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before="112" w:line="222" w:lineRule="auto"/>
        <w:rPr>
          <w:rFonts w:ascii="SimHei" w:hAnsi="SimHei" w:eastAsia="SimHei" w:cs="SimHei"/>
          <w:sz w:val="29"/>
          <w:szCs w:val="29"/>
        </w:rPr>
      </w:pPr>
      <w:r>
        <w:rPr>
          <w:rFonts w:ascii="SimHei" w:hAnsi="SimHei" w:eastAsia="SimHei" w:cs="SimHei"/>
          <w:sz w:val="29"/>
          <w:szCs w:val="29"/>
          <w:b/>
          <w:bCs/>
          <w:spacing w:val="-4"/>
        </w:rPr>
        <w:t>大数据治理与应用丛书</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ind w:firstLine="1515"/>
        <w:spacing w:line="3920" w:lineRule="exact"/>
        <w:rPr/>
      </w:pPr>
      <w:r>
        <w:rPr>
          <w:position w:val="-78"/>
        </w:rPr>
        <w:drawing>
          <wp:inline distT="0" distB="0" distL="0" distR="0">
            <wp:extent cx="2470168" cy="2489158"/>
            <wp:effectExtent l="0" t="0" r="0" b="0"/>
            <wp:docPr id="2" name="IM 2"/>
            <wp:cNvGraphicFramePr/>
            <a:graphic>
              <a:graphicData uri="http://schemas.openxmlformats.org/drawingml/2006/picture">
                <pic:pic>
                  <pic:nvPicPr>
                    <pic:cNvPr id="2" name="IM 2"/>
                    <pic:cNvPicPr/>
                  </pic:nvPicPr>
                  <pic:blipFill>
                    <a:blip r:embed="rId1"/>
                    <a:stretch>
                      <a:fillRect/>
                    </a:stretch>
                  </pic:blipFill>
                  <pic:spPr>
                    <a:xfrm rot="0">
                      <a:off x="0" y="0"/>
                      <a:ext cx="2470168" cy="2489158"/>
                    </a:xfrm>
                    <a:prstGeom prst="rect">
                      <a:avLst/>
                    </a:prstGeom>
                  </pic:spPr>
                </pic:pic>
              </a:graphicData>
            </a:graphic>
          </wp:inline>
        </w:drawing>
      </w:r>
    </w:p>
    <w:p>
      <w:pPr>
        <w:ind w:left="1325"/>
        <w:spacing w:before="55" w:line="189" w:lineRule="auto"/>
        <w:rPr>
          <w:rFonts w:ascii="Times New Roman" w:hAnsi="Times New Roman" w:eastAsia="Times New Roman" w:cs="Times New Roman"/>
          <w:sz w:val="37"/>
          <w:szCs w:val="37"/>
        </w:rPr>
      </w:pPr>
      <w:r>
        <w:rPr>
          <w:rFonts w:ascii="Times New Roman" w:hAnsi="Times New Roman" w:eastAsia="Times New Roman" w:cs="Times New Roman"/>
          <w:sz w:val="37"/>
          <w:szCs w:val="37"/>
          <w:b/>
          <w:bCs/>
          <w:spacing w:val="-14"/>
        </w:rPr>
        <w:t>Introduction to Data Quality</w:t>
      </w:r>
    </w:p>
    <w:p>
      <w:pPr>
        <w:pStyle w:val="BodyText"/>
        <w:spacing w:line="475" w:lineRule="auto"/>
        <w:rPr/>
      </w:pPr>
      <w:r/>
    </w:p>
    <w:p>
      <w:pPr>
        <w:spacing w:before="318" w:line="219" w:lineRule="auto"/>
        <w:jc w:val="right"/>
        <w:rPr>
          <w:rFonts w:ascii="SimSun" w:hAnsi="SimSun" w:eastAsia="SimSun" w:cs="SimSun"/>
          <w:sz w:val="98"/>
          <w:szCs w:val="98"/>
        </w:rPr>
      </w:pPr>
      <w:r>
        <w:rPr>
          <w:rFonts w:ascii="SimSun" w:hAnsi="SimSun" w:eastAsia="SimSun" w:cs="SimSun"/>
          <w:sz w:val="98"/>
          <w:szCs w:val="98"/>
          <w:b/>
          <w:bCs/>
          <w:color w:val="C41408"/>
          <w:spacing w:val="49"/>
        </w:rPr>
        <w:t>数据质量导论</w:t>
      </w:r>
    </w:p>
    <w:p>
      <w:pPr>
        <w:pStyle w:val="BodyText"/>
        <w:spacing w:line="419" w:lineRule="auto"/>
        <w:rPr/>
      </w:pPr>
      <w:r/>
    </w:p>
    <w:p>
      <w:pPr>
        <w:ind w:left="2190"/>
        <w:spacing w:before="95" w:line="222" w:lineRule="auto"/>
        <w:rPr>
          <w:rFonts w:ascii="SimHei" w:hAnsi="SimHei" w:eastAsia="SimHei" w:cs="SimHei"/>
          <w:sz w:val="29"/>
          <w:szCs w:val="29"/>
        </w:rPr>
      </w:pPr>
      <w:r>
        <w:rPr>
          <w:rFonts w:ascii="SimHei" w:hAnsi="SimHei" w:eastAsia="SimHei" w:cs="SimHei"/>
          <w:sz w:val="29"/>
          <w:szCs w:val="29"/>
          <w:b/>
          <w:bCs/>
          <w:spacing w:val="-14"/>
        </w:rPr>
        <w:t>曹建军</w:t>
      </w:r>
      <w:r>
        <w:rPr>
          <w:rFonts w:ascii="SimHei" w:hAnsi="SimHei" w:eastAsia="SimHei" w:cs="SimHei"/>
          <w:sz w:val="29"/>
          <w:szCs w:val="29"/>
          <w:spacing w:val="97"/>
        </w:rPr>
        <w:t xml:space="preserve"> </w:t>
      </w:r>
      <w:r>
        <w:rPr>
          <w:rFonts w:ascii="SimHei" w:hAnsi="SimHei" w:eastAsia="SimHei" w:cs="SimHei"/>
          <w:sz w:val="29"/>
          <w:szCs w:val="29"/>
          <w:b/>
          <w:bCs/>
          <w:spacing w:val="-14"/>
        </w:rPr>
        <w:t>刁</w:t>
      </w:r>
      <w:r>
        <w:rPr>
          <w:rFonts w:ascii="SimHei" w:hAnsi="SimHei" w:eastAsia="SimHei" w:cs="SimHei"/>
          <w:sz w:val="29"/>
          <w:szCs w:val="29"/>
          <w:spacing w:val="-54"/>
        </w:rPr>
        <w:t xml:space="preserve"> </w:t>
      </w:r>
      <w:r>
        <w:rPr>
          <w:rFonts w:ascii="SimHei" w:hAnsi="SimHei" w:eastAsia="SimHei" w:cs="SimHei"/>
          <w:sz w:val="29"/>
          <w:szCs w:val="29"/>
          <w:b/>
          <w:bCs/>
          <w:spacing w:val="-14"/>
        </w:rPr>
        <w:t>兴</w:t>
      </w:r>
      <w:r>
        <w:rPr>
          <w:rFonts w:ascii="SimHei" w:hAnsi="SimHei" w:eastAsia="SimHei" w:cs="SimHei"/>
          <w:sz w:val="29"/>
          <w:szCs w:val="29"/>
          <w:spacing w:val="-56"/>
        </w:rPr>
        <w:t xml:space="preserve"> </w:t>
      </w:r>
      <w:r>
        <w:rPr>
          <w:rFonts w:ascii="SimHei" w:hAnsi="SimHei" w:eastAsia="SimHei" w:cs="SimHei"/>
          <w:sz w:val="29"/>
          <w:szCs w:val="29"/>
          <w:b/>
          <w:bCs/>
          <w:spacing w:val="-14"/>
        </w:rPr>
        <w:t>春</w:t>
      </w:r>
      <w:r>
        <w:rPr>
          <w:rFonts w:ascii="SimHei" w:hAnsi="SimHei" w:eastAsia="SimHei" w:cs="SimHei"/>
          <w:sz w:val="29"/>
          <w:szCs w:val="29"/>
          <w:spacing w:val="-59"/>
        </w:rPr>
        <w:t xml:space="preserve"> </w:t>
      </w:r>
      <w:r>
        <w:rPr>
          <w:rFonts w:ascii="SimHei" w:hAnsi="SimHei" w:eastAsia="SimHei" w:cs="SimHei"/>
          <w:sz w:val="29"/>
          <w:szCs w:val="29"/>
          <w:b/>
          <w:bCs/>
          <w:spacing w:val="-14"/>
        </w:rPr>
        <w:t>著</w:t>
      </w:r>
    </w:p>
    <w:p>
      <w:pPr>
        <w:spacing w:before="21"/>
        <w:rPr/>
      </w:pPr>
      <w:r/>
    </w:p>
    <w:p>
      <w:pPr>
        <w:spacing w:before="21"/>
        <w:rPr/>
      </w:pPr>
      <w:r/>
    </w:p>
    <w:p>
      <w:pPr>
        <w:spacing w:before="21"/>
        <w:rPr/>
      </w:pPr>
      <w:r/>
    </w:p>
    <w:p>
      <w:pPr>
        <w:spacing w:before="21"/>
        <w:rPr/>
      </w:pPr>
      <w:r/>
    </w:p>
    <w:p>
      <w:pPr>
        <w:spacing w:before="21"/>
        <w:rPr/>
      </w:pPr>
      <w:r/>
    </w:p>
    <w:p>
      <w:pPr>
        <w:spacing w:before="20"/>
        <w:rPr/>
      </w:pPr>
      <w:r/>
    </w:p>
    <w:p>
      <w:pPr>
        <w:spacing w:before="20"/>
        <w:rPr/>
      </w:pPr>
      <w:r/>
    </w:p>
    <w:p>
      <w:pPr>
        <w:sectPr>
          <w:pgSz w:w="8680" w:h="13210"/>
          <w:pgMar w:top="1122" w:right="1267" w:bottom="0" w:left="944" w:header="0" w:footer="0" w:gutter="0"/>
          <w:cols w:equalWidth="0" w:num="1">
            <w:col w:w="6468" w:space="0"/>
          </w:cols>
        </w:sectPr>
        <w:rPr/>
      </w:pPr>
    </w:p>
    <w:p>
      <w:pPr>
        <w:ind w:left="1875"/>
        <w:spacing w:before="34" w:line="184" w:lineRule="auto"/>
        <w:rPr>
          <w:rFonts w:ascii="SimSun" w:hAnsi="SimSun" w:eastAsia="SimSun" w:cs="SimSun"/>
          <w:sz w:val="55"/>
          <w:szCs w:val="55"/>
        </w:rPr>
      </w:pPr>
      <w:r>
        <w:rPr>
          <w:rFonts w:ascii="SimSun" w:hAnsi="SimSun" w:eastAsia="SimSun" w:cs="SimSun"/>
          <w:sz w:val="55"/>
          <w:szCs w:val="55"/>
        </w:rPr>
        <w:t>北</w:t>
      </w:r>
    </w:p>
    <w:p>
      <w:pPr>
        <w:pStyle w:val="BodyText"/>
        <w:spacing w:line="14" w:lineRule="auto"/>
        <w:rPr>
          <w:sz w:val="2"/>
        </w:rPr>
      </w:pPr>
      <w:r>
        <w:rPr>
          <w:sz w:val="2"/>
          <w:szCs w:val="2"/>
        </w:rPr>
        <w:br w:type="column"/>
      </w:r>
    </w:p>
    <w:p>
      <w:pPr>
        <w:spacing w:line="359" w:lineRule="exact"/>
        <w:rPr/>
      </w:pPr>
      <w:r>
        <w:rPr>
          <w:position w:val="-7"/>
        </w:rPr>
        <w:drawing>
          <wp:inline distT="0" distB="0" distL="0" distR="0">
            <wp:extent cx="1492264" cy="227706"/>
            <wp:effectExtent l="0" t="0" r="0" b="0"/>
            <wp:docPr id="4" name="IM 4"/>
            <wp:cNvGraphicFramePr/>
            <a:graphic>
              <a:graphicData uri="http://schemas.openxmlformats.org/drawingml/2006/picture">
                <pic:pic>
                  <pic:nvPicPr>
                    <pic:cNvPr id="4" name="IM 4"/>
                    <pic:cNvPicPr/>
                  </pic:nvPicPr>
                  <pic:blipFill>
                    <a:blip r:embed="rId2"/>
                    <a:stretch>
                      <a:fillRect/>
                    </a:stretch>
                  </pic:blipFill>
                  <pic:spPr>
                    <a:xfrm rot="0">
                      <a:off x="0" y="0"/>
                      <a:ext cx="1492264" cy="227706"/>
                    </a:xfrm>
                    <a:prstGeom prst="rect">
                      <a:avLst/>
                    </a:prstGeom>
                  </pic:spPr>
                </pic:pic>
              </a:graphicData>
            </a:graphic>
          </wp:inline>
        </w:drawing>
      </w:r>
    </w:p>
    <w:p>
      <w:pPr>
        <w:pStyle w:val="BodyText"/>
        <w:ind w:left="20"/>
        <w:spacing w:before="58" w:line="198" w:lineRule="auto"/>
        <w:rPr>
          <w:sz w:val="16"/>
          <w:szCs w:val="16"/>
        </w:rPr>
      </w:pPr>
      <w:r>
        <w:rPr>
          <w:sz w:val="16"/>
          <w:szCs w:val="16"/>
          <w:b/>
          <w:bCs/>
          <w:spacing w:val="-6"/>
        </w:rPr>
        <w:t>National</w:t>
      </w:r>
      <w:r>
        <w:rPr>
          <w:sz w:val="16"/>
          <w:szCs w:val="16"/>
          <w:b/>
          <w:bCs/>
          <w:spacing w:val="11"/>
        </w:rPr>
        <w:t xml:space="preserve"> </w:t>
      </w:r>
      <w:r>
        <w:rPr>
          <w:sz w:val="16"/>
          <w:szCs w:val="16"/>
          <w:b/>
          <w:bCs/>
          <w:spacing w:val="-6"/>
        </w:rPr>
        <w:t>Defense</w:t>
      </w:r>
      <w:r>
        <w:rPr>
          <w:sz w:val="16"/>
          <w:szCs w:val="16"/>
          <w:b/>
          <w:bCs/>
          <w:spacing w:val="7"/>
        </w:rPr>
        <w:t xml:space="preserve"> </w:t>
      </w:r>
      <w:r>
        <w:rPr>
          <w:sz w:val="16"/>
          <w:szCs w:val="16"/>
          <w:b/>
          <w:bCs/>
          <w:spacing w:val="-6"/>
        </w:rPr>
        <w:t>Industry</w:t>
      </w:r>
      <w:r>
        <w:rPr>
          <w:sz w:val="16"/>
          <w:szCs w:val="16"/>
          <w:b/>
          <w:bCs/>
          <w:spacing w:val="9"/>
        </w:rPr>
        <w:t xml:space="preserve"> </w:t>
      </w:r>
      <w:r>
        <w:rPr>
          <w:sz w:val="16"/>
          <w:szCs w:val="16"/>
          <w:b/>
          <w:bCs/>
          <w:spacing w:val="-6"/>
        </w:rPr>
        <w:t>Press</w:t>
      </w:r>
    </w:p>
    <w:p>
      <w:pPr>
        <w:spacing w:line="198" w:lineRule="auto"/>
        <w:sectPr>
          <w:type w:val="continuous"/>
          <w:pgSz w:w="8680" w:h="13210"/>
          <w:pgMar w:top="1122" w:right="1267" w:bottom="0" w:left="944" w:header="0" w:footer="0" w:gutter="0"/>
          <w:cols w:equalWidth="0" w:num="2">
            <w:col w:w="2546" w:space="100"/>
            <w:col w:w="3823" w:space="0"/>
          </w:cols>
        </w:sectPr>
        <w:rPr>
          <w:sz w:val="16"/>
          <w:szCs w:val="16"/>
        </w:rPr>
      </w:pPr>
    </w:p>
    <w:p>
      <w:pPr>
        <w:spacing w:before="145" w:line="222" w:lineRule="auto"/>
        <w:rPr>
          <w:rFonts w:ascii="FangSong" w:hAnsi="FangSong" w:eastAsia="FangSong" w:cs="FangSong"/>
          <w:sz w:val="24"/>
          <w:szCs w:val="24"/>
        </w:rPr>
      </w:pPr>
      <w:r>
        <w:rPr>
          <w:rFonts w:ascii="FangSong" w:hAnsi="FangSong" w:eastAsia="FangSong" w:cs="FangSong"/>
          <w:sz w:val="24"/>
          <w:szCs w:val="24"/>
          <w:spacing w:val="-2"/>
        </w:rPr>
        <w:t>大数据治理与应用丛书</w:t>
      </w:r>
    </w:p>
    <w:p>
      <w:pPr>
        <w:pStyle w:val="BodyText"/>
        <w:spacing w:line="283" w:lineRule="auto"/>
        <w:rPr/>
      </w:pPr>
      <w:r/>
    </w:p>
    <w:p>
      <w:pPr>
        <w:pStyle w:val="BodyText"/>
        <w:spacing w:line="283" w:lineRule="auto"/>
        <w:rPr/>
      </w:pPr>
      <w:r/>
    </w:p>
    <w:p>
      <w:pPr>
        <w:pStyle w:val="BodyText"/>
        <w:spacing w:line="283" w:lineRule="auto"/>
        <w:rPr/>
      </w:pPr>
      <w:r/>
    </w:p>
    <w:p>
      <w:pPr>
        <w:pStyle w:val="BodyText"/>
        <w:spacing w:line="284" w:lineRule="auto"/>
        <w:rPr/>
      </w:pPr>
      <w:r/>
    </w:p>
    <w:p>
      <w:pPr>
        <w:pStyle w:val="BodyText"/>
        <w:spacing w:line="284" w:lineRule="auto"/>
        <w:rPr/>
      </w:pPr>
      <w:r/>
    </w:p>
    <w:p>
      <w:pPr>
        <w:ind w:left="1559"/>
        <w:spacing w:before="225" w:line="1177" w:lineRule="exact"/>
        <w:rPr>
          <w:rFonts w:ascii="SimSun" w:hAnsi="SimSun" w:eastAsia="SimSun" w:cs="SimSun"/>
          <w:sz w:val="69"/>
          <w:szCs w:val="69"/>
        </w:rPr>
      </w:pPr>
      <w:r>
        <w:rPr>
          <w:rFonts w:ascii="SimSun" w:hAnsi="SimSun" w:eastAsia="SimSun" w:cs="SimSun"/>
          <w:sz w:val="69"/>
          <w:szCs w:val="69"/>
          <w:b/>
          <w:bCs/>
          <w:spacing w:val="3"/>
          <w:position w:val="35"/>
        </w:rPr>
        <w:t>数据质量导论</w:t>
      </w:r>
    </w:p>
    <w:p>
      <w:pPr>
        <w:ind w:left="939"/>
        <w:spacing w:before="1" w:line="188" w:lineRule="auto"/>
        <w:rPr>
          <w:rFonts w:ascii="Times New Roman" w:hAnsi="Times New Roman" w:eastAsia="Times New Roman" w:cs="Times New Roman"/>
          <w:sz w:val="47"/>
          <w:szCs w:val="47"/>
        </w:rPr>
      </w:pPr>
      <w:r>
        <w:rPr>
          <w:rFonts w:ascii="Times New Roman" w:hAnsi="Times New Roman" w:eastAsia="Times New Roman" w:cs="Times New Roman"/>
          <w:sz w:val="47"/>
          <w:szCs w:val="47"/>
          <w:b/>
          <w:bCs/>
          <w:spacing w:val="-12"/>
        </w:rPr>
        <w:t>Introduction to Data Quality</w:t>
      </w:r>
    </w:p>
    <w:p>
      <w:pPr>
        <w:pStyle w:val="BodyText"/>
        <w:spacing w:line="290" w:lineRule="auto"/>
        <w:rPr/>
      </w:pPr>
      <w:r/>
    </w:p>
    <w:p>
      <w:pPr>
        <w:pStyle w:val="BodyText"/>
        <w:spacing w:line="290" w:lineRule="auto"/>
        <w:rPr/>
      </w:pPr>
      <w:r/>
    </w:p>
    <w:p>
      <w:pPr>
        <w:pStyle w:val="BodyText"/>
        <w:spacing w:line="291" w:lineRule="auto"/>
        <w:rPr/>
      </w:pPr>
      <w:r/>
    </w:p>
    <w:p>
      <w:pPr>
        <w:ind w:left="2439"/>
        <w:spacing w:before="88" w:line="224" w:lineRule="auto"/>
        <w:rPr>
          <w:rFonts w:ascii="KaiTi" w:hAnsi="KaiTi" w:eastAsia="KaiTi" w:cs="KaiTi"/>
          <w:sz w:val="27"/>
          <w:szCs w:val="27"/>
        </w:rPr>
      </w:pPr>
      <w:r>
        <w:rPr>
          <w:rFonts w:ascii="KaiTi" w:hAnsi="KaiTi" w:eastAsia="KaiTi" w:cs="KaiTi"/>
          <w:sz w:val="27"/>
          <w:szCs w:val="27"/>
          <w:spacing w:val="2"/>
        </w:rPr>
        <w:t>曹建军</w:t>
      </w:r>
      <w:r>
        <w:rPr>
          <w:rFonts w:ascii="KaiTi" w:hAnsi="KaiTi" w:eastAsia="KaiTi" w:cs="KaiTi"/>
          <w:sz w:val="27"/>
          <w:szCs w:val="27"/>
          <w:spacing w:val="2"/>
        </w:rPr>
        <w:t xml:space="preserve">  </w:t>
      </w:r>
      <w:r>
        <w:rPr>
          <w:rFonts w:ascii="KaiTi" w:hAnsi="KaiTi" w:eastAsia="KaiTi" w:cs="KaiTi"/>
          <w:sz w:val="27"/>
          <w:szCs w:val="27"/>
          <w:spacing w:val="2"/>
        </w:rPr>
        <w:t>刁兴春</w:t>
      </w:r>
      <w:r>
        <w:rPr>
          <w:rFonts w:ascii="KaiTi" w:hAnsi="KaiTi" w:eastAsia="KaiTi" w:cs="KaiTi"/>
          <w:sz w:val="27"/>
          <w:szCs w:val="27"/>
          <w:spacing w:val="2"/>
        </w:rPr>
        <w:t xml:space="preserve">  </w:t>
      </w:r>
      <w:r>
        <w:rPr>
          <w:rFonts w:ascii="KaiTi" w:hAnsi="KaiTi" w:eastAsia="KaiTi" w:cs="KaiTi"/>
          <w:sz w:val="27"/>
          <w:szCs w:val="27"/>
          <w:spacing w:val="2"/>
        </w:rPr>
        <w:t>著</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firstLine="2149"/>
        <w:spacing w:line="460" w:lineRule="exact"/>
        <w:rPr/>
      </w:pPr>
      <w:r>
        <w:rPr>
          <w:position w:val="-9"/>
        </w:rPr>
        <w:drawing>
          <wp:inline distT="0" distB="0" distL="0" distR="0">
            <wp:extent cx="1968484" cy="292082"/>
            <wp:effectExtent l="0" t="0" r="0" b="0"/>
            <wp:docPr id="6" name="IM 6"/>
            <wp:cNvGraphicFramePr/>
            <a:graphic>
              <a:graphicData uri="http://schemas.openxmlformats.org/drawingml/2006/picture">
                <pic:pic>
                  <pic:nvPicPr>
                    <pic:cNvPr id="6" name="IM 6"/>
                    <pic:cNvPicPr/>
                  </pic:nvPicPr>
                  <pic:blipFill>
                    <a:blip r:embed="rId3"/>
                    <a:stretch>
                      <a:fillRect/>
                    </a:stretch>
                  </pic:blipFill>
                  <pic:spPr>
                    <a:xfrm rot="0">
                      <a:off x="0" y="0"/>
                      <a:ext cx="1968484" cy="292082"/>
                    </a:xfrm>
                    <a:prstGeom prst="rect">
                      <a:avLst/>
                    </a:prstGeom>
                  </pic:spPr>
                </pic:pic>
              </a:graphicData>
            </a:graphic>
          </wp:inline>
        </w:drawing>
      </w:r>
    </w:p>
    <w:p>
      <w:pPr>
        <w:ind w:left="3289"/>
        <w:spacing w:before="311" w:line="219" w:lineRule="auto"/>
        <w:rPr>
          <w:rFonts w:ascii="SimSun" w:hAnsi="SimSun" w:eastAsia="SimSun" w:cs="SimSun"/>
          <w:sz w:val="27"/>
          <w:szCs w:val="27"/>
        </w:rPr>
      </w:pPr>
      <w:r>
        <w:rPr>
          <w:rFonts w:ascii="SimSun" w:hAnsi="SimSun" w:eastAsia="SimSun" w:cs="SimSun"/>
          <w:sz w:val="27"/>
          <w:szCs w:val="27"/>
          <w:spacing w:val="-43"/>
        </w:rPr>
        <w:t>·北京</w:t>
      </w:r>
      <w:r>
        <w:rPr>
          <w:rFonts w:ascii="SimSun" w:hAnsi="SimSun" w:eastAsia="SimSun" w:cs="SimSun"/>
          <w:sz w:val="27"/>
          <w:szCs w:val="27"/>
          <w:spacing w:val="-42"/>
        </w:rPr>
        <w:t xml:space="preserve"> </w:t>
      </w:r>
      <w:r>
        <w:rPr>
          <w:rFonts w:ascii="SimSun" w:hAnsi="SimSun" w:eastAsia="SimSun" w:cs="SimSun"/>
          <w:sz w:val="27"/>
          <w:szCs w:val="27"/>
          <w:spacing w:val="-43"/>
        </w:rPr>
        <w:t>·</w:t>
      </w:r>
    </w:p>
    <w:p>
      <w:pPr>
        <w:spacing w:line="219" w:lineRule="auto"/>
        <w:sectPr>
          <w:pgSz w:w="8680" w:h="13210"/>
          <w:pgMar w:top="1122" w:right="1302" w:bottom="0" w:left="510" w:header="0" w:footer="0" w:gutter="0"/>
        </w:sectPr>
        <w:rPr>
          <w:rFonts w:ascii="SimSun" w:hAnsi="SimSun" w:eastAsia="SimSun" w:cs="SimSun"/>
          <w:sz w:val="27"/>
          <w:szCs w:val="27"/>
        </w:rPr>
      </w:pPr>
    </w:p>
    <w:p>
      <w:pPr>
        <w:ind w:left="3003"/>
        <w:spacing w:before="189" w:line="222" w:lineRule="auto"/>
        <w:rPr>
          <w:rFonts w:ascii="SimHei" w:hAnsi="SimHei" w:eastAsia="SimHei" w:cs="SimHei"/>
          <w:sz w:val="27"/>
          <w:szCs w:val="27"/>
        </w:rPr>
      </w:pPr>
      <w:r>
        <w:drawing>
          <wp:anchor distT="0" distB="0" distL="0" distR="0" simplePos="0" relativeHeight="251658240" behindDoc="0" locked="0" layoutInCell="0" allowOverlap="1">
            <wp:simplePos x="0" y="0"/>
            <wp:positionH relativeFrom="page">
              <wp:posOffset>901677</wp:posOffset>
            </wp:positionH>
            <wp:positionV relativeFrom="page">
              <wp:posOffset>6984991</wp:posOffset>
            </wp:positionV>
            <wp:extent cx="3708429" cy="6350"/>
            <wp:effectExtent l="0" t="0" r="0" b="0"/>
            <wp:wrapNone/>
            <wp:docPr id="8" name="IM 8"/>
            <wp:cNvGraphicFramePr/>
            <a:graphic>
              <a:graphicData uri="http://schemas.openxmlformats.org/drawingml/2006/picture">
                <pic:pic>
                  <pic:nvPicPr>
                    <pic:cNvPr id="8" name="IM 8"/>
                    <pic:cNvPicPr/>
                  </pic:nvPicPr>
                  <pic:blipFill>
                    <a:blip r:embed="rId4"/>
                    <a:stretch>
                      <a:fillRect/>
                    </a:stretch>
                  </pic:blipFill>
                  <pic:spPr>
                    <a:xfrm rot="0">
                      <a:off x="0" y="0"/>
                      <a:ext cx="3708429" cy="6350"/>
                    </a:xfrm>
                    <a:prstGeom prst="rect">
                      <a:avLst/>
                    </a:prstGeom>
                  </pic:spPr>
                </pic:pic>
              </a:graphicData>
            </a:graphic>
          </wp:anchor>
        </w:drawing>
      </w:r>
      <w:r>
        <w:rPr>
          <w:rFonts w:ascii="SimHei" w:hAnsi="SimHei" w:eastAsia="SimHei" w:cs="SimHei"/>
          <w:sz w:val="27"/>
          <w:szCs w:val="27"/>
          <w:b/>
          <w:bCs/>
          <w:spacing w:val="-16"/>
        </w:rPr>
        <w:t>内</w:t>
      </w:r>
      <w:r>
        <w:rPr>
          <w:rFonts w:ascii="SimHei" w:hAnsi="SimHei" w:eastAsia="SimHei" w:cs="SimHei"/>
          <w:sz w:val="27"/>
          <w:szCs w:val="27"/>
          <w:spacing w:val="-22"/>
        </w:rPr>
        <w:t xml:space="preserve"> </w:t>
      </w:r>
      <w:r>
        <w:rPr>
          <w:rFonts w:ascii="SimHei" w:hAnsi="SimHei" w:eastAsia="SimHei" w:cs="SimHei"/>
          <w:sz w:val="27"/>
          <w:szCs w:val="27"/>
          <w:b/>
          <w:bCs/>
          <w:spacing w:val="-16"/>
        </w:rPr>
        <w:t>容</w:t>
      </w:r>
      <w:r>
        <w:rPr>
          <w:rFonts w:ascii="SimHei" w:hAnsi="SimHei" w:eastAsia="SimHei" w:cs="SimHei"/>
          <w:sz w:val="27"/>
          <w:szCs w:val="27"/>
          <w:spacing w:val="-16"/>
        </w:rPr>
        <w:t xml:space="preserve"> </w:t>
      </w:r>
      <w:r>
        <w:rPr>
          <w:rFonts w:ascii="SimHei" w:hAnsi="SimHei" w:eastAsia="SimHei" w:cs="SimHei"/>
          <w:sz w:val="27"/>
          <w:szCs w:val="27"/>
          <w:b/>
          <w:bCs/>
          <w:spacing w:val="-16"/>
        </w:rPr>
        <w:t>简</w:t>
      </w:r>
      <w:r>
        <w:rPr>
          <w:rFonts w:ascii="SimHei" w:hAnsi="SimHei" w:eastAsia="SimHei" w:cs="SimHei"/>
          <w:sz w:val="27"/>
          <w:szCs w:val="27"/>
          <w:spacing w:val="-17"/>
        </w:rPr>
        <w:t xml:space="preserve"> </w:t>
      </w:r>
      <w:r>
        <w:rPr>
          <w:rFonts w:ascii="SimHei" w:hAnsi="SimHei" w:eastAsia="SimHei" w:cs="SimHei"/>
          <w:sz w:val="27"/>
          <w:szCs w:val="27"/>
          <w:b/>
          <w:bCs/>
          <w:spacing w:val="-16"/>
        </w:rPr>
        <w:t>介</w:t>
      </w:r>
    </w:p>
    <w:p>
      <w:pPr>
        <w:ind w:firstLine="430"/>
        <w:spacing w:before="157" w:line="269" w:lineRule="auto"/>
        <w:jc w:val="both"/>
        <w:rPr>
          <w:rFonts w:ascii="KaiTi" w:hAnsi="KaiTi" w:eastAsia="KaiTi" w:cs="KaiTi"/>
          <w:sz w:val="18"/>
          <w:szCs w:val="18"/>
        </w:rPr>
      </w:pPr>
      <w:r>
        <w:rPr>
          <w:rFonts w:ascii="KaiTi" w:hAnsi="KaiTi" w:eastAsia="KaiTi" w:cs="KaiTi"/>
          <w:sz w:val="22"/>
          <w:szCs w:val="22"/>
          <w:spacing w:val="-11"/>
        </w:rPr>
        <w:t>本书结合国内信息环境特点，系统分析了数据质量以及数据全生命周期质量</w:t>
      </w:r>
      <w:r>
        <w:rPr>
          <w:rFonts w:ascii="KaiTi" w:hAnsi="KaiTi" w:eastAsia="KaiTi" w:cs="KaiTi"/>
          <w:sz w:val="22"/>
          <w:szCs w:val="22"/>
          <w:spacing w:val="6"/>
        </w:rPr>
        <w:t xml:space="preserve"> </w:t>
      </w:r>
      <w:r>
        <w:rPr>
          <w:rFonts w:ascii="KaiTi" w:hAnsi="KaiTi" w:eastAsia="KaiTi" w:cs="KaiTi"/>
          <w:sz w:val="18"/>
          <w:szCs w:val="18"/>
          <w:spacing w:val="24"/>
        </w:rPr>
        <w:t>管理的内涵，构建了数据质量研究和数据清洗系统框架，并引入了</w:t>
      </w:r>
      <w:r>
        <w:rPr>
          <w:rFonts w:ascii="KaiTi" w:hAnsi="KaiTi" w:eastAsia="KaiTi" w:cs="KaiTi"/>
          <w:sz w:val="18"/>
          <w:szCs w:val="18"/>
          <w:spacing w:val="23"/>
        </w:rPr>
        <w:t>数据质量管理的</w:t>
      </w:r>
      <w:r>
        <w:rPr>
          <w:rFonts w:ascii="KaiTi" w:hAnsi="KaiTi" w:eastAsia="KaiTi" w:cs="KaiTi"/>
          <w:sz w:val="18"/>
          <w:szCs w:val="18"/>
        </w:rPr>
        <w:t xml:space="preserve"> </w:t>
      </w:r>
      <w:r>
        <w:rPr>
          <w:rFonts w:ascii="KaiTi" w:hAnsi="KaiTi" w:eastAsia="KaiTi" w:cs="KaiTi"/>
          <w:sz w:val="22"/>
          <w:szCs w:val="22"/>
          <w:spacing w:val="-16"/>
        </w:rPr>
        <w:t>并行发展模式；深入研究了实体分辨、不完整数据、不一致数据三类实例层数据质</w:t>
      </w:r>
      <w:r>
        <w:rPr>
          <w:rFonts w:ascii="KaiTi" w:hAnsi="KaiTi" w:eastAsia="KaiTi" w:cs="KaiTi"/>
          <w:sz w:val="22"/>
          <w:szCs w:val="22"/>
        </w:rPr>
        <w:t xml:space="preserve"> </w:t>
      </w:r>
      <w:r>
        <w:rPr>
          <w:rFonts w:ascii="KaiTi" w:hAnsi="KaiTi" w:eastAsia="KaiTi" w:cs="KaiTi"/>
          <w:sz w:val="22"/>
          <w:szCs w:val="22"/>
          <w:spacing w:val="-17"/>
        </w:rPr>
        <w:t>量问题的数据清洗技术，提出了若干数据清洗技术方法；归纳了数据质量工具的发</w:t>
      </w:r>
      <w:r>
        <w:rPr>
          <w:rFonts w:ascii="KaiTi" w:hAnsi="KaiTi" w:eastAsia="KaiTi" w:cs="KaiTi"/>
          <w:sz w:val="22"/>
          <w:szCs w:val="22"/>
          <w:spacing w:val="16"/>
        </w:rPr>
        <w:t xml:space="preserve"> </w:t>
      </w:r>
      <w:r>
        <w:rPr>
          <w:rFonts w:ascii="KaiTi" w:hAnsi="KaiTi" w:eastAsia="KaiTi" w:cs="KaiTi"/>
          <w:sz w:val="22"/>
          <w:szCs w:val="22"/>
          <w:spacing w:val="-17"/>
        </w:rPr>
        <w:t>展概况，提出了</w:t>
      </w:r>
      <w:r>
        <w:rPr>
          <w:rFonts w:ascii="KaiTi" w:hAnsi="KaiTi" w:eastAsia="KaiTi" w:cs="KaiTi"/>
          <w:sz w:val="22"/>
          <w:szCs w:val="22"/>
          <w:spacing w:val="-16"/>
        </w:rPr>
        <w:t>两种数据质量工具设计方法；总结提出了大数据质量面临的十大</w:t>
      </w:r>
      <w:r>
        <w:rPr>
          <w:rFonts w:ascii="KaiTi" w:hAnsi="KaiTi" w:eastAsia="KaiTi" w:cs="KaiTi"/>
          <w:sz w:val="22"/>
          <w:szCs w:val="22"/>
          <w:spacing w:val="-9"/>
        </w:rPr>
        <w:t>挑</w:t>
      </w:r>
      <w:r>
        <w:rPr>
          <w:rFonts w:ascii="KaiTi" w:hAnsi="KaiTi" w:eastAsia="KaiTi" w:cs="KaiTi"/>
          <w:sz w:val="22"/>
          <w:szCs w:val="22"/>
          <w:spacing w:val="12"/>
        </w:rPr>
        <w:t xml:space="preserve"> </w:t>
      </w:r>
      <w:r>
        <w:rPr>
          <w:rFonts w:ascii="KaiTi" w:hAnsi="KaiTi" w:eastAsia="KaiTi" w:cs="KaiTi"/>
          <w:sz w:val="18"/>
          <w:szCs w:val="18"/>
          <w:spacing w:val="23"/>
        </w:rPr>
        <w:t>战，构建了适用于国内信息环境特点的数据治理系统框架。</w:t>
      </w:r>
    </w:p>
    <w:p>
      <w:pPr>
        <w:ind w:right="28" w:firstLine="440"/>
        <w:spacing w:before="123" w:line="277" w:lineRule="auto"/>
        <w:jc w:val="both"/>
        <w:rPr>
          <w:rFonts w:ascii="KaiTi" w:hAnsi="KaiTi" w:eastAsia="KaiTi" w:cs="KaiTi"/>
          <w:sz w:val="18"/>
          <w:szCs w:val="18"/>
        </w:rPr>
      </w:pPr>
      <w:r>
        <w:rPr>
          <w:rFonts w:ascii="KaiTi" w:hAnsi="KaiTi" w:eastAsia="KaiTi" w:cs="KaiTi"/>
          <w:sz w:val="18"/>
          <w:szCs w:val="18"/>
          <w:spacing w:val="23"/>
        </w:rPr>
        <w:t>本书内容由浅入深，系统性强，易读性和可操</w:t>
      </w:r>
      <w:r>
        <w:rPr>
          <w:rFonts w:ascii="KaiTi" w:hAnsi="KaiTi" w:eastAsia="KaiTi" w:cs="KaiTi"/>
          <w:sz w:val="18"/>
          <w:szCs w:val="18"/>
          <w:spacing w:val="22"/>
        </w:rPr>
        <w:t>作性强，既可作为数据质量领域</w:t>
      </w:r>
      <w:r>
        <w:rPr>
          <w:rFonts w:ascii="KaiTi" w:hAnsi="KaiTi" w:eastAsia="KaiTi" w:cs="KaiTi"/>
          <w:sz w:val="18"/>
          <w:szCs w:val="18"/>
        </w:rPr>
        <w:t xml:space="preserve"> </w:t>
      </w:r>
      <w:r>
        <w:rPr>
          <w:rFonts w:ascii="KaiTi" w:hAnsi="KaiTi" w:eastAsia="KaiTi" w:cs="KaiTi"/>
          <w:sz w:val="22"/>
          <w:szCs w:val="22"/>
          <w:spacing w:val="-17"/>
        </w:rPr>
        <w:t>的入门和进阶用书，又可作为数据资源建设与利用、信息技术等相关学科的教学参</w:t>
      </w:r>
      <w:r>
        <w:rPr>
          <w:rFonts w:ascii="KaiTi" w:hAnsi="KaiTi" w:eastAsia="KaiTi" w:cs="KaiTi"/>
          <w:sz w:val="22"/>
          <w:szCs w:val="22"/>
          <w:spacing w:val="14"/>
        </w:rPr>
        <w:t xml:space="preserve"> </w:t>
      </w:r>
      <w:r>
        <w:rPr>
          <w:rFonts w:ascii="KaiTi" w:hAnsi="KaiTi" w:eastAsia="KaiTi" w:cs="KaiTi"/>
          <w:sz w:val="18"/>
          <w:szCs w:val="18"/>
          <w:spacing w:val="17"/>
        </w:rPr>
        <w:t>考用书。</w:t>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ind w:left="1772"/>
        <w:spacing w:before="59" w:line="221" w:lineRule="auto"/>
        <w:rPr>
          <w:rFonts w:ascii="SimHei" w:hAnsi="SimHei" w:eastAsia="SimHei" w:cs="SimHei"/>
          <w:sz w:val="18"/>
          <w:szCs w:val="18"/>
        </w:rPr>
      </w:pPr>
      <w:r>
        <w:rPr>
          <w:rFonts w:ascii="SimHei" w:hAnsi="SimHei" w:eastAsia="SimHei" w:cs="SimHei"/>
          <w:sz w:val="18"/>
          <w:szCs w:val="18"/>
          <w:b/>
          <w:bCs/>
          <w:spacing w:val="-2"/>
        </w:rPr>
        <w:t>图书在版编目</w:t>
      </w:r>
      <w:r>
        <w:rPr>
          <w:rFonts w:ascii="SimSun" w:hAnsi="SimSun" w:eastAsia="SimSun" w:cs="SimSun"/>
          <w:sz w:val="18"/>
          <w:szCs w:val="18"/>
          <w:b/>
          <w:bCs/>
          <w:spacing w:val="-2"/>
        </w:rPr>
        <w:t>(CIP)</w:t>
      </w:r>
      <w:r>
        <w:rPr>
          <w:rFonts w:ascii="SimSun" w:hAnsi="SimSun" w:eastAsia="SimSun" w:cs="SimSun"/>
          <w:sz w:val="18"/>
          <w:szCs w:val="18"/>
          <w:spacing w:val="66"/>
        </w:rPr>
        <w:t xml:space="preserve"> </w:t>
      </w:r>
      <w:r>
        <w:rPr>
          <w:rFonts w:ascii="SimHei" w:hAnsi="SimHei" w:eastAsia="SimHei" w:cs="SimHei"/>
          <w:sz w:val="18"/>
          <w:szCs w:val="18"/>
          <w:b/>
          <w:bCs/>
          <w:spacing w:val="-2"/>
        </w:rPr>
        <w:t>数据</w:t>
      </w:r>
    </w:p>
    <w:p>
      <w:pPr>
        <w:ind w:left="1770"/>
        <w:spacing w:before="147" w:line="281" w:lineRule="exact"/>
        <w:rPr>
          <w:rFonts w:ascii="SimSun" w:hAnsi="SimSun" w:eastAsia="SimSun" w:cs="SimSun"/>
          <w:sz w:val="18"/>
          <w:szCs w:val="18"/>
        </w:rPr>
      </w:pPr>
      <w:r>
        <w:rPr>
          <w:rFonts w:ascii="SimSun" w:hAnsi="SimSun" w:eastAsia="SimSun" w:cs="SimSun"/>
          <w:sz w:val="18"/>
          <w:szCs w:val="18"/>
          <w:spacing w:val="-6"/>
          <w:position w:val="7"/>
        </w:rPr>
        <w:t>数据质量导论/曹建军，刁兴春著.—北京：国防工业</w:t>
      </w:r>
    </w:p>
    <w:p>
      <w:pPr>
        <w:ind w:left="1600"/>
        <w:spacing w:line="219" w:lineRule="auto"/>
        <w:rPr>
          <w:rFonts w:ascii="SimSun" w:hAnsi="SimSun" w:eastAsia="SimSun" w:cs="SimSun"/>
          <w:sz w:val="18"/>
          <w:szCs w:val="18"/>
        </w:rPr>
      </w:pPr>
      <w:r>
        <w:rPr>
          <w:rFonts w:ascii="SimSun" w:hAnsi="SimSun" w:eastAsia="SimSun" w:cs="SimSun"/>
          <w:sz w:val="18"/>
          <w:szCs w:val="18"/>
          <w:spacing w:val="-13"/>
        </w:rPr>
        <w:t>出版社，2017.10</w:t>
      </w:r>
    </w:p>
    <w:p>
      <w:pPr>
        <w:ind w:left="1770"/>
        <w:spacing w:before="72" w:line="184" w:lineRule="auto"/>
        <w:rPr>
          <w:rFonts w:ascii="SimSun" w:hAnsi="SimSun" w:eastAsia="SimSun" w:cs="SimSun"/>
          <w:sz w:val="18"/>
          <w:szCs w:val="18"/>
        </w:rPr>
      </w:pPr>
      <w:r>
        <w:rPr>
          <w:rFonts w:ascii="SimSun" w:hAnsi="SimSun" w:eastAsia="SimSun" w:cs="SimSun"/>
          <w:sz w:val="18"/>
          <w:szCs w:val="18"/>
          <w:spacing w:val="-2"/>
        </w:rPr>
        <w:t>ISBN</w:t>
      </w:r>
      <w:r>
        <w:rPr>
          <w:rFonts w:ascii="SimSun" w:hAnsi="SimSun" w:eastAsia="SimSun" w:cs="SimSun"/>
          <w:sz w:val="18"/>
          <w:szCs w:val="18"/>
          <w:spacing w:val="20"/>
        </w:rPr>
        <w:t xml:space="preserve">    </w:t>
      </w:r>
      <w:r>
        <w:rPr>
          <w:rFonts w:ascii="SimSun" w:hAnsi="SimSun" w:eastAsia="SimSun" w:cs="SimSun"/>
          <w:sz w:val="18"/>
          <w:szCs w:val="18"/>
          <w:spacing w:val="-2"/>
        </w:rPr>
        <w:t>978-7-118-11405-8</w:t>
      </w:r>
    </w:p>
    <w:p>
      <w:pPr>
        <w:ind w:left="1700"/>
        <w:spacing w:before="243" w:line="481"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position w:val="23"/>
        </w:rPr>
        <w:t>I.</w:t>
      </w:r>
      <w:r>
        <w:rPr>
          <w:rFonts w:ascii="SimSun" w:hAnsi="SimSun" w:eastAsia="SimSun" w:cs="SimSun"/>
          <w:sz w:val="18"/>
          <w:szCs w:val="18"/>
          <w:spacing w:val="-3"/>
          <w:position w:val="23"/>
        </w:rPr>
        <w:t>①</w:t>
      </w:r>
      <w:r>
        <w:rPr>
          <w:rFonts w:ascii="SimSun" w:hAnsi="SimSun" w:eastAsia="SimSun" w:cs="SimSun"/>
          <w:sz w:val="18"/>
          <w:szCs w:val="18"/>
          <w:spacing w:val="-26"/>
          <w:position w:val="23"/>
        </w:rPr>
        <w:t xml:space="preserve"> </w:t>
      </w:r>
      <w:r>
        <w:rPr>
          <w:rFonts w:ascii="SimSun" w:hAnsi="SimSun" w:eastAsia="SimSun" w:cs="SimSun"/>
          <w:sz w:val="18"/>
          <w:szCs w:val="18"/>
          <w:spacing w:val="-3"/>
          <w:position w:val="23"/>
        </w:rPr>
        <w:t>数…</w:t>
      </w:r>
      <w:r>
        <w:rPr>
          <w:rFonts w:ascii="SimSun" w:hAnsi="SimSun" w:eastAsia="SimSun" w:cs="SimSun"/>
          <w:sz w:val="18"/>
          <w:szCs w:val="18"/>
          <w:spacing w:val="69"/>
          <w:position w:val="23"/>
        </w:rPr>
        <w:t xml:space="preserve"> </w:t>
      </w:r>
      <w:r>
        <w:rPr>
          <w:rFonts w:ascii="SimSun" w:hAnsi="SimSun" w:eastAsia="SimSun" w:cs="SimSun"/>
          <w:sz w:val="18"/>
          <w:szCs w:val="18"/>
          <w:spacing w:val="-3"/>
          <w:position w:val="23"/>
        </w:rPr>
        <w:t>Ⅱ.①曹…</w:t>
      </w:r>
      <w:r>
        <w:rPr>
          <w:rFonts w:ascii="SimSun" w:hAnsi="SimSun" w:eastAsia="SimSun" w:cs="SimSun"/>
          <w:sz w:val="18"/>
          <w:szCs w:val="18"/>
          <w:spacing w:val="78"/>
          <w:position w:val="23"/>
        </w:rPr>
        <w:t xml:space="preserve"> </w:t>
      </w:r>
      <w:r>
        <w:rPr>
          <w:rFonts w:ascii="SimSun" w:hAnsi="SimSun" w:eastAsia="SimSun" w:cs="SimSun"/>
          <w:sz w:val="18"/>
          <w:szCs w:val="18"/>
          <w:spacing w:val="-3"/>
          <w:position w:val="23"/>
        </w:rPr>
        <w:t>Ⅲ.①数据处理</w:t>
      </w:r>
      <w:r>
        <w:rPr>
          <w:rFonts w:ascii="SimSun" w:hAnsi="SimSun" w:eastAsia="SimSun" w:cs="SimSun"/>
          <w:sz w:val="18"/>
          <w:szCs w:val="18"/>
          <w:spacing w:val="66"/>
          <w:position w:val="23"/>
        </w:rPr>
        <w:t xml:space="preserve"> </w:t>
      </w:r>
      <w:r>
        <w:rPr>
          <w:rFonts w:ascii="Times New Roman" w:hAnsi="Times New Roman" w:eastAsia="Times New Roman" w:cs="Times New Roman"/>
          <w:sz w:val="18"/>
          <w:szCs w:val="18"/>
          <w:spacing w:val="-3"/>
          <w:position w:val="23"/>
        </w:rPr>
        <w:t>IV.</w:t>
      </w:r>
      <w:r>
        <w:rPr>
          <w:rFonts w:ascii="SimSun" w:hAnsi="SimSun" w:eastAsia="SimSun" w:cs="SimSun"/>
          <w:sz w:val="18"/>
          <w:szCs w:val="18"/>
          <w:spacing w:val="-3"/>
          <w:position w:val="23"/>
        </w:rPr>
        <w:t>①</w:t>
      </w:r>
      <w:r>
        <w:rPr>
          <w:rFonts w:ascii="Times New Roman" w:hAnsi="Times New Roman" w:eastAsia="Times New Roman" w:cs="Times New Roman"/>
          <w:sz w:val="18"/>
          <w:szCs w:val="18"/>
          <w:spacing w:val="-3"/>
          <w:position w:val="23"/>
        </w:rPr>
        <w:t>TP274</w:t>
      </w:r>
    </w:p>
    <w:p>
      <w:pPr>
        <w:ind w:left="1770"/>
        <w:spacing w:before="1" w:line="218" w:lineRule="auto"/>
        <w:rPr>
          <w:rFonts w:ascii="SimSun" w:hAnsi="SimSun" w:eastAsia="SimSun" w:cs="SimSun"/>
          <w:sz w:val="18"/>
          <w:szCs w:val="18"/>
        </w:rPr>
      </w:pPr>
      <w:r>
        <w:rPr>
          <w:rFonts w:ascii="SimSun" w:hAnsi="SimSun" w:eastAsia="SimSun" w:cs="SimSun"/>
          <w:sz w:val="18"/>
          <w:szCs w:val="18"/>
          <w:spacing w:val="4"/>
        </w:rPr>
        <w:t>中国版本图书馆</w:t>
      </w:r>
      <w:r>
        <w:rPr>
          <w:rFonts w:ascii="SimSun" w:hAnsi="SimSun" w:eastAsia="SimSun" w:cs="SimSun"/>
          <w:sz w:val="18"/>
          <w:szCs w:val="18"/>
          <w:spacing w:val="-31"/>
        </w:rPr>
        <w:t xml:space="preserve"> </w:t>
      </w:r>
      <w:r>
        <w:rPr>
          <w:rFonts w:ascii="Times New Roman" w:hAnsi="Times New Roman" w:eastAsia="Times New Roman" w:cs="Times New Roman"/>
          <w:sz w:val="18"/>
          <w:szCs w:val="18"/>
        </w:rPr>
        <w:t>CIP</w:t>
      </w:r>
      <w:r>
        <w:rPr>
          <w:rFonts w:ascii="SimSun" w:hAnsi="SimSun" w:eastAsia="SimSun" w:cs="SimSun"/>
          <w:sz w:val="18"/>
          <w:szCs w:val="18"/>
          <w:spacing w:val="4"/>
        </w:rPr>
        <w:t>数据核字(2017)第243903号</w:t>
      </w:r>
    </w:p>
    <w:p>
      <w:pPr>
        <w:pStyle w:val="BodyText"/>
        <w:spacing w:line="270" w:lineRule="auto"/>
        <w:rPr/>
      </w:pPr>
      <w:r/>
    </w:p>
    <w:p>
      <w:pPr>
        <w:pStyle w:val="BodyText"/>
        <w:spacing w:line="271" w:lineRule="auto"/>
        <w:rPr/>
      </w:pPr>
      <w:r/>
    </w:p>
    <w:p>
      <w:pPr>
        <w:pStyle w:val="BodyText"/>
        <w:spacing w:line="271" w:lineRule="auto"/>
        <w:rPr/>
      </w:pPr>
      <w:r/>
    </w:p>
    <w:p>
      <w:pPr>
        <w:ind w:left="3620"/>
        <w:spacing w:before="59" w:line="174" w:lineRule="auto"/>
        <w:rPr>
          <w:rFonts w:ascii="SimSun" w:hAnsi="SimSun" w:eastAsia="SimSun" w:cs="SimSun"/>
          <w:sz w:val="18"/>
          <w:szCs w:val="18"/>
        </w:rPr>
      </w:pPr>
      <w:r>
        <w:rPr>
          <w:rFonts w:ascii="SimSun" w:hAnsi="SimSun" w:eastAsia="SimSun" w:cs="SimSun"/>
          <w:sz w:val="18"/>
          <w:szCs w:val="18"/>
        </w:rPr>
        <w:t>※</w:t>
      </w:r>
    </w:p>
    <w:p>
      <w:pPr>
        <w:ind w:left="2243"/>
        <w:spacing w:line="211" w:lineRule="auto"/>
        <w:rPr>
          <w:rFonts w:ascii="SimSun" w:hAnsi="SimSun" w:eastAsia="SimSun" w:cs="SimSun"/>
          <w:sz w:val="22"/>
          <w:szCs w:val="22"/>
        </w:rPr>
      </w:pPr>
      <w:r>
        <w:rPr>
          <w:rFonts w:ascii="SimSun" w:hAnsi="SimSun" w:eastAsia="SimSun" w:cs="SimSun"/>
          <w:sz w:val="22"/>
          <w:szCs w:val="22"/>
          <w:b/>
          <w:bCs/>
          <w:spacing w:val="42"/>
        </w:rPr>
        <w:t>圆防一革二版产出版发行</w:t>
      </w:r>
    </w:p>
    <w:p>
      <w:pPr>
        <w:ind w:left="1890"/>
        <w:spacing w:before="61" w:line="219" w:lineRule="auto"/>
        <w:rPr>
          <w:rFonts w:ascii="SimSun" w:hAnsi="SimSun" w:eastAsia="SimSun" w:cs="SimSun"/>
          <w:sz w:val="18"/>
          <w:szCs w:val="18"/>
        </w:rPr>
      </w:pPr>
      <w:r>
        <w:rPr>
          <w:rFonts w:ascii="SimSun" w:hAnsi="SimSun" w:eastAsia="SimSun" w:cs="SimSun"/>
          <w:sz w:val="18"/>
          <w:szCs w:val="18"/>
          <w:spacing w:val="-11"/>
        </w:rPr>
        <w:t>(北京市海淀区紫竹院南路23号  邮政</w:t>
      </w:r>
      <w:r>
        <w:rPr>
          <w:rFonts w:ascii="SimSun" w:hAnsi="SimSun" w:eastAsia="SimSun" w:cs="SimSun"/>
          <w:sz w:val="18"/>
          <w:szCs w:val="18"/>
          <w:spacing w:val="-12"/>
        </w:rPr>
        <w:t>编码100048)</w:t>
      </w:r>
    </w:p>
    <w:p>
      <w:pPr>
        <w:ind w:left="2500"/>
        <w:spacing w:before="65" w:line="219" w:lineRule="auto"/>
        <w:rPr>
          <w:rFonts w:ascii="SimSun" w:hAnsi="SimSun" w:eastAsia="SimSun" w:cs="SimSun"/>
          <w:sz w:val="18"/>
          <w:szCs w:val="18"/>
        </w:rPr>
      </w:pPr>
      <w:r>
        <w:rPr>
          <w:rFonts w:ascii="SimSun" w:hAnsi="SimSun" w:eastAsia="SimSun" w:cs="SimSun"/>
          <w:sz w:val="18"/>
          <w:szCs w:val="18"/>
          <w:spacing w:val="-19"/>
          <w:w w:val="99"/>
        </w:rPr>
        <w:t>三河市众誉天成印务有限公司印刷</w:t>
      </w:r>
    </w:p>
    <w:p>
      <w:pPr>
        <w:ind w:left="3220"/>
        <w:spacing w:before="66" w:line="219" w:lineRule="auto"/>
        <w:rPr>
          <w:rFonts w:ascii="SimSun" w:hAnsi="SimSun" w:eastAsia="SimSun" w:cs="SimSun"/>
          <w:sz w:val="18"/>
          <w:szCs w:val="18"/>
        </w:rPr>
      </w:pPr>
      <w:r>
        <w:rPr>
          <w:rFonts w:ascii="SimSun" w:hAnsi="SimSun" w:eastAsia="SimSun" w:cs="SimSun"/>
          <w:sz w:val="18"/>
          <w:szCs w:val="18"/>
          <w:spacing w:val="-15"/>
          <w:w w:val="98"/>
        </w:rPr>
        <w:t>新华书店经售</w:t>
      </w:r>
    </w:p>
    <w:p>
      <w:pPr>
        <w:ind w:left="1770"/>
        <w:spacing w:before="247" w:line="219" w:lineRule="auto"/>
        <w:rPr>
          <w:rFonts w:ascii="SimSun" w:hAnsi="SimSun" w:eastAsia="SimSun" w:cs="SimSun"/>
          <w:sz w:val="18"/>
          <w:szCs w:val="18"/>
        </w:rPr>
      </w:pPr>
      <w:r>
        <w:rPr>
          <w:rFonts w:ascii="SimSun" w:hAnsi="SimSun" w:eastAsia="SimSun" w:cs="SimSun"/>
          <w:sz w:val="18"/>
          <w:szCs w:val="18"/>
          <w:spacing w:val="-3"/>
        </w:rPr>
        <w:t>开本710×1000</w:t>
      </w:r>
      <w:r>
        <w:rPr>
          <w:rFonts w:ascii="SimSun" w:hAnsi="SimSun" w:eastAsia="SimSun" w:cs="SimSun"/>
          <w:sz w:val="18"/>
          <w:szCs w:val="18"/>
          <w:spacing w:val="22"/>
        </w:rPr>
        <w:t xml:space="preserve">  </w:t>
      </w:r>
      <w:r>
        <w:rPr>
          <w:rFonts w:ascii="SimSun" w:hAnsi="SimSun" w:eastAsia="SimSun" w:cs="SimSun"/>
          <w:sz w:val="18"/>
          <w:szCs w:val="18"/>
          <w:spacing w:val="-3"/>
        </w:rPr>
        <w:t>1/16</w:t>
      </w:r>
      <w:r>
        <w:rPr>
          <w:rFonts w:ascii="SimSun" w:hAnsi="SimSun" w:eastAsia="SimSun" w:cs="SimSun"/>
          <w:sz w:val="18"/>
          <w:szCs w:val="18"/>
          <w:spacing w:val="25"/>
        </w:rPr>
        <w:t xml:space="preserve">  </w:t>
      </w:r>
      <w:r>
        <w:rPr>
          <w:rFonts w:ascii="SimSun" w:hAnsi="SimSun" w:eastAsia="SimSun" w:cs="SimSun"/>
          <w:sz w:val="18"/>
          <w:szCs w:val="18"/>
          <w:spacing w:val="-3"/>
        </w:rPr>
        <w:t>印张20%</w:t>
      </w:r>
      <w:r>
        <w:rPr>
          <w:rFonts w:ascii="SimSun" w:hAnsi="SimSun" w:eastAsia="SimSun" w:cs="SimSun"/>
          <w:sz w:val="18"/>
          <w:szCs w:val="18"/>
          <w:spacing w:val="18"/>
        </w:rPr>
        <w:t xml:space="preserve">  </w:t>
      </w:r>
      <w:r>
        <w:rPr>
          <w:rFonts w:ascii="SimSun" w:hAnsi="SimSun" w:eastAsia="SimSun" w:cs="SimSun"/>
          <w:sz w:val="18"/>
          <w:szCs w:val="18"/>
          <w:spacing w:val="-3"/>
        </w:rPr>
        <w:t>字数402千字</w:t>
      </w:r>
    </w:p>
    <w:p>
      <w:pPr>
        <w:ind w:left="1280"/>
        <w:spacing w:before="46" w:line="218" w:lineRule="auto"/>
        <w:rPr>
          <w:rFonts w:ascii="SimSun" w:hAnsi="SimSun" w:eastAsia="SimSun" w:cs="SimSun"/>
          <w:sz w:val="18"/>
          <w:szCs w:val="18"/>
        </w:rPr>
      </w:pPr>
      <w:r>
        <w:rPr>
          <w:rFonts w:ascii="SimSun" w:hAnsi="SimSun" w:eastAsia="SimSun" w:cs="SimSun"/>
          <w:sz w:val="18"/>
          <w:szCs w:val="18"/>
          <w:spacing w:val="3"/>
        </w:rPr>
        <w:t>2017年10月第1版第1次印刷  印数1—2000册</w:t>
      </w:r>
      <w:r>
        <w:rPr>
          <w:rFonts w:ascii="SimSun" w:hAnsi="SimSun" w:eastAsia="SimSun" w:cs="SimSun"/>
          <w:sz w:val="18"/>
          <w:szCs w:val="18"/>
          <w:spacing w:val="25"/>
        </w:rPr>
        <w:t xml:space="preserve">  </w:t>
      </w:r>
      <w:r>
        <w:rPr>
          <w:rFonts w:ascii="SimSun" w:hAnsi="SimSun" w:eastAsia="SimSun" w:cs="SimSun"/>
          <w:sz w:val="18"/>
          <w:szCs w:val="18"/>
          <w:spacing w:val="3"/>
        </w:rPr>
        <w:t>定价79.00元</w:t>
      </w:r>
    </w:p>
    <w:p>
      <w:pPr>
        <w:ind w:left="2322"/>
        <w:spacing w:before="227" w:line="213" w:lineRule="auto"/>
        <w:rPr>
          <w:rFonts w:ascii="SimHei" w:hAnsi="SimHei" w:eastAsia="SimHei" w:cs="SimHei"/>
          <w:sz w:val="18"/>
          <w:szCs w:val="18"/>
        </w:rPr>
      </w:pPr>
      <w:r>
        <w:rPr>
          <w:rFonts w:ascii="SimHei" w:hAnsi="SimHei" w:eastAsia="SimHei" w:cs="SimHei"/>
          <w:sz w:val="18"/>
          <w:szCs w:val="18"/>
          <w:b/>
          <w:bCs/>
          <w:spacing w:val="-7"/>
        </w:rPr>
        <w:t>(本书如有印装错误，我社负责调换)</w:t>
      </w:r>
    </w:p>
    <w:p>
      <w:pPr>
        <w:spacing w:line="128" w:lineRule="exact"/>
        <w:rPr/>
      </w:pPr>
      <w:r/>
    </w:p>
    <w:p>
      <w:pPr>
        <w:spacing w:line="128" w:lineRule="exact"/>
        <w:sectPr>
          <w:pgSz w:w="8720" w:h="13250"/>
          <w:pgMar w:top="1126" w:right="722" w:bottom="0" w:left="639" w:header="0" w:footer="0" w:gutter="0"/>
          <w:cols w:equalWidth="0" w:num="1">
            <w:col w:w="7358" w:space="0"/>
          </w:cols>
        </w:sectPr>
        <w:rPr/>
      </w:pPr>
    </w:p>
    <w:p>
      <w:pPr>
        <w:ind w:left="1369"/>
        <w:spacing w:before="35" w:line="219" w:lineRule="auto"/>
        <w:rPr>
          <w:rFonts w:ascii="SimSun" w:hAnsi="SimSun" w:eastAsia="SimSun" w:cs="SimSun"/>
          <w:sz w:val="18"/>
          <w:szCs w:val="18"/>
        </w:rPr>
      </w:pPr>
      <w:r>
        <w:rPr>
          <w:rFonts w:ascii="SimSun" w:hAnsi="SimSun" w:eastAsia="SimSun" w:cs="SimSun"/>
          <w:sz w:val="18"/>
          <w:szCs w:val="18"/>
          <w:spacing w:val="-6"/>
        </w:rPr>
        <w:t>国防书店：(010)88540777</w:t>
      </w:r>
    </w:p>
    <w:p>
      <w:pPr>
        <w:ind w:left="1369"/>
        <w:spacing w:before="27" w:line="185" w:lineRule="auto"/>
        <w:rPr>
          <w:rFonts w:ascii="SimSun" w:hAnsi="SimSun" w:eastAsia="SimSun" w:cs="SimSun"/>
          <w:sz w:val="18"/>
          <w:szCs w:val="18"/>
        </w:rPr>
      </w:pPr>
      <w:r>
        <w:rPr>
          <w:rFonts w:ascii="SimSun" w:hAnsi="SimSun" w:eastAsia="SimSun" w:cs="SimSun"/>
          <w:sz w:val="18"/>
          <w:szCs w:val="18"/>
          <w:spacing w:val="-6"/>
        </w:rPr>
        <w:t>发行传真：(010)88540755</w:t>
      </w:r>
    </w:p>
    <w:p>
      <w:pPr>
        <w:pStyle w:val="BodyText"/>
        <w:spacing w:line="14" w:lineRule="auto"/>
        <w:rPr>
          <w:sz w:val="2"/>
        </w:rPr>
      </w:pPr>
      <w:r>
        <w:rPr>
          <w:sz w:val="2"/>
          <w:szCs w:val="2"/>
        </w:rPr>
        <w:br w:type="column"/>
      </w:r>
    </w:p>
    <w:p>
      <w:pPr>
        <w:spacing w:before="45" w:line="220" w:lineRule="auto"/>
        <w:rPr>
          <w:rFonts w:ascii="SimSun" w:hAnsi="SimSun" w:eastAsia="SimSun" w:cs="SimSun"/>
          <w:sz w:val="18"/>
          <w:szCs w:val="18"/>
        </w:rPr>
      </w:pPr>
      <w:r>
        <w:rPr>
          <w:rFonts w:ascii="SimSun" w:hAnsi="SimSun" w:eastAsia="SimSun" w:cs="SimSun"/>
          <w:sz w:val="18"/>
          <w:szCs w:val="18"/>
          <w:spacing w:val="-5"/>
        </w:rPr>
        <w:t>发行邮购：(010)88540776</w:t>
      </w:r>
    </w:p>
    <w:p>
      <w:pPr>
        <w:ind w:left="9"/>
        <w:spacing w:before="16" w:line="184" w:lineRule="auto"/>
        <w:rPr>
          <w:rFonts w:ascii="SimSun" w:hAnsi="SimSun" w:eastAsia="SimSun" w:cs="SimSun"/>
          <w:sz w:val="18"/>
          <w:szCs w:val="18"/>
        </w:rPr>
      </w:pPr>
      <w:r>
        <w:rPr>
          <w:rFonts w:ascii="SimSun" w:hAnsi="SimSun" w:eastAsia="SimSun" w:cs="SimSun"/>
          <w:sz w:val="18"/>
          <w:szCs w:val="18"/>
          <w:spacing w:val="-5"/>
        </w:rPr>
        <w:t>发行业务：(010)88540717</w:t>
      </w:r>
    </w:p>
    <w:p>
      <w:pPr>
        <w:spacing w:line="184" w:lineRule="auto"/>
        <w:sectPr>
          <w:type w:val="continuous"/>
          <w:pgSz w:w="8720" w:h="13250"/>
          <w:pgMar w:top="1126" w:right="722" w:bottom="0" w:left="639" w:header="0" w:footer="0" w:gutter="0"/>
          <w:cols w:equalWidth="0" w:num="2">
            <w:col w:w="3971" w:space="100"/>
            <w:col w:w="3288" w:space="0"/>
          </w:cols>
        </w:sectPr>
        <w:rPr>
          <w:rFonts w:ascii="SimSun" w:hAnsi="SimSun" w:eastAsia="SimSun" w:cs="SimSun"/>
          <w:sz w:val="18"/>
          <w:szCs w:val="18"/>
        </w:rPr>
      </w:pPr>
    </w:p>
    <w:p>
      <w:pPr>
        <w:pStyle w:val="BodyText"/>
        <w:spacing w:line="286" w:lineRule="auto"/>
        <w:rPr/>
      </w:pPr>
      <w:r/>
    </w:p>
    <w:p>
      <w:pPr>
        <w:pStyle w:val="BodyText"/>
        <w:spacing w:line="286" w:lineRule="auto"/>
        <w:rPr/>
      </w:pPr>
      <w:r/>
    </w:p>
    <w:p>
      <w:pPr>
        <w:pStyle w:val="BodyText"/>
        <w:spacing w:line="287" w:lineRule="auto"/>
        <w:rPr/>
      </w:pPr>
      <w:r/>
    </w:p>
    <w:p>
      <w:pPr>
        <w:ind w:left="2936"/>
        <w:spacing w:before="143" w:line="221" w:lineRule="auto"/>
        <w:rPr>
          <w:rFonts w:ascii="SimSun" w:hAnsi="SimSun" w:eastAsia="SimSun" w:cs="SimSun"/>
          <w:sz w:val="44"/>
          <w:szCs w:val="44"/>
        </w:rPr>
      </w:pPr>
      <w:r>
        <w:rPr>
          <w:rFonts w:ascii="SimSun" w:hAnsi="SimSun" w:eastAsia="SimSun" w:cs="SimSun"/>
          <w:sz w:val="44"/>
          <w:szCs w:val="44"/>
          <w:b/>
          <w:bCs/>
          <w:spacing w:val="-13"/>
        </w:rPr>
        <w:t>序</w:t>
      </w:r>
      <w:r>
        <w:rPr>
          <w:rFonts w:ascii="SimSun" w:hAnsi="SimSun" w:eastAsia="SimSun" w:cs="SimSun"/>
          <w:sz w:val="44"/>
          <w:szCs w:val="44"/>
          <w:spacing w:val="82"/>
        </w:rPr>
        <w:t xml:space="preserve">  </w:t>
      </w:r>
      <w:r>
        <w:rPr>
          <w:rFonts w:ascii="SimSun" w:hAnsi="SimSun" w:eastAsia="SimSun" w:cs="SimSun"/>
          <w:sz w:val="44"/>
          <w:szCs w:val="44"/>
          <w:b/>
          <w:bCs/>
          <w:spacing w:val="-13"/>
        </w:rPr>
        <w:t>一</w:t>
      </w:r>
    </w:p>
    <w:p>
      <w:pPr>
        <w:pStyle w:val="BodyText"/>
        <w:spacing w:line="437" w:lineRule="auto"/>
        <w:rPr/>
      </w:pPr>
      <w:r/>
    </w:p>
    <w:p>
      <w:pPr>
        <w:ind w:right="34" w:firstLine="420"/>
        <w:spacing w:before="72" w:line="249" w:lineRule="auto"/>
        <w:jc w:val="both"/>
        <w:rPr>
          <w:rFonts w:ascii="SimSun" w:hAnsi="SimSun" w:eastAsia="SimSun" w:cs="SimSun"/>
          <w:sz w:val="22"/>
          <w:szCs w:val="22"/>
        </w:rPr>
      </w:pPr>
      <w:r>
        <w:rPr>
          <w:rFonts w:ascii="SimSun" w:hAnsi="SimSun" w:eastAsia="SimSun" w:cs="SimSun"/>
          <w:sz w:val="22"/>
          <w:szCs w:val="22"/>
          <w:spacing w:val="-2"/>
        </w:rPr>
        <w:t>我初次涉足“数据质量”和主数据管理</w:t>
      </w:r>
      <w:r>
        <w:rPr>
          <w:rFonts w:ascii="Times New Roman" w:hAnsi="Times New Roman" w:eastAsia="Times New Roman" w:cs="Times New Roman"/>
          <w:sz w:val="22"/>
          <w:szCs w:val="22"/>
          <w:spacing w:val="-2"/>
        </w:rPr>
        <w:t>(Master Data Management,MDM)</w:t>
      </w:r>
      <w:r>
        <w:rPr>
          <w:rFonts w:ascii="SimSun" w:hAnsi="SimSun" w:eastAsia="SimSun" w:cs="SimSun"/>
          <w:sz w:val="22"/>
          <w:szCs w:val="22"/>
          <w:spacing w:val="-2"/>
        </w:rPr>
        <w:t>是</w:t>
      </w:r>
      <w:r>
        <w:rPr>
          <w:rFonts w:ascii="SimSun" w:hAnsi="SimSun" w:eastAsia="SimSun" w:cs="SimSun"/>
          <w:sz w:val="22"/>
          <w:szCs w:val="22"/>
          <w:spacing w:val="2"/>
        </w:rPr>
        <w:t xml:space="preserve"> </w:t>
      </w:r>
      <w:r>
        <w:rPr>
          <w:rFonts w:ascii="SimSun" w:hAnsi="SimSun" w:eastAsia="SimSun" w:cs="SimSun"/>
          <w:sz w:val="22"/>
          <w:szCs w:val="22"/>
          <w:spacing w:val="-10"/>
        </w:rPr>
        <w:t>1995年，当时正致力研发算法与应用软件，以实现来自不同组织用户记录的</w:t>
      </w:r>
      <w:r>
        <w:rPr>
          <w:rFonts w:ascii="SimSun" w:hAnsi="SimSun" w:eastAsia="SimSun" w:cs="SimSun"/>
          <w:sz w:val="22"/>
          <w:szCs w:val="22"/>
          <w:spacing w:val="-11"/>
        </w:rPr>
        <w:t>近似</w:t>
      </w:r>
      <w:r>
        <w:rPr>
          <w:rFonts w:ascii="SimSun" w:hAnsi="SimSun" w:eastAsia="SimSun" w:cs="SimSun"/>
          <w:sz w:val="22"/>
          <w:szCs w:val="22"/>
        </w:rPr>
        <w:t xml:space="preserve"> </w:t>
      </w:r>
      <w:r>
        <w:rPr>
          <w:rFonts w:ascii="SimSun" w:hAnsi="SimSun" w:eastAsia="SimSun" w:cs="SimSun"/>
          <w:sz w:val="22"/>
          <w:szCs w:val="22"/>
          <w:spacing w:val="-16"/>
        </w:rPr>
        <w:t>匹配。那时，数据质量行业只有一批出售数据标准</w:t>
      </w:r>
      <w:r>
        <w:rPr>
          <w:rFonts w:ascii="SimSun" w:hAnsi="SimSun" w:eastAsia="SimSun" w:cs="SimSun"/>
          <w:sz w:val="22"/>
          <w:szCs w:val="22"/>
          <w:spacing w:val="-17"/>
        </w:rPr>
        <w:t>和清洗工具的公司，以及一些主</w:t>
      </w:r>
      <w:r>
        <w:rPr>
          <w:rFonts w:ascii="SimSun" w:hAnsi="SimSun" w:eastAsia="SimSun" w:cs="SimSun"/>
          <w:sz w:val="22"/>
          <w:szCs w:val="22"/>
        </w:rPr>
        <w:t xml:space="preserve"> </w:t>
      </w:r>
      <w:r>
        <w:rPr>
          <w:rFonts w:ascii="SimSun" w:hAnsi="SimSun" w:eastAsia="SimSun" w:cs="SimSun"/>
          <w:sz w:val="22"/>
          <w:szCs w:val="22"/>
          <w:spacing w:val="-12"/>
        </w:rPr>
        <w:t>张过程控制而忽视应用技术的咨询师。</w:t>
      </w:r>
    </w:p>
    <w:p>
      <w:pPr>
        <w:ind w:right="35" w:firstLine="420"/>
        <w:spacing w:before="70" w:line="245" w:lineRule="auto"/>
        <w:jc w:val="both"/>
        <w:rPr>
          <w:rFonts w:ascii="SimSun" w:hAnsi="SimSun" w:eastAsia="SimSun" w:cs="SimSun"/>
          <w:sz w:val="22"/>
          <w:szCs w:val="22"/>
        </w:rPr>
      </w:pPr>
      <w:r>
        <w:rPr>
          <w:rFonts w:ascii="SimSun" w:hAnsi="SimSun" w:eastAsia="SimSun" w:cs="SimSun"/>
          <w:sz w:val="22"/>
          <w:szCs w:val="22"/>
          <w:spacing w:val="-11"/>
        </w:rPr>
        <w:t>当时面临的主要挑战是如何在两者之间寻求平衡——尽管</w:t>
      </w:r>
      <w:r>
        <w:rPr>
          <w:rFonts w:ascii="SimSun" w:hAnsi="SimSun" w:eastAsia="SimSun" w:cs="SimSun"/>
          <w:sz w:val="22"/>
          <w:szCs w:val="22"/>
          <w:spacing w:val="-12"/>
        </w:rPr>
        <w:t>能够使用工具“清</w:t>
      </w:r>
      <w:r>
        <w:rPr>
          <w:rFonts w:ascii="SimSun" w:hAnsi="SimSun" w:eastAsia="SimSun" w:cs="SimSun"/>
          <w:sz w:val="22"/>
          <w:szCs w:val="22"/>
        </w:rPr>
        <w:t xml:space="preserve"> </w:t>
      </w:r>
      <w:r>
        <w:rPr>
          <w:rFonts w:ascii="SimSun" w:hAnsi="SimSun" w:eastAsia="SimSun" w:cs="SimSun"/>
          <w:sz w:val="22"/>
          <w:szCs w:val="22"/>
          <w:spacing w:val="-19"/>
        </w:rPr>
        <w:t>洗”数据，但如何才能明确界定“高质量数据”的真正含义呢?因此，我意识到需要</w:t>
      </w:r>
      <w:r>
        <w:rPr>
          <w:rFonts w:ascii="SimSun" w:hAnsi="SimSun" w:eastAsia="SimSun" w:cs="SimSun"/>
          <w:sz w:val="22"/>
          <w:szCs w:val="22"/>
          <w:spacing w:val="2"/>
        </w:rPr>
        <w:t xml:space="preserve"> </w:t>
      </w:r>
      <w:r>
        <w:rPr>
          <w:rFonts w:ascii="SimSun" w:hAnsi="SimSun" w:eastAsia="SimSun" w:cs="SimSun"/>
          <w:sz w:val="22"/>
          <w:szCs w:val="22"/>
          <w:spacing w:val="-16"/>
        </w:rPr>
        <w:t>通过探究如何使用数据剖析与清洗工具，以</w:t>
      </w:r>
      <w:r>
        <w:rPr>
          <w:rFonts w:ascii="SimSun" w:hAnsi="SimSun" w:eastAsia="SimSun" w:cs="SimSun"/>
          <w:sz w:val="22"/>
          <w:szCs w:val="22"/>
          <w:spacing w:val="-17"/>
        </w:rPr>
        <w:t>及相关技术促进数据质量规约，进而基</w:t>
      </w:r>
      <w:r>
        <w:rPr>
          <w:rFonts w:ascii="SimSun" w:hAnsi="SimSun" w:eastAsia="SimSun" w:cs="SimSun"/>
          <w:sz w:val="22"/>
          <w:szCs w:val="22"/>
        </w:rPr>
        <w:t xml:space="preserve"> </w:t>
      </w:r>
      <w:r>
        <w:rPr>
          <w:rFonts w:ascii="SimSun" w:hAnsi="SimSun" w:eastAsia="SimSun" w:cs="SimSun"/>
          <w:sz w:val="22"/>
          <w:szCs w:val="22"/>
          <w:spacing w:val="-11"/>
        </w:rPr>
        <w:t>于明确的数据质量期望指标来增强合规性以实现两种方法的有</w:t>
      </w:r>
      <w:r>
        <w:rPr>
          <w:rFonts w:ascii="SimSun" w:hAnsi="SimSun" w:eastAsia="SimSun" w:cs="SimSun"/>
          <w:sz w:val="22"/>
          <w:szCs w:val="22"/>
          <w:spacing w:val="-12"/>
        </w:rPr>
        <w:t>机结合。这也是我</w:t>
      </w:r>
      <w:r>
        <w:rPr>
          <w:rFonts w:ascii="SimSun" w:hAnsi="SimSun" w:eastAsia="SimSun" w:cs="SimSun"/>
          <w:sz w:val="22"/>
          <w:szCs w:val="22"/>
        </w:rPr>
        <w:t xml:space="preserve"> </w:t>
      </w:r>
      <w:r>
        <w:rPr>
          <w:rFonts w:ascii="SimSun" w:hAnsi="SimSun" w:eastAsia="SimSun" w:cs="SimSun"/>
          <w:sz w:val="22"/>
          <w:szCs w:val="22"/>
          <w:spacing w:val="-17"/>
        </w:rPr>
        <w:t>2001</w:t>
      </w:r>
      <w:r>
        <w:rPr>
          <w:rFonts w:ascii="SimSun" w:hAnsi="SimSun" w:eastAsia="SimSun" w:cs="SimSun"/>
          <w:sz w:val="22"/>
          <w:szCs w:val="22"/>
          <w:spacing w:val="-33"/>
        </w:rPr>
        <w:t xml:space="preserve"> </w:t>
      </w:r>
      <w:r>
        <w:rPr>
          <w:rFonts w:ascii="SimSun" w:hAnsi="SimSun" w:eastAsia="SimSun" w:cs="SimSun"/>
          <w:sz w:val="22"/>
          <w:szCs w:val="22"/>
          <w:spacing w:val="-17"/>
        </w:rPr>
        <w:t>年专著《企业管理知识——数据质量方法》的主题。</w:t>
      </w:r>
    </w:p>
    <w:p>
      <w:pPr>
        <w:ind w:right="7" w:firstLine="420"/>
        <w:spacing w:before="81" w:line="254" w:lineRule="auto"/>
        <w:jc w:val="both"/>
        <w:rPr>
          <w:rFonts w:ascii="SimSun" w:hAnsi="SimSun" w:eastAsia="SimSun" w:cs="SimSun"/>
          <w:sz w:val="22"/>
          <w:szCs w:val="22"/>
        </w:rPr>
      </w:pPr>
      <w:r>
        <w:rPr>
          <w:rFonts w:ascii="SimSun" w:hAnsi="SimSun" w:eastAsia="SimSun" w:cs="SimSun"/>
          <w:sz w:val="22"/>
          <w:szCs w:val="22"/>
          <w:spacing w:val="-10"/>
        </w:rPr>
        <w:t>如果向前看20年，就可以理解数据质量社区是</w:t>
      </w:r>
      <w:r>
        <w:rPr>
          <w:rFonts w:ascii="SimSun" w:hAnsi="SimSun" w:eastAsia="SimSun" w:cs="SimSun"/>
          <w:sz w:val="22"/>
          <w:szCs w:val="22"/>
          <w:spacing w:val="-11"/>
        </w:rPr>
        <w:t>如何出现的。有定期会议供从</w:t>
      </w:r>
      <w:r>
        <w:rPr>
          <w:rFonts w:ascii="SimSun" w:hAnsi="SimSun" w:eastAsia="SimSun" w:cs="SimSun"/>
          <w:sz w:val="22"/>
          <w:szCs w:val="22"/>
        </w:rPr>
        <w:t xml:space="preserve"> </w:t>
      </w:r>
      <w:r>
        <w:rPr>
          <w:rFonts w:ascii="SimSun" w:hAnsi="SimSun" w:eastAsia="SimSun" w:cs="SimSun"/>
          <w:sz w:val="22"/>
          <w:szCs w:val="22"/>
          <w:spacing w:val="-10"/>
        </w:rPr>
        <w:t>业者讨论众多不同业务场景下的各类数据质量</w:t>
      </w:r>
      <w:r>
        <w:rPr>
          <w:rFonts w:ascii="SimSun" w:hAnsi="SimSun" w:eastAsia="SimSun" w:cs="SimSun"/>
          <w:sz w:val="22"/>
          <w:szCs w:val="22"/>
          <w:spacing w:val="-11"/>
        </w:rPr>
        <w:t>技术；建立了监督数据方针规范的</w:t>
      </w:r>
      <w:r>
        <w:rPr>
          <w:rFonts w:ascii="SimSun" w:hAnsi="SimSun" w:eastAsia="SimSun" w:cs="SimSun"/>
          <w:sz w:val="22"/>
          <w:szCs w:val="22"/>
        </w:rPr>
        <w:t xml:space="preserve"> </w:t>
      </w:r>
      <w:r>
        <w:rPr>
          <w:rFonts w:ascii="SimSun" w:hAnsi="SimSun" w:eastAsia="SimSun" w:cs="SimSun"/>
          <w:sz w:val="22"/>
          <w:szCs w:val="22"/>
          <w:spacing w:val="-16"/>
        </w:rPr>
        <w:t>工作流程，企业使用这些方针创建、使用和</w:t>
      </w:r>
      <w:r>
        <w:rPr>
          <w:rFonts w:ascii="SimSun" w:hAnsi="SimSun" w:eastAsia="SimSun" w:cs="SimSun"/>
          <w:sz w:val="22"/>
          <w:szCs w:val="22"/>
          <w:spacing w:val="-17"/>
        </w:rPr>
        <w:t>保护数据资产；随着越来越多的组织任</w:t>
      </w:r>
      <w:r>
        <w:rPr>
          <w:rFonts w:ascii="SimSun" w:hAnsi="SimSun" w:eastAsia="SimSun" w:cs="SimSun"/>
          <w:sz w:val="22"/>
          <w:szCs w:val="22"/>
        </w:rPr>
        <w:t xml:space="preserve"> </w:t>
      </w:r>
      <w:r>
        <w:rPr>
          <w:rFonts w:ascii="SimSun" w:hAnsi="SimSun" w:eastAsia="SimSun" w:cs="SimSun"/>
          <w:sz w:val="22"/>
          <w:szCs w:val="22"/>
          <w:spacing w:val="-1"/>
        </w:rPr>
        <w:t>命负责数据资产管理的首席数据官</w:t>
      </w:r>
      <w:r>
        <w:rPr>
          <w:rFonts w:ascii="Times New Roman" w:hAnsi="Times New Roman" w:eastAsia="Times New Roman" w:cs="Times New Roman"/>
          <w:sz w:val="22"/>
          <w:szCs w:val="22"/>
          <w:spacing w:val="-1"/>
        </w:rPr>
        <w:t>(Chief</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Data</w:t>
      </w:r>
      <w:r>
        <w:rPr>
          <w:rFonts w:ascii="Times New Roman" w:hAnsi="Times New Roman" w:eastAsia="Times New Roman" w:cs="Times New Roman"/>
          <w:sz w:val="22"/>
          <w:szCs w:val="22"/>
          <w:spacing w:val="43"/>
          <w:w w:val="101"/>
        </w:rPr>
        <w:t xml:space="preserve"> </w:t>
      </w:r>
      <w:r>
        <w:rPr>
          <w:rFonts w:ascii="Times New Roman" w:hAnsi="Times New Roman" w:eastAsia="Times New Roman" w:cs="Times New Roman"/>
          <w:sz w:val="22"/>
          <w:szCs w:val="22"/>
          <w:spacing w:val="-1"/>
        </w:rPr>
        <w:t>Officer),</w:t>
      </w:r>
      <w:r>
        <w:rPr>
          <w:rFonts w:ascii="SimSun" w:hAnsi="SimSun" w:eastAsia="SimSun" w:cs="SimSun"/>
          <w:sz w:val="22"/>
          <w:szCs w:val="22"/>
          <w:spacing w:val="-1"/>
        </w:rPr>
        <w:t>数据治理</w:t>
      </w:r>
      <w:r>
        <w:rPr>
          <w:rFonts w:ascii="Times New Roman" w:hAnsi="Times New Roman" w:eastAsia="Times New Roman" w:cs="Times New Roman"/>
          <w:sz w:val="22"/>
          <w:szCs w:val="22"/>
          <w:spacing w:val="-1"/>
        </w:rPr>
        <w:t>(Data Govern- </w:t>
      </w:r>
      <w:r>
        <w:rPr>
          <w:rFonts w:ascii="Times New Roman" w:hAnsi="Times New Roman" w:eastAsia="Times New Roman" w:cs="Times New Roman"/>
          <w:sz w:val="22"/>
          <w:szCs w:val="22"/>
          <w:spacing w:val="-8"/>
        </w:rPr>
        <w:t>ance)</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8"/>
        </w:rPr>
        <w:t>和数据统管</w:t>
      </w:r>
      <w:r>
        <w:rPr>
          <w:rFonts w:ascii="Times New Roman" w:hAnsi="Times New Roman" w:eastAsia="Times New Roman" w:cs="Times New Roman"/>
          <w:sz w:val="22"/>
          <w:szCs w:val="22"/>
          <w:spacing w:val="-8"/>
        </w:rPr>
        <w:t>(Data</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8"/>
        </w:rPr>
        <w:t>Stewardship)</w:t>
      </w:r>
      <w:r>
        <w:rPr>
          <w:rFonts w:ascii="SimSun" w:hAnsi="SimSun" w:eastAsia="SimSun" w:cs="SimSun"/>
          <w:sz w:val="22"/>
          <w:szCs w:val="22"/>
          <w:spacing w:val="-8"/>
        </w:rPr>
        <w:t>得到快速普及；有许多致力推动数据</w:t>
      </w:r>
      <w:r>
        <w:rPr>
          <w:rFonts w:ascii="SimSun" w:hAnsi="SimSun" w:eastAsia="SimSun" w:cs="SimSun"/>
          <w:sz w:val="22"/>
          <w:szCs w:val="22"/>
          <w:spacing w:val="-9"/>
        </w:rPr>
        <w:t>质量最佳</w:t>
      </w:r>
      <w:r>
        <w:rPr>
          <w:rFonts w:ascii="SimSun" w:hAnsi="SimSun" w:eastAsia="SimSun" w:cs="SimSun"/>
          <w:sz w:val="22"/>
          <w:szCs w:val="22"/>
        </w:rPr>
        <w:t xml:space="preserve"> </w:t>
      </w:r>
      <w:r>
        <w:rPr>
          <w:rFonts w:ascii="SimSun" w:hAnsi="SimSun" w:eastAsia="SimSun" w:cs="SimSun"/>
          <w:sz w:val="22"/>
          <w:szCs w:val="22"/>
          <w:spacing w:val="-16"/>
        </w:rPr>
        <w:t>实践的国际组织，我及其他优秀数据质量作者的书正被译成</w:t>
      </w:r>
      <w:r>
        <w:rPr>
          <w:rFonts w:ascii="SimSun" w:hAnsi="SimSun" w:eastAsia="SimSun" w:cs="SimSun"/>
          <w:sz w:val="22"/>
          <w:szCs w:val="22"/>
          <w:spacing w:val="-17"/>
        </w:rPr>
        <w:t>不同语言，促进信息利</w:t>
      </w:r>
      <w:r>
        <w:rPr>
          <w:rFonts w:ascii="SimSun" w:hAnsi="SimSun" w:eastAsia="SimSun" w:cs="SimSun"/>
          <w:sz w:val="22"/>
          <w:szCs w:val="22"/>
        </w:rPr>
        <w:t xml:space="preserve"> </w:t>
      </w:r>
      <w:r>
        <w:rPr>
          <w:rFonts w:ascii="SimSun" w:hAnsi="SimSun" w:eastAsia="SimSun" w:cs="SimSun"/>
          <w:sz w:val="22"/>
          <w:szCs w:val="22"/>
          <w:spacing w:val="-13"/>
        </w:rPr>
        <w:t>用服务的全面改善。</w:t>
      </w:r>
    </w:p>
    <w:p>
      <w:pPr>
        <w:ind w:firstLine="420"/>
        <w:spacing w:before="46" w:line="250" w:lineRule="auto"/>
        <w:jc w:val="both"/>
        <w:rPr>
          <w:rFonts w:ascii="SimSun" w:hAnsi="SimSun" w:eastAsia="SimSun" w:cs="SimSun"/>
          <w:sz w:val="22"/>
          <w:szCs w:val="22"/>
        </w:rPr>
      </w:pPr>
      <w:r>
        <w:rPr>
          <w:rFonts w:ascii="SimSun" w:hAnsi="SimSun" w:eastAsia="SimSun" w:cs="SimSun"/>
          <w:sz w:val="22"/>
          <w:szCs w:val="22"/>
          <w:spacing w:val="-11"/>
        </w:rPr>
        <w:t>本书是对数据质量知识体系的加强。特别值得一提的是，本书既回顾了数据</w:t>
      </w:r>
      <w:r>
        <w:rPr>
          <w:rFonts w:ascii="SimSun" w:hAnsi="SimSun" w:eastAsia="SimSun" w:cs="SimSun"/>
          <w:sz w:val="22"/>
          <w:szCs w:val="22"/>
          <w:spacing w:val="14"/>
        </w:rPr>
        <w:t xml:space="preserve"> </w:t>
      </w:r>
      <w:r>
        <w:rPr>
          <w:rFonts w:ascii="SimSun" w:hAnsi="SimSun" w:eastAsia="SimSun" w:cs="SimSun"/>
          <w:sz w:val="22"/>
          <w:szCs w:val="22"/>
          <w:spacing w:val="-15"/>
        </w:rPr>
        <w:t>质量工具与技术相关的传统知识，又在诸如不</w:t>
      </w:r>
      <w:r>
        <w:rPr>
          <w:rFonts w:ascii="SimSun" w:hAnsi="SimSun" w:eastAsia="SimSun" w:cs="SimSun"/>
          <w:sz w:val="22"/>
          <w:szCs w:val="22"/>
          <w:spacing w:val="-16"/>
        </w:rPr>
        <w:t>完整数据检测，基于马尔可夫模型的</w:t>
      </w:r>
      <w:r>
        <w:rPr>
          <w:rFonts w:ascii="SimSun" w:hAnsi="SimSun" w:eastAsia="SimSun" w:cs="SimSun"/>
          <w:sz w:val="22"/>
          <w:szCs w:val="22"/>
        </w:rPr>
        <w:t xml:space="preserve"> </w:t>
      </w:r>
      <w:r>
        <w:rPr>
          <w:rFonts w:ascii="SimSun" w:hAnsi="SimSun" w:eastAsia="SimSun" w:cs="SimSun"/>
          <w:sz w:val="22"/>
          <w:szCs w:val="22"/>
          <w:spacing w:val="-16"/>
        </w:rPr>
        <w:t>数据填补，以及改进数据清洗的机器学习算法方面提</w:t>
      </w:r>
      <w:r>
        <w:rPr>
          <w:rFonts w:ascii="SimSun" w:hAnsi="SimSun" w:eastAsia="SimSun" w:cs="SimSun"/>
          <w:sz w:val="22"/>
          <w:szCs w:val="22"/>
          <w:spacing w:val="-17"/>
        </w:rPr>
        <w:t>出了新思想。另外，作者还讨</w:t>
      </w:r>
      <w:r>
        <w:rPr>
          <w:rFonts w:ascii="SimSun" w:hAnsi="SimSun" w:eastAsia="SimSun" w:cs="SimSun"/>
          <w:sz w:val="22"/>
          <w:szCs w:val="22"/>
        </w:rPr>
        <w:t xml:space="preserve"> </w:t>
      </w:r>
      <w:r>
        <w:rPr>
          <w:rFonts w:ascii="SimSun" w:hAnsi="SimSun" w:eastAsia="SimSun" w:cs="SimSun"/>
          <w:sz w:val="22"/>
          <w:szCs w:val="22"/>
          <w:spacing w:val="-14"/>
        </w:rPr>
        <w:t>论了大数据质量的时代特征，这些特征很快会成为我们面临的重大挑战。</w:t>
      </w:r>
    </w:p>
    <w:p>
      <w:pPr>
        <w:ind w:right="36" w:firstLine="420"/>
        <w:spacing w:before="50" w:line="246" w:lineRule="auto"/>
        <w:jc w:val="both"/>
        <w:rPr>
          <w:rFonts w:ascii="SimSun" w:hAnsi="SimSun" w:eastAsia="SimSun" w:cs="SimSun"/>
          <w:sz w:val="22"/>
          <w:szCs w:val="22"/>
        </w:rPr>
      </w:pPr>
      <w:r>
        <w:rPr>
          <w:rFonts w:ascii="SimSun" w:hAnsi="SimSun" w:eastAsia="SimSun" w:cs="SimSun"/>
          <w:sz w:val="22"/>
          <w:szCs w:val="22"/>
          <w:spacing w:val="-11"/>
        </w:rPr>
        <w:t>很荣幸受邀为本书作序，希望作者的工作对世界范围的数据质量从业者产生</w:t>
      </w:r>
      <w:r>
        <w:rPr>
          <w:rFonts w:ascii="SimSun" w:hAnsi="SimSun" w:eastAsia="SimSun" w:cs="SimSun"/>
          <w:sz w:val="22"/>
          <w:szCs w:val="22"/>
          <w:spacing w:val="11"/>
        </w:rPr>
        <w:t xml:space="preserve"> </w:t>
      </w:r>
      <w:r>
        <w:rPr>
          <w:rFonts w:ascii="SimSun" w:hAnsi="SimSun" w:eastAsia="SimSun" w:cs="SimSun"/>
          <w:sz w:val="22"/>
          <w:szCs w:val="22"/>
          <w:spacing w:val="-16"/>
        </w:rPr>
        <w:t>深远影响。</w:t>
      </w:r>
    </w:p>
    <w:p>
      <w:pPr>
        <w:pStyle w:val="BodyText"/>
        <w:spacing w:line="341" w:lineRule="auto"/>
        <w:rPr/>
      </w:pPr>
      <w:r/>
    </w:p>
    <w:p>
      <w:pPr>
        <w:ind w:left="5700"/>
        <w:spacing w:before="6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David  Loshin</w:t>
      </w:r>
    </w:p>
    <w:p>
      <w:pPr>
        <w:ind w:left="2940" w:right="415" w:firstLine="49"/>
        <w:spacing w:before="84" w:line="334"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rPr>
        <w:t>Website:www.knowledge        -i</w:t>
      </w:r>
      <w:r>
        <w:rPr>
          <w:rFonts w:ascii="Times New Roman" w:hAnsi="Times New Roman" w:eastAsia="Times New Roman" w:cs="Times New Roman"/>
          <w:sz w:val="22"/>
          <w:szCs w:val="22"/>
          <w:spacing w:val="-1"/>
        </w:rPr>
        <w:t>ntegrity.com</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Email:loshin@knowledge</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1"/>
        </w:rPr>
        <w:t>-integrity.com</w:t>
      </w:r>
    </w:p>
    <w:p>
      <w:pPr>
        <w:ind w:left="471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LinkedIn:David    Loshin</w:t>
      </w:r>
    </w:p>
    <w:p>
      <w:pPr>
        <w:ind w:left="4850"/>
        <w:spacing w:before="8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Twitter:@davidloshin</w:t>
      </w:r>
    </w:p>
    <w:p>
      <w:pPr>
        <w:ind w:left="5360"/>
        <w:spacing w:before="117" w:line="222" w:lineRule="auto"/>
        <w:rPr>
          <w:rFonts w:ascii="FangSong" w:hAnsi="FangSong" w:eastAsia="FangSong" w:cs="FangSong"/>
          <w:sz w:val="22"/>
          <w:szCs w:val="22"/>
        </w:rPr>
      </w:pPr>
      <w:r>
        <w:rPr>
          <w:rFonts w:ascii="FangSong" w:hAnsi="FangSong" w:eastAsia="FangSong" w:cs="FangSong"/>
          <w:sz w:val="22"/>
          <w:szCs w:val="22"/>
          <w:spacing w:val="18"/>
        </w:rPr>
        <w:t>2017年2月13日</w:t>
      </w:r>
    </w:p>
    <w:p>
      <w:pPr>
        <w:spacing w:line="222" w:lineRule="auto"/>
        <w:sectPr>
          <w:footerReference w:type="default" r:id="rId5"/>
          <w:pgSz w:w="8720" w:h="13250"/>
          <w:pgMar w:top="1126" w:right="774" w:bottom="707" w:left="579" w:header="0" w:footer="478" w:gutter="0"/>
        </w:sectPr>
        <w:rPr>
          <w:rFonts w:ascii="FangSong" w:hAnsi="FangSong" w:eastAsia="FangSong" w:cs="FangSong"/>
          <w:sz w:val="22"/>
          <w:szCs w:val="22"/>
        </w:rPr>
      </w:pPr>
    </w:p>
    <w:p>
      <w:pPr>
        <w:ind w:left="522"/>
        <w:spacing w:before="68" w:line="221" w:lineRule="auto"/>
        <w:rPr>
          <w:rFonts w:ascii="SimSun" w:hAnsi="SimSun" w:eastAsia="SimSun" w:cs="SimSun"/>
          <w:sz w:val="20"/>
          <w:szCs w:val="20"/>
        </w:rPr>
      </w:pPr>
      <w:r>
        <w:rPr>
          <w:rFonts w:ascii="SimSun" w:hAnsi="SimSun" w:eastAsia="SimSun" w:cs="SimSun"/>
          <w:sz w:val="20"/>
          <w:szCs w:val="20"/>
          <w:b/>
          <w:bCs/>
        </w:rPr>
        <w:t>David</w:t>
      </w:r>
      <w:r>
        <w:rPr>
          <w:rFonts w:ascii="SimSun" w:hAnsi="SimSun" w:eastAsia="SimSun" w:cs="SimSun"/>
          <w:sz w:val="20"/>
          <w:szCs w:val="20"/>
        </w:rPr>
        <w:t xml:space="preserve"> </w:t>
      </w:r>
      <w:r>
        <w:rPr>
          <w:rFonts w:ascii="SimSun" w:hAnsi="SimSun" w:eastAsia="SimSun" w:cs="SimSun"/>
          <w:sz w:val="20"/>
          <w:szCs w:val="20"/>
          <w:b/>
          <w:bCs/>
        </w:rPr>
        <w:t>Loshin:</w:t>
      </w:r>
      <w:r>
        <w:rPr>
          <w:rFonts w:ascii="FangSong" w:hAnsi="FangSong" w:eastAsia="FangSong" w:cs="FangSong"/>
          <w:sz w:val="20"/>
          <w:szCs w:val="20"/>
        </w:rPr>
        <w:t>被誉为信息管理行业的思想引领者，著有</w:t>
      </w:r>
      <w:r>
        <w:rPr>
          <w:rFonts w:ascii="SimSun" w:hAnsi="SimSun" w:eastAsia="SimSun" w:cs="SimSun"/>
          <w:sz w:val="20"/>
          <w:szCs w:val="20"/>
        </w:rPr>
        <w:t>“The Practitio</w:t>
      </w:r>
      <w:r>
        <w:rPr>
          <w:rFonts w:ascii="SimSun" w:hAnsi="SimSun" w:eastAsia="SimSun" w:cs="SimSun"/>
          <w:sz w:val="20"/>
          <w:szCs w:val="20"/>
          <w:spacing w:val="-1"/>
        </w:rPr>
        <w:t>ner's</w:t>
      </w:r>
    </w:p>
    <w:p>
      <w:pPr>
        <w:spacing w:before="112" w:line="177" w:lineRule="auto"/>
        <w:jc w:val="right"/>
        <w:rPr>
          <w:rFonts w:ascii="SimSun" w:hAnsi="SimSun" w:eastAsia="SimSun" w:cs="SimSun"/>
          <w:sz w:val="21"/>
          <w:szCs w:val="21"/>
        </w:rPr>
      </w:pPr>
      <w:r>
        <w:rPr>
          <w:rFonts w:ascii="Times New Roman" w:hAnsi="Times New Roman" w:eastAsia="Times New Roman" w:cs="Times New Roman"/>
          <w:sz w:val="20"/>
          <w:szCs w:val="20"/>
          <w:i/>
          <w:iCs/>
        </w:rPr>
        <w:t>Guide   to   Data   Quality   Improvement”(2011)</w:t>
      </w:r>
      <w:r>
        <w:rPr>
          <w:rFonts w:ascii="Times New Roman" w:hAnsi="Times New Roman" w:eastAsia="Times New Roman" w:cs="Times New Roman"/>
          <w:sz w:val="20"/>
          <w:szCs w:val="20"/>
          <w:i/>
          <w:iCs/>
          <w:spacing w:val="-29"/>
        </w:rPr>
        <w:t xml:space="preserve"> </w:t>
      </w:r>
      <w:r>
        <w:rPr>
          <w:rFonts w:ascii="SimSun" w:hAnsi="SimSun" w:eastAsia="SimSun" w:cs="SimSun"/>
          <w:sz w:val="21"/>
          <w:szCs w:val="21"/>
          <w:i/>
          <w:iCs/>
        </w:rPr>
        <w:t>、</w:t>
      </w:r>
      <w:r>
        <w:rPr>
          <w:rFonts w:ascii="Times New Roman" w:hAnsi="Times New Roman" w:eastAsia="Times New Roman" w:cs="Times New Roman"/>
          <w:sz w:val="20"/>
          <w:szCs w:val="20"/>
          <w:i/>
          <w:iCs/>
        </w:rPr>
        <w:t>“Master</w:t>
      </w:r>
      <w:r>
        <w:rPr>
          <w:rFonts w:ascii="Times New Roman" w:hAnsi="Times New Roman" w:eastAsia="Times New Roman" w:cs="Times New Roman"/>
          <w:sz w:val="20"/>
          <w:szCs w:val="20"/>
          <w:i/>
          <w:iCs/>
          <w:spacing w:val="-1"/>
        </w:rPr>
        <w:t xml:space="preserve">   Data   Management”(2008)</w:t>
      </w:r>
      <w:r>
        <w:rPr>
          <w:rFonts w:ascii="SimSun" w:hAnsi="SimSun" w:eastAsia="SimSun" w:cs="SimSun"/>
          <w:sz w:val="21"/>
          <w:szCs w:val="21"/>
          <w:i/>
          <w:iCs/>
          <w:spacing w:val="-1"/>
        </w:rPr>
        <w:t>、</w:t>
      </w:r>
    </w:p>
    <w:p>
      <w:pPr>
        <w:ind w:left="98" w:right="115" w:hanging="99"/>
        <w:spacing w:before="93" w:line="250" w:lineRule="auto"/>
        <w:rPr>
          <w:rFonts w:ascii="FangSong" w:hAnsi="FangSong" w:eastAsia="FangSong" w:cs="FangSong"/>
          <w:sz w:val="20"/>
          <w:szCs w:val="20"/>
        </w:rPr>
      </w:pPr>
      <w:r>
        <w:rPr>
          <w:rFonts w:ascii="SimSun" w:hAnsi="SimSun" w:eastAsia="SimSun" w:cs="SimSun"/>
          <w:sz w:val="20"/>
          <w:szCs w:val="20"/>
          <w:spacing w:val="-7"/>
        </w:rPr>
        <w:t>“Business Intellige</w:t>
      </w:r>
      <w:r>
        <w:rPr>
          <w:rFonts w:ascii="SimSun" w:hAnsi="SimSun" w:eastAsia="SimSun" w:cs="SimSun"/>
          <w:sz w:val="20"/>
          <w:szCs w:val="20"/>
          <w:strike/>
          <w:spacing w:val="-7"/>
        </w:rPr>
        <w:t>nce</w:t>
      </w:r>
      <w:r>
        <w:rPr>
          <w:rFonts w:ascii="SimSun" w:hAnsi="SimSun" w:eastAsia="SimSun" w:cs="SimSun"/>
          <w:sz w:val="20"/>
          <w:szCs w:val="20"/>
          <w:spacing w:val="-7"/>
        </w:rPr>
        <w:t>—The S</w:t>
      </w:r>
      <w:r>
        <w:rPr>
          <w:rFonts w:ascii="SimSun" w:hAnsi="SimSun" w:eastAsia="SimSun" w:cs="SimSun"/>
          <w:sz w:val="20"/>
          <w:szCs w:val="20"/>
          <w:spacing w:val="-8"/>
        </w:rPr>
        <w:t>awy Manager's Guide”(2003)</w:t>
      </w:r>
      <w:r>
        <w:rPr>
          <w:rFonts w:ascii="FangSong" w:hAnsi="FangSong" w:eastAsia="FangSong" w:cs="FangSong"/>
          <w:sz w:val="20"/>
          <w:szCs w:val="20"/>
          <w:spacing w:val="-8"/>
        </w:rPr>
        <w:t>等，开设了多门数据管理</w:t>
      </w:r>
      <w:r>
        <w:rPr>
          <w:rFonts w:ascii="FangSong" w:hAnsi="FangSong" w:eastAsia="FangSong" w:cs="FangSong"/>
          <w:sz w:val="20"/>
          <w:szCs w:val="20"/>
        </w:rPr>
        <w:t xml:space="preserve"> </w:t>
      </w:r>
      <w:r>
        <w:rPr>
          <w:rFonts w:ascii="FangSong" w:hAnsi="FangSong" w:eastAsia="FangSong" w:cs="FangSong"/>
          <w:sz w:val="20"/>
          <w:szCs w:val="20"/>
        </w:rPr>
        <w:t>最佳实践课程，并多次做相关专题报告。</w:t>
      </w:r>
    </w:p>
    <w:p>
      <w:pPr>
        <w:spacing w:line="250" w:lineRule="auto"/>
        <w:sectPr>
          <w:footerReference w:type="default" r:id="rId6"/>
          <w:pgSz w:w="8720" w:h="13250"/>
          <w:pgMar w:top="1126" w:right="694" w:bottom="807" w:left="500" w:header="0" w:footer="629" w:gutter="0"/>
        </w:sectPr>
        <w:rPr>
          <w:rFonts w:ascii="FangSong" w:hAnsi="FangSong" w:eastAsia="FangSong" w:cs="FangSong"/>
          <w:sz w:val="20"/>
          <w:szCs w:val="20"/>
        </w:rPr>
      </w:pPr>
    </w:p>
    <w:p>
      <w:pPr>
        <w:pStyle w:val="BodyText"/>
        <w:spacing w:line="300" w:lineRule="auto"/>
        <w:rPr/>
      </w:pPr>
      <w:r/>
    </w:p>
    <w:p>
      <w:pPr>
        <w:pStyle w:val="BodyText"/>
        <w:spacing w:line="301" w:lineRule="auto"/>
        <w:rPr/>
      </w:pPr>
      <w:r/>
    </w:p>
    <w:p>
      <w:pPr>
        <w:pStyle w:val="BodyText"/>
        <w:spacing w:line="301" w:lineRule="auto"/>
        <w:rPr/>
      </w:pPr>
      <w:r/>
    </w:p>
    <w:p>
      <w:pPr>
        <w:ind w:left="2936"/>
        <w:spacing w:before="140" w:line="221" w:lineRule="auto"/>
        <w:rPr>
          <w:rFonts w:ascii="SimSun" w:hAnsi="SimSun" w:eastAsia="SimSun" w:cs="SimSun"/>
          <w:sz w:val="43"/>
          <w:szCs w:val="43"/>
        </w:rPr>
      </w:pPr>
      <w:r>
        <w:rPr>
          <w:rFonts w:ascii="SimSun" w:hAnsi="SimSun" w:eastAsia="SimSun" w:cs="SimSun"/>
          <w:sz w:val="43"/>
          <w:szCs w:val="43"/>
          <w:b/>
          <w:bCs/>
          <w:spacing w:val="-13"/>
        </w:rPr>
        <w:t>序</w:t>
      </w:r>
      <w:r>
        <w:rPr>
          <w:rFonts w:ascii="SimSun" w:hAnsi="SimSun" w:eastAsia="SimSun" w:cs="SimSun"/>
          <w:sz w:val="43"/>
          <w:szCs w:val="43"/>
          <w:spacing w:val="98"/>
        </w:rPr>
        <w:t xml:space="preserve">  </w:t>
      </w:r>
      <w:r>
        <w:rPr>
          <w:rFonts w:ascii="SimSun" w:hAnsi="SimSun" w:eastAsia="SimSun" w:cs="SimSun"/>
          <w:sz w:val="43"/>
          <w:szCs w:val="43"/>
          <w:b/>
          <w:bCs/>
          <w:spacing w:val="-13"/>
        </w:rPr>
        <w:t>二</w:t>
      </w:r>
    </w:p>
    <w:p>
      <w:pPr>
        <w:pStyle w:val="BodyText"/>
        <w:spacing w:line="456" w:lineRule="auto"/>
        <w:rPr/>
      </w:pPr>
      <w:r/>
    </w:p>
    <w:p>
      <w:pPr>
        <w:ind w:right="59" w:firstLine="420"/>
        <w:spacing w:before="69" w:line="269" w:lineRule="auto"/>
        <w:jc w:val="both"/>
        <w:rPr>
          <w:rFonts w:ascii="SimSun" w:hAnsi="SimSun" w:eastAsia="SimSun" w:cs="SimSun"/>
          <w:sz w:val="21"/>
          <w:szCs w:val="21"/>
        </w:rPr>
      </w:pPr>
      <w:r>
        <w:rPr>
          <w:rFonts w:ascii="SimSun" w:hAnsi="SimSun" w:eastAsia="SimSun" w:cs="SimSun"/>
          <w:sz w:val="21"/>
          <w:szCs w:val="21"/>
          <w:spacing w:val="-4"/>
        </w:rPr>
        <w:t>智能设备、云计算和物联网，这些技术是如此让人钟爱!它们就像闪</w:t>
      </w:r>
      <w:r>
        <w:rPr>
          <w:rFonts w:ascii="SimSun" w:hAnsi="SimSun" w:eastAsia="SimSun" w:cs="SimSun"/>
          <w:sz w:val="21"/>
          <w:szCs w:val="21"/>
          <w:spacing w:val="-5"/>
        </w:rPr>
        <w:t>闪发光的</w:t>
      </w:r>
      <w:r>
        <w:rPr>
          <w:rFonts w:ascii="SimSun" w:hAnsi="SimSun" w:eastAsia="SimSun" w:cs="SimSun"/>
          <w:sz w:val="21"/>
          <w:szCs w:val="21"/>
        </w:rPr>
        <w:t xml:space="preserve"> </w:t>
      </w:r>
      <w:r>
        <w:rPr>
          <w:rFonts w:ascii="SimSun" w:hAnsi="SimSun" w:eastAsia="SimSun" w:cs="SimSun"/>
          <w:sz w:val="21"/>
          <w:szCs w:val="21"/>
          <w:spacing w:val="-7"/>
        </w:rPr>
        <w:t>金币一样吸引眼球。然而，事实上这些技术的价值源自对所创建、存储及分发数据</w:t>
      </w:r>
      <w:r>
        <w:rPr>
          <w:rFonts w:ascii="SimSun" w:hAnsi="SimSun" w:eastAsia="SimSun" w:cs="SimSun"/>
          <w:sz w:val="21"/>
          <w:szCs w:val="21"/>
          <w:spacing w:val="2"/>
        </w:rPr>
        <w:t xml:space="preserve"> </w:t>
      </w:r>
      <w:r>
        <w:rPr>
          <w:rFonts w:ascii="SimSun" w:hAnsi="SimSun" w:eastAsia="SimSun" w:cs="SimSun"/>
          <w:sz w:val="21"/>
          <w:szCs w:val="21"/>
          <w:spacing w:val="-5"/>
        </w:rPr>
        <w:t>与信息的利用。立足数据与信息的新应用，</w:t>
      </w:r>
      <w:r>
        <w:rPr>
          <w:rFonts w:ascii="SimSun" w:hAnsi="SimSun" w:eastAsia="SimSun" w:cs="SimSun"/>
          <w:sz w:val="21"/>
          <w:szCs w:val="21"/>
          <w:spacing w:val="-6"/>
        </w:rPr>
        <w:t>各类组织正在谋求更大的成功。为此，</w:t>
      </w:r>
      <w:r>
        <w:rPr>
          <w:rFonts w:ascii="SimSun" w:hAnsi="SimSun" w:eastAsia="SimSun" w:cs="SimSun"/>
          <w:sz w:val="21"/>
          <w:szCs w:val="21"/>
        </w:rPr>
        <w:t xml:space="preserve"> </w:t>
      </w:r>
      <w:r>
        <w:rPr>
          <w:rFonts w:ascii="SimSun" w:hAnsi="SimSun" w:eastAsia="SimSun" w:cs="SimSun"/>
          <w:sz w:val="21"/>
          <w:szCs w:val="21"/>
          <w:spacing w:val="3"/>
        </w:rPr>
        <w:t>它们必须知道所拥有的数据是正确的并且是可信的。那</w:t>
      </w:r>
      <w:r>
        <w:rPr>
          <w:rFonts w:ascii="SimSun" w:hAnsi="SimSun" w:eastAsia="SimSun" w:cs="SimSun"/>
          <w:sz w:val="21"/>
          <w:szCs w:val="21"/>
          <w:spacing w:val="2"/>
        </w:rPr>
        <w:t>么,是谁在关注这些炫目</w:t>
      </w:r>
      <w:r>
        <w:rPr>
          <w:rFonts w:ascii="SimSun" w:hAnsi="SimSun" w:eastAsia="SimSun" w:cs="SimSun"/>
          <w:sz w:val="21"/>
          <w:szCs w:val="21"/>
        </w:rPr>
        <w:t xml:space="preserve"> </w:t>
      </w:r>
      <w:r>
        <w:rPr>
          <w:rFonts w:ascii="SimSun" w:hAnsi="SimSun" w:eastAsia="SimSun" w:cs="SimSun"/>
          <w:sz w:val="21"/>
          <w:szCs w:val="21"/>
          <w:spacing w:val="-1"/>
        </w:rPr>
        <w:t>科技中的数据与信息呢?</w:t>
      </w:r>
    </w:p>
    <w:p>
      <w:pPr>
        <w:ind w:right="39" w:firstLine="429"/>
        <w:spacing w:before="33" w:line="270" w:lineRule="auto"/>
        <w:jc w:val="both"/>
        <w:rPr>
          <w:rFonts w:ascii="SimSun" w:hAnsi="SimSun" w:eastAsia="SimSun" w:cs="SimSun"/>
          <w:sz w:val="21"/>
          <w:szCs w:val="21"/>
        </w:rPr>
      </w:pPr>
      <w:r>
        <w:rPr>
          <w:rFonts w:ascii="SimSun" w:hAnsi="SimSun" w:eastAsia="SimSun" w:cs="SimSun"/>
          <w:sz w:val="21"/>
          <w:szCs w:val="21"/>
          <w:spacing w:val="-2"/>
        </w:rPr>
        <w:t>众所周知，所有组织都有诸如财务</w:t>
      </w:r>
      <w:r>
        <w:rPr>
          <w:rFonts w:ascii="Times New Roman" w:hAnsi="Times New Roman" w:eastAsia="Times New Roman" w:cs="Times New Roman"/>
          <w:sz w:val="21"/>
          <w:szCs w:val="21"/>
          <w:spacing w:val="-2"/>
        </w:rPr>
        <w:t>(Fina</w:t>
      </w:r>
      <w:r>
        <w:rPr>
          <w:rFonts w:ascii="Times New Roman" w:hAnsi="Times New Roman" w:eastAsia="Times New Roman" w:cs="Times New Roman"/>
          <w:sz w:val="21"/>
          <w:szCs w:val="21"/>
          <w:spacing w:val="-3"/>
        </w:rPr>
        <w:t>nce)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、人力资源</w:t>
      </w:r>
      <w:r>
        <w:rPr>
          <w:rFonts w:ascii="Times New Roman" w:hAnsi="Times New Roman" w:eastAsia="Times New Roman" w:cs="Times New Roman"/>
          <w:sz w:val="21"/>
          <w:szCs w:val="21"/>
          <w:spacing w:val="-3"/>
        </w:rPr>
        <w:t>(Human</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3"/>
        </w:rPr>
        <w:t>Resources)</w:t>
      </w:r>
      <w:r>
        <w:rPr>
          <w:rFonts w:ascii="SimSun" w:hAnsi="SimSun" w:eastAsia="SimSun" w:cs="SimSun"/>
          <w:sz w:val="21"/>
          <w:szCs w:val="21"/>
          <w:spacing w:val="-3"/>
        </w:rPr>
        <w:t>管 </w:t>
      </w:r>
      <w:r>
        <w:rPr>
          <w:rFonts w:ascii="SimSun" w:hAnsi="SimSun" w:eastAsia="SimSun" w:cs="SimSun"/>
          <w:sz w:val="21"/>
          <w:szCs w:val="21"/>
          <w:spacing w:val="1"/>
        </w:rPr>
        <w:t>理系统，那么是否有数据与信息管理系统呢?在过去，这样的系统称为信息技术 </w:t>
      </w:r>
      <w:r>
        <w:rPr>
          <w:rFonts w:ascii="Times New Roman" w:hAnsi="Times New Roman" w:eastAsia="Times New Roman" w:cs="Times New Roman"/>
          <w:sz w:val="21"/>
          <w:szCs w:val="21"/>
          <w:spacing w:val="-1"/>
        </w:rPr>
        <w:t>(Information Technology)</w:t>
      </w:r>
      <w:r>
        <w:rPr>
          <w:rFonts w:ascii="SimSun" w:hAnsi="SimSun" w:eastAsia="SimSun" w:cs="SimSun"/>
          <w:sz w:val="21"/>
          <w:szCs w:val="21"/>
          <w:spacing w:val="-1"/>
        </w:rPr>
        <w:t>或直接称作</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IT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IT </w:t>
      </w:r>
      <w:r>
        <w:rPr>
          <w:rFonts w:ascii="SimSun" w:hAnsi="SimSun" w:eastAsia="SimSun" w:cs="SimSun"/>
          <w:sz w:val="21"/>
          <w:szCs w:val="21"/>
          <w:spacing w:val="-1"/>
        </w:rPr>
        <w:t>作为一项重</w:t>
      </w:r>
      <w:r>
        <w:rPr>
          <w:rFonts w:ascii="SimSun" w:hAnsi="SimSun" w:eastAsia="SimSun" w:cs="SimSun"/>
          <w:sz w:val="21"/>
          <w:szCs w:val="21"/>
          <w:spacing w:val="-2"/>
        </w:rPr>
        <w:t>要技术，只是故事的一部 </w:t>
      </w:r>
      <w:r>
        <w:rPr>
          <w:rFonts w:ascii="SimSun" w:hAnsi="SimSun" w:eastAsia="SimSun" w:cs="SimSun"/>
          <w:sz w:val="21"/>
          <w:szCs w:val="21"/>
          <w:spacing w:val="-7"/>
        </w:rPr>
        <w:t>分。我们需要一个和数据与信息自身相关的管理系统，不仅包括技术，而且涉及</w:t>
      </w:r>
      <w:r>
        <w:rPr>
          <w:rFonts w:ascii="SimSun" w:hAnsi="SimSun" w:eastAsia="SimSun" w:cs="SimSun"/>
          <w:sz w:val="21"/>
          <w:szCs w:val="21"/>
          <w:spacing w:val="-8"/>
        </w:rPr>
        <w:t>人 </w:t>
      </w:r>
      <w:r>
        <w:rPr>
          <w:rFonts w:ascii="SimSun" w:hAnsi="SimSun" w:eastAsia="SimSun" w:cs="SimSun"/>
          <w:sz w:val="21"/>
          <w:szCs w:val="21"/>
          <w:spacing w:val="-5"/>
        </w:rPr>
        <w:t>员、组织、流程、标准方方面面。以数据质量为中心是数据管理系统的基本特征。</w:t>
      </w:r>
      <w:r>
        <w:rPr>
          <w:rFonts w:ascii="SimSun" w:hAnsi="SimSun" w:eastAsia="SimSun" w:cs="SimSun"/>
          <w:sz w:val="21"/>
          <w:szCs w:val="21"/>
          <w:spacing w:val="4"/>
        </w:rPr>
        <w:t xml:space="preserve"> </w:t>
      </w:r>
      <w:r>
        <w:rPr>
          <w:rFonts w:ascii="SimSun" w:hAnsi="SimSun" w:eastAsia="SimSun" w:cs="SimSun"/>
          <w:sz w:val="21"/>
          <w:szCs w:val="21"/>
          <w:spacing w:val="-18"/>
        </w:rPr>
        <w:t>不管是以营利为目的的企业，还是政府、教育、医疗、慈善，及其他非营利机构，任何</w:t>
      </w:r>
      <w:r>
        <w:rPr>
          <w:rFonts w:ascii="SimSun" w:hAnsi="SimSun" w:eastAsia="SimSun" w:cs="SimSun"/>
          <w:sz w:val="21"/>
          <w:szCs w:val="21"/>
          <w:spacing w:val="10"/>
        </w:rPr>
        <w:t xml:space="preserve"> </w:t>
      </w:r>
      <w:r>
        <w:rPr>
          <w:rFonts w:ascii="SimSun" w:hAnsi="SimSun" w:eastAsia="SimSun" w:cs="SimSun"/>
          <w:sz w:val="21"/>
          <w:szCs w:val="21"/>
          <w:spacing w:val="-7"/>
        </w:rPr>
        <w:t>组织的成功都离不开信息。用户、客户、雇员和商业伙伴使用数据进行决策、处</w:t>
      </w:r>
      <w:r>
        <w:rPr>
          <w:rFonts w:ascii="SimSun" w:hAnsi="SimSun" w:eastAsia="SimSun" w:cs="SimSun"/>
          <w:sz w:val="21"/>
          <w:szCs w:val="21"/>
          <w:spacing w:val="-8"/>
        </w:rPr>
        <w:t>理 </w:t>
      </w:r>
      <w:r>
        <w:rPr>
          <w:rFonts w:ascii="SimSun" w:hAnsi="SimSun" w:eastAsia="SimSun" w:cs="SimSun"/>
          <w:sz w:val="21"/>
          <w:szCs w:val="21"/>
          <w:spacing w:val="-17"/>
        </w:rPr>
        <w:t>事务、相互协作，并提供产品与服务。他们规划</w:t>
      </w:r>
      <w:r>
        <w:rPr>
          <w:rFonts w:ascii="SimSun" w:hAnsi="SimSun" w:eastAsia="SimSun" w:cs="SimSun"/>
          <w:sz w:val="21"/>
          <w:szCs w:val="21"/>
          <w:spacing w:val="-18"/>
        </w:rPr>
        <w:t>、创建、更新、转换、存档和删除数据 </w:t>
      </w:r>
      <w:r>
        <w:rPr>
          <w:rFonts w:ascii="SimSun" w:hAnsi="SimSun" w:eastAsia="SimSun" w:cs="SimSun"/>
          <w:sz w:val="21"/>
          <w:szCs w:val="21"/>
          <w:spacing w:val="-1"/>
        </w:rPr>
        <w:t>时，也会影响数据质量。自动化系统基于高质量</w:t>
      </w:r>
      <w:r>
        <w:rPr>
          <w:rFonts w:ascii="SimSun" w:hAnsi="SimSun" w:eastAsia="SimSun" w:cs="SimSun"/>
          <w:sz w:val="21"/>
          <w:szCs w:val="21"/>
          <w:spacing w:val="-2"/>
        </w:rPr>
        <w:t>数据顺利完成交易，无需人为干 </w:t>
      </w:r>
      <w:r>
        <w:rPr>
          <w:rFonts w:ascii="SimSun" w:hAnsi="SimSun" w:eastAsia="SimSun" w:cs="SimSun"/>
          <w:sz w:val="21"/>
          <w:szCs w:val="21"/>
          <w:spacing w:val="-1"/>
        </w:rPr>
        <w:t>预。自然，以数据质量为中心是为了确保上述所</w:t>
      </w:r>
      <w:r>
        <w:rPr>
          <w:rFonts w:ascii="SimSun" w:hAnsi="SimSun" w:eastAsia="SimSun" w:cs="SimSun"/>
          <w:sz w:val="21"/>
          <w:szCs w:val="21"/>
          <w:spacing w:val="-2"/>
        </w:rPr>
        <w:t>有组织和人员满怀信心地使用数 </w:t>
      </w:r>
      <w:r>
        <w:rPr>
          <w:rFonts w:ascii="SimSun" w:hAnsi="SimSun" w:eastAsia="SimSun" w:cs="SimSun"/>
          <w:sz w:val="21"/>
          <w:szCs w:val="21"/>
          <w:spacing w:val="-6"/>
        </w:rPr>
        <w:t>据。再次重申，数据质量对信息利用和期望结果至关重要。</w:t>
      </w:r>
    </w:p>
    <w:p>
      <w:pPr>
        <w:ind w:right="66" w:firstLine="470"/>
        <w:spacing w:before="79" w:line="268" w:lineRule="auto"/>
        <w:jc w:val="both"/>
        <w:rPr>
          <w:rFonts w:ascii="SimSun" w:hAnsi="SimSun" w:eastAsia="SimSun" w:cs="SimSun"/>
          <w:sz w:val="21"/>
          <w:szCs w:val="21"/>
        </w:rPr>
      </w:pPr>
      <w:r>
        <w:rPr>
          <w:rFonts w:ascii="SimSun" w:hAnsi="SimSun" w:eastAsia="SimSun" w:cs="SimSun"/>
          <w:sz w:val="21"/>
          <w:szCs w:val="21"/>
          <w:spacing w:val="1"/>
        </w:rPr>
        <w:t>高质量的数据与信息是适用的</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Fit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for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Purpose</w:t>
      </w:r>
      <w:r>
        <w:rPr>
          <w:rFonts w:ascii="Times New Roman" w:hAnsi="Times New Roman" w:eastAsia="Times New Roman" w:cs="Times New Roman"/>
          <w:sz w:val="21"/>
          <w:szCs w:val="21"/>
          <w:spacing w:val="1"/>
        </w:rPr>
        <w:t>)</w:t>
      </w:r>
      <w:r>
        <w:rPr>
          <w:rFonts w:ascii="SimSun" w:hAnsi="SimSun" w:eastAsia="SimSun" w:cs="SimSun"/>
          <w:sz w:val="21"/>
          <w:szCs w:val="21"/>
          <w:spacing w:val="1"/>
        </w:rPr>
        <w:t>。这意味着能够找到</w:t>
      </w:r>
      <w:r>
        <w:rPr>
          <w:rFonts w:ascii="SimSun" w:hAnsi="SimSun" w:eastAsia="SimSun" w:cs="SimSun"/>
          <w:sz w:val="21"/>
          <w:szCs w:val="21"/>
        </w:rPr>
        <w:t>(能够获 </w:t>
      </w:r>
      <w:r>
        <w:rPr>
          <w:rFonts w:ascii="SimSun" w:hAnsi="SimSun" w:eastAsia="SimSun" w:cs="SimSun"/>
          <w:sz w:val="21"/>
          <w:szCs w:val="21"/>
          <w:spacing w:val="-1"/>
        </w:rPr>
        <w:t>取并访问)所需要的数据或信息，当需要时是可用的(及时而不滞后),包</w:t>
      </w:r>
      <w:r>
        <w:rPr>
          <w:rFonts w:ascii="SimSun" w:hAnsi="SimSun" w:eastAsia="SimSun" w:cs="SimSun"/>
          <w:sz w:val="21"/>
          <w:szCs w:val="21"/>
          <w:spacing w:val="-2"/>
        </w:rPr>
        <w:t>含所需要</w:t>
      </w:r>
      <w:r>
        <w:rPr>
          <w:rFonts w:ascii="SimSun" w:hAnsi="SimSun" w:eastAsia="SimSun" w:cs="SimSun"/>
          <w:sz w:val="21"/>
          <w:szCs w:val="21"/>
        </w:rPr>
        <w:t xml:space="preserve"> </w:t>
      </w:r>
      <w:r>
        <w:rPr>
          <w:rFonts w:ascii="SimSun" w:hAnsi="SimSun" w:eastAsia="SimSun" w:cs="SimSun"/>
          <w:sz w:val="21"/>
          <w:szCs w:val="21"/>
          <w:spacing w:val="2"/>
        </w:rPr>
        <w:t>的全部信息(无缺失),是安全的(未经授权不得访问与</w:t>
      </w:r>
      <w:r>
        <w:rPr>
          <w:rFonts w:ascii="SimSun" w:hAnsi="SimSun" w:eastAsia="SimSun" w:cs="SimSun"/>
          <w:sz w:val="21"/>
          <w:szCs w:val="21"/>
          <w:spacing w:val="1"/>
        </w:rPr>
        <w:t>操作),是可理解的(能够对</w:t>
      </w:r>
      <w:r>
        <w:rPr>
          <w:rFonts w:ascii="SimSun" w:hAnsi="SimSun" w:eastAsia="SimSun" w:cs="SimSun"/>
          <w:sz w:val="21"/>
          <w:szCs w:val="21"/>
        </w:rPr>
        <w:t xml:space="preserve"> </w:t>
      </w:r>
      <w:r>
        <w:rPr>
          <w:rFonts w:ascii="SimSun" w:hAnsi="SimSun" w:eastAsia="SimSun" w:cs="SimSun"/>
          <w:sz w:val="21"/>
          <w:szCs w:val="21"/>
          <w:spacing w:val="5"/>
        </w:rPr>
        <w:t>其解释),并且是正确的(是对真实世界的准确反映)。这样才能确</w:t>
      </w:r>
      <w:r>
        <w:rPr>
          <w:rFonts w:ascii="SimSun" w:hAnsi="SimSun" w:eastAsia="SimSun" w:cs="SimSun"/>
          <w:sz w:val="21"/>
          <w:szCs w:val="21"/>
          <w:spacing w:val="4"/>
        </w:rPr>
        <w:t>保所获取的信</w:t>
      </w:r>
      <w:r>
        <w:rPr>
          <w:rFonts w:ascii="SimSun" w:hAnsi="SimSun" w:eastAsia="SimSun" w:cs="SimSun"/>
          <w:sz w:val="21"/>
          <w:szCs w:val="21"/>
        </w:rPr>
        <w:t xml:space="preserve"> </w:t>
      </w:r>
      <w:r>
        <w:rPr>
          <w:rFonts w:ascii="SimSun" w:hAnsi="SimSun" w:eastAsia="SimSun" w:cs="SimSun"/>
          <w:sz w:val="21"/>
          <w:szCs w:val="21"/>
          <w:spacing w:val="-7"/>
        </w:rPr>
        <w:t>息是可信的，并且满怀信心地利用它们。为了拥有高质量数据与信息，需要综</w:t>
      </w:r>
      <w:r>
        <w:rPr>
          <w:rFonts w:ascii="SimSun" w:hAnsi="SimSun" w:eastAsia="SimSun" w:cs="SimSun"/>
          <w:sz w:val="21"/>
          <w:szCs w:val="21"/>
          <w:spacing w:val="-8"/>
        </w:rPr>
        <w:t>合考</w:t>
      </w:r>
      <w:r>
        <w:rPr>
          <w:rFonts w:ascii="SimSun" w:hAnsi="SimSun" w:eastAsia="SimSun" w:cs="SimSun"/>
          <w:sz w:val="21"/>
          <w:szCs w:val="21"/>
        </w:rPr>
        <w:t xml:space="preserve"> </w:t>
      </w:r>
      <w:r>
        <w:rPr>
          <w:rFonts w:ascii="SimSun" w:hAnsi="SimSun" w:eastAsia="SimSun" w:cs="SimSun"/>
          <w:sz w:val="21"/>
          <w:szCs w:val="21"/>
          <w:spacing w:val="-7"/>
        </w:rPr>
        <w:t>虑多种因素。只有在数据全生命周期过程中优化协调大量流程、技术、人员、组织</w:t>
      </w:r>
      <w:r>
        <w:rPr>
          <w:rFonts w:ascii="SimSun" w:hAnsi="SimSun" w:eastAsia="SimSun" w:cs="SimSun"/>
          <w:sz w:val="21"/>
          <w:szCs w:val="21"/>
          <w:spacing w:val="2"/>
        </w:rPr>
        <w:t xml:space="preserve"> </w:t>
      </w:r>
      <w:r>
        <w:rPr>
          <w:rFonts w:ascii="SimSun" w:hAnsi="SimSun" w:eastAsia="SimSun" w:cs="SimSun"/>
          <w:sz w:val="21"/>
          <w:szCs w:val="21"/>
          <w:spacing w:val="-1"/>
        </w:rPr>
        <w:t>以及各种各样的数据，才能提供组织所需的高质量可信信息。尽管这一过程错综</w:t>
      </w:r>
      <w:r>
        <w:rPr>
          <w:rFonts w:ascii="SimSun" w:hAnsi="SimSun" w:eastAsia="SimSun" w:cs="SimSun"/>
          <w:sz w:val="21"/>
          <w:szCs w:val="21"/>
          <w:spacing w:val="2"/>
        </w:rPr>
        <w:t xml:space="preserve"> </w:t>
      </w:r>
      <w:r>
        <w:rPr>
          <w:rFonts w:ascii="SimSun" w:hAnsi="SimSun" w:eastAsia="SimSun" w:cs="SimSun"/>
          <w:sz w:val="21"/>
          <w:szCs w:val="21"/>
          <w:spacing w:val="-11"/>
        </w:rPr>
        <w:t>复杂，但从数据质量的视角，能够综合考虑多种因素，进而找出全新解决方案。</w:t>
      </w:r>
    </w:p>
    <w:p>
      <w:pPr>
        <w:ind w:firstLine="470"/>
        <w:spacing w:before="111" w:line="262" w:lineRule="auto"/>
        <w:jc w:val="both"/>
        <w:rPr>
          <w:rFonts w:ascii="SimSun" w:hAnsi="SimSun" w:eastAsia="SimSun" w:cs="SimSun"/>
          <w:sz w:val="21"/>
          <w:szCs w:val="21"/>
        </w:rPr>
      </w:pPr>
      <w:r>
        <w:rPr>
          <w:rFonts w:ascii="SimSun" w:hAnsi="SimSun" w:eastAsia="SimSun" w:cs="SimSun"/>
          <w:sz w:val="21"/>
          <w:szCs w:val="21"/>
          <w:spacing w:val="5"/>
        </w:rPr>
        <w:t>能够从事数据质量职业是令人兴奋的。作为第一本译成中文的数据质量专</w:t>
      </w:r>
      <w:r>
        <w:rPr>
          <w:rFonts w:ascii="SimSun" w:hAnsi="SimSun" w:eastAsia="SimSun" w:cs="SimSun"/>
          <w:sz w:val="21"/>
          <w:szCs w:val="21"/>
          <w:spacing w:val="10"/>
        </w:rPr>
        <w:t xml:space="preserve"> </w:t>
      </w:r>
      <w:r>
        <w:rPr>
          <w:rFonts w:ascii="SimSun" w:hAnsi="SimSun" w:eastAsia="SimSun" w:cs="SimSun"/>
          <w:sz w:val="21"/>
          <w:szCs w:val="21"/>
          <w:spacing w:val="-4"/>
        </w:rPr>
        <w:t>著——《数据质量工程实践——获取高质量数据和可信信息的十大步骤》的作者，</w:t>
      </w:r>
      <w:r>
        <w:rPr>
          <w:rFonts w:ascii="SimSun" w:hAnsi="SimSun" w:eastAsia="SimSun" w:cs="SimSun"/>
          <w:sz w:val="21"/>
          <w:szCs w:val="21"/>
          <w:spacing w:val="7"/>
        </w:rPr>
        <w:t xml:space="preserve"> </w:t>
      </w:r>
      <w:r>
        <w:rPr>
          <w:rFonts w:ascii="SimSun" w:hAnsi="SimSun" w:eastAsia="SimSun" w:cs="SimSun"/>
          <w:sz w:val="21"/>
          <w:szCs w:val="21"/>
          <w:spacing w:val="5"/>
        </w:rPr>
        <w:t>很荣幸受邀为中国的第一本数据质量专著作序。我最近一次去中国是20</w:t>
      </w:r>
      <w:r>
        <w:rPr>
          <w:rFonts w:ascii="SimSun" w:hAnsi="SimSun" w:eastAsia="SimSun" w:cs="SimSun"/>
          <w:sz w:val="21"/>
          <w:szCs w:val="21"/>
          <w:spacing w:val="4"/>
        </w:rPr>
        <w:t>16年11</w:t>
      </w:r>
      <w:r>
        <w:rPr>
          <w:rFonts w:ascii="SimSun" w:hAnsi="SimSun" w:eastAsia="SimSun" w:cs="SimSun"/>
          <w:sz w:val="21"/>
          <w:szCs w:val="21"/>
        </w:rPr>
        <w:t xml:space="preserve">  </w:t>
      </w:r>
      <w:r>
        <w:rPr>
          <w:rFonts w:ascii="SimSun" w:hAnsi="SimSun" w:eastAsia="SimSun" w:cs="SimSun"/>
          <w:sz w:val="21"/>
          <w:szCs w:val="21"/>
          <w:spacing w:val="-7"/>
        </w:rPr>
        <w:t>月，当时作为特邀国际演讲专家参加了“首届中国数据标准化及治理大会”。看到</w:t>
      </w:r>
      <w:r>
        <w:rPr>
          <w:rFonts w:ascii="SimSun" w:hAnsi="SimSun" w:eastAsia="SimSun" w:cs="SimSun"/>
          <w:sz w:val="21"/>
          <w:szCs w:val="21"/>
          <w:spacing w:val="2"/>
        </w:rPr>
        <w:t xml:space="preserve">  </w:t>
      </w:r>
      <w:r>
        <w:rPr>
          <w:rFonts w:ascii="SimSun" w:hAnsi="SimSun" w:eastAsia="SimSun" w:cs="SimSun"/>
          <w:sz w:val="21"/>
          <w:szCs w:val="21"/>
          <w:spacing w:val="-2"/>
        </w:rPr>
        <w:t>中国对相关领域表现出的热情以及所做的工作非常振奋。期间，我还与大数据专</w:t>
      </w:r>
    </w:p>
    <w:p>
      <w:pPr>
        <w:spacing w:line="262" w:lineRule="auto"/>
        <w:sectPr>
          <w:footerReference w:type="default" r:id="rId7"/>
          <w:pgSz w:w="8720" w:h="13250"/>
          <w:pgMar w:top="1126" w:right="865" w:bottom="708" w:left="429" w:header="0" w:footer="451" w:gutter="0"/>
        </w:sectPr>
        <w:rPr>
          <w:rFonts w:ascii="SimSun" w:hAnsi="SimSun" w:eastAsia="SimSun" w:cs="SimSun"/>
          <w:sz w:val="21"/>
          <w:szCs w:val="21"/>
        </w:rPr>
      </w:pPr>
    </w:p>
    <w:p>
      <w:pPr>
        <w:ind w:right="63"/>
        <w:spacing w:before="122" w:line="245" w:lineRule="auto"/>
        <w:rPr>
          <w:rFonts w:ascii="SimSun" w:hAnsi="SimSun" w:eastAsia="SimSun" w:cs="SimSun"/>
          <w:sz w:val="21"/>
          <w:szCs w:val="21"/>
        </w:rPr>
      </w:pPr>
      <w:r>
        <w:rPr>
          <w:rFonts w:ascii="SimSun" w:hAnsi="SimSun" w:eastAsia="SimSun" w:cs="SimSun"/>
          <w:sz w:val="21"/>
          <w:szCs w:val="21"/>
          <w:spacing w:val="-9"/>
        </w:rPr>
        <w:t>业的</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9"/>
        </w:rPr>
        <w:t>MBA</w:t>
      </w:r>
      <w:r>
        <w:rPr>
          <w:rFonts w:ascii="SimSun" w:hAnsi="SimSun" w:eastAsia="SimSun" w:cs="SimSun"/>
          <w:sz w:val="21"/>
          <w:szCs w:val="21"/>
          <w:spacing w:val="-9"/>
        </w:rPr>
        <w:t>、管理数据的技术用户、致力于增强数据质量的公司，以及乐于分</w:t>
      </w:r>
      <w:r>
        <w:rPr>
          <w:rFonts w:ascii="SimSun" w:hAnsi="SimSun" w:eastAsia="SimSun" w:cs="SimSun"/>
          <w:sz w:val="21"/>
          <w:szCs w:val="21"/>
          <w:spacing w:val="-10"/>
        </w:rPr>
        <w:t>享新闻</w:t>
      </w:r>
      <w:r>
        <w:rPr>
          <w:rFonts w:ascii="SimSun" w:hAnsi="SimSun" w:eastAsia="SimSun" w:cs="SimSun"/>
          <w:sz w:val="21"/>
          <w:szCs w:val="21"/>
        </w:rPr>
        <w:t xml:space="preserve"> </w:t>
      </w:r>
      <w:r>
        <w:rPr>
          <w:rFonts w:ascii="SimSun" w:hAnsi="SimSun" w:eastAsia="SimSun" w:cs="SimSun"/>
          <w:sz w:val="21"/>
          <w:szCs w:val="21"/>
          <w:spacing w:val="-6"/>
        </w:rPr>
        <w:t>的媒体进行了交互。</w:t>
      </w:r>
    </w:p>
    <w:p>
      <w:pPr>
        <w:ind w:right="19" w:firstLine="399"/>
        <w:spacing w:before="65" w:line="266" w:lineRule="auto"/>
        <w:jc w:val="both"/>
        <w:rPr>
          <w:rFonts w:ascii="SimSun" w:hAnsi="SimSun" w:eastAsia="SimSun" w:cs="SimSun"/>
          <w:sz w:val="21"/>
          <w:szCs w:val="21"/>
        </w:rPr>
      </w:pPr>
      <w:r>
        <w:rPr>
          <w:rFonts w:ascii="SimSun" w:hAnsi="SimSun" w:eastAsia="SimSun" w:cs="SimSun"/>
          <w:sz w:val="21"/>
          <w:szCs w:val="21"/>
          <w:spacing w:val="-12"/>
        </w:rPr>
        <w:t>作为一个职业和专业领域，数据质量还不如计算机科学</w:t>
      </w:r>
      <w:r>
        <w:rPr>
          <w:rFonts w:ascii="SimSun" w:hAnsi="SimSun" w:eastAsia="SimSun" w:cs="SimSun"/>
          <w:sz w:val="21"/>
          <w:szCs w:val="21"/>
          <w:spacing w:val="-13"/>
        </w:rPr>
        <w:t>、工程学、法学、会计学</w:t>
      </w:r>
      <w:r>
        <w:rPr>
          <w:rFonts w:ascii="SimSun" w:hAnsi="SimSun" w:eastAsia="SimSun" w:cs="SimSun"/>
          <w:sz w:val="21"/>
          <w:szCs w:val="21"/>
        </w:rPr>
        <w:t xml:space="preserve"> </w:t>
      </w:r>
      <w:r>
        <w:rPr>
          <w:rFonts w:ascii="SimSun" w:hAnsi="SimSun" w:eastAsia="SimSun" w:cs="SimSun"/>
          <w:sz w:val="21"/>
          <w:szCs w:val="21"/>
          <w:spacing w:val="-2"/>
        </w:rPr>
        <w:t>这些职业领域成熟。任何新兴职业在成为主流并为众人所知之前，都要经历一个 </w:t>
      </w:r>
      <w:r>
        <w:rPr>
          <w:rFonts w:ascii="SimSun" w:hAnsi="SimSun" w:eastAsia="SimSun" w:cs="SimSun"/>
          <w:sz w:val="21"/>
          <w:szCs w:val="21"/>
          <w:spacing w:val="-7"/>
        </w:rPr>
        <w:t>漫长的发展过程。对于数据质量研究者来说，这是一个</w:t>
      </w:r>
      <w:r>
        <w:rPr>
          <w:rFonts w:ascii="SimSun" w:hAnsi="SimSun" w:eastAsia="SimSun" w:cs="SimSun"/>
          <w:sz w:val="21"/>
          <w:szCs w:val="21"/>
          <w:spacing w:val="-8"/>
        </w:rPr>
        <w:t>激动人心的时代，因为我们 </w:t>
      </w:r>
      <w:r>
        <w:rPr>
          <w:rFonts w:ascii="SimSun" w:hAnsi="SimSun" w:eastAsia="SimSun" w:cs="SimSun"/>
          <w:sz w:val="21"/>
          <w:szCs w:val="21"/>
          <w:spacing w:val="-1"/>
        </w:rPr>
        <w:t>已经从前人的工作中获得了许多经验。尽管在很多地方取得了重大突破，但仍有</w:t>
      </w:r>
      <w:r>
        <w:rPr>
          <w:rFonts w:ascii="SimSun" w:hAnsi="SimSun" w:eastAsia="SimSun" w:cs="SimSun"/>
          <w:sz w:val="21"/>
          <w:szCs w:val="21"/>
          <w:spacing w:val="2"/>
        </w:rPr>
        <w:t xml:space="preserve"> </w:t>
      </w:r>
      <w:r>
        <w:rPr>
          <w:rFonts w:ascii="SimSun" w:hAnsi="SimSun" w:eastAsia="SimSun" w:cs="SimSun"/>
          <w:sz w:val="21"/>
          <w:szCs w:val="21"/>
          <w:spacing w:val="-1"/>
        </w:rPr>
        <w:t>广阔的创新和发展空间。于是该书应运而生。如前所述，这是中国第一本</w:t>
      </w:r>
      <w:r>
        <w:rPr>
          <w:rFonts w:ascii="SimSun" w:hAnsi="SimSun" w:eastAsia="SimSun" w:cs="SimSun"/>
          <w:sz w:val="21"/>
          <w:szCs w:val="21"/>
          <w:spacing w:val="-2"/>
        </w:rPr>
        <w:t>数据质</w:t>
      </w:r>
      <w:r>
        <w:rPr>
          <w:rFonts w:ascii="SimSun" w:hAnsi="SimSun" w:eastAsia="SimSun" w:cs="SimSun"/>
          <w:sz w:val="21"/>
          <w:szCs w:val="21"/>
        </w:rPr>
        <w:t xml:space="preserve"> </w:t>
      </w:r>
      <w:r>
        <w:rPr>
          <w:rFonts w:ascii="SimSun" w:hAnsi="SimSun" w:eastAsia="SimSun" w:cs="SimSun"/>
          <w:sz w:val="21"/>
          <w:szCs w:val="21"/>
          <w:spacing w:val="-2"/>
        </w:rPr>
        <w:t>量专著;它建立在对数据质量的认知之上，并会为数据质量</w:t>
      </w:r>
      <w:r>
        <w:rPr>
          <w:rFonts w:ascii="SimSun" w:hAnsi="SimSun" w:eastAsia="SimSun" w:cs="SimSun"/>
          <w:sz w:val="21"/>
          <w:szCs w:val="21"/>
          <w:spacing w:val="-3"/>
        </w:rPr>
        <w:t>领域的发展作出贡献；</w:t>
      </w:r>
      <w:r>
        <w:rPr>
          <w:rFonts w:ascii="SimSun" w:hAnsi="SimSun" w:eastAsia="SimSun" w:cs="SimSun"/>
          <w:sz w:val="21"/>
          <w:szCs w:val="21"/>
        </w:rPr>
        <w:t xml:space="preserve"> </w:t>
      </w:r>
      <w:r>
        <w:rPr>
          <w:rFonts w:ascii="SimSun" w:hAnsi="SimSun" w:eastAsia="SimSun" w:cs="SimSun"/>
          <w:sz w:val="21"/>
          <w:szCs w:val="21"/>
          <w:spacing w:val="-2"/>
        </w:rPr>
        <w:t>它还讨论了中国信息环境的独特性。本书为技术研发等数据质量管理工作提供专 </w:t>
      </w:r>
      <w:r>
        <w:rPr>
          <w:rFonts w:ascii="SimSun" w:hAnsi="SimSun" w:eastAsia="SimSun" w:cs="SimSun"/>
          <w:sz w:val="21"/>
          <w:szCs w:val="21"/>
          <w:spacing w:val="-8"/>
        </w:rPr>
        <w:t>业知识。</w:t>
      </w:r>
    </w:p>
    <w:p>
      <w:pPr>
        <w:ind w:right="89" w:firstLine="399"/>
        <w:spacing w:before="103" w:line="264" w:lineRule="auto"/>
        <w:jc w:val="both"/>
        <w:rPr>
          <w:rFonts w:ascii="SimSun" w:hAnsi="SimSun" w:eastAsia="SimSun" w:cs="SimSun"/>
          <w:sz w:val="21"/>
          <w:szCs w:val="21"/>
        </w:rPr>
      </w:pPr>
      <w:r>
        <w:rPr>
          <w:rFonts w:ascii="SimSun" w:hAnsi="SimSun" w:eastAsia="SimSun" w:cs="SimSun"/>
          <w:sz w:val="21"/>
          <w:szCs w:val="21"/>
          <w:spacing w:val="-1"/>
        </w:rPr>
        <w:t>数据质量领域历经近24年仍在不断发展，而我自诩该领域第二代先锋。很庆</w:t>
      </w:r>
      <w:r>
        <w:rPr>
          <w:rFonts w:ascii="SimSun" w:hAnsi="SimSun" w:eastAsia="SimSun" w:cs="SimSun"/>
          <w:sz w:val="21"/>
          <w:szCs w:val="21"/>
          <w:spacing w:val="2"/>
        </w:rPr>
        <w:t xml:space="preserve"> </w:t>
      </w:r>
      <w:r>
        <w:rPr>
          <w:rFonts w:ascii="SimSun" w:hAnsi="SimSun" w:eastAsia="SimSun" w:cs="SimSun"/>
          <w:sz w:val="21"/>
          <w:szCs w:val="21"/>
          <w:spacing w:val="-2"/>
        </w:rPr>
        <w:t>幸自己曾经与几位首先提出数据质量重要性的先驱们并肩工作。我不断向不同领</w:t>
      </w:r>
      <w:r>
        <w:rPr>
          <w:rFonts w:ascii="SimSun" w:hAnsi="SimSun" w:eastAsia="SimSun" w:cs="SimSun"/>
          <w:sz w:val="21"/>
          <w:szCs w:val="21"/>
          <w:spacing w:val="17"/>
        </w:rPr>
        <w:t xml:space="preserve"> </w:t>
      </w:r>
      <w:r>
        <w:rPr>
          <w:rFonts w:ascii="SimSun" w:hAnsi="SimSun" w:eastAsia="SimSun" w:cs="SimSun"/>
          <w:sz w:val="21"/>
          <w:szCs w:val="21"/>
          <w:spacing w:val="-4"/>
        </w:rPr>
        <w:t>导者、管理者、从业者，以及咨询师请教学习。你是组</w:t>
      </w:r>
      <w:r>
        <w:rPr>
          <w:rFonts w:ascii="SimSun" w:hAnsi="SimSun" w:eastAsia="SimSun" w:cs="SimSun"/>
          <w:sz w:val="21"/>
          <w:szCs w:val="21"/>
          <w:spacing w:val="-5"/>
        </w:rPr>
        <w:t>织中少数数据专家之一吗?</w:t>
      </w:r>
      <w:r>
        <w:rPr>
          <w:rFonts w:ascii="SimSun" w:hAnsi="SimSun" w:eastAsia="SimSun" w:cs="SimSun"/>
          <w:sz w:val="21"/>
          <w:szCs w:val="21"/>
        </w:rPr>
        <w:t xml:space="preserve"> </w:t>
      </w:r>
      <w:r>
        <w:rPr>
          <w:rFonts w:ascii="SimSun" w:hAnsi="SimSun" w:eastAsia="SimSun" w:cs="SimSun"/>
          <w:sz w:val="21"/>
          <w:szCs w:val="21"/>
          <w:spacing w:val="1"/>
        </w:rPr>
        <w:t>你理解数据的重要性吗?你想让你的组织认识到数据的重要性并想得到数据质量</w:t>
      </w:r>
      <w:r>
        <w:rPr>
          <w:rFonts w:ascii="SimSun" w:hAnsi="SimSun" w:eastAsia="SimSun" w:cs="SimSun"/>
          <w:sz w:val="21"/>
          <w:szCs w:val="21"/>
          <w:spacing w:val="17"/>
        </w:rPr>
        <w:t xml:space="preserve"> </w:t>
      </w:r>
      <w:r>
        <w:rPr>
          <w:rFonts w:ascii="SimSun" w:hAnsi="SimSun" w:eastAsia="SimSun" w:cs="SimSun"/>
          <w:sz w:val="21"/>
          <w:szCs w:val="21"/>
          <w:spacing w:val="5"/>
        </w:rPr>
        <w:t>管理的资源吗?你是公司的致力于保证高质量数据的第</w:t>
      </w:r>
      <w:r>
        <w:rPr>
          <w:rFonts w:ascii="SimSun" w:hAnsi="SimSun" w:eastAsia="SimSun" w:cs="SimSun"/>
          <w:sz w:val="21"/>
          <w:szCs w:val="21"/>
          <w:spacing w:val="4"/>
        </w:rPr>
        <w:t>一位首席数据官吗?你想</w:t>
      </w:r>
      <w:r>
        <w:rPr>
          <w:rFonts w:ascii="SimSun" w:hAnsi="SimSun" w:eastAsia="SimSun" w:cs="SimSun"/>
          <w:sz w:val="21"/>
          <w:szCs w:val="21"/>
        </w:rPr>
        <w:t xml:space="preserve"> </w:t>
      </w:r>
      <w:r>
        <w:rPr>
          <w:rFonts w:ascii="SimSun" w:hAnsi="SimSun" w:eastAsia="SimSun" w:cs="SimSun"/>
          <w:sz w:val="21"/>
          <w:szCs w:val="21"/>
          <w:spacing w:val="-1"/>
        </w:rPr>
        <w:t>引领数据质量潮流吗?如果是，那么你也是一名数据质量先锋。</w:t>
      </w:r>
    </w:p>
    <w:p>
      <w:pPr>
        <w:ind w:firstLine="399"/>
        <w:spacing w:before="85" w:line="266" w:lineRule="auto"/>
        <w:jc w:val="both"/>
        <w:rPr>
          <w:rFonts w:ascii="SimSun" w:hAnsi="SimSun" w:eastAsia="SimSun" w:cs="SimSun"/>
          <w:sz w:val="21"/>
          <w:szCs w:val="21"/>
        </w:rPr>
      </w:pPr>
      <w:r>
        <w:rPr>
          <w:rFonts w:ascii="SimSun" w:hAnsi="SimSun" w:eastAsia="SimSun" w:cs="SimSun"/>
          <w:sz w:val="21"/>
          <w:szCs w:val="21"/>
          <w:spacing w:val="-7"/>
        </w:rPr>
        <w:t>成为数据质量先锋并非易事，要不畏挑战，勇往直前。要让更多人认识到数据</w:t>
      </w:r>
      <w:r>
        <w:rPr>
          <w:rFonts w:ascii="SimSun" w:hAnsi="SimSun" w:eastAsia="SimSun" w:cs="SimSun"/>
          <w:sz w:val="21"/>
          <w:szCs w:val="21"/>
        </w:rPr>
        <w:t xml:space="preserve">  </w:t>
      </w:r>
      <w:r>
        <w:rPr>
          <w:rFonts w:ascii="SimSun" w:hAnsi="SimSun" w:eastAsia="SimSun" w:cs="SimSun"/>
          <w:sz w:val="21"/>
          <w:szCs w:val="21"/>
          <w:spacing w:val="-7"/>
        </w:rPr>
        <w:t>质量的重要性，并提升相关技能。纵然要不断开拓进取，但能成为世界范围</w:t>
      </w:r>
      <w:r>
        <w:rPr>
          <w:rFonts w:ascii="SimSun" w:hAnsi="SimSun" w:eastAsia="SimSun" w:cs="SimSun"/>
          <w:sz w:val="21"/>
          <w:szCs w:val="21"/>
          <w:spacing w:val="-8"/>
        </w:rPr>
        <w:t>的弄潮</w:t>
      </w:r>
      <w:r>
        <w:rPr>
          <w:rFonts w:ascii="SimSun" w:hAnsi="SimSun" w:eastAsia="SimSun" w:cs="SimSun"/>
          <w:sz w:val="21"/>
          <w:szCs w:val="21"/>
        </w:rPr>
        <w:t xml:space="preserve">  </w:t>
      </w:r>
      <w:r>
        <w:rPr>
          <w:rFonts w:ascii="SimSun" w:hAnsi="SimSun" w:eastAsia="SimSun" w:cs="SimSun"/>
          <w:sz w:val="21"/>
          <w:szCs w:val="21"/>
          <w:spacing w:val="-2"/>
        </w:rPr>
        <w:t>儿又倍感欣慰。数据质量的理念超越了语言、文化和国家的界限。很高兴所到之</w:t>
      </w:r>
      <w:r>
        <w:rPr>
          <w:rFonts w:ascii="SimSun" w:hAnsi="SimSun" w:eastAsia="SimSun" w:cs="SimSun"/>
          <w:sz w:val="21"/>
          <w:szCs w:val="21"/>
          <w:spacing w:val="8"/>
        </w:rPr>
        <w:t xml:space="preserve">  </w:t>
      </w:r>
      <w:r>
        <w:rPr>
          <w:rFonts w:ascii="SimSun" w:hAnsi="SimSun" w:eastAsia="SimSun" w:cs="SimSun"/>
          <w:sz w:val="21"/>
          <w:szCs w:val="21"/>
          <w:spacing w:val="7"/>
        </w:rPr>
        <w:t>处皆能与志同道合的人士并肩战斗，很高兴数据质量原理正在产生积极影响。</w:t>
      </w:r>
      <w:r>
        <w:rPr>
          <w:rFonts w:ascii="SimSun" w:hAnsi="SimSun" w:eastAsia="SimSun" w:cs="SimSun"/>
          <w:sz w:val="21"/>
          <w:szCs w:val="21"/>
          <w:spacing w:val="15"/>
        </w:rPr>
        <w:t xml:space="preserve"> </w:t>
      </w:r>
      <w:r>
        <w:rPr>
          <w:rFonts w:ascii="SimSun" w:hAnsi="SimSun" w:eastAsia="SimSun" w:cs="SimSun"/>
          <w:sz w:val="21"/>
          <w:szCs w:val="21"/>
          <w:spacing w:val="7"/>
        </w:rPr>
        <w:t>数据质量在我心中是一股团结的力量。我们因数据质量走到一起，团</w:t>
      </w:r>
      <w:r>
        <w:rPr>
          <w:rFonts w:ascii="SimSun" w:hAnsi="SimSun" w:eastAsia="SimSun" w:cs="SimSun"/>
          <w:sz w:val="21"/>
          <w:szCs w:val="21"/>
          <w:spacing w:val="6"/>
        </w:rPr>
        <w:t>结协作，</w:t>
      </w:r>
      <w:r>
        <w:rPr>
          <w:rFonts w:ascii="SimSun" w:hAnsi="SimSun" w:eastAsia="SimSun" w:cs="SimSun"/>
          <w:sz w:val="21"/>
          <w:szCs w:val="21"/>
        </w:rPr>
        <w:t xml:space="preserve"> </w:t>
      </w:r>
      <w:r>
        <w:rPr>
          <w:rFonts w:ascii="SimSun" w:hAnsi="SimSun" w:eastAsia="SimSun" w:cs="SimSun"/>
          <w:sz w:val="21"/>
          <w:szCs w:val="21"/>
          <w:spacing w:val="11"/>
        </w:rPr>
        <w:t>和谐发展。我在世界范围内结交了众多同道中人，并得到了国际数据质量社</w:t>
      </w:r>
      <w:r>
        <w:rPr>
          <w:rFonts w:ascii="SimSun" w:hAnsi="SimSun" w:eastAsia="SimSun" w:cs="SimSun"/>
          <w:sz w:val="21"/>
          <w:szCs w:val="21"/>
          <w:spacing w:val="2"/>
        </w:rPr>
        <w:t xml:space="preserve">  </w:t>
      </w:r>
      <w:r>
        <w:rPr>
          <w:rFonts w:ascii="SimSun" w:hAnsi="SimSun" w:eastAsia="SimSun" w:cs="SimSun"/>
          <w:sz w:val="21"/>
          <w:szCs w:val="21"/>
          <w:spacing w:val="5"/>
        </w:rPr>
        <w:t>区的高度赞赏。这个世界真小，不论走到哪里，都能学</w:t>
      </w:r>
      <w:r>
        <w:rPr>
          <w:rFonts w:ascii="SimSun" w:hAnsi="SimSun" w:eastAsia="SimSun" w:cs="SimSun"/>
          <w:sz w:val="21"/>
          <w:szCs w:val="21"/>
          <w:spacing w:val="4"/>
        </w:rPr>
        <w:t>习他人的工作动机及协</w:t>
      </w:r>
      <w:r>
        <w:rPr>
          <w:rFonts w:ascii="SimSun" w:hAnsi="SimSun" w:eastAsia="SimSun" w:cs="SimSun"/>
          <w:sz w:val="21"/>
          <w:szCs w:val="21"/>
        </w:rPr>
        <w:t xml:space="preserve">  </w:t>
      </w:r>
      <w:r>
        <w:rPr>
          <w:rFonts w:ascii="SimSun" w:hAnsi="SimSun" w:eastAsia="SimSun" w:cs="SimSun"/>
          <w:sz w:val="21"/>
          <w:szCs w:val="21"/>
          <w:spacing w:val="18"/>
        </w:rPr>
        <w:t>作精神，对他们表现出的友善我心存感激。这也正是数据质量</w:t>
      </w:r>
      <w:r>
        <w:rPr>
          <w:rFonts w:ascii="SimSun" w:hAnsi="SimSun" w:eastAsia="SimSun" w:cs="SimSun"/>
          <w:sz w:val="21"/>
          <w:szCs w:val="21"/>
          <w:spacing w:val="17"/>
        </w:rPr>
        <w:t>社区的内在 </w:t>
      </w:r>
      <w:r>
        <w:rPr>
          <w:rFonts w:ascii="SimSun" w:hAnsi="SimSun" w:eastAsia="SimSun" w:cs="SimSun"/>
          <w:sz w:val="21"/>
          <w:szCs w:val="21"/>
          <w:spacing w:val="12"/>
        </w:rPr>
        <w:t>精神!</w:t>
      </w:r>
    </w:p>
    <w:p>
      <w:pPr>
        <w:ind w:right="73" w:firstLine="399"/>
        <w:spacing w:before="109" w:line="264" w:lineRule="auto"/>
        <w:jc w:val="both"/>
        <w:rPr>
          <w:rFonts w:ascii="SimSun" w:hAnsi="SimSun" w:eastAsia="SimSun" w:cs="SimSun"/>
          <w:sz w:val="21"/>
          <w:szCs w:val="21"/>
        </w:rPr>
      </w:pPr>
      <w:r>
        <w:rPr>
          <w:rFonts w:ascii="SimSun" w:hAnsi="SimSun" w:eastAsia="SimSun" w:cs="SimSun"/>
          <w:sz w:val="21"/>
          <w:szCs w:val="21"/>
          <w:spacing w:val="12"/>
        </w:rPr>
        <w:t>那些真正理解数据质量工作的人还认识到了“人的因素”对成功的重要</w:t>
      </w:r>
      <w:r>
        <w:rPr>
          <w:rFonts w:ascii="SimSun" w:hAnsi="SimSun" w:eastAsia="SimSun" w:cs="SimSun"/>
          <w:sz w:val="21"/>
          <w:szCs w:val="21"/>
          <w:spacing w:val="17"/>
        </w:rPr>
        <w:t xml:space="preserve"> </w:t>
      </w:r>
      <w:r>
        <w:rPr>
          <w:rFonts w:ascii="SimSun" w:hAnsi="SimSun" w:eastAsia="SimSun" w:cs="SimSun"/>
          <w:sz w:val="21"/>
          <w:szCs w:val="21"/>
          <w:spacing w:val="4"/>
        </w:rPr>
        <w:t>性，包括工作过程中的沟通</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Communication</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、协调</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Coordination</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、互助</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Coop</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eration</w:t>
      </w:r>
      <w:r>
        <w:rPr>
          <w:rFonts w:ascii="Times New Roman" w:hAnsi="Times New Roman" w:eastAsia="Times New Roman" w:cs="Times New Roman"/>
          <w:sz w:val="21"/>
          <w:szCs w:val="21"/>
          <w:spacing w:val="4"/>
        </w:rPr>
        <w:t>)</w:t>
      </w:r>
      <w:r>
        <w:rPr>
          <w:rFonts w:ascii="SimSun" w:hAnsi="SimSun" w:eastAsia="SimSun" w:cs="SimSun"/>
          <w:sz w:val="21"/>
          <w:szCs w:val="21"/>
          <w:spacing w:val="4"/>
        </w:rPr>
        <w:t>、合作</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Collaboration</w:t>
      </w:r>
      <w:r>
        <w:rPr>
          <w:rFonts w:ascii="Times New Roman" w:hAnsi="Times New Roman" w:eastAsia="Times New Roman" w:cs="Times New Roman"/>
          <w:sz w:val="21"/>
          <w:szCs w:val="21"/>
          <w:spacing w:val="4"/>
        </w:rPr>
        <w:t>),   </w:t>
      </w:r>
      <w:r>
        <w:rPr>
          <w:rFonts w:ascii="SimSun" w:hAnsi="SimSun" w:eastAsia="SimSun" w:cs="SimSun"/>
          <w:sz w:val="21"/>
          <w:szCs w:val="21"/>
          <w:spacing w:val="4"/>
        </w:rPr>
        <w:t>还包括另外一个</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4"/>
        </w:rPr>
        <w:t>C——</w:t>
      </w:r>
      <w:r>
        <w:rPr>
          <w:rFonts w:ascii="SimSun" w:hAnsi="SimSun" w:eastAsia="SimSun" w:cs="SimSun"/>
          <w:sz w:val="21"/>
          <w:szCs w:val="21"/>
          <w:spacing w:val="4"/>
        </w:rPr>
        <w:t>勇</w:t>
      </w:r>
      <w:r>
        <w:rPr>
          <w:rFonts w:ascii="SimSun" w:hAnsi="SimSun" w:eastAsia="SimSun" w:cs="SimSun"/>
          <w:sz w:val="21"/>
          <w:szCs w:val="21"/>
          <w:spacing w:val="-27"/>
        </w:rPr>
        <w:t xml:space="preserve"> </w:t>
      </w:r>
      <w:r>
        <w:rPr>
          <w:rFonts w:ascii="SimSun" w:hAnsi="SimSun" w:eastAsia="SimSun" w:cs="SimSun"/>
          <w:sz w:val="21"/>
          <w:szCs w:val="21"/>
          <w:spacing w:val="4"/>
        </w:rPr>
        <w:t>气</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Courage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 尽管在</w:t>
      </w:r>
      <w:r>
        <w:rPr>
          <w:rFonts w:ascii="SimSun" w:hAnsi="SimSun" w:eastAsia="SimSun" w:cs="SimSun"/>
          <w:sz w:val="21"/>
          <w:szCs w:val="21"/>
        </w:rPr>
        <w:t xml:space="preserve"> </w:t>
      </w:r>
      <w:r>
        <w:rPr>
          <w:rFonts w:ascii="SimSun" w:hAnsi="SimSun" w:eastAsia="SimSun" w:cs="SimSun"/>
          <w:sz w:val="21"/>
          <w:szCs w:val="21"/>
          <w:spacing w:val="2"/>
        </w:rPr>
        <w:t>数据质量领域很少提及“勇气”,但是创新、改</w:t>
      </w:r>
      <w:r>
        <w:rPr>
          <w:rFonts w:ascii="SimSun" w:hAnsi="SimSun" w:eastAsia="SimSun" w:cs="SimSun"/>
          <w:sz w:val="21"/>
          <w:szCs w:val="21"/>
          <w:spacing w:val="1"/>
        </w:rPr>
        <w:t>革、进取的确需要勇气，放弃安</w:t>
      </w:r>
      <w:r>
        <w:rPr>
          <w:rFonts w:ascii="SimSun" w:hAnsi="SimSun" w:eastAsia="SimSun" w:cs="SimSun"/>
          <w:sz w:val="21"/>
          <w:szCs w:val="21"/>
        </w:rPr>
        <w:t xml:space="preserve"> </w:t>
      </w:r>
      <w:r>
        <w:rPr>
          <w:rFonts w:ascii="SimSun" w:hAnsi="SimSun" w:eastAsia="SimSun" w:cs="SimSun"/>
          <w:sz w:val="21"/>
          <w:szCs w:val="21"/>
          <w:spacing w:val="5"/>
        </w:rPr>
        <w:t>逸、提升自我、不断突破也需要勇气。要鼓励公司相</w:t>
      </w:r>
      <w:r>
        <w:rPr>
          <w:rFonts w:ascii="SimSun" w:hAnsi="SimSun" w:eastAsia="SimSun" w:cs="SimSun"/>
          <w:sz w:val="21"/>
          <w:szCs w:val="21"/>
          <w:spacing w:val="4"/>
        </w:rPr>
        <w:t>关成员像管理人员与财务</w:t>
      </w:r>
      <w:r>
        <w:rPr>
          <w:rFonts w:ascii="SimSun" w:hAnsi="SimSun" w:eastAsia="SimSun" w:cs="SimSun"/>
          <w:sz w:val="21"/>
          <w:szCs w:val="21"/>
        </w:rPr>
        <w:t xml:space="preserve"> </w:t>
      </w:r>
      <w:r>
        <w:rPr>
          <w:rFonts w:ascii="SimSun" w:hAnsi="SimSun" w:eastAsia="SimSun" w:cs="SimSun"/>
          <w:sz w:val="21"/>
          <w:szCs w:val="21"/>
          <w:spacing w:val="1"/>
        </w:rPr>
        <w:t>一样对数据进行管理。</w:t>
      </w:r>
    </w:p>
    <w:p>
      <w:pPr>
        <w:ind w:right="79" w:firstLine="399"/>
        <w:spacing w:before="79" w:line="260" w:lineRule="auto"/>
        <w:tabs>
          <w:tab w:val="left" w:pos="220"/>
        </w:tabs>
        <w:jc w:val="both"/>
        <w:rPr>
          <w:rFonts w:ascii="SimSun" w:hAnsi="SimSun" w:eastAsia="SimSun" w:cs="SimSun"/>
          <w:sz w:val="21"/>
          <w:szCs w:val="21"/>
        </w:rPr>
      </w:pPr>
      <w:r>
        <w:rPr>
          <w:rFonts w:ascii="SimSun" w:hAnsi="SimSun" w:eastAsia="SimSun" w:cs="SimSun"/>
          <w:sz w:val="21"/>
          <w:szCs w:val="21"/>
          <w:spacing w:val="13"/>
        </w:rPr>
        <w:t>尽管投身数据质量领域多年，但我依然热情不减，</w:t>
      </w:r>
      <w:r>
        <w:rPr>
          <w:rFonts w:ascii="SimSun" w:hAnsi="SimSun" w:eastAsia="SimSun" w:cs="SimSun"/>
          <w:sz w:val="21"/>
          <w:szCs w:val="21"/>
          <w:spacing w:val="12"/>
        </w:rPr>
        <w:t>坚信这项重要工作切</w:t>
      </w:r>
      <w:r>
        <w:rPr>
          <w:rFonts w:ascii="SimSun" w:hAnsi="SimSun" w:eastAsia="SimSun" w:cs="SimSun"/>
          <w:sz w:val="21"/>
          <w:szCs w:val="21"/>
        </w:rPr>
        <w:t xml:space="preserve"> </w:t>
      </w:r>
      <w:r>
        <w:rPr>
          <w:rFonts w:ascii="SimSun" w:hAnsi="SimSun" w:eastAsia="SimSun" w:cs="SimSun"/>
          <w:sz w:val="21"/>
          <w:szCs w:val="21"/>
          <w:spacing w:val="18"/>
        </w:rPr>
        <w:t>实影响组织发展和人们的日常生活。人生苦短，希望热情和理想激励我们</w:t>
      </w:r>
      <w:r>
        <w:rPr>
          <w:rFonts w:ascii="SimSun" w:hAnsi="SimSun" w:eastAsia="SimSun" w:cs="SimSun"/>
          <w:sz w:val="21"/>
          <w:szCs w:val="21"/>
          <w:spacing w:val="8"/>
        </w:rPr>
        <w:t xml:space="preserve"> </w:t>
      </w:r>
      <w:r>
        <w:rPr>
          <w:rFonts w:ascii="SimSun" w:hAnsi="SimSun" w:eastAsia="SimSun" w:cs="SimSun"/>
          <w:sz w:val="21"/>
          <w:szCs w:val="21"/>
          <w:u w:val="single" w:color="auto"/>
        </w:rPr>
        <w:tab/>
      </w:r>
      <w:r>
        <w:rPr>
          <w:rFonts w:ascii="SimSun" w:hAnsi="SimSun" w:eastAsia="SimSun" w:cs="SimSun"/>
          <w:sz w:val="21"/>
          <w:szCs w:val="21"/>
          <w:spacing w:val="-79"/>
        </w:rPr>
        <w:t xml:space="preserve"> </w:t>
      </w:r>
      <w:r>
        <w:rPr>
          <w:rFonts w:ascii="SimSun" w:hAnsi="SimSun" w:eastAsia="SimSun" w:cs="SimSun"/>
          <w:sz w:val="21"/>
          <w:szCs w:val="21"/>
          <w:spacing w:val="18"/>
        </w:rPr>
        <w:t>路前行。希望读者利用从本书中汲取的营养实现组织受益并为社会作出</w:t>
      </w:r>
      <w:r>
        <w:rPr>
          <w:rFonts w:ascii="SimSun" w:hAnsi="SimSun" w:eastAsia="SimSun" w:cs="SimSun"/>
          <w:sz w:val="21"/>
          <w:szCs w:val="21"/>
        </w:rPr>
        <w:t xml:space="preserve"> </w:t>
      </w:r>
      <w:r>
        <w:rPr>
          <w:rFonts w:ascii="SimSun" w:hAnsi="SimSun" w:eastAsia="SimSun" w:cs="SimSun"/>
          <w:sz w:val="21"/>
          <w:szCs w:val="21"/>
          <w:spacing w:val="-10"/>
        </w:rPr>
        <w:t>贡献。</w:t>
      </w:r>
    </w:p>
    <w:p>
      <w:pPr>
        <w:spacing w:line="260" w:lineRule="auto"/>
        <w:sectPr>
          <w:footerReference w:type="default" r:id="rId8"/>
          <w:pgSz w:w="8720" w:h="13250"/>
          <w:pgMar w:top="1126" w:right="535" w:bottom="754" w:left="790" w:header="0" w:footer="567" w:gutter="0"/>
        </w:sectPr>
        <w:rPr>
          <w:rFonts w:ascii="SimSun" w:hAnsi="SimSun" w:eastAsia="SimSun" w:cs="SimSun"/>
          <w:sz w:val="21"/>
          <w:szCs w:val="21"/>
        </w:rPr>
      </w:pPr>
    </w:p>
    <w:p>
      <w:pPr>
        <w:ind w:right="56" w:firstLine="410"/>
        <w:spacing w:before="116" w:line="262" w:lineRule="auto"/>
        <w:jc w:val="both"/>
        <w:rPr>
          <w:rFonts w:ascii="SimSun" w:hAnsi="SimSun" w:eastAsia="SimSun" w:cs="SimSun"/>
          <w:sz w:val="22"/>
          <w:szCs w:val="22"/>
        </w:rPr>
      </w:pPr>
      <w:r>
        <w:rPr>
          <w:rFonts w:ascii="SimSun" w:hAnsi="SimSun" w:eastAsia="SimSun" w:cs="SimSun"/>
          <w:sz w:val="22"/>
          <w:szCs w:val="22"/>
          <w:spacing w:val="-1"/>
        </w:rPr>
        <w:t>感谢信息质量研究组</w:t>
      </w:r>
      <w:r>
        <w:rPr>
          <w:rFonts w:ascii="Times New Roman" w:hAnsi="Times New Roman" w:eastAsia="Times New Roman" w:cs="Times New Roman"/>
          <w:sz w:val="22"/>
          <w:szCs w:val="22"/>
          <w:spacing w:val="-1"/>
        </w:rPr>
        <w:t>(Information</w:t>
      </w:r>
      <w:r>
        <w:rPr>
          <w:rFonts w:ascii="Times New Roman" w:hAnsi="Times New Roman" w:eastAsia="Times New Roman" w:cs="Times New Roman"/>
          <w:sz w:val="22"/>
          <w:szCs w:val="22"/>
          <w:spacing w:val="36"/>
          <w:w w:val="101"/>
        </w:rPr>
        <w:t xml:space="preserve"> </w:t>
      </w:r>
      <w:r>
        <w:rPr>
          <w:rFonts w:ascii="Times New Roman" w:hAnsi="Times New Roman" w:eastAsia="Times New Roman" w:cs="Times New Roman"/>
          <w:sz w:val="22"/>
          <w:szCs w:val="22"/>
          <w:spacing w:val="-1"/>
        </w:rPr>
        <w:t>Quality</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spacing w:val="-1"/>
        </w:rPr>
        <w:t>Research</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spacing w:val="-1"/>
        </w:rPr>
        <w:t>Group,IQRG)</w:t>
      </w:r>
      <w:r>
        <w:rPr>
          <w:rFonts w:ascii="SimSun" w:hAnsi="SimSun" w:eastAsia="SimSun" w:cs="SimSun"/>
          <w:sz w:val="22"/>
          <w:szCs w:val="22"/>
          <w:spacing w:val="-1"/>
        </w:rPr>
        <w:t>以及本书</w:t>
      </w:r>
      <w:r>
        <w:rPr>
          <w:rFonts w:ascii="SimSun" w:hAnsi="SimSun" w:eastAsia="SimSun" w:cs="SimSun"/>
          <w:sz w:val="22"/>
          <w:szCs w:val="22"/>
        </w:rPr>
        <w:t xml:space="preserve"> </w:t>
      </w:r>
      <w:r>
        <w:rPr>
          <w:rFonts w:ascii="SimSun" w:hAnsi="SimSun" w:eastAsia="SimSun" w:cs="SimSun"/>
          <w:sz w:val="22"/>
          <w:szCs w:val="22"/>
          <w:spacing w:val="-6"/>
        </w:rPr>
        <w:t>的所有贡献者，感谢你们的分享。鉴于本人不谙中文，感谢曹建军博士将本序</w:t>
      </w:r>
      <w:r>
        <w:rPr>
          <w:rFonts w:ascii="SimSun" w:hAnsi="SimSun" w:eastAsia="SimSun" w:cs="SimSun"/>
          <w:sz w:val="22"/>
          <w:szCs w:val="22"/>
          <w:spacing w:val="15"/>
        </w:rPr>
        <w:t xml:space="preserve"> </w:t>
      </w:r>
      <w:r>
        <w:rPr>
          <w:rFonts w:ascii="SimSun" w:hAnsi="SimSun" w:eastAsia="SimSun" w:cs="SimSun"/>
          <w:sz w:val="22"/>
          <w:szCs w:val="22"/>
          <w:spacing w:val="7"/>
        </w:rPr>
        <w:t>言译成中文，感谢御数坊</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Data</w:t>
      </w:r>
      <w:r>
        <w:rPr>
          <w:rFonts w:ascii="Times New Roman" w:hAnsi="Times New Roman" w:eastAsia="Times New Roman" w:cs="Times New Roman"/>
          <w:sz w:val="22"/>
          <w:szCs w:val="22"/>
          <w:spacing w:val="48"/>
          <w:w w:val="101"/>
        </w:rPr>
        <w:t xml:space="preserve"> </w:t>
      </w:r>
      <w:r>
        <w:rPr>
          <w:rFonts w:ascii="Times New Roman" w:hAnsi="Times New Roman" w:eastAsia="Times New Roman" w:cs="Times New Roman"/>
          <w:sz w:val="22"/>
          <w:szCs w:val="22"/>
        </w:rPr>
        <w:t>Governance</w:t>
      </w:r>
      <w:r>
        <w:rPr>
          <w:rFonts w:ascii="Times New Roman" w:hAnsi="Times New Roman" w:eastAsia="Times New Roman" w:cs="Times New Roman"/>
          <w:sz w:val="22"/>
          <w:szCs w:val="22"/>
          <w:spacing w:val="42"/>
        </w:rPr>
        <w:t xml:space="preserve"> </w:t>
      </w:r>
      <w:r>
        <w:rPr>
          <w:rFonts w:ascii="Times New Roman" w:hAnsi="Times New Roman" w:eastAsia="Times New Roman" w:cs="Times New Roman"/>
          <w:sz w:val="22"/>
          <w:szCs w:val="22"/>
        </w:rPr>
        <w:t>Workshop</w:t>
      </w:r>
      <w:r>
        <w:rPr>
          <w:rFonts w:ascii="Times New Roman" w:hAnsi="Times New Roman" w:eastAsia="Times New Roman" w:cs="Times New Roman"/>
          <w:sz w:val="22"/>
          <w:szCs w:val="22"/>
          <w:spacing w:val="7"/>
        </w:rPr>
        <w:t>)</w:t>
      </w:r>
      <w:r>
        <w:rPr>
          <w:rFonts w:ascii="SimSun" w:hAnsi="SimSun" w:eastAsia="SimSun" w:cs="SimSun"/>
          <w:sz w:val="22"/>
          <w:szCs w:val="22"/>
          <w:spacing w:val="7"/>
        </w:rPr>
        <w:t>的刘晨先生对本书的</w:t>
      </w:r>
      <w:r>
        <w:rPr>
          <w:rFonts w:ascii="SimSun" w:hAnsi="SimSun" w:eastAsia="SimSun" w:cs="SimSun"/>
          <w:sz w:val="22"/>
          <w:szCs w:val="22"/>
        </w:rPr>
        <w:t xml:space="preserve"> </w:t>
      </w:r>
      <w:r>
        <w:rPr>
          <w:rFonts w:ascii="SimSun" w:hAnsi="SimSun" w:eastAsia="SimSun" w:cs="SimSun"/>
          <w:sz w:val="22"/>
          <w:szCs w:val="22"/>
          <w:spacing w:val="-9"/>
        </w:rPr>
        <w:t>评论。</w:t>
      </w:r>
    </w:p>
    <w:p>
      <w:pPr>
        <w:pStyle w:val="BodyText"/>
        <w:spacing w:line="311" w:lineRule="auto"/>
        <w:rPr/>
      </w:pPr>
      <w:r/>
    </w:p>
    <w:p>
      <w:pPr>
        <w:ind w:left="4490" w:right="482" w:firstLine="629"/>
        <w:spacing w:before="63" w:line="25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Danette  McGilvray</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1"/>
        </w:rPr>
        <w:t>Website:www.gfalls.com</w:t>
      </w:r>
    </w:p>
    <w:p>
      <w:pPr>
        <w:ind w:left="4330"/>
        <w:spacing w:before="13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Email:danette@gfalls.com</w:t>
      </w:r>
    </w:p>
    <w:p>
      <w:pPr>
        <w:ind w:left="4150"/>
        <w:spacing w:before="13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LinkedIn:Danette</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spacing w:val="-1"/>
        </w:rPr>
        <w:t>McGilvray</w:t>
      </w:r>
    </w:p>
    <w:p>
      <w:pPr>
        <w:ind w:left="5309" w:right="454" w:hanging="690"/>
        <w:spacing w:before="137" w:line="265" w:lineRule="auto"/>
        <w:rPr>
          <w:rFonts w:ascii="FangSong" w:hAnsi="FangSong" w:eastAsia="FangSong" w:cs="FangSong"/>
          <w:sz w:val="22"/>
          <w:szCs w:val="22"/>
        </w:rPr>
      </w:pPr>
      <w:r>
        <w:rPr>
          <w:rFonts w:ascii="Times New Roman" w:hAnsi="Times New Roman" w:eastAsia="Times New Roman" w:cs="Times New Roman"/>
          <w:sz w:val="22"/>
          <w:szCs w:val="22"/>
          <w:spacing w:val="-1"/>
        </w:rPr>
        <w:t>Twitter:@Danette_McG </w:t>
      </w:r>
      <w:r>
        <w:rPr>
          <w:rFonts w:ascii="Times New Roman" w:hAnsi="Times New Roman" w:eastAsia="Times New Roman" w:cs="Times New Roman"/>
          <w:sz w:val="22"/>
          <w:szCs w:val="22"/>
          <w:spacing w:val="-2"/>
        </w:rPr>
        <w:t xml:space="preserve">  </w:t>
      </w:r>
      <w:r>
        <w:rPr>
          <w:rFonts w:ascii="FangSong" w:hAnsi="FangSong" w:eastAsia="FangSong" w:cs="FangSong"/>
          <w:sz w:val="22"/>
          <w:szCs w:val="22"/>
          <w:spacing w:val="15"/>
        </w:rPr>
        <w:t>2017年1月31日</w:t>
      </w:r>
    </w:p>
    <w:p>
      <w:pPr>
        <w:pStyle w:val="BodyText"/>
        <w:spacing w:line="290" w:lineRule="auto"/>
        <w:rPr/>
      </w:pPr>
      <w:r/>
    </w:p>
    <w:p>
      <w:pPr>
        <w:ind w:firstLine="419"/>
        <w:spacing w:before="72" w:line="252" w:lineRule="auto"/>
        <w:jc w:val="both"/>
        <w:rPr>
          <w:rFonts w:ascii="FangSong" w:hAnsi="FangSong" w:eastAsia="FangSong" w:cs="FangSong"/>
          <w:sz w:val="22"/>
          <w:szCs w:val="22"/>
        </w:rPr>
      </w:pPr>
      <w:r>
        <w:rPr>
          <w:rFonts w:ascii="Times New Roman" w:hAnsi="Times New Roman" w:eastAsia="Times New Roman" w:cs="Times New Roman"/>
          <w:sz w:val="22"/>
          <w:szCs w:val="22"/>
          <w:b/>
          <w:bCs/>
          <w:spacing w:val="-11"/>
        </w:rPr>
        <w:t>Danette McGilvray:</w:t>
      </w:r>
      <w:r>
        <w:rPr>
          <w:rFonts w:ascii="FangSong" w:hAnsi="FangSong" w:eastAsia="FangSong" w:cs="FangSong"/>
          <w:sz w:val="22"/>
          <w:szCs w:val="22"/>
          <w:spacing w:val="-11"/>
        </w:rPr>
        <w:t>国际数据标准化、治理与质量领域知名专家，自诩为数据</w:t>
      </w:r>
      <w:r>
        <w:rPr>
          <w:rFonts w:ascii="FangSong" w:hAnsi="FangSong" w:eastAsia="FangSong" w:cs="FangSong"/>
          <w:sz w:val="22"/>
          <w:szCs w:val="22"/>
          <w:spacing w:val="17"/>
        </w:rPr>
        <w:t xml:space="preserve"> </w:t>
      </w:r>
      <w:r>
        <w:rPr>
          <w:rFonts w:ascii="FangSong" w:hAnsi="FangSong" w:eastAsia="FangSong" w:cs="FangSong"/>
          <w:sz w:val="22"/>
          <w:szCs w:val="22"/>
          <w:spacing w:val="-24"/>
        </w:rPr>
        <w:t>质量领域的第二代先锋，著有</w:t>
      </w:r>
      <w:r>
        <w:rPr>
          <w:rFonts w:ascii="SimSun" w:hAnsi="SimSun" w:eastAsia="SimSun" w:cs="SimSun"/>
          <w:sz w:val="22"/>
          <w:szCs w:val="22"/>
          <w:spacing w:val="-24"/>
        </w:rPr>
        <w:t>“Executing Dat</w:t>
      </w:r>
      <w:r>
        <w:rPr>
          <w:rFonts w:ascii="SimSun" w:hAnsi="SimSun" w:eastAsia="SimSun" w:cs="SimSun"/>
          <w:sz w:val="22"/>
          <w:szCs w:val="22"/>
          <w:spacing w:val="-25"/>
        </w:rPr>
        <w:t>a Quality Projects—Ten Steps to Quality </w:t>
      </w:r>
      <w:r>
        <w:rPr>
          <w:rFonts w:ascii="SimSun" w:hAnsi="SimSun" w:eastAsia="SimSun" w:cs="SimSun"/>
          <w:sz w:val="22"/>
          <w:szCs w:val="22"/>
          <w:spacing w:val="-16"/>
        </w:rPr>
        <w:t>Data and Trusted Inf</w:t>
      </w:r>
      <w:r>
        <w:rPr>
          <w:rFonts w:ascii="SimSun" w:hAnsi="SimSun" w:eastAsia="SimSun" w:cs="SimSun"/>
          <w:sz w:val="22"/>
          <w:szCs w:val="22"/>
          <w:spacing w:val="-17"/>
        </w:rPr>
        <w:t>ormation”(2008),</w:t>
      </w:r>
      <w:r>
        <w:rPr>
          <w:rFonts w:ascii="FangSong" w:hAnsi="FangSong" w:eastAsia="FangSong" w:cs="FangSong"/>
          <w:sz w:val="22"/>
          <w:szCs w:val="22"/>
          <w:spacing w:val="-17"/>
        </w:rPr>
        <w:t>御数坊“数据质量十步法”在线课程主讲专</w:t>
      </w:r>
      <w:r>
        <w:rPr>
          <w:rFonts w:ascii="FangSong" w:hAnsi="FangSong" w:eastAsia="FangSong" w:cs="FangSong"/>
          <w:sz w:val="22"/>
          <w:szCs w:val="22"/>
        </w:rPr>
        <w:t xml:space="preserve"> </w:t>
      </w:r>
      <w:r>
        <w:rPr>
          <w:rFonts w:ascii="FangSong" w:hAnsi="FangSong" w:eastAsia="FangSong" w:cs="FangSong"/>
          <w:sz w:val="22"/>
          <w:szCs w:val="22"/>
          <w:spacing w:val="-6"/>
        </w:rPr>
        <w:t>家，2012年企业数据世界</w:t>
      </w:r>
      <w:r>
        <w:rPr>
          <w:rFonts w:ascii="Times New Roman" w:hAnsi="Times New Roman" w:eastAsia="Times New Roman" w:cs="Times New Roman"/>
          <w:sz w:val="22"/>
          <w:szCs w:val="22"/>
          <w:spacing w:val="-6"/>
        </w:rPr>
        <w:t>(Enterpr</w:t>
      </w:r>
      <w:r>
        <w:rPr>
          <w:rFonts w:ascii="Times New Roman" w:hAnsi="Times New Roman" w:eastAsia="Times New Roman" w:cs="Times New Roman"/>
          <w:sz w:val="22"/>
          <w:szCs w:val="22"/>
          <w:spacing w:val="-7"/>
        </w:rPr>
        <w:t>ise Data World,EDW)</w:t>
      </w:r>
      <w:r>
        <w:rPr>
          <w:rFonts w:ascii="FangSong" w:hAnsi="FangSong" w:eastAsia="FangSong" w:cs="FangSong"/>
          <w:sz w:val="22"/>
          <w:szCs w:val="22"/>
          <w:spacing w:val="-7"/>
        </w:rPr>
        <w:t>大会最受欢迎讲师。</w:t>
      </w:r>
    </w:p>
    <w:p>
      <w:pPr>
        <w:spacing w:line="252" w:lineRule="auto"/>
        <w:sectPr>
          <w:footerReference w:type="default" r:id="rId9"/>
          <w:pgSz w:w="8720" w:h="13250"/>
          <w:pgMar w:top="1126" w:right="986" w:bottom="649" w:left="380" w:header="0" w:footer="533" w:gutter="0"/>
        </w:sectPr>
        <w:rPr>
          <w:rFonts w:ascii="FangSong" w:hAnsi="FangSong" w:eastAsia="FangSong" w:cs="FangSong"/>
          <w:sz w:val="22"/>
          <w:szCs w:val="22"/>
        </w:rPr>
      </w:pPr>
    </w:p>
    <w:p>
      <w:pPr>
        <w:pStyle w:val="BodyText"/>
        <w:spacing w:line="287" w:lineRule="auto"/>
        <w:rPr/>
      </w:pPr>
      <w:r/>
    </w:p>
    <w:p>
      <w:pPr>
        <w:pStyle w:val="BodyText"/>
        <w:spacing w:line="287" w:lineRule="auto"/>
        <w:rPr/>
      </w:pPr>
      <w:r/>
    </w:p>
    <w:p>
      <w:pPr>
        <w:pStyle w:val="BodyText"/>
        <w:spacing w:line="288" w:lineRule="auto"/>
        <w:rPr/>
      </w:pPr>
      <w:r/>
    </w:p>
    <w:p>
      <w:pPr>
        <w:ind w:left="3071"/>
        <w:spacing w:before="140" w:line="221" w:lineRule="auto"/>
        <w:rPr>
          <w:rFonts w:ascii="SimSun" w:hAnsi="SimSun" w:eastAsia="SimSun" w:cs="SimSun"/>
          <w:sz w:val="43"/>
          <w:szCs w:val="43"/>
        </w:rPr>
      </w:pPr>
      <w:r>
        <w:rPr>
          <w:rFonts w:ascii="SimSun" w:hAnsi="SimSun" w:eastAsia="SimSun" w:cs="SimSun"/>
          <w:sz w:val="43"/>
          <w:szCs w:val="43"/>
          <w:b/>
          <w:bCs/>
          <w:spacing w:val="-17"/>
        </w:rPr>
        <w:t>前</w:t>
      </w:r>
      <w:r>
        <w:rPr>
          <w:rFonts w:ascii="SimSun" w:hAnsi="SimSun" w:eastAsia="SimSun" w:cs="SimSun"/>
          <w:sz w:val="43"/>
          <w:szCs w:val="43"/>
          <w:spacing w:val="86"/>
        </w:rPr>
        <w:t xml:space="preserve">  </w:t>
      </w:r>
      <w:r>
        <w:rPr>
          <w:rFonts w:ascii="SimSun" w:hAnsi="SimSun" w:eastAsia="SimSun" w:cs="SimSun"/>
          <w:sz w:val="43"/>
          <w:szCs w:val="43"/>
          <w:b/>
          <w:bCs/>
          <w:spacing w:val="-17"/>
        </w:rPr>
        <w:t>言</w:t>
      </w:r>
    </w:p>
    <w:p>
      <w:pPr>
        <w:pStyle w:val="BodyText"/>
        <w:spacing w:line="467" w:lineRule="auto"/>
        <w:rPr/>
      </w:pPr>
      <w:r/>
    </w:p>
    <w:p>
      <w:pPr>
        <w:ind w:left="105" w:right="72" w:firstLine="419"/>
        <w:spacing w:before="69" w:line="258" w:lineRule="auto"/>
        <w:jc w:val="both"/>
        <w:rPr>
          <w:rFonts w:ascii="SimSun" w:hAnsi="SimSun" w:eastAsia="SimSun" w:cs="SimSun"/>
          <w:sz w:val="21"/>
          <w:szCs w:val="21"/>
        </w:rPr>
      </w:pPr>
      <w:r>
        <w:rPr>
          <w:rFonts w:ascii="SimSun" w:hAnsi="SimSun" w:eastAsia="SimSun" w:cs="SimSun"/>
          <w:sz w:val="21"/>
          <w:szCs w:val="21"/>
          <w:spacing w:val="-1"/>
        </w:rPr>
        <w:t>大数据战略进展如火如茶，数据质量问题日益突显。好产品</w:t>
      </w:r>
      <w:r>
        <w:rPr>
          <w:rFonts w:ascii="SimSun" w:hAnsi="SimSun" w:eastAsia="SimSun" w:cs="SimSun"/>
          <w:sz w:val="21"/>
          <w:szCs w:val="21"/>
          <w:spacing w:val="-2"/>
        </w:rPr>
        <w:t>的典型特征是具</w:t>
      </w:r>
      <w:r>
        <w:rPr>
          <w:rFonts w:ascii="SimSun" w:hAnsi="SimSun" w:eastAsia="SimSun" w:cs="SimSun"/>
          <w:sz w:val="21"/>
          <w:szCs w:val="21"/>
        </w:rPr>
        <w:t xml:space="preserve"> </w:t>
      </w:r>
      <w:r>
        <w:rPr>
          <w:rFonts w:ascii="SimSun" w:hAnsi="SimSun" w:eastAsia="SimSun" w:cs="SimSun"/>
          <w:sz w:val="21"/>
          <w:szCs w:val="21"/>
          <w:spacing w:val="-6"/>
        </w:rPr>
        <w:t>有较好的自身守恒能力，能够稳定保持用户期望的产</w:t>
      </w:r>
      <w:r>
        <w:rPr>
          <w:rFonts w:ascii="SimSun" w:hAnsi="SimSun" w:eastAsia="SimSun" w:cs="SimSun"/>
          <w:sz w:val="21"/>
          <w:szCs w:val="21"/>
          <w:spacing w:val="-7"/>
        </w:rPr>
        <w:t>品使用价值，较之其他有形产</w:t>
      </w:r>
      <w:r>
        <w:rPr>
          <w:rFonts w:ascii="SimSun" w:hAnsi="SimSun" w:eastAsia="SimSun" w:cs="SimSun"/>
          <w:sz w:val="21"/>
          <w:szCs w:val="21"/>
        </w:rPr>
        <w:t xml:space="preserve"> </w:t>
      </w:r>
      <w:r>
        <w:rPr>
          <w:rFonts w:ascii="SimSun" w:hAnsi="SimSun" w:eastAsia="SimSun" w:cs="SimSun"/>
          <w:sz w:val="21"/>
          <w:szCs w:val="21"/>
          <w:spacing w:val="-7"/>
        </w:rPr>
        <w:t>品或软件产品，数据产品的这种能力恰恰较差。同时，数据的价值主要体现在“流</w:t>
      </w:r>
      <w:r>
        <w:rPr>
          <w:rFonts w:ascii="SimSun" w:hAnsi="SimSun" w:eastAsia="SimSun" w:cs="SimSun"/>
          <w:sz w:val="21"/>
          <w:szCs w:val="21"/>
        </w:rPr>
        <w:t xml:space="preserve"> </w:t>
      </w:r>
      <w:r>
        <w:rPr>
          <w:rFonts w:ascii="SimSun" w:hAnsi="SimSun" w:eastAsia="SimSun" w:cs="SimSun"/>
          <w:sz w:val="21"/>
          <w:szCs w:val="21"/>
          <w:spacing w:val="-12"/>
        </w:rPr>
        <w:t>通”,而非“存储”,所以，数据质量问题较传统产品质</w:t>
      </w:r>
      <w:r>
        <w:rPr>
          <w:rFonts w:ascii="SimSun" w:hAnsi="SimSun" w:eastAsia="SimSun" w:cs="SimSun"/>
          <w:sz w:val="21"/>
          <w:szCs w:val="21"/>
          <w:spacing w:val="-13"/>
        </w:rPr>
        <w:t>量面临更多挑战。</w:t>
      </w:r>
    </w:p>
    <w:p>
      <w:pPr>
        <w:ind w:left="104" w:firstLine="419"/>
        <w:spacing w:before="61" w:line="268" w:lineRule="auto"/>
        <w:jc w:val="both"/>
        <w:rPr>
          <w:rFonts w:ascii="SimSun" w:hAnsi="SimSun" w:eastAsia="SimSun" w:cs="SimSun"/>
          <w:sz w:val="21"/>
          <w:szCs w:val="21"/>
        </w:rPr>
      </w:pPr>
      <w:r>
        <w:rPr>
          <w:rFonts w:ascii="SimSun" w:hAnsi="SimSun" w:eastAsia="SimSun" w:cs="SimSun"/>
          <w:sz w:val="21"/>
          <w:szCs w:val="21"/>
          <w:spacing w:val="7"/>
        </w:rPr>
        <w:t>信息质量研究组</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Information</w:t>
      </w:r>
      <w:r>
        <w:rPr>
          <w:rFonts w:ascii="Times New Roman" w:hAnsi="Times New Roman" w:eastAsia="Times New Roman" w:cs="Times New Roman"/>
          <w:sz w:val="21"/>
          <w:szCs w:val="21"/>
          <w:spacing w:val="39"/>
        </w:rPr>
        <w:t xml:space="preserve"> </w:t>
      </w:r>
      <w:r>
        <w:rPr>
          <w:rFonts w:ascii="Times New Roman" w:hAnsi="Times New Roman" w:eastAsia="Times New Roman" w:cs="Times New Roman"/>
          <w:sz w:val="21"/>
          <w:szCs w:val="21"/>
        </w:rPr>
        <w:t>Quality</w:t>
      </w:r>
      <w:r>
        <w:rPr>
          <w:rFonts w:ascii="Times New Roman" w:hAnsi="Times New Roman" w:eastAsia="Times New Roman" w:cs="Times New Roman"/>
          <w:sz w:val="21"/>
          <w:szCs w:val="21"/>
          <w:spacing w:val="33"/>
        </w:rPr>
        <w:t xml:space="preserve"> </w:t>
      </w:r>
      <w:r>
        <w:rPr>
          <w:rFonts w:ascii="Times New Roman" w:hAnsi="Times New Roman" w:eastAsia="Times New Roman" w:cs="Times New Roman"/>
          <w:sz w:val="21"/>
          <w:szCs w:val="21"/>
        </w:rPr>
        <w:t>Research</w:t>
      </w:r>
      <w:r>
        <w:rPr>
          <w:rFonts w:ascii="Times New Roman" w:hAnsi="Times New Roman" w:eastAsia="Times New Roman" w:cs="Times New Roman"/>
          <w:sz w:val="21"/>
          <w:szCs w:val="21"/>
          <w:spacing w:val="36"/>
          <w:w w:val="101"/>
        </w:rPr>
        <w:t xml:space="preserve"> </w:t>
      </w:r>
      <w:r>
        <w:rPr>
          <w:rFonts w:ascii="Times New Roman" w:hAnsi="Times New Roman" w:eastAsia="Times New Roman" w:cs="Times New Roman"/>
          <w:sz w:val="21"/>
          <w:szCs w:val="21"/>
        </w:rPr>
        <w:t>Group</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IQRG</w:t>
      </w:r>
      <w:r>
        <w:rPr>
          <w:rFonts w:ascii="Times New Roman" w:hAnsi="Times New Roman" w:eastAsia="Times New Roman" w:cs="Times New Roman"/>
          <w:sz w:val="21"/>
          <w:szCs w:val="21"/>
          <w:spacing w:val="7"/>
        </w:rPr>
        <w:t>)</w:t>
      </w:r>
      <w:r>
        <w:rPr>
          <w:rFonts w:ascii="SimSun" w:hAnsi="SimSun" w:eastAsia="SimSun" w:cs="SimSun"/>
          <w:sz w:val="21"/>
          <w:szCs w:val="21"/>
          <w:spacing w:val="7"/>
        </w:rPr>
        <w:t>成立于2008年，</w:t>
      </w:r>
      <w:r>
        <w:rPr>
          <w:rFonts w:ascii="SimSun" w:hAnsi="SimSun" w:eastAsia="SimSun" w:cs="SimSun"/>
          <w:sz w:val="21"/>
          <w:szCs w:val="21"/>
        </w:rPr>
        <w:t xml:space="preserve"> </w:t>
      </w:r>
      <w:r>
        <w:rPr>
          <w:rFonts w:ascii="SimSun" w:hAnsi="SimSun" w:eastAsia="SimSun" w:cs="SimSun"/>
          <w:sz w:val="21"/>
          <w:szCs w:val="21"/>
          <w:spacing w:val="-1"/>
        </w:rPr>
        <w:t>以结合我国信息环境特点系统开展数据质量研究与实践为己任，随着相关工作的</w:t>
      </w:r>
      <w:r>
        <w:rPr>
          <w:rFonts w:ascii="SimSun" w:hAnsi="SimSun" w:eastAsia="SimSun" w:cs="SimSun"/>
          <w:sz w:val="21"/>
          <w:szCs w:val="21"/>
          <w:spacing w:val="1"/>
        </w:rPr>
        <w:t xml:space="preserve">  </w:t>
      </w:r>
      <w:r>
        <w:rPr>
          <w:rFonts w:ascii="SimSun" w:hAnsi="SimSun" w:eastAsia="SimSun" w:cs="SimSun"/>
          <w:sz w:val="21"/>
          <w:szCs w:val="21"/>
          <w:spacing w:val="-7"/>
        </w:rPr>
        <w:t>深入推进，对国内数据现状及特点的认识也逐渐清晰。</w:t>
      </w:r>
    </w:p>
    <w:p>
      <w:pPr>
        <w:ind w:firstLine="524"/>
        <w:spacing w:before="55" w:line="267" w:lineRule="auto"/>
        <w:jc w:val="both"/>
        <w:rPr>
          <w:rFonts w:ascii="SimSun" w:hAnsi="SimSun" w:eastAsia="SimSun" w:cs="SimSun"/>
          <w:sz w:val="21"/>
          <w:szCs w:val="21"/>
        </w:rPr>
      </w:pPr>
      <w:r>
        <w:rPr>
          <w:rFonts w:ascii="SimSun" w:hAnsi="SimSun" w:eastAsia="SimSun" w:cs="SimSun"/>
          <w:sz w:val="21"/>
          <w:szCs w:val="21"/>
          <w:spacing w:val="-13"/>
        </w:rPr>
        <w:t>信息质量研究组成立以来，我们陆续出版了译著《数据质量工程实践》、《</w:t>
      </w:r>
      <w:r>
        <w:rPr>
          <w:rFonts w:ascii="SimSun" w:hAnsi="SimSun" w:eastAsia="SimSun" w:cs="SimSun"/>
          <w:sz w:val="21"/>
          <w:szCs w:val="21"/>
          <w:spacing w:val="-14"/>
        </w:rPr>
        <w:t>信息</w:t>
      </w:r>
      <w:r>
        <w:rPr>
          <w:rFonts w:ascii="SimSun" w:hAnsi="SimSun" w:eastAsia="SimSun" w:cs="SimSun"/>
          <w:sz w:val="21"/>
          <w:szCs w:val="21"/>
        </w:rPr>
        <w:t xml:space="preserve">  </w:t>
      </w:r>
      <w:r>
        <w:rPr>
          <w:rFonts w:ascii="SimSun" w:hAnsi="SimSun" w:eastAsia="SimSun" w:cs="SimSun"/>
          <w:sz w:val="21"/>
          <w:szCs w:val="21"/>
          <w:spacing w:val="-4"/>
        </w:rPr>
        <w:t>质量》和《数据质量改进实践指南》,后两者受到了装备科技译</w:t>
      </w:r>
      <w:r>
        <w:rPr>
          <w:rFonts w:ascii="SimSun" w:hAnsi="SimSun" w:eastAsia="SimSun" w:cs="SimSun"/>
          <w:sz w:val="21"/>
          <w:szCs w:val="21"/>
          <w:spacing w:val="-5"/>
        </w:rPr>
        <w:t>著出版基金的资助。</w:t>
      </w:r>
      <w:r>
        <w:rPr>
          <w:rFonts w:ascii="SimSun" w:hAnsi="SimSun" w:eastAsia="SimSun" w:cs="SimSun"/>
          <w:sz w:val="21"/>
          <w:szCs w:val="21"/>
        </w:rPr>
        <w:t xml:space="preserve"> </w:t>
      </w:r>
      <w:r>
        <w:rPr>
          <w:rFonts w:ascii="SimSun" w:hAnsi="SimSun" w:eastAsia="SimSun" w:cs="SimSun"/>
          <w:sz w:val="21"/>
          <w:szCs w:val="21"/>
          <w:spacing w:val="4"/>
        </w:rPr>
        <w:t>“御数坊”在介绍第20届企业数据世界</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Enterprise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53"/>
          <w:w w:val="101"/>
        </w:rPr>
        <w:t xml:space="preserve"> </w:t>
      </w:r>
      <w:r>
        <w:rPr>
          <w:rFonts w:ascii="Times New Roman" w:hAnsi="Times New Roman" w:eastAsia="Times New Roman" w:cs="Times New Roman"/>
          <w:sz w:val="21"/>
          <w:szCs w:val="21"/>
        </w:rPr>
        <w:t>World</w:t>
      </w:r>
      <w:r>
        <w:rPr>
          <w:rFonts w:ascii="Times New Roman" w:hAnsi="Times New Roman" w:eastAsia="Times New Roman" w:cs="Times New Roman"/>
          <w:sz w:val="21"/>
          <w:szCs w:val="21"/>
          <w:spacing w:val="4"/>
        </w:rPr>
        <w:t>)</w:t>
      </w:r>
      <w:r>
        <w:rPr>
          <w:rFonts w:ascii="SimSun" w:hAnsi="SimSun" w:eastAsia="SimSun" w:cs="SimSun"/>
          <w:sz w:val="21"/>
          <w:szCs w:val="21"/>
          <w:spacing w:val="4"/>
        </w:rPr>
        <w:t>大会(加利福尼亚</w:t>
      </w:r>
      <w:r>
        <w:rPr>
          <w:rFonts w:ascii="SimSun" w:hAnsi="SimSun" w:eastAsia="SimSun" w:cs="SimSun"/>
          <w:sz w:val="21"/>
          <w:szCs w:val="21"/>
        </w:rPr>
        <w:t xml:space="preserve">  </w:t>
      </w:r>
      <w:r>
        <w:rPr>
          <w:rFonts w:ascii="SimSun" w:hAnsi="SimSun" w:eastAsia="SimSun" w:cs="SimSun"/>
          <w:sz w:val="21"/>
          <w:szCs w:val="21"/>
          <w:spacing w:val="2"/>
        </w:rPr>
        <w:t>州圣迭戈，2016年4月17—22日)时，向关注数</w:t>
      </w:r>
      <w:r>
        <w:rPr>
          <w:rFonts w:ascii="SimSun" w:hAnsi="SimSun" w:eastAsia="SimSun" w:cs="SimSun"/>
          <w:sz w:val="21"/>
          <w:szCs w:val="21"/>
          <w:spacing w:val="1"/>
        </w:rPr>
        <w:t>据质量的同学推荐了《数据质量工</w:t>
      </w:r>
      <w:r>
        <w:rPr>
          <w:rFonts w:ascii="SimSun" w:hAnsi="SimSun" w:eastAsia="SimSun" w:cs="SimSun"/>
          <w:sz w:val="21"/>
          <w:szCs w:val="21"/>
        </w:rPr>
        <w:t xml:space="preserve">  </w:t>
      </w:r>
      <w:r>
        <w:rPr>
          <w:rFonts w:ascii="SimSun" w:hAnsi="SimSun" w:eastAsia="SimSun" w:cs="SimSun"/>
          <w:sz w:val="21"/>
          <w:szCs w:val="21"/>
          <w:spacing w:val="2"/>
        </w:rPr>
        <w:t>程实践》。三本译著在国内普及数据质量理论与实践体系、提升数据质</w:t>
      </w:r>
      <w:r>
        <w:rPr>
          <w:rFonts w:ascii="SimSun" w:hAnsi="SimSun" w:eastAsia="SimSun" w:cs="SimSun"/>
          <w:sz w:val="21"/>
          <w:szCs w:val="21"/>
          <w:spacing w:val="1"/>
        </w:rPr>
        <w:t>量认识层</w:t>
      </w:r>
      <w:r>
        <w:rPr>
          <w:rFonts w:ascii="SimSun" w:hAnsi="SimSun" w:eastAsia="SimSun" w:cs="SimSun"/>
          <w:sz w:val="21"/>
          <w:szCs w:val="21"/>
        </w:rPr>
        <w:t xml:space="preserve">  </w:t>
      </w:r>
      <w:r>
        <w:rPr>
          <w:rFonts w:ascii="SimSun" w:hAnsi="SimSun" w:eastAsia="SimSun" w:cs="SimSun"/>
          <w:sz w:val="21"/>
          <w:szCs w:val="21"/>
          <w:spacing w:val="2"/>
        </w:rPr>
        <w:t>次上发挥了积极作用。为了有计划地推出研究成果，立足我国信息</w:t>
      </w:r>
      <w:r>
        <w:rPr>
          <w:rFonts w:ascii="SimSun" w:hAnsi="SimSun" w:eastAsia="SimSun" w:cs="SimSun"/>
          <w:sz w:val="21"/>
          <w:szCs w:val="21"/>
          <w:spacing w:val="1"/>
        </w:rPr>
        <w:t>环境特点逐步</w:t>
      </w:r>
      <w:r>
        <w:rPr>
          <w:rFonts w:ascii="SimSun" w:hAnsi="SimSun" w:eastAsia="SimSun" w:cs="SimSun"/>
          <w:sz w:val="21"/>
          <w:szCs w:val="21"/>
        </w:rPr>
        <w:t xml:space="preserve">  </w:t>
      </w:r>
      <w:r>
        <w:rPr>
          <w:rFonts w:ascii="SimSun" w:hAnsi="SimSun" w:eastAsia="SimSun" w:cs="SimSun"/>
          <w:sz w:val="21"/>
          <w:szCs w:val="21"/>
          <w:spacing w:val="-4"/>
        </w:rPr>
        <w:t>构建数据治理与应用理论技术体系，2016年上半年，受国防工业出版社之邀，信息</w:t>
      </w:r>
      <w:r>
        <w:rPr>
          <w:rFonts w:ascii="SimSun" w:hAnsi="SimSun" w:eastAsia="SimSun" w:cs="SimSun"/>
          <w:sz w:val="21"/>
          <w:szCs w:val="21"/>
          <w:spacing w:val="5"/>
        </w:rPr>
        <w:t xml:space="preserve">  </w:t>
      </w:r>
      <w:r>
        <w:rPr>
          <w:rFonts w:ascii="SimSun" w:hAnsi="SimSun" w:eastAsia="SimSun" w:cs="SimSun"/>
          <w:sz w:val="21"/>
          <w:szCs w:val="21"/>
          <w:spacing w:val="-4"/>
        </w:rPr>
        <w:t>质量研究组启动了“大数据治理与应用丛书”出版工作，译著《数据质量改进实践</w:t>
      </w:r>
      <w:r>
        <w:rPr>
          <w:rFonts w:ascii="SimSun" w:hAnsi="SimSun" w:eastAsia="SimSun" w:cs="SimSun"/>
          <w:sz w:val="21"/>
          <w:szCs w:val="21"/>
        </w:rPr>
        <w:t xml:space="preserve">  </w:t>
      </w:r>
      <w:r>
        <w:rPr>
          <w:rFonts w:ascii="SimSun" w:hAnsi="SimSun" w:eastAsia="SimSun" w:cs="SimSun"/>
          <w:sz w:val="21"/>
          <w:szCs w:val="21"/>
          <w:spacing w:val="-6"/>
        </w:rPr>
        <w:t>指南》是丛书开卷，本书是此丛书的第二个成员。</w:t>
      </w:r>
    </w:p>
    <w:p>
      <w:pPr>
        <w:ind w:left="104" w:right="82" w:firstLine="419"/>
        <w:spacing w:before="101" w:line="265" w:lineRule="auto"/>
        <w:jc w:val="both"/>
        <w:rPr>
          <w:rFonts w:ascii="SimSun" w:hAnsi="SimSun" w:eastAsia="SimSun" w:cs="SimSun"/>
          <w:sz w:val="21"/>
          <w:szCs w:val="21"/>
        </w:rPr>
      </w:pPr>
      <w:r>
        <w:rPr>
          <w:rFonts w:ascii="SimSun" w:hAnsi="SimSun" w:eastAsia="SimSun" w:cs="SimSun"/>
          <w:sz w:val="21"/>
          <w:szCs w:val="21"/>
          <w:spacing w:val="8"/>
        </w:rPr>
        <w:t>本书共分12章。第1章至第3章是本书的总述部分。第1章为绪论，引出数</w:t>
      </w:r>
      <w:r>
        <w:rPr>
          <w:rFonts w:ascii="SimSun" w:hAnsi="SimSun" w:eastAsia="SimSun" w:cs="SimSun"/>
          <w:sz w:val="21"/>
          <w:szCs w:val="21"/>
          <w:spacing w:val="1"/>
        </w:rPr>
        <w:t xml:space="preserve"> </w:t>
      </w:r>
      <w:r>
        <w:rPr>
          <w:rFonts w:ascii="SimSun" w:hAnsi="SimSun" w:eastAsia="SimSun" w:cs="SimSun"/>
          <w:sz w:val="21"/>
          <w:szCs w:val="21"/>
          <w:spacing w:val="-7"/>
        </w:rPr>
        <w:t>据质量问题，介绍了数据质量以及数据全生命周期质量管理的含义，分析了数据质</w:t>
      </w:r>
      <w:r>
        <w:rPr>
          <w:rFonts w:ascii="SimSun" w:hAnsi="SimSun" w:eastAsia="SimSun" w:cs="SimSun"/>
          <w:sz w:val="21"/>
          <w:szCs w:val="21"/>
          <w:spacing w:val="13"/>
        </w:rPr>
        <w:t xml:space="preserve"> </w:t>
      </w:r>
      <w:r>
        <w:rPr>
          <w:rFonts w:ascii="SimSun" w:hAnsi="SimSun" w:eastAsia="SimSun" w:cs="SimSun"/>
          <w:sz w:val="21"/>
          <w:szCs w:val="21"/>
          <w:spacing w:val="2"/>
        </w:rPr>
        <w:t>量问题的来源并归纳其研究发展简况；第2章分析构建了数据质量</w:t>
      </w:r>
      <w:r>
        <w:rPr>
          <w:rFonts w:ascii="SimSun" w:hAnsi="SimSun" w:eastAsia="SimSun" w:cs="SimSun"/>
          <w:sz w:val="21"/>
          <w:szCs w:val="21"/>
          <w:spacing w:val="1"/>
        </w:rPr>
        <w:t>研究和数据清</w:t>
      </w:r>
      <w:r>
        <w:rPr>
          <w:rFonts w:ascii="SimSun" w:hAnsi="SimSun" w:eastAsia="SimSun" w:cs="SimSun"/>
          <w:sz w:val="21"/>
          <w:szCs w:val="21"/>
        </w:rPr>
        <w:t xml:space="preserve"> </w:t>
      </w:r>
      <w:r>
        <w:rPr>
          <w:rFonts w:ascii="SimSun" w:hAnsi="SimSun" w:eastAsia="SimSun" w:cs="SimSun"/>
          <w:sz w:val="21"/>
          <w:szCs w:val="21"/>
          <w:spacing w:val="-1"/>
        </w:rPr>
        <w:t>洗系统框架，引入了数据质量管理的并行发展模式，构建了数</w:t>
      </w:r>
      <w:r>
        <w:rPr>
          <w:rFonts w:ascii="SimSun" w:hAnsi="SimSun" w:eastAsia="SimSun" w:cs="SimSun"/>
          <w:sz w:val="21"/>
          <w:szCs w:val="21"/>
          <w:spacing w:val="-2"/>
        </w:rPr>
        <w:t>据质量控制层次框</w:t>
      </w:r>
      <w:r>
        <w:rPr>
          <w:rFonts w:ascii="SimSun" w:hAnsi="SimSun" w:eastAsia="SimSun" w:cs="SimSun"/>
          <w:sz w:val="21"/>
          <w:szCs w:val="21"/>
        </w:rPr>
        <w:t xml:space="preserve"> </w:t>
      </w:r>
      <w:r>
        <w:rPr>
          <w:rFonts w:ascii="SimSun" w:hAnsi="SimSun" w:eastAsia="SimSun" w:cs="SimSun"/>
          <w:sz w:val="21"/>
          <w:szCs w:val="21"/>
          <w:spacing w:val="-7"/>
        </w:rPr>
        <w:t>架，分析了其实现所涉及的关键问题，在进一步辨析数据清洗概念的基础上，构建</w:t>
      </w:r>
      <w:r>
        <w:rPr>
          <w:rFonts w:ascii="SimSun" w:hAnsi="SimSun" w:eastAsia="SimSun" w:cs="SimSun"/>
          <w:sz w:val="21"/>
          <w:szCs w:val="21"/>
        </w:rPr>
        <w:t xml:space="preserve"> </w:t>
      </w:r>
      <w:r>
        <w:rPr>
          <w:rFonts w:ascii="SimSun" w:hAnsi="SimSun" w:eastAsia="SimSun" w:cs="SimSun"/>
          <w:sz w:val="21"/>
          <w:szCs w:val="21"/>
          <w:spacing w:val="-4"/>
        </w:rPr>
        <w:t>了数据清洗的一般性系统框架；第3章综述了典型数据清洗技术的发展动态</w:t>
      </w:r>
      <w:r>
        <w:rPr>
          <w:rFonts w:ascii="SimSun" w:hAnsi="SimSun" w:eastAsia="SimSun" w:cs="SimSun"/>
          <w:sz w:val="21"/>
          <w:szCs w:val="21"/>
          <w:spacing w:val="-5"/>
        </w:rPr>
        <w:t>，系统</w:t>
      </w:r>
      <w:r>
        <w:rPr>
          <w:rFonts w:ascii="SimSun" w:hAnsi="SimSun" w:eastAsia="SimSun" w:cs="SimSun"/>
          <w:sz w:val="21"/>
          <w:szCs w:val="21"/>
        </w:rPr>
        <w:t xml:space="preserve"> </w:t>
      </w:r>
      <w:r>
        <w:rPr>
          <w:rFonts w:ascii="SimSun" w:hAnsi="SimSun" w:eastAsia="SimSun" w:cs="SimSun"/>
          <w:sz w:val="21"/>
          <w:szCs w:val="21"/>
          <w:spacing w:val="-7"/>
        </w:rPr>
        <w:t>归纳了实体分辨、不完整数据、不一致数据三类实例层数据质量问题的数据清洗技</w:t>
      </w:r>
    </w:p>
    <w:p>
      <w:pPr>
        <w:ind w:left="104" w:right="63"/>
        <w:spacing w:before="106" w:line="264" w:lineRule="auto"/>
        <w:jc w:val="both"/>
        <w:rPr>
          <w:rFonts w:ascii="SimSun" w:hAnsi="SimSun" w:eastAsia="SimSun" w:cs="SimSun"/>
          <w:sz w:val="21"/>
          <w:szCs w:val="21"/>
        </w:rPr>
      </w:pPr>
      <w:r>
        <w:rPr>
          <w:rFonts w:ascii="SimSun" w:hAnsi="SimSun" w:eastAsia="SimSun" w:cs="SimSun"/>
          <w:sz w:val="21"/>
          <w:szCs w:val="21"/>
          <w:spacing w:val="11"/>
        </w:rPr>
        <w:t>术发展动态。第4章至第10章是以上三类数据清洗技术的研究</w:t>
      </w:r>
      <w:r>
        <w:rPr>
          <w:rFonts w:ascii="SimSun" w:hAnsi="SimSun" w:eastAsia="SimSun" w:cs="SimSun"/>
          <w:sz w:val="21"/>
          <w:szCs w:val="21"/>
          <w:spacing w:val="10"/>
        </w:rPr>
        <w:t>成果。第4章研</w:t>
      </w:r>
      <w:r>
        <w:rPr>
          <w:rFonts w:ascii="SimSun" w:hAnsi="SimSun" w:eastAsia="SimSun" w:cs="SimSun"/>
          <w:sz w:val="21"/>
          <w:szCs w:val="21"/>
        </w:rPr>
        <w:t xml:space="preserve"> </w:t>
      </w:r>
      <w:r>
        <w:rPr>
          <w:rFonts w:ascii="SimSun" w:hAnsi="SimSun" w:eastAsia="SimSun" w:cs="SimSun"/>
          <w:sz w:val="21"/>
          <w:szCs w:val="21"/>
          <w:spacing w:val="-1"/>
        </w:rPr>
        <w:t>究了实体分辨中的数据分块问题，第5章研究了实体分辨中的相似度算法，第6章</w:t>
      </w:r>
      <w:r>
        <w:rPr>
          <w:rFonts w:ascii="SimSun" w:hAnsi="SimSun" w:eastAsia="SimSun" w:cs="SimSun"/>
          <w:sz w:val="21"/>
          <w:szCs w:val="21"/>
          <w:spacing w:val="16"/>
        </w:rPr>
        <w:t xml:space="preserve"> </w:t>
      </w:r>
      <w:r>
        <w:rPr>
          <w:rFonts w:ascii="SimSun" w:hAnsi="SimSun" w:eastAsia="SimSun" w:cs="SimSun"/>
          <w:sz w:val="21"/>
          <w:szCs w:val="21"/>
        </w:rPr>
        <w:t>研究了基于关系的实体分辨；第7章研究了不完整数据的分</w:t>
      </w:r>
      <w:r>
        <w:rPr>
          <w:rFonts w:ascii="SimSun" w:hAnsi="SimSun" w:eastAsia="SimSun" w:cs="SimSun"/>
          <w:sz w:val="21"/>
          <w:szCs w:val="21"/>
          <w:spacing w:val="-1"/>
        </w:rPr>
        <w:t>类与检测，第8章研究</w:t>
      </w:r>
      <w:r>
        <w:rPr>
          <w:rFonts w:ascii="SimSun" w:hAnsi="SimSun" w:eastAsia="SimSun" w:cs="SimSun"/>
          <w:sz w:val="21"/>
          <w:szCs w:val="21"/>
        </w:rPr>
        <w:t xml:space="preserve"> </w:t>
      </w:r>
      <w:r>
        <w:rPr>
          <w:rFonts w:ascii="SimSun" w:hAnsi="SimSun" w:eastAsia="SimSun" w:cs="SimSun"/>
          <w:sz w:val="21"/>
          <w:szCs w:val="21"/>
          <w:spacing w:val="2"/>
        </w:rPr>
        <w:t>了不完整数据的估计与填充；第9章研究了条件函数依赖挖掘及其优化方</w:t>
      </w:r>
      <w:r>
        <w:rPr>
          <w:rFonts w:ascii="SimSun" w:hAnsi="SimSun" w:eastAsia="SimSun" w:cs="SimSun"/>
          <w:sz w:val="21"/>
          <w:szCs w:val="21"/>
          <w:spacing w:val="1"/>
        </w:rPr>
        <w:t>法，第</w:t>
      </w:r>
      <w:r>
        <w:rPr>
          <w:rFonts w:ascii="SimSun" w:hAnsi="SimSun" w:eastAsia="SimSun" w:cs="SimSun"/>
          <w:sz w:val="21"/>
          <w:szCs w:val="21"/>
        </w:rPr>
        <w:t xml:space="preserve"> </w:t>
      </w:r>
      <w:r>
        <w:rPr>
          <w:rFonts w:ascii="SimSun" w:hAnsi="SimSun" w:eastAsia="SimSun" w:cs="SimSun"/>
          <w:sz w:val="21"/>
          <w:szCs w:val="21"/>
          <w:spacing w:val="5"/>
        </w:rPr>
        <w:t>10章研究了基于规则的不一致数据检测与修复方法。第1</w:t>
      </w:r>
      <w:r>
        <w:rPr>
          <w:rFonts w:ascii="SimSun" w:hAnsi="SimSun" w:eastAsia="SimSun" w:cs="SimSun"/>
          <w:sz w:val="21"/>
          <w:szCs w:val="21"/>
          <w:spacing w:val="4"/>
        </w:rPr>
        <w:t>1章研究了数据质量工</w:t>
      </w:r>
      <w:r>
        <w:rPr>
          <w:rFonts w:ascii="SimSun" w:hAnsi="SimSun" w:eastAsia="SimSun" w:cs="SimSun"/>
          <w:sz w:val="21"/>
          <w:szCs w:val="21"/>
        </w:rPr>
        <w:t xml:space="preserve"> </w:t>
      </w:r>
      <w:r>
        <w:rPr>
          <w:rFonts w:ascii="SimSun" w:hAnsi="SimSun" w:eastAsia="SimSun" w:cs="SimSun"/>
          <w:sz w:val="21"/>
          <w:szCs w:val="21"/>
          <w:spacing w:val="-1"/>
        </w:rPr>
        <w:t>具的发展概况及设计方法，分别研究了基于表达式树的数据质量工具设计</w:t>
      </w:r>
      <w:r>
        <w:rPr>
          <w:rFonts w:ascii="SimSun" w:hAnsi="SimSun" w:eastAsia="SimSun" w:cs="SimSun"/>
          <w:sz w:val="21"/>
          <w:szCs w:val="21"/>
          <w:spacing w:val="-2"/>
        </w:rPr>
        <w:t>和基于</w:t>
      </w:r>
    </w:p>
    <w:p>
      <w:pPr>
        <w:spacing w:line="264" w:lineRule="auto"/>
        <w:sectPr>
          <w:footerReference w:type="default" r:id="rId10"/>
          <w:pgSz w:w="8720" w:h="13250"/>
          <w:pgMar w:top="1126" w:right="904" w:bottom="680" w:left="305" w:header="0" w:footer="521" w:gutter="0"/>
        </w:sectPr>
        <w:rPr>
          <w:rFonts w:ascii="SimSun" w:hAnsi="SimSun" w:eastAsia="SimSun" w:cs="SimSun"/>
          <w:sz w:val="21"/>
          <w:szCs w:val="21"/>
        </w:rPr>
      </w:pPr>
    </w:p>
    <w:p>
      <w:pPr>
        <w:ind w:right="26"/>
        <w:spacing w:before="110" w:line="261" w:lineRule="auto"/>
        <w:jc w:val="both"/>
        <w:rPr>
          <w:rFonts w:ascii="SimSun" w:hAnsi="SimSun" w:eastAsia="SimSun" w:cs="SimSun"/>
          <w:sz w:val="21"/>
          <w:szCs w:val="21"/>
        </w:rPr>
      </w:pPr>
      <w:r>
        <w:rPr>
          <w:rFonts w:ascii="SimSun" w:hAnsi="SimSun" w:eastAsia="SimSun" w:cs="SimSun"/>
          <w:sz w:val="21"/>
          <w:szCs w:val="21"/>
          <w:spacing w:val="-1"/>
        </w:rPr>
        <w:t>流程的数据质量工具设计方法。第12章研究了大数据与大数据质量问题，归纳了</w:t>
      </w:r>
      <w:r>
        <w:rPr>
          <w:rFonts w:ascii="SimSun" w:hAnsi="SimSun" w:eastAsia="SimSun" w:cs="SimSun"/>
          <w:sz w:val="21"/>
          <w:szCs w:val="21"/>
          <w:spacing w:val="2"/>
        </w:rPr>
        <w:t xml:space="preserve"> </w:t>
      </w:r>
      <w:r>
        <w:rPr>
          <w:rFonts w:ascii="SimSun" w:hAnsi="SimSun" w:eastAsia="SimSun" w:cs="SimSun"/>
          <w:sz w:val="21"/>
          <w:szCs w:val="21"/>
          <w:spacing w:val="-7"/>
        </w:rPr>
        <w:t>大数据时代的特征，总结提出了大数据质量面临的十大挑战，构建了适用于我国信</w:t>
      </w:r>
      <w:r>
        <w:rPr>
          <w:rFonts w:ascii="SimSun" w:hAnsi="SimSun" w:eastAsia="SimSun" w:cs="SimSun"/>
          <w:sz w:val="21"/>
          <w:szCs w:val="21"/>
          <w:spacing w:val="15"/>
        </w:rPr>
        <w:t xml:space="preserve"> </w:t>
      </w:r>
      <w:r>
        <w:rPr>
          <w:rFonts w:ascii="SimSun" w:hAnsi="SimSun" w:eastAsia="SimSun" w:cs="SimSun"/>
          <w:sz w:val="21"/>
          <w:szCs w:val="21"/>
          <w:spacing w:val="-3"/>
        </w:rPr>
        <w:t>息环境特点的数据治理系统框架。</w:t>
      </w:r>
    </w:p>
    <w:p>
      <w:pPr>
        <w:ind w:right="10" w:firstLine="429"/>
        <w:spacing w:before="47" w:line="273" w:lineRule="auto"/>
        <w:rPr>
          <w:rFonts w:ascii="SimSun" w:hAnsi="SimSun" w:eastAsia="SimSun" w:cs="SimSun"/>
          <w:sz w:val="21"/>
          <w:szCs w:val="21"/>
        </w:rPr>
      </w:pPr>
      <w:r>
        <w:rPr>
          <w:rFonts w:ascii="SimSun" w:hAnsi="SimSun" w:eastAsia="SimSun" w:cs="SimSun"/>
          <w:sz w:val="21"/>
          <w:szCs w:val="21"/>
          <w:spacing w:val="-1"/>
        </w:rPr>
        <w:t>本书由曹建军、刁兴春全面筹划，并负责了第1章至第3章、</w:t>
      </w:r>
      <w:r>
        <w:rPr>
          <w:rFonts w:ascii="SimSun" w:hAnsi="SimSun" w:eastAsia="SimSun" w:cs="SimSun"/>
          <w:sz w:val="21"/>
          <w:szCs w:val="21"/>
          <w:spacing w:val="-2"/>
        </w:rPr>
        <w:t>第12章的研究撰</w:t>
      </w:r>
      <w:r>
        <w:rPr>
          <w:rFonts w:ascii="SimSun" w:hAnsi="SimSun" w:eastAsia="SimSun" w:cs="SimSun"/>
          <w:sz w:val="21"/>
          <w:szCs w:val="21"/>
        </w:rPr>
        <w:t xml:space="preserve"> </w:t>
      </w:r>
      <w:r>
        <w:rPr>
          <w:rFonts w:ascii="SimSun" w:hAnsi="SimSun" w:eastAsia="SimSun" w:cs="SimSun"/>
          <w:sz w:val="21"/>
          <w:szCs w:val="21"/>
        </w:rPr>
        <w:t>写工作，指导参与了其他各章的研究撰写；谭明</w:t>
      </w:r>
      <w:r>
        <w:rPr>
          <w:rFonts w:ascii="SimSun" w:hAnsi="SimSun" w:eastAsia="SimSun" w:cs="SimSun"/>
          <w:sz w:val="21"/>
          <w:szCs w:val="21"/>
          <w:spacing w:val="-1"/>
        </w:rPr>
        <w:t>超、周星负责了第4章至第6章的</w:t>
      </w:r>
      <w:r>
        <w:rPr>
          <w:rFonts w:ascii="SimSun" w:hAnsi="SimSun" w:eastAsia="SimSun" w:cs="SimSun"/>
          <w:sz w:val="21"/>
          <w:szCs w:val="21"/>
        </w:rPr>
        <w:t xml:space="preserve"> </w:t>
      </w:r>
      <w:r>
        <w:rPr>
          <w:rFonts w:ascii="SimSun" w:hAnsi="SimSun" w:eastAsia="SimSun" w:cs="SimSun"/>
          <w:sz w:val="21"/>
          <w:szCs w:val="21"/>
          <w:spacing w:val="-9"/>
        </w:rPr>
        <w:t>研究撰写；郑奇斌、谭明超负责了第7章的研究撰写；郑奇斌、谭明超、陈爽负责了</w:t>
      </w:r>
      <w:r>
        <w:rPr>
          <w:rFonts w:ascii="SimSun" w:hAnsi="SimSun" w:eastAsia="SimSun" w:cs="SimSun"/>
          <w:sz w:val="21"/>
          <w:szCs w:val="21"/>
          <w:spacing w:val="3"/>
        </w:rPr>
        <w:t xml:space="preserve"> </w:t>
      </w:r>
      <w:r>
        <w:rPr>
          <w:rFonts w:ascii="SimSun" w:hAnsi="SimSun" w:eastAsia="SimSun" w:cs="SimSun"/>
          <w:sz w:val="21"/>
          <w:szCs w:val="21"/>
          <w:spacing w:val="5"/>
        </w:rPr>
        <w:t>第8章的研究撰写；周金陵负责了第9章的研究撰写；高科负责了第10章的研究</w:t>
      </w:r>
      <w:r>
        <w:rPr>
          <w:rFonts w:ascii="SimSun" w:hAnsi="SimSun" w:eastAsia="SimSun" w:cs="SimSun"/>
          <w:sz w:val="21"/>
          <w:szCs w:val="21"/>
        </w:rPr>
        <w:t xml:space="preserve"> </w:t>
      </w:r>
      <w:r>
        <w:rPr>
          <w:rFonts w:ascii="SimSun" w:hAnsi="SimSun" w:eastAsia="SimSun" w:cs="SimSun"/>
          <w:sz w:val="21"/>
          <w:szCs w:val="21"/>
          <w:spacing w:val="-3"/>
        </w:rPr>
        <w:t>撰写；江春、翁年凤、高科负责了第11章的研究撰写。许永平参与了第9章、第</w:t>
      </w:r>
      <w:r>
        <w:rPr>
          <w:rFonts w:ascii="SimSun" w:hAnsi="SimSun" w:eastAsia="SimSun" w:cs="SimSun"/>
          <w:sz w:val="21"/>
          <w:szCs w:val="21"/>
          <w:spacing w:val="-4"/>
        </w:rPr>
        <w:t>10</w:t>
      </w:r>
      <w:r>
        <w:rPr>
          <w:rFonts w:ascii="SimSun" w:hAnsi="SimSun" w:eastAsia="SimSun" w:cs="SimSun"/>
          <w:sz w:val="21"/>
          <w:szCs w:val="21"/>
        </w:rPr>
        <w:t xml:space="preserve"> </w:t>
      </w:r>
      <w:r>
        <w:rPr>
          <w:rFonts w:ascii="SimSun" w:hAnsi="SimSun" w:eastAsia="SimSun" w:cs="SimSun"/>
          <w:sz w:val="21"/>
          <w:szCs w:val="21"/>
          <w:spacing w:val="-7"/>
        </w:rPr>
        <w:t>章的编辑整理，刘艺、冯钦参与了部分章节的编辑整理。江春、彭琮负责了全书的</w:t>
      </w:r>
      <w:r>
        <w:rPr>
          <w:rFonts w:ascii="SimSun" w:hAnsi="SimSun" w:eastAsia="SimSun" w:cs="SimSun"/>
          <w:sz w:val="21"/>
          <w:szCs w:val="21"/>
          <w:spacing w:val="16"/>
        </w:rPr>
        <w:t xml:space="preserve"> </w:t>
      </w:r>
      <w:r>
        <w:rPr>
          <w:rFonts w:ascii="SimSun" w:hAnsi="SimSun" w:eastAsia="SimSun" w:cs="SimSun"/>
          <w:sz w:val="21"/>
          <w:szCs w:val="21"/>
          <w:spacing w:val="-12"/>
        </w:rPr>
        <w:t>文字编辑润色；尚玉玲、刘艺、李红梅、张磊、冯钦负责了全书</w:t>
      </w:r>
      <w:r>
        <w:rPr>
          <w:rFonts w:ascii="SimSun" w:hAnsi="SimSun" w:eastAsia="SimSun" w:cs="SimSun"/>
          <w:sz w:val="21"/>
          <w:szCs w:val="21"/>
          <w:spacing w:val="-13"/>
        </w:rPr>
        <w:t>的规范性审核与修改</w:t>
      </w:r>
      <w:r>
        <w:rPr>
          <w:rFonts w:ascii="SimSun" w:hAnsi="SimSun" w:eastAsia="SimSun" w:cs="SimSun"/>
          <w:sz w:val="21"/>
          <w:szCs w:val="21"/>
        </w:rPr>
        <w:t xml:space="preserve"> </w:t>
      </w:r>
      <w:r>
        <w:rPr>
          <w:rFonts w:ascii="SimSun" w:hAnsi="SimSun" w:eastAsia="SimSun" w:cs="SimSun"/>
          <w:sz w:val="21"/>
          <w:szCs w:val="21"/>
          <w:spacing w:val="-4"/>
        </w:rPr>
        <w:t>工作。</w:t>
      </w:r>
    </w:p>
    <w:p>
      <w:pPr>
        <w:ind w:right="21" w:firstLine="429"/>
        <w:spacing w:before="33" w:line="261" w:lineRule="auto"/>
        <w:rPr>
          <w:rFonts w:ascii="SimSun" w:hAnsi="SimSun" w:eastAsia="SimSun" w:cs="SimSun"/>
          <w:sz w:val="21"/>
          <w:szCs w:val="21"/>
        </w:rPr>
      </w:pPr>
      <w:r>
        <w:rPr>
          <w:rFonts w:ascii="SimSun" w:hAnsi="SimSun" w:eastAsia="SimSun" w:cs="SimSun"/>
          <w:sz w:val="21"/>
          <w:szCs w:val="21"/>
          <w:spacing w:val="-10"/>
        </w:rPr>
        <w:t>感谢两位国际著名数据质量领域专家</w:t>
      </w:r>
      <w:r>
        <w:rPr>
          <w:rFonts w:ascii="SimSun" w:hAnsi="SimSun" w:eastAsia="SimSun" w:cs="SimSun"/>
          <w:sz w:val="21"/>
          <w:szCs w:val="21"/>
          <w:spacing w:val="-36"/>
        </w:rPr>
        <w:t xml:space="preserve"> </w:t>
      </w:r>
      <w:r>
        <w:rPr>
          <w:rFonts w:ascii="SimSun" w:hAnsi="SimSun" w:eastAsia="SimSun" w:cs="SimSun"/>
          <w:sz w:val="21"/>
          <w:szCs w:val="21"/>
          <w:spacing w:val="-10"/>
        </w:rPr>
        <w:t>David Loshin、Danette McGilvray</w:t>
      </w:r>
      <w:r>
        <w:rPr>
          <w:rFonts w:ascii="SimSun" w:hAnsi="SimSun" w:eastAsia="SimSun" w:cs="SimSun"/>
          <w:sz w:val="21"/>
          <w:szCs w:val="21"/>
          <w:spacing w:val="-31"/>
        </w:rPr>
        <w:t xml:space="preserve"> </w:t>
      </w:r>
      <w:r>
        <w:rPr>
          <w:rFonts w:ascii="SimSun" w:hAnsi="SimSun" w:eastAsia="SimSun" w:cs="SimSun"/>
          <w:sz w:val="21"/>
          <w:szCs w:val="21"/>
          <w:spacing w:val="-10"/>
        </w:rPr>
        <w:t>为本书</w:t>
      </w:r>
      <w:r>
        <w:rPr>
          <w:rFonts w:ascii="SimSun" w:hAnsi="SimSun" w:eastAsia="SimSun" w:cs="SimSun"/>
          <w:sz w:val="21"/>
          <w:szCs w:val="21"/>
        </w:rPr>
        <w:t xml:space="preserve"> </w:t>
      </w:r>
      <w:r>
        <w:rPr>
          <w:rFonts w:ascii="SimSun" w:hAnsi="SimSun" w:eastAsia="SimSun" w:cs="SimSun"/>
          <w:sz w:val="21"/>
          <w:szCs w:val="21"/>
          <w:spacing w:val="-5"/>
        </w:rPr>
        <w:t>拨冗作序，感谢二位对信息质量研究组相关工作的支持与肯定。</w:t>
      </w:r>
    </w:p>
    <w:p>
      <w:pPr>
        <w:ind w:right="9" w:firstLine="429"/>
        <w:spacing w:before="41" w:line="271" w:lineRule="auto"/>
        <w:rPr>
          <w:rFonts w:ascii="SimSun" w:hAnsi="SimSun" w:eastAsia="SimSun" w:cs="SimSun"/>
          <w:sz w:val="21"/>
          <w:szCs w:val="21"/>
        </w:rPr>
      </w:pPr>
      <w:r>
        <w:rPr>
          <w:rFonts w:ascii="SimSun" w:hAnsi="SimSun" w:eastAsia="SimSun" w:cs="SimSun"/>
          <w:sz w:val="21"/>
          <w:szCs w:val="21"/>
          <w:spacing w:val="-12"/>
        </w:rPr>
        <w:t>本书是作者在数据质量领域研究成果的梳理小结，试图传递三个信息：</w:t>
      </w:r>
      <w:r>
        <w:rPr>
          <w:rFonts w:ascii="SimSun" w:hAnsi="SimSun" w:eastAsia="SimSun" w:cs="SimSun"/>
          <w:sz w:val="21"/>
          <w:szCs w:val="21"/>
          <w:spacing w:val="62"/>
        </w:rPr>
        <w:t xml:space="preserve"> </w:t>
      </w:r>
      <w:r>
        <w:rPr>
          <w:rFonts w:ascii="SimSun" w:hAnsi="SimSun" w:eastAsia="SimSun" w:cs="SimSun"/>
          <w:sz w:val="21"/>
          <w:szCs w:val="21"/>
          <w:spacing w:val="-12"/>
        </w:rPr>
        <w:t>一是国</w:t>
      </w:r>
      <w:r>
        <w:rPr>
          <w:rFonts w:ascii="SimSun" w:hAnsi="SimSun" w:eastAsia="SimSun" w:cs="SimSun"/>
          <w:sz w:val="21"/>
          <w:szCs w:val="21"/>
        </w:rPr>
        <w:t xml:space="preserve"> </w:t>
      </w:r>
      <w:r>
        <w:rPr>
          <w:rFonts w:ascii="SimSun" w:hAnsi="SimSun" w:eastAsia="SimSun" w:cs="SimSun"/>
          <w:sz w:val="21"/>
          <w:szCs w:val="21"/>
          <w:spacing w:val="-1"/>
        </w:rPr>
        <w:t>内数据质量领域的发展模式要紧贴国内信息环境特点与数据应用实际；二是数据</w:t>
      </w:r>
      <w:r>
        <w:rPr>
          <w:rFonts w:ascii="SimSun" w:hAnsi="SimSun" w:eastAsia="SimSun" w:cs="SimSun"/>
          <w:sz w:val="21"/>
          <w:szCs w:val="21"/>
        </w:rPr>
        <w:t xml:space="preserve"> </w:t>
      </w:r>
      <w:r>
        <w:rPr>
          <w:rFonts w:ascii="SimSun" w:hAnsi="SimSun" w:eastAsia="SimSun" w:cs="SimSun"/>
          <w:sz w:val="21"/>
          <w:szCs w:val="21"/>
        </w:rPr>
        <w:t>质量控制技术研究要紧贴国际前沿；三是数据质量管理</w:t>
      </w:r>
      <w:r>
        <w:rPr>
          <w:rFonts w:ascii="SimSun" w:hAnsi="SimSun" w:eastAsia="SimSun" w:cs="SimSun"/>
          <w:sz w:val="21"/>
          <w:szCs w:val="21"/>
          <w:spacing w:val="-1"/>
        </w:rPr>
        <w:t>实践既要重视具体的数据</w:t>
      </w:r>
      <w:r>
        <w:rPr>
          <w:rFonts w:ascii="SimSun" w:hAnsi="SimSun" w:eastAsia="SimSun" w:cs="SimSun"/>
          <w:sz w:val="21"/>
          <w:szCs w:val="21"/>
        </w:rPr>
        <w:t xml:space="preserve"> </w:t>
      </w:r>
      <w:r>
        <w:rPr>
          <w:rFonts w:ascii="SimSun" w:hAnsi="SimSun" w:eastAsia="SimSun" w:cs="SimSun"/>
          <w:sz w:val="21"/>
          <w:szCs w:val="21"/>
          <w:spacing w:val="-1"/>
        </w:rPr>
        <w:t>质量工具又要重视体系化的数据治理平台。通过阅读本书，甚望读者能够在概念</w:t>
      </w:r>
      <w:r>
        <w:rPr>
          <w:rFonts w:ascii="SimSun" w:hAnsi="SimSun" w:eastAsia="SimSun" w:cs="SimSun"/>
          <w:sz w:val="21"/>
          <w:szCs w:val="21"/>
          <w:spacing w:val="3"/>
        </w:rPr>
        <w:t xml:space="preserve"> </w:t>
      </w:r>
      <w:r>
        <w:rPr>
          <w:rFonts w:ascii="SimSun" w:hAnsi="SimSun" w:eastAsia="SimSun" w:cs="SimSun"/>
          <w:sz w:val="21"/>
          <w:szCs w:val="21"/>
          <w:spacing w:val="-7"/>
        </w:rPr>
        <w:t>层面对数据质量有全面客观的认识，在技术层面能够管中窥豹，在实践层面获得可</w:t>
      </w:r>
      <w:r>
        <w:rPr>
          <w:rFonts w:ascii="SimSun" w:hAnsi="SimSun" w:eastAsia="SimSun" w:cs="SimSun"/>
          <w:sz w:val="21"/>
          <w:szCs w:val="21"/>
          <w:spacing w:val="9"/>
        </w:rPr>
        <w:t xml:space="preserve"> </w:t>
      </w:r>
      <w:r>
        <w:rPr>
          <w:rFonts w:ascii="SimSun" w:hAnsi="SimSun" w:eastAsia="SimSun" w:cs="SimSun"/>
          <w:sz w:val="21"/>
          <w:szCs w:val="21"/>
          <w:spacing w:val="-3"/>
        </w:rPr>
        <w:t>用参考。</w:t>
      </w:r>
    </w:p>
    <w:p>
      <w:pPr>
        <w:ind w:firstLine="429"/>
        <w:spacing w:before="41" w:line="254" w:lineRule="auto"/>
        <w:rPr>
          <w:rFonts w:ascii="SimSun" w:hAnsi="SimSun" w:eastAsia="SimSun" w:cs="SimSun"/>
          <w:sz w:val="21"/>
          <w:szCs w:val="21"/>
        </w:rPr>
      </w:pPr>
      <w:r>
        <w:rPr>
          <w:rFonts w:ascii="SimSun" w:hAnsi="SimSun" w:eastAsia="SimSun" w:cs="SimSun"/>
          <w:sz w:val="21"/>
          <w:szCs w:val="21"/>
        </w:rPr>
        <w:t>本书可作为数据资源建设与利用、信息技术等领域</w:t>
      </w:r>
      <w:r>
        <w:rPr>
          <w:rFonts w:ascii="SimSun" w:hAnsi="SimSun" w:eastAsia="SimSun" w:cs="SimSun"/>
          <w:sz w:val="21"/>
          <w:szCs w:val="21"/>
          <w:spacing w:val="-1"/>
        </w:rPr>
        <w:t>科研和工程技术人员进行</w:t>
      </w:r>
      <w:r>
        <w:rPr>
          <w:rFonts w:ascii="SimSun" w:hAnsi="SimSun" w:eastAsia="SimSun" w:cs="SimSun"/>
          <w:sz w:val="21"/>
          <w:szCs w:val="21"/>
        </w:rPr>
        <w:t xml:space="preserve"> </w:t>
      </w:r>
      <w:r>
        <w:rPr>
          <w:rFonts w:ascii="SimSun" w:hAnsi="SimSun" w:eastAsia="SimSun" w:cs="SimSun"/>
          <w:sz w:val="21"/>
          <w:szCs w:val="21"/>
          <w:spacing w:val="-2"/>
        </w:rPr>
        <w:t>数据质量研究与实践的入门指导及工程参考用书。</w:t>
      </w:r>
    </w:p>
    <w:p>
      <w:pPr>
        <w:ind w:right="33" w:firstLine="429"/>
        <w:spacing w:before="50" w:line="251" w:lineRule="auto"/>
        <w:rPr>
          <w:rFonts w:ascii="SimSun" w:hAnsi="SimSun" w:eastAsia="SimSun" w:cs="SimSun"/>
          <w:sz w:val="21"/>
          <w:szCs w:val="21"/>
        </w:rPr>
      </w:pPr>
      <w:r>
        <w:rPr>
          <w:rFonts w:ascii="SimSun" w:hAnsi="SimSun" w:eastAsia="SimSun" w:cs="SimSun"/>
          <w:sz w:val="21"/>
          <w:szCs w:val="21"/>
          <w:spacing w:val="-8"/>
        </w:rPr>
        <w:t>在本书内容的研究整理过程中，广泛参考了国内外相关成果，并与多家兄弟科</w:t>
      </w:r>
      <w:r>
        <w:rPr>
          <w:rFonts w:ascii="SimSun" w:hAnsi="SimSun" w:eastAsia="SimSun" w:cs="SimSun"/>
          <w:sz w:val="21"/>
          <w:szCs w:val="21"/>
          <w:spacing w:val="18"/>
        </w:rPr>
        <w:t xml:space="preserve"> </w:t>
      </w:r>
      <w:r>
        <w:rPr>
          <w:rFonts w:ascii="SimSun" w:hAnsi="SimSun" w:eastAsia="SimSun" w:cs="SimSun"/>
          <w:sz w:val="21"/>
          <w:szCs w:val="21"/>
          <w:spacing w:val="-4"/>
        </w:rPr>
        <w:t>研团队及专家同仁进行有益的经常化交流研讨，在此一并</w:t>
      </w:r>
      <w:r>
        <w:rPr>
          <w:rFonts w:ascii="SimSun" w:hAnsi="SimSun" w:eastAsia="SimSun" w:cs="SimSun"/>
          <w:sz w:val="21"/>
          <w:szCs w:val="21"/>
          <w:spacing w:val="-5"/>
        </w:rPr>
        <w:t>致以诚挚的谢意。</w:t>
      </w:r>
    </w:p>
    <w:p>
      <w:pPr>
        <w:ind w:right="7" w:firstLine="429"/>
        <w:spacing w:before="80" w:line="252" w:lineRule="auto"/>
        <w:rPr>
          <w:rFonts w:ascii="SimSun" w:hAnsi="SimSun" w:eastAsia="SimSun" w:cs="SimSun"/>
          <w:sz w:val="21"/>
          <w:szCs w:val="21"/>
        </w:rPr>
      </w:pPr>
      <w:r>
        <w:rPr>
          <w:rFonts w:ascii="SimSun" w:hAnsi="SimSun" w:eastAsia="SimSun" w:cs="SimSun"/>
          <w:sz w:val="21"/>
          <w:szCs w:val="21"/>
          <w:spacing w:val="-7"/>
        </w:rPr>
        <w:t>受水平所限，书中若有错误和不妥之处，恳请广大读者批评指正，并欢迎与作</w:t>
      </w:r>
      <w:r>
        <w:rPr>
          <w:rFonts w:ascii="SimSun" w:hAnsi="SimSun" w:eastAsia="SimSun" w:cs="SimSun"/>
          <w:sz w:val="21"/>
          <w:szCs w:val="21"/>
          <w:spacing w:val="10"/>
        </w:rPr>
        <w:t xml:space="preserve"> </w:t>
      </w:r>
      <w:r>
        <w:rPr>
          <w:rFonts w:ascii="SimSun" w:hAnsi="SimSun" w:eastAsia="SimSun" w:cs="SimSun"/>
          <w:sz w:val="21"/>
          <w:szCs w:val="21"/>
          <w:spacing w:val="-6"/>
        </w:rPr>
        <w:t>者直接交流。</w:t>
      </w:r>
    </w:p>
    <w:p>
      <w:pPr>
        <w:pStyle w:val="BodyText"/>
        <w:spacing w:line="257" w:lineRule="auto"/>
        <w:rPr/>
      </w:pPr>
      <w:r/>
    </w:p>
    <w:p>
      <w:pPr>
        <w:ind w:left="6129"/>
        <w:spacing w:before="85" w:line="223" w:lineRule="auto"/>
        <w:rPr>
          <w:rFonts w:ascii="KaiTi" w:hAnsi="KaiTi" w:eastAsia="KaiTi" w:cs="KaiTi"/>
          <w:sz w:val="26"/>
          <w:szCs w:val="26"/>
        </w:rPr>
      </w:pPr>
      <w:r>
        <w:rPr>
          <w:rFonts w:ascii="KaiTi" w:hAnsi="KaiTi" w:eastAsia="KaiTi" w:cs="KaiTi"/>
          <w:sz w:val="26"/>
          <w:szCs w:val="26"/>
          <w:spacing w:val="-9"/>
        </w:rPr>
        <w:t>作者</w:t>
      </w:r>
    </w:p>
    <w:p>
      <w:pPr>
        <w:ind w:left="5750"/>
        <w:spacing w:before="58" w:line="222" w:lineRule="auto"/>
        <w:rPr>
          <w:rFonts w:ascii="FangSong" w:hAnsi="FangSong" w:eastAsia="FangSong" w:cs="FangSong"/>
          <w:sz w:val="21"/>
          <w:szCs w:val="21"/>
        </w:rPr>
      </w:pPr>
      <w:r>
        <w:rPr>
          <w:rFonts w:ascii="FangSong" w:hAnsi="FangSong" w:eastAsia="FangSong" w:cs="FangSong"/>
          <w:sz w:val="21"/>
          <w:szCs w:val="21"/>
          <w:spacing w:val="18"/>
        </w:rPr>
        <w:t>2016年10月</w:t>
      </w:r>
    </w:p>
    <w:p>
      <w:pPr>
        <w:spacing w:line="222" w:lineRule="auto"/>
        <w:sectPr>
          <w:footerReference w:type="default" r:id="rId11"/>
          <w:pgSz w:w="8720" w:h="13250"/>
          <w:pgMar w:top="1126" w:right="599" w:bottom="784" w:left="769" w:header="0" w:footer="553" w:gutter="0"/>
        </w:sectPr>
        <w:rPr>
          <w:rFonts w:ascii="FangSong" w:hAnsi="FangSong" w:eastAsia="FangSong" w:cs="FangSong"/>
          <w:sz w:val="21"/>
          <w:szCs w:val="21"/>
        </w:rPr>
      </w:pPr>
    </w:p>
    <w:p>
      <w:pPr>
        <w:pStyle w:val="BodyText"/>
        <w:spacing w:line="273" w:lineRule="auto"/>
        <w:rPr/>
      </w:pPr>
      <w:r/>
    </w:p>
    <w:p>
      <w:pPr>
        <w:pStyle w:val="BodyText"/>
        <w:spacing w:line="273" w:lineRule="auto"/>
        <w:rPr/>
      </w:pPr>
      <w:r/>
    </w:p>
    <w:p>
      <w:pPr>
        <w:pStyle w:val="BodyText"/>
        <w:spacing w:line="273" w:lineRule="auto"/>
        <w:rPr/>
      </w:pPr>
      <w:r/>
    </w:p>
    <w:sdt>
      <w:sdtPr>
        <w:rPr>
          <w:rFonts w:ascii="SimSun" w:hAnsi="SimSun" w:eastAsia="SimSun" w:cs="SimSun"/>
          <w:sz w:val="42"/>
          <w:szCs w:val="42"/>
        </w:rPr>
        <w:docPartObj>
          <w:docPartGallery w:val="Table of Contents"/>
          <w:docPartUnique/>
        </w:docPartObj>
      </w:sdtPr>
      <w:sdtEndPr>
        <w:rPr>
          <w:rFonts w:ascii="Times New Roman" w:hAnsi="Times New Roman" w:eastAsia="Times New Roman" w:cs="Times New Roman"/>
          <w:sz w:val="20"/>
          <w:szCs w:val="20"/>
        </w:rPr>
      </w:sdtEndPr>
      <w:sdtContent>
        <w:p>
          <w:pPr>
            <w:ind w:left="2963"/>
            <w:spacing w:before="136" w:line="221" w:lineRule="auto"/>
            <w:rPr>
              <w:rFonts w:ascii="SimSun" w:hAnsi="SimSun" w:eastAsia="SimSun" w:cs="SimSun"/>
              <w:sz w:val="42"/>
              <w:szCs w:val="42"/>
            </w:rPr>
          </w:pPr>
          <w:r>
            <w:rPr>
              <w:rFonts w:ascii="SimSun" w:hAnsi="SimSun" w:eastAsia="SimSun" w:cs="SimSun"/>
              <w:sz w:val="42"/>
              <w:szCs w:val="42"/>
              <w:b/>
              <w:bCs/>
              <w:spacing w:val="-53"/>
            </w:rPr>
            <w:t>目</w:t>
          </w:r>
          <w:r>
            <w:rPr>
              <w:rFonts w:ascii="SimSun" w:hAnsi="SimSun" w:eastAsia="SimSun" w:cs="SimSun"/>
              <w:sz w:val="42"/>
              <w:szCs w:val="42"/>
              <w:spacing w:val="10"/>
            </w:rPr>
            <w:t xml:space="preserve">   </w:t>
          </w:r>
          <w:r>
            <w:rPr>
              <w:rFonts w:ascii="SimSun" w:hAnsi="SimSun" w:eastAsia="SimSun" w:cs="SimSun"/>
              <w:sz w:val="42"/>
              <w:szCs w:val="42"/>
              <w:b/>
              <w:bCs/>
              <w:spacing w:val="-53"/>
            </w:rPr>
            <w:t>录</w:t>
          </w:r>
        </w:p>
        <w:p>
          <w:pPr>
            <w:pStyle w:val="BodyText"/>
            <w:spacing w:line="248" w:lineRule="auto"/>
            <w:rPr/>
          </w:pPr>
          <w:r/>
        </w:p>
        <w:p>
          <w:pPr>
            <w:pStyle w:val="BodyText"/>
            <w:spacing w:line="248" w:lineRule="auto"/>
            <w:rPr/>
          </w:pPr>
          <w:r/>
        </w:p>
        <w:p>
          <w:pPr>
            <w:spacing w:before="65" w:line="222" w:lineRule="auto"/>
            <w:tabs>
              <w:tab w:val="right" w:leader="dot" w:pos="7252"/>
            </w:tabs>
            <w:rPr>
              <w:rFonts w:ascii="Times New Roman" w:hAnsi="Times New Roman" w:eastAsia="Times New Roman" w:cs="Times New Roman"/>
              <w:sz w:val="20"/>
              <w:szCs w:val="20"/>
            </w:rPr>
          </w:pPr>
          <w:r>
            <w:rPr>
              <w:rFonts w:ascii="SimHei" w:hAnsi="SimHei" w:eastAsia="SimHei" w:cs="SimHei"/>
              <w:sz w:val="20"/>
              <w:szCs w:val="20"/>
              <w:b/>
              <w:bCs/>
              <w:spacing w:val="-10"/>
            </w:rPr>
            <w:t>第</w:t>
          </w:r>
          <w:r>
            <w:rPr>
              <w:rFonts w:ascii="SimHei" w:hAnsi="SimHei" w:eastAsia="SimHei" w:cs="SimHei"/>
              <w:sz w:val="20"/>
              <w:szCs w:val="20"/>
              <w:spacing w:val="-17"/>
            </w:rPr>
            <w:t xml:space="preserve"> </w:t>
          </w:r>
          <w:r>
            <w:rPr>
              <w:rFonts w:ascii="SimHei" w:hAnsi="SimHei" w:eastAsia="SimHei" w:cs="SimHei"/>
              <w:sz w:val="20"/>
              <w:szCs w:val="20"/>
              <w:b/>
              <w:bCs/>
              <w:spacing w:val="-10"/>
            </w:rPr>
            <w:t>1</w:t>
          </w:r>
          <w:r>
            <w:rPr>
              <w:rFonts w:ascii="SimHei" w:hAnsi="SimHei" w:eastAsia="SimHei" w:cs="SimHei"/>
              <w:sz w:val="20"/>
              <w:szCs w:val="20"/>
              <w:spacing w:val="-32"/>
            </w:rPr>
            <w:t xml:space="preserve"> </w:t>
          </w:r>
          <w:r>
            <w:rPr>
              <w:rFonts w:ascii="SimHei" w:hAnsi="SimHei" w:eastAsia="SimHei" w:cs="SimHei"/>
              <w:sz w:val="20"/>
              <w:szCs w:val="20"/>
              <w:b/>
              <w:bCs/>
              <w:spacing w:val="-10"/>
            </w:rPr>
            <w:t>章</w:t>
          </w:r>
          <w:r>
            <w:rPr>
              <w:rFonts w:ascii="SimHei" w:hAnsi="SimHei" w:eastAsia="SimHei" w:cs="SimHei"/>
              <w:sz w:val="20"/>
              <w:szCs w:val="20"/>
              <w:spacing w:val="69"/>
            </w:rPr>
            <w:t xml:space="preserve"> </w:t>
          </w:r>
          <w:r>
            <w:rPr>
              <w:rFonts w:ascii="SimHei" w:hAnsi="SimHei" w:eastAsia="SimHei" w:cs="SimHei"/>
              <w:sz w:val="20"/>
              <w:szCs w:val="20"/>
              <w:b/>
              <w:bCs/>
              <w:spacing w:val="-10"/>
            </w:rPr>
            <w:t>绪</w:t>
          </w:r>
          <w:r>
            <w:rPr>
              <w:rFonts w:ascii="SimHei" w:hAnsi="SimHei" w:eastAsia="SimHei" w:cs="SimHei"/>
              <w:sz w:val="20"/>
              <w:szCs w:val="20"/>
              <w:spacing w:val="-25"/>
            </w:rPr>
            <w:t xml:space="preserve"> </w:t>
          </w:r>
          <w:r>
            <w:rPr>
              <w:rFonts w:ascii="SimHei" w:hAnsi="SimHei" w:eastAsia="SimHei" w:cs="SimHei"/>
              <w:sz w:val="20"/>
              <w:szCs w:val="20"/>
              <w:b/>
              <w:bCs/>
              <w:spacing w:val="-10"/>
            </w:rPr>
            <w:t>论</w:t>
          </w:r>
          <w:r>
            <w:rPr>
              <w:rFonts w:ascii="SimHei" w:hAnsi="SimHei" w:eastAsia="SimHei" w:cs="SimHei"/>
              <w:sz w:val="20"/>
              <w:szCs w:val="20"/>
              <w:spacing w:val="-10"/>
            </w:rPr>
            <w:t xml:space="preserve">  </w:t>
          </w:r>
          <w:r>
            <w:rPr>
              <w:rFonts w:ascii="SimHei" w:hAnsi="SimHei" w:eastAsia="SimHei" w:cs="SimHei"/>
              <w:sz w:val="20"/>
              <w:szCs w:val="20"/>
            </w:rPr>
            <w:tab/>
          </w:r>
          <w:hyperlink w:history="true" w:anchor="bookmark1">
            <w:r>
              <w:rPr>
                <w:rFonts w:ascii="Times New Roman" w:hAnsi="Times New Roman" w:eastAsia="Times New Roman" w:cs="Times New Roman"/>
                <w:sz w:val="20"/>
                <w:szCs w:val="20"/>
                <w:spacing w:val="-16"/>
              </w:rPr>
              <w:t>1</w:t>
            </w:r>
          </w:hyperlink>
        </w:p>
        <w:p>
          <w:pPr>
            <w:ind w:left="367"/>
            <w:spacing w:before="74" w:line="221" w:lineRule="auto"/>
            <w:tabs>
              <w:tab w:val="right" w:leader="dot" w:pos="72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1.1</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
            </w:rPr>
            <w:t>引言</w:t>
          </w:r>
          <w:r>
            <w:rPr>
              <w:rFonts w:ascii="SimSun" w:hAnsi="SimSun" w:eastAsia="SimSun" w:cs="SimSun"/>
              <w:sz w:val="20"/>
              <w:szCs w:val="20"/>
              <w:spacing w:val="73"/>
            </w:rPr>
            <w:t xml:space="preserve"> </w:t>
          </w:r>
          <w:r>
            <w:rPr>
              <w:rFonts w:ascii="SimSun" w:hAnsi="SimSun" w:eastAsia="SimSun" w:cs="SimSun"/>
              <w:sz w:val="20"/>
              <w:szCs w:val="20"/>
            </w:rPr>
            <w:tab/>
          </w:r>
          <w:hyperlink w:history="true" w:anchor="bookmark2">
            <w:r>
              <w:rPr>
                <w:rFonts w:ascii="Times New Roman" w:hAnsi="Times New Roman" w:eastAsia="Times New Roman" w:cs="Times New Roman"/>
                <w:sz w:val="20"/>
                <w:szCs w:val="20"/>
                <w:spacing w:val="-16"/>
              </w:rPr>
              <w:t>1</w:t>
            </w:r>
          </w:hyperlink>
        </w:p>
        <w:p>
          <w:pPr>
            <w:ind w:left="367"/>
            <w:spacing w:before="79" w:line="219" w:lineRule="auto"/>
            <w:tabs>
              <w:tab w:val="right" w:leader="dot" w:pos="72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1.2     </w:t>
          </w:r>
          <w:r>
            <w:rPr>
              <w:rFonts w:ascii="SimSun" w:hAnsi="SimSun" w:eastAsia="SimSun" w:cs="SimSun"/>
              <w:sz w:val="20"/>
              <w:szCs w:val="20"/>
              <w:spacing w:val="5"/>
            </w:rPr>
            <w:t>数据工程建设概述</w:t>
          </w:r>
          <w:r>
            <w:rPr>
              <w:rFonts w:ascii="SimSun" w:hAnsi="SimSun" w:eastAsia="SimSun" w:cs="SimSun"/>
              <w:sz w:val="20"/>
              <w:szCs w:val="20"/>
              <w:spacing w:val="59"/>
            </w:rPr>
            <w:t xml:space="preserve"> </w:t>
          </w:r>
          <w:r>
            <w:rPr>
              <w:rFonts w:ascii="SimSun" w:hAnsi="SimSun" w:eastAsia="SimSun" w:cs="SimSun"/>
              <w:sz w:val="20"/>
              <w:szCs w:val="20"/>
            </w:rPr>
            <w:tab/>
          </w:r>
          <w:r>
            <w:rPr>
              <w:rFonts w:ascii="SimSun" w:hAnsi="SimSun" w:eastAsia="SimSun" w:cs="SimSun"/>
              <w:sz w:val="20"/>
              <w:szCs w:val="20"/>
              <w:spacing w:val="-27"/>
            </w:rPr>
            <w:t xml:space="preserve"> </w:t>
          </w:r>
          <w:hyperlink w:history="true" w:anchor="bookmark3">
            <w:r>
              <w:rPr>
                <w:rFonts w:ascii="Times New Roman" w:hAnsi="Times New Roman" w:eastAsia="Times New Roman" w:cs="Times New Roman"/>
                <w:sz w:val="20"/>
                <w:szCs w:val="20"/>
              </w:rPr>
              <w:t>2</w:t>
            </w:r>
          </w:hyperlink>
        </w:p>
        <w:p>
          <w:pPr>
            <w:ind w:left="797"/>
            <w:spacing w:before="79" w:line="221" w:lineRule="auto"/>
            <w:tabs>
              <w:tab w:val="right" w:leader="dot" w:pos="72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1.2.1      </w:t>
          </w:r>
          <w:r>
            <w:rPr>
              <w:rFonts w:ascii="FangSong" w:hAnsi="FangSong" w:eastAsia="FangSong" w:cs="FangSong"/>
              <w:sz w:val="20"/>
              <w:szCs w:val="20"/>
              <w:spacing w:val="6"/>
            </w:rPr>
            <w:t>数据处理与应用的发展简况</w:t>
          </w:r>
          <w:r>
            <w:rPr>
              <w:rFonts w:ascii="FangSong" w:hAnsi="FangSong" w:eastAsia="FangSong" w:cs="FangSong"/>
              <w:sz w:val="20"/>
              <w:szCs w:val="20"/>
              <w:spacing w:val="50"/>
            </w:rPr>
            <w:t xml:space="preserve"> </w:t>
          </w:r>
          <w:r>
            <w:rPr>
              <w:rFonts w:ascii="FangSong" w:hAnsi="FangSong" w:eastAsia="FangSong" w:cs="FangSong"/>
              <w:sz w:val="20"/>
              <w:szCs w:val="20"/>
            </w:rPr>
            <w:tab/>
          </w:r>
          <w:hyperlink w:history="true" w:anchor="bookmark4">
            <w:r>
              <w:rPr>
                <w:rFonts w:ascii="Times New Roman" w:hAnsi="Times New Roman" w:eastAsia="Times New Roman" w:cs="Times New Roman"/>
                <w:sz w:val="20"/>
                <w:szCs w:val="20"/>
                <w:spacing w:val="3"/>
              </w:rPr>
              <w:t>2</w:t>
            </w:r>
          </w:hyperlink>
        </w:p>
        <w:p>
          <w:pPr>
            <w:ind w:left="797"/>
            <w:spacing w:before="71" w:line="222" w:lineRule="auto"/>
            <w:tabs>
              <w:tab w:val="right" w:leader="dot" w:pos="724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1.2.2      </w:t>
          </w:r>
          <w:r>
            <w:rPr>
              <w:rFonts w:ascii="FangSong" w:hAnsi="FangSong" w:eastAsia="FangSong" w:cs="FangSong"/>
              <w:sz w:val="20"/>
              <w:szCs w:val="20"/>
              <w:spacing w:val="5"/>
            </w:rPr>
            <w:t>信息系统建设中的数据工程</w:t>
          </w:r>
          <w:r>
            <w:rPr>
              <w:rFonts w:ascii="FangSong" w:hAnsi="FangSong" w:eastAsia="FangSong" w:cs="FangSong"/>
              <w:sz w:val="20"/>
              <w:szCs w:val="20"/>
              <w:spacing w:val="43"/>
            </w:rPr>
            <w:t xml:space="preserve"> </w:t>
          </w:r>
          <w:r>
            <w:rPr>
              <w:rFonts w:ascii="FangSong" w:hAnsi="FangSong" w:eastAsia="FangSong" w:cs="FangSong"/>
              <w:sz w:val="20"/>
              <w:szCs w:val="20"/>
            </w:rPr>
            <w:tab/>
          </w:r>
          <w:hyperlink w:history="true" w:anchor="bookmark5">
            <w:r>
              <w:rPr>
                <w:rFonts w:ascii="Times New Roman" w:hAnsi="Times New Roman" w:eastAsia="Times New Roman" w:cs="Times New Roman"/>
                <w:sz w:val="20"/>
                <w:szCs w:val="20"/>
                <w:spacing w:val="14"/>
              </w:rPr>
              <w:t>3</w:t>
            </w:r>
          </w:hyperlink>
        </w:p>
        <w:p>
          <w:pPr>
            <w:ind w:left="797"/>
            <w:spacing w:before="81" w:line="222" w:lineRule="auto"/>
            <w:tabs>
              <w:tab w:val="right" w:leader="dot" w:pos="7239"/>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1.2.3</w:t>
          </w:r>
          <w:r>
            <w:rPr>
              <w:rFonts w:ascii="Times New Roman" w:hAnsi="Times New Roman" w:eastAsia="Times New Roman" w:cs="Times New Roman"/>
              <w:sz w:val="20"/>
              <w:szCs w:val="20"/>
              <w:spacing w:val="1"/>
            </w:rPr>
            <w:t xml:space="preserve">       </w:t>
          </w:r>
          <w:r>
            <w:rPr>
              <w:rFonts w:ascii="FangSong" w:hAnsi="FangSong" w:eastAsia="FangSong" w:cs="FangSong"/>
              <w:sz w:val="20"/>
              <w:szCs w:val="20"/>
              <w:spacing w:val="6"/>
            </w:rPr>
            <w:t>我国数据工程建设面临的问题</w:t>
          </w:r>
          <w:r>
            <w:rPr>
              <w:rFonts w:ascii="FangSong" w:hAnsi="FangSong" w:eastAsia="FangSong" w:cs="FangSong"/>
              <w:sz w:val="20"/>
              <w:szCs w:val="20"/>
              <w:spacing w:val="43"/>
            </w:rPr>
            <w:t xml:space="preserve"> </w:t>
          </w:r>
          <w:r>
            <w:rPr>
              <w:rFonts w:ascii="FangSong" w:hAnsi="FangSong" w:eastAsia="FangSong" w:cs="FangSong"/>
              <w:sz w:val="20"/>
              <w:szCs w:val="20"/>
            </w:rPr>
            <w:tab/>
          </w:r>
          <w:hyperlink w:history="true" w:anchor="bookmark6">
            <w:r>
              <w:rPr>
                <w:rFonts w:ascii="Times New Roman" w:hAnsi="Times New Roman" w:eastAsia="Times New Roman" w:cs="Times New Roman"/>
                <w:sz w:val="20"/>
                <w:szCs w:val="20"/>
              </w:rPr>
              <w:t>9</w:t>
            </w:r>
          </w:hyperlink>
        </w:p>
        <w:p>
          <w:pPr>
            <w:ind w:left="367"/>
            <w:spacing w:before="61" w:line="219" w:lineRule="auto"/>
            <w:tabs>
              <w:tab w:val="right" w:leader="dot" w:pos="72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1.3     </w:t>
          </w:r>
          <w:r>
            <w:rPr>
              <w:rFonts w:ascii="SimSun" w:hAnsi="SimSun" w:eastAsia="SimSun" w:cs="SimSun"/>
              <w:sz w:val="20"/>
              <w:szCs w:val="20"/>
              <w:spacing w:val="6"/>
            </w:rPr>
            <w:t>数据质量概述</w:t>
          </w:r>
          <w:r>
            <w:rPr>
              <w:rFonts w:ascii="SimSun" w:hAnsi="SimSun" w:eastAsia="SimSun" w:cs="SimSun"/>
              <w:sz w:val="20"/>
              <w:szCs w:val="20"/>
              <w:spacing w:val="-75"/>
            </w:rPr>
            <w:t xml:space="preserve"> </w:t>
          </w:r>
          <w:r>
            <w:rPr>
              <w:rFonts w:ascii="SimSun" w:hAnsi="SimSun" w:eastAsia="SimSun" w:cs="SimSun"/>
              <w:sz w:val="20"/>
              <w:szCs w:val="20"/>
            </w:rPr>
            <w:tab/>
          </w:r>
          <w:hyperlink w:history="true" w:anchor="bookmark7">
            <w:r>
              <w:rPr>
                <w:rFonts w:ascii="Times New Roman" w:hAnsi="Times New Roman" w:eastAsia="Times New Roman" w:cs="Times New Roman"/>
                <w:sz w:val="20"/>
                <w:szCs w:val="20"/>
                <w:spacing w:val="-4"/>
              </w:rPr>
              <w:t>10</w:t>
            </w:r>
          </w:hyperlink>
        </w:p>
        <w:p>
          <w:pPr>
            <w:ind w:left="797"/>
            <w:spacing w:before="72" w:line="223" w:lineRule="auto"/>
            <w:tabs>
              <w:tab w:val="right" w:leader="dot" w:pos="72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1.3.1</w:t>
          </w:r>
          <w:r>
            <w:rPr>
              <w:rFonts w:ascii="Times New Roman" w:hAnsi="Times New Roman" w:eastAsia="Times New Roman" w:cs="Times New Roman"/>
              <w:sz w:val="20"/>
              <w:szCs w:val="20"/>
              <w:spacing w:val="8"/>
            </w:rPr>
            <w:t xml:space="preserve">      </w:t>
          </w:r>
          <w:r>
            <w:rPr>
              <w:rFonts w:ascii="FangSong" w:hAnsi="FangSong" w:eastAsia="FangSong" w:cs="FangSong"/>
              <w:sz w:val="20"/>
              <w:szCs w:val="20"/>
              <w:spacing w:val="5"/>
            </w:rPr>
            <w:t>数据质量的含义</w:t>
          </w:r>
          <w:r>
            <w:rPr>
              <w:rFonts w:ascii="FangSong" w:hAnsi="FangSong" w:eastAsia="FangSong" w:cs="FangSong"/>
              <w:sz w:val="20"/>
              <w:szCs w:val="20"/>
              <w:spacing w:val="-79"/>
            </w:rPr>
            <w:t xml:space="preserve"> </w:t>
          </w:r>
          <w:r>
            <w:rPr>
              <w:rFonts w:ascii="FangSong" w:hAnsi="FangSong" w:eastAsia="FangSong" w:cs="FangSong"/>
              <w:sz w:val="20"/>
              <w:szCs w:val="20"/>
            </w:rPr>
            <w:tab/>
          </w:r>
          <w:r>
            <w:rPr>
              <w:rFonts w:ascii="FangSong" w:hAnsi="FangSong" w:eastAsia="FangSong" w:cs="FangSong"/>
              <w:sz w:val="20"/>
              <w:szCs w:val="20"/>
              <w:spacing w:val="-47"/>
            </w:rPr>
            <w:t xml:space="preserve"> </w:t>
          </w:r>
          <w:hyperlink w:history="true" w:anchor="bookmark8">
            <w:r>
              <w:rPr>
                <w:rFonts w:ascii="Times New Roman" w:hAnsi="Times New Roman" w:eastAsia="Times New Roman" w:cs="Times New Roman"/>
                <w:sz w:val="20"/>
                <w:szCs w:val="20"/>
                <w:spacing w:val="-6"/>
              </w:rPr>
              <w:t>10</w:t>
            </w:r>
          </w:hyperlink>
        </w:p>
        <w:p>
          <w:pPr>
            <w:ind w:left="797"/>
            <w:spacing w:before="66" w:line="221" w:lineRule="auto"/>
            <w:tabs>
              <w:tab w:val="right" w:leader="dot" w:pos="72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1.3.2</w:t>
          </w:r>
          <w:r>
            <w:rPr>
              <w:rFonts w:ascii="Times New Roman" w:hAnsi="Times New Roman" w:eastAsia="Times New Roman" w:cs="Times New Roman"/>
              <w:sz w:val="20"/>
              <w:szCs w:val="20"/>
              <w:spacing w:val="7"/>
            </w:rPr>
            <w:t xml:space="preserve">      </w:t>
          </w:r>
          <w:r>
            <w:rPr>
              <w:rFonts w:ascii="FangSong" w:hAnsi="FangSong" w:eastAsia="FangSong" w:cs="FangSong"/>
              <w:sz w:val="20"/>
              <w:szCs w:val="20"/>
              <w:spacing w:val="6"/>
            </w:rPr>
            <w:t>数据全生命周期质量管理</w:t>
          </w:r>
          <w:r>
            <w:rPr>
              <w:rFonts w:ascii="FangSong" w:hAnsi="FangSong" w:eastAsia="FangSong" w:cs="FangSong"/>
              <w:sz w:val="20"/>
              <w:szCs w:val="20"/>
              <w:spacing w:val="-79"/>
            </w:rPr>
            <w:t xml:space="preserve"> </w:t>
          </w:r>
          <w:r>
            <w:rPr>
              <w:rFonts w:ascii="FangSong" w:hAnsi="FangSong" w:eastAsia="FangSong" w:cs="FangSong"/>
              <w:sz w:val="20"/>
              <w:szCs w:val="20"/>
            </w:rPr>
            <w:tab/>
          </w:r>
          <w:r>
            <w:rPr>
              <w:rFonts w:ascii="FangSong" w:hAnsi="FangSong" w:eastAsia="FangSong" w:cs="FangSong"/>
              <w:sz w:val="20"/>
              <w:szCs w:val="20"/>
              <w:spacing w:val="-67"/>
            </w:rPr>
            <w:t xml:space="preserve"> </w:t>
          </w:r>
          <w:hyperlink w:history="true" w:anchor="bookmark9">
            <w:r>
              <w:rPr>
                <w:rFonts w:ascii="Times New Roman" w:hAnsi="Times New Roman" w:eastAsia="Times New Roman" w:cs="Times New Roman"/>
                <w:sz w:val="20"/>
                <w:szCs w:val="20"/>
                <w:spacing w:val="-6"/>
              </w:rPr>
              <w:t>12</w:t>
            </w:r>
          </w:hyperlink>
        </w:p>
        <w:p>
          <w:pPr>
            <w:ind w:left="797"/>
            <w:spacing w:before="91" w:line="222" w:lineRule="auto"/>
            <w:tabs>
              <w:tab w:val="right" w:leader="dot" w:pos="72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1.3.3</w:t>
          </w:r>
          <w:r>
            <w:rPr>
              <w:rFonts w:ascii="Times New Roman" w:hAnsi="Times New Roman" w:eastAsia="Times New Roman" w:cs="Times New Roman"/>
              <w:sz w:val="20"/>
              <w:szCs w:val="20"/>
              <w:spacing w:val="2"/>
            </w:rPr>
            <w:t xml:space="preserve">       </w:t>
          </w:r>
          <w:r>
            <w:rPr>
              <w:rFonts w:ascii="FangSong" w:hAnsi="FangSong" w:eastAsia="FangSong" w:cs="FangSong"/>
              <w:sz w:val="20"/>
              <w:szCs w:val="20"/>
              <w:spacing w:val="5"/>
            </w:rPr>
            <w:t>数据质量问题的来源</w:t>
          </w:r>
          <w:r>
            <w:rPr>
              <w:rFonts w:ascii="FangSong" w:hAnsi="FangSong" w:eastAsia="FangSong" w:cs="FangSong"/>
              <w:sz w:val="20"/>
              <w:szCs w:val="20"/>
              <w:spacing w:val="-85"/>
            </w:rPr>
            <w:t xml:space="preserve"> </w:t>
          </w:r>
          <w:r>
            <w:rPr>
              <w:rFonts w:ascii="FangSong" w:hAnsi="FangSong" w:eastAsia="FangSong" w:cs="FangSong"/>
              <w:sz w:val="20"/>
              <w:szCs w:val="20"/>
            </w:rPr>
            <w:tab/>
          </w:r>
          <w:r>
            <w:rPr>
              <w:rFonts w:ascii="FangSong" w:hAnsi="FangSong" w:eastAsia="FangSong" w:cs="FangSong"/>
              <w:sz w:val="20"/>
              <w:szCs w:val="20"/>
              <w:spacing w:val="-47"/>
            </w:rPr>
            <w:t xml:space="preserve"> </w:t>
          </w:r>
          <w:hyperlink w:history="true" w:anchor="bookmark10">
            <w:r>
              <w:rPr>
                <w:rFonts w:ascii="Times New Roman" w:hAnsi="Times New Roman" w:eastAsia="Times New Roman" w:cs="Times New Roman"/>
                <w:sz w:val="20"/>
                <w:szCs w:val="20"/>
                <w:spacing w:val="-12"/>
              </w:rPr>
              <w:t>13</w:t>
            </w:r>
          </w:hyperlink>
        </w:p>
        <w:p>
          <w:pPr>
            <w:ind w:left="797"/>
            <w:spacing w:before="69" w:line="221" w:lineRule="auto"/>
            <w:tabs>
              <w:tab w:val="right" w:leader="dot" w:pos="72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1.3.4      </w:t>
          </w:r>
          <w:r>
            <w:rPr>
              <w:rFonts w:ascii="FangSong" w:hAnsi="FangSong" w:eastAsia="FangSong" w:cs="FangSong"/>
              <w:sz w:val="20"/>
              <w:szCs w:val="20"/>
              <w:spacing w:val="5"/>
            </w:rPr>
            <w:t>数据质量研究发展简况</w:t>
          </w:r>
          <w:r>
            <w:rPr>
              <w:rFonts w:ascii="FangSong" w:hAnsi="FangSong" w:eastAsia="FangSong" w:cs="FangSong"/>
              <w:sz w:val="20"/>
              <w:szCs w:val="20"/>
              <w:spacing w:val="-66"/>
            </w:rPr>
            <w:t xml:space="preserve"> </w:t>
          </w:r>
          <w:r>
            <w:rPr>
              <w:rFonts w:ascii="FangSong" w:hAnsi="FangSong" w:eastAsia="FangSong" w:cs="FangSong"/>
              <w:sz w:val="20"/>
              <w:szCs w:val="20"/>
            </w:rPr>
            <w:tab/>
          </w:r>
          <w:r>
            <w:rPr>
              <w:rFonts w:ascii="FangSong" w:hAnsi="FangSong" w:eastAsia="FangSong" w:cs="FangSong"/>
              <w:sz w:val="20"/>
              <w:szCs w:val="20"/>
              <w:spacing w:val="-47"/>
            </w:rPr>
            <w:t xml:space="preserve"> </w:t>
          </w:r>
          <w:hyperlink w:history="true" w:anchor="bookmark11">
            <w:r>
              <w:rPr>
                <w:rFonts w:ascii="Times New Roman" w:hAnsi="Times New Roman" w:eastAsia="Times New Roman" w:cs="Times New Roman"/>
                <w:sz w:val="20"/>
                <w:szCs w:val="20"/>
                <w:spacing w:val="-6"/>
              </w:rPr>
              <w:t>14</w:t>
            </w:r>
          </w:hyperlink>
        </w:p>
        <w:p>
          <w:pPr>
            <w:ind w:left="367"/>
            <w:spacing w:before="83" w:line="219" w:lineRule="auto"/>
            <w:tabs>
              <w:tab w:val="right" w:leader="dot" w:pos="72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1.4     </w:t>
          </w:r>
          <w:r>
            <w:rPr>
              <w:rFonts w:ascii="SimSun" w:hAnsi="SimSun" w:eastAsia="SimSun" w:cs="SimSun"/>
              <w:sz w:val="20"/>
              <w:szCs w:val="20"/>
              <w:spacing w:val="6"/>
            </w:rPr>
            <w:t>本书内容结构安排</w:t>
          </w:r>
          <w:r>
            <w:rPr>
              <w:rFonts w:ascii="SimSun" w:hAnsi="SimSun" w:eastAsia="SimSun" w:cs="SimSun"/>
              <w:sz w:val="20"/>
              <w:szCs w:val="20"/>
              <w:spacing w:val="-68"/>
            </w:rPr>
            <w:t xml:space="preserve"> </w:t>
          </w:r>
          <w:r>
            <w:rPr>
              <w:rFonts w:ascii="SimSun" w:hAnsi="SimSun" w:eastAsia="SimSun" w:cs="SimSun"/>
              <w:sz w:val="20"/>
              <w:szCs w:val="20"/>
            </w:rPr>
            <w:tab/>
          </w:r>
          <w:r>
            <w:rPr>
              <w:rFonts w:ascii="SimSun" w:hAnsi="SimSun" w:eastAsia="SimSun" w:cs="SimSun"/>
              <w:sz w:val="20"/>
              <w:szCs w:val="20"/>
              <w:spacing w:val="-7"/>
            </w:rPr>
            <w:t xml:space="preserve"> </w:t>
          </w:r>
          <w:hyperlink w:history="true" w:anchor="bookmark12">
            <w:r>
              <w:rPr>
                <w:rFonts w:ascii="Times New Roman" w:hAnsi="Times New Roman" w:eastAsia="Times New Roman" w:cs="Times New Roman"/>
                <w:sz w:val="20"/>
                <w:szCs w:val="20"/>
                <w:spacing w:val="-6"/>
              </w:rPr>
              <w:t>16</w:t>
            </w:r>
          </w:hyperlink>
        </w:p>
        <w:p>
          <w:pPr>
            <w:ind w:left="367"/>
            <w:spacing w:before="84" w:line="219" w:lineRule="auto"/>
            <w:tabs>
              <w:tab w:val="right" w:leader="dot" w:pos="7232"/>
            </w:tabs>
            <w:rPr>
              <w:rFonts w:ascii="Times New Roman" w:hAnsi="Times New Roman" w:eastAsia="Times New Roman" w:cs="Times New Roman"/>
              <w:sz w:val="20"/>
              <w:szCs w:val="20"/>
            </w:rPr>
          </w:pPr>
          <w:r>
            <w:rPr>
              <w:rFonts w:ascii="SimSun" w:hAnsi="SimSun" w:eastAsia="SimSun" w:cs="SimSun"/>
              <w:sz w:val="20"/>
              <w:szCs w:val="20"/>
              <w:spacing w:val="8"/>
            </w:rPr>
            <w:t>参考文献</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13">
            <w:r>
              <w:rPr>
                <w:rFonts w:ascii="Times New Roman" w:hAnsi="Times New Roman" w:eastAsia="Times New Roman" w:cs="Times New Roman"/>
                <w:sz w:val="20"/>
                <w:szCs w:val="20"/>
                <w:spacing w:val="-4"/>
              </w:rPr>
              <w:t>18</w:t>
            </w:r>
          </w:hyperlink>
        </w:p>
        <w:p>
          <w:pPr>
            <w:spacing w:before="78" w:line="221" w:lineRule="auto"/>
            <w:tabs>
              <w:tab w:val="right" w:leader="dot" w:pos="7252"/>
            </w:tabs>
            <w:rPr>
              <w:rFonts w:ascii="Times New Roman" w:hAnsi="Times New Roman" w:eastAsia="Times New Roman" w:cs="Times New Roman"/>
              <w:sz w:val="20"/>
              <w:szCs w:val="20"/>
            </w:rPr>
          </w:pPr>
          <w:r>
            <w:rPr>
              <w:rFonts w:ascii="SimHei" w:hAnsi="SimHei" w:eastAsia="SimHei" w:cs="SimHei"/>
              <w:sz w:val="20"/>
              <w:szCs w:val="20"/>
              <w:b/>
              <w:bCs/>
              <w:spacing w:val="19"/>
            </w:rPr>
            <w:t>第</w:t>
          </w:r>
          <w:r>
            <w:rPr>
              <w:rFonts w:ascii="SimHei" w:hAnsi="SimHei" w:eastAsia="SimHei" w:cs="SimHei"/>
              <w:sz w:val="20"/>
              <w:szCs w:val="20"/>
              <w:spacing w:val="-26"/>
            </w:rPr>
            <w:t xml:space="preserve"> </w:t>
          </w:r>
          <w:r>
            <w:rPr>
              <w:rFonts w:ascii="SimHei" w:hAnsi="SimHei" w:eastAsia="SimHei" w:cs="SimHei"/>
              <w:sz w:val="20"/>
              <w:szCs w:val="20"/>
              <w:b/>
              <w:bCs/>
              <w:spacing w:val="19"/>
            </w:rPr>
            <w:t>2</w:t>
          </w:r>
          <w:r>
            <w:rPr>
              <w:rFonts w:ascii="SimHei" w:hAnsi="SimHei" w:eastAsia="SimHei" w:cs="SimHei"/>
              <w:sz w:val="20"/>
              <w:szCs w:val="20"/>
              <w:spacing w:val="-26"/>
            </w:rPr>
            <w:t xml:space="preserve"> </w:t>
          </w:r>
          <w:r>
            <w:rPr>
              <w:rFonts w:ascii="SimHei" w:hAnsi="SimHei" w:eastAsia="SimHei" w:cs="SimHei"/>
              <w:sz w:val="20"/>
              <w:szCs w:val="20"/>
              <w:b/>
              <w:bCs/>
              <w:spacing w:val="19"/>
            </w:rPr>
            <w:t>章</w:t>
          </w:r>
          <w:r>
            <w:rPr>
              <w:rFonts w:ascii="SimHei" w:hAnsi="SimHei" w:eastAsia="SimHei" w:cs="SimHei"/>
              <w:sz w:val="20"/>
              <w:szCs w:val="20"/>
              <w:spacing w:val="19"/>
            </w:rPr>
            <w:t xml:space="preserve"> </w:t>
          </w:r>
          <w:r>
            <w:rPr>
              <w:rFonts w:ascii="SimHei" w:hAnsi="SimHei" w:eastAsia="SimHei" w:cs="SimHei"/>
              <w:sz w:val="20"/>
              <w:szCs w:val="20"/>
              <w:b/>
              <w:bCs/>
              <w:spacing w:val="19"/>
            </w:rPr>
            <w:t>数据质量研究和数据清洗系统框架</w:t>
          </w:r>
          <w:r>
            <w:rPr>
              <w:rFonts w:ascii="SimHei" w:hAnsi="SimHei" w:eastAsia="SimHei" w:cs="SimHei"/>
              <w:sz w:val="20"/>
              <w:szCs w:val="20"/>
              <w:spacing w:val="59"/>
            </w:rPr>
            <w:t xml:space="preserve"> </w:t>
          </w:r>
          <w:r>
            <w:rPr>
              <w:rFonts w:ascii="SimHei" w:hAnsi="SimHei" w:eastAsia="SimHei" w:cs="SimHei"/>
              <w:sz w:val="20"/>
              <w:szCs w:val="20"/>
            </w:rPr>
            <w:tab/>
          </w:r>
          <w:hyperlink w:history="true" w:anchor="bookmark14">
            <w:r>
              <w:rPr>
                <w:rFonts w:ascii="Times New Roman" w:hAnsi="Times New Roman" w:eastAsia="Times New Roman" w:cs="Times New Roman"/>
                <w:sz w:val="20"/>
                <w:szCs w:val="20"/>
                <w:b/>
                <w:bCs/>
                <w:spacing w:val="4"/>
              </w:rPr>
              <w:t>20</w:t>
            </w:r>
          </w:hyperlink>
        </w:p>
        <w:p>
          <w:pPr>
            <w:ind w:left="367"/>
            <w:spacing w:before="66" w:line="221" w:lineRule="auto"/>
            <w:tabs>
              <w:tab w:val="right" w:leader="dot" w:pos="72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2.1</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引 言</w:t>
          </w:r>
          <w:r>
            <w:rPr>
              <w:rFonts w:ascii="SimSun" w:hAnsi="SimSun" w:eastAsia="SimSun" w:cs="SimSun"/>
              <w:sz w:val="20"/>
              <w:szCs w:val="20"/>
            </w:rPr>
            <w:tab/>
          </w:r>
          <w:r>
            <w:rPr>
              <w:rFonts w:ascii="SimSun" w:hAnsi="SimSun" w:eastAsia="SimSun" w:cs="SimSun"/>
              <w:sz w:val="20"/>
              <w:szCs w:val="20"/>
              <w:spacing w:val="-16"/>
            </w:rPr>
            <w:t xml:space="preserve"> </w:t>
          </w:r>
          <w:hyperlink w:history="true" w:anchor="bookmark15">
            <w:r>
              <w:rPr>
                <w:rFonts w:ascii="Times New Roman" w:hAnsi="Times New Roman" w:eastAsia="Times New Roman" w:cs="Times New Roman"/>
                <w:sz w:val="20"/>
                <w:szCs w:val="20"/>
                <w:spacing w:val="-2"/>
              </w:rPr>
              <w:t>20</w:t>
            </w:r>
          </w:hyperlink>
        </w:p>
        <w:p>
          <w:pPr>
            <w:ind w:left="367"/>
            <w:spacing w:before="88" w:line="219" w:lineRule="auto"/>
            <w:tabs>
              <w:tab w:val="right" w:leader="dot" w:pos="72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2.2     </w:t>
          </w:r>
          <w:r>
            <w:rPr>
              <w:rFonts w:ascii="SimSun" w:hAnsi="SimSun" w:eastAsia="SimSun" w:cs="SimSun"/>
              <w:sz w:val="20"/>
              <w:szCs w:val="20"/>
              <w:spacing w:val="8"/>
            </w:rPr>
            <w:t>数据质量研究框架</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47"/>
            </w:rPr>
            <w:t xml:space="preserve"> </w:t>
          </w:r>
          <w:hyperlink w:history="true" w:anchor="bookmark16">
            <w:r>
              <w:rPr>
                <w:rFonts w:ascii="Times New Roman" w:hAnsi="Times New Roman" w:eastAsia="Times New Roman" w:cs="Times New Roman"/>
                <w:sz w:val="20"/>
                <w:szCs w:val="20"/>
                <w:spacing w:val="-2"/>
              </w:rPr>
              <w:t>20</w:t>
            </w:r>
          </w:hyperlink>
        </w:p>
        <w:p>
          <w:pPr>
            <w:ind w:left="797"/>
            <w:spacing w:before="71" w:line="221" w:lineRule="auto"/>
            <w:tabs>
              <w:tab w:val="right" w:leader="dot" w:pos="72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2.2.1      </w:t>
          </w:r>
          <w:r>
            <w:rPr>
              <w:rFonts w:ascii="FangSong" w:hAnsi="FangSong" w:eastAsia="FangSong" w:cs="FangSong"/>
              <w:sz w:val="20"/>
              <w:szCs w:val="20"/>
              <w:spacing w:val="7"/>
            </w:rPr>
            <w:t>典型的数据质量框架</w:t>
          </w:r>
          <w:r>
            <w:rPr>
              <w:rFonts w:ascii="FangSong" w:hAnsi="FangSong" w:eastAsia="FangSong" w:cs="FangSong"/>
              <w:sz w:val="20"/>
              <w:szCs w:val="20"/>
              <w:spacing w:val="-81"/>
            </w:rPr>
            <w:t xml:space="preserve"> </w:t>
          </w:r>
          <w:r>
            <w:rPr>
              <w:rFonts w:ascii="FangSong" w:hAnsi="FangSong" w:eastAsia="FangSong" w:cs="FangSong"/>
              <w:sz w:val="20"/>
              <w:szCs w:val="20"/>
            </w:rPr>
            <w:tab/>
          </w:r>
          <w:hyperlink w:history="true" w:anchor="bookmark17">
            <w:r>
              <w:rPr>
                <w:rFonts w:ascii="Times New Roman" w:hAnsi="Times New Roman" w:eastAsia="Times New Roman" w:cs="Times New Roman"/>
                <w:sz w:val="20"/>
                <w:szCs w:val="20"/>
                <w:spacing w:val="4"/>
              </w:rPr>
              <w:t>20</w:t>
            </w:r>
          </w:hyperlink>
        </w:p>
        <w:p>
          <w:pPr>
            <w:ind w:left="797"/>
            <w:spacing w:before="73" w:line="223" w:lineRule="auto"/>
            <w:tabs>
              <w:tab w:val="right" w:leader="dot" w:pos="72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2.2.2      </w:t>
          </w:r>
          <w:r>
            <w:rPr>
              <w:rFonts w:ascii="FangSong" w:hAnsi="FangSong" w:eastAsia="FangSong" w:cs="FangSong"/>
              <w:sz w:val="20"/>
              <w:szCs w:val="20"/>
              <w:spacing w:val="7"/>
            </w:rPr>
            <w:t>数据质量的研究主题</w:t>
          </w:r>
          <w:r>
            <w:rPr>
              <w:rFonts w:ascii="FangSong" w:hAnsi="FangSong" w:eastAsia="FangSong" w:cs="FangSong"/>
              <w:sz w:val="20"/>
              <w:szCs w:val="20"/>
              <w:spacing w:val="-81"/>
            </w:rPr>
            <w:t xml:space="preserve"> </w:t>
          </w:r>
          <w:r>
            <w:rPr>
              <w:rFonts w:ascii="FangSong" w:hAnsi="FangSong" w:eastAsia="FangSong" w:cs="FangSong"/>
              <w:sz w:val="20"/>
              <w:szCs w:val="20"/>
            </w:rPr>
            <w:tab/>
          </w:r>
          <w:hyperlink w:history="true" w:anchor="bookmark18">
            <w:r>
              <w:rPr>
                <w:rFonts w:ascii="Times New Roman" w:hAnsi="Times New Roman" w:eastAsia="Times New Roman" w:cs="Times New Roman"/>
                <w:sz w:val="20"/>
                <w:szCs w:val="20"/>
                <w:spacing w:val="9"/>
              </w:rPr>
              <w:t>25</w:t>
            </w:r>
          </w:hyperlink>
        </w:p>
        <w:p>
          <w:pPr>
            <w:ind w:left="797"/>
            <w:spacing w:before="59" w:line="223" w:lineRule="auto"/>
            <w:tabs>
              <w:tab w:val="right" w:leader="dot" w:pos="723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2.2.3      </w:t>
          </w:r>
          <w:r>
            <w:rPr>
              <w:rFonts w:ascii="FangSong" w:hAnsi="FangSong" w:eastAsia="FangSong" w:cs="FangSong"/>
              <w:sz w:val="20"/>
              <w:szCs w:val="20"/>
              <w:spacing w:val="6"/>
            </w:rPr>
            <w:t>数据质量的研究方法</w:t>
          </w:r>
          <w:r>
            <w:rPr>
              <w:rFonts w:ascii="FangSong" w:hAnsi="FangSong" w:eastAsia="FangSong" w:cs="FangSong"/>
              <w:sz w:val="20"/>
              <w:szCs w:val="20"/>
              <w:spacing w:val="-71"/>
            </w:rPr>
            <w:t xml:space="preserve"> </w:t>
          </w:r>
          <w:r>
            <w:rPr>
              <w:rFonts w:ascii="FangSong" w:hAnsi="FangSong" w:eastAsia="FangSong" w:cs="FangSong"/>
              <w:sz w:val="20"/>
              <w:szCs w:val="20"/>
            </w:rPr>
            <w:tab/>
          </w:r>
          <w:hyperlink w:history="true" w:anchor="bookmark19">
            <w:r>
              <w:rPr>
                <w:rFonts w:ascii="Times New Roman" w:hAnsi="Times New Roman" w:eastAsia="Times New Roman" w:cs="Times New Roman"/>
                <w:sz w:val="20"/>
                <w:szCs w:val="20"/>
                <w:spacing w:val="7"/>
              </w:rPr>
              <w:t>30</w:t>
            </w:r>
          </w:hyperlink>
        </w:p>
        <w:p>
          <w:pPr>
            <w:ind w:left="367"/>
            <w:spacing w:before="89" w:line="219" w:lineRule="auto"/>
            <w:tabs>
              <w:tab w:val="right" w:leader="dot" w:pos="723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2.3     </w:t>
          </w:r>
          <w:r>
            <w:rPr>
              <w:rFonts w:ascii="SimSun" w:hAnsi="SimSun" w:eastAsia="SimSun" w:cs="SimSun"/>
              <w:sz w:val="20"/>
              <w:szCs w:val="20"/>
              <w:spacing w:val="8"/>
            </w:rPr>
            <w:t>对数据质量管理的思考</w:t>
          </w:r>
          <w:r>
            <w:rPr>
              <w:rFonts w:ascii="SimSun" w:hAnsi="SimSun" w:eastAsia="SimSun" w:cs="SimSun"/>
              <w:sz w:val="20"/>
              <w:szCs w:val="20"/>
              <w:spacing w:val="-65"/>
            </w:rPr>
            <w:t xml:space="preserve"> </w:t>
          </w:r>
          <w:r>
            <w:rPr>
              <w:rFonts w:ascii="SimSun" w:hAnsi="SimSun" w:eastAsia="SimSun" w:cs="SimSun"/>
              <w:sz w:val="20"/>
              <w:szCs w:val="20"/>
            </w:rPr>
            <w:tab/>
          </w:r>
          <w:hyperlink w:history="true" w:anchor="bookmark20">
            <w:r>
              <w:rPr>
                <w:rFonts w:ascii="Times New Roman" w:hAnsi="Times New Roman" w:eastAsia="Times New Roman" w:cs="Times New Roman"/>
                <w:sz w:val="20"/>
                <w:szCs w:val="20"/>
                <w:spacing w:val="7"/>
              </w:rPr>
              <w:t>33</w:t>
            </w:r>
          </w:hyperlink>
        </w:p>
        <w:p>
          <w:pPr>
            <w:ind w:left="797"/>
            <w:spacing w:before="82" w:line="223" w:lineRule="auto"/>
            <w:tabs>
              <w:tab w:val="right" w:leader="dot" w:pos="724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2.3.1      </w:t>
          </w:r>
          <w:r>
            <w:rPr>
              <w:rFonts w:ascii="FangSong" w:hAnsi="FangSong" w:eastAsia="FangSong" w:cs="FangSong"/>
              <w:sz w:val="20"/>
              <w:szCs w:val="20"/>
              <w:spacing w:val="7"/>
            </w:rPr>
            <w:t>数据质量管理的发展模式</w:t>
          </w:r>
          <w:r>
            <w:rPr>
              <w:rFonts w:ascii="FangSong" w:hAnsi="FangSong" w:eastAsia="FangSong" w:cs="FangSong"/>
              <w:sz w:val="20"/>
              <w:szCs w:val="20"/>
              <w:spacing w:val="-85"/>
            </w:rPr>
            <w:t xml:space="preserve"> </w:t>
          </w:r>
          <w:r>
            <w:rPr>
              <w:rFonts w:ascii="FangSong" w:hAnsi="FangSong" w:eastAsia="FangSong" w:cs="FangSong"/>
              <w:sz w:val="20"/>
              <w:szCs w:val="20"/>
            </w:rPr>
            <w:tab/>
          </w:r>
          <w:hyperlink w:history="true" w:anchor="bookmark21">
            <w:r>
              <w:rPr>
                <w:rFonts w:ascii="Times New Roman" w:hAnsi="Times New Roman" w:eastAsia="Times New Roman" w:cs="Times New Roman"/>
                <w:sz w:val="20"/>
                <w:szCs w:val="20"/>
                <w:spacing w:val="2"/>
              </w:rPr>
              <w:t>33</w:t>
            </w:r>
          </w:hyperlink>
        </w:p>
        <w:p>
          <w:pPr>
            <w:ind w:left="797"/>
            <w:spacing w:before="56" w:line="222" w:lineRule="auto"/>
            <w:tabs>
              <w:tab w:val="right" w:leader="dot" w:pos="725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2.3.2      </w:t>
          </w:r>
          <w:r>
            <w:rPr>
              <w:rFonts w:ascii="FangSong" w:hAnsi="FangSong" w:eastAsia="FangSong" w:cs="FangSong"/>
              <w:sz w:val="20"/>
              <w:szCs w:val="20"/>
              <w:spacing w:val="7"/>
            </w:rPr>
            <w:t>数据质量管理问题剖析</w:t>
          </w:r>
          <w:r>
            <w:rPr>
              <w:rFonts w:ascii="FangSong" w:hAnsi="FangSong" w:eastAsia="FangSong" w:cs="FangSong"/>
              <w:sz w:val="20"/>
              <w:szCs w:val="20"/>
              <w:spacing w:val="-78"/>
            </w:rPr>
            <w:t xml:space="preserve"> </w:t>
          </w:r>
          <w:r>
            <w:rPr>
              <w:rFonts w:ascii="FangSong" w:hAnsi="FangSong" w:eastAsia="FangSong" w:cs="FangSong"/>
              <w:sz w:val="20"/>
              <w:szCs w:val="20"/>
            </w:rPr>
            <w:tab/>
          </w:r>
          <w:hyperlink w:history="true" w:anchor="bookmark22">
            <w:r>
              <w:rPr>
                <w:rFonts w:ascii="Times New Roman" w:hAnsi="Times New Roman" w:eastAsia="Times New Roman" w:cs="Times New Roman"/>
                <w:sz w:val="20"/>
                <w:szCs w:val="20"/>
                <w:spacing w:val="7"/>
              </w:rPr>
              <w:t>35</w:t>
            </w:r>
          </w:hyperlink>
        </w:p>
        <w:p>
          <w:pPr>
            <w:ind w:left="367"/>
            <w:spacing w:before="92" w:line="219" w:lineRule="auto"/>
            <w:tabs>
              <w:tab w:val="right" w:leader="dot" w:pos="723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2.4     </w:t>
          </w:r>
          <w:r>
            <w:rPr>
              <w:rFonts w:ascii="SimSun" w:hAnsi="SimSun" w:eastAsia="SimSun" w:cs="SimSun"/>
              <w:sz w:val="20"/>
              <w:szCs w:val="20"/>
              <w:spacing w:val="8"/>
            </w:rPr>
            <w:t>典型数据质量控制的框架</w:t>
          </w:r>
          <w:r>
            <w:rPr>
              <w:rFonts w:ascii="SimSun" w:hAnsi="SimSun" w:eastAsia="SimSun" w:cs="SimSun"/>
              <w:sz w:val="20"/>
              <w:szCs w:val="20"/>
              <w:spacing w:val="-64"/>
            </w:rPr>
            <w:t xml:space="preserve"> </w:t>
          </w:r>
          <w:r>
            <w:rPr>
              <w:rFonts w:ascii="SimSun" w:hAnsi="SimSun" w:eastAsia="SimSun" w:cs="SimSun"/>
              <w:sz w:val="20"/>
              <w:szCs w:val="20"/>
            </w:rPr>
            <w:tab/>
          </w:r>
          <w:hyperlink w:history="true" w:anchor="bookmark23">
            <w:r>
              <w:rPr>
                <w:rFonts w:ascii="Times New Roman" w:hAnsi="Times New Roman" w:eastAsia="Times New Roman" w:cs="Times New Roman"/>
                <w:sz w:val="20"/>
                <w:szCs w:val="20"/>
                <w:spacing w:val="2"/>
              </w:rPr>
              <w:t>38</w:t>
            </w:r>
          </w:hyperlink>
        </w:p>
        <w:p>
          <w:pPr>
            <w:ind w:left="797"/>
            <w:spacing w:before="60" w:line="221" w:lineRule="auto"/>
            <w:tabs>
              <w:tab w:val="right" w:leader="dot" w:pos="724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2.4.1      </w:t>
          </w:r>
          <w:r>
            <w:rPr>
              <w:rFonts w:ascii="FangSong" w:hAnsi="FangSong" w:eastAsia="FangSong" w:cs="FangSong"/>
              <w:sz w:val="20"/>
              <w:szCs w:val="20"/>
              <w:spacing w:val="7"/>
            </w:rPr>
            <w:t>层次结构数据质量控制框架</w:t>
          </w:r>
          <w:r>
            <w:rPr>
              <w:rFonts w:ascii="FangSong" w:hAnsi="FangSong" w:eastAsia="FangSong" w:cs="FangSong"/>
              <w:sz w:val="20"/>
              <w:szCs w:val="20"/>
              <w:spacing w:val="-72"/>
            </w:rPr>
            <w:t xml:space="preserve"> </w:t>
          </w:r>
          <w:r>
            <w:rPr>
              <w:rFonts w:ascii="FangSong" w:hAnsi="FangSong" w:eastAsia="FangSong" w:cs="FangSong"/>
              <w:sz w:val="20"/>
              <w:szCs w:val="20"/>
            </w:rPr>
            <w:tab/>
          </w:r>
          <w:hyperlink w:history="true" w:anchor="bookmark24">
            <w:r>
              <w:rPr>
                <w:rFonts w:ascii="Times New Roman" w:hAnsi="Times New Roman" w:eastAsia="Times New Roman" w:cs="Times New Roman"/>
                <w:sz w:val="20"/>
                <w:szCs w:val="20"/>
                <w:spacing w:val="-4"/>
              </w:rPr>
              <w:t>38</w:t>
            </w:r>
          </w:hyperlink>
        </w:p>
        <w:p>
          <w:pPr>
            <w:ind w:left="797"/>
            <w:spacing w:before="81" w:line="222" w:lineRule="auto"/>
            <w:tabs>
              <w:tab w:val="right" w:leader="dot" w:pos="72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2.4.2      </w:t>
          </w:r>
          <w:r>
            <w:rPr>
              <w:rFonts w:ascii="FangSong" w:hAnsi="FangSong" w:eastAsia="FangSong" w:cs="FangSong"/>
              <w:sz w:val="20"/>
              <w:szCs w:val="20"/>
              <w:spacing w:val="9"/>
            </w:rPr>
            <w:t>层次结构数据质量控制所涉及的关键问题</w:t>
          </w:r>
          <w:r>
            <w:rPr>
              <w:rFonts w:ascii="FangSong" w:hAnsi="FangSong" w:eastAsia="FangSong" w:cs="FangSong"/>
              <w:sz w:val="20"/>
              <w:szCs w:val="20"/>
              <w:spacing w:val="-82"/>
            </w:rPr>
            <w:t xml:space="preserve"> </w:t>
          </w:r>
          <w:r>
            <w:rPr>
              <w:rFonts w:ascii="FangSong" w:hAnsi="FangSong" w:eastAsia="FangSong" w:cs="FangSong"/>
              <w:sz w:val="20"/>
              <w:szCs w:val="20"/>
            </w:rPr>
            <w:tab/>
          </w:r>
          <w:r>
            <w:rPr>
              <w:rFonts w:ascii="FangSong" w:hAnsi="FangSong" w:eastAsia="FangSong" w:cs="FangSong"/>
              <w:sz w:val="20"/>
              <w:szCs w:val="20"/>
              <w:spacing w:val="-7"/>
            </w:rPr>
            <w:t xml:space="preserve"> </w:t>
          </w:r>
          <w:hyperlink w:history="true" w:anchor="bookmark25">
            <w:r>
              <w:rPr>
                <w:rFonts w:ascii="Times New Roman" w:hAnsi="Times New Roman" w:eastAsia="Times New Roman" w:cs="Times New Roman"/>
                <w:sz w:val="20"/>
                <w:szCs w:val="20"/>
                <w:spacing w:val="-1"/>
              </w:rPr>
              <w:t>40</w:t>
            </w:r>
          </w:hyperlink>
        </w:p>
        <w:p>
          <w:pPr>
            <w:ind w:left="797"/>
            <w:spacing w:before="79" w:line="221" w:lineRule="auto"/>
            <w:tabs>
              <w:tab w:val="right" w:leader="dot" w:pos="72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2.4.3      </w:t>
          </w:r>
          <w:r>
            <w:rPr>
              <w:rFonts w:ascii="FangSong" w:hAnsi="FangSong" w:eastAsia="FangSong" w:cs="FangSong"/>
              <w:sz w:val="20"/>
              <w:szCs w:val="20"/>
              <w:spacing w:val="6"/>
            </w:rPr>
            <w:t>数据清洗技术简介</w:t>
          </w:r>
          <w:r>
            <w:rPr>
              <w:rFonts w:ascii="FangSong" w:hAnsi="FangSong" w:eastAsia="FangSong" w:cs="FangSong"/>
              <w:sz w:val="20"/>
              <w:szCs w:val="20"/>
              <w:spacing w:val="-65"/>
            </w:rPr>
            <w:t xml:space="preserve"> </w:t>
          </w:r>
          <w:r>
            <w:rPr>
              <w:rFonts w:ascii="FangSong" w:hAnsi="FangSong" w:eastAsia="FangSong" w:cs="FangSong"/>
              <w:sz w:val="20"/>
              <w:szCs w:val="20"/>
            </w:rPr>
            <w:tab/>
          </w:r>
          <w:hyperlink w:history="true" w:anchor="bookmark26">
            <w:r>
              <w:rPr>
                <w:rFonts w:ascii="Times New Roman" w:hAnsi="Times New Roman" w:eastAsia="Times New Roman" w:cs="Times New Roman"/>
                <w:sz w:val="20"/>
                <w:szCs w:val="20"/>
                <w:spacing w:val="9"/>
              </w:rPr>
              <w:t>42</w:t>
            </w:r>
          </w:hyperlink>
        </w:p>
        <w:p>
          <w:pPr>
            <w:ind w:left="797"/>
            <w:spacing w:before="71" w:line="222" w:lineRule="auto"/>
            <w:tabs>
              <w:tab w:val="right" w:leader="dot" w:pos="72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2.4.4</w:t>
          </w:r>
          <w:r>
            <w:rPr>
              <w:rFonts w:ascii="Times New Roman" w:hAnsi="Times New Roman" w:eastAsia="Times New Roman" w:cs="Times New Roman"/>
              <w:sz w:val="20"/>
              <w:szCs w:val="20"/>
              <w:spacing w:val="2"/>
            </w:rPr>
            <w:t xml:space="preserve">       </w:t>
          </w:r>
          <w:r>
            <w:rPr>
              <w:rFonts w:ascii="FangSong" w:hAnsi="FangSong" w:eastAsia="FangSong" w:cs="FangSong"/>
              <w:sz w:val="20"/>
              <w:szCs w:val="20"/>
              <w:spacing w:val="7"/>
            </w:rPr>
            <w:t>数据清洗的概念辨析</w:t>
          </w:r>
          <w:r>
            <w:rPr>
              <w:rFonts w:ascii="FangSong" w:hAnsi="FangSong" w:eastAsia="FangSong" w:cs="FangSong"/>
              <w:sz w:val="20"/>
              <w:szCs w:val="20"/>
              <w:spacing w:val="-83"/>
            </w:rPr>
            <w:t xml:space="preserve"> </w:t>
          </w:r>
          <w:r>
            <w:rPr>
              <w:rFonts w:ascii="FangSong" w:hAnsi="FangSong" w:eastAsia="FangSong" w:cs="FangSong"/>
              <w:sz w:val="20"/>
              <w:szCs w:val="20"/>
            </w:rPr>
            <w:tab/>
          </w:r>
          <w:hyperlink w:history="true" w:anchor="bookmark27">
            <w:r>
              <w:rPr>
                <w:rFonts w:ascii="Times New Roman" w:hAnsi="Times New Roman" w:eastAsia="Times New Roman" w:cs="Times New Roman"/>
                <w:sz w:val="20"/>
                <w:szCs w:val="20"/>
                <w:spacing w:val="-3"/>
              </w:rPr>
              <w:t>42</w:t>
            </w:r>
          </w:hyperlink>
        </w:p>
        <w:p>
          <w:pPr>
            <w:ind w:left="797"/>
            <w:spacing w:before="68" w:line="220" w:lineRule="auto"/>
            <w:tabs>
              <w:tab w:val="right" w:leader="dot" w:pos="72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2.4.5</w:t>
          </w:r>
          <w:r>
            <w:rPr>
              <w:rFonts w:ascii="Times New Roman" w:hAnsi="Times New Roman" w:eastAsia="Times New Roman" w:cs="Times New Roman"/>
              <w:sz w:val="20"/>
              <w:szCs w:val="20"/>
            </w:rPr>
            <w:t xml:space="preserve">       </w:t>
          </w:r>
          <w:r>
            <w:rPr>
              <w:rFonts w:ascii="FangSong" w:hAnsi="FangSong" w:eastAsia="FangSong" w:cs="FangSong"/>
              <w:sz w:val="20"/>
              <w:szCs w:val="20"/>
              <w:spacing w:val="8"/>
            </w:rPr>
            <w:t>数据清洗的一般性系统框架</w:t>
          </w:r>
          <w:r>
            <w:rPr>
              <w:rFonts w:ascii="FangSong" w:hAnsi="FangSong" w:eastAsia="FangSong" w:cs="FangSong"/>
              <w:sz w:val="20"/>
              <w:szCs w:val="20"/>
              <w:spacing w:val="-77"/>
            </w:rPr>
            <w:t xml:space="preserve"> </w:t>
          </w:r>
          <w:r>
            <w:rPr>
              <w:rFonts w:ascii="FangSong" w:hAnsi="FangSong" w:eastAsia="FangSong" w:cs="FangSong"/>
              <w:sz w:val="20"/>
              <w:szCs w:val="20"/>
            </w:rPr>
            <w:tab/>
          </w:r>
          <w:hyperlink w:history="true" w:anchor="bookmark28">
            <w:r>
              <w:rPr>
                <w:rFonts w:ascii="Times New Roman" w:hAnsi="Times New Roman" w:eastAsia="Times New Roman" w:cs="Times New Roman"/>
                <w:sz w:val="20"/>
                <w:szCs w:val="20"/>
                <w:spacing w:val="2"/>
              </w:rPr>
              <w:t>45</w:t>
            </w:r>
          </w:hyperlink>
        </w:p>
        <w:p>
          <w:pPr>
            <w:ind w:left="367"/>
            <w:spacing w:before="85" w:line="219" w:lineRule="auto"/>
            <w:tabs>
              <w:tab w:val="right" w:leader="dot" w:pos="72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2.5     </w:t>
          </w:r>
          <w:r>
            <w:rPr>
              <w:rFonts w:ascii="SimSun" w:hAnsi="SimSun" w:eastAsia="SimSun" w:cs="SimSun"/>
              <w:sz w:val="20"/>
              <w:szCs w:val="20"/>
              <w:spacing w:val="7"/>
            </w:rPr>
            <w:t>本章小结</w:t>
          </w:r>
          <w:r>
            <w:rPr>
              <w:rFonts w:ascii="SimSun" w:hAnsi="SimSun" w:eastAsia="SimSun" w:cs="SimSun"/>
              <w:sz w:val="20"/>
              <w:szCs w:val="20"/>
              <w:spacing w:val="-75"/>
            </w:rPr>
            <w:t xml:space="preserve"> </w:t>
          </w:r>
          <w:r>
            <w:rPr>
              <w:rFonts w:ascii="SimSun" w:hAnsi="SimSun" w:eastAsia="SimSun" w:cs="SimSun"/>
              <w:sz w:val="20"/>
              <w:szCs w:val="20"/>
            </w:rPr>
            <w:tab/>
          </w:r>
          <w:r>
            <w:rPr>
              <w:rFonts w:ascii="SimSun" w:hAnsi="SimSun" w:eastAsia="SimSun" w:cs="SimSun"/>
              <w:sz w:val="20"/>
              <w:szCs w:val="20"/>
              <w:spacing w:val="-7"/>
            </w:rPr>
            <w:t xml:space="preserve"> </w:t>
          </w:r>
          <w:hyperlink w:history="true" w:anchor="bookmark29">
            <w:r>
              <w:rPr>
                <w:rFonts w:ascii="Times New Roman" w:hAnsi="Times New Roman" w:eastAsia="Times New Roman" w:cs="Times New Roman"/>
                <w:sz w:val="20"/>
                <w:szCs w:val="20"/>
                <w:spacing w:val="-1"/>
              </w:rPr>
              <w:t>47</w:t>
            </w:r>
          </w:hyperlink>
        </w:p>
      </w:sdtContent>
    </w:sdt>
    <w:p>
      <w:pPr>
        <w:spacing w:line="219" w:lineRule="auto"/>
        <w:sectPr>
          <w:footerReference w:type="default" r:id="rId12"/>
          <w:pgSz w:w="8720" w:h="13250"/>
          <w:pgMar w:top="1126" w:right="1013" w:bottom="784" w:left="442" w:header="0" w:footer="553" w:gutter="0"/>
        </w:sectPr>
        <w:rPr>
          <w:rFonts w:ascii="Times New Roman" w:hAnsi="Times New Roman" w:eastAsia="Times New Roman" w:cs="Times New Roman"/>
          <w:sz w:val="20"/>
          <w:szCs w:val="20"/>
        </w:rPr>
      </w:pPr>
    </w:p>
    <w:sdt>
      <w:sdtPr>
        <w:rPr>
          <w:rFonts w:ascii="SimSun" w:hAnsi="SimSun" w:eastAsia="SimSun" w:cs="SimSu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386"/>
            <w:spacing w:before="42" w:line="219" w:lineRule="auto"/>
            <w:tabs>
              <w:tab w:val="right" w:leader="dot" w:pos="7282"/>
            </w:tabs>
            <w:rPr>
              <w:rFonts w:ascii="Times New Roman" w:hAnsi="Times New Roman" w:eastAsia="Times New Roman" w:cs="Times New Roman"/>
              <w:sz w:val="21"/>
              <w:szCs w:val="21"/>
            </w:rPr>
          </w:pPr>
          <w:bookmarkStart w:name="bookmark9" w:id="1"/>
          <w:bookmarkEnd w:id="1"/>
          <w:r>
            <w:rPr>
              <w:rFonts w:ascii="SimSun" w:hAnsi="SimSun" w:eastAsia="SimSun" w:cs="SimSun"/>
              <w:sz w:val="21"/>
              <w:szCs w:val="21"/>
              <w:spacing w:val="2"/>
            </w:rPr>
            <w:t>参考文献</w:t>
          </w:r>
          <w:r>
            <w:rPr>
              <w:rFonts w:ascii="SimSun" w:hAnsi="SimSun" w:eastAsia="SimSun" w:cs="SimSun"/>
              <w:sz w:val="21"/>
              <w:szCs w:val="21"/>
              <w:spacing w:val="36"/>
            </w:rPr>
            <w:t xml:space="preserve"> </w:t>
          </w:r>
          <w:r>
            <w:rPr>
              <w:rFonts w:ascii="SimSun" w:hAnsi="SimSun" w:eastAsia="SimSun" w:cs="SimSun"/>
              <w:sz w:val="21"/>
              <w:szCs w:val="21"/>
            </w:rPr>
            <w:tab/>
          </w:r>
          <w:r>
            <w:rPr>
              <w:rFonts w:ascii="SimSun" w:hAnsi="SimSun" w:eastAsia="SimSun" w:cs="SimSun"/>
              <w:sz w:val="21"/>
              <w:szCs w:val="21"/>
              <w:spacing w:val="-52"/>
            </w:rPr>
            <w:t xml:space="preserve"> </w:t>
          </w:r>
          <w:hyperlink w:history="true" w:anchor="bookmark30">
            <w:r>
              <w:rPr>
                <w:rFonts w:ascii="Times New Roman" w:hAnsi="Times New Roman" w:eastAsia="Times New Roman" w:cs="Times New Roman"/>
                <w:sz w:val="21"/>
                <w:szCs w:val="21"/>
                <w:spacing w:val="-1"/>
              </w:rPr>
              <w:t>48</w:t>
            </w:r>
          </w:hyperlink>
        </w:p>
        <w:p>
          <w:pPr>
            <w:spacing w:before="85" w:line="221" w:lineRule="auto"/>
            <w:tabs>
              <w:tab w:val="right" w:leader="dot" w:pos="7305"/>
            </w:tabs>
            <w:rPr>
              <w:rFonts w:ascii="Times New Roman" w:hAnsi="Times New Roman" w:eastAsia="Times New Roman" w:cs="Times New Roman"/>
              <w:sz w:val="21"/>
              <w:szCs w:val="21"/>
            </w:rPr>
          </w:pPr>
          <w:r>
            <w:rPr>
              <w:rFonts w:ascii="SimHei" w:hAnsi="SimHei" w:eastAsia="SimHei" w:cs="SimHei"/>
              <w:sz w:val="21"/>
              <w:szCs w:val="21"/>
              <w:b/>
              <w:bCs/>
              <w:spacing w:val="10"/>
            </w:rPr>
            <w:t>第</w:t>
          </w:r>
          <w:r>
            <w:rPr>
              <w:rFonts w:ascii="SimHei" w:hAnsi="SimHei" w:eastAsia="SimHei" w:cs="SimHei"/>
              <w:sz w:val="21"/>
              <w:szCs w:val="21"/>
              <w:spacing w:val="-31"/>
            </w:rPr>
            <w:t xml:space="preserve"> </w:t>
          </w:r>
          <w:r>
            <w:rPr>
              <w:rFonts w:ascii="SimHei" w:hAnsi="SimHei" w:eastAsia="SimHei" w:cs="SimHei"/>
              <w:sz w:val="21"/>
              <w:szCs w:val="21"/>
              <w:b/>
              <w:bCs/>
              <w:spacing w:val="10"/>
            </w:rPr>
            <w:t>3</w:t>
          </w:r>
          <w:r>
            <w:rPr>
              <w:rFonts w:ascii="SimHei" w:hAnsi="SimHei" w:eastAsia="SimHei" w:cs="SimHei"/>
              <w:sz w:val="21"/>
              <w:szCs w:val="21"/>
              <w:spacing w:val="-43"/>
            </w:rPr>
            <w:t xml:space="preserve"> </w:t>
          </w:r>
          <w:r>
            <w:rPr>
              <w:rFonts w:ascii="SimHei" w:hAnsi="SimHei" w:eastAsia="SimHei" w:cs="SimHei"/>
              <w:sz w:val="21"/>
              <w:szCs w:val="21"/>
              <w:b/>
              <w:bCs/>
              <w:spacing w:val="10"/>
            </w:rPr>
            <w:t>章</w:t>
          </w:r>
          <w:r>
            <w:rPr>
              <w:rFonts w:ascii="SimHei" w:hAnsi="SimHei" w:eastAsia="SimHei" w:cs="SimHei"/>
              <w:sz w:val="21"/>
              <w:szCs w:val="21"/>
              <w:spacing w:val="10"/>
            </w:rPr>
            <w:t xml:space="preserve"> </w:t>
          </w:r>
          <w:r>
            <w:rPr>
              <w:rFonts w:ascii="SimHei" w:hAnsi="SimHei" w:eastAsia="SimHei" w:cs="SimHei"/>
              <w:sz w:val="21"/>
              <w:szCs w:val="21"/>
              <w:b/>
              <w:bCs/>
              <w:spacing w:val="10"/>
            </w:rPr>
            <w:t>典型数据清洗技术的发展动态</w:t>
          </w:r>
          <w:r>
            <w:rPr>
              <w:rFonts w:ascii="SimHei" w:hAnsi="SimHei" w:eastAsia="SimHei" w:cs="SimHei"/>
              <w:sz w:val="21"/>
              <w:szCs w:val="21"/>
              <w:spacing w:val="49"/>
            </w:rPr>
            <w:t xml:space="preserve"> </w:t>
          </w:r>
          <w:r>
            <w:rPr>
              <w:rFonts w:ascii="SimHei" w:hAnsi="SimHei" w:eastAsia="SimHei" w:cs="SimHei"/>
              <w:sz w:val="21"/>
              <w:szCs w:val="21"/>
            </w:rPr>
            <w:tab/>
          </w:r>
          <w:hyperlink w:history="true" w:anchor="bookmark31">
            <w:r>
              <w:rPr>
                <w:rFonts w:ascii="Times New Roman" w:hAnsi="Times New Roman" w:eastAsia="Times New Roman" w:cs="Times New Roman"/>
                <w:sz w:val="21"/>
                <w:szCs w:val="21"/>
                <w:spacing w:val="-1"/>
              </w:rPr>
              <w:t>51</w:t>
            </w:r>
          </w:hyperlink>
        </w:p>
        <w:p>
          <w:pPr>
            <w:ind w:left="386"/>
            <w:spacing w:before="74" w:line="221" w:lineRule="auto"/>
            <w:tabs>
              <w:tab w:val="right" w:leader="dot" w:pos="731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rPr>
            <w:t>3.1</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引</w:t>
          </w:r>
          <w:r>
            <w:rPr>
              <w:rFonts w:ascii="SimSun" w:hAnsi="SimSun" w:eastAsia="SimSun" w:cs="SimSun"/>
              <w:sz w:val="21"/>
              <w:szCs w:val="21"/>
              <w:spacing w:val="-36"/>
            </w:rPr>
            <w:t xml:space="preserve"> </w:t>
          </w:r>
          <w:r>
            <w:rPr>
              <w:rFonts w:ascii="SimSun" w:hAnsi="SimSun" w:eastAsia="SimSun" w:cs="SimSun"/>
              <w:sz w:val="21"/>
              <w:szCs w:val="21"/>
              <w:spacing w:val="-10"/>
            </w:rPr>
            <w:t>言</w:t>
          </w:r>
          <w:r>
            <w:rPr>
              <w:rFonts w:ascii="SimSun" w:hAnsi="SimSun" w:eastAsia="SimSun" w:cs="SimSun"/>
              <w:sz w:val="21"/>
              <w:szCs w:val="21"/>
              <w:spacing w:val="-90"/>
            </w:rPr>
            <w:t xml:space="preserve"> </w:t>
          </w:r>
          <w:r>
            <w:rPr>
              <w:rFonts w:ascii="SimSun" w:hAnsi="SimSun" w:eastAsia="SimSun" w:cs="SimSun"/>
              <w:sz w:val="21"/>
              <w:szCs w:val="21"/>
            </w:rPr>
            <w:tab/>
          </w:r>
          <w:hyperlink w:history="true" w:anchor="bookmark32">
            <w:r>
              <w:rPr>
                <w:rFonts w:ascii="Times New Roman" w:hAnsi="Times New Roman" w:eastAsia="Times New Roman" w:cs="Times New Roman"/>
                <w:sz w:val="21"/>
                <w:szCs w:val="21"/>
                <w:spacing w:val="-2"/>
              </w:rPr>
              <w:t>51</w:t>
            </w:r>
          </w:hyperlink>
        </w:p>
        <w:p>
          <w:pPr>
            <w:ind w:left="386"/>
            <w:spacing w:before="57" w:line="219" w:lineRule="auto"/>
            <w:tabs>
              <w:tab w:val="right" w:leader="dot" w:pos="729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3.2</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实体分辨技术的发展动态</w:t>
          </w:r>
          <w:r>
            <w:rPr>
              <w:rFonts w:ascii="SimSun" w:hAnsi="SimSun" w:eastAsia="SimSun" w:cs="SimSun"/>
              <w:sz w:val="21"/>
              <w:szCs w:val="21"/>
              <w:spacing w:val="-85"/>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33">
            <w:r>
              <w:rPr>
                <w:rFonts w:ascii="Times New Roman" w:hAnsi="Times New Roman" w:eastAsia="Times New Roman" w:cs="Times New Roman"/>
                <w:sz w:val="21"/>
                <w:szCs w:val="21"/>
                <w:spacing w:val="-3"/>
              </w:rPr>
              <w:t>51</w:t>
            </w:r>
          </w:hyperlink>
        </w:p>
        <w:p>
          <w:pPr>
            <w:ind w:left="796"/>
            <w:spacing w:before="48" w:line="222" w:lineRule="auto"/>
            <w:tabs>
              <w:tab w:val="right" w:leader="dot" w:pos="728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3.2.1      </w:t>
          </w:r>
          <w:r>
            <w:rPr>
              <w:rFonts w:ascii="FangSong" w:hAnsi="FangSong" w:eastAsia="FangSong" w:cs="FangSong"/>
              <w:sz w:val="21"/>
              <w:szCs w:val="21"/>
              <w:spacing w:val="1"/>
            </w:rPr>
            <w:t>数据分块算法</w:t>
          </w:r>
          <w:r>
            <w:rPr>
              <w:rFonts w:ascii="FangSong" w:hAnsi="FangSong" w:eastAsia="FangSong" w:cs="FangSong"/>
              <w:sz w:val="21"/>
              <w:szCs w:val="21"/>
              <w:spacing w:val="-88"/>
            </w:rPr>
            <w:t xml:space="preserve"> </w:t>
          </w:r>
          <w:r>
            <w:rPr>
              <w:rFonts w:ascii="FangSong" w:hAnsi="FangSong" w:eastAsia="FangSong" w:cs="FangSong"/>
              <w:sz w:val="21"/>
              <w:szCs w:val="21"/>
            </w:rPr>
            <w:tab/>
          </w:r>
          <w:r>
            <w:rPr>
              <w:rFonts w:ascii="FangSong" w:hAnsi="FangSong" w:eastAsia="FangSong" w:cs="FangSong"/>
              <w:sz w:val="21"/>
              <w:szCs w:val="21"/>
              <w:spacing w:val="-22"/>
            </w:rPr>
            <w:t xml:space="preserve"> </w:t>
          </w:r>
          <w:hyperlink w:history="true" w:anchor="bookmark34">
            <w:r>
              <w:rPr>
                <w:rFonts w:ascii="Times New Roman" w:hAnsi="Times New Roman" w:eastAsia="Times New Roman" w:cs="Times New Roman"/>
                <w:sz w:val="21"/>
                <w:szCs w:val="21"/>
                <w:spacing w:val="-3"/>
              </w:rPr>
              <w:t>52</w:t>
            </w:r>
          </w:hyperlink>
        </w:p>
        <w:p>
          <w:pPr>
            <w:ind w:left="796"/>
            <w:spacing w:before="77" w:line="222" w:lineRule="auto"/>
            <w:tabs>
              <w:tab w:val="right" w:leader="dot" w:pos="728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3.2.2</w:t>
          </w:r>
          <w:r>
            <w:rPr>
              <w:rFonts w:ascii="Times New Roman" w:hAnsi="Times New Roman" w:eastAsia="Times New Roman" w:cs="Times New Roman"/>
              <w:sz w:val="21"/>
              <w:szCs w:val="21"/>
            </w:rPr>
            <w:t xml:space="preserve">      </w:t>
          </w:r>
          <w:r>
            <w:rPr>
              <w:rFonts w:ascii="FangSong" w:hAnsi="FangSong" w:eastAsia="FangSong" w:cs="FangSong"/>
              <w:sz w:val="21"/>
              <w:szCs w:val="21"/>
              <w:spacing w:val="2"/>
            </w:rPr>
            <w:t>记录比较算法</w:t>
          </w:r>
          <w:r>
            <w:rPr>
              <w:rFonts w:ascii="FangSong" w:hAnsi="FangSong" w:eastAsia="FangSong" w:cs="FangSong"/>
              <w:sz w:val="21"/>
              <w:szCs w:val="21"/>
              <w:spacing w:val="-84"/>
            </w:rPr>
            <w:t xml:space="preserve"> </w:t>
          </w:r>
          <w:r>
            <w:rPr>
              <w:rFonts w:ascii="FangSong" w:hAnsi="FangSong" w:eastAsia="FangSong" w:cs="FangSong"/>
              <w:sz w:val="21"/>
              <w:szCs w:val="21"/>
            </w:rPr>
            <w:tab/>
          </w:r>
          <w:r>
            <w:rPr>
              <w:rFonts w:ascii="FangSong" w:hAnsi="FangSong" w:eastAsia="FangSong" w:cs="FangSong"/>
              <w:sz w:val="21"/>
              <w:szCs w:val="21"/>
              <w:spacing w:val="-32"/>
            </w:rPr>
            <w:t xml:space="preserve"> </w:t>
          </w:r>
          <w:hyperlink w:history="true" w:anchor="bookmark35">
            <w:r>
              <w:rPr>
                <w:rFonts w:ascii="Times New Roman" w:hAnsi="Times New Roman" w:eastAsia="Times New Roman" w:cs="Times New Roman"/>
                <w:sz w:val="21"/>
                <w:szCs w:val="21"/>
                <w:spacing w:val="-3"/>
              </w:rPr>
              <w:t>54</w:t>
            </w:r>
          </w:hyperlink>
        </w:p>
        <w:p>
          <w:pPr>
            <w:ind w:left="796"/>
            <w:spacing w:before="49" w:line="222" w:lineRule="auto"/>
            <w:tabs>
              <w:tab w:val="right" w:leader="dot" w:pos="729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3.2.3</w:t>
          </w:r>
          <w:r>
            <w:rPr>
              <w:rFonts w:ascii="Times New Roman" w:hAnsi="Times New Roman" w:eastAsia="Times New Roman" w:cs="Times New Roman"/>
              <w:sz w:val="21"/>
              <w:szCs w:val="21"/>
              <w:spacing w:val="6"/>
            </w:rPr>
            <w:t xml:space="preserve">      </w:t>
          </w:r>
          <w:r>
            <w:rPr>
              <w:rFonts w:ascii="FangSong" w:hAnsi="FangSong" w:eastAsia="FangSong" w:cs="FangSong"/>
              <w:sz w:val="21"/>
              <w:szCs w:val="21"/>
              <w:spacing w:val="-1"/>
            </w:rPr>
            <w:t>匹配决策模型</w:t>
          </w:r>
          <w:r>
            <w:rPr>
              <w:rFonts w:ascii="FangSong" w:hAnsi="FangSong" w:eastAsia="FangSong" w:cs="FangSong"/>
              <w:sz w:val="21"/>
              <w:szCs w:val="21"/>
              <w:spacing w:val="-96"/>
            </w:rPr>
            <w:t xml:space="preserve"> </w:t>
          </w:r>
          <w:r>
            <w:rPr>
              <w:rFonts w:ascii="FangSong" w:hAnsi="FangSong" w:eastAsia="FangSong" w:cs="FangSong"/>
              <w:sz w:val="21"/>
              <w:szCs w:val="21"/>
            </w:rPr>
            <w:tab/>
          </w:r>
          <w:r>
            <w:rPr>
              <w:rFonts w:ascii="FangSong" w:hAnsi="FangSong" w:eastAsia="FangSong" w:cs="FangSong"/>
              <w:sz w:val="21"/>
              <w:szCs w:val="21"/>
              <w:spacing w:val="-12"/>
            </w:rPr>
            <w:t xml:space="preserve"> </w:t>
          </w:r>
          <w:hyperlink w:history="true" w:anchor="bookmark36">
            <w:r>
              <w:rPr>
                <w:rFonts w:ascii="Times New Roman" w:hAnsi="Times New Roman" w:eastAsia="Times New Roman" w:cs="Times New Roman"/>
                <w:sz w:val="21"/>
                <w:szCs w:val="21"/>
                <w:spacing w:val="-3"/>
              </w:rPr>
              <w:t>55</w:t>
            </w:r>
          </w:hyperlink>
        </w:p>
        <w:p>
          <w:pPr>
            <w:ind w:left="796"/>
            <w:spacing w:before="78" w:line="222" w:lineRule="auto"/>
            <w:tabs>
              <w:tab w:val="right" w:leader="dot" w:pos="728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3.2.4      </w:t>
          </w:r>
          <w:r>
            <w:rPr>
              <w:rFonts w:ascii="FangSong" w:hAnsi="FangSong" w:eastAsia="FangSong" w:cs="FangSong"/>
              <w:sz w:val="21"/>
              <w:szCs w:val="21"/>
              <w:spacing w:val="1"/>
            </w:rPr>
            <w:t>基于关系的实体分辨</w:t>
          </w:r>
          <w:r>
            <w:rPr>
              <w:rFonts w:ascii="FangSong" w:hAnsi="FangSong" w:eastAsia="FangSong" w:cs="FangSong"/>
              <w:sz w:val="21"/>
              <w:szCs w:val="21"/>
              <w:spacing w:val="-82"/>
            </w:rPr>
            <w:t xml:space="preserve"> </w:t>
          </w:r>
          <w:r>
            <w:rPr>
              <w:rFonts w:ascii="FangSong" w:hAnsi="FangSong" w:eastAsia="FangSong" w:cs="FangSong"/>
              <w:sz w:val="21"/>
              <w:szCs w:val="21"/>
            </w:rPr>
            <w:tab/>
          </w:r>
          <w:r>
            <w:rPr>
              <w:rFonts w:ascii="FangSong" w:hAnsi="FangSong" w:eastAsia="FangSong" w:cs="FangSong"/>
              <w:sz w:val="21"/>
              <w:szCs w:val="21"/>
              <w:spacing w:val="-32"/>
            </w:rPr>
            <w:t xml:space="preserve"> </w:t>
          </w:r>
          <w:hyperlink w:history="true" w:anchor="bookmark37">
            <w:r>
              <w:rPr>
                <w:rFonts w:ascii="Times New Roman" w:hAnsi="Times New Roman" w:eastAsia="Times New Roman" w:cs="Times New Roman"/>
                <w:sz w:val="21"/>
                <w:szCs w:val="21"/>
                <w:spacing w:val="-3"/>
              </w:rPr>
              <w:t>57</w:t>
            </w:r>
          </w:hyperlink>
        </w:p>
        <w:p>
          <w:pPr>
            <w:ind w:left="796"/>
            <w:spacing w:before="55" w:line="222" w:lineRule="auto"/>
            <w:tabs>
              <w:tab w:val="right" w:leader="dot" w:pos="728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3.2.5      </w:t>
          </w:r>
          <w:r>
            <w:rPr>
              <w:rFonts w:ascii="FangSong" w:hAnsi="FangSong" w:eastAsia="FangSong" w:cs="FangSong"/>
              <w:sz w:val="21"/>
              <w:szCs w:val="21"/>
              <w:spacing w:val="1"/>
            </w:rPr>
            <w:t>实体分辨中的训练和测试数据集</w:t>
          </w:r>
          <w:r>
            <w:rPr>
              <w:rFonts w:ascii="FangSong" w:hAnsi="FangSong" w:eastAsia="FangSong" w:cs="FangSong"/>
              <w:sz w:val="21"/>
              <w:szCs w:val="21"/>
              <w:spacing w:val="-77"/>
            </w:rPr>
            <w:t xml:space="preserve"> </w:t>
          </w:r>
          <w:r>
            <w:rPr>
              <w:rFonts w:ascii="FangSong" w:hAnsi="FangSong" w:eastAsia="FangSong" w:cs="FangSong"/>
              <w:sz w:val="21"/>
              <w:szCs w:val="21"/>
            </w:rPr>
            <w:tab/>
          </w:r>
          <w:r>
            <w:rPr>
              <w:rFonts w:ascii="FangSong" w:hAnsi="FangSong" w:eastAsia="FangSong" w:cs="FangSong"/>
              <w:sz w:val="21"/>
              <w:szCs w:val="21"/>
              <w:spacing w:val="-42"/>
            </w:rPr>
            <w:t xml:space="preserve"> </w:t>
          </w:r>
          <w:hyperlink w:history="true" w:anchor="bookmark38">
            <w:r>
              <w:rPr>
                <w:rFonts w:ascii="Times New Roman" w:hAnsi="Times New Roman" w:eastAsia="Times New Roman" w:cs="Times New Roman"/>
                <w:sz w:val="21"/>
                <w:szCs w:val="21"/>
                <w:spacing w:val="-3"/>
              </w:rPr>
              <w:t>59</w:t>
            </w:r>
          </w:hyperlink>
        </w:p>
        <w:p>
          <w:pPr>
            <w:ind w:left="796"/>
            <w:spacing w:before="60" w:line="22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3.2.6      </w:t>
          </w:r>
          <w:r>
            <w:rPr>
              <w:rFonts w:ascii="FangSong" w:hAnsi="FangSong" w:eastAsia="FangSong" w:cs="FangSong"/>
              <w:sz w:val="21"/>
              <w:szCs w:val="21"/>
              <w:spacing w:val="-1"/>
            </w:rPr>
            <w:t>实体分辨面临的挑战</w:t>
          </w:r>
          <w:r>
            <w:rPr>
              <w:rFonts w:ascii="FangSong" w:hAnsi="FangSong" w:eastAsia="FangSong" w:cs="FangSong"/>
              <w:sz w:val="21"/>
              <w:szCs w:val="21"/>
              <w:spacing w:val="-72"/>
            </w:rPr>
            <w:t xml:space="preserve"> </w:t>
          </w:r>
          <w:r>
            <w:rPr>
              <w:rFonts w:ascii="FangSong" w:hAnsi="FangSong" w:eastAsia="FangSong" w:cs="FangSong"/>
              <w:sz w:val="21"/>
              <w:szCs w:val="21"/>
            </w:rPr>
            <w:tab/>
          </w:r>
          <w:hyperlink w:history="true" w:anchor="bookmark39">
            <w:r>
              <w:rPr>
                <w:rFonts w:ascii="Times New Roman" w:hAnsi="Times New Roman" w:eastAsia="Times New Roman" w:cs="Times New Roman"/>
                <w:sz w:val="21"/>
                <w:szCs w:val="21"/>
                <w:spacing w:val="-1"/>
              </w:rPr>
              <w:t>61</w:t>
            </w:r>
          </w:hyperlink>
        </w:p>
        <w:p>
          <w:pPr>
            <w:ind w:left="386"/>
            <w:spacing w:before="79" w:line="219"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3.3</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不完整数据清洗技术的发展动态</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40">
            <w:r>
              <w:rPr>
                <w:rFonts w:ascii="Times New Roman" w:hAnsi="Times New Roman" w:eastAsia="Times New Roman" w:cs="Times New Roman"/>
                <w:sz w:val="21"/>
                <w:szCs w:val="21"/>
                <w:spacing w:val="-3"/>
              </w:rPr>
              <w:t>63</w:t>
            </w:r>
          </w:hyperlink>
        </w:p>
        <w:p>
          <w:pPr>
            <w:ind w:left="796"/>
            <w:spacing w:before="56" w:line="220"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rPr>
            <w:t>3.3.1      </w:t>
          </w:r>
          <w:r>
            <w:rPr>
              <w:rFonts w:ascii="FangSong" w:hAnsi="FangSong" w:eastAsia="FangSong" w:cs="FangSong"/>
              <w:sz w:val="21"/>
              <w:szCs w:val="21"/>
            </w:rPr>
            <w:t>数据完整性及其评价方法</w:t>
          </w:r>
          <w:r>
            <w:rPr>
              <w:rFonts w:ascii="FangSong" w:hAnsi="FangSong" w:eastAsia="FangSong" w:cs="FangSong"/>
              <w:sz w:val="21"/>
              <w:szCs w:val="21"/>
              <w:spacing w:val="-72"/>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41">
            <w:r>
              <w:rPr>
                <w:rFonts w:ascii="Times New Roman" w:hAnsi="Times New Roman" w:eastAsia="Times New Roman" w:cs="Times New Roman"/>
                <w:sz w:val="21"/>
                <w:szCs w:val="21"/>
                <w:spacing w:val="-3"/>
              </w:rPr>
              <w:t>63</w:t>
            </w:r>
          </w:hyperlink>
        </w:p>
        <w:p>
          <w:pPr>
            <w:ind w:left="796"/>
            <w:spacing w:before="53" w:line="223"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3.3.2      </w:t>
          </w:r>
          <w:r>
            <w:rPr>
              <w:rFonts w:ascii="FangSong" w:hAnsi="FangSong" w:eastAsia="FangSong" w:cs="FangSong"/>
              <w:sz w:val="21"/>
              <w:szCs w:val="21"/>
            </w:rPr>
            <w:t>不完整数据的分类</w:t>
          </w:r>
          <w:r>
            <w:rPr>
              <w:rFonts w:ascii="FangSong" w:hAnsi="FangSong" w:eastAsia="FangSong" w:cs="FangSong"/>
              <w:sz w:val="21"/>
              <w:szCs w:val="21"/>
              <w:spacing w:val="-81"/>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42">
            <w:r>
              <w:rPr>
                <w:rFonts w:ascii="Times New Roman" w:hAnsi="Times New Roman" w:eastAsia="Times New Roman" w:cs="Times New Roman"/>
                <w:sz w:val="21"/>
                <w:szCs w:val="21"/>
                <w:spacing w:val="-3"/>
              </w:rPr>
              <w:t>64</w:t>
            </w:r>
          </w:hyperlink>
        </w:p>
        <w:p>
          <w:pPr>
            <w:ind w:left="796"/>
            <w:spacing w:before="56"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3.3.3      </w:t>
          </w:r>
          <w:r>
            <w:rPr>
              <w:rFonts w:ascii="FangSong" w:hAnsi="FangSong" w:eastAsia="FangSong" w:cs="FangSong"/>
              <w:sz w:val="21"/>
              <w:szCs w:val="21"/>
            </w:rPr>
            <w:t>不完整数据清洗技术</w:t>
          </w:r>
          <w:r>
            <w:rPr>
              <w:rFonts w:ascii="FangSong" w:hAnsi="FangSong" w:eastAsia="FangSong" w:cs="FangSong"/>
              <w:sz w:val="21"/>
              <w:szCs w:val="21"/>
              <w:spacing w:val="-72"/>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43">
            <w:r>
              <w:rPr>
                <w:rFonts w:ascii="Times New Roman" w:hAnsi="Times New Roman" w:eastAsia="Times New Roman" w:cs="Times New Roman"/>
                <w:sz w:val="21"/>
                <w:szCs w:val="21"/>
                <w:spacing w:val="-3"/>
              </w:rPr>
              <w:t>65</w:t>
            </w:r>
          </w:hyperlink>
        </w:p>
        <w:p>
          <w:pPr>
            <w:ind w:left="386"/>
            <w:spacing w:before="79" w:line="219"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3.4</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不一致数据清洗技术的发展动态</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44">
            <w:r>
              <w:rPr>
                <w:rFonts w:ascii="Times New Roman" w:hAnsi="Times New Roman" w:eastAsia="Times New Roman" w:cs="Times New Roman"/>
                <w:sz w:val="21"/>
                <w:szCs w:val="21"/>
                <w:spacing w:val="-3"/>
              </w:rPr>
              <w:t>66</w:t>
            </w:r>
          </w:hyperlink>
        </w:p>
        <w:p>
          <w:pPr>
            <w:ind w:left="796"/>
            <w:spacing w:before="37" w:line="220"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rPr>
            <w:t>3.4.1</w:t>
          </w:r>
          <w:r>
            <w:rPr>
              <w:rFonts w:ascii="Times New Roman" w:hAnsi="Times New Roman" w:eastAsia="Times New Roman" w:cs="Times New Roman"/>
              <w:sz w:val="21"/>
              <w:szCs w:val="21"/>
              <w:spacing w:val="6"/>
            </w:rPr>
            <w:t xml:space="preserve">      </w:t>
          </w:r>
          <w:r>
            <w:rPr>
              <w:rFonts w:ascii="FangSong" w:hAnsi="FangSong" w:eastAsia="FangSong" w:cs="FangSong"/>
              <w:sz w:val="21"/>
              <w:szCs w:val="21"/>
            </w:rPr>
            <w:t>针对一致性的数据依赖理论</w:t>
          </w:r>
          <w:r>
            <w:rPr>
              <w:rFonts w:ascii="FangSong" w:hAnsi="FangSong" w:eastAsia="FangSong" w:cs="FangSong"/>
              <w:sz w:val="21"/>
              <w:szCs w:val="21"/>
              <w:spacing w:val="-87"/>
            </w:rPr>
            <w:t xml:space="preserve"> </w:t>
          </w:r>
          <w:r>
            <w:rPr>
              <w:rFonts w:ascii="FangSong" w:hAnsi="FangSong" w:eastAsia="FangSong" w:cs="FangSong"/>
              <w:sz w:val="21"/>
              <w:szCs w:val="21"/>
            </w:rPr>
            <w:tab/>
          </w:r>
          <w:r>
            <w:rPr>
              <w:rFonts w:ascii="FangSong" w:hAnsi="FangSong" w:eastAsia="FangSong" w:cs="FangSong"/>
              <w:sz w:val="21"/>
              <w:szCs w:val="21"/>
              <w:spacing w:val="-51"/>
            </w:rPr>
            <w:t xml:space="preserve"> </w:t>
          </w:r>
          <w:hyperlink w:history="true" w:anchor="bookmark45">
            <w:r>
              <w:rPr>
                <w:rFonts w:ascii="Times New Roman" w:hAnsi="Times New Roman" w:eastAsia="Times New Roman" w:cs="Times New Roman"/>
                <w:sz w:val="21"/>
                <w:szCs w:val="21"/>
                <w:spacing w:val="-3"/>
              </w:rPr>
              <w:t>67</w:t>
            </w:r>
          </w:hyperlink>
        </w:p>
        <w:p>
          <w:pPr>
            <w:ind w:left="796"/>
            <w:spacing w:before="80" w:line="221" w:lineRule="auto"/>
            <w:tabs>
              <w:tab w:val="right" w:leader="dot" w:pos="727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3.4.2      </w:t>
          </w:r>
          <w:r>
            <w:rPr>
              <w:rFonts w:ascii="FangSong" w:hAnsi="FangSong" w:eastAsia="FangSong" w:cs="FangSong"/>
              <w:sz w:val="21"/>
              <w:szCs w:val="21"/>
              <w:spacing w:val="2"/>
            </w:rPr>
            <w:t>典型数据依赖(规则)挖掘方法</w:t>
          </w:r>
          <w:r>
            <w:rPr>
              <w:rFonts w:ascii="FangSong" w:hAnsi="FangSong" w:eastAsia="FangSong" w:cs="FangSong"/>
              <w:sz w:val="21"/>
              <w:szCs w:val="21"/>
              <w:spacing w:val="48"/>
            </w:rPr>
            <w:t xml:space="preserve"> </w:t>
          </w:r>
          <w:r>
            <w:rPr>
              <w:rFonts w:ascii="FangSong" w:hAnsi="FangSong" w:eastAsia="FangSong" w:cs="FangSong"/>
              <w:sz w:val="21"/>
              <w:szCs w:val="21"/>
            </w:rPr>
            <w:tab/>
          </w:r>
          <w:hyperlink w:history="true" w:anchor="bookmark46">
            <w:r>
              <w:rPr>
                <w:rFonts w:ascii="Times New Roman" w:hAnsi="Times New Roman" w:eastAsia="Times New Roman" w:cs="Times New Roman"/>
                <w:sz w:val="21"/>
                <w:szCs w:val="21"/>
              </w:rPr>
              <w:t>72</w:t>
            </w:r>
          </w:hyperlink>
        </w:p>
        <w:p>
          <w:pPr>
            <w:ind w:left="796"/>
            <w:spacing w:before="68" w:line="220" w:lineRule="auto"/>
            <w:tabs>
              <w:tab w:val="right" w:leader="dot" w:pos="7289"/>
            </w:tabs>
            <w:rPr>
              <w:rFonts w:ascii="Times New Roman" w:hAnsi="Times New Roman" w:eastAsia="Times New Roman" w:cs="Times New Roman"/>
              <w:sz w:val="21"/>
              <w:szCs w:val="21"/>
            </w:rPr>
          </w:pPr>
          <w:r>
            <w:rPr>
              <w:rFonts w:ascii="Times New Roman" w:hAnsi="Times New Roman" w:eastAsia="Times New Roman" w:cs="Times New Roman"/>
              <w:sz w:val="21"/>
              <w:szCs w:val="21"/>
            </w:rPr>
            <w:t>3.4.3      </w:t>
          </w:r>
          <w:r>
            <w:rPr>
              <w:rFonts w:ascii="FangSong" w:hAnsi="FangSong" w:eastAsia="FangSong" w:cs="FangSong"/>
              <w:sz w:val="21"/>
              <w:szCs w:val="21"/>
            </w:rPr>
            <w:t>基于数据依赖的数据一致性保证</w:t>
          </w:r>
          <w:r>
            <w:rPr>
              <w:rFonts w:ascii="FangSong" w:hAnsi="FangSong" w:eastAsia="FangSong" w:cs="FangSong"/>
              <w:sz w:val="21"/>
              <w:szCs w:val="21"/>
              <w:spacing w:val="-71"/>
            </w:rPr>
            <w:t xml:space="preserve"> </w:t>
          </w:r>
          <w:r>
            <w:rPr>
              <w:rFonts w:ascii="FangSong" w:hAnsi="FangSong" w:eastAsia="FangSong" w:cs="FangSong"/>
              <w:sz w:val="21"/>
              <w:szCs w:val="21"/>
            </w:rPr>
            <w:tab/>
          </w:r>
          <w:r>
            <w:rPr>
              <w:rFonts w:ascii="FangSong" w:hAnsi="FangSong" w:eastAsia="FangSong" w:cs="FangSong"/>
              <w:sz w:val="21"/>
              <w:szCs w:val="21"/>
              <w:spacing w:val="-22"/>
            </w:rPr>
            <w:t xml:space="preserve"> </w:t>
          </w:r>
          <w:hyperlink w:history="true" w:anchor="bookmark47">
            <w:r>
              <w:rPr>
                <w:rFonts w:ascii="Times New Roman" w:hAnsi="Times New Roman" w:eastAsia="Times New Roman" w:cs="Times New Roman"/>
                <w:sz w:val="21"/>
                <w:szCs w:val="21"/>
                <w:spacing w:val="-2"/>
              </w:rPr>
              <w:t>75</w:t>
            </w:r>
          </w:hyperlink>
        </w:p>
        <w:p>
          <w:pPr>
            <w:ind w:left="386"/>
            <w:spacing w:before="83" w:line="219" w:lineRule="auto"/>
            <w:tabs>
              <w:tab w:val="right" w:leader="dot" w:pos="728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3.5</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3"/>
            </w:rPr>
            <w:t>本章小结</w:t>
          </w:r>
          <w:r>
            <w:rPr>
              <w:rFonts w:ascii="SimSun" w:hAnsi="SimSun" w:eastAsia="SimSun" w:cs="SimSun"/>
              <w:sz w:val="21"/>
              <w:szCs w:val="21"/>
              <w:spacing w:val="-86"/>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48">
            <w:r>
              <w:rPr>
                <w:rFonts w:ascii="Times New Roman" w:hAnsi="Times New Roman" w:eastAsia="Times New Roman" w:cs="Times New Roman"/>
                <w:sz w:val="21"/>
                <w:szCs w:val="21"/>
                <w:spacing w:val="-2"/>
              </w:rPr>
              <w:t>79</w:t>
            </w:r>
          </w:hyperlink>
        </w:p>
        <w:p>
          <w:pPr>
            <w:ind w:left="386"/>
            <w:spacing w:before="52" w:line="219" w:lineRule="auto"/>
            <w:tabs>
              <w:tab w:val="right" w:leader="dot" w:pos="7294"/>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25"/>
            </w:rPr>
            <w:t xml:space="preserve"> </w:t>
          </w:r>
          <w:r>
            <w:rPr>
              <w:rFonts w:ascii="SimSun" w:hAnsi="SimSun" w:eastAsia="SimSun" w:cs="SimSun"/>
              <w:sz w:val="21"/>
              <w:szCs w:val="21"/>
            </w:rPr>
            <w:tab/>
          </w:r>
          <w:hyperlink w:history="true" w:anchor="bookmark49">
            <w:r>
              <w:rPr>
                <w:rFonts w:ascii="Times New Roman" w:hAnsi="Times New Roman" w:eastAsia="Times New Roman" w:cs="Times New Roman"/>
                <w:sz w:val="21"/>
                <w:szCs w:val="21"/>
                <w:spacing w:val="-2"/>
              </w:rPr>
              <w:t>80</w:t>
            </w:r>
          </w:hyperlink>
        </w:p>
        <w:p>
          <w:pPr>
            <w:spacing w:before="76" w:line="221" w:lineRule="auto"/>
            <w:tabs>
              <w:tab w:val="right" w:leader="dot" w:pos="7289"/>
            </w:tabs>
            <w:rPr>
              <w:rFonts w:ascii="Times New Roman" w:hAnsi="Times New Roman" w:eastAsia="Times New Roman" w:cs="Times New Roman"/>
              <w:sz w:val="21"/>
              <w:szCs w:val="21"/>
            </w:rPr>
          </w:pPr>
          <w:r>
            <w:rPr>
              <w:rFonts w:ascii="SimHei" w:hAnsi="SimHei" w:eastAsia="SimHei" w:cs="SimHei"/>
              <w:sz w:val="21"/>
              <w:szCs w:val="21"/>
              <w:b/>
              <w:bCs/>
              <w:spacing w:val="11"/>
            </w:rPr>
            <w:t>第</w:t>
          </w:r>
          <w:r>
            <w:rPr>
              <w:rFonts w:ascii="SimHei" w:hAnsi="SimHei" w:eastAsia="SimHei" w:cs="SimHei"/>
              <w:sz w:val="21"/>
              <w:szCs w:val="21"/>
              <w:spacing w:val="-36"/>
            </w:rPr>
            <w:t xml:space="preserve"> </w:t>
          </w:r>
          <w:r>
            <w:rPr>
              <w:rFonts w:ascii="SimHei" w:hAnsi="SimHei" w:eastAsia="SimHei" w:cs="SimHei"/>
              <w:sz w:val="21"/>
              <w:szCs w:val="21"/>
              <w:b/>
              <w:bCs/>
              <w:spacing w:val="11"/>
            </w:rPr>
            <w:t>4</w:t>
          </w:r>
          <w:r>
            <w:rPr>
              <w:rFonts w:ascii="SimHei" w:hAnsi="SimHei" w:eastAsia="SimHei" w:cs="SimHei"/>
              <w:sz w:val="21"/>
              <w:szCs w:val="21"/>
              <w:spacing w:val="-43"/>
            </w:rPr>
            <w:t xml:space="preserve"> </w:t>
          </w:r>
          <w:r>
            <w:rPr>
              <w:rFonts w:ascii="SimHei" w:hAnsi="SimHei" w:eastAsia="SimHei" w:cs="SimHei"/>
              <w:sz w:val="21"/>
              <w:szCs w:val="21"/>
              <w:b/>
              <w:bCs/>
              <w:spacing w:val="11"/>
            </w:rPr>
            <w:t>章</w:t>
          </w:r>
          <w:r>
            <w:rPr>
              <w:rFonts w:ascii="SimHei" w:hAnsi="SimHei" w:eastAsia="SimHei" w:cs="SimHei"/>
              <w:sz w:val="21"/>
              <w:szCs w:val="21"/>
              <w:spacing w:val="11"/>
            </w:rPr>
            <w:t xml:space="preserve"> </w:t>
          </w:r>
          <w:r>
            <w:rPr>
              <w:rFonts w:ascii="SimHei" w:hAnsi="SimHei" w:eastAsia="SimHei" w:cs="SimHei"/>
              <w:sz w:val="21"/>
              <w:szCs w:val="21"/>
              <w:b/>
              <w:bCs/>
              <w:spacing w:val="11"/>
            </w:rPr>
            <w:t>实体分辨中的数据分块方法</w:t>
          </w:r>
          <w:r>
            <w:rPr>
              <w:rFonts w:ascii="SimHei" w:hAnsi="SimHei" w:eastAsia="SimHei" w:cs="SimHei"/>
              <w:sz w:val="21"/>
              <w:szCs w:val="21"/>
              <w:spacing w:val="50"/>
            </w:rPr>
            <w:t xml:space="preserve"> </w:t>
          </w:r>
          <w:r>
            <w:rPr>
              <w:rFonts w:ascii="SimHei" w:hAnsi="SimHei" w:eastAsia="SimHei" w:cs="SimHei"/>
              <w:sz w:val="21"/>
              <w:szCs w:val="21"/>
            </w:rPr>
            <w:tab/>
          </w:r>
          <w:hyperlink w:history="true" w:anchor="bookmark50">
            <w:r>
              <w:rPr>
                <w:rFonts w:ascii="Times New Roman" w:hAnsi="Times New Roman" w:eastAsia="Times New Roman" w:cs="Times New Roman"/>
                <w:sz w:val="21"/>
                <w:szCs w:val="21"/>
                <w:b/>
                <w:bCs/>
                <w:spacing w:val="2"/>
              </w:rPr>
              <w:t>86</w:t>
            </w:r>
          </w:hyperlink>
        </w:p>
        <w:p>
          <w:pPr>
            <w:ind w:left="386"/>
            <w:spacing w:before="45" w:line="221" w:lineRule="auto"/>
            <w:tabs>
              <w:tab w:val="right" w:leader="dot" w:pos="727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4.1</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9"/>
            </w:rPr>
            <w:t>引</w:t>
          </w:r>
          <w:r>
            <w:rPr>
              <w:rFonts w:ascii="SimSun" w:hAnsi="SimSun" w:eastAsia="SimSun" w:cs="SimSun"/>
              <w:sz w:val="21"/>
              <w:szCs w:val="21"/>
              <w:spacing w:val="-36"/>
            </w:rPr>
            <w:t xml:space="preserve"> </w:t>
          </w:r>
          <w:r>
            <w:rPr>
              <w:rFonts w:ascii="SimSun" w:hAnsi="SimSun" w:eastAsia="SimSun" w:cs="SimSun"/>
              <w:sz w:val="21"/>
              <w:szCs w:val="21"/>
              <w:spacing w:val="-9"/>
            </w:rPr>
            <w:t>言</w:t>
          </w:r>
          <w:r>
            <w:rPr>
              <w:rFonts w:ascii="SimSun" w:hAnsi="SimSun" w:eastAsia="SimSun" w:cs="SimSun"/>
              <w:sz w:val="21"/>
              <w:szCs w:val="21"/>
              <w:spacing w:val="-90"/>
            </w:rPr>
            <w:t xml:space="preserve"> </w:t>
          </w:r>
          <w:r>
            <w:rPr>
              <w:rFonts w:ascii="SimSun" w:hAnsi="SimSun" w:eastAsia="SimSun" w:cs="SimSun"/>
              <w:sz w:val="21"/>
              <w:szCs w:val="21"/>
            </w:rPr>
            <w:tab/>
          </w:r>
          <w:r>
            <w:rPr>
              <w:rFonts w:ascii="SimSun" w:hAnsi="SimSun" w:eastAsia="SimSun" w:cs="SimSun"/>
              <w:sz w:val="21"/>
              <w:szCs w:val="21"/>
              <w:spacing w:val="-61"/>
            </w:rPr>
            <w:t xml:space="preserve"> </w:t>
          </w:r>
          <w:hyperlink w:history="true" w:anchor="bookmark51">
            <w:r>
              <w:rPr>
                <w:rFonts w:ascii="Times New Roman" w:hAnsi="Times New Roman" w:eastAsia="Times New Roman" w:cs="Times New Roman"/>
                <w:sz w:val="21"/>
                <w:szCs w:val="21"/>
                <w:spacing w:val="-4"/>
              </w:rPr>
              <w:t>86</w:t>
            </w:r>
          </w:hyperlink>
        </w:p>
        <w:p>
          <w:pPr>
            <w:ind w:left="386"/>
            <w:spacing w:before="57" w:line="219" w:lineRule="auto"/>
            <w:tabs>
              <w:tab w:val="right" w:leader="dot" w:pos="727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4.2</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基于冗余的数据分块</w:t>
          </w:r>
          <w:r>
            <w:rPr>
              <w:rFonts w:ascii="SimSun" w:hAnsi="SimSun" w:eastAsia="SimSun" w:cs="SimSun"/>
              <w:sz w:val="21"/>
              <w:szCs w:val="21"/>
              <w:spacing w:val="-83"/>
            </w:rPr>
            <w:t xml:space="preserve"> </w:t>
          </w:r>
          <w:r>
            <w:rPr>
              <w:rFonts w:ascii="SimSun" w:hAnsi="SimSun" w:eastAsia="SimSun" w:cs="SimSun"/>
              <w:sz w:val="21"/>
              <w:szCs w:val="21"/>
            </w:rPr>
            <w:tab/>
          </w:r>
          <w:r>
            <w:rPr>
              <w:rFonts w:ascii="SimSun" w:hAnsi="SimSun" w:eastAsia="SimSun" w:cs="SimSun"/>
              <w:sz w:val="21"/>
              <w:szCs w:val="21"/>
              <w:spacing w:val="-61"/>
            </w:rPr>
            <w:t xml:space="preserve"> </w:t>
          </w:r>
          <w:hyperlink w:history="true" w:anchor="bookmark52">
            <w:r>
              <w:rPr>
                <w:rFonts w:ascii="Times New Roman" w:hAnsi="Times New Roman" w:eastAsia="Times New Roman" w:cs="Times New Roman"/>
                <w:sz w:val="21"/>
                <w:szCs w:val="21"/>
                <w:spacing w:val="-4"/>
              </w:rPr>
              <w:t>86</w:t>
            </w:r>
          </w:hyperlink>
        </w:p>
        <w:p>
          <w:pPr>
            <w:ind w:left="386"/>
            <w:spacing w:before="91" w:line="219" w:lineRule="auto"/>
            <w:tabs>
              <w:tab w:val="right" w:leader="dot" w:pos="729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4.3</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基于倒排索引消除冗余记录对</w:t>
          </w:r>
          <w:r>
            <w:rPr>
              <w:rFonts w:ascii="SimSun" w:hAnsi="SimSun" w:eastAsia="SimSun" w:cs="SimSun"/>
              <w:sz w:val="21"/>
              <w:szCs w:val="21"/>
              <w:spacing w:val="-81"/>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53">
            <w:r>
              <w:rPr>
                <w:rFonts w:ascii="Times New Roman" w:hAnsi="Times New Roman" w:eastAsia="Times New Roman" w:cs="Times New Roman"/>
                <w:sz w:val="21"/>
                <w:szCs w:val="21"/>
                <w:spacing w:val="-4"/>
              </w:rPr>
              <w:t>87</w:t>
            </w:r>
          </w:hyperlink>
        </w:p>
        <w:p>
          <w:pPr>
            <w:ind w:left="796"/>
            <w:spacing w:before="49" w:line="222" w:lineRule="auto"/>
            <w:tabs>
              <w:tab w:val="right" w:leader="dot" w:pos="728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4.3.1      </w:t>
          </w:r>
          <w:r>
            <w:rPr>
              <w:rFonts w:ascii="FangSong" w:hAnsi="FangSong" w:eastAsia="FangSong" w:cs="FangSong"/>
              <w:sz w:val="21"/>
              <w:szCs w:val="21"/>
              <w:spacing w:val="4"/>
            </w:rPr>
            <w:t>数据块排序索引</w:t>
          </w:r>
          <w:r>
            <w:rPr>
              <w:rFonts w:ascii="FangSong" w:hAnsi="FangSong" w:eastAsia="FangSong" w:cs="FangSong"/>
              <w:sz w:val="21"/>
              <w:szCs w:val="21"/>
            </w:rPr>
            <w:tab/>
          </w:r>
          <w:r>
            <w:rPr>
              <w:rFonts w:ascii="FangSong" w:hAnsi="FangSong" w:eastAsia="FangSong" w:cs="FangSong"/>
              <w:sz w:val="21"/>
              <w:szCs w:val="21"/>
              <w:spacing w:val="-61"/>
            </w:rPr>
            <w:t xml:space="preserve"> </w:t>
          </w:r>
          <w:hyperlink w:history="true" w:anchor="bookmark54">
            <w:r>
              <w:rPr>
                <w:rFonts w:ascii="Times New Roman" w:hAnsi="Times New Roman" w:eastAsia="Times New Roman" w:cs="Times New Roman"/>
                <w:sz w:val="21"/>
                <w:szCs w:val="21"/>
                <w:spacing w:val="-4"/>
              </w:rPr>
              <w:t>88</w:t>
            </w:r>
          </w:hyperlink>
        </w:p>
        <w:p>
          <w:pPr>
            <w:ind w:left="796"/>
            <w:spacing w:before="68" w:line="222" w:lineRule="auto"/>
            <w:tabs>
              <w:tab w:val="right" w:leader="dot" w:pos="729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4.3.2      </w:t>
          </w:r>
          <w:r>
            <w:rPr>
              <w:rFonts w:ascii="FangSong" w:hAnsi="FangSong" w:eastAsia="FangSong" w:cs="FangSong"/>
              <w:sz w:val="21"/>
              <w:szCs w:val="21"/>
              <w:spacing w:val="1"/>
            </w:rPr>
            <w:t>记录倒排索引</w:t>
          </w:r>
          <w:r>
            <w:rPr>
              <w:rFonts w:ascii="FangSong" w:hAnsi="FangSong" w:eastAsia="FangSong" w:cs="FangSong"/>
              <w:sz w:val="21"/>
              <w:szCs w:val="21"/>
            </w:rPr>
            <w:tab/>
          </w:r>
          <w:hyperlink w:history="true" w:anchor="bookmark55">
            <w:r>
              <w:rPr>
                <w:rFonts w:ascii="Times New Roman" w:hAnsi="Times New Roman" w:eastAsia="Times New Roman" w:cs="Times New Roman"/>
                <w:sz w:val="21"/>
                <w:szCs w:val="21"/>
                <w:spacing w:val="-2"/>
              </w:rPr>
              <w:t>89</w:t>
            </w:r>
          </w:hyperlink>
        </w:p>
        <w:p>
          <w:pPr>
            <w:ind w:left="796"/>
            <w:spacing w:before="58" w:line="223" w:lineRule="auto"/>
            <w:tabs>
              <w:tab w:val="right" w:leader="dot" w:pos="728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4.3.3      </w:t>
          </w:r>
          <w:r>
            <w:rPr>
              <w:rFonts w:ascii="FangSong" w:hAnsi="FangSong" w:eastAsia="FangSong" w:cs="FangSong"/>
              <w:sz w:val="21"/>
              <w:szCs w:val="21"/>
              <w:spacing w:val="1"/>
            </w:rPr>
            <w:t>冗余记录对识别</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56">
            <w:r>
              <w:rPr>
                <w:rFonts w:ascii="Times New Roman" w:hAnsi="Times New Roman" w:eastAsia="Times New Roman" w:cs="Times New Roman"/>
                <w:sz w:val="21"/>
                <w:szCs w:val="21"/>
                <w:spacing w:val="-4"/>
              </w:rPr>
              <w:t>89</w:t>
            </w:r>
          </w:hyperlink>
        </w:p>
        <w:p>
          <w:pPr>
            <w:ind w:left="796"/>
            <w:spacing w:before="64"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4.3.4      </w:t>
          </w:r>
          <w:r>
            <w:rPr>
              <w:rFonts w:ascii="FangSong" w:hAnsi="FangSong" w:eastAsia="FangSong" w:cs="FangSong"/>
              <w:sz w:val="21"/>
              <w:szCs w:val="21"/>
              <w:spacing w:val="1"/>
            </w:rPr>
            <w:t>实验分析</w:t>
          </w:r>
          <w:r>
            <w:rPr>
              <w:rFonts w:ascii="FangSong" w:hAnsi="FangSong" w:eastAsia="FangSong" w:cs="FangSong"/>
              <w:sz w:val="21"/>
              <w:szCs w:val="21"/>
              <w:spacing w:val="-87"/>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57">
            <w:r>
              <w:rPr>
                <w:rFonts w:ascii="Times New Roman" w:hAnsi="Times New Roman" w:eastAsia="Times New Roman" w:cs="Times New Roman"/>
                <w:sz w:val="21"/>
                <w:szCs w:val="21"/>
                <w:spacing w:val="-3"/>
              </w:rPr>
              <w:t>90</w:t>
            </w:r>
          </w:hyperlink>
        </w:p>
        <w:p>
          <w:pPr>
            <w:ind w:left="386"/>
            <w:spacing w:before="61" w:line="219"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4.4</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基于空间映射的数据块约减</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58">
            <w:r>
              <w:rPr>
                <w:rFonts w:ascii="Times New Roman" w:hAnsi="Times New Roman" w:eastAsia="Times New Roman" w:cs="Times New Roman"/>
                <w:sz w:val="21"/>
                <w:szCs w:val="21"/>
                <w:spacing w:val="-3"/>
              </w:rPr>
              <w:t>94</w:t>
            </w:r>
          </w:hyperlink>
        </w:p>
        <w:p>
          <w:pPr>
            <w:ind w:left="796"/>
            <w:spacing w:before="80" w:line="223"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4.4.1      </w:t>
          </w:r>
          <w:r>
            <w:rPr>
              <w:rFonts w:ascii="FangSong" w:hAnsi="FangSong" w:eastAsia="FangSong" w:cs="FangSong"/>
              <w:sz w:val="21"/>
              <w:szCs w:val="21"/>
              <w:spacing w:val="-1"/>
            </w:rPr>
            <w:t>数据块映射</w:t>
          </w:r>
          <w:r>
            <w:rPr>
              <w:rFonts w:ascii="FangSong" w:hAnsi="FangSong" w:eastAsia="FangSong" w:cs="FangSong"/>
              <w:sz w:val="21"/>
              <w:szCs w:val="21"/>
              <w:spacing w:val="-65"/>
            </w:rPr>
            <w:t xml:space="preserve"> </w:t>
          </w:r>
          <w:r>
            <w:rPr>
              <w:rFonts w:ascii="FangSong" w:hAnsi="FangSong" w:eastAsia="FangSong" w:cs="FangSong"/>
              <w:sz w:val="21"/>
              <w:szCs w:val="21"/>
            </w:rPr>
            <w:tab/>
          </w:r>
          <w:hyperlink w:history="true" w:anchor="bookmark59">
            <w:r>
              <w:rPr>
                <w:rFonts w:ascii="Times New Roman" w:hAnsi="Times New Roman" w:eastAsia="Times New Roman" w:cs="Times New Roman"/>
                <w:sz w:val="21"/>
                <w:szCs w:val="21"/>
                <w:spacing w:val="-1"/>
              </w:rPr>
              <w:t>95</w:t>
            </w:r>
          </w:hyperlink>
        </w:p>
        <w:p>
          <w:pPr>
            <w:ind w:left="796"/>
            <w:spacing w:before="36" w:line="223"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4.4.2      </w:t>
          </w:r>
          <w:r>
            <w:rPr>
              <w:rFonts w:ascii="FangSong" w:hAnsi="FangSong" w:eastAsia="FangSong" w:cs="FangSong"/>
              <w:sz w:val="21"/>
              <w:szCs w:val="21"/>
            </w:rPr>
            <w:t>数据块约减</w:t>
          </w:r>
          <w:r>
            <w:rPr>
              <w:rFonts w:ascii="FangSong" w:hAnsi="FangSong" w:eastAsia="FangSong" w:cs="FangSong"/>
              <w:sz w:val="21"/>
              <w:szCs w:val="21"/>
              <w:spacing w:val="-81"/>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60">
            <w:r>
              <w:rPr>
                <w:rFonts w:ascii="Times New Roman" w:hAnsi="Times New Roman" w:eastAsia="Times New Roman" w:cs="Times New Roman"/>
                <w:sz w:val="21"/>
                <w:szCs w:val="21"/>
                <w:spacing w:val="-3"/>
              </w:rPr>
              <w:t>96</w:t>
            </w:r>
          </w:hyperlink>
        </w:p>
        <w:p>
          <w:pPr>
            <w:ind w:left="796"/>
            <w:spacing w:before="74" w:line="222"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4.4.3      </w:t>
          </w:r>
          <w:r>
            <w:rPr>
              <w:rFonts w:ascii="FangSong" w:hAnsi="FangSong" w:eastAsia="FangSong" w:cs="FangSong"/>
              <w:sz w:val="21"/>
              <w:szCs w:val="21"/>
              <w:spacing w:val="-1"/>
            </w:rPr>
            <w:t>实验分析</w:t>
          </w:r>
          <w:r>
            <w:rPr>
              <w:rFonts w:ascii="FangSong" w:hAnsi="FangSong" w:eastAsia="FangSong" w:cs="FangSong"/>
              <w:sz w:val="21"/>
              <w:szCs w:val="21"/>
              <w:spacing w:val="-76"/>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61">
            <w:r>
              <w:rPr>
                <w:rFonts w:ascii="Times New Roman" w:hAnsi="Times New Roman" w:eastAsia="Times New Roman" w:cs="Times New Roman"/>
                <w:sz w:val="21"/>
                <w:szCs w:val="21"/>
                <w:spacing w:val="-3"/>
              </w:rPr>
              <w:t>98</w:t>
            </w:r>
          </w:hyperlink>
        </w:p>
        <w:p>
          <w:pPr>
            <w:ind w:left="386"/>
            <w:spacing w:before="46" w:line="21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4.5     </w:t>
          </w:r>
          <w:r>
            <w:rPr>
              <w:rFonts w:ascii="SimSun" w:hAnsi="SimSun" w:eastAsia="SimSun" w:cs="SimSun"/>
              <w:sz w:val="21"/>
              <w:szCs w:val="21"/>
              <w:spacing w:val="-1"/>
            </w:rPr>
            <w:t>基于</w:t>
          </w:r>
          <w:r>
            <w:rPr>
              <w:rFonts w:ascii="Times New Roman" w:hAnsi="Times New Roman" w:eastAsia="Times New Roman" w:cs="Times New Roman"/>
              <w:sz w:val="21"/>
              <w:szCs w:val="21"/>
              <w:spacing w:val="-1"/>
            </w:rPr>
            <w:t>Canopy  </w:t>
          </w:r>
          <w:r>
            <w:rPr>
              <w:rFonts w:ascii="SimSun" w:hAnsi="SimSun" w:eastAsia="SimSun" w:cs="SimSun"/>
              <w:sz w:val="21"/>
              <w:szCs w:val="21"/>
              <w:spacing w:val="-1"/>
            </w:rPr>
            <w:t>聚类的数据分块</w:t>
          </w:r>
          <w:r>
            <w:rPr>
              <w:rFonts w:ascii="SimSun" w:hAnsi="SimSun" w:eastAsia="SimSun" w:cs="SimSun"/>
              <w:sz w:val="21"/>
              <w:szCs w:val="21"/>
              <w:spacing w:val="-75"/>
            </w:rPr>
            <w:t xml:space="preserve"> </w:t>
          </w:r>
          <w:r>
            <w:rPr>
              <w:rFonts w:ascii="SimSun" w:hAnsi="SimSun" w:eastAsia="SimSun" w:cs="SimSun"/>
              <w:sz w:val="21"/>
              <w:szCs w:val="21"/>
            </w:rPr>
            <w:tab/>
          </w:r>
          <w:hyperlink w:history="true" w:anchor="bookmark62">
            <w:r>
              <w:rPr>
                <w:rFonts w:ascii="Times New Roman" w:hAnsi="Times New Roman" w:eastAsia="Times New Roman" w:cs="Times New Roman"/>
                <w:sz w:val="21"/>
                <w:szCs w:val="21"/>
                <w:spacing w:val="-4"/>
              </w:rPr>
              <w:t>101</w:t>
            </w:r>
          </w:hyperlink>
        </w:p>
        <w:p>
          <w:pPr>
            <w:ind w:left="796"/>
            <w:spacing w:before="82" w:line="22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4.5.1      </w:t>
          </w:r>
          <w:r>
            <w:rPr>
              <w:rFonts w:ascii="FangSong" w:hAnsi="FangSong" w:eastAsia="FangSong" w:cs="FangSong"/>
              <w:sz w:val="21"/>
              <w:szCs w:val="21"/>
              <w:spacing w:val="-1"/>
            </w:rPr>
            <w:t>整体流程</w:t>
          </w:r>
          <w:r>
            <w:rPr>
              <w:rFonts w:ascii="FangSong" w:hAnsi="FangSong" w:eastAsia="FangSong" w:cs="FangSong"/>
              <w:sz w:val="21"/>
              <w:szCs w:val="21"/>
              <w:spacing w:val="54"/>
            </w:rPr>
            <w:t xml:space="preserve"> </w:t>
          </w:r>
          <w:r>
            <w:rPr>
              <w:rFonts w:ascii="FangSong" w:hAnsi="FangSong" w:eastAsia="FangSong" w:cs="FangSong"/>
              <w:sz w:val="21"/>
              <w:szCs w:val="21"/>
            </w:rPr>
            <w:tab/>
          </w:r>
          <w:hyperlink w:history="true" w:anchor="bookmark63">
            <w:r>
              <w:rPr>
                <w:rFonts w:ascii="Times New Roman" w:hAnsi="Times New Roman" w:eastAsia="Times New Roman" w:cs="Times New Roman"/>
                <w:sz w:val="21"/>
                <w:szCs w:val="21"/>
                <w:spacing w:val="-4"/>
              </w:rPr>
              <w:t>102</w:t>
            </w:r>
          </w:hyperlink>
        </w:p>
        <w:p>
          <w:pPr>
            <w:ind w:left="796"/>
            <w:spacing w:before="68" w:line="223"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4.5.2</w:t>
          </w:r>
          <w:r>
            <w:rPr>
              <w:rFonts w:ascii="Times New Roman" w:hAnsi="Times New Roman" w:eastAsia="Times New Roman" w:cs="Times New Roman"/>
              <w:sz w:val="21"/>
              <w:szCs w:val="21"/>
              <w:spacing w:val="9"/>
            </w:rPr>
            <w:t xml:space="preserve">     </w:t>
          </w:r>
          <w:r>
            <w:rPr>
              <w:rFonts w:ascii="FangSong" w:hAnsi="FangSong" w:eastAsia="FangSong" w:cs="FangSong"/>
              <w:sz w:val="21"/>
              <w:szCs w:val="21"/>
            </w:rPr>
            <w:t>ID</w:t>
          </w:r>
          <w:r>
            <w:rPr>
              <w:rFonts w:ascii="FangSong" w:hAnsi="FangSong" w:eastAsia="FangSong" w:cs="FangSong"/>
              <w:sz w:val="21"/>
              <w:szCs w:val="21"/>
              <w:spacing w:val="5"/>
            </w:rPr>
            <w:t>指定</w:t>
          </w:r>
          <w:r>
            <w:rPr>
              <w:rFonts w:ascii="FangSong" w:hAnsi="FangSong" w:eastAsia="FangSong" w:cs="FangSong"/>
              <w:sz w:val="21"/>
              <w:szCs w:val="21"/>
              <w:spacing w:val="51"/>
            </w:rPr>
            <w:t xml:space="preserve"> </w:t>
          </w:r>
          <w:r>
            <w:rPr>
              <w:rFonts w:ascii="FangSong" w:hAnsi="FangSong" w:eastAsia="FangSong" w:cs="FangSong"/>
              <w:sz w:val="21"/>
              <w:szCs w:val="21"/>
            </w:rPr>
            <w:tab/>
          </w:r>
          <w:r>
            <w:rPr>
              <w:rFonts w:ascii="FangSong" w:hAnsi="FangSong" w:eastAsia="FangSong" w:cs="FangSong"/>
              <w:sz w:val="21"/>
              <w:szCs w:val="21"/>
              <w:spacing w:val="-51"/>
            </w:rPr>
            <w:t xml:space="preserve"> </w:t>
          </w:r>
          <w:hyperlink w:history="true" w:anchor="bookmark64">
            <w:r>
              <w:rPr>
                <w:rFonts w:ascii="Times New Roman" w:hAnsi="Times New Roman" w:eastAsia="Times New Roman" w:cs="Times New Roman"/>
                <w:sz w:val="21"/>
                <w:szCs w:val="21"/>
                <w:spacing w:val="-6"/>
              </w:rPr>
              <w:t>102</w:t>
            </w:r>
          </w:hyperlink>
        </w:p>
      </w:sdtContent>
    </w:sdt>
    <w:p>
      <w:pPr>
        <w:spacing w:line="223" w:lineRule="auto"/>
        <w:sectPr>
          <w:footerReference w:type="default" r:id="rId13"/>
          <w:pgSz w:w="8720" w:h="13250"/>
          <w:pgMar w:top="1106" w:right="640" w:bottom="841" w:left="763" w:header="0" w:footer="654" w:gutter="0"/>
        </w:sectPr>
        <w:rPr>
          <w:rFonts w:ascii="Times New Roman" w:hAnsi="Times New Roman" w:eastAsia="Times New Roman" w:cs="Times New Roman"/>
          <w:sz w:val="21"/>
          <w:szCs w:val="21"/>
        </w:rPr>
      </w:pP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777"/>
            <w:spacing w:before="121" w:line="224" w:lineRule="auto"/>
            <w:tabs>
              <w:tab w:val="right" w:leader="dot" w:pos="7287"/>
            </w:tabs>
            <w:rPr>
              <w:rFonts w:ascii="Times New Roman" w:hAnsi="Times New Roman" w:eastAsia="Times New Roman" w:cs="Times New Roman"/>
              <w:sz w:val="21"/>
              <w:szCs w:val="21"/>
            </w:rPr>
          </w:pPr>
          <w:bookmarkStart w:name="bookmark10" w:id="2"/>
          <w:bookmarkEnd w:id="2"/>
          <w:r>
            <w:rPr>
              <w:rFonts w:ascii="Times New Roman" w:hAnsi="Times New Roman" w:eastAsia="Times New Roman" w:cs="Times New Roman"/>
              <w:sz w:val="21"/>
              <w:szCs w:val="21"/>
              <w:spacing w:val="-6"/>
            </w:rPr>
            <w:t>4.5.3</w:t>
          </w:r>
          <w:r>
            <w:rPr>
              <w:rFonts w:ascii="Times New Roman" w:hAnsi="Times New Roman" w:eastAsia="Times New Roman" w:cs="Times New Roman"/>
              <w:sz w:val="21"/>
              <w:szCs w:val="21"/>
              <w:spacing w:val="10"/>
            </w:rPr>
            <w:t xml:space="preserve">     </w:t>
          </w:r>
          <w:r>
            <w:rPr>
              <w:rFonts w:ascii="FangSong" w:hAnsi="FangSong" w:eastAsia="FangSong" w:cs="FangSong"/>
              <w:sz w:val="21"/>
              <w:szCs w:val="21"/>
              <w:spacing w:val="-6"/>
            </w:rPr>
            <w:t>B</w:t>
          </w:r>
          <w:r>
            <w:rPr>
              <w:rFonts w:ascii="FangSong" w:hAnsi="FangSong" w:eastAsia="FangSong" w:cs="FangSong"/>
              <w:sz w:val="21"/>
              <w:szCs w:val="21"/>
              <w:spacing w:val="-50"/>
            </w:rPr>
            <w:t xml:space="preserve"> </w:t>
          </w:r>
          <w:r>
            <w:rPr>
              <w:rFonts w:ascii="FangSong" w:hAnsi="FangSong" w:eastAsia="FangSong" w:cs="FangSong"/>
              <w:sz w:val="21"/>
              <w:szCs w:val="21"/>
              <w:spacing w:val="-6"/>
            </w:rPr>
            <w:t>K</w:t>
          </w:r>
          <w:r>
            <w:rPr>
              <w:rFonts w:ascii="FangSong" w:hAnsi="FangSong" w:eastAsia="FangSong" w:cs="FangSong"/>
              <w:sz w:val="21"/>
              <w:szCs w:val="21"/>
              <w:spacing w:val="-27"/>
            </w:rPr>
            <w:t xml:space="preserve"> </w:t>
          </w:r>
          <w:r>
            <w:rPr>
              <w:rFonts w:ascii="FangSong" w:hAnsi="FangSong" w:eastAsia="FangSong" w:cs="FangSong"/>
              <w:sz w:val="21"/>
              <w:szCs w:val="21"/>
              <w:spacing w:val="-6"/>
            </w:rPr>
            <w:t>生</w:t>
          </w:r>
          <w:r>
            <w:rPr>
              <w:rFonts w:ascii="FangSong" w:hAnsi="FangSong" w:eastAsia="FangSong" w:cs="FangSong"/>
              <w:sz w:val="21"/>
              <w:szCs w:val="21"/>
              <w:spacing w:val="-37"/>
            </w:rPr>
            <w:t xml:space="preserve"> </w:t>
          </w:r>
          <w:r>
            <w:rPr>
              <w:rFonts w:ascii="FangSong" w:hAnsi="FangSong" w:eastAsia="FangSong" w:cs="FangSong"/>
              <w:sz w:val="21"/>
              <w:szCs w:val="21"/>
              <w:spacing w:val="-6"/>
            </w:rPr>
            <w:t>成</w:t>
          </w:r>
          <w:r>
            <w:rPr>
              <w:rFonts w:ascii="FangSong" w:hAnsi="FangSong" w:eastAsia="FangSong" w:cs="FangSong"/>
              <w:sz w:val="21"/>
              <w:szCs w:val="21"/>
              <w:spacing w:val="-96"/>
            </w:rPr>
            <w:t xml:space="preserve"> </w:t>
          </w:r>
          <w:r>
            <w:rPr>
              <w:rFonts w:ascii="FangSong" w:hAnsi="FangSong" w:eastAsia="FangSong" w:cs="FangSong"/>
              <w:sz w:val="21"/>
              <w:szCs w:val="21"/>
            </w:rPr>
            <w:tab/>
          </w:r>
          <w:hyperlink w:history="true" w:anchor="bookmark65">
            <w:r>
              <w:rPr>
                <w:rFonts w:ascii="Times New Roman" w:hAnsi="Times New Roman" w:eastAsia="Times New Roman" w:cs="Times New Roman"/>
                <w:sz w:val="21"/>
                <w:szCs w:val="21"/>
                <w:spacing w:val="-4"/>
              </w:rPr>
              <w:t>103</w:t>
            </w:r>
          </w:hyperlink>
        </w:p>
        <w:p>
          <w:pPr>
            <w:ind w:left="777"/>
            <w:spacing w:before="51" w:line="21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4.5.4</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6"/>
            </w:rPr>
            <w:t>Canopy  </w:t>
          </w:r>
          <w:r>
            <w:rPr>
              <w:rFonts w:ascii="FangSong" w:hAnsi="FangSong" w:eastAsia="FangSong" w:cs="FangSong"/>
              <w:sz w:val="21"/>
              <w:szCs w:val="21"/>
              <w:spacing w:val="-6"/>
            </w:rPr>
            <w:t>聚类</w:t>
          </w:r>
          <w:r>
            <w:rPr>
              <w:rFonts w:ascii="FangSong" w:hAnsi="FangSong" w:eastAsia="FangSong" w:cs="FangSong"/>
              <w:sz w:val="21"/>
              <w:szCs w:val="21"/>
              <w:spacing w:val="23"/>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66">
            <w:r>
              <w:rPr>
                <w:rFonts w:ascii="Times New Roman" w:hAnsi="Times New Roman" w:eastAsia="Times New Roman" w:cs="Times New Roman"/>
                <w:sz w:val="21"/>
                <w:szCs w:val="21"/>
                <w:spacing w:val="-6"/>
              </w:rPr>
              <w:t>103</w:t>
            </w:r>
          </w:hyperlink>
        </w:p>
        <w:p>
          <w:pPr>
            <w:ind w:left="777"/>
            <w:spacing w:before="79"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4.5.5      </w:t>
          </w:r>
          <w:r>
            <w:rPr>
              <w:rFonts w:ascii="FangSong" w:hAnsi="FangSong" w:eastAsia="FangSong" w:cs="FangSong"/>
              <w:sz w:val="21"/>
              <w:szCs w:val="21"/>
              <w:spacing w:val="1"/>
            </w:rPr>
            <w:t>候选对象获取</w:t>
          </w:r>
          <w:r>
            <w:rPr>
              <w:rFonts w:ascii="FangSong" w:hAnsi="FangSong" w:eastAsia="FangSong" w:cs="FangSong"/>
              <w:sz w:val="21"/>
              <w:szCs w:val="21"/>
              <w:spacing w:val="41"/>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67">
            <w:r>
              <w:rPr>
                <w:rFonts w:ascii="Times New Roman" w:hAnsi="Times New Roman" w:eastAsia="Times New Roman" w:cs="Times New Roman"/>
                <w:sz w:val="21"/>
                <w:szCs w:val="21"/>
                <w:spacing w:val="-6"/>
              </w:rPr>
              <w:t>105</w:t>
            </w:r>
          </w:hyperlink>
        </w:p>
        <w:p>
          <w:pPr>
            <w:ind w:left="777"/>
            <w:spacing w:before="66" w:line="220"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4.5.6</w:t>
          </w:r>
          <w:r>
            <w:rPr>
              <w:rFonts w:ascii="Times New Roman" w:hAnsi="Times New Roman" w:eastAsia="Times New Roman" w:cs="Times New Roman"/>
              <w:sz w:val="21"/>
              <w:szCs w:val="21"/>
              <w:spacing w:val="5"/>
            </w:rPr>
            <w:t xml:space="preserve">      </w:t>
          </w:r>
          <w:r>
            <w:rPr>
              <w:rFonts w:ascii="FangSong" w:hAnsi="FangSong" w:eastAsia="FangSong" w:cs="FangSong"/>
              <w:sz w:val="21"/>
              <w:szCs w:val="21"/>
              <w:spacing w:val="-3"/>
            </w:rPr>
            <w:t>复杂性分析</w:t>
          </w:r>
          <w:r>
            <w:rPr>
              <w:rFonts w:ascii="FangSong" w:hAnsi="FangSong" w:eastAsia="FangSong" w:cs="FangSong"/>
              <w:sz w:val="21"/>
              <w:szCs w:val="21"/>
              <w:spacing w:val="38"/>
            </w:rPr>
            <w:t xml:space="preserve"> </w:t>
          </w:r>
          <w:r>
            <w:rPr>
              <w:rFonts w:ascii="FangSong" w:hAnsi="FangSong" w:eastAsia="FangSong" w:cs="FangSong"/>
              <w:sz w:val="21"/>
              <w:szCs w:val="21"/>
            </w:rPr>
            <w:tab/>
          </w:r>
          <w:hyperlink w:history="true" w:anchor="bookmark68">
            <w:r>
              <w:rPr>
                <w:rFonts w:ascii="Times New Roman" w:hAnsi="Times New Roman" w:eastAsia="Times New Roman" w:cs="Times New Roman"/>
                <w:sz w:val="21"/>
                <w:szCs w:val="21"/>
                <w:spacing w:val="-4"/>
              </w:rPr>
              <w:t>105</w:t>
            </w:r>
          </w:hyperlink>
        </w:p>
        <w:p>
          <w:pPr>
            <w:ind w:left="777"/>
            <w:spacing w:before="41"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4.5.7</w:t>
          </w:r>
          <w:r>
            <w:rPr>
              <w:rFonts w:ascii="Times New Roman" w:hAnsi="Times New Roman" w:eastAsia="Times New Roman" w:cs="Times New Roman"/>
              <w:sz w:val="21"/>
              <w:szCs w:val="21"/>
              <w:spacing w:val="3"/>
            </w:rPr>
            <w:t xml:space="preserve">      </w:t>
          </w:r>
          <w:r>
            <w:rPr>
              <w:rFonts w:ascii="FangSong" w:hAnsi="FangSong" w:eastAsia="FangSong" w:cs="FangSong"/>
              <w:sz w:val="21"/>
              <w:szCs w:val="21"/>
              <w:spacing w:val="1"/>
            </w:rPr>
            <w:t>实验分析</w:t>
          </w:r>
          <w:r>
            <w:rPr>
              <w:rFonts w:ascii="FangSong" w:hAnsi="FangSong" w:eastAsia="FangSong" w:cs="FangSong"/>
              <w:sz w:val="21"/>
              <w:szCs w:val="21"/>
              <w:spacing w:val="41"/>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69">
            <w:r>
              <w:rPr>
                <w:rFonts w:ascii="Times New Roman" w:hAnsi="Times New Roman" w:eastAsia="Times New Roman" w:cs="Times New Roman"/>
                <w:sz w:val="21"/>
                <w:szCs w:val="21"/>
                <w:spacing w:val="-6"/>
              </w:rPr>
              <w:t>105</w:t>
            </w:r>
          </w:hyperlink>
        </w:p>
        <w:p>
          <w:pPr>
            <w:ind w:left="366"/>
            <w:spacing w:before="79" w:line="219"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4.6</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本章小结</w:t>
          </w:r>
          <w:r>
            <w:rPr>
              <w:rFonts w:ascii="SimSun" w:hAnsi="SimSun" w:eastAsia="SimSun" w:cs="SimSun"/>
              <w:sz w:val="21"/>
              <w:szCs w:val="21"/>
              <w:spacing w:val="38"/>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70">
            <w:r>
              <w:rPr>
                <w:rFonts w:ascii="Times New Roman" w:hAnsi="Times New Roman" w:eastAsia="Times New Roman" w:cs="Times New Roman"/>
                <w:sz w:val="21"/>
                <w:szCs w:val="21"/>
                <w:spacing w:val="-6"/>
              </w:rPr>
              <w:t>108</w:t>
            </w:r>
          </w:hyperlink>
        </w:p>
        <w:p>
          <w:pPr>
            <w:ind w:left="366"/>
            <w:spacing w:before="73" w:line="219" w:lineRule="auto"/>
            <w:tabs>
              <w:tab w:val="right" w:leader="dot" w:pos="7277"/>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65"/>
            </w:rPr>
            <w:t xml:space="preserve"> </w:t>
          </w:r>
          <w:r>
            <w:rPr>
              <w:rFonts w:ascii="SimSun" w:hAnsi="SimSun" w:eastAsia="SimSun" w:cs="SimSun"/>
              <w:sz w:val="21"/>
              <w:szCs w:val="21"/>
            </w:rPr>
            <w:tab/>
          </w:r>
          <w:hyperlink w:history="true" w:anchor="bookmark71">
            <w:r>
              <w:rPr>
                <w:rFonts w:ascii="Times New Roman" w:hAnsi="Times New Roman" w:eastAsia="Times New Roman" w:cs="Times New Roman"/>
                <w:sz w:val="21"/>
                <w:szCs w:val="21"/>
                <w:spacing w:val="-4"/>
              </w:rPr>
              <w:t>109</w:t>
            </w:r>
          </w:hyperlink>
        </w:p>
        <w:p>
          <w:pPr>
            <w:spacing w:before="76" w:line="221" w:lineRule="auto"/>
            <w:tabs>
              <w:tab w:val="right" w:leader="dot" w:pos="7297"/>
            </w:tabs>
            <w:rPr>
              <w:rFonts w:ascii="Times New Roman" w:hAnsi="Times New Roman" w:eastAsia="Times New Roman" w:cs="Times New Roman"/>
              <w:sz w:val="21"/>
              <w:szCs w:val="21"/>
            </w:rPr>
          </w:pPr>
          <w:r>
            <w:rPr>
              <w:rFonts w:ascii="SimHei" w:hAnsi="SimHei" w:eastAsia="SimHei" w:cs="SimHei"/>
              <w:sz w:val="21"/>
              <w:szCs w:val="21"/>
              <w:b/>
              <w:bCs/>
              <w:spacing w:val="18"/>
            </w:rPr>
            <w:t>第5章</w:t>
          </w:r>
          <w:r>
            <w:rPr>
              <w:rFonts w:ascii="SimHei" w:hAnsi="SimHei" w:eastAsia="SimHei" w:cs="SimHei"/>
              <w:sz w:val="21"/>
              <w:szCs w:val="21"/>
              <w:spacing w:val="18"/>
            </w:rPr>
            <w:t xml:space="preserve"> </w:t>
          </w:r>
          <w:r>
            <w:rPr>
              <w:rFonts w:ascii="SimHei" w:hAnsi="SimHei" w:eastAsia="SimHei" w:cs="SimHei"/>
              <w:sz w:val="21"/>
              <w:szCs w:val="21"/>
              <w:b/>
              <w:bCs/>
              <w:spacing w:val="18"/>
            </w:rPr>
            <w:t>实体分辨中的相似度计算方法</w:t>
          </w:r>
          <w:r>
            <w:rPr>
              <w:rFonts w:ascii="SimHei" w:hAnsi="SimHei" w:eastAsia="SimHei" w:cs="SimHei"/>
              <w:sz w:val="21"/>
              <w:szCs w:val="21"/>
              <w:spacing w:val="-81"/>
            </w:rPr>
            <w:t xml:space="preserve"> </w:t>
          </w:r>
          <w:r>
            <w:rPr>
              <w:rFonts w:ascii="SimHei" w:hAnsi="SimHei" w:eastAsia="SimHei" w:cs="SimHei"/>
              <w:sz w:val="21"/>
              <w:szCs w:val="21"/>
            </w:rPr>
            <w:tab/>
          </w:r>
          <w:hyperlink w:history="true" w:anchor="bookmark72">
            <w:r>
              <w:rPr>
                <w:rFonts w:ascii="Times New Roman" w:hAnsi="Times New Roman" w:eastAsia="Times New Roman" w:cs="Times New Roman"/>
                <w:sz w:val="21"/>
                <w:szCs w:val="21"/>
                <w:spacing w:val="-4"/>
              </w:rPr>
              <w:t>111</w:t>
            </w:r>
          </w:hyperlink>
        </w:p>
        <w:p>
          <w:pPr>
            <w:ind w:left="366"/>
            <w:spacing w:before="54" w:line="221"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5.1</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引言</w:t>
          </w:r>
          <w:r>
            <w:rPr>
              <w:rFonts w:ascii="SimSun" w:hAnsi="SimSun" w:eastAsia="SimSun" w:cs="SimSun"/>
              <w:sz w:val="21"/>
              <w:szCs w:val="21"/>
              <w:spacing w:val="54"/>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73">
            <w:r>
              <w:rPr>
                <w:rFonts w:ascii="Times New Roman" w:hAnsi="Times New Roman" w:eastAsia="Times New Roman" w:cs="Times New Roman"/>
                <w:sz w:val="21"/>
                <w:szCs w:val="21"/>
                <w:spacing w:val="-6"/>
              </w:rPr>
              <w:t>111</w:t>
            </w:r>
          </w:hyperlink>
        </w:p>
        <w:p>
          <w:pPr>
            <w:ind w:left="366"/>
            <w:spacing w:before="78" w:line="219" w:lineRule="auto"/>
            <w:tabs>
              <w:tab w:val="right" w:leader="dot" w:pos="7317"/>
            </w:tabs>
            <w:rPr>
              <w:rFonts w:ascii="Times New Roman" w:hAnsi="Times New Roman" w:eastAsia="Times New Roman" w:cs="Times New Roman"/>
              <w:sz w:val="21"/>
              <w:szCs w:val="21"/>
            </w:rPr>
          </w:pPr>
          <w:r>
            <w:rPr>
              <w:rFonts w:ascii="Times New Roman" w:hAnsi="Times New Roman" w:eastAsia="Times New Roman" w:cs="Times New Roman"/>
              <w:sz w:val="21"/>
              <w:szCs w:val="21"/>
            </w:rPr>
            <w:t>5.2</w:t>
          </w:r>
          <w:r>
            <w:rPr>
              <w:rFonts w:ascii="Times New Roman" w:hAnsi="Times New Roman" w:eastAsia="Times New Roman" w:cs="Times New Roman"/>
              <w:sz w:val="21"/>
              <w:szCs w:val="21"/>
              <w:spacing w:val="7"/>
            </w:rPr>
            <w:t xml:space="preserve">     </w:t>
          </w:r>
          <w:r>
            <w:rPr>
              <w:rFonts w:ascii="SimSun" w:hAnsi="SimSun" w:eastAsia="SimSun" w:cs="SimSun"/>
              <w:sz w:val="21"/>
              <w:szCs w:val="21"/>
            </w:rPr>
            <w:t>基于多编辑距离融合的相似度计算</w:t>
          </w:r>
          <w:r>
            <w:rPr>
              <w:rFonts w:ascii="SimSun" w:hAnsi="SimSun" w:eastAsia="SimSun" w:cs="SimSun"/>
              <w:sz w:val="21"/>
              <w:szCs w:val="21"/>
              <w:spacing w:val="33"/>
            </w:rPr>
            <w:t xml:space="preserve"> </w:t>
          </w:r>
          <w:r>
            <w:rPr>
              <w:rFonts w:ascii="SimSun" w:hAnsi="SimSun" w:eastAsia="SimSun" w:cs="SimSun"/>
              <w:sz w:val="21"/>
              <w:szCs w:val="21"/>
            </w:rPr>
            <w:tab/>
          </w:r>
          <w:hyperlink w:history="true" w:anchor="bookmark74">
            <w:r>
              <w:rPr>
                <w:rFonts w:ascii="Times New Roman" w:hAnsi="Times New Roman" w:eastAsia="Times New Roman" w:cs="Times New Roman"/>
                <w:sz w:val="21"/>
                <w:szCs w:val="21"/>
                <w:spacing w:val="-6"/>
              </w:rPr>
              <w:t>111</w:t>
            </w:r>
          </w:hyperlink>
        </w:p>
        <w:p>
          <w:pPr>
            <w:ind w:left="777"/>
            <w:spacing w:before="48" w:line="222"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5.2.1      </w:t>
          </w:r>
          <w:r>
            <w:rPr>
              <w:rFonts w:ascii="FangSong" w:hAnsi="FangSong" w:eastAsia="FangSong" w:cs="FangSong"/>
              <w:sz w:val="21"/>
              <w:szCs w:val="21"/>
              <w:spacing w:val="1"/>
            </w:rPr>
            <w:t>相似特征定义及其标准化</w:t>
          </w:r>
          <w:r>
            <w:rPr>
              <w:rFonts w:ascii="FangSong" w:hAnsi="FangSong" w:eastAsia="FangSong" w:cs="FangSong"/>
              <w:sz w:val="21"/>
              <w:szCs w:val="21"/>
              <w:spacing w:val="37"/>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75">
            <w:r>
              <w:rPr>
                <w:rFonts w:ascii="Times New Roman" w:hAnsi="Times New Roman" w:eastAsia="Times New Roman" w:cs="Times New Roman"/>
                <w:sz w:val="21"/>
                <w:szCs w:val="21"/>
                <w:spacing w:val="-6"/>
              </w:rPr>
              <w:t>112</w:t>
            </w:r>
          </w:hyperlink>
        </w:p>
        <w:p>
          <w:pPr>
            <w:ind w:left="777"/>
            <w:spacing w:before="65" w:line="219"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rPr>
            <w:t>5.2.2      </w:t>
          </w:r>
          <w:r>
            <w:rPr>
              <w:rFonts w:ascii="FangSong" w:hAnsi="FangSong" w:eastAsia="FangSong" w:cs="FangSong"/>
              <w:sz w:val="21"/>
              <w:szCs w:val="21"/>
            </w:rPr>
            <w:t>编辑距离</w:t>
          </w:r>
          <w:r>
            <w:rPr>
              <w:rFonts w:ascii="FangSong" w:hAnsi="FangSong" w:eastAsia="FangSong" w:cs="FangSong"/>
              <w:sz w:val="21"/>
              <w:szCs w:val="21"/>
              <w:spacing w:val="48"/>
            </w:rPr>
            <w:t xml:space="preserve"> </w:t>
          </w:r>
          <w:r>
            <w:rPr>
              <w:rFonts w:ascii="FangSong" w:hAnsi="FangSong" w:eastAsia="FangSong" w:cs="FangSong"/>
              <w:sz w:val="21"/>
              <w:szCs w:val="21"/>
            </w:rPr>
            <w:tab/>
          </w:r>
          <w:hyperlink w:history="true" w:anchor="bookmark76">
            <w:r>
              <w:rPr>
                <w:rFonts w:ascii="Times New Roman" w:hAnsi="Times New Roman" w:eastAsia="Times New Roman" w:cs="Times New Roman"/>
                <w:sz w:val="21"/>
                <w:szCs w:val="21"/>
                <w:spacing w:val="-4"/>
              </w:rPr>
              <w:t>113</w:t>
            </w:r>
          </w:hyperlink>
        </w:p>
        <w:p>
          <w:pPr>
            <w:ind w:left="777"/>
            <w:spacing w:before="71" w:line="219"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5.2.3</w:t>
          </w:r>
          <w:r>
            <w:rPr>
              <w:rFonts w:ascii="Times New Roman" w:hAnsi="Times New Roman" w:eastAsia="Times New Roman" w:cs="Times New Roman"/>
              <w:sz w:val="21"/>
              <w:szCs w:val="21"/>
              <w:spacing w:val="7"/>
            </w:rPr>
            <w:t xml:space="preserve">      </w:t>
          </w:r>
          <w:r>
            <w:rPr>
              <w:rFonts w:ascii="FangSong" w:hAnsi="FangSong" w:eastAsia="FangSong" w:cs="FangSong"/>
              <w:sz w:val="21"/>
              <w:szCs w:val="21"/>
              <w:spacing w:val="-1"/>
            </w:rPr>
            <w:t>中西文混合字符串的编辑距离</w:t>
          </w:r>
          <w:r>
            <w:rPr>
              <w:rFonts w:ascii="FangSong" w:hAnsi="FangSong" w:eastAsia="FangSong" w:cs="FangSong"/>
              <w:sz w:val="21"/>
              <w:szCs w:val="21"/>
              <w:spacing w:val="34"/>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77">
            <w:r>
              <w:rPr>
                <w:rFonts w:ascii="Times New Roman" w:hAnsi="Times New Roman" w:eastAsia="Times New Roman" w:cs="Times New Roman"/>
                <w:sz w:val="21"/>
                <w:szCs w:val="21"/>
                <w:spacing w:val="-6"/>
              </w:rPr>
              <w:t>114</w:t>
            </w:r>
          </w:hyperlink>
        </w:p>
        <w:p>
          <w:pPr>
            <w:ind w:left="777"/>
            <w:spacing w:before="61" w:line="219"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5.2.4</w:t>
          </w:r>
          <w:r>
            <w:rPr>
              <w:rFonts w:ascii="Times New Roman" w:hAnsi="Times New Roman" w:eastAsia="Times New Roman" w:cs="Times New Roman"/>
              <w:sz w:val="21"/>
              <w:szCs w:val="21"/>
              <w:spacing w:val="10"/>
            </w:rPr>
            <w:t xml:space="preserve">      </w:t>
          </w:r>
          <w:r>
            <w:rPr>
              <w:rFonts w:ascii="FangSong" w:hAnsi="FangSong" w:eastAsia="FangSong" w:cs="FangSong"/>
              <w:sz w:val="21"/>
              <w:szCs w:val="21"/>
              <w:spacing w:val="-3"/>
            </w:rPr>
            <w:t>多编辑距离字符串相似度融合</w:t>
          </w:r>
          <w:r>
            <w:rPr>
              <w:rFonts w:ascii="FangSong" w:hAnsi="FangSong" w:eastAsia="FangSong" w:cs="FangSong"/>
              <w:sz w:val="21"/>
              <w:szCs w:val="21"/>
              <w:spacing w:val="42"/>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78">
            <w:r>
              <w:rPr>
                <w:rFonts w:ascii="Times New Roman" w:hAnsi="Times New Roman" w:eastAsia="Times New Roman" w:cs="Times New Roman"/>
                <w:sz w:val="21"/>
                <w:szCs w:val="21"/>
                <w:spacing w:val="-6"/>
              </w:rPr>
              <w:t>116</w:t>
            </w:r>
          </w:hyperlink>
        </w:p>
        <w:p>
          <w:pPr>
            <w:ind w:left="777"/>
            <w:spacing w:before="53"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5.2.5      </w:t>
          </w:r>
          <w:r>
            <w:rPr>
              <w:rFonts w:ascii="FangSong" w:hAnsi="FangSong" w:eastAsia="FangSong" w:cs="FangSong"/>
              <w:sz w:val="21"/>
              <w:szCs w:val="21"/>
              <w:spacing w:val="1"/>
            </w:rPr>
            <w:t>实验分析</w:t>
          </w:r>
          <w:r>
            <w:rPr>
              <w:rFonts w:ascii="FangSong" w:hAnsi="FangSong" w:eastAsia="FangSong" w:cs="FangSong"/>
              <w:sz w:val="21"/>
              <w:szCs w:val="21"/>
              <w:spacing w:val="43"/>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79">
            <w:r>
              <w:rPr>
                <w:rFonts w:ascii="Times New Roman" w:hAnsi="Times New Roman" w:eastAsia="Times New Roman" w:cs="Times New Roman"/>
                <w:sz w:val="21"/>
                <w:szCs w:val="21"/>
                <w:spacing w:val="-6"/>
              </w:rPr>
              <w:t>117</w:t>
            </w:r>
          </w:hyperlink>
        </w:p>
        <w:p>
          <w:pPr>
            <w:ind w:left="366"/>
            <w:spacing w:before="79" w:line="219"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5.3     </w:t>
          </w:r>
          <w:r>
            <w:rPr>
              <w:rFonts w:ascii="SimSun" w:hAnsi="SimSun" w:eastAsia="SimSun" w:cs="SimSun"/>
              <w:sz w:val="21"/>
              <w:szCs w:val="21"/>
              <w:spacing w:val="1"/>
            </w:rPr>
            <w:t>属性相似度与函数依赖的关系</w:t>
          </w:r>
          <w:r>
            <w:rPr>
              <w:rFonts w:ascii="SimSun" w:hAnsi="SimSun" w:eastAsia="SimSun" w:cs="SimSun"/>
              <w:sz w:val="21"/>
              <w:szCs w:val="21"/>
              <w:spacing w:val="37"/>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80">
            <w:r>
              <w:rPr>
                <w:rFonts w:ascii="Times New Roman" w:hAnsi="Times New Roman" w:eastAsia="Times New Roman" w:cs="Times New Roman"/>
                <w:sz w:val="21"/>
                <w:szCs w:val="21"/>
                <w:spacing w:val="-6"/>
              </w:rPr>
              <w:t>119</w:t>
            </w:r>
          </w:hyperlink>
        </w:p>
        <w:p>
          <w:pPr>
            <w:ind w:left="366"/>
            <w:spacing w:before="61" w:line="219"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5.4     </w:t>
          </w:r>
          <w:r>
            <w:rPr>
              <w:rFonts w:ascii="SimSun" w:hAnsi="SimSun" w:eastAsia="SimSun" w:cs="SimSun"/>
              <w:sz w:val="21"/>
              <w:szCs w:val="21"/>
              <w:spacing w:val="2"/>
            </w:rPr>
            <w:t>基于函数依赖的属性相似度调整</w:t>
          </w:r>
          <w:r>
            <w:rPr>
              <w:rFonts w:ascii="SimSun" w:hAnsi="SimSun" w:eastAsia="SimSun" w:cs="SimSun"/>
              <w:sz w:val="21"/>
              <w:szCs w:val="21"/>
              <w:spacing w:val="35"/>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81">
            <w:r>
              <w:rPr>
                <w:rFonts w:ascii="Times New Roman" w:hAnsi="Times New Roman" w:eastAsia="Times New Roman" w:cs="Times New Roman"/>
                <w:sz w:val="21"/>
                <w:szCs w:val="21"/>
                <w:spacing w:val="-6"/>
              </w:rPr>
              <w:t>122</w:t>
            </w:r>
          </w:hyperlink>
        </w:p>
        <w:p>
          <w:pPr>
            <w:ind w:left="777"/>
            <w:spacing w:before="58" w:line="220"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5.4.1      </w:t>
          </w:r>
          <w:r>
            <w:rPr>
              <w:rFonts w:ascii="FangSong" w:hAnsi="FangSong" w:eastAsia="FangSong" w:cs="FangSong"/>
              <w:sz w:val="21"/>
              <w:szCs w:val="21"/>
              <w:spacing w:val="1"/>
            </w:rPr>
            <w:t>属性相似度划分</w:t>
          </w:r>
          <w:r>
            <w:rPr>
              <w:rFonts w:ascii="FangSong" w:hAnsi="FangSong" w:eastAsia="FangSong" w:cs="FangSong"/>
              <w:sz w:val="21"/>
              <w:szCs w:val="21"/>
              <w:spacing w:val="50"/>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82">
            <w:r>
              <w:rPr>
                <w:rFonts w:ascii="Times New Roman" w:hAnsi="Times New Roman" w:eastAsia="Times New Roman" w:cs="Times New Roman"/>
                <w:sz w:val="21"/>
                <w:szCs w:val="21"/>
                <w:spacing w:val="-6"/>
              </w:rPr>
              <w:t>122</w:t>
            </w:r>
          </w:hyperlink>
        </w:p>
        <w:p>
          <w:pPr>
            <w:ind w:left="777"/>
            <w:spacing w:before="70" w:line="220"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5.4.2      </w:t>
          </w:r>
          <w:r>
            <w:rPr>
              <w:rFonts w:ascii="FangSong" w:hAnsi="FangSong" w:eastAsia="FangSong" w:cs="FangSong"/>
              <w:sz w:val="21"/>
              <w:szCs w:val="21"/>
              <w:spacing w:val="1"/>
            </w:rPr>
            <w:t>属性相似度调整</w:t>
          </w:r>
          <w:r>
            <w:rPr>
              <w:rFonts w:ascii="FangSong" w:hAnsi="FangSong" w:eastAsia="FangSong" w:cs="FangSong"/>
              <w:sz w:val="21"/>
              <w:szCs w:val="21"/>
              <w:spacing w:val="41"/>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83">
            <w:r>
              <w:rPr>
                <w:rFonts w:ascii="Times New Roman" w:hAnsi="Times New Roman" w:eastAsia="Times New Roman" w:cs="Times New Roman"/>
                <w:sz w:val="21"/>
                <w:szCs w:val="21"/>
                <w:spacing w:val="-6"/>
              </w:rPr>
              <w:t>123</w:t>
            </w:r>
          </w:hyperlink>
        </w:p>
        <w:p>
          <w:pPr>
            <w:ind w:left="777"/>
            <w:spacing w:before="80" w:line="222"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5.4.3      </w:t>
          </w:r>
          <w:r>
            <w:rPr>
              <w:rFonts w:ascii="FangSong" w:hAnsi="FangSong" w:eastAsia="FangSong" w:cs="FangSong"/>
              <w:sz w:val="21"/>
              <w:szCs w:val="21"/>
              <w:spacing w:val="1"/>
            </w:rPr>
            <w:t>算法描述</w:t>
          </w:r>
          <w:r>
            <w:rPr>
              <w:rFonts w:ascii="FangSong" w:hAnsi="FangSong" w:eastAsia="FangSong" w:cs="FangSong"/>
              <w:sz w:val="21"/>
              <w:szCs w:val="21"/>
              <w:spacing w:val="53"/>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84">
            <w:r>
              <w:rPr>
                <w:rFonts w:ascii="Times New Roman" w:hAnsi="Times New Roman" w:eastAsia="Times New Roman" w:cs="Times New Roman"/>
                <w:sz w:val="21"/>
                <w:szCs w:val="21"/>
                <w:spacing w:val="-6"/>
              </w:rPr>
              <w:t>126</w:t>
            </w:r>
          </w:hyperlink>
        </w:p>
        <w:p>
          <w:pPr>
            <w:ind w:left="777"/>
            <w:spacing w:before="48"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5.4.4</w:t>
          </w:r>
          <w:r>
            <w:rPr>
              <w:rFonts w:ascii="Times New Roman" w:hAnsi="Times New Roman" w:eastAsia="Times New Roman" w:cs="Times New Roman"/>
              <w:sz w:val="21"/>
              <w:szCs w:val="21"/>
              <w:spacing w:val="4"/>
            </w:rPr>
            <w:t xml:space="preserve">      </w:t>
          </w:r>
          <w:r>
            <w:rPr>
              <w:rFonts w:ascii="FangSong" w:hAnsi="FangSong" w:eastAsia="FangSong" w:cs="FangSong"/>
              <w:sz w:val="21"/>
              <w:szCs w:val="21"/>
              <w:spacing w:val="-1"/>
            </w:rPr>
            <w:t>实验分析</w:t>
          </w:r>
          <w:r>
            <w:rPr>
              <w:rFonts w:ascii="FangSong" w:hAnsi="FangSong" w:eastAsia="FangSong" w:cs="FangSong"/>
              <w:sz w:val="21"/>
              <w:szCs w:val="21"/>
              <w:spacing w:val="43"/>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85">
            <w:r>
              <w:rPr>
                <w:rFonts w:ascii="Times New Roman" w:hAnsi="Times New Roman" w:eastAsia="Times New Roman" w:cs="Times New Roman"/>
                <w:sz w:val="21"/>
                <w:szCs w:val="21"/>
                <w:spacing w:val="-6"/>
              </w:rPr>
              <w:t>127</w:t>
            </w:r>
          </w:hyperlink>
        </w:p>
        <w:p>
          <w:pPr>
            <w:ind w:left="366"/>
            <w:spacing w:before="59" w:line="219"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5.5</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本章小结</w:t>
          </w:r>
          <w:r>
            <w:rPr>
              <w:rFonts w:ascii="SimSun" w:hAnsi="SimSun" w:eastAsia="SimSun" w:cs="SimSun"/>
              <w:sz w:val="21"/>
              <w:szCs w:val="21"/>
              <w:spacing w:val="42"/>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86">
            <w:r>
              <w:rPr>
                <w:rFonts w:ascii="Times New Roman" w:hAnsi="Times New Roman" w:eastAsia="Times New Roman" w:cs="Times New Roman"/>
                <w:sz w:val="21"/>
                <w:szCs w:val="21"/>
                <w:spacing w:val="-6"/>
              </w:rPr>
              <w:t>133</w:t>
            </w:r>
          </w:hyperlink>
        </w:p>
        <w:p>
          <w:pPr>
            <w:ind w:left="366"/>
            <w:spacing w:before="72" w:line="219" w:lineRule="auto"/>
            <w:tabs>
              <w:tab w:val="right" w:leader="dot" w:pos="7257"/>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75"/>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87">
            <w:r>
              <w:rPr>
                <w:rFonts w:ascii="Times New Roman" w:hAnsi="Times New Roman" w:eastAsia="Times New Roman" w:cs="Times New Roman"/>
                <w:sz w:val="21"/>
                <w:szCs w:val="21"/>
                <w:spacing w:val="-6"/>
              </w:rPr>
              <w:t>134</w:t>
            </w:r>
          </w:hyperlink>
        </w:p>
        <w:p>
          <w:pPr>
            <w:spacing w:before="67" w:line="222" w:lineRule="auto"/>
            <w:tabs>
              <w:tab w:val="right" w:leader="dot" w:pos="7257"/>
            </w:tabs>
            <w:rPr>
              <w:rFonts w:ascii="Times New Roman" w:hAnsi="Times New Roman" w:eastAsia="Times New Roman" w:cs="Times New Roman"/>
              <w:sz w:val="21"/>
              <w:szCs w:val="21"/>
            </w:rPr>
          </w:pPr>
          <w:r>
            <w:rPr>
              <w:rFonts w:ascii="SimHei" w:hAnsi="SimHei" w:eastAsia="SimHei" w:cs="SimHei"/>
              <w:sz w:val="21"/>
              <w:szCs w:val="21"/>
              <w:b/>
              <w:bCs/>
              <w:spacing w:val="9"/>
            </w:rPr>
            <w:t>第</w:t>
          </w:r>
          <w:r>
            <w:rPr>
              <w:rFonts w:ascii="SimHei" w:hAnsi="SimHei" w:eastAsia="SimHei" w:cs="SimHei"/>
              <w:sz w:val="21"/>
              <w:szCs w:val="21"/>
              <w:spacing w:val="-30"/>
            </w:rPr>
            <w:t xml:space="preserve"> </w:t>
          </w:r>
          <w:r>
            <w:rPr>
              <w:rFonts w:ascii="SimHei" w:hAnsi="SimHei" w:eastAsia="SimHei" w:cs="SimHei"/>
              <w:sz w:val="21"/>
              <w:szCs w:val="21"/>
              <w:b/>
              <w:bCs/>
              <w:spacing w:val="9"/>
            </w:rPr>
            <w:t>6</w:t>
          </w:r>
          <w:r>
            <w:rPr>
              <w:rFonts w:ascii="SimHei" w:hAnsi="SimHei" w:eastAsia="SimHei" w:cs="SimHei"/>
              <w:sz w:val="21"/>
              <w:szCs w:val="21"/>
              <w:spacing w:val="-33"/>
            </w:rPr>
            <w:t xml:space="preserve"> </w:t>
          </w:r>
          <w:r>
            <w:rPr>
              <w:rFonts w:ascii="SimHei" w:hAnsi="SimHei" w:eastAsia="SimHei" w:cs="SimHei"/>
              <w:sz w:val="21"/>
              <w:szCs w:val="21"/>
              <w:b/>
              <w:bCs/>
              <w:spacing w:val="9"/>
            </w:rPr>
            <w:t>章</w:t>
          </w:r>
          <w:r>
            <w:rPr>
              <w:rFonts w:ascii="SimHei" w:hAnsi="SimHei" w:eastAsia="SimHei" w:cs="SimHei"/>
              <w:sz w:val="21"/>
              <w:szCs w:val="21"/>
              <w:spacing w:val="9"/>
            </w:rPr>
            <w:t xml:space="preserve"> </w:t>
          </w:r>
          <w:r>
            <w:rPr>
              <w:rFonts w:ascii="SimHei" w:hAnsi="SimHei" w:eastAsia="SimHei" w:cs="SimHei"/>
              <w:sz w:val="21"/>
              <w:szCs w:val="21"/>
              <w:b/>
              <w:bCs/>
              <w:spacing w:val="9"/>
            </w:rPr>
            <w:t>基于关系的实体分辨</w:t>
          </w:r>
          <w:r>
            <w:rPr>
              <w:rFonts w:ascii="SimHei" w:hAnsi="SimHei" w:eastAsia="SimHei" w:cs="SimHei"/>
              <w:sz w:val="21"/>
              <w:szCs w:val="21"/>
              <w:spacing w:val="50"/>
            </w:rPr>
            <w:t xml:space="preserve"> </w:t>
          </w:r>
          <w:r>
            <w:rPr>
              <w:rFonts w:ascii="SimHei" w:hAnsi="SimHei" w:eastAsia="SimHei" w:cs="SimHei"/>
              <w:sz w:val="21"/>
              <w:szCs w:val="21"/>
            </w:rPr>
            <w:tab/>
          </w:r>
          <w:r>
            <w:rPr>
              <w:rFonts w:ascii="SimHei" w:hAnsi="SimHei" w:eastAsia="SimHei" w:cs="SimHei"/>
              <w:sz w:val="21"/>
              <w:szCs w:val="21"/>
              <w:spacing w:val="-71"/>
            </w:rPr>
            <w:t xml:space="preserve"> </w:t>
          </w:r>
          <w:hyperlink w:history="true" w:anchor="bookmark88">
            <w:r>
              <w:rPr>
                <w:rFonts w:ascii="Times New Roman" w:hAnsi="Times New Roman" w:eastAsia="Times New Roman" w:cs="Times New Roman"/>
                <w:sz w:val="21"/>
                <w:szCs w:val="21"/>
                <w:spacing w:val="-6"/>
              </w:rPr>
              <w:t>136</w:t>
            </w:r>
          </w:hyperlink>
        </w:p>
        <w:p>
          <w:pPr>
            <w:ind w:left="366"/>
            <w:spacing w:before="53" w:line="221"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rPr>
            <w:t>6.1     </w:t>
          </w:r>
          <w:r>
            <w:rPr>
              <w:rFonts w:ascii="SimSun" w:hAnsi="SimSun" w:eastAsia="SimSun" w:cs="SimSun"/>
              <w:sz w:val="21"/>
              <w:szCs w:val="21"/>
            </w:rPr>
            <w:t>引言</w:t>
          </w:r>
          <w:r>
            <w:rPr>
              <w:rFonts w:ascii="SimSun" w:hAnsi="SimSun" w:eastAsia="SimSun" w:cs="SimSun"/>
              <w:sz w:val="21"/>
              <w:szCs w:val="21"/>
              <w:spacing w:val="59"/>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89">
            <w:r>
              <w:rPr>
                <w:rFonts w:ascii="Times New Roman" w:hAnsi="Times New Roman" w:eastAsia="Times New Roman" w:cs="Times New Roman"/>
                <w:sz w:val="21"/>
                <w:szCs w:val="21"/>
                <w:spacing w:val="-6"/>
              </w:rPr>
              <w:t>136</w:t>
            </w:r>
          </w:hyperlink>
        </w:p>
        <w:p>
          <w:pPr>
            <w:ind w:left="366"/>
            <w:spacing w:before="87" w:line="219"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6.2     </w:t>
          </w:r>
          <w:r>
            <w:rPr>
              <w:rFonts w:ascii="SimSun" w:hAnsi="SimSun" w:eastAsia="SimSun" w:cs="SimSun"/>
              <w:sz w:val="21"/>
              <w:szCs w:val="21"/>
              <w:spacing w:val="1"/>
            </w:rPr>
            <w:t>基于云模型的实体分辨记录对划分</w:t>
          </w:r>
          <w:r>
            <w:rPr>
              <w:rFonts w:ascii="SimSun" w:hAnsi="SimSun" w:eastAsia="SimSun" w:cs="SimSun"/>
              <w:sz w:val="21"/>
              <w:szCs w:val="21"/>
              <w:spacing w:val="45"/>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90">
            <w:r>
              <w:rPr>
                <w:rFonts w:ascii="Times New Roman" w:hAnsi="Times New Roman" w:eastAsia="Times New Roman" w:cs="Times New Roman"/>
                <w:sz w:val="21"/>
                <w:szCs w:val="21"/>
                <w:spacing w:val="-6"/>
              </w:rPr>
              <w:t>137</w:t>
            </w:r>
          </w:hyperlink>
        </w:p>
        <w:p>
          <w:pPr>
            <w:ind w:left="777"/>
            <w:spacing w:before="48" w:line="221"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6.2.1</w:t>
          </w:r>
          <w:r>
            <w:rPr>
              <w:rFonts w:ascii="Times New Roman" w:hAnsi="Times New Roman" w:eastAsia="Times New Roman" w:cs="Times New Roman"/>
              <w:sz w:val="21"/>
              <w:szCs w:val="21"/>
              <w:spacing w:val="4"/>
            </w:rPr>
            <w:t xml:space="preserve">      </w:t>
          </w:r>
          <w:r>
            <w:rPr>
              <w:rFonts w:ascii="FangSong" w:hAnsi="FangSong" w:eastAsia="FangSong" w:cs="FangSong"/>
              <w:sz w:val="21"/>
              <w:szCs w:val="21"/>
              <w:spacing w:val="-3"/>
            </w:rPr>
            <w:t>云模型简介</w:t>
          </w:r>
          <w:r>
            <w:rPr>
              <w:rFonts w:ascii="FangSong" w:hAnsi="FangSong" w:eastAsia="FangSong" w:cs="FangSong"/>
              <w:sz w:val="21"/>
              <w:szCs w:val="21"/>
              <w:spacing w:val="54"/>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91">
            <w:r>
              <w:rPr>
                <w:rFonts w:ascii="Times New Roman" w:hAnsi="Times New Roman" w:eastAsia="Times New Roman" w:cs="Times New Roman"/>
                <w:sz w:val="21"/>
                <w:szCs w:val="21"/>
                <w:spacing w:val="-6"/>
              </w:rPr>
              <w:t>137</w:t>
            </w:r>
          </w:hyperlink>
        </w:p>
        <w:p>
          <w:pPr>
            <w:ind w:left="777"/>
            <w:spacing w:before="68" w:line="220"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rPr>
            <w:t>6.2.2</w:t>
          </w:r>
          <w:r>
            <w:rPr>
              <w:rFonts w:ascii="Times New Roman" w:hAnsi="Times New Roman" w:eastAsia="Times New Roman" w:cs="Times New Roman"/>
              <w:sz w:val="21"/>
              <w:szCs w:val="21"/>
              <w:spacing w:val="4"/>
            </w:rPr>
            <w:t xml:space="preserve">      </w:t>
          </w:r>
          <w:r>
            <w:rPr>
              <w:rFonts w:ascii="FangSong" w:hAnsi="FangSong" w:eastAsia="FangSong" w:cs="FangSong"/>
              <w:sz w:val="21"/>
              <w:szCs w:val="21"/>
            </w:rPr>
            <w:t>记录相似度的分布</w:t>
          </w:r>
          <w:r>
            <w:rPr>
              <w:rFonts w:ascii="FangSong" w:hAnsi="FangSong" w:eastAsia="FangSong" w:cs="FangSong"/>
              <w:sz w:val="21"/>
              <w:szCs w:val="21"/>
              <w:spacing w:val="24"/>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92">
            <w:r>
              <w:rPr>
                <w:rFonts w:ascii="Times New Roman" w:hAnsi="Times New Roman" w:eastAsia="Times New Roman" w:cs="Times New Roman"/>
                <w:sz w:val="21"/>
                <w:szCs w:val="21"/>
                <w:spacing w:val="-6"/>
              </w:rPr>
              <w:t>138</w:t>
            </w:r>
          </w:hyperlink>
        </w:p>
        <w:p>
          <w:pPr>
            <w:ind w:left="777"/>
            <w:spacing w:before="60" w:line="222"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6.2.3      </w:t>
          </w:r>
          <w:r>
            <w:rPr>
              <w:rFonts w:ascii="FangSong" w:hAnsi="FangSong" w:eastAsia="FangSong" w:cs="FangSong"/>
              <w:sz w:val="21"/>
              <w:szCs w:val="21"/>
              <w:spacing w:val="1"/>
            </w:rPr>
            <w:t>记录相似度的云模型表示</w:t>
          </w:r>
          <w:r>
            <w:rPr>
              <w:rFonts w:ascii="FangSong" w:hAnsi="FangSong" w:eastAsia="FangSong" w:cs="FangSong"/>
              <w:sz w:val="21"/>
              <w:szCs w:val="21"/>
              <w:spacing w:val="37"/>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93">
            <w:r>
              <w:rPr>
                <w:rFonts w:ascii="Times New Roman" w:hAnsi="Times New Roman" w:eastAsia="Times New Roman" w:cs="Times New Roman"/>
                <w:sz w:val="21"/>
                <w:szCs w:val="21"/>
                <w:spacing w:val="-6"/>
              </w:rPr>
              <w:t>139</w:t>
            </w:r>
          </w:hyperlink>
        </w:p>
        <w:p>
          <w:pPr>
            <w:ind w:left="777"/>
            <w:spacing w:before="90" w:line="224"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6.2.4      </w:t>
          </w:r>
          <w:r>
            <w:rPr>
              <w:rFonts w:ascii="FangSong" w:hAnsi="FangSong" w:eastAsia="FangSong" w:cs="FangSong"/>
              <w:sz w:val="21"/>
              <w:szCs w:val="21"/>
              <w:spacing w:val="1"/>
            </w:rPr>
            <w:t>划分方法</w:t>
          </w:r>
          <w:r>
            <w:rPr>
              <w:rFonts w:ascii="FangSong" w:hAnsi="FangSong" w:eastAsia="FangSong" w:cs="FangSong"/>
              <w:sz w:val="21"/>
              <w:szCs w:val="21"/>
              <w:spacing w:val="-87"/>
            </w:rPr>
            <w:t xml:space="preserve"> </w:t>
          </w:r>
          <w:r>
            <w:rPr>
              <w:rFonts w:ascii="FangSong" w:hAnsi="FangSong" w:eastAsia="FangSong" w:cs="FangSong"/>
              <w:sz w:val="21"/>
              <w:szCs w:val="21"/>
            </w:rPr>
            <w:tab/>
          </w:r>
          <w:hyperlink w:history="true" w:anchor="bookmark94">
            <w:r>
              <w:rPr>
                <w:rFonts w:ascii="Times New Roman" w:hAnsi="Times New Roman" w:eastAsia="Times New Roman" w:cs="Times New Roman"/>
                <w:sz w:val="21"/>
                <w:szCs w:val="21"/>
                <w:spacing w:val="-5"/>
              </w:rPr>
              <w:t>140</w:t>
            </w:r>
          </w:hyperlink>
        </w:p>
        <w:p>
          <w:pPr>
            <w:ind w:left="777"/>
            <w:spacing w:before="33" w:line="222"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6.2.5</w:t>
          </w:r>
          <w:r>
            <w:rPr>
              <w:rFonts w:ascii="Times New Roman" w:hAnsi="Times New Roman" w:eastAsia="Times New Roman" w:cs="Times New Roman"/>
              <w:sz w:val="21"/>
              <w:szCs w:val="21"/>
              <w:spacing w:val="5"/>
            </w:rPr>
            <w:t xml:space="preserve">      </w:t>
          </w:r>
          <w:r>
            <w:rPr>
              <w:rFonts w:ascii="FangSong" w:hAnsi="FangSong" w:eastAsia="FangSong" w:cs="FangSong"/>
              <w:sz w:val="21"/>
              <w:szCs w:val="21"/>
              <w:spacing w:val="-2"/>
            </w:rPr>
            <w:t>结果分析</w:t>
          </w:r>
          <w:r>
            <w:rPr>
              <w:rFonts w:ascii="FangSong" w:hAnsi="FangSong" w:eastAsia="FangSong" w:cs="FangSong"/>
              <w:sz w:val="21"/>
              <w:szCs w:val="21"/>
              <w:spacing w:val="26"/>
            </w:rPr>
            <w:t xml:space="preserve"> </w:t>
          </w:r>
          <w:r>
            <w:rPr>
              <w:rFonts w:ascii="FangSong" w:hAnsi="FangSong" w:eastAsia="FangSong" w:cs="FangSong"/>
              <w:sz w:val="21"/>
              <w:szCs w:val="21"/>
            </w:rPr>
            <w:tab/>
          </w:r>
          <w:hyperlink w:history="true" w:anchor="bookmark95">
            <w:r>
              <w:rPr>
                <w:rFonts w:ascii="Times New Roman" w:hAnsi="Times New Roman" w:eastAsia="Times New Roman" w:cs="Times New Roman"/>
                <w:sz w:val="21"/>
                <w:szCs w:val="21"/>
                <w:spacing w:val="-4"/>
              </w:rPr>
              <w:t>142</w:t>
            </w:r>
          </w:hyperlink>
        </w:p>
        <w:p>
          <w:pPr>
            <w:ind w:left="366"/>
            <w:spacing w:before="71" w:line="219"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rPr>
            <w:t>6.3     </w:t>
          </w:r>
          <w:r>
            <w:rPr>
              <w:rFonts w:ascii="SimSun" w:hAnsi="SimSun" w:eastAsia="SimSun" w:cs="SimSun"/>
              <w:sz w:val="21"/>
              <w:szCs w:val="21"/>
            </w:rPr>
            <w:t>基于邻域粗糙集的实体分辨记录对划分</w:t>
          </w:r>
          <w:r>
            <w:rPr>
              <w:rFonts w:ascii="SimSun" w:hAnsi="SimSun" w:eastAsia="SimSun" w:cs="SimSun"/>
              <w:sz w:val="21"/>
              <w:szCs w:val="21"/>
              <w:spacing w:val="48"/>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96">
            <w:r>
              <w:rPr>
                <w:rFonts w:ascii="Times New Roman" w:hAnsi="Times New Roman" w:eastAsia="Times New Roman" w:cs="Times New Roman"/>
                <w:sz w:val="21"/>
                <w:szCs w:val="21"/>
                <w:spacing w:val="-6"/>
              </w:rPr>
              <w:t>143</w:t>
            </w:r>
          </w:hyperlink>
        </w:p>
        <w:p>
          <w:pPr>
            <w:ind w:left="777"/>
            <w:spacing w:before="58" w:line="222" w:lineRule="auto"/>
            <w:tabs>
              <w:tab w:val="right" w:leader="dot" w:pos="72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6.3.1</w:t>
          </w:r>
          <w:r>
            <w:rPr>
              <w:rFonts w:ascii="Times New Roman" w:hAnsi="Times New Roman" w:eastAsia="Times New Roman" w:cs="Times New Roman"/>
              <w:sz w:val="21"/>
              <w:szCs w:val="21"/>
              <w:spacing w:val="1"/>
            </w:rPr>
            <w:t xml:space="preserve">      </w:t>
          </w:r>
          <w:r>
            <w:rPr>
              <w:rFonts w:ascii="FangSong" w:hAnsi="FangSong" w:eastAsia="FangSong" w:cs="FangSong"/>
              <w:sz w:val="21"/>
              <w:szCs w:val="21"/>
              <w:spacing w:val="2"/>
            </w:rPr>
            <w:t>邻域粗糙集</w:t>
          </w:r>
          <w:r>
            <w:rPr>
              <w:rFonts w:ascii="FangSong" w:hAnsi="FangSong" w:eastAsia="FangSong" w:cs="FangSong"/>
              <w:sz w:val="21"/>
              <w:szCs w:val="21"/>
              <w:spacing w:val="42"/>
            </w:rPr>
            <w:t xml:space="preserve"> </w:t>
          </w:r>
          <w:r>
            <w:rPr>
              <w:rFonts w:ascii="FangSong" w:hAnsi="FangSong" w:eastAsia="FangSong" w:cs="FangSong"/>
              <w:sz w:val="21"/>
              <w:szCs w:val="21"/>
            </w:rPr>
            <w:tab/>
          </w:r>
          <w:r>
            <w:rPr>
              <w:rFonts w:ascii="FangSong" w:hAnsi="FangSong" w:eastAsia="FangSong" w:cs="FangSong"/>
              <w:sz w:val="21"/>
              <w:szCs w:val="21"/>
              <w:spacing w:val="-51"/>
            </w:rPr>
            <w:t xml:space="preserve"> </w:t>
          </w:r>
          <w:hyperlink w:history="true" w:anchor="bookmark97">
            <w:r>
              <w:rPr>
                <w:rFonts w:ascii="Times New Roman" w:hAnsi="Times New Roman" w:eastAsia="Times New Roman" w:cs="Times New Roman"/>
                <w:sz w:val="21"/>
                <w:szCs w:val="21"/>
                <w:spacing w:val="-6"/>
              </w:rPr>
              <w:t>144</w:t>
            </w:r>
          </w:hyperlink>
        </w:p>
        <w:p>
          <w:pPr>
            <w:ind w:left="777"/>
            <w:spacing w:before="77" w:line="222"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rPr>
            <w:t>6.3.2      </w:t>
          </w:r>
          <w:r>
            <w:rPr>
              <w:rFonts w:ascii="FangSong" w:hAnsi="FangSong" w:eastAsia="FangSong" w:cs="FangSong"/>
              <w:sz w:val="21"/>
              <w:szCs w:val="21"/>
            </w:rPr>
            <w:t>基于邻域粗糙集的记录对划分</w:t>
          </w:r>
          <w:r>
            <w:rPr>
              <w:rFonts w:ascii="FangSong" w:hAnsi="FangSong" w:eastAsia="FangSong" w:cs="FangSong"/>
              <w:sz w:val="21"/>
              <w:szCs w:val="21"/>
              <w:spacing w:val="48"/>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98">
            <w:r>
              <w:rPr>
                <w:rFonts w:ascii="Times New Roman" w:hAnsi="Times New Roman" w:eastAsia="Times New Roman" w:cs="Times New Roman"/>
                <w:sz w:val="21"/>
                <w:szCs w:val="21"/>
                <w:spacing w:val="-6"/>
              </w:rPr>
              <w:t>145</w:t>
            </w:r>
          </w:hyperlink>
        </w:p>
        <w:p>
          <w:pPr>
            <w:ind w:left="777"/>
            <w:spacing w:before="57"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6.3.3</w:t>
          </w:r>
          <w:r>
            <w:rPr>
              <w:rFonts w:ascii="Times New Roman" w:hAnsi="Times New Roman" w:eastAsia="Times New Roman" w:cs="Times New Roman"/>
              <w:sz w:val="21"/>
              <w:szCs w:val="21"/>
              <w:spacing w:val="3"/>
            </w:rPr>
            <w:t xml:space="preserve">      </w:t>
          </w:r>
          <w:r>
            <w:rPr>
              <w:rFonts w:ascii="FangSong" w:hAnsi="FangSong" w:eastAsia="FangSong" w:cs="FangSong"/>
              <w:sz w:val="21"/>
              <w:szCs w:val="21"/>
              <w:spacing w:val="-4"/>
            </w:rPr>
            <w:t>实验分析</w:t>
          </w:r>
          <w:r>
            <w:rPr>
              <w:rFonts w:ascii="FangSong" w:hAnsi="FangSong" w:eastAsia="FangSong" w:cs="FangSong"/>
              <w:sz w:val="21"/>
              <w:szCs w:val="21"/>
              <w:spacing w:val="46"/>
            </w:rPr>
            <w:t xml:space="preserve"> </w:t>
          </w:r>
          <w:r>
            <w:rPr>
              <w:rFonts w:ascii="FangSong" w:hAnsi="FangSong" w:eastAsia="FangSong" w:cs="FangSong"/>
              <w:sz w:val="21"/>
              <w:szCs w:val="21"/>
            </w:rPr>
            <w:tab/>
          </w:r>
          <w:hyperlink w:history="true" w:anchor="bookmark99">
            <w:r>
              <w:rPr>
                <w:rFonts w:ascii="Times New Roman" w:hAnsi="Times New Roman" w:eastAsia="Times New Roman" w:cs="Times New Roman"/>
                <w:sz w:val="21"/>
                <w:szCs w:val="21"/>
                <w:spacing w:val="-4"/>
              </w:rPr>
              <w:t>146</w:t>
            </w:r>
          </w:hyperlink>
        </w:p>
      </w:sdtContent>
    </w:sdt>
    <w:p>
      <w:pPr>
        <w:spacing w:line="222" w:lineRule="auto"/>
        <w:sectPr>
          <w:footerReference w:type="default" r:id="rId14"/>
          <w:pgSz w:w="8720" w:h="13250"/>
          <w:pgMar w:top="1126" w:right="799" w:bottom="751" w:left="603" w:header="0" w:footer="564" w:gutter="0"/>
        </w:sectPr>
        <w:rPr>
          <w:rFonts w:ascii="Times New Roman" w:hAnsi="Times New Roman" w:eastAsia="Times New Roman" w:cs="Times New Roman"/>
          <w:sz w:val="21"/>
          <w:szCs w:val="21"/>
        </w:rPr>
      </w:pP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387"/>
            <w:spacing w:before="42" w:line="219" w:lineRule="auto"/>
            <w:tabs>
              <w:tab w:val="right" w:leader="dot" w:pos="7297"/>
            </w:tabs>
            <w:rPr>
              <w:rFonts w:ascii="Times New Roman" w:hAnsi="Times New Roman" w:eastAsia="Times New Roman" w:cs="Times New Roman"/>
              <w:sz w:val="21"/>
              <w:szCs w:val="21"/>
            </w:rPr>
          </w:pPr>
          <w:bookmarkStart w:name="bookmark11" w:id="3"/>
          <w:bookmarkEnd w:id="3"/>
          <w:r>
            <w:rPr>
              <w:rFonts w:ascii="Times New Roman" w:hAnsi="Times New Roman" w:eastAsia="Times New Roman" w:cs="Times New Roman"/>
              <w:sz w:val="21"/>
              <w:szCs w:val="21"/>
              <w:spacing w:val="1"/>
            </w:rPr>
            <w:t>6.4</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基于关系类型的自适应实体分辨</w:t>
          </w:r>
          <w:r>
            <w:rPr>
              <w:rFonts w:ascii="SimSun" w:hAnsi="SimSun" w:eastAsia="SimSun" w:cs="SimSun"/>
              <w:sz w:val="21"/>
              <w:szCs w:val="21"/>
              <w:spacing w:val="36"/>
            </w:rPr>
            <w:t xml:space="preserve"> </w:t>
          </w:r>
          <w:r>
            <w:rPr>
              <w:rFonts w:ascii="SimSun" w:hAnsi="SimSun" w:eastAsia="SimSun" w:cs="SimSun"/>
              <w:sz w:val="21"/>
              <w:szCs w:val="21"/>
            </w:rPr>
            <w:tab/>
          </w:r>
          <w:r>
            <w:rPr>
              <w:rFonts w:ascii="SimSun" w:hAnsi="SimSun" w:eastAsia="SimSun" w:cs="SimSun"/>
              <w:sz w:val="21"/>
              <w:szCs w:val="21"/>
              <w:spacing w:val="-61"/>
            </w:rPr>
            <w:t xml:space="preserve"> </w:t>
          </w:r>
          <w:hyperlink w:history="true" w:anchor="bookmark100">
            <w:r>
              <w:rPr>
                <w:rFonts w:ascii="Times New Roman" w:hAnsi="Times New Roman" w:eastAsia="Times New Roman" w:cs="Times New Roman"/>
                <w:sz w:val="21"/>
                <w:szCs w:val="21"/>
                <w:spacing w:val="-6"/>
              </w:rPr>
              <w:t>150</w:t>
            </w:r>
          </w:hyperlink>
        </w:p>
        <w:p>
          <w:pPr>
            <w:ind w:left="806"/>
            <w:spacing w:before="59"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6.4.1      </w:t>
          </w:r>
          <w:r>
            <w:rPr>
              <w:rFonts w:ascii="FangSong" w:hAnsi="FangSong" w:eastAsia="FangSong" w:cs="FangSong"/>
              <w:sz w:val="21"/>
              <w:szCs w:val="21"/>
              <w:spacing w:val="1"/>
            </w:rPr>
            <w:t>路径权重</w:t>
          </w:r>
          <w:r>
            <w:rPr>
              <w:rFonts w:ascii="FangSong" w:hAnsi="FangSong" w:eastAsia="FangSong" w:cs="FangSong"/>
              <w:sz w:val="21"/>
              <w:szCs w:val="21"/>
              <w:spacing w:val="43"/>
            </w:rPr>
            <w:t xml:space="preserve"> </w:t>
          </w:r>
          <w:r>
            <w:rPr>
              <w:rFonts w:ascii="FangSong" w:hAnsi="FangSong" w:eastAsia="FangSong" w:cs="FangSong"/>
              <w:sz w:val="21"/>
              <w:szCs w:val="21"/>
            </w:rPr>
            <w:tab/>
          </w:r>
          <w:r>
            <w:rPr>
              <w:rFonts w:ascii="FangSong" w:hAnsi="FangSong" w:eastAsia="FangSong" w:cs="FangSong"/>
              <w:sz w:val="21"/>
              <w:szCs w:val="21"/>
              <w:spacing w:val="-41"/>
            </w:rPr>
            <w:t xml:space="preserve"> </w:t>
          </w:r>
          <w:hyperlink w:history="true" w:anchor="bookmark101">
            <w:r>
              <w:rPr>
                <w:rFonts w:ascii="Times New Roman" w:hAnsi="Times New Roman" w:eastAsia="Times New Roman" w:cs="Times New Roman"/>
                <w:sz w:val="21"/>
                <w:szCs w:val="21"/>
                <w:spacing w:val="-6"/>
              </w:rPr>
              <w:t>150</w:t>
            </w:r>
          </w:hyperlink>
        </w:p>
        <w:p>
          <w:pPr>
            <w:ind w:left="806"/>
            <w:spacing w:before="67" w:line="222" w:lineRule="auto"/>
            <w:tabs>
              <w:tab w:val="right" w:leader="dot" w:pos="73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6.4.2      </w:t>
          </w:r>
          <w:r>
            <w:rPr>
              <w:rFonts w:ascii="FangSong" w:hAnsi="FangSong" w:eastAsia="FangSong" w:cs="FangSong"/>
              <w:sz w:val="21"/>
              <w:szCs w:val="21"/>
              <w:spacing w:val="2"/>
            </w:rPr>
            <w:t>路径概率</w:t>
          </w:r>
          <w:r>
            <w:rPr>
              <w:rFonts w:ascii="FangSong" w:hAnsi="FangSong" w:eastAsia="FangSong" w:cs="FangSong"/>
              <w:sz w:val="21"/>
              <w:szCs w:val="21"/>
              <w:spacing w:val="49"/>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102">
            <w:r>
              <w:rPr>
                <w:rFonts w:ascii="Times New Roman" w:hAnsi="Times New Roman" w:eastAsia="Times New Roman" w:cs="Times New Roman"/>
                <w:sz w:val="21"/>
                <w:szCs w:val="21"/>
                <w:spacing w:val="-6"/>
              </w:rPr>
              <w:t>151</w:t>
            </w:r>
          </w:hyperlink>
        </w:p>
        <w:p>
          <w:pPr>
            <w:ind w:left="806"/>
            <w:spacing w:before="58" w:line="223"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6.4.3      </w:t>
          </w:r>
          <w:r>
            <w:rPr>
              <w:rFonts w:ascii="FangSong" w:hAnsi="FangSong" w:eastAsia="FangSong" w:cs="FangSong"/>
              <w:sz w:val="21"/>
              <w:szCs w:val="21"/>
              <w:spacing w:val="1"/>
            </w:rPr>
            <w:t>连接强度</w:t>
          </w:r>
          <w:r>
            <w:rPr>
              <w:rFonts w:ascii="FangSong" w:hAnsi="FangSong" w:eastAsia="FangSong" w:cs="FangSong"/>
              <w:sz w:val="21"/>
              <w:szCs w:val="21"/>
              <w:spacing w:val="54"/>
            </w:rPr>
            <w:t xml:space="preserve"> </w:t>
          </w:r>
          <w:r>
            <w:rPr>
              <w:rFonts w:ascii="FangSong" w:hAnsi="FangSong" w:eastAsia="FangSong" w:cs="FangSong"/>
              <w:sz w:val="21"/>
              <w:szCs w:val="21"/>
            </w:rPr>
            <w:tab/>
          </w:r>
          <w:r>
            <w:rPr>
              <w:rFonts w:ascii="FangSong" w:hAnsi="FangSong" w:eastAsia="FangSong" w:cs="FangSong"/>
              <w:sz w:val="21"/>
              <w:szCs w:val="21"/>
              <w:spacing w:val="-51"/>
            </w:rPr>
            <w:t xml:space="preserve"> </w:t>
          </w:r>
          <w:hyperlink w:history="true" w:anchor="bookmark103">
            <w:r>
              <w:rPr>
                <w:rFonts w:ascii="Times New Roman" w:hAnsi="Times New Roman" w:eastAsia="Times New Roman" w:cs="Times New Roman"/>
                <w:sz w:val="21"/>
                <w:szCs w:val="21"/>
                <w:spacing w:val="-6"/>
              </w:rPr>
              <w:t>152</w:t>
            </w:r>
          </w:hyperlink>
        </w:p>
        <w:p>
          <w:pPr>
            <w:ind w:left="806"/>
            <w:spacing w:before="55" w:line="22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6.4.4       </w:t>
          </w:r>
          <w:r>
            <w:rPr>
              <w:rFonts w:ascii="FangSong" w:hAnsi="FangSong" w:eastAsia="FangSong" w:cs="FangSong"/>
              <w:sz w:val="21"/>
              <w:szCs w:val="21"/>
              <w:spacing w:val="-1"/>
            </w:rPr>
            <w:t>自适应关系类型权重学习</w:t>
          </w:r>
          <w:r>
            <w:rPr>
              <w:rFonts w:ascii="FangSong" w:hAnsi="FangSong" w:eastAsia="FangSong" w:cs="FangSong"/>
              <w:sz w:val="21"/>
              <w:szCs w:val="21"/>
              <w:spacing w:val="39"/>
            </w:rPr>
            <w:t xml:space="preserve"> </w:t>
          </w:r>
          <w:r>
            <w:rPr>
              <w:rFonts w:ascii="FangSong" w:hAnsi="FangSong" w:eastAsia="FangSong" w:cs="FangSong"/>
              <w:sz w:val="21"/>
              <w:szCs w:val="21"/>
            </w:rPr>
            <w:tab/>
          </w:r>
          <w:r>
            <w:rPr>
              <w:rFonts w:ascii="FangSong" w:hAnsi="FangSong" w:eastAsia="FangSong" w:cs="FangSong"/>
              <w:sz w:val="21"/>
              <w:szCs w:val="21"/>
              <w:spacing w:val="-41"/>
            </w:rPr>
            <w:t xml:space="preserve"> </w:t>
          </w:r>
          <w:hyperlink w:history="true" w:anchor="bookmark104">
            <w:r>
              <w:rPr>
                <w:rFonts w:ascii="Times New Roman" w:hAnsi="Times New Roman" w:eastAsia="Times New Roman" w:cs="Times New Roman"/>
                <w:sz w:val="21"/>
                <w:szCs w:val="21"/>
                <w:spacing w:val="-6"/>
              </w:rPr>
              <w:t>153</w:t>
            </w:r>
          </w:hyperlink>
        </w:p>
        <w:p>
          <w:pPr>
            <w:ind w:left="806"/>
            <w:spacing w:before="65"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6.4.5</w:t>
          </w:r>
          <w:r>
            <w:rPr>
              <w:rFonts w:ascii="Times New Roman" w:hAnsi="Times New Roman" w:eastAsia="Times New Roman" w:cs="Times New Roman"/>
              <w:sz w:val="21"/>
              <w:szCs w:val="21"/>
              <w:spacing w:val="5"/>
            </w:rPr>
            <w:t xml:space="preserve">      </w:t>
          </w:r>
          <w:r>
            <w:rPr>
              <w:rFonts w:ascii="FangSong" w:hAnsi="FangSong" w:eastAsia="FangSong" w:cs="FangSong"/>
              <w:sz w:val="21"/>
              <w:szCs w:val="21"/>
              <w:spacing w:val="-2"/>
            </w:rPr>
            <w:t>实验分析</w:t>
          </w:r>
          <w:r>
            <w:rPr>
              <w:rFonts w:ascii="FangSong" w:hAnsi="FangSong" w:eastAsia="FangSong" w:cs="FangSong"/>
              <w:sz w:val="21"/>
              <w:szCs w:val="21"/>
              <w:spacing w:val="37"/>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105">
            <w:r>
              <w:rPr>
                <w:rFonts w:ascii="Times New Roman" w:hAnsi="Times New Roman" w:eastAsia="Times New Roman" w:cs="Times New Roman"/>
                <w:sz w:val="21"/>
                <w:szCs w:val="21"/>
                <w:spacing w:val="-6"/>
              </w:rPr>
              <w:t>154</w:t>
            </w:r>
          </w:hyperlink>
        </w:p>
        <w:p>
          <w:pPr>
            <w:ind w:left="387"/>
            <w:spacing w:before="60" w:line="219" w:lineRule="auto"/>
            <w:tabs>
              <w:tab w:val="right" w:leader="dot" w:pos="730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6.5</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3"/>
            </w:rPr>
            <w:t>本章小结</w:t>
          </w:r>
          <w:r>
            <w:rPr>
              <w:rFonts w:ascii="SimSun" w:hAnsi="SimSun" w:eastAsia="SimSun" w:cs="SimSun"/>
              <w:sz w:val="21"/>
              <w:szCs w:val="21"/>
              <w:spacing w:val="34"/>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106">
            <w:r>
              <w:rPr>
                <w:rFonts w:ascii="Times New Roman" w:hAnsi="Times New Roman" w:eastAsia="Times New Roman" w:cs="Times New Roman"/>
                <w:sz w:val="21"/>
                <w:szCs w:val="21"/>
                <w:spacing w:val="-6"/>
              </w:rPr>
              <w:t>159</w:t>
            </w:r>
          </w:hyperlink>
        </w:p>
        <w:p>
          <w:pPr>
            <w:ind w:left="387"/>
            <w:spacing w:before="72" w:line="219" w:lineRule="auto"/>
            <w:tabs>
              <w:tab w:val="right" w:leader="dot" w:pos="7287"/>
            </w:tabs>
            <w:rPr>
              <w:rFonts w:ascii="Times New Roman" w:hAnsi="Times New Roman" w:eastAsia="Times New Roman" w:cs="Times New Roman"/>
              <w:sz w:val="21"/>
              <w:szCs w:val="21"/>
            </w:rPr>
          </w:pPr>
          <w:r>
            <w:rPr>
              <w:rFonts w:ascii="SimSun" w:hAnsi="SimSun" w:eastAsia="SimSun" w:cs="SimSun"/>
              <w:sz w:val="21"/>
              <w:szCs w:val="21"/>
              <w:spacing w:val="7"/>
            </w:rPr>
            <w:t>参考文献</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107">
            <w:r>
              <w:rPr>
                <w:rFonts w:ascii="Times New Roman" w:hAnsi="Times New Roman" w:eastAsia="Times New Roman" w:cs="Times New Roman"/>
                <w:sz w:val="21"/>
                <w:szCs w:val="21"/>
                <w:spacing w:val="-6"/>
              </w:rPr>
              <w:t>159</w:t>
            </w:r>
          </w:hyperlink>
        </w:p>
        <w:p>
          <w:pPr>
            <w:spacing w:before="56" w:line="221" w:lineRule="auto"/>
            <w:tabs>
              <w:tab w:val="right" w:leader="dot" w:pos="7310"/>
            </w:tabs>
            <w:rPr>
              <w:rFonts w:ascii="Times New Roman" w:hAnsi="Times New Roman" w:eastAsia="Times New Roman" w:cs="Times New Roman"/>
              <w:sz w:val="21"/>
              <w:szCs w:val="21"/>
            </w:rPr>
          </w:pPr>
          <w:r>
            <w:rPr>
              <w:rFonts w:ascii="SimHei" w:hAnsi="SimHei" w:eastAsia="SimHei" w:cs="SimHei"/>
              <w:sz w:val="21"/>
              <w:szCs w:val="21"/>
              <w:b/>
              <w:bCs/>
              <w:spacing w:val="9"/>
            </w:rPr>
            <w:t>第</w:t>
          </w:r>
          <w:r>
            <w:rPr>
              <w:rFonts w:ascii="SimHei" w:hAnsi="SimHei" w:eastAsia="SimHei" w:cs="SimHei"/>
              <w:sz w:val="21"/>
              <w:szCs w:val="21"/>
              <w:spacing w:val="-25"/>
            </w:rPr>
            <w:t xml:space="preserve"> </w:t>
          </w:r>
          <w:r>
            <w:rPr>
              <w:rFonts w:ascii="SimHei" w:hAnsi="SimHei" w:eastAsia="SimHei" w:cs="SimHei"/>
              <w:sz w:val="21"/>
              <w:szCs w:val="21"/>
              <w:b/>
              <w:bCs/>
              <w:spacing w:val="9"/>
            </w:rPr>
            <w:t>7</w:t>
          </w:r>
          <w:r>
            <w:rPr>
              <w:rFonts w:ascii="SimHei" w:hAnsi="SimHei" w:eastAsia="SimHei" w:cs="SimHei"/>
              <w:sz w:val="21"/>
              <w:szCs w:val="21"/>
              <w:spacing w:val="-29"/>
            </w:rPr>
            <w:t xml:space="preserve"> </w:t>
          </w:r>
          <w:r>
            <w:rPr>
              <w:rFonts w:ascii="SimHei" w:hAnsi="SimHei" w:eastAsia="SimHei" w:cs="SimHei"/>
              <w:sz w:val="21"/>
              <w:szCs w:val="21"/>
              <w:b/>
              <w:bCs/>
              <w:spacing w:val="9"/>
            </w:rPr>
            <w:t>章</w:t>
          </w:r>
          <w:r>
            <w:rPr>
              <w:rFonts w:ascii="SimHei" w:hAnsi="SimHei" w:eastAsia="SimHei" w:cs="SimHei"/>
              <w:sz w:val="21"/>
              <w:szCs w:val="21"/>
              <w:spacing w:val="9"/>
            </w:rPr>
            <w:t xml:space="preserve"> </w:t>
          </w:r>
          <w:r>
            <w:rPr>
              <w:rFonts w:ascii="SimHei" w:hAnsi="SimHei" w:eastAsia="SimHei" w:cs="SimHei"/>
              <w:sz w:val="21"/>
              <w:szCs w:val="21"/>
              <w:b/>
              <w:bCs/>
              <w:spacing w:val="9"/>
            </w:rPr>
            <w:t>不完整数据的分类与检测</w:t>
          </w:r>
          <w:r>
            <w:rPr>
              <w:rFonts w:ascii="SimHei" w:hAnsi="SimHei" w:eastAsia="SimHei" w:cs="SimHei"/>
              <w:sz w:val="21"/>
              <w:szCs w:val="21"/>
              <w:spacing w:val="49"/>
            </w:rPr>
            <w:t xml:space="preserve"> </w:t>
          </w:r>
          <w:r>
            <w:rPr>
              <w:rFonts w:ascii="SimHei" w:hAnsi="SimHei" w:eastAsia="SimHei" w:cs="SimHei"/>
              <w:sz w:val="21"/>
              <w:szCs w:val="21"/>
            </w:rPr>
            <w:tab/>
          </w:r>
          <w:r>
            <w:rPr>
              <w:rFonts w:ascii="SimHei" w:hAnsi="SimHei" w:eastAsia="SimHei" w:cs="SimHei"/>
              <w:sz w:val="21"/>
              <w:szCs w:val="21"/>
              <w:spacing w:val="-21"/>
            </w:rPr>
            <w:t xml:space="preserve"> </w:t>
          </w:r>
          <w:hyperlink w:history="true" w:anchor="bookmark108">
            <w:r>
              <w:rPr>
                <w:rFonts w:ascii="Times New Roman" w:hAnsi="Times New Roman" w:eastAsia="Times New Roman" w:cs="Times New Roman"/>
                <w:sz w:val="21"/>
                <w:szCs w:val="21"/>
                <w:spacing w:val="-12"/>
              </w:rPr>
              <w:t>161</w:t>
            </w:r>
          </w:hyperlink>
        </w:p>
        <w:p>
          <w:pPr>
            <w:ind w:left="387"/>
            <w:spacing w:before="74" w:line="221" w:lineRule="auto"/>
            <w:tabs>
              <w:tab w:val="right" w:leader="dot" w:pos="73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7.1</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引言</w:t>
          </w:r>
          <w:r>
            <w:rPr>
              <w:rFonts w:ascii="SimSun" w:hAnsi="SimSun" w:eastAsia="SimSun" w:cs="SimSun"/>
              <w:sz w:val="21"/>
              <w:szCs w:val="21"/>
              <w:spacing w:val="64"/>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109">
            <w:r>
              <w:rPr>
                <w:rFonts w:ascii="Times New Roman" w:hAnsi="Times New Roman" w:eastAsia="Times New Roman" w:cs="Times New Roman"/>
                <w:sz w:val="21"/>
                <w:szCs w:val="21"/>
                <w:spacing w:val="-6"/>
              </w:rPr>
              <w:t>161</w:t>
            </w:r>
          </w:hyperlink>
        </w:p>
        <w:p>
          <w:pPr>
            <w:ind w:left="387"/>
            <w:spacing w:before="78" w:line="219"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7.2     </w:t>
          </w:r>
          <w:r>
            <w:rPr>
              <w:rFonts w:ascii="SimSun" w:hAnsi="SimSun" w:eastAsia="SimSun" w:cs="SimSun"/>
              <w:sz w:val="21"/>
              <w:szCs w:val="21"/>
              <w:spacing w:val="2"/>
            </w:rPr>
            <w:t>基于位运算的不完整数据分类与</w:t>
          </w:r>
          <w:r>
            <w:rPr>
              <w:rFonts w:ascii="SimSun" w:hAnsi="SimSun" w:eastAsia="SimSun" w:cs="SimSun"/>
              <w:sz w:val="21"/>
              <w:szCs w:val="21"/>
              <w:spacing w:val="1"/>
            </w:rPr>
            <w:t>检测</w:t>
          </w:r>
          <w:r>
            <w:rPr>
              <w:rFonts w:ascii="SimSun" w:hAnsi="SimSun" w:eastAsia="SimSun" w:cs="SimSun"/>
              <w:sz w:val="21"/>
              <w:szCs w:val="21"/>
              <w:spacing w:val="32"/>
            </w:rPr>
            <w:t xml:space="preserve"> </w:t>
          </w:r>
          <w:r>
            <w:rPr>
              <w:rFonts w:ascii="SimSun" w:hAnsi="SimSun" w:eastAsia="SimSun" w:cs="SimSun"/>
              <w:sz w:val="21"/>
              <w:szCs w:val="21"/>
            </w:rPr>
            <w:tab/>
          </w:r>
          <w:r>
            <w:rPr>
              <w:rFonts w:ascii="SimSun" w:hAnsi="SimSun" w:eastAsia="SimSun" w:cs="SimSun"/>
              <w:sz w:val="21"/>
              <w:szCs w:val="21"/>
              <w:spacing w:val="-71"/>
            </w:rPr>
            <w:t xml:space="preserve"> </w:t>
          </w:r>
          <w:hyperlink w:history="true" w:anchor="bookmark110">
            <w:r>
              <w:rPr>
                <w:rFonts w:ascii="Times New Roman" w:hAnsi="Times New Roman" w:eastAsia="Times New Roman" w:cs="Times New Roman"/>
                <w:sz w:val="21"/>
                <w:szCs w:val="21"/>
                <w:spacing w:val="-6"/>
              </w:rPr>
              <w:t>162</w:t>
            </w:r>
          </w:hyperlink>
        </w:p>
        <w:p>
          <w:pPr>
            <w:ind w:left="806"/>
            <w:spacing w:before="60" w:line="223"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rPr>
            <w:t>7.2.1</w:t>
          </w:r>
          <w:r>
            <w:rPr>
              <w:rFonts w:ascii="Times New Roman" w:hAnsi="Times New Roman" w:eastAsia="Times New Roman" w:cs="Times New Roman"/>
              <w:sz w:val="21"/>
              <w:szCs w:val="21"/>
              <w:spacing w:val="5"/>
            </w:rPr>
            <w:t xml:space="preserve">      </w:t>
          </w:r>
          <w:r>
            <w:rPr>
              <w:rFonts w:ascii="FangSong" w:hAnsi="FangSong" w:eastAsia="FangSong" w:cs="FangSong"/>
              <w:sz w:val="21"/>
              <w:szCs w:val="21"/>
            </w:rPr>
            <w:t>不完整数据及其分类</w:t>
          </w:r>
          <w:r>
            <w:rPr>
              <w:rFonts w:ascii="FangSong" w:hAnsi="FangSong" w:eastAsia="FangSong" w:cs="FangSong"/>
              <w:sz w:val="21"/>
              <w:szCs w:val="21"/>
              <w:spacing w:val="38"/>
            </w:rPr>
            <w:t xml:space="preserve"> </w:t>
          </w:r>
          <w:r>
            <w:rPr>
              <w:rFonts w:ascii="FangSong" w:hAnsi="FangSong" w:eastAsia="FangSong" w:cs="FangSong"/>
              <w:sz w:val="21"/>
              <w:szCs w:val="21"/>
            </w:rPr>
            <w:tab/>
          </w:r>
          <w:r>
            <w:rPr>
              <w:rFonts w:ascii="FangSong" w:hAnsi="FangSong" w:eastAsia="FangSong" w:cs="FangSong"/>
              <w:sz w:val="21"/>
              <w:szCs w:val="21"/>
              <w:spacing w:val="-41"/>
            </w:rPr>
            <w:t xml:space="preserve"> </w:t>
          </w:r>
          <w:hyperlink w:history="true" w:anchor="bookmark111">
            <w:r>
              <w:rPr>
                <w:rFonts w:ascii="Times New Roman" w:hAnsi="Times New Roman" w:eastAsia="Times New Roman" w:cs="Times New Roman"/>
                <w:sz w:val="21"/>
                <w:szCs w:val="21"/>
                <w:spacing w:val="-6"/>
              </w:rPr>
              <w:t>162</w:t>
            </w:r>
          </w:hyperlink>
        </w:p>
        <w:p>
          <w:pPr>
            <w:ind w:left="806"/>
            <w:spacing w:before="64" w:line="22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7.2.2      </w:t>
          </w:r>
          <w:r>
            <w:rPr>
              <w:rFonts w:ascii="FangSong" w:hAnsi="FangSong" w:eastAsia="FangSong" w:cs="FangSong"/>
              <w:sz w:val="21"/>
              <w:szCs w:val="21"/>
              <w:spacing w:val="1"/>
            </w:rPr>
            <w:t>记录的二进制表示</w:t>
          </w:r>
          <w:r>
            <w:rPr>
              <w:rFonts w:ascii="FangSong" w:hAnsi="FangSong" w:eastAsia="FangSong" w:cs="FangSong"/>
              <w:sz w:val="21"/>
              <w:szCs w:val="21"/>
              <w:spacing w:val="50"/>
            </w:rPr>
            <w:t xml:space="preserve"> </w:t>
          </w:r>
          <w:r>
            <w:rPr>
              <w:rFonts w:ascii="FangSong" w:hAnsi="FangSong" w:eastAsia="FangSong" w:cs="FangSong"/>
              <w:sz w:val="21"/>
              <w:szCs w:val="21"/>
            </w:rPr>
            <w:tab/>
          </w:r>
          <w:r>
            <w:rPr>
              <w:rFonts w:ascii="FangSong" w:hAnsi="FangSong" w:eastAsia="FangSong" w:cs="FangSong"/>
              <w:sz w:val="21"/>
              <w:szCs w:val="21"/>
              <w:spacing w:val="-41"/>
            </w:rPr>
            <w:t xml:space="preserve"> </w:t>
          </w:r>
          <w:hyperlink w:history="true" w:anchor="bookmark112">
            <w:r>
              <w:rPr>
                <w:rFonts w:ascii="Times New Roman" w:hAnsi="Times New Roman" w:eastAsia="Times New Roman" w:cs="Times New Roman"/>
                <w:sz w:val="21"/>
                <w:szCs w:val="21"/>
                <w:spacing w:val="-6"/>
              </w:rPr>
              <w:t>164</w:t>
            </w:r>
          </w:hyperlink>
        </w:p>
        <w:p>
          <w:pPr>
            <w:ind w:left="806"/>
            <w:spacing w:before="46" w:line="220"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7.2.3      </w:t>
          </w:r>
          <w:r>
            <w:rPr>
              <w:rFonts w:ascii="FangSong" w:hAnsi="FangSong" w:eastAsia="FangSong" w:cs="FangSong"/>
              <w:sz w:val="21"/>
              <w:szCs w:val="21"/>
              <w:spacing w:val="2"/>
            </w:rPr>
            <w:t>不完整记录的位运算分类检测方法</w:t>
          </w:r>
          <w:r>
            <w:rPr>
              <w:rFonts w:ascii="FangSong" w:hAnsi="FangSong" w:eastAsia="FangSong" w:cs="FangSong"/>
              <w:sz w:val="21"/>
              <w:szCs w:val="21"/>
              <w:spacing w:val="36"/>
            </w:rPr>
            <w:t xml:space="preserve"> </w:t>
          </w:r>
          <w:r>
            <w:rPr>
              <w:rFonts w:ascii="FangSong" w:hAnsi="FangSong" w:eastAsia="FangSong" w:cs="FangSong"/>
              <w:sz w:val="21"/>
              <w:szCs w:val="21"/>
            </w:rPr>
            <w:tab/>
          </w:r>
          <w:r>
            <w:rPr>
              <w:rFonts w:ascii="FangSong" w:hAnsi="FangSong" w:eastAsia="FangSong" w:cs="FangSong"/>
              <w:sz w:val="21"/>
              <w:szCs w:val="21"/>
              <w:spacing w:val="-61"/>
            </w:rPr>
            <w:t xml:space="preserve"> </w:t>
          </w:r>
          <w:hyperlink w:history="true" w:anchor="bookmark113">
            <w:r>
              <w:rPr>
                <w:rFonts w:ascii="Times New Roman" w:hAnsi="Times New Roman" w:eastAsia="Times New Roman" w:cs="Times New Roman"/>
                <w:sz w:val="21"/>
                <w:szCs w:val="21"/>
                <w:spacing w:val="-6"/>
              </w:rPr>
              <w:t>164</w:t>
            </w:r>
          </w:hyperlink>
        </w:p>
        <w:p>
          <w:pPr>
            <w:ind w:left="806"/>
            <w:spacing w:before="73" w:line="22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7.2.4</w:t>
          </w:r>
          <w:r>
            <w:rPr>
              <w:rFonts w:ascii="Times New Roman" w:hAnsi="Times New Roman" w:eastAsia="Times New Roman" w:cs="Times New Roman"/>
              <w:sz w:val="21"/>
              <w:szCs w:val="21"/>
              <w:spacing w:val="4"/>
            </w:rPr>
            <w:t xml:space="preserve">      </w:t>
          </w:r>
          <w:r>
            <w:rPr>
              <w:rFonts w:ascii="FangSong" w:hAnsi="FangSong" w:eastAsia="FangSong" w:cs="FangSong"/>
              <w:sz w:val="21"/>
              <w:szCs w:val="21"/>
              <w:spacing w:val="2"/>
            </w:rPr>
            <w:t>应用实例</w:t>
          </w:r>
          <w:r>
            <w:rPr>
              <w:rFonts w:ascii="FangSong" w:hAnsi="FangSong" w:eastAsia="FangSong" w:cs="FangSong"/>
              <w:sz w:val="21"/>
              <w:szCs w:val="21"/>
              <w:spacing w:val="46"/>
            </w:rPr>
            <w:t xml:space="preserve"> </w:t>
          </w:r>
          <w:r>
            <w:rPr>
              <w:rFonts w:ascii="FangSong" w:hAnsi="FangSong" w:eastAsia="FangSong" w:cs="FangSong"/>
              <w:sz w:val="21"/>
              <w:szCs w:val="21"/>
            </w:rPr>
            <w:tab/>
          </w:r>
          <w:r>
            <w:rPr>
              <w:rFonts w:ascii="FangSong" w:hAnsi="FangSong" w:eastAsia="FangSong" w:cs="FangSong"/>
              <w:sz w:val="21"/>
              <w:szCs w:val="21"/>
              <w:spacing w:val="-61"/>
            </w:rPr>
            <w:t xml:space="preserve"> </w:t>
          </w:r>
          <w:hyperlink w:history="true" w:anchor="bookmark114">
            <w:r>
              <w:rPr>
                <w:rFonts w:ascii="Times New Roman" w:hAnsi="Times New Roman" w:eastAsia="Times New Roman" w:cs="Times New Roman"/>
                <w:sz w:val="21"/>
                <w:szCs w:val="21"/>
                <w:spacing w:val="-6"/>
              </w:rPr>
              <w:t>166</w:t>
            </w:r>
          </w:hyperlink>
        </w:p>
        <w:p>
          <w:pPr>
            <w:ind w:left="387"/>
            <w:spacing w:before="59" w:line="219"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7.3     </w:t>
          </w:r>
          <w:r>
            <w:rPr>
              <w:rFonts w:ascii="SimSun" w:hAnsi="SimSun" w:eastAsia="SimSun" w:cs="SimSun"/>
              <w:sz w:val="21"/>
              <w:szCs w:val="21"/>
              <w:spacing w:val="2"/>
            </w:rPr>
            <w:t>基于统计关系的不完整数据分类</w:t>
          </w:r>
          <w:r>
            <w:rPr>
              <w:rFonts w:ascii="SimSun" w:hAnsi="SimSun" w:eastAsia="SimSun" w:cs="SimSun"/>
              <w:sz w:val="21"/>
              <w:szCs w:val="21"/>
              <w:spacing w:val="44"/>
            </w:rPr>
            <w:t xml:space="preserve"> </w:t>
          </w:r>
          <w:r>
            <w:rPr>
              <w:rFonts w:ascii="SimSun" w:hAnsi="SimSun" w:eastAsia="SimSun" w:cs="SimSun"/>
              <w:sz w:val="21"/>
              <w:szCs w:val="21"/>
            </w:rPr>
            <w:tab/>
          </w:r>
          <w:r>
            <w:rPr>
              <w:rFonts w:ascii="SimSun" w:hAnsi="SimSun" w:eastAsia="SimSun" w:cs="SimSun"/>
              <w:sz w:val="21"/>
              <w:szCs w:val="21"/>
              <w:spacing w:val="-61"/>
            </w:rPr>
            <w:t xml:space="preserve"> </w:t>
          </w:r>
          <w:hyperlink w:history="true" w:anchor="bookmark115">
            <w:r>
              <w:rPr>
                <w:rFonts w:ascii="Times New Roman" w:hAnsi="Times New Roman" w:eastAsia="Times New Roman" w:cs="Times New Roman"/>
                <w:sz w:val="21"/>
                <w:szCs w:val="21"/>
                <w:spacing w:val="-6"/>
              </w:rPr>
              <w:t>167</w:t>
            </w:r>
          </w:hyperlink>
        </w:p>
        <w:p>
          <w:pPr>
            <w:ind w:left="806"/>
            <w:spacing w:before="60" w:line="223" w:lineRule="auto"/>
            <w:tabs>
              <w:tab w:val="right" w:leader="dot" w:pos="730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7.3.1      </w:t>
          </w:r>
          <w:r>
            <w:rPr>
              <w:rFonts w:ascii="FangSong" w:hAnsi="FangSong" w:eastAsia="FangSong" w:cs="FangSong"/>
              <w:sz w:val="21"/>
              <w:szCs w:val="21"/>
              <w:spacing w:val="2"/>
            </w:rPr>
            <w:t>数据缺失模式分类</w:t>
          </w:r>
          <w:r>
            <w:rPr>
              <w:rFonts w:ascii="FangSong" w:hAnsi="FangSong" w:eastAsia="FangSong" w:cs="FangSong"/>
              <w:sz w:val="21"/>
              <w:szCs w:val="21"/>
              <w:spacing w:val="41"/>
            </w:rPr>
            <w:t xml:space="preserve"> </w:t>
          </w:r>
          <w:r>
            <w:rPr>
              <w:rFonts w:ascii="FangSong" w:hAnsi="FangSong" w:eastAsia="FangSong" w:cs="FangSong"/>
              <w:sz w:val="21"/>
              <w:szCs w:val="21"/>
            </w:rPr>
            <w:tab/>
          </w:r>
          <w:r>
            <w:rPr>
              <w:rFonts w:ascii="FangSong" w:hAnsi="FangSong" w:eastAsia="FangSong" w:cs="FangSong"/>
              <w:sz w:val="21"/>
              <w:szCs w:val="21"/>
              <w:spacing w:val="-41"/>
            </w:rPr>
            <w:t xml:space="preserve"> </w:t>
          </w:r>
          <w:hyperlink w:history="true" w:anchor="bookmark116">
            <w:r>
              <w:rPr>
                <w:rFonts w:ascii="Times New Roman" w:hAnsi="Times New Roman" w:eastAsia="Times New Roman" w:cs="Times New Roman"/>
                <w:sz w:val="21"/>
                <w:szCs w:val="21"/>
                <w:spacing w:val="-6"/>
              </w:rPr>
              <w:t>167</w:t>
            </w:r>
          </w:hyperlink>
        </w:p>
        <w:p>
          <w:pPr>
            <w:ind w:left="806"/>
            <w:spacing w:before="74"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7.3.2</w:t>
          </w:r>
          <w:r>
            <w:rPr>
              <w:rFonts w:ascii="Times New Roman" w:hAnsi="Times New Roman" w:eastAsia="Times New Roman" w:cs="Times New Roman"/>
              <w:sz w:val="21"/>
              <w:szCs w:val="21"/>
              <w:spacing w:val="6"/>
            </w:rPr>
            <w:t xml:space="preserve">      </w:t>
          </w:r>
          <w:r>
            <w:rPr>
              <w:rFonts w:ascii="FangSong" w:hAnsi="FangSong" w:eastAsia="FangSong" w:cs="FangSong"/>
              <w:sz w:val="21"/>
              <w:szCs w:val="21"/>
              <w:spacing w:val="1"/>
            </w:rPr>
            <w:t>数据缺失机制分类</w:t>
          </w:r>
          <w:r>
            <w:rPr>
              <w:rFonts w:ascii="FangSong" w:hAnsi="FangSong" w:eastAsia="FangSong" w:cs="FangSong"/>
              <w:sz w:val="21"/>
              <w:szCs w:val="21"/>
              <w:spacing w:val="40"/>
            </w:rPr>
            <w:t xml:space="preserve"> </w:t>
          </w:r>
          <w:r>
            <w:rPr>
              <w:rFonts w:ascii="FangSong" w:hAnsi="FangSong" w:eastAsia="FangSong" w:cs="FangSong"/>
              <w:sz w:val="21"/>
              <w:szCs w:val="21"/>
            </w:rPr>
            <w:tab/>
          </w:r>
          <w:r>
            <w:rPr>
              <w:rFonts w:ascii="FangSong" w:hAnsi="FangSong" w:eastAsia="FangSong" w:cs="FangSong"/>
              <w:sz w:val="21"/>
              <w:szCs w:val="21"/>
              <w:spacing w:val="-71"/>
            </w:rPr>
            <w:t xml:space="preserve"> </w:t>
          </w:r>
          <w:hyperlink w:history="true" w:anchor="bookmark117">
            <w:r>
              <w:rPr>
                <w:rFonts w:ascii="Times New Roman" w:hAnsi="Times New Roman" w:eastAsia="Times New Roman" w:cs="Times New Roman"/>
                <w:sz w:val="21"/>
                <w:szCs w:val="21"/>
                <w:spacing w:val="-6"/>
              </w:rPr>
              <w:t>169</w:t>
            </w:r>
          </w:hyperlink>
        </w:p>
        <w:p>
          <w:pPr>
            <w:ind w:left="387"/>
            <w:spacing w:before="49" w:line="219" w:lineRule="auto"/>
            <w:tabs>
              <w:tab w:val="right" w:leader="dot" w:pos="730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7.4     </w:t>
          </w:r>
          <w:r>
            <w:rPr>
              <w:rFonts w:ascii="SimSun" w:hAnsi="SimSun" w:eastAsia="SimSun" w:cs="SimSun"/>
              <w:sz w:val="21"/>
              <w:szCs w:val="21"/>
              <w:spacing w:val="1"/>
            </w:rPr>
            <w:t>本章小结</w:t>
          </w:r>
          <w:r>
            <w:rPr>
              <w:rFonts w:ascii="SimSun" w:hAnsi="SimSun" w:eastAsia="SimSun" w:cs="SimSun"/>
              <w:sz w:val="21"/>
              <w:szCs w:val="21"/>
              <w:spacing w:val="47"/>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118">
            <w:r>
              <w:rPr>
                <w:rFonts w:ascii="Times New Roman" w:hAnsi="Times New Roman" w:eastAsia="Times New Roman" w:cs="Times New Roman"/>
                <w:sz w:val="21"/>
                <w:szCs w:val="21"/>
                <w:spacing w:val="-6"/>
              </w:rPr>
              <w:t>171</w:t>
            </w:r>
          </w:hyperlink>
        </w:p>
        <w:p>
          <w:pPr>
            <w:ind w:left="387"/>
            <w:spacing w:before="63" w:line="219" w:lineRule="auto"/>
            <w:tabs>
              <w:tab w:val="right" w:leader="dot" w:pos="7317"/>
            </w:tabs>
            <w:rPr>
              <w:rFonts w:ascii="Times New Roman" w:hAnsi="Times New Roman" w:eastAsia="Times New Roman" w:cs="Times New Roman"/>
              <w:sz w:val="21"/>
              <w:szCs w:val="21"/>
            </w:rPr>
          </w:pPr>
          <w:r>
            <w:rPr>
              <w:rFonts w:ascii="SimSun" w:hAnsi="SimSun" w:eastAsia="SimSun" w:cs="SimSun"/>
              <w:sz w:val="21"/>
              <w:szCs w:val="21"/>
              <w:spacing w:val="24"/>
            </w:rPr>
            <w:t>参考文献</w:t>
          </w:r>
          <w:r>
            <w:rPr>
              <w:rFonts w:ascii="SimSun" w:hAnsi="SimSun" w:eastAsia="SimSun" w:cs="SimSun"/>
              <w:sz w:val="21"/>
              <w:szCs w:val="21"/>
              <w:spacing w:val="-83"/>
            </w:rPr>
            <w:t xml:space="preserve"> </w:t>
          </w:r>
          <w:r>
            <w:rPr>
              <w:rFonts w:ascii="SimSun" w:hAnsi="SimSun" w:eastAsia="SimSun" w:cs="SimSun"/>
              <w:sz w:val="21"/>
              <w:szCs w:val="21"/>
            </w:rPr>
            <w:tab/>
          </w:r>
          <w:r>
            <w:rPr>
              <w:rFonts w:ascii="SimSun" w:hAnsi="SimSun" w:eastAsia="SimSun" w:cs="SimSun"/>
              <w:sz w:val="21"/>
              <w:szCs w:val="21"/>
              <w:spacing w:val="-71"/>
            </w:rPr>
            <w:t xml:space="preserve"> </w:t>
          </w:r>
          <w:hyperlink w:history="true" w:anchor="bookmark119">
            <w:r>
              <w:rPr>
                <w:rFonts w:ascii="Times New Roman" w:hAnsi="Times New Roman" w:eastAsia="Times New Roman" w:cs="Times New Roman"/>
                <w:sz w:val="21"/>
                <w:szCs w:val="21"/>
                <w:spacing w:val="-6"/>
              </w:rPr>
              <w:t>171</w:t>
            </w:r>
          </w:hyperlink>
        </w:p>
        <w:p>
          <w:pPr>
            <w:spacing w:before="75" w:line="221" w:lineRule="auto"/>
            <w:tabs>
              <w:tab w:val="right" w:leader="dot" w:pos="7307"/>
            </w:tabs>
            <w:rPr>
              <w:rFonts w:ascii="Times New Roman" w:hAnsi="Times New Roman" w:eastAsia="Times New Roman" w:cs="Times New Roman"/>
              <w:sz w:val="21"/>
              <w:szCs w:val="21"/>
            </w:rPr>
          </w:pPr>
          <w:r>
            <w:rPr>
              <w:rFonts w:ascii="SimHei" w:hAnsi="SimHei" w:eastAsia="SimHei" w:cs="SimHei"/>
              <w:sz w:val="21"/>
              <w:szCs w:val="21"/>
              <w:b/>
              <w:bCs/>
              <w:spacing w:val="10"/>
            </w:rPr>
            <w:t>第</w:t>
          </w:r>
          <w:r>
            <w:rPr>
              <w:rFonts w:ascii="SimHei" w:hAnsi="SimHei" w:eastAsia="SimHei" w:cs="SimHei"/>
              <w:sz w:val="21"/>
              <w:szCs w:val="21"/>
              <w:spacing w:val="-27"/>
            </w:rPr>
            <w:t xml:space="preserve"> </w:t>
          </w:r>
          <w:r>
            <w:rPr>
              <w:rFonts w:ascii="SimHei" w:hAnsi="SimHei" w:eastAsia="SimHei" w:cs="SimHei"/>
              <w:sz w:val="21"/>
              <w:szCs w:val="21"/>
              <w:b/>
              <w:bCs/>
              <w:spacing w:val="10"/>
            </w:rPr>
            <w:t>8</w:t>
          </w:r>
          <w:r>
            <w:rPr>
              <w:rFonts w:ascii="SimHei" w:hAnsi="SimHei" w:eastAsia="SimHei" w:cs="SimHei"/>
              <w:sz w:val="21"/>
              <w:szCs w:val="21"/>
              <w:spacing w:val="-33"/>
            </w:rPr>
            <w:t xml:space="preserve"> </w:t>
          </w:r>
          <w:r>
            <w:rPr>
              <w:rFonts w:ascii="SimHei" w:hAnsi="SimHei" w:eastAsia="SimHei" w:cs="SimHei"/>
              <w:sz w:val="21"/>
              <w:szCs w:val="21"/>
              <w:b/>
              <w:bCs/>
              <w:spacing w:val="10"/>
            </w:rPr>
            <w:t>章</w:t>
          </w:r>
          <w:r>
            <w:rPr>
              <w:rFonts w:ascii="SimHei" w:hAnsi="SimHei" w:eastAsia="SimHei" w:cs="SimHei"/>
              <w:sz w:val="21"/>
              <w:szCs w:val="21"/>
              <w:spacing w:val="10"/>
            </w:rPr>
            <w:t xml:space="preserve"> </w:t>
          </w:r>
          <w:r>
            <w:rPr>
              <w:rFonts w:ascii="SimHei" w:hAnsi="SimHei" w:eastAsia="SimHei" w:cs="SimHei"/>
              <w:sz w:val="21"/>
              <w:szCs w:val="21"/>
              <w:b/>
              <w:bCs/>
              <w:spacing w:val="10"/>
            </w:rPr>
            <w:t>不完整数据的估计与填充</w:t>
          </w:r>
          <w:r>
            <w:rPr>
              <w:rFonts w:ascii="SimHei" w:hAnsi="SimHei" w:eastAsia="SimHei" w:cs="SimHei"/>
              <w:sz w:val="21"/>
              <w:szCs w:val="21"/>
              <w:spacing w:val="50"/>
            </w:rPr>
            <w:t xml:space="preserve"> </w:t>
          </w:r>
          <w:r>
            <w:rPr>
              <w:rFonts w:ascii="SimHei" w:hAnsi="SimHei" w:eastAsia="SimHei" w:cs="SimHei"/>
              <w:sz w:val="21"/>
              <w:szCs w:val="21"/>
            </w:rPr>
            <w:tab/>
          </w:r>
          <w:r>
            <w:rPr>
              <w:rFonts w:ascii="SimHei" w:hAnsi="SimHei" w:eastAsia="SimHei" w:cs="SimHei"/>
              <w:sz w:val="21"/>
              <w:szCs w:val="21"/>
              <w:spacing w:val="-61"/>
            </w:rPr>
            <w:t xml:space="preserve"> </w:t>
          </w:r>
          <w:hyperlink w:history="true" w:anchor="bookmark120">
            <w:r>
              <w:rPr>
                <w:rFonts w:ascii="Times New Roman" w:hAnsi="Times New Roman" w:eastAsia="Times New Roman" w:cs="Times New Roman"/>
                <w:sz w:val="21"/>
                <w:szCs w:val="21"/>
                <w:spacing w:val="-6"/>
              </w:rPr>
              <w:t>173</w:t>
            </w:r>
          </w:hyperlink>
        </w:p>
        <w:p>
          <w:pPr>
            <w:ind w:left="387"/>
            <w:spacing w:before="55" w:line="221"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8.1</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引言</w:t>
          </w:r>
          <w:r>
            <w:rPr>
              <w:rFonts w:ascii="SimSun" w:hAnsi="SimSun" w:eastAsia="SimSun" w:cs="SimSun"/>
              <w:sz w:val="21"/>
              <w:szCs w:val="21"/>
              <w:spacing w:val="69"/>
            </w:rPr>
            <w:t xml:space="preserve"> </w:t>
          </w:r>
          <w:r>
            <w:rPr>
              <w:rFonts w:ascii="SimSun" w:hAnsi="SimSun" w:eastAsia="SimSun" w:cs="SimSun"/>
              <w:sz w:val="21"/>
              <w:szCs w:val="21"/>
            </w:rPr>
            <w:tab/>
          </w:r>
          <w:r>
            <w:rPr>
              <w:rFonts w:ascii="SimSun" w:hAnsi="SimSun" w:eastAsia="SimSun" w:cs="SimSun"/>
              <w:sz w:val="21"/>
              <w:szCs w:val="21"/>
              <w:spacing w:val="-61"/>
            </w:rPr>
            <w:t xml:space="preserve"> </w:t>
          </w:r>
          <w:hyperlink w:history="true" w:anchor="bookmark121">
            <w:r>
              <w:rPr>
                <w:rFonts w:ascii="Times New Roman" w:hAnsi="Times New Roman" w:eastAsia="Times New Roman" w:cs="Times New Roman"/>
                <w:sz w:val="21"/>
                <w:szCs w:val="21"/>
                <w:spacing w:val="-6"/>
              </w:rPr>
              <w:t>173</w:t>
            </w:r>
          </w:hyperlink>
        </w:p>
        <w:p>
          <w:pPr>
            <w:ind w:left="387"/>
            <w:spacing w:before="76" w:line="218"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8.2     </w:t>
          </w:r>
          <w:r>
            <w:rPr>
              <w:rFonts w:ascii="SimSun" w:hAnsi="SimSun" w:eastAsia="SimSun" w:cs="SimSun"/>
              <w:sz w:val="21"/>
              <w:szCs w:val="21"/>
              <w:spacing w:val="1"/>
            </w:rPr>
            <w:t>基于统计关系学习的缺失数据估计与填充</w:t>
          </w:r>
          <w:r>
            <w:rPr>
              <w:rFonts w:ascii="SimSun" w:hAnsi="SimSun" w:eastAsia="SimSun" w:cs="SimSun"/>
              <w:sz w:val="21"/>
              <w:szCs w:val="21"/>
              <w:spacing w:val="42"/>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122">
            <w:r>
              <w:rPr>
                <w:rFonts w:ascii="Times New Roman" w:hAnsi="Times New Roman" w:eastAsia="Times New Roman" w:cs="Times New Roman"/>
                <w:sz w:val="21"/>
                <w:szCs w:val="21"/>
                <w:spacing w:val="-6"/>
              </w:rPr>
              <w:t>173</w:t>
            </w:r>
          </w:hyperlink>
        </w:p>
        <w:p>
          <w:pPr>
            <w:ind w:left="806"/>
            <w:spacing w:before="72"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8.2.1      </w:t>
          </w:r>
          <w:r>
            <w:rPr>
              <w:rFonts w:ascii="FangSong" w:hAnsi="FangSong" w:eastAsia="FangSong" w:cs="FangSong"/>
              <w:sz w:val="21"/>
              <w:szCs w:val="21"/>
              <w:spacing w:val="2"/>
            </w:rPr>
            <w:t>统计关系学习概述</w:t>
          </w:r>
          <w:r>
            <w:rPr>
              <w:rFonts w:ascii="FangSong" w:hAnsi="FangSong" w:eastAsia="FangSong" w:cs="FangSong"/>
              <w:sz w:val="21"/>
              <w:szCs w:val="21"/>
              <w:spacing w:val="41"/>
            </w:rPr>
            <w:t xml:space="preserve"> </w:t>
          </w:r>
          <w:r>
            <w:rPr>
              <w:rFonts w:ascii="FangSong" w:hAnsi="FangSong" w:eastAsia="FangSong" w:cs="FangSong"/>
              <w:sz w:val="21"/>
              <w:szCs w:val="21"/>
            </w:rPr>
            <w:tab/>
          </w:r>
          <w:r>
            <w:rPr>
              <w:rFonts w:ascii="FangSong" w:hAnsi="FangSong" w:eastAsia="FangSong" w:cs="FangSong"/>
              <w:sz w:val="21"/>
              <w:szCs w:val="21"/>
              <w:spacing w:val="-61"/>
            </w:rPr>
            <w:t xml:space="preserve"> </w:t>
          </w:r>
          <w:hyperlink w:history="true" w:anchor="bookmark123">
            <w:r>
              <w:rPr>
                <w:rFonts w:ascii="Times New Roman" w:hAnsi="Times New Roman" w:eastAsia="Times New Roman" w:cs="Times New Roman"/>
                <w:sz w:val="21"/>
                <w:szCs w:val="21"/>
                <w:spacing w:val="-6"/>
              </w:rPr>
              <w:t>174</w:t>
            </w:r>
          </w:hyperlink>
        </w:p>
        <w:p>
          <w:pPr>
            <w:ind w:left="806"/>
            <w:spacing w:before="55" w:line="220"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rPr>
            <w:t>8.2.2      </w:t>
          </w:r>
          <w:r>
            <w:rPr>
              <w:rFonts w:ascii="FangSong" w:hAnsi="FangSong" w:eastAsia="FangSong" w:cs="FangSong"/>
              <w:sz w:val="21"/>
              <w:szCs w:val="21"/>
            </w:rPr>
            <w:t>基于马尔可夫模型的缺失值估计方法</w:t>
          </w:r>
          <w:r>
            <w:rPr>
              <w:rFonts w:ascii="FangSong" w:hAnsi="FangSong" w:eastAsia="FangSong" w:cs="FangSong"/>
              <w:sz w:val="21"/>
              <w:szCs w:val="21"/>
              <w:spacing w:val="39"/>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124">
            <w:r>
              <w:rPr>
                <w:rFonts w:ascii="Times New Roman" w:hAnsi="Times New Roman" w:eastAsia="Times New Roman" w:cs="Times New Roman"/>
                <w:sz w:val="21"/>
                <w:szCs w:val="21"/>
                <w:spacing w:val="-6"/>
              </w:rPr>
              <w:t>178</w:t>
            </w:r>
          </w:hyperlink>
        </w:p>
        <w:p>
          <w:pPr>
            <w:ind w:left="806"/>
            <w:spacing w:before="70" w:line="220" w:lineRule="auto"/>
            <w:tabs>
              <w:tab w:val="right" w:leader="dot" w:pos="7317"/>
            </w:tabs>
            <w:rPr>
              <w:rFonts w:ascii="Times New Roman" w:hAnsi="Times New Roman" w:eastAsia="Times New Roman" w:cs="Times New Roman"/>
              <w:sz w:val="21"/>
              <w:szCs w:val="21"/>
            </w:rPr>
          </w:pPr>
          <w:r>
            <w:rPr>
              <w:rFonts w:ascii="Times New Roman" w:hAnsi="Times New Roman" w:eastAsia="Times New Roman" w:cs="Times New Roman"/>
              <w:sz w:val="21"/>
              <w:szCs w:val="21"/>
            </w:rPr>
            <w:t>8.2.3      </w:t>
          </w:r>
          <w:r>
            <w:rPr>
              <w:rFonts w:ascii="FangSong" w:hAnsi="FangSong" w:eastAsia="FangSong" w:cs="FangSong"/>
              <w:sz w:val="21"/>
              <w:szCs w:val="21"/>
            </w:rPr>
            <w:t>基于关系马尔可夫模型的缺失值估计</w:t>
          </w:r>
          <w:r>
            <w:rPr>
              <w:rFonts w:ascii="FangSong" w:hAnsi="FangSong" w:eastAsia="FangSong" w:cs="FangSong"/>
              <w:sz w:val="21"/>
              <w:szCs w:val="21"/>
              <w:spacing w:val="49"/>
            </w:rPr>
            <w:t xml:space="preserve"> </w:t>
          </w:r>
          <w:r>
            <w:rPr>
              <w:rFonts w:ascii="FangSong" w:hAnsi="FangSong" w:eastAsia="FangSong" w:cs="FangSong"/>
              <w:sz w:val="21"/>
              <w:szCs w:val="21"/>
            </w:rPr>
            <w:tab/>
          </w:r>
          <w:hyperlink w:history="true" w:anchor="bookmark125">
            <w:r>
              <w:rPr>
                <w:rFonts w:ascii="Times New Roman" w:hAnsi="Times New Roman" w:eastAsia="Times New Roman" w:cs="Times New Roman"/>
                <w:sz w:val="21"/>
                <w:szCs w:val="21"/>
                <w:spacing w:val="-4"/>
              </w:rPr>
              <w:t>181</w:t>
            </w:r>
          </w:hyperlink>
        </w:p>
        <w:p>
          <w:pPr>
            <w:ind w:left="387"/>
            <w:spacing w:before="72" w:line="218"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8.3     </w:t>
          </w:r>
          <w:r>
            <w:rPr>
              <w:rFonts w:ascii="SimSun" w:hAnsi="SimSun" w:eastAsia="SimSun" w:cs="SimSun"/>
              <w:sz w:val="21"/>
              <w:szCs w:val="21"/>
              <w:spacing w:val="2"/>
            </w:rPr>
            <w:t>基于机器学习的缺失数据估计与</w:t>
          </w:r>
          <w:r>
            <w:rPr>
              <w:rFonts w:ascii="SimSun" w:hAnsi="SimSun" w:eastAsia="SimSun" w:cs="SimSun"/>
              <w:sz w:val="21"/>
              <w:szCs w:val="21"/>
              <w:spacing w:val="1"/>
            </w:rPr>
            <w:t>填充</w:t>
          </w:r>
          <w:r>
            <w:rPr>
              <w:rFonts w:ascii="SimSun" w:hAnsi="SimSun" w:eastAsia="SimSun" w:cs="SimSun"/>
              <w:sz w:val="21"/>
              <w:szCs w:val="21"/>
              <w:spacing w:val="32"/>
            </w:rPr>
            <w:t xml:space="preserve"> </w:t>
          </w:r>
          <w:r>
            <w:rPr>
              <w:rFonts w:ascii="SimSun" w:hAnsi="SimSun" w:eastAsia="SimSun" w:cs="SimSun"/>
              <w:sz w:val="21"/>
              <w:szCs w:val="21"/>
            </w:rPr>
            <w:tab/>
          </w:r>
          <w:r>
            <w:rPr>
              <w:rFonts w:ascii="SimSun" w:hAnsi="SimSun" w:eastAsia="SimSun" w:cs="SimSun"/>
              <w:sz w:val="21"/>
              <w:szCs w:val="21"/>
              <w:spacing w:val="-51"/>
            </w:rPr>
            <w:t xml:space="preserve"> </w:t>
          </w:r>
          <w:hyperlink w:history="true" w:anchor="bookmark126">
            <w:r>
              <w:rPr>
                <w:rFonts w:ascii="Times New Roman" w:hAnsi="Times New Roman" w:eastAsia="Times New Roman" w:cs="Times New Roman"/>
                <w:sz w:val="21"/>
                <w:szCs w:val="21"/>
                <w:spacing w:val="-6"/>
              </w:rPr>
              <w:t>192</w:t>
            </w:r>
          </w:hyperlink>
        </w:p>
        <w:p>
          <w:pPr>
            <w:ind w:left="806"/>
            <w:spacing w:before="61" w:line="22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8.3.1      </w:t>
          </w:r>
          <w:r>
            <w:rPr>
              <w:rFonts w:ascii="FangSong" w:hAnsi="FangSong" w:eastAsia="FangSong" w:cs="FangSong"/>
              <w:sz w:val="21"/>
              <w:szCs w:val="21"/>
              <w:spacing w:val="5"/>
            </w:rPr>
            <w:t>基于</w:t>
          </w:r>
          <w:r>
            <w:rPr>
              <w:rFonts w:ascii="Times New Roman" w:hAnsi="Times New Roman" w:eastAsia="Times New Roman" w:cs="Times New Roman"/>
              <w:sz w:val="21"/>
              <w:szCs w:val="21"/>
              <w:spacing w:val="5"/>
            </w:rPr>
            <w:t>k</w:t>
          </w:r>
          <w:r>
            <w:rPr>
              <w:rFonts w:ascii="Times New Roman" w:hAnsi="Times New Roman" w:eastAsia="Times New Roman" w:cs="Times New Roman"/>
              <w:sz w:val="21"/>
              <w:szCs w:val="21"/>
              <w:spacing w:val="33"/>
            </w:rPr>
            <w:t xml:space="preserve"> </w:t>
          </w:r>
          <w:r>
            <w:rPr>
              <w:rFonts w:ascii="FangSong" w:hAnsi="FangSong" w:eastAsia="FangSong" w:cs="FangSong"/>
              <w:sz w:val="21"/>
              <w:szCs w:val="21"/>
              <w:spacing w:val="5"/>
            </w:rPr>
            <w:t>-近邻的填补算法</w:t>
          </w:r>
          <w:r>
            <w:rPr>
              <w:rFonts w:ascii="FangSong" w:hAnsi="FangSong" w:eastAsia="FangSong" w:cs="FangSong"/>
              <w:sz w:val="21"/>
              <w:szCs w:val="21"/>
              <w:spacing w:val="43"/>
            </w:rPr>
            <w:t xml:space="preserve"> </w:t>
          </w:r>
          <w:r>
            <w:rPr>
              <w:rFonts w:ascii="FangSong" w:hAnsi="FangSong" w:eastAsia="FangSong" w:cs="FangSong"/>
              <w:sz w:val="21"/>
              <w:szCs w:val="21"/>
            </w:rPr>
            <w:tab/>
          </w:r>
          <w:hyperlink w:history="true" w:anchor="bookmark127">
            <w:r>
              <w:rPr>
                <w:rFonts w:ascii="Times New Roman" w:hAnsi="Times New Roman" w:eastAsia="Times New Roman" w:cs="Times New Roman"/>
                <w:sz w:val="21"/>
                <w:szCs w:val="21"/>
                <w:spacing w:val="-4"/>
              </w:rPr>
              <w:t>192</w:t>
            </w:r>
          </w:hyperlink>
        </w:p>
        <w:p>
          <w:pPr>
            <w:ind w:left="806"/>
            <w:spacing w:before="69" w:line="222" w:lineRule="auto"/>
            <w:tabs>
              <w:tab w:val="right" w:leader="dot" w:pos="73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8.3.2</w:t>
          </w:r>
          <w:r>
            <w:rPr>
              <w:rFonts w:ascii="Times New Roman" w:hAnsi="Times New Roman" w:eastAsia="Times New Roman" w:cs="Times New Roman"/>
              <w:sz w:val="21"/>
              <w:szCs w:val="21"/>
              <w:spacing w:val="6"/>
            </w:rPr>
            <w:t xml:space="preserve">      </w:t>
          </w:r>
          <w:r>
            <w:rPr>
              <w:rFonts w:ascii="FangSong" w:hAnsi="FangSong" w:eastAsia="FangSong" w:cs="FangSong"/>
              <w:sz w:val="21"/>
              <w:szCs w:val="21"/>
              <w:spacing w:val="1"/>
            </w:rPr>
            <w:t>局部敏感哈希技术</w:t>
          </w:r>
          <w:r>
            <w:rPr>
              <w:rFonts w:ascii="FangSong" w:hAnsi="FangSong" w:eastAsia="FangSong" w:cs="FangSong"/>
              <w:sz w:val="21"/>
              <w:szCs w:val="21"/>
              <w:spacing w:val="40"/>
            </w:rPr>
            <w:t xml:space="preserve"> </w:t>
          </w:r>
          <w:r>
            <w:rPr>
              <w:rFonts w:ascii="FangSong" w:hAnsi="FangSong" w:eastAsia="FangSong" w:cs="FangSong"/>
              <w:sz w:val="21"/>
              <w:szCs w:val="21"/>
            </w:rPr>
            <w:tab/>
          </w:r>
          <w:r>
            <w:rPr>
              <w:rFonts w:ascii="FangSong" w:hAnsi="FangSong" w:eastAsia="FangSong" w:cs="FangSong"/>
              <w:sz w:val="21"/>
              <w:szCs w:val="21"/>
              <w:spacing w:val="-41"/>
            </w:rPr>
            <w:t xml:space="preserve"> </w:t>
          </w:r>
          <w:hyperlink w:history="true" w:anchor="bookmark128">
            <w:r>
              <w:rPr>
                <w:rFonts w:ascii="Times New Roman" w:hAnsi="Times New Roman" w:eastAsia="Times New Roman" w:cs="Times New Roman"/>
                <w:sz w:val="21"/>
                <w:szCs w:val="21"/>
                <w:spacing w:val="-6"/>
              </w:rPr>
              <w:t>193</w:t>
            </w:r>
          </w:hyperlink>
        </w:p>
        <w:p>
          <w:pPr>
            <w:ind w:left="806"/>
            <w:spacing w:before="34" w:line="21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8.3.3</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7"/>
            </w:rPr>
            <w:t>LSH_KNN</w:t>
          </w:r>
          <w:r>
            <w:rPr>
              <w:rFonts w:ascii="Times New Roman" w:hAnsi="Times New Roman" w:eastAsia="Times New Roman" w:cs="Times New Roman"/>
              <w:sz w:val="21"/>
              <w:szCs w:val="21"/>
              <w:spacing w:val="11"/>
            </w:rPr>
            <w:t xml:space="preserve">  </w:t>
          </w:r>
          <w:r>
            <w:rPr>
              <w:rFonts w:ascii="FangSong" w:hAnsi="FangSong" w:eastAsia="FangSong" w:cs="FangSong"/>
              <w:sz w:val="21"/>
              <w:szCs w:val="21"/>
              <w:spacing w:val="-7"/>
            </w:rPr>
            <w:t>数据填补算法</w:t>
          </w:r>
          <w:r>
            <w:rPr>
              <w:rFonts w:ascii="FangSong" w:hAnsi="FangSong" w:eastAsia="FangSong" w:cs="FangSong"/>
              <w:sz w:val="21"/>
              <w:szCs w:val="21"/>
              <w:spacing w:val="-87"/>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129">
            <w:r>
              <w:rPr>
                <w:rFonts w:ascii="Times New Roman" w:hAnsi="Times New Roman" w:eastAsia="Times New Roman" w:cs="Times New Roman"/>
                <w:sz w:val="21"/>
                <w:szCs w:val="21"/>
                <w:spacing w:val="-6"/>
              </w:rPr>
              <w:t>193</w:t>
            </w:r>
          </w:hyperlink>
        </w:p>
        <w:p>
          <w:pPr>
            <w:ind w:left="806"/>
            <w:spacing w:before="82" w:line="222" w:lineRule="auto"/>
            <w:tabs>
              <w:tab w:val="right" w:leader="dot" w:pos="730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8.3.4</w:t>
          </w:r>
          <w:r>
            <w:rPr>
              <w:rFonts w:ascii="Times New Roman" w:hAnsi="Times New Roman" w:eastAsia="Times New Roman" w:cs="Times New Roman"/>
              <w:sz w:val="21"/>
              <w:szCs w:val="21"/>
              <w:spacing w:val="4"/>
            </w:rPr>
            <w:t xml:space="preserve">      </w:t>
          </w:r>
          <w:r>
            <w:rPr>
              <w:rFonts w:ascii="FangSong" w:hAnsi="FangSong" w:eastAsia="FangSong" w:cs="FangSong"/>
              <w:sz w:val="21"/>
              <w:szCs w:val="21"/>
              <w:spacing w:val="-1"/>
            </w:rPr>
            <w:t>实验验证</w:t>
          </w:r>
          <w:r>
            <w:rPr>
              <w:rFonts w:ascii="FangSong" w:hAnsi="FangSong" w:eastAsia="FangSong" w:cs="FangSong"/>
              <w:sz w:val="21"/>
              <w:szCs w:val="21"/>
              <w:spacing w:val="43"/>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130">
            <w:r>
              <w:rPr>
                <w:rFonts w:ascii="Times New Roman" w:hAnsi="Times New Roman" w:eastAsia="Times New Roman" w:cs="Times New Roman"/>
                <w:sz w:val="21"/>
                <w:szCs w:val="21"/>
                <w:spacing w:val="-6"/>
              </w:rPr>
              <w:t>197</w:t>
            </w:r>
          </w:hyperlink>
        </w:p>
        <w:p>
          <w:pPr>
            <w:ind w:left="387"/>
            <w:spacing w:before="57" w:line="219"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8.4</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函数依赖一致性数据生成</w:t>
          </w:r>
          <w:r>
            <w:rPr>
              <w:rFonts w:ascii="SimSun" w:hAnsi="SimSun" w:eastAsia="SimSun" w:cs="SimSun"/>
              <w:sz w:val="21"/>
              <w:szCs w:val="21"/>
              <w:spacing w:val="51"/>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131">
            <w:r>
              <w:rPr>
                <w:rFonts w:ascii="Times New Roman" w:hAnsi="Times New Roman" w:eastAsia="Times New Roman" w:cs="Times New Roman"/>
                <w:sz w:val="21"/>
                <w:szCs w:val="21"/>
                <w:spacing w:val="-1"/>
              </w:rPr>
              <w:t>200</w:t>
            </w:r>
          </w:hyperlink>
        </w:p>
        <w:p>
          <w:pPr>
            <w:ind w:left="806"/>
            <w:spacing w:before="69" w:line="220"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8.4.1       </w:t>
          </w:r>
          <w:r>
            <w:rPr>
              <w:rFonts w:ascii="FangSong" w:hAnsi="FangSong" w:eastAsia="FangSong" w:cs="FangSong"/>
              <w:sz w:val="21"/>
              <w:szCs w:val="21"/>
              <w:spacing w:val="-1"/>
            </w:rPr>
            <w:t>函数依赖一致性</w:t>
          </w:r>
          <w:r>
            <w:rPr>
              <w:rFonts w:ascii="FangSong" w:hAnsi="FangSong" w:eastAsia="FangSong" w:cs="FangSong"/>
              <w:sz w:val="21"/>
              <w:szCs w:val="21"/>
              <w:spacing w:val="35"/>
            </w:rPr>
            <w:t xml:space="preserve"> </w:t>
          </w:r>
          <w:r>
            <w:rPr>
              <w:rFonts w:ascii="FangSong" w:hAnsi="FangSong" w:eastAsia="FangSong" w:cs="FangSong"/>
              <w:sz w:val="21"/>
              <w:szCs w:val="21"/>
            </w:rPr>
            <w:tab/>
          </w:r>
          <w:r>
            <w:rPr>
              <w:rFonts w:ascii="FangSong" w:hAnsi="FangSong" w:eastAsia="FangSong" w:cs="FangSong"/>
              <w:sz w:val="21"/>
              <w:szCs w:val="21"/>
              <w:spacing w:val="-61"/>
            </w:rPr>
            <w:t xml:space="preserve"> </w:t>
          </w:r>
          <w:hyperlink w:history="true" w:anchor="bookmark132">
            <w:r>
              <w:rPr>
                <w:rFonts w:ascii="Times New Roman" w:hAnsi="Times New Roman" w:eastAsia="Times New Roman" w:cs="Times New Roman"/>
                <w:sz w:val="21"/>
                <w:szCs w:val="21"/>
                <w:spacing w:val="-1"/>
              </w:rPr>
              <w:t>200</w:t>
            </w:r>
          </w:hyperlink>
        </w:p>
        <w:p>
          <w:pPr>
            <w:ind w:left="806"/>
            <w:spacing w:before="69" w:line="220" w:lineRule="auto"/>
            <w:tabs>
              <w:tab w:val="right" w:leader="dot" w:pos="732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8.4.2      </w:t>
          </w:r>
          <w:r>
            <w:rPr>
              <w:rFonts w:ascii="FangSong" w:hAnsi="FangSong" w:eastAsia="FangSong" w:cs="FangSong"/>
              <w:sz w:val="21"/>
              <w:szCs w:val="21"/>
              <w:spacing w:val="2"/>
            </w:rPr>
            <w:t>单函数依赖一致性数据生成算法</w:t>
          </w:r>
          <w:r>
            <w:rPr>
              <w:rFonts w:ascii="FangSong" w:hAnsi="FangSong" w:eastAsia="FangSong" w:cs="FangSong"/>
              <w:sz w:val="21"/>
              <w:szCs w:val="21"/>
              <w:spacing w:val="39"/>
            </w:rPr>
            <w:t xml:space="preserve"> </w:t>
          </w:r>
          <w:r>
            <w:rPr>
              <w:rFonts w:ascii="FangSong" w:hAnsi="FangSong" w:eastAsia="FangSong" w:cs="FangSong"/>
              <w:sz w:val="21"/>
              <w:szCs w:val="21"/>
            </w:rPr>
            <w:tab/>
          </w:r>
          <w:r>
            <w:rPr>
              <w:rFonts w:ascii="FangSong" w:hAnsi="FangSong" w:eastAsia="FangSong" w:cs="FangSong"/>
              <w:sz w:val="21"/>
              <w:szCs w:val="21"/>
              <w:spacing w:val="-51"/>
            </w:rPr>
            <w:t xml:space="preserve"> </w:t>
          </w:r>
          <w:hyperlink w:history="true" w:anchor="bookmark133">
            <w:r>
              <w:rPr>
                <w:rFonts w:ascii="Times New Roman" w:hAnsi="Times New Roman" w:eastAsia="Times New Roman" w:cs="Times New Roman"/>
                <w:sz w:val="21"/>
                <w:szCs w:val="21"/>
                <w:spacing w:val="-2"/>
              </w:rPr>
              <w:t>201</w:t>
            </w:r>
          </w:hyperlink>
        </w:p>
        <w:p>
          <w:pPr>
            <w:ind w:left="806"/>
            <w:spacing w:before="80" w:line="220" w:lineRule="auto"/>
            <w:tabs>
              <w:tab w:val="right" w:leader="dot" w:pos="7317"/>
            </w:tabs>
            <w:rPr>
              <w:rFonts w:ascii="Times New Roman" w:hAnsi="Times New Roman" w:eastAsia="Times New Roman" w:cs="Times New Roman"/>
              <w:sz w:val="21"/>
              <w:szCs w:val="21"/>
            </w:rPr>
          </w:pPr>
          <w:r>
            <w:rPr>
              <w:rFonts w:ascii="Times New Roman" w:hAnsi="Times New Roman" w:eastAsia="Times New Roman" w:cs="Times New Roman"/>
              <w:sz w:val="21"/>
              <w:szCs w:val="21"/>
            </w:rPr>
            <w:t>8.4.3      </w:t>
          </w:r>
          <w:r>
            <w:rPr>
              <w:rFonts w:ascii="FangSong" w:hAnsi="FangSong" w:eastAsia="FangSong" w:cs="FangSong"/>
              <w:sz w:val="21"/>
              <w:szCs w:val="21"/>
            </w:rPr>
            <w:t>基于有向无环图的多函数依赖一致性数据生成</w:t>
          </w:r>
          <w:r>
            <w:rPr>
              <w:rFonts w:ascii="FangSong" w:hAnsi="FangSong" w:eastAsia="FangSong" w:cs="FangSong"/>
              <w:sz w:val="21"/>
              <w:szCs w:val="21"/>
              <w:spacing w:val="49"/>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134">
            <w:r>
              <w:rPr>
                <w:rFonts w:ascii="Times New Roman" w:hAnsi="Times New Roman" w:eastAsia="Times New Roman" w:cs="Times New Roman"/>
                <w:sz w:val="21"/>
                <w:szCs w:val="21"/>
                <w:spacing w:val="-1"/>
              </w:rPr>
              <w:t>203</w:t>
            </w:r>
          </w:hyperlink>
        </w:p>
      </w:sdtContent>
    </w:sdt>
    <w:p>
      <w:pPr>
        <w:spacing w:line="220" w:lineRule="auto"/>
        <w:sectPr>
          <w:footerReference w:type="default" r:id="rId15"/>
          <w:pgSz w:w="8720" w:h="13250"/>
          <w:pgMar w:top="1096" w:right="839" w:bottom="918" w:left="552" w:header="0" w:footer="687" w:gutter="0"/>
        </w:sectPr>
        <w:rPr>
          <w:rFonts w:ascii="Times New Roman" w:hAnsi="Times New Roman" w:eastAsia="Times New Roman" w:cs="Times New Roman"/>
          <w:sz w:val="21"/>
          <w:szCs w:val="21"/>
        </w:rPr>
      </w:pP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786"/>
            <w:spacing w:before="158" w:line="220"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8.4.4</w:t>
          </w:r>
          <w:r>
            <w:rPr>
              <w:rFonts w:ascii="Times New Roman" w:hAnsi="Times New Roman" w:eastAsia="Times New Roman" w:cs="Times New Roman"/>
              <w:sz w:val="21"/>
              <w:szCs w:val="21"/>
              <w:spacing w:val="13"/>
            </w:rPr>
            <w:t xml:space="preserve">     </w:t>
          </w:r>
          <w:r>
            <w:rPr>
              <w:rFonts w:ascii="FangSong" w:hAnsi="FangSong" w:eastAsia="FangSong" w:cs="FangSong"/>
              <w:sz w:val="21"/>
              <w:szCs w:val="21"/>
              <w:spacing w:val="-1"/>
            </w:rPr>
            <w:t>属性集划分和数据生成流水线</w:t>
          </w:r>
          <w:r>
            <w:rPr>
              <w:rFonts w:ascii="FangSong" w:hAnsi="FangSong" w:eastAsia="FangSong" w:cs="FangSong"/>
              <w:sz w:val="21"/>
              <w:szCs w:val="21"/>
              <w:spacing w:val="34"/>
            </w:rPr>
            <w:t xml:space="preserve"> </w:t>
          </w:r>
          <w:r>
            <w:rPr>
              <w:rFonts w:ascii="FangSong" w:hAnsi="FangSong" w:eastAsia="FangSong" w:cs="FangSong"/>
              <w:sz w:val="21"/>
              <w:szCs w:val="21"/>
            </w:rPr>
            <w:tab/>
          </w:r>
          <w:r>
            <w:rPr>
              <w:rFonts w:ascii="FangSong" w:hAnsi="FangSong" w:eastAsia="FangSong" w:cs="FangSong"/>
              <w:sz w:val="21"/>
              <w:szCs w:val="21"/>
              <w:spacing w:val="-22"/>
            </w:rPr>
            <w:t xml:space="preserve"> </w:t>
          </w:r>
          <w:hyperlink w:history="true" w:anchor="bookmark135">
            <w:r>
              <w:rPr>
                <w:rFonts w:ascii="Times New Roman" w:hAnsi="Times New Roman" w:eastAsia="Times New Roman" w:cs="Times New Roman"/>
                <w:sz w:val="21"/>
                <w:szCs w:val="21"/>
                <w:spacing w:val="-1"/>
              </w:rPr>
              <w:t>206</w:t>
            </w:r>
          </w:hyperlink>
        </w:p>
        <w:p>
          <w:pPr>
            <w:ind w:left="366"/>
            <w:spacing w:before="52" w:line="219"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rPr>
            <w:t>8.5</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本章小结</w:t>
          </w:r>
          <w:r>
            <w:rPr>
              <w:rFonts w:ascii="SimSun" w:hAnsi="SimSun" w:eastAsia="SimSun" w:cs="SimSun"/>
              <w:sz w:val="21"/>
              <w:szCs w:val="21"/>
              <w:spacing w:val="39"/>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136">
            <w:r>
              <w:rPr>
                <w:rFonts w:ascii="Times New Roman" w:hAnsi="Times New Roman" w:eastAsia="Times New Roman" w:cs="Times New Roman"/>
                <w:sz w:val="21"/>
                <w:szCs w:val="21"/>
                <w:spacing w:val="-1"/>
              </w:rPr>
              <w:t>209</w:t>
            </w:r>
          </w:hyperlink>
        </w:p>
        <w:p>
          <w:pPr>
            <w:ind w:left="366"/>
            <w:spacing w:before="82" w:line="219" w:lineRule="auto"/>
            <w:tabs>
              <w:tab w:val="right" w:leader="dot" w:pos="7267"/>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65"/>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137">
            <w:r>
              <w:rPr>
                <w:rFonts w:ascii="Times New Roman" w:hAnsi="Times New Roman" w:eastAsia="Times New Roman" w:cs="Times New Roman"/>
                <w:sz w:val="21"/>
                <w:szCs w:val="21"/>
                <w:spacing w:val="-1"/>
              </w:rPr>
              <w:t>209</w:t>
            </w:r>
          </w:hyperlink>
        </w:p>
        <w:p>
          <w:pPr>
            <w:spacing w:before="65" w:line="221" w:lineRule="auto"/>
            <w:tabs>
              <w:tab w:val="right" w:leader="dot" w:pos="7280"/>
            </w:tabs>
            <w:rPr>
              <w:rFonts w:ascii="Times New Roman" w:hAnsi="Times New Roman" w:eastAsia="Times New Roman" w:cs="Times New Roman"/>
              <w:sz w:val="21"/>
              <w:szCs w:val="21"/>
            </w:rPr>
          </w:pPr>
          <w:r>
            <w:rPr>
              <w:rFonts w:ascii="SimHei" w:hAnsi="SimHei" w:eastAsia="SimHei" w:cs="SimHei"/>
              <w:sz w:val="21"/>
              <w:szCs w:val="21"/>
              <w:b/>
              <w:bCs/>
              <w:spacing w:val="5"/>
            </w:rPr>
            <w:t>第</w:t>
          </w:r>
          <w:r>
            <w:rPr>
              <w:rFonts w:ascii="SimHei" w:hAnsi="SimHei" w:eastAsia="SimHei" w:cs="SimHei"/>
              <w:sz w:val="21"/>
              <w:szCs w:val="21"/>
              <w:spacing w:val="-45"/>
            </w:rPr>
            <w:t xml:space="preserve"> </w:t>
          </w:r>
          <w:r>
            <w:rPr>
              <w:rFonts w:ascii="SimHei" w:hAnsi="SimHei" w:eastAsia="SimHei" w:cs="SimHei"/>
              <w:sz w:val="21"/>
              <w:szCs w:val="21"/>
              <w:b/>
              <w:bCs/>
              <w:spacing w:val="5"/>
            </w:rPr>
            <w:t>9</w:t>
          </w:r>
          <w:r>
            <w:rPr>
              <w:rFonts w:ascii="SimHei" w:hAnsi="SimHei" w:eastAsia="SimHei" w:cs="SimHei"/>
              <w:sz w:val="21"/>
              <w:szCs w:val="21"/>
              <w:spacing w:val="-39"/>
            </w:rPr>
            <w:t xml:space="preserve"> </w:t>
          </w:r>
          <w:r>
            <w:rPr>
              <w:rFonts w:ascii="SimHei" w:hAnsi="SimHei" w:eastAsia="SimHei" w:cs="SimHei"/>
              <w:sz w:val="21"/>
              <w:szCs w:val="21"/>
              <w:b/>
              <w:bCs/>
              <w:spacing w:val="5"/>
            </w:rPr>
            <w:t>章</w:t>
          </w:r>
          <w:r>
            <w:rPr>
              <w:rFonts w:ascii="SimHei" w:hAnsi="SimHei" w:eastAsia="SimHei" w:cs="SimHei"/>
              <w:sz w:val="21"/>
              <w:szCs w:val="21"/>
              <w:spacing w:val="5"/>
            </w:rPr>
            <w:t xml:space="preserve">  </w:t>
          </w:r>
          <w:r>
            <w:rPr>
              <w:rFonts w:ascii="SimHei" w:hAnsi="SimHei" w:eastAsia="SimHei" w:cs="SimHei"/>
              <w:sz w:val="21"/>
              <w:szCs w:val="21"/>
              <w:b/>
              <w:bCs/>
              <w:spacing w:val="5"/>
            </w:rPr>
            <w:t>条件函数依赖挖掘及其优化方法</w:t>
          </w:r>
          <w:r>
            <w:rPr>
              <w:rFonts w:ascii="SimHei" w:hAnsi="SimHei" w:eastAsia="SimHei" w:cs="SimHei"/>
              <w:sz w:val="21"/>
              <w:szCs w:val="21"/>
              <w:spacing w:val="-83"/>
            </w:rPr>
            <w:t xml:space="preserve"> </w:t>
          </w:r>
          <w:r>
            <w:rPr>
              <w:rFonts w:ascii="SimHei" w:hAnsi="SimHei" w:eastAsia="SimHei" w:cs="SimHei"/>
              <w:sz w:val="21"/>
              <w:szCs w:val="21"/>
            </w:rPr>
            <w:tab/>
          </w:r>
          <w:hyperlink w:history="true" w:anchor="bookmark138">
            <w:r>
              <w:rPr>
                <w:rFonts w:ascii="Times New Roman" w:hAnsi="Times New Roman" w:eastAsia="Times New Roman" w:cs="Times New Roman"/>
                <w:sz w:val="21"/>
                <w:szCs w:val="21"/>
                <w:b/>
                <w:bCs/>
                <w:spacing w:val="-4"/>
              </w:rPr>
              <w:t>211</w:t>
            </w:r>
          </w:hyperlink>
        </w:p>
        <w:p>
          <w:pPr>
            <w:ind w:left="366"/>
            <w:spacing w:before="54" w:line="221"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9.1     </w:t>
          </w:r>
          <w:r>
            <w:rPr>
              <w:rFonts w:ascii="SimSun" w:hAnsi="SimSun" w:eastAsia="SimSun" w:cs="SimSun"/>
              <w:sz w:val="21"/>
              <w:szCs w:val="21"/>
              <w:spacing w:val="-1"/>
            </w:rPr>
            <w:t>引言</w:t>
          </w:r>
          <w:r>
            <w:rPr>
              <w:rFonts w:ascii="SimSun" w:hAnsi="SimSun" w:eastAsia="SimSun" w:cs="SimSun"/>
              <w:sz w:val="21"/>
              <w:szCs w:val="21"/>
              <w:spacing w:val="49"/>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139">
            <w:r>
              <w:rPr>
                <w:rFonts w:ascii="Times New Roman" w:hAnsi="Times New Roman" w:eastAsia="Times New Roman" w:cs="Times New Roman"/>
                <w:sz w:val="21"/>
                <w:szCs w:val="21"/>
                <w:spacing w:val="-1"/>
              </w:rPr>
              <w:t>211</w:t>
            </w:r>
          </w:hyperlink>
        </w:p>
        <w:p>
          <w:pPr>
            <w:ind w:left="366"/>
            <w:spacing w:before="66" w:line="219" w:lineRule="auto"/>
            <w:tabs>
              <w:tab w:val="right" w:leader="dot" w:pos="730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9.2</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3"/>
            </w:rPr>
            <w:t>条件函数依赖挖掘及其常用算法</w:t>
          </w:r>
          <w:r>
            <w:rPr>
              <w:rFonts w:ascii="SimSun" w:hAnsi="SimSun" w:eastAsia="SimSun" w:cs="SimSun"/>
              <w:sz w:val="21"/>
              <w:szCs w:val="21"/>
              <w:spacing w:val="37"/>
            </w:rPr>
            <w:t xml:space="preserve"> </w:t>
          </w:r>
          <w:r>
            <w:rPr>
              <w:rFonts w:ascii="SimSun" w:hAnsi="SimSun" w:eastAsia="SimSun" w:cs="SimSun"/>
              <w:sz w:val="21"/>
              <w:szCs w:val="21"/>
            </w:rPr>
            <w:tab/>
          </w:r>
          <w:r>
            <w:rPr>
              <w:rFonts w:ascii="SimSun" w:hAnsi="SimSun" w:eastAsia="SimSun" w:cs="SimSun"/>
              <w:sz w:val="21"/>
              <w:szCs w:val="21"/>
              <w:spacing w:val="-61"/>
            </w:rPr>
            <w:t xml:space="preserve"> </w:t>
          </w:r>
          <w:hyperlink w:history="true" w:anchor="bookmark140">
            <w:r>
              <w:rPr>
                <w:rFonts w:ascii="Times New Roman" w:hAnsi="Times New Roman" w:eastAsia="Times New Roman" w:cs="Times New Roman"/>
                <w:sz w:val="21"/>
                <w:szCs w:val="21"/>
                <w:spacing w:val="-2"/>
              </w:rPr>
              <w:t>211</w:t>
            </w:r>
          </w:hyperlink>
        </w:p>
        <w:p>
          <w:pPr>
            <w:ind w:left="786"/>
            <w:spacing w:before="69" w:line="221"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9.2.1      </w:t>
          </w:r>
          <w:r>
            <w:rPr>
              <w:rFonts w:ascii="FangSong" w:hAnsi="FangSong" w:eastAsia="FangSong" w:cs="FangSong"/>
              <w:sz w:val="21"/>
              <w:szCs w:val="21"/>
              <w:spacing w:val="1"/>
            </w:rPr>
            <w:t>条件函数依赖及其挖掘问题</w:t>
          </w:r>
          <w:r>
            <w:rPr>
              <w:rFonts w:ascii="FangSong" w:hAnsi="FangSong" w:eastAsia="FangSong" w:cs="FangSong"/>
              <w:sz w:val="21"/>
              <w:szCs w:val="21"/>
              <w:spacing w:val="36"/>
            </w:rPr>
            <w:t xml:space="preserve"> </w:t>
          </w:r>
          <w:r>
            <w:rPr>
              <w:rFonts w:ascii="FangSong" w:hAnsi="FangSong" w:eastAsia="FangSong" w:cs="FangSong"/>
              <w:sz w:val="21"/>
              <w:szCs w:val="21"/>
            </w:rPr>
            <w:tab/>
          </w:r>
          <w:r>
            <w:rPr>
              <w:rFonts w:ascii="FangSong" w:hAnsi="FangSong" w:eastAsia="FangSong" w:cs="FangSong"/>
              <w:sz w:val="21"/>
              <w:szCs w:val="21"/>
              <w:spacing w:val="-62"/>
            </w:rPr>
            <w:t xml:space="preserve"> </w:t>
          </w:r>
          <w:hyperlink w:history="true" w:anchor="bookmark141">
            <w:r>
              <w:rPr>
                <w:rFonts w:ascii="Times New Roman" w:hAnsi="Times New Roman" w:eastAsia="Times New Roman" w:cs="Times New Roman"/>
                <w:sz w:val="21"/>
                <w:szCs w:val="21"/>
                <w:spacing w:val="-1"/>
              </w:rPr>
              <w:t>212</w:t>
            </w:r>
          </w:hyperlink>
        </w:p>
        <w:p>
          <w:pPr>
            <w:ind w:left="786"/>
            <w:spacing w:before="59" w:line="221"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9.2.2</w:t>
          </w:r>
          <w:r>
            <w:rPr>
              <w:rFonts w:ascii="Times New Roman" w:hAnsi="Times New Roman" w:eastAsia="Times New Roman" w:cs="Times New Roman"/>
              <w:sz w:val="21"/>
              <w:szCs w:val="21"/>
              <w:spacing w:val="6"/>
            </w:rPr>
            <w:t xml:space="preserve">      </w:t>
          </w:r>
          <w:r>
            <w:rPr>
              <w:rFonts w:ascii="FangSong" w:hAnsi="FangSong" w:eastAsia="FangSong" w:cs="FangSong"/>
              <w:sz w:val="21"/>
              <w:szCs w:val="21"/>
              <w:spacing w:val="-2"/>
            </w:rPr>
            <w:t>函数依赖挖掘</w:t>
          </w:r>
          <w:r>
            <w:rPr>
              <w:rFonts w:ascii="FangSong" w:hAnsi="FangSong" w:eastAsia="FangSong" w:cs="FangSong"/>
              <w:sz w:val="21"/>
              <w:szCs w:val="21"/>
              <w:spacing w:val="35"/>
            </w:rPr>
            <w:t xml:space="preserve"> </w:t>
          </w:r>
          <w:r>
            <w:rPr>
              <w:rFonts w:ascii="FangSong" w:hAnsi="FangSong" w:eastAsia="FangSong" w:cs="FangSong"/>
              <w:sz w:val="21"/>
              <w:szCs w:val="21"/>
            </w:rPr>
            <w:tab/>
          </w:r>
          <w:r>
            <w:rPr>
              <w:rFonts w:ascii="FangSong" w:hAnsi="FangSong" w:eastAsia="FangSong" w:cs="FangSong"/>
              <w:sz w:val="21"/>
              <w:szCs w:val="21"/>
              <w:spacing w:val="-52"/>
            </w:rPr>
            <w:t xml:space="preserve"> </w:t>
          </w:r>
          <w:hyperlink w:history="true" w:anchor="bookmark142">
            <w:r>
              <w:rPr>
                <w:rFonts w:ascii="Times New Roman" w:hAnsi="Times New Roman" w:eastAsia="Times New Roman" w:cs="Times New Roman"/>
                <w:sz w:val="21"/>
                <w:szCs w:val="21"/>
                <w:spacing w:val="-1"/>
              </w:rPr>
              <w:t>215</w:t>
            </w:r>
          </w:hyperlink>
        </w:p>
        <w:p>
          <w:pPr>
            <w:ind w:left="786"/>
            <w:spacing w:before="69" w:line="222"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9.2.3      CTANE</w:t>
          </w:r>
          <w:r>
            <w:rPr>
              <w:rFonts w:ascii="FangSong" w:hAnsi="FangSong" w:eastAsia="FangSong" w:cs="FangSong"/>
              <w:sz w:val="21"/>
              <w:szCs w:val="21"/>
              <w:spacing w:val="-2"/>
            </w:rPr>
            <w:t>算法</w:t>
          </w:r>
          <w:r>
            <w:rPr>
              <w:rFonts w:ascii="FangSong" w:hAnsi="FangSong" w:eastAsia="FangSong" w:cs="FangSong"/>
              <w:sz w:val="21"/>
              <w:szCs w:val="21"/>
              <w:spacing w:val="35"/>
            </w:rPr>
            <w:t xml:space="preserve"> </w:t>
          </w:r>
          <w:r>
            <w:rPr>
              <w:rFonts w:ascii="FangSong" w:hAnsi="FangSong" w:eastAsia="FangSong" w:cs="FangSong"/>
              <w:sz w:val="21"/>
              <w:szCs w:val="21"/>
            </w:rPr>
            <w:tab/>
          </w:r>
          <w:r>
            <w:rPr>
              <w:rFonts w:ascii="FangSong" w:hAnsi="FangSong" w:eastAsia="FangSong" w:cs="FangSong"/>
              <w:sz w:val="21"/>
              <w:szCs w:val="21"/>
              <w:spacing w:val="-72"/>
            </w:rPr>
            <w:t xml:space="preserve"> </w:t>
          </w:r>
          <w:hyperlink w:history="true" w:anchor="bookmark143">
            <w:r>
              <w:rPr>
                <w:rFonts w:ascii="Times New Roman" w:hAnsi="Times New Roman" w:eastAsia="Times New Roman" w:cs="Times New Roman"/>
                <w:sz w:val="21"/>
                <w:szCs w:val="21"/>
                <w:spacing w:val="-1"/>
              </w:rPr>
              <w:t>217</w:t>
            </w:r>
          </w:hyperlink>
        </w:p>
        <w:p>
          <w:pPr>
            <w:ind w:left="786"/>
            <w:spacing w:before="47" w:line="222"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9.2.4      CFDMiner</w:t>
          </w:r>
          <w:r>
            <w:rPr>
              <w:rFonts w:ascii="Times New Roman" w:hAnsi="Times New Roman" w:eastAsia="Times New Roman" w:cs="Times New Roman"/>
              <w:sz w:val="21"/>
              <w:szCs w:val="21"/>
              <w:spacing w:val="5"/>
            </w:rPr>
            <w:t xml:space="preserve"> </w:t>
          </w:r>
          <w:r>
            <w:rPr>
              <w:rFonts w:ascii="FangSong" w:hAnsi="FangSong" w:eastAsia="FangSong" w:cs="FangSong"/>
              <w:sz w:val="21"/>
              <w:szCs w:val="21"/>
              <w:spacing w:val="-2"/>
            </w:rPr>
            <w:t>算法</w:t>
          </w:r>
          <w:r>
            <w:rPr>
              <w:rFonts w:ascii="FangSong" w:hAnsi="FangSong" w:eastAsia="FangSong" w:cs="FangSong"/>
              <w:sz w:val="21"/>
              <w:szCs w:val="21"/>
              <w:spacing w:val="-89"/>
            </w:rPr>
            <w:t xml:space="preserve"> </w:t>
          </w:r>
          <w:r>
            <w:rPr>
              <w:rFonts w:ascii="FangSong" w:hAnsi="FangSong" w:eastAsia="FangSong" w:cs="FangSong"/>
              <w:sz w:val="21"/>
              <w:szCs w:val="21"/>
            </w:rPr>
            <w:tab/>
          </w:r>
          <w:hyperlink w:history="true" w:anchor="bookmark144">
            <w:r>
              <w:rPr>
                <w:rFonts w:ascii="Times New Roman" w:hAnsi="Times New Roman" w:eastAsia="Times New Roman" w:cs="Times New Roman"/>
                <w:sz w:val="21"/>
                <w:szCs w:val="21"/>
                <w:spacing w:val="1"/>
              </w:rPr>
              <w:t>219</w:t>
            </w:r>
          </w:hyperlink>
        </w:p>
        <w:p>
          <w:pPr>
            <w:ind w:left="366"/>
            <w:spacing w:before="69" w:line="219"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9.3     </w:t>
          </w:r>
          <w:r>
            <w:rPr>
              <w:rFonts w:ascii="SimSun" w:hAnsi="SimSun" w:eastAsia="SimSun" w:cs="SimSun"/>
              <w:sz w:val="21"/>
              <w:szCs w:val="21"/>
              <w:spacing w:val="1"/>
            </w:rPr>
            <w:t>基于开项集剪枝的常量条件函数依赖挖掘算法</w:t>
          </w:r>
          <w:r>
            <w:rPr>
              <w:rFonts w:ascii="SimSun" w:hAnsi="SimSun" w:eastAsia="SimSun" w:cs="SimSun"/>
              <w:sz w:val="21"/>
              <w:szCs w:val="21"/>
              <w:spacing w:val="41"/>
            </w:rPr>
            <w:t xml:space="preserve"> </w:t>
          </w:r>
          <w:r>
            <w:rPr>
              <w:rFonts w:ascii="SimSun" w:hAnsi="SimSun" w:eastAsia="SimSun" w:cs="SimSun"/>
              <w:sz w:val="21"/>
              <w:szCs w:val="21"/>
            </w:rPr>
            <w:tab/>
          </w:r>
          <w:r>
            <w:rPr>
              <w:rFonts w:ascii="SimSun" w:hAnsi="SimSun" w:eastAsia="SimSun" w:cs="SimSun"/>
              <w:sz w:val="21"/>
              <w:szCs w:val="21"/>
              <w:spacing w:val="-51"/>
            </w:rPr>
            <w:t xml:space="preserve"> </w:t>
          </w:r>
          <w:hyperlink w:history="true" w:anchor="bookmark145">
            <w:r>
              <w:rPr>
                <w:rFonts w:ascii="Times New Roman" w:hAnsi="Times New Roman" w:eastAsia="Times New Roman" w:cs="Times New Roman"/>
                <w:sz w:val="21"/>
                <w:szCs w:val="21"/>
                <w:spacing w:val="-1"/>
              </w:rPr>
              <w:t>221</w:t>
            </w:r>
          </w:hyperlink>
        </w:p>
        <w:p>
          <w:pPr>
            <w:ind w:left="786"/>
            <w:spacing w:before="68" w:line="219" w:lineRule="auto"/>
            <w:tabs>
              <w:tab w:val="right" w:leader="dot" w:pos="730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9.3.1      </w:t>
          </w:r>
          <w:r>
            <w:rPr>
              <w:rFonts w:ascii="FangSong" w:hAnsi="FangSong" w:eastAsia="FangSong" w:cs="FangSong"/>
              <w:sz w:val="21"/>
              <w:szCs w:val="21"/>
              <w:spacing w:val="1"/>
            </w:rPr>
            <w:t>剪枝与优化策略</w:t>
          </w:r>
          <w:r>
            <w:rPr>
              <w:rFonts w:ascii="FangSong" w:hAnsi="FangSong" w:eastAsia="FangSong" w:cs="FangSong"/>
              <w:sz w:val="21"/>
              <w:szCs w:val="21"/>
              <w:spacing w:val="41"/>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146">
            <w:r>
              <w:rPr>
                <w:rFonts w:ascii="Times New Roman" w:hAnsi="Times New Roman" w:eastAsia="Times New Roman" w:cs="Times New Roman"/>
                <w:sz w:val="21"/>
                <w:szCs w:val="21"/>
                <w:spacing w:val="-2"/>
              </w:rPr>
              <w:t>221</w:t>
            </w:r>
          </w:hyperlink>
        </w:p>
        <w:p>
          <w:pPr>
            <w:ind w:left="786"/>
            <w:spacing w:before="53" w:line="222"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9.3.2      </w:t>
          </w:r>
          <w:r>
            <w:rPr>
              <w:rFonts w:ascii="FangSong" w:hAnsi="FangSong" w:eastAsia="FangSong" w:cs="FangSong"/>
              <w:sz w:val="21"/>
              <w:szCs w:val="21"/>
              <w:spacing w:val="1"/>
            </w:rPr>
            <w:t>优化前后复杂度对比</w:t>
          </w:r>
          <w:r>
            <w:rPr>
              <w:rFonts w:ascii="FangSong" w:hAnsi="FangSong" w:eastAsia="FangSong" w:cs="FangSong"/>
              <w:sz w:val="21"/>
              <w:szCs w:val="21"/>
              <w:spacing w:val="39"/>
            </w:rPr>
            <w:t xml:space="preserve"> </w:t>
          </w:r>
          <w:r>
            <w:rPr>
              <w:rFonts w:ascii="FangSong" w:hAnsi="FangSong" w:eastAsia="FangSong" w:cs="FangSong"/>
              <w:sz w:val="21"/>
              <w:szCs w:val="21"/>
            </w:rPr>
            <w:tab/>
          </w:r>
          <w:r>
            <w:rPr>
              <w:rFonts w:ascii="FangSong" w:hAnsi="FangSong" w:eastAsia="FangSong" w:cs="FangSong"/>
              <w:sz w:val="21"/>
              <w:szCs w:val="21"/>
              <w:spacing w:val="-62"/>
            </w:rPr>
            <w:t xml:space="preserve"> </w:t>
          </w:r>
          <w:hyperlink w:history="true" w:anchor="bookmark147">
            <w:r>
              <w:rPr>
                <w:rFonts w:ascii="Times New Roman" w:hAnsi="Times New Roman" w:eastAsia="Times New Roman" w:cs="Times New Roman"/>
                <w:sz w:val="21"/>
                <w:szCs w:val="21"/>
                <w:spacing w:val="-1"/>
              </w:rPr>
              <w:t>225</w:t>
            </w:r>
          </w:hyperlink>
        </w:p>
        <w:p>
          <w:pPr>
            <w:ind w:left="786"/>
            <w:spacing w:before="77" w:line="222"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rPr>
            <w:t>9.3.3      </w:t>
          </w:r>
          <w:r>
            <w:rPr>
              <w:rFonts w:ascii="FangSong" w:hAnsi="FangSong" w:eastAsia="FangSong" w:cs="FangSong"/>
              <w:sz w:val="21"/>
              <w:szCs w:val="21"/>
            </w:rPr>
            <w:t>实验验证与结果分析</w:t>
          </w:r>
          <w:r>
            <w:rPr>
              <w:rFonts w:ascii="FangSong" w:hAnsi="FangSong" w:eastAsia="FangSong" w:cs="FangSong"/>
              <w:sz w:val="21"/>
              <w:szCs w:val="21"/>
              <w:spacing w:val="38"/>
            </w:rPr>
            <w:t xml:space="preserve"> </w:t>
          </w:r>
          <w:r>
            <w:rPr>
              <w:rFonts w:ascii="FangSong" w:hAnsi="FangSong" w:eastAsia="FangSong" w:cs="FangSong"/>
              <w:sz w:val="21"/>
              <w:szCs w:val="21"/>
            </w:rPr>
            <w:tab/>
          </w:r>
          <w:r>
            <w:rPr>
              <w:rFonts w:ascii="FangSong" w:hAnsi="FangSong" w:eastAsia="FangSong" w:cs="FangSong"/>
              <w:sz w:val="21"/>
              <w:szCs w:val="21"/>
              <w:spacing w:val="-42"/>
            </w:rPr>
            <w:t xml:space="preserve"> </w:t>
          </w:r>
          <w:hyperlink w:history="true" w:anchor="bookmark148">
            <w:r>
              <w:rPr>
                <w:rFonts w:ascii="Times New Roman" w:hAnsi="Times New Roman" w:eastAsia="Times New Roman" w:cs="Times New Roman"/>
                <w:sz w:val="21"/>
                <w:szCs w:val="21"/>
                <w:spacing w:val="-1"/>
              </w:rPr>
              <w:t>226</w:t>
            </w:r>
          </w:hyperlink>
        </w:p>
        <w:p>
          <w:pPr>
            <w:ind w:left="366"/>
            <w:spacing w:before="49" w:line="219"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rPr>
            <w:t>9.4     </w:t>
          </w:r>
          <w:r>
            <w:rPr>
              <w:rFonts w:ascii="SimSun" w:hAnsi="SimSun" w:eastAsia="SimSun" w:cs="SimSun"/>
              <w:sz w:val="21"/>
              <w:szCs w:val="21"/>
            </w:rPr>
            <w:t>本章小结</w:t>
          </w:r>
          <w:r>
            <w:rPr>
              <w:rFonts w:ascii="SimSun" w:hAnsi="SimSun" w:eastAsia="SimSun" w:cs="SimSun"/>
              <w:sz w:val="21"/>
              <w:szCs w:val="21"/>
              <w:spacing w:val="38"/>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149">
            <w:r>
              <w:rPr>
                <w:rFonts w:ascii="Times New Roman" w:hAnsi="Times New Roman" w:eastAsia="Times New Roman" w:cs="Times New Roman"/>
                <w:sz w:val="21"/>
                <w:szCs w:val="21"/>
                <w:spacing w:val="-1"/>
              </w:rPr>
              <w:t>228</w:t>
            </w:r>
          </w:hyperlink>
        </w:p>
        <w:p>
          <w:pPr>
            <w:ind w:left="366"/>
            <w:spacing w:before="62" w:line="219" w:lineRule="auto"/>
            <w:tabs>
              <w:tab w:val="right" w:leader="dot" w:pos="7267"/>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65"/>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150">
            <w:r>
              <w:rPr>
                <w:rFonts w:ascii="Times New Roman" w:hAnsi="Times New Roman" w:eastAsia="Times New Roman" w:cs="Times New Roman"/>
                <w:sz w:val="21"/>
                <w:szCs w:val="21"/>
                <w:spacing w:val="-1"/>
              </w:rPr>
              <w:t>229</w:t>
            </w:r>
          </w:hyperlink>
        </w:p>
        <w:p>
          <w:pPr>
            <w:spacing w:before="76" w:line="221" w:lineRule="auto"/>
            <w:tabs>
              <w:tab w:val="right" w:leader="dot" w:pos="7307"/>
            </w:tabs>
            <w:rPr>
              <w:rFonts w:ascii="Times New Roman" w:hAnsi="Times New Roman" w:eastAsia="Times New Roman" w:cs="Times New Roman"/>
              <w:sz w:val="21"/>
              <w:szCs w:val="21"/>
            </w:rPr>
          </w:pPr>
          <w:r>
            <w:rPr>
              <w:rFonts w:ascii="SimHei" w:hAnsi="SimHei" w:eastAsia="SimHei" w:cs="SimHei"/>
              <w:sz w:val="21"/>
              <w:szCs w:val="21"/>
              <w:b/>
              <w:bCs/>
              <w:spacing w:val="16"/>
            </w:rPr>
            <w:t>第10章</w:t>
          </w:r>
          <w:r>
            <w:rPr>
              <w:rFonts w:ascii="SimHei" w:hAnsi="SimHei" w:eastAsia="SimHei" w:cs="SimHei"/>
              <w:sz w:val="21"/>
              <w:szCs w:val="21"/>
              <w:spacing w:val="16"/>
            </w:rPr>
            <w:t xml:space="preserve"> </w:t>
          </w:r>
          <w:r>
            <w:rPr>
              <w:rFonts w:ascii="SimHei" w:hAnsi="SimHei" w:eastAsia="SimHei" w:cs="SimHei"/>
              <w:sz w:val="21"/>
              <w:szCs w:val="21"/>
              <w:b/>
              <w:bCs/>
              <w:spacing w:val="16"/>
            </w:rPr>
            <w:t>基于规则的不一致数据检测与修复方法</w:t>
          </w:r>
          <w:r>
            <w:rPr>
              <w:rFonts w:ascii="SimHei" w:hAnsi="SimHei" w:eastAsia="SimHei" w:cs="SimHei"/>
              <w:sz w:val="21"/>
              <w:szCs w:val="21"/>
              <w:spacing w:val="47"/>
            </w:rPr>
            <w:t xml:space="preserve"> </w:t>
          </w:r>
          <w:r>
            <w:rPr>
              <w:rFonts w:ascii="SimHei" w:hAnsi="SimHei" w:eastAsia="SimHei" w:cs="SimHei"/>
              <w:sz w:val="21"/>
              <w:szCs w:val="21"/>
            </w:rPr>
            <w:tab/>
          </w:r>
          <w:r>
            <w:rPr>
              <w:rFonts w:ascii="SimHei" w:hAnsi="SimHei" w:eastAsia="SimHei" w:cs="SimHei"/>
              <w:sz w:val="21"/>
              <w:szCs w:val="21"/>
              <w:spacing w:val="-41"/>
            </w:rPr>
            <w:t xml:space="preserve"> </w:t>
          </w:r>
          <w:hyperlink w:history="true" w:anchor="bookmark151">
            <w:r>
              <w:rPr>
                <w:rFonts w:ascii="Times New Roman" w:hAnsi="Times New Roman" w:eastAsia="Times New Roman" w:cs="Times New Roman"/>
                <w:sz w:val="21"/>
                <w:szCs w:val="21"/>
                <w:spacing w:val="-2"/>
              </w:rPr>
              <w:t>231</w:t>
            </w:r>
          </w:hyperlink>
        </w:p>
        <w:p>
          <w:pPr>
            <w:ind w:left="366"/>
            <w:spacing w:before="75" w:line="221"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10.1</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引</w:t>
          </w:r>
          <w:r>
            <w:rPr>
              <w:rFonts w:ascii="SimSun" w:hAnsi="SimSun" w:eastAsia="SimSun" w:cs="SimSun"/>
              <w:sz w:val="21"/>
              <w:szCs w:val="21"/>
              <w:spacing w:val="-36"/>
            </w:rPr>
            <w:t xml:space="preserve"> </w:t>
          </w:r>
          <w:r>
            <w:rPr>
              <w:rFonts w:ascii="SimSun" w:hAnsi="SimSun" w:eastAsia="SimSun" w:cs="SimSun"/>
              <w:sz w:val="21"/>
              <w:szCs w:val="21"/>
              <w:spacing w:val="-11"/>
            </w:rPr>
            <w:t>言</w:t>
          </w:r>
          <w:r>
            <w:rPr>
              <w:rFonts w:ascii="SimSun" w:hAnsi="SimSun" w:eastAsia="SimSun" w:cs="SimSun"/>
              <w:sz w:val="21"/>
              <w:szCs w:val="21"/>
              <w:spacing w:val="-91"/>
            </w:rPr>
            <w:t xml:space="preserve"> </w:t>
          </w:r>
          <w:r>
            <w:rPr>
              <w:rFonts w:ascii="SimSun" w:hAnsi="SimSun" w:eastAsia="SimSun" w:cs="SimSun"/>
              <w:sz w:val="21"/>
              <w:szCs w:val="21"/>
            </w:rPr>
            <w:tab/>
          </w:r>
          <w:hyperlink w:history="true" w:anchor="bookmark152">
            <w:r>
              <w:rPr>
                <w:rFonts w:ascii="Times New Roman" w:hAnsi="Times New Roman" w:eastAsia="Times New Roman" w:cs="Times New Roman"/>
                <w:sz w:val="21"/>
                <w:szCs w:val="21"/>
              </w:rPr>
              <w:t>231</w:t>
            </w:r>
          </w:hyperlink>
        </w:p>
        <w:p>
          <w:pPr>
            <w:ind w:left="366"/>
            <w:spacing w:before="53" w:line="212"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10.2</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基于</w:t>
          </w:r>
          <w:r>
            <w:rPr>
              <w:rFonts w:ascii="Times New Roman" w:hAnsi="Times New Roman" w:eastAsia="Times New Roman" w:cs="Times New Roman"/>
              <w:sz w:val="21"/>
              <w:szCs w:val="21"/>
              <w:spacing w:val="-1"/>
            </w:rPr>
            <w:t>Fellegi-</w:t>
          </w:r>
          <w:r>
            <w:rPr>
              <w:rFonts w:ascii="Times New Roman" w:hAnsi="Times New Roman" w:eastAsia="Times New Roman" w:cs="Times New Roman"/>
              <w:sz w:val="21"/>
              <w:szCs w:val="21"/>
              <w:spacing w:val="46"/>
            </w:rPr>
            <w:t xml:space="preserve"> </w:t>
          </w:r>
          <w:r>
            <w:rPr>
              <w:rFonts w:ascii="Times New Roman" w:hAnsi="Times New Roman" w:eastAsia="Times New Roman" w:cs="Times New Roman"/>
              <w:sz w:val="21"/>
              <w:szCs w:val="21"/>
              <w:spacing w:val="-1"/>
            </w:rPr>
            <w:t>Holt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方法的不一致数据检测</w:t>
          </w:r>
          <w:r>
            <w:rPr>
              <w:rFonts w:ascii="SimSun" w:hAnsi="SimSun" w:eastAsia="SimSun" w:cs="SimSun"/>
              <w:sz w:val="21"/>
              <w:szCs w:val="21"/>
              <w:spacing w:val="-92"/>
            </w:rPr>
            <w:t xml:space="preserve"> </w:t>
          </w:r>
          <w:r>
            <w:rPr>
              <w:rFonts w:ascii="SimSun" w:hAnsi="SimSun" w:eastAsia="SimSun" w:cs="SimSun"/>
              <w:sz w:val="21"/>
              <w:szCs w:val="21"/>
            </w:rPr>
            <w:tab/>
          </w:r>
          <w:hyperlink w:history="true" w:anchor="bookmark153">
            <w:r>
              <w:rPr>
                <w:rFonts w:ascii="Times New Roman" w:hAnsi="Times New Roman" w:eastAsia="Times New Roman" w:cs="Times New Roman"/>
                <w:sz w:val="21"/>
                <w:szCs w:val="21"/>
                <w:spacing w:val="1"/>
              </w:rPr>
              <w:t>232</w:t>
            </w:r>
          </w:hyperlink>
        </w:p>
        <w:p>
          <w:pPr>
            <w:ind w:left="786"/>
            <w:spacing w:before="69" w:line="212"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10.2.1      Fellegi-</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3"/>
            </w:rPr>
            <w:t>Holt</w:t>
          </w:r>
          <w:r>
            <w:rPr>
              <w:rFonts w:ascii="Times New Roman" w:hAnsi="Times New Roman" w:eastAsia="Times New Roman" w:cs="Times New Roman"/>
              <w:sz w:val="21"/>
              <w:szCs w:val="21"/>
              <w:spacing w:val="8"/>
            </w:rPr>
            <w:t xml:space="preserve">  </w:t>
          </w:r>
          <w:r>
            <w:rPr>
              <w:rFonts w:ascii="FangSong" w:hAnsi="FangSong" w:eastAsia="FangSong" w:cs="FangSong"/>
              <w:sz w:val="21"/>
              <w:szCs w:val="21"/>
              <w:spacing w:val="-3"/>
            </w:rPr>
            <w:t>方法</w:t>
          </w:r>
          <w:r>
            <w:rPr>
              <w:rFonts w:ascii="FangSong" w:hAnsi="FangSong" w:eastAsia="FangSong" w:cs="FangSong"/>
              <w:sz w:val="21"/>
              <w:szCs w:val="21"/>
              <w:spacing w:val="21"/>
            </w:rPr>
            <w:t xml:space="preserve"> </w:t>
          </w:r>
          <w:r>
            <w:rPr>
              <w:rFonts w:ascii="FangSong" w:hAnsi="FangSong" w:eastAsia="FangSong" w:cs="FangSong"/>
              <w:sz w:val="21"/>
              <w:szCs w:val="21"/>
            </w:rPr>
            <w:tab/>
          </w:r>
          <w:r>
            <w:rPr>
              <w:rFonts w:ascii="FangSong" w:hAnsi="FangSong" w:eastAsia="FangSong" w:cs="FangSong"/>
              <w:sz w:val="21"/>
              <w:szCs w:val="21"/>
              <w:spacing w:val="-52"/>
            </w:rPr>
            <w:t xml:space="preserve"> </w:t>
          </w:r>
          <w:hyperlink w:history="true" w:anchor="bookmark154">
            <w:r>
              <w:rPr>
                <w:rFonts w:ascii="Times New Roman" w:hAnsi="Times New Roman" w:eastAsia="Times New Roman" w:cs="Times New Roman"/>
                <w:sz w:val="21"/>
                <w:szCs w:val="21"/>
                <w:spacing w:val="-1"/>
              </w:rPr>
              <w:t>232</w:t>
            </w:r>
          </w:hyperlink>
        </w:p>
        <w:p>
          <w:pPr>
            <w:ind w:left="786"/>
            <w:spacing w:before="79" w:line="220"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10.2.2</w:t>
          </w:r>
          <w:r>
            <w:rPr>
              <w:rFonts w:ascii="Times New Roman" w:hAnsi="Times New Roman" w:eastAsia="Times New Roman" w:cs="Times New Roman"/>
              <w:sz w:val="21"/>
              <w:szCs w:val="21"/>
              <w:spacing w:val="11"/>
            </w:rPr>
            <w:t xml:space="preserve">     </w:t>
          </w:r>
          <w:r>
            <w:rPr>
              <w:rFonts w:ascii="FangSong" w:hAnsi="FangSong" w:eastAsia="FangSong" w:cs="FangSong"/>
              <w:sz w:val="21"/>
              <w:szCs w:val="21"/>
              <w:spacing w:val="-1"/>
            </w:rPr>
            <w:t>检测流程及策略</w:t>
          </w:r>
          <w:r>
            <w:rPr>
              <w:rFonts w:ascii="FangSong" w:hAnsi="FangSong" w:eastAsia="FangSong" w:cs="FangSong"/>
              <w:sz w:val="21"/>
              <w:szCs w:val="21"/>
              <w:spacing w:val="-86"/>
            </w:rPr>
            <w:t xml:space="preserve"> </w:t>
          </w:r>
          <w:r>
            <w:rPr>
              <w:rFonts w:ascii="FangSong" w:hAnsi="FangSong" w:eastAsia="FangSong" w:cs="FangSong"/>
              <w:sz w:val="21"/>
              <w:szCs w:val="21"/>
            </w:rPr>
            <w:tab/>
          </w:r>
          <w:r>
            <w:rPr>
              <w:rFonts w:ascii="FangSong" w:hAnsi="FangSong" w:eastAsia="FangSong" w:cs="FangSong"/>
              <w:sz w:val="21"/>
              <w:szCs w:val="21"/>
              <w:spacing w:val="-12"/>
            </w:rPr>
            <w:t xml:space="preserve"> </w:t>
          </w:r>
          <w:hyperlink w:history="true" w:anchor="bookmark155">
            <w:r>
              <w:rPr>
                <w:rFonts w:ascii="Times New Roman" w:hAnsi="Times New Roman" w:eastAsia="Times New Roman" w:cs="Times New Roman"/>
                <w:sz w:val="21"/>
                <w:szCs w:val="21"/>
                <w:spacing w:val="-1"/>
              </w:rPr>
              <w:t>236</w:t>
            </w:r>
          </w:hyperlink>
        </w:p>
        <w:p>
          <w:pPr>
            <w:ind w:left="786"/>
            <w:spacing w:before="61" w:line="222"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rPr>
            <w:t>10.2.3      </w:t>
          </w:r>
          <w:r>
            <w:rPr>
              <w:rFonts w:ascii="FangSong" w:hAnsi="FangSong" w:eastAsia="FangSong" w:cs="FangSong"/>
              <w:sz w:val="21"/>
              <w:szCs w:val="21"/>
            </w:rPr>
            <w:t>实验及分析</w:t>
          </w:r>
          <w:r>
            <w:rPr>
              <w:rFonts w:ascii="FangSong" w:hAnsi="FangSong" w:eastAsia="FangSong" w:cs="FangSong"/>
              <w:sz w:val="21"/>
              <w:szCs w:val="21"/>
              <w:spacing w:val="-86"/>
            </w:rPr>
            <w:t xml:space="preserve"> </w:t>
          </w:r>
          <w:r>
            <w:rPr>
              <w:rFonts w:ascii="FangSong" w:hAnsi="FangSong" w:eastAsia="FangSong" w:cs="FangSong"/>
              <w:sz w:val="21"/>
              <w:szCs w:val="21"/>
            </w:rPr>
            <w:tab/>
          </w:r>
          <w:r>
            <w:rPr>
              <w:rFonts w:ascii="FangSong" w:hAnsi="FangSong" w:eastAsia="FangSong" w:cs="FangSong"/>
              <w:sz w:val="21"/>
              <w:szCs w:val="21"/>
              <w:spacing w:val="-22"/>
            </w:rPr>
            <w:t xml:space="preserve"> </w:t>
          </w:r>
          <w:hyperlink w:history="true" w:anchor="bookmark156">
            <w:r>
              <w:rPr>
                <w:rFonts w:ascii="Times New Roman" w:hAnsi="Times New Roman" w:eastAsia="Times New Roman" w:cs="Times New Roman"/>
                <w:sz w:val="21"/>
                <w:szCs w:val="21"/>
                <w:spacing w:val="-1"/>
              </w:rPr>
              <w:t>238</w:t>
            </w:r>
          </w:hyperlink>
        </w:p>
        <w:p>
          <w:pPr>
            <w:ind w:left="366"/>
            <w:spacing w:before="80" w:line="219"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10.3    </w:t>
          </w:r>
          <w:r>
            <w:rPr>
              <w:rFonts w:ascii="SimSun" w:hAnsi="SimSun" w:eastAsia="SimSun" w:cs="SimSun"/>
              <w:sz w:val="21"/>
              <w:szCs w:val="21"/>
              <w:spacing w:val="1"/>
            </w:rPr>
            <w:t>基于</w:t>
          </w:r>
          <w:r>
            <w:rPr>
              <w:rFonts w:ascii="Times New Roman" w:hAnsi="Times New Roman" w:eastAsia="Times New Roman" w:cs="Times New Roman"/>
              <w:sz w:val="21"/>
              <w:szCs w:val="21"/>
            </w:rPr>
            <w:t>Evidence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  </w:t>
          </w:r>
          <w:r>
            <w:rPr>
              <w:rFonts w:ascii="Times New Roman" w:hAnsi="Times New Roman" w:eastAsia="Times New Roman" w:cs="Times New Roman"/>
              <w:sz w:val="21"/>
              <w:szCs w:val="21"/>
            </w:rPr>
            <w:t>Rules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模型的不一致数据修复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157">
            <w:r>
              <w:rPr>
                <w:rFonts w:ascii="Times New Roman" w:hAnsi="Times New Roman" w:eastAsia="Times New Roman" w:cs="Times New Roman"/>
                <w:sz w:val="21"/>
                <w:szCs w:val="21"/>
                <w:spacing w:val="-1"/>
              </w:rPr>
              <w:t>242</w:t>
            </w:r>
          </w:hyperlink>
        </w:p>
        <w:p>
          <w:pPr>
            <w:ind w:left="786"/>
            <w:spacing w:before="47" w:line="220"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rPr>
            <w:t>10.3.1      </w:t>
          </w:r>
          <w:r>
            <w:rPr>
              <w:rFonts w:ascii="FangSong" w:hAnsi="FangSong" w:eastAsia="FangSong" w:cs="FangSong"/>
              <w:sz w:val="21"/>
              <w:szCs w:val="21"/>
            </w:rPr>
            <w:t>确定问题记录中待修改属性集</w:t>
          </w:r>
          <w:r>
            <w:rPr>
              <w:rFonts w:ascii="FangSong" w:hAnsi="FangSong" w:eastAsia="FangSong" w:cs="FangSong"/>
              <w:sz w:val="21"/>
              <w:szCs w:val="21"/>
              <w:spacing w:val="-86"/>
            </w:rPr>
            <w:t xml:space="preserve"> </w:t>
          </w:r>
          <w:r>
            <w:rPr>
              <w:rFonts w:ascii="FangSong" w:hAnsi="FangSong" w:eastAsia="FangSong" w:cs="FangSong"/>
              <w:sz w:val="21"/>
              <w:szCs w:val="21"/>
            </w:rPr>
            <w:tab/>
          </w:r>
          <w:r>
            <w:rPr>
              <w:rFonts w:ascii="FangSong" w:hAnsi="FangSong" w:eastAsia="FangSong" w:cs="FangSong"/>
              <w:sz w:val="21"/>
              <w:szCs w:val="21"/>
              <w:spacing w:val="-22"/>
            </w:rPr>
            <w:t xml:space="preserve"> </w:t>
          </w:r>
          <w:hyperlink w:history="true" w:anchor="bookmark158">
            <w:r>
              <w:rPr>
                <w:rFonts w:ascii="Times New Roman" w:hAnsi="Times New Roman" w:eastAsia="Times New Roman" w:cs="Times New Roman"/>
                <w:sz w:val="21"/>
                <w:szCs w:val="21"/>
                <w:spacing w:val="-1"/>
              </w:rPr>
              <w:t>243</w:t>
            </w:r>
          </w:hyperlink>
        </w:p>
        <w:p>
          <w:pPr>
            <w:ind w:left="786"/>
            <w:spacing w:before="60" w:line="220"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rPr>
            <w:t>10.3.2      </w:t>
          </w:r>
          <w:r>
            <w:rPr>
              <w:rFonts w:ascii="FangSong" w:hAnsi="FangSong" w:eastAsia="FangSong" w:cs="FangSong"/>
              <w:sz w:val="21"/>
              <w:szCs w:val="21"/>
            </w:rPr>
            <w:t>基于函数依赖规则的属性值修复</w:t>
          </w:r>
          <w:r>
            <w:rPr>
              <w:rFonts w:ascii="FangSong" w:hAnsi="FangSong" w:eastAsia="FangSong" w:cs="FangSong"/>
              <w:sz w:val="21"/>
              <w:szCs w:val="21"/>
              <w:spacing w:val="-76"/>
            </w:rPr>
            <w:t xml:space="preserve"> </w:t>
          </w:r>
          <w:r>
            <w:rPr>
              <w:rFonts w:ascii="FangSong" w:hAnsi="FangSong" w:eastAsia="FangSong" w:cs="FangSong"/>
              <w:sz w:val="21"/>
              <w:szCs w:val="21"/>
            </w:rPr>
            <w:tab/>
          </w:r>
          <w:r>
            <w:rPr>
              <w:rFonts w:ascii="FangSong" w:hAnsi="FangSong" w:eastAsia="FangSong" w:cs="FangSong"/>
              <w:sz w:val="21"/>
              <w:szCs w:val="21"/>
              <w:spacing w:val="-32"/>
            </w:rPr>
            <w:t xml:space="preserve"> </w:t>
          </w:r>
          <w:hyperlink w:history="true" w:anchor="bookmark159">
            <w:r>
              <w:rPr>
                <w:rFonts w:ascii="Times New Roman" w:hAnsi="Times New Roman" w:eastAsia="Times New Roman" w:cs="Times New Roman"/>
                <w:sz w:val="21"/>
                <w:szCs w:val="21"/>
                <w:spacing w:val="-1"/>
              </w:rPr>
              <w:t>244</w:t>
            </w:r>
          </w:hyperlink>
        </w:p>
        <w:p>
          <w:pPr>
            <w:ind w:left="786"/>
            <w:spacing w:before="82"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10.3.3</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Evidence -</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spacing w:val="-1"/>
            </w:rPr>
            <w:t>Rules  </w:t>
          </w:r>
          <w:r>
            <w:rPr>
              <w:rFonts w:ascii="FangSong" w:hAnsi="FangSong" w:eastAsia="FangSong" w:cs="FangSong"/>
              <w:sz w:val="21"/>
              <w:szCs w:val="21"/>
              <w:spacing w:val="-1"/>
            </w:rPr>
            <w:t>模型与问题数据修复</w:t>
          </w:r>
          <w:r>
            <w:rPr>
              <w:rFonts w:ascii="FangSong" w:hAnsi="FangSong" w:eastAsia="FangSong" w:cs="FangSong"/>
              <w:sz w:val="21"/>
              <w:szCs w:val="21"/>
              <w:spacing w:val="-1"/>
            </w:rPr>
            <w:t xml:space="preserve"> </w:t>
          </w:r>
          <w:r>
            <w:rPr>
              <w:rFonts w:ascii="FangSong" w:hAnsi="FangSong" w:eastAsia="FangSong" w:cs="FangSong"/>
              <w:sz w:val="21"/>
              <w:szCs w:val="21"/>
            </w:rPr>
            <w:tab/>
          </w:r>
          <w:hyperlink w:history="true" w:anchor="bookmark160">
            <w:r>
              <w:rPr>
                <w:rFonts w:ascii="Times New Roman" w:hAnsi="Times New Roman" w:eastAsia="Times New Roman" w:cs="Times New Roman"/>
                <w:sz w:val="21"/>
                <w:szCs w:val="21"/>
                <w:spacing w:val="1"/>
              </w:rPr>
              <w:t>246</w:t>
            </w:r>
          </w:hyperlink>
        </w:p>
        <w:p>
          <w:pPr>
            <w:ind w:left="786"/>
            <w:spacing w:before="46" w:line="222"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rPr>
            <w:t>10.3.4      </w:t>
          </w:r>
          <w:r>
            <w:rPr>
              <w:rFonts w:ascii="FangSong" w:hAnsi="FangSong" w:eastAsia="FangSong" w:cs="FangSong"/>
              <w:sz w:val="21"/>
              <w:szCs w:val="21"/>
            </w:rPr>
            <w:t>实验及分析</w:t>
          </w:r>
          <w:r>
            <w:rPr>
              <w:rFonts w:ascii="FangSong" w:hAnsi="FangSong" w:eastAsia="FangSong" w:cs="FangSong"/>
              <w:sz w:val="21"/>
              <w:szCs w:val="21"/>
              <w:spacing w:val="-86"/>
            </w:rPr>
            <w:t xml:space="preserve"> </w:t>
          </w:r>
          <w:r>
            <w:rPr>
              <w:rFonts w:ascii="FangSong" w:hAnsi="FangSong" w:eastAsia="FangSong" w:cs="FangSong"/>
              <w:sz w:val="21"/>
              <w:szCs w:val="21"/>
            </w:rPr>
            <w:tab/>
          </w:r>
          <w:r>
            <w:rPr>
              <w:rFonts w:ascii="FangSong" w:hAnsi="FangSong" w:eastAsia="FangSong" w:cs="FangSong"/>
              <w:sz w:val="21"/>
              <w:szCs w:val="21"/>
              <w:spacing w:val="-12"/>
            </w:rPr>
            <w:t xml:space="preserve"> </w:t>
          </w:r>
          <w:hyperlink w:history="true" w:anchor="bookmark161">
            <w:r>
              <w:rPr>
                <w:rFonts w:ascii="Times New Roman" w:hAnsi="Times New Roman" w:eastAsia="Times New Roman" w:cs="Times New Roman"/>
                <w:sz w:val="21"/>
                <w:szCs w:val="21"/>
                <w:spacing w:val="-1"/>
              </w:rPr>
              <w:t>253</w:t>
            </w:r>
          </w:hyperlink>
        </w:p>
        <w:p>
          <w:pPr>
            <w:ind w:left="366"/>
            <w:spacing w:before="89" w:line="219" w:lineRule="auto"/>
            <w:tabs>
              <w:tab w:val="right" w:leader="dot" w:pos="7257"/>
            </w:tabs>
            <w:rPr>
              <w:rFonts w:ascii="Times New Roman" w:hAnsi="Times New Roman" w:eastAsia="Times New Roman" w:cs="Times New Roman"/>
              <w:sz w:val="21"/>
              <w:szCs w:val="21"/>
            </w:rPr>
          </w:pPr>
          <w:r>
            <w:rPr>
              <w:rFonts w:ascii="Times New Roman" w:hAnsi="Times New Roman" w:eastAsia="Times New Roman" w:cs="Times New Roman"/>
              <w:sz w:val="21"/>
              <w:szCs w:val="21"/>
            </w:rPr>
            <w:t>10.4</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本章小结</w:t>
          </w:r>
          <w:r>
            <w:rPr>
              <w:rFonts w:ascii="SimSun" w:hAnsi="SimSun" w:eastAsia="SimSun" w:cs="SimSun"/>
              <w:sz w:val="21"/>
              <w:szCs w:val="21"/>
              <w:spacing w:val="-86"/>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162">
            <w:r>
              <w:rPr>
                <w:rFonts w:ascii="Times New Roman" w:hAnsi="Times New Roman" w:eastAsia="Times New Roman" w:cs="Times New Roman"/>
                <w:sz w:val="21"/>
                <w:szCs w:val="21"/>
                <w:spacing w:val="-1"/>
              </w:rPr>
              <w:t>256</w:t>
            </w:r>
          </w:hyperlink>
        </w:p>
        <w:p>
          <w:pPr>
            <w:ind w:left="366"/>
            <w:spacing w:before="63" w:line="219" w:lineRule="auto"/>
            <w:tabs>
              <w:tab w:val="right" w:leader="dot" w:pos="7267"/>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12"/>
            </w:rPr>
            <w:t xml:space="preserve"> </w:t>
          </w:r>
          <w:hyperlink w:history="true" w:anchor="bookmark163">
            <w:r>
              <w:rPr>
                <w:rFonts w:ascii="Times New Roman" w:hAnsi="Times New Roman" w:eastAsia="Times New Roman" w:cs="Times New Roman"/>
                <w:sz w:val="21"/>
                <w:szCs w:val="21"/>
                <w:spacing w:val="-1"/>
              </w:rPr>
              <w:t>257</w:t>
            </w:r>
          </w:hyperlink>
        </w:p>
        <w:p>
          <w:pPr>
            <w:spacing w:before="66" w:line="222" w:lineRule="auto"/>
            <w:tabs>
              <w:tab w:val="right" w:leader="dot" w:pos="7277"/>
            </w:tabs>
            <w:rPr>
              <w:rFonts w:ascii="Times New Roman" w:hAnsi="Times New Roman" w:eastAsia="Times New Roman" w:cs="Times New Roman"/>
              <w:sz w:val="21"/>
              <w:szCs w:val="21"/>
            </w:rPr>
          </w:pPr>
          <w:r>
            <w:rPr>
              <w:rFonts w:ascii="SimHei" w:hAnsi="SimHei" w:eastAsia="SimHei" w:cs="SimHei"/>
              <w:sz w:val="21"/>
              <w:szCs w:val="21"/>
              <w:b/>
              <w:bCs/>
              <w:spacing w:val="24"/>
            </w:rPr>
            <w:t>第11章</w:t>
          </w:r>
          <w:r>
            <w:rPr>
              <w:rFonts w:ascii="SimHei" w:hAnsi="SimHei" w:eastAsia="SimHei" w:cs="SimHei"/>
              <w:sz w:val="21"/>
              <w:szCs w:val="21"/>
              <w:spacing w:val="37"/>
            </w:rPr>
            <w:t xml:space="preserve"> </w:t>
          </w:r>
          <w:r>
            <w:rPr>
              <w:rFonts w:ascii="SimHei" w:hAnsi="SimHei" w:eastAsia="SimHei" w:cs="SimHei"/>
              <w:sz w:val="21"/>
              <w:szCs w:val="21"/>
              <w:b/>
              <w:bCs/>
              <w:spacing w:val="24"/>
            </w:rPr>
            <w:t>数据质量工具</w:t>
          </w:r>
          <w:r>
            <w:rPr>
              <w:rFonts w:ascii="SimHei" w:hAnsi="SimHei" w:eastAsia="SimHei" w:cs="SimHei"/>
              <w:sz w:val="21"/>
              <w:szCs w:val="21"/>
              <w:spacing w:val="-84"/>
            </w:rPr>
            <w:t xml:space="preserve"> </w:t>
          </w:r>
          <w:r>
            <w:rPr>
              <w:rFonts w:ascii="SimHei" w:hAnsi="SimHei" w:eastAsia="SimHei" w:cs="SimHei"/>
              <w:sz w:val="21"/>
              <w:szCs w:val="21"/>
            </w:rPr>
            <w:tab/>
          </w:r>
          <w:r>
            <w:rPr>
              <w:rFonts w:ascii="SimHei" w:hAnsi="SimHei" w:eastAsia="SimHei" w:cs="SimHei"/>
              <w:sz w:val="21"/>
              <w:szCs w:val="21"/>
              <w:spacing w:val="-52"/>
            </w:rPr>
            <w:t xml:space="preserve"> </w:t>
          </w:r>
          <w:hyperlink w:history="true" w:anchor="bookmark164">
            <w:r>
              <w:rPr>
                <w:rFonts w:ascii="Times New Roman" w:hAnsi="Times New Roman" w:eastAsia="Times New Roman" w:cs="Times New Roman"/>
                <w:sz w:val="21"/>
                <w:szCs w:val="21"/>
                <w:spacing w:val="-1"/>
              </w:rPr>
              <w:t>259</w:t>
            </w:r>
          </w:hyperlink>
        </w:p>
        <w:p>
          <w:pPr>
            <w:ind w:left="366"/>
            <w:spacing w:before="43" w:line="221"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11.1</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1"/>
            </w:rPr>
            <w:t>引</w:t>
          </w:r>
          <w:r>
            <w:rPr>
              <w:rFonts w:ascii="SimSun" w:hAnsi="SimSun" w:eastAsia="SimSun" w:cs="SimSun"/>
              <w:sz w:val="21"/>
              <w:szCs w:val="21"/>
              <w:spacing w:val="-35"/>
            </w:rPr>
            <w:t xml:space="preserve"> </w:t>
          </w:r>
          <w:r>
            <w:rPr>
              <w:rFonts w:ascii="SimSun" w:hAnsi="SimSun" w:eastAsia="SimSun" w:cs="SimSun"/>
              <w:sz w:val="21"/>
              <w:szCs w:val="21"/>
              <w:spacing w:val="-11"/>
            </w:rPr>
            <w:t>言</w:t>
          </w:r>
          <w:r>
            <w:rPr>
              <w:rFonts w:ascii="SimSun" w:hAnsi="SimSun" w:eastAsia="SimSun" w:cs="SimSun"/>
              <w:sz w:val="21"/>
              <w:szCs w:val="21"/>
              <w:spacing w:val="-90"/>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165">
            <w:r>
              <w:rPr>
                <w:rFonts w:ascii="Times New Roman" w:hAnsi="Times New Roman" w:eastAsia="Times New Roman" w:cs="Times New Roman"/>
                <w:sz w:val="21"/>
                <w:szCs w:val="21"/>
                <w:spacing w:val="-1"/>
              </w:rPr>
              <w:t>259</w:t>
            </w:r>
          </w:hyperlink>
        </w:p>
        <w:p>
          <w:pPr>
            <w:ind w:left="366"/>
            <w:spacing w:before="88" w:line="219" w:lineRule="auto"/>
            <w:tabs>
              <w:tab w:val="right" w:leader="dot" w:pos="72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11.2</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数据质量工具发展概况</w:t>
          </w:r>
          <w:r>
            <w:rPr>
              <w:rFonts w:ascii="SimSun" w:hAnsi="SimSun" w:eastAsia="SimSun" w:cs="SimSun"/>
              <w:sz w:val="21"/>
              <w:szCs w:val="21"/>
              <w:spacing w:val="-82"/>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166">
            <w:r>
              <w:rPr>
                <w:rFonts w:ascii="Times New Roman" w:hAnsi="Times New Roman" w:eastAsia="Times New Roman" w:cs="Times New Roman"/>
                <w:sz w:val="21"/>
                <w:szCs w:val="21"/>
                <w:spacing w:val="-1"/>
              </w:rPr>
              <w:t>259</w:t>
            </w:r>
          </w:hyperlink>
        </w:p>
        <w:p>
          <w:pPr>
            <w:ind w:left="786"/>
            <w:spacing w:before="37" w:line="222"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rPr>
            <w:t>11.2.1      Gartner </w:t>
          </w:r>
          <w:r>
            <w:rPr>
              <w:rFonts w:ascii="FangSong" w:hAnsi="FangSong" w:eastAsia="FangSong" w:cs="FangSong"/>
              <w:sz w:val="21"/>
              <w:szCs w:val="21"/>
            </w:rPr>
            <w:t>分析报告</w:t>
          </w:r>
          <w:r>
            <w:rPr>
              <w:rFonts w:ascii="FangSong" w:hAnsi="FangSong" w:eastAsia="FangSong" w:cs="FangSong"/>
              <w:sz w:val="21"/>
              <w:szCs w:val="21"/>
              <w:spacing w:val="60"/>
            </w:rPr>
            <w:t xml:space="preserve"> </w:t>
          </w:r>
          <w:r>
            <w:rPr>
              <w:rFonts w:ascii="FangSong" w:hAnsi="FangSong" w:eastAsia="FangSong" w:cs="FangSong"/>
              <w:sz w:val="21"/>
              <w:szCs w:val="21"/>
            </w:rPr>
            <w:tab/>
          </w:r>
          <w:r>
            <w:rPr>
              <w:rFonts w:ascii="FangSong" w:hAnsi="FangSong" w:eastAsia="FangSong" w:cs="FangSong"/>
              <w:sz w:val="21"/>
              <w:szCs w:val="21"/>
              <w:spacing w:val="-12"/>
            </w:rPr>
            <w:t xml:space="preserve"> </w:t>
          </w:r>
          <w:hyperlink w:history="true" w:anchor="bookmark167">
            <w:r>
              <w:rPr>
                <w:rFonts w:ascii="Times New Roman" w:hAnsi="Times New Roman" w:eastAsia="Times New Roman" w:cs="Times New Roman"/>
                <w:sz w:val="21"/>
                <w:szCs w:val="21"/>
                <w:spacing w:val="-1"/>
              </w:rPr>
              <w:t>259</w:t>
            </w:r>
          </w:hyperlink>
        </w:p>
        <w:p>
          <w:pPr>
            <w:ind w:left="786"/>
            <w:spacing w:before="68" w:line="222"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rPr>
            <w:t>11.2.2      </w:t>
          </w:r>
          <w:r>
            <w:rPr>
              <w:rFonts w:ascii="FangSong" w:hAnsi="FangSong" w:eastAsia="FangSong" w:cs="FangSong"/>
              <w:sz w:val="21"/>
              <w:szCs w:val="21"/>
            </w:rPr>
            <w:t>数据质量管理工具分析</w:t>
          </w:r>
          <w:r>
            <w:rPr>
              <w:rFonts w:ascii="FangSong" w:hAnsi="FangSong" w:eastAsia="FangSong" w:cs="FangSong"/>
              <w:sz w:val="21"/>
              <w:szCs w:val="21"/>
              <w:spacing w:val="-86"/>
            </w:rPr>
            <w:t xml:space="preserve"> </w:t>
          </w:r>
          <w:r>
            <w:rPr>
              <w:rFonts w:ascii="FangSong" w:hAnsi="FangSong" w:eastAsia="FangSong" w:cs="FangSong"/>
              <w:sz w:val="21"/>
              <w:szCs w:val="21"/>
            </w:rPr>
            <w:tab/>
          </w:r>
          <w:r>
            <w:rPr>
              <w:rFonts w:ascii="FangSong" w:hAnsi="FangSong" w:eastAsia="FangSong" w:cs="FangSong"/>
              <w:sz w:val="21"/>
              <w:szCs w:val="21"/>
              <w:spacing w:val="-12"/>
            </w:rPr>
            <w:t xml:space="preserve"> </w:t>
          </w:r>
          <w:hyperlink w:history="true" w:anchor="bookmark168">
            <w:r>
              <w:rPr>
                <w:rFonts w:ascii="Times New Roman" w:hAnsi="Times New Roman" w:eastAsia="Times New Roman" w:cs="Times New Roman"/>
                <w:sz w:val="21"/>
                <w:szCs w:val="21"/>
                <w:spacing w:val="-1"/>
              </w:rPr>
              <w:t>261</w:t>
            </w:r>
          </w:hyperlink>
        </w:p>
        <w:p>
          <w:pPr>
            <w:ind w:left="366"/>
            <w:spacing w:before="80" w:line="219"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11.3</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基于表达式树的数据质量工具设计</w:t>
          </w:r>
          <w:r>
            <w:rPr>
              <w:rFonts w:ascii="SimSun" w:hAnsi="SimSun" w:eastAsia="SimSun" w:cs="SimSun"/>
              <w:sz w:val="21"/>
              <w:szCs w:val="21"/>
              <w:spacing w:val="-83"/>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169">
            <w:r>
              <w:rPr>
                <w:rFonts w:ascii="Times New Roman" w:hAnsi="Times New Roman" w:eastAsia="Times New Roman" w:cs="Times New Roman"/>
                <w:sz w:val="21"/>
                <w:szCs w:val="21"/>
                <w:spacing w:val="-1"/>
              </w:rPr>
              <w:t>265</w:t>
            </w:r>
          </w:hyperlink>
        </w:p>
      </w:sdtContent>
    </w:sdt>
    <w:p>
      <w:pPr>
        <w:spacing w:line="219" w:lineRule="auto"/>
        <w:sectPr>
          <w:footerReference w:type="default" r:id="rId16"/>
          <w:pgSz w:w="8720" w:h="13250"/>
          <w:pgMar w:top="1126" w:right="809" w:bottom="768" w:left="603" w:header="0" w:footer="511" w:gutter="0"/>
        </w:sectPr>
        <w:rPr>
          <w:rFonts w:ascii="Times New Roman" w:hAnsi="Times New Roman" w:eastAsia="Times New Roman" w:cs="Times New Roman"/>
          <w:sz w:val="21"/>
          <w:szCs w:val="21"/>
        </w:rPr>
      </w:pP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806"/>
            <w:spacing w:before="43" w:line="223" w:lineRule="auto"/>
            <w:tabs>
              <w:tab w:val="right" w:leader="dot" w:pos="7287"/>
            </w:tabs>
            <w:rPr>
              <w:rFonts w:ascii="Times New Roman" w:hAnsi="Times New Roman" w:eastAsia="Times New Roman" w:cs="Times New Roman"/>
              <w:sz w:val="21"/>
              <w:szCs w:val="21"/>
            </w:rPr>
          </w:pPr>
          <w:bookmarkStart w:name="bookmark12" w:id="4"/>
          <w:bookmarkEnd w:id="4"/>
          <w:r>
            <w:rPr>
              <w:rFonts w:ascii="Times New Roman" w:hAnsi="Times New Roman" w:eastAsia="Times New Roman" w:cs="Times New Roman"/>
              <w:sz w:val="21"/>
              <w:szCs w:val="21"/>
              <w:spacing w:val="-1"/>
            </w:rPr>
            <w:t>11.3.1</w:t>
          </w:r>
          <w:r>
            <w:rPr>
              <w:rFonts w:ascii="Times New Roman" w:hAnsi="Times New Roman" w:eastAsia="Times New Roman" w:cs="Times New Roman"/>
              <w:sz w:val="21"/>
              <w:szCs w:val="21"/>
              <w:spacing w:val="12"/>
            </w:rPr>
            <w:t xml:space="preserve">     </w:t>
          </w:r>
          <w:r>
            <w:rPr>
              <w:rFonts w:ascii="FangSong" w:hAnsi="FangSong" w:eastAsia="FangSong" w:cs="FangSong"/>
              <w:sz w:val="21"/>
              <w:szCs w:val="21"/>
              <w:spacing w:val="-1"/>
            </w:rPr>
            <w:t>数据质量规则的分类与表达</w:t>
          </w:r>
          <w:r>
            <w:rPr>
              <w:rFonts w:ascii="FangSong" w:hAnsi="FangSong" w:eastAsia="FangSong" w:cs="FangSong"/>
              <w:sz w:val="21"/>
              <w:szCs w:val="21"/>
              <w:spacing w:val="-86"/>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170">
            <w:r>
              <w:rPr>
                <w:rFonts w:ascii="Times New Roman" w:hAnsi="Times New Roman" w:eastAsia="Times New Roman" w:cs="Times New Roman"/>
                <w:sz w:val="21"/>
                <w:szCs w:val="21"/>
                <w:spacing w:val="-1"/>
              </w:rPr>
              <w:t>265</w:t>
            </w:r>
          </w:hyperlink>
        </w:p>
        <w:p>
          <w:pPr>
            <w:ind w:left="806"/>
            <w:spacing w:before="42" w:line="219" w:lineRule="auto"/>
            <w:tabs>
              <w:tab w:val="right" w:leader="dot" w:pos="7317"/>
            </w:tabs>
            <w:rPr>
              <w:rFonts w:ascii="Times New Roman" w:hAnsi="Times New Roman" w:eastAsia="Times New Roman" w:cs="Times New Roman"/>
              <w:sz w:val="21"/>
              <w:szCs w:val="21"/>
            </w:rPr>
          </w:pPr>
          <w:r>
            <w:rPr>
              <w:rFonts w:ascii="Times New Roman" w:hAnsi="Times New Roman" w:eastAsia="Times New Roman" w:cs="Times New Roman"/>
              <w:sz w:val="21"/>
              <w:szCs w:val="21"/>
            </w:rPr>
            <w:t>11.3.2      </w:t>
          </w:r>
          <w:r>
            <w:rPr>
              <w:rFonts w:ascii="FangSong" w:hAnsi="FangSong" w:eastAsia="FangSong" w:cs="FangSong"/>
              <w:sz w:val="21"/>
              <w:szCs w:val="21"/>
            </w:rPr>
            <w:t>数据质量规则的</w:t>
          </w:r>
          <w:r>
            <w:rPr>
              <w:rFonts w:ascii="FangSong" w:hAnsi="FangSong" w:eastAsia="FangSong" w:cs="FangSong"/>
              <w:sz w:val="21"/>
              <w:szCs w:val="21"/>
              <w:spacing w:val="-1"/>
            </w:rPr>
            <w:t>存储与识别</w:t>
          </w:r>
          <w:r>
            <w:rPr>
              <w:rFonts w:ascii="FangSong" w:hAnsi="FangSong" w:eastAsia="FangSong" w:cs="FangSong"/>
              <w:sz w:val="21"/>
              <w:szCs w:val="21"/>
            </w:rPr>
            <w:tab/>
          </w:r>
          <w:hyperlink w:history="true" w:anchor="bookmark171">
            <w:r>
              <w:rPr>
                <w:rFonts w:ascii="Times New Roman" w:hAnsi="Times New Roman" w:eastAsia="Times New Roman" w:cs="Times New Roman"/>
                <w:sz w:val="21"/>
                <w:szCs w:val="21"/>
                <w:spacing w:val="1"/>
              </w:rPr>
              <w:t>271</w:t>
            </w:r>
          </w:hyperlink>
        </w:p>
        <w:p>
          <w:pPr>
            <w:ind w:left="396"/>
            <w:spacing w:before="75" w:line="219" w:lineRule="auto"/>
            <w:tabs>
              <w:tab w:val="right" w:leader="dot" w:pos="7267"/>
            </w:tabs>
            <w:rPr>
              <w:rFonts w:ascii="Times New Roman" w:hAnsi="Times New Roman" w:eastAsia="Times New Roman" w:cs="Times New Roman"/>
              <w:sz w:val="21"/>
              <w:szCs w:val="21"/>
            </w:rPr>
          </w:pPr>
          <w:r>
            <w:rPr>
              <w:rFonts w:ascii="Times New Roman" w:hAnsi="Times New Roman" w:eastAsia="Times New Roman" w:cs="Times New Roman"/>
              <w:sz w:val="21"/>
              <w:szCs w:val="21"/>
            </w:rPr>
            <w:t>11.4     </w:t>
          </w:r>
          <w:r>
            <w:rPr>
              <w:rFonts w:ascii="SimSun" w:hAnsi="SimSun" w:eastAsia="SimSun" w:cs="SimSun"/>
              <w:sz w:val="21"/>
              <w:szCs w:val="21"/>
            </w:rPr>
            <w:t>基于流程的数据质量工具设计</w:t>
          </w:r>
          <w:r>
            <w:rPr>
              <w:rFonts w:ascii="SimSun" w:hAnsi="SimSun" w:eastAsia="SimSun" w:cs="SimSun"/>
              <w:sz w:val="21"/>
              <w:szCs w:val="21"/>
              <w:spacing w:val="-66"/>
            </w:rPr>
            <w:t xml:space="preserve"> </w:t>
          </w:r>
          <w:r>
            <w:rPr>
              <w:rFonts w:ascii="SimSun" w:hAnsi="SimSun" w:eastAsia="SimSun" w:cs="SimSun"/>
              <w:sz w:val="21"/>
              <w:szCs w:val="21"/>
            </w:rPr>
            <w:tab/>
          </w:r>
          <w:r>
            <w:rPr>
              <w:rFonts w:ascii="SimSun" w:hAnsi="SimSun" w:eastAsia="SimSun" w:cs="SimSun"/>
              <w:sz w:val="21"/>
              <w:szCs w:val="21"/>
              <w:spacing w:val="-71"/>
            </w:rPr>
            <w:t xml:space="preserve"> </w:t>
          </w:r>
          <w:hyperlink w:history="true" w:anchor="bookmark172">
            <w:r>
              <w:rPr>
                <w:rFonts w:ascii="Times New Roman" w:hAnsi="Times New Roman" w:eastAsia="Times New Roman" w:cs="Times New Roman"/>
                <w:sz w:val="21"/>
                <w:szCs w:val="21"/>
                <w:spacing w:val="-1"/>
              </w:rPr>
              <w:t>276</w:t>
            </w:r>
          </w:hyperlink>
        </w:p>
        <w:p>
          <w:pPr>
            <w:ind w:left="806"/>
            <w:spacing w:before="49" w:line="223"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11.4.1      </w:t>
          </w:r>
          <w:r>
            <w:rPr>
              <w:rFonts w:ascii="FangSong" w:hAnsi="FangSong" w:eastAsia="FangSong" w:cs="FangSong"/>
              <w:sz w:val="21"/>
              <w:szCs w:val="21"/>
              <w:spacing w:val="1"/>
            </w:rPr>
            <w:t>数据模型</w:t>
          </w:r>
          <w:r>
            <w:rPr>
              <w:rFonts w:ascii="FangSong" w:hAnsi="FangSong" w:eastAsia="FangSong" w:cs="FangSong"/>
              <w:sz w:val="21"/>
              <w:szCs w:val="21"/>
              <w:spacing w:val="-93"/>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173">
            <w:r>
              <w:rPr>
                <w:rFonts w:ascii="Times New Roman" w:hAnsi="Times New Roman" w:eastAsia="Times New Roman" w:cs="Times New Roman"/>
                <w:sz w:val="21"/>
                <w:szCs w:val="21"/>
                <w:spacing w:val="-1"/>
              </w:rPr>
              <w:t>277</w:t>
            </w:r>
          </w:hyperlink>
        </w:p>
        <w:p>
          <w:pPr>
            <w:ind w:left="806"/>
            <w:spacing w:before="63" w:line="220"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11.4.2</w:t>
          </w:r>
          <w:r>
            <w:rPr>
              <w:rFonts w:ascii="Times New Roman" w:hAnsi="Times New Roman" w:eastAsia="Times New Roman" w:cs="Times New Roman"/>
              <w:sz w:val="21"/>
              <w:szCs w:val="21"/>
              <w:spacing w:val="5"/>
            </w:rPr>
            <w:t xml:space="preserve">      </w:t>
          </w:r>
          <w:r>
            <w:rPr>
              <w:rFonts w:ascii="FangSong" w:hAnsi="FangSong" w:eastAsia="FangSong" w:cs="FangSong"/>
              <w:sz w:val="21"/>
              <w:szCs w:val="21"/>
            </w:rPr>
            <w:t>作业模型</w:t>
          </w:r>
          <w:r>
            <w:rPr>
              <w:rFonts w:ascii="FangSong" w:hAnsi="FangSong" w:eastAsia="FangSong" w:cs="FangSong"/>
              <w:sz w:val="21"/>
              <w:szCs w:val="21"/>
              <w:spacing w:val="-96"/>
            </w:rPr>
            <w:t xml:space="preserve"> </w:t>
          </w:r>
          <w:r>
            <w:rPr>
              <w:rFonts w:ascii="FangSong" w:hAnsi="FangSong" w:eastAsia="FangSong" w:cs="FangSong"/>
              <w:sz w:val="21"/>
              <w:szCs w:val="21"/>
            </w:rPr>
            <w:tab/>
          </w:r>
          <w:r>
            <w:rPr>
              <w:rFonts w:ascii="FangSong" w:hAnsi="FangSong" w:eastAsia="FangSong" w:cs="FangSong"/>
              <w:sz w:val="21"/>
              <w:szCs w:val="21"/>
              <w:spacing w:val="-41"/>
            </w:rPr>
            <w:t xml:space="preserve"> </w:t>
          </w:r>
          <w:hyperlink w:history="true" w:anchor="bookmark174">
            <w:r>
              <w:rPr>
                <w:rFonts w:ascii="Times New Roman" w:hAnsi="Times New Roman" w:eastAsia="Times New Roman" w:cs="Times New Roman"/>
                <w:sz w:val="21"/>
                <w:szCs w:val="21"/>
                <w:spacing w:val="-1"/>
              </w:rPr>
              <w:t>278</w:t>
            </w:r>
          </w:hyperlink>
        </w:p>
        <w:p>
          <w:pPr>
            <w:ind w:left="806"/>
            <w:spacing w:before="60" w:line="221"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11.4.3      </w:t>
          </w:r>
          <w:r>
            <w:rPr>
              <w:rFonts w:ascii="FangSong" w:hAnsi="FangSong" w:eastAsia="FangSong" w:cs="FangSong"/>
              <w:sz w:val="21"/>
              <w:szCs w:val="21"/>
              <w:spacing w:val="1"/>
            </w:rPr>
            <w:t>执行方案模型</w:t>
          </w:r>
          <w:r>
            <w:rPr>
              <w:rFonts w:ascii="FangSong" w:hAnsi="FangSong" w:eastAsia="FangSong" w:cs="FangSong"/>
              <w:sz w:val="21"/>
              <w:szCs w:val="21"/>
              <w:spacing w:val="-94"/>
            </w:rPr>
            <w:t xml:space="preserve"> </w:t>
          </w:r>
          <w:r>
            <w:rPr>
              <w:rFonts w:ascii="FangSong" w:hAnsi="FangSong" w:eastAsia="FangSong" w:cs="FangSong"/>
              <w:sz w:val="21"/>
              <w:szCs w:val="21"/>
            </w:rPr>
            <w:tab/>
          </w:r>
          <w:r>
            <w:rPr>
              <w:rFonts w:ascii="FangSong" w:hAnsi="FangSong" w:eastAsia="FangSong" w:cs="FangSong"/>
              <w:sz w:val="21"/>
              <w:szCs w:val="21"/>
              <w:spacing w:val="-42"/>
            </w:rPr>
            <w:t xml:space="preserve"> </w:t>
          </w:r>
          <w:hyperlink w:history="true" w:anchor="bookmark175">
            <w:r>
              <w:rPr>
                <w:rFonts w:ascii="Times New Roman" w:hAnsi="Times New Roman" w:eastAsia="Times New Roman" w:cs="Times New Roman"/>
                <w:sz w:val="21"/>
                <w:szCs w:val="21"/>
                <w:spacing w:val="-1"/>
              </w:rPr>
              <w:t>280</w:t>
            </w:r>
          </w:hyperlink>
        </w:p>
        <w:p>
          <w:pPr>
            <w:ind w:left="396"/>
            <w:spacing w:before="71" w:line="219" w:lineRule="auto"/>
            <w:tabs>
              <w:tab w:val="right" w:leader="dot" w:pos="73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11.5</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本章小结</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176">
            <w:r>
              <w:rPr>
                <w:rFonts w:ascii="Times New Roman" w:hAnsi="Times New Roman" w:eastAsia="Times New Roman" w:cs="Times New Roman"/>
                <w:sz w:val="21"/>
                <w:szCs w:val="21"/>
                <w:spacing w:val="-2"/>
              </w:rPr>
              <w:t>281</w:t>
            </w:r>
          </w:hyperlink>
        </w:p>
        <w:p>
          <w:pPr>
            <w:ind w:left="396"/>
            <w:spacing w:before="72" w:line="219" w:lineRule="auto"/>
            <w:tabs>
              <w:tab w:val="right" w:leader="dot" w:pos="7287"/>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65"/>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177">
            <w:r>
              <w:rPr>
                <w:rFonts w:ascii="Times New Roman" w:hAnsi="Times New Roman" w:eastAsia="Times New Roman" w:cs="Times New Roman"/>
                <w:sz w:val="21"/>
                <w:szCs w:val="21"/>
                <w:spacing w:val="-1"/>
              </w:rPr>
              <w:t>282</w:t>
            </w:r>
          </w:hyperlink>
        </w:p>
        <w:p>
          <w:pPr>
            <w:spacing w:before="67" w:line="222" w:lineRule="auto"/>
            <w:tabs>
              <w:tab w:val="right" w:leader="dot" w:pos="7287"/>
            </w:tabs>
            <w:rPr>
              <w:rFonts w:ascii="Times New Roman" w:hAnsi="Times New Roman" w:eastAsia="Times New Roman" w:cs="Times New Roman"/>
              <w:sz w:val="21"/>
              <w:szCs w:val="21"/>
            </w:rPr>
          </w:pPr>
          <w:r>
            <w:rPr>
              <w:rFonts w:ascii="SimHei" w:hAnsi="SimHei" w:eastAsia="SimHei" w:cs="SimHei"/>
              <w:sz w:val="21"/>
              <w:szCs w:val="21"/>
              <w:b/>
              <w:bCs/>
              <w:spacing w:val="20"/>
            </w:rPr>
            <w:t>第12章</w:t>
          </w:r>
          <w:r>
            <w:rPr>
              <w:rFonts w:ascii="SimHei" w:hAnsi="SimHei" w:eastAsia="SimHei" w:cs="SimHei"/>
              <w:sz w:val="21"/>
              <w:szCs w:val="21"/>
              <w:spacing w:val="20"/>
            </w:rPr>
            <w:t xml:space="preserve"> </w:t>
          </w:r>
          <w:r>
            <w:rPr>
              <w:rFonts w:ascii="SimHei" w:hAnsi="SimHei" w:eastAsia="SimHei" w:cs="SimHei"/>
              <w:sz w:val="21"/>
              <w:szCs w:val="21"/>
              <w:b/>
              <w:bCs/>
              <w:spacing w:val="20"/>
            </w:rPr>
            <w:t>大数据与大数据质量问题</w:t>
          </w:r>
          <w:r>
            <w:rPr>
              <w:rFonts w:ascii="SimHei" w:hAnsi="SimHei" w:eastAsia="SimHei" w:cs="SimHei"/>
              <w:sz w:val="21"/>
              <w:szCs w:val="21"/>
              <w:spacing w:val="62"/>
            </w:rPr>
            <w:t xml:space="preserve"> </w:t>
          </w:r>
          <w:r>
            <w:rPr>
              <w:rFonts w:ascii="SimHei" w:hAnsi="SimHei" w:eastAsia="SimHei" w:cs="SimHei"/>
              <w:sz w:val="21"/>
              <w:szCs w:val="21"/>
            </w:rPr>
            <w:tab/>
          </w:r>
          <w:r>
            <w:rPr>
              <w:rFonts w:ascii="SimHei" w:hAnsi="SimHei" w:eastAsia="SimHei" w:cs="SimHei"/>
              <w:sz w:val="21"/>
              <w:szCs w:val="21"/>
              <w:spacing w:val="-31"/>
            </w:rPr>
            <w:t xml:space="preserve"> </w:t>
          </w:r>
          <w:hyperlink w:history="true" w:anchor="bookmark178">
            <w:r>
              <w:rPr>
                <w:rFonts w:ascii="Times New Roman" w:hAnsi="Times New Roman" w:eastAsia="Times New Roman" w:cs="Times New Roman"/>
                <w:sz w:val="21"/>
                <w:szCs w:val="21"/>
                <w:spacing w:val="-1"/>
              </w:rPr>
              <w:t>283</w:t>
            </w:r>
          </w:hyperlink>
        </w:p>
        <w:p>
          <w:pPr>
            <w:ind w:left="396"/>
            <w:spacing w:before="73" w:line="221"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12.1</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1"/>
            </w:rPr>
            <w:t>引</w:t>
          </w:r>
          <w:r>
            <w:rPr>
              <w:rFonts w:ascii="SimSun" w:hAnsi="SimSun" w:eastAsia="SimSun" w:cs="SimSun"/>
              <w:sz w:val="21"/>
              <w:szCs w:val="21"/>
              <w:spacing w:val="-35"/>
            </w:rPr>
            <w:t xml:space="preserve"> </w:t>
          </w:r>
          <w:r>
            <w:rPr>
              <w:rFonts w:ascii="SimSun" w:hAnsi="SimSun" w:eastAsia="SimSun" w:cs="SimSun"/>
              <w:sz w:val="21"/>
              <w:szCs w:val="21"/>
              <w:spacing w:val="-11"/>
            </w:rPr>
            <w:t>言</w:t>
          </w:r>
          <w:r>
            <w:rPr>
              <w:rFonts w:ascii="SimSun" w:hAnsi="SimSun" w:eastAsia="SimSun" w:cs="SimSun"/>
              <w:sz w:val="21"/>
              <w:szCs w:val="21"/>
              <w:spacing w:val="-90"/>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179">
            <w:r>
              <w:rPr>
                <w:rFonts w:ascii="Times New Roman" w:hAnsi="Times New Roman" w:eastAsia="Times New Roman" w:cs="Times New Roman"/>
                <w:sz w:val="21"/>
                <w:szCs w:val="21"/>
                <w:spacing w:val="-1"/>
              </w:rPr>
              <w:t>283</w:t>
            </w:r>
          </w:hyperlink>
        </w:p>
        <w:p>
          <w:pPr>
            <w:ind w:left="396"/>
            <w:spacing w:before="57" w:line="219"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12.2</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大数据时代的特征</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180">
            <w:r>
              <w:rPr>
                <w:rFonts w:ascii="Times New Roman" w:hAnsi="Times New Roman" w:eastAsia="Times New Roman" w:cs="Times New Roman"/>
                <w:sz w:val="21"/>
                <w:szCs w:val="21"/>
                <w:spacing w:val="-1"/>
              </w:rPr>
              <w:t>283</w:t>
            </w:r>
          </w:hyperlink>
        </w:p>
        <w:p>
          <w:pPr>
            <w:ind w:left="806"/>
            <w:spacing w:before="60" w:line="223"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12.2.1      </w:t>
          </w:r>
          <w:r>
            <w:rPr>
              <w:rFonts w:ascii="FangSong" w:hAnsi="FangSong" w:eastAsia="FangSong" w:cs="FangSong"/>
              <w:sz w:val="21"/>
              <w:szCs w:val="21"/>
            </w:rPr>
            <w:t>大数据的含义</w:t>
          </w:r>
          <w:r>
            <w:rPr>
              <w:rFonts w:ascii="FangSong" w:hAnsi="FangSong" w:eastAsia="FangSong" w:cs="FangSong"/>
              <w:sz w:val="21"/>
              <w:szCs w:val="21"/>
              <w:spacing w:val="-86"/>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181">
            <w:r>
              <w:rPr>
                <w:rFonts w:ascii="Times New Roman" w:hAnsi="Times New Roman" w:eastAsia="Times New Roman" w:cs="Times New Roman"/>
                <w:sz w:val="21"/>
                <w:szCs w:val="21"/>
                <w:spacing w:val="-1"/>
              </w:rPr>
              <w:t>284</w:t>
            </w:r>
          </w:hyperlink>
        </w:p>
        <w:p>
          <w:pPr>
            <w:ind w:left="806"/>
            <w:spacing w:before="86" w:line="223"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12.2.2      </w:t>
          </w:r>
          <w:r>
            <w:rPr>
              <w:rFonts w:ascii="FangSong" w:hAnsi="FangSong" w:eastAsia="FangSong" w:cs="FangSong"/>
              <w:sz w:val="21"/>
              <w:szCs w:val="21"/>
            </w:rPr>
            <w:t>大数据的特征</w:t>
          </w:r>
          <w:r>
            <w:rPr>
              <w:rFonts w:ascii="FangSong" w:hAnsi="FangSong" w:eastAsia="FangSong" w:cs="FangSong"/>
              <w:sz w:val="21"/>
              <w:szCs w:val="21"/>
              <w:spacing w:val="-76"/>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182">
            <w:r>
              <w:rPr>
                <w:rFonts w:ascii="Times New Roman" w:hAnsi="Times New Roman" w:eastAsia="Times New Roman" w:cs="Times New Roman"/>
                <w:sz w:val="21"/>
                <w:szCs w:val="21"/>
                <w:spacing w:val="-1"/>
              </w:rPr>
              <w:t>284</w:t>
            </w:r>
          </w:hyperlink>
        </w:p>
        <w:p>
          <w:pPr>
            <w:ind w:left="806"/>
            <w:spacing w:before="56" w:line="22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12.2.3      </w:t>
          </w:r>
          <w:r>
            <w:rPr>
              <w:rFonts w:ascii="FangSong" w:hAnsi="FangSong" w:eastAsia="FangSong" w:cs="FangSong"/>
              <w:sz w:val="21"/>
              <w:szCs w:val="21"/>
            </w:rPr>
            <w:t>进入大数据时代的必要条件</w:t>
          </w:r>
          <w:r>
            <w:rPr>
              <w:rFonts w:ascii="FangSong" w:hAnsi="FangSong" w:eastAsia="FangSong" w:cs="FangSong"/>
              <w:sz w:val="21"/>
              <w:szCs w:val="21"/>
              <w:spacing w:val="-77"/>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183">
            <w:r>
              <w:rPr>
                <w:rFonts w:ascii="Times New Roman" w:hAnsi="Times New Roman" w:eastAsia="Times New Roman" w:cs="Times New Roman"/>
                <w:sz w:val="21"/>
                <w:szCs w:val="21"/>
                <w:spacing w:val="-1"/>
              </w:rPr>
              <w:t>285</w:t>
            </w:r>
          </w:hyperlink>
        </w:p>
        <w:p>
          <w:pPr>
            <w:ind w:left="806"/>
            <w:spacing w:before="43" w:line="219"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12.2.4      </w:t>
          </w:r>
          <w:r>
            <w:rPr>
              <w:rFonts w:ascii="FangSong" w:hAnsi="FangSong" w:eastAsia="FangSong" w:cs="FangSong"/>
              <w:sz w:val="21"/>
              <w:szCs w:val="21"/>
            </w:rPr>
            <w:t>大数据时代的革命性转变</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184">
            <w:r>
              <w:rPr>
                <w:rFonts w:ascii="Times New Roman" w:hAnsi="Times New Roman" w:eastAsia="Times New Roman" w:cs="Times New Roman"/>
                <w:sz w:val="21"/>
                <w:szCs w:val="21"/>
                <w:spacing w:val="-1"/>
              </w:rPr>
              <w:t>287</w:t>
            </w:r>
          </w:hyperlink>
        </w:p>
        <w:p>
          <w:pPr>
            <w:ind w:left="806"/>
            <w:spacing w:before="76"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12.2.5</w:t>
          </w:r>
          <w:r>
            <w:rPr>
              <w:rFonts w:ascii="Times New Roman" w:hAnsi="Times New Roman" w:eastAsia="Times New Roman" w:cs="Times New Roman"/>
              <w:sz w:val="21"/>
              <w:szCs w:val="21"/>
              <w:spacing w:val="10"/>
            </w:rPr>
            <w:t xml:space="preserve">     </w:t>
          </w:r>
          <w:r>
            <w:rPr>
              <w:rFonts w:ascii="FangSong" w:hAnsi="FangSong" w:eastAsia="FangSong" w:cs="FangSong"/>
              <w:sz w:val="21"/>
              <w:szCs w:val="21"/>
            </w:rPr>
            <w:t>大数据时代的核心任务</w:t>
          </w:r>
          <w:r>
            <w:rPr>
              <w:rFonts w:ascii="FangSong" w:hAnsi="FangSong" w:eastAsia="FangSong" w:cs="FangSong"/>
              <w:sz w:val="21"/>
              <w:szCs w:val="21"/>
              <w:spacing w:val="-84"/>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185">
            <w:r>
              <w:rPr>
                <w:rFonts w:ascii="Times New Roman" w:hAnsi="Times New Roman" w:eastAsia="Times New Roman" w:cs="Times New Roman"/>
                <w:sz w:val="21"/>
                <w:szCs w:val="21"/>
                <w:spacing w:val="-1"/>
              </w:rPr>
              <w:t>288</w:t>
            </w:r>
          </w:hyperlink>
        </w:p>
        <w:p>
          <w:pPr>
            <w:ind w:left="396"/>
            <w:spacing w:before="59" w:line="219" w:lineRule="auto"/>
            <w:tabs>
              <w:tab w:val="right" w:leader="dot" w:pos="727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12.3     </w:t>
          </w:r>
          <w:r>
            <w:rPr>
              <w:rFonts w:ascii="SimSun" w:hAnsi="SimSun" w:eastAsia="SimSun" w:cs="SimSun"/>
              <w:sz w:val="21"/>
              <w:szCs w:val="21"/>
            </w:rPr>
            <w:t>大数据质量面临的挑战</w:t>
          </w:r>
          <w:r>
            <w:rPr>
              <w:rFonts w:ascii="SimSun" w:hAnsi="SimSun" w:eastAsia="SimSun" w:cs="SimSun"/>
              <w:sz w:val="21"/>
              <w:szCs w:val="21"/>
              <w:spacing w:val="-76"/>
            </w:rPr>
            <w:t xml:space="preserve"> </w:t>
          </w:r>
          <w:r>
            <w:rPr>
              <w:rFonts w:ascii="SimSun" w:hAnsi="SimSun" w:eastAsia="SimSun" w:cs="SimSun"/>
              <w:sz w:val="21"/>
              <w:szCs w:val="21"/>
            </w:rPr>
            <w:tab/>
          </w:r>
          <w:r>
            <w:rPr>
              <w:rFonts w:ascii="SimSun" w:hAnsi="SimSun" w:eastAsia="SimSun" w:cs="SimSun"/>
              <w:sz w:val="21"/>
              <w:szCs w:val="21"/>
              <w:spacing w:val="-52"/>
            </w:rPr>
            <w:t xml:space="preserve"> </w:t>
          </w:r>
          <w:hyperlink w:history="true" w:anchor="bookmark186">
            <w:r>
              <w:rPr>
                <w:rFonts w:ascii="Times New Roman" w:hAnsi="Times New Roman" w:eastAsia="Times New Roman" w:cs="Times New Roman"/>
                <w:sz w:val="21"/>
                <w:szCs w:val="21"/>
                <w:spacing w:val="-1"/>
              </w:rPr>
              <w:t>290</w:t>
            </w:r>
          </w:hyperlink>
        </w:p>
        <w:p>
          <w:pPr>
            <w:ind w:left="806"/>
            <w:spacing w:before="89"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12.3.1</w:t>
          </w:r>
          <w:r>
            <w:rPr>
              <w:rFonts w:ascii="Times New Roman" w:hAnsi="Times New Roman" w:eastAsia="Times New Roman" w:cs="Times New Roman"/>
              <w:sz w:val="21"/>
              <w:szCs w:val="21"/>
              <w:spacing w:val="9"/>
            </w:rPr>
            <w:t xml:space="preserve">     </w:t>
          </w:r>
          <w:r>
            <w:rPr>
              <w:rFonts w:ascii="FangSong" w:hAnsi="FangSong" w:eastAsia="FangSong" w:cs="FangSong"/>
              <w:sz w:val="21"/>
              <w:szCs w:val="21"/>
            </w:rPr>
            <w:t>数据安全问题</w:t>
          </w:r>
          <w:r>
            <w:rPr>
              <w:rFonts w:ascii="FangSong" w:hAnsi="FangSong" w:eastAsia="FangSong" w:cs="FangSong"/>
              <w:sz w:val="21"/>
              <w:szCs w:val="21"/>
              <w:spacing w:val="-89"/>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187">
            <w:r>
              <w:rPr>
                <w:rFonts w:ascii="Times New Roman" w:hAnsi="Times New Roman" w:eastAsia="Times New Roman" w:cs="Times New Roman"/>
                <w:sz w:val="21"/>
                <w:szCs w:val="21"/>
                <w:spacing w:val="-1"/>
              </w:rPr>
              <w:t>290</w:t>
            </w:r>
          </w:hyperlink>
        </w:p>
        <w:p>
          <w:pPr>
            <w:ind w:left="806"/>
            <w:spacing w:before="37" w:line="222" w:lineRule="auto"/>
            <w:tabs>
              <w:tab w:val="right" w:leader="dot" w:pos="731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12.3.2      </w:t>
          </w:r>
          <w:r>
            <w:rPr>
              <w:rFonts w:ascii="FangSong" w:hAnsi="FangSong" w:eastAsia="FangSong" w:cs="FangSong"/>
              <w:sz w:val="21"/>
              <w:szCs w:val="21"/>
            </w:rPr>
            <w:t>大数据的偏见和盲区</w:t>
          </w:r>
          <w:r>
            <w:rPr>
              <w:rFonts w:ascii="FangSong" w:hAnsi="FangSong" w:eastAsia="FangSong" w:cs="FangSong"/>
              <w:sz w:val="21"/>
              <w:szCs w:val="21"/>
              <w:spacing w:val="-96"/>
            </w:rPr>
            <w:t xml:space="preserve"> </w:t>
          </w:r>
          <w:r>
            <w:rPr>
              <w:rFonts w:ascii="FangSong" w:hAnsi="FangSong" w:eastAsia="FangSong" w:cs="FangSong"/>
              <w:sz w:val="21"/>
              <w:szCs w:val="21"/>
            </w:rPr>
            <w:tab/>
          </w:r>
          <w:hyperlink w:history="true" w:anchor="bookmark188">
            <w:r>
              <w:rPr>
                <w:rFonts w:ascii="Times New Roman" w:hAnsi="Times New Roman" w:eastAsia="Times New Roman" w:cs="Times New Roman"/>
                <w:sz w:val="21"/>
                <w:szCs w:val="21"/>
                <w:spacing w:val="1"/>
              </w:rPr>
              <w:t>291</w:t>
            </w:r>
          </w:hyperlink>
        </w:p>
        <w:p>
          <w:pPr>
            <w:ind w:left="806"/>
            <w:spacing w:before="66"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12.3.3      </w:t>
          </w:r>
          <w:r>
            <w:rPr>
              <w:rFonts w:ascii="FangSong" w:hAnsi="FangSong" w:eastAsia="FangSong" w:cs="FangSong"/>
              <w:sz w:val="21"/>
              <w:szCs w:val="21"/>
            </w:rPr>
            <w:t>非结构化数据的质量控制</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189">
            <w:r>
              <w:rPr>
                <w:rFonts w:ascii="Times New Roman" w:hAnsi="Times New Roman" w:eastAsia="Times New Roman" w:cs="Times New Roman"/>
                <w:sz w:val="21"/>
                <w:szCs w:val="21"/>
                <w:spacing w:val="-1"/>
              </w:rPr>
              <w:t>292</w:t>
            </w:r>
          </w:hyperlink>
        </w:p>
        <w:p>
          <w:pPr>
            <w:ind w:left="806"/>
            <w:spacing w:before="57" w:line="220"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12.3.4      </w:t>
          </w:r>
          <w:r>
            <w:rPr>
              <w:rFonts w:ascii="FangSong" w:hAnsi="FangSong" w:eastAsia="FangSong" w:cs="FangSong"/>
              <w:sz w:val="21"/>
              <w:szCs w:val="21"/>
            </w:rPr>
            <w:t>结构化数据内缺少结构性</w:t>
          </w:r>
          <w:r>
            <w:rPr>
              <w:rFonts w:ascii="FangSong" w:hAnsi="FangSong" w:eastAsia="FangSong" w:cs="FangSong"/>
              <w:sz w:val="21"/>
              <w:szCs w:val="21"/>
              <w:spacing w:val="-87"/>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190">
            <w:r>
              <w:rPr>
                <w:rFonts w:ascii="Times New Roman" w:hAnsi="Times New Roman" w:eastAsia="Times New Roman" w:cs="Times New Roman"/>
                <w:sz w:val="21"/>
                <w:szCs w:val="21"/>
                <w:spacing w:val="-1"/>
              </w:rPr>
              <w:t>292</w:t>
            </w:r>
          </w:hyperlink>
        </w:p>
        <w:p>
          <w:pPr>
            <w:ind w:left="806"/>
            <w:spacing w:before="79" w:line="220"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12.3.5      </w:t>
          </w:r>
          <w:r>
            <w:rPr>
              <w:rFonts w:ascii="FangSong" w:hAnsi="FangSong" w:eastAsia="FangSong" w:cs="FangSong"/>
              <w:sz w:val="21"/>
              <w:szCs w:val="21"/>
            </w:rPr>
            <w:t>分布式数据清洗</w:t>
          </w:r>
          <w:r>
            <w:rPr>
              <w:rFonts w:ascii="FangSong" w:hAnsi="FangSong" w:eastAsia="FangSong" w:cs="FangSong"/>
              <w:sz w:val="21"/>
              <w:szCs w:val="21"/>
              <w:spacing w:val="-76"/>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191">
            <w:r>
              <w:rPr>
                <w:rFonts w:ascii="Times New Roman" w:hAnsi="Times New Roman" w:eastAsia="Times New Roman" w:cs="Times New Roman"/>
                <w:sz w:val="21"/>
                <w:szCs w:val="21"/>
                <w:spacing w:val="-1"/>
              </w:rPr>
              <w:t>293</w:t>
            </w:r>
          </w:hyperlink>
        </w:p>
        <w:p>
          <w:pPr>
            <w:ind w:left="806"/>
            <w:spacing w:before="53"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12.3.6</w:t>
          </w:r>
          <w:r>
            <w:rPr>
              <w:rFonts w:ascii="Times New Roman" w:hAnsi="Times New Roman" w:eastAsia="Times New Roman" w:cs="Times New Roman"/>
              <w:sz w:val="21"/>
              <w:szCs w:val="21"/>
              <w:spacing w:val="4"/>
            </w:rPr>
            <w:t xml:space="preserve">      </w:t>
          </w:r>
          <w:r>
            <w:rPr>
              <w:rFonts w:ascii="FangSong" w:hAnsi="FangSong" w:eastAsia="FangSong" w:cs="FangSong"/>
              <w:sz w:val="21"/>
              <w:szCs w:val="21"/>
              <w:spacing w:val="-3"/>
            </w:rPr>
            <w:t>数据化程度不够</w:t>
          </w:r>
          <w:r>
            <w:rPr>
              <w:rFonts w:ascii="FangSong" w:hAnsi="FangSong" w:eastAsia="FangSong" w:cs="FangSong"/>
              <w:sz w:val="21"/>
              <w:szCs w:val="21"/>
              <w:spacing w:val="-72"/>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192">
            <w:r>
              <w:rPr>
                <w:rFonts w:ascii="Times New Roman" w:hAnsi="Times New Roman" w:eastAsia="Times New Roman" w:cs="Times New Roman"/>
                <w:sz w:val="21"/>
                <w:szCs w:val="21"/>
                <w:spacing w:val="-1"/>
              </w:rPr>
              <w:t>293</w:t>
            </w:r>
          </w:hyperlink>
        </w:p>
        <w:p>
          <w:pPr>
            <w:ind w:left="806"/>
            <w:spacing w:before="65" w:line="221"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12.3.7      </w:t>
          </w:r>
          <w:r>
            <w:rPr>
              <w:rFonts w:ascii="FangSong" w:hAnsi="FangSong" w:eastAsia="FangSong" w:cs="FangSong"/>
              <w:sz w:val="21"/>
              <w:szCs w:val="21"/>
            </w:rPr>
            <w:t>数据稀缺</w:t>
          </w:r>
          <w:r>
            <w:rPr>
              <w:rFonts w:ascii="FangSong" w:hAnsi="FangSong" w:eastAsia="FangSong" w:cs="FangSong"/>
              <w:sz w:val="21"/>
              <w:szCs w:val="21"/>
              <w:spacing w:val="-87"/>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193">
            <w:r>
              <w:rPr>
                <w:rFonts w:ascii="Times New Roman" w:hAnsi="Times New Roman" w:eastAsia="Times New Roman" w:cs="Times New Roman"/>
                <w:sz w:val="21"/>
                <w:szCs w:val="21"/>
                <w:spacing w:val="-1"/>
              </w:rPr>
              <w:t>294</w:t>
            </w:r>
          </w:hyperlink>
        </w:p>
        <w:p>
          <w:pPr>
            <w:ind w:left="806"/>
            <w:spacing w:before="61" w:line="223"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12.3.8      </w:t>
          </w:r>
          <w:r>
            <w:rPr>
              <w:rFonts w:ascii="FangSong" w:hAnsi="FangSong" w:eastAsia="FangSong" w:cs="FangSong"/>
              <w:sz w:val="21"/>
              <w:szCs w:val="21"/>
            </w:rPr>
            <w:t>数据冗余</w:t>
          </w:r>
          <w:r>
            <w:rPr>
              <w:rFonts w:ascii="FangSong" w:hAnsi="FangSong" w:eastAsia="FangSong" w:cs="FangSong"/>
              <w:sz w:val="21"/>
              <w:szCs w:val="21"/>
              <w:spacing w:val="-77"/>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194">
            <w:r>
              <w:rPr>
                <w:rFonts w:ascii="Times New Roman" w:hAnsi="Times New Roman" w:eastAsia="Times New Roman" w:cs="Times New Roman"/>
                <w:sz w:val="21"/>
                <w:szCs w:val="21"/>
                <w:spacing w:val="-1"/>
              </w:rPr>
              <w:t>294</w:t>
            </w:r>
          </w:hyperlink>
        </w:p>
        <w:p>
          <w:pPr>
            <w:ind w:left="806"/>
            <w:spacing w:before="64" w:line="220"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12.3.9</w:t>
          </w:r>
          <w:r>
            <w:rPr>
              <w:rFonts w:ascii="Times New Roman" w:hAnsi="Times New Roman" w:eastAsia="Times New Roman" w:cs="Times New Roman"/>
              <w:sz w:val="21"/>
              <w:szCs w:val="21"/>
              <w:spacing w:val="6"/>
            </w:rPr>
            <w:t xml:space="preserve">      </w:t>
          </w:r>
          <w:r>
            <w:rPr>
              <w:rFonts w:ascii="FangSong" w:hAnsi="FangSong" w:eastAsia="FangSong" w:cs="FangSong"/>
              <w:sz w:val="21"/>
              <w:szCs w:val="21"/>
              <w:spacing w:val="-1"/>
            </w:rPr>
            <w:t>数据对实际需求的适用性</w:t>
          </w:r>
          <w:r>
            <w:rPr>
              <w:rFonts w:ascii="FangSong" w:hAnsi="FangSong" w:eastAsia="FangSong" w:cs="FangSong"/>
              <w:sz w:val="21"/>
              <w:szCs w:val="21"/>
              <w:spacing w:val="-85"/>
            </w:rPr>
            <w:t xml:space="preserve"> </w:t>
          </w:r>
          <w:r>
            <w:rPr>
              <w:rFonts w:ascii="FangSong" w:hAnsi="FangSong" w:eastAsia="FangSong" w:cs="FangSong"/>
              <w:sz w:val="21"/>
              <w:szCs w:val="21"/>
            </w:rPr>
            <w:tab/>
          </w:r>
          <w:r>
            <w:rPr>
              <w:rFonts w:ascii="FangSong" w:hAnsi="FangSong" w:eastAsia="FangSong" w:cs="FangSong"/>
              <w:sz w:val="21"/>
              <w:szCs w:val="21"/>
              <w:spacing w:val="-41"/>
            </w:rPr>
            <w:t xml:space="preserve"> </w:t>
          </w:r>
          <w:hyperlink w:history="true" w:anchor="bookmark195">
            <w:r>
              <w:rPr>
                <w:rFonts w:ascii="Times New Roman" w:hAnsi="Times New Roman" w:eastAsia="Times New Roman" w:cs="Times New Roman"/>
                <w:sz w:val="21"/>
                <w:szCs w:val="21"/>
                <w:spacing w:val="-1"/>
              </w:rPr>
              <w:t>294</w:t>
            </w:r>
          </w:hyperlink>
        </w:p>
        <w:p>
          <w:pPr>
            <w:ind w:left="806"/>
            <w:spacing w:before="59" w:line="220"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12.3.10</w:t>
          </w:r>
          <w:r>
            <w:rPr>
              <w:rFonts w:ascii="Times New Roman" w:hAnsi="Times New Roman" w:eastAsia="Times New Roman" w:cs="Times New Roman"/>
              <w:sz w:val="21"/>
              <w:szCs w:val="21"/>
              <w:spacing w:val="11"/>
            </w:rPr>
            <w:t xml:space="preserve">     </w:t>
          </w:r>
          <w:r>
            <w:rPr>
              <w:rFonts w:ascii="FangSong" w:hAnsi="FangSong" w:eastAsia="FangSong" w:cs="FangSong"/>
              <w:sz w:val="21"/>
              <w:szCs w:val="21"/>
              <w:spacing w:val="1"/>
            </w:rPr>
            <w:t>人为选择导致的信息失真</w:t>
          </w:r>
          <w:r>
            <w:rPr>
              <w:rFonts w:ascii="FangSong" w:hAnsi="FangSong" w:eastAsia="FangSong" w:cs="FangSong"/>
              <w:sz w:val="21"/>
              <w:szCs w:val="21"/>
              <w:spacing w:val="38"/>
            </w:rPr>
            <w:t xml:space="preserve"> </w:t>
          </w:r>
          <w:r>
            <w:rPr>
              <w:rFonts w:ascii="FangSong" w:hAnsi="FangSong" w:eastAsia="FangSong" w:cs="FangSong"/>
              <w:sz w:val="21"/>
              <w:szCs w:val="21"/>
            </w:rPr>
            <w:tab/>
          </w:r>
          <w:r>
            <w:rPr>
              <w:rFonts w:ascii="FangSong" w:hAnsi="FangSong" w:eastAsia="FangSong" w:cs="FangSong"/>
              <w:sz w:val="21"/>
              <w:szCs w:val="21"/>
              <w:spacing w:val="-51"/>
            </w:rPr>
            <w:t xml:space="preserve"> </w:t>
          </w:r>
          <w:hyperlink w:history="true" w:anchor="bookmark196">
            <w:r>
              <w:rPr>
                <w:rFonts w:ascii="Times New Roman" w:hAnsi="Times New Roman" w:eastAsia="Times New Roman" w:cs="Times New Roman"/>
                <w:sz w:val="21"/>
                <w:szCs w:val="21"/>
                <w:spacing w:val="-1"/>
              </w:rPr>
              <w:t>295</w:t>
            </w:r>
          </w:hyperlink>
        </w:p>
        <w:p>
          <w:pPr>
            <w:ind w:left="396"/>
            <w:spacing w:before="74" w:line="219"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12.4</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数据治理</w:t>
          </w:r>
          <w:r>
            <w:rPr>
              <w:rFonts w:ascii="SimSun" w:hAnsi="SimSun" w:eastAsia="SimSun" w:cs="SimSun"/>
              <w:sz w:val="21"/>
              <w:szCs w:val="21"/>
              <w:spacing w:val="-80"/>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197">
            <w:r>
              <w:rPr>
                <w:rFonts w:ascii="Times New Roman" w:hAnsi="Times New Roman" w:eastAsia="Times New Roman" w:cs="Times New Roman"/>
                <w:sz w:val="21"/>
                <w:szCs w:val="21"/>
                <w:spacing w:val="-1"/>
              </w:rPr>
              <w:t>295</w:t>
            </w:r>
          </w:hyperlink>
        </w:p>
        <w:p>
          <w:pPr>
            <w:ind w:left="806"/>
            <w:spacing w:before="80"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12.4.1</w:t>
          </w:r>
          <w:r>
            <w:rPr>
              <w:rFonts w:ascii="Times New Roman" w:hAnsi="Times New Roman" w:eastAsia="Times New Roman" w:cs="Times New Roman"/>
              <w:sz w:val="21"/>
              <w:szCs w:val="21"/>
              <w:spacing w:val="9"/>
            </w:rPr>
            <w:t xml:space="preserve">     </w:t>
          </w:r>
          <w:r>
            <w:rPr>
              <w:rFonts w:ascii="FangSong" w:hAnsi="FangSong" w:eastAsia="FangSong" w:cs="FangSong"/>
              <w:sz w:val="21"/>
              <w:szCs w:val="21"/>
            </w:rPr>
            <w:t>数据治理的出发点</w:t>
          </w:r>
          <w:r>
            <w:rPr>
              <w:rFonts w:ascii="FangSong" w:hAnsi="FangSong" w:eastAsia="FangSong" w:cs="FangSong"/>
              <w:sz w:val="21"/>
              <w:szCs w:val="21"/>
            </w:rPr>
            <w:tab/>
          </w:r>
          <w:hyperlink w:history="true" w:anchor="bookmark198">
            <w:r>
              <w:rPr>
                <w:rFonts w:ascii="Times New Roman" w:hAnsi="Times New Roman" w:eastAsia="Times New Roman" w:cs="Times New Roman"/>
                <w:sz w:val="21"/>
                <w:szCs w:val="21"/>
                <w:spacing w:val="1"/>
              </w:rPr>
              <w:t>295</w:t>
            </w:r>
          </w:hyperlink>
        </w:p>
        <w:p>
          <w:pPr>
            <w:ind w:left="806"/>
            <w:spacing w:before="37" w:line="22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rPr>
            <w:t>12.4.2      </w:t>
          </w:r>
          <w:r>
            <w:rPr>
              <w:rFonts w:ascii="FangSong" w:hAnsi="FangSong" w:eastAsia="FangSong" w:cs="FangSong"/>
              <w:sz w:val="21"/>
              <w:szCs w:val="21"/>
            </w:rPr>
            <w:t>数据治理的一般流程</w:t>
          </w:r>
          <w:r>
            <w:rPr>
              <w:rFonts w:ascii="FangSong" w:hAnsi="FangSong" w:eastAsia="FangSong" w:cs="FangSong"/>
              <w:sz w:val="21"/>
              <w:szCs w:val="21"/>
              <w:spacing w:val="-77"/>
            </w:rPr>
            <w:t xml:space="preserve"> </w:t>
          </w:r>
          <w:r>
            <w:rPr>
              <w:rFonts w:ascii="FangSong" w:hAnsi="FangSong" w:eastAsia="FangSong" w:cs="FangSong"/>
              <w:sz w:val="21"/>
              <w:szCs w:val="21"/>
            </w:rPr>
            <w:tab/>
          </w:r>
          <w:r>
            <w:rPr>
              <w:rFonts w:ascii="FangSong" w:hAnsi="FangSong" w:eastAsia="FangSong" w:cs="FangSong"/>
              <w:sz w:val="21"/>
              <w:szCs w:val="21"/>
              <w:spacing w:val="-31"/>
            </w:rPr>
            <w:t xml:space="preserve"> </w:t>
          </w:r>
          <w:hyperlink w:history="true" w:anchor="bookmark199">
            <w:r>
              <w:rPr>
                <w:rFonts w:ascii="Times New Roman" w:hAnsi="Times New Roman" w:eastAsia="Times New Roman" w:cs="Times New Roman"/>
                <w:sz w:val="21"/>
                <w:szCs w:val="21"/>
                <w:spacing w:val="-1"/>
              </w:rPr>
              <w:t>296</w:t>
            </w:r>
          </w:hyperlink>
        </w:p>
        <w:p>
          <w:pPr>
            <w:ind w:left="806"/>
            <w:spacing w:before="75" w:line="221"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12.4.3</w:t>
          </w:r>
          <w:r>
            <w:rPr>
              <w:rFonts w:ascii="Times New Roman" w:hAnsi="Times New Roman" w:eastAsia="Times New Roman" w:cs="Times New Roman"/>
              <w:sz w:val="21"/>
              <w:szCs w:val="21"/>
              <w:spacing w:val="12"/>
            </w:rPr>
            <w:t xml:space="preserve">     </w:t>
          </w:r>
          <w:r>
            <w:rPr>
              <w:rFonts w:ascii="FangSong" w:hAnsi="FangSong" w:eastAsia="FangSong" w:cs="FangSong"/>
              <w:sz w:val="21"/>
              <w:szCs w:val="21"/>
              <w:spacing w:val="-1"/>
            </w:rPr>
            <w:t>数据治理的系统框架</w:t>
          </w:r>
          <w:r>
            <w:rPr>
              <w:rFonts w:ascii="FangSong" w:hAnsi="FangSong" w:eastAsia="FangSong" w:cs="FangSong"/>
              <w:sz w:val="21"/>
              <w:szCs w:val="21"/>
              <w:spacing w:val="-89"/>
            </w:rPr>
            <w:t xml:space="preserve"> </w:t>
          </w:r>
          <w:r>
            <w:rPr>
              <w:rFonts w:ascii="FangSong" w:hAnsi="FangSong" w:eastAsia="FangSong" w:cs="FangSong"/>
              <w:sz w:val="21"/>
              <w:szCs w:val="21"/>
            </w:rPr>
            <w:tab/>
          </w:r>
          <w:hyperlink w:history="true" w:anchor="bookmark200">
            <w:r>
              <w:rPr>
                <w:rFonts w:ascii="Times New Roman" w:hAnsi="Times New Roman" w:eastAsia="Times New Roman" w:cs="Times New Roman"/>
                <w:sz w:val="21"/>
                <w:szCs w:val="21"/>
                <w:spacing w:val="1"/>
              </w:rPr>
              <w:t>297</w:t>
            </w:r>
          </w:hyperlink>
        </w:p>
        <w:p>
          <w:pPr>
            <w:ind w:left="396"/>
            <w:spacing w:before="51" w:line="219" w:lineRule="auto"/>
            <w:tabs>
              <w:tab w:val="right" w:leader="dot" w:pos="728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12.5     </w:t>
          </w:r>
          <w:r>
            <w:rPr>
              <w:rFonts w:ascii="SimSun" w:hAnsi="SimSun" w:eastAsia="SimSun" w:cs="SimSun"/>
              <w:sz w:val="21"/>
              <w:szCs w:val="21"/>
              <w:spacing w:val="1"/>
            </w:rPr>
            <w:t>本章小结</w:t>
          </w:r>
          <w:r>
            <w:rPr>
              <w:rFonts w:ascii="SimSun" w:hAnsi="SimSun" w:eastAsia="SimSun" w:cs="SimSun"/>
              <w:sz w:val="21"/>
              <w:szCs w:val="21"/>
              <w:spacing w:val="-79"/>
            </w:rPr>
            <w:t xml:space="preserve"> </w:t>
          </w:r>
          <w:r>
            <w:rPr>
              <w:rFonts w:ascii="SimSun" w:hAnsi="SimSun" w:eastAsia="SimSun" w:cs="SimSun"/>
              <w:sz w:val="21"/>
              <w:szCs w:val="21"/>
            </w:rPr>
            <w:tab/>
          </w:r>
          <w:r>
            <w:rPr>
              <w:rFonts w:ascii="SimSun" w:hAnsi="SimSun" w:eastAsia="SimSun" w:cs="SimSun"/>
              <w:sz w:val="21"/>
              <w:szCs w:val="21"/>
              <w:spacing w:val="-51"/>
            </w:rPr>
            <w:t xml:space="preserve"> </w:t>
          </w:r>
          <w:hyperlink w:history="true" w:anchor="bookmark201">
            <w:r>
              <w:rPr>
                <w:rFonts w:ascii="Times New Roman" w:hAnsi="Times New Roman" w:eastAsia="Times New Roman" w:cs="Times New Roman"/>
                <w:sz w:val="21"/>
                <w:szCs w:val="21"/>
                <w:spacing w:val="-2"/>
              </w:rPr>
              <w:t>300</w:t>
            </w:r>
          </w:hyperlink>
        </w:p>
        <w:p>
          <w:pPr>
            <w:ind w:left="396"/>
            <w:spacing w:before="83" w:line="219" w:lineRule="auto"/>
            <w:tabs>
              <w:tab w:val="right" w:leader="dot" w:pos="7282"/>
            </w:tabs>
            <w:rPr>
              <w:rFonts w:ascii="Times New Roman" w:hAnsi="Times New Roman" w:eastAsia="Times New Roman" w:cs="Times New Roman"/>
              <w:sz w:val="21"/>
              <w:szCs w:val="21"/>
            </w:rPr>
          </w:pPr>
          <w:r>
            <w:rPr>
              <w:rFonts w:ascii="SimSun" w:hAnsi="SimSun" w:eastAsia="SimSun" w:cs="SimSun"/>
              <w:sz w:val="21"/>
              <w:szCs w:val="21"/>
              <w:spacing w:val="-3"/>
            </w:rPr>
            <w:t>参考文献</w:t>
          </w:r>
          <w:r>
            <w:rPr>
              <w:rFonts w:ascii="SimSun" w:hAnsi="SimSun" w:eastAsia="SimSun" w:cs="SimSun"/>
              <w:sz w:val="21"/>
              <w:szCs w:val="21"/>
              <w:spacing w:val="-65"/>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202">
            <w:r>
              <w:rPr>
                <w:rFonts w:ascii="Times New Roman" w:hAnsi="Times New Roman" w:eastAsia="Times New Roman" w:cs="Times New Roman"/>
                <w:sz w:val="21"/>
                <w:szCs w:val="21"/>
                <w:spacing w:val="-2"/>
              </w:rPr>
              <w:t>300</w:t>
            </w:r>
          </w:hyperlink>
        </w:p>
        <w:p>
          <w:pPr>
            <w:ind w:left="49"/>
            <w:spacing w:before="76" w:line="222" w:lineRule="auto"/>
            <w:tabs>
              <w:tab w:val="right" w:leader="dot" w:pos="7302"/>
            </w:tabs>
            <w:rPr>
              <w:rFonts w:ascii="Times New Roman" w:hAnsi="Times New Roman" w:eastAsia="Times New Roman" w:cs="Times New Roman"/>
              <w:sz w:val="21"/>
              <w:szCs w:val="21"/>
            </w:rPr>
          </w:pPr>
          <w:r>
            <w:rPr>
              <w:rFonts w:ascii="SimHei" w:hAnsi="SimHei" w:eastAsia="SimHei" w:cs="SimHei"/>
              <w:sz w:val="21"/>
              <w:szCs w:val="21"/>
              <w:b/>
              <w:bCs/>
              <w:spacing w:val="11"/>
            </w:rPr>
            <w:t>基金资助目录</w:t>
          </w:r>
          <w:r>
            <w:rPr>
              <w:rFonts w:ascii="SimHei" w:hAnsi="SimHei" w:eastAsia="SimHei" w:cs="SimHei"/>
              <w:sz w:val="21"/>
              <w:szCs w:val="21"/>
              <w:spacing w:val="51"/>
            </w:rPr>
            <w:t xml:space="preserve"> </w:t>
          </w:r>
          <w:r>
            <w:rPr>
              <w:rFonts w:ascii="SimHei" w:hAnsi="SimHei" w:eastAsia="SimHei" w:cs="SimHei"/>
              <w:sz w:val="21"/>
              <w:szCs w:val="21"/>
            </w:rPr>
            <w:tab/>
          </w:r>
          <w:hyperlink w:history="true" w:anchor="bookmark203">
            <w:r>
              <w:rPr>
                <w:rFonts w:ascii="Times New Roman" w:hAnsi="Times New Roman" w:eastAsia="Times New Roman" w:cs="Times New Roman"/>
                <w:sz w:val="21"/>
                <w:szCs w:val="21"/>
                <w:spacing w:val="1"/>
              </w:rPr>
              <w:t>302</w:t>
            </w:r>
          </w:hyperlink>
        </w:p>
      </w:sdtContent>
    </w:sdt>
    <w:p>
      <w:pPr>
        <w:spacing w:line="222" w:lineRule="auto"/>
        <w:sectPr>
          <w:footerReference w:type="default" r:id="rId17"/>
          <w:pgSz w:w="8720" w:h="13250"/>
          <w:pgMar w:top="1064" w:right="809" w:bottom="941" w:left="592" w:header="0" w:footer="701" w:gutter="0"/>
        </w:sectPr>
        <w:rPr>
          <w:rFonts w:ascii="Times New Roman" w:hAnsi="Times New Roman" w:eastAsia="Times New Roman" w:cs="Times New Roman"/>
          <w:sz w:val="21"/>
          <w:szCs w:val="21"/>
        </w:rPr>
      </w:pP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2939"/>
        <w:spacing w:before="117" w:line="188" w:lineRule="auto"/>
        <w:rPr>
          <w:rFonts w:ascii="Times New Roman" w:hAnsi="Times New Roman" w:eastAsia="Times New Roman" w:cs="Times New Roman"/>
          <w:sz w:val="41"/>
          <w:szCs w:val="41"/>
        </w:rPr>
      </w:pPr>
      <w:r>
        <w:rPr>
          <w:rFonts w:ascii="Times New Roman" w:hAnsi="Times New Roman" w:eastAsia="Times New Roman" w:cs="Times New Roman"/>
          <w:sz w:val="41"/>
          <w:szCs w:val="41"/>
          <w:b/>
          <w:bCs/>
          <w:spacing w:val="-9"/>
        </w:rPr>
        <w:t>Contents</w:t>
      </w:r>
    </w:p>
    <w:p>
      <w:pPr>
        <w:pStyle w:val="BodyText"/>
        <w:spacing w:line="298" w:lineRule="auto"/>
        <w:rPr/>
      </w:pPr>
      <w:r/>
    </w:p>
    <w:p>
      <w:pPr>
        <w:pStyle w:val="BodyText"/>
        <w:spacing w:line="299" w:lineRule="auto"/>
        <w:rPr/>
      </w:pPr>
      <w:r/>
    </w:p>
    <w:sdt>
      <w:sdtPr>
        <w:rPr>
          <w:rFonts w:ascii="Times New Roman" w:hAnsi="Times New Roman" w:eastAsia="Times New Roman" w:cs="Times New Roman"/>
          <w:sz w:val="19"/>
          <w:szCs w:val="19"/>
        </w:rPr>
        <w:docPartObj>
          <w:docPartGallery w:val="Table of Contents"/>
          <w:docPartUnique/>
        </w:docPartObj>
      </w:sdtPr>
      <w:sdtEndPr>
        <w:rPr>
          <w:rFonts w:ascii="Times New Roman" w:hAnsi="Times New Roman" w:eastAsia="Times New Roman" w:cs="Times New Roman"/>
          <w:sz w:val="19"/>
          <w:szCs w:val="19"/>
        </w:rPr>
      </w:sdtEndPr>
      <w:sdtContent>
        <w:p>
          <w:pPr>
            <w:spacing w:before="54" w:line="189" w:lineRule="auto"/>
            <w:tabs>
              <w:tab w:val="right" w:leader="dot" w:pos="7292"/>
            </w:tabs>
            <w:rPr>
              <w:rFonts w:ascii="Times New Roman" w:hAnsi="Times New Roman" w:eastAsia="Times New Roman" w:cs="Times New Roman"/>
              <w:sz w:val="19"/>
              <w:szCs w:val="19"/>
            </w:rPr>
          </w:pPr>
          <w:r>
            <w:rPr>
              <w:rFonts w:ascii="Times New Roman" w:hAnsi="Times New Roman" w:eastAsia="Times New Roman" w:cs="Times New Roman"/>
              <w:sz w:val="19"/>
              <w:szCs w:val="19"/>
              <w:b/>
              <w:bCs/>
            </w:rPr>
            <w:t>Chapter   1    Introduction   to  Data  Engin</w:t>
          </w:r>
          <w:r>
            <w:rPr>
              <w:rFonts w:ascii="Times New Roman" w:hAnsi="Times New Roman" w:eastAsia="Times New Roman" w:cs="Times New Roman"/>
              <w:sz w:val="19"/>
              <w:szCs w:val="19"/>
              <w:b/>
              <w:bCs/>
              <w:spacing w:val="-1"/>
            </w:rPr>
            <w:t>eering    and  Data  Quality    </w:t>
          </w:r>
          <w:r>
            <w:rPr>
              <w:rFonts w:ascii="Times New Roman" w:hAnsi="Times New Roman" w:eastAsia="Times New Roman" w:cs="Times New Roman"/>
              <w:sz w:val="19"/>
              <w:szCs w:val="19"/>
              <w:b/>
              <w:bCs/>
            </w:rPr>
            <w:tab/>
          </w:r>
          <w:r>
            <w:rPr>
              <w:rFonts w:ascii="Times New Roman" w:hAnsi="Times New Roman" w:eastAsia="Times New Roman" w:cs="Times New Roman"/>
              <w:sz w:val="19"/>
              <w:szCs w:val="19"/>
              <w:b/>
              <w:bCs/>
              <w:spacing w:val="-1"/>
            </w:rPr>
            <w:t xml:space="preserve"> </w:t>
          </w:r>
          <w:hyperlink w:history="true" w:anchor="bookmark204">
            <w:r>
              <w:rPr>
                <w:rFonts w:ascii="Times New Roman" w:hAnsi="Times New Roman" w:eastAsia="Times New Roman" w:cs="Times New Roman"/>
                <w:sz w:val="19"/>
                <w:szCs w:val="19"/>
                <w:spacing w:val="-23"/>
              </w:rPr>
              <w:t>1</w:t>
            </w:r>
          </w:hyperlink>
        </w:p>
        <w:p>
          <w:pPr>
            <w:ind w:left="399"/>
            <w:spacing w:before="153" w:line="192" w:lineRule="auto"/>
            <w:tabs>
              <w:tab w:val="right" w:leader="dot" w:pos="730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1.1      Introduction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6"/>
            </w:rPr>
            <w:t xml:space="preserve"> </w:t>
          </w:r>
          <w:hyperlink w:history="true" w:anchor="bookmark1">
            <w:r>
              <w:rPr>
                <w:rFonts w:ascii="Times New Roman" w:hAnsi="Times New Roman" w:eastAsia="Times New Roman" w:cs="Times New Roman"/>
                <w:sz w:val="19"/>
                <w:szCs w:val="19"/>
                <w:spacing w:val="-23"/>
              </w:rPr>
              <w:t>1</w:t>
            </w:r>
          </w:hyperlink>
        </w:p>
        <w:p>
          <w:pPr>
            <w:ind w:left="399"/>
            <w:spacing w:before="147" w:line="192" w:lineRule="auto"/>
            <w:tabs>
              <w:tab w:val="right" w:leader="dot" w:pos="7280"/>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1.2</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An  Overview  on  Data  Engineering   Construction    </w:t>
          </w:r>
          <w:r>
            <w:rPr>
              <w:rFonts w:ascii="Times New Roman" w:hAnsi="Times New Roman" w:eastAsia="Times New Roman" w:cs="Times New Roman"/>
              <w:sz w:val="19"/>
              <w:szCs w:val="19"/>
            </w:rPr>
            <w:tab/>
          </w:r>
          <w:hyperlink w:history="true" w:anchor="bookmark205">
            <w:r>
              <w:rPr>
                <w:rFonts w:ascii="Times New Roman" w:hAnsi="Times New Roman" w:eastAsia="Times New Roman" w:cs="Times New Roman"/>
                <w:sz w:val="19"/>
                <w:szCs w:val="19"/>
                <w:spacing w:val="5"/>
              </w:rPr>
              <w:t>2</w:t>
            </w:r>
          </w:hyperlink>
        </w:p>
        <w:p>
          <w:pPr>
            <w:ind w:left="819"/>
            <w:spacing w:before="135" w:line="192" w:lineRule="auto"/>
            <w:tabs>
              <w:tab w:val="right" w:leader="dot" w:pos="7290"/>
            </w:tabs>
            <w:rPr>
              <w:rFonts w:ascii="Times New Roman" w:hAnsi="Times New Roman" w:eastAsia="Times New Roman" w:cs="Times New Roman"/>
              <w:sz w:val="19"/>
              <w:szCs w:val="19"/>
            </w:rPr>
          </w:pPr>
          <w:r>
            <w:rPr>
              <w:rFonts w:ascii="Times New Roman" w:hAnsi="Times New Roman" w:eastAsia="Times New Roman" w:cs="Times New Roman"/>
              <w:sz w:val="19"/>
              <w:szCs w:val="19"/>
            </w:rPr>
            <w:t>1.2.1      Development</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Sta</w:t>
          </w:r>
          <w:r>
            <w:rPr>
              <w:rFonts w:ascii="Times New Roman" w:hAnsi="Times New Roman" w:eastAsia="Times New Roman" w:cs="Times New Roman"/>
              <w:sz w:val="19"/>
              <w:szCs w:val="19"/>
              <w:spacing w:val="-1"/>
            </w:rPr>
            <w:t>tus  of</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spacing w:val="-1"/>
            </w:rPr>
            <w:t>Processing</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and  Application</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16"/>
            </w:rPr>
            <w:t xml:space="preserve"> </w:t>
          </w:r>
          <w:hyperlink w:history="true" w:anchor="bookmark3">
            <w:r>
              <w:rPr>
                <w:rFonts w:ascii="Times New Roman" w:hAnsi="Times New Roman" w:eastAsia="Times New Roman" w:cs="Times New Roman"/>
                <w:sz w:val="19"/>
                <w:szCs w:val="19"/>
              </w:rPr>
              <w:t>2</w:t>
            </w:r>
          </w:hyperlink>
        </w:p>
        <w:p>
          <w:pPr>
            <w:ind w:left="819"/>
            <w:spacing w:before="145" w:line="192" w:lineRule="auto"/>
            <w:tabs>
              <w:tab w:val="right" w:leader="dot" w:pos="7297"/>
            </w:tabs>
            <w:rPr>
              <w:rFonts w:ascii="Times New Roman" w:hAnsi="Times New Roman" w:eastAsia="Times New Roman" w:cs="Times New Roman"/>
              <w:sz w:val="19"/>
              <w:szCs w:val="19"/>
            </w:rPr>
          </w:pPr>
          <w:r>
            <w:rPr>
              <w:rFonts w:ascii="Times New Roman" w:hAnsi="Times New Roman" w:eastAsia="Times New Roman" w:cs="Times New Roman"/>
              <w:sz w:val="19"/>
              <w:szCs w:val="19"/>
            </w:rPr>
            <w:t>1.2.2      Data  Engineeri</w:t>
          </w:r>
          <w:r>
            <w:rPr>
              <w:rFonts w:ascii="Times New Roman" w:hAnsi="Times New Roman" w:eastAsia="Times New Roman" w:cs="Times New Roman"/>
              <w:sz w:val="19"/>
              <w:szCs w:val="19"/>
              <w:spacing w:val="-1"/>
            </w:rPr>
            <w:t>ng</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1"/>
            </w:rPr>
            <w:t>in  Information System</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Construction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14"/>
            </w:rPr>
            <w:t xml:space="preserve"> </w:t>
          </w:r>
          <w:hyperlink w:history="true" w:anchor="bookmark206">
            <w:r>
              <w:rPr>
                <w:rFonts w:ascii="Times New Roman" w:hAnsi="Times New Roman" w:eastAsia="Times New Roman" w:cs="Times New Roman"/>
                <w:sz w:val="19"/>
                <w:szCs w:val="19"/>
                <w:spacing w:val="-8"/>
              </w:rPr>
              <w:t>3</w:t>
            </w:r>
          </w:hyperlink>
        </w:p>
        <w:p>
          <w:pPr>
            <w:ind w:left="819"/>
            <w:spacing w:before="135" w:line="192" w:lineRule="auto"/>
            <w:tabs>
              <w:tab w:val="right" w:leader="dot" w:pos="7287"/>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1.2.3</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Problems</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30"/>
              <w:w w:val="101"/>
            </w:rPr>
            <w:t xml:space="preserve"> </w:t>
          </w:r>
          <w:r>
            <w:rPr>
              <w:rFonts w:ascii="Times New Roman" w:hAnsi="Times New Roman" w:eastAsia="Times New Roman" w:cs="Times New Roman"/>
              <w:sz w:val="19"/>
              <w:szCs w:val="19"/>
              <w:spacing w:val="-1"/>
            </w:rPr>
            <w:t>Domestic</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Engineering</w:t>
          </w:r>
          <w:r>
            <w:rPr>
              <w:rFonts w:ascii="Times New Roman" w:hAnsi="Times New Roman" w:eastAsia="Times New Roman" w:cs="Times New Roman"/>
              <w:sz w:val="19"/>
              <w:szCs w:val="19"/>
              <w:spacing w:val="28"/>
              <w:w w:val="102"/>
            </w:rPr>
            <w:t xml:space="preserve"> </w:t>
          </w:r>
          <w:r>
            <w:rPr>
              <w:rFonts w:ascii="Times New Roman" w:hAnsi="Times New Roman" w:eastAsia="Times New Roman" w:cs="Times New Roman"/>
              <w:sz w:val="19"/>
              <w:szCs w:val="19"/>
              <w:spacing w:val="-1"/>
            </w:rPr>
            <w:t>Construction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6"/>
            </w:rPr>
            <w:t xml:space="preserve"> </w:t>
          </w:r>
          <w:hyperlink w:history="true" w:anchor="bookmark207">
            <w:r>
              <w:rPr>
                <w:rFonts w:ascii="Times New Roman" w:hAnsi="Times New Roman" w:eastAsia="Times New Roman" w:cs="Times New Roman"/>
                <w:sz w:val="19"/>
                <w:szCs w:val="19"/>
              </w:rPr>
              <w:t>9</w:t>
            </w:r>
          </w:hyperlink>
        </w:p>
        <w:p>
          <w:pPr>
            <w:ind w:left="399"/>
            <w:spacing w:before="136" w:line="192" w:lineRule="auto"/>
            <w:tabs>
              <w:tab w:val="right" w:leader="dot" w:pos="7277"/>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1.3</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An  Overview</w:t>
          </w:r>
          <w:r>
            <w:rPr>
              <w:rFonts w:ascii="Times New Roman" w:hAnsi="Times New Roman" w:eastAsia="Times New Roman" w:cs="Times New Roman"/>
              <w:sz w:val="19"/>
              <w:szCs w:val="19"/>
              <w:spacing w:val="33"/>
            </w:rPr>
            <w:t xml:space="preserve"> </w:t>
          </w:r>
          <w:r>
            <w:rPr>
              <w:rFonts w:ascii="Times New Roman" w:hAnsi="Times New Roman" w:eastAsia="Times New Roman" w:cs="Times New Roman"/>
              <w:sz w:val="19"/>
              <w:szCs w:val="19"/>
              <w:spacing w:val="-1"/>
            </w:rPr>
            <w:t>on  Data  Quali</w:t>
          </w:r>
          <w:r>
            <w:rPr>
              <w:rFonts w:ascii="Times New Roman" w:hAnsi="Times New Roman" w:eastAsia="Times New Roman" w:cs="Times New Roman"/>
              <w:sz w:val="19"/>
              <w:szCs w:val="19"/>
              <w:spacing w:val="-2"/>
            </w:rPr>
            <w:t>ty</w:t>
          </w:r>
          <w:r>
            <w:rPr>
              <w:rFonts w:ascii="Times New Roman" w:hAnsi="Times New Roman" w:eastAsia="Times New Roman" w:cs="Times New Roman"/>
              <w:sz w:val="19"/>
              <w:szCs w:val="19"/>
              <w:spacing w:val="30"/>
            </w:rPr>
            <w:t xml:space="preserve"> </w:t>
          </w:r>
          <w:r>
            <w:rPr>
              <w:rFonts w:ascii="Times New Roman" w:hAnsi="Times New Roman" w:eastAsia="Times New Roman" w:cs="Times New Roman"/>
              <w:sz w:val="19"/>
              <w:szCs w:val="19"/>
            </w:rPr>
            <w:tab/>
          </w:r>
          <w:hyperlink w:history="true" w:anchor="bookmark208">
            <w:r>
              <w:rPr>
                <w:rFonts w:ascii="Times New Roman" w:hAnsi="Times New Roman" w:eastAsia="Times New Roman" w:cs="Times New Roman"/>
                <w:sz w:val="19"/>
                <w:szCs w:val="19"/>
                <w:spacing w:val="-4"/>
              </w:rPr>
              <w:t>10</w:t>
            </w:r>
          </w:hyperlink>
        </w:p>
        <w:p>
          <w:pPr>
            <w:ind w:left="819"/>
            <w:spacing w:before="135" w:line="192" w:lineRule="auto"/>
            <w:tabs>
              <w:tab w:val="right" w:leader="dot" w:pos="7277"/>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1.3.1</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Nature</w:t>
          </w:r>
          <w:r>
            <w:rPr>
              <w:rFonts w:ascii="Times New Roman" w:hAnsi="Times New Roman" w:eastAsia="Times New Roman" w:cs="Times New Roman"/>
              <w:sz w:val="19"/>
              <w:szCs w:val="19"/>
              <w:spacing w:val="36"/>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Quality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24"/>
            </w:rPr>
            <w:t xml:space="preserve"> </w:t>
          </w:r>
          <w:hyperlink w:history="true" w:anchor="bookmark7">
            <w:r>
              <w:rPr>
                <w:rFonts w:ascii="Times New Roman" w:hAnsi="Times New Roman" w:eastAsia="Times New Roman" w:cs="Times New Roman"/>
                <w:sz w:val="19"/>
                <w:szCs w:val="19"/>
                <w:spacing w:val="-6"/>
              </w:rPr>
              <w:t>10</w:t>
            </w:r>
          </w:hyperlink>
        </w:p>
        <w:p>
          <w:pPr>
            <w:ind w:left="819"/>
            <w:spacing w:before="145" w:line="192" w:lineRule="auto"/>
            <w:tabs>
              <w:tab w:val="right" w:leader="dot" w:pos="7297"/>
            </w:tabs>
            <w:rPr>
              <w:rFonts w:ascii="Times New Roman" w:hAnsi="Times New Roman" w:eastAsia="Times New Roman" w:cs="Times New Roman"/>
              <w:sz w:val="19"/>
              <w:szCs w:val="19"/>
            </w:rPr>
          </w:pPr>
          <w:r>
            <w:rPr>
              <w:rFonts w:ascii="Times New Roman" w:hAnsi="Times New Roman" w:eastAsia="Times New Roman" w:cs="Times New Roman"/>
              <w:sz w:val="19"/>
              <w:szCs w:val="19"/>
            </w:rPr>
            <w:t>1.3.2      Management</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Lifecycle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Qual</w:t>
          </w:r>
          <w:r>
            <w:rPr>
              <w:rFonts w:ascii="Times New Roman" w:hAnsi="Times New Roman" w:eastAsia="Times New Roman" w:cs="Times New Roman"/>
              <w:sz w:val="19"/>
              <w:szCs w:val="19"/>
              <w:spacing w:val="-1"/>
            </w:rPr>
            <w:t>ity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ab/>
          </w:r>
          <w:hyperlink w:history="true" w:anchor="bookmark209">
            <w:r>
              <w:rPr>
                <w:rFonts w:ascii="Times New Roman" w:hAnsi="Times New Roman" w:eastAsia="Times New Roman" w:cs="Times New Roman"/>
                <w:sz w:val="19"/>
                <w:szCs w:val="19"/>
                <w:spacing w:val="-14"/>
              </w:rPr>
              <w:t>1</w:t>
            </w:r>
            <w:r>
              <w:rPr>
                <w:rFonts w:ascii="Times New Roman" w:hAnsi="Times New Roman" w:eastAsia="Times New Roman" w:cs="Times New Roman"/>
                <w:sz w:val="19"/>
                <w:szCs w:val="19"/>
                <w:spacing w:val="-8"/>
              </w:rPr>
              <w:t>2</w:t>
            </w:r>
          </w:hyperlink>
        </w:p>
        <w:p>
          <w:pPr>
            <w:ind w:left="819"/>
            <w:spacing w:before="135" w:line="192" w:lineRule="auto"/>
            <w:tabs>
              <w:tab w:val="right" w:leader="dot" w:pos="7297"/>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1.3.3      Origin  of Data</w:t>
          </w:r>
          <w:r>
            <w:rPr>
              <w:rFonts w:ascii="Times New Roman" w:hAnsi="Times New Roman" w:eastAsia="Times New Roman" w:cs="Times New Roman"/>
              <w:sz w:val="19"/>
              <w:szCs w:val="19"/>
              <w:spacing w:val="40"/>
              <w:w w:val="102"/>
            </w:rPr>
            <w:t xml:space="preserve"> </w:t>
          </w:r>
          <w:r>
            <w:rPr>
              <w:rFonts w:ascii="Times New Roman" w:hAnsi="Times New Roman" w:eastAsia="Times New Roman" w:cs="Times New Roman"/>
              <w:sz w:val="19"/>
              <w:szCs w:val="19"/>
              <w:spacing w:val="-1"/>
            </w:rPr>
            <w:t>Quality</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1"/>
            </w:rPr>
            <w:t>Problems</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15"/>
            </w:rPr>
            <w:t xml:space="preserve"> </w:t>
          </w:r>
          <w:hyperlink w:history="true" w:anchor="bookmark210">
            <w:r>
              <w:rPr>
                <w:rFonts w:ascii="Times New Roman" w:hAnsi="Times New Roman" w:eastAsia="Times New Roman" w:cs="Times New Roman"/>
                <w:sz w:val="19"/>
                <w:szCs w:val="19"/>
                <w:spacing w:val="-12"/>
              </w:rPr>
              <w:t>13</w:t>
            </w:r>
          </w:hyperlink>
        </w:p>
        <w:p>
          <w:pPr>
            <w:ind w:left="819"/>
            <w:spacing w:before="146" w:line="192" w:lineRule="auto"/>
            <w:tabs>
              <w:tab w:val="right" w:leader="dot" w:pos="7297"/>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1.3.4      Development</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spacing w:val="-1"/>
            </w:rPr>
            <w:t>Status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spacing w:val="-1"/>
            </w:rPr>
            <w:t>Quality</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1"/>
            </w:rPr>
            <w:t>Research    </w:t>
          </w:r>
          <w:r>
            <w:rPr>
              <w:rFonts w:ascii="Times New Roman" w:hAnsi="Times New Roman" w:eastAsia="Times New Roman" w:cs="Times New Roman"/>
              <w:sz w:val="19"/>
              <w:szCs w:val="19"/>
            </w:rPr>
            <w:tab/>
          </w:r>
          <w:hyperlink w:history="true" w:anchor="bookmark211">
            <w:r>
              <w:rPr>
                <w:rFonts w:ascii="Times New Roman" w:hAnsi="Times New Roman" w:eastAsia="Times New Roman" w:cs="Times New Roman"/>
                <w:sz w:val="19"/>
                <w:szCs w:val="19"/>
                <w:spacing w:val="-7"/>
              </w:rPr>
              <w:t>14</w:t>
            </w:r>
          </w:hyperlink>
        </w:p>
        <w:p>
          <w:pPr>
            <w:ind w:left="399"/>
            <w:spacing w:before="168" w:line="188" w:lineRule="auto"/>
            <w:tabs>
              <w:tab w:val="right" w:leader="dot" w:pos="7277"/>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1.4      Contents</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spacing w:val="-1"/>
            </w:rPr>
            <w:t>Arrangement  </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24"/>
            </w:rPr>
            <w:t xml:space="preserve"> </w:t>
          </w:r>
          <w:hyperlink w:history="true" w:anchor="bookmark212">
            <w:r>
              <w:rPr>
                <w:rFonts w:ascii="Times New Roman" w:hAnsi="Times New Roman" w:eastAsia="Times New Roman" w:cs="Times New Roman"/>
                <w:sz w:val="19"/>
                <w:szCs w:val="19"/>
                <w:spacing w:val="-6"/>
              </w:rPr>
              <w:t>16</w:t>
            </w:r>
          </w:hyperlink>
        </w:p>
        <w:p>
          <w:pPr>
            <w:ind w:left="399"/>
            <w:spacing w:before="134" w:line="192" w:lineRule="auto"/>
            <w:tabs>
              <w:tab w:val="right" w:leader="dot" w:pos="7297"/>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References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ab/>
          </w:r>
          <w:hyperlink w:history="true" w:anchor="bookmark213">
            <w:r>
              <w:rPr>
                <w:rFonts w:ascii="Times New Roman" w:hAnsi="Times New Roman" w:eastAsia="Times New Roman" w:cs="Times New Roman"/>
                <w:sz w:val="19"/>
                <w:szCs w:val="19"/>
                <w:spacing w:val="-7"/>
              </w:rPr>
              <w:t>18</w:t>
            </w:r>
          </w:hyperlink>
        </w:p>
        <w:p>
          <w:pPr>
            <w:ind w:left="19"/>
            <w:spacing w:before="130"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rPr>
            <w:t>Chapter   2   Frameworks    of  Data  Quality   Research  </w:t>
          </w:r>
          <w:r>
            <w:rPr>
              <w:rFonts w:ascii="Times New Roman" w:hAnsi="Times New Roman" w:eastAsia="Times New Roman" w:cs="Times New Roman"/>
              <w:sz w:val="19"/>
              <w:szCs w:val="19"/>
              <w:b/>
              <w:bCs/>
              <w:spacing w:val="-1"/>
            </w:rPr>
            <w:t xml:space="preserve"> and  Data</w:t>
          </w:r>
        </w:p>
        <w:p>
          <w:pPr>
            <w:ind w:left="1129"/>
            <w:spacing w:before="147" w:line="189" w:lineRule="auto"/>
            <w:tabs>
              <w:tab w:val="right" w:leader="dot" w:pos="7275"/>
            </w:tabs>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Cleaning</w:t>
          </w:r>
          <w:r>
            <w:rPr>
              <w:rFonts w:ascii="Times New Roman" w:hAnsi="Times New Roman" w:eastAsia="Times New Roman" w:cs="Times New Roman"/>
              <w:sz w:val="19"/>
              <w:szCs w:val="19"/>
              <w:b/>
              <w:bCs/>
              <w:spacing w:val="16"/>
              <w:w w:val="101"/>
            </w:rPr>
            <w:t xml:space="preserve">  </w:t>
          </w:r>
          <w:r>
            <w:rPr>
              <w:rFonts w:ascii="Times New Roman" w:hAnsi="Times New Roman" w:eastAsia="Times New Roman" w:cs="Times New Roman"/>
              <w:sz w:val="19"/>
              <w:szCs w:val="19"/>
              <w:b/>
              <w:bCs/>
              <w:spacing w:val="-2"/>
            </w:rPr>
            <w:t>System</w:t>
          </w:r>
          <w:r>
            <w:rPr>
              <w:rFonts w:ascii="Times New Roman" w:hAnsi="Times New Roman" w:eastAsia="Times New Roman" w:cs="Times New Roman"/>
              <w:sz w:val="19"/>
              <w:szCs w:val="19"/>
              <w:b/>
              <w:bCs/>
              <w:spacing w:val="6"/>
            </w:rPr>
            <w:t xml:space="preserve">     </w:t>
          </w:r>
          <w:r>
            <w:rPr>
              <w:rFonts w:ascii="Times New Roman" w:hAnsi="Times New Roman" w:eastAsia="Times New Roman" w:cs="Times New Roman"/>
              <w:sz w:val="19"/>
              <w:szCs w:val="19"/>
              <w:b/>
              <w:bCs/>
            </w:rPr>
            <w:tab/>
          </w:r>
          <w:hyperlink w:history="true" w:anchor="bookmark14">
            <w:r>
              <w:rPr>
                <w:rFonts w:ascii="Times New Roman" w:hAnsi="Times New Roman" w:eastAsia="Times New Roman" w:cs="Times New Roman"/>
                <w:sz w:val="19"/>
                <w:szCs w:val="19"/>
                <w:spacing w:val="2"/>
              </w:rPr>
              <w:t>20</w:t>
            </w:r>
          </w:hyperlink>
        </w:p>
        <w:p>
          <w:pPr>
            <w:ind w:left="399"/>
            <w:spacing w:before="144" w:line="192" w:lineRule="auto"/>
            <w:tabs>
              <w:tab w:val="right" w:leader="dot" w:pos="7285"/>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2.1      Introduction</w:t>
          </w:r>
          <w:r>
            <w:rPr>
              <w:rFonts w:ascii="Times New Roman" w:hAnsi="Times New Roman" w:eastAsia="Times New Roman" w:cs="Times New Roman"/>
              <w:sz w:val="19"/>
              <w:szCs w:val="19"/>
              <w:spacing w:val="11"/>
              <w:w w:val="101"/>
            </w:rPr>
            <w:t xml:space="preserve">   </w:t>
          </w:r>
          <w:r>
            <w:rPr>
              <w:rFonts w:ascii="Times New Roman" w:hAnsi="Times New Roman" w:eastAsia="Times New Roman" w:cs="Times New Roman"/>
              <w:sz w:val="19"/>
              <w:szCs w:val="19"/>
            </w:rPr>
            <w:tab/>
          </w:r>
          <w:hyperlink w:history="true" w:anchor="bookmark15">
            <w:r>
              <w:rPr>
                <w:rFonts w:ascii="Times New Roman" w:hAnsi="Times New Roman" w:eastAsia="Times New Roman" w:cs="Times New Roman"/>
                <w:sz w:val="19"/>
                <w:szCs w:val="19"/>
                <w:spacing w:val="2"/>
              </w:rPr>
              <w:t>20</w:t>
            </w:r>
          </w:hyperlink>
        </w:p>
        <w:p>
          <w:pPr>
            <w:ind w:left="399"/>
            <w:spacing w:before="107" w:line="192" w:lineRule="auto"/>
            <w:tabs>
              <w:tab w:val="right" w:leader="dot" w:pos="7295"/>
            </w:tabs>
            <w:rPr>
              <w:rFonts w:ascii="Times New Roman" w:hAnsi="Times New Roman" w:eastAsia="Times New Roman" w:cs="Times New Roman"/>
              <w:sz w:val="19"/>
              <w:szCs w:val="19"/>
            </w:rPr>
          </w:pPr>
          <w:r>
            <w:rPr>
              <w:rFonts w:ascii="Times New Roman" w:hAnsi="Times New Roman" w:eastAsia="Times New Roman" w:cs="Times New Roman"/>
              <w:sz w:val="19"/>
              <w:szCs w:val="19"/>
            </w:rPr>
            <w:t>2.2      Framework</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Data  Quality</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R</w:t>
          </w:r>
          <w:r>
            <w:rPr>
              <w:rFonts w:ascii="Times New Roman" w:hAnsi="Times New Roman" w:eastAsia="Times New Roman" w:cs="Times New Roman"/>
              <w:sz w:val="19"/>
              <w:szCs w:val="19"/>
              <w:spacing w:val="-1"/>
            </w:rPr>
            <w:t>esearch    </w:t>
          </w:r>
          <w:r>
            <w:rPr>
              <w:rFonts w:ascii="Times New Roman" w:hAnsi="Times New Roman" w:eastAsia="Times New Roman" w:cs="Times New Roman"/>
              <w:sz w:val="19"/>
              <w:szCs w:val="19"/>
            </w:rPr>
            <w:tab/>
          </w:r>
          <w:hyperlink w:history="true" w:anchor="bookmark16">
            <w:r>
              <w:rPr>
                <w:rFonts w:ascii="Times New Roman" w:hAnsi="Times New Roman" w:eastAsia="Times New Roman" w:cs="Times New Roman"/>
                <w:sz w:val="19"/>
                <w:szCs w:val="19"/>
                <w:spacing w:val="2"/>
              </w:rPr>
              <w:t>20</w:t>
            </w:r>
          </w:hyperlink>
        </w:p>
        <w:p>
          <w:pPr>
            <w:ind w:left="819"/>
            <w:spacing w:before="165" w:line="192" w:lineRule="auto"/>
            <w:tabs>
              <w:tab w:val="right" w:leader="dot" w:pos="7265"/>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2.2.1</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Typical</w:t>
          </w:r>
          <w:r>
            <w:rPr>
              <w:rFonts w:ascii="Times New Roman" w:hAnsi="Times New Roman" w:eastAsia="Times New Roman" w:cs="Times New Roman"/>
              <w:sz w:val="19"/>
              <w:szCs w:val="19"/>
              <w:spacing w:val="43"/>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spacing w:val="-1"/>
            </w:rPr>
            <w:t>Quality Frameworks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b/>
          </w:r>
          <w:hyperlink w:history="true" w:anchor="bookmark17">
            <w:r>
              <w:rPr>
                <w:rFonts w:ascii="Times New Roman" w:hAnsi="Times New Roman" w:eastAsia="Times New Roman" w:cs="Times New Roman"/>
                <w:sz w:val="19"/>
                <w:szCs w:val="19"/>
                <w:spacing w:val="2"/>
              </w:rPr>
              <w:t>20</w:t>
            </w:r>
          </w:hyperlink>
        </w:p>
        <w:p>
          <w:pPr>
            <w:ind w:left="819"/>
            <w:spacing w:before="125" w:line="192" w:lineRule="auto"/>
            <w:tabs>
              <w:tab w:val="right" w:leader="dot" w:pos="7295"/>
            </w:tabs>
            <w:rPr>
              <w:rFonts w:ascii="Times New Roman" w:hAnsi="Times New Roman" w:eastAsia="Times New Roman" w:cs="Times New Roman"/>
              <w:sz w:val="19"/>
              <w:szCs w:val="19"/>
            </w:rPr>
          </w:pPr>
          <w:r>
            <w:rPr>
              <w:rFonts w:ascii="Times New Roman" w:hAnsi="Times New Roman" w:eastAsia="Times New Roman" w:cs="Times New Roman"/>
              <w:sz w:val="19"/>
              <w:szCs w:val="19"/>
            </w:rPr>
            <w:t>2.2.2</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Research</w:t>
          </w:r>
          <w:r>
            <w:rPr>
              <w:rFonts w:ascii="Times New Roman" w:hAnsi="Times New Roman" w:eastAsia="Times New Roman" w:cs="Times New Roman"/>
              <w:sz w:val="19"/>
              <w:szCs w:val="19"/>
              <w:spacing w:val="46"/>
            </w:rPr>
            <w:t xml:space="preserve"> </w:t>
          </w:r>
          <w:r>
            <w:rPr>
              <w:rFonts w:ascii="Times New Roman" w:hAnsi="Times New Roman" w:eastAsia="Times New Roman" w:cs="Times New Roman"/>
              <w:sz w:val="19"/>
              <w:szCs w:val="19"/>
            </w:rPr>
            <w:t>Themes</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of Data</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Qual</w:t>
          </w:r>
          <w:r>
            <w:rPr>
              <w:rFonts w:ascii="Times New Roman" w:hAnsi="Times New Roman" w:eastAsia="Times New Roman" w:cs="Times New Roman"/>
              <w:sz w:val="19"/>
              <w:szCs w:val="19"/>
              <w:spacing w:val="-1"/>
            </w:rPr>
            <w:t>ity</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ab/>
          </w:r>
          <w:hyperlink w:history="true" w:anchor="bookmark18">
            <w:r>
              <w:rPr>
                <w:rFonts w:ascii="Times New Roman" w:hAnsi="Times New Roman" w:eastAsia="Times New Roman" w:cs="Times New Roman"/>
                <w:sz w:val="19"/>
                <w:szCs w:val="19"/>
                <w:spacing w:val="2"/>
              </w:rPr>
              <w:t>25</w:t>
            </w:r>
          </w:hyperlink>
        </w:p>
        <w:p>
          <w:pPr>
            <w:ind w:left="819"/>
            <w:spacing w:before="145" w:line="192" w:lineRule="auto"/>
            <w:tabs>
              <w:tab w:val="right" w:leader="dot" w:pos="7292"/>
            </w:tabs>
            <w:rPr>
              <w:rFonts w:ascii="Times New Roman" w:hAnsi="Times New Roman" w:eastAsia="Times New Roman" w:cs="Times New Roman"/>
              <w:sz w:val="19"/>
              <w:szCs w:val="19"/>
            </w:rPr>
          </w:pPr>
          <w:r>
            <w:rPr>
              <w:rFonts w:ascii="Times New Roman" w:hAnsi="Times New Roman" w:eastAsia="Times New Roman" w:cs="Times New Roman"/>
              <w:sz w:val="19"/>
              <w:szCs w:val="19"/>
            </w:rPr>
            <w:t>2.2.3</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Research</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rPr>
            <w:t>Methods of Data</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rPr>
            <w:t>Qu</w:t>
          </w:r>
          <w:r>
            <w:rPr>
              <w:rFonts w:ascii="Times New Roman" w:hAnsi="Times New Roman" w:eastAsia="Times New Roman" w:cs="Times New Roman"/>
              <w:sz w:val="19"/>
              <w:szCs w:val="19"/>
              <w:spacing w:val="-1"/>
            </w:rPr>
            <w:t>ality  </w:t>
          </w:r>
          <w:r>
            <w:rPr>
              <w:rFonts w:ascii="Times New Roman" w:hAnsi="Times New Roman" w:eastAsia="Times New Roman" w:cs="Times New Roman"/>
              <w:sz w:val="19"/>
              <w:szCs w:val="19"/>
            </w:rPr>
            <w:tab/>
          </w:r>
          <w:hyperlink w:history="true" w:anchor="bookmark19">
            <w:r>
              <w:rPr>
                <w:rFonts w:ascii="Times New Roman" w:hAnsi="Times New Roman" w:eastAsia="Times New Roman" w:cs="Times New Roman"/>
                <w:sz w:val="19"/>
                <w:szCs w:val="19"/>
                <w:spacing w:val="1"/>
              </w:rPr>
              <w:t>30</w:t>
            </w:r>
          </w:hyperlink>
        </w:p>
        <w:p>
          <w:pPr>
            <w:ind w:left="399"/>
            <w:spacing w:before="156" w:line="192" w:lineRule="auto"/>
            <w:tabs>
              <w:tab w:val="right" w:leader="dot" w:pos="728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2.3</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Thoughts  on  Data  Quality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Management     </w:t>
          </w:r>
          <w:r>
            <w:rPr>
              <w:rFonts w:ascii="Times New Roman" w:hAnsi="Times New Roman" w:eastAsia="Times New Roman" w:cs="Times New Roman"/>
              <w:sz w:val="19"/>
              <w:szCs w:val="19"/>
            </w:rPr>
            <w:tab/>
          </w:r>
          <w:hyperlink w:history="true" w:anchor="bookmark20">
            <w:r>
              <w:rPr>
                <w:rFonts w:ascii="Times New Roman" w:hAnsi="Times New Roman" w:eastAsia="Times New Roman" w:cs="Times New Roman"/>
                <w:sz w:val="19"/>
                <w:szCs w:val="19"/>
                <w:spacing w:val="1"/>
              </w:rPr>
              <w:t>33</w:t>
            </w:r>
          </w:hyperlink>
        </w:p>
        <w:p>
          <w:pPr>
            <w:ind w:left="819"/>
            <w:spacing w:before="155" w:line="192" w:lineRule="auto"/>
            <w:tabs>
              <w:tab w:val="right" w:leader="dot" w:pos="729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2.3.1      </w:t>
          </w:r>
          <w:r>
            <w:rPr>
              <w:rFonts w:ascii="Times New Roman" w:hAnsi="Times New Roman" w:eastAsia="Times New Roman" w:cs="Times New Roman"/>
              <w:sz w:val="19"/>
              <w:szCs w:val="19"/>
            </w:rPr>
            <w:t>Development</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rPr>
            <w:t>Pattern</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rPr>
            <w:t>Quality</w:t>
          </w:r>
          <w:r>
            <w:rPr>
              <w:rFonts w:ascii="Times New Roman" w:hAnsi="Times New Roman" w:eastAsia="Times New Roman" w:cs="Times New Roman"/>
              <w:sz w:val="19"/>
              <w:szCs w:val="19"/>
              <w:spacing w:val="30"/>
            </w:rPr>
            <w:t xml:space="preserve"> </w:t>
          </w:r>
          <w:r>
            <w:rPr>
              <w:rFonts w:ascii="Times New Roman" w:hAnsi="Times New Roman" w:eastAsia="Times New Roman" w:cs="Times New Roman"/>
              <w:sz w:val="19"/>
              <w:szCs w:val="19"/>
            </w:rPr>
            <w:t>Management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16"/>
            </w:rPr>
            <w:t xml:space="preserve"> </w:t>
          </w:r>
          <w:hyperlink w:history="true" w:anchor="bookmark21">
            <w:r>
              <w:rPr>
                <w:rFonts w:ascii="Times New Roman" w:hAnsi="Times New Roman" w:eastAsia="Times New Roman" w:cs="Times New Roman"/>
                <w:sz w:val="19"/>
                <w:szCs w:val="19"/>
                <w:spacing w:val="-2"/>
              </w:rPr>
              <w:t>33</w:t>
            </w:r>
          </w:hyperlink>
        </w:p>
        <w:p>
          <w:pPr>
            <w:ind w:left="819"/>
            <w:spacing w:before="135" w:line="192" w:lineRule="auto"/>
            <w:tabs>
              <w:tab w:val="right" w:leader="dot" w:pos="7292"/>
            </w:tabs>
            <w:rPr>
              <w:rFonts w:ascii="Times New Roman" w:hAnsi="Times New Roman" w:eastAsia="Times New Roman" w:cs="Times New Roman"/>
              <w:sz w:val="19"/>
              <w:szCs w:val="19"/>
            </w:rPr>
          </w:pPr>
          <w:r>
            <w:rPr>
              <w:rFonts w:ascii="Times New Roman" w:hAnsi="Times New Roman" w:eastAsia="Times New Roman" w:cs="Times New Roman"/>
              <w:sz w:val="19"/>
              <w:szCs w:val="19"/>
            </w:rPr>
            <w:t>2.3.2      Analysis</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of Data</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rPr>
            <w:t>Quality</w:t>
          </w:r>
          <w:r>
            <w:rPr>
              <w:rFonts w:ascii="Times New Roman" w:hAnsi="Times New Roman" w:eastAsia="Times New Roman" w:cs="Times New Roman"/>
              <w:sz w:val="19"/>
              <w:szCs w:val="19"/>
              <w:spacing w:val="30"/>
            </w:rPr>
            <w:t xml:space="preserve"> </w:t>
          </w:r>
          <w:r>
            <w:rPr>
              <w:rFonts w:ascii="Times New Roman" w:hAnsi="Times New Roman" w:eastAsia="Times New Roman" w:cs="Times New Roman"/>
              <w:sz w:val="19"/>
              <w:szCs w:val="19"/>
            </w:rPr>
            <w:t>Managem</w:t>
          </w:r>
          <w:r>
            <w:rPr>
              <w:rFonts w:ascii="Times New Roman" w:hAnsi="Times New Roman" w:eastAsia="Times New Roman" w:cs="Times New Roman"/>
              <w:sz w:val="19"/>
              <w:szCs w:val="19"/>
              <w:spacing w:val="-1"/>
            </w:rPr>
            <w:t>ent</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1"/>
            </w:rPr>
            <w:t>Problems</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16"/>
            </w:rPr>
            <w:t xml:space="preserve"> </w:t>
          </w:r>
          <w:hyperlink w:history="true" w:anchor="bookmark22">
            <w:r>
              <w:rPr>
                <w:rFonts w:ascii="Times New Roman" w:hAnsi="Times New Roman" w:eastAsia="Times New Roman" w:cs="Times New Roman"/>
                <w:sz w:val="19"/>
                <w:szCs w:val="19"/>
                <w:spacing w:val="-2"/>
              </w:rPr>
              <w:t>35</w:t>
            </w:r>
          </w:hyperlink>
        </w:p>
        <w:p>
          <w:pPr>
            <w:ind w:left="399"/>
            <w:spacing w:before="145" w:line="192" w:lineRule="auto"/>
            <w:tabs>
              <w:tab w:val="right" w:leader="dot" w:pos="7292"/>
            </w:tabs>
            <w:rPr>
              <w:rFonts w:ascii="Times New Roman" w:hAnsi="Times New Roman" w:eastAsia="Times New Roman" w:cs="Times New Roman"/>
              <w:sz w:val="19"/>
              <w:szCs w:val="19"/>
            </w:rPr>
          </w:pPr>
          <w:r>
            <w:rPr>
              <w:rFonts w:ascii="Times New Roman" w:hAnsi="Times New Roman" w:eastAsia="Times New Roman" w:cs="Times New Roman"/>
              <w:sz w:val="19"/>
              <w:szCs w:val="19"/>
            </w:rPr>
            <w:t>2.4</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Typical</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Framework</w:t>
          </w:r>
          <w:r>
            <w:rPr>
              <w:rFonts w:ascii="Times New Roman" w:hAnsi="Times New Roman" w:eastAsia="Times New Roman" w:cs="Times New Roman"/>
              <w:sz w:val="19"/>
              <w:szCs w:val="19"/>
              <w:spacing w:val="39"/>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rPr>
            <w:t>Data  Quality  </w:t>
          </w:r>
          <w:r>
            <w:rPr>
              <w:rFonts w:ascii="Times New Roman" w:hAnsi="Times New Roman" w:eastAsia="Times New Roman" w:cs="Times New Roman"/>
              <w:sz w:val="19"/>
              <w:szCs w:val="19"/>
              <w:spacing w:val="-1"/>
            </w:rPr>
            <w:t>Control</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ab/>
          </w:r>
          <w:hyperlink w:history="true" w:anchor="bookmark23">
            <w:r>
              <w:rPr>
                <w:rFonts w:ascii="Times New Roman" w:hAnsi="Times New Roman" w:eastAsia="Times New Roman" w:cs="Times New Roman"/>
                <w:sz w:val="19"/>
                <w:szCs w:val="19"/>
                <w:spacing w:val="-4"/>
              </w:rPr>
              <w:t>38</w:t>
            </w:r>
          </w:hyperlink>
        </w:p>
        <w:p>
          <w:pPr>
            <w:ind w:left="819"/>
            <w:spacing w:before="116" w:line="192" w:lineRule="auto"/>
            <w:tabs>
              <w:tab w:val="right" w:leader="dot" w:pos="7292"/>
            </w:tabs>
            <w:rPr>
              <w:rFonts w:ascii="Times New Roman" w:hAnsi="Times New Roman" w:eastAsia="Times New Roman" w:cs="Times New Roman"/>
              <w:sz w:val="19"/>
              <w:szCs w:val="19"/>
            </w:rPr>
          </w:pPr>
          <w:r>
            <w:rPr>
              <w:rFonts w:ascii="Times New Roman" w:hAnsi="Times New Roman" w:eastAsia="Times New Roman" w:cs="Times New Roman"/>
              <w:sz w:val="19"/>
              <w:szCs w:val="19"/>
            </w:rPr>
            <w:t>2.4.1      Hierarchical</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Quality</w:t>
          </w:r>
          <w:r>
            <w:rPr>
              <w:rFonts w:ascii="Times New Roman" w:hAnsi="Times New Roman" w:eastAsia="Times New Roman" w:cs="Times New Roman"/>
              <w:sz w:val="19"/>
              <w:szCs w:val="19"/>
              <w:spacing w:val="30"/>
              <w:w w:val="101"/>
            </w:rPr>
            <w:t xml:space="preserve"> </w:t>
          </w:r>
          <w:r>
            <w:rPr>
              <w:rFonts w:ascii="Times New Roman" w:hAnsi="Times New Roman" w:eastAsia="Times New Roman" w:cs="Times New Roman"/>
              <w:sz w:val="19"/>
              <w:szCs w:val="19"/>
            </w:rPr>
            <w:t>Control</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rPr>
            <w:t>Framewo</w:t>
          </w:r>
          <w:r>
            <w:rPr>
              <w:rFonts w:ascii="Times New Roman" w:hAnsi="Times New Roman" w:eastAsia="Times New Roman" w:cs="Times New Roman"/>
              <w:sz w:val="19"/>
              <w:szCs w:val="19"/>
              <w:spacing w:val="-1"/>
            </w:rPr>
            <w:t>rk</w:t>
          </w:r>
          <w:r>
            <w:rPr>
              <w:rFonts w:ascii="Times New Roman" w:hAnsi="Times New Roman" w:eastAsia="Times New Roman" w:cs="Times New Roman"/>
              <w:sz w:val="19"/>
              <w:szCs w:val="19"/>
              <w:spacing w:val="29"/>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16"/>
            </w:rPr>
            <w:t xml:space="preserve"> </w:t>
          </w:r>
          <w:hyperlink w:history="true" w:anchor="bookmark24">
            <w:r>
              <w:rPr>
                <w:rFonts w:ascii="Times New Roman" w:hAnsi="Times New Roman" w:eastAsia="Times New Roman" w:cs="Times New Roman"/>
                <w:sz w:val="19"/>
                <w:szCs w:val="19"/>
                <w:spacing w:val="-2"/>
              </w:rPr>
              <w:t>38</w:t>
            </w:r>
          </w:hyperlink>
        </w:p>
        <w:p>
          <w:pPr>
            <w:ind w:left="829"/>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2.4.2</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Critical  Problems Related</w:t>
          </w:r>
          <w:r>
            <w:rPr>
              <w:rFonts w:ascii="Times New Roman" w:hAnsi="Times New Roman" w:eastAsia="Times New Roman" w:cs="Times New Roman"/>
              <w:sz w:val="19"/>
              <w:szCs w:val="19"/>
              <w:spacing w:val="29"/>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rPr>
            <w:t>Hierarchic</w:t>
          </w:r>
          <w:r>
            <w:rPr>
              <w:rFonts w:ascii="Times New Roman" w:hAnsi="Times New Roman" w:eastAsia="Times New Roman" w:cs="Times New Roman"/>
              <w:sz w:val="19"/>
              <w:szCs w:val="19"/>
              <w:spacing w:val="-1"/>
            </w:rPr>
            <w:t>al  Data</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spacing w:val="-1"/>
            </w:rPr>
            <w:t>Quality</w:t>
          </w:r>
        </w:p>
        <w:p>
          <w:pPr>
            <w:ind w:left="1539"/>
            <w:spacing w:before="153" w:line="192" w:lineRule="auto"/>
            <w:tabs>
              <w:tab w:val="right" w:leader="dot" w:pos="7295"/>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Control Framework</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4"/>
            </w:rPr>
            <w:t xml:space="preserve"> </w:t>
          </w:r>
          <w:hyperlink w:history="true" w:anchor="bookmark214">
            <w:r>
              <w:rPr>
                <w:rFonts w:ascii="Times New Roman" w:hAnsi="Times New Roman" w:eastAsia="Times New Roman" w:cs="Times New Roman"/>
                <w:sz w:val="19"/>
                <w:szCs w:val="19"/>
                <w:spacing w:val="-1"/>
              </w:rPr>
              <w:t>40</w:t>
            </w:r>
          </w:hyperlink>
        </w:p>
        <w:p>
          <w:pPr>
            <w:ind w:left="819"/>
            <w:spacing w:before="137" w:line="192" w:lineRule="auto"/>
            <w:tabs>
              <w:tab w:val="right" w:leader="dot" w:pos="7295"/>
            </w:tabs>
            <w:rPr>
              <w:rFonts w:ascii="Times New Roman" w:hAnsi="Times New Roman" w:eastAsia="Times New Roman" w:cs="Times New Roman"/>
              <w:sz w:val="19"/>
              <w:szCs w:val="19"/>
            </w:rPr>
          </w:pPr>
          <w:r>
            <w:rPr>
              <w:rFonts w:ascii="Times New Roman" w:hAnsi="Times New Roman" w:eastAsia="Times New Roman" w:cs="Times New Roman"/>
              <w:sz w:val="19"/>
              <w:szCs w:val="19"/>
            </w:rPr>
            <w:t>2.4.3</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Introduction</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37"/>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Cle</w:t>
          </w:r>
          <w:r>
            <w:rPr>
              <w:rFonts w:ascii="Times New Roman" w:hAnsi="Times New Roman" w:eastAsia="Times New Roman" w:cs="Times New Roman"/>
              <w:sz w:val="19"/>
              <w:szCs w:val="19"/>
              <w:spacing w:val="-1"/>
            </w:rPr>
            <w:t>aning</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spacing w:val="-1"/>
            </w:rPr>
            <w:t>Technologies   </w:t>
          </w:r>
          <w:r>
            <w:rPr>
              <w:rFonts w:ascii="Times New Roman" w:hAnsi="Times New Roman" w:eastAsia="Times New Roman" w:cs="Times New Roman"/>
              <w:sz w:val="19"/>
              <w:szCs w:val="19"/>
            </w:rPr>
            <w:tab/>
          </w:r>
          <w:hyperlink w:history="true" w:anchor="bookmark27">
            <w:r>
              <w:rPr>
                <w:rFonts w:ascii="Times New Roman" w:hAnsi="Times New Roman" w:eastAsia="Times New Roman" w:cs="Times New Roman"/>
                <w:sz w:val="19"/>
                <w:szCs w:val="19"/>
                <w:spacing w:val="3"/>
              </w:rPr>
              <w:t>42</w:t>
            </w:r>
          </w:hyperlink>
        </w:p>
        <w:p>
          <w:pPr>
            <w:ind w:left="819"/>
            <w:spacing w:before="145" w:line="192" w:lineRule="auto"/>
            <w:tabs>
              <w:tab w:val="right" w:leader="dot" w:pos="7265"/>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2.4.4</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Concept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Resolution</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38"/>
            </w:rPr>
            <w:t xml:space="preserve"> </w:t>
          </w:r>
          <w:r>
            <w:rPr>
              <w:rFonts w:ascii="Times New Roman" w:hAnsi="Times New Roman" w:eastAsia="Times New Roman" w:cs="Times New Roman"/>
              <w:sz w:val="19"/>
              <w:szCs w:val="19"/>
            </w:rPr>
            <w:t>Cleaning</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24"/>
            </w:rPr>
            <w:t xml:space="preserve"> </w:t>
          </w:r>
          <w:hyperlink w:history="true" w:anchor="bookmark215">
            <w:r>
              <w:rPr>
                <w:rFonts w:ascii="Times New Roman" w:hAnsi="Times New Roman" w:eastAsia="Times New Roman" w:cs="Times New Roman"/>
                <w:sz w:val="19"/>
                <w:szCs w:val="19"/>
                <w:spacing w:val="-1"/>
              </w:rPr>
              <w:t>42</w:t>
            </w:r>
          </w:hyperlink>
        </w:p>
      </w:sdtContent>
    </w:sdt>
    <w:p>
      <w:pPr>
        <w:spacing w:line="192" w:lineRule="auto"/>
        <w:sectPr>
          <w:footerReference w:type="default" r:id="rId18"/>
          <w:pgSz w:w="8720" w:h="13250"/>
          <w:pgMar w:top="1126" w:right="817" w:bottom="734" w:left="600" w:header="0" w:footer="503" w:gutter="0"/>
        </w:sectPr>
        <w:rPr>
          <w:rFonts w:ascii="Times New Roman" w:hAnsi="Times New Roman" w:eastAsia="Times New Roman" w:cs="Times New Roman"/>
          <w:sz w:val="19"/>
          <w:szCs w:val="19"/>
        </w:rPr>
      </w:pP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810"/>
            <w:spacing w:before="60" w:line="192" w:lineRule="auto"/>
            <w:tabs>
              <w:tab w:val="right" w:leader="dot" w:pos="7285"/>
            </w:tabs>
            <w:rPr>
              <w:rFonts w:ascii="Times New Roman" w:hAnsi="Times New Roman" w:eastAsia="Times New Roman" w:cs="Times New Roman"/>
              <w:sz w:val="21"/>
              <w:szCs w:val="21"/>
            </w:rPr>
          </w:pPr>
          <w:bookmarkStart w:name="bookmark213" w:id="5"/>
          <w:bookmarkEnd w:id="5"/>
          <w:bookmarkStart w:name="bookmark13" w:id="6"/>
          <w:bookmarkEnd w:id="6"/>
          <w:r>
            <w:rPr>
              <w:rFonts w:ascii="Times New Roman" w:hAnsi="Times New Roman" w:eastAsia="Times New Roman" w:cs="Times New Roman"/>
              <w:sz w:val="21"/>
              <w:szCs w:val="21"/>
              <w:spacing w:val="-7"/>
            </w:rPr>
            <w:t>2.4.5     General  System</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7"/>
            </w:rPr>
            <w:t>Framework</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7"/>
            </w:rPr>
            <w:t>of Data</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8"/>
            </w:rPr>
            <w:t>Cleaning</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9"/>
            </w:rPr>
            <w:t xml:space="preserve"> </w:t>
          </w:r>
          <w:hyperlink w:history="true" w:anchor="bookmark216">
            <w:r>
              <w:rPr>
                <w:rFonts w:ascii="Times New Roman" w:hAnsi="Times New Roman" w:eastAsia="Times New Roman" w:cs="Times New Roman"/>
                <w:sz w:val="21"/>
                <w:szCs w:val="21"/>
                <w:spacing w:val="-1"/>
              </w:rPr>
              <w:t>45</w:t>
            </w:r>
          </w:hyperlink>
        </w:p>
        <w:p>
          <w:pPr>
            <w:ind w:left="399"/>
            <w:spacing w:before="160" w:line="188" w:lineRule="auto"/>
            <w:tabs>
              <w:tab w:val="right" w:leader="dot" w:pos="729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2.5</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2"/>
            </w:rPr>
            <w:t>Summary</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9"/>
            </w:rPr>
            <w:t xml:space="preserve"> </w:t>
          </w:r>
          <w:hyperlink w:history="true" w:anchor="bookmark217">
            <w:r>
              <w:rPr>
                <w:rFonts w:ascii="Times New Roman" w:hAnsi="Times New Roman" w:eastAsia="Times New Roman" w:cs="Times New Roman"/>
                <w:sz w:val="21"/>
                <w:szCs w:val="21"/>
                <w:spacing w:val="-1"/>
              </w:rPr>
              <w:t>47</w:t>
            </w:r>
          </w:hyperlink>
        </w:p>
        <w:p>
          <w:pPr>
            <w:ind w:left="399"/>
            <w:spacing w:before="129" w:line="192" w:lineRule="auto"/>
            <w:tabs>
              <w:tab w:val="right" w:leader="dot" w:pos="730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References</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
            </w:rPr>
            <w:t xml:space="preserve"> </w:t>
          </w:r>
          <w:hyperlink w:history="true" w:anchor="bookmark218">
            <w:r>
              <w:rPr>
                <w:rFonts w:ascii="Times New Roman" w:hAnsi="Times New Roman" w:eastAsia="Times New Roman" w:cs="Times New Roman"/>
                <w:sz w:val="21"/>
                <w:szCs w:val="21"/>
                <w:spacing w:val="-1"/>
              </w:rPr>
              <w:t>48</w:t>
            </w:r>
          </w:hyperlink>
        </w:p>
        <w:p>
          <w:pPr>
            <w:spacing w:before="117" w:line="189" w:lineRule="auto"/>
            <w:tabs>
              <w:tab w:val="right" w:leader="dot" w:pos="7319"/>
            </w:tabs>
            <w:rPr>
              <w:rFonts w:ascii="Times New Roman" w:hAnsi="Times New Roman" w:eastAsia="Times New Roman" w:cs="Times New Roman"/>
              <w:sz w:val="21"/>
              <w:szCs w:val="21"/>
            </w:rPr>
          </w:pPr>
          <w:r>
            <w:rPr>
              <w:rFonts w:ascii="Times New Roman" w:hAnsi="Times New Roman" w:eastAsia="Times New Roman" w:cs="Times New Roman"/>
              <w:sz w:val="21"/>
              <w:szCs w:val="21"/>
              <w:b/>
              <w:bCs/>
            </w:rPr>
            <w:t>Chapter  3   State</w:t>
          </w:r>
          <w:r>
            <w:rPr>
              <w:rFonts w:ascii="Times New Roman" w:hAnsi="Times New Roman" w:eastAsia="Times New Roman" w:cs="Times New Roman"/>
              <w:sz w:val="21"/>
              <w:szCs w:val="21"/>
              <w:b/>
              <w:bCs/>
              <w:spacing w:val="33"/>
              <w:w w:val="101"/>
            </w:rPr>
            <w:t xml:space="preserve"> </w:t>
          </w:r>
          <w:r>
            <w:rPr>
              <w:rFonts w:ascii="Times New Roman" w:hAnsi="Times New Roman" w:eastAsia="Times New Roman" w:cs="Times New Roman"/>
              <w:sz w:val="21"/>
              <w:szCs w:val="21"/>
              <w:b/>
              <w:bCs/>
            </w:rPr>
            <w:t>of</w:t>
          </w:r>
          <w:r>
            <w:rPr>
              <w:rFonts w:ascii="Times New Roman" w:hAnsi="Times New Roman" w:eastAsia="Times New Roman" w:cs="Times New Roman"/>
              <w:sz w:val="21"/>
              <w:szCs w:val="21"/>
              <w:b/>
              <w:bCs/>
              <w:spacing w:val="14"/>
              <w:w w:val="101"/>
            </w:rPr>
            <w:t xml:space="preserve"> </w:t>
          </w:r>
          <w:r>
            <w:rPr>
              <w:rFonts w:ascii="Times New Roman" w:hAnsi="Times New Roman" w:eastAsia="Times New Roman" w:cs="Times New Roman"/>
              <w:sz w:val="21"/>
              <w:szCs w:val="21"/>
              <w:b/>
              <w:bCs/>
            </w:rPr>
            <w:t>Art</w:t>
          </w:r>
          <w:r>
            <w:rPr>
              <w:rFonts w:ascii="Times New Roman" w:hAnsi="Times New Roman" w:eastAsia="Times New Roman" w:cs="Times New Roman"/>
              <w:sz w:val="21"/>
              <w:szCs w:val="21"/>
              <w:b/>
              <w:bCs/>
              <w:spacing w:val="24"/>
              <w:w w:val="101"/>
            </w:rPr>
            <w:t xml:space="preserve"> </w:t>
          </w:r>
          <w:r>
            <w:rPr>
              <w:rFonts w:ascii="Times New Roman" w:hAnsi="Times New Roman" w:eastAsia="Times New Roman" w:cs="Times New Roman"/>
              <w:sz w:val="21"/>
              <w:szCs w:val="21"/>
              <w:b/>
              <w:bCs/>
            </w:rPr>
            <w:t>of Typ</w:t>
          </w:r>
          <w:r>
            <w:rPr>
              <w:rFonts w:ascii="Times New Roman" w:hAnsi="Times New Roman" w:eastAsia="Times New Roman" w:cs="Times New Roman"/>
              <w:sz w:val="21"/>
              <w:szCs w:val="21"/>
              <w:b/>
              <w:bCs/>
              <w:spacing w:val="-1"/>
            </w:rPr>
            <w:t>ical Data</w:t>
          </w:r>
          <w:r>
            <w:rPr>
              <w:rFonts w:ascii="Times New Roman" w:hAnsi="Times New Roman" w:eastAsia="Times New Roman" w:cs="Times New Roman"/>
              <w:sz w:val="21"/>
              <w:szCs w:val="21"/>
              <w:b/>
              <w:bCs/>
              <w:spacing w:val="29"/>
            </w:rPr>
            <w:t xml:space="preserve"> </w:t>
          </w:r>
          <w:r>
            <w:rPr>
              <w:rFonts w:ascii="Times New Roman" w:hAnsi="Times New Roman" w:eastAsia="Times New Roman" w:cs="Times New Roman"/>
              <w:sz w:val="21"/>
              <w:szCs w:val="21"/>
              <w:b/>
              <w:bCs/>
              <w:spacing w:val="-1"/>
            </w:rPr>
            <w:t>Cleaning Technologies    </w:t>
          </w:r>
          <w:r>
            <w:rPr>
              <w:rFonts w:ascii="Times New Roman" w:hAnsi="Times New Roman" w:eastAsia="Times New Roman" w:cs="Times New Roman"/>
              <w:sz w:val="21"/>
              <w:szCs w:val="21"/>
              <w:b/>
              <w:bCs/>
            </w:rPr>
            <w:tab/>
          </w:r>
          <w:hyperlink w:history="true" w:anchor="bookmark33">
            <w:r>
              <w:rPr>
                <w:rFonts w:ascii="Times New Roman" w:hAnsi="Times New Roman" w:eastAsia="Times New Roman" w:cs="Times New Roman"/>
                <w:sz w:val="21"/>
                <w:szCs w:val="21"/>
                <w:spacing w:val="1"/>
              </w:rPr>
              <w:t>51</w:t>
            </w:r>
          </w:hyperlink>
        </w:p>
        <w:p>
          <w:pPr>
            <w:ind w:left="399"/>
            <w:spacing w:before="119" w:line="192" w:lineRule="auto"/>
            <w:tabs>
              <w:tab w:val="right" w:leader="dot" w:pos="731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3.1</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Introduction</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2"/>
            </w:rPr>
            <w:t xml:space="preserve"> </w:t>
          </w:r>
          <w:hyperlink w:history="true" w:anchor="bookmark219">
            <w:r>
              <w:rPr>
                <w:rFonts w:ascii="Times New Roman" w:hAnsi="Times New Roman" w:eastAsia="Times New Roman" w:cs="Times New Roman"/>
                <w:sz w:val="21"/>
                <w:szCs w:val="21"/>
                <w:spacing w:val="-6"/>
              </w:rPr>
              <w:t>51</w:t>
            </w:r>
          </w:hyperlink>
        </w:p>
        <w:p>
          <w:pPr>
            <w:ind w:left="399"/>
            <w:spacing w:before="114" w:line="192" w:lineRule="auto"/>
            <w:tabs>
              <w:tab w:val="right" w:leader="dot" w:pos="73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3.2     Development</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2"/>
            </w:rPr>
            <w:t>of</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Entity Resolution</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2"/>
            </w:rPr>
            <w:t>Techno</w:t>
          </w:r>
          <w:r>
            <w:rPr>
              <w:rFonts w:ascii="Times New Roman" w:hAnsi="Times New Roman" w:eastAsia="Times New Roman" w:cs="Times New Roman"/>
              <w:sz w:val="21"/>
              <w:szCs w:val="21"/>
              <w:spacing w:val="-3"/>
            </w:rPr>
            <w:t>logies</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9"/>
            </w:rPr>
            <w:t xml:space="preserve"> </w:t>
          </w:r>
          <w:hyperlink w:history="true" w:anchor="bookmark220">
            <w:r>
              <w:rPr>
                <w:rFonts w:ascii="Times New Roman" w:hAnsi="Times New Roman" w:eastAsia="Times New Roman" w:cs="Times New Roman"/>
                <w:sz w:val="21"/>
                <w:szCs w:val="21"/>
                <w:spacing w:val="-3"/>
              </w:rPr>
              <w:t>51</w:t>
            </w:r>
          </w:hyperlink>
        </w:p>
        <w:p>
          <w:pPr>
            <w:ind w:left="810"/>
            <w:spacing w:before="97" w:line="192" w:lineRule="auto"/>
            <w:tabs>
              <w:tab w:val="right" w:leader="dot" w:pos="728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3.2.1</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4"/>
            </w:rPr>
            <w:t>Data Blocking Algorithm</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rPr>
            <w:tab/>
          </w:r>
          <w:hyperlink w:history="true" w:anchor="bookmark221">
            <w:r>
              <w:rPr>
                <w:rFonts w:ascii="Times New Roman" w:hAnsi="Times New Roman" w:eastAsia="Times New Roman" w:cs="Times New Roman"/>
                <w:sz w:val="21"/>
                <w:szCs w:val="21"/>
                <w:spacing w:val="-1"/>
              </w:rPr>
              <w:t>52</w:t>
            </w:r>
          </w:hyperlink>
        </w:p>
        <w:p>
          <w:pPr>
            <w:ind w:left="810"/>
            <w:spacing w:before="157" w:line="192" w:lineRule="auto"/>
            <w:tabs>
              <w:tab w:val="right" w:leader="dot" w:pos="728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3.2.2</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6"/>
            </w:rPr>
            <w:t>Record</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spacing w:val="-6"/>
            </w:rPr>
            <w:t>Comparison</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6"/>
            </w:rPr>
            <w:t>Algorithm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1"/>
              <w:w w:val="101"/>
            </w:rPr>
            <w:t xml:space="preserve"> </w:t>
          </w:r>
          <w:hyperlink w:history="true" w:anchor="bookmark222">
            <w:r>
              <w:rPr>
                <w:rFonts w:ascii="Times New Roman" w:hAnsi="Times New Roman" w:eastAsia="Times New Roman" w:cs="Times New Roman"/>
                <w:sz w:val="21"/>
                <w:szCs w:val="21"/>
                <w:spacing w:val="-3"/>
              </w:rPr>
              <w:t>54</w:t>
            </w:r>
          </w:hyperlink>
        </w:p>
        <w:p>
          <w:pPr>
            <w:ind w:left="810"/>
            <w:spacing w:before="107" w:line="192" w:lineRule="auto"/>
            <w:tabs>
              <w:tab w:val="right" w:leader="dot" w:pos="728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3.2.3</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8"/>
            </w:rPr>
            <w:t>Matching</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8"/>
            </w:rPr>
            <w:t>Decision</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8"/>
            </w:rPr>
            <w:t>Model</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rPr>
            <w:tab/>
          </w:r>
          <w:hyperlink w:history="true" w:anchor="bookmark223">
            <w:r>
              <w:rPr>
                <w:rFonts w:ascii="Times New Roman" w:hAnsi="Times New Roman" w:eastAsia="Times New Roman" w:cs="Times New Roman"/>
                <w:sz w:val="21"/>
                <w:szCs w:val="21"/>
                <w:spacing w:val="-1"/>
              </w:rPr>
              <w:t>55</w:t>
            </w:r>
          </w:hyperlink>
        </w:p>
        <w:p>
          <w:pPr>
            <w:ind w:left="810"/>
            <w:spacing w:before="136" w:line="192" w:lineRule="auto"/>
            <w:tabs>
              <w:tab w:val="right" w:leader="dot" w:pos="729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3.2.4     Relationship-  based</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3"/>
            </w:rPr>
            <w:t>Entity</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spacing w:val="-3"/>
            </w:rPr>
            <w:t>Res</w:t>
          </w:r>
          <w:r>
            <w:rPr>
              <w:rFonts w:ascii="Times New Roman" w:hAnsi="Times New Roman" w:eastAsia="Times New Roman" w:cs="Times New Roman"/>
              <w:sz w:val="21"/>
              <w:szCs w:val="21"/>
              <w:spacing w:val="-4"/>
            </w:rPr>
            <w:t>olution</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1"/>
            </w:rPr>
            <w:t xml:space="preserve"> </w:t>
          </w:r>
          <w:hyperlink w:history="true" w:anchor="bookmark224">
            <w:r>
              <w:rPr>
                <w:rFonts w:ascii="Times New Roman" w:hAnsi="Times New Roman" w:eastAsia="Times New Roman" w:cs="Times New Roman"/>
                <w:sz w:val="21"/>
                <w:szCs w:val="21"/>
                <w:spacing w:val="-3"/>
              </w:rPr>
              <w:t>57</w:t>
            </w:r>
          </w:hyperlink>
        </w:p>
        <w:p>
          <w:pPr>
            <w:ind w:left="810"/>
            <w:spacing w:before="127" w:line="192" w:lineRule="auto"/>
            <w:tabs>
              <w:tab w:val="right" w:leader="dot" w:pos="73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3.2.5     Data Sets</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2"/>
            </w:rPr>
            <w:t>for</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2"/>
            </w:rPr>
            <w:t>Tr</w:t>
          </w:r>
          <w:r>
            <w:rPr>
              <w:rFonts w:ascii="Times New Roman" w:hAnsi="Times New Roman" w:eastAsia="Times New Roman" w:cs="Times New Roman"/>
              <w:sz w:val="21"/>
              <w:szCs w:val="21"/>
              <w:spacing w:val="-3"/>
            </w:rPr>
            <w:t>aining and Testing</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1"/>
            </w:rPr>
            <w:t xml:space="preserve"> </w:t>
          </w:r>
          <w:hyperlink w:history="true" w:anchor="bookmark225">
            <w:r>
              <w:rPr>
                <w:rFonts w:ascii="Times New Roman" w:hAnsi="Times New Roman" w:eastAsia="Times New Roman" w:cs="Times New Roman"/>
                <w:sz w:val="21"/>
                <w:szCs w:val="21"/>
                <w:spacing w:val="-3"/>
              </w:rPr>
              <w:t>59</w:t>
            </w:r>
          </w:hyperlink>
        </w:p>
        <w:p>
          <w:pPr>
            <w:ind w:left="810"/>
            <w:spacing w:before="97" w:line="192" w:lineRule="auto"/>
            <w:tabs>
              <w:tab w:val="right" w:leader="dot" w:pos="732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3.2.6     Challenages</w:t>
          </w:r>
          <w:r>
            <w:rPr>
              <w:rFonts w:ascii="Times New Roman" w:hAnsi="Times New Roman" w:eastAsia="Times New Roman" w:cs="Times New Roman"/>
              <w:sz w:val="21"/>
              <w:szCs w:val="21"/>
              <w:spacing w:val="38"/>
              <w:w w:val="101"/>
            </w:rPr>
            <w:t xml:space="preserve"> </w:t>
          </w:r>
          <w:r>
            <w:rPr>
              <w:rFonts w:ascii="Times New Roman" w:hAnsi="Times New Roman" w:eastAsia="Times New Roman" w:cs="Times New Roman"/>
              <w:sz w:val="21"/>
              <w:szCs w:val="21"/>
            </w:rPr>
            <w:tab/>
          </w:r>
          <w:hyperlink w:history="true" w:anchor="bookmark226">
            <w:r>
              <w:rPr>
                <w:rFonts w:ascii="Times New Roman" w:hAnsi="Times New Roman" w:eastAsia="Times New Roman" w:cs="Times New Roman"/>
                <w:sz w:val="21"/>
                <w:szCs w:val="21"/>
                <w:spacing w:val="-1"/>
              </w:rPr>
              <w:t>61</w:t>
            </w:r>
          </w:hyperlink>
        </w:p>
        <w:p>
          <w:pPr>
            <w:ind w:left="399"/>
            <w:spacing w:before="137" w:line="192"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3.3     Developments</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3"/>
            </w:rPr>
            <w:t>of</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3"/>
            </w:rPr>
            <w:t>Incomplete</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spacing w:val="-3"/>
            </w:rPr>
            <w:t>Data</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3"/>
            </w:rPr>
            <w:t>Cleaning</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3"/>
            </w:rPr>
            <w:t>Technologies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8"/>
            </w:rPr>
            <w:t xml:space="preserve"> </w:t>
          </w:r>
          <w:hyperlink w:history="true" w:anchor="bookmark227">
            <w:r>
              <w:rPr>
                <w:rFonts w:ascii="Times New Roman" w:hAnsi="Times New Roman" w:eastAsia="Times New Roman" w:cs="Times New Roman"/>
                <w:sz w:val="21"/>
                <w:szCs w:val="21"/>
                <w:spacing w:val="-3"/>
              </w:rPr>
              <w:t>63</w:t>
            </w:r>
          </w:hyperlink>
        </w:p>
        <w:p>
          <w:pPr>
            <w:ind w:left="810"/>
            <w:spacing w:before="117"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3.3.1     Concept</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spacing w:val="-5"/>
            </w:rPr>
            <w:t>and Evaluation</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5"/>
            </w:rPr>
            <w:t>of Data</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5"/>
            </w:rPr>
            <w:t>Completeness</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rPr>
            <w:tab/>
          </w:r>
          <w:hyperlink w:history="true" w:anchor="bookmark228">
            <w:r>
              <w:rPr>
                <w:rFonts w:ascii="Times New Roman" w:hAnsi="Times New Roman" w:eastAsia="Times New Roman" w:cs="Times New Roman"/>
                <w:sz w:val="21"/>
                <w:szCs w:val="21"/>
                <w:spacing w:val="-1"/>
              </w:rPr>
              <w:t>63</w:t>
            </w:r>
          </w:hyperlink>
        </w:p>
        <w:p>
          <w:pPr>
            <w:ind w:left="810"/>
            <w:spacing w:before="107"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3.3.2     Incomplete</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3"/>
            </w:rPr>
            <w:t>Dat</w:t>
          </w:r>
          <w:r>
            <w:rPr>
              <w:rFonts w:ascii="Times New Roman" w:hAnsi="Times New Roman" w:eastAsia="Times New Roman" w:cs="Times New Roman"/>
              <w:sz w:val="21"/>
              <w:szCs w:val="21"/>
              <w:spacing w:val="-4"/>
            </w:rPr>
            <w:t>a</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4"/>
            </w:rPr>
            <w:t>Classification</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ab/>
          </w:r>
          <w:hyperlink w:history="true" w:anchor="bookmark229">
            <w:r>
              <w:rPr>
                <w:rFonts w:ascii="Times New Roman" w:hAnsi="Times New Roman" w:eastAsia="Times New Roman" w:cs="Times New Roman"/>
                <w:sz w:val="21"/>
                <w:szCs w:val="21"/>
                <w:spacing w:val="-1"/>
              </w:rPr>
              <w:t>64</w:t>
            </w:r>
          </w:hyperlink>
        </w:p>
        <w:p>
          <w:pPr>
            <w:ind w:left="810"/>
            <w:spacing w:before="147" w:line="192"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3.3.3     Incomplete</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5"/>
            </w:rPr>
            <w:t>Data</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5"/>
            </w:rPr>
            <w:t>Cleaning Tecnologies</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rPr>
            <w:tab/>
          </w:r>
          <w:hyperlink w:history="true" w:anchor="bookmark230">
            <w:r>
              <w:rPr>
                <w:rFonts w:ascii="Times New Roman" w:hAnsi="Times New Roman" w:eastAsia="Times New Roman" w:cs="Times New Roman"/>
                <w:sz w:val="21"/>
                <w:szCs w:val="21"/>
                <w:spacing w:val="-1"/>
              </w:rPr>
              <w:t>65</w:t>
            </w:r>
          </w:hyperlink>
        </w:p>
        <w:p>
          <w:pPr>
            <w:ind w:left="399"/>
            <w:spacing w:before="126"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3.4     Developments</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2"/>
            </w:rPr>
            <w:t>of</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2"/>
            </w:rPr>
            <w:t>Inconsis</w:t>
          </w:r>
          <w:r>
            <w:rPr>
              <w:rFonts w:ascii="Times New Roman" w:hAnsi="Times New Roman" w:eastAsia="Times New Roman" w:cs="Times New Roman"/>
              <w:sz w:val="21"/>
              <w:szCs w:val="21"/>
              <w:spacing w:val="-3"/>
            </w:rPr>
            <w:t>tent</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3"/>
            </w:rPr>
            <w:t>Data</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3"/>
            </w:rPr>
            <w:t>Cleaning Technologies</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ab/>
          </w:r>
          <w:hyperlink w:history="true" w:anchor="bookmark231">
            <w:r>
              <w:rPr>
                <w:rFonts w:ascii="Times New Roman" w:hAnsi="Times New Roman" w:eastAsia="Times New Roman" w:cs="Times New Roman"/>
                <w:sz w:val="21"/>
                <w:szCs w:val="21"/>
                <w:spacing w:val="-1"/>
              </w:rPr>
              <w:t>66</w:t>
            </w:r>
          </w:hyperlink>
        </w:p>
        <w:p>
          <w:pPr>
            <w:ind w:left="810"/>
            <w:spacing w:before="127"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3.4.1     Data</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5"/>
            </w:rPr>
            <w:t>Dependency</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5"/>
            </w:rPr>
            <w:t>Theory</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5"/>
            </w:rPr>
            <w:t>for consist</w:t>
          </w:r>
          <w:r>
            <w:rPr>
              <w:rFonts w:ascii="Times New Roman" w:hAnsi="Times New Roman" w:eastAsia="Times New Roman" w:cs="Times New Roman"/>
              <w:sz w:val="21"/>
              <w:szCs w:val="21"/>
              <w:spacing w:val="-6"/>
            </w:rPr>
            <w:t>ency</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ab/>
          </w:r>
          <w:hyperlink w:history="true" w:anchor="bookmark232">
            <w:r>
              <w:rPr>
                <w:rFonts w:ascii="Times New Roman" w:hAnsi="Times New Roman" w:eastAsia="Times New Roman" w:cs="Times New Roman"/>
                <w:sz w:val="21"/>
                <w:szCs w:val="21"/>
                <w:spacing w:val="-1"/>
              </w:rPr>
              <w:t>67</w:t>
            </w:r>
          </w:hyperlink>
        </w:p>
        <w:p>
          <w:pPr>
            <w:ind w:left="810"/>
            <w:spacing w:before="107" w:line="192" w:lineRule="auto"/>
            <w:tabs>
              <w:tab w:val="right" w:leader="dot" w:pos="728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3.4.2      Typical</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spacing w:val="-9"/>
            </w:rPr>
            <w:t>Data</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9"/>
            </w:rPr>
            <w:t>Dependency</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spacing w:val="-9"/>
            </w:rPr>
            <w:t>Mining</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9"/>
            </w:rPr>
            <w:t>Methods</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9"/>
            </w:rPr>
            <w:t xml:space="preserve"> </w:t>
          </w:r>
          <w:hyperlink w:history="true" w:anchor="bookmark233">
            <w:r>
              <w:rPr>
                <w:rFonts w:ascii="Times New Roman" w:hAnsi="Times New Roman" w:eastAsia="Times New Roman" w:cs="Times New Roman"/>
                <w:sz w:val="21"/>
                <w:szCs w:val="21"/>
                <w:spacing w:val="-2"/>
              </w:rPr>
              <w:t>72</w:t>
            </w:r>
          </w:hyperlink>
        </w:p>
        <w:p>
          <w:pPr>
            <w:ind w:left="810"/>
            <w:spacing w:before="137" w:line="192" w:lineRule="auto"/>
            <w:tabs>
              <w:tab w:val="right" w:leader="dot" w:pos="730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3.4.3     Data Consistency</w:t>
          </w:r>
          <w:r>
            <w:rPr>
              <w:rFonts w:ascii="Times New Roman" w:hAnsi="Times New Roman" w:eastAsia="Times New Roman" w:cs="Times New Roman"/>
              <w:sz w:val="21"/>
              <w:szCs w:val="21"/>
              <w:spacing w:val="44"/>
            </w:rPr>
            <w:t xml:space="preserve"> </w:t>
          </w:r>
          <w:r>
            <w:rPr>
              <w:rFonts w:ascii="Times New Roman" w:hAnsi="Times New Roman" w:eastAsia="Times New Roman" w:cs="Times New Roman"/>
              <w:sz w:val="21"/>
              <w:szCs w:val="21"/>
              <w:spacing w:val="-7"/>
            </w:rPr>
            <w:t>Guarantee</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7"/>
            </w:rPr>
            <w:t>Based</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7"/>
            </w:rPr>
            <w:t>on</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7"/>
            </w:rPr>
            <w:t>Data</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7"/>
            </w:rPr>
            <w:t>Dependency</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rPr>
            <w:tab/>
          </w:r>
          <w:hyperlink w:history="true" w:anchor="bookmark234">
            <w:r>
              <w:rPr>
                <w:rFonts w:ascii="Times New Roman" w:hAnsi="Times New Roman" w:eastAsia="Times New Roman" w:cs="Times New Roman"/>
                <w:sz w:val="21"/>
                <w:szCs w:val="21"/>
                <w:spacing w:val="-4"/>
              </w:rPr>
              <w:t>75</w:t>
            </w:r>
          </w:hyperlink>
        </w:p>
        <w:p>
          <w:pPr>
            <w:ind w:left="399"/>
            <w:spacing w:before="101" w:line="188" w:lineRule="auto"/>
            <w:tabs>
              <w:tab w:val="right" w:leader="dot" w:pos="729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3.5</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3"/>
            </w:rPr>
            <w:t>Summary</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
            </w:rPr>
            <w:t xml:space="preserve"> </w:t>
          </w:r>
          <w:hyperlink w:history="true" w:anchor="bookmark235">
            <w:r>
              <w:rPr>
                <w:rFonts w:ascii="Times New Roman" w:hAnsi="Times New Roman" w:eastAsia="Times New Roman" w:cs="Times New Roman"/>
                <w:sz w:val="21"/>
                <w:szCs w:val="21"/>
                <w:spacing w:val="-2"/>
              </w:rPr>
              <w:t>79</w:t>
            </w:r>
          </w:hyperlink>
        </w:p>
        <w:p>
          <w:pPr>
            <w:ind w:left="399"/>
            <w:spacing w:before="129" w:line="19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References</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236">
            <w:r>
              <w:rPr>
                <w:rFonts w:ascii="Times New Roman" w:hAnsi="Times New Roman" w:eastAsia="Times New Roman" w:cs="Times New Roman"/>
                <w:sz w:val="21"/>
                <w:szCs w:val="21"/>
                <w:spacing w:val="-4"/>
              </w:rPr>
              <w:t>80</w:t>
            </w:r>
          </w:hyperlink>
        </w:p>
        <w:p>
          <w:pPr>
            <w:spacing w:before="127" w:line="189"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
            </w:rPr>
            <w:t>Chapter  4</w:t>
          </w:r>
          <w:r>
            <w:rPr>
              <w:rFonts w:ascii="Times New Roman" w:hAnsi="Times New Roman" w:eastAsia="Times New Roman" w:cs="Times New Roman"/>
              <w:sz w:val="21"/>
              <w:szCs w:val="21"/>
              <w:b/>
              <w:bCs/>
              <w:spacing w:val="20"/>
              <w:w w:val="101"/>
            </w:rPr>
            <w:t xml:space="preserve">  </w:t>
          </w:r>
          <w:r>
            <w:rPr>
              <w:rFonts w:ascii="Times New Roman" w:hAnsi="Times New Roman" w:eastAsia="Times New Roman" w:cs="Times New Roman"/>
              <w:sz w:val="21"/>
              <w:szCs w:val="21"/>
              <w:b/>
              <w:bCs/>
              <w:spacing w:val="-1"/>
            </w:rPr>
            <w:t>Data</w:t>
          </w:r>
          <w:r>
            <w:rPr>
              <w:rFonts w:ascii="Times New Roman" w:hAnsi="Times New Roman" w:eastAsia="Times New Roman" w:cs="Times New Roman"/>
              <w:sz w:val="21"/>
              <w:szCs w:val="21"/>
              <w:b/>
              <w:bCs/>
              <w:spacing w:val="39"/>
            </w:rPr>
            <w:t xml:space="preserve"> </w:t>
          </w:r>
          <w:r>
            <w:rPr>
              <w:rFonts w:ascii="Times New Roman" w:hAnsi="Times New Roman" w:eastAsia="Times New Roman" w:cs="Times New Roman"/>
              <w:sz w:val="21"/>
              <w:szCs w:val="21"/>
              <w:b/>
              <w:bCs/>
              <w:spacing w:val="-1"/>
            </w:rPr>
            <w:t>Blocking Methods in</w:t>
          </w:r>
          <w:r>
            <w:rPr>
              <w:rFonts w:ascii="Times New Roman" w:hAnsi="Times New Roman" w:eastAsia="Times New Roman" w:cs="Times New Roman"/>
              <w:sz w:val="21"/>
              <w:szCs w:val="21"/>
              <w:b/>
              <w:bCs/>
              <w:spacing w:val="17"/>
            </w:rPr>
            <w:t xml:space="preserve"> </w:t>
          </w:r>
          <w:r>
            <w:rPr>
              <w:rFonts w:ascii="Times New Roman" w:hAnsi="Times New Roman" w:eastAsia="Times New Roman" w:cs="Times New Roman"/>
              <w:sz w:val="21"/>
              <w:szCs w:val="21"/>
              <w:b/>
              <w:bCs/>
              <w:spacing w:val="-1"/>
            </w:rPr>
            <w:t>Entity</w:t>
          </w:r>
          <w:r>
            <w:rPr>
              <w:rFonts w:ascii="Times New Roman" w:hAnsi="Times New Roman" w:eastAsia="Times New Roman" w:cs="Times New Roman"/>
              <w:sz w:val="21"/>
              <w:szCs w:val="21"/>
              <w:b/>
              <w:bCs/>
              <w:spacing w:val="22"/>
            </w:rPr>
            <w:t xml:space="preserve"> </w:t>
          </w:r>
          <w:r>
            <w:rPr>
              <w:rFonts w:ascii="Times New Roman" w:hAnsi="Times New Roman" w:eastAsia="Times New Roman" w:cs="Times New Roman"/>
              <w:sz w:val="21"/>
              <w:szCs w:val="21"/>
              <w:b/>
              <w:bCs/>
              <w:spacing w:val="-1"/>
            </w:rPr>
            <w:t>Resolution    </w:t>
          </w:r>
          <w:r>
            <w:rPr>
              <w:rFonts w:ascii="Times New Roman" w:hAnsi="Times New Roman" w:eastAsia="Times New Roman" w:cs="Times New Roman"/>
              <w:sz w:val="21"/>
              <w:szCs w:val="21"/>
              <w:b/>
              <w:bCs/>
            </w:rPr>
            <w:tab/>
          </w:r>
          <w:hyperlink w:history="true" w:anchor="bookmark52">
            <w:r>
              <w:rPr>
                <w:rFonts w:ascii="Times New Roman" w:hAnsi="Times New Roman" w:eastAsia="Times New Roman" w:cs="Times New Roman"/>
                <w:sz w:val="21"/>
                <w:szCs w:val="21"/>
                <w:spacing w:val="-2"/>
              </w:rPr>
              <w:t>86</w:t>
            </w:r>
          </w:hyperlink>
        </w:p>
        <w:p>
          <w:pPr>
            <w:ind w:left="399"/>
            <w:spacing w:before="130" w:line="19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4.1</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Introduction</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ab/>
          </w:r>
          <w:hyperlink w:history="true" w:anchor="bookmark237">
            <w:r>
              <w:rPr>
                <w:rFonts w:ascii="Times New Roman" w:hAnsi="Times New Roman" w:eastAsia="Times New Roman" w:cs="Times New Roman"/>
                <w:sz w:val="21"/>
                <w:szCs w:val="21"/>
                <w:spacing w:val="-3"/>
              </w:rPr>
              <w:t>86</w:t>
            </w:r>
          </w:hyperlink>
        </w:p>
        <w:p>
          <w:pPr>
            <w:ind w:left="399"/>
            <w:spacing w:before="104" w:line="192" w:lineRule="auto"/>
            <w:tabs>
              <w:tab w:val="right" w:leader="dot" w:pos="730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4.2     Redundancy</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Based</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2"/>
            </w:rPr>
            <w:t>Data</w:t>
          </w:r>
          <w:r>
            <w:rPr>
              <w:rFonts w:ascii="Times New Roman" w:hAnsi="Times New Roman" w:eastAsia="Times New Roman" w:cs="Times New Roman"/>
              <w:sz w:val="21"/>
              <w:szCs w:val="21"/>
              <w:spacing w:val="37"/>
            </w:rPr>
            <w:t xml:space="preserve"> </w:t>
          </w:r>
          <w:r>
            <w:rPr>
              <w:rFonts w:ascii="Times New Roman" w:hAnsi="Times New Roman" w:eastAsia="Times New Roman" w:cs="Times New Roman"/>
              <w:sz w:val="21"/>
              <w:szCs w:val="21"/>
              <w:spacing w:val="-2"/>
            </w:rPr>
            <w:t>Blocking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2"/>
            </w:rPr>
            <w:t xml:space="preserve"> </w:t>
          </w:r>
          <w:hyperlink w:history="true" w:anchor="bookmark238">
            <w:r>
              <w:rPr>
                <w:rFonts w:ascii="Times New Roman" w:hAnsi="Times New Roman" w:eastAsia="Times New Roman" w:cs="Times New Roman"/>
                <w:sz w:val="21"/>
                <w:szCs w:val="21"/>
                <w:spacing w:val="-4"/>
              </w:rPr>
              <w:t>86</w:t>
            </w:r>
          </w:hyperlink>
        </w:p>
        <w:p>
          <w:pPr>
            <w:ind w:left="399"/>
            <w:spacing w:before="137" w:line="19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4.3    Redundancy</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2"/>
            </w:rPr>
            <w:t>Record</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2"/>
            </w:rPr>
            <w:t>Pairs Elimination</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spacing w:val="-2"/>
            </w:rPr>
            <w:t>Based</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2"/>
            </w:rPr>
            <w:t>on</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2"/>
            </w:rPr>
            <w:t>Inverted</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2"/>
            </w:rPr>
            <w:t>Indexing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2"/>
            </w:rPr>
            <w:t xml:space="preserve"> </w:t>
          </w:r>
          <w:hyperlink w:history="true" w:anchor="bookmark239">
            <w:r>
              <w:rPr>
                <w:rFonts w:ascii="Times New Roman" w:hAnsi="Times New Roman" w:eastAsia="Times New Roman" w:cs="Times New Roman"/>
                <w:sz w:val="21"/>
                <w:szCs w:val="21"/>
                <w:spacing w:val="-4"/>
              </w:rPr>
              <w:t>87</w:t>
            </w:r>
          </w:hyperlink>
        </w:p>
        <w:p>
          <w:pPr>
            <w:ind w:left="810"/>
            <w:spacing w:before="96" w:line="19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4.3.1</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5"/>
            </w:rPr>
            <w:t>Data Blocks</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5"/>
            </w:rPr>
            <w:t>Sorted</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spacing w:val="-5"/>
            </w:rPr>
            <w:t>Indexing</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2"/>
            </w:rPr>
            <w:t xml:space="preserve"> </w:t>
          </w:r>
          <w:hyperlink w:history="true" w:anchor="bookmark240">
            <w:r>
              <w:rPr>
                <w:rFonts w:ascii="Times New Roman" w:hAnsi="Times New Roman" w:eastAsia="Times New Roman" w:cs="Times New Roman"/>
                <w:sz w:val="21"/>
                <w:szCs w:val="21"/>
                <w:spacing w:val="-4"/>
              </w:rPr>
              <w:t>88</w:t>
            </w:r>
          </w:hyperlink>
        </w:p>
        <w:p>
          <w:pPr>
            <w:ind w:left="810"/>
            <w:spacing w:before="137" w:line="192" w:lineRule="auto"/>
            <w:tabs>
              <w:tab w:val="right" w:leader="dot" w:pos="72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4.3.2     Records</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4"/>
            </w:rPr>
            <w:t>Inverted</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4"/>
            </w:rPr>
            <w:t>Indexing  </w:t>
          </w:r>
          <w:r>
            <w:rPr>
              <w:rFonts w:ascii="Times New Roman" w:hAnsi="Times New Roman" w:eastAsia="Times New Roman" w:cs="Times New Roman"/>
              <w:sz w:val="21"/>
              <w:szCs w:val="21"/>
            </w:rPr>
            <w:tab/>
          </w:r>
          <w:hyperlink w:history="true" w:anchor="bookmark241">
            <w:r>
              <w:rPr>
                <w:rFonts w:ascii="Times New Roman" w:hAnsi="Times New Roman" w:eastAsia="Times New Roman" w:cs="Times New Roman"/>
                <w:sz w:val="21"/>
                <w:szCs w:val="21"/>
                <w:spacing w:val="5"/>
              </w:rPr>
              <w:t>89</w:t>
            </w:r>
          </w:hyperlink>
        </w:p>
        <w:p>
          <w:pPr>
            <w:ind w:left="810"/>
            <w:spacing w:before="97" w:line="192" w:lineRule="auto"/>
            <w:tabs>
              <w:tab w:val="right" w:leader="dot" w:pos="728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4.3.3     Redundant</w:t>
          </w:r>
          <w:r>
            <w:rPr>
              <w:rFonts w:ascii="Times New Roman" w:hAnsi="Times New Roman" w:eastAsia="Times New Roman" w:cs="Times New Roman"/>
              <w:sz w:val="21"/>
              <w:szCs w:val="21"/>
              <w:spacing w:val="38"/>
              <w:w w:val="101"/>
            </w:rPr>
            <w:t xml:space="preserve"> </w:t>
          </w:r>
          <w:r>
            <w:rPr>
              <w:rFonts w:ascii="Times New Roman" w:hAnsi="Times New Roman" w:eastAsia="Times New Roman" w:cs="Times New Roman"/>
              <w:sz w:val="21"/>
              <w:szCs w:val="21"/>
              <w:spacing w:val="-5"/>
            </w:rPr>
            <w:t>Record</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5"/>
            </w:rPr>
            <w:t>Pairs Recognition</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8"/>
            </w:rPr>
            <w:t xml:space="preserve"> </w:t>
          </w:r>
          <w:hyperlink w:history="true" w:anchor="bookmark242">
            <w:r>
              <w:rPr>
                <w:rFonts w:ascii="Times New Roman" w:hAnsi="Times New Roman" w:eastAsia="Times New Roman" w:cs="Times New Roman"/>
                <w:sz w:val="21"/>
                <w:szCs w:val="21"/>
                <w:spacing w:val="-4"/>
              </w:rPr>
              <w:t>89</w:t>
            </w:r>
          </w:hyperlink>
        </w:p>
        <w:p>
          <w:pPr>
            <w:ind w:left="810"/>
            <w:spacing w:before="127" w:line="192" w:lineRule="auto"/>
            <w:tabs>
              <w:tab w:val="right" w:leader="dot" w:pos="72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4.3.4     Experiments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8"/>
            </w:rPr>
            <w:t xml:space="preserve"> </w:t>
          </w:r>
          <w:hyperlink w:history="true" w:anchor="bookmark243">
            <w:r>
              <w:rPr>
                <w:rFonts w:ascii="Times New Roman" w:hAnsi="Times New Roman" w:eastAsia="Times New Roman" w:cs="Times New Roman"/>
                <w:sz w:val="21"/>
                <w:szCs w:val="21"/>
                <w:spacing w:val="-3"/>
              </w:rPr>
              <w:t>90</w:t>
            </w:r>
          </w:hyperlink>
        </w:p>
        <w:p>
          <w:pPr>
            <w:ind w:left="399"/>
            <w:spacing w:before="137" w:line="192" w:lineRule="auto"/>
            <w:tabs>
              <w:tab w:val="right" w:leader="dot" w:pos="72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4.4     Data</w:t>
          </w:r>
          <w:r>
            <w:rPr>
              <w:rFonts w:ascii="Times New Roman" w:hAnsi="Times New Roman" w:eastAsia="Times New Roman" w:cs="Times New Roman"/>
              <w:sz w:val="21"/>
              <w:szCs w:val="21"/>
              <w:spacing w:val="35"/>
            </w:rPr>
            <w:t xml:space="preserve"> </w:t>
          </w:r>
          <w:r>
            <w:rPr>
              <w:rFonts w:ascii="Times New Roman" w:hAnsi="Times New Roman" w:eastAsia="Times New Roman" w:cs="Times New Roman"/>
              <w:sz w:val="21"/>
              <w:szCs w:val="21"/>
              <w:spacing w:val="-2"/>
            </w:rPr>
            <w:t>Blocks</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2"/>
            </w:rPr>
            <w:t>Reduction</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spacing w:val="-2"/>
            </w:rPr>
            <w:t>Based on</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2"/>
            </w:rPr>
            <w:t>Space</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2"/>
            </w:rPr>
            <w:t>Mapping  </w:t>
          </w:r>
          <w:r>
            <w:rPr>
              <w:rFonts w:ascii="Times New Roman" w:hAnsi="Times New Roman" w:eastAsia="Times New Roman" w:cs="Times New Roman"/>
              <w:sz w:val="21"/>
              <w:szCs w:val="21"/>
            </w:rPr>
            <w:tab/>
          </w:r>
          <w:hyperlink w:history="true" w:anchor="bookmark244">
            <w:r>
              <w:rPr>
                <w:rFonts w:ascii="Times New Roman" w:hAnsi="Times New Roman" w:eastAsia="Times New Roman" w:cs="Times New Roman"/>
                <w:sz w:val="21"/>
                <w:szCs w:val="21"/>
                <w:spacing w:val="2"/>
              </w:rPr>
              <w:t>94</w:t>
            </w:r>
          </w:hyperlink>
        </w:p>
        <w:p>
          <w:pPr>
            <w:ind w:left="810"/>
            <w:spacing w:before="127"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4.4.1     Data</w:t>
          </w:r>
          <w:r>
            <w:rPr>
              <w:rFonts w:ascii="Times New Roman" w:hAnsi="Times New Roman" w:eastAsia="Times New Roman" w:cs="Times New Roman"/>
              <w:sz w:val="21"/>
              <w:szCs w:val="21"/>
              <w:spacing w:val="33"/>
            </w:rPr>
            <w:t xml:space="preserve"> </w:t>
          </w:r>
          <w:r>
            <w:rPr>
              <w:rFonts w:ascii="Times New Roman" w:hAnsi="Times New Roman" w:eastAsia="Times New Roman" w:cs="Times New Roman"/>
              <w:sz w:val="21"/>
              <w:szCs w:val="21"/>
              <w:spacing w:val="-4"/>
            </w:rPr>
            <w:t>Blocks</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4"/>
            </w:rPr>
            <w:t>Mapping  </w:t>
          </w:r>
          <w:r>
            <w:rPr>
              <w:rFonts w:ascii="Times New Roman" w:hAnsi="Times New Roman" w:eastAsia="Times New Roman" w:cs="Times New Roman"/>
              <w:sz w:val="21"/>
              <w:szCs w:val="21"/>
            </w:rPr>
            <w:tab/>
          </w:r>
          <w:hyperlink w:history="true" w:anchor="bookmark245">
            <w:r>
              <w:rPr>
                <w:rFonts w:ascii="Times New Roman" w:hAnsi="Times New Roman" w:eastAsia="Times New Roman" w:cs="Times New Roman"/>
                <w:sz w:val="21"/>
                <w:szCs w:val="21"/>
                <w:spacing w:val="-1"/>
              </w:rPr>
              <w:t>95</w:t>
            </w:r>
          </w:hyperlink>
        </w:p>
        <w:p>
          <w:pPr>
            <w:ind w:left="810"/>
            <w:spacing w:before="119" w:line="192"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4.4.2     Data</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3"/>
            </w:rPr>
            <w:t>Blocks</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3"/>
            </w:rPr>
            <w:t>Reduction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2"/>
            </w:rPr>
            <w:t xml:space="preserve"> </w:t>
          </w:r>
          <w:hyperlink w:history="true" w:anchor="bookmark246">
            <w:r>
              <w:rPr>
                <w:rFonts w:ascii="Times New Roman" w:hAnsi="Times New Roman" w:eastAsia="Times New Roman" w:cs="Times New Roman"/>
                <w:sz w:val="21"/>
                <w:szCs w:val="21"/>
                <w:spacing w:val="-3"/>
              </w:rPr>
              <w:t>96</w:t>
            </w:r>
          </w:hyperlink>
        </w:p>
        <w:p>
          <w:pPr>
            <w:ind w:left="810"/>
            <w:spacing w:before="125"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4.4.3     Experiments</w:t>
          </w:r>
          <w:r>
            <w:rPr>
              <w:rFonts w:ascii="Times New Roman" w:hAnsi="Times New Roman" w:eastAsia="Times New Roman" w:cs="Times New Roman"/>
              <w:sz w:val="21"/>
              <w:szCs w:val="21"/>
              <w:spacing w:val="34"/>
              <w:w w:val="101"/>
            </w:rPr>
            <w:t xml:space="preserve"> </w:t>
          </w:r>
          <w:r>
            <w:rPr>
              <w:rFonts w:ascii="Times New Roman" w:hAnsi="Times New Roman" w:eastAsia="Times New Roman" w:cs="Times New Roman"/>
              <w:sz w:val="21"/>
              <w:szCs w:val="21"/>
            </w:rPr>
            <w:tab/>
          </w:r>
          <w:hyperlink w:history="true" w:anchor="bookmark247">
            <w:r>
              <w:rPr>
                <w:rFonts w:ascii="Times New Roman" w:hAnsi="Times New Roman" w:eastAsia="Times New Roman" w:cs="Times New Roman"/>
                <w:sz w:val="21"/>
                <w:szCs w:val="21"/>
                <w:spacing w:val="-1"/>
              </w:rPr>
              <w:t>98</w:t>
            </w:r>
          </w:hyperlink>
        </w:p>
        <w:p>
          <w:pPr>
            <w:ind w:left="399"/>
            <w:spacing w:before="126" w:line="192"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4.5</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3"/>
            </w:rPr>
            <w:t>Canopy</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3"/>
            </w:rPr>
            <w:t>Based</w:t>
          </w:r>
          <w:r>
            <w:rPr>
              <w:rFonts w:ascii="Times New Roman" w:hAnsi="Times New Roman" w:eastAsia="Times New Roman" w:cs="Times New Roman"/>
              <w:sz w:val="21"/>
              <w:szCs w:val="21"/>
              <w:spacing w:val="37"/>
              <w:w w:val="101"/>
            </w:rPr>
            <w:t xml:space="preserve"> </w:t>
          </w:r>
          <w:r>
            <w:rPr>
              <w:rFonts w:ascii="Times New Roman" w:hAnsi="Times New Roman" w:eastAsia="Times New Roman" w:cs="Times New Roman"/>
              <w:sz w:val="21"/>
              <w:szCs w:val="21"/>
              <w:spacing w:val="-3"/>
            </w:rPr>
            <w:t>Data Blocking   </w:t>
          </w:r>
          <w:r>
            <w:rPr>
              <w:rFonts w:ascii="Times New Roman" w:hAnsi="Times New Roman" w:eastAsia="Times New Roman" w:cs="Times New Roman"/>
              <w:sz w:val="21"/>
              <w:szCs w:val="21"/>
            </w:rPr>
            <w:tab/>
          </w:r>
          <w:hyperlink w:history="true" w:anchor="bookmark248">
            <w:r>
              <w:rPr>
                <w:rFonts w:ascii="Times New Roman" w:hAnsi="Times New Roman" w:eastAsia="Times New Roman" w:cs="Times New Roman"/>
                <w:sz w:val="21"/>
                <w:szCs w:val="21"/>
                <w:spacing w:val="-4"/>
              </w:rPr>
              <w:t>101</w:t>
            </w:r>
          </w:hyperlink>
        </w:p>
      </w:sdtContent>
    </w:sdt>
    <w:p>
      <w:pPr>
        <w:spacing w:line="192" w:lineRule="auto"/>
        <w:sectPr>
          <w:footerReference w:type="default" r:id="rId19"/>
          <w:pgSz w:w="8720" w:h="13250"/>
          <w:pgMar w:top="1126" w:right="629" w:bottom="841" w:left="769" w:header="0" w:footer="654" w:gutter="0"/>
        </w:sectPr>
        <w:rPr>
          <w:rFonts w:ascii="Times New Roman" w:hAnsi="Times New Roman" w:eastAsia="Times New Roman" w:cs="Times New Roman"/>
          <w:sz w:val="21"/>
          <w:szCs w:val="21"/>
        </w:rPr>
      </w:pP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799"/>
            <w:spacing w:before="202" w:line="192" w:lineRule="auto"/>
            <w:tabs>
              <w:tab w:val="right" w:leader="dot" w:pos="73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4.5.1</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4"/>
            </w:rPr>
            <w:t>General</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4"/>
            </w:rPr>
            <w:t>Process  </w:t>
          </w:r>
          <w:r>
            <w:rPr>
              <w:rFonts w:ascii="Times New Roman" w:hAnsi="Times New Roman" w:eastAsia="Times New Roman" w:cs="Times New Roman"/>
              <w:sz w:val="21"/>
              <w:szCs w:val="21"/>
            </w:rPr>
            <w:tab/>
          </w:r>
          <w:hyperlink w:history="true" w:anchor="bookmark249">
            <w:r>
              <w:rPr>
                <w:rFonts w:ascii="Times New Roman" w:hAnsi="Times New Roman" w:eastAsia="Times New Roman" w:cs="Times New Roman"/>
                <w:sz w:val="21"/>
                <w:szCs w:val="21"/>
                <w:spacing w:val="-4"/>
              </w:rPr>
              <w:t>102</w:t>
            </w:r>
          </w:hyperlink>
        </w:p>
        <w:p>
          <w:pPr>
            <w:ind w:left="799"/>
            <w:spacing w:before="84"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4.5.2      ID</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7"/>
            </w:rPr>
            <w:t>Assignment</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32"/>
            </w:rPr>
            <w:t xml:space="preserve"> </w:t>
          </w:r>
          <w:hyperlink w:history="true" w:anchor="bookmark250">
            <w:r>
              <w:rPr>
                <w:rFonts w:ascii="Times New Roman" w:hAnsi="Times New Roman" w:eastAsia="Times New Roman" w:cs="Times New Roman"/>
                <w:sz w:val="21"/>
                <w:szCs w:val="21"/>
                <w:spacing w:val="-6"/>
              </w:rPr>
              <w:t>102</w:t>
            </w:r>
          </w:hyperlink>
        </w:p>
        <w:p>
          <w:pPr>
            <w:ind w:left="799"/>
            <w:spacing w:before="148" w:line="192"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4.5.3</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5"/>
            </w:rPr>
            <w:t>BK</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5"/>
            </w:rPr>
            <w:t>Generation</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8"/>
            </w:rPr>
            <w:t xml:space="preserve"> </w:t>
          </w:r>
          <w:hyperlink w:history="true" w:anchor="bookmark251">
            <w:r>
              <w:rPr>
                <w:rFonts w:ascii="Times New Roman" w:hAnsi="Times New Roman" w:eastAsia="Times New Roman" w:cs="Times New Roman"/>
                <w:sz w:val="21"/>
                <w:szCs w:val="21"/>
                <w:spacing w:val="-6"/>
              </w:rPr>
              <w:t>103</w:t>
            </w:r>
          </w:hyperlink>
        </w:p>
        <w:p>
          <w:pPr>
            <w:ind w:left="799"/>
            <w:spacing w:before="135" w:line="192" w:lineRule="auto"/>
            <w:tabs>
              <w:tab w:val="right" w:leader="dot" w:pos="732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4.5.4</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4"/>
            </w:rPr>
            <w:t>Canopy</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4"/>
            </w:rPr>
            <w:t>Clustering  </w:t>
          </w:r>
          <w:r>
            <w:rPr>
              <w:rFonts w:ascii="Times New Roman" w:hAnsi="Times New Roman" w:eastAsia="Times New Roman" w:cs="Times New Roman"/>
              <w:sz w:val="21"/>
              <w:szCs w:val="21"/>
            </w:rPr>
            <w:tab/>
          </w:r>
          <w:hyperlink w:history="true" w:anchor="bookmark252">
            <w:r>
              <w:rPr>
                <w:rFonts w:ascii="Times New Roman" w:hAnsi="Times New Roman" w:eastAsia="Times New Roman" w:cs="Times New Roman"/>
                <w:sz w:val="21"/>
                <w:szCs w:val="21"/>
                <w:spacing w:val="-4"/>
              </w:rPr>
              <w:t>103</w:t>
            </w:r>
          </w:hyperlink>
        </w:p>
        <w:p>
          <w:pPr>
            <w:ind w:left="799"/>
            <w:spacing w:before="86" w:line="192" w:lineRule="auto"/>
            <w:tabs>
              <w:tab w:val="right" w:leader="dot" w:pos="73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4.5.5     Candidates</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Obtainin</w:t>
          </w:r>
          <w:r>
            <w:rPr>
              <w:rFonts w:ascii="Times New Roman" w:hAnsi="Times New Roman" w:eastAsia="Times New Roman" w:cs="Times New Roman"/>
              <w:sz w:val="21"/>
              <w:szCs w:val="21"/>
              <w:spacing w:val="-3"/>
            </w:rPr>
            <w:t>g  </w:t>
          </w:r>
          <w:r>
            <w:rPr>
              <w:rFonts w:ascii="Times New Roman" w:hAnsi="Times New Roman" w:eastAsia="Times New Roman" w:cs="Times New Roman"/>
              <w:sz w:val="21"/>
              <w:szCs w:val="21"/>
            </w:rPr>
            <w:tab/>
          </w:r>
          <w:hyperlink w:history="true" w:anchor="bookmark69">
            <w:r>
              <w:rPr>
                <w:rFonts w:ascii="Times New Roman" w:hAnsi="Times New Roman" w:eastAsia="Times New Roman" w:cs="Times New Roman"/>
                <w:sz w:val="21"/>
                <w:szCs w:val="21"/>
                <w:spacing w:val="-4"/>
              </w:rPr>
              <w:t>105</w:t>
            </w:r>
          </w:hyperlink>
        </w:p>
        <w:p>
          <w:pPr>
            <w:ind w:left="799"/>
            <w:spacing w:before="117" w:line="192" w:lineRule="auto"/>
            <w:tabs>
              <w:tab w:val="right" w:leader="dot" w:pos="73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4.5.6</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5"/>
            </w:rPr>
            <w:t>Complexity Analysis   </w:t>
          </w:r>
          <w:r>
            <w:rPr>
              <w:rFonts w:ascii="Times New Roman" w:hAnsi="Times New Roman" w:eastAsia="Times New Roman" w:cs="Times New Roman"/>
              <w:sz w:val="21"/>
              <w:szCs w:val="21"/>
            </w:rPr>
            <w:tab/>
          </w:r>
          <w:hyperlink w:history="true" w:anchor="bookmark253">
            <w:r>
              <w:rPr>
                <w:rFonts w:ascii="Times New Roman" w:hAnsi="Times New Roman" w:eastAsia="Times New Roman" w:cs="Times New Roman"/>
                <w:sz w:val="21"/>
                <w:szCs w:val="21"/>
                <w:spacing w:val="-4"/>
              </w:rPr>
              <w:t>105</w:t>
            </w:r>
          </w:hyperlink>
        </w:p>
        <w:p>
          <w:pPr>
            <w:ind w:left="799"/>
            <w:spacing w:before="117" w:line="192" w:lineRule="auto"/>
            <w:tabs>
              <w:tab w:val="right" w:leader="dot" w:pos="73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4.5.7</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5"/>
            </w:rPr>
            <w:t>Experiments</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rPr>
            <w:tab/>
          </w:r>
          <w:hyperlink w:history="true" w:anchor="bookmark254">
            <w:r>
              <w:rPr>
                <w:rFonts w:ascii="Times New Roman" w:hAnsi="Times New Roman" w:eastAsia="Times New Roman" w:cs="Times New Roman"/>
                <w:sz w:val="21"/>
                <w:szCs w:val="21"/>
                <w:spacing w:val="-4"/>
              </w:rPr>
              <w:t>105</w:t>
            </w:r>
          </w:hyperlink>
        </w:p>
        <w:p>
          <w:pPr>
            <w:ind w:left="399"/>
            <w:spacing w:before="131" w:line="188"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4.6     Summary</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255">
            <w:r>
              <w:rPr>
                <w:rFonts w:ascii="Times New Roman" w:hAnsi="Times New Roman" w:eastAsia="Times New Roman" w:cs="Times New Roman"/>
                <w:sz w:val="21"/>
                <w:szCs w:val="21"/>
                <w:spacing w:val="-6"/>
              </w:rPr>
              <w:t>108</w:t>
            </w:r>
          </w:hyperlink>
        </w:p>
        <w:p>
          <w:pPr>
            <w:ind w:left="399"/>
            <w:spacing w:before="139" w:line="192" w:lineRule="auto"/>
            <w:tabs>
              <w:tab w:val="right" w:leader="dot" w:pos="73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References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256">
            <w:r>
              <w:rPr>
                <w:rFonts w:ascii="Times New Roman" w:hAnsi="Times New Roman" w:eastAsia="Times New Roman" w:cs="Times New Roman"/>
                <w:sz w:val="21"/>
                <w:szCs w:val="21"/>
                <w:spacing w:val="-6"/>
              </w:rPr>
              <w:t>109</w:t>
            </w:r>
          </w:hyperlink>
        </w:p>
        <w:p>
          <w:pPr>
            <w:spacing w:before="128" w:line="189" w:lineRule="auto"/>
            <w:tabs>
              <w:tab w:val="right" w:leader="dot" w:pos="7330"/>
            </w:tabs>
            <w:rPr>
              <w:rFonts w:ascii="Times New Roman" w:hAnsi="Times New Roman" w:eastAsia="Times New Roman" w:cs="Times New Roman"/>
              <w:sz w:val="21"/>
              <w:szCs w:val="21"/>
            </w:rPr>
          </w:pPr>
          <w:r>
            <w:rPr>
              <w:rFonts w:ascii="Times New Roman" w:hAnsi="Times New Roman" w:eastAsia="Times New Roman" w:cs="Times New Roman"/>
              <w:sz w:val="21"/>
              <w:szCs w:val="21"/>
              <w:b/>
              <w:bCs/>
            </w:rPr>
            <w:t>Chapter  5   Similarity</w:t>
          </w:r>
          <w:r>
            <w:rPr>
              <w:rFonts w:ascii="Times New Roman" w:hAnsi="Times New Roman" w:eastAsia="Times New Roman" w:cs="Times New Roman"/>
              <w:sz w:val="21"/>
              <w:szCs w:val="21"/>
              <w:b/>
              <w:bCs/>
              <w:spacing w:val="21"/>
            </w:rPr>
            <w:t xml:space="preserve"> </w:t>
          </w:r>
          <w:r>
            <w:rPr>
              <w:rFonts w:ascii="Times New Roman" w:hAnsi="Times New Roman" w:eastAsia="Times New Roman" w:cs="Times New Roman"/>
              <w:sz w:val="21"/>
              <w:szCs w:val="21"/>
              <w:b/>
              <w:bCs/>
            </w:rPr>
            <w:t>Computing Methods in</w:t>
          </w:r>
          <w:r>
            <w:rPr>
              <w:rFonts w:ascii="Times New Roman" w:hAnsi="Times New Roman" w:eastAsia="Times New Roman" w:cs="Times New Roman"/>
              <w:sz w:val="21"/>
              <w:szCs w:val="21"/>
              <w:b/>
              <w:bCs/>
              <w:spacing w:val="17"/>
            </w:rPr>
            <w:t xml:space="preserve"> </w:t>
          </w:r>
          <w:r>
            <w:rPr>
              <w:rFonts w:ascii="Times New Roman" w:hAnsi="Times New Roman" w:eastAsia="Times New Roman" w:cs="Times New Roman"/>
              <w:sz w:val="21"/>
              <w:szCs w:val="21"/>
              <w:b/>
              <w:bCs/>
            </w:rPr>
            <w:t>Entity</w:t>
          </w:r>
          <w:r>
            <w:rPr>
              <w:rFonts w:ascii="Times New Roman" w:hAnsi="Times New Roman" w:eastAsia="Times New Roman" w:cs="Times New Roman"/>
              <w:sz w:val="21"/>
              <w:szCs w:val="21"/>
              <w:b/>
              <w:bCs/>
              <w:spacing w:val="22"/>
            </w:rPr>
            <w:t xml:space="preserve"> </w:t>
          </w:r>
          <w:r>
            <w:rPr>
              <w:rFonts w:ascii="Times New Roman" w:hAnsi="Times New Roman" w:eastAsia="Times New Roman" w:cs="Times New Roman"/>
              <w:sz w:val="21"/>
              <w:szCs w:val="21"/>
              <w:b/>
              <w:bCs/>
            </w:rPr>
            <w:t>Re</w:t>
          </w:r>
          <w:r>
            <w:rPr>
              <w:rFonts w:ascii="Times New Roman" w:hAnsi="Times New Roman" w:eastAsia="Times New Roman" w:cs="Times New Roman"/>
              <w:sz w:val="21"/>
              <w:szCs w:val="21"/>
              <w:b/>
              <w:bCs/>
              <w:spacing w:val="-1"/>
            </w:rPr>
            <w:t>solution  </w:t>
          </w:r>
          <w:r>
            <w:rPr>
              <w:rFonts w:ascii="Times New Roman" w:hAnsi="Times New Roman" w:eastAsia="Times New Roman" w:cs="Times New Roman"/>
              <w:sz w:val="21"/>
              <w:szCs w:val="21"/>
              <w:b/>
              <w:bCs/>
            </w:rPr>
            <w:tab/>
          </w:r>
          <w:r>
            <w:rPr>
              <w:rFonts w:ascii="Times New Roman" w:hAnsi="Times New Roman" w:eastAsia="Times New Roman" w:cs="Times New Roman"/>
              <w:sz w:val="21"/>
              <w:szCs w:val="21"/>
              <w:b/>
              <w:bCs/>
              <w:spacing w:val="42"/>
            </w:rPr>
            <w:t xml:space="preserve"> </w:t>
          </w:r>
          <w:hyperlink w:history="true" w:anchor="bookmark74">
            <w:r>
              <w:rPr>
                <w:rFonts w:ascii="Times New Roman" w:hAnsi="Times New Roman" w:eastAsia="Times New Roman" w:cs="Times New Roman"/>
                <w:sz w:val="21"/>
                <w:szCs w:val="21"/>
                <w:spacing w:val="-6"/>
              </w:rPr>
              <w:t>111</w:t>
            </w:r>
          </w:hyperlink>
        </w:p>
        <w:p>
          <w:pPr>
            <w:ind w:left="399"/>
            <w:spacing w:before="129" w:line="192" w:lineRule="auto"/>
            <w:tabs>
              <w:tab w:val="right" w:leader="dot" w:pos="734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5.1     Introduction</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ab/>
          </w:r>
          <w:hyperlink w:history="true" w:anchor="bookmark257">
            <w:r>
              <w:rPr>
                <w:rFonts w:ascii="Times New Roman" w:hAnsi="Times New Roman" w:eastAsia="Times New Roman" w:cs="Times New Roman"/>
                <w:sz w:val="21"/>
                <w:szCs w:val="21"/>
                <w:spacing w:val="-6"/>
              </w:rPr>
              <w:t>111</w:t>
            </w:r>
          </w:hyperlink>
        </w:p>
        <w:p>
          <w:pPr>
            <w:ind w:left="399"/>
            <w:spacing w:before="104" w:line="192" w:lineRule="auto"/>
            <w:tabs>
              <w:tab w:val="right" w:leader="dot" w:pos="73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5.2     Similarity  Computation</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4"/>
            </w:rPr>
            <w:t>Based on</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4"/>
            </w:rPr>
            <w:t>Multiple  Edit</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4"/>
            </w:rPr>
            <w:t>Distan</w:t>
          </w:r>
          <w:r>
            <w:rPr>
              <w:rFonts w:ascii="Times New Roman" w:hAnsi="Times New Roman" w:eastAsia="Times New Roman" w:cs="Times New Roman"/>
              <w:sz w:val="21"/>
              <w:szCs w:val="21"/>
              <w:spacing w:val="-5"/>
            </w:rPr>
            <w:t>ce</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spacing w:val="-5"/>
            </w:rPr>
            <w:t>Fusion</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ab/>
          </w:r>
          <w:hyperlink w:history="true" w:anchor="bookmark258">
            <w:r>
              <w:rPr>
                <w:rFonts w:ascii="Times New Roman" w:hAnsi="Times New Roman" w:eastAsia="Times New Roman" w:cs="Times New Roman"/>
                <w:sz w:val="21"/>
                <w:szCs w:val="21"/>
                <w:spacing w:val="-3"/>
              </w:rPr>
              <w:t>111</w:t>
            </w:r>
          </w:hyperlink>
        </w:p>
        <w:p>
          <w:pPr>
            <w:ind w:left="799"/>
            <w:spacing w:before="117" w:line="192" w:lineRule="auto"/>
            <w:tabs>
              <w:tab w:val="right" w:leader="dot" w:pos="73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5.2.1     Similarity</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5"/>
            </w:rPr>
            <w:t>Feature</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5"/>
            </w:rPr>
            <w:t>Definition</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5"/>
            </w:rPr>
            <w:t>and</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5"/>
            </w:rPr>
            <w:t>Standardization</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8"/>
            </w:rPr>
            <w:t xml:space="preserve"> </w:t>
          </w:r>
          <w:hyperlink w:history="true" w:anchor="bookmark259">
            <w:r>
              <w:rPr>
                <w:rFonts w:ascii="Times New Roman" w:hAnsi="Times New Roman" w:eastAsia="Times New Roman" w:cs="Times New Roman"/>
                <w:sz w:val="21"/>
                <w:szCs w:val="21"/>
                <w:spacing w:val="-6"/>
              </w:rPr>
              <w:t>112</w:t>
            </w:r>
          </w:hyperlink>
        </w:p>
        <w:p>
          <w:pPr>
            <w:ind w:left="799"/>
            <w:spacing w:before="139"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5.2.2</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Edit Distance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260">
            <w:r>
              <w:rPr>
                <w:rFonts w:ascii="Times New Roman" w:hAnsi="Times New Roman" w:eastAsia="Times New Roman" w:cs="Times New Roman"/>
                <w:sz w:val="21"/>
                <w:szCs w:val="21"/>
                <w:spacing w:val="-6"/>
              </w:rPr>
              <w:t>113</w:t>
            </w:r>
          </w:hyperlink>
        </w:p>
        <w:p>
          <w:pPr>
            <w:ind w:left="799"/>
            <w:spacing w:before="95" w:line="192"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5.2.3     Edit</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4"/>
            </w:rPr>
            <w:t>Distance</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4"/>
            </w:rPr>
            <w:t>of</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4"/>
            </w:rPr>
            <w:t>Chinese</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4"/>
            </w:rPr>
            <w:t>-English</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4"/>
            </w:rPr>
            <w:t>Cha</w:t>
          </w:r>
          <w:r>
            <w:rPr>
              <w:rFonts w:ascii="Times New Roman" w:hAnsi="Times New Roman" w:eastAsia="Times New Roman" w:cs="Times New Roman"/>
              <w:sz w:val="21"/>
              <w:szCs w:val="21"/>
              <w:spacing w:val="-5"/>
            </w:rPr>
            <w:t>racters</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261">
            <w:r>
              <w:rPr>
                <w:rFonts w:ascii="Times New Roman" w:hAnsi="Times New Roman" w:eastAsia="Times New Roman" w:cs="Times New Roman"/>
                <w:sz w:val="21"/>
                <w:szCs w:val="21"/>
                <w:spacing w:val="-6"/>
              </w:rPr>
              <w:t>114</w:t>
            </w:r>
          </w:hyperlink>
        </w:p>
        <w:p>
          <w:pPr>
            <w:ind w:left="799"/>
            <w:spacing w:before="117" w:line="192"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5.2.4</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4"/>
            </w:rPr>
            <w:t>Fusion</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4"/>
            </w:rPr>
            <w:t>of</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4"/>
            </w:rPr>
            <w:t>Multiple Edit</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4"/>
            </w:rPr>
            <w:t>Distan</w:t>
          </w:r>
          <w:r>
            <w:rPr>
              <w:rFonts w:ascii="Times New Roman" w:hAnsi="Times New Roman" w:eastAsia="Times New Roman" w:cs="Times New Roman"/>
              <w:sz w:val="21"/>
              <w:szCs w:val="21"/>
              <w:spacing w:val="-5"/>
            </w:rPr>
            <w:t>ces</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rPr>
            <w:tab/>
          </w:r>
          <w:hyperlink w:history="true" w:anchor="bookmark262">
            <w:r>
              <w:rPr>
                <w:rFonts w:ascii="Times New Roman" w:hAnsi="Times New Roman" w:eastAsia="Times New Roman" w:cs="Times New Roman"/>
                <w:sz w:val="21"/>
                <w:szCs w:val="21"/>
                <w:spacing w:val="-4"/>
              </w:rPr>
              <w:t>116</w:t>
            </w:r>
          </w:hyperlink>
        </w:p>
        <w:p>
          <w:pPr>
            <w:ind w:left="799"/>
            <w:spacing w:before="137" w:line="192" w:lineRule="auto"/>
            <w:tabs>
              <w:tab w:val="right" w:leader="dot" w:pos="73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5.2.5</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Experiments</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ab/>
          </w:r>
          <w:hyperlink w:history="true" w:anchor="bookmark263">
            <w:r>
              <w:rPr>
                <w:rFonts w:ascii="Times New Roman" w:hAnsi="Times New Roman" w:eastAsia="Times New Roman" w:cs="Times New Roman"/>
                <w:sz w:val="21"/>
                <w:szCs w:val="21"/>
                <w:spacing w:val="-4"/>
              </w:rPr>
              <w:t>117</w:t>
            </w:r>
          </w:hyperlink>
        </w:p>
        <w:p>
          <w:pPr>
            <w:ind w:left="399"/>
            <w:spacing w:before="146" w:line="192"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5.3     Relationship between</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2"/>
            </w:rPr>
            <w:t>Attribute</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2"/>
            </w:rPr>
            <w:t>Similarity and</w:t>
          </w:r>
          <w:r>
            <w:rPr>
              <w:rFonts w:ascii="Times New Roman" w:hAnsi="Times New Roman" w:eastAsia="Times New Roman" w:cs="Times New Roman"/>
              <w:sz w:val="21"/>
              <w:szCs w:val="21"/>
              <w:spacing w:val="31"/>
              <w:w w:val="101"/>
            </w:rPr>
            <w:t xml:space="preserve"> </w:t>
          </w:r>
          <w:r>
            <w:rPr>
              <w:rFonts w:ascii="Times New Roman" w:hAnsi="Times New Roman" w:eastAsia="Times New Roman" w:cs="Times New Roman"/>
              <w:sz w:val="21"/>
              <w:szCs w:val="21"/>
              <w:spacing w:val="-2"/>
            </w:rPr>
            <w:t>Function</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2"/>
            </w:rPr>
            <w:t>Depedency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264">
            <w:r>
              <w:rPr>
                <w:rFonts w:ascii="Times New Roman" w:hAnsi="Times New Roman" w:eastAsia="Times New Roman" w:cs="Times New Roman"/>
                <w:sz w:val="21"/>
                <w:szCs w:val="21"/>
                <w:spacing w:val="-6"/>
              </w:rPr>
              <w:t>119</w:t>
            </w:r>
          </w:hyperlink>
        </w:p>
        <w:p>
          <w:pPr>
            <w:ind w:left="399"/>
            <w:spacing w:before="127"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5.4     Attribute</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3"/>
            </w:rPr>
            <w:t>Similar</w:t>
          </w:r>
          <w:r>
            <w:rPr>
              <w:rFonts w:ascii="Times New Roman" w:hAnsi="Times New Roman" w:eastAsia="Times New Roman" w:cs="Times New Roman"/>
              <w:sz w:val="21"/>
              <w:szCs w:val="21"/>
              <w:spacing w:val="-4"/>
            </w:rPr>
            <w:t>ity</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spacing w:val="-4"/>
            </w:rPr>
            <w:t>Adjustment</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4"/>
            </w:rPr>
            <w:t>Based</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4"/>
            </w:rPr>
            <w:t>on</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4"/>
            </w:rPr>
            <w:t>Function</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4"/>
            </w:rPr>
            <w:t>Dependency</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22"/>
            </w:rPr>
            <w:t xml:space="preserve"> </w:t>
          </w:r>
          <w:hyperlink w:history="true" w:anchor="bookmark265">
            <w:r>
              <w:rPr>
                <w:rFonts w:ascii="Times New Roman" w:hAnsi="Times New Roman" w:eastAsia="Times New Roman" w:cs="Times New Roman"/>
                <w:sz w:val="21"/>
                <w:szCs w:val="21"/>
                <w:spacing w:val="-6"/>
              </w:rPr>
              <w:t>122</w:t>
            </w:r>
          </w:hyperlink>
        </w:p>
        <w:p>
          <w:pPr>
            <w:ind w:left="799"/>
            <w:spacing w:before="87" w:line="192" w:lineRule="auto"/>
            <w:tabs>
              <w:tab w:val="right" w:leader="dot" w:pos="73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5.4.1</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4"/>
            </w:rPr>
            <w:t>Partition</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4"/>
            </w:rPr>
            <w:t>of Attr</w:t>
          </w:r>
          <w:r>
            <w:rPr>
              <w:rFonts w:ascii="Times New Roman" w:hAnsi="Times New Roman" w:eastAsia="Times New Roman" w:cs="Times New Roman"/>
              <w:sz w:val="21"/>
              <w:szCs w:val="21"/>
              <w:spacing w:val="-5"/>
            </w:rPr>
            <w:t>ibute</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5"/>
            </w:rPr>
            <w:t>Simialrity  </w:t>
          </w:r>
          <w:r>
            <w:rPr>
              <w:rFonts w:ascii="Times New Roman" w:hAnsi="Times New Roman" w:eastAsia="Times New Roman" w:cs="Times New Roman"/>
              <w:sz w:val="21"/>
              <w:szCs w:val="21"/>
            </w:rPr>
            <w:tab/>
          </w:r>
          <w:hyperlink w:history="true" w:anchor="bookmark266">
            <w:r>
              <w:rPr>
                <w:rFonts w:ascii="Times New Roman" w:hAnsi="Times New Roman" w:eastAsia="Times New Roman" w:cs="Times New Roman"/>
                <w:sz w:val="21"/>
                <w:szCs w:val="21"/>
                <w:spacing w:val="-4"/>
              </w:rPr>
              <w:t>122</w:t>
            </w:r>
          </w:hyperlink>
        </w:p>
        <w:p>
          <w:pPr>
            <w:ind w:left="799"/>
            <w:spacing w:before="137" w:line="192" w:lineRule="auto"/>
            <w:tabs>
              <w:tab w:val="right" w:leader="dot" w:pos="73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5.4.2</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5"/>
            </w:rPr>
            <w:t>Adjustment</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5"/>
            </w:rPr>
            <w:t>of Attribute</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5"/>
            </w:rPr>
            <w:t>Similarity</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ab/>
          </w:r>
          <w:hyperlink w:history="true" w:anchor="bookmark267">
            <w:r>
              <w:rPr>
                <w:rFonts w:ascii="Times New Roman" w:hAnsi="Times New Roman" w:eastAsia="Times New Roman" w:cs="Times New Roman"/>
                <w:sz w:val="21"/>
                <w:szCs w:val="21"/>
                <w:spacing w:val="-4"/>
              </w:rPr>
              <w:t>123</w:t>
            </w:r>
          </w:hyperlink>
        </w:p>
        <w:p>
          <w:pPr>
            <w:ind w:left="799"/>
            <w:spacing w:before="116" w:line="192" w:lineRule="auto"/>
            <w:tabs>
              <w:tab w:val="right" w:leader="dot" w:pos="73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5.4.3      Algorithm</w:t>
          </w:r>
          <w:r>
            <w:rPr>
              <w:rFonts w:ascii="Times New Roman" w:hAnsi="Times New Roman" w:eastAsia="Times New Roman" w:cs="Times New Roman"/>
              <w:sz w:val="21"/>
              <w:szCs w:val="21"/>
              <w:spacing w:val="51"/>
              <w:w w:val="101"/>
            </w:rPr>
            <w:t xml:space="preserve"> </w:t>
          </w:r>
          <w:r>
            <w:rPr>
              <w:rFonts w:ascii="Times New Roman" w:hAnsi="Times New Roman" w:eastAsia="Times New Roman" w:cs="Times New Roman"/>
              <w:sz w:val="21"/>
              <w:szCs w:val="21"/>
              <w:spacing w:val="-6"/>
            </w:rPr>
            <w:t>Description</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32"/>
            </w:rPr>
            <w:t xml:space="preserve"> </w:t>
          </w:r>
          <w:hyperlink w:history="true" w:anchor="bookmark268">
            <w:r>
              <w:rPr>
                <w:rFonts w:ascii="Times New Roman" w:hAnsi="Times New Roman" w:eastAsia="Times New Roman" w:cs="Times New Roman"/>
                <w:sz w:val="21"/>
                <w:szCs w:val="21"/>
                <w:spacing w:val="-6"/>
              </w:rPr>
              <w:t>126</w:t>
            </w:r>
          </w:hyperlink>
        </w:p>
        <w:p>
          <w:pPr>
            <w:ind w:left="799"/>
            <w:spacing w:before="108"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5.4.4</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Experiments</w:t>
          </w:r>
          <w:r>
            <w:rPr>
              <w:rFonts w:ascii="Times New Roman" w:hAnsi="Times New Roman" w:eastAsia="Times New Roman" w:cs="Times New Roman"/>
              <w:sz w:val="21"/>
              <w:szCs w:val="21"/>
              <w:spacing w:val="43"/>
              <w:w w:val="101"/>
            </w:rPr>
            <w:t xml:space="preserve"> </w:t>
          </w:r>
          <w:r>
            <w:rPr>
              <w:rFonts w:ascii="Times New Roman" w:hAnsi="Times New Roman" w:eastAsia="Times New Roman" w:cs="Times New Roman"/>
              <w:sz w:val="21"/>
              <w:szCs w:val="21"/>
            </w:rPr>
            <w:tab/>
          </w:r>
          <w:hyperlink w:history="true" w:anchor="bookmark269">
            <w:r>
              <w:rPr>
                <w:rFonts w:ascii="Times New Roman" w:hAnsi="Times New Roman" w:eastAsia="Times New Roman" w:cs="Times New Roman"/>
                <w:sz w:val="21"/>
                <w:szCs w:val="21"/>
                <w:spacing w:val="-4"/>
              </w:rPr>
              <w:t>127</w:t>
            </w:r>
          </w:hyperlink>
        </w:p>
        <w:p>
          <w:pPr>
            <w:ind w:left="399"/>
            <w:spacing w:before="140" w:line="188"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5.5</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3"/>
            </w:rPr>
            <w:t>Summary</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270">
            <w:r>
              <w:rPr>
                <w:rFonts w:ascii="Times New Roman" w:hAnsi="Times New Roman" w:eastAsia="Times New Roman" w:cs="Times New Roman"/>
                <w:sz w:val="21"/>
                <w:szCs w:val="21"/>
                <w:spacing w:val="-6"/>
              </w:rPr>
              <w:t>133</w:t>
            </w:r>
          </w:hyperlink>
        </w:p>
        <w:p>
          <w:pPr>
            <w:ind w:left="399"/>
            <w:spacing w:before="139" w:line="192"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References</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271">
            <w:r>
              <w:rPr>
                <w:rFonts w:ascii="Times New Roman" w:hAnsi="Times New Roman" w:eastAsia="Times New Roman" w:cs="Times New Roman"/>
                <w:sz w:val="21"/>
                <w:szCs w:val="21"/>
                <w:spacing w:val="-6"/>
              </w:rPr>
              <w:t>134</w:t>
            </w:r>
          </w:hyperlink>
        </w:p>
        <w:p>
          <w:pPr>
            <w:spacing w:before="118" w:line="189"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b/>
              <w:bCs/>
            </w:rPr>
            <w:t>Chapter  6   Relationship-  based Entity</w:t>
          </w:r>
          <w:r>
            <w:rPr>
              <w:rFonts w:ascii="Times New Roman" w:hAnsi="Times New Roman" w:eastAsia="Times New Roman" w:cs="Times New Roman"/>
              <w:sz w:val="21"/>
              <w:szCs w:val="21"/>
              <w:b/>
              <w:bCs/>
              <w:spacing w:val="27"/>
              <w:w w:val="101"/>
            </w:rPr>
            <w:t xml:space="preserve"> </w:t>
          </w:r>
          <w:r>
            <w:rPr>
              <w:rFonts w:ascii="Times New Roman" w:hAnsi="Times New Roman" w:eastAsia="Times New Roman" w:cs="Times New Roman"/>
              <w:sz w:val="21"/>
              <w:szCs w:val="21"/>
              <w:b/>
              <w:bCs/>
            </w:rPr>
            <w:t>Resolution  </w:t>
          </w:r>
          <w:r>
            <w:rPr>
              <w:rFonts w:ascii="Times New Roman" w:hAnsi="Times New Roman" w:eastAsia="Times New Roman" w:cs="Times New Roman"/>
              <w:sz w:val="21"/>
              <w:szCs w:val="21"/>
              <w:b/>
              <w:bCs/>
            </w:rPr>
            <w:tab/>
          </w:r>
          <w:hyperlink w:history="true" w:anchor="bookmark272">
            <w:r>
              <w:rPr>
                <w:rFonts w:ascii="Times New Roman" w:hAnsi="Times New Roman" w:eastAsia="Times New Roman" w:cs="Times New Roman"/>
                <w:sz w:val="21"/>
                <w:szCs w:val="21"/>
                <w:spacing w:val="-1"/>
              </w:rPr>
              <w:t>136</w:t>
            </w:r>
          </w:hyperlink>
        </w:p>
        <w:p>
          <w:pPr>
            <w:ind w:left="399"/>
            <w:spacing w:before="139"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6.1     Introduction</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ab/>
          </w:r>
          <w:hyperlink w:history="true" w:anchor="bookmark273">
            <w:r>
              <w:rPr>
                <w:rFonts w:ascii="Times New Roman" w:hAnsi="Times New Roman" w:eastAsia="Times New Roman" w:cs="Times New Roman"/>
                <w:sz w:val="21"/>
                <w:szCs w:val="21"/>
                <w:spacing w:val="-4"/>
              </w:rPr>
              <w:t>136</w:t>
            </w:r>
          </w:hyperlink>
        </w:p>
        <w:p>
          <w:pPr>
            <w:ind w:left="399"/>
            <w:spacing w:before="94" w:line="192"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6.2     Record  Pairs</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3"/>
            </w:rPr>
            <w:t>Partition  for Entity Resolution</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3"/>
            </w:rPr>
            <w:t>Based</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3"/>
            </w:rPr>
            <w:t>on</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3"/>
            </w:rPr>
            <w:t>Cloud  Model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2"/>
            </w:rPr>
            <w:t xml:space="preserve"> </w:t>
          </w:r>
          <w:hyperlink w:history="true" w:anchor="bookmark274">
            <w:r>
              <w:rPr>
                <w:rFonts w:ascii="Times New Roman" w:hAnsi="Times New Roman" w:eastAsia="Times New Roman" w:cs="Times New Roman"/>
                <w:sz w:val="21"/>
                <w:szCs w:val="21"/>
                <w:spacing w:val="-6"/>
              </w:rPr>
              <w:t>137</w:t>
            </w:r>
          </w:hyperlink>
        </w:p>
        <w:p>
          <w:pPr>
            <w:ind w:left="799"/>
            <w:spacing w:before="139"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6.2.1</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5"/>
            </w:rPr>
            <w:t>Introduction</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5"/>
            </w:rPr>
            <w:t>to</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5"/>
            </w:rPr>
            <w:t>Cloud</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5"/>
            </w:rPr>
            <w:t>Model  </w:t>
          </w:r>
          <w:r>
            <w:rPr>
              <w:rFonts w:ascii="Times New Roman" w:hAnsi="Times New Roman" w:eastAsia="Times New Roman" w:cs="Times New Roman"/>
              <w:sz w:val="21"/>
              <w:szCs w:val="21"/>
            </w:rPr>
            <w:tab/>
          </w:r>
          <w:hyperlink w:history="true" w:anchor="bookmark275">
            <w:r>
              <w:rPr>
                <w:rFonts w:ascii="Times New Roman" w:hAnsi="Times New Roman" w:eastAsia="Times New Roman" w:cs="Times New Roman"/>
                <w:sz w:val="21"/>
                <w:szCs w:val="21"/>
                <w:spacing w:val="-4"/>
              </w:rPr>
              <w:t>137</w:t>
            </w:r>
          </w:hyperlink>
        </w:p>
        <w:p>
          <w:pPr>
            <w:ind w:left="799"/>
            <w:spacing w:before="137"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6.2.2      Distribution</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4"/>
            </w:rPr>
            <w:t>of Record </w:t>
          </w:r>
          <w:r>
            <w:rPr>
              <w:rFonts w:ascii="Times New Roman" w:hAnsi="Times New Roman" w:eastAsia="Times New Roman" w:cs="Times New Roman"/>
              <w:sz w:val="21"/>
              <w:szCs w:val="21"/>
              <w:spacing w:val="-5"/>
            </w:rPr>
            <w:t>Similarities</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ab/>
          </w:r>
          <w:hyperlink w:history="true" w:anchor="bookmark276">
            <w:r>
              <w:rPr>
                <w:rFonts w:ascii="Times New Roman" w:hAnsi="Times New Roman" w:eastAsia="Times New Roman" w:cs="Times New Roman"/>
                <w:sz w:val="21"/>
                <w:szCs w:val="21"/>
                <w:spacing w:val="-4"/>
              </w:rPr>
              <w:t>138</w:t>
            </w:r>
          </w:hyperlink>
        </w:p>
        <w:p>
          <w:pPr>
            <w:ind w:left="799"/>
            <w:spacing w:before="75"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6.2.3</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7"/>
            </w:rPr>
            <w:t>Cloud</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7"/>
            </w:rPr>
            <w:t>Model</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7"/>
            </w:rPr>
            <w:t>Representation</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spacing w:val="-7"/>
            </w:rPr>
            <w:t>of Record</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7"/>
            </w:rPr>
            <w:t>Similarities</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rPr>
            <w:tab/>
          </w:r>
          <w:hyperlink w:history="true" w:anchor="bookmark277">
            <w:r>
              <w:rPr>
                <w:rFonts w:ascii="Times New Roman" w:hAnsi="Times New Roman" w:eastAsia="Times New Roman" w:cs="Times New Roman"/>
                <w:sz w:val="21"/>
                <w:szCs w:val="21"/>
                <w:spacing w:val="-4"/>
              </w:rPr>
              <w:t>139</w:t>
            </w:r>
          </w:hyperlink>
        </w:p>
        <w:p>
          <w:pPr>
            <w:ind w:left="799"/>
            <w:spacing w:before="149"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6.2.4</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6"/>
            </w:rPr>
            <w:t>Partition</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spacing w:val="-6"/>
            </w:rPr>
            <w:t>Method</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rPr>
            <w:tab/>
          </w:r>
          <w:hyperlink w:history="true" w:anchor="bookmark278">
            <w:r>
              <w:rPr>
                <w:rFonts w:ascii="Times New Roman" w:hAnsi="Times New Roman" w:eastAsia="Times New Roman" w:cs="Times New Roman"/>
                <w:sz w:val="21"/>
                <w:szCs w:val="21"/>
                <w:spacing w:val="-4"/>
              </w:rPr>
              <w:t>140</w:t>
            </w:r>
          </w:hyperlink>
        </w:p>
        <w:p>
          <w:pPr>
            <w:ind w:left="799"/>
            <w:spacing w:before="94" w:line="192" w:lineRule="auto"/>
            <w:tabs>
              <w:tab w:val="right" w:leader="dot" w:pos="72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6.2.5</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3"/>
            </w:rPr>
            <w:t>Result</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3"/>
            </w:rPr>
            <w:t>Analysis</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279">
            <w:r>
              <w:rPr>
                <w:rFonts w:ascii="Times New Roman" w:hAnsi="Times New Roman" w:eastAsia="Times New Roman" w:cs="Times New Roman"/>
                <w:sz w:val="21"/>
                <w:szCs w:val="21"/>
                <w:spacing w:val="-6"/>
              </w:rPr>
              <w:t>142</w:t>
            </w:r>
          </w:hyperlink>
        </w:p>
        <w:p>
          <w:pPr>
            <w:ind w:left="449"/>
            <w:spacing w:before="1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6.3     Record</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3"/>
            </w:rPr>
            <w:t>Pairs</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3"/>
            </w:rPr>
            <w:t>Partition</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spacing w:val="-3"/>
            </w:rPr>
            <w:t>for Entity Resolution</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3"/>
            </w:rPr>
            <w:t>Based on</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3"/>
            </w:rPr>
            <w:t>Neighborh</w:t>
          </w:r>
          <w:r>
            <w:rPr>
              <w:rFonts w:ascii="Times New Roman" w:hAnsi="Times New Roman" w:eastAsia="Times New Roman" w:cs="Times New Roman"/>
              <w:sz w:val="21"/>
              <w:szCs w:val="21"/>
              <w:spacing w:val="-4"/>
            </w:rPr>
            <w:t>ood</w:t>
          </w:r>
        </w:p>
        <w:p>
          <w:pPr>
            <w:ind w:left="989"/>
            <w:spacing w:before="127" w:line="192" w:lineRule="auto"/>
            <w:tabs>
              <w:tab w:val="right" w:leader="dot" w:pos="73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Rough</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6"/>
            </w:rPr>
            <w:t>Set</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ab/>
          </w:r>
          <w:hyperlink w:history="true" w:anchor="bookmark280">
            <w:r>
              <w:rPr>
                <w:rFonts w:ascii="Times New Roman" w:hAnsi="Times New Roman" w:eastAsia="Times New Roman" w:cs="Times New Roman"/>
                <w:sz w:val="21"/>
                <w:szCs w:val="21"/>
                <w:spacing w:val="-7"/>
              </w:rPr>
              <w:t>143</w:t>
            </w:r>
          </w:hyperlink>
        </w:p>
      </w:sdtContent>
    </w:sdt>
    <w:p>
      <w:pPr>
        <w:spacing w:line="192" w:lineRule="auto"/>
        <w:sectPr>
          <w:footerReference w:type="default" r:id="rId20"/>
          <w:pgSz w:w="8720" w:h="13250"/>
          <w:pgMar w:top="1126" w:right="779" w:bottom="764" w:left="600" w:header="0" w:footer="533" w:gutter="0"/>
        </w:sectPr>
        <w:rPr>
          <w:rFonts w:ascii="Times New Roman" w:hAnsi="Times New Roman" w:eastAsia="Times New Roman" w:cs="Times New Roman"/>
          <w:sz w:val="21"/>
          <w:szCs w:val="21"/>
        </w:rPr>
      </w:pPr>
    </w:p>
    <w:sdt>
      <w:sdtPr>
        <w:rPr>
          <w:rFonts w:ascii="Times New Roman" w:hAnsi="Times New Roman" w:eastAsia="Times New Roman" w:cs="Times New Roman"/>
          <w:sz w:val="19"/>
          <w:szCs w:val="19"/>
        </w:rPr>
        <w:docPartObj>
          <w:docPartGallery w:val="Table of Contents"/>
          <w:docPartUnique/>
        </w:docPartObj>
      </w:sdtPr>
      <w:sdtEndPr>
        <w:rPr>
          <w:rFonts w:ascii="Times New Roman" w:hAnsi="Times New Roman" w:eastAsia="Times New Roman" w:cs="Times New Roman"/>
          <w:sz w:val="19"/>
          <w:szCs w:val="19"/>
        </w:rPr>
      </w:sdtEndPr>
      <w:sdtContent>
        <w:p>
          <w:pPr>
            <w:ind w:left="800"/>
            <w:spacing w:before="79" w:line="192" w:lineRule="auto"/>
            <w:tabs>
              <w:tab w:val="right" w:leader="dot" w:pos="7262"/>
            </w:tabs>
            <w:rPr>
              <w:rFonts w:ascii="Times New Roman" w:hAnsi="Times New Roman" w:eastAsia="Times New Roman" w:cs="Times New Roman"/>
              <w:sz w:val="19"/>
              <w:szCs w:val="19"/>
            </w:rPr>
          </w:pPr>
          <w:bookmarkStart w:name="bookmark14" w:id="7"/>
          <w:bookmarkEnd w:id="7"/>
          <w:bookmarkStart w:name="bookmark15" w:id="8"/>
          <w:bookmarkEnd w:id="8"/>
          <w:bookmarkStart w:name="bookmark16" w:id="9"/>
          <w:bookmarkEnd w:id="9"/>
          <w:bookmarkStart w:name="bookmark17" w:id="10"/>
          <w:bookmarkEnd w:id="10"/>
          <w:r>
            <w:rPr>
              <w:rFonts w:ascii="Times New Roman" w:hAnsi="Times New Roman" w:eastAsia="Times New Roman" w:cs="Times New Roman"/>
              <w:sz w:val="19"/>
              <w:szCs w:val="19"/>
              <w:spacing w:val="-1"/>
            </w:rPr>
            <w:t>6.3.1</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Neighborhood Rough Set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ab/>
          </w:r>
          <w:hyperlink w:history="true" w:anchor="bookmark281">
            <w:r>
              <w:rPr>
                <w:rFonts w:ascii="Times New Roman" w:hAnsi="Times New Roman" w:eastAsia="Times New Roman" w:cs="Times New Roman"/>
                <w:sz w:val="19"/>
                <w:szCs w:val="19"/>
                <w:spacing w:val="-3"/>
              </w:rPr>
              <w:t>144</w:t>
            </w:r>
          </w:hyperlink>
        </w:p>
        <w:p>
          <w:pPr>
            <w:ind w:left="800"/>
            <w:spacing w:before="145" w:line="192" w:lineRule="auto"/>
            <w:tabs>
              <w:tab w:val="right" w:leader="dot" w:pos="726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6.3.2       Record</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spacing w:val="-2"/>
            </w:rPr>
            <w:t>Pairs  Partition</w:t>
          </w:r>
          <w:r>
            <w:rPr>
              <w:rFonts w:ascii="Times New Roman" w:hAnsi="Times New Roman" w:eastAsia="Times New Roman" w:cs="Times New Roman"/>
              <w:sz w:val="19"/>
              <w:szCs w:val="19"/>
              <w:spacing w:val="32"/>
            </w:rPr>
            <w:t xml:space="preserve"> </w:t>
          </w:r>
          <w:r>
            <w:rPr>
              <w:rFonts w:ascii="Times New Roman" w:hAnsi="Times New Roman" w:eastAsia="Times New Roman" w:cs="Times New Roman"/>
              <w:sz w:val="19"/>
              <w:szCs w:val="19"/>
              <w:spacing w:val="-2"/>
            </w:rPr>
            <w:t>Based</w:t>
          </w:r>
          <w:r>
            <w:rPr>
              <w:rFonts w:ascii="Times New Roman" w:hAnsi="Times New Roman" w:eastAsia="Times New Roman" w:cs="Times New Roman"/>
              <w:sz w:val="19"/>
              <w:szCs w:val="19"/>
              <w:spacing w:val="11"/>
              <w:w w:val="101"/>
            </w:rPr>
            <w:t xml:space="preserve"> </w:t>
          </w:r>
          <w:r>
            <w:rPr>
              <w:rFonts w:ascii="Times New Roman" w:hAnsi="Times New Roman" w:eastAsia="Times New Roman" w:cs="Times New Roman"/>
              <w:sz w:val="19"/>
              <w:szCs w:val="19"/>
              <w:spacing w:val="-2"/>
            </w:rPr>
            <w:t>on</w:t>
          </w:r>
          <w:r>
            <w:rPr>
              <w:rFonts w:ascii="Times New Roman" w:hAnsi="Times New Roman" w:eastAsia="Times New Roman" w:cs="Times New Roman"/>
              <w:sz w:val="19"/>
              <w:szCs w:val="19"/>
              <w:spacing w:val="39"/>
            </w:rPr>
            <w:t xml:space="preserve"> </w:t>
          </w:r>
          <w:r>
            <w:rPr>
              <w:rFonts w:ascii="Times New Roman" w:hAnsi="Times New Roman" w:eastAsia="Times New Roman" w:cs="Times New Roman"/>
              <w:sz w:val="19"/>
              <w:szCs w:val="19"/>
              <w:spacing w:val="-2"/>
            </w:rPr>
            <w:t>Neighborhood</w:t>
          </w:r>
          <w:r>
            <w:rPr>
              <w:rFonts w:ascii="Times New Roman" w:hAnsi="Times New Roman" w:eastAsia="Times New Roman" w:cs="Times New Roman"/>
              <w:sz w:val="19"/>
              <w:szCs w:val="19"/>
              <w:spacing w:val="32"/>
              <w:w w:val="102"/>
            </w:rPr>
            <w:t xml:space="preserve"> </w:t>
          </w:r>
          <w:r>
            <w:rPr>
              <w:rFonts w:ascii="Times New Roman" w:hAnsi="Times New Roman" w:eastAsia="Times New Roman" w:cs="Times New Roman"/>
              <w:sz w:val="19"/>
              <w:szCs w:val="19"/>
              <w:spacing w:val="-2"/>
            </w:rPr>
            <w:t>Rough</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spacing w:val="-2"/>
            </w:rPr>
            <w:t>Set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16"/>
            </w:rPr>
            <w:t xml:space="preserve"> </w:t>
          </w:r>
          <w:hyperlink w:history="true" w:anchor="bookmark282">
            <w:r>
              <w:rPr>
                <w:rFonts w:ascii="Times New Roman" w:hAnsi="Times New Roman" w:eastAsia="Times New Roman" w:cs="Times New Roman"/>
                <w:sz w:val="19"/>
                <w:szCs w:val="19"/>
                <w:spacing w:val="-5"/>
              </w:rPr>
              <w:t>145</w:t>
            </w:r>
          </w:hyperlink>
        </w:p>
        <w:p>
          <w:pPr>
            <w:ind w:left="800"/>
            <w:spacing w:before="105" w:line="192" w:lineRule="auto"/>
            <w:tabs>
              <w:tab w:val="right" w:leader="dot" w:pos="725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6.3.3</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Experiments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b/>
          </w:r>
          <w:hyperlink w:history="true" w:anchor="bookmark283">
            <w:r>
              <w:rPr>
                <w:rFonts w:ascii="Times New Roman" w:hAnsi="Times New Roman" w:eastAsia="Times New Roman" w:cs="Times New Roman"/>
                <w:sz w:val="19"/>
                <w:szCs w:val="19"/>
                <w:spacing w:val="-3"/>
              </w:rPr>
              <w:t>146</w:t>
            </w:r>
          </w:hyperlink>
        </w:p>
        <w:p>
          <w:pPr>
            <w:ind w:left="390"/>
            <w:spacing w:before="184" w:line="192" w:lineRule="auto"/>
            <w:tabs>
              <w:tab w:val="right" w:leader="dot" w:pos="7252"/>
            </w:tabs>
            <w:rPr>
              <w:rFonts w:ascii="Times New Roman" w:hAnsi="Times New Roman" w:eastAsia="Times New Roman" w:cs="Times New Roman"/>
              <w:sz w:val="19"/>
              <w:szCs w:val="19"/>
            </w:rPr>
          </w:pPr>
          <w:r>
            <w:rPr>
              <w:rFonts w:ascii="Times New Roman" w:hAnsi="Times New Roman" w:eastAsia="Times New Roman" w:cs="Times New Roman"/>
              <w:sz w:val="19"/>
              <w:szCs w:val="19"/>
            </w:rPr>
            <w:t>6.4      Adaptive  Entity</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Resolution   Based  on  Relationsh</w:t>
          </w:r>
          <w:r>
            <w:rPr>
              <w:rFonts w:ascii="Times New Roman" w:hAnsi="Times New Roman" w:eastAsia="Times New Roman" w:cs="Times New Roman"/>
              <w:sz w:val="19"/>
              <w:szCs w:val="19"/>
              <w:spacing w:val="-1"/>
            </w:rPr>
            <w:t>ip   Types     </w:t>
          </w:r>
          <w:r>
            <w:rPr>
              <w:rFonts w:ascii="Times New Roman" w:hAnsi="Times New Roman" w:eastAsia="Times New Roman" w:cs="Times New Roman"/>
              <w:sz w:val="19"/>
              <w:szCs w:val="19"/>
            </w:rPr>
            <w:tab/>
          </w:r>
          <w:hyperlink w:history="true" w:anchor="bookmark284">
            <w:r>
              <w:rPr>
                <w:rFonts w:ascii="Times New Roman" w:hAnsi="Times New Roman" w:eastAsia="Times New Roman" w:cs="Times New Roman"/>
                <w:sz w:val="19"/>
                <w:szCs w:val="19"/>
                <w:spacing w:val="-7"/>
              </w:rPr>
              <w:t>150</w:t>
            </w:r>
          </w:hyperlink>
        </w:p>
        <w:p>
          <w:pPr>
            <w:ind w:left="800"/>
            <w:spacing w:before="105" w:line="192" w:lineRule="auto"/>
            <w:tabs>
              <w:tab w:val="right" w:leader="dot" w:pos="725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6.4.1</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Path  Weight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ab/>
          </w:r>
          <w:hyperlink w:history="true" w:anchor="bookmark285">
            <w:r>
              <w:rPr>
                <w:rFonts w:ascii="Times New Roman" w:hAnsi="Times New Roman" w:eastAsia="Times New Roman" w:cs="Times New Roman"/>
                <w:sz w:val="19"/>
                <w:szCs w:val="19"/>
                <w:spacing w:val="-3"/>
              </w:rPr>
              <w:t>150</w:t>
            </w:r>
          </w:hyperlink>
        </w:p>
        <w:p>
          <w:pPr>
            <w:ind w:left="800"/>
            <w:spacing w:before="125" w:line="192" w:lineRule="auto"/>
            <w:tabs>
              <w:tab w:val="right" w:leader="dot" w:pos="728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6.4.2</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Path</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spacing w:val="-1"/>
            </w:rPr>
            <w:t>Probability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ab/>
          </w:r>
          <w:hyperlink w:history="true" w:anchor="bookmark286">
            <w:r>
              <w:rPr>
                <w:rFonts w:ascii="Times New Roman" w:hAnsi="Times New Roman" w:eastAsia="Times New Roman" w:cs="Times New Roman"/>
                <w:sz w:val="19"/>
                <w:szCs w:val="19"/>
                <w:spacing w:val="-3"/>
              </w:rPr>
              <w:t>151</w:t>
            </w:r>
          </w:hyperlink>
        </w:p>
        <w:p>
          <w:pPr>
            <w:ind w:left="800"/>
            <w:spacing w:before="155" w:line="192" w:lineRule="auto"/>
            <w:tabs>
              <w:tab w:val="right" w:leader="dot" w:pos="727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6.4.3       Connection</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1"/>
            </w:rPr>
            <w:t>Strength   </w:t>
          </w:r>
          <w:r>
            <w:rPr>
              <w:rFonts w:ascii="Times New Roman" w:hAnsi="Times New Roman" w:eastAsia="Times New Roman" w:cs="Times New Roman"/>
              <w:sz w:val="19"/>
              <w:szCs w:val="19"/>
            </w:rPr>
            <w:tab/>
          </w:r>
          <w:hyperlink w:history="true" w:anchor="bookmark287">
            <w:r>
              <w:rPr>
                <w:rFonts w:ascii="Times New Roman" w:hAnsi="Times New Roman" w:eastAsia="Times New Roman" w:cs="Times New Roman"/>
                <w:sz w:val="19"/>
                <w:szCs w:val="19"/>
                <w:spacing w:val="-1"/>
              </w:rPr>
              <w:t>152</w:t>
            </w:r>
          </w:hyperlink>
        </w:p>
        <w:p>
          <w:pPr>
            <w:ind w:left="800"/>
            <w:spacing w:before="165" w:line="192" w:lineRule="auto"/>
            <w:tabs>
              <w:tab w:val="right" w:leader="dot" w:pos="725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6.4.4       Adatptive  Weight</w:t>
          </w:r>
          <w:r>
            <w:rPr>
              <w:rFonts w:ascii="Times New Roman" w:hAnsi="Times New Roman" w:eastAsia="Times New Roman" w:cs="Times New Roman"/>
              <w:sz w:val="19"/>
              <w:szCs w:val="19"/>
              <w:spacing w:val="33"/>
            </w:rPr>
            <w:t xml:space="preserve"> </w:t>
          </w:r>
          <w:r>
            <w:rPr>
              <w:rFonts w:ascii="Times New Roman" w:hAnsi="Times New Roman" w:eastAsia="Times New Roman" w:cs="Times New Roman"/>
              <w:sz w:val="19"/>
              <w:szCs w:val="19"/>
              <w:spacing w:val="-1"/>
            </w:rPr>
            <w:t>Learning</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Re</w:t>
          </w:r>
          <w:r>
            <w:rPr>
              <w:rFonts w:ascii="Times New Roman" w:hAnsi="Times New Roman" w:eastAsia="Times New Roman" w:cs="Times New Roman"/>
              <w:sz w:val="19"/>
              <w:szCs w:val="19"/>
              <w:spacing w:val="-2"/>
            </w:rPr>
            <w:t>lationship</w:t>
          </w:r>
          <w:r>
            <w:rPr>
              <w:rFonts w:ascii="Times New Roman" w:hAnsi="Times New Roman" w:eastAsia="Times New Roman" w:cs="Times New Roman"/>
              <w:sz w:val="19"/>
              <w:szCs w:val="19"/>
              <w:spacing w:val="36"/>
              <w:w w:val="101"/>
            </w:rPr>
            <w:t xml:space="preserve"> </w:t>
          </w:r>
          <w:r>
            <w:rPr>
              <w:rFonts w:ascii="Times New Roman" w:hAnsi="Times New Roman" w:eastAsia="Times New Roman" w:cs="Times New Roman"/>
              <w:sz w:val="19"/>
              <w:szCs w:val="19"/>
              <w:spacing w:val="-2"/>
            </w:rPr>
            <w:t>Types</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ab/>
          </w:r>
          <w:hyperlink w:history="true" w:anchor="bookmark288">
            <w:r>
              <w:rPr>
                <w:rFonts w:ascii="Times New Roman" w:hAnsi="Times New Roman" w:eastAsia="Times New Roman" w:cs="Times New Roman"/>
                <w:sz w:val="19"/>
                <w:szCs w:val="19"/>
                <w:spacing w:val="-3"/>
              </w:rPr>
              <w:t>153</w:t>
            </w:r>
          </w:hyperlink>
        </w:p>
        <w:p>
          <w:pPr>
            <w:ind w:left="800"/>
            <w:spacing w:before="116" w:line="192" w:lineRule="auto"/>
            <w:tabs>
              <w:tab w:val="right" w:leader="dot" w:pos="725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6.4.5</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Experiments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ab/>
          </w:r>
          <w:hyperlink w:history="true" w:anchor="bookmark289">
            <w:r>
              <w:rPr>
                <w:rFonts w:ascii="Times New Roman" w:hAnsi="Times New Roman" w:eastAsia="Times New Roman" w:cs="Times New Roman"/>
                <w:sz w:val="19"/>
                <w:szCs w:val="19"/>
                <w:spacing w:val="-3"/>
              </w:rPr>
              <w:t>154</w:t>
            </w:r>
          </w:hyperlink>
        </w:p>
        <w:p>
          <w:pPr>
            <w:ind w:left="390"/>
            <w:spacing w:before="158" w:line="188" w:lineRule="auto"/>
            <w:tabs>
              <w:tab w:val="right" w:leader="dot" w:pos="726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6.5</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Summary</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16"/>
            </w:rPr>
            <w:t xml:space="preserve"> </w:t>
          </w:r>
          <w:hyperlink w:history="true" w:anchor="bookmark290">
            <w:r>
              <w:rPr>
                <w:rFonts w:ascii="Times New Roman" w:hAnsi="Times New Roman" w:eastAsia="Times New Roman" w:cs="Times New Roman"/>
                <w:sz w:val="19"/>
                <w:szCs w:val="19"/>
                <w:spacing w:val="-5"/>
              </w:rPr>
              <w:t>159</w:t>
            </w:r>
          </w:hyperlink>
        </w:p>
        <w:p>
          <w:pPr>
            <w:ind w:left="390"/>
            <w:spacing w:before="164" w:line="192" w:lineRule="auto"/>
            <w:tabs>
              <w:tab w:val="right" w:leader="dot" w:pos="727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References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4"/>
            </w:rPr>
            <w:t xml:space="preserve"> </w:t>
          </w:r>
          <w:hyperlink w:history="true" w:anchor="bookmark291">
            <w:r>
              <w:rPr>
                <w:rFonts w:ascii="Times New Roman" w:hAnsi="Times New Roman" w:eastAsia="Times New Roman" w:cs="Times New Roman"/>
                <w:sz w:val="19"/>
                <w:szCs w:val="19"/>
                <w:spacing w:val="-5"/>
              </w:rPr>
              <w:t>159</w:t>
            </w:r>
          </w:hyperlink>
        </w:p>
        <w:p>
          <w:pPr>
            <w:spacing w:before="120" w:line="189" w:lineRule="auto"/>
            <w:tabs>
              <w:tab w:val="right" w:leader="dot" w:pos="7302"/>
            </w:tabs>
            <w:rPr>
              <w:rFonts w:ascii="Times New Roman" w:hAnsi="Times New Roman" w:eastAsia="Times New Roman" w:cs="Times New Roman"/>
              <w:sz w:val="19"/>
              <w:szCs w:val="19"/>
            </w:rPr>
          </w:pPr>
          <w:r>
            <w:rPr>
              <w:rFonts w:ascii="Times New Roman" w:hAnsi="Times New Roman" w:eastAsia="Times New Roman" w:cs="Times New Roman"/>
              <w:sz w:val="19"/>
              <w:szCs w:val="19"/>
              <w:b/>
              <w:bCs/>
            </w:rPr>
            <w:t>Chapter</w:t>
          </w:r>
          <w:r>
            <w:rPr>
              <w:rFonts w:ascii="Times New Roman" w:hAnsi="Times New Roman" w:eastAsia="Times New Roman" w:cs="Times New Roman"/>
              <w:sz w:val="19"/>
              <w:szCs w:val="19"/>
              <w:b/>
              <w:bCs/>
              <w:spacing w:val="14"/>
              <w:w w:val="102"/>
            </w:rPr>
            <w:t xml:space="preserve">   </w:t>
          </w:r>
          <w:r>
            <w:rPr>
              <w:rFonts w:ascii="Times New Roman" w:hAnsi="Times New Roman" w:eastAsia="Times New Roman" w:cs="Times New Roman"/>
              <w:sz w:val="19"/>
              <w:szCs w:val="19"/>
              <w:b/>
              <w:bCs/>
            </w:rPr>
            <w:t>7   Classification    and  Detection   of  Inco</w:t>
          </w:r>
          <w:r>
            <w:rPr>
              <w:rFonts w:ascii="Times New Roman" w:hAnsi="Times New Roman" w:eastAsia="Times New Roman" w:cs="Times New Roman"/>
              <w:sz w:val="19"/>
              <w:szCs w:val="19"/>
              <w:b/>
              <w:bCs/>
              <w:spacing w:val="-1"/>
            </w:rPr>
            <w:t>mplete   Data    </w:t>
          </w:r>
          <w:r>
            <w:rPr>
              <w:rFonts w:ascii="Times New Roman" w:hAnsi="Times New Roman" w:eastAsia="Times New Roman" w:cs="Times New Roman"/>
              <w:sz w:val="19"/>
              <w:szCs w:val="19"/>
              <w:b/>
              <w:bCs/>
            </w:rPr>
            <w:tab/>
          </w:r>
          <w:hyperlink w:history="true" w:anchor="bookmark292">
            <w:r>
              <w:rPr>
                <w:rFonts w:ascii="Times New Roman" w:hAnsi="Times New Roman" w:eastAsia="Times New Roman" w:cs="Times New Roman"/>
                <w:sz w:val="19"/>
                <w:szCs w:val="19"/>
                <w:spacing w:val="-5"/>
              </w:rPr>
              <w:t>161</w:t>
            </w:r>
          </w:hyperlink>
        </w:p>
        <w:p>
          <w:pPr>
            <w:ind w:left="390"/>
            <w:spacing w:before="153" w:line="192" w:lineRule="auto"/>
            <w:tabs>
              <w:tab w:val="right" w:leader="dot" w:pos="730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7.1      Introduction      </w:t>
          </w:r>
          <w:r>
            <w:rPr>
              <w:rFonts w:ascii="Times New Roman" w:hAnsi="Times New Roman" w:eastAsia="Times New Roman" w:cs="Times New Roman"/>
              <w:sz w:val="19"/>
              <w:szCs w:val="19"/>
            </w:rPr>
            <w:tab/>
          </w:r>
          <w:hyperlink w:history="true" w:anchor="bookmark293">
            <w:r>
              <w:rPr>
                <w:rFonts w:ascii="Times New Roman" w:hAnsi="Times New Roman" w:eastAsia="Times New Roman" w:cs="Times New Roman"/>
                <w:sz w:val="19"/>
                <w:szCs w:val="19"/>
                <w:spacing w:val="-7"/>
              </w:rPr>
              <w:t>161</w:t>
            </w:r>
          </w:hyperlink>
        </w:p>
        <w:p>
          <w:pPr>
            <w:ind w:left="420"/>
            <w:spacing w:before="13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7.2</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Incomplete   data  Classifica</w:t>
          </w:r>
          <w:r>
            <w:rPr>
              <w:rFonts w:ascii="Times New Roman" w:hAnsi="Times New Roman" w:eastAsia="Times New Roman" w:cs="Times New Roman"/>
              <w:sz w:val="19"/>
              <w:szCs w:val="19"/>
              <w:spacing w:val="-1"/>
            </w:rPr>
            <w:t>tion</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and  Detection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Based</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on  Bit</w:t>
          </w:r>
        </w:p>
        <w:p>
          <w:pPr>
            <w:ind w:left="940"/>
            <w:spacing w:before="115" w:line="192" w:lineRule="auto"/>
            <w:tabs>
              <w:tab w:val="right" w:leader="dot" w:pos="726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Operation</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b/>
          </w:r>
          <w:hyperlink w:history="true" w:anchor="bookmark294">
            <w:r>
              <w:rPr>
                <w:rFonts w:ascii="Times New Roman" w:hAnsi="Times New Roman" w:eastAsia="Times New Roman" w:cs="Times New Roman"/>
                <w:sz w:val="19"/>
                <w:szCs w:val="19"/>
                <w:spacing w:val="-3"/>
              </w:rPr>
              <w:t>162</w:t>
            </w:r>
          </w:hyperlink>
        </w:p>
        <w:p>
          <w:pPr>
            <w:ind w:left="800"/>
            <w:spacing w:before="145" w:line="192" w:lineRule="auto"/>
            <w:tabs>
              <w:tab w:val="right" w:leader="dot" w:pos="7262"/>
            </w:tabs>
            <w:rPr>
              <w:rFonts w:ascii="Times New Roman" w:hAnsi="Times New Roman" w:eastAsia="Times New Roman" w:cs="Times New Roman"/>
              <w:sz w:val="19"/>
              <w:szCs w:val="19"/>
            </w:rPr>
          </w:pPr>
          <w:r>
            <w:rPr>
              <w:rFonts w:ascii="Times New Roman" w:hAnsi="Times New Roman" w:eastAsia="Times New Roman" w:cs="Times New Roman"/>
              <w:sz w:val="19"/>
              <w:szCs w:val="19"/>
            </w:rPr>
            <w:t>7.2.1</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Incomplete</w:t>
          </w:r>
          <w:r>
            <w:rPr>
              <w:rFonts w:ascii="Times New Roman" w:hAnsi="Times New Roman" w:eastAsia="Times New Roman" w:cs="Times New Roman"/>
              <w:sz w:val="19"/>
              <w:szCs w:val="19"/>
              <w:spacing w:val="39"/>
              <w:w w:val="101"/>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32"/>
              <w:w w:val="101"/>
            </w:rPr>
            <w:t xml:space="preserve"> </w:t>
          </w:r>
          <w:r>
            <w:rPr>
              <w:rFonts w:ascii="Times New Roman" w:hAnsi="Times New Roman" w:eastAsia="Times New Roman" w:cs="Times New Roman"/>
              <w:sz w:val="19"/>
              <w:szCs w:val="19"/>
            </w:rPr>
            <w:t>an</w:t>
          </w:r>
          <w:r>
            <w:rPr>
              <w:rFonts w:ascii="Times New Roman" w:hAnsi="Times New Roman" w:eastAsia="Times New Roman" w:cs="Times New Roman"/>
              <w:sz w:val="19"/>
              <w:szCs w:val="19"/>
              <w:spacing w:val="-1"/>
            </w:rPr>
            <w:t>d  its</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Classification   </w:t>
          </w:r>
          <w:r>
            <w:rPr>
              <w:rFonts w:ascii="Times New Roman" w:hAnsi="Times New Roman" w:eastAsia="Times New Roman" w:cs="Times New Roman"/>
              <w:sz w:val="19"/>
              <w:szCs w:val="19"/>
            </w:rPr>
            <w:tab/>
          </w:r>
          <w:hyperlink w:history="true" w:anchor="bookmark295">
            <w:r>
              <w:rPr>
                <w:rFonts w:ascii="Times New Roman" w:hAnsi="Times New Roman" w:eastAsia="Times New Roman" w:cs="Times New Roman"/>
                <w:sz w:val="19"/>
                <w:szCs w:val="19"/>
                <w:spacing w:val="-3"/>
              </w:rPr>
              <w:t>162</w:t>
            </w:r>
          </w:hyperlink>
        </w:p>
        <w:p>
          <w:pPr>
            <w:ind w:left="800"/>
            <w:spacing w:before="135" w:line="192" w:lineRule="auto"/>
            <w:tabs>
              <w:tab w:val="right" w:leader="dot" w:pos="7252"/>
            </w:tabs>
            <w:rPr>
              <w:rFonts w:ascii="Times New Roman" w:hAnsi="Times New Roman" w:eastAsia="Times New Roman" w:cs="Times New Roman"/>
              <w:sz w:val="19"/>
              <w:szCs w:val="19"/>
            </w:rPr>
          </w:pPr>
          <w:r>
            <w:rPr>
              <w:rFonts w:ascii="Times New Roman" w:hAnsi="Times New Roman" w:eastAsia="Times New Roman" w:cs="Times New Roman"/>
              <w:sz w:val="19"/>
              <w:szCs w:val="19"/>
            </w:rPr>
            <w:t>7.2.2</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Binary</w:t>
          </w:r>
          <w:r>
            <w:rPr>
              <w:rFonts w:ascii="Times New Roman" w:hAnsi="Times New Roman" w:eastAsia="Times New Roman" w:cs="Times New Roman"/>
              <w:sz w:val="19"/>
              <w:szCs w:val="19"/>
              <w:spacing w:val="39"/>
              <w:w w:val="101"/>
            </w:rPr>
            <w:t xml:space="preserve"> </w:t>
          </w:r>
          <w:r>
            <w:rPr>
              <w:rFonts w:ascii="Times New Roman" w:hAnsi="Times New Roman" w:eastAsia="Times New Roman" w:cs="Times New Roman"/>
              <w:sz w:val="19"/>
              <w:szCs w:val="19"/>
            </w:rPr>
            <w:t>Representation</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rPr>
            <w:t>of Recor</w:t>
          </w:r>
          <w:r>
            <w:rPr>
              <w:rFonts w:ascii="Times New Roman" w:hAnsi="Times New Roman" w:eastAsia="Times New Roman" w:cs="Times New Roman"/>
              <w:sz w:val="19"/>
              <w:szCs w:val="19"/>
              <w:spacing w:val="-1"/>
            </w:rPr>
            <w:t>d   </w:t>
          </w:r>
          <w:r>
            <w:rPr>
              <w:rFonts w:ascii="Times New Roman" w:hAnsi="Times New Roman" w:eastAsia="Times New Roman" w:cs="Times New Roman"/>
              <w:sz w:val="19"/>
              <w:szCs w:val="19"/>
            </w:rPr>
            <w:tab/>
          </w:r>
          <w:hyperlink w:history="true" w:anchor="bookmark296">
            <w:r>
              <w:rPr>
                <w:rFonts w:ascii="Times New Roman" w:hAnsi="Times New Roman" w:eastAsia="Times New Roman" w:cs="Times New Roman"/>
                <w:sz w:val="19"/>
                <w:szCs w:val="19"/>
                <w:spacing w:val="-3"/>
              </w:rPr>
              <w:t>164</w:t>
            </w:r>
          </w:hyperlink>
        </w:p>
        <w:p>
          <w:pPr>
            <w:ind w:left="830"/>
            <w:spacing w:before="17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7.2.3      Classifying</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Detection</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rPr>
            <w:t>M</w:t>
          </w:r>
          <w:r>
            <w:rPr>
              <w:rFonts w:ascii="Times New Roman" w:hAnsi="Times New Roman" w:eastAsia="Times New Roman" w:cs="Times New Roman"/>
              <w:sz w:val="19"/>
              <w:szCs w:val="19"/>
              <w:spacing w:val="-1"/>
            </w:rPr>
            <w:t>ethod</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spacing w:val="-1"/>
            </w:rPr>
            <w:t>Incomplete</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spacing w:val="-1"/>
            </w:rPr>
            <w:t>Records</w:t>
          </w:r>
          <w:r>
            <w:rPr>
              <w:rFonts w:ascii="Times New Roman" w:hAnsi="Times New Roman" w:eastAsia="Times New Roman" w:cs="Times New Roman"/>
              <w:sz w:val="19"/>
              <w:szCs w:val="19"/>
              <w:spacing w:val="23"/>
              <w:w w:val="102"/>
            </w:rPr>
            <w:t xml:space="preserve"> </w:t>
          </w:r>
          <w:r>
            <w:rPr>
              <w:rFonts w:ascii="Times New Roman" w:hAnsi="Times New Roman" w:eastAsia="Times New Roman" w:cs="Times New Roman"/>
              <w:sz w:val="19"/>
              <w:szCs w:val="19"/>
              <w:spacing w:val="-1"/>
            </w:rPr>
            <w:t>Based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on</w:t>
          </w:r>
        </w:p>
        <w:p>
          <w:pPr>
            <w:ind w:left="1530"/>
            <w:spacing w:before="105" w:line="192" w:lineRule="auto"/>
            <w:tabs>
              <w:tab w:val="right" w:leader="dot" w:pos="725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Bit</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spacing w:val="-1"/>
            </w:rPr>
            <w:t>Operation</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14"/>
              <w:w w:val="101"/>
            </w:rPr>
            <w:t xml:space="preserve"> </w:t>
          </w:r>
          <w:hyperlink w:history="true" w:anchor="bookmark297">
            <w:r>
              <w:rPr>
                <w:rFonts w:ascii="Times New Roman" w:hAnsi="Times New Roman" w:eastAsia="Times New Roman" w:cs="Times New Roman"/>
                <w:sz w:val="19"/>
                <w:szCs w:val="19"/>
                <w:spacing w:val="-5"/>
              </w:rPr>
              <w:t>164</w:t>
            </w:r>
          </w:hyperlink>
        </w:p>
        <w:p>
          <w:pPr>
            <w:ind w:left="800"/>
            <w:spacing w:before="135" w:line="192" w:lineRule="auto"/>
            <w:tabs>
              <w:tab w:val="right" w:leader="dot" w:pos="725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7.2.4</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Applications    </w:t>
          </w:r>
          <w:r>
            <w:rPr>
              <w:rFonts w:ascii="Times New Roman" w:hAnsi="Times New Roman" w:eastAsia="Times New Roman" w:cs="Times New Roman"/>
              <w:sz w:val="19"/>
              <w:szCs w:val="19"/>
            </w:rPr>
            <w:tab/>
          </w:r>
          <w:hyperlink w:history="true" w:anchor="bookmark298">
            <w:r>
              <w:rPr>
                <w:rFonts w:ascii="Times New Roman" w:hAnsi="Times New Roman" w:eastAsia="Times New Roman" w:cs="Times New Roman"/>
                <w:sz w:val="19"/>
                <w:szCs w:val="19"/>
                <w:spacing w:val="-7"/>
              </w:rPr>
              <w:t>166</w:t>
            </w:r>
          </w:hyperlink>
        </w:p>
        <w:p>
          <w:pPr>
            <w:ind w:left="390"/>
            <w:spacing w:before="156" w:line="192" w:lineRule="auto"/>
            <w:tabs>
              <w:tab w:val="right" w:leader="dot" w:pos="7282"/>
            </w:tabs>
            <w:rPr>
              <w:rFonts w:ascii="Times New Roman" w:hAnsi="Times New Roman" w:eastAsia="Times New Roman" w:cs="Times New Roman"/>
              <w:sz w:val="19"/>
              <w:szCs w:val="19"/>
            </w:rPr>
          </w:pPr>
          <w:r>
            <w:rPr>
              <w:rFonts w:ascii="Times New Roman" w:hAnsi="Times New Roman" w:eastAsia="Times New Roman" w:cs="Times New Roman"/>
              <w:sz w:val="19"/>
              <w:szCs w:val="19"/>
            </w:rPr>
            <w:t>7.3     Incomplete   Data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Classification   Ba</w:t>
          </w:r>
          <w:r>
            <w:rPr>
              <w:rFonts w:ascii="Times New Roman" w:hAnsi="Times New Roman" w:eastAsia="Times New Roman" w:cs="Times New Roman"/>
              <w:sz w:val="19"/>
              <w:szCs w:val="19"/>
              <w:spacing w:val="-1"/>
            </w:rPr>
            <w:t>sed  on  Statistical   Relationship</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b/>
          </w:r>
          <w:hyperlink w:history="true" w:anchor="bookmark299">
            <w:r>
              <w:rPr>
                <w:rFonts w:ascii="Times New Roman" w:hAnsi="Times New Roman" w:eastAsia="Times New Roman" w:cs="Times New Roman"/>
                <w:sz w:val="19"/>
                <w:szCs w:val="19"/>
                <w:spacing w:val="-7"/>
              </w:rPr>
              <w:t>167</w:t>
            </w:r>
          </w:hyperlink>
        </w:p>
        <w:p>
          <w:pPr>
            <w:ind w:left="800"/>
            <w:spacing w:before="124" w:line="192" w:lineRule="auto"/>
            <w:tabs>
              <w:tab w:val="right" w:leader="dot" w:pos="7272"/>
            </w:tabs>
            <w:rPr>
              <w:rFonts w:ascii="Times New Roman" w:hAnsi="Times New Roman" w:eastAsia="Times New Roman" w:cs="Times New Roman"/>
              <w:sz w:val="19"/>
              <w:szCs w:val="19"/>
            </w:rPr>
          </w:pPr>
          <w:r>
            <w:rPr>
              <w:rFonts w:ascii="Times New Roman" w:hAnsi="Times New Roman" w:eastAsia="Times New Roman" w:cs="Times New Roman"/>
              <w:sz w:val="19"/>
              <w:szCs w:val="19"/>
            </w:rPr>
            <w:t>7.3.1</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Classification</w:t>
          </w:r>
          <w:r>
            <w:rPr>
              <w:rFonts w:ascii="Times New Roman" w:hAnsi="Times New Roman" w:eastAsia="Times New Roman" w:cs="Times New Roman"/>
              <w:sz w:val="19"/>
              <w:szCs w:val="19"/>
              <w:spacing w:val="48"/>
            </w:rPr>
            <w:t xml:space="preserve"> </w:t>
          </w:r>
          <w:r>
            <w:rPr>
              <w:rFonts w:ascii="Times New Roman" w:hAnsi="Times New Roman" w:eastAsia="Times New Roman" w:cs="Times New Roman"/>
              <w:sz w:val="19"/>
              <w:szCs w:val="19"/>
            </w:rPr>
            <w:t>of Data</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Missin</w:t>
          </w:r>
          <w:r>
            <w:rPr>
              <w:rFonts w:ascii="Times New Roman" w:hAnsi="Times New Roman" w:eastAsia="Times New Roman" w:cs="Times New Roman"/>
              <w:sz w:val="19"/>
              <w:szCs w:val="19"/>
              <w:spacing w:val="-1"/>
            </w:rPr>
            <w:t>g Patterns</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ab/>
          </w:r>
          <w:hyperlink w:history="true" w:anchor="bookmark300">
            <w:r>
              <w:rPr>
                <w:rFonts w:ascii="Times New Roman" w:hAnsi="Times New Roman" w:eastAsia="Times New Roman" w:cs="Times New Roman"/>
                <w:sz w:val="19"/>
                <w:szCs w:val="19"/>
                <w:spacing w:val="-3"/>
              </w:rPr>
              <w:t>167</w:t>
            </w:r>
          </w:hyperlink>
        </w:p>
        <w:p>
          <w:pPr>
            <w:ind w:left="800"/>
            <w:spacing w:before="136" w:line="192" w:lineRule="auto"/>
            <w:tabs>
              <w:tab w:val="right" w:leader="dot" w:pos="7272"/>
            </w:tabs>
            <w:rPr>
              <w:rFonts w:ascii="Times New Roman" w:hAnsi="Times New Roman" w:eastAsia="Times New Roman" w:cs="Times New Roman"/>
              <w:sz w:val="19"/>
              <w:szCs w:val="19"/>
            </w:rPr>
          </w:pPr>
          <w:r>
            <w:rPr>
              <w:rFonts w:ascii="Times New Roman" w:hAnsi="Times New Roman" w:eastAsia="Times New Roman" w:cs="Times New Roman"/>
              <w:sz w:val="19"/>
              <w:szCs w:val="19"/>
            </w:rPr>
            <w:t>7.3.2·     Classification  of Data</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Missi</w:t>
          </w:r>
          <w:r>
            <w:rPr>
              <w:rFonts w:ascii="Times New Roman" w:hAnsi="Times New Roman" w:eastAsia="Times New Roman" w:cs="Times New Roman"/>
              <w:sz w:val="19"/>
              <w:szCs w:val="19"/>
              <w:spacing w:val="-1"/>
            </w:rPr>
            <w:t>ng</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Mechanisms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24"/>
              <w:w w:val="101"/>
            </w:rPr>
            <w:t xml:space="preserve"> </w:t>
          </w:r>
          <w:hyperlink w:history="true" w:anchor="bookmark301">
            <w:r>
              <w:rPr>
                <w:rFonts w:ascii="Times New Roman" w:hAnsi="Times New Roman" w:eastAsia="Times New Roman" w:cs="Times New Roman"/>
                <w:sz w:val="19"/>
                <w:szCs w:val="19"/>
                <w:spacing w:val="-5"/>
              </w:rPr>
              <w:t>169</w:t>
            </w:r>
          </w:hyperlink>
        </w:p>
        <w:p>
          <w:pPr>
            <w:ind w:left="390"/>
            <w:spacing w:before="138" w:line="188" w:lineRule="auto"/>
            <w:tabs>
              <w:tab w:val="right" w:leader="dot" w:pos="730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7.4      Summary</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35"/>
            </w:rPr>
            <w:t xml:space="preserve"> </w:t>
          </w:r>
          <w:hyperlink w:history="true" w:anchor="bookmark302">
            <w:r>
              <w:rPr>
                <w:rFonts w:ascii="Times New Roman" w:hAnsi="Times New Roman" w:eastAsia="Times New Roman" w:cs="Times New Roman"/>
                <w:sz w:val="19"/>
                <w:szCs w:val="19"/>
                <w:spacing w:val="-8"/>
              </w:rPr>
              <w:t>171</w:t>
            </w:r>
          </w:hyperlink>
        </w:p>
        <w:p>
          <w:pPr>
            <w:ind w:left="390"/>
            <w:spacing w:before="184" w:line="192" w:lineRule="auto"/>
            <w:tabs>
              <w:tab w:val="right" w:leader="dot" w:pos="727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References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ab/>
          </w:r>
          <w:hyperlink w:history="true" w:anchor="bookmark303">
            <w:r>
              <w:rPr>
                <w:rFonts w:ascii="Times New Roman" w:hAnsi="Times New Roman" w:eastAsia="Times New Roman" w:cs="Times New Roman"/>
                <w:sz w:val="19"/>
                <w:szCs w:val="19"/>
                <w:spacing w:val="-3"/>
              </w:rPr>
              <w:t>171</w:t>
            </w:r>
          </w:hyperlink>
        </w:p>
        <w:p>
          <w:pPr>
            <w:spacing w:before="140" w:line="189" w:lineRule="auto"/>
            <w:tabs>
              <w:tab w:val="right" w:leader="dot" w:pos="7272"/>
            </w:tabs>
            <w:rPr>
              <w:rFonts w:ascii="Times New Roman" w:hAnsi="Times New Roman" w:eastAsia="Times New Roman" w:cs="Times New Roman"/>
              <w:sz w:val="19"/>
              <w:szCs w:val="19"/>
            </w:rPr>
          </w:pPr>
          <w:r>
            <w:rPr>
              <w:rFonts w:ascii="Times New Roman" w:hAnsi="Times New Roman" w:eastAsia="Times New Roman" w:cs="Times New Roman"/>
              <w:sz w:val="19"/>
              <w:szCs w:val="19"/>
              <w:b/>
              <w:bCs/>
            </w:rPr>
            <w:t>Chapter    8   Estimation   and</w:t>
          </w:r>
          <w:r>
            <w:rPr>
              <w:rFonts w:ascii="Times New Roman" w:hAnsi="Times New Roman" w:eastAsia="Times New Roman" w:cs="Times New Roman"/>
              <w:sz w:val="19"/>
              <w:szCs w:val="19"/>
              <w:b/>
              <w:bCs/>
              <w:spacing w:val="12"/>
            </w:rPr>
            <w:t xml:space="preserve">  </w:t>
          </w:r>
          <w:r>
            <w:rPr>
              <w:rFonts w:ascii="Times New Roman" w:hAnsi="Times New Roman" w:eastAsia="Times New Roman" w:cs="Times New Roman"/>
              <w:sz w:val="19"/>
              <w:szCs w:val="19"/>
              <w:b/>
              <w:bCs/>
            </w:rPr>
            <w:t>Imputation   of</w:t>
          </w:r>
          <w:r>
            <w:rPr>
              <w:rFonts w:ascii="Times New Roman" w:hAnsi="Times New Roman" w:eastAsia="Times New Roman" w:cs="Times New Roman"/>
              <w:sz w:val="19"/>
              <w:szCs w:val="19"/>
              <w:b/>
              <w:bCs/>
              <w:spacing w:val="27"/>
              <w:w w:val="101"/>
            </w:rPr>
            <w:t xml:space="preserve"> </w:t>
          </w:r>
          <w:r>
            <w:rPr>
              <w:rFonts w:ascii="Times New Roman" w:hAnsi="Times New Roman" w:eastAsia="Times New Roman" w:cs="Times New Roman"/>
              <w:sz w:val="19"/>
              <w:szCs w:val="19"/>
              <w:b/>
              <w:bCs/>
            </w:rPr>
            <w:t>Incomplete</w:t>
          </w:r>
          <w:r>
            <w:rPr>
              <w:rFonts w:ascii="Times New Roman" w:hAnsi="Times New Roman" w:eastAsia="Times New Roman" w:cs="Times New Roman"/>
              <w:sz w:val="19"/>
              <w:szCs w:val="19"/>
              <w:b/>
              <w:bCs/>
              <w:spacing w:val="1"/>
            </w:rPr>
            <w:t xml:space="preserve">   </w:t>
          </w:r>
          <w:r>
            <w:rPr>
              <w:rFonts w:ascii="Times New Roman" w:hAnsi="Times New Roman" w:eastAsia="Times New Roman" w:cs="Times New Roman"/>
              <w:sz w:val="19"/>
              <w:szCs w:val="19"/>
              <w:b/>
              <w:bCs/>
            </w:rPr>
            <w:t>Data    </w:t>
          </w:r>
          <w:r>
            <w:rPr>
              <w:rFonts w:ascii="Times New Roman" w:hAnsi="Times New Roman" w:eastAsia="Times New Roman" w:cs="Times New Roman"/>
              <w:sz w:val="19"/>
              <w:szCs w:val="19"/>
              <w:b/>
              <w:bCs/>
            </w:rPr>
            <w:tab/>
          </w:r>
          <w:hyperlink w:history="true" w:anchor="bookmark304">
            <w:r>
              <w:rPr>
                <w:rFonts w:ascii="Times New Roman" w:hAnsi="Times New Roman" w:eastAsia="Times New Roman" w:cs="Times New Roman"/>
                <w:sz w:val="19"/>
                <w:szCs w:val="19"/>
                <w:spacing w:val="-1"/>
              </w:rPr>
              <w:t>173</w:t>
            </w:r>
          </w:hyperlink>
        </w:p>
        <w:p>
          <w:pPr>
            <w:ind w:left="390"/>
            <w:spacing w:before="143" w:line="192" w:lineRule="auto"/>
            <w:tabs>
              <w:tab w:val="right" w:leader="dot" w:pos="726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8.1</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Introduction</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b/>
          </w:r>
          <w:hyperlink w:history="true" w:anchor="bookmark305">
            <w:r>
              <w:rPr>
                <w:rFonts w:ascii="Times New Roman" w:hAnsi="Times New Roman" w:eastAsia="Times New Roman" w:cs="Times New Roman"/>
                <w:sz w:val="19"/>
                <w:szCs w:val="19"/>
                <w:spacing w:val="-1"/>
              </w:rPr>
              <w:t>173</w:t>
            </w:r>
          </w:hyperlink>
        </w:p>
        <w:p>
          <w:pPr>
            <w:ind w:left="430"/>
            <w:spacing w:before="127"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8.2      Missing  Data  Es</w:t>
          </w:r>
          <w:r>
            <w:rPr>
              <w:rFonts w:ascii="Times New Roman" w:hAnsi="Times New Roman" w:eastAsia="Times New Roman" w:cs="Times New Roman"/>
              <w:sz w:val="19"/>
              <w:szCs w:val="19"/>
              <w:spacing w:val="-1"/>
            </w:rPr>
            <w:t>timation   and  Inputation   Based  on  Statistical</w:t>
          </w:r>
        </w:p>
        <w:p>
          <w:pPr>
            <w:ind w:left="940"/>
            <w:spacing w:before="125" w:line="192" w:lineRule="auto"/>
            <w:tabs>
              <w:tab w:val="right" w:leader="dot" w:pos="727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Relational</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Learning</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b/>
          </w:r>
          <w:hyperlink w:history="true" w:anchor="bookmark306">
            <w:r>
              <w:rPr>
                <w:rFonts w:ascii="Times New Roman" w:hAnsi="Times New Roman" w:eastAsia="Times New Roman" w:cs="Times New Roman"/>
                <w:sz w:val="19"/>
                <w:szCs w:val="19"/>
                <w:spacing w:val="-3"/>
              </w:rPr>
              <w:t>173</w:t>
            </w:r>
          </w:hyperlink>
        </w:p>
        <w:p>
          <w:pPr>
            <w:ind w:left="800"/>
            <w:spacing w:before="136" w:line="192" w:lineRule="auto"/>
            <w:tabs>
              <w:tab w:val="right" w:leader="dot" w:pos="7262"/>
            </w:tabs>
            <w:rPr>
              <w:rFonts w:ascii="Times New Roman" w:hAnsi="Times New Roman" w:eastAsia="Times New Roman" w:cs="Times New Roman"/>
              <w:sz w:val="19"/>
              <w:szCs w:val="19"/>
            </w:rPr>
          </w:pPr>
          <w:r>
            <w:rPr>
              <w:rFonts w:ascii="Times New Roman" w:hAnsi="Times New Roman" w:eastAsia="Times New Roman" w:cs="Times New Roman"/>
              <w:sz w:val="19"/>
              <w:szCs w:val="19"/>
            </w:rPr>
            <w:t>8.2.1    A    Survey</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o</w:t>
          </w:r>
          <w:r>
            <w:rPr>
              <w:rFonts w:ascii="Times New Roman" w:hAnsi="Times New Roman" w:eastAsia="Times New Roman" w:cs="Times New Roman"/>
              <w:sz w:val="19"/>
              <w:szCs w:val="19"/>
              <w:spacing w:val="-1"/>
            </w:rPr>
            <w:t>n</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Statistical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Relational</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1"/>
            </w:rPr>
            <w:t>Learning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14"/>
              <w:w w:val="101"/>
            </w:rPr>
            <w:t xml:space="preserve"> </w:t>
          </w:r>
          <w:hyperlink w:history="true" w:anchor="bookmark307">
            <w:r>
              <w:rPr>
                <w:rFonts w:ascii="Times New Roman" w:hAnsi="Times New Roman" w:eastAsia="Times New Roman" w:cs="Times New Roman"/>
                <w:sz w:val="19"/>
                <w:szCs w:val="19"/>
                <w:spacing w:val="-5"/>
              </w:rPr>
              <w:t>174</w:t>
            </w:r>
          </w:hyperlink>
        </w:p>
        <w:p>
          <w:pPr>
            <w:ind w:left="800"/>
            <w:spacing w:before="145" w:line="192" w:lineRule="auto"/>
            <w:tabs>
              <w:tab w:val="right" w:leader="dot" w:pos="728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8.2.2      Missing</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spacing w:val="-1"/>
            </w:rPr>
            <w:t>Values</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1"/>
            </w:rPr>
            <w:t>Estimation</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spacing w:val="-1"/>
            </w:rPr>
            <w:t>Based  on</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Marko</w:t>
          </w:r>
          <w:r>
            <w:rPr>
              <w:rFonts w:ascii="Times New Roman" w:hAnsi="Times New Roman" w:eastAsia="Times New Roman" w:cs="Times New Roman"/>
              <w:sz w:val="19"/>
              <w:szCs w:val="19"/>
              <w:spacing w:val="-2"/>
            </w:rPr>
            <w:t>v</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2"/>
            </w:rPr>
            <w:t>Model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4"/>
            </w:rPr>
            <w:t xml:space="preserve"> </w:t>
          </w:r>
          <w:hyperlink w:history="true" w:anchor="bookmark308">
            <w:r>
              <w:rPr>
                <w:rFonts w:ascii="Times New Roman" w:hAnsi="Times New Roman" w:eastAsia="Times New Roman" w:cs="Times New Roman"/>
                <w:sz w:val="19"/>
                <w:szCs w:val="19"/>
                <w:spacing w:val="-5"/>
              </w:rPr>
              <w:t>178</w:t>
            </w:r>
          </w:hyperlink>
        </w:p>
        <w:p>
          <w:pPr>
            <w:ind w:left="800"/>
            <w:spacing w:before="135" w:line="192" w:lineRule="auto"/>
            <w:tabs>
              <w:tab w:val="right" w:leader="dot" w:pos="729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8.2.3      Missing</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Values</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spacing w:val="-1"/>
            </w:rPr>
            <w:t>Estimation</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spacing w:val="-1"/>
            </w:rPr>
            <w:t>Based  on</w:t>
          </w:r>
          <w:r>
            <w:rPr>
              <w:rFonts w:ascii="Times New Roman" w:hAnsi="Times New Roman" w:eastAsia="Times New Roman" w:cs="Times New Roman"/>
              <w:sz w:val="19"/>
              <w:szCs w:val="19"/>
              <w:spacing w:val="29"/>
            </w:rPr>
            <w:t xml:space="preserve"> </w:t>
          </w:r>
          <w:r>
            <w:rPr>
              <w:rFonts w:ascii="Times New Roman" w:hAnsi="Times New Roman" w:eastAsia="Times New Roman" w:cs="Times New Roman"/>
              <w:sz w:val="19"/>
              <w:szCs w:val="19"/>
              <w:spacing w:val="-1"/>
            </w:rPr>
            <w:t>Relational  Markov  </w:t>
          </w:r>
          <w:r>
            <w:rPr>
              <w:rFonts w:ascii="Times New Roman" w:hAnsi="Times New Roman" w:eastAsia="Times New Roman" w:cs="Times New Roman"/>
              <w:sz w:val="19"/>
              <w:szCs w:val="19"/>
              <w:spacing w:val="-2"/>
            </w:rPr>
            <w:t>Model  </w:t>
          </w:r>
          <w:r>
            <w:rPr>
              <w:rFonts w:ascii="Times New Roman" w:hAnsi="Times New Roman" w:eastAsia="Times New Roman" w:cs="Times New Roman"/>
              <w:sz w:val="19"/>
              <w:szCs w:val="19"/>
            </w:rPr>
            <w:tab/>
          </w:r>
          <w:hyperlink w:history="true" w:anchor="bookmark309">
            <w:r>
              <w:rPr>
                <w:rFonts w:ascii="Times New Roman" w:hAnsi="Times New Roman" w:eastAsia="Times New Roman" w:cs="Times New Roman"/>
                <w:sz w:val="19"/>
                <w:szCs w:val="19"/>
                <w:spacing w:val="-3"/>
              </w:rPr>
              <w:t>181</w:t>
            </w:r>
          </w:hyperlink>
        </w:p>
        <w:p>
          <w:pPr>
            <w:ind w:left="440"/>
            <w:spacing w:before="14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8.3      Missing  D</w:t>
          </w:r>
          <w:r>
            <w:rPr>
              <w:rFonts w:ascii="Times New Roman" w:hAnsi="Times New Roman" w:eastAsia="Times New Roman" w:cs="Times New Roman"/>
              <w:sz w:val="19"/>
              <w:szCs w:val="19"/>
              <w:spacing w:val="-1"/>
            </w:rPr>
            <w:t>ata  Estimation   and  Imputation   Based  on  Machine</w:t>
          </w:r>
        </w:p>
        <w:p>
          <w:pPr>
            <w:ind w:left="940"/>
            <w:spacing w:before="145" w:line="192" w:lineRule="auto"/>
            <w:tabs>
              <w:tab w:val="right" w:leader="dot" w:pos="7272"/>
            </w:tabs>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Learning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ab/>
          </w:r>
          <w:hyperlink w:history="true" w:anchor="bookmark310">
            <w:r>
              <w:rPr>
                <w:rFonts w:ascii="Times New Roman" w:hAnsi="Times New Roman" w:eastAsia="Times New Roman" w:cs="Times New Roman"/>
                <w:sz w:val="19"/>
                <w:szCs w:val="19"/>
                <w:spacing w:val="-3"/>
              </w:rPr>
              <w:t>192</w:t>
            </w:r>
          </w:hyperlink>
        </w:p>
        <w:p>
          <w:pPr>
            <w:ind w:left="800"/>
            <w:spacing w:before="156" w:line="192" w:lineRule="auto"/>
            <w:tabs>
              <w:tab w:val="right" w:leader="dot" w:pos="7262"/>
            </w:tabs>
            <w:rPr>
              <w:rFonts w:ascii="Times New Roman" w:hAnsi="Times New Roman" w:eastAsia="Times New Roman" w:cs="Times New Roman"/>
              <w:sz w:val="19"/>
              <w:szCs w:val="19"/>
            </w:rPr>
          </w:pPr>
          <w:r>
            <w:rPr>
              <w:rFonts w:ascii="Times New Roman" w:hAnsi="Times New Roman" w:eastAsia="Times New Roman" w:cs="Times New Roman"/>
              <w:sz w:val="19"/>
              <w:szCs w:val="19"/>
            </w:rPr>
            <w:t>8.3.1         k-NN</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rPr>
            <w:t>Based</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Imputation</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rPr>
            <w:t>Algorithm   </w:t>
          </w:r>
          <w:r>
            <w:rPr>
              <w:rFonts w:ascii="Times New Roman" w:hAnsi="Times New Roman" w:eastAsia="Times New Roman" w:cs="Times New Roman"/>
              <w:sz w:val="19"/>
              <w:szCs w:val="19"/>
            </w:rPr>
            <w:tab/>
          </w:r>
          <w:r>
            <w:rPr>
              <w:rFonts w:ascii="Times New Roman" w:hAnsi="Times New Roman" w:eastAsia="Times New Roman" w:cs="Times New Roman"/>
              <w:sz w:val="19"/>
              <w:szCs w:val="19"/>
              <w:spacing w:val="24"/>
              <w:w w:val="101"/>
            </w:rPr>
            <w:t xml:space="preserve"> </w:t>
          </w:r>
          <w:hyperlink w:history="true" w:anchor="bookmark311">
            <w:r>
              <w:rPr>
                <w:rFonts w:ascii="Times New Roman" w:hAnsi="Times New Roman" w:eastAsia="Times New Roman" w:cs="Times New Roman"/>
                <w:sz w:val="19"/>
                <w:szCs w:val="19"/>
                <w:spacing w:val="-5"/>
              </w:rPr>
              <w:t>192</w:t>
            </w:r>
          </w:hyperlink>
        </w:p>
      </w:sdtContent>
    </w:sdt>
    <w:p>
      <w:pPr>
        <w:spacing w:line="192" w:lineRule="auto"/>
        <w:sectPr>
          <w:footerReference w:type="default" r:id="rId21"/>
          <w:pgSz w:w="8720" w:h="13250"/>
          <w:pgMar w:top="1126" w:right="747" w:bottom="884" w:left="669" w:header="0" w:footer="653" w:gutter="0"/>
        </w:sectPr>
        <w:rPr>
          <w:rFonts w:ascii="Times New Roman" w:hAnsi="Times New Roman" w:eastAsia="Times New Roman" w:cs="Times New Roman"/>
          <w:sz w:val="19"/>
          <w:szCs w:val="19"/>
        </w:rPr>
      </w:pP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0"/>
          <w:szCs w:val="20"/>
        </w:rPr>
      </w:sdtEndPr>
      <w:sdtContent>
        <w:p>
          <w:pPr>
            <w:ind w:left="799"/>
            <w:spacing w:before="249" w:line="192" w:lineRule="auto"/>
            <w:tabs>
              <w:tab w:val="right" w:leader="dot" w:pos="72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8.3.2      Locality</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Sensitive Hashing</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T</w:t>
          </w:r>
          <w:r>
            <w:rPr>
              <w:rFonts w:ascii="Times New Roman" w:hAnsi="Times New Roman" w:eastAsia="Times New Roman" w:cs="Times New Roman"/>
              <w:sz w:val="20"/>
              <w:szCs w:val="20"/>
              <w:spacing w:val="-4"/>
            </w:rPr>
            <w:t>echnology</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rPr>
            <w:tab/>
          </w:r>
          <w:hyperlink w:history="true" w:anchor="bookmark312">
            <w:r>
              <w:rPr>
                <w:rFonts w:ascii="Times New Roman" w:hAnsi="Times New Roman" w:eastAsia="Times New Roman" w:cs="Times New Roman"/>
                <w:sz w:val="20"/>
                <w:szCs w:val="20"/>
                <w:spacing w:val="-4"/>
              </w:rPr>
              <w:t>193</w:t>
            </w:r>
          </w:hyperlink>
        </w:p>
        <w:p>
          <w:pPr>
            <w:ind w:left="799"/>
            <w:spacing w:before="115" w:line="192" w:lineRule="auto"/>
            <w:tabs>
              <w:tab w:val="right" w:leader="dot" w:pos="72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8.3.3      LSH_KNN  Data  </w:t>
          </w:r>
          <w:r>
            <w:rPr>
              <w:rFonts w:ascii="Times New Roman" w:hAnsi="Times New Roman" w:eastAsia="Times New Roman" w:cs="Times New Roman"/>
              <w:sz w:val="20"/>
              <w:szCs w:val="20"/>
              <w:spacing w:val="-5"/>
            </w:rPr>
            <w:t>Imputation</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5"/>
            </w:rPr>
            <w:t>Algorithm</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rPr>
            <w:tab/>
          </w:r>
          <w:hyperlink w:history="true" w:anchor="bookmark313">
            <w:r>
              <w:rPr>
                <w:rFonts w:ascii="Times New Roman" w:hAnsi="Times New Roman" w:eastAsia="Times New Roman" w:cs="Times New Roman"/>
                <w:sz w:val="20"/>
                <w:szCs w:val="20"/>
                <w:spacing w:val="-4"/>
              </w:rPr>
              <w:t>193</w:t>
            </w:r>
          </w:hyperlink>
        </w:p>
        <w:p>
          <w:pPr>
            <w:ind w:left="799"/>
            <w:spacing w:before="116" w:line="192" w:lineRule="auto"/>
            <w:tabs>
              <w:tab w:val="right" w:leader="dot" w:pos="72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8.3.4      Experiments</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rPr>
            <w:tab/>
          </w:r>
          <w:hyperlink w:history="true" w:anchor="bookmark314">
            <w:r>
              <w:rPr>
                <w:rFonts w:ascii="Times New Roman" w:hAnsi="Times New Roman" w:eastAsia="Times New Roman" w:cs="Times New Roman"/>
                <w:sz w:val="20"/>
                <w:szCs w:val="20"/>
                <w:spacing w:val="-4"/>
              </w:rPr>
              <w:t>197</w:t>
            </w:r>
          </w:hyperlink>
        </w:p>
        <w:p>
          <w:pPr>
            <w:ind w:left="390"/>
            <w:spacing w:before="145" w:line="192" w:lineRule="auto"/>
            <w:tabs>
              <w:tab w:val="right" w:leader="dot" w:pos="7255"/>
            </w:tabs>
            <w:rPr>
              <w:rFonts w:ascii="Times New Roman" w:hAnsi="Times New Roman" w:eastAsia="Times New Roman" w:cs="Times New Roman"/>
              <w:sz w:val="20"/>
              <w:szCs w:val="20"/>
            </w:rPr>
          </w:pPr>
          <w:r>
            <w:rPr>
              <w:rFonts w:ascii="Times New Roman" w:hAnsi="Times New Roman" w:eastAsia="Times New Roman" w:cs="Times New Roman"/>
              <w:sz w:val="20"/>
              <w:szCs w:val="20"/>
            </w:rPr>
            <w:t>8.4     Consistent  Data</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Generation  Using</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Function</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rPr>
            <w:t>Dependenci</w:t>
          </w:r>
          <w:r>
            <w:rPr>
              <w:rFonts w:ascii="Times New Roman" w:hAnsi="Times New Roman" w:eastAsia="Times New Roman" w:cs="Times New Roman"/>
              <w:sz w:val="20"/>
              <w:szCs w:val="20"/>
              <w:spacing w:val="-1"/>
            </w:rPr>
            <w:t>es   </w:t>
          </w:r>
          <w:r>
            <w:rPr>
              <w:rFonts w:ascii="Times New Roman" w:hAnsi="Times New Roman" w:eastAsia="Times New Roman" w:cs="Times New Roman"/>
              <w:sz w:val="20"/>
              <w:szCs w:val="20"/>
            </w:rPr>
            <w:tab/>
          </w:r>
          <w:hyperlink w:history="true" w:anchor="bookmark315">
            <w:r>
              <w:rPr>
                <w:rFonts w:ascii="Times New Roman" w:hAnsi="Times New Roman" w:eastAsia="Times New Roman" w:cs="Times New Roman"/>
                <w:sz w:val="20"/>
                <w:szCs w:val="20"/>
                <w:spacing w:val="1"/>
              </w:rPr>
              <w:t>200</w:t>
            </w:r>
          </w:hyperlink>
        </w:p>
        <w:p>
          <w:pPr>
            <w:ind w:left="799"/>
            <w:spacing w:before="116" w:line="192" w:lineRule="auto"/>
            <w:tabs>
              <w:tab w:val="right" w:leader="dot" w:pos="7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8.4.1      Function</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1"/>
            </w:rPr>
            <w:t>Depe</w:t>
          </w:r>
          <w:r>
            <w:rPr>
              <w:rFonts w:ascii="Times New Roman" w:hAnsi="Times New Roman" w:eastAsia="Times New Roman" w:cs="Times New Roman"/>
              <w:sz w:val="20"/>
              <w:szCs w:val="20"/>
              <w:spacing w:val="-2"/>
            </w:rPr>
            <w:t>ndency</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2"/>
            </w:rPr>
            <w:t>Consistency  </w:t>
          </w:r>
          <w:r>
            <w:rPr>
              <w:rFonts w:ascii="Times New Roman" w:hAnsi="Times New Roman" w:eastAsia="Times New Roman" w:cs="Times New Roman"/>
              <w:sz w:val="20"/>
              <w:szCs w:val="20"/>
            </w:rPr>
            <w:tab/>
          </w:r>
          <w:hyperlink w:history="true" w:anchor="bookmark316">
            <w:r>
              <w:rPr>
                <w:rFonts w:ascii="Times New Roman" w:hAnsi="Times New Roman" w:eastAsia="Times New Roman" w:cs="Times New Roman"/>
                <w:sz w:val="20"/>
                <w:szCs w:val="20"/>
                <w:spacing w:val="6"/>
              </w:rPr>
              <w:t>200</w:t>
            </w:r>
          </w:hyperlink>
        </w:p>
        <w:p>
          <w:pPr>
            <w:ind w:left="799"/>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8.4.2      Consistent  Data Generation  Based</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4"/>
            </w:rPr>
            <w:t>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Single</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4"/>
            </w:rPr>
            <w:t>Funct</w:t>
          </w:r>
          <w:r>
            <w:rPr>
              <w:rFonts w:ascii="Times New Roman" w:hAnsi="Times New Roman" w:eastAsia="Times New Roman" w:cs="Times New Roman"/>
              <w:sz w:val="20"/>
              <w:szCs w:val="20"/>
              <w:spacing w:val="-5"/>
            </w:rPr>
            <w:t>ion</w:t>
          </w:r>
        </w:p>
        <w:p>
          <w:pPr>
            <w:ind w:left="1510"/>
            <w:spacing w:before="116" w:line="192" w:lineRule="auto"/>
            <w:tabs>
              <w:tab w:val="right" w:leader="dot" w:pos="728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Dependency</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ab/>
          </w:r>
          <w:hyperlink w:history="true" w:anchor="bookmark317">
            <w:r>
              <w:rPr>
                <w:rFonts w:ascii="Times New Roman" w:hAnsi="Times New Roman" w:eastAsia="Times New Roman" w:cs="Times New Roman"/>
                <w:sz w:val="20"/>
                <w:szCs w:val="20"/>
                <w:spacing w:val="1"/>
              </w:rPr>
              <w:t>201</w:t>
            </w:r>
          </w:hyperlink>
        </w:p>
        <w:p>
          <w:pPr>
            <w:ind w:left="810"/>
            <w:spacing w:before="14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8.4.3      Consistent</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4"/>
            </w:rPr>
            <w:t>Data Generation  Using</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4"/>
            </w:rPr>
            <w:t>Multiple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4"/>
            </w:rPr>
            <w:t>Function  Dependencies</w:t>
          </w:r>
        </w:p>
        <w:p>
          <w:pPr>
            <w:ind w:left="1510"/>
            <w:spacing w:before="117" w:line="192" w:lineRule="auto"/>
            <w:tabs>
              <w:tab w:val="right" w:leader="dot" w:pos="72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Based</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spacing w:val="-5"/>
            </w:rPr>
            <w:t>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5"/>
            </w:rPr>
            <w:t>Directed</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5"/>
            </w:rPr>
            <w:t>Acyclic</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5"/>
            </w:rPr>
            <w:t>Graph</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rPr>
            <w:tab/>
          </w:r>
          <w:hyperlink w:history="true" w:anchor="bookmark318">
            <w:r>
              <w:rPr>
                <w:rFonts w:ascii="Times New Roman" w:hAnsi="Times New Roman" w:eastAsia="Times New Roman" w:cs="Times New Roman"/>
                <w:sz w:val="20"/>
                <w:szCs w:val="20"/>
                <w:spacing w:val="-1"/>
              </w:rPr>
              <w:t>203</w:t>
            </w:r>
          </w:hyperlink>
        </w:p>
        <w:p>
          <w:pPr>
            <w:ind w:left="799"/>
            <w:spacing w:before="116" w:line="192" w:lineRule="auto"/>
            <w:tabs>
              <w:tab w:val="right" w:leader="dot" w:pos="7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8.4.4      Attribute Sets</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2"/>
            </w:rPr>
            <w:t>Partition</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Data</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3"/>
            </w:rPr>
            <w:t>Generation</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3"/>
            </w:rPr>
            <w:t>Pipeline   </w:t>
          </w:r>
          <w:r>
            <w:rPr>
              <w:rFonts w:ascii="Times New Roman" w:hAnsi="Times New Roman" w:eastAsia="Times New Roman" w:cs="Times New Roman"/>
              <w:sz w:val="20"/>
              <w:szCs w:val="20"/>
            </w:rPr>
            <w:tab/>
          </w:r>
          <w:hyperlink w:history="true" w:anchor="bookmark319">
            <w:r>
              <w:rPr>
                <w:rFonts w:ascii="Times New Roman" w:hAnsi="Times New Roman" w:eastAsia="Times New Roman" w:cs="Times New Roman"/>
                <w:sz w:val="20"/>
                <w:szCs w:val="20"/>
                <w:spacing w:val="1"/>
              </w:rPr>
              <w:t>206</w:t>
            </w:r>
          </w:hyperlink>
        </w:p>
        <w:p>
          <w:pPr>
            <w:ind w:left="390"/>
            <w:spacing w:before="149" w:line="188" w:lineRule="auto"/>
            <w:tabs>
              <w:tab w:val="right" w:leader="dot" w:pos="72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8.5</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2"/>
            </w:rPr>
            <w:t>Summary   </w:t>
          </w:r>
          <w:r>
            <w:rPr>
              <w:rFonts w:ascii="Times New Roman" w:hAnsi="Times New Roman" w:eastAsia="Times New Roman" w:cs="Times New Roman"/>
              <w:sz w:val="20"/>
              <w:szCs w:val="20"/>
            </w:rPr>
            <w:tab/>
          </w:r>
          <w:hyperlink w:history="true" w:anchor="bookmark320">
            <w:r>
              <w:rPr>
                <w:rFonts w:ascii="Times New Roman" w:hAnsi="Times New Roman" w:eastAsia="Times New Roman" w:cs="Times New Roman"/>
                <w:sz w:val="20"/>
                <w:szCs w:val="20"/>
                <w:spacing w:val="1"/>
              </w:rPr>
              <w:t>209</w:t>
            </w:r>
          </w:hyperlink>
        </w:p>
        <w:p>
          <w:pPr>
            <w:ind w:left="390"/>
            <w:spacing w:before="157" w:line="192" w:lineRule="auto"/>
            <w:tabs>
              <w:tab w:val="right" w:leader="dot" w:pos="7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References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b/>
          </w:r>
          <w:hyperlink w:history="true" w:anchor="bookmark321">
            <w:r>
              <w:rPr>
                <w:rFonts w:ascii="Times New Roman" w:hAnsi="Times New Roman" w:eastAsia="Times New Roman" w:cs="Times New Roman"/>
                <w:sz w:val="20"/>
                <w:szCs w:val="20"/>
                <w:spacing w:val="1"/>
              </w:rPr>
              <w:t>209</w:t>
            </w:r>
          </w:hyperlink>
        </w:p>
        <w:p>
          <w:pPr>
            <w:spacing w:before="118" w:line="189" w:lineRule="auto"/>
            <w:tabs>
              <w:tab w:val="right" w:leader="dot" w:pos="7285"/>
            </w:tabs>
            <w:rPr>
              <w:rFonts w:ascii="Times New Roman" w:hAnsi="Times New Roman" w:eastAsia="Times New Roman" w:cs="Times New Roman"/>
              <w:sz w:val="20"/>
              <w:szCs w:val="20"/>
            </w:rPr>
          </w:pPr>
          <w:r>
            <w:rPr>
              <w:rFonts w:ascii="Times New Roman" w:hAnsi="Times New Roman" w:eastAsia="Times New Roman" w:cs="Times New Roman"/>
              <w:sz w:val="20"/>
              <w:szCs w:val="20"/>
              <w:b/>
              <w:bCs/>
            </w:rPr>
            <w:t>Chapter   9   Conditional  Function  Dependency  Mining</w:t>
          </w:r>
          <w:r>
            <w:rPr>
              <w:rFonts w:ascii="Times New Roman" w:hAnsi="Times New Roman" w:eastAsia="Times New Roman" w:cs="Times New Roman"/>
              <w:sz w:val="20"/>
              <w:szCs w:val="20"/>
              <w:b/>
              <w:bCs/>
              <w:spacing w:val="33"/>
            </w:rPr>
            <w:t xml:space="preserve"> </w:t>
          </w:r>
          <w:r>
            <w:rPr>
              <w:rFonts w:ascii="Times New Roman" w:hAnsi="Times New Roman" w:eastAsia="Times New Roman" w:cs="Times New Roman"/>
              <w:sz w:val="20"/>
              <w:szCs w:val="20"/>
              <w:b/>
              <w:bCs/>
            </w:rPr>
            <w:t>and  </w:t>
          </w:r>
          <w:r>
            <w:rPr>
              <w:rFonts w:ascii="Times New Roman" w:hAnsi="Times New Roman" w:eastAsia="Times New Roman" w:cs="Times New Roman"/>
              <w:sz w:val="20"/>
              <w:szCs w:val="20"/>
              <w:b/>
              <w:bCs/>
              <w:spacing w:val="-1"/>
            </w:rPr>
            <w:t>Optimization    </w:t>
          </w:r>
          <w:r>
            <w:rPr>
              <w:rFonts w:ascii="Times New Roman" w:hAnsi="Times New Roman" w:eastAsia="Times New Roman" w:cs="Times New Roman"/>
              <w:sz w:val="20"/>
              <w:szCs w:val="20"/>
              <w:b/>
              <w:bCs/>
            </w:rPr>
            <w:tab/>
          </w:r>
          <w:r>
            <w:rPr>
              <w:rFonts w:ascii="Times New Roman" w:hAnsi="Times New Roman" w:eastAsia="Times New Roman" w:cs="Times New Roman"/>
              <w:sz w:val="20"/>
              <w:szCs w:val="20"/>
              <w:spacing w:val="2"/>
            </w:rPr>
            <w:t>211</w:t>
          </w:r>
        </w:p>
        <w:p>
          <w:pPr>
            <w:ind w:left="390"/>
            <w:spacing w:before="137" w:line="192" w:lineRule="auto"/>
            <w:tabs>
              <w:tab w:val="right" w:leader="dot" w:pos="728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9.1</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1"/>
            </w:rPr>
            <w:t>Introduction</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ab/>
          </w:r>
          <w:hyperlink w:history="true" w:anchor="bookmark322">
            <w:r>
              <w:rPr>
                <w:rFonts w:ascii="Times New Roman" w:hAnsi="Times New Roman" w:eastAsia="Times New Roman" w:cs="Times New Roman"/>
                <w:sz w:val="20"/>
                <w:szCs w:val="20"/>
                <w:spacing w:val="1"/>
              </w:rPr>
              <w:t>211</w:t>
            </w:r>
          </w:hyperlink>
        </w:p>
        <w:p>
          <w:pPr>
            <w:ind w:left="390"/>
            <w:spacing w:before="135" w:line="192" w:lineRule="auto"/>
            <w:tabs>
              <w:tab w:val="right" w:leader="dot" w:pos="7285"/>
            </w:tabs>
            <w:rPr>
              <w:rFonts w:ascii="Times New Roman" w:hAnsi="Times New Roman" w:eastAsia="Times New Roman" w:cs="Times New Roman"/>
              <w:sz w:val="20"/>
              <w:szCs w:val="20"/>
            </w:rPr>
          </w:pPr>
          <w:r>
            <w:rPr>
              <w:rFonts w:ascii="Times New Roman" w:hAnsi="Times New Roman" w:eastAsia="Times New Roman" w:cs="Times New Roman"/>
              <w:sz w:val="20"/>
              <w:szCs w:val="20"/>
            </w:rPr>
            <w:t>9.2       Mining of Conditional</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rPr>
            <w:t>Function</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rPr>
            <w:t>De</w:t>
          </w:r>
          <w:r>
            <w:rPr>
              <w:rFonts w:ascii="Times New Roman" w:hAnsi="Times New Roman" w:eastAsia="Times New Roman" w:cs="Times New Roman"/>
              <w:sz w:val="20"/>
              <w:szCs w:val="20"/>
              <w:spacing w:val="-1"/>
            </w:rPr>
            <w:t>pendencies  and  Its  Algorithms</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23"/>
            </w:rPr>
            <w:t xml:space="preserve"> </w:t>
          </w:r>
          <w:hyperlink w:history="true" w:anchor="bookmark323">
            <w:r>
              <w:rPr>
                <w:rFonts w:ascii="Times New Roman" w:hAnsi="Times New Roman" w:eastAsia="Times New Roman" w:cs="Times New Roman"/>
                <w:sz w:val="20"/>
                <w:szCs w:val="20"/>
                <w:spacing w:val="-1"/>
              </w:rPr>
              <w:t>211</w:t>
            </w:r>
          </w:hyperlink>
        </w:p>
        <w:p>
          <w:pPr>
            <w:ind w:left="799"/>
            <w:spacing w:before="97" w:line="192" w:lineRule="auto"/>
            <w:tabs>
              <w:tab w:val="right" w:leader="dot" w:pos="72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9.2.1      Conditional</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2"/>
            </w:rPr>
            <w:t>Function</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2"/>
            </w:rPr>
            <w:t>Dependencies  </w:t>
          </w:r>
          <w:r>
            <w:rPr>
              <w:rFonts w:ascii="Times New Roman" w:hAnsi="Times New Roman" w:eastAsia="Times New Roman" w:cs="Times New Roman"/>
              <w:sz w:val="20"/>
              <w:szCs w:val="20"/>
            </w:rPr>
            <w:tab/>
          </w:r>
          <w:hyperlink w:history="true" w:anchor="bookmark324">
            <w:r>
              <w:rPr>
                <w:rFonts w:ascii="Times New Roman" w:hAnsi="Times New Roman" w:eastAsia="Times New Roman" w:cs="Times New Roman"/>
                <w:sz w:val="20"/>
                <w:szCs w:val="20"/>
                <w:spacing w:val="1"/>
              </w:rPr>
              <w:t>212</w:t>
            </w:r>
          </w:hyperlink>
        </w:p>
        <w:p>
          <w:pPr>
            <w:ind w:left="799"/>
            <w:spacing w:before="155" w:line="192" w:lineRule="auto"/>
            <w:tabs>
              <w:tab w:val="right" w:leader="dot" w:pos="72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9.2.2      Mining</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2"/>
            </w:rPr>
            <w:t>of</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2"/>
            </w:rPr>
            <w:t>Function</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2"/>
            </w:rPr>
            <w:t>Depend</w:t>
          </w:r>
          <w:r>
            <w:rPr>
              <w:rFonts w:ascii="Times New Roman" w:hAnsi="Times New Roman" w:eastAsia="Times New Roman" w:cs="Times New Roman"/>
              <w:sz w:val="20"/>
              <w:szCs w:val="20"/>
              <w:spacing w:val="-3"/>
            </w:rPr>
            <w:t>ency</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b/>
          </w:r>
          <w:hyperlink w:history="true" w:anchor="bookmark325">
            <w:r>
              <w:rPr>
                <w:rFonts w:ascii="Times New Roman" w:hAnsi="Times New Roman" w:eastAsia="Times New Roman" w:cs="Times New Roman"/>
                <w:sz w:val="20"/>
                <w:szCs w:val="20"/>
                <w:spacing w:val="-1"/>
              </w:rPr>
              <w:t>215</w:t>
            </w:r>
          </w:hyperlink>
        </w:p>
        <w:p>
          <w:pPr>
            <w:ind w:left="799"/>
            <w:spacing w:before="106" w:line="192" w:lineRule="auto"/>
            <w:tabs>
              <w:tab w:val="right" w:leader="dot" w:pos="72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9.2.3      CTANE</w:t>
          </w:r>
          <w:r>
            <w:rPr>
              <w:rFonts w:ascii="Times New Roman" w:hAnsi="Times New Roman" w:eastAsia="Times New Roman" w:cs="Times New Roman"/>
              <w:sz w:val="20"/>
              <w:szCs w:val="20"/>
              <w:spacing w:val="26"/>
            </w:rPr>
            <w:t xml:space="preserve"> </w:t>
          </w:r>
          <w:r>
            <w:rPr>
              <w:rFonts w:ascii="Times New Roman" w:hAnsi="Times New Roman" w:eastAsia="Times New Roman" w:cs="Times New Roman"/>
              <w:sz w:val="20"/>
              <w:szCs w:val="20"/>
              <w:spacing w:val="-2"/>
            </w:rPr>
            <w:t>Alg</w:t>
          </w:r>
          <w:r>
            <w:rPr>
              <w:rFonts w:ascii="Times New Roman" w:hAnsi="Times New Roman" w:eastAsia="Times New Roman" w:cs="Times New Roman"/>
              <w:sz w:val="20"/>
              <w:szCs w:val="20"/>
              <w:spacing w:val="-3"/>
            </w:rPr>
            <w:t>orithm</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2"/>
            </w:rPr>
            <w:t xml:space="preserve"> </w:t>
          </w:r>
          <w:hyperlink w:history="true" w:anchor="bookmark326">
            <w:r>
              <w:rPr>
                <w:rFonts w:ascii="Times New Roman" w:hAnsi="Times New Roman" w:eastAsia="Times New Roman" w:cs="Times New Roman"/>
                <w:sz w:val="20"/>
                <w:szCs w:val="20"/>
                <w:spacing w:val="-1"/>
              </w:rPr>
              <w:t>217</w:t>
            </w:r>
          </w:hyperlink>
        </w:p>
        <w:p>
          <w:pPr>
            <w:ind w:left="799"/>
            <w:spacing w:before="146" w:line="192" w:lineRule="auto"/>
            <w:tabs>
              <w:tab w:val="right" w:leader="dot" w:pos="7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9.2.4      CFDMiner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2"/>
            </w:rPr>
            <w:t>Alg</w:t>
          </w:r>
          <w:r>
            <w:rPr>
              <w:rFonts w:ascii="Times New Roman" w:hAnsi="Times New Roman" w:eastAsia="Times New Roman" w:cs="Times New Roman"/>
              <w:sz w:val="20"/>
              <w:szCs w:val="20"/>
              <w:spacing w:val="-3"/>
            </w:rPr>
            <w:t>orithm</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b/>
          </w:r>
          <w:hyperlink w:history="true" w:anchor="bookmark327">
            <w:r>
              <w:rPr>
                <w:rFonts w:ascii="Times New Roman" w:hAnsi="Times New Roman" w:eastAsia="Times New Roman" w:cs="Times New Roman"/>
                <w:sz w:val="20"/>
                <w:szCs w:val="20"/>
                <w:spacing w:val="-3"/>
              </w:rPr>
              <w:t>219</w:t>
            </w:r>
          </w:hyperlink>
        </w:p>
        <w:p>
          <w:pPr>
            <w:ind w:left="420"/>
            <w:spacing w:before="1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9.3     Mining</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Constant  Conditional</w:t>
          </w:r>
          <w:r>
            <w:rPr>
              <w:rFonts w:ascii="Times New Roman" w:hAnsi="Times New Roman" w:eastAsia="Times New Roman" w:cs="Times New Roman"/>
              <w:sz w:val="20"/>
              <w:szCs w:val="20"/>
              <w:spacing w:val="23"/>
              <w:w w:val="101"/>
            </w:rPr>
            <w:t xml:space="preserve"> </w:t>
          </w:r>
          <w:r>
            <w:rPr>
              <w:rFonts w:ascii="Times New Roman" w:hAnsi="Times New Roman" w:eastAsia="Times New Roman" w:cs="Times New Roman"/>
              <w:sz w:val="20"/>
              <w:szCs w:val="20"/>
            </w:rPr>
            <w:t>Fun</w:t>
          </w:r>
          <w:r>
            <w:rPr>
              <w:rFonts w:ascii="Times New Roman" w:hAnsi="Times New Roman" w:eastAsia="Times New Roman" w:cs="Times New Roman"/>
              <w:sz w:val="20"/>
              <w:szCs w:val="20"/>
              <w:spacing w:val="-1"/>
            </w:rPr>
            <w:t>ction</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1"/>
            </w:rPr>
            <w:t>Dependencies</w:t>
          </w:r>
          <w:r>
            <w:rPr>
              <w:rFonts w:ascii="Times New Roman" w:hAnsi="Times New Roman" w:eastAsia="Times New Roman" w:cs="Times New Roman"/>
              <w:sz w:val="20"/>
              <w:szCs w:val="20"/>
              <w:spacing w:val="43"/>
            </w:rPr>
            <w:t xml:space="preserve"> </w:t>
          </w:r>
          <w:r>
            <w:rPr>
              <w:rFonts w:ascii="Times New Roman" w:hAnsi="Times New Roman" w:eastAsia="Times New Roman" w:cs="Times New Roman"/>
              <w:sz w:val="20"/>
              <w:szCs w:val="20"/>
              <w:spacing w:val="-1"/>
            </w:rPr>
            <w:t>Based</w:t>
          </w:r>
        </w:p>
        <w:p>
          <w:pPr>
            <w:ind w:left="940"/>
            <w:spacing w:before="96" w:line="192" w:lineRule="auto"/>
            <w:tabs>
              <w:tab w:val="right" w:leader="dot" w:pos="729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on</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spacing w:val="-1"/>
            </w:rPr>
            <w:t>Pruning</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spacing w:val="-1"/>
            </w:rPr>
            <w:t>Free</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Itemsets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b/>
          </w:r>
          <w:hyperlink w:history="true" w:anchor="bookmark328">
            <w:r>
              <w:rPr>
                <w:rFonts w:ascii="Times New Roman" w:hAnsi="Times New Roman" w:eastAsia="Times New Roman" w:cs="Times New Roman"/>
                <w:sz w:val="20"/>
                <w:szCs w:val="20"/>
                <w:spacing w:val="6"/>
              </w:rPr>
              <w:t>221</w:t>
            </w:r>
          </w:hyperlink>
        </w:p>
        <w:p>
          <w:pPr>
            <w:ind w:left="799"/>
            <w:spacing w:before="146" w:line="192" w:lineRule="auto"/>
            <w:tabs>
              <w:tab w:val="right" w:leader="dot" w:pos="7285"/>
            </w:tabs>
            <w:rPr>
              <w:rFonts w:ascii="Times New Roman" w:hAnsi="Times New Roman" w:eastAsia="Times New Roman" w:cs="Times New Roman"/>
              <w:sz w:val="20"/>
              <w:szCs w:val="20"/>
            </w:rPr>
          </w:pPr>
          <w:r>
            <w:rPr>
              <w:rFonts w:ascii="Times New Roman" w:hAnsi="Times New Roman" w:eastAsia="Times New Roman" w:cs="Times New Roman"/>
              <w:sz w:val="20"/>
              <w:szCs w:val="20"/>
            </w:rPr>
            <w:t>9.3.1      Pruning and</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Op</w:t>
          </w:r>
          <w:r>
            <w:rPr>
              <w:rFonts w:ascii="Times New Roman" w:hAnsi="Times New Roman" w:eastAsia="Times New Roman" w:cs="Times New Roman"/>
              <w:sz w:val="20"/>
              <w:szCs w:val="20"/>
              <w:spacing w:val="-1"/>
            </w:rPr>
            <w:t>timization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ab/>
          </w:r>
          <w:hyperlink w:history="true" w:anchor="bookmark329">
            <w:r>
              <w:rPr>
                <w:rFonts w:ascii="Times New Roman" w:hAnsi="Times New Roman" w:eastAsia="Times New Roman" w:cs="Times New Roman"/>
                <w:sz w:val="20"/>
                <w:szCs w:val="20"/>
                <w:spacing w:val="1"/>
              </w:rPr>
              <w:t>221</w:t>
            </w:r>
          </w:hyperlink>
        </w:p>
        <w:p>
          <w:pPr>
            <w:ind w:left="799"/>
            <w:spacing w:before="126" w:line="192" w:lineRule="auto"/>
            <w:tabs>
              <w:tab w:val="right" w:leader="dot" w:pos="7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9.3.2      Complexit</w:t>
          </w:r>
          <w:r>
            <w:rPr>
              <w:rFonts w:ascii="Times New Roman" w:hAnsi="Times New Roman" w:eastAsia="Times New Roman" w:cs="Times New Roman"/>
              <w:sz w:val="20"/>
              <w:szCs w:val="20"/>
              <w:spacing w:val="-3"/>
            </w:rPr>
            <w:t>y</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3"/>
            </w:rPr>
            <w:t>Comparison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13"/>
            </w:rPr>
            <w:t xml:space="preserve"> </w:t>
          </w:r>
          <w:hyperlink w:history="true" w:anchor="bookmark330">
            <w:r>
              <w:rPr>
                <w:rFonts w:ascii="Times New Roman" w:hAnsi="Times New Roman" w:eastAsia="Times New Roman" w:cs="Times New Roman"/>
                <w:sz w:val="20"/>
                <w:szCs w:val="20"/>
                <w:spacing w:val="-1"/>
              </w:rPr>
              <w:t>225</w:t>
            </w:r>
          </w:hyperlink>
        </w:p>
        <w:p>
          <w:pPr>
            <w:ind w:left="799"/>
            <w:spacing w:before="137" w:line="192" w:lineRule="auto"/>
            <w:tabs>
              <w:tab w:val="right" w:leader="dot" w:pos="72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9.3.3</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
            </w:rPr>
            <w:t>Experiments</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2"/>
              <w:w w:val="101"/>
            </w:rPr>
            <w:t xml:space="preserve"> </w:t>
          </w:r>
          <w:hyperlink w:history="true" w:anchor="bookmark331">
            <w:r>
              <w:rPr>
                <w:rFonts w:ascii="Times New Roman" w:hAnsi="Times New Roman" w:eastAsia="Times New Roman" w:cs="Times New Roman"/>
                <w:sz w:val="20"/>
                <w:szCs w:val="20"/>
                <w:spacing w:val="-1"/>
              </w:rPr>
              <w:t>226</w:t>
            </w:r>
          </w:hyperlink>
        </w:p>
        <w:p>
          <w:pPr>
            <w:ind w:left="390"/>
            <w:spacing w:before="119" w:line="188" w:lineRule="auto"/>
            <w:tabs>
              <w:tab w:val="right" w:leader="dot" w:pos="7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9.4</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3"/>
            </w:rPr>
            <w:t>Summary</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ab/>
          </w:r>
          <w:hyperlink w:history="true" w:anchor="bookmark332">
            <w:r>
              <w:rPr>
                <w:rFonts w:ascii="Times New Roman" w:hAnsi="Times New Roman" w:eastAsia="Times New Roman" w:cs="Times New Roman"/>
                <w:sz w:val="20"/>
                <w:szCs w:val="20"/>
                <w:spacing w:val="1"/>
              </w:rPr>
              <w:t>228</w:t>
            </w:r>
          </w:hyperlink>
        </w:p>
        <w:p>
          <w:pPr>
            <w:ind w:left="390"/>
            <w:spacing w:before="167" w:line="192" w:lineRule="auto"/>
            <w:tabs>
              <w:tab w:val="right" w:leader="dot" w:pos="7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References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b/>
          </w:r>
          <w:hyperlink w:history="true" w:anchor="bookmark333">
            <w:r>
              <w:rPr>
                <w:rFonts w:ascii="Times New Roman" w:hAnsi="Times New Roman" w:eastAsia="Times New Roman" w:cs="Times New Roman"/>
                <w:sz w:val="20"/>
                <w:szCs w:val="20"/>
                <w:spacing w:val="1"/>
              </w:rPr>
              <w:t>229</w:t>
            </w:r>
          </w:hyperlink>
        </w:p>
        <w:p>
          <w:pPr>
            <w:ind w:left="50"/>
            <w:spacing w:before="138" w:line="189" w:lineRule="auto"/>
            <w:tabs>
              <w:tab w:val="right" w:leader="dot" w:pos="7275"/>
            </w:tabs>
            <w:rPr>
              <w:rFonts w:ascii="Times New Roman" w:hAnsi="Times New Roman" w:eastAsia="Times New Roman" w:cs="Times New Roman"/>
              <w:sz w:val="20"/>
              <w:szCs w:val="20"/>
            </w:rPr>
          </w:pPr>
          <w:r>
            <w:rPr>
              <w:rFonts w:ascii="Times New Roman" w:hAnsi="Times New Roman" w:eastAsia="Times New Roman" w:cs="Times New Roman"/>
              <w:sz w:val="20"/>
              <w:szCs w:val="20"/>
              <w:b/>
              <w:bCs/>
              <w:spacing w:val="-1"/>
            </w:rPr>
            <w:t>Chapter</w:t>
          </w:r>
          <w:r>
            <w:rPr>
              <w:rFonts w:ascii="Times New Roman" w:hAnsi="Times New Roman" w:eastAsia="Times New Roman" w:cs="Times New Roman"/>
              <w:sz w:val="20"/>
              <w:szCs w:val="20"/>
              <w:b/>
              <w:bCs/>
              <w:spacing w:val="22"/>
            </w:rPr>
            <w:t xml:space="preserve">  </w:t>
          </w:r>
          <w:r>
            <w:rPr>
              <w:rFonts w:ascii="Times New Roman" w:hAnsi="Times New Roman" w:eastAsia="Times New Roman" w:cs="Times New Roman"/>
              <w:sz w:val="20"/>
              <w:szCs w:val="20"/>
              <w:b/>
              <w:bCs/>
              <w:spacing w:val="-1"/>
            </w:rPr>
            <w:t>10   Inconsistent  Data  Detection  and  Repairing  Based</w:t>
          </w:r>
          <w:r>
            <w:rPr>
              <w:rFonts w:ascii="Times New Roman" w:hAnsi="Times New Roman" w:eastAsia="Times New Roman" w:cs="Times New Roman"/>
              <w:sz w:val="20"/>
              <w:szCs w:val="20"/>
              <w:b/>
              <w:bCs/>
              <w:spacing w:val="34"/>
            </w:rPr>
            <w:t xml:space="preserve"> </w:t>
          </w:r>
          <w:r>
            <w:rPr>
              <w:rFonts w:ascii="Times New Roman" w:hAnsi="Times New Roman" w:eastAsia="Times New Roman" w:cs="Times New Roman"/>
              <w:sz w:val="20"/>
              <w:szCs w:val="20"/>
              <w:b/>
              <w:bCs/>
              <w:spacing w:val="-1"/>
            </w:rPr>
            <w:t>on  Rules </w:t>
          </w:r>
          <w:r>
            <w:rPr>
              <w:rFonts w:ascii="Times New Roman" w:hAnsi="Times New Roman" w:eastAsia="Times New Roman" w:cs="Times New Roman"/>
              <w:sz w:val="20"/>
              <w:szCs w:val="20"/>
              <w:b/>
              <w:bCs/>
            </w:rPr>
            <w:tab/>
          </w:r>
          <w:r>
            <w:rPr>
              <w:rFonts w:ascii="Times New Roman" w:hAnsi="Times New Roman" w:eastAsia="Times New Roman" w:cs="Times New Roman"/>
              <w:sz w:val="20"/>
              <w:szCs w:val="20"/>
              <w:b/>
              <w:bCs/>
              <w:spacing w:val="3"/>
            </w:rPr>
            <w:t xml:space="preserve"> </w:t>
          </w:r>
          <w:hyperlink w:history="true" w:anchor="bookmark334">
            <w:r>
              <w:rPr>
                <w:rFonts w:ascii="Times New Roman" w:hAnsi="Times New Roman" w:eastAsia="Times New Roman" w:cs="Times New Roman"/>
                <w:sz w:val="20"/>
                <w:szCs w:val="20"/>
                <w:spacing w:val="-1"/>
              </w:rPr>
              <w:t>231</w:t>
            </w:r>
          </w:hyperlink>
        </w:p>
        <w:p>
          <w:pPr>
            <w:ind w:left="390"/>
            <w:spacing w:before="127" w:line="192" w:lineRule="auto"/>
            <w:tabs>
              <w:tab w:val="right" w:leader="dot" w:pos="729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10.1</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2"/>
            </w:rPr>
            <w:t>Introduction</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ab/>
          </w:r>
          <w:hyperlink w:history="true" w:anchor="bookmark335">
            <w:r>
              <w:rPr>
                <w:rFonts w:ascii="Times New Roman" w:hAnsi="Times New Roman" w:eastAsia="Times New Roman" w:cs="Times New Roman"/>
                <w:sz w:val="20"/>
                <w:szCs w:val="20"/>
                <w:spacing w:val="1"/>
              </w:rPr>
              <w:t>231</w:t>
            </w:r>
          </w:hyperlink>
        </w:p>
        <w:p>
          <w:pPr>
            <w:ind w:left="390"/>
            <w:spacing w:before="115" w:line="192" w:lineRule="auto"/>
            <w:tabs>
              <w:tab w:val="right" w:leader="dot" w:pos="7265"/>
            </w:tabs>
            <w:rPr>
              <w:rFonts w:ascii="Times New Roman" w:hAnsi="Times New Roman" w:eastAsia="Times New Roman" w:cs="Times New Roman"/>
              <w:sz w:val="20"/>
              <w:szCs w:val="20"/>
            </w:rPr>
          </w:pPr>
          <w:r>
            <w:rPr>
              <w:rFonts w:ascii="Times New Roman" w:hAnsi="Times New Roman" w:eastAsia="Times New Roman" w:cs="Times New Roman"/>
              <w:sz w:val="20"/>
              <w:szCs w:val="20"/>
            </w:rPr>
            <w:t>10.2     Inconsistent </w:t>
          </w:r>
          <w:r>
            <w:rPr>
              <w:rFonts w:ascii="Times New Roman" w:hAnsi="Times New Roman" w:eastAsia="Times New Roman" w:cs="Times New Roman"/>
              <w:sz w:val="20"/>
              <w:szCs w:val="20"/>
              <w:spacing w:val="-1"/>
            </w:rPr>
            <w:t xml:space="preserve"> Data</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
            </w:rPr>
            <w:t>Detection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1"/>
            </w:rPr>
            <w:t>Based  on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1"/>
            </w:rPr>
            <w:t>Fellegi -  Holt</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b/>
          </w:r>
          <w:hyperlink w:history="true" w:anchor="bookmark336">
            <w:r>
              <w:rPr>
                <w:rFonts w:ascii="Times New Roman" w:hAnsi="Times New Roman" w:eastAsia="Times New Roman" w:cs="Times New Roman"/>
                <w:sz w:val="20"/>
                <w:szCs w:val="20"/>
                <w:spacing w:val="1"/>
              </w:rPr>
              <w:t>232</w:t>
            </w:r>
          </w:hyperlink>
        </w:p>
        <w:p>
          <w:pPr>
            <w:ind w:left="799"/>
            <w:spacing w:before="116" w:line="192" w:lineRule="auto"/>
            <w:tabs>
              <w:tab w:val="right" w:leader="dot" w:pos="7255"/>
            </w:tabs>
            <w:rPr>
              <w:rFonts w:ascii="Times New Roman" w:hAnsi="Times New Roman" w:eastAsia="Times New Roman" w:cs="Times New Roman"/>
              <w:sz w:val="20"/>
              <w:szCs w:val="20"/>
            </w:rPr>
          </w:pPr>
          <w:r>
            <w:rPr>
              <w:rFonts w:ascii="Times New Roman" w:hAnsi="Times New Roman" w:eastAsia="Times New Roman" w:cs="Times New Roman"/>
              <w:sz w:val="20"/>
              <w:szCs w:val="20"/>
            </w:rPr>
            <w:t>10.2.1      Fellegi-  Holt</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1"/>
            </w:rPr>
            <w:t>Method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23"/>
            </w:rPr>
            <w:t xml:space="preserve"> </w:t>
          </w:r>
          <w:hyperlink w:history="true" w:anchor="bookmark337">
            <w:r>
              <w:rPr>
                <w:rFonts w:ascii="Times New Roman" w:hAnsi="Times New Roman" w:eastAsia="Times New Roman" w:cs="Times New Roman"/>
                <w:sz w:val="20"/>
                <w:szCs w:val="20"/>
                <w:spacing w:val="-1"/>
              </w:rPr>
              <w:t>232</w:t>
            </w:r>
          </w:hyperlink>
        </w:p>
        <w:p>
          <w:pPr>
            <w:ind w:left="799"/>
            <w:spacing w:before="166" w:line="192" w:lineRule="auto"/>
            <w:tabs>
              <w:tab w:val="right" w:leader="dot" w:pos="72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10.2.2</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3"/>
            </w:rPr>
            <w:t>Detection</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3"/>
            </w:rPr>
            <w:t>Procedure</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Strate</w:t>
          </w:r>
          <w:r>
            <w:rPr>
              <w:rFonts w:ascii="Times New Roman" w:hAnsi="Times New Roman" w:eastAsia="Times New Roman" w:cs="Times New Roman"/>
              <w:sz w:val="20"/>
              <w:szCs w:val="20"/>
              <w:spacing w:val="-4"/>
            </w:rPr>
            <w:t>gy</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rPr>
            <w:tab/>
          </w:r>
          <w:hyperlink w:history="true" w:anchor="bookmark338">
            <w:r>
              <w:rPr>
                <w:rFonts w:ascii="Times New Roman" w:hAnsi="Times New Roman" w:eastAsia="Times New Roman" w:cs="Times New Roman"/>
                <w:sz w:val="20"/>
                <w:szCs w:val="20"/>
                <w:spacing w:val="-1"/>
              </w:rPr>
              <w:t>236</w:t>
            </w:r>
          </w:hyperlink>
        </w:p>
        <w:p>
          <w:pPr>
            <w:ind w:left="799"/>
            <w:spacing w:before="107" w:line="192" w:lineRule="auto"/>
            <w:tabs>
              <w:tab w:val="right" w:leader="dot" w:pos="7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10.2.3</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2"/>
            </w:rPr>
            <w:t>Experiments</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33"/>
            </w:rPr>
            <w:t xml:space="preserve"> </w:t>
          </w:r>
          <w:hyperlink w:history="true" w:anchor="bookmark339">
            <w:r>
              <w:rPr>
                <w:rFonts w:ascii="Times New Roman" w:hAnsi="Times New Roman" w:eastAsia="Times New Roman" w:cs="Times New Roman"/>
                <w:sz w:val="20"/>
                <w:szCs w:val="20"/>
                <w:spacing w:val="-1"/>
              </w:rPr>
              <w:t>238</w:t>
            </w:r>
          </w:hyperlink>
        </w:p>
        <w:p>
          <w:pPr>
            <w:ind w:left="390"/>
            <w:spacing w:before="125" w:line="192" w:lineRule="auto"/>
            <w:tabs>
              <w:tab w:val="right" w:leader="dot" w:pos="7275"/>
            </w:tabs>
            <w:rPr>
              <w:rFonts w:ascii="Times New Roman" w:hAnsi="Times New Roman" w:eastAsia="Times New Roman" w:cs="Times New Roman"/>
              <w:sz w:val="20"/>
              <w:szCs w:val="20"/>
            </w:rPr>
          </w:pPr>
          <w:r>
            <w:rPr>
              <w:rFonts w:ascii="Times New Roman" w:hAnsi="Times New Roman" w:eastAsia="Times New Roman" w:cs="Times New Roman"/>
              <w:sz w:val="20"/>
              <w:szCs w:val="20"/>
            </w:rPr>
            <w:t>10.3     Inconsistent  Dat</w:t>
          </w:r>
          <w:r>
            <w:rPr>
              <w:rFonts w:ascii="Times New Roman" w:hAnsi="Times New Roman" w:eastAsia="Times New Roman" w:cs="Times New Roman"/>
              <w:sz w:val="20"/>
              <w:szCs w:val="20"/>
              <w:spacing w:val="-1"/>
            </w:rPr>
            <w:t>a  Repairing  Based</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
            </w:rPr>
            <w:t>on</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
            </w:rPr>
            <w:t>Evidence  -</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1"/>
            </w:rPr>
            <w:t>Rules</w:t>
          </w:r>
          <w:r>
            <w:rPr>
              <w:rFonts w:ascii="Times New Roman" w:hAnsi="Times New Roman" w:eastAsia="Times New Roman" w:cs="Times New Roman"/>
              <w:sz w:val="20"/>
              <w:szCs w:val="20"/>
              <w:spacing w:val="38"/>
              <w:w w:val="101"/>
            </w:rPr>
            <w:t xml:space="preserve"> </w:t>
          </w:r>
          <w:r>
            <w:rPr>
              <w:rFonts w:ascii="Times New Roman" w:hAnsi="Times New Roman" w:eastAsia="Times New Roman" w:cs="Times New Roman"/>
              <w:sz w:val="20"/>
              <w:szCs w:val="20"/>
              <w:spacing w:val="-1"/>
            </w:rPr>
            <w:t>Model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17"/>
            </w:rPr>
            <w:t xml:space="preserve"> </w:t>
          </w:r>
          <w:hyperlink w:history="true" w:anchor="bookmark340">
            <w:r>
              <w:rPr>
                <w:rFonts w:ascii="Times New Roman" w:hAnsi="Times New Roman" w:eastAsia="Times New Roman" w:cs="Times New Roman"/>
                <w:sz w:val="20"/>
                <w:szCs w:val="20"/>
                <w:spacing w:val="-1"/>
              </w:rPr>
              <w:t>242</w:t>
            </w:r>
          </w:hyperlink>
        </w:p>
        <w:p>
          <w:pPr>
            <w:ind w:left="799"/>
            <w:spacing w:before="146" w:line="192" w:lineRule="auto"/>
            <w:tabs>
              <w:tab w:val="right" w:leader="dot" w:pos="7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10.3.1      Detecting Cand</w:t>
          </w:r>
          <w:r>
            <w:rPr>
              <w:rFonts w:ascii="Times New Roman" w:hAnsi="Times New Roman" w:eastAsia="Times New Roman" w:cs="Times New Roman"/>
              <w:sz w:val="20"/>
              <w:szCs w:val="20"/>
              <w:spacing w:val="-3"/>
            </w:rPr>
            <w:t>idate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3"/>
            </w:rPr>
            <w:t>Attributes</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3"/>
            </w:rPr>
            <w:t>Set</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in</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3"/>
            </w:rPr>
            <w:t>the</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Wrong</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Records   </w:t>
          </w:r>
          <w:r>
            <w:rPr>
              <w:rFonts w:ascii="Times New Roman" w:hAnsi="Times New Roman" w:eastAsia="Times New Roman" w:cs="Times New Roman"/>
              <w:sz w:val="20"/>
              <w:szCs w:val="20"/>
            </w:rPr>
            <w:tab/>
          </w:r>
          <w:hyperlink w:history="true" w:anchor="bookmark341">
            <w:r>
              <w:rPr>
                <w:rFonts w:ascii="Times New Roman" w:hAnsi="Times New Roman" w:eastAsia="Times New Roman" w:cs="Times New Roman"/>
                <w:sz w:val="20"/>
                <w:szCs w:val="20"/>
                <w:spacing w:val="2"/>
              </w:rPr>
              <w:t>243</w:t>
            </w:r>
          </w:hyperlink>
        </w:p>
        <w:p>
          <w:pPr>
            <w:ind w:left="799"/>
            <w:spacing w:before="156" w:line="192" w:lineRule="auto"/>
            <w:tabs>
              <w:tab w:val="right" w:leader="dot" w:pos="72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10.3.2      Repairing</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2"/>
            </w:rPr>
            <w:t>Attribute</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2"/>
            </w:rPr>
            <w:t>Values</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2"/>
            </w:rPr>
            <w:t>Base</w:t>
          </w:r>
          <w:r>
            <w:rPr>
              <w:rFonts w:ascii="Times New Roman" w:hAnsi="Times New Roman" w:eastAsia="Times New Roman" w:cs="Times New Roman"/>
              <w:sz w:val="20"/>
              <w:szCs w:val="20"/>
              <w:spacing w:val="-3"/>
            </w:rPr>
            <w:t>d on</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Function</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3"/>
            </w:rPr>
            <w:t>Dependencies</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13"/>
            </w:rPr>
            <w:t xml:space="preserve"> </w:t>
          </w:r>
          <w:hyperlink w:history="true" w:anchor="bookmark342">
            <w:r>
              <w:rPr>
                <w:rFonts w:ascii="Times New Roman" w:hAnsi="Times New Roman" w:eastAsia="Times New Roman" w:cs="Times New Roman"/>
                <w:sz w:val="20"/>
                <w:szCs w:val="20"/>
                <w:spacing w:val="-1"/>
              </w:rPr>
              <w:t>244</w:t>
            </w:r>
          </w:hyperlink>
        </w:p>
      </w:sdtContent>
    </w:sdt>
    <w:p>
      <w:pPr>
        <w:spacing w:line="192" w:lineRule="auto"/>
        <w:sectPr>
          <w:footerReference w:type="default" r:id="rId22"/>
          <w:pgSz w:w="8720" w:h="13250"/>
          <w:pgMar w:top="1126" w:right="744" w:bottom="674" w:left="679" w:header="0" w:footer="496" w:gutter="0"/>
        </w:sectPr>
        <w:rPr>
          <w:rFonts w:ascii="Times New Roman" w:hAnsi="Times New Roman" w:eastAsia="Times New Roman" w:cs="Times New Roman"/>
          <w:sz w:val="20"/>
          <w:szCs w:val="20"/>
        </w:rPr>
      </w:pPr>
    </w:p>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839"/>
            <w:spacing w:before="69" w:line="192"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10.3.3     Evidence -  Rules </w:t>
          </w:r>
          <w:r>
            <w:rPr>
              <w:rFonts w:ascii="Times New Roman" w:hAnsi="Times New Roman" w:eastAsia="Times New Roman" w:cs="Times New Roman"/>
              <w:sz w:val="20"/>
              <w:szCs w:val="20"/>
              <w:spacing w:val="-3"/>
            </w:rPr>
            <w:t>Model</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Inconsistent</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3"/>
            </w:rPr>
            <w:t>Data</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3"/>
            </w:rPr>
            <w:t>Repairing   </w:t>
          </w:r>
          <w:r>
            <w:rPr>
              <w:rFonts w:ascii="Times New Roman" w:hAnsi="Times New Roman" w:eastAsia="Times New Roman" w:cs="Times New Roman"/>
              <w:sz w:val="20"/>
              <w:szCs w:val="20"/>
            </w:rPr>
            <w:tab/>
          </w:r>
          <w:hyperlink w:history="true" w:anchor="bookmark343">
            <w:r>
              <w:rPr>
                <w:rFonts w:ascii="Times New Roman" w:hAnsi="Times New Roman" w:eastAsia="Times New Roman" w:cs="Times New Roman"/>
                <w:sz w:val="20"/>
                <w:szCs w:val="20"/>
                <w:spacing w:val="1"/>
              </w:rPr>
              <w:t>246</w:t>
            </w:r>
          </w:hyperlink>
        </w:p>
        <w:p>
          <w:pPr>
            <w:ind w:left="839"/>
            <w:spacing w:before="96"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10.3.4      Experim</w:t>
          </w:r>
          <w:r>
            <w:rPr>
              <w:rFonts w:ascii="Times New Roman" w:hAnsi="Times New Roman" w:eastAsia="Times New Roman" w:cs="Times New Roman"/>
              <w:sz w:val="20"/>
              <w:szCs w:val="20"/>
              <w:spacing w:val="-2"/>
            </w:rPr>
            <w:t>ents</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33"/>
            </w:rPr>
            <w:t xml:space="preserve"> </w:t>
          </w:r>
          <w:hyperlink w:history="true" w:anchor="bookmark344">
            <w:r>
              <w:rPr>
                <w:rFonts w:ascii="Times New Roman" w:hAnsi="Times New Roman" w:eastAsia="Times New Roman" w:cs="Times New Roman"/>
                <w:sz w:val="20"/>
                <w:szCs w:val="20"/>
                <w:spacing w:val="-1"/>
              </w:rPr>
              <w:t>253</w:t>
            </w:r>
          </w:hyperlink>
        </w:p>
        <w:p>
          <w:pPr>
            <w:ind w:left="420"/>
            <w:spacing w:before="139" w:line="188"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10.4</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4"/>
            </w:rPr>
            <w:t>Summary</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ab/>
          </w:r>
          <w:hyperlink w:history="true" w:anchor="bookmark345">
            <w:r>
              <w:rPr>
                <w:rFonts w:ascii="Times New Roman" w:hAnsi="Times New Roman" w:eastAsia="Times New Roman" w:cs="Times New Roman"/>
                <w:sz w:val="20"/>
                <w:szCs w:val="20"/>
                <w:spacing w:val="1"/>
              </w:rPr>
              <w:t>256</w:t>
            </w:r>
          </w:hyperlink>
        </w:p>
        <w:p>
          <w:pPr>
            <w:ind w:left="420"/>
            <w:spacing w:before="156" w:line="192"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References</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b/>
          </w:r>
          <w:hyperlink w:history="true" w:anchor="bookmark346">
            <w:r>
              <w:rPr>
                <w:rFonts w:ascii="Times New Roman" w:hAnsi="Times New Roman" w:eastAsia="Times New Roman" w:cs="Times New Roman"/>
                <w:sz w:val="20"/>
                <w:szCs w:val="20"/>
                <w:spacing w:val="1"/>
              </w:rPr>
              <w:t>257</w:t>
            </w:r>
          </w:hyperlink>
        </w:p>
        <w:p>
          <w:pPr>
            <w:spacing w:before="105" w:line="192" w:lineRule="auto"/>
            <w:tabs>
              <w:tab w:val="right" w:leader="dot" w:pos="729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Chapter     11   Data</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1"/>
            </w:rPr>
            <w:t>Qualit</w:t>
          </w:r>
          <w:r>
            <w:rPr>
              <w:rFonts w:ascii="Times New Roman" w:hAnsi="Times New Roman" w:eastAsia="Times New Roman" w:cs="Times New Roman"/>
              <w:sz w:val="20"/>
              <w:szCs w:val="20"/>
              <w:spacing w:val="-2"/>
            </w:rPr>
            <w:t>y   Tools</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b/>
          </w:r>
          <w:hyperlink w:history="true" w:anchor="bookmark347">
            <w:r>
              <w:rPr>
                <w:rFonts w:ascii="Times New Roman" w:hAnsi="Times New Roman" w:eastAsia="Times New Roman" w:cs="Times New Roman"/>
                <w:sz w:val="20"/>
                <w:szCs w:val="20"/>
                <w:spacing w:val="1"/>
              </w:rPr>
              <w:t>259</w:t>
            </w:r>
          </w:hyperlink>
        </w:p>
        <w:p>
          <w:pPr>
            <w:ind w:left="420"/>
            <w:spacing w:before="147" w:line="192"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11.1</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2"/>
            </w:rPr>
            <w:t>Introduction</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43"/>
            </w:rPr>
            <w:t xml:space="preserve"> </w:t>
          </w:r>
          <w:hyperlink w:history="true" w:anchor="bookmark348">
            <w:r>
              <w:rPr>
                <w:rFonts w:ascii="Times New Roman" w:hAnsi="Times New Roman" w:eastAsia="Times New Roman" w:cs="Times New Roman"/>
                <w:sz w:val="20"/>
                <w:szCs w:val="20"/>
                <w:spacing w:val="-1"/>
              </w:rPr>
              <w:t>259</w:t>
            </w:r>
          </w:hyperlink>
        </w:p>
        <w:p>
          <w:pPr>
            <w:ind w:left="420"/>
            <w:spacing w:before="125"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11.2</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Development</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1"/>
            </w:rPr>
            <w:t>Status</w:t>
          </w:r>
          <w:r>
            <w:rPr>
              <w:rFonts w:ascii="Times New Roman" w:hAnsi="Times New Roman" w:eastAsia="Times New Roman" w:cs="Times New Roman"/>
              <w:sz w:val="20"/>
              <w:szCs w:val="20"/>
              <w:spacing w:val="44"/>
            </w:rPr>
            <w:t xml:space="preserve"> </w:t>
          </w:r>
          <w:r>
            <w:rPr>
              <w:rFonts w:ascii="Times New Roman" w:hAnsi="Times New Roman" w:eastAsia="Times New Roman" w:cs="Times New Roman"/>
              <w:sz w:val="20"/>
              <w:szCs w:val="20"/>
              <w:spacing w:val="-1"/>
            </w:rPr>
            <w:t>of Data</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1"/>
            </w:rPr>
            <w:t>Quality  Too</w:t>
          </w:r>
          <w:r>
            <w:rPr>
              <w:rFonts w:ascii="Times New Roman" w:hAnsi="Times New Roman" w:eastAsia="Times New Roman" w:cs="Times New Roman"/>
              <w:sz w:val="20"/>
              <w:szCs w:val="20"/>
              <w:spacing w:val="-2"/>
            </w:rPr>
            <w:t>ls  </w:t>
          </w:r>
          <w:r>
            <w:rPr>
              <w:rFonts w:ascii="Times New Roman" w:hAnsi="Times New Roman" w:eastAsia="Times New Roman" w:cs="Times New Roman"/>
              <w:sz w:val="20"/>
              <w:szCs w:val="20"/>
            </w:rPr>
            <w:tab/>
          </w:r>
          <w:hyperlink w:history="true" w:anchor="bookmark349">
            <w:r>
              <w:rPr>
                <w:rFonts w:ascii="Times New Roman" w:hAnsi="Times New Roman" w:eastAsia="Times New Roman" w:cs="Times New Roman"/>
                <w:sz w:val="20"/>
                <w:szCs w:val="20"/>
                <w:spacing w:val="1"/>
              </w:rPr>
              <w:t>259</w:t>
            </w:r>
          </w:hyperlink>
        </w:p>
        <w:p>
          <w:pPr>
            <w:ind w:left="839"/>
            <w:spacing w:before="116"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11.2.1      Gartner</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2"/>
            </w:rPr>
            <w:t>' s</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spacing w:val="-2"/>
            </w:rPr>
            <w:t>A</w:t>
          </w:r>
          <w:r>
            <w:rPr>
              <w:rFonts w:ascii="Times New Roman" w:hAnsi="Times New Roman" w:eastAsia="Times New Roman" w:cs="Times New Roman"/>
              <w:sz w:val="20"/>
              <w:szCs w:val="20"/>
              <w:spacing w:val="-3"/>
            </w:rPr>
            <w:t>nalysis</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3"/>
            </w:rPr>
            <w:t>Report  </w:t>
          </w:r>
          <w:r>
            <w:rPr>
              <w:rFonts w:ascii="Times New Roman" w:hAnsi="Times New Roman" w:eastAsia="Times New Roman" w:cs="Times New Roman"/>
              <w:sz w:val="20"/>
              <w:szCs w:val="20"/>
            </w:rPr>
            <w:tab/>
          </w:r>
          <w:hyperlink w:history="true" w:anchor="bookmark350">
            <w:r>
              <w:rPr>
                <w:rFonts w:ascii="Times New Roman" w:hAnsi="Times New Roman" w:eastAsia="Times New Roman" w:cs="Times New Roman"/>
                <w:sz w:val="20"/>
                <w:szCs w:val="20"/>
                <w:spacing w:val="-1"/>
              </w:rPr>
              <w:t>259</w:t>
            </w:r>
          </w:hyperlink>
        </w:p>
        <w:p>
          <w:pPr>
            <w:ind w:left="839"/>
            <w:spacing w:before="156"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11.2.2      Review o</w:t>
          </w:r>
          <w:r>
            <w:rPr>
              <w:rFonts w:ascii="Times New Roman" w:hAnsi="Times New Roman" w:eastAsia="Times New Roman" w:cs="Times New Roman"/>
              <w:sz w:val="20"/>
              <w:szCs w:val="20"/>
              <w:spacing w:val="-5"/>
            </w:rPr>
            <w:t>n</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5"/>
            </w:rPr>
            <w:t>Data</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5"/>
            </w:rPr>
            <w:t>Quality</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5"/>
            </w:rPr>
            <w:t>Management</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5"/>
            </w:rPr>
            <w:t>Tools    </w:t>
          </w:r>
          <w:r>
            <w:rPr>
              <w:rFonts w:ascii="Times New Roman" w:hAnsi="Times New Roman" w:eastAsia="Times New Roman" w:cs="Times New Roman"/>
              <w:sz w:val="20"/>
              <w:szCs w:val="20"/>
            </w:rPr>
            <w:tab/>
          </w:r>
          <w:hyperlink w:history="true" w:anchor="bookmark351">
            <w:r>
              <w:rPr>
                <w:rFonts w:ascii="Times New Roman" w:hAnsi="Times New Roman" w:eastAsia="Times New Roman" w:cs="Times New Roman"/>
                <w:sz w:val="20"/>
                <w:szCs w:val="20"/>
                <w:spacing w:val="6"/>
              </w:rPr>
              <w:t>261</w:t>
            </w:r>
          </w:hyperlink>
        </w:p>
        <w:p>
          <w:pPr>
            <w:ind w:left="420"/>
            <w:spacing w:before="146"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11.3     Design</w:t>
          </w:r>
          <w:r>
            <w:rPr>
              <w:rFonts w:ascii="Times New Roman" w:hAnsi="Times New Roman" w:eastAsia="Times New Roman" w:cs="Times New Roman"/>
              <w:sz w:val="20"/>
              <w:szCs w:val="20"/>
              <w:spacing w:val="43"/>
              <w:w w:val="101"/>
            </w:rPr>
            <w:t xml:space="preserve"> </w:t>
          </w:r>
          <w:r>
            <w:rPr>
              <w:rFonts w:ascii="Times New Roman" w:hAnsi="Times New Roman" w:eastAsia="Times New Roman" w:cs="Times New Roman"/>
              <w:sz w:val="20"/>
              <w:szCs w:val="20"/>
              <w:spacing w:val="-1"/>
            </w:rPr>
            <w:t>of</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1"/>
            </w:rPr>
            <w:t>Data</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1"/>
            </w:rPr>
            <w:t>Quality</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1"/>
            </w:rPr>
            <w:t>Tool</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1"/>
            </w:rPr>
            <w:t>Based</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1"/>
            </w:rPr>
            <w:t>on</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1"/>
            </w:rPr>
            <w:t>Expression  Trees   </w:t>
          </w:r>
          <w:r>
            <w:rPr>
              <w:rFonts w:ascii="Times New Roman" w:hAnsi="Times New Roman" w:eastAsia="Times New Roman" w:cs="Times New Roman"/>
              <w:sz w:val="20"/>
              <w:szCs w:val="20"/>
            </w:rPr>
            <w:tab/>
          </w:r>
          <w:hyperlink w:history="true" w:anchor="bookmark352">
            <w:r>
              <w:rPr>
                <w:rFonts w:ascii="Times New Roman" w:hAnsi="Times New Roman" w:eastAsia="Times New Roman" w:cs="Times New Roman"/>
                <w:sz w:val="20"/>
                <w:szCs w:val="20"/>
                <w:spacing w:val="-1"/>
              </w:rPr>
              <w:t>265</w:t>
            </w:r>
          </w:hyperlink>
        </w:p>
        <w:p>
          <w:pPr>
            <w:ind w:left="839"/>
            <w:spacing w:before="116"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11.3.1      Classification</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3"/>
            </w:rPr>
            <w:t>Expression</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of Data Quality</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4"/>
            </w:rPr>
            <w:t>Rules   </w:t>
          </w:r>
          <w:r>
            <w:rPr>
              <w:rFonts w:ascii="Times New Roman" w:hAnsi="Times New Roman" w:eastAsia="Times New Roman" w:cs="Times New Roman"/>
              <w:sz w:val="20"/>
              <w:szCs w:val="20"/>
            </w:rPr>
            <w:tab/>
          </w:r>
          <w:hyperlink w:history="true" w:anchor="bookmark353">
            <w:r>
              <w:rPr>
                <w:rFonts w:ascii="Times New Roman" w:hAnsi="Times New Roman" w:eastAsia="Times New Roman" w:cs="Times New Roman"/>
                <w:sz w:val="20"/>
                <w:szCs w:val="20"/>
                <w:spacing w:val="1"/>
              </w:rPr>
              <w:t>265</w:t>
            </w:r>
          </w:hyperlink>
        </w:p>
        <w:p>
          <w:pPr>
            <w:ind w:left="839"/>
            <w:spacing w:before="126" w:line="192" w:lineRule="auto"/>
            <w:tabs>
              <w:tab w:val="right" w:leader="dot" w:pos="73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11.3.2      Storage and</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spacing w:val="-3"/>
            </w:rPr>
            <w:t>Resolution</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of D</w:t>
          </w:r>
          <w:r>
            <w:rPr>
              <w:rFonts w:ascii="Times New Roman" w:hAnsi="Times New Roman" w:eastAsia="Times New Roman" w:cs="Times New Roman"/>
              <w:sz w:val="20"/>
              <w:szCs w:val="20"/>
              <w:spacing w:val="-4"/>
            </w:rPr>
            <w:t>ata</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4"/>
            </w:rPr>
            <w:t>Quality Rules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33"/>
            </w:rPr>
            <w:t xml:space="preserve"> </w:t>
          </w:r>
          <w:hyperlink w:history="true" w:anchor="bookmark354">
            <w:r>
              <w:rPr>
                <w:rFonts w:ascii="Times New Roman" w:hAnsi="Times New Roman" w:eastAsia="Times New Roman" w:cs="Times New Roman"/>
                <w:sz w:val="20"/>
                <w:szCs w:val="20"/>
                <w:spacing w:val="-1"/>
              </w:rPr>
              <w:t>271</w:t>
            </w:r>
          </w:hyperlink>
        </w:p>
        <w:p>
          <w:pPr>
            <w:ind w:left="420"/>
            <w:spacing w:before="136" w:line="192"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11.4</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Design</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1"/>
            </w:rPr>
            <w:t>of Data</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1"/>
            </w:rPr>
            <w:t>Quality</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1"/>
            </w:rPr>
            <w:t>Tool</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spacing w:val="-1"/>
            </w:rPr>
            <w:t>Based</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1"/>
            </w:rPr>
            <w:t>on</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2"/>
            </w:rPr>
            <w:t>Processes    </w:t>
          </w:r>
          <w:r>
            <w:rPr>
              <w:rFonts w:ascii="Times New Roman" w:hAnsi="Times New Roman" w:eastAsia="Times New Roman" w:cs="Times New Roman"/>
              <w:sz w:val="20"/>
              <w:szCs w:val="20"/>
            </w:rPr>
            <w:tab/>
          </w:r>
          <w:hyperlink w:history="true" w:anchor="bookmark355">
            <w:r>
              <w:rPr>
                <w:rFonts w:ascii="Times New Roman" w:hAnsi="Times New Roman" w:eastAsia="Times New Roman" w:cs="Times New Roman"/>
                <w:sz w:val="20"/>
                <w:szCs w:val="20"/>
                <w:spacing w:val="-3"/>
              </w:rPr>
              <w:t>276</w:t>
            </w:r>
          </w:hyperlink>
        </w:p>
        <w:p>
          <w:pPr>
            <w:ind w:left="839"/>
            <w:spacing w:before="127"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11.4.1      Data</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2"/>
            </w:rPr>
            <w:t>Model  </w:t>
          </w:r>
          <w:r>
            <w:rPr>
              <w:rFonts w:ascii="Times New Roman" w:hAnsi="Times New Roman" w:eastAsia="Times New Roman" w:cs="Times New Roman"/>
              <w:sz w:val="20"/>
              <w:szCs w:val="20"/>
            </w:rPr>
            <w:tab/>
          </w:r>
          <w:hyperlink w:history="true" w:anchor="bookmark356">
            <w:r>
              <w:rPr>
                <w:rFonts w:ascii="Times New Roman" w:hAnsi="Times New Roman" w:eastAsia="Times New Roman" w:cs="Times New Roman"/>
                <w:sz w:val="20"/>
                <w:szCs w:val="20"/>
                <w:spacing w:val="1"/>
              </w:rPr>
              <w:t>277</w:t>
            </w:r>
          </w:hyperlink>
        </w:p>
        <w:p>
          <w:pPr>
            <w:ind w:left="839"/>
            <w:spacing w:before="136"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11.4.2      Job</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2"/>
            </w:rPr>
            <w:t>Model</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23"/>
            </w:rPr>
            <w:t xml:space="preserve"> </w:t>
          </w:r>
          <w:hyperlink w:history="true" w:anchor="bookmark357">
            <w:r>
              <w:rPr>
                <w:rFonts w:ascii="Times New Roman" w:hAnsi="Times New Roman" w:eastAsia="Times New Roman" w:cs="Times New Roman"/>
                <w:sz w:val="20"/>
                <w:szCs w:val="20"/>
                <w:spacing w:val="-1"/>
              </w:rPr>
              <w:t>278</w:t>
            </w:r>
          </w:hyperlink>
        </w:p>
        <w:p>
          <w:pPr>
            <w:ind w:left="839"/>
            <w:spacing w:before="126" w:line="192"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11.4.3      Execution</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2"/>
            </w:rPr>
            <w:t>Mo</w:t>
          </w:r>
          <w:r>
            <w:rPr>
              <w:rFonts w:ascii="Times New Roman" w:hAnsi="Times New Roman" w:eastAsia="Times New Roman" w:cs="Times New Roman"/>
              <w:sz w:val="20"/>
              <w:szCs w:val="20"/>
              <w:spacing w:val="-3"/>
            </w:rPr>
            <w:t>del   </w:t>
          </w:r>
          <w:r>
            <w:rPr>
              <w:rFonts w:ascii="Times New Roman" w:hAnsi="Times New Roman" w:eastAsia="Times New Roman" w:cs="Times New Roman"/>
              <w:sz w:val="20"/>
              <w:szCs w:val="20"/>
            </w:rPr>
            <w:tab/>
          </w:r>
          <w:hyperlink w:history="true" w:anchor="bookmark358">
            <w:r>
              <w:rPr>
                <w:rFonts w:ascii="Times New Roman" w:hAnsi="Times New Roman" w:eastAsia="Times New Roman" w:cs="Times New Roman"/>
                <w:sz w:val="20"/>
                <w:szCs w:val="20"/>
                <w:spacing w:val="1"/>
              </w:rPr>
              <w:t>280</w:t>
            </w:r>
          </w:hyperlink>
        </w:p>
        <w:p>
          <w:pPr>
            <w:ind w:left="420"/>
            <w:spacing w:before="129" w:line="188" w:lineRule="auto"/>
            <w:tabs>
              <w:tab w:val="right" w:leader="dot" w:pos="73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11.5</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4"/>
            </w:rPr>
            <w:t>Summary</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ab/>
          </w:r>
          <w:hyperlink w:history="true" w:anchor="bookmark359">
            <w:r>
              <w:rPr>
                <w:rFonts w:ascii="Times New Roman" w:hAnsi="Times New Roman" w:eastAsia="Times New Roman" w:cs="Times New Roman"/>
                <w:sz w:val="20"/>
                <w:szCs w:val="20"/>
                <w:spacing w:val="1"/>
              </w:rPr>
              <w:t>281</w:t>
            </w:r>
          </w:hyperlink>
        </w:p>
        <w:p>
          <w:pPr>
            <w:ind w:left="420"/>
            <w:spacing w:before="157" w:line="192"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References</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rPr>
            <w:tab/>
          </w:r>
          <w:hyperlink w:history="true" w:anchor="bookmark360">
            <w:r>
              <w:rPr>
                <w:rFonts w:ascii="Times New Roman" w:hAnsi="Times New Roman" w:eastAsia="Times New Roman" w:cs="Times New Roman"/>
                <w:sz w:val="20"/>
                <w:szCs w:val="20"/>
                <w:spacing w:val="1"/>
              </w:rPr>
              <w:t>282</w:t>
            </w:r>
          </w:hyperlink>
        </w:p>
        <w:p>
          <w:pPr>
            <w:spacing w:before="118" w:line="189"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b/>
              <w:bCs/>
            </w:rPr>
            <w:t>Chapter   12   Big  Data</w:t>
          </w:r>
          <w:r>
            <w:rPr>
              <w:rFonts w:ascii="Times New Roman" w:hAnsi="Times New Roman" w:eastAsia="Times New Roman" w:cs="Times New Roman"/>
              <w:sz w:val="20"/>
              <w:szCs w:val="20"/>
              <w:b/>
              <w:bCs/>
              <w:spacing w:val="31"/>
              <w:w w:val="101"/>
            </w:rPr>
            <w:t xml:space="preserve"> </w:t>
          </w:r>
          <w:r>
            <w:rPr>
              <w:rFonts w:ascii="Times New Roman" w:hAnsi="Times New Roman" w:eastAsia="Times New Roman" w:cs="Times New Roman"/>
              <w:sz w:val="20"/>
              <w:szCs w:val="20"/>
              <w:b/>
              <w:bCs/>
            </w:rPr>
            <w:t>and</w:t>
          </w:r>
          <w:r>
            <w:rPr>
              <w:rFonts w:ascii="Times New Roman" w:hAnsi="Times New Roman" w:eastAsia="Times New Roman" w:cs="Times New Roman"/>
              <w:sz w:val="20"/>
              <w:szCs w:val="20"/>
              <w:b/>
              <w:bCs/>
              <w:spacing w:val="-1"/>
            </w:rPr>
            <w:t xml:space="preserve">  Big  Data  Quality  Issues    </w:t>
          </w:r>
          <w:r>
            <w:rPr>
              <w:rFonts w:ascii="Times New Roman" w:hAnsi="Times New Roman" w:eastAsia="Times New Roman" w:cs="Times New Roman"/>
              <w:sz w:val="20"/>
              <w:szCs w:val="20"/>
              <w:b/>
              <w:bCs/>
            </w:rPr>
            <w:tab/>
          </w:r>
          <w:hyperlink w:history="true" w:anchor="bookmark361">
            <w:r>
              <w:rPr>
                <w:rFonts w:ascii="Times New Roman" w:hAnsi="Times New Roman" w:eastAsia="Times New Roman" w:cs="Times New Roman"/>
                <w:sz w:val="20"/>
                <w:szCs w:val="20"/>
                <w:spacing w:val="-3"/>
              </w:rPr>
              <w:t>283</w:t>
            </w:r>
          </w:hyperlink>
        </w:p>
        <w:p>
          <w:pPr>
            <w:ind w:left="420"/>
            <w:spacing w:before="137"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12.1</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2"/>
            </w:rPr>
            <w:t>Introduction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33"/>
            </w:rPr>
            <w:t xml:space="preserve"> </w:t>
          </w:r>
          <w:hyperlink w:history="true" w:anchor="bookmark362">
            <w:r>
              <w:rPr>
                <w:rFonts w:ascii="Times New Roman" w:hAnsi="Times New Roman" w:eastAsia="Times New Roman" w:cs="Times New Roman"/>
                <w:sz w:val="20"/>
                <w:szCs w:val="20"/>
                <w:spacing w:val="-1"/>
              </w:rPr>
              <w:t>283</w:t>
            </w:r>
          </w:hyperlink>
        </w:p>
        <w:p>
          <w:pPr>
            <w:ind w:left="420"/>
            <w:spacing w:before="95"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12.2</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
            </w:rPr>
            <w:t>Characteristics  of Big</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1"/>
            </w:rPr>
            <w:t>Data</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1"/>
            </w:rPr>
            <w:t>Era</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3"/>
            </w:rPr>
            <w:t xml:space="preserve"> </w:t>
          </w:r>
          <w:hyperlink w:history="true" w:anchor="bookmark363">
            <w:r>
              <w:rPr>
                <w:rFonts w:ascii="Times New Roman" w:hAnsi="Times New Roman" w:eastAsia="Times New Roman" w:cs="Times New Roman"/>
                <w:sz w:val="20"/>
                <w:szCs w:val="20"/>
                <w:spacing w:val="-1"/>
              </w:rPr>
              <w:t>283</w:t>
            </w:r>
          </w:hyperlink>
        </w:p>
        <w:p>
          <w:pPr>
            <w:ind w:left="839"/>
            <w:spacing w:before="136" w:line="192" w:lineRule="auto"/>
            <w:tabs>
              <w:tab w:val="right" w:leader="dot" w:pos="729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12.2.1      Meaning</w:t>
          </w:r>
          <w:r>
            <w:rPr>
              <w:rFonts w:ascii="Times New Roman" w:hAnsi="Times New Roman" w:eastAsia="Times New Roman" w:cs="Times New Roman"/>
              <w:sz w:val="20"/>
              <w:szCs w:val="20"/>
              <w:spacing w:val="30"/>
              <w:w w:val="101"/>
            </w:rPr>
            <w:t xml:space="preserve"> </w:t>
          </w:r>
          <w:r>
            <w:rPr>
              <w:rFonts w:ascii="Times New Roman" w:hAnsi="Times New Roman" w:eastAsia="Times New Roman" w:cs="Times New Roman"/>
              <w:sz w:val="20"/>
              <w:szCs w:val="20"/>
              <w:spacing w:val="-3"/>
            </w:rPr>
            <w:t>of Big Data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2"/>
            </w:rPr>
            <w:t xml:space="preserve"> </w:t>
          </w:r>
          <w:hyperlink w:history="true" w:anchor="bookmark364">
            <w:r>
              <w:rPr>
                <w:rFonts w:ascii="Times New Roman" w:hAnsi="Times New Roman" w:eastAsia="Times New Roman" w:cs="Times New Roman"/>
                <w:sz w:val="20"/>
                <w:szCs w:val="20"/>
                <w:spacing w:val="-1"/>
              </w:rPr>
              <w:t>284</w:t>
            </w:r>
          </w:hyperlink>
        </w:p>
        <w:p>
          <w:pPr>
            <w:ind w:left="839"/>
            <w:spacing w:before="136" w:line="192"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12.2.2      Characteristics</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2"/>
            </w:rPr>
            <w:t>of Big Data</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b/>
          </w:r>
          <w:hyperlink w:history="true" w:anchor="bookmark365">
            <w:r>
              <w:rPr>
                <w:rFonts w:ascii="Times New Roman" w:hAnsi="Times New Roman" w:eastAsia="Times New Roman" w:cs="Times New Roman"/>
                <w:sz w:val="20"/>
                <w:szCs w:val="20"/>
                <w:spacing w:val="1"/>
              </w:rPr>
              <w:t>284</w:t>
            </w:r>
          </w:hyperlink>
        </w:p>
        <w:p>
          <w:pPr>
            <w:ind w:left="839"/>
            <w:spacing w:before="136" w:line="192" w:lineRule="auto"/>
            <w:tabs>
              <w:tab w:val="right" w:leader="dot" w:pos="73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12.2.3      Essential</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2"/>
            </w:rPr>
            <w:t>Conditions</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2"/>
            </w:rPr>
            <w:t>of Enterin</w:t>
          </w:r>
          <w:r>
            <w:rPr>
              <w:rFonts w:ascii="Times New Roman" w:hAnsi="Times New Roman" w:eastAsia="Times New Roman" w:cs="Times New Roman"/>
              <w:sz w:val="20"/>
              <w:szCs w:val="20"/>
              <w:spacing w:val="-3"/>
            </w:rPr>
            <w:t>g</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Big Data</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3"/>
            </w:rPr>
            <w:t>Era    </w:t>
          </w:r>
          <w:r>
            <w:rPr>
              <w:rFonts w:ascii="Times New Roman" w:hAnsi="Times New Roman" w:eastAsia="Times New Roman" w:cs="Times New Roman"/>
              <w:sz w:val="20"/>
              <w:szCs w:val="20"/>
            </w:rPr>
            <w:tab/>
          </w:r>
          <w:hyperlink w:history="true" w:anchor="bookmark366">
            <w:r>
              <w:rPr>
                <w:rFonts w:ascii="Times New Roman" w:hAnsi="Times New Roman" w:eastAsia="Times New Roman" w:cs="Times New Roman"/>
                <w:sz w:val="20"/>
                <w:szCs w:val="20"/>
                <w:spacing w:val="1"/>
              </w:rPr>
              <w:t>285</w:t>
            </w:r>
          </w:hyperlink>
        </w:p>
        <w:p>
          <w:pPr>
            <w:ind w:left="839"/>
            <w:spacing w:before="116" w:line="192"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12.2.4      Revolutions of</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3"/>
            </w:rPr>
            <w:t>Bi</w:t>
          </w:r>
          <w:r>
            <w:rPr>
              <w:rFonts w:ascii="Times New Roman" w:hAnsi="Times New Roman" w:eastAsia="Times New Roman" w:cs="Times New Roman"/>
              <w:sz w:val="20"/>
              <w:szCs w:val="20"/>
              <w:spacing w:val="-4"/>
            </w:rPr>
            <w:t>g</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Data Era    </w:t>
          </w:r>
          <w:r>
            <w:rPr>
              <w:rFonts w:ascii="Times New Roman" w:hAnsi="Times New Roman" w:eastAsia="Times New Roman" w:cs="Times New Roman"/>
              <w:sz w:val="20"/>
              <w:szCs w:val="20"/>
            </w:rPr>
            <w:tab/>
          </w:r>
          <w:hyperlink w:history="true" w:anchor="bookmark367">
            <w:r>
              <w:rPr>
                <w:rFonts w:ascii="Times New Roman" w:hAnsi="Times New Roman" w:eastAsia="Times New Roman" w:cs="Times New Roman"/>
                <w:sz w:val="20"/>
                <w:szCs w:val="20"/>
                <w:spacing w:val="2"/>
              </w:rPr>
              <w:t>287</w:t>
            </w:r>
          </w:hyperlink>
        </w:p>
        <w:p>
          <w:pPr>
            <w:ind w:left="839"/>
            <w:spacing w:before="136"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12.2.5      Core Tasks in</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2"/>
            </w:rPr>
            <w:t>Big Data Era    </w:t>
          </w:r>
          <w:r>
            <w:rPr>
              <w:rFonts w:ascii="Times New Roman" w:hAnsi="Times New Roman" w:eastAsia="Times New Roman" w:cs="Times New Roman"/>
              <w:sz w:val="20"/>
              <w:szCs w:val="20"/>
            </w:rPr>
            <w:tab/>
          </w:r>
          <w:hyperlink w:history="true" w:anchor="bookmark368">
            <w:r>
              <w:rPr>
                <w:rFonts w:ascii="Times New Roman" w:hAnsi="Times New Roman" w:eastAsia="Times New Roman" w:cs="Times New Roman"/>
                <w:sz w:val="20"/>
                <w:szCs w:val="20"/>
                <w:spacing w:val="6"/>
              </w:rPr>
              <w:t>288</w:t>
            </w:r>
          </w:hyperlink>
        </w:p>
        <w:p>
          <w:pPr>
            <w:ind w:left="420"/>
            <w:spacing w:before="156" w:line="192" w:lineRule="auto"/>
            <w:tabs>
              <w:tab w:val="right" w:leader="dot" w:pos="728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12.3</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1"/>
            </w:rPr>
            <w:t>Challenages</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1"/>
            </w:rPr>
            <w:t>of Big</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Data</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spacing w:val="-1"/>
            </w:rPr>
            <w:t>Quality  </w:t>
          </w:r>
          <w:r>
            <w:rPr>
              <w:rFonts w:ascii="Times New Roman" w:hAnsi="Times New Roman" w:eastAsia="Times New Roman" w:cs="Times New Roman"/>
              <w:sz w:val="20"/>
              <w:szCs w:val="20"/>
            </w:rPr>
            <w:tab/>
          </w:r>
          <w:hyperlink w:history="true" w:anchor="bookmark369">
            <w:r>
              <w:rPr>
                <w:rFonts w:ascii="Times New Roman" w:hAnsi="Times New Roman" w:eastAsia="Times New Roman" w:cs="Times New Roman"/>
                <w:sz w:val="20"/>
                <w:szCs w:val="20"/>
                <w:spacing w:val="-3"/>
              </w:rPr>
              <w:t>290</w:t>
            </w:r>
          </w:hyperlink>
        </w:p>
        <w:p>
          <w:pPr>
            <w:ind w:left="839"/>
            <w:spacing w:before="116" w:line="192" w:lineRule="auto"/>
            <w:tabs>
              <w:tab w:val="right" w:leader="dot" w:pos="729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12.3.1      Data</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spacing w:val="-2"/>
            </w:rPr>
            <w:t>Security</w:t>
          </w:r>
          <w:r>
            <w:rPr>
              <w:rFonts w:ascii="Times New Roman" w:hAnsi="Times New Roman" w:eastAsia="Times New Roman" w:cs="Times New Roman"/>
              <w:sz w:val="20"/>
              <w:szCs w:val="20"/>
              <w:spacing w:val="18"/>
              <w:w w:val="101"/>
            </w:rPr>
            <w:t xml:space="preserve"> </w:t>
          </w:r>
          <w:r>
            <w:rPr>
              <w:rFonts w:ascii="Times New Roman" w:hAnsi="Times New Roman" w:eastAsia="Times New Roman" w:cs="Times New Roman"/>
              <w:sz w:val="20"/>
              <w:szCs w:val="20"/>
              <w:spacing w:val="-2"/>
            </w:rPr>
            <w:t>Problems   </w:t>
          </w:r>
          <w:r>
            <w:rPr>
              <w:rFonts w:ascii="Times New Roman" w:hAnsi="Times New Roman" w:eastAsia="Times New Roman" w:cs="Times New Roman"/>
              <w:sz w:val="20"/>
              <w:szCs w:val="20"/>
            </w:rPr>
            <w:tab/>
          </w:r>
          <w:hyperlink w:history="true" w:anchor="bookmark370">
            <w:r>
              <w:rPr>
                <w:rFonts w:ascii="Times New Roman" w:hAnsi="Times New Roman" w:eastAsia="Times New Roman" w:cs="Times New Roman"/>
                <w:sz w:val="20"/>
                <w:szCs w:val="20"/>
                <w:spacing w:val="1"/>
              </w:rPr>
              <w:t>290</w:t>
            </w:r>
          </w:hyperlink>
        </w:p>
        <w:p>
          <w:pPr>
            <w:ind w:left="839"/>
            <w:spacing w:before="136" w:line="192" w:lineRule="auto"/>
            <w:tabs>
              <w:tab w:val="right" w:leader="dot" w:pos="73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12.3.2      Prejudice and</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3"/>
            </w:rPr>
            <w:t>Blindness</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3"/>
            </w:rPr>
            <w:t>of Big</w:t>
          </w:r>
          <w:r>
            <w:rPr>
              <w:rFonts w:ascii="Times New Roman" w:hAnsi="Times New Roman" w:eastAsia="Times New Roman" w:cs="Times New Roman"/>
              <w:sz w:val="20"/>
              <w:szCs w:val="20"/>
              <w:spacing w:val="26"/>
              <w:w w:val="101"/>
            </w:rPr>
            <w:t xml:space="preserve"> </w:t>
          </w:r>
          <w:r>
            <w:rPr>
              <w:rFonts w:ascii="Times New Roman" w:hAnsi="Times New Roman" w:eastAsia="Times New Roman" w:cs="Times New Roman"/>
              <w:sz w:val="20"/>
              <w:szCs w:val="20"/>
              <w:spacing w:val="-3"/>
            </w:rPr>
            <w:t>Data   </w:t>
          </w:r>
          <w:r>
            <w:rPr>
              <w:rFonts w:ascii="Times New Roman" w:hAnsi="Times New Roman" w:eastAsia="Times New Roman" w:cs="Times New Roman"/>
              <w:sz w:val="20"/>
              <w:szCs w:val="20"/>
            </w:rPr>
            <w:tab/>
          </w:r>
          <w:hyperlink w:history="true" w:anchor="bookmark371">
            <w:r>
              <w:rPr>
                <w:rFonts w:ascii="Times New Roman" w:hAnsi="Times New Roman" w:eastAsia="Times New Roman" w:cs="Times New Roman"/>
                <w:sz w:val="20"/>
                <w:szCs w:val="20"/>
                <w:spacing w:val="2"/>
              </w:rPr>
              <w:t>291</w:t>
            </w:r>
          </w:hyperlink>
        </w:p>
        <w:p>
          <w:pPr>
            <w:ind w:left="839"/>
            <w:spacing w:before="116" w:line="192"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12.3.3      Quality Control</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4"/>
            </w:rPr>
            <w:t>of</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4"/>
            </w:rPr>
            <w:t>Nonstructural</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4"/>
            </w:rPr>
            <w:t>Data  </w:t>
          </w:r>
          <w:r>
            <w:rPr>
              <w:rFonts w:ascii="Times New Roman" w:hAnsi="Times New Roman" w:eastAsia="Times New Roman" w:cs="Times New Roman"/>
              <w:sz w:val="20"/>
              <w:szCs w:val="20"/>
            </w:rPr>
            <w:tab/>
          </w:r>
          <w:hyperlink w:history="true" w:anchor="bookmark372">
            <w:r>
              <w:rPr>
                <w:rFonts w:ascii="Times New Roman" w:hAnsi="Times New Roman" w:eastAsia="Times New Roman" w:cs="Times New Roman"/>
                <w:sz w:val="20"/>
                <w:szCs w:val="20"/>
                <w:spacing w:val="1"/>
              </w:rPr>
              <w:t>292</w:t>
            </w:r>
          </w:hyperlink>
        </w:p>
        <w:p>
          <w:pPr>
            <w:ind w:left="839"/>
            <w:spacing w:before="156" w:line="192" w:lineRule="auto"/>
            <w:tabs>
              <w:tab w:val="right" w:leader="dot" w:pos="73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12.3.4      Structure</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3"/>
            </w:rPr>
            <w:t>Lacks</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3"/>
            </w:rPr>
            <w:t>within</w:t>
          </w:r>
          <w:r>
            <w:rPr>
              <w:rFonts w:ascii="Times New Roman" w:hAnsi="Times New Roman" w:eastAsia="Times New Roman" w:cs="Times New Roman"/>
              <w:sz w:val="20"/>
              <w:szCs w:val="20"/>
              <w:spacing w:val="29"/>
            </w:rPr>
            <w:t xml:space="preserve"> </w:t>
          </w:r>
          <w:r>
            <w:rPr>
              <w:rFonts w:ascii="Times New Roman" w:hAnsi="Times New Roman" w:eastAsia="Times New Roman" w:cs="Times New Roman"/>
              <w:sz w:val="20"/>
              <w:szCs w:val="20"/>
              <w:spacing w:val="-3"/>
            </w:rPr>
            <w:t>Structural</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3"/>
            </w:rPr>
            <w:t>Data    </w:t>
          </w:r>
          <w:r>
            <w:rPr>
              <w:rFonts w:ascii="Times New Roman" w:hAnsi="Times New Roman" w:eastAsia="Times New Roman" w:cs="Times New Roman"/>
              <w:sz w:val="20"/>
              <w:szCs w:val="20"/>
            </w:rPr>
            <w:tab/>
          </w:r>
          <w:hyperlink w:history="true" w:anchor="bookmark373">
            <w:r>
              <w:rPr>
                <w:rFonts w:ascii="Times New Roman" w:hAnsi="Times New Roman" w:eastAsia="Times New Roman" w:cs="Times New Roman"/>
                <w:sz w:val="20"/>
                <w:szCs w:val="20"/>
                <w:spacing w:val="-3"/>
              </w:rPr>
              <w:t>292</w:t>
            </w:r>
          </w:hyperlink>
        </w:p>
        <w:p>
          <w:pPr>
            <w:ind w:left="839"/>
            <w:spacing w:before="96"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12.3.5      Distributed</w:t>
          </w:r>
          <w:r>
            <w:rPr>
              <w:rFonts w:ascii="Times New Roman" w:hAnsi="Times New Roman" w:eastAsia="Times New Roman" w:cs="Times New Roman"/>
              <w:sz w:val="20"/>
              <w:szCs w:val="20"/>
              <w:spacing w:val="25"/>
            </w:rPr>
            <w:t xml:space="preserve"> </w:t>
          </w:r>
          <w:r>
            <w:rPr>
              <w:rFonts w:ascii="Times New Roman" w:hAnsi="Times New Roman" w:eastAsia="Times New Roman" w:cs="Times New Roman"/>
              <w:sz w:val="20"/>
              <w:szCs w:val="20"/>
              <w:spacing w:val="-2"/>
            </w:rPr>
            <w:t>Data Cleaning</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ab/>
          </w:r>
          <w:hyperlink w:history="true" w:anchor="bookmark374">
            <w:r>
              <w:rPr>
                <w:rFonts w:ascii="Times New Roman" w:hAnsi="Times New Roman" w:eastAsia="Times New Roman" w:cs="Times New Roman"/>
                <w:sz w:val="20"/>
                <w:szCs w:val="20"/>
                <w:spacing w:val="2"/>
              </w:rPr>
              <w:t>293</w:t>
            </w:r>
          </w:hyperlink>
        </w:p>
        <w:p>
          <w:pPr>
            <w:ind w:left="839"/>
            <w:spacing w:before="146"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12.3.6      Insufficient</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2"/>
            </w:rPr>
            <w:t>Da</w:t>
          </w:r>
          <w:r>
            <w:rPr>
              <w:rFonts w:ascii="Times New Roman" w:hAnsi="Times New Roman" w:eastAsia="Times New Roman" w:cs="Times New Roman"/>
              <w:sz w:val="20"/>
              <w:szCs w:val="20"/>
              <w:spacing w:val="-3"/>
            </w:rPr>
            <w:t>ta Degree   </w:t>
          </w:r>
          <w:r>
            <w:rPr>
              <w:rFonts w:ascii="Times New Roman" w:hAnsi="Times New Roman" w:eastAsia="Times New Roman" w:cs="Times New Roman"/>
              <w:sz w:val="20"/>
              <w:szCs w:val="20"/>
            </w:rPr>
            <w:tab/>
          </w:r>
          <w:hyperlink w:history="true" w:anchor="bookmark375">
            <w:r>
              <w:rPr>
                <w:rFonts w:ascii="Times New Roman" w:hAnsi="Times New Roman" w:eastAsia="Times New Roman" w:cs="Times New Roman"/>
                <w:sz w:val="20"/>
                <w:szCs w:val="20"/>
                <w:spacing w:val="1"/>
              </w:rPr>
              <w:t>293</w:t>
            </w:r>
          </w:hyperlink>
        </w:p>
        <w:p>
          <w:pPr>
            <w:ind w:left="839"/>
            <w:spacing w:before="126" w:line="192" w:lineRule="auto"/>
            <w:tabs>
              <w:tab w:val="right" w:leader="dot" w:pos="73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12.3.7      Data</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spacing w:val="-3"/>
            </w:rPr>
            <w:t>Sparsity</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33"/>
            </w:rPr>
            <w:t xml:space="preserve"> </w:t>
          </w:r>
          <w:hyperlink w:history="true" w:anchor="bookmark376">
            <w:r>
              <w:rPr>
                <w:rFonts w:ascii="Times New Roman" w:hAnsi="Times New Roman" w:eastAsia="Times New Roman" w:cs="Times New Roman"/>
                <w:sz w:val="20"/>
                <w:szCs w:val="20"/>
                <w:spacing w:val="-1"/>
              </w:rPr>
              <w:t>294</w:t>
            </w:r>
          </w:hyperlink>
        </w:p>
        <w:p>
          <w:pPr>
            <w:ind w:left="839"/>
            <w:spacing w:before="126" w:line="192" w:lineRule="auto"/>
            <w:tabs>
              <w:tab w:val="right" w:leader="dot" w:pos="73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12.3.8</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2"/>
            </w:rPr>
            <w:t>Data</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2"/>
            </w:rPr>
            <w:t>Redundancy</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rPr>
            <w:tab/>
          </w:r>
          <w:hyperlink w:history="true" w:anchor="bookmark377">
            <w:r>
              <w:rPr>
                <w:rFonts w:ascii="Times New Roman" w:hAnsi="Times New Roman" w:eastAsia="Times New Roman" w:cs="Times New Roman"/>
                <w:sz w:val="20"/>
                <w:szCs w:val="20"/>
                <w:spacing w:val="1"/>
              </w:rPr>
              <w:t>294</w:t>
            </w:r>
          </w:hyperlink>
        </w:p>
      </w:sdtContent>
    </w:sdt>
    <w:p>
      <w:pPr>
        <w:spacing w:line="192" w:lineRule="auto"/>
        <w:sectPr>
          <w:footerReference w:type="default" r:id="rId23"/>
          <w:pgSz w:w="8720" w:h="13250"/>
          <w:pgMar w:top="1126" w:right="784" w:bottom="824" w:left="589" w:header="0" w:footer="646" w:gutter="0"/>
        </w:sectPr>
        <w:rPr>
          <w:rFonts w:ascii="Times New Roman" w:hAnsi="Times New Roman" w:eastAsia="Times New Roman" w:cs="Times New Roman"/>
          <w:sz w:val="20"/>
          <w:szCs w:val="20"/>
        </w:rPr>
      </w:pP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3"/>
          <w:szCs w:val="23"/>
        </w:rPr>
      </w:sdtEndPr>
      <w:sdtContent>
        <w:p>
          <w:pPr>
            <w:ind w:left="820"/>
            <w:spacing w:before="272" w:line="192" w:lineRule="auto"/>
            <w:tabs>
              <w:tab w:val="right" w:leader="dot" w:pos="7287"/>
            </w:tabs>
            <w:rPr>
              <w:rFonts w:ascii="Times New Roman" w:hAnsi="Times New Roman" w:eastAsia="Times New Roman" w:cs="Times New Roman"/>
              <w:sz w:val="23"/>
              <w:szCs w:val="23"/>
            </w:rPr>
          </w:pPr>
          <w:r>
            <w:rPr>
              <w:rFonts w:ascii="Times New Roman" w:hAnsi="Times New Roman" w:eastAsia="Times New Roman" w:cs="Times New Roman"/>
              <w:sz w:val="23"/>
              <w:szCs w:val="23"/>
              <w:spacing w:val="-13"/>
            </w:rPr>
            <w:t>12.3.9    Data</w:t>
          </w:r>
          <w:r>
            <w:rPr>
              <w:rFonts w:ascii="Times New Roman" w:hAnsi="Times New Roman" w:eastAsia="Times New Roman" w:cs="Times New Roman"/>
              <w:sz w:val="23"/>
              <w:szCs w:val="23"/>
              <w:spacing w:val="38"/>
            </w:rPr>
            <w:t xml:space="preserve"> </w:t>
          </w:r>
          <w:r>
            <w:rPr>
              <w:rFonts w:ascii="Times New Roman" w:hAnsi="Times New Roman" w:eastAsia="Times New Roman" w:cs="Times New Roman"/>
              <w:sz w:val="23"/>
              <w:szCs w:val="23"/>
              <w:spacing w:val="-13"/>
            </w:rPr>
            <w:t>Suitability</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spacing w:val="-13"/>
            </w:rPr>
            <w:t>to</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spacing w:val="-13"/>
            </w:rPr>
            <w:t>Specific</w:t>
          </w:r>
          <w:r>
            <w:rPr>
              <w:rFonts w:ascii="Times New Roman" w:hAnsi="Times New Roman" w:eastAsia="Times New Roman" w:cs="Times New Roman"/>
              <w:sz w:val="23"/>
              <w:szCs w:val="23"/>
              <w:spacing w:val="16"/>
              <w:w w:val="101"/>
            </w:rPr>
            <w:t xml:space="preserve"> </w:t>
          </w:r>
          <w:r>
            <w:rPr>
              <w:rFonts w:ascii="Times New Roman" w:hAnsi="Times New Roman" w:eastAsia="Times New Roman" w:cs="Times New Roman"/>
              <w:sz w:val="23"/>
              <w:szCs w:val="23"/>
              <w:spacing w:val="-13"/>
            </w:rPr>
            <w:t>Situations</w:t>
          </w:r>
          <w:r>
            <w:rPr>
              <w:rFonts w:ascii="Times New Roman" w:hAnsi="Times New Roman" w:eastAsia="Times New Roman" w:cs="Times New Roman"/>
              <w:sz w:val="23"/>
              <w:szCs w:val="23"/>
              <w:spacing w:val="24"/>
              <w:w w:val="101"/>
            </w:rPr>
            <w:t xml:space="preserve"> </w:t>
          </w:r>
          <w:r>
            <w:rPr>
              <w:rFonts w:ascii="Times New Roman" w:hAnsi="Times New Roman" w:eastAsia="Times New Roman" w:cs="Times New Roman"/>
              <w:sz w:val="23"/>
              <w:szCs w:val="23"/>
            </w:rPr>
            <w:tab/>
          </w:r>
          <w:hyperlink w:history="true" w:anchor="bookmark378">
            <w:r>
              <w:rPr>
                <w:rFonts w:ascii="Times New Roman" w:hAnsi="Times New Roman" w:eastAsia="Times New Roman" w:cs="Times New Roman"/>
                <w:sz w:val="23"/>
                <w:szCs w:val="23"/>
                <w:spacing w:val="-3"/>
              </w:rPr>
              <w:t>294</w:t>
            </w:r>
          </w:hyperlink>
        </w:p>
        <w:p>
          <w:pPr>
            <w:ind w:left="820"/>
            <w:spacing w:before="124" w:line="192" w:lineRule="auto"/>
            <w:tabs>
              <w:tab w:val="right" w:leader="dot" w:pos="7292"/>
            </w:tabs>
            <w:rPr>
              <w:rFonts w:ascii="Times New Roman" w:hAnsi="Times New Roman" w:eastAsia="Times New Roman" w:cs="Times New Roman"/>
              <w:sz w:val="23"/>
              <w:szCs w:val="23"/>
            </w:rPr>
          </w:pPr>
          <w:r>
            <w:rPr>
              <w:rFonts w:ascii="Times New Roman" w:hAnsi="Times New Roman" w:eastAsia="Times New Roman" w:cs="Times New Roman"/>
              <w:sz w:val="23"/>
              <w:szCs w:val="23"/>
              <w:spacing w:val="-12"/>
            </w:rPr>
            <w:t>12.3.10</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spacing w:val="-12"/>
            </w:rPr>
            <w:t>Data Artifacts</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spacing w:val="-12"/>
            </w:rPr>
            <w:t>due</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spacing w:val="-12"/>
            </w:rPr>
            <w:t>to</w:t>
          </w:r>
          <w:r>
            <w:rPr>
              <w:rFonts w:ascii="Times New Roman" w:hAnsi="Times New Roman" w:eastAsia="Times New Roman" w:cs="Times New Roman"/>
              <w:sz w:val="23"/>
              <w:szCs w:val="23"/>
              <w:spacing w:val="5"/>
            </w:rPr>
            <w:t xml:space="preserve"> </w:t>
          </w:r>
          <w:r>
            <w:rPr>
              <w:rFonts w:ascii="Times New Roman" w:hAnsi="Times New Roman" w:eastAsia="Times New Roman" w:cs="Times New Roman"/>
              <w:sz w:val="23"/>
              <w:szCs w:val="23"/>
              <w:spacing w:val="-12"/>
            </w:rPr>
            <w:t>Artifical</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spacing w:val="-12"/>
            </w:rPr>
            <w:t>Choice</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rPr>
            <w:tab/>
          </w:r>
          <w:hyperlink w:history="true" w:anchor="bookmark379">
            <w:r>
              <w:rPr>
                <w:rFonts w:ascii="Times New Roman" w:hAnsi="Times New Roman" w:eastAsia="Times New Roman" w:cs="Times New Roman"/>
                <w:sz w:val="23"/>
                <w:szCs w:val="23"/>
                <w:spacing w:val="-6"/>
              </w:rPr>
              <w:t>295</w:t>
            </w:r>
          </w:hyperlink>
        </w:p>
        <w:p>
          <w:pPr>
            <w:ind w:left="399"/>
            <w:spacing w:before="102" w:line="188" w:lineRule="auto"/>
            <w:tabs>
              <w:tab w:val="right" w:leader="dot" w:pos="7310"/>
            </w:tabs>
            <w:rPr>
              <w:rFonts w:ascii="Times New Roman" w:hAnsi="Times New Roman" w:eastAsia="Times New Roman" w:cs="Times New Roman"/>
              <w:sz w:val="23"/>
              <w:szCs w:val="23"/>
            </w:rPr>
          </w:pPr>
          <w:r>
            <w:rPr>
              <w:rFonts w:ascii="Times New Roman" w:hAnsi="Times New Roman" w:eastAsia="Times New Roman" w:cs="Times New Roman"/>
              <w:sz w:val="23"/>
              <w:szCs w:val="23"/>
              <w:spacing w:val="-9"/>
            </w:rPr>
            <w:t>12.4    Data</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9"/>
            </w:rPr>
            <w:t>Governance</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rPr>
            <w:tab/>
          </w:r>
          <w:r>
            <w:rPr>
              <w:rFonts w:ascii="Times New Roman" w:hAnsi="Times New Roman" w:eastAsia="Times New Roman" w:cs="Times New Roman"/>
              <w:sz w:val="23"/>
              <w:szCs w:val="23"/>
              <w:spacing w:val="18"/>
              <w:w w:val="101"/>
            </w:rPr>
            <w:t xml:space="preserve"> </w:t>
          </w:r>
          <w:hyperlink w:history="true" w:anchor="bookmark380">
            <w:r>
              <w:rPr>
                <w:rFonts w:ascii="Times New Roman" w:hAnsi="Times New Roman" w:eastAsia="Times New Roman" w:cs="Times New Roman"/>
                <w:sz w:val="23"/>
                <w:szCs w:val="23"/>
                <w:spacing w:val="-2"/>
              </w:rPr>
              <w:t>295</w:t>
            </w:r>
          </w:hyperlink>
        </w:p>
        <w:p>
          <w:pPr>
            <w:ind w:left="820"/>
            <w:spacing w:before="72" w:line="192" w:lineRule="auto"/>
            <w:tabs>
              <w:tab w:val="right" w:leader="dot" w:pos="7292"/>
            </w:tabs>
            <w:rPr>
              <w:rFonts w:ascii="Times New Roman" w:hAnsi="Times New Roman" w:eastAsia="Times New Roman" w:cs="Times New Roman"/>
              <w:sz w:val="23"/>
              <w:szCs w:val="23"/>
            </w:rPr>
          </w:pPr>
          <w:r>
            <w:rPr>
              <w:rFonts w:ascii="Times New Roman" w:hAnsi="Times New Roman" w:eastAsia="Times New Roman" w:cs="Times New Roman"/>
              <w:sz w:val="23"/>
              <w:szCs w:val="23"/>
              <w:spacing w:val="-10"/>
            </w:rPr>
            <w:t>12.4.1    Purpose of</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spacing w:val="-10"/>
            </w:rPr>
            <w:t>Data</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spacing w:val="-10"/>
            </w:rPr>
            <w:t>Govern</w:t>
          </w:r>
          <w:r>
            <w:rPr>
              <w:rFonts w:ascii="Times New Roman" w:hAnsi="Times New Roman" w:eastAsia="Times New Roman" w:cs="Times New Roman"/>
              <w:sz w:val="23"/>
              <w:szCs w:val="23"/>
              <w:spacing w:val="-11"/>
            </w:rPr>
            <w:t>ance</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rPr>
            <w:tab/>
          </w:r>
          <w:hyperlink w:history="true" w:anchor="bookmark381">
            <w:r>
              <w:rPr>
                <w:rFonts w:ascii="Times New Roman" w:hAnsi="Times New Roman" w:eastAsia="Times New Roman" w:cs="Times New Roman"/>
                <w:sz w:val="23"/>
                <w:szCs w:val="23"/>
                <w:spacing w:val="-6"/>
              </w:rPr>
              <w:t>295</w:t>
            </w:r>
          </w:hyperlink>
        </w:p>
        <w:p>
          <w:pPr>
            <w:ind w:left="820"/>
            <w:spacing w:before="134" w:line="192" w:lineRule="auto"/>
            <w:tabs>
              <w:tab w:val="right" w:leader="dot" w:pos="7287"/>
            </w:tabs>
            <w:rPr>
              <w:rFonts w:ascii="Times New Roman" w:hAnsi="Times New Roman" w:eastAsia="Times New Roman" w:cs="Times New Roman"/>
              <w:sz w:val="23"/>
              <w:szCs w:val="23"/>
            </w:rPr>
          </w:pPr>
          <w:r>
            <w:rPr>
              <w:rFonts w:ascii="Times New Roman" w:hAnsi="Times New Roman" w:eastAsia="Times New Roman" w:cs="Times New Roman"/>
              <w:sz w:val="23"/>
              <w:szCs w:val="23"/>
              <w:spacing w:val="-12"/>
            </w:rPr>
            <w:t>12.4.2    General</w:t>
          </w:r>
          <w:r>
            <w:rPr>
              <w:rFonts w:ascii="Times New Roman" w:hAnsi="Times New Roman" w:eastAsia="Times New Roman" w:cs="Times New Roman"/>
              <w:sz w:val="23"/>
              <w:szCs w:val="23"/>
              <w:spacing w:val="26"/>
              <w:w w:val="101"/>
            </w:rPr>
            <w:t xml:space="preserve"> </w:t>
          </w:r>
          <w:r>
            <w:rPr>
              <w:rFonts w:ascii="Times New Roman" w:hAnsi="Times New Roman" w:eastAsia="Times New Roman" w:cs="Times New Roman"/>
              <w:sz w:val="23"/>
              <w:szCs w:val="23"/>
              <w:spacing w:val="-12"/>
            </w:rPr>
            <w:t>Process of Data</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spacing w:val="-12"/>
            </w:rPr>
            <w:t>Governence</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rPr>
            <w:tab/>
          </w:r>
          <w:r>
            <w:rPr>
              <w:rFonts w:ascii="Times New Roman" w:hAnsi="Times New Roman" w:eastAsia="Times New Roman" w:cs="Times New Roman"/>
              <w:sz w:val="23"/>
              <w:szCs w:val="23"/>
              <w:spacing w:val="9"/>
            </w:rPr>
            <w:t xml:space="preserve"> </w:t>
          </w:r>
          <w:hyperlink w:history="true" w:anchor="bookmark382">
            <w:r>
              <w:rPr>
                <w:rFonts w:ascii="Times New Roman" w:hAnsi="Times New Roman" w:eastAsia="Times New Roman" w:cs="Times New Roman"/>
                <w:sz w:val="23"/>
                <w:szCs w:val="23"/>
                <w:spacing w:val="-9"/>
              </w:rPr>
              <w:t>296</w:t>
            </w:r>
          </w:hyperlink>
        </w:p>
        <w:p>
          <w:pPr>
            <w:ind w:left="820"/>
            <w:spacing w:before="98" w:line="192" w:lineRule="auto"/>
            <w:tabs>
              <w:tab w:val="right" w:leader="dot" w:pos="7287"/>
            </w:tabs>
            <w:rPr>
              <w:rFonts w:ascii="Times New Roman" w:hAnsi="Times New Roman" w:eastAsia="Times New Roman" w:cs="Times New Roman"/>
              <w:sz w:val="23"/>
              <w:szCs w:val="23"/>
            </w:rPr>
          </w:pPr>
          <w:r>
            <w:rPr>
              <w:rFonts w:ascii="Times New Roman" w:hAnsi="Times New Roman" w:eastAsia="Times New Roman" w:cs="Times New Roman"/>
              <w:sz w:val="23"/>
              <w:szCs w:val="23"/>
              <w:spacing w:val="-14"/>
            </w:rPr>
            <w:t>12.4.3    Framework</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spacing w:val="-14"/>
            </w:rPr>
            <w:t>of Data</w:t>
          </w:r>
          <w:r>
            <w:rPr>
              <w:rFonts w:ascii="Times New Roman" w:hAnsi="Times New Roman" w:eastAsia="Times New Roman" w:cs="Times New Roman"/>
              <w:sz w:val="23"/>
              <w:szCs w:val="23"/>
              <w:spacing w:val="2"/>
            </w:rPr>
            <w:t xml:space="preserve"> </w:t>
          </w:r>
          <w:r>
            <w:rPr>
              <w:rFonts w:ascii="Times New Roman" w:hAnsi="Times New Roman" w:eastAsia="Times New Roman" w:cs="Times New Roman"/>
              <w:sz w:val="23"/>
              <w:szCs w:val="23"/>
              <w:spacing w:val="-14"/>
            </w:rPr>
            <w:t>Governance</w:t>
          </w:r>
          <w:r>
            <w:rPr>
              <w:rFonts w:ascii="Times New Roman" w:hAnsi="Times New Roman" w:eastAsia="Times New Roman" w:cs="Times New Roman"/>
              <w:sz w:val="23"/>
              <w:szCs w:val="23"/>
              <w:spacing w:val="22"/>
              <w:w w:val="101"/>
            </w:rPr>
            <w:t xml:space="preserve"> </w:t>
          </w:r>
          <w:r>
            <w:rPr>
              <w:rFonts w:ascii="Times New Roman" w:hAnsi="Times New Roman" w:eastAsia="Times New Roman" w:cs="Times New Roman"/>
              <w:sz w:val="23"/>
              <w:szCs w:val="23"/>
            </w:rPr>
            <w:tab/>
          </w:r>
          <w:r>
            <w:rPr>
              <w:rFonts w:ascii="Times New Roman" w:hAnsi="Times New Roman" w:eastAsia="Times New Roman" w:cs="Times New Roman"/>
              <w:sz w:val="23"/>
              <w:szCs w:val="23"/>
              <w:spacing w:val="9"/>
            </w:rPr>
            <w:t xml:space="preserve"> </w:t>
          </w:r>
          <w:hyperlink w:history="true" w:anchor="bookmark383">
            <w:r>
              <w:rPr>
                <w:rFonts w:ascii="Times New Roman" w:hAnsi="Times New Roman" w:eastAsia="Times New Roman" w:cs="Times New Roman"/>
                <w:sz w:val="23"/>
                <w:szCs w:val="23"/>
                <w:spacing w:val="-11"/>
              </w:rPr>
              <w:t>297</w:t>
            </w:r>
          </w:hyperlink>
        </w:p>
        <w:p>
          <w:pPr>
            <w:ind w:left="399"/>
            <w:spacing w:before="87" w:line="188" w:lineRule="auto"/>
            <w:tabs>
              <w:tab w:val="right" w:leader="dot" w:pos="7305"/>
            </w:tabs>
            <w:rPr>
              <w:rFonts w:ascii="Times New Roman" w:hAnsi="Times New Roman" w:eastAsia="Times New Roman" w:cs="Times New Roman"/>
              <w:sz w:val="23"/>
              <w:szCs w:val="23"/>
            </w:rPr>
          </w:pPr>
          <w:r>
            <w:rPr>
              <w:rFonts w:ascii="Times New Roman" w:hAnsi="Times New Roman" w:eastAsia="Times New Roman" w:cs="Times New Roman"/>
              <w:sz w:val="23"/>
              <w:szCs w:val="23"/>
              <w:spacing w:val="-10"/>
            </w:rPr>
            <w:t>12.5</w:t>
          </w:r>
          <w:r>
            <w:rPr>
              <w:rFonts w:ascii="Times New Roman" w:hAnsi="Times New Roman" w:eastAsia="Times New Roman" w:cs="Times New Roman"/>
              <w:sz w:val="23"/>
              <w:szCs w:val="23"/>
              <w:spacing w:val="2"/>
            </w:rPr>
            <w:t xml:space="preserve">    </w:t>
          </w:r>
          <w:r>
            <w:rPr>
              <w:rFonts w:ascii="Times New Roman" w:hAnsi="Times New Roman" w:eastAsia="Times New Roman" w:cs="Times New Roman"/>
              <w:sz w:val="23"/>
              <w:szCs w:val="23"/>
              <w:spacing w:val="-10"/>
            </w:rPr>
            <w:t>Summary</w:t>
          </w:r>
          <w:r>
            <w:rPr>
              <w:rFonts w:ascii="Times New Roman" w:hAnsi="Times New Roman" w:eastAsia="Times New Roman" w:cs="Times New Roman"/>
              <w:sz w:val="23"/>
              <w:szCs w:val="23"/>
              <w:spacing w:val="26"/>
              <w:w w:val="101"/>
            </w:rPr>
            <w:t xml:space="preserve"> </w:t>
          </w:r>
          <w:r>
            <w:rPr>
              <w:rFonts w:ascii="Times New Roman" w:hAnsi="Times New Roman" w:eastAsia="Times New Roman" w:cs="Times New Roman"/>
              <w:sz w:val="23"/>
              <w:szCs w:val="23"/>
            </w:rPr>
            <w:tab/>
          </w:r>
          <w:hyperlink w:history="true" w:anchor="bookmark384">
            <w:r>
              <w:rPr>
                <w:rFonts w:ascii="Times New Roman" w:hAnsi="Times New Roman" w:eastAsia="Times New Roman" w:cs="Times New Roman"/>
                <w:sz w:val="23"/>
                <w:szCs w:val="23"/>
                <w:spacing w:val="5"/>
              </w:rPr>
              <w:t>300</w:t>
            </w:r>
          </w:hyperlink>
        </w:p>
        <w:p>
          <w:pPr>
            <w:ind w:left="399"/>
            <w:spacing w:before="125" w:line="192" w:lineRule="auto"/>
            <w:tabs>
              <w:tab w:val="right" w:leader="dot" w:pos="7287"/>
            </w:tabs>
            <w:rPr>
              <w:rFonts w:ascii="Times New Roman" w:hAnsi="Times New Roman" w:eastAsia="Times New Roman" w:cs="Times New Roman"/>
              <w:sz w:val="23"/>
              <w:szCs w:val="23"/>
            </w:rPr>
          </w:pPr>
          <w:r>
            <w:rPr>
              <w:rFonts w:ascii="Times New Roman" w:hAnsi="Times New Roman" w:eastAsia="Times New Roman" w:cs="Times New Roman"/>
              <w:sz w:val="23"/>
              <w:szCs w:val="23"/>
              <w:spacing w:val="-7"/>
            </w:rPr>
            <w:t>References</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rPr>
            <w:tab/>
          </w:r>
          <w:r>
            <w:rPr>
              <w:rFonts w:ascii="Times New Roman" w:hAnsi="Times New Roman" w:eastAsia="Times New Roman" w:cs="Times New Roman"/>
              <w:sz w:val="23"/>
              <w:szCs w:val="23"/>
              <w:spacing w:val="-11"/>
            </w:rPr>
            <w:t xml:space="preserve"> </w:t>
          </w:r>
          <w:hyperlink w:history="true" w:anchor="bookmark385">
            <w:r>
              <w:rPr>
                <w:rFonts w:ascii="Times New Roman" w:hAnsi="Times New Roman" w:eastAsia="Times New Roman" w:cs="Times New Roman"/>
                <w:sz w:val="23"/>
                <w:szCs w:val="23"/>
                <w:spacing w:val="-9"/>
              </w:rPr>
              <w:t>300</w:t>
            </w:r>
          </w:hyperlink>
        </w:p>
        <w:p>
          <w:pPr>
            <w:spacing w:before="106" w:line="188" w:lineRule="auto"/>
            <w:tabs>
              <w:tab w:val="right" w:leader="dot" w:pos="7305"/>
            </w:tabs>
            <w:rPr>
              <w:rFonts w:ascii="Times New Roman" w:hAnsi="Times New Roman" w:eastAsia="Times New Roman" w:cs="Times New Roman"/>
              <w:sz w:val="23"/>
              <w:szCs w:val="23"/>
            </w:rPr>
          </w:pPr>
          <w:r>
            <w:rPr>
              <w:rFonts w:ascii="Times New Roman" w:hAnsi="Times New Roman" w:eastAsia="Times New Roman" w:cs="Times New Roman"/>
              <w:sz w:val="23"/>
              <w:szCs w:val="23"/>
              <w:b/>
              <w:bCs/>
              <w:spacing w:val="-7"/>
            </w:rPr>
            <w:t>Catalogue of</w:t>
          </w:r>
          <w:r>
            <w:rPr>
              <w:rFonts w:ascii="Times New Roman" w:hAnsi="Times New Roman" w:eastAsia="Times New Roman" w:cs="Times New Roman"/>
              <w:sz w:val="23"/>
              <w:szCs w:val="23"/>
              <w:b/>
              <w:bCs/>
              <w:spacing w:val="-18"/>
            </w:rPr>
            <w:t xml:space="preserve"> </w:t>
          </w:r>
          <w:r>
            <w:rPr>
              <w:rFonts w:ascii="Times New Roman" w:hAnsi="Times New Roman" w:eastAsia="Times New Roman" w:cs="Times New Roman"/>
              <w:sz w:val="23"/>
              <w:szCs w:val="23"/>
              <w:b/>
              <w:bCs/>
              <w:spacing w:val="-7"/>
            </w:rPr>
            <w:t>Supported Fu</w:t>
          </w:r>
          <w:r>
            <w:rPr>
              <w:rFonts w:ascii="Times New Roman" w:hAnsi="Times New Roman" w:eastAsia="Times New Roman" w:cs="Times New Roman"/>
              <w:sz w:val="23"/>
              <w:szCs w:val="23"/>
              <w:b/>
              <w:bCs/>
              <w:spacing w:val="-8"/>
            </w:rPr>
            <w:t>nds   </w:t>
          </w:r>
          <w:r>
            <w:rPr>
              <w:rFonts w:ascii="Times New Roman" w:hAnsi="Times New Roman" w:eastAsia="Times New Roman" w:cs="Times New Roman"/>
              <w:sz w:val="23"/>
              <w:szCs w:val="23"/>
              <w:b/>
              <w:bCs/>
            </w:rPr>
            <w:tab/>
          </w:r>
          <w:hyperlink w:history="true" w:anchor="bookmark386">
            <w:r>
              <w:rPr>
                <w:rFonts w:ascii="Times New Roman" w:hAnsi="Times New Roman" w:eastAsia="Times New Roman" w:cs="Times New Roman"/>
                <w:sz w:val="23"/>
                <w:szCs w:val="23"/>
                <w:spacing w:val="-1"/>
              </w:rPr>
              <w:t>302</w:t>
            </w:r>
          </w:hyperlink>
        </w:p>
      </w:sdtContent>
    </w:sdt>
    <w:p>
      <w:pPr>
        <w:spacing w:line="188" w:lineRule="auto"/>
        <w:sectPr>
          <w:footerReference w:type="default" r:id="rId24"/>
          <w:pgSz w:w="8720" w:h="13250"/>
          <w:pgMar w:top="1126" w:right="669" w:bottom="654" w:left="739" w:header="0" w:footer="397" w:gutter="0"/>
        </w:sectPr>
        <w:rPr>
          <w:rFonts w:ascii="Times New Roman" w:hAnsi="Times New Roman" w:eastAsia="Times New Roman" w:cs="Times New Roman"/>
          <w:sz w:val="23"/>
          <w:szCs w:val="23"/>
        </w:rPr>
      </w:pPr>
    </w:p>
    <w:p>
      <w:pPr>
        <w:pStyle w:val="BodyText"/>
        <w:spacing w:line="306" w:lineRule="auto"/>
        <w:rPr/>
      </w:pPr>
      <w:r/>
    </w:p>
    <w:p>
      <w:pPr>
        <w:pStyle w:val="BodyText"/>
        <w:spacing w:line="307" w:lineRule="auto"/>
        <w:rPr/>
      </w:pPr>
      <w:r/>
    </w:p>
    <w:p>
      <w:pPr>
        <w:pStyle w:val="BodyText"/>
        <w:spacing w:line="307" w:lineRule="auto"/>
        <w:rPr/>
      </w:pPr>
      <w:r/>
    </w:p>
    <w:p>
      <w:pPr>
        <w:ind w:left="2155"/>
        <w:spacing w:before="136" w:line="219" w:lineRule="auto"/>
        <w:rPr>
          <w:rFonts w:ascii="SimSun" w:hAnsi="SimSun" w:eastAsia="SimSun" w:cs="SimSun"/>
          <w:sz w:val="42"/>
          <w:szCs w:val="42"/>
        </w:rPr>
      </w:pPr>
      <w:r>
        <w:rPr>
          <w:rFonts w:ascii="SimSun" w:hAnsi="SimSun" w:eastAsia="SimSun" w:cs="SimSun"/>
          <w:sz w:val="42"/>
          <w:szCs w:val="42"/>
          <w:b/>
          <w:bCs/>
          <w:spacing w:val="23"/>
        </w:rPr>
        <w:t>第1章</w:t>
      </w:r>
      <w:r>
        <w:rPr>
          <w:rFonts w:ascii="SimSun" w:hAnsi="SimSun" w:eastAsia="SimSun" w:cs="SimSun"/>
          <w:sz w:val="42"/>
          <w:szCs w:val="42"/>
          <w:spacing w:val="190"/>
        </w:rPr>
        <w:t xml:space="preserve"> </w:t>
      </w:r>
      <w:r>
        <w:rPr>
          <w:rFonts w:ascii="SimSun" w:hAnsi="SimSun" w:eastAsia="SimSun" w:cs="SimSun"/>
          <w:sz w:val="42"/>
          <w:szCs w:val="42"/>
          <w:b/>
          <w:bCs/>
          <w:spacing w:val="23"/>
        </w:rPr>
        <w:t>绪</w:t>
      </w:r>
      <w:r>
        <w:rPr>
          <w:rFonts w:ascii="SimSun" w:hAnsi="SimSun" w:eastAsia="SimSun" w:cs="SimSun"/>
          <w:sz w:val="42"/>
          <w:szCs w:val="42"/>
          <w:spacing w:val="3"/>
        </w:rPr>
        <w:t xml:space="preserve">   </w:t>
      </w:r>
      <w:r>
        <w:rPr>
          <w:rFonts w:ascii="SimSun" w:hAnsi="SimSun" w:eastAsia="SimSun" w:cs="SimSun"/>
          <w:sz w:val="42"/>
          <w:szCs w:val="42"/>
          <w:b/>
          <w:bCs/>
          <w:spacing w:val="23"/>
        </w:rPr>
        <w:t>论</w:t>
      </w:r>
    </w:p>
    <w:p>
      <w:pPr>
        <w:pStyle w:val="BodyText"/>
        <w:spacing w:line="350" w:lineRule="auto"/>
        <w:rPr/>
      </w:pPr>
      <w:r/>
    </w:p>
    <w:p>
      <w:pPr>
        <w:pStyle w:val="BodyText"/>
        <w:spacing w:line="350" w:lineRule="auto"/>
        <w:rPr/>
      </w:pPr>
      <w:r/>
    </w:p>
    <w:p>
      <w:pPr>
        <w:ind w:left="4"/>
        <w:spacing w:before="97" w:line="223" w:lineRule="auto"/>
        <w:outlineLvl w:val="0"/>
        <w:rPr>
          <w:rFonts w:ascii="SimHei" w:hAnsi="SimHei" w:eastAsia="SimHei" w:cs="SimHei"/>
          <w:sz w:val="30"/>
          <w:szCs w:val="30"/>
        </w:rPr>
      </w:pPr>
      <w:r>
        <w:rPr>
          <w:rFonts w:ascii="SimHei" w:hAnsi="SimHei" w:eastAsia="SimHei" w:cs="SimHei"/>
          <w:sz w:val="30"/>
          <w:szCs w:val="30"/>
          <w:b/>
          <w:bCs/>
          <w:spacing w:val="-13"/>
        </w:rPr>
        <w:t>1.1</w:t>
      </w:r>
      <w:r>
        <w:rPr>
          <w:rFonts w:ascii="SimHei" w:hAnsi="SimHei" w:eastAsia="SimHei" w:cs="SimHei"/>
          <w:sz w:val="30"/>
          <w:szCs w:val="30"/>
          <w:spacing w:val="109"/>
        </w:rPr>
        <w:t xml:space="preserve"> </w:t>
      </w:r>
      <w:r>
        <w:rPr>
          <w:rFonts w:ascii="SimHei" w:hAnsi="SimHei" w:eastAsia="SimHei" w:cs="SimHei"/>
          <w:sz w:val="30"/>
          <w:szCs w:val="30"/>
          <w:b/>
          <w:bCs/>
          <w:spacing w:val="-13"/>
        </w:rPr>
        <w:t>引言</w:t>
      </w:r>
    </w:p>
    <w:p>
      <w:pPr>
        <w:pStyle w:val="BodyText"/>
        <w:spacing w:line="267" w:lineRule="auto"/>
        <w:rPr/>
      </w:pPr>
      <w:r/>
    </w:p>
    <w:p>
      <w:pPr>
        <w:ind w:firstLine="449"/>
        <w:spacing w:before="68" w:line="273" w:lineRule="auto"/>
        <w:jc w:val="both"/>
        <w:rPr>
          <w:rFonts w:ascii="SimSun" w:hAnsi="SimSun" w:eastAsia="SimSun" w:cs="SimSun"/>
          <w:sz w:val="21"/>
          <w:szCs w:val="21"/>
        </w:rPr>
      </w:pPr>
      <w:r>
        <w:rPr>
          <w:rFonts w:ascii="SimSun" w:hAnsi="SimSun" w:eastAsia="SimSun" w:cs="SimSun"/>
          <w:sz w:val="21"/>
          <w:szCs w:val="21"/>
          <w:spacing w:val="-1"/>
        </w:rPr>
        <w:t>信息系统和基础数据中心逐渐成为组织持续运营必不可少的部分，并成为企</w:t>
      </w:r>
      <w:r>
        <w:rPr>
          <w:rFonts w:ascii="SimSun" w:hAnsi="SimSun" w:eastAsia="SimSun" w:cs="SimSun"/>
          <w:sz w:val="21"/>
          <w:szCs w:val="21"/>
          <w:spacing w:val="1"/>
        </w:rPr>
        <w:t xml:space="preserve"> </w:t>
      </w:r>
      <w:r>
        <w:rPr>
          <w:rFonts w:ascii="SimSun" w:hAnsi="SimSun" w:eastAsia="SimSun" w:cs="SimSun"/>
          <w:sz w:val="21"/>
          <w:szCs w:val="21"/>
          <w:spacing w:val="-1"/>
        </w:rPr>
        <w:t>业(代表个人或任何独立的商业组织、科学组织、技术组织及其他组织)取得</w:t>
      </w:r>
      <w:r>
        <w:rPr>
          <w:rFonts w:ascii="SimSun" w:hAnsi="SimSun" w:eastAsia="SimSun" w:cs="SimSun"/>
          <w:sz w:val="21"/>
          <w:szCs w:val="21"/>
          <w:spacing w:val="-2"/>
        </w:rPr>
        <w:t>成功</w:t>
      </w:r>
      <w:r>
        <w:rPr>
          <w:rFonts w:ascii="SimSun" w:hAnsi="SimSun" w:eastAsia="SimSun" w:cs="SimSun"/>
          <w:sz w:val="21"/>
          <w:szCs w:val="21"/>
        </w:rPr>
        <w:t xml:space="preserve">  </w:t>
      </w:r>
      <w:r>
        <w:rPr>
          <w:rFonts w:ascii="SimSun" w:hAnsi="SimSun" w:eastAsia="SimSun" w:cs="SimSun"/>
          <w:sz w:val="21"/>
          <w:szCs w:val="21"/>
          <w:spacing w:val="1"/>
        </w:rPr>
        <w:t>的基础。数据资源是信息系统最重要的资源之一，更是大数据</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Big</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
        </w:rPr>
        <w:t>)</w:t>
      </w:r>
      <w:r>
        <w:rPr>
          <w:rFonts w:ascii="SimSun" w:hAnsi="SimSun" w:eastAsia="SimSun" w:cs="SimSun"/>
          <w:sz w:val="21"/>
          <w:szCs w:val="21"/>
          <w:spacing w:val="1"/>
        </w:rPr>
        <w:t>时代的</w:t>
      </w:r>
      <w:r>
        <w:rPr>
          <w:rFonts w:ascii="SimSun" w:hAnsi="SimSun" w:eastAsia="SimSun" w:cs="SimSun"/>
          <w:sz w:val="21"/>
          <w:szCs w:val="21"/>
        </w:rPr>
        <w:t xml:space="preserve">  </w:t>
      </w:r>
      <w:r>
        <w:rPr>
          <w:rFonts w:ascii="SimSun" w:hAnsi="SimSun" w:eastAsia="SimSun" w:cs="SimSun"/>
          <w:sz w:val="21"/>
          <w:szCs w:val="21"/>
          <w:spacing w:val="-7"/>
        </w:rPr>
        <w:t>新型战略资源，建设和利用数据资源既是信息化的出发点，又是信息化的目标</w:t>
      </w:r>
      <w:r>
        <w:rPr>
          <w:rFonts w:ascii="SimSun" w:hAnsi="SimSun" w:eastAsia="SimSun" w:cs="SimSun"/>
          <w:sz w:val="21"/>
          <w:szCs w:val="21"/>
          <w:spacing w:val="-8"/>
        </w:rPr>
        <w:t>。现</w:t>
      </w:r>
      <w:r>
        <w:rPr>
          <w:rFonts w:ascii="SimSun" w:hAnsi="SimSun" w:eastAsia="SimSun" w:cs="SimSun"/>
          <w:sz w:val="21"/>
          <w:szCs w:val="21"/>
        </w:rPr>
        <w:t xml:space="preserve">  </w:t>
      </w:r>
      <w:r>
        <w:rPr>
          <w:rFonts w:ascii="SimSun" w:hAnsi="SimSun" w:eastAsia="SimSun" w:cs="SimSun"/>
          <w:sz w:val="21"/>
          <w:szCs w:val="21"/>
          <w:spacing w:val="-7"/>
        </w:rPr>
        <w:t>实中，随着信息化进程的不断深入，各行各业积累了海量数据，但当用户需要使用 </w:t>
      </w:r>
      <w:r>
        <w:rPr>
          <w:rFonts w:ascii="SimSun" w:hAnsi="SimSun" w:eastAsia="SimSun" w:cs="SimSun"/>
          <w:sz w:val="21"/>
          <w:szCs w:val="21"/>
        </w:rPr>
        <w:t>这些数据时，却往往会因各种数据质量/信息质量</w:t>
      </w:r>
      <w:r>
        <w:rPr>
          <w:rFonts w:ascii="Times New Roman" w:hAnsi="Times New Roman" w:eastAsia="Times New Roman" w:cs="Times New Roman"/>
          <w:sz w:val="21"/>
          <w:szCs w:val="21"/>
        </w:rPr>
        <w:t>(Data Quality/Informatio</w:t>
      </w:r>
      <w:r>
        <w:rPr>
          <w:rFonts w:ascii="Times New Roman" w:hAnsi="Times New Roman" w:eastAsia="Times New Roman" w:cs="Times New Roman"/>
          <w:sz w:val="21"/>
          <w:szCs w:val="21"/>
          <w:spacing w:val="-1"/>
        </w:rPr>
        <w:t>n Quali-</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ty</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DQ</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IQ</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62"/>
          <w:w w:val="101"/>
        </w:rPr>
        <w:t xml:space="preserve"> </w:t>
      </w:r>
      <w:r>
        <w:rPr>
          <w:rFonts w:ascii="SimSun" w:hAnsi="SimSun" w:eastAsia="SimSun" w:cs="SimSun"/>
          <w:sz w:val="21"/>
          <w:szCs w:val="21"/>
          <w:spacing w:val="3"/>
        </w:rPr>
        <w:t>问题(本书对二者不加区分)给使用者带来损失</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McGilvray</w:t>
      </w:r>
      <w:r>
        <w:rPr>
          <w:rFonts w:ascii="Times New Roman" w:hAnsi="Times New Roman" w:eastAsia="Times New Roman" w:cs="Times New Roman"/>
          <w:sz w:val="21"/>
          <w:szCs w:val="21"/>
          <w:spacing w:val="3"/>
        </w:rPr>
        <w:t>,2010;</w:t>
      </w:r>
      <w:r>
        <w:rPr>
          <w:rFonts w:ascii="Times New Roman" w:hAnsi="Times New Roman" w:eastAsia="Times New Roman" w:cs="Times New Roman"/>
          <w:sz w:val="21"/>
          <w:szCs w:val="21"/>
        </w:rPr>
        <w:t>Mad</w:t>
      </w:r>
      <w:r>
        <w:rPr>
          <w:rFonts w:ascii="Times New Roman" w:hAnsi="Times New Roman" w:eastAsia="Times New Roman" w:cs="Times New Roman"/>
          <w:sz w:val="21"/>
          <w:szCs w:val="21"/>
          <w:spacing w:val="3"/>
        </w:rPr>
        <w:t>-   </w:t>
      </w:r>
      <w:r>
        <w:rPr>
          <w:rFonts w:ascii="Times New Roman" w:hAnsi="Times New Roman" w:eastAsia="Times New Roman" w:cs="Times New Roman"/>
          <w:sz w:val="21"/>
          <w:szCs w:val="21"/>
          <w:spacing w:val="-3"/>
        </w:rPr>
        <w:t>nick   et    al.,2009;</w:t>
      </w:r>
      <w:r>
        <w:rPr>
          <w:rFonts w:ascii="SimSun" w:hAnsi="SimSun" w:eastAsia="SimSun" w:cs="SimSun"/>
          <w:sz w:val="21"/>
          <w:szCs w:val="21"/>
          <w:spacing w:val="-3"/>
        </w:rPr>
        <w:t>刘飞，2008;韩京宇，等，2008;曹建军，等，2010;</w:t>
      </w:r>
      <w:r>
        <w:rPr>
          <w:rFonts w:ascii="Times New Roman" w:hAnsi="Times New Roman" w:eastAsia="Times New Roman" w:cs="Times New Roman"/>
          <w:sz w:val="21"/>
          <w:szCs w:val="21"/>
          <w:spacing w:val="-3"/>
        </w:rPr>
        <w:t>Chen   et   al.,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6"/>
        </w:rPr>
        <w:t>2005)</w:t>
      </w:r>
      <w:r>
        <w:rPr>
          <w:rFonts w:ascii="SimSun" w:hAnsi="SimSun" w:eastAsia="SimSun" w:cs="SimSun"/>
          <w:sz w:val="21"/>
          <w:szCs w:val="21"/>
          <w:spacing w:val="6"/>
        </w:rPr>
        <w:t>。根据普华永道会计师事务所在</w:t>
      </w:r>
      <w:r>
        <w:rPr>
          <w:rFonts w:ascii="SimSun" w:hAnsi="SimSun" w:eastAsia="SimSun" w:cs="SimSun"/>
          <w:sz w:val="21"/>
          <w:szCs w:val="21"/>
          <w:spacing w:val="5"/>
        </w:rPr>
        <w:t>纽约的调查，75%的公司存在因数据质量 </w:t>
      </w:r>
      <w:r>
        <w:rPr>
          <w:rFonts w:ascii="SimSun" w:hAnsi="SimSun" w:eastAsia="SimSun" w:cs="SimSun"/>
          <w:sz w:val="21"/>
          <w:szCs w:val="21"/>
          <w:spacing w:val="4"/>
        </w:rPr>
        <w:t>造成经济损失的现象，仅35%的公司对自己的数据质量充满信心</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Eppler</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4"/>
        </w:rPr>
        <w:t>.,   </w:t>
      </w:r>
      <w:r>
        <w:rPr>
          <w:rFonts w:ascii="SimSun" w:hAnsi="SimSun" w:eastAsia="SimSun" w:cs="SimSun"/>
          <w:sz w:val="21"/>
          <w:szCs w:val="21"/>
          <w:spacing w:val="2"/>
        </w:rPr>
        <w:t>2003)。另据数据仓库研究所的研究报告，美国企业每年因数据质量造成的</w:t>
      </w:r>
      <w:r>
        <w:rPr>
          <w:rFonts w:ascii="SimSun" w:hAnsi="SimSun" w:eastAsia="SimSun" w:cs="SimSun"/>
          <w:sz w:val="21"/>
          <w:szCs w:val="21"/>
          <w:spacing w:val="1"/>
        </w:rPr>
        <w:t>直接 </w:t>
      </w:r>
      <w:r>
        <w:rPr>
          <w:rFonts w:ascii="SimSun" w:hAnsi="SimSun" w:eastAsia="SimSun" w:cs="SimSun"/>
          <w:sz w:val="21"/>
          <w:szCs w:val="21"/>
          <w:spacing w:val="7"/>
        </w:rPr>
        <w:t>经济损失达6110亿美元，约占美国</w:t>
      </w:r>
      <w:r>
        <w:rPr>
          <w:rFonts w:ascii="Times New Roman" w:hAnsi="Times New Roman" w:eastAsia="Times New Roman" w:cs="Times New Roman"/>
          <w:sz w:val="21"/>
          <w:szCs w:val="21"/>
        </w:rPr>
        <w:t>GDP</w:t>
      </w:r>
      <w:r>
        <w:rPr>
          <w:rFonts w:ascii="SimSun" w:hAnsi="SimSun" w:eastAsia="SimSun" w:cs="SimSun"/>
          <w:sz w:val="21"/>
          <w:szCs w:val="21"/>
          <w:spacing w:val="7"/>
        </w:rPr>
        <w:t>的 6</w:t>
      </w:r>
      <w:r>
        <w:rPr>
          <w:rFonts w:ascii="SimSun" w:hAnsi="SimSun" w:eastAsia="SimSun" w:cs="SimSun"/>
          <w:sz w:val="21"/>
          <w:szCs w:val="21"/>
          <w:spacing w:val="-17"/>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Sara</w:t>
      </w:r>
      <w:r>
        <w:rPr>
          <w:rFonts w:ascii="Times New Roman" w:hAnsi="Times New Roman" w:eastAsia="Times New Roman" w:cs="Times New Roman"/>
          <w:sz w:val="21"/>
          <w:szCs w:val="21"/>
          <w:spacing w:val="7"/>
        </w:rPr>
        <w:t>,2002)</w:t>
      </w:r>
      <w:r>
        <w:rPr>
          <w:rFonts w:ascii="SimSun" w:hAnsi="SimSun" w:eastAsia="SimSun" w:cs="SimSun"/>
          <w:sz w:val="21"/>
          <w:szCs w:val="21"/>
          <w:spacing w:val="7"/>
        </w:rPr>
        <w:t>。著名国</w:t>
      </w:r>
      <w:r>
        <w:rPr>
          <w:rFonts w:ascii="SimSun" w:hAnsi="SimSun" w:eastAsia="SimSun" w:cs="SimSun"/>
          <w:sz w:val="21"/>
          <w:szCs w:val="21"/>
          <w:spacing w:val="6"/>
        </w:rPr>
        <w:t>际咨询机构</w:t>
      </w:r>
      <w:r>
        <w:rPr>
          <w:rFonts w:ascii="SimSun" w:hAnsi="SimSun" w:eastAsia="SimSun" w:cs="SimSun"/>
          <w:sz w:val="21"/>
          <w:szCs w:val="21"/>
        </w:rPr>
        <w:t xml:space="preserve">  </w:t>
      </w:r>
      <w:r>
        <w:rPr>
          <w:rFonts w:ascii="SimSun" w:hAnsi="SimSun" w:eastAsia="SimSun" w:cs="SimSun"/>
          <w:sz w:val="21"/>
          <w:szCs w:val="21"/>
          <w:spacing w:val="-2"/>
        </w:rPr>
        <w:t>互联网数据中心</w:t>
      </w:r>
      <w:r>
        <w:rPr>
          <w:rFonts w:ascii="Times New Roman" w:hAnsi="Times New Roman" w:eastAsia="Times New Roman" w:cs="Times New Roman"/>
          <w:sz w:val="21"/>
          <w:szCs w:val="21"/>
          <w:spacing w:val="-2"/>
        </w:rPr>
        <w:t>(Internet  Data  Center,IDC)</w:t>
      </w:r>
      <w:r>
        <w:rPr>
          <w:rFonts w:ascii="SimSun" w:hAnsi="SimSun" w:eastAsia="SimSun" w:cs="SimSun"/>
          <w:sz w:val="21"/>
          <w:szCs w:val="21"/>
          <w:spacing w:val="-2"/>
        </w:rPr>
        <w:t>在我国的调查显示，我国企业数据集成</w:t>
      </w:r>
      <w:r>
        <w:rPr>
          <w:rFonts w:ascii="SimSun" w:hAnsi="SimSun" w:eastAsia="SimSun" w:cs="SimSun"/>
          <w:sz w:val="21"/>
          <w:szCs w:val="21"/>
        </w:rPr>
        <w:t xml:space="preserve">  </w:t>
      </w:r>
      <w:r>
        <w:rPr>
          <w:rFonts w:ascii="SimSun" w:hAnsi="SimSun" w:eastAsia="SimSun" w:cs="SimSun"/>
          <w:sz w:val="21"/>
          <w:szCs w:val="21"/>
          <w:spacing w:val="5"/>
        </w:rPr>
        <w:t>环境比美国更加复杂，72%的企业存在相</w:t>
      </w:r>
      <w:r>
        <w:rPr>
          <w:rFonts w:ascii="SimSun" w:hAnsi="SimSun" w:eastAsia="SimSun" w:cs="SimSun"/>
          <w:sz w:val="21"/>
          <w:szCs w:val="21"/>
          <w:spacing w:val="4"/>
        </w:rPr>
        <w:t>似重复数据，60%的企业存在不完整数</w:t>
      </w:r>
      <w:r>
        <w:rPr>
          <w:rFonts w:ascii="SimSun" w:hAnsi="SimSun" w:eastAsia="SimSun" w:cs="SimSun"/>
          <w:sz w:val="21"/>
          <w:szCs w:val="21"/>
        </w:rPr>
        <w:t xml:space="preserve">  </w:t>
      </w:r>
      <w:r>
        <w:rPr>
          <w:rFonts w:ascii="SimSun" w:hAnsi="SimSun" w:eastAsia="SimSun" w:cs="SimSun"/>
          <w:sz w:val="21"/>
          <w:szCs w:val="21"/>
          <w:spacing w:val="-7"/>
        </w:rPr>
        <w:t>据；数据质量问题是数据集成相关项目面临的主要困难之一</w:t>
      </w:r>
      <w:r>
        <w:rPr>
          <w:rFonts w:ascii="SimSun" w:hAnsi="SimSun" w:eastAsia="SimSun" w:cs="SimSun"/>
          <w:sz w:val="21"/>
          <w:szCs w:val="21"/>
          <w:spacing w:val="-8"/>
        </w:rPr>
        <w:t>，以致大部分项目难以</w:t>
      </w:r>
      <w:r>
        <w:rPr>
          <w:rFonts w:ascii="SimSun" w:hAnsi="SimSun" w:eastAsia="SimSun" w:cs="SimSun"/>
          <w:sz w:val="21"/>
          <w:szCs w:val="21"/>
        </w:rPr>
        <w:t xml:space="preserve">  </w:t>
      </w:r>
      <w:r>
        <w:rPr>
          <w:rFonts w:ascii="SimSun" w:hAnsi="SimSun" w:eastAsia="SimSun" w:cs="SimSun"/>
          <w:sz w:val="21"/>
          <w:szCs w:val="21"/>
          <w:spacing w:val="-1"/>
        </w:rPr>
        <w:t>达到预期目标(刘飞，2008)。因此，数据质量已成为制约一个国家经济建设特别</w:t>
      </w:r>
      <w:r>
        <w:rPr>
          <w:rFonts w:ascii="SimSun" w:hAnsi="SimSun" w:eastAsia="SimSun" w:cs="SimSun"/>
          <w:sz w:val="21"/>
          <w:szCs w:val="21"/>
          <w:spacing w:val="2"/>
        </w:rPr>
        <w:t xml:space="preserve">  </w:t>
      </w:r>
      <w:r>
        <w:rPr>
          <w:rFonts w:ascii="SimSun" w:hAnsi="SimSun" w:eastAsia="SimSun" w:cs="SimSun"/>
          <w:sz w:val="21"/>
          <w:szCs w:val="21"/>
          <w:spacing w:val="-4"/>
        </w:rPr>
        <w:t>是信息化建设的障碍。为了使信息化建设健康发展，</w:t>
      </w:r>
      <w:r>
        <w:rPr>
          <w:rFonts w:ascii="SimSun" w:hAnsi="SimSun" w:eastAsia="SimSun" w:cs="SimSun"/>
          <w:sz w:val="21"/>
          <w:szCs w:val="21"/>
          <w:spacing w:val="-5"/>
        </w:rPr>
        <w:t>必须全面加强数据质量研究，</w:t>
      </w:r>
      <w:r>
        <w:rPr>
          <w:rFonts w:ascii="SimSun" w:hAnsi="SimSun" w:eastAsia="SimSun" w:cs="SimSun"/>
          <w:sz w:val="21"/>
          <w:szCs w:val="21"/>
        </w:rPr>
        <w:t xml:space="preserve"> </w:t>
      </w:r>
      <w:r>
        <w:rPr>
          <w:rFonts w:ascii="SimSun" w:hAnsi="SimSun" w:eastAsia="SimSun" w:cs="SimSun"/>
          <w:sz w:val="21"/>
          <w:szCs w:val="21"/>
          <w:spacing w:val="-4"/>
        </w:rPr>
        <w:t>切实提高数据质量。</w:t>
      </w:r>
    </w:p>
    <w:p>
      <w:pPr>
        <w:ind w:right="36" w:firstLine="459"/>
        <w:spacing w:before="100" w:line="259" w:lineRule="auto"/>
        <w:jc w:val="both"/>
        <w:rPr>
          <w:rFonts w:ascii="SimSun" w:hAnsi="SimSun" w:eastAsia="SimSun" w:cs="SimSun"/>
          <w:sz w:val="21"/>
          <w:szCs w:val="21"/>
        </w:rPr>
      </w:pPr>
      <w:r>
        <w:rPr>
          <w:rFonts w:ascii="SimSun" w:hAnsi="SimSun" w:eastAsia="SimSun" w:cs="SimSun"/>
          <w:sz w:val="21"/>
          <w:szCs w:val="21"/>
          <w:spacing w:val="-4"/>
        </w:rPr>
        <w:t>数据工作已经成为我国信息化建设的“短板”,其中的数据质量问题可谓“短</w:t>
      </w:r>
      <w:r>
        <w:rPr>
          <w:rFonts w:ascii="SimSun" w:hAnsi="SimSun" w:eastAsia="SimSun" w:cs="SimSun"/>
          <w:sz w:val="21"/>
          <w:szCs w:val="21"/>
          <w:spacing w:val="8"/>
        </w:rPr>
        <w:t xml:space="preserve"> </w:t>
      </w:r>
      <w:r>
        <w:rPr>
          <w:rFonts w:ascii="SimSun" w:hAnsi="SimSun" w:eastAsia="SimSun" w:cs="SimSun"/>
          <w:sz w:val="21"/>
          <w:szCs w:val="21"/>
          <w:spacing w:val="2"/>
        </w:rPr>
        <w:t>中之短”,数据质量问题甚至在一些信息系统项目实施方案中</w:t>
      </w:r>
      <w:r>
        <w:rPr>
          <w:rFonts w:ascii="SimSun" w:hAnsi="SimSun" w:eastAsia="SimSun" w:cs="SimSun"/>
          <w:sz w:val="21"/>
          <w:szCs w:val="21"/>
          <w:spacing w:val="1"/>
        </w:rPr>
        <w:t>鲜有提及。缺少数</w:t>
      </w:r>
      <w:r>
        <w:rPr>
          <w:rFonts w:ascii="SimSun" w:hAnsi="SimSun" w:eastAsia="SimSun" w:cs="SimSun"/>
          <w:sz w:val="21"/>
          <w:szCs w:val="21"/>
        </w:rPr>
        <w:t xml:space="preserve"> </w:t>
      </w:r>
      <w:r>
        <w:rPr>
          <w:rFonts w:ascii="SimSun" w:hAnsi="SimSun" w:eastAsia="SimSun" w:cs="SimSun"/>
          <w:sz w:val="21"/>
          <w:szCs w:val="21"/>
          <w:spacing w:val="-12"/>
        </w:rPr>
        <w:t>据资源的信息系统是不会有“重大效益”的，至多可以算作“演示”系统，而数据质</w:t>
      </w:r>
      <w:r>
        <w:rPr>
          <w:rFonts w:ascii="SimSun" w:hAnsi="SimSun" w:eastAsia="SimSun" w:cs="SimSun"/>
          <w:sz w:val="21"/>
          <w:szCs w:val="21"/>
          <w:spacing w:val="15"/>
        </w:rPr>
        <w:t xml:space="preserve"> </w:t>
      </w:r>
      <w:r>
        <w:rPr>
          <w:rFonts w:ascii="SimSun" w:hAnsi="SimSun" w:eastAsia="SimSun" w:cs="SimSun"/>
          <w:sz w:val="21"/>
          <w:szCs w:val="21"/>
          <w:spacing w:val="-4"/>
        </w:rPr>
        <w:t>量差更会使信息系统沦为“观赏性系统”,不可能真正推广应用。大数据</w:t>
      </w:r>
      <w:r>
        <w:rPr>
          <w:rFonts w:ascii="SimSun" w:hAnsi="SimSun" w:eastAsia="SimSun" w:cs="SimSun"/>
          <w:sz w:val="21"/>
          <w:szCs w:val="21"/>
          <w:spacing w:val="-5"/>
        </w:rPr>
        <w:t>具有分散</w:t>
      </w:r>
      <w:r>
        <w:rPr>
          <w:rFonts w:ascii="SimSun" w:hAnsi="SimSun" w:eastAsia="SimSun" w:cs="SimSun"/>
          <w:sz w:val="21"/>
          <w:szCs w:val="21"/>
        </w:rPr>
        <w:t xml:space="preserve"> </w:t>
      </w:r>
      <w:r>
        <w:rPr>
          <w:rFonts w:ascii="SimSun" w:hAnsi="SimSun" w:eastAsia="SimSun" w:cs="SimSun"/>
          <w:sz w:val="21"/>
          <w:szCs w:val="21"/>
          <w:spacing w:val="-7"/>
        </w:rPr>
        <w:t>存储整合使用、分析处理复杂度高、数据整体与关联协同程度决定价值高低的三大</w:t>
      </w:r>
      <w:r>
        <w:rPr>
          <w:rFonts w:ascii="SimSun" w:hAnsi="SimSun" w:eastAsia="SimSun" w:cs="SimSun"/>
          <w:sz w:val="21"/>
          <w:szCs w:val="21"/>
        </w:rPr>
        <w:t xml:space="preserve"> </w:t>
      </w:r>
      <w:r>
        <w:rPr>
          <w:rFonts w:ascii="SimSun" w:hAnsi="SimSun" w:eastAsia="SimSun" w:cs="SimSun"/>
          <w:sz w:val="21"/>
          <w:szCs w:val="21"/>
          <w:spacing w:val="-10"/>
        </w:rPr>
        <w:t>特征，导致数据质量问题更为复杂(Lee et al.,20</w:t>
      </w:r>
      <w:r>
        <w:rPr>
          <w:rFonts w:ascii="Times New Roman" w:hAnsi="Times New Roman" w:eastAsia="Times New Roman" w:cs="Times New Roman"/>
          <w:sz w:val="21"/>
          <w:szCs w:val="21"/>
          <w:spacing w:val="-10"/>
        </w:rPr>
        <w:t>15)</w:t>
      </w:r>
      <w:r>
        <w:rPr>
          <w:rFonts w:ascii="SimSun" w:hAnsi="SimSun" w:eastAsia="SimSun" w:cs="SimSun"/>
          <w:sz w:val="21"/>
          <w:szCs w:val="21"/>
          <w:spacing w:val="-10"/>
        </w:rPr>
        <w:t>。</w:t>
      </w:r>
    </w:p>
    <w:p>
      <w:pPr>
        <w:ind w:right="32" w:firstLine="489"/>
        <w:spacing w:before="111" w:line="250" w:lineRule="auto"/>
        <w:jc w:val="both"/>
        <w:rPr>
          <w:rFonts w:ascii="SimSun" w:hAnsi="SimSun" w:eastAsia="SimSun" w:cs="SimSun"/>
          <w:sz w:val="21"/>
          <w:szCs w:val="21"/>
        </w:rPr>
      </w:pPr>
      <w:r>
        <w:rPr>
          <w:rFonts w:ascii="SimSun" w:hAnsi="SimSun" w:eastAsia="SimSun" w:cs="SimSun"/>
          <w:sz w:val="21"/>
          <w:szCs w:val="21"/>
          <w:spacing w:val="-8"/>
        </w:rPr>
        <w:t>因此，结合我国当前信息化中的实际数据需求和国内信息环境特点，开展数据</w:t>
      </w:r>
      <w:r>
        <w:rPr>
          <w:rFonts w:ascii="SimSun" w:hAnsi="SimSun" w:eastAsia="SimSun" w:cs="SimSun"/>
          <w:sz w:val="21"/>
          <w:szCs w:val="21"/>
          <w:spacing w:val="12"/>
        </w:rPr>
        <w:t xml:space="preserve"> </w:t>
      </w:r>
      <w:r>
        <w:rPr>
          <w:rFonts w:ascii="SimSun" w:hAnsi="SimSun" w:eastAsia="SimSun" w:cs="SimSun"/>
          <w:sz w:val="21"/>
          <w:szCs w:val="21"/>
          <w:spacing w:val="-6"/>
        </w:rPr>
        <w:t>质量研究与实践具有重要现实意义，相关成果应用前景广阔。</w:t>
      </w:r>
    </w:p>
    <w:p>
      <w:pPr>
        <w:spacing w:line="250" w:lineRule="auto"/>
        <w:sectPr>
          <w:footerReference w:type="default" r:id="rId25"/>
          <w:pgSz w:w="8720" w:h="13250"/>
          <w:pgMar w:top="1126" w:right="615" w:bottom="400" w:left="700" w:header="0" w:footer="0" w:gutter="0"/>
        </w:sectPr>
        <w:rPr>
          <w:rFonts w:ascii="SimSun" w:hAnsi="SimSun" w:eastAsia="SimSun" w:cs="SimSun"/>
          <w:sz w:val="21"/>
          <w:szCs w:val="21"/>
        </w:rPr>
      </w:pPr>
    </w:p>
    <w:p>
      <w:pPr>
        <w:ind w:left="130"/>
        <w:spacing w:before="43" w:line="224" w:lineRule="auto"/>
        <w:rPr>
          <w:rFonts w:ascii="KaiTi" w:hAnsi="KaiTi" w:eastAsia="KaiTi" w:cs="KaiTi"/>
          <w:sz w:val="21"/>
          <w:szCs w:val="21"/>
        </w:rPr>
      </w:pPr>
      <w:r>
        <w:rPr>
          <w:rFonts w:ascii="SimSun" w:hAnsi="SimSun" w:eastAsia="SimSun" w:cs="SimSun"/>
          <w:sz w:val="15"/>
          <w:szCs w:val="15"/>
          <w:spacing w:val="1"/>
          <w:position w:val="4"/>
        </w:rPr>
        <w:t>2  </w:t>
      </w:r>
      <w:r>
        <w:rPr>
          <w:rFonts w:ascii="KaiTi" w:hAnsi="KaiTi" w:eastAsia="KaiTi" w:cs="KaiTi"/>
          <w:sz w:val="21"/>
          <w:szCs w:val="21"/>
          <w:spacing w:val="1"/>
        </w:rPr>
        <w:t>)数据质量导论</w:t>
      </w:r>
    </w:p>
    <w:p>
      <w:pPr>
        <w:pStyle w:val="BodyText"/>
        <w:spacing w:line="241" w:lineRule="auto"/>
        <w:rPr/>
      </w:pPr>
      <w:r/>
    </w:p>
    <w:p>
      <w:pPr>
        <w:pStyle w:val="BodyText"/>
        <w:spacing w:line="241" w:lineRule="auto"/>
        <w:rPr/>
      </w:pPr>
      <w:r/>
    </w:p>
    <w:p>
      <w:pPr>
        <w:ind w:left="4"/>
        <w:spacing w:before="91" w:line="221" w:lineRule="auto"/>
        <w:outlineLvl w:val="0"/>
        <w:rPr>
          <w:rFonts w:ascii="SimHei" w:hAnsi="SimHei" w:eastAsia="SimHei" w:cs="SimHei"/>
          <w:sz w:val="28"/>
          <w:szCs w:val="28"/>
        </w:rPr>
      </w:pPr>
      <w:bookmarkStart w:name="bookmark18" w:id="11"/>
      <w:bookmarkEnd w:id="11"/>
      <w:r>
        <w:rPr>
          <w:rFonts w:ascii="SimHei" w:hAnsi="SimHei" w:eastAsia="SimHei" w:cs="SimHei"/>
          <w:sz w:val="28"/>
          <w:szCs w:val="28"/>
          <w:b/>
          <w:bCs/>
          <w:spacing w:val="-5"/>
        </w:rPr>
        <w:t>1.2</w:t>
      </w:r>
      <w:r>
        <w:rPr>
          <w:rFonts w:ascii="SimHei" w:hAnsi="SimHei" w:eastAsia="SimHei" w:cs="SimHei"/>
          <w:sz w:val="28"/>
          <w:szCs w:val="28"/>
          <w:spacing w:val="-5"/>
        </w:rPr>
        <w:t xml:space="preserve">  </w:t>
      </w:r>
      <w:r>
        <w:rPr>
          <w:rFonts w:ascii="SimHei" w:hAnsi="SimHei" w:eastAsia="SimHei" w:cs="SimHei"/>
          <w:sz w:val="28"/>
          <w:szCs w:val="28"/>
          <w:b/>
          <w:bCs/>
          <w:spacing w:val="-5"/>
        </w:rPr>
        <w:t>数据工程建设概述</w:t>
      </w:r>
    </w:p>
    <w:p>
      <w:pPr>
        <w:pStyle w:val="BodyText"/>
        <w:spacing w:line="245" w:lineRule="auto"/>
        <w:rPr/>
      </w:pPr>
      <w:r/>
    </w:p>
    <w:p>
      <w:pPr>
        <w:ind w:right="127" w:firstLine="440"/>
        <w:spacing w:before="68" w:line="242" w:lineRule="auto"/>
        <w:rPr>
          <w:rFonts w:ascii="SimSun" w:hAnsi="SimSun" w:eastAsia="SimSun" w:cs="SimSun"/>
          <w:sz w:val="21"/>
          <w:szCs w:val="21"/>
        </w:rPr>
      </w:pPr>
      <w:r>
        <w:rPr>
          <w:rFonts w:ascii="SimSun" w:hAnsi="SimSun" w:eastAsia="SimSun" w:cs="SimSun"/>
          <w:sz w:val="21"/>
          <w:szCs w:val="21"/>
          <w:spacing w:val="2"/>
        </w:rPr>
        <w:t>随着数据应用需求的不断加大，尤其是数据量的迅速增长，数据工程</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4"/>
        </w:rPr>
        <w:t>Engineering)</w:t>
      </w:r>
      <w:r>
        <w:rPr>
          <w:rFonts w:ascii="SimSun" w:hAnsi="SimSun" w:eastAsia="SimSun" w:cs="SimSun"/>
          <w:sz w:val="21"/>
          <w:szCs w:val="21"/>
          <w:spacing w:val="-4"/>
        </w:rPr>
        <w:t>的概念及其技术体系迅速发展完善，数据质量问题日益突显。</w:t>
      </w:r>
    </w:p>
    <w:p>
      <w:pPr>
        <w:pStyle w:val="BodyText"/>
        <w:spacing w:line="316" w:lineRule="auto"/>
        <w:rPr/>
      </w:pPr>
      <w:r/>
    </w:p>
    <w:p>
      <w:pPr>
        <w:ind w:left="3"/>
        <w:spacing w:before="81" w:line="219" w:lineRule="auto"/>
        <w:outlineLvl w:val="1"/>
        <w:rPr>
          <w:rFonts w:ascii="SimSun" w:hAnsi="SimSun" w:eastAsia="SimSun" w:cs="SimSun"/>
          <w:sz w:val="25"/>
          <w:szCs w:val="25"/>
        </w:rPr>
      </w:pPr>
      <w:r>
        <w:rPr>
          <w:rFonts w:ascii="SimSun" w:hAnsi="SimSun" w:eastAsia="SimSun" w:cs="SimSun"/>
          <w:sz w:val="25"/>
          <w:szCs w:val="25"/>
          <w:b/>
          <w:bCs/>
          <w:spacing w:val="-9"/>
        </w:rPr>
        <w:t>1.2.1</w:t>
      </w:r>
      <w:r>
        <w:rPr>
          <w:rFonts w:ascii="SimSun" w:hAnsi="SimSun" w:eastAsia="SimSun" w:cs="SimSun"/>
          <w:sz w:val="25"/>
          <w:szCs w:val="25"/>
          <w:spacing w:val="-9"/>
        </w:rPr>
        <w:t xml:space="preserve">  </w:t>
      </w:r>
      <w:r>
        <w:rPr>
          <w:rFonts w:ascii="SimSun" w:hAnsi="SimSun" w:eastAsia="SimSun" w:cs="SimSun"/>
          <w:sz w:val="25"/>
          <w:szCs w:val="25"/>
          <w:b/>
          <w:bCs/>
          <w:spacing w:val="-9"/>
        </w:rPr>
        <w:t>数据处理与应用的发展简况</w:t>
      </w:r>
    </w:p>
    <w:p>
      <w:pPr>
        <w:pStyle w:val="BodyText"/>
        <w:spacing w:line="286" w:lineRule="auto"/>
        <w:rPr/>
      </w:pPr>
      <w:r/>
    </w:p>
    <w:p>
      <w:pPr>
        <w:ind w:right="76" w:firstLine="440"/>
        <w:spacing w:before="68" w:line="246" w:lineRule="auto"/>
        <w:rPr>
          <w:rFonts w:ascii="SimSun" w:hAnsi="SimSun" w:eastAsia="SimSun" w:cs="SimSun"/>
          <w:sz w:val="21"/>
          <w:szCs w:val="21"/>
        </w:rPr>
      </w:pPr>
      <w:r>
        <w:rPr>
          <w:rFonts w:ascii="SimSun" w:hAnsi="SimSun" w:eastAsia="SimSun" w:cs="SimSun"/>
          <w:sz w:val="21"/>
          <w:szCs w:val="21"/>
          <w:spacing w:val="-7"/>
        </w:rPr>
        <w:t>数据处理与应用是数据工作的核心，经历了</w:t>
      </w:r>
      <w:r>
        <w:rPr>
          <w:rFonts w:ascii="SimSun" w:hAnsi="SimSun" w:eastAsia="SimSun" w:cs="SimSun"/>
          <w:sz w:val="21"/>
          <w:szCs w:val="21"/>
          <w:spacing w:val="-8"/>
        </w:rPr>
        <w:t>一个漫长而复杂的发展过程，在这</w:t>
      </w:r>
      <w:r>
        <w:rPr>
          <w:rFonts w:ascii="SimSun" w:hAnsi="SimSun" w:eastAsia="SimSun" w:cs="SimSun"/>
          <w:sz w:val="21"/>
          <w:szCs w:val="21"/>
        </w:rPr>
        <w:t xml:space="preserve"> </w:t>
      </w:r>
      <w:r>
        <w:rPr>
          <w:rFonts w:ascii="SimSun" w:hAnsi="SimSun" w:eastAsia="SimSun" w:cs="SimSun"/>
          <w:sz w:val="21"/>
          <w:szCs w:val="21"/>
          <w:spacing w:val="-7"/>
        </w:rPr>
        <w:t>一过程中不断引发新的需求，推动相关技术发展。</w:t>
      </w:r>
    </w:p>
    <w:p>
      <w:pPr>
        <w:ind w:right="88" w:firstLine="440"/>
        <w:spacing w:before="68" w:line="264" w:lineRule="auto"/>
        <w:rPr>
          <w:rFonts w:ascii="SimSun" w:hAnsi="SimSun" w:eastAsia="SimSun" w:cs="SimSun"/>
          <w:sz w:val="21"/>
          <w:szCs w:val="21"/>
        </w:rPr>
      </w:pPr>
      <w:r>
        <w:rPr>
          <w:rFonts w:ascii="SimSun" w:hAnsi="SimSun" w:eastAsia="SimSun" w:cs="SimSun"/>
          <w:sz w:val="21"/>
          <w:szCs w:val="21"/>
          <w:spacing w:val="-2"/>
        </w:rPr>
        <w:t>人类在各项活动中不断产生数据。在计算机出现以前，数据处理与应用主要</w:t>
      </w:r>
      <w:r>
        <w:rPr>
          <w:rFonts w:ascii="SimSun" w:hAnsi="SimSun" w:eastAsia="SimSun" w:cs="SimSun"/>
          <w:sz w:val="21"/>
          <w:szCs w:val="21"/>
          <w:spacing w:val="5"/>
        </w:rPr>
        <w:t xml:space="preserve"> </w:t>
      </w:r>
      <w:r>
        <w:rPr>
          <w:rFonts w:ascii="SimSun" w:hAnsi="SimSun" w:eastAsia="SimSun" w:cs="SimSun"/>
          <w:sz w:val="21"/>
          <w:szCs w:val="21"/>
          <w:spacing w:val="-1"/>
        </w:rPr>
        <w:t>通过人工方式或机械方式来完成。最早出现的典型数据处理工具就是中国传统的</w:t>
      </w:r>
      <w:r>
        <w:rPr>
          <w:rFonts w:ascii="SimSun" w:hAnsi="SimSun" w:eastAsia="SimSun" w:cs="SimSun"/>
          <w:sz w:val="21"/>
          <w:szCs w:val="21"/>
        </w:rPr>
        <w:t xml:space="preserve"> </w:t>
      </w:r>
      <w:r>
        <w:rPr>
          <w:rFonts w:ascii="SimSun" w:hAnsi="SimSun" w:eastAsia="SimSun" w:cs="SimSun"/>
          <w:sz w:val="21"/>
          <w:szCs w:val="21"/>
          <w:spacing w:val="-1"/>
        </w:rPr>
        <w:t>算盘。20世纪初以来，机械式计算机的出现，使得人们开始以半自动</w:t>
      </w:r>
      <w:r>
        <w:rPr>
          <w:rFonts w:ascii="SimSun" w:hAnsi="SimSun" w:eastAsia="SimSun" w:cs="SimSun"/>
          <w:sz w:val="21"/>
          <w:szCs w:val="21"/>
          <w:spacing w:val="-2"/>
        </w:rPr>
        <w:t>的方式进行</w:t>
      </w:r>
      <w:r>
        <w:rPr>
          <w:rFonts w:ascii="SimSun" w:hAnsi="SimSun" w:eastAsia="SimSun" w:cs="SimSun"/>
          <w:sz w:val="21"/>
          <w:szCs w:val="21"/>
        </w:rPr>
        <w:t xml:space="preserve"> </w:t>
      </w:r>
      <w:r>
        <w:rPr>
          <w:rFonts w:ascii="SimSun" w:hAnsi="SimSun" w:eastAsia="SimSun" w:cs="SimSun"/>
          <w:sz w:val="21"/>
          <w:szCs w:val="21"/>
          <w:spacing w:val="-7"/>
        </w:rPr>
        <w:t>数据处理。在这个过程中，由于人工方式、机械方式的处理能力有限，使得数据处</w:t>
      </w:r>
      <w:r>
        <w:rPr>
          <w:rFonts w:ascii="SimSun" w:hAnsi="SimSun" w:eastAsia="SimSun" w:cs="SimSun"/>
          <w:sz w:val="21"/>
          <w:szCs w:val="21"/>
        </w:rPr>
        <w:t xml:space="preserve"> </w:t>
      </w:r>
      <w:r>
        <w:rPr>
          <w:rFonts w:ascii="SimSun" w:hAnsi="SimSun" w:eastAsia="SimSun" w:cs="SimSun"/>
          <w:sz w:val="21"/>
          <w:szCs w:val="21"/>
          <w:spacing w:val="-7"/>
        </w:rPr>
        <w:t>理所涉及的数据量还不够大、数据类型还较单一，数据处理相</w:t>
      </w:r>
      <w:r>
        <w:rPr>
          <w:rFonts w:ascii="SimSun" w:hAnsi="SimSun" w:eastAsia="SimSun" w:cs="SimSun"/>
          <w:sz w:val="21"/>
          <w:szCs w:val="21"/>
          <w:spacing w:val="-8"/>
        </w:rPr>
        <w:t>对比较简单，基于数</w:t>
      </w:r>
      <w:r>
        <w:rPr>
          <w:rFonts w:ascii="SimSun" w:hAnsi="SimSun" w:eastAsia="SimSun" w:cs="SimSun"/>
          <w:sz w:val="21"/>
          <w:szCs w:val="21"/>
        </w:rPr>
        <w:t xml:space="preserve"> </w:t>
      </w:r>
      <w:r>
        <w:rPr>
          <w:rFonts w:ascii="SimSun" w:hAnsi="SimSun" w:eastAsia="SimSun" w:cs="SimSun"/>
          <w:sz w:val="21"/>
          <w:szCs w:val="21"/>
          <w:spacing w:val="-5"/>
        </w:rPr>
        <w:t>据的各类应用还处于初级阶段。</w:t>
      </w:r>
    </w:p>
    <w:p>
      <w:pPr>
        <w:ind w:firstLine="440"/>
        <w:spacing w:before="79" w:line="266" w:lineRule="auto"/>
        <w:rPr>
          <w:rFonts w:ascii="SimSun" w:hAnsi="SimSun" w:eastAsia="SimSun" w:cs="SimSun"/>
          <w:sz w:val="21"/>
          <w:szCs w:val="21"/>
        </w:rPr>
      </w:pPr>
      <w:r>
        <w:rPr>
          <w:rFonts w:ascii="SimSun" w:hAnsi="SimSun" w:eastAsia="SimSun" w:cs="SimSun"/>
          <w:sz w:val="21"/>
          <w:szCs w:val="21"/>
          <w:spacing w:val="5"/>
        </w:rPr>
        <w:t>随着20世纪中期电子计算机的出现与广泛应用，数</w:t>
      </w:r>
      <w:r>
        <w:rPr>
          <w:rFonts w:ascii="SimSun" w:hAnsi="SimSun" w:eastAsia="SimSun" w:cs="SimSun"/>
          <w:sz w:val="21"/>
          <w:szCs w:val="21"/>
          <w:spacing w:val="4"/>
        </w:rPr>
        <w:t>据处理技术有了长足发 </w:t>
      </w:r>
      <w:r>
        <w:rPr>
          <w:rFonts w:ascii="SimSun" w:hAnsi="SimSun" w:eastAsia="SimSun" w:cs="SimSun"/>
          <w:sz w:val="21"/>
          <w:szCs w:val="21"/>
          <w:spacing w:val="1"/>
        </w:rPr>
        <w:t>展。20世纪50年代开始，计算机就开始应用于商务数据处理、科学计算等领域，</w:t>
      </w:r>
      <w:r>
        <w:rPr>
          <w:rFonts w:ascii="SimSun" w:hAnsi="SimSun" w:eastAsia="SimSun" w:cs="SimSun"/>
          <w:sz w:val="21"/>
          <w:szCs w:val="21"/>
          <w:spacing w:val="16"/>
        </w:rPr>
        <w:t xml:space="preserve"> </w:t>
      </w:r>
      <w:r>
        <w:rPr>
          <w:rFonts w:ascii="SimSun" w:hAnsi="SimSun" w:eastAsia="SimSun" w:cs="SimSun"/>
          <w:sz w:val="21"/>
          <w:szCs w:val="21"/>
          <w:spacing w:val="5"/>
        </w:rPr>
        <w:t>进入了以自动方式进行数据处理的时期。20世纪80年代以来，随着</w:t>
      </w:r>
      <w:r>
        <w:rPr>
          <w:rFonts w:ascii="SimSun" w:hAnsi="SimSun" w:eastAsia="SimSun" w:cs="SimSun"/>
          <w:sz w:val="21"/>
          <w:szCs w:val="21"/>
          <w:spacing w:val="4"/>
        </w:rPr>
        <w:t>网络技术的</w:t>
      </w:r>
      <w:r>
        <w:rPr>
          <w:rFonts w:ascii="SimSun" w:hAnsi="SimSun" w:eastAsia="SimSun" w:cs="SimSun"/>
          <w:sz w:val="21"/>
          <w:szCs w:val="21"/>
        </w:rPr>
        <w:t xml:space="preserve">  </w:t>
      </w:r>
      <w:r>
        <w:rPr>
          <w:rFonts w:ascii="SimSun" w:hAnsi="SimSun" w:eastAsia="SimSun" w:cs="SimSun"/>
          <w:sz w:val="21"/>
          <w:szCs w:val="21"/>
          <w:spacing w:val="-7"/>
        </w:rPr>
        <w:t>进一步发展，数据处理技术也在不断提高。并随着信息技术的进步，数据的应用领 </w:t>
      </w:r>
      <w:r>
        <w:rPr>
          <w:rFonts w:ascii="SimSun" w:hAnsi="SimSun" w:eastAsia="SimSun" w:cs="SimSun"/>
          <w:sz w:val="21"/>
          <w:szCs w:val="21"/>
          <w:spacing w:val="-4"/>
        </w:rPr>
        <w:t>域也越来越广泛，在数据处理中涉及的数据量也越来越</w:t>
      </w:r>
      <w:r>
        <w:rPr>
          <w:rFonts w:ascii="SimSun" w:hAnsi="SimSun" w:eastAsia="SimSun" w:cs="SimSun"/>
          <w:sz w:val="21"/>
          <w:szCs w:val="21"/>
          <w:spacing w:val="-5"/>
        </w:rPr>
        <w:t>大，应用背景越来越复杂。</w:t>
      </w:r>
      <w:r>
        <w:rPr>
          <w:rFonts w:ascii="SimSun" w:hAnsi="SimSun" w:eastAsia="SimSun" w:cs="SimSun"/>
          <w:sz w:val="21"/>
          <w:szCs w:val="21"/>
        </w:rPr>
        <w:t xml:space="preserve"> </w:t>
      </w:r>
      <w:r>
        <w:rPr>
          <w:rFonts w:ascii="SimSun" w:hAnsi="SimSun" w:eastAsia="SimSun" w:cs="SimSun"/>
          <w:sz w:val="21"/>
          <w:szCs w:val="21"/>
          <w:spacing w:val="-12"/>
        </w:rPr>
        <w:t>在这一阶段数据存储、数据管理、数据分析、</w:t>
      </w:r>
      <w:r>
        <w:rPr>
          <w:rFonts w:ascii="SimSun" w:hAnsi="SimSun" w:eastAsia="SimSun" w:cs="SimSun"/>
          <w:sz w:val="21"/>
          <w:szCs w:val="21"/>
          <w:spacing w:val="-13"/>
        </w:rPr>
        <w:t>数据质量、模拟数据生成等作为相对独</w:t>
      </w:r>
      <w:r>
        <w:rPr>
          <w:rFonts w:ascii="SimSun" w:hAnsi="SimSun" w:eastAsia="SimSun" w:cs="SimSun"/>
          <w:sz w:val="21"/>
          <w:szCs w:val="21"/>
        </w:rPr>
        <w:t xml:space="preserve">  </w:t>
      </w:r>
      <w:r>
        <w:rPr>
          <w:rFonts w:ascii="SimSun" w:hAnsi="SimSun" w:eastAsia="SimSun" w:cs="SimSun"/>
          <w:sz w:val="21"/>
          <w:szCs w:val="21"/>
          <w:spacing w:val="-7"/>
        </w:rPr>
        <w:t>立的问题也逐渐出现，并分别得到研究和发展。同时，与数据工作相关的方法和技</w:t>
      </w:r>
      <w:r>
        <w:rPr>
          <w:rFonts w:ascii="SimSun" w:hAnsi="SimSun" w:eastAsia="SimSun" w:cs="SimSun"/>
          <w:sz w:val="21"/>
          <w:szCs w:val="21"/>
        </w:rPr>
        <w:t xml:space="preserve">  </w:t>
      </w:r>
      <w:r>
        <w:rPr>
          <w:rFonts w:ascii="SimSun" w:hAnsi="SimSun" w:eastAsia="SimSun" w:cs="SimSun"/>
          <w:sz w:val="21"/>
          <w:szCs w:val="21"/>
          <w:spacing w:val="-10"/>
        </w:rPr>
        <w:t>术也日渐丰富，且得到快速发展。</w:t>
      </w:r>
    </w:p>
    <w:p>
      <w:pPr>
        <w:ind w:right="87" w:firstLine="440"/>
        <w:spacing w:before="100" w:line="255" w:lineRule="auto"/>
        <w:rPr>
          <w:rFonts w:ascii="SimSun" w:hAnsi="SimSun" w:eastAsia="SimSun" w:cs="SimSun"/>
          <w:sz w:val="21"/>
          <w:szCs w:val="21"/>
        </w:rPr>
      </w:pPr>
      <w:r>
        <w:rPr>
          <w:rFonts w:ascii="SimSun" w:hAnsi="SimSun" w:eastAsia="SimSun" w:cs="SimSun"/>
          <w:sz w:val="21"/>
          <w:szCs w:val="21"/>
          <w:spacing w:val="-2"/>
        </w:rPr>
        <w:t>以下以比较典型的科学研究活动中的科学数据和社会活动中的经济数据为例</w:t>
      </w:r>
      <w:r>
        <w:rPr>
          <w:rFonts w:ascii="SimSun" w:hAnsi="SimSun" w:eastAsia="SimSun" w:cs="SimSun"/>
          <w:sz w:val="21"/>
          <w:szCs w:val="21"/>
          <w:spacing w:val="12"/>
        </w:rPr>
        <w:t xml:space="preserve"> </w:t>
      </w:r>
      <w:r>
        <w:rPr>
          <w:rFonts w:ascii="SimSun" w:hAnsi="SimSun" w:eastAsia="SimSun" w:cs="SimSun"/>
          <w:sz w:val="21"/>
          <w:szCs w:val="21"/>
          <w:spacing w:val="-5"/>
        </w:rPr>
        <w:t>作进一步说明。</w:t>
      </w:r>
    </w:p>
    <w:p>
      <w:pPr>
        <w:ind w:right="65" w:firstLine="440"/>
        <w:spacing w:before="60" w:line="266" w:lineRule="auto"/>
        <w:rPr>
          <w:rFonts w:ascii="SimSun" w:hAnsi="SimSun" w:eastAsia="SimSun" w:cs="SimSun"/>
          <w:sz w:val="21"/>
          <w:szCs w:val="21"/>
        </w:rPr>
      </w:pPr>
      <w:r>
        <w:rPr>
          <w:rFonts w:ascii="SimSun" w:hAnsi="SimSun" w:eastAsia="SimSun" w:cs="SimSun"/>
          <w:sz w:val="21"/>
          <w:szCs w:val="21"/>
          <w:spacing w:val="-7"/>
        </w:rPr>
        <w:t>科学实验、系统模拟、理论研究是科学研究的三大方法。其中，科学</w:t>
      </w:r>
      <w:r>
        <w:rPr>
          <w:rFonts w:ascii="SimSun" w:hAnsi="SimSun" w:eastAsia="SimSun" w:cs="SimSun"/>
          <w:sz w:val="21"/>
          <w:szCs w:val="21"/>
          <w:spacing w:val="-8"/>
        </w:rPr>
        <w:t>实验和系</w:t>
      </w:r>
      <w:r>
        <w:rPr>
          <w:rFonts w:ascii="SimSun" w:hAnsi="SimSun" w:eastAsia="SimSun" w:cs="SimSun"/>
          <w:sz w:val="21"/>
          <w:szCs w:val="21"/>
        </w:rPr>
        <w:t xml:space="preserve"> </w:t>
      </w:r>
      <w:r>
        <w:rPr>
          <w:rFonts w:ascii="SimSun" w:hAnsi="SimSun" w:eastAsia="SimSun" w:cs="SimSun"/>
          <w:sz w:val="21"/>
          <w:szCs w:val="21"/>
          <w:spacing w:val="-1"/>
        </w:rPr>
        <w:t>统模拟都涉及大量数据的处理与应用，通过对科研数据的分</w:t>
      </w:r>
      <w:r>
        <w:rPr>
          <w:rFonts w:ascii="SimSun" w:hAnsi="SimSun" w:eastAsia="SimSun" w:cs="SimSun"/>
          <w:sz w:val="21"/>
          <w:szCs w:val="21"/>
          <w:spacing w:val="-2"/>
        </w:rPr>
        <w:t>析处理，研究自然科</w:t>
      </w:r>
      <w:r>
        <w:rPr>
          <w:rFonts w:ascii="SimSun" w:hAnsi="SimSun" w:eastAsia="SimSun" w:cs="SimSun"/>
          <w:sz w:val="21"/>
          <w:szCs w:val="21"/>
        </w:rPr>
        <w:t xml:space="preserve"> </w:t>
      </w:r>
      <w:r>
        <w:rPr>
          <w:rFonts w:ascii="SimSun" w:hAnsi="SimSun" w:eastAsia="SimSun" w:cs="SimSun"/>
          <w:sz w:val="21"/>
          <w:szCs w:val="21"/>
          <w:spacing w:val="-7"/>
        </w:rPr>
        <w:t>学、社会科学的发展规律。随着研究过程的不断深入，现在的科学研究产生了</w:t>
      </w:r>
      <w:r>
        <w:rPr>
          <w:rFonts w:ascii="SimSun" w:hAnsi="SimSun" w:eastAsia="SimSun" w:cs="SimSun"/>
          <w:sz w:val="21"/>
          <w:szCs w:val="21"/>
          <w:spacing w:val="-8"/>
        </w:rPr>
        <w:t>大量</w:t>
      </w:r>
      <w:r>
        <w:rPr>
          <w:rFonts w:ascii="SimSun" w:hAnsi="SimSun" w:eastAsia="SimSun" w:cs="SimSun"/>
          <w:sz w:val="21"/>
          <w:szCs w:val="21"/>
        </w:rPr>
        <w:t xml:space="preserve"> </w:t>
      </w:r>
      <w:r>
        <w:rPr>
          <w:rFonts w:ascii="SimSun" w:hAnsi="SimSun" w:eastAsia="SimSun" w:cs="SimSun"/>
          <w:sz w:val="21"/>
          <w:szCs w:val="21"/>
          <w:spacing w:val="-8"/>
        </w:rPr>
        <w:t>的数据。尽管针对数据处理的信息技术(Information Technology,IT)取得了一定突</w:t>
      </w:r>
      <w:r>
        <w:rPr>
          <w:rFonts w:ascii="SimSun" w:hAnsi="SimSun" w:eastAsia="SimSun" w:cs="SimSun"/>
          <w:sz w:val="21"/>
          <w:szCs w:val="21"/>
          <w:spacing w:val="13"/>
        </w:rPr>
        <w:t xml:space="preserve"> </w:t>
      </w:r>
      <w:r>
        <w:rPr>
          <w:rFonts w:ascii="SimSun" w:hAnsi="SimSun" w:eastAsia="SimSun" w:cs="SimSun"/>
          <w:sz w:val="21"/>
          <w:szCs w:val="21"/>
          <w:spacing w:val="-7"/>
        </w:rPr>
        <w:t>破，无论是在数据处理能力方面，还是在海量存储管理及高速网络等方面均取得了</w:t>
      </w:r>
      <w:r>
        <w:rPr>
          <w:rFonts w:ascii="SimSun" w:hAnsi="SimSun" w:eastAsia="SimSun" w:cs="SimSun"/>
          <w:sz w:val="21"/>
          <w:szCs w:val="21"/>
          <w:spacing w:val="18"/>
        </w:rPr>
        <w:t xml:space="preserve"> </w:t>
      </w:r>
      <w:r>
        <w:rPr>
          <w:rFonts w:ascii="SimSun" w:hAnsi="SimSun" w:eastAsia="SimSun" w:cs="SimSun"/>
          <w:sz w:val="21"/>
          <w:szCs w:val="21"/>
          <w:spacing w:val="-1"/>
        </w:rPr>
        <w:t>很大的进展，但是硬件水平的提高并未能完全解决大规模数据处理</w:t>
      </w:r>
      <w:r>
        <w:rPr>
          <w:rFonts w:ascii="SimSun" w:hAnsi="SimSun" w:eastAsia="SimSun" w:cs="SimSun"/>
          <w:sz w:val="21"/>
          <w:szCs w:val="21"/>
          <w:spacing w:val="-2"/>
        </w:rPr>
        <w:t>的问题。事实</w:t>
      </w:r>
      <w:r>
        <w:rPr>
          <w:rFonts w:ascii="SimSun" w:hAnsi="SimSun" w:eastAsia="SimSun" w:cs="SimSun"/>
          <w:sz w:val="21"/>
          <w:szCs w:val="21"/>
        </w:rPr>
        <w:t xml:space="preserve"> </w:t>
      </w:r>
      <w:r>
        <w:rPr>
          <w:rFonts w:ascii="SimSun" w:hAnsi="SimSun" w:eastAsia="SimSun" w:cs="SimSun"/>
          <w:sz w:val="21"/>
          <w:szCs w:val="21"/>
          <w:spacing w:val="-9"/>
        </w:rPr>
        <w:t>上，目前的数据处理能力还远远不能满足科学研究的要求，依然是制约科学研究的</w:t>
      </w:r>
      <w:r>
        <w:rPr>
          <w:rFonts w:ascii="SimSun" w:hAnsi="SimSun" w:eastAsia="SimSun" w:cs="SimSun"/>
          <w:sz w:val="21"/>
          <w:szCs w:val="21"/>
          <w:spacing w:val="4"/>
        </w:rPr>
        <w:t xml:space="preserve">  </w:t>
      </w:r>
      <w:r>
        <w:rPr>
          <w:rFonts w:ascii="SimSun" w:hAnsi="SimSun" w:eastAsia="SimSun" w:cs="SimSun"/>
          <w:sz w:val="21"/>
          <w:szCs w:val="21"/>
          <w:spacing w:val="-10"/>
        </w:rPr>
        <w:t>一个重要因素。</w:t>
      </w:r>
    </w:p>
    <w:p>
      <w:pPr>
        <w:ind w:left="440"/>
        <w:spacing w:before="109" w:line="219" w:lineRule="auto"/>
        <w:rPr>
          <w:rFonts w:ascii="SimSun" w:hAnsi="SimSun" w:eastAsia="SimSun" w:cs="SimSun"/>
          <w:sz w:val="21"/>
          <w:szCs w:val="21"/>
        </w:rPr>
      </w:pPr>
      <w:r>
        <w:rPr>
          <w:rFonts w:ascii="SimSun" w:hAnsi="SimSun" w:eastAsia="SimSun" w:cs="SimSun"/>
          <w:sz w:val="21"/>
          <w:szCs w:val="21"/>
          <w:spacing w:val="-1"/>
        </w:rPr>
        <w:t>在人们的社会活动中会产生大量的社会实践数据。这些数据大到一个国家的</w:t>
      </w:r>
    </w:p>
    <w:p>
      <w:pPr>
        <w:spacing w:line="219" w:lineRule="auto"/>
        <w:sectPr>
          <w:pgSz w:w="8720" w:h="13250"/>
          <w:pgMar w:top="550" w:right="724" w:bottom="400" w:left="589" w:header="0" w:footer="0" w:gutter="0"/>
        </w:sectPr>
        <w:rPr>
          <w:rFonts w:ascii="SimSun" w:hAnsi="SimSun" w:eastAsia="SimSun" w:cs="SimSun"/>
          <w:sz w:val="21"/>
          <w:szCs w:val="21"/>
        </w:rPr>
      </w:pPr>
    </w:p>
    <w:p>
      <w:pPr>
        <w:ind w:left="5599"/>
        <w:spacing w:before="145" w:line="226" w:lineRule="auto"/>
        <w:rPr>
          <w:rFonts w:ascii="STXinwei" w:hAnsi="STXinwei" w:eastAsia="STXinwei" w:cs="STXinwei"/>
          <w:sz w:val="22"/>
          <w:szCs w:val="22"/>
        </w:rPr>
      </w:pPr>
      <w:r>
        <w:drawing>
          <wp:anchor distT="0" distB="0" distL="0" distR="0" simplePos="0" relativeHeight="251681792" behindDoc="0" locked="0" layoutInCell="0" allowOverlap="1">
            <wp:simplePos x="0" y="0"/>
            <wp:positionH relativeFrom="page">
              <wp:posOffset>4832369</wp:posOffset>
            </wp:positionH>
            <wp:positionV relativeFrom="page">
              <wp:posOffset>419088</wp:posOffset>
            </wp:positionV>
            <wp:extent cx="292087" cy="317534"/>
            <wp:effectExtent l="0" t="0" r="0" b="0"/>
            <wp:wrapNone/>
            <wp:docPr id="10" name="IM 10"/>
            <wp:cNvGraphicFramePr/>
            <a:graphic>
              <a:graphicData uri="http://schemas.openxmlformats.org/drawingml/2006/picture">
                <pic:pic>
                  <pic:nvPicPr>
                    <pic:cNvPr id="10" name="IM 10"/>
                    <pic:cNvPicPr/>
                  </pic:nvPicPr>
                  <pic:blipFill>
                    <a:blip r:embed="rId26"/>
                    <a:stretch>
                      <a:fillRect/>
                    </a:stretch>
                  </pic:blipFill>
                  <pic:spPr>
                    <a:xfrm rot="0">
                      <a:off x="0" y="0"/>
                      <a:ext cx="292087" cy="317534"/>
                    </a:xfrm>
                    <a:prstGeom prst="rect">
                      <a:avLst/>
                    </a:prstGeom>
                  </pic:spPr>
                </pic:pic>
              </a:graphicData>
            </a:graphic>
          </wp:anchor>
        </w:drawing>
      </w:r>
      <w:r>
        <w:rPr>
          <w:rFonts w:ascii="STXinwei" w:hAnsi="STXinwei" w:eastAsia="STXinwei" w:cs="STXinwei"/>
          <w:sz w:val="22"/>
          <w:szCs w:val="22"/>
          <w:spacing w:val="-10"/>
        </w:rPr>
        <w:t>第</w:t>
      </w:r>
      <w:r>
        <w:rPr>
          <w:rFonts w:ascii="STXinwei" w:hAnsi="STXinwei" w:eastAsia="STXinwei" w:cs="STXinwei"/>
          <w:sz w:val="22"/>
          <w:szCs w:val="22"/>
          <w:spacing w:val="19"/>
          <w:w w:val="101"/>
        </w:rPr>
        <w:t xml:space="preserve"> </w:t>
      </w:r>
      <w:r>
        <w:rPr>
          <w:rFonts w:ascii="STXinwei" w:hAnsi="STXinwei" w:eastAsia="STXinwei" w:cs="STXinwei"/>
          <w:sz w:val="22"/>
          <w:szCs w:val="22"/>
          <w:spacing w:val="-10"/>
        </w:rPr>
        <w:t>1</w:t>
      </w:r>
      <w:r>
        <w:rPr>
          <w:rFonts w:ascii="STXinwei" w:hAnsi="STXinwei" w:eastAsia="STXinwei" w:cs="STXinwei"/>
          <w:sz w:val="22"/>
          <w:szCs w:val="22"/>
          <w:spacing w:val="32"/>
        </w:rPr>
        <w:t xml:space="preserve"> </w:t>
      </w:r>
      <w:r>
        <w:rPr>
          <w:rFonts w:ascii="STXinwei" w:hAnsi="STXinwei" w:eastAsia="STXinwei" w:cs="STXinwei"/>
          <w:sz w:val="22"/>
          <w:szCs w:val="22"/>
          <w:spacing w:val="-10"/>
        </w:rPr>
        <w:t>章     绪论</w:t>
      </w:r>
    </w:p>
    <w:p>
      <w:pPr>
        <w:pStyle w:val="BodyText"/>
        <w:spacing w:line="255" w:lineRule="auto"/>
        <w:rPr/>
      </w:pPr>
      <w:r/>
    </w:p>
    <w:p>
      <w:pPr>
        <w:ind w:right="40"/>
        <w:spacing w:before="72" w:line="254" w:lineRule="auto"/>
        <w:jc w:val="both"/>
        <w:rPr>
          <w:rFonts w:ascii="SimSun" w:hAnsi="SimSun" w:eastAsia="SimSun" w:cs="SimSun"/>
          <w:sz w:val="22"/>
          <w:szCs w:val="22"/>
        </w:rPr>
      </w:pPr>
      <w:r>
        <w:rPr>
          <w:rFonts w:ascii="SimSun" w:hAnsi="SimSun" w:eastAsia="SimSun" w:cs="SimSun"/>
          <w:sz w:val="22"/>
          <w:szCs w:val="22"/>
          <w:spacing w:val="-23"/>
        </w:rPr>
        <w:t>宏观经济数据，小到一个公司的生产数据、财务数据、销售数据等，这些数据的数据</w:t>
      </w:r>
      <w:r>
        <w:rPr>
          <w:rFonts w:ascii="SimSun" w:hAnsi="SimSun" w:eastAsia="SimSun" w:cs="SimSun"/>
          <w:sz w:val="22"/>
          <w:szCs w:val="22"/>
          <w:spacing w:val="11"/>
        </w:rPr>
        <w:t xml:space="preserve"> </w:t>
      </w:r>
      <w:r>
        <w:rPr>
          <w:rFonts w:ascii="SimSun" w:hAnsi="SimSun" w:eastAsia="SimSun" w:cs="SimSun"/>
          <w:sz w:val="22"/>
          <w:szCs w:val="22"/>
          <w:spacing w:val="-17"/>
        </w:rPr>
        <w:t>量也非常庞大，并且对于经济活动具有非常重要的价值。</w:t>
      </w:r>
      <w:r>
        <w:rPr>
          <w:rFonts w:ascii="SimSun" w:hAnsi="SimSun" w:eastAsia="SimSun" w:cs="SimSun"/>
          <w:sz w:val="22"/>
          <w:szCs w:val="22"/>
          <w:spacing w:val="-18"/>
        </w:rPr>
        <w:t>遗憾的是，国内目前对这</w:t>
      </w:r>
      <w:r>
        <w:rPr>
          <w:rFonts w:ascii="SimSun" w:hAnsi="SimSun" w:eastAsia="SimSun" w:cs="SimSun"/>
          <w:sz w:val="22"/>
          <w:szCs w:val="22"/>
        </w:rPr>
        <w:t xml:space="preserve"> </w:t>
      </w:r>
      <w:r>
        <w:rPr>
          <w:rFonts w:ascii="SimSun" w:hAnsi="SimSun" w:eastAsia="SimSun" w:cs="SimSun"/>
          <w:sz w:val="22"/>
          <w:szCs w:val="22"/>
          <w:spacing w:val="-17"/>
        </w:rPr>
        <w:t>部分数据的利用很大程度上停留在信息技术层面的研究上</w:t>
      </w:r>
      <w:r>
        <w:rPr>
          <w:rFonts w:ascii="SimSun" w:hAnsi="SimSun" w:eastAsia="SimSun" w:cs="SimSun"/>
          <w:sz w:val="22"/>
          <w:szCs w:val="22"/>
          <w:spacing w:val="-18"/>
        </w:rPr>
        <w:t>，仅仅通过数据挖掘、数</w:t>
      </w:r>
      <w:r>
        <w:rPr>
          <w:rFonts w:ascii="SimSun" w:hAnsi="SimSun" w:eastAsia="SimSun" w:cs="SimSun"/>
          <w:sz w:val="22"/>
          <w:szCs w:val="22"/>
        </w:rPr>
        <w:t xml:space="preserve"> </w:t>
      </w:r>
      <w:r>
        <w:rPr>
          <w:rFonts w:ascii="SimSun" w:hAnsi="SimSun" w:eastAsia="SimSun" w:cs="SimSun"/>
          <w:sz w:val="22"/>
          <w:szCs w:val="22"/>
          <w:spacing w:val="-11"/>
        </w:rPr>
        <w:t>据仓库等技术手段来研究社会活动的局部特</w:t>
      </w:r>
      <w:r>
        <w:rPr>
          <w:rFonts w:ascii="SimSun" w:hAnsi="SimSun" w:eastAsia="SimSun" w:cs="SimSun"/>
          <w:sz w:val="22"/>
          <w:szCs w:val="22"/>
          <w:spacing w:val="-12"/>
        </w:rPr>
        <w:t>征。要有效利用这部分数据资源，除</w:t>
      </w:r>
      <w:r>
        <w:rPr>
          <w:rFonts w:ascii="SimSun" w:hAnsi="SimSun" w:eastAsia="SimSun" w:cs="SimSun"/>
          <w:sz w:val="22"/>
          <w:szCs w:val="22"/>
        </w:rPr>
        <w:t xml:space="preserve"> </w:t>
      </w:r>
      <w:r>
        <w:rPr>
          <w:rFonts w:ascii="SimSun" w:hAnsi="SimSun" w:eastAsia="SimSun" w:cs="SimSun"/>
          <w:sz w:val="22"/>
          <w:szCs w:val="22"/>
          <w:spacing w:val="-16"/>
        </w:rPr>
        <w:t>了研究信息技术外，更需要研究数据自身，系统研究数据处理过程中的各项活动，</w:t>
      </w:r>
      <w:r>
        <w:rPr>
          <w:rFonts w:ascii="SimSun" w:hAnsi="SimSun" w:eastAsia="SimSun" w:cs="SimSun"/>
          <w:sz w:val="22"/>
          <w:szCs w:val="22"/>
          <w:spacing w:val="14"/>
        </w:rPr>
        <w:t xml:space="preserve"> </w:t>
      </w:r>
      <w:r>
        <w:rPr>
          <w:rFonts w:ascii="SimSun" w:hAnsi="SimSun" w:eastAsia="SimSun" w:cs="SimSun"/>
          <w:sz w:val="22"/>
          <w:szCs w:val="22"/>
          <w:spacing w:val="-12"/>
        </w:rPr>
        <w:t>利用工程化的观点从全局角度研究数据的关联性，只有这样才能更有效地利用数</w:t>
      </w:r>
      <w:r>
        <w:rPr>
          <w:rFonts w:ascii="SimSun" w:hAnsi="SimSun" w:eastAsia="SimSun" w:cs="SimSun"/>
          <w:sz w:val="22"/>
          <w:szCs w:val="22"/>
          <w:spacing w:val="18"/>
        </w:rPr>
        <w:t xml:space="preserve"> </w:t>
      </w:r>
      <w:r>
        <w:rPr>
          <w:rFonts w:ascii="SimSun" w:hAnsi="SimSun" w:eastAsia="SimSun" w:cs="SimSun"/>
          <w:sz w:val="22"/>
          <w:szCs w:val="22"/>
          <w:spacing w:val="-19"/>
        </w:rPr>
        <w:t>据资源，从中发掘出更大的社会价值。</w:t>
      </w:r>
    </w:p>
    <w:p>
      <w:pPr>
        <w:ind w:right="96" w:firstLine="429"/>
        <w:spacing w:before="29" w:line="257" w:lineRule="auto"/>
        <w:rPr>
          <w:rFonts w:ascii="SimSun" w:hAnsi="SimSun" w:eastAsia="SimSun" w:cs="SimSun"/>
          <w:sz w:val="22"/>
          <w:szCs w:val="22"/>
        </w:rPr>
      </w:pPr>
      <w:r>
        <w:rPr>
          <w:rFonts w:ascii="SimSun" w:hAnsi="SimSun" w:eastAsia="SimSun" w:cs="SimSun"/>
          <w:sz w:val="22"/>
          <w:szCs w:val="22"/>
          <w:spacing w:val="-2"/>
        </w:rPr>
        <w:t>根据</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2"/>
        </w:rPr>
        <w:t>IDC</w:t>
      </w:r>
      <w:r>
        <w:rPr>
          <w:rFonts w:ascii="SimSun" w:hAnsi="SimSun" w:eastAsia="SimSun" w:cs="SimSun"/>
          <w:sz w:val="22"/>
          <w:szCs w:val="22"/>
          <w:spacing w:val="-2"/>
        </w:rPr>
        <w:t>的监测统计，2011年全球数据总量</w:t>
      </w:r>
      <w:r>
        <w:rPr>
          <w:rFonts w:ascii="SimSun" w:hAnsi="SimSun" w:eastAsia="SimSun" w:cs="SimSun"/>
          <w:sz w:val="22"/>
          <w:szCs w:val="22"/>
          <w:spacing w:val="-3"/>
        </w:rPr>
        <w:t>已经达到1.8</w:t>
      </w:r>
      <w:r>
        <w:rPr>
          <w:rFonts w:ascii="Times New Roman" w:hAnsi="Times New Roman" w:eastAsia="Times New Roman" w:cs="Times New Roman"/>
          <w:sz w:val="22"/>
          <w:szCs w:val="22"/>
          <w:spacing w:val="-3"/>
        </w:rPr>
        <w:t>ZB(1ZB=27°B),   </w:t>
      </w:r>
      <w:r>
        <w:rPr>
          <w:rFonts w:ascii="SimSun" w:hAnsi="SimSun" w:eastAsia="SimSun" w:cs="SimSun"/>
          <w:sz w:val="22"/>
          <w:szCs w:val="22"/>
          <w:spacing w:val="-5"/>
        </w:rPr>
        <w:t>而这个数量还在以每两年翻一番的速度增长，预计到2020年，全球将总共拥有</w:t>
      </w:r>
      <w:r>
        <w:rPr>
          <w:rFonts w:ascii="SimSun" w:hAnsi="SimSun" w:eastAsia="SimSun" w:cs="SimSun"/>
          <w:sz w:val="22"/>
          <w:szCs w:val="22"/>
        </w:rPr>
        <w:t xml:space="preserve"> </w:t>
      </w:r>
      <w:r>
        <w:rPr>
          <w:rFonts w:ascii="SimSun" w:hAnsi="SimSun" w:eastAsia="SimSun" w:cs="SimSun"/>
          <w:sz w:val="22"/>
          <w:szCs w:val="22"/>
          <w:spacing w:val="-1"/>
        </w:rPr>
        <w:t>35ZB</w:t>
      </w:r>
      <w:r>
        <w:rPr>
          <w:rFonts w:ascii="SimSun" w:hAnsi="SimSun" w:eastAsia="SimSun" w:cs="SimSun"/>
          <w:sz w:val="22"/>
          <w:szCs w:val="22"/>
          <w:spacing w:val="-27"/>
        </w:rPr>
        <w:t xml:space="preserve"> </w:t>
      </w:r>
      <w:r>
        <w:rPr>
          <w:rFonts w:ascii="SimSun" w:hAnsi="SimSun" w:eastAsia="SimSun" w:cs="SimSun"/>
          <w:sz w:val="22"/>
          <w:szCs w:val="22"/>
          <w:spacing w:val="-1"/>
        </w:rPr>
        <w:t>的数据量，比2011年增长近20倍。换言之，近两年产生的数据总</w:t>
      </w:r>
      <w:r>
        <w:rPr>
          <w:rFonts w:ascii="SimSun" w:hAnsi="SimSun" w:eastAsia="SimSun" w:cs="SimSun"/>
          <w:sz w:val="22"/>
          <w:szCs w:val="22"/>
          <w:spacing w:val="-2"/>
        </w:rPr>
        <w:t>量相当</w:t>
      </w:r>
      <w:r>
        <w:rPr>
          <w:rFonts w:ascii="SimSun" w:hAnsi="SimSun" w:eastAsia="SimSun" w:cs="SimSun"/>
          <w:sz w:val="22"/>
          <w:szCs w:val="22"/>
        </w:rPr>
        <w:t xml:space="preserve"> </w:t>
      </w:r>
      <w:r>
        <w:rPr>
          <w:rFonts w:ascii="SimSun" w:hAnsi="SimSun" w:eastAsia="SimSun" w:cs="SimSun"/>
          <w:sz w:val="22"/>
          <w:szCs w:val="22"/>
          <w:spacing w:val="-8"/>
        </w:rPr>
        <w:t>于人类有史以来所有数据量的总和(李国杰，2012</w:t>
      </w:r>
      <w:r>
        <w:rPr>
          <w:rFonts w:ascii="Times New Roman" w:hAnsi="Times New Roman" w:eastAsia="Times New Roman" w:cs="Times New Roman"/>
          <w:sz w:val="22"/>
          <w:szCs w:val="22"/>
          <w:spacing w:val="-8"/>
        </w:rPr>
        <w:t>a; </w:t>
      </w:r>
      <w:r>
        <w:rPr>
          <w:rFonts w:ascii="SimSun" w:hAnsi="SimSun" w:eastAsia="SimSun" w:cs="SimSun"/>
          <w:sz w:val="22"/>
          <w:szCs w:val="22"/>
          <w:spacing w:val="-8"/>
        </w:rPr>
        <w:t>李国杰，等，20</w:t>
      </w:r>
      <w:r>
        <w:rPr>
          <w:rFonts w:ascii="SimSun" w:hAnsi="SimSun" w:eastAsia="SimSun" w:cs="SimSun"/>
          <w:sz w:val="22"/>
          <w:szCs w:val="22"/>
          <w:spacing w:val="-9"/>
        </w:rPr>
        <w:t>12</w:t>
      </w:r>
      <w:r>
        <w:rPr>
          <w:rFonts w:ascii="Times New Roman" w:hAnsi="Times New Roman" w:eastAsia="Times New Roman" w:cs="Times New Roman"/>
          <w:sz w:val="22"/>
          <w:szCs w:val="22"/>
          <w:spacing w:val="-9"/>
        </w:rPr>
        <w:t>b)</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9"/>
        </w:rPr>
        <w:t>。</w:t>
      </w:r>
      <w:r>
        <w:rPr>
          <w:rFonts w:ascii="SimSun" w:hAnsi="SimSun" w:eastAsia="SimSun" w:cs="SimSun"/>
          <w:sz w:val="22"/>
          <w:szCs w:val="22"/>
          <w:spacing w:val="-53"/>
        </w:rPr>
        <w:t xml:space="preserve"> </w:t>
      </w:r>
      <w:r>
        <w:rPr>
          <w:rFonts w:ascii="SimSun" w:hAnsi="SimSun" w:eastAsia="SimSun" w:cs="SimSun"/>
          <w:sz w:val="22"/>
          <w:szCs w:val="22"/>
          <w:spacing w:val="-9"/>
        </w:rPr>
        <w:t>在以</w:t>
      </w:r>
      <w:r>
        <w:rPr>
          <w:rFonts w:ascii="SimSun" w:hAnsi="SimSun" w:eastAsia="SimSun" w:cs="SimSun"/>
          <w:sz w:val="22"/>
          <w:szCs w:val="22"/>
        </w:rPr>
        <w:t xml:space="preserve"> </w:t>
      </w:r>
      <w:r>
        <w:rPr>
          <w:rFonts w:ascii="SimSun" w:hAnsi="SimSun" w:eastAsia="SimSun" w:cs="SimSun"/>
          <w:sz w:val="22"/>
          <w:szCs w:val="22"/>
          <w:spacing w:val="-12"/>
        </w:rPr>
        <w:t>上背景下，从公司战略到产业生态，从学术研究到生产实践，从城镇管理乃至国</w:t>
      </w:r>
      <w:r>
        <w:rPr>
          <w:rFonts w:ascii="SimSun" w:hAnsi="SimSun" w:eastAsia="SimSun" w:cs="SimSun"/>
          <w:sz w:val="22"/>
          <w:szCs w:val="22"/>
          <w:spacing w:val="10"/>
        </w:rPr>
        <w:t xml:space="preserve"> </w:t>
      </w:r>
      <w:r>
        <w:rPr>
          <w:rFonts w:ascii="SimSun" w:hAnsi="SimSun" w:eastAsia="SimSun" w:cs="SimSun"/>
          <w:sz w:val="22"/>
          <w:szCs w:val="22"/>
          <w:spacing w:val="-5"/>
        </w:rPr>
        <w:t>家治理，都将发生质变。国家竞争力将部分体现为拥有数</w:t>
      </w:r>
      <w:r>
        <w:rPr>
          <w:rFonts w:ascii="SimSun" w:hAnsi="SimSun" w:eastAsia="SimSun" w:cs="SimSun"/>
          <w:sz w:val="22"/>
          <w:szCs w:val="22"/>
          <w:spacing w:val="-6"/>
        </w:rPr>
        <w:t>据的规模及运用数据</w:t>
      </w:r>
      <w:r>
        <w:rPr>
          <w:rFonts w:ascii="SimSun" w:hAnsi="SimSun" w:eastAsia="SimSun" w:cs="SimSun"/>
          <w:sz w:val="22"/>
          <w:szCs w:val="22"/>
        </w:rPr>
        <w:t xml:space="preserve"> </w:t>
      </w:r>
      <w:r>
        <w:rPr>
          <w:rFonts w:ascii="SimSun" w:hAnsi="SimSun" w:eastAsia="SimSun" w:cs="SimSun"/>
          <w:sz w:val="22"/>
          <w:szCs w:val="22"/>
          <w:spacing w:val="-11"/>
        </w:rPr>
        <w:t>的能力。</w:t>
      </w:r>
    </w:p>
    <w:p>
      <w:pPr>
        <w:ind w:firstLine="429"/>
        <w:spacing w:before="78" w:line="260" w:lineRule="auto"/>
        <w:rPr>
          <w:rFonts w:ascii="SimSun" w:hAnsi="SimSun" w:eastAsia="SimSun" w:cs="SimSun"/>
          <w:sz w:val="22"/>
          <w:szCs w:val="22"/>
        </w:rPr>
      </w:pPr>
      <w:r>
        <w:rPr>
          <w:rFonts w:ascii="SimSun" w:hAnsi="SimSun" w:eastAsia="SimSun" w:cs="SimSun"/>
          <w:sz w:val="22"/>
          <w:szCs w:val="22"/>
          <w:spacing w:val="-4"/>
        </w:rPr>
        <w:t>大数据</w:t>
      </w:r>
      <w:r>
        <w:rPr>
          <w:rFonts w:ascii="Times New Roman" w:hAnsi="Times New Roman" w:eastAsia="Times New Roman" w:cs="Times New Roman"/>
          <w:sz w:val="22"/>
          <w:szCs w:val="22"/>
          <w:spacing w:val="-4"/>
        </w:rPr>
        <w:t>(Big</w:t>
      </w:r>
      <w:r>
        <w:rPr>
          <w:rFonts w:ascii="Times New Roman" w:hAnsi="Times New Roman" w:eastAsia="Times New Roman" w:cs="Times New Roman"/>
          <w:sz w:val="22"/>
          <w:szCs w:val="22"/>
          <w:spacing w:val="46"/>
        </w:rPr>
        <w:t xml:space="preserve"> </w:t>
      </w:r>
      <w:r>
        <w:rPr>
          <w:rFonts w:ascii="Times New Roman" w:hAnsi="Times New Roman" w:eastAsia="Times New Roman" w:cs="Times New Roman"/>
          <w:sz w:val="22"/>
          <w:szCs w:val="22"/>
          <w:spacing w:val="-4"/>
        </w:rPr>
        <w:t>Data)</w:t>
      </w:r>
      <w:r>
        <w:rPr>
          <w:rFonts w:ascii="SimSun" w:hAnsi="SimSun" w:eastAsia="SimSun" w:cs="SimSun"/>
          <w:sz w:val="22"/>
          <w:szCs w:val="22"/>
          <w:spacing w:val="-4"/>
        </w:rPr>
        <w:t>产业的两个特点非常有利于我国信息产业跨越式发展(王 </w:t>
      </w:r>
      <w:r>
        <w:rPr>
          <w:rFonts w:ascii="SimSun" w:hAnsi="SimSun" w:eastAsia="SimSun" w:cs="SimSun"/>
          <w:sz w:val="22"/>
          <w:szCs w:val="22"/>
          <w:spacing w:val="-17"/>
        </w:rPr>
        <w:t>元卓，等，2013)。</w:t>
      </w:r>
      <w:r>
        <w:rPr>
          <w:rFonts w:ascii="SimSun" w:hAnsi="SimSun" w:eastAsia="SimSun" w:cs="SimSun"/>
          <w:sz w:val="22"/>
          <w:szCs w:val="22"/>
          <w:spacing w:val="34"/>
        </w:rPr>
        <w:t xml:space="preserve"> </w:t>
      </w:r>
      <w:r>
        <w:rPr>
          <w:rFonts w:ascii="SimSun" w:hAnsi="SimSun" w:eastAsia="SimSun" w:cs="SimSun"/>
          <w:sz w:val="22"/>
          <w:szCs w:val="22"/>
          <w:spacing w:val="-17"/>
        </w:rPr>
        <w:t>一是大数据技术以开源为主，迄今为止，</w:t>
      </w:r>
      <w:r>
        <w:rPr>
          <w:rFonts w:ascii="SimSun" w:hAnsi="SimSun" w:eastAsia="SimSun" w:cs="SimSun"/>
          <w:sz w:val="22"/>
          <w:szCs w:val="22"/>
          <w:spacing w:val="-18"/>
        </w:rPr>
        <w:t>尚未形成绝对技术垄</w:t>
      </w:r>
      <w:r>
        <w:rPr>
          <w:rFonts w:ascii="SimSun" w:hAnsi="SimSun" w:eastAsia="SimSun" w:cs="SimSun"/>
          <w:sz w:val="22"/>
          <w:szCs w:val="22"/>
        </w:rPr>
        <w:t xml:space="preserve">  </w:t>
      </w:r>
      <w:r>
        <w:rPr>
          <w:rFonts w:ascii="SimSun" w:hAnsi="SimSun" w:eastAsia="SimSun" w:cs="SimSun"/>
          <w:sz w:val="22"/>
          <w:szCs w:val="22"/>
          <w:spacing w:val="-17"/>
        </w:rPr>
        <w:t>断，即便是</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7"/>
        </w:rPr>
        <w:t>IBM</w:t>
      </w:r>
      <w:r>
        <w:rPr>
          <w:rFonts w:ascii="SimSun" w:hAnsi="SimSun" w:eastAsia="SimSun" w:cs="SimSun"/>
          <w:sz w:val="22"/>
          <w:szCs w:val="22"/>
          <w:spacing w:val="-17"/>
        </w:rPr>
        <w:t>、甲骨文等行业巨擘，也同</w:t>
      </w:r>
      <w:r>
        <w:rPr>
          <w:rFonts w:ascii="SimSun" w:hAnsi="SimSun" w:eastAsia="SimSun" w:cs="SimSun"/>
          <w:sz w:val="22"/>
          <w:szCs w:val="22"/>
          <w:spacing w:val="-18"/>
        </w:rPr>
        <w:t>样是集成了开源技术和该公司已有产品</w:t>
      </w:r>
      <w:r>
        <w:rPr>
          <w:rFonts w:ascii="SimSun" w:hAnsi="SimSun" w:eastAsia="SimSun" w:cs="SimSun"/>
          <w:sz w:val="22"/>
          <w:szCs w:val="22"/>
        </w:rPr>
        <w:t xml:space="preserve"> </w:t>
      </w:r>
      <w:r>
        <w:rPr>
          <w:rFonts w:ascii="SimSun" w:hAnsi="SimSun" w:eastAsia="SimSun" w:cs="SimSun"/>
          <w:sz w:val="22"/>
          <w:szCs w:val="22"/>
          <w:spacing w:val="-12"/>
        </w:rPr>
        <w:t>而已。开源技术对任何一个国家都是开放的，国内各行业同样可以分享开源的蛋</w:t>
      </w:r>
      <w:r>
        <w:rPr>
          <w:rFonts w:ascii="SimSun" w:hAnsi="SimSun" w:eastAsia="SimSun" w:cs="SimSun"/>
          <w:sz w:val="22"/>
          <w:szCs w:val="22"/>
          <w:spacing w:val="9"/>
        </w:rPr>
        <w:t xml:space="preserve">  </w:t>
      </w:r>
      <w:r>
        <w:rPr>
          <w:rFonts w:ascii="SimSun" w:hAnsi="SimSun" w:eastAsia="SimSun" w:cs="SimSun"/>
          <w:sz w:val="22"/>
          <w:szCs w:val="22"/>
          <w:spacing w:val="-17"/>
        </w:rPr>
        <w:t>糕，但是需要以更加开放的心态、更加开明的思想正确地对待开源社区。二是我国</w:t>
      </w:r>
      <w:r>
        <w:rPr>
          <w:rFonts w:ascii="SimSun" w:hAnsi="SimSun" w:eastAsia="SimSun" w:cs="SimSun"/>
          <w:sz w:val="22"/>
          <w:szCs w:val="22"/>
          <w:spacing w:val="1"/>
        </w:rPr>
        <w:t xml:space="preserve"> </w:t>
      </w:r>
      <w:r>
        <w:rPr>
          <w:rFonts w:ascii="SimSun" w:hAnsi="SimSun" w:eastAsia="SimSun" w:cs="SimSun"/>
          <w:sz w:val="22"/>
          <w:szCs w:val="22"/>
          <w:spacing w:val="-12"/>
        </w:rPr>
        <w:t>的人口和经济规模决定了数据资产规模处于世界前列。这在客观上为大数据技术</w:t>
      </w:r>
      <w:r>
        <w:rPr>
          <w:rFonts w:ascii="SimSun" w:hAnsi="SimSun" w:eastAsia="SimSun" w:cs="SimSun"/>
          <w:sz w:val="22"/>
          <w:szCs w:val="22"/>
          <w:spacing w:val="9"/>
        </w:rPr>
        <w:t xml:space="preserve">  </w:t>
      </w:r>
      <w:r>
        <w:rPr>
          <w:rFonts w:ascii="SimSun" w:hAnsi="SimSun" w:eastAsia="SimSun" w:cs="SimSun"/>
          <w:sz w:val="22"/>
          <w:szCs w:val="22"/>
          <w:spacing w:val="-23"/>
        </w:rPr>
        <w:t>的发展提供了演练场，也亟待政府、学术界、产业界、资本市场四方面能力合作，在</w:t>
      </w:r>
      <w:r>
        <w:rPr>
          <w:rFonts w:ascii="SimSun" w:hAnsi="SimSun" w:eastAsia="SimSun" w:cs="SimSun"/>
          <w:sz w:val="22"/>
          <w:szCs w:val="22"/>
          <w:spacing w:val="5"/>
        </w:rPr>
        <w:t xml:space="preserve">  </w:t>
      </w:r>
      <w:r>
        <w:rPr>
          <w:rFonts w:ascii="SimSun" w:hAnsi="SimSun" w:eastAsia="SimSun" w:cs="SimSun"/>
          <w:sz w:val="22"/>
          <w:szCs w:val="22"/>
          <w:spacing w:val="-17"/>
        </w:rPr>
        <w:t>确保国家数据安全的前提下，最大程度地开放数据资产，促进数据关联应用，释放</w:t>
      </w:r>
      <w:r>
        <w:rPr>
          <w:rFonts w:ascii="SimSun" w:hAnsi="SimSun" w:eastAsia="SimSun" w:cs="SimSun"/>
          <w:sz w:val="22"/>
          <w:szCs w:val="22"/>
          <w:spacing w:val="8"/>
        </w:rPr>
        <w:t xml:space="preserve"> </w:t>
      </w:r>
      <w:r>
        <w:rPr>
          <w:rFonts w:ascii="SimSun" w:hAnsi="SimSun" w:eastAsia="SimSun" w:cs="SimSun"/>
          <w:sz w:val="22"/>
          <w:szCs w:val="22"/>
          <w:spacing w:val="-17"/>
        </w:rPr>
        <w:t>大数据的巨大价值。大数据超越信息技术，使人们重新界定</w:t>
      </w:r>
      <w:r>
        <w:rPr>
          <w:rFonts w:ascii="SimSun" w:hAnsi="SimSun" w:eastAsia="SimSun" w:cs="SimSun"/>
          <w:sz w:val="22"/>
          <w:szCs w:val="22"/>
          <w:spacing w:val="-18"/>
        </w:rPr>
        <w:t>国家竞争的主战场，重</w:t>
      </w:r>
      <w:r>
        <w:rPr>
          <w:rFonts w:ascii="SimSun" w:hAnsi="SimSun" w:eastAsia="SimSun" w:cs="SimSun"/>
          <w:sz w:val="22"/>
          <w:szCs w:val="22"/>
        </w:rPr>
        <w:t xml:space="preserve">  </w:t>
      </w:r>
      <w:r>
        <w:rPr>
          <w:rFonts w:ascii="SimSun" w:hAnsi="SimSun" w:eastAsia="SimSun" w:cs="SimSun"/>
          <w:sz w:val="22"/>
          <w:szCs w:val="22"/>
          <w:spacing w:val="-11"/>
        </w:rPr>
        <w:t>新审视政府治理水平，重新认识科学研究的新范式，重新审视产业变</w:t>
      </w:r>
      <w:r>
        <w:rPr>
          <w:rFonts w:ascii="SimSun" w:hAnsi="SimSun" w:eastAsia="SimSun" w:cs="SimSun"/>
          <w:sz w:val="22"/>
          <w:szCs w:val="22"/>
          <w:spacing w:val="-12"/>
        </w:rPr>
        <w:t>迁的驱动因</w:t>
      </w:r>
      <w:r>
        <w:rPr>
          <w:rFonts w:ascii="SimSun" w:hAnsi="SimSun" w:eastAsia="SimSun" w:cs="SimSun"/>
          <w:sz w:val="22"/>
          <w:szCs w:val="22"/>
        </w:rPr>
        <w:t xml:space="preserve"> </w:t>
      </w:r>
      <w:r>
        <w:rPr>
          <w:rFonts w:ascii="SimSun" w:hAnsi="SimSun" w:eastAsia="SimSun" w:cs="SimSun"/>
          <w:sz w:val="22"/>
          <w:szCs w:val="22"/>
          <w:spacing w:val="-5"/>
        </w:rPr>
        <w:t>素，重新理解投资的决策依据，重新思考公</w:t>
      </w:r>
      <w:r>
        <w:rPr>
          <w:rFonts w:ascii="SimSun" w:hAnsi="SimSun" w:eastAsia="SimSun" w:cs="SimSun"/>
          <w:sz w:val="22"/>
          <w:szCs w:val="22"/>
          <w:spacing w:val="-6"/>
        </w:rPr>
        <w:t>司的战略和组织结构(程学旗，等，</w:t>
      </w:r>
      <w:r>
        <w:rPr>
          <w:rFonts w:ascii="SimSun" w:hAnsi="SimSun" w:eastAsia="SimSun" w:cs="SimSun"/>
          <w:sz w:val="22"/>
          <w:szCs w:val="22"/>
        </w:rPr>
        <w:t xml:space="preserve"> </w:t>
      </w:r>
      <w:r>
        <w:rPr>
          <w:rFonts w:ascii="SimSun" w:hAnsi="SimSun" w:eastAsia="SimSun" w:cs="SimSun"/>
          <w:sz w:val="22"/>
          <w:szCs w:val="22"/>
          <w:spacing w:val="-6"/>
        </w:rPr>
        <w:t>2016)。</w:t>
      </w:r>
    </w:p>
    <w:p>
      <w:pPr>
        <w:pStyle w:val="BodyText"/>
        <w:spacing w:line="297" w:lineRule="auto"/>
        <w:rPr/>
      </w:pPr>
      <w:r/>
    </w:p>
    <w:p>
      <w:pPr>
        <w:ind w:left="3"/>
        <w:spacing w:before="72" w:line="221" w:lineRule="auto"/>
        <w:outlineLvl w:val="1"/>
        <w:rPr>
          <w:rFonts w:ascii="YouYuan" w:hAnsi="YouYuan" w:eastAsia="YouYuan" w:cs="YouYuan"/>
          <w:sz w:val="22"/>
          <w:szCs w:val="22"/>
        </w:rPr>
      </w:pPr>
      <w:r>
        <w:rPr>
          <w:rFonts w:ascii="YouYuan" w:hAnsi="YouYuan" w:eastAsia="YouYuan" w:cs="YouYuan"/>
          <w:sz w:val="22"/>
          <w:szCs w:val="22"/>
          <w:b/>
          <w:bCs/>
          <w:spacing w:val="10"/>
        </w:rPr>
        <w:t>1.2.2</w:t>
      </w:r>
      <w:r>
        <w:rPr>
          <w:rFonts w:ascii="YouYuan" w:hAnsi="YouYuan" w:eastAsia="YouYuan" w:cs="YouYuan"/>
          <w:sz w:val="22"/>
          <w:szCs w:val="22"/>
          <w:spacing w:val="10"/>
        </w:rPr>
        <w:t xml:space="preserve">   </w:t>
      </w:r>
      <w:r>
        <w:rPr>
          <w:rFonts w:ascii="YouYuan" w:hAnsi="YouYuan" w:eastAsia="YouYuan" w:cs="YouYuan"/>
          <w:sz w:val="22"/>
          <w:szCs w:val="22"/>
          <w:b/>
          <w:bCs/>
          <w:spacing w:val="10"/>
        </w:rPr>
        <w:t>信息系统建设中的数据工程</w:t>
      </w:r>
    </w:p>
    <w:p>
      <w:pPr>
        <w:pStyle w:val="BodyText"/>
        <w:spacing w:line="299" w:lineRule="auto"/>
        <w:rPr/>
      </w:pPr>
      <w:r/>
    </w:p>
    <w:p>
      <w:pPr>
        <w:ind w:left="429"/>
        <w:spacing w:before="72" w:line="222" w:lineRule="auto"/>
        <w:outlineLvl w:val="1"/>
        <w:rPr>
          <w:rFonts w:ascii="SimHei" w:hAnsi="SimHei" w:eastAsia="SimHei" w:cs="SimHei"/>
          <w:sz w:val="22"/>
          <w:szCs w:val="22"/>
        </w:rPr>
      </w:pPr>
      <w:hyperlink w:history="true" r:id="rId27">
        <w:r>
          <w:rPr>
            <w:rFonts w:ascii="Times New Roman" w:hAnsi="Times New Roman" w:eastAsia="Times New Roman" w:cs="Times New Roman"/>
            <w:sz w:val="22"/>
            <w:szCs w:val="22"/>
            <w:b/>
            <w:bCs/>
            <w:spacing w:val="-6"/>
          </w:rPr>
          <w:t>1.2.2.1</w:t>
        </w:r>
      </w:hyperlink>
      <w:r>
        <w:rPr>
          <w:rFonts w:ascii="Times New Roman" w:hAnsi="Times New Roman" w:eastAsia="Times New Roman" w:cs="Times New Roman"/>
          <w:sz w:val="22"/>
          <w:szCs w:val="22"/>
          <w:b/>
          <w:bCs/>
          <w:spacing w:val="4"/>
        </w:rPr>
        <w:t xml:space="preserve">      </w:t>
      </w:r>
      <w:r>
        <w:rPr>
          <w:rFonts w:ascii="SimHei" w:hAnsi="SimHei" w:eastAsia="SimHei" w:cs="SimHei"/>
          <w:sz w:val="22"/>
          <w:szCs w:val="22"/>
          <w:b/>
          <w:bCs/>
          <w:spacing w:val="-6"/>
        </w:rPr>
        <w:t>数据工程的内涵</w:t>
      </w:r>
    </w:p>
    <w:p>
      <w:pPr>
        <w:ind w:right="81" w:firstLine="429"/>
        <w:spacing w:before="46" w:line="255" w:lineRule="auto"/>
        <w:jc w:val="both"/>
        <w:rPr>
          <w:rFonts w:ascii="SimSun" w:hAnsi="SimSun" w:eastAsia="SimSun" w:cs="SimSun"/>
          <w:sz w:val="22"/>
          <w:szCs w:val="22"/>
        </w:rPr>
      </w:pPr>
      <w:r>
        <w:rPr>
          <w:rFonts w:ascii="SimSun" w:hAnsi="SimSun" w:eastAsia="SimSun" w:cs="SimSun"/>
          <w:sz w:val="22"/>
          <w:szCs w:val="22"/>
          <w:spacing w:val="-3"/>
        </w:rPr>
        <w:t>信息工程</w:t>
      </w:r>
      <w:r>
        <w:rPr>
          <w:rFonts w:ascii="Times New Roman" w:hAnsi="Times New Roman" w:eastAsia="Times New Roman" w:cs="Times New Roman"/>
          <w:sz w:val="22"/>
          <w:szCs w:val="22"/>
          <w:spacing w:val="-3"/>
        </w:rPr>
        <w:t>(Information Engineering)</w:t>
      </w:r>
      <w:r>
        <w:rPr>
          <w:rFonts w:ascii="SimSun" w:hAnsi="SimSun" w:eastAsia="SimSun" w:cs="SimSun"/>
          <w:sz w:val="22"/>
          <w:szCs w:val="22"/>
          <w:spacing w:val="-3"/>
        </w:rPr>
        <w:t>是20世纪80</w:t>
      </w:r>
      <w:r>
        <w:rPr>
          <w:rFonts w:ascii="SimSun" w:hAnsi="SimSun" w:eastAsia="SimSun" w:cs="SimSun"/>
          <w:sz w:val="22"/>
          <w:szCs w:val="22"/>
          <w:spacing w:val="-27"/>
        </w:rPr>
        <w:t xml:space="preserve"> </w:t>
      </w:r>
      <w:r>
        <w:rPr>
          <w:rFonts w:ascii="SimSun" w:hAnsi="SimSun" w:eastAsia="SimSun" w:cs="SimSun"/>
          <w:sz w:val="22"/>
          <w:szCs w:val="22"/>
          <w:spacing w:val="-3"/>
        </w:rPr>
        <w:t>年代产生并发展起来的建立</w:t>
      </w:r>
      <w:r>
        <w:rPr>
          <w:rFonts w:ascii="SimSun" w:hAnsi="SimSun" w:eastAsia="SimSun" w:cs="SimSun"/>
          <w:sz w:val="22"/>
          <w:szCs w:val="22"/>
        </w:rPr>
        <w:t xml:space="preserve"> </w:t>
      </w:r>
      <w:r>
        <w:rPr>
          <w:rFonts w:ascii="SimSun" w:hAnsi="SimSun" w:eastAsia="SimSun" w:cs="SimSun"/>
          <w:sz w:val="22"/>
          <w:szCs w:val="22"/>
          <w:spacing w:val="-17"/>
        </w:rPr>
        <w:t>集成化信息系统的方法论，“以数据为中心构建企业信息系统”是这一方法论的基</w:t>
      </w:r>
      <w:r>
        <w:rPr>
          <w:rFonts w:ascii="SimSun" w:hAnsi="SimSun" w:eastAsia="SimSun" w:cs="SimSun"/>
          <w:sz w:val="22"/>
          <w:szCs w:val="22"/>
          <w:spacing w:val="9"/>
        </w:rPr>
        <w:t xml:space="preserve"> </w:t>
      </w:r>
      <w:r>
        <w:rPr>
          <w:rFonts w:ascii="SimSun" w:hAnsi="SimSun" w:eastAsia="SimSun" w:cs="SimSun"/>
          <w:sz w:val="22"/>
          <w:szCs w:val="22"/>
          <w:spacing w:val="-23"/>
        </w:rPr>
        <w:t>本思想：首先，应用开发应面向数据而不是面向处理过程；其次，数据是稳定的而过</w:t>
      </w:r>
      <w:r>
        <w:rPr>
          <w:rFonts w:ascii="SimSun" w:hAnsi="SimSun" w:eastAsia="SimSun" w:cs="SimSun"/>
          <w:sz w:val="22"/>
          <w:szCs w:val="22"/>
          <w:spacing w:val="7"/>
        </w:rPr>
        <w:t xml:space="preserve"> </w:t>
      </w:r>
      <w:r>
        <w:rPr>
          <w:rFonts w:ascii="SimSun" w:hAnsi="SimSun" w:eastAsia="SimSun" w:cs="SimSun"/>
          <w:sz w:val="22"/>
          <w:szCs w:val="22"/>
          <w:spacing w:val="-17"/>
        </w:rPr>
        <w:t>程是多变的；最后，最终(高层)用户必须真正</w:t>
      </w:r>
      <w:r>
        <w:rPr>
          <w:rFonts w:ascii="SimSun" w:hAnsi="SimSun" w:eastAsia="SimSun" w:cs="SimSun"/>
          <w:sz w:val="22"/>
          <w:szCs w:val="22"/>
          <w:spacing w:val="-18"/>
        </w:rPr>
        <w:t>参加开发工作。</w:t>
      </w:r>
    </w:p>
    <w:p>
      <w:pPr>
        <w:ind w:left="429"/>
        <w:spacing w:before="63" w:line="212" w:lineRule="auto"/>
        <w:rPr>
          <w:rFonts w:ascii="Times New Roman" w:hAnsi="Times New Roman" w:eastAsia="Times New Roman" w:cs="Times New Roman"/>
          <w:sz w:val="22"/>
          <w:szCs w:val="22"/>
        </w:rPr>
      </w:pPr>
      <w:r>
        <w:rPr>
          <w:rFonts w:ascii="SimSun" w:hAnsi="SimSun" w:eastAsia="SimSun" w:cs="SimSun"/>
          <w:sz w:val="22"/>
          <w:szCs w:val="22"/>
          <w:spacing w:val="-3"/>
        </w:rPr>
        <w:t>1987年，</w:t>
      </w:r>
      <w:r>
        <w:rPr>
          <w:rFonts w:ascii="Times New Roman" w:hAnsi="Times New Roman" w:eastAsia="Times New Roman" w:cs="Times New Roman"/>
          <w:sz w:val="22"/>
          <w:szCs w:val="22"/>
          <w:spacing w:val="-3"/>
        </w:rPr>
        <w:t>IEEE</w:t>
      </w:r>
      <w:r>
        <w:rPr>
          <w:rFonts w:ascii="SimSun" w:hAnsi="SimSun" w:eastAsia="SimSun" w:cs="SimSun"/>
          <w:sz w:val="22"/>
          <w:szCs w:val="22"/>
          <w:spacing w:val="-3"/>
        </w:rPr>
        <w:t>学会的知识与数据工程会刊</w:t>
      </w:r>
      <w:r>
        <w:rPr>
          <w:rFonts w:ascii="Times New Roman" w:hAnsi="Times New Roman" w:eastAsia="Times New Roman" w:cs="Times New Roman"/>
          <w:sz w:val="22"/>
          <w:szCs w:val="22"/>
          <w:spacing w:val="-3"/>
        </w:rPr>
        <w:t>“IEEE Transactio</w:t>
      </w:r>
      <w:r>
        <w:rPr>
          <w:rFonts w:ascii="Times New Roman" w:hAnsi="Times New Roman" w:eastAsia="Times New Roman" w:cs="Times New Roman"/>
          <w:sz w:val="22"/>
          <w:szCs w:val="22"/>
          <w:spacing w:val="-4"/>
        </w:rPr>
        <w:t>ns on Knowledge</w:t>
      </w:r>
    </w:p>
    <w:p>
      <w:pPr>
        <w:spacing w:line="212" w:lineRule="auto"/>
        <w:sectPr>
          <w:pgSz w:w="8720" w:h="13250"/>
          <w:pgMar w:top="659" w:right="639" w:bottom="400" w:left="679" w:header="0" w:footer="0" w:gutter="0"/>
        </w:sectPr>
        <w:rPr>
          <w:rFonts w:ascii="Times New Roman" w:hAnsi="Times New Roman" w:eastAsia="Times New Roman" w:cs="Times New Roman"/>
          <w:sz w:val="22"/>
          <w:szCs w:val="22"/>
        </w:rPr>
      </w:pPr>
    </w:p>
    <w:p>
      <w:pPr>
        <w:ind w:left="34"/>
        <w:spacing w:before="97"/>
        <w:rPr>
          <w:rFonts w:ascii="KaiTi" w:hAnsi="KaiTi" w:eastAsia="KaiTi" w:cs="KaiTi"/>
          <w:sz w:val="21"/>
          <w:szCs w:val="21"/>
        </w:rPr>
      </w:pPr>
      <w:r>
        <w:rPr>
          <w:rFonts w:ascii="KaiTi" w:hAnsi="KaiTi" w:eastAsia="KaiTi" w:cs="KaiTi"/>
          <w:sz w:val="21"/>
          <w:szCs w:val="21"/>
          <w:position w:val="-14"/>
        </w:rPr>
        <w:drawing>
          <wp:inline distT="0" distB="0" distL="0" distR="0">
            <wp:extent cx="304822" cy="311139"/>
            <wp:effectExtent l="0" t="0" r="0" b="0"/>
            <wp:docPr id="12" name="IM 12"/>
            <wp:cNvGraphicFramePr/>
            <a:graphic>
              <a:graphicData uri="http://schemas.openxmlformats.org/drawingml/2006/picture">
                <pic:pic>
                  <pic:nvPicPr>
                    <pic:cNvPr id="12" name="IM 12"/>
                    <pic:cNvPicPr/>
                  </pic:nvPicPr>
                  <pic:blipFill>
                    <a:blip r:embed="rId28"/>
                    <a:stretch>
                      <a:fillRect/>
                    </a:stretch>
                  </pic:blipFill>
                  <pic:spPr>
                    <a:xfrm rot="0">
                      <a:off x="0" y="0"/>
                      <a:ext cx="304822" cy="311139"/>
                    </a:xfrm>
                    <a:prstGeom prst="rect">
                      <a:avLst/>
                    </a:prstGeom>
                  </pic:spPr>
                </pic:pic>
              </a:graphicData>
            </a:graphic>
          </wp:inline>
        </w:drawing>
      </w:r>
      <w:r>
        <w:rPr>
          <w:rFonts w:ascii="KaiTi" w:hAnsi="KaiTi" w:eastAsia="KaiTi" w:cs="KaiTi"/>
          <w:sz w:val="21"/>
          <w:szCs w:val="21"/>
          <w:spacing w:val="5"/>
        </w:rPr>
        <w:t>数据质量导论</w:t>
      </w:r>
    </w:p>
    <w:p>
      <w:pPr>
        <w:ind w:left="104" w:right="82"/>
        <w:spacing w:before="228" w:line="269" w:lineRule="auto"/>
        <w:jc w:val="both"/>
        <w:rPr>
          <w:rFonts w:ascii="SimSun" w:hAnsi="SimSun" w:eastAsia="SimSun" w:cs="SimSun"/>
          <w:sz w:val="21"/>
          <w:szCs w:val="21"/>
        </w:rPr>
      </w:pP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44"/>
          <w:w w:val="101"/>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9"/>
          <w:w w:val="101"/>
        </w:rPr>
        <w:t xml:space="preserve"> </w:t>
      </w:r>
      <w:r>
        <w:rPr>
          <w:rFonts w:ascii="Times New Roman" w:hAnsi="Times New Roman" w:eastAsia="Times New Roman" w:cs="Times New Roman"/>
          <w:sz w:val="21"/>
          <w:szCs w:val="21"/>
        </w:rPr>
        <w:t>Engineering</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IEEE</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rPr>
        <w:t>TKDE</w:t>
      </w:r>
      <w:r>
        <w:rPr>
          <w:rFonts w:ascii="Times New Roman" w:hAnsi="Times New Roman" w:eastAsia="Times New Roman" w:cs="Times New Roman"/>
          <w:sz w:val="21"/>
          <w:szCs w:val="21"/>
          <w:spacing w:val="3"/>
        </w:rPr>
        <w:t>)”</w:t>
      </w:r>
      <w:r>
        <w:rPr>
          <w:rFonts w:ascii="SimSun" w:hAnsi="SimSun" w:eastAsia="SimSun" w:cs="SimSun"/>
          <w:sz w:val="21"/>
          <w:szCs w:val="21"/>
          <w:spacing w:val="3"/>
        </w:rPr>
        <w:t>第一次提出使用数据工程取代之前的数据库</w:t>
      </w:r>
      <w:r>
        <w:rPr>
          <w:rFonts w:ascii="SimSun" w:hAnsi="SimSun" w:eastAsia="SimSun" w:cs="SimSun"/>
          <w:sz w:val="21"/>
          <w:szCs w:val="21"/>
        </w:rPr>
        <w:t xml:space="preserve"> </w:t>
      </w:r>
      <w:r>
        <w:rPr>
          <w:rFonts w:ascii="SimSun" w:hAnsi="SimSun" w:eastAsia="SimSun" w:cs="SimSun"/>
          <w:sz w:val="21"/>
          <w:szCs w:val="21"/>
          <w:spacing w:val="-8"/>
        </w:rPr>
        <w:t>工程。数据工程植根于数据库技术，是对数据库工程的扩展，并体现了该领域的发</w:t>
      </w:r>
      <w:r>
        <w:rPr>
          <w:rFonts w:ascii="SimSun" w:hAnsi="SimSun" w:eastAsia="SimSun" w:cs="SimSun"/>
          <w:sz w:val="21"/>
          <w:szCs w:val="21"/>
          <w:spacing w:val="15"/>
        </w:rPr>
        <w:t xml:space="preserve"> </w:t>
      </w:r>
      <w:r>
        <w:rPr>
          <w:rFonts w:ascii="SimSun" w:hAnsi="SimSun" w:eastAsia="SimSun" w:cs="SimSun"/>
          <w:sz w:val="21"/>
          <w:szCs w:val="21"/>
          <w:spacing w:val="-1"/>
        </w:rPr>
        <w:t>展和变化。鉴于数据在信息工程中的中心地位，数据工程一词</w:t>
      </w:r>
      <w:r>
        <w:rPr>
          <w:rFonts w:ascii="SimSun" w:hAnsi="SimSun" w:eastAsia="SimSun" w:cs="SimSun"/>
          <w:sz w:val="21"/>
          <w:szCs w:val="21"/>
          <w:spacing w:val="-2"/>
        </w:rPr>
        <w:t>的使用频度也越来</w:t>
      </w:r>
      <w:r>
        <w:rPr>
          <w:rFonts w:ascii="SimSun" w:hAnsi="SimSun" w:eastAsia="SimSun" w:cs="SimSun"/>
          <w:sz w:val="21"/>
          <w:szCs w:val="21"/>
        </w:rPr>
        <w:t xml:space="preserve"> </w:t>
      </w:r>
      <w:r>
        <w:rPr>
          <w:rFonts w:ascii="SimSun" w:hAnsi="SimSun" w:eastAsia="SimSun" w:cs="SimSun"/>
          <w:sz w:val="21"/>
          <w:szCs w:val="21"/>
          <w:spacing w:val="3"/>
        </w:rPr>
        <w:t>越高。美国国防部</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Department</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Defense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DoD</w:t>
      </w:r>
      <w:r>
        <w:rPr>
          <w:rFonts w:ascii="Times New Roman" w:hAnsi="Times New Roman" w:eastAsia="Times New Roman" w:cs="Times New Roman"/>
          <w:sz w:val="21"/>
          <w:szCs w:val="21"/>
          <w:spacing w:val="3"/>
        </w:rPr>
        <w:t>)</w:t>
      </w:r>
      <w:r>
        <w:rPr>
          <w:rFonts w:ascii="SimSun" w:hAnsi="SimSun" w:eastAsia="SimSun" w:cs="SimSun"/>
          <w:sz w:val="21"/>
          <w:szCs w:val="21"/>
          <w:spacing w:val="3"/>
        </w:rPr>
        <w:t>于第二次世界大战之后着</w:t>
      </w:r>
      <w:r>
        <w:rPr>
          <w:rFonts w:ascii="SimSun" w:hAnsi="SimSun" w:eastAsia="SimSun" w:cs="SimSun"/>
          <w:sz w:val="21"/>
          <w:szCs w:val="21"/>
          <w:spacing w:val="2"/>
        </w:rPr>
        <w:t>手国防</w:t>
      </w:r>
      <w:r>
        <w:rPr>
          <w:rFonts w:ascii="SimSun" w:hAnsi="SimSun" w:eastAsia="SimSun" w:cs="SimSun"/>
          <w:sz w:val="21"/>
          <w:szCs w:val="21"/>
        </w:rPr>
        <w:t xml:space="preserve"> </w:t>
      </w:r>
      <w:r>
        <w:rPr>
          <w:rFonts w:ascii="SimSun" w:hAnsi="SimSun" w:eastAsia="SimSun" w:cs="SimSun"/>
          <w:sz w:val="21"/>
          <w:szCs w:val="21"/>
          <w:spacing w:val="-1"/>
        </w:rPr>
        <w:t>物资编目工作，并且于20世纪90年代启动了数据工程，实现了国防数</w:t>
      </w:r>
      <w:r>
        <w:rPr>
          <w:rFonts w:ascii="SimSun" w:hAnsi="SimSun" w:eastAsia="SimSun" w:cs="SimSun"/>
          <w:sz w:val="21"/>
          <w:szCs w:val="21"/>
          <w:spacing w:val="-2"/>
        </w:rPr>
        <w:t>据字典系统</w:t>
      </w:r>
      <w:r>
        <w:rPr>
          <w:rFonts w:ascii="SimSun" w:hAnsi="SimSun" w:eastAsia="SimSun" w:cs="SimSun"/>
          <w:sz w:val="21"/>
          <w:szCs w:val="21"/>
        </w:rPr>
        <w:t xml:space="preserve"> </w:t>
      </w:r>
      <w:r>
        <w:rPr>
          <w:rFonts w:ascii="Times New Roman" w:hAnsi="Times New Roman" w:eastAsia="Times New Roman" w:cs="Times New Roman"/>
          <w:sz w:val="21"/>
          <w:szCs w:val="21"/>
          <w:spacing w:val="-3"/>
        </w:rPr>
        <w:t>(DoD Data Dictionary</w:t>
      </w:r>
      <w:r>
        <w:rPr>
          <w:rFonts w:ascii="Times New Roman" w:hAnsi="Times New Roman" w:eastAsia="Times New Roman" w:cs="Times New Roman"/>
          <w:sz w:val="21"/>
          <w:szCs w:val="21"/>
          <w:spacing w:val="30"/>
          <w:w w:val="101"/>
        </w:rPr>
        <w:t xml:space="preserve"> </w:t>
      </w:r>
      <w:r>
        <w:rPr>
          <w:rFonts w:ascii="Times New Roman" w:hAnsi="Times New Roman" w:eastAsia="Times New Roman" w:cs="Times New Roman"/>
          <w:sz w:val="21"/>
          <w:szCs w:val="21"/>
          <w:spacing w:val="-3"/>
        </w:rPr>
        <w:t>System)</w:t>
      </w:r>
      <w:r>
        <w:rPr>
          <w:rFonts w:ascii="SimSun" w:hAnsi="SimSun" w:eastAsia="SimSun" w:cs="SimSun"/>
          <w:sz w:val="21"/>
          <w:szCs w:val="21"/>
          <w:spacing w:val="-3"/>
        </w:rPr>
        <w:t>、共享数据工程</w:t>
      </w:r>
      <w:r>
        <w:rPr>
          <w:rFonts w:ascii="Times New Roman" w:hAnsi="Times New Roman" w:eastAsia="Times New Roman" w:cs="Times New Roman"/>
          <w:sz w:val="21"/>
          <w:szCs w:val="21"/>
          <w:spacing w:val="-3"/>
        </w:rPr>
        <w:t>(Shared</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3"/>
        </w:rPr>
        <w:t>Data</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spacing w:val="-3"/>
        </w:rPr>
        <w:t>Engineering)</w:t>
      </w:r>
      <w:r>
        <w:rPr>
          <w:rFonts w:ascii="SimSun" w:hAnsi="SimSun" w:eastAsia="SimSun" w:cs="SimSun"/>
          <w:sz w:val="21"/>
          <w:szCs w:val="21"/>
          <w:spacing w:val="-3"/>
        </w:rPr>
        <w:t>和联合公共</w:t>
      </w:r>
      <w:r>
        <w:rPr>
          <w:rFonts w:ascii="SimSun" w:hAnsi="SimSun" w:eastAsia="SimSun" w:cs="SimSun"/>
          <w:sz w:val="21"/>
          <w:szCs w:val="21"/>
        </w:rPr>
        <w:t xml:space="preserve"> </w:t>
      </w:r>
      <w:r>
        <w:rPr>
          <w:rFonts w:ascii="SimSun" w:hAnsi="SimSun" w:eastAsia="SimSun" w:cs="SimSun"/>
          <w:sz w:val="21"/>
          <w:szCs w:val="21"/>
        </w:rPr>
        <w:t>数据库</w:t>
      </w:r>
      <w:r>
        <w:rPr>
          <w:rFonts w:ascii="Times New Roman" w:hAnsi="Times New Roman" w:eastAsia="Times New Roman" w:cs="Times New Roman"/>
          <w:sz w:val="21"/>
          <w:szCs w:val="21"/>
        </w:rPr>
        <w:t>(Joint</w:t>
      </w:r>
      <w:r>
        <w:rPr>
          <w:rFonts w:ascii="Times New Roman" w:hAnsi="Times New Roman" w:eastAsia="Times New Roman" w:cs="Times New Roman"/>
          <w:sz w:val="21"/>
          <w:szCs w:val="21"/>
          <w:spacing w:val="33"/>
          <w:w w:val="101"/>
        </w:rPr>
        <w:t xml:space="preserve"> </w:t>
      </w:r>
      <w:r>
        <w:rPr>
          <w:rFonts w:ascii="Times New Roman" w:hAnsi="Times New Roman" w:eastAsia="Times New Roman" w:cs="Times New Roman"/>
          <w:sz w:val="21"/>
          <w:szCs w:val="21"/>
        </w:rPr>
        <w:t>Common</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rPr>
        <w:t>Database)</w:t>
      </w:r>
      <w:r>
        <w:rPr>
          <w:rFonts w:ascii="SimSun" w:hAnsi="SimSun" w:eastAsia="SimSun" w:cs="SimSun"/>
          <w:sz w:val="21"/>
          <w:szCs w:val="21"/>
        </w:rPr>
        <w:t>。这些成</w:t>
      </w:r>
      <w:r>
        <w:rPr>
          <w:rFonts w:ascii="SimSun" w:hAnsi="SimSun" w:eastAsia="SimSun" w:cs="SimSun"/>
          <w:sz w:val="21"/>
          <w:szCs w:val="21"/>
          <w:spacing w:val="-1"/>
        </w:rPr>
        <w:t>果为实现</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C4ISR(Command,Control,Com-</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munications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Computers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Intelligence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Surveillance</w:t>
      </w:r>
      <w:r>
        <w:rPr>
          <w:rFonts w:ascii="Times New Roman" w:hAnsi="Times New Roman" w:eastAsia="Times New Roman" w:cs="Times New Roman"/>
          <w:sz w:val="21"/>
          <w:szCs w:val="21"/>
          <w:spacing w:val="43"/>
          <w:w w:val="101"/>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38"/>
          <w:w w:val="101"/>
        </w:rPr>
        <w:t xml:space="preserve"> </w:t>
      </w:r>
      <w:r>
        <w:rPr>
          <w:rFonts w:ascii="Times New Roman" w:hAnsi="Times New Roman" w:eastAsia="Times New Roman" w:cs="Times New Roman"/>
          <w:sz w:val="21"/>
          <w:szCs w:val="21"/>
        </w:rPr>
        <w:t>Reconnaissance</w:t>
      </w:r>
      <w:r>
        <w:rPr>
          <w:rFonts w:ascii="Times New Roman" w:hAnsi="Times New Roman" w:eastAsia="Times New Roman" w:cs="Times New Roman"/>
          <w:sz w:val="21"/>
          <w:szCs w:val="21"/>
          <w:spacing w:val="2"/>
        </w:rPr>
        <w:t>)</w:t>
      </w:r>
      <w:r>
        <w:rPr>
          <w:rFonts w:ascii="SimSun" w:hAnsi="SimSun" w:eastAsia="SimSun" w:cs="SimSun"/>
          <w:sz w:val="21"/>
          <w:szCs w:val="21"/>
          <w:spacing w:val="2"/>
        </w:rPr>
        <w:t>系统之间的数</w:t>
      </w:r>
      <w:r>
        <w:rPr>
          <w:rFonts w:ascii="SimSun" w:hAnsi="SimSun" w:eastAsia="SimSun" w:cs="SimSun"/>
          <w:sz w:val="21"/>
          <w:szCs w:val="21"/>
        </w:rPr>
        <w:t xml:space="preserve"> </w:t>
      </w:r>
      <w:r>
        <w:rPr>
          <w:rFonts w:ascii="SimSun" w:hAnsi="SimSun" w:eastAsia="SimSun" w:cs="SimSun"/>
          <w:sz w:val="21"/>
          <w:szCs w:val="21"/>
          <w:spacing w:val="-7"/>
        </w:rPr>
        <w:t>据重用和数据共享奠定了基础，也确保了美军在海湾战争、科索沃战争和伊拉克战</w:t>
      </w:r>
      <w:r>
        <w:rPr>
          <w:rFonts w:ascii="SimSun" w:hAnsi="SimSun" w:eastAsia="SimSun" w:cs="SimSun"/>
          <w:sz w:val="21"/>
          <w:szCs w:val="21"/>
          <w:spacing w:val="2"/>
        </w:rPr>
        <w:t xml:space="preserve"> </w:t>
      </w:r>
      <w:r>
        <w:rPr>
          <w:rFonts w:ascii="SimSun" w:hAnsi="SimSun" w:eastAsia="SimSun" w:cs="SimSun"/>
          <w:sz w:val="21"/>
          <w:szCs w:val="21"/>
          <w:spacing w:val="-5"/>
        </w:rPr>
        <w:t>争中的信息优势。</w:t>
      </w:r>
    </w:p>
    <w:p>
      <w:pPr>
        <w:ind w:right="108" w:firstLine="554"/>
        <w:spacing w:before="119" w:line="262" w:lineRule="auto"/>
        <w:jc w:val="both"/>
        <w:rPr>
          <w:rFonts w:ascii="SimSun" w:hAnsi="SimSun" w:eastAsia="SimSun" w:cs="SimSun"/>
          <w:sz w:val="21"/>
          <w:szCs w:val="21"/>
        </w:rPr>
      </w:pPr>
      <w:r>
        <w:rPr>
          <w:rFonts w:ascii="SimSun" w:hAnsi="SimSun" w:eastAsia="SimSun" w:cs="SimSun"/>
          <w:sz w:val="21"/>
          <w:szCs w:val="21"/>
          <w:spacing w:val="-2"/>
        </w:rPr>
        <w:t>随着信息化建设的不断深入，数据工程在国内也越来越受到重视，近年启动</w:t>
      </w:r>
      <w:r>
        <w:rPr>
          <w:rFonts w:ascii="SimSun" w:hAnsi="SimSun" w:eastAsia="SimSun" w:cs="SimSun"/>
          <w:sz w:val="21"/>
          <w:szCs w:val="21"/>
        </w:rPr>
        <w:t xml:space="preserve"> </w:t>
      </w:r>
      <w:r>
        <w:rPr>
          <w:rFonts w:ascii="SimSun" w:hAnsi="SimSun" w:eastAsia="SimSun" w:cs="SimSun"/>
          <w:sz w:val="21"/>
          <w:szCs w:val="21"/>
          <w:spacing w:val="8"/>
        </w:rPr>
        <w:t>了多个数据工程项目，并成立了专门的数据工程研究机构，如中国人民大学的 </w:t>
      </w:r>
      <w:r>
        <w:rPr>
          <w:rFonts w:ascii="SimSun" w:hAnsi="SimSun" w:eastAsia="SimSun" w:cs="SimSun"/>
          <w:sz w:val="21"/>
          <w:szCs w:val="21"/>
          <w:spacing w:val="5"/>
        </w:rPr>
        <w:t>“数据工程与知识工程教育部重点实验室”,北京科技大学的“</w:t>
      </w:r>
      <w:r>
        <w:rPr>
          <w:rFonts w:ascii="SimSun" w:hAnsi="SimSun" w:eastAsia="SimSun" w:cs="SimSun"/>
          <w:sz w:val="21"/>
          <w:szCs w:val="21"/>
          <w:spacing w:val="4"/>
        </w:rPr>
        <w:t>高性能计算与数</w:t>
      </w:r>
      <w:r>
        <w:rPr>
          <w:rFonts w:ascii="SimSun" w:hAnsi="SimSun" w:eastAsia="SimSun" w:cs="SimSun"/>
          <w:sz w:val="21"/>
          <w:szCs w:val="21"/>
        </w:rPr>
        <w:t xml:space="preserve"> </w:t>
      </w:r>
      <w:r>
        <w:rPr>
          <w:rFonts w:ascii="SimSun" w:hAnsi="SimSun" w:eastAsia="SimSun" w:cs="SimSun"/>
          <w:sz w:val="21"/>
          <w:szCs w:val="21"/>
          <w:spacing w:val="5"/>
        </w:rPr>
        <w:t>据工程实验室”,解放军理工大学与信息质量研究组合建的“数据</w:t>
      </w:r>
      <w:r>
        <w:rPr>
          <w:rFonts w:ascii="SimSun" w:hAnsi="SimSun" w:eastAsia="SimSun" w:cs="SimSun"/>
          <w:sz w:val="21"/>
          <w:szCs w:val="21"/>
          <w:spacing w:val="4"/>
        </w:rPr>
        <w:t>与知识工程实</w:t>
      </w:r>
      <w:r>
        <w:rPr>
          <w:rFonts w:ascii="SimSun" w:hAnsi="SimSun" w:eastAsia="SimSun" w:cs="SimSun"/>
          <w:sz w:val="21"/>
          <w:szCs w:val="21"/>
        </w:rPr>
        <w:t xml:space="preserve"> </w:t>
      </w:r>
      <w:r>
        <w:rPr>
          <w:rFonts w:ascii="SimSun" w:hAnsi="SimSun" w:eastAsia="SimSun" w:cs="SimSun"/>
          <w:sz w:val="21"/>
          <w:szCs w:val="21"/>
          <w:spacing w:val="-1"/>
        </w:rPr>
        <w:t>验室”等。</w:t>
      </w:r>
    </w:p>
    <w:p>
      <w:pPr>
        <w:ind w:left="105" w:right="83" w:firstLine="449"/>
        <w:spacing w:before="66" w:line="264" w:lineRule="auto"/>
        <w:jc w:val="both"/>
        <w:rPr>
          <w:rFonts w:ascii="SimSun" w:hAnsi="SimSun" w:eastAsia="SimSun" w:cs="SimSun"/>
          <w:sz w:val="21"/>
          <w:szCs w:val="21"/>
        </w:rPr>
      </w:pPr>
      <w:r>
        <w:rPr>
          <w:rFonts w:ascii="SimSun" w:hAnsi="SimSun" w:eastAsia="SimSun" w:cs="SimSun"/>
          <w:sz w:val="21"/>
          <w:szCs w:val="21"/>
          <w:spacing w:val="-2"/>
        </w:rPr>
        <w:t>所谓工程是指将自然科学的原理应用到工农业生产部门中去而形成的各学科</w:t>
      </w:r>
      <w:r>
        <w:rPr>
          <w:rFonts w:ascii="SimSun" w:hAnsi="SimSun" w:eastAsia="SimSun" w:cs="SimSun"/>
          <w:sz w:val="21"/>
          <w:szCs w:val="21"/>
          <w:spacing w:val="12"/>
        </w:rPr>
        <w:t xml:space="preserve"> </w:t>
      </w:r>
      <w:r>
        <w:rPr>
          <w:rFonts w:ascii="SimSun" w:hAnsi="SimSun" w:eastAsia="SimSun" w:cs="SimSun"/>
          <w:sz w:val="21"/>
          <w:szCs w:val="21"/>
          <w:spacing w:val="-18"/>
        </w:rPr>
        <w:t>的总称。如土木工程、水利工程、冶金工程、机电工程、化学工程、海洋工程、航天工</w:t>
      </w:r>
      <w:r>
        <w:rPr>
          <w:rFonts w:ascii="SimSun" w:hAnsi="SimSun" w:eastAsia="SimSun" w:cs="SimSun"/>
          <w:sz w:val="21"/>
          <w:szCs w:val="21"/>
          <w:spacing w:val="13"/>
        </w:rPr>
        <w:t xml:space="preserve"> </w:t>
      </w:r>
      <w:r>
        <w:rPr>
          <w:rFonts w:ascii="SimSun" w:hAnsi="SimSun" w:eastAsia="SimSun" w:cs="SimSun"/>
          <w:sz w:val="21"/>
          <w:szCs w:val="21"/>
          <w:spacing w:val="-12"/>
        </w:rPr>
        <w:t>程、计算机工程、软件工程等。这些学科是应</w:t>
      </w:r>
      <w:r>
        <w:rPr>
          <w:rFonts w:ascii="SimSun" w:hAnsi="SimSun" w:eastAsia="SimSun" w:cs="SimSun"/>
          <w:sz w:val="21"/>
          <w:szCs w:val="21"/>
          <w:spacing w:val="-13"/>
        </w:rPr>
        <w:t>用数学、物理学、化学、生物学等基础</w:t>
      </w:r>
      <w:r>
        <w:rPr>
          <w:rFonts w:ascii="SimSun" w:hAnsi="SimSun" w:eastAsia="SimSun" w:cs="SimSun"/>
          <w:sz w:val="21"/>
          <w:szCs w:val="21"/>
        </w:rPr>
        <w:t xml:space="preserve"> </w:t>
      </w:r>
      <w:r>
        <w:rPr>
          <w:rFonts w:ascii="SimSun" w:hAnsi="SimSun" w:eastAsia="SimSun" w:cs="SimSun"/>
          <w:sz w:val="21"/>
          <w:szCs w:val="21"/>
        </w:rPr>
        <w:t>科学的原理，结合生产实验与科学实践积累的技术经验而</w:t>
      </w:r>
      <w:r>
        <w:rPr>
          <w:rFonts w:ascii="SimSun" w:hAnsi="SimSun" w:eastAsia="SimSun" w:cs="SimSun"/>
          <w:sz w:val="21"/>
          <w:szCs w:val="21"/>
          <w:spacing w:val="-1"/>
        </w:rPr>
        <w:t>发展出来的。主要内容</w:t>
      </w:r>
      <w:r>
        <w:rPr>
          <w:rFonts w:ascii="SimSun" w:hAnsi="SimSun" w:eastAsia="SimSun" w:cs="SimSun"/>
          <w:sz w:val="21"/>
          <w:szCs w:val="21"/>
        </w:rPr>
        <w:t xml:space="preserve"> </w:t>
      </w:r>
      <w:r>
        <w:rPr>
          <w:rFonts w:ascii="SimSun" w:hAnsi="SimSun" w:eastAsia="SimSun" w:cs="SimSun"/>
          <w:sz w:val="21"/>
          <w:szCs w:val="21"/>
          <w:spacing w:val="-17"/>
        </w:rPr>
        <w:t>有：对工程基地的勘测、设计、施工，原材料的选择研究，设备和产品的设</w:t>
      </w:r>
      <w:r>
        <w:rPr>
          <w:rFonts w:ascii="SimSun" w:hAnsi="SimSun" w:eastAsia="SimSun" w:cs="SimSun"/>
          <w:sz w:val="21"/>
          <w:szCs w:val="21"/>
          <w:spacing w:val="-18"/>
        </w:rPr>
        <w:t>计制造，工</w:t>
      </w:r>
      <w:r>
        <w:rPr>
          <w:rFonts w:ascii="SimSun" w:hAnsi="SimSun" w:eastAsia="SimSun" w:cs="SimSun"/>
          <w:sz w:val="21"/>
          <w:szCs w:val="21"/>
        </w:rPr>
        <w:t xml:space="preserve"> </w:t>
      </w:r>
      <w:r>
        <w:rPr>
          <w:rFonts w:ascii="SimSun" w:hAnsi="SimSun" w:eastAsia="SimSun" w:cs="SimSun"/>
          <w:sz w:val="21"/>
          <w:szCs w:val="21"/>
          <w:spacing w:val="-4"/>
        </w:rPr>
        <w:t>艺和施工方法的研究等。</w:t>
      </w:r>
    </w:p>
    <w:p>
      <w:pPr>
        <w:ind w:left="105" w:firstLine="449"/>
        <w:spacing w:before="93" w:line="265" w:lineRule="auto"/>
        <w:jc w:val="both"/>
        <w:rPr>
          <w:rFonts w:ascii="SimSun" w:hAnsi="SimSun" w:eastAsia="SimSun" w:cs="SimSun"/>
          <w:sz w:val="21"/>
          <w:szCs w:val="21"/>
        </w:rPr>
      </w:pPr>
      <w:r>
        <w:rPr>
          <w:rFonts w:ascii="SimSun" w:hAnsi="SimSun" w:eastAsia="SimSun" w:cs="SimSun"/>
          <w:sz w:val="21"/>
          <w:szCs w:val="21"/>
          <w:spacing w:val="-5"/>
        </w:rPr>
        <w:t>作战数据工程培训教材编写组认为：数据工程是规范和支撑数据产生、维护、</w:t>
      </w:r>
      <w:r>
        <w:rPr>
          <w:rFonts w:ascii="SimSun" w:hAnsi="SimSun" w:eastAsia="SimSun" w:cs="SimSun"/>
          <w:sz w:val="21"/>
          <w:szCs w:val="21"/>
          <w:spacing w:val="4"/>
        </w:rPr>
        <w:t xml:space="preserve"> </w:t>
      </w:r>
      <w:r>
        <w:rPr>
          <w:rFonts w:ascii="SimSun" w:hAnsi="SimSun" w:eastAsia="SimSun" w:cs="SimSun"/>
          <w:sz w:val="21"/>
          <w:szCs w:val="21"/>
          <w:spacing w:val="-13"/>
        </w:rPr>
        <w:t>服务、使用、存储、销毁全过程的一系列技术、建设和管理活动的总称，其主要目标</w:t>
      </w:r>
      <w:r>
        <w:rPr>
          <w:rFonts w:ascii="SimSun" w:hAnsi="SimSun" w:eastAsia="SimSun" w:cs="SimSun"/>
          <w:sz w:val="21"/>
          <w:szCs w:val="21"/>
          <w:spacing w:val="8"/>
        </w:rPr>
        <w:t xml:space="preserve">  </w:t>
      </w:r>
      <w:r>
        <w:rPr>
          <w:rFonts w:ascii="SimSun" w:hAnsi="SimSun" w:eastAsia="SimSun" w:cs="SimSun"/>
          <w:sz w:val="21"/>
          <w:szCs w:val="21"/>
          <w:spacing w:val="-7"/>
        </w:rPr>
        <w:t>是加强数据的管理，强化数据的可用性、可达性和可信性，最大程度地提高数据的</w:t>
      </w:r>
      <w:r>
        <w:rPr>
          <w:rFonts w:ascii="SimSun" w:hAnsi="SimSun" w:eastAsia="SimSun" w:cs="SimSun"/>
          <w:sz w:val="21"/>
          <w:szCs w:val="21"/>
          <w:spacing w:val="3"/>
        </w:rPr>
        <w:t xml:space="preserve">  </w:t>
      </w:r>
      <w:r>
        <w:rPr>
          <w:rFonts w:ascii="SimSun" w:hAnsi="SimSun" w:eastAsia="SimSun" w:cs="SimSun"/>
          <w:sz w:val="21"/>
          <w:szCs w:val="21"/>
          <w:spacing w:val="-7"/>
        </w:rPr>
        <w:t>使用价值。</w:t>
      </w:r>
    </w:p>
    <w:p>
      <w:pPr>
        <w:ind w:left="105" w:right="89" w:firstLine="449"/>
        <w:spacing w:before="63" w:line="262" w:lineRule="auto"/>
        <w:jc w:val="both"/>
        <w:rPr>
          <w:rFonts w:ascii="SimSun" w:hAnsi="SimSun" w:eastAsia="SimSun" w:cs="SimSun"/>
          <w:sz w:val="21"/>
          <w:szCs w:val="21"/>
        </w:rPr>
      </w:pPr>
      <w:r>
        <w:rPr>
          <w:rFonts w:ascii="SimSun" w:hAnsi="SimSun" w:eastAsia="SimSun" w:cs="SimSun"/>
          <w:sz w:val="21"/>
          <w:szCs w:val="21"/>
          <w:spacing w:val="-1"/>
        </w:rPr>
        <w:t>本书将信息系统建设中的数据工程的内涵表述</w:t>
      </w:r>
      <w:r>
        <w:rPr>
          <w:rFonts w:ascii="SimSun" w:hAnsi="SimSun" w:eastAsia="SimSun" w:cs="SimSun"/>
          <w:sz w:val="21"/>
          <w:szCs w:val="21"/>
          <w:spacing w:val="-2"/>
        </w:rPr>
        <w:t>如下：数据工程是以满足信息</w:t>
      </w:r>
      <w:r>
        <w:rPr>
          <w:rFonts w:ascii="SimSun" w:hAnsi="SimSun" w:eastAsia="SimSun" w:cs="SimSun"/>
          <w:sz w:val="21"/>
          <w:szCs w:val="21"/>
        </w:rPr>
        <w:t xml:space="preserve"> </w:t>
      </w:r>
      <w:r>
        <w:rPr>
          <w:rFonts w:ascii="SimSun" w:hAnsi="SimSun" w:eastAsia="SimSun" w:cs="SimSun"/>
          <w:sz w:val="21"/>
          <w:szCs w:val="21"/>
          <w:spacing w:val="-8"/>
        </w:rPr>
        <w:t>系统全生命周期的数据需求为目标，以数据全生命周期过程为主线，所进行的数据</w:t>
      </w:r>
      <w:r>
        <w:rPr>
          <w:rFonts w:ascii="SimSun" w:hAnsi="SimSun" w:eastAsia="SimSun" w:cs="SimSun"/>
          <w:sz w:val="21"/>
          <w:szCs w:val="21"/>
          <w:spacing w:val="18"/>
        </w:rPr>
        <w:t xml:space="preserve"> </w:t>
      </w:r>
      <w:r>
        <w:rPr>
          <w:rFonts w:ascii="SimSun" w:hAnsi="SimSun" w:eastAsia="SimSun" w:cs="SimSun"/>
          <w:sz w:val="21"/>
          <w:szCs w:val="21"/>
        </w:rPr>
        <w:t>活动</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60"/>
          <w:w w:val="101"/>
        </w:rPr>
        <w:t xml:space="preserve"> </w:t>
      </w:r>
      <w:r>
        <w:rPr>
          <w:rFonts w:ascii="Times New Roman" w:hAnsi="Times New Roman" w:eastAsia="Times New Roman" w:cs="Times New Roman"/>
          <w:sz w:val="21"/>
          <w:szCs w:val="21"/>
        </w:rPr>
        <w:t>Action)</w:t>
      </w:r>
      <w:r>
        <w:rPr>
          <w:rFonts w:ascii="SimSun" w:hAnsi="SimSun" w:eastAsia="SimSun" w:cs="SimSun"/>
          <w:sz w:val="21"/>
          <w:szCs w:val="21"/>
        </w:rPr>
        <w:t>的集合。数据工程不但要求数据活动规范化，还要求具体数据 </w:t>
      </w:r>
      <w:r>
        <w:rPr>
          <w:rFonts w:ascii="SimSun" w:hAnsi="SimSun" w:eastAsia="SimSun" w:cs="SimSun"/>
          <w:sz w:val="21"/>
          <w:szCs w:val="21"/>
          <w:spacing w:val="-7"/>
        </w:rPr>
        <w:t>活动适应数据全生命周期过程，要考虑不同数据活动之间的联系与相互影响，实现</w:t>
      </w:r>
      <w:r>
        <w:rPr>
          <w:rFonts w:ascii="SimSun" w:hAnsi="SimSun" w:eastAsia="SimSun" w:cs="SimSun"/>
          <w:sz w:val="21"/>
          <w:szCs w:val="21"/>
          <w:spacing w:val="18"/>
        </w:rPr>
        <w:t xml:space="preserve"> </w:t>
      </w:r>
      <w:r>
        <w:rPr>
          <w:rFonts w:ascii="SimSun" w:hAnsi="SimSun" w:eastAsia="SimSun" w:cs="SimSun"/>
          <w:sz w:val="21"/>
          <w:szCs w:val="21"/>
          <w:spacing w:val="-4"/>
        </w:rPr>
        <w:t>数据活动的优化整合。</w:t>
      </w:r>
    </w:p>
    <w:p>
      <w:pPr>
        <w:ind w:left="557"/>
        <w:spacing w:before="96" w:line="222" w:lineRule="auto"/>
        <w:outlineLvl w:val="1"/>
        <w:rPr>
          <w:rFonts w:ascii="SimHei" w:hAnsi="SimHei" w:eastAsia="SimHei" w:cs="SimHei"/>
          <w:sz w:val="21"/>
          <w:szCs w:val="21"/>
        </w:rPr>
      </w:pPr>
      <w:hyperlink w:history="true" r:id="rId29">
        <w:r>
          <w:rPr>
            <w:rFonts w:ascii="SimHei" w:hAnsi="SimHei" w:eastAsia="SimHei" w:cs="SimHei"/>
            <w:sz w:val="21"/>
            <w:szCs w:val="21"/>
            <w:b/>
            <w:bCs/>
            <w:spacing w:val="-6"/>
          </w:rPr>
          <w:t>1.2.2.2</w:t>
        </w:r>
      </w:hyperlink>
      <w:r>
        <w:rPr>
          <w:rFonts w:ascii="SimHei" w:hAnsi="SimHei" w:eastAsia="SimHei" w:cs="SimHei"/>
          <w:sz w:val="21"/>
          <w:szCs w:val="21"/>
          <w:spacing w:val="105"/>
        </w:rPr>
        <w:t xml:space="preserve"> </w:t>
      </w:r>
      <w:r>
        <w:rPr>
          <w:rFonts w:ascii="SimHei" w:hAnsi="SimHei" w:eastAsia="SimHei" w:cs="SimHei"/>
          <w:sz w:val="21"/>
          <w:szCs w:val="21"/>
          <w:b/>
          <w:bCs/>
          <w:spacing w:val="-6"/>
        </w:rPr>
        <w:t>数据工程中的数据活动</w:t>
      </w:r>
    </w:p>
    <w:p>
      <w:pPr>
        <w:ind w:left="105" w:right="87" w:firstLine="449"/>
        <w:spacing w:before="81" w:line="261" w:lineRule="auto"/>
        <w:jc w:val="both"/>
        <w:rPr>
          <w:rFonts w:ascii="SimSun" w:hAnsi="SimSun" w:eastAsia="SimSun" w:cs="SimSun"/>
          <w:sz w:val="21"/>
          <w:szCs w:val="21"/>
        </w:rPr>
      </w:pPr>
      <w:r>
        <w:rPr>
          <w:rFonts w:ascii="SimSun" w:hAnsi="SimSun" w:eastAsia="SimSun" w:cs="SimSun"/>
          <w:sz w:val="21"/>
          <w:szCs w:val="21"/>
          <w:spacing w:val="-1"/>
        </w:rPr>
        <w:t>综合国内外数据工程发展动态，将数据工程所涉及的数据</w:t>
      </w:r>
      <w:r>
        <w:rPr>
          <w:rFonts w:ascii="SimSun" w:hAnsi="SimSun" w:eastAsia="SimSun" w:cs="SimSun"/>
          <w:sz w:val="21"/>
          <w:szCs w:val="21"/>
          <w:spacing w:val="-2"/>
        </w:rPr>
        <w:t>活动(研究内容)归</w:t>
      </w:r>
      <w:r>
        <w:rPr>
          <w:rFonts w:ascii="SimSun" w:hAnsi="SimSun" w:eastAsia="SimSun" w:cs="SimSun"/>
          <w:sz w:val="21"/>
          <w:szCs w:val="21"/>
        </w:rPr>
        <w:t xml:space="preserve"> </w:t>
      </w:r>
      <w:r>
        <w:rPr>
          <w:rFonts w:ascii="SimSun" w:hAnsi="SimSun" w:eastAsia="SimSun" w:cs="SimSun"/>
          <w:sz w:val="21"/>
          <w:szCs w:val="21"/>
          <w:spacing w:val="-6"/>
        </w:rPr>
        <w:t>纳为五类(见表1-1):法规与政策、规划</w:t>
      </w:r>
      <w:r>
        <w:rPr>
          <w:rFonts w:ascii="SimSun" w:hAnsi="SimSun" w:eastAsia="SimSun" w:cs="SimSun"/>
          <w:sz w:val="21"/>
          <w:szCs w:val="21"/>
          <w:spacing w:val="-7"/>
        </w:rPr>
        <w:t>与设计、获取与处理、应用与维护，以及存</w:t>
      </w:r>
      <w:r>
        <w:rPr>
          <w:rFonts w:ascii="SimSun" w:hAnsi="SimSun" w:eastAsia="SimSun" w:cs="SimSun"/>
          <w:sz w:val="21"/>
          <w:szCs w:val="21"/>
        </w:rPr>
        <w:t xml:space="preserve"> </w:t>
      </w:r>
      <w:r>
        <w:rPr>
          <w:rFonts w:ascii="SimSun" w:hAnsi="SimSun" w:eastAsia="SimSun" w:cs="SimSun"/>
          <w:sz w:val="21"/>
          <w:szCs w:val="21"/>
          <w:spacing w:val="-7"/>
        </w:rPr>
        <w:t>档与监管。</w:t>
      </w:r>
    </w:p>
    <w:p>
      <w:pPr>
        <w:spacing w:line="261" w:lineRule="auto"/>
        <w:sectPr>
          <w:pgSz w:w="8720" w:h="13250"/>
          <w:pgMar w:top="342" w:right="665" w:bottom="400" w:left="525" w:header="0" w:footer="0" w:gutter="0"/>
        </w:sectPr>
        <w:rPr>
          <w:rFonts w:ascii="SimSun" w:hAnsi="SimSun" w:eastAsia="SimSun" w:cs="SimSun"/>
          <w:sz w:val="21"/>
          <w:szCs w:val="21"/>
        </w:rPr>
      </w:pPr>
    </w:p>
    <w:p>
      <w:pPr>
        <w:ind w:left="5615"/>
        <w:spacing w:before="140" w:line="236" w:lineRule="auto"/>
        <w:rPr>
          <w:rFonts w:ascii="STXingkai" w:hAnsi="STXingkai" w:eastAsia="STXingkai" w:cs="STXingkai"/>
          <w:sz w:val="22"/>
          <w:szCs w:val="22"/>
        </w:rPr>
      </w:pPr>
      <w:r>
        <w:drawing>
          <wp:anchor distT="0" distB="0" distL="0" distR="0" simplePos="0" relativeHeight="251683840" behindDoc="0" locked="0" layoutInCell="0" allowOverlap="1">
            <wp:simplePos x="0" y="0"/>
            <wp:positionH relativeFrom="page">
              <wp:posOffset>4743442</wp:posOffset>
            </wp:positionH>
            <wp:positionV relativeFrom="page">
              <wp:posOffset>393679</wp:posOffset>
            </wp:positionV>
            <wp:extent cx="298455" cy="311140"/>
            <wp:effectExtent l="0" t="0" r="0" b="0"/>
            <wp:wrapNone/>
            <wp:docPr id="14" name="IM 14"/>
            <wp:cNvGraphicFramePr/>
            <a:graphic>
              <a:graphicData uri="http://schemas.openxmlformats.org/drawingml/2006/picture">
                <pic:pic>
                  <pic:nvPicPr>
                    <pic:cNvPr id="14" name="IM 14"/>
                    <pic:cNvPicPr/>
                  </pic:nvPicPr>
                  <pic:blipFill>
                    <a:blip r:embed="rId30"/>
                    <a:stretch>
                      <a:fillRect/>
                    </a:stretch>
                  </pic:blipFill>
                  <pic:spPr>
                    <a:xfrm rot="0">
                      <a:off x="0" y="0"/>
                      <a:ext cx="298455" cy="311140"/>
                    </a:xfrm>
                    <a:prstGeom prst="rect">
                      <a:avLst/>
                    </a:prstGeom>
                  </pic:spPr>
                </pic:pic>
              </a:graphicData>
            </a:graphic>
          </wp:anchor>
        </w:drawing>
      </w:r>
      <w:r>
        <w:rPr>
          <w:rFonts w:ascii="STXingkai" w:hAnsi="STXingkai" w:eastAsia="STXingkai" w:cs="STXingkai"/>
          <w:sz w:val="22"/>
          <w:szCs w:val="22"/>
          <w:spacing w:val="-14"/>
        </w:rPr>
        <w:t>第  1</w:t>
      </w:r>
      <w:r>
        <w:rPr>
          <w:rFonts w:ascii="STXingkai" w:hAnsi="STXingkai" w:eastAsia="STXingkai" w:cs="STXingkai"/>
          <w:sz w:val="22"/>
          <w:szCs w:val="22"/>
          <w:spacing w:val="2"/>
        </w:rPr>
        <w:t xml:space="preserve">  </w:t>
      </w:r>
      <w:r>
        <w:rPr>
          <w:rFonts w:ascii="STXingkai" w:hAnsi="STXingkai" w:eastAsia="STXingkai" w:cs="STXingkai"/>
          <w:sz w:val="22"/>
          <w:szCs w:val="22"/>
          <w:spacing w:val="-14"/>
        </w:rPr>
        <w:t>章</w:t>
      </w:r>
      <w:r>
        <w:rPr>
          <w:rFonts w:ascii="STXingkai" w:hAnsi="STXingkai" w:eastAsia="STXingkai" w:cs="STXingkai"/>
          <w:sz w:val="22"/>
          <w:szCs w:val="22"/>
          <w:spacing w:val="5"/>
        </w:rPr>
        <w:t xml:space="preserve">  </w:t>
      </w:r>
      <w:r>
        <w:rPr>
          <w:rFonts w:ascii="STXingkai" w:hAnsi="STXingkai" w:eastAsia="STXingkai" w:cs="STXingkai"/>
          <w:sz w:val="22"/>
          <w:szCs w:val="22"/>
          <w:spacing w:val="-14"/>
        </w:rPr>
        <w:t>绪  论</w:t>
      </w:r>
    </w:p>
    <w:p>
      <w:pPr>
        <w:ind w:left="2194"/>
        <w:spacing w:before="291" w:line="222" w:lineRule="auto"/>
        <w:rPr>
          <w:rFonts w:ascii="FangSong" w:hAnsi="FangSong" w:eastAsia="FangSong" w:cs="FangSong"/>
          <w:sz w:val="22"/>
          <w:szCs w:val="22"/>
        </w:rPr>
      </w:pPr>
      <w:r>
        <w:rPr>
          <w:rFonts w:ascii="FangSong" w:hAnsi="FangSong" w:eastAsia="FangSong" w:cs="FangSong"/>
          <w:sz w:val="22"/>
          <w:szCs w:val="22"/>
          <w:spacing w:val="-5"/>
        </w:rPr>
        <w:t>表1-</w:t>
      </w:r>
      <w:r>
        <w:rPr>
          <w:rFonts w:ascii="FangSong" w:hAnsi="FangSong" w:eastAsia="FangSong" w:cs="FangSong"/>
          <w:sz w:val="22"/>
          <w:szCs w:val="22"/>
          <w:spacing w:val="-49"/>
        </w:rPr>
        <w:t xml:space="preserve"> </w:t>
      </w:r>
      <w:r>
        <w:rPr>
          <w:rFonts w:ascii="FangSong" w:hAnsi="FangSong" w:eastAsia="FangSong" w:cs="FangSong"/>
          <w:sz w:val="22"/>
          <w:szCs w:val="22"/>
          <w:spacing w:val="-5"/>
        </w:rPr>
        <w:t>1</w:t>
      </w:r>
      <w:r>
        <w:rPr>
          <w:rFonts w:ascii="FangSong" w:hAnsi="FangSong" w:eastAsia="FangSong" w:cs="FangSong"/>
          <w:sz w:val="22"/>
          <w:szCs w:val="22"/>
          <w:spacing w:val="-5"/>
        </w:rPr>
        <w:t xml:space="preserve">  </w:t>
      </w:r>
      <w:r>
        <w:rPr>
          <w:rFonts w:ascii="FangSong" w:hAnsi="FangSong" w:eastAsia="FangSong" w:cs="FangSong"/>
          <w:sz w:val="22"/>
          <w:szCs w:val="22"/>
          <w:spacing w:val="-5"/>
        </w:rPr>
        <w:t>数据工程中的数据活动</w:t>
      </w:r>
    </w:p>
    <w:p>
      <w:pPr>
        <w:spacing w:line="52" w:lineRule="exact"/>
        <w:rPr/>
      </w:pPr>
      <w:r/>
    </w:p>
    <w:tbl>
      <w:tblPr>
        <w:tblStyle w:val="TableNormal"/>
        <w:tblW w:w="733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13"/>
        <w:gridCol w:w="6226"/>
      </w:tblGrid>
      <w:tr>
        <w:trPr>
          <w:trHeight w:val="304" w:hRule="atLeast"/>
        </w:trPr>
        <w:tc>
          <w:tcPr>
            <w:tcW w:w="1113" w:type="dxa"/>
            <w:vAlign w:val="top"/>
          </w:tcPr>
          <w:p>
            <w:pPr>
              <w:pStyle w:val="TableText"/>
              <w:ind w:left="397"/>
              <w:spacing w:before="79" w:line="219" w:lineRule="auto"/>
              <w:rPr/>
            </w:pPr>
            <w:r>
              <w:rPr>
                <w:b/>
                <w:bCs/>
                <w:spacing w:val="-4"/>
              </w:rPr>
              <w:t>类别</w:t>
            </w:r>
          </w:p>
        </w:tc>
        <w:tc>
          <w:tcPr>
            <w:tcW w:w="6226" w:type="dxa"/>
            <w:vAlign w:val="top"/>
          </w:tcPr>
          <w:p>
            <w:pPr>
              <w:pStyle w:val="TableText"/>
              <w:ind w:left="2794"/>
              <w:spacing w:before="79" w:line="219" w:lineRule="auto"/>
              <w:rPr/>
            </w:pPr>
            <w:r>
              <w:rPr>
                <w:b/>
                <w:bCs/>
                <w:spacing w:val="-3"/>
              </w:rPr>
              <w:t>数据活动</w:t>
            </w:r>
          </w:p>
        </w:tc>
      </w:tr>
      <w:tr>
        <w:trPr>
          <w:trHeight w:val="628" w:hRule="atLeast"/>
        </w:trPr>
        <w:tc>
          <w:tcPr>
            <w:tcW w:w="1113" w:type="dxa"/>
            <w:vAlign w:val="top"/>
          </w:tcPr>
          <w:p>
            <w:pPr>
              <w:pStyle w:val="TableText"/>
              <w:ind w:left="174"/>
              <w:spacing w:before="237" w:line="220" w:lineRule="auto"/>
              <w:rPr/>
            </w:pPr>
            <w:r>
              <w:rPr>
                <w:spacing w:val="-2"/>
              </w:rPr>
              <w:t>法规与政策</w:t>
            </w:r>
          </w:p>
        </w:tc>
        <w:tc>
          <w:tcPr>
            <w:tcW w:w="6226" w:type="dxa"/>
            <w:vAlign w:val="top"/>
          </w:tcPr>
          <w:p>
            <w:pPr>
              <w:pStyle w:val="TableText"/>
              <w:ind w:left="121"/>
              <w:spacing w:before="115" w:line="283" w:lineRule="auto"/>
              <w:rPr/>
            </w:pPr>
            <w:r>
              <w:rPr>
                <w:spacing w:val="-1"/>
              </w:rPr>
              <w:t>数据标准、数据规范、业务规则、数据字典、数据模型、</w:t>
            </w:r>
            <w:r>
              <w:rPr>
                <w:spacing w:val="-2"/>
              </w:rPr>
              <w:t>指标体系、评价标准、组织流程、工</w:t>
            </w:r>
            <w:r>
              <w:rPr/>
              <w:t xml:space="preserve"> </w:t>
            </w:r>
            <w:r>
              <w:rPr>
                <w:spacing w:val="-1"/>
              </w:rPr>
              <w:t>作手册、管理规定、激励措施</w:t>
            </w:r>
          </w:p>
        </w:tc>
      </w:tr>
      <w:tr>
        <w:trPr>
          <w:trHeight w:val="309" w:hRule="atLeast"/>
        </w:trPr>
        <w:tc>
          <w:tcPr>
            <w:tcW w:w="1113" w:type="dxa"/>
            <w:vAlign w:val="top"/>
          </w:tcPr>
          <w:p>
            <w:pPr>
              <w:pStyle w:val="TableText"/>
              <w:ind w:left="174"/>
              <w:spacing w:before="79" w:line="221" w:lineRule="auto"/>
              <w:rPr/>
            </w:pPr>
            <w:r>
              <w:rPr>
                <w:spacing w:val="-2"/>
              </w:rPr>
              <w:t>规划与设计</w:t>
            </w:r>
          </w:p>
        </w:tc>
        <w:tc>
          <w:tcPr>
            <w:tcW w:w="6226" w:type="dxa"/>
            <w:vAlign w:val="top"/>
          </w:tcPr>
          <w:p>
            <w:pPr>
              <w:pStyle w:val="TableText"/>
              <w:ind w:left="121"/>
              <w:spacing w:before="79" w:line="219" w:lineRule="auto"/>
              <w:rPr/>
            </w:pPr>
            <w:r>
              <w:rPr>
                <w:spacing w:val="1"/>
              </w:rPr>
              <w:t>需求分析、方案设计、资源配置、数据格式、数据结构</w:t>
            </w:r>
            <w:r>
              <w:rPr/>
              <w:t>、元数据管理、数据建模、数据索引</w:t>
            </w:r>
          </w:p>
        </w:tc>
      </w:tr>
      <w:tr>
        <w:trPr>
          <w:trHeight w:val="628" w:hRule="atLeast"/>
        </w:trPr>
        <w:tc>
          <w:tcPr>
            <w:tcW w:w="1113" w:type="dxa"/>
            <w:vAlign w:val="top"/>
          </w:tcPr>
          <w:p>
            <w:pPr>
              <w:pStyle w:val="TableText"/>
              <w:ind w:left="174"/>
              <w:spacing w:before="240" w:line="219" w:lineRule="auto"/>
              <w:rPr/>
            </w:pPr>
            <w:r>
              <w:rPr>
                <w:spacing w:val="-2"/>
              </w:rPr>
              <w:t>获取与处理</w:t>
            </w:r>
          </w:p>
        </w:tc>
        <w:tc>
          <w:tcPr>
            <w:tcW w:w="6226" w:type="dxa"/>
            <w:vAlign w:val="top"/>
          </w:tcPr>
          <w:p>
            <w:pPr>
              <w:pStyle w:val="TableText"/>
              <w:ind w:left="121" w:hanging="20"/>
              <w:spacing w:before="120" w:line="275" w:lineRule="auto"/>
              <w:rPr/>
            </w:pPr>
            <w:r>
              <w:rPr>
                <w:spacing w:val="-1"/>
              </w:rPr>
              <w:t>数据采集、数据生成、数据集成、统计分析、数据挖掘、数据融合、不确定性、数据流、内部</w:t>
            </w:r>
            <w:r>
              <w:rPr>
                <w:spacing w:val="4"/>
              </w:rPr>
              <w:t xml:space="preserve"> </w:t>
            </w:r>
            <w:r>
              <w:rPr>
                <w:spacing w:val="-1"/>
              </w:rPr>
              <w:t>关系、联机分析、数据耕耘、数据网格</w:t>
            </w:r>
          </w:p>
        </w:tc>
      </w:tr>
      <w:tr>
        <w:trPr>
          <w:trHeight w:val="618" w:hRule="atLeast"/>
        </w:trPr>
        <w:tc>
          <w:tcPr>
            <w:tcW w:w="1113" w:type="dxa"/>
            <w:vAlign w:val="top"/>
          </w:tcPr>
          <w:p>
            <w:pPr>
              <w:pStyle w:val="TableText"/>
              <w:ind w:left="174"/>
              <w:spacing w:before="242" w:line="220" w:lineRule="auto"/>
              <w:rPr/>
            </w:pPr>
            <w:r>
              <w:rPr>
                <w:spacing w:val="-1"/>
              </w:rPr>
              <w:t>应用与维护</w:t>
            </w:r>
          </w:p>
        </w:tc>
        <w:tc>
          <w:tcPr>
            <w:tcW w:w="6226" w:type="dxa"/>
            <w:vAlign w:val="top"/>
          </w:tcPr>
          <w:p>
            <w:pPr>
              <w:pStyle w:val="TableText"/>
              <w:ind w:left="121" w:hanging="20"/>
              <w:spacing w:before="121" w:line="270" w:lineRule="auto"/>
              <w:rPr/>
            </w:pPr>
            <w:r>
              <w:rPr>
                <w:spacing w:val="-1"/>
              </w:rPr>
              <w:t>数据网格、信息检索、趋势预测、决策支持、可视化、优化策略、用户接口、质量评估、系统</w:t>
            </w:r>
            <w:r>
              <w:rPr>
                <w:spacing w:val="4"/>
              </w:rPr>
              <w:t xml:space="preserve"> </w:t>
            </w:r>
            <w:r>
              <w:rPr>
                <w:spacing w:val="-1"/>
              </w:rPr>
              <w:t>性能、业务运营、私密性、安全性、监测与清洗</w:t>
            </w:r>
          </w:p>
        </w:tc>
      </w:tr>
      <w:tr>
        <w:trPr>
          <w:trHeight w:val="633" w:hRule="atLeast"/>
        </w:trPr>
        <w:tc>
          <w:tcPr>
            <w:tcW w:w="1113" w:type="dxa"/>
            <w:vAlign w:val="top"/>
          </w:tcPr>
          <w:p>
            <w:pPr>
              <w:pStyle w:val="TableText"/>
              <w:ind w:left="174"/>
              <w:spacing w:before="244" w:line="219" w:lineRule="auto"/>
              <w:rPr/>
            </w:pPr>
            <w:r>
              <w:rPr>
                <w:spacing w:val="-1"/>
              </w:rPr>
              <w:t>存档与监管</w:t>
            </w:r>
          </w:p>
        </w:tc>
        <w:tc>
          <w:tcPr>
            <w:tcW w:w="6226" w:type="dxa"/>
            <w:vAlign w:val="top"/>
          </w:tcPr>
          <w:p>
            <w:pPr>
              <w:pStyle w:val="TableText"/>
              <w:ind w:left="121" w:hanging="20"/>
              <w:spacing w:before="113" w:line="288" w:lineRule="auto"/>
              <w:rPr/>
            </w:pPr>
            <w:r>
              <w:rPr>
                <w:spacing w:val="-1"/>
              </w:rPr>
              <w:t>数据存储、数据备份、数据容灾、数据销毁、数据注释、数据监管、世系管理、发布订购、云</w:t>
            </w:r>
            <w:r>
              <w:rPr>
                <w:spacing w:val="4"/>
              </w:rPr>
              <w:t xml:space="preserve"> </w:t>
            </w:r>
            <w:r>
              <w:rPr>
                <w:spacing w:val="-1"/>
              </w:rPr>
              <w:t>存储、高效管理、分布式管理</w:t>
            </w:r>
          </w:p>
        </w:tc>
      </w:tr>
    </w:tbl>
    <w:p>
      <w:pPr>
        <w:ind w:left="24" w:right="75" w:firstLine="420"/>
        <w:spacing w:before="234" w:line="252" w:lineRule="auto"/>
        <w:jc w:val="both"/>
        <w:rPr>
          <w:rFonts w:ascii="SimSun" w:hAnsi="SimSun" w:eastAsia="SimSun" w:cs="SimSun"/>
          <w:sz w:val="22"/>
          <w:szCs w:val="22"/>
        </w:rPr>
      </w:pPr>
      <w:r>
        <w:rPr>
          <w:rFonts w:ascii="SimSun" w:hAnsi="SimSun" w:eastAsia="SimSun" w:cs="SimSun"/>
          <w:sz w:val="22"/>
          <w:szCs w:val="22"/>
          <w:spacing w:val="-14"/>
        </w:rPr>
        <w:t>如表1-1所列，随着数据在信息系统中重要性的提高，出现了种类繁多、功能</w:t>
      </w:r>
      <w:r>
        <w:rPr>
          <w:rFonts w:ascii="SimSun" w:hAnsi="SimSun" w:eastAsia="SimSun" w:cs="SimSun"/>
          <w:sz w:val="22"/>
          <w:szCs w:val="22"/>
        </w:rPr>
        <w:t xml:space="preserve"> </w:t>
      </w:r>
      <w:r>
        <w:rPr>
          <w:rFonts w:ascii="SimSun" w:hAnsi="SimSun" w:eastAsia="SimSun" w:cs="SimSun"/>
          <w:sz w:val="22"/>
          <w:szCs w:val="22"/>
          <w:spacing w:val="-17"/>
        </w:rPr>
        <w:t>各异的数据活动，而对一个具体的数据工程项目，其任务便是选择合适</w:t>
      </w:r>
      <w:r>
        <w:rPr>
          <w:rFonts w:ascii="SimSun" w:hAnsi="SimSun" w:eastAsia="SimSun" w:cs="SimSun"/>
          <w:sz w:val="22"/>
          <w:szCs w:val="22"/>
          <w:spacing w:val="-18"/>
        </w:rPr>
        <w:t>的数据活动</w:t>
      </w:r>
      <w:r>
        <w:rPr>
          <w:rFonts w:ascii="SimSun" w:hAnsi="SimSun" w:eastAsia="SimSun" w:cs="SimSun"/>
          <w:sz w:val="22"/>
          <w:szCs w:val="22"/>
        </w:rPr>
        <w:t xml:space="preserve"> </w:t>
      </w:r>
      <w:r>
        <w:rPr>
          <w:rFonts w:ascii="SimSun" w:hAnsi="SimSun" w:eastAsia="SimSun" w:cs="SimSun"/>
          <w:sz w:val="22"/>
          <w:szCs w:val="22"/>
          <w:spacing w:val="-13"/>
        </w:rPr>
        <w:t>并组织实施。</w:t>
      </w:r>
    </w:p>
    <w:p>
      <w:pPr>
        <w:ind w:left="445"/>
        <w:spacing w:before="74" w:line="222" w:lineRule="auto"/>
        <w:outlineLvl w:val="1"/>
        <w:rPr>
          <w:rFonts w:ascii="SimHei" w:hAnsi="SimHei" w:eastAsia="SimHei" w:cs="SimHei"/>
          <w:sz w:val="22"/>
          <w:szCs w:val="22"/>
        </w:rPr>
      </w:pPr>
      <w:hyperlink w:history="true" r:id="rId31">
        <w:r>
          <w:rPr>
            <w:rFonts w:ascii="Times New Roman" w:hAnsi="Times New Roman" w:eastAsia="Times New Roman" w:cs="Times New Roman"/>
            <w:sz w:val="22"/>
            <w:szCs w:val="22"/>
            <w:b/>
            <w:bCs/>
            <w:spacing w:val="-8"/>
          </w:rPr>
          <w:t>1.2.2.3</w:t>
        </w:r>
      </w:hyperlink>
      <w:r>
        <w:rPr>
          <w:rFonts w:ascii="Times New Roman" w:hAnsi="Times New Roman" w:eastAsia="Times New Roman" w:cs="Times New Roman"/>
          <w:sz w:val="22"/>
          <w:szCs w:val="22"/>
          <w:b/>
          <w:bCs/>
          <w:spacing w:val="3"/>
        </w:rPr>
        <w:t xml:space="preserve">     </w:t>
      </w:r>
      <w:r>
        <w:rPr>
          <w:rFonts w:ascii="SimHei" w:hAnsi="SimHei" w:eastAsia="SimHei" w:cs="SimHei"/>
          <w:sz w:val="22"/>
          <w:szCs w:val="22"/>
          <w:b/>
          <w:bCs/>
          <w:spacing w:val="-8"/>
        </w:rPr>
        <w:t>数据的全生命周期过程</w:t>
      </w:r>
    </w:p>
    <w:p>
      <w:pPr>
        <w:ind w:left="24" w:right="48" w:firstLine="420"/>
        <w:spacing w:before="29" w:line="264" w:lineRule="auto"/>
        <w:jc w:val="both"/>
        <w:rPr>
          <w:rFonts w:ascii="SimSun" w:hAnsi="SimSun" w:eastAsia="SimSun" w:cs="SimSun"/>
          <w:sz w:val="22"/>
          <w:szCs w:val="22"/>
        </w:rPr>
      </w:pPr>
      <w:r>
        <w:rPr>
          <w:rFonts w:ascii="SimSun" w:hAnsi="SimSun" w:eastAsia="SimSun" w:cs="SimSun"/>
          <w:sz w:val="22"/>
          <w:szCs w:val="22"/>
          <w:spacing w:val="-8"/>
        </w:rPr>
        <w:t>20世纪末，麻省理工学院</w:t>
      </w:r>
      <w:r>
        <w:rPr>
          <w:rFonts w:ascii="Times New Roman" w:hAnsi="Times New Roman" w:eastAsia="Times New Roman" w:cs="Times New Roman"/>
          <w:sz w:val="22"/>
          <w:szCs w:val="22"/>
          <w:spacing w:val="-8"/>
        </w:rPr>
        <w:t>(MIT) </w:t>
      </w:r>
      <w:r>
        <w:rPr>
          <w:rFonts w:ascii="SimSun" w:hAnsi="SimSun" w:eastAsia="SimSun" w:cs="SimSun"/>
          <w:sz w:val="22"/>
          <w:szCs w:val="22"/>
          <w:spacing w:val="-8"/>
        </w:rPr>
        <w:t>数据质量研究项目得出了“将数据作为产品</w:t>
      </w:r>
      <w:r>
        <w:rPr>
          <w:rFonts w:ascii="SimSun" w:hAnsi="SimSun" w:eastAsia="SimSun" w:cs="SimSun"/>
          <w:sz w:val="22"/>
          <w:szCs w:val="22"/>
          <w:spacing w:val="1"/>
        </w:rPr>
        <w:t xml:space="preserve"> </w:t>
      </w:r>
      <w:r>
        <w:rPr>
          <w:rFonts w:ascii="SimSun" w:hAnsi="SimSun" w:eastAsia="SimSun" w:cs="SimSun"/>
          <w:sz w:val="22"/>
          <w:szCs w:val="22"/>
          <w:spacing w:val="-8"/>
        </w:rPr>
        <w:t>进行管理”的研究结论。产品全生命周期管理</w:t>
      </w:r>
      <w:r>
        <w:rPr>
          <w:rFonts w:ascii="Times New Roman" w:hAnsi="Times New Roman" w:eastAsia="Times New Roman" w:cs="Times New Roman"/>
          <w:sz w:val="22"/>
          <w:szCs w:val="22"/>
          <w:spacing w:val="-8"/>
        </w:rPr>
        <w:t>(Pr</w:t>
      </w:r>
      <w:r>
        <w:rPr>
          <w:rFonts w:ascii="Times New Roman" w:hAnsi="Times New Roman" w:eastAsia="Times New Roman" w:cs="Times New Roman"/>
          <w:sz w:val="22"/>
          <w:szCs w:val="22"/>
          <w:spacing w:val="-9"/>
        </w:rPr>
        <w:t>oduct Lifecycle Management)</w:t>
      </w:r>
      <w:r>
        <w:rPr>
          <w:rFonts w:ascii="SimSun" w:hAnsi="SimSun" w:eastAsia="SimSun" w:cs="SimSun"/>
          <w:sz w:val="22"/>
          <w:szCs w:val="22"/>
          <w:spacing w:val="-9"/>
        </w:rPr>
        <w:t>以产</w:t>
      </w:r>
      <w:r>
        <w:rPr>
          <w:rFonts w:ascii="SimSun" w:hAnsi="SimSun" w:eastAsia="SimSun" w:cs="SimSun"/>
          <w:sz w:val="22"/>
          <w:szCs w:val="22"/>
        </w:rPr>
        <w:t xml:space="preserve"> </w:t>
      </w:r>
      <w:r>
        <w:rPr>
          <w:rFonts w:ascii="SimSun" w:hAnsi="SimSun" w:eastAsia="SimSun" w:cs="SimSun"/>
          <w:sz w:val="22"/>
          <w:szCs w:val="22"/>
          <w:spacing w:val="-17"/>
        </w:rPr>
        <w:t>品整个生命周期的数据集成为基础，融合先进的管理理念，将协同和优化贯穿产品</w:t>
      </w:r>
      <w:r>
        <w:rPr>
          <w:rFonts w:ascii="SimSun" w:hAnsi="SimSun" w:eastAsia="SimSun" w:cs="SimSun"/>
          <w:sz w:val="22"/>
          <w:szCs w:val="22"/>
          <w:spacing w:val="1"/>
        </w:rPr>
        <w:t xml:space="preserve"> </w:t>
      </w:r>
      <w:r>
        <w:rPr>
          <w:rFonts w:ascii="SimSun" w:hAnsi="SimSun" w:eastAsia="SimSun" w:cs="SimSun"/>
          <w:sz w:val="22"/>
          <w:szCs w:val="22"/>
          <w:spacing w:val="-12"/>
        </w:rPr>
        <w:t>的全生命周期。近年来，相关理论和技术受到了关注并得到快速发展。产品全生</w:t>
      </w:r>
      <w:r>
        <w:rPr>
          <w:rFonts w:ascii="SimSun" w:hAnsi="SimSun" w:eastAsia="SimSun" w:cs="SimSun"/>
          <w:sz w:val="22"/>
          <w:szCs w:val="22"/>
          <w:spacing w:val="18"/>
        </w:rPr>
        <w:t xml:space="preserve"> </w:t>
      </w:r>
      <w:r>
        <w:rPr>
          <w:rFonts w:ascii="SimSun" w:hAnsi="SimSun" w:eastAsia="SimSun" w:cs="SimSun"/>
          <w:sz w:val="22"/>
          <w:szCs w:val="22"/>
          <w:spacing w:val="-12"/>
        </w:rPr>
        <w:t>命周期思想是从全生命周期的角度考虑产品的设计、生产、使用、管理、质量等</w:t>
      </w:r>
      <w:r>
        <w:rPr>
          <w:rFonts w:ascii="SimSun" w:hAnsi="SimSun" w:eastAsia="SimSun" w:cs="SimSun"/>
          <w:sz w:val="22"/>
          <w:szCs w:val="22"/>
          <w:spacing w:val="18"/>
        </w:rPr>
        <w:t xml:space="preserve"> </w:t>
      </w:r>
      <w:r>
        <w:rPr>
          <w:rFonts w:ascii="SimSun" w:hAnsi="SimSun" w:eastAsia="SimSun" w:cs="SimSun"/>
          <w:sz w:val="22"/>
          <w:szCs w:val="22"/>
          <w:spacing w:val="-9"/>
        </w:rPr>
        <w:t>问题。</w:t>
      </w:r>
    </w:p>
    <w:p>
      <w:pPr>
        <w:ind w:left="445"/>
        <w:spacing w:before="44" w:line="219" w:lineRule="auto"/>
        <w:rPr>
          <w:rFonts w:ascii="SimSun" w:hAnsi="SimSun" w:eastAsia="SimSun" w:cs="SimSun"/>
          <w:sz w:val="22"/>
          <w:szCs w:val="22"/>
        </w:rPr>
      </w:pPr>
      <w:r>
        <w:rPr>
          <w:rFonts w:ascii="SimSun" w:hAnsi="SimSun" w:eastAsia="SimSun" w:cs="SimSun"/>
          <w:sz w:val="22"/>
          <w:szCs w:val="22"/>
          <w:spacing w:val="-1"/>
        </w:rPr>
        <w:t>图1-1给出了产品形式的历史演变示意图。</w:t>
      </w:r>
    </w:p>
    <w:p>
      <w:pPr>
        <w:pStyle w:val="BodyText"/>
        <w:ind w:firstLine="165"/>
        <w:spacing w:before="90" w:line="2270" w:lineRule="exact"/>
        <w:rPr/>
      </w:pPr>
      <w:r>
        <w:rPr>
          <w:position w:val="-45"/>
        </w:rPr>
        <w:pict>
          <v:group id="_x0000_s2" style="mso-position-vertical-relative:line;mso-position-horizontal-relative:char;width:355pt;height:113.5pt;" filled="false" stroked="false" coordsize="7100,2270" coordorigin="0,0">
            <v:shape id="_x0000_s4" style="position:absolute;left:0;top:0;width:7100;height:2270;" filled="false" stroked="false" type="#_x0000_t75">
              <v:imagedata o:title="" r:id="rId32"/>
            </v:shape>
            <v:shape id="_x0000_s6" style="position:absolute;left:2829;top:286;width:2608;height:1691;" filled="false" stroked="false" type="#_x0000_t202">
              <v:fill on="false"/>
              <v:stroke on="false"/>
              <v:path/>
              <v:imagedata o:title=""/>
              <o:lock v:ext="edit" aspectratio="false"/>
              <v:textbox inset="0mm,0mm,0mm,0mm">
                <w:txbxContent>
                  <w:p>
                    <w:pPr>
                      <w:ind w:right="7"/>
                      <w:spacing w:before="19" w:line="219" w:lineRule="auto"/>
                      <w:jc w:val="right"/>
                      <w:rPr>
                        <w:rFonts w:ascii="SimSun" w:hAnsi="SimSun" w:eastAsia="SimSun" w:cs="SimSun"/>
                        <w:sz w:val="17"/>
                        <w:szCs w:val="17"/>
                      </w:rPr>
                    </w:pPr>
                    <w:r>
                      <w:rPr>
                        <w:rFonts w:ascii="SimSun" w:hAnsi="SimSun" w:eastAsia="SimSun" w:cs="SimSun"/>
                        <w:sz w:val="17"/>
                        <w:szCs w:val="17"/>
                        <w:spacing w:val="-10"/>
                      </w:rPr>
                      <w:t>计算机时代</w:t>
                    </w:r>
                  </w:p>
                  <w:p>
                    <w:pPr>
                      <w:spacing w:line="461" w:lineRule="auto"/>
                      <w:rPr>
                        <w:rFonts w:ascii="Arial"/>
                        <w:sz w:val="21"/>
                      </w:rPr>
                    </w:pPr>
                    <w:r/>
                  </w:p>
                  <w:p>
                    <w:pPr>
                      <w:ind w:left="409"/>
                      <w:spacing w:before="55" w:line="219" w:lineRule="auto"/>
                      <w:rPr>
                        <w:rFonts w:ascii="SimSun" w:hAnsi="SimSun" w:eastAsia="SimSun" w:cs="SimSun"/>
                        <w:sz w:val="17"/>
                        <w:szCs w:val="17"/>
                      </w:rPr>
                    </w:pPr>
                    <w:r>
                      <w:rPr>
                        <w:rFonts w:ascii="SimSun" w:hAnsi="SimSun" w:eastAsia="SimSun" w:cs="SimSun"/>
                        <w:sz w:val="17"/>
                        <w:szCs w:val="17"/>
                        <w:spacing w:val="-5"/>
                      </w:rPr>
                      <w:t>电子产品</w:t>
                    </w:r>
                  </w:p>
                  <w:p>
                    <w:pPr>
                      <w:spacing w:line="250" w:lineRule="auto"/>
                      <w:rPr>
                        <w:rFonts w:ascii="Arial"/>
                        <w:sz w:val="21"/>
                      </w:rPr>
                    </w:pPr>
                    <w:r/>
                  </w:p>
                  <w:p>
                    <w:pPr>
                      <w:spacing w:line="250" w:lineRule="auto"/>
                      <w:rPr>
                        <w:rFonts w:ascii="Arial"/>
                        <w:sz w:val="21"/>
                      </w:rPr>
                    </w:pPr>
                    <w:r/>
                  </w:p>
                  <w:p>
                    <w:pPr>
                      <w:ind w:left="20"/>
                      <w:spacing w:before="55" w:line="219" w:lineRule="auto"/>
                      <w:rPr>
                        <w:rFonts w:ascii="SimSun" w:hAnsi="SimSun" w:eastAsia="SimSun" w:cs="SimSun"/>
                        <w:sz w:val="17"/>
                        <w:szCs w:val="17"/>
                      </w:rPr>
                    </w:pPr>
                    <w:r>
                      <w:rPr>
                        <w:rFonts w:ascii="SimSun" w:hAnsi="SimSun" w:eastAsia="SimSun" w:cs="SimSun"/>
                        <w:sz w:val="17"/>
                        <w:szCs w:val="17"/>
                        <w:spacing w:val="-9"/>
                      </w:rPr>
                      <w:t>相关理论、方法和技术</w:t>
                    </w:r>
                  </w:p>
                </w:txbxContent>
              </v:textbox>
            </v:shape>
            <v:shape id="_x0000_s8" style="position:absolute;left:6059;top:1016;width:68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数据产品</w:t>
                    </w:r>
                  </w:p>
                </w:txbxContent>
              </v:textbox>
            </v:shape>
            <v:shape id="_x0000_s10" style="position:absolute;left:379;top:1006;width:686;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7"/>
                      </w:rPr>
                      <w:t>机械产品</w:t>
                    </w:r>
                  </w:p>
                </w:txbxContent>
              </v:textbox>
            </v:shape>
            <v:shape id="_x0000_s12" style="position:absolute;left:4699;top:1006;width:67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软件产品</w:t>
                    </w:r>
                  </w:p>
                </w:txbxContent>
              </v:textbox>
            </v:shape>
            <v:shape id="_x0000_s14" style="position:absolute;left:3219;top:276;width:669;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电子时代</w:t>
                    </w:r>
                  </w:p>
                </w:txbxContent>
              </v:textbox>
            </v:shape>
            <v:shape id="_x0000_s16" style="position:absolute;left:1719;top:276;width:669;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电气时代</w:t>
                    </w:r>
                  </w:p>
                </w:txbxContent>
              </v:textbox>
            </v:shape>
            <v:shape id="_x0000_s18" style="position:absolute;left:6019;top:286;width:669;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信息时代</w:t>
                    </w:r>
                  </w:p>
                </w:txbxContent>
              </v:textbox>
            </v:shape>
            <v:shape id="_x0000_s20" style="position:absolute;left:379;top:275;width:658;height:2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spacing w:val="-9"/>
                        <w:w w:val="98"/>
                      </w:rPr>
                      <w:t>蒸汽时代</w:t>
                    </w:r>
                  </w:p>
                </w:txbxContent>
              </v:textbox>
            </v:shape>
            <v:shape id="_x0000_s22" style="position:absolute;left:1739;top:1006;width:65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2"/>
                      </w:rPr>
                      <w:t>电气产品</w:t>
                    </w:r>
                  </w:p>
                </w:txbxContent>
              </v:textbox>
            </v:shape>
          </v:group>
        </w:pict>
      </w:r>
    </w:p>
    <w:p>
      <w:pPr>
        <w:ind w:left="2264"/>
        <w:spacing w:before="109" w:line="219" w:lineRule="auto"/>
        <w:rPr>
          <w:rFonts w:ascii="SimSun" w:hAnsi="SimSun" w:eastAsia="SimSun" w:cs="SimSun"/>
          <w:sz w:val="22"/>
          <w:szCs w:val="22"/>
        </w:rPr>
      </w:pPr>
      <w:r>
        <w:rPr>
          <w:rFonts w:ascii="SimSun" w:hAnsi="SimSun" w:eastAsia="SimSun" w:cs="SimSun"/>
          <w:sz w:val="22"/>
          <w:szCs w:val="22"/>
          <w:spacing w:val="-28"/>
        </w:rPr>
        <w:t>图1-1</w:t>
      </w:r>
      <w:r>
        <w:rPr>
          <w:rFonts w:ascii="SimSun" w:hAnsi="SimSun" w:eastAsia="SimSun" w:cs="SimSun"/>
          <w:sz w:val="22"/>
          <w:szCs w:val="22"/>
          <w:spacing w:val="82"/>
        </w:rPr>
        <w:t xml:space="preserve"> </w:t>
      </w:r>
      <w:r>
        <w:rPr>
          <w:rFonts w:ascii="SimSun" w:hAnsi="SimSun" w:eastAsia="SimSun" w:cs="SimSun"/>
          <w:sz w:val="22"/>
          <w:szCs w:val="22"/>
          <w:spacing w:val="-28"/>
        </w:rPr>
        <w:t>产品形式的历史演变示意图</w:t>
      </w:r>
    </w:p>
    <w:p>
      <w:pPr>
        <w:ind w:left="24" w:right="37" w:firstLine="420"/>
        <w:spacing w:before="167" w:line="252" w:lineRule="auto"/>
        <w:jc w:val="both"/>
        <w:rPr>
          <w:rFonts w:ascii="SimSun" w:hAnsi="SimSun" w:eastAsia="SimSun" w:cs="SimSun"/>
          <w:sz w:val="22"/>
          <w:szCs w:val="22"/>
        </w:rPr>
      </w:pPr>
      <w:r>
        <w:rPr>
          <w:rFonts w:ascii="SimSun" w:hAnsi="SimSun" w:eastAsia="SimSun" w:cs="SimSun"/>
          <w:sz w:val="22"/>
          <w:szCs w:val="22"/>
          <w:spacing w:val="-8"/>
        </w:rPr>
        <w:t>如图1-1所示，科学技术的发展造就了新产品的出现，并不断催生以新产品</w:t>
      </w:r>
      <w:r>
        <w:rPr>
          <w:rFonts w:ascii="SimSun" w:hAnsi="SimSun" w:eastAsia="SimSun" w:cs="SimSun"/>
          <w:sz w:val="22"/>
          <w:szCs w:val="22"/>
          <w:spacing w:val="12"/>
        </w:rPr>
        <w:t xml:space="preserve"> </w:t>
      </w:r>
      <w:r>
        <w:rPr>
          <w:rFonts w:ascii="SimSun" w:hAnsi="SimSun" w:eastAsia="SimSun" w:cs="SimSun"/>
          <w:sz w:val="22"/>
          <w:szCs w:val="22"/>
          <w:spacing w:val="-11"/>
        </w:rPr>
        <w:t>为标志的新时代。因此，科学技术本身的进步是以产</w:t>
      </w:r>
      <w:r>
        <w:rPr>
          <w:rFonts w:ascii="SimSun" w:hAnsi="SimSun" w:eastAsia="SimSun" w:cs="SimSun"/>
          <w:sz w:val="22"/>
          <w:szCs w:val="22"/>
          <w:spacing w:val="-12"/>
        </w:rPr>
        <w:t>品为标志的时代出现为原动</w:t>
      </w:r>
      <w:r>
        <w:rPr>
          <w:rFonts w:ascii="SimSun" w:hAnsi="SimSun" w:eastAsia="SimSun" w:cs="SimSun"/>
          <w:sz w:val="22"/>
          <w:szCs w:val="22"/>
        </w:rPr>
        <w:t xml:space="preserve"> </w:t>
      </w:r>
      <w:r>
        <w:rPr>
          <w:rFonts w:ascii="SimSun" w:hAnsi="SimSun" w:eastAsia="SimSun" w:cs="SimSun"/>
          <w:sz w:val="22"/>
          <w:szCs w:val="22"/>
          <w:spacing w:val="-16"/>
        </w:rPr>
        <w:t>力的，表现为科学技术发展的纵向力，也是主动力。当前正在进入信息时代</w:t>
      </w:r>
      <w:r>
        <w:rPr>
          <w:rFonts w:ascii="SimSun" w:hAnsi="SimSun" w:eastAsia="SimSun" w:cs="SimSun"/>
          <w:sz w:val="22"/>
          <w:szCs w:val="22"/>
          <w:spacing w:val="-17"/>
        </w:rPr>
        <w:t>，数据</w:t>
      </w:r>
    </w:p>
    <w:p>
      <w:pPr>
        <w:spacing w:line="252" w:lineRule="auto"/>
        <w:sectPr>
          <w:pgSz w:w="8720" w:h="13250"/>
          <w:pgMar w:top="619" w:right="780" w:bottom="400" w:left="535" w:header="0" w:footer="0" w:gutter="0"/>
        </w:sectPr>
        <w:rPr>
          <w:rFonts w:ascii="SimSun" w:hAnsi="SimSun" w:eastAsia="SimSun" w:cs="SimSun"/>
          <w:sz w:val="22"/>
          <w:szCs w:val="22"/>
        </w:rPr>
      </w:pPr>
    </w:p>
    <w:p>
      <w:pPr>
        <w:ind w:left="189"/>
        <w:spacing w:before="217" w:line="223" w:lineRule="auto"/>
        <w:rPr>
          <w:rFonts w:ascii="FangSong" w:hAnsi="FangSong" w:eastAsia="FangSong" w:cs="FangSong"/>
          <w:sz w:val="21"/>
          <w:szCs w:val="21"/>
        </w:rPr>
      </w:pPr>
      <w:r>
        <w:drawing>
          <wp:anchor distT="0" distB="0" distL="0" distR="0" simplePos="0" relativeHeight="251684864" behindDoc="1" locked="0" layoutInCell="1" allowOverlap="1">
            <wp:simplePos x="0" y="0"/>
            <wp:positionH relativeFrom="column">
              <wp:posOffset>0</wp:posOffset>
            </wp:positionH>
            <wp:positionV relativeFrom="paragraph">
              <wp:posOffset>31</wp:posOffset>
            </wp:positionV>
            <wp:extent cx="298399" cy="304830"/>
            <wp:effectExtent l="0" t="0" r="0" b="0"/>
            <wp:wrapNone/>
            <wp:docPr id="16" name="IM 16"/>
            <wp:cNvGraphicFramePr/>
            <a:graphic>
              <a:graphicData uri="http://schemas.openxmlformats.org/drawingml/2006/picture">
                <pic:pic>
                  <pic:nvPicPr>
                    <pic:cNvPr id="16" name="IM 16"/>
                    <pic:cNvPicPr/>
                  </pic:nvPicPr>
                  <pic:blipFill>
                    <a:blip r:embed="rId33"/>
                    <a:stretch>
                      <a:fillRect/>
                    </a:stretch>
                  </pic:blipFill>
                  <pic:spPr>
                    <a:xfrm rot="0">
                      <a:off x="0" y="0"/>
                      <a:ext cx="298399" cy="304830"/>
                    </a:xfrm>
                    <a:prstGeom prst="rect">
                      <a:avLst/>
                    </a:prstGeom>
                  </pic:spPr>
                </pic:pic>
              </a:graphicData>
            </a:graphic>
          </wp:anchor>
        </w:drawing>
      </w:r>
      <w:r>
        <w:rPr>
          <w:rFonts w:ascii="FangSong" w:hAnsi="FangSong" w:eastAsia="FangSong" w:cs="FangSong"/>
          <w:sz w:val="21"/>
          <w:szCs w:val="21"/>
          <w:spacing w:val="18"/>
        </w:rPr>
        <w:t>6)数据质量导论</w:t>
      </w:r>
    </w:p>
    <w:p>
      <w:pPr>
        <w:ind w:left="69"/>
        <w:spacing w:before="246" w:line="271" w:lineRule="auto"/>
        <w:jc w:val="both"/>
        <w:rPr>
          <w:rFonts w:ascii="SimSun" w:hAnsi="SimSun" w:eastAsia="SimSun" w:cs="SimSun"/>
          <w:sz w:val="21"/>
          <w:szCs w:val="21"/>
        </w:rPr>
      </w:pPr>
      <w:r>
        <w:rPr>
          <w:rFonts w:ascii="SimSun" w:hAnsi="SimSun" w:eastAsia="SimSun" w:cs="SimSun"/>
          <w:sz w:val="21"/>
          <w:szCs w:val="21"/>
          <w:spacing w:val="-7"/>
        </w:rPr>
        <w:t>产品将是信息时代的重要标志，与其他时代的标志产品一样，数据产品将会带来社 </w:t>
      </w:r>
      <w:r>
        <w:rPr>
          <w:rFonts w:ascii="SimSun" w:hAnsi="SimSun" w:eastAsia="SimSun" w:cs="SimSun"/>
          <w:sz w:val="21"/>
          <w:szCs w:val="21"/>
          <w:spacing w:val="-4"/>
        </w:rPr>
        <w:t>会生产力的再次飞跃，与此同时，相关的理论、方法和</w:t>
      </w:r>
      <w:r>
        <w:rPr>
          <w:rFonts w:ascii="SimSun" w:hAnsi="SimSun" w:eastAsia="SimSun" w:cs="SimSun"/>
          <w:sz w:val="21"/>
          <w:szCs w:val="21"/>
          <w:spacing w:val="-5"/>
        </w:rPr>
        <w:t>技术也将得到进一步发展。</w:t>
      </w:r>
      <w:r>
        <w:rPr>
          <w:rFonts w:ascii="SimSun" w:hAnsi="SimSun" w:eastAsia="SimSun" w:cs="SimSun"/>
          <w:sz w:val="21"/>
          <w:szCs w:val="21"/>
        </w:rPr>
        <w:t xml:space="preserve"> </w:t>
      </w:r>
      <w:r>
        <w:rPr>
          <w:rFonts w:ascii="SimSun" w:hAnsi="SimSun" w:eastAsia="SimSun" w:cs="SimSun"/>
          <w:sz w:val="21"/>
          <w:szCs w:val="21"/>
          <w:spacing w:val="-7"/>
        </w:rPr>
        <w:t>因此，新产品的出现也拓宽了相关理论和技术的应用范围和发展空间，这也是科学 </w:t>
      </w:r>
      <w:r>
        <w:rPr>
          <w:rFonts w:ascii="SimSun" w:hAnsi="SimSun" w:eastAsia="SimSun" w:cs="SimSun"/>
          <w:sz w:val="21"/>
          <w:szCs w:val="21"/>
        </w:rPr>
        <w:t>技术发展的横向力，是被动力。科学技术发展的纵向力</w:t>
      </w:r>
      <w:r>
        <w:rPr>
          <w:rFonts w:ascii="SimSun" w:hAnsi="SimSun" w:eastAsia="SimSun" w:cs="SimSun"/>
          <w:sz w:val="21"/>
          <w:szCs w:val="21"/>
          <w:spacing w:val="-1"/>
        </w:rPr>
        <w:t>使数据作为新的产品形式</w:t>
      </w:r>
      <w:r>
        <w:rPr>
          <w:rFonts w:ascii="SimSun" w:hAnsi="SimSun" w:eastAsia="SimSun" w:cs="SimSun"/>
          <w:sz w:val="21"/>
          <w:szCs w:val="21"/>
        </w:rPr>
        <w:t xml:space="preserve"> </w:t>
      </w:r>
      <w:r>
        <w:rPr>
          <w:rFonts w:ascii="SimSun" w:hAnsi="SimSun" w:eastAsia="SimSun" w:cs="SimSun"/>
          <w:sz w:val="21"/>
          <w:szCs w:val="21"/>
          <w:spacing w:val="-7"/>
        </w:rPr>
        <w:t>出现，数据产品出现的同时也要求生产、管理、保障等相关理论与技术适应数据产 </w:t>
      </w:r>
      <w:r>
        <w:rPr>
          <w:rFonts w:ascii="SimSun" w:hAnsi="SimSun" w:eastAsia="SimSun" w:cs="SimSun"/>
          <w:sz w:val="21"/>
          <w:szCs w:val="21"/>
          <w:spacing w:val="-9"/>
        </w:rPr>
        <w:t>品的新特点和要求，进而推动横向发展。</w:t>
      </w:r>
    </w:p>
    <w:p>
      <w:pPr>
        <w:ind w:left="69" w:right="55" w:firstLine="440"/>
        <w:spacing w:before="19" w:line="274" w:lineRule="auto"/>
        <w:jc w:val="both"/>
        <w:rPr>
          <w:rFonts w:ascii="SimSun" w:hAnsi="SimSun" w:eastAsia="SimSun" w:cs="SimSun"/>
          <w:sz w:val="21"/>
          <w:szCs w:val="21"/>
        </w:rPr>
      </w:pPr>
      <w:r>
        <w:rPr>
          <w:rFonts w:ascii="SimSun" w:hAnsi="SimSun" w:eastAsia="SimSun" w:cs="SimSun"/>
          <w:sz w:val="21"/>
          <w:szCs w:val="21"/>
          <w:spacing w:val="-5"/>
        </w:rPr>
        <w:t>通常，数据工作是完整信息系统项目</w:t>
      </w:r>
      <w:r>
        <w:rPr>
          <w:rFonts w:ascii="Times New Roman" w:hAnsi="Times New Roman" w:eastAsia="Times New Roman" w:cs="Times New Roman"/>
          <w:sz w:val="21"/>
          <w:szCs w:val="21"/>
          <w:spacing w:val="-5"/>
        </w:rPr>
        <w:t>(Project)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的一部分，数据的</w:t>
      </w:r>
      <w:r>
        <w:rPr>
          <w:rFonts w:ascii="SimSun" w:hAnsi="SimSun" w:eastAsia="SimSun" w:cs="SimSun"/>
          <w:sz w:val="21"/>
          <w:szCs w:val="21"/>
          <w:spacing w:val="-6"/>
        </w:rPr>
        <w:t>生命周期蕴含</w:t>
      </w:r>
      <w:r>
        <w:rPr>
          <w:rFonts w:ascii="SimSun" w:hAnsi="SimSun" w:eastAsia="SimSun" w:cs="SimSun"/>
          <w:sz w:val="21"/>
          <w:szCs w:val="21"/>
        </w:rPr>
        <w:t xml:space="preserve"> </w:t>
      </w:r>
      <w:r>
        <w:rPr>
          <w:rFonts w:ascii="SimSun" w:hAnsi="SimSun" w:eastAsia="SimSun" w:cs="SimSun"/>
          <w:sz w:val="21"/>
          <w:szCs w:val="21"/>
        </w:rPr>
        <w:t>在信息系统的生命周期中，数据全生命周期管理必须结合项</w:t>
      </w:r>
      <w:r>
        <w:rPr>
          <w:rFonts w:ascii="SimSun" w:hAnsi="SimSun" w:eastAsia="SimSun" w:cs="SimSun"/>
          <w:sz w:val="21"/>
          <w:szCs w:val="21"/>
          <w:spacing w:val="-1"/>
        </w:rPr>
        <w:t>目管理方式和具体项</w:t>
      </w:r>
      <w:r>
        <w:rPr>
          <w:rFonts w:ascii="SimSun" w:hAnsi="SimSun" w:eastAsia="SimSun" w:cs="SimSun"/>
          <w:sz w:val="21"/>
          <w:szCs w:val="21"/>
        </w:rPr>
        <w:t xml:space="preserve"> </w:t>
      </w:r>
      <w:r>
        <w:rPr>
          <w:rFonts w:ascii="SimSun" w:hAnsi="SimSun" w:eastAsia="SimSun" w:cs="SimSun"/>
          <w:sz w:val="21"/>
          <w:szCs w:val="21"/>
          <w:spacing w:val="-1"/>
        </w:rPr>
        <w:t>目方案。实现对一个具体信息系统的全生命周</w:t>
      </w:r>
      <w:r>
        <w:rPr>
          <w:rFonts w:ascii="SimSun" w:hAnsi="SimSun" w:eastAsia="SimSun" w:cs="SimSun"/>
          <w:sz w:val="21"/>
          <w:szCs w:val="21"/>
          <w:spacing w:val="-2"/>
        </w:rPr>
        <w:t>期管理所涉及的所有行动集合构成</w:t>
      </w:r>
      <w:r>
        <w:rPr>
          <w:rFonts w:ascii="SimSun" w:hAnsi="SimSun" w:eastAsia="SimSun" w:cs="SimSun"/>
          <w:sz w:val="21"/>
          <w:szCs w:val="21"/>
        </w:rPr>
        <w:t xml:space="preserve"> </w:t>
      </w:r>
      <w:r>
        <w:rPr>
          <w:rFonts w:ascii="SimSun" w:hAnsi="SimSun" w:eastAsia="SimSun" w:cs="SimSun"/>
          <w:sz w:val="21"/>
          <w:szCs w:val="21"/>
          <w:spacing w:val="-1"/>
        </w:rPr>
        <w:t>一个相应的信息系统项目，通过在信息系统项目的生命周期内采取行动实现信息</w:t>
      </w:r>
      <w:r>
        <w:rPr>
          <w:rFonts w:ascii="SimSun" w:hAnsi="SimSun" w:eastAsia="SimSun" w:cs="SimSun"/>
          <w:sz w:val="21"/>
          <w:szCs w:val="21"/>
        </w:rPr>
        <w:t xml:space="preserve"> </w:t>
      </w:r>
      <w:r>
        <w:rPr>
          <w:rFonts w:ascii="SimSun" w:hAnsi="SimSun" w:eastAsia="SimSun" w:cs="SimSun"/>
          <w:sz w:val="21"/>
          <w:szCs w:val="21"/>
        </w:rPr>
        <w:t>系统的全生命周期管理。因此，明确定义信息系</w:t>
      </w:r>
      <w:r>
        <w:rPr>
          <w:rFonts w:ascii="SimSun" w:hAnsi="SimSun" w:eastAsia="SimSun" w:cs="SimSun"/>
          <w:sz w:val="21"/>
          <w:szCs w:val="21"/>
          <w:spacing w:val="-1"/>
        </w:rPr>
        <w:t>统项目的生命周期是信息系统建</w:t>
      </w:r>
      <w:r>
        <w:rPr>
          <w:rFonts w:ascii="SimSun" w:hAnsi="SimSun" w:eastAsia="SimSun" w:cs="SimSun"/>
          <w:sz w:val="21"/>
          <w:szCs w:val="21"/>
        </w:rPr>
        <w:t xml:space="preserve"> </w:t>
      </w:r>
      <w:r>
        <w:rPr>
          <w:rFonts w:ascii="SimSun" w:hAnsi="SimSun" w:eastAsia="SimSun" w:cs="SimSun"/>
          <w:sz w:val="21"/>
          <w:szCs w:val="21"/>
          <w:spacing w:val="-5"/>
        </w:rPr>
        <w:t>设的第一步。</w:t>
      </w:r>
    </w:p>
    <w:p>
      <w:pPr>
        <w:ind w:left="69" w:right="42" w:firstLine="440"/>
        <w:spacing w:before="43" w:line="265" w:lineRule="auto"/>
        <w:jc w:val="both"/>
        <w:rPr>
          <w:rFonts w:ascii="SimSun" w:hAnsi="SimSun" w:eastAsia="SimSun" w:cs="SimSun"/>
          <w:sz w:val="21"/>
          <w:szCs w:val="21"/>
        </w:rPr>
      </w:pPr>
      <w:r>
        <w:rPr>
          <w:rFonts w:ascii="SimSun" w:hAnsi="SimSun" w:eastAsia="SimSun" w:cs="SimSun"/>
          <w:sz w:val="21"/>
          <w:szCs w:val="21"/>
          <w:spacing w:val="-5"/>
        </w:rPr>
        <w:t>在运行一个项目时存在许多不同的方法。</w:t>
      </w:r>
      <w:r>
        <w:rPr>
          <w:rFonts w:ascii="SimSun" w:hAnsi="SimSun" w:eastAsia="SimSun" w:cs="SimSun"/>
          <w:sz w:val="21"/>
          <w:szCs w:val="21"/>
          <w:spacing w:val="51"/>
        </w:rPr>
        <w:t xml:space="preserve"> </w:t>
      </w:r>
      <w:r>
        <w:rPr>
          <w:rFonts w:ascii="SimSun" w:hAnsi="SimSun" w:eastAsia="SimSun" w:cs="SimSun"/>
          <w:sz w:val="21"/>
          <w:szCs w:val="21"/>
          <w:spacing w:val="-5"/>
        </w:rPr>
        <w:t>一个项目生命周期定义了制订解决</w:t>
      </w:r>
      <w:r>
        <w:rPr>
          <w:rFonts w:ascii="SimSun" w:hAnsi="SimSun" w:eastAsia="SimSun" w:cs="SimSun"/>
          <w:sz w:val="21"/>
          <w:szCs w:val="21"/>
        </w:rPr>
        <w:t xml:space="preserve"> </w:t>
      </w:r>
      <w:r>
        <w:rPr>
          <w:rFonts w:ascii="SimSun" w:hAnsi="SimSun" w:eastAsia="SimSun" w:cs="SimSun"/>
          <w:sz w:val="21"/>
          <w:szCs w:val="21"/>
        </w:rPr>
        <w:t>方案的方法和项目的各个阶段。解决方案的实例包括建</w:t>
      </w:r>
      <w:r>
        <w:rPr>
          <w:rFonts w:ascii="SimSun" w:hAnsi="SimSun" w:eastAsia="SimSun" w:cs="SimSun"/>
          <w:sz w:val="21"/>
          <w:szCs w:val="21"/>
          <w:spacing w:val="-1"/>
        </w:rPr>
        <w:t>立一个新的应用，将数据</w:t>
      </w:r>
      <w:r>
        <w:rPr>
          <w:rFonts w:ascii="SimSun" w:hAnsi="SimSun" w:eastAsia="SimSun" w:cs="SimSun"/>
          <w:sz w:val="21"/>
          <w:szCs w:val="21"/>
        </w:rPr>
        <w:t xml:space="preserve"> </w:t>
      </w:r>
      <w:r>
        <w:rPr>
          <w:rFonts w:ascii="SimSun" w:hAnsi="SimSun" w:eastAsia="SimSun" w:cs="SimSun"/>
          <w:sz w:val="21"/>
          <w:szCs w:val="21"/>
        </w:rPr>
        <w:t>从现有应用迁移到新的应用或者改进流程中。项目生</w:t>
      </w:r>
      <w:r>
        <w:rPr>
          <w:rFonts w:ascii="SimSun" w:hAnsi="SimSun" w:eastAsia="SimSun" w:cs="SimSun"/>
          <w:sz w:val="21"/>
          <w:szCs w:val="21"/>
          <w:spacing w:val="-1"/>
        </w:rPr>
        <w:t>命周期为项目方案和项目团</w:t>
      </w:r>
      <w:r>
        <w:rPr>
          <w:rFonts w:ascii="SimSun" w:hAnsi="SimSun" w:eastAsia="SimSun" w:cs="SimSun"/>
          <w:sz w:val="21"/>
          <w:szCs w:val="21"/>
        </w:rPr>
        <w:t xml:space="preserve"> </w:t>
      </w:r>
      <w:r>
        <w:rPr>
          <w:rFonts w:ascii="SimSun" w:hAnsi="SimSun" w:eastAsia="SimSun" w:cs="SimSun"/>
          <w:sz w:val="21"/>
          <w:szCs w:val="21"/>
          <w:spacing w:val="-5"/>
        </w:rPr>
        <w:t>队要承担的任务提供依据。</w:t>
      </w:r>
    </w:p>
    <w:p>
      <w:pPr>
        <w:ind w:left="69" w:right="55" w:firstLine="440"/>
        <w:spacing w:before="36" w:line="268" w:lineRule="auto"/>
        <w:jc w:val="both"/>
        <w:rPr>
          <w:rFonts w:ascii="SimSun" w:hAnsi="SimSun" w:eastAsia="SimSun" w:cs="SimSun"/>
          <w:sz w:val="21"/>
          <w:szCs w:val="21"/>
        </w:rPr>
      </w:pPr>
      <w:r>
        <w:rPr>
          <w:rFonts w:ascii="SimSun" w:hAnsi="SimSun" w:eastAsia="SimSun" w:cs="SimSun"/>
          <w:sz w:val="21"/>
          <w:szCs w:val="21"/>
          <w:spacing w:val="10"/>
        </w:rPr>
        <w:t>项目生命周期也可被看作是解决方案</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Solution</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0"/>
        </w:rPr>
        <w:t>或软件</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Software</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0"/>
        </w:rPr>
        <w:t>或系统</w:t>
      </w:r>
      <w:r>
        <w:rPr>
          <w:rFonts w:ascii="SimSun" w:hAnsi="SimSun" w:eastAsia="SimSun" w:cs="SimSun"/>
          <w:sz w:val="21"/>
          <w:szCs w:val="21"/>
        </w:rPr>
        <w:t xml:space="preserve"> </w:t>
      </w:r>
      <w:r>
        <w:rPr>
          <w:rFonts w:ascii="Times New Roman" w:hAnsi="Times New Roman" w:eastAsia="Times New Roman" w:cs="Times New Roman"/>
          <w:sz w:val="21"/>
          <w:szCs w:val="21"/>
        </w:rPr>
        <w:t>(System))</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rPr>
        <w:t>开发生命周期</w:t>
      </w:r>
      <w:r>
        <w:rPr>
          <w:rFonts w:ascii="Times New Roman" w:hAnsi="Times New Roman" w:eastAsia="Times New Roman" w:cs="Times New Roman"/>
          <w:sz w:val="21"/>
          <w:szCs w:val="21"/>
        </w:rPr>
        <w:t>(Solution</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Development</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rPr>
        <w:t>Life</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Cycle,SDLC),</w:t>
      </w:r>
      <w:r>
        <w:rPr>
          <w:rFonts w:ascii="SimSun" w:hAnsi="SimSun" w:eastAsia="SimSun" w:cs="SimSun"/>
          <w:sz w:val="21"/>
          <w:szCs w:val="21"/>
        </w:rPr>
        <w:t>这个方案既可以 </w:t>
      </w:r>
      <w:r>
        <w:rPr>
          <w:rFonts w:ascii="SimSun" w:hAnsi="SimSun" w:eastAsia="SimSun" w:cs="SimSun"/>
          <w:sz w:val="21"/>
          <w:szCs w:val="21"/>
          <w:spacing w:val="-1"/>
        </w:rPr>
        <w:t>是软件的也可以是系统的，尽管有人认为项目生命周期与</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SDLC </w:t>
      </w:r>
      <w:r>
        <w:rPr>
          <w:rFonts w:ascii="SimSun" w:hAnsi="SimSun" w:eastAsia="SimSun" w:cs="SimSun"/>
          <w:sz w:val="21"/>
          <w:szCs w:val="21"/>
          <w:spacing w:val="-1"/>
        </w:rPr>
        <w:t>并不一样。如果</w:t>
      </w:r>
      <w:r>
        <w:rPr>
          <w:rFonts w:ascii="SimSun" w:hAnsi="SimSun" w:eastAsia="SimSun" w:cs="SimSun"/>
          <w:sz w:val="21"/>
          <w:szCs w:val="21"/>
        </w:rPr>
        <w:t xml:space="preserve"> </w:t>
      </w:r>
      <w:r>
        <w:rPr>
          <w:rFonts w:ascii="SimSun" w:hAnsi="SimSun" w:eastAsia="SimSun" w:cs="SimSun"/>
          <w:sz w:val="21"/>
          <w:szCs w:val="21"/>
          <w:spacing w:val="-6"/>
        </w:rPr>
        <w:t>将这一点应用于数据工程，几乎在任何项目中都存在数据活</w:t>
      </w:r>
      <w:r>
        <w:rPr>
          <w:rFonts w:ascii="SimSun" w:hAnsi="SimSun" w:eastAsia="SimSun" w:cs="SimSun"/>
          <w:sz w:val="21"/>
          <w:szCs w:val="21"/>
          <w:spacing w:val="-7"/>
        </w:rPr>
        <w:t>动的时机，这将会增加</w:t>
      </w:r>
      <w:r>
        <w:rPr>
          <w:rFonts w:ascii="SimSun" w:hAnsi="SimSun" w:eastAsia="SimSun" w:cs="SimSun"/>
          <w:sz w:val="21"/>
          <w:szCs w:val="21"/>
        </w:rPr>
        <w:t xml:space="preserve"> </w:t>
      </w:r>
      <w:r>
        <w:rPr>
          <w:rFonts w:ascii="SimSun" w:hAnsi="SimSun" w:eastAsia="SimSun" w:cs="SimSun"/>
          <w:sz w:val="21"/>
          <w:szCs w:val="21"/>
          <w:spacing w:val="-6"/>
        </w:rPr>
        <w:t>项目成功的机会，同时防止一旦投入生产后出现不</w:t>
      </w:r>
      <w:r>
        <w:rPr>
          <w:rFonts w:ascii="SimSun" w:hAnsi="SimSun" w:eastAsia="SimSun" w:cs="SimSun"/>
          <w:sz w:val="21"/>
          <w:szCs w:val="21"/>
          <w:spacing w:val="-7"/>
        </w:rPr>
        <w:t>适当的数据活动。例如，几乎在</w:t>
      </w:r>
      <w:r>
        <w:rPr>
          <w:rFonts w:ascii="SimSun" w:hAnsi="SimSun" w:eastAsia="SimSun" w:cs="SimSun"/>
          <w:sz w:val="21"/>
          <w:szCs w:val="21"/>
        </w:rPr>
        <w:t xml:space="preserve"> </w:t>
      </w:r>
      <w:r>
        <w:rPr>
          <w:rFonts w:ascii="SimSun" w:hAnsi="SimSun" w:eastAsia="SimSun" w:cs="SimSun"/>
          <w:sz w:val="21"/>
          <w:szCs w:val="21"/>
        </w:rPr>
        <w:t>每个项目中，都存在与收集需求相关的某种类型的行动。</w:t>
      </w:r>
      <w:r>
        <w:rPr>
          <w:rFonts w:ascii="SimSun" w:hAnsi="SimSun" w:eastAsia="SimSun" w:cs="SimSun"/>
          <w:sz w:val="21"/>
          <w:szCs w:val="21"/>
          <w:spacing w:val="-1"/>
        </w:rPr>
        <w:t>可用不同的名称来称呼</w:t>
      </w:r>
      <w:r>
        <w:rPr>
          <w:rFonts w:ascii="SimSun" w:hAnsi="SimSun" w:eastAsia="SimSun" w:cs="SimSun"/>
          <w:sz w:val="21"/>
          <w:szCs w:val="21"/>
        </w:rPr>
        <w:t xml:space="preserve"> </w:t>
      </w:r>
      <w:r>
        <w:rPr>
          <w:rFonts w:ascii="SimSun" w:hAnsi="SimSun" w:eastAsia="SimSun" w:cs="SimSun"/>
          <w:sz w:val="21"/>
          <w:szCs w:val="21"/>
          <w:spacing w:val="-10"/>
        </w:rPr>
        <w:t>这一阶段，然而，如果正在收集需求，应在项目规划阶段考虑某些数据活动。</w:t>
      </w:r>
    </w:p>
    <w:p>
      <w:pPr>
        <w:ind w:left="69" w:right="44" w:firstLine="440"/>
        <w:spacing w:before="103" w:line="251" w:lineRule="auto"/>
        <w:jc w:val="both"/>
        <w:rPr>
          <w:rFonts w:ascii="SimSun" w:hAnsi="SimSun" w:eastAsia="SimSun" w:cs="SimSun"/>
          <w:sz w:val="21"/>
          <w:szCs w:val="21"/>
        </w:rPr>
      </w:pPr>
      <w:r>
        <w:rPr>
          <w:rFonts w:ascii="SimSun" w:hAnsi="SimSun" w:eastAsia="SimSun" w:cs="SimSun"/>
          <w:sz w:val="21"/>
          <w:szCs w:val="21"/>
        </w:rPr>
        <w:t>可采用不同的方式来构建一个项目生命周期，并且</w:t>
      </w:r>
      <w:r>
        <w:rPr>
          <w:rFonts w:ascii="SimSun" w:hAnsi="SimSun" w:eastAsia="SimSun" w:cs="SimSun"/>
          <w:sz w:val="21"/>
          <w:szCs w:val="21"/>
          <w:spacing w:val="-1"/>
        </w:rPr>
        <w:t>许多公司和供应商都有他</w:t>
      </w:r>
      <w:r>
        <w:rPr>
          <w:rFonts w:ascii="SimSun" w:hAnsi="SimSun" w:eastAsia="SimSun" w:cs="SimSun"/>
          <w:sz w:val="21"/>
          <w:szCs w:val="21"/>
        </w:rPr>
        <w:t xml:space="preserve"> </w:t>
      </w:r>
      <w:r>
        <w:rPr>
          <w:rFonts w:ascii="SimSun" w:hAnsi="SimSun" w:eastAsia="SimSun" w:cs="SimSun"/>
          <w:sz w:val="21"/>
          <w:szCs w:val="21"/>
          <w:spacing w:val="2"/>
        </w:rPr>
        <w:t>们自己特有的方式。图1-2呈现了一个典型项目生命周期的各个阶段，以及其他</w:t>
      </w:r>
      <w:r>
        <w:rPr>
          <w:rFonts w:ascii="SimSun" w:hAnsi="SimSun" w:eastAsia="SimSun" w:cs="SimSun"/>
          <w:sz w:val="21"/>
          <w:szCs w:val="21"/>
          <w:spacing w:val="10"/>
        </w:rPr>
        <w:t xml:space="preserve"> </w:t>
      </w:r>
      <w:r>
        <w:rPr>
          <w:rFonts w:ascii="SimSun" w:hAnsi="SimSun" w:eastAsia="SimSun" w:cs="SimSun"/>
          <w:sz w:val="21"/>
          <w:szCs w:val="21"/>
          <w:spacing w:val="-1"/>
        </w:rPr>
        <w:t>五个项目生命周期变种的各个阶段</w:t>
      </w:r>
      <w:r>
        <w:rPr>
          <w:rFonts w:ascii="Times New Roman" w:hAnsi="Times New Roman" w:eastAsia="Times New Roman" w:cs="Times New Roman"/>
          <w:sz w:val="21"/>
          <w:szCs w:val="21"/>
          <w:spacing w:val="-1"/>
        </w:rPr>
        <w:t>(McGilvray,2010)</w:t>
      </w:r>
      <w:r>
        <w:rPr>
          <w:rFonts w:ascii="SimSun" w:hAnsi="SimSun" w:eastAsia="SimSun" w:cs="SimSun"/>
          <w:sz w:val="21"/>
          <w:szCs w:val="21"/>
          <w:spacing w:val="-1"/>
        </w:rPr>
        <w:t>。</w:t>
      </w:r>
    </w:p>
    <w:p>
      <w:pPr>
        <w:ind w:left="69" w:firstLine="440"/>
        <w:spacing w:before="87" w:line="263" w:lineRule="auto"/>
        <w:jc w:val="both"/>
        <w:rPr>
          <w:rFonts w:ascii="Times New Roman" w:hAnsi="Times New Roman" w:eastAsia="Times New Roman" w:cs="Times New Roman"/>
          <w:sz w:val="21"/>
          <w:szCs w:val="21"/>
        </w:rPr>
      </w:pPr>
      <w:r>
        <w:rPr>
          <w:rFonts w:ascii="SimSun" w:hAnsi="SimSun" w:eastAsia="SimSun" w:cs="SimSun"/>
          <w:sz w:val="21"/>
          <w:szCs w:val="21"/>
          <w:spacing w:val="2"/>
        </w:rPr>
        <w:t>无论选择使用图1-2中的哪种全生命周期过程模型，数据工程都应当将该模</w:t>
      </w:r>
      <w:r>
        <w:rPr>
          <w:rFonts w:ascii="SimSun" w:hAnsi="SimSun" w:eastAsia="SimSun" w:cs="SimSun"/>
          <w:sz w:val="21"/>
          <w:szCs w:val="21"/>
          <w:spacing w:val="14"/>
        </w:rPr>
        <w:t xml:space="preserve"> </w:t>
      </w:r>
      <w:r>
        <w:rPr>
          <w:rFonts w:ascii="SimSun" w:hAnsi="SimSun" w:eastAsia="SimSun" w:cs="SimSun"/>
          <w:sz w:val="21"/>
          <w:szCs w:val="21"/>
          <w:spacing w:val="-1"/>
        </w:rPr>
        <w:t>型整合进项目方案。在项目初始阶段认真规划，并确保将适当</w:t>
      </w:r>
      <w:r>
        <w:rPr>
          <w:rFonts w:ascii="SimSun" w:hAnsi="SimSun" w:eastAsia="SimSun" w:cs="SimSun"/>
          <w:sz w:val="21"/>
          <w:szCs w:val="21"/>
          <w:spacing w:val="-2"/>
        </w:rPr>
        <w:t>的数据活动整合进</w:t>
      </w:r>
      <w:r>
        <w:rPr>
          <w:rFonts w:ascii="SimSun" w:hAnsi="SimSun" w:eastAsia="SimSun" w:cs="SimSun"/>
          <w:sz w:val="21"/>
          <w:szCs w:val="21"/>
        </w:rPr>
        <w:t xml:space="preserve">  </w:t>
      </w:r>
      <w:r>
        <w:rPr>
          <w:rFonts w:ascii="SimSun" w:hAnsi="SimSun" w:eastAsia="SimSun" w:cs="SimSun"/>
          <w:sz w:val="21"/>
          <w:szCs w:val="21"/>
          <w:spacing w:val="-1"/>
        </w:rPr>
        <w:t>整个信息项目中。与信息系统项目的生命周期类似，数据的生命周期也有不同的</w:t>
      </w:r>
      <w:r>
        <w:rPr>
          <w:rFonts w:ascii="SimSun" w:hAnsi="SimSun" w:eastAsia="SimSun" w:cs="SimSun"/>
          <w:sz w:val="21"/>
          <w:szCs w:val="21"/>
        </w:rPr>
        <w:t xml:space="preserve">  </w:t>
      </w:r>
      <w:r>
        <w:rPr>
          <w:rFonts w:ascii="SimSun" w:hAnsi="SimSun" w:eastAsia="SimSun" w:cs="SimSun"/>
          <w:sz w:val="21"/>
          <w:szCs w:val="21"/>
        </w:rPr>
        <w:t>构建方式。数据产品的全生命周期过程是一个相对概</w:t>
      </w:r>
      <w:r>
        <w:rPr>
          <w:rFonts w:ascii="SimSun" w:hAnsi="SimSun" w:eastAsia="SimSun" w:cs="SimSun"/>
          <w:sz w:val="21"/>
          <w:szCs w:val="21"/>
          <w:spacing w:val="-1"/>
        </w:rPr>
        <w:t>念，其定义依赖于问题主体</w:t>
      </w:r>
      <w:r>
        <w:rPr>
          <w:rFonts w:ascii="SimSun" w:hAnsi="SimSun" w:eastAsia="SimSun" w:cs="SimSun"/>
          <w:sz w:val="21"/>
          <w:szCs w:val="21"/>
        </w:rPr>
        <w:t xml:space="preserve"> </w:t>
      </w:r>
      <w:r>
        <w:rPr>
          <w:rFonts w:ascii="SimSun" w:hAnsi="SimSun" w:eastAsia="SimSun" w:cs="SimSun"/>
          <w:sz w:val="21"/>
          <w:szCs w:val="21"/>
        </w:rPr>
        <w:t>所涉及数据产品的具体阶段。如为了解决数据的全面存储</w:t>
      </w:r>
      <w:r>
        <w:rPr>
          <w:rFonts w:ascii="SimSun" w:hAnsi="SimSun" w:eastAsia="SimSun" w:cs="SimSun"/>
          <w:sz w:val="21"/>
          <w:szCs w:val="21"/>
          <w:spacing w:val="-1"/>
        </w:rPr>
        <w:t>管理，企业存储研究小</w:t>
      </w:r>
      <w:r>
        <w:rPr>
          <w:rFonts w:ascii="SimSun" w:hAnsi="SimSun" w:eastAsia="SimSun" w:cs="SimSun"/>
          <w:sz w:val="21"/>
          <w:szCs w:val="21"/>
        </w:rPr>
        <w:t xml:space="preserve"> </w:t>
      </w:r>
      <w:r>
        <w:rPr>
          <w:rFonts w:ascii="SimSun" w:hAnsi="SimSun" w:eastAsia="SimSun" w:cs="SimSun"/>
          <w:sz w:val="21"/>
          <w:szCs w:val="21"/>
          <w:spacing w:val="-6"/>
        </w:rPr>
        <w:t>组</w:t>
      </w:r>
      <w:r>
        <w:rPr>
          <w:rFonts w:ascii="Times New Roman" w:hAnsi="Times New Roman" w:eastAsia="Times New Roman" w:cs="Times New Roman"/>
          <w:sz w:val="21"/>
          <w:szCs w:val="21"/>
          <w:spacing w:val="-6"/>
        </w:rPr>
        <w:t>(Enterprise</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spacing w:val="-6"/>
        </w:rPr>
        <w:t>Storage</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spacing w:val="-6"/>
        </w:rPr>
        <w:t>Group)</w:t>
      </w:r>
      <w:r>
        <w:rPr>
          <w:rFonts w:ascii="SimSun" w:hAnsi="SimSun" w:eastAsia="SimSun" w:cs="SimSun"/>
          <w:sz w:val="21"/>
          <w:szCs w:val="21"/>
          <w:spacing w:val="-6"/>
        </w:rPr>
        <w:t>将数据的全生命周期过程划分为创建、修改、发布、利</w:t>
      </w:r>
      <w:r>
        <w:rPr>
          <w:rFonts w:ascii="SimSun" w:hAnsi="SimSun" w:eastAsia="SimSun" w:cs="SimSun"/>
          <w:sz w:val="21"/>
          <w:szCs w:val="21"/>
        </w:rPr>
        <w:t xml:space="preserve">  </w:t>
      </w:r>
      <w:r>
        <w:rPr>
          <w:rFonts w:ascii="SimSun" w:hAnsi="SimSun" w:eastAsia="SimSun" w:cs="SimSun"/>
          <w:sz w:val="21"/>
          <w:szCs w:val="21"/>
          <w:spacing w:val="-7"/>
        </w:rPr>
        <w:t>用和删除/归档等几个阶段，在不同的阶段，这些数据的利用价值也会不同。因</w:t>
      </w:r>
      <w:r>
        <w:rPr>
          <w:rFonts w:ascii="SimSun" w:hAnsi="SimSun" w:eastAsia="SimSun" w:cs="SimSun"/>
          <w:sz w:val="21"/>
          <w:szCs w:val="21"/>
          <w:spacing w:val="-8"/>
        </w:rPr>
        <w:t>此，</w:t>
      </w:r>
      <w:r>
        <w:rPr>
          <w:rFonts w:ascii="SimSun" w:hAnsi="SimSun" w:eastAsia="SimSun" w:cs="SimSun"/>
          <w:sz w:val="21"/>
          <w:szCs w:val="21"/>
        </w:rPr>
        <w:t xml:space="preserve"> </w:t>
      </w:r>
      <w:r>
        <w:rPr>
          <w:rFonts w:ascii="SimSun" w:hAnsi="SimSun" w:eastAsia="SimSun" w:cs="SimSun"/>
          <w:sz w:val="21"/>
          <w:szCs w:val="21"/>
          <w:spacing w:val="-1"/>
        </w:rPr>
        <w:t>需要对这些数据在不同阶段实施不同的数据存储管理，技术手段以分级存储管理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Hierarchical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Storage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7"/>
        </w:rPr>
        <w:t>)</w:t>
      </w:r>
      <w:r>
        <w:rPr>
          <w:rFonts w:ascii="SimSun" w:hAnsi="SimSun" w:eastAsia="SimSun" w:cs="SimSun"/>
          <w:sz w:val="21"/>
          <w:szCs w:val="21"/>
          <w:spacing w:val="7"/>
        </w:rPr>
        <w:t>为主。</w:t>
      </w:r>
      <w:r>
        <w:rPr>
          <w:rFonts w:ascii="Times New Roman" w:hAnsi="Times New Roman" w:eastAsia="Times New Roman" w:cs="Times New Roman"/>
          <w:sz w:val="21"/>
          <w:szCs w:val="21"/>
        </w:rPr>
        <w:t>IBM</w:t>
      </w:r>
      <w:r>
        <w:rPr>
          <w:rFonts w:ascii="SimSun" w:hAnsi="SimSun" w:eastAsia="SimSun" w:cs="SimSun"/>
          <w:sz w:val="21"/>
          <w:szCs w:val="21"/>
          <w:spacing w:val="7"/>
        </w:rPr>
        <w:t>公司的信息生命周期管理</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Informa</w:t>
      </w:r>
      <w:r>
        <w:rPr>
          <w:rFonts w:ascii="Times New Roman" w:hAnsi="Times New Roman" w:eastAsia="Times New Roman" w:cs="Times New Roman"/>
          <w:sz w:val="21"/>
          <w:szCs w:val="21"/>
          <w:spacing w:val="7"/>
        </w:rPr>
        <w:t>-</w:t>
      </w:r>
    </w:p>
    <w:p>
      <w:pPr>
        <w:spacing w:line="263" w:lineRule="auto"/>
        <w:sectPr>
          <w:pgSz w:w="8720" w:h="13250"/>
          <w:pgMar w:top="489" w:right="544" w:bottom="400" w:left="700" w:header="0" w:footer="0" w:gutter="0"/>
        </w:sectPr>
        <w:rPr>
          <w:rFonts w:ascii="Times New Roman" w:hAnsi="Times New Roman" w:eastAsia="Times New Roman" w:cs="Times New Roman"/>
          <w:sz w:val="21"/>
          <w:szCs w:val="21"/>
        </w:rPr>
      </w:pPr>
    </w:p>
    <w:p>
      <w:pPr>
        <w:ind w:left="5630"/>
        <w:spacing w:before="204" w:line="224" w:lineRule="auto"/>
        <w:rPr>
          <w:rFonts w:ascii="KaiTi" w:hAnsi="KaiTi" w:eastAsia="KaiTi" w:cs="KaiTi"/>
          <w:sz w:val="17"/>
          <w:szCs w:val="17"/>
        </w:rPr>
      </w:pPr>
      <w:r>
        <w:drawing>
          <wp:anchor distT="0" distB="0" distL="0" distR="0" simplePos="0" relativeHeight="251686912" behindDoc="0" locked="0" layoutInCell="0" allowOverlap="1">
            <wp:simplePos x="0" y="0"/>
            <wp:positionH relativeFrom="page">
              <wp:posOffset>4749810</wp:posOffset>
            </wp:positionH>
            <wp:positionV relativeFrom="page">
              <wp:posOffset>361959</wp:posOffset>
            </wp:positionV>
            <wp:extent cx="304767" cy="317451"/>
            <wp:effectExtent l="0" t="0" r="0" b="0"/>
            <wp:wrapNone/>
            <wp:docPr id="18" name="IM 18"/>
            <wp:cNvGraphicFramePr/>
            <a:graphic>
              <a:graphicData uri="http://schemas.openxmlformats.org/drawingml/2006/picture">
                <pic:pic>
                  <pic:nvPicPr>
                    <pic:cNvPr id="18" name="IM 18"/>
                    <pic:cNvPicPr/>
                  </pic:nvPicPr>
                  <pic:blipFill>
                    <a:blip r:embed="rId34"/>
                    <a:stretch>
                      <a:fillRect/>
                    </a:stretch>
                  </pic:blipFill>
                  <pic:spPr>
                    <a:xfrm rot="0">
                      <a:off x="0" y="0"/>
                      <a:ext cx="304767" cy="317451"/>
                    </a:xfrm>
                    <a:prstGeom prst="rect">
                      <a:avLst/>
                    </a:prstGeom>
                  </pic:spPr>
                </pic:pic>
              </a:graphicData>
            </a:graphic>
          </wp:anchor>
        </w:drawing>
      </w:r>
      <w:r>
        <w:rPr>
          <w:rFonts w:ascii="KaiTi" w:hAnsi="KaiTi" w:eastAsia="KaiTi" w:cs="KaiTi"/>
          <w:sz w:val="17"/>
          <w:szCs w:val="17"/>
          <w:spacing w:val="-11"/>
        </w:rPr>
        <w:t>第</w:t>
      </w:r>
      <w:r>
        <w:rPr>
          <w:rFonts w:ascii="KaiTi" w:hAnsi="KaiTi" w:eastAsia="KaiTi" w:cs="KaiTi"/>
          <w:sz w:val="17"/>
          <w:szCs w:val="17"/>
          <w:spacing w:val="-10"/>
        </w:rPr>
        <w:t xml:space="preserve"> </w:t>
      </w:r>
      <w:r>
        <w:rPr>
          <w:rFonts w:ascii="KaiTi" w:hAnsi="KaiTi" w:eastAsia="KaiTi" w:cs="KaiTi"/>
          <w:sz w:val="17"/>
          <w:szCs w:val="17"/>
          <w:spacing w:val="-11"/>
        </w:rPr>
        <w:t>1</w:t>
      </w:r>
      <w:r>
        <w:rPr>
          <w:rFonts w:ascii="KaiTi" w:hAnsi="KaiTi" w:eastAsia="KaiTi" w:cs="KaiTi"/>
          <w:sz w:val="17"/>
          <w:szCs w:val="17"/>
          <w:spacing w:val="-18"/>
        </w:rPr>
        <w:t xml:space="preserve"> </w:t>
      </w:r>
      <w:r>
        <w:rPr>
          <w:rFonts w:ascii="KaiTi" w:hAnsi="KaiTi" w:eastAsia="KaiTi" w:cs="KaiTi"/>
          <w:sz w:val="17"/>
          <w:szCs w:val="17"/>
          <w:spacing w:val="-11"/>
        </w:rPr>
        <w:t>章</w:t>
      </w:r>
      <w:r>
        <w:rPr>
          <w:rFonts w:ascii="KaiTi" w:hAnsi="KaiTi" w:eastAsia="KaiTi" w:cs="KaiTi"/>
          <w:sz w:val="17"/>
          <w:szCs w:val="17"/>
          <w:spacing w:val="41"/>
        </w:rPr>
        <w:t xml:space="preserve">  </w:t>
      </w:r>
      <w:r>
        <w:rPr>
          <w:rFonts w:ascii="KaiTi" w:hAnsi="KaiTi" w:eastAsia="KaiTi" w:cs="KaiTi"/>
          <w:sz w:val="17"/>
          <w:szCs w:val="17"/>
          <w:spacing w:val="-11"/>
        </w:rPr>
        <w:t>绪</w:t>
      </w:r>
      <w:r>
        <w:rPr>
          <w:rFonts w:ascii="KaiTi" w:hAnsi="KaiTi" w:eastAsia="KaiTi" w:cs="KaiTi"/>
          <w:sz w:val="17"/>
          <w:szCs w:val="17"/>
          <w:spacing w:val="66"/>
        </w:rPr>
        <w:t xml:space="preserve"> </w:t>
      </w:r>
      <w:r>
        <w:rPr>
          <w:rFonts w:ascii="KaiTi" w:hAnsi="KaiTi" w:eastAsia="KaiTi" w:cs="KaiTi"/>
          <w:sz w:val="17"/>
          <w:szCs w:val="17"/>
          <w:spacing w:val="-11"/>
        </w:rPr>
        <w:t>论</w:t>
      </w:r>
    </w:p>
    <w:p>
      <w:pPr>
        <w:pStyle w:val="BodyText"/>
        <w:rPr/>
      </w:pPr>
      <w:r/>
    </w:p>
    <w:p>
      <w:pPr>
        <w:ind w:right="181"/>
        <w:spacing w:before="72" w:line="248" w:lineRule="auto"/>
        <w:jc w:val="both"/>
        <w:rPr>
          <w:rFonts w:ascii="SimSun" w:hAnsi="SimSun" w:eastAsia="SimSun" w:cs="SimSun"/>
          <w:sz w:val="22"/>
          <w:szCs w:val="22"/>
        </w:rPr>
      </w:pPr>
      <w:bookmarkStart w:name="bookmark19" w:id="12"/>
      <w:bookmarkEnd w:id="12"/>
      <w:r>
        <w:rPr>
          <w:rFonts w:ascii="Times New Roman" w:hAnsi="Times New Roman" w:eastAsia="Times New Roman" w:cs="Times New Roman"/>
          <w:sz w:val="22"/>
          <w:szCs w:val="22"/>
          <w:spacing w:val="-4"/>
        </w:rPr>
        <w:t>tion Lifecycle Manage</w:t>
      </w:r>
      <w:r>
        <w:rPr>
          <w:rFonts w:ascii="Times New Roman" w:hAnsi="Times New Roman" w:eastAsia="Times New Roman" w:cs="Times New Roman"/>
          <w:sz w:val="22"/>
          <w:szCs w:val="22"/>
          <w:spacing w:val="-5"/>
        </w:rPr>
        <w:t>ment)</w:t>
      </w:r>
      <w:r>
        <w:rPr>
          <w:rFonts w:ascii="SimSun" w:hAnsi="SimSun" w:eastAsia="SimSun" w:cs="SimSun"/>
          <w:sz w:val="22"/>
          <w:szCs w:val="22"/>
          <w:spacing w:val="-5"/>
        </w:rPr>
        <w:t>方案就是对不同的数据进行贯穿其整个生命周期的管</w:t>
      </w:r>
      <w:r>
        <w:rPr>
          <w:rFonts w:ascii="SimSun" w:hAnsi="SimSun" w:eastAsia="SimSun" w:cs="SimSun"/>
          <w:sz w:val="22"/>
          <w:szCs w:val="22"/>
        </w:rPr>
        <w:t xml:space="preserve"> </w:t>
      </w:r>
      <w:r>
        <w:rPr>
          <w:rFonts w:ascii="SimSun" w:hAnsi="SimSun" w:eastAsia="SimSun" w:cs="SimSun"/>
          <w:sz w:val="22"/>
          <w:szCs w:val="22"/>
          <w:spacing w:val="-16"/>
        </w:rPr>
        <w:t>理，通过完整的信息生命周期管理解决方案，可以让不同类型的数据存放在合适的</w:t>
      </w:r>
      <w:r>
        <w:rPr>
          <w:rFonts w:ascii="SimSun" w:hAnsi="SimSun" w:eastAsia="SimSun" w:cs="SimSun"/>
          <w:sz w:val="22"/>
          <w:szCs w:val="22"/>
        </w:rPr>
        <w:t xml:space="preserve"> </w:t>
      </w:r>
      <w:r>
        <w:rPr>
          <w:rFonts w:ascii="SimSun" w:hAnsi="SimSun" w:eastAsia="SimSun" w:cs="SimSun"/>
          <w:sz w:val="22"/>
          <w:szCs w:val="22"/>
          <w:spacing w:val="-10"/>
        </w:rPr>
        <w:t>存储设备上，利用适当的技术手段对这些数据进行处理和分</w:t>
      </w:r>
      <w:r>
        <w:rPr>
          <w:rFonts w:ascii="SimSun" w:hAnsi="SimSun" w:eastAsia="SimSun" w:cs="SimSun"/>
          <w:sz w:val="22"/>
          <w:szCs w:val="22"/>
          <w:spacing w:val="-11"/>
        </w:rPr>
        <w:t>析；另外，美国康孚</w:t>
      </w:r>
      <w:r>
        <w:rPr>
          <w:rFonts w:ascii="SimSun" w:hAnsi="SimSun" w:eastAsia="SimSun" w:cs="SimSun"/>
          <w:sz w:val="22"/>
          <w:szCs w:val="22"/>
        </w:rPr>
        <w:t xml:space="preserve"> </w:t>
      </w:r>
      <w:r>
        <w:rPr>
          <w:rFonts w:ascii="Times New Roman" w:hAnsi="Times New Roman" w:eastAsia="Times New Roman" w:cs="Times New Roman"/>
          <w:sz w:val="22"/>
          <w:szCs w:val="22"/>
          <w:spacing w:val="-6"/>
        </w:rPr>
        <w:t>(CommVault)</w:t>
      </w:r>
      <w:r>
        <w:rPr>
          <w:rFonts w:ascii="SimSun" w:hAnsi="SimSun" w:eastAsia="SimSun" w:cs="SimSun"/>
          <w:sz w:val="22"/>
          <w:szCs w:val="22"/>
          <w:spacing w:val="-6"/>
        </w:rPr>
        <w:t>系统公司的</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6"/>
        </w:rPr>
        <w:t>CommVault Simpana</w:t>
      </w:r>
      <w:r>
        <w:rPr>
          <w:rFonts w:ascii="SimSun" w:hAnsi="SimSun" w:eastAsia="SimSun" w:cs="SimSun"/>
          <w:sz w:val="22"/>
          <w:szCs w:val="22"/>
          <w:spacing w:val="-6"/>
        </w:rPr>
        <w:t>一体化信息管理平台也是依据数据</w:t>
      </w:r>
    </w:p>
    <w:p>
      <w:pPr>
        <w:ind w:right="186"/>
        <w:spacing w:before="128" w:line="249" w:lineRule="auto"/>
        <w:rPr>
          <w:rFonts w:ascii="SimSun" w:hAnsi="SimSun" w:eastAsia="SimSun" w:cs="SimSun"/>
          <w:sz w:val="22"/>
          <w:szCs w:val="22"/>
        </w:rPr>
      </w:pPr>
      <w:r>
        <w:rPr>
          <w:rFonts w:ascii="SimSun" w:hAnsi="SimSun" w:eastAsia="SimSun" w:cs="SimSun"/>
          <w:sz w:val="17"/>
          <w:szCs w:val="17"/>
          <w:spacing w:val="36"/>
        </w:rPr>
        <w:t>全生命周期过程的定义进行数据全生命周期存储管理的</w:t>
      </w:r>
      <w:r>
        <w:rPr>
          <w:rFonts w:ascii="SimSun" w:hAnsi="SimSun" w:eastAsia="SimSun" w:cs="SimSun"/>
          <w:sz w:val="17"/>
          <w:szCs w:val="17"/>
          <w:spacing w:val="-6"/>
        </w:rPr>
        <w:t xml:space="preserve"> </w:t>
      </w:r>
      <w:r>
        <w:rPr>
          <w:rFonts w:ascii="SimSun" w:hAnsi="SimSun" w:eastAsia="SimSun" w:cs="SimSun"/>
          <w:sz w:val="17"/>
          <w:szCs w:val="17"/>
          <w:spacing w:val="36"/>
        </w:rPr>
        <w:t>。</w:t>
      </w:r>
      <w:r>
        <w:rPr>
          <w:rFonts w:ascii="SimSun" w:hAnsi="SimSun" w:eastAsia="SimSun" w:cs="SimSun"/>
          <w:sz w:val="17"/>
          <w:szCs w:val="17"/>
          <w:spacing w:val="-35"/>
        </w:rPr>
        <w:t xml:space="preserve"> </w:t>
      </w:r>
      <w:r>
        <w:rPr>
          <w:rFonts w:ascii="SimSun" w:hAnsi="SimSun" w:eastAsia="SimSun" w:cs="SimSun"/>
          <w:sz w:val="17"/>
          <w:szCs w:val="17"/>
          <w:spacing w:val="36"/>
        </w:rPr>
        <w:t>不同数据的生命周期比</w:t>
      </w:r>
      <w:r>
        <w:rPr>
          <w:rFonts w:ascii="SimSun" w:hAnsi="SimSun" w:eastAsia="SimSun" w:cs="SimSun"/>
          <w:sz w:val="17"/>
          <w:szCs w:val="17"/>
        </w:rPr>
        <w:t xml:space="preserve"> </w:t>
      </w:r>
      <w:r>
        <w:rPr>
          <w:rFonts w:ascii="SimSun" w:hAnsi="SimSun" w:eastAsia="SimSun" w:cs="SimSun"/>
          <w:sz w:val="22"/>
          <w:szCs w:val="22"/>
          <w:spacing w:val="12"/>
        </w:rPr>
        <w:t>较如图1-3所示。</w:t>
      </w:r>
    </w:p>
    <w:p>
      <w:pPr>
        <w:pStyle w:val="BodyText"/>
        <w:ind w:firstLine="70"/>
        <w:spacing w:before="118" w:line="4260" w:lineRule="exact"/>
        <w:rPr/>
      </w:pPr>
      <w:r>
        <w:rPr>
          <w:position w:val="-85"/>
        </w:rPr>
        <w:pict>
          <v:group id="_x0000_s24" style="mso-position-vertical-relative:line;mso-position-horizontal-relative:char;width:357.05pt;height:213.05pt;" filled="false" stroked="false" coordsize="7140,4261" coordorigin="0,0">
            <v:shape id="_x0000_s26" style="position:absolute;left:59;top:0;width:7080;height:4261;" filled="false" stroked="false" type="#_x0000_t75">
              <v:imagedata o:title="" r:id="rId35"/>
            </v:shape>
            <v:shape id="_x0000_s28" style="position:absolute;left:-20;top:46;width:4363;height:4223;" filled="false" stroked="false" type="#_x0000_t202">
              <v:fill on="false"/>
              <v:stroke on="false"/>
              <v:path/>
              <v:imagedata o:title=""/>
              <o:lock v:ext="edit" aspectratio="false"/>
              <v:textbox inset="0mm,0mm,0mm,0mm">
                <w:txbxContent>
                  <w:p>
                    <w:pPr>
                      <w:ind w:left="440"/>
                      <w:spacing w:before="19"/>
                      <w:rPr>
                        <w:rFonts w:ascii="SimSun" w:hAnsi="SimSun" w:eastAsia="SimSun" w:cs="SimSun"/>
                        <w:sz w:val="17"/>
                        <w:szCs w:val="17"/>
                      </w:rPr>
                    </w:pPr>
                    <w:r>
                      <w:rPr>
                        <w:rFonts w:ascii="SimSun" w:hAnsi="SimSun" w:eastAsia="SimSun" w:cs="SimSun"/>
                        <w:sz w:val="17"/>
                        <w:szCs w:val="17"/>
                        <w:spacing w:val="-8"/>
                      </w:rPr>
                      <w:t>典型项目</w:t>
                    </w:r>
                  </w:p>
                  <w:p>
                    <w:pPr>
                      <w:ind w:left="440"/>
                      <w:spacing w:line="220" w:lineRule="auto"/>
                      <w:rPr>
                        <w:rFonts w:ascii="SimSun" w:hAnsi="SimSun" w:eastAsia="SimSun" w:cs="SimSun"/>
                        <w:sz w:val="17"/>
                        <w:szCs w:val="17"/>
                      </w:rPr>
                    </w:pPr>
                    <w:r>
                      <w:rPr>
                        <w:rFonts w:ascii="SimSun" w:hAnsi="SimSun" w:eastAsia="SimSun" w:cs="SimSun"/>
                        <w:sz w:val="17"/>
                        <w:szCs w:val="17"/>
                        <w:spacing w:val="-12"/>
                      </w:rPr>
                      <w:t>生命周期</w:t>
                    </w:r>
                  </w:p>
                  <w:p>
                    <w:pPr>
                      <w:ind w:left="20"/>
                      <w:spacing w:before="206" w:line="214" w:lineRule="auto"/>
                      <w:rPr>
                        <w:rFonts w:ascii="SimSun" w:hAnsi="SimSun" w:eastAsia="SimSun" w:cs="SimSun"/>
                        <w:sz w:val="17"/>
                        <w:szCs w:val="17"/>
                      </w:rPr>
                    </w:pPr>
                    <w:r>
                      <w:rPr>
                        <w:rFonts w:ascii="SimSun" w:hAnsi="SimSun" w:eastAsia="SimSun" w:cs="SimSun"/>
                        <w:sz w:val="17"/>
                        <w:szCs w:val="17"/>
                        <w:spacing w:val="-13"/>
                      </w:rPr>
                      <w:t>统一开发过程</w:t>
                    </w:r>
                  </w:p>
                  <w:p>
                    <w:pPr>
                      <w:ind w:left="20"/>
                      <w:spacing w:line="23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(Rational Unified</w:t>
                    </w:r>
                  </w:p>
                  <w:p>
                    <w:pPr>
                      <w:ind w:left="20"/>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Precess,RUP)</w:t>
                    </w:r>
                  </w:p>
                  <w:p>
                    <w:pPr>
                      <w:spacing w:line="379" w:lineRule="auto"/>
                      <w:rPr>
                        <w:rFonts w:ascii="Arial"/>
                        <w:sz w:val="21"/>
                      </w:rPr>
                    </w:pPr>
                    <w:r/>
                  </w:p>
                  <w:p>
                    <w:pPr>
                      <w:ind w:left="440"/>
                      <w:spacing w:before="55" w:line="219" w:lineRule="auto"/>
                      <w:rPr>
                        <w:rFonts w:ascii="Times New Roman" w:hAnsi="Times New Roman" w:eastAsia="Times New Roman" w:cs="Times New Roman"/>
                        <w:sz w:val="17"/>
                        <w:szCs w:val="17"/>
                      </w:rPr>
                    </w:pPr>
                    <w:r>
                      <w:rPr>
                        <w:rFonts w:ascii="SimSun" w:hAnsi="SimSun" w:eastAsia="SimSun" w:cs="SimSun"/>
                        <w:sz w:val="17"/>
                        <w:szCs w:val="17"/>
                        <w:spacing w:val="-6"/>
                      </w:rPr>
                      <w:t>改进的</w:t>
                    </w:r>
                    <w:r>
                      <w:rPr>
                        <w:rFonts w:ascii="Times New Roman" w:hAnsi="Times New Roman" w:eastAsia="Times New Roman" w:cs="Times New Roman"/>
                        <w:sz w:val="17"/>
                        <w:szCs w:val="17"/>
                        <w:spacing w:val="-6"/>
                      </w:rPr>
                      <w:t>RUP</w:t>
                    </w:r>
                  </w:p>
                  <w:p>
                    <w:pPr>
                      <w:spacing w:line="460" w:lineRule="auto"/>
                      <w:rPr>
                        <w:rFonts w:ascii="Arial"/>
                        <w:sz w:val="21"/>
                      </w:rPr>
                    </w:pPr>
                    <w:r/>
                  </w:p>
                  <w:p>
                    <w:pPr>
                      <w:ind w:right="16"/>
                      <w:spacing w:before="56" w:line="234" w:lineRule="auto"/>
                      <w:jc w:val="right"/>
                      <w:rPr>
                        <w:rFonts w:ascii="SimSun" w:hAnsi="SimSun" w:eastAsia="SimSun" w:cs="SimSun"/>
                        <w:sz w:val="17"/>
                        <w:szCs w:val="17"/>
                      </w:rPr>
                    </w:pPr>
                    <w:r>
                      <w:rPr>
                        <w:rFonts w:ascii="SimSun" w:hAnsi="SimSun" w:eastAsia="SimSun" w:cs="SimSun"/>
                        <w:sz w:val="17"/>
                        <w:szCs w:val="17"/>
                        <w:spacing w:val="-3"/>
                      </w:rPr>
                      <w:t>定义      发现</w:t>
                    </w:r>
                    <w:r>
                      <w:rPr>
                        <w:rFonts w:ascii="SimSun" w:hAnsi="SimSun" w:eastAsia="SimSun" w:cs="SimSun"/>
                        <w:sz w:val="17"/>
                        <w:szCs w:val="17"/>
                        <w:spacing w:val="6"/>
                      </w:rPr>
                      <w:t xml:space="preserve">      </w:t>
                    </w:r>
                    <w:r>
                      <w:rPr>
                        <w:rFonts w:ascii="SimSun" w:hAnsi="SimSun" w:eastAsia="SimSun" w:cs="SimSun"/>
                        <w:sz w:val="17"/>
                        <w:szCs w:val="17"/>
                        <w:spacing w:val="-3"/>
                      </w:rPr>
                      <w:t>设计</w:t>
                    </w:r>
                    <w:r>
                      <w:rPr>
                        <w:rFonts w:ascii="SimSun" w:hAnsi="SimSun" w:eastAsia="SimSun" w:cs="SimSun"/>
                        <w:sz w:val="17"/>
                        <w:szCs w:val="17"/>
                        <w:spacing w:val="1"/>
                      </w:rPr>
                      <w:t xml:space="preserve">      </w:t>
                    </w:r>
                    <w:r>
                      <w:rPr>
                        <w:rFonts w:ascii="SimSun" w:hAnsi="SimSun" w:eastAsia="SimSun" w:cs="SimSun"/>
                        <w:sz w:val="17"/>
                        <w:szCs w:val="17"/>
                        <w:spacing w:val="-3"/>
                      </w:rPr>
                      <w:t>配置</w:t>
                    </w:r>
                  </w:p>
                  <w:p>
                    <w:pPr>
                      <w:spacing w:line="406" w:lineRule="auto"/>
                      <w:rPr>
                        <w:rFonts w:ascii="Arial"/>
                        <w:sz w:val="21"/>
                      </w:rPr>
                    </w:pPr>
                    <w:r/>
                  </w:p>
                  <w:p>
                    <w:pPr>
                      <w:ind w:left="20"/>
                      <w:spacing w:before="56" w:line="192" w:lineRule="auto"/>
                      <w:rPr>
                        <w:rFonts w:ascii="SimSun" w:hAnsi="SimSun" w:eastAsia="SimSun" w:cs="SimSun"/>
                        <w:sz w:val="17"/>
                        <w:szCs w:val="17"/>
                      </w:rPr>
                    </w:pPr>
                    <w:r>
                      <w:rPr>
                        <w:rFonts w:ascii="SimSun" w:hAnsi="SimSun" w:eastAsia="SimSun" w:cs="SimSun"/>
                        <w:sz w:val="17"/>
                        <w:szCs w:val="17"/>
                        <w:spacing w:val="-5"/>
                      </w:rPr>
                      <w:t>快速</w:t>
                    </w:r>
                    <w:r>
                      <w:rPr>
                        <w:rFonts w:ascii="Times New Roman" w:hAnsi="Times New Roman" w:eastAsia="Times New Roman" w:cs="Times New Roman"/>
                        <w:sz w:val="17"/>
                        <w:szCs w:val="17"/>
                        <w:spacing w:val="-5"/>
                      </w:rPr>
                      <w:t>SAP</w:t>
                    </w:r>
                    <w:r>
                      <w:rPr>
                        <w:rFonts w:ascii="SimSun" w:hAnsi="SimSun" w:eastAsia="SimSun" w:cs="SimSun"/>
                        <w:sz w:val="17"/>
                        <w:szCs w:val="17"/>
                        <w:spacing w:val="-5"/>
                      </w:rPr>
                      <w:t>方法</w:t>
                    </w:r>
                  </w:p>
                  <w:p>
                    <w:pPr>
                      <w:ind w:left="44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(ASAP)</w:t>
                    </w:r>
                  </w:p>
                  <w:p>
                    <w:pPr>
                      <w:ind w:left="20"/>
                      <w:spacing w:before="287" w:line="206" w:lineRule="auto"/>
                      <w:rPr>
                        <w:rFonts w:ascii="SimSun" w:hAnsi="SimSun" w:eastAsia="SimSun" w:cs="SimSun"/>
                        <w:sz w:val="17"/>
                        <w:szCs w:val="17"/>
                      </w:rPr>
                    </w:pPr>
                    <w:r>
                      <w:rPr>
                        <w:rFonts w:ascii="Times New Roman" w:hAnsi="Times New Roman" w:eastAsia="Times New Roman" w:cs="Times New Roman"/>
                        <w:sz w:val="17"/>
                        <w:szCs w:val="17"/>
                        <w:spacing w:val="-6"/>
                      </w:rPr>
                      <w:t>Oracle</w:t>
                    </w:r>
                    <w:r>
                      <w:rPr>
                        <w:rFonts w:ascii="SimSun" w:hAnsi="SimSun" w:eastAsia="SimSun" w:cs="SimSun"/>
                        <w:sz w:val="17"/>
                        <w:szCs w:val="17"/>
                        <w:spacing w:val="-6"/>
                      </w:rPr>
                      <w:t>应用软</w:t>
                    </w:r>
                  </w:p>
                  <w:p>
                    <w:pPr>
                      <w:ind w:left="389"/>
                      <w:spacing w:line="219" w:lineRule="auto"/>
                      <w:rPr>
                        <w:rFonts w:ascii="SimSun" w:hAnsi="SimSun" w:eastAsia="SimSun" w:cs="SimSun"/>
                        <w:sz w:val="17"/>
                        <w:szCs w:val="17"/>
                      </w:rPr>
                    </w:pPr>
                    <w:r>
                      <w:rPr>
                        <w:rFonts w:ascii="SimSun" w:hAnsi="SimSun" w:eastAsia="SimSun" w:cs="SimSun"/>
                        <w:sz w:val="17"/>
                        <w:szCs w:val="17"/>
                        <w:spacing w:val="-8"/>
                      </w:rPr>
                      <w:t>件集成方法</w:t>
                    </w:r>
                  </w:p>
                  <w:p>
                    <w:pPr>
                      <w:ind w:left="579"/>
                      <w:spacing w:before="5"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(AIM)</w:t>
                    </w:r>
                  </w:p>
                </w:txbxContent>
              </v:textbox>
            </v:shape>
            <v:shape id="_x0000_s30" style="position:absolute;left:1480;top:1647;width:2862;height:211;"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3"/>
                      </w:rPr>
                      <w:t>初始</w:t>
                    </w:r>
                    <w:r>
                      <w:rPr>
                        <w:rFonts w:ascii="SimSun" w:hAnsi="SimSun" w:eastAsia="SimSun" w:cs="SimSun"/>
                        <w:sz w:val="17"/>
                        <w:szCs w:val="17"/>
                      </w:rPr>
                      <w:t xml:space="preserve">          </w:t>
                    </w:r>
                    <w:r>
                      <w:rPr>
                        <w:rFonts w:ascii="SimSun" w:hAnsi="SimSun" w:eastAsia="SimSun" w:cs="SimSun"/>
                        <w:sz w:val="17"/>
                        <w:szCs w:val="17"/>
                        <w:spacing w:val="-3"/>
                      </w:rPr>
                      <w:t>细化</w:t>
                    </w:r>
                    <w:r>
                      <w:rPr>
                        <w:rFonts w:ascii="SimSun" w:hAnsi="SimSun" w:eastAsia="SimSun" w:cs="SimSun"/>
                        <w:sz w:val="17"/>
                        <w:szCs w:val="17"/>
                        <w:spacing w:val="3"/>
                      </w:rPr>
                      <w:t xml:space="preserve">           </w:t>
                    </w:r>
                    <w:r>
                      <w:rPr>
                        <w:rFonts w:ascii="SimSun" w:hAnsi="SimSun" w:eastAsia="SimSun" w:cs="SimSun"/>
                        <w:sz w:val="17"/>
                        <w:szCs w:val="17"/>
                        <w:spacing w:val="-3"/>
                      </w:rPr>
                      <w:t>构造</w:t>
                    </w:r>
                  </w:p>
                </w:txbxContent>
              </v:textbox>
            </v:shape>
            <v:shape id="_x0000_s32" style="position:absolute;left:1480;top:897;width:2862;height:211;"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1"/>
                      </w:rPr>
                      <w:t>初始</w:t>
                    </w:r>
                    <w:r>
                      <w:rPr>
                        <w:rFonts w:ascii="SimSun" w:hAnsi="SimSun" w:eastAsia="SimSun" w:cs="SimSun"/>
                        <w:sz w:val="17"/>
                        <w:szCs w:val="17"/>
                        <w:spacing w:val="9"/>
                      </w:rPr>
                      <w:t xml:space="preserve">         </w:t>
                    </w:r>
                    <w:r>
                      <w:rPr>
                        <w:rFonts w:ascii="SimSun" w:hAnsi="SimSun" w:eastAsia="SimSun" w:cs="SimSun"/>
                        <w:sz w:val="17"/>
                        <w:szCs w:val="17"/>
                        <w:spacing w:val="1"/>
                      </w:rPr>
                      <w:t>细化           构造</w:t>
                    </w:r>
                  </w:p>
                </w:txbxContent>
              </v:textbox>
            </v:shape>
            <v:shape id="_x0000_s34" style="position:absolute;left:1619;top:158;width:2721;height:220;" filled="false" stroked="false" type="#_x0000_t202">
              <v:fill on="false"/>
              <v:stroke on="false"/>
              <v:path/>
              <v:imagedata o:title=""/>
              <o:lock v:ext="edit" aspectratio="false"/>
              <v:textbox inset="0mm,0mm,0mm,0mm">
                <w:txbxContent>
                  <w:p>
                    <w:pPr>
                      <w:ind w:left="20"/>
                      <w:spacing w:before="20" w:line="230" w:lineRule="auto"/>
                      <w:rPr>
                        <w:rFonts w:ascii="SimSun" w:hAnsi="SimSun" w:eastAsia="SimSun" w:cs="SimSun"/>
                        <w:sz w:val="17"/>
                        <w:szCs w:val="17"/>
                      </w:rPr>
                    </w:pPr>
                    <w:r>
                      <w:rPr>
                        <w:rFonts w:ascii="SimSun" w:hAnsi="SimSun" w:eastAsia="SimSun" w:cs="SimSun"/>
                        <w:sz w:val="17"/>
                        <w:szCs w:val="17"/>
                        <w:spacing w:val="-7"/>
                      </w:rPr>
                      <w:t>论证</w:t>
                    </w:r>
                    <w:r>
                      <w:rPr>
                        <w:rFonts w:ascii="SimSun" w:hAnsi="SimSun" w:eastAsia="SimSun" w:cs="SimSun"/>
                        <w:sz w:val="17"/>
                        <w:szCs w:val="17"/>
                        <w:spacing w:val="3"/>
                      </w:rPr>
                      <w:t xml:space="preserve">     </w:t>
                    </w:r>
                    <w:r>
                      <w:rPr>
                        <w:rFonts w:ascii="SimSun" w:hAnsi="SimSun" w:eastAsia="SimSun" w:cs="SimSun"/>
                        <w:sz w:val="17"/>
                        <w:szCs w:val="17"/>
                        <w:spacing w:val="-7"/>
                      </w:rPr>
                      <w:t>规划</w:t>
                    </w:r>
                    <w:r>
                      <w:rPr>
                        <w:rFonts w:ascii="SimSun" w:hAnsi="SimSun" w:eastAsia="SimSun" w:cs="SimSun"/>
                        <w:sz w:val="17"/>
                        <w:szCs w:val="17"/>
                        <w:spacing w:val="11"/>
                      </w:rPr>
                      <w:t xml:space="preserve">   </w:t>
                    </w:r>
                    <w:r>
                      <w:rPr>
                        <w:rFonts w:ascii="SimSun" w:hAnsi="SimSun" w:eastAsia="SimSun" w:cs="SimSun"/>
                        <w:sz w:val="17"/>
                        <w:szCs w:val="17"/>
                        <w:spacing w:val="-7"/>
                      </w:rPr>
                      <w:t>需求与分析</w:t>
                    </w:r>
                    <w:r>
                      <w:rPr>
                        <w:rFonts w:ascii="SimSun" w:hAnsi="SimSun" w:eastAsia="SimSun" w:cs="SimSun"/>
                        <w:sz w:val="17"/>
                        <w:szCs w:val="17"/>
                        <w:spacing w:val="78"/>
                      </w:rPr>
                      <w:t xml:space="preserve"> </w:t>
                    </w:r>
                    <w:r>
                      <w:rPr>
                        <w:rFonts w:ascii="SimSun" w:hAnsi="SimSun" w:eastAsia="SimSun" w:cs="SimSun"/>
                        <w:sz w:val="17"/>
                        <w:szCs w:val="17"/>
                        <w:spacing w:val="-7"/>
                      </w:rPr>
                      <w:t>设计</w:t>
                    </w:r>
                  </w:p>
                </w:txbxContent>
              </v:textbox>
            </v:shape>
            <v:shape id="_x0000_s36" style="position:absolute;left:-20;top:2267;width:975;height:400;" filled="false" stroked="false" type="#_x0000_t202">
              <v:fill on="false"/>
              <v:stroke on="false"/>
              <v:path/>
              <v:imagedata o:title=""/>
              <o:lock v:ext="edit" aspectratio="false"/>
              <v:textbox inset="0mm,0mm,0mm,0mm">
                <w:txbxContent>
                  <w:p>
                    <w:pPr>
                      <w:ind w:left="20" w:right="20"/>
                      <w:spacing w:before="20" w:line="212" w:lineRule="auto"/>
                      <w:rPr>
                        <w:rFonts w:ascii="SimSun" w:hAnsi="SimSun" w:eastAsia="SimSun" w:cs="SimSun"/>
                        <w:sz w:val="17"/>
                        <w:szCs w:val="17"/>
                      </w:rPr>
                    </w:pPr>
                    <w:r>
                      <w:rPr>
                        <w:rFonts w:ascii="Times New Roman" w:hAnsi="Times New Roman" w:eastAsia="Times New Roman" w:cs="Times New Roman"/>
                        <w:sz w:val="17"/>
                        <w:szCs w:val="17"/>
                        <w:spacing w:val="-5"/>
                      </w:rPr>
                      <w:t>Siebel</w:t>
                    </w:r>
                    <w:r>
                      <w:rPr>
                        <w:rFonts w:ascii="SimSun" w:hAnsi="SimSun" w:eastAsia="SimSun" w:cs="SimSun"/>
                        <w:sz w:val="17"/>
                        <w:szCs w:val="17"/>
                        <w:spacing w:val="-5"/>
                      </w:rPr>
                      <w:t>电子线</w:t>
                    </w:r>
                    <w:r>
                      <w:rPr>
                        <w:rFonts w:ascii="SimSun" w:hAnsi="SimSun" w:eastAsia="SimSun" w:cs="SimSun"/>
                        <w:sz w:val="17"/>
                        <w:szCs w:val="17"/>
                        <w:spacing w:val="2"/>
                      </w:rPr>
                      <w:t xml:space="preserve"> </w:t>
                    </w:r>
                    <w:r>
                      <w:rPr>
                        <w:rFonts w:ascii="SimSun" w:hAnsi="SimSun" w:eastAsia="SimSun" w:cs="SimSun"/>
                        <w:sz w:val="17"/>
                        <w:szCs w:val="17"/>
                        <w:spacing w:val="-15"/>
                      </w:rPr>
                      <w:t>路图实施方法</w:t>
                    </w:r>
                  </w:p>
                </w:txbxContent>
              </v:textbox>
            </v:shape>
            <v:shape id="_x0000_s38" style="position:absolute;left:4609;top:156;width:1401;height:21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6"/>
                      </w:rPr>
                      <w:t>开发与测试</w:t>
                    </w:r>
                    <w:r>
                      <w:rPr>
                        <w:rFonts w:ascii="SimSun" w:hAnsi="SimSun" w:eastAsia="SimSun" w:cs="SimSun"/>
                        <w:sz w:val="17"/>
                        <w:szCs w:val="17"/>
                        <w:spacing w:val="23"/>
                      </w:rPr>
                      <w:t xml:space="preserve">  </w:t>
                    </w:r>
                    <w:r>
                      <w:rPr>
                        <w:rFonts w:ascii="SimSun" w:hAnsi="SimSun" w:eastAsia="SimSun" w:cs="SimSun"/>
                        <w:sz w:val="17"/>
                        <w:szCs w:val="17"/>
                        <w:spacing w:val="-6"/>
                      </w:rPr>
                      <w:t>部署</w:t>
                    </w:r>
                  </w:p>
                </w:txbxContent>
              </v:textbox>
            </v:shape>
            <v:shape id="_x0000_s40" style="position:absolute;left:4950;top:2376;width:1211;height:215;" filled="false" stroked="false" type="#_x0000_t202">
              <v:fill on="false"/>
              <v:stroke on="false"/>
              <v:path/>
              <v:imagedata o:title=""/>
              <o:lock v:ext="edit" aspectratio="false"/>
              <v:textbox inset="0mm,0mm,0mm,0mm">
                <w:txbxContent>
                  <w:p>
                    <w:pPr>
                      <w:ind w:left="20"/>
                      <w:spacing w:before="19" w:line="225" w:lineRule="auto"/>
                      <w:rPr>
                        <w:rFonts w:ascii="SimSun" w:hAnsi="SimSun" w:eastAsia="SimSun" w:cs="SimSun"/>
                        <w:sz w:val="17"/>
                        <w:szCs w:val="17"/>
                      </w:rPr>
                    </w:pPr>
                    <w:r>
                      <w:rPr>
                        <w:rFonts w:ascii="SimSun" w:hAnsi="SimSun" w:eastAsia="SimSun" w:cs="SimSun"/>
                        <w:sz w:val="17"/>
                        <w:szCs w:val="17"/>
                        <w:spacing w:val="-2"/>
                      </w:rPr>
                      <w:t>验证      部署</w:t>
                    </w:r>
                  </w:p>
                </w:txbxContent>
              </v:textbox>
            </v:shape>
            <v:shape id="_x0000_s42" style="position:absolute;left:6220;top:3106;width:805;height:210;" filled="false" stroked="false" type="#_x0000_t202">
              <v:fill on="false"/>
              <v:stroke on="false"/>
              <v:path/>
              <v:imagedata o:title=""/>
              <o:lock v:ext="edit" aspectratio="false"/>
              <v:textbox inset="0mm,0mm,0mm,0mm">
                <w:txbxContent>
                  <w:p>
                    <w:pPr>
                      <w:ind w:right="3"/>
                      <w:spacing w:before="20" w:line="219" w:lineRule="auto"/>
                      <w:jc w:val="right"/>
                      <w:rPr>
                        <w:rFonts w:ascii="SimSun" w:hAnsi="SimSun" w:eastAsia="SimSun" w:cs="SimSun"/>
                        <w:sz w:val="17"/>
                        <w:szCs w:val="17"/>
                      </w:rPr>
                    </w:pPr>
                    <w:r>
                      <w:rPr>
                        <w:rFonts w:ascii="SimSun" w:hAnsi="SimSun" w:eastAsia="SimSun" w:cs="SimSun"/>
                        <w:sz w:val="17"/>
                        <w:szCs w:val="17"/>
                        <w:spacing w:val="-15"/>
                      </w:rPr>
                      <w:t>上线与支</w:t>
                    </w:r>
                    <w:r>
                      <w:rPr>
                        <w:rFonts w:ascii="SimSun" w:hAnsi="SimSun" w:eastAsia="SimSun" w:cs="SimSun"/>
                        <w:sz w:val="17"/>
                        <w:szCs w:val="17"/>
                        <w:spacing w:val="-10"/>
                      </w:rPr>
                      <w:t>持</w:t>
                    </w:r>
                  </w:p>
                </w:txbxContent>
              </v:textbox>
            </v:shape>
            <v:shape id="_x0000_s44" style="position:absolute;left:2600;top:3108;width:710;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2"/>
                      </w:rPr>
                      <w:t>企业蓝图</w:t>
                    </w:r>
                  </w:p>
                </w:txbxContent>
              </v:textbox>
            </v:shape>
            <v:shape id="_x0000_s46" style="position:absolute;left:1430;top:3107;width:678;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8"/>
                      </w:rPr>
                      <w:t>项目准备</w:t>
                    </w:r>
                  </w:p>
                </w:txbxContent>
              </v:textbox>
            </v:shape>
            <v:shape id="_x0000_s48" style="position:absolute;left:5100;top:3116;width:67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最终准备</w:t>
                    </w:r>
                  </w:p>
                </w:txbxContent>
              </v:textbox>
            </v:shape>
            <v:shape id="_x0000_s50" style="position:absolute;left:3529;top:3857;width:676;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9"/>
                      </w:rPr>
                      <w:t>方案设计</w:t>
                    </w:r>
                  </w:p>
                </w:txbxContent>
              </v:textbox>
            </v:shape>
            <v:shape id="_x0000_s52" style="position:absolute;left:6269;top:156;width:66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1"/>
                      </w:rPr>
                      <w:t>后期支持</w:t>
                    </w:r>
                  </w:p>
                </w:txbxContent>
              </v:textbox>
            </v:shape>
            <v:shape id="_x0000_s54" style="position:absolute;left:2399;top:3856;width:65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2"/>
                      </w:rPr>
                      <w:t>操作分析</w:t>
                    </w:r>
                  </w:p>
                </w:txbxContent>
              </v:textbox>
            </v:shape>
            <v:shape id="_x0000_s56" style="position:absolute;left:6340;top:1646;width:65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3"/>
                      </w:rPr>
                      <w:t>日</w:t>
                    </w:r>
                    <w:r>
                      <w:rPr>
                        <w:rFonts w:ascii="SimSun" w:hAnsi="SimSun" w:eastAsia="SimSun" w:cs="SimSun"/>
                        <w:sz w:val="17"/>
                        <w:szCs w:val="17"/>
                        <w:spacing w:val="-12"/>
                      </w:rPr>
                      <w:t>常支</w:t>
                    </w:r>
                    <w:r>
                      <w:rPr>
                        <w:rFonts w:ascii="SimSun" w:hAnsi="SimSun" w:eastAsia="SimSun" w:cs="SimSun"/>
                        <w:sz w:val="17"/>
                        <w:szCs w:val="17"/>
                        <w:spacing w:val="-11"/>
                      </w:rPr>
                      <w:t>持</w:t>
                    </w:r>
                  </w:p>
                </w:txbxContent>
              </v:textbox>
            </v:shape>
            <v:shape id="_x0000_s58" style="position:absolute;left:4609;top:3868;width:374;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2"/>
                      </w:rPr>
                      <w:t>创建</w:t>
                    </w:r>
                  </w:p>
                </w:txbxContent>
              </v:textbox>
            </v:shape>
            <v:shape id="_x0000_s60" style="position:absolute;left:6539;top:3876;width:372;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生产</w:t>
                    </w:r>
                  </w:p>
                </w:txbxContent>
              </v:textbox>
            </v:shape>
            <v:shape id="_x0000_s62" style="position:absolute;left:6620;top:2376;width:37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3"/>
                      </w:rPr>
                      <w:t>维持</w:t>
                    </w:r>
                  </w:p>
                </w:txbxContent>
              </v:textbox>
            </v:shape>
            <v:shape id="_x0000_s64" style="position:absolute;left:5220;top:896;width:37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3"/>
                      </w:rPr>
                      <w:t>交付</w:t>
                    </w:r>
                  </w:p>
                </w:txbxContent>
              </v:textbox>
            </v:shape>
            <v:shape id="_x0000_s66" style="position:absolute;left:5230;top:1646;width:37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3"/>
                      </w:rPr>
                      <w:t>交付</w:t>
                    </w:r>
                  </w:p>
                </w:txbxContent>
              </v:textbox>
            </v:shape>
            <v:shape id="_x0000_s68" style="position:absolute;left:5519;top:3866;width:37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3"/>
                      </w:rPr>
                      <w:t>交付</w:t>
                    </w:r>
                  </w:p>
                </w:txbxContent>
              </v:textbox>
            </v:shape>
            <v:shape id="_x0000_s70" style="position:absolute;left:1480;top:3867;width:370;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3"/>
                      </w:rPr>
                      <w:t>定义</w:t>
                    </w:r>
                  </w:p>
                </w:txbxContent>
              </v:textbox>
            </v:shape>
            <v:shape id="_x0000_s72" style="position:absolute;left:3970;top:3117;width:370;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3"/>
                      </w:rPr>
                      <w:t>实现</w:t>
                    </w:r>
                  </w:p>
                </w:txbxContent>
              </v:textbox>
            </v:shape>
          </v:group>
        </w:pict>
      </w:r>
    </w:p>
    <w:p>
      <w:pPr>
        <w:ind w:left="1900"/>
        <w:spacing w:before="237" w:line="219" w:lineRule="auto"/>
        <w:rPr>
          <w:rFonts w:ascii="SimSun" w:hAnsi="SimSun" w:eastAsia="SimSun" w:cs="SimSun"/>
          <w:sz w:val="17"/>
          <w:szCs w:val="17"/>
        </w:rPr>
      </w:pPr>
      <w:r>
        <w:rPr>
          <w:rFonts w:ascii="SimSun" w:hAnsi="SimSun" w:eastAsia="SimSun" w:cs="SimSun"/>
          <w:sz w:val="17"/>
          <w:szCs w:val="17"/>
          <w:spacing w:val="6"/>
        </w:rPr>
        <w:t>图 1</w:t>
      </w:r>
      <w:r>
        <w:rPr>
          <w:rFonts w:ascii="SimSun" w:hAnsi="SimSun" w:eastAsia="SimSun" w:cs="SimSun"/>
          <w:sz w:val="17"/>
          <w:szCs w:val="17"/>
          <w:spacing w:val="-22"/>
        </w:rPr>
        <w:t xml:space="preserve"> </w:t>
      </w:r>
      <w:r>
        <w:rPr>
          <w:rFonts w:ascii="SimSun" w:hAnsi="SimSun" w:eastAsia="SimSun" w:cs="SimSun"/>
          <w:sz w:val="17"/>
          <w:szCs w:val="17"/>
          <w:spacing w:val="6"/>
        </w:rPr>
        <w:t>-</w:t>
      </w:r>
      <w:r>
        <w:rPr>
          <w:rFonts w:ascii="SimSun" w:hAnsi="SimSun" w:eastAsia="SimSun" w:cs="SimSun"/>
          <w:sz w:val="17"/>
          <w:szCs w:val="17"/>
          <w:spacing w:val="-20"/>
        </w:rPr>
        <w:t xml:space="preserve"> </w:t>
      </w:r>
      <w:r>
        <w:rPr>
          <w:rFonts w:ascii="SimSun" w:hAnsi="SimSun" w:eastAsia="SimSun" w:cs="SimSun"/>
          <w:sz w:val="17"/>
          <w:szCs w:val="17"/>
          <w:spacing w:val="6"/>
        </w:rPr>
        <w:t>2</w:t>
      </w:r>
      <w:r>
        <w:rPr>
          <w:rFonts w:ascii="SimSun" w:hAnsi="SimSun" w:eastAsia="SimSun" w:cs="SimSun"/>
          <w:sz w:val="17"/>
          <w:szCs w:val="17"/>
          <w:spacing w:val="74"/>
        </w:rPr>
        <w:t xml:space="preserve"> </w:t>
      </w:r>
      <w:r>
        <w:rPr>
          <w:rFonts w:ascii="SimSun" w:hAnsi="SimSun" w:eastAsia="SimSun" w:cs="SimSun"/>
          <w:sz w:val="17"/>
          <w:szCs w:val="17"/>
          <w:spacing w:val="6"/>
        </w:rPr>
        <w:t>不同项目全生命周期过程模型对比图</w:t>
      </w:r>
    </w:p>
    <w:p>
      <w:pPr>
        <w:pStyle w:val="BodyText"/>
        <w:ind w:firstLine="300"/>
        <w:spacing w:before="241" w:line="2550" w:lineRule="exact"/>
        <w:rPr/>
      </w:pPr>
      <w:r>
        <w:rPr>
          <w:position w:val="-51"/>
        </w:rPr>
        <w:pict>
          <v:group id="_x0000_s74" style="mso-position-vertical-relative:line;mso-position-horizontal-relative:char;width:337pt;height:127.55pt;" filled="false" stroked="false" coordsize="6740,2551" coordorigin="0,0">
            <v:shape id="_x0000_s76" style="position:absolute;left:0;top:0;width:6740;height:2551;" filled="false" stroked="false" type="#_x0000_t75">
              <v:imagedata o:title="" r:id="rId36"/>
            </v:shape>
            <v:shape id="_x0000_s78" style="position:absolute;left:-20;top:-20;width:6780;height:2591;" filled="false" stroked="false" type="#_x0000_t202">
              <v:fill on="false"/>
              <v:stroke on="false"/>
              <v:path/>
              <v:imagedata o:title=""/>
              <o:lock v:ext="edit" aspectratio="false"/>
              <v:textbox inset="0mm,0mm,0mm,0mm">
                <w:txbxContent>
                  <w:p>
                    <w:pPr>
                      <w:ind w:left="819"/>
                      <w:spacing w:before="188" w:line="228" w:lineRule="auto"/>
                      <w:rPr>
                        <w:rFonts w:ascii="SimSun" w:hAnsi="SimSun" w:eastAsia="SimSun" w:cs="SimSun"/>
                        <w:sz w:val="17"/>
                        <w:szCs w:val="17"/>
                      </w:rPr>
                    </w:pPr>
                    <w:r>
                      <w:rPr>
                        <w:rFonts w:ascii="SimSun" w:hAnsi="SimSun" w:eastAsia="SimSun" w:cs="SimSun"/>
                        <w:sz w:val="17"/>
                        <w:szCs w:val="17"/>
                        <w:spacing w:val="-6"/>
                        <w:position w:val="1"/>
                      </w:rPr>
                      <w:t>规划</w:t>
                    </w:r>
                    <w:r>
                      <w:rPr>
                        <w:rFonts w:ascii="SimSun" w:hAnsi="SimSun" w:eastAsia="SimSun" w:cs="SimSun"/>
                        <w:sz w:val="17"/>
                        <w:szCs w:val="17"/>
                        <w:spacing w:val="7"/>
                        <w:position w:val="1"/>
                      </w:rPr>
                      <w:t xml:space="preserve">      </w:t>
                    </w:r>
                    <w:r>
                      <w:rPr>
                        <w:rFonts w:ascii="SimSun" w:hAnsi="SimSun" w:eastAsia="SimSun" w:cs="SimSun"/>
                        <w:sz w:val="17"/>
                        <w:szCs w:val="17"/>
                        <w:spacing w:val="-6"/>
                      </w:rPr>
                      <w:t>获取</w:t>
                    </w:r>
                    <w:r>
                      <w:rPr>
                        <w:rFonts w:ascii="SimSun" w:hAnsi="SimSun" w:eastAsia="SimSun" w:cs="SimSun"/>
                        <w:sz w:val="17"/>
                        <w:szCs w:val="17"/>
                        <w:spacing w:val="10"/>
                      </w:rPr>
                      <w:t xml:space="preserve">      </w:t>
                    </w:r>
                    <w:r>
                      <w:rPr>
                        <w:rFonts w:ascii="SimSun" w:hAnsi="SimSun" w:eastAsia="SimSun" w:cs="SimSun"/>
                        <w:sz w:val="17"/>
                        <w:szCs w:val="17"/>
                        <w:spacing w:val="-6"/>
                      </w:rPr>
                      <w:t>存储和共享</w:t>
                    </w:r>
                    <w:r>
                      <w:rPr>
                        <w:rFonts w:ascii="SimSun" w:hAnsi="SimSun" w:eastAsia="SimSun" w:cs="SimSun"/>
                        <w:sz w:val="17"/>
                        <w:szCs w:val="17"/>
                        <w:spacing w:val="9"/>
                      </w:rPr>
                      <w:t xml:space="preserve">    </w:t>
                    </w:r>
                    <w:r>
                      <w:rPr>
                        <w:rFonts w:ascii="SimSun" w:hAnsi="SimSun" w:eastAsia="SimSun" w:cs="SimSun"/>
                        <w:sz w:val="17"/>
                        <w:szCs w:val="17"/>
                        <w:spacing w:val="-6"/>
                      </w:rPr>
                      <w:t>维护</w:t>
                    </w:r>
                    <w:r>
                      <w:rPr>
                        <w:rFonts w:ascii="SimSun" w:hAnsi="SimSun" w:eastAsia="SimSun" w:cs="SimSun"/>
                        <w:sz w:val="17"/>
                        <w:szCs w:val="17"/>
                        <w:spacing w:val="6"/>
                      </w:rPr>
                      <w:t xml:space="preserve">        </w:t>
                    </w:r>
                    <w:r>
                      <w:rPr>
                        <w:rFonts w:ascii="SimSun" w:hAnsi="SimSun" w:eastAsia="SimSun" w:cs="SimSun"/>
                        <w:sz w:val="17"/>
                        <w:szCs w:val="17"/>
                        <w:spacing w:val="-6"/>
                      </w:rPr>
                      <w:t>应用</w:t>
                    </w:r>
                    <w:r>
                      <w:rPr>
                        <w:rFonts w:ascii="SimSun" w:hAnsi="SimSun" w:eastAsia="SimSun" w:cs="SimSun"/>
                        <w:sz w:val="17"/>
                        <w:szCs w:val="17"/>
                        <w:spacing w:val="10"/>
                      </w:rPr>
                      <w:t xml:space="preserve">      </w:t>
                    </w:r>
                    <w:r>
                      <w:rPr>
                        <w:rFonts w:ascii="SimSun" w:hAnsi="SimSun" w:eastAsia="SimSun" w:cs="SimSun"/>
                        <w:sz w:val="17"/>
                        <w:szCs w:val="17"/>
                        <w:spacing w:val="-6"/>
                      </w:rPr>
                      <w:t>报废</w:t>
                    </w:r>
                  </w:p>
                  <w:p>
                    <w:pPr>
                      <w:spacing w:line="392" w:lineRule="auto"/>
                      <w:rPr>
                        <w:rFonts w:ascii="Arial"/>
                        <w:sz w:val="21"/>
                      </w:rPr>
                    </w:pPr>
                    <w:r/>
                  </w:p>
                  <w:p>
                    <w:pPr>
                      <w:ind w:left="830"/>
                      <w:spacing w:before="55" w:line="229" w:lineRule="auto"/>
                      <w:rPr>
                        <w:rFonts w:ascii="SimSun" w:hAnsi="SimSun" w:eastAsia="SimSun" w:cs="SimSun"/>
                        <w:sz w:val="17"/>
                        <w:szCs w:val="17"/>
                      </w:rPr>
                    </w:pPr>
                    <w:r>
                      <w:rPr>
                        <w:rFonts w:ascii="SimHei" w:hAnsi="SimHei" w:eastAsia="SimHei" w:cs="SimHei"/>
                        <w:sz w:val="17"/>
                        <w:szCs w:val="17"/>
                        <w:spacing w:val="-3"/>
                        <w:position w:val="1"/>
                      </w:rPr>
                      <w:t>创建</w:t>
                    </w:r>
                    <w:r>
                      <w:rPr>
                        <w:rFonts w:ascii="SimHei" w:hAnsi="SimHei" w:eastAsia="SimHei" w:cs="SimHei"/>
                        <w:sz w:val="17"/>
                        <w:szCs w:val="17"/>
                        <w:spacing w:val="6"/>
                        <w:position w:val="1"/>
                      </w:rPr>
                      <w:t xml:space="preserve">      </w:t>
                    </w:r>
                    <w:r>
                      <w:rPr>
                        <w:rFonts w:ascii="SimSun" w:hAnsi="SimSun" w:eastAsia="SimSun" w:cs="SimSun"/>
                        <w:sz w:val="17"/>
                        <w:szCs w:val="17"/>
                        <w:spacing w:val="-3"/>
                      </w:rPr>
                      <w:t>修改</w:t>
                    </w:r>
                    <w:r>
                      <w:rPr>
                        <w:rFonts w:ascii="SimSun" w:hAnsi="SimSun" w:eastAsia="SimSun" w:cs="SimSun"/>
                        <w:sz w:val="17"/>
                        <w:szCs w:val="17"/>
                        <w:spacing w:val="2"/>
                      </w:rPr>
                      <w:t xml:space="preserve">         </w:t>
                    </w:r>
                    <w:r>
                      <w:rPr>
                        <w:rFonts w:ascii="SimSun" w:hAnsi="SimSun" w:eastAsia="SimSun" w:cs="SimSun"/>
                        <w:sz w:val="17"/>
                        <w:szCs w:val="17"/>
                        <w:spacing w:val="-3"/>
                      </w:rPr>
                      <w:t>发布</w:t>
                    </w:r>
                    <w:r>
                      <w:rPr>
                        <w:rFonts w:ascii="SimSun" w:hAnsi="SimSun" w:eastAsia="SimSun" w:cs="SimSun"/>
                        <w:sz w:val="17"/>
                        <w:szCs w:val="17"/>
                        <w:spacing w:val="4"/>
                      </w:rPr>
                      <w:t xml:space="preserve">       </w:t>
                    </w:r>
                    <w:r>
                      <w:rPr>
                        <w:rFonts w:ascii="SimSun" w:hAnsi="SimSun" w:eastAsia="SimSun" w:cs="SimSun"/>
                        <w:sz w:val="17"/>
                        <w:szCs w:val="17"/>
                        <w:spacing w:val="-3"/>
                      </w:rPr>
                      <w:t>应用</w:t>
                    </w:r>
                    <w:r>
                      <w:rPr>
                        <w:rFonts w:ascii="SimSun" w:hAnsi="SimSun" w:eastAsia="SimSun" w:cs="SimSun"/>
                        <w:sz w:val="17"/>
                        <w:szCs w:val="17"/>
                        <w:spacing w:val="4"/>
                      </w:rPr>
                      <w:t xml:space="preserve">           </w:t>
                    </w:r>
                    <w:r>
                      <w:rPr>
                        <w:rFonts w:ascii="SimSun" w:hAnsi="SimSun" w:eastAsia="SimSun" w:cs="SimSun"/>
                        <w:sz w:val="17"/>
                        <w:szCs w:val="17"/>
                        <w:spacing w:val="-3"/>
                      </w:rPr>
                      <w:t>删除/归档</w:t>
                    </w:r>
                  </w:p>
                  <w:p>
                    <w:pPr>
                      <w:spacing w:line="399" w:lineRule="auto"/>
                      <w:rPr>
                        <w:rFonts w:ascii="Arial"/>
                        <w:sz w:val="21"/>
                      </w:rPr>
                    </w:pPr>
                    <w:r/>
                  </w:p>
                  <w:p>
                    <w:pPr>
                      <w:ind w:left="1059"/>
                      <w:spacing w:before="55" w:line="222" w:lineRule="auto"/>
                      <w:rPr>
                        <w:rFonts w:ascii="SimSun" w:hAnsi="SimSun" w:eastAsia="SimSun" w:cs="SimSun"/>
                        <w:sz w:val="17"/>
                        <w:szCs w:val="17"/>
                      </w:rPr>
                    </w:pPr>
                    <w:r>
                      <w:rPr>
                        <w:rFonts w:ascii="SimSun" w:hAnsi="SimSun" w:eastAsia="SimSun" w:cs="SimSun"/>
                        <w:sz w:val="17"/>
                        <w:szCs w:val="17"/>
                        <w:spacing w:val="-3"/>
                      </w:rPr>
                      <w:t>描述</w:t>
                    </w:r>
                    <w:r>
                      <w:rPr>
                        <w:rFonts w:ascii="SimSun" w:hAnsi="SimSun" w:eastAsia="SimSun" w:cs="SimSun"/>
                        <w:sz w:val="17"/>
                        <w:szCs w:val="17"/>
                        <w:spacing w:val="8"/>
                      </w:rPr>
                      <w:t xml:space="preserve">           </w:t>
                    </w:r>
                    <w:r>
                      <w:rPr>
                        <w:rFonts w:ascii="SimSun" w:hAnsi="SimSun" w:eastAsia="SimSun" w:cs="SimSun"/>
                        <w:sz w:val="17"/>
                        <w:szCs w:val="17"/>
                        <w:spacing w:val="-3"/>
                      </w:rPr>
                      <w:t>获取</w:t>
                    </w:r>
                    <w:r>
                      <w:rPr>
                        <w:rFonts w:ascii="SimSun" w:hAnsi="SimSun" w:eastAsia="SimSun" w:cs="SimSun"/>
                        <w:sz w:val="17"/>
                        <w:szCs w:val="17"/>
                        <w:spacing w:val="1"/>
                      </w:rPr>
                      <w:t xml:space="preserve">              </w:t>
                    </w:r>
                    <w:r>
                      <w:rPr>
                        <w:rFonts w:ascii="SimSun" w:hAnsi="SimSun" w:eastAsia="SimSun" w:cs="SimSun"/>
                        <w:sz w:val="17"/>
                        <w:szCs w:val="17"/>
                        <w:spacing w:val="-3"/>
                      </w:rPr>
                      <w:t>管理               应用</w:t>
                    </w:r>
                  </w:p>
                  <w:p>
                    <w:pPr>
                      <w:spacing w:line="399" w:lineRule="auto"/>
                      <w:rPr>
                        <w:rFonts w:ascii="Arial"/>
                        <w:sz w:val="21"/>
                      </w:rPr>
                    </w:pPr>
                    <w:r/>
                  </w:p>
                  <w:p>
                    <w:pPr>
                      <w:ind w:left="1709"/>
                      <w:spacing w:before="55" w:line="232" w:lineRule="auto"/>
                      <w:rPr>
                        <w:rFonts w:ascii="SimSun" w:hAnsi="SimSun" w:eastAsia="SimSun" w:cs="SimSun"/>
                        <w:sz w:val="17"/>
                        <w:szCs w:val="17"/>
                      </w:rPr>
                    </w:pPr>
                    <w:r>
                      <w:rPr>
                        <w:rFonts w:ascii="SimSun" w:hAnsi="SimSun" w:eastAsia="SimSun" w:cs="SimSun"/>
                        <w:sz w:val="17"/>
                        <w:szCs w:val="17"/>
                        <w:spacing w:val="-5"/>
                        <w:position w:val="-1"/>
                      </w:rPr>
                      <w:t>设计</w:t>
                    </w:r>
                    <w:r>
                      <w:rPr>
                        <w:rFonts w:ascii="SimSun" w:hAnsi="SimSun" w:eastAsia="SimSun" w:cs="SimSun"/>
                        <w:sz w:val="17"/>
                        <w:szCs w:val="17"/>
                        <w:spacing w:val="6"/>
                        <w:position w:val="-1"/>
                      </w:rPr>
                      <w:t xml:space="preserve">              </w:t>
                    </w:r>
                    <w:r>
                      <w:rPr>
                        <w:rFonts w:ascii="SimSun" w:hAnsi="SimSun" w:eastAsia="SimSun" w:cs="SimSun"/>
                        <w:sz w:val="17"/>
                        <w:szCs w:val="17"/>
                        <w:spacing w:val="-5"/>
                      </w:rPr>
                      <w:t>生产               应用</w:t>
                    </w:r>
                  </w:p>
                </w:txbxContent>
              </v:textbox>
            </v:shape>
          </v:group>
        </w:pict>
      </w:r>
    </w:p>
    <w:p>
      <w:pPr>
        <w:ind w:left="2549"/>
        <w:spacing w:before="167" w:line="219" w:lineRule="auto"/>
        <w:rPr>
          <w:rFonts w:ascii="SimSun" w:hAnsi="SimSun" w:eastAsia="SimSun" w:cs="SimSun"/>
          <w:sz w:val="17"/>
          <w:szCs w:val="17"/>
        </w:rPr>
      </w:pPr>
      <w:r>
        <w:rPr>
          <w:rFonts w:ascii="SimSun" w:hAnsi="SimSun" w:eastAsia="SimSun" w:cs="SimSun"/>
          <w:sz w:val="17"/>
          <w:szCs w:val="17"/>
          <w:spacing w:val="2"/>
        </w:rPr>
        <w:t>图 1</w:t>
      </w:r>
      <w:r>
        <w:rPr>
          <w:rFonts w:ascii="SimSun" w:hAnsi="SimSun" w:eastAsia="SimSun" w:cs="SimSun"/>
          <w:sz w:val="17"/>
          <w:szCs w:val="17"/>
          <w:spacing w:val="-22"/>
        </w:rPr>
        <w:t xml:space="preserve"> </w:t>
      </w:r>
      <w:r>
        <w:rPr>
          <w:rFonts w:ascii="SimSun" w:hAnsi="SimSun" w:eastAsia="SimSun" w:cs="SimSun"/>
          <w:sz w:val="17"/>
          <w:szCs w:val="17"/>
          <w:spacing w:val="2"/>
        </w:rPr>
        <w:t>-</w:t>
      </w:r>
      <w:r>
        <w:rPr>
          <w:rFonts w:ascii="SimSun" w:hAnsi="SimSun" w:eastAsia="SimSun" w:cs="SimSun"/>
          <w:sz w:val="17"/>
          <w:szCs w:val="17"/>
          <w:spacing w:val="-22"/>
        </w:rPr>
        <w:t xml:space="preserve"> </w:t>
      </w:r>
      <w:r>
        <w:rPr>
          <w:rFonts w:ascii="SimSun" w:hAnsi="SimSun" w:eastAsia="SimSun" w:cs="SimSun"/>
          <w:sz w:val="17"/>
          <w:szCs w:val="17"/>
          <w:spacing w:val="2"/>
        </w:rPr>
        <w:t>3</w:t>
      </w:r>
      <w:r>
        <w:rPr>
          <w:rFonts w:ascii="SimSun" w:hAnsi="SimSun" w:eastAsia="SimSun" w:cs="SimSun"/>
          <w:sz w:val="17"/>
          <w:szCs w:val="17"/>
          <w:spacing w:val="74"/>
        </w:rPr>
        <w:t xml:space="preserve"> </w:t>
      </w:r>
      <w:r>
        <w:rPr>
          <w:rFonts w:ascii="SimSun" w:hAnsi="SimSun" w:eastAsia="SimSun" w:cs="SimSun"/>
          <w:sz w:val="17"/>
          <w:szCs w:val="17"/>
          <w:spacing w:val="2"/>
        </w:rPr>
        <w:t>数据生命周期对比图</w:t>
      </w:r>
    </w:p>
    <w:p>
      <w:pPr>
        <w:ind w:left="70" w:firstLine="420"/>
        <w:spacing w:before="268" w:line="297" w:lineRule="auto"/>
        <w:jc w:val="both"/>
        <w:rPr>
          <w:rFonts w:ascii="SimSun" w:hAnsi="SimSun" w:eastAsia="SimSun" w:cs="SimSun"/>
          <w:sz w:val="17"/>
          <w:szCs w:val="17"/>
        </w:rPr>
      </w:pPr>
      <w:r>
        <w:rPr>
          <w:rFonts w:ascii="SimSun" w:hAnsi="SimSun" w:eastAsia="SimSun" w:cs="SimSun"/>
          <w:sz w:val="17"/>
          <w:szCs w:val="17"/>
          <w:spacing w:val="-8"/>
        </w:rPr>
        <w:t>尽</w:t>
      </w:r>
      <w:r>
        <w:rPr>
          <w:rFonts w:ascii="SimSun" w:hAnsi="SimSun" w:eastAsia="SimSun" w:cs="SimSun"/>
          <w:sz w:val="17"/>
          <w:szCs w:val="17"/>
          <w:spacing w:val="-25"/>
        </w:rPr>
        <w:t xml:space="preserve"> </w:t>
      </w:r>
      <w:r>
        <w:rPr>
          <w:rFonts w:ascii="SimSun" w:hAnsi="SimSun" w:eastAsia="SimSun" w:cs="SimSun"/>
          <w:sz w:val="17"/>
          <w:szCs w:val="17"/>
          <w:spacing w:val="-8"/>
        </w:rPr>
        <w:t>管</w:t>
      </w:r>
      <w:r>
        <w:rPr>
          <w:rFonts w:ascii="SimSun" w:hAnsi="SimSun" w:eastAsia="SimSun" w:cs="SimSun"/>
          <w:sz w:val="17"/>
          <w:szCs w:val="17"/>
          <w:spacing w:val="-18"/>
        </w:rPr>
        <w:t xml:space="preserve"> </w:t>
      </w:r>
      <w:r>
        <w:rPr>
          <w:rFonts w:ascii="SimSun" w:hAnsi="SimSun" w:eastAsia="SimSun" w:cs="SimSun"/>
          <w:sz w:val="17"/>
          <w:szCs w:val="17"/>
          <w:spacing w:val="-8"/>
        </w:rPr>
        <w:t>图</w:t>
      </w:r>
      <w:r>
        <w:rPr>
          <w:rFonts w:ascii="SimSun" w:hAnsi="SimSun" w:eastAsia="SimSun" w:cs="SimSun"/>
          <w:sz w:val="17"/>
          <w:szCs w:val="17"/>
          <w:spacing w:val="-23"/>
        </w:rPr>
        <w:t xml:space="preserve"> </w:t>
      </w:r>
      <w:r>
        <w:rPr>
          <w:rFonts w:ascii="SimSun" w:hAnsi="SimSun" w:eastAsia="SimSun" w:cs="SimSun"/>
          <w:sz w:val="17"/>
          <w:szCs w:val="17"/>
          <w:spacing w:val="-8"/>
        </w:rPr>
        <w:t>1</w:t>
      </w:r>
      <w:r>
        <w:rPr>
          <w:rFonts w:ascii="SimSun" w:hAnsi="SimSun" w:eastAsia="SimSun" w:cs="SimSun"/>
          <w:sz w:val="17"/>
          <w:szCs w:val="17"/>
          <w:spacing w:val="-36"/>
        </w:rPr>
        <w:t xml:space="preserve"> </w:t>
      </w:r>
      <w:r>
        <w:rPr>
          <w:rFonts w:ascii="SimSun" w:hAnsi="SimSun" w:eastAsia="SimSun" w:cs="SimSun"/>
          <w:sz w:val="17"/>
          <w:szCs w:val="17"/>
          <w:spacing w:val="-8"/>
        </w:rPr>
        <w:t>-</w:t>
      </w:r>
      <w:r>
        <w:rPr>
          <w:rFonts w:ascii="SimSun" w:hAnsi="SimSun" w:eastAsia="SimSun" w:cs="SimSun"/>
          <w:sz w:val="17"/>
          <w:szCs w:val="17"/>
          <w:spacing w:val="-31"/>
        </w:rPr>
        <w:t xml:space="preserve"> </w:t>
      </w:r>
      <w:r>
        <w:rPr>
          <w:rFonts w:ascii="SimSun" w:hAnsi="SimSun" w:eastAsia="SimSun" w:cs="SimSun"/>
          <w:sz w:val="17"/>
          <w:szCs w:val="17"/>
          <w:spacing w:val="-8"/>
        </w:rPr>
        <w:t>3</w:t>
      </w:r>
      <w:r>
        <w:rPr>
          <w:rFonts w:ascii="SimSun" w:hAnsi="SimSun" w:eastAsia="SimSun" w:cs="SimSun"/>
          <w:sz w:val="17"/>
          <w:szCs w:val="17"/>
          <w:spacing w:val="-19"/>
        </w:rPr>
        <w:t xml:space="preserve"> </w:t>
      </w:r>
      <w:r>
        <w:rPr>
          <w:rFonts w:ascii="SimSun" w:hAnsi="SimSun" w:eastAsia="SimSun" w:cs="SimSun"/>
          <w:sz w:val="17"/>
          <w:szCs w:val="17"/>
          <w:spacing w:val="-8"/>
        </w:rPr>
        <w:t>中</w:t>
      </w:r>
      <w:r>
        <w:rPr>
          <w:rFonts w:ascii="SimSun" w:hAnsi="SimSun" w:eastAsia="SimSun" w:cs="SimSun"/>
          <w:sz w:val="17"/>
          <w:szCs w:val="17"/>
          <w:spacing w:val="-33"/>
        </w:rPr>
        <w:t xml:space="preserve"> </w:t>
      </w:r>
      <w:r>
        <w:rPr>
          <w:rFonts w:ascii="SimSun" w:hAnsi="SimSun" w:eastAsia="SimSun" w:cs="SimSun"/>
          <w:sz w:val="17"/>
          <w:szCs w:val="17"/>
          <w:spacing w:val="-8"/>
        </w:rPr>
        <w:t>各</w:t>
      </w:r>
      <w:r>
        <w:rPr>
          <w:rFonts w:ascii="SimSun" w:hAnsi="SimSun" w:eastAsia="SimSun" w:cs="SimSun"/>
          <w:sz w:val="17"/>
          <w:szCs w:val="17"/>
          <w:spacing w:val="-34"/>
        </w:rPr>
        <w:t xml:space="preserve"> </w:t>
      </w:r>
      <w:r>
        <w:rPr>
          <w:rFonts w:ascii="SimSun" w:hAnsi="SimSun" w:eastAsia="SimSun" w:cs="SimSun"/>
          <w:sz w:val="17"/>
          <w:szCs w:val="17"/>
          <w:spacing w:val="-8"/>
        </w:rPr>
        <w:t>数</w:t>
      </w:r>
      <w:r>
        <w:rPr>
          <w:rFonts w:ascii="SimSun" w:hAnsi="SimSun" w:eastAsia="SimSun" w:cs="SimSun"/>
          <w:sz w:val="17"/>
          <w:szCs w:val="17"/>
          <w:spacing w:val="-35"/>
        </w:rPr>
        <w:t xml:space="preserve"> </w:t>
      </w:r>
      <w:r>
        <w:rPr>
          <w:rFonts w:ascii="SimSun" w:hAnsi="SimSun" w:eastAsia="SimSun" w:cs="SimSun"/>
          <w:sz w:val="17"/>
          <w:szCs w:val="17"/>
          <w:spacing w:val="-8"/>
        </w:rPr>
        <w:t>据</w:t>
      </w:r>
      <w:r>
        <w:rPr>
          <w:rFonts w:ascii="SimSun" w:hAnsi="SimSun" w:eastAsia="SimSun" w:cs="SimSun"/>
          <w:sz w:val="17"/>
          <w:szCs w:val="17"/>
          <w:spacing w:val="-34"/>
        </w:rPr>
        <w:t xml:space="preserve"> </w:t>
      </w:r>
      <w:r>
        <w:rPr>
          <w:rFonts w:ascii="SimSun" w:hAnsi="SimSun" w:eastAsia="SimSun" w:cs="SimSun"/>
          <w:sz w:val="17"/>
          <w:szCs w:val="17"/>
          <w:spacing w:val="-8"/>
        </w:rPr>
        <w:t>生</w:t>
      </w:r>
      <w:r>
        <w:rPr>
          <w:rFonts w:ascii="SimSun" w:hAnsi="SimSun" w:eastAsia="SimSun" w:cs="SimSun"/>
          <w:sz w:val="17"/>
          <w:szCs w:val="17"/>
          <w:spacing w:val="-35"/>
        </w:rPr>
        <w:t xml:space="preserve"> </w:t>
      </w:r>
      <w:r>
        <w:rPr>
          <w:rFonts w:ascii="SimSun" w:hAnsi="SimSun" w:eastAsia="SimSun" w:cs="SimSun"/>
          <w:sz w:val="17"/>
          <w:szCs w:val="17"/>
          <w:spacing w:val="-8"/>
        </w:rPr>
        <w:t>命</w:t>
      </w:r>
      <w:r>
        <w:rPr>
          <w:rFonts w:ascii="SimSun" w:hAnsi="SimSun" w:eastAsia="SimSun" w:cs="SimSun"/>
          <w:sz w:val="17"/>
          <w:szCs w:val="17"/>
          <w:spacing w:val="-35"/>
        </w:rPr>
        <w:t xml:space="preserve"> </w:t>
      </w:r>
      <w:r>
        <w:rPr>
          <w:rFonts w:ascii="SimSun" w:hAnsi="SimSun" w:eastAsia="SimSun" w:cs="SimSun"/>
          <w:sz w:val="17"/>
          <w:szCs w:val="17"/>
          <w:spacing w:val="-8"/>
        </w:rPr>
        <w:t>周</w:t>
      </w:r>
      <w:r>
        <w:rPr>
          <w:rFonts w:ascii="SimSun" w:hAnsi="SimSun" w:eastAsia="SimSun" w:cs="SimSun"/>
          <w:sz w:val="17"/>
          <w:szCs w:val="17"/>
          <w:spacing w:val="-32"/>
        </w:rPr>
        <w:t xml:space="preserve"> </w:t>
      </w:r>
      <w:r>
        <w:rPr>
          <w:rFonts w:ascii="SimSun" w:hAnsi="SimSun" w:eastAsia="SimSun" w:cs="SimSun"/>
          <w:sz w:val="17"/>
          <w:szCs w:val="17"/>
          <w:spacing w:val="-8"/>
        </w:rPr>
        <w:t>期</w:t>
      </w:r>
      <w:r>
        <w:rPr>
          <w:rFonts w:ascii="SimSun" w:hAnsi="SimSun" w:eastAsia="SimSun" w:cs="SimSun"/>
          <w:sz w:val="17"/>
          <w:szCs w:val="17"/>
          <w:spacing w:val="-21"/>
        </w:rPr>
        <w:t xml:space="preserve"> </w:t>
      </w:r>
      <w:r>
        <w:rPr>
          <w:rFonts w:ascii="SimSun" w:hAnsi="SimSun" w:eastAsia="SimSun" w:cs="SimSun"/>
          <w:sz w:val="17"/>
          <w:szCs w:val="17"/>
          <w:spacing w:val="-8"/>
        </w:rPr>
        <w:t>的</w:t>
      </w:r>
      <w:r>
        <w:rPr>
          <w:rFonts w:ascii="SimSun" w:hAnsi="SimSun" w:eastAsia="SimSun" w:cs="SimSun"/>
          <w:sz w:val="17"/>
          <w:szCs w:val="17"/>
          <w:spacing w:val="-36"/>
        </w:rPr>
        <w:t xml:space="preserve"> </w:t>
      </w:r>
      <w:r>
        <w:rPr>
          <w:rFonts w:ascii="SimSun" w:hAnsi="SimSun" w:eastAsia="SimSun" w:cs="SimSun"/>
          <w:sz w:val="17"/>
          <w:szCs w:val="17"/>
          <w:spacing w:val="-8"/>
        </w:rPr>
        <w:t>划</w:t>
      </w:r>
      <w:r>
        <w:rPr>
          <w:rFonts w:ascii="SimSun" w:hAnsi="SimSun" w:eastAsia="SimSun" w:cs="SimSun"/>
          <w:sz w:val="17"/>
          <w:szCs w:val="17"/>
          <w:spacing w:val="-33"/>
        </w:rPr>
        <w:t xml:space="preserve"> </w:t>
      </w:r>
      <w:r>
        <w:rPr>
          <w:rFonts w:ascii="SimSun" w:hAnsi="SimSun" w:eastAsia="SimSun" w:cs="SimSun"/>
          <w:sz w:val="17"/>
          <w:szCs w:val="17"/>
          <w:spacing w:val="-8"/>
        </w:rPr>
        <w:t>分</w:t>
      </w:r>
      <w:r>
        <w:rPr>
          <w:rFonts w:ascii="SimSun" w:hAnsi="SimSun" w:eastAsia="SimSun" w:cs="SimSun"/>
          <w:sz w:val="17"/>
          <w:szCs w:val="17"/>
          <w:spacing w:val="-33"/>
        </w:rPr>
        <w:t xml:space="preserve"> </w:t>
      </w:r>
      <w:r>
        <w:rPr>
          <w:rFonts w:ascii="SimSun" w:hAnsi="SimSun" w:eastAsia="SimSun" w:cs="SimSun"/>
          <w:sz w:val="17"/>
          <w:szCs w:val="17"/>
          <w:spacing w:val="-8"/>
        </w:rPr>
        <w:t>各</w:t>
      </w:r>
      <w:r>
        <w:rPr>
          <w:rFonts w:ascii="SimSun" w:hAnsi="SimSun" w:eastAsia="SimSun" w:cs="SimSun"/>
          <w:sz w:val="17"/>
          <w:szCs w:val="17"/>
          <w:spacing w:val="-32"/>
        </w:rPr>
        <w:t xml:space="preserve"> </w:t>
      </w:r>
      <w:r>
        <w:rPr>
          <w:rFonts w:ascii="SimSun" w:hAnsi="SimSun" w:eastAsia="SimSun" w:cs="SimSun"/>
          <w:sz w:val="17"/>
          <w:szCs w:val="17"/>
          <w:spacing w:val="-8"/>
        </w:rPr>
        <w:t>不</w:t>
      </w:r>
      <w:r>
        <w:rPr>
          <w:rFonts w:ascii="SimSun" w:hAnsi="SimSun" w:eastAsia="SimSun" w:cs="SimSun"/>
          <w:sz w:val="17"/>
          <w:szCs w:val="17"/>
          <w:spacing w:val="-35"/>
        </w:rPr>
        <w:t xml:space="preserve"> </w:t>
      </w:r>
      <w:r>
        <w:rPr>
          <w:rFonts w:ascii="SimSun" w:hAnsi="SimSun" w:eastAsia="SimSun" w:cs="SimSun"/>
          <w:sz w:val="17"/>
          <w:szCs w:val="17"/>
          <w:spacing w:val="-8"/>
        </w:rPr>
        <w:t>相</w:t>
      </w:r>
      <w:r>
        <w:rPr>
          <w:rFonts w:ascii="SimSun" w:hAnsi="SimSun" w:eastAsia="SimSun" w:cs="SimSun"/>
          <w:sz w:val="17"/>
          <w:szCs w:val="17"/>
          <w:spacing w:val="-18"/>
        </w:rPr>
        <w:t xml:space="preserve"> </w:t>
      </w:r>
      <w:r>
        <w:rPr>
          <w:rFonts w:ascii="SimSun" w:hAnsi="SimSun" w:eastAsia="SimSun" w:cs="SimSun"/>
          <w:sz w:val="17"/>
          <w:szCs w:val="17"/>
          <w:spacing w:val="-8"/>
        </w:rPr>
        <w:t>同</w:t>
      </w:r>
      <w:r>
        <w:rPr>
          <w:rFonts w:ascii="SimSun" w:hAnsi="SimSun" w:eastAsia="SimSun" w:cs="SimSun"/>
          <w:sz w:val="17"/>
          <w:szCs w:val="17"/>
          <w:spacing w:val="-21"/>
        </w:rPr>
        <w:t xml:space="preserve"> </w:t>
      </w:r>
      <w:r>
        <w:rPr>
          <w:rFonts w:ascii="SimSun" w:hAnsi="SimSun" w:eastAsia="SimSun" w:cs="SimSun"/>
          <w:sz w:val="17"/>
          <w:szCs w:val="17"/>
          <w:spacing w:val="-8"/>
        </w:rPr>
        <w:t>，</w:t>
      </w:r>
      <w:r>
        <w:rPr>
          <w:rFonts w:ascii="SimSun" w:hAnsi="SimSun" w:eastAsia="SimSun" w:cs="SimSun"/>
          <w:sz w:val="17"/>
          <w:szCs w:val="17"/>
          <w:spacing w:val="-36"/>
        </w:rPr>
        <w:t xml:space="preserve"> </w:t>
      </w:r>
      <w:r>
        <w:rPr>
          <w:rFonts w:ascii="SimSun" w:hAnsi="SimSun" w:eastAsia="SimSun" w:cs="SimSun"/>
          <w:sz w:val="17"/>
          <w:szCs w:val="17"/>
          <w:spacing w:val="-8"/>
        </w:rPr>
        <w:t>但</w:t>
      </w:r>
      <w:r>
        <w:rPr>
          <w:rFonts w:ascii="SimSun" w:hAnsi="SimSun" w:eastAsia="SimSun" w:cs="SimSun"/>
          <w:sz w:val="17"/>
          <w:szCs w:val="17"/>
          <w:spacing w:val="-33"/>
        </w:rPr>
        <w:t xml:space="preserve"> </w:t>
      </w:r>
      <w:r>
        <w:rPr>
          <w:rFonts w:ascii="SimSun" w:hAnsi="SimSun" w:eastAsia="SimSun" w:cs="SimSun"/>
          <w:sz w:val="17"/>
          <w:szCs w:val="17"/>
          <w:spacing w:val="-8"/>
        </w:rPr>
        <w:t>各</w:t>
      </w:r>
      <w:r>
        <w:rPr>
          <w:rFonts w:ascii="SimSun" w:hAnsi="SimSun" w:eastAsia="SimSun" w:cs="SimSun"/>
          <w:sz w:val="17"/>
          <w:szCs w:val="17"/>
          <w:spacing w:val="-35"/>
        </w:rPr>
        <w:t xml:space="preserve"> </w:t>
      </w:r>
      <w:r>
        <w:rPr>
          <w:rFonts w:ascii="SimSun" w:hAnsi="SimSun" w:eastAsia="SimSun" w:cs="SimSun"/>
          <w:sz w:val="17"/>
          <w:szCs w:val="17"/>
          <w:spacing w:val="-8"/>
        </w:rPr>
        <w:t>种</w:t>
      </w:r>
      <w:r>
        <w:rPr>
          <w:rFonts w:ascii="SimSun" w:hAnsi="SimSun" w:eastAsia="SimSun" w:cs="SimSun"/>
          <w:sz w:val="17"/>
          <w:szCs w:val="17"/>
          <w:spacing w:val="-35"/>
        </w:rPr>
        <w:t xml:space="preserve"> </w:t>
      </w:r>
      <w:r>
        <w:rPr>
          <w:rFonts w:ascii="SimSun" w:hAnsi="SimSun" w:eastAsia="SimSun" w:cs="SimSun"/>
          <w:sz w:val="17"/>
          <w:szCs w:val="17"/>
          <w:spacing w:val="-8"/>
        </w:rPr>
        <w:t>划</w:t>
      </w:r>
      <w:r>
        <w:rPr>
          <w:rFonts w:ascii="SimSun" w:hAnsi="SimSun" w:eastAsia="SimSun" w:cs="SimSun"/>
          <w:sz w:val="17"/>
          <w:szCs w:val="17"/>
          <w:spacing w:val="-33"/>
        </w:rPr>
        <w:t xml:space="preserve"> </w:t>
      </w:r>
      <w:r>
        <w:rPr>
          <w:rFonts w:ascii="SimSun" w:hAnsi="SimSun" w:eastAsia="SimSun" w:cs="SimSun"/>
          <w:sz w:val="17"/>
          <w:szCs w:val="17"/>
          <w:spacing w:val="-8"/>
        </w:rPr>
        <w:t>分</w:t>
      </w:r>
      <w:r>
        <w:rPr>
          <w:rFonts w:ascii="SimSun" w:hAnsi="SimSun" w:eastAsia="SimSun" w:cs="SimSun"/>
          <w:sz w:val="17"/>
          <w:szCs w:val="17"/>
          <w:spacing w:val="-32"/>
        </w:rPr>
        <w:t xml:space="preserve"> </w:t>
      </w:r>
      <w:r>
        <w:rPr>
          <w:rFonts w:ascii="SimSun" w:hAnsi="SimSun" w:eastAsia="SimSun" w:cs="SimSun"/>
          <w:sz w:val="17"/>
          <w:szCs w:val="17"/>
          <w:spacing w:val="-8"/>
        </w:rPr>
        <w:t>都</w:t>
      </w:r>
      <w:r>
        <w:rPr>
          <w:rFonts w:ascii="SimSun" w:hAnsi="SimSun" w:eastAsia="SimSun" w:cs="SimSun"/>
          <w:sz w:val="17"/>
          <w:szCs w:val="17"/>
          <w:spacing w:val="-35"/>
        </w:rPr>
        <w:t xml:space="preserve"> </w:t>
      </w:r>
      <w:r>
        <w:rPr>
          <w:rFonts w:ascii="SimSun" w:hAnsi="SimSun" w:eastAsia="SimSun" w:cs="SimSun"/>
          <w:sz w:val="17"/>
          <w:szCs w:val="17"/>
          <w:spacing w:val="-8"/>
        </w:rPr>
        <w:t>包</w:t>
      </w:r>
      <w:r>
        <w:rPr>
          <w:rFonts w:ascii="SimSun" w:hAnsi="SimSun" w:eastAsia="SimSun" w:cs="SimSun"/>
          <w:sz w:val="17"/>
          <w:szCs w:val="17"/>
          <w:spacing w:val="-35"/>
        </w:rPr>
        <w:t xml:space="preserve"> </w:t>
      </w:r>
      <w:r>
        <w:rPr>
          <w:rFonts w:ascii="SimSun" w:hAnsi="SimSun" w:eastAsia="SimSun" w:cs="SimSun"/>
          <w:sz w:val="17"/>
          <w:szCs w:val="17"/>
          <w:spacing w:val="-8"/>
        </w:rPr>
        <w:t>括</w:t>
      </w:r>
      <w:r>
        <w:rPr>
          <w:rFonts w:ascii="SimSun" w:hAnsi="SimSun" w:eastAsia="SimSun" w:cs="SimSun"/>
          <w:sz w:val="17"/>
          <w:szCs w:val="17"/>
          <w:spacing w:val="-42"/>
        </w:rPr>
        <w:t xml:space="preserve"> </w:t>
      </w:r>
      <w:r>
        <w:rPr>
          <w:rFonts w:ascii="SimSun" w:hAnsi="SimSun" w:eastAsia="SimSun" w:cs="SimSun"/>
          <w:sz w:val="17"/>
          <w:szCs w:val="17"/>
          <w:spacing w:val="-8"/>
        </w:rPr>
        <w:t>“</w:t>
      </w:r>
      <w:r>
        <w:rPr>
          <w:rFonts w:ascii="SimSun" w:hAnsi="SimSun" w:eastAsia="SimSun" w:cs="SimSun"/>
          <w:sz w:val="17"/>
          <w:szCs w:val="17"/>
          <w:spacing w:val="-35"/>
        </w:rPr>
        <w:t xml:space="preserve"> </w:t>
      </w:r>
      <w:r>
        <w:rPr>
          <w:rFonts w:ascii="SimSun" w:hAnsi="SimSun" w:eastAsia="SimSun" w:cs="SimSun"/>
          <w:sz w:val="17"/>
          <w:szCs w:val="17"/>
          <w:spacing w:val="-8"/>
        </w:rPr>
        <w:t>应</w:t>
      </w:r>
      <w:r>
        <w:rPr>
          <w:rFonts w:ascii="SimSun" w:hAnsi="SimSun" w:eastAsia="SimSun" w:cs="SimSun"/>
          <w:sz w:val="17"/>
          <w:szCs w:val="17"/>
          <w:spacing w:val="-33"/>
        </w:rPr>
        <w:t xml:space="preserve"> </w:t>
      </w:r>
      <w:r>
        <w:rPr>
          <w:rFonts w:ascii="SimSun" w:hAnsi="SimSun" w:eastAsia="SimSun" w:cs="SimSun"/>
          <w:sz w:val="17"/>
          <w:szCs w:val="17"/>
          <w:spacing w:val="-8"/>
        </w:rPr>
        <w:t>用</w:t>
      </w:r>
      <w:r>
        <w:rPr>
          <w:rFonts w:ascii="SimSun" w:hAnsi="SimSun" w:eastAsia="SimSun" w:cs="SimSun"/>
          <w:sz w:val="17"/>
          <w:szCs w:val="17"/>
          <w:spacing w:val="-19"/>
        </w:rPr>
        <w:t xml:space="preserve"> </w:t>
      </w:r>
      <w:r>
        <w:rPr>
          <w:rFonts w:ascii="SimSun" w:hAnsi="SimSun" w:eastAsia="SimSun" w:cs="SimSun"/>
          <w:sz w:val="17"/>
          <w:szCs w:val="17"/>
          <w:spacing w:val="-8"/>
        </w:rPr>
        <w:t>”</w:t>
      </w:r>
      <w:r>
        <w:rPr>
          <w:rFonts w:ascii="SimSun" w:hAnsi="SimSun" w:eastAsia="SimSun" w:cs="SimSun"/>
          <w:sz w:val="17"/>
          <w:szCs w:val="17"/>
        </w:rPr>
        <w:t xml:space="preserve"> </w:t>
      </w:r>
      <w:r>
        <w:rPr>
          <w:rFonts w:ascii="SimSun" w:hAnsi="SimSun" w:eastAsia="SimSun" w:cs="SimSun"/>
          <w:sz w:val="17"/>
          <w:szCs w:val="17"/>
          <w:spacing w:val="32"/>
        </w:rPr>
        <w:t>阶段</w:t>
      </w:r>
      <w:r>
        <w:rPr>
          <w:rFonts w:ascii="SimSun" w:hAnsi="SimSun" w:eastAsia="SimSun" w:cs="SimSun"/>
          <w:sz w:val="17"/>
          <w:szCs w:val="17"/>
          <w:spacing w:val="-9"/>
        </w:rPr>
        <w:t xml:space="preserve"> </w:t>
      </w:r>
      <w:r>
        <w:rPr>
          <w:rFonts w:ascii="SimSun" w:hAnsi="SimSun" w:eastAsia="SimSun" w:cs="SimSun"/>
          <w:sz w:val="17"/>
          <w:szCs w:val="17"/>
          <w:spacing w:val="32"/>
        </w:rPr>
        <w:t>。</w:t>
      </w:r>
      <w:r>
        <w:rPr>
          <w:rFonts w:ascii="SimSun" w:hAnsi="SimSun" w:eastAsia="SimSun" w:cs="SimSun"/>
          <w:sz w:val="17"/>
          <w:szCs w:val="17"/>
          <w:spacing w:val="-28"/>
        </w:rPr>
        <w:t xml:space="preserve"> </w:t>
      </w:r>
      <w:r>
        <w:rPr>
          <w:rFonts w:ascii="SimSun" w:hAnsi="SimSun" w:eastAsia="SimSun" w:cs="SimSun"/>
          <w:sz w:val="17"/>
          <w:szCs w:val="17"/>
          <w:spacing w:val="32"/>
        </w:rPr>
        <w:t>只有当数据被应用时才能从信息中获取价值</w:t>
      </w:r>
      <w:r>
        <w:rPr>
          <w:rFonts w:ascii="SimSun" w:hAnsi="SimSun" w:eastAsia="SimSun" w:cs="SimSun"/>
          <w:sz w:val="17"/>
          <w:szCs w:val="17"/>
          <w:spacing w:val="-21"/>
        </w:rPr>
        <w:t xml:space="preserve"> </w:t>
      </w:r>
      <w:r>
        <w:rPr>
          <w:rFonts w:ascii="SimSun" w:hAnsi="SimSun" w:eastAsia="SimSun" w:cs="SimSun"/>
          <w:sz w:val="17"/>
          <w:szCs w:val="17"/>
          <w:spacing w:val="32"/>
        </w:rPr>
        <w:t>。</w:t>
      </w:r>
      <w:r>
        <w:rPr>
          <w:rFonts w:ascii="SimSun" w:hAnsi="SimSun" w:eastAsia="SimSun" w:cs="SimSun"/>
          <w:sz w:val="17"/>
          <w:szCs w:val="17"/>
          <w:spacing w:val="-36"/>
        </w:rPr>
        <w:t xml:space="preserve"> </w:t>
      </w:r>
      <w:r>
        <w:rPr>
          <w:rFonts w:ascii="SimSun" w:hAnsi="SimSun" w:eastAsia="SimSun" w:cs="SimSun"/>
          <w:sz w:val="17"/>
          <w:szCs w:val="17"/>
          <w:spacing w:val="32"/>
        </w:rPr>
        <w:t>数据生命周期的所有阶段都</w:t>
      </w:r>
      <w:r>
        <w:rPr>
          <w:rFonts w:ascii="SimSun" w:hAnsi="SimSun" w:eastAsia="SimSun" w:cs="SimSun"/>
          <w:sz w:val="17"/>
          <w:szCs w:val="17"/>
        </w:rPr>
        <w:t xml:space="preserve">  </w:t>
      </w:r>
      <w:r>
        <w:rPr>
          <w:rFonts w:ascii="SimSun" w:hAnsi="SimSun" w:eastAsia="SimSun" w:cs="SimSun"/>
          <w:sz w:val="17"/>
          <w:szCs w:val="17"/>
          <w:spacing w:val="33"/>
        </w:rPr>
        <w:t>需要花费成本，数据工程的最终效果受各阶段的影响。</w:t>
      </w:r>
    </w:p>
    <w:p>
      <w:pPr>
        <w:spacing w:line="297" w:lineRule="auto"/>
        <w:sectPr>
          <w:pgSz w:w="8720" w:h="13250"/>
          <w:pgMar w:top="570" w:right="642" w:bottom="400" w:left="549" w:header="0" w:footer="0" w:gutter="0"/>
        </w:sectPr>
        <w:rPr>
          <w:rFonts w:ascii="SimSun" w:hAnsi="SimSun" w:eastAsia="SimSun" w:cs="SimSun"/>
          <w:sz w:val="17"/>
          <w:szCs w:val="17"/>
        </w:rPr>
      </w:pPr>
    </w:p>
    <w:p>
      <w:pPr>
        <w:spacing w:before="95"/>
        <w:rPr>
          <w:rFonts w:ascii="FangSong" w:hAnsi="FangSong" w:eastAsia="FangSong" w:cs="FangSong"/>
          <w:sz w:val="22"/>
          <w:szCs w:val="22"/>
        </w:rPr>
      </w:pPr>
      <w:r>
        <w:rPr>
          <w:rFonts w:ascii="FangSong" w:hAnsi="FangSong" w:eastAsia="FangSong" w:cs="FangSong"/>
          <w:sz w:val="22"/>
          <w:szCs w:val="22"/>
          <w:position w:val="-12"/>
        </w:rPr>
        <w:drawing>
          <wp:inline distT="0" distB="0" distL="0" distR="0">
            <wp:extent cx="279407" cy="304745"/>
            <wp:effectExtent l="0" t="0" r="0" b="0"/>
            <wp:docPr id="20" name="IM 20"/>
            <wp:cNvGraphicFramePr/>
            <a:graphic>
              <a:graphicData uri="http://schemas.openxmlformats.org/drawingml/2006/picture">
                <pic:pic>
                  <pic:nvPicPr>
                    <pic:cNvPr id="20" name="IM 20"/>
                    <pic:cNvPicPr/>
                  </pic:nvPicPr>
                  <pic:blipFill>
                    <a:blip r:embed="rId37"/>
                    <a:stretch>
                      <a:fillRect/>
                    </a:stretch>
                  </pic:blipFill>
                  <pic:spPr>
                    <a:xfrm rot="0">
                      <a:off x="0" y="0"/>
                      <a:ext cx="279407" cy="304745"/>
                    </a:xfrm>
                    <a:prstGeom prst="rect">
                      <a:avLst/>
                    </a:prstGeom>
                  </pic:spPr>
                </pic:pic>
              </a:graphicData>
            </a:graphic>
          </wp:inline>
        </w:drawing>
      </w:r>
      <w:r>
        <w:rPr>
          <w:rFonts w:ascii="FangSong" w:hAnsi="FangSong" w:eastAsia="FangSong" w:cs="FangSong"/>
          <w:sz w:val="22"/>
          <w:szCs w:val="22"/>
          <w:spacing w:val="-8"/>
        </w:rPr>
        <w:t>)数据质量导论</w:t>
      </w:r>
    </w:p>
    <w:p>
      <w:pPr>
        <w:ind w:left="79" w:right="22" w:firstLine="330"/>
        <w:spacing w:before="241" w:line="253" w:lineRule="auto"/>
        <w:jc w:val="both"/>
        <w:rPr>
          <w:rFonts w:ascii="SimSun" w:hAnsi="SimSun" w:eastAsia="SimSun" w:cs="SimSun"/>
          <w:sz w:val="22"/>
          <w:szCs w:val="22"/>
        </w:rPr>
      </w:pPr>
      <w:r>
        <w:rPr>
          <w:rFonts w:ascii="SimSun" w:hAnsi="SimSun" w:eastAsia="SimSun" w:cs="SimSun"/>
          <w:sz w:val="22"/>
          <w:szCs w:val="22"/>
          <w:spacing w:val="-11"/>
        </w:rPr>
        <w:t>数据管理以用户获取有用信息为目标，当前大多沿</w:t>
      </w:r>
      <w:r>
        <w:rPr>
          <w:rFonts w:ascii="SimSun" w:hAnsi="SimSun" w:eastAsia="SimSun" w:cs="SimSun"/>
          <w:sz w:val="22"/>
          <w:szCs w:val="22"/>
          <w:spacing w:val="-12"/>
        </w:rPr>
        <w:t>用的是传统数据存储管理</w:t>
      </w:r>
      <w:r>
        <w:rPr>
          <w:rFonts w:ascii="SimSun" w:hAnsi="SimSun" w:eastAsia="SimSun" w:cs="SimSun"/>
          <w:sz w:val="22"/>
          <w:szCs w:val="22"/>
        </w:rPr>
        <w:t xml:space="preserve">  </w:t>
      </w:r>
      <w:r>
        <w:rPr>
          <w:rFonts w:ascii="SimSun" w:hAnsi="SimSun" w:eastAsia="SimSun" w:cs="SimSun"/>
          <w:sz w:val="22"/>
          <w:szCs w:val="22"/>
          <w:spacing w:val="-11"/>
        </w:rPr>
        <w:t>对数据全生命周期过程的定义，数据生命的起点一般从采集(生产</w:t>
      </w:r>
      <w:r>
        <w:rPr>
          <w:rFonts w:ascii="SimSun" w:hAnsi="SimSun" w:eastAsia="SimSun" w:cs="SimSun"/>
          <w:sz w:val="22"/>
          <w:szCs w:val="22"/>
          <w:spacing w:val="-12"/>
        </w:rPr>
        <w:t>)开始，没有涉</w:t>
      </w:r>
      <w:r>
        <w:rPr>
          <w:rFonts w:ascii="SimSun" w:hAnsi="SimSun" w:eastAsia="SimSun" w:cs="SimSun"/>
          <w:sz w:val="22"/>
          <w:szCs w:val="22"/>
        </w:rPr>
        <w:t xml:space="preserve"> </w:t>
      </w:r>
      <w:r>
        <w:rPr>
          <w:rFonts w:ascii="SimSun" w:hAnsi="SimSun" w:eastAsia="SimSun" w:cs="SimSun"/>
          <w:sz w:val="22"/>
          <w:szCs w:val="22"/>
          <w:spacing w:val="-12"/>
        </w:rPr>
        <w:t>及设计阶段。而在产品设计阶段关注产品质量尤为重要，设计质量影响产品全生</w:t>
      </w:r>
      <w:r>
        <w:rPr>
          <w:rFonts w:ascii="SimSun" w:hAnsi="SimSun" w:eastAsia="SimSun" w:cs="SimSun"/>
          <w:sz w:val="22"/>
          <w:szCs w:val="22"/>
          <w:spacing w:val="18"/>
        </w:rPr>
        <w:t xml:space="preserve"> </w:t>
      </w:r>
      <w:r>
        <w:rPr>
          <w:rFonts w:ascii="SimSun" w:hAnsi="SimSun" w:eastAsia="SimSun" w:cs="SimSun"/>
          <w:sz w:val="22"/>
          <w:szCs w:val="22"/>
          <w:spacing w:val="-8"/>
        </w:rPr>
        <w:t>命周期内产品成本的80%以上，为此，以用户获取有用信息为目标的数据生命周</w:t>
      </w:r>
      <w:r>
        <w:rPr>
          <w:rFonts w:ascii="SimSun" w:hAnsi="SimSun" w:eastAsia="SimSun" w:cs="SimSun"/>
          <w:sz w:val="22"/>
          <w:szCs w:val="22"/>
          <w:spacing w:val="11"/>
        </w:rPr>
        <w:t xml:space="preserve"> </w:t>
      </w:r>
      <w:r>
        <w:rPr>
          <w:rFonts w:ascii="SimSun" w:hAnsi="SimSun" w:eastAsia="SimSun" w:cs="SimSun"/>
          <w:sz w:val="22"/>
          <w:szCs w:val="22"/>
          <w:spacing w:val="-8"/>
        </w:rPr>
        <w:t>期过程的起点应向前延伸。如图1-4所示，以满足信息系统用户对数据质量的需</w:t>
      </w:r>
      <w:r>
        <w:rPr>
          <w:rFonts w:ascii="SimSun" w:hAnsi="SimSun" w:eastAsia="SimSun" w:cs="SimSun"/>
          <w:sz w:val="22"/>
          <w:szCs w:val="22"/>
        </w:rPr>
        <w:t xml:space="preserve"> </w:t>
      </w:r>
      <w:r>
        <w:rPr>
          <w:rFonts w:ascii="SimSun" w:hAnsi="SimSun" w:eastAsia="SimSun" w:cs="SimSun"/>
          <w:sz w:val="22"/>
          <w:szCs w:val="22"/>
          <w:spacing w:val="-17"/>
        </w:rPr>
        <w:t>求为目标，建立数据全生命周期过程模型。</w:t>
      </w:r>
    </w:p>
    <w:p>
      <w:pPr>
        <w:pStyle w:val="BodyText"/>
        <w:ind w:firstLine="149"/>
        <w:spacing w:before="119" w:line="3370" w:lineRule="exact"/>
        <w:rPr/>
      </w:pPr>
      <w:r>
        <w:rPr>
          <w:position w:val="-67"/>
        </w:rPr>
        <w:pict>
          <v:group id="_x0000_s80" style="mso-position-vertical-relative:line;mso-position-horizontal-relative:char;width:354.5pt;height:168.55pt;" filled="false" stroked="false" coordsize="7090,3371" coordorigin="0,0">
            <v:shape id="_x0000_s82" style="position:absolute;left:0;top:0;width:7090;height:3371;" filled="false" stroked="false" type="#_x0000_t75">
              <v:imagedata o:title="" r:id="rId38"/>
            </v:shape>
            <v:shape id="_x0000_s84" style="position:absolute;left:139;top:1181;width:6930;height:1933;" filled="false" stroked="false" type="#_x0000_t202">
              <v:fill on="false"/>
              <v:stroke on="false"/>
              <v:path/>
              <v:imagedata o:title=""/>
              <o:lock v:ext="edit" aspectratio="false"/>
              <v:textbox inset="0mm,0mm,0mm,0mm" style="layout-flow:vertical-ideographic;">
                <w:txbxContent>
                  <w:p>
                    <w:pPr>
                      <w:ind w:left="325"/>
                      <w:spacing w:before="20" w:line="174" w:lineRule="auto"/>
                      <w:rPr>
                        <w:rFonts w:ascii="SimSun" w:hAnsi="SimSun" w:eastAsia="SimSun" w:cs="SimSun"/>
                        <w:sz w:val="12"/>
                        <w:szCs w:val="12"/>
                      </w:rPr>
                    </w:pPr>
                    <w:r>
                      <w:rPr>
                        <w:rFonts w:ascii="STCaiyun" w:hAnsi="STCaiyun" w:eastAsia="STCaiyun" w:cs="STCaiyun"/>
                        <w:sz w:val="22"/>
                        <w:szCs w:val="22"/>
                        <w:spacing w:val="-1"/>
                        <w:position w:val="-1"/>
                      </w:rPr>
                      <w:t>子</w:t>
                    </w:r>
                    <w:r>
                      <w:rPr>
                        <w:rFonts w:ascii="STCaiyun" w:hAnsi="STCaiyun" w:eastAsia="STCaiyun" w:cs="STCaiyun"/>
                        <w:sz w:val="22"/>
                        <w:szCs w:val="22"/>
                        <w:spacing w:val="3"/>
                        <w:position w:val="-1"/>
                      </w:rPr>
                      <w:t xml:space="preserve">         </w:t>
                    </w:r>
                    <w:r>
                      <w:rPr>
                        <w:rFonts w:ascii="SimSun" w:hAnsi="SimSun" w:eastAsia="SimSun" w:cs="SimSun"/>
                        <w:sz w:val="12"/>
                        <w:szCs w:val="12"/>
                        <w:spacing w:val="-1"/>
                        <w:position w:val="1"/>
                      </w:rPr>
                      <w:t>用  户</w:t>
                    </w:r>
                  </w:p>
                  <w:p>
                    <w:pPr>
                      <w:spacing w:line="346" w:lineRule="auto"/>
                      <w:rPr>
                        <w:rFonts w:ascii="Arial"/>
                        <w:sz w:val="21"/>
                      </w:rPr>
                    </w:pPr>
                    <w:r/>
                  </w:p>
                  <w:p>
                    <w:pPr>
                      <w:ind w:left="200"/>
                      <w:spacing w:before="57" w:line="216" w:lineRule="auto"/>
                      <w:rPr>
                        <w:rFonts w:ascii="SimSun" w:hAnsi="SimSun" w:eastAsia="SimSun" w:cs="SimSun"/>
                        <w:sz w:val="17"/>
                        <w:szCs w:val="17"/>
                      </w:rPr>
                    </w:pPr>
                    <w:r>
                      <w:rPr>
                        <w:rFonts w:ascii="SimSun" w:hAnsi="SimSun" w:eastAsia="SimSun" w:cs="SimSun"/>
                        <w:sz w:val="17"/>
                        <w:szCs w:val="17"/>
                        <w:spacing w:val="17"/>
                      </w:rPr>
                      <w:t>有用信息</w:t>
                    </w:r>
                  </w:p>
                  <w:p>
                    <w:pPr>
                      <w:spacing w:line="299" w:lineRule="auto"/>
                      <w:rPr>
                        <w:rFonts w:ascii="Arial"/>
                        <w:sz w:val="21"/>
                      </w:rPr>
                    </w:pPr>
                    <w:r/>
                  </w:p>
                  <w:p>
                    <w:pPr>
                      <w:ind w:left="1091"/>
                      <w:spacing w:before="57" w:line="216" w:lineRule="auto"/>
                      <w:rPr>
                        <w:rFonts w:ascii="SimSun" w:hAnsi="SimSun" w:eastAsia="SimSun" w:cs="SimSun"/>
                        <w:sz w:val="17"/>
                        <w:szCs w:val="17"/>
                      </w:rPr>
                    </w:pPr>
                    <w:r>
                      <w:rPr>
                        <w:rFonts w:ascii="SimSun" w:hAnsi="SimSun" w:eastAsia="SimSun" w:cs="SimSun"/>
                        <w:sz w:val="17"/>
                        <w:szCs w:val="17"/>
                        <w:spacing w:val="18"/>
                      </w:rPr>
                      <w:t>模式描述</w:t>
                    </w:r>
                  </w:p>
                  <w:p>
                    <w:pPr>
                      <w:ind w:left="1090"/>
                      <w:spacing w:before="180" w:line="216" w:lineRule="auto"/>
                      <w:rPr>
                        <w:rFonts w:ascii="SimSun" w:hAnsi="SimSun" w:eastAsia="SimSun" w:cs="SimSun"/>
                        <w:sz w:val="17"/>
                        <w:szCs w:val="17"/>
                      </w:rPr>
                    </w:pPr>
                    <w:r>
                      <w:rPr>
                        <w:rFonts w:ascii="SimSun" w:hAnsi="SimSun" w:eastAsia="SimSun" w:cs="SimSun"/>
                        <w:sz w:val="17"/>
                        <w:szCs w:val="17"/>
                        <w:spacing w:val="18"/>
                      </w:rPr>
                      <w:t>数据挖掘</w:t>
                    </w:r>
                  </w:p>
                  <w:p>
                    <w:pPr>
                      <w:ind w:right="20"/>
                      <w:spacing w:before="124" w:line="217" w:lineRule="auto"/>
                      <w:jc w:val="right"/>
                      <w:rPr>
                        <w:rFonts w:ascii="SimSun" w:hAnsi="SimSun" w:eastAsia="SimSun" w:cs="SimSun"/>
                        <w:sz w:val="21"/>
                        <w:szCs w:val="21"/>
                      </w:rPr>
                    </w:pPr>
                    <w:r>
                      <w:rPr>
                        <w:rFonts w:ascii="SimSun" w:hAnsi="SimSun" w:eastAsia="SimSun" w:cs="SimSun"/>
                        <w:sz w:val="21"/>
                        <w:szCs w:val="21"/>
                        <w:spacing w:val="14"/>
                      </w:rPr>
                      <w:t>选择变换</w:t>
                    </w:r>
                  </w:p>
                  <w:p>
                    <w:pPr>
                      <w:spacing w:line="256" w:lineRule="auto"/>
                      <w:rPr>
                        <w:rFonts w:ascii="Arial"/>
                        <w:sz w:val="21"/>
                      </w:rPr>
                    </w:pPr>
                    <w:r/>
                  </w:p>
                  <w:p>
                    <w:pPr>
                      <w:ind w:left="150"/>
                      <w:spacing w:before="57" w:line="216" w:lineRule="auto"/>
                      <w:rPr>
                        <w:rFonts w:ascii="SimSun" w:hAnsi="SimSun" w:eastAsia="SimSun" w:cs="SimSun"/>
                        <w:sz w:val="17"/>
                        <w:szCs w:val="17"/>
                      </w:rPr>
                    </w:pPr>
                    <w:r>
                      <w:rPr>
                        <w:rFonts w:ascii="SimSun" w:hAnsi="SimSun" w:eastAsia="SimSun" w:cs="SimSun"/>
                        <w:sz w:val="17"/>
                        <w:szCs w:val="17"/>
                        <w:spacing w:val="20"/>
                      </w:rPr>
                      <w:t>数据仓库</w:t>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123"/>
                      <w:spacing w:before="40" w:line="216" w:lineRule="auto"/>
                      <w:rPr>
                        <w:rFonts w:ascii="SimSun" w:hAnsi="SimSun" w:eastAsia="SimSun" w:cs="SimSun"/>
                        <w:sz w:val="12"/>
                        <w:szCs w:val="12"/>
                      </w:rPr>
                    </w:pPr>
                    <w:r>
                      <w:rPr>
                        <w:rFonts w:ascii="SimSun" w:hAnsi="SimSun" w:eastAsia="SimSun" w:cs="SimSun"/>
                        <w:sz w:val="12"/>
                        <w:szCs w:val="12"/>
                      </w:rPr>
                      <w:t>数</w:t>
                    </w:r>
                    <w:r>
                      <w:rPr>
                        <w:rFonts w:ascii="SimSun" w:hAnsi="SimSun" w:eastAsia="SimSun" w:cs="SimSun"/>
                        <w:sz w:val="12"/>
                        <w:szCs w:val="12"/>
                        <w:spacing w:val="33"/>
                        <w:w w:val="101"/>
                      </w:rPr>
                      <w:t xml:space="preserve"> </w:t>
                    </w:r>
                    <w:r>
                      <w:rPr>
                        <w:rFonts w:ascii="SimSun" w:hAnsi="SimSun" w:eastAsia="SimSun" w:cs="SimSun"/>
                        <w:sz w:val="12"/>
                        <w:szCs w:val="12"/>
                      </w:rPr>
                      <w:t>据</w:t>
                    </w:r>
                    <w:r>
                      <w:rPr>
                        <w:rFonts w:ascii="SimSun" w:hAnsi="SimSun" w:eastAsia="SimSun" w:cs="SimSun"/>
                        <w:sz w:val="12"/>
                        <w:szCs w:val="12"/>
                        <w:spacing w:val="33"/>
                        <w:w w:val="101"/>
                      </w:rPr>
                      <w:t xml:space="preserve"> </w:t>
                    </w:r>
                    <w:r>
                      <w:rPr>
                        <w:rFonts w:ascii="SimSun" w:hAnsi="SimSun" w:eastAsia="SimSun" w:cs="SimSun"/>
                        <w:sz w:val="12"/>
                        <w:szCs w:val="12"/>
                      </w:rPr>
                      <w:t>库</w:t>
                    </w:r>
                  </w:p>
                  <w:p>
                    <w:pPr>
                      <w:ind w:left="120"/>
                      <w:spacing w:before="121" w:line="216" w:lineRule="auto"/>
                      <w:rPr>
                        <w:rFonts w:ascii="SimSun" w:hAnsi="SimSun" w:eastAsia="SimSun" w:cs="SimSun"/>
                        <w:sz w:val="17"/>
                        <w:szCs w:val="17"/>
                      </w:rPr>
                    </w:pPr>
                    <w:r>
                      <w:rPr>
                        <w:rFonts w:ascii="SimSun" w:hAnsi="SimSun" w:eastAsia="SimSun" w:cs="SimSun"/>
                        <w:sz w:val="17"/>
                        <w:szCs w:val="17"/>
                        <w:spacing w:val="13"/>
                      </w:rPr>
                      <w:t>数据库</w:t>
                    </w:r>
                  </w:p>
                  <w:p>
                    <w:pPr>
                      <w:ind w:left="40"/>
                      <w:spacing w:before="279" w:line="215" w:lineRule="auto"/>
                      <w:rPr>
                        <w:rFonts w:ascii="FangSong" w:hAnsi="FangSong" w:eastAsia="FangSong" w:cs="FangSong"/>
                        <w:sz w:val="17"/>
                        <w:szCs w:val="17"/>
                      </w:rPr>
                    </w:pPr>
                    <w:r>
                      <w:rPr>
                        <w:rFonts w:ascii="FangSong" w:hAnsi="FangSong" w:eastAsia="FangSong" w:cs="FangSong"/>
                        <w:sz w:val="17"/>
                        <w:szCs w:val="17"/>
                        <w:spacing w:val="17"/>
                      </w:rPr>
                      <w:t>数据采集</w:t>
                    </w:r>
                  </w:p>
                  <w:p>
                    <w:pPr>
                      <w:spacing w:line="243" w:lineRule="auto"/>
                      <w:rPr>
                        <w:rFonts w:ascii="Arial"/>
                        <w:sz w:val="21"/>
                      </w:rPr>
                    </w:pPr>
                    <w:r/>
                  </w:p>
                  <w:p>
                    <w:pPr>
                      <w:ind w:left="20"/>
                      <w:spacing w:before="57" w:line="217" w:lineRule="auto"/>
                      <w:rPr>
                        <w:rFonts w:ascii="SimSun" w:hAnsi="SimSun" w:eastAsia="SimSun" w:cs="SimSun"/>
                        <w:sz w:val="17"/>
                        <w:szCs w:val="17"/>
                      </w:rPr>
                    </w:pPr>
                    <w:r>
                      <w:rPr>
                        <w:rFonts w:ascii="SimSun" w:hAnsi="SimSun" w:eastAsia="SimSun" w:cs="SimSun"/>
                        <w:sz w:val="17"/>
                        <w:szCs w:val="17"/>
                        <w:spacing w:val="15"/>
                      </w:rPr>
                      <w:t>详细设计</w:t>
                    </w:r>
                  </w:p>
                  <w:p>
                    <w:pPr>
                      <w:ind w:left="31"/>
                      <w:spacing w:before="219" w:line="216" w:lineRule="auto"/>
                      <w:rPr>
                        <w:rFonts w:ascii="SimSun" w:hAnsi="SimSun" w:eastAsia="SimSun" w:cs="SimSun"/>
                        <w:sz w:val="17"/>
                        <w:szCs w:val="17"/>
                      </w:rPr>
                    </w:pPr>
                    <w:r>
                      <w:rPr>
                        <w:rFonts w:ascii="SimSun" w:hAnsi="SimSun" w:eastAsia="SimSun" w:cs="SimSun"/>
                        <w:sz w:val="17"/>
                        <w:szCs w:val="17"/>
                        <w:spacing w:val="15"/>
                      </w:rPr>
                      <w:t>概要设计</w:t>
                    </w:r>
                  </w:p>
                  <w:p>
                    <w:pPr>
                      <w:ind w:left="21"/>
                      <w:spacing w:before="250" w:line="217" w:lineRule="auto"/>
                      <w:rPr>
                        <w:rFonts w:ascii="SimSun" w:hAnsi="SimSun" w:eastAsia="SimSun" w:cs="SimSun"/>
                        <w:sz w:val="12"/>
                        <w:szCs w:val="12"/>
                      </w:rPr>
                    </w:pPr>
                    <w:r>
                      <w:rPr>
                        <w:rFonts w:ascii="SimSun" w:hAnsi="SimSun" w:eastAsia="SimSun" w:cs="SimSun"/>
                        <w:sz w:val="12"/>
                        <w:szCs w:val="12"/>
                      </w:rPr>
                      <w:t>需</w:t>
                    </w:r>
                    <w:r>
                      <w:rPr>
                        <w:rFonts w:ascii="SimSun" w:hAnsi="SimSun" w:eastAsia="SimSun" w:cs="SimSun"/>
                        <w:sz w:val="12"/>
                        <w:szCs w:val="12"/>
                        <w:spacing w:val="29"/>
                        <w:w w:val="101"/>
                      </w:rPr>
                      <w:t xml:space="preserve"> </w:t>
                    </w:r>
                    <w:r>
                      <w:rPr>
                        <w:rFonts w:ascii="SimSun" w:hAnsi="SimSun" w:eastAsia="SimSun" w:cs="SimSun"/>
                        <w:sz w:val="12"/>
                        <w:szCs w:val="12"/>
                      </w:rPr>
                      <w:t>求</w:t>
                    </w:r>
                    <w:r>
                      <w:rPr>
                        <w:rFonts w:ascii="SimSun" w:hAnsi="SimSun" w:eastAsia="SimSun" w:cs="SimSun"/>
                        <w:sz w:val="12"/>
                        <w:szCs w:val="12"/>
                        <w:spacing w:val="29"/>
                        <w:w w:val="101"/>
                      </w:rPr>
                      <w:t xml:space="preserve"> </w:t>
                    </w:r>
                    <w:r>
                      <w:rPr>
                        <w:rFonts w:ascii="SimSun" w:hAnsi="SimSun" w:eastAsia="SimSun" w:cs="SimSun"/>
                        <w:sz w:val="12"/>
                        <w:szCs w:val="12"/>
                      </w:rPr>
                      <w:t>分</w:t>
                    </w:r>
                    <w:r>
                      <w:rPr>
                        <w:rFonts w:ascii="SimSun" w:hAnsi="SimSun" w:eastAsia="SimSun" w:cs="SimSun"/>
                        <w:sz w:val="12"/>
                        <w:szCs w:val="12"/>
                        <w:spacing w:val="29"/>
                        <w:w w:val="101"/>
                      </w:rPr>
                      <w:t xml:space="preserve"> </w:t>
                    </w:r>
                    <w:r>
                      <w:rPr>
                        <w:rFonts w:ascii="SimSun" w:hAnsi="SimSun" w:eastAsia="SimSun" w:cs="SimSun"/>
                        <w:sz w:val="12"/>
                        <w:szCs w:val="12"/>
                      </w:rPr>
                      <w:t>析</w:t>
                    </w:r>
                  </w:p>
                </w:txbxContent>
              </v:textbox>
            </v:shape>
            <v:shape id="_x0000_s86" style="position:absolute;left:5019;top:1116;width:673;height:7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数据查询</w:t>
                    </w:r>
                  </w:p>
                  <w:p>
                    <w:pPr>
                      <w:spacing w:line="296" w:lineRule="auto"/>
                      <w:rPr>
                        <w:rFonts w:ascii="Arial"/>
                        <w:sz w:val="21"/>
                      </w:rPr>
                    </w:pPr>
                    <w:r/>
                  </w:p>
                  <w:p>
                    <w:pPr>
                      <w:ind w:left="20"/>
                      <w:spacing w:before="52" w:line="219" w:lineRule="auto"/>
                      <w:rPr>
                        <w:rFonts w:ascii="SimSun" w:hAnsi="SimSun" w:eastAsia="SimSun" w:cs="SimSun"/>
                        <w:sz w:val="16"/>
                        <w:szCs w:val="16"/>
                      </w:rPr>
                    </w:pPr>
                    <w:r>
                      <w:rPr>
                        <w:rFonts w:ascii="SimSun" w:hAnsi="SimSun" w:eastAsia="SimSun" w:cs="SimSun"/>
                        <w:sz w:val="16"/>
                        <w:szCs w:val="16"/>
                        <w:spacing w:val="-2"/>
                      </w:rPr>
                      <w:t>数据分析</w:t>
                    </w:r>
                  </w:p>
                </w:txbxContent>
              </v:textbox>
            </v:shape>
            <v:shape id="_x0000_s88" style="position:absolute;left:3140;top:1316;width:683;height:5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数据清洗</w:t>
                    </w:r>
                  </w:p>
                  <w:p>
                    <w:pPr>
                      <w:ind w:left="29"/>
                      <w:spacing w:before="170" w:line="219" w:lineRule="auto"/>
                      <w:rPr>
                        <w:rFonts w:ascii="SimSun" w:hAnsi="SimSun" w:eastAsia="SimSun" w:cs="SimSun"/>
                        <w:sz w:val="16"/>
                        <w:szCs w:val="16"/>
                      </w:rPr>
                    </w:pPr>
                    <w:r>
                      <w:rPr>
                        <w:rFonts w:ascii="SimSun" w:hAnsi="SimSun" w:eastAsia="SimSun" w:cs="SimSun"/>
                        <w:sz w:val="16"/>
                        <w:szCs w:val="16"/>
                        <w:spacing w:val="-2"/>
                      </w:rPr>
                      <w:t>数据集成</w:t>
                    </w:r>
                  </w:p>
                </w:txbxContent>
              </v:textbox>
            </v:shape>
            <v:shape id="_x0000_s90" style="position:absolute;left:5269;top:166;width:674;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使用阶段</w:t>
                    </w:r>
                  </w:p>
                </w:txbxContent>
              </v:textbox>
            </v:shape>
            <v:shape id="_x0000_s92" style="position:absolute;left:2369;top:146;width:673;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生产阶段</w:t>
                    </w:r>
                  </w:p>
                </w:txbxContent>
              </v:textbox>
            </v:shape>
            <v:shape id="_x0000_s94" style="position:absolute;left:240;top:177;width:671;height:2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设计阶段</w:t>
                    </w:r>
                  </w:p>
                </w:txbxContent>
              </v:textbox>
            </v:shape>
            <v:shape id="_x0000_s96" style="position:absolute;left:5120;top:2534;width:163;height:276;"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35"/>
                        <w:szCs w:val="35"/>
                      </w:rPr>
                    </w:pPr>
                    <w:r>
                      <w:rPr>
                        <w:rFonts w:ascii="Times New Roman" w:hAnsi="Times New Roman" w:eastAsia="Times New Roman" w:cs="Times New Roman"/>
                        <w:sz w:val="35"/>
                        <w:szCs w:val="35"/>
                        <w:spacing w:val="-6"/>
                        <w:w w:val="51"/>
                      </w:rPr>
                      <w:t>H</w:t>
                    </w:r>
                  </w:p>
                </w:txbxContent>
              </v:textbox>
            </v:shape>
          </v:group>
        </w:pict>
      </w:r>
    </w:p>
    <w:p>
      <w:pPr>
        <w:ind w:left="2410"/>
        <w:spacing w:before="139" w:line="219" w:lineRule="auto"/>
        <w:rPr>
          <w:rFonts w:ascii="SimSun" w:hAnsi="SimSun" w:eastAsia="SimSun" w:cs="SimSun"/>
          <w:sz w:val="22"/>
          <w:szCs w:val="22"/>
        </w:rPr>
      </w:pPr>
      <w:r>
        <w:rPr>
          <w:rFonts w:ascii="SimSun" w:hAnsi="SimSun" w:eastAsia="SimSun" w:cs="SimSun"/>
          <w:sz w:val="22"/>
          <w:szCs w:val="22"/>
          <w:spacing w:val="-20"/>
          <w:w w:val="97"/>
        </w:rPr>
        <w:t>图1-4</w:t>
      </w:r>
      <w:r>
        <w:rPr>
          <w:rFonts w:ascii="SimSun" w:hAnsi="SimSun" w:eastAsia="SimSun" w:cs="SimSun"/>
          <w:sz w:val="22"/>
          <w:szCs w:val="22"/>
          <w:spacing w:val="68"/>
        </w:rPr>
        <w:t xml:space="preserve"> </w:t>
      </w:r>
      <w:r>
        <w:rPr>
          <w:rFonts w:ascii="SimSun" w:hAnsi="SimSun" w:eastAsia="SimSun" w:cs="SimSun"/>
          <w:sz w:val="22"/>
          <w:szCs w:val="22"/>
          <w:spacing w:val="-20"/>
          <w:w w:val="97"/>
        </w:rPr>
        <w:t>数据全生命周期过程模型</w:t>
      </w:r>
    </w:p>
    <w:p>
      <w:pPr>
        <w:ind w:left="79" w:right="109" w:firstLine="330"/>
        <w:spacing w:before="218" w:line="244" w:lineRule="auto"/>
        <w:rPr>
          <w:rFonts w:ascii="SimSun" w:hAnsi="SimSun" w:eastAsia="SimSun" w:cs="SimSun"/>
          <w:sz w:val="22"/>
          <w:szCs w:val="22"/>
        </w:rPr>
      </w:pPr>
      <w:r>
        <w:rPr>
          <w:rFonts w:ascii="SimSun" w:hAnsi="SimSun" w:eastAsia="SimSun" w:cs="SimSun"/>
          <w:sz w:val="22"/>
          <w:szCs w:val="22"/>
          <w:spacing w:val="-1"/>
        </w:rPr>
        <w:t>在图1-4中，以用户得到有用信息为最终目标来规划数据的设计、生产和</w:t>
      </w:r>
      <w:r>
        <w:rPr>
          <w:rFonts w:ascii="SimSun" w:hAnsi="SimSun" w:eastAsia="SimSun" w:cs="SimSun"/>
          <w:sz w:val="22"/>
          <w:szCs w:val="22"/>
        </w:rPr>
        <w:t xml:space="preserve"> </w:t>
      </w:r>
      <w:r>
        <w:rPr>
          <w:rFonts w:ascii="SimSun" w:hAnsi="SimSun" w:eastAsia="SimSun" w:cs="SimSun"/>
          <w:sz w:val="22"/>
          <w:szCs w:val="22"/>
          <w:spacing w:val="-10"/>
        </w:rPr>
        <w:t>使用。</w:t>
      </w:r>
    </w:p>
    <w:p>
      <w:pPr>
        <w:ind w:left="79" w:firstLine="330"/>
        <w:spacing w:before="49" w:line="252" w:lineRule="auto"/>
        <w:rPr>
          <w:rFonts w:ascii="SimSun" w:hAnsi="SimSun" w:eastAsia="SimSun" w:cs="SimSun"/>
          <w:sz w:val="22"/>
          <w:szCs w:val="22"/>
        </w:rPr>
      </w:pPr>
      <w:r>
        <w:rPr>
          <w:rFonts w:ascii="SimSun" w:hAnsi="SimSun" w:eastAsia="SimSun" w:cs="SimSun"/>
          <w:sz w:val="22"/>
          <w:szCs w:val="22"/>
          <w:spacing w:val="-11"/>
        </w:rPr>
        <w:t>如前所述，将数据作为产品进行管理是20世纪末期提出的数据管理思想，而</w:t>
      </w:r>
      <w:r>
        <w:rPr>
          <w:rFonts w:ascii="SimSun" w:hAnsi="SimSun" w:eastAsia="SimSun" w:cs="SimSun"/>
          <w:sz w:val="22"/>
          <w:szCs w:val="22"/>
          <w:spacing w:val="1"/>
        </w:rPr>
        <w:t xml:space="preserve">  </w:t>
      </w:r>
      <w:r>
        <w:rPr>
          <w:rFonts w:ascii="SimSun" w:hAnsi="SimSun" w:eastAsia="SimSun" w:cs="SimSun"/>
          <w:sz w:val="22"/>
          <w:szCs w:val="22"/>
          <w:spacing w:val="-11"/>
        </w:rPr>
        <w:t>产品全</w:t>
      </w:r>
      <w:r>
        <w:rPr>
          <w:rFonts w:ascii="SimSun" w:hAnsi="SimSun" w:eastAsia="SimSun" w:cs="SimSun"/>
          <w:sz w:val="22"/>
          <w:szCs w:val="22"/>
          <w:spacing w:val="-10"/>
        </w:rPr>
        <w:t>生命周期管理思想也是当前正在发展中的</w:t>
      </w:r>
      <w:r>
        <w:rPr>
          <w:rFonts w:ascii="SimSun" w:hAnsi="SimSun" w:eastAsia="SimSun" w:cs="SimSun"/>
          <w:sz w:val="22"/>
          <w:szCs w:val="22"/>
          <w:spacing w:val="-11"/>
        </w:rPr>
        <w:t>管理理念，数据全生命周期管</w:t>
      </w:r>
      <w:r>
        <w:rPr>
          <w:rFonts w:ascii="SimSun" w:hAnsi="SimSun" w:eastAsia="SimSun" w:cs="SimSun"/>
          <w:sz w:val="22"/>
          <w:szCs w:val="22"/>
          <w:spacing w:val="-8"/>
        </w:rPr>
        <w:t>理</w:t>
      </w:r>
      <w:r>
        <w:rPr>
          <w:rFonts w:ascii="SimSun" w:hAnsi="SimSun" w:eastAsia="SimSun" w:cs="SimSun"/>
          <w:sz w:val="22"/>
          <w:szCs w:val="22"/>
        </w:rPr>
        <w:t xml:space="preserve"> </w:t>
      </w:r>
      <w:r>
        <w:rPr>
          <w:rFonts w:ascii="SimSun" w:hAnsi="SimSun" w:eastAsia="SimSun" w:cs="SimSun"/>
          <w:sz w:val="22"/>
          <w:szCs w:val="22"/>
          <w:spacing w:val="-15"/>
        </w:rPr>
        <w:t>具有如下特点：</w:t>
      </w:r>
    </w:p>
    <w:p>
      <w:pPr>
        <w:ind w:left="79" w:right="31" w:firstLine="330"/>
        <w:spacing w:before="70" w:line="252" w:lineRule="auto"/>
        <w:rPr>
          <w:rFonts w:ascii="SimSun" w:hAnsi="SimSun" w:eastAsia="SimSun" w:cs="SimSun"/>
          <w:sz w:val="22"/>
          <w:szCs w:val="22"/>
        </w:rPr>
      </w:pPr>
      <w:r>
        <w:rPr>
          <w:rFonts w:ascii="SimSun" w:hAnsi="SimSun" w:eastAsia="SimSun" w:cs="SimSun"/>
          <w:sz w:val="22"/>
          <w:szCs w:val="22"/>
          <w:spacing w:val="-7"/>
        </w:rPr>
        <w:t>(1)主体是数字化数据。作为信息时代标志的数据产品是指计算</w:t>
      </w:r>
      <w:r>
        <w:rPr>
          <w:rFonts w:ascii="SimSun" w:hAnsi="SimSun" w:eastAsia="SimSun" w:cs="SimSun"/>
          <w:sz w:val="22"/>
          <w:szCs w:val="22"/>
          <w:spacing w:val="-8"/>
        </w:rPr>
        <w:t>机可以直接</w:t>
      </w:r>
      <w:r>
        <w:rPr>
          <w:rFonts w:ascii="SimSun" w:hAnsi="SimSun" w:eastAsia="SimSun" w:cs="SimSun"/>
          <w:sz w:val="22"/>
          <w:szCs w:val="22"/>
        </w:rPr>
        <w:t xml:space="preserve"> </w:t>
      </w:r>
      <w:r>
        <w:rPr>
          <w:rFonts w:ascii="SimSun" w:hAnsi="SimSun" w:eastAsia="SimSun" w:cs="SimSun"/>
          <w:sz w:val="22"/>
          <w:szCs w:val="22"/>
          <w:spacing w:val="-11"/>
        </w:rPr>
        <w:t>存储和处理的数字化数据，不包括数字化转化前的传统的</w:t>
      </w:r>
      <w:r>
        <w:rPr>
          <w:rFonts w:ascii="SimSun" w:hAnsi="SimSun" w:eastAsia="SimSun" w:cs="SimSun"/>
          <w:sz w:val="22"/>
          <w:szCs w:val="22"/>
          <w:spacing w:val="-12"/>
        </w:rPr>
        <w:t>纸质数据或其他形式的</w:t>
      </w:r>
      <w:r>
        <w:rPr>
          <w:rFonts w:ascii="SimSun" w:hAnsi="SimSun" w:eastAsia="SimSun" w:cs="SimSun"/>
          <w:sz w:val="22"/>
          <w:szCs w:val="22"/>
        </w:rPr>
        <w:t xml:space="preserve"> </w:t>
      </w:r>
      <w:r>
        <w:rPr>
          <w:rFonts w:ascii="SimSun" w:hAnsi="SimSun" w:eastAsia="SimSun" w:cs="SimSun"/>
          <w:sz w:val="22"/>
          <w:szCs w:val="22"/>
          <w:spacing w:val="-10"/>
        </w:rPr>
        <w:t>数据。</w:t>
      </w:r>
    </w:p>
    <w:p>
      <w:pPr>
        <w:ind w:left="79" w:right="16" w:firstLine="330"/>
        <w:spacing w:before="48" w:line="250" w:lineRule="auto"/>
        <w:rPr>
          <w:rFonts w:ascii="SimSun" w:hAnsi="SimSun" w:eastAsia="SimSun" w:cs="SimSun"/>
          <w:sz w:val="22"/>
          <w:szCs w:val="22"/>
        </w:rPr>
      </w:pPr>
      <w:r>
        <w:rPr>
          <w:rFonts w:ascii="SimSun" w:hAnsi="SimSun" w:eastAsia="SimSun" w:cs="SimSun"/>
          <w:sz w:val="22"/>
          <w:szCs w:val="22"/>
          <w:spacing w:val="-8"/>
        </w:rPr>
        <w:t>(2)数据全生命周期的界定具有相对性。虽然有些数据对企业来说已经毫无</w:t>
      </w:r>
      <w:r>
        <w:rPr>
          <w:rFonts w:ascii="SimSun" w:hAnsi="SimSun" w:eastAsia="SimSun" w:cs="SimSun"/>
          <w:sz w:val="22"/>
          <w:szCs w:val="22"/>
          <w:spacing w:val="5"/>
        </w:rPr>
        <w:t xml:space="preserve">  </w:t>
      </w:r>
      <w:r>
        <w:rPr>
          <w:rFonts w:ascii="SimSun" w:hAnsi="SimSun" w:eastAsia="SimSun" w:cs="SimSun"/>
          <w:sz w:val="22"/>
          <w:szCs w:val="22"/>
          <w:spacing w:val="-17"/>
        </w:rPr>
        <w:t>意义，存储管理全生命周期过程已经结束，但在很多情况下，它对竞争对手并未失</w:t>
      </w:r>
      <w:r>
        <w:rPr>
          <w:rFonts w:ascii="SimSun" w:hAnsi="SimSun" w:eastAsia="SimSun" w:cs="SimSun"/>
          <w:sz w:val="22"/>
          <w:szCs w:val="22"/>
          <w:spacing w:val="11"/>
        </w:rPr>
        <w:t xml:space="preserve"> </w:t>
      </w:r>
      <w:r>
        <w:rPr>
          <w:rFonts w:ascii="SimSun" w:hAnsi="SimSun" w:eastAsia="SimSun" w:cs="SimSun"/>
          <w:sz w:val="22"/>
          <w:szCs w:val="22"/>
          <w:spacing w:val="-14"/>
        </w:rPr>
        <w:t>去价值，其生命周期也没有终止，所以数据的全生命周期过程是相对的，图1-4的</w:t>
      </w:r>
      <w:r>
        <w:rPr>
          <w:rFonts w:ascii="SimSun" w:hAnsi="SimSun" w:eastAsia="SimSun" w:cs="SimSun"/>
          <w:sz w:val="22"/>
          <w:szCs w:val="22"/>
          <w:spacing w:val="13"/>
        </w:rPr>
        <w:t xml:space="preserve"> </w:t>
      </w:r>
      <w:r>
        <w:rPr>
          <w:rFonts w:ascii="SimSun" w:hAnsi="SimSun" w:eastAsia="SimSun" w:cs="SimSun"/>
          <w:sz w:val="22"/>
          <w:szCs w:val="22"/>
          <w:spacing w:val="-12"/>
        </w:rPr>
        <w:t>数据全生命周期模型是面向数据分析用户的。</w:t>
      </w:r>
    </w:p>
    <w:p>
      <w:pPr>
        <w:ind w:left="79" w:right="116" w:firstLine="330"/>
        <w:spacing w:before="88"/>
        <w:rPr>
          <w:rFonts w:ascii="SimSun" w:hAnsi="SimSun" w:eastAsia="SimSun" w:cs="SimSun"/>
          <w:sz w:val="22"/>
          <w:szCs w:val="22"/>
        </w:rPr>
      </w:pPr>
      <w:r>
        <w:rPr>
          <w:rFonts w:ascii="SimSun" w:hAnsi="SimSun" w:eastAsia="SimSun" w:cs="SimSun"/>
          <w:sz w:val="22"/>
          <w:szCs w:val="22"/>
          <w:spacing w:val="-8"/>
        </w:rPr>
        <w:t>(3)以数据的数据集成为基础。产品全生命周期管理是以产品的数据集成为</w:t>
      </w:r>
      <w:r>
        <w:rPr>
          <w:rFonts w:ascii="SimSun" w:hAnsi="SimSun" w:eastAsia="SimSun" w:cs="SimSun"/>
          <w:sz w:val="22"/>
          <w:szCs w:val="22"/>
          <w:spacing w:val="11"/>
        </w:rPr>
        <w:t xml:space="preserve"> </w:t>
      </w:r>
      <w:r>
        <w:rPr>
          <w:rFonts w:ascii="SimSun" w:hAnsi="SimSun" w:eastAsia="SimSun" w:cs="SimSun"/>
          <w:sz w:val="22"/>
          <w:szCs w:val="22"/>
          <w:spacing w:val="-18"/>
        </w:rPr>
        <w:t>基础的，所以，数据产品全生命周期过程管理要以数据的数据集成为基础。</w:t>
      </w:r>
    </w:p>
    <w:p>
      <w:pPr>
        <w:ind w:left="79" w:right="117" w:firstLine="330"/>
        <w:spacing w:before="59" w:line="253" w:lineRule="auto"/>
        <w:rPr>
          <w:rFonts w:ascii="SimSun" w:hAnsi="SimSun" w:eastAsia="SimSun" w:cs="SimSun"/>
          <w:sz w:val="22"/>
          <w:szCs w:val="22"/>
        </w:rPr>
      </w:pPr>
      <w:r>
        <w:rPr>
          <w:rFonts w:ascii="SimSun" w:hAnsi="SimSun" w:eastAsia="SimSun" w:cs="SimSun"/>
          <w:sz w:val="22"/>
          <w:szCs w:val="22"/>
          <w:spacing w:val="-11"/>
        </w:rPr>
        <w:t>数据工程项目的基础是与其相关的生命周期定义，与数</w:t>
      </w:r>
      <w:r>
        <w:rPr>
          <w:rFonts w:ascii="SimSun" w:hAnsi="SimSun" w:eastAsia="SimSun" w:cs="SimSun"/>
          <w:sz w:val="22"/>
          <w:szCs w:val="22"/>
          <w:spacing w:val="-12"/>
        </w:rPr>
        <w:t>据工程项目相关的生</w:t>
      </w:r>
      <w:r>
        <w:rPr>
          <w:rFonts w:ascii="SimSun" w:hAnsi="SimSun" w:eastAsia="SimSun" w:cs="SimSun"/>
          <w:sz w:val="22"/>
          <w:szCs w:val="22"/>
        </w:rPr>
        <w:t xml:space="preserve"> </w:t>
      </w:r>
      <w:r>
        <w:rPr>
          <w:rFonts w:ascii="SimSun" w:hAnsi="SimSun" w:eastAsia="SimSun" w:cs="SimSun"/>
          <w:sz w:val="22"/>
          <w:szCs w:val="22"/>
        </w:rPr>
        <w:t>命周期之间的关系如图1-5所示。</w:t>
      </w:r>
    </w:p>
    <w:p>
      <w:pPr>
        <w:spacing w:line="253" w:lineRule="auto"/>
        <w:sectPr>
          <w:pgSz w:w="8720" w:h="13250"/>
          <w:pgMar w:top="344" w:right="522" w:bottom="400" w:left="780" w:header="0" w:footer="0" w:gutter="0"/>
        </w:sectPr>
        <w:rPr>
          <w:rFonts w:ascii="SimSun" w:hAnsi="SimSun" w:eastAsia="SimSun" w:cs="SimSun"/>
          <w:sz w:val="22"/>
          <w:szCs w:val="22"/>
        </w:rPr>
      </w:pPr>
    </w:p>
    <w:p>
      <w:pPr>
        <w:ind w:left="5590"/>
        <w:spacing w:before="58" w:line="224" w:lineRule="auto"/>
        <w:rPr>
          <w:rFonts w:ascii="SimSun" w:hAnsi="SimSun" w:eastAsia="SimSun" w:cs="SimSun"/>
          <w:sz w:val="15"/>
          <w:szCs w:val="15"/>
        </w:rPr>
      </w:pPr>
      <w:r>
        <w:rPr>
          <w:rFonts w:ascii="KaiTi" w:hAnsi="KaiTi" w:eastAsia="KaiTi" w:cs="KaiTi"/>
          <w:sz w:val="28"/>
          <w:szCs w:val="28"/>
          <w:spacing w:val="-1"/>
        </w:rPr>
        <w:t>第1章绪论</w:t>
      </w:r>
      <w:r>
        <w:rPr>
          <w:rFonts w:ascii="KaiTi" w:hAnsi="KaiTi" w:eastAsia="KaiTi" w:cs="KaiTi"/>
          <w:sz w:val="28"/>
          <w:szCs w:val="28"/>
          <w:spacing w:val="-1"/>
        </w:rPr>
        <w:t xml:space="preserve"> </w:t>
      </w:r>
      <w:r>
        <w:rPr>
          <w:rFonts w:ascii="SimSun" w:hAnsi="SimSun" w:eastAsia="SimSun" w:cs="SimSun"/>
          <w:sz w:val="15"/>
          <w:szCs w:val="15"/>
          <w:spacing w:val="-1"/>
        </w:rPr>
        <w:t>9</w:t>
      </w:r>
    </w:p>
    <w:p>
      <w:pPr>
        <w:pStyle w:val="BodyText"/>
        <w:spacing w:line="252" w:lineRule="auto"/>
        <w:rPr/>
      </w:pPr>
      <w:r/>
    </w:p>
    <w:p>
      <w:pPr>
        <w:ind w:right="54" w:firstLine="430"/>
        <w:spacing w:before="68" w:line="259" w:lineRule="auto"/>
        <w:jc w:val="both"/>
        <w:rPr>
          <w:rFonts w:ascii="SimSun" w:hAnsi="SimSun" w:eastAsia="SimSun" w:cs="SimSun"/>
          <w:sz w:val="21"/>
          <w:szCs w:val="21"/>
        </w:rPr>
      </w:pPr>
      <w:r>
        <w:rPr>
          <w:rFonts w:ascii="SimSun" w:hAnsi="SimSun" w:eastAsia="SimSun" w:cs="SimSun"/>
          <w:sz w:val="21"/>
          <w:szCs w:val="21"/>
          <w:spacing w:val="2"/>
        </w:rPr>
        <w:t>图1-5中的生命周期由外向内具有包含关系，但是内部生命周期</w:t>
      </w:r>
      <w:r>
        <w:rPr>
          <w:rFonts w:ascii="SimSun" w:hAnsi="SimSun" w:eastAsia="SimSun" w:cs="SimSun"/>
          <w:sz w:val="21"/>
          <w:szCs w:val="21"/>
          <w:spacing w:val="1"/>
        </w:rPr>
        <w:t>对外部生命</w:t>
      </w:r>
      <w:r>
        <w:rPr>
          <w:rFonts w:ascii="SimSun" w:hAnsi="SimSun" w:eastAsia="SimSun" w:cs="SimSun"/>
          <w:sz w:val="21"/>
          <w:szCs w:val="21"/>
        </w:rPr>
        <w:t xml:space="preserve"> </w:t>
      </w:r>
      <w:r>
        <w:rPr>
          <w:rFonts w:ascii="SimSun" w:hAnsi="SimSun" w:eastAsia="SimSun" w:cs="SimSun"/>
          <w:sz w:val="21"/>
          <w:szCs w:val="21"/>
        </w:rPr>
        <w:t>周期又会产生直接影响。因此，从概念层面应由外向内</w:t>
      </w:r>
      <w:r>
        <w:rPr>
          <w:rFonts w:ascii="SimSun" w:hAnsi="SimSun" w:eastAsia="SimSun" w:cs="SimSun"/>
          <w:sz w:val="21"/>
          <w:szCs w:val="21"/>
          <w:spacing w:val="-1"/>
        </w:rPr>
        <w:t>明确各生命周期的定义以</w:t>
      </w:r>
      <w:r>
        <w:rPr>
          <w:rFonts w:ascii="SimSun" w:hAnsi="SimSun" w:eastAsia="SimSun" w:cs="SimSun"/>
          <w:sz w:val="21"/>
          <w:szCs w:val="21"/>
        </w:rPr>
        <w:t xml:space="preserve"> </w:t>
      </w:r>
      <w:r>
        <w:rPr>
          <w:rFonts w:ascii="SimSun" w:hAnsi="SimSun" w:eastAsia="SimSun" w:cs="SimSun"/>
          <w:sz w:val="21"/>
          <w:szCs w:val="21"/>
          <w:spacing w:val="-7"/>
        </w:rPr>
        <w:t>及生命周期中各阶段与数据工程项目相关的职责、任务、角色；而从实施层面应从</w:t>
      </w:r>
      <w:r>
        <w:rPr>
          <w:rFonts w:ascii="SimSun" w:hAnsi="SimSun" w:eastAsia="SimSun" w:cs="SimSun"/>
          <w:sz w:val="21"/>
          <w:szCs w:val="21"/>
          <w:spacing w:val="8"/>
        </w:rPr>
        <w:t xml:space="preserve"> </w:t>
      </w:r>
      <w:r>
        <w:rPr>
          <w:rFonts w:ascii="SimSun" w:hAnsi="SimSun" w:eastAsia="SimSun" w:cs="SimSun"/>
          <w:sz w:val="21"/>
          <w:szCs w:val="21"/>
          <w:spacing w:val="-3"/>
        </w:rPr>
        <w:t>内向外明确具体行动以及各行动与上一层生命周期的关系。</w:t>
      </w:r>
    </w:p>
    <w:p>
      <w:pPr>
        <w:pStyle w:val="BodyText"/>
        <w:ind w:firstLine="210"/>
        <w:spacing w:before="102" w:line="2430" w:lineRule="exact"/>
        <w:rPr/>
      </w:pPr>
      <w:r>
        <w:rPr>
          <w:position w:val="-48"/>
        </w:rPr>
        <w:pict>
          <v:group id="_x0000_s98" style="mso-position-vertical-relative:line;mso-position-horizontal-relative:char;width:345pt;height:121.5pt;" filled="false" stroked="false" coordsize="6900,2430" coordorigin="0,0">
            <v:shape id="_x0000_s100" style="position:absolute;left:0;top:0;width:6900;height:2430;" filled="false" stroked="false" type="#_x0000_t75">
              <v:imagedata o:title="" r:id="rId39"/>
            </v:shape>
            <v:shape id="_x0000_s102" style="position:absolute;left:-20;top:-20;width:6940;height:2470;" filled="false" stroked="false" type="#_x0000_t202">
              <v:fill on="false"/>
              <v:stroke on="false"/>
              <v:path/>
              <v:imagedata o:title=""/>
              <o:lock v:ext="edit" aspectratio="false"/>
              <v:textbox inset="0mm,0mm,0mm,0mm">
                <w:txbxContent>
                  <w:p>
                    <w:pPr>
                      <w:ind w:left="2829"/>
                      <w:spacing w:before="277" w:line="219" w:lineRule="auto"/>
                      <w:rPr>
                        <w:rFonts w:ascii="SimSun" w:hAnsi="SimSun" w:eastAsia="SimSun" w:cs="SimSun"/>
                        <w:sz w:val="17"/>
                        <w:szCs w:val="17"/>
                      </w:rPr>
                    </w:pPr>
                    <w:r>
                      <w:rPr>
                        <w:rFonts w:ascii="SimSun" w:hAnsi="SimSun" w:eastAsia="SimSun" w:cs="SimSun"/>
                        <w:sz w:val="17"/>
                        <w:szCs w:val="17"/>
                        <w:spacing w:val="-10"/>
                      </w:rPr>
                      <w:t>信息质量生命周期</w:t>
                    </w:r>
                  </w:p>
                  <w:p>
                    <w:pPr>
                      <w:spacing w:line="370" w:lineRule="auto"/>
                      <w:rPr>
                        <w:rFonts w:ascii="Arial"/>
                        <w:sz w:val="21"/>
                      </w:rPr>
                    </w:pPr>
                    <w:r/>
                  </w:p>
                  <w:p>
                    <w:pPr>
                      <w:ind w:left="2999"/>
                      <w:spacing w:before="56" w:line="219" w:lineRule="auto"/>
                      <w:rPr>
                        <w:rFonts w:ascii="SimSun" w:hAnsi="SimSun" w:eastAsia="SimSun" w:cs="SimSun"/>
                        <w:sz w:val="17"/>
                        <w:szCs w:val="17"/>
                      </w:rPr>
                    </w:pPr>
                    <w:r>
                      <w:rPr>
                        <w:rFonts w:ascii="SimSun" w:hAnsi="SimSun" w:eastAsia="SimSun" w:cs="SimSun"/>
                        <w:sz w:val="17"/>
                        <w:szCs w:val="17"/>
                        <w:spacing w:val="-7"/>
                      </w:rPr>
                      <w:t>数据生命周期</w:t>
                    </w:r>
                  </w:p>
                  <w:p>
                    <w:pPr>
                      <w:spacing w:line="291" w:lineRule="auto"/>
                      <w:rPr>
                        <w:rFonts w:ascii="Arial"/>
                        <w:sz w:val="21"/>
                      </w:rPr>
                    </w:pPr>
                    <w:r/>
                  </w:p>
                  <w:p>
                    <w:pPr>
                      <w:ind w:left="2829"/>
                      <w:spacing w:before="55" w:line="219" w:lineRule="auto"/>
                      <w:rPr>
                        <w:rFonts w:ascii="SimSun" w:hAnsi="SimSun" w:eastAsia="SimSun" w:cs="SimSun"/>
                        <w:sz w:val="17"/>
                        <w:szCs w:val="17"/>
                      </w:rPr>
                    </w:pPr>
                    <w:r>
                      <w:rPr>
                        <w:rFonts w:ascii="SimSun" w:hAnsi="SimSun" w:eastAsia="SimSun" w:cs="SimSun"/>
                        <w:sz w:val="17"/>
                        <w:szCs w:val="17"/>
                        <w:spacing w:val="-10"/>
                      </w:rPr>
                      <w:t>数据行动生命周期</w:t>
                    </w:r>
                  </w:p>
                  <w:p>
                    <w:pPr>
                      <w:ind w:left="2829"/>
                      <w:spacing w:before="287" w:line="219" w:lineRule="auto"/>
                      <w:rPr>
                        <w:rFonts w:ascii="SimSun" w:hAnsi="SimSun" w:eastAsia="SimSun" w:cs="SimSun"/>
                        <w:sz w:val="17"/>
                        <w:szCs w:val="17"/>
                      </w:rPr>
                    </w:pPr>
                    <w:r>
                      <w:rPr>
                        <w:rFonts w:ascii="SimSun" w:hAnsi="SimSun" w:eastAsia="SimSun" w:cs="SimSun"/>
                        <w:sz w:val="17"/>
                        <w:szCs w:val="17"/>
                        <w:spacing w:val="-10"/>
                      </w:rPr>
                      <w:t>数据角色生命周期</w:t>
                    </w:r>
                  </w:p>
                </w:txbxContent>
              </v:textbox>
            </v:shape>
          </v:group>
        </w:pict>
      </w:r>
    </w:p>
    <w:p>
      <w:pPr>
        <w:ind w:left="1670"/>
        <w:spacing w:before="118" w:line="219" w:lineRule="auto"/>
        <w:rPr>
          <w:rFonts w:ascii="SimSun" w:hAnsi="SimSun" w:eastAsia="SimSun" w:cs="SimSun"/>
          <w:sz w:val="21"/>
          <w:szCs w:val="21"/>
        </w:rPr>
      </w:pPr>
      <w:r>
        <w:rPr>
          <w:rFonts w:ascii="SimSun" w:hAnsi="SimSun" w:eastAsia="SimSun" w:cs="SimSun"/>
          <w:sz w:val="21"/>
          <w:szCs w:val="21"/>
          <w:spacing w:val="-20"/>
        </w:rPr>
        <w:t>图1-5</w:t>
      </w:r>
      <w:r>
        <w:rPr>
          <w:rFonts w:ascii="SimSun" w:hAnsi="SimSun" w:eastAsia="SimSun" w:cs="SimSun"/>
          <w:sz w:val="21"/>
          <w:szCs w:val="21"/>
          <w:spacing w:val="72"/>
        </w:rPr>
        <w:t xml:space="preserve"> </w:t>
      </w:r>
      <w:r>
        <w:rPr>
          <w:rFonts w:ascii="SimSun" w:hAnsi="SimSun" w:eastAsia="SimSun" w:cs="SimSun"/>
          <w:sz w:val="21"/>
          <w:szCs w:val="21"/>
          <w:spacing w:val="-20"/>
        </w:rPr>
        <w:t>数据工程涉及生命周期的嵌套关系示意图</w:t>
      </w:r>
    </w:p>
    <w:p>
      <w:pPr>
        <w:pStyle w:val="BodyText"/>
        <w:spacing w:line="434" w:lineRule="auto"/>
        <w:rPr/>
      </w:pPr>
      <w:r/>
    </w:p>
    <w:p>
      <w:pPr>
        <w:ind w:left="3"/>
        <w:spacing w:before="82" w:line="221" w:lineRule="auto"/>
        <w:outlineLvl w:val="1"/>
        <w:rPr>
          <w:rFonts w:ascii="YouYuan" w:hAnsi="YouYuan" w:eastAsia="YouYuan" w:cs="YouYuan"/>
          <w:sz w:val="25"/>
          <w:szCs w:val="25"/>
        </w:rPr>
      </w:pPr>
      <w:r>
        <w:rPr>
          <w:rFonts w:ascii="YouYuan" w:hAnsi="YouYuan" w:eastAsia="YouYuan" w:cs="YouYuan"/>
          <w:sz w:val="25"/>
          <w:szCs w:val="25"/>
          <w:b/>
          <w:bCs/>
          <w:spacing w:val="-7"/>
        </w:rPr>
        <w:t>1.2.3</w:t>
      </w:r>
      <w:r>
        <w:rPr>
          <w:rFonts w:ascii="YouYuan" w:hAnsi="YouYuan" w:eastAsia="YouYuan" w:cs="YouYuan"/>
          <w:sz w:val="25"/>
          <w:szCs w:val="25"/>
          <w:spacing w:val="-7"/>
        </w:rPr>
        <w:t xml:space="preserve">  </w:t>
      </w:r>
      <w:r>
        <w:rPr>
          <w:rFonts w:ascii="YouYuan" w:hAnsi="YouYuan" w:eastAsia="YouYuan" w:cs="YouYuan"/>
          <w:sz w:val="25"/>
          <w:szCs w:val="25"/>
          <w:b/>
          <w:bCs/>
          <w:spacing w:val="-7"/>
        </w:rPr>
        <w:t>我国数据工程建设面临的问题</w:t>
      </w:r>
    </w:p>
    <w:p>
      <w:pPr>
        <w:pStyle w:val="BodyText"/>
        <w:spacing w:line="294" w:lineRule="auto"/>
        <w:rPr/>
      </w:pPr>
      <w:r/>
    </w:p>
    <w:p>
      <w:pPr>
        <w:ind w:right="54" w:firstLine="430"/>
        <w:spacing w:before="69" w:line="265" w:lineRule="auto"/>
        <w:jc w:val="both"/>
        <w:rPr>
          <w:rFonts w:ascii="SimSun" w:hAnsi="SimSun" w:eastAsia="SimSun" w:cs="SimSun"/>
          <w:sz w:val="21"/>
          <w:szCs w:val="21"/>
        </w:rPr>
      </w:pPr>
      <w:r>
        <w:rPr>
          <w:rFonts w:ascii="SimSun" w:hAnsi="SimSun" w:eastAsia="SimSun" w:cs="SimSun"/>
          <w:sz w:val="21"/>
          <w:szCs w:val="21"/>
          <w:spacing w:val="-1"/>
        </w:rPr>
        <w:t>随着我国各行各业信息化建设不断向广度和深度推进，数据工程建设取得了</w:t>
      </w:r>
      <w:r>
        <w:rPr>
          <w:rFonts w:ascii="SimSun" w:hAnsi="SimSun" w:eastAsia="SimSun" w:cs="SimSun"/>
          <w:sz w:val="21"/>
          <w:szCs w:val="21"/>
          <w:spacing w:val="12"/>
        </w:rPr>
        <w:t xml:space="preserve"> </w:t>
      </w:r>
      <w:r>
        <w:rPr>
          <w:rFonts w:ascii="SimSun" w:hAnsi="SimSun" w:eastAsia="SimSun" w:cs="SimSun"/>
          <w:sz w:val="21"/>
          <w:szCs w:val="21"/>
          <w:spacing w:val="-7"/>
        </w:rPr>
        <w:t>长足的进步，信息化建设的重点由基础设施和业务应用系统建设，正在转入信息资</w:t>
      </w:r>
      <w:r>
        <w:rPr>
          <w:rFonts w:ascii="SimSun" w:hAnsi="SimSun" w:eastAsia="SimSun" w:cs="SimSun"/>
          <w:sz w:val="21"/>
          <w:szCs w:val="21"/>
          <w:spacing w:val="16"/>
        </w:rPr>
        <w:t xml:space="preserve"> </w:t>
      </w:r>
      <w:r>
        <w:rPr>
          <w:rFonts w:ascii="SimSun" w:hAnsi="SimSun" w:eastAsia="SimSun" w:cs="SimSun"/>
          <w:sz w:val="21"/>
          <w:szCs w:val="21"/>
          <w:spacing w:val="-7"/>
        </w:rPr>
        <w:t>源的开发和利用。当前，我国数据工程建设中仍然存在许多未解决的问题，并且不</w:t>
      </w:r>
      <w:r>
        <w:rPr>
          <w:rFonts w:ascii="SimSun" w:hAnsi="SimSun" w:eastAsia="SimSun" w:cs="SimSun"/>
          <w:sz w:val="21"/>
          <w:szCs w:val="21"/>
          <w:spacing w:val="12"/>
        </w:rPr>
        <w:t xml:space="preserve"> </w:t>
      </w:r>
      <w:r>
        <w:rPr>
          <w:rFonts w:ascii="SimSun" w:hAnsi="SimSun" w:eastAsia="SimSun" w:cs="SimSun"/>
          <w:sz w:val="21"/>
          <w:szCs w:val="21"/>
          <w:spacing w:val="-6"/>
        </w:rPr>
        <w:t>断暴露出新问题。</w:t>
      </w:r>
    </w:p>
    <w:p>
      <w:pPr>
        <w:ind w:right="41" w:firstLine="430"/>
        <w:spacing w:before="82" w:line="271" w:lineRule="auto"/>
        <w:jc w:val="both"/>
        <w:rPr>
          <w:rFonts w:ascii="SimSun" w:hAnsi="SimSun" w:eastAsia="SimSun" w:cs="SimSun"/>
          <w:sz w:val="21"/>
          <w:szCs w:val="21"/>
        </w:rPr>
      </w:pPr>
      <w:r>
        <w:rPr>
          <w:rFonts w:ascii="SimSun" w:hAnsi="SimSun" w:eastAsia="SimSun" w:cs="SimSun"/>
          <w:sz w:val="21"/>
          <w:szCs w:val="21"/>
          <w:spacing w:val="-6"/>
        </w:rPr>
        <w:t>首先，将数据看成信息系统的辅助部分的观点</w:t>
      </w:r>
      <w:r>
        <w:rPr>
          <w:rFonts w:ascii="SimSun" w:hAnsi="SimSun" w:eastAsia="SimSun" w:cs="SimSun"/>
          <w:sz w:val="21"/>
          <w:szCs w:val="21"/>
          <w:spacing w:val="-7"/>
        </w:rPr>
        <w:t>仍不在少数。以“数据”为核心</w:t>
      </w:r>
      <w:r>
        <w:rPr>
          <w:rFonts w:ascii="SimSun" w:hAnsi="SimSun" w:eastAsia="SimSun" w:cs="SimSun"/>
          <w:sz w:val="21"/>
          <w:szCs w:val="21"/>
        </w:rPr>
        <w:t xml:space="preserve"> </w:t>
      </w:r>
      <w:r>
        <w:rPr>
          <w:rFonts w:ascii="SimSun" w:hAnsi="SimSun" w:eastAsia="SimSun" w:cs="SimSun"/>
          <w:sz w:val="21"/>
          <w:szCs w:val="21"/>
          <w:spacing w:val="-6"/>
        </w:rPr>
        <w:t>构建信息系统的思想还没有达成普遍共识，特别</w:t>
      </w:r>
      <w:r>
        <w:rPr>
          <w:rFonts w:ascii="SimSun" w:hAnsi="SimSun" w:eastAsia="SimSun" w:cs="SimSun"/>
          <w:sz w:val="21"/>
          <w:szCs w:val="21"/>
          <w:spacing w:val="-7"/>
        </w:rPr>
        <w:t>是没有得到决策层的一致认可，因</w:t>
      </w:r>
      <w:r>
        <w:rPr>
          <w:rFonts w:ascii="SimSun" w:hAnsi="SimSun" w:eastAsia="SimSun" w:cs="SimSun"/>
          <w:sz w:val="21"/>
          <w:szCs w:val="21"/>
        </w:rPr>
        <w:t xml:space="preserve"> </w:t>
      </w:r>
      <w:r>
        <w:rPr>
          <w:rFonts w:ascii="SimSun" w:hAnsi="SimSun" w:eastAsia="SimSun" w:cs="SimSun"/>
          <w:sz w:val="21"/>
          <w:szCs w:val="21"/>
          <w:spacing w:val="-7"/>
        </w:rPr>
        <w:t>此，信息化项目的运作模式没有得到根本转变，信息系统中的数据工程行动难以有</w:t>
      </w:r>
      <w:r>
        <w:rPr>
          <w:rFonts w:ascii="SimSun" w:hAnsi="SimSun" w:eastAsia="SimSun" w:cs="SimSun"/>
          <w:sz w:val="21"/>
          <w:szCs w:val="21"/>
          <w:spacing w:val="11"/>
        </w:rPr>
        <w:t xml:space="preserve"> </w:t>
      </w:r>
      <w:r>
        <w:rPr>
          <w:rFonts w:ascii="SimSun" w:hAnsi="SimSun" w:eastAsia="SimSun" w:cs="SimSun"/>
          <w:sz w:val="21"/>
          <w:szCs w:val="21"/>
        </w:rPr>
        <w:t>效组织推行。这种观点直接影响信息系统项目</w:t>
      </w:r>
      <w:r>
        <w:rPr>
          <w:rFonts w:ascii="SimSun" w:hAnsi="SimSun" w:eastAsia="SimSun" w:cs="SimSun"/>
          <w:sz w:val="21"/>
          <w:szCs w:val="21"/>
          <w:spacing w:val="-1"/>
        </w:rPr>
        <w:t>的任务目标与具体实施方案，决定</w:t>
      </w:r>
      <w:r>
        <w:rPr>
          <w:rFonts w:ascii="SimSun" w:hAnsi="SimSun" w:eastAsia="SimSun" w:cs="SimSun"/>
          <w:sz w:val="21"/>
          <w:szCs w:val="21"/>
        </w:rPr>
        <w:t xml:space="preserve"> </w:t>
      </w:r>
      <w:r>
        <w:rPr>
          <w:rFonts w:ascii="SimSun" w:hAnsi="SimSun" w:eastAsia="SimSun" w:cs="SimSun"/>
          <w:sz w:val="21"/>
          <w:szCs w:val="21"/>
          <w:spacing w:val="-7"/>
        </w:rPr>
        <w:t>数据工程在整个信息系统项目中所占的比重低、资源投入少，最终形成越到项目后</w:t>
      </w:r>
      <w:r>
        <w:rPr>
          <w:rFonts w:ascii="SimSun" w:hAnsi="SimSun" w:eastAsia="SimSun" w:cs="SimSun"/>
          <w:sz w:val="21"/>
          <w:szCs w:val="21"/>
          <w:spacing w:val="16"/>
        </w:rPr>
        <w:t xml:space="preserve"> </w:t>
      </w:r>
      <w:r>
        <w:rPr>
          <w:rFonts w:ascii="SimSun" w:hAnsi="SimSun" w:eastAsia="SimSun" w:cs="SimSun"/>
          <w:sz w:val="21"/>
          <w:szCs w:val="21"/>
          <w:spacing w:val="-6"/>
        </w:rPr>
        <w:t>期数据问题越严重，直至进入信息系统大规模早期失效的怪圈(吴建明，2004)。</w:t>
      </w:r>
    </w:p>
    <w:p>
      <w:pPr>
        <w:ind w:firstLine="430"/>
        <w:spacing w:before="90" w:line="265" w:lineRule="auto"/>
        <w:jc w:val="both"/>
        <w:rPr>
          <w:rFonts w:ascii="SimSun" w:hAnsi="SimSun" w:eastAsia="SimSun" w:cs="SimSun"/>
          <w:sz w:val="21"/>
          <w:szCs w:val="21"/>
        </w:rPr>
      </w:pPr>
      <w:r>
        <w:rPr>
          <w:rFonts w:ascii="SimSun" w:hAnsi="SimSun" w:eastAsia="SimSun" w:cs="SimSun"/>
          <w:sz w:val="21"/>
          <w:szCs w:val="21"/>
          <w:spacing w:val="-7"/>
        </w:rPr>
        <w:t>其次，分散建设遗留问题严重，统管工作滞后，企业级数据集成工作仍面</w:t>
      </w:r>
      <w:r>
        <w:rPr>
          <w:rFonts w:ascii="SimSun" w:hAnsi="SimSun" w:eastAsia="SimSun" w:cs="SimSun"/>
          <w:sz w:val="21"/>
          <w:szCs w:val="21"/>
          <w:spacing w:val="-8"/>
        </w:rPr>
        <w:t>临困</w:t>
      </w:r>
      <w:r>
        <w:rPr>
          <w:rFonts w:ascii="SimSun" w:hAnsi="SimSun" w:eastAsia="SimSun" w:cs="SimSun"/>
          <w:sz w:val="21"/>
          <w:szCs w:val="21"/>
        </w:rPr>
        <w:t xml:space="preserve"> </w:t>
      </w:r>
      <w:r>
        <w:rPr>
          <w:rFonts w:ascii="SimSun" w:hAnsi="SimSun" w:eastAsia="SimSun" w:cs="SimSun"/>
          <w:sz w:val="21"/>
          <w:szCs w:val="21"/>
          <w:spacing w:val="-9"/>
        </w:rPr>
        <w:t>难。</w:t>
      </w:r>
      <w:r>
        <w:rPr>
          <w:rFonts w:ascii="SimSun" w:hAnsi="SimSun" w:eastAsia="SimSun" w:cs="SimSun"/>
          <w:sz w:val="21"/>
          <w:szCs w:val="21"/>
          <w:spacing w:val="-23"/>
        </w:rPr>
        <w:t xml:space="preserve"> </w:t>
      </w:r>
      <w:r>
        <w:rPr>
          <w:rFonts w:ascii="SimSun" w:hAnsi="SimSun" w:eastAsia="SimSun" w:cs="SimSun"/>
          <w:sz w:val="21"/>
          <w:szCs w:val="21"/>
          <w:spacing w:val="-9"/>
        </w:rPr>
        <w:t>一是多个部门按不同的业务渠道，分别进行数据建设，重点考虑各自的业务需 </w:t>
      </w:r>
      <w:r>
        <w:rPr>
          <w:rFonts w:ascii="SimSun" w:hAnsi="SimSun" w:eastAsia="SimSun" w:cs="SimSun"/>
          <w:sz w:val="21"/>
          <w:szCs w:val="21"/>
          <w:spacing w:val="-7"/>
        </w:rPr>
        <w:t>求，对数据共享或互操作性考虑不够，同时，数据采集内容有交叉，存在重复性采 </w:t>
      </w:r>
      <w:r>
        <w:rPr>
          <w:rFonts w:ascii="SimSun" w:hAnsi="SimSun" w:eastAsia="SimSun" w:cs="SimSun"/>
          <w:sz w:val="21"/>
          <w:szCs w:val="21"/>
          <w:spacing w:val="-12"/>
        </w:rPr>
        <w:t>集，最终导致一数多源，冲突严重。二是相关数据规范、标准建设存在重复</w:t>
      </w:r>
      <w:r>
        <w:rPr>
          <w:rFonts w:ascii="SimSun" w:hAnsi="SimSun" w:eastAsia="SimSun" w:cs="SimSun"/>
          <w:sz w:val="21"/>
          <w:szCs w:val="21"/>
          <w:spacing w:val="-13"/>
        </w:rPr>
        <w:t>，制定流 </w:t>
      </w:r>
      <w:r>
        <w:rPr>
          <w:rFonts w:ascii="SimSun" w:hAnsi="SimSun" w:eastAsia="SimSun" w:cs="SimSun"/>
          <w:sz w:val="21"/>
          <w:szCs w:val="21"/>
          <w:spacing w:val="-10"/>
        </w:rPr>
        <w:t>程不合理，造成权威性不强，甚至存在冲突，最终导致推行困难。三是</w:t>
      </w:r>
      <w:r>
        <w:rPr>
          <w:rFonts w:ascii="SimSun" w:hAnsi="SimSun" w:eastAsia="SimSun" w:cs="SimSun"/>
          <w:sz w:val="21"/>
          <w:szCs w:val="21"/>
          <w:spacing w:val="-11"/>
        </w:rPr>
        <w:t>目标不透明，</w:t>
      </w:r>
      <w:r>
        <w:rPr>
          <w:rFonts w:ascii="SimSun" w:hAnsi="SimSun" w:eastAsia="SimSun" w:cs="SimSun"/>
          <w:sz w:val="21"/>
          <w:szCs w:val="21"/>
        </w:rPr>
        <w:t xml:space="preserve"> </w:t>
      </w:r>
      <w:r>
        <w:rPr>
          <w:rFonts w:ascii="SimSun" w:hAnsi="SimSun" w:eastAsia="SimSun" w:cs="SimSun"/>
          <w:sz w:val="21"/>
          <w:szCs w:val="21"/>
          <w:spacing w:val="-7"/>
        </w:rPr>
        <w:t>下级单位只知道按照要求完成任务，不理解实际需求，也看不到收益，直接影响工 </w:t>
      </w:r>
      <w:r>
        <w:rPr>
          <w:rFonts w:ascii="SimSun" w:hAnsi="SimSun" w:eastAsia="SimSun" w:cs="SimSun"/>
          <w:sz w:val="21"/>
          <w:szCs w:val="21"/>
          <w:spacing w:val="-4"/>
        </w:rPr>
        <w:t>作效率和工作效果。</w:t>
      </w:r>
    </w:p>
    <w:p>
      <w:pPr>
        <w:ind w:left="430"/>
        <w:spacing w:before="119" w:line="219" w:lineRule="auto"/>
        <w:rPr>
          <w:rFonts w:ascii="SimSun" w:hAnsi="SimSun" w:eastAsia="SimSun" w:cs="SimSun"/>
          <w:sz w:val="21"/>
          <w:szCs w:val="21"/>
        </w:rPr>
      </w:pPr>
      <w:r>
        <w:rPr>
          <w:rFonts w:ascii="SimSun" w:hAnsi="SimSun" w:eastAsia="SimSun" w:cs="SimSun"/>
          <w:sz w:val="21"/>
          <w:szCs w:val="21"/>
          <w:spacing w:val="-17"/>
        </w:rPr>
        <w:t>再次，“数据量大”与“无数据可用”的矛盾突出。</w:t>
      </w:r>
      <w:r>
        <w:rPr>
          <w:rFonts w:ascii="SimSun" w:hAnsi="SimSun" w:eastAsia="SimSun" w:cs="SimSun"/>
          <w:sz w:val="21"/>
          <w:szCs w:val="21"/>
          <w:spacing w:val="47"/>
        </w:rPr>
        <w:t xml:space="preserve"> </w:t>
      </w:r>
      <w:r>
        <w:rPr>
          <w:rFonts w:ascii="SimSun" w:hAnsi="SimSun" w:eastAsia="SimSun" w:cs="SimSun"/>
          <w:sz w:val="21"/>
          <w:szCs w:val="21"/>
          <w:spacing w:val="-17"/>
        </w:rPr>
        <w:t>一是现有数据与信息系统的</w:t>
      </w:r>
    </w:p>
    <w:p>
      <w:pPr>
        <w:spacing w:line="219" w:lineRule="auto"/>
        <w:sectPr>
          <w:pgSz w:w="8720" w:h="13250"/>
          <w:pgMar w:top="618" w:right="715" w:bottom="400" w:left="609" w:header="0" w:footer="0" w:gutter="0"/>
        </w:sectPr>
        <w:rPr>
          <w:rFonts w:ascii="SimSun" w:hAnsi="SimSun" w:eastAsia="SimSun" w:cs="SimSun"/>
          <w:sz w:val="21"/>
          <w:szCs w:val="21"/>
        </w:rPr>
      </w:pPr>
    </w:p>
    <w:p>
      <w:pPr>
        <w:spacing w:before="86"/>
        <w:rPr>
          <w:rFonts w:ascii="KaiTi" w:hAnsi="KaiTi" w:eastAsia="KaiTi" w:cs="KaiTi"/>
          <w:sz w:val="21"/>
          <w:szCs w:val="21"/>
        </w:rPr>
      </w:pPr>
      <w:bookmarkStart w:name="bookmark20" w:id="13"/>
      <w:bookmarkEnd w:id="13"/>
      <w:bookmarkStart w:name="bookmark21" w:id="14"/>
      <w:bookmarkEnd w:id="14"/>
      <w:r>
        <w:rPr>
          <w:rFonts w:ascii="KaiTi" w:hAnsi="KaiTi" w:eastAsia="KaiTi" w:cs="KaiTi"/>
          <w:sz w:val="21"/>
          <w:szCs w:val="21"/>
          <w:position w:val="-13"/>
        </w:rPr>
        <w:drawing>
          <wp:inline distT="0" distB="0" distL="0" distR="0">
            <wp:extent cx="266726" cy="273110"/>
            <wp:effectExtent l="0" t="0" r="0" b="0"/>
            <wp:docPr id="22" name="IM 22"/>
            <wp:cNvGraphicFramePr/>
            <a:graphic>
              <a:graphicData uri="http://schemas.openxmlformats.org/drawingml/2006/picture">
                <pic:pic>
                  <pic:nvPicPr>
                    <pic:cNvPr id="22" name="IM 22"/>
                    <pic:cNvPicPr/>
                  </pic:nvPicPr>
                  <pic:blipFill>
                    <a:blip r:embed="rId40"/>
                    <a:stretch>
                      <a:fillRect/>
                    </a:stretch>
                  </pic:blipFill>
                  <pic:spPr>
                    <a:xfrm rot="0">
                      <a:off x="0" y="0"/>
                      <a:ext cx="266726" cy="273110"/>
                    </a:xfrm>
                    <a:prstGeom prst="rect">
                      <a:avLst/>
                    </a:prstGeom>
                  </pic:spPr>
                </pic:pic>
              </a:graphicData>
            </a:graphic>
          </wp:inline>
        </w:drawing>
      </w:r>
      <w:r>
        <w:rPr>
          <w:rFonts w:ascii="KaiTi" w:hAnsi="KaiTi" w:eastAsia="KaiTi" w:cs="KaiTi"/>
          <w:sz w:val="21"/>
          <w:szCs w:val="21"/>
          <w:spacing w:val="9"/>
        </w:rPr>
        <w:t>数据质量导论</w:t>
      </w:r>
    </w:p>
    <w:p>
      <w:pPr>
        <w:ind w:left="49" w:right="4"/>
        <w:spacing w:before="274" w:line="267" w:lineRule="auto"/>
        <w:jc w:val="both"/>
        <w:rPr>
          <w:rFonts w:ascii="SimSun" w:hAnsi="SimSun" w:eastAsia="SimSun" w:cs="SimSun"/>
          <w:sz w:val="21"/>
          <w:szCs w:val="21"/>
        </w:rPr>
      </w:pPr>
      <w:r>
        <w:rPr>
          <w:rFonts w:ascii="SimSun" w:hAnsi="SimSun" w:eastAsia="SimSun" w:cs="SimSun"/>
          <w:sz w:val="21"/>
          <w:szCs w:val="21"/>
          <w:spacing w:val="-1"/>
        </w:rPr>
        <w:t>真正数据需求存在偏差。有的大型信息系统投入使用后，经常会遇</w:t>
      </w:r>
      <w:r>
        <w:rPr>
          <w:rFonts w:ascii="SimSun" w:hAnsi="SimSun" w:eastAsia="SimSun" w:cs="SimSun"/>
          <w:sz w:val="21"/>
          <w:szCs w:val="21"/>
          <w:spacing w:val="-2"/>
        </w:rPr>
        <w:t>到数据的完整</w:t>
      </w:r>
      <w:r>
        <w:rPr>
          <w:rFonts w:ascii="SimSun" w:hAnsi="SimSun" w:eastAsia="SimSun" w:cs="SimSun"/>
          <w:sz w:val="21"/>
          <w:szCs w:val="21"/>
        </w:rPr>
        <w:t xml:space="preserve">  </w:t>
      </w:r>
      <w:r>
        <w:rPr>
          <w:rFonts w:ascii="SimSun" w:hAnsi="SimSun" w:eastAsia="SimSun" w:cs="SimSun"/>
          <w:sz w:val="21"/>
          <w:szCs w:val="21"/>
          <w:spacing w:val="-14"/>
        </w:rPr>
        <w:t>性、准确性、可信度达不到要求，造成“有数据不可用</w:t>
      </w:r>
      <w:r>
        <w:rPr>
          <w:rFonts w:ascii="SimSun" w:hAnsi="SimSun" w:eastAsia="SimSun" w:cs="SimSun"/>
          <w:sz w:val="21"/>
          <w:szCs w:val="21"/>
          <w:spacing w:val="-15"/>
        </w:rPr>
        <w:t>，有数据不敢用”,导致信息系 </w:t>
      </w:r>
      <w:r>
        <w:rPr>
          <w:rFonts w:ascii="SimSun" w:hAnsi="SimSun" w:eastAsia="SimSun" w:cs="SimSun"/>
          <w:sz w:val="21"/>
          <w:szCs w:val="21"/>
          <w:spacing w:val="-7"/>
        </w:rPr>
        <w:t>统迟迟得不到应用，难以产生效益。二是现有数据质量控制手段落后，影响到数据 </w:t>
      </w:r>
      <w:r>
        <w:rPr>
          <w:rFonts w:ascii="SimSun" w:hAnsi="SimSun" w:eastAsia="SimSun" w:cs="SimSun"/>
          <w:sz w:val="21"/>
          <w:szCs w:val="21"/>
          <w:spacing w:val="-10"/>
        </w:rPr>
        <w:t>质量和数据管理效率。</w:t>
      </w:r>
      <w:r>
        <w:rPr>
          <w:rFonts w:ascii="SimSun" w:hAnsi="SimSun" w:eastAsia="SimSun" w:cs="SimSun"/>
          <w:sz w:val="21"/>
          <w:szCs w:val="21"/>
          <w:spacing w:val="37"/>
        </w:rPr>
        <w:t xml:space="preserve"> </w:t>
      </w:r>
      <w:r>
        <w:rPr>
          <w:rFonts w:ascii="SimSun" w:hAnsi="SimSun" w:eastAsia="SimSun" w:cs="SimSun"/>
          <w:sz w:val="21"/>
          <w:szCs w:val="21"/>
          <w:spacing w:val="-10"/>
        </w:rPr>
        <w:t>一个典型的数据采集</w:t>
      </w:r>
      <w:r>
        <w:rPr>
          <w:rFonts w:ascii="SimSun" w:hAnsi="SimSun" w:eastAsia="SimSun" w:cs="SimSun"/>
          <w:sz w:val="21"/>
          <w:szCs w:val="21"/>
          <w:spacing w:val="-11"/>
        </w:rPr>
        <w:t>任务，数据汇总时，数据整理和清洗的 </w:t>
      </w:r>
      <w:r>
        <w:rPr>
          <w:rFonts w:ascii="SimSun" w:hAnsi="SimSun" w:eastAsia="SimSun" w:cs="SimSun"/>
          <w:sz w:val="21"/>
          <w:szCs w:val="21"/>
          <w:spacing w:val="-2"/>
        </w:rPr>
        <w:t>任务繁重，甚至占到整个项目工作量的80%以上，相当多的模式级数据质量问题，</w:t>
      </w:r>
      <w:r>
        <w:rPr>
          <w:rFonts w:ascii="SimSun" w:hAnsi="SimSun" w:eastAsia="SimSun" w:cs="SimSun"/>
          <w:sz w:val="21"/>
          <w:szCs w:val="21"/>
          <w:spacing w:val="18"/>
        </w:rPr>
        <w:t xml:space="preserve"> </w:t>
      </w:r>
      <w:r>
        <w:rPr>
          <w:rFonts w:ascii="SimSun" w:hAnsi="SimSun" w:eastAsia="SimSun" w:cs="SimSun"/>
          <w:sz w:val="21"/>
          <w:szCs w:val="21"/>
        </w:rPr>
        <w:t>有些实例级数据质量问题因脱离最初产生环境而不易解</w:t>
      </w:r>
      <w:r>
        <w:rPr>
          <w:rFonts w:ascii="SimSun" w:hAnsi="SimSun" w:eastAsia="SimSun" w:cs="SimSun"/>
          <w:sz w:val="21"/>
          <w:szCs w:val="21"/>
          <w:spacing w:val="-1"/>
        </w:rPr>
        <w:t>决，甚至不可能解决。三</w:t>
      </w:r>
      <w:r>
        <w:rPr>
          <w:rFonts w:ascii="SimSun" w:hAnsi="SimSun" w:eastAsia="SimSun" w:cs="SimSun"/>
          <w:sz w:val="21"/>
          <w:szCs w:val="21"/>
        </w:rPr>
        <w:t xml:space="preserve"> </w:t>
      </w:r>
      <w:r>
        <w:rPr>
          <w:rFonts w:ascii="SimSun" w:hAnsi="SimSun" w:eastAsia="SimSun" w:cs="SimSun"/>
          <w:sz w:val="21"/>
          <w:szCs w:val="21"/>
        </w:rPr>
        <w:t>是差的数据质量直接影响到信息系统的功能完善和</w:t>
      </w:r>
      <w:r>
        <w:rPr>
          <w:rFonts w:ascii="SimSun" w:hAnsi="SimSun" w:eastAsia="SimSun" w:cs="SimSun"/>
          <w:sz w:val="21"/>
          <w:szCs w:val="21"/>
          <w:spacing w:val="-1"/>
        </w:rPr>
        <w:t>深度开发应用。低劣的数据质</w:t>
      </w:r>
      <w:r>
        <w:rPr>
          <w:rFonts w:ascii="SimSun" w:hAnsi="SimSun" w:eastAsia="SimSun" w:cs="SimSun"/>
          <w:sz w:val="21"/>
          <w:szCs w:val="21"/>
        </w:rPr>
        <w:t xml:space="preserve"> </w:t>
      </w:r>
      <w:r>
        <w:rPr>
          <w:rFonts w:ascii="SimSun" w:hAnsi="SimSun" w:eastAsia="SimSun" w:cs="SimSun"/>
          <w:sz w:val="21"/>
          <w:szCs w:val="21"/>
        </w:rPr>
        <w:t>量不能保障数据分析方法的正常使用和分析结果的正确性</w:t>
      </w:r>
      <w:r>
        <w:rPr>
          <w:rFonts w:ascii="SimSun" w:hAnsi="SimSun" w:eastAsia="SimSun" w:cs="SimSun"/>
          <w:sz w:val="21"/>
          <w:szCs w:val="21"/>
          <w:spacing w:val="-1"/>
        </w:rPr>
        <w:t>，甚至严重扭曲分析结</w:t>
      </w:r>
      <w:r>
        <w:rPr>
          <w:rFonts w:ascii="SimSun" w:hAnsi="SimSun" w:eastAsia="SimSun" w:cs="SimSun"/>
          <w:sz w:val="21"/>
          <w:szCs w:val="21"/>
        </w:rPr>
        <w:t xml:space="preserve"> </w:t>
      </w:r>
      <w:r>
        <w:rPr>
          <w:rFonts w:ascii="SimSun" w:hAnsi="SimSun" w:eastAsia="SimSun" w:cs="SimSun"/>
          <w:sz w:val="21"/>
          <w:szCs w:val="21"/>
          <w:spacing w:val="-8"/>
        </w:rPr>
        <w:t>果，进而间接影响到信息驱动方法的潜在效益。</w:t>
      </w:r>
    </w:p>
    <w:p>
      <w:pPr>
        <w:ind w:left="49" w:firstLine="430"/>
        <w:spacing w:before="111" w:line="266" w:lineRule="auto"/>
        <w:jc w:val="both"/>
        <w:rPr>
          <w:rFonts w:ascii="SimSun" w:hAnsi="SimSun" w:eastAsia="SimSun" w:cs="SimSun"/>
          <w:sz w:val="21"/>
          <w:szCs w:val="21"/>
        </w:rPr>
      </w:pPr>
      <w:r>
        <w:rPr>
          <w:rFonts w:ascii="SimSun" w:hAnsi="SimSun" w:eastAsia="SimSun" w:cs="SimSun"/>
          <w:sz w:val="21"/>
          <w:szCs w:val="21"/>
          <w:spacing w:val="-1"/>
        </w:rPr>
        <w:t>从以上分析可以看出，当前我国数据工程建设所面临的问题</w:t>
      </w:r>
      <w:r>
        <w:rPr>
          <w:rFonts w:ascii="SimSun" w:hAnsi="SimSun" w:eastAsia="SimSun" w:cs="SimSun"/>
          <w:sz w:val="21"/>
          <w:szCs w:val="21"/>
          <w:spacing w:val="-2"/>
        </w:rPr>
        <w:t>绝大多数属于数 </w:t>
      </w:r>
      <w:r>
        <w:rPr>
          <w:rFonts w:ascii="SimSun" w:hAnsi="SimSun" w:eastAsia="SimSun" w:cs="SimSun"/>
          <w:sz w:val="21"/>
          <w:szCs w:val="21"/>
        </w:rPr>
        <w:t>据质量的范畴。数据质量问题已被美军列为信息化建设面临</w:t>
      </w:r>
      <w:r>
        <w:rPr>
          <w:rFonts w:ascii="SimSun" w:hAnsi="SimSun" w:eastAsia="SimSun" w:cs="SimSun"/>
          <w:sz w:val="21"/>
          <w:szCs w:val="21"/>
          <w:spacing w:val="-1"/>
        </w:rPr>
        <w:t>的、正致力解决的首</w:t>
      </w:r>
      <w:r>
        <w:rPr>
          <w:rFonts w:ascii="SimSun" w:hAnsi="SimSun" w:eastAsia="SimSun" w:cs="SimSun"/>
          <w:sz w:val="21"/>
          <w:szCs w:val="21"/>
        </w:rPr>
        <w:t xml:space="preserve"> </w:t>
      </w:r>
      <w:r>
        <w:rPr>
          <w:rFonts w:ascii="SimSun" w:hAnsi="SimSun" w:eastAsia="SimSun" w:cs="SimSun"/>
          <w:sz w:val="21"/>
          <w:szCs w:val="21"/>
        </w:rPr>
        <w:t>要问题，而我国信息化建设阶段相对滞后且不平衡，多</w:t>
      </w:r>
      <w:r>
        <w:rPr>
          <w:rFonts w:ascii="SimSun" w:hAnsi="SimSun" w:eastAsia="SimSun" w:cs="SimSun"/>
          <w:sz w:val="21"/>
          <w:szCs w:val="21"/>
          <w:spacing w:val="-1"/>
        </w:rPr>
        <w:t>数尚未完成企业级数据集</w:t>
      </w:r>
      <w:r>
        <w:rPr>
          <w:rFonts w:ascii="SimSun" w:hAnsi="SimSun" w:eastAsia="SimSun" w:cs="SimSun"/>
          <w:sz w:val="21"/>
          <w:szCs w:val="21"/>
        </w:rPr>
        <w:t xml:space="preserve"> </w:t>
      </w:r>
      <w:r>
        <w:rPr>
          <w:rFonts w:ascii="SimSun" w:hAnsi="SimSun" w:eastAsia="SimSun" w:cs="SimSun"/>
          <w:sz w:val="21"/>
          <w:szCs w:val="21"/>
          <w:spacing w:val="-10"/>
        </w:rPr>
        <w:t>成，甚至面临的首要问题是“业务需求不明确”,“数据质量问题”位列其次(刘飞，</w:t>
      </w:r>
      <w:r>
        <w:rPr>
          <w:rFonts w:ascii="SimSun" w:hAnsi="SimSun" w:eastAsia="SimSun" w:cs="SimSun"/>
          <w:sz w:val="21"/>
          <w:szCs w:val="21"/>
          <w:spacing w:val="14"/>
        </w:rPr>
        <w:t xml:space="preserve"> </w:t>
      </w:r>
      <w:r>
        <w:rPr>
          <w:rFonts w:ascii="SimSun" w:hAnsi="SimSun" w:eastAsia="SimSun" w:cs="SimSun"/>
          <w:sz w:val="21"/>
          <w:szCs w:val="21"/>
        </w:rPr>
        <w:t>2008),这也是数据质量得不到充分重视的客观原因。</w:t>
      </w:r>
      <w:r>
        <w:rPr>
          <w:rFonts w:ascii="SimSun" w:hAnsi="SimSun" w:eastAsia="SimSun" w:cs="SimSun"/>
          <w:sz w:val="21"/>
          <w:szCs w:val="21"/>
          <w:spacing w:val="-1"/>
        </w:rPr>
        <w:t>但是，数据质量问题客观上</w:t>
      </w:r>
      <w:r>
        <w:rPr>
          <w:rFonts w:ascii="SimSun" w:hAnsi="SimSun" w:eastAsia="SimSun" w:cs="SimSun"/>
          <w:sz w:val="21"/>
          <w:szCs w:val="21"/>
        </w:rPr>
        <w:t xml:space="preserve"> </w:t>
      </w:r>
      <w:r>
        <w:rPr>
          <w:rFonts w:ascii="SimSun" w:hAnsi="SimSun" w:eastAsia="SimSun" w:cs="SimSun"/>
          <w:sz w:val="21"/>
          <w:szCs w:val="21"/>
          <w:spacing w:val="-7"/>
        </w:rPr>
        <w:t>正在阻碍我国信息化建设进程，将其作为数据工程的重要内容，加强数据质量研究</w:t>
      </w:r>
      <w:r>
        <w:rPr>
          <w:rFonts w:ascii="SimSun" w:hAnsi="SimSun" w:eastAsia="SimSun" w:cs="SimSun"/>
          <w:sz w:val="21"/>
          <w:szCs w:val="21"/>
          <w:spacing w:val="1"/>
        </w:rPr>
        <w:t xml:space="preserve">  </w:t>
      </w:r>
      <w:r>
        <w:rPr>
          <w:rFonts w:ascii="SimSun" w:hAnsi="SimSun" w:eastAsia="SimSun" w:cs="SimSun"/>
          <w:sz w:val="21"/>
          <w:szCs w:val="21"/>
          <w:spacing w:val="-10"/>
        </w:rPr>
        <w:t>与实践，切实提高数据质量势在必行。</w:t>
      </w:r>
    </w:p>
    <w:p>
      <w:pPr>
        <w:pStyle w:val="BodyText"/>
        <w:spacing w:line="261" w:lineRule="auto"/>
        <w:rPr/>
      </w:pPr>
      <w:r/>
    </w:p>
    <w:p>
      <w:pPr>
        <w:ind w:left="54"/>
        <w:spacing w:before="94" w:line="221" w:lineRule="auto"/>
        <w:outlineLvl w:val="1"/>
        <w:rPr>
          <w:rFonts w:ascii="SimHei" w:hAnsi="SimHei" w:eastAsia="SimHei" w:cs="SimHei"/>
          <w:sz w:val="29"/>
          <w:szCs w:val="29"/>
        </w:rPr>
      </w:pPr>
      <w:r>
        <w:rPr>
          <w:rFonts w:ascii="SimHei" w:hAnsi="SimHei" w:eastAsia="SimHei" w:cs="SimHei"/>
          <w:sz w:val="29"/>
          <w:szCs w:val="29"/>
          <w:b/>
          <w:bCs/>
          <w:spacing w:val="-13"/>
        </w:rPr>
        <w:t>1.3</w:t>
      </w:r>
      <w:r>
        <w:rPr>
          <w:rFonts w:ascii="SimHei" w:hAnsi="SimHei" w:eastAsia="SimHei" w:cs="SimHei"/>
          <w:sz w:val="29"/>
          <w:szCs w:val="29"/>
          <w:spacing w:val="121"/>
        </w:rPr>
        <w:t xml:space="preserve"> </w:t>
      </w:r>
      <w:r>
        <w:rPr>
          <w:rFonts w:ascii="SimHei" w:hAnsi="SimHei" w:eastAsia="SimHei" w:cs="SimHei"/>
          <w:sz w:val="29"/>
          <w:szCs w:val="29"/>
          <w:b/>
          <w:bCs/>
          <w:spacing w:val="-13"/>
        </w:rPr>
        <w:t>数据质量概述</w:t>
      </w:r>
    </w:p>
    <w:p>
      <w:pPr>
        <w:ind w:left="49" w:right="63" w:firstLine="430"/>
        <w:spacing w:before="291" w:line="268" w:lineRule="auto"/>
        <w:jc w:val="both"/>
        <w:rPr>
          <w:rFonts w:ascii="SimSun" w:hAnsi="SimSun" w:eastAsia="SimSun" w:cs="SimSun"/>
          <w:sz w:val="21"/>
          <w:szCs w:val="21"/>
        </w:rPr>
      </w:pPr>
      <w:r>
        <w:rPr>
          <w:rFonts w:ascii="SimSun" w:hAnsi="SimSun" w:eastAsia="SimSun" w:cs="SimSun"/>
          <w:sz w:val="21"/>
          <w:szCs w:val="21"/>
          <w:spacing w:val="6"/>
        </w:rPr>
        <w:t>最近20余年，在麻省理工学院的全面数据质量管理计划</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Total</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Quality </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Program</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TDQM</w:t>
      </w:r>
      <w:r>
        <w:rPr>
          <w:rFonts w:ascii="Times New Roman" w:hAnsi="Times New Roman" w:eastAsia="Times New Roman" w:cs="Times New Roman"/>
          <w:sz w:val="21"/>
          <w:szCs w:val="21"/>
          <w:spacing w:val="4"/>
        </w:rPr>
        <w:t>)</w:t>
      </w:r>
      <w:r>
        <w:rPr>
          <w:rFonts w:ascii="SimSun" w:hAnsi="SimSun" w:eastAsia="SimSun" w:cs="SimSun"/>
          <w:sz w:val="21"/>
          <w:szCs w:val="21"/>
          <w:spacing w:val="4"/>
        </w:rPr>
        <w:t>的引领下，数据质量已成为一门发展迅速的</w:t>
      </w:r>
      <w:r>
        <w:rPr>
          <w:rFonts w:ascii="SimSun" w:hAnsi="SimSun" w:eastAsia="SimSun" w:cs="SimSun"/>
          <w:sz w:val="21"/>
          <w:szCs w:val="21"/>
          <w:spacing w:val="3"/>
        </w:rPr>
        <w:t>新兴学</w:t>
      </w:r>
      <w:r>
        <w:rPr>
          <w:rFonts w:ascii="SimSun" w:hAnsi="SimSun" w:eastAsia="SimSun" w:cs="SimSun"/>
          <w:sz w:val="21"/>
          <w:szCs w:val="21"/>
        </w:rPr>
        <w:t xml:space="preserve"> </w:t>
      </w:r>
      <w:r>
        <w:rPr>
          <w:rFonts w:ascii="SimSun" w:hAnsi="SimSun" w:eastAsia="SimSun" w:cs="SimSun"/>
          <w:sz w:val="21"/>
          <w:szCs w:val="21"/>
        </w:rPr>
        <w:t>科。从宏观上说，数据质量研究的目标是确保正确的利益</w:t>
      </w:r>
      <w:r>
        <w:rPr>
          <w:rFonts w:ascii="SimSun" w:hAnsi="SimSun" w:eastAsia="SimSun" w:cs="SimSun"/>
          <w:sz w:val="21"/>
          <w:szCs w:val="21"/>
          <w:spacing w:val="-1"/>
        </w:rPr>
        <w:t>相关者在正确的地点和</w:t>
      </w:r>
      <w:r>
        <w:rPr>
          <w:rFonts w:ascii="SimSun" w:hAnsi="SimSun" w:eastAsia="SimSun" w:cs="SimSun"/>
          <w:sz w:val="21"/>
          <w:szCs w:val="21"/>
        </w:rPr>
        <w:t xml:space="preserve"> </w:t>
      </w:r>
      <w:r>
        <w:rPr>
          <w:rFonts w:ascii="SimSun" w:hAnsi="SimSun" w:eastAsia="SimSun" w:cs="SimSun"/>
          <w:sz w:val="21"/>
          <w:szCs w:val="21"/>
          <w:spacing w:val="-7"/>
        </w:rPr>
        <w:t>时间，拥有正确格式的正确信息。无独有偶，云计算</w:t>
      </w:r>
      <w:r>
        <w:rPr>
          <w:rFonts w:ascii="Times New Roman" w:hAnsi="Times New Roman" w:eastAsia="Times New Roman" w:cs="Times New Roman"/>
          <w:sz w:val="21"/>
          <w:szCs w:val="21"/>
          <w:spacing w:val="-7"/>
        </w:rPr>
        <w:t>(Cloud</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7"/>
        </w:rPr>
        <w:t>Computing)</w:t>
      </w:r>
      <w:r>
        <w:rPr>
          <w:rFonts w:ascii="SimSun" w:hAnsi="SimSun" w:eastAsia="SimSun" w:cs="SimSun"/>
          <w:sz w:val="21"/>
          <w:szCs w:val="21"/>
          <w:spacing w:val="-7"/>
        </w:rPr>
        <w:t>、智慧的地</w:t>
      </w:r>
      <w:r>
        <w:rPr>
          <w:rFonts w:ascii="SimSun" w:hAnsi="SimSun" w:eastAsia="SimSun" w:cs="SimSun"/>
          <w:sz w:val="21"/>
          <w:szCs w:val="21"/>
        </w:rPr>
        <w:t xml:space="preserve"> </w:t>
      </w:r>
      <w:r>
        <w:rPr>
          <w:rFonts w:ascii="SimSun" w:hAnsi="SimSun" w:eastAsia="SimSun" w:cs="SimSun"/>
          <w:sz w:val="21"/>
          <w:szCs w:val="21"/>
          <w:spacing w:val="-3"/>
        </w:rPr>
        <w:t>球</w:t>
      </w:r>
      <w:r>
        <w:rPr>
          <w:rFonts w:ascii="Times New Roman" w:hAnsi="Times New Roman" w:eastAsia="Times New Roman" w:cs="Times New Roman"/>
          <w:sz w:val="21"/>
          <w:szCs w:val="21"/>
          <w:spacing w:val="-3"/>
        </w:rPr>
        <w:t>(Smarter   Planet)</w:t>
      </w:r>
      <w:r>
        <w:rPr>
          <w:rFonts w:ascii="SimSun" w:hAnsi="SimSun" w:eastAsia="SimSun" w:cs="SimSun"/>
          <w:sz w:val="21"/>
          <w:szCs w:val="21"/>
          <w:spacing w:val="-3"/>
        </w:rPr>
        <w:t>、感知中国</w:t>
      </w:r>
      <w:r>
        <w:rPr>
          <w:rFonts w:ascii="Times New Roman" w:hAnsi="Times New Roman" w:eastAsia="Times New Roman" w:cs="Times New Roman"/>
          <w:sz w:val="21"/>
          <w:szCs w:val="21"/>
          <w:spacing w:val="-3"/>
        </w:rPr>
        <w:t>(Sensing   China)</w:t>
      </w:r>
      <w:r>
        <w:rPr>
          <w:rFonts w:ascii="SimSun" w:hAnsi="SimSun" w:eastAsia="SimSun" w:cs="SimSun"/>
          <w:sz w:val="21"/>
          <w:szCs w:val="21"/>
          <w:spacing w:val="-3"/>
        </w:rPr>
        <w:t>、美军全球信息栅格</w:t>
      </w:r>
      <w:r>
        <w:rPr>
          <w:rFonts w:ascii="Times New Roman" w:hAnsi="Times New Roman" w:eastAsia="Times New Roman" w:cs="Times New Roman"/>
          <w:sz w:val="21"/>
          <w:szCs w:val="21"/>
          <w:spacing w:val="-3"/>
        </w:rPr>
        <w:t>(Global Info</w:t>
      </w:r>
      <w:r>
        <w:rPr>
          <w:rFonts w:ascii="Times New Roman" w:hAnsi="Times New Roman" w:eastAsia="Times New Roman" w:cs="Times New Roman"/>
          <w:sz w:val="21"/>
          <w:szCs w:val="21"/>
          <w:spacing w:val="-4"/>
        </w:rPr>
        <w:t>rma-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tion Grid)</w:t>
      </w:r>
      <w:r>
        <w:rPr>
          <w:rFonts w:ascii="SimSun" w:hAnsi="SimSun" w:eastAsia="SimSun" w:cs="SimSun"/>
          <w:sz w:val="21"/>
          <w:szCs w:val="21"/>
        </w:rPr>
        <w:t>等近年出现的新的信息化战略同</w:t>
      </w:r>
      <w:r>
        <w:rPr>
          <w:rFonts w:ascii="SimSun" w:hAnsi="SimSun" w:eastAsia="SimSun" w:cs="SimSun"/>
          <w:sz w:val="21"/>
          <w:szCs w:val="21"/>
          <w:spacing w:val="-1"/>
        </w:rPr>
        <w:t>样以此为目标。从另一个角度讲，“数</w:t>
      </w:r>
      <w:r>
        <w:rPr>
          <w:rFonts w:ascii="SimSun" w:hAnsi="SimSun" w:eastAsia="SimSun" w:cs="SimSun"/>
          <w:sz w:val="21"/>
          <w:szCs w:val="21"/>
        </w:rPr>
        <w:t xml:space="preserve"> </w:t>
      </w:r>
      <w:r>
        <w:rPr>
          <w:rFonts w:ascii="SimSun" w:hAnsi="SimSun" w:eastAsia="SimSun" w:cs="SimSun"/>
          <w:sz w:val="21"/>
          <w:szCs w:val="21"/>
          <w:spacing w:val="-6"/>
        </w:rPr>
        <w:t>据质量”是实施当前各种信息化战略的重要内容。</w:t>
      </w:r>
    </w:p>
    <w:p>
      <w:pPr>
        <w:pStyle w:val="BodyText"/>
        <w:spacing w:line="291" w:lineRule="auto"/>
        <w:rPr/>
      </w:pPr>
      <w:r/>
    </w:p>
    <w:p>
      <w:pPr>
        <w:ind w:left="53"/>
        <w:spacing w:before="86" w:line="221" w:lineRule="auto"/>
        <w:outlineLvl w:val="1"/>
        <w:rPr>
          <w:rFonts w:ascii="YouYuan" w:hAnsi="YouYuan" w:eastAsia="YouYuan" w:cs="YouYuan"/>
          <w:sz w:val="26"/>
          <w:szCs w:val="26"/>
        </w:rPr>
      </w:pPr>
      <w:r>
        <w:rPr>
          <w:rFonts w:ascii="YouYuan" w:hAnsi="YouYuan" w:eastAsia="YouYuan" w:cs="YouYuan"/>
          <w:sz w:val="26"/>
          <w:szCs w:val="26"/>
          <w:b/>
          <w:bCs/>
          <w:spacing w:val="-14"/>
        </w:rPr>
        <w:t>1.3.1</w:t>
      </w:r>
      <w:r>
        <w:rPr>
          <w:rFonts w:ascii="YouYuan" w:hAnsi="YouYuan" w:eastAsia="YouYuan" w:cs="YouYuan"/>
          <w:sz w:val="26"/>
          <w:szCs w:val="26"/>
          <w:spacing w:val="117"/>
        </w:rPr>
        <w:t xml:space="preserve"> </w:t>
      </w:r>
      <w:r>
        <w:rPr>
          <w:rFonts w:ascii="YouYuan" w:hAnsi="YouYuan" w:eastAsia="YouYuan" w:cs="YouYuan"/>
          <w:sz w:val="26"/>
          <w:szCs w:val="26"/>
          <w:b/>
          <w:bCs/>
          <w:spacing w:val="-14"/>
        </w:rPr>
        <w:t>数据质量的含义</w:t>
      </w:r>
    </w:p>
    <w:p>
      <w:pPr>
        <w:pStyle w:val="BodyText"/>
        <w:spacing w:line="258" w:lineRule="auto"/>
        <w:rPr/>
      </w:pPr>
      <w:r/>
    </w:p>
    <w:p>
      <w:pPr>
        <w:ind w:left="49" w:right="77" w:firstLine="430"/>
        <w:spacing w:before="68" w:line="261" w:lineRule="auto"/>
        <w:rPr>
          <w:rFonts w:ascii="SimSun" w:hAnsi="SimSun" w:eastAsia="SimSun" w:cs="SimSun"/>
          <w:sz w:val="21"/>
          <w:szCs w:val="21"/>
        </w:rPr>
      </w:pPr>
      <w:r>
        <w:rPr>
          <w:rFonts w:ascii="SimSun" w:hAnsi="SimSun" w:eastAsia="SimSun" w:cs="SimSun"/>
          <w:sz w:val="21"/>
          <w:szCs w:val="21"/>
          <w:spacing w:val="-2"/>
        </w:rPr>
        <w:t>虽然有观点认为“数据质量”是一个面向目标的不可正式定义的术语</w:t>
      </w:r>
      <w:r>
        <w:rPr>
          <w:rFonts w:ascii="Times New Roman" w:hAnsi="Times New Roman" w:eastAsia="Times New Roman" w:cs="Times New Roman"/>
          <w:sz w:val="21"/>
          <w:szCs w:val="21"/>
          <w:spacing w:val="-2"/>
        </w:rPr>
        <w:t>(Lueeb-</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5"/>
        </w:rPr>
        <w:t>ber</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5"/>
        </w:rPr>
        <w:t>et</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spacing w:val="-5"/>
        </w:rPr>
        <w:t>al.,2003;Jeusfeld</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spacing w:val="-5"/>
        </w:rPr>
        <w:t>et</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5"/>
        </w:rPr>
        <w:t>al.,1998),但是，从</w:t>
      </w:r>
      <w:r>
        <w:rPr>
          <w:rFonts w:ascii="SimSun" w:hAnsi="SimSun" w:eastAsia="SimSun" w:cs="SimSun"/>
          <w:sz w:val="21"/>
          <w:szCs w:val="21"/>
          <w:spacing w:val="-6"/>
        </w:rPr>
        <w:t>具体研究需要出发，有关文献仍然从</w:t>
      </w:r>
      <w:r>
        <w:rPr>
          <w:rFonts w:ascii="SimSun" w:hAnsi="SimSun" w:eastAsia="SimSun" w:cs="SimSun"/>
          <w:sz w:val="21"/>
          <w:szCs w:val="21"/>
        </w:rPr>
        <w:t xml:space="preserve"> </w:t>
      </w:r>
      <w:r>
        <w:rPr>
          <w:rFonts w:ascii="SimSun" w:hAnsi="SimSun" w:eastAsia="SimSun" w:cs="SimSun"/>
          <w:sz w:val="21"/>
          <w:szCs w:val="21"/>
          <w:spacing w:val="-5"/>
        </w:rPr>
        <w:t>不同角度对数据质量进行了定义。</w:t>
      </w:r>
    </w:p>
    <w:p>
      <w:pPr>
        <w:ind w:left="49" w:right="64" w:firstLine="433"/>
        <w:spacing w:before="87" w:line="244" w:lineRule="auto"/>
        <w:rPr>
          <w:rFonts w:ascii="SimSun" w:hAnsi="SimSun" w:eastAsia="SimSun" w:cs="SimSun"/>
          <w:sz w:val="21"/>
          <w:szCs w:val="21"/>
        </w:rPr>
      </w:pPr>
      <w:r>
        <w:rPr>
          <w:rFonts w:ascii="SimSun" w:hAnsi="SimSun" w:eastAsia="SimSun" w:cs="SimSun"/>
          <w:sz w:val="21"/>
          <w:szCs w:val="21"/>
          <w:b/>
          <w:bCs/>
          <w:spacing w:val="-1"/>
        </w:rPr>
        <w:t>定义1</w:t>
      </w:r>
      <w:r>
        <w:rPr>
          <w:rFonts w:ascii="SimSun" w:hAnsi="SimSun" w:eastAsia="SimSun" w:cs="SimSun"/>
          <w:sz w:val="21"/>
          <w:szCs w:val="21"/>
          <w:spacing w:val="-60"/>
        </w:rPr>
        <w:t xml:space="preserve"> </w:t>
      </w:r>
      <w:r>
        <w:rPr>
          <w:rFonts w:ascii="SimSun" w:hAnsi="SimSun" w:eastAsia="SimSun" w:cs="SimSun"/>
          <w:sz w:val="21"/>
          <w:szCs w:val="21"/>
          <w:b/>
          <w:bCs/>
          <w:spacing w:val="-1"/>
        </w:rPr>
        <w:t>-</w:t>
      </w:r>
      <w:r>
        <w:rPr>
          <w:rFonts w:ascii="SimSun" w:hAnsi="SimSun" w:eastAsia="SimSun" w:cs="SimSun"/>
          <w:sz w:val="21"/>
          <w:szCs w:val="21"/>
          <w:spacing w:val="-43"/>
        </w:rPr>
        <w:t xml:space="preserve"> </w:t>
      </w:r>
      <w:r>
        <w:rPr>
          <w:rFonts w:ascii="SimSun" w:hAnsi="SimSun" w:eastAsia="SimSun" w:cs="SimSun"/>
          <w:sz w:val="21"/>
          <w:szCs w:val="21"/>
          <w:b/>
          <w:bCs/>
          <w:spacing w:val="-1"/>
        </w:rPr>
        <w:t>1</w:t>
      </w:r>
      <w:r>
        <w:rPr>
          <w:rFonts w:ascii="YouYuan" w:hAnsi="YouYuan" w:eastAsia="YouYuan" w:cs="YouYuan"/>
          <w:sz w:val="21"/>
          <w:szCs w:val="21"/>
          <w:b/>
          <w:bCs/>
          <w:spacing w:val="-1"/>
        </w:rPr>
        <w:t>(</w:t>
      </w:r>
      <w:r>
        <w:rPr>
          <w:rFonts w:ascii="Times New Roman" w:hAnsi="Times New Roman" w:eastAsia="Times New Roman" w:cs="Times New Roman"/>
          <w:sz w:val="21"/>
          <w:szCs w:val="21"/>
          <w:b/>
          <w:bCs/>
          <w:spacing w:val="-1"/>
        </w:rPr>
        <w:t>Aebi</w:t>
      </w:r>
      <w:r>
        <w:rPr>
          <w:rFonts w:ascii="Times New Roman" w:hAnsi="Times New Roman" w:eastAsia="Times New Roman" w:cs="Times New Roman"/>
          <w:sz w:val="21"/>
          <w:szCs w:val="21"/>
          <w:b/>
          <w:bCs/>
          <w:spacing w:val="14"/>
          <w:w w:val="101"/>
        </w:rPr>
        <w:t xml:space="preserve">  </w:t>
      </w:r>
      <w:r>
        <w:rPr>
          <w:rFonts w:ascii="Times New Roman" w:hAnsi="Times New Roman" w:eastAsia="Times New Roman" w:cs="Times New Roman"/>
          <w:sz w:val="21"/>
          <w:szCs w:val="21"/>
          <w:b/>
          <w:bCs/>
          <w:spacing w:val="-1"/>
        </w:rPr>
        <w:t>et</w:t>
      </w:r>
      <w:r>
        <w:rPr>
          <w:rFonts w:ascii="Times New Roman" w:hAnsi="Times New Roman" w:eastAsia="Times New Roman" w:cs="Times New Roman"/>
          <w:sz w:val="21"/>
          <w:szCs w:val="21"/>
          <w:b/>
          <w:bCs/>
          <w:spacing w:val="15"/>
          <w:w w:val="101"/>
        </w:rPr>
        <w:t xml:space="preserve">  </w:t>
      </w:r>
      <w:r>
        <w:rPr>
          <w:rFonts w:ascii="Times New Roman" w:hAnsi="Times New Roman" w:eastAsia="Times New Roman" w:cs="Times New Roman"/>
          <w:sz w:val="21"/>
          <w:szCs w:val="21"/>
          <w:b/>
          <w:bCs/>
          <w:spacing w:val="-1"/>
        </w:rPr>
        <w:t>al.,1</w:t>
      </w:r>
      <w:r>
        <w:rPr>
          <w:rFonts w:ascii="SimSun" w:hAnsi="SimSun" w:eastAsia="SimSun" w:cs="SimSun"/>
          <w:sz w:val="21"/>
          <w:szCs w:val="21"/>
          <w:b/>
          <w:bCs/>
          <w:spacing w:val="-1"/>
        </w:rPr>
        <w:t>993)</w:t>
      </w:r>
      <w:r>
        <w:rPr>
          <w:rFonts w:ascii="SimSun" w:hAnsi="SimSun" w:eastAsia="SimSun" w:cs="SimSun"/>
          <w:sz w:val="21"/>
          <w:szCs w:val="21"/>
          <w:spacing w:val="-59"/>
        </w:rPr>
        <w:t xml:space="preserve"> </w:t>
      </w:r>
      <w:r>
        <w:rPr>
          <w:rFonts w:ascii="SimSun" w:hAnsi="SimSun" w:eastAsia="SimSun" w:cs="SimSun"/>
          <w:sz w:val="21"/>
          <w:szCs w:val="21"/>
          <w:spacing w:val="-1"/>
        </w:rPr>
        <w:t>:数</w:t>
      </w:r>
      <w:r>
        <w:rPr>
          <w:rFonts w:ascii="SimSun" w:hAnsi="SimSun" w:eastAsia="SimSun" w:cs="SimSun"/>
          <w:sz w:val="21"/>
          <w:szCs w:val="21"/>
          <w:spacing w:val="-2"/>
        </w:rPr>
        <w:t>据质量是指模式和数据实例的一致性、正确</w:t>
      </w:r>
      <w:r>
        <w:rPr>
          <w:rFonts w:ascii="SimSun" w:hAnsi="SimSun" w:eastAsia="SimSun" w:cs="SimSun"/>
          <w:sz w:val="21"/>
          <w:szCs w:val="21"/>
        </w:rPr>
        <w:t xml:space="preserve"> </w:t>
      </w:r>
      <w:r>
        <w:rPr>
          <w:rFonts w:ascii="SimSun" w:hAnsi="SimSun" w:eastAsia="SimSun" w:cs="SimSun"/>
          <w:sz w:val="21"/>
          <w:szCs w:val="21"/>
          <w:spacing w:val="-6"/>
        </w:rPr>
        <w:t>性、完整性和最小性四个指标在信息系统中满足的程度。</w:t>
      </w:r>
    </w:p>
    <w:p>
      <w:pPr>
        <w:pStyle w:val="BodyText"/>
        <w:ind w:left="483"/>
        <w:spacing w:before="66" w:line="214" w:lineRule="auto"/>
        <w:rPr>
          <w:rFonts w:ascii="SimSun" w:hAnsi="SimSun" w:eastAsia="SimSun" w:cs="SimSun"/>
        </w:rPr>
      </w:pPr>
      <w:r>
        <w:rPr>
          <w:rFonts w:ascii="YouYuan" w:hAnsi="YouYuan" w:eastAsia="YouYuan" w:cs="YouYuan"/>
          <w:b/>
          <w:bCs/>
          <w:spacing w:val="1"/>
        </w:rPr>
        <w:t>定义1-</w:t>
      </w:r>
      <w:r>
        <w:rPr>
          <w:rFonts w:ascii="YouYuan" w:hAnsi="YouYuan" w:eastAsia="YouYuan" w:cs="YouYuan"/>
          <w:spacing w:val="-61"/>
        </w:rPr>
        <w:t xml:space="preserve"> </w:t>
      </w:r>
      <w:r>
        <w:rPr>
          <w:rFonts w:ascii="YouYuan" w:hAnsi="YouYuan" w:eastAsia="YouYuan" w:cs="YouYuan"/>
          <w:b/>
          <w:bCs/>
          <w:spacing w:val="1"/>
        </w:rPr>
        <w:t>2</w:t>
      </w:r>
      <w:r>
        <w:rPr>
          <w:rFonts w:ascii="Times New Roman" w:hAnsi="Times New Roman" w:eastAsia="Times New Roman" w:cs="Times New Roman"/>
          <w:b/>
          <w:bCs/>
          <w:spacing w:val="1"/>
        </w:rPr>
        <w:t>(</w:t>
      </w:r>
      <w:r>
        <w:rPr>
          <w:rFonts w:ascii="Times New Roman" w:hAnsi="Times New Roman" w:eastAsia="Times New Roman" w:cs="Times New Roman"/>
          <w:b/>
          <w:bCs/>
        </w:rPr>
        <w:t>Huang</w:t>
      </w:r>
      <w:r>
        <w:rPr>
          <w:rFonts w:ascii="Times New Roman" w:hAnsi="Times New Roman" w:eastAsia="Times New Roman" w:cs="Times New Roman"/>
          <w:b/>
          <w:bCs/>
          <w:spacing w:val="16"/>
          <w:w w:val="101"/>
        </w:rPr>
        <w:t xml:space="preserve">  </w:t>
      </w:r>
      <w:r>
        <w:rPr>
          <w:rFonts w:ascii="Times New Roman" w:hAnsi="Times New Roman" w:eastAsia="Times New Roman" w:cs="Times New Roman"/>
          <w:b/>
          <w:bCs/>
        </w:rPr>
        <w:t>et</w:t>
      </w:r>
      <w:r>
        <w:rPr>
          <w:rFonts w:ascii="Times New Roman" w:hAnsi="Times New Roman" w:eastAsia="Times New Roman" w:cs="Times New Roman"/>
          <w:b/>
          <w:bCs/>
          <w:spacing w:val="17"/>
          <w:w w:val="101"/>
        </w:rPr>
        <w:t xml:space="preserve">  </w:t>
      </w:r>
      <w:r>
        <w:rPr>
          <w:rFonts w:ascii="Times New Roman" w:hAnsi="Times New Roman" w:eastAsia="Times New Roman" w:cs="Times New Roman"/>
          <w:b/>
          <w:bCs/>
        </w:rPr>
        <w:t>al</w:t>
      </w:r>
      <w:r>
        <w:rPr>
          <w:rFonts w:ascii="Times New Roman" w:hAnsi="Times New Roman" w:eastAsia="Times New Roman" w:cs="Times New Roman"/>
          <w:b/>
          <w:bCs/>
          <w:spacing w:val="1"/>
        </w:rPr>
        <w:t>.,1998;</w:t>
      </w:r>
      <w:r>
        <w:rPr>
          <w:rFonts w:ascii="Times New Roman" w:hAnsi="Times New Roman" w:eastAsia="Times New Roman" w:cs="Times New Roman"/>
          <w:b/>
          <w:bCs/>
        </w:rPr>
        <w:t>Lee</w:t>
      </w:r>
      <w:r>
        <w:rPr>
          <w:rFonts w:ascii="Times New Roman" w:hAnsi="Times New Roman" w:eastAsia="Times New Roman" w:cs="Times New Roman"/>
          <w:b/>
          <w:bCs/>
          <w:spacing w:val="16"/>
        </w:rPr>
        <w:t xml:space="preserve">  </w:t>
      </w:r>
      <w:r>
        <w:rPr>
          <w:rFonts w:ascii="Times New Roman" w:hAnsi="Times New Roman" w:eastAsia="Times New Roman" w:cs="Times New Roman"/>
          <w:b/>
          <w:bCs/>
        </w:rPr>
        <w:t>et</w:t>
      </w:r>
      <w:r>
        <w:rPr>
          <w:rFonts w:ascii="Times New Roman" w:hAnsi="Times New Roman" w:eastAsia="Times New Roman" w:cs="Times New Roman"/>
          <w:b/>
          <w:bCs/>
          <w:spacing w:val="17"/>
          <w:w w:val="101"/>
        </w:rPr>
        <w:t xml:space="preserve">  </w:t>
      </w:r>
      <w:r>
        <w:rPr>
          <w:rFonts w:ascii="Times New Roman" w:hAnsi="Times New Roman" w:eastAsia="Times New Roman" w:cs="Times New Roman"/>
          <w:b/>
          <w:bCs/>
        </w:rPr>
        <w:t>al</w:t>
      </w:r>
      <w:r>
        <w:rPr>
          <w:rFonts w:ascii="Times New Roman" w:hAnsi="Times New Roman" w:eastAsia="Times New Roman" w:cs="Times New Roman"/>
          <w:b/>
          <w:bCs/>
          <w:spacing w:val="1"/>
        </w:rPr>
        <w:t>.,2</w:t>
      </w:r>
      <w:r>
        <w:rPr>
          <w:b/>
          <w:bCs/>
          <w:spacing w:val="1"/>
        </w:rPr>
        <w:t>0</w:t>
      </w:r>
      <w:r>
        <w:rPr>
          <w:rFonts w:ascii="YouYuan" w:hAnsi="YouYuan" w:eastAsia="YouYuan" w:cs="YouYuan"/>
          <w:b/>
          <w:bCs/>
          <w:spacing w:val="1"/>
        </w:rPr>
        <w:t>03):</w:t>
      </w:r>
      <w:r>
        <w:rPr>
          <w:rFonts w:ascii="SimSun" w:hAnsi="SimSun" w:eastAsia="SimSun" w:cs="SimSun"/>
          <w:spacing w:val="1"/>
        </w:rPr>
        <w:t>数据质</w:t>
      </w:r>
      <w:r>
        <w:rPr>
          <w:rFonts w:ascii="SimSun" w:hAnsi="SimSun" w:eastAsia="SimSun" w:cs="SimSun"/>
        </w:rPr>
        <w:t>量是数据适合使用的</w:t>
      </w:r>
    </w:p>
    <w:p>
      <w:pPr>
        <w:spacing w:line="214" w:lineRule="auto"/>
        <w:sectPr>
          <w:pgSz w:w="8720" w:h="13250"/>
          <w:pgMar w:top="343" w:right="645" w:bottom="400" w:left="619" w:header="0" w:footer="0" w:gutter="0"/>
        </w:sectPr>
        <w:rPr>
          <w:rFonts w:ascii="SimSun" w:hAnsi="SimSun" w:eastAsia="SimSun" w:cs="SimSun"/>
        </w:rPr>
      </w:pPr>
    </w:p>
    <w:p>
      <w:pPr>
        <w:ind w:right="24"/>
        <w:spacing w:before="89"/>
        <w:jc w:val="right"/>
        <w:rPr>
          <w:sz w:val="21"/>
          <w:szCs w:val="21"/>
        </w:rPr>
      </w:pPr>
      <w:r>
        <w:rPr>
          <w:rFonts w:ascii="KaiTi" w:hAnsi="KaiTi" w:eastAsia="KaiTi" w:cs="KaiTi"/>
          <w:sz w:val="21"/>
          <w:szCs w:val="21"/>
          <w:spacing w:val="-11"/>
        </w:rPr>
        <w:t>第</w:t>
      </w:r>
      <w:r>
        <w:rPr>
          <w:rFonts w:ascii="KaiTi" w:hAnsi="KaiTi" w:eastAsia="KaiTi" w:cs="KaiTi"/>
          <w:sz w:val="21"/>
          <w:szCs w:val="21"/>
          <w:spacing w:val="-11"/>
        </w:rPr>
        <w:t xml:space="preserve"> </w:t>
      </w:r>
      <w:r>
        <w:rPr>
          <w:rFonts w:ascii="KaiTi" w:hAnsi="KaiTi" w:eastAsia="KaiTi" w:cs="KaiTi"/>
          <w:sz w:val="21"/>
          <w:szCs w:val="21"/>
          <w:spacing w:val="-11"/>
        </w:rPr>
        <w:t>1</w:t>
      </w:r>
      <w:r>
        <w:rPr>
          <w:rFonts w:ascii="KaiTi" w:hAnsi="KaiTi" w:eastAsia="KaiTi" w:cs="KaiTi"/>
          <w:sz w:val="21"/>
          <w:szCs w:val="21"/>
          <w:spacing w:val="-11"/>
        </w:rPr>
        <w:t xml:space="preserve"> </w:t>
      </w:r>
      <w:r>
        <w:rPr>
          <w:rFonts w:ascii="KaiTi" w:hAnsi="KaiTi" w:eastAsia="KaiTi" w:cs="KaiTi"/>
          <w:sz w:val="21"/>
          <w:szCs w:val="21"/>
          <w:spacing w:val="-11"/>
        </w:rPr>
        <w:t>章</w:t>
      </w:r>
      <w:r>
        <w:rPr>
          <w:rFonts w:ascii="KaiTi" w:hAnsi="KaiTi" w:eastAsia="KaiTi" w:cs="KaiTi"/>
          <w:sz w:val="21"/>
          <w:szCs w:val="21"/>
          <w:spacing w:val="-11"/>
        </w:rPr>
        <w:t xml:space="preserve"> </w:t>
      </w:r>
      <w:r>
        <w:rPr>
          <w:rFonts w:ascii="KaiTi" w:hAnsi="KaiTi" w:eastAsia="KaiTi" w:cs="KaiTi"/>
          <w:sz w:val="21"/>
          <w:szCs w:val="21"/>
          <w:spacing w:val="-11"/>
        </w:rPr>
        <w:t>绪</w:t>
      </w:r>
      <w:r>
        <w:rPr>
          <w:rFonts w:ascii="KaiTi" w:hAnsi="KaiTi" w:eastAsia="KaiTi" w:cs="KaiTi"/>
          <w:sz w:val="21"/>
          <w:szCs w:val="21"/>
          <w:spacing w:val="-11"/>
        </w:rPr>
        <w:t xml:space="preserve"> </w:t>
      </w:r>
      <w:r>
        <w:rPr>
          <w:rFonts w:ascii="KaiTi" w:hAnsi="KaiTi" w:eastAsia="KaiTi" w:cs="KaiTi"/>
          <w:sz w:val="21"/>
          <w:szCs w:val="21"/>
          <w:spacing w:val="-11"/>
        </w:rPr>
        <w:t>论</w:t>
      </w:r>
      <w:r>
        <w:rPr>
          <w:rFonts w:ascii="KaiTi" w:hAnsi="KaiTi" w:eastAsia="KaiTi" w:cs="KaiTi"/>
          <w:sz w:val="21"/>
          <w:szCs w:val="21"/>
          <w:spacing w:val="-11"/>
        </w:rPr>
        <w:t xml:space="preserve"> </w:t>
      </w:r>
      <w:r>
        <w:rPr>
          <w:sz w:val="21"/>
          <w:szCs w:val="21"/>
          <w:position w:val="-12"/>
        </w:rPr>
        <w:drawing>
          <wp:inline distT="0" distB="0" distL="0" distR="0">
            <wp:extent cx="253991" cy="285730"/>
            <wp:effectExtent l="0" t="0" r="0" b="0"/>
            <wp:docPr id="24" name="IM 24"/>
            <wp:cNvGraphicFramePr/>
            <a:graphic>
              <a:graphicData uri="http://schemas.openxmlformats.org/drawingml/2006/picture">
                <pic:pic>
                  <pic:nvPicPr>
                    <pic:cNvPr id="24" name="IM 24"/>
                    <pic:cNvPicPr/>
                  </pic:nvPicPr>
                  <pic:blipFill>
                    <a:blip r:embed="rId41"/>
                    <a:stretch>
                      <a:fillRect/>
                    </a:stretch>
                  </pic:blipFill>
                  <pic:spPr>
                    <a:xfrm rot="0">
                      <a:off x="0" y="0"/>
                      <a:ext cx="253991" cy="285730"/>
                    </a:xfrm>
                    <a:prstGeom prst="rect">
                      <a:avLst/>
                    </a:prstGeom>
                  </pic:spPr>
                </pic:pic>
              </a:graphicData>
            </a:graphic>
          </wp:inline>
        </w:drawing>
      </w:r>
    </w:p>
    <w:p>
      <w:pPr>
        <w:ind w:left="104"/>
        <w:spacing w:before="269" w:line="220" w:lineRule="auto"/>
        <w:rPr>
          <w:rFonts w:ascii="SimSun" w:hAnsi="SimSun" w:eastAsia="SimSun" w:cs="SimSun"/>
          <w:sz w:val="21"/>
          <w:szCs w:val="21"/>
        </w:rPr>
      </w:pPr>
      <w:r>
        <w:rPr>
          <w:rFonts w:ascii="SimSun" w:hAnsi="SimSun" w:eastAsia="SimSun" w:cs="SimSun"/>
          <w:sz w:val="21"/>
          <w:szCs w:val="21"/>
          <w:spacing w:val="-4"/>
        </w:rPr>
        <w:t>程度。</w:t>
      </w:r>
    </w:p>
    <w:p>
      <w:pPr>
        <w:ind w:left="104" w:right="47" w:firstLine="432"/>
        <w:spacing w:before="54" w:line="253" w:lineRule="auto"/>
        <w:rPr>
          <w:rFonts w:ascii="SimSun" w:hAnsi="SimSun" w:eastAsia="SimSun" w:cs="SimSun"/>
          <w:sz w:val="21"/>
          <w:szCs w:val="21"/>
        </w:rPr>
      </w:pPr>
      <w:r>
        <w:rPr>
          <w:rFonts w:ascii="SimSun" w:hAnsi="SimSun" w:eastAsia="SimSun" w:cs="SimSun"/>
          <w:sz w:val="21"/>
          <w:szCs w:val="21"/>
          <w:b/>
          <w:bCs/>
        </w:rPr>
        <w:t>定义1</w:t>
      </w:r>
      <w:r>
        <w:rPr>
          <w:rFonts w:ascii="SimSun" w:hAnsi="SimSun" w:eastAsia="SimSun" w:cs="SimSun"/>
          <w:sz w:val="21"/>
          <w:szCs w:val="21"/>
          <w:spacing w:val="-60"/>
        </w:rPr>
        <w:t xml:space="preserve"> </w:t>
      </w:r>
      <w:r>
        <w:rPr>
          <w:rFonts w:ascii="SimSun" w:hAnsi="SimSun" w:eastAsia="SimSun" w:cs="SimSun"/>
          <w:sz w:val="21"/>
          <w:szCs w:val="21"/>
          <w:b/>
          <w:bCs/>
        </w:rPr>
        <w:t>-</w:t>
      </w:r>
      <w:r>
        <w:rPr>
          <w:rFonts w:ascii="SimSun" w:hAnsi="SimSun" w:eastAsia="SimSun" w:cs="SimSun"/>
          <w:sz w:val="21"/>
          <w:szCs w:val="21"/>
          <w:spacing w:val="-54"/>
        </w:rPr>
        <w:t xml:space="preserve"> </w:t>
      </w:r>
      <w:r>
        <w:rPr>
          <w:rFonts w:ascii="SimSun" w:hAnsi="SimSun" w:eastAsia="SimSun" w:cs="SimSun"/>
          <w:sz w:val="21"/>
          <w:szCs w:val="21"/>
          <w:b/>
          <w:bCs/>
        </w:rPr>
        <w:t>3</w:t>
      </w:r>
      <w:r>
        <w:rPr>
          <w:rFonts w:ascii="Times New Roman" w:hAnsi="Times New Roman" w:eastAsia="Times New Roman" w:cs="Times New Roman"/>
          <w:sz w:val="21"/>
          <w:szCs w:val="21"/>
          <w:b/>
          <w:bCs/>
        </w:rPr>
        <w:t>(Kahn  et  al.,1998;Cappiello  et  a</w:t>
      </w:r>
      <w:r>
        <w:rPr>
          <w:rFonts w:ascii="SimSun" w:hAnsi="SimSun" w:eastAsia="SimSun" w:cs="SimSun"/>
          <w:sz w:val="21"/>
          <w:szCs w:val="21"/>
          <w:b/>
          <w:bCs/>
        </w:rPr>
        <w:t>l.</w:t>
      </w:r>
      <w:r>
        <w:rPr>
          <w:rFonts w:ascii="SimSun" w:hAnsi="SimSun" w:eastAsia="SimSun" w:cs="SimSun"/>
          <w:sz w:val="21"/>
          <w:szCs w:val="21"/>
          <w:b/>
          <w:bCs/>
          <w:spacing w:val="-1"/>
        </w:rPr>
        <w:t>,2004)</w:t>
      </w:r>
      <w:r>
        <w:rPr>
          <w:rFonts w:ascii="SimSun" w:hAnsi="SimSun" w:eastAsia="SimSun" w:cs="SimSun"/>
          <w:sz w:val="21"/>
          <w:szCs w:val="21"/>
          <w:spacing w:val="-1"/>
        </w:rPr>
        <w:t>:数据质量是数据满足特</w:t>
      </w:r>
      <w:r>
        <w:rPr>
          <w:rFonts w:ascii="SimSun" w:hAnsi="SimSun" w:eastAsia="SimSun" w:cs="SimSun"/>
          <w:sz w:val="21"/>
          <w:szCs w:val="21"/>
        </w:rPr>
        <w:t xml:space="preserve"> </w:t>
      </w:r>
      <w:r>
        <w:rPr>
          <w:rFonts w:ascii="SimSun" w:hAnsi="SimSun" w:eastAsia="SimSun" w:cs="SimSun"/>
          <w:sz w:val="21"/>
          <w:szCs w:val="21"/>
          <w:spacing w:val="-5"/>
        </w:rPr>
        <w:t>定用户期望的程度。</w:t>
      </w:r>
    </w:p>
    <w:p>
      <w:pPr>
        <w:ind w:left="104" w:firstLine="429"/>
        <w:spacing w:before="67" w:line="260" w:lineRule="auto"/>
        <w:rPr>
          <w:rFonts w:ascii="SimSun" w:hAnsi="SimSun" w:eastAsia="SimSun" w:cs="SimSun"/>
          <w:sz w:val="21"/>
          <w:szCs w:val="21"/>
        </w:rPr>
      </w:pPr>
      <w:r>
        <w:rPr>
          <w:rFonts w:ascii="SimSun" w:hAnsi="SimSun" w:eastAsia="SimSun" w:cs="SimSun"/>
          <w:sz w:val="21"/>
          <w:szCs w:val="21"/>
          <w:spacing w:val="-7"/>
        </w:rPr>
        <w:t>作者认为，数据质量与车辆质量、电器质量等属于同等的概念范畴，是可定义 </w:t>
      </w:r>
      <w:r>
        <w:rPr>
          <w:rFonts w:ascii="SimSun" w:hAnsi="SimSun" w:eastAsia="SimSun" w:cs="SimSun"/>
          <w:sz w:val="21"/>
          <w:szCs w:val="21"/>
          <w:spacing w:val="2"/>
        </w:rPr>
        <w:t>的，著名质量管理专家朱兰博士</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Joseph</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2"/>
        </w:rPr>
        <w:t>美国),从用户的角度将质量定义为</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Jo</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3"/>
        </w:rPr>
        <w:t>seph   et    al.,2003):</w:t>
      </w:r>
      <w:r>
        <w:rPr>
          <w:rFonts w:ascii="SimSun" w:hAnsi="SimSun" w:eastAsia="SimSun" w:cs="SimSun"/>
          <w:sz w:val="21"/>
          <w:szCs w:val="21"/>
          <w:spacing w:val="-3"/>
        </w:rPr>
        <w:t>质量是适用性</w:t>
      </w:r>
      <w:r>
        <w:rPr>
          <w:rFonts w:ascii="SimSun" w:hAnsi="SimSun" w:eastAsia="SimSun" w:cs="SimSun"/>
          <w:sz w:val="21"/>
          <w:szCs w:val="21"/>
          <w:spacing w:val="-4"/>
        </w:rPr>
        <w:t>，即产品使用过程中成功地满足用户目标的程度。</w:t>
      </w:r>
      <w:r>
        <w:rPr>
          <w:rFonts w:ascii="SimSun" w:hAnsi="SimSun" w:eastAsia="SimSun" w:cs="SimSun"/>
          <w:sz w:val="21"/>
          <w:szCs w:val="21"/>
        </w:rPr>
        <w:t xml:space="preserve"> </w:t>
      </w:r>
      <w:r>
        <w:rPr>
          <w:rFonts w:ascii="SimSun" w:hAnsi="SimSun" w:eastAsia="SimSun" w:cs="SimSun"/>
          <w:sz w:val="21"/>
          <w:szCs w:val="21"/>
          <w:spacing w:val="11"/>
        </w:rPr>
        <w:t>显然，定义1-2和定义1-3与此质量定义一致。</w:t>
      </w:r>
    </w:p>
    <w:p>
      <w:pPr>
        <w:ind w:left="104" w:right="79" w:firstLine="429"/>
        <w:spacing w:before="55" w:line="257" w:lineRule="auto"/>
        <w:rPr>
          <w:rFonts w:ascii="SimSun" w:hAnsi="SimSun" w:eastAsia="SimSun" w:cs="SimSun"/>
          <w:sz w:val="21"/>
          <w:szCs w:val="21"/>
        </w:rPr>
      </w:pPr>
      <w:r>
        <w:rPr>
          <w:rFonts w:ascii="SimSun" w:hAnsi="SimSun" w:eastAsia="SimSun" w:cs="SimSun"/>
          <w:sz w:val="21"/>
          <w:szCs w:val="21"/>
        </w:rPr>
        <w:t>国际标准化组织</w:t>
      </w:r>
      <w:r>
        <w:rPr>
          <w:rFonts w:ascii="Times New Roman" w:hAnsi="Times New Roman" w:eastAsia="Times New Roman" w:cs="Times New Roman"/>
          <w:sz w:val="21"/>
          <w:szCs w:val="21"/>
        </w:rPr>
        <w:t>(International Organi</w:t>
      </w:r>
      <w:r>
        <w:rPr>
          <w:rFonts w:ascii="Times New Roman" w:hAnsi="Times New Roman" w:eastAsia="Times New Roman" w:cs="Times New Roman"/>
          <w:sz w:val="21"/>
          <w:szCs w:val="21"/>
          <w:spacing w:val="-1"/>
        </w:rPr>
        <w:t>zation for Standardization,ISO)</w:t>
      </w:r>
      <w:r>
        <w:rPr>
          <w:rFonts w:ascii="SimSun" w:hAnsi="SimSun" w:eastAsia="SimSun" w:cs="SimSun"/>
          <w:sz w:val="21"/>
          <w:szCs w:val="21"/>
          <w:spacing w:val="-1"/>
        </w:rPr>
        <w:t>曾三次给出</w:t>
      </w:r>
      <w:r>
        <w:rPr>
          <w:rFonts w:ascii="SimSun" w:hAnsi="SimSun" w:eastAsia="SimSun" w:cs="SimSun"/>
          <w:sz w:val="21"/>
          <w:szCs w:val="21"/>
        </w:rPr>
        <w:t xml:space="preserve"> </w:t>
      </w:r>
      <w:r>
        <w:rPr>
          <w:rFonts w:ascii="SimSun" w:hAnsi="SimSun" w:eastAsia="SimSun" w:cs="SimSun"/>
          <w:sz w:val="21"/>
          <w:szCs w:val="21"/>
          <w:spacing w:val="-6"/>
        </w:rPr>
        <w:t>质量定义：</w:t>
      </w:r>
    </w:p>
    <w:p>
      <w:pPr>
        <w:ind w:left="104" w:right="87" w:firstLine="429"/>
        <w:spacing w:before="59" w:line="250" w:lineRule="auto"/>
        <w:rPr>
          <w:rFonts w:ascii="SimSun" w:hAnsi="SimSun" w:eastAsia="SimSun" w:cs="SimSun"/>
          <w:sz w:val="21"/>
          <w:szCs w:val="21"/>
        </w:rPr>
      </w:pPr>
      <w:r>
        <w:rPr>
          <w:rFonts w:ascii="SimSun" w:hAnsi="SimSun" w:eastAsia="SimSun" w:cs="SimSun"/>
          <w:sz w:val="21"/>
          <w:szCs w:val="21"/>
          <w:spacing w:val="30"/>
        </w:rPr>
        <w:t>(1)反映产品或服务满足明确或隐含需要能力的特征和特性的总和</w:t>
      </w:r>
      <w:r>
        <w:rPr>
          <w:rFonts w:ascii="SimSun" w:hAnsi="SimSun" w:eastAsia="SimSun" w:cs="SimSun"/>
          <w:sz w:val="21"/>
          <w:szCs w:val="21"/>
          <w:spacing w:val="11"/>
        </w:rPr>
        <w:t xml:space="preserve"> </w:t>
      </w:r>
      <w:r>
        <w:rPr>
          <w:rFonts w:ascii="SimSun" w:hAnsi="SimSun" w:eastAsia="SimSun" w:cs="SimSun"/>
          <w:sz w:val="21"/>
          <w:szCs w:val="21"/>
          <w:spacing w:val="-10"/>
        </w:rPr>
        <w:t>(ISO8402:1986《质量术语》)。</w:t>
      </w:r>
    </w:p>
    <w:p>
      <w:pPr>
        <w:ind w:left="104" w:right="104" w:firstLine="429"/>
        <w:spacing w:before="70" w:line="246" w:lineRule="auto"/>
        <w:rPr>
          <w:rFonts w:ascii="SimSun" w:hAnsi="SimSun" w:eastAsia="SimSun" w:cs="SimSun"/>
          <w:sz w:val="21"/>
          <w:szCs w:val="21"/>
        </w:rPr>
      </w:pPr>
      <w:r>
        <w:rPr>
          <w:rFonts w:ascii="SimSun" w:hAnsi="SimSun" w:eastAsia="SimSun" w:cs="SimSun"/>
          <w:sz w:val="21"/>
          <w:szCs w:val="21"/>
          <w:spacing w:val="4"/>
        </w:rPr>
        <w:t>(2)反映实体满足明确和隐含需要的能力的特性总和(</w:t>
      </w:r>
      <w:r>
        <w:rPr>
          <w:rFonts w:ascii="SimSun" w:hAnsi="SimSun" w:eastAsia="SimSun" w:cs="SimSun"/>
          <w:sz w:val="21"/>
          <w:szCs w:val="21"/>
        </w:rPr>
        <w:t>ISO</w:t>
      </w:r>
      <w:r>
        <w:rPr>
          <w:rFonts w:ascii="SimSun" w:hAnsi="SimSun" w:eastAsia="SimSun" w:cs="SimSun"/>
          <w:sz w:val="21"/>
          <w:szCs w:val="21"/>
          <w:spacing w:val="4"/>
        </w:rPr>
        <w:t>8402:1994《质量</w:t>
      </w:r>
      <w:r>
        <w:rPr>
          <w:rFonts w:ascii="SimSun" w:hAnsi="SimSun" w:eastAsia="SimSun" w:cs="SimSun"/>
          <w:sz w:val="21"/>
          <w:szCs w:val="21"/>
          <w:spacing w:val="11"/>
        </w:rPr>
        <w:t xml:space="preserve"> </w:t>
      </w:r>
      <w:r>
        <w:rPr>
          <w:rFonts w:ascii="SimSun" w:hAnsi="SimSun" w:eastAsia="SimSun" w:cs="SimSun"/>
          <w:sz w:val="21"/>
          <w:szCs w:val="21"/>
          <w:spacing w:val="-10"/>
        </w:rPr>
        <w:t>管理和质量保证术语》)。</w:t>
      </w:r>
    </w:p>
    <w:p>
      <w:pPr>
        <w:ind w:left="104" w:right="65" w:firstLine="429"/>
        <w:spacing w:before="72" w:line="250" w:lineRule="auto"/>
        <w:rPr>
          <w:rFonts w:ascii="SimSun" w:hAnsi="SimSun" w:eastAsia="SimSun" w:cs="SimSun"/>
          <w:sz w:val="21"/>
          <w:szCs w:val="21"/>
        </w:rPr>
      </w:pPr>
      <w:r>
        <w:rPr>
          <w:rFonts w:ascii="SimSun" w:hAnsi="SimSun" w:eastAsia="SimSun" w:cs="SimSun"/>
          <w:sz w:val="21"/>
          <w:szCs w:val="21"/>
          <w:spacing w:val="5"/>
        </w:rPr>
        <w:t>(3)质量是一组固有特性满足要求的程度(</w:t>
      </w:r>
      <w:r>
        <w:rPr>
          <w:rFonts w:ascii="SimSun" w:hAnsi="SimSun" w:eastAsia="SimSun" w:cs="SimSun"/>
          <w:sz w:val="21"/>
          <w:szCs w:val="21"/>
        </w:rPr>
        <w:t>ISO</w:t>
      </w:r>
      <w:r>
        <w:rPr>
          <w:rFonts w:ascii="SimSun" w:hAnsi="SimSun" w:eastAsia="SimSun" w:cs="SimSun"/>
          <w:sz w:val="21"/>
          <w:szCs w:val="21"/>
          <w:spacing w:val="5"/>
        </w:rPr>
        <w:t>9000:2000《质量管理体系基</w:t>
      </w:r>
      <w:r>
        <w:rPr>
          <w:rFonts w:ascii="SimSun" w:hAnsi="SimSun" w:eastAsia="SimSun" w:cs="SimSun"/>
          <w:sz w:val="21"/>
          <w:szCs w:val="21"/>
          <w:spacing w:val="13"/>
        </w:rPr>
        <w:t xml:space="preserve"> </w:t>
      </w:r>
      <w:r>
        <w:rPr>
          <w:rFonts w:ascii="SimSun" w:hAnsi="SimSun" w:eastAsia="SimSun" w:cs="SimSun"/>
          <w:sz w:val="21"/>
          <w:szCs w:val="21"/>
          <w:spacing w:val="-11"/>
        </w:rPr>
        <w:t>础和术语》)。</w:t>
      </w:r>
    </w:p>
    <w:p>
      <w:pPr>
        <w:ind w:right="19" w:firstLine="534"/>
        <w:spacing w:before="50" w:line="259" w:lineRule="auto"/>
        <w:rPr>
          <w:rFonts w:ascii="SimSun" w:hAnsi="SimSun" w:eastAsia="SimSun" w:cs="SimSun"/>
          <w:sz w:val="21"/>
          <w:szCs w:val="21"/>
        </w:rPr>
      </w:pPr>
      <w:r>
        <w:rPr>
          <w:rFonts w:ascii="Times New Roman" w:hAnsi="Times New Roman" w:eastAsia="Times New Roman" w:cs="Times New Roman"/>
          <w:sz w:val="21"/>
          <w:szCs w:val="21"/>
        </w:rPr>
        <w:t>ISO</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对质量的定义进行了不断修订和完善，1994年将“产品或服务”扩展到</w:t>
      </w:r>
      <w:r>
        <w:rPr>
          <w:rFonts w:ascii="SimSun" w:hAnsi="SimSun" w:eastAsia="SimSun" w:cs="SimSun"/>
          <w:sz w:val="21"/>
          <w:szCs w:val="21"/>
        </w:rPr>
        <w:t xml:space="preserve"> </w:t>
      </w:r>
      <w:r>
        <w:rPr>
          <w:rFonts w:ascii="SimSun" w:hAnsi="SimSun" w:eastAsia="SimSun" w:cs="SimSun"/>
          <w:sz w:val="21"/>
          <w:szCs w:val="21"/>
          <w:spacing w:val="-12"/>
        </w:rPr>
        <w:t>“实体”,即“可单独描述和研究的事物”,包括活动或过</w:t>
      </w:r>
      <w:r>
        <w:rPr>
          <w:rFonts w:ascii="SimSun" w:hAnsi="SimSun" w:eastAsia="SimSun" w:cs="SimSun"/>
          <w:sz w:val="21"/>
          <w:szCs w:val="21"/>
          <w:spacing w:val="-13"/>
        </w:rPr>
        <w:t>程、产品、组织、体系或人，</w:t>
      </w:r>
      <w:r>
        <w:rPr>
          <w:rFonts w:ascii="SimSun" w:hAnsi="SimSun" w:eastAsia="SimSun" w:cs="SimSun"/>
          <w:sz w:val="21"/>
          <w:szCs w:val="21"/>
        </w:rPr>
        <w:t xml:space="preserve"> </w:t>
      </w:r>
      <w:r>
        <w:rPr>
          <w:rFonts w:ascii="SimSun" w:hAnsi="SimSun" w:eastAsia="SimSun" w:cs="SimSun"/>
          <w:sz w:val="21"/>
          <w:szCs w:val="21"/>
          <w:spacing w:val="11"/>
        </w:rPr>
        <w:t>以及它们的任何组合，说明20世纪90年代质量工作领域比20世纪80</w:t>
      </w:r>
      <w:r>
        <w:rPr>
          <w:rFonts w:ascii="SimSun" w:hAnsi="SimSun" w:eastAsia="SimSun" w:cs="SimSun"/>
          <w:sz w:val="21"/>
          <w:szCs w:val="21"/>
          <w:spacing w:val="-39"/>
        </w:rPr>
        <w:t xml:space="preserve"> </w:t>
      </w:r>
      <w:r>
        <w:rPr>
          <w:rFonts w:ascii="SimSun" w:hAnsi="SimSun" w:eastAsia="SimSun" w:cs="SimSun"/>
          <w:sz w:val="21"/>
          <w:szCs w:val="21"/>
          <w:spacing w:val="11"/>
        </w:rPr>
        <w:t>年代有所 </w:t>
      </w:r>
      <w:r>
        <w:rPr>
          <w:rFonts w:ascii="SimSun" w:hAnsi="SimSun" w:eastAsia="SimSun" w:cs="SimSun"/>
          <w:sz w:val="21"/>
          <w:szCs w:val="21"/>
          <w:spacing w:val="-10"/>
        </w:rPr>
        <w:t>拓宽，但“实体”的概念不易被人理解和接受，2000</w:t>
      </w:r>
      <w:r>
        <w:rPr>
          <w:rFonts w:ascii="SimSun" w:hAnsi="SimSun" w:eastAsia="SimSun" w:cs="SimSun"/>
          <w:sz w:val="21"/>
          <w:szCs w:val="21"/>
          <w:spacing w:val="-37"/>
        </w:rPr>
        <w:t xml:space="preserve"> </w:t>
      </w:r>
      <w:r>
        <w:rPr>
          <w:rFonts w:ascii="SimSun" w:hAnsi="SimSun" w:eastAsia="SimSun" w:cs="SimSun"/>
          <w:sz w:val="21"/>
          <w:szCs w:val="21"/>
          <w:spacing w:val="-10"/>
        </w:rPr>
        <w:t>年的定义更加简明。</w:t>
      </w:r>
    </w:p>
    <w:p>
      <w:pPr>
        <w:ind w:left="104" w:right="66" w:firstLine="429"/>
        <w:spacing w:before="90" w:line="265" w:lineRule="auto"/>
        <w:rPr>
          <w:rFonts w:ascii="SimSun" w:hAnsi="SimSun" w:eastAsia="SimSun" w:cs="SimSun"/>
          <w:sz w:val="21"/>
          <w:szCs w:val="21"/>
        </w:rPr>
      </w:pPr>
      <w:r>
        <w:rPr>
          <w:rFonts w:ascii="SimSun" w:hAnsi="SimSun" w:eastAsia="SimSun" w:cs="SimSun"/>
          <w:sz w:val="21"/>
          <w:szCs w:val="21"/>
          <w:spacing w:val="-11"/>
        </w:rPr>
        <w:t>由1994年</w:t>
      </w:r>
      <w:r>
        <w:rPr>
          <w:rFonts w:ascii="Times New Roman" w:hAnsi="Times New Roman" w:eastAsia="Times New Roman" w:cs="Times New Roman"/>
          <w:sz w:val="21"/>
          <w:szCs w:val="21"/>
          <w:spacing w:val="-11"/>
        </w:rPr>
        <w:t>ISO </w:t>
      </w:r>
      <w:r>
        <w:rPr>
          <w:rFonts w:ascii="SimSun" w:hAnsi="SimSun" w:eastAsia="SimSun" w:cs="SimSun"/>
          <w:sz w:val="21"/>
          <w:szCs w:val="21"/>
          <w:spacing w:val="-11"/>
        </w:rPr>
        <w:t>质量定义：在某些文献中，质量是指“适用性”“适合目的</w:t>
      </w:r>
      <w:r>
        <w:rPr>
          <w:rFonts w:ascii="SimSun" w:hAnsi="SimSun" w:eastAsia="SimSun" w:cs="SimSun"/>
          <w:sz w:val="21"/>
          <w:szCs w:val="21"/>
          <w:spacing w:val="-12"/>
        </w:rPr>
        <w:t>”“顾</w:t>
      </w:r>
      <w:r>
        <w:rPr>
          <w:rFonts w:ascii="SimSun" w:hAnsi="SimSun" w:eastAsia="SimSun" w:cs="SimSun"/>
          <w:sz w:val="21"/>
          <w:szCs w:val="21"/>
        </w:rPr>
        <w:t xml:space="preserve"> </w:t>
      </w:r>
      <w:r>
        <w:rPr>
          <w:rFonts w:ascii="SimSun" w:hAnsi="SimSun" w:eastAsia="SimSun" w:cs="SimSun"/>
          <w:sz w:val="21"/>
          <w:szCs w:val="21"/>
          <w:spacing w:val="-7"/>
        </w:rPr>
        <w:t>客满意或符合要求”。按照质量的定义，这些仅表示了质量的某些方面。所以，定</w:t>
      </w:r>
      <w:r>
        <w:rPr>
          <w:rFonts w:ascii="SimSun" w:hAnsi="SimSun" w:eastAsia="SimSun" w:cs="SimSun"/>
          <w:sz w:val="21"/>
          <w:szCs w:val="21"/>
          <w:spacing w:val="14"/>
        </w:rPr>
        <w:t xml:space="preserve"> </w:t>
      </w:r>
      <w:r>
        <w:rPr>
          <w:rFonts w:ascii="SimSun" w:hAnsi="SimSun" w:eastAsia="SimSun" w:cs="SimSun"/>
          <w:sz w:val="21"/>
          <w:szCs w:val="21"/>
          <w:spacing w:val="5"/>
        </w:rPr>
        <w:t>义1-2和定义1-3只反映了质量的某些方面，具有片面性。术语“质量”</w:t>
      </w:r>
      <w:r>
        <w:rPr>
          <w:rFonts w:ascii="SimSun" w:hAnsi="SimSun" w:eastAsia="SimSun" w:cs="SimSun"/>
          <w:sz w:val="21"/>
          <w:szCs w:val="21"/>
          <w:spacing w:val="4"/>
        </w:rPr>
        <w:t>不应作</w:t>
      </w:r>
      <w:r>
        <w:rPr>
          <w:rFonts w:ascii="SimSun" w:hAnsi="SimSun" w:eastAsia="SimSun" w:cs="SimSun"/>
          <w:sz w:val="21"/>
          <w:szCs w:val="21"/>
        </w:rPr>
        <w:t xml:space="preserve"> </w:t>
      </w:r>
      <w:r>
        <w:rPr>
          <w:rFonts w:ascii="SimSun" w:hAnsi="SimSun" w:eastAsia="SimSun" w:cs="SimSun"/>
          <w:sz w:val="21"/>
          <w:szCs w:val="21"/>
          <w:spacing w:val="-1"/>
        </w:rPr>
        <w:t>为一个单一的术语来表示在比较意义上的优良程度，也不应用于定量意义上的技</w:t>
      </w:r>
      <w:r>
        <w:rPr>
          <w:rFonts w:ascii="SimSun" w:hAnsi="SimSun" w:eastAsia="SimSun" w:cs="SimSun"/>
          <w:sz w:val="21"/>
          <w:szCs w:val="21"/>
          <w:spacing w:val="2"/>
        </w:rPr>
        <w:t xml:space="preserve"> </w:t>
      </w:r>
      <w:r>
        <w:rPr>
          <w:rFonts w:ascii="SimSun" w:hAnsi="SimSun" w:eastAsia="SimSun" w:cs="SimSun"/>
          <w:sz w:val="21"/>
          <w:szCs w:val="21"/>
          <w:spacing w:val="5"/>
        </w:rPr>
        <w:t>术评价。而定义1-1直接将质量定义为4个量化指标，具有明显的局限性。定义</w:t>
      </w:r>
      <w:r>
        <w:rPr>
          <w:rFonts w:ascii="SimSun" w:hAnsi="SimSun" w:eastAsia="SimSun" w:cs="SimSun"/>
          <w:sz w:val="21"/>
          <w:szCs w:val="21"/>
        </w:rPr>
        <w:t xml:space="preserve"> </w:t>
      </w:r>
      <w:r>
        <w:rPr>
          <w:rFonts w:ascii="SimSun" w:hAnsi="SimSun" w:eastAsia="SimSun" w:cs="SimSun"/>
          <w:sz w:val="21"/>
          <w:szCs w:val="21"/>
          <w:spacing w:val="12"/>
        </w:rPr>
        <w:t>1-1至定义1-3均不能全面反映数据质量的</w:t>
      </w:r>
      <w:r>
        <w:rPr>
          <w:rFonts w:ascii="SimSun" w:hAnsi="SimSun" w:eastAsia="SimSun" w:cs="SimSun"/>
          <w:sz w:val="21"/>
          <w:szCs w:val="21"/>
          <w:spacing w:val="11"/>
        </w:rPr>
        <w:t>含义，对进一步的数据质量控制研</w:t>
      </w:r>
      <w:r>
        <w:rPr>
          <w:rFonts w:ascii="SimSun" w:hAnsi="SimSun" w:eastAsia="SimSun" w:cs="SimSun"/>
          <w:sz w:val="21"/>
          <w:szCs w:val="21"/>
        </w:rPr>
        <w:t xml:space="preserve"> </w:t>
      </w:r>
      <w:r>
        <w:rPr>
          <w:rFonts w:ascii="SimSun" w:hAnsi="SimSun" w:eastAsia="SimSun" w:cs="SimSun"/>
          <w:sz w:val="21"/>
          <w:szCs w:val="21"/>
          <w:spacing w:val="-4"/>
        </w:rPr>
        <w:t>究有不利影响。</w:t>
      </w:r>
    </w:p>
    <w:p>
      <w:pPr>
        <w:ind w:left="104" w:right="60" w:firstLine="429"/>
        <w:spacing w:before="91" w:line="255" w:lineRule="auto"/>
        <w:rPr>
          <w:rFonts w:ascii="SimSun" w:hAnsi="SimSun" w:eastAsia="SimSun" w:cs="SimSun"/>
          <w:sz w:val="21"/>
          <w:szCs w:val="21"/>
        </w:rPr>
      </w:pPr>
      <w:r>
        <w:rPr>
          <w:rFonts w:ascii="SimSun" w:hAnsi="SimSun" w:eastAsia="SimSun" w:cs="SimSun"/>
          <w:sz w:val="21"/>
          <w:szCs w:val="21"/>
          <w:spacing w:val="-3"/>
        </w:rPr>
        <w:t>根据以上分析，参照ISO 9000:2000《质量管理体系基础和术语》中的质量定</w:t>
      </w:r>
      <w:r>
        <w:rPr>
          <w:rFonts w:ascii="SimSun" w:hAnsi="SimSun" w:eastAsia="SimSun" w:cs="SimSun"/>
          <w:sz w:val="21"/>
          <w:szCs w:val="21"/>
          <w:spacing w:val="8"/>
        </w:rPr>
        <w:t xml:space="preserve"> </w:t>
      </w:r>
      <w:r>
        <w:rPr>
          <w:rFonts w:ascii="SimSun" w:hAnsi="SimSun" w:eastAsia="SimSun" w:cs="SimSun"/>
          <w:sz w:val="21"/>
          <w:szCs w:val="21"/>
          <w:spacing w:val="-16"/>
        </w:rPr>
        <w:t>义，给出数据质量的定义。</w:t>
      </w:r>
    </w:p>
    <w:p>
      <w:pPr>
        <w:ind w:left="537"/>
        <w:spacing w:before="69" w:line="219" w:lineRule="auto"/>
        <w:rPr>
          <w:rFonts w:ascii="SimSun" w:hAnsi="SimSun" w:eastAsia="SimSun" w:cs="SimSun"/>
          <w:sz w:val="21"/>
          <w:szCs w:val="21"/>
        </w:rPr>
      </w:pPr>
      <w:r>
        <w:rPr>
          <w:rFonts w:ascii="SimSun" w:hAnsi="SimSun" w:eastAsia="SimSun" w:cs="SimSun"/>
          <w:sz w:val="21"/>
          <w:szCs w:val="21"/>
          <w:b/>
          <w:bCs/>
          <w:spacing w:val="3"/>
        </w:rPr>
        <w:t>定义1-4:</w:t>
      </w:r>
      <w:r>
        <w:rPr>
          <w:rFonts w:ascii="SimSun" w:hAnsi="SimSun" w:eastAsia="SimSun" w:cs="SimSun"/>
          <w:sz w:val="21"/>
          <w:szCs w:val="21"/>
          <w:spacing w:val="3"/>
        </w:rPr>
        <w:t>数据质量是数据的一组固有特性满足要求的程度。</w:t>
      </w:r>
    </w:p>
    <w:p>
      <w:pPr>
        <w:ind w:left="534"/>
        <w:spacing w:before="53" w:line="219" w:lineRule="auto"/>
        <w:rPr>
          <w:rFonts w:ascii="SimSun" w:hAnsi="SimSun" w:eastAsia="SimSun" w:cs="SimSun"/>
          <w:sz w:val="21"/>
          <w:szCs w:val="21"/>
        </w:rPr>
      </w:pPr>
      <w:r>
        <w:rPr>
          <w:rFonts w:ascii="SimSun" w:hAnsi="SimSun" w:eastAsia="SimSun" w:cs="SimSun"/>
          <w:sz w:val="21"/>
          <w:szCs w:val="21"/>
          <w:spacing w:val="-5"/>
        </w:rPr>
        <w:t>数据质量具有如下特点：</w:t>
      </w:r>
    </w:p>
    <w:p>
      <w:pPr>
        <w:ind w:left="534"/>
        <w:spacing w:before="59" w:line="219" w:lineRule="auto"/>
        <w:rPr>
          <w:rFonts w:ascii="SimSun" w:hAnsi="SimSun" w:eastAsia="SimSun" w:cs="SimSun"/>
          <w:sz w:val="21"/>
          <w:szCs w:val="21"/>
        </w:rPr>
      </w:pPr>
      <w:r>
        <w:rPr>
          <w:rFonts w:ascii="SimSun" w:hAnsi="SimSun" w:eastAsia="SimSun" w:cs="SimSun"/>
          <w:sz w:val="21"/>
          <w:szCs w:val="21"/>
          <w:spacing w:val="-2"/>
        </w:rPr>
        <w:t>(1)要求会随着时间变化，数据质量也会随时间发生变化。</w:t>
      </w:r>
    </w:p>
    <w:p>
      <w:pPr>
        <w:ind w:left="104" w:right="91" w:firstLine="429"/>
        <w:spacing w:before="71" w:line="251" w:lineRule="auto"/>
        <w:rPr>
          <w:rFonts w:ascii="SimSun" w:hAnsi="SimSun" w:eastAsia="SimSun" w:cs="SimSun"/>
          <w:sz w:val="21"/>
          <w:szCs w:val="21"/>
        </w:rPr>
      </w:pPr>
      <w:r>
        <w:rPr>
          <w:rFonts w:ascii="SimSun" w:hAnsi="SimSun" w:eastAsia="SimSun" w:cs="SimSun"/>
          <w:sz w:val="21"/>
          <w:szCs w:val="21"/>
          <w:spacing w:val="-4"/>
        </w:rPr>
        <w:t>(2)数据质量是数据的本质属性，要求不同表现也不同，但不影响其他</w:t>
      </w:r>
      <w:r>
        <w:rPr>
          <w:rFonts w:ascii="SimSun" w:hAnsi="SimSun" w:eastAsia="SimSun" w:cs="SimSun"/>
          <w:sz w:val="21"/>
          <w:szCs w:val="21"/>
          <w:spacing w:val="-5"/>
        </w:rPr>
        <w:t>要求下</w:t>
      </w:r>
      <w:r>
        <w:rPr>
          <w:rFonts w:ascii="SimSun" w:hAnsi="SimSun" w:eastAsia="SimSun" w:cs="SimSun"/>
          <w:sz w:val="21"/>
          <w:szCs w:val="21"/>
        </w:rPr>
        <w:t xml:space="preserve"> </w:t>
      </w:r>
      <w:r>
        <w:rPr>
          <w:rFonts w:ascii="SimSun" w:hAnsi="SimSun" w:eastAsia="SimSun" w:cs="SimSun"/>
          <w:sz w:val="21"/>
          <w:szCs w:val="21"/>
          <w:spacing w:val="-5"/>
        </w:rPr>
        <w:t>质量的客观存在。</w:t>
      </w:r>
    </w:p>
    <w:p>
      <w:pPr>
        <w:ind w:left="534"/>
        <w:spacing w:before="69" w:line="219" w:lineRule="auto"/>
        <w:rPr>
          <w:rFonts w:ascii="SimSun" w:hAnsi="SimSun" w:eastAsia="SimSun" w:cs="SimSun"/>
          <w:sz w:val="21"/>
          <w:szCs w:val="21"/>
        </w:rPr>
      </w:pPr>
      <w:r>
        <w:rPr>
          <w:rFonts w:ascii="SimSun" w:hAnsi="SimSun" w:eastAsia="SimSun" w:cs="SimSun"/>
          <w:sz w:val="21"/>
          <w:szCs w:val="21"/>
          <w:spacing w:val="-2"/>
        </w:rPr>
        <w:t>(3)数据质量可以借助信息系统来度量，但独立于信息系统而存在。</w:t>
      </w:r>
    </w:p>
    <w:p>
      <w:pPr>
        <w:ind w:left="534"/>
        <w:spacing w:before="61" w:line="219" w:lineRule="auto"/>
        <w:rPr>
          <w:rFonts w:ascii="SimSun" w:hAnsi="SimSun" w:eastAsia="SimSun" w:cs="SimSun"/>
          <w:sz w:val="21"/>
          <w:szCs w:val="21"/>
        </w:rPr>
      </w:pPr>
      <w:r>
        <w:rPr>
          <w:rFonts w:ascii="SimSun" w:hAnsi="SimSun" w:eastAsia="SimSun" w:cs="SimSun"/>
          <w:sz w:val="21"/>
          <w:szCs w:val="21"/>
          <w:spacing w:val="8"/>
        </w:rPr>
        <w:t>(4)数据质量之间可能存在矛盾，某一特性的提高，可能导致另一特性的</w:t>
      </w:r>
    </w:p>
    <w:p>
      <w:pPr>
        <w:spacing w:line="219" w:lineRule="auto"/>
        <w:sectPr>
          <w:pgSz w:w="8720" w:h="13250"/>
          <w:pgMar w:top="520" w:right="715" w:bottom="400" w:left="484" w:header="0" w:footer="0" w:gutter="0"/>
        </w:sectPr>
        <w:rPr>
          <w:rFonts w:ascii="SimSun" w:hAnsi="SimSun" w:eastAsia="SimSun" w:cs="SimSun"/>
          <w:sz w:val="21"/>
          <w:szCs w:val="21"/>
        </w:rPr>
      </w:pPr>
    </w:p>
    <w:p>
      <w:pPr>
        <w:ind w:left="55"/>
        <w:spacing w:before="85"/>
        <w:rPr>
          <w:rFonts w:ascii="KaiTi" w:hAnsi="KaiTi" w:eastAsia="KaiTi" w:cs="KaiTi"/>
          <w:sz w:val="21"/>
          <w:szCs w:val="21"/>
        </w:rPr>
      </w:pPr>
      <w:bookmarkStart w:name="bookmark22" w:id="15"/>
      <w:bookmarkEnd w:id="15"/>
      <w:r>
        <w:rPr>
          <w:rFonts w:ascii="KaiTi" w:hAnsi="KaiTi" w:eastAsia="KaiTi" w:cs="KaiTi"/>
          <w:sz w:val="21"/>
          <w:szCs w:val="21"/>
          <w:position w:val="-12"/>
        </w:rPr>
        <w:drawing>
          <wp:inline distT="0" distB="0" distL="0" distR="0">
            <wp:extent cx="266671" cy="273025"/>
            <wp:effectExtent l="0" t="0" r="0" b="0"/>
            <wp:docPr id="26" name="IM 26"/>
            <wp:cNvGraphicFramePr/>
            <a:graphic>
              <a:graphicData uri="http://schemas.openxmlformats.org/drawingml/2006/picture">
                <pic:pic>
                  <pic:nvPicPr>
                    <pic:cNvPr id="26" name="IM 26"/>
                    <pic:cNvPicPr/>
                  </pic:nvPicPr>
                  <pic:blipFill>
                    <a:blip r:embed="rId42"/>
                    <a:stretch>
                      <a:fillRect/>
                    </a:stretch>
                  </pic:blipFill>
                  <pic:spPr>
                    <a:xfrm rot="0">
                      <a:off x="0" y="0"/>
                      <a:ext cx="266671" cy="273025"/>
                    </a:xfrm>
                    <a:prstGeom prst="rect">
                      <a:avLst/>
                    </a:prstGeom>
                  </pic:spPr>
                </pic:pic>
              </a:graphicData>
            </a:graphic>
          </wp:inline>
        </w:drawing>
      </w:r>
      <w:r>
        <w:rPr>
          <w:rFonts w:ascii="KaiTi" w:hAnsi="KaiTi" w:eastAsia="KaiTi" w:cs="KaiTi"/>
          <w:sz w:val="21"/>
          <w:szCs w:val="21"/>
          <w:spacing w:val="9"/>
        </w:rPr>
        <w:t>数据质量导论</w:t>
      </w:r>
    </w:p>
    <w:p>
      <w:pPr>
        <w:ind w:left="105"/>
        <w:spacing w:before="298" w:line="219" w:lineRule="auto"/>
        <w:rPr>
          <w:rFonts w:ascii="SimSun" w:hAnsi="SimSun" w:eastAsia="SimSun" w:cs="SimSun"/>
          <w:sz w:val="21"/>
          <w:szCs w:val="21"/>
        </w:rPr>
      </w:pPr>
      <w:r>
        <w:rPr>
          <w:rFonts w:ascii="SimSun" w:hAnsi="SimSun" w:eastAsia="SimSun" w:cs="SimSun"/>
          <w:sz w:val="21"/>
          <w:szCs w:val="21"/>
          <w:spacing w:val="-4"/>
        </w:rPr>
        <w:t>降低。</w:t>
      </w:r>
    </w:p>
    <w:p>
      <w:pPr>
        <w:ind w:left="105" w:right="77" w:firstLine="430"/>
        <w:spacing w:before="51" w:line="247" w:lineRule="auto"/>
        <w:rPr>
          <w:rFonts w:ascii="SimSun" w:hAnsi="SimSun" w:eastAsia="SimSun" w:cs="SimSun"/>
          <w:sz w:val="21"/>
          <w:szCs w:val="21"/>
        </w:rPr>
      </w:pPr>
      <w:r>
        <w:rPr>
          <w:rFonts w:ascii="SimSun" w:hAnsi="SimSun" w:eastAsia="SimSun" w:cs="SimSun"/>
          <w:sz w:val="21"/>
          <w:szCs w:val="21"/>
          <w:spacing w:val="-4"/>
        </w:rPr>
        <w:t>(5)数据质量存在于数据的整个生命周期，随</w:t>
      </w:r>
      <w:r>
        <w:rPr>
          <w:rFonts w:ascii="SimSun" w:hAnsi="SimSun" w:eastAsia="SimSun" w:cs="SimSun"/>
          <w:sz w:val="21"/>
          <w:szCs w:val="21"/>
          <w:spacing w:val="-5"/>
        </w:rPr>
        <w:t>着数据的产生而产生，随着数据</w:t>
      </w:r>
      <w:r>
        <w:rPr>
          <w:rFonts w:ascii="SimSun" w:hAnsi="SimSun" w:eastAsia="SimSun" w:cs="SimSun"/>
          <w:sz w:val="21"/>
          <w:szCs w:val="21"/>
        </w:rPr>
        <w:t xml:space="preserve"> </w:t>
      </w:r>
      <w:r>
        <w:rPr>
          <w:rFonts w:ascii="SimSun" w:hAnsi="SimSun" w:eastAsia="SimSun" w:cs="SimSun"/>
          <w:sz w:val="21"/>
          <w:szCs w:val="21"/>
          <w:spacing w:val="-7"/>
        </w:rPr>
        <w:t>的消失而消失。</w:t>
      </w:r>
    </w:p>
    <w:p>
      <w:pPr>
        <w:pStyle w:val="BodyText"/>
        <w:spacing w:line="312" w:lineRule="auto"/>
        <w:rPr/>
      </w:pPr>
      <w:r/>
    </w:p>
    <w:p>
      <w:pPr>
        <w:ind w:left="108"/>
        <w:spacing w:before="69" w:line="225" w:lineRule="auto"/>
        <w:outlineLvl w:val="2"/>
        <w:rPr>
          <w:rFonts w:ascii="YouYuan" w:hAnsi="YouYuan" w:eastAsia="YouYuan" w:cs="YouYuan"/>
          <w:sz w:val="21"/>
          <w:szCs w:val="21"/>
        </w:rPr>
      </w:pPr>
      <w:r>
        <w:rPr>
          <w:rFonts w:ascii="YouYuan" w:hAnsi="YouYuan" w:eastAsia="YouYuan" w:cs="YouYuan"/>
          <w:sz w:val="21"/>
          <w:szCs w:val="21"/>
          <w:b/>
          <w:bCs/>
          <w:spacing w:val="18"/>
        </w:rPr>
        <w:t>1.3.2</w:t>
      </w:r>
      <w:r>
        <w:rPr>
          <w:rFonts w:ascii="YouYuan" w:hAnsi="YouYuan" w:eastAsia="YouYuan" w:cs="YouYuan"/>
          <w:sz w:val="21"/>
          <w:szCs w:val="21"/>
          <w:spacing w:val="18"/>
        </w:rPr>
        <w:t xml:space="preserve">   </w:t>
      </w:r>
      <w:r>
        <w:rPr>
          <w:rFonts w:ascii="YouYuan" w:hAnsi="YouYuan" w:eastAsia="YouYuan" w:cs="YouYuan"/>
          <w:sz w:val="21"/>
          <w:szCs w:val="21"/>
          <w:b/>
          <w:bCs/>
          <w:spacing w:val="18"/>
        </w:rPr>
        <w:t>数据全生命周期质量管理</w:t>
      </w:r>
    </w:p>
    <w:p>
      <w:pPr>
        <w:pStyle w:val="BodyText"/>
        <w:spacing w:line="303" w:lineRule="auto"/>
        <w:rPr/>
      </w:pPr>
      <w:r/>
    </w:p>
    <w:p>
      <w:pPr>
        <w:ind w:left="105" w:right="75" w:firstLine="430"/>
        <w:spacing w:before="69" w:line="258" w:lineRule="auto"/>
        <w:jc w:val="both"/>
        <w:rPr>
          <w:rFonts w:ascii="SimSun" w:hAnsi="SimSun" w:eastAsia="SimSun" w:cs="SimSun"/>
          <w:sz w:val="21"/>
          <w:szCs w:val="21"/>
        </w:rPr>
      </w:pPr>
      <w:r>
        <w:rPr>
          <w:rFonts w:ascii="SimSun" w:hAnsi="SimSun" w:eastAsia="SimSun" w:cs="SimSun"/>
          <w:sz w:val="21"/>
          <w:szCs w:val="21"/>
          <w:spacing w:val="-3"/>
        </w:rPr>
        <w:t>正如质量管理大师戴明(Deming)</w:t>
      </w:r>
      <w:r>
        <w:rPr>
          <w:rFonts w:ascii="SimSun" w:hAnsi="SimSun" w:eastAsia="SimSun" w:cs="SimSun"/>
          <w:sz w:val="21"/>
          <w:szCs w:val="21"/>
          <w:spacing w:val="-30"/>
        </w:rPr>
        <w:t xml:space="preserve"> </w:t>
      </w:r>
      <w:r>
        <w:rPr>
          <w:rFonts w:ascii="SimSun" w:hAnsi="SimSun" w:eastAsia="SimSun" w:cs="SimSun"/>
          <w:sz w:val="21"/>
          <w:szCs w:val="21"/>
          <w:spacing w:val="-3"/>
        </w:rPr>
        <w:t>博士所言：“不</w:t>
      </w:r>
      <w:r>
        <w:rPr>
          <w:rFonts w:ascii="SimSun" w:hAnsi="SimSun" w:eastAsia="SimSun" w:cs="SimSun"/>
          <w:sz w:val="21"/>
          <w:szCs w:val="21"/>
          <w:spacing w:val="-4"/>
        </w:rPr>
        <w:t>要对质量的修正流程抱有幻</w:t>
      </w:r>
      <w:r>
        <w:rPr>
          <w:rFonts w:ascii="SimSun" w:hAnsi="SimSun" w:eastAsia="SimSun" w:cs="SimSun"/>
          <w:sz w:val="21"/>
          <w:szCs w:val="21"/>
        </w:rPr>
        <w:t xml:space="preserve"> </w:t>
      </w:r>
      <w:r>
        <w:rPr>
          <w:rFonts w:ascii="SimSun" w:hAnsi="SimSun" w:eastAsia="SimSun" w:cs="SimSun"/>
          <w:sz w:val="21"/>
          <w:szCs w:val="21"/>
          <w:spacing w:val="-8"/>
        </w:rPr>
        <w:t>想，在生产的第一个环节中提高质量才是最有效的方法。</w:t>
      </w:r>
      <w:r>
        <w:rPr>
          <w:rFonts w:ascii="SimSun" w:hAnsi="SimSun" w:eastAsia="SimSun" w:cs="SimSun"/>
          <w:sz w:val="21"/>
          <w:szCs w:val="21"/>
          <w:spacing w:val="26"/>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(Joseph</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8"/>
        </w:rPr>
        <w:t>et   al.</w:t>
      </w:r>
      <w:r>
        <w:rPr>
          <w:rFonts w:ascii="Times New Roman" w:hAnsi="Times New Roman" w:eastAsia="Times New Roman" w:cs="Times New Roman"/>
          <w:sz w:val="21"/>
          <w:szCs w:val="21"/>
          <w:spacing w:val="-9"/>
        </w:rPr>
        <w:t>,2003)</w:t>
      </w:r>
      <w:r>
        <w:rPr>
          <w:rFonts w:ascii="SimSun" w:hAnsi="SimSun" w:eastAsia="SimSun" w:cs="SimSun"/>
          <w:sz w:val="21"/>
          <w:szCs w:val="21"/>
          <w:spacing w:val="-9"/>
        </w:rPr>
        <w:t>因</w:t>
      </w:r>
      <w:r>
        <w:rPr>
          <w:rFonts w:ascii="SimSun" w:hAnsi="SimSun" w:eastAsia="SimSun" w:cs="SimSun"/>
          <w:sz w:val="21"/>
          <w:szCs w:val="21"/>
          <w:spacing w:val="2"/>
        </w:rPr>
        <w:t xml:space="preserve"> </w:t>
      </w:r>
      <w:r>
        <w:rPr>
          <w:rFonts w:ascii="SimSun" w:hAnsi="SimSun" w:eastAsia="SimSun" w:cs="SimSun"/>
          <w:sz w:val="21"/>
          <w:szCs w:val="21"/>
          <w:spacing w:val="-7"/>
        </w:rPr>
        <w:t>此，数据全生命周期质量管理实施应分布在数据全生命周期的各阶段，是一项基于</w:t>
      </w:r>
      <w:r>
        <w:rPr>
          <w:rFonts w:ascii="SimSun" w:hAnsi="SimSun" w:eastAsia="SimSun" w:cs="SimSun"/>
          <w:sz w:val="21"/>
          <w:szCs w:val="21"/>
          <w:spacing w:val="3"/>
        </w:rPr>
        <w:t xml:space="preserve"> </w:t>
      </w:r>
      <w:r>
        <w:rPr>
          <w:rFonts w:ascii="SimSun" w:hAnsi="SimSun" w:eastAsia="SimSun" w:cs="SimSun"/>
          <w:sz w:val="21"/>
          <w:szCs w:val="21"/>
          <w:spacing w:val="-2"/>
        </w:rPr>
        <w:t>全生命周期过程综合优化的质量管理工程。</w:t>
      </w:r>
    </w:p>
    <w:p>
      <w:pPr>
        <w:ind w:left="538"/>
        <w:spacing w:before="86" w:line="222" w:lineRule="auto"/>
        <w:outlineLvl w:val="2"/>
        <w:rPr>
          <w:rFonts w:ascii="SimHei" w:hAnsi="SimHei" w:eastAsia="SimHei" w:cs="SimHei"/>
          <w:sz w:val="21"/>
          <w:szCs w:val="21"/>
        </w:rPr>
      </w:pPr>
      <w:hyperlink w:history="true" r:id="rId43">
        <w:r>
          <w:rPr>
            <w:rFonts w:ascii="SimHei" w:hAnsi="SimHei" w:eastAsia="SimHei" w:cs="SimHei"/>
            <w:sz w:val="21"/>
            <w:szCs w:val="21"/>
            <w:b/>
            <w:bCs/>
            <w:spacing w:val="-4"/>
          </w:rPr>
          <w:t>1.3.2.1</w:t>
        </w:r>
      </w:hyperlink>
      <w:r>
        <w:rPr>
          <w:rFonts w:ascii="SimHei" w:hAnsi="SimHei" w:eastAsia="SimHei" w:cs="SimHei"/>
          <w:sz w:val="21"/>
          <w:szCs w:val="21"/>
          <w:spacing w:val="73"/>
        </w:rPr>
        <w:t xml:space="preserve"> </w:t>
      </w:r>
      <w:r>
        <w:rPr>
          <w:rFonts w:ascii="SimHei" w:hAnsi="SimHei" w:eastAsia="SimHei" w:cs="SimHei"/>
          <w:sz w:val="21"/>
          <w:szCs w:val="21"/>
          <w:b/>
          <w:bCs/>
          <w:spacing w:val="-4"/>
        </w:rPr>
        <w:t>数据设计阶段的质量管理</w:t>
      </w:r>
    </w:p>
    <w:p>
      <w:pPr>
        <w:ind w:left="105" w:right="54" w:firstLine="430"/>
        <w:spacing w:before="83" w:line="259" w:lineRule="auto"/>
        <w:rPr>
          <w:rFonts w:ascii="SimSun" w:hAnsi="SimSun" w:eastAsia="SimSun" w:cs="SimSun"/>
          <w:sz w:val="21"/>
          <w:szCs w:val="21"/>
        </w:rPr>
      </w:pPr>
      <w:r>
        <w:rPr>
          <w:rFonts w:ascii="SimSun" w:hAnsi="SimSun" w:eastAsia="SimSun" w:cs="SimSun"/>
          <w:sz w:val="21"/>
          <w:szCs w:val="21"/>
          <w:spacing w:val="-7"/>
        </w:rPr>
        <w:t>当前在信息系统研发过程中，在数据设计阶段对</w:t>
      </w:r>
      <w:r>
        <w:rPr>
          <w:rFonts w:ascii="SimSun" w:hAnsi="SimSun" w:eastAsia="SimSun" w:cs="SimSun"/>
          <w:sz w:val="21"/>
          <w:szCs w:val="21"/>
          <w:spacing w:val="-8"/>
        </w:rPr>
        <w:t>数据质量还不够重视，在产品</w:t>
      </w:r>
      <w:r>
        <w:rPr>
          <w:rFonts w:ascii="SimSun" w:hAnsi="SimSun" w:eastAsia="SimSun" w:cs="SimSun"/>
          <w:sz w:val="21"/>
          <w:szCs w:val="21"/>
        </w:rPr>
        <w:t xml:space="preserve"> </w:t>
      </w:r>
      <w:r>
        <w:rPr>
          <w:rFonts w:ascii="SimSun" w:hAnsi="SimSun" w:eastAsia="SimSun" w:cs="SimSun"/>
          <w:sz w:val="21"/>
          <w:szCs w:val="21"/>
          <w:spacing w:val="-1"/>
        </w:rPr>
        <w:t>设计阶段关注产品质量尤为重要，设计质量影响到普通产品全生命周期内成本的</w:t>
      </w:r>
      <w:r>
        <w:rPr>
          <w:rFonts w:ascii="SimSun" w:hAnsi="SimSun" w:eastAsia="SimSun" w:cs="SimSun"/>
          <w:sz w:val="21"/>
          <w:szCs w:val="21"/>
        </w:rPr>
        <w:t xml:space="preserve"> </w:t>
      </w:r>
      <w:r>
        <w:rPr>
          <w:rFonts w:ascii="SimSun" w:hAnsi="SimSun" w:eastAsia="SimSun" w:cs="SimSun"/>
          <w:sz w:val="21"/>
          <w:szCs w:val="21"/>
          <w:spacing w:val="-5"/>
        </w:rPr>
        <w:t>80%以上(李成刚，等，1997;周康渠，等，2002)。首先列</w:t>
      </w:r>
      <w:r>
        <w:rPr>
          <w:rFonts w:ascii="SimSun" w:hAnsi="SimSun" w:eastAsia="SimSun" w:cs="SimSun"/>
          <w:sz w:val="21"/>
          <w:szCs w:val="21"/>
          <w:spacing w:val="-6"/>
        </w:rPr>
        <w:t>举几个典型的设计缺陷引</w:t>
      </w:r>
      <w:r>
        <w:rPr>
          <w:rFonts w:ascii="SimSun" w:hAnsi="SimSun" w:eastAsia="SimSun" w:cs="SimSun"/>
          <w:sz w:val="21"/>
          <w:szCs w:val="21"/>
        </w:rPr>
        <w:t xml:space="preserve"> </w:t>
      </w:r>
      <w:r>
        <w:rPr>
          <w:rFonts w:ascii="SimSun" w:hAnsi="SimSun" w:eastAsia="SimSun" w:cs="SimSun"/>
          <w:sz w:val="21"/>
          <w:szCs w:val="21"/>
          <w:spacing w:val="-6"/>
        </w:rPr>
        <w:t>起的数据质量问题：</w:t>
      </w:r>
    </w:p>
    <w:p>
      <w:pPr>
        <w:ind w:left="105" w:right="80" w:firstLine="430"/>
        <w:spacing w:before="90" w:line="246" w:lineRule="auto"/>
        <w:rPr>
          <w:rFonts w:ascii="SimSun" w:hAnsi="SimSun" w:eastAsia="SimSun" w:cs="SimSun"/>
          <w:sz w:val="21"/>
          <w:szCs w:val="21"/>
        </w:rPr>
      </w:pPr>
      <w:r>
        <w:rPr>
          <w:rFonts w:ascii="SimSun" w:hAnsi="SimSun" w:eastAsia="SimSun" w:cs="SimSun"/>
          <w:sz w:val="21"/>
          <w:szCs w:val="21"/>
          <w:spacing w:val="1"/>
        </w:rPr>
        <w:t>(1)局限性。如在有的个人情况表格中有年龄一项，但年龄本身是随时间变</w:t>
      </w:r>
      <w:r>
        <w:rPr>
          <w:rFonts w:ascii="SimSun" w:hAnsi="SimSun" w:eastAsia="SimSun" w:cs="SimSun"/>
          <w:sz w:val="21"/>
          <w:szCs w:val="21"/>
          <w:spacing w:val="18"/>
        </w:rPr>
        <w:t xml:space="preserve"> </w:t>
      </w:r>
      <w:r>
        <w:rPr>
          <w:rFonts w:ascii="SimSun" w:hAnsi="SimSun" w:eastAsia="SimSun" w:cs="SimSun"/>
          <w:sz w:val="21"/>
          <w:szCs w:val="21"/>
          <w:spacing w:val="-9"/>
        </w:rPr>
        <w:t>化的，更合理的是填入出生时间，根据出生时间计算</w:t>
      </w:r>
      <w:r>
        <w:rPr>
          <w:rFonts w:ascii="SimSun" w:hAnsi="SimSun" w:eastAsia="SimSun" w:cs="SimSun"/>
          <w:sz w:val="21"/>
          <w:szCs w:val="21"/>
          <w:spacing w:val="-10"/>
        </w:rPr>
        <w:t>出年龄。</w:t>
      </w:r>
    </w:p>
    <w:p>
      <w:pPr>
        <w:ind w:left="105" w:right="74" w:firstLine="430"/>
        <w:spacing w:before="50" w:line="260" w:lineRule="auto"/>
        <w:rPr>
          <w:rFonts w:ascii="SimSun" w:hAnsi="SimSun" w:eastAsia="SimSun" w:cs="SimSun"/>
          <w:sz w:val="21"/>
          <w:szCs w:val="21"/>
        </w:rPr>
      </w:pPr>
      <w:r>
        <w:rPr>
          <w:rFonts w:ascii="SimSun" w:hAnsi="SimSun" w:eastAsia="SimSun" w:cs="SimSun"/>
          <w:sz w:val="21"/>
          <w:szCs w:val="21"/>
          <w:spacing w:val="2"/>
        </w:rPr>
        <w:t>(2)针对性。如某调查公司进行的面向普通消费者的</w:t>
      </w:r>
      <w:r>
        <w:rPr>
          <w:rFonts w:ascii="SimSun" w:hAnsi="SimSun" w:eastAsia="SimSun" w:cs="SimSun"/>
          <w:sz w:val="21"/>
          <w:szCs w:val="21"/>
          <w:spacing w:val="1"/>
        </w:rPr>
        <w:t>有关热水器的调查活动</w:t>
      </w:r>
      <w:r>
        <w:rPr>
          <w:rFonts w:ascii="SimSun" w:hAnsi="SimSun" w:eastAsia="SimSun" w:cs="SimSun"/>
          <w:sz w:val="21"/>
          <w:szCs w:val="21"/>
        </w:rPr>
        <w:t xml:space="preserve"> </w:t>
      </w:r>
      <w:r>
        <w:rPr>
          <w:rFonts w:ascii="SimSun" w:hAnsi="SimSun" w:eastAsia="SimSun" w:cs="SimSun"/>
          <w:sz w:val="21"/>
          <w:szCs w:val="21"/>
          <w:spacing w:val="-7"/>
        </w:rPr>
        <w:t>中，所设计的问题过于专业，以至于被调查者对多</w:t>
      </w:r>
      <w:r>
        <w:rPr>
          <w:rFonts w:ascii="SimSun" w:hAnsi="SimSun" w:eastAsia="SimSun" w:cs="SimSun"/>
          <w:sz w:val="21"/>
          <w:szCs w:val="21"/>
          <w:spacing w:val="-8"/>
        </w:rPr>
        <w:t>数问题看不懂，只能凭感觉填写</w:t>
      </w:r>
      <w:r>
        <w:rPr>
          <w:rFonts w:ascii="SimSun" w:hAnsi="SimSun" w:eastAsia="SimSun" w:cs="SimSun"/>
          <w:sz w:val="21"/>
          <w:szCs w:val="21"/>
        </w:rPr>
        <w:t xml:space="preserve"> </w:t>
      </w:r>
      <w:r>
        <w:rPr>
          <w:rFonts w:ascii="SimSun" w:hAnsi="SimSun" w:eastAsia="SimSun" w:cs="SimSun"/>
          <w:sz w:val="21"/>
          <w:szCs w:val="21"/>
          <w:spacing w:val="-8"/>
        </w:rPr>
        <w:t>问卷，因设计的问题针对性差，直接导致所获取的数据使用价值低。</w:t>
      </w:r>
    </w:p>
    <w:p>
      <w:pPr>
        <w:ind w:left="105" w:firstLine="430"/>
        <w:spacing w:before="53" w:line="254" w:lineRule="auto"/>
        <w:rPr>
          <w:rFonts w:ascii="SimSun" w:hAnsi="SimSun" w:eastAsia="SimSun" w:cs="SimSun"/>
          <w:sz w:val="21"/>
          <w:szCs w:val="21"/>
        </w:rPr>
      </w:pPr>
      <w:r>
        <w:rPr>
          <w:rFonts w:ascii="SimSun" w:hAnsi="SimSun" w:eastAsia="SimSun" w:cs="SimSun"/>
          <w:sz w:val="21"/>
          <w:szCs w:val="21"/>
          <w:spacing w:val="-2"/>
        </w:rPr>
        <w:t>(3)必要性。如在某有关博士后政策的调查中，调查对象为博</w:t>
      </w:r>
      <w:r>
        <w:rPr>
          <w:rFonts w:ascii="SimSun" w:hAnsi="SimSun" w:eastAsia="SimSun" w:cs="SimSun"/>
          <w:sz w:val="21"/>
          <w:szCs w:val="21"/>
          <w:spacing w:val="-3"/>
        </w:rPr>
        <w:t>士后管理人员、</w:t>
      </w:r>
      <w:r>
        <w:rPr>
          <w:rFonts w:ascii="SimSun" w:hAnsi="SimSun" w:eastAsia="SimSun" w:cs="SimSun"/>
          <w:sz w:val="21"/>
          <w:szCs w:val="21"/>
        </w:rPr>
        <w:t xml:space="preserve"> </w:t>
      </w:r>
      <w:r>
        <w:rPr>
          <w:rFonts w:ascii="SimSun" w:hAnsi="SimSun" w:eastAsia="SimSun" w:cs="SimSun"/>
          <w:sz w:val="21"/>
          <w:szCs w:val="21"/>
          <w:spacing w:val="-7"/>
        </w:rPr>
        <w:t>博士后合作导师和博士后工作人员，其中有关博士后出站之后待遇的调查内容，因 </w:t>
      </w:r>
      <w:r>
        <w:rPr>
          <w:rFonts w:ascii="SimSun" w:hAnsi="SimSun" w:eastAsia="SimSun" w:cs="SimSun"/>
          <w:sz w:val="21"/>
          <w:szCs w:val="21"/>
          <w:spacing w:val="-7"/>
        </w:rPr>
        <w:t>受调查对象的限制，所得结果对决策参考价值不大。</w:t>
      </w:r>
    </w:p>
    <w:p>
      <w:pPr>
        <w:ind w:right="64" w:firstLine="535"/>
        <w:spacing w:before="63" w:line="259" w:lineRule="auto"/>
        <w:rPr>
          <w:rFonts w:ascii="SimSun" w:hAnsi="SimSun" w:eastAsia="SimSun" w:cs="SimSun"/>
          <w:sz w:val="21"/>
          <w:szCs w:val="21"/>
        </w:rPr>
      </w:pPr>
      <w:r>
        <w:rPr>
          <w:rFonts w:ascii="SimSun" w:hAnsi="SimSun" w:eastAsia="SimSun" w:cs="SimSun"/>
          <w:sz w:val="21"/>
          <w:szCs w:val="21"/>
          <w:spacing w:val="8"/>
        </w:rPr>
        <w:t>(4)歧义性。有多对一和一对多两种。多对一的情况如某项目申请书中有</w:t>
      </w:r>
      <w:r>
        <w:rPr>
          <w:rFonts w:ascii="SimSun" w:hAnsi="SimSun" w:eastAsia="SimSun" w:cs="SimSun"/>
          <w:sz w:val="21"/>
          <w:szCs w:val="21"/>
        </w:rPr>
        <w:t xml:space="preserve"> </w:t>
      </w:r>
      <w:r>
        <w:rPr>
          <w:rFonts w:ascii="SimSun" w:hAnsi="SimSun" w:eastAsia="SimSun" w:cs="SimSun"/>
          <w:sz w:val="21"/>
          <w:szCs w:val="21"/>
          <w:spacing w:val="-9"/>
        </w:rPr>
        <w:t>“申请资助金额”和“项目经费预算总金额”两个</w:t>
      </w:r>
      <w:r>
        <w:rPr>
          <w:rFonts w:ascii="SimSun" w:hAnsi="SimSun" w:eastAsia="SimSun" w:cs="SimSun"/>
          <w:sz w:val="21"/>
          <w:szCs w:val="21"/>
          <w:spacing w:val="-10"/>
        </w:rPr>
        <w:t>输入项，因缺乏必要说明，相当多</w:t>
      </w:r>
      <w:r>
        <w:rPr>
          <w:rFonts w:ascii="SimSun" w:hAnsi="SimSun" w:eastAsia="SimSun" w:cs="SimSun"/>
          <w:sz w:val="21"/>
          <w:szCs w:val="21"/>
        </w:rPr>
        <w:t xml:space="preserve"> </w:t>
      </w:r>
      <w:r>
        <w:rPr>
          <w:rFonts w:ascii="SimSun" w:hAnsi="SimSun" w:eastAsia="SimSun" w:cs="SimSun"/>
          <w:sz w:val="21"/>
          <w:szCs w:val="21"/>
          <w:spacing w:val="-3"/>
        </w:rPr>
        <w:t>的填报者将二者均填写成了本次所申请项目的经费；</w:t>
      </w:r>
      <w:r>
        <w:rPr>
          <w:rFonts w:ascii="SimSun" w:hAnsi="SimSun" w:eastAsia="SimSun" w:cs="SimSun"/>
          <w:sz w:val="21"/>
          <w:szCs w:val="21"/>
          <w:spacing w:val="78"/>
        </w:rPr>
        <w:t xml:space="preserve"> </w:t>
      </w:r>
      <w:r>
        <w:rPr>
          <w:rFonts w:ascii="SimSun" w:hAnsi="SimSun" w:eastAsia="SimSun" w:cs="SimSun"/>
          <w:sz w:val="21"/>
          <w:szCs w:val="21"/>
          <w:spacing w:val="-3"/>
        </w:rPr>
        <w:t>一对多的情况如身份证号码</w:t>
      </w:r>
      <w:r>
        <w:rPr>
          <w:rFonts w:ascii="SimSun" w:hAnsi="SimSun" w:eastAsia="SimSun" w:cs="SimSun"/>
          <w:sz w:val="21"/>
          <w:szCs w:val="21"/>
        </w:rPr>
        <w:t xml:space="preserve"> </w:t>
      </w:r>
      <w:r>
        <w:rPr>
          <w:rFonts w:ascii="SimSun" w:hAnsi="SimSun" w:eastAsia="SimSun" w:cs="SimSun"/>
          <w:sz w:val="21"/>
          <w:szCs w:val="21"/>
          <w:spacing w:val="-2"/>
        </w:rPr>
        <w:t>输入项，对军人而言有军官证号码和居民身份证号码两种正确输入。</w:t>
      </w:r>
    </w:p>
    <w:p>
      <w:pPr>
        <w:ind w:left="105" w:right="56" w:firstLine="430"/>
        <w:spacing w:before="83" w:line="245" w:lineRule="auto"/>
        <w:rPr>
          <w:rFonts w:ascii="SimSun" w:hAnsi="SimSun" w:eastAsia="SimSun" w:cs="SimSun"/>
          <w:sz w:val="21"/>
          <w:szCs w:val="21"/>
        </w:rPr>
      </w:pPr>
      <w:r>
        <w:rPr>
          <w:rFonts w:ascii="SimSun" w:hAnsi="SimSun" w:eastAsia="SimSun" w:cs="SimSun"/>
          <w:sz w:val="21"/>
          <w:szCs w:val="21"/>
          <w:spacing w:val="2"/>
        </w:rPr>
        <w:t>(5)适用性。用户对数据质量的要求是十分复杂的，在设计阶段制定的数据</w:t>
      </w:r>
      <w:r>
        <w:rPr>
          <w:rFonts w:ascii="SimSun" w:hAnsi="SimSun" w:eastAsia="SimSun" w:cs="SimSun"/>
          <w:sz w:val="21"/>
          <w:szCs w:val="21"/>
          <w:spacing w:val="8"/>
        </w:rPr>
        <w:t xml:space="preserve"> </w:t>
      </w:r>
      <w:r>
        <w:rPr>
          <w:rFonts w:ascii="SimSun" w:hAnsi="SimSun" w:eastAsia="SimSun" w:cs="SimSun"/>
          <w:sz w:val="21"/>
          <w:szCs w:val="21"/>
          <w:spacing w:val="-5"/>
        </w:rPr>
        <w:t>标准、数据结构和采集内容等并不一定能满足数据分析用户的要求。</w:t>
      </w:r>
    </w:p>
    <w:p>
      <w:pPr>
        <w:ind w:left="105" w:right="61" w:firstLine="430"/>
        <w:spacing w:before="61" w:line="257" w:lineRule="auto"/>
        <w:rPr>
          <w:rFonts w:ascii="SimSun" w:hAnsi="SimSun" w:eastAsia="SimSun" w:cs="SimSun"/>
          <w:sz w:val="21"/>
          <w:szCs w:val="21"/>
        </w:rPr>
      </w:pPr>
      <w:r>
        <w:rPr>
          <w:rFonts w:ascii="SimSun" w:hAnsi="SimSun" w:eastAsia="SimSun" w:cs="SimSun"/>
          <w:sz w:val="21"/>
          <w:szCs w:val="21"/>
          <w:spacing w:val="-1"/>
        </w:rPr>
        <w:t>以上实例说明在数据设计阶段进行质量管理是很有必要的，相关理论和技术</w:t>
      </w:r>
      <w:r>
        <w:rPr>
          <w:rFonts w:ascii="SimSun" w:hAnsi="SimSun" w:eastAsia="SimSun" w:cs="SimSun"/>
          <w:sz w:val="21"/>
          <w:szCs w:val="21"/>
        </w:rPr>
        <w:t xml:space="preserve"> </w:t>
      </w:r>
      <w:r>
        <w:rPr>
          <w:rFonts w:ascii="SimSun" w:hAnsi="SimSun" w:eastAsia="SimSun" w:cs="SimSun"/>
          <w:sz w:val="21"/>
          <w:szCs w:val="21"/>
          <w:spacing w:val="-7"/>
        </w:rPr>
        <w:t>的研究还较少，当前可行的方法是通过调研、咨询等措施，在设计阶段尽可能考虑</w:t>
      </w:r>
      <w:r>
        <w:rPr>
          <w:rFonts w:ascii="SimSun" w:hAnsi="SimSun" w:eastAsia="SimSun" w:cs="SimSun"/>
          <w:sz w:val="21"/>
          <w:szCs w:val="21"/>
          <w:spacing w:val="5"/>
        </w:rPr>
        <w:t xml:space="preserve"> </w:t>
      </w:r>
      <w:r>
        <w:rPr>
          <w:rFonts w:ascii="SimSun" w:hAnsi="SimSun" w:eastAsia="SimSun" w:cs="SimSun"/>
          <w:sz w:val="21"/>
          <w:szCs w:val="21"/>
          <w:spacing w:val="-9"/>
        </w:rPr>
        <w:t>周全。</w:t>
      </w:r>
    </w:p>
    <w:p>
      <w:pPr>
        <w:ind w:left="537"/>
        <w:spacing w:before="71" w:line="222" w:lineRule="auto"/>
        <w:outlineLvl w:val="2"/>
        <w:rPr>
          <w:rFonts w:ascii="SimHei" w:hAnsi="SimHei" w:eastAsia="SimHei" w:cs="SimHei"/>
          <w:sz w:val="21"/>
          <w:szCs w:val="21"/>
        </w:rPr>
      </w:pPr>
      <w:hyperlink w:history="true" r:id="rId44">
        <w:r>
          <w:rPr>
            <w:rFonts w:ascii="SimHei" w:hAnsi="SimHei" w:eastAsia="SimHei" w:cs="SimHei"/>
            <w:sz w:val="21"/>
            <w:szCs w:val="21"/>
            <w:b/>
            <w:bCs/>
            <w:spacing w:val="-5"/>
          </w:rPr>
          <w:t>1.3.2.2</w:t>
        </w:r>
      </w:hyperlink>
      <w:r>
        <w:rPr>
          <w:rFonts w:ascii="SimHei" w:hAnsi="SimHei" w:eastAsia="SimHei" w:cs="SimHei"/>
          <w:sz w:val="21"/>
          <w:szCs w:val="21"/>
          <w:spacing w:val="-5"/>
        </w:rPr>
        <w:t xml:space="preserve">  </w:t>
      </w:r>
      <w:r>
        <w:rPr>
          <w:rFonts w:ascii="SimHei" w:hAnsi="SimHei" w:eastAsia="SimHei" w:cs="SimHei"/>
          <w:sz w:val="21"/>
          <w:szCs w:val="21"/>
          <w:b/>
          <w:bCs/>
          <w:spacing w:val="-5"/>
        </w:rPr>
        <w:t>数据生产阶段的质量管理</w:t>
      </w:r>
    </w:p>
    <w:p>
      <w:pPr>
        <w:ind w:left="105" w:right="60" w:firstLine="430"/>
        <w:spacing w:before="90" w:line="252" w:lineRule="auto"/>
        <w:rPr>
          <w:rFonts w:ascii="SimSun" w:hAnsi="SimSun" w:eastAsia="SimSun" w:cs="SimSun"/>
          <w:sz w:val="21"/>
          <w:szCs w:val="21"/>
        </w:rPr>
      </w:pPr>
      <w:r>
        <w:rPr>
          <w:rFonts w:ascii="SimSun" w:hAnsi="SimSun" w:eastAsia="SimSun" w:cs="SimSun"/>
          <w:sz w:val="21"/>
          <w:szCs w:val="21"/>
          <w:spacing w:val="-2"/>
        </w:rPr>
        <w:t>当前的数据质量管理工作主要集中在此阶段，所研究的问题不仅包括当前数</w:t>
      </w:r>
      <w:r>
        <w:rPr>
          <w:rFonts w:ascii="SimSun" w:hAnsi="SimSun" w:eastAsia="SimSun" w:cs="SimSun"/>
          <w:sz w:val="21"/>
          <w:szCs w:val="21"/>
          <w:spacing w:val="13"/>
        </w:rPr>
        <w:t xml:space="preserve"> </w:t>
      </w:r>
      <w:r>
        <w:rPr>
          <w:rFonts w:ascii="SimSun" w:hAnsi="SimSun" w:eastAsia="SimSun" w:cs="SimSun"/>
          <w:sz w:val="21"/>
          <w:szCs w:val="21"/>
          <w:spacing w:val="2"/>
        </w:rPr>
        <w:t>据生产过程的问题，还包括数据设计阶段积累下的问题(集中在模式级),主要技</w:t>
      </w:r>
    </w:p>
    <w:p>
      <w:pPr>
        <w:spacing w:line="252" w:lineRule="auto"/>
        <w:sectPr>
          <w:pgSz w:w="8720" w:h="13250"/>
          <w:pgMar w:top="354" w:right="530" w:bottom="400" w:left="694" w:header="0" w:footer="0" w:gutter="0"/>
        </w:sectPr>
        <w:rPr>
          <w:rFonts w:ascii="SimSun" w:hAnsi="SimSun" w:eastAsia="SimSun" w:cs="SimSun"/>
          <w:sz w:val="21"/>
          <w:szCs w:val="21"/>
        </w:rPr>
      </w:pPr>
    </w:p>
    <w:p>
      <w:pPr>
        <w:ind w:left="5620"/>
        <w:spacing w:before="47" w:line="236" w:lineRule="auto"/>
        <w:rPr>
          <w:rFonts w:ascii="SimSun" w:hAnsi="SimSun" w:eastAsia="SimSun" w:cs="SimSun"/>
          <w:sz w:val="15"/>
          <w:szCs w:val="15"/>
        </w:rPr>
      </w:pPr>
      <w:r>
        <w:rPr>
          <w:rFonts w:ascii="STXingkai" w:hAnsi="STXingkai" w:eastAsia="STXingkai" w:cs="STXingkai"/>
          <w:sz w:val="22"/>
          <w:szCs w:val="22"/>
          <w:spacing w:val="-16"/>
        </w:rPr>
        <w:t>第  1</w:t>
      </w:r>
      <w:r>
        <w:rPr>
          <w:rFonts w:ascii="STXingkai" w:hAnsi="STXingkai" w:eastAsia="STXingkai" w:cs="STXingkai"/>
          <w:sz w:val="22"/>
          <w:szCs w:val="22"/>
          <w:spacing w:val="6"/>
        </w:rPr>
        <w:t xml:space="preserve">  </w:t>
      </w:r>
      <w:r>
        <w:rPr>
          <w:rFonts w:ascii="STXingkai" w:hAnsi="STXingkai" w:eastAsia="STXingkai" w:cs="STXingkai"/>
          <w:sz w:val="22"/>
          <w:szCs w:val="22"/>
          <w:spacing w:val="-16"/>
        </w:rPr>
        <w:t>章</w:t>
      </w:r>
      <w:r>
        <w:rPr>
          <w:rFonts w:ascii="STXingkai" w:hAnsi="STXingkai" w:eastAsia="STXingkai" w:cs="STXingkai"/>
          <w:sz w:val="22"/>
          <w:szCs w:val="22"/>
          <w:spacing w:val="5"/>
        </w:rPr>
        <w:t xml:space="preserve">   </w:t>
      </w:r>
      <w:r>
        <w:rPr>
          <w:rFonts w:ascii="STXingkai" w:hAnsi="STXingkai" w:eastAsia="STXingkai" w:cs="STXingkai"/>
          <w:sz w:val="22"/>
          <w:szCs w:val="22"/>
          <w:spacing w:val="-16"/>
        </w:rPr>
        <w:t>绪</w:t>
      </w:r>
      <w:r>
        <w:rPr>
          <w:rFonts w:ascii="STXingkai" w:hAnsi="STXingkai" w:eastAsia="STXingkai" w:cs="STXingkai"/>
          <w:sz w:val="22"/>
          <w:szCs w:val="22"/>
          <w:spacing w:val="33"/>
          <w:w w:val="101"/>
        </w:rPr>
        <w:t xml:space="preserve"> </w:t>
      </w:r>
      <w:r>
        <w:rPr>
          <w:rFonts w:ascii="STXingkai" w:hAnsi="STXingkai" w:eastAsia="STXingkai" w:cs="STXingkai"/>
          <w:sz w:val="22"/>
          <w:szCs w:val="22"/>
          <w:spacing w:val="-16"/>
        </w:rPr>
        <w:t>论</w:t>
      </w:r>
      <w:r>
        <w:rPr>
          <w:rFonts w:ascii="STXingkai" w:hAnsi="STXingkai" w:eastAsia="STXingkai" w:cs="STXingkai"/>
          <w:sz w:val="22"/>
          <w:szCs w:val="22"/>
          <w:spacing w:val="23"/>
          <w:w w:val="101"/>
        </w:rPr>
        <w:t xml:space="preserve">  </w:t>
      </w:r>
      <w:r>
        <w:rPr>
          <w:rFonts w:ascii="SimSun" w:hAnsi="SimSun" w:eastAsia="SimSun" w:cs="SimSun"/>
          <w:sz w:val="15"/>
          <w:szCs w:val="15"/>
          <w:spacing w:val="-16"/>
        </w:rPr>
        <w:t>13</w:t>
      </w:r>
    </w:p>
    <w:p>
      <w:pPr>
        <w:spacing w:before="258" w:line="255" w:lineRule="auto"/>
        <w:jc w:val="both"/>
        <w:rPr>
          <w:rFonts w:ascii="SimSun" w:hAnsi="SimSun" w:eastAsia="SimSun" w:cs="SimSun"/>
          <w:sz w:val="22"/>
          <w:szCs w:val="22"/>
        </w:rPr>
      </w:pPr>
      <w:r>
        <w:rPr>
          <w:rFonts w:ascii="SimSun" w:hAnsi="SimSun" w:eastAsia="SimSun" w:cs="SimSun"/>
          <w:sz w:val="22"/>
          <w:szCs w:val="22"/>
          <w:spacing w:val="-4"/>
        </w:rPr>
        <w:t>术手段包括数据集成</w:t>
      </w:r>
      <w:r>
        <w:rPr>
          <w:rFonts w:ascii="Times New Roman" w:hAnsi="Times New Roman" w:eastAsia="Times New Roman" w:cs="Times New Roman"/>
          <w:sz w:val="22"/>
          <w:szCs w:val="22"/>
          <w:spacing w:val="-4"/>
        </w:rPr>
        <w:t>(Data Integration)</w:t>
      </w:r>
      <w:r>
        <w:rPr>
          <w:rFonts w:ascii="SimSun" w:hAnsi="SimSun" w:eastAsia="SimSun" w:cs="SimSun"/>
          <w:sz w:val="22"/>
          <w:szCs w:val="22"/>
          <w:spacing w:val="-4"/>
        </w:rPr>
        <w:t>和数据清洗</w:t>
      </w:r>
      <w:r>
        <w:rPr>
          <w:rFonts w:ascii="Times New Roman" w:hAnsi="Times New Roman" w:eastAsia="Times New Roman" w:cs="Times New Roman"/>
          <w:sz w:val="22"/>
          <w:szCs w:val="22"/>
          <w:spacing w:val="-4"/>
        </w:rPr>
        <w:t>(Data Cleaning)</w:t>
      </w:r>
      <w:r>
        <w:rPr>
          <w:rFonts w:ascii="SimSun" w:hAnsi="SimSun" w:eastAsia="SimSun" w:cs="SimSun"/>
          <w:sz w:val="22"/>
          <w:szCs w:val="22"/>
          <w:spacing w:val="-4"/>
        </w:rPr>
        <w:t>(陈伟，2004)。</w:t>
      </w:r>
      <w:r>
        <w:rPr>
          <w:rFonts w:ascii="SimSun" w:hAnsi="SimSun" w:eastAsia="SimSun" w:cs="SimSun"/>
          <w:sz w:val="22"/>
          <w:szCs w:val="22"/>
          <w:spacing w:val="3"/>
        </w:rPr>
        <w:t xml:space="preserve"> </w:t>
      </w:r>
      <w:r>
        <w:rPr>
          <w:rFonts w:ascii="SimSun" w:hAnsi="SimSun" w:eastAsia="SimSun" w:cs="SimSun"/>
          <w:sz w:val="22"/>
          <w:szCs w:val="22"/>
          <w:spacing w:val="-17"/>
        </w:rPr>
        <w:t>当前，这一阶段数据质量管理工作过于繁重，设计缺陷带来的问题经过生产阶段后 </w:t>
      </w:r>
      <w:r>
        <w:rPr>
          <w:rFonts w:ascii="SimSun" w:hAnsi="SimSun" w:eastAsia="SimSun" w:cs="SimSun"/>
          <w:sz w:val="22"/>
          <w:szCs w:val="22"/>
          <w:spacing w:val="-17"/>
        </w:rPr>
        <w:t>演变得更加复杂，并对生产过程产生直接影响，这一现状的缓解也依赖于将部分的 </w:t>
      </w:r>
      <w:r>
        <w:rPr>
          <w:rFonts w:ascii="SimSun" w:hAnsi="SimSun" w:eastAsia="SimSun" w:cs="SimSun"/>
          <w:sz w:val="22"/>
          <w:szCs w:val="22"/>
          <w:spacing w:val="-13"/>
        </w:rPr>
        <w:t>数据质量管理工作追溯到设计阶段解决。</w:t>
      </w:r>
    </w:p>
    <w:p>
      <w:pPr>
        <w:ind w:left="413"/>
        <w:spacing w:before="84" w:line="222" w:lineRule="auto"/>
        <w:outlineLvl w:val="2"/>
        <w:rPr>
          <w:rFonts w:ascii="SimHei" w:hAnsi="SimHei" w:eastAsia="SimHei" w:cs="SimHei"/>
          <w:sz w:val="22"/>
          <w:szCs w:val="22"/>
        </w:rPr>
      </w:pPr>
      <w:hyperlink w:history="true" r:id="rId45">
        <w:r>
          <w:rPr>
            <w:rFonts w:ascii="SimHei" w:hAnsi="SimHei" w:eastAsia="SimHei" w:cs="SimHei"/>
            <w:sz w:val="22"/>
            <w:szCs w:val="22"/>
            <w:b/>
            <w:bCs/>
            <w:spacing w:val="-12"/>
          </w:rPr>
          <w:t>1.3.2.3</w:t>
        </w:r>
      </w:hyperlink>
      <w:r>
        <w:rPr>
          <w:rFonts w:ascii="SimHei" w:hAnsi="SimHei" w:eastAsia="SimHei" w:cs="SimHei"/>
          <w:sz w:val="22"/>
          <w:szCs w:val="22"/>
          <w:spacing w:val="87"/>
        </w:rPr>
        <w:t xml:space="preserve"> </w:t>
      </w:r>
      <w:r>
        <w:rPr>
          <w:rFonts w:ascii="SimHei" w:hAnsi="SimHei" w:eastAsia="SimHei" w:cs="SimHei"/>
          <w:sz w:val="22"/>
          <w:szCs w:val="22"/>
          <w:b/>
          <w:bCs/>
          <w:spacing w:val="-12"/>
        </w:rPr>
        <w:t>数据使用阶段的质量管理</w:t>
      </w:r>
    </w:p>
    <w:p>
      <w:pPr>
        <w:ind w:right="39" w:firstLine="410"/>
        <w:spacing w:before="69" w:line="252" w:lineRule="auto"/>
        <w:jc w:val="both"/>
        <w:rPr>
          <w:rFonts w:ascii="SimSun" w:hAnsi="SimSun" w:eastAsia="SimSun" w:cs="SimSun"/>
          <w:sz w:val="22"/>
          <w:szCs w:val="22"/>
        </w:rPr>
      </w:pPr>
      <w:r>
        <w:rPr>
          <w:rFonts w:ascii="SimSun" w:hAnsi="SimSun" w:eastAsia="SimSun" w:cs="SimSun"/>
          <w:sz w:val="22"/>
          <w:szCs w:val="22"/>
          <w:spacing w:val="-6"/>
        </w:rPr>
        <w:t>在如图1-4所示的使用阶段中，如在相对较长的时间内不对</w:t>
      </w:r>
      <w:r>
        <w:rPr>
          <w:rFonts w:ascii="SimSun" w:hAnsi="SimSun" w:eastAsia="SimSun" w:cs="SimSun"/>
          <w:sz w:val="22"/>
          <w:szCs w:val="22"/>
          <w:spacing w:val="-7"/>
        </w:rPr>
        <w:t>数据库做修改操</w:t>
      </w:r>
      <w:r>
        <w:rPr>
          <w:rFonts w:ascii="SimSun" w:hAnsi="SimSun" w:eastAsia="SimSun" w:cs="SimSun"/>
          <w:sz w:val="22"/>
          <w:szCs w:val="22"/>
        </w:rPr>
        <w:t xml:space="preserve"> </w:t>
      </w:r>
      <w:r>
        <w:rPr>
          <w:rFonts w:ascii="SimSun" w:hAnsi="SimSun" w:eastAsia="SimSun" w:cs="SimSun"/>
          <w:sz w:val="22"/>
          <w:szCs w:val="22"/>
          <w:spacing w:val="-11"/>
        </w:rPr>
        <w:t>作，则对数据分析用户而言数据是静态的。虽然数据的选择和变换对数据挖掘结</w:t>
      </w:r>
      <w:r>
        <w:rPr>
          <w:rFonts w:ascii="SimSun" w:hAnsi="SimSun" w:eastAsia="SimSun" w:cs="SimSun"/>
          <w:sz w:val="22"/>
          <w:szCs w:val="22"/>
          <w:spacing w:val="16"/>
        </w:rPr>
        <w:t xml:space="preserve"> </w:t>
      </w:r>
      <w:r>
        <w:rPr>
          <w:rFonts w:ascii="SimSun" w:hAnsi="SimSun" w:eastAsia="SimSun" w:cs="SimSun"/>
          <w:sz w:val="22"/>
          <w:szCs w:val="22"/>
          <w:spacing w:val="-16"/>
        </w:rPr>
        <w:t>果有直接影响，但一般将数据的选择和变换作为数据挖掘的一部分来考虑，这种情</w:t>
      </w:r>
      <w:r>
        <w:rPr>
          <w:rFonts w:ascii="SimSun" w:hAnsi="SimSun" w:eastAsia="SimSun" w:cs="SimSun"/>
          <w:sz w:val="22"/>
          <w:szCs w:val="22"/>
          <w:spacing w:val="4"/>
        </w:rPr>
        <w:t xml:space="preserve"> </w:t>
      </w:r>
      <w:r>
        <w:rPr>
          <w:rFonts w:ascii="SimSun" w:hAnsi="SimSun" w:eastAsia="SimSun" w:cs="SimSun"/>
          <w:sz w:val="22"/>
          <w:szCs w:val="22"/>
          <w:spacing w:val="-10"/>
        </w:rPr>
        <w:t>况下较少直接涉及数据质量管理问题，但可以通过</w:t>
      </w:r>
      <w:r>
        <w:rPr>
          <w:rFonts w:ascii="SimSun" w:hAnsi="SimSun" w:eastAsia="SimSun" w:cs="SimSun"/>
          <w:sz w:val="22"/>
          <w:szCs w:val="22"/>
          <w:spacing w:val="-11"/>
        </w:rPr>
        <w:t>应用发现新的数据质量问题以</w:t>
      </w:r>
      <w:r>
        <w:rPr>
          <w:rFonts w:ascii="SimSun" w:hAnsi="SimSun" w:eastAsia="SimSun" w:cs="SimSun"/>
          <w:sz w:val="22"/>
          <w:szCs w:val="22"/>
        </w:rPr>
        <w:t xml:space="preserve"> </w:t>
      </w:r>
      <w:r>
        <w:rPr>
          <w:rFonts w:ascii="SimSun" w:hAnsi="SimSun" w:eastAsia="SimSun" w:cs="SimSun"/>
          <w:sz w:val="22"/>
          <w:szCs w:val="22"/>
          <w:spacing w:val="-15"/>
        </w:rPr>
        <w:t>改进数据质量管理方法。</w:t>
      </w:r>
    </w:p>
    <w:p>
      <w:pPr>
        <w:ind w:right="41" w:firstLine="410"/>
        <w:spacing w:before="69" w:line="246" w:lineRule="auto"/>
        <w:jc w:val="both"/>
        <w:rPr>
          <w:rFonts w:ascii="SimSun" w:hAnsi="SimSun" w:eastAsia="SimSun" w:cs="SimSun"/>
          <w:sz w:val="22"/>
          <w:szCs w:val="22"/>
        </w:rPr>
      </w:pPr>
      <w:r>
        <w:rPr>
          <w:rFonts w:ascii="SimSun" w:hAnsi="SimSun" w:eastAsia="SimSun" w:cs="SimSun"/>
          <w:sz w:val="22"/>
          <w:szCs w:val="22"/>
          <w:spacing w:val="-17"/>
        </w:rPr>
        <w:t>对于动态数据的应用情况，由于数据在使用过程中的状态是不断变化的</w:t>
      </w:r>
      <w:r>
        <w:rPr>
          <w:rFonts w:ascii="SimSun" w:hAnsi="SimSun" w:eastAsia="SimSun" w:cs="SimSun"/>
          <w:sz w:val="22"/>
          <w:szCs w:val="22"/>
          <w:spacing w:val="-18"/>
        </w:rPr>
        <w:t>，极端</w:t>
      </w:r>
      <w:r>
        <w:rPr>
          <w:rFonts w:ascii="SimSun" w:hAnsi="SimSun" w:eastAsia="SimSun" w:cs="SimSun"/>
          <w:sz w:val="22"/>
          <w:szCs w:val="22"/>
        </w:rPr>
        <w:t xml:space="preserve"> </w:t>
      </w:r>
      <w:r>
        <w:rPr>
          <w:rFonts w:ascii="SimSun" w:hAnsi="SimSun" w:eastAsia="SimSun" w:cs="SimSun"/>
          <w:sz w:val="22"/>
          <w:szCs w:val="22"/>
          <w:spacing w:val="-21"/>
        </w:rPr>
        <w:t>情况下在每一次添加、删除、替换后，数据的质</w:t>
      </w:r>
      <w:r>
        <w:rPr>
          <w:rFonts w:ascii="SimSun" w:hAnsi="SimSun" w:eastAsia="SimSun" w:cs="SimSun"/>
          <w:sz w:val="22"/>
          <w:szCs w:val="22"/>
          <w:spacing w:val="-22"/>
        </w:rPr>
        <w:t>量都可能发生改变，此时，及时对数</w:t>
      </w:r>
      <w:r>
        <w:rPr>
          <w:rFonts w:ascii="SimSun" w:hAnsi="SimSun" w:eastAsia="SimSun" w:cs="SimSun"/>
          <w:sz w:val="22"/>
          <w:szCs w:val="22"/>
        </w:rPr>
        <w:t xml:space="preserve"> </w:t>
      </w:r>
      <w:r>
        <w:rPr>
          <w:rFonts w:ascii="SimSun" w:hAnsi="SimSun" w:eastAsia="SimSun" w:cs="SimSun"/>
          <w:sz w:val="22"/>
          <w:szCs w:val="22"/>
          <w:spacing w:val="-16"/>
        </w:rPr>
        <w:t>据质量进行状态监测是数据质量管理的前提(曹建军，等，2007)。</w:t>
      </w:r>
    </w:p>
    <w:p>
      <w:pPr>
        <w:pStyle w:val="BodyText"/>
        <w:spacing w:line="314" w:lineRule="auto"/>
        <w:rPr/>
      </w:pPr>
      <w:r/>
    </w:p>
    <w:p>
      <w:pPr>
        <w:ind w:left="3"/>
        <w:spacing w:before="72" w:line="219" w:lineRule="auto"/>
        <w:outlineLvl w:val="2"/>
        <w:rPr>
          <w:rFonts w:ascii="SimSun" w:hAnsi="SimSun" w:eastAsia="SimSun" w:cs="SimSun"/>
          <w:sz w:val="22"/>
          <w:szCs w:val="22"/>
        </w:rPr>
      </w:pPr>
      <w:r>
        <w:rPr>
          <w:rFonts w:ascii="SimSun" w:hAnsi="SimSun" w:eastAsia="SimSun" w:cs="SimSun"/>
          <w:sz w:val="22"/>
          <w:szCs w:val="22"/>
          <w:b/>
          <w:bCs/>
          <w:spacing w:val="9"/>
        </w:rPr>
        <w:t>1.3.3</w:t>
      </w:r>
      <w:r>
        <w:rPr>
          <w:rFonts w:ascii="SimSun" w:hAnsi="SimSun" w:eastAsia="SimSun" w:cs="SimSun"/>
          <w:sz w:val="22"/>
          <w:szCs w:val="22"/>
          <w:spacing w:val="4"/>
        </w:rPr>
        <w:t xml:space="preserve">   </w:t>
      </w:r>
      <w:r>
        <w:rPr>
          <w:rFonts w:ascii="SimSun" w:hAnsi="SimSun" w:eastAsia="SimSun" w:cs="SimSun"/>
          <w:sz w:val="22"/>
          <w:szCs w:val="22"/>
          <w:b/>
          <w:bCs/>
          <w:spacing w:val="9"/>
        </w:rPr>
        <w:t>数据质量问题的来源</w:t>
      </w:r>
    </w:p>
    <w:p>
      <w:pPr>
        <w:pStyle w:val="BodyText"/>
        <w:spacing w:line="279" w:lineRule="auto"/>
        <w:rPr/>
      </w:pPr>
      <w:r/>
    </w:p>
    <w:p>
      <w:pPr>
        <w:ind w:firstLine="410"/>
        <w:spacing w:before="71" w:line="252" w:lineRule="auto"/>
        <w:rPr>
          <w:rFonts w:ascii="SimSun" w:hAnsi="SimSun" w:eastAsia="SimSun" w:cs="SimSun"/>
          <w:sz w:val="22"/>
          <w:szCs w:val="22"/>
        </w:rPr>
      </w:pPr>
      <w:r>
        <w:rPr>
          <w:rFonts w:ascii="SimSun" w:hAnsi="SimSun" w:eastAsia="SimSun" w:cs="SimSun"/>
          <w:sz w:val="22"/>
          <w:szCs w:val="22"/>
          <w:spacing w:val="-11"/>
        </w:rPr>
        <w:t>结合本书的研究工作重点，主要讨论实例级数据质量问题的来源。数据在其 </w:t>
      </w:r>
      <w:r>
        <w:rPr>
          <w:rFonts w:ascii="SimSun" w:hAnsi="SimSun" w:eastAsia="SimSun" w:cs="SimSun"/>
          <w:sz w:val="22"/>
          <w:szCs w:val="22"/>
          <w:spacing w:val="-20"/>
        </w:rPr>
        <w:t>生命周期内，要经历人员交互、计算、传输等操作步骤，</w:t>
      </w:r>
      <w:r>
        <w:rPr>
          <w:rFonts w:ascii="SimSun" w:hAnsi="SimSun" w:eastAsia="SimSun" w:cs="SimSun"/>
          <w:sz w:val="22"/>
          <w:szCs w:val="22"/>
          <w:spacing w:val="-21"/>
        </w:rPr>
        <w:t>每一环节都可能引入错误，</w:t>
      </w:r>
      <w:r>
        <w:rPr>
          <w:rFonts w:ascii="SimSun" w:hAnsi="SimSun" w:eastAsia="SimSun" w:cs="SimSun"/>
          <w:sz w:val="22"/>
          <w:szCs w:val="22"/>
        </w:rPr>
        <w:t xml:space="preserve"> </w:t>
      </w:r>
      <w:r>
        <w:rPr>
          <w:rFonts w:ascii="SimSun" w:hAnsi="SimSun" w:eastAsia="SimSun" w:cs="SimSun"/>
          <w:sz w:val="22"/>
          <w:szCs w:val="22"/>
          <w:spacing w:val="-18"/>
        </w:rPr>
        <w:t>产生数据质量问题，导致数据异常。</w:t>
      </w:r>
    </w:p>
    <w:p>
      <w:pPr>
        <w:ind w:left="410"/>
        <w:spacing w:before="59" w:line="219" w:lineRule="auto"/>
        <w:rPr>
          <w:rFonts w:ascii="SimSun" w:hAnsi="SimSun" w:eastAsia="SimSun" w:cs="SimSun"/>
          <w:sz w:val="22"/>
          <w:szCs w:val="22"/>
        </w:rPr>
      </w:pPr>
      <w:r>
        <w:rPr>
          <w:rFonts w:ascii="SimSun" w:hAnsi="SimSun" w:eastAsia="SimSun" w:cs="SimSun"/>
          <w:sz w:val="22"/>
          <w:szCs w:val="22"/>
          <w:spacing w:val="1"/>
        </w:rPr>
        <w:t>1)数据录入(更新)错误</w:t>
      </w:r>
    </w:p>
    <w:p>
      <w:pPr>
        <w:ind w:right="54" w:firstLine="410"/>
        <w:spacing w:before="51" w:line="255" w:lineRule="auto"/>
        <w:rPr>
          <w:rFonts w:ascii="SimSun" w:hAnsi="SimSun" w:eastAsia="SimSun" w:cs="SimSun"/>
          <w:sz w:val="22"/>
          <w:szCs w:val="22"/>
        </w:rPr>
      </w:pPr>
      <w:r>
        <w:rPr>
          <w:rFonts w:ascii="SimSun" w:hAnsi="SimSun" w:eastAsia="SimSun" w:cs="SimSun"/>
          <w:sz w:val="22"/>
          <w:szCs w:val="22"/>
          <w:spacing w:val="-23"/>
        </w:rPr>
        <w:t>首先，当录入人员从声音中提取信息，或依据书写、打印资料源键入数据</w:t>
      </w:r>
      <w:r>
        <w:rPr>
          <w:rFonts w:ascii="SimSun" w:hAnsi="SimSun" w:eastAsia="SimSun" w:cs="SimSun"/>
          <w:sz w:val="22"/>
          <w:szCs w:val="22"/>
          <w:spacing w:val="-24"/>
        </w:rPr>
        <w:t>时，由</w:t>
      </w:r>
      <w:r>
        <w:rPr>
          <w:rFonts w:ascii="SimSun" w:hAnsi="SimSun" w:eastAsia="SimSun" w:cs="SimSun"/>
          <w:sz w:val="22"/>
          <w:szCs w:val="22"/>
        </w:rPr>
        <w:t xml:space="preserve"> </w:t>
      </w:r>
      <w:r>
        <w:rPr>
          <w:rFonts w:ascii="SimSun" w:hAnsi="SimSun" w:eastAsia="SimSun" w:cs="SimSun"/>
          <w:sz w:val="22"/>
          <w:szCs w:val="22"/>
          <w:spacing w:val="-17"/>
        </w:rPr>
        <w:t>于印刷错误或对原始数据资料的曲解，造成数据录入错误；其次，当录入人员不知</w:t>
      </w:r>
      <w:r>
        <w:rPr>
          <w:rFonts w:ascii="SimSun" w:hAnsi="SimSun" w:eastAsia="SimSun" w:cs="SimSun"/>
          <w:sz w:val="22"/>
          <w:szCs w:val="22"/>
          <w:spacing w:val="6"/>
        </w:rPr>
        <w:t xml:space="preserve"> </w:t>
      </w:r>
      <w:r>
        <w:rPr>
          <w:rFonts w:ascii="SimSun" w:hAnsi="SimSun" w:eastAsia="SimSun" w:cs="SimSun"/>
          <w:sz w:val="22"/>
          <w:szCs w:val="22"/>
          <w:spacing w:val="-16"/>
        </w:rPr>
        <w:t>道正确值时，经常编造一个容易输入的默认值，或他们认为</w:t>
      </w:r>
      <w:r>
        <w:rPr>
          <w:rFonts w:ascii="SimSun" w:hAnsi="SimSun" w:eastAsia="SimSun" w:cs="SimSun"/>
          <w:sz w:val="22"/>
          <w:szCs w:val="22"/>
          <w:spacing w:val="-17"/>
        </w:rPr>
        <w:t>的典型值录入，通过引</w:t>
      </w:r>
      <w:r>
        <w:rPr>
          <w:rFonts w:ascii="SimSun" w:hAnsi="SimSun" w:eastAsia="SimSun" w:cs="SimSun"/>
          <w:sz w:val="22"/>
          <w:szCs w:val="22"/>
        </w:rPr>
        <w:t xml:space="preserve"> </w:t>
      </w:r>
      <w:r>
        <w:rPr>
          <w:rFonts w:ascii="SimSun" w:hAnsi="SimSun" w:eastAsia="SimSun" w:cs="SimSun"/>
          <w:sz w:val="22"/>
          <w:szCs w:val="22"/>
          <w:spacing w:val="-9"/>
        </w:rPr>
        <w:t>入“脏数据”以达到所谓的伪完整性</w:t>
      </w:r>
      <w:r>
        <w:rPr>
          <w:rFonts w:ascii="Times New Roman" w:hAnsi="Times New Roman" w:eastAsia="Times New Roman" w:cs="Times New Roman"/>
          <w:sz w:val="22"/>
          <w:szCs w:val="22"/>
          <w:spacing w:val="-9"/>
        </w:rPr>
        <w:t>(Spurious Integrity),</w:t>
      </w:r>
      <w:r>
        <w:rPr>
          <w:rFonts w:ascii="SimSun" w:hAnsi="SimSun" w:eastAsia="SimSun" w:cs="SimSun"/>
          <w:sz w:val="22"/>
          <w:szCs w:val="22"/>
          <w:spacing w:val="-9"/>
        </w:rPr>
        <w:t>这样的数据通常可以通过</w:t>
      </w:r>
      <w:r>
        <w:rPr>
          <w:rFonts w:ascii="SimSun" w:hAnsi="SimSun" w:eastAsia="SimSun" w:cs="SimSun"/>
          <w:sz w:val="22"/>
          <w:szCs w:val="22"/>
          <w:spacing w:val="2"/>
        </w:rPr>
        <w:t xml:space="preserve"> </w:t>
      </w:r>
      <w:r>
        <w:rPr>
          <w:rFonts w:ascii="SimSun" w:hAnsi="SimSun" w:eastAsia="SimSun" w:cs="SimSun"/>
          <w:sz w:val="22"/>
          <w:szCs w:val="22"/>
          <w:spacing w:val="1"/>
        </w:rPr>
        <w:t>数据完整性约束设计和数据输入系统的初步数据完整性测试，而在数据库中</w:t>
      </w:r>
      <w:r>
        <w:rPr>
          <w:rFonts w:ascii="SimSun" w:hAnsi="SimSun" w:eastAsia="SimSun" w:cs="SimSun"/>
          <w:sz w:val="22"/>
          <w:szCs w:val="22"/>
          <w:spacing w:val="10"/>
        </w:rPr>
        <w:t xml:space="preserve"> </w:t>
      </w:r>
      <w:r>
        <w:rPr>
          <w:rFonts w:ascii="SimSun" w:hAnsi="SimSun" w:eastAsia="SimSun" w:cs="SimSun"/>
          <w:sz w:val="22"/>
          <w:szCs w:val="22"/>
          <w:spacing w:val="-5"/>
        </w:rPr>
        <w:t>没有事实上无意义或异常的迹象，具有相当的隐蔽性；再次，软件缺陷</w:t>
      </w:r>
      <w:r>
        <w:rPr>
          <w:rFonts w:ascii="SimSun" w:hAnsi="SimSun" w:eastAsia="SimSun" w:cs="SimSun"/>
          <w:sz w:val="22"/>
          <w:szCs w:val="22"/>
          <w:spacing w:val="-6"/>
        </w:rPr>
        <w:t>也可造</w:t>
      </w:r>
      <w:r>
        <w:rPr>
          <w:rFonts w:ascii="SimSun" w:hAnsi="SimSun" w:eastAsia="SimSun" w:cs="SimSun"/>
          <w:sz w:val="22"/>
          <w:szCs w:val="22"/>
        </w:rPr>
        <w:t xml:space="preserve"> </w:t>
      </w:r>
      <w:r>
        <w:rPr>
          <w:rFonts w:ascii="SimSun" w:hAnsi="SimSun" w:eastAsia="SimSun" w:cs="SimSun"/>
          <w:sz w:val="22"/>
          <w:szCs w:val="22"/>
          <w:spacing w:val="-5"/>
        </w:rPr>
        <w:t>成数据异常，如删除某条记录时，没有删除与其关联的记录，而又进行添加操</w:t>
      </w:r>
      <w:r>
        <w:rPr>
          <w:rFonts w:ascii="SimSun" w:hAnsi="SimSun" w:eastAsia="SimSun" w:cs="SimSun"/>
          <w:sz w:val="22"/>
          <w:szCs w:val="22"/>
        </w:rPr>
        <w:t xml:space="preserve"> </w:t>
      </w:r>
      <w:r>
        <w:rPr>
          <w:rFonts w:ascii="SimSun" w:hAnsi="SimSun" w:eastAsia="SimSun" w:cs="SimSun"/>
          <w:sz w:val="22"/>
          <w:szCs w:val="22"/>
          <w:spacing w:val="-6"/>
        </w:rPr>
        <w:t>作引起的错误。</w:t>
      </w:r>
    </w:p>
    <w:p>
      <w:pPr>
        <w:ind w:left="410"/>
        <w:spacing w:before="68" w:line="221" w:lineRule="auto"/>
        <w:rPr>
          <w:rFonts w:ascii="SimSun" w:hAnsi="SimSun" w:eastAsia="SimSun" w:cs="SimSun"/>
          <w:sz w:val="22"/>
          <w:szCs w:val="22"/>
        </w:rPr>
      </w:pPr>
      <w:r>
        <w:rPr>
          <w:rFonts w:ascii="SimSun" w:hAnsi="SimSun" w:eastAsia="SimSun" w:cs="SimSun"/>
          <w:sz w:val="22"/>
          <w:szCs w:val="22"/>
          <w:spacing w:val="6"/>
        </w:rPr>
        <w:t>2)测量错误</w:t>
      </w:r>
    </w:p>
    <w:p>
      <w:pPr>
        <w:ind w:right="58" w:firstLine="410"/>
        <w:spacing w:before="58" w:line="253" w:lineRule="auto"/>
        <w:rPr>
          <w:rFonts w:ascii="SimSun" w:hAnsi="SimSun" w:eastAsia="SimSun" w:cs="SimSun"/>
          <w:sz w:val="22"/>
          <w:szCs w:val="22"/>
        </w:rPr>
      </w:pPr>
      <w:r>
        <w:rPr>
          <w:rFonts w:ascii="SimSun" w:hAnsi="SimSun" w:eastAsia="SimSun" w:cs="SimSun"/>
          <w:sz w:val="22"/>
          <w:szCs w:val="22"/>
          <w:spacing w:val="-15"/>
        </w:rPr>
        <w:t>不包括测量工具本身的问题，主要指两种人为引入的数据异</w:t>
      </w:r>
      <w:r>
        <w:rPr>
          <w:rFonts w:ascii="SimSun" w:hAnsi="SimSun" w:eastAsia="SimSun" w:cs="SimSun"/>
          <w:sz w:val="22"/>
          <w:szCs w:val="22"/>
          <w:spacing w:val="-16"/>
        </w:rPr>
        <w:t>常。</w:t>
      </w:r>
      <w:r>
        <w:rPr>
          <w:rFonts w:ascii="SimSun" w:hAnsi="SimSun" w:eastAsia="SimSun" w:cs="SimSun"/>
          <w:sz w:val="22"/>
          <w:szCs w:val="22"/>
          <w:spacing w:val="37"/>
        </w:rPr>
        <w:t xml:space="preserve"> </w:t>
      </w:r>
      <w:r>
        <w:rPr>
          <w:rFonts w:ascii="SimSun" w:hAnsi="SimSun" w:eastAsia="SimSun" w:cs="SimSun"/>
          <w:sz w:val="22"/>
          <w:szCs w:val="22"/>
          <w:spacing w:val="-16"/>
        </w:rPr>
        <w:t>一是无意的</w:t>
      </w:r>
      <w:r>
        <w:rPr>
          <w:rFonts w:ascii="SimSun" w:hAnsi="SimSun" w:eastAsia="SimSun" w:cs="SimSun"/>
          <w:sz w:val="22"/>
          <w:szCs w:val="22"/>
        </w:rPr>
        <w:t xml:space="preserve"> </w:t>
      </w:r>
      <w:r>
        <w:rPr>
          <w:rFonts w:ascii="SimSun" w:hAnsi="SimSun" w:eastAsia="SimSun" w:cs="SimSun"/>
          <w:sz w:val="22"/>
          <w:szCs w:val="22"/>
          <w:spacing w:val="-7"/>
        </w:rPr>
        <w:t>人为错误，例如方案问题(如不合适的调研和采</w:t>
      </w:r>
      <w:r>
        <w:rPr>
          <w:rFonts w:ascii="SimSun" w:hAnsi="SimSun" w:eastAsia="SimSun" w:cs="SimSun"/>
          <w:sz w:val="22"/>
          <w:szCs w:val="22"/>
          <w:spacing w:val="-8"/>
        </w:rPr>
        <w:t>集策略等),以及方案执行中的问</w:t>
      </w:r>
      <w:r>
        <w:rPr>
          <w:rFonts w:ascii="SimSun" w:hAnsi="SimSun" w:eastAsia="SimSun" w:cs="SimSun"/>
          <w:sz w:val="22"/>
          <w:szCs w:val="22"/>
        </w:rPr>
        <w:t xml:space="preserve"> </w:t>
      </w:r>
      <w:r>
        <w:rPr>
          <w:rFonts w:ascii="SimSun" w:hAnsi="SimSun" w:eastAsia="SimSun" w:cs="SimSun"/>
          <w:sz w:val="22"/>
          <w:szCs w:val="22"/>
          <w:spacing w:val="-13"/>
        </w:rPr>
        <w:t>题(如测量工具误用等);二是有意的人为舞弊，即出于某种不良意图的造假，如虚</w:t>
      </w:r>
      <w:r>
        <w:rPr>
          <w:rFonts w:ascii="SimSun" w:hAnsi="SimSun" w:eastAsia="SimSun" w:cs="SimSun"/>
          <w:sz w:val="22"/>
          <w:szCs w:val="22"/>
          <w:spacing w:val="1"/>
        </w:rPr>
        <w:t xml:space="preserve"> </w:t>
      </w:r>
      <w:r>
        <w:rPr>
          <w:rFonts w:ascii="SimSun" w:hAnsi="SimSun" w:eastAsia="SimSun" w:cs="SimSun"/>
          <w:sz w:val="22"/>
          <w:szCs w:val="22"/>
          <w:spacing w:val="-17"/>
        </w:rPr>
        <w:t>报训练成绩、夸大装备完好率等，这类数据可以直接导致信息系统决策错误，造成</w:t>
      </w:r>
      <w:r>
        <w:rPr>
          <w:rFonts w:ascii="SimSun" w:hAnsi="SimSun" w:eastAsia="SimSun" w:cs="SimSun"/>
          <w:sz w:val="22"/>
          <w:szCs w:val="22"/>
        </w:rPr>
        <w:t xml:space="preserve"> </w:t>
      </w:r>
      <w:r>
        <w:rPr>
          <w:rFonts w:ascii="SimSun" w:hAnsi="SimSun" w:eastAsia="SimSun" w:cs="SimSun"/>
          <w:sz w:val="22"/>
          <w:szCs w:val="22"/>
          <w:spacing w:val="-11"/>
        </w:rPr>
        <w:t>严重后果。并不是所有的数据造假就一定对应数据质量下降，数据</w:t>
      </w:r>
      <w:r>
        <w:rPr>
          <w:rFonts w:ascii="SimSun" w:hAnsi="SimSun" w:eastAsia="SimSun" w:cs="SimSun"/>
          <w:sz w:val="22"/>
          <w:szCs w:val="22"/>
          <w:spacing w:val="-12"/>
        </w:rPr>
        <w:t>造假也可以有</w:t>
      </w:r>
      <w:r>
        <w:rPr>
          <w:rFonts w:ascii="SimSun" w:hAnsi="SimSun" w:eastAsia="SimSun" w:cs="SimSun"/>
          <w:sz w:val="22"/>
          <w:szCs w:val="22"/>
        </w:rPr>
        <w:t xml:space="preserve"> </w:t>
      </w:r>
      <w:r>
        <w:rPr>
          <w:rFonts w:ascii="SimSun" w:hAnsi="SimSun" w:eastAsia="SimSun" w:cs="SimSun"/>
          <w:sz w:val="22"/>
          <w:szCs w:val="22"/>
          <w:spacing w:val="-17"/>
        </w:rPr>
        <w:t>正面作用(吴建明，2004)。</w:t>
      </w:r>
    </w:p>
    <w:p>
      <w:pPr>
        <w:spacing w:line="253" w:lineRule="auto"/>
        <w:sectPr>
          <w:pgSz w:w="8720" w:h="13250"/>
          <w:pgMar w:top="702" w:right="770" w:bottom="400" w:left="559" w:header="0" w:footer="0" w:gutter="0"/>
        </w:sectPr>
        <w:rPr>
          <w:rFonts w:ascii="SimSun" w:hAnsi="SimSun" w:eastAsia="SimSun" w:cs="SimSun"/>
          <w:sz w:val="22"/>
          <w:szCs w:val="22"/>
        </w:rPr>
      </w:pPr>
    </w:p>
    <w:p>
      <w:pPr>
        <w:ind w:left="160"/>
        <w:spacing w:before="218" w:line="223" w:lineRule="auto"/>
        <w:rPr>
          <w:rFonts w:ascii="FangSong" w:hAnsi="FangSong" w:eastAsia="FangSong" w:cs="FangSong"/>
          <w:sz w:val="22"/>
          <w:szCs w:val="22"/>
        </w:rPr>
      </w:pPr>
      <w:r>
        <w:drawing>
          <wp:anchor distT="0" distB="0" distL="0" distR="0" simplePos="0" relativeHeight="251694080" behindDoc="1" locked="0" layoutInCell="1" allowOverlap="1">
            <wp:simplePos x="0" y="0"/>
            <wp:positionH relativeFrom="column">
              <wp:posOffset>0</wp:posOffset>
            </wp:positionH>
            <wp:positionV relativeFrom="paragraph">
              <wp:posOffset>33</wp:posOffset>
            </wp:positionV>
            <wp:extent cx="292087" cy="304745"/>
            <wp:effectExtent l="0" t="0" r="0" b="0"/>
            <wp:wrapNone/>
            <wp:docPr id="28" name="IM 28"/>
            <wp:cNvGraphicFramePr/>
            <a:graphic>
              <a:graphicData uri="http://schemas.openxmlformats.org/drawingml/2006/picture">
                <pic:pic>
                  <pic:nvPicPr>
                    <pic:cNvPr id="28" name="IM 28"/>
                    <pic:cNvPicPr/>
                  </pic:nvPicPr>
                  <pic:blipFill>
                    <a:blip r:embed="rId46"/>
                    <a:stretch>
                      <a:fillRect/>
                    </a:stretch>
                  </pic:blipFill>
                  <pic:spPr>
                    <a:xfrm rot="0">
                      <a:off x="0" y="0"/>
                      <a:ext cx="292087" cy="304745"/>
                    </a:xfrm>
                    <a:prstGeom prst="rect">
                      <a:avLst/>
                    </a:prstGeom>
                  </pic:spPr>
                </pic:pic>
              </a:graphicData>
            </a:graphic>
          </wp:anchor>
        </w:drawing>
      </w:r>
      <w:r>
        <w:rPr>
          <w:rFonts w:ascii="FangSong" w:hAnsi="FangSong" w:eastAsia="FangSong" w:cs="FangSong"/>
          <w:sz w:val="22"/>
          <w:szCs w:val="22"/>
          <w:spacing w:val="3"/>
        </w:rPr>
        <w:t>14)数据质量导论</w:t>
      </w:r>
    </w:p>
    <w:p>
      <w:pPr>
        <w:ind w:left="470"/>
        <w:spacing w:before="263" w:line="219" w:lineRule="auto"/>
        <w:rPr>
          <w:rFonts w:ascii="SimSun" w:hAnsi="SimSun" w:eastAsia="SimSun" w:cs="SimSun"/>
          <w:sz w:val="22"/>
          <w:szCs w:val="22"/>
        </w:rPr>
      </w:pPr>
      <w:r>
        <w:rPr>
          <w:rFonts w:ascii="SimSun" w:hAnsi="SimSun" w:eastAsia="SimSun" w:cs="SimSun"/>
          <w:sz w:val="22"/>
          <w:szCs w:val="22"/>
          <w:spacing w:val="8"/>
        </w:rPr>
        <w:t>3)简化错误</w:t>
      </w:r>
    </w:p>
    <w:p>
      <w:pPr>
        <w:ind w:left="59" w:right="91" w:firstLine="410"/>
        <w:spacing w:before="60" w:line="252" w:lineRule="auto"/>
        <w:rPr>
          <w:rFonts w:ascii="SimSun" w:hAnsi="SimSun" w:eastAsia="SimSun" w:cs="SimSun"/>
          <w:sz w:val="22"/>
          <w:szCs w:val="22"/>
        </w:rPr>
      </w:pPr>
      <w:r>
        <w:rPr>
          <w:rFonts w:ascii="SimSun" w:hAnsi="SimSun" w:eastAsia="SimSun" w:cs="SimSun"/>
          <w:sz w:val="22"/>
          <w:szCs w:val="22"/>
          <w:spacing w:val="-17"/>
        </w:rPr>
        <w:t>许多情况下，原始数据入库之前需要预处理和简化，这一过程中多种操作可以</w:t>
      </w:r>
      <w:r>
        <w:rPr>
          <w:rFonts w:ascii="SimSun" w:hAnsi="SimSun" w:eastAsia="SimSun" w:cs="SimSun"/>
          <w:sz w:val="22"/>
          <w:szCs w:val="22"/>
          <w:spacing w:val="15"/>
        </w:rPr>
        <w:t xml:space="preserve"> </w:t>
      </w:r>
      <w:r>
        <w:rPr>
          <w:rFonts w:ascii="SimSun" w:hAnsi="SimSun" w:eastAsia="SimSun" w:cs="SimSun"/>
          <w:sz w:val="22"/>
          <w:szCs w:val="22"/>
          <w:spacing w:val="-17"/>
        </w:rPr>
        <w:t>导致信息损失。例如：减少原始数据复杂性或噪声；执行数据库管理员所不了解的</w:t>
      </w:r>
      <w:r>
        <w:rPr>
          <w:rFonts w:ascii="SimSun" w:hAnsi="SimSun" w:eastAsia="SimSun" w:cs="SimSun"/>
          <w:sz w:val="22"/>
          <w:szCs w:val="22"/>
          <w:spacing w:val="16"/>
        </w:rPr>
        <w:t xml:space="preserve"> </w:t>
      </w:r>
      <w:r>
        <w:rPr>
          <w:rFonts w:ascii="SimSun" w:hAnsi="SimSun" w:eastAsia="SimSun" w:cs="SimSun"/>
          <w:sz w:val="22"/>
          <w:szCs w:val="22"/>
          <w:spacing w:val="-8"/>
        </w:rPr>
        <w:t>域统计分析；经常使用的一些以减少数据占用存储空间为目的的简化处理(如数</w:t>
      </w:r>
      <w:r>
        <w:rPr>
          <w:rFonts w:ascii="SimSun" w:hAnsi="SimSun" w:eastAsia="SimSun" w:cs="SimSun"/>
          <w:sz w:val="22"/>
          <w:szCs w:val="22"/>
          <w:spacing w:val="8"/>
        </w:rPr>
        <w:t xml:space="preserve"> </w:t>
      </w:r>
      <w:r>
        <w:rPr>
          <w:rFonts w:ascii="SimSun" w:hAnsi="SimSun" w:eastAsia="SimSun" w:cs="SimSun"/>
          <w:sz w:val="22"/>
          <w:szCs w:val="22"/>
          <w:spacing w:val="-8"/>
        </w:rPr>
        <w:t>据稀疏化)。以上操作导致在入库的简化数据中，或与简化相关的最终分析中产</w:t>
      </w:r>
      <w:r>
        <w:rPr>
          <w:rFonts w:ascii="SimSun" w:hAnsi="SimSun" w:eastAsia="SimSun" w:cs="SimSun"/>
          <w:sz w:val="22"/>
          <w:szCs w:val="22"/>
          <w:spacing w:val="12"/>
        </w:rPr>
        <w:t xml:space="preserve"> </w:t>
      </w:r>
      <w:r>
        <w:rPr>
          <w:rFonts w:ascii="SimSun" w:hAnsi="SimSun" w:eastAsia="SimSun" w:cs="SimSun"/>
          <w:sz w:val="22"/>
          <w:szCs w:val="22"/>
          <w:spacing w:val="-19"/>
        </w:rPr>
        <w:t>生错误风险，造成数据质量下降。</w:t>
      </w:r>
    </w:p>
    <w:p>
      <w:pPr>
        <w:ind w:left="470"/>
        <w:spacing w:before="48" w:line="219" w:lineRule="auto"/>
        <w:rPr>
          <w:rFonts w:ascii="SimSun" w:hAnsi="SimSun" w:eastAsia="SimSun" w:cs="SimSun"/>
          <w:sz w:val="22"/>
          <w:szCs w:val="22"/>
        </w:rPr>
      </w:pPr>
      <w:r>
        <w:rPr>
          <w:rFonts w:ascii="SimSun" w:hAnsi="SimSun" w:eastAsia="SimSun" w:cs="SimSun"/>
          <w:sz w:val="22"/>
          <w:szCs w:val="22"/>
          <w:spacing w:val="-1"/>
        </w:rPr>
        <w:t>4)数据集成错误</w:t>
      </w:r>
    </w:p>
    <w:p>
      <w:pPr>
        <w:ind w:left="59" w:firstLine="410"/>
        <w:spacing w:before="82" w:line="257" w:lineRule="auto"/>
        <w:rPr>
          <w:rFonts w:ascii="SimSun" w:hAnsi="SimSun" w:eastAsia="SimSun" w:cs="SimSun"/>
          <w:sz w:val="22"/>
          <w:szCs w:val="22"/>
        </w:rPr>
      </w:pPr>
      <w:r>
        <w:rPr>
          <w:rFonts w:ascii="SimSun" w:hAnsi="SimSun" w:eastAsia="SimSun" w:cs="SimSun"/>
          <w:sz w:val="22"/>
          <w:szCs w:val="22"/>
          <w:spacing w:val="-14"/>
        </w:rPr>
        <w:t>在数据库建立过程中，将多个数据源中的数据并入一个数据库是常见的操作，</w:t>
      </w:r>
      <w:r>
        <w:rPr>
          <w:rFonts w:ascii="SimSun" w:hAnsi="SimSun" w:eastAsia="SimSun" w:cs="SimSun"/>
          <w:sz w:val="22"/>
          <w:szCs w:val="22"/>
          <w:spacing w:val="5"/>
        </w:rPr>
        <w:t xml:space="preserve"> </w:t>
      </w:r>
      <w:r>
        <w:rPr>
          <w:rFonts w:ascii="SimSun" w:hAnsi="SimSun" w:eastAsia="SimSun" w:cs="SimSun"/>
          <w:sz w:val="22"/>
          <w:szCs w:val="22"/>
          <w:spacing w:val="-10"/>
        </w:rPr>
        <w:t>这种数据集成任务需要解决数据库之间的不一致或冲突问</w:t>
      </w:r>
      <w:r>
        <w:rPr>
          <w:rFonts w:ascii="SimSun" w:hAnsi="SimSun" w:eastAsia="SimSun" w:cs="SimSun"/>
          <w:sz w:val="22"/>
          <w:szCs w:val="22"/>
          <w:spacing w:val="-11"/>
        </w:rPr>
        <w:t>题，在模式级主要是命 </w:t>
      </w:r>
      <w:r>
        <w:rPr>
          <w:rFonts w:ascii="SimSun" w:hAnsi="SimSun" w:eastAsia="SimSun" w:cs="SimSun"/>
          <w:sz w:val="22"/>
          <w:szCs w:val="22"/>
          <w:spacing w:val="-3"/>
        </w:rPr>
        <w:t>名冲突和结构冲突</w:t>
      </w:r>
      <w:r>
        <w:rPr>
          <w:rFonts w:ascii="Times New Roman" w:hAnsi="Times New Roman" w:eastAsia="Times New Roman" w:cs="Times New Roman"/>
          <w:sz w:val="22"/>
          <w:szCs w:val="22"/>
          <w:spacing w:val="-3"/>
        </w:rPr>
        <w:t>(Joseph,2008;Rahm   et   al.,2000),</w:t>
      </w:r>
      <w:r>
        <w:rPr>
          <w:rFonts w:ascii="SimSun" w:hAnsi="SimSun" w:eastAsia="SimSun" w:cs="SimSun"/>
          <w:sz w:val="22"/>
          <w:szCs w:val="22"/>
          <w:spacing w:val="-3"/>
        </w:rPr>
        <w:t>在实例级主要指因集成而产</w:t>
      </w:r>
      <w:r>
        <w:rPr>
          <w:rFonts w:ascii="SimSun" w:hAnsi="SimSun" w:eastAsia="SimSun" w:cs="SimSun"/>
          <w:sz w:val="22"/>
          <w:szCs w:val="22"/>
          <w:spacing w:val="3"/>
        </w:rPr>
        <w:t xml:space="preserve">  </w:t>
      </w:r>
      <w:r>
        <w:rPr>
          <w:rFonts w:ascii="SimSun" w:hAnsi="SimSun" w:eastAsia="SimSun" w:cs="SimSun"/>
          <w:sz w:val="22"/>
          <w:szCs w:val="22"/>
          <w:spacing w:val="-2"/>
        </w:rPr>
        <w:t>生的相似重复问题</w:t>
      </w:r>
      <w:r>
        <w:rPr>
          <w:rFonts w:ascii="Times New Roman" w:hAnsi="Times New Roman" w:eastAsia="Times New Roman" w:cs="Times New Roman"/>
          <w:sz w:val="22"/>
          <w:szCs w:val="22"/>
          <w:spacing w:val="-2"/>
        </w:rPr>
        <w:t>(Parent  et  al.,1998;Milo  et</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2"/>
        </w:rPr>
        <w:t>al.,1997)</w:t>
      </w:r>
      <w:r>
        <w:rPr>
          <w:rFonts w:ascii="SimSun" w:hAnsi="SimSun" w:eastAsia="SimSun" w:cs="SimSun"/>
          <w:sz w:val="22"/>
          <w:szCs w:val="22"/>
          <w:spacing w:val="-2"/>
        </w:rPr>
        <w:t>(可以看</w:t>
      </w:r>
      <w:r>
        <w:rPr>
          <w:rFonts w:ascii="SimSun" w:hAnsi="SimSun" w:eastAsia="SimSun" w:cs="SimSun"/>
          <w:sz w:val="22"/>
          <w:szCs w:val="22"/>
          <w:spacing w:val="-3"/>
        </w:rPr>
        <w:t>成数据集成的一 </w:t>
      </w:r>
      <w:r>
        <w:rPr>
          <w:rFonts w:ascii="SimSun" w:hAnsi="SimSun" w:eastAsia="SimSun" w:cs="SimSun"/>
          <w:sz w:val="22"/>
          <w:szCs w:val="22"/>
          <w:spacing w:val="-8"/>
        </w:rPr>
        <w:t>部分，但解决此类问题属于数据清洗的范畴)。吴建明(2004)和</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8"/>
        </w:rPr>
        <w:t>Rahm(2000</w:t>
      </w:r>
      <w:r>
        <w:rPr>
          <w:rFonts w:ascii="Times New Roman" w:hAnsi="Times New Roman" w:eastAsia="Times New Roman" w:cs="Times New Roman"/>
          <w:sz w:val="22"/>
          <w:szCs w:val="22"/>
          <w:spacing w:val="-9"/>
        </w:rPr>
        <w:t>)</w:t>
      </w:r>
      <w:r>
        <w:rPr>
          <w:rFonts w:ascii="SimSun" w:hAnsi="SimSun" w:eastAsia="SimSun" w:cs="SimSun"/>
          <w:sz w:val="22"/>
          <w:szCs w:val="22"/>
          <w:spacing w:val="-9"/>
        </w:rPr>
        <w:t>将各</w:t>
      </w:r>
      <w:r>
        <w:rPr>
          <w:rFonts w:ascii="SimSun" w:hAnsi="SimSun" w:eastAsia="SimSun" w:cs="SimSun"/>
          <w:sz w:val="22"/>
          <w:szCs w:val="22"/>
        </w:rPr>
        <w:t xml:space="preserve">  </w:t>
      </w:r>
      <w:r>
        <w:rPr>
          <w:rFonts w:ascii="SimSun" w:hAnsi="SimSun" w:eastAsia="SimSun" w:cs="SimSun"/>
          <w:sz w:val="22"/>
          <w:szCs w:val="22"/>
          <w:spacing w:val="-11"/>
        </w:rPr>
        <w:t>数据源之间的不一致和冲突视为数据质量问题，其实，在没有事先约定的情况下</w:t>
      </w:r>
      <w:r>
        <w:rPr>
          <w:rFonts w:ascii="SimSun" w:hAnsi="SimSun" w:eastAsia="SimSun" w:cs="SimSun"/>
          <w:sz w:val="22"/>
          <w:szCs w:val="22"/>
          <w:spacing w:val="3"/>
        </w:rPr>
        <w:t xml:space="preserve">  </w:t>
      </w:r>
      <w:r>
        <w:rPr>
          <w:rFonts w:ascii="SimSun" w:hAnsi="SimSun" w:eastAsia="SimSun" w:cs="SimSun"/>
          <w:sz w:val="22"/>
          <w:szCs w:val="22"/>
          <w:spacing w:val="-8"/>
        </w:rPr>
        <w:t>(这种情况是常见的),多数据源之间的冲突和不一致的存在是正常</w:t>
      </w:r>
      <w:r>
        <w:rPr>
          <w:rFonts w:ascii="SimSun" w:hAnsi="SimSun" w:eastAsia="SimSun" w:cs="SimSun"/>
          <w:sz w:val="22"/>
          <w:szCs w:val="22"/>
          <w:spacing w:val="-9"/>
        </w:rPr>
        <w:t>的，合并过程</w:t>
      </w:r>
      <w:r>
        <w:rPr>
          <w:rFonts w:ascii="SimSun" w:hAnsi="SimSun" w:eastAsia="SimSun" w:cs="SimSun"/>
          <w:sz w:val="22"/>
          <w:szCs w:val="22"/>
        </w:rPr>
        <w:t xml:space="preserve">  </w:t>
      </w:r>
      <w:r>
        <w:rPr>
          <w:rFonts w:ascii="SimSun" w:hAnsi="SimSun" w:eastAsia="SimSun" w:cs="SimSun"/>
          <w:sz w:val="22"/>
          <w:szCs w:val="22"/>
          <w:spacing w:val="-11"/>
        </w:rPr>
        <w:t>中解决这些不一致和冲突是数据集成过程中必要的</w:t>
      </w:r>
      <w:r>
        <w:rPr>
          <w:rFonts w:ascii="SimSun" w:hAnsi="SimSun" w:eastAsia="SimSun" w:cs="SimSun"/>
          <w:sz w:val="22"/>
          <w:szCs w:val="22"/>
          <w:spacing w:val="-12"/>
        </w:rPr>
        <w:t>也是正常的操作步骤，模式级</w:t>
      </w:r>
      <w:r>
        <w:rPr>
          <w:rFonts w:ascii="SimSun" w:hAnsi="SimSun" w:eastAsia="SimSun" w:cs="SimSun"/>
          <w:sz w:val="22"/>
          <w:szCs w:val="22"/>
        </w:rPr>
        <w:t xml:space="preserve">  </w:t>
      </w:r>
      <w:r>
        <w:rPr>
          <w:rFonts w:ascii="SimSun" w:hAnsi="SimSun" w:eastAsia="SimSun" w:cs="SimSun"/>
          <w:sz w:val="22"/>
          <w:szCs w:val="22"/>
          <w:spacing w:val="-5"/>
        </w:rPr>
        <w:t>的问题主要用数据抽取、转换和加载</w:t>
      </w:r>
      <w:r>
        <w:rPr>
          <w:rFonts w:ascii="Times New Roman" w:hAnsi="Times New Roman" w:eastAsia="Times New Roman" w:cs="Times New Roman"/>
          <w:sz w:val="22"/>
          <w:szCs w:val="22"/>
          <w:spacing w:val="-5"/>
        </w:rPr>
        <w:t>(Data Extraction,Transformation and Loading,</w:t>
      </w:r>
      <w:r>
        <w:rPr>
          <w:rFonts w:ascii="Times New Roman" w:hAnsi="Times New Roman" w:eastAsia="Times New Roman" w:cs="Times New Roman"/>
          <w:sz w:val="22"/>
          <w:szCs w:val="22"/>
        </w:rPr>
        <w:t xml:space="preserve">   </w:t>
      </w:r>
      <w:r>
        <w:rPr>
          <w:rFonts w:ascii="SimSun" w:hAnsi="SimSun" w:eastAsia="SimSun" w:cs="SimSun"/>
          <w:sz w:val="22"/>
          <w:szCs w:val="22"/>
          <w:spacing w:val="-12"/>
        </w:rPr>
        <w:t>数据</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2"/>
        </w:rPr>
        <w:t>ETL)</w:t>
      </w:r>
      <w:r>
        <w:rPr>
          <w:rFonts w:ascii="SimSun" w:hAnsi="SimSun" w:eastAsia="SimSun" w:cs="SimSun"/>
          <w:sz w:val="22"/>
          <w:szCs w:val="22"/>
          <w:spacing w:val="-12"/>
        </w:rPr>
        <w:t>工具(王新英，等，2004)来解决。问题是为解决多数据源之间的不一致</w:t>
      </w:r>
      <w:r>
        <w:rPr>
          <w:rFonts w:ascii="SimSun" w:hAnsi="SimSun" w:eastAsia="SimSun" w:cs="SimSun"/>
          <w:sz w:val="22"/>
          <w:szCs w:val="22"/>
        </w:rPr>
        <w:t xml:space="preserve">  </w:t>
      </w:r>
      <w:r>
        <w:rPr>
          <w:rFonts w:ascii="SimSun" w:hAnsi="SimSun" w:eastAsia="SimSun" w:cs="SimSun"/>
          <w:sz w:val="22"/>
          <w:szCs w:val="22"/>
          <w:spacing w:val="-17"/>
        </w:rPr>
        <w:t>和冲突时，在基于多数据源的数据集成过程中可能导致数据异常，如不</w:t>
      </w:r>
      <w:r>
        <w:rPr>
          <w:rFonts w:ascii="SimSun" w:hAnsi="SimSun" w:eastAsia="SimSun" w:cs="SimSun"/>
          <w:sz w:val="22"/>
          <w:szCs w:val="22"/>
          <w:spacing w:val="-18"/>
        </w:rPr>
        <w:t>一致和冲突</w:t>
      </w:r>
      <w:r>
        <w:rPr>
          <w:rFonts w:ascii="SimSun" w:hAnsi="SimSun" w:eastAsia="SimSun" w:cs="SimSun"/>
          <w:sz w:val="22"/>
          <w:szCs w:val="22"/>
        </w:rPr>
        <w:t xml:space="preserve">  </w:t>
      </w:r>
      <w:r>
        <w:rPr>
          <w:rFonts w:ascii="SimSun" w:hAnsi="SimSun" w:eastAsia="SimSun" w:cs="SimSun"/>
          <w:sz w:val="22"/>
          <w:szCs w:val="22"/>
          <w:spacing w:val="-22"/>
        </w:rPr>
        <w:t>的解决不彻底，甚至引人新的异常，再如冲突记录的误识别，因此，数</w:t>
      </w:r>
      <w:r>
        <w:rPr>
          <w:rFonts w:ascii="SimSun" w:hAnsi="SimSun" w:eastAsia="SimSun" w:cs="SimSun"/>
          <w:sz w:val="22"/>
          <w:szCs w:val="22"/>
          <w:spacing w:val="-23"/>
        </w:rPr>
        <w:t>据集成是数据</w:t>
      </w:r>
      <w:r>
        <w:rPr>
          <w:rFonts w:ascii="SimSun" w:hAnsi="SimSun" w:eastAsia="SimSun" w:cs="SimSun"/>
          <w:sz w:val="22"/>
          <w:szCs w:val="22"/>
        </w:rPr>
        <w:t xml:space="preserve">  </w:t>
      </w:r>
      <w:r>
        <w:rPr>
          <w:rFonts w:ascii="SimSun" w:hAnsi="SimSun" w:eastAsia="SimSun" w:cs="SimSun"/>
          <w:sz w:val="22"/>
          <w:szCs w:val="22"/>
          <w:spacing w:val="-11"/>
        </w:rPr>
        <w:t>质量问题的一个来源，而数据集成本身(主要指模式级冲突的解决)应视为数据生</w:t>
      </w:r>
      <w:r>
        <w:rPr>
          <w:rFonts w:ascii="SimSun" w:hAnsi="SimSun" w:eastAsia="SimSun" w:cs="SimSun"/>
          <w:sz w:val="22"/>
          <w:szCs w:val="22"/>
          <w:spacing w:val="7"/>
        </w:rPr>
        <w:t xml:space="preserve">  </w:t>
      </w:r>
      <w:r>
        <w:rPr>
          <w:rFonts w:ascii="SimSun" w:hAnsi="SimSun" w:eastAsia="SimSun" w:cs="SimSun"/>
          <w:sz w:val="22"/>
          <w:szCs w:val="22"/>
          <w:spacing w:val="-14"/>
        </w:rPr>
        <w:t>产过程的正常操作。</w:t>
      </w:r>
    </w:p>
    <w:p>
      <w:pPr>
        <w:pStyle w:val="BodyText"/>
        <w:spacing w:line="333" w:lineRule="auto"/>
        <w:rPr/>
      </w:pPr>
      <w:r/>
    </w:p>
    <w:p>
      <w:pPr>
        <w:ind w:left="63"/>
        <w:spacing w:before="72" w:line="219" w:lineRule="auto"/>
        <w:outlineLvl w:val="2"/>
        <w:rPr>
          <w:rFonts w:ascii="YouYuan" w:hAnsi="YouYuan" w:eastAsia="YouYuan" w:cs="YouYuan"/>
          <w:sz w:val="22"/>
          <w:szCs w:val="22"/>
        </w:rPr>
      </w:pPr>
      <w:r>
        <w:rPr>
          <w:rFonts w:ascii="YouYuan" w:hAnsi="YouYuan" w:eastAsia="YouYuan" w:cs="YouYuan"/>
          <w:sz w:val="22"/>
          <w:szCs w:val="22"/>
          <w:b/>
          <w:bCs/>
          <w:spacing w:val="12"/>
        </w:rPr>
        <w:t>1.3.4</w:t>
      </w:r>
      <w:r>
        <w:rPr>
          <w:rFonts w:ascii="YouYuan" w:hAnsi="YouYuan" w:eastAsia="YouYuan" w:cs="YouYuan"/>
          <w:sz w:val="22"/>
          <w:szCs w:val="22"/>
          <w:spacing w:val="9"/>
        </w:rPr>
        <w:t xml:space="preserve">   </w:t>
      </w:r>
      <w:r>
        <w:rPr>
          <w:rFonts w:ascii="YouYuan" w:hAnsi="YouYuan" w:eastAsia="YouYuan" w:cs="YouYuan"/>
          <w:sz w:val="22"/>
          <w:szCs w:val="22"/>
          <w:b/>
          <w:bCs/>
          <w:spacing w:val="12"/>
        </w:rPr>
        <w:t>数据质量研究发展简况</w:t>
      </w:r>
    </w:p>
    <w:p>
      <w:pPr>
        <w:pStyle w:val="BodyText"/>
        <w:spacing w:line="289" w:lineRule="auto"/>
        <w:rPr/>
      </w:pPr>
      <w:r/>
    </w:p>
    <w:p>
      <w:pPr>
        <w:ind w:left="59" w:firstLine="410"/>
        <w:spacing w:before="72" w:line="256" w:lineRule="auto"/>
        <w:jc w:val="both"/>
        <w:rPr>
          <w:rFonts w:ascii="SimSun" w:hAnsi="SimSun" w:eastAsia="SimSun" w:cs="SimSun"/>
          <w:sz w:val="22"/>
          <w:szCs w:val="22"/>
        </w:rPr>
      </w:pPr>
      <w:r>
        <w:rPr>
          <w:rFonts w:ascii="SimSun" w:hAnsi="SimSun" w:eastAsia="SimSun" w:cs="SimSun"/>
          <w:sz w:val="22"/>
          <w:szCs w:val="22"/>
        </w:rPr>
        <w:t>20世纪80年代末</w:t>
      </w:r>
      <w:r>
        <w:rPr>
          <w:rFonts w:ascii="Times New Roman" w:hAnsi="Times New Roman" w:eastAsia="Times New Roman" w:cs="Times New Roman"/>
          <w:sz w:val="22"/>
          <w:szCs w:val="22"/>
        </w:rPr>
        <w:t>Wang</w:t>
      </w:r>
      <w:r>
        <w:rPr>
          <w:rFonts w:ascii="SimSun" w:hAnsi="SimSun" w:eastAsia="SimSun" w:cs="SimSun"/>
          <w:sz w:val="22"/>
          <w:szCs w:val="22"/>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rPr>
        <w:t>Madnick</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1"/>
        </w:rPr>
        <w:t>开始应用系统方法研究数据质量相关问 </w:t>
      </w:r>
      <w:r>
        <w:rPr>
          <w:rFonts w:ascii="SimSun" w:hAnsi="SimSun" w:eastAsia="SimSun" w:cs="SimSun"/>
          <w:sz w:val="22"/>
          <w:szCs w:val="22"/>
          <w:spacing w:val="3"/>
        </w:rPr>
        <w:t>题</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Wang</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et</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al</w:t>
      </w:r>
      <w:r>
        <w:rPr>
          <w:rFonts w:ascii="Times New Roman" w:hAnsi="Times New Roman" w:eastAsia="Times New Roman" w:cs="Times New Roman"/>
          <w:sz w:val="22"/>
          <w:szCs w:val="22"/>
          <w:spacing w:val="3"/>
        </w:rPr>
        <w:t>.,1989),</w:t>
      </w:r>
      <w:r>
        <w:rPr>
          <w:rFonts w:ascii="SimSun" w:hAnsi="SimSun" w:eastAsia="SimSun" w:cs="SimSun"/>
          <w:sz w:val="22"/>
          <w:szCs w:val="22"/>
          <w:spacing w:val="3"/>
        </w:rPr>
        <w:t>主要识别和解决从包含交叉重叠记录</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Overlapping</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Re</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2"/>
        </w:rPr>
        <w:t>cords)</w:t>
      </w:r>
      <w:r>
        <w:rPr>
          <w:rFonts w:ascii="SimSun" w:hAnsi="SimSun" w:eastAsia="SimSun" w:cs="SimSun"/>
          <w:sz w:val="22"/>
          <w:szCs w:val="22"/>
          <w:spacing w:val="-2"/>
        </w:rPr>
        <w:t>的多个数据源进行信息集成时，出现的实体分辨</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3"/>
        </w:rPr>
        <w:t>Entity Resolution)</w:t>
      </w:r>
      <w:r>
        <w:rPr>
          <w:rFonts w:ascii="SimSun" w:hAnsi="SimSun" w:eastAsia="SimSun" w:cs="SimSun"/>
          <w:sz w:val="22"/>
          <w:szCs w:val="22"/>
          <w:spacing w:val="-3"/>
        </w:rPr>
        <w:t>问题。</w:t>
      </w:r>
      <w:r>
        <w:rPr>
          <w:rFonts w:ascii="SimSun" w:hAnsi="SimSun" w:eastAsia="SimSun" w:cs="SimSun"/>
          <w:sz w:val="22"/>
          <w:szCs w:val="22"/>
        </w:rPr>
        <w:t xml:space="preserve"> </w:t>
      </w:r>
      <w:r>
        <w:rPr>
          <w:rFonts w:ascii="SimSun" w:hAnsi="SimSun" w:eastAsia="SimSun" w:cs="SimSun"/>
          <w:sz w:val="22"/>
          <w:szCs w:val="22"/>
          <w:spacing w:val="-14"/>
        </w:rPr>
        <w:t>相关问题研究者进行方法探索，用以确定不同的记录实际上是否对应于同一实体。</w:t>
      </w:r>
      <w:r>
        <w:rPr>
          <w:rFonts w:ascii="SimSun" w:hAnsi="SimSun" w:eastAsia="SimSun" w:cs="SimSun"/>
          <w:sz w:val="22"/>
          <w:szCs w:val="22"/>
          <w:spacing w:val="3"/>
        </w:rPr>
        <w:t xml:space="preserve"> </w:t>
      </w:r>
      <w:r>
        <w:rPr>
          <w:rFonts w:ascii="SimSun" w:hAnsi="SimSun" w:eastAsia="SimSun" w:cs="SimSun"/>
          <w:sz w:val="22"/>
          <w:szCs w:val="22"/>
          <w:spacing w:val="-6"/>
        </w:rPr>
        <w:t>随后，</w:t>
      </w:r>
      <w:r>
        <w:rPr>
          <w:rFonts w:ascii="Times New Roman" w:hAnsi="Times New Roman" w:eastAsia="Times New Roman" w:cs="Times New Roman"/>
          <w:sz w:val="22"/>
          <w:szCs w:val="22"/>
          <w:spacing w:val="-6"/>
        </w:rPr>
        <w:t>Wang</w:t>
      </w:r>
      <w:r>
        <w:rPr>
          <w:rFonts w:ascii="SimSun" w:hAnsi="SimSun" w:eastAsia="SimSun" w:cs="SimSun"/>
          <w:sz w:val="22"/>
          <w:szCs w:val="22"/>
          <w:spacing w:val="-6"/>
        </w:rPr>
        <w:t>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6"/>
        </w:rPr>
        <w:t>Madnick </w:t>
      </w:r>
      <w:r>
        <w:rPr>
          <w:rFonts w:ascii="SimSun" w:hAnsi="SimSun" w:eastAsia="SimSun" w:cs="SimSun"/>
          <w:sz w:val="22"/>
          <w:szCs w:val="22"/>
          <w:spacing w:val="-6"/>
        </w:rPr>
        <w:t>提出了查询</w:t>
      </w:r>
      <w:r>
        <w:rPr>
          <w:rFonts w:ascii="SimSun" w:hAnsi="SimSun" w:eastAsia="SimSun" w:cs="SimSun"/>
          <w:sz w:val="22"/>
          <w:szCs w:val="22"/>
          <w:spacing w:val="-7"/>
        </w:rPr>
        <w:t>处理机</w:t>
      </w:r>
      <w:r>
        <w:rPr>
          <w:rFonts w:ascii="Times New Roman" w:hAnsi="Times New Roman" w:eastAsia="Times New Roman" w:cs="Times New Roman"/>
          <w:sz w:val="22"/>
          <w:szCs w:val="22"/>
          <w:spacing w:val="-7"/>
        </w:rPr>
        <w:t>(Query Processor)</w:t>
      </w:r>
      <w:r>
        <w:rPr>
          <w:rFonts w:ascii="SimSun" w:hAnsi="SimSun" w:eastAsia="SimSun" w:cs="SimSun"/>
          <w:sz w:val="22"/>
          <w:szCs w:val="22"/>
          <w:spacing w:val="-7"/>
        </w:rPr>
        <w:t>中考虑数据来源标记</w:t>
      </w:r>
      <w:r>
        <w:rPr>
          <w:rFonts w:ascii="SimSun" w:hAnsi="SimSun" w:eastAsia="SimSun" w:cs="SimSun"/>
          <w:sz w:val="22"/>
          <w:szCs w:val="22"/>
        </w:rPr>
        <w:t xml:space="preserve"> </w:t>
      </w:r>
      <w:r>
        <w:rPr>
          <w:rFonts w:ascii="SimSun" w:hAnsi="SimSun" w:eastAsia="SimSun" w:cs="SimSun"/>
          <w:sz w:val="22"/>
          <w:szCs w:val="22"/>
          <w:spacing w:val="-9"/>
        </w:rPr>
        <w:t>的多源模型</w:t>
      </w:r>
      <w:r>
        <w:rPr>
          <w:rFonts w:ascii="Times New Roman" w:hAnsi="Times New Roman" w:eastAsia="Times New Roman" w:cs="Times New Roman"/>
          <w:sz w:val="22"/>
          <w:szCs w:val="22"/>
          <w:spacing w:val="-9"/>
        </w:rPr>
        <w:t>(Wang</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9"/>
        </w:rPr>
        <w:t>et</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spacing w:val="-9"/>
        </w:rPr>
        <w:t>al.,1990),</w:t>
      </w:r>
      <w:r>
        <w:rPr>
          <w:rFonts w:ascii="SimSun" w:hAnsi="SimSun" w:eastAsia="SimSun" w:cs="SimSun"/>
          <w:sz w:val="22"/>
          <w:szCs w:val="22"/>
          <w:spacing w:val="-9"/>
        </w:rPr>
        <w:t>该模型能够回答诸</w:t>
      </w:r>
      <w:r>
        <w:rPr>
          <w:rFonts w:ascii="SimSun" w:hAnsi="SimSun" w:eastAsia="SimSun" w:cs="SimSun"/>
          <w:sz w:val="22"/>
          <w:szCs w:val="22"/>
          <w:spacing w:val="-10"/>
        </w:rPr>
        <w:t>如“数据来自哪里?”“得到这</w:t>
      </w:r>
      <w:r>
        <w:rPr>
          <w:rFonts w:ascii="SimSun" w:hAnsi="SimSun" w:eastAsia="SimSun" w:cs="SimSun"/>
          <w:sz w:val="22"/>
          <w:szCs w:val="22"/>
        </w:rPr>
        <w:t xml:space="preserve">  </w:t>
      </w:r>
      <w:r>
        <w:rPr>
          <w:rFonts w:ascii="SimSun" w:hAnsi="SimSun" w:eastAsia="SimSun" w:cs="SimSun"/>
          <w:sz w:val="22"/>
          <w:szCs w:val="22"/>
          <w:spacing w:val="-7"/>
        </w:rPr>
        <w:t>一数据用到了哪些数据源?”等问题。随后</w:t>
      </w:r>
      <w:r>
        <w:rPr>
          <w:rFonts w:ascii="SimSun" w:hAnsi="SimSun" w:eastAsia="SimSun" w:cs="SimSun"/>
          <w:sz w:val="22"/>
          <w:szCs w:val="22"/>
          <w:spacing w:val="-8"/>
        </w:rPr>
        <w:t>的研究包括在概念数据库设计阶段系</w:t>
      </w:r>
      <w:r>
        <w:rPr>
          <w:rFonts w:ascii="SimSun" w:hAnsi="SimSun" w:eastAsia="SimSun" w:cs="SimSun"/>
          <w:sz w:val="22"/>
          <w:szCs w:val="22"/>
        </w:rPr>
        <w:t xml:space="preserve"> </w:t>
      </w:r>
      <w:r>
        <w:rPr>
          <w:rFonts w:ascii="SimSun" w:hAnsi="SimSun" w:eastAsia="SimSun" w:cs="SimSun"/>
          <w:sz w:val="22"/>
          <w:szCs w:val="22"/>
          <w:spacing w:val="5"/>
        </w:rPr>
        <w:t>统捕获综合数据质量标准作为元数据的建模方法(即质量实体关联关系模型</w:t>
      </w:r>
      <w:r>
        <w:rPr>
          <w:rFonts w:ascii="SimSun" w:hAnsi="SimSun" w:eastAsia="SimSun" w:cs="SimSun"/>
          <w:sz w:val="22"/>
          <w:szCs w:val="22"/>
          <w:spacing w:val="4"/>
        </w:rPr>
        <w:t xml:space="preserve">  </w:t>
      </w:r>
      <w:r>
        <w:rPr>
          <w:rFonts w:ascii="Times New Roman" w:hAnsi="Times New Roman" w:eastAsia="Times New Roman" w:cs="Times New Roman"/>
          <w:sz w:val="22"/>
          <w:szCs w:val="22"/>
          <w:spacing w:val="-1"/>
        </w:rPr>
        <w:t>(Quality</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1"/>
        </w:rPr>
        <w:t>Entity</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1"/>
        </w:rPr>
        <w:t>Relationship</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spacing w:val="-1"/>
        </w:rPr>
        <w:t>Model))(Wang</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spacing w:val="-1"/>
        </w:rPr>
        <w:t>et</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al.,1993;Storey</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spacing w:val="-1"/>
        </w:rPr>
        <w:t>et</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al.,1998</w:t>
      </w:r>
      <w:r>
        <w:rPr>
          <w:rFonts w:ascii="Times New Roman" w:hAnsi="Times New Roman" w:eastAsia="Times New Roman" w:cs="Times New Roman"/>
          <w:sz w:val="22"/>
          <w:szCs w:val="22"/>
          <w:spacing w:val="-2"/>
        </w:rPr>
        <w:t>),</w:t>
      </w:r>
      <w:r>
        <w:rPr>
          <w:rFonts w:ascii="SimSun" w:hAnsi="SimSun" w:eastAsia="SimSun" w:cs="SimSun"/>
          <w:sz w:val="22"/>
          <w:szCs w:val="22"/>
          <w:spacing w:val="-2"/>
        </w:rPr>
        <w:t>并应用</w:t>
      </w:r>
      <w:r>
        <w:rPr>
          <w:rFonts w:ascii="SimSun" w:hAnsi="SimSun" w:eastAsia="SimSun" w:cs="SimSun"/>
          <w:sz w:val="22"/>
          <w:szCs w:val="22"/>
        </w:rPr>
        <w:t xml:space="preserve">  </w:t>
      </w:r>
      <w:r>
        <w:rPr>
          <w:rFonts w:ascii="SimSun" w:hAnsi="SimSun" w:eastAsia="SimSun" w:cs="SimSun"/>
          <w:sz w:val="22"/>
          <w:szCs w:val="22"/>
          <w:spacing w:val="-13"/>
        </w:rPr>
        <w:t>扩展的关系代数(Relation Algebra)实</w:t>
      </w:r>
      <w:r>
        <w:rPr>
          <w:rFonts w:ascii="SimSun" w:hAnsi="SimSun" w:eastAsia="SimSun" w:cs="SimSun"/>
          <w:sz w:val="22"/>
          <w:szCs w:val="22"/>
          <w:spacing w:val="-14"/>
        </w:rPr>
        <w:t>现查询处理机对层次数据质量元数据的处理</w:t>
      </w:r>
      <w:r>
        <w:rPr>
          <w:rFonts w:ascii="SimSun" w:hAnsi="SimSun" w:eastAsia="SimSun" w:cs="SimSun"/>
          <w:sz w:val="22"/>
          <w:szCs w:val="22"/>
        </w:rPr>
        <w:t xml:space="preserve">  </w:t>
      </w:r>
      <w:r>
        <w:rPr>
          <w:rFonts w:ascii="Times New Roman" w:hAnsi="Times New Roman" w:eastAsia="Times New Roman" w:cs="Times New Roman"/>
          <w:sz w:val="22"/>
          <w:szCs w:val="22"/>
          <w:spacing w:val="-1"/>
        </w:rPr>
        <w:t>(Wang  et  al.,1995)</w:t>
      </w:r>
      <w:r>
        <w:rPr>
          <w:rFonts w:ascii="SimSun" w:hAnsi="SimSun" w:eastAsia="SimSun" w:cs="SimSun"/>
          <w:sz w:val="22"/>
          <w:szCs w:val="22"/>
          <w:spacing w:val="-1"/>
        </w:rPr>
        <w:t>。这一研究方向在诸如数据溯源</w:t>
      </w:r>
      <w:r>
        <w:rPr>
          <w:rFonts w:ascii="Times New Roman" w:hAnsi="Times New Roman" w:eastAsia="Times New Roman" w:cs="Times New Roman"/>
          <w:sz w:val="22"/>
          <w:szCs w:val="22"/>
          <w:spacing w:val="-1"/>
        </w:rPr>
        <w:t>(Data</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1"/>
        </w:rPr>
        <w:t>Provenance)</w:t>
      </w:r>
      <w:r>
        <w:rPr>
          <w:rFonts w:ascii="SimSun" w:hAnsi="SimSun" w:eastAsia="SimSun" w:cs="SimSun"/>
          <w:sz w:val="22"/>
          <w:szCs w:val="22"/>
          <w:spacing w:val="-1"/>
        </w:rPr>
        <w:t>与数据世</w:t>
      </w:r>
    </w:p>
    <w:p>
      <w:pPr>
        <w:spacing w:line="256" w:lineRule="auto"/>
        <w:sectPr>
          <w:pgSz w:w="8720" w:h="13250"/>
          <w:pgMar w:top="480" w:right="529" w:bottom="400" w:left="709" w:header="0" w:footer="0" w:gutter="0"/>
        </w:sectPr>
        <w:rPr>
          <w:rFonts w:ascii="SimSun" w:hAnsi="SimSun" w:eastAsia="SimSun" w:cs="SimSun"/>
          <w:sz w:val="22"/>
          <w:szCs w:val="22"/>
        </w:rPr>
      </w:pPr>
    </w:p>
    <w:p>
      <w:pPr>
        <w:ind w:left="5610"/>
        <w:spacing w:before="46" w:line="224" w:lineRule="auto"/>
        <w:rPr>
          <w:rFonts w:ascii="SimSun" w:hAnsi="SimSun" w:eastAsia="SimSun" w:cs="SimSun"/>
          <w:sz w:val="14"/>
          <w:szCs w:val="14"/>
        </w:rPr>
      </w:pPr>
      <w:bookmarkStart w:name="bookmark23" w:id="16"/>
      <w:bookmarkEnd w:id="16"/>
      <w:bookmarkStart w:name="bookmark24" w:id="17"/>
      <w:bookmarkEnd w:id="17"/>
      <w:r>
        <w:rPr>
          <w:rFonts w:ascii="KaiTi" w:hAnsi="KaiTi" w:eastAsia="KaiTi" w:cs="KaiTi"/>
          <w:sz w:val="22"/>
          <w:szCs w:val="22"/>
          <w:spacing w:val="-15"/>
        </w:rPr>
        <w:t>第</w:t>
      </w:r>
      <w:r>
        <w:rPr>
          <w:rFonts w:ascii="KaiTi" w:hAnsi="KaiTi" w:eastAsia="KaiTi" w:cs="KaiTi"/>
          <w:sz w:val="22"/>
          <w:szCs w:val="22"/>
          <w:spacing w:val="-18"/>
        </w:rPr>
        <w:t xml:space="preserve"> </w:t>
      </w:r>
      <w:r>
        <w:rPr>
          <w:rFonts w:ascii="KaiTi" w:hAnsi="KaiTi" w:eastAsia="KaiTi" w:cs="KaiTi"/>
          <w:sz w:val="22"/>
          <w:szCs w:val="22"/>
          <w:spacing w:val="-15"/>
        </w:rPr>
        <w:t>1</w:t>
      </w:r>
      <w:r>
        <w:rPr>
          <w:rFonts w:ascii="KaiTi" w:hAnsi="KaiTi" w:eastAsia="KaiTi" w:cs="KaiTi"/>
          <w:sz w:val="22"/>
          <w:szCs w:val="22"/>
          <w:spacing w:val="-30"/>
        </w:rPr>
        <w:t xml:space="preserve"> </w:t>
      </w:r>
      <w:r>
        <w:rPr>
          <w:rFonts w:ascii="KaiTi" w:hAnsi="KaiTi" w:eastAsia="KaiTi" w:cs="KaiTi"/>
          <w:sz w:val="22"/>
          <w:szCs w:val="22"/>
          <w:spacing w:val="-15"/>
        </w:rPr>
        <w:t>章</w:t>
      </w:r>
      <w:r>
        <w:rPr>
          <w:rFonts w:ascii="KaiTi" w:hAnsi="KaiTi" w:eastAsia="KaiTi" w:cs="KaiTi"/>
          <w:sz w:val="22"/>
          <w:szCs w:val="22"/>
          <w:spacing w:val="-20"/>
        </w:rPr>
        <w:t xml:space="preserve"> </w:t>
      </w:r>
      <w:r>
        <w:rPr>
          <w:rFonts w:ascii="KaiTi" w:hAnsi="KaiTi" w:eastAsia="KaiTi" w:cs="KaiTi"/>
          <w:sz w:val="22"/>
          <w:szCs w:val="22"/>
          <w:spacing w:val="-15"/>
        </w:rPr>
        <w:t>绪</w:t>
      </w:r>
      <w:r>
        <w:rPr>
          <w:rFonts w:ascii="KaiTi" w:hAnsi="KaiTi" w:eastAsia="KaiTi" w:cs="KaiTi"/>
          <w:sz w:val="22"/>
          <w:szCs w:val="22"/>
          <w:spacing w:val="-34"/>
        </w:rPr>
        <w:t xml:space="preserve"> </w:t>
      </w:r>
      <w:r>
        <w:rPr>
          <w:rFonts w:ascii="KaiTi" w:hAnsi="KaiTi" w:eastAsia="KaiTi" w:cs="KaiTi"/>
          <w:sz w:val="22"/>
          <w:szCs w:val="22"/>
          <w:spacing w:val="-15"/>
        </w:rPr>
        <w:t>论</w:t>
      </w:r>
      <w:r>
        <w:rPr>
          <w:rFonts w:ascii="KaiTi" w:hAnsi="KaiTi" w:eastAsia="KaiTi" w:cs="KaiTi"/>
          <w:sz w:val="22"/>
          <w:szCs w:val="22"/>
          <w:spacing w:val="89"/>
        </w:rPr>
        <w:t xml:space="preserve"> </w:t>
      </w:r>
      <w:r>
        <w:rPr>
          <w:rFonts w:ascii="SimSun" w:hAnsi="SimSun" w:eastAsia="SimSun" w:cs="SimSun"/>
          <w:sz w:val="14"/>
          <w:szCs w:val="14"/>
          <w:b/>
          <w:bCs/>
          <w:spacing w:val="-6"/>
        </w:rPr>
        <w:t>15</w:t>
      </w:r>
    </w:p>
    <w:p>
      <w:pPr>
        <w:ind w:right="21"/>
        <w:spacing w:before="310" w:line="256" w:lineRule="auto"/>
        <w:jc w:val="both"/>
        <w:rPr>
          <w:rFonts w:ascii="SimSun" w:hAnsi="SimSun" w:eastAsia="SimSun" w:cs="SimSun"/>
          <w:sz w:val="22"/>
          <w:szCs w:val="22"/>
        </w:rPr>
      </w:pPr>
      <w:r>
        <w:rPr>
          <w:rFonts w:ascii="SimSun" w:hAnsi="SimSun" w:eastAsia="SimSun" w:cs="SimSun"/>
          <w:sz w:val="22"/>
          <w:szCs w:val="22"/>
          <w:spacing w:val="-4"/>
        </w:rPr>
        <w:t>系</w:t>
      </w:r>
      <w:r>
        <w:rPr>
          <w:rFonts w:ascii="Times New Roman" w:hAnsi="Times New Roman" w:eastAsia="Times New Roman" w:cs="Times New Roman"/>
          <w:sz w:val="22"/>
          <w:szCs w:val="22"/>
          <w:spacing w:val="-4"/>
        </w:rPr>
        <w:t>(Data Lineage)</w:t>
      </w:r>
      <w:r>
        <w:rPr>
          <w:rFonts w:ascii="SimSun" w:hAnsi="SimSun" w:eastAsia="SimSun" w:cs="SimSun"/>
          <w:sz w:val="22"/>
          <w:szCs w:val="22"/>
          <w:spacing w:val="-4"/>
        </w:rPr>
        <w:t>等现代数据库研究与设计</w:t>
      </w:r>
      <w:r>
        <w:rPr>
          <w:rFonts w:ascii="Times New Roman" w:hAnsi="Times New Roman" w:eastAsia="Times New Roman" w:cs="Times New Roman"/>
          <w:sz w:val="22"/>
          <w:szCs w:val="22"/>
          <w:spacing w:val="-4"/>
        </w:rPr>
        <w:t>(Buneman   et   al.,2001),</w:t>
      </w:r>
      <w:r>
        <w:rPr>
          <w:rFonts w:ascii="SimSun" w:hAnsi="SimSun" w:eastAsia="SimSun" w:cs="SimSun"/>
          <w:sz w:val="22"/>
          <w:szCs w:val="22"/>
          <w:spacing w:val="-4"/>
        </w:rPr>
        <w:t>以及针对数据</w:t>
      </w:r>
      <w:r>
        <w:rPr>
          <w:rFonts w:ascii="SimSun" w:hAnsi="SimSun" w:eastAsia="SimSun" w:cs="SimSun"/>
          <w:sz w:val="22"/>
          <w:szCs w:val="22"/>
          <w:spacing w:val="16"/>
        </w:rPr>
        <w:t xml:space="preserve"> </w:t>
      </w:r>
      <w:r>
        <w:rPr>
          <w:rFonts w:ascii="SimSun" w:hAnsi="SimSun" w:eastAsia="SimSun" w:cs="SimSun"/>
          <w:sz w:val="22"/>
          <w:szCs w:val="22"/>
          <w:spacing w:val="-4"/>
        </w:rPr>
        <w:t>安全性</w:t>
      </w:r>
      <w:r>
        <w:rPr>
          <w:rFonts w:ascii="Times New Roman" w:hAnsi="Times New Roman" w:eastAsia="Times New Roman" w:cs="Times New Roman"/>
          <w:sz w:val="22"/>
          <w:szCs w:val="22"/>
          <w:spacing w:val="-4"/>
        </w:rPr>
        <w:t>(Data</w:t>
      </w:r>
      <w:r>
        <w:rPr>
          <w:rFonts w:ascii="Times New Roman" w:hAnsi="Times New Roman" w:eastAsia="Times New Roman" w:cs="Times New Roman"/>
          <w:sz w:val="22"/>
          <w:szCs w:val="22"/>
          <w:spacing w:val="28"/>
          <w:w w:val="101"/>
        </w:rPr>
        <w:t xml:space="preserve"> </w:t>
      </w:r>
      <w:r>
        <w:rPr>
          <w:rFonts w:ascii="Times New Roman" w:hAnsi="Times New Roman" w:eastAsia="Times New Roman" w:cs="Times New Roman"/>
          <w:sz w:val="22"/>
          <w:szCs w:val="22"/>
          <w:spacing w:val="-4"/>
        </w:rPr>
        <w:t>Security)</w:t>
      </w:r>
      <w:r>
        <w:rPr>
          <w:rFonts w:ascii="SimSun" w:hAnsi="SimSun" w:eastAsia="SimSun" w:cs="SimSun"/>
          <w:sz w:val="22"/>
          <w:szCs w:val="22"/>
          <w:spacing w:val="-4"/>
        </w:rPr>
        <w:t>与数据私密性</w:t>
      </w:r>
      <w:r>
        <w:rPr>
          <w:rFonts w:ascii="Times New Roman" w:hAnsi="Times New Roman" w:eastAsia="Times New Roman" w:cs="Times New Roman"/>
          <w:sz w:val="22"/>
          <w:szCs w:val="22"/>
          <w:spacing w:val="-4"/>
        </w:rPr>
        <w:t>(Data Privacy)</w:t>
      </w:r>
      <w:r>
        <w:rPr>
          <w:rFonts w:ascii="SimSun" w:hAnsi="SimSun" w:eastAsia="SimSun" w:cs="SimSun"/>
          <w:sz w:val="22"/>
          <w:szCs w:val="22"/>
          <w:spacing w:val="-4"/>
        </w:rPr>
        <w:t>管理的其他拓展应用中产生了</w:t>
      </w:r>
      <w:r>
        <w:rPr>
          <w:rFonts w:ascii="SimSun" w:hAnsi="SimSun" w:eastAsia="SimSun" w:cs="SimSun"/>
          <w:sz w:val="22"/>
          <w:szCs w:val="22"/>
        </w:rPr>
        <w:t xml:space="preserve"> </w:t>
      </w:r>
      <w:r>
        <w:rPr>
          <w:rFonts w:ascii="SimSun" w:hAnsi="SimSun" w:eastAsia="SimSun" w:cs="SimSun"/>
          <w:sz w:val="22"/>
          <w:szCs w:val="22"/>
          <w:spacing w:val="-11"/>
        </w:rPr>
        <w:t>影响。更重要的是，这些早期的研究工作激发了研究者对数据质量问题的全方位</w:t>
      </w:r>
      <w:r>
        <w:rPr>
          <w:rFonts w:ascii="SimSun" w:hAnsi="SimSun" w:eastAsia="SimSun" w:cs="SimSun"/>
          <w:sz w:val="22"/>
          <w:szCs w:val="22"/>
          <w:spacing w:val="12"/>
        </w:rPr>
        <w:t xml:space="preserve"> </w:t>
      </w:r>
      <w:r>
        <w:rPr>
          <w:rFonts w:ascii="SimSun" w:hAnsi="SimSun" w:eastAsia="SimSun" w:cs="SimSun"/>
          <w:sz w:val="22"/>
          <w:szCs w:val="22"/>
          <w:spacing w:val="-10"/>
        </w:rPr>
        <w:t>探索，特别是麻省理工学院的学者们敏锐地意识到这是一个具有发展潜力</w:t>
      </w:r>
      <w:r>
        <w:rPr>
          <w:rFonts w:ascii="SimSun" w:hAnsi="SimSun" w:eastAsia="SimSun" w:cs="SimSun"/>
          <w:sz w:val="22"/>
          <w:szCs w:val="22"/>
          <w:spacing w:val="-11"/>
        </w:rPr>
        <w:t>的新研</w:t>
      </w:r>
      <w:r>
        <w:rPr>
          <w:rFonts w:ascii="SimSun" w:hAnsi="SimSun" w:eastAsia="SimSun" w:cs="SimSun"/>
          <w:sz w:val="22"/>
          <w:szCs w:val="22"/>
        </w:rPr>
        <w:t xml:space="preserve"> </w:t>
      </w:r>
      <w:r>
        <w:rPr>
          <w:rFonts w:ascii="SimSun" w:hAnsi="SimSun" w:eastAsia="SimSun" w:cs="SimSun"/>
          <w:sz w:val="22"/>
          <w:szCs w:val="22"/>
          <w:spacing w:val="-10"/>
        </w:rPr>
        <w:t>究领域。</w:t>
      </w:r>
    </w:p>
    <w:p>
      <w:pPr>
        <w:ind w:right="22" w:firstLine="429"/>
        <w:spacing w:before="36" w:line="254" w:lineRule="auto"/>
        <w:jc w:val="both"/>
        <w:rPr>
          <w:rFonts w:ascii="SimSun" w:hAnsi="SimSun" w:eastAsia="SimSun" w:cs="SimSun"/>
          <w:sz w:val="22"/>
          <w:szCs w:val="22"/>
        </w:rPr>
      </w:pPr>
      <w:r>
        <w:rPr>
          <w:rFonts w:ascii="SimSun" w:hAnsi="SimSun" w:eastAsia="SimSun" w:cs="SimSun"/>
          <w:sz w:val="22"/>
          <w:szCs w:val="22"/>
          <w:spacing w:val="-12"/>
        </w:rPr>
        <w:t>20世纪90年代初，麻省理工学院的</w:t>
      </w:r>
      <w:r>
        <w:rPr>
          <w:rFonts w:ascii="Times New Roman" w:hAnsi="Times New Roman" w:eastAsia="Times New Roman" w:cs="Times New Roman"/>
          <w:sz w:val="22"/>
          <w:szCs w:val="22"/>
          <w:spacing w:val="-12"/>
        </w:rPr>
        <w:t>Wang</w:t>
      </w:r>
      <w:r>
        <w:rPr>
          <w:rFonts w:ascii="SimSun" w:hAnsi="SimSun" w:eastAsia="SimSun" w:cs="SimSun"/>
          <w:sz w:val="22"/>
          <w:szCs w:val="22"/>
          <w:spacing w:val="-12"/>
        </w:rPr>
        <w:t>首次使用了“信息质量”一词，并启</w:t>
      </w:r>
      <w:r>
        <w:rPr>
          <w:rFonts w:ascii="SimSun" w:hAnsi="SimSun" w:eastAsia="SimSun" w:cs="SimSun"/>
          <w:sz w:val="22"/>
          <w:szCs w:val="22"/>
          <w:spacing w:val="16"/>
        </w:rPr>
        <w:t xml:space="preserve"> </w:t>
      </w:r>
      <w:r>
        <w:rPr>
          <w:rFonts w:ascii="SimSun" w:hAnsi="SimSun" w:eastAsia="SimSun" w:cs="SimSun"/>
          <w:sz w:val="22"/>
          <w:szCs w:val="22"/>
          <w:spacing w:val="-5"/>
        </w:rPr>
        <w:t>动了全面数据质量管理计划</w:t>
      </w:r>
      <w:r>
        <w:rPr>
          <w:rFonts w:ascii="Times New Roman" w:hAnsi="Times New Roman" w:eastAsia="Times New Roman" w:cs="Times New Roman"/>
          <w:sz w:val="22"/>
          <w:szCs w:val="22"/>
          <w:spacing w:val="-5"/>
        </w:rPr>
        <w:t>(Total Data Quality Management Program</w:t>
      </w:r>
      <w:r>
        <w:rPr>
          <w:rFonts w:ascii="Times New Roman" w:hAnsi="Times New Roman" w:eastAsia="Times New Roman" w:cs="Times New Roman"/>
          <w:sz w:val="22"/>
          <w:szCs w:val="22"/>
          <w:spacing w:val="-6"/>
        </w:rPr>
        <w:t>,TDQM)</w:t>
      </w:r>
      <w:r>
        <w:rPr>
          <w:rFonts w:ascii="SimSun" w:hAnsi="SimSun" w:eastAsia="SimSun" w:cs="SimSun"/>
          <w:sz w:val="22"/>
          <w:szCs w:val="22"/>
          <w:spacing w:val="-6"/>
        </w:rPr>
        <w:t>。该</w:t>
      </w:r>
      <w:r>
        <w:rPr>
          <w:rFonts w:ascii="SimSun" w:hAnsi="SimSun" w:eastAsia="SimSun" w:cs="SimSun"/>
          <w:sz w:val="22"/>
          <w:szCs w:val="22"/>
        </w:rPr>
        <w:t xml:space="preserve"> </w:t>
      </w:r>
      <w:r>
        <w:rPr>
          <w:rFonts w:ascii="SimSun" w:hAnsi="SimSun" w:eastAsia="SimSun" w:cs="SimSun"/>
          <w:sz w:val="22"/>
          <w:szCs w:val="22"/>
          <w:spacing w:val="-17"/>
        </w:rPr>
        <w:t>计划的首要贡献便是得出了“将数据作为产品进行管理”的研究结论，并借鉴</w:t>
      </w:r>
      <w:r>
        <w:rPr>
          <w:rFonts w:ascii="SimSun" w:hAnsi="SimSun" w:eastAsia="SimSun" w:cs="SimSun"/>
          <w:sz w:val="22"/>
          <w:szCs w:val="22"/>
          <w:spacing w:val="-18"/>
        </w:rPr>
        <w:t>普通</w:t>
      </w:r>
      <w:r>
        <w:rPr>
          <w:rFonts w:ascii="SimSun" w:hAnsi="SimSun" w:eastAsia="SimSun" w:cs="SimSun"/>
          <w:sz w:val="22"/>
          <w:szCs w:val="22"/>
        </w:rPr>
        <w:t xml:space="preserve"> </w:t>
      </w:r>
      <w:r>
        <w:rPr>
          <w:rFonts w:ascii="SimSun" w:hAnsi="SimSun" w:eastAsia="SimSun" w:cs="SimSun"/>
          <w:sz w:val="22"/>
          <w:szCs w:val="22"/>
          <w:spacing w:val="-11"/>
        </w:rPr>
        <w:t>产品的“全面质量管理</w:t>
      </w:r>
      <w:r>
        <w:rPr>
          <w:rFonts w:ascii="Times New Roman" w:hAnsi="Times New Roman" w:eastAsia="Times New Roman" w:cs="Times New Roman"/>
          <w:sz w:val="22"/>
          <w:szCs w:val="22"/>
          <w:spacing w:val="-11"/>
        </w:rPr>
        <w:t>(Total Quality Management</w:t>
      </w:r>
      <w:r>
        <w:rPr>
          <w:rFonts w:ascii="Times New Roman" w:hAnsi="Times New Roman" w:eastAsia="Times New Roman" w:cs="Times New Roman"/>
          <w:sz w:val="22"/>
          <w:szCs w:val="22"/>
          <w:spacing w:val="-12"/>
        </w:rPr>
        <w:t>)”</w:t>
      </w:r>
      <w:r>
        <w:rPr>
          <w:rFonts w:ascii="SimSun" w:hAnsi="SimSun" w:eastAsia="SimSun" w:cs="SimSun"/>
          <w:sz w:val="22"/>
          <w:szCs w:val="22"/>
          <w:spacing w:val="-12"/>
        </w:rPr>
        <w:t>思想，提出了“全面数据质量管</w:t>
      </w:r>
      <w:r>
        <w:rPr>
          <w:rFonts w:ascii="SimSun" w:hAnsi="SimSun" w:eastAsia="SimSun" w:cs="SimSun"/>
          <w:sz w:val="22"/>
          <w:szCs w:val="22"/>
        </w:rPr>
        <w:t xml:space="preserve"> </w:t>
      </w:r>
      <w:r>
        <w:rPr>
          <w:rFonts w:ascii="SimSun" w:hAnsi="SimSun" w:eastAsia="SimSun" w:cs="SimSun"/>
          <w:sz w:val="22"/>
          <w:szCs w:val="22"/>
          <w:spacing w:val="-11"/>
        </w:rPr>
        <w:t>理”的思想。全面数据质量管理的思想很快被美军采纳，美国国防部也成立了称</w:t>
      </w:r>
      <w:r>
        <w:rPr>
          <w:rFonts w:ascii="SimSun" w:hAnsi="SimSun" w:eastAsia="SimSun" w:cs="SimSun"/>
          <w:sz w:val="22"/>
          <w:szCs w:val="22"/>
          <w:spacing w:val="14"/>
        </w:rPr>
        <w:t xml:space="preserve"> </w:t>
      </w:r>
      <w:r>
        <w:rPr>
          <w:rFonts w:ascii="SimSun" w:hAnsi="SimSun" w:eastAsia="SimSun" w:cs="SimSun"/>
          <w:sz w:val="22"/>
          <w:szCs w:val="22"/>
          <w:spacing w:val="-10"/>
        </w:rPr>
        <w:t>为“全面数据质量管理”的研究机构。全面数据质量管理计划每</w:t>
      </w:r>
      <w:r>
        <w:rPr>
          <w:rFonts w:ascii="SimSun" w:hAnsi="SimSun" w:eastAsia="SimSun" w:cs="SimSun"/>
          <w:sz w:val="22"/>
          <w:szCs w:val="22"/>
          <w:spacing w:val="-11"/>
        </w:rPr>
        <w:t>年承担超过50项</w:t>
      </w:r>
      <w:r>
        <w:rPr>
          <w:rFonts w:ascii="SimSun" w:hAnsi="SimSun" w:eastAsia="SimSun" w:cs="SimSun"/>
          <w:sz w:val="22"/>
          <w:szCs w:val="22"/>
        </w:rPr>
        <w:t xml:space="preserve"> </w:t>
      </w:r>
      <w:r>
        <w:rPr>
          <w:rFonts w:ascii="SimSun" w:hAnsi="SimSun" w:eastAsia="SimSun" w:cs="SimSun"/>
          <w:sz w:val="22"/>
          <w:szCs w:val="22"/>
          <w:spacing w:val="-12"/>
        </w:rPr>
        <w:t>的数据质量方面项目，其中不乏军事项目，如美国海军研究部项目</w:t>
      </w:r>
      <w:r>
        <w:rPr>
          <w:rFonts w:ascii="Times New Roman" w:hAnsi="Times New Roman" w:eastAsia="Times New Roman" w:cs="Times New Roman"/>
          <w:sz w:val="22"/>
          <w:szCs w:val="22"/>
          <w:spacing w:val="-12"/>
        </w:rPr>
        <w:t>“Data Cleansing</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Research   Project   N00014-99-1-0730”</w:t>
      </w:r>
      <w:r>
        <w:rPr>
          <w:rFonts w:ascii="SimSun" w:hAnsi="SimSun" w:eastAsia="SimSun" w:cs="SimSun"/>
          <w:sz w:val="22"/>
          <w:szCs w:val="22"/>
        </w:rPr>
        <w:t>。</w:t>
      </w:r>
    </w:p>
    <w:p>
      <w:pPr>
        <w:ind w:right="8" w:firstLine="429"/>
        <w:spacing w:before="126" w:line="258" w:lineRule="auto"/>
        <w:jc w:val="both"/>
        <w:rPr>
          <w:rFonts w:ascii="SimSun" w:hAnsi="SimSun" w:eastAsia="SimSun" w:cs="SimSun"/>
          <w:sz w:val="22"/>
          <w:szCs w:val="22"/>
        </w:rPr>
      </w:pPr>
      <w:r>
        <w:rPr>
          <w:rFonts w:ascii="SimSun" w:hAnsi="SimSun" w:eastAsia="SimSun" w:cs="SimSun"/>
          <w:sz w:val="22"/>
          <w:szCs w:val="22"/>
          <w:spacing w:val="-4"/>
        </w:rPr>
        <w:t>全面数据质量管理计划引领了数据质量领域20余年的发展，产生了广泛影</w:t>
      </w:r>
      <w:r>
        <w:rPr>
          <w:rFonts w:ascii="SimSun" w:hAnsi="SimSun" w:eastAsia="SimSun" w:cs="SimSun"/>
          <w:sz w:val="22"/>
          <w:szCs w:val="22"/>
          <w:spacing w:val="10"/>
        </w:rPr>
        <w:t xml:space="preserve"> </w:t>
      </w:r>
      <w:r>
        <w:rPr>
          <w:rFonts w:ascii="SimSun" w:hAnsi="SimSun" w:eastAsia="SimSun" w:cs="SimSun"/>
          <w:sz w:val="22"/>
          <w:szCs w:val="22"/>
          <w:spacing w:val="-2"/>
        </w:rPr>
        <w:t>响。由</w:t>
      </w:r>
      <w:r>
        <w:rPr>
          <w:rFonts w:ascii="Times New Roman" w:hAnsi="Times New Roman" w:eastAsia="Times New Roman" w:cs="Times New Roman"/>
          <w:sz w:val="22"/>
          <w:szCs w:val="22"/>
          <w:spacing w:val="-2"/>
        </w:rPr>
        <w:t>TDQM </w:t>
      </w:r>
      <w:r>
        <w:rPr>
          <w:rFonts w:ascii="SimSun" w:hAnsi="SimSun" w:eastAsia="SimSun" w:cs="SimSun"/>
          <w:sz w:val="22"/>
          <w:szCs w:val="22"/>
          <w:spacing w:val="-2"/>
        </w:rPr>
        <w:t>发起的信息质量国际会议</w:t>
      </w:r>
      <w:r>
        <w:rPr>
          <w:rFonts w:ascii="Times New Roman" w:hAnsi="Times New Roman" w:eastAsia="Times New Roman" w:cs="Times New Roman"/>
          <w:sz w:val="22"/>
          <w:szCs w:val="22"/>
          <w:spacing w:val="-2"/>
        </w:rPr>
        <w:t>(International Conference on Information</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3"/>
        </w:rPr>
        <w:t>Quality,ICIQ)</w:t>
      </w:r>
      <w:r>
        <w:rPr>
          <w:rFonts w:ascii="SimSun" w:hAnsi="SimSun" w:eastAsia="SimSun" w:cs="SimSun"/>
          <w:sz w:val="22"/>
          <w:szCs w:val="22"/>
          <w:spacing w:val="-3"/>
        </w:rPr>
        <w:t>自1996年起已召开21届(前13届均在</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3"/>
        </w:rPr>
        <w:t>MIT </w:t>
      </w:r>
      <w:r>
        <w:rPr>
          <w:rFonts w:ascii="SimSun" w:hAnsi="SimSun" w:eastAsia="SimSun" w:cs="SimSun"/>
          <w:sz w:val="22"/>
          <w:szCs w:val="22"/>
          <w:spacing w:val="-3"/>
        </w:rPr>
        <w:t>召开，</w:t>
      </w:r>
      <w:r>
        <w:rPr>
          <w:rFonts w:ascii="Times New Roman" w:hAnsi="Times New Roman" w:eastAsia="Times New Roman" w:cs="Times New Roman"/>
          <w:sz w:val="22"/>
          <w:szCs w:val="22"/>
          <w:spacing w:val="-3"/>
        </w:rPr>
        <w:t>ICIQ 2009</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3"/>
        </w:rPr>
        <w:t>在德国</w:t>
      </w:r>
      <w:r>
        <w:rPr>
          <w:rFonts w:ascii="SimSun" w:hAnsi="SimSun" w:eastAsia="SimSun" w:cs="SimSun"/>
          <w:sz w:val="22"/>
          <w:szCs w:val="22"/>
        </w:rPr>
        <w:t xml:space="preserve"> </w:t>
      </w:r>
      <w:r>
        <w:rPr>
          <w:rFonts w:ascii="SimSun" w:hAnsi="SimSun" w:eastAsia="SimSun" w:cs="SimSun"/>
          <w:sz w:val="22"/>
          <w:szCs w:val="22"/>
          <w:spacing w:val="-5"/>
        </w:rPr>
        <w:t>波茨坦的哈索·普拉特纳研究所</w:t>
      </w:r>
      <w:r>
        <w:rPr>
          <w:rFonts w:ascii="Times New Roman" w:hAnsi="Times New Roman" w:eastAsia="Times New Roman" w:cs="Times New Roman"/>
          <w:sz w:val="22"/>
          <w:szCs w:val="22"/>
          <w:spacing w:val="-5"/>
        </w:rPr>
        <w:t>(Hasso  Plattner</w:t>
      </w:r>
      <w:r>
        <w:rPr>
          <w:rFonts w:ascii="Times New Roman" w:hAnsi="Times New Roman" w:eastAsia="Times New Roman" w:cs="Times New Roman"/>
          <w:sz w:val="22"/>
          <w:szCs w:val="22"/>
          <w:spacing w:val="-6"/>
        </w:rPr>
        <w:t xml:space="preserve">  Instiute,HPI)</w:t>
      </w:r>
      <w:r>
        <w:rPr>
          <w:rFonts w:ascii="SimSun" w:hAnsi="SimSun" w:eastAsia="SimSun" w:cs="SimSun"/>
          <w:sz w:val="22"/>
          <w:szCs w:val="22"/>
          <w:spacing w:val="-6"/>
        </w:rPr>
        <w:t>召开，</w:t>
      </w:r>
      <w:r>
        <w:rPr>
          <w:rFonts w:ascii="Times New Roman" w:hAnsi="Times New Roman" w:eastAsia="Times New Roman" w:cs="Times New Roman"/>
          <w:sz w:val="22"/>
          <w:szCs w:val="22"/>
          <w:spacing w:val="-6"/>
        </w:rPr>
        <w:t>ICIQ 2010</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6"/>
        </w:rPr>
        <w:t>在</w:t>
      </w:r>
      <w:r>
        <w:rPr>
          <w:rFonts w:ascii="SimSun" w:hAnsi="SimSun" w:eastAsia="SimSun" w:cs="SimSun"/>
          <w:sz w:val="22"/>
          <w:szCs w:val="22"/>
        </w:rPr>
        <w:t xml:space="preserve"> </w:t>
      </w:r>
      <w:r>
        <w:rPr>
          <w:rFonts w:ascii="SimSun" w:hAnsi="SimSun" w:eastAsia="SimSun" w:cs="SimSun"/>
          <w:sz w:val="22"/>
          <w:szCs w:val="22"/>
          <w:spacing w:val="-6"/>
        </w:rPr>
        <w:t>美国阿肯色州的阿肯色大学召开，</w:t>
      </w:r>
      <w:r>
        <w:rPr>
          <w:rFonts w:ascii="Times New Roman" w:hAnsi="Times New Roman" w:eastAsia="Times New Roman" w:cs="Times New Roman"/>
          <w:sz w:val="22"/>
          <w:szCs w:val="22"/>
          <w:spacing w:val="-6"/>
        </w:rPr>
        <w:t>ICIQ</w:t>
      </w:r>
      <w:r>
        <w:rPr>
          <w:rFonts w:ascii="Times New Roman" w:hAnsi="Times New Roman" w:eastAsia="Times New Roman" w:cs="Times New Roman"/>
          <w:sz w:val="22"/>
          <w:szCs w:val="22"/>
          <w:spacing w:val="-7"/>
        </w:rPr>
        <w:t xml:space="preserve"> 2011 </w:t>
      </w:r>
      <w:r>
        <w:rPr>
          <w:rFonts w:ascii="SimSun" w:hAnsi="SimSun" w:eastAsia="SimSun" w:cs="SimSun"/>
          <w:sz w:val="22"/>
          <w:szCs w:val="22"/>
          <w:spacing w:val="-7"/>
        </w:rPr>
        <w:t>在澳大利亚阿德莱德市南澳大学召</w:t>
      </w:r>
      <w:r>
        <w:rPr>
          <w:rFonts w:ascii="SimSun" w:hAnsi="SimSun" w:eastAsia="SimSun" w:cs="SimSun"/>
          <w:sz w:val="22"/>
          <w:szCs w:val="22"/>
        </w:rPr>
        <w:t xml:space="preserve"> </w:t>
      </w:r>
      <w:r>
        <w:rPr>
          <w:rFonts w:ascii="SimSun" w:hAnsi="SimSun" w:eastAsia="SimSun" w:cs="SimSun"/>
          <w:sz w:val="22"/>
          <w:szCs w:val="22"/>
          <w:spacing w:val="-12"/>
        </w:rPr>
        <w:t>开，</w:t>
      </w:r>
      <w:r>
        <w:rPr>
          <w:rFonts w:ascii="Times New Roman" w:hAnsi="Times New Roman" w:eastAsia="Times New Roman" w:cs="Times New Roman"/>
          <w:sz w:val="22"/>
          <w:szCs w:val="22"/>
          <w:spacing w:val="-12"/>
        </w:rPr>
        <w:t>ICIQ2012 </w:t>
      </w:r>
      <w:r>
        <w:rPr>
          <w:rFonts w:ascii="SimSun" w:hAnsi="SimSun" w:eastAsia="SimSun" w:cs="SimSun"/>
          <w:sz w:val="22"/>
          <w:szCs w:val="22"/>
          <w:spacing w:val="-12"/>
        </w:rPr>
        <w:t>在法国巴黎的法国国立工艺学院召开，</w:t>
      </w:r>
      <w:r>
        <w:rPr>
          <w:rFonts w:ascii="Times New Roman" w:hAnsi="Times New Roman" w:eastAsia="Times New Roman" w:cs="Times New Roman"/>
          <w:sz w:val="22"/>
          <w:szCs w:val="22"/>
          <w:spacing w:val="-12"/>
        </w:rPr>
        <w:t>ICIQ 2013 </w:t>
      </w:r>
      <w:r>
        <w:rPr>
          <w:rFonts w:ascii="SimSun" w:hAnsi="SimSun" w:eastAsia="SimSun" w:cs="SimSun"/>
          <w:sz w:val="22"/>
          <w:szCs w:val="22"/>
          <w:spacing w:val="-12"/>
        </w:rPr>
        <w:t>在美国阿肯色</w:t>
      </w:r>
      <w:r>
        <w:rPr>
          <w:rFonts w:ascii="SimSun" w:hAnsi="SimSun" w:eastAsia="SimSun" w:cs="SimSun"/>
          <w:sz w:val="22"/>
          <w:szCs w:val="22"/>
          <w:spacing w:val="-13"/>
        </w:rPr>
        <w:t>州的</w:t>
      </w:r>
      <w:r>
        <w:rPr>
          <w:rFonts w:ascii="SimSun" w:hAnsi="SimSun" w:eastAsia="SimSun" w:cs="SimSun"/>
          <w:sz w:val="22"/>
          <w:szCs w:val="22"/>
        </w:rPr>
        <w:t xml:space="preserve"> </w:t>
      </w:r>
      <w:r>
        <w:rPr>
          <w:rFonts w:ascii="SimSun" w:hAnsi="SimSun" w:eastAsia="SimSun" w:cs="SimSun"/>
          <w:sz w:val="22"/>
          <w:szCs w:val="22"/>
          <w:spacing w:val="-10"/>
        </w:rPr>
        <w:t>阿肯色大学召开，</w:t>
      </w:r>
      <w:r>
        <w:rPr>
          <w:rFonts w:ascii="Times New Roman" w:hAnsi="Times New Roman" w:eastAsia="Times New Roman" w:cs="Times New Roman"/>
          <w:sz w:val="22"/>
          <w:szCs w:val="22"/>
          <w:spacing w:val="-10"/>
        </w:rPr>
        <w:t>ICIQ2014 </w:t>
      </w:r>
      <w:r>
        <w:rPr>
          <w:rFonts w:ascii="SimSun" w:hAnsi="SimSun" w:eastAsia="SimSun" w:cs="SimSun"/>
          <w:sz w:val="22"/>
          <w:szCs w:val="22"/>
          <w:spacing w:val="-10"/>
        </w:rPr>
        <w:t>在中国西安交通大学召开，</w:t>
      </w:r>
      <w:r>
        <w:rPr>
          <w:rFonts w:ascii="Times New Roman" w:hAnsi="Times New Roman" w:eastAsia="Times New Roman" w:cs="Times New Roman"/>
          <w:sz w:val="22"/>
          <w:szCs w:val="22"/>
          <w:spacing w:val="-10"/>
        </w:rPr>
        <w:t>ICIQ 2015</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0"/>
        </w:rPr>
        <w:t>在</w:t>
      </w:r>
      <w:r>
        <w:rPr>
          <w:rFonts w:ascii="SimSun" w:hAnsi="SimSun" w:eastAsia="SimSun" w:cs="SimSun"/>
          <w:sz w:val="22"/>
          <w:szCs w:val="22"/>
          <w:spacing w:val="-11"/>
        </w:rPr>
        <w:t>美国</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1"/>
        </w:rPr>
        <w:t>MIT</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11"/>
        </w:rPr>
        <w:t>召</w:t>
      </w:r>
      <w:r>
        <w:rPr>
          <w:rFonts w:ascii="SimSun" w:hAnsi="SimSun" w:eastAsia="SimSun" w:cs="SimSun"/>
          <w:sz w:val="22"/>
          <w:szCs w:val="22"/>
        </w:rPr>
        <w:t xml:space="preserve"> </w:t>
      </w:r>
      <w:r>
        <w:rPr>
          <w:rFonts w:ascii="SimSun" w:hAnsi="SimSun" w:eastAsia="SimSun" w:cs="SimSun"/>
          <w:sz w:val="22"/>
          <w:szCs w:val="22"/>
          <w:spacing w:val="-11"/>
        </w:rPr>
        <w:t>开，</w:t>
      </w:r>
      <w:r>
        <w:rPr>
          <w:rFonts w:ascii="Times New Roman" w:hAnsi="Times New Roman" w:eastAsia="Times New Roman" w:cs="Times New Roman"/>
          <w:sz w:val="22"/>
          <w:szCs w:val="22"/>
          <w:spacing w:val="-11"/>
        </w:rPr>
        <w:t>ICIQ2016 </w:t>
      </w:r>
      <w:r>
        <w:rPr>
          <w:rFonts w:ascii="SimSun" w:hAnsi="SimSun" w:eastAsia="SimSun" w:cs="SimSun"/>
          <w:sz w:val="22"/>
          <w:szCs w:val="22"/>
          <w:spacing w:val="-11"/>
        </w:rPr>
        <w:t>在西班牙雷阿尔城卡斯蒂利亚拉曼查大学召开，</w:t>
      </w:r>
      <w:r>
        <w:rPr>
          <w:rFonts w:ascii="Times New Roman" w:hAnsi="Times New Roman" w:eastAsia="Times New Roman" w:cs="Times New Roman"/>
          <w:sz w:val="22"/>
          <w:szCs w:val="22"/>
          <w:spacing w:val="-11"/>
        </w:rPr>
        <w:t>ICIQ </w:t>
      </w:r>
      <w:r>
        <w:rPr>
          <w:rFonts w:ascii="Times New Roman" w:hAnsi="Times New Roman" w:eastAsia="Times New Roman" w:cs="Times New Roman"/>
          <w:sz w:val="22"/>
          <w:szCs w:val="22"/>
          <w:spacing w:val="-12"/>
        </w:rPr>
        <w:t>2017</w:t>
      </w:r>
      <w:r>
        <w:rPr>
          <w:rFonts w:ascii="SimSun" w:hAnsi="SimSun" w:eastAsia="SimSun" w:cs="SimSun"/>
          <w:sz w:val="22"/>
          <w:szCs w:val="22"/>
          <w:spacing w:val="-12"/>
        </w:rPr>
        <w:t>将再次重</w:t>
      </w:r>
      <w:r>
        <w:rPr>
          <w:rFonts w:ascii="SimSun" w:hAnsi="SimSun" w:eastAsia="SimSun" w:cs="SimSun"/>
          <w:sz w:val="22"/>
          <w:szCs w:val="22"/>
        </w:rPr>
        <w:t xml:space="preserve"> </w:t>
      </w:r>
      <w:r>
        <w:rPr>
          <w:rFonts w:ascii="SimSun" w:hAnsi="SimSun" w:eastAsia="SimSun" w:cs="SimSun"/>
          <w:sz w:val="22"/>
          <w:szCs w:val="22"/>
          <w:spacing w:val="-12"/>
        </w:rPr>
        <w:t>返阿肯色大学)。传统的</w:t>
      </w:r>
      <w:r>
        <w:rPr>
          <w:rFonts w:ascii="Times New Roman" w:hAnsi="Times New Roman" w:eastAsia="Times New Roman" w:cs="Times New Roman"/>
          <w:sz w:val="22"/>
          <w:szCs w:val="22"/>
          <w:spacing w:val="-12"/>
        </w:rPr>
        <w:t>VLBD</w:t>
      </w:r>
      <w:r>
        <w:rPr>
          <w:rFonts w:ascii="SimSun" w:hAnsi="SimSun" w:eastAsia="SimSun" w:cs="SimSun"/>
          <w:sz w:val="22"/>
          <w:szCs w:val="22"/>
          <w:spacing w:val="-12"/>
        </w:rPr>
        <w:t>、</w:t>
      </w:r>
      <w:r>
        <w:rPr>
          <w:rFonts w:ascii="Times New Roman" w:hAnsi="Times New Roman" w:eastAsia="Times New Roman" w:cs="Times New Roman"/>
          <w:sz w:val="22"/>
          <w:szCs w:val="22"/>
          <w:spacing w:val="-12"/>
        </w:rPr>
        <w:t>SIGMOD</w:t>
      </w:r>
      <w:r>
        <w:rPr>
          <w:rFonts w:ascii="SimSun" w:hAnsi="SimSun" w:eastAsia="SimSun" w:cs="SimSun"/>
          <w:sz w:val="22"/>
          <w:szCs w:val="22"/>
          <w:spacing w:val="-12"/>
        </w:rPr>
        <w:t>、</w:t>
      </w:r>
      <w:r>
        <w:rPr>
          <w:rFonts w:ascii="Times New Roman" w:hAnsi="Times New Roman" w:eastAsia="Times New Roman" w:cs="Times New Roman"/>
          <w:sz w:val="22"/>
          <w:szCs w:val="22"/>
          <w:spacing w:val="-12"/>
        </w:rPr>
        <w:t>ICDE</w:t>
      </w:r>
      <w:r>
        <w:rPr>
          <w:rFonts w:ascii="SimSun" w:hAnsi="SimSun" w:eastAsia="SimSun" w:cs="SimSun"/>
          <w:sz w:val="22"/>
          <w:szCs w:val="22"/>
          <w:spacing w:val="-12"/>
        </w:rPr>
        <w:t>等高级别数据工程领域会议也设</w:t>
      </w:r>
      <w:r>
        <w:rPr>
          <w:rFonts w:ascii="SimSun" w:hAnsi="SimSun" w:eastAsia="SimSun" w:cs="SimSun"/>
          <w:sz w:val="22"/>
          <w:szCs w:val="22"/>
          <w:spacing w:val="11"/>
        </w:rPr>
        <w:t xml:space="preserve"> </w:t>
      </w:r>
      <w:r>
        <w:rPr>
          <w:rFonts w:ascii="SimSun" w:hAnsi="SimSun" w:eastAsia="SimSun" w:cs="SimSun"/>
          <w:sz w:val="22"/>
          <w:szCs w:val="22"/>
          <w:spacing w:val="-3"/>
        </w:rPr>
        <w:t>有数据质量专题研讨，如</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3"/>
        </w:rPr>
        <w:t>SIGMOD </w:t>
      </w:r>
      <w:r>
        <w:rPr>
          <w:rFonts w:ascii="SimSun" w:hAnsi="SimSun" w:eastAsia="SimSun" w:cs="SimSun"/>
          <w:sz w:val="22"/>
          <w:szCs w:val="22"/>
          <w:spacing w:val="-3"/>
        </w:rPr>
        <w:t>的信息系统中的信息质</w:t>
      </w:r>
      <w:r>
        <w:rPr>
          <w:rFonts w:ascii="SimSun" w:hAnsi="SimSun" w:eastAsia="SimSun" w:cs="SimSun"/>
          <w:sz w:val="22"/>
          <w:szCs w:val="22"/>
          <w:spacing w:val="-4"/>
        </w:rPr>
        <w:t>量专题研讨会</w:t>
      </w:r>
      <w:r>
        <w:rPr>
          <w:rFonts w:ascii="Times New Roman" w:hAnsi="Times New Roman" w:eastAsia="Times New Roman" w:cs="Times New Roman"/>
          <w:sz w:val="22"/>
          <w:szCs w:val="22"/>
          <w:spacing w:val="-4"/>
        </w:rPr>
        <w:t>(SIG-</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7"/>
        </w:rPr>
        <w:t>MOD Workshop on Information Quality in Inf</w:t>
      </w:r>
      <w:r>
        <w:rPr>
          <w:rFonts w:ascii="Times New Roman" w:hAnsi="Times New Roman" w:eastAsia="Times New Roman" w:cs="Times New Roman"/>
          <w:sz w:val="22"/>
          <w:szCs w:val="22"/>
          <w:spacing w:val="-8"/>
        </w:rPr>
        <w:t>ormation Systems)</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8"/>
        </w:rPr>
        <w:t>、</w:t>
      </w:r>
      <w:r>
        <w:rPr>
          <w:rFonts w:ascii="Times New Roman" w:hAnsi="Times New Roman" w:eastAsia="Times New Roman" w:cs="Times New Roman"/>
          <w:sz w:val="22"/>
          <w:szCs w:val="22"/>
          <w:spacing w:val="-8"/>
        </w:rPr>
        <w:t>GAiSE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8"/>
        </w:rPr>
        <w:t>信息质量专</w:t>
      </w:r>
      <w:r>
        <w:rPr>
          <w:rFonts w:ascii="SimSun" w:hAnsi="SimSun" w:eastAsia="SimSun" w:cs="SimSun"/>
          <w:sz w:val="22"/>
          <w:szCs w:val="22"/>
        </w:rPr>
        <w:t xml:space="preserve"> </w:t>
      </w:r>
      <w:r>
        <w:rPr>
          <w:rFonts w:ascii="SimSun" w:hAnsi="SimSun" w:eastAsia="SimSun" w:cs="SimSun"/>
          <w:sz w:val="22"/>
          <w:szCs w:val="22"/>
          <w:spacing w:val="-2"/>
        </w:rPr>
        <w:t>题研讨会</w:t>
      </w:r>
      <w:r>
        <w:rPr>
          <w:rFonts w:ascii="Times New Roman" w:hAnsi="Times New Roman" w:eastAsia="Times New Roman" w:cs="Times New Roman"/>
          <w:sz w:val="22"/>
          <w:szCs w:val="22"/>
          <w:spacing w:val="-2"/>
        </w:rPr>
        <w:t>(CAiSE Workshop on Information Quali</w:t>
      </w:r>
      <w:r>
        <w:rPr>
          <w:rFonts w:ascii="Times New Roman" w:hAnsi="Times New Roman" w:eastAsia="Times New Roman" w:cs="Times New Roman"/>
          <w:sz w:val="22"/>
          <w:szCs w:val="22"/>
          <w:spacing w:val="-3"/>
        </w:rPr>
        <w:t>ty)</w:t>
      </w:r>
      <w:r>
        <w:rPr>
          <w:rFonts w:ascii="SimSun" w:hAnsi="SimSun" w:eastAsia="SimSun" w:cs="SimSun"/>
          <w:sz w:val="22"/>
          <w:szCs w:val="22"/>
          <w:spacing w:val="-3"/>
        </w:rPr>
        <w:t>。面向应用的</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3"/>
        </w:rPr>
        <w:t>MIT </w:t>
      </w:r>
      <w:r>
        <w:rPr>
          <w:rFonts w:ascii="SimSun" w:hAnsi="SimSun" w:eastAsia="SimSun" w:cs="SimSun"/>
          <w:sz w:val="22"/>
          <w:szCs w:val="22"/>
          <w:spacing w:val="-3"/>
        </w:rPr>
        <w:t>信息质量</w:t>
      </w:r>
      <w:r>
        <w:rPr>
          <w:rFonts w:ascii="SimSun" w:hAnsi="SimSun" w:eastAsia="SimSun" w:cs="SimSun"/>
          <w:sz w:val="22"/>
          <w:szCs w:val="22"/>
        </w:rPr>
        <w:t xml:space="preserve"> </w:t>
      </w:r>
      <w:r>
        <w:rPr>
          <w:rFonts w:ascii="SimSun" w:hAnsi="SimSun" w:eastAsia="SimSun" w:cs="SimSun"/>
          <w:sz w:val="22"/>
          <w:szCs w:val="22"/>
          <w:spacing w:val="8"/>
        </w:rPr>
        <w:t>工业研讨会</w:t>
      </w:r>
      <w:r>
        <w:rPr>
          <w:rFonts w:ascii="Times New Roman" w:hAnsi="Times New Roman" w:eastAsia="Times New Roman" w:cs="Times New Roman"/>
          <w:sz w:val="22"/>
          <w:szCs w:val="22"/>
          <w:spacing w:val="8"/>
        </w:rPr>
        <w:t>(</w:t>
      </w:r>
      <w:r>
        <w:rPr>
          <w:rFonts w:ascii="Times New Roman" w:hAnsi="Times New Roman" w:eastAsia="Times New Roman" w:cs="Times New Roman"/>
          <w:sz w:val="22"/>
          <w:szCs w:val="22"/>
        </w:rPr>
        <w:t>MIT</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rPr>
        <w:t>IQ</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rPr>
        <w:t>Industry</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rPr>
        <w:t>Symposium</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rPr>
        <w:t>Program</w:t>
      </w:r>
      <w:r>
        <w:rPr>
          <w:rFonts w:ascii="Times New Roman" w:hAnsi="Times New Roman" w:eastAsia="Times New Roman" w:cs="Times New Roman"/>
          <w:sz w:val="22"/>
          <w:szCs w:val="22"/>
          <w:spacing w:val="8"/>
        </w:rPr>
        <w:t>,</w:t>
      </w:r>
      <w:r>
        <w:rPr>
          <w:rFonts w:ascii="Times New Roman" w:hAnsi="Times New Roman" w:eastAsia="Times New Roman" w:cs="Times New Roman"/>
          <w:sz w:val="22"/>
          <w:szCs w:val="22"/>
        </w:rPr>
        <w:t>IQIS</w:t>
      </w:r>
      <w:r>
        <w:rPr>
          <w:rFonts w:ascii="Times New Roman" w:hAnsi="Times New Roman" w:eastAsia="Times New Roman" w:cs="Times New Roman"/>
          <w:sz w:val="22"/>
          <w:szCs w:val="22"/>
          <w:spacing w:val="8"/>
        </w:rPr>
        <w:t>)</w:t>
      </w:r>
      <w:r>
        <w:rPr>
          <w:rFonts w:ascii="SimSun" w:hAnsi="SimSun" w:eastAsia="SimSun" w:cs="SimSun"/>
          <w:sz w:val="22"/>
          <w:szCs w:val="22"/>
          <w:spacing w:val="8"/>
        </w:rPr>
        <w:t>自2007年起已召开10</w:t>
      </w:r>
      <w:r>
        <w:rPr>
          <w:rFonts w:ascii="SimSun" w:hAnsi="SimSun" w:eastAsia="SimSun" w:cs="SimSun"/>
          <w:sz w:val="22"/>
          <w:szCs w:val="22"/>
          <w:spacing w:val="11"/>
        </w:rPr>
        <w:t xml:space="preserve"> </w:t>
      </w:r>
      <w:r>
        <w:rPr>
          <w:rFonts w:ascii="SimSun" w:hAnsi="SimSun" w:eastAsia="SimSun" w:cs="SimSun"/>
          <w:sz w:val="22"/>
          <w:szCs w:val="22"/>
          <w:spacing w:val="-5"/>
        </w:rPr>
        <w:t>届。IQIS自2012年起更名为首席数据官与信息</w:t>
      </w:r>
      <w:r>
        <w:rPr>
          <w:rFonts w:ascii="SimSun" w:hAnsi="SimSun" w:eastAsia="SimSun" w:cs="SimSun"/>
          <w:sz w:val="22"/>
          <w:szCs w:val="22"/>
          <w:spacing w:val="-6"/>
        </w:rPr>
        <w:t>质量研讨会(Chief Data Officer</w:t>
      </w:r>
      <w:r>
        <w:rPr>
          <w:rFonts w:ascii="SimSun" w:hAnsi="SimSun" w:eastAsia="SimSun" w:cs="SimSun"/>
          <w:sz w:val="22"/>
          <w:szCs w:val="22"/>
        </w:rPr>
        <w:t xml:space="preserve"> </w:t>
      </w:r>
      <w:r>
        <w:rPr>
          <w:rFonts w:ascii="Times New Roman" w:hAnsi="Times New Roman" w:eastAsia="Times New Roman" w:cs="Times New Roman"/>
          <w:sz w:val="22"/>
          <w:szCs w:val="22"/>
          <w:spacing w:val="-1"/>
        </w:rPr>
        <w:t>and Information Quality Sympos</w:t>
      </w:r>
      <w:r>
        <w:rPr>
          <w:rFonts w:ascii="Times New Roman" w:hAnsi="Times New Roman" w:eastAsia="Times New Roman" w:cs="Times New Roman"/>
          <w:sz w:val="22"/>
          <w:szCs w:val="22"/>
          <w:spacing w:val="-2"/>
        </w:rPr>
        <w:t>ium,CDOIQ),</w:t>
      </w:r>
      <w:r>
        <w:rPr>
          <w:rFonts w:ascii="SimSun" w:hAnsi="SimSun" w:eastAsia="SimSun" w:cs="SimSun"/>
          <w:sz w:val="22"/>
          <w:szCs w:val="22"/>
          <w:spacing w:val="-2"/>
        </w:rPr>
        <w:t>这一变化说明了对信息质量工作中</w:t>
      </w:r>
      <w:r>
        <w:rPr>
          <w:rFonts w:ascii="SimSun" w:hAnsi="SimSun" w:eastAsia="SimSun" w:cs="SimSun"/>
          <w:sz w:val="22"/>
          <w:szCs w:val="22"/>
        </w:rPr>
        <w:t xml:space="preserve"> </w:t>
      </w:r>
      <w:r>
        <w:rPr>
          <w:rFonts w:ascii="SimSun" w:hAnsi="SimSun" w:eastAsia="SimSun" w:cs="SimSun"/>
          <w:sz w:val="22"/>
          <w:szCs w:val="22"/>
          <w:spacing w:val="-10"/>
        </w:rPr>
        <w:t>专职人员的重视。</w:t>
      </w:r>
    </w:p>
    <w:p>
      <w:pPr>
        <w:ind w:right="1" w:firstLine="429"/>
        <w:spacing w:before="133" w:line="252" w:lineRule="auto"/>
        <w:jc w:val="both"/>
        <w:rPr>
          <w:rFonts w:ascii="SimSun" w:hAnsi="SimSun" w:eastAsia="SimSun" w:cs="SimSun"/>
          <w:sz w:val="22"/>
          <w:szCs w:val="22"/>
        </w:rPr>
      </w:pPr>
      <w:r>
        <w:rPr>
          <w:rFonts w:ascii="SimSun" w:hAnsi="SimSun" w:eastAsia="SimSun" w:cs="SimSun"/>
          <w:sz w:val="22"/>
          <w:szCs w:val="22"/>
          <w:spacing w:val="-15"/>
        </w:rPr>
        <w:t>200</w:t>
      </w:r>
      <w:r>
        <w:rPr>
          <w:rFonts w:ascii="SimSun" w:hAnsi="SimSun" w:eastAsia="SimSun" w:cs="SimSun"/>
          <w:sz w:val="22"/>
          <w:szCs w:val="22"/>
          <w:spacing w:val="-14"/>
        </w:rPr>
        <w:t>1年，美国国会通过了《数据质量法》。2002年，美</w:t>
      </w:r>
      <w:r>
        <w:rPr>
          <w:rFonts w:ascii="SimSun" w:hAnsi="SimSun" w:eastAsia="SimSun" w:cs="SimSun"/>
          <w:sz w:val="22"/>
          <w:szCs w:val="22"/>
          <w:spacing w:val="-15"/>
        </w:rPr>
        <w:t>国国会决定由美国总</w:t>
      </w:r>
      <w:r>
        <w:rPr>
          <w:rFonts w:ascii="SimSun" w:hAnsi="SimSun" w:eastAsia="SimSun" w:cs="SimSun"/>
          <w:sz w:val="22"/>
          <w:szCs w:val="22"/>
          <w:spacing w:val="-12"/>
        </w:rPr>
        <w:t>统</w:t>
      </w:r>
      <w:r>
        <w:rPr>
          <w:rFonts w:ascii="SimSun" w:hAnsi="SimSun" w:eastAsia="SimSun" w:cs="SimSun"/>
          <w:sz w:val="22"/>
          <w:szCs w:val="22"/>
        </w:rPr>
        <w:t xml:space="preserve"> </w:t>
      </w:r>
      <w:r>
        <w:rPr>
          <w:rFonts w:ascii="SimSun" w:hAnsi="SimSun" w:eastAsia="SimSun" w:cs="SimSun"/>
          <w:sz w:val="22"/>
          <w:szCs w:val="22"/>
          <w:spacing w:val="-4"/>
        </w:rPr>
        <w:t>事务办公厅管理和预算办公室发布政府信息质</w:t>
      </w:r>
      <w:r>
        <w:rPr>
          <w:rFonts w:ascii="SimSun" w:hAnsi="SimSun" w:eastAsia="SimSun" w:cs="SimSun"/>
          <w:sz w:val="22"/>
          <w:szCs w:val="22"/>
          <w:spacing w:val="-5"/>
        </w:rPr>
        <w:t>量指南，并要求每个联邦机构在</w:t>
      </w:r>
      <w:r>
        <w:rPr>
          <w:rFonts w:ascii="SimSun" w:hAnsi="SimSun" w:eastAsia="SimSun" w:cs="SimSun"/>
          <w:sz w:val="22"/>
          <w:szCs w:val="22"/>
        </w:rPr>
        <w:t xml:space="preserve"> </w:t>
      </w:r>
      <w:r>
        <w:rPr>
          <w:rFonts w:ascii="SimSun" w:hAnsi="SimSun" w:eastAsia="SimSun" w:cs="SimSun"/>
          <w:sz w:val="22"/>
          <w:szCs w:val="22"/>
          <w:spacing w:val="-6"/>
        </w:rPr>
        <w:t>2002年10月1日前，结合本部门实际发布数据质量指南</w:t>
      </w:r>
      <w:r>
        <w:rPr>
          <w:rFonts w:ascii="SimSun" w:hAnsi="SimSun" w:eastAsia="SimSun" w:cs="SimSun"/>
          <w:sz w:val="22"/>
          <w:szCs w:val="22"/>
          <w:spacing w:val="-7"/>
        </w:rPr>
        <w:t>，建立管理机制使得数据</w:t>
      </w:r>
      <w:r>
        <w:rPr>
          <w:rFonts w:ascii="SimSun" w:hAnsi="SimSun" w:eastAsia="SimSun" w:cs="SimSun"/>
          <w:sz w:val="22"/>
          <w:szCs w:val="22"/>
        </w:rPr>
        <w:t xml:space="preserve"> </w:t>
      </w:r>
      <w:r>
        <w:rPr>
          <w:rFonts w:ascii="SimSun" w:hAnsi="SimSun" w:eastAsia="SimSun" w:cs="SimSun"/>
          <w:sz w:val="22"/>
          <w:szCs w:val="22"/>
          <w:spacing w:val="-11"/>
        </w:rPr>
        <w:t>的使用者能够发现并得到联邦机构所维护与传播的正确信息，同时要定期向主管</w:t>
      </w:r>
      <w:r>
        <w:rPr>
          <w:rFonts w:ascii="SimSun" w:hAnsi="SimSun" w:eastAsia="SimSun" w:cs="SimSun"/>
          <w:sz w:val="22"/>
          <w:szCs w:val="22"/>
          <w:spacing w:val="15"/>
        </w:rPr>
        <w:t xml:space="preserve"> </w:t>
      </w:r>
      <w:r>
        <w:rPr>
          <w:rFonts w:ascii="SimSun" w:hAnsi="SimSun" w:eastAsia="SimSun" w:cs="SimSun"/>
          <w:sz w:val="22"/>
          <w:szCs w:val="22"/>
          <w:spacing w:val="-9"/>
        </w:rPr>
        <w:t>报告。</w:t>
      </w:r>
    </w:p>
    <w:p>
      <w:pPr>
        <w:spacing w:before="62" w:line="219" w:lineRule="auto"/>
        <w:jc w:val="right"/>
        <w:rPr>
          <w:rFonts w:ascii="SimSun" w:hAnsi="SimSun" w:eastAsia="SimSun" w:cs="SimSun"/>
          <w:sz w:val="22"/>
          <w:szCs w:val="22"/>
        </w:rPr>
      </w:pPr>
      <w:r>
        <w:rPr>
          <w:rFonts w:ascii="SimSun" w:hAnsi="SimSun" w:eastAsia="SimSun" w:cs="SimSun"/>
          <w:sz w:val="22"/>
          <w:szCs w:val="22"/>
          <w:spacing w:val="-9"/>
        </w:rPr>
        <w:t>2006年，在全面数据质量管理计划的帮助下，美国阿肯色大学</w:t>
      </w:r>
      <w:r>
        <w:rPr>
          <w:rFonts w:ascii="SimSun" w:hAnsi="SimSun" w:eastAsia="SimSun" w:cs="SimSun"/>
          <w:sz w:val="22"/>
          <w:szCs w:val="22"/>
          <w:spacing w:val="-10"/>
        </w:rPr>
        <w:t>设立了世界首</w:t>
      </w:r>
    </w:p>
    <w:p>
      <w:pPr>
        <w:spacing w:line="219" w:lineRule="auto"/>
        <w:sectPr>
          <w:pgSz w:w="8720" w:h="13250"/>
          <w:pgMar w:top="689" w:right="759" w:bottom="400" w:left="589" w:header="0" w:footer="0" w:gutter="0"/>
        </w:sectPr>
        <w:rPr>
          <w:rFonts w:ascii="SimSun" w:hAnsi="SimSun" w:eastAsia="SimSun" w:cs="SimSun"/>
          <w:sz w:val="22"/>
          <w:szCs w:val="22"/>
        </w:rPr>
      </w:pPr>
    </w:p>
    <w:p>
      <w:pPr>
        <w:ind w:left="199"/>
        <w:spacing w:before="45" w:line="224" w:lineRule="auto"/>
        <w:rPr>
          <w:rFonts w:ascii="KaiTi" w:hAnsi="KaiTi" w:eastAsia="KaiTi" w:cs="KaiTi"/>
          <w:sz w:val="22"/>
          <w:szCs w:val="22"/>
        </w:rPr>
      </w:pPr>
      <w:r>
        <w:rPr>
          <w:rFonts w:ascii="KaiTi" w:hAnsi="KaiTi" w:eastAsia="KaiTi" w:cs="KaiTi"/>
          <w:sz w:val="22"/>
          <w:szCs w:val="22"/>
          <w:spacing w:val="-2"/>
        </w:rPr>
        <w:t>16)数据质量导论</w:t>
      </w:r>
    </w:p>
    <w:p>
      <w:pPr>
        <w:ind w:left="109" w:right="21"/>
        <w:spacing w:before="268" w:line="246" w:lineRule="auto"/>
        <w:jc w:val="both"/>
        <w:rPr>
          <w:rFonts w:ascii="SimSun" w:hAnsi="SimSun" w:eastAsia="SimSun" w:cs="SimSun"/>
          <w:sz w:val="22"/>
          <w:szCs w:val="22"/>
        </w:rPr>
      </w:pPr>
      <w:r>
        <w:rPr>
          <w:rFonts w:ascii="SimSun" w:hAnsi="SimSun" w:eastAsia="SimSun" w:cs="SimSun"/>
          <w:sz w:val="22"/>
          <w:szCs w:val="22"/>
          <w:spacing w:val="-11"/>
        </w:rPr>
        <w:t>个数据质量硕士和博士学位授予点，开始持续培养高层次数据质</w:t>
      </w:r>
      <w:r>
        <w:rPr>
          <w:rFonts w:ascii="SimSun" w:hAnsi="SimSun" w:eastAsia="SimSun" w:cs="SimSun"/>
          <w:sz w:val="22"/>
          <w:szCs w:val="22"/>
          <w:spacing w:val="-12"/>
        </w:rPr>
        <w:t>量人才。当前阿</w:t>
      </w:r>
      <w:r>
        <w:rPr>
          <w:rFonts w:ascii="SimSun" w:hAnsi="SimSun" w:eastAsia="SimSun" w:cs="SimSun"/>
          <w:sz w:val="22"/>
          <w:szCs w:val="22"/>
        </w:rPr>
        <w:t xml:space="preserve"> </w:t>
      </w:r>
      <w:r>
        <w:rPr>
          <w:rFonts w:ascii="SimSun" w:hAnsi="SimSun" w:eastAsia="SimSun" w:cs="SimSun"/>
          <w:sz w:val="22"/>
          <w:szCs w:val="22"/>
          <w:spacing w:val="-10"/>
        </w:rPr>
        <w:t>肯色大学重点关注信息系统的实体完整性问题</w:t>
      </w:r>
      <w:r>
        <w:rPr>
          <w:rFonts w:ascii="SimSun" w:hAnsi="SimSun" w:eastAsia="SimSun" w:cs="SimSun"/>
          <w:sz w:val="22"/>
          <w:szCs w:val="22"/>
          <w:spacing w:val="-11"/>
        </w:rPr>
        <w:t>，在实体分辨(相似重复记录检测)</w:t>
      </w:r>
      <w:r>
        <w:rPr>
          <w:rFonts w:ascii="SimSun" w:hAnsi="SimSun" w:eastAsia="SimSun" w:cs="SimSun"/>
          <w:sz w:val="22"/>
          <w:szCs w:val="22"/>
        </w:rPr>
        <w:t xml:space="preserve"> </w:t>
      </w:r>
      <w:r>
        <w:rPr>
          <w:rFonts w:ascii="SimSun" w:hAnsi="SimSun" w:eastAsia="SimSun" w:cs="SimSun"/>
          <w:sz w:val="22"/>
          <w:szCs w:val="22"/>
          <w:spacing w:val="-14"/>
        </w:rPr>
        <w:t>方面做了系统深入的研究。</w:t>
      </w:r>
    </w:p>
    <w:p>
      <w:pPr>
        <w:ind w:left="110" w:right="7" w:firstLine="429"/>
        <w:spacing w:before="48" w:line="251" w:lineRule="auto"/>
        <w:jc w:val="both"/>
        <w:rPr>
          <w:rFonts w:ascii="SimSun" w:hAnsi="SimSun" w:eastAsia="SimSun" w:cs="SimSun"/>
          <w:sz w:val="22"/>
          <w:szCs w:val="22"/>
        </w:rPr>
      </w:pPr>
      <w:r>
        <w:rPr>
          <w:rFonts w:ascii="SimSun" w:hAnsi="SimSun" w:eastAsia="SimSun" w:cs="SimSun"/>
          <w:sz w:val="22"/>
          <w:szCs w:val="22"/>
          <w:spacing w:val="-12"/>
        </w:rPr>
        <w:t>2009年，全面数据质量管理计划创办了数据质量学术</w:t>
      </w:r>
      <w:r>
        <w:rPr>
          <w:rFonts w:ascii="SimSun" w:hAnsi="SimSun" w:eastAsia="SimSun" w:cs="SimSun"/>
          <w:sz w:val="22"/>
          <w:szCs w:val="22"/>
          <w:spacing w:val="-11"/>
        </w:rPr>
        <w:t>期刊——</w:t>
      </w:r>
      <w:r>
        <w:rPr>
          <w:rFonts w:ascii="Times New Roman" w:hAnsi="Times New Roman" w:eastAsia="Times New Roman" w:cs="Times New Roman"/>
          <w:sz w:val="22"/>
          <w:szCs w:val="22"/>
          <w:spacing w:val="-11"/>
        </w:rPr>
        <w:t>ACM Journal o</w:t>
      </w:r>
      <w:r>
        <w:rPr>
          <w:rFonts w:ascii="Times New Roman" w:hAnsi="Times New Roman" w:eastAsia="Times New Roman" w:cs="Times New Roman"/>
          <w:sz w:val="22"/>
          <w:szCs w:val="22"/>
          <w:spacing w:val="14"/>
        </w:rPr>
        <w:t>f</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2"/>
        </w:rPr>
        <w:t>Data and Information Qua</w:t>
      </w:r>
      <w:r>
        <w:rPr>
          <w:rFonts w:ascii="Times New Roman" w:hAnsi="Times New Roman" w:eastAsia="Times New Roman" w:cs="Times New Roman"/>
          <w:sz w:val="22"/>
          <w:szCs w:val="22"/>
          <w:spacing w:val="-3"/>
        </w:rPr>
        <w:t>lity(JDIQ),</w:t>
      </w:r>
      <w:r>
        <w:rPr>
          <w:rFonts w:ascii="SimSun" w:hAnsi="SimSun" w:eastAsia="SimSun" w:cs="SimSun"/>
          <w:sz w:val="22"/>
          <w:szCs w:val="22"/>
          <w:spacing w:val="-3"/>
        </w:rPr>
        <w:t>其中首篇论文系统讨论了数据质量的研究内</w:t>
      </w:r>
      <w:r>
        <w:rPr>
          <w:rFonts w:ascii="SimSun" w:hAnsi="SimSun" w:eastAsia="SimSun" w:cs="SimSun"/>
          <w:sz w:val="22"/>
          <w:szCs w:val="22"/>
        </w:rPr>
        <w:t xml:space="preserve"> </w:t>
      </w:r>
      <w:r>
        <w:rPr>
          <w:rFonts w:ascii="SimSun" w:hAnsi="SimSun" w:eastAsia="SimSun" w:cs="SimSun"/>
          <w:sz w:val="22"/>
          <w:szCs w:val="22"/>
          <w:spacing w:val="-2"/>
        </w:rPr>
        <w:t>容，将数据质量分为4大类19个研究主题，从而形成数据质量的完整研究框架</w:t>
      </w:r>
      <w:r>
        <w:rPr>
          <w:rFonts w:ascii="SimSun" w:hAnsi="SimSun" w:eastAsia="SimSun" w:cs="SimSun"/>
          <w:sz w:val="22"/>
          <w:szCs w:val="22"/>
          <w:spacing w:val="10"/>
        </w:rPr>
        <w:t xml:space="preserve"> </w:t>
      </w:r>
      <w:r>
        <w:rPr>
          <w:rFonts w:ascii="SimSun" w:hAnsi="SimSun" w:eastAsia="SimSun" w:cs="SimSun"/>
          <w:sz w:val="22"/>
          <w:szCs w:val="22"/>
          <w:spacing w:val="-9"/>
        </w:rPr>
        <w:t>体系。</w:t>
      </w:r>
    </w:p>
    <w:p>
      <w:pPr>
        <w:ind w:left="109" w:right="30" w:firstLine="429"/>
        <w:spacing w:before="47" w:line="251" w:lineRule="auto"/>
        <w:jc w:val="both"/>
        <w:rPr>
          <w:rFonts w:ascii="SimSun" w:hAnsi="SimSun" w:eastAsia="SimSun" w:cs="SimSun"/>
          <w:sz w:val="22"/>
          <w:szCs w:val="22"/>
        </w:rPr>
      </w:pPr>
      <w:r>
        <w:rPr>
          <w:rFonts w:ascii="SimSun" w:hAnsi="SimSun" w:eastAsia="SimSun" w:cs="SimSun"/>
          <w:sz w:val="22"/>
          <w:szCs w:val="22"/>
          <w:spacing w:val="-5"/>
        </w:rPr>
        <w:t>越来越多的组织设置首席数据官</w:t>
      </w:r>
      <w:r>
        <w:rPr>
          <w:rFonts w:ascii="Times New Roman" w:hAnsi="Times New Roman" w:eastAsia="Times New Roman" w:cs="Times New Roman"/>
          <w:sz w:val="22"/>
          <w:szCs w:val="22"/>
          <w:spacing w:val="-5"/>
        </w:rPr>
        <w:t>(Chie</w:t>
      </w:r>
      <w:r>
        <w:rPr>
          <w:rFonts w:ascii="Times New Roman" w:hAnsi="Times New Roman" w:eastAsia="Times New Roman" w:cs="Times New Roman"/>
          <w:sz w:val="22"/>
          <w:szCs w:val="22"/>
          <w:spacing w:val="-6"/>
        </w:rPr>
        <w:t>f</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6"/>
        </w:rPr>
        <w:t>Data Officer,CDO)</w:t>
      </w:r>
      <w:r>
        <w:rPr>
          <w:rFonts w:ascii="SimSun" w:hAnsi="SimSun" w:eastAsia="SimSun" w:cs="SimSun"/>
          <w:sz w:val="22"/>
          <w:szCs w:val="22"/>
          <w:spacing w:val="-6"/>
        </w:rPr>
        <w:t>或具有类似职责的</w:t>
      </w:r>
      <w:r>
        <w:rPr>
          <w:rFonts w:ascii="SimSun" w:hAnsi="SimSun" w:eastAsia="SimSun" w:cs="SimSun"/>
          <w:sz w:val="22"/>
          <w:szCs w:val="22"/>
        </w:rPr>
        <w:t xml:space="preserve"> </w:t>
      </w:r>
      <w:r>
        <w:rPr>
          <w:rFonts w:ascii="SimSun" w:hAnsi="SimSun" w:eastAsia="SimSun" w:cs="SimSun"/>
          <w:sz w:val="22"/>
          <w:szCs w:val="22"/>
          <w:spacing w:val="-15"/>
        </w:rPr>
        <w:t>高级主管来监管数据生产过程并管理数据改进举措。</w:t>
      </w:r>
      <w:r>
        <w:rPr>
          <w:rFonts w:ascii="SimSun" w:hAnsi="SimSun" w:eastAsia="SimSun" w:cs="SimSun"/>
          <w:sz w:val="22"/>
          <w:szCs w:val="22"/>
          <w:spacing w:val="37"/>
        </w:rPr>
        <w:t xml:space="preserve"> </w:t>
      </w:r>
      <w:r>
        <w:rPr>
          <w:rFonts w:ascii="SimSun" w:hAnsi="SimSun" w:eastAsia="SimSun" w:cs="SimSun"/>
          <w:sz w:val="22"/>
          <w:szCs w:val="22"/>
          <w:spacing w:val="-15"/>
        </w:rPr>
        <w:t>一些组织</w:t>
      </w:r>
      <w:r>
        <w:rPr>
          <w:rFonts w:ascii="SimSun" w:hAnsi="SimSun" w:eastAsia="SimSun" w:cs="SimSun"/>
          <w:sz w:val="22"/>
          <w:szCs w:val="22"/>
          <w:spacing w:val="-16"/>
        </w:rPr>
        <w:t>甚至开始使用信息</w:t>
      </w:r>
      <w:r>
        <w:rPr>
          <w:rFonts w:ascii="SimSun" w:hAnsi="SimSun" w:eastAsia="SimSun" w:cs="SimSun"/>
          <w:sz w:val="22"/>
          <w:szCs w:val="22"/>
        </w:rPr>
        <w:t xml:space="preserve"> </w:t>
      </w:r>
      <w:r>
        <w:rPr>
          <w:rFonts w:ascii="SimSun" w:hAnsi="SimSun" w:eastAsia="SimSun" w:cs="SimSun"/>
          <w:sz w:val="22"/>
          <w:szCs w:val="22"/>
          <w:spacing w:val="-1"/>
        </w:rPr>
        <w:t>战略家</w:t>
      </w:r>
      <w:r>
        <w:rPr>
          <w:rFonts w:ascii="Times New Roman" w:hAnsi="Times New Roman" w:eastAsia="Times New Roman" w:cs="Times New Roman"/>
          <w:sz w:val="22"/>
          <w:szCs w:val="22"/>
          <w:spacing w:val="-1"/>
        </w:rPr>
        <w:t>(Information Strategist)</w:t>
      </w:r>
      <w:r>
        <w:rPr>
          <w:rFonts w:ascii="SimSun" w:hAnsi="SimSun" w:eastAsia="SimSun" w:cs="SimSun"/>
          <w:sz w:val="22"/>
          <w:szCs w:val="22"/>
          <w:spacing w:val="-1"/>
        </w:rPr>
        <w:t>头衔来表明数据质量对组织战略的重要性。2</w:t>
      </w:r>
      <w:r>
        <w:rPr>
          <w:rFonts w:ascii="SimSun" w:hAnsi="SimSun" w:eastAsia="SimSun" w:cs="SimSun"/>
          <w:sz w:val="22"/>
          <w:szCs w:val="22"/>
          <w:spacing w:val="-2"/>
        </w:rPr>
        <w:t>009</w:t>
      </w:r>
      <w:r>
        <w:rPr>
          <w:rFonts w:ascii="SimSun" w:hAnsi="SimSun" w:eastAsia="SimSun" w:cs="SimSun"/>
          <w:sz w:val="22"/>
          <w:szCs w:val="22"/>
        </w:rPr>
        <w:t xml:space="preserve"> </w:t>
      </w:r>
      <w:r>
        <w:rPr>
          <w:rFonts w:ascii="SimSun" w:hAnsi="SimSun" w:eastAsia="SimSun" w:cs="SimSun"/>
          <w:sz w:val="22"/>
          <w:szCs w:val="22"/>
          <w:spacing w:val="-4"/>
        </w:rPr>
        <w:t>年，</w:t>
      </w:r>
      <w:r>
        <w:rPr>
          <w:rFonts w:ascii="Times New Roman" w:hAnsi="Times New Roman" w:eastAsia="Times New Roman" w:cs="Times New Roman"/>
          <w:sz w:val="22"/>
          <w:szCs w:val="22"/>
          <w:spacing w:val="-4"/>
        </w:rPr>
        <w:t>Wang</w:t>
      </w:r>
      <w:r>
        <w:rPr>
          <w:rFonts w:ascii="SimSun" w:hAnsi="SimSun" w:eastAsia="SimSun" w:cs="SimSun"/>
          <w:sz w:val="22"/>
          <w:szCs w:val="22"/>
          <w:spacing w:val="-4"/>
        </w:rPr>
        <w:t>由 </w:t>
      </w:r>
      <w:r>
        <w:rPr>
          <w:rFonts w:ascii="Times New Roman" w:hAnsi="Times New Roman" w:eastAsia="Times New Roman" w:cs="Times New Roman"/>
          <w:sz w:val="22"/>
          <w:szCs w:val="22"/>
          <w:spacing w:val="-4"/>
        </w:rPr>
        <w:t>MIT</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4"/>
        </w:rPr>
        <w:t>调往白宫，任美军首席数据质量官</w:t>
      </w:r>
      <w:r>
        <w:rPr>
          <w:rFonts w:ascii="Times New Roman" w:hAnsi="Times New Roman" w:eastAsia="Times New Roman" w:cs="Times New Roman"/>
          <w:sz w:val="22"/>
          <w:szCs w:val="22"/>
          <w:spacing w:val="-4"/>
        </w:rPr>
        <w:t>(C</w:t>
      </w:r>
      <w:r>
        <w:rPr>
          <w:rFonts w:ascii="Times New Roman" w:hAnsi="Times New Roman" w:eastAsia="Times New Roman" w:cs="Times New Roman"/>
          <w:sz w:val="22"/>
          <w:szCs w:val="22"/>
          <w:spacing w:val="-5"/>
        </w:rPr>
        <w:t>hief</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5"/>
        </w:rPr>
        <w:t>Data Quality Officer,</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8"/>
        </w:rPr>
        <w:t>CDQO),</w:t>
      </w:r>
      <w:r>
        <w:rPr>
          <w:rFonts w:ascii="SimSun" w:hAnsi="SimSun" w:eastAsia="SimSun" w:cs="SimSun"/>
          <w:sz w:val="22"/>
          <w:szCs w:val="22"/>
          <w:spacing w:val="-8"/>
        </w:rPr>
        <w:t>专职负责数据质量工作。</w:t>
      </w:r>
    </w:p>
    <w:p>
      <w:pPr>
        <w:ind w:left="109" w:right="35" w:firstLine="429"/>
        <w:spacing w:before="97" w:line="255" w:lineRule="auto"/>
        <w:jc w:val="both"/>
        <w:rPr>
          <w:rFonts w:ascii="SimSun" w:hAnsi="SimSun" w:eastAsia="SimSun" w:cs="SimSun"/>
          <w:sz w:val="22"/>
          <w:szCs w:val="22"/>
        </w:rPr>
      </w:pPr>
      <w:r>
        <w:rPr>
          <w:rFonts w:ascii="SimSun" w:hAnsi="SimSun" w:eastAsia="SimSun" w:cs="SimSun"/>
          <w:sz w:val="22"/>
          <w:szCs w:val="22"/>
          <w:spacing w:val="-18"/>
        </w:rPr>
        <w:t>国内方面，解放军军械工程学院、解放军国防科学技术大学、清华大学、西安</w:t>
      </w:r>
      <w:r>
        <w:rPr>
          <w:rFonts w:ascii="SimSun" w:hAnsi="SimSun" w:eastAsia="SimSun" w:cs="SimSun"/>
          <w:sz w:val="22"/>
          <w:szCs w:val="22"/>
          <w:spacing w:val="12"/>
        </w:rPr>
        <w:t xml:space="preserve"> </w:t>
      </w:r>
      <w:r>
        <w:rPr>
          <w:rFonts w:ascii="SimSun" w:hAnsi="SimSun" w:eastAsia="SimSun" w:cs="SimSun"/>
          <w:sz w:val="22"/>
          <w:szCs w:val="22"/>
          <w:spacing w:val="-6"/>
        </w:rPr>
        <w:t>交通大学等科研机构在数据质量方面做了一些富有成效的工作，研究内容主要</w:t>
      </w:r>
      <w:r>
        <w:rPr>
          <w:rFonts w:ascii="SimSun" w:hAnsi="SimSun" w:eastAsia="SimSun" w:cs="SimSun"/>
          <w:sz w:val="22"/>
          <w:szCs w:val="22"/>
          <w:spacing w:val="13"/>
        </w:rPr>
        <w:t xml:space="preserve"> </w:t>
      </w:r>
      <w:r>
        <w:rPr>
          <w:rFonts w:ascii="SimSun" w:hAnsi="SimSun" w:eastAsia="SimSun" w:cs="SimSun"/>
          <w:sz w:val="22"/>
          <w:szCs w:val="22"/>
          <w:spacing w:val="-11"/>
        </w:rPr>
        <w:t>涉及数据清洗、数据质量评估等。近年国内对数据质量的关注</w:t>
      </w:r>
      <w:r>
        <w:rPr>
          <w:rFonts w:ascii="SimSun" w:hAnsi="SimSun" w:eastAsia="SimSun" w:cs="SimSun"/>
          <w:sz w:val="22"/>
          <w:szCs w:val="22"/>
          <w:spacing w:val="-12"/>
        </w:rPr>
        <w:t>度有所提高，“数</w:t>
      </w:r>
      <w:r>
        <w:rPr>
          <w:rFonts w:ascii="SimSun" w:hAnsi="SimSun" w:eastAsia="SimSun" w:cs="SimSun"/>
          <w:sz w:val="22"/>
          <w:szCs w:val="22"/>
        </w:rPr>
        <w:t xml:space="preserve"> </w:t>
      </w:r>
      <w:r>
        <w:rPr>
          <w:rFonts w:ascii="SimSun" w:hAnsi="SimSun" w:eastAsia="SimSun" w:cs="SimSun"/>
          <w:sz w:val="22"/>
          <w:szCs w:val="22"/>
          <w:spacing w:val="-2"/>
        </w:rPr>
        <w:t>据质量管理的基础理论与关键技术(F020204)”还被列为了国家自然科学基金</w:t>
      </w:r>
      <w:r>
        <w:rPr>
          <w:rFonts w:ascii="SimSun" w:hAnsi="SimSun" w:eastAsia="SimSun" w:cs="SimSun"/>
          <w:sz w:val="22"/>
          <w:szCs w:val="22"/>
          <w:spacing w:val="14"/>
        </w:rPr>
        <w:t xml:space="preserve"> </w:t>
      </w:r>
      <w:r>
        <w:rPr>
          <w:rFonts w:ascii="SimSun" w:hAnsi="SimSun" w:eastAsia="SimSun" w:cs="SimSun"/>
          <w:sz w:val="22"/>
          <w:szCs w:val="22"/>
          <w:spacing w:val="1"/>
        </w:rPr>
        <w:t>委信息科学部的2011年度重点项目研究领域。但当前国内数据质量整体上仍</w:t>
      </w:r>
      <w:r>
        <w:rPr>
          <w:rFonts w:ascii="SimSun" w:hAnsi="SimSun" w:eastAsia="SimSun" w:cs="SimSun"/>
          <w:sz w:val="22"/>
          <w:szCs w:val="22"/>
          <w:spacing w:val="15"/>
        </w:rPr>
        <w:t xml:space="preserve"> </w:t>
      </w:r>
      <w:r>
        <w:rPr>
          <w:rFonts w:ascii="SimSun" w:hAnsi="SimSun" w:eastAsia="SimSun" w:cs="SimSun"/>
          <w:sz w:val="22"/>
          <w:szCs w:val="22"/>
          <w:spacing w:val="-11"/>
        </w:rPr>
        <w:t>然以零星分散研究为主，尚未形成合力，尤其缺乏针对我国信息环境</w:t>
      </w:r>
      <w:r>
        <w:rPr>
          <w:rFonts w:ascii="SimSun" w:hAnsi="SimSun" w:eastAsia="SimSun" w:cs="SimSun"/>
          <w:sz w:val="22"/>
          <w:szCs w:val="22"/>
          <w:spacing w:val="-12"/>
        </w:rPr>
        <w:t>特点的研究</w:t>
      </w:r>
      <w:r>
        <w:rPr>
          <w:rFonts w:ascii="SimSun" w:hAnsi="SimSun" w:eastAsia="SimSun" w:cs="SimSun"/>
          <w:sz w:val="22"/>
          <w:szCs w:val="22"/>
        </w:rPr>
        <w:t xml:space="preserve"> </w:t>
      </w:r>
      <w:r>
        <w:rPr>
          <w:rFonts w:ascii="SimSun" w:hAnsi="SimSun" w:eastAsia="SimSun" w:cs="SimSun"/>
          <w:sz w:val="22"/>
          <w:szCs w:val="22"/>
          <w:spacing w:val="-9"/>
        </w:rPr>
        <w:t>与实践。</w:t>
      </w:r>
    </w:p>
    <w:p>
      <w:pPr>
        <w:pStyle w:val="BodyText"/>
        <w:spacing w:line="282" w:lineRule="auto"/>
        <w:rPr/>
      </w:pPr>
      <w:r/>
    </w:p>
    <w:p>
      <w:pPr>
        <w:ind w:left="114"/>
        <w:spacing w:before="92" w:line="222" w:lineRule="auto"/>
        <w:outlineLvl w:val="1"/>
        <w:rPr>
          <w:rFonts w:ascii="SimHei" w:hAnsi="SimHei" w:eastAsia="SimHei" w:cs="SimHei"/>
          <w:sz w:val="28"/>
          <w:szCs w:val="28"/>
        </w:rPr>
      </w:pPr>
      <w:r>
        <w:rPr>
          <w:rFonts w:ascii="SimHei" w:hAnsi="SimHei" w:eastAsia="SimHei" w:cs="SimHei"/>
          <w:sz w:val="28"/>
          <w:szCs w:val="28"/>
          <w:b/>
          <w:bCs/>
          <w:spacing w:val="-7"/>
        </w:rPr>
        <w:t>1.4</w:t>
      </w:r>
      <w:r>
        <w:rPr>
          <w:rFonts w:ascii="SimHei" w:hAnsi="SimHei" w:eastAsia="SimHei" w:cs="SimHei"/>
          <w:sz w:val="28"/>
          <w:szCs w:val="28"/>
          <w:spacing w:val="133"/>
        </w:rPr>
        <w:t xml:space="preserve"> </w:t>
      </w:r>
      <w:r>
        <w:rPr>
          <w:rFonts w:ascii="SimHei" w:hAnsi="SimHei" w:eastAsia="SimHei" w:cs="SimHei"/>
          <w:sz w:val="28"/>
          <w:szCs w:val="28"/>
          <w:b/>
          <w:bCs/>
          <w:spacing w:val="-7"/>
        </w:rPr>
        <w:t>本书内容结构安排</w:t>
      </w:r>
    </w:p>
    <w:p>
      <w:pPr>
        <w:pStyle w:val="BodyText"/>
        <w:spacing w:line="242" w:lineRule="auto"/>
        <w:rPr/>
      </w:pPr>
      <w:r/>
    </w:p>
    <w:p>
      <w:pPr>
        <w:ind w:firstLine="539"/>
        <w:spacing w:before="72" w:line="254" w:lineRule="auto"/>
        <w:tabs>
          <w:tab w:val="left" w:pos="110"/>
        </w:tabs>
        <w:rPr>
          <w:rFonts w:ascii="SimSun" w:hAnsi="SimSun" w:eastAsia="SimSun" w:cs="SimSun"/>
          <w:sz w:val="22"/>
          <w:szCs w:val="22"/>
        </w:rPr>
      </w:pPr>
      <w:r>
        <w:rPr>
          <w:rFonts w:ascii="SimSun" w:hAnsi="SimSun" w:eastAsia="SimSun" w:cs="SimSun"/>
          <w:sz w:val="22"/>
          <w:szCs w:val="22"/>
          <w:spacing w:val="-12"/>
        </w:rPr>
        <w:t>本书的相关工作先后得到国家自然科学基金面上项目“基于蚁群算法和云模</w:t>
      </w:r>
      <w:r>
        <w:rPr>
          <w:rFonts w:ascii="SimSun" w:hAnsi="SimSun" w:eastAsia="SimSun" w:cs="SimSun"/>
          <w:sz w:val="22"/>
          <w:szCs w:val="22"/>
          <w:spacing w:val="13"/>
        </w:rPr>
        <w:t xml:space="preserve"> </w:t>
      </w:r>
      <w:r>
        <w:rPr>
          <w:rFonts w:ascii="SimSun" w:hAnsi="SimSun" w:eastAsia="SimSun" w:cs="SimSun"/>
          <w:sz w:val="22"/>
          <w:szCs w:val="22"/>
          <w:spacing w:val="-6"/>
        </w:rPr>
        <w:t>型的领域无关数据清洗(No.61371196)”,中</w:t>
      </w:r>
      <w:r>
        <w:rPr>
          <w:rFonts w:ascii="SimSun" w:hAnsi="SimSun" w:eastAsia="SimSun" w:cs="SimSun"/>
          <w:sz w:val="22"/>
          <w:szCs w:val="22"/>
          <w:spacing w:val="-7"/>
        </w:rPr>
        <w:t>国博士后科学基金特别资助项目和中</w:t>
      </w:r>
      <w:r>
        <w:rPr>
          <w:rFonts w:ascii="SimSun" w:hAnsi="SimSun" w:eastAsia="SimSun" w:cs="SimSun"/>
          <w:sz w:val="22"/>
          <w:szCs w:val="22"/>
        </w:rPr>
        <w:t xml:space="preserve"> </w:t>
      </w:r>
      <w:r>
        <w:rPr>
          <w:rFonts w:ascii="SimSun" w:hAnsi="SimSun" w:eastAsia="SimSun" w:cs="SimSun"/>
          <w:sz w:val="22"/>
          <w:szCs w:val="22"/>
          <w:spacing w:val="-6"/>
        </w:rPr>
        <w:t>国博士后科学基金面上项目“××信息质量控制方法研究及应用(No.201</w:t>
      </w:r>
      <w:r>
        <w:rPr>
          <w:rFonts w:ascii="SimSun" w:hAnsi="SimSun" w:eastAsia="SimSun" w:cs="SimSun"/>
          <w:sz w:val="22"/>
          <w:szCs w:val="22"/>
          <w:spacing w:val="-7"/>
        </w:rPr>
        <w:t>003797,</w:t>
      </w:r>
      <w:r>
        <w:rPr>
          <w:rFonts w:ascii="SimSun" w:hAnsi="SimSun" w:eastAsia="SimSun" w:cs="SimSun"/>
          <w:sz w:val="22"/>
          <w:szCs w:val="22"/>
        </w:rPr>
        <w:t xml:space="preserve"> </w:t>
      </w:r>
      <w:r>
        <w:rPr>
          <w:rFonts w:ascii="SimSun" w:hAnsi="SimSun" w:eastAsia="SimSun" w:cs="SimSun"/>
          <w:sz w:val="22"/>
          <w:szCs w:val="22"/>
        </w:rPr>
        <w:tab/>
      </w:r>
      <w:r>
        <w:rPr>
          <w:rFonts w:ascii="SimSun" w:hAnsi="SimSun" w:eastAsia="SimSun" w:cs="SimSun"/>
          <w:sz w:val="22"/>
          <w:szCs w:val="22"/>
          <w:spacing w:val="-7"/>
        </w:rPr>
        <w:t>20090461425)”,江苏省博士后科研资助计划项目(N</w:t>
      </w:r>
      <w:r>
        <w:rPr>
          <w:rFonts w:ascii="SimSun" w:hAnsi="SimSun" w:eastAsia="SimSun" w:cs="SimSun"/>
          <w:sz w:val="22"/>
          <w:szCs w:val="22"/>
          <w:spacing w:val="-8"/>
        </w:rPr>
        <w:t>o.0901014B)“基于蚁群算法</w:t>
      </w:r>
      <w:r>
        <w:rPr>
          <w:rFonts w:ascii="SimSun" w:hAnsi="SimSun" w:eastAsia="SimSun" w:cs="SimSun"/>
          <w:sz w:val="22"/>
          <w:szCs w:val="22"/>
        </w:rPr>
        <w:t xml:space="preserve"> </w:t>
      </w:r>
      <w:r>
        <w:rPr>
          <w:rFonts w:ascii="SimSun" w:hAnsi="SimSun" w:eastAsia="SimSun" w:cs="SimSun"/>
          <w:sz w:val="22"/>
          <w:szCs w:val="22"/>
          <w:spacing w:val="-2"/>
        </w:rPr>
        <w:t>的领域无关数据清洗方法研究”,解放军理工大学预研基金项目(No.20</w:t>
      </w:r>
      <w:r>
        <w:rPr>
          <w:rFonts w:ascii="SimSun" w:hAnsi="SimSun" w:eastAsia="SimSun" w:cs="SimSun"/>
          <w:sz w:val="22"/>
          <w:szCs w:val="22"/>
          <w:spacing w:val="-3"/>
        </w:rPr>
        <w:t>110604)</w:t>
      </w:r>
      <w:r>
        <w:rPr>
          <w:rFonts w:ascii="SimSun" w:hAnsi="SimSun" w:eastAsia="SimSun" w:cs="SimSun"/>
          <w:sz w:val="22"/>
          <w:szCs w:val="22"/>
        </w:rPr>
        <w:t xml:space="preserve"> </w:t>
      </w:r>
      <w:r>
        <w:rPr>
          <w:rFonts w:ascii="SimSun" w:hAnsi="SimSun" w:eastAsia="SimSun" w:cs="SimSun"/>
          <w:sz w:val="22"/>
          <w:szCs w:val="22"/>
          <w:spacing w:val="23"/>
        </w:rPr>
        <w:t>“业务领域无关的数据清洗方法研究”,解放军理工大学预研基金项目</w:t>
      </w:r>
      <w:r>
        <w:rPr>
          <w:rFonts w:ascii="SimSun" w:hAnsi="SimSun" w:eastAsia="SimSun" w:cs="SimSun"/>
          <w:sz w:val="22"/>
          <w:szCs w:val="22"/>
          <w:spacing w:val="8"/>
        </w:rPr>
        <w:t xml:space="preserve"> </w:t>
      </w:r>
      <w:r>
        <w:rPr>
          <w:rFonts w:ascii="SimSun" w:hAnsi="SimSun" w:eastAsia="SimSun" w:cs="SimSun"/>
          <w:sz w:val="22"/>
          <w:szCs w:val="22"/>
          <w:spacing w:val="-10"/>
        </w:rPr>
        <w:t>(No.41150301)“依赖模式挖掘及在缺失数据处理</w:t>
      </w:r>
      <w:r>
        <w:rPr>
          <w:rFonts w:ascii="SimSun" w:hAnsi="SimSun" w:eastAsia="SimSun" w:cs="SimSun"/>
          <w:sz w:val="22"/>
          <w:szCs w:val="22"/>
          <w:spacing w:val="-11"/>
        </w:rPr>
        <w:t>中的应用”等基金项目的支持。</w:t>
      </w:r>
    </w:p>
    <w:p>
      <w:pPr>
        <w:ind w:left="539"/>
        <w:spacing w:before="79" w:line="219" w:lineRule="auto"/>
        <w:rPr>
          <w:rFonts w:ascii="SimSun" w:hAnsi="SimSun" w:eastAsia="SimSun" w:cs="SimSun"/>
          <w:sz w:val="22"/>
          <w:szCs w:val="22"/>
        </w:rPr>
      </w:pPr>
      <w:r>
        <w:rPr>
          <w:rFonts w:ascii="SimSun" w:hAnsi="SimSun" w:eastAsia="SimSun" w:cs="SimSun"/>
          <w:sz w:val="22"/>
          <w:szCs w:val="22"/>
          <w:spacing w:val="-14"/>
        </w:rPr>
        <w:t>本书的具体内容结构安排如下：</w:t>
      </w:r>
    </w:p>
    <w:p>
      <w:pPr>
        <w:ind w:left="539"/>
        <w:spacing w:before="69" w:line="219" w:lineRule="auto"/>
        <w:rPr>
          <w:rFonts w:ascii="SimSun" w:hAnsi="SimSun" w:eastAsia="SimSun" w:cs="SimSun"/>
          <w:sz w:val="22"/>
          <w:szCs w:val="22"/>
        </w:rPr>
      </w:pPr>
      <w:r>
        <w:rPr>
          <w:rFonts w:ascii="SimSun" w:hAnsi="SimSun" w:eastAsia="SimSun" w:cs="SimSun"/>
          <w:sz w:val="22"/>
          <w:szCs w:val="22"/>
        </w:rPr>
        <w:t>第1章至第3章是本书的总述部分。</w:t>
      </w:r>
    </w:p>
    <w:p>
      <w:pPr>
        <w:ind w:left="109" w:right="30" w:firstLine="429"/>
        <w:spacing w:before="61" w:line="246" w:lineRule="auto"/>
        <w:rPr>
          <w:rFonts w:ascii="SimSun" w:hAnsi="SimSun" w:eastAsia="SimSun" w:cs="SimSun"/>
          <w:sz w:val="22"/>
          <w:szCs w:val="22"/>
        </w:rPr>
      </w:pPr>
      <w:r>
        <w:rPr>
          <w:rFonts w:ascii="SimSun" w:hAnsi="SimSun" w:eastAsia="SimSun" w:cs="SimSun"/>
          <w:sz w:val="22"/>
          <w:szCs w:val="22"/>
          <w:spacing w:val="-8"/>
        </w:rPr>
        <w:t>第1章是绪论。从分析国内数据工程建设现状入手引出数据质量问题，介绍</w:t>
      </w:r>
      <w:r>
        <w:rPr>
          <w:rFonts w:ascii="SimSun" w:hAnsi="SimSun" w:eastAsia="SimSun" w:cs="SimSun"/>
          <w:sz w:val="22"/>
          <w:szCs w:val="22"/>
        </w:rPr>
        <w:t xml:space="preserve"> </w:t>
      </w:r>
      <w:r>
        <w:rPr>
          <w:rFonts w:ascii="SimSun" w:hAnsi="SimSun" w:eastAsia="SimSun" w:cs="SimSun"/>
          <w:sz w:val="22"/>
          <w:szCs w:val="22"/>
          <w:spacing w:val="-12"/>
        </w:rPr>
        <w:t>了数据质量以及数据全生命周期质量管理的含义，分析了数据质量问题的来源并</w:t>
      </w:r>
      <w:r>
        <w:rPr>
          <w:rFonts w:ascii="SimSun" w:hAnsi="SimSun" w:eastAsia="SimSun" w:cs="SimSun"/>
          <w:sz w:val="22"/>
          <w:szCs w:val="22"/>
          <w:spacing w:val="7"/>
        </w:rPr>
        <w:t xml:space="preserve"> </w:t>
      </w:r>
      <w:r>
        <w:rPr>
          <w:rFonts w:ascii="SimSun" w:hAnsi="SimSun" w:eastAsia="SimSun" w:cs="SimSun"/>
          <w:sz w:val="22"/>
          <w:szCs w:val="22"/>
          <w:spacing w:val="-15"/>
        </w:rPr>
        <w:t>归纳了其研究发展简况；给出了本书内容结构安排。</w:t>
      </w:r>
    </w:p>
    <w:p>
      <w:pPr>
        <w:ind w:right="30"/>
        <w:spacing w:before="49" w:line="219" w:lineRule="auto"/>
        <w:jc w:val="right"/>
        <w:rPr>
          <w:rFonts w:ascii="SimSun" w:hAnsi="SimSun" w:eastAsia="SimSun" w:cs="SimSun"/>
          <w:sz w:val="22"/>
          <w:szCs w:val="22"/>
        </w:rPr>
      </w:pPr>
      <w:r>
        <w:rPr>
          <w:rFonts w:ascii="SimSun" w:hAnsi="SimSun" w:eastAsia="SimSun" w:cs="SimSun"/>
          <w:sz w:val="22"/>
          <w:szCs w:val="22"/>
          <w:spacing w:val="-8"/>
        </w:rPr>
        <w:t>第2章分析构建了数据质量研究和数据清洗系统框架。重点从研究主题和研</w:t>
      </w:r>
    </w:p>
    <w:p>
      <w:pPr>
        <w:spacing w:line="219" w:lineRule="auto"/>
        <w:sectPr>
          <w:pgSz w:w="8720" w:h="13250"/>
          <w:pgMar w:top="618" w:right="642" w:bottom="400" w:left="620" w:header="0" w:footer="0" w:gutter="0"/>
        </w:sectPr>
        <w:rPr>
          <w:rFonts w:ascii="SimSun" w:hAnsi="SimSun" w:eastAsia="SimSun" w:cs="SimSun"/>
          <w:sz w:val="22"/>
          <w:szCs w:val="22"/>
        </w:rPr>
      </w:pPr>
    </w:p>
    <w:p>
      <w:pPr>
        <w:ind w:right="5"/>
        <w:spacing w:before="97"/>
        <w:jc w:val="right"/>
        <w:rPr>
          <w:sz w:val="25"/>
          <w:szCs w:val="25"/>
        </w:rPr>
      </w:pPr>
      <w:bookmarkStart w:name="bookmark25" w:id="18"/>
      <w:bookmarkEnd w:id="18"/>
      <w:bookmarkStart w:name="bookmark214" w:id="19"/>
      <w:bookmarkEnd w:id="19"/>
      <w:r>
        <w:rPr>
          <w:rFonts w:ascii="STXingkai" w:hAnsi="STXingkai" w:eastAsia="STXingkai" w:cs="STXingkai"/>
          <w:sz w:val="25"/>
          <w:szCs w:val="25"/>
          <w:spacing w:val="-25"/>
        </w:rPr>
        <w:t>第</w:t>
      </w:r>
      <w:r>
        <w:rPr>
          <w:rFonts w:ascii="STXingkai" w:hAnsi="STXingkai" w:eastAsia="STXingkai" w:cs="STXingkai"/>
          <w:sz w:val="25"/>
          <w:szCs w:val="25"/>
          <w:spacing w:val="9"/>
        </w:rPr>
        <w:t xml:space="preserve"> </w:t>
      </w:r>
      <w:r>
        <w:rPr>
          <w:rFonts w:ascii="STXingkai" w:hAnsi="STXingkai" w:eastAsia="STXingkai" w:cs="STXingkai"/>
          <w:sz w:val="25"/>
          <w:szCs w:val="25"/>
          <w:spacing w:val="-25"/>
        </w:rPr>
        <w:t>1</w:t>
      </w:r>
      <w:r>
        <w:rPr>
          <w:rFonts w:ascii="STXingkai" w:hAnsi="STXingkai" w:eastAsia="STXingkai" w:cs="STXingkai"/>
          <w:sz w:val="25"/>
          <w:szCs w:val="25"/>
          <w:spacing w:val="22"/>
        </w:rPr>
        <w:t xml:space="preserve"> </w:t>
      </w:r>
      <w:r>
        <w:rPr>
          <w:rFonts w:ascii="STXingkai" w:hAnsi="STXingkai" w:eastAsia="STXingkai" w:cs="STXingkai"/>
          <w:sz w:val="25"/>
          <w:szCs w:val="25"/>
          <w:spacing w:val="-25"/>
        </w:rPr>
        <w:t>章</w:t>
      </w:r>
      <w:r>
        <w:rPr>
          <w:rFonts w:ascii="STXingkai" w:hAnsi="STXingkai" w:eastAsia="STXingkai" w:cs="STXingkai"/>
          <w:sz w:val="25"/>
          <w:szCs w:val="25"/>
          <w:spacing w:val="29"/>
          <w:w w:val="101"/>
        </w:rPr>
        <w:t xml:space="preserve">  </w:t>
      </w:r>
      <w:r>
        <w:rPr>
          <w:rFonts w:ascii="STXingkai" w:hAnsi="STXingkai" w:eastAsia="STXingkai" w:cs="STXingkai"/>
          <w:sz w:val="25"/>
          <w:szCs w:val="25"/>
          <w:spacing w:val="-25"/>
        </w:rPr>
        <w:t>绪论</w:t>
      </w:r>
      <w:r>
        <w:rPr>
          <w:rFonts w:ascii="STXingkai" w:hAnsi="STXingkai" w:eastAsia="STXingkai" w:cs="STXingkai"/>
          <w:sz w:val="25"/>
          <w:szCs w:val="25"/>
          <w:spacing w:val="-19"/>
        </w:rPr>
        <w:t xml:space="preserve"> </w:t>
      </w:r>
      <w:r>
        <w:rPr>
          <w:sz w:val="25"/>
          <w:szCs w:val="25"/>
          <w:position w:val="-16"/>
        </w:rPr>
        <w:drawing>
          <wp:inline distT="0" distB="0" distL="0" distR="0">
            <wp:extent cx="304767" cy="311140"/>
            <wp:effectExtent l="0" t="0" r="0" b="0"/>
            <wp:docPr id="30" name="IM 30"/>
            <wp:cNvGraphicFramePr/>
            <a:graphic>
              <a:graphicData uri="http://schemas.openxmlformats.org/drawingml/2006/picture">
                <pic:pic>
                  <pic:nvPicPr>
                    <pic:cNvPr id="30" name="IM 30"/>
                    <pic:cNvPicPr/>
                  </pic:nvPicPr>
                  <pic:blipFill>
                    <a:blip r:embed="rId47"/>
                    <a:stretch>
                      <a:fillRect/>
                    </a:stretch>
                  </pic:blipFill>
                  <pic:spPr>
                    <a:xfrm rot="0">
                      <a:off x="0" y="0"/>
                      <a:ext cx="304767" cy="311140"/>
                    </a:xfrm>
                    <a:prstGeom prst="rect">
                      <a:avLst/>
                    </a:prstGeom>
                  </pic:spPr>
                </pic:pic>
              </a:graphicData>
            </a:graphic>
          </wp:inline>
        </w:drawing>
      </w:r>
    </w:p>
    <w:p>
      <w:pPr>
        <w:ind w:right="65"/>
        <w:spacing w:before="256" w:line="265" w:lineRule="auto"/>
        <w:jc w:val="both"/>
        <w:rPr>
          <w:rFonts w:ascii="SimSun" w:hAnsi="SimSun" w:eastAsia="SimSun" w:cs="SimSun"/>
          <w:sz w:val="21"/>
          <w:szCs w:val="21"/>
        </w:rPr>
      </w:pPr>
      <w:r>
        <w:rPr>
          <w:rFonts w:ascii="SimSun" w:hAnsi="SimSun" w:eastAsia="SimSun" w:cs="SimSun"/>
          <w:sz w:val="21"/>
          <w:szCs w:val="21"/>
          <w:spacing w:val="-6"/>
        </w:rPr>
        <w:t>究方法两个维度，分析了数据质量研究的框</w:t>
      </w:r>
      <w:r>
        <w:rPr>
          <w:rFonts w:ascii="SimSun" w:hAnsi="SimSun" w:eastAsia="SimSun" w:cs="SimSun"/>
          <w:sz w:val="21"/>
          <w:szCs w:val="21"/>
          <w:spacing w:val="-7"/>
        </w:rPr>
        <w:t>架；分析了数据质量管理的传统发展模</w:t>
      </w:r>
      <w:r>
        <w:rPr>
          <w:rFonts w:ascii="SimSun" w:hAnsi="SimSun" w:eastAsia="SimSun" w:cs="SimSun"/>
          <w:sz w:val="21"/>
          <w:szCs w:val="21"/>
        </w:rPr>
        <w:t xml:space="preserve"> </w:t>
      </w:r>
      <w:r>
        <w:rPr>
          <w:rFonts w:ascii="SimSun" w:hAnsi="SimSun" w:eastAsia="SimSun" w:cs="SimSun"/>
          <w:sz w:val="21"/>
          <w:szCs w:val="21"/>
          <w:spacing w:val="-7"/>
        </w:rPr>
        <w:t>式，引入了数据质量管理的并行发展模式，分析了制约数据质量管理发展的因素和</w:t>
      </w:r>
      <w:r>
        <w:rPr>
          <w:rFonts w:ascii="SimSun" w:hAnsi="SimSun" w:eastAsia="SimSun" w:cs="SimSun"/>
          <w:sz w:val="21"/>
          <w:szCs w:val="21"/>
          <w:spacing w:val="7"/>
        </w:rPr>
        <w:t xml:space="preserve"> </w:t>
      </w:r>
      <w:r>
        <w:rPr>
          <w:rFonts w:ascii="SimSun" w:hAnsi="SimSun" w:eastAsia="SimSun" w:cs="SimSun"/>
          <w:sz w:val="21"/>
          <w:szCs w:val="21"/>
          <w:spacing w:val="-6"/>
        </w:rPr>
        <w:t>当前数据质量研究存在的误区，对数据质量</w:t>
      </w:r>
      <w:r>
        <w:rPr>
          <w:rFonts w:ascii="SimSun" w:hAnsi="SimSun" w:eastAsia="SimSun" w:cs="SimSun"/>
          <w:sz w:val="21"/>
          <w:szCs w:val="21"/>
          <w:spacing w:val="-7"/>
        </w:rPr>
        <w:t>管理提出了建议；构建了适用于国内数</w:t>
      </w:r>
      <w:r>
        <w:rPr>
          <w:rFonts w:ascii="SimSun" w:hAnsi="SimSun" w:eastAsia="SimSun" w:cs="SimSun"/>
          <w:sz w:val="21"/>
          <w:szCs w:val="21"/>
        </w:rPr>
        <w:t xml:space="preserve"> </w:t>
      </w:r>
      <w:r>
        <w:rPr>
          <w:rFonts w:ascii="SimSun" w:hAnsi="SimSun" w:eastAsia="SimSun" w:cs="SimSun"/>
          <w:sz w:val="21"/>
          <w:szCs w:val="21"/>
          <w:spacing w:val="-7"/>
        </w:rPr>
        <w:t>据组织模式的层次结构数据质量控制框架，分析了其实现所涉及的关键问题，在进</w:t>
      </w:r>
      <w:r>
        <w:rPr>
          <w:rFonts w:ascii="SimSun" w:hAnsi="SimSun" w:eastAsia="SimSun" w:cs="SimSun"/>
          <w:sz w:val="21"/>
          <w:szCs w:val="21"/>
          <w:spacing w:val="18"/>
        </w:rPr>
        <w:t xml:space="preserve"> </w:t>
      </w:r>
      <w:r>
        <w:rPr>
          <w:rFonts w:ascii="SimSun" w:hAnsi="SimSun" w:eastAsia="SimSun" w:cs="SimSun"/>
          <w:sz w:val="21"/>
          <w:szCs w:val="21"/>
        </w:rPr>
        <w:t>一步辨析数据清洗概念的基础上，构建了数据清洗</w:t>
      </w:r>
      <w:r>
        <w:rPr>
          <w:rFonts w:ascii="SimSun" w:hAnsi="SimSun" w:eastAsia="SimSun" w:cs="SimSun"/>
          <w:sz w:val="21"/>
          <w:szCs w:val="21"/>
          <w:spacing w:val="-1"/>
        </w:rPr>
        <w:t>的一般性系统框架。本章工作</w:t>
      </w:r>
      <w:r>
        <w:rPr>
          <w:rFonts w:ascii="SimSun" w:hAnsi="SimSun" w:eastAsia="SimSun" w:cs="SimSun"/>
          <w:sz w:val="21"/>
          <w:szCs w:val="21"/>
        </w:rPr>
        <w:t xml:space="preserve"> </w:t>
      </w:r>
      <w:r>
        <w:rPr>
          <w:rFonts w:ascii="SimSun" w:hAnsi="SimSun" w:eastAsia="SimSun" w:cs="SimSun"/>
          <w:sz w:val="21"/>
          <w:szCs w:val="21"/>
        </w:rPr>
        <w:t>从实施框架层面对数据质量和数据清洗做了全面深入</w:t>
      </w:r>
      <w:r>
        <w:rPr>
          <w:rFonts w:ascii="SimSun" w:hAnsi="SimSun" w:eastAsia="SimSun" w:cs="SimSun"/>
          <w:sz w:val="21"/>
          <w:szCs w:val="21"/>
          <w:spacing w:val="-1"/>
        </w:rPr>
        <w:t>的分析，给后续章节工作提</w:t>
      </w:r>
      <w:r>
        <w:rPr>
          <w:rFonts w:ascii="SimSun" w:hAnsi="SimSun" w:eastAsia="SimSun" w:cs="SimSun"/>
          <w:sz w:val="21"/>
          <w:szCs w:val="21"/>
        </w:rPr>
        <w:t xml:space="preserve"> </w:t>
      </w:r>
      <w:r>
        <w:rPr>
          <w:rFonts w:ascii="SimSun" w:hAnsi="SimSun" w:eastAsia="SimSun" w:cs="SimSun"/>
          <w:sz w:val="21"/>
          <w:szCs w:val="21"/>
          <w:spacing w:val="-5"/>
        </w:rPr>
        <w:t>供了清晰定位。</w:t>
      </w:r>
    </w:p>
    <w:p>
      <w:pPr>
        <w:ind w:right="54" w:firstLine="420"/>
        <w:spacing w:before="90" w:line="251" w:lineRule="auto"/>
        <w:rPr>
          <w:rFonts w:ascii="SimSun" w:hAnsi="SimSun" w:eastAsia="SimSun" w:cs="SimSun"/>
          <w:sz w:val="21"/>
          <w:szCs w:val="21"/>
        </w:rPr>
      </w:pPr>
      <w:r>
        <w:rPr>
          <w:rFonts w:ascii="SimSun" w:hAnsi="SimSun" w:eastAsia="SimSun" w:cs="SimSun"/>
          <w:sz w:val="21"/>
          <w:szCs w:val="21"/>
          <w:spacing w:val="3"/>
        </w:rPr>
        <w:t>第3章综述了典型数据清洗技术的发展动态。系统归纳了实体分辨、不完整</w:t>
      </w:r>
      <w:r>
        <w:rPr>
          <w:rFonts w:ascii="SimSun" w:hAnsi="SimSun" w:eastAsia="SimSun" w:cs="SimSun"/>
          <w:sz w:val="21"/>
          <w:szCs w:val="21"/>
          <w:spacing w:val="5"/>
        </w:rPr>
        <w:t xml:space="preserve"> </w:t>
      </w:r>
      <w:r>
        <w:rPr>
          <w:rFonts w:ascii="SimSun" w:hAnsi="SimSun" w:eastAsia="SimSun" w:cs="SimSun"/>
          <w:sz w:val="21"/>
          <w:szCs w:val="21"/>
          <w:spacing w:val="-4"/>
        </w:rPr>
        <w:t>数据、不一致数据三类实例层数据质量问题的数据清洗技术发展动态。</w:t>
      </w:r>
    </w:p>
    <w:p>
      <w:pPr>
        <w:ind w:right="56" w:firstLine="420"/>
        <w:spacing w:before="49" w:line="259" w:lineRule="auto"/>
        <w:rPr>
          <w:rFonts w:ascii="SimSun" w:hAnsi="SimSun" w:eastAsia="SimSun" w:cs="SimSun"/>
          <w:sz w:val="21"/>
          <w:szCs w:val="21"/>
        </w:rPr>
      </w:pPr>
      <w:r>
        <w:rPr>
          <w:rFonts w:ascii="SimSun" w:hAnsi="SimSun" w:eastAsia="SimSun" w:cs="SimSun"/>
          <w:sz w:val="21"/>
          <w:szCs w:val="21"/>
          <w:spacing w:val="3"/>
        </w:rPr>
        <w:t>第4章至第10章是实体分辨、缺失数据和不一致数据三类数据清洗技术的研</w:t>
      </w:r>
      <w:r>
        <w:rPr>
          <w:rFonts w:ascii="SimSun" w:hAnsi="SimSun" w:eastAsia="SimSun" w:cs="SimSun"/>
          <w:sz w:val="21"/>
          <w:szCs w:val="21"/>
          <w:spacing w:val="1"/>
        </w:rPr>
        <w:t xml:space="preserve"> </w:t>
      </w:r>
      <w:r>
        <w:rPr>
          <w:rFonts w:ascii="SimSun" w:hAnsi="SimSun" w:eastAsia="SimSun" w:cs="SimSun"/>
          <w:sz w:val="21"/>
          <w:szCs w:val="21"/>
          <w:spacing w:val="-10"/>
        </w:rPr>
        <w:t>究成果。</w:t>
      </w:r>
    </w:p>
    <w:p>
      <w:pPr>
        <w:ind w:firstLine="420"/>
        <w:spacing w:before="61" w:line="260" w:lineRule="auto"/>
        <w:rPr>
          <w:rFonts w:ascii="SimSun" w:hAnsi="SimSun" w:eastAsia="SimSun" w:cs="SimSun"/>
          <w:sz w:val="21"/>
          <w:szCs w:val="21"/>
        </w:rPr>
      </w:pPr>
      <w:r>
        <w:rPr>
          <w:rFonts w:ascii="SimSun" w:hAnsi="SimSun" w:eastAsia="SimSun" w:cs="SimSun"/>
          <w:sz w:val="21"/>
          <w:szCs w:val="21"/>
          <w:spacing w:val="5"/>
        </w:rPr>
        <w:t>第4章研究了实体分辨中的数据分块方法。针对基于冗余的数</w:t>
      </w:r>
      <w:r>
        <w:rPr>
          <w:rFonts w:ascii="SimSun" w:hAnsi="SimSun" w:eastAsia="SimSun" w:cs="SimSun"/>
          <w:sz w:val="21"/>
          <w:szCs w:val="21"/>
          <w:spacing w:val="4"/>
        </w:rPr>
        <w:t>据分块方法，</w:t>
      </w:r>
      <w:r>
        <w:rPr>
          <w:rFonts w:ascii="SimSun" w:hAnsi="SimSun" w:eastAsia="SimSun" w:cs="SimSun"/>
          <w:sz w:val="21"/>
          <w:szCs w:val="21"/>
        </w:rPr>
        <w:t xml:space="preserve"> </w:t>
      </w:r>
      <w:r>
        <w:rPr>
          <w:rFonts w:ascii="SimSun" w:hAnsi="SimSun" w:eastAsia="SimSun" w:cs="SimSun"/>
          <w:sz w:val="21"/>
          <w:szCs w:val="21"/>
        </w:rPr>
        <w:t>提出了一种具有线性复杂度的冗余记录对识别方法；提</w:t>
      </w:r>
      <w:r>
        <w:rPr>
          <w:rFonts w:ascii="SimSun" w:hAnsi="SimSun" w:eastAsia="SimSun" w:cs="SimSun"/>
          <w:sz w:val="21"/>
          <w:szCs w:val="21"/>
          <w:spacing w:val="-1"/>
        </w:rPr>
        <w:t>出了一种基于空间映射的</w:t>
      </w:r>
      <w:r>
        <w:rPr>
          <w:rFonts w:ascii="SimSun" w:hAnsi="SimSun" w:eastAsia="SimSun" w:cs="SimSun"/>
          <w:sz w:val="21"/>
          <w:szCs w:val="21"/>
        </w:rPr>
        <w:t xml:space="preserve"> </w:t>
      </w:r>
      <w:r>
        <w:rPr>
          <w:rFonts w:ascii="SimSun" w:hAnsi="SimSun" w:eastAsia="SimSun" w:cs="SimSun"/>
          <w:sz w:val="21"/>
          <w:szCs w:val="21"/>
          <w:spacing w:val="-5"/>
        </w:rPr>
        <w:t>数据块约减方法；针对</w:t>
      </w:r>
      <w:r>
        <w:rPr>
          <w:rFonts w:ascii="Times New Roman" w:hAnsi="Times New Roman" w:eastAsia="Times New Roman" w:cs="Times New Roman"/>
          <w:sz w:val="21"/>
          <w:szCs w:val="21"/>
          <w:spacing w:val="-5"/>
        </w:rPr>
        <w:t>XML</w:t>
      </w:r>
      <w:r>
        <w:rPr>
          <w:rFonts w:ascii="SimSun" w:hAnsi="SimSun" w:eastAsia="SimSun" w:cs="SimSun"/>
          <w:sz w:val="21"/>
          <w:szCs w:val="21"/>
          <w:spacing w:val="-5"/>
        </w:rPr>
        <w:t>的数据分块，提出了一种基于</w:t>
      </w:r>
      <w:r>
        <w:rPr>
          <w:rFonts w:ascii="Times New Roman" w:hAnsi="Times New Roman" w:eastAsia="Times New Roman" w:cs="Times New Roman"/>
          <w:sz w:val="21"/>
          <w:szCs w:val="21"/>
          <w:spacing w:val="-5"/>
        </w:rPr>
        <w:t>Canopy</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5"/>
        </w:rPr>
        <w:t>聚类的数据分块</w:t>
      </w:r>
      <w:r>
        <w:rPr>
          <w:rFonts w:ascii="SimSun" w:hAnsi="SimSun" w:eastAsia="SimSun" w:cs="SimSun"/>
          <w:sz w:val="21"/>
          <w:szCs w:val="21"/>
        </w:rPr>
        <w:t xml:space="preserve">  </w:t>
      </w:r>
      <w:r>
        <w:rPr>
          <w:rFonts w:ascii="SimSun" w:hAnsi="SimSun" w:eastAsia="SimSun" w:cs="SimSun"/>
          <w:sz w:val="21"/>
          <w:szCs w:val="21"/>
          <w:spacing w:val="-9"/>
        </w:rPr>
        <w:t>方法。</w:t>
      </w:r>
    </w:p>
    <w:p>
      <w:pPr>
        <w:ind w:right="60" w:firstLine="420"/>
        <w:spacing w:before="78" w:line="260" w:lineRule="auto"/>
        <w:rPr>
          <w:rFonts w:ascii="SimSun" w:hAnsi="SimSun" w:eastAsia="SimSun" w:cs="SimSun"/>
          <w:sz w:val="21"/>
          <w:szCs w:val="21"/>
        </w:rPr>
      </w:pPr>
      <w:r>
        <w:rPr>
          <w:rFonts w:ascii="SimSun" w:hAnsi="SimSun" w:eastAsia="SimSun" w:cs="SimSun"/>
          <w:sz w:val="21"/>
          <w:szCs w:val="21"/>
          <w:spacing w:val="3"/>
        </w:rPr>
        <w:t>第5章研究了实体分辨中的相似度算法。针对中西文</w:t>
      </w:r>
      <w:r>
        <w:rPr>
          <w:rFonts w:ascii="SimSun" w:hAnsi="SimSun" w:eastAsia="SimSun" w:cs="SimSun"/>
          <w:sz w:val="21"/>
          <w:szCs w:val="21"/>
          <w:spacing w:val="2"/>
        </w:rPr>
        <w:t>混合字符串，提出一种</w:t>
      </w:r>
      <w:r>
        <w:rPr>
          <w:rFonts w:ascii="SimSun" w:hAnsi="SimSun" w:eastAsia="SimSun" w:cs="SimSun"/>
          <w:sz w:val="21"/>
          <w:szCs w:val="21"/>
        </w:rPr>
        <w:t xml:space="preserve"> </w:t>
      </w:r>
      <w:r>
        <w:rPr>
          <w:rFonts w:ascii="SimSun" w:hAnsi="SimSun" w:eastAsia="SimSun" w:cs="SimSun"/>
          <w:sz w:val="21"/>
          <w:szCs w:val="21"/>
          <w:spacing w:val="-6"/>
        </w:rPr>
        <w:t>融合多种编辑距离的字符串相似度计算方法；为了提高属性相似度的准确性，提出</w:t>
      </w:r>
      <w:r>
        <w:rPr>
          <w:rFonts w:ascii="SimSun" w:hAnsi="SimSun" w:eastAsia="SimSun" w:cs="SimSun"/>
          <w:sz w:val="21"/>
          <w:szCs w:val="21"/>
        </w:rPr>
        <w:t xml:space="preserve"> </w:t>
      </w:r>
      <w:r>
        <w:rPr>
          <w:rFonts w:ascii="SimSun" w:hAnsi="SimSun" w:eastAsia="SimSun" w:cs="SimSun"/>
          <w:sz w:val="21"/>
          <w:szCs w:val="21"/>
          <w:spacing w:val="-4"/>
        </w:rPr>
        <w:t>了基于函数依赖的属性相似度调整方法。</w:t>
      </w:r>
    </w:p>
    <w:p>
      <w:pPr>
        <w:ind w:right="61" w:firstLine="420"/>
        <w:spacing w:before="40" w:line="267" w:lineRule="auto"/>
        <w:rPr>
          <w:rFonts w:ascii="SimSun" w:hAnsi="SimSun" w:eastAsia="SimSun" w:cs="SimSun"/>
          <w:sz w:val="21"/>
          <w:szCs w:val="21"/>
        </w:rPr>
      </w:pPr>
      <w:r>
        <w:rPr>
          <w:rFonts w:ascii="SimSun" w:hAnsi="SimSun" w:eastAsia="SimSun" w:cs="SimSun"/>
          <w:sz w:val="21"/>
          <w:szCs w:val="21"/>
          <w:spacing w:val="6"/>
        </w:rPr>
        <w:t>第6章研究了基于关系的实体分辨。为了解决基于特征</w:t>
      </w:r>
      <w:r>
        <w:rPr>
          <w:rFonts w:ascii="SimSun" w:hAnsi="SimSun" w:eastAsia="SimSun" w:cs="SimSun"/>
          <w:sz w:val="21"/>
          <w:szCs w:val="21"/>
          <w:spacing w:val="5"/>
        </w:rPr>
        <w:t>(属性)相似度</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Fea</w:t>
      </w:r>
      <w:r>
        <w:rPr>
          <w:rFonts w:ascii="Times New Roman" w:hAnsi="Times New Roman" w:eastAsia="Times New Roman" w:cs="Times New Roman"/>
          <w:sz w:val="21"/>
          <w:szCs w:val="21"/>
          <w:spacing w:val="5"/>
        </w:rPr>
        <w:t>-  </w:t>
      </w:r>
      <w:r>
        <w:rPr>
          <w:rFonts w:ascii="SimSun" w:hAnsi="SimSun" w:eastAsia="SimSun" w:cs="SimSun"/>
          <w:sz w:val="21"/>
          <w:szCs w:val="21"/>
          <w:spacing w:val="-10"/>
        </w:rPr>
        <w:t>ture Based Similarity,FBS)的方法到基于关系的数据清洗(Relationship-ba</w:t>
      </w:r>
      <w:r>
        <w:rPr>
          <w:rFonts w:ascii="SimSun" w:hAnsi="SimSun" w:eastAsia="SimSun" w:cs="SimSun"/>
          <w:sz w:val="21"/>
          <w:szCs w:val="21"/>
          <w:spacing w:val="-11"/>
        </w:rPr>
        <w:t>sed Data</w:t>
      </w:r>
      <w:r>
        <w:rPr>
          <w:rFonts w:ascii="SimSun" w:hAnsi="SimSun" w:eastAsia="SimSun" w:cs="SimSun"/>
          <w:sz w:val="21"/>
          <w:szCs w:val="21"/>
        </w:rPr>
        <w:t xml:space="preserve"> </w:t>
      </w:r>
      <w:r>
        <w:rPr>
          <w:rFonts w:ascii="Times New Roman" w:hAnsi="Times New Roman" w:eastAsia="Times New Roman" w:cs="Times New Roman"/>
          <w:sz w:val="21"/>
          <w:szCs w:val="21"/>
          <w:spacing w:val="-1"/>
        </w:rPr>
        <w:t>Cleaning,RelDC) </w:t>
      </w:r>
      <w:r>
        <w:rPr>
          <w:rFonts w:ascii="SimSun" w:hAnsi="SimSun" w:eastAsia="SimSun" w:cs="SimSun"/>
          <w:sz w:val="21"/>
          <w:szCs w:val="21"/>
          <w:spacing w:val="-1"/>
        </w:rPr>
        <w:t>切换的</w:t>
      </w:r>
      <w:r>
        <w:rPr>
          <w:rFonts w:ascii="SimSun" w:hAnsi="SimSun" w:eastAsia="SimSun" w:cs="SimSun"/>
          <w:sz w:val="21"/>
          <w:szCs w:val="21"/>
          <w:spacing w:val="-2"/>
        </w:rPr>
        <w:t>问题，提出基于云模型的方法和基于邻域粗糙集的方法来</w:t>
      </w:r>
      <w:r>
        <w:rPr>
          <w:rFonts w:ascii="SimSun" w:hAnsi="SimSun" w:eastAsia="SimSun" w:cs="SimSun"/>
          <w:sz w:val="21"/>
          <w:szCs w:val="21"/>
        </w:rPr>
        <w:t xml:space="preserve"> </w:t>
      </w:r>
      <w:r>
        <w:rPr>
          <w:rFonts w:ascii="SimSun" w:hAnsi="SimSun" w:eastAsia="SimSun" w:cs="SimSun"/>
          <w:sz w:val="21"/>
          <w:szCs w:val="21"/>
          <w:spacing w:val="-2"/>
        </w:rPr>
        <w:t>选择</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FBS</w:t>
      </w:r>
      <w:r>
        <w:rPr>
          <w:rFonts w:ascii="SimSun" w:hAnsi="SimSun" w:eastAsia="SimSun" w:cs="SimSun"/>
          <w:sz w:val="21"/>
          <w:szCs w:val="21"/>
          <w:spacing w:val="-2"/>
        </w:rPr>
        <w:t>所不能有效识别的记录对；为了解决基于关系的实体分辨在计算路径权</w:t>
      </w:r>
      <w:r>
        <w:rPr>
          <w:rFonts w:ascii="SimSun" w:hAnsi="SimSun" w:eastAsia="SimSun" w:cs="SimSun"/>
          <w:sz w:val="21"/>
          <w:szCs w:val="21"/>
        </w:rPr>
        <w:t xml:space="preserve"> </w:t>
      </w:r>
      <w:r>
        <w:rPr>
          <w:rFonts w:ascii="SimSun" w:hAnsi="SimSun" w:eastAsia="SimSun" w:cs="SimSun"/>
          <w:sz w:val="21"/>
          <w:szCs w:val="21"/>
        </w:rPr>
        <w:t>重过程中对训练数据的数量和必须满足的条件要求过于</w:t>
      </w:r>
      <w:r>
        <w:rPr>
          <w:rFonts w:ascii="SimSun" w:hAnsi="SimSun" w:eastAsia="SimSun" w:cs="SimSun"/>
          <w:sz w:val="21"/>
          <w:szCs w:val="21"/>
          <w:spacing w:val="-1"/>
        </w:rPr>
        <w:t>严格的问题，提出了一种</w:t>
      </w:r>
      <w:r>
        <w:rPr>
          <w:rFonts w:ascii="SimSun" w:hAnsi="SimSun" w:eastAsia="SimSun" w:cs="SimSun"/>
          <w:sz w:val="21"/>
          <w:szCs w:val="21"/>
        </w:rPr>
        <w:t xml:space="preserve"> </w:t>
      </w:r>
      <w:r>
        <w:rPr>
          <w:rFonts w:ascii="SimSun" w:hAnsi="SimSun" w:eastAsia="SimSun" w:cs="SimSun"/>
          <w:sz w:val="21"/>
          <w:szCs w:val="21"/>
          <w:spacing w:val="-4"/>
        </w:rPr>
        <w:t>基于关系类型的自适应实体分辨方法。</w:t>
      </w:r>
    </w:p>
    <w:p>
      <w:pPr>
        <w:ind w:right="76" w:firstLine="420"/>
        <w:spacing w:before="79" w:line="250" w:lineRule="auto"/>
        <w:rPr>
          <w:rFonts w:ascii="SimSun" w:hAnsi="SimSun" w:eastAsia="SimSun" w:cs="SimSun"/>
          <w:sz w:val="21"/>
          <w:szCs w:val="21"/>
        </w:rPr>
      </w:pPr>
      <w:r>
        <w:rPr>
          <w:rFonts w:ascii="SimSun" w:hAnsi="SimSun" w:eastAsia="SimSun" w:cs="SimSun"/>
          <w:sz w:val="21"/>
          <w:szCs w:val="21"/>
          <w:spacing w:val="2"/>
        </w:rPr>
        <w:t>第7章研究了不完整数据的分类与检测。提出了基于位运算的不完整记录分</w:t>
      </w:r>
      <w:r>
        <w:rPr>
          <w:rFonts w:ascii="SimSun" w:hAnsi="SimSun" w:eastAsia="SimSun" w:cs="SimSun"/>
          <w:sz w:val="21"/>
          <w:szCs w:val="21"/>
          <w:spacing w:val="16"/>
        </w:rPr>
        <w:t xml:space="preserve"> </w:t>
      </w:r>
      <w:r>
        <w:rPr>
          <w:rFonts w:ascii="SimSun" w:hAnsi="SimSun" w:eastAsia="SimSun" w:cs="SimSun"/>
          <w:sz w:val="21"/>
          <w:szCs w:val="21"/>
          <w:spacing w:val="-6"/>
        </w:rPr>
        <w:t>类与检测方法，介绍了基于统计关系的不完整数据分类。</w:t>
      </w:r>
    </w:p>
    <w:p>
      <w:pPr>
        <w:ind w:right="67" w:firstLine="420"/>
        <w:spacing w:before="51" w:line="265" w:lineRule="auto"/>
        <w:rPr>
          <w:rFonts w:ascii="SimSun" w:hAnsi="SimSun" w:eastAsia="SimSun" w:cs="SimSun"/>
          <w:sz w:val="21"/>
          <w:szCs w:val="21"/>
        </w:rPr>
      </w:pPr>
      <w:r>
        <w:rPr>
          <w:rFonts w:ascii="SimSun" w:hAnsi="SimSun" w:eastAsia="SimSun" w:cs="SimSun"/>
          <w:sz w:val="21"/>
          <w:szCs w:val="21"/>
          <w:spacing w:val="2"/>
        </w:rPr>
        <w:t>第8章研究了不完整数据的估计与填充。提出了基于统计关系学习的填充算</w:t>
      </w:r>
      <w:r>
        <w:rPr>
          <w:rFonts w:ascii="SimSun" w:hAnsi="SimSun" w:eastAsia="SimSun" w:cs="SimSun"/>
          <w:sz w:val="21"/>
          <w:szCs w:val="21"/>
          <w:spacing w:val="17"/>
        </w:rPr>
        <w:t xml:space="preserve"> </w:t>
      </w:r>
      <w:r>
        <w:rPr>
          <w:rFonts w:ascii="SimSun" w:hAnsi="SimSun" w:eastAsia="SimSun" w:cs="SimSun"/>
          <w:sz w:val="21"/>
          <w:szCs w:val="21"/>
          <w:spacing w:val="3"/>
        </w:rPr>
        <w:t>法和基于机器学习的填充算法；将数据生成当作</w:t>
      </w:r>
      <w:r>
        <w:rPr>
          <w:rFonts w:ascii="SimSun" w:hAnsi="SimSun" w:eastAsia="SimSun" w:cs="SimSun"/>
          <w:sz w:val="21"/>
          <w:szCs w:val="21"/>
          <w:spacing w:val="2"/>
        </w:rPr>
        <w:t>缺失的一种极端情况(即所有属</w:t>
      </w:r>
      <w:r>
        <w:rPr>
          <w:rFonts w:ascii="SimSun" w:hAnsi="SimSun" w:eastAsia="SimSun" w:cs="SimSun"/>
          <w:sz w:val="21"/>
          <w:szCs w:val="21"/>
        </w:rPr>
        <w:t xml:space="preserve"> </w:t>
      </w:r>
      <w:r>
        <w:rPr>
          <w:rFonts w:ascii="SimSun" w:hAnsi="SimSun" w:eastAsia="SimSun" w:cs="SimSun"/>
          <w:sz w:val="21"/>
          <w:szCs w:val="21"/>
          <w:spacing w:val="-2"/>
        </w:rPr>
        <w:t>性都缺失),提出了一种基于函数依赖一致性的数据生成方法。</w:t>
      </w:r>
    </w:p>
    <w:p>
      <w:pPr>
        <w:ind w:right="69" w:firstLine="420"/>
        <w:spacing w:before="58" w:line="260" w:lineRule="auto"/>
        <w:rPr>
          <w:rFonts w:ascii="SimSun" w:hAnsi="SimSun" w:eastAsia="SimSun" w:cs="SimSun"/>
          <w:sz w:val="21"/>
          <w:szCs w:val="21"/>
        </w:rPr>
      </w:pPr>
      <w:r>
        <w:rPr>
          <w:rFonts w:ascii="SimSun" w:hAnsi="SimSun" w:eastAsia="SimSun" w:cs="SimSun"/>
          <w:sz w:val="21"/>
          <w:szCs w:val="21"/>
          <w:spacing w:val="2"/>
        </w:rPr>
        <w:t>第9章研究了条件函数依赖挖掘及其优化方法。给出了条件函数依赖的相关</w:t>
      </w:r>
      <w:r>
        <w:rPr>
          <w:rFonts w:ascii="SimSun" w:hAnsi="SimSun" w:eastAsia="SimSun" w:cs="SimSun"/>
          <w:sz w:val="21"/>
          <w:szCs w:val="21"/>
          <w:spacing w:val="17"/>
        </w:rPr>
        <w:t xml:space="preserve"> </w:t>
      </w:r>
      <w:r>
        <w:rPr>
          <w:rFonts w:ascii="SimSun" w:hAnsi="SimSun" w:eastAsia="SimSun" w:cs="SimSun"/>
          <w:sz w:val="21"/>
          <w:szCs w:val="21"/>
          <w:spacing w:val="-6"/>
        </w:rPr>
        <w:t>基本概念，介绍了函数依赖挖掘和条件函数依赖挖掘的常用</w:t>
      </w:r>
      <w:r>
        <w:rPr>
          <w:rFonts w:ascii="SimSun" w:hAnsi="SimSun" w:eastAsia="SimSun" w:cs="SimSun"/>
          <w:sz w:val="21"/>
          <w:szCs w:val="21"/>
          <w:spacing w:val="-7"/>
        </w:rPr>
        <w:t>方法，提出了一种新的</w:t>
      </w:r>
      <w:r>
        <w:rPr>
          <w:rFonts w:ascii="SimSun" w:hAnsi="SimSun" w:eastAsia="SimSun" w:cs="SimSun"/>
          <w:sz w:val="21"/>
          <w:szCs w:val="21"/>
        </w:rPr>
        <w:t xml:space="preserve"> </w:t>
      </w:r>
      <w:r>
        <w:rPr>
          <w:rFonts w:ascii="SimSun" w:hAnsi="SimSun" w:eastAsia="SimSun" w:cs="SimSun"/>
          <w:sz w:val="21"/>
          <w:szCs w:val="21"/>
          <w:spacing w:val="-2"/>
        </w:rPr>
        <w:t>基于开项集剪枝的常量条件函数依赖挖掘算法。</w:t>
      </w:r>
    </w:p>
    <w:p>
      <w:pPr>
        <w:ind w:right="82" w:firstLine="420"/>
        <w:spacing w:before="27" w:line="268" w:lineRule="auto"/>
        <w:rPr>
          <w:rFonts w:ascii="SimSun" w:hAnsi="SimSun" w:eastAsia="SimSun" w:cs="SimSun"/>
          <w:sz w:val="21"/>
          <w:szCs w:val="21"/>
        </w:rPr>
      </w:pPr>
      <w:r>
        <w:rPr>
          <w:rFonts w:ascii="SimSun" w:hAnsi="SimSun" w:eastAsia="SimSun" w:cs="SimSun"/>
          <w:sz w:val="21"/>
          <w:szCs w:val="21"/>
          <w:spacing w:val="1"/>
        </w:rPr>
        <w:t>第10章研究了基于规则的不一致数据检测与修复方法。</w:t>
      </w:r>
      <w:r>
        <w:rPr>
          <w:rFonts w:ascii="SimSun" w:hAnsi="SimSun" w:eastAsia="SimSun" w:cs="SimSun"/>
          <w:sz w:val="21"/>
          <w:szCs w:val="21"/>
        </w:rPr>
        <w:t>提出了基于</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Fellegi-  </w:t>
      </w:r>
      <w:r>
        <w:rPr>
          <w:rFonts w:ascii="Times New Roman" w:hAnsi="Times New Roman" w:eastAsia="Times New Roman" w:cs="Times New Roman"/>
          <w:sz w:val="21"/>
          <w:szCs w:val="21"/>
        </w:rPr>
        <w:t>Holt</w:t>
      </w:r>
      <w:r>
        <w:rPr>
          <w:rFonts w:ascii="SimSun" w:hAnsi="SimSun" w:eastAsia="SimSun" w:cs="SimSun"/>
          <w:sz w:val="21"/>
          <w:szCs w:val="21"/>
        </w:rPr>
        <w:t>方法的不一致数据检测策略，实现了基于已知规则自动推演出完备的最小规</w:t>
      </w:r>
      <w:r>
        <w:rPr>
          <w:rFonts w:ascii="SimSun" w:hAnsi="SimSun" w:eastAsia="SimSun" w:cs="SimSun"/>
          <w:sz w:val="21"/>
          <w:szCs w:val="21"/>
          <w:spacing w:val="6"/>
        </w:rPr>
        <w:t xml:space="preserve"> </w:t>
      </w:r>
      <w:r>
        <w:rPr>
          <w:rFonts w:ascii="SimSun" w:hAnsi="SimSun" w:eastAsia="SimSun" w:cs="SimSun"/>
          <w:sz w:val="21"/>
          <w:szCs w:val="21"/>
          <w:spacing w:val="-3"/>
        </w:rPr>
        <w:t>则集，并基于该规则集进行不一致数据检测；提出了一种基于Evidence-Rules</w:t>
      </w:r>
      <w:r>
        <w:rPr>
          <w:rFonts w:ascii="SimSun" w:hAnsi="SimSun" w:eastAsia="SimSun" w:cs="SimSun"/>
          <w:sz w:val="21"/>
          <w:szCs w:val="21"/>
          <w:spacing w:val="-8"/>
        </w:rPr>
        <w:t xml:space="preserve"> </w:t>
      </w:r>
      <w:r>
        <w:rPr>
          <w:rFonts w:ascii="SimSun" w:hAnsi="SimSun" w:eastAsia="SimSun" w:cs="SimSun"/>
          <w:sz w:val="21"/>
          <w:szCs w:val="21"/>
          <w:spacing w:val="-3"/>
        </w:rPr>
        <w:t>模</w:t>
      </w:r>
    </w:p>
    <w:p>
      <w:pPr>
        <w:spacing w:line="268" w:lineRule="auto"/>
        <w:sectPr>
          <w:pgSz w:w="8720" w:h="13250"/>
          <w:pgMar w:top="432" w:right="754" w:bottom="400" w:left="559" w:header="0" w:footer="0" w:gutter="0"/>
        </w:sectPr>
        <w:rPr>
          <w:rFonts w:ascii="SimSun" w:hAnsi="SimSun" w:eastAsia="SimSun" w:cs="SimSun"/>
          <w:sz w:val="21"/>
          <w:szCs w:val="21"/>
        </w:rPr>
      </w:pPr>
    </w:p>
    <w:p>
      <w:pPr>
        <w:ind w:left="380"/>
        <w:spacing w:before="164" w:line="224" w:lineRule="auto"/>
        <w:rPr>
          <w:rFonts w:ascii="KaiTi" w:hAnsi="KaiTi" w:eastAsia="KaiTi" w:cs="KaiTi"/>
          <w:sz w:val="22"/>
          <w:szCs w:val="22"/>
        </w:rPr>
      </w:pPr>
      <w:r>
        <w:drawing>
          <wp:anchor distT="0" distB="0" distL="0" distR="0" simplePos="0" relativeHeight="251699200" behindDoc="0" locked="0" layoutInCell="1" allowOverlap="1">
            <wp:simplePos x="0" y="0"/>
            <wp:positionH relativeFrom="column">
              <wp:posOffset>0</wp:posOffset>
            </wp:positionH>
            <wp:positionV relativeFrom="paragraph">
              <wp:posOffset>-252</wp:posOffset>
            </wp:positionV>
            <wp:extent cx="285774" cy="311140"/>
            <wp:effectExtent l="0" t="0" r="0" b="0"/>
            <wp:wrapNone/>
            <wp:docPr id="32" name="IM 32"/>
            <wp:cNvGraphicFramePr/>
            <a:graphic>
              <a:graphicData uri="http://schemas.openxmlformats.org/drawingml/2006/picture">
                <pic:pic>
                  <pic:nvPicPr>
                    <pic:cNvPr id="32" name="IM 32"/>
                    <pic:cNvPicPr/>
                  </pic:nvPicPr>
                  <pic:blipFill>
                    <a:blip r:embed="rId48"/>
                    <a:stretch>
                      <a:fillRect/>
                    </a:stretch>
                  </pic:blipFill>
                  <pic:spPr>
                    <a:xfrm rot="0">
                      <a:off x="0" y="0"/>
                      <a:ext cx="285774" cy="311140"/>
                    </a:xfrm>
                    <a:prstGeom prst="rect">
                      <a:avLst/>
                    </a:prstGeom>
                  </pic:spPr>
                </pic:pic>
              </a:graphicData>
            </a:graphic>
          </wp:anchor>
        </w:drawing>
      </w:r>
      <w:r>
        <w:rPr>
          <w:rFonts w:ascii="KaiTi" w:hAnsi="KaiTi" w:eastAsia="KaiTi" w:cs="KaiTi"/>
          <w:sz w:val="22"/>
          <w:szCs w:val="22"/>
          <w:spacing w:val="-5"/>
        </w:rPr>
        <w:t>)数据质量导论</w:t>
      </w:r>
    </w:p>
    <w:p>
      <w:pPr>
        <w:ind w:left="59" w:right="81"/>
        <w:spacing w:before="306"/>
        <w:rPr>
          <w:rFonts w:ascii="SimSun" w:hAnsi="SimSun" w:eastAsia="SimSun" w:cs="SimSun"/>
          <w:sz w:val="22"/>
          <w:szCs w:val="22"/>
        </w:rPr>
      </w:pPr>
      <w:r>
        <w:rPr>
          <w:rFonts w:ascii="SimSun" w:hAnsi="SimSun" w:eastAsia="SimSun" w:cs="SimSun"/>
          <w:sz w:val="22"/>
          <w:szCs w:val="22"/>
          <w:spacing w:val="-16"/>
        </w:rPr>
        <w:t>型的不一致数据修复方法，基于上述检测结果，利用原有记录信息，有效提高了修</w:t>
      </w:r>
      <w:r>
        <w:rPr>
          <w:rFonts w:ascii="SimSun" w:hAnsi="SimSun" w:eastAsia="SimSun" w:cs="SimSun"/>
          <w:sz w:val="22"/>
          <w:szCs w:val="22"/>
          <w:spacing w:val="3"/>
        </w:rPr>
        <w:t xml:space="preserve"> </w:t>
      </w:r>
      <w:r>
        <w:rPr>
          <w:rFonts w:ascii="SimSun" w:hAnsi="SimSun" w:eastAsia="SimSun" w:cs="SimSun"/>
          <w:sz w:val="22"/>
          <w:szCs w:val="22"/>
          <w:spacing w:val="-14"/>
        </w:rPr>
        <w:t>复的正确性和效率。</w:t>
      </w:r>
    </w:p>
    <w:p>
      <w:pPr>
        <w:ind w:left="59" w:right="98" w:firstLine="400"/>
        <w:spacing w:before="56" w:line="248" w:lineRule="auto"/>
        <w:jc w:val="both"/>
        <w:rPr>
          <w:rFonts w:ascii="SimSun" w:hAnsi="SimSun" w:eastAsia="SimSun" w:cs="SimSun"/>
          <w:sz w:val="22"/>
          <w:szCs w:val="22"/>
        </w:rPr>
      </w:pPr>
      <w:r>
        <w:rPr>
          <w:rFonts w:ascii="SimSun" w:hAnsi="SimSun" w:eastAsia="SimSun" w:cs="SimSun"/>
          <w:sz w:val="22"/>
          <w:szCs w:val="22"/>
          <w:spacing w:val="-5"/>
        </w:rPr>
        <w:t>第11</w:t>
      </w:r>
      <w:r>
        <w:rPr>
          <w:rFonts w:ascii="SimSun" w:hAnsi="SimSun" w:eastAsia="SimSun" w:cs="SimSun"/>
          <w:sz w:val="22"/>
          <w:szCs w:val="22"/>
          <w:spacing w:val="-43"/>
        </w:rPr>
        <w:t xml:space="preserve"> </w:t>
      </w:r>
      <w:r>
        <w:rPr>
          <w:rFonts w:ascii="SimSun" w:hAnsi="SimSun" w:eastAsia="SimSun" w:cs="SimSun"/>
          <w:sz w:val="22"/>
          <w:szCs w:val="22"/>
          <w:spacing w:val="-5"/>
        </w:rPr>
        <w:t>章研究了数据质量工具的发展概况及设计</w:t>
      </w:r>
      <w:r>
        <w:rPr>
          <w:rFonts w:ascii="SimSun" w:hAnsi="SimSun" w:eastAsia="SimSun" w:cs="SimSun"/>
          <w:sz w:val="22"/>
          <w:szCs w:val="22"/>
          <w:spacing w:val="-6"/>
        </w:rPr>
        <w:t>方法。综述了数据质量工具</w:t>
      </w:r>
      <w:r>
        <w:rPr>
          <w:rFonts w:ascii="SimSun" w:hAnsi="SimSun" w:eastAsia="SimSun" w:cs="SimSun"/>
          <w:sz w:val="22"/>
          <w:szCs w:val="22"/>
        </w:rPr>
        <w:t xml:space="preserve"> </w:t>
      </w:r>
      <w:r>
        <w:rPr>
          <w:rFonts w:ascii="SimSun" w:hAnsi="SimSun" w:eastAsia="SimSun" w:cs="SimSun"/>
          <w:sz w:val="22"/>
          <w:szCs w:val="22"/>
          <w:spacing w:val="-11"/>
        </w:rPr>
        <w:t>的发展概况；研究了基于表达式树的数据质量工具设计和基于流程的</w:t>
      </w:r>
      <w:r>
        <w:rPr>
          <w:rFonts w:ascii="SimSun" w:hAnsi="SimSun" w:eastAsia="SimSun" w:cs="SimSun"/>
          <w:sz w:val="22"/>
          <w:szCs w:val="22"/>
          <w:spacing w:val="-12"/>
        </w:rPr>
        <w:t>数据质量工</w:t>
      </w:r>
      <w:r>
        <w:rPr>
          <w:rFonts w:ascii="SimSun" w:hAnsi="SimSun" w:eastAsia="SimSun" w:cs="SimSun"/>
          <w:sz w:val="22"/>
          <w:szCs w:val="22"/>
        </w:rPr>
        <w:t xml:space="preserve"> </w:t>
      </w:r>
      <w:r>
        <w:rPr>
          <w:rFonts w:ascii="SimSun" w:hAnsi="SimSun" w:eastAsia="SimSun" w:cs="SimSun"/>
          <w:sz w:val="22"/>
          <w:szCs w:val="22"/>
          <w:spacing w:val="-12"/>
        </w:rPr>
        <w:t>具设计方法。</w:t>
      </w:r>
    </w:p>
    <w:p>
      <w:pPr>
        <w:ind w:left="59" w:firstLine="400"/>
        <w:spacing w:before="24" w:line="279" w:lineRule="auto"/>
        <w:jc w:val="both"/>
        <w:rPr>
          <w:rFonts w:ascii="SimSun" w:hAnsi="SimSun" w:eastAsia="SimSun" w:cs="SimSun"/>
          <w:sz w:val="22"/>
          <w:szCs w:val="22"/>
        </w:rPr>
      </w:pPr>
      <w:r>
        <w:rPr>
          <w:rFonts w:ascii="SimSun" w:hAnsi="SimSun" w:eastAsia="SimSun" w:cs="SimSun"/>
          <w:sz w:val="22"/>
          <w:szCs w:val="22"/>
          <w:spacing w:val="-7"/>
        </w:rPr>
        <w:t>第12章研究了大数据与大数据质量问题。在归纳大数据时代特征的基础上，</w:t>
      </w:r>
      <w:r>
        <w:rPr>
          <w:rFonts w:ascii="SimSun" w:hAnsi="SimSun" w:eastAsia="SimSun" w:cs="SimSun"/>
          <w:sz w:val="22"/>
          <w:szCs w:val="22"/>
          <w:spacing w:val="6"/>
        </w:rPr>
        <w:t xml:space="preserve"> </w:t>
      </w:r>
      <w:r>
        <w:rPr>
          <w:rFonts w:ascii="SimSun" w:hAnsi="SimSun" w:eastAsia="SimSun" w:cs="SimSun"/>
          <w:sz w:val="17"/>
          <w:szCs w:val="17"/>
          <w:spacing w:val="31"/>
        </w:rPr>
        <w:t>总结提出了大数据质量面临的挑战；研究了数据治理的动机及</w:t>
      </w:r>
      <w:r>
        <w:rPr>
          <w:rFonts w:ascii="SimSun" w:hAnsi="SimSun" w:eastAsia="SimSun" w:cs="SimSun"/>
          <w:sz w:val="17"/>
          <w:szCs w:val="17"/>
          <w:spacing w:val="-36"/>
        </w:rPr>
        <w:t xml:space="preserve"> </w:t>
      </w:r>
      <w:r>
        <w:rPr>
          <w:rFonts w:ascii="SimSun" w:hAnsi="SimSun" w:eastAsia="SimSun" w:cs="SimSun"/>
          <w:sz w:val="17"/>
          <w:szCs w:val="17"/>
          <w:spacing w:val="31"/>
        </w:rPr>
        <w:t>一</w:t>
      </w:r>
      <w:r>
        <w:rPr>
          <w:rFonts w:ascii="SimSun" w:hAnsi="SimSun" w:eastAsia="SimSun" w:cs="SimSun"/>
          <w:sz w:val="17"/>
          <w:szCs w:val="17"/>
          <w:spacing w:val="-45"/>
        </w:rPr>
        <w:t xml:space="preserve"> </w:t>
      </w:r>
      <w:r>
        <w:rPr>
          <w:rFonts w:ascii="SimSun" w:hAnsi="SimSun" w:eastAsia="SimSun" w:cs="SimSun"/>
          <w:sz w:val="17"/>
          <w:szCs w:val="17"/>
          <w:spacing w:val="31"/>
        </w:rPr>
        <w:t>般流程，提出了适</w:t>
      </w:r>
      <w:r>
        <w:rPr>
          <w:rFonts w:ascii="SimSun" w:hAnsi="SimSun" w:eastAsia="SimSun" w:cs="SimSun"/>
          <w:sz w:val="17"/>
          <w:szCs w:val="17"/>
        </w:rPr>
        <w:t xml:space="preserve">  </w:t>
      </w:r>
      <w:r>
        <w:rPr>
          <w:rFonts w:ascii="SimSun" w:hAnsi="SimSun" w:eastAsia="SimSun" w:cs="SimSun"/>
          <w:sz w:val="22"/>
          <w:szCs w:val="22"/>
          <w:spacing w:val="-11"/>
        </w:rPr>
        <w:t>应我国信息环境特点的基于相对不变过程的数据治理系统框架。</w:t>
      </w:r>
    </w:p>
    <w:p>
      <w:pPr>
        <w:pStyle w:val="BodyText"/>
        <w:spacing w:line="253" w:lineRule="auto"/>
        <w:rPr/>
      </w:pPr>
      <w:r/>
    </w:p>
    <w:p>
      <w:pPr>
        <w:ind w:left="3213"/>
        <w:spacing w:before="91" w:line="222" w:lineRule="auto"/>
        <w:rPr>
          <w:rFonts w:ascii="SimHei" w:hAnsi="SimHei" w:eastAsia="SimHei" w:cs="SimHei"/>
          <w:sz w:val="28"/>
          <w:szCs w:val="28"/>
        </w:rPr>
      </w:pPr>
      <w:r>
        <w:rPr>
          <w:rFonts w:ascii="SimHei" w:hAnsi="SimHei" w:eastAsia="SimHei" w:cs="SimHei"/>
          <w:sz w:val="28"/>
          <w:szCs w:val="28"/>
          <w:b/>
          <w:bCs/>
          <w:spacing w:val="-11"/>
        </w:rPr>
        <w:t>参考文献</w:t>
      </w:r>
    </w:p>
    <w:p>
      <w:pPr>
        <w:pStyle w:val="BodyText"/>
        <w:spacing w:line="250" w:lineRule="auto"/>
        <w:rPr/>
      </w:pPr>
      <w:r/>
    </w:p>
    <w:p>
      <w:pPr>
        <w:ind w:left="59" w:right="668"/>
        <w:spacing w:before="56" w:line="253" w:lineRule="auto"/>
        <w:rPr>
          <w:rFonts w:ascii="Times New Roman" w:hAnsi="Times New Roman" w:eastAsia="Times New Roman" w:cs="Times New Roman"/>
          <w:sz w:val="17"/>
          <w:szCs w:val="17"/>
        </w:rPr>
      </w:pPr>
      <w:r>
        <w:rPr>
          <w:rFonts w:ascii="SimSun" w:hAnsi="SimSun" w:eastAsia="SimSun" w:cs="SimSun"/>
          <w:sz w:val="17"/>
          <w:szCs w:val="17"/>
          <w:spacing w:val="-8"/>
        </w:rPr>
        <w:t>[1]王元卓，靳小龙，程学旗.2013.网络大数据：现状与展望</w:t>
      </w:r>
      <w:r>
        <w:rPr>
          <w:rFonts w:ascii="Times New Roman" w:hAnsi="Times New Roman" w:eastAsia="Times New Roman" w:cs="Times New Roman"/>
          <w:sz w:val="17"/>
          <w:szCs w:val="17"/>
          <w:spacing w:val="-8"/>
        </w:rPr>
        <w:t>[J].   </w:t>
      </w:r>
      <w:r>
        <w:rPr>
          <w:rFonts w:ascii="SimSun" w:hAnsi="SimSun" w:eastAsia="SimSun" w:cs="SimSun"/>
          <w:sz w:val="17"/>
          <w:szCs w:val="17"/>
          <w:spacing w:val="-8"/>
        </w:rPr>
        <w:t>计算机学报，36(6):1125-1138.</w:t>
      </w:r>
      <w:r>
        <w:rPr>
          <w:rFonts w:ascii="SimSun" w:hAnsi="SimSun" w:eastAsia="SimSun" w:cs="SimSun"/>
          <w:sz w:val="17"/>
          <w:szCs w:val="17"/>
          <w:spacing w:val="6"/>
        </w:rPr>
        <w:t xml:space="preserve"> </w:t>
      </w:r>
      <w:r>
        <w:rPr>
          <w:rFonts w:ascii="SimSun" w:hAnsi="SimSun" w:eastAsia="SimSun" w:cs="SimSun"/>
          <w:sz w:val="17"/>
          <w:szCs w:val="17"/>
          <w:spacing w:val="-9"/>
        </w:rPr>
        <w:t>[2]王新英，陈语林.2004.数据抽取、转换、装载综述</w:t>
      </w:r>
      <w:r>
        <w:rPr>
          <w:rFonts w:ascii="Times New Roman" w:hAnsi="Times New Roman" w:eastAsia="Times New Roman" w:cs="Times New Roman"/>
          <w:sz w:val="17"/>
          <w:szCs w:val="17"/>
          <w:spacing w:val="-9"/>
        </w:rPr>
        <w:t>[J].   </w:t>
      </w:r>
      <w:r>
        <w:rPr>
          <w:rFonts w:ascii="SimSun" w:hAnsi="SimSun" w:eastAsia="SimSun" w:cs="SimSun"/>
          <w:sz w:val="17"/>
          <w:szCs w:val="17"/>
          <w:spacing w:val="-9"/>
        </w:rPr>
        <w:t>企业</w:t>
      </w:r>
      <w:r>
        <w:rPr>
          <w:rFonts w:ascii="SimSun" w:hAnsi="SimSun" w:eastAsia="SimSun" w:cs="SimSun"/>
          <w:sz w:val="17"/>
          <w:szCs w:val="17"/>
          <w:spacing w:val="-10"/>
        </w:rPr>
        <w:t>技术开发，23(8)</w:t>
      </w:r>
      <w:r>
        <w:rPr>
          <w:rFonts w:ascii="Times New Roman" w:hAnsi="Times New Roman" w:eastAsia="Times New Roman" w:cs="Times New Roman"/>
          <w:sz w:val="17"/>
          <w:szCs w:val="17"/>
          <w:spacing w:val="-10"/>
        </w:rPr>
        <w:t>:3-5.</w:t>
      </w:r>
    </w:p>
    <w:p>
      <w:pPr>
        <w:ind w:left="59"/>
        <w:spacing w:before="75" w:line="212" w:lineRule="auto"/>
        <w:rPr>
          <w:rFonts w:ascii="Times New Roman" w:hAnsi="Times New Roman" w:eastAsia="Times New Roman" w:cs="Times New Roman"/>
          <w:sz w:val="17"/>
          <w:szCs w:val="17"/>
        </w:rPr>
      </w:pPr>
      <w:r>
        <w:rPr>
          <w:rFonts w:ascii="SimSun" w:hAnsi="SimSun" w:eastAsia="SimSun" w:cs="SimSun"/>
          <w:sz w:val="17"/>
          <w:szCs w:val="17"/>
          <w:spacing w:val="-6"/>
        </w:rPr>
        <w:t>[3]刘飞.2008.中国企业数据集成与数据质量市场白皮书</w:t>
      </w:r>
      <w:r>
        <w:rPr>
          <w:rFonts w:ascii="Times New Roman" w:hAnsi="Times New Roman" w:eastAsia="Times New Roman" w:cs="Times New Roman"/>
          <w:sz w:val="17"/>
          <w:szCs w:val="17"/>
          <w:spacing w:val="-7"/>
        </w:rPr>
        <w:t>[R].   </w:t>
      </w:r>
      <w:r>
        <w:rPr>
          <w:rFonts w:ascii="SimSun" w:hAnsi="SimSun" w:eastAsia="SimSun" w:cs="SimSun"/>
          <w:sz w:val="17"/>
          <w:szCs w:val="17"/>
          <w:spacing w:val="-7"/>
        </w:rPr>
        <w:t>北京：</w:t>
      </w:r>
      <w:r>
        <w:rPr>
          <w:rFonts w:ascii="Times New Roman" w:hAnsi="Times New Roman" w:eastAsia="Times New Roman" w:cs="Times New Roman"/>
          <w:sz w:val="17"/>
          <w:szCs w:val="17"/>
          <w:spacing w:val="-7"/>
        </w:rPr>
        <w:t>IDC.</w:t>
      </w:r>
    </w:p>
    <w:p>
      <w:pPr>
        <w:ind w:left="59"/>
        <w:spacing w:before="74" w:line="280" w:lineRule="exact"/>
        <w:rPr>
          <w:rFonts w:ascii="SimSun" w:hAnsi="SimSun" w:eastAsia="SimSun" w:cs="SimSun"/>
          <w:sz w:val="17"/>
          <w:szCs w:val="17"/>
        </w:rPr>
      </w:pPr>
      <w:r>
        <w:rPr>
          <w:rFonts w:ascii="SimSun" w:hAnsi="SimSun" w:eastAsia="SimSun" w:cs="SimSun"/>
          <w:sz w:val="17"/>
          <w:szCs w:val="17"/>
          <w:spacing w:val="-5"/>
          <w:position w:val="8"/>
        </w:rPr>
        <w:t>[4]李成刚，胡迪青.1997.设计领域发展的新趋势</w:t>
      </w:r>
      <w:r>
        <w:rPr>
          <w:rFonts w:ascii="Times New Roman" w:hAnsi="Times New Roman" w:eastAsia="Times New Roman" w:cs="Times New Roman"/>
          <w:sz w:val="17"/>
          <w:szCs w:val="17"/>
          <w:spacing w:val="-5"/>
          <w:position w:val="8"/>
        </w:rPr>
        <w:t>[J].   </w:t>
      </w:r>
      <w:r>
        <w:rPr>
          <w:rFonts w:ascii="SimSun" w:hAnsi="SimSun" w:eastAsia="SimSun" w:cs="SimSun"/>
          <w:sz w:val="17"/>
          <w:szCs w:val="17"/>
          <w:spacing w:val="-5"/>
          <w:position w:val="8"/>
        </w:rPr>
        <w:t>中国机械工程，8(6):56-59.</w:t>
      </w:r>
    </w:p>
    <w:p>
      <w:pPr>
        <w:ind w:left="59"/>
        <w:spacing w:line="212" w:lineRule="auto"/>
        <w:rPr>
          <w:rFonts w:ascii="SimSun" w:hAnsi="SimSun" w:eastAsia="SimSun" w:cs="SimSun"/>
          <w:sz w:val="17"/>
          <w:szCs w:val="17"/>
        </w:rPr>
      </w:pPr>
      <w:r>
        <w:rPr>
          <w:rFonts w:ascii="SimSun" w:hAnsi="SimSun" w:eastAsia="SimSun" w:cs="SimSun"/>
          <w:sz w:val="17"/>
          <w:szCs w:val="17"/>
          <w:spacing w:val="-3"/>
        </w:rPr>
        <w:t>[5]李国杰.2012</w:t>
      </w:r>
      <w:r>
        <w:rPr>
          <w:rFonts w:ascii="Times New Roman" w:hAnsi="Times New Roman" w:eastAsia="Times New Roman" w:cs="Times New Roman"/>
          <w:sz w:val="17"/>
          <w:szCs w:val="17"/>
          <w:spacing w:val="-3"/>
        </w:rPr>
        <w:t>a.</w:t>
      </w:r>
      <w:r>
        <w:rPr>
          <w:rFonts w:ascii="Times New Roman" w:hAnsi="Times New Roman" w:eastAsia="Times New Roman" w:cs="Times New Roman"/>
          <w:sz w:val="17"/>
          <w:szCs w:val="17"/>
          <w:spacing w:val="25"/>
          <w:w w:val="102"/>
        </w:rPr>
        <w:t xml:space="preserve"> </w:t>
      </w:r>
      <w:r>
        <w:rPr>
          <w:rFonts w:ascii="SimSun" w:hAnsi="SimSun" w:eastAsia="SimSun" w:cs="SimSun"/>
          <w:sz w:val="17"/>
          <w:szCs w:val="17"/>
          <w:spacing w:val="-3"/>
        </w:rPr>
        <w:t>大数据研究的科学价值</w:t>
      </w:r>
      <w:r>
        <w:rPr>
          <w:rFonts w:ascii="Times New Roman" w:hAnsi="Times New Roman" w:eastAsia="Times New Roman" w:cs="Times New Roman"/>
          <w:sz w:val="17"/>
          <w:szCs w:val="17"/>
          <w:spacing w:val="-3"/>
        </w:rPr>
        <w:t>[J].  </w:t>
      </w:r>
      <w:r>
        <w:rPr>
          <w:rFonts w:ascii="Times New Roman" w:hAnsi="Times New Roman" w:eastAsia="Times New Roman" w:cs="Times New Roman"/>
          <w:sz w:val="17"/>
          <w:szCs w:val="17"/>
          <w:spacing w:val="-4"/>
        </w:rPr>
        <w:t xml:space="preserve"> </w:t>
      </w:r>
      <w:r>
        <w:rPr>
          <w:rFonts w:ascii="SimSun" w:hAnsi="SimSun" w:eastAsia="SimSun" w:cs="SimSun"/>
          <w:sz w:val="17"/>
          <w:szCs w:val="17"/>
          <w:spacing w:val="-4"/>
        </w:rPr>
        <w:t>中国计算机学会通讯，8(9):8-15.</w:t>
      </w:r>
    </w:p>
    <w:p>
      <w:pPr>
        <w:ind w:left="379" w:right="10" w:hanging="320"/>
        <w:spacing w:before="64" w:line="266" w:lineRule="auto"/>
        <w:rPr>
          <w:rFonts w:ascii="SimSun" w:hAnsi="SimSun" w:eastAsia="SimSun" w:cs="SimSun"/>
          <w:sz w:val="17"/>
          <w:szCs w:val="17"/>
        </w:rPr>
      </w:pPr>
      <w:r>
        <w:rPr>
          <w:rFonts w:ascii="SimSun" w:hAnsi="SimSun" w:eastAsia="SimSun" w:cs="SimSun"/>
          <w:sz w:val="17"/>
          <w:szCs w:val="17"/>
          <w:spacing w:val="-8"/>
        </w:rPr>
        <w:t>[6]李国杰，程学旗.2012</w:t>
      </w:r>
      <w:r>
        <w:rPr>
          <w:rFonts w:ascii="Times New Roman" w:hAnsi="Times New Roman" w:eastAsia="Times New Roman" w:cs="Times New Roman"/>
          <w:sz w:val="17"/>
          <w:szCs w:val="17"/>
          <w:spacing w:val="-8"/>
        </w:rPr>
        <w:t>b.</w:t>
      </w:r>
      <w:r>
        <w:rPr>
          <w:rFonts w:ascii="Times New Roman" w:hAnsi="Times New Roman" w:eastAsia="Times New Roman" w:cs="Times New Roman"/>
          <w:sz w:val="17"/>
          <w:szCs w:val="17"/>
          <w:spacing w:val="10"/>
          <w:w w:val="101"/>
        </w:rPr>
        <w:t xml:space="preserve"> </w:t>
      </w:r>
      <w:r>
        <w:rPr>
          <w:rFonts w:ascii="SimSun" w:hAnsi="SimSun" w:eastAsia="SimSun" w:cs="SimSun"/>
          <w:sz w:val="17"/>
          <w:szCs w:val="17"/>
          <w:spacing w:val="-8"/>
        </w:rPr>
        <w:t>大数据研究：未来科技及经济社会发展的重大战略领域</w:t>
      </w:r>
      <w:r>
        <w:rPr>
          <w:rFonts w:ascii="Times New Roman" w:hAnsi="Times New Roman" w:eastAsia="Times New Roman" w:cs="Times New Roman"/>
          <w:sz w:val="17"/>
          <w:szCs w:val="17"/>
          <w:spacing w:val="-8"/>
        </w:rPr>
        <w:t>[J].    </w:t>
      </w:r>
      <w:r>
        <w:rPr>
          <w:rFonts w:ascii="SimSun" w:hAnsi="SimSun" w:eastAsia="SimSun" w:cs="SimSun"/>
          <w:sz w:val="17"/>
          <w:szCs w:val="17"/>
          <w:spacing w:val="-9"/>
        </w:rPr>
        <w:t>中国科学院院刊，</w:t>
      </w:r>
      <w:r>
        <w:rPr>
          <w:rFonts w:ascii="SimSun" w:hAnsi="SimSun" w:eastAsia="SimSun" w:cs="SimSun"/>
          <w:sz w:val="17"/>
          <w:szCs w:val="17"/>
        </w:rPr>
        <w:t xml:space="preserve"> </w:t>
      </w:r>
      <w:r>
        <w:rPr>
          <w:rFonts w:ascii="SimSun" w:hAnsi="SimSun" w:eastAsia="SimSun" w:cs="SimSun"/>
          <w:sz w:val="17"/>
          <w:szCs w:val="17"/>
        </w:rPr>
        <w:t>27:647-657.</w:t>
      </w:r>
    </w:p>
    <w:p>
      <w:pPr>
        <w:ind w:left="59"/>
        <w:spacing w:before="51" w:line="212" w:lineRule="auto"/>
        <w:rPr>
          <w:rFonts w:ascii="SimSun" w:hAnsi="SimSun" w:eastAsia="SimSun" w:cs="SimSun"/>
          <w:sz w:val="17"/>
          <w:szCs w:val="17"/>
        </w:rPr>
      </w:pPr>
      <w:r>
        <w:rPr>
          <w:rFonts w:ascii="SimSun" w:hAnsi="SimSun" w:eastAsia="SimSun" w:cs="SimSun"/>
          <w:sz w:val="17"/>
          <w:szCs w:val="17"/>
          <w:spacing w:val="-5"/>
        </w:rPr>
        <w:t>[7]吴建明.2004.病态信息理论及其在装备保障</w:t>
      </w:r>
      <w:r>
        <w:rPr>
          <w:rFonts w:ascii="SimSun" w:hAnsi="SimSun" w:eastAsia="SimSun" w:cs="SimSun"/>
          <w:sz w:val="17"/>
          <w:szCs w:val="17"/>
          <w:spacing w:val="-6"/>
        </w:rPr>
        <w:t>中的应用</w:t>
      </w:r>
      <w:r>
        <w:rPr>
          <w:rFonts w:ascii="Times New Roman" w:hAnsi="Times New Roman" w:eastAsia="Times New Roman" w:cs="Times New Roman"/>
          <w:sz w:val="17"/>
          <w:szCs w:val="17"/>
          <w:spacing w:val="-6"/>
        </w:rPr>
        <w:t>[D].</w:t>
      </w:r>
      <w:r>
        <w:rPr>
          <w:rFonts w:ascii="Times New Roman" w:hAnsi="Times New Roman" w:eastAsia="Times New Roman" w:cs="Times New Roman"/>
          <w:sz w:val="17"/>
          <w:szCs w:val="17"/>
          <w:spacing w:val="15"/>
          <w:w w:val="101"/>
        </w:rPr>
        <w:t xml:space="preserve">  </w:t>
      </w:r>
      <w:r>
        <w:rPr>
          <w:rFonts w:ascii="SimSun" w:hAnsi="SimSun" w:eastAsia="SimSun" w:cs="SimSun"/>
          <w:sz w:val="17"/>
          <w:szCs w:val="17"/>
          <w:spacing w:val="-6"/>
        </w:rPr>
        <w:t>石家庄：军械工程学院.</w:t>
      </w:r>
    </w:p>
    <w:p>
      <w:pPr>
        <w:ind w:left="59"/>
        <w:spacing w:before="85" w:line="212" w:lineRule="auto"/>
        <w:rPr>
          <w:rFonts w:ascii="SimSun" w:hAnsi="SimSun" w:eastAsia="SimSun" w:cs="SimSun"/>
          <w:sz w:val="17"/>
          <w:szCs w:val="17"/>
        </w:rPr>
      </w:pPr>
      <w:r>
        <w:rPr>
          <w:rFonts w:ascii="SimSun" w:hAnsi="SimSun" w:eastAsia="SimSun" w:cs="SimSun"/>
          <w:sz w:val="17"/>
          <w:szCs w:val="17"/>
          <w:spacing w:val="-5"/>
        </w:rPr>
        <w:t>[8]陈伟.2004.数据清理关键技术及其软件平台的研究与应用</w:t>
      </w:r>
      <w:r>
        <w:rPr>
          <w:rFonts w:ascii="Times New Roman" w:hAnsi="Times New Roman" w:eastAsia="Times New Roman" w:cs="Times New Roman"/>
          <w:sz w:val="17"/>
          <w:szCs w:val="17"/>
          <w:spacing w:val="-5"/>
        </w:rPr>
        <w:t>[D].   </w:t>
      </w:r>
      <w:r>
        <w:rPr>
          <w:rFonts w:ascii="SimSun" w:hAnsi="SimSun" w:eastAsia="SimSun" w:cs="SimSun"/>
          <w:sz w:val="17"/>
          <w:szCs w:val="17"/>
          <w:spacing w:val="-5"/>
        </w:rPr>
        <w:t>南</w:t>
      </w:r>
      <w:r>
        <w:rPr>
          <w:rFonts w:ascii="SimSun" w:hAnsi="SimSun" w:eastAsia="SimSun" w:cs="SimSun"/>
          <w:sz w:val="17"/>
          <w:szCs w:val="17"/>
          <w:spacing w:val="-6"/>
        </w:rPr>
        <w:t>京：南京航空航天大学.</w:t>
      </w:r>
    </w:p>
    <w:p>
      <w:pPr>
        <w:ind w:left="379" w:right="76" w:hanging="320"/>
        <w:spacing w:before="66" w:line="254" w:lineRule="auto"/>
        <w:rPr>
          <w:rFonts w:ascii="SimSun" w:hAnsi="SimSun" w:eastAsia="SimSun" w:cs="SimSun"/>
          <w:sz w:val="17"/>
          <w:szCs w:val="17"/>
        </w:rPr>
      </w:pPr>
      <w:r>
        <w:rPr>
          <w:rFonts w:ascii="SimSun" w:hAnsi="SimSun" w:eastAsia="SimSun" w:cs="SimSun"/>
          <w:sz w:val="17"/>
          <w:szCs w:val="17"/>
          <w:spacing w:val="-9"/>
        </w:rPr>
        <w:t>[9]周康渠，徐宗俊，郭钢.2002.制造业新的管理理念—产品全生命周期管理</w:t>
      </w:r>
      <w:r>
        <w:rPr>
          <w:rFonts w:ascii="Times New Roman" w:hAnsi="Times New Roman" w:eastAsia="Times New Roman" w:cs="Times New Roman"/>
          <w:sz w:val="17"/>
          <w:szCs w:val="17"/>
          <w:spacing w:val="-9"/>
        </w:rPr>
        <w:t>[J].</w:t>
      </w:r>
      <w:r>
        <w:rPr>
          <w:rFonts w:ascii="Times New Roman" w:hAnsi="Times New Roman" w:eastAsia="Times New Roman" w:cs="Times New Roman"/>
          <w:sz w:val="17"/>
          <w:szCs w:val="17"/>
          <w:spacing w:val="9"/>
        </w:rPr>
        <w:t xml:space="preserve">   </w:t>
      </w:r>
      <w:r>
        <w:rPr>
          <w:rFonts w:ascii="SimSun" w:hAnsi="SimSun" w:eastAsia="SimSun" w:cs="SimSun"/>
          <w:sz w:val="17"/>
          <w:szCs w:val="17"/>
          <w:spacing w:val="-9"/>
        </w:rPr>
        <w:t>中国机械工程，13(15);</w:t>
      </w:r>
      <w:r>
        <w:rPr>
          <w:rFonts w:ascii="SimSun" w:hAnsi="SimSun" w:eastAsia="SimSun" w:cs="SimSun"/>
          <w:sz w:val="17"/>
          <w:szCs w:val="17"/>
        </w:rPr>
        <w:t xml:space="preserve"> </w:t>
      </w:r>
      <w:r>
        <w:rPr>
          <w:rFonts w:ascii="SimSun" w:hAnsi="SimSun" w:eastAsia="SimSun" w:cs="SimSun"/>
          <w:sz w:val="17"/>
          <w:szCs w:val="17"/>
          <w:spacing w:val="-7"/>
        </w:rPr>
        <w:t>1343 -1346.</w:t>
      </w:r>
    </w:p>
    <w:p>
      <w:pPr>
        <w:ind w:left="459" w:right="24" w:hanging="400"/>
        <w:spacing w:before="82" w:line="257" w:lineRule="auto"/>
        <w:rPr>
          <w:rFonts w:ascii="SimSun" w:hAnsi="SimSun" w:eastAsia="SimSun" w:cs="SimSun"/>
          <w:sz w:val="17"/>
          <w:szCs w:val="17"/>
        </w:rPr>
      </w:pPr>
      <w:r>
        <w:rPr>
          <w:rFonts w:ascii="SimSun" w:hAnsi="SimSun" w:eastAsia="SimSun" w:cs="SimSun"/>
          <w:sz w:val="17"/>
          <w:szCs w:val="17"/>
          <w:spacing w:val="-2"/>
        </w:rPr>
        <w:t>[10]曹建军，张培林，石志勇，等.2007.大型移动多机电设备在线状态监</w:t>
      </w:r>
      <w:r>
        <w:rPr>
          <w:rFonts w:ascii="SimSun" w:hAnsi="SimSun" w:eastAsia="SimSun" w:cs="SimSun"/>
          <w:sz w:val="17"/>
          <w:szCs w:val="17"/>
          <w:spacing w:val="-3"/>
        </w:rPr>
        <w:t>控系统研究</w:t>
      </w:r>
      <w:r>
        <w:rPr>
          <w:rFonts w:ascii="Times New Roman" w:hAnsi="Times New Roman" w:eastAsia="Times New Roman" w:cs="Times New Roman"/>
          <w:sz w:val="17"/>
          <w:szCs w:val="17"/>
          <w:spacing w:val="-3"/>
        </w:rPr>
        <w:t>[J].    </w:t>
      </w:r>
      <w:r>
        <w:rPr>
          <w:rFonts w:ascii="SimSun" w:hAnsi="SimSun" w:eastAsia="SimSun" w:cs="SimSun"/>
          <w:sz w:val="17"/>
          <w:szCs w:val="17"/>
          <w:spacing w:val="-3"/>
        </w:rPr>
        <w:t>兵工学报，</w:t>
      </w:r>
      <w:r>
        <w:rPr>
          <w:rFonts w:ascii="SimSun" w:hAnsi="SimSun" w:eastAsia="SimSun" w:cs="SimSun"/>
          <w:sz w:val="17"/>
          <w:szCs w:val="17"/>
        </w:rPr>
        <w:t xml:space="preserve"> </w:t>
      </w:r>
      <w:r>
        <w:rPr>
          <w:rFonts w:ascii="SimSun" w:hAnsi="SimSun" w:eastAsia="SimSun" w:cs="SimSun"/>
          <w:sz w:val="17"/>
          <w:szCs w:val="17"/>
        </w:rPr>
        <w:t>28(9):58-62.</w:t>
      </w:r>
    </w:p>
    <w:p>
      <w:pPr>
        <w:ind w:left="59" w:right="608"/>
        <w:spacing w:before="66" w:line="247" w:lineRule="auto"/>
        <w:rPr>
          <w:rFonts w:ascii="SimSun" w:hAnsi="SimSun" w:eastAsia="SimSun" w:cs="SimSun"/>
          <w:sz w:val="17"/>
          <w:szCs w:val="17"/>
        </w:rPr>
      </w:pPr>
      <w:r>
        <w:rPr>
          <w:rFonts w:ascii="SimSun" w:hAnsi="SimSun" w:eastAsia="SimSun" w:cs="SimSun"/>
          <w:sz w:val="17"/>
          <w:szCs w:val="17"/>
          <w:spacing w:val="-8"/>
        </w:rPr>
        <w:t>[11]曹建军，刁兴春，汪挺，等.2010.领域无关数据清洗研</w:t>
      </w:r>
      <w:r>
        <w:rPr>
          <w:rFonts w:ascii="SimSun" w:hAnsi="SimSun" w:eastAsia="SimSun" w:cs="SimSun"/>
          <w:sz w:val="17"/>
          <w:szCs w:val="17"/>
          <w:spacing w:val="-9"/>
        </w:rPr>
        <w:t>究综述</w:t>
      </w:r>
      <w:r>
        <w:rPr>
          <w:rFonts w:ascii="Times New Roman" w:hAnsi="Times New Roman" w:eastAsia="Times New Roman" w:cs="Times New Roman"/>
          <w:sz w:val="17"/>
          <w:szCs w:val="17"/>
          <w:spacing w:val="-9"/>
        </w:rPr>
        <w:t>[J].   </w:t>
      </w:r>
      <w:r>
        <w:rPr>
          <w:rFonts w:ascii="SimSun" w:hAnsi="SimSun" w:eastAsia="SimSun" w:cs="SimSun"/>
          <w:sz w:val="17"/>
          <w:szCs w:val="17"/>
          <w:spacing w:val="-9"/>
        </w:rPr>
        <w:t>计算机科学，37(5):26-29.</w:t>
      </w:r>
      <w:r>
        <w:rPr>
          <w:rFonts w:ascii="SimSun" w:hAnsi="SimSun" w:eastAsia="SimSun" w:cs="SimSun"/>
          <w:sz w:val="17"/>
          <w:szCs w:val="17"/>
        </w:rPr>
        <w:t xml:space="preserve"> </w:t>
      </w:r>
      <w:r>
        <w:rPr>
          <w:rFonts w:ascii="SimSun" w:hAnsi="SimSun" w:eastAsia="SimSun" w:cs="SimSun"/>
          <w:sz w:val="17"/>
          <w:szCs w:val="17"/>
          <w:spacing w:val="-5"/>
        </w:rPr>
        <w:t>[12]韩京宇，徐立臻，董逸生.2008</w:t>
      </w:r>
      <w:r>
        <w:rPr>
          <w:rFonts w:ascii="SimSun" w:hAnsi="SimSun" w:eastAsia="SimSun" w:cs="SimSun"/>
          <w:sz w:val="17"/>
          <w:szCs w:val="17"/>
          <w:spacing w:val="-6"/>
        </w:rPr>
        <w:t>.数据质量研究综述</w:t>
      </w:r>
      <w:r>
        <w:rPr>
          <w:rFonts w:ascii="Times New Roman" w:hAnsi="Times New Roman" w:eastAsia="Times New Roman" w:cs="Times New Roman"/>
          <w:sz w:val="17"/>
          <w:szCs w:val="17"/>
          <w:spacing w:val="-6"/>
        </w:rPr>
        <w:t>[J].   </w:t>
      </w:r>
      <w:r>
        <w:rPr>
          <w:rFonts w:ascii="SimSun" w:hAnsi="SimSun" w:eastAsia="SimSun" w:cs="SimSun"/>
          <w:sz w:val="17"/>
          <w:szCs w:val="17"/>
          <w:spacing w:val="-6"/>
        </w:rPr>
        <w:t>计算机科学，35(2):1-5,12.</w:t>
      </w:r>
    </w:p>
    <w:p>
      <w:pPr>
        <w:ind w:left="59"/>
        <w:spacing w:before="65" w:line="212" w:lineRule="auto"/>
        <w:rPr>
          <w:rFonts w:ascii="SimSun" w:hAnsi="SimSun" w:eastAsia="SimSun" w:cs="SimSun"/>
          <w:sz w:val="17"/>
          <w:szCs w:val="17"/>
        </w:rPr>
      </w:pPr>
      <w:r>
        <w:rPr>
          <w:rFonts w:ascii="SimSun" w:hAnsi="SimSun" w:eastAsia="SimSun" w:cs="SimSun"/>
          <w:sz w:val="17"/>
          <w:szCs w:val="17"/>
          <w:spacing w:val="-8"/>
        </w:rPr>
        <w:t>[13]程学旗，靳小龙，杨靖，等.2016.大数据技术进展与发展</w:t>
      </w:r>
      <w:r>
        <w:rPr>
          <w:rFonts w:ascii="Times New Roman" w:hAnsi="Times New Roman" w:eastAsia="Times New Roman" w:cs="Times New Roman"/>
          <w:sz w:val="17"/>
          <w:szCs w:val="17"/>
          <w:spacing w:val="-8"/>
        </w:rPr>
        <w:t>[J].   </w:t>
      </w:r>
      <w:r>
        <w:rPr>
          <w:rFonts w:ascii="SimSun" w:hAnsi="SimSun" w:eastAsia="SimSun" w:cs="SimSun"/>
          <w:sz w:val="17"/>
          <w:szCs w:val="17"/>
          <w:spacing w:val="-8"/>
        </w:rPr>
        <w:t>科技导报，34(14):49</w:t>
      </w:r>
      <w:r>
        <w:rPr>
          <w:rFonts w:ascii="SimSun" w:hAnsi="SimSun" w:eastAsia="SimSun" w:cs="SimSun"/>
          <w:sz w:val="17"/>
          <w:szCs w:val="17"/>
          <w:spacing w:val="-9"/>
        </w:rPr>
        <w:t>-59.</w:t>
      </w:r>
    </w:p>
    <w:p>
      <w:pPr>
        <w:ind w:left="59" w:right="61"/>
        <w:spacing w:before="83" w:line="247" w:lineRule="auto"/>
        <w:rPr>
          <w:rFonts w:ascii="SimSun" w:hAnsi="SimSun" w:eastAsia="SimSun" w:cs="SimSun"/>
          <w:sz w:val="17"/>
          <w:szCs w:val="17"/>
        </w:rPr>
      </w:pPr>
      <w:r>
        <w:rPr>
          <w:rFonts w:ascii="Times New Roman" w:hAnsi="Times New Roman" w:eastAsia="Times New Roman" w:cs="Times New Roman"/>
          <w:sz w:val="17"/>
          <w:szCs w:val="17"/>
          <w:spacing w:val="-10"/>
        </w:rPr>
        <w:t>[14]McGilvray  D.2010.</w:t>
      </w:r>
      <w:r>
        <w:rPr>
          <w:rFonts w:ascii="Times New Roman" w:hAnsi="Times New Roman" w:eastAsia="Times New Roman" w:cs="Times New Roman"/>
          <w:sz w:val="17"/>
          <w:szCs w:val="17"/>
          <w:spacing w:val="-14"/>
        </w:rPr>
        <w:t xml:space="preserve"> </w:t>
      </w:r>
      <w:r>
        <w:rPr>
          <w:rFonts w:ascii="SimSun" w:hAnsi="SimSun" w:eastAsia="SimSun" w:cs="SimSun"/>
          <w:sz w:val="17"/>
          <w:szCs w:val="17"/>
          <w:spacing w:val="-10"/>
        </w:rPr>
        <w:t>数据质量工程实践</w:t>
      </w:r>
      <w:r>
        <w:rPr>
          <w:rFonts w:ascii="Times New Roman" w:hAnsi="Times New Roman" w:eastAsia="Times New Roman" w:cs="Times New Roman"/>
          <w:sz w:val="17"/>
          <w:szCs w:val="17"/>
          <w:spacing w:val="-10"/>
        </w:rPr>
        <w:t>[M].   </w:t>
      </w:r>
      <w:r>
        <w:rPr>
          <w:rFonts w:ascii="SimSun" w:hAnsi="SimSun" w:eastAsia="SimSun" w:cs="SimSun"/>
          <w:sz w:val="17"/>
          <w:szCs w:val="17"/>
          <w:spacing w:val="-10"/>
        </w:rPr>
        <w:t>刁兴</w:t>
      </w:r>
      <w:r>
        <w:rPr>
          <w:rFonts w:ascii="SimSun" w:hAnsi="SimSun" w:eastAsia="SimSun" w:cs="SimSun"/>
          <w:sz w:val="17"/>
          <w:szCs w:val="17"/>
          <w:spacing w:val="-11"/>
        </w:rPr>
        <w:t>春，曹建军，张健美，等，译.北京：电子工业出版社.  </w:t>
      </w:r>
      <w:r>
        <w:rPr>
          <w:rFonts w:ascii="Times New Roman" w:hAnsi="Times New Roman" w:eastAsia="Times New Roman" w:cs="Times New Roman"/>
          <w:sz w:val="17"/>
          <w:szCs w:val="17"/>
          <w:spacing w:val="-3"/>
        </w:rPr>
        <w:t>[15]Joseph</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spacing w:val="-3"/>
        </w:rPr>
        <w:t>M</w:t>
      </w:r>
      <w:r>
        <w:rPr>
          <w:rFonts w:ascii="Times New Roman" w:hAnsi="Times New Roman" w:eastAsia="Times New Roman" w:cs="Times New Roman"/>
          <w:sz w:val="17"/>
          <w:szCs w:val="17"/>
          <w:spacing w:val="18"/>
          <w:w w:val="102"/>
        </w:rPr>
        <w:t xml:space="preserve"> </w:t>
      </w:r>
      <w:r>
        <w:rPr>
          <w:rFonts w:ascii="Times New Roman" w:hAnsi="Times New Roman" w:eastAsia="Times New Roman" w:cs="Times New Roman"/>
          <w:sz w:val="17"/>
          <w:szCs w:val="17"/>
          <w:spacing w:val="-3"/>
        </w:rPr>
        <w:t>J,Blanton</w:t>
      </w:r>
      <w:r>
        <w:rPr>
          <w:rFonts w:ascii="Times New Roman" w:hAnsi="Times New Roman" w:eastAsia="Times New Roman" w:cs="Times New Roman"/>
          <w:sz w:val="17"/>
          <w:szCs w:val="17"/>
          <w:spacing w:val="21"/>
        </w:rPr>
        <w:t xml:space="preserve"> </w:t>
      </w:r>
      <w:r>
        <w:rPr>
          <w:rFonts w:ascii="Times New Roman" w:hAnsi="Times New Roman" w:eastAsia="Times New Roman" w:cs="Times New Roman"/>
          <w:sz w:val="17"/>
          <w:szCs w:val="17"/>
          <w:spacing w:val="-3"/>
        </w:rPr>
        <w:t>G</w:t>
      </w:r>
      <w:r>
        <w:rPr>
          <w:rFonts w:ascii="Times New Roman" w:hAnsi="Times New Roman" w:eastAsia="Times New Roman" w:cs="Times New Roman"/>
          <w:sz w:val="17"/>
          <w:szCs w:val="17"/>
          <w:spacing w:val="16"/>
          <w:w w:val="101"/>
        </w:rPr>
        <w:t xml:space="preserve"> </w:t>
      </w:r>
      <w:r>
        <w:rPr>
          <w:rFonts w:ascii="Times New Roman" w:hAnsi="Times New Roman" w:eastAsia="Times New Roman" w:cs="Times New Roman"/>
          <w:sz w:val="17"/>
          <w:szCs w:val="17"/>
          <w:spacing w:val="-3"/>
        </w:rPr>
        <w:t>A,Robert</w:t>
      </w:r>
      <w:r>
        <w:rPr>
          <w:rFonts w:ascii="Times New Roman" w:hAnsi="Times New Roman" w:eastAsia="Times New Roman" w:cs="Times New Roman"/>
          <w:sz w:val="17"/>
          <w:szCs w:val="17"/>
          <w:spacing w:val="18"/>
          <w:w w:val="101"/>
        </w:rPr>
        <w:t xml:space="preserve"> </w:t>
      </w:r>
      <w:r>
        <w:rPr>
          <w:rFonts w:ascii="Times New Roman" w:hAnsi="Times New Roman" w:eastAsia="Times New Roman" w:cs="Times New Roman"/>
          <w:sz w:val="17"/>
          <w:szCs w:val="17"/>
          <w:spacing w:val="-3"/>
        </w:rPr>
        <w:t>E</w:t>
      </w:r>
      <w:r>
        <w:rPr>
          <w:rFonts w:ascii="Times New Roman" w:hAnsi="Times New Roman" w:eastAsia="Times New Roman" w:cs="Times New Roman"/>
          <w:sz w:val="17"/>
          <w:szCs w:val="17"/>
          <w:spacing w:val="18"/>
          <w:w w:val="101"/>
        </w:rPr>
        <w:t xml:space="preserve"> </w:t>
      </w:r>
      <w:r>
        <w:rPr>
          <w:rFonts w:ascii="Times New Roman" w:hAnsi="Times New Roman" w:eastAsia="Times New Roman" w:cs="Times New Roman"/>
          <w:sz w:val="17"/>
          <w:szCs w:val="17"/>
          <w:spacing w:val="-3"/>
        </w:rPr>
        <w:t>H,et</w:t>
      </w:r>
      <w:r>
        <w:rPr>
          <w:rFonts w:ascii="Times New Roman" w:hAnsi="Times New Roman" w:eastAsia="Times New Roman" w:cs="Times New Roman"/>
          <w:sz w:val="17"/>
          <w:szCs w:val="17"/>
          <w:spacing w:val="21"/>
        </w:rPr>
        <w:t xml:space="preserve"> </w:t>
      </w:r>
      <w:r>
        <w:rPr>
          <w:rFonts w:ascii="Times New Roman" w:hAnsi="Times New Roman" w:eastAsia="Times New Roman" w:cs="Times New Roman"/>
          <w:sz w:val="17"/>
          <w:szCs w:val="17"/>
          <w:spacing w:val="-3"/>
        </w:rPr>
        <w:t>al.2003.</w:t>
      </w:r>
      <w:r>
        <w:rPr>
          <w:rFonts w:ascii="Times New Roman" w:hAnsi="Times New Roman" w:eastAsia="Times New Roman" w:cs="Times New Roman"/>
          <w:sz w:val="17"/>
          <w:szCs w:val="17"/>
          <w:spacing w:val="-25"/>
        </w:rPr>
        <w:t xml:space="preserve"> </w:t>
      </w:r>
      <w:r>
        <w:rPr>
          <w:rFonts w:ascii="SimSun" w:hAnsi="SimSun" w:eastAsia="SimSun" w:cs="SimSun"/>
          <w:sz w:val="17"/>
          <w:szCs w:val="17"/>
          <w:spacing w:val="-3"/>
        </w:rPr>
        <w:t>朱兰质量手册</w:t>
      </w:r>
      <w:r>
        <w:rPr>
          <w:rFonts w:ascii="Times New Roman" w:hAnsi="Times New Roman" w:eastAsia="Times New Roman" w:cs="Times New Roman"/>
          <w:sz w:val="17"/>
          <w:szCs w:val="17"/>
          <w:spacing w:val="-3"/>
        </w:rPr>
        <w:t>[</w:t>
      </w:r>
      <w:r>
        <w:rPr>
          <w:rFonts w:ascii="Times New Roman" w:hAnsi="Times New Roman" w:eastAsia="Times New Roman" w:cs="Times New Roman"/>
          <w:sz w:val="17"/>
          <w:szCs w:val="17"/>
          <w:spacing w:val="-4"/>
        </w:rPr>
        <w:t>M].</w:t>
      </w:r>
      <w:r>
        <w:rPr>
          <w:rFonts w:ascii="Times New Roman" w:hAnsi="Times New Roman" w:eastAsia="Times New Roman" w:cs="Times New Roman"/>
          <w:sz w:val="17"/>
          <w:szCs w:val="17"/>
          <w:spacing w:val="16"/>
        </w:rPr>
        <w:t xml:space="preserve">  </w:t>
      </w:r>
      <w:r>
        <w:rPr>
          <w:rFonts w:ascii="SimSun" w:hAnsi="SimSun" w:eastAsia="SimSun" w:cs="SimSun"/>
          <w:sz w:val="17"/>
          <w:szCs w:val="17"/>
          <w:spacing w:val="-4"/>
        </w:rPr>
        <w:t>焦叔斌，译.5版.北京：中国人民</w:t>
      </w:r>
    </w:p>
    <w:p>
      <w:pPr>
        <w:ind w:left="460"/>
        <w:spacing w:before="84" w:line="219" w:lineRule="auto"/>
        <w:rPr>
          <w:rFonts w:ascii="SimSun" w:hAnsi="SimSun" w:eastAsia="SimSun" w:cs="SimSun"/>
          <w:sz w:val="17"/>
          <w:szCs w:val="17"/>
        </w:rPr>
      </w:pPr>
      <w:r>
        <w:rPr>
          <w:rFonts w:ascii="SimSun" w:hAnsi="SimSun" w:eastAsia="SimSun" w:cs="SimSun"/>
          <w:sz w:val="17"/>
          <w:szCs w:val="17"/>
        </w:rPr>
        <w:t>大学出版社.</w:t>
      </w:r>
    </w:p>
    <w:p>
      <w:pPr>
        <w:ind w:left="459" w:right="92" w:hanging="400"/>
        <w:spacing w:before="88" w:line="256" w:lineRule="auto"/>
        <w:rPr>
          <w:rFonts w:ascii="SimSun" w:hAnsi="SimSun" w:eastAsia="SimSun" w:cs="SimSun"/>
          <w:sz w:val="17"/>
          <w:szCs w:val="17"/>
        </w:rPr>
      </w:pPr>
      <w:r>
        <w:rPr>
          <w:rFonts w:ascii="Times New Roman" w:hAnsi="Times New Roman" w:eastAsia="Times New Roman" w:cs="Times New Roman"/>
          <w:sz w:val="17"/>
          <w:szCs w:val="17"/>
          <w:spacing w:val="-10"/>
        </w:rPr>
        <w:t>[16]Lee Y W,Pipino L L,Funk J</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spacing w:val="-10"/>
        </w:rPr>
        <w:t>D.2015. </w:t>
      </w:r>
      <w:r>
        <w:rPr>
          <w:rFonts w:ascii="SimSun" w:hAnsi="SimSun" w:eastAsia="SimSun" w:cs="SimSun"/>
          <w:sz w:val="17"/>
          <w:szCs w:val="17"/>
          <w:spacing w:val="-11"/>
        </w:rPr>
        <w:t>数据质量征途</w:t>
      </w:r>
      <w:r>
        <w:rPr>
          <w:rFonts w:ascii="Times New Roman" w:hAnsi="Times New Roman" w:eastAsia="Times New Roman" w:cs="Times New Roman"/>
          <w:sz w:val="17"/>
          <w:szCs w:val="17"/>
          <w:spacing w:val="-11"/>
        </w:rPr>
        <w:t>[M].   </w:t>
      </w:r>
      <w:r>
        <w:rPr>
          <w:rFonts w:ascii="SimSun" w:hAnsi="SimSun" w:eastAsia="SimSun" w:cs="SimSun"/>
          <w:sz w:val="17"/>
          <w:szCs w:val="17"/>
          <w:spacing w:val="-11"/>
        </w:rPr>
        <w:t>黄伟，王嘉寅，苏秦，等，编译.北京：高等教育出</w:t>
      </w:r>
      <w:r>
        <w:rPr>
          <w:rFonts w:ascii="SimSun" w:hAnsi="SimSun" w:eastAsia="SimSun" w:cs="SimSun"/>
          <w:sz w:val="17"/>
          <w:szCs w:val="17"/>
        </w:rPr>
        <w:t xml:space="preserve"> </w:t>
      </w:r>
      <w:r>
        <w:rPr>
          <w:rFonts w:ascii="SimSun" w:hAnsi="SimSun" w:eastAsia="SimSun" w:cs="SimSun"/>
          <w:sz w:val="17"/>
          <w:szCs w:val="17"/>
          <w:spacing w:val="1"/>
        </w:rPr>
        <w:t>版社.</w:t>
      </w:r>
    </w:p>
    <w:p>
      <w:pPr>
        <w:ind w:left="59" w:right="69"/>
        <w:spacing w:before="74" w:line="256"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[17]AebiD,Perrochon L.1993.Towards Improving Data Qualit</w:t>
      </w:r>
      <w:r>
        <w:rPr>
          <w:rFonts w:ascii="Times New Roman" w:hAnsi="Times New Roman" w:eastAsia="Times New Roman" w:cs="Times New Roman"/>
          <w:sz w:val="17"/>
          <w:szCs w:val="17"/>
          <w:spacing w:val="-5"/>
        </w:rPr>
        <w:t>y[C]//Proceedings of</w:t>
      </w:r>
      <w:r>
        <w:rPr>
          <w:rFonts w:ascii="Times New Roman" w:hAnsi="Times New Roman" w:eastAsia="Times New Roman" w:cs="Times New Roman"/>
          <w:sz w:val="17"/>
          <w:szCs w:val="17"/>
          <w:spacing w:val="-17"/>
        </w:rPr>
        <w:t xml:space="preserve"> </w:t>
      </w:r>
      <w:r>
        <w:rPr>
          <w:rFonts w:ascii="Times New Roman" w:hAnsi="Times New Roman" w:eastAsia="Times New Roman" w:cs="Times New Roman"/>
          <w:sz w:val="17"/>
          <w:szCs w:val="17"/>
          <w:spacing w:val="-5"/>
        </w:rPr>
        <w:t>the International Conference on</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7"/>
        </w:rPr>
        <w:t>Information</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spacing w:val="-7"/>
        </w:rPr>
        <w:t>Systems and Management of</w:t>
      </w:r>
      <w:r>
        <w:rPr>
          <w:rFonts w:ascii="Times New Roman" w:hAnsi="Times New Roman" w:eastAsia="Times New Roman" w:cs="Times New Roman"/>
          <w:sz w:val="17"/>
          <w:szCs w:val="17"/>
          <w:spacing w:val="-17"/>
        </w:rPr>
        <w:t xml:space="preserve"> </w:t>
      </w:r>
      <w:r>
        <w:rPr>
          <w:rFonts w:ascii="Times New Roman" w:hAnsi="Times New Roman" w:eastAsia="Times New Roman" w:cs="Times New Roman"/>
          <w:sz w:val="17"/>
          <w:szCs w:val="17"/>
          <w:spacing w:val="-7"/>
        </w:rPr>
        <w:t>Data.New Delhi:Towards Improving Data Quality,C</w:t>
      </w:r>
      <w:r>
        <w:rPr>
          <w:rFonts w:ascii="Times New Roman" w:hAnsi="Times New Roman" w:eastAsia="Times New Roman" w:cs="Times New Roman"/>
          <w:sz w:val="17"/>
          <w:szCs w:val="17"/>
          <w:spacing w:val="-8"/>
        </w:rPr>
        <w:t>ISMOD:273-281.</w:t>
      </w:r>
    </w:p>
    <w:p>
      <w:pPr>
        <w:ind w:left="459" w:right="81" w:hanging="400"/>
        <w:spacing w:before="104" w:line="27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[18]Buneman P,Khanna</w:t>
      </w:r>
      <w:r>
        <w:rPr>
          <w:rFonts w:ascii="Times New Roman" w:hAnsi="Times New Roman" w:eastAsia="Times New Roman" w:cs="Times New Roman"/>
          <w:sz w:val="17"/>
          <w:szCs w:val="17"/>
          <w:spacing w:val="10"/>
          <w:w w:val="102"/>
        </w:rPr>
        <w:t xml:space="preserve"> </w:t>
      </w:r>
      <w:r>
        <w:rPr>
          <w:rFonts w:ascii="Times New Roman" w:hAnsi="Times New Roman" w:eastAsia="Times New Roman" w:cs="Times New Roman"/>
          <w:sz w:val="17"/>
          <w:szCs w:val="17"/>
          <w:spacing w:val="-2"/>
        </w:rPr>
        <w:t>S,Tan W C.2001.Why and Where:A Characterization of</w:t>
      </w:r>
      <w:r>
        <w:rPr>
          <w:rFonts w:ascii="Times New Roman" w:hAnsi="Times New Roman" w:eastAsia="Times New Roman" w:cs="Times New Roman"/>
          <w:sz w:val="17"/>
          <w:szCs w:val="17"/>
          <w:spacing w:val="-16"/>
        </w:rPr>
        <w:t xml:space="preserve"> </w:t>
      </w:r>
      <w:r>
        <w:rPr>
          <w:rFonts w:ascii="Times New Roman" w:hAnsi="Times New Roman" w:eastAsia="Times New Roman" w:cs="Times New Roman"/>
          <w:sz w:val="17"/>
          <w:szCs w:val="17"/>
          <w:spacing w:val="-2"/>
        </w:rPr>
        <w:t>Data Provenance[C].London,</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UK</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Springer</w:t>
      </w:r>
      <w:r>
        <w:rPr>
          <w:rFonts w:ascii="Times New Roman" w:hAnsi="Times New Roman" w:eastAsia="Times New Roman" w:cs="Times New Roman"/>
          <w:sz w:val="17"/>
          <w:szCs w:val="17"/>
          <w:spacing w:val="1"/>
        </w:rPr>
        <w:t>:316-330.</w:t>
      </w:r>
    </w:p>
    <w:p>
      <w:pPr>
        <w:ind w:left="459" w:right="101" w:hanging="400"/>
        <w:spacing w:before="113" w:line="26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[19]Cappiello</w:t>
      </w:r>
      <w:r>
        <w:rPr>
          <w:rFonts w:ascii="Times New Roman" w:hAnsi="Times New Roman" w:eastAsia="Times New Roman" w:cs="Times New Roman"/>
          <w:sz w:val="17"/>
          <w:szCs w:val="17"/>
          <w:spacing w:val="22"/>
          <w:w w:val="101"/>
        </w:rPr>
        <w:t xml:space="preserve"> </w:t>
      </w:r>
      <w:r>
        <w:rPr>
          <w:rFonts w:ascii="Times New Roman" w:hAnsi="Times New Roman" w:eastAsia="Times New Roman" w:cs="Times New Roman"/>
          <w:sz w:val="17"/>
          <w:szCs w:val="17"/>
        </w:rPr>
        <w:t>C,Francalanci</w:t>
      </w:r>
      <w:r>
        <w:rPr>
          <w:rFonts w:ascii="Times New Roman" w:hAnsi="Times New Roman" w:eastAsia="Times New Roman" w:cs="Times New Roman"/>
          <w:sz w:val="17"/>
          <w:szCs w:val="17"/>
          <w:spacing w:val="21"/>
          <w:w w:val="101"/>
        </w:rPr>
        <w:t xml:space="preserve"> </w:t>
      </w:r>
      <w:r>
        <w:rPr>
          <w:rFonts w:ascii="Times New Roman" w:hAnsi="Times New Roman" w:eastAsia="Times New Roman" w:cs="Times New Roman"/>
          <w:sz w:val="17"/>
          <w:szCs w:val="17"/>
        </w:rPr>
        <w:t>C,Pernici</w:t>
      </w:r>
      <w:r>
        <w:rPr>
          <w:rFonts w:ascii="Times New Roman" w:hAnsi="Times New Roman" w:eastAsia="Times New Roman" w:cs="Times New Roman"/>
          <w:sz w:val="17"/>
          <w:szCs w:val="17"/>
          <w:spacing w:val="18"/>
          <w:w w:val="101"/>
        </w:rPr>
        <w:t xml:space="preserve"> </w:t>
      </w:r>
      <w:r>
        <w:rPr>
          <w:rFonts w:ascii="Times New Roman" w:hAnsi="Times New Roman" w:eastAsia="Times New Roman" w:cs="Times New Roman"/>
          <w:sz w:val="17"/>
          <w:szCs w:val="17"/>
        </w:rPr>
        <w:t>B.20</w:t>
      </w:r>
      <w:r>
        <w:rPr>
          <w:rFonts w:ascii="Times New Roman" w:hAnsi="Times New Roman" w:eastAsia="Times New Roman" w:cs="Times New Roman"/>
          <w:sz w:val="17"/>
          <w:szCs w:val="17"/>
          <w:spacing w:val="-1"/>
        </w:rPr>
        <w:t>04.Data</w:t>
      </w:r>
      <w:r>
        <w:rPr>
          <w:rFonts w:ascii="Times New Roman" w:hAnsi="Times New Roman" w:eastAsia="Times New Roman" w:cs="Times New Roman"/>
          <w:sz w:val="17"/>
          <w:szCs w:val="17"/>
          <w:spacing w:val="21"/>
          <w:w w:val="101"/>
        </w:rPr>
        <w:t xml:space="preserve"> </w:t>
      </w:r>
      <w:r>
        <w:rPr>
          <w:rFonts w:ascii="Times New Roman" w:hAnsi="Times New Roman" w:eastAsia="Times New Roman" w:cs="Times New Roman"/>
          <w:sz w:val="17"/>
          <w:szCs w:val="17"/>
          <w:spacing w:val="-1"/>
        </w:rPr>
        <w:t>Quality</w:t>
      </w:r>
      <w:r>
        <w:rPr>
          <w:rFonts w:ascii="Times New Roman" w:hAnsi="Times New Roman" w:eastAsia="Times New Roman" w:cs="Times New Roman"/>
          <w:sz w:val="17"/>
          <w:szCs w:val="17"/>
          <w:spacing w:val="16"/>
          <w:w w:val="101"/>
        </w:rPr>
        <w:t xml:space="preserve"> </w:t>
      </w:r>
      <w:r>
        <w:rPr>
          <w:rFonts w:ascii="Times New Roman" w:hAnsi="Times New Roman" w:eastAsia="Times New Roman" w:cs="Times New Roman"/>
          <w:sz w:val="17"/>
          <w:szCs w:val="17"/>
          <w:spacing w:val="-1"/>
        </w:rPr>
        <w:t>Assessment</w:t>
      </w:r>
      <w:r>
        <w:rPr>
          <w:rFonts w:ascii="Times New Roman" w:hAnsi="Times New Roman" w:eastAsia="Times New Roman" w:cs="Times New Roman"/>
          <w:sz w:val="17"/>
          <w:szCs w:val="17"/>
          <w:spacing w:val="22"/>
        </w:rPr>
        <w:t xml:space="preserve"> </w:t>
      </w:r>
      <w:r>
        <w:rPr>
          <w:rFonts w:ascii="Times New Roman" w:hAnsi="Times New Roman" w:eastAsia="Times New Roman" w:cs="Times New Roman"/>
          <w:sz w:val="17"/>
          <w:szCs w:val="17"/>
          <w:spacing w:val="-1"/>
        </w:rPr>
        <w:t>from</w:t>
      </w:r>
      <w:r>
        <w:rPr>
          <w:rFonts w:ascii="Times New Roman" w:hAnsi="Times New Roman" w:eastAsia="Times New Roman" w:cs="Times New Roman"/>
          <w:sz w:val="17"/>
          <w:szCs w:val="17"/>
          <w:spacing w:val="16"/>
        </w:rPr>
        <w:t xml:space="preserve"> </w:t>
      </w:r>
      <w:r>
        <w:rPr>
          <w:rFonts w:ascii="Times New Roman" w:hAnsi="Times New Roman" w:eastAsia="Times New Roman" w:cs="Times New Roman"/>
          <w:sz w:val="17"/>
          <w:szCs w:val="17"/>
          <w:spacing w:val="-1"/>
        </w:rPr>
        <w:t>User's</w:t>
      </w:r>
      <w:r>
        <w:rPr>
          <w:rFonts w:ascii="Times New Roman" w:hAnsi="Times New Roman" w:eastAsia="Times New Roman" w:cs="Times New Roman"/>
          <w:sz w:val="17"/>
          <w:szCs w:val="17"/>
          <w:spacing w:val="18"/>
          <w:w w:val="101"/>
        </w:rPr>
        <w:t xml:space="preserve"> </w:t>
      </w:r>
      <w:r>
        <w:rPr>
          <w:rFonts w:ascii="Times New Roman" w:hAnsi="Times New Roman" w:eastAsia="Times New Roman" w:cs="Times New Roman"/>
          <w:sz w:val="17"/>
          <w:szCs w:val="17"/>
          <w:spacing w:val="-1"/>
        </w:rPr>
        <w:t>Perspective[C].Paris,</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4"/>
        </w:rPr>
        <w:t>France:International Workshop on Infor</w:t>
      </w:r>
      <w:r>
        <w:rPr>
          <w:rFonts w:ascii="Times New Roman" w:hAnsi="Times New Roman" w:eastAsia="Times New Roman" w:cs="Times New Roman"/>
          <w:sz w:val="17"/>
          <w:szCs w:val="17"/>
          <w:spacing w:val="-5"/>
        </w:rPr>
        <w:t>mation Quality in Information</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spacing w:val="-5"/>
        </w:rPr>
        <w:t>System(IQIS):68 -73.</w:t>
      </w:r>
    </w:p>
    <w:p>
      <w:pPr>
        <w:ind w:left="59"/>
        <w:spacing w:before="11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[20]Chen ZQ,Kalashnikov D V,Mehrotra</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spacing w:val="-3"/>
        </w:rPr>
        <w:t>S.2005.Exploiting Relation</w:t>
      </w:r>
      <w:r>
        <w:rPr>
          <w:rFonts w:ascii="Times New Roman" w:hAnsi="Times New Roman" w:eastAsia="Times New Roman" w:cs="Times New Roman"/>
          <w:sz w:val="17"/>
          <w:szCs w:val="17"/>
          <w:spacing w:val="-4"/>
        </w:rPr>
        <w:t>ships for Object Consolidation[J]//Proceed-</w:t>
      </w:r>
    </w:p>
    <w:p>
      <w:pPr>
        <w:spacing w:line="192" w:lineRule="auto"/>
        <w:sectPr>
          <w:pgSz w:w="8720" w:h="13250"/>
          <w:pgMar w:top="400" w:right="620" w:bottom="400" w:left="609" w:header="0" w:footer="0" w:gutter="0"/>
        </w:sectPr>
        <w:rPr>
          <w:rFonts w:ascii="Times New Roman" w:hAnsi="Times New Roman" w:eastAsia="Times New Roman" w:cs="Times New Roman"/>
          <w:sz w:val="17"/>
          <w:szCs w:val="17"/>
        </w:rPr>
      </w:pPr>
    </w:p>
    <w:p>
      <w:pPr>
        <w:ind w:left="5599"/>
        <w:spacing w:before="50" w:line="236" w:lineRule="auto"/>
        <w:rPr>
          <w:rFonts w:ascii="SimSun" w:hAnsi="SimSun" w:eastAsia="SimSun" w:cs="SimSun"/>
          <w:sz w:val="15"/>
          <w:szCs w:val="15"/>
        </w:rPr>
      </w:pPr>
      <w:bookmarkStart w:name="bookmark26" w:id="20"/>
      <w:bookmarkEnd w:id="20"/>
      <w:bookmarkStart w:name="bookmark27" w:id="21"/>
      <w:bookmarkEnd w:id="21"/>
      <w:bookmarkStart w:name="bookmark215" w:id="22"/>
      <w:bookmarkEnd w:id="22"/>
      <w:r>
        <w:rPr>
          <w:rFonts w:ascii="STXingkai" w:hAnsi="STXingkai" w:eastAsia="STXingkai" w:cs="STXingkai"/>
          <w:sz w:val="23"/>
          <w:szCs w:val="23"/>
          <w:spacing w:val="-20"/>
        </w:rPr>
        <w:t>第</w:t>
      </w:r>
      <w:r>
        <w:rPr>
          <w:rFonts w:ascii="STXingkai" w:hAnsi="STXingkai" w:eastAsia="STXingkai" w:cs="STXingkai"/>
          <w:sz w:val="23"/>
          <w:szCs w:val="23"/>
          <w:spacing w:val="31"/>
          <w:w w:val="101"/>
        </w:rPr>
        <w:t xml:space="preserve"> </w:t>
      </w:r>
      <w:r>
        <w:rPr>
          <w:rFonts w:ascii="STXingkai" w:hAnsi="STXingkai" w:eastAsia="STXingkai" w:cs="STXingkai"/>
          <w:sz w:val="23"/>
          <w:szCs w:val="23"/>
          <w:spacing w:val="-20"/>
        </w:rPr>
        <w:t>1  章</w:t>
      </w:r>
      <w:r>
        <w:rPr>
          <w:rFonts w:ascii="STXingkai" w:hAnsi="STXingkai" w:eastAsia="STXingkai" w:cs="STXingkai"/>
          <w:sz w:val="23"/>
          <w:szCs w:val="23"/>
          <w:spacing w:val="52"/>
          <w:w w:val="101"/>
        </w:rPr>
        <w:t xml:space="preserve"> </w:t>
      </w:r>
      <w:r>
        <w:rPr>
          <w:rFonts w:ascii="STXingkai" w:hAnsi="STXingkai" w:eastAsia="STXingkai" w:cs="STXingkai"/>
          <w:sz w:val="23"/>
          <w:szCs w:val="23"/>
          <w:spacing w:val="-20"/>
        </w:rPr>
        <w:t>绪</w:t>
      </w:r>
      <w:r>
        <w:rPr>
          <w:rFonts w:ascii="STXingkai" w:hAnsi="STXingkai" w:eastAsia="STXingkai" w:cs="STXingkai"/>
          <w:sz w:val="23"/>
          <w:szCs w:val="23"/>
          <w:spacing w:val="36"/>
          <w:w w:val="101"/>
        </w:rPr>
        <w:t xml:space="preserve"> </w:t>
      </w:r>
      <w:r>
        <w:rPr>
          <w:rFonts w:ascii="STXingkai" w:hAnsi="STXingkai" w:eastAsia="STXingkai" w:cs="STXingkai"/>
          <w:sz w:val="23"/>
          <w:szCs w:val="23"/>
          <w:spacing w:val="-20"/>
        </w:rPr>
        <w:t>论</w:t>
      </w:r>
      <w:r>
        <w:rPr>
          <w:rFonts w:ascii="STXingkai" w:hAnsi="STXingkai" w:eastAsia="STXingkai" w:cs="STXingkai"/>
          <w:sz w:val="23"/>
          <w:szCs w:val="23"/>
          <w:spacing w:val="15"/>
        </w:rPr>
        <w:t xml:space="preserve">   </w:t>
      </w:r>
      <w:r>
        <w:rPr>
          <w:rFonts w:ascii="SimSun" w:hAnsi="SimSun" w:eastAsia="SimSun" w:cs="SimSun"/>
          <w:sz w:val="15"/>
          <w:szCs w:val="15"/>
          <w:spacing w:val="-4"/>
        </w:rPr>
        <w:t>19</w:t>
      </w:r>
    </w:p>
    <w:p>
      <w:pPr>
        <w:pStyle w:val="BodyText"/>
        <w:spacing w:line="257" w:lineRule="auto"/>
        <w:rPr/>
      </w:pPr>
      <w:r/>
    </w:p>
    <w:p>
      <w:pPr>
        <w:ind w:left="389" w:right="19"/>
        <w:spacing w:before="44"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ings</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Workshop</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I</w:t>
      </w:r>
      <w:r>
        <w:rPr>
          <w:rFonts w:ascii="Times New Roman" w:hAnsi="Times New Roman" w:eastAsia="Times New Roman" w:cs="Times New Roman"/>
          <w:sz w:val="15"/>
          <w:szCs w:val="15"/>
          <w:spacing w:val="-1"/>
        </w:rPr>
        <w:t>nformation</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Quality</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Information</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spacing w:val="-1"/>
        </w:rPr>
        <w:t>Systems(IQIS)Workshop</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at</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ACM</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spacing w:val="-1"/>
        </w:rPr>
        <w:t>SIG-</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MOD  Conference.Balimore,Maryland,USA:International  Conference  on  Management</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of  Data(MD):1  -12.</w:t>
      </w:r>
    </w:p>
    <w:p>
      <w:pPr>
        <w:ind w:left="389" w:right="17" w:hanging="389"/>
        <w:spacing w:before="131"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[21]Eppler</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rPr>
        <w:t>MJ,René</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A,Marcus</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rPr>
        <w:t>D.2003.Quality   Criteria   of</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Content   -</w:t>
      </w:r>
      <w:r>
        <w:rPr>
          <w:rFonts w:ascii="Times New Roman" w:hAnsi="Times New Roman" w:eastAsia="Times New Roman" w:cs="Times New Roman"/>
          <w:sz w:val="15"/>
          <w:szCs w:val="15"/>
          <w:spacing w:val="-1"/>
        </w:rPr>
        <w:t>Driven   Websites   and   Their   Influence   on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Customer</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Satisfaction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and  Loyally:an   Empirical</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Test</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of  an</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Quality  Fr</w:t>
      </w:r>
      <w:r>
        <w:rPr>
          <w:rFonts w:ascii="Times New Roman" w:hAnsi="Times New Roman" w:eastAsia="Times New Roman" w:cs="Times New Roman"/>
          <w:sz w:val="15"/>
          <w:szCs w:val="15"/>
          <w:spacing w:val="-1"/>
        </w:rPr>
        <w:t>amework[C].Califormia,</w:t>
      </w:r>
    </w:p>
    <w:p>
      <w:pPr>
        <w:ind w:left="389"/>
        <w:spacing w:before="15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USA:MIT:108</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-120.</w:t>
      </w:r>
    </w:p>
    <w:p>
      <w:pPr>
        <w:spacing w:before="92"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[22]Huang</w:t>
      </w:r>
      <w:r>
        <w:rPr>
          <w:rFonts w:ascii="Times New Roman" w:hAnsi="Times New Roman" w:eastAsia="Times New Roman" w:cs="Times New Roman"/>
          <w:sz w:val="15"/>
          <w:szCs w:val="15"/>
          <w:spacing w:val="28"/>
          <w:position w:val="12"/>
        </w:rPr>
        <w:t xml:space="preserve"> </w:t>
      </w:r>
      <w:r>
        <w:rPr>
          <w:rFonts w:ascii="Times New Roman" w:hAnsi="Times New Roman" w:eastAsia="Times New Roman" w:cs="Times New Roman"/>
          <w:sz w:val="15"/>
          <w:szCs w:val="15"/>
          <w:position w:val="12"/>
        </w:rPr>
        <w:t>K</w:t>
      </w:r>
      <w:r>
        <w:rPr>
          <w:rFonts w:ascii="Times New Roman" w:hAnsi="Times New Roman" w:eastAsia="Times New Roman" w:cs="Times New Roman"/>
          <w:sz w:val="15"/>
          <w:szCs w:val="15"/>
          <w:spacing w:val="28"/>
          <w:w w:val="102"/>
          <w:position w:val="12"/>
        </w:rPr>
        <w:t xml:space="preserve"> </w:t>
      </w:r>
      <w:r>
        <w:rPr>
          <w:rFonts w:ascii="Times New Roman" w:hAnsi="Times New Roman" w:eastAsia="Times New Roman" w:cs="Times New Roman"/>
          <w:sz w:val="15"/>
          <w:szCs w:val="15"/>
          <w:position w:val="12"/>
        </w:rPr>
        <w:t>T,Lee</w:t>
      </w:r>
      <w:r>
        <w:rPr>
          <w:rFonts w:ascii="Times New Roman" w:hAnsi="Times New Roman" w:eastAsia="Times New Roman" w:cs="Times New Roman"/>
          <w:sz w:val="15"/>
          <w:szCs w:val="15"/>
          <w:spacing w:val="26"/>
          <w:w w:val="102"/>
          <w:position w:val="12"/>
        </w:rPr>
        <w:t xml:space="preserve"> </w:t>
      </w:r>
      <w:r>
        <w:rPr>
          <w:rFonts w:ascii="Times New Roman" w:hAnsi="Times New Roman" w:eastAsia="Times New Roman" w:cs="Times New Roman"/>
          <w:sz w:val="15"/>
          <w:szCs w:val="15"/>
          <w:position w:val="12"/>
        </w:rPr>
        <w:t>Y</w:t>
      </w:r>
      <w:r>
        <w:rPr>
          <w:rFonts w:ascii="Times New Roman" w:hAnsi="Times New Roman" w:eastAsia="Times New Roman" w:cs="Times New Roman"/>
          <w:sz w:val="15"/>
          <w:szCs w:val="15"/>
          <w:spacing w:val="27"/>
          <w:position w:val="12"/>
        </w:rPr>
        <w:t xml:space="preserve"> </w:t>
      </w:r>
      <w:r>
        <w:rPr>
          <w:rFonts w:ascii="Times New Roman" w:hAnsi="Times New Roman" w:eastAsia="Times New Roman" w:cs="Times New Roman"/>
          <w:sz w:val="15"/>
          <w:szCs w:val="15"/>
          <w:position w:val="12"/>
        </w:rPr>
        <w:t>W,Wang</w:t>
      </w:r>
      <w:r>
        <w:rPr>
          <w:rFonts w:ascii="Times New Roman" w:hAnsi="Times New Roman" w:eastAsia="Times New Roman" w:cs="Times New Roman"/>
          <w:sz w:val="15"/>
          <w:szCs w:val="15"/>
          <w:spacing w:val="28"/>
          <w:position w:val="12"/>
        </w:rPr>
        <w:t xml:space="preserve"> </w:t>
      </w:r>
      <w:r>
        <w:rPr>
          <w:rFonts w:ascii="Times New Roman" w:hAnsi="Times New Roman" w:eastAsia="Times New Roman" w:cs="Times New Roman"/>
          <w:sz w:val="15"/>
          <w:szCs w:val="15"/>
          <w:position w:val="12"/>
        </w:rPr>
        <w:t>R</w:t>
      </w:r>
      <w:r>
        <w:rPr>
          <w:rFonts w:ascii="Times New Roman" w:hAnsi="Times New Roman" w:eastAsia="Times New Roman" w:cs="Times New Roman"/>
          <w:sz w:val="15"/>
          <w:szCs w:val="15"/>
          <w:spacing w:val="25"/>
          <w:position w:val="12"/>
        </w:rPr>
        <w:t xml:space="preserve"> </w:t>
      </w:r>
      <w:r>
        <w:rPr>
          <w:rFonts w:ascii="Times New Roman" w:hAnsi="Times New Roman" w:eastAsia="Times New Roman" w:cs="Times New Roman"/>
          <w:sz w:val="15"/>
          <w:szCs w:val="15"/>
          <w:position w:val="12"/>
        </w:rPr>
        <w:t>Y.1998.Quality</w:t>
      </w:r>
      <w:r>
        <w:rPr>
          <w:rFonts w:ascii="Times New Roman" w:hAnsi="Times New Roman" w:eastAsia="Times New Roman" w:cs="Times New Roman"/>
          <w:sz w:val="15"/>
          <w:szCs w:val="15"/>
          <w:spacing w:val="29"/>
          <w:position w:val="12"/>
        </w:rPr>
        <w:t xml:space="preserve"> </w:t>
      </w:r>
      <w:r>
        <w:rPr>
          <w:rFonts w:ascii="Times New Roman" w:hAnsi="Times New Roman" w:eastAsia="Times New Roman" w:cs="Times New Roman"/>
          <w:sz w:val="15"/>
          <w:szCs w:val="15"/>
          <w:position w:val="12"/>
        </w:rPr>
        <w:t>Informat</w:t>
      </w:r>
      <w:r>
        <w:rPr>
          <w:rFonts w:ascii="Times New Roman" w:hAnsi="Times New Roman" w:eastAsia="Times New Roman" w:cs="Times New Roman"/>
          <w:sz w:val="15"/>
          <w:szCs w:val="15"/>
          <w:spacing w:val="-1"/>
          <w:position w:val="12"/>
        </w:rPr>
        <w:t>ion</w:t>
      </w:r>
      <w:r>
        <w:rPr>
          <w:rFonts w:ascii="Times New Roman" w:hAnsi="Times New Roman" w:eastAsia="Times New Roman" w:cs="Times New Roman"/>
          <w:sz w:val="15"/>
          <w:szCs w:val="15"/>
          <w:spacing w:val="31"/>
          <w:position w:val="12"/>
        </w:rPr>
        <w:t xml:space="preserve"> </w:t>
      </w:r>
      <w:r>
        <w:rPr>
          <w:rFonts w:ascii="Times New Roman" w:hAnsi="Times New Roman" w:eastAsia="Times New Roman" w:cs="Times New Roman"/>
          <w:sz w:val="15"/>
          <w:szCs w:val="15"/>
          <w:spacing w:val="-1"/>
          <w:position w:val="12"/>
        </w:rPr>
        <w:t>and</w:t>
      </w:r>
      <w:r>
        <w:rPr>
          <w:rFonts w:ascii="Times New Roman" w:hAnsi="Times New Roman" w:eastAsia="Times New Roman" w:cs="Times New Roman"/>
          <w:sz w:val="15"/>
          <w:szCs w:val="15"/>
          <w:spacing w:val="27"/>
          <w:w w:val="101"/>
          <w:position w:val="12"/>
        </w:rPr>
        <w:t xml:space="preserve"> </w:t>
      </w:r>
      <w:r>
        <w:rPr>
          <w:rFonts w:ascii="Times New Roman" w:hAnsi="Times New Roman" w:eastAsia="Times New Roman" w:cs="Times New Roman"/>
          <w:sz w:val="15"/>
          <w:szCs w:val="15"/>
          <w:spacing w:val="-1"/>
          <w:position w:val="12"/>
        </w:rPr>
        <w:t>Knowledge</w:t>
      </w:r>
      <w:r>
        <w:rPr>
          <w:rFonts w:ascii="Times New Roman" w:hAnsi="Times New Roman" w:eastAsia="Times New Roman" w:cs="Times New Roman"/>
          <w:sz w:val="15"/>
          <w:szCs w:val="15"/>
          <w:spacing w:val="28"/>
          <w:position w:val="12"/>
        </w:rPr>
        <w:t xml:space="preserve"> </w:t>
      </w:r>
      <w:r>
        <w:rPr>
          <w:rFonts w:ascii="Times New Roman" w:hAnsi="Times New Roman" w:eastAsia="Times New Roman" w:cs="Times New Roman"/>
          <w:sz w:val="15"/>
          <w:szCs w:val="15"/>
          <w:spacing w:val="-1"/>
          <w:position w:val="12"/>
        </w:rPr>
        <w:t>Management[M].New</w:t>
      </w:r>
      <w:r>
        <w:rPr>
          <w:rFonts w:ascii="Times New Roman" w:hAnsi="Times New Roman" w:eastAsia="Times New Roman" w:cs="Times New Roman"/>
          <w:sz w:val="15"/>
          <w:szCs w:val="15"/>
          <w:spacing w:val="28"/>
          <w:w w:val="101"/>
          <w:position w:val="12"/>
        </w:rPr>
        <w:t xml:space="preserve"> </w:t>
      </w:r>
      <w:r>
        <w:rPr>
          <w:rFonts w:ascii="Times New Roman" w:hAnsi="Times New Roman" w:eastAsia="Times New Roman" w:cs="Times New Roman"/>
          <w:sz w:val="15"/>
          <w:szCs w:val="15"/>
          <w:spacing w:val="-1"/>
          <w:position w:val="12"/>
        </w:rPr>
        <w:t>Jersey:Prentice</w:t>
      </w:r>
    </w:p>
    <w:p>
      <w:pPr>
        <w:ind w:left="38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Hall.</w:t>
      </w:r>
    </w:p>
    <w:p>
      <w:pPr>
        <w:ind w:left="389" w:right="25" w:hanging="389"/>
        <w:spacing w:before="112" w:line="303" w:lineRule="auto"/>
        <w:rPr>
          <w:rFonts w:ascii="SimSun" w:hAnsi="SimSun" w:eastAsia="SimSun" w:cs="SimSun"/>
          <w:sz w:val="15"/>
          <w:szCs w:val="15"/>
        </w:rPr>
      </w:pPr>
      <w:r>
        <w:rPr>
          <w:rFonts w:ascii="Times New Roman" w:hAnsi="Times New Roman" w:eastAsia="Times New Roman" w:cs="Times New Roman"/>
          <w:sz w:val="15"/>
          <w:szCs w:val="15"/>
        </w:rPr>
        <w:t>[23]Jeusfeld</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M  A,Quix   C,Jarke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M.1998.Design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and  Analysis   of  Quality</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Inf</w:t>
      </w:r>
      <w:r>
        <w:rPr>
          <w:rFonts w:ascii="Times New Roman" w:hAnsi="Times New Roman" w:eastAsia="Times New Roman" w:cs="Times New Roman"/>
          <w:sz w:val="15"/>
          <w:szCs w:val="15"/>
          <w:spacing w:val="-1"/>
        </w:rPr>
        <w:t>ormation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for  Data   Warehouses[M]//</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Proceedings</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of  the   17th   International</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E</w:t>
      </w:r>
      <w:r>
        <w:rPr>
          <w:rFonts w:ascii="Times New Roman" w:hAnsi="Times New Roman" w:eastAsia="Times New Roman" w:cs="Times New Roman"/>
          <w:sz w:val="15"/>
          <w:szCs w:val="15"/>
          <w:spacing w:val="-1"/>
        </w:rPr>
        <w:t>ntity</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Relationship</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Approach(ER'98),Singapore:</w:t>
      </w:r>
      <w:r>
        <w:rPr>
          <w:rFonts w:ascii="Times New Roman" w:hAnsi="Times New Roman" w:eastAsia="Times New Roman" w:cs="Times New Roman"/>
          <w:sz w:val="15"/>
          <w:szCs w:val="15"/>
        </w:rPr>
        <w:t xml:space="preserve"> </w:t>
      </w:r>
      <w:r>
        <w:rPr>
          <w:rFonts w:ascii="SimSun" w:hAnsi="SimSun" w:eastAsia="SimSun" w:cs="SimSun"/>
          <w:sz w:val="15"/>
          <w:szCs w:val="15"/>
          <w:spacing w:val="-3"/>
        </w:rPr>
        <w:t>Springer,1507:349 -362</w:t>
      </w:r>
    </w:p>
    <w:p>
      <w:pPr>
        <w:spacing w:before="108"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[24]Joseph   MH.2008.Quantitative    Data   Cleaning    for    La</w:t>
      </w:r>
      <w:r>
        <w:rPr>
          <w:rFonts w:ascii="Times New Roman" w:hAnsi="Times New Roman" w:eastAsia="Times New Roman" w:cs="Times New Roman"/>
          <w:sz w:val="15"/>
          <w:szCs w:val="15"/>
          <w:spacing w:val="-1"/>
        </w:rPr>
        <w:t>rge   Databases[J/OL].EECS    Computer    Science    Divi-</w:t>
      </w:r>
    </w:p>
    <w:p>
      <w:pPr>
        <w:ind w:left="389"/>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sion</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UC</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Berkeley</w:t>
      </w:r>
      <w:r>
        <w:rPr>
          <w:rFonts w:ascii="Times New Roman" w:hAnsi="Times New Roman" w:eastAsia="Times New Roman" w:cs="Times New Roman"/>
          <w:sz w:val="15"/>
          <w:szCs w:val="15"/>
          <w:spacing w:val="1"/>
        </w:rPr>
        <w:t>,</w:t>
      </w:r>
      <w:hyperlink w:history="true" r:id="rId49">
        <w:r>
          <w:rPr>
            <w:rFonts w:ascii="Times New Roman" w:hAnsi="Times New Roman" w:eastAsia="Times New Roman" w:cs="Times New Roman"/>
            <w:sz w:val="15"/>
            <w:szCs w:val="15"/>
          </w:rPr>
          <w:t>http</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db</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cs</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berkeley</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edu</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jmh</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cleaning</w:t>
        </w:r>
      </w:hyperlink>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-unece.pdf.</w:t>
      </w:r>
    </w:p>
    <w:p>
      <w:pPr>
        <w:ind w:left="389" w:right="25" w:hanging="389"/>
        <w:spacing w:before="10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[25]Kahn  B  K,Strong  D  M.1998.Product  and</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Service</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Performance</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Model</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Information</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Quality:An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Update[C]//</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Proceedings</w:t>
      </w:r>
      <w:r>
        <w:rPr>
          <w:rFonts w:ascii="Times New Roman" w:hAnsi="Times New Roman" w:eastAsia="Times New Roman" w:cs="Times New Roman"/>
          <w:sz w:val="15"/>
          <w:szCs w:val="15"/>
          <w:spacing w:val="32"/>
          <w:w w:val="10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the  1998  Conference</w:t>
      </w:r>
      <w:r>
        <w:rPr>
          <w:rFonts w:ascii="Times New Roman" w:hAnsi="Times New Roman" w:eastAsia="Times New Roman" w:cs="Times New Roman"/>
          <w:sz w:val="15"/>
          <w:szCs w:val="15"/>
          <w:spacing w:val="32"/>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30"/>
          <w:w w:val="101"/>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32"/>
        </w:rPr>
        <w:t xml:space="preserve"> </w:t>
      </w:r>
      <w:r>
        <w:rPr>
          <w:rFonts w:ascii="Times New Roman" w:hAnsi="Times New Roman" w:eastAsia="Times New Roman" w:cs="Times New Roman"/>
          <w:sz w:val="15"/>
          <w:szCs w:val="15"/>
        </w:rPr>
        <w:t>Quality.Cambridge,Massa</w:t>
      </w:r>
      <w:r>
        <w:rPr>
          <w:rFonts w:ascii="Times New Roman" w:hAnsi="Times New Roman" w:eastAsia="Times New Roman" w:cs="Times New Roman"/>
          <w:sz w:val="15"/>
          <w:szCs w:val="15"/>
          <w:spacing w:val="-1"/>
        </w:rPr>
        <w:t>chusetts,USA:MTT,102-115.</w:t>
      </w:r>
    </w:p>
    <w:p>
      <w:pPr>
        <w:ind w:left="389" w:right="19" w:hanging="389"/>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[26]Lee</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Y</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W,Strong</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M.2003.Knowing-Why</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About</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Processes</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Qua</w:t>
      </w:r>
      <w:r>
        <w:rPr>
          <w:rFonts w:ascii="Times New Roman" w:hAnsi="Times New Roman" w:eastAsia="Times New Roman" w:cs="Times New Roman"/>
          <w:sz w:val="15"/>
          <w:szCs w:val="15"/>
          <w:spacing w:val="-1"/>
        </w:rPr>
        <w:t>lity[J].Journal</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of  Manage-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ment     Information     Systems,20(3):13-39.</w:t>
      </w:r>
    </w:p>
    <w:p>
      <w:pPr>
        <w:ind w:left="389" w:right="19" w:hanging="389"/>
        <w:spacing w:before="142" w:line="27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[27]Lueebber</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D,Grimmer</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U.2003.Systematic</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Development</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rPr>
        <w:t>of  Data   Mining   Based   D</w:t>
      </w:r>
      <w:r>
        <w:rPr>
          <w:rFonts w:ascii="Times New Roman" w:hAnsi="Times New Roman" w:eastAsia="Times New Roman" w:cs="Times New Roman"/>
          <w:sz w:val="15"/>
          <w:szCs w:val="15"/>
          <w:spacing w:val="-1"/>
        </w:rPr>
        <w:t>ata   Quality   Tools[C]//Pro-</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ceedings</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1"/>
        </w:rPr>
        <w:t xml:space="preserve">  29</w:t>
      </w:r>
      <w:r>
        <w:rPr>
          <w:rFonts w:ascii="Times New Roman" w:hAnsi="Times New Roman" w:eastAsia="Times New Roman" w:cs="Times New Roman"/>
          <w:sz w:val="15"/>
          <w:szCs w:val="15"/>
        </w:rPr>
        <w:t>th</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VLDB</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Berlin</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Germany</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VLDB</w:t>
      </w:r>
      <w:r>
        <w:rPr>
          <w:rFonts w:ascii="Times New Roman" w:hAnsi="Times New Roman" w:eastAsia="Times New Roman" w:cs="Times New Roman"/>
          <w:sz w:val="15"/>
          <w:szCs w:val="15"/>
          <w:spacing w:val="1"/>
        </w:rPr>
        <w:t>.</w:t>
      </w:r>
    </w:p>
    <w:p>
      <w:pPr>
        <w:spacing w:before="11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[28]Madnick  S  E,Wang</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R  Y.2009.Overview</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Framework</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Inf</w:t>
      </w:r>
      <w:r>
        <w:rPr>
          <w:rFonts w:ascii="Times New Roman" w:hAnsi="Times New Roman" w:eastAsia="Times New Roman" w:cs="Times New Roman"/>
          <w:sz w:val="15"/>
          <w:szCs w:val="15"/>
          <w:spacing w:val="-1"/>
        </w:rPr>
        <w:t>ormation</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spacing w:val="-1"/>
        </w:rPr>
        <w:t>Quality</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Research[J].ACM</w:t>
      </w:r>
    </w:p>
    <w:p>
      <w:pPr>
        <w:ind w:left="389"/>
        <w:spacing w:before="15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Joumal</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of   Data    and    Information    Quality(JDIQ),1(1):1-22.</w:t>
      </w:r>
    </w:p>
    <w:p>
      <w:pPr>
        <w:ind w:left="389" w:right="20" w:hanging="389"/>
        <w:spacing w:before="11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[29]Milo</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T,Zohar   S.1977.Using   Schema</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Matching</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to   Simplify</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Heterogeneous</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Data   Translation[C]//Proceedings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42"/>
        </w:rPr>
        <w:t xml:space="preserve"> </w:t>
      </w:r>
      <w:r>
        <w:rPr>
          <w:rFonts w:ascii="Times New Roman" w:hAnsi="Times New Roman" w:eastAsia="Times New Roman" w:cs="Times New Roman"/>
          <w:sz w:val="15"/>
          <w:szCs w:val="15"/>
        </w:rPr>
        <w:t>24th  International  Conference  on  Very  Large  Databases.New  York:Morgan  Kaufmann,122-133.</w:t>
      </w:r>
    </w:p>
    <w:p>
      <w:pPr>
        <w:ind w:left="389" w:right="21" w:hanging="389"/>
        <w:spacing w:before="132" w:line="279" w:lineRule="auto"/>
        <w:rPr>
          <w:rFonts w:ascii="SimSun" w:hAnsi="SimSun" w:eastAsia="SimSun" w:cs="SimSun"/>
          <w:sz w:val="15"/>
          <w:szCs w:val="15"/>
        </w:rPr>
      </w:pPr>
      <w:r>
        <w:rPr>
          <w:rFonts w:ascii="Times New Roman" w:hAnsi="Times New Roman" w:eastAsia="Times New Roman" w:cs="Times New Roman"/>
          <w:sz w:val="15"/>
          <w:szCs w:val="15"/>
        </w:rPr>
        <w:t>[30]Parent   C,Spaccapietra    S.1998.Issues    and   Approaches    of   Database    Integration[J].Co</w:t>
      </w:r>
      <w:r>
        <w:rPr>
          <w:rFonts w:ascii="Times New Roman" w:hAnsi="Times New Roman" w:eastAsia="Times New Roman" w:cs="Times New Roman"/>
          <w:sz w:val="15"/>
          <w:szCs w:val="15"/>
          <w:spacing w:val="-1"/>
        </w:rPr>
        <w:t>mmunications    of   the</w:t>
      </w:r>
      <w:r>
        <w:rPr>
          <w:rFonts w:ascii="Times New Roman" w:hAnsi="Times New Roman" w:eastAsia="Times New Roman" w:cs="Times New Roman"/>
          <w:sz w:val="15"/>
          <w:szCs w:val="15"/>
        </w:rPr>
        <w:t xml:space="preserve"> </w:t>
      </w:r>
      <w:r>
        <w:rPr>
          <w:rFonts w:ascii="SimSun" w:hAnsi="SimSun" w:eastAsia="SimSun" w:cs="SimSun"/>
          <w:sz w:val="15"/>
          <w:szCs w:val="15"/>
        </w:rPr>
        <w:t>ACM,41(5):166-178.</w:t>
      </w:r>
    </w:p>
    <w:p>
      <w:pPr>
        <w:ind w:left="389" w:right="12" w:hanging="389"/>
        <w:spacing w:before="112" w:line="279" w:lineRule="auto"/>
        <w:rPr>
          <w:rFonts w:ascii="SimSun" w:hAnsi="SimSun" w:eastAsia="SimSun" w:cs="SimSun"/>
          <w:sz w:val="15"/>
          <w:szCs w:val="15"/>
        </w:rPr>
      </w:pPr>
      <w:r>
        <w:rPr>
          <w:rFonts w:ascii="Times New Roman" w:hAnsi="Times New Roman" w:eastAsia="Times New Roman" w:cs="Times New Roman"/>
          <w:sz w:val="15"/>
          <w:szCs w:val="15"/>
        </w:rPr>
        <w:t>[31]Rahm   E,Do   HH.2000.Data   Cleaning:Problems   and   Current   Approaches[J].IEEE   Data </w:t>
      </w:r>
      <w:r>
        <w:rPr>
          <w:rFonts w:ascii="Times New Roman" w:hAnsi="Times New Roman" w:eastAsia="Times New Roman" w:cs="Times New Roman"/>
          <w:sz w:val="15"/>
          <w:szCs w:val="15"/>
          <w:spacing w:val="-1"/>
        </w:rPr>
        <w:t xml:space="preserve">  Engineer   Bulletin,23</w:t>
      </w:r>
      <w:r>
        <w:rPr>
          <w:rFonts w:ascii="Times New Roman" w:hAnsi="Times New Roman" w:eastAsia="Times New Roman" w:cs="Times New Roman"/>
          <w:sz w:val="15"/>
          <w:szCs w:val="15"/>
        </w:rPr>
        <w:t xml:space="preserve"> </w:t>
      </w:r>
      <w:r>
        <w:rPr>
          <w:rFonts w:ascii="SimSun" w:hAnsi="SimSun" w:eastAsia="SimSun" w:cs="SimSun"/>
          <w:sz w:val="15"/>
          <w:szCs w:val="15"/>
          <w:spacing w:val="-3"/>
        </w:rPr>
        <w:t>(4):3-13.</w:t>
      </w:r>
    </w:p>
    <w:p>
      <w:pPr>
        <w:spacing w:before="8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[32]Sara    Cushman.2002.Billions    Lost    to     Poor    Data    Quality[J/OL].</w:t>
      </w:r>
      <w:hyperlink w:history="true" r:id="rId50">
        <w:r>
          <w:rPr>
            <w:rFonts w:ascii="Times New Roman" w:hAnsi="Times New Roman" w:eastAsia="Times New Roman" w:cs="Times New Roman"/>
            <w:sz w:val="15"/>
            <w:szCs w:val="15"/>
          </w:rPr>
          <w:t>http://searchdatabase.techta</w:t>
        </w:r>
        <w:r>
          <w:rPr>
            <w:rFonts w:ascii="Times New Roman" w:hAnsi="Times New Roman" w:eastAsia="Times New Roman" w:cs="Times New Roman"/>
            <w:sz w:val="15"/>
            <w:szCs w:val="15"/>
            <w:spacing w:val="-1"/>
          </w:rPr>
          <w:t>rget.com</w:t>
        </w:r>
      </w:hyperlink>
      <w:r>
        <w:rPr>
          <w:rFonts w:ascii="Times New Roman" w:hAnsi="Times New Roman" w:eastAsia="Times New Roman" w:cs="Times New Roman"/>
          <w:sz w:val="15"/>
          <w:szCs w:val="15"/>
          <w:spacing w:val="-1"/>
        </w:rPr>
        <w:t>.</w:t>
      </w:r>
    </w:p>
    <w:p>
      <w:pPr>
        <w:ind w:left="389" w:right="20" w:hanging="389"/>
        <w:spacing w:before="12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[33]Storey</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V,Wang</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R</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Y.1998.Modeling   Quality</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Requirements   </w:t>
      </w:r>
      <w:r>
        <w:rPr>
          <w:rFonts w:ascii="Times New Roman" w:hAnsi="Times New Roman" w:eastAsia="Times New Roman" w:cs="Times New Roman"/>
          <w:sz w:val="15"/>
          <w:szCs w:val="15"/>
          <w:spacing w:val="-1"/>
        </w:rPr>
        <w:t>in   Conceptual   Database</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spacing w:val="-1"/>
        </w:rPr>
        <w:t>Design[C]//Proceedings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Quality.Cambridge,Massachusetts,USA:MTT:64-8</w:t>
      </w:r>
      <w:r>
        <w:rPr>
          <w:rFonts w:ascii="Times New Roman" w:hAnsi="Times New Roman" w:eastAsia="Times New Roman" w:cs="Times New Roman"/>
          <w:sz w:val="15"/>
          <w:szCs w:val="15"/>
          <w:spacing w:val="-1"/>
        </w:rPr>
        <w:t>7.</w:t>
      </w:r>
    </w:p>
    <w:p>
      <w:pPr>
        <w:ind w:left="389" w:hanging="389"/>
        <w:spacing w:before="122" w:line="37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[34]Wang  R  Y,Madnick   S</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E.1989.The   Inter-database</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Instance</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Identifi</w:t>
      </w:r>
      <w:r>
        <w:rPr>
          <w:rFonts w:ascii="Times New Roman" w:hAnsi="Times New Roman" w:eastAsia="Times New Roman" w:cs="Times New Roman"/>
          <w:sz w:val="15"/>
          <w:szCs w:val="15"/>
          <w:spacing w:val="-1"/>
        </w:rPr>
        <w:t>cation  Problem   in</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Integrating  Autonomous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Systems[C]//Proceedings</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5th</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on  Data   Engineering  L</w:t>
      </w:r>
      <w:r>
        <w:rPr>
          <w:rFonts w:ascii="Times New Roman" w:hAnsi="Times New Roman" w:eastAsia="Times New Roman" w:cs="Times New Roman"/>
          <w:sz w:val="15"/>
          <w:szCs w:val="15"/>
          <w:spacing w:val="-1"/>
        </w:rPr>
        <w:t>os</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Angeles,California,</w:t>
      </w:r>
    </w:p>
    <w:p>
      <w:pPr>
        <w:ind w:left="38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USA:IEEE</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Computer</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Society</w:t>
      </w:r>
      <w:r>
        <w:rPr>
          <w:rFonts w:ascii="Times New Roman" w:hAnsi="Times New Roman" w:eastAsia="Times New Roman" w:cs="Times New Roman"/>
          <w:sz w:val="15"/>
          <w:szCs w:val="15"/>
          <w:spacing w:val="-1"/>
        </w:rPr>
        <w:t>:46-55.</w:t>
      </w:r>
    </w:p>
    <w:p>
      <w:pPr>
        <w:ind w:right="19"/>
        <w:spacing w:before="142" w:line="277"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[35]Wang</w:t>
      </w:r>
      <w:r>
        <w:rPr>
          <w:rFonts w:ascii="Times New Roman" w:hAnsi="Times New Roman" w:eastAsia="Times New Roman" w:cs="Times New Roman"/>
          <w:sz w:val="15"/>
          <w:szCs w:val="15"/>
          <w:spacing w:val="37"/>
        </w:rPr>
        <w:t xml:space="preserve"> </w:t>
      </w:r>
      <w:r>
        <w:rPr>
          <w:rFonts w:ascii="Times New Roman" w:hAnsi="Times New Roman" w:eastAsia="Times New Roman" w:cs="Times New Roman"/>
          <w:sz w:val="15"/>
          <w:szCs w:val="15"/>
        </w:rPr>
        <w:t>RY,Madnick  S  E.1990.A  Polygen  Model  for  </w:t>
      </w:r>
      <w:r>
        <w:rPr>
          <w:rFonts w:ascii="Times New Roman" w:hAnsi="Times New Roman" w:eastAsia="Times New Roman" w:cs="Times New Roman"/>
          <w:sz w:val="15"/>
          <w:szCs w:val="15"/>
          <w:spacing w:val="-1"/>
        </w:rPr>
        <w:t>Heterogeneous  Database  Systems:The  Source  Tagging  Per-</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spective[C]//Proceedings   of   the    16th    VLDB    Conference.Brisbane,Queens</w:t>
      </w:r>
      <w:r>
        <w:rPr>
          <w:rFonts w:ascii="Times New Roman" w:hAnsi="Times New Roman" w:eastAsia="Times New Roman" w:cs="Times New Roman"/>
          <w:sz w:val="15"/>
          <w:szCs w:val="15"/>
          <w:spacing w:val="-1"/>
        </w:rPr>
        <w:t>land,Australia:VLDB:519    -538.</w:t>
      </w:r>
    </w:p>
    <w:p>
      <w:pPr>
        <w:ind w:left="389" w:hanging="389"/>
        <w:spacing w:before="12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[36]Wang</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R  Y,Kon   H</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B,Madnick</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S</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E.1993.Data</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Quality</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Requirements</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Analysis</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Modeling[C]//Proceedings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9th</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of  Data</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Engineering.Vienna,Austria:IEEE</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Computer</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Society,67</w:t>
      </w:r>
      <w:r>
        <w:rPr>
          <w:rFonts w:ascii="Times New Roman" w:hAnsi="Times New Roman" w:eastAsia="Times New Roman" w:cs="Times New Roman"/>
          <w:sz w:val="15"/>
          <w:szCs w:val="15"/>
          <w:spacing w:val="-1"/>
        </w:rPr>
        <w:t>0-677.</w:t>
      </w:r>
    </w:p>
    <w:p>
      <w:pPr>
        <w:ind w:left="389" w:right="25" w:hanging="389"/>
        <w:spacing w:before="121" w:line="278" w:lineRule="auto"/>
        <w:rPr>
          <w:rFonts w:ascii="SimSun" w:hAnsi="SimSun" w:eastAsia="SimSun" w:cs="SimSun"/>
          <w:sz w:val="15"/>
          <w:szCs w:val="15"/>
        </w:rPr>
      </w:pPr>
      <w:r>
        <w:rPr>
          <w:rFonts w:ascii="Times New Roman" w:hAnsi="Times New Roman" w:eastAsia="Times New Roman" w:cs="Times New Roman"/>
          <w:sz w:val="15"/>
          <w:szCs w:val="15"/>
        </w:rPr>
        <w:t>[37]Wang</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R</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Y,Reddy</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M,Kon</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H.1995.Toward</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Quality</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Da</w:t>
      </w:r>
      <w:r>
        <w:rPr>
          <w:rFonts w:ascii="Times New Roman" w:hAnsi="Times New Roman" w:eastAsia="Times New Roman" w:cs="Times New Roman"/>
          <w:sz w:val="15"/>
          <w:szCs w:val="15"/>
          <w:spacing w:val="-1"/>
        </w:rPr>
        <w:t>ta;An</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Attribute</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spacing w:val="-1"/>
        </w:rPr>
        <w:t>-based</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Approach[J].Decision   Support</w:t>
      </w:r>
      <w:r>
        <w:rPr>
          <w:rFonts w:ascii="Times New Roman" w:hAnsi="Times New Roman" w:eastAsia="Times New Roman" w:cs="Times New Roman"/>
          <w:sz w:val="15"/>
          <w:szCs w:val="15"/>
        </w:rPr>
        <w:t xml:space="preserve"> </w:t>
      </w:r>
      <w:r>
        <w:rPr>
          <w:rFonts w:ascii="SimSun" w:hAnsi="SimSun" w:eastAsia="SimSun" w:cs="SimSun"/>
          <w:sz w:val="15"/>
          <w:szCs w:val="15"/>
        </w:rPr>
        <w:t>System(13):349-372.</w:t>
      </w:r>
    </w:p>
    <w:p>
      <w:pPr>
        <w:spacing w:line="278" w:lineRule="auto"/>
        <w:sectPr>
          <w:pgSz w:w="8720" w:h="13250"/>
          <w:pgMar w:top="610" w:right="764" w:bottom="400" w:left="600" w:header="0" w:footer="0" w:gutter="0"/>
        </w:sectPr>
        <w:rPr>
          <w:rFonts w:ascii="SimSun" w:hAnsi="SimSun" w:eastAsia="SimSun" w:cs="SimSun"/>
          <w:sz w:val="15"/>
          <w:szCs w:val="15"/>
        </w:rPr>
      </w:pPr>
    </w:p>
    <w:p>
      <w:pPr>
        <w:pStyle w:val="BodyText"/>
        <w:spacing w:line="246" w:lineRule="auto"/>
        <w:rPr/>
      </w:pPr>
      <w:r/>
    </w:p>
    <w:p>
      <w:pPr>
        <w:pStyle w:val="BodyText"/>
        <w:spacing w:line="247" w:lineRule="auto"/>
        <w:rPr/>
      </w:pPr>
      <w:r/>
    </w:p>
    <w:p>
      <w:pPr>
        <w:pStyle w:val="BodyText"/>
        <w:spacing w:line="247" w:lineRule="auto"/>
        <w:rPr/>
      </w:pPr>
      <w:r/>
    </w:p>
    <w:p>
      <w:pPr>
        <w:ind w:left="137"/>
        <w:spacing w:before="127" w:line="219" w:lineRule="auto"/>
        <w:rPr>
          <w:rFonts w:ascii="SimSun" w:hAnsi="SimSun" w:eastAsia="SimSun" w:cs="SimSun"/>
          <w:sz w:val="39"/>
          <w:szCs w:val="39"/>
        </w:rPr>
      </w:pPr>
      <w:r>
        <w:rPr>
          <w:rFonts w:ascii="SimSun" w:hAnsi="SimSun" w:eastAsia="SimSun" w:cs="SimSun"/>
          <w:sz w:val="39"/>
          <w:szCs w:val="39"/>
          <w:b/>
          <w:bCs/>
          <w:spacing w:val="-3"/>
        </w:rPr>
        <w:t>第2章</w:t>
      </w:r>
      <w:r>
        <w:rPr>
          <w:rFonts w:ascii="SimSun" w:hAnsi="SimSun" w:eastAsia="SimSun" w:cs="SimSun"/>
          <w:sz w:val="39"/>
          <w:szCs w:val="39"/>
          <w:spacing w:val="157"/>
        </w:rPr>
        <w:t xml:space="preserve"> </w:t>
      </w:r>
      <w:r>
        <w:rPr>
          <w:rFonts w:ascii="SimSun" w:hAnsi="SimSun" w:eastAsia="SimSun" w:cs="SimSun"/>
          <w:sz w:val="39"/>
          <w:szCs w:val="39"/>
          <w:b/>
          <w:bCs/>
          <w:spacing w:val="-3"/>
        </w:rPr>
        <w:t>数据质量研究和数据清洗系统框架</w:t>
      </w:r>
    </w:p>
    <w:p>
      <w:pPr>
        <w:pStyle w:val="BodyText"/>
        <w:spacing w:line="356" w:lineRule="auto"/>
        <w:rPr/>
      </w:pPr>
      <w:r/>
    </w:p>
    <w:p>
      <w:pPr>
        <w:pStyle w:val="BodyText"/>
        <w:spacing w:line="357" w:lineRule="auto"/>
        <w:rPr/>
      </w:pPr>
      <w:r/>
    </w:p>
    <w:p>
      <w:pPr>
        <w:ind w:left="6"/>
        <w:spacing w:before="101" w:line="223" w:lineRule="auto"/>
        <w:outlineLvl w:val="1"/>
        <w:rPr>
          <w:rFonts w:ascii="SimHei" w:hAnsi="SimHei" w:eastAsia="SimHei" w:cs="SimHei"/>
          <w:sz w:val="31"/>
          <w:szCs w:val="31"/>
        </w:rPr>
      </w:pPr>
      <w:r>
        <w:rPr>
          <w:rFonts w:ascii="SimHei" w:hAnsi="SimHei" w:eastAsia="SimHei" w:cs="SimHei"/>
          <w:sz w:val="31"/>
          <w:szCs w:val="31"/>
          <w:b/>
          <w:bCs/>
          <w:spacing w:val="-10"/>
        </w:rPr>
        <w:t>2.1</w:t>
      </w:r>
      <w:r>
        <w:rPr>
          <w:rFonts w:ascii="SimHei" w:hAnsi="SimHei" w:eastAsia="SimHei" w:cs="SimHei"/>
          <w:sz w:val="31"/>
          <w:szCs w:val="31"/>
          <w:spacing w:val="93"/>
        </w:rPr>
        <w:t xml:space="preserve"> </w:t>
      </w:r>
      <w:r>
        <w:rPr>
          <w:rFonts w:ascii="SimHei" w:hAnsi="SimHei" w:eastAsia="SimHei" w:cs="SimHei"/>
          <w:sz w:val="31"/>
          <w:szCs w:val="31"/>
          <w:b/>
          <w:bCs/>
          <w:spacing w:val="-10"/>
        </w:rPr>
        <w:t>引言</w:t>
      </w:r>
    </w:p>
    <w:p>
      <w:pPr>
        <w:pStyle w:val="BodyText"/>
        <w:spacing w:line="254" w:lineRule="auto"/>
        <w:rPr/>
      </w:pPr>
      <w:r/>
    </w:p>
    <w:p>
      <w:pPr>
        <w:ind w:left="2" w:right="13" w:firstLine="470"/>
        <w:spacing w:before="68" w:line="265" w:lineRule="auto"/>
        <w:jc w:val="both"/>
        <w:rPr>
          <w:rFonts w:ascii="SimSun" w:hAnsi="SimSun" w:eastAsia="SimSun" w:cs="SimSun"/>
          <w:sz w:val="21"/>
          <w:szCs w:val="21"/>
        </w:rPr>
      </w:pPr>
      <w:r>
        <w:rPr>
          <w:rFonts w:ascii="SimSun" w:hAnsi="SimSun" w:eastAsia="SimSun" w:cs="SimSun"/>
          <w:sz w:val="21"/>
          <w:szCs w:val="21"/>
          <w:spacing w:val="-1"/>
        </w:rPr>
        <w:t>最近20余年，在麻省理工学院的全面数据质量管理计划的引领下，数据质量</w:t>
      </w:r>
      <w:r>
        <w:rPr>
          <w:rFonts w:ascii="SimSun" w:hAnsi="SimSun" w:eastAsia="SimSun" w:cs="SimSun"/>
          <w:sz w:val="21"/>
          <w:szCs w:val="21"/>
          <w:spacing w:val="1"/>
        </w:rPr>
        <w:t xml:space="preserve"> </w:t>
      </w:r>
      <w:r>
        <w:rPr>
          <w:rFonts w:ascii="SimSun" w:hAnsi="SimSun" w:eastAsia="SimSun" w:cs="SimSun"/>
          <w:sz w:val="21"/>
          <w:szCs w:val="21"/>
          <w:spacing w:val="-7"/>
        </w:rPr>
        <w:t>研究得到了迅速发展，发现和解决了许多数据质量问题。然而，数据质量作为一门</w:t>
      </w:r>
      <w:r>
        <w:rPr>
          <w:rFonts w:ascii="SimSun" w:hAnsi="SimSun" w:eastAsia="SimSun" w:cs="SimSun"/>
          <w:sz w:val="21"/>
          <w:szCs w:val="21"/>
          <w:spacing w:val="4"/>
        </w:rPr>
        <w:t xml:space="preserve"> </w:t>
      </w:r>
      <w:r>
        <w:rPr>
          <w:rFonts w:ascii="SimSun" w:hAnsi="SimSun" w:eastAsia="SimSun" w:cs="SimSun"/>
          <w:sz w:val="21"/>
          <w:szCs w:val="21"/>
          <w:spacing w:val="-8"/>
        </w:rPr>
        <w:t>新兴学科，除了面临的具体理论、方法和技术难题外，还缺乏对其框架体系的统一 </w:t>
      </w:r>
      <w:r>
        <w:rPr>
          <w:rFonts w:ascii="SimSun" w:hAnsi="SimSun" w:eastAsia="SimSun" w:cs="SimSun"/>
          <w:sz w:val="21"/>
          <w:szCs w:val="21"/>
          <w:spacing w:val="-8"/>
        </w:rPr>
        <w:t>认识，尤其是国内，在数据质量研究的基本内容等问题的认识上还存在局限性，直 </w:t>
      </w:r>
      <w:r>
        <w:rPr>
          <w:rFonts w:ascii="SimSun" w:hAnsi="SimSun" w:eastAsia="SimSun" w:cs="SimSun"/>
          <w:sz w:val="21"/>
          <w:szCs w:val="21"/>
          <w:spacing w:val="-7"/>
        </w:rPr>
        <w:t>接影响到数据质量研究与实践的健康发展。另外，具体到数据质量控制，直接局限</w:t>
      </w:r>
      <w:r>
        <w:rPr>
          <w:rFonts w:ascii="SimSun" w:hAnsi="SimSun" w:eastAsia="SimSun" w:cs="SimSun"/>
          <w:sz w:val="21"/>
          <w:szCs w:val="21"/>
          <w:spacing w:val="12"/>
        </w:rPr>
        <w:t xml:space="preserve"> </w:t>
      </w:r>
      <w:r>
        <w:rPr>
          <w:rFonts w:ascii="SimSun" w:hAnsi="SimSun" w:eastAsia="SimSun" w:cs="SimSun"/>
          <w:sz w:val="21"/>
          <w:szCs w:val="21"/>
          <w:spacing w:val="-2"/>
        </w:rPr>
        <w:t>于某项数据质量提高手段，只能解决部分局部性问题，不利于问题的最终全面解 </w:t>
      </w:r>
      <w:r>
        <w:rPr>
          <w:rFonts w:ascii="SimSun" w:hAnsi="SimSun" w:eastAsia="SimSun" w:cs="SimSun"/>
          <w:sz w:val="21"/>
          <w:szCs w:val="21"/>
          <w:spacing w:val="-9"/>
        </w:rPr>
        <w:t>决，甚至不利于明确地确立阶段性目标。</w:t>
      </w:r>
    </w:p>
    <w:p>
      <w:pPr>
        <w:ind w:left="2" w:firstLine="470"/>
        <w:spacing w:before="71" w:line="265" w:lineRule="auto"/>
        <w:jc w:val="both"/>
        <w:rPr>
          <w:rFonts w:ascii="SimSun" w:hAnsi="SimSun" w:eastAsia="SimSun" w:cs="SimSun"/>
          <w:sz w:val="21"/>
          <w:szCs w:val="21"/>
        </w:rPr>
      </w:pPr>
      <w:r>
        <w:rPr>
          <w:rFonts w:ascii="SimSun" w:hAnsi="SimSun" w:eastAsia="SimSun" w:cs="SimSun"/>
          <w:sz w:val="21"/>
          <w:szCs w:val="21"/>
          <w:spacing w:val="-3"/>
        </w:rPr>
        <w:t>本章借鉴国内外研究成果，重点从主题(Topics)和方法(Methods)两个维度阐</w:t>
      </w:r>
      <w:r>
        <w:rPr>
          <w:rFonts w:ascii="SimSun" w:hAnsi="SimSun" w:eastAsia="SimSun" w:cs="SimSun"/>
          <w:sz w:val="21"/>
          <w:szCs w:val="21"/>
          <w:spacing w:val="2"/>
        </w:rPr>
        <w:t xml:space="preserve"> </w:t>
      </w:r>
      <w:r>
        <w:rPr>
          <w:rFonts w:ascii="SimSun" w:hAnsi="SimSun" w:eastAsia="SimSun" w:cs="SimSun"/>
          <w:sz w:val="21"/>
          <w:szCs w:val="21"/>
          <w:spacing w:val="3"/>
        </w:rPr>
        <w:t>述数据质量研究框架</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Madnick</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3"/>
        </w:rPr>
        <w:t>.,2009),</w:t>
      </w:r>
      <w:r>
        <w:rPr>
          <w:rFonts w:ascii="SimSun" w:hAnsi="SimSun" w:eastAsia="SimSun" w:cs="SimSun"/>
          <w:sz w:val="21"/>
          <w:szCs w:val="21"/>
          <w:spacing w:val="3"/>
        </w:rPr>
        <w:t>对数据质量的研究体系进行梳理</w:t>
      </w:r>
      <w:r>
        <w:rPr>
          <w:rFonts w:ascii="SimSun" w:hAnsi="SimSun" w:eastAsia="SimSun" w:cs="SimSun"/>
          <w:sz w:val="21"/>
          <w:szCs w:val="21"/>
          <w:spacing w:val="2"/>
        </w:rPr>
        <w:t>的 </w:t>
      </w:r>
      <w:r>
        <w:rPr>
          <w:rFonts w:ascii="SimSun" w:hAnsi="SimSun" w:eastAsia="SimSun" w:cs="SimSun"/>
          <w:sz w:val="21"/>
          <w:szCs w:val="21"/>
          <w:spacing w:val="-7"/>
        </w:rPr>
        <w:t>同时，引用已有典型成果对这一框架的具体维度进行举例说明，试图清晰</w:t>
      </w:r>
      <w:r>
        <w:rPr>
          <w:rFonts w:ascii="SimSun" w:hAnsi="SimSun" w:eastAsia="SimSun" w:cs="SimSun"/>
          <w:sz w:val="21"/>
          <w:szCs w:val="21"/>
          <w:spacing w:val="-8"/>
        </w:rPr>
        <w:t>地描绘出 </w:t>
      </w:r>
      <w:r>
        <w:rPr>
          <w:rFonts w:ascii="SimSun" w:hAnsi="SimSun" w:eastAsia="SimSun" w:cs="SimSun"/>
          <w:sz w:val="21"/>
          <w:szCs w:val="21"/>
          <w:spacing w:val="-7"/>
        </w:rPr>
        <w:t>该领域的发展脉络和发展趋势。然后，结合国内数据工程</w:t>
      </w:r>
      <w:r>
        <w:rPr>
          <w:rFonts w:ascii="SimSun" w:hAnsi="SimSun" w:eastAsia="SimSun" w:cs="SimSun"/>
          <w:sz w:val="21"/>
          <w:szCs w:val="21"/>
          <w:spacing w:val="-8"/>
        </w:rPr>
        <w:t>建设环境的特点，研究数</w:t>
      </w:r>
      <w:r>
        <w:rPr>
          <w:rFonts w:ascii="SimSun" w:hAnsi="SimSun" w:eastAsia="SimSun" w:cs="SimSun"/>
          <w:sz w:val="21"/>
          <w:szCs w:val="21"/>
        </w:rPr>
        <w:t xml:space="preserve"> </w:t>
      </w:r>
      <w:r>
        <w:rPr>
          <w:rFonts w:ascii="SimSun" w:hAnsi="SimSun" w:eastAsia="SimSun" w:cs="SimSun"/>
          <w:sz w:val="21"/>
          <w:szCs w:val="21"/>
          <w:spacing w:val="-7"/>
        </w:rPr>
        <w:t>据质量管理发展模式和数据质量控制框架，并进一步剖析数据清洗的任务</w:t>
      </w:r>
      <w:r>
        <w:rPr>
          <w:rFonts w:ascii="SimSun" w:hAnsi="SimSun" w:eastAsia="SimSun" w:cs="SimSun"/>
          <w:sz w:val="21"/>
          <w:szCs w:val="21"/>
          <w:spacing w:val="-8"/>
        </w:rPr>
        <w:t>目标，构 </w:t>
      </w:r>
      <w:r>
        <w:rPr>
          <w:rFonts w:ascii="SimSun" w:hAnsi="SimSun" w:eastAsia="SimSun" w:cs="SimSun"/>
          <w:sz w:val="21"/>
          <w:szCs w:val="21"/>
          <w:spacing w:val="-4"/>
        </w:rPr>
        <w:t>建数据清洗系统框架。</w:t>
      </w:r>
    </w:p>
    <w:p>
      <w:pPr>
        <w:pStyle w:val="BodyText"/>
        <w:spacing w:line="285" w:lineRule="auto"/>
        <w:rPr/>
      </w:pPr>
      <w:r/>
    </w:p>
    <w:p>
      <w:pPr>
        <w:ind w:left="6"/>
        <w:spacing w:before="91" w:line="222" w:lineRule="auto"/>
        <w:outlineLvl w:val="2"/>
        <w:rPr>
          <w:rFonts w:ascii="SimHei" w:hAnsi="SimHei" w:eastAsia="SimHei" w:cs="SimHei"/>
          <w:sz w:val="28"/>
          <w:szCs w:val="28"/>
        </w:rPr>
      </w:pPr>
      <w:r>
        <w:rPr>
          <w:rFonts w:ascii="SimHei" w:hAnsi="SimHei" w:eastAsia="SimHei" w:cs="SimHei"/>
          <w:sz w:val="28"/>
          <w:szCs w:val="28"/>
          <w:b/>
          <w:bCs/>
          <w:spacing w:val="-3"/>
        </w:rPr>
        <w:t>2.2</w:t>
      </w:r>
      <w:r>
        <w:rPr>
          <w:rFonts w:ascii="SimHei" w:hAnsi="SimHei" w:eastAsia="SimHei" w:cs="SimHei"/>
          <w:sz w:val="28"/>
          <w:szCs w:val="28"/>
          <w:spacing w:val="-3"/>
        </w:rPr>
        <w:t xml:space="preserve">  </w:t>
      </w:r>
      <w:r>
        <w:rPr>
          <w:rFonts w:ascii="SimHei" w:hAnsi="SimHei" w:eastAsia="SimHei" w:cs="SimHei"/>
          <w:sz w:val="28"/>
          <w:szCs w:val="28"/>
          <w:b/>
          <w:bCs/>
          <w:spacing w:val="-3"/>
        </w:rPr>
        <w:t>数据质量研究框架</w:t>
      </w:r>
    </w:p>
    <w:p>
      <w:pPr>
        <w:pStyle w:val="BodyText"/>
        <w:spacing w:line="255" w:lineRule="auto"/>
        <w:rPr/>
      </w:pPr>
      <w:r/>
    </w:p>
    <w:p>
      <w:pPr>
        <w:ind w:left="2" w:right="14" w:firstLine="470"/>
        <w:spacing w:before="68" w:line="250" w:lineRule="auto"/>
        <w:rPr>
          <w:rFonts w:ascii="SimSun" w:hAnsi="SimSun" w:eastAsia="SimSun" w:cs="SimSun"/>
          <w:sz w:val="21"/>
          <w:szCs w:val="21"/>
        </w:rPr>
      </w:pPr>
      <w:r>
        <w:rPr>
          <w:rFonts w:ascii="SimSun" w:hAnsi="SimSun" w:eastAsia="SimSun" w:cs="SimSun"/>
          <w:sz w:val="21"/>
          <w:szCs w:val="21"/>
          <w:spacing w:val="-8"/>
        </w:rPr>
        <w:t>本节综述数据质量研究框架，重点介绍</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8"/>
        </w:rPr>
        <w:t>Madnick</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8"/>
        </w:rPr>
        <w:t>的数据质量研</w:t>
      </w:r>
      <w:r>
        <w:rPr>
          <w:rFonts w:ascii="SimSun" w:hAnsi="SimSun" w:eastAsia="SimSun" w:cs="SimSun"/>
          <w:sz w:val="21"/>
          <w:szCs w:val="21"/>
          <w:spacing w:val="-9"/>
        </w:rPr>
        <w:t>究框架，试图给</w:t>
      </w:r>
      <w:r>
        <w:rPr>
          <w:rFonts w:ascii="SimSun" w:hAnsi="SimSun" w:eastAsia="SimSun" w:cs="SimSun"/>
          <w:sz w:val="21"/>
          <w:szCs w:val="21"/>
        </w:rPr>
        <w:t xml:space="preserve"> </w:t>
      </w:r>
      <w:r>
        <w:rPr>
          <w:rFonts w:ascii="SimSun" w:hAnsi="SimSun" w:eastAsia="SimSun" w:cs="SimSun"/>
          <w:sz w:val="21"/>
          <w:szCs w:val="21"/>
          <w:spacing w:val="-4"/>
        </w:rPr>
        <w:t>出数据质量研究范畴的完整视图。</w:t>
      </w:r>
    </w:p>
    <w:p>
      <w:pPr>
        <w:pStyle w:val="BodyText"/>
        <w:spacing w:line="247" w:lineRule="auto"/>
        <w:rPr/>
      </w:pPr>
      <w:r/>
    </w:p>
    <w:p>
      <w:pPr>
        <w:ind w:left="5"/>
        <w:spacing w:before="81" w:line="221" w:lineRule="auto"/>
        <w:outlineLvl w:val="2"/>
        <w:rPr>
          <w:rFonts w:ascii="YouYuan" w:hAnsi="YouYuan" w:eastAsia="YouYuan" w:cs="YouYuan"/>
          <w:sz w:val="25"/>
          <w:szCs w:val="25"/>
        </w:rPr>
      </w:pPr>
      <w:r>
        <w:rPr>
          <w:rFonts w:ascii="YouYuan" w:hAnsi="YouYuan" w:eastAsia="YouYuan" w:cs="YouYuan"/>
          <w:sz w:val="25"/>
          <w:szCs w:val="25"/>
          <w:b/>
          <w:bCs/>
          <w:spacing w:val="-7"/>
        </w:rPr>
        <w:t>2.2.1</w:t>
      </w:r>
      <w:r>
        <w:rPr>
          <w:rFonts w:ascii="YouYuan" w:hAnsi="YouYuan" w:eastAsia="YouYuan" w:cs="YouYuan"/>
          <w:sz w:val="25"/>
          <w:szCs w:val="25"/>
          <w:spacing w:val="-7"/>
        </w:rPr>
        <w:t xml:space="preserve">  </w:t>
      </w:r>
      <w:r>
        <w:rPr>
          <w:rFonts w:ascii="YouYuan" w:hAnsi="YouYuan" w:eastAsia="YouYuan" w:cs="YouYuan"/>
          <w:sz w:val="25"/>
          <w:szCs w:val="25"/>
          <w:b/>
          <w:bCs/>
          <w:spacing w:val="-7"/>
        </w:rPr>
        <w:t>典型的数据质量框架</w:t>
      </w:r>
    </w:p>
    <w:p>
      <w:pPr>
        <w:pStyle w:val="BodyText"/>
        <w:spacing w:line="252" w:lineRule="auto"/>
        <w:rPr/>
      </w:pPr>
      <w:r/>
    </w:p>
    <w:p>
      <w:pPr>
        <w:ind w:right="15" w:firstLine="472"/>
        <w:spacing w:before="72" w:line="254" w:lineRule="auto"/>
        <w:rPr>
          <w:rFonts w:ascii="SimSun" w:hAnsi="SimSun" w:eastAsia="SimSun" w:cs="SimSun"/>
          <w:sz w:val="22"/>
          <w:szCs w:val="22"/>
        </w:rPr>
      </w:pPr>
      <w:r>
        <w:rPr>
          <w:rFonts w:ascii="Times New Roman" w:hAnsi="Times New Roman" w:eastAsia="Times New Roman" w:cs="Times New Roman"/>
          <w:sz w:val="21"/>
          <w:szCs w:val="21"/>
          <w:i/>
          <w:iCs/>
          <w:spacing w:val="-2"/>
        </w:rPr>
        <w:t>Wang</w:t>
      </w:r>
      <w:r>
        <w:rPr>
          <w:rFonts w:ascii="SimSun" w:hAnsi="SimSun" w:eastAsia="SimSun" w:cs="SimSun"/>
          <w:sz w:val="22"/>
          <w:szCs w:val="22"/>
          <w:i/>
          <w:iCs/>
          <w:spacing w:val="-2"/>
        </w:rPr>
        <w:t>、</w:t>
      </w:r>
      <w:r>
        <w:rPr>
          <w:rFonts w:ascii="Times New Roman" w:hAnsi="Times New Roman" w:eastAsia="Times New Roman" w:cs="Times New Roman"/>
          <w:sz w:val="21"/>
          <w:szCs w:val="21"/>
          <w:i/>
          <w:iCs/>
          <w:spacing w:val="-2"/>
        </w:rPr>
        <w:t>Storey </w:t>
      </w:r>
      <w:r>
        <w:rPr>
          <w:rFonts w:ascii="SimSun" w:hAnsi="SimSun" w:eastAsia="SimSun" w:cs="SimSun"/>
          <w:sz w:val="22"/>
          <w:szCs w:val="22"/>
          <w:i/>
          <w:iCs/>
          <w:spacing w:val="-2"/>
        </w:rPr>
        <w:t>和</w:t>
      </w:r>
      <w:r>
        <w:rPr>
          <w:rFonts w:ascii="Times New Roman" w:hAnsi="Times New Roman" w:eastAsia="Times New Roman" w:cs="Times New Roman"/>
          <w:sz w:val="21"/>
          <w:szCs w:val="21"/>
          <w:i/>
          <w:iCs/>
          <w:spacing w:val="-2"/>
        </w:rPr>
        <w:t>Firth </w:t>
      </w:r>
      <w:r>
        <w:rPr>
          <w:rFonts w:ascii="SimSun" w:hAnsi="SimSun" w:eastAsia="SimSun" w:cs="SimSun"/>
          <w:sz w:val="22"/>
          <w:szCs w:val="22"/>
          <w:i/>
          <w:iCs/>
          <w:spacing w:val="-2"/>
        </w:rPr>
        <w:t>于1995年8月在</w:t>
      </w:r>
      <w:r>
        <w:rPr>
          <w:rFonts w:ascii="Times New Roman" w:hAnsi="Times New Roman" w:eastAsia="Times New Roman" w:cs="Times New Roman"/>
          <w:sz w:val="21"/>
          <w:szCs w:val="21"/>
          <w:i/>
          <w:iCs/>
          <w:spacing w:val="-2"/>
        </w:rPr>
        <w:t>IEEE Transactions on Knowledge and</w:t>
      </w:r>
      <w:r>
        <w:rPr>
          <w:rFonts w:ascii="Times New Roman" w:hAnsi="Times New Roman" w:eastAsia="Times New Roman" w:cs="Times New Roman"/>
          <w:sz w:val="21"/>
          <w:szCs w:val="21"/>
          <w:i/>
          <w:iCs/>
          <w:spacing w:val="-16"/>
        </w:rPr>
        <w:t xml:space="preserve"> </w:t>
      </w:r>
      <w:r>
        <w:rPr>
          <w:rFonts w:ascii="Times New Roman" w:hAnsi="Times New Roman" w:eastAsia="Times New Roman" w:cs="Times New Roman"/>
          <w:sz w:val="21"/>
          <w:szCs w:val="21"/>
          <w:i/>
          <w:iCs/>
          <w:spacing w:val="-2"/>
        </w:rPr>
        <w:t>D</w:t>
      </w:r>
      <w:r>
        <w:rPr>
          <w:rFonts w:ascii="Times New Roman" w:hAnsi="Times New Roman" w:eastAsia="Times New Roman" w:cs="Times New Roman"/>
          <w:sz w:val="21"/>
          <w:szCs w:val="21"/>
          <w:i/>
          <w:iCs/>
          <w:spacing w:val="-3"/>
        </w:rPr>
        <w:t>a-</w:t>
      </w:r>
      <w:r>
        <w:rPr>
          <w:rFonts w:ascii="Times New Roman" w:hAnsi="Times New Roman" w:eastAsia="Times New Roman" w:cs="Times New Roman"/>
          <w:sz w:val="21"/>
          <w:szCs w:val="21"/>
          <w:i/>
          <w:iCs/>
        </w:rPr>
        <w:t xml:space="preserve"> </w:t>
      </w:r>
      <w:r>
        <w:rPr>
          <w:rFonts w:ascii="SimSun" w:hAnsi="SimSun" w:eastAsia="SimSun" w:cs="SimSun"/>
          <w:sz w:val="22"/>
          <w:szCs w:val="22"/>
          <w:i/>
          <w:iCs/>
          <w:spacing w:val="-14"/>
        </w:rPr>
        <w:t>ta</w:t>
      </w:r>
      <w:r>
        <w:rPr>
          <w:rFonts w:ascii="SimSun" w:hAnsi="SimSun" w:eastAsia="SimSun" w:cs="SimSun"/>
          <w:sz w:val="22"/>
          <w:szCs w:val="22"/>
          <w:spacing w:val="-89"/>
        </w:rPr>
        <w:t xml:space="preserve"> </w:t>
      </w:r>
      <w:r>
        <w:rPr>
          <w:rFonts w:ascii="SimSun" w:hAnsi="SimSun" w:eastAsia="SimSun" w:cs="SimSun"/>
          <w:sz w:val="22"/>
          <w:szCs w:val="22"/>
          <w:i/>
          <w:iCs/>
          <w:spacing w:val="-14"/>
        </w:rPr>
        <w:t>Engineering上发表了题为“A</w:t>
      </w:r>
      <w:r>
        <w:rPr>
          <w:rFonts w:ascii="SimSun" w:hAnsi="SimSun" w:eastAsia="SimSun" w:cs="SimSun"/>
          <w:sz w:val="22"/>
          <w:szCs w:val="22"/>
          <w:spacing w:val="-80"/>
        </w:rPr>
        <w:t xml:space="preserve"> </w:t>
      </w:r>
      <w:r>
        <w:rPr>
          <w:rFonts w:ascii="SimSun" w:hAnsi="SimSun" w:eastAsia="SimSun" w:cs="SimSun"/>
          <w:sz w:val="22"/>
          <w:szCs w:val="22"/>
          <w:i/>
          <w:iCs/>
          <w:spacing w:val="-14"/>
        </w:rPr>
        <w:t>Framework</w:t>
      </w:r>
      <w:r>
        <w:rPr>
          <w:rFonts w:ascii="SimSun" w:hAnsi="SimSun" w:eastAsia="SimSun" w:cs="SimSun"/>
          <w:sz w:val="22"/>
          <w:szCs w:val="22"/>
          <w:spacing w:val="-80"/>
        </w:rPr>
        <w:t xml:space="preserve"> </w:t>
      </w:r>
      <w:r>
        <w:rPr>
          <w:rFonts w:ascii="SimSun" w:hAnsi="SimSun" w:eastAsia="SimSun" w:cs="SimSun"/>
          <w:sz w:val="22"/>
          <w:szCs w:val="22"/>
          <w:i/>
          <w:iCs/>
          <w:spacing w:val="-14"/>
        </w:rPr>
        <w:t>for</w:t>
      </w:r>
      <w:r>
        <w:rPr>
          <w:rFonts w:ascii="SimSun" w:hAnsi="SimSun" w:eastAsia="SimSun" w:cs="SimSun"/>
          <w:sz w:val="22"/>
          <w:szCs w:val="22"/>
          <w:spacing w:val="-88"/>
        </w:rPr>
        <w:t xml:space="preserve"> </w:t>
      </w:r>
      <w:r>
        <w:rPr>
          <w:rFonts w:ascii="SimSun" w:hAnsi="SimSun" w:eastAsia="SimSun" w:cs="SimSun"/>
          <w:sz w:val="22"/>
          <w:szCs w:val="22"/>
          <w:i/>
          <w:iCs/>
          <w:spacing w:val="-14"/>
        </w:rPr>
        <w:t>Analys</w:t>
      </w:r>
      <w:r>
        <w:rPr>
          <w:rFonts w:ascii="SimSun" w:hAnsi="SimSun" w:eastAsia="SimSun" w:cs="SimSun"/>
          <w:sz w:val="22"/>
          <w:szCs w:val="22"/>
          <w:i/>
          <w:iCs/>
          <w:spacing w:val="-15"/>
        </w:rPr>
        <w:t>is</w:t>
      </w:r>
      <w:r>
        <w:rPr>
          <w:rFonts w:ascii="SimSun" w:hAnsi="SimSun" w:eastAsia="SimSun" w:cs="SimSun"/>
          <w:sz w:val="22"/>
          <w:szCs w:val="22"/>
          <w:spacing w:val="-81"/>
        </w:rPr>
        <w:t xml:space="preserve"> </w:t>
      </w:r>
      <w:r>
        <w:rPr>
          <w:rFonts w:ascii="SimSun" w:hAnsi="SimSun" w:eastAsia="SimSun" w:cs="SimSun"/>
          <w:sz w:val="22"/>
          <w:szCs w:val="22"/>
          <w:i/>
          <w:iCs/>
          <w:spacing w:val="-15"/>
        </w:rPr>
        <w:t>of</w:t>
      </w:r>
      <w:r>
        <w:rPr>
          <w:rFonts w:ascii="SimSun" w:hAnsi="SimSun" w:eastAsia="SimSun" w:cs="SimSun"/>
          <w:sz w:val="22"/>
          <w:szCs w:val="22"/>
          <w:spacing w:val="-76"/>
        </w:rPr>
        <w:t xml:space="preserve"> </w:t>
      </w:r>
      <w:r>
        <w:rPr>
          <w:rFonts w:ascii="SimSun" w:hAnsi="SimSun" w:eastAsia="SimSun" w:cs="SimSun"/>
          <w:sz w:val="22"/>
          <w:szCs w:val="22"/>
          <w:i/>
          <w:iCs/>
          <w:spacing w:val="-15"/>
        </w:rPr>
        <w:t>Data</w:t>
      </w:r>
      <w:r>
        <w:rPr>
          <w:rFonts w:ascii="SimSun" w:hAnsi="SimSun" w:eastAsia="SimSun" w:cs="SimSun"/>
          <w:sz w:val="22"/>
          <w:szCs w:val="22"/>
          <w:spacing w:val="-73"/>
        </w:rPr>
        <w:t xml:space="preserve"> </w:t>
      </w:r>
      <w:r>
        <w:rPr>
          <w:rFonts w:ascii="SimSun" w:hAnsi="SimSun" w:eastAsia="SimSun" w:cs="SimSun"/>
          <w:sz w:val="22"/>
          <w:szCs w:val="22"/>
          <w:i/>
          <w:iCs/>
          <w:spacing w:val="-15"/>
        </w:rPr>
        <w:t>Quality</w:t>
      </w:r>
      <w:r>
        <w:rPr>
          <w:rFonts w:ascii="SimSun" w:hAnsi="SimSun" w:eastAsia="SimSun" w:cs="SimSun"/>
          <w:sz w:val="22"/>
          <w:szCs w:val="22"/>
          <w:spacing w:val="-84"/>
        </w:rPr>
        <w:t xml:space="preserve"> </w:t>
      </w:r>
      <w:r>
        <w:rPr>
          <w:rFonts w:ascii="SimSun" w:hAnsi="SimSun" w:eastAsia="SimSun" w:cs="SimSun"/>
          <w:sz w:val="22"/>
          <w:szCs w:val="22"/>
          <w:i/>
          <w:iCs/>
          <w:spacing w:val="-15"/>
        </w:rPr>
        <w:t>Research”的</w:t>
      </w:r>
    </w:p>
    <w:p>
      <w:pPr>
        <w:ind w:left="2" w:right="76"/>
        <w:spacing w:before="50" w:line="270" w:lineRule="auto"/>
        <w:jc w:val="both"/>
        <w:rPr>
          <w:rFonts w:ascii="SimSun" w:hAnsi="SimSun" w:eastAsia="SimSun" w:cs="SimSun"/>
          <w:sz w:val="21"/>
          <w:szCs w:val="21"/>
        </w:rPr>
      </w:pPr>
      <w:r>
        <w:rPr>
          <w:rFonts w:ascii="SimSun" w:hAnsi="SimSun" w:eastAsia="SimSun" w:cs="SimSun"/>
          <w:sz w:val="21"/>
          <w:szCs w:val="21"/>
          <w:spacing w:val="-4"/>
        </w:rPr>
        <w:t>论文，提出了数据质量研究的一个早期框架</w:t>
      </w:r>
      <w:r>
        <w:rPr>
          <w:rFonts w:ascii="Times New Roman" w:hAnsi="Times New Roman" w:eastAsia="Times New Roman" w:cs="Times New Roman"/>
          <w:sz w:val="21"/>
          <w:szCs w:val="21"/>
          <w:spacing w:val="-4"/>
        </w:rPr>
        <w:t>(Richard</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4"/>
        </w:rPr>
        <w:t>et</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4"/>
        </w:rPr>
        <w:t>al.,1995)</w:t>
      </w:r>
      <w:r>
        <w:rPr>
          <w:rFonts w:ascii="SimSun" w:hAnsi="SimSun" w:eastAsia="SimSun" w:cs="SimSun"/>
          <w:sz w:val="21"/>
          <w:szCs w:val="21"/>
          <w:spacing w:val="-4"/>
        </w:rPr>
        <w:t>。</w:t>
      </w:r>
      <w:r>
        <w:rPr>
          <w:rFonts w:ascii="SimSun" w:hAnsi="SimSun" w:eastAsia="SimSun" w:cs="SimSun"/>
          <w:sz w:val="21"/>
          <w:szCs w:val="21"/>
          <w:spacing w:val="-5"/>
        </w:rPr>
        <w:t>该框架改编自</w:t>
      </w:r>
      <w:r>
        <w:rPr>
          <w:rFonts w:ascii="SimSun" w:hAnsi="SimSun" w:eastAsia="SimSun" w:cs="SimSun"/>
          <w:sz w:val="21"/>
          <w:szCs w:val="21"/>
          <w:spacing w:val="1"/>
        </w:rPr>
        <w:t xml:space="preserve"> </w:t>
      </w:r>
      <w:r>
        <w:rPr>
          <w:rFonts w:ascii="SimSun" w:hAnsi="SimSun" w:eastAsia="SimSun" w:cs="SimSun"/>
          <w:sz w:val="21"/>
          <w:szCs w:val="21"/>
          <w:spacing w:val="-1"/>
        </w:rPr>
        <w:t>ISO 9000,将有形产品</w:t>
      </w:r>
      <w:r>
        <w:rPr>
          <w:rFonts w:ascii="Times New Roman" w:hAnsi="Times New Roman" w:eastAsia="Times New Roman" w:cs="Times New Roman"/>
          <w:sz w:val="21"/>
          <w:szCs w:val="21"/>
          <w:spacing w:val="-1"/>
        </w:rPr>
        <w:t>(Physical  Products)</w:t>
      </w:r>
      <w:r>
        <w:rPr>
          <w:rFonts w:ascii="SimSun" w:hAnsi="SimSun" w:eastAsia="SimSun" w:cs="SimSun"/>
          <w:sz w:val="21"/>
          <w:szCs w:val="21"/>
          <w:spacing w:val="-1"/>
        </w:rPr>
        <w:t>和信息产品</w:t>
      </w:r>
      <w:r>
        <w:rPr>
          <w:rFonts w:ascii="Times New Roman" w:hAnsi="Times New Roman" w:eastAsia="Times New Roman" w:cs="Times New Roman"/>
          <w:sz w:val="21"/>
          <w:szCs w:val="21"/>
          <w:spacing w:val="-1"/>
        </w:rPr>
        <w:t>(Information  Products)</w:t>
      </w:r>
      <w:r>
        <w:rPr>
          <w:rFonts w:ascii="SimSun" w:hAnsi="SimSun" w:eastAsia="SimSun" w:cs="SimSun"/>
          <w:sz w:val="21"/>
          <w:szCs w:val="21"/>
          <w:spacing w:val="-1"/>
        </w:rPr>
        <w:t>进行类</w:t>
      </w:r>
      <w:r>
        <w:rPr>
          <w:rFonts w:ascii="SimSun" w:hAnsi="SimSun" w:eastAsia="SimSun" w:cs="SimSun"/>
          <w:sz w:val="21"/>
          <w:szCs w:val="21"/>
          <w:spacing w:val="18"/>
        </w:rPr>
        <w:t xml:space="preserve"> </w:t>
      </w:r>
      <w:r>
        <w:rPr>
          <w:rFonts w:ascii="SimSun" w:hAnsi="SimSun" w:eastAsia="SimSun" w:cs="SimSun"/>
          <w:sz w:val="21"/>
          <w:szCs w:val="21"/>
          <w:spacing w:val="-4"/>
        </w:rPr>
        <w:t>比，是一个基于产品生产过程的框架，对超过100多项处理数据质量</w:t>
      </w:r>
      <w:r>
        <w:rPr>
          <w:rFonts w:ascii="SimSun" w:hAnsi="SimSun" w:eastAsia="SimSun" w:cs="SimSun"/>
          <w:sz w:val="21"/>
          <w:szCs w:val="21"/>
          <w:spacing w:val="-5"/>
        </w:rPr>
        <w:t>问题或与数据</w:t>
      </w:r>
    </w:p>
    <w:p>
      <w:pPr>
        <w:spacing w:line="270" w:lineRule="auto"/>
        <w:sectPr>
          <w:pgSz w:w="8720" w:h="13250"/>
          <w:pgMar w:top="1126" w:right="647" w:bottom="400" w:left="687" w:header="0" w:footer="0" w:gutter="0"/>
        </w:sectPr>
        <w:rPr>
          <w:rFonts w:ascii="SimSun" w:hAnsi="SimSun" w:eastAsia="SimSun" w:cs="SimSun"/>
          <w:sz w:val="21"/>
          <w:szCs w:val="21"/>
        </w:rPr>
      </w:pPr>
    </w:p>
    <w:p>
      <w:pPr>
        <w:ind w:left="2854"/>
        <w:spacing w:before="193" w:line="223" w:lineRule="auto"/>
        <w:rPr>
          <w:rFonts w:ascii="KaiTi" w:hAnsi="KaiTi" w:eastAsia="KaiTi" w:cs="KaiTi"/>
          <w:sz w:val="22"/>
          <w:szCs w:val="22"/>
        </w:rPr>
      </w:pPr>
      <w:r>
        <w:drawing>
          <wp:anchor distT="0" distB="0" distL="0" distR="0" simplePos="0" relativeHeight="251702272" behindDoc="1" locked="0" layoutInCell="1" allowOverlap="1">
            <wp:simplePos x="0" y="0"/>
            <wp:positionH relativeFrom="column">
              <wp:posOffset>4397385</wp:posOffset>
            </wp:positionH>
            <wp:positionV relativeFrom="paragraph">
              <wp:posOffset>-41</wp:posOffset>
            </wp:positionV>
            <wp:extent cx="298399" cy="304830"/>
            <wp:effectExtent l="0" t="0" r="0" b="0"/>
            <wp:wrapNone/>
            <wp:docPr id="34" name="IM 34"/>
            <wp:cNvGraphicFramePr/>
            <a:graphic>
              <a:graphicData uri="http://schemas.openxmlformats.org/drawingml/2006/picture">
                <pic:pic>
                  <pic:nvPicPr>
                    <pic:cNvPr id="34" name="IM 34"/>
                    <pic:cNvPicPr/>
                  </pic:nvPicPr>
                  <pic:blipFill>
                    <a:blip r:embed="rId51"/>
                    <a:stretch>
                      <a:fillRect/>
                    </a:stretch>
                  </pic:blipFill>
                  <pic:spPr>
                    <a:xfrm rot="0">
                      <a:off x="0" y="0"/>
                      <a:ext cx="298399" cy="304830"/>
                    </a:xfrm>
                    <a:prstGeom prst="rect">
                      <a:avLst/>
                    </a:prstGeom>
                  </pic:spPr>
                </pic:pic>
              </a:graphicData>
            </a:graphic>
          </wp:anchor>
        </w:drawing>
      </w:r>
      <w:r>
        <w:rPr>
          <w:rFonts w:ascii="KaiTi" w:hAnsi="KaiTi" w:eastAsia="KaiTi" w:cs="KaiTi"/>
          <w:sz w:val="22"/>
          <w:szCs w:val="22"/>
          <w:spacing w:val="3"/>
        </w:rPr>
        <w:t>第2章</w:t>
      </w:r>
      <w:r>
        <w:rPr>
          <w:rFonts w:ascii="KaiTi" w:hAnsi="KaiTi" w:eastAsia="KaiTi" w:cs="KaiTi"/>
          <w:sz w:val="22"/>
          <w:szCs w:val="22"/>
          <w:spacing w:val="3"/>
        </w:rPr>
        <w:t xml:space="preserve"> </w:t>
      </w:r>
      <w:r>
        <w:rPr>
          <w:rFonts w:ascii="KaiTi" w:hAnsi="KaiTi" w:eastAsia="KaiTi" w:cs="KaiTi"/>
          <w:sz w:val="22"/>
          <w:szCs w:val="22"/>
          <w:spacing w:val="3"/>
        </w:rPr>
        <w:t>数据质量研究和数据清洗系统框架</w:t>
      </w:r>
      <w:r>
        <w:rPr>
          <w:rFonts w:ascii="KaiTi" w:hAnsi="KaiTi" w:eastAsia="KaiTi" w:cs="KaiTi"/>
          <w:sz w:val="22"/>
          <w:szCs w:val="22"/>
          <w:spacing w:val="-41"/>
        </w:rPr>
        <w:t xml:space="preserve"> </w:t>
      </w:r>
      <w:r>
        <w:rPr>
          <w:rFonts w:ascii="KaiTi" w:hAnsi="KaiTi" w:eastAsia="KaiTi" w:cs="KaiTi"/>
          <w:sz w:val="22"/>
          <w:szCs w:val="22"/>
          <w:spacing w:val="3"/>
        </w:rPr>
        <w:t>(21</w:t>
      </w:r>
    </w:p>
    <w:p>
      <w:pPr>
        <w:ind w:left="4" w:right="80"/>
        <w:spacing w:before="269" w:line="248" w:lineRule="auto"/>
        <w:rPr>
          <w:rFonts w:ascii="SimSun" w:hAnsi="SimSun" w:eastAsia="SimSun" w:cs="SimSun"/>
          <w:sz w:val="22"/>
          <w:szCs w:val="22"/>
        </w:rPr>
      </w:pPr>
      <w:r>
        <w:rPr>
          <w:rFonts w:ascii="SimSun" w:hAnsi="SimSun" w:eastAsia="SimSun" w:cs="SimSun"/>
          <w:sz w:val="22"/>
          <w:szCs w:val="22"/>
          <w:spacing w:val="-8"/>
        </w:rPr>
        <w:t>质量管理问题密切相关的文献进行分类。该框架包括对信息质量产生影响的</w:t>
      </w:r>
      <w:r>
        <w:rPr>
          <w:rFonts w:ascii="SimSun" w:hAnsi="SimSun" w:eastAsia="SimSun" w:cs="SimSun"/>
          <w:sz w:val="22"/>
          <w:szCs w:val="22"/>
          <w:spacing w:val="-9"/>
        </w:rPr>
        <w:t>7个</w:t>
      </w:r>
      <w:r>
        <w:rPr>
          <w:rFonts w:ascii="SimSun" w:hAnsi="SimSun" w:eastAsia="SimSun" w:cs="SimSun"/>
          <w:sz w:val="22"/>
          <w:szCs w:val="22"/>
        </w:rPr>
        <w:t xml:space="preserve"> </w:t>
      </w:r>
      <w:r>
        <w:rPr>
          <w:rFonts w:ascii="SimSun" w:hAnsi="SimSun" w:eastAsia="SimSun" w:cs="SimSun"/>
          <w:sz w:val="22"/>
          <w:szCs w:val="22"/>
          <w:spacing w:val="-7"/>
        </w:rPr>
        <w:t>要素，相关描述列于表2-1。</w:t>
      </w:r>
    </w:p>
    <w:p>
      <w:pPr>
        <w:ind w:left="1924"/>
        <w:spacing w:before="143" w:line="212" w:lineRule="auto"/>
        <w:rPr>
          <w:rFonts w:ascii="FangSong" w:hAnsi="FangSong" w:eastAsia="FangSong" w:cs="FangSong"/>
          <w:sz w:val="22"/>
          <w:szCs w:val="22"/>
        </w:rPr>
      </w:pPr>
      <w:r>
        <w:rPr>
          <w:rFonts w:ascii="FangSong" w:hAnsi="FangSong" w:eastAsia="FangSong" w:cs="FangSong"/>
          <w:sz w:val="22"/>
          <w:szCs w:val="22"/>
          <w:spacing w:val="-5"/>
        </w:rPr>
        <w:t>表2</w:t>
      </w:r>
      <w:r>
        <w:rPr>
          <w:rFonts w:ascii="FangSong" w:hAnsi="FangSong" w:eastAsia="FangSong" w:cs="FangSong"/>
          <w:sz w:val="22"/>
          <w:szCs w:val="22"/>
          <w:spacing w:val="-65"/>
        </w:rPr>
        <w:t xml:space="preserve"> </w:t>
      </w:r>
      <w:r>
        <w:rPr>
          <w:rFonts w:ascii="FangSong" w:hAnsi="FangSong" w:eastAsia="FangSong" w:cs="FangSong"/>
          <w:sz w:val="22"/>
          <w:szCs w:val="22"/>
          <w:spacing w:val="-5"/>
        </w:rPr>
        <w:t>-</w:t>
      </w:r>
      <w:r>
        <w:rPr>
          <w:rFonts w:ascii="FangSong" w:hAnsi="FangSong" w:eastAsia="FangSong" w:cs="FangSong"/>
          <w:sz w:val="22"/>
          <w:szCs w:val="22"/>
          <w:spacing w:val="-46"/>
        </w:rPr>
        <w:t xml:space="preserve"> </w:t>
      </w:r>
      <w:r>
        <w:rPr>
          <w:rFonts w:ascii="FangSong" w:hAnsi="FangSong" w:eastAsia="FangSong" w:cs="FangSong"/>
          <w:sz w:val="22"/>
          <w:szCs w:val="22"/>
          <w:spacing w:val="-5"/>
        </w:rPr>
        <w:t>1</w:t>
      </w:r>
      <w:r>
        <w:rPr>
          <w:rFonts w:ascii="FangSong" w:hAnsi="FangSong" w:eastAsia="FangSong" w:cs="FangSong"/>
          <w:sz w:val="22"/>
          <w:szCs w:val="22"/>
          <w:spacing w:val="87"/>
        </w:rPr>
        <w:t xml:space="preserve"> </w:t>
      </w:r>
      <w:r>
        <w:rPr>
          <w:rFonts w:ascii="Times New Roman" w:hAnsi="Times New Roman" w:eastAsia="Times New Roman" w:cs="Times New Roman"/>
          <w:sz w:val="22"/>
          <w:szCs w:val="22"/>
          <w:spacing w:val="-5"/>
        </w:rPr>
        <w:t>Wang</w:t>
      </w:r>
      <w:r>
        <w:rPr>
          <w:rFonts w:ascii="FangSong" w:hAnsi="FangSong" w:eastAsia="FangSong" w:cs="FangSong"/>
          <w:sz w:val="22"/>
          <w:szCs w:val="22"/>
          <w:spacing w:val="-5"/>
        </w:rPr>
        <w:t>的数据质量研究的框架</w:t>
      </w:r>
    </w:p>
    <w:p>
      <w:pPr>
        <w:spacing w:line="68" w:lineRule="exact"/>
        <w:rPr/>
      </w:pPr>
      <w:r/>
    </w:p>
    <w:tbl>
      <w:tblPr>
        <w:tblStyle w:val="TableNormal"/>
        <w:tblW w:w="735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93"/>
        <w:gridCol w:w="5757"/>
      </w:tblGrid>
      <w:tr>
        <w:trPr>
          <w:trHeight w:val="304" w:hRule="atLeast"/>
        </w:trPr>
        <w:tc>
          <w:tcPr>
            <w:tcW w:w="1593" w:type="dxa"/>
            <w:vAlign w:val="top"/>
          </w:tcPr>
          <w:p>
            <w:pPr>
              <w:pStyle w:val="TableText"/>
              <w:ind w:left="627"/>
              <w:spacing w:before="69" w:line="219" w:lineRule="auto"/>
              <w:rPr>
                <w:sz w:val="16"/>
                <w:szCs w:val="16"/>
              </w:rPr>
            </w:pPr>
            <w:r>
              <w:rPr>
                <w:sz w:val="16"/>
                <w:szCs w:val="16"/>
                <w:b/>
                <w:bCs/>
                <w:spacing w:val="-4"/>
              </w:rPr>
              <w:t>要素</w:t>
            </w:r>
          </w:p>
        </w:tc>
        <w:tc>
          <w:tcPr>
            <w:tcW w:w="5757" w:type="dxa"/>
            <w:vAlign w:val="top"/>
          </w:tcPr>
          <w:p>
            <w:pPr>
              <w:pStyle w:val="TableText"/>
              <w:ind w:left="2734"/>
              <w:spacing w:before="71" w:line="221" w:lineRule="auto"/>
              <w:rPr>
                <w:sz w:val="16"/>
                <w:szCs w:val="16"/>
              </w:rPr>
            </w:pPr>
            <w:r>
              <w:rPr>
                <w:sz w:val="16"/>
                <w:szCs w:val="16"/>
                <w:b/>
                <w:bCs/>
                <w:spacing w:val="-4"/>
              </w:rPr>
              <w:t>描述</w:t>
            </w:r>
          </w:p>
        </w:tc>
      </w:tr>
      <w:tr>
        <w:trPr>
          <w:trHeight w:val="709" w:hRule="atLeast"/>
        </w:trPr>
        <w:tc>
          <w:tcPr>
            <w:tcW w:w="1593" w:type="dxa"/>
            <w:vAlign w:val="top"/>
          </w:tcPr>
          <w:p>
            <w:pPr>
              <w:pStyle w:val="TableText"/>
              <w:ind w:left="95"/>
              <w:spacing w:before="277" w:line="219" w:lineRule="auto"/>
              <w:rPr>
                <w:sz w:val="16"/>
                <w:szCs w:val="16"/>
              </w:rPr>
            </w:pPr>
            <w:r>
              <w:rPr>
                <w:sz w:val="16"/>
                <w:szCs w:val="16"/>
                <w:spacing w:val="1"/>
              </w:rPr>
              <w:t>1.管理职责</w:t>
            </w:r>
          </w:p>
        </w:tc>
        <w:tc>
          <w:tcPr>
            <w:tcW w:w="5757" w:type="dxa"/>
            <w:vAlign w:val="top"/>
          </w:tcPr>
          <w:p>
            <w:pPr>
              <w:pStyle w:val="TableText"/>
              <w:ind w:left="171"/>
              <w:spacing w:before="157" w:line="270" w:lineRule="exact"/>
              <w:rPr>
                <w:sz w:val="16"/>
                <w:szCs w:val="16"/>
              </w:rPr>
            </w:pPr>
            <w:r>
              <w:rPr>
                <w:sz w:val="16"/>
                <w:szCs w:val="16"/>
                <w:position w:val="8"/>
              </w:rPr>
              <w:t>·共同数据质量政策的制定</w:t>
            </w:r>
          </w:p>
          <w:p>
            <w:pPr>
              <w:pStyle w:val="TableText"/>
              <w:ind w:left="171"/>
              <w:spacing w:line="219" w:lineRule="auto"/>
              <w:rPr>
                <w:sz w:val="16"/>
                <w:szCs w:val="16"/>
              </w:rPr>
            </w:pPr>
            <w:r>
              <w:rPr>
                <w:sz w:val="16"/>
                <w:szCs w:val="16"/>
                <w:spacing w:val="-1"/>
              </w:rPr>
              <w:t>数据质量系统的建立</w:t>
            </w:r>
          </w:p>
        </w:tc>
      </w:tr>
      <w:tr>
        <w:trPr>
          <w:trHeight w:val="699" w:hRule="atLeast"/>
        </w:trPr>
        <w:tc>
          <w:tcPr>
            <w:tcW w:w="1593" w:type="dxa"/>
            <w:vAlign w:val="top"/>
          </w:tcPr>
          <w:p>
            <w:pPr>
              <w:pStyle w:val="TableText"/>
              <w:ind w:left="95"/>
              <w:spacing w:before="267" w:line="219" w:lineRule="auto"/>
              <w:rPr>
                <w:sz w:val="16"/>
                <w:szCs w:val="16"/>
              </w:rPr>
            </w:pPr>
            <w:r>
              <w:rPr>
                <w:sz w:val="16"/>
                <w:szCs w:val="16"/>
                <w:spacing w:val="-1"/>
              </w:rPr>
              <w:t>2.运营和保障成本</w:t>
            </w:r>
          </w:p>
        </w:tc>
        <w:tc>
          <w:tcPr>
            <w:tcW w:w="5757" w:type="dxa"/>
            <w:vAlign w:val="top"/>
          </w:tcPr>
          <w:p>
            <w:pPr>
              <w:pStyle w:val="TableText"/>
              <w:ind w:left="171"/>
              <w:spacing w:before="167" w:line="218" w:lineRule="auto"/>
              <w:rPr>
                <w:sz w:val="16"/>
                <w:szCs w:val="16"/>
              </w:rPr>
            </w:pPr>
            <w:r>
              <w:rPr>
                <w:sz w:val="16"/>
                <w:szCs w:val="16"/>
                <w:spacing w:val="1"/>
              </w:rPr>
              <w:t>·运营成本包括预防、评价与故障费用</w:t>
            </w:r>
          </w:p>
          <w:p>
            <w:pPr>
              <w:pStyle w:val="TableText"/>
              <w:ind w:left="171"/>
              <w:spacing w:before="51" w:line="219" w:lineRule="auto"/>
              <w:rPr>
                <w:sz w:val="16"/>
                <w:szCs w:val="16"/>
              </w:rPr>
            </w:pPr>
            <w:r>
              <w:rPr>
                <w:sz w:val="16"/>
                <w:szCs w:val="16"/>
              </w:rPr>
              <w:t>·保障成本和用户及管理者所需的质量证明与论证相关</w:t>
            </w:r>
          </w:p>
        </w:tc>
      </w:tr>
      <w:tr>
        <w:trPr>
          <w:trHeight w:val="868" w:hRule="atLeast"/>
        </w:trPr>
        <w:tc>
          <w:tcPr>
            <w:tcW w:w="1593" w:type="dxa"/>
            <w:vAlign w:val="top"/>
          </w:tcPr>
          <w:p>
            <w:pPr>
              <w:spacing w:line="304" w:lineRule="auto"/>
              <w:rPr>
                <w:rFonts w:ascii="Arial"/>
                <w:sz w:val="21"/>
              </w:rPr>
            </w:pPr>
            <w:r/>
          </w:p>
          <w:p>
            <w:pPr>
              <w:pStyle w:val="TableText"/>
              <w:ind w:left="95"/>
              <w:spacing w:before="52" w:line="219" w:lineRule="auto"/>
              <w:rPr>
                <w:sz w:val="16"/>
                <w:szCs w:val="16"/>
              </w:rPr>
            </w:pPr>
            <w:r>
              <w:rPr>
                <w:sz w:val="16"/>
                <w:szCs w:val="16"/>
                <w:spacing w:val="-2"/>
              </w:rPr>
              <w:t>3.研究和开发</w:t>
            </w:r>
          </w:p>
        </w:tc>
        <w:tc>
          <w:tcPr>
            <w:tcW w:w="5757" w:type="dxa"/>
            <w:vAlign w:val="top"/>
          </w:tcPr>
          <w:p>
            <w:pPr>
              <w:pStyle w:val="TableText"/>
              <w:ind w:left="171"/>
              <w:spacing w:before="109" w:line="270" w:lineRule="exact"/>
              <w:rPr>
                <w:sz w:val="16"/>
                <w:szCs w:val="16"/>
              </w:rPr>
            </w:pPr>
            <w:r>
              <w:rPr>
                <w:sz w:val="16"/>
                <w:szCs w:val="16"/>
                <w:position w:val="8"/>
              </w:rPr>
              <w:t>·数据质量维度的定义以及它们的测量</w:t>
            </w:r>
          </w:p>
          <w:p>
            <w:pPr>
              <w:pStyle w:val="TableText"/>
              <w:ind w:left="171"/>
              <w:spacing w:line="219" w:lineRule="auto"/>
              <w:rPr>
                <w:sz w:val="16"/>
                <w:szCs w:val="16"/>
              </w:rPr>
            </w:pPr>
            <w:r>
              <w:rPr>
                <w:sz w:val="16"/>
                <w:szCs w:val="16"/>
              </w:rPr>
              <w:t>·数据产品质量特性的分析和设计</w:t>
            </w:r>
          </w:p>
          <w:p>
            <w:pPr>
              <w:pStyle w:val="TableText"/>
              <w:ind w:left="171"/>
              <w:spacing w:before="70" w:line="219" w:lineRule="auto"/>
              <w:rPr>
                <w:sz w:val="16"/>
                <w:szCs w:val="16"/>
              </w:rPr>
            </w:pPr>
            <w:r>
              <w:rPr>
                <w:sz w:val="16"/>
                <w:szCs w:val="16"/>
                <w:spacing w:val="-1"/>
              </w:rPr>
              <w:t>融入数据质量特性的数据生产系统设计</w:t>
            </w:r>
          </w:p>
        </w:tc>
      </w:tr>
      <w:tr>
        <w:trPr>
          <w:trHeight w:val="868" w:hRule="atLeast"/>
        </w:trPr>
        <w:tc>
          <w:tcPr>
            <w:tcW w:w="1593" w:type="dxa"/>
            <w:vAlign w:val="top"/>
          </w:tcPr>
          <w:p>
            <w:pPr>
              <w:spacing w:line="307" w:lineRule="auto"/>
              <w:rPr>
                <w:rFonts w:ascii="Arial"/>
                <w:sz w:val="21"/>
              </w:rPr>
            </w:pPr>
            <w:r/>
          </w:p>
          <w:p>
            <w:pPr>
              <w:pStyle w:val="TableText"/>
              <w:ind w:left="95"/>
              <w:spacing w:before="52" w:line="219" w:lineRule="auto"/>
              <w:rPr>
                <w:sz w:val="16"/>
                <w:szCs w:val="16"/>
              </w:rPr>
            </w:pPr>
            <w:r>
              <w:rPr>
                <w:sz w:val="16"/>
                <w:szCs w:val="16"/>
                <w:spacing w:val="-2"/>
              </w:rPr>
              <w:t>4.生产</w:t>
            </w:r>
          </w:p>
        </w:tc>
        <w:tc>
          <w:tcPr>
            <w:tcW w:w="5757" w:type="dxa"/>
            <w:vAlign w:val="top"/>
          </w:tcPr>
          <w:p>
            <w:pPr>
              <w:pStyle w:val="TableText"/>
              <w:ind w:left="171" w:right="767"/>
              <w:spacing w:before="102" w:line="265" w:lineRule="auto"/>
              <w:rPr>
                <w:sz w:val="16"/>
                <w:szCs w:val="16"/>
              </w:rPr>
            </w:pPr>
            <w:r>
              <w:rPr>
                <w:sz w:val="16"/>
                <w:szCs w:val="16"/>
              </w:rPr>
              <w:t>·数据产品生产所需的原始数据获取、组成部分、汇集中的质量需求</w:t>
            </w:r>
            <w:r>
              <w:rPr>
                <w:sz w:val="16"/>
                <w:szCs w:val="16"/>
                <w:spacing w:val="6"/>
              </w:rPr>
              <w:t xml:space="preserve"> </w:t>
            </w:r>
            <w:r>
              <w:rPr>
                <w:sz w:val="16"/>
                <w:szCs w:val="16"/>
              </w:rPr>
              <w:t>·原始数据、工作进展，以及最终数据产品的质量审核</w:t>
            </w:r>
          </w:p>
          <w:p>
            <w:pPr>
              <w:pStyle w:val="TableText"/>
              <w:ind w:left="171"/>
              <w:spacing w:before="80" w:line="219" w:lineRule="auto"/>
              <w:rPr>
                <w:sz w:val="16"/>
                <w:szCs w:val="16"/>
              </w:rPr>
            </w:pPr>
            <w:r>
              <w:rPr>
                <w:sz w:val="16"/>
                <w:szCs w:val="16"/>
              </w:rPr>
              <w:t>·不一致数据列项的识别和相关行动说明</w:t>
            </w:r>
          </w:p>
        </w:tc>
      </w:tr>
      <w:tr>
        <w:trPr>
          <w:trHeight w:val="709" w:hRule="atLeast"/>
        </w:trPr>
        <w:tc>
          <w:tcPr>
            <w:tcW w:w="1593" w:type="dxa"/>
            <w:vAlign w:val="top"/>
          </w:tcPr>
          <w:p>
            <w:pPr>
              <w:pStyle w:val="TableText"/>
              <w:ind w:left="95"/>
              <w:spacing w:before="282" w:line="219" w:lineRule="auto"/>
              <w:rPr>
                <w:sz w:val="16"/>
                <w:szCs w:val="16"/>
              </w:rPr>
            </w:pPr>
            <w:r>
              <w:rPr>
                <w:sz w:val="16"/>
                <w:szCs w:val="16"/>
                <w:spacing w:val="-3"/>
              </w:rPr>
              <w:t>5.发布</w:t>
            </w:r>
          </w:p>
        </w:tc>
        <w:tc>
          <w:tcPr>
            <w:tcW w:w="5757" w:type="dxa"/>
            <w:vAlign w:val="top"/>
          </w:tcPr>
          <w:p>
            <w:pPr>
              <w:pStyle w:val="TableText"/>
              <w:ind w:left="171"/>
              <w:spacing w:before="163" w:line="260" w:lineRule="exact"/>
              <w:rPr>
                <w:sz w:val="16"/>
                <w:szCs w:val="16"/>
              </w:rPr>
            </w:pPr>
            <w:r>
              <w:rPr>
                <w:sz w:val="16"/>
                <w:szCs w:val="16"/>
                <w:spacing w:val="-1"/>
                <w:position w:val="7"/>
              </w:rPr>
              <w:t>数据产品的存储、标识、包装、安装、交付、售后服务</w:t>
            </w:r>
          </w:p>
          <w:p>
            <w:pPr>
              <w:pStyle w:val="TableText"/>
              <w:ind w:left="171"/>
              <w:spacing w:line="219" w:lineRule="auto"/>
              <w:rPr>
                <w:sz w:val="16"/>
                <w:szCs w:val="16"/>
              </w:rPr>
            </w:pPr>
            <w:r>
              <w:rPr>
                <w:sz w:val="16"/>
                <w:szCs w:val="16"/>
                <w:spacing w:val="-1"/>
              </w:rPr>
              <w:t>数据产品的质量文档和记录</w:t>
            </w:r>
          </w:p>
        </w:tc>
      </w:tr>
      <w:tr>
        <w:trPr>
          <w:trHeight w:val="868" w:hRule="atLeast"/>
        </w:trPr>
        <w:tc>
          <w:tcPr>
            <w:tcW w:w="1593" w:type="dxa"/>
            <w:vAlign w:val="top"/>
          </w:tcPr>
          <w:p>
            <w:pPr>
              <w:spacing w:line="310" w:lineRule="auto"/>
              <w:rPr>
                <w:rFonts w:ascii="Arial"/>
                <w:sz w:val="21"/>
              </w:rPr>
            </w:pPr>
            <w:r/>
          </w:p>
          <w:p>
            <w:pPr>
              <w:pStyle w:val="TableText"/>
              <w:ind w:left="95"/>
              <w:spacing w:before="52" w:line="219" w:lineRule="auto"/>
              <w:rPr>
                <w:sz w:val="16"/>
                <w:szCs w:val="16"/>
              </w:rPr>
            </w:pPr>
            <w:r>
              <w:rPr>
                <w:sz w:val="16"/>
                <w:szCs w:val="16"/>
                <w:spacing w:val="-2"/>
              </w:rPr>
              <w:t>6.人员管理</w:t>
            </w:r>
          </w:p>
        </w:tc>
        <w:tc>
          <w:tcPr>
            <w:tcW w:w="5757" w:type="dxa"/>
            <w:vAlign w:val="top"/>
          </w:tcPr>
          <w:p>
            <w:pPr>
              <w:pStyle w:val="TableText"/>
              <w:ind w:left="171"/>
              <w:spacing w:before="114" w:line="260" w:lineRule="exact"/>
              <w:rPr>
                <w:sz w:val="16"/>
                <w:szCs w:val="16"/>
              </w:rPr>
            </w:pPr>
            <w:r>
              <w:rPr>
                <w:sz w:val="16"/>
                <w:szCs w:val="16"/>
                <w:position w:val="7"/>
              </w:rPr>
              <w:t>·雇员对数据质量相关问题的了解</w:t>
            </w:r>
          </w:p>
          <w:p>
            <w:pPr>
              <w:pStyle w:val="TableText"/>
              <w:ind w:left="171"/>
              <w:spacing w:line="219" w:lineRule="auto"/>
              <w:rPr>
                <w:sz w:val="16"/>
                <w:szCs w:val="16"/>
              </w:rPr>
            </w:pPr>
            <w:r>
              <w:rPr>
                <w:sz w:val="16"/>
                <w:szCs w:val="16"/>
              </w:rPr>
              <w:t>雇员生产高质量数据产品的动力</w:t>
            </w:r>
          </w:p>
          <w:p>
            <w:pPr>
              <w:pStyle w:val="TableText"/>
              <w:ind w:left="171"/>
              <w:spacing w:before="80" w:line="219" w:lineRule="auto"/>
              <w:rPr>
                <w:sz w:val="16"/>
                <w:szCs w:val="16"/>
              </w:rPr>
            </w:pPr>
            <w:r>
              <w:rPr>
                <w:sz w:val="16"/>
                <w:szCs w:val="16"/>
                <w:spacing w:val="1"/>
              </w:rPr>
              <w:t>·雇员数据质量成绩的评测</w:t>
            </w:r>
          </w:p>
        </w:tc>
      </w:tr>
      <w:tr>
        <w:trPr>
          <w:trHeight w:val="304" w:hRule="atLeast"/>
        </w:trPr>
        <w:tc>
          <w:tcPr>
            <w:tcW w:w="1593" w:type="dxa"/>
            <w:vAlign w:val="top"/>
          </w:tcPr>
          <w:p>
            <w:pPr>
              <w:pStyle w:val="TableText"/>
              <w:ind w:left="95"/>
              <w:spacing w:before="76" w:line="219" w:lineRule="auto"/>
              <w:rPr>
                <w:sz w:val="16"/>
                <w:szCs w:val="16"/>
              </w:rPr>
            </w:pPr>
            <w:r>
              <w:rPr>
                <w:sz w:val="16"/>
                <w:szCs w:val="16"/>
                <w:spacing w:val="-2"/>
              </w:rPr>
              <w:t>7.法律职能</w:t>
            </w:r>
          </w:p>
        </w:tc>
        <w:tc>
          <w:tcPr>
            <w:tcW w:w="5757" w:type="dxa"/>
            <w:vAlign w:val="top"/>
          </w:tcPr>
          <w:p>
            <w:pPr>
              <w:pStyle w:val="TableText"/>
              <w:ind w:left="171"/>
              <w:spacing w:before="76" w:line="219" w:lineRule="auto"/>
              <w:rPr>
                <w:sz w:val="16"/>
                <w:szCs w:val="16"/>
              </w:rPr>
            </w:pPr>
            <w:r>
              <w:rPr>
                <w:sz w:val="16"/>
                <w:szCs w:val="16"/>
              </w:rPr>
              <w:t>·数据产品的安全性和法律责任</w:t>
            </w:r>
          </w:p>
        </w:tc>
      </w:tr>
    </w:tbl>
    <w:p>
      <w:pPr>
        <w:ind w:left="34" w:right="40" w:firstLine="429"/>
        <w:spacing w:before="244" w:line="248" w:lineRule="auto"/>
        <w:rPr>
          <w:rFonts w:ascii="SimSun" w:hAnsi="SimSun" w:eastAsia="SimSun" w:cs="SimSun"/>
          <w:sz w:val="22"/>
          <w:szCs w:val="22"/>
        </w:rPr>
      </w:pPr>
      <w:r>
        <w:rPr>
          <w:rFonts w:ascii="SimSun" w:hAnsi="SimSun" w:eastAsia="SimSun" w:cs="SimSun"/>
          <w:sz w:val="22"/>
          <w:szCs w:val="22"/>
          <w:spacing w:val="-1"/>
        </w:rPr>
        <w:t>尽管表2-1所列的数据质量研究的框架对数据质量的</w:t>
      </w:r>
      <w:r>
        <w:rPr>
          <w:rFonts w:ascii="SimSun" w:hAnsi="SimSun" w:eastAsia="SimSun" w:cs="SimSun"/>
          <w:sz w:val="22"/>
          <w:szCs w:val="22"/>
          <w:spacing w:val="-2"/>
        </w:rPr>
        <w:t>影响要素描述是全面</w:t>
      </w:r>
      <w:r>
        <w:rPr>
          <w:rFonts w:ascii="SimSun" w:hAnsi="SimSun" w:eastAsia="SimSun" w:cs="SimSun"/>
          <w:sz w:val="22"/>
          <w:szCs w:val="22"/>
        </w:rPr>
        <w:t xml:space="preserve"> </w:t>
      </w:r>
      <w:r>
        <w:rPr>
          <w:rFonts w:ascii="SimSun" w:hAnsi="SimSun" w:eastAsia="SimSun" w:cs="SimSun"/>
          <w:sz w:val="22"/>
          <w:szCs w:val="22"/>
          <w:spacing w:val="-20"/>
        </w:rPr>
        <w:t>的，但缺少直观的描述数据质量的关键词集合，描述粒度不够细，不易实际应用。</w:t>
      </w:r>
    </w:p>
    <w:p>
      <w:pPr>
        <w:ind w:left="34" w:right="33" w:firstLine="429"/>
        <w:spacing w:before="39" w:line="247" w:lineRule="auto"/>
        <w:rPr>
          <w:rFonts w:ascii="SimSun" w:hAnsi="SimSun" w:eastAsia="SimSun" w:cs="SimSun"/>
          <w:sz w:val="22"/>
          <w:szCs w:val="22"/>
        </w:rPr>
      </w:pPr>
      <w:r>
        <w:rPr>
          <w:rFonts w:ascii="Times New Roman" w:hAnsi="Times New Roman" w:eastAsia="Times New Roman" w:cs="Times New Roman"/>
          <w:sz w:val="22"/>
          <w:szCs w:val="22"/>
          <w:spacing w:val="-12"/>
        </w:rPr>
        <w:t>Danette</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2"/>
        </w:rPr>
        <w:t>以数据质量工程实践为基点提出了数据质量提</w:t>
      </w:r>
      <w:r>
        <w:rPr>
          <w:rFonts w:ascii="SimSun" w:hAnsi="SimSun" w:eastAsia="SimSun" w:cs="SimSun"/>
          <w:sz w:val="22"/>
          <w:szCs w:val="22"/>
          <w:spacing w:val="-13"/>
        </w:rPr>
        <w:t>高周期，以及其实施的</w:t>
      </w:r>
      <w:r>
        <w:rPr>
          <w:rFonts w:ascii="SimSun" w:hAnsi="SimSun" w:eastAsia="SimSun" w:cs="SimSun"/>
          <w:sz w:val="22"/>
          <w:szCs w:val="22"/>
        </w:rPr>
        <w:t xml:space="preserve"> </w:t>
      </w:r>
      <w:r>
        <w:rPr>
          <w:rFonts w:ascii="SimSun" w:hAnsi="SimSun" w:eastAsia="SimSun" w:cs="SimSun"/>
          <w:sz w:val="22"/>
          <w:szCs w:val="22"/>
          <w:spacing w:val="-2"/>
        </w:rPr>
        <w:t>10步流程</w:t>
      </w:r>
      <w:r>
        <w:rPr>
          <w:rFonts w:ascii="Times New Roman" w:hAnsi="Times New Roman" w:eastAsia="Times New Roman" w:cs="Times New Roman"/>
          <w:sz w:val="22"/>
          <w:szCs w:val="22"/>
          <w:spacing w:val="-2"/>
        </w:rPr>
        <w:t>(The</w:t>
      </w:r>
      <w:r>
        <w:rPr>
          <w:rFonts w:ascii="Times New Roman" w:hAnsi="Times New Roman" w:eastAsia="Times New Roman" w:cs="Times New Roman"/>
          <w:sz w:val="22"/>
          <w:szCs w:val="22"/>
          <w:spacing w:val="38"/>
          <w:w w:val="101"/>
        </w:rPr>
        <w:t xml:space="preserve"> </w:t>
      </w:r>
      <w:r>
        <w:rPr>
          <w:rFonts w:ascii="Times New Roman" w:hAnsi="Times New Roman" w:eastAsia="Times New Roman" w:cs="Times New Roman"/>
          <w:sz w:val="22"/>
          <w:szCs w:val="22"/>
          <w:spacing w:val="-2"/>
        </w:rPr>
        <w:t>Ten</w:t>
      </w:r>
      <w:r>
        <w:rPr>
          <w:rFonts w:ascii="Times New Roman" w:hAnsi="Times New Roman" w:eastAsia="Times New Roman" w:cs="Times New Roman"/>
          <w:sz w:val="22"/>
          <w:szCs w:val="22"/>
          <w:spacing w:val="36"/>
        </w:rPr>
        <w:t xml:space="preserve"> </w:t>
      </w:r>
      <w:r>
        <w:rPr>
          <w:rFonts w:ascii="Times New Roman" w:hAnsi="Times New Roman" w:eastAsia="Times New Roman" w:cs="Times New Roman"/>
          <w:sz w:val="22"/>
          <w:szCs w:val="22"/>
          <w:spacing w:val="-2"/>
        </w:rPr>
        <w:t>Steps</w:t>
      </w:r>
      <w:r>
        <w:rPr>
          <w:rFonts w:ascii="Times New Roman" w:hAnsi="Times New Roman" w:eastAsia="Times New Roman" w:cs="Times New Roman"/>
          <w:sz w:val="22"/>
          <w:szCs w:val="22"/>
          <w:spacing w:val="26"/>
        </w:rPr>
        <w:t xml:space="preserve"> </w:t>
      </w:r>
      <w:r>
        <w:rPr>
          <w:rFonts w:ascii="Times New Roman" w:hAnsi="Times New Roman" w:eastAsia="Times New Roman" w:cs="Times New Roman"/>
          <w:sz w:val="22"/>
          <w:szCs w:val="22"/>
          <w:spacing w:val="-2"/>
        </w:rPr>
        <w:t>Process)(McGilvray,2010),</w:t>
      </w:r>
      <w:r>
        <w:rPr>
          <w:rFonts w:ascii="SimSun" w:hAnsi="SimSun" w:eastAsia="SimSun" w:cs="SimSun"/>
          <w:sz w:val="22"/>
          <w:szCs w:val="22"/>
          <w:spacing w:val="-2"/>
        </w:rPr>
        <w:t>两者的示意图及其的对应关</w:t>
      </w:r>
      <w:r>
        <w:rPr>
          <w:rFonts w:ascii="SimSun" w:hAnsi="SimSun" w:eastAsia="SimSun" w:cs="SimSun"/>
          <w:sz w:val="22"/>
          <w:szCs w:val="22"/>
        </w:rPr>
        <w:t xml:space="preserve"> </w:t>
      </w:r>
      <w:r>
        <w:rPr>
          <w:rFonts w:ascii="SimSun" w:hAnsi="SimSun" w:eastAsia="SimSun" w:cs="SimSun"/>
          <w:sz w:val="22"/>
          <w:szCs w:val="22"/>
          <w:spacing w:val="9"/>
        </w:rPr>
        <w:t>系如图2-1所示。</w:t>
      </w:r>
    </w:p>
    <w:p>
      <w:pPr>
        <w:ind w:left="34" w:right="24" w:firstLine="429"/>
        <w:spacing w:before="39" w:line="251" w:lineRule="auto"/>
        <w:rPr>
          <w:rFonts w:ascii="SimSun" w:hAnsi="SimSun" w:eastAsia="SimSun" w:cs="SimSun"/>
          <w:sz w:val="22"/>
          <w:szCs w:val="22"/>
        </w:rPr>
      </w:pPr>
      <w:r>
        <w:rPr>
          <w:rFonts w:ascii="SimSun" w:hAnsi="SimSun" w:eastAsia="SimSun" w:cs="SimSun"/>
          <w:sz w:val="22"/>
          <w:szCs w:val="22"/>
        </w:rPr>
        <w:t>如图2-1所示的数据质量提高周期中，评估</w:t>
      </w:r>
      <w:r>
        <w:rPr>
          <w:rFonts w:ascii="Times New Roman" w:hAnsi="Times New Roman" w:eastAsia="Times New Roman" w:cs="Times New Roman"/>
          <w:sz w:val="22"/>
          <w:szCs w:val="22"/>
        </w:rPr>
        <w:t>(As</w:t>
      </w:r>
      <w:r>
        <w:rPr>
          <w:rFonts w:ascii="Times New Roman" w:hAnsi="Times New Roman" w:eastAsia="Times New Roman" w:cs="Times New Roman"/>
          <w:sz w:val="22"/>
          <w:szCs w:val="22"/>
          <w:spacing w:val="-1"/>
        </w:rPr>
        <w:t>sessment)</w:t>
      </w:r>
      <w:r>
        <w:rPr>
          <w:rFonts w:ascii="SimSun" w:hAnsi="SimSun" w:eastAsia="SimSun" w:cs="SimSun"/>
          <w:sz w:val="22"/>
          <w:szCs w:val="22"/>
          <w:spacing w:val="-1"/>
        </w:rPr>
        <w:t>(评判实际的环境</w:t>
      </w:r>
      <w:r>
        <w:rPr>
          <w:rFonts w:ascii="SimSun" w:hAnsi="SimSun" w:eastAsia="SimSun" w:cs="SimSun"/>
          <w:sz w:val="22"/>
          <w:szCs w:val="22"/>
        </w:rPr>
        <w:t xml:space="preserve"> </w:t>
      </w:r>
      <w:r>
        <w:rPr>
          <w:rFonts w:ascii="SimSun" w:hAnsi="SimSun" w:eastAsia="SimSun" w:cs="SimSun"/>
          <w:sz w:val="22"/>
          <w:szCs w:val="22"/>
          <w:spacing w:val="-9"/>
        </w:rPr>
        <w:t>和数据，并将它们与需求和预期进行比较)是认知的关</w:t>
      </w:r>
      <w:r>
        <w:rPr>
          <w:rFonts w:ascii="SimSun" w:hAnsi="SimSun" w:eastAsia="SimSun" w:cs="SimSun"/>
          <w:sz w:val="22"/>
          <w:szCs w:val="22"/>
          <w:spacing w:val="-10"/>
        </w:rPr>
        <w:t>键，认知</w:t>
      </w:r>
      <w:r>
        <w:rPr>
          <w:rFonts w:ascii="Times New Roman" w:hAnsi="Times New Roman" w:eastAsia="Times New Roman" w:cs="Times New Roman"/>
          <w:sz w:val="22"/>
          <w:szCs w:val="22"/>
          <w:spacing w:val="-10"/>
        </w:rPr>
        <w:t>(Awareness)</w:t>
      </w:r>
      <w:r>
        <w:rPr>
          <w:rFonts w:ascii="SimSun" w:hAnsi="SimSun" w:eastAsia="SimSun" w:cs="SimSun"/>
          <w:sz w:val="22"/>
          <w:szCs w:val="22"/>
          <w:spacing w:val="-10"/>
        </w:rPr>
        <w:t>(了解</w:t>
      </w:r>
      <w:r>
        <w:rPr>
          <w:rFonts w:ascii="SimSun" w:hAnsi="SimSun" w:eastAsia="SimSun" w:cs="SimSun"/>
          <w:sz w:val="22"/>
          <w:szCs w:val="22"/>
        </w:rPr>
        <w:t xml:space="preserve"> </w:t>
      </w:r>
      <w:r>
        <w:rPr>
          <w:rFonts w:ascii="SimSun" w:hAnsi="SimSun" w:eastAsia="SimSun" w:cs="SimSun"/>
          <w:sz w:val="22"/>
          <w:szCs w:val="22"/>
          <w:spacing w:val="-6"/>
        </w:rPr>
        <w:t>数据和信息的真实状态、对业务的影响及其根本原因)将引起行动</w:t>
      </w:r>
      <w:r>
        <w:rPr>
          <w:rFonts w:ascii="Times New Roman" w:hAnsi="Times New Roman" w:eastAsia="Times New Roman" w:cs="Times New Roman"/>
          <w:sz w:val="22"/>
          <w:szCs w:val="22"/>
          <w:spacing w:val="-6"/>
        </w:rPr>
        <w:t>(Action)</w:t>
      </w:r>
      <w:r>
        <w:rPr>
          <w:rFonts w:ascii="SimSun" w:hAnsi="SimSun" w:eastAsia="SimSun" w:cs="SimSun"/>
          <w:sz w:val="22"/>
          <w:szCs w:val="22"/>
          <w:spacing w:val="-6"/>
        </w:rPr>
        <w:t>(除纠</w:t>
      </w:r>
      <w:r>
        <w:rPr>
          <w:rFonts w:ascii="SimSun" w:hAnsi="SimSun" w:eastAsia="SimSun" w:cs="SimSun"/>
          <w:sz w:val="22"/>
          <w:szCs w:val="22"/>
          <w:spacing w:val="9"/>
        </w:rPr>
        <w:t xml:space="preserve"> </w:t>
      </w:r>
      <w:r>
        <w:rPr>
          <w:rFonts w:ascii="SimSun" w:hAnsi="SimSun" w:eastAsia="SimSun" w:cs="SimSun"/>
          <w:sz w:val="22"/>
          <w:szCs w:val="22"/>
          <w:spacing w:val="-7"/>
        </w:rPr>
        <w:t>正当前数据错误外，还预防未来信息和数据质量问题),行动又由定期评估</w:t>
      </w:r>
      <w:r>
        <w:rPr>
          <w:rFonts w:ascii="Times New Roman" w:hAnsi="Times New Roman" w:eastAsia="Times New Roman" w:cs="Times New Roman"/>
          <w:sz w:val="22"/>
          <w:szCs w:val="22"/>
          <w:spacing w:val="-7"/>
        </w:rPr>
        <w:t>(Peri-</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11"/>
        </w:rPr>
        <w:t>odic Assessments)</w:t>
      </w:r>
      <w:r>
        <w:rPr>
          <w:rFonts w:ascii="SimSun" w:hAnsi="SimSun" w:eastAsia="SimSun" w:cs="SimSun"/>
          <w:sz w:val="22"/>
          <w:szCs w:val="22"/>
          <w:spacing w:val="-11"/>
        </w:rPr>
        <w:t>来核实。因此，信息与数据质量提高周期得以继续循环进行。</w:t>
      </w:r>
    </w:p>
    <w:p>
      <w:pPr>
        <w:ind w:left="34" w:right="30" w:firstLine="429"/>
        <w:spacing w:before="100" w:line="249" w:lineRule="auto"/>
        <w:rPr>
          <w:rFonts w:ascii="SimSun" w:hAnsi="SimSun" w:eastAsia="SimSun" w:cs="SimSun"/>
          <w:sz w:val="22"/>
          <w:szCs w:val="22"/>
        </w:rPr>
      </w:pPr>
      <w:r>
        <w:rPr>
          <w:rFonts w:ascii="SimSun" w:hAnsi="SimSun" w:eastAsia="SimSun" w:cs="SimSun"/>
          <w:sz w:val="22"/>
          <w:szCs w:val="22"/>
          <w:spacing w:val="-1"/>
        </w:rPr>
        <w:t>图2-1中的10步流程是关于评估、提高以及获得高质量数据的一种实施方</w:t>
      </w:r>
      <w:r>
        <w:rPr>
          <w:rFonts w:ascii="SimSun" w:hAnsi="SimSun" w:eastAsia="SimSun" w:cs="SimSun"/>
          <w:sz w:val="22"/>
          <w:szCs w:val="22"/>
          <w:spacing w:val="2"/>
        </w:rPr>
        <w:t xml:space="preserve"> </w:t>
      </w:r>
      <w:r>
        <w:rPr>
          <w:rFonts w:ascii="SimSun" w:hAnsi="SimSun" w:eastAsia="SimSun" w:cs="SimSun"/>
          <w:sz w:val="22"/>
          <w:szCs w:val="22"/>
          <w:spacing w:val="-8"/>
        </w:rPr>
        <w:t>法框架。</w:t>
      </w:r>
    </w:p>
    <w:p>
      <w:pPr>
        <w:ind w:left="464"/>
        <w:spacing w:before="39" w:line="219" w:lineRule="auto"/>
        <w:rPr>
          <w:rFonts w:ascii="SimSun" w:hAnsi="SimSun" w:eastAsia="SimSun" w:cs="SimSun"/>
          <w:sz w:val="22"/>
          <w:szCs w:val="22"/>
        </w:rPr>
      </w:pPr>
      <w:r>
        <w:rPr>
          <w:rFonts w:ascii="SimSun" w:hAnsi="SimSun" w:eastAsia="SimSun" w:cs="SimSun"/>
          <w:sz w:val="22"/>
          <w:szCs w:val="22"/>
          <w:spacing w:val="3"/>
        </w:rPr>
        <w:t>有关10步流程的详细说明见表2-2。</w:t>
      </w:r>
    </w:p>
    <w:p>
      <w:pPr>
        <w:spacing w:line="219" w:lineRule="auto"/>
        <w:sectPr>
          <w:pgSz w:w="8720" w:h="13250"/>
          <w:pgMar w:top="539" w:right="730" w:bottom="400" w:left="595" w:header="0" w:footer="0" w:gutter="0"/>
        </w:sectPr>
        <w:rPr>
          <w:rFonts w:ascii="SimSun" w:hAnsi="SimSun" w:eastAsia="SimSun" w:cs="SimSun"/>
          <w:sz w:val="22"/>
          <w:szCs w:val="22"/>
        </w:rPr>
      </w:pPr>
    </w:p>
    <w:p>
      <w:pPr>
        <w:spacing w:before="97"/>
        <w:rPr>
          <w:rFonts w:ascii="KaiTi" w:hAnsi="KaiTi" w:eastAsia="KaiTi" w:cs="KaiTi"/>
          <w:sz w:val="22"/>
          <w:szCs w:val="22"/>
        </w:rPr>
      </w:pPr>
      <w:bookmarkStart w:name="bookmark216" w:id="23"/>
      <w:bookmarkEnd w:id="23"/>
      <w:bookmarkStart w:name="bookmark28" w:id="24"/>
      <w:bookmarkEnd w:id="24"/>
      <w:r>
        <w:rPr>
          <w:rFonts w:ascii="KaiTi" w:hAnsi="KaiTi" w:eastAsia="KaiTi" w:cs="KaiTi"/>
          <w:sz w:val="22"/>
          <w:szCs w:val="22"/>
          <w:position w:val="-15"/>
        </w:rPr>
        <w:drawing>
          <wp:inline distT="0" distB="0" distL="0" distR="0">
            <wp:extent cx="304767" cy="311140"/>
            <wp:effectExtent l="0" t="0" r="0" b="0"/>
            <wp:docPr id="36" name="IM 36"/>
            <wp:cNvGraphicFramePr/>
            <a:graphic>
              <a:graphicData uri="http://schemas.openxmlformats.org/drawingml/2006/picture">
                <pic:pic>
                  <pic:nvPicPr>
                    <pic:cNvPr id="36" name="IM 36"/>
                    <pic:cNvPicPr/>
                  </pic:nvPicPr>
                  <pic:blipFill>
                    <a:blip r:embed="rId52"/>
                    <a:stretch>
                      <a:fillRect/>
                    </a:stretch>
                  </pic:blipFill>
                  <pic:spPr>
                    <a:xfrm rot="0">
                      <a:off x="0" y="0"/>
                      <a:ext cx="304767" cy="311140"/>
                    </a:xfrm>
                    <a:prstGeom prst="rect">
                      <a:avLst/>
                    </a:prstGeom>
                  </pic:spPr>
                </pic:pic>
              </a:graphicData>
            </a:graphic>
          </wp:inline>
        </w:drawing>
      </w:r>
      <w:r>
        <w:rPr>
          <w:rFonts w:ascii="KaiTi" w:hAnsi="KaiTi" w:eastAsia="KaiTi" w:cs="KaiTi"/>
          <w:sz w:val="22"/>
          <w:szCs w:val="22"/>
        </w:rPr>
        <w:t>数据质量导论</w:t>
      </w:r>
    </w:p>
    <w:p>
      <w:pPr>
        <w:pStyle w:val="BodyText"/>
        <w:spacing w:line="268" w:lineRule="auto"/>
        <w:rPr/>
      </w:pPr>
      <w:r/>
    </w:p>
    <w:p>
      <w:pPr>
        <w:pStyle w:val="BodyText"/>
        <w:ind w:firstLine="319"/>
        <w:spacing w:line="3570" w:lineRule="exact"/>
        <w:rPr/>
      </w:pPr>
      <w:r>
        <w:rPr>
          <w:position w:val="-71"/>
        </w:rPr>
        <w:pict>
          <v:group id="_x0000_s104" style="mso-position-vertical-relative:line;mso-position-horizontal-relative:char;width:338.55pt;height:178.5pt;" filled="false" stroked="false" coordsize="6770,3570" coordorigin="0,0">
            <v:shape id="_x0000_s106" style="position:absolute;left:0;top:0;width:6770;height:3570;" filled="false" stroked="false" type="#_x0000_t75">
              <v:imagedata o:title="" r:id="rId53"/>
            </v:shape>
            <v:shape id="_x0000_s108" style="position:absolute;left:110;top:86;width:5810;height:335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数据质量提高周期</w:t>
                    </w:r>
                  </w:p>
                  <w:p>
                    <w:pPr>
                      <w:ind w:right="15"/>
                      <w:spacing w:before="146" w:line="221" w:lineRule="auto"/>
                      <w:jc w:val="right"/>
                      <w:rPr>
                        <w:rFonts w:ascii="SimSun" w:hAnsi="SimSun" w:eastAsia="SimSun" w:cs="SimSun"/>
                        <w:sz w:val="17"/>
                        <w:szCs w:val="17"/>
                      </w:rPr>
                    </w:pPr>
                    <w:r>
                      <w:rPr>
                        <w:rFonts w:ascii="SimSun" w:hAnsi="SimSun" w:eastAsia="SimSun" w:cs="SimSun"/>
                        <w:sz w:val="17"/>
                        <w:szCs w:val="17"/>
                        <w:spacing w:val="-3"/>
                      </w:rPr>
                      <w:t>评估</w:t>
                    </w:r>
                    <w:r>
                      <w:rPr>
                        <w:rFonts w:ascii="SimSun" w:hAnsi="SimSun" w:eastAsia="SimSun" w:cs="SimSun"/>
                        <w:sz w:val="17"/>
                        <w:szCs w:val="17"/>
                        <w:spacing w:val="1"/>
                      </w:rPr>
                      <w:t xml:space="preserve">                    </w:t>
                    </w:r>
                    <w:r>
                      <w:rPr>
                        <w:rFonts w:ascii="SimSun" w:hAnsi="SimSun" w:eastAsia="SimSun" w:cs="SimSun"/>
                        <w:sz w:val="17"/>
                        <w:szCs w:val="17"/>
                        <w:spacing w:val="-3"/>
                      </w:rPr>
                      <w:t>认知</w:t>
                    </w:r>
                    <w:r>
                      <w:rPr>
                        <w:rFonts w:ascii="SimSun" w:hAnsi="SimSun" w:eastAsia="SimSun" w:cs="SimSun"/>
                        <w:sz w:val="17"/>
                        <w:szCs w:val="17"/>
                      </w:rPr>
                      <w:t xml:space="preserve">                   </w:t>
                    </w:r>
                    <w:r>
                      <w:rPr>
                        <w:rFonts w:ascii="SimSun" w:hAnsi="SimSun" w:eastAsia="SimSun" w:cs="SimSun"/>
                        <w:sz w:val="17"/>
                        <w:szCs w:val="17"/>
                        <w:spacing w:val="-3"/>
                      </w:rPr>
                      <w:t>行动</w:t>
                    </w:r>
                  </w:p>
                  <w:p>
                    <w:pPr>
                      <w:spacing w:line="321" w:lineRule="auto"/>
                      <w:rPr>
                        <w:rFonts w:ascii="Arial"/>
                        <w:sz w:val="21"/>
                      </w:rPr>
                    </w:pPr>
                    <w:r/>
                  </w:p>
                  <w:p>
                    <w:pPr>
                      <w:ind w:left="109"/>
                      <w:spacing w:before="55" w:line="219" w:lineRule="auto"/>
                      <w:rPr>
                        <w:rFonts w:ascii="SimSun" w:hAnsi="SimSun" w:eastAsia="SimSun" w:cs="SimSun"/>
                        <w:sz w:val="17"/>
                        <w:szCs w:val="17"/>
                      </w:rPr>
                    </w:pPr>
                    <w:r>
                      <w:rPr>
                        <w:rFonts w:ascii="SimSun" w:hAnsi="SimSun" w:eastAsia="SimSun" w:cs="SimSun"/>
                        <w:sz w:val="17"/>
                        <w:szCs w:val="17"/>
                        <w:spacing w:val="-9"/>
                      </w:rPr>
                      <w:t>10步流程</w:t>
                    </w:r>
                  </w:p>
                  <w:p>
                    <w:pPr>
                      <w:ind w:left="5080"/>
                      <w:spacing w:before="21" w:line="167" w:lineRule="auto"/>
                      <w:rPr>
                        <w:rFonts w:ascii="SimSun" w:hAnsi="SimSun" w:eastAsia="SimSun" w:cs="SimSun"/>
                        <w:sz w:val="13"/>
                        <w:szCs w:val="13"/>
                      </w:rPr>
                    </w:pPr>
                    <w:r>
                      <w:rPr>
                        <w:rFonts w:ascii="SimSun" w:hAnsi="SimSun" w:eastAsia="SimSun" w:cs="SimSun"/>
                        <w:sz w:val="13"/>
                        <w:szCs w:val="13"/>
                        <w:spacing w:val="-3"/>
                      </w:rPr>
                      <w:t>7.</w:t>
                    </w:r>
                  </w:p>
                  <w:p>
                    <w:pPr>
                      <w:spacing w:line="255" w:lineRule="auto"/>
                      <w:rPr>
                        <w:rFonts w:ascii="Arial"/>
                        <w:sz w:val="21"/>
                      </w:rPr>
                    </w:pPr>
                    <w:r/>
                  </w:p>
                  <w:p>
                    <w:pPr>
                      <w:ind w:left="340"/>
                      <w:spacing w:before="55" w:line="159" w:lineRule="auto"/>
                      <w:rPr>
                        <w:rFonts w:ascii="SimSun" w:hAnsi="SimSun" w:eastAsia="SimSun" w:cs="SimSun"/>
                        <w:sz w:val="17"/>
                        <w:szCs w:val="17"/>
                      </w:rPr>
                    </w:pPr>
                    <w:r>
                      <w:rPr>
                        <w:rFonts w:ascii="SimSun" w:hAnsi="SimSun" w:eastAsia="SimSun" w:cs="SimSun"/>
                        <w:sz w:val="17"/>
                        <w:szCs w:val="17"/>
                        <w:spacing w:val="-5"/>
                      </w:rPr>
                      <w:t>1.</w:t>
                    </w:r>
                  </w:p>
                  <w:p>
                    <w:pPr>
                      <w:ind w:left="109"/>
                      <w:spacing w:line="193" w:lineRule="auto"/>
                      <w:rPr>
                        <w:rFonts w:ascii="SimSun" w:hAnsi="SimSun" w:eastAsia="SimSun" w:cs="SimSun"/>
                        <w:sz w:val="17"/>
                        <w:szCs w:val="17"/>
                      </w:rPr>
                    </w:pPr>
                    <w:r>
                      <w:rPr>
                        <w:rFonts w:ascii="SimSun" w:hAnsi="SimSun" w:eastAsia="SimSun" w:cs="SimSun"/>
                        <w:sz w:val="17"/>
                        <w:szCs w:val="17"/>
                        <w:spacing w:val="-8"/>
                      </w:rPr>
                      <w:t>定义业</w:t>
                    </w:r>
                  </w:p>
                  <w:p>
                    <w:pPr>
                      <w:ind w:left="109"/>
                      <w:spacing w:line="187" w:lineRule="auto"/>
                      <w:rPr>
                        <w:rFonts w:ascii="SimSun" w:hAnsi="SimSun" w:eastAsia="SimSun" w:cs="SimSun"/>
                        <w:sz w:val="17"/>
                        <w:szCs w:val="17"/>
                      </w:rPr>
                    </w:pPr>
                    <w:r>
                      <w:rPr>
                        <w:rFonts w:ascii="SimSun" w:hAnsi="SimSun" w:eastAsia="SimSun" w:cs="SimSun"/>
                        <w:sz w:val="17"/>
                        <w:szCs w:val="17"/>
                        <w:spacing w:val="-8"/>
                      </w:rPr>
                      <w:t>务需求</w:t>
                    </w:r>
                  </w:p>
                  <w:p>
                    <w:pPr>
                      <w:ind w:left="109"/>
                      <w:spacing w:line="169" w:lineRule="auto"/>
                      <w:rPr>
                        <w:rFonts w:ascii="SimSun" w:hAnsi="SimSun" w:eastAsia="SimSun" w:cs="SimSun"/>
                        <w:sz w:val="17"/>
                        <w:szCs w:val="17"/>
                      </w:rPr>
                    </w:pPr>
                    <w:r>
                      <w:rPr>
                        <w:rFonts w:ascii="SimSun" w:hAnsi="SimSun" w:eastAsia="SimSun" w:cs="SimSun"/>
                        <w:sz w:val="17"/>
                        <w:szCs w:val="17"/>
                        <w:spacing w:val="-8"/>
                      </w:rPr>
                      <w:t>和方法</w:t>
                    </w:r>
                  </w:p>
                  <w:p>
                    <w:pPr>
                      <w:ind w:left="4910" w:right="401"/>
                      <w:spacing w:before="2" w:line="198" w:lineRule="auto"/>
                      <w:rPr>
                        <w:rFonts w:ascii="SimSun" w:hAnsi="SimSun" w:eastAsia="SimSun" w:cs="SimSun"/>
                        <w:sz w:val="17"/>
                        <w:szCs w:val="17"/>
                      </w:rPr>
                    </w:pPr>
                    <w:r>
                      <w:rPr>
                        <w:rFonts w:ascii="SimSun" w:hAnsi="SimSun" w:eastAsia="SimSun" w:cs="SimSun"/>
                        <w:sz w:val="17"/>
                        <w:szCs w:val="17"/>
                        <w:spacing w:val="-4"/>
                      </w:rPr>
                      <w:t>纠正当</w:t>
                    </w:r>
                    <w:r>
                      <w:rPr>
                        <w:rFonts w:ascii="SimSun" w:hAnsi="SimSun" w:eastAsia="SimSun" w:cs="SimSun"/>
                        <w:sz w:val="17"/>
                        <w:szCs w:val="17"/>
                      </w:rPr>
                      <w:t xml:space="preserve"> </w:t>
                    </w:r>
                    <w:r>
                      <w:rPr>
                        <w:rFonts w:ascii="SimSun" w:hAnsi="SimSun" w:eastAsia="SimSun" w:cs="SimSun"/>
                        <w:sz w:val="17"/>
                        <w:szCs w:val="17"/>
                        <w:spacing w:val="-11"/>
                      </w:rPr>
                      <w:t>前数据</w:t>
                    </w:r>
                    <w:r>
                      <w:rPr>
                        <w:rFonts w:ascii="SimSun" w:hAnsi="SimSun" w:eastAsia="SimSun" w:cs="SimSun"/>
                        <w:sz w:val="17"/>
                        <w:szCs w:val="17"/>
                        <w:spacing w:val="1"/>
                      </w:rPr>
                      <w:t xml:space="preserve"> </w:t>
                    </w:r>
                    <w:r>
                      <w:rPr>
                        <w:rFonts w:ascii="SimSun" w:hAnsi="SimSun" w:eastAsia="SimSun" w:cs="SimSun"/>
                        <w:sz w:val="17"/>
                        <w:szCs w:val="17"/>
                        <w:spacing w:val="26"/>
                      </w:rPr>
                      <w:t>错误</w:t>
                    </w:r>
                  </w:p>
                  <w:p>
                    <w:pPr>
                      <w:ind w:left="3230"/>
                      <w:spacing w:before="219" w:line="137" w:lineRule="exact"/>
                      <w:rPr>
                        <w:rFonts w:ascii="SimSun" w:hAnsi="SimSun" w:eastAsia="SimSun" w:cs="SimSun"/>
                        <w:sz w:val="17"/>
                        <w:szCs w:val="17"/>
                      </w:rPr>
                    </w:pPr>
                    <w:r>
                      <w:rPr>
                        <w:rFonts w:ascii="SimSun" w:hAnsi="SimSun" w:eastAsia="SimSun" w:cs="SimSun"/>
                        <w:sz w:val="17"/>
                        <w:szCs w:val="17"/>
                        <w:spacing w:val="-5"/>
                        <w:position w:val="-2"/>
                      </w:rPr>
                      <w:t>10.</w:t>
                    </w:r>
                  </w:p>
                  <w:p>
                    <w:pPr>
                      <w:ind w:left="2770"/>
                      <w:spacing w:line="220" w:lineRule="auto"/>
                      <w:rPr>
                        <w:rFonts w:ascii="SimSun" w:hAnsi="SimSun" w:eastAsia="SimSun" w:cs="SimSun"/>
                        <w:sz w:val="17"/>
                        <w:szCs w:val="17"/>
                      </w:rPr>
                    </w:pPr>
                    <w:r>
                      <w:rPr>
                        <w:rFonts w:ascii="SimSun" w:hAnsi="SimSun" w:eastAsia="SimSun" w:cs="SimSun"/>
                        <w:sz w:val="17"/>
                        <w:szCs w:val="17"/>
                        <w:spacing w:val="-9"/>
                      </w:rPr>
                      <w:t>沟通行动和结果</w:t>
                    </w:r>
                  </w:p>
                </w:txbxContent>
              </v:textbox>
            </v:shape>
            <v:shape id="_x0000_s110" style="position:absolute;left:5000;top:1357;width:542;height:550;" filled="false" stroked="false" type="#_x0000_t202">
              <v:fill on="false"/>
              <v:stroke on="false"/>
              <v:path/>
              <v:imagedata o:title=""/>
              <o:lock v:ext="edit" aspectratio="false"/>
              <v:textbox inset="0mm,0mm,0mm,0mm">
                <w:txbxContent>
                  <w:p>
                    <w:pPr>
                      <w:ind w:left="20" w:right="20"/>
                      <w:spacing w:before="20" w:line="187" w:lineRule="auto"/>
                      <w:rPr>
                        <w:rFonts w:ascii="SimSun" w:hAnsi="SimSun" w:eastAsia="SimSun" w:cs="SimSun"/>
                        <w:sz w:val="17"/>
                        <w:szCs w:val="17"/>
                      </w:rPr>
                    </w:pPr>
                    <w:r>
                      <w:rPr>
                        <w:rFonts w:ascii="SimSun" w:hAnsi="SimSun" w:eastAsia="SimSun" w:cs="SimSun"/>
                        <w:sz w:val="17"/>
                        <w:szCs w:val="17"/>
                        <w:spacing w:val="-3"/>
                      </w:rPr>
                      <w:t>预防未</w:t>
                    </w:r>
                    <w:r>
                      <w:rPr>
                        <w:rFonts w:ascii="SimSun" w:hAnsi="SimSun" w:eastAsia="SimSun" w:cs="SimSun"/>
                        <w:sz w:val="17"/>
                        <w:szCs w:val="17"/>
                      </w:rPr>
                      <w:t xml:space="preserve"> </w:t>
                    </w:r>
                    <w:r>
                      <w:rPr>
                        <w:rFonts w:ascii="SimSun" w:hAnsi="SimSun" w:eastAsia="SimSun" w:cs="SimSun"/>
                        <w:sz w:val="17"/>
                        <w:szCs w:val="17"/>
                        <w:spacing w:val="-3"/>
                      </w:rPr>
                      <w:t>来数据</w:t>
                    </w:r>
                  </w:p>
                  <w:p>
                    <w:pPr>
                      <w:ind w:left="90"/>
                      <w:spacing w:line="216" w:lineRule="auto"/>
                      <w:rPr>
                        <w:rFonts w:ascii="SimSun" w:hAnsi="SimSun" w:eastAsia="SimSun" w:cs="SimSun"/>
                        <w:sz w:val="17"/>
                        <w:szCs w:val="17"/>
                      </w:rPr>
                    </w:pPr>
                    <w:r>
                      <w:rPr>
                        <w:rFonts w:ascii="SimSun" w:hAnsi="SimSun" w:eastAsia="SimSun" w:cs="SimSun"/>
                        <w:sz w:val="17"/>
                        <w:szCs w:val="17"/>
                        <w:color w:val="FFFFFF"/>
                        <w:spacing w:val="-2"/>
                      </w:rPr>
                      <w:t>错误</w:t>
                    </w:r>
                  </w:p>
                </w:txbxContent>
              </v:textbox>
            </v:shape>
            <v:shape id="_x0000_s112" style="position:absolute;left:6060;top:1760;width:540;height:527;" filled="false" stroked="false" type="#_x0000_t202">
              <v:fill on="false"/>
              <v:stroke on="false"/>
              <v:path/>
              <v:imagedata o:title=""/>
              <o:lock v:ext="edit" aspectratio="false"/>
              <v:textbox inset="0mm,0mm,0mm,0mm">
                <w:txbxContent>
                  <w:p>
                    <w:pPr>
                      <w:ind w:left="190"/>
                      <w:spacing w:before="20" w:line="136" w:lineRule="exact"/>
                      <w:rPr>
                        <w:rFonts w:ascii="SimSun" w:hAnsi="SimSun" w:eastAsia="SimSun" w:cs="SimSun"/>
                        <w:sz w:val="17"/>
                        <w:szCs w:val="17"/>
                      </w:rPr>
                    </w:pPr>
                    <w:r>
                      <w:rPr>
                        <w:rFonts w:ascii="SimSun" w:hAnsi="SimSun" w:eastAsia="SimSun" w:cs="SimSun"/>
                        <w:sz w:val="17"/>
                        <w:szCs w:val="17"/>
                        <w:spacing w:val="-2"/>
                        <w:position w:val="-2"/>
                      </w:rPr>
                      <w:t>9.</w:t>
                    </w:r>
                  </w:p>
                  <w:p>
                    <w:pPr>
                      <w:ind w:left="20"/>
                      <w:spacing w:line="195" w:lineRule="auto"/>
                      <w:rPr>
                        <w:rFonts w:ascii="SimSun" w:hAnsi="SimSun" w:eastAsia="SimSun" w:cs="SimSun"/>
                        <w:sz w:val="17"/>
                        <w:szCs w:val="17"/>
                      </w:rPr>
                    </w:pPr>
                    <w:r>
                      <w:rPr>
                        <w:rFonts w:ascii="SimSun" w:hAnsi="SimSun" w:eastAsia="SimSun" w:cs="SimSun"/>
                        <w:sz w:val="17"/>
                        <w:szCs w:val="17"/>
                        <w:spacing w:val="-3"/>
                      </w:rPr>
                      <w:t>实施控</w:t>
                    </w:r>
                  </w:p>
                  <w:p>
                    <w:pPr>
                      <w:ind w:left="180"/>
                      <w:spacing w:line="220" w:lineRule="auto"/>
                      <w:rPr>
                        <w:rFonts w:ascii="SimSun" w:hAnsi="SimSun" w:eastAsia="SimSun" w:cs="SimSun"/>
                        <w:sz w:val="17"/>
                        <w:szCs w:val="17"/>
                      </w:rPr>
                    </w:pPr>
                    <w:r>
                      <w:rPr>
                        <w:rFonts w:ascii="SimSun" w:hAnsi="SimSun" w:eastAsia="SimSun" w:cs="SimSun"/>
                        <w:sz w:val="17"/>
                        <w:szCs w:val="17"/>
                      </w:rPr>
                      <w:t>制</w:t>
                    </w:r>
                  </w:p>
                </w:txbxContent>
              </v:textbox>
            </v:shape>
            <v:shape id="_x0000_s114" style="position:absolute;left:3940;top:1760;width:542;height:515;" filled="false" stroked="false" type="#_x0000_t202">
              <v:fill on="false"/>
              <v:stroke on="false"/>
              <v:path/>
              <v:imagedata o:title=""/>
              <o:lock v:ext="edit" aspectratio="false"/>
              <v:textbox inset="0mm,0mm,0mm,0mm">
                <w:txbxContent>
                  <w:p>
                    <w:pPr>
                      <w:ind w:left="200"/>
                      <w:spacing w:before="20" w:line="159" w:lineRule="auto"/>
                      <w:rPr>
                        <w:rFonts w:ascii="SimSun" w:hAnsi="SimSun" w:eastAsia="SimSun" w:cs="SimSun"/>
                        <w:sz w:val="17"/>
                        <w:szCs w:val="17"/>
                      </w:rPr>
                    </w:pPr>
                    <w:r>
                      <w:rPr>
                        <w:rFonts w:ascii="SimSun" w:hAnsi="SimSun" w:eastAsia="SimSun" w:cs="SimSun"/>
                        <w:sz w:val="17"/>
                        <w:szCs w:val="17"/>
                        <w:spacing w:val="-2"/>
                      </w:rPr>
                      <w:t>6.</w:t>
                    </w:r>
                  </w:p>
                  <w:p>
                    <w:pPr>
                      <w:ind w:left="20" w:right="20"/>
                      <w:spacing w:line="196" w:lineRule="auto"/>
                      <w:rPr>
                        <w:rFonts w:ascii="SimSun" w:hAnsi="SimSun" w:eastAsia="SimSun" w:cs="SimSun"/>
                        <w:sz w:val="17"/>
                        <w:szCs w:val="17"/>
                      </w:rPr>
                    </w:pPr>
                    <w:r>
                      <w:rPr>
                        <w:rFonts w:ascii="SimSun" w:hAnsi="SimSun" w:eastAsia="SimSun" w:cs="SimSun"/>
                        <w:sz w:val="17"/>
                        <w:szCs w:val="17"/>
                        <w:spacing w:val="-3"/>
                      </w:rPr>
                      <w:t>制订提</w:t>
                    </w:r>
                    <w:r>
                      <w:rPr>
                        <w:rFonts w:ascii="SimSun" w:hAnsi="SimSun" w:eastAsia="SimSun" w:cs="SimSun"/>
                        <w:sz w:val="17"/>
                        <w:szCs w:val="17"/>
                      </w:rPr>
                      <w:t xml:space="preserve"> </w:t>
                    </w:r>
                    <w:r>
                      <w:rPr>
                        <w:rFonts w:ascii="SimSun" w:hAnsi="SimSun" w:eastAsia="SimSun" w:cs="SimSun"/>
                        <w:sz w:val="17"/>
                        <w:szCs w:val="17"/>
                        <w:spacing w:val="-3"/>
                      </w:rPr>
                      <w:t>高方案</w:t>
                    </w:r>
                  </w:p>
                </w:txbxContent>
              </v:textbox>
            </v:shape>
            <v:shape id="_x0000_s116" style="position:absolute;left:2030;top:2278;width:545;height:507;" filled="false" stroked="false" type="#_x0000_t202">
              <v:fill on="false"/>
              <v:stroke on="false"/>
              <v:path/>
              <v:imagedata o:title=""/>
              <o:lock v:ext="edit" aspectratio="false"/>
              <v:textbox inset="0mm,0mm,0mm,0mm">
                <w:txbxContent>
                  <w:p>
                    <w:pPr>
                      <w:ind w:left="219"/>
                      <w:spacing w:before="19" w:line="166" w:lineRule="auto"/>
                      <w:rPr>
                        <w:rFonts w:ascii="SimSun" w:hAnsi="SimSun" w:eastAsia="SimSun" w:cs="SimSun"/>
                        <w:sz w:val="13"/>
                        <w:szCs w:val="13"/>
                      </w:rPr>
                    </w:pPr>
                    <w:r>
                      <w:rPr>
                        <w:rFonts w:ascii="SimSun" w:hAnsi="SimSun" w:eastAsia="SimSun" w:cs="SimSun"/>
                        <w:sz w:val="13"/>
                        <w:szCs w:val="13"/>
                        <w:color w:val="FFFFFF"/>
                        <w:spacing w:val="-2"/>
                      </w:rPr>
                      <w:t>4.</w:t>
                    </w:r>
                  </w:p>
                  <w:p>
                    <w:pPr>
                      <w:ind w:left="20" w:right="20"/>
                      <w:spacing w:line="208" w:lineRule="auto"/>
                      <w:rPr>
                        <w:rFonts w:ascii="SimSun" w:hAnsi="SimSun" w:eastAsia="SimSun" w:cs="SimSun"/>
                        <w:sz w:val="17"/>
                        <w:szCs w:val="17"/>
                      </w:rPr>
                    </w:pPr>
                    <w:r>
                      <w:rPr>
                        <w:rFonts w:ascii="SimSun" w:hAnsi="SimSun" w:eastAsia="SimSun" w:cs="SimSun"/>
                        <w:sz w:val="17"/>
                        <w:szCs w:val="17"/>
                        <w:spacing w:val="-2"/>
                      </w:rPr>
                      <w:t>评估业</w:t>
                    </w:r>
                    <w:r>
                      <w:rPr>
                        <w:rFonts w:ascii="SimSun" w:hAnsi="SimSun" w:eastAsia="SimSun" w:cs="SimSun"/>
                        <w:sz w:val="17"/>
                        <w:szCs w:val="17"/>
                      </w:rPr>
                      <w:t xml:space="preserve"> </w:t>
                    </w:r>
                    <w:r>
                      <w:rPr>
                        <w:rFonts w:ascii="SimSun" w:hAnsi="SimSun" w:eastAsia="SimSun" w:cs="SimSun"/>
                        <w:sz w:val="17"/>
                        <w:szCs w:val="17"/>
                        <w:spacing w:val="-3"/>
                      </w:rPr>
                      <w:t>务影响</w:t>
                    </w:r>
                  </w:p>
                </w:txbxContent>
              </v:textbox>
            </v:shape>
            <v:shape id="_x0000_s118" style="position:absolute;left:1080;top:1778;width:542;height:509;" filled="false" stroked="false" type="#_x0000_t202">
              <v:fill on="false"/>
              <v:stroke on="false"/>
              <v:path/>
              <v:imagedata o:title=""/>
              <o:lock v:ext="edit" aspectratio="false"/>
              <v:textbox inset="0mm,0mm,0mm,0mm">
                <w:txbxContent>
                  <w:p>
                    <w:pPr>
                      <w:ind w:left="180"/>
                      <w:spacing w:before="20" w:line="167" w:lineRule="auto"/>
                      <w:rPr>
                        <w:rFonts w:ascii="SimSun" w:hAnsi="SimSun" w:eastAsia="SimSun" w:cs="SimSun"/>
                        <w:sz w:val="13"/>
                        <w:szCs w:val="13"/>
                      </w:rPr>
                    </w:pPr>
                    <w:r>
                      <w:rPr>
                        <w:rFonts w:ascii="SimSun" w:hAnsi="SimSun" w:eastAsia="SimSun" w:cs="SimSun"/>
                        <w:sz w:val="13"/>
                        <w:szCs w:val="13"/>
                        <w:spacing w:val="-2"/>
                      </w:rPr>
                      <w:t>2.</w:t>
                    </w:r>
                  </w:p>
                  <w:p>
                    <w:pPr>
                      <w:ind w:left="20" w:right="20"/>
                      <w:spacing w:line="208" w:lineRule="auto"/>
                      <w:rPr>
                        <w:rFonts w:ascii="SimSun" w:hAnsi="SimSun" w:eastAsia="SimSun" w:cs="SimSun"/>
                        <w:sz w:val="17"/>
                        <w:szCs w:val="17"/>
                      </w:rPr>
                    </w:pPr>
                    <w:r>
                      <w:rPr>
                        <w:rFonts w:ascii="SimSun" w:hAnsi="SimSun" w:eastAsia="SimSun" w:cs="SimSun"/>
                        <w:sz w:val="17"/>
                        <w:szCs w:val="17"/>
                        <w:spacing w:val="-3"/>
                      </w:rPr>
                      <w:t>分析信</w:t>
                    </w:r>
                    <w:r>
                      <w:rPr>
                        <w:rFonts w:ascii="SimSun" w:hAnsi="SimSun" w:eastAsia="SimSun" w:cs="SimSun"/>
                        <w:sz w:val="17"/>
                        <w:szCs w:val="17"/>
                      </w:rPr>
                      <w:t xml:space="preserve"> </w:t>
                    </w:r>
                    <w:r>
                      <w:rPr>
                        <w:rFonts w:ascii="SimSun" w:hAnsi="SimSun" w:eastAsia="SimSun" w:cs="SimSun"/>
                        <w:sz w:val="17"/>
                        <w:szCs w:val="17"/>
                        <w:spacing w:val="-4"/>
                      </w:rPr>
                      <w:t>息环境</w:t>
                    </w:r>
                  </w:p>
                </w:txbxContent>
              </v:textbox>
            </v:shape>
            <v:shape id="_x0000_s120" style="position:absolute;left:2030;top:1248;width:545;height:497;" filled="false" stroked="false" type="#_x0000_t202">
              <v:fill on="false"/>
              <v:stroke on="false"/>
              <v:path/>
              <v:imagedata o:title=""/>
              <o:lock v:ext="edit" aspectratio="false"/>
              <v:textbox inset="0mm,0mm,0mm,0mm">
                <w:txbxContent>
                  <w:p>
                    <w:pPr>
                      <w:ind w:left="210"/>
                      <w:spacing w:before="20" w:line="106" w:lineRule="exact"/>
                      <w:rPr>
                        <w:rFonts w:ascii="SimSun" w:hAnsi="SimSun" w:eastAsia="SimSun" w:cs="SimSun"/>
                        <w:sz w:val="13"/>
                        <w:szCs w:val="13"/>
                      </w:rPr>
                    </w:pPr>
                    <w:r>
                      <w:rPr>
                        <w:rFonts w:ascii="SimSun" w:hAnsi="SimSun" w:eastAsia="SimSun" w:cs="SimSun"/>
                        <w:sz w:val="13"/>
                        <w:szCs w:val="13"/>
                        <w:spacing w:val="-2"/>
                        <w:position w:val="-1"/>
                      </w:rPr>
                      <w:t>3.</w:t>
                    </w:r>
                  </w:p>
                  <w:p>
                    <w:pPr>
                      <w:ind w:left="20" w:right="20"/>
                      <w:spacing w:line="208" w:lineRule="auto"/>
                      <w:rPr>
                        <w:rFonts w:ascii="SimSun" w:hAnsi="SimSun" w:eastAsia="SimSun" w:cs="SimSun"/>
                        <w:sz w:val="17"/>
                        <w:szCs w:val="17"/>
                      </w:rPr>
                    </w:pPr>
                    <w:r>
                      <w:rPr>
                        <w:rFonts w:ascii="SimSun" w:hAnsi="SimSun" w:eastAsia="SimSun" w:cs="SimSun"/>
                        <w:sz w:val="17"/>
                        <w:szCs w:val="17"/>
                        <w:spacing w:val="-12"/>
                      </w:rPr>
                      <w:t>评估数</w:t>
                    </w:r>
                    <w:r>
                      <w:rPr>
                        <w:rFonts w:ascii="SimSun" w:hAnsi="SimSun" w:eastAsia="SimSun" w:cs="SimSun"/>
                        <w:sz w:val="17"/>
                        <w:szCs w:val="17"/>
                        <w:spacing w:val="1"/>
                      </w:rPr>
                      <w:t xml:space="preserve"> </w:t>
                    </w:r>
                    <w:r>
                      <w:rPr>
                        <w:rFonts w:ascii="SimSun" w:hAnsi="SimSun" w:eastAsia="SimSun" w:cs="SimSun"/>
                        <w:sz w:val="17"/>
                        <w:szCs w:val="17"/>
                        <w:spacing w:val="-2"/>
                      </w:rPr>
                      <w:t>据质量</w:t>
                    </w:r>
                  </w:p>
                </w:txbxContent>
              </v:textbox>
            </v:shape>
            <v:shape id="_x0000_s122" style="position:absolute;left:3120;top:1801;width:517;height:485;" filled="false" stroked="false" type="#_x0000_t202">
              <v:fill on="false"/>
              <v:stroke on="false"/>
              <v:path/>
              <v:imagedata o:title=""/>
              <o:lock v:ext="edit" aspectratio="false"/>
              <v:textbox inset="0mm,0mm,0mm,0mm">
                <w:txbxContent>
                  <w:p>
                    <w:pPr>
                      <w:ind w:left="189"/>
                      <w:spacing w:before="20" w:line="116" w:lineRule="exact"/>
                      <w:rPr>
                        <w:rFonts w:ascii="SimSun" w:hAnsi="SimSun" w:eastAsia="SimSun" w:cs="SimSun"/>
                        <w:sz w:val="17"/>
                        <w:szCs w:val="17"/>
                      </w:rPr>
                    </w:pPr>
                    <w:r>
                      <w:rPr>
                        <w:rFonts w:ascii="SimSun" w:hAnsi="SimSun" w:eastAsia="SimSun" w:cs="SimSun"/>
                        <w:sz w:val="17"/>
                        <w:szCs w:val="17"/>
                        <w:color w:val="FFFFFF"/>
                        <w:spacing w:val="-3"/>
                        <w:position w:val="-2"/>
                      </w:rPr>
                      <w:t>5.</w:t>
                    </w:r>
                  </w:p>
                  <w:p>
                    <w:pPr>
                      <w:ind w:left="20" w:right="20"/>
                      <w:spacing w:line="195" w:lineRule="auto"/>
                      <w:rPr>
                        <w:rFonts w:ascii="SimSun" w:hAnsi="SimSun" w:eastAsia="SimSun" w:cs="SimSun"/>
                        <w:sz w:val="17"/>
                        <w:szCs w:val="17"/>
                      </w:rPr>
                    </w:pPr>
                    <w:r>
                      <w:rPr>
                        <w:rFonts w:ascii="SimSun" w:hAnsi="SimSun" w:eastAsia="SimSun" w:cs="SimSun"/>
                        <w:sz w:val="17"/>
                        <w:szCs w:val="17"/>
                        <w:spacing w:val="-15"/>
                      </w:rPr>
                      <w:t>确定根</w:t>
                    </w:r>
                    <w:r>
                      <w:rPr>
                        <w:rFonts w:ascii="SimSun" w:hAnsi="SimSun" w:eastAsia="SimSun" w:cs="SimSun"/>
                        <w:sz w:val="17"/>
                        <w:szCs w:val="17"/>
                      </w:rPr>
                      <w:t xml:space="preserve"> </w:t>
                    </w:r>
                    <w:r>
                      <w:rPr>
                        <w:rFonts w:ascii="SimSun" w:hAnsi="SimSun" w:eastAsia="SimSun" w:cs="SimSun"/>
                        <w:sz w:val="17"/>
                        <w:szCs w:val="17"/>
                        <w:spacing w:val="-12"/>
                      </w:rPr>
                      <w:t>本原因</w:t>
                    </w:r>
                  </w:p>
                </w:txbxContent>
              </v:textbox>
            </v:shape>
            <v:shape id="_x0000_s124" style="position:absolute;left:5170;top:2188;width:165;height:131;"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3"/>
                        <w:szCs w:val="13"/>
                      </w:rPr>
                    </w:pPr>
                    <w:r>
                      <w:rPr>
                        <w:rFonts w:ascii="SimSun" w:hAnsi="SimSun" w:eastAsia="SimSun" w:cs="SimSun"/>
                        <w:sz w:val="13"/>
                        <w:szCs w:val="13"/>
                        <w:spacing w:val="-2"/>
                      </w:rPr>
                      <w:t>8.</w:t>
                    </w:r>
                  </w:p>
                </w:txbxContent>
              </v:textbox>
            </v:shape>
          </v:group>
        </w:pict>
      </w:r>
    </w:p>
    <w:p>
      <w:pPr>
        <w:ind w:left="1060"/>
        <w:spacing w:before="167" w:line="219" w:lineRule="auto"/>
        <w:rPr>
          <w:rFonts w:ascii="SimSun" w:hAnsi="SimSun" w:eastAsia="SimSun" w:cs="SimSun"/>
          <w:sz w:val="17"/>
          <w:szCs w:val="17"/>
        </w:rPr>
      </w:pPr>
      <w:r>
        <w:rPr>
          <w:rFonts w:ascii="SimSun" w:hAnsi="SimSun" w:eastAsia="SimSun" w:cs="SimSun"/>
          <w:sz w:val="17"/>
          <w:szCs w:val="17"/>
          <w:spacing w:val="8"/>
        </w:rPr>
        <w:t>图</w:t>
      </w:r>
      <w:r>
        <w:rPr>
          <w:rFonts w:ascii="SimSun" w:hAnsi="SimSun" w:eastAsia="SimSun" w:cs="SimSun"/>
          <w:sz w:val="17"/>
          <w:szCs w:val="17"/>
          <w:spacing w:val="-5"/>
        </w:rPr>
        <w:t xml:space="preserve"> </w:t>
      </w:r>
      <w:r>
        <w:rPr>
          <w:rFonts w:ascii="SimSun" w:hAnsi="SimSun" w:eastAsia="SimSun" w:cs="SimSun"/>
          <w:sz w:val="17"/>
          <w:szCs w:val="17"/>
          <w:spacing w:val="8"/>
        </w:rPr>
        <w:t>2</w:t>
      </w:r>
      <w:r>
        <w:rPr>
          <w:rFonts w:ascii="SimSun" w:hAnsi="SimSun" w:eastAsia="SimSun" w:cs="SimSun"/>
          <w:sz w:val="17"/>
          <w:szCs w:val="17"/>
          <w:spacing w:val="-21"/>
        </w:rPr>
        <w:t xml:space="preserve"> </w:t>
      </w:r>
      <w:r>
        <w:rPr>
          <w:rFonts w:ascii="SimSun" w:hAnsi="SimSun" w:eastAsia="SimSun" w:cs="SimSun"/>
          <w:sz w:val="17"/>
          <w:szCs w:val="17"/>
          <w:spacing w:val="8"/>
        </w:rPr>
        <w:t>- 1</w:t>
      </w:r>
      <w:r>
        <w:rPr>
          <w:rFonts w:ascii="SimSun" w:hAnsi="SimSun" w:eastAsia="SimSun" w:cs="SimSun"/>
          <w:sz w:val="17"/>
          <w:szCs w:val="17"/>
          <w:spacing w:val="1"/>
        </w:rPr>
        <w:t xml:space="preserve">  </w:t>
      </w:r>
      <w:r>
        <w:rPr>
          <w:rFonts w:ascii="Times New Roman" w:hAnsi="Times New Roman" w:eastAsia="Times New Roman" w:cs="Times New Roman"/>
          <w:sz w:val="17"/>
          <w:szCs w:val="17"/>
        </w:rPr>
        <w:t>Danette  </w:t>
      </w:r>
      <w:r>
        <w:rPr>
          <w:rFonts w:ascii="SimSun" w:hAnsi="SimSun" w:eastAsia="SimSun" w:cs="SimSun"/>
          <w:sz w:val="17"/>
          <w:szCs w:val="17"/>
          <w:spacing w:val="8"/>
        </w:rPr>
        <w:t>的数据质量提高周期和10步流程及两者的对应关系</w:t>
      </w:r>
    </w:p>
    <w:p>
      <w:pPr>
        <w:ind w:left="2419"/>
        <w:spacing w:before="117" w:line="223" w:lineRule="auto"/>
        <w:rPr>
          <w:rFonts w:ascii="FangSong" w:hAnsi="FangSong" w:eastAsia="FangSong" w:cs="FangSong"/>
          <w:sz w:val="17"/>
          <w:szCs w:val="17"/>
        </w:rPr>
      </w:pPr>
      <w:r>
        <w:rPr>
          <w:rFonts w:ascii="FangSong" w:hAnsi="FangSong" w:eastAsia="FangSong" w:cs="FangSong"/>
          <w:sz w:val="17"/>
          <w:szCs w:val="17"/>
          <w:spacing w:val="-4"/>
        </w:rPr>
        <w:t>表</w:t>
      </w:r>
      <w:r>
        <w:rPr>
          <w:rFonts w:ascii="FangSong" w:hAnsi="FangSong" w:eastAsia="FangSong" w:cs="FangSong"/>
          <w:sz w:val="17"/>
          <w:szCs w:val="17"/>
          <w:spacing w:val="-4"/>
        </w:rPr>
        <w:t xml:space="preserve"> </w:t>
      </w:r>
      <w:r>
        <w:rPr>
          <w:rFonts w:ascii="FangSong" w:hAnsi="FangSong" w:eastAsia="FangSong" w:cs="FangSong"/>
          <w:sz w:val="17"/>
          <w:szCs w:val="17"/>
          <w:spacing w:val="-4"/>
        </w:rPr>
        <w:t>2</w:t>
      </w:r>
      <w:r>
        <w:rPr>
          <w:rFonts w:ascii="FangSong" w:hAnsi="FangSong" w:eastAsia="FangSong" w:cs="FangSong"/>
          <w:sz w:val="17"/>
          <w:szCs w:val="17"/>
          <w:spacing w:val="-4"/>
        </w:rPr>
        <w:t xml:space="preserve"> </w:t>
      </w:r>
      <w:r>
        <w:rPr>
          <w:rFonts w:ascii="FangSong" w:hAnsi="FangSong" w:eastAsia="FangSong" w:cs="FangSong"/>
          <w:sz w:val="17"/>
          <w:szCs w:val="17"/>
          <w:spacing w:val="-4"/>
        </w:rPr>
        <w:t>-</w:t>
      </w:r>
      <w:r>
        <w:rPr>
          <w:rFonts w:ascii="FangSong" w:hAnsi="FangSong" w:eastAsia="FangSong" w:cs="FangSong"/>
          <w:sz w:val="17"/>
          <w:szCs w:val="17"/>
          <w:spacing w:val="5"/>
        </w:rPr>
        <w:t xml:space="preserve"> </w:t>
      </w:r>
      <w:r>
        <w:rPr>
          <w:rFonts w:ascii="FangSong" w:hAnsi="FangSong" w:eastAsia="FangSong" w:cs="FangSong"/>
          <w:sz w:val="17"/>
          <w:szCs w:val="17"/>
          <w:spacing w:val="-4"/>
        </w:rPr>
        <w:t>2</w:t>
      </w:r>
      <w:r>
        <w:rPr>
          <w:rFonts w:ascii="FangSong" w:hAnsi="FangSong" w:eastAsia="FangSong" w:cs="FangSong"/>
          <w:sz w:val="17"/>
          <w:szCs w:val="17"/>
          <w:spacing w:val="9"/>
        </w:rPr>
        <w:t xml:space="preserve">  </w:t>
      </w:r>
      <w:r>
        <w:rPr>
          <w:rFonts w:ascii="Times New Roman" w:hAnsi="Times New Roman" w:eastAsia="Times New Roman" w:cs="Times New Roman"/>
          <w:sz w:val="17"/>
          <w:szCs w:val="17"/>
          <w:spacing w:val="-4"/>
        </w:rPr>
        <w:t>Danette</w:t>
      </w:r>
      <w:r>
        <w:rPr>
          <w:rFonts w:ascii="Times New Roman" w:hAnsi="Times New Roman" w:eastAsia="Times New Roman" w:cs="Times New Roman"/>
          <w:sz w:val="17"/>
          <w:szCs w:val="17"/>
          <w:spacing w:val="4"/>
        </w:rPr>
        <w:t xml:space="preserve">    </w:t>
      </w:r>
      <w:r>
        <w:rPr>
          <w:rFonts w:ascii="SimSun" w:hAnsi="SimSun" w:eastAsia="SimSun" w:cs="SimSun"/>
          <w:sz w:val="17"/>
          <w:szCs w:val="17"/>
          <w:spacing w:val="-4"/>
        </w:rPr>
        <w:t>的</w:t>
      </w:r>
      <w:r>
        <w:rPr>
          <w:rFonts w:ascii="Times New Roman" w:hAnsi="Times New Roman" w:eastAsia="Times New Roman" w:cs="Times New Roman"/>
          <w:sz w:val="17"/>
          <w:szCs w:val="17"/>
          <w:spacing w:val="-4"/>
        </w:rPr>
        <w:t>1  0   </w:t>
      </w:r>
      <w:r>
        <w:rPr>
          <w:rFonts w:ascii="FangSong" w:hAnsi="FangSong" w:eastAsia="FangSong" w:cs="FangSong"/>
          <w:sz w:val="17"/>
          <w:szCs w:val="17"/>
          <w:spacing w:val="-4"/>
        </w:rPr>
        <w:t>步</w:t>
      </w:r>
      <w:r>
        <w:rPr>
          <w:rFonts w:ascii="FangSong" w:hAnsi="FangSong" w:eastAsia="FangSong" w:cs="FangSong"/>
          <w:sz w:val="17"/>
          <w:szCs w:val="17"/>
          <w:spacing w:val="-21"/>
        </w:rPr>
        <w:t xml:space="preserve"> </w:t>
      </w:r>
      <w:r>
        <w:rPr>
          <w:rFonts w:ascii="FangSong" w:hAnsi="FangSong" w:eastAsia="FangSong" w:cs="FangSong"/>
          <w:sz w:val="17"/>
          <w:szCs w:val="17"/>
          <w:spacing w:val="-4"/>
        </w:rPr>
        <w:t>流</w:t>
      </w:r>
      <w:r>
        <w:rPr>
          <w:rFonts w:ascii="FangSong" w:hAnsi="FangSong" w:eastAsia="FangSong" w:cs="FangSong"/>
          <w:sz w:val="17"/>
          <w:szCs w:val="17"/>
          <w:spacing w:val="-19"/>
        </w:rPr>
        <w:t xml:space="preserve"> </w:t>
      </w:r>
      <w:r>
        <w:rPr>
          <w:rFonts w:ascii="FangSong" w:hAnsi="FangSong" w:eastAsia="FangSong" w:cs="FangSong"/>
          <w:sz w:val="17"/>
          <w:szCs w:val="17"/>
          <w:spacing w:val="-4"/>
        </w:rPr>
        <w:t>程</w:t>
      </w:r>
    </w:p>
    <w:p>
      <w:pPr>
        <w:spacing w:line="53" w:lineRule="exact"/>
        <w:rPr/>
      </w:pPr>
      <w:r/>
    </w:p>
    <w:tbl>
      <w:tblPr>
        <w:tblStyle w:val="TableNormal"/>
        <w:tblW w:w="7359" w:type="dxa"/>
        <w:tblInd w:w="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12"/>
        <w:gridCol w:w="5447"/>
      </w:tblGrid>
      <w:tr>
        <w:trPr>
          <w:trHeight w:val="324" w:hRule="atLeast"/>
        </w:trPr>
        <w:tc>
          <w:tcPr>
            <w:tcW w:w="1912" w:type="dxa"/>
            <w:vAlign w:val="top"/>
          </w:tcPr>
          <w:p>
            <w:pPr>
              <w:pStyle w:val="TableText"/>
              <w:ind w:left="784"/>
              <w:spacing w:before="81" w:line="219" w:lineRule="auto"/>
              <w:rPr>
                <w:sz w:val="16"/>
                <w:szCs w:val="16"/>
              </w:rPr>
            </w:pPr>
            <w:r>
              <w:rPr>
                <w:sz w:val="16"/>
                <w:szCs w:val="16"/>
                <w:spacing w:val="-3"/>
              </w:rPr>
              <w:t>步骤</w:t>
            </w:r>
          </w:p>
        </w:tc>
        <w:tc>
          <w:tcPr>
            <w:tcW w:w="5447" w:type="dxa"/>
            <w:vAlign w:val="top"/>
          </w:tcPr>
          <w:p>
            <w:pPr>
              <w:pStyle w:val="TableText"/>
              <w:ind w:left="2552"/>
              <w:spacing w:before="83" w:line="221" w:lineRule="auto"/>
              <w:rPr>
                <w:sz w:val="16"/>
                <w:szCs w:val="16"/>
              </w:rPr>
            </w:pPr>
            <w:r>
              <w:rPr>
                <w:sz w:val="16"/>
                <w:szCs w:val="16"/>
                <w:spacing w:val="-2"/>
              </w:rPr>
              <w:t>描述</w:t>
            </w:r>
          </w:p>
        </w:tc>
      </w:tr>
      <w:tr>
        <w:trPr>
          <w:trHeight w:val="629" w:hRule="atLeast"/>
        </w:trPr>
        <w:tc>
          <w:tcPr>
            <w:tcW w:w="1912" w:type="dxa"/>
            <w:vAlign w:val="top"/>
          </w:tcPr>
          <w:p>
            <w:pPr>
              <w:pStyle w:val="TableText"/>
              <w:ind w:left="104"/>
              <w:spacing w:before="237" w:line="219" w:lineRule="auto"/>
              <w:rPr>
                <w:sz w:val="16"/>
                <w:szCs w:val="16"/>
              </w:rPr>
            </w:pPr>
            <w:r>
              <w:rPr>
                <w:sz w:val="16"/>
                <w:szCs w:val="16"/>
              </w:rPr>
              <w:t>1.定义业务需求和方法</w:t>
            </w:r>
          </w:p>
        </w:tc>
        <w:tc>
          <w:tcPr>
            <w:tcW w:w="5447" w:type="dxa"/>
            <w:vAlign w:val="top"/>
          </w:tcPr>
          <w:p>
            <w:pPr>
              <w:pStyle w:val="TableText"/>
              <w:ind w:left="111" w:right="23" w:hanging="9"/>
              <w:spacing w:before="106" w:line="266" w:lineRule="auto"/>
              <w:rPr>
                <w:sz w:val="16"/>
                <w:szCs w:val="16"/>
              </w:rPr>
            </w:pPr>
            <w:r>
              <w:rPr>
                <w:sz w:val="16"/>
                <w:szCs w:val="16"/>
                <w:spacing w:val="1"/>
              </w:rPr>
              <w:t>定义和商定问题、时机或目标，以指导整个项目期间的所有工作。</w:t>
            </w:r>
            <w:r>
              <w:rPr>
                <w:sz w:val="16"/>
                <w:szCs w:val="16"/>
              </w:rPr>
              <w:t>为了把目 </w:t>
            </w:r>
            <w:r>
              <w:rPr>
                <w:sz w:val="16"/>
                <w:szCs w:val="16"/>
                <w:spacing w:val="-1"/>
              </w:rPr>
              <w:t>标放在所有行动的最前面，对这一步的参考应贯穿其他步骤</w:t>
            </w:r>
          </w:p>
        </w:tc>
      </w:tr>
      <w:tr>
        <w:trPr>
          <w:trHeight w:val="939" w:hRule="atLeast"/>
        </w:trPr>
        <w:tc>
          <w:tcPr>
            <w:tcW w:w="1912" w:type="dxa"/>
            <w:vAlign w:val="top"/>
          </w:tcPr>
          <w:p>
            <w:pPr>
              <w:spacing w:line="334" w:lineRule="auto"/>
              <w:rPr>
                <w:rFonts w:ascii="Arial"/>
                <w:sz w:val="21"/>
              </w:rPr>
            </w:pPr>
            <w:r/>
          </w:p>
          <w:p>
            <w:pPr>
              <w:pStyle w:val="TableText"/>
              <w:ind w:left="104"/>
              <w:spacing w:before="52" w:line="219" w:lineRule="auto"/>
              <w:rPr>
                <w:sz w:val="16"/>
                <w:szCs w:val="16"/>
              </w:rPr>
            </w:pPr>
            <w:r>
              <w:rPr>
                <w:sz w:val="16"/>
                <w:szCs w:val="16"/>
                <w:spacing w:val="-2"/>
              </w:rPr>
              <w:t>2.分析信息环境</w:t>
            </w:r>
          </w:p>
        </w:tc>
        <w:tc>
          <w:tcPr>
            <w:tcW w:w="5447" w:type="dxa"/>
            <w:vAlign w:val="top"/>
          </w:tcPr>
          <w:p>
            <w:pPr>
              <w:pStyle w:val="TableText"/>
              <w:ind w:left="102" w:right="35"/>
              <w:spacing w:before="148" w:line="276" w:lineRule="auto"/>
              <w:jc w:val="both"/>
              <w:rPr>
                <w:sz w:val="16"/>
                <w:szCs w:val="16"/>
              </w:rPr>
            </w:pPr>
            <w:r>
              <w:rPr>
                <w:sz w:val="16"/>
                <w:szCs w:val="16"/>
              </w:rPr>
              <w:t>收集、汇编、分析有关当前形势和信息环境的信息。归档和核实信息生命周</w:t>
            </w:r>
            <w:r>
              <w:rPr>
                <w:sz w:val="16"/>
                <w:szCs w:val="16"/>
                <w:spacing w:val="17"/>
              </w:rPr>
              <w:t xml:space="preserve"> </w:t>
            </w:r>
            <w:r>
              <w:rPr>
                <w:sz w:val="16"/>
                <w:szCs w:val="16"/>
              </w:rPr>
              <w:t>期。信息生命周期为未来步骤提供基础，确保相关数</w:t>
            </w:r>
            <w:r>
              <w:rPr>
                <w:sz w:val="16"/>
                <w:szCs w:val="16"/>
                <w:spacing w:val="-1"/>
              </w:rPr>
              <w:t>据得以评估，并帮助发</w:t>
            </w:r>
            <w:r>
              <w:rPr>
                <w:sz w:val="16"/>
                <w:szCs w:val="16"/>
              </w:rPr>
              <w:t xml:space="preserve"> </w:t>
            </w:r>
            <w:r>
              <w:rPr>
                <w:sz w:val="16"/>
                <w:szCs w:val="16"/>
              </w:rPr>
              <w:t>现根本原因。设计数据捕获和评估方案</w:t>
            </w:r>
          </w:p>
        </w:tc>
      </w:tr>
      <w:tr>
        <w:trPr>
          <w:trHeight w:val="629" w:hRule="atLeast"/>
        </w:trPr>
        <w:tc>
          <w:tcPr>
            <w:tcW w:w="1912" w:type="dxa"/>
            <w:vAlign w:val="top"/>
          </w:tcPr>
          <w:p>
            <w:pPr>
              <w:pStyle w:val="TableText"/>
              <w:ind w:left="104"/>
              <w:spacing w:before="238" w:line="218" w:lineRule="auto"/>
              <w:rPr>
                <w:sz w:val="16"/>
                <w:szCs w:val="16"/>
              </w:rPr>
            </w:pPr>
            <w:r>
              <w:rPr>
                <w:sz w:val="16"/>
                <w:szCs w:val="16"/>
                <w:spacing w:val="-2"/>
              </w:rPr>
              <w:t>3.评估数据质量</w:t>
            </w:r>
          </w:p>
        </w:tc>
        <w:tc>
          <w:tcPr>
            <w:tcW w:w="5447" w:type="dxa"/>
            <w:vAlign w:val="top"/>
          </w:tcPr>
          <w:p>
            <w:pPr>
              <w:pStyle w:val="TableText"/>
              <w:ind w:left="112" w:right="50"/>
              <w:spacing w:before="128" w:line="254" w:lineRule="auto"/>
              <w:rPr>
                <w:sz w:val="16"/>
                <w:szCs w:val="16"/>
              </w:rPr>
            </w:pPr>
            <w:r>
              <w:rPr>
                <w:sz w:val="16"/>
                <w:szCs w:val="16"/>
              </w:rPr>
              <w:t>针对适用于这一问题的数据质量维度，评估数据质量。评</w:t>
            </w:r>
            <w:r>
              <w:rPr>
                <w:sz w:val="16"/>
                <w:szCs w:val="16"/>
                <w:spacing w:val="-1"/>
              </w:rPr>
              <w:t>估结果为未来步骤</w:t>
            </w:r>
            <w:r>
              <w:rPr>
                <w:sz w:val="16"/>
                <w:szCs w:val="16"/>
              </w:rPr>
              <w:t xml:space="preserve"> </w:t>
            </w:r>
            <w:r>
              <w:rPr>
                <w:sz w:val="16"/>
                <w:szCs w:val="16"/>
                <w:spacing w:val="-1"/>
              </w:rPr>
              <w:t>提供基础，例如，确定根本原因、需要的改进和数据纠正</w:t>
            </w:r>
          </w:p>
        </w:tc>
      </w:tr>
      <w:tr>
        <w:trPr>
          <w:trHeight w:val="629" w:hRule="atLeast"/>
        </w:trPr>
        <w:tc>
          <w:tcPr>
            <w:tcW w:w="1912" w:type="dxa"/>
            <w:vAlign w:val="top"/>
          </w:tcPr>
          <w:p>
            <w:pPr>
              <w:pStyle w:val="TableText"/>
              <w:ind w:left="104"/>
              <w:spacing w:before="239" w:line="218" w:lineRule="auto"/>
              <w:rPr>
                <w:sz w:val="16"/>
                <w:szCs w:val="16"/>
              </w:rPr>
            </w:pPr>
            <w:r>
              <w:rPr>
                <w:sz w:val="16"/>
                <w:szCs w:val="16"/>
                <w:spacing w:val="-1"/>
              </w:rPr>
              <w:t>4.评估业务影响</w:t>
            </w:r>
          </w:p>
        </w:tc>
        <w:tc>
          <w:tcPr>
            <w:tcW w:w="5447" w:type="dxa"/>
            <w:vAlign w:val="top"/>
          </w:tcPr>
          <w:p>
            <w:pPr>
              <w:pStyle w:val="TableText"/>
              <w:ind w:left="112"/>
              <w:spacing w:before="119" w:line="265" w:lineRule="auto"/>
              <w:rPr>
                <w:sz w:val="16"/>
                <w:szCs w:val="16"/>
              </w:rPr>
            </w:pPr>
            <w:r>
              <w:rPr>
                <w:sz w:val="16"/>
                <w:szCs w:val="16"/>
                <w:spacing w:val="1"/>
              </w:rPr>
              <w:t>使用各种技术来确定劣质数据对业务的影响。该步骤为建立改进业务案例、</w:t>
            </w:r>
            <w:r>
              <w:rPr>
                <w:sz w:val="16"/>
                <w:szCs w:val="16"/>
                <w:spacing w:val="10"/>
              </w:rPr>
              <w:t xml:space="preserve"> </w:t>
            </w:r>
            <w:r>
              <w:rPr>
                <w:sz w:val="16"/>
                <w:szCs w:val="16"/>
                <w:spacing w:val="-2"/>
              </w:rPr>
              <w:t>获取信息质量支持、确定适当的信息资源投资提供输入数据</w:t>
            </w:r>
          </w:p>
        </w:tc>
      </w:tr>
      <w:tr>
        <w:trPr>
          <w:trHeight w:val="629" w:hRule="atLeast"/>
        </w:trPr>
        <w:tc>
          <w:tcPr>
            <w:tcW w:w="1912" w:type="dxa"/>
            <w:vAlign w:val="top"/>
          </w:tcPr>
          <w:p>
            <w:pPr>
              <w:pStyle w:val="TableText"/>
              <w:ind w:left="104"/>
              <w:spacing w:before="240" w:line="219" w:lineRule="auto"/>
              <w:rPr>
                <w:sz w:val="16"/>
                <w:szCs w:val="16"/>
              </w:rPr>
            </w:pPr>
            <w:r>
              <w:rPr>
                <w:sz w:val="16"/>
                <w:szCs w:val="16"/>
                <w:spacing w:val="2"/>
              </w:rPr>
              <w:t>5.确定根本原因</w:t>
            </w:r>
          </w:p>
        </w:tc>
        <w:tc>
          <w:tcPr>
            <w:tcW w:w="5447" w:type="dxa"/>
            <w:vAlign w:val="top"/>
          </w:tcPr>
          <w:p>
            <w:pPr>
              <w:pStyle w:val="TableText"/>
              <w:ind w:left="111" w:right="60" w:hanging="9"/>
              <w:spacing w:before="121" w:line="266" w:lineRule="auto"/>
              <w:rPr>
                <w:sz w:val="16"/>
                <w:szCs w:val="16"/>
              </w:rPr>
            </w:pPr>
            <w:r>
              <w:rPr>
                <w:sz w:val="16"/>
                <w:szCs w:val="16"/>
              </w:rPr>
              <w:t>确定引起数据质量问题的真实原因，并区分它们的优先次</w:t>
            </w:r>
            <w:r>
              <w:rPr>
                <w:sz w:val="16"/>
                <w:szCs w:val="16"/>
                <w:spacing w:val="-1"/>
              </w:rPr>
              <w:t>序，以及为解决这</w:t>
            </w:r>
            <w:r>
              <w:rPr>
                <w:sz w:val="16"/>
                <w:szCs w:val="16"/>
              </w:rPr>
              <w:t xml:space="preserve"> </w:t>
            </w:r>
            <w:r>
              <w:rPr>
                <w:sz w:val="16"/>
                <w:szCs w:val="16"/>
                <w:spacing w:val="-1"/>
              </w:rPr>
              <w:t>些问题形成具体的建议</w:t>
            </w:r>
          </w:p>
        </w:tc>
      </w:tr>
      <w:tr>
        <w:trPr>
          <w:trHeight w:val="339" w:hRule="atLeast"/>
        </w:trPr>
        <w:tc>
          <w:tcPr>
            <w:tcW w:w="1912" w:type="dxa"/>
            <w:vAlign w:val="top"/>
          </w:tcPr>
          <w:p>
            <w:pPr>
              <w:pStyle w:val="TableText"/>
              <w:ind w:left="104"/>
              <w:spacing w:before="92" w:line="219" w:lineRule="auto"/>
              <w:rPr>
                <w:sz w:val="16"/>
                <w:szCs w:val="16"/>
              </w:rPr>
            </w:pPr>
            <w:r>
              <w:rPr>
                <w:sz w:val="16"/>
                <w:szCs w:val="16"/>
                <w:spacing w:val="-1"/>
              </w:rPr>
              <w:t>6.制订提高方案</w:t>
            </w:r>
          </w:p>
        </w:tc>
        <w:tc>
          <w:tcPr>
            <w:tcW w:w="5447" w:type="dxa"/>
            <w:vAlign w:val="top"/>
          </w:tcPr>
          <w:p>
            <w:pPr>
              <w:pStyle w:val="TableText"/>
              <w:ind w:left="112"/>
              <w:spacing w:before="92" w:line="219" w:lineRule="auto"/>
              <w:rPr>
                <w:sz w:val="16"/>
                <w:szCs w:val="16"/>
              </w:rPr>
            </w:pPr>
            <w:r>
              <w:rPr>
                <w:sz w:val="16"/>
                <w:szCs w:val="16"/>
              </w:rPr>
              <w:t>最终确定关于行动的具体建议。基于这些建议制</w:t>
            </w:r>
            <w:r>
              <w:rPr>
                <w:sz w:val="16"/>
                <w:szCs w:val="16"/>
                <w:spacing w:val="-1"/>
              </w:rPr>
              <w:t>定并且执行提高方案</w:t>
            </w:r>
          </w:p>
        </w:tc>
      </w:tr>
      <w:tr>
        <w:trPr>
          <w:trHeight w:val="329" w:hRule="atLeast"/>
        </w:trPr>
        <w:tc>
          <w:tcPr>
            <w:tcW w:w="1912" w:type="dxa"/>
            <w:vAlign w:val="top"/>
          </w:tcPr>
          <w:p>
            <w:pPr>
              <w:pStyle w:val="TableText"/>
              <w:ind w:left="104"/>
              <w:spacing w:before="93" w:line="219" w:lineRule="auto"/>
              <w:rPr>
                <w:sz w:val="16"/>
                <w:szCs w:val="16"/>
              </w:rPr>
            </w:pPr>
            <w:r>
              <w:rPr>
                <w:sz w:val="16"/>
                <w:szCs w:val="16"/>
                <w:spacing w:val="-2"/>
              </w:rPr>
              <w:t>7.预防未来数据错误</w:t>
            </w:r>
          </w:p>
        </w:tc>
        <w:tc>
          <w:tcPr>
            <w:tcW w:w="5447" w:type="dxa"/>
            <w:vAlign w:val="top"/>
          </w:tcPr>
          <w:p>
            <w:pPr>
              <w:pStyle w:val="TableText"/>
              <w:ind w:left="112"/>
              <w:spacing w:before="92" w:line="219" w:lineRule="auto"/>
              <w:rPr>
                <w:sz w:val="16"/>
                <w:szCs w:val="16"/>
              </w:rPr>
            </w:pPr>
            <w:r>
              <w:rPr>
                <w:sz w:val="16"/>
                <w:szCs w:val="16"/>
                <w:spacing w:val="-1"/>
              </w:rPr>
              <w:t>实施解决引起数据质量问题根本原因的解决方案</w:t>
            </w:r>
          </w:p>
        </w:tc>
      </w:tr>
      <w:tr>
        <w:trPr>
          <w:trHeight w:val="329" w:hRule="atLeast"/>
        </w:trPr>
        <w:tc>
          <w:tcPr>
            <w:tcW w:w="1912" w:type="dxa"/>
            <w:vAlign w:val="top"/>
          </w:tcPr>
          <w:p>
            <w:pPr>
              <w:pStyle w:val="TableText"/>
              <w:ind w:left="104"/>
              <w:spacing w:before="94" w:line="219" w:lineRule="auto"/>
              <w:rPr>
                <w:sz w:val="16"/>
                <w:szCs w:val="16"/>
              </w:rPr>
            </w:pPr>
            <w:r>
              <w:rPr>
                <w:sz w:val="16"/>
                <w:szCs w:val="16"/>
                <w:spacing w:val="-1"/>
              </w:rPr>
              <w:t>8.纠正当前数据错误</w:t>
            </w:r>
          </w:p>
        </w:tc>
        <w:tc>
          <w:tcPr>
            <w:tcW w:w="5447" w:type="dxa"/>
            <w:vAlign w:val="top"/>
          </w:tcPr>
          <w:p>
            <w:pPr>
              <w:pStyle w:val="TableText"/>
              <w:ind w:left="112"/>
              <w:spacing w:before="94" w:line="219" w:lineRule="auto"/>
              <w:rPr>
                <w:sz w:val="16"/>
                <w:szCs w:val="16"/>
              </w:rPr>
            </w:pPr>
            <w:r>
              <w:rPr>
                <w:sz w:val="16"/>
                <w:szCs w:val="16"/>
                <w:spacing w:val="-1"/>
              </w:rPr>
              <w:t>实施进行适当数据纠正的步骤</w:t>
            </w:r>
          </w:p>
        </w:tc>
      </w:tr>
      <w:tr>
        <w:trPr>
          <w:trHeight w:val="679" w:hRule="atLeast"/>
        </w:trPr>
        <w:tc>
          <w:tcPr>
            <w:tcW w:w="1912" w:type="dxa"/>
            <w:vAlign w:val="top"/>
          </w:tcPr>
          <w:p>
            <w:pPr>
              <w:pStyle w:val="TableText"/>
              <w:ind w:left="104"/>
              <w:spacing w:before="266" w:line="220" w:lineRule="auto"/>
              <w:rPr>
                <w:sz w:val="16"/>
                <w:szCs w:val="16"/>
              </w:rPr>
            </w:pPr>
            <w:r>
              <w:rPr>
                <w:sz w:val="16"/>
                <w:szCs w:val="16"/>
                <w:spacing w:val="2"/>
              </w:rPr>
              <w:t>9.实施控制</w:t>
            </w:r>
          </w:p>
        </w:tc>
        <w:tc>
          <w:tcPr>
            <w:tcW w:w="5447" w:type="dxa"/>
            <w:vAlign w:val="top"/>
          </w:tcPr>
          <w:p>
            <w:pPr>
              <w:pStyle w:val="TableText"/>
              <w:ind w:left="112" w:right="44"/>
              <w:spacing w:before="164" w:line="260" w:lineRule="auto"/>
              <w:rPr>
                <w:sz w:val="16"/>
                <w:szCs w:val="16"/>
              </w:rPr>
            </w:pPr>
            <w:r>
              <w:rPr>
                <w:sz w:val="16"/>
                <w:szCs w:val="16"/>
              </w:rPr>
              <w:t>监测和核实所进行的改进。通过标准化、归档和对成功改进进行持续监</w:t>
            </w:r>
            <w:r>
              <w:rPr>
                <w:sz w:val="16"/>
                <w:szCs w:val="16"/>
                <w:spacing w:val="-1"/>
              </w:rPr>
              <w:t>测，</w:t>
            </w:r>
            <w:r>
              <w:rPr>
                <w:sz w:val="16"/>
                <w:szCs w:val="16"/>
              </w:rPr>
              <w:t xml:space="preserve"> </w:t>
            </w:r>
            <w:r>
              <w:rPr>
                <w:sz w:val="16"/>
                <w:szCs w:val="16"/>
                <w:spacing w:val="-1"/>
              </w:rPr>
              <w:t>维护已改良的结果</w:t>
            </w:r>
          </w:p>
        </w:tc>
      </w:tr>
      <w:tr>
        <w:trPr>
          <w:trHeight w:val="684" w:hRule="atLeast"/>
        </w:trPr>
        <w:tc>
          <w:tcPr>
            <w:tcW w:w="1912" w:type="dxa"/>
            <w:vAlign w:val="top"/>
          </w:tcPr>
          <w:p>
            <w:pPr>
              <w:pStyle w:val="TableText"/>
              <w:ind w:left="104"/>
              <w:spacing w:before="267" w:line="220" w:lineRule="auto"/>
              <w:rPr>
                <w:sz w:val="16"/>
                <w:szCs w:val="16"/>
              </w:rPr>
            </w:pPr>
            <w:r>
              <w:rPr>
                <w:sz w:val="16"/>
                <w:szCs w:val="16"/>
              </w:rPr>
              <w:t>10.沟通行动和结果</w:t>
            </w:r>
          </w:p>
        </w:tc>
        <w:tc>
          <w:tcPr>
            <w:tcW w:w="5447" w:type="dxa"/>
            <w:vAlign w:val="top"/>
          </w:tcPr>
          <w:p>
            <w:pPr>
              <w:pStyle w:val="TableText"/>
              <w:ind w:left="112" w:right="196"/>
              <w:spacing w:before="155" w:line="260" w:lineRule="auto"/>
              <w:rPr>
                <w:sz w:val="16"/>
                <w:szCs w:val="16"/>
              </w:rPr>
            </w:pPr>
            <w:r>
              <w:rPr>
                <w:sz w:val="16"/>
                <w:szCs w:val="16"/>
              </w:rPr>
              <w:t>归档与沟通质量测试结果、所做的改进以及这些改进的结果。沟通非常重</w:t>
            </w:r>
            <w:r>
              <w:rPr>
                <w:sz w:val="16"/>
                <w:szCs w:val="16"/>
                <w:spacing w:val="6"/>
              </w:rPr>
              <w:t xml:space="preserve"> </w:t>
            </w:r>
            <w:r>
              <w:rPr>
                <w:sz w:val="16"/>
                <w:szCs w:val="16"/>
                <w:spacing w:val="-1"/>
              </w:rPr>
              <w:t>要，可成为每一个步骤的一部分</w:t>
            </w:r>
          </w:p>
        </w:tc>
      </w:tr>
    </w:tbl>
    <w:p>
      <w:pPr>
        <w:pStyle w:val="BodyText"/>
        <w:rPr/>
      </w:pPr>
      <w:r/>
    </w:p>
    <w:p>
      <w:pPr>
        <w:sectPr>
          <w:pgSz w:w="8720" w:h="13250"/>
          <w:pgMar w:top="282" w:right="655" w:bottom="400" w:left="600" w:header="0" w:footer="0" w:gutter="0"/>
        </w:sectPr>
        <w:rPr/>
      </w:pPr>
    </w:p>
    <w:p>
      <w:pPr>
        <w:ind w:left="2889"/>
        <w:spacing w:before="45" w:line="223" w:lineRule="auto"/>
        <w:rPr>
          <w:rFonts w:ascii="KaiTi" w:hAnsi="KaiTi" w:eastAsia="KaiTi" w:cs="KaiTi"/>
          <w:sz w:val="22"/>
          <w:szCs w:val="22"/>
        </w:rPr>
      </w:pPr>
      <w:r>
        <w:rPr>
          <w:rFonts w:ascii="KaiTi" w:hAnsi="KaiTi" w:eastAsia="KaiTi" w:cs="KaiTi"/>
          <w:sz w:val="22"/>
          <w:szCs w:val="22"/>
          <w:spacing w:val="9"/>
        </w:rPr>
        <w:t>第2章数据质量研究和数据清洗系统框架(23</w:t>
      </w:r>
    </w:p>
    <w:p>
      <w:pPr>
        <w:ind w:right="12" w:firstLine="440"/>
        <w:spacing w:before="271" w:line="255" w:lineRule="auto"/>
        <w:jc w:val="both"/>
        <w:rPr>
          <w:rFonts w:ascii="SimSun" w:hAnsi="SimSun" w:eastAsia="SimSun" w:cs="SimSun"/>
          <w:sz w:val="22"/>
          <w:szCs w:val="22"/>
        </w:rPr>
      </w:pPr>
      <w:r>
        <w:rPr>
          <w:rFonts w:ascii="SimSun" w:hAnsi="SimSun" w:eastAsia="SimSun" w:cs="SimSun"/>
          <w:sz w:val="22"/>
          <w:szCs w:val="22"/>
          <w:spacing w:val="2"/>
        </w:rPr>
        <w:t>数据质量提高周期是10步流程的基础，10步流程为对关键业务信息进行</w:t>
      </w:r>
      <w:r>
        <w:rPr>
          <w:rFonts w:ascii="SimSun" w:hAnsi="SimSun" w:eastAsia="SimSun" w:cs="SimSun"/>
          <w:sz w:val="22"/>
          <w:szCs w:val="22"/>
          <w:spacing w:val="3"/>
        </w:rPr>
        <w:t xml:space="preserve"> </w:t>
      </w:r>
      <w:r>
        <w:rPr>
          <w:rFonts w:ascii="SimSun" w:hAnsi="SimSun" w:eastAsia="SimSun" w:cs="SimSun"/>
          <w:sz w:val="22"/>
          <w:szCs w:val="22"/>
          <w:spacing w:val="2"/>
        </w:rPr>
        <w:t>持续评估、维护和提高描述了一个实施方法框架。对规划与实施数据质量提 </w:t>
      </w:r>
      <w:r>
        <w:rPr>
          <w:rFonts w:ascii="SimSun" w:hAnsi="SimSun" w:eastAsia="SimSun" w:cs="SimSun"/>
          <w:sz w:val="22"/>
          <w:szCs w:val="22"/>
          <w:spacing w:val="-5"/>
        </w:rPr>
        <w:t>高项目，10步流程是具体操作指南，并且是可定制的、逐步进行的、线性的一</w:t>
      </w:r>
      <w:r>
        <w:rPr>
          <w:rFonts w:ascii="SimSun" w:hAnsi="SimSun" w:eastAsia="SimSun" w:cs="SimSun"/>
          <w:sz w:val="22"/>
          <w:szCs w:val="22"/>
          <w:spacing w:val="5"/>
        </w:rPr>
        <w:t xml:space="preserve"> </w:t>
      </w:r>
      <w:r>
        <w:rPr>
          <w:rFonts w:ascii="SimSun" w:hAnsi="SimSun" w:eastAsia="SimSun" w:cs="SimSun"/>
          <w:sz w:val="22"/>
          <w:szCs w:val="22"/>
          <w:spacing w:val="1"/>
        </w:rPr>
        <w:t>系列事件，但数据质量提高流程是迭代的——项目团队可以返回到先前的步</w:t>
      </w:r>
      <w:r>
        <w:rPr>
          <w:rFonts w:ascii="SimSun" w:hAnsi="SimSun" w:eastAsia="SimSun" w:cs="SimSun"/>
          <w:sz w:val="22"/>
          <w:szCs w:val="22"/>
          <w:spacing w:val="17"/>
        </w:rPr>
        <w:t xml:space="preserve"> </w:t>
      </w:r>
      <w:r>
        <w:rPr>
          <w:rFonts w:ascii="SimSun" w:hAnsi="SimSun" w:eastAsia="SimSun" w:cs="SimSun"/>
          <w:sz w:val="22"/>
          <w:szCs w:val="22"/>
          <w:spacing w:val="-4"/>
        </w:rPr>
        <w:t>骤以改善其工作，可以选择满足业务需求的步骤，甚至重复整个10步流程</w:t>
      </w:r>
      <w:r>
        <w:rPr>
          <w:rFonts w:ascii="SimSun" w:hAnsi="SimSun" w:eastAsia="SimSun" w:cs="SimSun"/>
          <w:sz w:val="22"/>
          <w:szCs w:val="22"/>
          <w:spacing w:val="-5"/>
        </w:rPr>
        <w:t>，以</w:t>
      </w:r>
      <w:r>
        <w:rPr>
          <w:rFonts w:ascii="SimSun" w:hAnsi="SimSun" w:eastAsia="SimSun" w:cs="SimSun"/>
          <w:sz w:val="22"/>
          <w:szCs w:val="22"/>
        </w:rPr>
        <w:t xml:space="preserve"> </w:t>
      </w:r>
      <w:r>
        <w:rPr>
          <w:rFonts w:ascii="SimSun" w:hAnsi="SimSun" w:eastAsia="SimSun" w:cs="SimSun"/>
          <w:sz w:val="22"/>
          <w:szCs w:val="22"/>
          <w:spacing w:val="5"/>
        </w:rPr>
        <w:t>支持持续数据质量提高。</w:t>
      </w:r>
      <w:r>
        <w:rPr>
          <w:rFonts w:ascii="Times New Roman" w:hAnsi="Times New Roman" w:eastAsia="Times New Roman" w:cs="Times New Roman"/>
          <w:sz w:val="22"/>
          <w:szCs w:val="22"/>
        </w:rPr>
        <w:t>Danette</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5"/>
        </w:rPr>
        <w:t>的数据质量工程实践框架在实际数据质量</w:t>
      </w:r>
      <w:r>
        <w:rPr>
          <w:rFonts w:ascii="SimSun" w:hAnsi="SimSun" w:eastAsia="SimSun" w:cs="SimSun"/>
          <w:sz w:val="22"/>
          <w:szCs w:val="22"/>
        </w:rPr>
        <w:t xml:space="preserve"> </w:t>
      </w:r>
      <w:r>
        <w:rPr>
          <w:rFonts w:ascii="SimSun" w:hAnsi="SimSun" w:eastAsia="SimSun" w:cs="SimSun"/>
          <w:sz w:val="22"/>
          <w:szCs w:val="22"/>
          <w:spacing w:val="2"/>
        </w:rPr>
        <w:t>项目中有较强的可操作性，注重实际效果，但并不过于关注具体的方法技术</w:t>
      </w:r>
      <w:r>
        <w:rPr>
          <w:rFonts w:ascii="SimSun" w:hAnsi="SimSun" w:eastAsia="SimSun" w:cs="SimSun"/>
          <w:sz w:val="22"/>
          <w:szCs w:val="22"/>
          <w:spacing w:val="3"/>
        </w:rPr>
        <w:t xml:space="preserve"> </w:t>
      </w:r>
      <w:r>
        <w:rPr>
          <w:rFonts w:ascii="SimSun" w:hAnsi="SimSun" w:eastAsia="SimSun" w:cs="SimSun"/>
          <w:sz w:val="22"/>
          <w:szCs w:val="22"/>
          <w:spacing w:val="-5"/>
        </w:rPr>
        <w:t>细节。</w:t>
      </w:r>
    </w:p>
    <w:p>
      <w:pPr>
        <w:ind w:right="14" w:firstLine="440"/>
        <w:spacing w:before="89" w:line="246" w:lineRule="auto"/>
        <w:jc w:val="both"/>
        <w:rPr>
          <w:rFonts w:ascii="SimSun" w:hAnsi="SimSun" w:eastAsia="SimSun" w:cs="SimSun"/>
          <w:sz w:val="22"/>
          <w:szCs w:val="22"/>
        </w:rPr>
      </w:pPr>
      <w:r>
        <w:rPr>
          <w:rFonts w:ascii="Times New Roman" w:hAnsi="Times New Roman" w:eastAsia="Times New Roman" w:cs="Times New Roman"/>
          <w:sz w:val="22"/>
          <w:szCs w:val="22"/>
          <w:spacing w:val="-19"/>
        </w:rPr>
        <w:t>Redman </w:t>
      </w:r>
      <w:r>
        <w:rPr>
          <w:rFonts w:ascii="SimSun" w:hAnsi="SimSun" w:eastAsia="SimSun" w:cs="SimSun"/>
          <w:sz w:val="22"/>
          <w:szCs w:val="22"/>
          <w:spacing w:val="-19"/>
        </w:rPr>
        <w:t>认为数据质量管理不仅需要相关理论、技术，以及系统的支持，更为重</w:t>
      </w:r>
      <w:r>
        <w:rPr>
          <w:rFonts w:ascii="SimSun" w:hAnsi="SimSun" w:eastAsia="SimSun" w:cs="SimSun"/>
          <w:sz w:val="22"/>
          <w:szCs w:val="22"/>
          <w:spacing w:val="2"/>
        </w:rPr>
        <w:t xml:space="preserve"> </w:t>
      </w:r>
      <w:r>
        <w:rPr>
          <w:rFonts w:ascii="SimSun" w:hAnsi="SimSun" w:eastAsia="SimSun" w:cs="SimSun"/>
          <w:sz w:val="22"/>
          <w:szCs w:val="22"/>
          <w:spacing w:val="-17"/>
        </w:rPr>
        <w:t>要的是，还需要一个完善的企业管理机制，为全方位开展数据质量管理工作提供保</w:t>
      </w:r>
      <w:r>
        <w:rPr>
          <w:rFonts w:ascii="SimSun" w:hAnsi="SimSun" w:eastAsia="SimSun" w:cs="SimSun"/>
          <w:sz w:val="22"/>
          <w:szCs w:val="22"/>
          <w:spacing w:val="18"/>
        </w:rPr>
        <w:t xml:space="preserve"> </w:t>
      </w:r>
      <w:r>
        <w:rPr>
          <w:rFonts w:ascii="SimSun" w:hAnsi="SimSun" w:eastAsia="SimSun" w:cs="SimSun"/>
          <w:sz w:val="22"/>
          <w:szCs w:val="22"/>
          <w:spacing w:val="-1"/>
        </w:rPr>
        <w:t>证。如图2-2所示的是各类企业拥有高质量数据必须具有的10个要素，及其与</w:t>
      </w:r>
      <w:r>
        <w:rPr>
          <w:rFonts w:ascii="SimSun" w:hAnsi="SimSun" w:eastAsia="SimSun" w:cs="SimSun"/>
          <w:sz w:val="22"/>
          <w:szCs w:val="22"/>
          <w:spacing w:val="3"/>
        </w:rPr>
        <w:t xml:space="preserve"> </w:t>
      </w:r>
      <w:r>
        <w:rPr>
          <w:rFonts w:ascii="SimSun" w:hAnsi="SimSun" w:eastAsia="SimSun" w:cs="SimSun"/>
          <w:sz w:val="22"/>
          <w:szCs w:val="22"/>
          <w:spacing w:val="2"/>
        </w:rPr>
        <w:t>企业中角色之间的对应关系，它们一起构成企业的全方位数据质量管理框架</w:t>
      </w:r>
      <w:r>
        <w:rPr>
          <w:rFonts w:ascii="SimSun" w:hAnsi="SimSun" w:eastAsia="SimSun" w:cs="SimSun"/>
          <w:sz w:val="22"/>
          <w:szCs w:val="22"/>
          <w:spacing w:val="5"/>
        </w:rPr>
        <w:t xml:space="preserve"> </w:t>
      </w:r>
      <w:r>
        <w:rPr>
          <w:rFonts w:ascii="Times New Roman" w:hAnsi="Times New Roman" w:eastAsia="Times New Roman" w:cs="Times New Roman"/>
          <w:sz w:val="22"/>
          <w:szCs w:val="22"/>
          <w:spacing w:val="-1"/>
        </w:rPr>
        <w:t>(Redman,2008)</w:t>
      </w:r>
      <w:r>
        <w:rPr>
          <w:rFonts w:ascii="SimSun" w:hAnsi="SimSun" w:eastAsia="SimSun" w:cs="SimSun"/>
          <w:sz w:val="22"/>
          <w:szCs w:val="22"/>
          <w:spacing w:val="-1"/>
        </w:rPr>
        <w:t>。</w:t>
      </w:r>
    </w:p>
    <w:p>
      <w:pPr>
        <w:pStyle w:val="BodyText"/>
        <w:spacing w:before="143" w:line="3340" w:lineRule="exact"/>
        <w:rPr/>
      </w:pPr>
      <w:r>
        <w:rPr>
          <w:position w:val="-66"/>
        </w:rPr>
        <w:pict>
          <v:group id="_x0000_s126" style="mso-position-vertical-relative:line;mso-position-horizontal-relative:char;width:367.55pt;height:167.05pt;" filled="false" stroked="false" coordsize="7350,3341" coordorigin="0,0">
            <v:shape id="_x0000_s128" style="position:absolute;left:0;top:0;width:7350;height:3341;" filled="false" stroked="false" type="#_x0000_t75">
              <v:imagedata o:title="" r:id="rId54"/>
            </v:shape>
            <v:shape id="_x0000_s130" style="position:absolute;left:1320;top:110;width:4595;height:3127;" filled="false" stroked="false" type="#_x0000_t202">
              <v:fill on="false"/>
              <v:stroke on="false"/>
              <v:path/>
              <v:imagedata o:title=""/>
              <o:lock v:ext="edit" aspectratio="false"/>
              <v:textbox inset="0mm,0mm,0mm,0mm">
                <w:txbxContent>
                  <w:p>
                    <w:pPr>
                      <w:ind w:left="3929"/>
                      <w:spacing w:before="19" w:line="184" w:lineRule="auto"/>
                      <w:rPr>
                        <w:rFonts w:ascii="SimSun" w:hAnsi="SimSun" w:eastAsia="SimSun" w:cs="SimSun"/>
                        <w:sz w:val="17"/>
                        <w:szCs w:val="17"/>
                      </w:rPr>
                    </w:pPr>
                    <w:r>
                      <w:rPr>
                        <w:rFonts w:ascii="SimSun" w:hAnsi="SimSun" w:eastAsia="SimSun" w:cs="SimSun"/>
                        <w:sz w:val="17"/>
                        <w:szCs w:val="17"/>
                        <w:spacing w:val="-5"/>
                      </w:rPr>
                      <w:t>10.</w:t>
                    </w:r>
                  </w:p>
                  <w:p>
                    <w:pPr>
                      <w:ind w:left="3549"/>
                      <w:spacing w:before="6" w:line="207" w:lineRule="auto"/>
                      <w:rPr>
                        <w:rFonts w:ascii="SimSun" w:hAnsi="SimSun" w:eastAsia="SimSun" w:cs="SimSun"/>
                        <w:sz w:val="17"/>
                        <w:szCs w:val="17"/>
                      </w:rPr>
                    </w:pPr>
                    <w:r>
                      <w:rPr>
                        <w:rFonts w:ascii="SimSun" w:hAnsi="SimSun" w:eastAsia="SimSun" w:cs="SimSun"/>
                        <w:sz w:val="17"/>
                        <w:szCs w:val="17"/>
                        <w:spacing w:val="-8"/>
                      </w:rPr>
                      <w:t>促进重视数据</w:t>
                    </w:r>
                  </w:p>
                  <w:p>
                    <w:pPr>
                      <w:ind w:left="3549"/>
                      <w:spacing w:line="196" w:lineRule="auto"/>
                      <w:rPr>
                        <w:rFonts w:ascii="SimSun" w:hAnsi="SimSun" w:eastAsia="SimSun" w:cs="SimSun"/>
                        <w:sz w:val="17"/>
                        <w:szCs w:val="17"/>
                      </w:rPr>
                    </w:pPr>
                    <w:r>
                      <w:rPr>
                        <w:rFonts w:ascii="SimSun" w:hAnsi="SimSun" w:eastAsia="SimSun" w:cs="SimSun"/>
                        <w:sz w:val="17"/>
                        <w:szCs w:val="17"/>
                        <w:spacing w:val="-7"/>
                      </w:rPr>
                      <w:t>和数据质量的</w:t>
                    </w:r>
                  </w:p>
                  <w:p>
                    <w:pPr>
                      <w:ind w:left="3709"/>
                      <w:spacing w:line="220" w:lineRule="auto"/>
                      <w:rPr>
                        <w:rFonts w:ascii="SimSun" w:hAnsi="SimSun" w:eastAsia="SimSun" w:cs="SimSun"/>
                        <w:sz w:val="17"/>
                        <w:szCs w:val="17"/>
                      </w:rPr>
                    </w:pPr>
                    <w:r>
                      <w:rPr>
                        <w:rFonts w:ascii="SimSun" w:hAnsi="SimSun" w:eastAsia="SimSun" w:cs="SimSun"/>
                        <w:sz w:val="17"/>
                        <w:szCs w:val="17"/>
                        <w:spacing w:val="-7"/>
                      </w:rPr>
                      <w:t>文化氛围</w:t>
                    </w:r>
                  </w:p>
                  <w:p>
                    <w:pPr>
                      <w:spacing w:line="373" w:lineRule="auto"/>
                      <w:rPr>
                        <w:rFonts w:ascii="Arial"/>
                        <w:sz w:val="21"/>
                      </w:rPr>
                    </w:pPr>
                    <w:r/>
                  </w:p>
                  <w:p>
                    <w:pPr>
                      <w:ind w:left="3929"/>
                      <w:spacing w:before="55" w:line="180" w:lineRule="auto"/>
                      <w:rPr>
                        <w:rFonts w:ascii="SimSun" w:hAnsi="SimSun" w:eastAsia="SimSun" w:cs="SimSun"/>
                        <w:sz w:val="17"/>
                        <w:szCs w:val="17"/>
                      </w:rPr>
                    </w:pPr>
                    <w:r>
                      <w:rPr>
                        <w:rFonts w:ascii="SimSun" w:hAnsi="SimSun" w:eastAsia="SimSun" w:cs="SimSun"/>
                        <w:sz w:val="17"/>
                        <w:szCs w:val="17"/>
                        <w:spacing w:val="-3"/>
                      </w:rPr>
                      <w:t>3.</w:t>
                    </w:r>
                  </w:p>
                  <w:p>
                    <w:pPr>
                      <w:ind w:left="3549" w:right="20"/>
                      <w:spacing w:before="1" w:line="210" w:lineRule="auto"/>
                      <w:jc w:val="both"/>
                      <w:rPr>
                        <w:rFonts w:ascii="SimSun" w:hAnsi="SimSun" w:eastAsia="SimSun" w:cs="SimSun"/>
                        <w:sz w:val="17"/>
                        <w:szCs w:val="17"/>
                      </w:rPr>
                    </w:pPr>
                    <w:r>
                      <w:rPr>
                        <w:rFonts w:ascii="SimSun" w:hAnsi="SimSun" w:eastAsia="SimSun" w:cs="SimSun"/>
                        <w:sz w:val="17"/>
                        <w:szCs w:val="17"/>
                        <w:spacing w:val="3"/>
                      </w:rPr>
                      <w:t>管理(内部的</w:t>
                    </w:r>
                    <w:r>
                      <w:rPr>
                        <w:rFonts w:ascii="SimSun" w:hAnsi="SimSun" w:eastAsia="SimSun" w:cs="SimSun"/>
                        <w:sz w:val="17"/>
                        <w:szCs w:val="17"/>
                      </w:rPr>
                      <w:t xml:space="preserve">  </w:t>
                    </w:r>
                    <w:r>
                      <w:rPr>
                        <w:rFonts w:ascii="SimSun" w:hAnsi="SimSun" w:eastAsia="SimSun" w:cs="SimSun"/>
                        <w:sz w:val="17"/>
                        <w:szCs w:val="17"/>
                        <w:spacing w:val="-2"/>
                      </w:rPr>
                      <w:t>和外部的)数</w:t>
                    </w:r>
                    <w:r>
                      <w:rPr>
                        <w:rFonts w:ascii="SimSun" w:hAnsi="SimSun" w:eastAsia="SimSun" w:cs="SimSun"/>
                        <w:sz w:val="17"/>
                        <w:szCs w:val="17"/>
                        <w:spacing w:val="1"/>
                      </w:rPr>
                      <w:t xml:space="preserve">  </w:t>
                    </w:r>
                    <w:r>
                      <w:rPr>
                        <w:rFonts w:ascii="SimSun" w:hAnsi="SimSun" w:eastAsia="SimSun" w:cs="SimSun"/>
                        <w:sz w:val="17"/>
                        <w:szCs w:val="17"/>
                      </w:rPr>
                      <w:t>据“提供者”</w:t>
                    </w:r>
                  </w:p>
                  <w:p>
                    <w:pPr>
                      <w:spacing w:line="333" w:lineRule="auto"/>
                      <w:rPr>
                        <w:rFonts w:ascii="Arial"/>
                        <w:sz w:val="21"/>
                      </w:rPr>
                    </w:pPr>
                    <w:r/>
                  </w:p>
                  <w:p>
                    <w:pPr>
                      <w:ind w:left="430"/>
                      <w:spacing w:before="72" w:line="161" w:lineRule="auto"/>
                      <w:rPr>
                        <w:rFonts w:ascii="SimSun" w:hAnsi="SimSun" w:eastAsia="SimSun" w:cs="SimSun"/>
                        <w:sz w:val="22"/>
                        <w:szCs w:val="22"/>
                      </w:rPr>
                    </w:pPr>
                    <w:r>
                      <w:rPr>
                        <w:rFonts w:ascii="SimSun" w:hAnsi="SimSun" w:eastAsia="SimSun" w:cs="SimSun"/>
                        <w:sz w:val="22"/>
                        <w:szCs w:val="22"/>
                        <w:spacing w:val="-17"/>
                      </w:rPr>
                      <w:t>1.</w:t>
                    </w:r>
                  </w:p>
                  <w:p>
                    <w:pPr>
                      <w:ind w:left="20"/>
                      <w:spacing w:line="207" w:lineRule="auto"/>
                      <w:rPr>
                        <w:rFonts w:ascii="SimSun" w:hAnsi="SimSun" w:eastAsia="SimSun" w:cs="SimSun"/>
                        <w:sz w:val="17"/>
                        <w:szCs w:val="17"/>
                      </w:rPr>
                    </w:pPr>
                    <w:r>
                      <w:rPr>
                        <w:rFonts w:ascii="SimSun" w:hAnsi="SimSun" w:eastAsia="SimSun" w:cs="SimSun"/>
                        <w:sz w:val="17"/>
                        <w:szCs w:val="17"/>
                        <w:spacing w:val="-8"/>
                      </w:rPr>
                      <w:t>重点关注最重</w:t>
                    </w:r>
                  </w:p>
                  <w:p>
                    <w:pPr>
                      <w:ind w:left="20"/>
                      <w:spacing w:line="217" w:lineRule="auto"/>
                      <w:rPr>
                        <w:rFonts w:ascii="SimSun" w:hAnsi="SimSun" w:eastAsia="SimSun" w:cs="SimSun"/>
                        <w:sz w:val="17"/>
                        <w:szCs w:val="17"/>
                      </w:rPr>
                    </w:pPr>
                    <w:r>
                      <w:rPr>
                        <w:rFonts w:ascii="SimSun" w:hAnsi="SimSun" w:eastAsia="SimSun" w:cs="SimSun"/>
                        <w:sz w:val="17"/>
                        <w:szCs w:val="17"/>
                        <w:spacing w:val="6"/>
                      </w:rPr>
                      <w:t>要的(客户)</w:t>
                    </w:r>
                  </w:p>
                  <w:p>
                    <w:pPr>
                      <w:ind w:left="339"/>
                      <w:spacing w:line="220" w:lineRule="auto"/>
                      <w:rPr>
                        <w:rFonts w:ascii="SimSun" w:hAnsi="SimSun" w:eastAsia="SimSun" w:cs="SimSun"/>
                        <w:sz w:val="17"/>
                        <w:szCs w:val="17"/>
                      </w:rPr>
                    </w:pPr>
                    <w:r>
                      <w:rPr>
                        <w:rFonts w:ascii="SimSun" w:hAnsi="SimSun" w:eastAsia="SimSun" w:cs="SimSun"/>
                        <w:sz w:val="17"/>
                        <w:szCs w:val="17"/>
                        <w:spacing w:val="-4"/>
                      </w:rPr>
                      <w:t>需求</w:t>
                    </w:r>
                  </w:p>
                </w:txbxContent>
              </v:textbox>
            </v:shape>
            <v:shape id="_x0000_s132" style="position:absolute;left:3929;top:2482;width:1009;height:765;" filled="false" stroked="false" type="#_x0000_t202">
              <v:fill on="false"/>
              <v:stroke on="false"/>
              <v:path/>
              <v:imagedata o:title=""/>
              <o:lock v:ext="edit" aspectratio="false"/>
              <v:textbox inset="0mm,0mm,0mm,0mm">
                <w:txbxContent>
                  <w:p>
                    <w:pPr>
                      <w:ind w:left="419"/>
                      <w:spacing w:before="19" w:line="179" w:lineRule="auto"/>
                      <w:rPr>
                        <w:rFonts w:ascii="SimSun" w:hAnsi="SimSun" w:eastAsia="SimSun" w:cs="SimSun"/>
                        <w:sz w:val="17"/>
                        <w:szCs w:val="17"/>
                      </w:rPr>
                    </w:pPr>
                    <w:r>
                      <w:rPr>
                        <w:rFonts w:ascii="SimSun" w:hAnsi="SimSun" w:eastAsia="SimSun" w:cs="SimSun"/>
                        <w:sz w:val="17"/>
                        <w:szCs w:val="17"/>
                        <w:spacing w:val="-3"/>
                      </w:rPr>
                      <w:t>5.</w:t>
                    </w:r>
                  </w:p>
                  <w:p>
                    <w:pPr>
                      <w:ind w:left="20"/>
                      <w:spacing w:line="195" w:lineRule="auto"/>
                      <w:rPr>
                        <w:rFonts w:ascii="SimSun" w:hAnsi="SimSun" w:eastAsia="SimSun" w:cs="SimSun"/>
                        <w:sz w:val="17"/>
                        <w:szCs w:val="17"/>
                      </w:rPr>
                    </w:pPr>
                    <w:r>
                      <w:rPr>
                        <w:rFonts w:ascii="SimSun" w:hAnsi="SimSun" w:eastAsia="SimSun" w:cs="SimSun"/>
                        <w:sz w:val="17"/>
                        <w:szCs w:val="17"/>
                        <w:spacing w:val="-10"/>
                      </w:rPr>
                      <w:t>为了消除错误</w:t>
                    </w:r>
                  </w:p>
                  <w:p>
                    <w:pPr>
                      <w:ind w:left="30"/>
                      <w:spacing w:line="219" w:lineRule="auto"/>
                      <w:rPr>
                        <w:rFonts w:ascii="SimSun" w:hAnsi="SimSun" w:eastAsia="SimSun" w:cs="SimSun"/>
                        <w:sz w:val="17"/>
                        <w:szCs w:val="17"/>
                      </w:rPr>
                    </w:pPr>
                    <w:r>
                      <w:rPr>
                        <w:rFonts w:ascii="SimSun" w:hAnsi="SimSun" w:eastAsia="SimSun" w:cs="SimSun"/>
                        <w:sz w:val="17"/>
                        <w:szCs w:val="17"/>
                        <w:spacing w:val="-9"/>
                      </w:rPr>
                      <w:t>在各个层面实</w:t>
                    </w:r>
                  </w:p>
                  <w:p>
                    <w:pPr>
                      <w:ind w:left="259"/>
                      <w:spacing w:before="8" w:line="220" w:lineRule="auto"/>
                      <w:rPr>
                        <w:rFonts w:ascii="SimSun" w:hAnsi="SimSun" w:eastAsia="SimSun" w:cs="SimSun"/>
                        <w:sz w:val="17"/>
                        <w:szCs w:val="17"/>
                      </w:rPr>
                    </w:pPr>
                    <w:r>
                      <w:rPr>
                        <w:rFonts w:ascii="SimSun" w:hAnsi="SimSun" w:eastAsia="SimSun" w:cs="SimSun"/>
                        <w:sz w:val="17"/>
                        <w:szCs w:val="17"/>
                        <w:spacing w:val="-2"/>
                      </w:rPr>
                      <w:t>施控制</w:t>
                    </w:r>
                  </w:p>
                </w:txbxContent>
              </v:textbox>
            </v:shape>
            <v:shape id="_x0000_s134" style="position:absolute;left:6219;top:739;width:1045;height:738;" filled="false" stroked="false" type="#_x0000_t202">
              <v:fill on="false"/>
              <v:stroke on="false"/>
              <v:path/>
              <v:imagedata o:title=""/>
              <o:lock v:ext="edit" aspectratio="false"/>
              <v:textbox inset="0mm,0mm,0mm,0mm">
                <w:txbxContent>
                  <w:p>
                    <w:pPr>
                      <w:ind w:left="450"/>
                      <w:spacing w:before="19" w:line="182" w:lineRule="auto"/>
                      <w:rPr>
                        <w:rFonts w:ascii="SimSun" w:hAnsi="SimSun" w:eastAsia="SimSun" w:cs="SimSun"/>
                        <w:sz w:val="13"/>
                        <w:szCs w:val="13"/>
                      </w:rPr>
                    </w:pPr>
                    <w:r>
                      <w:rPr>
                        <w:rFonts w:ascii="SimSun" w:hAnsi="SimSun" w:eastAsia="SimSun" w:cs="SimSun"/>
                        <w:sz w:val="13"/>
                        <w:szCs w:val="13"/>
                        <w:spacing w:val="-3"/>
                      </w:rPr>
                      <w:t>7.</w:t>
                    </w:r>
                  </w:p>
                  <w:p>
                    <w:pPr>
                      <w:ind w:left="40"/>
                      <w:spacing w:before="9" w:line="206" w:lineRule="auto"/>
                      <w:rPr>
                        <w:rFonts w:ascii="SimSun" w:hAnsi="SimSun" w:eastAsia="SimSun" w:cs="SimSun"/>
                        <w:sz w:val="17"/>
                        <w:szCs w:val="17"/>
                      </w:rPr>
                    </w:pPr>
                    <w:r>
                      <w:rPr>
                        <w:rFonts w:ascii="SimSun" w:hAnsi="SimSun" w:eastAsia="SimSun" w:cs="SimSun"/>
                        <w:sz w:val="17"/>
                        <w:szCs w:val="17"/>
                        <w:spacing w:val="-5"/>
                      </w:rPr>
                      <w:t>自上而下地设</w:t>
                    </w:r>
                  </w:p>
                  <w:p>
                    <w:pPr>
                      <w:ind w:left="20"/>
                      <w:spacing w:line="218" w:lineRule="auto"/>
                      <w:rPr>
                        <w:rFonts w:ascii="SimSun" w:hAnsi="SimSun" w:eastAsia="SimSun" w:cs="SimSun"/>
                        <w:sz w:val="17"/>
                        <w:szCs w:val="17"/>
                      </w:rPr>
                    </w:pPr>
                    <w:r>
                      <w:rPr>
                        <w:rFonts w:ascii="SimSun" w:hAnsi="SimSun" w:eastAsia="SimSun" w:cs="SimSun"/>
                        <w:sz w:val="17"/>
                        <w:szCs w:val="17"/>
                        <w:spacing w:val="-8"/>
                      </w:rPr>
                      <w:t>定并实现改进</w:t>
                    </w:r>
                  </w:p>
                  <w:p>
                    <w:pPr>
                      <w:ind w:left="359"/>
                      <w:spacing w:line="220" w:lineRule="auto"/>
                      <w:rPr>
                        <w:rFonts w:ascii="SimSun" w:hAnsi="SimSun" w:eastAsia="SimSun" w:cs="SimSun"/>
                        <w:sz w:val="17"/>
                        <w:szCs w:val="17"/>
                      </w:rPr>
                    </w:pPr>
                    <w:r>
                      <w:rPr>
                        <w:rFonts w:ascii="SimSun" w:hAnsi="SimSun" w:eastAsia="SimSun" w:cs="SimSun"/>
                        <w:sz w:val="17"/>
                        <w:szCs w:val="17"/>
                        <w:spacing w:val="-10"/>
                      </w:rPr>
                      <w:t>目标</w:t>
                    </w:r>
                  </w:p>
                </w:txbxContent>
              </v:textbox>
            </v:shape>
            <v:shape id="_x0000_s136" style="position:absolute;left:1320;top:1298;width:1010;height:749;" filled="false" stroked="false" type="#_x0000_t202">
              <v:fill on="false"/>
              <v:stroke on="false"/>
              <v:path/>
              <v:imagedata o:title=""/>
              <o:lock v:ext="edit" aspectratio="false"/>
              <v:textbox inset="0mm,0mm,0mm,0mm">
                <w:txbxContent>
                  <w:p>
                    <w:pPr>
                      <w:ind w:left="430"/>
                      <w:spacing w:before="20" w:line="183" w:lineRule="auto"/>
                      <w:rPr>
                        <w:rFonts w:ascii="SimSun" w:hAnsi="SimSun" w:eastAsia="SimSun" w:cs="SimSun"/>
                        <w:sz w:val="13"/>
                        <w:szCs w:val="13"/>
                      </w:rPr>
                    </w:pPr>
                    <w:r>
                      <w:rPr>
                        <w:rFonts w:ascii="SimSun" w:hAnsi="SimSun" w:eastAsia="SimSun" w:cs="SimSun"/>
                        <w:sz w:val="13"/>
                        <w:szCs w:val="13"/>
                        <w:spacing w:val="-2"/>
                      </w:rPr>
                      <w:t>2.</w:t>
                    </w:r>
                  </w:p>
                  <w:p>
                    <w:pPr>
                      <w:ind w:left="20"/>
                      <w:spacing w:before="29" w:line="207" w:lineRule="auto"/>
                      <w:rPr>
                        <w:rFonts w:ascii="SimSun" w:hAnsi="SimSun" w:eastAsia="SimSun" w:cs="SimSun"/>
                        <w:sz w:val="17"/>
                        <w:szCs w:val="17"/>
                      </w:rPr>
                    </w:pPr>
                    <w:r>
                      <w:rPr>
                        <w:rFonts w:ascii="SimSun" w:hAnsi="SimSun" w:eastAsia="SimSun" w:cs="SimSun"/>
                        <w:sz w:val="17"/>
                        <w:szCs w:val="17"/>
                        <w:spacing w:val="-7"/>
                      </w:rPr>
                      <w:t>管理产生数据</w:t>
                    </w:r>
                  </w:p>
                  <w:p>
                    <w:pPr>
                      <w:ind w:left="20"/>
                      <w:spacing w:line="206" w:lineRule="auto"/>
                      <w:rPr>
                        <w:rFonts w:ascii="SimSun" w:hAnsi="SimSun" w:eastAsia="SimSun" w:cs="SimSun"/>
                        <w:sz w:val="17"/>
                        <w:szCs w:val="17"/>
                      </w:rPr>
                    </w:pPr>
                    <w:r>
                      <w:rPr>
                        <w:rFonts w:ascii="SimSun" w:hAnsi="SimSun" w:eastAsia="SimSun" w:cs="SimSun"/>
                        <w:sz w:val="17"/>
                        <w:szCs w:val="17"/>
                        <w:spacing w:val="5"/>
                      </w:rPr>
                      <w:t>的流程(保证</w:t>
                    </w:r>
                  </w:p>
                  <w:p>
                    <w:pPr>
                      <w:ind w:left="119"/>
                      <w:spacing w:line="220" w:lineRule="auto"/>
                      <w:rPr>
                        <w:rFonts w:ascii="SimSun" w:hAnsi="SimSun" w:eastAsia="SimSun" w:cs="SimSun"/>
                        <w:sz w:val="17"/>
                        <w:szCs w:val="17"/>
                      </w:rPr>
                    </w:pPr>
                    <w:r>
                      <w:rPr>
                        <w:rFonts w:ascii="SimSun" w:hAnsi="SimSun" w:eastAsia="SimSun" w:cs="SimSun"/>
                        <w:sz w:val="17"/>
                        <w:szCs w:val="17"/>
                        <w:spacing w:val="-7"/>
                      </w:rPr>
                      <w:t>它们正确)</w:t>
                    </w:r>
                  </w:p>
                </w:txbxContent>
              </v:textbox>
            </v:shape>
            <v:shape id="_x0000_s138" style="position:absolute;left:5229;top:2498;width:996;height:728;" filled="false" stroked="false" type="#_x0000_t202">
              <v:fill on="false"/>
              <v:stroke on="false"/>
              <v:path/>
              <v:imagedata o:title=""/>
              <o:lock v:ext="edit" aspectratio="false"/>
              <v:textbox inset="0mm,0mm,0mm,0mm">
                <w:txbxContent>
                  <w:p>
                    <w:pPr>
                      <w:ind w:left="500"/>
                      <w:spacing w:before="20" w:line="183" w:lineRule="auto"/>
                      <w:rPr>
                        <w:rFonts w:ascii="SimSun" w:hAnsi="SimSun" w:eastAsia="SimSun" w:cs="SimSun"/>
                        <w:sz w:val="13"/>
                        <w:szCs w:val="13"/>
                      </w:rPr>
                    </w:pPr>
                    <w:r>
                      <w:rPr>
                        <w:rFonts w:ascii="SimSun" w:hAnsi="SimSun" w:eastAsia="SimSun" w:cs="SimSun"/>
                        <w:sz w:val="13"/>
                        <w:szCs w:val="13"/>
                        <w:spacing w:val="-2"/>
                      </w:rPr>
                      <w:t>6.</w:t>
                    </w:r>
                  </w:p>
                  <w:p>
                    <w:pPr>
                      <w:ind w:left="20" w:right="20"/>
                      <w:spacing w:before="9" w:line="210" w:lineRule="auto"/>
                      <w:jc w:val="right"/>
                      <w:rPr>
                        <w:rFonts w:ascii="SimSun" w:hAnsi="SimSun" w:eastAsia="SimSun" w:cs="SimSun"/>
                        <w:sz w:val="17"/>
                        <w:szCs w:val="17"/>
                      </w:rPr>
                    </w:pPr>
                    <w:r>
                      <w:rPr>
                        <w:rFonts w:ascii="SimSun" w:hAnsi="SimSun" w:eastAsia="SimSun" w:cs="SimSun"/>
                        <w:sz w:val="17"/>
                        <w:szCs w:val="17"/>
                        <w:spacing w:val="-13"/>
                      </w:rPr>
                      <w:t>改进：发现并</w:t>
                    </w:r>
                    <w:r>
                      <w:rPr>
                        <w:rFonts w:ascii="SimSun" w:hAnsi="SimSun" w:eastAsia="SimSun" w:cs="SimSun"/>
                        <w:sz w:val="17"/>
                        <w:szCs w:val="17"/>
                        <w:spacing w:val="3"/>
                      </w:rPr>
                      <w:t xml:space="preserve"> </w:t>
                    </w:r>
                    <w:r>
                      <w:rPr>
                        <w:rFonts w:ascii="SimSun" w:hAnsi="SimSun" w:eastAsia="SimSun" w:cs="SimSun"/>
                        <w:sz w:val="17"/>
                        <w:szCs w:val="17"/>
                        <w:spacing w:val="-12"/>
                      </w:rPr>
                      <w:t>消除产生错误</w:t>
                    </w:r>
                    <w:r>
                      <w:rPr>
                        <w:rFonts w:ascii="SimSun" w:hAnsi="SimSun" w:eastAsia="SimSun" w:cs="SimSun"/>
                        <w:sz w:val="17"/>
                        <w:szCs w:val="17"/>
                      </w:rPr>
                      <w:t xml:space="preserve"> </w:t>
                    </w:r>
                    <w:r>
                      <w:rPr>
                        <w:rFonts w:ascii="SimSun" w:hAnsi="SimSun" w:eastAsia="SimSun" w:cs="SimSun"/>
                        <w:sz w:val="17"/>
                        <w:szCs w:val="17"/>
                        <w:spacing w:val="-9"/>
                      </w:rPr>
                      <w:t>的根本原因</w:t>
                    </w:r>
                  </w:p>
                </w:txbxContent>
              </v:textbox>
            </v:shape>
            <v:shape id="_x0000_s140" style="position:absolute;left:3220;top:110;width:833;height:756;" filled="false" stroked="false" type="#_x0000_t202">
              <v:fill on="false"/>
              <v:stroke on="false"/>
              <v:path/>
              <v:imagedata o:title=""/>
              <o:lock v:ext="edit" aspectratio="false"/>
              <v:textbox inset="0mm,0mm,0mm,0mm">
                <w:txbxContent>
                  <w:p>
                    <w:pPr>
                      <w:ind w:left="329"/>
                      <w:spacing w:before="20" w:line="183" w:lineRule="auto"/>
                      <w:rPr>
                        <w:rFonts w:ascii="SimSun" w:hAnsi="SimSun" w:eastAsia="SimSun" w:cs="SimSun"/>
                        <w:sz w:val="17"/>
                        <w:szCs w:val="17"/>
                      </w:rPr>
                    </w:pPr>
                    <w:r>
                      <w:rPr>
                        <w:rFonts w:ascii="SimSun" w:hAnsi="SimSun" w:eastAsia="SimSun" w:cs="SimSun"/>
                        <w:sz w:val="17"/>
                        <w:szCs w:val="17"/>
                        <w:spacing w:val="-2"/>
                      </w:rPr>
                      <w:t>9.</w:t>
                    </w:r>
                  </w:p>
                  <w:p>
                    <w:pPr>
                      <w:ind w:left="20"/>
                      <w:spacing w:before="7" w:line="196" w:lineRule="auto"/>
                      <w:rPr>
                        <w:rFonts w:ascii="SimSun" w:hAnsi="SimSun" w:eastAsia="SimSun" w:cs="SimSun"/>
                        <w:sz w:val="17"/>
                        <w:szCs w:val="17"/>
                      </w:rPr>
                    </w:pPr>
                    <w:r>
                      <w:rPr>
                        <w:rFonts w:ascii="SimSun" w:hAnsi="SimSun" w:eastAsia="SimSun" w:cs="SimSun"/>
                        <w:sz w:val="17"/>
                        <w:szCs w:val="17"/>
                        <w:spacing w:val="-10"/>
                      </w:rPr>
                      <w:t>开明、有见</w:t>
                    </w:r>
                  </w:p>
                  <w:p>
                    <w:pPr>
                      <w:ind w:left="20"/>
                      <w:spacing w:line="206" w:lineRule="auto"/>
                      <w:rPr>
                        <w:rFonts w:ascii="SimSun" w:hAnsi="SimSun" w:eastAsia="SimSun" w:cs="SimSun"/>
                        <w:sz w:val="17"/>
                        <w:szCs w:val="17"/>
                      </w:rPr>
                    </w:pPr>
                    <w:r>
                      <w:rPr>
                        <w:rFonts w:ascii="SimSun" w:hAnsi="SimSun" w:eastAsia="SimSun" w:cs="SimSun"/>
                        <w:sz w:val="17"/>
                        <w:szCs w:val="17"/>
                        <w:spacing w:val="-10"/>
                      </w:rPr>
                      <w:t>地、敬业的</w:t>
                    </w:r>
                  </w:p>
                  <w:p>
                    <w:pPr>
                      <w:ind w:left="249"/>
                      <w:spacing w:line="220" w:lineRule="auto"/>
                      <w:rPr>
                        <w:rFonts w:ascii="SimSun" w:hAnsi="SimSun" w:eastAsia="SimSun" w:cs="SimSun"/>
                        <w:sz w:val="17"/>
                        <w:szCs w:val="17"/>
                      </w:rPr>
                    </w:pPr>
                    <w:r>
                      <w:rPr>
                        <w:rFonts w:ascii="SimSun" w:hAnsi="SimSun" w:eastAsia="SimSun" w:cs="SimSun"/>
                        <w:sz w:val="17"/>
                        <w:szCs w:val="17"/>
                        <w:spacing w:val="-2"/>
                      </w:rPr>
                      <w:t>领导</w:t>
                    </w:r>
                  </w:p>
                </w:txbxContent>
              </v:textbox>
            </v:shape>
            <v:shape id="_x0000_s142" style="position:absolute;left:149;top:2566;width:990;height:590;" filled="false" stroked="false" type="#_x0000_t202">
              <v:fill on="false"/>
              <v:stroke on="false"/>
              <v:path/>
              <v:imagedata o:title=""/>
              <o:lock v:ext="edit" aspectratio="false"/>
              <v:textbox inset="0mm,0mm,0mm,0mm">
                <w:txbxContent>
                  <w:p>
                    <w:pPr>
                      <w:ind w:left="20"/>
                      <w:spacing w:before="20" w:line="207" w:lineRule="auto"/>
                      <w:rPr>
                        <w:rFonts w:ascii="SimSun" w:hAnsi="SimSun" w:eastAsia="SimSun" w:cs="SimSun"/>
                        <w:sz w:val="17"/>
                        <w:szCs w:val="17"/>
                      </w:rPr>
                    </w:pPr>
                    <w:r>
                      <w:rPr>
                        <w:rFonts w:ascii="SimSun" w:hAnsi="SimSun" w:eastAsia="SimSun" w:cs="SimSun"/>
                        <w:sz w:val="17"/>
                        <w:szCs w:val="17"/>
                        <w:spacing w:val="-10"/>
                      </w:rPr>
                      <w:t>所有接触数据</w:t>
                    </w:r>
                  </w:p>
                  <w:p>
                    <w:pPr>
                      <w:ind w:left="199" w:right="28" w:hanging="179"/>
                      <w:spacing w:before="1" w:line="211" w:lineRule="auto"/>
                      <w:rPr>
                        <w:rFonts w:ascii="SimSun" w:hAnsi="SimSun" w:eastAsia="SimSun" w:cs="SimSun"/>
                        <w:sz w:val="17"/>
                        <w:szCs w:val="17"/>
                      </w:rPr>
                    </w:pPr>
                    <w:r>
                      <w:rPr>
                        <w:rFonts w:ascii="SimSun" w:hAnsi="SimSun" w:eastAsia="SimSun" w:cs="SimSun"/>
                        <w:sz w:val="17"/>
                        <w:szCs w:val="17"/>
                        <w:spacing w:val="-14"/>
                      </w:rPr>
                      <w:t>的人=四项基</w:t>
                    </w:r>
                    <w:r>
                      <w:rPr>
                        <w:rFonts w:ascii="SimSun" w:hAnsi="SimSun" w:eastAsia="SimSun" w:cs="SimSun"/>
                        <w:sz w:val="17"/>
                        <w:szCs w:val="17"/>
                        <w:spacing w:val="2"/>
                      </w:rPr>
                      <w:t xml:space="preserve">  </w:t>
                    </w:r>
                    <w:r>
                      <w:rPr>
                        <w:rFonts w:ascii="SimSun" w:hAnsi="SimSun" w:eastAsia="SimSun" w:cs="SimSun"/>
                        <w:sz w:val="17"/>
                        <w:szCs w:val="17"/>
                        <w:spacing w:val="-18"/>
                      </w:rPr>
                      <w:t>本“任务”</w:t>
                    </w:r>
                  </w:p>
                </w:txbxContent>
              </v:textbox>
            </v:shape>
            <v:shape id="_x0000_s144" style="position:absolute;left:2649;top:2480;width:998;height:555;" filled="false" stroked="false" type="#_x0000_t202">
              <v:fill on="false"/>
              <v:stroke on="false"/>
              <v:path/>
              <v:imagedata o:title=""/>
              <o:lock v:ext="edit" aspectratio="false"/>
              <v:textbox inset="0mm,0mm,0mm,0mm">
                <w:txbxContent>
                  <w:p>
                    <w:pPr>
                      <w:ind w:left="419"/>
                      <w:spacing w:before="20" w:line="170" w:lineRule="auto"/>
                      <w:rPr>
                        <w:rFonts w:ascii="SimSun" w:hAnsi="SimSun" w:eastAsia="SimSun" w:cs="SimSun"/>
                        <w:sz w:val="17"/>
                        <w:szCs w:val="17"/>
                      </w:rPr>
                    </w:pPr>
                    <w:r>
                      <w:rPr>
                        <w:rFonts w:ascii="SimSun" w:hAnsi="SimSun" w:eastAsia="SimSun" w:cs="SimSun"/>
                        <w:sz w:val="17"/>
                        <w:szCs w:val="17"/>
                        <w:spacing w:val="-2"/>
                      </w:rPr>
                      <w:t>4.</w:t>
                    </w:r>
                  </w:p>
                  <w:p>
                    <w:pPr>
                      <w:ind w:left="20"/>
                      <w:spacing w:line="205" w:lineRule="auto"/>
                      <w:rPr>
                        <w:rFonts w:ascii="SimSun" w:hAnsi="SimSun" w:eastAsia="SimSun" w:cs="SimSun"/>
                        <w:sz w:val="17"/>
                        <w:szCs w:val="17"/>
                      </w:rPr>
                    </w:pPr>
                    <w:r>
                      <w:rPr>
                        <w:rFonts w:ascii="SimSun" w:hAnsi="SimSun" w:eastAsia="SimSun" w:cs="SimSun"/>
                        <w:sz w:val="17"/>
                        <w:szCs w:val="17"/>
                        <w:spacing w:val="-9"/>
                      </w:rPr>
                      <w:t>对照客户需求</w:t>
                    </w:r>
                  </w:p>
                  <w:p>
                    <w:pPr>
                      <w:ind w:left="20"/>
                      <w:spacing w:line="219" w:lineRule="auto"/>
                      <w:rPr>
                        <w:rFonts w:ascii="SimSun" w:hAnsi="SimSun" w:eastAsia="SimSun" w:cs="SimSun"/>
                        <w:sz w:val="17"/>
                        <w:szCs w:val="17"/>
                      </w:rPr>
                    </w:pPr>
                    <w:r>
                      <w:rPr>
                        <w:rFonts w:ascii="SimSun" w:hAnsi="SimSun" w:eastAsia="SimSun" w:cs="SimSun"/>
                        <w:sz w:val="17"/>
                        <w:szCs w:val="17"/>
                        <w:spacing w:val="-9"/>
                      </w:rPr>
                      <w:t>测量质量水平</w:t>
                    </w:r>
                  </w:p>
                </w:txbxContent>
              </v:textbox>
            </v:shape>
            <v:shape id="_x0000_s146" style="position:absolute;left:1320;top:120;width:980;height:555;" filled="false" stroked="false" type="#_x0000_t202">
              <v:fill on="false"/>
              <v:stroke on="false"/>
              <v:path/>
              <v:imagedata o:title=""/>
              <o:lock v:ext="edit" aspectratio="false"/>
              <v:textbox inset="0mm,0mm,0mm,0mm">
                <w:txbxContent>
                  <w:p>
                    <w:pPr>
                      <w:ind w:left="430"/>
                      <w:spacing w:before="20" w:line="180" w:lineRule="auto"/>
                      <w:rPr>
                        <w:rFonts w:ascii="SimSun" w:hAnsi="SimSun" w:eastAsia="SimSun" w:cs="SimSun"/>
                        <w:sz w:val="17"/>
                        <w:szCs w:val="17"/>
                      </w:rPr>
                    </w:pPr>
                    <w:r>
                      <w:rPr>
                        <w:rFonts w:ascii="SimSun" w:hAnsi="SimSun" w:eastAsia="SimSun" w:cs="SimSun"/>
                        <w:sz w:val="17"/>
                        <w:szCs w:val="17"/>
                        <w:spacing w:val="-2"/>
                      </w:rPr>
                      <w:t>8.</w:t>
                    </w:r>
                  </w:p>
                  <w:p>
                    <w:pPr>
                      <w:ind w:left="20"/>
                      <w:spacing w:line="195" w:lineRule="auto"/>
                      <w:rPr>
                        <w:rFonts w:ascii="SimSun" w:hAnsi="SimSun" w:eastAsia="SimSun" w:cs="SimSun"/>
                        <w:sz w:val="17"/>
                        <w:szCs w:val="17"/>
                      </w:rPr>
                    </w:pPr>
                    <w:r>
                      <w:rPr>
                        <w:rFonts w:ascii="SimSun" w:hAnsi="SimSun" w:eastAsia="SimSun" w:cs="SimSun"/>
                        <w:sz w:val="17"/>
                        <w:szCs w:val="17"/>
                        <w:spacing w:val="-12"/>
                      </w:rPr>
                      <w:t>明确界定数据</w:t>
                    </w:r>
                  </w:p>
                  <w:p>
                    <w:pPr>
                      <w:ind w:left="169"/>
                      <w:spacing w:line="219" w:lineRule="auto"/>
                      <w:rPr>
                        <w:rFonts w:ascii="SimSun" w:hAnsi="SimSun" w:eastAsia="SimSun" w:cs="SimSun"/>
                        <w:sz w:val="17"/>
                        <w:szCs w:val="17"/>
                      </w:rPr>
                    </w:pPr>
                    <w:r>
                      <w:rPr>
                        <w:rFonts w:ascii="SimSun" w:hAnsi="SimSun" w:eastAsia="SimSun" w:cs="SimSun"/>
                        <w:sz w:val="17"/>
                        <w:szCs w:val="17"/>
                        <w:spacing w:val="-7"/>
                      </w:rPr>
                      <w:t>管理责任</w:t>
                    </w:r>
                  </w:p>
                </w:txbxContent>
              </v:textbox>
            </v:shape>
            <v:shape id="_x0000_s148" style="position:absolute;left:149;top:1496;width:1003;height:400;" filled="false" stroked="false" type="#_x0000_t202">
              <v:fill on="false"/>
              <v:stroke on="false"/>
              <v:path/>
              <v:imagedata o:title=""/>
              <o:lock v:ext="edit" aspectratio="false"/>
              <v:textbox inset="0mm,0mm,0mm,0mm">
                <w:txbxContent>
                  <w:p>
                    <w:pPr>
                      <w:ind w:left="20"/>
                      <w:spacing w:before="20" w:line="207" w:lineRule="auto"/>
                      <w:rPr>
                        <w:rFonts w:ascii="SimSun" w:hAnsi="SimSun" w:eastAsia="SimSun" w:cs="SimSun"/>
                        <w:sz w:val="17"/>
                        <w:szCs w:val="17"/>
                      </w:rPr>
                    </w:pPr>
                    <w:r>
                      <w:rPr>
                        <w:rFonts w:ascii="SimSun" w:hAnsi="SimSun" w:eastAsia="SimSun" w:cs="SimSun"/>
                        <w:sz w:val="17"/>
                        <w:szCs w:val="17"/>
                        <w:spacing w:val="-8"/>
                      </w:rPr>
                      <w:t>中层管理人员</w:t>
                    </w:r>
                  </w:p>
                  <w:p>
                    <w:pPr>
                      <w:ind w:left="109"/>
                      <w:spacing w:line="220" w:lineRule="auto"/>
                      <w:rPr>
                        <w:rFonts w:ascii="SimSun" w:hAnsi="SimSun" w:eastAsia="SimSun" w:cs="SimSun"/>
                        <w:sz w:val="17"/>
                        <w:szCs w:val="17"/>
                      </w:rPr>
                    </w:pPr>
                    <w:r>
                      <w:rPr>
                        <w:rFonts w:ascii="SimSun" w:hAnsi="SimSun" w:eastAsia="SimSun" w:cs="SimSun"/>
                        <w:sz w:val="17"/>
                        <w:szCs w:val="17"/>
                        <w:spacing w:val="-6"/>
                      </w:rPr>
                      <w:t>(指挥人员)</w:t>
                    </w:r>
                  </w:p>
                </w:txbxContent>
              </v:textbox>
            </v:shape>
            <v:shape id="_x0000_s150" style="position:absolute;left:3329;top:1477;width:696;height:400;" filled="false" stroked="false" type="#_x0000_t202">
              <v:fill on="false"/>
              <v:stroke on="false"/>
              <v:path/>
              <v:imagedata o:title=""/>
              <o:lock v:ext="edit" aspectratio="false"/>
              <v:textbox inset="0mm,0mm,0mm,0mm">
                <w:txbxContent>
                  <w:p>
                    <w:pPr>
                      <w:ind w:left="30" w:right="20" w:hanging="10"/>
                      <w:spacing w:before="20" w:line="212" w:lineRule="auto"/>
                      <w:rPr>
                        <w:rFonts w:ascii="SimSun" w:hAnsi="SimSun" w:eastAsia="SimSun" w:cs="SimSun"/>
                        <w:sz w:val="17"/>
                        <w:szCs w:val="17"/>
                      </w:rPr>
                    </w:pPr>
                    <w:r>
                      <w:rPr>
                        <w:rFonts w:ascii="SimSun" w:hAnsi="SimSun" w:eastAsia="SimSun" w:cs="SimSun"/>
                        <w:sz w:val="17"/>
                        <w:szCs w:val="17"/>
                        <w:spacing w:val="-13"/>
                      </w:rPr>
                      <w:t>各项工作</w:t>
                    </w:r>
                    <w:r>
                      <w:rPr>
                        <w:rFonts w:ascii="SimSun" w:hAnsi="SimSun" w:eastAsia="SimSun" w:cs="SimSun"/>
                        <w:sz w:val="17"/>
                        <w:szCs w:val="17"/>
                        <w:spacing w:val="1"/>
                      </w:rPr>
                      <w:t xml:space="preserve"> </w:t>
                    </w:r>
                    <w:r>
                      <w:rPr>
                        <w:rFonts w:ascii="SimSun" w:hAnsi="SimSun" w:eastAsia="SimSun" w:cs="SimSun"/>
                        <w:sz w:val="17"/>
                        <w:szCs w:val="17"/>
                        <w:spacing w:val="-9"/>
                      </w:rPr>
                      <w:t>紧密关联</w:t>
                    </w:r>
                  </w:p>
                </w:txbxContent>
              </v:textbox>
            </v:shape>
            <v:shape id="_x0000_s152" style="position:absolute;left:319;top:386;width:67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高层领导</w:t>
                    </w:r>
                  </w:p>
                </w:txbxContent>
              </v:textbox>
            </v:shape>
          </v:group>
        </w:pict>
      </w:r>
    </w:p>
    <w:p>
      <w:pPr>
        <w:ind w:left="1939"/>
        <w:spacing w:before="167" w:line="219" w:lineRule="auto"/>
        <w:rPr>
          <w:rFonts w:ascii="SimSun" w:hAnsi="SimSun" w:eastAsia="SimSun" w:cs="SimSun"/>
          <w:sz w:val="17"/>
          <w:szCs w:val="17"/>
        </w:rPr>
      </w:pPr>
      <w:r>
        <w:rPr>
          <w:rFonts w:ascii="SimSun" w:hAnsi="SimSun" w:eastAsia="SimSun" w:cs="SimSun"/>
          <w:sz w:val="17"/>
          <w:szCs w:val="17"/>
          <w:spacing w:val="6"/>
        </w:rPr>
        <w:t>图</w:t>
      </w:r>
      <w:r>
        <w:rPr>
          <w:rFonts w:ascii="SimSun" w:hAnsi="SimSun" w:eastAsia="SimSun" w:cs="SimSun"/>
          <w:sz w:val="17"/>
          <w:szCs w:val="17"/>
          <w:spacing w:val="-8"/>
        </w:rPr>
        <w:t xml:space="preserve"> </w:t>
      </w:r>
      <w:r>
        <w:rPr>
          <w:rFonts w:ascii="SimSun" w:hAnsi="SimSun" w:eastAsia="SimSun" w:cs="SimSun"/>
          <w:sz w:val="17"/>
          <w:szCs w:val="17"/>
          <w:spacing w:val="6"/>
        </w:rPr>
        <w:t>2</w:t>
      </w:r>
      <w:r>
        <w:rPr>
          <w:rFonts w:ascii="SimSun" w:hAnsi="SimSun" w:eastAsia="SimSun" w:cs="SimSun"/>
          <w:sz w:val="17"/>
          <w:szCs w:val="17"/>
          <w:spacing w:val="-23"/>
        </w:rPr>
        <w:t xml:space="preserve"> </w:t>
      </w:r>
      <w:r>
        <w:rPr>
          <w:rFonts w:ascii="SimSun" w:hAnsi="SimSun" w:eastAsia="SimSun" w:cs="SimSun"/>
          <w:sz w:val="17"/>
          <w:szCs w:val="17"/>
          <w:spacing w:val="6"/>
        </w:rPr>
        <w:t>-</w:t>
      </w:r>
      <w:r>
        <w:rPr>
          <w:rFonts w:ascii="SimSun" w:hAnsi="SimSun" w:eastAsia="SimSun" w:cs="SimSun"/>
          <w:sz w:val="17"/>
          <w:szCs w:val="17"/>
          <w:spacing w:val="-20"/>
        </w:rPr>
        <w:t xml:space="preserve"> </w:t>
      </w:r>
      <w:r>
        <w:rPr>
          <w:rFonts w:ascii="SimSun" w:hAnsi="SimSun" w:eastAsia="SimSun" w:cs="SimSun"/>
          <w:sz w:val="17"/>
          <w:szCs w:val="17"/>
          <w:spacing w:val="6"/>
        </w:rPr>
        <w:t>2</w:t>
      </w:r>
      <w:r>
        <w:rPr>
          <w:rFonts w:ascii="SimSun" w:hAnsi="SimSun" w:eastAsia="SimSun" w:cs="SimSun"/>
          <w:sz w:val="17"/>
          <w:szCs w:val="17"/>
          <w:spacing w:val="84"/>
          <w:w w:val="101"/>
        </w:rPr>
        <w:t xml:space="preserve"> </w:t>
      </w:r>
      <w:r>
        <w:rPr>
          <w:rFonts w:ascii="Times New Roman" w:hAnsi="Times New Roman" w:eastAsia="Times New Roman" w:cs="Times New Roman"/>
          <w:sz w:val="17"/>
          <w:szCs w:val="17"/>
        </w:rPr>
        <w:t>Redman</w:t>
      </w:r>
      <w:r>
        <w:rPr>
          <w:rFonts w:ascii="Times New Roman" w:hAnsi="Times New Roman" w:eastAsia="Times New Roman" w:cs="Times New Roman"/>
          <w:sz w:val="17"/>
          <w:szCs w:val="17"/>
          <w:spacing w:val="14"/>
          <w:w w:val="101"/>
        </w:rPr>
        <w:t xml:space="preserve"> </w:t>
      </w:r>
      <w:r>
        <w:rPr>
          <w:rFonts w:ascii="SimSun" w:hAnsi="SimSun" w:eastAsia="SimSun" w:cs="SimSun"/>
          <w:sz w:val="17"/>
          <w:szCs w:val="17"/>
          <w:spacing w:val="6"/>
        </w:rPr>
        <w:t>的全方位数据质量管理框架</w:t>
      </w:r>
    </w:p>
    <w:p>
      <w:pPr>
        <w:ind w:firstLine="440"/>
        <w:spacing w:before="205" w:line="256" w:lineRule="auto"/>
        <w:jc w:val="both"/>
        <w:rPr>
          <w:rFonts w:ascii="SimSun" w:hAnsi="SimSun" w:eastAsia="SimSun" w:cs="SimSun"/>
          <w:sz w:val="22"/>
          <w:szCs w:val="22"/>
        </w:rPr>
      </w:pPr>
      <w:r>
        <w:rPr>
          <w:rFonts w:ascii="SimSun" w:hAnsi="SimSun" w:eastAsia="SimSun" w:cs="SimSun"/>
          <w:sz w:val="22"/>
          <w:szCs w:val="22"/>
          <w:spacing w:val="-8"/>
        </w:rPr>
        <w:t>如图2-2所示的全方位的数据质量管理框架，形成了各类企业获取高质量数</w:t>
      </w:r>
      <w:r>
        <w:rPr>
          <w:rFonts w:ascii="SimSun" w:hAnsi="SimSun" w:eastAsia="SimSun" w:cs="SimSun"/>
          <w:sz w:val="22"/>
          <w:szCs w:val="22"/>
          <w:spacing w:val="10"/>
        </w:rPr>
        <w:t xml:space="preserve"> </w:t>
      </w:r>
      <w:r>
        <w:rPr>
          <w:rFonts w:ascii="SimSun" w:hAnsi="SimSun" w:eastAsia="SimSun" w:cs="SimSun"/>
          <w:sz w:val="22"/>
          <w:szCs w:val="22"/>
          <w:spacing w:val="-16"/>
        </w:rPr>
        <w:t>据的环境基础，也是最终实现全面数据质量管理</w:t>
      </w:r>
      <w:r>
        <w:rPr>
          <w:rFonts w:ascii="SimSun" w:hAnsi="SimSun" w:eastAsia="SimSun" w:cs="SimSun"/>
          <w:sz w:val="22"/>
          <w:szCs w:val="22"/>
          <w:spacing w:val="-17"/>
        </w:rPr>
        <w:t>的基础。首先，数据质量管理需要</w:t>
      </w:r>
      <w:r>
        <w:rPr>
          <w:rFonts w:ascii="SimSun" w:hAnsi="SimSun" w:eastAsia="SimSun" w:cs="SimSun"/>
          <w:sz w:val="22"/>
          <w:szCs w:val="22"/>
        </w:rPr>
        <w:t xml:space="preserve"> </w:t>
      </w:r>
      <w:r>
        <w:rPr>
          <w:rFonts w:ascii="SimSun" w:hAnsi="SimSun" w:eastAsia="SimSun" w:cs="SimSun"/>
          <w:sz w:val="22"/>
          <w:szCs w:val="22"/>
          <w:spacing w:val="-16"/>
        </w:rPr>
        <w:t>高层领导、中层管理人员和所有接触数据人员的通</w:t>
      </w:r>
      <w:r>
        <w:rPr>
          <w:rFonts w:ascii="SimSun" w:hAnsi="SimSun" w:eastAsia="SimSun" w:cs="SimSun"/>
          <w:sz w:val="22"/>
          <w:szCs w:val="22"/>
          <w:spacing w:val="-17"/>
        </w:rPr>
        <w:t>力合作，但其前提是企业内部在</w:t>
      </w:r>
      <w:r>
        <w:rPr>
          <w:rFonts w:ascii="SimSun" w:hAnsi="SimSun" w:eastAsia="SimSun" w:cs="SimSun"/>
          <w:sz w:val="22"/>
          <w:szCs w:val="22"/>
        </w:rPr>
        <w:t xml:space="preserve"> </w:t>
      </w:r>
      <w:r>
        <w:rPr>
          <w:rFonts w:ascii="SimSun" w:hAnsi="SimSun" w:eastAsia="SimSun" w:cs="SimSun"/>
          <w:sz w:val="22"/>
          <w:szCs w:val="22"/>
          <w:spacing w:val="-16"/>
        </w:rPr>
        <w:t>理念上应达成高度一致，并形成共同的数据质量目</w:t>
      </w:r>
      <w:r>
        <w:rPr>
          <w:rFonts w:ascii="SimSun" w:hAnsi="SimSun" w:eastAsia="SimSun" w:cs="SimSun"/>
          <w:sz w:val="22"/>
          <w:szCs w:val="22"/>
          <w:spacing w:val="-17"/>
        </w:rPr>
        <w:t>标；其次，数据质量管理工作不</w:t>
      </w:r>
      <w:r>
        <w:rPr>
          <w:rFonts w:ascii="SimSun" w:hAnsi="SimSun" w:eastAsia="SimSun" w:cs="SimSun"/>
          <w:sz w:val="22"/>
          <w:szCs w:val="22"/>
        </w:rPr>
        <w:t xml:space="preserve"> </w:t>
      </w:r>
      <w:r>
        <w:rPr>
          <w:rFonts w:ascii="SimSun" w:hAnsi="SimSun" w:eastAsia="SimSun" w:cs="SimSun"/>
          <w:sz w:val="22"/>
          <w:szCs w:val="22"/>
          <w:spacing w:val="-16"/>
        </w:rPr>
        <w:t>仅涉及用户需求、数据质量测量、消除数据</w:t>
      </w:r>
      <w:r>
        <w:rPr>
          <w:rFonts w:ascii="SimSun" w:hAnsi="SimSun" w:eastAsia="SimSun" w:cs="SimSun"/>
          <w:sz w:val="22"/>
          <w:szCs w:val="22"/>
          <w:spacing w:val="-17"/>
        </w:rPr>
        <w:t>错误和产生错误的原因，要管理产生数</w:t>
      </w:r>
      <w:r>
        <w:rPr>
          <w:rFonts w:ascii="SimSun" w:hAnsi="SimSun" w:eastAsia="SimSun" w:cs="SimSun"/>
          <w:sz w:val="22"/>
          <w:szCs w:val="22"/>
        </w:rPr>
        <w:t xml:space="preserve"> </w:t>
      </w:r>
      <w:r>
        <w:rPr>
          <w:rFonts w:ascii="SimSun" w:hAnsi="SimSun" w:eastAsia="SimSun" w:cs="SimSun"/>
          <w:sz w:val="22"/>
          <w:szCs w:val="22"/>
          <w:spacing w:val="-13"/>
        </w:rPr>
        <w:t>据的流程和数据“提供者”,还要有专门的领导、良好的文化环境以及明确的数据</w:t>
      </w:r>
      <w:r>
        <w:rPr>
          <w:rFonts w:ascii="SimSun" w:hAnsi="SimSun" w:eastAsia="SimSun" w:cs="SimSun"/>
          <w:sz w:val="22"/>
          <w:szCs w:val="22"/>
          <w:spacing w:val="9"/>
        </w:rPr>
        <w:t xml:space="preserve"> </w:t>
      </w:r>
      <w:r>
        <w:rPr>
          <w:rFonts w:ascii="SimSun" w:hAnsi="SimSun" w:eastAsia="SimSun" w:cs="SimSun"/>
          <w:sz w:val="22"/>
          <w:szCs w:val="22"/>
          <w:spacing w:val="-7"/>
        </w:rPr>
        <w:t>质量改进目标；再次，图2-2中的10个数据质量管理要素是相互关联的，</w:t>
      </w:r>
      <w:r>
        <w:rPr>
          <w:rFonts w:ascii="SimSun" w:hAnsi="SimSun" w:eastAsia="SimSun" w:cs="SimSun"/>
          <w:sz w:val="22"/>
          <w:szCs w:val="22"/>
          <w:spacing w:val="-8"/>
        </w:rPr>
        <w:t>对一个</w:t>
      </w:r>
      <w:r>
        <w:rPr>
          <w:rFonts w:ascii="SimSun" w:hAnsi="SimSun" w:eastAsia="SimSun" w:cs="SimSun"/>
          <w:sz w:val="22"/>
          <w:szCs w:val="22"/>
        </w:rPr>
        <w:t xml:space="preserve"> </w:t>
      </w:r>
      <w:r>
        <w:rPr>
          <w:rFonts w:ascii="SimSun" w:hAnsi="SimSun" w:eastAsia="SimSun" w:cs="SimSun"/>
          <w:sz w:val="22"/>
          <w:szCs w:val="22"/>
          <w:spacing w:val="-7"/>
        </w:rPr>
        <w:t>具体企业，要结合企业自身实际进行综合考虑。构建如图2-2所示的数据质量管</w:t>
      </w:r>
      <w:r>
        <w:rPr>
          <w:rFonts w:ascii="SimSun" w:hAnsi="SimSun" w:eastAsia="SimSun" w:cs="SimSun"/>
          <w:sz w:val="22"/>
          <w:szCs w:val="22"/>
          <w:spacing w:val="12"/>
        </w:rPr>
        <w:t xml:space="preserve"> </w:t>
      </w:r>
      <w:r>
        <w:rPr>
          <w:rFonts w:ascii="SimSun" w:hAnsi="SimSun" w:eastAsia="SimSun" w:cs="SimSun"/>
          <w:sz w:val="22"/>
          <w:szCs w:val="22"/>
          <w:spacing w:val="-18"/>
        </w:rPr>
        <w:t>理框架，需要企业管理高层进行推进。</w:t>
      </w:r>
    </w:p>
    <w:p>
      <w:pPr>
        <w:spacing w:line="256" w:lineRule="auto"/>
        <w:sectPr>
          <w:pgSz w:w="8720" w:h="13250"/>
          <w:pgMar w:top="657" w:right="797" w:bottom="400" w:left="570" w:header="0" w:footer="0" w:gutter="0"/>
        </w:sectPr>
        <w:rPr>
          <w:rFonts w:ascii="SimSun" w:hAnsi="SimSun" w:eastAsia="SimSun" w:cs="SimSun"/>
          <w:sz w:val="22"/>
          <w:szCs w:val="22"/>
        </w:rPr>
      </w:pPr>
    </w:p>
    <w:p>
      <w:pPr>
        <w:spacing w:before="98"/>
        <w:rPr>
          <w:rFonts w:ascii="KaiTi" w:hAnsi="KaiTi" w:eastAsia="KaiTi" w:cs="KaiTi"/>
          <w:sz w:val="22"/>
          <w:szCs w:val="22"/>
        </w:rPr>
      </w:pPr>
      <w:bookmarkStart w:name="bookmark217" w:id="25"/>
      <w:bookmarkEnd w:id="25"/>
      <w:bookmarkStart w:name="bookmark29" w:id="26"/>
      <w:bookmarkEnd w:id="26"/>
      <w:r>
        <w:rPr>
          <w:rFonts w:ascii="KaiTi" w:hAnsi="KaiTi" w:eastAsia="KaiTi" w:cs="KaiTi"/>
          <w:sz w:val="22"/>
          <w:szCs w:val="22"/>
          <w:position w:val="-14"/>
        </w:rPr>
        <w:drawing>
          <wp:inline distT="0" distB="0" distL="0" distR="0">
            <wp:extent cx="298455" cy="311224"/>
            <wp:effectExtent l="0" t="0" r="0" b="0"/>
            <wp:docPr id="38" name="IM 38"/>
            <wp:cNvGraphicFramePr/>
            <a:graphic>
              <a:graphicData uri="http://schemas.openxmlformats.org/drawingml/2006/picture">
                <pic:pic>
                  <pic:nvPicPr>
                    <pic:cNvPr id="38" name="IM 38"/>
                    <pic:cNvPicPr/>
                  </pic:nvPicPr>
                  <pic:blipFill>
                    <a:blip r:embed="rId55"/>
                    <a:stretch>
                      <a:fillRect/>
                    </a:stretch>
                  </pic:blipFill>
                  <pic:spPr>
                    <a:xfrm rot="0">
                      <a:off x="0" y="0"/>
                      <a:ext cx="298455" cy="311224"/>
                    </a:xfrm>
                    <a:prstGeom prst="rect">
                      <a:avLst/>
                    </a:prstGeom>
                  </pic:spPr>
                </pic:pic>
              </a:graphicData>
            </a:graphic>
          </wp:inline>
        </w:drawing>
      </w:r>
      <w:r>
        <w:rPr>
          <w:rFonts w:ascii="KaiTi" w:hAnsi="KaiTi" w:eastAsia="KaiTi" w:cs="KaiTi"/>
          <w:sz w:val="22"/>
          <w:szCs w:val="22"/>
          <w:spacing w:val="-27"/>
        </w:rPr>
        <w:t xml:space="preserve"> </w:t>
      </w:r>
      <w:r>
        <w:rPr>
          <w:rFonts w:ascii="KaiTi" w:hAnsi="KaiTi" w:eastAsia="KaiTi" w:cs="KaiTi"/>
          <w:sz w:val="22"/>
          <w:szCs w:val="22"/>
          <w:spacing w:val="-10"/>
        </w:rPr>
        <w:t>数据质量导论</w:t>
      </w:r>
    </w:p>
    <w:p>
      <w:pPr>
        <w:ind w:left="59" w:right="31" w:firstLine="419"/>
        <w:spacing w:before="216" w:line="258" w:lineRule="auto"/>
        <w:jc w:val="both"/>
        <w:rPr>
          <w:rFonts w:ascii="SimSun" w:hAnsi="SimSun" w:eastAsia="SimSun" w:cs="SimSun"/>
          <w:sz w:val="22"/>
          <w:szCs w:val="22"/>
        </w:rPr>
      </w:pPr>
      <w:r>
        <w:rPr>
          <w:rFonts w:ascii="SimSun" w:hAnsi="SimSun" w:eastAsia="SimSun" w:cs="SimSun"/>
          <w:sz w:val="22"/>
          <w:szCs w:val="22"/>
          <w:spacing w:val="-2"/>
        </w:rPr>
        <w:t>2009年，在</w:t>
      </w:r>
      <w:r>
        <w:rPr>
          <w:rFonts w:ascii="Times New Roman" w:hAnsi="Times New Roman" w:eastAsia="Times New Roman" w:cs="Times New Roman"/>
          <w:sz w:val="22"/>
          <w:szCs w:val="22"/>
          <w:spacing w:val="-2"/>
        </w:rPr>
        <w:t>JDIQ</w:t>
      </w:r>
      <w:r>
        <w:rPr>
          <w:rFonts w:ascii="SimSun" w:hAnsi="SimSun" w:eastAsia="SimSun" w:cs="SimSun"/>
          <w:sz w:val="22"/>
          <w:szCs w:val="22"/>
          <w:spacing w:val="-2"/>
        </w:rPr>
        <w:t>的第一篇论文中</w:t>
      </w:r>
      <w:r>
        <w:rPr>
          <w:rFonts w:ascii="Times New Roman" w:hAnsi="Times New Roman" w:eastAsia="Times New Roman" w:cs="Times New Roman"/>
          <w:sz w:val="22"/>
          <w:szCs w:val="22"/>
          <w:spacing w:val="-2"/>
        </w:rPr>
        <w:t>(Madnick,2009),Madnick</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Wang</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Lee </w:t>
      </w:r>
      <w:r>
        <w:rPr>
          <w:rFonts w:ascii="SimSun" w:hAnsi="SimSun" w:eastAsia="SimSun" w:cs="SimSun"/>
          <w:sz w:val="22"/>
          <w:szCs w:val="22"/>
          <w:spacing w:val="-2"/>
        </w:rPr>
        <w:t>等</w:t>
      </w:r>
      <w:r>
        <w:rPr>
          <w:rFonts w:ascii="SimSun" w:hAnsi="SimSun" w:eastAsia="SimSun" w:cs="SimSun"/>
          <w:sz w:val="22"/>
          <w:szCs w:val="22"/>
        </w:rPr>
        <w:t xml:space="preserve"> </w:t>
      </w:r>
      <w:r>
        <w:rPr>
          <w:rFonts w:ascii="SimSun" w:hAnsi="SimSun" w:eastAsia="SimSun" w:cs="SimSun"/>
          <w:sz w:val="22"/>
          <w:szCs w:val="22"/>
          <w:spacing w:val="-5"/>
        </w:rPr>
        <w:t>提出了一个更易于应用的研究框架，框架包括两个维度：主题和方法。这</w:t>
      </w:r>
      <w:r>
        <w:rPr>
          <w:rFonts w:ascii="SimSun" w:hAnsi="SimSun" w:eastAsia="SimSun" w:cs="SimSun"/>
          <w:sz w:val="22"/>
          <w:szCs w:val="22"/>
          <w:spacing w:val="-6"/>
        </w:rPr>
        <w:t>种维</w:t>
      </w:r>
      <w:r>
        <w:rPr>
          <w:rFonts w:ascii="SimSun" w:hAnsi="SimSun" w:eastAsia="SimSun" w:cs="SimSun"/>
          <w:sz w:val="22"/>
          <w:szCs w:val="22"/>
        </w:rPr>
        <w:t xml:space="preserve"> </w:t>
      </w:r>
      <w:r>
        <w:rPr>
          <w:rFonts w:ascii="SimSun" w:hAnsi="SimSun" w:eastAsia="SimSun" w:cs="SimSun"/>
          <w:sz w:val="22"/>
          <w:szCs w:val="22"/>
          <w:spacing w:val="2"/>
        </w:rPr>
        <w:t>度划分方式比较简明：任何数据质量研究都是应用某种(几种)研究方法来讨</w:t>
      </w:r>
      <w:r>
        <w:rPr>
          <w:rFonts w:ascii="SimSun" w:hAnsi="SimSun" w:eastAsia="SimSun" w:cs="SimSun"/>
          <w:sz w:val="22"/>
          <w:szCs w:val="22"/>
          <w:spacing w:val="4"/>
        </w:rPr>
        <w:t xml:space="preserve"> </w:t>
      </w:r>
      <w:r>
        <w:rPr>
          <w:rFonts w:ascii="SimSun" w:hAnsi="SimSun" w:eastAsia="SimSun" w:cs="SimSun"/>
          <w:sz w:val="22"/>
          <w:szCs w:val="22"/>
          <w:spacing w:val="2"/>
        </w:rPr>
        <w:t>论某个(几个)主题。对每一维度，选择意义简明的关键词集进行描述，列于</w:t>
      </w:r>
      <w:r>
        <w:rPr>
          <w:rFonts w:ascii="SimSun" w:hAnsi="SimSun" w:eastAsia="SimSun" w:cs="SimSun"/>
          <w:sz w:val="22"/>
          <w:szCs w:val="22"/>
          <w:spacing w:val="3"/>
        </w:rPr>
        <w:t xml:space="preserve"> </w:t>
      </w:r>
      <w:r>
        <w:rPr>
          <w:rFonts w:ascii="SimSun" w:hAnsi="SimSun" w:eastAsia="SimSun" w:cs="SimSun"/>
          <w:sz w:val="22"/>
          <w:szCs w:val="22"/>
          <w:spacing w:val="4"/>
        </w:rPr>
        <w:t>表2</w:t>
      </w:r>
      <w:r>
        <w:rPr>
          <w:rFonts w:ascii="SimSun" w:hAnsi="SimSun" w:eastAsia="SimSun" w:cs="SimSun"/>
          <w:sz w:val="22"/>
          <w:szCs w:val="22"/>
          <w:spacing w:val="-66"/>
        </w:rPr>
        <w:t xml:space="preserve"> </w:t>
      </w:r>
      <w:r>
        <w:rPr>
          <w:rFonts w:ascii="SimSun" w:hAnsi="SimSun" w:eastAsia="SimSun" w:cs="SimSun"/>
          <w:sz w:val="22"/>
          <w:szCs w:val="22"/>
          <w:spacing w:val="4"/>
        </w:rPr>
        <w:t>-</w:t>
      </w:r>
      <w:r>
        <w:rPr>
          <w:rFonts w:ascii="SimSun" w:hAnsi="SimSun" w:eastAsia="SimSun" w:cs="SimSun"/>
          <w:sz w:val="22"/>
          <w:szCs w:val="22"/>
          <w:spacing w:val="-60"/>
        </w:rPr>
        <w:t xml:space="preserve"> </w:t>
      </w:r>
      <w:r>
        <w:rPr>
          <w:rFonts w:ascii="SimSun" w:hAnsi="SimSun" w:eastAsia="SimSun" w:cs="SimSun"/>
          <w:sz w:val="22"/>
          <w:szCs w:val="22"/>
          <w:spacing w:val="4"/>
        </w:rPr>
        <w:t>3。</w:t>
      </w:r>
    </w:p>
    <w:p>
      <w:pPr>
        <w:ind w:left="1989"/>
        <w:spacing w:before="161" w:line="221" w:lineRule="auto"/>
        <w:rPr>
          <w:rFonts w:ascii="FangSong" w:hAnsi="FangSong" w:eastAsia="FangSong" w:cs="FangSong"/>
          <w:sz w:val="22"/>
          <w:szCs w:val="22"/>
        </w:rPr>
      </w:pPr>
      <w:r>
        <w:rPr>
          <w:rFonts w:ascii="FangSong" w:hAnsi="FangSong" w:eastAsia="FangSong" w:cs="FangSong"/>
          <w:sz w:val="22"/>
          <w:szCs w:val="22"/>
          <w:spacing w:val="-8"/>
        </w:rPr>
        <w:t>表2</w:t>
      </w:r>
      <w:r>
        <w:rPr>
          <w:rFonts w:ascii="FangSong" w:hAnsi="FangSong" w:eastAsia="FangSong" w:cs="FangSong"/>
          <w:sz w:val="22"/>
          <w:szCs w:val="22"/>
          <w:spacing w:val="-50"/>
        </w:rPr>
        <w:t xml:space="preserve"> </w:t>
      </w:r>
      <w:r>
        <w:rPr>
          <w:rFonts w:ascii="FangSong" w:hAnsi="FangSong" w:eastAsia="FangSong" w:cs="FangSong"/>
          <w:sz w:val="22"/>
          <w:szCs w:val="22"/>
          <w:spacing w:val="-8"/>
        </w:rPr>
        <w:t>-</w:t>
      </w:r>
      <w:r>
        <w:rPr>
          <w:rFonts w:ascii="FangSong" w:hAnsi="FangSong" w:eastAsia="FangSong" w:cs="FangSong"/>
          <w:sz w:val="22"/>
          <w:szCs w:val="22"/>
          <w:spacing w:val="-54"/>
        </w:rPr>
        <w:t xml:space="preserve"> </w:t>
      </w:r>
      <w:r>
        <w:rPr>
          <w:rFonts w:ascii="FangSong" w:hAnsi="FangSong" w:eastAsia="FangSong" w:cs="FangSong"/>
          <w:sz w:val="22"/>
          <w:szCs w:val="22"/>
          <w:spacing w:val="-8"/>
        </w:rPr>
        <w:t>3</w:t>
      </w:r>
      <w:r>
        <w:rPr>
          <w:rFonts w:ascii="FangSong" w:hAnsi="FangSong" w:eastAsia="FangSong" w:cs="FangSong"/>
          <w:sz w:val="22"/>
          <w:szCs w:val="22"/>
          <w:spacing w:val="86"/>
        </w:rPr>
        <w:t xml:space="preserve"> </w:t>
      </w:r>
      <w:r>
        <w:rPr>
          <w:rFonts w:ascii="SimSun" w:hAnsi="SimSun" w:eastAsia="SimSun" w:cs="SimSun"/>
          <w:sz w:val="22"/>
          <w:szCs w:val="22"/>
          <w:spacing w:val="-8"/>
        </w:rPr>
        <w:t>Madnick</w:t>
      </w:r>
      <w:r>
        <w:rPr>
          <w:rFonts w:ascii="SimSun" w:hAnsi="SimSun" w:eastAsia="SimSun" w:cs="SimSun"/>
          <w:sz w:val="22"/>
          <w:szCs w:val="22"/>
          <w:spacing w:val="-27"/>
        </w:rPr>
        <w:t xml:space="preserve"> </w:t>
      </w:r>
      <w:r>
        <w:rPr>
          <w:rFonts w:ascii="FangSong" w:hAnsi="FangSong" w:eastAsia="FangSong" w:cs="FangSong"/>
          <w:sz w:val="22"/>
          <w:szCs w:val="22"/>
          <w:spacing w:val="-8"/>
        </w:rPr>
        <w:t>的数据质量研究框架</w:t>
      </w:r>
    </w:p>
    <w:p>
      <w:pPr>
        <w:spacing w:line="56" w:lineRule="exact"/>
        <w:rPr/>
      </w:pPr>
      <w:r/>
    </w:p>
    <w:tbl>
      <w:tblPr>
        <w:tblStyle w:val="TableNormal"/>
        <w:tblW w:w="7340" w:type="dxa"/>
        <w:tblInd w:w="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779"/>
        <w:gridCol w:w="2561"/>
      </w:tblGrid>
      <w:tr>
        <w:trPr>
          <w:trHeight w:val="315" w:hRule="atLeast"/>
        </w:trPr>
        <w:tc>
          <w:tcPr>
            <w:tcW w:w="4779" w:type="dxa"/>
            <w:vAlign w:val="top"/>
          </w:tcPr>
          <w:p>
            <w:pPr>
              <w:pStyle w:val="TableText"/>
              <w:ind w:left="2227"/>
              <w:spacing w:before="81" w:line="221" w:lineRule="auto"/>
              <w:rPr>
                <w:sz w:val="16"/>
                <w:szCs w:val="16"/>
              </w:rPr>
            </w:pPr>
            <w:r>
              <w:rPr>
                <w:sz w:val="16"/>
                <w:szCs w:val="16"/>
                <w:b/>
                <w:bCs/>
                <w:spacing w:val="-4"/>
              </w:rPr>
              <w:t>主题</w:t>
            </w:r>
          </w:p>
        </w:tc>
        <w:tc>
          <w:tcPr>
            <w:tcW w:w="2561" w:type="dxa"/>
            <w:vAlign w:val="top"/>
          </w:tcPr>
          <w:p>
            <w:pPr>
              <w:pStyle w:val="TableText"/>
              <w:ind w:left="1138"/>
              <w:spacing w:before="80" w:line="221" w:lineRule="auto"/>
              <w:rPr>
                <w:sz w:val="16"/>
                <w:szCs w:val="16"/>
              </w:rPr>
            </w:pPr>
            <w:r>
              <w:rPr>
                <w:sz w:val="16"/>
                <w:szCs w:val="16"/>
                <w:b/>
                <w:bCs/>
                <w:spacing w:val="-4"/>
              </w:rPr>
              <w:t>方法</w:t>
            </w:r>
          </w:p>
        </w:tc>
      </w:tr>
      <w:tr>
        <w:trPr>
          <w:trHeight w:val="7315" w:hRule="atLeast"/>
        </w:trPr>
        <w:tc>
          <w:tcPr>
            <w:tcW w:w="4779" w:type="dxa"/>
            <w:vAlign w:val="top"/>
          </w:tcPr>
          <w:p>
            <w:pPr>
              <w:pStyle w:val="TableText"/>
              <w:ind w:left="97"/>
              <w:spacing w:before="104" w:line="219" w:lineRule="auto"/>
              <w:rPr>
                <w:sz w:val="16"/>
                <w:szCs w:val="16"/>
              </w:rPr>
            </w:pPr>
            <w:r>
              <w:rPr>
                <w:sz w:val="16"/>
                <w:szCs w:val="16"/>
                <w:b/>
                <w:bCs/>
                <w:spacing w:val="-1"/>
              </w:rPr>
              <w:t>1.信息质量影响</w:t>
            </w:r>
          </w:p>
          <w:p>
            <w:pPr>
              <w:pStyle w:val="TableText"/>
              <w:ind w:left="407"/>
              <w:spacing w:before="130" w:line="220" w:lineRule="auto"/>
              <w:rPr>
                <w:sz w:val="16"/>
                <w:szCs w:val="16"/>
              </w:rPr>
            </w:pPr>
            <w:r>
              <w:rPr>
                <w:sz w:val="16"/>
                <w:szCs w:val="16"/>
                <w:b/>
                <w:bCs/>
                <w:spacing w:val="-4"/>
              </w:rPr>
              <w:t>1.1</w:t>
            </w:r>
            <w:r>
              <w:rPr>
                <w:sz w:val="16"/>
                <w:szCs w:val="16"/>
                <w:spacing w:val="8"/>
              </w:rPr>
              <w:t xml:space="preserve">  </w:t>
            </w:r>
            <w:r>
              <w:rPr>
                <w:sz w:val="16"/>
                <w:szCs w:val="16"/>
                <w:b/>
                <w:bCs/>
                <w:spacing w:val="-4"/>
              </w:rPr>
              <w:t>应用领域</w:t>
            </w:r>
          </w:p>
          <w:p>
            <w:pPr>
              <w:pStyle w:val="TableText"/>
              <w:ind w:left="407"/>
              <w:spacing w:before="108" w:line="330" w:lineRule="exact"/>
              <w:rPr>
                <w:sz w:val="16"/>
                <w:szCs w:val="16"/>
              </w:rPr>
            </w:pPr>
            <w:r>
              <w:rPr>
                <w:sz w:val="16"/>
                <w:szCs w:val="16"/>
                <w:b/>
                <w:bCs/>
                <w:spacing w:val="-2"/>
                <w:position w:val="13"/>
              </w:rPr>
              <w:t>1.2性能、费效比与业务运营</w:t>
            </w:r>
          </w:p>
          <w:p>
            <w:pPr>
              <w:pStyle w:val="TableText"/>
              <w:ind w:left="407"/>
              <w:spacing w:line="219" w:lineRule="auto"/>
              <w:rPr>
                <w:sz w:val="16"/>
                <w:szCs w:val="16"/>
              </w:rPr>
            </w:pPr>
            <w:r>
              <w:rPr>
                <w:sz w:val="16"/>
                <w:szCs w:val="16"/>
                <w:b/>
                <w:bCs/>
                <w:spacing w:val="-6"/>
              </w:rPr>
              <w:t>1.3</w:t>
            </w:r>
            <w:r>
              <w:rPr>
                <w:sz w:val="16"/>
                <w:szCs w:val="16"/>
                <w:spacing w:val="16"/>
              </w:rPr>
              <w:t xml:space="preserve"> </w:t>
            </w:r>
            <w:r>
              <w:rPr>
                <w:sz w:val="16"/>
                <w:szCs w:val="16"/>
                <w:b/>
                <w:bCs/>
                <w:spacing w:val="-6"/>
              </w:rPr>
              <w:t>IT管理</w:t>
            </w:r>
          </w:p>
          <w:p>
            <w:pPr>
              <w:pStyle w:val="TableText"/>
              <w:ind w:left="407"/>
              <w:spacing w:before="120" w:line="320" w:lineRule="exact"/>
              <w:rPr>
                <w:sz w:val="16"/>
                <w:szCs w:val="16"/>
              </w:rPr>
            </w:pPr>
            <w:r>
              <w:rPr>
                <w:sz w:val="16"/>
                <w:szCs w:val="16"/>
                <w:b/>
                <w:bCs/>
                <w:spacing w:val="-2"/>
                <w:position w:val="12"/>
              </w:rPr>
              <w:t>1.4</w:t>
            </w:r>
            <w:r>
              <w:rPr>
                <w:sz w:val="16"/>
                <w:szCs w:val="16"/>
                <w:spacing w:val="-2"/>
                <w:position w:val="12"/>
              </w:rPr>
              <w:t xml:space="preserve">  </w:t>
            </w:r>
            <w:r>
              <w:rPr>
                <w:sz w:val="16"/>
                <w:szCs w:val="16"/>
                <w:b/>
                <w:bCs/>
                <w:spacing w:val="-2"/>
                <w:position w:val="12"/>
              </w:rPr>
              <w:t>企业过程及其变化</w:t>
            </w:r>
          </w:p>
          <w:p>
            <w:pPr>
              <w:pStyle w:val="TableText"/>
              <w:ind w:left="407"/>
              <w:spacing w:line="220" w:lineRule="auto"/>
              <w:rPr>
                <w:sz w:val="16"/>
                <w:szCs w:val="16"/>
              </w:rPr>
            </w:pPr>
            <w:r>
              <w:rPr>
                <w:sz w:val="16"/>
                <w:szCs w:val="16"/>
                <w:b/>
                <w:bCs/>
                <w:spacing w:val="-1"/>
              </w:rPr>
              <w:t>1.5策略与原则</w:t>
            </w:r>
          </w:p>
          <w:p>
            <w:pPr>
              <w:pStyle w:val="TableText"/>
              <w:ind w:left="87"/>
              <w:spacing w:before="129" w:line="330" w:lineRule="exact"/>
              <w:rPr>
                <w:sz w:val="16"/>
                <w:szCs w:val="16"/>
              </w:rPr>
            </w:pPr>
            <w:r>
              <w:rPr>
                <w:sz w:val="16"/>
                <w:szCs w:val="16"/>
                <w:b/>
                <w:bCs/>
                <w:spacing w:val="-3"/>
                <w:position w:val="13"/>
              </w:rPr>
              <w:t>2.关系数据库信息质量的技术解决方案</w:t>
            </w:r>
          </w:p>
          <w:p>
            <w:pPr>
              <w:pStyle w:val="TableText"/>
              <w:ind w:left="407"/>
              <w:spacing w:line="219" w:lineRule="auto"/>
              <w:rPr>
                <w:sz w:val="16"/>
                <w:szCs w:val="16"/>
              </w:rPr>
            </w:pPr>
            <w:r>
              <w:rPr>
                <w:sz w:val="16"/>
                <w:szCs w:val="16"/>
                <w:b/>
                <w:bCs/>
                <w:spacing w:val="-3"/>
              </w:rPr>
              <w:t>2.1数据集成与数据仓库</w:t>
            </w:r>
          </w:p>
          <w:p>
            <w:pPr>
              <w:pStyle w:val="TableText"/>
              <w:ind w:left="407"/>
              <w:spacing w:before="130" w:line="219" w:lineRule="auto"/>
              <w:rPr>
                <w:sz w:val="16"/>
                <w:szCs w:val="16"/>
              </w:rPr>
            </w:pPr>
            <w:r>
              <w:rPr>
                <w:sz w:val="16"/>
                <w:szCs w:val="16"/>
                <w:b/>
                <w:bCs/>
                <w:spacing w:val="-3"/>
              </w:rPr>
              <w:t>2.2企业架构与概念建模</w:t>
            </w:r>
          </w:p>
          <w:p>
            <w:pPr>
              <w:pStyle w:val="TableText"/>
              <w:ind w:left="407"/>
              <w:spacing w:before="100" w:line="219" w:lineRule="auto"/>
              <w:rPr>
                <w:sz w:val="16"/>
                <w:szCs w:val="16"/>
              </w:rPr>
            </w:pPr>
            <w:r>
              <w:rPr>
                <w:sz w:val="16"/>
                <w:szCs w:val="16"/>
                <w:b/>
                <w:bCs/>
                <w:spacing w:val="-2"/>
              </w:rPr>
              <w:t>2.3</w:t>
            </w:r>
            <w:r>
              <w:rPr>
                <w:sz w:val="16"/>
                <w:szCs w:val="16"/>
                <w:spacing w:val="-2"/>
              </w:rPr>
              <w:t xml:space="preserve">  </w:t>
            </w:r>
            <w:r>
              <w:rPr>
                <w:sz w:val="16"/>
                <w:szCs w:val="16"/>
                <w:b/>
                <w:bCs/>
                <w:spacing w:val="-2"/>
              </w:rPr>
              <w:t>实体分辨与企业内部管理</w:t>
            </w:r>
          </w:p>
          <w:p>
            <w:pPr>
              <w:pStyle w:val="TableText"/>
              <w:ind w:left="407"/>
              <w:spacing w:before="141" w:line="220" w:lineRule="auto"/>
              <w:rPr>
                <w:sz w:val="16"/>
                <w:szCs w:val="16"/>
              </w:rPr>
            </w:pPr>
            <w:r>
              <w:rPr>
                <w:sz w:val="16"/>
                <w:szCs w:val="16"/>
                <w:b/>
                <w:bCs/>
                <w:spacing w:val="-3"/>
              </w:rPr>
              <w:t>2.4</w:t>
            </w:r>
            <w:r>
              <w:rPr>
                <w:sz w:val="16"/>
                <w:szCs w:val="16"/>
                <w:spacing w:val="-3"/>
              </w:rPr>
              <w:t xml:space="preserve">  </w:t>
            </w:r>
            <w:r>
              <w:rPr>
                <w:sz w:val="16"/>
                <w:szCs w:val="16"/>
                <w:b/>
                <w:bCs/>
                <w:spacing w:val="-3"/>
              </w:rPr>
              <w:t>监测与清洗</w:t>
            </w:r>
          </w:p>
          <w:p>
            <w:pPr>
              <w:pStyle w:val="TableText"/>
              <w:ind w:left="407"/>
              <w:spacing w:before="139" w:line="330" w:lineRule="exact"/>
              <w:rPr>
                <w:sz w:val="16"/>
                <w:szCs w:val="16"/>
              </w:rPr>
            </w:pPr>
            <w:r>
              <w:rPr>
                <w:sz w:val="16"/>
                <w:szCs w:val="16"/>
                <w:b/>
                <w:bCs/>
                <w:spacing w:val="-3"/>
                <w:position w:val="13"/>
              </w:rPr>
              <w:t>2.5溯源、世系与来源标识</w:t>
            </w:r>
          </w:p>
          <w:p>
            <w:pPr>
              <w:pStyle w:val="TableText"/>
              <w:ind w:left="407"/>
              <w:spacing w:line="220" w:lineRule="auto"/>
              <w:rPr>
                <w:sz w:val="16"/>
                <w:szCs w:val="16"/>
              </w:rPr>
            </w:pPr>
            <w:r>
              <w:rPr>
                <w:sz w:val="16"/>
                <w:szCs w:val="16"/>
                <w:b/>
                <w:bCs/>
                <w:spacing w:val="10"/>
              </w:rPr>
              <w:t>2</w:t>
            </w:r>
            <w:r>
              <w:rPr>
                <w:sz w:val="16"/>
                <w:szCs w:val="16"/>
                <w:spacing w:val="-37"/>
              </w:rPr>
              <w:t xml:space="preserve"> </w:t>
            </w:r>
            <w:r>
              <w:rPr>
                <w:sz w:val="16"/>
                <w:szCs w:val="16"/>
                <w:b/>
                <w:bCs/>
                <w:spacing w:val="10"/>
              </w:rPr>
              <w:t>.</w:t>
            </w:r>
            <w:r>
              <w:rPr>
                <w:sz w:val="16"/>
                <w:szCs w:val="16"/>
                <w:spacing w:val="-45"/>
              </w:rPr>
              <w:t xml:space="preserve"> </w:t>
            </w:r>
            <w:r>
              <w:rPr>
                <w:sz w:val="16"/>
                <w:szCs w:val="16"/>
                <w:b/>
                <w:bCs/>
                <w:spacing w:val="10"/>
              </w:rPr>
              <w:t>6不确定性</w:t>
            </w:r>
          </w:p>
          <w:p>
            <w:pPr>
              <w:pStyle w:val="TableText"/>
              <w:ind w:left="77"/>
              <w:spacing w:before="118" w:line="310" w:lineRule="exact"/>
              <w:rPr>
                <w:sz w:val="16"/>
                <w:szCs w:val="16"/>
              </w:rPr>
            </w:pPr>
            <w:r>
              <w:rPr>
                <w:sz w:val="16"/>
                <w:szCs w:val="16"/>
                <w:b/>
                <w:bCs/>
                <w:spacing w:val="-3"/>
                <w:position w:val="11"/>
              </w:rPr>
              <w:t>3.计算机科学和IT中的信息质量</w:t>
            </w:r>
          </w:p>
          <w:p>
            <w:pPr>
              <w:pStyle w:val="TableText"/>
              <w:ind w:left="407"/>
              <w:spacing w:before="1" w:line="217" w:lineRule="auto"/>
              <w:rPr>
                <w:sz w:val="16"/>
                <w:szCs w:val="16"/>
              </w:rPr>
            </w:pPr>
            <w:r>
              <w:rPr>
                <w:sz w:val="16"/>
                <w:szCs w:val="16"/>
                <w:b/>
                <w:bCs/>
                <w:spacing w:val="-3"/>
              </w:rPr>
              <w:t>3.1测量与评估</w:t>
            </w:r>
          </w:p>
          <w:p>
            <w:pPr>
              <w:pStyle w:val="TableText"/>
              <w:ind w:left="407"/>
              <w:spacing w:before="132" w:line="324" w:lineRule="exact"/>
              <w:rPr>
                <w:sz w:val="16"/>
                <w:szCs w:val="16"/>
              </w:rPr>
            </w:pPr>
            <w:r>
              <w:rPr>
                <w:sz w:val="16"/>
                <w:szCs w:val="16"/>
                <w:b/>
                <w:bCs/>
                <w:spacing w:val="10"/>
                <w:position w:val="12"/>
              </w:rPr>
              <w:t>3</w:t>
            </w:r>
            <w:r>
              <w:rPr>
                <w:sz w:val="16"/>
                <w:szCs w:val="16"/>
                <w:spacing w:val="-37"/>
                <w:position w:val="12"/>
              </w:rPr>
              <w:t xml:space="preserve"> </w:t>
            </w:r>
            <w:r>
              <w:rPr>
                <w:sz w:val="16"/>
                <w:szCs w:val="16"/>
                <w:b/>
                <w:bCs/>
                <w:spacing w:val="10"/>
                <w:position w:val="12"/>
              </w:rPr>
              <w:t>.</w:t>
            </w:r>
            <w:r>
              <w:rPr>
                <w:sz w:val="16"/>
                <w:szCs w:val="16"/>
                <w:spacing w:val="-43"/>
                <w:position w:val="12"/>
              </w:rPr>
              <w:t xml:space="preserve"> </w:t>
            </w:r>
            <w:r>
              <w:rPr>
                <w:sz w:val="16"/>
                <w:szCs w:val="16"/>
                <w:b/>
                <w:bCs/>
                <w:spacing w:val="10"/>
                <w:position w:val="12"/>
              </w:rPr>
              <w:t>2信息系统</w:t>
            </w:r>
          </w:p>
          <w:p>
            <w:pPr>
              <w:pStyle w:val="TableText"/>
              <w:ind w:left="407"/>
              <w:spacing w:line="223" w:lineRule="auto"/>
              <w:rPr>
                <w:sz w:val="16"/>
                <w:szCs w:val="16"/>
              </w:rPr>
            </w:pPr>
            <w:r>
              <w:rPr>
                <w:sz w:val="16"/>
                <w:szCs w:val="16"/>
                <w:b/>
                <w:bCs/>
                <w:spacing w:val="-12"/>
              </w:rPr>
              <w:t>3</w:t>
            </w:r>
            <w:r>
              <w:rPr>
                <w:sz w:val="16"/>
                <w:szCs w:val="16"/>
                <w:spacing w:val="-24"/>
              </w:rPr>
              <w:t xml:space="preserve"> </w:t>
            </w:r>
            <w:r>
              <w:rPr>
                <w:sz w:val="16"/>
                <w:szCs w:val="16"/>
                <w:b/>
                <w:bCs/>
                <w:spacing w:val="-12"/>
              </w:rPr>
              <w:t>.</w:t>
            </w:r>
            <w:r>
              <w:rPr>
                <w:sz w:val="16"/>
                <w:szCs w:val="16"/>
                <w:spacing w:val="-28"/>
              </w:rPr>
              <w:t xml:space="preserve"> </w:t>
            </w:r>
            <w:r>
              <w:rPr>
                <w:sz w:val="16"/>
                <w:szCs w:val="16"/>
                <w:b/>
                <w:bCs/>
                <w:spacing w:val="-12"/>
              </w:rPr>
              <w:t>3</w:t>
            </w:r>
            <w:r>
              <w:rPr>
                <w:sz w:val="16"/>
                <w:szCs w:val="16"/>
                <w:spacing w:val="-18"/>
              </w:rPr>
              <w:t xml:space="preserve"> </w:t>
            </w:r>
            <w:r>
              <w:rPr>
                <w:sz w:val="16"/>
                <w:szCs w:val="16"/>
                <w:b/>
                <w:bCs/>
                <w:spacing w:val="-12"/>
              </w:rPr>
              <w:t>网</w:t>
            </w:r>
            <w:r>
              <w:rPr>
                <w:sz w:val="16"/>
                <w:szCs w:val="16"/>
                <w:spacing w:val="-30"/>
              </w:rPr>
              <w:t xml:space="preserve"> </w:t>
            </w:r>
            <w:r>
              <w:rPr>
                <w:sz w:val="16"/>
                <w:szCs w:val="16"/>
                <w:b/>
                <w:bCs/>
                <w:spacing w:val="-12"/>
              </w:rPr>
              <w:t>络</w:t>
            </w:r>
          </w:p>
          <w:p>
            <w:pPr>
              <w:pStyle w:val="TableText"/>
              <w:ind w:left="407"/>
              <w:spacing w:before="123" w:line="330" w:lineRule="exact"/>
              <w:rPr>
                <w:sz w:val="16"/>
                <w:szCs w:val="16"/>
              </w:rPr>
            </w:pPr>
            <w:r>
              <w:rPr>
                <w:sz w:val="16"/>
                <w:szCs w:val="16"/>
                <w:b/>
                <w:bCs/>
                <w:spacing w:val="-3"/>
                <w:position w:val="13"/>
              </w:rPr>
              <w:t>3.4协议与标准</w:t>
            </w:r>
          </w:p>
          <w:p>
            <w:pPr>
              <w:pStyle w:val="TableText"/>
              <w:ind w:left="407"/>
              <w:spacing w:line="220" w:lineRule="auto"/>
              <w:rPr>
                <w:sz w:val="16"/>
                <w:szCs w:val="16"/>
              </w:rPr>
            </w:pPr>
            <w:r>
              <w:rPr>
                <w:sz w:val="16"/>
                <w:szCs w:val="16"/>
                <w:b/>
                <w:bCs/>
                <w:spacing w:val="10"/>
              </w:rPr>
              <w:t>3</w:t>
            </w:r>
            <w:r>
              <w:rPr>
                <w:sz w:val="16"/>
                <w:szCs w:val="16"/>
                <w:spacing w:val="-34"/>
              </w:rPr>
              <w:t xml:space="preserve"> </w:t>
            </w:r>
            <w:r>
              <w:rPr>
                <w:sz w:val="16"/>
                <w:szCs w:val="16"/>
                <w:b/>
                <w:bCs/>
                <w:spacing w:val="10"/>
              </w:rPr>
              <w:t>.</w:t>
            </w:r>
            <w:r>
              <w:rPr>
                <w:sz w:val="16"/>
                <w:szCs w:val="16"/>
                <w:spacing w:val="-36"/>
              </w:rPr>
              <w:t xml:space="preserve"> </w:t>
            </w:r>
            <w:r>
              <w:rPr>
                <w:sz w:val="16"/>
                <w:szCs w:val="16"/>
                <w:b/>
                <w:bCs/>
                <w:spacing w:val="10"/>
              </w:rPr>
              <w:t>5私密性</w:t>
            </w:r>
          </w:p>
          <w:p>
            <w:pPr>
              <w:pStyle w:val="TableText"/>
              <w:ind w:left="407"/>
              <w:spacing w:before="130" w:line="221" w:lineRule="auto"/>
              <w:rPr>
                <w:sz w:val="16"/>
                <w:szCs w:val="16"/>
              </w:rPr>
            </w:pPr>
            <w:r>
              <w:rPr>
                <w:sz w:val="16"/>
                <w:szCs w:val="16"/>
                <w:b/>
                <w:bCs/>
                <w:spacing w:val="10"/>
              </w:rPr>
              <w:t>3</w:t>
            </w:r>
            <w:r>
              <w:rPr>
                <w:sz w:val="16"/>
                <w:szCs w:val="16"/>
                <w:spacing w:val="-32"/>
              </w:rPr>
              <w:t xml:space="preserve"> </w:t>
            </w:r>
            <w:r>
              <w:rPr>
                <w:sz w:val="16"/>
                <w:szCs w:val="16"/>
                <w:b/>
                <w:bCs/>
                <w:spacing w:val="10"/>
              </w:rPr>
              <w:t>.</w:t>
            </w:r>
            <w:r>
              <w:rPr>
                <w:sz w:val="16"/>
                <w:szCs w:val="16"/>
                <w:spacing w:val="-38"/>
              </w:rPr>
              <w:t xml:space="preserve"> </w:t>
            </w:r>
            <w:r>
              <w:rPr>
                <w:sz w:val="16"/>
                <w:szCs w:val="16"/>
                <w:b/>
                <w:bCs/>
                <w:spacing w:val="10"/>
              </w:rPr>
              <w:t>6安全性</w:t>
            </w:r>
          </w:p>
          <w:p>
            <w:pPr>
              <w:pStyle w:val="TableText"/>
              <w:ind w:left="87"/>
              <w:spacing w:before="128" w:line="219" w:lineRule="auto"/>
              <w:rPr>
                <w:sz w:val="16"/>
                <w:szCs w:val="16"/>
              </w:rPr>
            </w:pPr>
            <w:r>
              <w:rPr>
                <w:sz w:val="16"/>
                <w:szCs w:val="16"/>
                <w:b/>
                <w:bCs/>
                <w:spacing w:val="-3"/>
              </w:rPr>
              <w:t>4.监管中的信息质量</w:t>
            </w:r>
          </w:p>
          <w:p>
            <w:pPr>
              <w:pStyle w:val="TableText"/>
              <w:ind w:left="407"/>
              <w:spacing w:before="120" w:line="219" w:lineRule="auto"/>
              <w:rPr>
                <w:sz w:val="16"/>
                <w:szCs w:val="16"/>
              </w:rPr>
            </w:pPr>
            <w:r>
              <w:rPr>
                <w:sz w:val="16"/>
                <w:szCs w:val="16"/>
                <w:b/>
                <w:bCs/>
                <w:spacing w:val="-2"/>
              </w:rPr>
              <w:t>4.1</w:t>
            </w:r>
            <w:r>
              <w:rPr>
                <w:sz w:val="16"/>
                <w:szCs w:val="16"/>
                <w:spacing w:val="-2"/>
              </w:rPr>
              <w:t xml:space="preserve">  </w:t>
            </w:r>
            <w:r>
              <w:rPr>
                <w:sz w:val="16"/>
                <w:szCs w:val="16"/>
                <w:b/>
                <w:bCs/>
                <w:spacing w:val="-2"/>
              </w:rPr>
              <w:t>监管的标准与原则</w:t>
            </w:r>
          </w:p>
          <w:p>
            <w:pPr>
              <w:pStyle w:val="TableText"/>
              <w:ind w:left="407"/>
              <w:spacing w:before="120" w:line="219" w:lineRule="auto"/>
              <w:rPr>
                <w:sz w:val="16"/>
                <w:szCs w:val="16"/>
              </w:rPr>
            </w:pPr>
            <w:r>
              <w:rPr>
                <w:sz w:val="16"/>
                <w:szCs w:val="16"/>
                <w:b/>
                <w:bCs/>
                <w:spacing w:val="-2"/>
              </w:rPr>
              <w:t>4.2</w:t>
            </w:r>
            <w:r>
              <w:rPr>
                <w:sz w:val="16"/>
                <w:szCs w:val="16"/>
                <w:spacing w:val="-2"/>
              </w:rPr>
              <w:t xml:space="preserve">  </w:t>
            </w:r>
            <w:r>
              <w:rPr>
                <w:sz w:val="16"/>
                <w:szCs w:val="16"/>
                <w:b/>
                <w:bCs/>
                <w:spacing w:val="-2"/>
              </w:rPr>
              <w:t>监管的技术解决方案</w:t>
            </w:r>
          </w:p>
        </w:tc>
        <w:tc>
          <w:tcPr>
            <w:tcW w:w="2561" w:type="dxa"/>
            <w:vAlign w:val="top"/>
          </w:tcPr>
          <w:p>
            <w:pPr>
              <w:pStyle w:val="TableText"/>
              <w:ind w:left="78"/>
              <w:spacing w:before="93" w:line="219" w:lineRule="auto"/>
              <w:rPr>
                <w:sz w:val="16"/>
                <w:szCs w:val="16"/>
              </w:rPr>
            </w:pPr>
            <w:r>
              <w:rPr>
                <w:sz w:val="16"/>
                <w:szCs w:val="16"/>
                <w:b/>
                <w:bCs/>
                <w:spacing w:val="-1"/>
              </w:rPr>
              <w:t>1.行动研究</w:t>
            </w:r>
          </w:p>
          <w:p>
            <w:pPr>
              <w:pStyle w:val="TableText"/>
              <w:ind w:left="78"/>
              <w:spacing w:before="122" w:line="221" w:lineRule="auto"/>
              <w:rPr>
                <w:sz w:val="16"/>
                <w:szCs w:val="16"/>
              </w:rPr>
            </w:pPr>
            <w:r>
              <w:rPr>
                <w:sz w:val="16"/>
                <w:szCs w:val="16"/>
                <w:b/>
                <w:bCs/>
                <w:spacing w:val="-4"/>
              </w:rPr>
              <w:t>2.人工智能</w:t>
            </w:r>
          </w:p>
          <w:p>
            <w:pPr>
              <w:pStyle w:val="TableText"/>
              <w:ind w:left="78"/>
              <w:spacing w:before="126" w:line="219" w:lineRule="auto"/>
              <w:rPr>
                <w:sz w:val="16"/>
                <w:szCs w:val="16"/>
              </w:rPr>
            </w:pPr>
            <w:r>
              <w:rPr>
                <w:sz w:val="16"/>
                <w:szCs w:val="16"/>
                <w:b/>
                <w:bCs/>
                <w:spacing w:val="-4"/>
              </w:rPr>
              <w:t>3.个案研究</w:t>
            </w:r>
          </w:p>
          <w:p>
            <w:pPr>
              <w:pStyle w:val="TableText"/>
              <w:ind w:left="78"/>
              <w:spacing w:before="121" w:line="219" w:lineRule="auto"/>
              <w:rPr>
                <w:sz w:val="16"/>
                <w:szCs w:val="16"/>
              </w:rPr>
            </w:pPr>
            <w:r>
              <w:rPr>
                <w:sz w:val="16"/>
                <w:szCs w:val="16"/>
                <w:b/>
                <w:bCs/>
                <w:spacing w:val="-3"/>
              </w:rPr>
              <w:t>4.数据挖掘</w:t>
            </w:r>
          </w:p>
          <w:p>
            <w:pPr>
              <w:pStyle w:val="TableText"/>
              <w:ind w:left="78"/>
              <w:spacing w:before="119" w:line="219" w:lineRule="auto"/>
              <w:rPr>
                <w:sz w:val="16"/>
                <w:szCs w:val="16"/>
              </w:rPr>
            </w:pPr>
            <w:r>
              <w:rPr>
                <w:sz w:val="16"/>
                <w:szCs w:val="16"/>
                <w:b/>
                <w:bCs/>
                <w:spacing w:val="-4"/>
              </w:rPr>
              <w:t>5.设计科学</w:t>
            </w:r>
          </w:p>
          <w:p>
            <w:pPr>
              <w:pStyle w:val="TableText"/>
              <w:ind w:left="78"/>
              <w:spacing w:before="141" w:line="311" w:lineRule="exact"/>
              <w:rPr>
                <w:sz w:val="16"/>
                <w:szCs w:val="16"/>
              </w:rPr>
            </w:pPr>
            <w:r>
              <w:rPr>
                <w:sz w:val="16"/>
                <w:szCs w:val="16"/>
                <w:b/>
                <w:bCs/>
                <w:spacing w:val="-3"/>
                <w:position w:val="11"/>
              </w:rPr>
              <w:t>6.经济计量学</w:t>
            </w:r>
          </w:p>
          <w:p>
            <w:pPr>
              <w:pStyle w:val="TableText"/>
              <w:ind w:left="78"/>
              <w:spacing w:line="220" w:lineRule="auto"/>
              <w:rPr>
                <w:sz w:val="16"/>
                <w:szCs w:val="16"/>
              </w:rPr>
            </w:pPr>
            <w:r>
              <w:rPr>
                <w:sz w:val="16"/>
                <w:szCs w:val="16"/>
                <w:b/>
                <w:bCs/>
                <w:spacing w:val="-4"/>
              </w:rPr>
              <w:t>7.经验方法</w:t>
            </w:r>
          </w:p>
          <w:p>
            <w:pPr>
              <w:pStyle w:val="TableText"/>
              <w:ind w:left="78"/>
              <w:spacing w:before="138" w:line="319" w:lineRule="exact"/>
              <w:rPr>
                <w:sz w:val="16"/>
                <w:szCs w:val="16"/>
              </w:rPr>
            </w:pPr>
            <w:r>
              <w:rPr>
                <w:sz w:val="16"/>
                <w:szCs w:val="16"/>
                <w:b/>
                <w:bCs/>
                <w:spacing w:val="-3"/>
                <w:position w:val="12"/>
              </w:rPr>
              <w:t>8.实验方法</w:t>
            </w:r>
          </w:p>
          <w:p>
            <w:pPr>
              <w:pStyle w:val="TableText"/>
              <w:ind w:left="78"/>
              <w:spacing w:line="219" w:lineRule="auto"/>
              <w:rPr>
                <w:sz w:val="16"/>
                <w:szCs w:val="16"/>
              </w:rPr>
            </w:pPr>
            <w:r>
              <w:rPr>
                <w:sz w:val="16"/>
                <w:szCs w:val="16"/>
                <w:b/>
                <w:bCs/>
                <w:spacing w:val="-3"/>
              </w:rPr>
              <w:t>9.数学建模</w:t>
            </w:r>
          </w:p>
          <w:p>
            <w:pPr>
              <w:pStyle w:val="TableText"/>
              <w:ind w:left="78"/>
              <w:spacing w:before="131" w:line="220" w:lineRule="auto"/>
              <w:rPr>
                <w:sz w:val="16"/>
                <w:szCs w:val="16"/>
              </w:rPr>
            </w:pPr>
            <w:r>
              <w:rPr>
                <w:sz w:val="16"/>
                <w:szCs w:val="16"/>
                <w:b/>
                <w:bCs/>
                <w:spacing w:val="-5"/>
              </w:rPr>
              <w:t>10.定性方法</w:t>
            </w:r>
          </w:p>
          <w:p>
            <w:pPr>
              <w:pStyle w:val="TableText"/>
              <w:ind w:left="78"/>
              <w:spacing w:before="130" w:line="220" w:lineRule="auto"/>
              <w:rPr>
                <w:sz w:val="16"/>
                <w:szCs w:val="16"/>
              </w:rPr>
            </w:pPr>
            <w:r>
              <w:rPr>
                <w:sz w:val="16"/>
                <w:szCs w:val="16"/>
                <w:b/>
                <w:bCs/>
                <w:spacing w:val="-5"/>
              </w:rPr>
              <w:t>11.定量方法</w:t>
            </w:r>
          </w:p>
          <w:p>
            <w:pPr>
              <w:pStyle w:val="TableText"/>
              <w:ind w:left="78"/>
              <w:spacing w:before="129" w:line="220" w:lineRule="auto"/>
              <w:rPr>
                <w:sz w:val="16"/>
                <w:szCs w:val="16"/>
              </w:rPr>
            </w:pPr>
            <w:r>
              <w:rPr>
                <w:sz w:val="16"/>
                <w:szCs w:val="16"/>
                <w:b/>
                <w:bCs/>
                <w:spacing w:val="-2"/>
              </w:rPr>
              <w:t>12.统计分析</w:t>
            </w:r>
          </w:p>
          <w:p>
            <w:pPr>
              <w:pStyle w:val="TableText"/>
              <w:ind w:left="78"/>
              <w:spacing w:before="149" w:line="220" w:lineRule="auto"/>
              <w:rPr>
                <w:sz w:val="16"/>
                <w:szCs w:val="16"/>
              </w:rPr>
            </w:pPr>
            <w:r>
              <w:rPr>
                <w:sz w:val="16"/>
                <w:szCs w:val="16"/>
                <w:b/>
                <w:bCs/>
                <w:spacing w:val="-2"/>
              </w:rPr>
              <w:t>13.系统设计及实施</w:t>
            </w:r>
          </w:p>
          <w:p>
            <w:pPr>
              <w:pStyle w:val="TableText"/>
              <w:ind w:left="78"/>
              <w:spacing w:before="119" w:line="219" w:lineRule="auto"/>
              <w:rPr>
                <w:sz w:val="16"/>
                <w:szCs w:val="16"/>
              </w:rPr>
            </w:pPr>
            <w:r>
              <w:rPr>
                <w:sz w:val="16"/>
                <w:szCs w:val="16"/>
                <w:b/>
                <w:bCs/>
                <w:spacing w:val="-1"/>
              </w:rPr>
              <w:t>14.理论和形式化证明</w:t>
            </w:r>
          </w:p>
        </w:tc>
      </w:tr>
    </w:tbl>
    <w:p>
      <w:pPr>
        <w:ind w:left="59" w:right="3" w:firstLine="449"/>
        <w:spacing w:before="234" w:line="252" w:lineRule="auto"/>
        <w:jc w:val="both"/>
        <w:rPr>
          <w:rFonts w:ascii="SimSun" w:hAnsi="SimSun" w:eastAsia="SimSun" w:cs="SimSun"/>
          <w:sz w:val="22"/>
          <w:szCs w:val="22"/>
        </w:rPr>
      </w:pPr>
      <w:r>
        <w:rPr>
          <w:rFonts w:ascii="SimSun" w:hAnsi="SimSun" w:eastAsia="SimSun" w:cs="SimSun"/>
          <w:sz w:val="22"/>
          <w:szCs w:val="22"/>
          <w:spacing w:val="-7"/>
        </w:rPr>
        <w:t>表2-3中的主题和方法构成了信息质量的层次结构研究框架，研究内容</w:t>
      </w:r>
      <w:r>
        <w:rPr>
          <w:rFonts w:ascii="SimSun" w:hAnsi="SimSun" w:eastAsia="SimSun" w:cs="SimSun"/>
          <w:sz w:val="22"/>
          <w:szCs w:val="22"/>
          <w:spacing w:val="-8"/>
        </w:rPr>
        <w:t>涉及</w:t>
      </w:r>
      <w:r>
        <w:rPr>
          <w:rFonts w:ascii="SimSun" w:hAnsi="SimSun" w:eastAsia="SimSun" w:cs="SimSun"/>
          <w:sz w:val="22"/>
          <w:szCs w:val="22"/>
        </w:rPr>
        <w:t xml:space="preserve"> </w:t>
      </w:r>
      <w:r>
        <w:rPr>
          <w:rFonts w:ascii="SimSun" w:hAnsi="SimSun" w:eastAsia="SimSun" w:cs="SimSun"/>
          <w:sz w:val="22"/>
          <w:szCs w:val="22"/>
          <w:spacing w:val="-4"/>
        </w:rPr>
        <w:t>4类共19个研究主题，本节以下内容综合</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4"/>
        </w:rPr>
        <w:t>Madnick(2009)</w:t>
      </w:r>
      <w:r>
        <w:rPr>
          <w:rFonts w:ascii="SimSun" w:hAnsi="SimSun" w:eastAsia="SimSun" w:cs="SimSun"/>
          <w:sz w:val="22"/>
          <w:szCs w:val="22"/>
          <w:spacing w:val="-4"/>
        </w:rPr>
        <w:t>和作者的研究积累对这</w:t>
      </w:r>
      <w:r>
        <w:rPr>
          <w:rFonts w:ascii="SimSun" w:hAnsi="SimSun" w:eastAsia="SimSun" w:cs="SimSun"/>
          <w:sz w:val="22"/>
          <w:szCs w:val="22"/>
        </w:rPr>
        <w:t xml:space="preserve"> </w:t>
      </w:r>
      <w:r>
        <w:rPr>
          <w:rFonts w:ascii="SimSun" w:hAnsi="SimSun" w:eastAsia="SimSun" w:cs="SimSun"/>
          <w:sz w:val="22"/>
          <w:szCs w:val="22"/>
          <w:spacing w:val="-12"/>
        </w:rPr>
        <w:t>一框架展开进一步描述。</w:t>
      </w:r>
    </w:p>
    <w:p>
      <w:pPr>
        <w:spacing w:line="252" w:lineRule="auto"/>
        <w:sectPr>
          <w:pgSz w:w="8720" w:h="13250"/>
          <w:pgMar w:top="291" w:right="604" w:bottom="400" w:left="690" w:header="0" w:footer="0" w:gutter="0"/>
        </w:sectPr>
        <w:rPr>
          <w:rFonts w:ascii="SimSun" w:hAnsi="SimSun" w:eastAsia="SimSun" w:cs="SimSun"/>
          <w:sz w:val="22"/>
          <w:szCs w:val="22"/>
        </w:rPr>
      </w:pPr>
    </w:p>
    <w:p>
      <w:pPr>
        <w:spacing w:before="97"/>
        <w:jc w:val="right"/>
        <w:rPr>
          <w:sz w:val="22"/>
          <w:szCs w:val="22"/>
        </w:rPr>
      </w:pPr>
      <w:r>
        <w:rPr>
          <w:rFonts w:ascii="FangSong" w:hAnsi="FangSong" w:eastAsia="FangSong" w:cs="FangSong"/>
          <w:sz w:val="22"/>
          <w:szCs w:val="22"/>
          <w:spacing w:val="9"/>
        </w:rPr>
        <w:t>第2章</w:t>
      </w:r>
      <w:r>
        <w:rPr>
          <w:rFonts w:ascii="FangSong" w:hAnsi="FangSong" w:eastAsia="FangSong" w:cs="FangSong"/>
          <w:sz w:val="22"/>
          <w:szCs w:val="22"/>
          <w:spacing w:val="41"/>
        </w:rPr>
        <w:t xml:space="preserve"> </w:t>
      </w:r>
      <w:r>
        <w:rPr>
          <w:rFonts w:ascii="FangSong" w:hAnsi="FangSong" w:eastAsia="FangSong" w:cs="FangSong"/>
          <w:sz w:val="22"/>
          <w:szCs w:val="22"/>
          <w:spacing w:val="9"/>
        </w:rPr>
        <w:t>数据质量研究和数据清洗系统框架</w:t>
      </w:r>
      <w:r>
        <w:rPr>
          <w:sz w:val="22"/>
          <w:szCs w:val="22"/>
          <w:position w:val="-11"/>
        </w:rPr>
        <w:drawing>
          <wp:inline distT="0" distB="0" distL="0" distR="0">
            <wp:extent cx="301865" cy="311140"/>
            <wp:effectExtent l="0" t="0" r="0" b="0"/>
            <wp:docPr id="40" name="IM 40"/>
            <wp:cNvGraphicFramePr/>
            <a:graphic>
              <a:graphicData uri="http://schemas.openxmlformats.org/drawingml/2006/picture">
                <pic:pic>
                  <pic:nvPicPr>
                    <pic:cNvPr id="40" name="IM 40"/>
                    <pic:cNvPicPr/>
                  </pic:nvPicPr>
                  <pic:blipFill>
                    <a:blip r:embed="rId56"/>
                    <a:stretch>
                      <a:fillRect/>
                    </a:stretch>
                  </pic:blipFill>
                  <pic:spPr>
                    <a:xfrm rot="0">
                      <a:off x="0" y="0"/>
                      <a:ext cx="301865" cy="311140"/>
                    </a:xfrm>
                    <a:prstGeom prst="rect">
                      <a:avLst/>
                    </a:prstGeom>
                  </pic:spPr>
                </pic:pic>
              </a:graphicData>
            </a:graphic>
          </wp:inline>
        </w:drawing>
      </w:r>
    </w:p>
    <w:p>
      <w:pPr>
        <w:pStyle w:val="BodyText"/>
        <w:spacing w:line="241" w:lineRule="auto"/>
        <w:rPr/>
      </w:pPr>
      <w:r/>
    </w:p>
    <w:p>
      <w:pPr>
        <w:pStyle w:val="BodyText"/>
        <w:spacing w:line="242" w:lineRule="auto"/>
        <w:rPr/>
      </w:pPr>
      <w:r/>
    </w:p>
    <w:p>
      <w:pPr>
        <w:ind w:left="3"/>
        <w:spacing w:before="72" w:line="221" w:lineRule="auto"/>
        <w:outlineLvl w:val="3"/>
        <w:rPr>
          <w:rFonts w:ascii="YouYuan" w:hAnsi="YouYuan" w:eastAsia="YouYuan" w:cs="YouYuan"/>
          <w:sz w:val="22"/>
          <w:szCs w:val="22"/>
        </w:rPr>
      </w:pPr>
      <w:bookmarkStart w:name="bookmark30" w:id="27"/>
      <w:bookmarkEnd w:id="27"/>
      <w:bookmarkStart w:name="bookmark218" w:id="28"/>
      <w:bookmarkEnd w:id="28"/>
      <w:r>
        <w:rPr>
          <w:rFonts w:ascii="YouYuan" w:hAnsi="YouYuan" w:eastAsia="YouYuan" w:cs="YouYuan"/>
          <w:sz w:val="22"/>
          <w:szCs w:val="22"/>
          <w:b/>
          <w:bCs/>
          <w:spacing w:val="11"/>
        </w:rPr>
        <w:t>2.2.2</w:t>
      </w:r>
      <w:r>
        <w:rPr>
          <w:rFonts w:ascii="YouYuan" w:hAnsi="YouYuan" w:eastAsia="YouYuan" w:cs="YouYuan"/>
          <w:sz w:val="22"/>
          <w:szCs w:val="22"/>
          <w:spacing w:val="7"/>
        </w:rPr>
        <w:t xml:space="preserve">   </w:t>
      </w:r>
      <w:r>
        <w:rPr>
          <w:rFonts w:ascii="YouYuan" w:hAnsi="YouYuan" w:eastAsia="YouYuan" w:cs="YouYuan"/>
          <w:sz w:val="22"/>
          <w:szCs w:val="22"/>
          <w:b/>
          <w:bCs/>
          <w:spacing w:val="11"/>
        </w:rPr>
        <w:t>数据质量的研究主题</w:t>
      </w:r>
    </w:p>
    <w:p>
      <w:pPr>
        <w:pStyle w:val="BodyText"/>
        <w:spacing w:line="292" w:lineRule="auto"/>
        <w:rPr/>
      </w:pPr>
      <w:r/>
    </w:p>
    <w:p>
      <w:pPr>
        <w:ind w:right="70" w:firstLine="440"/>
        <w:spacing w:before="71" w:line="250" w:lineRule="auto"/>
        <w:jc w:val="both"/>
        <w:rPr>
          <w:rFonts w:ascii="SimSun" w:hAnsi="SimSun" w:eastAsia="SimSun" w:cs="SimSun"/>
          <w:sz w:val="22"/>
          <w:szCs w:val="22"/>
        </w:rPr>
      </w:pPr>
      <w:r>
        <w:rPr>
          <w:rFonts w:ascii="SimSun" w:hAnsi="SimSun" w:eastAsia="SimSun" w:cs="SimSun"/>
          <w:sz w:val="22"/>
          <w:szCs w:val="22"/>
          <w:spacing w:val="-11"/>
        </w:rPr>
        <w:t>信息质量是一个多学科交叉研究领域，目前，研究者还多见于管理信息系统</w:t>
      </w:r>
      <w:r>
        <w:rPr>
          <w:rFonts w:ascii="SimSun" w:hAnsi="SimSun" w:eastAsia="SimSun" w:cs="SimSun"/>
          <w:sz w:val="22"/>
          <w:szCs w:val="22"/>
          <w:spacing w:val="11"/>
        </w:rPr>
        <w:t xml:space="preserve"> </w:t>
      </w:r>
      <w:r>
        <w:rPr>
          <w:rFonts w:ascii="Times New Roman" w:hAnsi="Times New Roman" w:eastAsia="Times New Roman" w:cs="Times New Roman"/>
          <w:sz w:val="22"/>
          <w:szCs w:val="22"/>
          <w:spacing w:val="-4"/>
        </w:rPr>
        <w:t>(Management Information Systems,MIS)</w:t>
      </w:r>
      <w:r>
        <w:rPr>
          <w:rFonts w:ascii="SimSun" w:hAnsi="SimSun" w:eastAsia="SimSun" w:cs="SimSun"/>
          <w:sz w:val="22"/>
          <w:szCs w:val="22"/>
          <w:spacing w:val="-4"/>
        </w:rPr>
        <w:t>和计算机科</w:t>
      </w:r>
      <w:r>
        <w:rPr>
          <w:rFonts w:ascii="SimSun" w:hAnsi="SimSun" w:eastAsia="SimSun" w:cs="SimSun"/>
          <w:sz w:val="22"/>
          <w:szCs w:val="22"/>
          <w:spacing w:val="-5"/>
        </w:rPr>
        <w:t>学</w:t>
      </w:r>
      <w:r>
        <w:rPr>
          <w:rFonts w:ascii="Times New Roman" w:hAnsi="Times New Roman" w:eastAsia="Times New Roman" w:cs="Times New Roman"/>
          <w:sz w:val="22"/>
          <w:szCs w:val="22"/>
          <w:spacing w:val="-5"/>
        </w:rPr>
        <w:t>(Computer</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5"/>
        </w:rPr>
        <w:t>Science)</w:t>
      </w:r>
      <w:r>
        <w:rPr>
          <w:rFonts w:ascii="SimSun" w:hAnsi="SimSun" w:eastAsia="SimSun" w:cs="SimSun"/>
          <w:sz w:val="22"/>
          <w:szCs w:val="22"/>
          <w:spacing w:val="-5"/>
        </w:rPr>
        <w:t>两个学科</w:t>
      </w:r>
      <w:r>
        <w:rPr>
          <w:rFonts w:ascii="SimSun" w:hAnsi="SimSun" w:eastAsia="SimSun" w:cs="SimSun"/>
          <w:sz w:val="22"/>
          <w:szCs w:val="22"/>
        </w:rPr>
        <w:t xml:space="preserve"> </w:t>
      </w:r>
      <w:r>
        <w:rPr>
          <w:rFonts w:ascii="SimSun" w:hAnsi="SimSun" w:eastAsia="SimSun" w:cs="SimSun"/>
          <w:sz w:val="22"/>
          <w:szCs w:val="22"/>
          <w:spacing w:val="-10"/>
        </w:rPr>
        <w:t>领域，应当鼓励更多其他领域研究者参与信</w:t>
      </w:r>
      <w:r>
        <w:rPr>
          <w:rFonts w:ascii="SimSun" w:hAnsi="SimSun" w:eastAsia="SimSun" w:cs="SimSun"/>
          <w:sz w:val="22"/>
          <w:szCs w:val="22"/>
          <w:spacing w:val="-11"/>
        </w:rPr>
        <w:t>息质量研究。多学科交叉性导致信息</w:t>
      </w:r>
      <w:r>
        <w:rPr>
          <w:rFonts w:ascii="SimSun" w:hAnsi="SimSun" w:eastAsia="SimSun" w:cs="SimSun"/>
          <w:sz w:val="22"/>
          <w:szCs w:val="22"/>
        </w:rPr>
        <w:t xml:space="preserve"> </w:t>
      </w:r>
      <w:r>
        <w:rPr>
          <w:rFonts w:ascii="SimSun" w:hAnsi="SimSun" w:eastAsia="SimSun" w:cs="SimSun"/>
          <w:sz w:val="22"/>
          <w:szCs w:val="22"/>
          <w:spacing w:val="-14"/>
        </w:rPr>
        <w:t>质量研究包含更广的主题范围，结合当前及可预见的</w:t>
      </w:r>
      <w:r>
        <w:rPr>
          <w:rFonts w:ascii="SimSun" w:hAnsi="SimSun" w:eastAsia="SimSun" w:cs="SimSun"/>
          <w:sz w:val="22"/>
          <w:szCs w:val="22"/>
          <w:spacing w:val="-15"/>
        </w:rPr>
        <w:t>未来研究主题展开讨论。</w:t>
      </w:r>
    </w:p>
    <w:p>
      <w:pPr>
        <w:ind w:left="443"/>
        <w:spacing w:before="77" w:line="222" w:lineRule="auto"/>
        <w:outlineLvl w:val="3"/>
        <w:rPr>
          <w:rFonts w:ascii="SimHei" w:hAnsi="SimHei" w:eastAsia="SimHei" w:cs="SimHei"/>
          <w:sz w:val="22"/>
          <w:szCs w:val="22"/>
        </w:rPr>
      </w:pPr>
      <w:hyperlink w:history="true" r:id="rId57">
        <w:r>
          <w:rPr>
            <w:rFonts w:ascii="SimHei" w:hAnsi="SimHei" w:eastAsia="SimHei" w:cs="SimHei"/>
            <w:sz w:val="22"/>
            <w:szCs w:val="22"/>
            <w:b/>
            <w:bCs/>
            <w:spacing w:val="-11"/>
          </w:rPr>
          <w:t>2.2.2.1</w:t>
        </w:r>
      </w:hyperlink>
      <w:r>
        <w:rPr>
          <w:rFonts w:ascii="SimHei" w:hAnsi="SimHei" w:eastAsia="SimHei" w:cs="SimHei"/>
          <w:sz w:val="22"/>
          <w:szCs w:val="22"/>
          <w:spacing w:val="84"/>
        </w:rPr>
        <w:t xml:space="preserve"> </w:t>
      </w:r>
      <w:r>
        <w:rPr>
          <w:rFonts w:ascii="SimHei" w:hAnsi="SimHei" w:eastAsia="SimHei" w:cs="SimHei"/>
          <w:sz w:val="22"/>
          <w:szCs w:val="22"/>
          <w:b/>
          <w:bCs/>
          <w:spacing w:val="-11"/>
        </w:rPr>
        <w:t>信息质量影响</w:t>
      </w:r>
    </w:p>
    <w:p>
      <w:pPr>
        <w:ind w:right="83" w:firstLine="440"/>
        <w:spacing w:before="67" w:line="248" w:lineRule="auto"/>
        <w:rPr>
          <w:rFonts w:ascii="SimSun" w:hAnsi="SimSun" w:eastAsia="SimSun" w:cs="SimSun"/>
          <w:sz w:val="22"/>
          <w:szCs w:val="22"/>
        </w:rPr>
      </w:pPr>
      <w:r>
        <w:rPr>
          <w:rFonts w:ascii="SimSun" w:hAnsi="SimSun" w:eastAsia="SimSun" w:cs="SimSun"/>
          <w:sz w:val="22"/>
          <w:szCs w:val="22"/>
          <w:spacing w:val="-17"/>
        </w:rPr>
        <w:t>该类主题研究信息质量的影响，提出评价这些影响的方法，并</w:t>
      </w:r>
      <w:r>
        <w:rPr>
          <w:rFonts w:ascii="SimSun" w:hAnsi="SimSun" w:eastAsia="SimSun" w:cs="SimSun"/>
          <w:sz w:val="22"/>
          <w:szCs w:val="22"/>
          <w:spacing w:val="-18"/>
        </w:rPr>
        <w:t>提出使积极影响</w:t>
      </w:r>
      <w:r>
        <w:rPr>
          <w:rFonts w:ascii="SimSun" w:hAnsi="SimSun" w:eastAsia="SimSun" w:cs="SimSun"/>
          <w:sz w:val="22"/>
          <w:szCs w:val="22"/>
        </w:rPr>
        <w:t xml:space="preserve"> </w:t>
      </w:r>
      <w:r>
        <w:rPr>
          <w:rFonts w:ascii="SimSun" w:hAnsi="SimSun" w:eastAsia="SimSun" w:cs="SimSun"/>
          <w:sz w:val="22"/>
          <w:szCs w:val="22"/>
          <w:spacing w:val="-11"/>
        </w:rPr>
        <w:t>最大化和消极影响最小化的设计试验机制。</w:t>
      </w:r>
    </w:p>
    <w:p>
      <w:pPr>
        <w:ind w:left="440"/>
        <w:spacing w:before="51" w:line="220" w:lineRule="auto"/>
        <w:rPr>
          <w:rFonts w:ascii="SimSun" w:hAnsi="SimSun" w:eastAsia="SimSun" w:cs="SimSun"/>
          <w:sz w:val="22"/>
          <w:szCs w:val="22"/>
        </w:rPr>
      </w:pPr>
      <w:r>
        <w:rPr>
          <w:rFonts w:ascii="SimSun" w:hAnsi="SimSun" w:eastAsia="SimSun" w:cs="SimSun"/>
          <w:sz w:val="22"/>
          <w:szCs w:val="22"/>
          <w:spacing w:val="-1"/>
        </w:rPr>
        <w:t>1)应用领域</w:t>
      </w:r>
    </w:p>
    <w:p>
      <w:pPr>
        <w:ind w:right="88" w:firstLine="440"/>
        <w:spacing w:before="31" w:line="257" w:lineRule="auto"/>
        <w:rPr>
          <w:rFonts w:ascii="SimSun" w:hAnsi="SimSun" w:eastAsia="SimSun" w:cs="SimSun"/>
          <w:sz w:val="22"/>
          <w:szCs w:val="22"/>
        </w:rPr>
      </w:pPr>
      <w:r>
        <w:rPr>
          <w:rFonts w:ascii="SimSun" w:hAnsi="SimSun" w:eastAsia="SimSun" w:cs="SimSun"/>
          <w:sz w:val="22"/>
          <w:szCs w:val="22"/>
          <w:spacing w:val="-6"/>
        </w:rPr>
        <w:t>研究与信息系统具体应用领域相关的信息质量问题。如用户关系管理</w:t>
      </w:r>
      <w:r>
        <w:rPr>
          <w:rFonts w:ascii="Times New Roman" w:hAnsi="Times New Roman" w:eastAsia="Times New Roman" w:cs="Times New Roman"/>
          <w:sz w:val="22"/>
          <w:szCs w:val="22"/>
          <w:spacing w:val="-6"/>
        </w:rPr>
        <w:t>(Cus-</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spacing w:val="-7"/>
        </w:rPr>
        <w:t>tomer Relationship Management,CRM)</w:t>
      </w:r>
      <w:r>
        <w:rPr>
          <w:rFonts w:ascii="SimSun" w:hAnsi="SimSun" w:eastAsia="SimSun" w:cs="SimSun"/>
          <w:sz w:val="22"/>
          <w:szCs w:val="22"/>
          <w:spacing w:val="-7"/>
        </w:rPr>
        <w:t>、知识管理</w:t>
      </w:r>
      <w:r>
        <w:rPr>
          <w:rFonts w:ascii="Times New Roman" w:hAnsi="Times New Roman" w:eastAsia="Times New Roman" w:cs="Times New Roman"/>
          <w:sz w:val="22"/>
          <w:szCs w:val="22"/>
          <w:spacing w:val="-7"/>
        </w:rPr>
        <w:t>(Kno</w:t>
      </w:r>
      <w:r>
        <w:rPr>
          <w:rFonts w:ascii="Times New Roman" w:hAnsi="Times New Roman" w:eastAsia="Times New Roman" w:cs="Times New Roman"/>
          <w:sz w:val="22"/>
          <w:szCs w:val="22"/>
          <w:spacing w:val="-8"/>
        </w:rPr>
        <w:t>wledge Management,KM)</w:t>
      </w:r>
      <w:r>
        <w:rPr>
          <w:rFonts w:ascii="SimSun" w:hAnsi="SimSun" w:eastAsia="SimSun" w:cs="SimSun"/>
          <w:sz w:val="22"/>
          <w:szCs w:val="22"/>
          <w:spacing w:val="-8"/>
        </w:rPr>
        <w:t>、供</w:t>
      </w:r>
      <w:r>
        <w:rPr>
          <w:rFonts w:ascii="SimSun" w:hAnsi="SimSun" w:eastAsia="SimSun" w:cs="SimSun"/>
          <w:sz w:val="22"/>
          <w:szCs w:val="22"/>
        </w:rPr>
        <w:t xml:space="preserve"> </w:t>
      </w:r>
      <w:r>
        <w:rPr>
          <w:rFonts w:ascii="SimSun" w:hAnsi="SimSun" w:eastAsia="SimSun" w:cs="SimSun"/>
          <w:sz w:val="22"/>
          <w:szCs w:val="22"/>
        </w:rPr>
        <w:t>应链管理</w:t>
      </w:r>
      <w:r>
        <w:rPr>
          <w:rFonts w:ascii="Times New Roman" w:hAnsi="Times New Roman" w:eastAsia="Times New Roman" w:cs="Times New Roman"/>
          <w:sz w:val="22"/>
          <w:szCs w:val="22"/>
        </w:rPr>
        <w:t>(Supply Chain Management,SCM)</w:t>
      </w:r>
      <w:r>
        <w:rPr>
          <w:rFonts w:ascii="SimSun" w:hAnsi="SimSun" w:eastAsia="SimSun" w:cs="SimSun"/>
          <w:sz w:val="22"/>
          <w:szCs w:val="22"/>
        </w:rPr>
        <w:t>和企业资源规划</w:t>
      </w:r>
      <w:r>
        <w:rPr>
          <w:rFonts w:ascii="Times New Roman" w:hAnsi="Times New Roman" w:eastAsia="Times New Roman" w:cs="Times New Roman"/>
          <w:sz w:val="22"/>
          <w:szCs w:val="22"/>
          <w:spacing w:val="-1"/>
        </w:rPr>
        <w:t>(Enterprise Resource</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9"/>
        </w:rPr>
        <w:t>Planning,ERP)</w:t>
      </w:r>
      <w:r>
        <w:rPr>
          <w:rFonts w:ascii="SimSun" w:hAnsi="SimSun" w:eastAsia="SimSun" w:cs="SimSun"/>
          <w:sz w:val="22"/>
          <w:szCs w:val="22"/>
          <w:spacing w:val="-9"/>
        </w:rPr>
        <w:t>等。例如，患者记录中常常包含不准确的属性值，导致医疗人员难</w:t>
      </w:r>
      <w:r>
        <w:rPr>
          <w:rFonts w:ascii="SimSun" w:hAnsi="SimSun" w:eastAsia="SimSun" w:cs="SimSun"/>
          <w:sz w:val="22"/>
          <w:szCs w:val="22"/>
          <w:spacing w:val="11"/>
        </w:rPr>
        <w:t xml:space="preserve"> </w:t>
      </w:r>
      <w:r>
        <w:rPr>
          <w:rFonts w:ascii="SimSun" w:hAnsi="SimSun" w:eastAsia="SimSun" w:cs="SimSun"/>
          <w:sz w:val="22"/>
          <w:szCs w:val="22"/>
          <w:spacing w:val="-7"/>
        </w:rPr>
        <w:t>以得到详实的患者信息，给诊断和治疗造成影响</w:t>
      </w:r>
      <w:r>
        <w:rPr>
          <w:rFonts w:ascii="SimSun" w:hAnsi="SimSun" w:eastAsia="SimSun" w:cs="SimSun"/>
          <w:sz w:val="22"/>
          <w:szCs w:val="22"/>
          <w:spacing w:val="-8"/>
        </w:rPr>
        <w:t>。</w:t>
      </w:r>
      <w:r>
        <w:rPr>
          <w:rFonts w:ascii="Times New Roman" w:hAnsi="Times New Roman" w:eastAsia="Times New Roman" w:cs="Times New Roman"/>
          <w:sz w:val="22"/>
          <w:szCs w:val="22"/>
          <w:spacing w:val="-8"/>
        </w:rPr>
        <w:t>Xu</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8"/>
        </w:rPr>
        <w:t>等人(2002)提出了一个从</w:t>
      </w:r>
      <w:r>
        <w:rPr>
          <w:rFonts w:ascii="SimSun" w:hAnsi="SimSun" w:eastAsia="SimSun" w:cs="SimSun"/>
          <w:sz w:val="22"/>
          <w:szCs w:val="22"/>
        </w:rPr>
        <w:t xml:space="preserve"> </w:t>
      </w:r>
      <w:r>
        <w:rPr>
          <w:rFonts w:ascii="SimSun" w:hAnsi="SimSun" w:eastAsia="SimSun" w:cs="SimSun"/>
          <w:sz w:val="22"/>
          <w:szCs w:val="22"/>
          <w:spacing w:val="-10"/>
        </w:rPr>
        <w:t>正在实施的</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10"/>
        </w:rPr>
        <w:t>ERP</w:t>
      </w:r>
      <w:r>
        <w:rPr>
          <w:rFonts w:ascii="SimSun" w:hAnsi="SimSun" w:eastAsia="SimSun" w:cs="SimSun"/>
          <w:sz w:val="22"/>
          <w:szCs w:val="22"/>
          <w:spacing w:val="-10"/>
        </w:rPr>
        <w:t>系统中识别信息质量问题的框架。</w:t>
      </w:r>
    </w:p>
    <w:p>
      <w:pPr>
        <w:ind w:left="440"/>
        <w:spacing w:before="59" w:line="219" w:lineRule="auto"/>
        <w:rPr>
          <w:rFonts w:ascii="SimSun" w:hAnsi="SimSun" w:eastAsia="SimSun" w:cs="SimSun"/>
          <w:sz w:val="22"/>
          <w:szCs w:val="22"/>
        </w:rPr>
      </w:pPr>
      <w:r>
        <w:rPr>
          <w:rFonts w:ascii="SimSun" w:hAnsi="SimSun" w:eastAsia="SimSun" w:cs="SimSun"/>
          <w:sz w:val="22"/>
          <w:szCs w:val="22"/>
          <w:spacing w:val="-9"/>
        </w:rPr>
        <w:t>2)性能、费效比与业务运营</w:t>
      </w:r>
    </w:p>
    <w:p>
      <w:pPr>
        <w:ind w:right="86" w:firstLine="440"/>
        <w:spacing w:before="59" w:line="254" w:lineRule="auto"/>
        <w:rPr>
          <w:rFonts w:ascii="SimSun" w:hAnsi="SimSun" w:eastAsia="SimSun" w:cs="SimSun"/>
          <w:sz w:val="22"/>
          <w:szCs w:val="22"/>
        </w:rPr>
      </w:pPr>
      <w:r>
        <w:rPr>
          <w:rFonts w:ascii="SimSun" w:hAnsi="SimSun" w:eastAsia="SimSun" w:cs="SimSun"/>
          <w:sz w:val="22"/>
          <w:szCs w:val="22"/>
          <w:spacing w:val="-11"/>
        </w:rPr>
        <w:t>研究信息质量对部门(含个人)职能、数据质量行动的费用和效益、业务运营</w:t>
      </w:r>
      <w:r>
        <w:rPr>
          <w:rFonts w:ascii="SimSun" w:hAnsi="SimSun" w:eastAsia="SimSun" w:cs="SimSun"/>
          <w:sz w:val="22"/>
          <w:szCs w:val="22"/>
          <w:spacing w:val="6"/>
        </w:rPr>
        <w:t xml:space="preserve"> </w:t>
      </w:r>
      <w:r>
        <w:rPr>
          <w:rFonts w:ascii="SimSun" w:hAnsi="SimSun" w:eastAsia="SimSun" w:cs="SimSun"/>
          <w:sz w:val="22"/>
          <w:szCs w:val="22"/>
          <w:spacing w:val="-11"/>
        </w:rPr>
        <w:t>和决策的影响。差的信息质量可能破坏企业战略和战术的效力，</w:t>
      </w:r>
      <w:r>
        <w:rPr>
          <w:rFonts w:ascii="SimSun" w:hAnsi="SimSun" w:eastAsia="SimSun" w:cs="SimSun"/>
          <w:sz w:val="22"/>
          <w:szCs w:val="22"/>
          <w:spacing w:val="-12"/>
        </w:rPr>
        <w:t>乃至引起更严重</w:t>
      </w:r>
      <w:r>
        <w:rPr>
          <w:rFonts w:ascii="SimSun" w:hAnsi="SimSun" w:eastAsia="SimSun" w:cs="SimSun"/>
          <w:sz w:val="22"/>
          <w:szCs w:val="22"/>
        </w:rPr>
        <w:t xml:space="preserve"> </w:t>
      </w:r>
      <w:r>
        <w:rPr>
          <w:rFonts w:ascii="SimSun" w:hAnsi="SimSun" w:eastAsia="SimSun" w:cs="SimSun"/>
          <w:sz w:val="22"/>
          <w:szCs w:val="22"/>
          <w:spacing w:val="-7"/>
        </w:rPr>
        <w:t>问题发生。</w:t>
      </w:r>
      <w:r>
        <w:rPr>
          <w:rFonts w:ascii="Times New Roman" w:hAnsi="Times New Roman" w:eastAsia="Times New Roman" w:cs="Times New Roman"/>
          <w:sz w:val="22"/>
          <w:szCs w:val="22"/>
          <w:spacing w:val="-7"/>
        </w:rPr>
        <w:t>Jung</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7"/>
        </w:rPr>
        <w:t>研究了信息质量对决策效能的影响，</w:t>
      </w:r>
      <w:r>
        <w:rPr>
          <w:rFonts w:ascii="Times New Roman" w:hAnsi="Times New Roman" w:eastAsia="Times New Roman" w:cs="Times New Roman"/>
          <w:sz w:val="22"/>
          <w:szCs w:val="22"/>
          <w:spacing w:val="-7"/>
        </w:rPr>
        <w:t>Sheng</w:t>
      </w:r>
      <w:r>
        <w:rPr>
          <w:rFonts w:ascii="SimSun" w:hAnsi="SimSun" w:eastAsia="SimSun" w:cs="SimSun"/>
          <w:sz w:val="22"/>
          <w:szCs w:val="22"/>
          <w:spacing w:val="-7"/>
        </w:rPr>
        <w:t>初步研究了信息质量</w:t>
      </w:r>
      <w:r>
        <w:rPr>
          <w:rFonts w:ascii="SimSun" w:hAnsi="SimSun" w:eastAsia="SimSun" w:cs="SimSun"/>
          <w:sz w:val="22"/>
          <w:szCs w:val="22"/>
        </w:rPr>
        <w:t xml:space="preserve"> </w:t>
      </w:r>
      <w:r>
        <w:rPr>
          <w:rFonts w:ascii="SimSun" w:hAnsi="SimSun" w:eastAsia="SimSun" w:cs="SimSun"/>
          <w:sz w:val="22"/>
          <w:szCs w:val="22"/>
          <w:spacing w:val="-12"/>
        </w:rPr>
        <w:t>对企业职能的影响，</w:t>
      </w:r>
      <w:r>
        <w:rPr>
          <w:rFonts w:ascii="Times New Roman" w:hAnsi="Times New Roman" w:eastAsia="Times New Roman" w:cs="Times New Roman"/>
          <w:sz w:val="22"/>
          <w:szCs w:val="22"/>
          <w:spacing w:val="-12"/>
        </w:rPr>
        <w:t>Y.Lee(2004)</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12"/>
        </w:rPr>
        <w:t>等人研究了工作角色认知或求知的模式，以及具</w:t>
      </w:r>
      <w:r>
        <w:rPr>
          <w:rFonts w:ascii="SimSun" w:hAnsi="SimSun" w:eastAsia="SimSun" w:cs="SimSun"/>
          <w:sz w:val="22"/>
          <w:szCs w:val="22"/>
        </w:rPr>
        <w:t xml:space="preserve"> </w:t>
      </w:r>
      <w:r>
        <w:rPr>
          <w:rFonts w:ascii="SimSun" w:hAnsi="SimSun" w:eastAsia="SimSun" w:cs="SimSun"/>
          <w:sz w:val="22"/>
          <w:szCs w:val="22"/>
          <w:spacing w:val="-11"/>
        </w:rPr>
        <w:t>备知识的不同对工作效能的影响。最近研究证明，信息质量和企业成果的关系是</w:t>
      </w:r>
      <w:r>
        <w:rPr>
          <w:rFonts w:ascii="SimSun" w:hAnsi="SimSun" w:eastAsia="SimSun" w:cs="SimSun"/>
          <w:sz w:val="22"/>
          <w:szCs w:val="22"/>
          <w:spacing w:val="14"/>
        </w:rPr>
        <w:t xml:space="preserve"> </w:t>
      </w:r>
      <w:r>
        <w:rPr>
          <w:rFonts w:ascii="SimSun" w:hAnsi="SimSun" w:eastAsia="SimSun" w:cs="SimSun"/>
          <w:sz w:val="22"/>
          <w:szCs w:val="22"/>
          <w:spacing w:val="-8"/>
        </w:rPr>
        <w:t>可以系统测量的，通过测量信息质量可以预测企业成果</w:t>
      </w:r>
      <w:r>
        <w:rPr>
          <w:rFonts w:ascii="Times New Roman" w:hAnsi="Times New Roman" w:eastAsia="Times New Roman" w:cs="Times New Roman"/>
          <w:sz w:val="22"/>
          <w:szCs w:val="22"/>
          <w:spacing w:val="-8"/>
        </w:rPr>
        <w:t>(Slone,2006)</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8"/>
        </w:rPr>
        <w:t>。</w:t>
      </w:r>
      <w:r>
        <w:rPr>
          <w:rFonts w:ascii="SimSun" w:hAnsi="SimSun" w:eastAsia="SimSun" w:cs="SimSun"/>
          <w:sz w:val="22"/>
          <w:szCs w:val="22"/>
          <w:spacing w:val="-34"/>
        </w:rPr>
        <w:t xml:space="preserve"> </w:t>
      </w:r>
      <w:r>
        <w:rPr>
          <w:rFonts w:ascii="SimSun" w:hAnsi="SimSun" w:eastAsia="SimSun" w:cs="SimSun"/>
          <w:sz w:val="22"/>
          <w:szCs w:val="22"/>
          <w:spacing w:val="-8"/>
        </w:rPr>
        <w:t>这一方向</w:t>
      </w:r>
      <w:r>
        <w:rPr>
          <w:rFonts w:ascii="SimSun" w:hAnsi="SimSun" w:eastAsia="SimSun" w:cs="SimSun"/>
          <w:sz w:val="22"/>
          <w:szCs w:val="22"/>
        </w:rPr>
        <w:t xml:space="preserve"> </w:t>
      </w:r>
      <w:r>
        <w:rPr>
          <w:rFonts w:ascii="SimSun" w:hAnsi="SimSun" w:eastAsia="SimSun" w:cs="SimSun"/>
          <w:sz w:val="22"/>
          <w:szCs w:val="22"/>
          <w:spacing w:val="-14"/>
        </w:rPr>
        <w:t>的研究仍需加强。</w:t>
      </w:r>
    </w:p>
    <w:p>
      <w:pPr>
        <w:ind w:left="440"/>
        <w:spacing w:before="46" w:line="212" w:lineRule="auto"/>
        <w:rPr>
          <w:rFonts w:ascii="SimSun" w:hAnsi="SimSun" w:eastAsia="SimSun" w:cs="SimSun"/>
          <w:sz w:val="22"/>
          <w:szCs w:val="22"/>
        </w:rPr>
      </w:pPr>
      <w:r>
        <w:rPr>
          <w:rFonts w:ascii="Times New Roman" w:hAnsi="Times New Roman" w:eastAsia="Times New Roman" w:cs="Times New Roman"/>
          <w:sz w:val="22"/>
          <w:szCs w:val="22"/>
          <w:spacing w:val="-3"/>
        </w:rPr>
        <w:t>3)IT</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3"/>
        </w:rPr>
        <w:t>管理</w:t>
      </w:r>
    </w:p>
    <w:p>
      <w:pPr>
        <w:ind w:right="9" w:firstLine="440"/>
        <w:spacing w:before="66" w:line="257" w:lineRule="auto"/>
        <w:rPr>
          <w:rFonts w:ascii="SimSun" w:hAnsi="SimSun" w:eastAsia="SimSun" w:cs="SimSun"/>
          <w:sz w:val="22"/>
          <w:szCs w:val="22"/>
        </w:rPr>
      </w:pPr>
      <w:r>
        <w:rPr>
          <w:rFonts w:ascii="SimSun" w:hAnsi="SimSun" w:eastAsia="SimSun" w:cs="SimSun"/>
          <w:sz w:val="22"/>
          <w:szCs w:val="22"/>
          <w:spacing w:val="-7"/>
        </w:rPr>
        <w:t>研究信息质量与</w:t>
      </w:r>
      <w:r>
        <w:rPr>
          <w:rFonts w:ascii="Times New Roman" w:hAnsi="Times New Roman" w:eastAsia="Times New Roman" w:cs="Times New Roman"/>
          <w:sz w:val="22"/>
          <w:szCs w:val="22"/>
          <w:spacing w:val="-7"/>
        </w:rPr>
        <w:t>IT </w:t>
      </w:r>
      <w:r>
        <w:rPr>
          <w:rFonts w:ascii="SimSun" w:hAnsi="SimSun" w:eastAsia="SimSun" w:cs="SimSun"/>
          <w:sz w:val="22"/>
          <w:szCs w:val="22"/>
          <w:spacing w:val="-7"/>
        </w:rPr>
        <w:t>管理之间的相互影响。例如，</w:t>
      </w:r>
      <w:r>
        <w:rPr>
          <w:rFonts w:ascii="Times New Roman" w:hAnsi="Times New Roman" w:eastAsia="Times New Roman" w:cs="Times New Roman"/>
          <w:sz w:val="22"/>
          <w:szCs w:val="22"/>
          <w:spacing w:val="-7"/>
        </w:rPr>
        <w:t>IT</w:t>
      </w:r>
      <w:r>
        <w:rPr>
          <w:rFonts w:ascii="SimSun" w:hAnsi="SimSun" w:eastAsia="SimSun" w:cs="SimSun"/>
          <w:sz w:val="22"/>
          <w:szCs w:val="22"/>
          <w:spacing w:val="-7"/>
        </w:rPr>
        <w:t>投资、首席信息官</w:t>
      </w:r>
      <w:r>
        <w:rPr>
          <w:rFonts w:ascii="Times New Roman" w:hAnsi="Times New Roman" w:eastAsia="Times New Roman" w:cs="Times New Roman"/>
          <w:sz w:val="22"/>
          <w:szCs w:val="22"/>
          <w:spacing w:val="-7"/>
        </w:rPr>
        <w:t>(Chief</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3"/>
        </w:rPr>
        <w:t>Information Officer,CIO)</w:t>
      </w:r>
      <w:r>
        <w:rPr>
          <w:rFonts w:ascii="SimSun" w:hAnsi="SimSun" w:eastAsia="SimSun" w:cs="SimSun"/>
          <w:sz w:val="22"/>
          <w:szCs w:val="22"/>
          <w:spacing w:val="-3"/>
        </w:rPr>
        <w:t>领导能</w:t>
      </w:r>
      <w:r>
        <w:rPr>
          <w:rFonts w:ascii="SimSun" w:hAnsi="SimSun" w:eastAsia="SimSun" w:cs="SimSun"/>
          <w:sz w:val="22"/>
          <w:szCs w:val="22"/>
          <w:spacing w:val="-4"/>
        </w:rPr>
        <w:t>力和</w:t>
      </w:r>
      <w:r>
        <w:rPr>
          <w:rFonts w:ascii="Times New Roman" w:hAnsi="Times New Roman" w:eastAsia="Times New Roman" w:cs="Times New Roman"/>
          <w:sz w:val="22"/>
          <w:szCs w:val="22"/>
          <w:spacing w:val="-4"/>
        </w:rPr>
        <w:t>IT </w:t>
      </w:r>
      <w:r>
        <w:rPr>
          <w:rFonts w:ascii="SimSun" w:hAnsi="SimSun" w:eastAsia="SimSun" w:cs="SimSun"/>
          <w:sz w:val="22"/>
          <w:szCs w:val="22"/>
          <w:spacing w:val="-4"/>
        </w:rPr>
        <w:t>治理</w:t>
      </w:r>
      <w:r>
        <w:rPr>
          <w:rFonts w:ascii="Times New Roman" w:hAnsi="Times New Roman" w:eastAsia="Times New Roman" w:cs="Times New Roman"/>
          <w:sz w:val="22"/>
          <w:szCs w:val="22"/>
          <w:spacing w:val="-4"/>
        </w:rPr>
        <w:t>(IT</w:t>
      </w:r>
      <w:r>
        <w:rPr>
          <w:rFonts w:ascii="Times New Roman" w:hAnsi="Times New Roman" w:eastAsia="Times New Roman" w:cs="Times New Roman"/>
          <w:sz w:val="22"/>
          <w:szCs w:val="22"/>
          <w:spacing w:val="48"/>
        </w:rPr>
        <w:t xml:space="preserve"> </w:t>
      </w:r>
      <w:r>
        <w:rPr>
          <w:rFonts w:ascii="Times New Roman" w:hAnsi="Times New Roman" w:eastAsia="Times New Roman" w:cs="Times New Roman"/>
          <w:sz w:val="22"/>
          <w:szCs w:val="22"/>
          <w:spacing w:val="-4"/>
        </w:rPr>
        <w:t>Governance)</w:t>
      </w:r>
      <w:r>
        <w:rPr>
          <w:rFonts w:ascii="SimSun" w:hAnsi="SimSun" w:eastAsia="SimSun" w:cs="SimSun"/>
          <w:sz w:val="22"/>
          <w:szCs w:val="22"/>
          <w:spacing w:val="-4"/>
        </w:rPr>
        <w:t>。适用性信息质量观</w:t>
      </w:r>
      <w:r>
        <w:rPr>
          <w:rFonts w:ascii="SimSun" w:hAnsi="SimSun" w:eastAsia="SimSun" w:cs="SimSun"/>
          <w:sz w:val="22"/>
          <w:szCs w:val="22"/>
        </w:rPr>
        <w:t xml:space="preserve"> </w:t>
      </w:r>
      <w:r>
        <w:rPr>
          <w:rFonts w:ascii="SimSun" w:hAnsi="SimSun" w:eastAsia="SimSun" w:cs="SimSun"/>
          <w:sz w:val="22"/>
          <w:szCs w:val="22"/>
          <w:spacing w:val="-15"/>
        </w:rPr>
        <w:t>点，决定了在支持企业业务运营和竞争能力的</w:t>
      </w:r>
      <w:r>
        <w:rPr>
          <w:rFonts w:ascii="Times New Roman" w:hAnsi="Times New Roman" w:eastAsia="Times New Roman" w:cs="Times New Roman"/>
          <w:sz w:val="22"/>
          <w:szCs w:val="22"/>
          <w:spacing w:val="-15"/>
        </w:rPr>
        <w:t>IT </w:t>
      </w:r>
      <w:r>
        <w:rPr>
          <w:rFonts w:ascii="SimSun" w:hAnsi="SimSun" w:eastAsia="SimSun" w:cs="SimSun"/>
          <w:sz w:val="22"/>
          <w:szCs w:val="22"/>
          <w:spacing w:val="-15"/>
        </w:rPr>
        <w:t>应用中信息质量的重要性，当前，</w:t>
      </w:r>
      <w:r>
        <w:rPr>
          <w:rFonts w:ascii="SimSun" w:hAnsi="SimSun" w:eastAsia="SimSun" w:cs="SimSun"/>
          <w:sz w:val="22"/>
          <w:szCs w:val="22"/>
          <w:spacing w:val="16"/>
        </w:rPr>
        <w:t xml:space="preserve"> </w:t>
      </w:r>
      <w:r>
        <w:rPr>
          <w:rFonts w:ascii="SimSun" w:hAnsi="SimSun" w:eastAsia="SimSun" w:cs="SimSun"/>
          <w:sz w:val="22"/>
          <w:szCs w:val="22"/>
          <w:spacing w:val="-2"/>
        </w:rPr>
        <w:t>企业管理信息质量的方式已开始从被动管理</w:t>
      </w:r>
      <w:r>
        <w:rPr>
          <w:rFonts w:ascii="Times New Roman" w:hAnsi="Times New Roman" w:eastAsia="Times New Roman" w:cs="Times New Roman"/>
          <w:sz w:val="22"/>
          <w:szCs w:val="22"/>
          <w:spacing w:val="-2"/>
        </w:rPr>
        <w:t>(Reactive Management)</w:t>
      </w:r>
      <w:r>
        <w:rPr>
          <w:rFonts w:ascii="SimSun" w:hAnsi="SimSun" w:eastAsia="SimSun" w:cs="SimSun"/>
          <w:sz w:val="22"/>
          <w:szCs w:val="22"/>
          <w:spacing w:val="-2"/>
        </w:rPr>
        <w:t>向主动管理 </w:t>
      </w:r>
      <w:r>
        <w:rPr>
          <w:rFonts w:ascii="Times New Roman" w:hAnsi="Times New Roman" w:eastAsia="Times New Roman" w:cs="Times New Roman"/>
          <w:sz w:val="22"/>
          <w:szCs w:val="22"/>
          <w:spacing w:val="-8"/>
        </w:rPr>
        <w:t>(Proactive Management)</w:t>
      </w:r>
      <w:r>
        <w:rPr>
          <w:rFonts w:ascii="SimSun" w:hAnsi="SimSun" w:eastAsia="SimSun" w:cs="SimSun"/>
          <w:sz w:val="22"/>
          <w:szCs w:val="22"/>
          <w:spacing w:val="-8"/>
        </w:rPr>
        <w:t>转变，因此，需要更多的经验研究</w:t>
      </w:r>
      <w:r>
        <w:rPr>
          <w:rFonts w:ascii="Times New Roman" w:hAnsi="Times New Roman" w:eastAsia="Times New Roman" w:cs="Times New Roman"/>
          <w:sz w:val="22"/>
          <w:szCs w:val="22"/>
          <w:spacing w:val="-8"/>
        </w:rPr>
        <w:t>(Empirical Research</w:t>
      </w:r>
      <w:r>
        <w:rPr>
          <w:rFonts w:ascii="Times New Roman" w:hAnsi="Times New Roman" w:eastAsia="Times New Roman" w:cs="Times New Roman"/>
          <w:sz w:val="22"/>
          <w:szCs w:val="22"/>
          <w:spacing w:val="-9"/>
        </w:rPr>
        <w:t>)</w:t>
      </w:r>
      <w:r>
        <w:rPr>
          <w:rFonts w:ascii="SimSun" w:hAnsi="SimSun" w:eastAsia="SimSun" w:cs="SimSun"/>
          <w:sz w:val="22"/>
          <w:szCs w:val="22"/>
          <w:spacing w:val="-9"/>
        </w:rPr>
        <w:t>度量</w:t>
      </w:r>
      <w:r>
        <w:rPr>
          <w:rFonts w:ascii="SimSun" w:hAnsi="SimSun" w:eastAsia="SimSun" w:cs="SimSun"/>
          <w:sz w:val="22"/>
          <w:szCs w:val="22"/>
        </w:rPr>
        <w:t xml:space="preserve"> </w:t>
      </w:r>
      <w:r>
        <w:rPr>
          <w:rFonts w:ascii="SimSun" w:hAnsi="SimSun" w:eastAsia="SimSun" w:cs="SimSun"/>
          <w:sz w:val="22"/>
          <w:szCs w:val="22"/>
          <w:spacing w:val="-18"/>
        </w:rPr>
        <w:t>主动管理的有效性，并探讨它们的影响。</w:t>
      </w:r>
    </w:p>
    <w:p>
      <w:pPr>
        <w:ind w:left="440"/>
        <w:spacing w:before="69" w:line="220" w:lineRule="auto"/>
        <w:rPr>
          <w:rFonts w:ascii="SimSun" w:hAnsi="SimSun" w:eastAsia="SimSun" w:cs="SimSun"/>
          <w:sz w:val="22"/>
          <w:szCs w:val="22"/>
        </w:rPr>
      </w:pPr>
      <w:r>
        <w:rPr>
          <w:rFonts w:ascii="SimSun" w:hAnsi="SimSun" w:eastAsia="SimSun" w:cs="SimSun"/>
          <w:sz w:val="22"/>
          <w:szCs w:val="22"/>
          <w:spacing w:val="-1"/>
        </w:rPr>
        <w:t>4)企业过程及其变化</w:t>
      </w:r>
    </w:p>
    <w:p>
      <w:pPr>
        <w:ind w:right="27" w:firstLine="440"/>
        <w:spacing w:before="47" w:line="234" w:lineRule="auto"/>
        <w:rPr>
          <w:rFonts w:ascii="SimSun" w:hAnsi="SimSun" w:eastAsia="SimSun" w:cs="SimSun"/>
          <w:sz w:val="22"/>
          <w:szCs w:val="22"/>
        </w:rPr>
      </w:pPr>
      <w:r>
        <w:rPr>
          <w:rFonts w:ascii="SimSun" w:hAnsi="SimSun" w:eastAsia="SimSun" w:cs="SimSun"/>
          <w:sz w:val="22"/>
          <w:szCs w:val="22"/>
          <w:spacing w:val="-10"/>
        </w:rPr>
        <w:t>研究信息质量和企业变化过程的相互关系。信息质量提高的要求在企业行动</w:t>
      </w:r>
      <w:r>
        <w:rPr>
          <w:rFonts w:ascii="SimSun" w:hAnsi="SimSun" w:eastAsia="SimSun" w:cs="SimSun"/>
          <w:sz w:val="22"/>
          <w:szCs w:val="22"/>
          <w:spacing w:val="3"/>
        </w:rPr>
        <w:t xml:space="preserve"> </w:t>
      </w:r>
      <w:r>
        <w:rPr>
          <w:rFonts w:ascii="SimSun" w:hAnsi="SimSun" w:eastAsia="SimSun" w:cs="SimSun"/>
          <w:sz w:val="22"/>
          <w:szCs w:val="22"/>
          <w:spacing w:val="-6"/>
        </w:rPr>
        <w:t>中常常发生变化，</w:t>
      </w:r>
      <w:r>
        <w:rPr>
          <w:rFonts w:ascii="Times New Roman" w:hAnsi="Times New Roman" w:eastAsia="Times New Roman" w:cs="Times New Roman"/>
          <w:sz w:val="22"/>
          <w:szCs w:val="22"/>
          <w:spacing w:val="-6"/>
        </w:rPr>
        <w:t>Y.W.Lee(2004)  </w:t>
      </w:r>
      <w:r>
        <w:rPr>
          <w:rFonts w:ascii="SimSun" w:hAnsi="SimSun" w:eastAsia="SimSun" w:cs="SimSun"/>
          <w:sz w:val="22"/>
          <w:szCs w:val="22"/>
          <w:spacing w:val="-6"/>
        </w:rPr>
        <w:t>研究了大规模</w:t>
      </w:r>
      <w:r>
        <w:rPr>
          <w:rFonts w:ascii="SimSun" w:hAnsi="SimSun" w:eastAsia="SimSun" w:cs="SimSun"/>
          <w:sz w:val="22"/>
          <w:szCs w:val="22"/>
          <w:spacing w:val="-7"/>
        </w:rPr>
        <w:t>生产公司的信息质量提高方法，</w:t>
      </w:r>
    </w:p>
    <w:p>
      <w:pPr>
        <w:spacing w:line="234" w:lineRule="auto"/>
        <w:sectPr>
          <w:pgSz w:w="8720" w:h="13250"/>
          <w:pgMar w:top="422" w:right="799" w:bottom="400" w:left="500" w:header="0" w:footer="0" w:gutter="0"/>
        </w:sectPr>
        <w:rPr>
          <w:rFonts w:ascii="SimSun" w:hAnsi="SimSun" w:eastAsia="SimSun" w:cs="SimSun"/>
          <w:sz w:val="22"/>
          <w:szCs w:val="22"/>
        </w:rPr>
      </w:pPr>
    </w:p>
    <w:p>
      <w:pPr>
        <w:spacing w:before="97"/>
        <w:rPr>
          <w:rFonts w:ascii="KaiTi" w:hAnsi="KaiTi" w:eastAsia="KaiTi" w:cs="KaiTi"/>
          <w:sz w:val="22"/>
          <w:szCs w:val="22"/>
        </w:rPr>
      </w:pPr>
      <w:r>
        <w:rPr>
          <w:rFonts w:ascii="KaiTi" w:hAnsi="KaiTi" w:eastAsia="KaiTi" w:cs="KaiTi"/>
          <w:sz w:val="22"/>
          <w:szCs w:val="22"/>
          <w:position w:val="-9"/>
        </w:rPr>
        <w:drawing>
          <wp:inline distT="0" distB="0" distL="0" distR="0">
            <wp:extent cx="292087" cy="311140"/>
            <wp:effectExtent l="0" t="0" r="0" b="0"/>
            <wp:docPr id="42" name="IM 42"/>
            <wp:cNvGraphicFramePr/>
            <a:graphic>
              <a:graphicData uri="http://schemas.openxmlformats.org/drawingml/2006/picture">
                <pic:pic>
                  <pic:nvPicPr>
                    <pic:cNvPr id="42" name="IM 42"/>
                    <pic:cNvPicPr/>
                  </pic:nvPicPr>
                  <pic:blipFill>
                    <a:blip r:embed="rId58"/>
                    <a:stretch>
                      <a:fillRect/>
                    </a:stretch>
                  </pic:blipFill>
                  <pic:spPr>
                    <a:xfrm rot="0">
                      <a:off x="0" y="0"/>
                      <a:ext cx="292087" cy="311140"/>
                    </a:xfrm>
                    <a:prstGeom prst="rect">
                      <a:avLst/>
                    </a:prstGeom>
                  </pic:spPr>
                </pic:pic>
              </a:graphicData>
            </a:graphic>
          </wp:inline>
        </w:drawing>
      </w:r>
      <w:r>
        <w:rPr>
          <w:rFonts w:ascii="KaiTi" w:hAnsi="KaiTi" w:eastAsia="KaiTi" w:cs="KaiTi"/>
          <w:sz w:val="22"/>
          <w:szCs w:val="22"/>
          <w:spacing w:val="-5"/>
        </w:rPr>
        <w:t>)数据质量导论</w:t>
      </w:r>
    </w:p>
    <w:p>
      <w:pPr>
        <w:ind w:left="79"/>
        <w:spacing w:before="246" w:line="249" w:lineRule="auto"/>
        <w:jc w:val="both"/>
        <w:rPr>
          <w:rFonts w:ascii="SimSun" w:hAnsi="SimSun" w:eastAsia="SimSun" w:cs="SimSun"/>
          <w:sz w:val="22"/>
          <w:szCs w:val="22"/>
        </w:rPr>
      </w:pPr>
      <w:r>
        <w:rPr>
          <w:rFonts w:ascii="SimSun" w:hAnsi="SimSun" w:eastAsia="SimSun" w:cs="SimSun"/>
          <w:sz w:val="22"/>
          <w:szCs w:val="22"/>
          <w:spacing w:val="4"/>
        </w:rPr>
        <w:t>提出了响应业务过程和需求变化的基于迭代自适应技术的数据完整性规则；</w:t>
      </w:r>
      <w:r>
        <w:rPr>
          <w:rFonts w:ascii="SimSun" w:hAnsi="SimSun" w:eastAsia="SimSun" w:cs="SimSun"/>
          <w:sz w:val="22"/>
          <w:szCs w:val="22"/>
          <w:spacing w:val="17"/>
        </w:rPr>
        <w:t xml:space="preserve"> </w:t>
      </w:r>
      <w:r>
        <w:rPr>
          <w:rFonts w:ascii="Times New Roman" w:hAnsi="Times New Roman" w:eastAsia="Times New Roman" w:cs="Times New Roman"/>
          <w:sz w:val="22"/>
          <w:szCs w:val="22"/>
          <w:spacing w:val="-8"/>
        </w:rPr>
        <w:t>Y.W.Lee(2004)</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8"/>
        </w:rPr>
        <w:t>的纵向研究建立了一个信息质量问题求解模型，通过对五个机构</w:t>
      </w:r>
      <w:r>
        <w:rPr>
          <w:rFonts w:ascii="SimSun" w:hAnsi="SimSun" w:eastAsia="SimSun" w:cs="SimSun"/>
          <w:sz w:val="22"/>
          <w:szCs w:val="22"/>
        </w:rPr>
        <w:t xml:space="preserve">  </w:t>
      </w:r>
      <w:r>
        <w:rPr>
          <w:rFonts w:ascii="SimSun" w:hAnsi="SimSun" w:eastAsia="SimSun" w:cs="SimSun"/>
          <w:sz w:val="22"/>
          <w:szCs w:val="22"/>
          <w:spacing w:val="-13"/>
        </w:rPr>
        <w:t>的五年的行动研究(Action Research),分析了实践者对行动中信息质量的描述</w:t>
      </w:r>
      <w:r>
        <w:rPr>
          <w:rFonts w:ascii="SimSun" w:hAnsi="SimSun" w:eastAsia="SimSun" w:cs="SimSun"/>
          <w:sz w:val="22"/>
          <w:szCs w:val="22"/>
          <w:spacing w:val="-14"/>
        </w:rPr>
        <w:t>，研 </w:t>
      </w:r>
      <w:r>
        <w:rPr>
          <w:rFonts w:ascii="SimSun" w:hAnsi="SimSun" w:eastAsia="SimSun" w:cs="SimSun"/>
          <w:sz w:val="22"/>
          <w:szCs w:val="22"/>
          <w:spacing w:val="-10"/>
        </w:rPr>
        <w:t>究表明，有经验的人员可以通过上下文(包括隐含其间的)知识来解决信息质量问</w:t>
      </w:r>
      <w:r>
        <w:rPr>
          <w:rFonts w:ascii="SimSun" w:hAnsi="SimSun" w:eastAsia="SimSun" w:cs="SimSun"/>
          <w:sz w:val="22"/>
          <w:szCs w:val="22"/>
          <w:spacing w:val="3"/>
        </w:rPr>
        <w:t xml:space="preserve"> </w:t>
      </w:r>
      <w:r>
        <w:rPr>
          <w:rFonts w:ascii="SimSun" w:hAnsi="SimSun" w:eastAsia="SimSun" w:cs="SimSun"/>
          <w:sz w:val="22"/>
          <w:szCs w:val="22"/>
          <w:spacing w:val="-13"/>
        </w:rPr>
        <w:t>题，文中还详细说明了五个关键的信息质量要素：角色</w:t>
      </w:r>
      <w:r>
        <w:rPr>
          <w:rFonts w:ascii="Times New Roman" w:hAnsi="Times New Roman" w:eastAsia="Times New Roman" w:cs="Times New Roman"/>
          <w:sz w:val="22"/>
          <w:szCs w:val="22"/>
          <w:spacing w:val="-13"/>
        </w:rPr>
        <w:t>(Role)</w:t>
      </w:r>
      <w:r>
        <w:rPr>
          <w:rFonts w:ascii="SimSun" w:hAnsi="SimSun" w:eastAsia="SimSun" w:cs="SimSun"/>
          <w:sz w:val="22"/>
          <w:szCs w:val="22"/>
          <w:spacing w:val="-13"/>
        </w:rPr>
        <w:t>、</w:t>
      </w:r>
      <w:r>
        <w:rPr>
          <w:rFonts w:ascii="SimSun" w:hAnsi="SimSun" w:eastAsia="SimSun" w:cs="SimSun"/>
          <w:sz w:val="22"/>
          <w:szCs w:val="22"/>
          <w:spacing w:val="-14"/>
        </w:rPr>
        <w:t>范例</w:t>
      </w:r>
      <w:r>
        <w:rPr>
          <w:rFonts w:ascii="Times New Roman" w:hAnsi="Times New Roman" w:eastAsia="Times New Roman" w:cs="Times New Roman"/>
          <w:sz w:val="22"/>
          <w:szCs w:val="22"/>
          <w:spacing w:val="-14"/>
        </w:rPr>
        <w:t>(Paradigm)</w:t>
      </w:r>
      <w:r>
        <w:rPr>
          <w:rFonts w:ascii="SimSun" w:hAnsi="SimSun" w:eastAsia="SimSun" w:cs="SimSun"/>
          <w:sz w:val="22"/>
          <w:szCs w:val="22"/>
          <w:spacing w:val="-14"/>
        </w:rPr>
        <w:t>、时 </w:t>
      </w:r>
      <w:r>
        <w:rPr>
          <w:rFonts w:ascii="SimSun" w:hAnsi="SimSun" w:eastAsia="SimSun" w:cs="SimSun"/>
          <w:sz w:val="22"/>
          <w:szCs w:val="22"/>
          <w:spacing w:val="-6"/>
        </w:rPr>
        <w:t>间</w:t>
      </w:r>
      <w:r>
        <w:rPr>
          <w:rFonts w:ascii="Times New Roman" w:hAnsi="Times New Roman" w:eastAsia="Times New Roman" w:cs="Times New Roman"/>
          <w:sz w:val="22"/>
          <w:szCs w:val="22"/>
          <w:spacing w:val="-6"/>
        </w:rPr>
        <w:t>(Time)</w:t>
      </w:r>
      <w:r>
        <w:rPr>
          <w:rFonts w:ascii="SimSun" w:hAnsi="SimSun" w:eastAsia="SimSun" w:cs="SimSun"/>
          <w:sz w:val="22"/>
          <w:szCs w:val="22"/>
          <w:spacing w:val="-6"/>
        </w:rPr>
        <w:t>、目的</w:t>
      </w:r>
      <w:r>
        <w:rPr>
          <w:rFonts w:ascii="Times New Roman" w:hAnsi="Times New Roman" w:eastAsia="Times New Roman" w:cs="Times New Roman"/>
          <w:sz w:val="22"/>
          <w:szCs w:val="22"/>
          <w:spacing w:val="-6"/>
        </w:rPr>
        <w:t>(Goal) </w:t>
      </w:r>
      <w:r>
        <w:rPr>
          <w:rFonts w:ascii="SimSun" w:hAnsi="SimSun" w:eastAsia="SimSun" w:cs="SimSun"/>
          <w:sz w:val="22"/>
          <w:szCs w:val="22"/>
          <w:spacing w:val="-6"/>
        </w:rPr>
        <w:t>和地点</w:t>
      </w:r>
      <w:r>
        <w:rPr>
          <w:rFonts w:ascii="Times New Roman" w:hAnsi="Times New Roman" w:eastAsia="Times New Roman" w:cs="Times New Roman"/>
          <w:sz w:val="22"/>
          <w:szCs w:val="22"/>
          <w:spacing w:val="-6"/>
        </w:rPr>
        <w:t>(Place)</w:t>
      </w:r>
      <w:r>
        <w:rPr>
          <w:rFonts w:ascii="SimSun" w:hAnsi="SimSun" w:eastAsia="SimSun" w:cs="SimSun"/>
          <w:sz w:val="22"/>
          <w:szCs w:val="22"/>
          <w:spacing w:val="-6"/>
        </w:rPr>
        <w:t>。</w:t>
      </w:r>
    </w:p>
    <w:p>
      <w:pPr>
        <w:ind w:left="509"/>
        <w:spacing w:before="102" w:line="220" w:lineRule="auto"/>
        <w:rPr>
          <w:rFonts w:ascii="SimSun" w:hAnsi="SimSun" w:eastAsia="SimSun" w:cs="SimSun"/>
          <w:sz w:val="22"/>
          <w:szCs w:val="22"/>
        </w:rPr>
      </w:pPr>
      <w:r>
        <w:rPr>
          <w:rFonts w:ascii="SimSun" w:hAnsi="SimSun" w:eastAsia="SimSun" w:cs="SimSun"/>
          <w:sz w:val="22"/>
          <w:szCs w:val="22"/>
          <w:spacing w:val="5"/>
        </w:rPr>
        <w:t>5)策略与原则</w:t>
      </w:r>
    </w:p>
    <w:p>
      <w:pPr>
        <w:ind w:left="79" w:right="75" w:firstLine="429"/>
        <w:spacing w:before="21" w:line="256" w:lineRule="auto"/>
        <w:rPr>
          <w:rFonts w:ascii="SimSun" w:hAnsi="SimSun" w:eastAsia="SimSun" w:cs="SimSun"/>
          <w:sz w:val="22"/>
          <w:szCs w:val="22"/>
        </w:rPr>
      </w:pPr>
      <w:r>
        <w:rPr>
          <w:rFonts w:ascii="SimSun" w:hAnsi="SimSun" w:eastAsia="SimSun" w:cs="SimSun"/>
          <w:sz w:val="22"/>
          <w:szCs w:val="22"/>
          <w:spacing w:val="-8"/>
        </w:rPr>
        <w:t>研究组织和制度层面信息质量管理和提高的各种策略和原则。</w:t>
      </w:r>
      <w:r>
        <w:rPr>
          <w:rFonts w:ascii="Times New Roman" w:hAnsi="Times New Roman" w:eastAsia="Times New Roman" w:cs="Times New Roman"/>
          <w:sz w:val="22"/>
          <w:szCs w:val="22"/>
          <w:spacing w:val="-8"/>
        </w:rPr>
        <w:t>Kerr(2006) </w:t>
      </w:r>
      <w:r>
        <w:rPr>
          <w:rFonts w:ascii="SimSun" w:hAnsi="SimSun" w:eastAsia="SimSun" w:cs="SimSun"/>
          <w:sz w:val="22"/>
          <w:szCs w:val="22"/>
          <w:spacing w:val="-8"/>
        </w:rPr>
        <w:t>研</w:t>
      </w:r>
      <w:r>
        <w:rPr>
          <w:rFonts w:ascii="SimSun" w:hAnsi="SimSun" w:eastAsia="SimSun" w:cs="SimSun"/>
          <w:sz w:val="22"/>
          <w:szCs w:val="22"/>
          <w:spacing w:val="7"/>
        </w:rPr>
        <w:t xml:space="preserve"> </w:t>
      </w:r>
      <w:r>
        <w:rPr>
          <w:rFonts w:ascii="SimSun" w:hAnsi="SimSun" w:eastAsia="SimSun" w:cs="SimSun"/>
          <w:sz w:val="22"/>
          <w:szCs w:val="22"/>
          <w:spacing w:val="-11"/>
        </w:rPr>
        <w:t>究了新西兰卫生保健部门所采纳的策略和原则，表明当部门间或企业内部通过信</w:t>
      </w:r>
      <w:r>
        <w:rPr>
          <w:rFonts w:ascii="SimSun" w:hAnsi="SimSun" w:eastAsia="SimSun" w:cs="SimSun"/>
          <w:sz w:val="22"/>
          <w:szCs w:val="22"/>
          <w:spacing w:val="18"/>
        </w:rPr>
        <w:t xml:space="preserve"> </w:t>
      </w:r>
      <w:r>
        <w:rPr>
          <w:rFonts w:ascii="SimSun" w:hAnsi="SimSun" w:eastAsia="SimSun" w:cs="SimSun"/>
          <w:sz w:val="22"/>
          <w:szCs w:val="22"/>
          <w:spacing w:val="-8"/>
        </w:rPr>
        <w:t>息质量提高计划进行改革时，所采用的信息质量评估框架</w:t>
      </w:r>
      <w:r>
        <w:rPr>
          <w:rFonts w:ascii="Times New Roman" w:hAnsi="Times New Roman" w:eastAsia="Times New Roman" w:cs="Times New Roman"/>
          <w:sz w:val="22"/>
          <w:szCs w:val="22"/>
          <w:spacing w:val="-8"/>
        </w:rPr>
        <w:t>(Data Quality Evaluation</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6"/>
        </w:rPr>
        <w:t>Framework)</w:t>
      </w:r>
      <w:r>
        <w:rPr>
          <w:rFonts w:ascii="SimSun" w:hAnsi="SimSun" w:eastAsia="SimSun" w:cs="SimSun"/>
          <w:sz w:val="22"/>
          <w:szCs w:val="22"/>
          <w:spacing w:val="-6"/>
        </w:rPr>
        <w:t>和当前国家数据质量提高战略</w:t>
      </w:r>
      <w:r>
        <w:rPr>
          <w:rFonts w:ascii="Times New Roman" w:hAnsi="Times New Roman" w:eastAsia="Times New Roman" w:cs="Times New Roman"/>
          <w:sz w:val="22"/>
          <w:szCs w:val="22"/>
          <w:spacing w:val="-6"/>
        </w:rPr>
        <w:t>(Data Quality Improvemen</w:t>
      </w:r>
      <w:r>
        <w:rPr>
          <w:rFonts w:ascii="Times New Roman" w:hAnsi="Times New Roman" w:eastAsia="Times New Roman" w:cs="Times New Roman"/>
          <w:sz w:val="22"/>
          <w:szCs w:val="22"/>
          <w:spacing w:val="-7"/>
        </w:rPr>
        <w:t>t Strategy)</w:t>
      </w:r>
      <w:r>
        <w:rPr>
          <w:rFonts w:ascii="SimSun" w:hAnsi="SimSun" w:eastAsia="SimSun" w:cs="SimSun"/>
          <w:sz w:val="22"/>
          <w:szCs w:val="22"/>
          <w:spacing w:val="-7"/>
        </w:rPr>
        <w:t>给它</w:t>
      </w:r>
      <w:r>
        <w:rPr>
          <w:rFonts w:ascii="SimSun" w:hAnsi="SimSun" w:eastAsia="SimSun" w:cs="SimSun"/>
          <w:sz w:val="22"/>
          <w:szCs w:val="22"/>
        </w:rPr>
        <w:t xml:space="preserve"> </w:t>
      </w:r>
      <w:r>
        <w:rPr>
          <w:rFonts w:ascii="SimSun" w:hAnsi="SimSun" w:eastAsia="SimSun" w:cs="SimSun"/>
          <w:sz w:val="22"/>
          <w:szCs w:val="22"/>
          <w:spacing w:val="-12"/>
        </w:rPr>
        <w:t>们提供了宏观指导路线。</w:t>
      </w:r>
    </w:p>
    <w:p>
      <w:pPr>
        <w:ind w:left="512"/>
        <w:spacing w:before="76" w:line="221" w:lineRule="auto"/>
        <w:outlineLvl w:val="3"/>
        <w:rPr>
          <w:rFonts w:ascii="SimHei" w:hAnsi="SimHei" w:eastAsia="SimHei" w:cs="SimHei"/>
          <w:sz w:val="22"/>
          <w:szCs w:val="22"/>
        </w:rPr>
      </w:pPr>
      <w:hyperlink w:history="true" r:id="rId59">
        <w:r>
          <w:rPr>
            <w:rFonts w:ascii="SimHei" w:hAnsi="SimHei" w:eastAsia="SimHei" w:cs="SimHei"/>
            <w:sz w:val="22"/>
            <w:szCs w:val="22"/>
            <w:b/>
            <w:bCs/>
            <w:spacing w:val="-12"/>
          </w:rPr>
          <w:t>2.2.2.2</w:t>
        </w:r>
      </w:hyperlink>
      <w:r>
        <w:rPr>
          <w:rFonts w:ascii="SimHei" w:hAnsi="SimHei" w:eastAsia="SimHei" w:cs="SimHei"/>
          <w:sz w:val="22"/>
          <w:szCs w:val="22"/>
          <w:spacing w:val="96"/>
        </w:rPr>
        <w:t xml:space="preserve"> </w:t>
      </w:r>
      <w:r>
        <w:rPr>
          <w:rFonts w:ascii="SimHei" w:hAnsi="SimHei" w:eastAsia="SimHei" w:cs="SimHei"/>
          <w:sz w:val="22"/>
          <w:szCs w:val="22"/>
          <w:b/>
          <w:bCs/>
          <w:spacing w:val="-12"/>
        </w:rPr>
        <w:t>关系数据库信息质量的技术解决方案</w:t>
      </w:r>
    </w:p>
    <w:p>
      <w:pPr>
        <w:ind w:left="79" w:right="81" w:firstLine="429"/>
        <w:spacing w:before="100" w:line="236" w:lineRule="auto"/>
        <w:rPr>
          <w:rFonts w:ascii="SimSun" w:hAnsi="SimSun" w:eastAsia="SimSun" w:cs="SimSun"/>
          <w:sz w:val="22"/>
          <w:szCs w:val="22"/>
        </w:rPr>
      </w:pPr>
      <w:r>
        <w:rPr>
          <w:rFonts w:ascii="SimSun" w:hAnsi="SimSun" w:eastAsia="SimSun" w:cs="SimSun"/>
          <w:sz w:val="22"/>
          <w:szCs w:val="22"/>
          <w:spacing w:val="-17"/>
        </w:rPr>
        <w:t>该类主题提出评价、提高和管理信息质量的数据库技术，并提出能</w:t>
      </w:r>
      <w:r>
        <w:rPr>
          <w:rFonts w:ascii="SimSun" w:hAnsi="SimSun" w:eastAsia="SimSun" w:cs="SimSun"/>
          <w:sz w:val="22"/>
          <w:szCs w:val="22"/>
          <w:spacing w:val="-18"/>
        </w:rPr>
        <w:t>够生产出高</w:t>
      </w:r>
      <w:r>
        <w:rPr>
          <w:rFonts w:ascii="SimSun" w:hAnsi="SimSun" w:eastAsia="SimSun" w:cs="SimSun"/>
          <w:sz w:val="22"/>
          <w:szCs w:val="22"/>
        </w:rPr>
        <w:t xml:space="preserve"> </w:t>
      </w:r>
      <w:r>
        <w:rPr>
          <w:rFonts w:ascii="SimSun" w:hAnsi="SimSun" w:eastAsia="SimSun" w:cs="SimSun"/>
          <w:sz w:val="22"/>
          <w:szCs w:val="22"/>
          <w:spacing w:val="-12"/>
        </w:rPr>
        <w:t>质量信息的论证和系统设计技术。</w:t>
      </w:r>
    </w:p>
    <w:p>
      <w:pPr>
        <w:ind w:left="509"/>
        <w:spacing w:before="49" w:line="219" w:lineRule="auto"/>
        <w:rPr>
          <w:rFonts w:ascii="SimSun" w:hAnsi="SimSun" w:eastAsia="SimSun" w:cs="SimSun"/>
          <w:sz w:val="22"/>
          <w:szCs w:val="22"/>
        </w:rPr>
      </w:pPr>
      <w:r>
        <w:rPr>
          <w:rFonts w:ascii="SimSun" w:hAnsi="SimSun" w:eastAsia="SimSun" w:cs="SimSun"/>
          <w:sz w:val="22"/>
          <w:szCs w:val="22"/>
          <w:spacing w:val="-6"/>
        </w:rPr>
        <w:t>1)数据集成与数据仓库</w:t>
      </w:r>
    </w:p>
    <w:p>
      <w:pPr>
        <w:ind w:left="79" w:right="77" w:firstLine="429"/>
        <w:spacing w:before="61" w:line="254" w:lineRule="auto"/>
        <w:rPr>
          <w:rFonts w:ascii="SimSun" w:hAnsi="SimSun" w:eastAsia="SimSun" w:cs="SimSun"/>
          <w:sz w:val="22"/>
          <w:szCs w:val="22"/>
        </w:rPr>
      </w:pPr>
      <w:r>
        <w:rPr>
          <w:rFonts w:ascii="SimSun" w:hAnsi="SimSun" w:eastAsia="SimSun" w:cs="SimSun"/>
          <w:sz w:val="22"/>
          <w:szCs w:val="22"/>
          <w:spacing w:val="-8"/>
        </w:rPr>
        <w:t>为了完成分析或决策任务，需要从内部和外部数据源(贸易伙伴、数据供应</w:t>
      </w:r>
      <w:r>
        <w:rPr>
          <w:rFonts w:ascii="SimSun" w:hAnsi="SimSun" w:eastAsia="SimSun" w:cs="SimSun"/>
          <w:sz w:val="22"/>
          <w:szCs w:val="22"/>
          <w:spacing w:val="12"/>
        </w:rPr>
        <w:t xml:space="preserve"> </w:t>
      </w:r>
      <w:r>
        <w:rPr>
          <w:rFonts w:ascii="SimSun" w:hAnsi="SimSun" w:eastAsia="SimSun" w:cs="SimSun"/>
          <w:sz w:val="22"/>
          <w:szCs w:val="22"/>
          <w:spacing w:val="-13"/>
        </w:rPr>
        <w:t>商、因特网等)搜集和集成数据。因此，信息系统处理的</w:t>
      </w:r>
      <w:r>
        <w:rPr>
          <w:rFonts w:ascii="SimSun" w:hAnsi="SimSun" w:eastAsia="SimSun" w:cs="SimSun"/>
          <w:sz w:val="22"/>
          <w:szCs w:val="22"/>
          <w:spacing w:val="-14"/>
        </w:rPr>
        <w:t>数据通常是分布式的和异</w:t>
      </w:r>
      <w:r>
        <w:rPr>
          <w:rFonts w:ascii="SimSun" w:hAnsi="SimSun" w:eastAsia="SimSun" w:cs="SimSun"/>
          <w:sz w:val="22"/>
          <w:szCs w:val="22"/>
        </w:rPr>
        <w:t xml:space="preserve"> </w:t>
      </w:r>
      <w:r>
        <w:rPr>
          <w:rFonts w:ascii="SimSun" w:hAnsi="SimSun" w:eastAsia="SimSun" w:cs="SimSun"/>
          <w:sz w:val="22"/>
          <w:szCs w:val="22"/>
        </w:rPr>
        <w:t>构的。数据集成</w:t>
      </w:r>
      <w:r>
        <w:rPr>
          <w:rFonts w:ascii="Times New Roman" w:hAnsi="Times New Roman" w:eastAsia="Times New Roman" w:cs="Times New Roman"/>
          <w:sz w:val="22"/>
          <w:szCs w:val="22"/>
        </w:rPr>
        <w:t>(Data Integration)</w:t>
      </w:r>
      <w:r>
        <w:rPr>
          <w:rFonts w:ascii="SimSun" w:hAnsi="SimSun" w:eastAsia="SimSun" w:cs="SimSun"/>
          <w:sz w:val="22"/>
          <w:szCs w:val="22"/>
        </w:rPr>
        <w:t>通过改善一致性</w:t>
      </w:r>
      <w:r>
        <w:rPr>
          <w:rFonts w:ascii="Times New Roman" w:hAnsi="Times New Roman" w:eastAsia="Times New Roman" w:cs="Times New Roman"/>
          <w:sz w:val="22"/>
          <w:szCs w:val="22"/>
        </w:rPr>
        <w:t>(Consisten</w:t>
      </w:r>
      <w:r>
        <w:rPr>
          <w:rFonts w:ascii="Times New Roman" w:hAnsi="Times New Roman" w:eastAsia="Times New Roman" w:cs="Times New Roman"/>
          <w:sz w:val="22"/>
          <w:szCs w:val="22"/>
          <w:spacing w:val="-1"/>
        </w:rPr>
        <w:t>cy)</w:t>
      </w:r>
      <w:r>
        <w:rPr>
          <w:rFonts w:ascii="SimSun" w:hAnsi="SimSun" w:eastAsia="SimSun" w:cs="SimSun"/>
          <w:sz w:val="22"/>
          <w:szCs w:val="22"/>
          <w:spacing w:val="-1"/>
        </w:rPr>
        <w:t>、完整性</w:t>
      </w:r>
      <w:r>
        <w:rPr>
          <w:rFonts w:ascii="Times New Roman" w:hAnsi="Times New Roman" w:eastAsia="Times New Roman" w:cs="Times New Roman"/>
          <w:sz w:val="22"/>
          <w:szCs w:val="22"/>
          <w:spacing w:val="-1"/>
        </w:rPr>
        <w:t>(Com-</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7"/>
        </w:rPr>
        <w:t>pleteness)</w:t>
      </w:r>
      <w:r>
        <w:rPr>
          <w:rFonts w:ascii="SimSun" w:hAnsi="SimSun" w:eastAsia="SimSun" w:cs="SimSun"/>
          <w:sz w:val="22"/>
          <w:szCs w:val="22"/>
          <w:spacing w:val="-7"/>
        </w:rPr>
        <w:t>、可访问性</w:t>
      </w:r>
      <w:r>
        <w:rPr>
          <w:rFonts w:ascii="Times New Roman" w:hAnsi="Times New Roman" w:eastAsia="Times New Roman" w:cs="Times New Roman"/>
          <w:sz w:val="22"/>
          <w:szCs w:val="22"/>
          <w:spacing w:val="-7"/>
        </w:rPr>
        <w:t>(Accessibility)</w:t>
      </w:r>
      <w:r>
        <w:rPr>
          <w:rFonts w:ascii="SimSun" w:hAnsi="SimSun" w:eastAsia="SimSun" w:cs="SimSun"/>
          <w:sz w:val="22"/>
          <w:szCs w:val="22"/>
          <w:spacing w:val="-7"/>
        </w:rPr>
        <w:t>及其他信息质量维度来提高数据的可用性。通</w:t>
      </w:r>
      <w:r>
        <w:rPr>
          <w:rFonts w:ascii="SimSun" w:hAnsi="SimSun" w:eastAsia="SimSun" w:cs="SimSun"/>
          <w:sz w:val="22"/>
          <w:szCs w:val="22"/>
          <w:spacing w:val="2"/>
        </w:rPr>
        <w:t xml:space="preserve"> </w:t>
      </w:r>
      <w:r>
        <w:rPr>
          <w:rFonts w:ascii="SimSun" w:hAnsi="SimSun" w:eastAsia="SimSun" w:cs="SimSun"/>
          <w:sz w:val="22"/>
          <w:szCs w:val="22"/>
          <w:spacing w:val="-7"/>
        </w:rPr>
        <w:t>过即问即答式多源数据查询应答</w:t>
      </w:r>
      <w:r>
        <w:rPr>
          <w:rFonts w:ascii="Times New Roman" w:hAnsi="Times New Roman" w:eastAsia="Times New Roman" w:cs="Times New Roman"/>
          <w:sz w:val="22"/>
          <w:szCs w:val="22"/>
          <w:spacing w:val="-7"/>
        </w:rPr>
        <w:t>(Query Answ</w:t>
      </w:r>
      <w:r>
        <w:rPr>
          <w:rFonts w:ascii="Times New Roman" w:hAnsi="Times New Roman" w:eastAsia="Times New Roman" w:cs="Times New Roman"/>
          <w:sz w:val="22"/>
          <w:szCs w:val="22"/>
          <w:spacing w:val="-8"/>
        </w:rPr>
        <w:t>ering)</w:t>
      </w:r>
      <w:r>
        <w:rPr>
          <w:rFonts w:ascii="SimSun" w:hAnsi="SimSun" w:eastAsia="SimSun" w:cs="SimSun"/>
          <w:sz w:val="22"/>
          <w:szCs w:val="22"/>
          <w:spacing w:val="-8"/>
        </w:rPr>
        <w:t>系统或者为已知或预期用户而</w:t>
      </w:r>
      <w:r>
        <w:rPr>
          <w:rFonts w:ascii="SimSun" w:hAnsi="SimSun" w:eastAsia="SimSun" w:cs="SimSun"/>
          <w:sz w:val="22"/>
          <w:szCs w:val="22"/>
        </w:rPr>
        <w:t xml:space="preserve"> </w:t>
      </w:r>
      <w:r>
        <w:rPr>
          <w:rFonts w:ascii="SimSun" w:hAnsi="SimSun" w:eastAsia="SimSun" w:cs="SimSun"/>
          <w:sz w:val="22"/>
          <w:szCs w:val="22"/>
          <w:spacing w:val="-2"/>
        </w:rPr>
        <w:t>建立的数据仓库</w:t>
      </w:r>
      <w:r>
        <w:rPr>
          <w:rFonts w:ascii="Times New Roman" w:hAnsi="Times New Roman" w:eastAsia="Times New Roman" w:cs="Times New Roman"/>
          <w:sz w:val="22"/>
          <w:szCs w:val="22"/>
          <w:spacing w:val="-2"/>
        </w:rPr>
        <w:t>(Data</w:t>
      </w:r>
      <w:r>
        <w:rPr>
          <w:rFonts w:ascii="Times New Roman" w:hAnsi="Times New Roman" w:eastAsia="Times New Roman" w:cs="Times New Roman"/>
          <w:sz w:val="22"/>
          <w:szCs w:val="22"/>
          <w:spacing w:val="53"/>
          <w:w w:val="101"/>
        </w:rPr>
        <w:t xml:space="preserve"> </w:t>
      </w:r>
      <w:r>
        <w:rPr>
          <w:rFonts w:ascii="Times New Roman" w:hAnsi="Times New Roman" w:eastAsia="Times New Roman" w:cs="Times New Roman"/>
          <w:sz w:val="22"/>
          <w:szCs w:val="22"/>
          <w:spacing w:val="-2"/>
        </w:rPr>
        <w:t>Warehouse</w:t>
      </w:r>
      <w:r>
        <w:rPr>
          <w:rFonts w:ascii="Times New Roman" w:hAnsi="Times New Roman" w:eastAsia="Times New Roman" w:cs="Times New Roman"/>
          <w:sz w:val="22"/>
          <w:szCs w:val="22"/>
          <w:spacing w:val="-3"/>
        </w:rPr>
        <w:t>),</w:t>
      </w:r>
      <w:r>
        <w:rPr>
          <w:rFonts w:ascii="SimSun" w:hAnsi="SimSun" w:eastAsia="SimSun" w:cs="SimSun"/>
          <w:sz w:val="22"/>
          <w:szCs w:val="22"/>
          <w:spacing w:val="-3"/>
        </w:rPr>
        <w:t>能够实现数据集成。此方向的研究已经持续</w:t>
      </w:r>
      <w:r>
        <w:rPr>
          <w:rFonts w:ascii="SimSun" w:hAnsi="SimSun" w:eastAsia="SimSun" w:cs="SimSun"/>
          <w:sz w:val="22"/>
          <w:szCs w:val="22"/>
        </w:rPr>
        <w:t xml:space="preserve"> </w:t>
      </w:r>
      <w:r>
        <w:rPr>
          <w:rFonts w:ascii="SimSun" w:hAnsi="SimSun" w:eastAsia="SimSun" w:cs="SimSun"/>
          <w:sz w:val="22"/>
          <w:szCs w:val="22"/>
          <w:spacing w:val="-18"/>
        </w:rPr>
        <w:t>20</w:t>
      </w:r>
      <w:r>
        <w:rPr>
          <w:rFonts w:ascii="SimSun" w:hAnsi="SimSun" w:eastAsia="SimSun" w:cs="SimSun"/>
          <w:sz w:val="22"/>
          <w:szCs w:val="22"/>
          <w:spacing w:val="-38"/>
        </w:rPr>
        <w:t xml:space="preserve"> </w:t>
      </w:r>
      <w:r>
        <w:rPr>
          <w:rFonts w:ascii="SimSun" w:hAnsi="SimSun" w:eastAsia="SimSun" w:cs="SimSun"/>
          <w:sz w:val="22"/>
          <w:szCs w:val="22"/>
          <w:spacing w:val="-18"/>
        </w:rPr>
        <w:t>余年，当前仍然异常活跃。</w:t>
      </w:r>
    </w:p>
    <w:p>
      <w:pPr>
        <w:ind w:left="79" w:right="49" w:firstLine="429"/>
        <w:spacing w:before="46" w:line="257" w:lineRule="auto"/>
        <w:rPr>
          <w:rFonts w:ascii="SimSun" w:hAnsi="SimSun" w:eastAsia="SimSun" w:cs="SimSun"/>
          <w:sz w:val="22"/>
          <w:szCs w:val="22"/>
        </w:rPr>
      </w:pPr>
      <w:r>
        <w:rPr>
          <w:rFonts w:ascii="Times New Roman" w:hAnsi="Times New Roman" w:eastAsia="Times New Roman" w:cs="Times New Roman"/>
          <w:sz w:val="22"/>
          <w:szCs w:val="22"/>
          <w:spacing w:val="-6"/>
        </w:rPr>
        <w:t>Madnick </w:t>
      </w:r>
      <w:r>
        <w:rPr>
          <w:rFonts w:ascii="SimSun" w:hAnsi="SimSun" w:eastAsia="SimSun" w:cs="SimSun"/>
          <w:sz w:val="22"/>
          <w:szCs w:val="22"/>
          <w:spacing w:val="-6"/>
        </w:rPr>
        <w:t>等(2006)提出了一个柔性查询应答系统，称为上下文交互</w:t>
      </w:r>
      <w:r>
        <w:rPr>
          <w:rFonts w:ascii="Times New Roman" w:hAnsi="Times New Roman" w:eastAsia="Times New Roman" w:cs="Times New Roman"/>
          <w:sz w:val="22"/>
          <w:szCs w:val="22"/>
          <w:spacing w:val="-6"/>
        </w:rPr>
        <w:t>(COnt</w:t>
      </w:r>
      <w:r>
        <w:rPr>
          <w:rFonts w:ascii="Times New Roman" w:hAnsi="Times New Roman" w:eastAsia="Times New Roman" w:cs="Times New Roman"/>
          <w:sz w:val="22"/>
          <w:szCs w:val="22"/>
          <w:spacing w:val="-7"/>
        </w:rPr>
        <w:t>ext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5"/>
        </w:rPr>
        <w:t>INterchange,COIN),</w:t>
      </w:r>
      <w:r>
        <w:rPr>
          <w:rFonts w:ascii="SimSun" w:hAnsi="SimSun" w:eastAsia="SimSun" w:cs="SimSun"/>
          <w:sz w:val="22"/>
          <w:szCs w:val="22"/>
          <w:spacing w:val="-5"/>
        </w:rPr>
        <w:t>该系统使用了知识表示</w:t>
      </w:r>
      <w:r>
        <w:rPr>
          <w:rFonts w:ascii="Times New Roman" w:hAnsi="Times New Roman" w:eastAsia="Times New Roman" w:cs="Times New Roman"/>
          <w:sz w:val="22"/>
          <w:szCs w:val="22"/>
          <w:spacing w:val="-5"/>
        </w:rPr>
        <w:t>(Knowledge Repres</w:t>
      </w:r>
      <w:r>
        <w:rPr>
          <w:rFonts w:ascii="Times New Roman" w:hAnsi="Times New Roman" w:eastAsia="Times New Roman" w:cs="Times New Roman"/>
          <w:sz w:val="22"/>
          <w:szCs w:val="22"/>
          <w:spacing w:val="-6"/>
        </w:rPr>
        <w:t>entation)</w:t>
      </w:r>
      <w:r>
        <w:rPr>
          <w:rFonts w:ascii="SimSun" w:hAnsi="SimSun" w:eastAsia="SimSun" w:cs="SimSun"/>
          <w:sz w:val="22"/>
          <w:szCs w:val="22"/>
          <w:spacing w:val="-6"/>
        </w:rPr>
        <w:t>、结合约束</w:t>
      </w:r>
      <w:r>
        <w:rPr>
          <w:rFonts w:ascii="SimSun" w:hAnsi="SimSun" w:eastAsia="SimSun" w:cs="SimSun"/>
          <w:sz w:val="22"/>
          <w:szCs w:val="22"/>
        </w:rPr>
        <w:t xml:space="preserve"> </w:t>
      </w:r>
      <w:r>
        <w:rPr>
          <w:rFonts w:ascii="SimSun" w:hAnsi="SimSun" w:eastAsia="SimSun" w:cs="SimSun"/>
          <w:sz w:val="22"/>
          <w:szCs w:val="22"/>
          <w:spacing w:val="-2"/>
        </w:rPr>
        <w:t>求解</w:t>
      </w:r>
      <w:r>
        <w:rPr>
          <w:rFonts w:ascii="Times New Roman" w:hAnsi="Times New Roman" w:eastAsia="Times New Roman" w:cs="Times New Roman"/>
          <w:sz w:val="22"/>
          <w:szCs w:val="22"/>
          <w:spacing w:val="-2"/>
        </w:rPr>
        <w:t>(Constraint Solving)</w:t>
      </w:r>
      <w:r>
        <w:rPr>
          <w:rFonts w:ascii="SimSun" w:hAnsi="SimSun" w:eastAsia="SimSun" w:cs="SimSun"/>
          <w:sz w:val="22"/>
          <w:szCs w:val="22"/>
          <w:spacing w:val="-2"/>
        </w:rPr>
        <w:t>的反绎推理</w:t>
      </w:r>
      <w:r>
        <w:rPr>
          <w:rFonts w:ascii="Times New Roman" w:hAnsi="Times New Roman" w:eastAsia="Times New Roman" w:cs="Times New Roman"/>
          <w:sz w:val="22"/>
          <w:szCs w:val="22"/>
          <w:spacing w:val="-2"/>
        </w:rPr>
        <w:t>(Abductive R</w:t>
      </w:r>
      <w:r>
        <w:rPr>
          <w:rFonts w:ascii="Times New Roman" w:hAnsi="Times New Roman" w:eastAsia="Times New Roman" w:cs="Times New Roman"/>
          <w:sz w:val="22"/>
          <w:szCs w:val="22"/>
          <w:spacing w:val="-3"/>
        </w:rPr>
        <w:t>easoning)</w:t>
      </w:r>
      <w:r>
        <w:rPr>
          <w:rFonts w:ascii="SimSun" w:hAnsi="SimSun" w:eastAsia="SimSun" w:cs="SimSun"/>
          <w:sz w:val="22"/>
          <w:szCs w:val="22"/>
          <w:spacing w:val="-3"/>
        </w:rPr>
        <w:t>和查询优化</w:t>
      </w:r>
      <w:r>
        <w:rPr>
          <w:rFonts w:ascii="Times New Roman" w:hAnsi="Times New Roman" w:eastAsia="Times New Roman" w:cs="Times New Roman"/>
          <w:sz w:val="22"/>
          <w:szCs w:val="22"/>
          <w:spacing w:val="-3"/>
        </w:rPr>
        <w:t>(Query Op-</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1"/>
        </w:rPr>
        <w:t>timization)</w:t>
      </w:r>
      <w:r>
        <w:rPr>
          <w:rFonts w:ascii="SimSun" w:hAnsi="SimSun" w:eastAsia="SimSun" w:cs="SimSun"/>
          <w:sz w:val="22"/>
          <w:szCs w:val="22"/>
          <w:spacing w:val="-11"/>
        </w:rPr>
        <w:t>技术，允许用户在多个数据源中查询，而不必关心大多数的句法和语义</w:t>
      </w:r>
      <w:r>
        <w:rPr>
          <w:rFonts w:ascii="SimSun" w:hAnsi="SimSun" w:eastAsia="SimSun" w:cs="SimSun"/>
          <w:sz w:val="22"/>
          <w:szCs w:val="22"/>
          <w:spacing w:val="6"/>
        </w:rPr>
        <w:t xml:space="preserve"> </w:t>
      </w:r>
      <w:r>
        <w:rPr>
          <w:rFonts w:ascii="SimSun" w:hAnsi="SimSun" w:eastAsia="SimSun" w:cs="SimSun"/>
          <w:sz w:val="22"/>
          <w:szCs w:val="22"/>
          <w:spacing w:val="-4"/>
        </w:rPr>
        <w:t>的差异。许多所谓的“信息质量”问题实际上是“数据曲解</w:t>
      </w:r>
      <w:r>
        <w:rPr>
          <w:rFonts w:ascii="Times New Roman" w:hAnsi="Times New Roman" w:eastAsia="Times New Roman" w:cs="Times New Roman"/>
          <w:sz w:val="22"/>
          <w:szCs w:val="22"/>
          <w:spacing w:val="-4"/>
        </w:rPr>
        <w:t>(Data Misin</w:t>
      </w:r>
      <w:r>
        <w:rPr>
          <w:rFonts w:ascii="Times New Roman" w:hAnsi="Times New Roman" w:eastAsia="Times New Roman" w:cs="Times New Roman"/>
          <w:sz w:val="22"/>
          <w:szCs w:val="22"/>
          <w:spacing w:val="-5"/>
        </w:rPr>
        <w:t>terpreta- </w:t>
      </w:r>
      <w:r>
        <w:rPr>
          <w:rFonts w:ascii="Times New Roman" w:hAnsi="Times New Roman" w:eastAsia="Times New Roman" w:cs="Times New Roman"/>
          <w:sz w:val="22"/>
          <w:szCs w:val="22"/>
          <w:spacing w:val="-10"/>
        </w:rPr>
        <w:t>tion)”</w:t>
      </w:r>
      <w:r>
        <w:rPr>
          <w:rFonts w:ascii="SimSun" w:hAnsi="SimSun" w:eastAsia="SimSun" w:cs="SimSun"/>
          <w:sz w:val="22"/>
          <w:szCs w:val="22"/>
          <w:spacing w:val="-10"/>
        </w:rPr>
        <w:t>问题，</w:t>
      </w:r>
      <w:r>
        <w:rPr>
          <w:rFonts w:ascii="Times New Roman" w:hAnsi="Times New Roman" w:eastAsia="Times New Roman" w:cs="Times New Roman"/>
          <w:sz w:val="22"/>
          <w:szCs w:val="22"/>
          <w:spacing w:val="-10"/>
        </w:rPr>
        <w:t>COIN</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10"/>
        </w:rPr>
        <w:t>试图通过数据源和数据用户的上下文解决数据曲解问题，必要</w:t>
      </w:r>
      <w:r>
        <w:rPr>
          <w:rFonts w:ascii="SimSun" w:hAnsi="SimSun" w:eastAsia="SimSun" w:cs="SimSun"/>
          <w:sz w:val="22"/>
          <w:szCs w:val="22"/>
        </w:rPr>
        <w:t xml:space="preserve"> </w:t>
      </w:r>
      <w:r>
        <w:rPr>
          <w:rFonts w:ascii="SimSun" w:hAnsi="SimSun" w:eastAsia="SimSun" w:cs="SimSun"/>
          <w:sz w:val="22"/>
          <w:szCs w:val="22"/>
          <w:spacing w:val="-17"/>
        </w:rPr>
        <w:t>时，将数据转化成用户乐见和便于理解的格式。</w:t>
      </w:r>
    </w:p>
    <w:p>
      <w:pPr>
        <w:ind w:left="79" w:right="81" w:firstLine="429"/>
        <w:spacing w:before="45" w:line="255" w:lineRule="auto"/>
        <w:rPr>
          <w:rFonts w:ascii="SimSun" w:hAnsi="SimSun" w:eastAsia="SimSun" w:cs="SimSun"/>
          <w:sz w:val="22"/>
          <w:szCs w:val="22"/>
        </w:rPr>
      </w:pPr>
      <w:r>
        <w:rPr>
          <w:rFonts w:ascii="SimSun" w:hAnsi="SimSun" w:eastAsia="SimSun" w:cs="SimSun"/>
          <w:sz w:val="22"/>
          <w:szCs w:val="22"/>
          <w:spacing w:val="-8"/>
        </w:rPr>
        <w:t>实体分辨和模式匹配</w:t>
      </w:r>
      <w:r>
        <w:rPr>
          <w:rFonts w:ascii="Times New Roman" w:hAnsi="Times New Roman" w:eastAsia="Times New Roman" w:cs="Times New Roman"/>
          <w:sz w:val="22"/>
          <w:szCs w:val="22"/>
          <w:spacing w:val="-8"/>
        </w:rPr>
        <w:t>(Schema Matching)</w:t>
      </w:r>
      <w:r>
        <w:rPr>
          <w:rFonts w:ascii="SimSun" w:hAnsi="SimSun" w:eastAsia="SimSun" w:cs="SimSun"/>
          <w:sz w:val="22"/>
          <w:szCs w:val="22"/>
          <w:spacing w:val="-8"/>
        </w:rPr>
        <w:t>是数据集成解决的</w:t>
      </w:r>
      <w:r>
        <w:rPr>
          <w:rFonts w:ascii="SimSun" w:hAnsi="SimSun" w:eastAsia="SimSun" w:cs="SimSun"/>
          <w:sz w:val="22"/>
          <w:szCs w:val="22"/>
          <w:spacing w:val="-9"/>
        </w:rPr>
        <w:t>另两个问题，实体</w:t>
      </w:r>
      <w:r>
        <w:rPr>
          <w:rFonts w:ascii="SimSun" w:hAnsi="SimSun" w:eastAsia="SimSun" w:cs="SimSun"/>
          <w:sz w:val="22"/>
          <w:szCs w:val="22"/>
        </w:rPr>
        <w:t xml:space="preserve"> </w:t>
      </w:r>
      <w:r>
        <w:rPr>
          <w:rFonts w:ascii="SimSun" w:hAnsi="SimSun" w:eastAsia="SimSun" w:cs="SimSun"/>
          <w:sz w:val="22"/>
          <w:szCs w:val="22"/>
          <w:spacing w:val="-11"/>
        </w:rPr>
        <w:t>分辨将在下文讨论。模式匹配研究如何自动或半自动地进行数据模式匹配，利用</w:t>
      </w:r>
      <w:r>
        <w:rPr>
          <w:rFonts w:ascii="SimSun" w:hAnsi="SimSun" w:eastAsia="SimSun" w:cs="SimSun"/>
          <w:sz w:val="22"/>
          <w:szCs w:val="22"/>
          <w:spacing w:val="9"/>
        </w:rPr>
        <w:t xml:space="preserve"> </w:t>
      </w:r>
      <w:r>
        <w:rPr>
          <w:rFonts w:ascii="SimSun" w:hAnsi="SimSun" w:eastAsia="SimSun" w:cs="SimSun"/>
          <w:sz w:val="22"/>
          <w:szCs w:val="22"/>
          <w:spacing w:val="-17"/>
        </w:rPr>
        <w:t>模式匹配结果，数据仓库可以构建全局模式，查询应答系统可以实现从全局模式到</w:t>
      </w:r>
      <w:r>
        <w:rPr>
          <w:rFonts w:ascii="SimSun" w:hAnsi="SimSun" w:eastAsia="SimSun" w:cs="SimSun"/>
          <w:sz w:val="22"/>
          <w:szCs w:val="22"/>
          <w:spacing w:val="5"/>
        </w:rPr>
        <w:t xml:space="preserve"> </w:t>
      </w:r>
      <w:r>
        <w:rPr>
          <w:rFonts w:ascii="SimSun" w:hAnsi="SimSun" w:eastAsia="SimSun" w:cs="SimSun"/>
          <w:sz w:val="22"/>
          <w:szCs w:val="22"/>
          <w:spacing w:val="-14"/>
        </w:rPr>
        <w:t>与其匹配的局部模式的查询重写。</w:t>
      </w:r>
    </w:p>
    <w:p>
      <w:pPr>
        <w:ind w:left="509"/>
        <w:spacing w:before="89" w:line="219" w:lineRule="auto"/>
        <w:rPr>
          <w:rFonts w:ascii="SimSun" w:hAnsi="SimSun" w:eastAsia="SimSun" w:cs="SimSun"/>
          <w:sz w:val="22"/>
          <w:szCs w:val="22"/>
        </w:rPr>
      </w:pPr>
      <w:r>
        <w:rPr>
          <w:rFonts w:ascii="SimSun" w:hAnsi="SimSun" w:eastAsia="SimSun" w:cs="SimSun"/>
          <w:sz w:val="22"/>
          <w:szCs w:val="22"/>
          <w:spacing w:val="-17"/>
        </w:rPr>
        <w:t>通常，通过数据</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17"/>
        </w:rPr>
        <w:t>ETL</w:t>
      </w:r>
      <w:r>
        <w:rPr>
          <w:rFonts w:ascii="SimSun" w:hAnsi="SimSun" w:eastAsia="SimSun" w:cs="SimSun"/>
          <w:sz w:val="22"/>
          <w:szCs w:val="22"/>
          <w:spacing w:val="-17"/>
        </w:rPr>
        <w:t>过程建立数据仓库，并进行快速数据查询，以及获取多维</w:t>
      </w:r>
    </w:p>
    <w:p>
      <w:pPr>
        <w:spacing w:line="219" w:lineRule="auto"/>
        <w:sectPr>
          <w:pgSz w:w="8720" w:h="13250"/>
          <w:pgMar w:top="302" w:right="599" w:bottom="400" w:left="630" w:header="0" w:footer="0" w:gutter="0"/>
        </w:sectPr>
        <w:rPr>
          <w:rFonts w:ascii="SimSun" w:hAnsi="SimSun" w:eastAsia="SimSun" w:cs="SimSun"/>
          <w:sz w:val="22"/>
          <w:szCs w:val="22"/>
        </w:rPr>
      </w:pPr>
    </w:p>
    <w:p>
      <w:pPr>
        <w:spacing w:before="100"/>
        <w:jc w:val="right"/>
        <w:rPr>
          <w:sz w:val="21"/>
          <w:szCs w:val="21"/>
        </w:rPr>
      </w:pPr>
      <w:r>
        <w:rPr>
          <w:rFonts w:ascii="KaiTi" w:hAnsi="KaiTi" w:eastAsia="KaiTi" w:cs="KaiTi"/>
          <w:sz w:val="21"/>
          <w:szCs w:val="21"/>
          <w:spacing w:val="17"/>
        </w:rPr>
        <w:t>第2章数据质量研究和数据清洗系统框架</w:t>
      </w:r>
      <w:r>
        <w:rPr>
          <w:rFonts w:ascii="KaiTi" w:hAnsi="KaiTi" w:eastAsia="KaiTi" w:cs="KaiTi"/>
          <w:sz w:val="21"/>
          <w:szCs w:val="21"/>
          <w:spacing w:val="-18"/>
        </w:rPr>
        <w:t xml:space="preserve"> </w:t>
      </w:r>
      <w:r>
        <w:rPr>
          <w:sz w:val="21"/>
          <w:szCs w:val="21"/>
          <w:position w:val="-14"/>
        </w:rPr>
        <w:drawing>
          <wp:inline distT="0" distB="0" distL="0" distR="0">
            <wp:extent cx="292087" cy="317534"/>
            <wp:effectExtent l="0" t="0" r="0" b="0"/>
            <wp:docPr id="44" name="IM 44"/>
            <wp:cNvGraphicFramePr/>
            <a:graphic>
              <a:graphicData uri="http://schemas.openxmlformats.org/drawingml/2006/picture">
                <pic:pic>
                  <pic:nvPicPr>
                    <pic:cNvPr id="44" name="IM 44"/>
                    <pic:cNvPicPr/>
                  </pic:nvPicPr>
                  <pic:blipFill>
                    <a:blip r:embed="rId60"/>
                    <a:stretch>
                      <a:fillRect/>
                    </a:stretch>
                  </pic:blipFill>
                  <pic:spPr>
                    <a:xfrm rot="0">
                      <a:off x="0" y="0"/>
                      <a:ext cx="292087" cy="317534"/>
                    </a:xfrm>
                    <a:prstGeom prst="rect">
                      <a:avLst/>
                    </a:prstGeom>
                  </pic:spPr>
                </pic:pic>
              </a:graphicData>
            </a:graphic>
          </wp:inline>
        </w:drawing>
      </w:r>
    </w:p>
    <w:p>
      <w:pPr>
        <w:ind w:left="104" w:right="66"/>
        <w:spacing w:before="259" w:line="251" w:lineRule="auto"/>
        <w:jc w:val="both"/>
        <w:rPr>
          <w:rFonts w:ascii="SimSun" w:hAnsi="SimSun" w:eastAsia="SimSun" w:cs="SimSun"/>
          <w:sz w:val="21"/>
          <w:szCs w:val="21"/>
        </w:rPr>
      </w:pPr>
      <w:r>
        <w:rPr>
          <w:rFonts w:ascii="SimSun" w:hAnsi="SimSun" w:eastAsia="SimSun" w:cs="SimSun"/>
          <w:sz w:val="21"/>
          <w:szCs w:val="21"/>
        </w:rPr>
        <w:t>视图(如季节销售、地区销售等)。Ballou等(1999)提出了提高</w:t>
      </w:r>
      <w:r>
        <w:rPr>
          <w:rFonts w:ascii="SimSun" w:hAnsi="SimSun" w:eastAsia="SimSun" w:cs="SimSun"/>
          <w:sz w:val="21"/>
          <w:szCs w:val="21"/>
          <w:spacing w:val="-1"/>
        </w:rPr>
        <w:t>数据仓库中信息质</w:t>
      </w:r>
      <w:r>
        <w:rPr>
          <w:rFonts w:ascii="SimSun" w:hAnsi="SimSun" w:eastAsia="SimSun" w:cs="SimSun"/>
          <w:sz w:val="21"/>
          <w:szCs w:val="21"/>
        </w:rPr>
        <w:t xml:space="preserve"> </w:t>
      </w:r>
      <w:r>
        <w:rPr>
          <w:rFonts w:ascii="SimSun" w:hAnsi="SimSun" w:eastAsia="SimSun" w:cs="SimSun"/>
          <w:sz w:val="21"/>
          <w:szCs w:val="21"/>
          <w:spacing w:val="-5"/>
        </w:rPr>
        <w:t>量的框架；为了提高信息质量，数据仓库质量</w:t>
      </w:r>
      <w:r>
        <w:rPr>
          <w:rFonts w:ascii="Times New Roman" w:hAnsi="Times New Roman" w:eastAsia="Times New Roman" w:cs="Times New Roman"/>
          <w:sz w:val="21"/>
          <w:szCs w:val="21"/>
          <w:spacing w:val="-5"/>
        </w:rPr>
        <w:t>(Data</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spacing w:val="-5"/>
        </w:rPr>
        <w:t>Warehouse</w:t>
      </w:r>
      <w:r>
        <w:rPr>
          <w:rFonts w:ascii="Times New Roman" w:hAnsi="Times New Roman" w:eastAsia="Times New Roman" w:cs="Times New Roman"/>
          <w:sz w:val="21"/>
          <w:szCs w:val="21"/>
          <w:spacing w:val="39"/>
        </w:rPr>
        <w:t xml:space="preserve"> </w:t>
      </w:r>
      <w:r>
        <w:rPr>
          <w:rFonts w:ascii="Times New Roman" w:hAnsi="Times New Roman" w:eastAsia="Times New Roman" w:cs="Times New Roman"/>
          <w:sz w:val="21"/>
          <w:szCs w:val="21"/>
          <w:spacing w:val="-5"/>
        </w:rPr>
        <w:t>Quality)</w:t>
      </w:r>
      <w:r>
        <w:rPr>
          <w:rFonts w:ascii="SimSun" w:hAnsi="SimSun" w:eastAsia="SimSun" w:cs="SimSun"/>
          <w:sz w:val="21"/>
          <w:szCs w:val="21"/>
          <w:spacing w:val="-5"/>
        </w:rPr>
        <w:t>项 目</w:t>
      </w:r>
      <w:r>
        <w:rPr>
          <w:rFonts w:ascii="Times New Roman" w:hAnsi="Times New Roman" w:eastAsia="Times New Roman" w:cs="Times New Roman"/>
          <w:sz w:val="21"/>
          <w:szCs w:val="21"/>
          <w:spacing w:val="-5"/>
        </w:rPr>
        <w:t>(Jarke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et    al.,1999)</w:t>
      </w:r>
      <w:r>
        <w:rPr>
          <w:rFonts w:ascii="SimSun" w:hAnsi="SimSun" w:eastAsia="SimSun" w:cs="SimSun"/>
          <w:sz w:val="21"/>
          <w:szCs w:val="21"/>
          <w:spacing w:val="-1"/>
        </w:rPr>
        <w:t>提出了一系列描述和管理数据 </w:t>
      </w:r>
      <w:r>
        <w:rPr>
          <w:rFonts w:ascii="Times New Roman" w:hAnsi="Times New Roman" w:eastAsia="Times New Roman" w:cs="Times New Roman"/>
          <w:sz w:val="21"/>
          <w:szCs w:val="21"/>
          <w:spacing w:val="-1"/>
        </w:rPr>
        <w:t>ETL</w:t>
      </w:r>
      <w:r>
        <w:rPr>
          <w:rFonts w:ascii="SimSun" w:hAnsi="SimSun" w:eastAsia="SimSun" w:cs="SimSun"/>
          <w:sz w:val="21"/>
          <w:szCs w:val="21"/>
          <w:spacing w:val="-1"/>
        </w:rPr>
        <w:t>过程的建模工具。</w:t>
      </w:r>
    </w:p>
    <w:p>
      <w:pPr>
        <w:ind w:left="495"/>
        <w:spacing w:before="92" w:line="219" w:lineRule="auto"/>
        <w:rPr>
          <w:rFonts w:ascii="SimSun" w:hAnsi="SimSun" w:eastAsia="SimSun" w:cs="SimSun"/>
          <w:sz w:val="21"/>
          <w:szCs w:val="21"/>
        </w:rPr>
      </w:pPr>
      <w:r>
        <w:rPr>
          <w:rFonts w:ascii="SimSun" w:hAnsi="SimSun" w:eastAsia="SimSun" w:cs="SimSun"/>
          <w:sz w:val="21"/>
          <w:szCs w:val="21"/>
          <w:spacing w:val="8"/>
        </w:rPr>
        <w:t>2)企业架构和概念建模</w:t>
      </w:r>
    </w:p>
    <w:p>
      <w:pPr>
        <w:ind w:left="104" w:right="61" w:firstLine="390"/>
        <w:spacing w:before="39" w:line="262" w:lineRule="auto"/>
        <w:rPr>
          <w:rFonts w:ascii="SimSun" w:hAnsi="SimSun" w:eastAsia="SimSun" w:cs="SimSun"/>
          <w:sz w:val="21"/>
          <w:szCs w:val="21"/>
        </w:rPr>
      </w:pPr>
      <w:r>
        <w:rPr>
          <w:rFonts w:ascii="SimSun" w:hAnsi="SimSun" w:eastAsia="SimSun" w:cs="SimSun"/>
          <w:sz w:val="21"/>
          <w:szCs w:val="21"/>
          <w:spacing w:val="3"/>
        </w:rPr>
        <w:t>企业架构</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Enterprise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Architecture</w:t>
      </w:r>
      <w:r>
        <w:rPr>
          <w:rFonts w:ascii="Times New Roman" w:hAnsi="Times New Roman" w:eastAsia="Times New Roman" w:cs="Times New Roman"/>
          <w:sz w:val="21"/>
          <w:szCs w:val="21"/>
          <w:spacing w:val="3"/>
        </w:rPr>
        <w:t>)</w:t>
      </w:r>
      <w:r>
        <w:rPr>
          <w:rFonts w:ascii="SimSun" w:hAnsi="SimSun" w:eastAsia="SimSun" w:cs="SimSun"/>
          <w:sz w:val="21"/>
          <w:szCs w:val="21"/>
          <w:spacing w:val="3"/>
        </w:rPr>
        <w:t>是认识</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基础结构和相关业务及管理过程</w:t>
      </w:r>
      <w:r>
        <w:rPr>
          <w:rFonts w:ascii="SimSun" w:hAnsi="SimSun" w:eastAsia="SimSun" w:cs="SimSun"/>
          <w:sz w:val="21"/>
          <w:szCs w:val="21"/>
        </w:rPr>
        <w:t xml:space="preserve"> </w:t>
      </w:r>
      <w:r>
        <w:rPr>
          <w:rFonts w:ascii="SimSun" w:hAnsi="SimSun" w:eastAsia="SimSun" w:cs="SimSun"/>
          <w:sz w:val="21"/>
          <w:szCs w:val="21"/>
          <w:spacing w:val="-8"/>
        </w:rPr>
        <w:t>的框架，旨在提出存货管理</w:t>
      </w:r>
      <w:r>
        <w:rPr>
          <w:rFonts w:ascii="Times New Roman" w:hAnsi="Times New Roman" w:eastAsia="Times New Roman" w:cs="Times New Roman"/>
          <w:sz w:val="21"/>
          <w:szCs w:val="21"/>
          <w:spacing w:val="-8"/>
        </w:rPr>
        <w:t>(Inventory)</w:t>
      </w:r>
      <w:r>
        <w:rPr>
          <w:rFonts w:ascii="SimSun" w:hAnsi="SimSun" w:eastAsia="SimSun" w:cs="SimSun"/>
          <w:sz w:val="21"/>
          <w:szCs w:val="21"/>
          <w:spacing w:val="-8"/>
        </w:rPr>
        <w:t>、可视化展现、分析和最优化技术，并将它们</w:t>
      </w:r>
      <w:r>
        <w:rPr>
          <w:rFonts w:ascii="SimSun" w:hAnsi="SimSun" w:eastAsia="SimSun" w:cs="SimSun"/>
          <w:sz w:val="21"/>
          <w:szCs w:val="21"/>
          <w:spacing w:val="1"/>
        </w:rPr>
        <w:t xml:space="preserve"> </w:t>
      </w:r>
      <w:r>
        <w:rPr>
          <w:rFonts w:ascii="SimSun" w:hAnsi="SimSun" w:eastAsia="SimSun" w:cs="SimSun"/>
          <w:sz w:val="21"/>
          <w:szCs w:val="21"/>
          <w:spacing w:val="-1"/>
        </w:rPr>
        <w:t>的功能与业务需求相关联。企业架构可根据业务目标设计并调整信息系统，这一</w:t>
      </w:r>
      <w:r>
        <w:rPr>
          <w:rFonts w:ascii="SimSun" w:hAnsi="SimSun" w:eastAsia="SimSun" w:cs="SimSun"/>
          <w:sz w:val="21"/>
          <w:szCs w:val="21"/>
          <w:spacing w:val="8"/>
        </w:rPr>
        <w:t xml:space="preserve"> </w:t>
      </w:r>
      <w:r>
        <w:rPr>
          <w:rFonts w:ascii="SimSun" w:hAnsi="SimSun" w:eastAsia="SimSun" w:cs="SimSun"/>
          <w:sz w:val="21"/>
          <w:szCs w:val="21"/>
        </w:rPr>
        <w:t>调整通常通过查阅书面材料、观察分析系统之间的关系</w:t>
      </w:r>
      <w:r>
        <w:rPr>
          <w:rFonts w:ascii="SimSun" w:hAnsi="SimSun" w:eastAsia="SimSun" w:cs="SimSun"/>
          <w:sz w:val="21"/>
          <w:szCs w:val="21"/>
          <w:spacing w:val="-1"/>
        </w:rPr>
        <w:t>和组织需求完成。企业架</w:t>
      </w:r>
      <w:r>
        <w:rPr>
          <w:rFonts w:ascii="SimSun" w:hAnsi="SimSun" w:eastAsia="SimSun" w:cs="SimSun"/>
          <w:sz w:val="21"/>
          <w:szCs w:val="21"/>
        </w:rPr>
        <w:t xml:space="preserve"> </w:t>
      </w:r>
      <w:r>
        <w:rPr>
          <w:rFonts w:ascii="SimSun" w:hAnsi="SimSun" w:eastAsia="SimSun" w:cs="SimSun"/>
          <w:sz w:val="21"/>
          <w:szCs w:val="21"/>
          <w:spacing w:val="-4"/>
        </w:rPr>
        <w:t>构方法应用广泛，如美国的联邦机构</w:t>
      </w:r>
      <w:r>
        <w:rPr>
          <w:rFonts w:ascii="Times New Roman" w:hAnsi="Times New Roman" w:eastAsia="Times New Roman" w:cs="Times New Roman"/>
          <w:sz w:val="21"/>
          <w:szCs w:val="21"/>
          <w:spacing w:val="-4"/>
        </w:rPr>
        <w:t>(Federal  Agency)</w:t>
      </w:r>
      <w:r>
        <w:rPr>
          <w:rFonts w:ascii="SimSun" w:hAnsi="SimSun" w:eastAsia="SimSun" w:cs="SimSun"/>
          <w:sz w:val="21"/>
          <w:szCs w:val="21"/>
          <w:spacing w:val="-4"/>
        </w:rPr>
        <w:t>需要通过一系列</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4"/>
        </w:rPr>
        <w:t>IT </w:t>
      </w:r>
      <w:r>
        <w:rPr>
          <w:rFonts w:ascii="SimSun" w:hAnsi="SimSun" w:eastAsia="SimSun" w:cs="SimSun"/>
          <w:sz w:val="21"/>
          <w:szCs w:val="21"/>
          <w:spacing w:val="-4"/>
        </w:rPr>
        <w:t>运营、规</w:t>
      </w:r>
      <w:r>
        <w:rPr>
          <w:rFonts w:ascii="SimSun" w:hAnsi="SimSun" w:eastAsia="SimSun" w:cs="SimSun"/>
          <w:sz w:val="21"/>
          <w:szCs w:val="21"/>
        </w:rPr>
        <w:t xml:space="preserve"> </w:t>
      </w:r>
      <w:r>
        <w:rPr>
          <w:rFonts w:ascii="SimSun" w:hAnsi="SimSun" w:eastAsia="SimSun" w:cs="SimSun"/>
          <w:sz w:val="21"/>
          <w:szCs w:val="21"/>
          <w:spacing w:val="-1"/>
        </w:rPr>
        <w:t>划和预算相关的联邦企业架构</w:t>
      </w:r>
      <w:r>
        <w:rPr>
          <w:rFonts w:ascii="Times New Roman" w:hAnsi="Times New Roman" w:eastAsia="Times New Roman" w:cs="Times New Roman"/>
          <w:sz w:val="21"/>
          <w:szCs w:val="21"/>
          <w:spacing w:val="-1"/>
        </w:rPr>
        <w:t>(Federal</w:t>
      </w:r>
      <w:r>
        <w:rPr>
          <w:rFonts w:ascii="Times New Roman" w:hAnsi="Times New Roman" w:eastAsia="Times New Roman" w:cs="Times New Roman"/>
          <w:sz w:val="21"/>
          <w:szCs w:val="21"/>
          <w:spacing w:val="57"/>
        </w:rPr>
        <w:t xml:space="preserve"> </w:t>
      </w:r>
      <w:r>
        <w:rPr>
          <w:rFonts w:ascii="Times New Roman" w:hAnsi="Times New Roman" w:eastAsia="Times New Roman" w:cs="Times New Roman"/>
          <w:sz w:val="21"/>
          <w:szCs w:val="21"/>
          <w:spacing w:val="-1"/>
        </w:rPr>
        <w:t>Enterprise</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spacing w:val="-1"/>
        </w:rPr>
        <w:t>Architecture)</w:t>
      </w:r>
      <w:r>
        <w:rPr>
          <w:rFonts w:ascii="SimSun" w:hAnsi="SimSun" w:eastAsia="SimSun" w:cs="SimSun"/>
          <w:sz w:val="21"/>
          <w:szCs w:val="21"/>
          <w:spacing w:val="-1"/>
        </w:rPr>
        <w:t>方案。</w:t>
      </w:r>
    </w:p>
    <w:p>
      <w:pPr>
        <w:ind w:left="104" w:right="58" w:firstLine="390"/>
        <w:spacing w:before="96" w:line="268" w:lineRule="auto"/>
        <w:rPr>
          <w:rFonts w:ascii="SimSun" w:hAnsi="SimSun" w:eastAsia="SimSun" w:cs="SimSun"/>
          <w:sz w:val="21"/>
          <w:szCs w:val="21"/>
        </w:rPr>
      </w:pPr>
      <w:r>
        <w:rPr>
          <w:rFonts w:ascii="SimSun" w:hAnsi="SimSun" w:eastAsia="SimSun" w:cs="SimSun"/>
          <w:sz w:val="21"/>
          <w:szCs w:val="21"/>
          <w:spacing w:val="5"/>
        </w:rPr>
        <w:t>概念建模</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Conceptual</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Modeling</w:t>
      </w:r>
      <w:r>
        <w:rPr>
          <w:rFonts w:ascii="Times New Roman" w:hAnsi="Times New Roman" w:eastAsia="Times New Roman" w:cs="Times New Roman"/>
          <w:sz w:val="21"/>
          <w:szCs w:val="21"/>
          <w:spacing w:val="5"/>
        </w:rPr>
        <w:t>)</w:t>
      </w:r>
      <w:r>
        <w:rPr>
          <w:rFonts w:ascii="SimSun" w:hAnsi="SimSun" w:eastAsia="SimSun" w:cs="SimSun"/>
          <w:sz w:val="21"/>
          <w:szCs w:val="21"/>
          <w:spacing w:val="5"/>
        </w:rPr>
        <w:t>允许依据一系列具体业务需求进行数据库设</w:t>
      </w:r>
      <w:r>
        <w:rPr>
          <w:rFonts w:ascii="SimSun" w:hAnsi="SimSun" w:eastAsia="SimSun" w:cs="SimSun"/>
          <w:sz w:val="21"/>
          <w:szCs w:val="21"/>
          <w:spacing w:val="13"/>
        </w:rPr>
        <w:t xml:space="preserve"> </w:t>
      </w:r>
      <w:r>
        <w:rPr>
          <w:rFonts w:ascii="SimSun" w:hAnsi="SimSun" w:eastAsia="SimSun" w:cs="SimSun"/>
          <w:sz w:val="21"/>
          <w:szCs w:val="21"/>
          <w:spacing w:val="2"/>
        </w:rPr>
        <w:t>计，最常用的概念建模技术是实体-关系模型</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Entity</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Relationship</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Model</w:t>
      </w:r>
      <w:r>
        <w:rPr>
          <w:rFonts w:ascii="Times New Roman" w:hAnsi="Times New Roman" w:eastAsia="Times New Roman" w:cs="Times New Roman"/>
          <w:sz w:val="21"/>
          <w:szCs w:val="21"/>
          <w:spacing w:val="2"/>
        </w:rPr>
        <w:t>)</w:t>
      </w:r>
      <w:r>
        <w:rPr>
          <w:rFonts w:ascii="SimSun" w:hAnsi="SimSun" w:eastAsia="SimSun" w:cs="SimSun"/>
          <w:sz w:val="21"/>
          <w:szCs w:val="21"/>
          <w:spacing w:val="2"/>
        </w:rPr>
        <w:t>及其扩</w:t>
      </w:r>
      <w:r>
        <w:rPr>
          <w:rFonts w:ascii="SimSun" w:hAnsi="SimSun" w:eastAsia="SimSun" w:cs="SimSun"/>
          <w:sz w:val="21"/>
          <w:szCs w:val="21"/>
          <w:spacing w:val="3"/>
        </w:rPr>
        <w:t xml:space="preserve"> </w:t>
      </w:r>
      <w:r>
        <w:rPr>
          <w:rFonts w:ascii="SimSun" w:hAnsi="SimSun" w:eastAsia="SimSun" w:cs="SimSun"/>
          <w:sz w:val="21"/>
          <w:szCs w:val="21"/>
        </w:rPr>
        <w:t>展。将信息质量特征加入实体-关系模型是重要的扩展应用之一，如 </w:t>
      </w:r>
      <w:r>
        <w:rPr>
          <w:rFonts w:ascii="Times New Roman" w:hAnsi="Times New Roman" w:eastAsia="Times New Roman" w:cs="Times New Roman"/>
          <w:sz w:val="21"/>
          <w:szCs w:val="21"/>
        </w:rPr>
        <w:t>Storey</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把获 </w:t>
      </w:r>
      <w:r>
        <w:rPr>
          <w:rFonts w:ascii="SimSun" w:hAnsi="SimSun" w:eastAsia="SimSun" w:cs="SimSun"/>
          <w:sz w:val="21"/>
          <w:szCs w:val="21"/>
          <w:spacing w:val="-1"/>
        </w:rPr>
        <w:t>取的数据质量需求作为单元级</w:t>
      </w:r>
      <w:r>
        <w:rPr>
          <w:rFonts w:ascii="Times New Roman" w:hAnsi="Times New Roman" w:eastAsia="Times New Roman" w:cs="Times New Roman"/>
          <w:sz w:val="21"/>
          <w:szCs w:val="21"/>
          <w:spacing w:val="-1"/>
        </w:rPr>
        <w:t>(Cell  Level)</w:t>
      </w:r>
      <w:r>
        <w:rPr>
          <w:rFonts w:ascii="SimSun" w:hAnsi="SimSun" w:eastAsia="SimSun" w:cs="SimSun"/>
          <w:sz w:val="21"/>
          <w:szCs w:val="21"/>
          <w:spacing w:val="-1"/>
        </w:rPr>
        <w:t>元数据。另外，扩展后的查询应答系统</w:t>
      </w:r>
      <w:r>
        <w:rPr>
          <w:rFonts w:ascii="SimSun" w:hAnsi="SimSun" w:eastAsia="SimSun" w:cs="SimSun"/>
          <w:sz w:val="21"/>
          <w:szCs w:val="21"/>
          <w:spacing w:val="18"/>
        </w:rPr>
        <w:t xml:space="preserve"> </w:t>
      </w:r>
      <w:r>
        <w:rPr>
          <w:rFonts w:ascii="SimSun" w:hAnsi="SimSun" w:eastAsia="SimSun" w:cs="SimSun"/>
          <w:sz w:val="21"/>
          <w:szCs w:val="21"/>
        </w:rPr>
        <w:t>可以有效处理信息质量元数据</w:t>
      </w:r>
      <w:r>
        <w:rPr>
          <w:rFonts w:ascii="Times New Roman" w:hAnsi="Times New Roman" w:eastAsia="Times New Roman" w:cs="Times New Roman"/>
          <w:sz w:val="21"/>
          <w:szCs w:val="21"/>
        </w:rPr>
        <w:t>(Wang    et    al.,199</w:t>
      </w:r>
      <w:r>
        <w:rPr>
          <w:rFonts w:ascii="Times New Roman" w:hAnsi="Times New Roman" w:eastAsia="Times New Roman" w:cs="Times New Roman"/>
          <w:sz w:val="21"/>
          <w:szCs w:val="21"/>
          <w:spacing w:val="-1"/>
        </w:rPr>
        <w:t>5)</w:t>
      </w:r>
      <w:r>
        <w:rPr>
          <w:rFonts w:ascii="SimSun" w:hAnsi="SimSun" w:eastAsia="SimSun" w:cs="SimSun"/>
          <w:sz w:val="21"/>
          <w:szCs w:val="21"/>
          <w:spacing w:val="-1"/>
        </w:rPr>
        <w:t>。满足信息质量元数据要求的</w:t>
      </w:r>
      <w:r>
        <w:rPr>
          <w:rFonts w:ascii="SimSun" w:hAnsi="SimSun" w:eastAsia="SimSun" w:cs="SimSun"/>
          <w:sz w:val="21"/>
          <w:szCs w:val="21"/>
        </w:rPr>
        <w:t xml:space="preserve"> </w:t>
      </w:r>
      <w:r>
        <w:rPr>
          <w:rFonts w:ascii="SimSun" w:hAnsi="SimSun" w:eastAsia="SimSun" w:cs="SimSun"/>
          <w:sz w:val="21"/>
          <w:szCs w:val="21"/>
          <w:spacing w:val="-3"/>
        </w:rPr>
        <w:t>扩展建模和查询应答机制是当前的研究热点，如质量度量</w:t>
      </w:r>
      <w:r>
        <w:rPr>
          <w:rFonts w:ascii="Times New Roman" w:hAnsi="Times New Roman" w:eastAsia="Times New Roman" w:cs="Times New Roman"/>
          <w:sz w:val="21"/>
          <w:szCs w:val="21"/>
          <w:spacing w:val="-3"/>
        </w:rPr>
        <w:t>(Quality   Metrics)</w:t>
      </w:r>
      <w:r>
        <w:rPr>
          <w:rFonts w:ascii="SimSun" w:hAnsi="SimSun" w:eastAsia="SimSun" w:cs="SimSun"/>
          <w:sz w:val="21"/>
          <w:szCs w:val="21"/>
          <w:spacing w:val="-3"/>
        </w:rPr>
        <w:t>、私密</w:t>
      </w:r>
      <w:r>
        <w:rPr>
          <w:rFonts w:ascii="SimSun" w:hAnsi="SimSun" w:eastAsia="SimSun" w:cs="SimSun"/>
          <w:sz w:val="21"/>
          <w:szCs w:val="21"/>
          <w:spacing w:val="12"/>
        </w:rPr>
        <w:t xml:space="preserve"> </w:t>
      </w:r>
      <w:r>
        <w:rPr>
          <w:rFonts w:ascii="SimSun" w:hAnsi="SimSun" w:eastAsia="SimSun" w:cs="SimSun"/>
          <w:sz w:val="21"/>
          <w:szCs w:val="21"/>
          <w:spacing w:val="-12"/>
        </w:rPr>
        <w:t>性、安全性和数据世系研究等。</w:t>
      </w:r>
    </w:p>
    <w:p>
      <w:pPr>
        <w:ind w:left="495"/>
        <w:spacing w:before="103" w:line="219" w:lineRule="auto"/>
        <w:rPr>
          <w:rFonts w:ascii="SimSun" w:hAnsi="SimSun" w:eastAsia="SimSun" w:cs="SimSun"/>
          <w:sz w:val="21"/>
          <w:szCs w:val="21"/>
        </w:rPr>
      </w:pPr>
      <w:r>
        <w:rPr>
          <w:rFonts w:ascii="SimSun" w:hAnsi="SimSun" w:eastAsia="SimSun" w:cs="SimSun"/>
          <w:sz w:val="21"/>
          <w:szCs w:val="21"/>
          <w:spacing w:val="4"/>
        </w:rPr>
        <w:t>3)实体分辨和企业内部关系管理</w:t>
      </w:r>
    </w:p>
    <w:p>
      <w:pPr>
        <w:ind w:left="104" w:right="34" w:firstLine="390"/>
        <w:spacing w:before="59" w:line="266" w:lineRule="auto"/>
        <w:rPr>
          <w:rFonts w:ascii="SimSun" w:hAnsi="SimSun" w:eastAsia="SimSun" w:cs="SimSun"/>
          <w:sz w:val="21"/>
          <w:szCs w:val="21"/>
        </w:rPr>
      </w:pPr>
      <w:r>
        <w:rPr>
          <w:rFonts w:ascii="SimSun" w:hAnsi="SimSun" w:eastAsia="SimSun" w:cs="SimSun"/>
          <w:sz w:val="21"/>
          <w:szCs w:val="21"/>
          <w:spacing w:val="2"/>
        </w:rPr>
        <w:t>同一实体(如人员、组织)在不同系统中甚</w:t>
      </w:r>
      <w:r>
        <w:rPr>
          <w:rFonts w:ascii="SimSun" w:hAnsi="SimSun" w:eastAsia="SimSun" w:cs="SimSun"/>
          <w:sz w:val="21"/>
          <w:szCs w:val="21"/>
          <w:spacing w:val="1"/>
        </w:rPr>
        <w:t>至同一系统中常常有不同的表示。</w:t>
      </w:r>
      <w:r>
        <w:rPr>
          <w:rFonts w:ascii="SimSun" w:hAnsi="SimSun" w:eastAsia="SimSun" w:cs="SimSun"/>
          <w:sz w:val="21"/>
          <w:szCs w:val="21"/>
        </w:rPr>
        <w:t xml:space="preserve"> </w:t>
      </w:r>
      <w:r>
        <w:rPr>
          <w:rFonts w:ascii="SimSun" w:hAnsi="SimSun" w:eastAsia="SimSun" w:cs="SimSun"/>
          <w:sz w:val="21"/>
          <w:szCs w:val="21"/>
          <w:spacing w:val="4"/>
        </w:rPr>
        <w:t>实体分辨也叫记录链接</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Record</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Linkage</w:t>
      </w:r>
      <w:r>
        <w:rPr>
          <w:rFonts w:ascii="Times New Roman" w:hAnsi="Times New Roman" w:eastAsia="Times New Roman" w:cs="Times New Roman"/>
          <w:sz w:val="21"/>
          <w:szCs w:val="21"/>
          <w:spacing w:val="4"/>
        </w:rPr>
        <w:t>)</w:t>
      </w:r>
      <w:r>
        <w:rPr>
          <w:rFonts w:ascii="SimSun" w:hAnsi="SimSun" w:eastAsia="SimSun" w:cs="SimSun"/>
          <w:sz w:val="21"/>
          <w:szCs w:val="21"/>
          <w:spacing w:val="4"/>
        </w:rPr>
        <w:t>或对象识别</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Object</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Identification</w:t>
      </w:r>
      <w:r>
        <w:rPr>
          <w:rFonts w:ascii="Times New Roman" w:hAnsi="Times New Roman" w:eastAsia="Times New Roman" w:cs="Times New Roman"/>
          <w:sz w:val="21"/>
          <w:szCs w:val="21"/>
          <w:spacing w:val="4"/>
        </w:rPr>
        <w:t>),</w:t>
      </w:r>
      <w:r>
        <w:rPr>
          <w:rFonts w:ascii="SimSun" w:hAnsi="SimSun" w:eastAsia="SimSun" w:cs="SimSun"/>
          <w:sz w:val="21"/>
          <w:szCs w:val="21"/>
          <w:spacing w:val="4"/>
        </w:rPr>
        <w:t>提供</w:t>
      </w:r>
      <w:r>
        <w:rPr>
          <w:rFonts w:ascii="SimSun" w:hAnsi="SimSun" w:eastAsia="SimSun" w:cs="SimSun"/>
          <w:sz w:val="21"/>
          <w:szCs w:val="21"/>
        </w:rPr>
        <w:t xml:space="preserve"> </w:t>
      </w:r>
      <w:r>
        <w:rPr>
          <w:rFonts w:ascii="SimSun" w:hAnsi="SimSun" w:eastAsia="SimSun" w:cs="SimSun"/>
          <w:sz w:val="21"/>
          <w:szCs w:val="21"/>
          <w:spacing w:val="-6"/>
        </w:rPr>
        <w:t>确认表示同一实体记录的技术手段，在数据集成过程中，常用这类技术提高信息完</w:t>
      </w:r>
      <w:r>
        <w:rPr>
          <w:rFonts w:ascii="SimSun" w:hAnsi="SimSun" w:eastAsia="SimSun" w:cs="SimSun"/>
          <w:sz w:val="21"/>
          <w:szCs w:val="21"/>
          <w:spacing w:val="5"/>
        </w:rPr>
        <w:t xml:space="preserve"> </w:t>
      </w:r>
      <w:r>
        <w:rPr>
          <w:rFonts w:ascii="SimSun" w:hAnsi="SimSun" w:eastAsia="SimSun" w:cs="SimSun"/>
          <w:sz w:val="21"/>
          <w:szCs w:val="21"/>
          <w:spacing w:val="-12"/>
        </w:rPr>
        <w:t>整性、解决不一致性并消除冗余。</w:t>
      </w:r>
    </w:p>
    <w:p>
      <w:pPr>
        <w:ind w:right="45" w:firstLine="495"/>
        <w:spacing w:before="47" w:line="267" w:lineRule="auto"/>
        <w:rPr>
          <w:rFonts w:ascii="SimSun" w:hAnsi="SimSun" w:eastAsia="SimSun" w:cs="SimSun"/>
          <w:sz w:val="21"/>
          <w:szCs w:val="21"/>
        </w:rPr>
      </w:pPr>
      <w:r>
        <w:rPr>
          <w:rFonts w:ascii="SimSun" w:hAnsi="SimSun" w:eastAsia="SimSun" w:cs="SimSun"/>
          <w:sz w:val="21"/>
          <w:szCs w:val="21"/>
        </w:rPr>
        <w:t>一个实体经常包括具有复杂结构和错综关系的</w:t>
      </w:r>
      <w:r>
        <w:rPr>
          <w:rFonts w:ascii="SimSun" w:hAnsi="SimSun" w:eastAsia="SimSun" w:cs="SimSun"/>
          <w:sz w:val="21"/>
          <w:szCs w:val="21"/>
          <w:spacing w:val="-1"/>
        </w:rPr>
        <w:t>多个子实体，对这些子实体的</w:t>
      </w:r>
      <w:r>
        <w:rPr>
          <w:rFonts w:ascii="SimSun" w:hAnsi="SimSun" w:eastAsia="SimSun" w:cs="SimSun"/>
          <w:sz w:val="21"/>
          <w:szCs w:val="21"/>
        </w:rPr>
        <w:t xml:space="preserve"> </w:t>
      </w:r>
      <w:r>
        <w:rPr>
          <w:rFonts w:ascii="SimSun" w:hAnsi="SimSun" w:eastAsia="SimSun" w:cs="SimSun"/>
          <w:sz w:val="21"/>
          <w:szCs w:val="21"/>
        </w:rPr>
        <w:t>结构和关系可以有不同的理解，例如，问题“2008年</w:t>
      </w:r>
      <w:r>
        <w:rPr>
          <w:rFonts w:ascii="Times New Roman" w:hAnsi="Times New Roman" w:eastAsia="Times New Roman" w:cs="Times New Roman"/>
          <w:sz w:val="21"/>
          <w:szCs w:val="21"/>
        </w:rPr>
        <w:t>IBM</w:t>
      </w:r>
      <w:r>
        <w:rPr>
          <w:rFonts w:ascii="SimSun" w:hAnsi="SimSun" w:eastAsia="SimSun" w:cs="SimSun"/>
          <w:sz w:val="21"/>
          <w:szCs w:val="21"/>
        </w:rPr>
        <w:t>的全</w:t>
      </w:r>
      <w:r>
        <w:rPr>
          <w:rFonts w:ascii="SimSun" w:hAnsi="SimSun" w:eastAsia="SimSun" w:cs="SimSun"/>
          <w:sz w:val="21"/>
          <w:szCs w:val="21"/>
          <w:spacing w:val="-1"/>
        </w:rPr>
        <w:t>部收益是什么?”的</w:t>
      </w:r>
      <w:r>
        <w:rPr>
          <w:rFonts w:ascii="SimSun" w:hAnsi="SimSun" w:eastAsia="SimSun" w:cs="SimSun"/>
          <w:sz w:val="21"/>
          <w:szCs w:val="21"/>
        </w:rPr>
        <w:t xml:space="preserve"> </w:t>
      </w:r>
      <w:r>
        <w:rPr>
          <w:rFonts w:ascii="SimSun" w:hAnsi="SimSun" w:eastAsia="SimSun" w:cs="SimSun"/>
          <w:sz w:val="21"/>
          <w:szCs w:val="21"/>
          <w:spacing w:val="6"/>
        </w:rPr>
        <w:t>答案依赖于问这一问题的“目的”(如信用风险评估或提交给监管机构的文件),</w:t>
      </w:r>
      <w:r>
        <w:rPr>
          <w:rFonts w:ascii="SimSun" w:hAnsi="SimSun" w:eastAsia="SimSun" w:cs="SimSun"/>
          <w:sz w:val="21"/>
          <w:szCs w:val="21"/>
          <w:spacing w:val="7"/>
        </w:rPr>
        <w:t xml:space="preserve"> </w:t>
      </w:r>
      <w:r>
        <w:rPr>
          <w:rFonts w:ascii="SimSun" w:hAnsi="SimSun" w:eastAsia="SimSun" w:cs="SimSun"/>
          <w:sz w:val="21"/>
          <w:szCs w:val="21"/>
          <w:spacing w:val="-3"/>
        </w:rPr>
        <w:t>“目的”将决定是否包括子公司、分部及合</w:t>
      </w:r>
      <w:r>
        <w:rPr>
          <w:rFonts w:ascii="SimSun" w:hAnsi="SimSun" w:eastAsia="SimSun" w:cs="SimSun"/>
          <w:sz w:val="21"/>
          <w:szCs w:val="21"/>
          <w:spacing w:val="-4"/>
        </w:rPr>
        <w:t>资企业的收益，类似问题称为企业内部</w:t>
      </w:r>
      <w:r>
        <w:rPr>
          <w:rFonts w:ascii="SimSun" w:hAnsi="SimSun" w:eastAsia="SimSun" w:cs="SimSun"/>
          <w:sz w:val="21"/>
          <w:szCs w:val="21"/>
        </w:rPr>
        <w:t xml:space="preserve"> </w:t>
      </w:r>
      <w:r>
        <w:rPr>
          <w:rFonts w:ascii="SimSun" w:hAnsi="SimSun" w:eastAsia="SimSun" w:cs="SimSun"/>
          <w:sz w:val="21"/>
          <w:szCs w:val="21"/>
          <w:spacing w:val="4"/>
        </w:rPr>
        <w:t>关系</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Corporate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Householding</w:t>
      </w:r>
      <w:r>
        <w:rPr>
          <w:rFonts w:ascii="Times New Roman" w:hAnsi="Times New Roman" w:eastAsia="Times New Roman" w:cs="Times New Roman"/>
          <w:sz w:val="21"/>
          <w:szCs w:val="21"/>
          <w:spacing w:val="4"/>
        </w:rPr>
        <w:t>)</w:t>
      </w:r>
      <w:r>
        <w:rPr>
          <w:rFonts w:ascii="SimSun" w:hAnsi="SimSun" w:eastAsia="SimSun" w:cs="SimSun"/>
          <w:sz w:val="21"/>
          <w:szCs w:val="21"/>
          <w:spacing w:val="4"/>
        </w:rPr>
        <w:t>问题，某些情况下可以用集结异构问题</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Aggregation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Heterogeneity</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Problem</w:t>
      </w:r>
      <w:r>
        <w:rPr>
          <w:rFonts w:ascii="Times New Roman" w:hAnsi="Times New Roman" w:eastAsia="Times New Roman" w:cs="Times New Roman"/>
          <w:sz w:val="21"/>
          <w:szCs w:val="21"/>
          <w:spacing w:val="4"/>
        </w:rPr>
        <w:t>)</w:t>
      </w:r>
      <w:r>
        <w:rPr>
          <w:rFonts w:ascii="SimSun" w:hAnsi="SimSun" w:eastAsia="SimSun" w:cs="SimSun"/>
          <w:sz w:val="21"/>
          <w:szCs w:val="21"/>
          <w:spacing w:val="4"/>
        </w:rPr>
        <w:t>建模</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Madnick</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4"/>
        </w:rPr>
        <w:t>.,2006);</w:t>
      </w:r>
      <w:r>
        <w:rPr>
          <w:rFonts w:ascii="SimSun" w:hAnsi="SimSun" w:eastAsia="SimSun" w:cs="SimSun"/>
          <w:sz w:val="21"/>
          <w:szCs w:val="21"/>
          <w:spacing w:val="4"/>
        </w:rPr>
        <w:t>供企业行动参考的知识和它们</w:t>
      </w:r>
      <w:r>
        <w:rPr>
          <w:rFonts w:ascii="SimSun" w:hAnsi="SimSun" w:eastAsia="SimSun" w:cs="SimSun"/>
          <w:sz w:val="21"/>
          <w:szCs w:val="21"/>
          <w:spacing w:val="13"/>
        </w:rPr>
        <w:t xml:space="preserve"> </w:t>
      </w:r>
      <w:r>
        <w:rPr>
          <w:rFonts w:ascii="SimSun" w:hAnsi="SimSun" w:eastAsia="SimSun" w:cs="SimSun"/>
          <w:sz w:val="21"/>
          <w:szCs w:val="21"/>
        </w:rPr>
        <w:t>的内外关系被认为是企业内部关系知识(Madnick </w:t>
      </w:r>
      <w:r>
        <w:rPr>
          <w:rFonts w:ascii="SimSun" w:hAnsi="SimSun" w:eastAsia="SimSun" w:cs="SimSun"/>
          <w:sz w:val="21"/>
          <w:szCs w:val="21"/>
          <w:spacing w:val="-1"/>
        </w:rPr>
        <w:t>et al.,2005)。企业内部关系管</w:t>
      </w:r>
      <w:r>
        <w:rPr>
          <w:rFonts w:ascii="SimSun" w:hAnsi="SimSun" w:eastAsia="SimSun" w:cs="SimSun"/>
          <w:sz w:val="21"/>
          <w:szCs w:val="21"/>
        </w:rPr>
        <w:t xml:space="preserve"> </w:t>
      </w:r>
      <w:r>
        <w:rPr>
          <w:rFonts w:ascii="SimSun" w:hAnsi="SimSun" w:eastAsia="SimSun" w:cs="SimSun"/>
          <w:sz w:val="21"/>
          <w:szCs w:val="21"/>
          <w:spacing w:val="-4"/>
        </w:rPr>
        <w:t>理旨在解决获取、分析、理解、定义、管理和有效使用企业内</w:t>
      </w:r>
      <w:r>
        <w:rPr>
          <w:rFonts w:ascii="SimSun" w:hAnsi="SimSun" w:eastAsia="SimSun" w:cs="SimSun"/>
          <w:sz w:val="21"/>
          <w:szCs w:val="21"/>
          <w:spacing w:val="-5"/>
        </w:rPr>
        <w:t>部知识的问题。</w:t>
      </w:r>
      <w:r>
        <w:rPr>
          <w:rFonts w:ascii="Times New Roman" w:hAnsi="Times New Roman" w:eastAsia="Times New Roman" w:cs="Times New Roman"/>
          <w:sz w:val="21"/>
          <w:szCs w:val="21"/>
          <w:spacing w:val="-5"/>
        </w:rPr>
        <w:t>Mad-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nick</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给出了应用上下文仲裁的企业内部关系管理的初步结果。</w:t>
      </w:r>
    </w:p>
    <w:p>
      <w:pPr>
        <w:ind w:left="495"/>
        <w:spacing w:before="101" w:line="220" w:lineRule="auto"/>
        <w:rPr>
          <w:rFonts w:ascii="SimSun" w:hAnsi="SimSun" w:eastAsia="SimSun" w:cs="SimSun"/>
          <w:sz w:val="21"/>
          <w:szCs w:val="21"/>
        </w:rPr>
      </w:pPr>
      <w:r>
        <w:rPr>
          <w:rFonts w:ascii="SimSun" w:hAnsi="SimSun" w:eastAsia="SimSun" w:cs="SimSun"/>
          <w:sz w:val="21"/>
          <w:szCs w:val="21"/>
          <w:spacing w:val="14"/>
        </w:rPr>
        <w:t>4)监测和清洗</w:t>
      </w:r>
    </w:p>
    <w:p>
      <w:pPr>
        <w:ind w:left="104" w:right="56" w:firstLine="390"/>
        <w:spacing w:before="71" w:line="251" w:lineRule="auto"/>
        <w:rPr>
          <w:rFonts w:ascii="SimSun" w:hAnsi="SimSun" w:eastAsia="SimSun" w:cs="SimSun"/>
          <w:sz w:val="21"/>
          <w:szCs w:val="21"/>
        </w:rPr>
      </w:pPr>
      <w:r>
        <w:rPr>
          <w:rFonts w:ascii="SimSun" w:hAnsi="SimSun" w:eastAsia="SimSun" w:cs="SimSun"/>
          <w:sz w:val="21"/>
          <w:szCs w:val="21"/>
          <w:spacing w:val="-6"/>
        </w:rPr>
        <w:t>在数据录入时，可以通过在线或适时批处理检测和纠正某些信息质量问题，此</w:t>
      </w:r>
      <w:r>
        <w:rPr>
          <w:rFonts w:ascii="SimSun" w:hAnsi="SimSun" w:eastAsia="SimSun" w:cs="SimSun"/>
          <w:sz w:val="21"/>
          <w:szCs w:val="21"/>
        </w:rPr>
        <w:t xml:space="preserve"> </w:t>
      </w:r>
      <w:r>
        <w:rPr>
          <w:rFonts w:ascii="SimSun" w:hAnsi="SimSun" w:eastAsia="SimSun" w:cs="SimSun"/>
          <w:sz w:val="21"/>
          <w:szCs w:val="21"/>
        </w:rPr>
        <w:t>方向主要研究如何自动化地完成这些任务。</w:t>
      </w:r>
      <w:r>
        <w:rPr>
          <w:rFonts w:ascii="Times New Roman" w:hAnsi="Times New Roman" w:eastAsia="Times New Roman" w:cs="Times New Roman"/>
          <w:sz w:val="21"/>
          <w:szCs w:val="21"/>
        </w:rPr>
        <w:t>Madnick </w:t>
      </w:r>
      <w:r>
        <w:rPr>
          <w:rFonts w:ascii="SimSun" w:hAnsi="SimSun" w:eastAsia="SimSun" w:cs="SimSun"/>
          <w:sz w:val="21"/>
          <w:szCs w:val="21"/>
        </w:rPr>
        <w:t>等(2004)提出了一种从大数 </w:t>
      </w:r>
      <w:r>
        <w:rPr>
          <w:rFonts w:ascii="SimSun" w:hAnsi="SimSun" w:eastAsia="SimSun" w:cs="SimSun"/>
          <w:sz w:val="21"/>
          <w:szCs w:val="21"/>
        </w:rPr>
        <w:t>据集中检测相似重复记录的方法；Ajax清洗框架拥有详细说明数据清洗操作的声</w:t>
      </w:r>
    </w:p>
    <w:p>
      <w:pPr>
        <w:spacing w:line="251" w:lineRule="auto"/>
        <w:sectPr>
          <w:pgSz w:w="8720" w:h="13250"/>
          <w:pgMar w:top="459" w:right="790" w:bottom="400" w:left="414" w:header="0" w:footer="0" w:gutter="0"/>
        </w:sectPr>
        <w:rPr>
          <w:rFonts w:ascii="SimSun" w:hAnsi="SimSun" w:eastAsia="SimSun" w:cs="SimSun"/>
          <w:sz w:val="21"/>
          <w:szCs w:val="21"/>
        </w:rPr>
      </w:pPr>
    </w:p>
    <w:p>
      <w:pPr>
        <w:ind w:left="173"/>
        <w:spacing w:before="177" w:line="223" w:lineRule="auto"/>
        <w:rPr>
          <w:rFonts w:ascii="FangSong" w:hAnsi="FangSong" w:eastAsia="FangSong" w:cs="FangSong"/>
          <w:sz w:val="21"/>
          <w:szCs w:val="21"/>
        </w:rPr>
      </w:pPr>
      <w:r>
        <w:drawing>
          <wp:anchor distT="0" distB="0" distL="0" distR="0" simplePos="0" relativeHeight="251710464" behindDoc="1" locked="0" layoutInCell="1" allowOverlap="1">
            <wp:simplePos x="0" y="0"/>
            <wp:positionH relativeFrom="column">
              <wp:posOffset>0</wp:posOffset>
            </wp:positionH>
            <wp:positionV relativeFrom="paragraph">
              <wp:posOffset>31</wp:posOffset>
            </wp:positionV>
            <wp:extent cx="298455" cy="317451"/>
            <wp:effectExtent l="0" t="0" r="0" b="0"/>
            <wp:wrapNone/>
            <wp:docPr id="46" name="IM 46"/>
            <wp:cNvGraphicFramePr/>
            <a:graphic>
              <a:graphicData uri="http://schemas.openxmlformats.org/drawingml/2006/picture">
                <pic:pic>
                  <pic:nvPicPr>
                    <pic:cNvPr id="46" name="IM 46"/>
                    <pic:cNvPicPr/>
                  </pic:nvPicPr>
                  <pic:blipFill>
                    <a:blip r:embed="rId61"/>
                    <a:stretch>
                      <a:fillRect/>
                    </a:stretch>
                  </pic:blipFill>
                  <pic:spPr>
                    <a:xfrm rot="0">
                      <a:off x="0" y="0"/>
                      <a:ext cx="298455" cy="317451"/>
                    </a:xfrm>
                    <a:prstGeom prst="rect">
                      <a:avLst/>
                    </a:prstGeom>
                  </pic:spPr>
                </pic:pic>
              </a:graphicData>
            </a:graphic>
          </wp:anchor>
        </w:drawing>
      </w:r>
      <w:bookmarkStart w:name="bookmark31" w:id="29"/>
      <w:bookmarkEnd w:id="29"/>
      <w:bookmarkStart w:name="bookmark32" w:id="30"/>
      <w:bookmarkEnd w:id="30"/>
      <w:bookmarkStart w:name="bookmark33" w:id="31"/>
      <w:bookmarkEnd w:id="31"/>
      <w:bookmarkStart w:name="bookmark219" w:id="32"/>
      <w:bookmarkEnd w:id="32"/>
      <w:bookmarkStart w:name="bookmark220" w:id="33"/>
      <w:bookmarkEnd w:id="33"/>
      <w:r>
        <w:rPr>
          <w:rFonts w:ascii="FangSong" w:hAnsi="FangSong" w:eastAsia="FangSong" w:cs="FangSong"/>
          <w:sz w:val="21"/>
          <w:szCs w:val="21"/>
          <w:b/>
          <w:bCs/>
          <w:spacing w:val="11"/>
        </w:rPr>
        <w:t>28</w:t>
      </w:r>
      <w:r>
        <w:rPr>
          <w:rFonts w:ascii="FangSong" w:hAnsi="FangSong" w:eastAsia="FangSong" w:cs="FangSong"/>
          <w:sz w:val="21"/>
          <w:szCs w:val="21"/>
          <w:spacing w:val="11"/>
        </w:rPr>
        <w:t>)数据质量导论</w:t>
      </w:r>
    </w:p>
    <w:p>
      <w:pPr>
        <w:ind w:left="70" w:right="108"/>
        <w:spacing w:before="303" w:line="242" w:lineRule="auto"/>
        <w:rPr>
          <w:rFonts w:ascii="SimSun" w:hAnsi="SimSun" w:eastAsia="SimSun" w:cs="SimSun"/>
          <w:sz w:val="21"/>
          <w:szCs w:val="21"/>
        </w:rPr>
      </w:pPr>
      <w:r>
        <w:rPr>
          <w:rFonts w:ascii="SimSun" w:hAnsi="SimSun" w:eastAsia="SimSun" w:cs="SimSun"/>
          <w:sz w:val="21"/>
          <w:szCs w:val="21"/>
          <w:spacing w:val="3"/>
        </w:rPr>
        <w:t>明型语言</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Galahardsh</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3"/>
        </w:rPr>
        <w:t>.,2001),</w:t>
      </w:r>
      <w:r>
        <w:rPr>
          <w:rFonts w:ascii="SimSun" w:hAnsi="SimSun" w:eastAsia="SimSun" w:cs="SimSun"/>
          <w:sz w:val="21"/>
          <w:szCs w:val="21"/>
          <w:spacing w:val="3"/>
        </w:rPr>
        <w:t>这一声明方式允许数据清洗</w:t>
      </w:r>
      <w:r>
        <w:rPr>
          <w:rFonts w:ascii="SimSun" w:hAnsi="SimSun" w:eastAsia="SimSun" w:cs="SimSun"/>
          <w:sz w:val="21"/>
          <w:szCs w:val="21"/>
          <w:spacing w:val="2"/>
        </w:rPr>
        <w:t>所需数据转换的</w:t>
      </w:r>
      <w:r>
        <w:rPr>
          <w:rFonts w:ascii="SimSun" w:hAnsi="SimSun" w:eastAsia="SimSun" w:cs="SimSun"/>
          <w:sz w:val="21"/>
          <w:szCs w:val="21"/>
          <w:spacing w:val="1"/>
        </w:rPr>
        <w:t xml:space="preserve"> </w:t>
      </w:r>
      <w:r>
        <w:rPr>
          <w:rFonts w:ascii="SimSun" w:hAnsi="SimSun" w:eastAsia="SimSun" w:cs="SimSun"/>
          <w:sz w:val="21"/>
          <w:szCs w:val="21"/>
          <w:spacing w:val="-6"/>
        </w:rPr>
        <w:t>逻辑表达和物理实现分离，</w:t>
      </w:r>
      <w:r>
        <w:rPr>
          <w:rFonts w:ascii="Times New Roman" w:hAnsi="Times New Roman" w:eastAsia="Times New Roman" w:cs="Times New Roman"/>
          <w:sz w:val="21"/>
          <w:szCs w:val="21"/>
          <w:spacing w:val="-6"/>
        </w:rPr>
        <w:t>Ajax </w:t>
      </w:r>
      <w:r>
        <w:rPr>
          <w:rFonts w:ascii="SimSun" w:hAnsi="SimSun" w:eastAsia="SimSun" w:cs="SimSun"/>
          <w:sz w:val="21"/>
          <w:szCs w:val="21"/>
          <w:spacing w:val="-6"/>
        </w:rPr>
        <w:t>框架适用于生物学数</w:t>
      </w:r>
      <w:r>
        <w:rPr>
          <w:rFonts w:ascii="SimSun" w:hAnsi="SimSun" w:eastAsia="SimSun" w:cs="SimSun"/>
          <w:sz w:val="21"/>
          <w:szCs w:val="21"/>
          <w:spacing w:val="-7"/>
        </w:rPr>
        <w:t>据库。</w:t>
      </w:r>
    </w:p>
    <w:p>
      <w:pPr>
        <w:ind w:left="489"/>
        <w:spacing w:before="83" w:line="219" w:lineRule="auto"/>
        <w:rPr>
          <w:rFonts w:ascii="SimSun" w:hAnsi="SimSun" w:eastAsia="SimSun" w:cs="SimSun"/>
          <w:sz w:val="21"/>
          <w:szCs w:val="21"/>
        </w:rPr>
      </w:pPr>
      <w:r>
        <w:rPr>
          <w:rFonts w:ascii="SimSun" w:hAnsi="SimSun" w:eastAsia="SimSun" w:cs="SimSun"/>
          <w:sz w:val="21"/>
          <w:szCs w:val="21"/>
          <w:spacing w:val="-1"/>
        </w:rPr>
        <w:t>5)溯源、世系与来源标记</w:t>
      </w:r>
    </w:p>
    <w:p>
      <w:pPr>
        <w:ind w:left="70" w:right="74" w:firstLine="419"/>
        <w:spacing w:before="79" w:line="261" w:lineRule="auto"/>
        <w:rPr>
          <w:rFonts w:ascii="SimSun" w:hAnsi="SimSun" w:eastAsia="SimSun" w:cs="SimSun"/>
          <w:sz w:val="21"/>
          <w:szCs w:val="21"/>
        </w:rPr>
      </w:pPr>
      <w:r>
        <w:rPr>
          <w:rFonts w:ascii="SimSun" w:hAnsi="SimSun" w:eastAsia="SimSun" w:cs="SimSun"/>
          <w:sz w:val="21"/>
          <w:szCs w:val="21"/>
          <w:spacing w:val="5"/>
        </w:rPr>
        <w:t>数据溯源和数据世系信息(如用于追溯数据的来源和过程相关的知识)十分</w:t>
      </w:r>
      <w:r>
        <w:rPr>
          <w:rFonts w:ascii="SimSun" w:hAnsi="SimSun" w:eastAsia="SimSun" w:cs="SimSun"/>
          <w:sz w:val="21"/>
          <w:szCs w:val="21"/>
          <w:spacing w:val="12"/>
        </w:rPr>
        <w:t xml:space="preserve"> </w:t>
      </w:r>
      <w:r>
        <w:rPr>
          <w:rFonts w:ascii="SimSun" w:hAnsi="SimSun" w:eastAsia="SimSun" w:cs="SimSun"/>
          <w:sz w:val="21"/>
          <w:szCs w:val="21"/>
        </w:rPr>
        <w:t>重要，数据用户需要评价数据质量时这些信息可以得到</w:t>
      </w:r>
      <w:r>
        <w:rPr>
          <w:rFonts w:ascii="SimSun" w:hAnsi="SimSun" w:eastAsia="SimSun" w:cs="SimSun"/>
          <w:sz w:val="21"/>
          <w:szCs w:val="21"/>
          <w:spacing w:val="-1"/>
        </w:rPr>
        <w:t>合适利用。该主题早期提</w:t>
      </w:r>
      <w:r>
        <w:rPr>
          <w:rFonts w:ascii="SimSun" w:hAnsi="SimSun" w:eastAsia="SimSun" w:cs="SimSun"/>
          <w:sz w:val="21"/>
          <w:szCs w:val="21"/>
        </w:rPr>
        <w:t xml:space="preserve"> </w:t>
      </w:r>
      <w:r>
        <w:rPr>
          <w:rFonts w:ascii="SimSun" w:hAnsi="SimSun" w:eastAsia="SimSun" w:cs="SimSun"/>
          <w:sz w:val="21"/>
          <w:szCs w:val="21"/>
          <w:spacing w:val="-2"/>
        </w:rPr>
        <w:t>出了用来源标记</w:t>
      </w:r>
      <w:r>
        <w:rPr>
          <w:rFonts w:ascii="Times New Roman" w:hAnsi="Times New Roman" w:eastAsia="Times New Roman" w:cs="Times New Roman"/>
          <w:sz w:val="21"/>
          <w:szCs w:val="21"/>
          <w:spacing w:val="-2"/>
        </w:rPr>
        <w:t>(Source</w:t>
      </w:r>
      <w:r>
        <w:rPr>
          <w:rFonts w:ascii="Times New Roman" w:hAnsi="Times New Roman" w:eastAsia="Times New Roman" w:cs="Times New Roman"/>
          <w:sz w:val="21"/>
          <w:szCs w:val="21"/>
          <w:spacing w:val="39"/>
          <w:w w:val="101"/>
        </w:rPr>
        <w:t xml:space="preserve"> </w:t>
      </w:r>
      <w:r>
        <w:rPr>
          <w:rFonts w:ascii="Times New Roman" w:hAnsi="Times New Roman" w:eastAsia="Times New Roman" w:cs="Times New Roman"/>
          <w:sz w:val="21"/>
          <w:szCs w:val="21"/>
          <w:spacing w:val="-2"/>
        </w:rPr>
        <w:t>Tagging)</w:t>
      </w:r>
      <w:r>
        <w:rPr>
          <w:rFonts w:ascii="SimSun" w:hAnsi="SimSun" w:eastAsia="SimSun" w:cs="SimSun"/>
          <w:sz w:val="21"/>
          <w:szCs w:val="21"/>
          <w:spacing w:val="-2"/>
        </w:rPr>
        <w:t>标记每一数据元素的数</w:t>
      </w:r>
      <w:r>
        <w:rPr>
          <w:rFonts w:ascii="SimSun" w:hAnsi="SimSun" w:eastAsia="SimSun" w:cs="SimSun"/>
          <w:sz w:val="21"/>
          <w:szCs w:val="21"/>
          <w:spacing w:val="-3"/>
        </w:rPr>
        <w:t>据模型，并给出了处理来</w:t>
      </w:r>
      <w:r>
        <w:rPr>
          <w:rFonts w:ascii="SimSun" w:hAnsi="SimSun" w:eastAsia="SimSun" w:cs="SimSun"/>
          <w:sz w:val="21"/>
          <w:szCs w:val="21"/>
        </w:rPr>
        <w:t xml:space="preserve"> </w:t>
      </w:r>
      <w:r>
        <w:rPr>
          <w:rFonts w:ascii="SimSun" w:hAnsi="SimSun" w:eastAsia="SimSun" w:cs="SimSun"/>
          <w:sz w:val="21"/>
          <w:szCs w:val="21"/>
          <w:spacing w:val="-1"/>
        </w:rPr>
        <w:t>源标记的关系代数方法，</w:t>
      </w:r>
      <w:r>
        <w:rPr>
          <w:rFonts w:ascii="Times New Roman" w:hAnsi="Times New Roman" w:eastAsia="Times New Roman" w:cs="Times New Roman"/>
          <w:sz w:val="21"/>
          <w:szCs w:val="21"/>
          <w:spacing w:val="-1"/>
        </w:rPr>
        <w:t>Buneman </w:t>
      </w:r>
      <w:r>
        <w:rPr>
          <w:rFonts w:ascii="SimSun" w:hAnsi="SimSun" w:eastAsia="SimSun" w:cs="SimSun"/>
          <w:sz w:val="21"/>
          <w:szCs w:val="21"/>
          <w:spacing w:val="-1"/>
        </w:rPr>
        <w:t>等(2001)提出了一个</w:t>
      </w:r>
      <w:r>
        <w:rPr>
          <w:rFonts w:ascii="SimSun" w:hAnsi="SimSun" w:eastAsia="SimSun" w:cs="SimSun"/>
          <w:sz w:val="21"/>
          <w:szCs w:val="21"/>
          <w:spacing w:val="-2"/>
        </w:rPr>
        <w:t>更一般的模型，不但能用</w:t>
      </w:r>
      <w:r>
        <w:rPr>
          <w:rFonts w:ascii="SimSun" w:hAnsi="SimSun" w:eastAsia="SimSun" w:cs="SimSun"/>
          <w:sz w:val="21"/>
          <w:szCs w:val="21"/>
        </w:rPr>
        <w:t xml:space="preserve"> </w:t>
      </w:r>
      <w:r>
        <w:rPr>
          <w:rFonts w:ascii="SimSun" w:hAnsi="SimSun" w:eastAsia="SimSun" w:cs="SimSun"/>
          <w:sz w:val="21"/>
          <w:szCs w:val="21"/>
          <w:spacing w:val="-3"/>
        </w:rPr>
        <w:t>于关系数据库也可以用于层次结构数据(如</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XML)</w:t>
      </w:r>
      <w:r>
        <w:rPr>
          <w:rFonts w:ascii="SimSun" w:hAnsi="SimSun" w:eastAsia="SimSun" w:cs="SimSun"/>
          <w:sz w:val="21"/>
          <w:szCs w:val="21"/>
          <w:spacing w:val="-3"/>
        </w:rPr>
        <w:t>。在应用方面，斯坦福大学提出</w:t>
      </w:r>
      <w:r>
        <w:rPr>
          <w:rFonts w:ascii="SimSun" w:hAnsi="SimSun" w:eastAsia="SimSun" w:cs="SimSun"/>
          <w:sz w:val="21"/>
          <w:szCs w:val="21"/>
        </w:rPr>
        <w:t xml:space="preserve"> </w:t>
      </w:r>
      <w:r>
        <w:rPr>
          <w:rFonts w:ascii="SimSun" w:hAnsi="SimSun" w:eastAsia="SimSun" w:cs="SimSun"/>
          <w:sz w:val="21"/>
          <w:szCs w:val="21"/>
          <w:spacing w:val="3"/>
        </w:rPr>
        <w:t>了一个处理数据世系信息和数据不确定性的数据库管理系统</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rPr>
        <w:t>Base</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Manage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ment</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System,DBMS);Widom</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提出了一种基于数据追</w:t>
      </w:r>
      <w:r>
        <w:rPr>
          <w:rFonts w:ascii="SimSun" w:hAnsi="SimSun" w:eastAsia="SimSun" w:cs="SimSun"/>
          <w:sz w:val="21"/>
          <w:szCs w:val="21"/>
          <w:spacing w:val="-2"/>
        </w:rPr>
        <w:t>源的数据可信度评估方法。</w:t>
      </w:r>
    </w:p>
    <w:p>
      <w:pPr>
        <w:ind w:left="489"/>
        <w:spacing w:before="103" w:line="220" w:lineRule="auto"/>
        <w:rPr>
          <w:rFonts w:ascii="SimSun" w:hAnsi="SimSun" w:eastAsia="SimSun" w:cs="SimSun"/>
          <w:sz w:val="21"/>
          <w:szCs w:val="21"/>
        </w:rPr>
      </w:pPr>
      <w:r>
        <w:rPr>
          <w:rFonts w:ascii="SimSun" w:hAnsi="SimSun" w:eastAsia="SimSun" w:cs="SimSun"/>
          <w:sz w:val="21"/>
          <w:szCs w:val="21"/>
          <w:spacing w:val="13"/>
        </w:rPr>
        <w:t>6)不确定性</w:t>
      </w:r>
    </w:p>
    <w:p>
      <w:pPr>
        <w:ind w:left="70" w:firstLine="419"/>
        <w:spacing w:before="73" w:line="270" w:lineRule="auto"/>
        <w:rPr>
          <w:rFonts w:ascii="SimSun" w:hAnsi="SimSun" w:eastAsia="SimSun" w:cs="SimSun"/>
          <w:sz w:val="21"/>
          <w:szCs w:val="21"/>
        </w:rPr>
      </w:pPr>
      <w:r>
        <w:rPr>
          <w:rFonts w:ascii="SimSun" w:hAnsi="SimSun" w:eastAsia="SimSun" w:cs="SimSun"/>
          <w:sz w:val="21"/>
          <w:szCs w:val="21"/>
          <w:spacing w:val="-12"/>
        </w:rPr>
        <w:t>从概率论的角度，每一个数据元素都具有某种程度的不确定性。另外</w:t>
      </w:r>
      <w:r>
        <w:rPr>
          <w:rFonts w:ascii="SimSun" w:hAnsi="SimSun" w:eastAsia="SimSun" w:cs="SimSun"/>
          <w:sz w:val="21"/>
          <w:szCs w:val="21"/>
          <w:spacing w:val="-13"/>
        </w:rPr>
        <w:t>，</w:t>
      </w:r>
      <w:r>
        <w:rPr>
          <w:rFonts w:ascii="SimSun" w:hAnsi="SimSun" w:eastAsia="SimSun" w:cs="SimSun"/>
          <w:sz w:val="21"/>
          <w:szCs w:val="21"/>
          <w:spacing w:val="53"/>
        </w:rPr>
        <w:t xml:space="preserve"> </w:t>
      </w:r>
      <w:r>
        <w:rPr>
          <w:rFonts w:ascii="SimSun" w:hAnsi="SimSun" w:eastAsia="SimSun" w:cs="SimSun"/>
          <w:sz w:val="21"/>
          <w:szCs w:val="21"/>
          <w:spacing w:val="-13"/>
        </w:rPr>
        <w:t>一个属</w:t>
      </w:r>
      <w:r>
        <w:rPr>
          <w:rFonts w:ascii="SimSun" w:hAnsi="SimSun" w:eastAsia="SimSun" w:cs="SimSun"/>
          <w:sz w:val="21"/>
          <w:szCs w:val="21"/>
        </w:rPr>
        <w:t xml:space="preserve">  </w:t>
      </w:r>
      <w:r>
        <w:rPr>
          <w:rFonts w:ascii="SimSun" w:hAnsi="SimSun" w:eastAsia="SimSun" w:cs="SimSun"/>
          <w:sz w:val="21"/>
          <w:szCs w:val="21"/>
          <w:spacing w:val="-7"/>
        </w:rPr>
        <w:t>性也存在有多个值的可能性，而属性值是数字值时，还存在精度问题。该主题主要</w:t>
      </w:r>
      <w:r>
        <w:rPr>
          <w:rFonts w:ascii="SimSun" w:hAnsi="SimSun" w:eastAsia="SimSun" w:cs="SimSun"/>
          <w:sz w:val="21"/>
          <w:szCs w:val="21"/>
          <w:spacing w:val="5"/>
        </w:rPr>
        <w:t xml:space="preserve">  </w:t>
      </w:r>
      <w:r>
        <w:rPr>
          <w:rFonts w:ascii="SimSun" w:hAnsi="SimSun" w:eastAsia="SimSun" w:cs="SimSun"/>
          <w:sz w:val="21"/>
          <w:szCs w:val="21"/>
          <w:spacing w:val="-5"/>
        </w:rPr>
        <w:t>研究不确定数据的存储、处理和推理技术，</w:t>
      </w:r>
      <w:r>
        <w:rPr>
          <w:rFonts w:ascii="Times New Roman" w:hAnsi="Times New Roman" w:eastAsia="Times New Roman" w:cs="Times New Roman"/>
          <w:sz w:val="21"/>
          <w:szCs w:val="21"/>
          <w:spacing w:val="-5"/>
        </w:rPr>
        <w:t>Dalvi</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5"/>
        </w:rPr>
        <w:t>提出了一种可同时处理不确定性</w:t>
      </w:r>
      <w:r>
        <w:rPr>
          <w:rFonts w:ascii="SimSun" w:hAnsi="SimSun" w:eastAsia="SimSun" w:cs="SimSun"/>
          <w:sz w:val="21"/>
          <w:szCs w:val="21"/>
        </w:rPr>
        <w:t xml:space="preserve">  </w:t>
      </w:r>
      <w:r>
        <w:rPr>
          <w:rFonts w:ascii="SimSun" w:hAnsi="SimSun" w:eastAsia="SimSun" w:cs="SimSun"/>
          <w:sz w:val="21"/>
          <w:szCs w:val="21"/>
          <w:spacing w:val="-9"/>
        </w:rPr>
        <w:t>和世系信息的扩展的关系模型。然而，</w:t>
      </w:r>
      <w:r>
        <w:rPr>
          <w:rFonts w:ascii="SimSun" w:hAnsi="SimSun" w:eastAsia="SimSun" w:cs="SimSun"/>
          <w:sz w:val="21"/>
          <w:szCs w:val="21"/>
          <w:spacing w:val="72"/>
        </w:rPr>
        <w:t xml:space="preserve"> </w:t>
      </w:r>
      <w:r>
        <w:rPr>
          <w:rFonts w:ascii="SimSun" w:hAnsi="SimSun" w:eastAsia="SimSun" w:cs="SimSun"/>
          <w:sz w:val="21"/>
          <w:szCs w:val="21"/>
          <w:spacing w:val="-9"/>
        </w:rPr>
        <w:t>一些任务需要高精度、低不确定性的数据，</w:t>
      </w:r>
      <w:r>
        <w:rPr>
          <w:rFonts w:ascii="SimSun" w:hAnsi="SimSun" w:eastAsia="SimSun" w:cs="SimSun"/>
          <w:sz w:val="21"/>
          <w:szCs w:val="21"/>
        </w:rPr>
        <w:t xml:space="preserve"> </w:t>
      </w:r>
      <w:r>
        <w:rPr>
          <w:rFonts w:ascii="SimSun" w:hAnsi="SimSun" w:eastAsia="SimSun" w:cs="SimSun"/>
          <w:sz w:val="21"/>
          <w:szCs w:val="21"/>
          <w:spacing w:val="-7"/>
        </w:rPr>
        <w:t>而另一些任务用低精度、高不确定性的数据便可完成。因此，需要对具有不同程度</w:t>
      </w:r>
      <w:r>
        <w:rPr>
          <w:rFonts w:ascii="SimSun" w:hAnsi="SimSun" w:eastAsia="SimSun" w:cs="SimSun"/>
          <w:sz w:val="21"/>
          <w:szCs w:val="21"/>
          <w:spacing w:val="6"/>
        </w:rPr>
        <w:t xml:space="preserve">  </w:t>
      </w:r>
      <w:r>
        <w:rPr>
          <w:rFonts w:ascii="SimSun" w:hAnsi="SimSun" w:eastAsia="SimSun" w:cs="SimSun"/>
          <w:sz w:val="21"/>
          <w:szCs w:val="21"/>
          <w:spacing w:val="-5"/>
        </w:rPr>
        <w:t>精度和不确定性的数据有效利用，以满足多种应用需求。</w:t>
      </w:r>
      <w:r>
        <w:rPr>
          <w:rFonts w:ascii="Times New Roman" w:hAnsi="Times New Roman" w:eastAsia="Times New Roman" w:cs="Times New Roman"/>
          <w:sz w:val="21"/>
          <w:szCs w:val="21"/>
          <w:spacing w:val="-5"/>
        </w:rPr>
        <w:t>Benjelloun</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5"/>
        </w:rPr>
        <w:t>描述了一个可</w:t>
      </w:r>
      <w:r>
        <w:rPr>
          <w:rFonts w:ascii="SimSun" w:hAnsi="SimSun" w:eastAsia="SimSun" w:cs="SimSun"/>
          <w:sz w:val="21"/>
          <w:szCs w:val="21"/>
        </w:rPr>
        <w:t xml:space="preserve">  </w:t>
      </w:r>
      <w:r>
        <w:rPr>
          <w:rFonts w:ascii="SimSun" w:hAnsi="SimSun" w:eastAsia="SimSun" w:cs="SimSun"/>
          <w:sz w:val="21"/>
          <w:szCs w:val="21"/>
          <w:spacing w:val="-1"/>
        </w:rPr>
        <w:t>以动态地选择不同图像数据源的系统，系统根据不同用户约束和参数选择产生信</w:t>
      </w:r>
      <w:r>
        <w:rPr>
          <w:rFonts w:ascii="SimSun" w:hAnsi="SimSun" w:eastAsia="SimSun" w:cs="SimSun"/>
          <w:sz w:val="21"/>
          <w:szCs w:val="21"/>
          <w:spacing w:val="1"/>
        </w:rPr>
        <w:t xml:space="preserve">  </w:t>
      </w:r>
      <w:r>
        <w:rPr>
          <w:rFonts w:ascii="SimSun" w:hAnsi="SimSun" w:eastAsia="SimSun" w:cs="SimSun"/>
          <w:sz w:val="21"/>
          <w:szCs w:val="21"/>
          <w:spacing w:val="-10"/>
        </w:rPr>
        <w:t>息；在其他一些应用中，需要平衡确定性或精度，以及信息质量的其他维度，</w:t>
      </w:r>
      <w:r>
        <w:rPr>
          <w:rFonts w:ascii="Times New Roman" w:hAnsi="Times New Roman" w:eastAsia="Times New Roman" w:cs="Times New Roman"/>
          <w:sz w:val="21"/>
          <w:szCs w:val="21"/>
          <w:spacing w:val="-10"/>
        </w:rPr>
        <w:t>Ballou   </w:t>
      </w:r>
      <w:r>
        <w:rPr>
          <w:rFonts w:ascii="SimSun" w:hAnsi="SimSun" w:eastAsia="SimSun" w:cs="SimSun"/>
          <w:sz w:val="21"/>
          <w:szCs w:val="21"/>
          <w:spacing w:val="-1"/>
        </w:rPr>
        <w:t>等(1995)给出了一种信息系统设计的准确性</w:t>
      </w:r>
      <w:r>
        <w:rPr>
          <w:rFonts w:ascii="SimSun" w:hAnsi="SimSun" w:eastAsia="SimSun" w:cs="SimSun"/>
          <w:sz w:val="21"/>
          <w:szCs w:val="21"/>
          <w:spacing w:val="-2"/>
        </w:rPr>
        <w:t>和时效性优化机制。</w:t>
      </w:r>
    </w:p>
    <w:p>
      <w:pPr>
        <w:ind w:left="489"/>
        <w:spacing w:before="67" w:line="221" w:lineRule="auto"/>
        <w:outlineLvl w:val="3"/>
        <w:rPr>
          <w:rFonts w:ascii="SimHei" w:hAnsi="SimHei" w:eastAsia="SimHei" w:cs="SimHei"/>
          <w:sz w:val="21"/>
          <w:szCs w:val="21"/>
        </w:rPr>
      </w:pPr>
      <w:hyperlink w:history="true" r:id="rId62">
        <w:r>
          <w:rPr>
            <w:rFonts w:ascii="Times New Roman" w:hAnsi="Times New Roman" w:eastAsia="Times New Roman" w:cs="Times New Roman"/>
            <w:sz w:val="21"/>
            <w:szCs w:val="21"/>
            <w:b/>
            <w:bCs/>
            <w:spacing w:val="-1"/>
          </w:rPr>
          <w:t>2.2.2.3</w:t>
        </w:r>
      </w:hyperlink>
      <w:r>
        <w:rPr>
          <w:rFonts w:ascii="Times New Roman" w:hAnsi="Times New Roman" w:eastAsia="Times New Roman" w:cs="Times New Roman"/>
          <w:sz w:val="21"/>
          <w:szCs w:val="21"/>
          <w:b/>
          <w:bCs/>
          <w:spacing w:val="-1"/>
        </w:rPr>
        <w:t xml:space="preserve">      </w:t>
      </w:r>
      <w:r>
        <w:rPr>
          <w:rFonts w:ascii="SimHei" w:hAnsi="SimHei" w:eastAsia="SimHei" w:cs="SimHei"/>
          <w:sz w:val="21"/>
          <w:szCs w:val="21"/>
          <w:b/>
          <w:bCs/>
          <w:spacing w:val="-1"/>
        </w:rPr>
        <w:t>计算机科学和信息技术中的信息质量</w:t>
      </w:r>
    </w:p>
    <w:p>
      <w:pPr>
        <w:ind w:left="70" w:right="115" w:firstLine="419"/>
        <w:spacing w:before="83" w:line="252" w:lineRule="auto"/>
        <w:rPr>
          <w:rFonts w:ascii="SimSun" w:hAnsi="SimSun" w:eastAsia="SimSun" w:cs="SimSun"/>
          <w:sz w:val="21"/>
          <w:szCs w:val="21"/>
        </w:rPr>
      </w:pPr>
      <w:r>
        <w:rPr>
          <w:rFonts w:ascii="SimSun" w:hAnsi="SimSun" w:eastAsia="SimSun" w:cs="SimSun"/>
          <w:sz w:val="21"/>
          <w:szCs w:val="21"/>
          <w:spacing w:val="-2"/>
        </w:rPr>
        <w:t>该类主题研究除已有关系数据库技术外的管理、保护和提高信息质量的技术</w:t>
      </w:r>
      <w:r>
        <w:rPr>
          <w:rFonts w:ascii="SimSun" w:hAnsi="SimSun" w:eastAsia="SimSun" w:cs="SimSun"/>
          <w:sz w:val="21"/>
          <w:szCs w:val="21"/>
          <w:spacing w:val="14"/>
        </w:rPr>
        <w:t xml:space="preserve"> </w:t>
      </w:r>
      <w:r>
        <w:rPr>
          <w:rFonts w:ascii="SimSun" w:hAnsi="SimSun" w:eastAsia="SimSun" w:cs="SimSun"/>
          <w:sz w:val="21"/>
          <w:szCs w:val="21"/>
          <w:spacing w:val="-8"/>
        </w:rPr>
        <w:t>和方法。</w:t>
      </w:r>
    </w:p>
    <w:p>
      <w:pPr>
        <w:ind w:left="489"/>
        <w:spacing w:before="56" w:line="218" w:lineRule="auto"/>
        <w:rPr>
          <w:rFonts w:ascii="SimSun" w:hAnsi="SimSun" w:eastAsia="SimSun" w:cs="SimSun"/>
          <w:sz w:val="21"/>
          <w:szCs w:val="21"/>
        </w:rPr>
      </w:pPr>
      <w:r>
        <w:rPr>
          <w:rFonts w:ascii="SimSun" w:hAnsi="SimSun" w:eastAsia="SimSun" w:cs="SimSun"/>
          <w:sz w:val="21"/>
          <w:szCs w:val="21"/>
          <w:spacing w:val="9"/>
        </w:rPr>
        <w:t>1)测量和评估</w:t>
      </w:r>
    </w:p>
    <w:p>
      <w:pPr>
        <w:ind w:left="70" w:right="20" w:firstLine="419"/>
        <w:spacing w:before="71" w:line="264" w:lineRule="auto"/>
        <w:rPr>
          <w:rFonts w:ascii="SimSun" w:hAnsi="SimSun" w:eastAsia="SimSun" w:cs="SimSun"/>
          <w:sz w:val="21"/>
          <w:szCs w:val="21"/>
        </w:rPr>
      </w:pPr>
      <w:r>
        <w:rPr>
          <w:rFonts w:ascii="SimSun" w:hAnsi="SimSun" w:eastAsia="SimSun" w:cs="SimSun"/>
          <w:sz w:val="21"/>
          <w:szCs w:val="21"/>
          <w:spacing w:val="-7"/>
        </w:rPr>
        <w:t>为了管理信息质量，首先需要评价现有系统和</w:t>
      </w:r>
      <w:r>
        <w:rPr>
          <w:rFonts w:ascii="SimSun" w:hAnsi="SimSun" w:eastAsia="SimSun" w:cs="SimSun"/>
          <w:sz w:val="21"/>
          <w:szCs w:val="21"/>
          <w:spacing w:val="-8"/>
        </w:rPr>
        <w:t>过程中的信息质量，如果信息系</w:t>
      </w:r>
      <w:r>
        <w:rPr>
          <w:rFonts w:ascii="SimSun" w:hAnsi="SimSun" w:eastAsia="SimSun" w:cs="SimSun"/>
          <w:sz w:val="21"/>
          <w:szCs w:val="21"/>
        </w:rPr>
        <w:t xml:space="preserve">  </w:t>
      </w:r>
      <w:r>
        <w:rPr>
          <w:rFonts w:ascii="SimSun" w:hAnsi="SimSun" w:eastAsia="SimSun" w:cs="SimSun"/>
          <w:sz w:val="21"/>
          <w:szCs w:val="21"/>
          <w:spacing w:val="1"/>
        </w:rPr>
        <w:t>统和信息生产过程复杂，则实现精确且低成本的信息质量评估将面临诸多困难。</w:t>
      </w:r>
      <w:r>
        <w:rPr>
          <w:rFonts w:ascii="SimSun" w:hAnsi="SimSun" w:eastAsia="SimSun" w:cs="SimSun"/>
          <w:sz w:val="21"/>
          <w:szCs w:val="21"/>
          <w:spacing w:val="8"/>
        </w:rPr>
        <w:t xml:space="preserve"> </w:t>
      </w:r>
      <w:r>
        <w:rPr>
          <w:rFonts w:ascii="SimSun" w:hAnsi="SimSun" w:eastAsia="SimSun" w:cs="SimSun"/>
          <w:sz w:val="21"/>
          <w:szCs w:val="21"/>
        </w:rPr>
        <w:t>该主题的研究旨在提出对企业或特定应用中信息质</w:t>
      </w:r>
      <w:r>
        <w:rPr>
          <w:rFonts w:ascii="SimSun" w:hAnsi="SimSun" w:eastAsia="SimSun" w:cs="SimSun"/>
          <w:sz w:val="21"/>
          <w:szCs w:val="21"/>
          <w:spacing w:val="-1"/>
        </w:rPr>
        <w:t>量的测量和评估技术，并且可</w:t>
      </w:r>
      <w:r>
        <w:rPr>
          <w:rFonts w:ascii="SimSun" w:hAnsi="SimSun" w:eastAsia="SimSun" w:cs="SimSun"/>
          <w:sz w:val="21"/>
          <w:szCs w:val="21"/>
        </w:rPr>
        <w:t xml:space="preserve"> </w:t>
      </w:r>
      <w:r>
        <w:rPr>
          <w:rFonts w:ascii="SimSun" w:hAnsi="SimSun" w:eastAsia="SimSun" w:cs="SimSun"/>
          <w:sz w:val="21"/>
          <w:szCs w:val="21"/>
        </w:rPr>
        <w:t>能要求此类测量能够定期、持续地进行下去。</w:t>
      </w:r>
      <w:r>
        <w:rPr>
          <w:rFonts w:ascii="Times New Roman" w:hAnsi="Times New Roman" w:eastAsia="Times New Roman" w:cs="Times New Roman"/>
          <w:sz w:val="21"/>
          <w:szCs w:val="21"/>
        </w:rPr>
        <w:t>Lee </w:t>
      </w:r>
      <w:r>
        <w:rPr>
          <w:rFonts w:ascii="SimSun" w:hAnsi="SimSun" w:eastAsia="SimSun" w:cs="SimSun"/>
          <w:sz w:val="21"/>
          <w:szCs w:val="21"/>
        </w:rPr>
        <w:t>等(2002)提出了一种信息质量  </w:t>
      </w:r>
      <w:r>
        <w:rPr>
          <w:rFonts w:ascii="SimSun" w:hAnsi="SimSun" w:eastAsia="SimSun" w:cs="SimSun"/>
          <w:sz w:val="21"/>
          <w:szCs w:val="21"/>
          <w:spacing w:val="-1"/>
        </w:rPr>
        <w:t>评估和提高的方法，包括一个测量信息质量的调查表和一</w:t>
      </w:r>
      <w:r>
        <w:rPr>
          <w:rFonts w:ascii="SimSun" w:hAnsi="SimSun" w:eastAsia="SimSun" w:cs="SimSun"/>
          <w:sz w:val="21"/>
          <w:szCs w:val="21"/>
          <w:spacing w:val="-2"/>
        </w:rPr>
        <w:t>种解释信息质量测量的</w:t>
      </w:r>
      <w:r>
        <w:rPr>
          <w:rFonts w:ascii="SimSun" w:hAnsi="SimSun" w:eastAsia="SimSun" w:cs="SimSun"/>
          <w:sz w:val="21"/>
          <w:szCs w:val="21"/>
        </w:rPr>
        <w:t xml:space="preserve">  </w:t>
      </w:r>
      <w:r>
        <w:rPr>
          <w:rFonts w:ascii="SimSun" w:hAnsi="SimSun" w:eastAsia="SimSun" w:cs="SimSun"/>
          <w:sz w:val="21"/>
          <w:szCs w:val="21"/>
          <w:spacing w:val="-6"/>
        </w:rPr>
        <w:t>差异分析技术。</w:t>
      </w:r>
    </w:p>
    <w:p>
      <w:pPr>
        <w:ind w:left="489"/>
        <w:spacing w:before="81" w:line="219" w:lineRule="auto"/>
        <w:rPr>
          <w:rFonts w:ascii="SimSun" w:hAnsi="SimSun" w:eastAsia="SimSun" w:cs="SimSun"/>
          <w:sz w:val="21"/>
          <w:szCs w:val="21"/>
        </w:rPr>
      </w:pPr>
      <w:r>
        <w:rPr>
          <w:rFonts w:ascii="SimSun" w:hAnsi="SimSun" w:eastAsia="SimSun" w:cs="SimSun"/>
          <w:sz w:val="21"/>
          <w:szCs w:val="21"/>
          <w:spacing w:val="13"/>
        </w:rPr>
        <w:t>2)信息系统</w:t>
      </w:r>
    </w:p>
    <w:p>
      <w:pPr>
        <w:ind w:left="70" w:right="104" w:firstLine="419"/>
        <w:spacing w:before="60" w:line="259" w:lineRule="auto"/>
        <w:rPr>
          <w:rFonts w:ascii="SimSun" w:hAnsi="SimSun" w:eastAsia="SimSun" w:cs="SimSun"/>
          <w:sz w:val="21"/>
          <w:szCs w:val="21"/>
        </w:rPr>
      </w:pPr>
      <w:r>
        <w:rPr>
          <w:rFonts w:ascii="SimSun" w:hAnsi="SimSun" w:eastAsia="SimSun" w:cs="SimSun"/>
          <w:sz w:val="21"/>
          <w:szCs w:val="21"/>
          <w:spacing w:val="-8"/>
        </w:rPr>
        <w:t>在信息系统领域，信息质量研究是有关确认企业中的信息质量问题、调查提高</w:t>
      </w:r>
      <w:r>
        <w:rPr>
          <w:rFonts w:ascii="SimSun" w:hAnsi="SimSun" w:eastAsia="SimSun" w:cs="SimSun"/>
          <w:sz w:val="21"/>
          <w:szCs w:val="21"/>
          <w:spacing w:val="9"/>
        </w:rPr>
        <w:t xml:space="preserve"> </w:t>
      </w:r>
      <w:r>
        <w:rPr>
          <w:rFonts w:ascii="SimSun" w:hAnsi="SimSun" w:eastAsia="SimSun" w:cs="SimSun"/>
          <w:sz w:val="21"/>
          <w:szCs w:val="21"/>
          <w:spacing w:val="4"/>
        </w:rPr>
        <w:t>(削弱)信息质量的实践活动，并提出具体背景下的信息质量管理技术和解决方</w:t>
      </w:r>
      <w:r>
        <w:rPr>
          <w:rFonts w:ascii="SimSun" w:hAnsi="SimSun" w:eastAsia="SimSun" w:cs="SimSun"/>
          <w:sz w:val="21"/>
          <w:szCs w:val="21"/>
          <w:spacing w:val="17"/>
        </w:rPr>
        <w:t xml:space="preserve"> </w:t>
      </w:r>
      <w:r>
        <w:rPr>
          <w:rFonts w:ascii="SimSun" w:hAnsi="SimSun" w:eastAsia="SimSun" w:cs="SimSun"/>
          <w:sz w:val="21"/>
          <w:szCs w:val="21"/>
          <w:spacing w:val="-3"/>
        </w:rPr>
        <w:t>案。例如，采用将信息看成产品的观点，</w:t>
      </w:r>
      <w:r>
        <w:rPr>
          <w:rFonts w:ascii="Times New Roman" w:hAnsi="Times New Roman" w:eastAsia="Times New Roman" w:cs="Times New Roman"/>
          <w:sz w:val="21"/>
          <w:szCs w:val="21"/>
          <w:spacing w:val="-3"/>
        </w:rPr>
        <w:t>Shankaranarayang</w:t>
      </w:r>
      <w:r>
        <w:rPr>
          <w:rFonts w:ascii="SimSun" w:hAnsi="SimSun" w:eastAsia="SimSun" w:cs="SimSun"/>
          <w:sz w:val="21"/>
          <w:szCs w:val="21"/>
          <w:spacing w:val="-3"/>
        </w:rPr>
        <w:t>等(2003)提出了一种称</w:t>
      </w:r>
      <w:r>
        <w:rPr>
          <w:rFonts w:ascii="SimSun" w:hAnsi="SimSun" w:eastAsia="SimSun" w:cs="SimSun"/>
          <w:sz w:val="21"/>
          <w:szCs w:val="21"/>
          <w:spacing w:val="9"/>
        </w:rPr>
        <w:t xml:space="preserve"> </w:t>
      </w:r>
      <w:r>
        <w:rPr>
          <w:rFonts w:ascii="SimSun" w:hAnsi="SimSun" w:eastAsia="SimSun" w:cs="SimSun"/>
          <w:sz w:val="21"/>
          <w:szCs w:val="21"/>
          <w:spacing w:val="-5"/>
        </w:rPr>
        <w:t>为</w:t>
      </w:r>
      <w:r>
        <w:rPr>
          <w:rFonts w:ascii="Times New Roman" w:hAnsi="Times New Roman" w:eastAsia="Times New Roman" w:cs="Times New Roman"/>
          <w:sz w:val="21"/>
          <w:szCs w:val="21"/>
          <w:spacing w:val="-5"/>
        </w:rPr>
        <w:t>IPMap</w:t>
      </w:r>
      <w:r>
        <w:rPr>
          <w:rFonts w:ascii="SimSun" w:hAnsi="SimSun" w:eastAsia="SimSun" w:cs="SimSun"/>
          <w:sz w:val="21"/>
          <w:szCs w:val="21"/>
          <w:spacing w:val="-5"/>
        </w:rPr>
        <w:t>的建模技术来描述信息产品的生产过程；应用类似的建模技术，</w:t>
      </w:r>
      <w:r>
        <w:rPr>
          <w:rFonts w:ascii="Times New Roman" w:hAnsi="Times New Roman" w:eastAsia="Times New Roman" w:cs="Times New Roman"/>
          <w:sz w:val="21"/>
          <w:szCs w:val="21"/>
          <w:spacing w:val="-5"/>
        </w:rPr>
        <w:t>Ballou</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等</w:t>
      </w:r>
    </w:p>
    <w:p>
      <w:pPr>
        <w:spacing w:line="259" w:lineRule="auto"/>
        <w:sectPr>
          <w:pgSz w:w="8720" w:h="13250"/>
          <w:pgMar w:top="400" w:right="615" w:bottom="400" w:left="619" w:header="0" w:footer="0" w:gutter="0"/>
        </w:sectPr>
        <w:rPr>
          <w:rFonts w:ascii="SimSun" w:hAnsi="SimSun" w:eastAsia="SimSun" w:cs="SimSun"/>
          <w:sz w:val="21"/>
          <w:szCs w:val="21"/>
        </w:rPr>
      </w:pPr>
    </w:p>
    <w:p>
      <w:pPr>
        <w:ind w:left="2880"/>
        <w:spacing w:before="215" w:line="221" w:lineRule="auto"/>
        <w:rPr>
          <w:rFonts w:ascii="FangSong" w:hAnsi="FangSong" w:eastAsia="FangSong" w:cs="FangSong"/>
          <w:sz w:val="21"/>
          <w:szCs w:val="21"/>
        </w:rPr>
      </w:pPr>
      <w:r>
        <w:drawing>
          <wp:anchor distT="0" distB="0" distL="0" distR="0" simplePos="0" relativeHeight="251712512" behindDoc="1" locked="0" layoutInCell="1" allowOverlap="1">
            <wp:simplePos x="0" y="0"/>
            <wp:positionH relativeFrom="column">
              <wp:posOffset>4406890</wp:posOffset>
            </wp:positionH>
            <wp:positionV relativeFrom="paragraph">
              <wp:posOffset>-86</wp:posOffset>
            </wp:positionV>
            <wp:extent cx="292143" cy="311140"/>
            <wp:effectExtent l="0" t="0" r="0" b="0"/>
            <wp:wrapNone/>
            <wp:docPr id="48" name="IM 48"/>
            <wp:cNvGraphicFramePr/>
            <a:graphic>
              <a:graphicData uri="http://schemas.openxmlformats.org/drawingml/2006/picture">
                <pic:pic>
                  <pic:nvPicPr>
                    <pic:cNvPr id="48" name="IM 48"/>
                    <pic:cNvPicPr/>
                  </pic:nvPicPr>
                  <pic:blipFill>
                    <a:blip r:embed="rId63"/>
                    <a:stretch>
                      <a:fillRect/>
                    </a:stretch>
                  </pic:blipFill>
                  <pic:spPr>
                    <a:xfrm rot="0">
                      <a:off x="0" y="0"/>
                      <a:ext cx="292143" cy="311140"/>
                    </a:xfrm>
                    <a:prstGeom prst="rect">
                      <a:avLst/>
                    </a:prstGeom>
                  </pic:spPr>
                </pic:pic>
              </a:graphicData>
            </a:graphic>
          </wp:anchor>
        </w:drawing>
      </w:r>
      <w:bookmarkStart w:name="bookmark34" w:id="34"/>
      <w:bookmarkEnd w:id="34"/>
      <w:bookmarkStart w:name="bookmark221" w:id="35"/>
      <w:bookmarkEnd w:id="35"/>
      <w:r>
        <w:rPr>
          <w:rFonts w:ascii="FangSong" w:hAnsi="FangSong" w:eastAsia="FangSong" w:cs="FangSong"/>
          <w:sz w:val="21"/>
          <w:szCs w:val="21"/>
          <w:spacing w:val="7"/>
        </w:rPr>
        <w:t>第2章</w:t>
      </w:r>
      <w:r>
        <w:rPr>
          <w:rFonts w:ascii="FangSong" w:hAnsi="FangSong" w:eastAsia="FangSong" w:cs="FangSong"/>
          <w:sz w:val="21"/>
          <w:szCs w:val="21"/>
          <w:spacing w:val="54"/>
        </w:rPr>
        <w:t xml:space="preserve"> </w:t>
      </w:r>
      <w:r>
        <w:rPr>
          <w:rFonts w:ascii="FangSong" w:hAnsi="FangSong" w:eastAsia="FangSong" w:cs="FangSong"/>
          <w:sz w:val="21"/>
          <w:szCs w:val="21"/>
          <w:spacing w:val="7"/>
        </w:rPr>
        <w:t>数据质量研究和数据清洗系统框架</w:t>
      </w:r>
      <w:r>
        <w:rPr>
          <w:rFonts w:ascii="FangSong" w:hAnsi="FangSong" w:eastAsia="FangSong" w:cs="FangSong"/>
          <w:sz w:val="21"/>
          <w:szCs w:val="21"/>
          <w:spacing w:val="-45"/>
        </w:rPr>
        <w:t xml:space="preserve"> </w:t>
      </w:r>
      <w:r>
        <w:rPr>
          <w:rFonts w:ascii="FangSong" w:hAnsi="FangSong" w:eastAsia="FangSong" w:cs="FangSong"/>
          <w:sz w:val="21"/>
          <w:szCs w:val="21"/>
          <w:spacing w:val="7"/>
        </w:rPr>
        <w:t>(</w:t>
      </w:r>
      <w:r>
        <w:rPr>
          <w:rFonts w:ascii="FangSong" w:hAnsi="FangSong" w:eastAsia="FangSong" w:cs="FangSong"/>
          <w:sz w:val="21"/>
          <w:szCs w:val="21"/>
          <w:b/>
          <w:bCs/>
          <w:spacing w:val="7"/>
        </w:rPr>
        <w:t>29</w:t>
      </w:r>
    </w:p>
    <w:p>
      <w:pPr>
        <w:ind w:right="120"/>
        <w:spacing w:before="272" w:line="255" w:lineRule="auto"/>
        <w:rPr>
          <w:rFonts w:ascii="SimSun" w:hAnsi="SimSun" w:eastAsia="SimSun" w:cs="SimSun"/>
          <w:sz w:val="21"/>
          <w:szCs w:val="21"/>
        </w:rPr>
      </w:pPr>
      <w:r>
        <w:rPr>
          <w:rFonts w:ascii="SimSun" w:hAnsi="SimSun" w:eastAsia="SimSun" w:cs="SimSun"/>
          <w:sz w:val="21"/>
          <w:szCs w:val="21"/>
          <w:spacing w:val="-1"/>
        </w:rPr>
        <w:t>(1998)阐明了如何对一个信息产品制造过程建模，并提出了</w:t>
      </w:r>
      <w:r>
        <w:rPr>
          <w:rFonts w:ascii="SimSun" w:hAnsi="SimSun" w:eastAsia="SimSun" w:cs="SimSun"/>
          <w:sz w:val="21"/>
          <w:szCs w:val="21"/>
          <w:spacing w:val="-2"/>
        </w:rPr>
        <w:t>一个确定系统的信息</w:t>
      </w:r>
      <w:r>
        <w:rPr>
          <w:rFonts w:ascii="SimSun" w:hAnsi="SimSun" w:eastAsia="SimSun" w:cs="SimSun"/>
          <w:sz w:val="21"/>
          <w:szCs w:val="21"/>
        </w:rPr>
        <w:t xml:space="preserve"> </w:t>
      </w:r>
      <w:r>
        <w:rPr>
          <w:rFonts w:ascii="SimSun" w:hAnsi="SimSun" w:eastAsia="SimSun" w:cs="SimSun"/>
          <w:sz w:val="21"/>
          <w:szCs w:val="21"/>
          <w:spacing w:val="-5"/>
        </w:rPr>
        <w:t>质量维度的方法。</w:t>
      </w:r>
    </w:p>
    <w:p>
      <w:pPr>
        <w:ind w:left="399"/>
        <w:spacing w:before="62" w:line="222" w:lineRule="auto"/>
        <w:rPr>
          <w:rFonts w:ascii="SimSun" w:hAnsi="SimSun" w:eastAsia="SimSun" w:cs="SimSun"/>
          <w:sz w:val="21"/>
          <w:szCs w:val="21"/>
        </w:rPr>
      </w:pPr>
      <w:r>
        <w:rPr>
          <w:rFonts w:ascii="SimSun" w:hAnsi="SimSun" w:eastAsia="SimSun" w:cs="SimSun"/>
          <w:sz w:val="21"/>
          <w:szCs w:val="21"/>
          <w:spacing w:val="19"/>
        </w:rPr>
        <w:t>3)网络</w:t>
      </w:r>
    </w:p>
    <w:p>
      <w:pPr>
        <w:ind w:right="39" w:firstLine="399"/>
        <w:spacing w:before="61" w:line="262" w:lineRule="auto"/>
        <w:rPr>
          <w:rFonts w:ascii="SimSun" w:hAnsi="SimSun" w:eastAsia="SimSun" w:cs="SimSun"/>
          <w:sz w:val="21"/>
          <w:szCs w:val="21"/>
        </w:rPr>
      </w:pPr>
      <w:r>
        <w:rPr>
          <w:rFonts w:ascii="SimSun" w:hAnsi="SimSun" w:eastAsia="SimSun" w:cs="SimSun"/>
          <w:sz w:val="21"/>
          <w:szCs w:val="21"/>
          <w:spacing w:val="-5"/>
        </w:rPr>
        <w:t>网络包括物理通信网、不同系统间的逻辑和语义链接、系统和用户间的连接，</w:t>
      </w:r>
      <w:r>
        <w:rPr>
          <w:rFonts w:ascii="SimSun" w:hAnsi="SimSun" w:eastAsia="SimSun" w:cs="SimSun"/>
          <w:sz w:val="21"/>
          <w:szCs w:val="21"/>
          <w:spacing w:val="14"/>
        </w:rPr>
        <w:t xml:space="preserve"> </w:t>
      </w:r>
      <w:r>
        <w:rPr>
          <w:rFonts w:ascii="SimSun" w:hAnsi="SimSun" w:eastAsia="SimSun" w:cs="SimSun"/>
          <w:sz w:val="21"/>
          <w:szCs w:val="21"/>
          <w:spacing w:val="4"/>
        </w:rPr>
        <w:t>以及用户之间的连接(如社会网)。对这些网络进行研究可深入了解数据是如何 </w:t>
      </w:r>
      <w:r>
        <w:rPr>
          <w:rFonts w:ascii="SimSun" w:hAnsi="SimSun" w:eastAsia="SimSun" w:cs="SimSun"/>
          <w:sz w:val="21"/>
          <w:szCs w:val="21"/>
          <w:spacing w:val="-1"/>
        </w:rPr>
        <w:t>被使用的以及数据质量从一个节点到另一个节点</w:t>
      </w:r>
      <w:r>
        <w:rPr>
          <w:rFonts w:ascii="SimSun" w:hAnsi="SimSun" w:eastAsia="SimSun" w:cs="SimSun"/>
          <w:sz w:val="21"/>
          <w:szCs w:val="21"/>
          <w:spacing w:val="-2"/>
        </w:rPr>
        <w:t>是如何变化的，研究结果可用于 </w:t>
      </w:r>
      <w:r>
        <w:rPr>
          <w:rFonts w:ascii="SimSun" w:hAnsi="SimSun" w:eastAsia="SimSun" w:cs="SimSun"/>
          <w:sz w:val="21"/>
          <w:szCs w:val="21"/>
        </w:rPr>
        <w:t>最优化网络拓扑和设计分析、管理网络的工具，如</w:t>
      </w:r>
      <w:r>
        <w:rPr>
          <w:rFonts w:ascii="SimSun" w:hAnsi="SimSun" w:eastAsia="SimSun" w:cs="SimSun"/>
          <w:sz w:val="21"/>
          <w:szCs w:val="21"/>
          <w:spacing w:val="-60"/>
        </w:rPr>
        <w:t xml:space="preserve"> </w:t>
      </w:r>
      <w:r>
        <w:rPr>
          <w:rFonts w:ascii="Times New Roman" w:hAnsi="Times New Roman" w:eastAsia="Times New Roman" w:cs="Times New Roman"/>
          <w:sz w:val="21"/>
          <w:szCs w:val="21"/>
        </w:rPr>
        <w:t>Marco </w:t>
      </w:r>
      <w:r>
        <w:rPr>
          <w:rFonts w:ascii="SimSun" w:hAnsi="SimSun" w:eastAsia="SimSun" w:cs="SimSun"/>
          <w:sz w:val="21"/>
          <w:szCs w:val="21"/>
        </w:rPr>
        <w:t>等(200</w:t>
      </w:r>
      <w:r>
        <w:rPr>
          <w:rFonts w:ascii="SimSun" w:hAnsi="SimSun" w:eastAsia="SimSun" w:cs="SimSun"/>
          <w:sz w:val="21"/>
          <w:szCs w:val="21"/>
          <w:spacing w:val="-1"/>
        </w:rPr>
        <w:t>3)研究了密集无</w:t>
      </w:r>
      <w:r>
        <w:rPr>
          <w:rFonts w:ascii="SimSun" w:hAnsi="SimSun" w:eastAsia="SimSun" w:cs="SimSun"/>
          <w:sz w:val="21"/>
          <w:szCs w:val="21"/>
        </w:rPr>
        <w:t xml:space="preserve"> </w:t>
      </w:r>
      <w:r>
        <w:rPr>
          <w:rFonts w:ascii="SimSun" w:hAnsi="SimSun" w:eastAsia="SimSun" w:cs="SimSun"/>
          <w:sz w:val="21"/>
          <w:szCs w:val="21"/>
          <w:spacing w:val="-3"/>
        </w:rPr>
        <w:t>线传感器网的传输能力和数据的可压缩性。</w:t>
      </w:r>
    </w:p>
    <w:p>
      <w:pPr>
        <w:ind w:left="399"/>
        <w:spacing w:before="73" w:line="220" w:lineRule="auto"/>
        <w:rPr>
          <w:rFonts w:ascii="SimSun" w:hAnsi="SimSun" w:eastAsia="SimSun" w:cs="SimSun"/>
          <w:sz w:val="21"/>
          <w:szCs w:val="21"/>
        </w:rPr>
      </w:pPr>
      <w:r>
        <w:rPr>
          <w:rFonts w:ascii="SimSun" w:hAnsi="SimSun" w:eastAsia="SimSun" w:cs="SimSun"/>
          <w:sz w:val="21"/>
          <w:szCs w:val="21"/>
          <w:spacing w:val="9"/>
        </w:rPr>
        <w:t>4)协议和标准</w:t>
      </w:r>
    </w:p>
    <w:p>
      <w:pPr>
        <w:ind w:right="95" w:firstLine="399"/>
        <w:spacing w:before="68" w:line="259" w:lineRule="auto"/>
        <w:rPr>
          <w:rFonts w:ascii="SimSun" w:hAnsi="SimSun" w:eastAsia="SimSun" w:cs="SimSun"/>
          <w:sz w:val="21"/>
          <w:szCs w:val="21"/>
        </w:rPr>
      </w:pPr>
      <w:r>
        <w:rPr>
          <w:rFonts w:ascii="SimSun" w:hAnsi="SimSun" w:eastAsia="SimSun" w:cs="SimSun"/>
          <w:sz w:val="21"/>
          <w:szCs w:val="21"/>
          <w:spacing w:val="-7"/>
        </w:rPr>
        <w:t>协议和标准可能影响信息质量。数据协议或标准可在一致性、可理解性、准确</w:t>
      </w:r>
      <w:r>
        <w:rPr>
          <w:rFonts w:ascii="SimSun" w:hAnsi="SimSun" w:eastAsia="SimSun" w:cs="SimSun"/>
          <w:sz w:val="21"/>
          <w:szCs w:val="21"/>
          <w:spacing w:val="12"/>
        </w:rPr>
        <w:t xml:space="preserve"> </w:t>
      </w:r>
      <w:r>
        <w:rPr>
          <w:rFonts w:ascii="SimSun" w:hAnsi="SimSun" w:eastAsia="SimSun" w:cs="SimSun"/>
          <w:sz w:val="21"/>
          <w:szCs w:val="21"/>
          <w:spacing w:val="-6"/>
        </w:rPr>
        <w:t>性等维度上提高信息质量，但是，当协议或标</w:t>
      </w:r>
      <w:r>
        <w:rPr>
          <w:rFonts w:ascii="SimSun" w:hAnsi="SimSun" w:eastAsia="SimSun" w:cs="SimSun"/>
          <w:sz w:val="21"/>
          <w:szCs w:val="21"/>
          <w:spacing w:val="-7"/>
        </w:rPr>
        <w:t>准太繁琐时，用户可能避开这些协议</w:t>
      </w:r>
      <w:r>
        <w:rPr>
          <w:rFonts w:ascii="SimSun" w:hAnsi="SimSun" w:eastAsia="SimSun" w:cs="SimSun"/>
          <w:sz w:val="21"/>
          <w:szCs w:val="21"/>
        </w:rPr>
        <w:t xml:space="preserve"> </w:t>
      </w:r>
      <w:r>
        <w:rPr>
          <w:rFonts w:ascii="SimSun" w:hAnsi="SimSun" w:eastAsia="SimSun" w:cs="SimSun"/>
          <w:sz w:val="21"/>
          <w:szCs w:val="21"/>
          <w:spacing w:val="-1"/>
        </w:rPr>
        <w:t>或标准而引入违背协议或标准的数据。因此，需要研究协议和标准是如何影</w:t>
      </w:r>
      <w:r>
        <w:rPr>
          <w:rFonts w:ascii="SimSun" w:hAnsi="SimSun" w:eastAsia="SimSun" w:cs="SimSun"/>
          <w:sz w:val="21"/>
          <w:szCs w:val="21"/>
          <w:spacing w:val="-2"/>
        </w:rPr>
        <w:t>响信</w:t>
      </w:r>
      <w:r>
        <w:rPr>
          <w:rFonts w:ascii="SimSun" w:hAnsi="SimSun" w:eastAsia="SimSun" w:cs="SimSun"/>
          <w:sz w:val="21"/>
          <w:szCs w:val="21"/>
        </w:rPr>
        <w:t xml:space="preserve"> </w:t>
      </w:r>
      <w:r>
        <w:rPr>
          <w:rFonts w:ascii="SimSun" w:hAnsi="SimSun" w:eastAsia="SimSun" w:cs="SimSun"/>
          <w:sz w:val="21"/>
          <w:szCs w:val="21"/>
          <w:spacing w:val="-7"/>
        </w:rPr>
        <w:t>息质量的，以及如何促使用户遵从这些协议和标准。另外，也应对协议或标准自身</w:t>
      </w:r>
      <w:r>
        <w:rPr>
          <w:rFonts w:ascii="SimSun" w:hAnsi="SimSun" w:eastAsia="SimSun" w:cs="SimSun"/>
          <w:sz w:val="21"/>
          <w:szCs w:val="21"/>
          <w:spacing w:val="6"/>
        </w:rPr>
        <w:t xml:space="preserve"> </w:t>
      </w:r>
      <w:r>
        <w:rPr>
          <w:rFonts w:ascii="SimSun" w:hAnsi="SimSun" w:eastAsia="SimSun" w:cs="SimSun"/>
          <w:sz w:val="21"/>
          <w:szCs w:val="21"/>
          <w:spacing w:val="6"/>
        </w:rPr>
        <w:t>的质量进行评估，如</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Bovee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6"/>
        </w:rPr>
        <w:t>等(2002)讨论了可扩展的业务报告语言</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eXtensible  </w:t>
      </w:r>
      <w:r>
        <w:rPr>
          <w:rFonts w:ascii="Times New Roman" w:hAnsi="Times New Roman" w:eastAsia="Times New Roman" w:cs="Times New Roman"/>
          <w:sz w:val="21"/>
          <w:szCs w:val="21"/>
          <w:spacing w:val="-1"/>
        </w:rPr>
        <w:t>Business Reporting Lan</w:t>
      </w:r>
      <w:r>
        <w:rPr>
          <w:rFonts w:ascii="Times New Roman" w:hAnsi="Times New Roman" w:eastAsia="Times New Roman" w:cs="Times New Roman"/>
          <w:sz w:val="21"/>
          <w:szCs w:val="21"/>
          <w:spacing w:val="-2"/>
        </w:rPr>
        <w:t>guage,XBRL)</w:t>
      </w:r>
      <w:r>
        <w:rPr>
          <w:rFonts w:ascii="SimSun" w:hAnsi="SimSun" w:eastAsia="SimSun" w:cs="SimSun"/>
          <w:sz w:val="21"/>
          <w:szCs w:val="21"/>
          <w:spacing w:val="-2"/>
        </w:rPr>
        <w:t>标准的词汇表。</w:t>
      </w:r>
    </w:p>
    <w:p>
      <w:pPr>
        <w:ind w:left="399"/>
        <w:spacing w:before="114" w:line="220" w:lineRule="auto"/>
        <w:rPr>
          <w:rFonts w:ascii="SimSun" w:hAnsi="SimSun" w:eastAsia="SimSun" w:cs="SimSun"/>
          <w:sz w:val="21"/>
          <w:szCs w:val="21"/>
        </w:rPr>
      </w:pPr>
      <w:r>
        <w:rPr>
          <w:rFonts w:ascii="SimSun" w:hAnsi="SimSun" w:eastAsia="SimSun" w:cs="SimSun"/>
          <w:sz w:val="21"/>
          <w:szCs w:val="21"/>
          <w:spacing w:val="19"/>
        </w:rPr>
        <w:t>5)私密性</w:t>
      </w:r>
    </w:p>
    <w:p>
      <w:pPr>
        <w:ind w:firstLine="399"/>
        <w:spacing w:before="63" w:line="263" w:lineRule="auto"/>
        <w:rPr>
          <w:rFonts w:ascii="SimSun" w:hAnsi="SimSun" w:eastAsia="SimSun" w:cs="SimSun"/>
          <w:sz w:val="21"/>
          <w:szCs w:val="21"/>
        </w:rPr>
      </w:pPr>
      <w:r>
        <w:rPr>
          <w:rFonts w:ascii="SimSun" w:hAnsi="SimSun" w:eastAsia="SimSun" w:cs="SimSun"/>
          <w:sz w:val="21"/>
          <w:szCs w:val="21"/>
          <w:spacing w:val="2"/>
        </w:rPr>
        <w:t>某些系统包含个人私密信息(如用户、雇员和病人的信息),这些信息的管理</w:t>
      </w:r>
      <w:r>
        <w:rPr>
          <w:rFonts w:ascii="SimSun" w:hAnsi="SimSun" w:eastAsia="SimSun" w:cs="SimSun"/>
          <w:sz w:val="21"/>
          <w:szCs w:val="21"/>
          <w:spacing w:val="6"/>
        </w:rPr>
        <w:t xml:space="preserve">  </w:t>
      </w:r>
      <w:r>
        <w:rPr>
          <w:rFonts w:ascii="SimSun" w:hAnsi="SimSun" w:eastAsia="SimSun" w:cs="SimSun"/>
          <w:sz w:val="21"/>
          <w:szCs w:val="21"/>
          <w:spacing w:val="2"/>
        </w:rPr>
        <w:t>应确保只有授权用户才能查看。私密性信息质量研究是关于如何处理私密数据，</w:t>
      </w:r>
      <w:r>
        <w:rPr>
          <w:rFonts w:ascii="SimSun" w:hAnsi="SimSun" w:eastAsia="SimSun" w:cs="SimSun"/>
          <w:sz w:val="21"/>
          <w:szCs w:val="21"/>
          <w:spacing w:val="3"/>
        </w:rPr>
        <w:t xml:space="preserve"> </w:t>
      </w:r>
      <w:r>
        <w:rPr>
          <w:rFonts w:ascii="SimSun" w:hAnsi="SimSun" w:eastAsia="SimSun" w:cs="SimSun"/>
          <w:sz w:val="21"/>
          <w:szCs w:val="21"/>
          <w:spacing w:val="-1"/>
        </w:rPr>
        <w:t>才能将不同权限的私密规则强制加入不同需求的研究。数据的既定私</w:t>
      </w:r>
      <w:r>
        <w:rPr>
          <w:rFonts w:ascii="SimSun" w:hAnsi="SimSun" w:eastAsia="SimSun" w:cs="SimSun"/>
          <w:sz w:val="21"/>
          <w:szCs w:val="21"/>
          <w:spacing w:val="-2"/>
        </w:rPr>
        <w:t>密遭到破坏</w:t>
      </w:r>
      <w:r>
        <w:rPr>
          <w:rFonts w:ascii="SimSun" w:hAnsi="SimSun" w:eastAsia="SimSun" w:cs="SimSun"/>
          <w:sz w:val="21"/>
          <w:szCs w:val="21"/>
        </w:rPr>
        <w:t xml:space="preserve">  </w:t>
      </w:r>
      <w:r>
        <w:rPr>
          <w:rFonts w:ascii="SimSun" w:hAnsi="SimSun" w:eastAsia="SimSun" w:cs="SimSun"/>
          <w:sz w:val="21"/>
          <w:szCs w:val="21"/>
          <w:spacing w:val="-1"/>
        </w:rPr>
        <w:t>应视为一种数据质量问题，尽管已有商业工具能创建私密规则并用规则进行</w:t>
      </w:r>
      <w:r>
        <w:rPr>
          <w:rFonts w:ascii="SimSun" w:hAnsi="SimSun" w:eastAsia="SimSun" w:cs="SimSun"/>
          <w:sz w:val="21"/>
          <w:szCs w:val="21"/>
          <w:spacing w:val="-2"/>
        </w:rPr>
        <w:t>在线</w:t>
      </w:r>
      <w:r>
        <w:rPr>
          <w:rFonts w:ascii="SimSun" w:hAnsi="SimSun" w:eastAsia="SimSun" w:cs="SimSun"/>
          <w:sz w:val="21"/>
          <w:szCs w:val="21"/>
        </w:rPr>
        <w:t xml:space="preserve">  </w:t>
      </w:r>
      <w:r>
        <w:rPr>
          <w:rFonts w:ascii="SimSun" w:hAnsi="SimSun" w:eastAsia="SimSun" w:cs="SimSun"/>
          <w:sz w:val="21"/>
          <w:szCs w:val="21"/>
          <w:spacing w:val="-1"/>
        </w:rPr>
        <w:t>审核，但在规则表达和规则有效执行机制方面仍面临挑战。近期的研究还讨论了</w:t>
      </w:r>
      <w:r>
        <w:rPr>
          <w:rFonts w:ascii="SimSun" w:hAnsi="SimSun" w:eastAsia="SimSun" w:cs="SimSun"/>
          <w:sz w:val="21"/>
          <w:szCs w:val="21"/>
          <w:spacing w:val="7"/>
        </w:rPr>
        <w:t xml:space="preserve">  </w:t>
      </w:r>
      <w:r>
        <w:rPr>
          <w:rFonts w:ascii="SimSun" w:hAnsi="SimSun" w:eastAsia="SimSun" w:cs="SimSun"/>
          <w:sz w:val="21"/>
          <w:szCs w:val="21"/>
          <w:spacing w:val="1"/>
        </w:rPr>
        <w:t>当必须透露某些私密数据时的私密保护问题(即应采取措施，以防从透露的数据</w:t>
      </w:r>
      <w:r>
        <w:rPr>
          <w:rFonts w:ascii="SimSun" w:hAnsi="SimSun" w:eastAsia="SimSun" w:cs="SimSun"/>
          <w:sz w:val="21"/>
          <w:szCs w:val="21"/>
          <w:spacing w:val="5"/>
        </w:rPr>
        <w:t xml:space="preserve">  </w:t>
      </w:r>
      <w:r>
        <w:rPr>
          <w:rFonts w:ascii="SimSun" w:hAnsi="SimSun" w:eastAsia="SimSun" w:cs="SimSun"/>
          <w:sz w:val="21"/>
          <w:szCs w:val="21"/>
          <w:spacing w:val="5"/>
        </w:rPr>
        <w:t>中推断出其他私密信息),其目的是提出防止下游用户推断出私密</w:t>
      </w:r>
      <w:r>
        <w:rPr>
          <w:rFonts w:ascii="SimSun" w:hAnsi="SimSun" w:eastAsia="SimSun" w:cs="SimSun"/>
          <w:sz w:val="21"/>
          <w:szCs w:val="21"/>
          <w:spacing w:val="4"/>
        </w:rPr>
        <w:t>信息的数据操</w:t>
      </w:r>
      <w:r>
        <w:rPr>
          <w:rFonts w:ascii="SimSun" w:hAnsi="SimSun" w:eastAsia="SimSun" w:cs="SimSun"/>
          <w:sz w:val="21"/>
          <w:szCs w:val="21"/>
        </w:rPr>
        <w:t xml:space="preserve">  </w:t>
      </w:r>
      <w:r>
        <w:rPr>
          <w:rFonts w:ascii="SimSun" w:hAnsi="SimSun" w:eastAsia="SimSun" w:cs="SimSun"/>
          <w:sz w:val="21"/>
          <w:szCs w:val="21"/>
          <w:spacing w:val="-2"/>
        </w:rPr>
        <w:t>作算法</w:t>
      </w:r>
      <w:r>
        <w:rPr>
          <w:rFonts w:ascii="Times New Roman" w:hAnsi="Times New Roman" w:eastAsia="Times New Roman" w:cs="Times New Roman"/>
          <w:sz w:val="21"/>
          <w:szCs w:val="21"/>
          <w:spacing w:val="-2"/>
        </w:rPr>
        <w:t>(Li</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2"/>
        </w:rPr>
        <w:t>et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2"/>
        </w:rPr>
        <w:t>al.,2006)</w:t>
      </w:r>
      <w:r>
        <w:rPr>
          <w:rFonts w:ascii="SimSun" w:hAnsi="SimSun" w:eastAsia="SimSun" w:cs="SimSun"/>
          <w:sz w:val="21"/>
          <w:szCs w:val="21"/>
          <w:spacing w:val="-2"/>
        </w:rPr>
        <w:t>。</w:t>
      </w:r>
    </w:p>
    <w:p>
      <w:pPr>
        <w:ind w:right="83" w:firstLine="399"/>
        <w:spacing w:before="132" w:line="262" w:lineRule="auto"/>
        <w:rPr>
          <w:rFonts w:ascii="SimSun" w:hAnsi="SimSun" w:eastAsia="SimSun" w:cs="SimSun"/>
          <w:sz w:val="21"/>
          <w:szCs w:val="21"/>
        </w:rPr>
      </w:pPr>
      <w:r>
        <w:rPr>
          <w:rFonts w:ascii="SimSun" w:hAnsi="SimSun" w:eastAsia="SimSun" w:cs="SimSun"/>
          <w:sz w:val="21"/>
          <w:szCs w:val="21"/>
          <w:spacing w:val="-7"/>
        </w:rPr>
        <w:t>私密涉及到许多需求，例如，私密的一个特征为不受干涉权利，又叫个体自主</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Autonomy</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美国的“请勿拨打”名单就是私密个体自主需求的一个法</w:t>
      </w:r>
      <w:r>
        <w:rPr>
          <w:rFonts w:ascii="SimSun" w:hAnsi="SimSun" w:eastAsia="SimSun" w:cs="SimSun"/>
          <w:sz w:val="21"/>
          <w:szCs w:val="21"/>
          <w:spacing w:val="1"/>
        </w:rPr>
        <w:t>律保护实</w:t>
      </w:r>
      <w:r>
        <w:rPr>
          <w:rFonts w:ascii="SimSun" w:hAnsi="SimSun" w:eastAsia="SimSun" w:cs="SimSun"/>
          <w:sz w:val="21"/>
          <w:szCs w:val="21"/>
        </w:rPr>
        <w:t xml:space="preserve"> </w:t>
      </w:r>
      <w:r>
        <w:rPr>
          <w:rFonts w:ascii="SimSun" w:hAnsi="SimSun" w:eastAsia="SimSun" w:cs="SimSun"/>
          <w:sz w:val="21"/>
          <w:szCs w:val="21"/>
        </w:rPr>
        <w:t>例。随着与用户通信模式的发展，未来的研究需要提出描</w:t>
      </w:r>
      <w:r>
        <w:rPr>
          <w:rFonts w:ascii="SimSun" w:hAnsi="SimSun" w:eastAsia="SimSun" w:cs="SimSun"/>
          <w:sz w:val="21"/>
          <w:szCs w:val="21"/>
          <w:spacing w:val="-1"/>
        </w:rPr>
        <w:t>述不同私密需求的解决</w:t>
      </w:r>
      <w:r>
        <w:rPr>
          <w:rFonts w:ascii="SimSun" w:hAnsi="SimSun" w:eastAsia="SimSun" w:cs="SimSun"/>
          <w:sz w:val="21"/>
          <w:szCs w:val="21"/>
        </w:rPr>
        <w:t xml:space="preserve"> </w:t>
      </w:r>
      <w:r>
        <w:rPr>
          <w:rFonts w:ascii="SimSun" w:hAnsi="SimSun" w:eastAsia="SimSun" w:cs="SimSun"/>
          <w:sz w:val="21"/>
          <w:szCs w:val="21"/>
          <w:spacing w:val="-6"/>
        </w:rPr>
        <w:t>方案，并设计满足这些需求的系统。有些私</w:t>
      </w:r>
      <w:r>
        <w:rPr>
          <w:rFonts w:ascii="SimSun" w:hAnsi="SimSun" w:eastAsia="SimSun" w:cs="SimSun"/>
          <w:sz w:val="21"/>
          <w:szCs w:val="21"/>
          <w:spacing w:val="-7"/>
        </w:rPr>
        <w:t>密问题更加复杂，如私密性可能受到数</w:t>
      </w:r>
      <w:r>
        <w:rPr>
          <w:rFonts w:ascii="SimSun" w:hAnsi="SimSun" w:eastAsia="SimSun" w:cs="SimSun"/>
          <w:sz w:val="21"/>
          <w:szCs w:val="21"/>
        </w:rPr>
        <w:t xml:space="preserve"> </w:t>
      </w:r>
      <w:r>
        <w:rPr>
          <w:rFonts w:ascii="SimSun" w:hAnsi="SimSun" w:eastAsia="SimSun" w:cs="SimSun"/>
          <w:sz w:val="21"/>
          <w:szCs w:val="21"/>
          <w:spacing w:val="-4"/>
        </w:rPr>
        <w:t>据溯源设计的影响。</w:t>
      </w:r>
    </w:p>
    <w:p>
      <w:pPr>
        <w:ind w:left="399"/>
        <w:spacing w:before="102" w:line="221" w:lineRule="auto"/>
        <w:rPr>
          <w:rFonts w:ascii="SimSun" w:hAnsi="SimSun" w:eastAsia="SimSun" w:cs="SimSun"/>
          <w:sz w:val="21"/>
          <w:szCs w:val="21"/>
        </w:rPr>
      </w:pPr>
      <w:r>
        <w:rPr>
          <w:rFonts w:ascii="SimSun" w:hAnsi="SimSun" w:eastAsia="SimSun" w:cs="SimSun"/>
          <w:sz w:val="21"/>
          <w:szCs w:val="21"/>
          <w:spacing w:val="19"/>
        </w:rPr>
        <w:t>6)安全性</w:t>
      </w:r>
    </w:p>
    <w:p>
      <w:pPr>
        <w:ind w:right="39" w:firstLine="399"/>
        <w:spacing w:before="45" w:line="262" w:lineRule="auto"/>
        <w:rPr>
          <w:rFonts w:ascii="SimSun" w:hAnsi="SimSun" w:eastAsia="SimSun" w:cs="SimSun"/>
          <w:sz w:val="21"/>
          <w:szCs w:val="21"/>
        </w:rPr>
      </w:pPr>
      <w:r>
        <w:rPr>
          <w:rFonts w:ascii="SimSun" w:hAnsi="SimSun" w:eastAsia="SimSun" w:cs="SimSun"/>
          <w:sz w:val="21"/>
          <w:szCs w:val="21"/>
        </w:rPr>
        <w:t>信息的安全性越来越受到重视，此主题的研究旨在提</w:t>
      </w:r>
      <w:r>
        <w:rPr>
          <w:rFonts w:ascii="SimSun" w:hAnsi="SimSun" w:eastAsia="SimSun" w:cs="SimSun"/>
          <w:sz w:val="21"/>
          <w:szCs w:val="21"/>
          <w:spacing w:val="-1"/>
        </w:rPr>
        <w:t>出安全信息访问解决方</w:t>
      </w:r>
      <w:r>
        <w:rPr>
          <w:rFonts w:ascii="SimSun" w:hAnsi="SimSun" w:eastAsia="SimSun" w:cs="SimSun"/>
          <w:sz w:val="21"/>
          <w:szCs w:val="21"/>
        </w:rPr>
        <w:t xml:space="preserve"> </w:t>
      </w:r>
      <w:r>
        <w:rPr>
          <w:rFonts w:ascii="SimSun" w:hAnsi="SimSun" w:eastAsia="SimSun" w:cs="SimSun"/>
          <w:sz w:val="21"/>
          <w:szCs w:val="21"/>
          <w:spacing w:val="-7"/>
        </w:rPr>
        <w:t>案、调查影响安全性的因素、提出评价组织内和组织间的全面信息安全性度量。</w:t>
      </w:r>
      <w:r>
        <w:rPr>
          <w:rFonts w:ascii="SimSun" w:hAnsi="SimSun" w:eastAsia="SimSun" w:cs="SimSun"/>
          <w:sz w:val="21"/>
          <w:szCs w:val="21"/>
          <w:spacing w:val="-8"/>
        </w:rPr>
        <w:t>最 </w:t>
      </w:r>
      <w:r>
        <w:rPr>
          <w:rFonts w:ascii="SimSun" w:hAnsi="SimSun" w:eastAsia="SimSun" w:cs="SimSun"/>
          <w:sz w:val="21"/>
          <w:szCs w:val="21"/>
          <w:spacing w:val="-9"/>
        </w:rPr>
        <w:t>近的研究从三个层面拓展了信息安全性含义：</w:t>
      </w:r>
      <w:r>
        <w:rPr>
          <w:rFonts w:ascii="SimSun" w:hAnsi="SimSun" w:eastAsia="SimSun" w:cs="SimSun"/>
          <w:sz w:val="21"/>
          <w:szCs w:val="21"/>
          <w:spacing w:val="58"/>
        </w:rPr>
        <w:t xml:space="preserve"> </w:t>
      </w:r>
      <w:r>
        <w:rPr>
          <w:rFonts w:ascii="SimSun" w:hAnsi="SimSun" w:eastAsia="SimSun" w:cs="SimSun"/>
          <w:sz w:val="21"/>
          <w:szCs w:val="21"/>
          <w:spacing w:val="-9"/>
        </w:rPr>
        <w:t>一</w:t>
      </w:r>
      <w:r>
        <w:rPr>
          <w:rFonts w:ascii="SimSun" w:hAnsi="SimSun" w:eastAsia="SimSun" w:cs="SimSun"/>
          <w:sz w:val="21"/>
          <w:szCs w:val="21"/>
          <w:spacing w:val="-10"/>
        </w:rPr>
        <w:t>是场景，超出了一个企业的范围，</w:t>
      </w:r>
      <w:r>
        <w:rPr>
          <w:rFonts w:ascii="SimSun" w:hAnsi="SimSun" w:eastAsia="SimSun" w:cs="SimSun"/>
          <w:sz w:val="21"/>
          <w:szCs w:val="21"/>
        </w:rPr>
        <w:t xml:space="preserve"> </w:t>
      </w:r>
      <w:r>
        <w:rPr>
          <w:rFonts w:ascii="SimSun" w:hAnsi="SimSun" w:eastAsia="SimSun" w:cs="SimSun"/>
          <w:sz w:val="21"/>
          <w:szCs w:val="21"/>
          <w:spacing w:val="-6"/>
        </w:rPr>
        <w:t>包括了合作伙伴；二是角色，不仅包括信息</w:t>
      </w:r>
      <w:r>
        <w:rPr>
          <w:rFonts w:ascii="SimSun" w:hAnsi="SimSun" w:eastAsia="SimSun" w:cs="SimSun"/>
          <w:sz w:val="21"/>
          <w:szCs w:val="21"/>
          <w:spacing w:val="-7"/>
        </w:rPr>
        <w:t>管理员，还包括用户和管理者；三是对</w:t>
      </w:r>
      <w:r>
        <w:rPr>
          <w:rFonts w:ascii="SimSun" w:hAnsi="SimSun" w:eastAsia="SimSun" w:cs="SimSun"/>
          <w:sz w:val="21"/>
          <w:szCs w:val="21"/>
        </w:rPr>
        <w:t xml:space="preserve"> </w:t>
      </w:r>
      <w:r>
        <w:rPr>
          <w:rFonts w:ascii="SimSun" w:hAnsi="SimSun" w:eastAsia="SimSun" w:cs="SimSun"/>
          <w:sz w:val="21"/>
          <w:szCs w:val="21"/>
        </w:rPr>
        <w:t>策，应从技术维度和管理维度考虑对策问题。当前的研</w:t>
      </w:r>
      <w:r>
        <w:rPr>
          <w:rFonts w:ascii="SimSun" w:hAnsi="SimSun" w:eastAsia="SimSun" w:cs="SimSun"/>
          <w:sz w:val="21"/>
          <w:szCs w:val="21"/>
          <w:spacing w:val="-1"/>
        </w:rPr>
        <w:t>究基于这一拓展定义提出</w:t>
      </w:r>
    </w:p>
    <w:p>
      <w:pPr>
        <w:spacing w:line="262" w:lineRule="auto"/>
        <w:sectPr>
          <w:pgSz w:w="8720" w:h="13250"/>
          <w:pgMar w:top="579" w:right="775" w:bottom="400" w:left="519" w:header="0" w:footer="0" w:gutter="0"/>
        </w:sectPr>
        <w:rPr>
          <w:rFonts w:ascii="SimSun" w:hAnsi="SimSun" w:eastAsia="SimSun" w:cs="SimSun"/>
          <w:sz w:val="21"/>
          <w:szCs w:val="21"/>
        </w:rPr>
      </w:pPr>
    </w:p>
    <w:p>
      <w:pPr>
        <w:ind w:left="20"/>
        <w:spacing w:before="45" w:line="224" w:lineRule="auto"/>
        <w:tabs>
          <w:tab w:val="left" w:pos="113"/>
        </w:tabs>
        <w:rPr>
          <w:rFonts w:ascii="KaiTi" w:hAnsi="KaiTi" w:eastAsia="KaiTi" w:cs="KaiTi"/>
          <w:sz w:val="22"/>
          <w:szCs w:val="22"/>
        </w:rPr>
      </w:pPr>
      <w:r>
        <w:rPr>
          <w:rFonts w:ascii="KaiTi" w:hAnsi="KaiTi" w:eastAsia="KaiTi" w:cs="KaiTi"/>
          <w:sz w:val="22"/>
          <w:szCs w:val="22"/>
          <w:color w:val="FFFFFF"/>
        </w:rPr>
        <w:tab/>
      </w:r>
      <w:r>
        <w:rPr>
          <w:rFonts w:ascii="KaiTi" w:hAnsi="KaiTi" w:eastAsia="KaiTi" w:cs="KaiTi"/>
          <w:sz w:val="22"/>
          <w:szCs w:val="22"/>
          <w:b/>
          <w:bCs/>
          <w:color w:val="FFFFFF"/>
          <w:spacing w:val="-2"/>
        </w:rPr>
        <w:t>30)</w:t>
      </w:r>
      <w:r>
        <w:rPr>
          <w:rFonts w:ascii="KaiTi" w:hAnsi="KaiTi" w:eastAsia="KaiTi" w:cs="KaiTi"/>
          <w:sz w:val="22"/>
          <w:szCs w:val="22"/>
          <w:spacing w:val="-2"/>
        </w:rPr>
        <w:t>数据质量导论</w:t>
      </w:r>
    </w:p>
    <w:p>
      <w:pPr>
        <w:ind w:left="110"/>
        <w:spacing w:before="225" w:line="218" w:lineRule="auto"/>
        <w:rPr>
          <w:rFonts w:ascii="SimSun" w:hAnsi="SimSun" w:eastAsia="SimSun" w:cs="SimSun"/>
          <w:sz w:val="22"/>
          <w:szCs w:val="22"/>
        </w:rPr>
      </w:pPr>
      <w:r>
        <w:rPr>
          <w:rFonts w:ascii="SimSun" w:hAnsi="SimSun" w:eastAsia="SimSun" w:cs="SimSun"/>
          <w:sz w:val="22"/>
          <w:szCs w:val="22"/>
          <w:spacing w:val="-16"/>
        </w:rPr>
        <w:t>了评价信息安全性的技术手段。</w:t>
      </w:r>
    </w:p>
    <w:p>
      <w:pPr>
        <w:ind w:left="512"/>
        <w:spacing w:before="79" w:line="222" w:lineRule="auto"/>
        <w:outlineLvl w:val="3"/>
        <w:rPr>
          <w:rFonts w:ascii="SimHei" w:hAnsi="SimHei" w:eastAsia="SimHei" w:cs="SimHei"/>
          <w:sz w:val="22"/>
          <w:szCs w:val="22"/>
        </w:rPr>
      </w:pPr>
      <w:hyperlink w:history="true" r:id="rId64">
        <w:r>
          <w:rPr>
            <w:rFonts w:ascii="SimHei" w:hAnsi="SimHei" w:eastAsia="SimHei" w:cs="SimHei"/>
            <w:sz w:val="22"/>
            <w:szCs w:val="22"/>
            <w:b/>
            <w:bCs/>
            <w:spacing w:val="-11"/>
          </w:rPr>
          <w:t>2.2.2.4</w:t>
        </w:r>
      </w:hyperlink>
      <w:r>
        <w:rPr>
          <w:rFonts w:ascii="SimHei" w:hAnsi="SimHei" w:eastAsia="SimHei" w:cs="SimHei"/>
          <w:sz w:val="22"/>
          <w:szCs w:val="22"/>
          <w:spacing w:val="-11"/>
        </w:rPr>
        <w:t xml:space="preserve">  </w:t>
      </w:r>
      <w:r>
        <w:rPr>
          <w:rFonts w:ascii="SimHei" w:hAnsi="SimHei" w:eastAsia="SimHei" w:cs="SimHei"/>
          <w:sz w:val="22"/>
          <w:szCs w:val="22"/>
          <w:b/>
          <w:bCs/>
          <w:spacing w:val="-11"/>
        </w:rPr>
        <w:t>监管中的信息质量</w:t>
      </w:r>
    </w:p>
    <w:p>
      <w:pPr>
        <w:ind w:left="110" w:firstLine="399"/>
        <w:spacing w:before="49" w:line="258" w:lineRule="auto"/>
        <w:rPr>
          <w:rFonts w:ascii="SimSun" w:hAnsi="SimSun" w:eastAsia="SimSun" w:cs="SimSun"/>
          <w:sz w:val="22"/>
          <w:szCs w:val="22"/>
        </w:rPr>
      </w:pPr>
      <w:r>
        <w:rPr>
          <w:rFonts w:ascii="SimSun" w:hAnsi="SimSun" w:eastAsia="SimSun" w:cs="SimSun"/>
          <w:sz w:val="22"/>
          <w:szCs w:val="22"/>
          <w:spacing w:val="-7"/>
        </w:rPr>
        <w:t>数字监管</w:t>
      </w:r>
      <w:r>
        <w:rPr>
          <w:rFonts w:ascii="Times New Roman" w:hAnsi="Times New Roman" w:eastAsia="Times New Roman" w:cs="Times New Roman"/>
          <w:sz w:val="22"/>
          <w:szCs w:val="22"/>
          <w:spacing w:val="-7"/>
        </w:rPr>
        <w:t>(Digital Curation)</w:t>
      </w:r>
      <w:r>
        <w:rPr>
          <w:rFonts w:ascii="SimSun" w:hAnsi="SimSun" w:eastAsia="SimSun" w:cs="SimSun"/>
          <w:sz w:val="22"/>
          <w:szCs w:val="22"/>
          <w:spacing w:val="-7"/>
        </w:rPr>
        <w:t>是来源于信息</w:t>
      </w:r>
      <w:r>
        <w:rPr>
          <w:rFonts w:ascii="SimSun" w:hAnsi="SimSun" w:eastAsia="SimSun" w:cs="SimSun"/>
          <w:sz w:val="22"/>
          <w:szCs w:val="22"/>
          <w:spacing w:val="-8"/>
        </w:rPr>
        <w:t>科学和图书馆领域的新兴研究方向，</w:t>
      </w:r>
      <w:r>
        <w:rPr>
          <w:rFonts w:ascii="SimSun" w:hAnsi="SimSun" w:eastAsia="SimSun" w:cs="SimSun"/>
          <w:sz w:val="22"/>
          <w:szCs w:val="22"/>
        </w:rPr>
        <w:t xml:space="preserve"> </w:t>
      </w:r>
      <w:r>
        <w:rPr>
          <w:rFonts w:ascii="SimSun" w:hAnsi="SimSun" w:eastAsia="SimSun" w:cs="SimSun"/>
          <w:sz w:val="22"/>
          <w:szCs w:val="22"/>
          <w:spacing w:val="-17"/>
        </w:rPr>
        <w:t>包括为了满足当前和未来的信息应用，以更加容易发现和恢复的方式选择、保存和</w:t>
      </w:r>
      <w:r>
        <w:rPr>
          <w:rFonts w:ascii="SimSun" w:hAnsi="SimSun" w:eastAsia="SimSun" w:cs="SimSun"/>
          <w:sz w:val="22"/>
          <w:szCs w:val="22"/>
          <w:spacing w:val="17"/>
        </w:rPr>
        <w:t xml:space="preserve"> </w:t>
      </w:r>
      <w:r>
        <w:rPr>
          <w:rFonts w:ascii="SimSun" w:hAnsi="SimSun" w:eastAsia="SimSun" w:cs="SimSun"/>
          <w:sz w:val="22"/>
          <w:szCs w:val="22"/>
          <w:spacing w:val="-11"/>
        </w:rPr>
        <w:t>管理数字信息。数字监管应同时考虑当前和将</w:t>
      </w:r>
      <w:r>
        <w:rPr>
          <w:rFonts w:ascii="SimSun" w:hAnsi="SimSun" w:eastAsia="SimSun" w:cs="SimSun"/>
          <w:sz w:val="22"/>
          <w:szCs w:val="22"/>
          <w:spacing w:val="-12"/>
        </w:rPr>
        <w:t>来的信息质量问题，如信息质量的 </w:t>
      </w:r>
      <w:r>
        <w:rPr>
          <w:rFonts w:ascii="SimSun" w:hAnsi="SimSun" w:eastAsia="SimSun" w:cs="SimSun"/>
          <w:sz w:val="22"/>
          <w:szCs w:val="22"/>
          <w:spacing w:val="-14"/>
        </w:rPr>
        <w:t>可访问性维度，因很难找到配有兼容软驱的计算机，所以，如果数据保存在</w:t>
      </w:r>
      <w:r>
        <w:rPr>
          <w:rFonts w:ascii="SimSun" w:hAnsi="SimSun" w:eastAsia="SimSun" w:cs="SimSun"/>
          <w:sz w:val="22"/>
          <w:szCs w:val="22"/>
          <w:spacing w:val="-15"/>
        </w:rPr>
        <w:t>8英寸 </w:t>
      </w:r>
      <w:r>
        <w:rPr>
          <w:rFonts w:ascii="SimSun" w:hAnsi="SimSun" w:eastAsia="SimSun" w:cs="SimSun"/>
          <w:sz w:val="22"/>
          <w:szCs w:val="22"/>
          <w:spacing w:val="-2"/>
        </w:rPr>
        <w:t>和5英寸(1英寸=2.54</w:t>
      </w:r>
      <w:r>
        <w:rPr>
          <w:rFonts w:ascii="Times New Roman" w:hAnsi="Times New Roman" w:eastAsia="Times New Roman" w:cs="Times New Roman"/>
          <w:sz w:val="22"/>
          <w:szCs w:val="22"/>
          <w:spacing w:val="-2"/>
        </w:rPr>
        <w:t>cm)</w:t>
      </w:r>
      <w:r>
        <w:rPr>
          <w:rFonts w:ascii="SimSun" w:hAnsi="SimSun" w:eastAsia="SimSun" w:cs="SimSun"/>
          <w:sz w:val="22"/>
          <w:szCs w:val="22"/>
          <w:spacing w:val="-2"/>
        </w:rPr>
        <w:t>的软盘上几乎是不可访</w:t>
      </w:r>
      <w:r>
        <w:rPr>
          <w:rFonts w:ascii="SimSun" w:hAnsi="SimSun" w:eastAsia="SimSun" w:cs="SimSun"/>
          <w:sz w:val="22"/>
          <w:szCs w:val="22"/>
          <w:spacing w:val="-3"/>
        </w:rPr>
        <w:t>问的；数字监管还应在考虑技 </w:t>
      </w:r>
      <w:r>
        <w:rPr>
          <w:rFonts w:ascii="SimSun" w:hAnsi="SimSun" w:eastAsia="SimSun" w:cs="SimSun"/>
          <w:sz w:val="22"/>
          <w:szCs w:val="22"/>
          <w:spacing w:val="-14"/>
        </w:rPr>
        <w:t>术问题的同时考虑非技术问题，例如，今天已知的、含蓄的上下文信息(常常是不</w:t>
      </w:r>
      <w:r>
        <w:rPr>
          <w:rFonts w:ascii="SimSun" w:hAnsi="SimSun" w:eastAsia="SimSun" w:cs="SimSun"/>
          <w:sz w:val="22"/>
          <w:szCs w:val="22"/>
          <w:spacing w:val="14"/>
        </w:rPr>
        <w:t xml:space="preserve"> </w:t>
      </w:r>
      <w:r>
        <w:rPr>
          <w:rFonts w:ascii="SimSun" w:hAnsi="SimSun" w:eastAsia="SimSun" w:cs="SimSun"/>
          <w:sz w:val="22"/>
          <w:szCs w:val="22"/>
          <w:spacing w:val="-14"/>
        </w:rPr>
        <w:t>言自明的)可能发生变化，必须对那些未来可能变成未知的信息进行注释，</w:t>
      </w:r>
      <w:r>
        <w:rPr>
          <w:rFonts w:ascii="SimSun" w:hAnsi="SimSun" w:eastAsia="SimSun" w:cs="SimSun"/>
          <w:sz w:val="22"/>
          <w:szCs w:val="22"/>
          <w:spacing w:val="-15"/>
        </w:rPr>
        <w:t>确保所 </w:t>
      </w:r>
      <w:r>
        <w:rPr>
          <w:rFonts w:ascii="SimSun" w:hAnsi="SimSun" w:eastAsia="SimSun" w:cs="SimSun"/>
          <w:sz w:val="22"/>
          <w:szCs w:val="22"/>
          <w:spacing w:val="-15"/>
        </w:rPr>
        <w:t>监管数据将来使用时的可理解性，使将来的使用者可以获取明确信息。</w:t>
      </w:r>
    </w:p>
    <w:p>
      <w:pPr>
        <w:ind w:left="509"/>
        <w:spacing w:before="79" w:line="219" w:lineRule="auto"/>
        <w:rPr>
          <w:rFonts w:ascii="SimSun" w:hAnsi="SimSun" w:eastAsia="SimSun" w:cs="SimSun"/>
          <w:sz w:val="22"/>
          <w:szCs w:val="22"/>
        </w:rPr>
      </w:pPr>
      <w:r>
        <w:rPr>
          <w:rFonts w:ascii="SimSun" w:hAnsi="SimSun" w:eastAsia="SimSun" w:cs="SimSun"/>
          <w:sz w:val="22"/>
          <w:szCs w:val="22"/>
          <w:spacing w:val="-3"/>
        </w:rPr>
        <w:t>1)监管的标准和原则</w:t>
      </w:r>
    </w:p>
    <w:p>
      <w:pPr>
        <w:ind w:left="110" w:right="79" w:firstLine="399"/>
        <w:spacing w:before="38" w:line="226" w:lineRule="auto"/>
        <w:rPr>
          <w:rFonts w:ascii="Times New Roman" w:hAnsi="Times New Roman" w:eastAsia="Times New Roman" w:cs="Times New Roman"/>
          <w:sz w:val="22"/>
          <w:szCs w:val="22"/>
        </w:rPr>
      </w:pPr>
      <w:r>
        <w:rPr>
          <w:rFonts w:ascii="SimSun" w:hAnsi="SimSun" w:eastAsia="SimSun" w:cs="SimSun"/>
          <w:sz w:val="22"/>
          <w:szCs w:val="22"/>
          <w:spacing w:val="-11"/>
        </w:rPr>
        <w:t>应提出改进数据监管过程、监管策略的标准和原则。目前有关监管标准的汇</w:t>
      </w:r>
      <w:r>
        <w:rPr>
          <w:rFonts w:ascii="SimSun" w:hAnsi="SimSun" w:eastAsia="SimSun" w:cs="SimSun"/>
          <w:sz w:val="22"/>
          <w:szCs w:val="22"/>
          <w:spacing w:val="2"/>
        </w:rPr>
        <w:t xml:space="preserve"> </w:t>
      </w:r>
      <w:r>
        <w:rPr>
          <w:rFonts w:ascii="SimSun" w:hAnsi="SimSun" w:eastAsia="SimSun" w:cs="SimSun"/>
          <w:sz w:val="22"/>
          <w:szCs w:val="22"/>
          <w:spacing w:val="12"/>
        </w:rPr>
        <w:t>总详见由英国数字监管中心</w:t>
      </w:r>
      <w:r>
        <w:rPr>
          <w:rFonts w:ascii="Times New Roman" w:hAnsi="Times New Roman" w:eastAsia="Times New Roman" w:cs="Times New Roman"/>
          <w:sz w:val="22"/>
          <w:szCs w:val="22"/>
          <w:spacing w:val="12"/>
        </w:rPr>
        <w:t>(</w:t>
      </w:r>
      <w:r>
        <w:rPr>
          <w:rFonts w:ascii="Times New Roman" w:hAnsi="Times New Roman" w:eastAsia="Times New Roman" w:cs="Times New Roman"/>
          <w:sz w:val="22"/>
          <w:szCs w:val="22"/>
        </w:rPr>
        <w:t>Digital</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rPr>
        <w:t>Curation</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rPr>
        <w:t>Centre</w:t>
      </w:r>
      <w:r>
        <w:rPr>
          <w:rFonts w:ascii="Times New Roman" w:hAnsi="Times New Roman" w:eastAsia="Times New Roman" w:cs="Times New Roman"/>
          <w:sz w:val="22"/>
          <w:szCs w:val="22"/>
          <w:spacing w:val="12"/>
        </w:rPr>
        <w:t>) </w:t>
      </w:r>
      <w:r>
        <w:rPr>
          <w:rFonts w:ascii="SimSun" w:hAnsi="SimSun" w:eastAsia="SimSun" w:cs="SimSun"/>
          <w:sz w:val="22"/>
          <w:szCs w:val="22"/>
          <w:spacing w:val="12"/>
        </w:rPr>
        <w:t>维</w:t>
      </w:r>
      <w:r>
        <w:rPr>
          <w:rFonts w:ascii="SimSun" w:hAnsi="SimSun" w:eastAsia="SimSun" w:cs="SimSun"/>
          <w:sz w:val="22"/>
          <w:szCs w:val="22"/>
          <w:spacing w:val="11"/>
        </w:rPr>
        <w:t>护的网站：</w:t>
      </w:r>
      <w:r>
        <w:rPr>
          <w:rFonts w:ascii="Times New Roman" w:hAnsi="Times New Roman" w:eastAsia="Times New Roman" w:cs="Times New Roman"/>
          <w:sz w:val="22"/>
          <w:szCs w:val="22"/>
        </w:rPr>
        <w:t>http</w:t>
      </w:r>
      <w:r>
        <w:rPr>
          <w:rFonts w:ascii="Times New Roman" w:hAnsi="Times New Roman" w:eastAsia="Times New Roman" w:cs="Times New Roman"/>
          <w:sz w:val="22"/>
          <w:szCs w:val="22"/>
          <w:spacing w:val="11"/>
        </w:rPr>
        <w:t>://</w:t>
      </w:r>
    </w:p>
    <w:p>
      <w:pPr>
        <w:ind w:left="110"/>
        <w:spacing w:before="136" w:line="183" w:lineRule="auto"/>
        <w:rPr>
          <w:rFonts w:ascii="SimSun" w:hAnsi="SimSun" w:eastAsia="SimSun" w:cs="SimSun"/>
          <w:sz w:val="22"/>
          <w:szCs w:val="22"/>
        </w:rPr>
      </w:pPr>
      <w:r>
        <w:rPr>
          <w:rFonts w:ascii="Times New Roman" w:hAnsi="Times New Roman" w:eastAsia="Times New Roman" w:cs="Times New Roman"/>
          <w:sz w:val="22"/>
          <w:szCs w:val="22"/>
        </w:rPr>
        <w:t>www.dcc.ac.uk/diffu</w:t>
      </w:r>
      <w:r>
        <w:rPr>
          <w:rFonts w:ascii="Times New Roman" w:hAnsi="Times New Roman" w:eastAsia="Times New Roman" w:cs="Times New Roman"/>
          <w:sz w:val="22"/>
          <w:szCs w:val="22"/>
          <w:spacing w:val="-1"/>
        </w:rPr>
        <w:t>se/</w:t>
      </w:r>
      <w:r>
        <w:rPr>
          <w:rFonts w:ascii="SimSun" w:hAnsi="SimSun" w:eastAsia="SimSun" w:cs="SimSun"/>
          <w:sz w:val="22"/>
          <w:szCs w:val="22"/>
          <w:spacing w:val="-1"/>
        </w:rPr>
        <w:t>。</w:t>
      </w:r>
    </w:p>
    <w:p>
      <w:pPr>
        <w:ind w:left="509"/>
        <w:spacing w:before="48" w:line="219" w:lineRule="auto"/>
        <w:rPr>
          <w:rFonts w:ascii="SimSun" w:hAnsi="SimSun" w:eastAsia="SimSun" w:cs="SimSun"/>
          <w:sz w:val="22"/>
          <w:szCs w:val="22"/>
        </w:rPr>
      </w:pPr>
      <w:r>
        <w:rPr>
          <w:rFonts w:ascii="SimSun" w:hAnsi="SimSun" w:eastAsia="SimSun" w:cs="SimSun"/>
          <w:sz w:val="22"/>
          <w:szCs w:val="22"/>
          <w:spacing w:val="-1"/>
        </w:rPr>
        <w:t>2)监管的技术解决方案</w:t>
      </w:r>
    </w:p>
    <w:p>
      <w:pPr>
        <w:ind w:right="73" w:firstLine="509"/>
        <w:spacing w:before="59" w:line="250" w:lineRule="auto"/>
        <w:jc w:val="both"/>
        <w:rPr>
          <w:rFonts w:ascii="SimSun" w:hAnsi="SimSun" w:eastAsia="SimSun" w:cs="SimSun"/>
          <w:sz w:val="22"/>
          <w:szCs w:val="22"/>
        </w:rPr>
      </w:pPr>
      <w:r>
        <w:rPr>
          <w:rFonts w:ascii="SimSun" w:hAnsi="SimSun" w:eastAsia="SimSun" w:cs="SimSun"/>
          <w:sz w:val="22"/>
          <w:szCs w:val="22"/>
          <w:spacing w:val="-11"/>
        </w:rPr>
        <w:t>除了关系数据库的有关问题，监管过程中还会有其他问题，如在注释中添加</w:t>
      </w:r>
      <w:r>
        <w:rPr>
          <w:rFonts w:ascii="SimSun" w:hAnsi="SimSun" w:eastAsia="SimSun" w:cs="SimSun"/>
          <w:sz w:val="22"/>
          <w:szCs w:val="22"/>
          <w:spacing w:val="8"/>
        </w:rPr>
        <w:t xml:space="preserve"> </w:t>
      </w:r>
      <w:r>
        <w:rPr>
          <w:rFonts w:ascii="SimSun" w:hAnsi="SimSun" w:eastAsia="SimSun" w:cs="SimSun"/>
          <w:sz w:val="22"/>
          <w:szCs w:val="22"/>
          <w:spacing w:val="-9"/>
        </w:rPr>
        <w:t>“说明”,会对数据追源设计提出挑战。</w:t>
      </w:r>
      <w:r>
        <w:rPr>
          <w:rFonts w:ascii="Times New Roman" w:hAnsi="Times New Roman" w:eastAsia="Times New Roman" w:cs="Times New Roman"/>
          <w:sz w:val="22"/>
          <w:szCs w:val="22"/>
          <w:spacing w:val="-9"/>
        </w:rPr>
        <w:t>Bunema</w:t>
      </w:r>
      <w:r>
        <w:rPr>
          <w:rFonts w:ascii="Times New Roman" w:hAnsi="Times New Roman" w:eastAsia="Times New Roman" w:cs="Times New Roman"/>
          <w:sz w:val="22"/>
          <w:szCs w:val="22"/>
          <w:spacing w:val="-10"/>
        </w:rPr>
        <w:t>n</w:t>
      </w:r>
      <w:r>
        <w:rPr>
          <w:rFonts w:ascii="SimSun" w:hAnsi="SimSun" w:eastAsia="SimSun" w:cs="SimSun"/>
          <w:sz w:val="22"/>
          <w:szCs w:val="22"/>
          <w:spacing w:val="-10"/>
        </w:rPr>
        <w:t>等人提出了一项适于用户手动从</w:t>
      </w:r>
      <w:r>
        <w:rPr>
          <w:rFonts w:ascii="SimSun" w:hAnsi="SimSun" w:eastAsia="SimSun" w:cs="SimSun"/>
          <w:sz w:val="22"/>
          <w:szCs w:val="22"/>
        </w:rPr>
        <w:t xml:space="preserve"> </w:t>
      </w:r>
      <w:r>
        <w:rPr>
          <w:rFonts w:ascii="SimSun" w:hAnsi="SimSun" w:eastAsia="SimSun" w:cs="SimSun"/>
          <w:sz w:val="22"/>
          <w:szCs w:val="22"/>
          <w:spacing w:val="-8"/>
        </w:rPr>
        <w:t>多个数据源汇总进一个监管数据库时的数据溯源技术，</w:t>
      </w:r>
      <w:r>
        <w:rPr>
          <w:rFonts w:ascii="SimSun" w:hAnsi="SimSun" w:eastAsia="SimSun" w:cs="SimSun"/>
          <w:sz w:val="22"/>
          <w:szCs w:val="22"/>
          <w:spacing w:val="-9"/>
        </w:rPr>
        <w:t>得到的溯源信息可用来查</w:t>
      </w:r>
      <w:r>
        <w:rPr>
          <w:rFonts w:ascii="SimSun" w:hAnsi="SimSun" w:eastAsia="SimSun" w:cs="SimSun"/>
          <w:sz w:val="22"/>
          <w:szCs w:val="22"/>
        </w:rPr>
        <w:t xml:space="preserve"> </w:t>
      </w:r>
      <w:r>
        <w:rPr>
          <w:rFonts w:ascii="SimSun" w:hAnsi="SimSun" w:eastAsia="SimSun" w:cs="SimSun"/>
          <w:sz w:val="22"/>
          <w:szCs w:val="22"/>
          <w:spacing w:val="-6"/>
        </w:rPr>
        <w:t>询监管数据的由来和形成过程。</w:t>
      </w:r>
    </w:p>
    <w:p>
      <w:pPr>
        <w:pStyle w:val="BodyText"/>
        <w:spacing w:line="320" w:lineRule="auto"/>
        <w:rPr/>
      </w:pPr>
      <w:r/>
    </w:p>
    <w:p>
      <w:pPr>
        <w:ind w:left="113"/>
        <w:spacing w:before="72" w:line="219" w:lineRule="auto"/>
        <w:outlineLvl w:val="3"/>
        <w:rPr>
          <w:rFonts w:ascii="SimSun" w:hAnsi="SimSun" w:eastAsia="SimSun" w:cs="SimSun"/>
          <w:sz w:val="22"/>
          <w:szCs w:val="22"/>
        </w:rPr>
      </w:pPr>
      <w:r>
        <w:rPr>
          <w:rFonts w:ascii="SimSun" w:hAnsi="SimSun" w:eastAsia="SimSun" w:cs="SimSun"/>
          <w:sz w:val="22"/>
          <w:szCs w:val="22"/>
          <w:b/>
          <w:bCs/>
          <w:spacing w:val="11"/>
        </w:rPr>
        <w:t>2.2.3</w:t>
      </w:r>
      <w:r>
        <w:rPr>
          <w:rFonts w:ascii="SimSun" w:hAnsi="SimSun" w:eastAsia="SimSun" w:cs="SimSun"/>
          <w:sz w:val="22"/>
          <w:szCs w:val="22"/>
          <w:spacing w:val="7"/>
        </w:rPr>
        <w:t xml:space="preserve">   </w:t>
      </w:r>
      <w:r>
        <w:rPr>
          <w:rFonts w:ascii="SimSun" w:hAnsi="SimSun" w:eastAsia="SimSun" w:cs="SimSun"/>
          <w:sz w:val="22"/>
          <w:szCs w:val="22"/>
          <w:b/>
          <w:bCs/>
          <w:spacing w:val="11"/>
        </w:rPr>
        <w:t>数据质量的研究方法</w:t>
      </w:r>
    </w:p>
    <w:p>
      <w:pPr>
        <w:pStyle w:val="BodyText"/>
        <w:spacing w:line="269" w:lineRule="auto"/>
        <w:rPr/>
      </w:pPr>
      <w:r/>
    </w:p>
    <w:p>
      <w:pPr>
        <w:ind w:left="110" w:right="77" w:firstLine="399"/>
        <w:spacing w:before="72" w:line="244" w:lineRule="auto"/>
        <w:rPr>
          <w:rFonts w:ascii="SimSun" w:hAnsi="SimSun" w:eastAsia="SimSun" w:cs="SimSun"/>
          <w:sz w:val="22"/>
          <w:szCs w:val="22"/>
        </w:rPr>
      </w:pPr>
      <w:r>
        <w:rPr>
          <w:rFonts w:ascii="SimSun" w:hAnsi="SimSun" w:eastAsia="SimSun" w:cs="SimSun"/>
          <w:sz w:val="22"/>
          <w:szCs w:val="22"/>
          <w:spacing w:val="-17"/>
        </w:rPr>
        <w:t>数据质量包括丰富的研究主题，同样有多种方法适用于数据质量研究，在此讨</w:t>
      </w:r>
      <w:r>
        <w:rPr>
          <w:rFonts w:ascii="SimSun" w:hAnsi="SimSun" w:eastAsia="SimSun" w:cs="SimSun"/>
          <w:sz w:val="22"/>
          <w:szCs w:val="22"/>
        </w:rPr>
        <w:t xml:space="preserve"> </w:t>
      </w:r>
      <w:r>
        <w:rPr>
          <w:rFonts w:ascii="SimSun" w:hAnsi="SimSun" w:eastAsia="SimSun" w:cs="SimSun"/>
          <w:sz w:val="22"/>
          <w:szCs w:val="22"/>
          <w:spacing w:val="1"/>
        </w:rPr>
        <w:t>论14类方法。</w:t>
      </w:r>
    </w:p>
    <w:p>
      <w:pPr>
        <w:ind w:left="509"/>
        <w:spacing w:before="58" w:line="219" w:lineRule="auto"/>
        <w:rPr>
          <w:rFonts w:ascii="SimSun" w:hAnsi="SimSun" w:eastAsia="SimSun" w:cs="SimSun"/>
          <w:sz w:val="22"/>
          <w:szCs w:val="22"/>
        </w:rPr>
      </w:pPr>
      <w:r>
        <w:rPr>
          <w:rFonts w:ascii="SimSun" w:hAnsi="SimSun" w:eastAsia="SimSun" w:cs="SimSun"/>
          <w:sz w:val="22"/>
          <w:szCs w:val="22"/>
          <w:spacing w:val="5"/>
        </w:rPr>
        <w:t>1)行动研究</w:t>
      </w:r>
    </w:p>
    <w:p>
      <w:pPr>
        <w:ind w:left="110" w:right="59" w:firstLine="399"/>
        <w:spacing w:before="50" w:line="252" w:lineRule="auto"/>
        <w:rPr>
          <w:rFonts w:ascii="SimSun" w:hAnsi="SimSun" w:eastAsia="SimSun" w:cs="SimSun"/>
          <w:sz w:val="22"/>
          <w:szCs w:val="22"/>
        </w:rPr>
      </w:pPr>
      <w:r>
        <w:rPr>
          <w:rFonts w:ascii="SimSun" w:hAnsi="SimSun" w:eastAsia="SimSun" w:cs="SimSun"/>
          <w:sz w:val="22"/>
          <w:szCs w:val="22"/>
          <w:spacing w:val="-11"/>
        </w:rPr>
        <w:t>行动研究是被研究者和实践者协作用来改进组织实践和提高学科理论的一种</w:t>
      </w:r>
      <w:r>
        <w:rPr>
          <w:rFonts w:ascii="SimSun" w:hAnsi="SimSun" w:eastAsia="SimSun" w:cs="SimSun"/>
          <w:sz w:val="22"/>
          <w:szCs w:val="22"/>
          <w:spacing w:val="7"/>
        </w:rPr>
        <w:t xml:space="preserve"> </w:t>
      </w:r>
      <w:r>
        <w:rPr>
          <w:rFonts w:ascii="SimSun" w:hAnsi="SimSun" w:eastAsia="SimSun" w:cs="SimSun"/>
          <w:sz w:val="22"/>
          <w:szCs w:val="22"/>
          <w:spacing w:val="-5"/>
        </w:rPr>
        <w:t>经验和解释方法。行动研究对理论和实践的贡献既与咨</w:t>
      </w:r>
      <w:r>
        <w:rPr>
          <w:rFonts w:ascii="SimSun" w:hAnsi="SimSun" w:eastAsia="SimSun" w:cs="SimSun"/>
          <w:sz w:val="22"/>
          <w:szCs w:val="22"/>
          <w:spacing w:val="-6"/>
        </w:rPr>
        <w:t>询不同，又与个案研究</w:t>
      </w:r>
      <w:r>
        <w:rPr>
          <w:rFonts w:ascii="SimSun" w:hAnsi="SimSun" w:eastAsia="SimSun" w:cs="SimSun"/>
          <w:sz w:val="22"/>
          <w:szCs w:val="22"/>
        </w:rPr>
        <w:t xml:space="preserve"> </w:t>
      </w:r>
      <w:r>
        <w:rPr>
          <w:rFonts w:ascii="Times New Roman" w:hAnsi="Times New Roman" w:eastAsia="Times New Roman" w:cs="Times New Roman"/>
          <w:sz w:val="22"/>
          <w:szCs w:val="22"/>
          <w:spacing w:val="-8"/>
        </w:rPr>
        <w:t>(Case Research)</w:t>
      </w:r>
      <w:r>
        <w:rPr>
          <w:rFonts w:ascii="SimSun" w:hAnsi="SimSun" w:eastAsia="SimSun" w:cs="SimSun"/>
          <w:sz w:val="22"/>
          <w:szCs w:val="22"/>
          <w:spacing w:val="-8"/>
        </w:rPr>
        <w:t>不同：除对目标进行观察外，更重要的是进行干预。Lee(2004</w:t>
      </w:r>
      <w:r>
        <w:rPr>
          <w:rFonts w:ascii="SimSun" w:hAnsi="SimSun" w:eastAsia="SimSun" w:cs="SimSun"/>
          <w:sz w:val="22"/>
          <w:szCs w:val="22"/>
          <w:spacing w:val="-9"/>
        </w:rPr>
        <w:t>)给</w:t>
      </w:r>
      <w:r>
        <w:rPr>
          <w:rFonts w:ascii="SimSun" w:hAnsi="SimSun" w:eastAsia="SimSun" w:cs="SimSun"/>
          <w:sz w:val="22"/>
          <w:szCs w:val="22"/>
        </w:rPr>
        <w:t xml:space="preserve"> </w:t>
      </w:r>
      <w:r>
        <w:rPr>
          <w:rFonts w:ascii="SimSun" w:hAnsi="SimSun" w:eastAsia="SimSun" w:cs="SimSun"/>
          <w:sz w:val="22"/>
          <w:szCs w:val="22"/>
          <w:spacing w:val="-11"/>
        </w:rPr>
        <w:t>出了这种研究方法的一个实例，研究了当某全球制造企</w:t>
      </w:r>
      <w:r>
        <w:rPr>
          <w:rFonts w:ascii="SimSun" w:hAnsi="SimSun" w:eastAsia="SimSun" w:cs="SimSun"/>
          <w:sz w:val="22"/>
          <w:szCs w:val="22"/>
          <w:spacing w:val="-12"/>
        </w:rPr>
        <w:t>业建立全球数据仓库时如</w:t>
      </w:r>
      <w:r>
        <w:rPr>
          <w:rFonts w:ascii="SimSun" w:hAnsi="SimSun" w:eastAsia="SimSun" w:cs="SimSun"/>
          <w:sz w:val="22"/>
          <w:szCs w:val="22"/>
        </w:rPr>
        <w:t xml:space="preserve"> </w:t>
      </w:r>
      <w:r>
        <w:rPr>
          <w:rFonts w:ascii="SimSun" w:hAnsi="SimSun" w:eastAsia="SimSun" w:cs="SimSun"/>
          <w:sz w:val="22"/>
          <w:szCs w:val="22"/>
          <w:spacing w:val="-13"/>
        </w:rPr>
        <w:t>何提高信息质量。</w:t>
      </w:r>
    </w:p>
    <w:p>
      <w:pPr>
        <w:ind w:left="509"/>
        <w:spacing w:before="70" w:line="221" w:lineRule="auto"/>
        <w:rPr>
          <w:rFonts w:ascii="SimSun" w:hAnsi="SimSun" w:eastAsia="SimSun" w:cs="SimSun"/>
          <w:sz w:val="22"/>
          <w:szCs w:val="22"/>
        </w:rPr>
      </w:pPr>
      <w:r>
        <w:rPr>
          <w:rFonts w:ascii="SimSun" w:hAnsi="SimSun" w:eastAsia="SimSun" w:cs="SimSun"/>
          <w:sz w:val="22"/>
          <w:szCs w:val="22"/>
          <w:spacing w:val="8"/>
        </w:rPr>
        <w:t>2)人工智能</w:t>
      </w:r>
    </w:p>
    <w:p>
      <w:pPr>
        <w:ind w:left="110" w:right="62" w:firstLine="399"/>
        <w:spacing w:before="21" w:line="255" w:lineRule="auto"/>
        <w:rPr>
          <w:rFonts w:ascii="SimSun" w:hAnsi="SimSun" w:eastAsia="SimSun" w:cs="SimSun"/>
          <w:sz w:val="22"/>
          <w:szCs w:val="22"/>
        </w:rPr>
      </w:pPr>
      <w:r>
        <w:rPr>
          <w:rFonts w:ascii="SimSun" w:hAnsi="SimSun" w:eastAsia="SimSun" w:cs="SimSun"/>
          <w:sz w:val="22"/>
          <w:szCs w:val="22"/>
          <w:spacing w:val="-4"/>
        </w:rPr>
        <w:t>人工智能</w:t>
      </w:r>
      <w:r>
        <w:rPr>
          <w:rFonts w:ascii="Times New Roman" w:hAnsi="Times New Roman" w:eastAsia="Times New Roman" w:cs="Times New Roman"/>
          <w:sz w:val="22"/>
          <w:szCs w:val="22"/>
          <w:spacing w:val="-4"/>
        </w:rPr>
        <w:t>(Artificial Intelligence)</w:t>
      </w:r>
      <w:r>
        <w:rPr>
          <w:rFonts w:ascii="SimSun" w:hAnsi="SimSun" w:eastAsia="SimSun" w:cs="SimSun"/>
          <w:sz w:val="22"/>
          <w:szCs w:val="22"/>
          <w:spacing w:val="-4"/>
        </w:rPr>
        <w:t>研究已经持续了半个多世纪。人</w:t>
      </w:r>
      <w:r>
        <w:rPr>
          <w:rFonts w:ascii="SimSun" w:hAnsi="SimSun" w:eastAsia="SimSun" w:cs="SimSun"/>
          <w:sz w:val="22"/>
          <w:szCs w:val="22"/>
          <w:spacing w:val="-5"/>
        </w:rPr>
        <w:t>工智能的多</w:t>
      </w:r>
      <w:r>
        <w:rPr>
          <w:rFonts w:ascii="SimSun" w:hAnsi="SimSun" w:eastAsia="SimSun" w:cs="SimSun"/>
          <w:sz w:val="22"/>
          <w:szCs w:val="22"/>
        </w:rPr>
        <w:t xml:space="preserve"> </w:t>
      </w:r>
      <w:r>
        <w:rPr>
          <w:rFonts w:ascii="SimSun" w:hAnsi="SimSun" w:eastAsia="SimSun" w:cs="SimSun"/>
          <w:sz w:val="22"/>
          <w:szCs w:val="22"/>
          <w:spacing w:val="-13"/>
        </w:rPr>
        <w:t>种方法可用于信息质量研究，如知识表示(Knowledge Representation)和自动推理</w:t>
      </w:r>
      <w:r>
        <w:rPr>
          <w:rFonts w:ascii="SimSun" w:hAnsi="SimSun" w:eastAsia="SimSun" w:cs="SimSun"/>
          <w:sz w:val="22"/>
          <w:szCs w:val="22"/>
          <w:spacing w:val="13"/>
        </w:rPr>
        <w:t xml:space="preserve"> </w:t>
      </w:r>
      <w:r>
        <w:rPr>
          <w:rFonts w:ascii="SimSun" w:hAnsi="SimSun" w:eastAsia="SimSun" w:cs="SimSun"/>
          <w:sz w:val="22"/>
          <w:szCs w:val="22"/>
          <w:spacing w:val="-9"/>
        </w:rPr>
        <w:t>技术</w:t>
      </w:r>
      <w:r>
        <w:rPr>
          <w:rFonts w:ascii="Times New Roman" w:hAnsi="Times New Roman" w:eastAsia="Times New Roman" w:cs="Times New Roman"/>
          <w:sz w:val="22"/>
          <w:szCs w:val="22"/>
          <w:spacing w:val="-9"/>
        </w:rPr>
        <w:t>(Automatic Reasoning Tech</w:t>
      </w:r>
      <w:r>
        <w:rPr>
          <w:rFonts w:ascii="Times New Roman" w:hAnsi="Times New Roman" w:eastAsia="Times New Roman" w:cs="Times New Roman"/>
          <w:sz w:val="22"/>
          <w:szCs w:val="22"/>
          <w:spacing w:val="-10"/>
        </w:rPr>
        <w:t>niques)</w:t>
      </w:r>
      <w:r>
        <w:rPr>
          <w:rFonts w:ascii="SimSun" w:hAnsi="SimSun" w:eastAsia="SimSun" w:cs="SimSun"/>
          <w:sz w:val="22"/>
          <w:szCs w:val="22"/>
          <w:spacing w:val="-10"/>
        </w:rPr>
        <w:t>可用于实现异构系统的语义相容性，如</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10"/>
        </w:rPr>
        <w:t>Mad-</w:t>
      </w:r>
      <w:r>
        <w:rPr>
          <w:rFonts w:ascii="Times New Roman" w:hAnsi="Times New Roman" w:eastAsia="Times New Roman" w:cs="Times New Roman"/>
          <w:sz w:val="22"/>
          <w:szCs w:val="22"/>
        </w:rPr>
        <w:t xml:space="preserve"> </w:t>
      </w:r>
      <w:r>
        <w:rPr>
          <w:rFonts w:ascii="SimSun" w:hAnsi="SimSun" w:eastAsia="SimSun" w:cs="SimSun"/>
          <w:sz w:val="22"/>
          <w:szCs w:val="22"/>
          <w:spacing w:val="-6"/>
        </w:rPr>
        <w:t>nick</w:t>
      </w:r>
      <w:r>
        <w:rPr>
          <w:rFonts w:ascii="SimSun" w:hAnsi="SimSun" w:eastAsia="SimSun" w:cs="SimSun"/>
          <w:sz w:val="22"/>
          <w:szCs w:val="22"/>
          <w:spacing w:val="-45"/>
        </w:rPr>
        <w:t xml:space="preserve"> </w:t>
      </w:r>
      <w:r>
        <w:rPr>
          <w:rFonts w:ascii="SimSun" w:hAnsi="SimSun" w:eastAsia="SimSun" w:cs="SimSun"/>
          <w:sz w:val="22"/>
          <w:szCs w:val="22"/>
          <w:spacing w:val="-6"/>
        </w:rPr>
        <w:t>等(2006)使用此类技术对信息质量的可理解性和一致</w:t>
      </w:r>
      <w:r>
        <w:rPr>
          <w:rFonts w:ascii="SimSun" w:hAnsi="SimSun" w:eastAsia="SimSun" w:cs="SimSun"/>
          <w:sz w:val="22"/>
          <w:szCs w:val="22"/>
          <w:spacing w:val="-7"/>
        </w:rPr>
        <w:t>性两个维度进行了改</w:t>
      </w:r>
    </w:p>
    <w:p>
      <w:pPr>
        <w:spacing w:line="255" w:lineRule="auto"/>
        <w:sectPr>
          <w:pgSz w:w="8720" w:h="13250"/>
          <w:pgMar w:top="578" w:right="590" w:bottom="400" w:left="640" w:header="0" w:footer="0" w:gutter="0"/>
        </w:sectPr>
        <w:rPr>
          <w:rFonts w:ascii="SimSun" w:hAnsi="SimSun" w:eastAsia="SimSun" w:cs="SimSun"/>
          <w:sz w:val="22"/>
          <w:szCs w:val="22"/>
        </w:rPr>
      </w:pPr>
    </w:p>
    <w:p>
      <w:pPr>
        <w:ind w:right="35"/>
        <w:spacing w:before="88"/>
        <w:jc w:val="right"/>
        <w:rPr>
          <w:sz w:val="21"/>
          <w:szCs w:val="21"/>
        </w:rPr>
      </w:pPr>
      <w:bookmarkStart w:name="bookmark35" w:id="36"/>
      <w:bookmarkEnd w:id="36"/>
      <w:bookmarkStart w:name="bookmark222" w:id="37"/>
      <w:bookmarkEnd w:id="37"/>
      <w:r>
        <w:rPr>
          <w:rFonts w:ascii="KaiTi" w:hAnsi="KaiTi" w:eastAsia="KaiTi" w:cs="KaiTi"/>
          <w:sz w:val="21"/>
          <w:szCs w:val="21"/>
          <w:spacing w:val="3"/>
        </w:rPr>
        <w:t>第2章</w:t>
      </w:r>
      <w:r>
        <w:rPr>
          <w:rFonts w:ascii="KaiTi" w:hAnsi="KaiTi" w:eastAsia="KaiTi" w:cs="KaiTi"/>
          <w:sz w:val="21"/>
          <w:szCs w:val="21"/>
          <w:spacing w:val="47"/>
        </w:rPr>
        <w:t xml:space="preserve">  </w:t>
      </w:r>
      <w:r>
        <w:rPr>
          <w:rFonts w:ascii="KaiTi" w:hAnsi="KaiTi" w:eastAsia="KaiTi" w:cs="KaiTi"/>
          <w:sz w:val="21"/>
          <w:szCs w:val="21"/>
          <w:spacing w:val="3"/>
        </w:rPr>
        <w:t>数据质量研究和数据清洗系统框架</w:t>
      </w:r>
      <w:r>
        <w:rPr>
          <w:sz w:val="21"/>
          <w:szCs w:val="21"/>
          <w:position w:val="-10"/>
        </w:rPr>
        <w:drawing>
          <wp:inline distT="0" distB="0" distL="0" distR="0">
            <wp:extent cx="321111" cy="279420"/>
            <wp:effectExtent l="0" t="0" r="0" b="0"/>
            <wp:docPr id="50" name="IM 50"/>
            <wp:cNvGraphicFramePr/>
            <a:graphic>
              <a:graphicData uri="http://schemas.openxmlformats.org/drawingml/2006/picture">
                <pic:pic>
                  <pic:nvPicPr>
                    <pic:cNvPr id="50" name="IM 50"/>
                    <pic:cNvPicPr/>
                  </pic:nvPicPr>
                  <pic:blipFill>
                    <a:blip r:embed="rId65"/>
                    <a:stretch>
                      <a:fillRect/>
                    </a:stretch>
                  </pic:blipFill>
                  <pic:spPr>
                    <a:xfrm rot="0">
                      <a:off x="0" y="0"/>
                      <a:ext cx="321111" cy="279420"/>
                    </a:xfrm>
                    <a:prstGeom prst="rect">
                      <a:avLst/>
                    </a:prstGeom>
                  </pic:spPr>
                </pic:pic>
              </a:graphicData>
            </a:graphic>
          </wp:inline>
        </w:drawing>
      </w:r>
    </w:p>
    <w:p>
      <w:pPr>
        <w:spacing w:before="243" w:line="268" w:lineRule="auto"/>
        <w:jc w:val="both"/>
        <w:rPr>
          <w:rFonts w:ascii="SimSun" w:hAnsi="SimSun" w:eastAsia="SimSun" w:cs="SimSun"/>
          <w:sz w:val="21"/>
          <w:szCs w:val="21"/>
        </w:rPr>
      </w:pPr>
      <w:r>
        <w:rPr>
          <w:rFonts w:ascii="SimSun" w:hAnsi="SimSun" w:eastAsia="SimSun" w:cs="SimSun"/>
          <w:sz w:val="21"/>
          <w:szCs w:val="21"/>
        </w:rPr>
        <w:t>进。使用人工智能中改进的代理技术</w:t>
      </w:r>
      <w:r>
        <w:rPr>
          <w:rFonts w:ascii="Times New Roman" w:hAnsi="Times New Roman" w:eastAsia="Times New Roman" w:cs="Times New Roman"/>
          <w:sz w:val="21"/>
          <w:szCs w:val="21"/>
        </w:rPr>
        <w:t>(Agent</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T</w:t>
      </w:r>
      <w:r>
        <w:rPr>
          <w:rFonts w:ascii="Times New Roman" w:hAnsi="Times New Roman" w:eastAsia="Times New Roman" w:cs="Times New Roman"/>
          <w:sz w:val="21"/>
          <w:szCs w:val="21"/>
          <w:spacing w:val="-1"/>
        </w:rPr>
        <w:t>echniques)</w:t>
      </w:r>
      <w:r>
        <w:rPr>
          <w:rFonts w:ascii="SimSun" w:hAnsi="SimSun" w:eastAsia="SimSun" w:cs="SimSun"/>
          <w:sz w:val="21"/>
          <w:szCs w:val="21"/>
          <w:spacing w:val="-1"/>
        </w:rPr>
        <w:t>可以将许多任务自动化，</w:t>
      </w:r>
      <w:r>
        <w:rPr>
          <w:rFonts w:ascii="SimSun" w:hAnsi="SimSun" w:eastAsia="SimSun" w:cs="SimSun"/>
          <w:sz w:val="21"/>
          <w:szCs w:val="21"/>
        </w:rPr>
        <w:t xml:space="preserve"> </w:t>
      </w:r>
      <w:r>
        <w:rPr>
          <w:rFonts w:ascii="SimSun" w:hAnsi="SimSun" w:eastAsia="SimSun" w:cs="SimSun"/>
          <w:sz w:val="21"/>
          <w:szCs w:val="21"/>
          <w:spacing w:val="-7"/>
        </w:rPr>
        <w:t>如资源选择</w:t>
      </w:r>
      <w:r>
        <w:rPr>
          <w:rFonts w:ascii="Times New Roman" w:hAnsi="Times New Roman" w:eastAsia="Times New Roman" w:cs="Times New Roman"/>
          <w:sz w:val="21"/>
          <w:szCs w:val="21"/>
          <w:spacing w:val="-7"/>
        </w:rPr>
        <w:t>(Source</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7"/>
        </w:rPr>
        <w:t>Selection)</w:t>
      </w:r>
      <w:r>
        <w:rPr>
          <w:rFonts w:ascii="SimSun" w:hAnsi="SimSun" w:eastAsia="SimSun" w:cs="SimSun"/>
          <w:sz w:val="21"/>
          <w:szCs w:val="21"/>
          <w:spacing w:val="-7"/>
        </w:rPr>
        <w:t>、数据转换</w:t>
      </w:r>
      <w:r>
        <w:rPr>
          <w:rFonts w:ascii="Times New Roman" w:hAnsi="Times New Roman" w:eastAsia="Times New Roman" w:cs="Times New Roman"/>
          <w:sz w:val="21"/>
          <w:szCs w:val="21"/>
          <w:spacing w:val="-7"/>
        </w:rPr>
        <w:t>(Data</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7"/>
        </w:rPr>
        <w:t>Conversion)</w:t>
      </w:r>
      <w:r>
        <w:rPr>
          <w:rFonts w:ascii="SimSun" w:hAnsi="SimSun" w:eastAsia="SimSun" w:cs="SimSun"/>
          <w:sz w:val="21"/>
          <w:szCs w:val="21"/>
          <w:spacing w:val="-7"/>
        </w:rPr>
        <w:t>、增进系统性能，以及用</w:t>
      </w:r>
      <w:r>
        <w:rPr>
          <w:rFonts w:ascii="SimSun" w:hAnsi="SimSun" w:eastAsia="SimSun" w:cs="SimSun"/>
          <w:sz w:val="21"/>
          <w:szCs w:val="21"/>
          <w:spacing w:val="1"/>
        </w:rPr>
        <w:t xml:space="preserve"> </w:t>
      </w:r>
      <w:r>
        <w:rPr>
          <w:rFonts w:ascii="SimSun" w:hAnsi="SimSun" w:eastAsia="SimSun" w:cs="SimSun"/>
          <w:sz w:val="21"/>
          <w:szCs w:val="21"/>
          <w:spacing w:val="-5"/>
        </w:rPr>
        <w:t>户经验的预测搜索和输入。</w:t>
      </w:r>
    </w:p>
    <w:p>
      <w:pPr>
        <w:ind w:left="399"/>
        <w:spacing w:before="79" w:line="219" w:lineRule="auto"/>
        <w:rPr>
          <w:rFonts w:ascii="SimSun" w:hAnsi="SimSun" w:eastAsia="SimSun" w:cs="SimSun"/>
          <w:sz w:val="21"/>
          <w:szCs w:val="21"/>
        </w:rPr>
      </w:pPr>
      <w:r>
        <w:rPr>
          <w:rFonts w:ascii="SimSun" w:hAnsi="SimSun" w:eastAsia="SimSun" w:cs="SimSun"/>
          <w:sz w:val="21"/>
          <w:szCs w:val="21"/>
          <w:spacing w:val="15"/>
        </w:rPr>
        <w:t>3)个案研究</w:t>
      </w:r>
    </w:p>
    <w:p>
      <w:pPr>
        <w:ind w:right="92" w:firstLine="399"/>
        <w:spacing w:before="49" w:line="264" w:lineRule="auto"/>
        <w:rPr>
          <w:rFonts w:ascii="SimSun" w:hAnsi="SimSun" w:eastAsia="SimSun" w:cs="SimSun"/>
          <w:sz w:val="21"/>
          <w:szCs w:val="21"/>
        </w:rPr>
      </w:pPr>
      <w:r>
        <w:rPr>
          <w:rFonts w:ascii="SimSun" w:hAnsi="SimSun" w:eastAsia="SimSun" w:cs="SimSun"/>
          <w:sz w:val="21"/>
          <w:szCs w:val="21"/>
          <w:spacing w:val="13"/>
        </w:rPr>
        <w:t>个案研究是一种用于分析数据上下文中某种现象的经验方法</w:t>
      </w:r>
      <w:r>
        <w:rPr>
          <w:rFonts w:ascii="SimSun" w:hAnsi="SimSun" w:eastAsia="SimSun" w:cs="SimSun"/>
          <w:sz w:val="21"/>
          <w:szCs w:val="21"/>
          <w:spacing w:val="12"/>
        </w:rPr>
        <w:t>。这种分析</w:t>
      </w:r>
      <w:r>
        <w:rPr>
          <w:rFonts w:ascii="SimSun" w:hAnsi="SimSun" w:eastAsia="SimSun" w:cs="SimSun"/>
          <w:sz w:val="21"/>
          <w:szCs w:val="21"/>
        </w:rPr>
        <w:t xml:space="preserve"> </w:t>
      </w:r>
      <w:r>
        <w:rPr>
          <w:rFonts w:ascii="SimSun" w:hAnsi="SimSun" w:eastAsia="SimSun" w:cs="SimSun"/>
          <w:sz w:val="21"/>
          <w:szCs w:val="21"/>
          <w:spacing w:val="11"/>
        </w:rPr>
        <w:t>结合了单一实例和事件的定性和定量证据，不但可以更深入地理解事件发生</w:t>
      </w:r>
      <w:r>
        <w:rPr>
          <w:rFonts w:ascii="SimSun" w:hAnsi="SimSun" w:eastAsia="SimSun" w:cs="SimSun"/>
          <w:sz w:val="21"/>
          <w:szCs w:val="21"/>
          <w:spacing w:val="15"/>
        </w:rPr>
        <w:t xml:space="preserve"> </w:t>
      </w:r>
      <w:r>
        <w:rPr>
          <w:rFonts w:ascii="SimSun" w:hAnsi="SimSun" w:eastAsia="SimSun" w:cs="SimSun"/>
          <w:sz w:val="21"/>
          <w:szCs w:val="21"/>
          <w:spacing w:val="11"/>
        </w:rPr>
        <w:t>的原因和过程，还可以通过个案研究提出并验证有用假设。信息质量研究广</w:t>
      </w:r>
      <w:r>
        <w:rPr>
          <w:rFonts w:ascii="SimSun" w:hAnsi="SimSun" w:eastAsia="SimSun" w:cs="SimSun"/>
          <w:sz w:val="21"/>
          <w:szCs w:val="21"/>
          <w:spacing w:val="18"/>
        </w:rPr>
        <w:t xml:space="preserve"> </w:t>
      </w:r>
      <w:r>
        <w:rPr>
          <w:rFonts w:ascii="SimSun" w:hAnsi="SimSun" w:eastAsia="SimSun" w:cs="SimSun"/>
          <w:sz w:val="21"/>
          <w:szCs w:val="21"/>
          <w:spacing w:val="6"/>
        </w:rPr>
        <w:t>泛使用了此方法，如</w:t>
      </w:r>
      <w:r>
        <w:rPr>
          <w:rFonts w:ascii="Times New Roman" w:hAnsi="Times New Roman" w:eastAsia="Times New Roman" w:cs="Times New Roman"/>
          <w:sz w:val="21"/>
          <w:szCs w:val="21"/>
        </w:rPr>
        <w:t>Madnick</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6"/>
        </w:rPr>
        <w:t>的纵向个案研究，讨论了如何开</w:t>
      </w:r>
      <w:r>
        <w:rPr>
          <w:rFonts w:ascii="SimSun" w:hAnsi="SimSun" w:eastAsia="SimSun" w:cs="SimSun"/>
          <w:sz w:val="21"/>
          <w:szCs w:val="21"/>
          <w:spacing w:val="5"/>
        </w:rPr>
        <w:t>发信息产品管理</w:t>
      </w:r>
      <w:r>
        <w:rPr>
          <w:rFonts w:ascii="SimSun" w:hAnsi="SimSun" w:eastAsia="SimSun" w:cs="SimSun"/>
          <w:sz w:val="21"/>
          <w:szCs w:val="21"/>
        </w:rPr>
        <w:t xml:space="preserve"> </w:t>
      </w:r>
      <w:r>
        <w:rPr>
          <w:rFonts w:ascii="SimSun" w:hAnsi="SimSun" w:eastAsia="SimSun" w:cs="SimSun"/>
          <w:sz w:val="21"/>
          <w:szCs w:val="21"/>
          <w:spacing w:val="6"/>
        </w:rPr>
        <w:t>分析与规划系统</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48"/>
          <w:w w:val="101"/>
        </w:rPr>
        <w:t xml:space="preserve"> </w:t>
      </w:r>
      <w:r>
        <w:rPr>
          <w:rFonts w:ascii="Times New Roman" w:hAnsi="Times New Roman" w:eastAsia="Times New Roman" w:cs="Times New Roman"/>
          <w:sz w:val="21"/>
          <w:szCs w:val="21"/>
        </w:rPr>
        <w:t>Analysis</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50"/>
        </w:rPr>
        <w:t xml:space="preserve"> </w:t>
      </w:r>
      <w:r>
        <w:rPr>
          <w:rFonts w:ascii="Times New Roman" w:hAnsi="Times New Roman" w:eastAsia="Times New Roman" w:cs="Times New Roman"/>
          <w:sz w:val="21"/>
          <w:szCs w:val="21"/>
        </w:rPr>
        <w:t>Planning</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System</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MAPS</w:t>
      </w:r>
      <w:r>
        <w:rPr>
          <w:rFonts w:ascii="Times New Roman" w:hAnsi="Times New Roman" w:eastAsia="Times New Roman" w:cs="Times New Roman"/>
          <w:sz w:val="21"/>
          <w:szCs w:val="21"/>
          <w:spacing w:val="6"/>
        </w:rPr>
        <w:t>)</w:t>
      </w:r>
      <w:r>
        <w:rPr>
          <w:rFonts w:ascii="SimSun" w:hAnsi="SimSun" w:eastAsia="SimSun" w:cs="SimSun"/>
          <w:sz w:val="21"/>
          <w:szCs w:val="21"/>
          <w:spacing w:val="6"/>
        </w:rPr>
        <w:t>并将其用于</w:t>
      </w:r>
      <w:r>
        <w:rPr>
          <w:rFonts w:ascii="SimSun" w:hAnsi="SimSun" w:eastAsia="SimSun" w:cs="SimSun"/>
          <w:sz w:val="21"/>
          <w:szCs w:val="21"/>
        </w:rPr>
        <w:t xml:space="preserve"> </w:t>
      </w:r>
      <w:r>
        <w:rPr>
          <w:rFonts w:ascii="SimSun" w:hAnsi="SimSun" w:eastAsia="SimSun" w:cs="SimSun"/>
          <w:sz w:val="21"/>
          <w:szCs w:val="21"/>
          <w:spacing w:val="-1"/>
        </w:rPr>
        <w:t>提高信息质量。</w:t>
      </w:r>
    </w:p>
    <w:p>
      <w:pPr>
        <w:ind w:left="399"/>
        <w:spacing w:before="90" w:line="219" w:lineRule="auto"/>
        <w:rPr>
          <w:rFonts w:ascii="SimSun" w:hAnsi="SimSun" w:eastAsia="SimSun" w:cs="SimSun"/>
          <w:sz w:val="21"/>
          <w:szCs w:val="21"/>
        </w:rPr>
      </w:pPr>
      <w:r>
        <w:rPr>
          <w:rFonts w:ascii="SimSun" w:hAnsi="SimSun" w:eastAsia="SimSun" w:cs="SimSun"/>
          <w:sz w:val="21"/>
          <w:szCs w:val="21"/>
          <w:spacing w:val="16"/>
        </w:rPr>
        <w:t>4)数据挖掘</w:t>
      </w:r>
    </w:p>
    <w:p>
      <w:pPr>
        <w:ind w:right="65" w:firstLine="399"/>
        <w:spacing w:before="33" w:line="263" w:lineRule="auto"/>
        <w:rPr>
          <w:rFonts w:ascii="SimSun" w:hAnsi="SimSun" w:eastAsia="SimSun" w:cs="SimSun"/>
          <w:sz w:val="21"/>
          <w:szCs w:val="21"/>
        </w:rPr>
      </w:pPr>
      <w:r>
        <w:rPr>
          <w:rFonts w:ascii="SimSun" w:hAnsi="SimSun" w:eastAsia="SimSun" w:cs="SimSun"/>
          <w:sz w:val="21"/>
          <w:szCs w:val="21"/>
        </w:rPr>
        <w:t>数据挖掘</w:t>
      </w:r>
      <w:r>
        <w:rPr>
          <w:rFonts w:ascii="Times New Roman" w:hAnsi="Times New Roman" w:eastAsia="Times New Roman" w:cs="Times New Roman"/>
          <w:sz w:val="21"/>
          <w:szCs w:val="21"/>
        </w:rPr>
        <w:t>(Data  Mining)</w:t>
      </w:r>
      <w:r>
        <w:rPr>
          <w:rFonts w:ascii="SimSun" w:hAnsi="SimSun" w:eastAsia="SimSun" w:cs="SimSun"/>
          <w:sz w:val="21"/>
          <w:szCs w:val="21"/>
        </w:rPr>
        <w:t>起源于</w:t>
      </w:r>
      <w:r>
        <w:rPr>
          <w:rFonts w:ascii="SimSun" w:hAnsi="SimSun" w:eastAsia="SimSun" w:cs="SimSun"/>
          <w:sz w:val="21"/>
          <w:szCs w:val="21"/>
          <w:spacing w:val="-1"/>
        </w:rPr>
        <w:t>人工智能的机器学习和统计学的统计学习，是</w:t>
      </w:r>
      <w:r>
        <w:rPr>
          <w:rFonts w:ascii="SimSun" w:hAnsi="SimSun" w:eastAsia="SimSun" w:cs="SimSun"/>
          <w:sz w:val="21"/>
          <w:szCs w:val="21"/>
        </w:rPr>
        <w:t xml:space="preserve"> </w:t>
      </w:r>
      <w:r>
        <w:rPr>
          <w:rFonts w:ascii="SimSun" w:hAnsi="SimSun" w:eastAsia="SimSun" w:cs="SimSun"/>
          <w:sz w:val="21"/>
          <w:szCs w:val="21"/>
        </w:rPr>
        <w:t>从大数据集中抽取隐含的、先前未知的潜在有用信息</w:t>
      </w:r>
      <w:r>
        <w:rPr>
          <w:rFonts w:ascii="SimSun" w:hAnsi="SimSun" w:eastAsia="SimSun" w:cs="SimSun"/>
          <w:sz w:val="21"/>
          <w:szCs w:val="21"/>
          <w:spacing w:val="-1"/>
        </w:rPr>
        <w:t>的技术。数据挖掘方法如数</w:t>
      </w:r>
      <w:r>
        <w:rPr>
          <w:rFonts w:ascii="SimSun" w:hAnsi="SimSun" w:eastAsia="SimSun" w:cs="SimSun"/>
          <w:sz w:val="21"/>
          <w:szCs w:val="21"/>
        </w:rPr>
        <w:t xml:space="preserve"> </w:t>
      </w:r>
      <w:r>
        <w:rPr>
          <w:rFonts w:ascii="SimSun" w:hAnsi="SimSun" w:eastAsia="SimSun" w:cs="SimSun"/>
          <w:sz w:val="21"/>
          <w:szCs w:val="21"/>
          <w:spacing w:val="7"/>
        </w:rPr>
        <w:t>据异常</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Anomaly</w:t>
      </w:r>
      <w:r>
        <w:rPr>
          <w:rFonts w:ascii="Times New Roman" w:hAnsi="Times New Roman" w:eastAsia="Times New Roman" w:cs="Times New Roman"/>
          <w:sz w:val="21"/>
          <w:szCs w:val="21"/>
          <w:spacing w:val="7"/>
        </w:rPr>
        <w:t>)</w:t>
      </w:r>
      <w:r>
        <w:rPr>
          <w:rFonts w:ascii="SimSun" w:hAnsi="SimSun" w:eastAsia="SimSun" w:cs="SimSun"/>
          <w:sz w:val="21"/>
          <w:szCs w:val="21"/>
          <w:spacing w:val="7"/>
        </w:rPr>
        <w:t>检测算法可以用于信息质量监测、数据清洗和入侵检测</w:t>
      </w:r>
      <w:r>
        <w:rPr>
          <w:rFonts w:ascii="SimSun" w:hAnsi="SimSun" w:eastAsia="SimSun" w:cs="SimSun"/>
          <w:sz w:val="21"/>
          <w:szCs w:val="21"/>
          <w:spacing w:val="6"/>
        </w:rPr>
        <w:t xml:space="preserve"> </w:t>
      </w:r>
      <w:r>
        <w:rPr>
          <w:rFonts w:ascii="Times New Roman" w:hAnsi="Times New Roman" w:eastAsia="Times New Roman" w:cs="Times New Roman"/>
          <w:sz w:val="21"/>
          <w:szCs w:val="21"/>
          <w:spacing w:val="-2"/>
        </w:rPr>
        <w:t>(Instrusion</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2"/>
        </w:rPr>
        <w:t>Detection)</w:t>
      </w:r>
      <w:r>
        <w:rPr>
          <w:rFonts w:ascii="SimSun" w:hAnsi="SimSun" w:eastAsia="SimSun" w:cs="SimSun"/>
          <w:sz w:val="21"/>
          <w:szCs w:val="21"/>
          <w:spacing w:val="-2"/>
        </w:rPr>
        <w:t>。数据挖掘还可用于模式匹配，发现一对一匹配和复杂匹配</w:t>
      </w:r>
      <w:r>
        <w:rPr>
          <w:rFonts w:ascii="SimSun" w:hAnsi="SimSun" w:eastAsia="SimSun" w:cs="SimSun"/>
          <w:sz w:val="21"/>
          <w:szCs w:val="21"/>
        </w:rPr>
        <w:t xml:space="preserve"> </w:t>
      </w:r>
      <w:r>
        <w:rPr>
          <w:rFonts w:ascii="SimSun" w:hAnsi="SimSun" w:eastAsia="SimSun" w:cs="SimSun"/>
          <w:sz w:val="21"/>
          <w:szCs w:val="21"/>
          <w:spacing w:val="-1"/>
        </w:rPr>
        <w:t>关系。尽管大多数据挖掘算法是健壮的，但当对有某种信息质量问题的数据挖掘</w:t>
      </w:r>
      <w:r>
        <w:rPr>
          <w:rFonts w:ascii="SimSun" w:hAnsi="SimSun" w:eastAsia="SimSun" w:cs="SimSun"/>
          <w:sz w:val="21"/>
          <w:szCs w:val="21"/>
        </w:rPr>
        <w:t xml:space="preserve"> </w:t>
      </w:r>
      <w:r>
        <w:rPr>
          <w:rFonts w:ascii="SimSun" w:hAnsi="SimSun" w:eastAsia="SimSun" w:cs="SimSun"/>
          <w:sz w:val="21"/>
          <w:szCs w:val="21"/>
          <w:spacing w:val="-6"/>
        </w:rPr>
        <w:t>时，往往需要特别处理(Zhu  </w:t>
      </w:r>
      <w:r>
        <w:rPr>
          <w:rFonts w:ascii="Times New Roman" w:hAnsi="Times New Roman" w:eastAsia="Times New Roman" w:cs="Times New Roman"/>
          <w:sz w:val="21"/>
          <w:szCs w:val="21"/>
          <w:spacing w:val="-6"/>
        </w:rPr>
        <w:t>et   al.,2007)</w:t>
      </w:r>
      <w:r>
        <w:rPr>
          <w:rFonts w:ascii="SimSun" w:hAnsi="SimSun" w:eastAsia="SimSun" w:cs="SimSun"/>
          <w:sz w:val="21"/>
          <w:szCs w:val="21"/>
          <w:spacing w:val="-6"/>
        </w:rPr>
        <w:t>。</w:t>
      </w:r>
    </w:p>
    <w:p>
      <w:pPr>
        <w:ind w:left="399"/>
        <w:spacing w:before="121" w:line="219" w:lineRule="auto"/>
        <w:rPr>
          <w:rFonts w:ascii="SimSun" w:hAnsi="SimSun" w:eastAsia="SimSun" w:cs="SimSun"/>
          <w:sz w:val="21"/>
          <w:szCs w:val="21"/>
        </w:rPr>
      </w:pPr>
      <w:r>
        <w:rPr>
          <w:rFonts w:ascii="SimSun" w:hAnsi="SimSun" w:eastAsia="SimSun" w:cs="SimSun"/>
          <w:sz w:val="21"/>
          <w:szCs w:val="21"/>
          <w:spacing w:val="15"/>
        </w:rPr>
        <w:t>5)设计科学</w:t>
      </w:r>
    </w:p>
    <w:p>
      <w:pPr>
        <w:ind w:right="86" w:firstLine="399"/>
        <w:spacing w:before="71" w:line="266" w:lineRule="auto"/>
        <w:rPr>
          <w:rFonts w:ascii="SimSun" w:hAnsi="SimSun" w:eastAsia="SimSun" w:cs="SimSun"/>
          <w:sz w:val="21"/>
          <w:szCs w:val="21"/>
        </w:rPr>
      </w:pPr>
      <w:r>
        <w:rPr>
          <w:rFonts w:ascii="SimSun" w:hAnsi="SimSun" w:eastAsia="SimSun" w:cs="SimSun"/>
          <w:sz w:val="21"/>
          <w:szCs w:val="21"/>
        </w:rPr>
        <w:t>在经历了</w:t>
      </w:r>
      <w:r>
        <w:rPr>
          <w:rFonts w:ascii="Times New Roman" w:hAnsi="Times New Roman" w:eastAsia="Times New Roman" w:cs="Times New Roman"/>
          <w:sz w:val="21"/>
          <w:szCs w:val="21"/>
        </w:rPr>
        <w:t>IT</w:t>
      </w:r>
      <w:r>
        <w:rPr>
          <w:rFonts w:ascii="SimSun" w:hAnsi="SimSun" w:eastAsia="SimSun" w:cs="SimSun"/>
          <w:sz w:val="21"/>
          <w:szCs w:val="21"/>
        </w:rPr>
        <w:t>项目的失败和低质量信息的负面影响后，</w:t>
      </w:r>
      <w:r>
        <w:rPr>
          <w:rFonts w:ascii="SimSun" w:hAnsi="SimSun" w:eastAsia="SimSun" w:cs="SimSun"/>
          <w:sz w:val="21"/>
          <w:szCs w:val="21"/>
          <w:spacing w:val="-1"/>
        </w:rPr>
        <w:t>企业对信息系统良好设</w:t>
      </w:r>
      <w:r>
        <w:rPr>
          <w:rFonts w:ascii="SimSun" w:hAnsi="SimSun" w:eastAsia="SimSun" w:cs="SimSun"/>
          <w:sz w:val="21"/>
          <w:szCs w:val="21"/>
        </w:rPr>
        <w:t xml:space="preserve"> </w:t>
      </w:r>
      <w:r>
        <w:rPr>
          <w:rFonts w:ascii="SimSun" w:hAnsi="SimSun" w:eastAsia="SimSun" w:cs="SimSun"/>
          <w:sz w:val="21"/>
          <w:szCs w:val="21"/>
          <w:spacing w:val="-1"/>
        </w:rPr>
        <w:t>计的需求也日益增强。因此，需要对信息系统的设计技术进行系统研究。根据以</w:t>
      </w:r>
      <w:r>
        <w:rPr>
          <w:rFonts w:ascii="SimSun" w:hAnsi="SimSun" w:eastAsia="SimSun" w:cs="SimSun"/>
          <w:sz w:val="21"/>
          <w:szCs w:val="21"/>
          <w:spacing w:val="2"/>
        </w:rPr>
        <w:t xml:space="preserve"> </w:t>
      </w:r>
      <w:r>
        <w:rPr>
          <w:rFonts w:ascii="SimSun" w:hAnsi="SimSun" w:eastAsia="SimSun" w:cs="SimSun"/>
          <w:sz w:val="21"/>
          <w:szCs w:val="21"/>
          <w:spacing w:val="6"/>
        </w:rPr>
        <w:t>交付件为中心</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Artifact</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centric</w:t>
      </w:r>
      <w:r>
        <w:rPr>
          <w:rFonts w:ascii="Times New Roman" w:hAnsi="Times New Roman" w:eastAsia="Times New Roman" w:cs="Times New Roman"/>
          <w:sz w:val="21"/>
          <w:szCs w:val="21"/>
          <w:spacing w:val="6"/>
        </w:rPr>
        <w:t>)      </w:t>
      </w:r>
      <w:r>
        <w:rPr>
          <w:rFonts w:ascii="SimSun" w:hAnsi="SimSun" w:eastAsia="SimSun" w:cs="SimSun"/>
          <w:sz w:val="21"/>
          <w:szCs w:val="21"/>
          <w:spacing w:val="6"/>
        </w:rPr>
        <w:t>的设计科学</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Design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Science</w:t>
      </w:r>
      <w:r>
        <w:rPr>
          <w:rFonts w:ascii="Times New Roman" w:hAnsi="Times New Roman" w:eastAsia="Times New Roman" w:cs="Times New Roman"/>
          <w:sz w:val="21"/>
          <w:szCs w:val="21"/>
          <w:spacing w:val="6"/>
        </w:rPr>
        <w:t>)</w:t>
      </w:r>
      <w:r>
        <w:rPr>
          <w:rFonts w:ascii="SimSun" w:hAnsi="SimSun" w:eastAsia="SimSun" w:cs="SimSun"/>
          <w:sz w:val="21"/>
          <w:szCs w:val="21"/>
          <w:spacing w:val="6"/>
        </w:rPr>
        <w:t>观点</w:t>
      </w:r>
      <w:r>
        <w:rPr>
          <w:rFonts w:ascii="SimSun" w:hAnsi="SimSun" w:eastAsia="SimSun" w:cs="SimSun"/>
          <w:sz w:val="21"/>
          <w:szCs w:val="21"/>
          <w:spacing w:val="5"/>
        </w:rPr>
        <w:t>，</w:t>
      </w:r>
      <w:r>
        <w:rPr>
          <w:rFonts w:ascii="Times New Roman" w:hAnsi="Times New Roman" w:eastAsia="Times New Roman" w:cs="Times New Roman"/>
          <w:sz w:val="21"/>
          <w:szCs w:val="21"/>
        </w:rPr>
        <w:t>Hevner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等</w:t>
      </w:r>
      <w:r>
        <w:rPr>
          <w:rFonts w:ascii="SimSun" w:hAnsi="SimSun" w:eastAsia="SimSun" w:cs="SimSun"/>
          <w:sz w:val="21"/>
          <w:szCs w:val="21"/>
        </w:rPr>
        <w:t xml:space="preserve"> </w:t>
      </w:r>
      <w:r>
        <w:rPr>
          <w:rFonts w:ascii="SimSun" w:hAnsi="SimSun" w:eastAsia="SimSun" w:cs="SimSun"/>
          <w:sz w:val="21"/>
          <w:szCs w:val="21"/>
          <w:spacing w:val="-1"/>
        </w:rPr>
        <w:t>(2004)提出了一个框架和一系列指导原则用于理解、执行和</w:t>
      </w:r>
      <w:r>
        <w:rPr>
          <w:rFonts w:ascii="SimSun" w:hAnsi="SimSun" w:eastAsia="SimSun" w:cs="SimSun"/>
          <w:sz w:val="21"/>
          <w:szCs w:val="21"/>
          <w:spacing w:val="-2"/>
        </w:rPr>
        <w:t>评估这一新兴领域的</w:t>
      </w:r>
      <w:r>
        <w:rPr>
          <w:rFonts w:ascii="SimSun" w:hAnsi="SimSun" w:eastAsia="SimSun" w:cs="SimSun"/>
          <w:sz w:val="21"/>
          <w:szCs w:val="21"/>
        </w:rPr>
        <w:t xml:space="preserve"> </w:t>
      </w:r>
      <w:r>
        <w:rPr>
          <w:rFonts w:ascii="SimSun" w:hAnsi="SimSun" w:eastAsia="SimSun" w:cs="SimSun"/>
          <w:sz w:val="21"/>
          <w:szCs w:val="21"/>
          <w:spacing w:val="-12"/>
        </w:rPr>
        <w:t>研究。与其他交付件一样，如质量实体关系(Quality Entity -Relationship)和</w:t>
      </w:r>
      <w:r>
        <w:rPr>
          <w:rFonts w:ascii="SimSun" w:hAnsi="SimSun" w:eastAsia="SimSun" w:cs="SimSun"/>
          <w:sz w:val="21"/>
          <w:szCs w:val="21"/>
          <w:spacing w:val="-26"/>
        </w:rPr>
        <w:t xml:space="preserve"> </w:t>
      </w:r>
      <w:r>
        <w:rPr>
          <w:rFonts w:ascii="SimSun" w:hAnsi="SimSun" w:eastAsia="SimSun" w:cs="SimSun"/>
          <w:sz w:val="21"/>
          <w:szCs w:val="21"/>
          <w:spacing w:val="-12"/>
        </w:rPr>
        <w:t>IPMap</w:t>
      </w:r>
      <w:r>
        <w:rPr>
          <w:rFonts w:ascii="SimSun" w:hAnsi="SimSun" w:eastAsia="SimSun" w:cs="SimSun"/>
          <w:sz w:val="21"/>
          <w:szCs w:val="21"/>
        </w:rPr>
        <w:t xml:space="preserve"> </w:t>
      </w:r>
      <w:r>
        <w:rPr>
          <w:rFonts w:ascii="SimSun" w:hAnsi="SimSun" w:eastAsia="SimSun" w:cs="SimSun"/>
          <w:sz w:val="21"/>
          <w:szCs w:val="21"/>
          <w:spacing w:val="-9"/>
        </w:rPr>
        <w:t>(Shankaranarayang et al.,2003)均针对信息质量管理中的具体问题，需要用合适的</w:t>
      </w:r>
      <w:r>
        <w:rPr>
          <w:rFonts w:ascii="SimSun" w:hAnsi="SimSun" w:eastAsia="SimSun" w:cs="SimSun"/>
          <w:sz w:val="21"/>
          <w:szCs w:val="21"/>
          <w:spacing w:val="13"/>
        </w:rPr>
        <w:t xml:space="preserve"> </w:t>
      </w:r>
      <w:r>
        <w:rPr>
          <w:rFonts w:ascii="SimSun" w:hAnsi="SimSun" w:eastAsia="SimSun" w:cs="SimSun"/>
          <w:sz w:val="21"/>
          <w:szCs w:val="21"/>
          <w:spacing w:val="2"/>
        </w:rPr>
        <w:t>框架(如</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Hevner</w:t>
      </w:r>
      <w:r>
        <w:rPr>
          <w:rFonts w:ascii="SimSun" w:hAnsi="SimSun" w:eastAsia="SimSun" w:cs="SimSun"/>
          <w:sz w:val="21"/>
          <w:szCs w:val="21"/>
          <w:spacing w:val="2"/>
        </w:rPr>
        <w:t>等(2004)的框架)对它们进行</w:t>
      </w:r>
      <w:r>
        <w:rPr>
          <w:rFonts w:ascii="SimSun" w:hAnsi="SimSun" w:eastAsia="SimSun" w:cs="SimSun"/>
          <w:sz w:val="21"/>
          <w:szCs w:val="21"/>
          <w:spacing w:val="1"/>
        </w:rPr>
        <w:t>评估。</w:t>
      </w:r>
    </w:p>
    <w:p>
      <w:pPr>
        <w:ind w:left="399"/>
        <w:spacing w:before="94" w:line="220" w:lineRule="auto"/>
        <w:rPr>
          <w:rFonts w:ascii="SimSun" w:hAnsi="SimSun" w:eastAsia="SimSun" w:cs="SimSun"/>
          <w:sz w:val="21"/>
          <w:szCs w:val="21"/>
        </w:rPr>
      </w:pPr>
      <w:r>
        <w:rPr>
          <w:rFonts w:ascii="SimSun" w:hAnsi="SimSun" w:eastAsia="SimSun" w:cs="SimSun"/>
          <w:sz w:val="21"/>
          <w:szCs w:val="21"/>
          <w:spacing w:val="13"/>
        </w:rPr>
        <w:t>6)经济计量学</w:t>
      </w:r>
    </w:p>
    <w:p>
      <w:pPr>
        <w:ind w:firstLine="399"/>
        <w:spacing w:before="26" w:line="273" w:lineRule="auto"/>
        <w:rPr>
          <w:rFonts w:ascii="SimSun" w:hAnsi="SimSun" w:eastAsia="SimSun" w:cs="SimSun"/>
          <w:sz w:val="21"/>
          <w:szCs w:val="21"/>
        </w:rPr>
      </w:pPr>
      <w:r>
        <w:rPr>
          <w:rFonts w:ascii="SimSun" w:hAnsi="SimSun" w:eastAsia="SimSun" w:cs="SimSun"/>
          <w:sz w:val="21"/>
          <w:szCs w:val="21"/>
          <w:spacing w:val="-2"/>
        </w:rPr>
        <w:t>经济学领域的经济计量学</w:t>
      </w:r>
      <w:r>
        <w:rPr>
          <w:rFonts w:ascii="Times New Roman" w:hAnsi="Times New Roman" w:eastAsia="Times New Roman" w:cs="Times New Roman"/>
          <w:sz w:val="21"/>
          <w:szCs w:val="21"/>
          <w:spacing w:val="-2"/>
        </w:rPr>
        <w:t>(Econometrics) </w:t>
      </w:r>
      <w:r>
        <w:rPr>
          <w:rFonts w:ascii="SimSun" w:hAnsi="SimSun" w:eastAsia="SimSun" w:cs="SimSun"/>
          <w:sz w:val="21"/>
          <w:szCs w:val="21"/>
          <w:spacing w:val="-2"/>
        </w:rPr>
        <w:t>使用统计方</w:t>
      </w:r>
      <w:r>
        <w:rPr>
          <w:rFonts w:ascii="SimSun" w:hAnsi="SimSun" w:eastAsia="SimSun" w:cs="SimSun"/>
          <w:sz w:val="21"/>
          <w:szCs w:val="21"/>
          <w:spacing w:val="-3"/>
        </w:rPr>
        <w:t>法，研究和阐明经济学原 </w:t>
      </w:r>
      <w:r>
        <w:rPr>
          <w:rFonts w:ascii="SimSun" w:hAnsi="SimSun" w:eastAsia="SimSun" w:cs="SimSun"/>
          <w:sz w:val="21"/>
          <w:szCs w:val="21"/>
          <w:spacing w:val="-7"/>
        </w:rPr>
        <w:t>理。当前，虽然尚未提出信息质量的广义经济学理论，但人们对低质量信息代价的</w:t>
      </w:r>
      <w:r>
        <w:rPr>
          <w:rFonts w:ascii="SimSun" w:hAnsi="SimSun" w:eastAsia="SimSun" w:cs="SimSun"/>
          <w:sz w:val="21"/>
          <w:szCs w:val="21"/>
          <w:spacing w:val="3"/>
        </w:rPr>
        <w:t xml:space="preserve">  </w:t>
      </w:r>
      <w:r>
        <w:rPr>
          <w:rFonts w:ascii="SimSun" w:hAnsi="SimSun" w:eastAsia="SimSun" w:cs="SimSun"/>
          <w:sz w:val="21"/>
          <w:szCs w:val="21"/>
          <w:spacing w:val="-4"/>
        </w:rPr>
        <w:t>认识正在增强，涌现出了大量的研发经济学、信息质量</w:t>
      </w:r>
      <w:r>
        <w:rPr>
          <w:rFonts w:ascii="SimSun" w:hAnsi="SimSun" w:eastAsia="SimSun" w:cs="SimSun"/>
          <w:sz w:val="21"/>
          <w:szCs w:val="21"/>
          <w:spacing w:val="-5"/>
        </w:rPr>
        <w:t>经济学等经济计量学成果。</w:t>
      </w:r>
      <w:r>
        <w:rPr>
          <w:rFonts w:ascii="SimSun" w:hAnsi="SimSun" w:eastAsia="SimSun" w:cs="SimSun"/>
          <w:sz w:val="21"/>
          <w:szCs w:val="21"/>
        </w:rPr>
        <w:t xml:space="preserve"> </w:t>
      </w:r>
      <w:r>
        <w:rPr>
          <w:rFonts w:ascii="SimSun" w:hAnsi="SimSun" w:eastAsia="SimSun" w:cs="SimSun"/>
          <w:sz w:val="21"/>
          <w:szCs w:val="21"/>
          <w:spacing w:val="-7"/>
        </w:rPr>
        <w:t>随着继续积累经验数据，经济计量学研究也将不断深入，目标是提出信息质量经济 </w:t>
      </w:r>
      <w:r>
        <w:rPr>
          <w:rFonts w:ascii="SimSun" w:hAnsi="SimSun" w:eastAsia="SimSun" w:cs="SimSun"/>
          <w:sz w:val="21"/>
          <w:szCs w:val="21"/>
          <w:spacing w:val="-3"/>
        </w:rPr>
        <w:t>学理论并全面了解信息质量实践。</w:t>
      </w:r>
    </w:p>
    <w:p>
      <w:pPr>
        <w:ind w:left="399"/>
        <w:spacing w:before="42" w:line="221" w:lineRule="auto"/>
        <w:rPr>
          <w:rFonts w:ascii="SimSun" w:hAnsi="SimSun" w:eastAsia="SimSun" w:cs="SimSun"/>
          <w:sz w:val="21"/>
          <w:szCs w:val="21"/>
        </w:rPr>
      </w:pPr>
      <w:r>
        <w:rPr>
          <w:rFonts w:ascii="SimSun" w:hAnsi="SimSun" w:eastAsia="SimSun" w:cs="SimSun"/>
          <w:sz w:val="21"/>
          <w:szCs w:val="21"/>
          <w:spacing w:val="14"/>
        </w:rPr>
        <w:t>7)经验方法</w:t>
      </w:r>
    </w:p>
    <w:p>
      <w:pPr>
        <w:ind w:right="76" w:firstLine="399"/>
        <w:spacing w:before="68" w:line="251" w:lineRule="auto"/>
        <w:rPr>
          <w:rFonts w:ascii="SimSun" w:hAnsi="SimSun" w:eastAsia="SimSun" w:cs="SimSun"/>
          <w:sz w:val="21"/>
          <w:szCs w:val="21"/>
        </w:rPr>
      </w:pPr>
      <w:r>
        <w:rPr>
          <w:rFonts w:ascii="SimSun" w:hAnsi="SimSun" w:eastAsia="SimSun" w:cs="SimSun"/>
          <w:sz w:val="21"/>
          <w:szCs w:val="21"/>
        </w:rPr>
        <w:t>经验方法是对从观测证据得出结论的研究方法的总</w:t>
      </w:r>
      <w:r>
        <w:rPr>
          <w:rFonts w:ascii="SimSun" w:hAnsi="SimSun" w:eastAsia="SimSun" w:cs="SimSun"/>
          <w:sz w:val="21"/>
          <w:szCs w:val="21"/>
          <w:spacing w:val="-1"/>
        </w:rPr>
        <w:t>称，如前面讨论的行动研</w:t>
      </w:r>
      <w:r>
        <w:rPr>
          <w:rFonts w:ascii="SimSun" w:hAnsi="SimSun" w:eastAsia="SimSun" w:cs="SimSun"/>
          <w:sz w:val="21"/>
          <w:szCs w:val="21"/>
        </w:rPr>
        <w:t xml:space="preserve"> </w:t>
      </w:r>
      <w:r>
        <w:rPr>
          <w:rFonts w:ascii="SimSun" w:hAnsi="SimSun" w:eastAsia="SimSun" w:cs="SimSun"/>
          <w:sz w:val="21"/>
          <w:szCs w:val="21"/>
          <w:spacing w:val="-6"/>
        </w:rPr>
        <w:t>究、个案研究、统计分析和经济计量学均属</w:t>
      </w:r>
      <w:r>
        <w:rPr>
          <w:rFonts w:ascii="SimSun" w:hAnsi="SimSun" w:eastAsia="SimSun" w:cs="SimSun"/>
          <w:sz w:val="21"/>
          <w:szCs w:val="21"/>
          <w:spacing w:val="-7"/>
        </w:rPr>
        <w:t>于此类方法。此外，基于用户调查的研</w:t>
      </w:r>
      <w:r>
        <w:rPr>
          <w:rFonts w:ascii="SimSun" w:hAnsi="SimSun" w:eastAsia="SimSun" w:cs="SimSun"/>
          <w:sz w:val="21"/>
          <w:szCs w:val="21"/>
        </w:rPr>
        <w:t xml:space="preserve"> </w:t>
      </w:r>
      <w:r>
        <w:rPr>
          <w:rFonts w:ascii="SimSun" w:hAnsi="SimSun" w:eastAsia="SimSun" w:cs="SimSun"/>
          <w:sz w:val="21"/>
          <w:szCs w:val="21"/>
          <w:spacing w:val="2"/>
        </w:rPr>
        <w:t>究也是经验方法，</w:t>
      </w:r>
      <w:r>
        <w:rPr>
          <w:rFonts w:ascii="Times New Roman" w:hAnsi="Times New Roman" w:eastAsia="Times New Roman" w:cs="Times New Roman"/>
          <w:sz w:val="21"/>
          <w:szCs w:val="21"/>
        </w:rPr>
        <w:t>Wang</w:t>
      </w:r>
      <w:r>
        <w:rPr>
          <w:rFonts w:ascii="SimSun" w:hAnsi="SimSun" w:eastAsia="SimSun" w:cs="SimSun"/>
          <w:sz w:val="21"/>
          <w:szCs w:val="21"/>
          <w:spacing w:val="2"/>
        </w:rPr>
        <w:t>等(1996)采用用户调查方法确定信息质量维度并对这些</w:t>
      </w:r>
    </w:p>
    <w:p>
      <w:pPr>
        <w:spacing w:line="251" w:lineRule="auto"/>
        <w:sectPr>
          <w:pgSz w:w="8720" w:h="13250"/>
          <w:pgMar w:top="511" w:right="824" w:bottom="400" w:left="489" w:header="0" w:footer="0" w:gutter="0"/>
        </w:sectPr>
        <w:rPr>
          <w:rFonts w:ascii="SimSun" w:hAnsi="SimSun" w:eastAsia="SimSun" w:cs="SimSun"/>
          <w:sz w:val="21"/>
          <w:szCs w:val="21"/>
        </w:rPr>
      </w:pPr>
    </w:p>
    <w:p>
      <w:pPr>
        <w:ind w:left="149"/>
        <w:spacing w:before="204" w:line="224" w:lineRule="auto"/>
        <w:rPr>
          <w:rFonts w:ascii="KaiTi" w:hAnsi="KaiTi" w:eastAsia="KaiTi" w:cs="KaiTi"/>
          <w:sz w:val="22"/>
          <w:szCs w:val="22"/>
        </w:rPr>
      </w:pPr>
      <w:r>
        <w:drawing>
          <wp:anchor distT="0" distB="0" distL="0" distR="0" simplePos="0" relativeHeight="251716608" behindDoc="1" locked="0" layoutInCell="1" allowOverlap="1">
            <wp:simplePos x="0" y="0"/>
            <wp:positionH relativeFrom="column">
              <wp:posOffset>0</wp:posOffset>
            </wp:positionH>
            <wp:positionV relativeFrom="paragraph">
              <wp:posOffset>-252</wp:posOffset>
            </wp:positionV>
            <wp:extent cx="304822" cy="317534"/>
            <wp:effectExtent l="0" t="0" r="0" b="0"/>
            <wp:wrapNone/>
            <wp:docPr id="52" name="IM 52"/>
            <wp:cNvGraphicFramePr/>
            <a:graphic>
              <a:graphicData uri="http://schemas.openxmlformats.org/drawingml/2006/picture">
                <pic:pic>
                  <pic:nvPicPr>
                    <pic:cNvPr id="52" name="IM 52"/>
                    <pic:cNvPicPr/>
                  </pic:nvPicPr>
                  <pic:blipFill>
                    <a:blip r:embed="rId66"/>
                    <a:stretch>
                      <a:fillRect/>
                    </a:stretch>
                  </pic:blipFill>
                  <pic:spPr>
                    <a:xfrm rot="0">
                      <a:off x="0" y="0"/>
                      <a:ext cx="304822" cy="317534"/>
                    </a:xfrm>
                    <a:prstGeom prst="rect">
                      <a:avLst/>
                    </a:prstGeom>
                  </pic:spPr>
                </pic:pic>
              </a:graphicData>
            </a:graphic>
          </wp:anchor>
        </w:drawing>
      </w:r>
      <w:bookmarkStart w:name="bookmark36" w:id="38"/>
      <w:bookmarkEnd w:id="38"/>
      <w:bookmarkStart w:name="bookmark223" w:id="39"/>
      <w:bookmarkEnd w:id="39"/>
      <w:r>
        <w:rPr>
          <w:rFonts w:ascii="KaiTi" w:hAnsi="KaiTi" w:eastAsia="KaiTi" w:cs="KaiTi"/>
          <w:sz w:val="22"/>
          <w:szCs w:val="22"/>
          <w:spacing w:val="-1"/>
        </w:rPr>
        <w:t>32)数据质量导论</w:t>
      </w:r>
    </w:p>
    <w:p>
      <w:pPr>
        <w:ind w:left="50" w:right="47"/>
        <w:spacing w:before="242" w:line="255" w:lineRule="auto"/>
        <w:rPr>
          <w:rFonts w:ascii="SimSun" w:hAnsi="SimSun" w:eastAsia="SimSun" w:cs="SimSun"/>
          <w:sz w:val="22"/>
          <w:szCs w:val="22"/>
        </w:rPr>
      </w:pPr>
      <w:r>
        <w:rPr>
          <w:rFonts w:ascii="SimSun" w:hAnsi="SimSun" w:eastAsia="SimSun" w:cs="SimSun"/>
          <w:sz w:val="22"/>
          <w:szCs w:val="22"/>
          <w:spacing w:val="-9"/>
        </w:rPr>
        <w:t>维度分组；</w:t>
      </w:r>
      <w:r>
        <w:rPr>
          <w:rFonts w:ascii="Times New Roman" w:hAnsi="Times New Roman" w:eastAsia="Times New Roman" w:cs="Times New Roman"/>
          <w:sz w:val="22"/>
          <w:szCs w:val="22"/>
          <w:spacing w:val="-9"/>
        </w:rPr>
        <w:t>Slone(2006)</w:t>
      </w:r>
      <w:r>
        <w:rPr>
          <w:rFonts w:ascii="SimSun" w:hAnsi="SimSun" w:eastAsia="SimSun" w:cs="SimSun"/>
          <w:sz w:val="22"/>
          <w:szCs w:val="22"/>
          <w:spacing w:val="-9"/>
        </w:rPr>
        <w:t>用事后统计分析研究了不同信息角色的知识模式与信息质</w:t>
      </w:r>
      <w:r>
        <w:rPr>
          <w:rFonts w:ascii="SimSun" w:hAnsi="SimSun" w:eastAsia="SimSun" w:cs="SimSun"/>
          <w:sz w:val="22"/>
          <w:szCs w:val="22"/>
          <w:spacing w:val="14"/>
        </w:rPr>
        <w:t xml:space="preserve"> </w:t>
      </w:r>
      <w:r>
        <w:rPr>
          <w:rFonts w:ascii="SimSun" w:hAnsi="SimSun" w:eastAsia="SimSun" w:cs="SimSun"/>
          <w:sz w:val="22"/>
          <w:szCs w:val="22"/>
          <w:spacing w:val="-14"/>
        </w:rPr>
        <w:t>量性能的关系。</w:t>
      </w:r>
    </w:p>
    <w:p>
      <w:pPr>
        <w:ind w:left="480"/>
        <w:spacing w:before="57" w:line="220" w:lineRule="auto"/>
        <w:rPr>
          <w:rFonts w:ascii="SimSun" w:hAnsi="SimSun" w:eastAsia="SimSun" w:cs="SimSun"/>
          <w:sz w:val="22"/>
          <w:szCs w:val="22"/>
        </w:rPr>
      </w:pPr>
      <w:r>
        <w:rPr>
          <w:rFonts w:ascii="SimSun" w:hAnsi="SimSun" w:eastAsia="SimSun" w:cs="SimSun"/>
          <w:sz w:val="22"/>
          <w:szCs w:val="22"/>
          <w:spacing w:val="2"/>
        </w:rPr>
        <w:t>8)实验方法</w:t>
      </w:r>
    </w:p>
    <w:p>
      <w:pPr>
        <w:ind w:left="50" w:firstLine="429"/>
        <w:spacing w:before="23" w:line="253" w:lineRule="auto"/>
        <w:rPr>
          <w:rFonts w:ascii="SimSun" w:hAnsi="SimSun" w:eastAsia="SimSun" w:cs="SimSun"/>
          <w:sz w:val="22"/>
          <w:szCs w:val="22"/>
        </w:rPr>
      </w:pPr>
      <w:r>
        <w:rPr>
          <w:rFonts w:ascii="SimSun" w:hAnsi="SimSun" w:eastAsia="SimSun" w:cs="SimSun"/>
          <w:sz w:val="22"/>
          <w:szCs w:val="22"/>
          <w:spacing w:val="-4"/>
        </w:rPr>
        <w:t>实验方法</w:t>
      </w:r>
      <w:r>
        <w:rPr>
          <w:rFonts w:ascii="Times New Roman" w:hAnsi="Times New Roman" w:eastAsia="Times New Roman" w:cs="Times New Roman"/>
          <w:sz w:val="22"/>
          <w:szCs w:val="22"/>
          <w:spacing w:val="-4"/>
        </w:rPr>
        <w:t>(Experimental Method)</w:t>
      </w:r>
      <w:r>
        <w:rPr>
          <w:rFonts w:ascii="SimSun" w:hAnsi="SimSun" w:eastAsia="SimSun" w:cs="SimSun"/>
          <w:sz w:val="22"/>
          <w:szCs w:val="22"/>
          <w:spacing w:val="-4"/>
        </w:rPr>
        <w:t>用来研究自然系统(如物理学)、人员和组织</w:t>
      </w:r>
      <w:r>
        <w:rPr>
          <w:rFonts w:ascii="SimSun" w:hAnsi="SimSun" w:eastAsia="SimSun" w:cs="SimSun"/>
          <w:sz w:val="22"/>
          <w:szCs w:val="22"/>
        </w:rPr>
        <w:t xml:space="preserve"> </w:t>
      </w:r>
      <w:r>
        <w:rPr>
          <w:rFonts w:ascii="SimSun" w:hAnsi="SimSun" w:eastAsia="SimSun" w:cs="SimSun"/>
          <w:sz w:val="22"/>
          <w:szCs w:val="22"/>
          <w:spacing w:val="-10"/>
        </w:rPr>
        <w:t>(如实验心理学)、交付件(如不同方法的性能评估)的特性，如</w:t>
      </w:r>
      <w:r>
        <w:rPr>
          <w:rFonts w:ascii="Times New Roman" w:hAnsi="Times New Roman" w:eastAsia="Times New Roman" w:cs="Times New Roman"/>
          <w:sz w:val="22"/>
          <w:szCs w:val="22"/>
          <w:spacing w:val="-10"/>
        </w:rPr>
        <w:t>Jung </w:t>
      </w:r>
      <w:r>
        <w:rPr>
          <w:rFonts w:ascii="SimSun" w:hAnsi="SimSun" w:eastAsia="SimSun" w:cs="SimSun"/>
          <w:sz w:val="22"/>
          <w:szCs w:val="22"/>
          <w:spacing w:val="-10"/>
        </w:rPr>
        <w:t>等(2005)用主 </w:t>
      </w:r>
      <w:r>
        <w:rPr>
          <w:rFonts w:ascii="SimSun" w:hAnsi="SimSun" w:eastAsia="SimSun" w:cs="SimSun"/>
          <w:sz w:val="22"/>
          <w:szCs w:val="22"/>
          <w:spacing w:val="-12"/>
        </w:rPr>
        <w:t>观实验检测上下文信息质量和任务复杂度对决策性能的影响。</w:t>
      </w:r>
    </w:p>
    <w:p>
      <w:pPr>
        <w:ind w:left="470"/>
        <w:spacing w:before="59" w:line="219" w:lineRule="auto"/>
        <w:rPr>
          <w:rFonts w:ascii="SimSun" w:hAnsi="SimSun" w:eastAsia="SimSun" w:cs="SimSun"/>
          <w:sz w:val="22"/>
          <w:szCs w:val="22"/>
        </w:rPr>
      </w:pPr>
      <w:r>
        <w:rPr>
          <w:rFonts w:ascii="SimSun" w:hAnsi="SimSun" w:eastAsia="SimSun" w:cs="SimSun"/>
          <w:sz w:val="22"/>
          <w:szCs w:val="22"/>
          <w:spacing w:val="4"/>
        </w:rPr>
        <w:t>9)数学建模</w:t>
      </w:r>
    </w:p>
    <w:p>
      <w:pPr>
        <w:ind w:left="50" w:right="22" w:firstLine="429"/>
        <w:spacing w:before="50" w:line="256" w:lineRule="auto"/>
        <w:rPr>
          <w:rFonts w:ascii="SimSun" w:hAnsi="SimSun" w:eastAsia="SimSun" w:cs="SimSun"/>
          <w:sz w:val="22"/>
          <w:szCs w:val="22"/>
        </w:rPr>
      </w:pPr>
      <w:r>
        <w:rPr>
          <w:rFonts w:ascii="SimSun" w:hAnsi="SimSun" w:eastAsia="SimSun" w:cs="SimSun"/>
          <w:sz w:val="22"/>
          <w:szCs w:val="22"/>
          <w:spacing w:val="-8"/>
        </w:rPr>
        <w:t>通常用数学模型描述系统行为，</w:t>
      </w:r>
      <w:r>
        <w:rPr>
          <w:rFonts w:ascii="Times New Roman" w:hAnsi="Times New Roman" w:eastAsia="Times New Roman" w:cs="Times New Roman"/>
          <w:sz w:val="22"/>
          <w:szCs w:val="22"/>
          <w:spacing w:val="-8"/>
        </w:rPr>
        <w:t>Ballou</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8"/>
        </w:rPr>
        <w:t>等(1998)用一个数学模型描述信息质</w:t>
      </w:r>
      <w:r>
        <w:rPr>
          <w:rFonts w:ascii="SimSun" w:hAnsi="SimSun" w:eastAsia="SimSun" w:cs="SimSun"/>
          <w:sz w:val="22"/>
          <w:szCs w:val="22"/>
        </w:rPr>
        <w:t xml:space="preserve"> </w:t>
      </w:r>
      <w:r>
        <w:rPr>
          <w:rFonts w:ascii="SimSun" w:hAnsi="SimSun" w:eastAsia="SimSun" w:cs="SimSun"/>
          <w:sz w:val="22"/>
          <w:szCs w:val="22"/>
          <w:spacing w:val="-5"/>
        </w:rPr>
        <w:t>量维度(如时效性和准确性)在信息系统中的变化。为了处理诸如软件质量安全</w:t>
      </w:r>
      <w:r>
        <w:rPr>
          <w:rFonts w:ascii="SimSun" w:hAnsi="SimSun" w:eastAsia="SimSun" w:cs="SimSun"/>
          <w:sz w:val="22"/>
          <w:szCs w:val="22"/>
          <w:spacing w:val="14"/>
        </w:rPr>
        <w:t xml:space="preserve"> </w:t>
      </w:r>
      <w:r>
        <w:rPr>
          <w:rFonts w:ascii="SimSun" w:hAnsi="SimSun" w:eastAsia="SimSun" w:cs="SimSun"/>
          <w:sz w:val="22"/>
          <w:szCs w:val="22"/>
          <w:spacing w:val="-8"/>
        </w:rPr>
        <w:t>和开发等问题，系统动力学</w:t>
      </w:r>
      <w:r>
        <w:rPr>
          <w:rFonts w:ascii="Times New Roman" w:hAnsi="Times New Roman" w:eastAsia="Times New Roman" w:cs="Times New Roman"/>
          <w:sz w:val="22"/>
          <w:szCs w:val="22"/>
          <w:spacing w:val="-8"/>
        </w:rPr>
        <w:t>(System Dynamics)</w:t>
      </w:r>
      <w:r>
        <w:rPr>
          <w:rFonts w:ascii="SimSun" w:hAnsi="SimSun" w:eastAsia="SimSun" w:cs="SimSun"/>
          <w:sz w:val="22"/>
          <w:szCs w:val="22"/>
          <w:spacing w:val="-8"/>
        </w:rPr>
        <w:t>已用于对多种复杂系统的建模，该</w:t>
      </w:r>
      <w:r>
        <w:rPr>
          <w:rFonts w:ascii="SimSun" w:hAnsi="SimSun" w:eastAsia="SimSun" w:cs="SimSun"/>
          <w:sz w:val="22"/>
          <w:szCs w:val="22"/>
          <w:spacing w:val="10"/>
        </w:rPr>
        <w:t xml:space="preserve"> </w:t>
      </w:r>
      <w:r>
        <w:rPr>
          <w:rFonts w:ascii="SimSun" w:hAnsi="SimSun" w:eastAsia="SimSun" w:cs="SimSun"/>
          <w:sz w:val="22"/>
          <w:szCs w:val="22"/>
          <w:spacing w:val="-14"/>
        </w:rPr>
        <w:t>建模技术源于系统和控制理论。</w:t>
      </w:r>
    </w:p>
    <w:p>
      <w:pPr>
        <w:ind w:left="480"/>
        <w:spacing w:before="38" w:line="219" w:lineRule="auto"/>
        <w:rPr>
          <w:rFonts w:ascii="SimSun" w:hAnsi="SimSun" w:eastAsia="SimSun" w:cs="SimSun"/>
          <w:sz w:val="22"/>
          <w:szCs w:val="22"/>
        </w:rPr>
      </w:pPr>
      <w:r>
        <w:rPr>
          <w:rFonts w:ascii="SimSun" w:hAnsi="SimSun" w:eastAsia="SimSun" w:cs="SimSun"/>
          <w:sz w:val="22"/>
          <w:szCs w:val="22"/>
          <w:spacing w:val="-3"/>
        </w:rPr>
        <w:t>10)定性研究方法</w:t>
      </w:r>
    </w:p>
    <w:p>
      <w:pPr>
        <w:ind w:left="50" w:right="34" w:firstLine="429"/>
        <w:spacing w:before="24" w:line="263" w:lineRule="auto"/>
        <w:rPr>
          <w:rFonts w:ascii="SimSun" w:hAnsi="SimSun" w:eastAsia="SimSun" w:cs="SimSun"/>
          <w:sz w:val="22"/>
          <w:szCs w:val="22"/>
        </w:rPr>
      </w:pPr>
      <w:r>
        <w:rPr>
          <w:rFonts w:ascii="SimSun" w:hAnsi="SimSun" w:eastAsia="SimSun" w:cs="SimSun"/>
          <w:sz w:val="22"/>
          <w:szCs w:val="22"/>
          <w:spacing w:val="-3"/>
        </w:rPr>
        <w:t>定性研究</w:t>
      </w:r>
      <w:r>
        <w:rPr>
          <w:rFonts w:ascii="Times New Roman" w:hAnsi="Times New Roman" w:eastAsia="Times New Roman" w:cs="Times New Roman"/>
          <w:sz w:val="22"/>
          <w:szCs w:val="22"/>
          <w:spacing w:val="-3"/>
        </w:rPr>
        <w:t>(Qualitative Research)</w:t>
      </w:r>
      <w:r>
        <w:rPr>
          <w:rFonts w:ascii="SimSun" w:hAnsi="SimSun" w:eastAsia="SimSun" w:cs="SimSun"/>
          <w:sz w:val="22"/>
          <w:szCs w:val="22"/>
          <w:spacing w:val="-3"/>
        </w:rPr>
        <w:t>是对用于了解人类行为的探索性研究方法的</w:t>
      </w:r>
      <w:r>
        <w:rPr>
          <w:rFonts w:ascii="SimSun" w:hAnsi="SimSun" w:eastAsia="SimSun" w:cs="SimSun"/>
          <w:sz w:val="22"/>
          <w:szCs w:val="22"/>
          <w:spacing w:val="5"/>
        </w:rPr>
        <w:t xml:space="preserve"> </w:t>
      </w:r>
      <w:r>
        <w:rPr>
          <w:rFonts w:ascii="SimSun" w:hAnsi="SimSun" w:eastAsia="SimSun" w:cs="SimSun"/>
          <w:sz w:val="22"/>
          <w:szCs w:val="22"/>
          <w:spacing w:val="-11"/>
        </w:rPr>
        <w:t>总称。行动研究、个案研究和民族志方法是适用于人类行为信息质量定性研究的</w:t>
      </w:r>
      <w:r>
        <w:rPr>
          <w:rFonts w:ascii="SimSun" w:hAnsi="SimSun" w:eastAsia="SimSun" w:cs="SimSun"/>
          <w:sz w:val="22"/>
          <w:szCs w:val="22"/>
          <w:spacing w:val="10"/>
        </w:rPr>
        <w:t xml:space="preserve"> </w:t>
      </w:r>
      <w:r>
        <w:rPr>
          <w:rFonts w:ascii="SimSun" w:hAnsi="SimSun" w:eastAsia="SimSun" w:cs="SimSun"/>
          <w:sz w:val="22"/>
          <w:szCs w:val="22"/>
          <w:spacing w:val="-10"/>
        </w:rPr>
        <w:t>方法。前面已讨论了行动研究和个案研究，民族志学方</w:t>
      </w:r>
      <w:r>
        <w:rPr>
          <w:rFonts w:ascii="SimSun" w:hAnsi="SimSun" w:eastAsia="SimSun" w:cs="SimSun"/>
          <w:sz w:val="22"/>
          <w:szCs w:val="22"/>
          <w:spacing w:val="-11"/>
        </w:rPr>
        <w:t>法是指研究者深入课题环</w:t>
      </w:r>
      <w:r>
        <w:rPr>
          <w:rFonts w:ascii="SimSun" w:hAnsi="SimSun" w:eastAsia="SimSun" w:cs="SimSun"/>
          <w:sz w:val="22"/>
          <w:szCs w:val="22"/>
        </w:rPr>
        <w:t xml:space="preserve"> </w:t>
      </w:r>
      <w:r>
        <w:rPr>
          <w:rFonts w:ascii="SimSun" w:hAnsi="SimSun" w:eastAsia="SimSun" w:cs="SimSun"/>
          <w:sz w:val="22"/>
          <w:szCs w:val="22"/>
          <w:spacing w:val="-13"/>
        </w:rPr>
        <w:t>境，通过直接观察和访谈搜集资料的研究方法，</w:t>
      </w:r>
      <w:r>
        <w:rPr>
          <w:rFonts w:ascii="Times New Roman" w:hAnsi="Times New Roman" w:eastAsia="Times New Roman" w:cs="Times New Roman"/>
          <w:sz w:val="22"/>
          <w:szCs w:val="22"/>
          <w:spacing w:val="-13"/>
        </w:rPr>
        <w:t>Kerr(2006) </w:t>
      </w:r>
      <w:r>
        <w:rPr>
          <w:rFonts w:ascii="SimSun" w:hAnsi="SimSun" w:eastAsia="SimSun" w:cs="SimSun"/>
          <w:sz w:val="22"/>
          <w:szCs w:val="22"/>
          <w:spacing w:val="-13"/>
        </w:rPr>
        <w:t>用此方法研究了新西兰</w:t>
      </w:r>
      <w:r>
        <w:rPr>
          <w:rFonts w:ascii="SimSun" w:hAnsi="SimSun" w:eastAsia="SimSun" w:cs="SimSun"/>
          <w:sz w:val="22"/>
          <w:szCs w:val="22"/>
        </w:rPr>
        <w:t xml:space="preserve"> </w:t>
      </w:r>
      <w:r>
        <w:rPr>
          <w:rFonts w:ascii="SimSun" w:hAnsi="SimSun" w:eastAsia="SimSun" w:cs="SimSun"/>
          <w:sz w:val="22"/>
          <w:szCs w:val="22"/>
          <w:spacing w:val="-14"/>
        </w:rPr>
        <w:t>保健部门的信息质量实施情况。</w:t>
      </w:r>
    </w:p>
    <w:p>
      <w:pPr>
        <w:ind w:left="480"/>
        <w:spacing w:before="48" w:line="219" w:lineRule="auto"/>
        <w:rPr>
          <w:rFonts w:ascii="SimSun" w:hAnsi="SimSun" w:eastAsia="SimSun" w:cs="SimSun"/>
          <w:sz w:val="22"/>
          <w:szCs w:val="22"/>
        </w:rPr>
      </w:pPr>
      <w:r>
        <w:rPr>
          <w:rFonts w:ascii="SimSun" w:hAnsi="SimSun" w:eastAsia="SimSun" w:cs="SimSun"/>
          <w:sz w:val="22"/>
          <w:szCs w:val="22"/>
          <w:spacing w:val="-3"/>
        </w:rPr>
        <w:t>11)定量研究方法</w:t>
      </w:r>
    </w:p>
    <w:p>
      <w:pPr>
        <w:ind w:left="50" w:right="42" w:firstLine="429"/>
        <w:spacing w:before="25" w:line="254" w:lineRule="auto"/>
        <w:rPr>
          <w:rFonts w:ascii="SimSun" w:hAnsi="SimSun" w:eastAsia="SimSun" w:cs="SimSun"/>
          <w:sz w:val="22"/>
          <w:szCs w:val="22"/>
        </w:rPr>
      </w:pPr>
      <w:r>
        <w:rPr>
          <w:rFonts w:ascii="SimSun" w:hAnsi="SimSun" w:eastAsia="SimSun" w:cs="SimSun"/>
          <w:sz w:val="22"/>
          <w:szCs w:val="22"/>
          <w:spacing w:val="-6"/>
        </w:rPr>
        <w:t>定量研究</w:t>
      </w:r>
      <w:r>
        <w:rPr>
          <w:rFonts w:ascii="Times New Roman" w:hAnsi="Times New Roman" w:eastAsia="Times New Roman" w:cs="Times New Roman"/>
          <w:sz w:val="22"/>
          <w:szCs w:val="22"/>
          <w:spacing w:val="-6"/>
        </w:rPr>
        <w:t>(Quantitative Research)</w:t>
      </w:r>
      <w:r>
        <w:rPr>
          <w:rFonts w:ascii="SimSun" w:hAnsi="SimSun" w:eastAsia="SimSun" w:cs="SimSun"/>
          <w:sz w:val="22"/>
          <w:szCs w:val="22"/>
          <w:spacing w:val="-6"/>
        </w:rPr>
        <w:t>是对用于分析某现象的可量化属性以及它们</w:t>
      </w:r>
      <w:r>
        <w:rPr>
          <w:rFonts w:ascii="SimSun" w:hAnsi="SimSun" w:eastAsia="SimSun" w:cs="SimSun"/>
          <w:sz w:val="22"/>
          <w:szCs w:val="22"/>
          <w:spacing w:val="15"/>
        </w:rPr>
        <w:t xml:space="preserve"> </w:t>
      </w:r>
      <w:r>
        <w:rPr>
          <w:rFonts w:ascii="SimSun" w:hAnsi="SimSun" w:eastAsia="SimSun" w:cs="SimSun"/>
          <w:sz w:val="22"/>
          <w:szCs w:val="22"/>
          <w:spacing w:val="-10"/>
        </w:rPr>
        <w:t>之间关系的研究方法的总称。统计计量学和数学建模</w:t>
      </w:r>
      <w:r>
        <w:rPr>
          <w:rFonts w:ascii="SimSun" w:hAnsi="SimSun" w:eastAsia="SimSun" w:cs="SimSun"/>
          <w:sz w:val="22"/>
          <w:szCs w:val="22"/>
          <w:spacing w:val="-11"/>
        </w:rPr>
        <w:t>是适用于信息质量研究的典</w:t>
      </w:r>
      <w:r>
        <w:rPr>
          <w:rFonts w:ascii="SimSun" w:hAnsi="SimSun" w:eastAsia="SimSun" w:cs="SimSun"/>
          <w:sz w:val="22"/>
          <w:szCs w:val="22"/>
        </w:rPr>
        <w:t xml:space="preserve"> </w:t>
      </w:r>
      <w:r>
        <w:rPr>
          <w:rFonts w:ascii="SimSun" w:hAnsi="SimSun" w:eastAsia="SimSun" w:cs="SimSun"/>
          <w:sz w:val="22"/>
          <w:szCs w:val="22"/>
          <w:spacing w:val="-13"/>
        </w:rPr>
        <w:t>型定量方法。</w:t>
      </w:r>
    </w:p>
    <w:p>
      <w:pPr>
        <w:ind w:left="480"/>
        <w:spacing w:before="68" w:line="220" w:lineRule="auto"/>
        <w:rPr>
          <w:rFonts w:ascii="SimSun" w:hAnsi="SimSun" w:eastAsia="SimSun" w:cs="SimSun"/>
          <w:sz w:val="22"/>
          <w:szCs w:val="22"/>
        </w:rPr>
      </w:pPr>
      <w:r>
        <w:rPr>
          <w:rFonts w:ascii="SimSun" w:hAnsi="SimSun" w:eastAsia="SimSun" w:cs="SimSun"/>
          <w:sz w:val="22"/>
          <w:szCs w:val="22"/>
          <w:spacing w:val="4"/>
        </w:rPr>
        <w:t>12)统计分析</w:t>
      </w:r>
    </w:p>
    <w:p>
      <w:pPr>
        <w:ind w:left="50" w:right="32" w:firstLine="429"/>
        <w:spacing w:before="23" w:line="256" w:lineRule="auto"/>
        <w:rPr>
          <w:rFonts w:ascii="SimSun" w:hAnsi="SimSun" w:eastAsia="SimSun" w:cs="SimSun"/>
          <w:sz w:val="22"/>
          <w:szCs w:val="22"/>
        </w:rPr>
      </w:pPr>
      <w:r>
        <w:rPr>
          <w:rFonts w:ascii="SimSun" w:hAnsi="SimSun" w:eastAsia="SimSun" w:cs="SimSun"/>
          <w:sz w:val="22"/>
          <w:szCs w:val="22"/>
          <w:spacing w:val="-1"/>
        </w:rPr>
        <w:t>信息质量研究广泛使用了统计分析</w:t>
      </w:r>
      <w:r>
        <w:rPr>
          <w:rFonts w:ascii="Times New Roman" w:hAnsi="Times New Roman" w:eastAsia="Times New Roman" w:cs="Times New Roman"/>
          <w:sz w:val="22"/>
          <w:szCs w:val="22"/>
          <w:spacing w:val="-1"/>
        </w:rPr>
        <w:t>(Statistical</w:t>
      </w:r>
      <w:r>
        <w:rPr>
          <w:rFonts w:ascii="Times New Roman" w:hAnsi="Times New Roman" w:eastAsia="Times New Roman" w:cs="Times New Roman"/>
          <w:sz w:val="22"/>
          <w:szCs w:val="22"/>
          <w:spacing w:val="33"/>
        </w:rPr>
        <w:t xml:space="preserve"> </w:t>
      </w:r>
      <w:r>
        <w:rPr>
          <w:rFonts w:ascii="Times New Roman" w:hAnsi="Times New Roman" w:eastAsia="Times New Roman" w:cs="Times New Roman"/>
          <w:sz w:val="22"/>
          <w:szCs w:val="22"/>
          <w:spacing w:val="-1"/>
        </w:rPr>
        <w:t>Analysis)</w:t>
      </w:r>
      <w:r>
        <w:rPr>
          <w:rFonts w:ascii="SimSun" w:hAnsi="SimSun" w:eastAsia="SimSun" w:cs="SimSun"/>
          <w:sz w:val="22"/>
          <w:szCs w:val="22"/>
          <w:spacing w:val="-1"/>
        </w:rPr>
        <w:t>方法，</w:t>
      </w:r>
      <w:r>
        <w:rPr>
          <w:rFonts w:ascii="SimSun" w:hAnsi="SimSun" w:eastAsia="SimSun" w:cs="SimSun"/>
          <w:sz w:val="22"/>
          <w:szCs w:val="22"/>
          <w:spacing w:val="-2"/>
        </w:rPr>
        <w:t>如</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2"/>
        </w:rPr>
        <w:t>Wang</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2"/>
        </w:rPr>
        <w:t>等</w:t>
      </w:r>
      <w:r>
        <w:rPr>
          <w:rFonts w:ascii="SimSun" w:hAnsi="SimSun" w:eastAsia="SimSun" w:cs="SimSun"/>
          <w:sz w:val="22"/>
          <w:szCs w:val="22"/>
        </w:rPr>
        <w:t xml:space="preserve"> </w:t>
      </w:r>
      <w:r>
        <w:rPr>
          <w:rFonts w:ascii="SimSun" w:hAnsi="SimSun" w:eastAsia="SimSun" w:cs="SimSun"/>
          <w:sz w:val="22"/>
          <w:szCs w:val="22"/>
          <w:spacing w:val="-10"/>
        </w:rPr>
        <w:t>(1996)用因子分析确定调查数据的信息质量维度，另外，统计分析方法也</w:t>
      </w:r>
      <w:r>
        <w:rPr>
          <w:rFonts w:ascii="SimSun" w:hAnsi="SimSun" w:eastAsia="SimSun" w:cs="SimSun"/>
          <w:sz w:val="22"/>
          <w:szCs w:val="22"/>
          <w:spacing w:val="-11"/>
        </w:rPr>
        <w:t>是其他</w:t>
      </w:r>
      <w:r>
        <w:rPr>
          <w:rFonts w:ascii="SimSun" w:hAnsi="SimSun" w:eastAsia="SimSun" w:cs="SimSun"/>
          <w:sz w:val="22"/>
          <w:szCs w:val="22"/>
        </w:rPr>
        <w:t xml:space="preserve"> </w:t>
      </w:r>
      <w:r>
        <w:rPr>
          <w:rFonts w:ascii="SimSun" w:hAnsi="SimSun" w:eastAsia="SimSun" w:cs="SimSun"/>
          <w:sz w:val="22"/>
          <w:szCs w:val="22"/>
          <w:spacing w:val="-10"/>
        </w:rPr>
        <w:t>定量方法(如数据挖掘和经济计量学)的数学基础。</w:t>
      </w:r>
    </w:p>
    <w:p>
      <w:pPr>
        <w:ind w:left="480"/>
        <w:spacing w:before="69" w:line="220" w:lineRule="auto"/>
        <w:rPr>
          <w:rFonts w:ascii="SimSun" w:hAnsi="SimSun" w:eastAsia="SimSun" w:cs="SimSun"/>
          <w:sz w:val="22"/>
          <w:szCs w:val="22"/>
        </w:rPr>
      </w:pPr>
      <w:r>
        <w:rPr>
          <w:rFonts w:ascii="SimSun" w:hAnsi="SimSun" w:eastAsia="SimSun" w:cs="SimSun"/>
          <w:sz w:val="22"/>
          <w:szCs w:val="22"/>
          <w:spacing w:val="-5"/>
        </w:rPr>
        <w:t>13)系统设计及实现</w:t>
      </w:r>
    </w:p>
    <w:p>
      <w:pPr>
        <w:ind w:left="50" w:right="35" w:firstLine="429"/>
        <w:spacing w:before="27" w:line="243" w:lineRule="auto"/>
        <w:rPr>
          <w:rFonts w:ascii="SimSun" w:hAnsi="SimSun" w:eastAsia="SimSun" w:cs="SimSun"/>
          <w:sz w:val="22"/>
          <w:szCs w:val="22"/>
        </w:rPr>
      </w:pPr>
      <w:r>
        <w:rPr>
          <w:rFonts w:ascii="SimSun" w:hAnsi="SimSun" w:eastAsia="SimSun" w:cs="SimSun"/>
          <w:sz w:val="22"/>
          <w:szCs w:val="22"/>
          <w:spacing w:val="-17"/>
        </w:rPr>
        <w:t>针对特定信息质量解决方案，可以利用软件工程的设计方法论、数据库设计与</w:t>
      </w:r>
      <w:r>
        <w:rPr>
          <w:rFonts w:ascii="SimSun" w:hAnsi="SimSun" w:eastAsia="SimSun" w:cs="SimSun"/>
          <w:sz w:val="22"/>
          <w:szCs w:val="22"/>
          <w:spacing w:val="13"/>
        </w:rPr>
        <w:t xml:space="preserve"> </w:t>
      </w:r>
      <w:r>
        <w:rPr>
          <w:rFonts w:ascii="SimSun" w:hAnsi="SimSun" w:eastAsia="SimSun" w:cs="SimSun"/>
          <w:sz w:val="22"/>
          <w:szCs w:val="22"/>
          <w:spacing w:val="-17"/>
        </w:rPr>
        <w:t>数据建模、系统结构等进行系统设计。利用这些方法，可以通过</w:t>
      </w:r>
      <w:r>
        <w:rPr>
          <w:rFonts w:ascii="SimSun" w:hAnsi="SimSun" w:eastAsia="SimSun" w:cs="SimSun"/>
          <w:sz w:val="22"/>
          <w:szCs w:val="22"/>
          <w:spacing w:val="-18"/>
        </w:rPr>
        <w:t>在特征空间中对市</w:t>
      </w:r>
      <w:r>
        <w:rPr>
          <w:rFonts w:ascii="SimSun" w:hAnsi="SimSun" w:eastAsia="SimSun" w:cs="SimSun"/>
          <w:sz w:val="22"/>
          <w:szCs w:val="22"/>
        </w:rPr>
        <w:t xml:space="preserve"> </w:t>
      </w:r>
      <w:r>
        <w:rPr>
          <w:rFonts w:ascii="SimSun" w:hAnsi="SimSun" w:eastAsia="SimSun" w:cs="SimSun"/>
          <w:sz w:val="22"/>
          <w:szCs w:val="22"/>
          <w:spacing w:val="9"/>
        </w:rPr>
        <w:t>场进行系统评估使选择目标最优化。这些方法可用于设计和实现概念证明</w:t>
      </w:r>
      <w:r>
        <w:rPr>
          <w:rFonts w:ascii="SimSun" w:hAnsi="SimSun" w:eastAsia="SimSun" w:cs="SimSun"/>
          <w:sz w:val="22"/>
          <w:szCs w:val="22"/>
          <w:spacing w:val="5"/>
        </w:rPr>
        <w:t xml:space="preserve"> </w:t>
      </w:r>
      <w:r>
        <w:rPr>
          <w:rFonts w:ascii="Times New Roman" w:hAnsi="Times New Roman" w:eastAsia="Times New Roman" w:cs="Times New Roman"/>
          <w:sz w:val="22"/>
          <w:szCs w:val="22"/>
          <w:spacing w:val="-8"/>
        </w:rPr>
        <w:t>(Proof-of-concept)    </w:t>
      </w:r>
      <w:r>
        <w:rPr>
          <w:rFonts w:ascii="SimSun" w:hAnsi="SimSun" w:eastAsia="SimSun" w:cs="SimSun"/>
          <w:sz w:val="22"/>
          <w:szCs w:val="22"/>
          <w:spacing w:val="-8"/>
        </w:rPr>
        <w:t>系统，如</w:t>
      </w:r>
      <w:r>
        <w:rPr>
          <w:rFonts w:ascii="SimSun" w:hAnsi="SimSun" w:eastAsia="SimSun" w:cs="SimSun"/>
          <w:sz w:val="22"/>
          <w:szCs w:val="22"/>
          <w:spacing w:val="-54"/>
        </w:rPr>
        <w:t xml:space="preserve"> </w:t>
      </w:r>
      <w:r>
        <w:rPr>
          <w:rFonts w:ascii="Times New Roman" w:hAnsi="Times New Roman" w:eastAsia="Times New Roman" w:cs="Times New Roman"/>
          <w:sz w:val="22"/>
          <w:szCs w:val="22"/>
          <w:spacing w:val="-8"/>
        </w:rPr>
        <w:t>Goh</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8"/>
        </w:rPr>
        <w:t>等(1999</w:t>
      </w:r>
      <w:r>
        <w:rPr>
          <w:rFonts w:ascii="SimSun" w:hAnsi="SimSun" w:eastAsia="SimSun" w:cs="SimSun"/>
          <w:sz w:val="22"/>
          <w:szCs w:val="22"/>
          <w:spacing w:val="-9"/>
        </w:rPr>
        <w:t>)基于这些方法提出的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9"/>
        </w:rPr>
        <w:t>COIN</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9"/>
        </w:rPr>
        <w:t>系统。</w:t>
      </w:r>
    </w:p>
    <w:p>
      <w:pPr>
        <w:ind w:left="480"/>
        <w:spacing w:before="112" w:line="219" w:lineRule="auto"/>
        <w:rPr>
          <w:rFonts w:ascii="SimSun" w:hAnsi="SimSun" w:eastAsia="SimSun" w:cs="SimSun"/>
          <w:sz w:val="22"/>
          <w:szCs w:val="22"/>
        </w:rPr>
      </w:pPr>
      <w:r>
        <w:rPr>
          <w:rFonts w:ascii="SimSun" w:hAnsi="SimSun" w:eastAsia="SimSun" w:cs="SimSun"/>
          <w:sz w:val="22"/>
          <w:szCs w:val="22"/>
          <w:spacing w:val="-3"/>
        </w:rPr>
        <w:t>14)理论和形式化证明</w:t>
      </w:r>
    </w:p>
    <w:p>
      <w:pPr>
        <w:ind w:left="50" w:right="35" w:firstLine="429"/>
        <w:spacing w:before="40" w:line="256" w:lineRule="auto"/>
        <w:rPr>
          <w:rFonts w:ascii="SimSun" w:hAnsi="SimSun" w:eastAsia="SimSun" w:cs="SimSun"/>
          <w:sz w:val="22"/>
          <w:szCs w:val="22"/>
        </w:rPr>
      </w:pPr>
      <w:r>
        <w:rPr>
          <w:rFonts w:ascii="SimSun" w:hAnsi="SimSun" w:eastAsia="SimSun" w:cs="SimSun"/>
          <w:sz w:val="22"/>
          <w:szCs w:val="22"/>
          <w:spacing w:val="-11"/>
        </w:rPr>
        <w:t>这一方法广泛应用于理论计算机科学研究，如提出新的逻辑形式和计算复杂</w:t>
      </w:r>
      <w:r>
        <w:rPr>
          <w:rFonts w:ascii="SimSun" w:hAnsi="SimSun" w:eastAsia="SimSun" w:cs="SimSun"/>
          <w:sz w:val="22"/>
          <w:szCs w:val="22"/>
          <w:spacing w:val="18"/>
        </w:rPr>
        <w:t xml:space="preserve"> </w:t>
      </w:r>
      <w:r>
        <w:rPr>
          <w:rFonts w:ascii="SimSun" w:hAnsi="SimSun" w:eastAsia="SimSun" w:cs="SimSun"/>
          <w:sz w:val="22"/>
          <w:szCs w:val="22"/>
          <w:spacing w:val="-9"/>
        </w:rPr>
        <w:t>性属性证明。信息质量理论研究可以使用该类方法，</w:t>
      </w:r>
      <w:r>
        <w:rPr>
          <w:rFonts w:ascii="Times New Roman" w:hAnsi="Times New Roman" w:eastAsia="Times New Roman" w:cs="Times New Roman"/>
          <w:sz w:val="22"/>
          <w:szCs w:val="22"/>
          <w:spacing w:val="-10"/>
        </w:rPr>
        <w:t>Shankaranarayang</w:t>
      </w:r>
      <w:r>
        <w:rPr>
          <w:rFonts w:ascii="SimSun" w:hAnsi="SimSun" w:eastAsia="SimSun" w:cs="SimSun"/>
          <w:sz w:val="22"/>
          <w:szCs w:val="22"/>
          <w:spacing w:val="-10"/>
        </w:rPr>
        <w:t>等(2003)应</w:t>
      </w:r>
      <w:r>
        <w:rPr>
          <w:rFonts w:ascii="SimSun" w:hAnsi="SimSun" w:eastAsia="SimSun" w:cs="SimSun"/>
          <w:sz w:val="22"/>
          <w:szCs w:val="22"/>
        </w:rPr>
        <w:t xml:space="preserve"> </w:t>
      </w:r>
      <w:r>
        <w:rPr>
          <w:rFonts w:ascii="SimSun" w:hAnsi="SimSun" w:eastAsia="SimSun" w:cs="SimSun"/>
          <w:sz w:val="22"/>
          <w:szCs w:val="22"/>
          <w:spacing w:val="-7"/>
        </w:rPr>
        <w:t>用图论证明了</w:t>
      </w:r>
      <w:r>
        <w:rPr>
          <w:rFonts w:ascii="Times New Roman" w:hAnsi="Times New Roman" w:eastAsia="Times New Roman" w:cs="Times New Roman"/>
          <w:sz w:val="22"/>
          <w:szCs w:val="22"/>
          <w:spacing w:val="-7"/>
        </w:rPr>
        <w:t>IPMap</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7"/>
        </w:rPr>
        <w:t>的一些属性，</w:t>
      </w:r>
      <w:r>
        <w:rPr>
          <w:rFonts w:ascii="Times New Roman" w:hAnsi="Times New Roman" w:eastAsia="Times New Roman" w:cs="Times New Roman"/>
          <w:sz w:val="22"/>
          <w:szCs w:val="22"/>
          <w:spacing w:val="-7"/>
        </w:rPr>
        <w:t>Fagin</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7"/>
        </w:rPr>
        <w:t>等(2005)对数据交换问题进行了形式化</w:t>
      </w:r>
      <w:r>
        <w:rPr>
          <w:rFonts w:ascii="SimSun" w:hAnsi="SimSun" w:eastAsia="SimSun" w:cs="SimSun"/>
          <w:sz w:val="22"/>
          <w:szCs w:val="22"/>
        </w:rPr>
        <w:t xml:space="preserve"> </w:t>
      </w:r>
      <w:r>
        <w:rPr>
          <w:rFonts w:ascii="SimSun" w:hAnsi="SimSun" w:eastAsia="SimSun" w:cs="SimSun"/>
          <w:sz w:val="22"/>
          <w:szCs w:val="22"/>
          <w:spacing w:val="-16"/>
        </w:rPr>
        <w:t>描述，提出了该环境下的查询应答计算复杂度理论。</w:t>
      </w:r>
    </w:p>
    <w:p>
      <w:pPr>
        <w:spacing w:line="256" w:lineRule="auto"/>
        <w:sectPr>
          <w:pgSz w:w="8720" w:h="13250"/>
          <w:pgMar w:top="389" w:right="578" w:bottom="400" w:left="709" w:header="0" w:footer="0" w:gutter="0"/>
        </w:sectPr>
        <w:rPr>
          <w:rFonts w:ascii="SimSun" w:hAnsi="SimSun" w:eastAsia="SimSun" w:cs="SimSun"/>
          <w:sz w:val="22"/>
          <w:szCs w:val="22"/>
        </w:rPr>
      </w:pPr>
    </w:p>
    <w:p>
      <w:pPr>
        <w:spacing w:before="97"/>
        <w:jc w:val="right"/>
        <w:rPr>
          <w:sz w:val="21"/>
          <w:szCs w:val="21"/>
        </w:rPr>
      </w:pPr>
      <w:r>
        <w:rPr>
          <w:rFonts w:ascii="KaiTi" w:hAnsi="KaiTi" w:eastAsia="KaiTi" w:cs="KaiTi"/>
          <w:sz w:val="21"/>
          <w:szCs w:val="21"/>
          <w:spacing w:val="-1"/>
        </w:rPr>
        <w:t>第</w:t>
      </w:r>
      <w:r>
        <w:rPr>
          <w:rFonts w:ascii="KaiTi" w:hAnsi="KaiTi" w:eastAsia="KaiTi" w:cs="KaiTi"/>
          <w:sz w:val="21"/>
          <w:szCs w:val="21"/>
          <w:spacing w:val="-33"/>
        </w:rPr>
        <w:t xml:space="preserve"> </w:t>
      </w:r>
      <w:r>
        <w:rPr>
          <w:rFonts w:ascii="KaiTi" w:hAnsi="KaiTi" w:eastAsia="KaiTi" w:cs="KaiTi"/>
          <w:sz w:val="21"/>
          <w:szCs w:val="21"/>
          <w:spacing w:val="-1"/>
        </w:rPr>
        <w:t>2</w:t>
      </w:r>
      <w:r>
        <w:rPr>
          <w:rFonts w:ascii="KaiTi" w:hAnsi="KaiTi" w:eastAsia="KaiTi" w:cs="KaiTi"/>
          <w:sz w:val="21"/>
          <w:szCs w:val="21"/>
          <w:spacing w:val="-38"/>
        </w:rPr>
        <w:t xml:space="preserve"> </w:t>
      </w:r>
      <w:r>
        <w:rPr>
          <w:rFonts w:ascii="KaiTi" w:hAnsi="KaiTi" w:eastAsia="KaiTi" w:cs="KaiTi"/>
          <w:sz w:val="21"/>
          <w:szCs w:val="21"/>
          <w:spacing w:val="-1"/>
        </w:rPr>
        <w:t>章</w:t>
      </w:r>
      <w:r>
        <w:rPr>
          <w:rFonts w:ascii="KaiTi" w:hAnsi="KaiTi" w:eastAsia="KaiTi" w:cs="KaiTi"/>
          <w:sz w:val="21"/>
          <w:szCs w:val="21"/>
          <w:spacing w:val="95"/>
        </w:rPr>
        <w:t xml:space="preserve"> </w:t>
      </w:r>
      <w:r>
        <w:rPr>
          <w:rFonts w:ascii="KaiTi" w:hAnsi="KaiTi" w:eastAsia="KaiTi" w:cs="KaiTi"/>
          <w:sz w:val="21"/>
          <w:szCs w:val="21"/>
          <w:spacing w:val="-1"/>
        </w:rPr>
        <w:t>数据质量研究和数据清洗系统框架</w:t>
      </w:r>
      <w:r>
        <w:rPr>
          <w:rFonts w:ascii="KaiTi" w:hAnsi="KaiTi" w:eastAsia="KaiTi" w:cs="KaiTi"/>
          <w:sz w:val="21"/>
          <w:szCs w:val="21"/>
          <w:spacing w:val="-52"/>
        </w:rPr>
        <w:t xml:space="preserve"> </w:t>
      </w:r>
      <w:r>
        <w:rPr>
          <w:sz w:val="21"/>
          <w:szCs w:val="21"/>
          <w:position w:val="-15"/>
        </w:rPr>
        <w:drawing>
          <wp:inline distT="0" distB="0" distL="0" distR="0">
            <wp:extent cx="304822" cy="311139"/>
            <wp:effectExtent l="0" t="0" r="0" b="0"/>
            <wp:docPr id="54" name="IM 54"/>
            <wp:cNvGraphicFramePr/>
            <a:graphic>
              <a:graphicData uri="http://schemas.openxmlformats.org/drawingml/2006/picture">
                <pic:pic>
                  <pic:nvPicPr>
                    <pic:cNvPr id="54" name="IM 54"/>
                    <pic:cNvPicPr/>
                  </pic:nvPicPr>
                  <pic:blipFill>
                    <a:blip r:embed="rId67"/>
                    <a:stretch>
                      <a:fillRect/>
                    </a:stretch>
                  </pic:blipFill>
                  <pic:spPr>
                    <a:xfrm rot="0">
                      <a:off x="0" y="0"/>
                      <a:ext cx="304822" cy="311139"/>
                    </a:xfrm>
                    <a:prstGeom prst="rect">
                      <a:avLst/>
                    </a:prstGeom>
                  </pic:spPr>
                </pic:pic>
              </a:graphicData>
            </a:graphic>
          </wp:inline>
        </w:drawing>
      </w:r>
    </w:p>
    <w:p>
      <w:pPr>
        <w:pStyle w:val="BodyText"/>
        <w:spacing w:line="443" w:lineRule="auto"/>
        <w:rPr/>
      </w:pPr>
      <w:r/>
    </w:p>
    <w:p>
      <w:pPr>
        <w:ind w:left="3"/>
        <w:spacing w:before="91" w:line="222" w:lineRule="auto"/>
        <w:outlineLvl w:val="2"/>
        <w:rPr>
          <w:rFonts w:ascii="SimHei" w:hAnsi="SimHei" w:eastAsia="SimHei" w:cs="SimHei"/>
          <w:sz w:val="28"/>
          <w:szCs w:val="28"/>
        </w:rPr>
      </w:pPr>
      <w:r>
        <w:rPr>
          <w:rFonts w:ascii="SimHei" w:hAnsi="SimHei" w:eastAsia="SimHei" w:cs="SimHei"/>
          <w:sz w:val="28"/>
          <w:szCs w:val="28"/>
          <w:b/>
          <w:bCs/>
          <w:spacing w:val="-6"/>
        </w:rPr>
        <w:t>2.3</w:t>
      </w:r>
      <w:r>
        <w:rPr>
          <w:rFonts w:ascii="SimHei" w:hAnsi="SimHei" w:eastAsia="SimHei" w:cs="SimHei"/>
          <w:sz w:val="28"/>
          <w:szCs w:val="28"/>
          <w:spacing w:val="-6"/>
        </w:rPr>
        <w:t xml:space="preserve">  </w:t>
      </w:r>
      <w:r>
        <w:rPr>
          <w:rFonts w:ascii="SimHei" w:hAnsi="SimHei" w:eastAsia="SimHei" w:cs="SimHei"/>
          <w:sz w:val="28"/>
          <w:szCs w:val="28"/>
          <w:b/>
          <w:bCs/>
          <w:spacing w:val="-6"/>
        </w:rPr>
        <w:t>对数据质量管理的思考</w:t>
      </w:r>
    </w:p>
    <w:p>
      <w:pPr>
        <w:pStyle w:val="BodyText"/>
        <w:spacing w:line="253" w:lineRule="auto"/>
        <w:rPr/>
      </w:pPr>
      <w:r/>
    </w:p>
    <w:p>
      <w:pPr>
        <w:ind w:right="79" w:firstLine="419"/>
        <w:spacing w:before="68" w:line="262" w:lineRule="auto"/>
        <w:jc w:val="both"/>
        <w:rPr>
          <w:rFonts w:ascii="SimSun" w:hAnsi="SimSun" w:eastAsia="SimSun" w:cs="SimSun"/>
          <w:sz w:val="21"/>
          <w:szCs w:val="21"/>
        </w:rPr>
      </w:pPr>
      <w:r>
        <w:rPr>
          <w:rFonts w:ascii="SimSun" w:hAnsi="SimSun" w:eastAsia="SimSun" w:cs="SimSun"/>
          <w:sz w:val="21"/>
          <w:szCs w:val="21"/>
          <w:spacing w:val="-1"/>
        </w:rPr>
        <w:t>随着从机械化建设向信息化建设转变，越来越多的信息系统被研发并投入使</w:t>
      </w:r>
      <w:r>
        <w:rPr>
          <w:rFonts w:ascii="SimSun" w:hAnsi="SimSun" w:eastAsia="SimSun" w:cs="SimSun"/>
          <w:sz w:val="21"/>
          <w:szCs w:val="21"/>
          <w:spacing w:val="12"/>
        </w:rPr>
        <w:t xml:space="preserve"> </w:t>
      </w:r>
      <w:r>
        <w:rPr>
          <w:rFonts w:ascii="SimSun" w:hAnsi="SimSun" w:eastAsia="SimSun" w:cs="SimSun"/>
          <w:sz w:val="21"/>
          <w:szCs w:val="21"/>
          <w:spacing w:val="2"/>
        </w:rPr>
        <w:t>用，而现实中因数据质量引发的问题越来越多，甚至延缓了信息化的进程(吴建</w:t>
      </w:r>
      <w:r>
        <w:rPr>
          <w:rFonts w:ascii="SimSun" w:hAnsi="SimSun" w:eastAsia="SimSun" w:cs="SimSun"/>
          <w:sz w:val="21"/>
          <w:szCs w:val="21"/>
          <w:spacing w:val="12"/>
        </w:rPr>
        <w:t xml:space="preserve"> </w:t>
      </w:r>
      <w:r>
        <w:rPr>
          <w:rFonts w:ascii="SimSun" w:hAnsi="SimSun" w:eastAsia="SimSun" w:cs="SimSun"/>
          <w:sz w:val="21"/>
          <w:szCs w:val="21"/>
          <w:spacing w:val="-7"/>
        </w:rPr>
        <w:t>明，2004)。实践经验表明：信息化的核心是实施全面的“信息驱动”,而不是简单</w:t>
      </w:r>
      <w:r>
        <w:rPr>
          <w:rFonts w:ascii="SimSun" w:hAnsi="SimSun" w:eastAsia="SimSun" w:cs="SimSun"/>
          <w:sz w:val="21"/>
          <w:szCs w:val="21"/>
          <w:spacing w:val="10"/>
        </w:rPr>
        <w:t xml:space="preserve"> </w:t>
      </w:r>
      <w:r>
        <w:rPr>
          <w:rFonts w:ascii="SimSun" w:hAnsi="SimSun" w:eastAsia="SimSun" w:cs="SimSun"/>
          <w:sz w:val="21"/>
          <w:szCs w:val="21"/>
          <w:spacing w:val="-2"/>
        </w:rPr>
        <w:t>的计算机化和网络化。数据是信息的载体和来源，虽然我国已具有了开发大型复</w:t>
      </w:r>
      <w:r>
        <w:rPr>
          <w:rFonts w:ascii="SimSun" w:hAnsi="SimSun" w:eastAsia="SimSun" w:cs="SimSun"/>
          <w:sz w:val="21"/>
          <w:szCs w:val="21"/>
          <w:spacing w:val="18"/>
        </w:rPr>
        <w:t xml:space="preserve"> </w:t>
      </w:r>
      <w:r>
        <w:rPr>
          <w:rFonts w:ascii="SimSun" w:hAnsi="SimSun" w:eastAsia="SimSun" w:cs="SimSun"/>
          <w:sz w:val="21"/>
          <w:szCs w:val="21"/>
          <w:spacing w:val="-6"/>
        </w:rPr>
        <w:t>杂信息系统的能力和经验，但在数据质量管理环节上还很薄弱。</w:t>
      </w:r>
    </w:p>
    <w:p>
      <w:pPr>
        <w:pStyle w:val="BodyText"/>
        <w:spacing w:line="264" w:lineRule="auto"/>
        <w:rPr/>
      </w:pPr>
      <w:r/>
    </w:p>
    <w:p>
      <w:pPr>
        <w:ind w:left="3"/>
        <w:spacing w:before="82" w:line="219" w:lineRule="auto"/>
        <w:outlineLvl w:val="2"/>
        <w:rPr>
          <w:rFonts w:ascii="YouYuan" w:hAnsi="YouYuan" w:eastAsia="YouYuan" w:cs="YouYuan"/>
          <w:sz w:val="25"/>
          <w:szCs w:val="25"/>
        </w:rPr>
      </w:pPr>
      <w:r>
        <w:rPr>
          <w:rFonts w:ascii="YouYuan" w:hAnsi="YouYuan" w:eastAsia="YouYuan" w:cs="YouYuan"/>
          <w:sz w:val="25"/>
          <w:szCs w:val="25"/>
          <w:b/>
          <w:bCs/>
          <w:spacing w:val="-9"/>
        </w:rPr>
        <w:t>2.3.1</w:t>
      </w:r>
      <w:r>
        <w:rPr>
          <w:rFonts w:ascii="YouYuan" w:hAnsi="YouYuan" w:eastAsia="YouYuan" w:cs="YouYuan"/>
          <w:sz w:val="25"/>
          <w:szCs w:val="25"/>
          <w:spacing w:val="18"/>
        </w:rPr>
        <w:t xml:space="preserve">  </w:t>
      </w:r>
      <w:r>
        <w:rPr>
          <w:rFonts w:ascii="YouYuan" w:hAnsi="YouYuan" w:eastAsia="YouYuan" w:cs="YouYuan"/>
          <w:sz w:val="25"/>
          <w:szCs w:val="25"/>
          <w:b/>
          <w:bCs/>
          <w:spacing w:val="-9"/>
        </w:rPr>
        <w:t>数据质量管理的发展模式</w:t>
      </w:r>
    </w:p>
    <w:p>
      <w:pPr>
        <w:pStyle w:val="BodyText"/>
        <w:spacing w:line="321" w:lineRule="auto"/>
        <w:rPr/>
      </w:pPr>
      <w:r/>
    </w:p>
    <w:p>
      <w:pPr>
        <w:ind w:left="422"/>
        <w:spacing w:before="69" w:line="221" w:lineRule="auto"/>
        <w:outlineLvl w:val="3"/>
        <w:rPr>
          <w:rFonts w:ascii="SimHei" w:hAnsi="SimHei" w:eastAsia="SimHei" w:cs="SimHei"/>
          <w:sz w:val="21"/>
          <w:szCs w:val="21"/>
        </w:rPr>
      </w:pPr>
      <w:hyperlink w:history="true" r:id="rId68">
        <w:r>
          <w:rPr>
            <w:rFonts w:ascii="SimHei" w:hAnsi="SimHei" w:eastAsia="SimHei" w:cs="SimHei"/>
            <w:sz w:val="21"/>
            <w:szCs w:val="21"/>
            <w:b/>
            <w:bCs/>
            <w:spacing w:val="-3"/>
          </w:rPr>
          <w:t>2.3.1.1</w:t>
        </w:r>
      </w:hyperlink>
      <w:r>
        <w:rPr>
          <w:rFonts w:ascii="SimHei" w:hAnsi="SimHei" w:eastAsia="SimHei" w:cs="SimHei"/>
          <w:sz w:val="21"/>
          <w:szCs w:val="21"/>
          <w:spacing w:val="86"/>
        </w:rPr>
        <w:t xml:space="preserve"> </w:t>
      </w:r>
      <w:r>
        <w:rPr>
          <w:rFonts w:ascii="SimHei" w:hAnsi="SimHei" w:eastAsia="SimHei" w:cs="SimHei"/>
          <w:sz w:val="21"/>
          <w:szCs w:val="21"/>
          <w:b/>
          <w:bCs/>
          <w:spacing w:val="-3"/>
        </w:rPr>
        <w:t>数据质量管理的传统发展模式</w:t>
      </w:r>
    </w:p>
    <w:p>
      <w:pPr>
        <w:ind w:right="79" w:firstLine="419"/>
        <w:spacing w:before="89" w:line="265" w:lineRule="auto"/>
        <w:jc w:val="both"/>
        <w:rPr>
          <w:rFonts w:ascii="SimSun" w:hAnsi="SimSun" w:eastAsia="SimSun" w:cs="SimSun"/>
          <w:sz w:val="21"/>
          <w:szCs w:val="21"/>
        </w:rPr>
      </w:pPr>
      <w:r>
        <w:rPr>
          <w:rFonts w:ascii="SimSun" w:hAnsi="SimSun" w:eastAsia="SimSun" w:cs="SimSun"/>
          <w:sz w:val="21"/>
          <w:szCs w:val="21"/>
          <w:spacing w:val="-4"/>
        </w:rPr>
        <w:t>数据质量研究经过了20多年的发展，对其认识也从最初的“准确性”,进一步</w:t>
      </w:r>
      <w:r>
        <w:rPr>
          <w:rFonts w:ascii="SimSun" w:hAnsi="SimSun" w:eastAsia="SimSun" w:cs="SimSun"/>
          <w:sz w:val="21"/>
          <w:szCs w:val="21"/>
          <w:spacing w:val="14"/>
        </w:rPr>
        <w:t xml:space="preserve"> </w:t>
      </w:r>
      <w:r>
        <w:rPr>
          <w:rFonts w:ascii="SimSun" w:hAnsi="SimSun" w:eastAsia="SimSun" w:cs="SimSun"/>
          <w:sz w:val="21"/>
          <w:szCs w:val="21"/>
          <w:spacing w:val="-4"/>
        </w:rPr>
        <w:t>发展到“特定用户的满意程度”,20世纪90年代初，麻省理工学院数据质量研</w:t>
      </w:r>
      <w:r>
        <w:rPr>
          <w:rFonts w:ascii="SimSun" w:hAnsi="SimSun" w:eastAsia="SimSun" w:cs="SimSun"/>
          <w:sz w:val="21"/>
          <w:szCs w:val="21"/>
          <w:spacing w:val="-5"/>
        </w:rPr>
        <w:t>究项</w:t>
      </w:r>
      <w:r>
        <w:rPr>
          <w:rFonts w:ascii="SimSun" w:hAnsi="SimSun" w:eastAsia="SimSun" w:cs="SimSun"/>
          <w:sz w:val="21"/>
          <w:szCs w:val="21"/>
        </w:rPr>
        <w:t xml:space="preserve"> </w:t>
      </w:r>
      <w:r>
        <w:rPr>
          <w:rFonts w:ascii="SimSun" w:hAnsi="SimSun" w:eastAsia="SimSun" w:cs="SimSun"/>
          <w:sz w:val="21"/>
          <w:szCs w:val="21"/>
          <w:spacing w:val="-8"/>
        </w:rPr>
        <w:t>目得出了“将数据作为产品进行管理”的重要研究结论，这一结论改变了将数据作</w:t>
      </w:r>
      <w:r>
        <w:rPr>
          <w:rFonts w:ascii="SimSun" w:hAnsi="SimSun" w:eastAsia="SimSun" w:cs="SimSun"/>
          <w:sz w:val="21"/>
          <w:szCs w:val="21"/>
          <w:spacing w:val="10"/>
        </w:rPr>
        <w:t xml:space="preserve"> </w:t>
      </w:r>
      <w:r>
        <w:rPr>
          <w:rFonts w:ascii="SimSun" w:hAnsi="SimSun" w:eastAsia="SimSun" w:cs="SimSun"/>
          <w:sz w:val="21"/>
          <w:szCs w:val="21"/>
          <w:spacing w:val="5"/>
        </w:rPr>
        <w:t>为系统副产品的观念，是借用管理普通产品质量的</w:t>
      </w:r>
      <w:r>
        <w:rPr>
          <w:rFonts w:ascii="SimSun" w:hAnsi="SimSun" w:eastAsia="SimSun" w:cs="SimSun"/>
          <w:sz w:val="21"/>
          <w:szCs w:val="21"/>
          <w:spacing w:val="4"/>
        </w:rPr>
        <w:t>方法管理数据质量的前提或</w:t>
      </w:r>
      <w:r>
        <w:rPr>
          <w:rFonts w:ascii="SimSun" w:hAnsi="SimSun" w:eastAsia="SimSun" w:cs="SimSun"/>
          <w:sz w:val="21"/>
          <w:szCs w:val="21"/>
        </w:rPr>
        <w:t xml:space="preserve"> </w:t>
      </w:r>
      <w:r>
        <w:rPr>
          <w:rFonts w:ascii="SimSun" w:hAnsi="SimSun" w:eastAsia="SimSun" w:cs="SimSun"/>
          <w:sz w:val="21"/>
          <w:szCs w:val="21"/>
          <w:spacing w:val="-9"/>
        </w:rPr>
        <w:t>基础。</w:t>
      </w:r>
    </w:p>
    <w:p>
      <w:pPr>
        <w:ind w:right="62" w:firstLine="419"/>
        <w:spacing w:before="66" w:line="268" w:lineRule="auto"/>
        <w:jc w:val="both"/>
        <w:rPr>
          <w:rFonts w:ascii="SimSun" w:hAnsi="SimSun" w:eastAsia="SimSun" w:cs="SimSun"/>
          <w:sz w:val="21"/>
          <w:szCs w:val="21"/>
        </w:rPr>
      </w:pPr>
      <w:r>
        <w:rPr>
          <w:rFonts w:ascii="SimSun" w:hAnsi="SimSun" w:eastAsia="SimSun" w:cs="SimSun"/>
          <w:sz w:val="21"/>
          <w:szCs w:val="21"/>
          <w:spacing w:val="-8"/>
        </w:rPr>
        <w:t>在相当长的时期，对数据质量的认识和研究，与对其他普通产品质量的研究是</w:t>
      </w:r>
      <w:r>
        <w:rPr>
          <w:rFonts w:ascii="SimSun" w:hAnsi="SimSun" w:eastAsia="SimSun" w:cs="SimSun"/>
          <w:sz w:val="21"/>
          <w:szCs w:val="21"/>
          <w:spacing w:val="11"/>
        </w:rPr>
        <w:t xml:space="preserve"> </w:t>
      </w:r>
      <w:r>
        <w:rPr>
          <w:rFonts w:ascii="SimSun" w:hAnsi="SimSun" w:eastAsia="SimSun" w:cs="SimSun"/>
          <w:sz w:val="21"/>
          <w:szCs w:val="21"/>
          <w:spacing w:val="-7"/>
        </w:rPr>
        <w:t>相互独立的，随着对数据质量研究的深入和质量概念的逐</w:t>
      </w:r>
      <w:r>
        <w:rPr>
          <w:rFonts w:ascii="SimSun" w:hAnsi="SimSun" w:eastAsia="SimSun" w:cs="SimSun"/>
          <w:sz w:val="21"/>
          <w:szCs w:val="21"/>
          <w:spacing w:val="-8"/>
        </w:rPr>
        <w:t>步扩展，才将二者结合起</w:t>
      </w:r>
      <w:r>
        <w:rPr>
          <w:rFonts w:ascii="SimSun" w:hAnsi="SimSun" w:eastAsia="SimSun" w:cs="SimSun"/>
          <w:sz w:val="21"/>
          <w:szCs w:val="21"/>
        </w:rPr>
        <w:t xml:space="preserve"> </w:t>
      </w:r>
      <w:r>
        <w:rPr>
          <w:rFonts w:ascii="SimSun" w:hAnsi="SimSun" w:eastAsia="SimSun" w:cs="SimSun"/>
          <w:sz w:val="21"/>
          <w:szCs w:val="21"/>
          <w:spacing w:val="-7"/>
        </w:rPr>
        <w:t>来。随后，利用信息系统环境和其他有形产品制造环境的相似性，建立了数据产品</w:t>
      </w:r>
      <w:r>
        <w:rPr>
          <w:rFonts w:ascii="SimSun" w:hAnsi="SimSun" w:eastAsia="SimSun" w:cs="SimSun"/>
          <w:sz w:val="21"/>
          <w:szCs w:val="21"/>
          <w:spacing w:val="1"/>
        </w:rPr>
        <w:t xml:space="preserve"> </w:t>
      </w:r>
      <w:r>
        <w:rPr>
          <w:rFonts w:ascii="SimSun" w:hAnsi="SimSun" w:eastAsia="SimSun" w:cs="SimSun"/>
          <w:sz w:val="21"/>
          <w:szCs w:val="21"/>
          <w:spacing w:val="-2"/>
        </w:rPr>
        <w:t>和其他有形产品的联系，全面质量管理</w:t>
      </w:r>
      <w:r>
        <w:rPr>
          <w:rFonts w:ascii="Times New Roman" w:hAnsi="Times New Roman" w:eastAsia="Times New Roman" w:cs="Times New Roman"/>
          <w:sz w:val="21"/>
          <w:szCs w:val="21"/>
          <w:spacing w:val="-2"/>
        </w:rPr>
        <w:t>(Total</w:t>
      </w:r>
      <w:r>
        <w:rPr>
          <w:rFonts w:ascii="Times New Roman" w:hAnsi="Times New Roman" w:eastAsia="Times New Roman" w:cs="Times New Roman"/>
          <w:sz w:val="21"/>
          <w:szCs w:val="21"/>
          <w:spacing w:val="38"/>
          <w:w w:val="101"/>
        </w:rPr>
        <w:t xml:space="preserve"> </w:t>
      </w:r>
      <w:r>
        <w:rPr>
          <w:rFonts w:ascii="Times New Roman" w:hAnsi="Times New Roman" w:eastAsia="Times New Roman" w:cs="Times New Roman"/>
          <w:sz w:val="21"/>
          <w:szCs w:val="21"/>
          <w:spacing w:val="-2"/>
        </w:rPr>
        <w:t>Quality</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2"/>
        </w:rPr>
        <w:t>Management,TQM)</w:t>
      </w:r>
      <w:r>
        <w:rPr>
          <w:rFonts w:ascii="SimSun" w:hAnsi="SimSun" w:eastAsia="SimSun" w:cs="SimSun"/>
          <w:sz w:val="21"/>
          <w:szCs w:val="21"/>
          <w:spacing w:val="-2"/>
        </w:rPr>
        <w:t>的理论和</w:t>
      </w:r>
      <w:r>
        <w:rPr>
          <w:rFonts w:ascii="SimSun" w:hAnsi="SimSun" w:eastAsia="SimSun" w:cs="SimSun"/>
          <w:sz w:val="21"/>
          <w:szCs w:val="21"/>
        </w:rPr>
        <w:t xml:space="preserve"> </w:t>
      </w:r>
      <w:r>
        <w:rPr>
          <w:rFonts w:ascii="SimSun" w:hAnsi="SimSun" w:eastAsia="SimSun" w:cs="SimSun"/>
          <w:sz w:val="21"/>
          <w:szCs w:val="21"/>
          <w:spacing w:val="-10"/>
        </w:rPr>
        <w:t>方法也被引入到数据质量管理，全面数据质量管理(Total Data Quality Management,</w:t>
      </w:r>
      <w:r>
        <w:rPr>
          <w:rFonts w:ascii="SimSun" w:hAnsi="SimSun" w:eastAsia="SimSun" w:cs="SimSun"/>
          <w:sz w:val="21"/>
          <w:szCs w:val="21"/>
          <w:spacing w:val="1"/>
        </w:rPr>
        <w:t xml:space="preserve"> </w:t>
      </w:r>
      <w:r>
        <w:rPr>
          <w:rFonts w:ascii="Times New Roman" w:hAnsi="Times New Roman" w:eastAsia="Times New Roman" w:cs="Times New Roman"/>
          <w:sz w:val="21"/>
          <w:szCs w:val="21"/>
        </w:rPr>
        <w:t>TDQM)</w:t>
      </w:r>
      <w:r>
        <w:rPr>
          <w:rFonts w:ascii="SimSun" w:hAnsi="SimSun" w:eastAsia="SimSun" w:cs="SimSun"/>
          <w:sz w:val="21"/>
          <w:szCs w:val="21"/>
        </w:rPr>
        <w:t>继承了完善的质量管理体系2000版ISO 9000</w:t>
      </w:r>
      <w:r>
        <w:rPr>
          <w:rFonts w:ascii="SimSun" w:hAnsi="SimSun" w:eastAsia="SimSun" w:cs="SimSun"/>
          <w:sz w:val="21"/>
          <w:szCs w:val="21"/>
          <w:spacing w:val="-44"/>
        </w:rPr>
        <w:t xml:space="preserve"> </w:t>
      </w:r>
      <w:r>
        <w:rPr>
          <w:rFonts w:ascii="SimSun" w:hAnsi="SimSun" w:eastAsia="SimSun" w:cs="SimSun"/>
          <w:sz w:val="21"/>
          <w:szCs w:val="21"/>
        </w:rPr>
        <w:t>族标准(包括</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ISO 9000</w:t>
      </w:r>
      <w:r>
        <w:rPr>
          <w:rFonts w:ascii="SimSun" w:hAnsi="SimSun" w:eastAsia="SimSun" w:cs="SimSun"/>
          <w:sz w:val="21"/>
          <w:szCs w:val="21"/>
        </w:rPr>
        <w:t>、</w:t>
      </w:r>
      <w:r>
        <w:rPr>
          <w:rFonts w:ascii="Times New Roman" w:hAnsi="Times New Roman" w:eastAsia="Times New Roman" w:cs="Times New Roman"/>
          <w:sz w:val="21"/>
          <w:szCs w:val="21"/>
        </w:rPr>
        <w:t>ISO </w:t>
      </w:r>
      <w:r>
        <w:rPr>
          <w:rFonts w:ascii="SimSun" w:hAnsi="SimSun" w:eastAsia="SimSun" w:cs="SimSun"/>
          <w:sz w:val="21"/>
          <w:szCs w:val="21"/>
          <w:spacing w:val="-6"/>
        </w:rPr>
        <w:t>9001、ISO 9004)的原则、要求和指南，形成了先进的数据质量管理框架</w:t>
      </w:r>
      <w:r>
        <w:rPr>
          <w:rFonts w:ascii="Times New Roman" w:hAnsi="Times New Roman" w:eastAsia="Times New Roman" w:cs="Times New Roman"/>
          <w:sz w:val="21"/>
          <w:szCs w:val="21"/>
          <w:spacing w:val="-6"/>
        </w:rPr>
        <w:t>(Richard  et </w:t>
      </w:r>
      <w:r>
        <w:rPr>
          <w:rFonts w:ascii="Times New Roman" w:hAnsi="Times New Roman" w:eastAsia="Times New Roman" w:cs="Times New Roman"/>
          <w:sz w:val="21"/>
          <w:szCs w:val="21"/>
          <w:spacing w:val="-1"/>
        </w:rPr>
        <w:t>al.,1995)</w:t>
      </w:r>
      <w:r>
        <w:rPr>
          <w:rFonts w:ascii="SimSun" w:hAnsi="SimSun" w:eastAsia="SimSun" w:cs="SimSun"/>
          <w:sz w:val="21"/>
          <w:szCs w:val="21"/>
          <w:spacing w:val="-1"/>
        </w:rPr>
        <w:t>。</w:t>
      </w:r>
    </w:p>
    <w:p>
      <w:pPr>
        <w:ind w:left="419"/>
        <w:spacing w:before="91" w:line="219" w:lineRule="auto"/>
        <w:rPr>
          <w:rFonts w:ascii="SimSun" w:hAnsi="SimSun" w:eastAsia="SimSun" w:cs="SimSun"/>
          <w:sz w:val="21"/>
          <w:szCs w:val="21"/>
        </w:rPr>
      </w:pPr>
      <w:r>
        <w:rPr>
          <w:rFonts w:ascii="SimSun" w:hAnsi="SimSun" w:eastAsia="SimSun" w:cs="SimSun"/>
          <w:sz w:val="21"/>
          <w:szCs w:val="21"/>
          <w:spacing w:val="7"/>
        </w:rPr>
        <w:t>传统的数据质量管理发展模式(非严格)如图2-3所示。</w:t>
      </w:r>
    </w:p>
    <w:p>
      <w:pPr>
        <w:pStyle w:val="BodyText"/>
        <w:spacing w:line="273" w:lineRule="auto"/>
        <w:rPr/>
      </w:pPr>
      <w:r/>
    </w:p>
    <w:p>
      <w:pPr>
        <w:ind w:left="4289"/>
        <w:spacing w:before="56" w:line="219" w:lineRule="auto"/>
        <w:rPr>
          <w:rFonts w:ascii="SimSun" w:hAnsi="SimSun" w:eastAsia="SimSun" w:cs="SimSun"/>
          <w:sz w:val="17"/>
          <w:szCs w:val="17"/>
        </w:rPr>
      </w:pPr>
      <w:r>
        <w:drawing>
          <wp:anchor distT="0" distB="0" distL="0" distR="0" simplePos="0" relativeHeight="251718656" behindDoc="1" locked="0" layoutInCell="1" allowOverlap="1">
            <wp:simplePos x="0" y="0"/>
            <wp:positionH relativeFrom="column">
              <wp:posOffset>431790</wp:posOffset>
            </wp:positionH>
            <wp:positionV relativeFrom="paragraph">
              <wp:posOffset>-121180</wp:posOffset>
            </wp:positionV>
            <wp:extent cx="3860812" cy="1219152"/>
            <wp:effectExtent l="0" t="0" r="0" b="0"/>
            <wp:wrapNone/>
            <wp:docPr id="56" name="IM 56"/>
            <wp:cNvGraphicFramePr/>
            <a:graphic>
              <a:graphicData uri="http://schemas.openxmlformats.org/drawingml/2006/picture">
                <pic:pic>
                  <pic:nvPicPr>
                    <pic:cNvPr id="56" name="IM 56"/>
                    <pic:cNvPicPr/>
                  </pic:nvPicPr>
                  <pic:blipFill>
                    <a:blip r:embed="rId69"/>
                    <a:stretch>
                      <a:fillRect/>
                    </a:stretch>
                  </pic:blipFill>
                  <pic:spPr>
                    <a:xfrm rot="0">
                      <a:off x="0" y="0"/>
                      <a:ext cx="3860812" cy="1219152"/>
                    </a:xfrm>
                    <a:prstGeom prst="rect">
                      <a:avLst/>
                    </a:prstGeom>
                  </pic:spPr>
                </pic:pic>
              </a:graphicData>
            </a:graphic>
          </wp:anchor>
        </w:drawing>
      </w:r>
      <w:r>
        <w:rPr>
          <w:rFonts w:ascii="SimSun" w:hAnsi="SimSun" w:eastAsia="SimSun" w:cs="SimSun"/>
          <w:sz w:val="17"/>
          <w:szCs w:val="17"/>
          <w:spacing w:val="-11"/>
        </w:rPr>
        <w:t>数据质量引发的事故或损失</w:t>
      </w:r>
    </w:p>
    <w:p>
      <w:pPr>
        <w:pStyle w:val="BodyText"/>
        <w:spacing w:line="299" w:lineRule="auto"/>
        <w:rPr/>
      </w:pPr>
      <w:r/>
    </w:p>
    <w:p>
      <w:pPr>
        <w:pStyle w:val="BodyText"/>
        <w:spacing w:line="300" w:lineRule="auto"/>
        <w:rPr/>
      </w:pPr>
      <w:r/>
    </w:p>
    <w:p>
      <w:pPr>
        <w:ind w:left="1350"/>
        <w:spacing w:before="56" w:line="230" w:lineRule="auto"/>
        <w:rPr>
          <w:rFonts w:ascii="SimSun" w:hAnsi="SimSun" w:eastAsia="SimSun" w:cs="SimSun"/>
          <w:sz w:val="17"/>
          <w:szCs w:val="17"/>
        </w:rPr>
      </w:pPr>
      <w:r>
        <w:rPr>
          <w:rFonts w:ascii="SimSun" w:hAnsi="SimSun" w:eastAsia="SimSun" w:cs="SimSun"/>
          <w:sz w:val="17"/>
          <w:szCs w:val="17"/>
          <w:spacing w:val="-5"/>
        </w:rPr>
        <w:t>数据库</w:t>
      </w:r>
      <w:r>
        <w:rPr>
          <w:rFonts w:ascii="SimSun" w:hAnsi="SimSun" w:eastAsia="SimSun" w:cs="SimSun"/>
          <w:sz w:val="17"/>
          <w:szCs w:val="17"/>
          <w:spacing w:val="2"/>
        </w:rPr>
        <w:t xml:space="preserve">         </w:t>
      </w:r>
      <w:r>
        <w:rPr>
          <w:rFonts w:ascii="SimSun" w:hAnsi="SimSun" w:eastAsia="SimSun" w:cs="SimSun"/>
          <w:sz w:val="17"/>
          <w:szCs w:val="17"/>
          <w:spacing w:val="-5"/>
        </w:rPr>
        <w:t>信息系统         数据质量          数据质量管理</w:t>
      </w:r>
    </w:p>
    <w:p>
      <w:pPr>
        <w:pStyle w:val="BodyText"/>
        <w:spacing w:line="338" w:lineRule="auto"/>
        <w:rPr/>
      </w:pPr>
      <w:r/>
    </w:p>
    <w:p>
      <w:pPr>
        <w:pStyle w:val="BodyText"/>
        <w:spacing w:line="338" w:lineRule="auto"/>
        <w:rPr/>
      </w:pPr>
      <w:r/>
    </w:p>
    <w:p>
      <w:pPr>
        <w:ind w:left="2009"/>
        <w:spacing w:before="68" w:line="219" w:lineRule="auto"/>
        <w:rPr>
          <w:rFonts w:ascii="SimSun" w:hAnsi="SimSun" w:eastAsia="SimSun" w:cs="SimSun"/>
          <w:sz w:val="21"/>
          <w:szCs w:val="21"/>
        </w:rPr>
      </w:pPr>
      <w:r>
        <w:rPr>
          <w:rFonts w:ascii="SimSun" w:hAnsi="SimSun" w:eastAsia="SimSun" w:cs="SimSun"/>
          <w:sz w:val="21"/>
          <w:szCs w:val="21"/>
          <w:spacing w:val="-18"/>
        </w:rPr>
        <w:t>图2-3</w:t>
      </w:r>
      <w:r>
        <w:rPr>
          <w:rFonts w:ascii="SimSun" w:hAnsi="SimSun" w:eastAsia="SimSun" w:cs="SimSun"/>
          <w:sz w:val="21"/>
          <w:szCs w:val="21"/>
          <w:spacing w:val="44"/>
        </w:rPr>
        <w:t xml:space="preserve"> </w:t>
      </w:r>
      <w:r>
        <w:rPr>
          <w:rFonts w:ascii="SimSun" w:hAnsi="SimSun" w:eastAsia="SimSun" w:cs="SimSun"/>
          <w:sz w:val="21"/>
          <w:szCs w:val="21"/>
          <w:spacing w:val="-18"/>
        </w:rPr>
        <w:t>传统数据质量管理发展模式示意图</w:t>
      </w:r>
    </w:p>
    <w:p>
      <w:pPr>
        <w:spacing w:line="219" w:lineRule="auto"/>
        <w:sectPr>
          <w:pgSz w:w="8720" w:h="13250"/>
          <w:pgMar w:top="512" w:right="869" w:bottom="400" w:left="440" w:header="0" w:footer="0" w:gutter="0"/>
        </w:sectPr>
        <w:rPr>
          <w:rFonts w:ascii="SimSun" w:hAnsi="SimSun" w:eastAsia="SimSun" w:cs="SimSun"/>
          <w:sz w:val="21"/>
          <w:szCs w:val="21"/>
        </w:rPr>
      </w:pPr>
    </w:p>
    <w:p>
      <w:pPr>
        <w:ind w:left="45"/>
        <w:spacing w:before="97"/>
        <w:rPr>
          <w:rFonts w:ascii="KaiTi" w:hAnsi="KaiTi" w:eastAsia="KaiTi" w:cs="KaiTi"/>
          <w:sz w:val="21"/>
          <w:szCs w:val="21"/>
        </w:rPr>
      </w:pPr>
      <w:bookmarkStart w:name="bookmark37" w:id="40"/>
      <w:bookmarkEnd w:id="40"/>
      <w:bookmarkStart w:name="bookmark224" w:id="41"/>
      <w:bookmarkEnd w:id="41"/>
      <w:r>
        <w:rPr>
          <w:rFonts w:ascii="KaiTi" w:hAnsi="KaiTi" w:eastAsia="KaiTi" w:cs="KaiTi"/>
          <w:sz w:val="21"/>
          <w:szCs w:val="21"/>
          <w:position w:val="-14"/>
        </w:rPr>
        <w:drawing>
          <wp:inline distT="0" distB="0" distL="0" distR="0">
            <wp:extent cx="304767" cy="311140"/>
            <wp:effectExtent l="0" t="0" r="0" b="0"/>
            <wp:docPr id="58" name="IM 58"/>
            <wp:cNvGraphicFramePr/>
            <a:graphic>
              <a:graphicData uri="http://schemas.openxmlformats.org/drawingml/2006/picture">
                <pic:pic>
                  <pic:nvPicPr>
                    <pic:cNvPr id="58" name="IM 58"/>
                    <pic:cNvPicPr/>
                  </pic:nvPicPr>
                  <pic:blipFill>
                    <a:blip r:embed="rId70"/>
                    <a:stretch>
                      <a:fillRect/>
                    </a:stretch>
                  </pic:blipFill>
                  <pic:spPr>
                    <a:xfrm rot="0">
                      <a:off x="0" y="0"/>
                      <a:ext cx="304767" cy="311140"/>
                    </a:xfrm>
                    <a:prstGeom prst="rect">
                      <a:avLst/>
                    </a:prstGeom>
                  </pic:spPr>
                </pic:pic>
              </a:graphicData>
            </a:graphic>
          </wp:inline>
        </w:drawing>
      </w:r>
      <w:r>
        <w:rPr>
          <w:rFonts w:ascii="KaiTi" w:hAnsi="KaiTi" w:eastAsia="KaiTi" w:cs="KaiTi"/>
          <w:sz w:val="21"/>
          <w:szCs w:val="21"/>
          <w:spacing w:val="3"/>
        </w:rPr>
        <w:t>数据质量导论</w:t>
      </w:r>
    </w:p>
    <w:p>
      <w:pPr>
        <w:ind w:left="105" w:right="74" w:firstLine="419"/>
        <w:spacing w:before="246" w:line="262" w:lineRule="auto"/>
        <w:jc w:val="both"/>
        <w:rPr>
          <w:rFonts w:ascii="SimSun" w:hAnsi="SimSun" w:eastAsia="SimSun" w:cs="SimSun"/>
          <w:sz w:val="21"/>
          <w:szCs w:val="21"/>
        </w:rPr>
      </w:pPr>
      <w:r>
        <w:rPr>
          <w:rFonts w:ascii="SimSun" w:hAnsi="SimSun" w:eastAsia="SimSun" w:cs="SimSun"/>
          <w:sz w:val="21"/>
          <w:szCs w:val="21"/>
          <w:spacing w:val="2"/>
        </w:rPr>
        <w:t>如图2-3所示，传统数据质量管理发展模式的主体是串行的，和</w:t>
      </w:r>
      <w:r>
        <w:rPr>
          <w:rFonts w:ascii="SimSun" w:hAnsi="SimSun" w:eastAsia="SimSun" w:cs="SimSun"/>
          <w:sz w:val="21"/>
          <w:szCs w:val="21"/>
          <w:spacing w:val="1"/>
        </w:rPr>
        <w:t>其他信息化</w:t>
      </w:r>
      <w:r>
        <w:rPr>
          <w:rFonts w:ascii="SimSun" w:hAnsi="SimSun" w:eastAsia="SimSun" w:cs="SimSun"/>
          <w:sz w:val="21"/>
          <w:szCs w:val="21"/>
        </w:rPr>
        <w:t xml:space="preserve"> </w:t>
      </w:r>
      <w:r>
        <w:rPr>
          <w:rFonts w:ascii="SimSun" w:hAnsi="SimSun" w:eastAsia="SimSun" w:cs="SimSun"/>
          <w:sz w:val="21"/>
          <w:szCs w:val="21"/>
          <w:spacing w:val="8"/>
        </w:rPr>
        <w:t>要素发展之间呈现出时间上有序的特点，这种串行有序的模式符合“实践-认</w:t>
      </w:r>
      <w:r>
        <w:rPr>
          <w:rFonts w:ascii="SimSun" w:hAnsi="SimSun" w:eastAsia="SimSun" w:cs="SimSun"/>
          <w:sz w:val="21"/>
          <w:szCs w:val="21"/>
          <w:spacing w:val="2"/>
        </w:rPr>
        <w:t xml:space="preserve"> </w:t>
      </w:r>
      <w:r>
        <w:rPr>
          <w:rFonts w:ascii="SimSun" w:hAnsi="SimSun" w:eastAsia="SimSun" w:cs="SimSun"/>
          <w:sz w:val="21"/>
          <w:szCs w:val="21"/>
          <w:spacing w:val="5"/>
        </w:rPr>
        <w:t>识-再实践-再认识”的事物一般发展规律，呈现出明显的螺旋式</w:t>
      </w:r>
      <w:r>
        <w:rPr>
          <w:rFonts w:ascii="SimSun" w:hAnsi="SimSun" w:eastAsia="SimSun" w:cs="SimSun"/>
          <w:sz w:val="21"/>
          <w:szCs w:val="21"/>
          <w:spacing w:val="4"/>
        </w:rPr>
        <w:t>前进趋势。传</w:t>
      </w:r>
      <w:r>
        <w:rPr>
          <w:rFonts w:ascii="SimSun" w:hAnsi="SimSun" w:eastAsia="SimSun" w:cs="SimSun"/>
          <w:sz w:val="21"/>
          <w:szCs w:val="21"/>
        </w:rPr>
        <w:t xml:space="preserve"> </w:t>
      </w:r>
      <w:r>
        <w:rPr>
          <w:rFonts w:ascii="SimSun" w:hAnsi="SimSun" w:eastAsia="SimSun" w:cs="SimSun"/>
          <w:sz w:val="21"/>
          <w:szCs w:val="21"/>
          <w:spacing w:val="-12"/>
        </w:rPr>
        <w:t>统的发展模式，通过对数据质量的研究，包括问题来源、提高途径和技术等，最终实</w:t>
      </w:r>
      <w:r>
        <w:rPr>
          <w:rFonts w:ascii="SimSun" w:hAnsi="SimSun" w:eastAsia="SimSun" w:cs="SimSun"/>
          <w:sz w:val="21"/>
          <w:szCs w:val="21"/>
          <w:spacing w:val="3"/>
        </w:rPr>
        <w:t xml:space="preserve"> </w:t>
      </w:r>
      <w:r>
        <w:rPr>
          <w:rFonts w:ascii="SimSun" w:hAnsi="SimSun" w:eastAsia="SimSun" w:cs="SimSun"/>
          <w:sz w:val="21"/>
          <w:szCs w:val="21"/>
          <w:spacing w:val="-4"/>
        </w:rPr>
        <w:t>现对数据质量的控制，数据质量管理又会对信息化其</w:t>
      </w:r>
      <w:r>
        <w:rPr>
          <w:rFonts w:ascii="SimSun" w:hAnsi="SimSun" w:eastAsia="SimSun" w:cs="SimSun"/>
          <w:sz w:val="21"/>
          <w:szCs w:val="21"/>
          <w:spacing w:val="-5"/>
        </w:rPr>
        <w:t>他要素提出新的具体要求。</w:t>
      </w:r>
    </w:p>
    <w:p>
      <w:pPr>
        <w:ind w:right="19" w:firstLine="524"/>
        <w:spacing w:before="89" w:line="269" w:lineRule="auto"/>
        <w:tabs>
          <w:tab w:val="left" w:pos="105"/>
        </w:tabs>
        <w:jc w:val="both"/>
        <w:rPr>
          <w:rFonts w:ascii="SimSun" w:hAnsi="SimSun" w:eastAsia="SimSun" w:cs="SimSun"/>
          <w:sz w:val="21"/>
          <w:szCs w:val="21"/>
        </w:rPr>
      </w:pPr>
      <w:r>
        <w:rPr>
          <w:rFonts w:ascii="SimSun" w:hAnsi="SimSun" w:eastAsia="SimSun" w:cs="SimSun"/>
          <w:sz w:val="21"/>
          <w:szCs w:val="21"/>
          <w:spacing w:val="-1"/>
        </w:rPr>
        <w:t>因数据质量问题引发的事故是数据质量研究阶段性发展的直接推动力，往往</w:t>
      </w:r>
      <w:r>
        <w:rPr>
          <w:rFonts w:ascii="SimSun" w:hAnsi="SimSun" w:eastAsia="SimSun" w:cs="SimSun"/>
          <w:sz w:val="21"/>
          <w:szCs w:val="21"/>
          <w:spacing w:val="7"/>
        </w:rPr>
        <w:t xml:space="preserve"> </w:t>
      </w:r>
      <w:r>
        <w:rPr>
          <w:rFonts w:ascii="SimSun" w:hAnsi="SimSun" w:eastAsia="SimSun" w:cs="SimSun"/>
          <w:sz w:val="21"/>
          <w:szCs w:val="21"/>
          <w:spacing w:val="-4"/>
        </w:rPr>
        <w:t>这种推动力的作用是巨大的，并且事故造成的损失越大，对数据质</w:t>
      </w:r>
      <w:r>
        <w:rPr>
          <w:rFonts w:ascii="SimSun" w:hAnsi="SimSun" w:eastAsia="SimSun" w:cs="SimSun"/>
          <w:sz w:val="21"/>
          <w:szCs w:val="21"/>
          <w:spacing w:val="-5"/>
        </w:rPr>
        <w:t>量发展的推动作 </w:t>
      </w:r>
      <w:r>
        <w:rPr>
          <w:rFonts w:ascii="SimSun" w:hAnsi="SimSun" w:eastAsia="SimSun" w:cs="SimSun"/>
          <w:sz w:val="21"/>
          <w:szCs w:val="21"/>
          <w:spacing w:val="8"/>
        </w:rPr>
        <w:t>用也越大，这是螺旋式前进的具体表现。根据数据</w:t>
      </w:r>
      <w:r>
        <w:rPr>
          <w:rFonts w:ascii="SimSun" w:hAnsi="SimSun" w:eastAsia="SimSun" w:cs="SimSun"/>
          <w:sz w:val="21"/>
          <w:szCs w:val="21"/>
          <w:spacing w:val="7"/>
        </w:rPr>
        <w:t>仓库研究所</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36"/>
          <w:w w:val="101"/>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6"/>
        </w:rPr>
        <w:t xml:space="preserve"> </w:t>
      </w:r>
      <w:r>
        <w:rPr>
          <w:rFonts w:ascii="Times New Roman" w:hAnsi="Times New Roman" w:eastAsia="Times New Roman" w:cs="Times New Roman"/>
          <w:sz w:val="21"/>
          <w:szCs w:val="21"/>
        </w:rPr>
        <w:t>Ware</w:t>
      </w:r>
      <w:r>
        <w:rPr>
          <w:rFonts w:ascii="Times New Roman" w:hAnsi="Times New Roman" w:eastAsia="Times New Roman" w:cs="Times New Roman"/>
          <w:sz w:val="21"/>
          <w:szCs w:val="21"/>
          <w:spacing w:val="7"/>
        </w:rPr>
        <w:t>-  </w:t>
      </w:r>
      <w:r>
        <w:rPr>
          <w:rFonts w:ascii="Times New Roman" w:hAnsi="Times New Roman" w:eastAsia="Times New Roman" w:cs="Times New Roman"/>
          <w:sz w:val="21"/>
          <w:szCs w:val="21"/>
        </w:rPr>
        <w:tab/>
      </w:r>
      <w:r>
        <w:rPr>
          <w:rFonts w:ascii="Times New Roman" w:hAnsi="Times New Roman" w:eastAsia="Times New Roman" w:cs="Times New Roman"/>
          <w:sz w:val="21"/>
          <w:szCs w:val="21"/>
        </w:rPr>
        <w:t>house</w:t>
      </w:r>
      <w:r>
        <w:rPr>
          <w:rFonts w:ascii="Times New Roman" w:hAnsi="Times New Roman" w:eastAsia="Times New Roman" w:cs="Times New Roman"/>
          <w:sz w:val="21"/>
          <w:szCs w:val="21"/>
          <w:spacing w:val="35"/>
          <w:w w:val="101"/>
        </w:rPr>
        <w:t xml:space="preserve"> </w:t>
      </w:r>
      <w:r>
        <w:rPr>
          <w:rFonts w:ascii="Times New Roman" w:hAnsi="Times New Roman" w:eastAsia="Times New Roman" w:cs="Times New Roman"/>
          <w:sz w:val="21"/>
          <w:szCs w:val="21"/>
        </w:rPr>
        <w:t>Institute</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TDWI</w:t>
      </w:r>
      <w:r>
        <w:rPr>
          <w:rFonts w:ascii="Times New Roman" w:hAnsi="Times New Roman" w:eastAsia="Times New Roman" w:cs="Times New Roman"/>
          <w:sz w:val="21"/>
          <w:szCs w:val="21"/>
          <w:spacing w:val="8"/>
        </w:rPr>
        <w:t>)2002</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8"/>
        </w:rPr>
        <w:t>年的一项研究表明，美国企业每年因数据质量造成 </w:t>
      </w:r>
      <w:r>
        <w:rPr>
          <w:rFonts w:ascii="SimSun" w:hAnsi="SimSun" w:eastAsia="SimSun" w:cs="SimSun"/>
          <w:sz w:val="21"/>
          <w:szCs w:val="21"/>
        </w:rPr>
        <w:tab/>
      </w:r>
      <w:r>
        <w:rPr>
          <w:rFonts w:ascii="SimSun" w:hAnsi="SimSun" w:eastAsia="SimSun" w:cs="SimSun"/>
          <w:sz w:val="21"/>
          <w:szCs w:val="21"/>
        </w:rPr>
        <w:t>6110亿美元损失，如果包括邮寄、打印和人工费用等，</w:t>
      </w:r>
      <w:r>
        <w:rPr>
          <w:rFonts w:ascii="SimSun" w:hAnsi="SimSun" w:eastAsia="SimSun" w:cs="SimSun"/>
          <w:sz w:val="21"/>
          <w:szCs w:val="21"/>
          <w:spacing w:val="-1"/>
        </w:rPr>
        <w:t>数据质量造成的损失更高</w:t>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spacing w:val="-4"/>
        </w:rPr>
        <w:t>(Sara,2002)。而几乎同步，美国国会决定由美国总统事务办公厅管理和预算办公 </w:t>
      </w:r>
      <w:r>
        <w:rPr>
          <w:rFonts w:ascii="SimSun" w:hAnsi="SimSun" w:eastAsia="SimSun" w:cs="SimSun"/>
          <w:sz w:val="21"/>
          <w:szCs w:val="21"/>
          <w:spacing w:val="4"/>
        </w:rPr>
        <w:t>室发布政府信息质量指南，并要求每个联邦机构在2002年10月1日前，结合本部 </w:t>
      </w:r>
      <w:r>
        <w:rPr>
          <w:rFonts w:ascii="SimSun" w:hAnsi="SimSun" w:eastAsia="SimSun" w:cs="SimSun"/>
          <w:sz w:val="21"/>
          <w:szCs w:val="21"/>
          <w:spacing w:val="-4"/>
        </w:rPr>
        <w:t>门实际发布信息质量指南，建立管理机制，使得数据的使用者能够</w:t>
      </w:r>
      <w:r>
        <w:rPr>
          <w:rFonts w:ascii="SimSun" w:hAnsi="SimSun" w:eastAsia="SimSun" w:cs="SimSun"/>
          <w:sz w:val="21"/>
          <w:szCs w:val="21"/>
          <w:spacing w:val="-5"/>
        </w:rPr>
        <w:t>发现并得到联邦 </w:t>
      </w:r>
      <w:r>
        <w:rPr>
          <w:rFonts w:ascii="SimSun" w:hAnsi="SimSun" w:eastAsia="SimSun" w:cs="SimSun"/>
          <w:sz w:val="21"/>
          <w:szCs w:val="21"/>
          <w:spacing w:val="8"/>
        </w:rPr>
        <w:t>机构所维护与传播的正确信息，同时要定期</w:t>
      </w:r>
      <w:r>
        <w:rPr>
          <w:rFonts w:ascii="SimSun" w:hAnsi="SimSun" w:eastAsia="SimSun" w:cs="SimSun"/>
          <w:sz w:val="21"/>
          <w:szCs w:val="21"/>
          <w:spacing w:val="7"/>
        </w:rPr>
        <w:t>向主管报告。另一典型的案例便是 </w:t>
      </w:r>
      <w:r>
        <w:rPr>
          <w:rFonts w:ascii="SimSun" w:hAnsi="SimSun" w:eastAsia="SimSun" w:cs="SimSun"/>
          <w:sz w:val="21"/>
          <w:szCs w:val="21"/>
          <w:spacing w:val="-1"/>
        </w:rPr>
        <w:t>“三鹿牌婴幼儿奶粉事件”,该事件一方面推动了食</w:t>
      </w:r>
      <w:r>
        <w:rPr>
          <w:rFonts w:ascii="SimSun" w:hAnsi="SimSun" w:eastAsia="SimSun" w:cs="SimSun"/>
          <w:sz w:val="21"/>
          <w:szCs w:val="21"/>
          <w:spacing w:val="-2"/>
        </w:rPr>
        <w:t>品质量管理的重大进展，如食 </w:t>
      </w:r>
      <w:r>
        <w:rPr>
          <w:rFonts w:ascii="SimSun" w:hAnsi="SimSun" w:eastAsia="SimSun" w:cs="SimSun"/>
          <w:sz w:val="21"/>
          <w:szCs w:val="21"/>
          <w:spacing w:val="-8"/>
        </w:rPr>
        <w:t>品不得实施免检、加强不定期抽检、改进检测手段等，并进行了立法；但另一方面，</w:t>
      </w:r>
      <w:r>
        <w:rPr>
          <w:rFonts w:ascii="SimSun" w:hAnsi="SimSun" w:eastAsia="SimSun" w:cs="SimSun"/>
          <w:sz w:val="21"/>
          <w:szCs w:val="21"/>
          <w:spacing w:val="15"/>
        </w:rPr>
        <w:t xml:space="preserve"> </w:t>
      </w:r>
      <w:r>
        <w:rPr>
          <w:rFonts w:ascii="SimSun" w:hAnsi="SimSun" w:eastAsia="SimSun" w:cs="SimSun"/>
          <w:sz w:val="21"/>
          <w:szCs w:val="21"/>
          <w:spacing w:val="-4"/>
        </w:rPr>
        <w:t>受害消费者付出了生命代价，政府为此立即启动国家重大食</w:t>
      </w:r>
      <w:r>
        <w:rPr>
          <w:rFonts w:ascii="SimSun" w:hAnsi="SimSun" w:eastAsia="SimSun" w:cs="SimSun"/>
          <w:sz w:val="21"/>
          <w:szCs w:val="21"/>
          <w:spacing w:val="-5"/>
        </w:rPr>
        <w:t>品安全</w:t>
      </w:r>
      <w:r>
        <w:rPr>
          <w:rFonts w:ascii="Times New Roman" w:hAnsi="Times New Roman" w:eastAsia="Times New Roman" w:cs="Times New Roman"/>
          <w:sz w:val="21"/>
          <w:szCs w:val="21"/>
          <w:spacing w:val="-5"/>
        </w:rPr>
        <w:t>I</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级响应， 一批</w:t>
      </w:r>
      <w:r>
        <w:rPr>
          <w:rFonts w:ascii="SimSun" w:hAnsi="SimSun" w:eastAsia="SimSun" w:cs="SimSun"/>
          <w:sz w:val="21"/>
          <w:szCs w:val="21"/>
        </w:rPr>
        <w:t xml:space="preserve"> </w:t>
      </w:r>
      <w:r>
        <w:rPr>
          <w:rFonts w:ascii="SimSun" w:hAnsi="SimSun" w:eastAsia="SimSun" w:cs="SimSun"/>
          <w:sz w:val="21"/>
          <w:szCs w:val="21"/>
          <w:spacing w:val="-4"/>
        </w:rPr>
        <w:t>企业高层、政府官员受到了处理，从企业到奶农蒙受了</w:t>
      </w:r>
      <w:r>
        <w:rPr>
          <w:rFonts w:ascii="SimSun" w:hAnsi="SimSun" w:eastAsia="SimSun" w:cs="SimSun"/>
          <w:sz w:val="21"/>
          <w:szCs w:val="21"/>
          <w:spacing w:val="-5"/>
        </w:rPr>
        <w:t>巨大损失，消费者对奶制品</w:t>
      </w:r>
      <w:r>
        <w:rPr>
          <w:rFonts w:ascii="SimSun" w:hAnsi="SimSun" w:eastAsia="SimSun" w:cs="SimSun"/>
          <w:sz w:val="21"/>
          <w:szCs w:val="21"/>
        </w:rPr>
        <w:t xml:space="preserve"> </w:t>
      </w:r>
      <w:r>
        <w:rPr>
          <w:rFonts w:ascii="SimSun" w:hAnsi="SimSun" w:eastAsia="SimSun" w:cs="SimSun"/>
          <w:sz w:val="21"/>
          <w:szCs w:val="21"/>
          <w:spacing w:val="1"/>
        </w:rPr>
        <w:t>严重失去信心，对直接相关企业的打击甚至是致命的。数据质量管理和其他产品 </w:t>
      </w:r>
      <w:r>
        <w:rPr>
          <w:rFonts w:ascii="SimSun" w:hAnsi="SimSun" w:eastAsia="SimSun" w:cs="SimSun"/>
          <w:sz w:val="21"/>
          <w:szCs w:val="21"/>
          <w:spacing w:val="1"/>
        </w:rPr>
        <w:t>质量管理的发展遵循相同的螺旋式前进规律，质量问题引起的事故推动质量管理 </w:t>
      </w:r>
      <w:r>
        <w:rPr>
          <w:rFonts w:ascii="SimSun" w:hAnsi="SimSun" w:eastAsia="SimSun" w:cs="SimSun"/>
          <w:sz w:val="21"/>
          <w:szCs w:val="21"/>
          <w:spacing w:val="-4"/>
        </w:rPr>
        <w:t>的发展，这种发展的目的又是通过对质量问题本身和控制方法的研</w:t>
      </w:r>
      <w:r>
        <w:rPr>
          <w:rFonts w:ascii="SimSun" w:hAnsi="SimSun" w:eastAsia="SimSun" w:cs="SimSun"/>
          <w:sz w:val="21"/>
          <w:szCs w:val="21"/>
          <w:spacing w:val="-5"/>
        </w:rPr>
        <w:t>究，防止同类或 </w:t>
      </w:r>
      <w:r>
        <w:rPr>
          <w:rFonts w:ascii="SimSun" w:hAnsi="SimSun" w:eastAsia="SimSun" w:cs="SimSun"/>
          <w:sz w:val="21"/>
          <w:szCs w:val="21"/>
          <w:spacing w:val="8"/>
        </w:rPr>
        <w:t>类似事件的发生。</w:t>
      </w:r>
    </w:p>
    <w:p>
      <w:pPr>
        <w:ind w:left="105" w:right="75" w:firstLine="419"/>
        <w:spacing w:before="119" w:line="261" w:lineRule="auto"/>
        <w:jc w:val="both"/>
        <w:rPr>
          <w:rFonts w:ascii="SimSun" w:hAnsi="SimSun" w:eastAsia="SimSun" w:cs="SimSun"/>
          <w:sz w:val="21"/>
          <w:szCs w:val="21"/>
        </w:rPr>
      </w:pPr>
      <w:r>
        <w:rPr>
          <w:rFonts w:ascii="SimSun" w:hAnsi="SimSun" w:eastAsia="SimSun" w:cs="SimSun"/>
          <w:sz w:val="21"/>
          <w:szCs w:val="21"/>
          <w:spacing w:val="-1"/>
        </w:rPr>
        <w:t>技术先行、政府参与是传统产品质量管理发展的两个基</w:t>
      </w:r>
      <w:r>
        <w:rPr>
          <w:rFonts w:ascii="SimSun" w:hAnsi="SimSun" w:eastAsia="SimSun" w:cs="SimSun"/>
          <w:sz w:val="21"/>
          <w:szCs w:val="21"/>
          <w:spacing w:val="-2"/>
        </w:rPr>
        <w:t>本规律。通常政府参</w:t>
      </w:r>
      <w:r>
        <w:rPr>
          <w:rFonts w:ascii="SimSun" w:hAnsi="SimSun" w:eastAsia="SimSun" w:cs="SimSun"/>
          <w:sz w:val="21"/>
          <w:szCs w:val="21"/>
        </w:rPr>
        <w:t xml:space="preserve"> </w:t>
      </w:r>
      <w:r>
        <w:rPr>
          <w:rFonts w:ascii="SimSun" w:hAnsi="SimSun" w:eastAsia="SimSun" w:cs="SimSun"/>
          <w:sz w:val="21"/>
          <w:szCs w:val="21"/>
          <w:spacing w:val="-1"/>
        </w:rPr>
        <w:t>与产品质量管理的时机是在技术研究发展到一定程度时介入，但这种参</w:t>
      </w:r>
      <w:r>
        <w:rPr>
          <w:rFonts w:ascii="SimSun" w:hAnsi="SimSun" w:eastAsia="SimSun" w:cs="SimSun"/>
          <w:sz w:val="21"/>
          <w:szCs w:val="21"/>
          <w:spacing w:val="-2"/>
        </w:rPr>
        <w:t>与的力度</w:t>
      </w:r>
      <w:r>
        <w:rPr>
          <w:rFonts w:ascii="SimSun" w:hAnsi="SimSun" w:eastAsia="SimSun" w:cs="SimSun"/>
          <w:sz w:val="21"/>
          <w:szCs w:val="21"/>
        </w:rPr>
        <w:t xml:space="preserve"> </w:t>
      </w:r>
      <w:r>
        <w:rPr>
          <w:rFonts w:ascii="SimSun" w:hAnsi="SimSun" w:eastAsia="SimSun" w:cs="SimSun"/>
          <w:sz w:val="21"/>
          <w:szCs w:val="21"/>
          <w:spacing w:val="5"/>
        </w:rPr>
        <w:t>决定于对该产品质量问题的整体认识，在发生质量事故时政府参与力度往往会</w:t>
      </w:r>
      <w:r>
        <w:rPr>
          <w:rFonts w:ascii="SimSun" w:hAnsi="SimSun" w:eastAsia="SimSun" w:cs="SimSun"/>
          <w:sz w:val="21"/>
          <w:szCs w:val="21"/>
          <w:spacing w:val="18"/>
        </w:rPr>
        <w:t xml:space="preserve"> </w:t>
      </w:r>
      <w:r>
        <w:rPr>
          <w:rFonts w:ascii="SimSun" w:hAnsi="SimSun" w:eastAsia="SimSun" w:cs="SimSun"/>
          <w:sz w:val="21"/>
          <w:szCs w:val="21"/>
          <w:spacing w:val="-4"/>
        </w:rPr>
        <w:t>加强。</w:t>
      </w:r>
    </w:p>
    <w:p>
      <w:pPr>
        <w:ind w:left="524"/>
        <w:spacing w:before="89" w:line="221" w:lineRule="auto"/>
        <w:outlineLvl w:val="3"/>
        <w:rPr>
          <w:rFonts w:ascii="SimHei" w:hAnsi="SimHei" w:eastAsia="SimHei" w:cs="SimHei"/>
          <w:sz w:val="21"/>
          <w:szCs w:val="21"/>
        </w:rPr>
      </w:pPr>
      <w:hyperlink w:history="true" r:id="rId71">
        <w:r>
          <w:rPr>
            <w:rFonts w:ascii="Times New Roman" w:hAnsi="Times New Roman" w:eastAsia="Times New Roman" w:cs="Times New Roman"/>
            <w:sz w:val="21"/>
            <w:szCs w:val="21"/>
            <w:b/>
            <w:bCs/>
            <w:spacing w:val="-3"/>
          </w:rPr>
          <w:t>2.3.1.2</w:t>
        </w:r>
      </w:hyperlink>
      <w:r>
        <w:rPr>
          <w:rFonts w:ascii="Times New Roman" w:hAnsi="Times New Roman" w:eastAsia="Times New Roman" w:cs="Times New Roman"/>
          <w:sz w:val="21"/>
          <w:szCs w:val="21"/>
          <w:b/>
          <w:bCs/>
          <w:spacing w:val="8"/>
        </w:rPr>
        <w:t xml:space="preserve">      </w:t>
      </w:r>
      <w:r>
        <w:rPr>
          <w:rFonts w:ascii="SimHei" w:hAnsi="SimHei" w:eastAsia="SimHei" w:cs="SimHei"/>
          <w:sz w:val="21"/>
          <w:szCs w:val="21"/>
          <w:b/>
          <w:bCs/>
          <w:spacing w:val="-3"/>
        </w:rPr>
        <w:t>数据质量管理的并行发展模式</w:t>
      </w:r>
    </w:p>
    <w:p>
      <w:pPr>
        <w:ind w:left="105" w:firstLine="419"/>
        <w:spacing w:before="94" w:line="259" w:lineRule="auto"/>
        <w:jc w:val="both"/>
        <w:rPr>
          <w:rFonts w:ascii="SimSun" w:hAnsi="SimSun" w:eastAsia="SimSun" w:cs="SimSun"/>
          <w:sz w:val="21"/>
          <w:szCs w:val="21"/>
        </w:rPr>
      </w:pPr>
      <w:r>
        <w:rPr>
          <w:rFonts w:ascii="SimSun" w:hAnsi="SimSun" w:eastAsia="SimSun" w:cs="SimSun"/>
          <w:sz w:val="21"/>
          <w:szCs w:val="21"/>
          <w:spacing w:val="-7"/>
        </w:rPr>
        <w:t>具体到数据质量管理建设，目前，信息化其他要素仍在快速</w:t>
      </w:r>
      <w:r>
        <w:rPr>
          <w:rFonts w:ascii="SimSun" w:hAnsi="SimSun" w:eastAsia="SimSun" w:cs="SimSun"/>
          <w:sz w:val="21"/>
          <w:szCs w:val="21"/>
          <w:spacing w:val="-8"/>
        </w:rPr>
        <w:t>发展完善之中，尚</w:t>
      </w:r>
      <w:r>
        <w:rPr>
          <w:rFonts w:ascii="SimSun" w:hAnsi="SimSun" w:eastAsia="SimSun" w:cs="SimSun"/>
          <w:sz w:val="21"/>
          <w:szCs w:val="21"/>
        </w:rPr>
        <w:t xml:space="preserve">  </w:t>
      </w:r>
      <w:r>
        <w:rPr>
          <w:rFonts w:ascii="SimSun" w:hAnsi="SimSun" w:eastAsia="SimSun" w:cs="SimSun"/>
          <w:sz w:val="21"/>
          <w:szCs w:val="21"/>
          <w:spacing w:val="-8"/>
        </w:rPr>
        <w:t>未进入平稳发展时期，如数据库的结构仍在不断调整完善，数据采集的内容也在变</w:t>
      </w:r>
      <w:r>
        <w:rPr>
          <w:rFonts w:ascii="SimSun" w:hAnsi="SimSun" w:eastAsia="SimSun" w:cs="SimSun"/>
          <w:sz w:val="21"/>
          <w:szCs w:val="21"/>
          <w:spacing w:val="7"/>
        </w:rPr>
        <w:t xml:space="preserve">  </w:t>
      </w:r>
      <w:r>
        <w:rPr>
          <w:rFonts w:ascii="SimSun" w:hAnsi="SimSun" w:eastAsia="SimSun" w:cs="SimSun"/>
          <w:sz w:val="21"/>
          <w:szCs w:val="21"/>
          <w:spacing w:val="-4"/>
        </w:rPr>
        <w:t>化，信息系统功能要求也不断改变，对数据质量的重</w:t>
      </w:r>
      <w:r>
        <w:rPr>
          <w:rFonts w:ascii="SimSun" w:hAnsi="SimSun" w:eastAsia="SimSun" w:cs="SimSun"/>
          <w:sz w:val="21"/>
          <w:szCs w:val="21"/>
          <w:spacing w:val="-5"/>
        </w:rPr>
        <w:t>视程度和研究水平还比较低。</w:t>
      </w:r>
      <w:r>
        <w:rPr>
          <w:rFonts w:ascii="SimSun" w:hAnsi="SimSun" w:eastAsia="SimSun" w:cs="SimSun"/>
          <w:sz w:val="21"/>
          <w:szCs w:val="21"/>
        </w:rPr>
        <w:t xml:space="preserve"> </w:t>
      </w:r>
      <w:r>
        <w:rPr>
          <w:rFonts w:ascii="SimSun" w:hAnsi="SimSun" w:eastAsia="SimSun" w:cs="SimSun"/>
          <w:sz w:val="21"/>
          <w:szCs w:val="21"/>
          <w:spacing w:val="-1"/>
        </w:rPr>
        <w:t>综合当前现状，提出数据质量管理建设的并行发展模式，如图2-4所示。</w:t>
      </w:r>
    </w:p>
    <w:p>
      <w:pPr>
        <w:ind w:left="105" w:right="92" w:firstLine="419"/>
        <w:spacing w:before="70" w:line="266" w:lineRule="auto"/>
        <w:jc w:val="both"/>
        <w:rPr>
          <w:rFonts w:ascii="SimSun" w:hAnsi="SimSun" w:eastAsia="SimSun" w:cs="SimSun"/>
          <w:sz w:val="21"/>
          <w:szCs w:val="21"/>
        </w:rPr>
      </w:pPr>
      <w:r>
        <w:rPr>
          <w:rFonts w:ascii="SimSun" w:hAnsi="SimSun" w:eastAsia="SimSun" w:cs="SimSun"/>
          <w:sz w:val="21"/>
          <w:szCs w:val="21"/>
          <w:spacing w:val="2"/>
        </w:rPr>
        <w:t>数据质量管理建设要与其他信息化要素发展同步考虑、协同发</w:t>
      </w:r>
      <w:r>
        <w:rPr>
          <w:rFonts w:ascii="SimSun" w:hAnsi="SimSun" w:eastAsia="SimSun" w:cs="SimSun"/>
          <w:sz w:val="21"/>
          <w:szCs w:val="21"/>
          <w:spacing w:val="1"/>
        </w:rPr>
        <w:t>展。如图2-4</w:t>
      </w:r>
      <w:r>
        <w:rPr>
          <w:rFonts w:ascii="SimSun" w:hAnsi="SimSun" w:eastAsia="SimSun" w:cs="SimSun"/>
          <w:sz w:val="21"/>
          <w:szCs w:val="21"/>
        </w:rPr>
        <w:t xml:space="preserve"> </w:t>
      </w:r>
      <w:r>
        <w:rPr>
          <w:rFonts w:ascii="SimSun" w:hAnsi="SimSun" w:eastAsia="SimSun" w:cs="SimSun"/>
          <w:sz w:val="21"/>
          <w:szCs w:val="21"/>
          <w:spacing w:val="-1"/>
        </w:rPr>
        <w:t>所示的并行发展模式也是管理信息化质量效益型发展的具体表</w:t>
      </w:r>
      <w:r>
        <w:rPr>
          <w:rFonts w:ascii="SimSun" w:hAnsi="SimSun" w:eastAsia="SimSun" w:cs="SimSun"/>
          <w:sz w:val="21"/>
          <w:szCs w:val="21"/>
          <w:spacing w:val="-2"/>
        </w:rPr>
        <w:t>现形式，数据质量</w:t>
      </w:r>
      <w:r>
        <w:rPr>
          <w:rFonts w:ascii="SimSun" w:hAnsi="SimSun" w:eastAsia="SimSun" w:cs="SimSun"/>
          <w:sz w:val="21"/>
          <w:szCs w:val="21"/>
        </w:rPr>
        <w:t xml:space="preserve"> </w:t>
      </w:r>
      <w:r>
        <w:rPr>
          <w:rFonts w:ascii="SimSun" w:hAnsi="SimSun" w:eastAsia="SimSun" w:cs="SimSun"/>
          <w:sz w:val="21"/>
          <w:szCs w:val="21"/>
          <w:spacing w:val="-1"/>
        </w:rPr>
        <w:t>管理建设与信息化其他要素关系密切，互为目的和前提。并行发展模式</w:t>
      </w:r>
      <w:r>
        <w:rPr>
          <w:rFonts w:ascii="SimSun" w:hAnsi="SimSun" w:eastAsia="SimSun" w:cs="SimSun"/>
          <w:sz w:val="21"/>
          <w:szCs w:val="21"/>
          <w:spacing w:val="-2"/>
        </w:rPr>
        <w:t>便于顶层</w:t>
      </w:r>
      <w:r>
        <w:rPr>
          <w:rFonts w:ascii="SimSun" w:hAnsi="SimSun" w:eastAsia="SimSun" w:cs="SimSun"/>
          <w:sz w:val="21"/>
          <w:szCs w:val="21"/>
        </w:rPr>
        <w:t xml:space="preserve"> </w:t>
      </w:r>
      <w:r>
        <w:rPr>
          <w:rFonts w:ascii="SimSun" w:hAnsi="SimSun" w:eastAsia="SimSun" w:cs="SimSun"/>
          <w:sz w:val="21"/>
          <w:szCs w:val="21"/>
          <w:spacing w:val="-7"/>
        </w:rPr>
        <w:t>设计的实施，使各要素发展交叉进行，通过各要素之间不间断的交流与协作，及早</w:t>
      </w:r>
    </w:p>
    <w:p>
      <w:pPr>
        <w:spacing w:line="266" w:lineRule="auto"/>
        <w:sectPr>
          <w:pgSz w:w="8720" w:h="13250"/>
          <w:pgMar w:top="331" w:right="555" w:bottom="400" w:left="655" w:header="0" w:footer="0" w:gutter="0"/>
        </w:sectPr>
        <w:rPr>
          <w:rFonts w:ascii="SimSun" w:hAnsi="SimSun" w:eastAsia="SimSun" w:cs="SimSun"/>
          <w:sz w:val="21"/>
          <w:szCs w:val="21"/>
        </w:rPr>
      </w:pPr>
    </w:p>
    <w:p>
      <w:pPr>
        <w:ind w:right="19"/>
        <w:spacing w:before="104"/>
        <w:jc w:val="right"/>
        <w:rPr>
          <w:sz w:val="22"/>
          <w:szCs w:val="22"/>
        </w:rPr>
      </w:pPr>
      <w:r>
        <w:rPr>
          <w:rFonts w:ascii="KaiTi" w:hAnsi="KaiTi" w:eastAsia="KaiTi" w:cs="KaiTi"/>
          <w:sz w:val="22"/>
          <w:szCs w:val="22"/>
          <w:spacing w:val="7"/>
        </w:rPr>
        <w:t>第2章数据质量研究和数据清洗系统框架(</w:t>
      </w:r>
      <w:r>
        <w:rPr>
          <w:sz w:val="22"/>
          <w:szCs w:val="22"/>
          <w:position w:val="-14"/>
        </w:rPr>
        <w:drawing>
          <wp:inline distT="0" distB="0" distL="0" distR="0">
            <wp:extent cx="274522" cy="330239"/>
            <wp:effectExtent l="0" t="0" r="0" b="0"/>
            <wp:docPr id="60" name="IM 60"/>
            <wp:cNvGraphicFramePr/>
            <a:graphic>
              <a:graphicData uri="http://schemas.openxmlformats.org/drawingml/2006/picture">
                <pic:pic>
                  <pic:nvPicPr>
                    <pic:cNvPr id="60" name="IM 60"/>
                    <pic:cNvPicPr/>
                  </pic:nvPicPr>
                  <pic:blipFill>
                    <a:blip r:embed="rId72"/>
                    <a:stretch>
                      <a:fillRect/>
                    </a:stretch>
                  </pic:blipFill>
                  <pic:spPr>
                    <a:xfrm rot="0">
                      <a:off x="0" y="0"/>
                      <a:ext cx="274522" cy="330239"/>
                    </a:xfrm>
                    <a:prstGeom prst="rect">
                      <a:avLst/>
                    </a:prstGeom>
                  </pic:spPr>
                </pic:pic>
              </a:graphicData>
            </a:graphic>
          </wp:inline>
        </w:drawing>
      </w:r>
    </w:p>
    <w:p>
      <w:pPr>
        <w:pStyle w:val="BodyText"/>
        <w:spacing w:line="289" w:lineRule="auto"/>
        <w:rPr/>
      </w:pPr>
      <w:r/>
    </w:p>
    <w:p>
      <w:pPr>
        <w:pStyle w:val="BodyText"/>
        <w:spacing w:line="290" w:lineRule="auto"/>
        <w:rPr/>
      </w:pPr>
      <w:r/>
    </w:p>
    <w:p>
      <w:pPr>
        <w:ind w:left="4809"/>
        <w:spacing w:before="65" w:line="219" w:lineRule="auto"/>
        <w:rPr>
          <w:rFonts w:ascii="SimSun" w:hAnsi="SimSun" w:eastAsia="SimSun" w:cs="SimSun"/>
          <w:sz w:val="20"/>
          <w:szCs w:val="20"/>
        </w:rPr>
      </w:pPr>
      <w:r>
        <w:pict>
          <v:shape id="_x0000_s154" style="position:absolute;margin-left:94.9985pt;margin-top:2.78907pt;mso-position-vertical-relative:text;mso-position-horizontal-relative:text;width:26.6pt;height:13.9pt;z-index:251723776;"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4"/>
                      <w:w w:val="88"/>
                    </w:rPr>
                    <w:t>数据库</w:t>
                  </w:r>
                </w:p>
              </w:txbxContent>
            </v:textbox>
          </v:shape>
        </w:pict>
      </w:r>
      <w:r>
        <w:drawing>
          <wp:anchor distT="0" distB="0" distL="0" distR="0" simplePos="0" relativeHeight="251721728" behindDoc="1" locked="0" layoutInCell="1" allowOverlap="1">
            <wp:simplePos x="0" y="0"/>
            <wp:positionH relativeFrom="column">
              <wp:posOffset>850901</wp:posOffset>
            </wp:positionH>
            <wp:positionV relativeFrom="paragraph">
              <wp:posOffset>-185522</wp:posOffset>
            </wp:positionV>
            <wp:extent cx="2940031" cy="1587505"/>
            <wp:effectExtent l="0" t="0" r="0" b="0"/>
            <wp:wrapNone/>
            <wp:docPr id="62" name="IM 62"/>
            <wp:cNvGraphicFramePr/>
            <a:graphic>
              <a:graphicData uri="http://schemas.openxmlformats.org/drawingml/2006/picture">
                <pic:pic>
                  <pic:nvPicPr>
                    <pic:cNvPr id="62" name="IM 62"/>
                    <pic:cNvPicPr/>
                  </pic:nvPicPr>
                  <pic:blipFill>
                    <a:blip r:embed="rId73"/>
                    <a:stretch>
                      <a:fillRect/>
                    </a:stretch>
                  </pic:blipFill>
                  <pic:spPr>
                    <a:xfrm rot="0">
                      <a:off x="0" y="0"/>
                      <a:ext cx="2940031" cy="1587505"/>
                    </a:xfrm>
                    <a:prstGeom prst="rect">
                      <a:avLst/>
                    </a:prstGeom>
                  </pic:spPr>
                </pic:pic>
              </a:graphicData>
            </a:graphic>
          </wp:anchor>
        </w:drawing>
      </w:r>
      <w:r>
        <w:rPr>
          <w:rFonts w:ascii="SimSun" w:hAnsi="SimSun" w:eastAsia="SimSun" w:cs="SimSun"/>
          <w:sz w:val="20"/>
          <w:szCs w:val="20"/>
          <w:spacing w:val="-20"/>
          <w:w w:val="94"/>
        </w:rPr>
        <w:t>信息系统</w:t>
      </w:r>
    </w:p>
    <w:p>
      <w:pPr>
        <w:pStyle w:val="BodyText"/>
        <w:spacing w:line="285" w:lineRule="auto"/>
        <w:rPr/>
      </w:pPr>
      <w:r/>
    </w:p>
    <w:p>
      <w:pPr>
        <w:pStyle w:val="BodyText"/>
        <w:spacing w:line="285" w:lineRule="auto"/>
        <w:rPr/>
      </w:pPr>
      <w:r/>
    </w:p>
    <w:p>
      <w:pPr>
        <w:pStyle w:val="BodyText"/>
        <w:spacing w:line="285" w:lineRule="auto"/>
        <w:rPr/>
      </w:pPr>
      <w:r/>
    </w:p>
    <w:p>
      <w:pPr>
        <w:pStyle w:val="BodyText"/>
        <w:spacing w:line="285" w:lineRule="auto"/>
        <w:rPr/>
      </w:pPr>
      <w:r/>
    </w:p>
    <w:p>
      <w:pPr>
        <w:ind w:left="1849"/>
        <w:spacing w:before="65" w:line="189" w:lineRule="auto"/>
        <w:rPr>
          <w:rFonts w:ascii="SimSun" w:hAnsi="SimSun" w:eastAsia="SimSun" w:cs="SimSun"/>
          <w:sz w:val="20"/>
          <w:szCs w:val="20"/>
        </w:rPr>
      </w:pPr>
      <w:r>
        <w:pict>
          <v:shape id="_x0000_s156" style="position:absolute;margin-left:238.996pt;margin-top:7.26458pt;mso-position-vertical-relative:text;mso-position-horizontal-relative:text;width:34.35pt;height:13.9pt;z-index:251722752;"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6"/>
                      <w:w w:val="87"/>
                    </w:rPr>
                    <w:t>数据质</w:t>
                  </w:r>
                  <w:r>
                    <w:rPr>
                      <w:rFonts w:ascii="SimSun" w:hAnsi="SimSun" w:eastAsia="SimSun" w:cs="SimSun"/>
                      <w:sz w:val="20"/>
                      <w:szCs w:val="20"/>
                      <w:spacing w:val="-8"/>
                      <w:w w:val="87"/>
                    </w:rPr>
                    <w:t>量</w:t>
                  </w:r>
                </w:p>
              </w:txbxContent>
            </v:textbox>
          </v:shape>
        </w:pict>
      </w:r>
      <w:r>
        <w:rPr>
          <w:rFonts w:ascii="SimSun" w:hAnsi="SimSun" w:eastAsia="SimSun" w:cs="SimSun"/>
          <w:sz w:val="20"/>
          <w:szCs w:val="20"/>
          <w:spacing w:val="-14"/>
          <w:w w:val="91"/>
        </w:rPr>
        <w:t>全面数据</w:t>
      </w:r>
    </w:p>
    <w:p>
      <w:pPr>
        <w:ind w:left="1870"/>
        <w:spacing w:line="205" w:lineRule="auto"/>
        <w:rPr>
          <w:rFonts w:ascii="SimSun" w:hAnsi="SimSun" w:eastAsia="SimSun" w:cs="SimSun"/>
          <w:sz w:val="20"/>
          <w:szCs w:val="20"/>
        </w:rPr>
      </w:pPr>
      <w:r>
        <w:rPr>
          <w:rFonts w:ascii="SimSun" w:hAnsi="SimSun" w:eastAsia="SimSun" w:cs="SimSun"/>
          <w:sz w:val="20"/>
          <w:szCs w:val="20"/>
          <w:spacing w:val="-15"/>
          <w:w w:val="92"/>
        </w:rPr>
        <w:t>质量管理</w:t>
      </w:r>
    </w:p>
    <w:p>
      <w:pPr>
        <w:pStyle w:val="BodyText"/>
        <w:spacing w:line="345" w:lineRule="auto"/>
        <w:rPr/>
      </w:pPr>
      <w:r/>
    </w:p>
    <w:p>
      <w:pPr>
        <w:pStyle w:val="BodyText"/>
        <w:ind w:left="1939"/>
        <w:spacing w:before="65" w:line="219" w:lineRule="auto"/>
        <w:rPr>
          <w:rFonts w:ascii="SimSun" w:hAnsi="SimSun" w:eastAsia="SimSun" w:cs="SimSun"/>
          <w:sz w:val="20"/>
          <w:szCs w:val="20"/>
        </w:rPr>
      </w:pPr>
      <w:r>
        <w:rPr>
          <w:rFonts w:ascii="SimSun" w:hAnsi="SimSun" w:eastAsia="SimSun" w:cs="SimSun"/>
          <w:sz w:val="20"/>
          <w:szCs w:val="20"/>
          <w:spacing w:val="-11"/>
        </w:rPr>
        <w:t>图2</w:t>
      </w:r>
      <w:r>
        <w:rPr>
          <w:rFonts w:ascii="SimSun" w:hAnsi="SimSun" w:eastAsia="SimSun" w:cs="SimSun"/>
          <w:sz w:val="20"/>
          <w:szCs w:val="20"/>
          <w:spacing w:val="-55"/>
        </w:rPr>
        <w:t xml:space="preserve"> </w:t>
      </w:r>
      <w:r>
        <w:rPr>
          <w:rFonts w:ascii="SimSun" w:hAnsi="SimSun" w:eastAsia="SimSun" w:cs="SimSun"/>
          <w:sz w:val="20"/>
          <w:szCs w:val="20"/>
          <w:spacing w:val="-11"/>
        </w:rPr>
        <w:t>-</w:t>
      </w:r>
      <w:r>
        <w:rPr>
          <w:sz w:val="20"/>
          <w:szCs w:val="20"/>
          <w:spacing w:val="-11"/>
        </w:rPr>
        <w:t>4   </w:t>
      </w:r>
      <w:r>
        <w:rPr>
          <w:rFonts w:ascii="SimSun" w:hAnsi="SimSun" w:eastAsia="SimSun" w:cs="SimSun"/>
          <w:sz w:val="20"/>
          <w:szCs w:val="20"/>
          <w:spacing w:val="-11"/>
        </w:rPr>
        <w:t>数据质量管理并行发展模式示意图</w:t>
      </w:r>
    </w:p>
    <w:p>
      <w:pPr>
        <w:ind w:right="83"/>
        <w:spacing w:before="191" w:line="265" w:lineRule="auto"/>
        <w:jc w:val="both"/>
        <w:rPr>
          <w:rFonts w:ascii="SimSun" w:hAnsi="SimSun" w:eastAsia="SimSun" w:cs="SimSun"/>
          <w:sz w:val="20"/>
          <w:szCs w:val="20"/>
        </w:rPr>
      </w:pPr>
      <w:r>
        <w:rPr>
          <w:rFonts w:ascii="SimSun" w:hAnsi="SimSun" w:eastAsia="SimSun" w:cs="SimSun"/>
          <w:sz w:val="22"/>
          <w:szCs w:val="22"/>
          <w:spacing w:val="-17"/>
        </w:rPr>
        <w:t>发现并校正发展偏差，避免了串行发展模式中为适应后者，前者需要做较大代</w:t>
      </w:r>
      <w:r>
        <w:rPr>
          <w:rFonts w:ascii="SimSun" w:hAnsi="SimSun" w:eastAsia="SimSun" w:cs="SimSun"/>
          <w:sz w:val="22"/>
          <w:szCs w:val="22"/>
          <w:spacing w:val="-18"/>
        </w:rPr>
        <w:t>价修</w:t>
      </w:r>
      <w:r>
        <w:rPr>
          <w:rFonts w:ascii="SimSun" w:hAnsi="SimSun" w:eastAsia="SimSun" w:cs="SimSun"/>
          <w:sz w:val="22"/>
          <w:szCs w:val="22"/>
        </w:rPr>
        <w:t xml:space="preserve"> </w:t>
      </w:r>
      <w:r>
        <w:rPr>
          <w:rFonts w:ascii="SimSun" w:hAnsi="SimSun" w:eastAsia="SimSun" w:cs="SimSun"/>
          <w:sz w:val="22"/>
          <w:szCs w:val="22"/>
          <w:spacing w:val="-11"/>
        </w:rPr>
        <w:t>改的情况。并行发展模式可以充分借鉴先进管理理论和技术，是一种自上而下的</w:t>
      </w:r>
      <w:r>
        <w:rPr>
          <w:rFonts w:ascii="SimSun" w:hAnsi="SimSun" w:eastAsia="SimSun" w:cs="SimSun"/>
          <w:sz w:val="22"/>
          <w:szCs w:val="22"/>
        </w:rPr>
        <w:t xml:space="preserve"> </w:t>
      </w:r>
      <w:r>
        <w:rPr>
          <w:rFonts w:ascii="SimSun" w:hAnsi="SimSun" w:eastAsia="SimSun" w:cs="SimSun"/>
          <w:sz w:val="20"/>
          <w:szCs w:val="20"/>
          <w:spacing w:val="2"/>
        </w:rPr>
        <w:t>高效的发展模式。</w:t>
      </w:r>
    </w:p>
    <w:p>
      <w:pPr>
        <w:ind w:right="90" w:firstLine="419"/>
        <w:spacing w:before="55" w:line="269" w:lineRule="auto"/>
        <w:jc w:val="both"/>
        <w:rPr>
          <w:rFonts w:ascii="SimSun" w:hAnsi="SimSun" w:eastAsia="SimSun" w:cs="SimSun"/>
          <w:sz w:val="20"/>
          <w:szCs w:val="20"/>
        </w:rPr>
      </w:pPr>
      <w:r>
        <w:rPr>
          <w:rFonts w:ascii="SimSun" w:hAnsi="SimSun" w:eastAsia="SimSun" w:cs="SimSun"/>
          <w:sz w:val="20"/>
          <w:szCs w:val="20"/>
          <w:spacing w:val="9"/>
        </w:rPr>
        <w:t>引入全面数据质量管理思想。全面质量管理是以质量为</w:t>
      </w:r>
      <w:r>
        <w:rPr>
          <w:rFonts w:ascii="SimSun" w:hAnsi="SimSun" w:eastAsia="SimSun" w:cs="SimSun"/>
          <w:sz w:val="20"/>
          <w:szCs w:val="20"/>
          <w:spacing w:val="8"/>
        </w:rPr>
        <w:t>核心，建立在全员参</w:t>
      </w:r>
      <w:r>
        <w:rPr>
          <w:rFonts w:ascii="SimSun" w:hAnsi="SimSun" w:eastAsia="SimSun" w:cs="SimSun"/>
          <w:sz w:val="20"/>
          <w:szCs w:val="20"/>
        </w:rPr>
        <w:t xml:space="preserve"> </w:t>
      </w:r>
      <w:r>
        <w:rPr>
          <w:rFonts w:ascii="SimSun" w:hAnsi="SimSun" w:eastAsia="SimSun" w:cs="SimSun"/>
          <w:sz w:val="20"/>
          <w:szCs w:val="20"/>
          <w:spacing w:val="3"/>
        </w:rPr>
        <w:t>与基础上的一种管理的系统方法，是当前产品质量管理的先进理论，在各行各</w:t>
      </w:r>
      <w:r>
        <w:rPr>
          <w:rFonts w:ascii="SimSun" w:hAnsi="SimSun" w:eastAsia="SimSun" w:cs="SimSun"/>
          <w:sz w:val="20"/>
          <w:szCs w:val="20"/>
          <w:spacing w:val="2"/>
        </w:rPr>
        <w:t>业得</w:t>
      </w:r>
      <w:r>
        <w:rPr>
          <w:rFonts w:ascii="SimSun" w:hAnsi="SimSun" w:eastAsia="SimSun" w:cs="SimSun"/>
          <w:sz w:val="20"/>
          <w:szCs w:val="20"/>
        </w:rPr>
        <w:t xml:space="preserve"> </w:t>
      </w:r>
      <w:r>
        <w:rPr>
          <w:rFonts w:ascii="SimSun" w:hAnsi="SimSun" w:eastAsia="SimSun" w:cs="SimSun"/>
          <w:sz w:val="20"/>
          <w:szCs w:val="20"/>
          <w:spacing w:val="3"/>
        </w:rPr>
        <w:t>到了广泛推广应用，直接将其引入到数据质量管理，使数据质量管理工作有一个高</w:t>
      </w:r>
      <w:r>
        <w:rPr>
          <w:rFonts w:ascii="SimSun" w:hAnsi="SimSun" w:eastAsia="SimSun" w:cs="SimSun"/>
          <w:sz w:val="20"/>
          <w:szCs w:val="20"/>
        </w:rPr>
        <w:t xml:space="preserve"> </w:t>
      </w:r>
      <w:r>
        <w:rPr>
          <w:rFonts w:ascii="SimSun" w:hAnsi="SimSun" w:eastAsia="SimSun" w:cs="SimSun"/>
          <w:sz w:val="20"/>
          <w:szCs w:val="20"/>
          <w:spacing w:val="3"/>
        </w:rPr>
        <w:t>的切入点和收益回报率。</w:t>
      </w:r>
    </w:p>
    <w:p>
      <w:pPr>
        <w:ind w:right="71" w:firstLine="419"/>
        <w:spacing w:before="100" w:line="264" w:lineRule="auto"/>
        <w:jc w:val="both"/>
        <w:rPr>
          <w:rFonts w:ascii="SimSun" w:hAnsi="SimSun" w:eastAsia="SimSun" w:cs="SimSun"/>
          <w:sz w:val="20"/>
          <w:szCs w:val="20"/>
        </w:rPr>
      </w:pPr>
      <w:r>
        <w:rPr>
          <w:rFonts w:ascii="SimSun" w:hAnsi="SimSun" w:eastAsia="SimSun" w:cs="SimSun"/>
          <w:sz w:val="20"/>
          <w:szCs w:val="20"/>
          <w:spacing w:val="9"/>
        </w:rPr>
        <w:t>技术研究和政府参与同步。数据质量管理建设，涉及人才队伍建设、编</w:t>
      </w:r>
      <w:r>
        <w:rPr>
          <w:rFonts w:ascii="SimSun" w:hAnsi="SimSun" w:eastAsia="SimSun" w:cs="SimSun"/>
          <w:sz w:val="20"/>
          <w:szCs w:val="20"/>
          <w:spacing w:val="8"/>
        </w:rPr>
        <w:t>制调</w:t>
      </w:r>
      <w:r>
        <w:rPr>
          <w:rFonts w:ascii="SimSun" w:hAnsi="SimSun" w:eastAsia="SimSun" w:cs="SimSun"/>
          <w:sz w:val="20"/>
          <w:szCs w:val="20"/>
        </w:rPr>
        <w:t xml:space="preserve"> </w:t>
      </w:r>
      <w:r>
        <w:rPr>
          <w:rFonts w:ascii="SimSun" w:hAnsi="SimSun" w:eastAsia="SimSun" w:cs="SimSun"/>
          <w:sz w:val="20"/>
          <w:szCs w:val="20"/>
          <w:spacing w:val="3"/>
        </w:rPr>
        <w:t>整、标准与规范的推行等，因此，数据质量管理建设需要高层管理部门的尽早直接</w:t>
      </w:r>
      <w:r>
        <w:rPr>
          <w:rFonts w:ascii="SimSun" w:hAnsi="SimSun" w:eastAsia="SimSun" w:cs="SimSun"/>
          <w:sz w:val="20"/>
          <w:szCs w:val="20"/>
          <w:spacing w:val="18"/>
        </w:rPr>
        <w:t xml:space="preserve"> </w:t>
      </w:r>
      <w:r>
        <w:rPr>
          <w:rFonts w:ascii="SimSun" w:hAnsi="SimSun" w:eastAsia="SimSun" w:cs="SimSun"/>
          <w:sz w:val="20"/>
          <w:szCs w:val="20"/>
          <w:spacing w:val="-3"/>
        </w:rPr>
        <w:t>参与，在并行发展模式下，建立起良好的发展机制。</w:t>
      </w:r>
    </w:p>
    <w:p>
      <w:pPr>
        <w:ind w:right="71" w:firstLine="419"/>
        <w:spacing w:before="76" w:line="269" w:lineRule="auto"/>
        <w:jc w:val="both"/>
        <w:rPr>
          <w:rFonts w:ascii="SimSun" w:hAnsi="SimSun" w:eastAsia="SimSun" w:cs="SimSun"/>
          <w:sz w:val="20"/>
          <w:szCs w:val="20"/>
        </w:rPr>
      </w:pPr>
      <w:r>
        <w:rPr>
          <w:rFonts w:ascii="SimSun" w:hAnsi="SimSun" w:eastAsia="SimSun" w:cs="SimSun"/>
          <w:sz w:val="20"/>
          <w:szCs w:val="20"/>
          <w:spacing w:val="9"/>
        </w:rPr>
        <w:t>减少以数据质量事故为推动力的发展方式。数据质量问题引起的后</w:t>
      </w:r>
      <w:r>
        <w:rPr>
          <w:rFonts w:ascii="SimSun" w:hAnsi="SimSun" w:eastAsia="SimSun" w:cs="SimSun"/>
          <w:sz w:val="20"/>
          <w:szCs w:val="20"/>
          <w:spacing w:val="8"/>
        </w:rPr>
        <w:t>果是不言</w:t>
      </w:r>
      <w:r>
        <w:rPr>
          <w:rFonts w:ascii="SimSun" w:hAnsi="SimSun" w:eastAsia="SimSun" w:cs="SimSun"/>
          <w:sz w:val="20"/>
          <w:szCs w:val="20"/>
        </w:rPr>
        <w:t xml:space="preserve"> </w:t>
      </w:r>
      <w:r>
        <w:rPr>
          <w:rFonts w:ascii="SimSun" w:hAnsi="SimSun" w:eastAsia="SimSun" w:cs="SimSun"/>
          <w:sz w:val="20"/>
          <w:szCs w:val="20"/>
          <w:spacing w:val="4"/>
        </w:rPr>
        <w:t>而喻的，在并行发展模式下，首先对国内外</w:t>
      </w:r>
      <w:r>
        <w:rPr>
          <w:rFonts w:ascii="SimSun" w:hAnsi="SimSun" w:eastAsia="SimSun" w:cs="SimSun"/>
          <w:sz w:val="20"/>
          <w:szCs w:val="20"/>
          <w:spacing w:val="3"/>
        </w:rPr>
        <w:t>以往发生的数据质量事故，特别是其发</w:t>
      </w:r>
      <w:r>
        <w:rPr>
          <w:rFonts w:ascii="SimSun" w:hAnsi="SimSun" w:eastAsia="SimSun" w:cs="SimSun"/>
          <w:sz w:val="20"/>
          <w:szCs w:val="20"/>
        </w:rPr>
        <w:t xml:space="preserve"> </w:t>
      </w:r>
      <w:r>
        <w:rPr>
          <w:rFonts w:ascii="SimSun" w:hAnsi="SimSun" w:eastAsia="SimSun" w:cs="SimSun"/>
          <w:sz w:val="20"/>
          <w:szCs w:val="20"/>
          <w:spacing w:val="4"/>
        </w:rPr>
        <w:t>生之后采取的相应措施进行引进和消化，以</w:t>
      </w:r>
      <w:r>
        <w:rPr>
          <w:rFonts w:ascii="SimSun" w:hAnsi="SimSun" w:eastAsia="SimSun" w:cs="SimSun"/>
          <w:sz w:val="20"/>
          <w:szCs w:val="20"/>
          <w:spacing w:val="3"/>
        </w:rPr>
        <w:t>一个较高的认识水平为建设起点，避免</w:t>
      </w:r>
      <w:r>
        <w:rPr>
          <w:rFonts w:ascii="SimSun" w:hAnsi="SimSun" w:eastAsia="SimSun" w:cs="SimSun"/>
          <w:sz w:val="20"/>
          <w:szCs w:val="20"/>
        </w:rPr>
        <w:t xml:space="preserve"> </w:t>
      </w:r>
      <w:r>
        <w:rPr>
          <w:rFonts w:ascii="SimSun" w:hAnsi="SimSun" w:eastAsia="SimSun" w:cs="SimSun"/>
          <w:sz w:val="20"/>
          <w:szCs w:val="20"/>
          <w:spacing w:val="5"/>
        </w:rPr>
        <w:t>同类数据质量问题的产生和同类事故的发生。</w:t>
      </w:r>
    </w:p>
    <w:p>
      <w:pPr>
        <w:pStyle w:val="BodyText"/>
        <w:spacing w:line="268" w:lineRule="auto"/>
        <w:rPr/>
      </w:pPr>
      <w:r/>
    </w:p>
    <w:p>
      <w:pPr>
        <w:ind w:left="3"/>
        <w:spacing w:before="81" w:line="221" w:lineRule="auto"/>
        <w:outlineLvl w:val="2"/>
        <w:rPr>
          <w:rFonts w:ascii="YouYuan" w:hAnsi="YouYuan" w:eastAsia="YouYuan" w:cs="YouYuan"/>
          <w:sz w:val="25"/>
          <w:szCs w:val="25"/>
        </w:rPr>
      </w:pPr>
      <w:r>
        <w:rPr>
          <w:rFonts w:ascii="YouYuan" w:hAnsi="YouYuan" w:eastAsia="YouYuan" w:cs="YouYuan"/>
          <w:sz w:val="25"/>
          <w:szCs w:val="25"/>
          <w:b/>
          <w:bCs/>
          <w:spacing w:val="-6"/>
        </w:rPr>
        <w:t>2.3.2</w:t>
      </w:r>
      <w:r>
        <w:rPr>
          <w:rFonts w:ascii="YouYuan" w:hAnsi="YouYuan" w:eastAsia="YouYuan" w:cs="YouYuan"/>
          <w:sz w:val="25"/>
          <w:szCs w:val="25"/>
          <w:spacing w:val="-6"/>
        </w:rPr>
        <w:t xml:space="preserve">  </w:t>
      </w:r>
      <w:r>
        <w:rPr>
          <w:rFonts w:ascii="YouYuan" w:hAnsi="YouYuan" w:eastAsia="YouYuan" w:cs="YouYuan"/>
          <w:sz w:val="25"/>
          <w:szCs w:val="25"/>
          <w:b/>
          <w:bCs/>
          <w:spacing w:val="-6"/>
        </w:rPr>
        <w:t>数据质量管理问题剖析</w:t>
      </w:r>
    </w:p>
    <w:p>
      <w:pPr>
        <w:pStyle w:val="BodyText"/>
        <w:spacing w:line="315" w:lineRule="auto"/>
        <w:rPr/>
      </w:pPr>
      <w:r/>
    </w:p>
    <w:p>
      <w:pPr>
        <w:ind w:firstLine="419"/>
        <w:spacing w:before="66" w:line="270" w:lineRule="auto"/>
        <w:jc w:val="both"/>
        <w:rPr>
          <w:rFonts w:ascii="SimSun" w:hAnsi="SimSun" w:eastAsia="SimSun" w:cs="SimSun"/>
          <w:sz w:val="20"/>
          <w:szCs w:val="20"/>
        </w:rPr>
      </w:pPr>
      <w:r>
        <w:rPr>
          <w:rFonts w:ascii="SimSun" w:hAnsi="SimSun" w:eastAsia="SimSun" w:cs="SimSun"/>
          <w:sz w:val="20"/>
          <w:szCs w:val="20"/>
          <w:spacing w:val="3"/>
        </w:rPr>
        <w:t>近年，随着数据工作日渐受到重视，数据质量</w:t>
      </w:r>
      <w:r>
        <w:rPr>
          <w:rFonts w:ascii="SimSun" w:hAnsi="SimSun" w:eastAsia="SimSun" w:cs="SimSun"/>
          <w:sz w:val="20"/>
          <w:szCs w:val="20"/>
          <w:spacing w:val="2"/>
        </w:rPr>
        <w:t>管理工作也逐渐受到关注，但距</w:t>
      </w:r>
      <w:r>
        <w:rPr>
          <w:rFonts w:ascii="SimSun" w:hAnsi="SimSun" w:eastAsia="SimSun" w:cs="SimSun"/>
          <w:sz w:val="20"/>
          <w:szCs w:val="20"/>
        </w:rPr>
        <w:t xml:space="preserve">  </w:t>
      </w:r>
      <w:r>
        <w:rPr>
          <w:rFonts w:ascii="SimSun" w:hAnsi="SimSun" w:eastAsia="SimSun" w:cs="SimSun"/>
          <w:sz w:val="20"/>
          <w:szCs w:val="20"/>
          <w:spacing w:val="11"/>
        </w:rPr>
        <w:t>对数据质量问题的全面认识和数据质量管理建设的全面规划要求仍有较大差距。</w:t>
      </w:r>
      <w:r>
        <w:rPr>
          <w:rFonts w:ascii="SimSun" w:hAnsi="SimSun" w:eastAsia="SimSun" w:cs="SimSun"/>
          <w:sz w:val="20"/>
          <w:szCs w:val="20"/>
          <w:spacing w:val="13"/>
        </w:rPr>
        <w:t xml:space="preserve"> </w:t>
      </w:r>
      <w:r>
        <w:rPr>
          <w:rFonts w:ascii="SimSun" w:hAnsi="SimSun" w:eastAsia="SimSun" w:cs="SimSun"/>
          <w:sz w:val="20"/>
          <w:szCs w:val="20"/>
          <w:spacing w:val="6"/>
        </w:rPr>
        <w:t>以下对数据质量管理面临的问题进行剖析。</w:t>
      </w:r>
    </w:p>
    <w:p>
      <w:pPr>
        <w:ind w:left="422"/>
        <w:spacing w:before="98" w:line="221" w:lineRule="auto"/>
        <w:outlineLvl w:val="3"/>
        <w:rPr>
          <w:rFonts w:ascii="SimHei" w:hAnsi="SimHei" w:eastAsia="SimHei" w:cs="SimHei"/>
          <w:sz w:val="20"/>
          <w:szCs w:val="20"/>
        </w:rPr>
      </w:pPr>
      <w:hyperlink w:history="true" r:id="rId74">
        <w:r>
          <w:rPr>
            <w:rFonts w:ascii="SimHei" w:hAnsi="SimHei" w:eastAsia="SimHei" w:cs="SimHei"/>
            <w:sz w:val="20"/>
            <w:szCs w:val="20"/>
            <w:b/>
            <w:bCs/>
            <w:spacing w:val="4"/>
          </w:rPr>
          <w:t>2.3.2.1</w:t>
        </w:r>
      </w:hyperlink>
      <w:r>
        <w:rPr>
          <w:rFonts w:ascii="SimHei" w:hAnsi="SimHei" w:eastAsia="SimHei" w:cs="SimHei"/>
          <w:sz w:val="20"/>
          <w:szCs w:val="20"/>
          <w:spacing w:val="4"/>
        </w:rPr>
        <w:t xml:space="preserve">  </w:t>
      </w:r>
      <w:r>
        <w:rPr>
          <w:rFonts w:ascii="SimHei" w:hAnsi="SimHei" w:eastAsia="SimHei" w:cs="SimHei"/>
          <w:sz w:val="20"/>
          <w:szCs w:val="20"/>
          <w:b/>
          <w:bCs/>
          <w:spacing w:val="4"/>
        </w:rPr>
        <w:t>制约数据质量管理发展的因素</w:t>
      </w:r>
    </w:p>
    <w:p>
      <w:pPr>
        <w:ind w:left="419"/>
        <w:spacing w:before="76" w:line="220" w:lineRule="auto"/>
        <w:rPr>
          <w:rFonts w:ascii="SimSun" w:hAnsi="SimSun" w:eastAsia="SimSun" w:cs="SimSun"/>
          <w:sz w:val="22"/>
          <w:szCs w:val="22"/>
        </w:rPr>
      </w:pPr>
      <w:r>
        <w:rPr>
          <w:rFonts w:ascii="SimSun" w:hAnsi="SimSun" w:eastAsia="SimSun" w:cs="SimSun"/>
          <w:sz w:val="22"/>
          <w:szCs w:val="22"/>
          <w:spacing w:val="-1"/>
        </w:rPr>
        <w:t>1)认识不一致</w:t>
      </w:r>
    </w:p>
    <w:p>
      <w:pPr>
        <w:ind w:right="72" w:firstLine="419"/>
        <w:spacing w:before="28" w:line="258" w:lineRule="auto"/>
        <w:rPr>
          <w:rFonts w:ascii="SimSun" w:hAnsi="SimSun" w:eastAsia="SimSun" w:cs="SimSun"/>
          <w:sz w:val="20"/>
          <w:szCs w:val="20"/>
        </w:rPr>
      </w:pPr>
      <w:r>
        <w:rPr>
          <w:rFonts w:ascii="SimSun" w:hAnsi="SimSun" w:eastAsia="SimSun" w:cs="SimSun"/>
          <w:sz w:val="22"/>
          <w:szCs w:val="22"/>
          <w:spacing w:val="-17"/>
        </w:rPr>
        <w:t>首先，数据质量的定义不一致，目前对数据质量的理解主要以“满足特定用户</w:t>
      </w:r>
      <w:r>
        <w:rPr>
          <w:rFonts w:ascii="SimSun" w:hAnsi="SimSun" w:eastAsia="SimSun" w:cs="SimSun"/>
          <w:sz w:val="22"/>
          <w:szCs w:val="22"/>
          <w:spacing w:val="4"/>
        </w:rPr>
        <w:t xml:space="preserve"> </w:t>
      </w:r>
      <w:r>
        <w:rPr>
          <w:rFonts w:ascii="SimSun" w:hAnsi="SimSun" w:eastAsia="SimSun" w:cs="SimSun"/>
          <w:sz w:val="22"/>
          <w:szCs w:val="22"/>
          <w:spacing w:val="-11"/>
        </w:rPr>
        <w:t>的期望程度”或类似表述为主，但也有认为数据质量不可定义的观</w:t>
      </w:r>
      <w:r>
        <w:rPr>
          <w:rFonts w:ascii="SimSun" w:hAnsi="SimSun" w:eastAsia="SimSun" w:cs="SimSun"/>
          <w:sz w:val="22"/>
          <w:szCs w:val="22"/>
          <w:spacing w:val="-12"/>
        </w:rPr>
        <w:t>点和其他定义</w:t>
      </w:r>
      <w:r>
        <w:rPr>
          <w:rFonts w:ascii="SimSun" w:hAnsi="SimSun" w:eastAsia="SimSun" w:cs="SimSun"/>
          <w:sz w:val="22"/>
          <w:szCs w:val="22"/>
        </w:rPr>
        <w:t xml:space="preserve"> </w:t>
      </w:r>
      <w:r>
        <w:rPr>
          <w:rFonts w:ascii="SimSun" w:hAnsi="SimSun" w:eastAsia="SimSun" w:cs="SimSun"/>
          <w:sz w:val="20"/>
          <w:szCs w:val="20"/>
          <w:spacing w:val="3"/>
        </w:rPr>
        <w:t>形式，而对数据质量的理解是对数据质量问题研究的根本基点；其次，对数据</w:t>
      </w:r>
      <w:r>
        <w:rPr>
          <w:rFonts w:ascii="SimSun" w:hAnsi="SimSun" w:eastAsia="SimSun" w:cs="SimSun"/>
          <w:sz w:val="20"/>
          <w:szCs w:val="20"/>
          <w:spacing w:val="2"/>
        </w:rPr>
        <w:t>质量</w:t>
      </w:r>
    </w:p>
    <w:p>
      <w:pPr>
        <w:spacing w:line="258" w:lineRule="auto"/>
        <w:sectPr>
          <w:pgSz w:w="8720" w:h="13250"/>
          <w:pgMar w:top="435" w:right="840" w:bottom="400" w:left="480" w:header="0" w:footer="0" w:gutter="0"/>
        </w:sectPr>
        <w:rPr>
          <w:rFonts w:ascii="SimSun" w:hAnsi="SimSun" w:eastAsia="SimSun" w:cs="SimSun"/>
          <w:sz w:val="20"/>
          <w:szCs w:val="20"/>
        </w:rPr>
      </w:pPr>
    </w:p>
    <w:p>
      <w:pPr>
        <w:spacing w:before="99"/>
        <w:rPr>
          <w:rFonts w:ascii="KaiTi" w:hAnsi="KaiTi" w:eastAsia="KaiTi" w:cs="KaiTi"/>
          <w:sz w:val="21"/>
          <w:szCs w:val="21"/>
        </w:rPr>
      </w:pPr>
      <w:bookmarkStart w:name="bookmark225" w:id="42"/>
      <w:bookmarkEnd w:id="42"/>
      <w:bookmarkStart w:name="bookmark38" w:id="43"/>
      <w:bookmarkEnd w:id="43"/>
      <w:r>
        <w:rPr>
          <w:rFonts w:ascii="KaiTi" w:hAnsi="KaiTi" w:eastAsia="KaiTi" w:cs="KaiTi"/>
          <w:sz w:val="21"/>
          <w:szCs w:val="21"/>
          <w:position w:val="-13"/>
        </w:rPr>
        <w:drawing>
          <wp:inline distT="0" distB="0" distL="0" distR="0">
            <wp:extent cx="292087" cy="317451"/>
            <wp:effectExtent l="0" t="0" r="0" b="0"/>
            <wp:docPr id="64" name="IM 64"/>
            <wp:cNvGraphicFramePr/>
            <a:graphic>
              <a:graphicData uri="http://schemas.openxmlformats.org/drawingml/2006/picture">
                <pic:pic>
                  <pic:nvPicPr>
                    <pic:cNvPr id="64" name="IM 64"/>
                    <pic:cNvPicPr/>
                  </pic:nvPicPr>
                  <pic:blipFill>
                    <a:blip r:embed="rId75"/>
                    <a:stretch>
                      <a:fillRect/>
                    </a:stretch>
                  </pic:blipFill>
                  <pic:spPr>
                    <a:xfrm rot="0">
                      <a:off x="0" y="0"/>
                      <a:ext cx="292087" cy="317451"/>
                    </a:xfrm>
                    <a:prstGeom prst="rect">
                      <a:avLst/>
                    </a:prstGeom>
                  </pic:spPr>
                </pic:pic>
              </a:graphicData>
            </a:graphic>
          </wp:inline>
        </w:drawing>
      </w:r>
      <w:r>
        <w:rPr>
          <w:rFonts w:ascii="KaiTi" w:hAnsi="KaiTi" w:eastAsia="KaiTi" w:cs="KaiTi"/>
          <w:sz w:val="21"/>
          <w:szCs w:val="21"/>
          <w:spacing w:val="-2"/>
        </w:rPr>
        <w:t>)数据质量导论</w:t>
      </w:r>
    </w:p>
    <w:p>
      <w:pPr>
        <w:ind w:left="80" w:right="2"/>
        <w:spacing w:before="227" w:line="268" w:lineRule="auto"/>
        <w:jc w:val="both"/>
        <w:rPr>
          <w:rFonts w:ascii="SimSun" w:hAnsi="SimSun" w:eastAsia="SimSun" w:cs="SimSun"/>
          <w:sz w:val="21"/>
          <w:szCs w:val="21"/>
        </w:rPr>
      </w:pPr>
      <w:r>
        <w:rPr>
          <w:rFonts w:ascii="SimSun" w:hAnsi="SimSun" w:eastAsia="SimSun" w:cs="SimSun"/>
          <w:sz w:val="21"/>
          <w:szCs w:val="21"/>
          <w:spacing w:val="-7"/>
        </w:rPr>
        <w:t>问题的属性认识不一致，有观点认为数据质量问题是一个政治思想问题，不是一个</w:t>
      </w:r>
      <w:r>
        <w:rPr>
          <w:rFonts w:ascii="SimSun" w:hAnsi="SimSun" w:eastAsia="SimSun" w:cs="SimSun"/>
          <w:sz w:val="21"/>
          <w:szCs w:val="21"/>
          <w:spacing w:val="9"/>
        </w:rPr>
        <w:t xml:space="preserve"> </w:t>
      </w:r>
      <w:r>
        <w:rPr>
          <w:rFonts w:ascii="SimSun" w:hAnsi="SimSun" w:eastAsia="SimSun" w:cs="SimSun"/>
          <w:sz w:val="21"/>
          <w:szCs w:val="21"/>
          <w:spacing w:val="-7"/>
        </w:rPr>
        <w:t>学术和技术问题，还有观点认为数据质量问题是一个主观问题，不可客观检测；再</w:t>
      </w:r>
      <w:r>
        <w:rPr>
          <w:rFonts w:ascii="SimSun" w:hAnsi="SimSun" w:eastAsia="SimSun" w:cs="SimSun"/>
          <w:sz w:val="21"/>
          <w:szCs w:val="21"/>
          <w:spacing w:val="9"/>
        </w:rPr>
        <w:t xml:space="preserve"> </w:t>
      </w:r>
      <w:r>
        <w:rPr>
          <w:rFonts w:ascii="SimSun" w:hAnsi="SimSun" w:eastAsia="SimSun" w:cs="SimSun"/>
          <w:sz w:val="21"/>
          <w:szCs w:val="21"/>
          <w:spacing w:val="-1"/>
        </w:rPr>
        <w:t>次，对数据质量的研究内容认识不一致，既有将数据</w:t>
      </w:r>
      <w:r>
        <w:rPr>
          <w:rFonts w:ascii="Times New Roman" w:hAnsi="Times New Roman" w:eastAsia="Times New Roman" w:cs="Times New Roman"/>
          <w:sz w:val="21"/>
          <w:szCs w:val="21"/>
          <w:spacing w:val="-1"/>
        </w:rPr>
        <w:t>ETL</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划分为数据质量研</w:t>
      </w:r>
      <w:r>
        <w:rPr>
          <w:rFonts w:ascii="SimSun" w:hAnsi="SimSun" w:eastAsia="SimSun" w:cs="SimSun"/>
          <w:sz w:val="21"/>
          <w:szCs w:val="21"/>
          <w:spacing w:val="-2"/>
        </w:rPr>
        <w:t>究内</w:t>
      </w:r>
      <w:r>
        <w:rPr>
          <w:rFonts w:ascii="SimSun" w:hAnsi="SimSun" w:eastAsia="SimSun" w:cs="SimSun"/>
          <w:sz w:val="21"/>
          <w:szCs w:val="21"/>
        </w:rPr>
        <w:t xml:space="preserve"> </w:t>
      </w:r>
      <w:r>
        <w:rPr>
          <w:rFonts w:ascii="SimSun" w:hAnsi="SimSun" w:eastAsia="SimSun" w:cs="SimSun"/>
          <w:sz w:val="21"/>
          <w:szCs w:val="21"/>
          <w:spacing w:val="-7"/>
        </w:rPr>
        <w:t>容的观点，也有将数据质量问题简单地认为是记录相似</w:t>
      </w:r>
      <w:r>
        <w:rPr>
          <w:rFonts w:ascii="SimSun" w:hAnsi="SimSun" w:eastAsia="SimSun" w:cs="SimSun"/>
          <w:sz w:val="21"/>
          <w:szCs w:val="21"/>
          <w:spacing w:val="-8"/>
        </w:rPr>
        <w:t>重复问题，或是数据录入错</w:t>
      </w:r>
      <w:r>
        <w:rPr>
          <w:rFonts w:ascii="SimSun" w:hAnsi="SimSun" w:eastAsia="SimSun" w:cs="SimSun"/>
          <w:sz w:val="21"/>
          <w:szCs w:val="21"/>
        </w:rPr>
        <w:t xml:space="preserve"> </w:t>
      </w:r>
      <w:r>
        <w:rPr>
          <w:rFonts w:ascii="SimSun" w:hAnsi="SimSun" w:eastAsia="SimSun" w:cs="SimSun"/>
          <w:sz w:val="21"/>
          <w:szCs w:val="21"/>
          <w:spacing w:val="-7"/>
        </w:rPr>
        <w:t>误的观点。最后，具体数据质量主题的研究边界不够清晰，如记录链接问题涉及了</w:t>
      </w:r>
      <w:r>
        <w:rPr>
          <w:rFonts w:ascii="SimSun" w:hAnsi="SimSun" w:eastAsia="SimSun" w:cs="SimSun"/>
          <w:sz w:val="21"/>
          <w:szCs w:val="21"/>
          <w:spacing w:val="7"/>
        </w:rPr>
        <w:t xml:space="preserve"> </w:t>
      </w:r>
      <w:r>
        <w:rPr>
          <w:rFonts w:ascii="SimSun" w:hAnsi="SimSun" w:eastAsia="SimSun" w:cs="SimSun"/>
          <w:sz w:val="21"/>
          <w:szCs w:val="21"/>
          <w:spacing w:val="3"/>
        </w:rPr>
        <w:t>多个研究主题(见2.2.2节数据质量的研究主题)。</w:t>
      </w:r>
    </w:p>
    <w:p>
      <w:pPr>
        <w:ind w:left="480"/>
        <w:spacing w:before="62" w:line="220" w:lineRule="auto"/>
        <w:rPr>
          <w:rFonts w:ascii="SimSun" w:hAnsi="SimSun" w:eastAsia="SimSun" w:cs="SimSun"/>
          <w:sz w:val="21"/>
          <w:szCs w:val="21"/>
        </w:rPr>
      </w:pPr>
      <w:r>
        <w:rPr>
          <w:rFonts w:ascii="SimSun" w:hAnsi="SimSun" w:eastAsia="SimSun" w:cs="SimSun"/>
          <w:sz w:val="21"/>
          <w:szCs w:val="21"/>
          <w:spacing w:val="10"/>
        </w:rPr>
        <w:t>2)重视程度不够</w:t>
      </w:r>
    </w:p>
    <w:p>
      <w:pPr>
        <w:ind w:left="80" w:firstLine="399"/>
        <w:spacing w:before="58" w:line="269" w:lineRule="auto"/>
        <w:rPr>
          <w:rFonts w:ascii="SimSun" w:hAnsi="SimSun" w:eastAsia="SimSun" w:cs="SimSun"/>
          <w:sz w:val="21"/>
          <w:szCs w:val="21"/>
        </w:rPr>
      </w:pPr>
      <w:r>
        <w:rPr>
          <w:rFonts w:ascii="SimSun" w:hAnsi="SimSun" w:eastAsia="SimSun" w:cs="SimSun"/>
          <w:sz w:val="21"/>
          <w:szCs w:val="21"/>
          <w:spacing w:val="5"/>
        </w:rPr>
        <w:t>当前多数信息化项目并没有在计划中体现数据质量管理的内容，重点关心</w:t>
      </w:r>
      <w:r>
        <w:rPr>
          <w:rFonts w:ascii="SimSun" w:hAnsi="SimSun" w:eastAsia="SimSun" w:cs="SimSun"/>
          <w:sz w:val="21"/>
          <w:szCs w:val="21"/>
          <w:spacing w:val="2"/>
        </w:rPr>
        <w:t xml:space="preserve"> </w:t>
      </w:r>
      <w:r>
        <w:rPr>
          <w:rFonts w:ascii="SimSun" w:hAnsi="SimSun" w:eastAsia="SimSun" w:cs="SimSun"/>
          <w:sz w:val="21"/>
          <w:szCs w:val="21"/>
          <w:spacing w:val="5"/>
        </w:rPr>
        <w:t>的仍然是信息系统本身的功能，仍将数据作为信</w:t>
      </w:r>
      <w:r>
        <w:rPr>
          <w:rFonts w:ascii="SimSun" w:hAnsi="SimSun" w:eastAsia="SimSun" w:cs="SimSun"/>
          <w:sz w:val="21"/>
          <w:szCs w:val="21"/>
          <w:spacing w:val="4"/>
        </w:rPr>
        <w:t>息系统的附属产品对待。在采</w:t>
      </w:r>
      <w:r>
        <w:rPr>
          <w:rFonts w:ascii="SimSun" w:hAnsi="SimSun" w:eastAsia="SimSun" w:cs="SimSun"/>
          <w:sz w:val="21"/>
          <w:szCs w:val="21"/>
        </w:rPr>
        <w:t xml:space="preserve"> </w:t>
      </w:r>
      <w:r>
        <w:rPr>
          <w:rFonts w:ascii="SimSun" w:hAnsi="SimSun" w:eastAsia="SimSun" w:cs="SimSun"/>
          <w:sz w:val="21"/>
          <w:szCs w:val="21"/>
          <w:spacing w:val="-1"/>
        </w:rPr>
        <w:t>集环节，虽然信息系统主研部门根据需要下发数据采集软件和采集规范，并进行</w:t>
      </w:r>
      <w:r>
        <w:rPr>
          <w:rFonts w:ascii="SimSun" w:hAnsi="SimSun" w:eastAsia="SimSun" w:cs="SimSun"/>
          <w:sz w:val="21"/>
          <w:szCs w:val="21"/>
          <w:spacing w:val="4"/>
        </w:rPr>
        <w:t xml:space="preserve"> </w:t>
      </w:r>
      <w:r>
        <w:rPr>
          <w:rFonts w:ascii="SimSun" w:hAnsi="SimSun" w:eastAsia="SimSun" w:cs="SimSun"/>
          <w:sz w:val="21"/>
          <w:szCs w:val="21"/>
          <w:spacing w:val="5"/>
        </w:rPr>
        <w:t>培训，但执行单位并不能充分重视，大多临时安排人员，作</w:t>
      </w:r>
      <w:r>
        <w:rPr>
          <w:rFonts w:ascii="SimSun" w:hAnsi="SimSun" w:eastAsia="SimSun" w:cs="SimSun"/>
          <w:sz w:val="21"/>
          <w:szCs w:val="21"/>
          <w:spacing w:val="4"/>
        </w:rPr>
        <w:t>为一项阶段性工作</w:t>
      </w:r>
      <w:r>
        <w:rPr>
          <w:rFonts w:ascii="SimSun" w:hAnsi="SimSun" w:eastAsia="SimSun" w:cs="SimSun"/>
          <w:sz w:val="21"/>
          <w:szCs w:val="21"/>
        </w:rPr>
        <w:t xml:space="preserve"> </w:t>
      </w:r>
      <w:r>
        <w:rPr>
          <w:rFonts w:ascii="SimSun" w:hAnsi="SimSun" w:eastAsia="SimSun" w:cs="SimSun"/>
          <w:sz w:val="21"/>
          <w:szCs w:val="21"/>
          <w:spacing w:val="-9"/>
        </w:rPr>
        <w:t>对待。</w:t>
      </w:r>
    </w:p>
    <w:p>
      <w:pPr>
        <w:ind w:left="480"/>
        <w:spacing w:before="50" w:line="219" w:lineRule="auto"/>
        <w:rPr>
          <w:rFonts w:ascii="SimSun" w:hAnsi="SimSun" w:eastAsia="SimSun" w:cs="SimSun"/>
          <w:sz w:val="21"/>
          <w:szCs w:val="21"/>
        </w:rPr>
      </w:pPr>
      <w:r>
        <w:rPr>
          <w:rFonts w:ascii="SimSun" w:hAnsi="SimSun" w:eastAsia="SimSun" w:cs="SimSun"/>
          <w:sz w:val="21"/>
          <w:szCs w:val="21"/>
          <w:spacing w:val="7"/>
        </w:rPr>
        <w:t>3)专业人才缺乏</w:t>
      </w:r>
    </w:p>
    <w:p>
      <w:pPr>
        <w:ind w:left="80" w:right="14" w:firstLine="399"/>
        <w:spacing w:before="50" w:line="271" w:lineRule="auto"/>
        <w:rPr>
          <w:rFonts w:ascii="SimSun" w:hAnsi="SimSun" w:eastAsia="SimSun" w:cs="SimSun"/>
          <w:sz w:val="21"/>
          <w:szCs w:val="21"/>
        </w:rPr>
      </w:pPr>
      <w:r>
        <w:rPr>
          <w:rFonts w:ascii="SimSun" w:hAnsi="SimSun" w:eastAsia="SimSun" w:cs="SimSun"/>
          <w:sz w:val="21"/>
          <w:szCs w:val="21"/>
          <w:spacing w:val="-7"/>
        </w:rPr>
        <w:t>经过多年发展，我国已拥有一支数据库应用和软件开发专业人才队伍，他</w:t>
      </w:r>
      <w:r>
        <w:rPr>
          <w:rFonts w:ascii="SimSun" w:hAnsi="SimSun" w:eastAsia="SimSun" w:cs="SimSun"/>
          <w:sz w:val="21"/>
          <w:szCs w:val="21"/>
          <w:spacing w:val="-8"/>
        </w:rPr>
        <w:t>们在</w:t>
      </w:r>
      <w:r>
        <w:rPr>
          <w:rFonts w:ascii="SimSun" w:hAnsi="SimSun" w:eastAsia="SimSun" w:cs="SimSun"/>
          <w:sz w:val="21"/>
          <w:szCs w:val="21"/>
        </w:rPr>
        <w:t xml:space="preserve"> </w:t>
      </w:r>
      <w:r>
        <w:rPr>
          <w:rFonts w:ascii="SimSun" w:hAnsi="SimSun" w:eastAsia="SimSun" w:cs="SimSun"/>
          <w:sz w:val="21"/>
          <w:szCs w:val="21"/>
          <w:spacing w:val="-2"/>
        </w:rPr>
        <w:t>我国信息化工作中做出了卓越贡献，对数据质量重要性和数据质量管理建设的迫</w:t>
      </w:r>
      <w:r>
        <w:rPr>
          <w:rFonts w:ascii="SimSun" w:hAnsi="SimSun" w:eastAsia="SimSun" w:cs="SimSun"/>
          <w:sz w:val="21"/>
          <w:szCs w:val="21"/>
          <w:spacing w:val="17"/>
        </w:rPr>
        <w:t xml:space="preserve"> </w:t>
      </w:r>
      <w:r>
        <w:rPr>
          <w:rFonts w:ascii="SimSun" w:hAnsi="SimSun" w:eastAsia="SimSun" w:cs="SimSun"/>
          <w:sz w:val="21"/>
          <w:szCs w:val="21"/>
          <w:spacing w:val="-7"/>
        </w:rPr>
        <w:t>切性认识也最为直接，并且从某些具体问题出发在技术层</w:t>
      </w:r>
      <w:r>
        <w:rPr>
          <w:rFonts w:ascii="SimSun" w:hAnsi="SimSun" w:eastAsia="SimSun" w:cs="SimSun"/>
          <w:sz w:val="21"/>
          <w:szCs w:val="21"/>
          <w:spacing w:val="-8"/>
        </w:rPr>
        <w:t>面上做了一些工作，但这</w:t>
      </w:r>
      <w:r>
        <w:rPr>
          <w:rFonts w:ascii="SimSun" w:hAnsi="SimSun" w:eastAsia="SimSun" w:cs="SimSun"/>
          <w:sz w:val="21"/>
          <w:szCs w:val="21"/>
        </w:rPr>
        <w:t xml:space="preserve"> </w:t>
      </w:r>
      <w:r>
        <w:rPr>
          <w:rFonts w:ascii="SimSun" w:hAnsi="SimSun" w:eastAsia="SimSun" w:cs="SimSun"/>
          <w:sz w:val="21"/>
          <w:szCs w:val="21"/>
          <w:spacing w:val="-4"/>
        </w:rPr>
        <w:t>种由下向上的研究只能解决某些具体问题，而根据2.3.1节的并行发展模式，</w:t>
      </w:r>
      <w:r>
        <w:rPr>
          <w:rFonts w:ascii="SimSun" w:hAnsi="SimSun" w:eastAsia="SimSun" w:cs="SimSun"/>
          <w:sz w:val="21"/>
          <w:szCs w:val="21"/>
          <w:spacing w:val="-5"/>
        </w:rPr>
        <w:t>数据</w:t>
      </w:r>
      <w:r>
        <w:rPr>
          <w:rFonts w:ascii="SimSun" w:hAnsi="SimSun" w:eastAsia="SimSun" w:cs="SimSun"/>
          <w:sz w:val="21"/>
          <w:szCs w:val="21"/>
        </w:rPr>
        <w:t xml:space="preserve"> </w:t>
      </w:r>
      <w:r>
        <w:rPr>
          <w:rFonts w:ascii="SimSun" w:hAnsi="SimSun" w:eastAsia="SimSun" w:cs="SimSun"/>
          <w:sz w:val="21"/>
          <w:szCs w:val="21"/>
          <w:spacing w:val="-1"/>
        </w:rPr>
        <w:t>质量管理建设首先需要进行顶层设计，同时数据质量管理</w:t>
      </w:r>
      <w:r>
        <w:rPr>
          <w:rFonts w:ascii="SimSun" w:hAnsi="SimSun" w:eastAsia="SimSun" w:cs="SimSun"/>
          <w:sz w:val="21"/>
          <w:szCs w:val="21"/>
          <w:spacing w:val="-2"/>
        </w:rPr>
        <w:t>需要更多的数据处理知</w:t>
      </w:r>
      <w:r>
        <w:rPr>
          <w:rFonts w:ascii="SimSun" w:hAnsi="SimSun" w:eastAsia="SimSun" w:cs="SimSun"/>
          <w:sz w:val="21"/>
          <w:szCs w:val="21"/>
        </w:rPr>
        <w:t xml:space="preserve"> </w:t>
      </w:r>
      <w:r>
        <w:rPr>
          <w:rFonts w:ascii="SimSun" w:hAnsi="SimSun" w:eastAsia="SimSun" w:cs="SimSun"/>
          <w:sz w:val="21"/>
          <w:szCs w:val="21"/>
          <w:spacing w:val="-5"/>
        </w:rPr>
        <w:t>识和领域知识，现有人才队伍中达到要求的专业人才还较少。</w:t>
      </w:r>
    </w:p>
    <w:p>
      <w:pPr>
        <w:ind w:left="480"/>
        <w:spacing w:before="51" w:line="219" w:lineRule="auto"/>
        <w:rPr>
          <w:rFonts w:ascii="SimSun" w:hAnsi="SimSun" w:eastAsia="SimSun" w:cs="SimSun"/>
          <w:sz w:val="21"/>
          <w:szCs w:val="21"/>
        </w:rPr>
      </w:pPr>
      <w:r>
        <w:rPr>
          <w:rFonts w:ascii="SimSun" w:hAnsi="SimSun" w:eastAsia="SimSun" w:cs="SimSun"/>
          <w:sz w:val="21"/>
          <w:szCs w:val="21"/>
          <w:spacing w:val="6"/>
        </w:rPr>
        <w:t>4)研究与安全存在矛盾</w:t>
      </w:r>
    </w:p>
    <w:p>
      <w:pPr>
        <w:ind w:left="80" w:right="1" w:firstLine="399"/>
        <w:spacing w:before="50" w:line="262" w:lineRule="auto"/>
        <w:rPr>
          <w:rFonts w:ascii="SimSun" w:hAnsi="SimSun" w:eastAsia="SimSun" w:cs="SimSun"/>
          <w:sz w:val="21"/>
          <w:szCs w:val="21"/>
        </w:rPr>
      </w:pPr>
      <w:r>
        <w:rPr>
          <w:rFonts w:ascii="SimSun" w:hAnsi="SimSun" w:eastAsia="SimSun" w:cs="SimSun"/>
          <w:sz w:val="21"/>
          <w:szCs w:val="21"/>
        </w:rPr>
        <w:t>数据具有较高的保密要求，通常信息系统开发只需</w:t>
      </w:r>
      <w:r>
        <w:rPr>
          <w:rFonts w:ascii="SimSun" w:hAnsi="SimSun" w:eastAsia="SimSun" w:cs="SimSun"/>
          <w:sz w:val="21"/>
          <w:szCs w:val="21"/>
          <w:spacing w:val="-1"/>
        </w:rPr>
        <w:t>要数据库接口和系统功能</w:t>
      </w:r>
      <w:r>
        <w:rPr>
          <w:rFonts w:ascii="SimSun" w:hAnsi="SimSun" w:eastAsia="SimSun" w:cs="SimSun"/>
          <w:sz w:val="21"/>
          <w:szCs w:val="21"/>
        </w:rPr>
        <w:t xml:space="preserve"> </w:t>
      </w:r>
      <w:r>
        <w:rPr>
          <w:rFonts w:ascii="SimSun" w:hAnsi="SimSun" w:eastAsia="SimSun" w:cs="SimSun"/>
          <w:sz w:val="21"/>
          <w:szCs w:val="21"/>
          <w:spacing w:val="-13"/>
        </w:rPr>
        <w:t>说明，只在调试阶段接触真实数据，时间较短、人员有限，容易管控。而数据质量管</w:t>
      </w:r>
      <w:r>
        <w:rPr>
          <w:rFonts w:ascii="SimSun" w:hAnsi="SimSun" w:eastAsia="SimSun" w:cs="SimSun"/>
          <w:sz w:val="21"/>
          <w:szCs w:val="21"/>
          <w:spacing w:val="10"/>
        </w:rPr>
        <w:t xml:space="preserve"> </w:t>
      </w:r>
      <w:r>
        <w:rPr>
          <w:rFonts w:ascii="SimSun" w:hAnsi="SimSun" w:eastAsia="SimSun" w:cs="SimSun"/>
          <w:sz w:val="21"/>
          <w:szCs w:val="21"/>
          <w:spacing w:val="-7"/>
        </w:rPr>
        <w:t>理的研究对象便是数据，需要对数据进行较长时间的分析、研究与实</w:t>
      </w:r>
      <w:r>
        <w:rPr>
          <w:rFonts w:ascii="SimSun" w:hAnsi="SimSun" w:eastAsia="SimSun" w:cs="SimSun"/>
          <w:sz w:val="21"/>
          <w:szCs w:val="21"/>
          <w:spacing w:val="-8"/>
        </w:rPr>
        <w:t>验，安全工作</w:t>
      </w:r>
      <w:r>
        <w:rPr>
          <w:rFonts w:ascii="SimSun" w:hAnsi="SimSun" w:eastAsia="SimSun" w:cs="SimSun"/>
          <w:sz w:val="21"/>
          <w:szCs w:val="21"/>
        </w:rPr>
        <w:t xml:space="preserve"> </w:t>
      </w:r>
      <w:r>
        <w:rPr>
          <w:rFonts w:ascii="SimSun" w:hAnsi="SimSun" w:eastAsia="SimSun" w:cs="SimSun"/>
          <w:sz w:val="21"/>
          <w:szCs w:val="21"/>
          <w:spacing w:val="-2"/>
        </w:rPr>
        <w:t>是首先要考虑的问题。安全问题客观上会增加研究成本或限制研究进展，当前还</w:t>
      </w:r>
      <w:r>
        <w:rPr>
          <w:rFonts w:ascii="SimSun" w:hAnsi="SimSun" w:eastAsia="SimSun" w:cs="SimSun"/>
          <w:sz w:val="21"/>
          <w:szCs w:val="21"/>
          <w:spacing w:val="17"/>
        </w:rPr>
        <w:t xml:space="preserve"> </w:t>
      </w:r>
      <w:r>
        <w:rPr>
          <w:rFonts w:ascii="SimSun" w:hAnsi="SimSun" w:eastAsia="SimSun" w:cs="SimSun"/>
          <w:sz w:val="21"/>
          <w:szCs w:val="21"/>
          <w:spacing w:val="-4"/>
        </w:rPr>
        <w:t>缺乏相关合理机制。</w:t>
      </w:r>
    </w:p>
    <w:p>
      <w:pPr>
        <w:ind w:left="483"/>
        <w:spacing w:before="118" w:line="222" w:lineRule="auto"/>
        <w:outlineLvl w:val="3"/>
        <w:rPr>
          <w:rFonts w:ascii="SimHei" w:hAnsi="SimHei" w:eastAsia="SimHei" w:cs="SimHei"/>
          <w:sz w:val="21"/>
          <w:szCs w:val="21"/>
        </w:rPr>
      </w:pPr>
      <w:hyperlink w:history="true" r:id="rId76">
        <w:r>
          <w:rPr>
            <w:rFonts w:ascii="SimHei" w:hAnsi="SimHei" w:eastAsia="SimHei" w:cs="SimHei"/>
            <w:sz w:val="21"/>
            <w:szCs w:val="21"/>
            <w:b/>
            <w:bCs/>
            <w:spacing w:val="-3"/>
          </w:rPr>
          <w:t>2.3.2.2</w:t>
        </w:r>
      </w:hyperlink>
      <w:r>
        <w:rPr>
          <w:rFonts w:ascii="SimHei" w:hAnsi="SimHei" w:eastAsia="SimHei" w:cs="SimHei"/>
          <w:sz w:val="21"/>
          <w:szCs w:val="21"/>
          <w:spacing w:val="-3"/>
        </w:rPr>
        <w:t xml:space="preserve">  </w:t>
      </w:r>
      <w:r>
        <w:rPr>
          <w:rFonts w:ascii="SimHei" w:hAnsi="SimHei" w:eastAsia="SimHei" w:cs="SimHei"/>
          <w:sz w:val="21"/>
          <w:szCs w:val="21"/>
          <w:b/>
          <w:bCs/>
          <w:spacing w:val="-3"/>
        </w:rPr>
        <w:t>当前数据质量研究存在的误区</w:t>
      </w:r>
    </w:p>
    <w:p>
      <w:pPr>
        <w:ind w:left="80" w:firstLine="399"/>
        <w:spacing w:before="70" w:line="262" w:lineRule="auto"/>
        <w:rPr>
          <w:rFonts w:ascii="SimSun" w:hAnsi="SimSun" w:eastAsia="SimSun" w:cs="SimSun"/>
          <w:sz w:val="21"/>
          <w:szCs w:val="21"/>
        </w:rPr>
      </w:pPr>
      <w:r>
        <w:rPr>
          <w:rFonts w:ascii="SimSun" w:hAnsi="SimSun" w:eastAsia="SimSun" w:cs="SimSun"/>
          <w:sz w:val="21"/>
          <w:szCs w:val="21"/>
          <w:spacing w:val="-2"/>
        </w:rPr>
        <w:t>当前国内数据质量研究工作还比较零散，主要集中于对数据质量评估和清洗</w:t>
      </w:r>
      <w:r>
        <w:rPr>
          <w:rFonts w:ascii="SimSun" w:hAnsi="SimSun" w:eastAsia="SimSun" w:cs="SimSun"/>
          <w:sz w:val="21"/>
          <w:szCs w:val="21"/>
          <w:spacing w:val="13"/>
        </w:rPr>
        <w:t xml:space="preserve"> </w:t>
      </w:r>
      <w:r>
        <w:rPr>
          <w:rFonts w:ascii="SimSun" w:hAnsi="SimSun" w:eastAsia="SimSun" w:cs="SimSun"/>
          <w:sz w:val="21"/>
          <w:szCs w:val="21"/>
          <w:spacing w:val="-7"/>
        </w:rPr>
        <w:t>技术的探讨，由于缺乏顶层设计以及受所接触问题的局限等原因，当前研究中存在</w:t>
      </w:r>
      <w:r>
        <w:rPr>
          <w:rFonts w:ascii="SimSun" w:hAnsi="SimSun" w:eastAsia="SimSun" w:cs="SimSun"/>
          <w:sz w:val="21"/>
          <w:szCs w:val="21"/>
          <w:spacing w:val="12"/>
        </w:rPr>
        <w:t xml:space="preserve"> </w:t>
      </w:r>
      <w:r>
        <w:rPr>
          <w:rFonts w:ascii="SimSun" w:hAnsi="SimSun" w:eastAsia="SimSun" w:cs="SimSun"/>
          <w:sz w:val="21"/>
          <w:szCs w:val="21"/>
          <w:spacing w:val="-7"/>
        </w:rPr>
        <w:t>一些误区。</w:t>
      </w:r>
    </w:p>
    <w:p>
      <w:pPr>
        <w:ind w:left="480"/>
        <w:spacing w:before="58" w:line="219" w:lineRule="auto"/>
        <w:rPr>
          <w:rFonts w:ascii="SimSun" w:hAnsi="SimSun" w:eastAsia="SimSun" w:cs="SimSun"/>
          <w:sz w:val="21"/>
          <w:szCs w:val="21"/>
        </w:rPr>
      </w:pPr>
      <w:r>
        <w:rPr>
          <w:rFonts w:ascii="SimSun" w:hAnsi="SimSun" w:eastAsia="SimSun" w:cs="SimSun"/>
          <w:sz w:val="21"/>
          <w:szCs w:val="21"/>
          <w:spacing w:val="10"/>
        </w:rPr>
        <w:t>1)过于追求完美</w:t>
      </w:r>
    </w:p>
    <w:p>
      <w:pPr>
        <w:ind w:left="80" w:right="19" w:firstLine="399"/>
        <w:spacing w:before="48" w:line="262" w:lineRule="auto"/>
        <w:rPr>
          <w:rFonts w:ascii="SimSun" w:hAnsi="SimSun" w:eastAsia="SimSun" w:cs="SimSun"/>
          <w:sz w:val="21"/>
          <w:szCs w:val="21"/>
        </w:rPr>
      </w:pPr>
      <w:r>
        <w:rPr>
          <w:rFonts w:ascii="SimSun" w:hAnsi="SimSun" w:eastAsia="SimSun" w:cs="SimSun"/>
          <w:sz w:val="21"/>
          <w:szCs w:val="21"/>
          <w:spacing w:val="-8"/>
        </w:rPr>
        <w:t>许多工作都有两面性，数据清洗也不例外，其完整表述应该是：在尽量保留有</w:t>
      </w:r>
      <w:r>
        <w:rPr>
          <w:rFonts w:ascii="SimSun" w:hAnsi="SimSun" w:eastAsia="SimSun" w:cs="SimSun"/>
          <w:sz w:val="21"/>
          <w:szCs w:val="21"/>
          <w:spacing w:val="11"/>
        </w:rPr>
        <w:t xml:space="preserve"> </w:t>
      </w:r>
      <w:r>
        <w:rPr>
          <w:rFonts w:ascii="SimSun" w:hAnsi="SimSun" w:eastAsia="SimSun" w:cs="SimSun"/>
          <w:sz w:val="21"/>
          <w:szCs w:val="21"/>
          <w:spacing w:val="-2"/>
        </w:rPr>
        <w:t>用信息的前提下，尽可能多地去除脏数据。但当前只注重了数据清洗中去除脏数</w:t>
      </w:r>
      <w:r>
        <w:rPr>
          <w:rFonts w:ascii="SimSun" w:hAnsi="SimSun" w:eastAsia="SimSun" w:cs="SimSun"/>
          <w:sz w:val="21"/>
          <w:szCs w:val="21"/>
          <w:spacing w:val="17"/>
        </w:rPr>
        <w:t xml:space="preserve"> </w:t>
      </w:r>
      <w:r>
        <w:rPr>
          <w:rFonts w:ascii="SimSun" w:hAnsi="SimSun" w:eastAsia="SimSun" w:cs="SimSun"/>
          <w:sz w:val="21"/>
          <w:szCs w:val="21"/>
          <w:spacing w:val="-7"/>
        </w:rPr>
        <w:t>据的功能，以得到尽可能干净的数据，甚至绝对干净的数据。事</w:t>
      </w:r>
      <w:r>
        <w:rPr>
          <w:rFonts w:ascii="SimSun" w:hAnsi="SimSun" w:eastAsia="SimSun" w:cs="SimSun"/>
          <w:sz w:val="21"/>
          <w:szCs w:val="21"/>
          <w:spacing w:val="-8"/>
        </w:rPr>
        <w:t>实上，不当的数据</w:t>
      </w:r>
      <w:r>
        <w:rPr>
          <w:rFonts w:ascii="SimSun" w:hAnsi="SimSun" w:eastAsia="SimSun" w:cs="SimSun"/>
          <w:sz w:val="21"/>
          <w:szCs w:val="21"/>
        </w:rPr>
        <w:t xml:space="preserve"> </w:t>
      </w:r>
      <w:r>
        <w:rPr>
          <w:rFonts w:ascii="SimSun" w:hAnsi="SimSun" w:eastAsia="SimSun" w:cs="SimSun"/>
          <w:sz w:val="21"/>
          <w:szCs w:val="21"/>
          <w:spacing w:val="-7"/>
        </w:rPr>
        <w:t>清洗工作对有用信息也可能有所损坏，另外，原有的数据</w:t>
      </w:r>
      <w:r>
        <w:rPr>
          <w:rFonts w:ascii="SimSun" w:hAnsi="SimSun" w:eastAsia="SimSun" w:cs="SimSun"/>
          <w:sz w:val="21"/>
          <w:szCs w:val="21"/>
          <w:spacing w:val="-8"/>
        </w:rPr>
        <w:t>质量问题解决了，往往还</w:t>
      </w:r>
      <w:r>
        <w:rPr>
          <w:rFonts w:ascii="SimSun" w:hAnsi="SimSun" w:eastAsia="SimSun" w:cs="SimSun"/>
          <w:sz w:val="21"/>
          <w:szCs w:val="21"/>
        </w:rPr>
        <w:t xml:space="preserve"> </w:t>
      </w:r>
      <w:r>
        <w:rPr>
          <w:rFonts w:ascii="SimSun" w:hAnsi="SimSun" w:eastAsia="SimSun" w:cs="SimSun"/>
          <w:sz w:val="21"/>
          <w:szCs w:val="21"/>
          <w:spacing w:val="-7"/>
        </w:rPr>
        <w:t>会发现有新的质量问题，即某些症状会随着另外一些症状的解决</w:t>
      </w:r>
      <w:r>
        <w:rPr>
          <w:rFonts w:ascii="SimSun" w:hAnsi="SimSun" w:eastAsia="SimSun" w:cs="SimSun"/>
          <w:sz w:val="21"/>
          <w:szCs w:val="21"/>
          <w:spacing w:val="-8"/>
        </w:rPr>
        <w:t>而显现，再就是随</w:t>
      </w:r>
    </w:p>
    <w:p>
      <w:pPr>
        <w:spacing w:line="262" w:lineRule="auto"/>
        <w:sectPr>
          <w:pgSz w:w="8720" w:h="13250"/>
          <w:pgMar w:top="300" w:right="668" w:bottom="400" w:left="649" w:header="0" w:footer="0" w:gutter="0"/>
        </w:sectPr>
        <w:rPr>
          <w:rFonts w:ascii="SimSun" w:hAnsi="SimSun" w:eastAsia="SimSun" w:cs="SimSun"/>
          <w:sz w:val="21"/>
          <w:szCs w:val="21"/>
        </w:rPr>
      </w:pPr>
    </w:p>
    <w:p>
      <w:pPr>
        <w:spacing w:before="100"/>
        <w:jc w:val="right"/>
        <w:rPr>
          <w:sz w:val="21"/>
          <w:szCs w:val="21"/>
        </w:rPr>
      </w:pPr>
      <w:r>
        <w:rPr>
          <w:rFonts w:ascii="KaiTi" w:hAnsi="KaiTi" w:eastAsia="KaiTi" w:cs="KaiTi"/>
          <w:sz w:val="21"/>
          <w:szCs w:val="21"/>
          <w:spacing w:val="16"/>
        </w:rPr>
        <w:t>第2章数据质量研究和数据清洗系统框架</w:t>
      </w:r>
      <w:r>
        <w:rPr>
          <w:rFonts w:ascii="KaiTi" w:hAnsi="KaiTi" w:eastAsia="KaiTi" w:cs="KaiTi"/>
          <w:sz w:val="21"/>
          <w:szCs w:val="21"/>
          <w:spacing w:val="-10"/>
        </w:rPr>
        <w:t xml:space="preserve"> </w:t>
      </w:r>
      <w:r>
        <w:rPr>
          <w:sz w:val="21"/>
          <w:szCs w:val="21"/>
          <w:position w:val="-14"/>
        </w:rPr>
        <w:drawing>
          <wp:inline distT="0" distB="0" distL="0" distR="0">
            <wp:extent cx="292087" cy="317534"/>
            <wp:effectExtent l="0" t="0" r="0" b="0"/>
            <wp:docPr id="66" name="IM 66"/>
            <wp:cNvGraphicFramePr/>
            <a:graphic>
              <a:graphicData uri="http://schemas.openxmlformats.org/drawingml/2006/picture">
                <pic:pic>
                  <pic:nvPicPr>
                    <pic:cNvPr id="66" name="IM 66"/>
                    <pic:cNvPicPr/>
                  </pic:nvPicPr>
                  <pic:blipFill>
                    <a:blip r:embed="rId77"/>
                    <a:stretch>
                      <a:fillRect/>
                    </a:stretch>
                  </pic:blipFill>
                  <pic:spPr>
                    <a:xfrm rot="0">
                      <a:off x="0" y="0"/>
                      <a:ext cx="292087" cy="317534"/>
                    </a:xfrm>
                    <a:prstGeom prst="rect">
                      <a:avLst/>
                    </a:prstGeom>
                  </pic:spPr>
                </pic:pic>
              </a:graphicData>
            </a:graphic>
          </wp:inline>
        </w:drawing>
      </w:r>
    </w:p>
    <w:p>
      <w:pPr>
        <w:ind w:right="71"/>
        <w:spacing w:before="238" w:line="259" w:lineRule="auto"/>
        <w:rPr>
          <w:rFonts w:ascii="SimSun" w:hAnsi="SimSun" w:eastAsia="SimSun" w:cs="SimSun"/>
          <w:sz w:val="21"/>
          <w:szCs w:val="21"/>
        </w:rPr>
      </w:pPr>
      <w:r>
        <w:rPr>
          <w:rFonts w:ascii="SimSun" w:hAnsi="SimSun" w:eastAsia="SimSun" w:cs="SimSun"/>
          <w:sz w:val="21"/>
          <w:szCs w:val="21"/>
          <w:spacing w:val="-6"/>
        </w:rPr>
        <w:t>着时间的推移和数据的演化，会有新的数据质量问题产生。所以，</w:t>
      </w:r>
      <w:r>
        <w:rPr>
          <w:rFonts w:ascii="SimSun" w:hAnsi="SimSun" w:eastAsia="SimSun" w:cs="SimSun"/>
          <w:sz w:val="21"/>
          <w:szCs w:val="21"/>
          <w:spacing w:val="-7"/>
        </w:rPr>
        <w:t>数据清洗工作应</w:t>
      </w:r>
      <w:r>
        <w:rPr>
          <w:rFonts w:ascii="SimSun" w:hAnsi="SimSun" w:eastAsia="SimSun" w:cs="SimSun"/>
          <w:sz w:val="21"/>
          <w:szCs w:val="21"/>
        </w:rPr>
        <w:t xml:space="preserve"> </w:t>
      </w:r>
      <w:r>
        <w:rPr>
          <w:rFonts w:ascii="SimSun" w:hAnsi="SimSun" w:eastAsia="SimSun" w:cs="SimSun"/>
          <w:sz w:val="21"/>
          <w:szCs w:val="21"/>
          <w:spacing w:val="-6"/>
        </w:rPr>
        <w:t>以满足应用为目标，在数据生命周期内是一项经常性工作。</w:t>
      </w:r>
    </w:p>
    <w:p>
      <w:pPr>
        <w:ind w:left="420"/>
        <w:spacing w:before="27" w:line="212" w:lineRule="auto"/>
        <w:rPr>
          <w:rFonts w:ascii="SimSun" w:hAnsi="SimSun" w:eastAsia="SimSun" w:cs="SimSun"/>
          <w:sz w:val="21"/>
          <w:szCs w:val="21"/>
        </w:rPr>
      </w:pPr>
      <w:r>
        <w:rPr>
          <w:rFonts w:ascii="Times New Roman" w:hAnsi="Times New Roman" w:eastAsia="Times New Roman" w:cs="Times New Roman"/>
          <w:sz w:val="21"/>
          <w:szCs w:val="21"/>
          <w:spacing w:val="-1"/>
        </w:rPr>
        <w:t>2)  </w:t>
      </w:r>
      <w:r>
        <w:rPr>
          <w:rFonts w:ascii="SimSun" w:hAnsi="SimSun" w:eastAsia="SimSun" w:cs="SimSun"/>
          <w:sz w:val="21"/>
          <w:szCs w:val="21"/>
          <w:spacing w:val="-1"/>
        </w:rPr>
        <w:t>过于追求通用性</w:t>
      </w:r>
    </w:p>
    <w:p>
      <w:pPr>
        <w:ind w:right="68" w:firstLine="420"/>
        <w:spacing w:before="99" w:line="264" w:lineRule="auto"/>
        <w:rPr>
          <w:rFonts w:ascii="SimSun" w:hAnsi="SimSun" w:eastAsia="SimSun" w:cs="SimSun"/>
          <w:sz w:val="21"/>
          <w:szCs w:val="21"/>
        </w:rPr>
      </w:pPr>
      <w:r>
        <w:rPr>
          <w:rFonts w:ascii="SimSun" w:hAnsi="SimSun" w:eastAsia="SimSun" w:cs="SimSun"/>
          <w:sz w:val="21"/>
          <w:szCs w:val="21"/>
          <w:spacing w:val="1"/>
        </w:rPr>
        <w:t>当前研究往往强调数据清洗的通用性(领域无关数据清洗),而数据清洗的任</w:t>
      </w:r>
      <w:r>
        <w:rPr>
          <w:rFonts w:ascii="SimSun" w:hAnsi="SimSun" w:eastAsia="SimSun" w:cs="SimSun"/>
          <w:sz w:val="21"/>
          <w:szCs w:val="21"/>
          <w:spacing w:val="18"/>
        </w:rPr>
        <w:t xml:space="preserve"> </w:t>
      </w:r>
      <w:r>
        <w:rPr>
          <w:rFonts w:ascii="SimSun" w:hAnsi="SimSun" w:eastAsia="SimSun" w:cs="SimSun"/>
          <w:sz w:val="21"/>
          <w:szCs w:val="21"/>
          <w:spacing w:val="-6"/>
        </w:rPr>
        <w:t>务是对数据进行维修，不同领域的数据产品具有不同的特点，与普通产品</w:t>
      </w:r>
      <w:r>
        <w:rPr>
          <w:rFonts w:ascii="SimSun" w:hAnsi="SimSun" w:eastAsia="SimSun" w:cs="SimSun"/>
          <w:sz w:val="21"/>
          <w:szCs w:val="21"/>
          <w:spacing w:val="-7"/>
        </w:rPr>
        <w:t>一样，不</w:t>
      </w:r>
      <w:r>
        <w:rPr>
          <w:rFonts w:ascii="SimSun" w:hAnsi="SimSun" w:eastAsia="SimSun" w:cs="SimSun"/>
          <w:sz w:val="21"/>
          <w:szCs w:val="21"/>
        </w:rPr>
        <w:t xml:space="preserve"> </w:t>
      </w:r>
      <w:r>
        <w:rPr>
          <w:rFonts w:ascii="SimSun" w:hAnsi="SimSun" w:eastAsia="SimSun" w:cs="SimSun"/>
          <w:sz w:val="21"/>
          <w:szCs w:val="21"/>
          <w:spacing w:val="-12"/>
        </w:rPr>
        <w:t>同品牌的手机、汽车、家用电器有着各自完善的保修体系，通用往往意味着低端，专</w:t>
      </w:r>
      <w:r>
        <w:rPr>
          <w:rFonts w:ascii="SimSun" w:hAnsi="SimSun" w:eastAsia="SimSun" w:cs="SimSun"/>
          <w:sz w:val="21"/>
          <w:szCs w:val="21"/>
          <w:spacing w:val="14"/>
        </w:rPr>
        <w:t xml:space="preserve"> </w:t>
      </w:r>
      <w:r>
        <w:rPr>
          <w:rFonts w:ascii="SimSun" w:hAnsi="SimSun" w:eastAsia="SimSun" w:cs="SimSun"/>
          <w:sz w:val="21"/>
          <w:szCs w:val="21"/>
          <w:spacing w:val="-4"/>
        </w:rPr>
        <w:t>修、精修才是专业和高端的体现，数据清洗应树立起</w:t>
      </w:r>
      <w:r>
        <w:rPr>
          <w:rFonts w:ascii="SimSun" w:hAnsi="SimSun" w:eastAsia="SimSun" w:cs="SimSun"/>
          <w:sz w:val="21"/>
          <w:szCs w:val="21"/>
          <w:spacing w:val="-5"/>
        </w:rPr>
        <w:t>专修、精修的理念(领域相关</w:t>
      </w:r>
      <w:r>
        <w:rPr>
          <w:rFonts w:ascii="SimSun" w:hAnsi="SimSun" w:eastAsia="SimSun" w:cs="SimSun"/>
          <w:sz w:val="21"/>
          <w:szCs w:val="21"/>
        </w:rPr>
        <w:t xml:space="preserve"> </w:t>
      </w:r>
      <w:r>
        <w:rPr>
          <w:rFonts w:ascii="SimSun" w:hAnsi="SimSun" w:eastAsia="SimSun" w:cs="SimSun"/>
          <w:sz w:val="21"/>
          <w:szCs w:val="21"/>
          <w:spacing w:val="6"/>
        </w:rPr>
        <w:t>数据清洗),重点研究适于各种数据特点的、领域</w:t>
      </w:r>
      <w:r>
        <w:rPr>
          <w:rFonts w:ascii="SimSun" w:hAnsi="SimSun" w:eastAsia="SimSun" w:cs="SimSun"/>
          <w:sz w:val="21"/>
          <w:szCs w:val="21"/>
          <w:spacing w:val="5"/>
        </w:rPr>
        <w:t>无关与领域相关相结合的清洗</w:t>
      </w:r>
      <w:r>
        <w:rPr>
          <w:rFonts w:ascii="SimSun" w:hAnsi="SimSun" w:eastAsia="SimSun" w:cs="SimSun"/>
          <w:sz w:val="21"/>
          <w:szCs w:val="21"/>
        </w:rPr>
        <w:t xml:space="preserve"> </w:t>
      </w:r>
      <w:r>
        <w:rPr>
          <w:rFonts w:ascii="SimSun" w:hAnsi="SimSun" w:eastAsia="SimSun" w:cs="SimSun"/>
          <w:sz w:val="21"/>
          <w:szCs w:val="21"/>
          <w:spacing w:val="-9"/>
        </w:rPr>
        <w:t>技术。</w:t>
      </w:r>
    </w:p>
    <w:p>
      <w:pPr>
        <w:ind w:left="420"/>
        <w:spacing w:before="89" w:line="219" w:lineRule="auto"/>
        <w:rPr>
          <w:rFonts w:ascii="SimSun" w:hAnsi="SimSun" w:eastAsia="SimSun" w:cs="SimSun"/>
          <w:sz w:val="21"/>
          <w:szCs w:val="21"/>
        </w:rPr>
      </w:pPr>
      <w:r>
        <w:rPr>
          <w:rFonts w:ascii="SimSun" w:hAnsi="SimSun" w:eastAsia="SimSun" w:cs="SimSun"/>
          <w:sz w:val="21"/>
          <w:szCs w:val="21"/>
          <w:spacing w:val="5"/>
        </w:rPr>
        <w:t>3)过于依赖事后清洗</w:t>
      </w:r>
    </w:p>
    <w:p>
      <w:pPr>
        <w:ind w:right="69" w:firstLine="420"/>
        <w:spacing w:before="55" w:line="263" w:lineRule="auto"/>
        <w:rPr>
          <w:rFonts w:ascii="SimSun" w:hAnsi="SimSun" w:eastAsia="SimSun" w:cs="SimSun"/>
          <w:sz w:val="21"/>
          <w:szCs w:val="21"/>
        </w:rPr>
      </w:pPr>
      <w:r>
        <w:rPr>
          <w:rFonts w:ascii="SimSun" w:hAnsi="SimSun" w:eastAsia="SimSun" w:cs="SimSun"/>
          <w:sz w:val="21"/>
          <w:szCs w:val="21"/>
          <w:spacing w:val="-1"/>
        </w:rPr>
        <w:t>数据质量管理的目的是将数据质量控制在满足要求的范围内，其</w:t>
      </w:r>
      <w:r>
        <w:rPr>
          <w:rFonts w:ascii="SimSun" w:hAnsi="SimSun" w:eastAsia="SimSun" w:cs="SimSun"/>
          <w:sz w:val="21"/>
          <w:szCs w:val="21"/>
          <w:spacing w:val="-2"/>
        </w:rPr>
        <w:t>中的数据质</w:t>
      </w:r>
      <w:r>
        <w:rPr>
          <w:rFonts w:ascii="SimSun" w:hAnsi="SimSun" w:eastAsia="SimSun" w:cs="SimSun"/>
          <w:sz w:val="21"/>
          <w:szCs w:val="21"/>
        </w:rPr>
        <w:t xml:space="preserve"> </w:t>
      </w:r>
      <w:r>
        <w:rPr>
          <w:rFonts w:ascii="SimSun" w:hAnsi="SimSun" w:eastAsia="SimSun" w:cs="SimSun"/>
          <w:sz w:val="21"/>
          <w:szCs w:val="21"/>
          <w:spacing w:val="-12"/>
        </w:rPr>
        <w:t>量提高途径有数据录入接口设计、组织管理、数据集成、事后清洗，等等，在当前缺</w:t>
      </w:r>
      <w:r>
        <w:rPr>
          <w:rFonts w:ascii="SimSun" w:hAnsi="SimSun" w:eastAsia="SimSun" w:cs="SimSun"/>
          <w:sz w:val="21"/>
          <w:szCs w:val="21"/>
          <w:spacing w:val="10"/>
        </w:rPr>
        <w:t xml:space="preserve"> </w:t>
      </w:r>
      <w:r>
        <w:rPr>
          <w:rFonts w:ascii="SimSun" w:hAnsi="SimSun" w:eastAsia="SimSun" w:cs="SimSun"/>
          <w:sz w:val="21"/>
          <w:szCs w:val="21"/>
          <w:spacing w:val="-1"/>
        </w:rPr>
        <w:t>乏顶层设计的情况下，事后清洗最受关注。其</w:t>
      </w:r>
      <w:r>
        <w:rPr>
          <w:rFonts w:ascii="SimSun" w:hAnsi="SimSun" w:eastAsia="SimSun" w:cs="SimSun"/>
          <w:sz w:val="21"/>
          <w:szCs w:val="21"/>
          <w:spacing w:val="-2"/>
        </w:rPr>
        <w:t>实，数据质量提高是一项综合性工</w:t>
      </w:r>
      <w:r>
        <w:rPr>
          <w:rFonts w:ascii="SimSun" w:hAnsi="SimSun" w:eastAsia="SimSun" w:cs="SimSun"/>
          <w:sz w:val="21"/>
          <w:szCs w:val="21"/>
        </w:rPr>
        <w:t xml:space="preserve"> </w:t>
      </w:r>
      <w:r>
        <w:rPr>
          <w:rFonts w:ascii="SimSun" w:hAnsi="SimSun" w:eastAsia="SimSun" w:cs="SimSun"/>
          <w:sz w:val="21"/>
          <w:szCs w:val="21"/>
          <w:spacing w:val="-12"/>
        </w:rPr>
        <w:t>作，要合理地利用不同途径，对数据异常应有预防和早发现、早处理的意识，事后清</w:t>
      </w:r>
      <w:r>
        <w:rPr>
          <w:rFonts w:ascii="SimSun" w:hAnsi="SimSun" w:eastAsia="SimSun" w:cs="SimSun"/>
          <w:sz w:val="21"/>
          <w:szCs w:val="21"/>
          <w:spacing w:val="13"/>
        </w:rPr>
        <w:t xml:space="preserve"> </w:t>
      </w:r>
      <w:r>
        <w:rPr>
          <w:rFonts w:ascii="SimSun" w:hAnsi="SimSun" w:eastAsia="SimSun" w:cs="SimSun"/>
          <w:sz w:val="21"/>
          <w:szCs w:val="21"/>
          <w:spacing w:val="-6"/>
        </w:rPr>
        <w:t>洗由于脱离了错误的原发环境，客观上给数据质量的提高增加了难度，</w:t>
      </w:r>
      <w:r>
        <w:rPr>
          <w:rFonts w:ascii="SimSun" w:hAnsi="SimSun" w:eastAsia="SimSun" w:cs="SimSun"/>
          <w:sz w:val="21"/>
          <w:szCs w:val="21"/>
          <w:spacing w:val="-7"/>
        </w:rPr>
        <w:t>在不同环节</w:t>
      </w:r>
      <w:r>
        <w:rPr>
          <w:rFonts w:ascii="SimSun" w:hAnsi="SimSun" w:eastAsia="SimSun" w:cs="SimSun"/>
          <w:sz w:val="21"/>
          <w:szCs w:val="21"/>
        </w:rPr>
        <w:t xml:space="preserve"> </w:t>
      </w:r>
      <w:r>
        <w:rPr>
          <w:rFonts w:ascii="SimSun" w:hAnsi="SimSun" w:eastAsia="SimSun" w:cs="SimSun"/>
          <w:sz w:val="21"/>
          <w:szCs w:val="21"/>
          <w:spacing w:val="-6"/>
        </w:rPr>
        <w:t>应用不同的数据质量提高手段，才能达到数据质量管理的目的。</w:t>
      </w:r>
    </w:p>
    <w:p>
      <w:pPr>
        <w:ind w:left="420"/>
        <w:spacing w:before="83" w:line="220" w:lineRule="auto"/>
        <w:rPr>
          <w:rFonts w:ascii="SimSun" w:hAnsi="SimSun" w:eastAsia="SimSun" w:cs="SimSun"/>
          <w:sz w:val="21"/>
          <w:szCs w:val="21"/>
        </w:rPr>
      </w:pPr>
      <w:r>
        <w:rPr>
          <w:rFonts w:ascii="SimSun" w:hAnsi="SimSun" w:eastAsia="SimSun" w:cs="SimSun"/>
          <w:sz w:val="21"/>
          <w:szCs w:val="21"/>
          <w:spacing w:val="7"/>
        </w:rPr>
        <w:t>4)过于强调自动化</w:t>
      </w:r>
    </w:p>
    <w:p>
      <w:pPr>
        <w:ind w:right="45" w:firstLine="420"/>
        <w:spacing w:before="68" w:line="265" w:lineRule="auto"/>
        <w:rPr>
          <w:rFonts w:ascii="SimSun" w:hAnsi="SimSun" w:eastAsia="SimSun" w:cs="SimSun"/>
          <w:sz w:val="21"/>
          <w:szCs w:val="21"/>
        </w:rPr>
      </w:pPr>
      <w:r>
        <w:rPr>
          <w:rFonts w:ascii="SimSun" w:hAnsi="SimSun" w:eastAsia="SimSun" w:cs="SimSun"/>
          <w:sz w:val="21"/>
          <w:szCs w:val="21"/>
          <w:spacing w:val="-7"/>
        </w:rPr>
        <w:t>数据清洗对象往往是海量数据，纯手工清洗是不现实的，所以</w:t>
      </w:r>
      <w:r>
        <w:rPr>
          <w:rFonts w:ascii="SimSun" w:hAnsi="SimSun" w:eastAsia="SimSun" w:cs="SimSun"/>
          <w:sz w:val="21"/>
          <w:szCs w:val="21"/>
          <w:spacing w:val="-8"/>
        </w:rPr>
        <w:t>很自然地提出了</w:t>
      </w:r>
      <w:r>
        <w:rPr>
          <w:rFonts w:ascii="SimSun" w:hAnsi="SimSun" w:eastAsia="SimSun" w:cs="SimSun"/>
          <w:sz w:val="21"/>
          <w:szCs w:val="21"/>
        </w:rPr>
        <w:t xml:space="preserve"> </w:t>
      </w:r>
      <w:r>
        <w:rPr>
          <w:rFonts w:ascii="SimSun" w:hAnsi="SimSun" w:eastAsia="SimSun" w:cs="SimSun"/>
          <w:sz w:val="21"/>
          <w:szCs w:val="21"/>
          <w:spacing w:val="-6"/>
        </w:rPr>
        <w:t>实施自动检测、自动分析、自动修正等自动化处理和控制要求。在</w:t>
      </w:r>
      <w:r>
        <w:rPr>
          <w:rFonts w:ascii="SimSun" w:hAnsi="SimSun" w:eastAsia="SimSun" w:cs="SimSun"/>
          <w:sz w:val="21"/>
          <w:szCs w:val="21"/>
          <w:spacing w:val="-7"/>
        </w:rPr>
        <w:t>故障诊断理论体</w:t>
      </w:r>
      <w:r>
        <w:rPr>
          <w:rFonts w:ascii="SimSun" w:hAnsi="SimSun" w:eastAsia="SimSun" w:cs="SimSun"/>
          <w:sz w:val="21"/>
          <w:szCs w:val="21"/>
        </w:rPr>
        <w:t xml:space="preserve"> </w:t>
      </w:r>
      <w:r>
        <w:rPr>
          <w:rFonts w:ascii="SimSun" w:hAnsi="SimSun" w:eastAsia="SimSun" w:cs="SimSun"/>
          <w:sz w:val="21"/>
          <w:szCs w:val="21"/>
          <w:spacing w:val="-5"/>
        </w:rPr>
        <w:t>系中，后两者分别对应于自诊断和自修复，待清洗的数据</w:t>
      </w:r>
      <w:r>
        <w:rPr>
          <w:rFonts w:ascii="SimSun" w:hAnsi="SimSun" w:eastAsia="SimSun" w:cs="SimSun"/>
          <w:sz w:val="21"/>
          <w:szCs w:val="21"/>
          <w:spacing w:val="-6"/>
        </w:rPr>
        <w:t>往往存在多个(种)异常，</w:t>
      </w:r>
      <w:r>
        <w:rPr>
          <w:rFonts w:ascii="SimSun" w:hAnsi="SimSun" w:eastAsia="SimSun" w:cs="SimSun"/>
          <w:sz w:val="21"/>
          <w:szCs w:val="21"/>
        </w:rPr>
        <w:t xml:space="preserve"> </w:t>
      </w:r>
      <w:r>
        <w:rPr>
          <w:rFonts w:ascii="SimSun" w:hAnsi="SimSun" w:eastAsia="SimSun" w:cs="SimSun"/>
          <w:sz w:val="21"/>
          <w:szCs w:val="21"/>
          <w:spacing w:val="-8"/>
        </w:rPr>
        <w:t>并且它们之间相互影响，数据清洗要处理的是典型的复合故障，到目前为止，复合 </w:t>
      </w:r>
      <w:r>
        <w:rPr>
          <w:rFonts w:ascii="SimSun" w:hAnsi="SimSun" w:eastAsia="SimSun" w:cs="SimSun"/>
          <w:sz w:val="21"/>
          <w:szCs w:val="21"/>
          <w:spacing w:val="-2"/>
        </w:rPr>
        <w:t>故障的自动分析仍是一个未很好解决的命题。因此，当前对数据清洗的自动要求</w:t>
      </w:r>
      <w:r>
        <w:rPr>
          <w:rFonts w:ascii="SimSun" w:hAnsi="SimSun" w:eastAsia="SimSun" w:cs="SimSun"/>
          <w:sz w:val="21"/>
          <w:szCs w:val="21"/>
          <w:spacing w:val="18"/>
        </w:rPr>
        <w:t xml:space="preserve"> </w:t>
      </w:r>
      <w:r>
        <w:rPr>
          <w:rFonts w:ascii="SimSun" w:hAnsi="SimSun" w:eastAsia="SimSun" w:cs="SimSun"/>
          <w:sz w:val="21"/>
          <w:szCs w:val="21"/>
          <w:spacing w:val="-6"/>
        </w:rPr>
        <w:t>过于超前，由人员参与决策、自动化完成规律性工作的交互式数</w:t>
      </w:r>
      <w:r>
        <w:rPr>
          <w:rFonts w:ascii="SimSun" w:hAnsi="SimSun" w:eastAsia="SimSun" w:cs="SimSun"/>
          <w:sz w:val="21"/>
          <w:szCs w:val="21"/>
          <w:spacing w:val="-7"/>
        </w:rPr>
        <w:t>据清洗模式才是符</w:t>
      </w:r>
      <w:r>
        <w:rPr>
          <w:rFonts w:ascii="SimSun" w:hAnsi="SimSun" w:eastAsia="SimSun" w:cs="SimSun"/>
          <w:sz w:val="21"/>
          <w:szCs w:val="21"/>
        </w:rPr>
        <w:t xml:space="preserve"> </w:t>
      </w:r>
      <w:r>
        <w:rPr>
          <w:rFonts w:ascii="SimSun" w:hAnsi="SimSun" w:eastAsia="SimSun" w:cs="SimSun"/>
          <w:sz w:val="21"/>
          <w:szCs w:val="21"/>
          <w:spacing w:val="-4"/>
        </w:rPr>
        <w:t>合实际的近期努力方向。</w:t>
      </w:r>
    </w:p>
    <w:p>
      <w:pPr>
        <w:ind w:left="422"/>
        <w:spacing w:before="96" w:line="222" w:lineRule="auto"/>
        <w:outlineLvl w:val="3"/>
        <w:rPr>
          <w:rFonts w:ascii="SimHei" w:hAnsi="SimHei" w:eastAsia="SimHei" w:cs="SimHei"/>
          <w:sz w:val="21"/>
          <w:szCs w:val="21"/>
        </w:rPr>
      </w:pPr>
      <w:hyperlink w:history="true" r:id="rId78">
        <w:r>
          <w:rPr>
            <w:rFonts w:ascii="SimHei" w:hAnsi="SimHei" w:eastAsia="SimHei" w:cs="SimHei"/>
            <w:sz w:val="21"/>
            <w:szCs w:val="21"/>
            <w:b/>
            <w:bCs/>
            <w:spacing w:val="-5"/>
          </w:rPr>
          <w:t>2.3.2.3</w:t>
        </w:r>
      </w:hyperlink>
      <w:r>
        <w:rPr>
          <w:rFonts w:ascii="SimHei" w:hAnsi="SimHei" w:eastAsia="SimHei" w:cs="SimHei"/>
          <w:sz w:val="21"/>
          <w:szCs w:val="21"/>
          <w:spacing w:val="110"/>
        </w:rPr>
        <w:t xml:space="preserve"> </w:t>
      </w:r>
      <w:r>
        <w:rPr>
          <w:rFonts w:ascii="SimHei" w:hAnsi="SimHei" w:eastAsia="SimHei" w:cs="SimHei"/>
          <w:sz w:val="21"/>
          <w:szCs w:val="21"/>
          <w:b/>
          <w:bCs/>
          <w:spacing w:val="-5"/>
        </w:rPr>
        <w:t>对数据质量管理的建议</w:t>
      </w:r>
    </w:p>
    <w:p>
      <w:pPr>
        <w:ind w:left="420" w:right="634"/>
        <w:spacing w:before="102" w:line="241" w:lineRule="auto"/>
        <w:rPr>
          <w:rFonts w:ascii="SimSun" w:hAnsi="SimSun" w:eastAsia="SimSun" w:cs="SimSun"/>
          <w:sz w:val="21"/>
          <w:szCs w:val="21"/>
        </w:rPr>
      </w:pPr>
      <w:r>
        <w:rPr>
          <w:rFonts w:ascii="SimSun" w:hAnsi="SimSun" w:eastAsia="SimSun" w:cs="SimSun"/>
          <w:sz w:val="21"/>
          <w:szCs w:val="21"/>
          <w:spacing w:val="-5"/>
        </w:rPr>
        <w:t>针对数据质量现状及存在的问题，对数据质量管理建设提出以下建</w:t>
      </w:r>
      <w:r>
        <w:rPr>
          <w:rFonts w:ascii="SimSun" w:hAnsi="SimSun" w:eastAsia="SimSun" w:cs="SimSun"/>
          <w:sz w:val="21"/>
          <w:szCs w:val="21"/>
          <w:spacing w:val="-6"/>
        </w:rPr>
        <w:t>议。</w:t>
      </w:r>
      <w:r>
        <w:rPr>
          <w:rFonts w:ascii="SimSun" w:hAnsi="SimSun" w:eastAsia="SimSun" w:cs="SimSun"/>
          <w:sz w:val="21"/>
          <w:szCs w:val="21"/>
        </w:rPr>
        <w:t xml:space="preserve"> </w:t>
      </w:r>
      <w:r>
        <w:rPr>
          <w:rFonts w:ascii="SimSun" w:hAnsi="SimSun" w:eastAsia="SimSun" w:cs="SimSun"/>
          <w:sz w:val="21"/>
          <w:szCs w:val="21"/>
          <w:spacing w:val="2"/>
        </w:rPr>
        <w:t>1)加强专业人才的培养</w:t>
      </w:r>
    </w:p>
    <w:p>
      <w:pPr>
        <w:ind w:right="72" w:firstLine="420"/>
        <w:spacing w:before="71" w:line="259" w:lineRule="auto"/>
        <w:rPr>
          <w:rFonts w:ascii="SimSun" w:hAnsi="SimSun" w:eastAsia="SimSun" w:cs="SimSun"/>
          <w:sz w:val="21"/>
          <w:szCs w:val="21"/>
        </w:rPr>
      </w:pPr>
      <w:r>
        <w:rPr>
          <w:rFonts w:ascii="SimSun" w:hAnsi="SimSun" w:eastAsia="SimSun" w:cs="SimSun"/>
          <w:sz w:val="21"/>
          <w:szCs w:val="21"/>
          <w:spacing w:val="-2"/>
        </w:rPr>
        <w:t>数据质量管理建设首先要解决人才问题，人才培养也是立足长远发展的战略</w:t>
      </w:r>
      <w:r>
        <w:rPr>
          <w:rFonts w:ascii="SimSun" w:hAnsi="SimSun" w:eastAsia="SimSun" w:cs="SimSun"/>
          <w:sz w:val="21"/>
          <w:szCs w:val="21"/>
          <w:spacing w:val="13"/>
        </w:rPr>
        <w:t xml:space="preserve"> </w:t>
      </w:r>
      <w:r>
        <w:rPr>
          <w:rFonts w:ascii="SimSun" w:hAnsi="SimSun" w:eastAsia="SimSun" w:cs="SimSun"/>
          <w:sz w:val="21"/>
          <w:szCs w:val="21"/>
          <w:spacing w:val="-6"/>
        </w:rPr>
        <w:t>性举措，有目的地逐步培养数据质量建设专业管理和技术人才，</w:t>
      </w:r>
      <w:r>
        <w:rPr>
          <w:rFonts w:ascii="SimSun" w:hAnsi="SimSun" w:eastAsia="SimSun" w:cs="SimSun"/>
          <w:sz w:val="21"/>
          <w:szCs w:val="21"/>
          <w:spacing w:val="-7"/>
        </w:rPr>
        <w:t>逐步扩大数据质量</w:t>
      </w:r>
      <w:r>
        <w:rPr>
          <w:rFonts w:ascii="SimSun" w:hAnsi="SimSun" w:eastAsia="SimSun" w:cs="SimSun"/>
          <w:sz w:val="21"/>
          <w:szCs w:val="21"/>
        </w:rPr>
        <w:t xml:space="preserve"> </w:t>
      </w:r>
      <w:r>
        <w:rPr>
          <w:rFonts w:ascii="SimSun" w:hAnsi="SimSun" w:eastAsia="SimSun" w:cs="SimSun"/>
          <w:sz w:val="21"/>
          <w:szCs w:val="21"/>
          <w:spacing w:val="-7"/>
        </w:rPr>
        <w:t>管理人才队伍并增强科研实力，是数据质量管理建设的根</w:t>
      </w:r>
      <w:r>
        <w:rPr>
          <w:rFonts w:ascii="SimSun" w:hAnsi="SimSun" w:eastAsia="SimSun" w:cs="SimSun"/>
          <w:sz w:val="21"/>
          <w:szCs w:val="21"/>
          <w:spacing w:val="-8"/>
        </w:rPr>
        <w:t>本途径，同时，也为将来</w:t>
      </w:r>
      <w:r>
        <w:rPr>
          <w:rFonts w:ascii="SimSun" w:hAnsi="SimSun" w:eastAsia="SimSun" w:cs="SimSun"/>
          <w:sz w:val="21"/>
          <w:szCs w:val="21"/>
        </w:rPr>
        <w:t xml:space="preserve"> </w:t>
      </w:r>
      <w:r>
        <w:rPr>
          <w:rFonts w:ascii="SimSun" w:hAnsi="SimSun" w:eastAsia="SimSun" w:cs="SimSun"/>
          <w:sz w:val="21"/>
          <w:szCs w:val="21"/>
          <w:spacing w:val="-3"/>
        </w:rPr>
        <w:t>的数据质量管理和技术岗位需求作好人才储备。</w:t>
      </w:r>
    </w:p>
    <w:p>
      <w:pPr>
        <w:ind w:left="420"/>
        <w:spacing w:before="71" w:line="219" w:lineRule="auto"/>
        <w:rPr>
          <w:rFonts w:ascii="SimSun" w:hAnsi="SimSun" w:eastAsia="SimSun" w:cs="SimSun"/>
          <w:sz w:val="21"/>
          <w:szCs w:val="21"/>
        </w:rPr>
      </w:pPr>
      <w:r>
        <w:rPr>
          <w:rFonts w:ascii="SimSun" w:hAnsi="SimSun" w:eastAsia="SimSun" w:cs="SimSun"/>
          <w:sz w:val="21"/>
          <w:szCs w:val="21"/>
          <w:spacing w:val="6"/>
        </w:rPr>
        <w:t>2)重视基础理论研究</w:t>
      </w:r>
    </w:p>
    <w:p>
      <w:pPr>
        <w:ind w:right="102" w:firstLine="420"/>
        <w:spacing w:before="80" w:line="249" w:lineRule="auto"/>
        <w:rPr>
          <w:rFonts w:ascii="SimSun" w:hAnsi="SimSun" w:eastAsia="SimSun" w:cs="SimSun"/>
          <w:sz w:val="21"/>
          <w:szCs w:val="21"/>
        </w:rPr>
      </w:pPr>
      <w:r>
        <w:rPr>
          <w:rFonts w:ascii="SimSun" w:hAnsi="SimSun" w:eastAsia="SimSun" w:cs="SimSun"/>
          <w:sz w:val="21"/>
          <w:szCs w:val="21"/>
          <w:spacing w:val="-8"/>
        </w:rPr>
        <w:t>当前在数据质量的定义、数据质量问题的来源、数据质量研究的范围，以及全</w:t>
      </w:r>
      <w:r>
        <w:rPr>
          <w:rFonts w:ascii="SimSun" w:hAnsi="SimSun" w:eastAsia="SimSun" w:cs="SimSun"/>
          <w:sz w:val="21"/>
          <w:szCs w:val="21"/>
          <w:spacing w:val="10"/>
        </w:rPr>
        <w:t xml:space="preserve"> </w:t>
      </w:r>
      <w:r>
        <w:rPr>
          <w:rFonts w:ascii="SimSun" w:hAnsi="SimSun" w:eastAsia="SimSun" w:cs="SimSun"/>
          <w:sz w:val="21"/>
          <w:szCs w:val="21"/>
          <w:spacing w:val="-2"/>
        </w:rPr>
        <w:t>面数据质量管理等基础理论方面还有许多不完善的地方，给数据质量管理的深入</w:t>
      </w:r>
      <w:r>
        <w:rPr>
          <w:rFonts w:ascii="SimSun" w:hAnsi="SimSun" w:eastAsia="SimSun" w:cs="SimSun"/>
          <w:sz w:val="21"/>
          <w:szCs w:val="21"/>
          <w:spacing w:val="17"/>
        </w:rPr>
        <w:t xml:space="preserve"> </w:t>
      </w:r>
      <w:r>
        <w:rPr>
          <w:rFonts w:ascii="SimSun" w:hAnsi="SimSun" w:eastAsia="SimSun" w:cs="SimSun"/>
          <w:sz w:val="21"/>
          <w:szCs w:val="21"/>
          <w:spacing w:val="-1"/>
        </w:rPr>
        <w:t>研究与实践工作带来了障碍。引入普通产品的质量管理和维</w:t>
      </w:r>
      <w:r>
        <w:rPr>
          <w:rFonts w:ascii="SimSun" w:hAnsi="SimSun" w:eastAsia="SimSun" w:cs="SimSun"/>
          <w:sz w:val="21"/>
          <w:szCs w:val="21"/>
          <w:spacing w:val="-2"/>
        </w:rPr>
        <w:t>修保障的先进理论和</w:t>
      </w:r>
    </w:p>
    <w:p>
      <w:pPr>
        <w:spacing w:line="249" w:lineRule="auto"/>
        <w:sectPr>
          <w:pgSz w:w="8720" w:h="13250"/>
          <w:pgMar w:top="459" w:right="790" w:bottom="400" w:left="519" w:header="0" w:footer="0" w:gutter="0"/>
        </w:sectPr>
        <w:rPr>
          <w:rFonts w:ascii="SimSun" w:hAnsi="SimSun" w:eastAsia="SimSun" w:cs="SimSun"/>
          <w:sz w:val="21"/>
          <w:szCs w:val="21"/>
        </w:rPr>
      </w:pPr>
    </w:p>
    <w:p>
      <w:pPr>
        <w:spacing w:before="99"/>
        <w:rPr>
          <w:rFonts w:ascii="KaiTi" w:hAnsi="KaiTi" w:eastAsia="KaiTi" w:cs="KaiTi"/>
          <w:sz w:val="21"/>
          <w:szCs w:val="21"/>
        </w:rPr>
      </w:pPr>
      <w:bookmarkStart w:name="bookmark226" w:id="44"/>
      <w:bookmarkEnd w:id="44"/>
      <w:bookmarkStart w:name="bookmark39" w:id="45"/>
      <w:bookmarkEnd w:id="45"/>
      <w:r>
        <w:rPr>
          <w:rFonts w:ascii="KaiTi" w:hAnsi="KaiTi" w:eastAsia="KaiTi" w:cs="KaiTi"/>
          <w:sz w:val="21"/>
          <w:szCs w:val="21"/>
          <w:position w:val="-14"/>
        </w:rPr>
        <w:drawing>
          <wp:inline distT="0" distB="0" distL="0" distR="0">
            <wp:extent cx="298455" cy="317451"/>
            <wp:effectExtent l="0" t="0" r="0" b="0"/>
            <wp:docPr id="68" name="IM 68"/>
            <wp:cNvGraphicFramePr/>
            <a:graphic>
              <a:graphicData uri="http://schemas.openxmlformats.org/drawingml/2006/picture">
                <pic:pic>
                  <pic:nvPicPr>
                    <pic:cNvPr id="68" name="IM 68"/>
                    <pic:cNvPicPr/>
                  </pic:nvPicPr>
                  <pic:blipFill>
                    <a:blip r:embed="rId79"/>
                    <a:stretch>
                      <a:fillRect/>
                    </a:stretch>
                  </pic:blipFill>
                  <pic:spPr>
                    <a:xfrm rot="0">
                      <a:off x="0" y="0"/>
                      <a:ext cx="298455" cy="317451"/>
                    </a:xfrm>
                    <a:prstGeom prst="rect">
                      <a:avLst/>
                    </a:prstGeom>
                  </pic:spPr>
                </pic:pic>
              </a:graphicData>
            </a:graphic>
          </wp:inline>
        </w:drawing>
      </w:r>
      <w:r>
        <w:rPr>
          <w:rFonts w:ascii="KaiTi" w:hAnsi="KaiTi" w:eastAsia="KaiTi" w:cs="KaiTi"/>
          <w:sz w:val="21"/>
          <w:szCs w:val="21"/>
          <w:spacing w:val="5"/>
        </w:rPr>
        <w:t>数据质量导论</w:t>
      </w:r>
    </w:p>
    <w:p>
      <w:pPr>
        <w:ind w:left="70" w:right="10"/>
        <w:spacing w:before="257" w:line="247" w:lineRule="auto"/>
        <w:rPr>
          <w:rFonts w:ascii="SimSun" w:hAnsi="SimSun" w:eastAsia="SimSun" w:cs="SimSun"/>
          <w:sz w:val="21"/>
          <w:szCs w:val="21"/>
        </w:rPr>
      </w:pPr>
      <w:r>
        <w:rPr>
          <w:rFonts w:ascii="SimSun" w:hAnsi="SimSun" w:eastAsia="SimSun" w:cs="SimSun"/>
          <w:sz w:val="21"/>
          <w:szCs w:val="21"/>
          <w:spacing w:val="-6"/>
        </w:rPr>
        <w:t>方法，进一步完善数据质量管理和数据清洗的</w:t>
      </w:r>
      <w:r>
        <w:rPr>
          <w:rFonts w:ascii="SimSun" w:hAnsi="SimSun" w:eastAsia="SimSun" w:cs="SimSun"/>
          <w:sz w:val="21"/>
          <w:szCs w:val="21"/>
          <w:spacing w:val="-7"/>
        </w:rPr>
        <w:t>基础理论体系，对数据质量管理建设</w:t>
      </w:r>
      <w:r>
        <w:rPr>
          <w:rFonts w:ascii="SimSun" w:hAnsi="SimSun" w:eastAsia="SimSun" w:cs="SimSun"/>
          <w:sz w:val="21"/>
          <w:szCs w:val="21"/>
        </w:rPr>
        <w:t xml:space="preserve"> </w:t>
      </w:r>
      <w:r>
        <w:rPr>
          <w:rFonts w:ascii="SimSun" w:hAnsi="SimSun" w:eastAsia="SimSun" w:cs="SimSun"/>
          <w:sz w:val="21"/>
          <w:szCs w:val="21"/>
          <w:spacing w:val="-5"/>
        </w:rPr>
        <w:t>的长远发展具有重要意义。</w:t>
      </w:r>
    </w:p>
    <w:p>
      <w:pPr>
        <w:ind w:left="479"/>
        <w:spacing w:before="59" w:line="220" w:lineRule="auto"/>
        <w:rPr>
          <w:rFonts w:ascii="SimSun" w:hAnsi="SimSun" w:eastAsia="SimSun" w:cs="SimSun"/>
          <w:sz w:val="21"/>
          <w:szCs w:val="21"/>
        </w:rPr>
      </w:pPr>
      <w:r>
        <w:rPr>
          <w:rFonts w:ascii="SimSun" w:hAnsi="SimSun" w:eastAsia="SimSun" w:cs="SimSun"/>
          <w:sz w:val="21"/>
          <w:szCs w:val="21"/>
          <w:spacing w:val="5"/>
        </w:rPr>
        <w:t>3)加快标准与规范的制定</w:t>
      </w:r>
    </w:p>
    <w:p>
      <w:pPr>
        <w:ind w:left="70" w:firstLine="409"/>
        <w:spacing w:before="70" w:line="260" w:lineRule="auto"/>
        <w:rPr>
          <w:rFonts w:ascii="SimSun" w:hAnsi="SimSun" w:eastAsia="SimSun" w:cs="SimSun"/>
          <w:sz w:val="21"/>
          <w:szCs w:val="21"/>
        </w:rPr>
      </w:pPr>
      <w:r>
        <w:rPr>
          <w:rFonts w:ascii="SimSun" w:hAnsi="SimSun" w:eastAsia="SimSun" w:cs="SimSun"/>
          <w:sz w:val="21"/>
          <w:szCs w:val="21"/>
        </w:rPr>
        <w:t>标准与规范是数据质量管理建设顶层设计的重要组</w:t>
      </w:r>
      <w:r>
        <w:rPr>
          <w:rFonts w:ascii="SimSun" w:hAnsi="SimSun" w:eastAsia="SimSun" w:cs="SimSun"/>
          <w:sz w:val="21"/>
          <w:szCs w:val="21"/>
          <w:spacing w:val="-1"/>
        </w:rPr>
        <w:t>成部分和具体体现，也是</w:t>
      </w:r>
      <w:r>
        <w:rPr>
          <w:rFonts w:ascii="SimSun" w:hAnsi="SimSun" w:eastAsia="SimSun" w:cs="SimSun"/>
          <w:sz w:val="21"/>
          <w:szCs w:val="21"/>
        </w:rPr>
        <w:t xml:space="preserve"> </w:t>
      </w:r>
      <w:r>
        <w:rPr>
          <w:rFonts w:ascii="SimSun" w:hAnsi="SimSun" w:eastAsia="SimSun" w:cs="SimSun"/>
          <w:sz w:val="21"/>
          <w:szCs w:val="21"/>
        </w:rPr>
        <w:t>数据质量管理的最初目标和依据。数据质量管理相关标</w:t>
      </w:r>
      <w:r>
        <w:rPr>
          <w:rFonts w:ascii="SimSun" w:hAnsi="SimSun" w:eastAsia="SimSun" w:cs="SimSun"/>
          <w:sz w:val="21"/>
          <w:szCs w:val="21"/>
          <w:spacing w:val="-1"/>
        </w:rPr>
        <w:t>准与规范的尽快制定与执</w:t>
      </w:r>
      <w:r>
        <w:rPr>
          <w:rFonts w:ascii="SimSun" w:hAnsi="SimSun" w:eastAsia="SimSun" w:cs="SimSun"/>
          <w:sz w:val="21"/>
          <w:szCs w:val="21"/>
        </w:rPr>
        <w:t xml:space="preserve"> </w:t>
      </w:r>
      <w:r>
        <w:rPr>
          <w:rFonts w:ascii="SimSun" w:hAnsi="SimSun" w:eastAsia="SimSun" w:cs="SimSun"/>
          <w:sz w:val="21"/>
          <w:szCs w:val="21"/>
          <w:spacing w:val="-11"/>
        </w:rPr>
        <w:t>行，是推动数据质量建设正规化、科学化、规范化发展的</w:t>
      </w:r>
      <w:r>
        <w:rPr>
          <w:rFonts w:ascii="SimSun" w:hAnsi="SimSun" w:eastAsia="SimSun" w:cs="SimSun"/>
          <w:sz w:val="21"/>
          <w:szCs w:val="21"/>
          <w:spacing w:val="-12"/>
        </w:rPr>
        <w:t>必要条件。</w:t>
      </w:r>
    </w:p>
    <w:p>
      <w:pPr>
        <w:ind w:left="479"/>
        <w:spacing w:before="62" w:line="219" w:lineRule="auto"/>
        <w:rPr>
          <w:rFonts w:ascii="SimSun" w:hAnsi="SimSun" w:eastAsia="SimSun" w:cs="SimSun"/>
          <w:sz w:val="21"/>
          <w:szCs w:val="21"/>
        </w:rPr>
      </w:pPr>
      <w:r>
        <w:rPr>
          <w:rFonts w:ascii="SimSun" w:hAnsi="SimSun" w:eastAsia="SimSun" w:cs="SimSun"/>
          <w:sz w:val="21"/>
          <w:szCs w:val="21"/>
          <w:spacing w:val="-6"/>
        </w:rPr>
        <w:t>4)坚持沿途“下蛋”的发展策略</w:t>
      </w:r>
    </w:p>
    <w:p>
      <w:pPr>
        <w:ind w:left="70" w:right="8" w:firstLine="409"/>
        <w:spacing w:before="60" w:line="255" w:lineRule="auto"/>
        <w:rPr>
          <w:rFonts w:ascii="SimSun" w:hAnsi="SimSun" w:eastAsia="SimSun" w:cs="SimSun"/>
          <w:sz w:val="21"/>
          <w:szCs w:val="21"/>
        </w:rPr>
      </w:pPr>
      <w:r>
        <w:rPr>
          <w:rFonts w:ascii="SimSun" w:hAnsi="SimSun" w:eastAsia="SimSun" w:cs="SimSun"/>
          <w:sz w:val="21"/>
          <w:szCs w:val="21"/>
          <w:spacing w:val="-7"/>
        </w:rPr>
        <w:t>数据质量管理建设不是一次性的建设，而是一项需要持续发展的任务，在一次</w:t>
      </w:r>
      <w:r>
        <w:rPr>
          <w:rFonts w:ascii="SimSun" w:hAnsi="SimSun" w:eastAsia="SimSun" w:cs="SimSun"/>
          <w:sz w:val="21"/>
          <w:szCs w:val="21"/>
          <w:spacing w:val="15"/>
        </w:rPr>
        <w:t xml:space="preserve"> </w:t>
      </w:r>
      <w:r>
        <w:rPr>
          <w:rFonts w:ascii="SimSun" w:hAnsi="SimSun" w:eastAsia="SimSun" w:cs="SimSun"/>
          <w:sz w:val="21"/>
          <w:szCs w:val="21"/>
          <w:spacing w:val="-6"/>
        </w:rPr>
        <w:t>建设的成果基础上，边应用边研究，继续进行适应</w:t>
      </w:r>
      <w:r>
        <w:rPr>
          <w:rFonts w:ascii="SimSun" w:hAnsi="SimSun" w:eastAsia="SimSun" w:cs="SimSun"/>
          <w:sz w:val="21"/>
          <w:szCs w:val="21"/>
          <w:spacing w:val="-7"/>
        </w:rPr>
        <w:t>新发展需求的建设。数据质量管</w:t>
      </w:r>
      <w:r>
        <w:rPr>
          <w:rFonts w:ascii="SimSun" w:hAnsi="SimSun" w:eastAsia="SimSun" w:cs="SimSun"/>
          <w:sz w:val="21"/>
          <w:szCs w:val="21"/>
        </w:rPr>
        <w:t xml:space="preserve"> </w:t>
      </w:r>
      <w:r>
        <w:rPr>
          <w:rFonts w:ascii="SimSun" w:hAnsi="SimSun" w:eastAsia="SimSun" w:cs="SimSun"/>
          <w:sz w:val="21"/>
          <w:szCs w:val="21"/>
          <w:spacing w:val="-2"/>
        </w:rPr>
        <w:t>理建设应保持与需求持续发展相适应的建设模式。</w:t>
      </w:r>
    </w:p>
    <w:p>
      <w:pPr>
        <w:pStyle w:val="BodyText"/>
        <w:spacing w:line="257" w:lineRule="auto"/>
        <w:rPr/>
      </w:pPr>
      <w:r/>
    </w:p>
    <w:p>
      <w:pPr>
        <w:ind w:left="73"/>
        <w:spacing w:before="91" w:line="222" w:lineRule="auto"/>
        <w:outlineLvl w:val="2"/>
        <w:rPr>
          <w:rFonts w:ascii="SimHei" w:hAnsi="SimHei" w:eastAsia="SimHei" w:cs="SimHei"/>
          <w:sz w:val="28"/>
          <w:szCs w:val="28"/>
        </w:rPr>
      </w:pPr>
      <w:r>
        <w:rPr>
          <w:rFonts w:ascii="SimHei" w:hAnsi="SimHei" w:eastAsia="SimHei" w:cs="SimHei"/>
          <w:sz w:val="28"/>
          <w:szCs w:val="28"/>
          <w:b/>
          <w:bCs/>
          <w:spacing w:val="-5"/>
        </w:rPr>
        <w:t>2.4</w:t>
      </w:r>
      <w:r>
        <w:rPr>
          <w:rFonts w:ascii="SimHei" w:hAnsi="SimHei" w:eastAsia="SimHei" w:cs="SimHei"/>
          <w:sz w:val="28"/>
          <w:szCs w:val="28"/>
          <w:spacing w:val="-5"/>
        </w:rPr>
        <w:t xml:space="preserve">  </w:t>
      </w:r>
      <w:r>
        <w:rPr>
          <w:rFonts w:ascii="SimHei" w:hAnsi="SimHei" w:eastAsia="SimHei" w:cs="SimHei"/>
          <w:sz w:val="28"/>
          <w:szCs w:val="28"/>
          <w:b/>
          <w:bCs/>
          <w:spacing w:val="-5"/>
        </w:rPr>
        <w:t>典型数据质量控制的框架</w:t>
      </w:r>
    </w:p>
    <w:p>
      <w:pPr>
        <w:ind w:left="70" w:right="8" w:firstLine="409"/>
        <w:spacing w:before="299" w:line="268" w:lineRule="auto"/>
        <w:jc w:val="both"/>
        <w:rPr>
          <w:rFonts w:ascii="SimSun" w:hAnsi="SimSun" w:eastAsia="SimSun" w:cs="SimSun"/>
          <w:sz w:val="21"/>
          <w:szCs w:val="21"/>
        </w:rPr>
      </w:pPr>
      <w:r>
        <w:rPr>
          <w:rFonts w:ascii="SimSun" w:hAnsi="SimSun" w:eastAsia="SimSun" w:cs="SimSun"/>
          <w:sz w:val="21"/>
          <w:szCs w:val="21"/>
          <w:spacing w:val="1"/>
        </w:rPr>
        <w:t>数据质量管理的直接目标是实现对数据质量控</w:t>
      </w:r>
      <w:r>
        <w:rPr>
          <w:rFonts w:ascii="SimSun" w:hAnsi="SimSun" w:eastAsia="SimSun" w:cs="SimSun"/>
          <w:sz w:val="21"/>
          <w:szCs w:val="21"/>
        </w:rPr>
        <w:t>制</w:t>
      </w:r>
      <w:r>
        <w:rPr>
          <w:rFonts w:ascii="Times New Roman" w:hAnsi="Times New Roman" w:eastAsia="Times New Roman" w:cs="Times New Roman"/>
          <w:sz w:val="21"/>
          <w:szCs w:val="21"/>
        </w:rPr>
        <w:t>(Data  Quality  Control),</w:t>
      </w:r>
      <w:r>
        <w:rPr>
          <w:rFonts w:ascii="SimSun" w:hAnsi="SimSun" w:eastAsia="SimSun" w:cs="SimSun"/>
          <w:sz w:val="21"/>
          <w:szCs w:val="21"/>
        </w:rPr>
        <w:t>英文 </w:t>
      </w:r>
      <w:r>
        <w:rPr>
          <w:rFonts w:ascii="SimSun" w:hAnsi="SimSun" w:eastAsia="SimSun" w:cs="SimSun"/>
          <w:sz w:val="21"/>
          <w:szCs w:val="21"/>
          <w:spacing w:val="-5"/>
        </w:rPr>
        <w:t>中的</w:t>
      </w:r>
      <w:r>
        <w:rPr>
          <w:rFonts w:ascii="Times New Roman" w:hAnsi="Times New Roman" w:eastAsia="Times New Roman" w:cs="Times New Roman"/>
          <w:sz w:val="21"/>
          <w:szCs w:val="21"/>
          <w:spacing w:val="-5"/>
        </w:rPr>
        <w:t>“Control”</w:t>
      </w:r>
      <w:r>
        <w:rPr>
          <w:rFonts w:ascii="SimSun" w:hAnsi="SimSun" w:eastAsia="SimSun" w:cs="SimSun"/>
          <w:sz w:val="21"/>
          <w:szCs w:val="21"/>
          <w:spacing w:val="-5"/>
        </w:rPr>
        <w:t>一词同时有控制和管理的含义</w:t>
      </w:r>
      <w:r>
        <w:rPr>
          <w:rFonts w:ascii="SimSun" w:hAnsi="SimSun" w:eastAsia="SimSun" w:cs="SimSun"/>
          <w:sz w:val="21"/>
          <w:szCs w:val="21"/>
          <w:spacing w:val="-6"/>
        </w:rPr>
        <w:t>，而中文中管理是比控制更高层面的概</w:t>
      </w:r>
      <w:r>
        <w:rPr>
          <w:rFonts w:ascii="SimSun" w:hAnsi="SimSun" w:eastAsia="SimSun" w:cs="SimSun"/>
          <w:sz w:val="21"/>
          <w:szCs w:val="21"/>
        </w:rPr>
        <w:t xml:space="preserve"> </w:t>
      </w:r>
      <w:r>
        <w:rPr>
          <w:rFonts w:ascii="SimSun" w:hAnsi="SimSun" w:eastAsia="SimSun" w:cs="SimSun"/>
          <w:sz w:val="21"/>
          <w:szCs w:val="21"/>
          <w:spacing w:val="-7"/>
        </w:rPr>
        <w:t>念。数据质量控制是针对某个应用以明确的测量标准对数据质量进行控制的过程。</w:t>
      </w:r>
    </w:p>
    <w:p>
      <w:pPr>
        <w:pStyle w:val="BodyText"/>
        <w:spacing w:line="259" w:lineRule="auto"/>
        <w:rPr/>
      </w:pPr>
      <w:r/>
    </w:p>
    <w:p>
      <w:pPr>
        <w:ind w:left="73"/>
        <w:spacing w:before="82" w:line="224" w:lineRule="auto"/>
        <w:outlineLvl w:val="2"/>
        <w:rPr>
          <w:rFonts w:ascii="YouYuan" w:hAnsi="YouYuan" w:eastAsia="YouYuan" w:cs="YouYuan"/>
          <w:sz w:val="25"/>
          <w:szCs w:val="25"/>
        </w:rPr>
      </w:pPr>
      <w:r>
        <w:rPr>
          <w:rFonts w:ascii="YouYuan" w:hAnsi="YouYuan" w:eastAsia="YouYuan" w:cs="YouYuan"/>
          <w:sz w:val="25"/>
          <w:szCs w:val="25"/>
          <w:b/>
          <w:bCs/>
          <w:spacing w:val="-6"/>
        </w:rPr>
        <w:t>2.4.1</w:t>
      </w:r>
      <w:r>
        <w:rPr>
          <w:rFonts w:ascii="YouYuan" w:hAnsi="YouYuan" w:eastAsia="YouYuan" w:cs="YouYuan"/>
          <w:sz w:val="25"/>
          <w:szCs w:val="25"/>
          <w:spacing w:val="-6"/>
        </w:rPr>
        <w:t xml:space="preserve">  </w:t>
      </w:r>
      <w:r>
        <w:rPr>
          <w:rFonts w:ascii="YouYuan" w:hAnsi="YouYuan" w:eastAsia="YouYuan" w:cs="YouYuan"/>
          <w:sz w:val="25"/>
          <w:szCs w:val="25"/>
          <w:b/>
          <w:bCs/>
          <w:spacing w:val="-6"/>
        </w:rPr>
        <w:t>层次结构数据质量控制框架</w:t>
      </w:r>
    </w:p>
    <w:p>
      <w:pPr>
        <w:pStyle w:val="BodyText"/>
        <w:spacing w:line="304" w:lineRule="auto"/>
        <w:rPr/>
      </w:pPr>
      <w:r/>
    </w:p>
    <w:p>
      <w:pPr>
        <w:ind w:left="479"/>
        <w:spacing w:before="69" w:line="219" w:lineRule="auto"/>
        <w:rPr>
          <w:rFonts w:ascii="SimSun" w:hAnsi="SimSun" w:eastAsia="SimSun" w:cs="SimSun"/>
          <w:sz w:val="21"/>
          <w:szCs w:val="21"/>
        </w:rPr>
      </w:pPr>
      <w:r>
        <w:rPr>
          <w:rFonts w:ascii="SimSun" w:hAnsi="SimSun" w:eastAsia="SimSun" w:cs="SimSun"/>
          <w:sz w:val="21"/>
          <w:szCs w:val="21"/>
          <w:spacing w:val="-4"/>
        </w:rPr>
        <w:t>由层次组织结构所决定，</w:t>
      </w:r>
      <w:r>
        <w:rPr>
          <w:rFonts w:ascii="SimSun" w:hAnsi="SimSun" w:eastAsia="SimSun" w:cs="SimSun"/>
          <w:sz w:val="21"/>
          <w:szCs w:val="21"/>
          <w:spacing w:val="61"/>
        </w:rPr>
        <w:t xml:space="preserve"> </w:t>
      </w:r>
      <w:r>
        <w:rPr>
          <w:rFonts w:ascii="SimSun" w:hAnsi="SimSun" w:eastAsia="SimSun" w:cs="SimSun"/>
          <w:sz w:val="21"/>
          <w:szCs w:val="21"/>
          <w:spacing w:val="-4"/>
        </w:rPr>
        <w:t>一个典型信息系统的数据组织方式如图</w:t>
      </w:r>
      <w:r>
        <w:rPr>
          <w:rFonts w:ascii="SimSun" w:hAnsi="SimSun" w:eastAsia="SimSun" w:cs="SimSun"/>
          <w:sz w:val="21"/>
          <w:szCs w:val="21"/>
          <w:spacing w:val="-5"/>
        </w:rPr>
        <w:t>2-5所示。</w:t>
      </w:r>
    </w:p>
    <w:p>
      <w:pPr>
        <w:pStyle w:val="BodyText"/>
        <w:ind w:firstLine="320"/>
        <w:spacing w:before="92" w:line="3380" w:lineRule="exact"/>
        <w:rPr/>
      </w:pPr>
      <w:r>
        <w:rPr>
          <w:position w:val="-67"/>
        </w:rPr>
        <w:pict>
          <v:group id="_x0000_s158" style="mso-position-vertical-relative:line;mso-position-horizontal-relative:char;width:345.5pt;height:169.05pt;" filled="false" stroked="false" coordsize="6910,3381" coordorigin="0,0">
            <v:shape id="_x0000_s160" style="position:absolute;left:0;top:0;width:6910;height:3381;" filled="false" stroked="false" type="#_x0000_t75">
              <v:imagedata o:title="" r:id="rId80"/>
            </v:shape>
            <v:shape id="_x0000_s162" style="position:absolute;left:139;top:336;width:6600;height:2850;" filled="false" stroked="false" type="#_x0000_t202">
              <v:fill on="false"/>
              <v:stroke on="false"/>
              <v:path/>
              <v:imagedata o:title=""/>
              <o:lock v:ext="edit" aspectratio="false"/>
              <v:textbox inset="0mm,0mm,0mm,0mm">
                <w:txbxContent>
                  <w:p>
                    <w:pPr>
                      <w:ind w:left="2690"/>
                      <w:spacing w:before="20" w:line="219" w:lineRule="auto"/>
                      <w:rPr>
                        <w:rFonts w:ascii="SimSun" w:hAnsi="SimSun" w:eastAsia="SimSun" w:cs="SimSun"/>
                        <w:sz w:val="17"/>
                        <w:szCs w:val="17"/>
                      </w:rPr>
                    </w:pPr>
                    <w:r>
                      <w:rPr>
                        <w:rFonts w:ascii="SimSun" w:hAnsi="SimSun" w:eastAsia="SimSun" w:cs="SimSun"/>
                        <w:sz w:val="17"/>
                        <w:szCs w:val="17"/>
                        <w:spacing w:val="-11"/>
                      </w:rPr>
                      <w:t>国家级系统数据库</w:t>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ind w:left="1050"/>
                      <w:spacing w:before="56" w:line="219" w:lineRule="auto"/>
                      <w:rPr>
                        <w:rFonts w:ascii="SimSun" w:hAnsi="SimSun" w:eastAsia="SimSun" w:cs="SimSun"/>
                        <w:sz w:val="17"/>
                        <w:szCs w:val="17"/>
                      </w:rPr>
                    </w:pPr>
                    <w:r>
                      <w:rPr>
                        <w:rFonts w:ascii="SimSun" w:hAnsi="SimSun" w:eastAsia="SimSun" w:cs="SimSun"/>
                        <w:sz w:val="17"/>
                        <w:szCs w:val="17"/>
                        <w:spacing w:val="-7"/>
                      </w:rPr>
                      <w:t>省部级系统数据库                         省部级系统数据库</w:t>
                    </w:r>
                  </w:p>
                  <w:p>
                    <w:pPr>
                      <w:spacing w:line="309" w:lineRule="auto"/>
                      <w:rPr>
                        <w:rFonts w:ascii="Arial"/>
                        <w:sz w:val="21"/>
                      </w:rPr>
                    </w:pPr>
                    <w:r/>
                  </w:p>
                  <w:p>
                    <w:pPr>
                      <w:spacing w:line="309" w:lineRule="auto"/>
                      <w:rPr>
                        <w:rFonts w:ascii="Arial"/>
                        <w:sz w:val="21"/>
                      </w:rPr>
                    </w:pPr>
                    <w:r/>
                  </w:p>
                  <w:p>
                    <w:pPr>
                      <w:spacing w:line="309" w:lineRule="auto"/>
                      <w:rPr>
                        <w:rFonts w:ascii="Arial"/>
                        <w:sz w:val="21"/>
                      </w:rPr>
                    </w:pPr>
                    <w:r/>
                  </w:p>
                  <w:p>
                    <w:pPr>
                      <w:ind w:left="20"/>
                      <w:spacing w:before="55" w:line="230" w:lineRule="auto"/>
                      <w:rPr>
                        <w:rFonts w:ascii="SimSun" w:hAnsi="SimSun" w:eastAsia="SimSun" w:cs="SimSun"/>
                        <w:sz w:val="17"/>
                        <w:szCs w:val="17"/>
                      </w:rPr>
                    </w:pPr>
                    <w:r>
                      <w:rPr>
                        <w:rFonts w:ascii="SimSun" w:hAnsi="SimSun" w:eastAsia="SimSun" w:cs="SimSun"/>
                        <w:sz w:val="17"/>
                        <w:szCs w:val="17"/>
                        <w:spacing w:val="-7"/>
                        <w:position w:val="1"/>
                      </w:rPr>
                      <w:t>地区级系统数据库</w:t>
                    </w:r>
                    <w:r>
                      <w:rPr>
                        <w:rFonts w:ascii="SimSun" w:hAnsi="SimSun" w:eastAsia="SimSun" w:cs="SimSun"/>
                        <w:sz w:val="17"/>
                        <w:szCs w:val="17"/>
                        <w:spacing w:val="10"/>
                        <w:position w:val="1"/>
                      </w:rPr>
                      <w:t xml:space="preserve">    </w:t>
                    </w:r>
                    <w:r>
                      <w:rPr>
                        <w:rFonts w:ascii="SimSun" w:hAnsi="SimSun" w:eastAsia="SimSun" w:cs="SimSun"/>
                        <w:sz w:val="17"/>
                        <w:szCs w:val="17"/>
                        <w:spacing w:val="-7"/>
                      </w:rPr>
                      <w:t>地区级系统数据库        地区级系统数据库</w:t>
                    </w:r>
                    <w:r>
                      <w:rPr>
                        <w:rFonts w:ascii="SimSun" w:hAnsi="SimSun" w:eastAsia="SimSun" w:cs="SimSun"/>
                        <w:sz w:val="17"/>
                        <w:szCs w:val="17"/>
                        <w:spacing w:val="2"/>
                      </w:rPr>
                      <w:t xml:space="preserve">    </w:t>
                    </w:r>
                    <w:r>
                      <w:rPr>
                        <w:rFonts w:ascii="SimSun" w:hAnsi="SimSun" w:eastAsia="SimSun" w:cs="SimSun"/>
                        <w:sz w:val="17"/>
                        <w:szCs w:val="17"/>
                        <w:spacing w:val="-7"/>
                      </w:rPr>
                      <w:t>地区级系统数据库</w:t>
                    </w:r>
                  </w:p>
                </w:txbxContent>
              </v:textbox>
            </v:shape>
          </v:group>
        </w:pict>
      </w:r>
    </w:p>
    <w:p>
      <w:pPr>
        <w:ind w:left="2039"/>
        <w:spacing w:before="149" w:line="219" w:lineRule="auto"/>
        <w:rPr>
          <w:rFonts w:ascii="SimSun" w:hAnsi="SimSun" w:eastAsia="SimSun" w:cs="SimSun"/>
          <w:sz w:val="21"/>
          <w:szCs w:val="21"/>
        </w:rPr>
      </w:pPr>
      <w:r>
        <w:rPr>
          <w:rFonts w:ascii="SimSun" w:hAnsi="SimSun" w:eastAsia="SimSun" w:cs="SimSun"/>
          <w:sz w:val="21"/>
          <w:szCs w:val="21"/>
          <w:spacing w:val="-19"/>
        </w:rPr>
        <w:t>图2-5</w:t>
      </w:r>
      <w:r>
        <w:rPr>
          <w:rFonts w:ascii="SimSun" w:hAnsi="SimSun" w:eastAsia="SimSun" w:cs="SimSun"/>
          <w:sz w:val="21"/>
          <w:szCs w:val="21"/>
          <w:spacing w:val="65"/>
        </w:rPr>
        <w:t xml:space="preserve"> </w:t>
      </w:r>
      <w:r>
        <w:rPr>
          <w:rFonts w:ascii="SimSun" w:hAnsi="SimSun" w:eastAsia="SimSun" w:cs="SimSun"/>
          <w:sz w:val="21"/>
          <w:szCs w:val="21"/>
          <w:spacing w:val="-19"/>
        </w:rPr>
        <w:t>一个典型信息系统的数据组织方式</w:t>
      </w:r>
    </w:p>
    <w:p>
      <w:pPr>
        <w:ind w:left="70" w:right="2" w:firstLine="409"/>
        <w:spacing w:before="201" w:line="254" w:lineRule="auto"/>
        <w:rPr>
          <w:rFonts w:ascii="SimSun" w:hAnsi="SimSun" w:eastAsia="SimSun" w:cs="SimSun"/>
          <w:sz w:val="21"/>
          <w:szCs w:val="21"/>
        </w:rPr>
      </w:pPr>
      <w:r>
        <w:rPr>
          <w:rFonts w:ascii="SimSun" w:hAnsi="SimSun" w:eastAsia="SimSun" w:cs="SimSun"/>
          <w:sz w:val="21"/>
          <w:szCs w:val="21"/>
          <w:spacing w:val="2"/>
        </w:rPr>
        <w:t>图2-5中的这种数据组织方式具有典型的层次结构，该结构决定了数</w:t>
      </w:r>
      <w:r>
        <w:rPr>
          <w:rFonts w:ascii="SimSun" w:hAnsi="SimSun" w:eastAsia="SimSun" w:cs="SimSun"/>
          <w:sz w:val="21"/>
          <w:szCs w:val="21"/>
          <w:spacing w:val="1"/>
        </w:rPr>
        <w:t>据组织</w:t>
      </w:r>
      <w:r>
        <w:rPr>
          <w:rFonts w:ascii="SimSun" w:hAnsi="SimSun" w:eastAsia="SimSun" w:cs="SimSun"/>
          <w:sz w:val="21"/>
          <w:szCs w:val="21"/>
        </w:rPr>
        <w:t xml:space="preserve"> </w:t>
      </w:r>
      <w:r>
        <w:rPr>
          <w:rFonts w:ascii="SimSun" w:hAnsi="SimSun" w:eastAsia="SimSun" w:cs="SimSun"/>
          <w:sz w:val="21"/>
          <w:szCs w:val="21"/>
        </w:rPr>
        <w:t>具有跨地区(空间)、跨编制单位的特点，数据质</w:t>
      </w:r>
      <w:r>
        <w:rPr>
          <w:rFonts w:ascii="SimSun" w:hAnsi="SimSun" w:eastAsia="SimSun" w:cs="SimSun"/>
          <w:sz w:val="21"/>
          <w:szCs w:val="21"/>
          <w:spacing w:val="-1"/>
        </w:rPr>
        <w:t>量控制要考虑这种层次组织结构</w:t>
      </w:r>
    </w:p>
    <w:p>
      <w:pPr>
        <w:spacing w:line="254" w:lineRule="auto"/>
        <w:sectPr>
          <w:pgSz w:w="8720" w:h="13250"/>
          <w:pgMar w:top="300" w:right="589" w:bottom="400" w:left="720" w:header="0" w:footer="0" w:gutter="0"/>
        </w:sectPr>
        <w:rPr>
          <w:rFonts w:ascii="SimSun" w:hAnsi="SimSun" w:eastAsia="SimSun" w:cs="SimSun"/>
          <w:sz w:val="21"/>
          <w:szCs w:val="21"/>
        </w:rPr>
      </w:pPr>
    </w:p>
    <w:p>
      <w:pPr>
        <w:ind w:right="9"/>
        <w:spacing w:before="99"/>
        <w:jc w:val="right"/>
        <w:rPr>
          <w:sz w:val="20"/>
          <w:szCs w:val="20"/>
        </w:rPr>
      </w:pPr>
      <w:r>
        <w:rPr>
          <w:rFonts w:ascii="KaiTi" w:hAnsi="KaiTi" w:eastAsia="KaiTi" w:cs="KaiTi"/>
          <w:sz w:val="20"/>
          <w:szCs w:val="20"/>
          <w:spacing w:val="24"/>
        </w:rPr>
        <w:t>第2章数据质量研究和数据清洗系统框架</w:t>
      </w:r>
      <w:r>
        <w:rPr>
          <w:rFonts w:ascii="KaiTi" w:hAnsi="KaiTi" w:eastAsia="KaiTi" w:cs="KaiTi"/>
          <w:sz w:val="20"/>
          <w:szCs w:val="20"/>
          <w:spacing w:val="24"/>
        </w:rPr>
        <w:t xml:space="preserve"> </w:t>
      </w:r>
      <w:r>
        <w:rPr>
          <w:sz w:val="20"/>
          <w:szCs w:val="20"/>
          <w:position w:val="-15"/>
        </w:rPr>
        <w:drawing>
          <wp:inline distT="0" distB="0" distL="0" distR="0">
            <wp:extent cx="298455" cy="317451"/>
            <wp:effectExtent l="0" t="0" r="0" b="0"/>
            <wp:docPr id="70" name="IM 70"/>
            <wp:cNvGraphicFramePr/>
            <a:graphic>
              <a:graphicData uri="http://schemas.openxmlformats.org/drawingml/2006/picture">
                <pic:pic>
                  <pic:nvPicPr>
                    <pic:cNvPr id="70" name="IM 70"/>
                    <pic:cNvPicPr/>
                  </pic:nvPicPr>
                  <pic:blipFill>
                    <a:blip r:embed="rId81"/>
                    <a:stretch>
                      <a:fillRect/>
                    </a:stretch>
                  </pic:blipFill>
                  <pic:spPr>
                    <a:xfrm rot="0">
                      <a:off x="0" y="0"/>
                      <a:ext cx="298455" cy="317451"/>
                    </a:xfrm>
                    <a:prstGeom prst="rect">
                      <a:avLst/>
                    </a:prstGeom>
                  </pic:spPr>
                </pic:pic>
              </a:graphicData>
            </a:graphic>
          </wp:inline>
        </w:drawing>
      </w:r>
    </w:p>
    <w:p>
      <w:pPr>
        <w:spacing w:before="248" w:line="219" w:lineRule="auto"/>
        <w:rPr>
          <w:rFonts w:ascii="SimSun" w:hAnsi="SimSun" w:eastAsia="SimSun" w:cs="SimSun"/>
          <w:sz w:val="20"/>
          <w:szCs w:val="20"/>
        </w:rPr>
      </w:pPr>
      <w:r>
        <w:rPr>
          <w:rFonts w:ascii="SimSun" w:hAnsi="SimSun" w:eastAsia="SimSun" w:cs="SimSun"/>
          <w:sz w:val="20"/>
          <w:szCs w:val="20"/>
          <w:spacing w:val="-8"/>
        </w:rPr>
        <w:t>所涉及的人员、技术、环境等因素。</w:t>
      </w:r>
    </w:p>
    <w:p>
      <w:pPr>
        <w:ind w:left="419"/>
        <w:spacing w:before="92" w:line="219" w:lineRule="auto"/>
        <w:rPr>
          <w:rFonts w:ascii="SimSun" w:hAnsi="SimSun" w:eastAsia="SimSun" w:cs="SimSun"/>
          <w:sz w:val="20"/>
          <w:szCs w:val="20"/>
        </w:rPr>
      </w:pPr>
      <w:r>
        <w:rPr>
          <w:rFonts w:ascii="SimSun" w:hAnsi="SimSun" w:eastAsia="SimSun" w:cs="SimSun"/>
          <w:sz w:val="20"/>
          <w:szCs w:val="20"/>
          <w:spacing w:val="17"/>
        </w:rPr>
        <w:t>层次结构数据质量控制框架如图2-6所示。</w:t>
      </w:r>
    </w:p>
    <w:p>
      <w:pPr>
        <w:pStyle w:val="BodyText"/>
        <w:ind w:firstLine="79"/>
        <w:spacing w:before="114" w:line="6240" w:lineRule="exact"/>
        <w:rPr/>
      </w:pPr>
      <w:r>
        <w:rPr>
          <w:position w:val="-124"/>
        </w:rPr>
        <w:pict>
          <v:group id="_x0000_s164" style="mso-position-vertical-relative:line;mso-position-horizontal-relative:char;width:361.05pt;height:312.05pt;" filled="false" stroked="false" coordsize="7220,6240" coordorigin="0,0">
            <v:shape id="_x0000_s166" style="position:absolute;left:0;top:0;width:7220;height:6240;" filled="false" stroked="false" type="#_x0000_t75">
              <v:imagedata o:title="" r:id="rId82"/>
            </v:shape>
            <v:shape id="_x0000_s168" style="position:absolute;left:153;top:683;width:6907;height:5220;" filled="false" stroked="false" type="#_x0000_t202">
              <v:fill on="false"/>
              <v:stroke on="false"/>
              <v:path/>
              <v:imagedata o:title=""/>
              <o:lock v:ext="edit" aspectratio="false"/>
              <v:textbox inset="0mm,0mm,0mm,0mm" style="layout-flow:vertical-ideographic;">
                <w:txbxContent>
                  <w:p>
                    <w:pPr>
                      <w:ind w:left="2069"/>
                      <w:spacing w:before="20" w:line="216" w:lineRule="auto"/>
                      <w:rPr>
                        <w:rFonts w:ascii="SimSun" w:hAnsi="SimSun" w:eastAsia="SimSun" w:cs="SimSun"/>
                        <w:sz w:val="16"/>
                        <w:szCs w:val="16"/>
                      </w:rPr>
                    </w:pPr>
                    <w:r>
                      <w:rPr>
                        <w:rFonts w:ascii="SimSun" w:hAnsi="SimSun" w:eastAsia="SimSun" w:cs="SimSun"/>
                        <w:sz w:val="16"/>
                        <w:szCs w:val="16"/>
                        <w:spacing w:val="13"/>
                      </w:rPr>
                      <w:t>数</w:t>
                    </w:r>
                    <w:r>
                      <w:rPr>
                        <w:rFonts w:ascii="SimSun" w:hAnsi="SimSun" w:eastAsia="SimSun" w:cs="SimSun"/>
                        <w:sz w:val="16"/>
                        <w:szCs w:val="16"/>
                        <w:spacing w:val="-42"/>
                      </w:rPr>
                      <w:t xml:space="preserve"> </w:t>
                    </w:r>
                    <w:r>
                      <w:rPr>
                        <w:rFonts w:ascii="SimSun" w:hAnsi="SimSun" w:eastAsia="SimSun" w:cs="SimSun"/>
                        <w:sz w:val="16"/>
                        <w:szCs w:val="16"/>
                        <w:spacing w:val="13"/>
                      </w:rPr>
                      <w:t>据</w:t>
                    </w:r>
                    <w:r>
                      <w:rPr>
                        <w:rFonts w:ascii="SimSun" w:hAnsi="SimSun" w:eastAsia="SimSun" w:cs="SimSun"/>
                        <w:sz w:val="16"/>
                        <w:szCs w:val="16"/>
                        <w:spacing w:val="-43"/>
                      </w:rPr>
                      <w:t xml:space="preserve"> </w:t>
                    </w:r>
                    <w:r>
                      <w:rPr>
                        <w:rFonts w:ascii="SimSun" w:hAnsi="SimSun" w:eastAsia="SimSun" w:cs="SimSun"/>
                        <w:sz w:val="16"/>
                        <w:szCs w:val="16"/>
                        <w:spacing w:val="13"/>
                      </w:rPr>
                      <w:t>上</w:t>
                    </w:r>
                    <w:r>
                      <w:rPr>
                        <w:rFonts w:ascii="SimSun" w:hAnsi="SimSun" w:eastAsia="SimSun" w:cs="SimSun"/>
                        <w:sz w:val="16"/>
                        <w:szCs w:val="16"/>
                        <w:spacing w:val="-43"/>
                      </w:rPr>
                      <w:t xml:space="preserve"> </w:t>
                    </w:r>
                    <w:r>
                      <w:rPr>
                        <w:rFonts w:ascii="SimSun" w:hAnsi="SimSun" w:eastAsia="SimSun" w:cs="SimSun"/>
                        <w:sz w:val="16"/>
                        <w:szCs w:val="16"/>
                        <w:spacing w:val="13"/>
                      </w:rPr>
                      <w:t>报</w:t>
                    </w:r>
                    <w:r>
                      <w:rPr>
                        <w:rFonts w:ascii="SimSun" w:hAnsi="SimSun" w:eastAsia="SimSun" w:cs="SimSun"/>
                        <w:sz w:val="16"/>
                        <w:szCs w:val="16"/>
                        <w:spacing w:val="4"/>
                      </w:rPr>
                      <w:t xml:space="preserve">                </w:t>
                    </w:r>
                    <w:r>
                      <w:rPr>
                        <w:rFonts w:ascii="SimSun" w:hAnsi="SimSun" w:eastAsia="SimSun" w:cs="SimSun"/>
                        <w:sz w:val="16"/>
                        <w:szCs w:val="16"/>
                        <w:spacing w:val="13"/>
                      </w:rPr>
                      <w:t>数据录入</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right="20"/>
                      <w:spacing w:before="41" w:line="216" w:lineRule="auto"/>
                      <w:jc w:val="right"/>
                      <w:rPr>
                        <w:rFonts w:ascii="SimSun" w:hAnsi="SimSun" w:eastAsia="SimSun" w:cs="SimSun"/>
                        <w:sz w:val="12"/>
                        <w:szCs w:val="12"/>
                      </w:rPr>
                    </w:pPr>
                    <w:r>
                      <w:rPr>
                        <w:rFonts w:ascii="SimSun" w:hAnsi="SimSun" w:eastAsia="SimSun" w:cs="SimSun"/>
                        <w:sz w:val="12"/>
                        <w:szCs w:val="12"/>
                      </w:rPr>
                      <w:t>上</w:t>
                    </w:r>
                    <w:r>
                      <w:rPr>
                        <w:rFonts w:ascii="SimSun" w:hAnsi="SimSun" w:eastAsia="SimSun" w:cs="SimSun"/>
                        <w:sz w:val="12"/>
                        <w:szCs w:val="12"/>
                        <w:spacing w:val="27"/>
                      </w:rPr>
                      <w:t xml:space="preserve"> </w:t>
                    </w:r>
                    <w:r>
                      <w:rPr>
                        <w:rFonts w:ascii="SimSun" w:hAnsi="SimSun" w:eastAsia="SimSun" w:cs="SimSun"/>
                        <w:sz w:val="12"/>
                        <w:szCs w:val="12"/>
                      </w:rPr>
                      <w:t>下</w:t>
                    </w:r>
                    <w:r>
                      <w:rPr>
                        <w:rFonts w:ascii="SimSun" w:hAnsi="SimSun" w:eastAsia="SimSun" w:cs="SimSun"/>
                        <w:sz w:val="12"/>
                        <w:szCs w:val="12"/>
                        <w:spacing w:val="27"/>
                      </w:rPr>
                      <w:t xml:space="preserve"> </w:t>
                    </w:r>
                    <w:r>
                      <w:rPr>
                        <w:rFonts w:ascii="SimSun" w:hAnsi="SimSun" w:eastAsia="SimSun" w:cs="SimSun"/>
                        <w:sz w:val="12"/>
                        <w:szCs w:val="12"/>
                      </w:rPr>
                      <w:t>文</w:t>
                    </w:r>
                    <w:r>
                      <w:rPr>
                        <w:rFonts w:ascii="SimSun" w:hAnsi="SimSun" w:eastAsia="SimSun" w:cs="SimSun"/>
                        <w:sz w:val="12"/>
                        <w:szCs w:val="12"/>
                        <w:spacing w:val="27"/>
                      </w:rPr>
                      <w:t xml:space="preserve"> </w:t>
                    </w:r>
                    <w:r>
                      <w:rPr>
                        <w:rFonts w:ascii="SimSun" w:hAnsi="SimSun" w:eastAsia="SimSun" w:cs="SimSun"/>
                        <w:sz w:val="12"/>
                        <w:szCs w:val="12"/>
                      </w:rPr>
                      <w:t>约</w:t>
                    </w:r>
                    <w:r>
                      <w:rPr>
                        <w:rFonts w:ascii="SimSun" w:hAnsi="SimSun" w:eastAsia="SimSun" w:cs="SimSun"/>
                        <w:sz w:val="12"/>
                        <w:szCs w:val="12"/>
                        <w:spacing w:val="27"/>
                      </w:rPr>
                      <w:t xml:space="preserve"> </w:t>
                    </w:r>
                    <w:r>
                      <w:rPr>
                        <w:rFonts w:ascii="SimSun" w:hAnsi="SimSun" w:eastAsia="SimSun" w:cs="SimSun"/>
                        <w:sz w:val="12"/>
                        <w:szCs w:val="12"/>
                      </w:rPr>
                      <w:t>束</w:t>
                    </w:r>
                  </w:p>
                  <w:p>
                    <w:pPr>
                      <w:spacing w:line="396" w:lineRule="auto"/>
                      <w:rPr>
                        <w:rFonts w:ascii="Arial"/>
                        <w:sz w:val="21"/>
                      </w:rPr>
                    </w:pPr>
                    <w:r/>
                  </w:p>
                  <w:p>
                    <w:pPr>
                      <w:ind w:left="4358"/>
                      <w:spacing w:before="27" w:line="215" w:lineRule="auto"/>
                      <w:rPr>
                        <w:rFonts w:ascii="SimSun" w:hAnsi="SimSun" w:eastAsia="SimSun" w:cs="SimSun"/>
                        <w:sz w:val="8"/>
                        <w:szCs w:val="8"/>
                      </w:rPr>
                    </w:pPr>
                    <w:r>
                      <w:rPr>
                        <w:rFonts w:ascii="SimSun" w:hAnsi="SimSun" w:eastAsia="SimSun" w:cs="SimSun"/>
                        <w:sz w:val="8"/>
                        <w:szCs w:val="8"/>
                      </w:rPr>
                      <w:t>函</w:t>
                    </w:r>
                    <w:r>
                      <w:rPr>
                        <w:rFonts w:ascii="SimSun" w:hAnsi="SimSun" w:eastAsia="SimSun" w:cs="SimSun"/>
                        <w:sz w:val="8"/>
                        <w:szCs w:val="8"/>
                        <w:spacing w:val="7"/>
                      </w:rPr>
                      <w:t xml:space="preserve">   </w:t>
                    </w:r>
                    <w:r>
                      <w:rPr>
                        <w:rFonts w:ascii="SimSun" w:hAnsi="SimSun" w:eastAsia="SimSun" w:cs="SimSun"/>
                        <w:sz w:val="8"/>
                        <w:szCs w:val="8"/>
                      </w:rPr>
                      <w:t>數</w:t>
                    </w:r>
                    <w:r>
                      <w:rPr>
                        <w:rFonts w:ascii="SimSun" w:hAnsi="SimSun" w:eastAsia="SimSun" w:cs="SimSun"/>
                        <w:sz w:val="8"/>
                        <w:szCs w:val="8"/>
                        <w:spacing w:val="8"/>
                      </w:rPr>
                      <w:t xml:space="preserve">   </w:t>
                    </w:r>
                    <w:r>
                      <w:rPr>
                        <w:rFonts w:ascii="SimSun" w:hAnsi="SimSun" w:eastAsia="SimSun" w:cs="SimSun"/>
                        <w:sz w:val="8"/>
                        <w:szCs w:val="8"/>
                      </w:rPr>
                      <w:t>依</w:t>
                    </w:r>
                    <w:r>
                      <w:rPr>
                        <w:rFonts w:ascii="SimSun" w:hAnsi="SimSun" w:eastAsia="SimSun" w:cs="SimSun"/>
                        <w:sz w:val="8"/>
                        <w:szCs w:val="8"/>
                        <w:spacing w:val="7"/>
                      </w:rPr>
                      <w:t xml:space="preserve">   </w:t>
                    </w:r>
                    <w:r>
                      <w:rPr>
                        <w:rFonts w:ascii="SimSun" w:hAnsi="SimSun" w:eastAsia="SimSun" w:cs="SimSun"/>
                        <w:sz w:val="8"/>
                        <w:szCs w:val="8"/>
                      </w:rPr>
                      <w:t>賴</w:t>
                    </w:r>
                  </w:p>
                  <w:p>
                    <w:pPr>
                      <w:spacing w:line="354" w:lineRule="auto"/>
                      <w:rPr>
                        <w:rFonts w:ascii="Arial"/>
                        <w:sz w:val="21"/>
                      </w:rPr>
                    </w:pPr>
                    <w:r/>
                  </w:p>
                  <w:p>
                    <w:pPr>
                      <w:ind w:left="4326"/>
                      <w:spacing w:before="54" w:line="216" w:lineRule="auto"/>
                      <w:rPr>
                        <w:rFonts w:ascii="SimSun" w:hAnsi="SimSun" w:eastAsia="SimSun" w:cs="SimSun"/>
                        <w:sz w:val="16"/>
                        <w:szCs w:val="16"/>
                      </w:rPr>
                    </w:pPr>
                    <w:r>
                      <w:rPr>
                        <w:rFonts w:ascii="SimSun" w:hAnsi="SimSun" w:eastAsia="SimSun" w:cs="SimSun"/>
                        <w:sz w:val="16"/>
                        <w:szCs w:val="16"/>
                        <w:spacing w:val="25"/>
                      </w:rPr>
                      <w:t>逻辑约束</w:t>
                    </w:r>
                  </w:p>
                  <w:p>
                    <w:pPr>
                      <w:spacing w:line="314" w:lineRule="auto"/>
                      <w:rPr>
                        <w:rFonts w:ascii="Arial"/>
                        <w:sz w:val="21"/>
                      </w:rPr>
                    </w:pPr>
                    <w:r/>
                  </w:p>
                  <w:p>
                    <w:pPr>
                      <w:ind w:right="20"/>
                      <w:spacing w:before="53" w:line="216" w:lineRule="auto"/>
                      <w:jc w:val="right"/>
                      <w:rPr>
                        <w:rFonts w:ascii="SimSun" w:hAnsi="SimSun" w:eastAsia="SimSun" w:cs="SimSun"/>
                        <w:sz w:val="16"/>
                        <w:szCs w:val="16"/>
                      </w:rPr>
                    </w:pPr>
                    <w:r>
                      <w:rPr>
                        <w:rFonts w:ascii="SimSun" w:hAnsi="SimSun" w:eastAsia="SimSun" w:cs="SimSun"/>
                        <w:sz w:val="16"/>
                        <w:szCs w:val="16"/>
                        <w:spacing w:val="30"/>
                      </w:rPr>
                      <w:t>定义域约束</w:t>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4348"/>
                      <w:spacing w:before="54" w:line="216" w:lineRule="auto"/>
                      <w:rPr>
                        <w:rFonts w:ascii="SimSun" w:hAnsi="SimSun" w:eastAsia="SimSun" w:cs="SimSun"/>
                        <w:sz w:val="16"/>
                        <w:szCs w:val="16"/>
                      </w:rPr>
                    </w:pPr>
                    <w:r>
                      <w:rPr>
                        <w:rFonts w:ascii="SimSun" w:hAnsi="SimSun" w:eastAsia="SimSun" w:cs="SimSun"/>
                        <w:sz w:val="16"/>
                        <w:szCs w:val="16"/>
                        <w:spacing w:val="27"/>
                      </w:rPr>
                      <w:t>参照约束</w:t>
                    </w:r>
                  </w:p>
                  <w:p>
                    <w:pPr>
                      <w:spacing w:line="314" w:lineRule="auto"/>
                      <w:rPr>
                        <w:rFonts w:ascii="Arial"/>
                        <w:sz w:val="21"/>
                      </w:rPr>
                    </w:pPr>
                    <w:r/>
                  </w:p>
                  <w:p>
                    <w:pPr>
                      <w:ind w:right="20"/>
                      <w:spacing w:before="53" w:line="216" w:lineRule="auto"/>
                      <w:jc w:val="right"/>
                      <w:rPr>
                        <w:rFonts w:ascii="SimSun" w:hAnsi="SimSun" w:eastAsia="SimSun" w:cs="SimSun"/>
                        <w:sz w:val="16"/>
                        <w:szCs w:val="16"/>
                      </w:rPr>
                    </w:pPr>
                    <w:r>
                      <w:rPr>
                        <w:rFonts w:ascii="SimSun" w:hAnsi="SimSun" w:eastAsia="SimSun" w:cs="SimSun"/>
                        <w:sz w:val="16"/>
                        <w:szCs w:val="16"/>
                        <w:spacing w:val="31"/>
                      </w:rPr>
                      <w:t>必填项约束</w:t>
                    </w:r>
                  </w:p>
                  <w:p>
                    <w:pPr>
                      <w:spacing w:line="319" w:lineRule="auto"/>
                      <w:rPr>
                        <w:rFonts w:ascii="Arial"/>
                        <w:sz w:val="21"/>
                      </w:rPr>
                    </w:pPr>
                    <w:r/>
                  </w:p>
                  <w:p>
                    <w:pPr>
                      <w:ind w:right="20"/>
                      <w:spacing w:before="53" w:line="216" w:lineRule="auto"/>
                      <w:jc w:val="right"/>
                      <w:rPr>
                        <w:rFonts w:ascii="SimSun" w:hAnsi="SimSun" w:eastAsia="SimSun" w:cs="SimSun"/>
                        <w:sz w:val="16"/>
                        <w:szCs w:val="16"/>
                      </w:rPr>
                    </w:pPr>
                    <w:r>
                      <w:rPr>
                        <w:rFonts w:ascii="SimSun" w:hAnsi="SimSun" w:eastAsia="SimSun" w:cs="SimSun"/>
                        <w:sz w:val="16"/>
                        <w:szCs w:val="16"/>
                        <w:spacing w:val="30"/>
                      </w:rPr>
                      <w:t>字典表约束</w:t>
                    </w:r>
                  </w:p>
                  <w:p>
                    <w:pPr>
                      <w:spacing w:line="291" w:lineRule="auto"/>
                      <w:rPr>
                        <w:rFonts w:ascii="Arial"/>
                        <w:sz w:val="21"/>
                      </w:rPr>
                    </w:pPr>
                    <w:r/>
                  </w:p>
                  <w:p>
                    <w:pPr>
                      <w:ind w:left="4332"/>
                      <w:spacing w:before="61" w:line="205" w:lineRule="auto"/>
                      <w:rPr>
                        <w:rFonts w:ascii="FZYaoTi" w:hAnsi="FZYaoTi" w:eastAsia="FZYaoTi" w:cs="FZYaoTi"/>
                        <w:sz w:val="16"/>
                        <w:szCs w:val="16"/>
                      </w:rPr>
                    </w:pPr>
                    <w:r>
                      <w:rPr>
                        <w:rFonts w:ascii="FZYaoTi" w:hAnsi="FZYaoTi" w:eastAsia="FZYaoTi" w:cs="FZYaoTi"/>
                        <w:sz w:val="16"/>
                        <w:szCs w:val="16"/>
                        <w:spacing w:val="28"/>
                      </w:rPr>
                      <w:t>主键约束</w:t>
                    </w:r>
                  </w:p>
                  <w:p>
                    <w:pPr>
                      <w:spacing w:line="331" w:lineRule="auto"/>
                      <w:rPr>
                        <w:rFonts w:ascii="Arial"/>
                        <w:sz w:val="21"/>
                      </w:rPr>
                    </w:pPr>
                    <w:r/>
                  </w:p>
                  <w:p>
                    <w:pPr>
                      <w:ind w:left="20"/>
                      <w:spacing w:before="54" w:line="227" w:lineRule="auto"/>
                      <w:rPr>
                        <w:rFonts w:ascii="SimSun" w:hAnsi="SimSun" w:eastAsia="SimSun" w:cs="SimSun"/>
                        <w:sz w:val="12"/>
                        <w:szCs w:val="12"/>
                      </w:rPr>
                    </w:pPr>
                    <w:r>
                      <w:rPr>
                        <w:rFonts w:ascii="SimSun" w:hAnsi="SimSun" w:eastAsia="SimSun" w:cs="SimSun"/>
                        <w:sz w:val="16"/>
                        <w:szCs w:val="16"/>
                        <w:spacing w:val="6"/>
                      </w:rPr>
                      <w:t>集成层</w:t>
                    </w:r>
                    <w:r>
                      <w:rPr>
                        <w:rFonts w:ascii="SimSun" w:hAnsi="SimSun" w:eastAsia="SimSun" w:cs="SimSun"/>
                        <w:sz w:val="16"/>
                        <w:szCs w:val="16"/>
                        <w:spacing w:val="3"/>
                      </w:rPr>
                      <w:t xml:space="preserve">                   </w:t>
                    </w:r>
                    <w:r>
                      <w:rPr>
                        <w:rFonts w:ascii="SimSun" w:hAnsi="SimSun" w:eastAsia="SimSun" w:cs="SimSun"/>
                        <w:sz w:val="16"/>
                        <w:szCs w:val="16"/>
                        <w:spacing w:val="6"/>
                      </w:rPr>
                      <w:t>清</w:t>
                    </w:r>
                    <w:r>
                      <w:rPr>
                        <w:rFonts w:ascii="SimSun" w:hAnsi="SimSun" w:eastAsia="SimSun" w:cs="SimSun"/>
                        <w:sz w:val="16"/>
                        <w:szCs w:val="16"/>
                        <w:spacing w:val="-33"/>
                      </w:rPr>
                      <w:t xml:space="preserve"> </w:t>
                    </w:r>
                    <w:r>
                      <w:rPr>
                        <w:rFonts w:ascii="SimSun" w:hAnsi="SimSun" w:eastAsia="SimSun" w:cs="SimSun"/>
                        <w:sz w:val="16"/>
                        <w:szCs w:val="16"/>
                        <w:spacing w:val="6"/>
                      </w:rPr>
                      <w:t>洗</w:t>
                    </w:r>
                    <w:r>
                      <w:rPr>
                        <w:rFonts w:ascii="SimSun" w:hAnsi="SimSun" w:eastAsia="SimSun" w:cs="SimSun"/>
                        <w:sz w:val="16"/>
                        <w:szCs w:val="16"/>
                        <w:spacing w:val="-39"/>
                      </w:rPr>
                      <w:t xml:space="preserve"> </w:t>
                    </w:r>
                    <w:r>
                      <w:rPr>
                        <w:rFonts w:ascii="SimSun" w:hAnsi="SimSun" w:eastAsia="SimSun" w:cs="SimSun"/>
                        <w:sz w:val="16"/>
                        <w:szCs w:val="16"/>
                        <w:spacing w:val="6"/>
                      </w:rPr>
                      <w:t>层</w:t>
                    </w:r>
                    <w:r>
                      <w:rPr>
                        <w:rFonts w:ascii="SimSun" w:hAnsi="SimSun" w:eastAsia="SimSun" w:cs="SimSun"/>
                        <w:sz w:val="16"/>
                        <w:szCs w:val="16"/>
                        <w:spacing w:val="2"/>
                      </w:rPr>
                      <w:t xml:space="preserve">                   </w:t>
                    </w:r>
                    <w:r>
                      <w:rPr>
                        <w:rFonts w:ascii="SimSun" w:hAnsi="SimSun" w:eastAsia="SimSun" w:cs="SimSun"/>
                        <w:sz w:val="12"/>
                        <w:szCs w:val="12"/>
                        <w:spacing w:val="6"/>
                      </w:rPr>
                      <w:t>约</w:t>
                    </w:r>
                    <w:r>
                      <w:rPr>
                        <w:rFonts w:ascii="SimSun" w:hAnsi="SimSun" w:eastAsia="SimSun" w:cs="SimSun"/>
                        <w:sz w:val="12"/>
                        <w:szCs w:val="12"/>
                        <w:spacing w:val="36"/>
                      </w:rPr>
                      <w:t xml:space="preserve"> </w:t>
                    </w:r>
                    <w:r>
                      <w:rPr>
                        <w:rFonts w:ascii="SimSun" w:hAnsi="SimSun" w:eastAsia="SimSun" w:cs="SimSun"/>
                        <w:sz w:val="12"/>
                        <w:szCs w:val="12"/>
                        <w:spacing w:val="6"/>
                      </w:rPr>
                      <w:t>束</w:t>
                    </w:r>
                    <w:r>
                      <w:rPr>
                        <w:rFonts w:ascii="SimSun" w:hAnsi="SimSun" w:eastAsia="SimSun" w:cs="SimSun"/>
                        <w:sz w:val="12"/>
                        <w:szCs w:val="12"/>
                        <w:spacing w:val="35"/>
                      </w:rPr>
                      <w:t xml:space="preserve"> </w:t>
                    </w:r>
                    <w:r>
                      <w:rPr>
                        <w:rFonts w:ascii="SimSun" w:hAnsi="SimSun" w:eastAsia="SimSun" w:cs="SimSun"/>
                        <w:sz w:val="12"/>
                        <w:szCs w:val="12"/>
                        <w:spacing w:val="6"/>
                      </w:rPr>
                      <w:t>层</w:t>
                    </w:r>
                  </w:p>
                </w:txbxContent>
              </v:textbox>
            </v:shape>
            <v:shape id="_x0000_s170" style="position:absolute;left:2690;top:1536;width:1783;height:1150;" filled="false" stroked="false" type="#_x0000_t202">
              <v:fill on="false"/>
              <v:stroke on="false"/>
              <v:path/>
              <v:imagedata o:title=""/>
              <o:lock v:ext="edit" aspectratio="false"/>
              <v:textbox inset="0mm,0mm,0mm,0mm">
                <w:txbxContent>
                  <w:p>
                    <w:pPr>
                      <w:ind w:left="540"/>
                      <w:spacing w:before="20" w:line="219" w:lineRule="auto"/>
                      <w:rPr>
                        <w:rFonts w:ascii="SimSun" w:hAnsi="SimSun" w:eastAsia="SimSun" w:cs="SimSun"/>
                        <w:sz w:val="15"/>
                        <w:szCs w:val="15"/>
                      </w:rPr>
                    </w:pPr>
                    <w:r>
                      <w:rPr>
                        <w:rFonts w:ascii="SimSun" w:hAnsi="SimSun" w:eastAsia="SimSun" w:cs="SimSun"/>
                        <w:sz w:val="15"/>
                        <w:szCs w:val="15"/>
                        <w:spacing w:val="9"/>
                      </w:rPr>
                      <w:t>数据不一致</w:t>
                    </w:r>
                  </w:p>
                  <w:p>
                    <w:pPr>
                      <w:spacing w:line="281" w:lineRule="auto"/>
                      <w:rPr>
                        <w:rFonts w:ascii="Arial"/>
                        <w:sz w:val="21"/>
                      </w:rPr>
                    </w:pPr>
                    <w:r/>
                  </w:p>
                  <w:p>
                    <w:pPr>
                      <w:ind w:left="20"/>
                      <w:spacing w:before="49" w:line="219" w:lineRule="auto"/>
                      <w:rPr>
                        <w:rFonts w:ascii="SimSun" w:hAnsi="SimSun" w:eastAsia="SimSun" w:cs="SimSun"/>
                        <w:sz w:val="15"/>
                        <w:szCs w:val="15"/>
                      </w:rPr>
                    </w:pPr>
                    <w:r>
                      <w:rPr>
                        <w:rFonts w:ascii="SimSun" w:hAnsi="SimSun" w:eastAsia="SimSun" w:cs="SimSun"/>
                        <w:sz w:val="15"/>
                        <w:szCs w:val="15"/>
                        <w:spacing w:val="8"/>
                      </w:rPr>
                      <w:t>实例级数据质量问题控制</w:t>
                    </w:r>
                  </w:p>
                  <w:p>
                    <w:pPr>
                      <w:ind w:right="24"/>
                      <w:spacing w:before="272" w:line="219" w:lineRule="auto"/>
                      <w:jc w:val="right"/>
                      <w:rPr>
                        <w:rFonts w:ascii="SimSun" w:hAnsi="SimSun" w:eastAsia="SimSun" w:cs="SimSun"/>
                        <w:sz w:val="15"/>
                        <w:szCs w:val="15"/>
                      </w:rPr>
                    </w:pPr>
                    <w:r>
                      <w:rPr>
                        <w:rFonts w:ascii="SimSun" w:hAnsi="SimSun" w:eastAsia="SimSun" w:cs="SimSun"/>
                        <w:sz w:val="15"/>
                        <w:szCs w:val="15"/>
                        <w:spacing w:val="9"/>
                      </w:rPr>
                      <w:t>数据检测、分析和修正</w:t>
                    </w:r>
                  </w:p>
                </w:txbxContent>
              </v:textbox>
            </v:shape>
            <v:shape id="_x0000_s172" style="position:absolute;left:1190;top:3406;width:838;height:760;" filled="false" stroked="false" type="#_x0000_t202">
              <v:fill on="false"/>
              <v:stroke on="false"/>
              <v:path/>
              <v:imagedata o:title=""/>
              <o:lock v:ext="edit" aspectratio="false"/>
              <v:textbox inset="0mm,0mm,0mm,0mm">
                <w:txbxContent>
                  <w:p>
                    <w:pPr>
                      <w:ind w:left="119"/>
                      <w:spacing w:before="20" w:line="219" w:lineRule="auto"/>
                      <w:rPr>
                        <w:rFonts w:ascii="SimSun" w:hAnsi="SimSun" w:eastAsia="SimSun" w:cs="SimSun"/>
                        <w:sz w:val="15"/>
                        <w:szCs w:val="15"/>
                      </w:rPr>
                    </w:pPr>
                    <w:r>
                      <w:rPr>
                        <w:rFonts w:ascii="SimSun" w:hAnsi="SimSun" w:eastAsia="SimSun" w:cs="SimSun"/>
                        <w:sz w:val="15"/>
                        <w:szCs w:val="15"/>
                        <w:spacing w:val="9"/>
                      </w:rPr>
                      <w:t>拼写错误</w:t>
                    </w:r>
                  </w:p>
                  <w:p>
                    <w:pPr>
                      <w:spacing w:line="341" w:lineRule="auto"/>
                      <w:rPr>
                        <w:rFonts w:ascii="Arial"/>
                        <w:sz w:val="21"/>
                      </w:rPr>
                    </w:pPr>
                    <w:r/>
                  </w:p>
                  <w:p>
                    <w:pPr>
                      <w:ind w:left="20"/>
                      <w:spacing w:before="48" w:line="219" w:lineRule="auto"/>
                      <w:rPr>
                        <w:rFonts w:ascii="SimSun" w:hAnsi="SimSun" w:eastAsia="SimSun" w:cs="SimSun"/>
                        <w:sz w:val="15"/>
                        <w:szCs w:val="15"/>
                      </w:rPr>
                    </w:pPr>
                    <w:r>
                      <w:rPr>
                        <w:rFonts w:ascii="SimSun" w:hAnsi="SimSun" w:eastAsia="SimSun" w:cs="SimSun"/>
                        <w:sz w:val="15"/>
                        <w:szCs w:val="15"/>
                        <w:spacing w:val="9"/>
                      </w:rPr>
                      <w:t>不完整记录</w:t>
                    </w:r>
                  </w:p>
                </w:txbxContent>
              </v:textbox>
            </v:shape>
            <v:shape id="_x0000_s174" style="position:absolute;left:2730;top:206;width:1803;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10"/>
                      </w:rPr>
                      <w:t>模式级数据质量问题控制</w:t>
                    </w:r>
                  </w:p>
                </w:txbxContent>
              </v:textbox>
            </v:shape>
            <v:shape id="_x0000_s176" style="position:absolute;left:2810;top:616;width:1636;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9"/>
                      </w:rPr>
                      <w:t>数据抽取、转换和加载</w:t>
                    </w:r>
                  </w:p>
                </w:txbxContent>
              </v:textbox>
            </v:shape>
            <v:shape id="_x0000_s178" style="position:absolute;left:3130;top:3406;width:1008;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11"/>
                      </w:rPr>
                      <w:t>相似重复记录</w:t>
                    </w:r>
                  </w:p>
                </w:txbxContent>
              </v:textbox>
            </v:shape>
            <v:shape id="_x0000_s180" style="position:absolute;left:1560;top:4446;width:988;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7"/>
                      </w:rPr>
                      <w:t>数据设计约束</w:t>
                    </w:r>
                  </w:p>
                </w:txbxContent>
              </v:textbox>
            </v:shape>
            <v:shape id="_x0000_s182" style="position:absolute;left:6835;top:557;width:217;height:774;"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16"/>
                        <w:szCs w:val="16"/>
                      </w:rPr>
                    </w:pPr>
                    <w:r>
                      <w:rPr>
                        <w:rFonts w:ascii="FZYaoTi" w:hAnsi="FZYaoTi" w:eastAsia="FZYaoTi" w:cs="FZYaoTi"/>
                        <w:sz w:val="16"/>
                        <w:szCs w:val="16"/>
                        <w:spacing w:val="23"/>
                      </w:rPr>
                      <w:t>数据汇总</w:t>
                    </w:r>
                  </w:p>
                </w:txbxContent>
              </v:textbox>
            </v:shape>
            <v:shape id="_x0000_s184" style="position:absolute;left:1220;top:1546;width:690;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12"/>
                      </w:rPr>
                      <w:t>模式冲突</w:t>
                    </w:r>
                  </w:p>
                </w:txbxContent>
              </v:textbox>
            </v:shape>
            <v:shape id="_x0000_s186" style="position:absolute;left:3279;top:3997;width:688;height:19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spacing w:val="11"/>
                      </w:rPr>
                      <w:t>逻辑错误</w:t>
                    </w:r>
                  </w:p>
                </w:txbxContent>
              </v:textbox>
            </v:shape>
            <v:shape id="_x0000_s188" style="position:absolute;left:4870;top:4466;width:678;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9"/>
                      </w:rPr>
                      <w:t>规则约束</w:t>
                    </w:r>
                  </w:p>
                </w:txbxContent>
              </v:textbox>
            </v:shape>
            <v:shape id="_x0000_s190" style="position:absolute;left:5310;top:3426;width:669;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7"/>
                      </w:rPr>
                      <w:t>异常数据</w:t>
                    </w:r>
                  </w:p>
                </w:txbxContent>
              </v:textbox>
            </v:shape>
          </v:group>
        </w:pict>
      </w:r>
    </w:p>
    <w:p>
      <w:pPr>
        <w:ind w:left="2250"/>
        <w:spacing w:before="87" w:line="219" w:lineRule="auto"/>
        <w:rPr>
          <w:rFonts w:ascii="SimSun" w:hAnsi="SimSun" w:eastAsia="SimSun" w:cs="SimSun"/>
          <w:sz w:val="17"/>
          <w:szCs w:val="17"/>
        </w:rPr>
      </w:pPr>
      <w:r>
        <w:rPr>
          <w:rFonts w:ascii="SimSun" w:hAnsi="SimSun" w:eastAsia="SimSun" w:cs="SimSun"/>
          <w:sz w:val="17"/>
          <w:szCs w:val="17"/>
          <w:spacing w:val="9"/>
        </w:rPr>
        <w:t>图2-6   层次结构数据质量控制框架</w:t>
      </w:r>
    </w:p>
    <w:p>
      <w:pPr>
        <w:ind w:right="81" w:firstLine="419"/>
        <w:spacing w:before="250" w:line="276" w:lineRule="auto"/>
        <w:rPr>
          <w:rFonts w:ascii="SimSun" w:hAnsi="SimSun" w:eastAsia="SimSun" w:cs="SimSun"/>
          <w:sz w:val="20"/>
          <w:szCs w:val="20"/>
        </w:rPr>
      </w:pPr>
      <w:r>
        <w:rPr>
          <w:rFonts w:ascii="SimSun" w:hAnsi="SimSun" w:eastAsia="SimSun" w:cs="SimSun"/>
          <w:sz w:val="20"/>
          <w:szCs w:val="20"/>
          <w:spacing w:val="12"/>
        </w:rPr>
        <w:t>图2-6的层次结构数据质量控制框架分为三层，分别在数据生命周期的不同</w:t>
      </w:r>
      <w:r>
        <w:rPr>
          <w:rFonts w:ascii="SimSun" w:hAnsi="SimSun" w:eastAsia="SimSun" w:cs="SimSun"/>
          <w:sz w:val="20"/>
          <w:szCs w:val="20"/>
          <w:spacing w:val="9"/>
        </w:rPr>
        <w:t xml:space="preserve"> </w:t>
      </w:r>
      <w:r>
        <w:rPr>
          <w:rFonts w:ascii="SimSun" w:hAnsi="SimSun" w:eastAsia="SimSun" w:cs="SimSun"/>
          <w:sz w:val="20"/>
          <w:szCs w:val="20"/>
          <w:spacing w:val="3"/>
        </w:rPr>
        <w:t>阶段用不同的控制手段进行数据质量控制，同样，不同层</w:t>
      </w:r>
      <w:r>
        <w:rPr>
          <w:rFonts w:ascii="SimSun" w:hAnsi="SimSun" w:eastAsia="SimSun" w:cs="SimSun"/>
          <w:sz w:val="20"/>
          <w:szCs w:val="20"/>
          <w:spacing w:val="2"/>
        </w:rPr>
        <w:t>面的数据质量控制手段针</w:t>
      </w:r>
      <w:r>
        <w:rPr>
          <w:rFonts w:ascii="SimSun" w:hAnsi="SimSun" w:eastAsia="SimSun" w:cs="SimSun"/>
          <w:sz w:val="20"/>
          <w:szCs w:val="20"/>
        </w:rPr>
        <w:t xml:space="preserve"> </w:t>
      </w:r>
      <w:r>
        <w:rPr>
          <w:rFonts w:ascii="SimSun" w:hAnsi="SimSun" w:eastAsia="SimSun" w:cs="SimSun"/>
          <w:sz w:val="20"/>
          <w:szCs w:val="20"/>
          <w:spacing w:val="6"/>
        </w:rPr>
        <w:t>对不同的数据质量问题。</w:t>
      </w:r>
    </w:p>
    <w:p>
      <w:pPr>
        <w:ind w:left="419"/>
        <w:spacing w:before="103" w:line="219" w:lineRule="auto"/>
        <w:rPr>
          <w:rFonts w:ascii="SimSun" w:hAnsi="SimSun" w:eastAsia="SimSun" w:cs="SimSun"/>
          <w:sz w:val="20"/>
          <w:szCs w:val="20"/>
        </w:rPr>
      </w:pPr>
      <w:r>
        <w:rPr>
          <w:rFonts w:ascii="SimSun" w:hAnsi="SimSun" w:eastAsia="SimSun" w:cs="SimSun"/>
          <w:sz w:val="20"/>
          <w:szCs w:val="20"/>
          <w:spacing w:val="20"/>
        </w:rPr>
        <w:t>1)约束层</w:t>
      </w:r>
    </w:p>
    <w:p>
      <w:pPr>
        <w:ind w:firstLine="419"/>
        <w:spacing w:before="51" w:line="288" w:lineRule="auto"/>
        <w:rPr>
          <w:rFonts w:ascii="SimSun" w:hAnsi="SimSun" w:eastAsia="SimSun" w:cs="SimSun"/>
          <w:sz w:val="20"/>
          <w:szCs w:val="20"/>
        </w:rPr>
      </w:pPr>
      <w:r>
        <w:rPr>
          <w:rFonts w:ascii="SimSun" w:hAnsi="SimSun" w:eastAsia="SimSun" w:cs="SimSun"/>
          <w:sz w:val="20"/>
          <w:szCs w:val="20"/>
          <w:spacing w:val="10"/>
        </w:rPr>
        <w:t>数据质量控制系统的约束层位于数据录入阶段，主要功能为通过数据完整性</w:t>
      </w:r>
      <w:r>
        <w:rPr>
          <w:rFonts w:ascii="SimSun" w:hAnsi="SimSun" w:eastAsia="SimSun" w:cs="SimSun"/>
          <w:sz w:val="20"/>
          <w:szCs w:val="20"/>
          <w:spacing w:val="7"/>
        </w:rPr>
        <w:t xml:space="preserve"> </w:t>
      </w:r>
      <w:r>
        <w:rPr>
          <w:rFonts w:ascii="SimSun" w:hAnsi="SimSun" w:eastAsia="SimSun" w:cs="SimSun"/>
          <w:sz w:val="20"/>
          <w:szCs w:val="20"/>
          <w:spacing w:val="8"/>
        </w:rPr>
        <w:t>约束</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Integrity</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Constraint</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IC</w:t>
      </w:r>
      <w:r>
        <w:rPr>
          <w:rFonts w:ascii="Times New Roman" w:hAnsi="Times New Roman" w:eastAsia="Times New Roman" w:cs="Times New Roman"/>
          <w:sz w:val="20"/>
          <w:szCs w:val="20"/>
          <w:spacing w:val="8"/>
        </w:rPr>
        <w:t>)</w:t>
      </w:r>
      <w:r>
        <w:rPr>
          <w:rFonts w:ascii="SimSun" w:hAnsi="SimSun" w:eastAsia="SimSun" w:cs="SimSun"/>
          <w:sz w:val="20"/>
          <w:szCs w:val="20"/>
          <w:spacing w:val="8"/>
        </w:rPr>
        <w:t>进行数据质量控制，主要针对的是记录内部字段级、</w:t>
      </w:r>
      <w:r>
        <w:rPr>
          <w:rFonts w:ascii="SimSun" w:hAnsi="SimSun" w:eastAsia="SimSun" w:cs="SimSun"/>
          <w:sz w:val="20"/>
          <w:szCs w:val="20"/>
        </w:rPr>
        <w:t xml:space="preserve"> </w:t>
      </w:r>
      <w:r>
        <w:rPr>
          <w:rFonts w:ascii="SimSun" w:hAnsi="SimSun" w:eastAsia="SimSun" w:cs="SimSun"/>
          <w:sz w:val="20"/>
          <w:szCs w:val="20"/>
          <w:spacing w:val="9"/>
        </w:rPr>
        <w:t>字段之间的逻辑关系，以及一定范围内上下文的记录级的数据质量问题。此部分</w:t>
      </w:r>
      <w:r>
        <w:rPr>
          <w:rFonts w:ascii="SimSun" w:hAnsi="SimSun" w:eastAsia="SimSun" w:cs="SimSun"/>
          <w:sz w:val="20"/>
          <w:szCs w:val="20"/>
          <w:spacing w:val="6"/>
        </w:rPr>
        <w:t xml:space="preserve">  </w:t>
      </w:r>
      <w:r>
        <w:rPr>
          <w:rFonts w:ascii="SimSun" w:hAnsi="SimSun" w:eastAsia="SimSun" w:cs="SimSun"/>
          <w:sz w:val="20"/>
          <w:szCs w:val="20"/>
          <w:spacing w:val="4"/>
        </w:rPr>
        <w:t>功能在数据录入时被激活，通过将错误信息直接反馈给</w:t>
      </w:r>
      <w:r>
        <w:rPr>
          <w:rFonts w:ascii="SimSun" w:hAnsi="SimSun" w:eastAsia="SimSun" w:cs="SimSun"/>
          <w:sz w:val="20"/>
          <w:szCs w:val="20"/>
          <w:spacing w:val="3"/>
        </w:rPr>
        <w:t>数据录入人员，根据错误信</w:t>
      </w:r>
      <w:r>
        <w:rPr>
          <w:rFonts w:ascii="SimSun" w:hAnsi="SimSun" w:eastAsia="SimSun" w:cs="SimSun"/>
          <w:sz w:val="20"/>
          <w:szCs w:val="20"/>
        </w:rPr>
        <w:t xml:space="preserve">  </w:t>
      </w:r>
      <w:r>
        <w:rPr>
          <w:rFonts w:ascii="SimSun" w:hAnsi="SimSun" w:eastAsia="SimSun" w:cs="SimSun"/>
          <w:sz w:val="20"/>
          <w:szCs w:val="20"/>
          <w:spacing w:val="2"/>
        </w:rPr>
        <w:t>息进行及时处理。</w:t>
      </w:r>
    </w:p>
    <w:p>
      <w:pPr>
        <w:ind w:left="419"/>
        <w:spacing w:before="81" w:line="219" w:lineRule="auto"/>
        <w:rPr>
          <w:rFonts w:ascii="SimSun" w:hAnsi="SimSun" w:eastAsia="SimSun" w:cs="SimSun"/>
          <w:sz w:val="20"/>
          <w:szCs w:val="20"/>
        </w:rPr>
      </w:pPr>
      <w:r>
        <w:rPr>
          <w:rFonts w:ascii="SimSun" w:hAnsi="SimSun" w:eastAsia="SimSun" w:cs="SimSun"/>
          <w:sz w:val="20"/>
          <w:szCs w:val="20"/>
          <w:spacing w:val="28"/>
        </w:rPr>
        <w:t>2)清洗层</w:t>
      </w:r>
    </w:p>
    <w:p>
      <w:pPr>
        <w:ind w:left="419"/>
        <w:spacing w:before="80" w:line="212" w:lineRule="auto"/>
        <w:rPr>
          <w:rFonts w:ascii="SimSun" w:hAnsi="SimSun" w:eastAsia="SimSun" w:cs="SimSun"/>
          <w:sz w:val="20"/>
          <w:szCs w:val="20"/>
        </w:rPr>
      </w:pPr>
      <w:r>
        <w:rPr>
          <w:rFonts w:ascii="SimSun" w:hAnsi="SimSun" w:eastAsia="SimSun" w:cs="SimSun"/>
          <w:sz w:val="20"/>
          <w:szCs w:val="20"/>
          <w:spacing w:val="12"/>
        </w:rPr>
        <w:t>清洗层主要功能是通过数据清洗</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Cleaning</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DC</w:t>
      </w:r>
      <w:r>
        <w:rPr>
          <w:rFonts w:ascii="Times New Roman" w:hAnsi="Times New Roman" w:eastAsia="Times New Roman" w:cs="Times New Roman"/>
          <w:sz w:val="20"/>
          <w:szCs w:val="20"/>
          <w:spacing w:val="11"/>
        </w:rPr>
        <w:t>)</w:t>
      </w:r>
      <w:r>
        <w:rPr>
          <w:rFonts w:ascii="SimSun" w:hAnsi="SimSun" w:eastAsia="SimSun" w:cs="SimSun"/>
          <w:sz w:val="20"/>
          <w:szCs w:val="20"/>
          <w:spacing w:val="11"/>
        </w:rPr>
        <w:t>解决实例级数据质量问</w:t>
      </w:r>
    </w:p>
    <w:p>
      <w:pPr>
        <w:spacing w:line="212" w:lineRule="auto"/>
        <w:sectPr>
          <w:pgSz w:w="8720" w:h="13250"/>
          <w:pgMar w:top="470" w:right="800" w:bottom="400" w:left="500" w:header="0" w:footer="0" w:gutter="0"/>
        </w:sectPr>
        <w:rPr>
          <w:rFonts w:ascii="SimSun" w:hAnsi="SimSun" w:eastAsia="SimSun" w:cs="SimSun"/>
          <w:sz w:val="20"/>
          <w:szCs w:val="20"/>
        </w:rPr>
      </w:pPr>
    </w:p>
    <w:p>
      <w:pPr>
        <w:ind w:left="89"/>
        <w:spacing w:before="45" w:line="224" w:lineRule="auto"/>
        <w:rPr>
          <w:rFonts w:ascii="KaiTi" w:hAnsi="KaiTi" w:eastAsia="KaiTi" w:cs="KaiTi"/>
          <w:sz w:val="22"/>
          <w:szCs w:val="22"/>
        </w:rPr>
      </w:pPr>
      <w:bookmarkStart w:name="bookmark40" w:id="46"/>
      <w:bookmarkEnd w:id="46"/>
      <w:bookmarkStart w:name="bookmark41" w:id="47"/>
      <w:bookmarkEnd w:id="47"/>
      <w:bookmarkStart w:name="bookmark227" w:id="48"/>
      <w:bookmarkEnd w:id="48"/>
      <w:bookmarkStart w:name="bookmark228" w:id="49"/>
      <w:bookmarkEnd w:id="49"/>
      <w:r>
        <w:rPr>
          <w:rFonts w:ascii="KaiTi" w:hAnsi="KaiTi" w:eastAsia="KaiTi" w:cs="KaiTi"/>
          <w:sz w:val="22"/>
          <w:szCs w:val="22"/>
          <w:spacing w:val="-1"/>
        </w:rPr>
        <w:t>40)数据质量导论</w:t>
      </w:r>
    </w:p>
    <w:p>
      <w:pPr>
        <w:spacing w:before="226" w:line="252" w:lineRule="auto"/>
        <w:jc w:val="both"/>
        <w:rPr>
          <w:rFonts w:ascii="SimSun" w:hAnsi="SimSun" w:eastAsia="SimSun" w:cs="SimSun"/>
          <w:sz w:val="22"/>
          <w:szCs w:val="22"/>
        </w:rPr>
      </w:pPr>
      <w:r>
        <w:rPr>
          <w:rFonts w:ascii="SimSun" w:hAnsi="SimSun" w:eastAsia="SimSun" w:cs="SimSun"/>
          <w:sz w:val="22"/>
          <w:szCs w:val="22"/>
          <w:spacing w:val="-20"/>
        </w:rPr>
        <w:t>题，对象是一个相对完整的数据集，通过数据检测、分析和修正进行数据质量控制，</w:t>
      </w:r>
      <w:r>
        <w:rPr>
          <w:rFonts w:ascii="SimSun" w:hAnsi="SimSun" w:eastAsia="SimSun" w:cs="SimSun"/>
          <w:sz w:val="22"/>
          <w:szCs w:val="22"/>
          <w:spacing w:val="9"/>
        </w:rPr>
        <w:t xml:space="preserve"> </w:t>
      </w:r>
      <w:r>
        <w:rPr>
          <w:rFonts w:ascii="SimSun" w:hAnsi="SimSun" w:eastAsia="SimSun" w:cs="SimSun"/>
          <w:sz w:val="22"/>
          <w:szCs w:val="22"/>
          <w:spacing w:val="-19"/>
        </w:rPr>
        <w:t>解决的实例级数据质量问题包括拼写错误、相似重复记录、异常数</w:t>
      </w:r>
      <w:r>
        <w:rPr>
          <w:rFonts w:ascii="SimSun" w:hAnsi="SimSun" w:eastAsia="SimSun" w:cs="SimSun"/>
          <w:sz w:val="22"/>
          <w:szCs w:val="22"/>
          <w:spacing w:val="-20"/>
        </w:rPr>
        <w:t>据、不完整数据、</w:t>
      </w:r>
      <w:r>
        <w:rPr>
          <w:rFonts w:ascii="SimSun" w:hAnsi="SimSun" w:eastAsia="SimSun" w:cs="SimSun"/>
          <w:sz w:val="22"/>
          <w:szCs w:val="22"/>
        </w:rPr>
        <w:t xml:space="preserve"> </w:t>
      </w:r>
      <w:r>
        <w:rPr>
          <w:rFonts w:ascii="SimSun" w:hAnsi="SimSun" w:eastAsia="SimSun" w:cs="SimSun"/>
          <w:sz w:val="22"/>
          <w:szCs w:val="22"/>
          <w:spacing w:val="-14"/>
        </w:rPr>
        <w:t>逻辑错误等。在层次数据获取流程中，数据上报前是数据清洗的</w:t>
      </w:r>
      <w:r>
        <w:rPr>
          <w:rFonts w:ascii="SimSun" w:hAnsi="SimSun" w:eastAsia="SimSun" w:cs="SimSun"/>
          <w:sz w:val="22"/>
          <w:szCs w:val="22"/>
          <w:spacing w:val="-15"/>
        </w:rPr>
        <w:t>最佳时机。</w:t>
      </w:r>
    </w:p>
    <w:p>
      <w:pPr>
        <w:ind w:left="420"/>
        <w:spacing w:before="30" w:line="219" w:lineRule="auto"/>
        <w:rPr>
          <w:rFonts w:ascii="SimSun" w:hAnsi="SimSun" w:eastAsia="SimSun" w:cs="SimSun"/>
          <w:sz w:val="22"/>
          <w:szCs w:val="22"/>
        </w:rPr>
      </w:pPr>
      <w:r>
        <w:rPr>
          <w:rFonts w:ascii="SimSun" w:hAnsi="SimSun" w:eastAsia="SimSun" w:cs="SimSun"/>
          <w:sz w:val="22"/>
          <w:szCs w:val="22"/>
          <w:spacing w:val="10"/>
        </w:rPr>
        <w:t>3)集成层</w:t>
      </w:r>
    </w:p>
    <w:p>
      <w:pPr>
        <w:ind w:right="120" w:firstLine="420"/>
        <w:spacing w:before="21" w:line="254" w:lineRule="auto"/>
        <w:rPr>
          <w:rFonts w:ascii="SimSun" w:hAnsi="SimSun" w:eastAsia="SimSun" w:cs="SimSun"/>
          <w:sz w:val="22"/>
          <w:szCs w:val="22"/>
        </w:rPr>
      </w:pPr>
      <w:r>
        <w:rPr>
          <w:rFonts w:ascii="SimSun" w:hAnsi="SimSun" w:eastAsia="SimSun" w:cs="SimSun"/>
          <w:sz w:val="22"/>
          <w:szCs w:val="22"/>
          <w:spacing w:val="-6"/>
        </w:rPr>
        <w:t>集成层主要功能是通过数据集成</w:t>
      </w:r>
      <w:r>
        <w:rPr>
          <w:rFonts w:ascii="Times New Roman" w:hAnsi="Times New Roman" w:eastAsia="Times New Roman" w:cs="Times New Roman"/>
          <w:sz w:val="22"/>
          <w:szCs w:val="22"/>
          <w:spacing w:val="-6"/>
        </w:rPr>
        <w:t>(Data Integration,DI)</w:t>
      </w:r>
      <w:r>
        <w:rPr>
          <w:rFonts w:ascii="SimSun" w:hAnsi="SimSun" w:eastAsia="SimSun" w:cs="SimSun"/>
          <w:sz w:val="22"/>
          <w:szCs w:val="22"/>
          <w:spacing w:val="-6"/>
        </w:rPr>
        <w:t>解决模式级的数据质量</w:t>
      </w:r>
      <w:r>
        <w:rPr>
          <w:rFonts w:ascii="SimSun" w:hAnsi="SimSun" w:eastAsia="SimSun" w:cs="SimSun"/>
          <w:sz w:val="22"/>
          <w:szCs w:val="22"/>
          <w:spacing w:val="8"/>
        </w:rPr>
        <w:t xml:space="preserve"> </w:t>
      </w:r>
      <w:r>
        <w:rPr>
          <w:rFonts w:ascii="SimSun" w:hAnsi="SimSun" w:eastAsia="SimSun" w:cs="SimSun"/>
          <w:sz w:val="22"/>
          <w:szCs w:val="22"/>
          <w:spacing w:val="-10"/>
        </w:rPr>
        <w:t>问题，通过数据</w:t>
      </w:r>
      <w:r>
        <w:rPr>
          <w:rFonts w:ascii="Times New Roman" w:hAnsi="Times New Roman" w:eastAsia="Times New Roman" w:cs="Times New Roman"/>
          <w:sz w:val="22"/>
          <w:szCs w:val="22"/>
          <w:spacing w:val="-10"/>
        </w:rPr>
        <w:t>ETL</w:t>
      </w:r>
      <w:r>
        <w:rPr>
          <w:rFonts w:ascii="SimSun" w:hAnsi="SimSun" w:eastAsia="SimSun" w:cs="SimSun"/>
          <w:sz w:val="22"/>
          <w:szCs w:val="22"/>
          <w:spacing w:val="-10"/>
        </w:rPr>
        <w:t>进行数据质量提高，重点解决多源数据向单源数据转化时面</w:t>
      </w:r>
      <w:r>
        <w:rPr>
          <w:rFonts w:ascii="SimSun" w:hAnsi="SimSun" w:eastAsia="SimSun" w:cs="SimSun"/>
          <w:sz w:val="22"/>
          <w:szCs w:val="22"/>
          <w:spacing w:val="5"/>
        </w:rPr>
        <w:t xml:space="preserve"> </w:t>
      </w:r>
      <w:r>
        <w:rPr>
          <w:rFonts w:ascii="SimSun" w:hAnsi="SimSun" w:eastAsia="SimSun" w:cs="SimSun"/>
          <w:sz w:val="22"/>
          <w:szCs w:val="22"/>
          <w:spacing w:val="-17"/>
        </w:rPr>
        <w:t>临的模式冲突、数据不一致等问题，这一过程中包含</w:t>
      </w:r>
      <w:r>
        <w:rPr>
          <w:rFonts w:ascii="SimSun" w:hAnsi="SimSun" w:eastAsia="SimSun" w:cs="SimSun"/>
          <w:sz w:val="22"/>
          <w:szCs w:val="22"/>
          <w:spacing w:val="-18"/>
        </w:rPr>
        <w:t>部分数据清洗工作。</w:t>
      </w:r>
    </w:p>
    <w:p>
      <w:pPr>
        <w:pStyle w:val="BodyText"/>
        <w:spacing w:line="314" w:lineRule="auto"/>
        <w:rPr/>
      </w:pPr>
      <w:r/>
    </w:p>
    <w:p>
      <w:pPr>
        <w:ind w:left="3"/>
        <w:spacing w:before="72" w:line="221" w:lineRule="auto"/>
        <w:outlineLvl w:val="3"/>
        <w:rPr>
          <w:rFonts w:ascii="YouYuan" w:hAnsi="YouYuan" w:eastAsia="YouYuan" w:cs="YouYuan"/>
          <w:sz w:val="22"/>
          <w:szCs w:val="22"/>
        </w:rPr>
      </w:pPr>
      <w:r>
        <w:rPr>
          <w:rFonts w:ascii="YouYuan" w:hAnsi="YouYuan" w:eastAsia="YouYuan" w:cs="YouYuan"/>
          <w:sz w:val="22"/>
          <w:szCs w:val="22"/>
          <w:b/>
          <w:bCs/>
          <w:spacing w:val="14"/>
        </w:rPr>
        <w:t>2.4.2</w:t>
      </w:r>
      <w:r>
        <w:rPr>
          <w:rFonts w:ascii="YouYuan" w:hAnsi="YouYuan" w:eastAsia="YouYuan" w:cs="YouYuan"/>
          <w:sz w:val="22"/>
          <w:szCs w:val="22"/>
          <w:spacing w:val="7"/>
        </w:rPr>
        <w:t xml:space="preserve">   </w:t>
      </w:r>
      <w:r>
        <w:rPr>
          <w:rFonts w:ascii="YouYuan" w:hAnsi="YouYuan" w:eastAsia="YouYuan" w:cs="YouYuan"/>
          <w:sz w:val="22"/>
          <w:szCs w:val="22"/>
          <w:b/>
          <w:bCs/>
          <w:spacing w:val="14"/>
        </w:rPr>
        <w:t>层次结构数据质量控制所涉及的关键问题</w:t>
      </w:r>
    </w:p>
    <w:p>
      <w:pPr>
        <w:pStyle w:val="BodyText"/>
        <w:spacing w:line="283" w:lineRule="auto"/>
        <w:rPr/>
      </w:pPr>
      <w:r/>
    </w:p>
    <w:p>
      <w:pPr>
        <w:ind w:left="420"/>
        <w:spacing w:before="73" w:line="308" w:lineRule="exact"/>
        <w:rPr>
          <w:rFonts w:ascii="SimSun" w:hAnsi="SimSun" w:eastAsia="SimSun" w:cs="SimSun"/>
          <w:sz w:val="22"/>
          <w:szCs w:val="22"/>
        </w:rPr>
      </w:pPr>
      <w:r>
        <w:rPr>
          <w:rFonts w:ascii="SimSun" w:hAnsi="SimSun" w:eastAsia="SimSun" w:cs="SimSun"/>
          <w:sz w:val="22"/>
          <w:szCs w:val="22"/>
          <w:spacing w:val="-16"/>
          <w:position w:val="6"/>
        </w:rPr>
        <w:t>层次结构数据质量控制的实现，需要解决以下关键问题。</w:t>
      </w:r>
    </w:p>
    <w:p>
      <w:pPr>
        <w:ind w:left="420"/>
        <w:spacing w:before="1" w:line="217" w:lineRule="auto"/>
        <w:rPr>
          <w:rFonts w:ascii="SimSun" w:hAnsi="SimSun" w:eastAsia="SimSun" w:cs="SimSun"/>
          <w:sz w:val="22"/>
          <w:szCs w:val="22"/>
        </w:rPr>
      </w:pPr>
      <w:r>
        <w:rPr>
          <w:rFonts w:ascii="SimSun" w:hAnsi="SimSun" w:eastAsia="SimSun" w:cs="SimSun"/>
          <w:sz w:val="22"/>
          <w:szCs w:val="22"/>
          <w:spacing w:val="-3"/>
        </w:rPr>
        <w:t>1)数据质量评估</w:t>
      </w:r>
    </w:p>
    <w:p>
      <w:pPr>
        <w:ind w:right="113" w:firstLine="420"/>
        <w:spacing w:before="50" w:line="256" w:lineRule="auto"/>
        <w:rPr>
          <w:rFonts w:ascii="SimSun" w:hAnsi="SimSun" w:eastAsia="SimSun" w:cs="SimSun"/>
          <w:sz w:val="22"/>
          <w:szCs w:val="22"/>
        </w:rPr>
      </w:pPr>
      <w:r>
        <w:rPr>
          <w:rFonts w:ascii="SimSun" w:hAnsi="SimSun" w:eastAsia="SimSun" w:cs="SimSun"/>
          <w:sz w:val="22"/>
          <w:szCs w:val="22"/>
          <w:spacing w:val="-11"/>
        </w:rPr>
        <w:t>将数据质量评估分成两个层面：面向管理人员的数据</w:t>
      </w:r>
      <w:r>
        <w:rPr>
          <w:rFonts w:ascii="SimSun" w:hAnsi="SimSun" w:eastAsia="SimSun" w:cs="SimSun"/>
          <w:sz w:val="22"/>
          <w:szCs w:val="22"/>
          <w:spacing w:val="-12"/>
        </w:rPr>
        <w:t>质量评估和面向数据分</w:t>
      </w:r>
      <w:r>
        <w:rPr>
          <w:rFonts w:ascii="SimSun" w:hAnsi="SimSun" w:eastAsia="SimSun" w:cs="SimSun"/>
          <w:sz w:val="22"/>
          <w:szCs w:val="22"/>
        </w:rPr>
        <w:t xml:space="preserve"> </w:t>
      </w:r>
      <w:r>
        <w:rPr>
          <w:rFonts w:ascii="SimSun" w:hAnsi="SimSun" w:eastAsia="SimSun" w:cs="SimSun"/>
          <w:sz w:val="22"/>
          <w:szCs w:val="22"/>
          <w:spacing w:val="-17"/>
        </w:rPr>
        <w:t>析用户的数据质量评估。前者是指以数据质量问题检测、统计打分为主，包括评价</w:t>
      </w:r>
      <w:r>
        <w:rPr>
          <w:rFonts w:ascii="SimSun" w:hAnsi="SimSun" w:eastAsia="SimSun" w:cs="SimSun"/>
          <w:sz w:val="22"/>
          <w:szCs w:val="22"/>
        </w:rPr>
        <w:t xml:space="preserve"> </w:t>
      </w:r>
      <w:r>
        <w:rPr>
          <w:rFonts w:ascii="SimSun" w:hAnsi="SimSun" w:eastAsia="SimSun" w:cs="SimSun"/>
          <w:sz w:val="22"/>
          <w:szCs w:val="22"/>
          <w:spacing w:val="-11"/>
        </w:rPr>
        <w:t>和辅助修正功能；后者是指以满足数据分析用户对数据质量的需求为目标进行的</w:t>
      </w:r>
      <w:r>
        <w:rPr>
          <w:rFonts w:ascii="SimSun" w:hAnsi="SimSun" w:eastAsia="SimSun" w:cs="SimSun"/>
          <w:sz w:val="22"/>
          <w:szCs w:val="22"/>
        </w:rPr>
        <w:t xml:space="preserve"> </w:t>
      </w:r>
      <w:r>
        <w:rPr>
          <w:rFonts w:ascii="SimSun" w:hAnsi="SimSun" w:eastAsia="SimSun" w:cs="SimSun"/>
          <w:sz w:val="22"/>
          <w:szCs w:val="22"/>
          <w:spacing w:val="-12"/>
        </w:rPr>
        <w:t>数据质量评估。</w:t>
      </w:r>
    </w:p>
    <w:p>
      <w:pPr>
        <w:ind w:left="420"/>
        <w:spacing w:before="62" w:line="219" w:lineRule="auto"/>
        <w:rPr>
          <w:rFonts w:ascii="SimSun" w:hAnsi="SimSun" w:eastAsia="SimSun" w:cs="SimSun"/>
          <w:sz w:val="22"/>
          <w:szCs w:val="22"/>
        </w:rPr>
      </w:pPr>
      <w:r>
        <w:rPr>
          <w:rFonts w:ascii="SimSun" w:hAnsi="SimSun" w:eastAsia="SimSun" w:cs="SimSun"/>
          <w:sz w:val="22"/>
          <w:szCs w:val="22"/>
          <w:spacing w:val="-1"/>
        </w:rPr>
        <w:t>2)数据质量的设计约束</w:t>
      </w:r>
    </w:p>
    <w:p>
      <w:pPr>
        <w:ind w:right="76" w:firstLine="420"/>
        <w:spacing w:before="39" w:line="239" w:lineRule="auto"/>
        <w:rPr>
          <w:rFonts w:ascii="SimSun" w:hAnsi="SimSun" w:eastAsia="SimSun" w:cs="SimSun"/>
          <w:sz w:val="22"/>
          <w:szCs w:val="22"/>
        </w:rPr>
      </w:pPr>
      <w:r>
        <w:rPr>
          <w:rFonts w:ascii="SimSun" w:hAnsi="SimSun" w:eastAsia="SimSun" w:cs="SimSun"/>
          <w:sz w:val="22"/>
          <w:szCs w:val="22"/>
          <w:spacing w:val="-22"/>
        </w:rPr>
        <w:t>其包括主键约束、字典表约束、必填项约束、参照约束、格式约束等，由数据库</w:t>
      </w:r>
      <w:r>
        <w:rPr>
          <w:rFonts w:ascii="SimSun" w:hAnsi="SimSun" w:eastAsia="SimSun" w:cs="SimSun"/>
          <w:sz w:val="22"/>
          <w:szCs w:val="22"/>
          <w:spacing w:val="2"/>
        </w:rPr>
        <w:t xml:space="preserve"> </w:t>
      </w:r>
      <w:r>
        <w:rPr>
          <w:rFonts w:ascii="SimSun" w:hAnsi="SimSun" w:eastAsia="SimSun" w:cs="SimSun"/>
          <w:sz w:val="22"/>
          <w:szCs w:val="22"/>
          <w:spacing w:val="-4"/>
        </w:rPr>
        <w:t>或采集软件共同实现。这些约束所对应的数据质量问题如表2-4所</w:t>
      </w:r>
      <w:r>
        <w:rPr>
          <w:rFonts w:ascii="SimSun" w:hAnsi="SimSun" w:eastAsia="SimSun" w:cs="SimSun"/>
          <w:sz w:val="22"/>
          <w:szCs w:val="22"/>
          <w:spacing w:val="-5"/>
        </w:rPr>
        <w:t>列。</w:t>
      </w:r>
    </w:p>
    <w:p>
      <w:pPr>
        <w:ind w:left="1709"/>
        <w:spacing w:before="146" w:line="220" w:lineRule="auto"/>
        <w:rPr>
          <w:rFonts w:ascii="FangSong" w:hAnsi="FangSong" w:eastAsia="FangSong" w:cs="FangSong"/>
          <w:sz w:val="22"/>
          <w:szCs w:val="22"/>
        </w:rPr>
      </w:pPr>
      <w:r>
        <w:rPr>
          <w:rFonts w:ascii="FangSong" w:hAnsi="FangSong" w:eastAsia="FangSong" w:cs="FangSong"/>
          <w:sz w:val="22"/>
          <w:szCs w:val="22"/>
          <w:spacing w:val="-7"/>
        </w:rPr>
        <w:t>表2</w:t>
      </w:r>
      <w:r>
        <w:rPr>
          <w:rFonts w:ascii="FangSong" w:hAnsi="FangSong" w:eastAsia="FangSong" w:cs="FangSong"/>
          <w:sz w:val="22"/>
          <w:szCs w:val="22"/>
          <w:spacing w:val="-61"/>
        </w:rPr>
        <w:t xml:space="preserve"> </w:t>
      </w:r>
      <w:r>
        <w:rPr>
          <w:rFonts w:ascii="FangSong" w:hAnsi="FangSong" w:eastAsia="FangSong" w:cs="FangSong"/>
          <w:sz w:val="22"/>
          <w:szCs w:val="22"/>
          <w:spacing w:val="-7"/>
        </w:rPr>
        <w:t>-</w:t>
      </w:r>
      <w:r>
        <w:rPr>
          <w:rFonts w:ascii="FangSong" w:hAnsi="FangSong" w:eastAsia="FangSong" w:cs="FangSong"/>
          <w:sz w:val="22"/>
          <w:szCs w:val="22"/>
          <w:spacing w:val="-61"/>
        </w:rPr>
        <w:t xml:space="preserve"> </w:t>
      </w:r>
      <w:r>
        <w:rPr>
          <w:rFonts w:ascii="FangSong" w:hAnsi="FangSong" w:eastAsia="FangSong" w:cs="FangSong"/>
          <w:sz w:val="22"/>
          <w:szCs w:val="22"/>
          <w:spacing w:val="-7"/>
        </w:rPr>
        <w:t>4</w:t>
      </w:r>
      <w:r>
        <w:rPr>
          <w:rFonts w:ascii="FangSong" w:hAnsi="FangSong" w:eastAsia="FangSong" w:cs="FangSong"/>
          <w:sz w:val="22"/>
          <w:szCs w:val="22"/>
          <w:spacing w:val="101"/>
        </w:rPr>
        <w:t xml:space="preserve"> </w:t>
      </w:r>
      <w:r>
        <w:rPr>
          <w:rFonts w:ascii="FangSong" w:hAnsi="FangSong" w:eastAsia="FangSong" w:cs="FangSong"/>
          <w:sz w:val="22"/>
          <w:szCs w:val="22"/>
          <w:spacing w:val="-7"/>
        </w:rPr>
        <w:t>设计约束与数据质量问题的对应表</w:t>
      </w:r>
    </w:p>
    <w:p>
      <w:pPr>
        <w:spacing w:line="48" w:lineRule="exact"/>
        <w:rPr/>
      </w:pPr>
      <w:r/>
    </w:p>
    <w:tbl>
      <w:tblPr>
        <w:tblStyle w:val="TableNormal"/>
        <w:tblW w:w="7339" w:type="dxa"/>
        <w:tblInd w:w="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989"/>
        <w:gridCol w:w="3350"/>
      </w:tblGrid>
      <w:tr>
        <w:trPr>
          <w:trHeight w:val="313" w:hRule="atLeast"/>
        </w:trPr>
        <w:tc>
          <w:tcPr>
            <w:tcW w:w="3989" w:type="dxa"/>
            <w:vAlign w:val="top"/>
          </w:tcPr>
          <w:p>
            <w:pPr>
              <w:pStyle w:val="TableText"/>
              <w:ind w:left="1667"/>
              <w:spacing w:before="79" w:line="219" w:lineRule="auto"/>
              <w:rPr>
                <w:sz w:val="16"/>
                <w:szCs w:val="16"/>
              </w:rPr>
            </w:pPr>
            <w:r>
              <w:rPr>
                <w:sz w:val="16"/>
                <w:szCs w:val="16"/>
                <w:b/>
                <w:bCs/>
                <w:spacing w:val="-4"/>
              </w:rPr>
              <w:t>约束名称</w:t>
            </w:r>
          </w:p>
        </w:tc>
        <w:tc>
          <w:tcPr>
            <w:tcW w:w="3350" w:type="dxa"/>
            <w:vAlign w:val="top"/>
          </w:tcPr>
          <w:p>
            <w:pPr>
              <w:pStyle w:val="TableText"/>
              <w:ind w:left="1348"/>
              <w:spacing w:before="80" w:line="221" w:lineRule="auto"/>
              <w:rPr>
                <w:sz w:val="16"/>
                <w:szCs w:val="16"/>
              </w:rPr>
            </w:pPr>
            <w:r>
              <w:rPr>
                <w:sz w:val="16"/>
                <w:szCs w:val="16"/>
                <w:b/>
                <w:bCs/>
                <w:spacing w:val="-3"/>
              </w:rPr>
              <w:t>针对问题</w:t>
            </w:r>
          </w:p>
        </w:tc>
      </w:tr>
      <w:tr>
        <w:trPr>
          <w:trHeight w:val="298" w:hRule="atLeast"/>
        </w:trPr>
        <w:tc>
          <w:tcPr>
            <w:tcW w:w="3989" w:type="dxa"/>
            <w:vAlign w:val="top"/>
          </w:tcPr>
          <w:p>
            <w:pPr>
              <w:pStyle w:val="TableText"/>
              <w:ind w:left="1664"/>
              <w:spacing w:before="68" w:line="219" w:lineRule="auto"/>
              <w:rPr>
                <w:sz w:val="16"/>
                <w:szCs w:val="16"/>
              </w:rPr>
            </w:pPr>
            <w:r>
              <w:rPr>
                <w:sz w:val="16"/>
                <w:szCs w:val="16"/>
                <w:spacing w:val="-2"/>
              </w:rPr>
              <w:t>主键约束</w:t>
            </w:r>
          </w:p>
        </w:tc>
        <w:tc>
          <w:tcPr>
            <w:tcW w:w="3350" w:type="dxa"/>
            <w:vAlign w:val="top"/>
          </w:tcPr>
          <w:p>
            <w:pPr>
              <w:pStyle w:val="TableText"/>
              <w:ind w:left="1345"/>
              <w:spacing w:before="69" w:line="220" w:lineRule="auto"/>
              <w:rPr>
                <w:sz w:val="16"/>
                <w:szCs w:val="16"/>
              </w:rPr>
            </w:pPr>
            <w:r>
              <w:rPr>
                <w:sz w:val="16"/>
                <w:szCs w:val="16"/>
                <w:spacing w:val="-2"/>
              </w:rPr>
              <w:t>重复记录</w:t>
            </w:r>
          </w:p>
        </w:tc>
      </w:tr>
      <w:tr>
        <w:trPr>
          <w:trHeight w:val="318" w:hRule="atLeast"/>
        </w:trPr>
        <w:tc>
          <w:tcPr>
            <w:tcW w:w="3989" w:type="dxa"/>
            <w:vAlign w:val="top"/>
          </w:tcPr>
          <w:p>
            <w:pPr>
              <w:pStyle w:val="TableText"/>
              <w:ind w:left="1585"/>
              <w:spacing w:before="80" w:line="219" w:lineRule="auto"/>
              <w:rPr>
                <w:sz w:val="16"/>
                <w:szCs w:val="16"/>
              </w:rPr>
            </w:pPr>
            <w:r>
              <w:rPr>
                <w:sz w:val="16"/>
                <w:szCs w:val="16"/>
                <w:spacing w:val="-2"/>
              </w:rPr>
              <w:t>字典表约束</w:t>
            </w:r>
          </w:p>
        </w:tc>
        <w:tc>
          <w:tcPr>
            <w:tcW w:w="3350" w:type="dxa"/>
            <w:vAlign w:val="top"/>
          </w:tcPr>
          <w:p>
            <w:pPr>
              <w:pStyle w:val="TableText"/>
              <w:ind w:left="1025"/>
              <w:spacing w:before="79" w:line="219" w:lineRule="auto"/>
              <w:rPr>
                <w:sz w:val="16"/>
                <w:szCs w:val="16"/>
              </w:rPr>
            </w:pPr>
            <w:r>
              <w:rPr>
                <w:sz w:val="16"/>
                <w:szCs w:val="16"/>
                <w:spacing w:val="-1"/>
              </w:rPr>
              <w:t>枚举型属性异常值</w:t>
            </w:r>
          </w:p>
        </w:tc>
      </w:tr>
      <w:tr>
        <w:trPr>
          <w:trHeight w:val="308" w:hRule="atLeast"/>
        </w:trPr>
        <w:tc>
          <w:tcPr>
            <w:tcW w:w="3989" w:type="dxa"/>
            <w:vAlign w:val="top"/>
          </w:tcPr>
          <w:p>
            <w:pPr>
              <w:pStyle w:val="TableText"/>
              <w:ind w:left="1585"/>
              <w:spacing w:before="82" w:line="219" w:lineRule="auto"/>
              <w:rPr>
                <w:sz w:val="16"/>
                <w:szCs w:val="16"/>
              </w:rPr>
            </w:pPr>
            <w:r>
              <w:rPr>
                <w:sz w:val="16"/>
                <w:szCs w:val="16"/>
                <w:spacing w:val="-2"/>
              </w:rPr>
              <w:t>必填项约束</w:t>
            </w:r>
          </w:p>
        </w:tc>
        <w:tc>
          <w:tcPr>
            <w:tcW w:w="3350" w:type="dxa"/>
            <w:vAlign w:val="top"/>
          </w:tcPr>
          <w:p>
            <w:pPr>
              <w:pStyle w:val="TableText"/>
              <w:ind w:left="1265"/>
              <w:spacing w:before="82" w:line="219" w:lineRule="auto"/>
              <w:rPr>
                <w:sz w:val="16"/>
                <w:szCs w:val="16"/>
              </w:rPr>
            </w:pPr>
            <w:r>
              <w:rPr>
                <w:sz w:val="16"/>
                <w:szCs w:val="16"/>
                <w:spacing w:val="-2"/>
              </w:rPr>
              <w:t>不完整记录</w:t>
            </w:r>
          </w:p>
        </w:tc>
      </w:tr>
      <w:tr>
        <w:trPr>
          <w:trHeight w:val="308" w:hRule="atLeast"/>
        </w:trPr>
        <w:tc>
          <w:tcPr>
            <w:tcW w:w="3989" w:type="dxa"/>
            <w:vAlign w:val="top"/>
          </w:tcPr>
          <w:p>
            <w:pPr>
              <w:pStyle w:val="TableText"/>
              <w:ind w:left="1664"/>
              <w:spacing w:before="84" w:line="219" w:lineRule="auto"/>
              <w:rPr>
                <w:sz w:val="16"/>
                <w:szCs w:val="16"/>
              </w:rPr>
            </w:pPr>
            <w:r>
              <w:rPr>
                <w:sz w:val="16"/>
                <w:szCs w:val="16"/>
                <w:spacing w:val="-2"/>
              </w:rPr>
              <w:t>参照约束</w:t>
            </w:r>
          </w:p>
        </w:tc>
        <w:tc>
          <w:tcPr>
            <w:tcW w:w="3350" w:type="dxa"/>
            <w:vAlign w:val="top"/>
          </w:tcPr>
          <w:p>
            <w:pPr>
              <w:pStyle w:val="TableText"/>
              <w:ind w:left="1345"/>
              <w:spacing w:before="84" w:line="219" w:lineRule="auto"/>
              <w:rPr>
                <w:sz w:val="16"/>
                <w:szCs w:val="16"/>
              </w:rPr>
            </w:pPr>
            <w:r>
              <w:rPr>
                <w:sz w:val="16"/>
                <w:szCs w:val="16"/>
                <w:spacing w:val="-2"/>
              </w:rPr>
              <w:t>数据冲突</w:t>
            </w:r>
          </w:p>
        </w:tc>
      </w:tr>
      <w:tr>
        <w:trPr>
          <w:trHeight w:val="304" w:hRule="atLeast"/>
        </w:trPr>
        <w:tc>
          <w:tcPr>
            <w:tcW w:w="3989" w:type="dxa"/>
            <w:vAlign w:val="top"/>
          </w:tcPr>
          <w:p>
            <w:pPr>
              <w:pStyle w:val="TableText"/>
              <w:ind w:left="1664"/>
              <w:spacing w:before="76" w:line="219" w:lineRule="auto"/>
              <w:rPr>
                <w:sz w:val="16"/>
                <w:szCs w:val="16"/>
              </w:rPr>
            </w:pPr>
            <w:r>
              <w:rPr>
                <w:sz w:val="16"/>
                <w:szCs w:val="16"/>
                <w:spacing w:val="-2"/>
              </w:rPr>
              <w:t>格式约束</w:t>
            </w:r>
          </w:p>
        </w:tc>
        <w:tc>
          <w:tcPr>
            <w:tcW w:w="3350" w:type="dxa"/>
            <w:vAlign w:val="top"/>
          </w:tcPr>
          <w:p>
            <w:pPr>
              <w:pStyle w:val="TableText"/>
              <w:ind w:left="1265"/>
              <w:spacing w:before="76" w:line="219" w:lineRule="auto"/>
              <w:rPr>
                <w:sz w:val="16"/>
                <w:szCs w:val="16"/>
              </w:rPr>
            </w:pPr>
            <w:r>
              <w:rPr>
                <w:sz w:val="16"/>
                <w:szCs w:val="16"/>
                <w:spacing w:val="-2"/>
              </w:rPr>
              <w:t>格式不一致</w:t>
            </w:r>
          </w:p>
        </w:tc>
      </w:tr>
    </w:tbl>
    <w:p>
      <w:pPr>
        <w:ind w:right="119" w:firstLine="420"/>
        <w:spacing w:before="243"/>
        <w:rPr>
          <w:rFonts w:ascii="SimSun" w:hAnsi="SimSun" w:eastAsia="SimSun" w:cs="SimSun"/>
          <w:sz w:val="22"/>
          <w:szCs w:val="22"/>
        </w:rPr>
      </w:pPr>
      <w:r>
        <w:rPr>
          <w:rFonts w:ascii="SimSun" w:hAnsi="SimSun" w:eastAsia="SimSun" w:cs="SimSun"/>
          <w:sz w:val="22"/>
          <w:szCs w:val="22"/>
          <w:spacing w:val="-8"/>
        </w:rPr>
        <w:t>研究表2-4中所列的数据质量设计约束与在线规则约束、数据清洗之间的关</w:t>
      </w:r>
      <w:r>
        <w:rPr>
          <w:rFonts w:ascii="SimSun" w:hAnsi="SimSun" w:eastAsia="SimSun" w:cs="SimSun"/>
          <w:sz w:val="22"/>
          <w:szCs w:val="22"/>
          <w:spacing w:val="10"/>
        </w:rPr>
        <w:t xml:space="preserve"> </w:t>
      </w:r>
      <w:r>
        <w:rPr>
          <w:rFonts w:ascii="SimSun" w:hAnsi="SimSun" w:eastAsia="SimSun" w:cs="SimSun"/>
          <w:sz w:val="22"/>
          <w:szCs w:val="22"/>
          <w:spacing w:val="-21"/>
        </w:rPr>
        <w:t>联关系，给出适度约束方案。</w:t>
      </w:r>
    </w:p>
    <w:p>
      <w:pPr>
        <w:ind w:left="420"/>
        <w:spacing w:before="59" w:line="219" w:lineRule="auto"/>
        <w:rPr>
          <w:rFonts w:ascii="SimSun" w:hAnsi="SimSun" w:eastAsia="SimSun" w:cs="SimSun"/>
          <w:sz w:val="22"/>
          <w:szCs w:val="22"/>
        </w:rPr>
      </w:pPr>
      <w:r>
        <w:rPr>
          <w:rFonts w:ascii="SimSun" w:hAnsi="SimSun" w:eastAsia="SimSun" w:cs="SimSun"/>
          <w:sz w:val="22"/>
          <w:szCs w:val="22"/>
          <w:spacing w:val="-5"/>
        </w:rPr>
        <w:t>3)数据质量的在线规则约束及其优化</w:t>
      </w:r>
    </w:p>
    <w:p>
      <w:pPr>
        <w:ind w:right="101" w:firstLine="420"/>
        <w:spacing w:before="39" w:line="252" w:lineRule="auto"/>
        <w:rPr>
          <w:rFonts w:ascii="SimSun" w:hAnsi="SimSun" w:eastAsia="SimSun" w:cs="SimSun"/>
          <w:sz w:val="22"/>
          <w:szCs w:val="22"/>
        </w:rPr>
      </w:pPr>
      <w:r>
        <w:rPr>
          <w:rFonts w:ascii="SimSun" w:hAnsi="SimSun" w:eastAsia="SimSun" w:cs="SimSun"/>
          <w:sz w:val="22"/>
          <w:szCs w:val="22"/>
          <w:spacing w:val="-23"/>
        </w:rPr>
        <w:t>包括定义域约束、逻辑约束、函数依赖约束、上下文约束等，此</w:t>
      </w:r>
      <w:r>
        <w:rPr>
          <w:rFonts w:ascii="SimSun" w:hAnsi="SimSun" w:eastAsia="SimSun" w:cs="SimSun"/>
          <w:sz w:val="22"/>
          <w:szCs w:val="22"/>
          <w:spacing w:val="-24"/>
        </w:rPr>
        <w:t>部分由单独的软</w:t>
      </w:r>
      <w:r>
        <w:rPr>
          <w:rFonts w:ascii="SimSun" w:hAnsi="SimSun" w:eastAsia="SimSun" w:cs="SimSun"/>
          <w:sz w:val="22"/>
          <w:szCs w:val="22"/>
        </w:rPr>
        <w:t xml:space="preserve"> </w:t>
      </w:r>
      <w:r>
        <w:rPr>
          <w:rFonts w:ascii="SimSun" w:hAnsi="SimSun" w:eastAsia="SimSun" w:cs="SimSun"/>
          <w:sz w:val="22"/>
          <w:szCs w:val="22"/>
          <w:spacing w:val="-16"/>
        </w:rPr>
        <w:t>件模块实现，但与数据采集软件整合，与数</w:t>
      </w:r>
      <w:r>
        <w:rPr>
          <w:rFonts w:ascii="SimSun" w:hAnsi="SimSun" w:eastAsia="SimSun" w:cs="SimSun"/>
          <w:sz w:val="22"/>
          <w:szCs w:val="22"/>
          <w:spacing w:val="-17"/>
        </w:rPr>
        <w:t>据质量的设计约束一起在数据录入时被</w:t>
      </w:r>
      <w:r>
        <w:rPr>
          <w:rFonts w:ascii="SimSun" w:hAnsi="SimSun" w:eastAsia="SimSun" w:cs="SimSun"/>
          <w:sz w:val="22"/>
          <w:szCs w:val="22"/>
        </w:rPr>
        <w:t xml:space="preserve"> </w:t>
      </w:r>
      <w:r>
        <w:rPr>
          <w:rFonts w:ascii="SimSun" w:hAnsi="SimSun" w:eastAsia="SimSun" w:cs="SimSun"/>
          <w:sz w:val="22"/>
          <w:szCs w:val="22"/>
          <w:spacing w:val="-17"/>
        </w:rPr>
        <w:t>激活。重点解决对检测算法的优化问题，提高规则约束的实时性；在线规则约束针</w:t>
      </w:r>
      <w:r>
        <w:rPr>
          <w:rFonts w:ascii="SimSun" w:hAnsi="SimSun" w:eastAsia="SimSun" w:cs="SimSun"/>
          <w:sz w:val="22"/>
          <w:szCs w:val="22"/>
        </w:rPr>
        <w:t xml:space="preserve"> </w:t>
      </w:r>
      <w:r>
        <w:rPr>
          <w:rFonts w:ascii="SimSun" w:hAnsi="SimSun" w:eastAsia="SimSun" w:cs="SimSun"/>
          <w:sz w:val="22"/>
          <w:szCs w:val="22"/>
          <w:spacing w:val="-5"/>
        </w:rPr>
        <w:t>对的同样是实例级数据质量问题，所关注数据质量问题范围的界定是重点研究</w:t>
      </w:r>
      <w:r>
        <w:rPr>
          <w:rFonts w:ascii="SimSun" w:hAnsi="SimSun" w:eastAsia="SimSun" w:cs="SimSun"/>
          <w:sz w:val="22"/>
          <w:szCs w:val="22"/>
        </w:rPr>
        <w:t xml:space="preserve"> </w:t>
      </w:r>
      <w:r>
        <w:rPr>
          <w:rFonts w:ascii="SimSun" w:hAnsi="SimSun" w:eastAsia="SimSun" w:cs="SimSun"/>
          <w:sz w:val="22"/>
          <w:szCs w:val="22"/>
          <w:spacing w:val="-9"/>
        </w:rPr>
        <w:t>内容。</w:t>
      </w:r>
    </w:p>
    <w:p>
      <w:pPr>
        <w:spacing w:line="252" w:lineRule="auto"/>
        <w:sectPr>
          <w:pgSz w:w="8720" w:h="13250"/>
          <w:pgMar w:top="618" w:right="550" w:bottom="400" w:left="739" w:header="0" w:footer="0" w:gutter="0"/>
        </w:sectPr>
        <w:rPr>
          <w:rFonts w:ascii="SimSun" w:hAnsi="SimSun" w:eastAsia="SimSun" w:cs="SimSun"/>
          <w:sz w:val="22"/>
          <w:szCs w:val="22"/>
        </w:rPr>
      </w:pPr>
    </w:p>
    <w:p>
      <w:pPr>
        <w:spacing w:before="95"/>
        <w:jc w:val="right"/>
        <w:rPr>
          <w:sz w:val="21"/>
          <w:szCs w:val="21"/>
        </w:rPr>
      </w:pPr>
      <w:bookmarkStart w:name="bookmark42" w:id="50"/>
      <w:bookmarkEnd w:id="50"/>
      <w:bookmarkStart w:name="bookmark229" w:id="51"/>
      <w:bookmarkEnd w:id="51"/>
      <w:r>
        <w:rPr>
          <w:rFonts w:ascii="KaiTi" w:hAnsi="KaiTi" w:eastAsia="KaiTi" w:cs="KaiTi"/>
          <w:sz w:val="21"/>
          <w:szCs w:val="21"/>
          <w:spacing w:val="11"/>
        </w:rPr>
        <w:t>第2章</w:t>
      </w:r>
      <w:r>
        <w:rPr>
          <w:rFonts w:ascii="KaiTi" w:hAnsi="KaiTi" w:eastAsia="KaiTi" w:cs="KaiTi"/>
          <w:sz w:val="21"/>
          <w:szCs w:val="21"/>
          <w:spacing w:val="11"/>
        </w:rPr>
        <w:t xml:space="preserve"> </w:t>
      </w:r>
      <w:r>
        <w:rPr>
          <w:rFonts w:ascii="KaiTi" w:hAnsi="KaiTi" w:eastAsia="KaiTi" w:cs="KaiTi"/>
          <w:sz w:val="21"/>
          <w:szCs w:val="21"/>
          <w:spacing w:val="11"/>
        </w:rPr>
        <w:t>数据质量研究和数据清洗系统框架(</w:t>
      </w:r>
      <w:r>
        <w:rPr>
          <w:sz w:val="21"/>
          <w:szCs w:val="21"/>
          <w:position w:val="-12"/>
        </w:rPr>
        <w:drawing>
          <wp:inline distT="0" distB="0" distL="0" distR="0">
            <wp:extent cx="268427" cy="304745"/>
            <wp:effectExtent l="0" t="0" r="0" b="0"/>
            <wp:docPr id="72" name="IM 72"/>
            <wp:cNvGraphicFramePr/>
            <a:graphic>
              <a:graphicData uri="http://schemas.openxmlformats.org/drawingml/2006/picture">
                <pic:pic>
                  <pic:nvPicPr>
                    <pic:cNvPr id="72" name="IM 72"/>
                    <pic:cNvPicPr/>
                  </pic:nvPicPr>
                  <pic:blipFill>
                    <a:blip r:embed="rId83"/>
                    <a:stretch>
                      <a:fillRect/>
                    </a:stretch>
                  </pic:blipFill>
                  <pic:spPr>
                    <a:xfrm rot="0">
                      <a:off x="0" y="0"/>
                      <a:ext cx="268427" cy="304745"/>
                    </a:xfrm>
                    <a:prstGeom prst="rect">
                      <a:avLst/>
                    </a:prstGeom>
                  </pic:spPr>
                </pic:pic>
              </a:graphicData>
            </a:graphic>
          </wp:inline>
        </w:drawing>
      </w:r>
    </w:p>
    <w:p>
      <w:pPr>
        <w:ind w:left="380"/>
        <w:spacing w:before="248" w:line="219" w:lineRule="auto"/>
        <w:rPr>
          <w:rFonts w:ascii="SimSun" w:hAnsi="SimSun" w:eastAsia="SimSun" w:cs="SimSun"/>
          <w:sz w:val="21"/>
          <w:szCs w:val="21"/>
        </w:rPr>
      </w:pPr>
      <w:r>
        <w:rPr>
          <w:rFonts w:ascii="SimSun" w:hAnsi="SimSun" w:eastAsia="SimSun" w:cs="SimSun"/>
          <w:sz w:val="21"/>
          <w:szCs w:val="21"/>
          <w:spacing w:val="8"/>
        </w:rPr>
        <w:t>4)数据清洗方法及实现</w:t>
      </w:r>
    </w:p>
    <w:p>
      <w:pPr>
        <w:ind w:right="118" w:firstLine="380"/>
        <w:spacing w:before="69" w:line="255" w:lineRule="auto"/>
        <w:rPr>
          <w:rFonts w:ascii="SimSun" w:hAnsi="SimSun" w:eastAsia="SimSun" w:cs="SimSun"/>
          <w:sz w:val="21"/>
          <w:szCs w:val="21"/>
        </w:rPr>
      </w:pPr>
      <w:r>
        <w:rPr>
          <w:rFonts w:ascii="SimSun" w:hAnsi="SimSun" w:eastAsia="SimSun" w:cs="SimSun"/>
          <w:sz w:val="21"/>
          <w:szCs w:val="21"/>
          <w:spacing w:val="-13"/>
        </w:rPr>
        <w:t>包括拼写错误、相似重复记录、异常数据、不完整数据、逻辑错误等</w:t>
      </w:r>
      <w:r>
        <w:rPr>
          <w:rFonts w:ascii="SimSun" w:hAnsi="SimSun" w:eastAsia="SimSun" w:cs="SimSun"/>
          <w:sz w:val="21"/>
          <w:szCs w:val="21"/>
          <w:spacing w:val="-14"/>
        </w:rPr>
        <w:t>实例级数据</w:t>
      </w:r>
      <w:r>
        <w:rPr>
          <w:rFonts w:ascii="SimSun" w:hAnsi="SimSun" w:eastAsia="SimSun" w:cs="SimSun"/>
          <w:sz w:val="21"/>
          <w:szCs w:val="21"/>
        </w:rPr>
        <w:t xml:space="preserve"> </w:t>
      </w:r>
      <w:r>
        <w:rPr>
          <w:rFonts w:ascii="SimSun" w:hAnsi="SimSun" w:eastAsia="SimSun" w:cs="SimSun"/>
          <w:sz w:val="21"/>
          <w:szCs w:val="21"/>
          <w:spacing w:val="-5"/>
        </w:rPr>
        <w:t>质量问题的检测与修正，应开发适应具体需求的数据清洗工具。</w:t>
      </w:r>
    </w:p>
    <w:p>
      <w:pPr>
        <w:ind w:left="380"/>
        <w:spacing w:before="51" w:line="219" w:lineRule="auto"/>
        <w:rPr>
          <w:rFonts w:ascii="SimSun" w:hAnsi="SimSun" w:eastAsia="SimSun" w:cs="SimSun"/>
          <w:sz w:val="21"/>
          <w:szCs w:val="21"/>
        </w:rPr>
      </w:pPr>
      <w:r>
        <w:rPr>
          <w:rFonts w:ascii="SimSun" w:hAnsi="SimSun" w:eastAsia="SimSun" w:cs="SimSun"/>
          <w:sz w:val="21"/>
          <w:szCs w:val="21"/>
          <w:spacing w:val="5"/>
        </w:rPr>
        <w:t>5)数据集成方法及实现</w:t>
      </w:r>
    </w:p>
    <w:p>
      <w:pPr>
        <w:ind w:right="78" w:firstLine="380"/>
        <w:spacing w:before="72" w:line="262" w:lineRule="auto"/>
        <w:rPr>
          <w:rFonts w:ascii="SimSun" w:hAnsi="SimSun" w:eastAsia="SimSun" w:cs="SimSun"/>
          <w:sz w:val="21"/>
          <w:szCs w:val="21"/>
        </w:rPr>
      </w:pPr>
      <w:r>
        <w:rPr>
          <w:rFonts w:ascii="SimSun" w:hAnsi="SimSun" w:eastAsia="SimSun" w:cs="SimSun"/>
          <w:sz w:val="21"/>
          <w:szCs w:val="21"/>
          <w:spacing w:val="-7"/>
        </w:rPr>
        <w:t>数据集成解决的是数据异构性、分布性和自治性，</w:t>
      </w:r>
      <w:r>
        <w:rPr>
          <w:rFonts w:ascii="SimSun" w:hAnsi="SimSun" w:eastAsia="SimSun" w:cs="SimSun"/>
          <w:sz w:val="21"/>
          <w:szCs w:val="21"/>
          <w:spacing w:val="-8"/>
        </w:rPr>
        <w:t>虽然数据采集在统一的组织</w:t>
      </w:r>
      <w:r>
        <w:rPr>
          <w:rFonts w:ascii="SimSun" w:hAnsi="SimSun" w:eastAsia="SimSun" w:cs="SimSun"/>
          <w:sz w:val="21"/>
          <w:szCs w:val="21"/>
        </w:rPr>
        <w:t xml:space="preserve"> </w:t>
      </w:r>
      <w:r>
        <w:rPr>
          <w:rFonts w:ascii="SimSun" w:hAnsi="SimSun" w:eastAsia="SimSun" w:cs="SimSun"/>
          <w:sz w:val="21"/>
          <w:szCs w:val="21"/>
          <w:spacing w:val="-7"/>
        </w:rPr>
        <w:t>和规范下进行，但由于所涉及单位和人员众多，不确定因素多而复杂，数据集成在</w:t>
      </w:r>
      <w:r>
        <w:rPr>
          <w:rFonts w:ascii="SimSun" w:hAnsi="SimSun" w:eastAsia="SimSun" w:cs="SimSun"/>
          <w:sz w:val="21"/>
          <w:szCs w:val="21"/>
          <w:spacing w:val="2"/>
        </w:rPr>
        <w:t xml:space="preserve"> </w:t>
      </w:r>
      <w:r>
        <w:rPr>
          <w:rFonts w:ascii="SimSun" w:hAnsi="SimSun" w:eastAsia="SimSun" w:cs="SimSun"/>
          <w:sz w:val="21"/>
          <w:szCs w:val="21"/>
          <w:spacing w:val="-1"/>
        </w:rPr>
        <w:t>数据采集中十分重要。另外，各级数据正常汇总和数据清洗也需</w:t>
      </w:r>
      <w:r>
        <w:rPr>
          <w:rFonts w:ascii="SimSun" w:hAnsi="SimSun" w:eastAsia="SimSun" w:cs="SimSun"/>
          <w:sz w:val="21"/>
          <w:szCs w:val="21"/>
          <w:spacing w:val="-2"/>
        </w:rPr>
        <w:t>要数据集成。数</w:t>
      </w:r>
      <w:r>
        <w:rPr>
          <w:rFonts w:ascii="SimSun" w:hAnsi="SimSun" w:eastAsia="SimSun" w:cs="SimSun"/>
          <w:sz w:val="21"/>
          <w:szCs w:val="21"/>
        </w:rPr>
        <w:t xml:space="preserve"> </w:t>
      </w:r>
      <w:r>
        <w:rPr>
          <w:rFonts w:ascii="SimSun" w:hAnsi="SimSun" w:eastAsia="SimSun" w:cs="SimSun"/>
          <w:sz w:val="21"/>
          <w:szCs w:val="21"/>
          <w:spacing w:val="-7"/>
        </w:rPr>
        <w:t>据集成主要依据元数据和具体需求进行，应开发适应具体集成需求的数据抽取、转</w:t>
      </w:r>
      <w:r>
        <w:rPr>
          <w:rFonts w:ascii="SimSun" w:hAnsi="SimSun" w:eastAsia="SimSun" w:cs="SimSun"/>
          <w:sz w:val="21"/>
          <w:szCs w:val="21"/>
        </w:rPr>
        <w:t xml:space="preserve"> </w:t>
      </w:r>
      <w:r>
        <w:rPr>
          <w:rFonts w:ascii="SimSun" w:hAnsi="SimSun" w:eastAsia="SimSun" w:cs="SimSun"/>
          <w:sz w:val="21"/>
          <w:szCs w:val="21"/>
          <w:spacing w:val="-5"/>
        </w:rPr>
        <w:t>换和加载工具。</w:t>
      </w:r>
    </w:p>
    <w:p>
      <w:pPr>
        <w:ind w:left="380"/>
        <w:spacing w:before="87" w:line="219" w:lineRule="auto"/>
        <w:rPr>
          <w:rFonts w:ascii="SimSun" w:hAnsi="SimSun" w:eastAsia="SimSun" w:cs="SimSun"/>
          <w:sz w:val="21"/>
          <w:szCs w:val="21"/>
        </w:rPr>
      </w:pPr>
      <w:r>
        <w:rPr>
          <w:rFonts w:ascii="SimSun" w:hAnsi="SimSun" w:eastAsia="SimSun" w:cs="SimSun"/>
          <w:sz w:val="21"/>
          <w:szCs w:val="21"/>
          <w:spacing w:val="4"/>
        </w:rPr>
        <w:t>6)分布式数据质量控制系统构建</w:t>
      </w:r>
    </w:p>
    <w:p>
      <w:pPr>
        <w:ind w:right="34" w:firstLine="380"/>
        <w:spacing w:before="54" w:line="263" w:lineRule="auto"/>
        <w:rPr>
          <w:rFonts w:ascii="SimSun" w:hAnsi="SimSun" w:eastAsia="SimSun" w:cs="SimSun"/>
          <w:sz w:val="21"/>
          <w:szCs w:val="21"/>
        </w:rPr>
      </w:pPr>
      <w:r>
        <w:rPr>
          <w:rFonts w:ascii="SimSun" w:hAnsi="SimSun" w:eastAsia="SimSun" w:cs="SimSun"/>
          <w:sz w:val="21"/>
          <w:szCs w:val="21"/>
          <w:spacing w:val="-8"/>
        </w:rPr>
        <w:t>这包括数据全生命周期过程中设计阶段、生产阶段、使用阶段的全面数据质量</w:t>
      </w:r>
      <w:r>
        <w:rPr>
          <w:rFonts w:ascii="SimSun" w:hAnsi="SimSun" w:eastAsia="SimSun" w:cs="SimSun"/>
          <w:sz w:val="21"/>
          <w:szCs w:val="21"/>
          <w:spacing w:val="9"/>
        </w:rPr>
        <w:t xml:space="preserve">  </w:t>
      </w:r>
      <w:r>
        <w:rPr>
          <w:rFonts w:ascii="SimSun" w:hAnsi="SimSun" w:eastAsia="SimSun" w:cs="SimSun"/>
          <w:sz w:val="21"/>
          <w:szCs w:val="21"/>
          <w:spacing w:val="-7"/>
        </w:rPr>
        <w:t>管理任务和实施时机；针对数据库建设模式，构建分布式数据质量控制系统，</w:t>
      </w:r>
      <w:r>
        <w:rPr>
          <w:rFonts w:ascii="SimSun" w:hAnsi="SimSun" w:eastAsia="SimSun" w:cs="SimSun"/>
          <w:sz w:val="21"/>
          <w:szCs w:val="21"/>
          <w:spacing w:val="-8"/>
        </w:rPr>
        <w:t>实现</w:t>
      </w:r>
      <w:r>
        <w:rPr>
          <w:rFonts w:ascii="SimSun" w:hAnsi="SimSun" w:eastAsia="SimSun" w:cs="SimSun"/>
          <w:sz w:val="21"/>
          <w:szCs w:val="21"/>
        </w:rPr>
        <w:t xml:space="preserve"> </w:t>
      </w:r>
      <w:r>
        <w:rPr>
          <w:rFonts w:ascii="SimSun" w:hAnsi="SimSun" w:eastAsia="SimSun" w:cs="SimSun"/>
          <w:sz w:val="21"/>
          <w:szCs w:val="21"/>
          <w:spacing w:val="16"/>
        </w:rPr>
        <w:t>实际信息系统的数据质量控制(典型的层次结构数据质量控制系统的部署如</w:t>
      </w:r>
      <w:r>
        <w:rPr>
          <w:rFonts w:ascii="SimSun" w:hAnsi="SimSun" w:eastAsia="SimSun" w:cs="SimSun"/>
          <w:sz w:val="21"/>
          <w:szCs w:val="21"/>
          <w:spacing w:val="1"/>
        </w:rPr>
        <w:t xml:space="preserve"> </w:t>
      </w:r>
      <w:r>
        <w:rPr>
          <w:rFonts w:ascii="SimSun" w:hAnsi="SimSun" w:eastAsia="SimSun" w:cs="SimSun"/>
          <w:sz w:val="21"/>
          <w:szCs w:val="21"/>
          <w:spacing w:val="5"/>
        </w:rPr>
        <w:t>图2-7所示)。同时，数据质量控制系统应着重</w:t>
      </w:r>
      <w:r>
        <w:rPr>
          <w:rFonts w:ascii="SimSun" w:hAnsi="SimSun" w:eastAsia="SimSun" w:cs="SimSun"/>
          <w:sz w:val="21"/>
          <w:szCs w:val="21"/>
          <w:spacing w:val="4"/>
        </w:rPr>
        <w:t>考虑与信息系统其他部分的良好</w:t>
      </w:r>
      <w:r>
        <w:rPr>
          <w:rFonts w:ascii="SimSun" w:hAnsi="SimSun" w:eastAsia="SimSun" w:cs="SimSun"/>
          <w:sz w:val="21"/>
          <w:szCs w:val="21"/>
        </w:rPr>
        <w:t xml:space="preserve"> </w:t>
      </w:r>
      <w:r>
        <w:rPr>
          <w:rFonts w:ascii="SimSun" w:hAnsi="SimSun" w:eastAsia="SimSun" w:cs="SimSun"/>
          <w:sz w:val="21"/>
          <w:szCs w:val="21"/>
          <w:spacing w:val="-9"/>
        </w:rPr>
        <w:t>整合。</w:t>
      </w:r>
    </w:p>
    <w:p>
      <w:pPr>
        <w:pStyle w:val="BodyText"/>
        <w:ind w:firstLine="220"/>
        <w:spacing w:before="104" w:line="3810" w:lineRule="exact"/>
        <w:rPr/>
      </w:pPr>
      <w:r>
        <w:rPr>
          <w:position w:val="-76"/>
        </w:rPr>
        <w:pict>
          <v:group id="_x0000_s192" style="mso-position-vertical-relative:line;mso-position-horizontal-relative:char;width:345pt;height:190.55pt;" filled="false" stroked="false" coordsize="6900,3811" coordorigin="0,0">
            <v:shape id="_x0000_s194" style="position:absolute;left:0;top:0;width:6900;height:3811;" filled="false" stroked="false" type="#_x0000_t75">
              <v:imagedata o:title="" r:id="rId84"/>
            </v:shape>
            <v:shape id="_x0000_s196" style="position:absolute;left:140;top:340;width:3562;height:3350;" filled="false" stroked="false" type="#_x0000_t202">
              <v:fill on="false"/>
              <v:stroke on="false"/>
              <v:path/>
              <v:imagedata o:title=""/>
              <o:lock v:ext="edit" aspectratio="false"/>
              <v:textbox inset="0mm,0mm,0mm,0mm">
                <w:txbxContent>
                  <w:p>
                    <w:pPr>
                      <w:ind w:left="314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DW</w:t>
                    </w:r>
                  </w:p>
                  <w:p>
                    <w:pPr>
                      <w:spacing w:line="268" w:lineRule="auto"/>
                      <w:rPr>
                        <w:rFonts w:ascii="Arial"/>
                        <w:sz w:val="21"/>
                      </w:rPr>
                    </w:pPr>
                    <w:r/>
                  </w:p>
                  <w:p>
                    <w:pPr>
                      <w:ind w:right="19"/>
                      <w:spacing w:before="46"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DI&amp;DC</w:t>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ind w:left="3049"/>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0"/>
                      </w:rPr>
                      <w:t>DB</w:t>
                    </w:r>
                  </w:p>
                  <w:p>
                    <w:pPr>
                      <w:ind w:left="3099"/>
                      <w:spacing w:before="261"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DI</w:t>
                    </w:r>
                  </w:p>
                  <w:p>
                    <w:pPr>
                      <w:spacing w:line="242" w:lineRule="auto"/>
                      <w:rPr>
                        <w:rFonts w:ascii="Arial"/>
                        <w:sz w:val="21"/>
                      </w:rPr>
                    </w:pPr>
                    <w:r/>
                  </w:p>
                  <w:p>
                    <w:pPr>
                      <w:spacing w:line="242" w:lineRule="auto"/>
                      <w:rPr>
                        <w:rFonts w:ascii="Arial"/>
                        <w:sz w:val="21"/>
                      </w:rPr>
                    </w:pPr>
                    <w:r/>
                  </w:p>
                  <w:p>
                    <w:pPr>
                      <w:ind w:left="20"/>
                      <w:spacing w:before="20" w:line="188"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DC</w:t>
                    </w:r>
                  </w:p>
                  <w:p>
                    <w:pPr>
                      <w:ind w:left="2969"/>
                      <w:spacing w:before="27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DB|</w:t>
                    </w:r>
                  </w:p>
                </w:txbxContent>
              </v:textbox>
            </v:shape>
            <v:shape id="_x0000_s198" style="position:absolute;left:809;top:3488;width:1870;height:202;" filled="false" stroked="false" type="#_x0000_t202">
              <v:fill on="false"/>
              <v:stroke on="false"/>
              <v:path/>
              <v:imagedata o:title=""/>
              <o:lock v:ext="edit" aspectratio="false"/>
              <v:textbox inset="0mm,0mm,0mm,0mm">
                <w:txbxContent>
                  <w:p>
                    <w:pPr>
                      <w:ind w:left="20"/>
                      <w:spacing w:before="19" w:line="22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1"/>
                      </w:rPr>
                      <w:t>DB</w:t>
                    </w:r>
                    <w:r>
                      <w:rPr>
                        <w:rFonts w:ascii="Times New Roman" w:hAnsi="Times New Roman" w:eastAsia="Times New Roman" w:cs="Times New Roman"/>
                        <w:sz w:val="16"/>
                        <w:szCs w:val="16"/>
                        <w:spacing w:val="3"/>
                        <w:position w:val="-1"/>
                      </w:rPr>
                      <w:t xml:space="preserve">    </w:t>
                    </w:r>
                    <w:r>
                      <w:rPr>
                        <w:rFonts w:ascii="SimSun" w:hAnsi="SimSun" w:eastAsia="SimSun" w:cs="SimSun"/>
                        <w:sz w:val="16"/>
                        <w:szCs w:val="16"/>
                        <w:spacing w:val="-2"/>
                      </w:rPr>
                      <w:t>司    </w:t>
                    </w:r>
                    <w:r>
                      <w:rPr>
                        <w:rFonts w:ascii="Times New Roman" w:hAnsi="Times New Roman" w:eastAsia="Times New Roman" w:cs="Times New Roman"/>
                        <w:sz w:val="16"/>
                        <w:szCs w:val="16"/>
                        <w:spacing w:val="-2"/>
                      </w:rPr>
                      <w:t>DB</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2"/>
                      </w:rPr>
                      <w:t>DB</w:t>
                    </w:r>
                  </w:p>
                </w:txbxContent>
              </v:textbox>
            </v:shape>
            <v:shape id="_x0000_s200" style="position:absolute;left:5500;top:3482;width:1356;height:206;" filled="false" stroked="false" type="#_x0000_t202">
              <v:fill on="false"/>
              <v:stroke on="false"/>
              <v:path/>
              <v:imagedata o:title=""/>
              <o:lock v:ext="edit" aspectratio="false"/>
              <v:textbox inset="0mm,0mm,0mm,0mm">
                <w:txbxContent>
                  <w:p>
                    <w:pPr>
                      <w:spacing w:before="20" w:line="221" w:lineRule="auto"/>
                      <w:jc w:val="right"/>
                      <w:rPr>
                        <w:rFonts w:ascii="STCaiyun" w:hAnsi="STCaiyun" w:eastAsia="STCaiyun" w:cs="STCaiyun"/>
                        <w:sz w:val="16"/>
                        <w:szCs w:val="16"/>
                      </w:rPr>
                    </w:pPr>
                    <w:r>
                      <w:rPr>
                        <w:rFonts w:ascii="Times New Roman" w:hAnsi="Times New Roman" w:eastAsia="Times New Roman" w:cs="Times New Roman"/>
                        <w:sz w:val="16"/>
                        <w:szCs w:val="16"/>
                        <w:spacing w:val="-11"/>
                        <w:w w:val="96"/>
                      </w:rPr>
                      <w:t>D</w:t>
                    </w:r>
                    <w:r>
                      <w:rPr>
                        <w:rFonts w:ascii="Times New Roman" w:hAnsi="Times New Roman" w:eastAsia="Times New Roman" w:cs="Times New Roman"/>
                        <w:sz w:val="16"/>
                        <w:szCs w:val="16"/>
                        <w:spacing w:val="-10"/>
                        <w:w w:val="96"/>
                      </w:rPr>
                      <w:t>B</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10"/>
                        <w:w w:val="96"/>
                      </w:rPr>
                      <w:t>DB</w:t>
                    </w:r>
                    <w:r>
                      <w:rPr>
                        <w:rFonts w:ascii="Times New Roman" w:hAnsi="Times New Roman" w:eastAsia="Times New Roman" w:cs="Times New Roman"/>
                        <w:sz w:val="16"/>
                        <w:szCs w:val="16"/>
                        <w:spacing w:val="11"/>
                      </w:rPr>
                      <w:t xml:space="preserve">   </w:t>
                    </w:r>
                    <w:r>
                      <w:rPr>
                        <w:rFonts w:ascii="STCaiyun" w:hAnsi="STCaiyun" w:eastAsia="STCaiyun" w:cs="STCaiyun"/>
                        <w:sz w:val="16"/>
                        <w:szCs w:val="16"/>
                        <w:color w:val="FFFFFF"/>
                        <w:spacing w:val="-9"/>
                        <w:w w:val="96"/>
                      </w:rPr>
                      <w:t>同</w:t>
                    </w:r>
                  </w:p>
                </w:txbxContent>
              </v:textbox>
            </v:shape>
            <v:shape id="_x0000_s202" style="position:absolute;left:4799;top:3502;width:260;height:1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DB</w:t>
                    </w:r>
                  </w:p>
                </w:txbxContent>
              </v:textbox>
            </v:shape>
            <v:shape id="_x0000_s204" style="position:absolute;left:3959;top:3512;width:260;height:1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DB</w:t>
                    </w:r>
                  </w:p>
                </w:txbxContent>
              </v:textbox>
            </v:shape>
            <v:shape id="_x0000_s206" style="position:absolute;left:140;top:3522;width:260;height:1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DB</w:t>
                    </w:r>
                  </w:p>
                </w:txbxContent>
              </v:textbox>
            </v:shape>
            <v:shape id="_x0000_s208" style="position:absolute;left:890;top:2172;width:237;height:1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rPr>
                      <w:t>DB</w:t>
                    </w:r>
                  </w:p>
                </w:txbxContent>
              </v:textbox>
            </v:shape>
            <v:shape id="_x0000_s210" style="position:absolute;left:5560;top:2162;width:227;height:148;" filled="false" stroked="false" type="#_x0000_t202">
              <v:fill on="false"/>
              <v:stroke on="false"/>
              <v:path/>
              <v:imagedata o:title=""/>
              <o:lock v:ext="edit" aspectratio="false"/>
              <v:textbox inset="0mm,0mm,0mm,0mm">
                <w:txbxContent>
                  <w:p>
                    <w:pPr>
                      <w:ind w:right="3"/>
                      <w:spacing w:before="20" w:line="185"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0"/>
                      </w:rPr>
                      <w:t>DB</w:t>
                    </w:r>
                  </w:p>
                </w:txbxContent>
              </v:textbox>
            </v:shape>
            <v:shape id="_x0000_s212" style="position:absolute;left:5629;top:2559;width:133;height:101;"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DI</w:t>
                    </w:r>
                  </w:p>
                </w:txbxContent>
              </v:textbox>
            </v:shape>
            <v:shape id="_x0000_s214" style="position:absolute;left:959;top:2573;width:113;height:8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7"/>
                        <w:szCs w:val="7"/>
                      </w:rPr>
                    </w:pPr>
                    <w:r>
                      <w:rPr>
                        <w:rFonts w:ascii="Times New Roman" w:hAnsi="Times New Roman" w:eastAsia="Times New Roman" w:cs="Times New Roman"/>
                        <w:sz w:val="7"/>
                        <w:szCs w:val="7"/>
                        <w:color w:val="FFFFFF"/>
                        <w:spacing w:val="-1"/>
                      </w:rPr>
                      <w:t>DI</w:t>
                    </w:r>
                  </w:p>
                </w:txbxContent>
              </v:textbox>
            </v:shape>
          </v:group>
        </w:pict>
      </w:r>
    </w:p>
    <w:p>
      <w:pPr>
        <w:ind w:left="1880"/>
        <w:spacing w:before="207" w:line="219" w:lineRule="auto"/>
        <w:rPr>
          <w:rFonts w:ascii="SimSun" w:hAnsi="SimSun" w:eastAsia="SimSun" w:cs="SimSun"/>
          <w:sz w:val="16"/>
          <w:szCs w:val="16"/>
        </w:rPr>
      </w:pPr>
      <w:r>
        <w:rPr>
          <w:rFonts w:ascii="SimSun" w:hAnsi="SimSun" w:eastAsia="SimSun" w:cs="SimSun"/>
          <w:sz w:val="16"/>
          <w:szCs w:val="16"/>
          <w:spacing w:val="14"/>
        </w:rPr>
        <w:t>图</w:t>
      </w:r>
      <w:r>
        <w:rPr>
          <w:rFonts w:ascii="SimSun" w:hAnsi="SimSun" w:eastAsia="SimSun" w:cs="SimSun"/>
          <w:sz w:val="16"/>
          <w:szCs w:val="16"/>
          <w:spacing w:val="-1"/>
        </w:rPr>
        <w:t xml:space="preserve"> </w:t>
      </w:r>
      <w:r>
        <w:rPr>
          <w:rFonts w:ascii="SimSun" w:hAnsi="SimSun" w:eastAsia="SimSun" w:cs="SimSun"/>
          <w:sz w:val="16"/>
          <w:szCs w:val="16"/>
          <w:spacing w:val="14"/>
        </w:rPr>
        <w:t>2</w:t>
      </w:r>
      <w:r>
        <w:rPr>
          <w:rFonts w:ascii="SimSun" w:hAnsi="SimSun" w:eastAsia="SimSun" w:cs="SimSun"/>
          <w:sz w:val="16"/>
          <w:szCs w:val="16"/>
          <w:spacing w:val="-11"/>
        </w:rPr>
        <w:t xml:space="preserve"> </w:t>
      </w:r>
      <w:r>
        <w:rPr>
          <w:rFonts w:ascii="SimSun" w:hAnsi="SimSun" w:eastAsia="SimSun" w:cs="SimSun"/>
          <w:sz w:val="16"/>
          <w:szCs w:val="16"/>
          <w:spacing w:val="14"/>
        </w:rPr>
        <w:t>- 7</w:t>
      </w:r>
      <w:r>
        <w:rPr>
          <w:rFonts w:ascii="SimSun" w:hAnsi="SimSun" w:eastAsia="SimSun" w:cs="SimSun"/>
          <w:sz w:val="16"/>
          <w:szCs w:val="16"/>
          <w:spacing w:val="5"/>
        </w:rPr>
        <w:t xml:space="preserve">  </w:t>
      </w:r>
      <w:r>
        <w:rPr>
          <w:rFonts w:ascii="SimSun" w:hAnsi="SimSun" w:eastAsia="SimSun" w:cs="SimSun"/>
          <w:sz w:val="16"/>
          <w:szCs w:val="16"/>
          <w:spacing w:val="14"/>
        </w:rPr>
        <w:t>层次结构数据质量控制系统的部署图</w:t>
      </w:r>
    </w:p>
    <w:p>
      <w:pPr>
        <w:ind w:right="40" w:firstLine="470"/>
        <w:spacing w:before="198" w:line="266" w:lineRule="auto"/>
        <w:jc w:val="both"/>
        <w:rPr>
          <w:rFonts w:ascii="SimSun" w:hAnsi="SimSun" w:eastAsia="SimSun" w:cs="SimSun"/>
          <w:sz w:val="21"/>
          <w:szCs w:val="21"/>
        </w:rPr>
      </w:pPr>
      <w:r>
        <w:rPr>
          <w:rFonts w:ascii="SimSun" w:hAnsi="SimSun" w:eastAsia="SimSun" w:cs="SimSun"/>
          <w:sz w:val="21"/>
          <w:szCs w:val="21"/>
          <w:spacing w:val="11"/>
        </w:rPr>
        <w:t>图2-</w:t>
      </w:r>
      <w:r>
        <w:rPr>
          <w:rFonts w:ascii="SimSun" w:hAnsi="SimSun" w:eastAsia="SimSun" w:cs="SimSun"/>
          <w:sz w:val="21"/>
          <w:szCs w:val="21"/>
          <w:spacing w:val="-49"/>
        </w:rPr>
        <w:t xml:space="preserve"> </w:t>
      </w:r>
      <w:r>
        <w:rPr>
          <w:rFonts w:ascii="SimSun" w:hAnsi="SimSun" w:eastAsia="SimSun" w:cs="SimSun"/>
          <w:sz w:val="21"/>
          <w:szCs w:val="21"/>
          <w:spacing w:val="11"/>
        </w:rPr>
        <w:t>7展现了创建数据库</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DataBase</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1"/>
        </w:rPr>
        <w:t>),   </w:t>
      </w:r>
      <w:r>
        <w:rPr>
          <w:rFonts w:ascii="SimSun" w:hAnsi="SimSun" w:eastAsia="SimSun" w:cs="SimSun"/>
          <w:sz w:val="21"/>
          <w:szCs w:val="21"/>
          <w:spacing w:val="11"/>
        </w:rPr>
        <w:t>最终构建数据仓库</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Ware</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hourse</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DW</w:t>
      </w:r>
      <w:r>
        <w:rPr>
          <w:rFonts w:ascii="Times New Roman" w:hAnsi="Times New Roman" w:eastAsia="Times New Roman" w:cs="Times New Roman"/>
          <w:sz w:val="21"/>
          <w:szCs w:val="21"/>
          <w:spacing w:val="8"/>
        </w:rPr>
        <w:t>) </w:t>
      </w:r>
      <w:r>
        <w:rPr>
          <w:rFonts w:ascii="SimSun" w:hAnsi="SimSun" w:eastAsia="SimSun" w:cs="SimSun"/>
          <w:sz w:val="21"/>
          <w:szCs w:val="21"/>
          <w:spacing w:val="8"/>
        </w:rPr>
        <w:t>的分布式过程中数据质量的控制手段及时机。图2-7中的分布式数</w:t>
      </w:r>
      <w:r>
        <w:rPr>
          <w:rFonts w:ascii="SimSun" w:hAnsi="SimSun" w:eastAsia="SimSun" w:cs="SimSun"/>
          <w:sz w:val="21"/>
          <w:szCs w:val="21"/>
          <w:spacing w:val="14"/>
        </w:rPr>
        <w:t xml:space="preserve"> </w:t>
      </w:r>
      <w:r>
        <w:rPr>
          <w:rFonts w:ascii="SimSun" w:hAnsi="SimSun" w:eastAsia="SimSun" w:cs="SimSun"/>
          <w:sz w:val="21"/>
          <w:szCs w:val="21"/>
          <w:spacing w:val="-7"/>
        </w:rPr>
        <w:t>据质量控制系统，通过综合应用完整性约束、数据清洗和数据集成三种具体数据质</w:t>
      </w:r>
      <w:r>
        <w:rPr>
          <w:rFonts w:ascii="SimSun" w:hAnsi="SimSun" w:eastAsia="SimSun" w:cs="SimSun"/>
          <w:sz w:val="21"/>
          <w:szCs w:val="21"/>
          <w:spacing w:val="14"/>
        </w:rPr>
        <w:t xml:space="preserve"> </w:t>
      </w:r>
      <w:r>
        <w:rPr>
          <w:rFonts w:ascii="SimSun" w:hAnsi="SimSun" w:eastAsia="SimSun" w:cs="SimSun"/>
          <w:sz w:val="21"/>
          <w:szCs w:val="21"/>
          <w:spacing w:val="-7"/>
        </w:rPr>
        <w:t>量提高技术手段实现数据质量控制，并且数据质量评估工作贯穿始终，与具体的数</w:t>
      </w:r>
      <w:r>
        <w:rPr>
          <w:rFonts w:ascii="SimSun" w:hAnsi="SimSun" w:eastAsia="SimSun" w:cs="SimSun"/>
          <w:sz w:val="21"/>
          <w:szCs w:val="21"/>
        </w:rPr>
        <w:t xml:space="preserve"> </w:t>
      </w:r>
      <w:r>
        <w:rPr>
          <w:rFonts w:ascii="SimSun" w:hAnsi="SimSun" w:eastAsia="SimSun" w:cs="SimSun"/>
          <w:sz w:val="21"/>
          <w:szCs w:val="21"/>
          <w:spacing w:val="-3"/>
        </w:rPr>
        <w:t>据质量控制手段形成多个控制闭环。</w:t>
      </w:r>
    </w:p>
    <w:p>
      <w:pPr>
        <w:spacing w:line="266" w:lineRule="auto"/>
        <w:sectPr>
          <w:pgSz w:w="8720" w:h="13250"/>
          <w:pgMar w:top="514" w:right="829" w:bottom="400" w:left="500" w:header="0" w:footer="0" w:gutter="0"/>
        </w:sectPr>
        <w:rPr>
          <w:rFonts w:ascii="SimSun" w:hAnsi="SimSun" w:eastAsia="SimSun" w:cs="SimSun"/>
          <w:sz w:val="21"/>
          <w:szCs w:val="21"/>
        </w:rPr>
      </w:pPr>
    </w:p>
    <w:p>
      <w:pPr>
        <w:spacing w:before="97"/>
        <w:rPr>
          <w:rFonts w:ascii="KaiTi" w:hAnsi="KaiTi" w:eastAsia="KaiTi" w:cs="KaiTi"/>
          <w:sz w:val="22"/>
          <w:szCs w:val="22"/>
        </w:rPr>
      </w:pPr>
      <w:r>
        <w:rPr>
          <w:rFonts w:ascii="KaiTi" w:hAnsi="KaiTi" w:eastAsia="KaiTi" w:cs="KaiTi"/>
          <w:sz w:val="22"/>
          <w:szCs w:val="22"/>
          <w:position w:val="-15"/>
        </w:rPr>
        <w:drawing>
          <wp:inline distT="0" distB="0" distL="0" distR="0">
            <wp:extent cx="304822" cy="311139"/>
            <wp:effectExtent l="0" t="0" r="0" b="0"/>
            <wp:docPr id="74" name="IM 74"/>
            <wp:cNvGraphicFramePr/>
            <a:graphic>
              <a:graphicData uri="http://schemas.openxmlformats.org/drawingml/2006/picture">
                <pic:pic>
                  <pic:nvPicPr>
                    <pic:cNvPr id="74" name="IM 74"/>
                    <pic:cNvPicPr/>
                  </pic:nvPicPr>
                  <pic:blipFill>
                    <a:blip r:embed="rId85"/>
                    <a:stretch>
                      <a:fillRect/>
                    </a:stretch>
                  </pic:blipFill>
                  <pic:spPr>
                    <a:xfrm rot="0">
                      <a:off x="0" y="0"/>
                      <a:ext cx="304822" cy="311139"/>
                    </a:xfrm>
                    <a:prstGeom prst="rect">
                      <a:avLst/>
                    </a:prstGeom>
                  </pic:spPr>
                </pic:pic>
              </a:graphicData>
            </a:graphic>
          </wp:inline>
        </w:drawing>
      </w:r>
      <w:r>
        <w:rPr>
          <w:rFonts w:ascii="KaiTi" w:hAnsi="KaiTi" w:eastAsia="KaiTi" w:cs="KaiTi"/>
          <w:sz w:val="22"/>
          <w:szCs w:val="22"/>
          <w:spacing w:val="-8"/>
        </w:rPr>
        <w:t>数据质量导论</w:t>
      </w:r>
    </w:p>
    <w:p>
      <w:pPr>
        <w:pStyle w:val="BodyText"/>
        <w:spacing w:line="477" w:lineRule="auto"/>
        <w:rPr/>
      </w:pPr>
      <w:r/>
    </w:p>
    <w:p>
      <w:pPr>
        <w:ind w:left="43"/>
        <w:spacing w:before="71" w:line="224" w:lineRule="auto"/>
        <w:outlineLvl w:val="3"/>
        <w:rPr>
          <w:rFonts w:ascii="YouYuan" w:hAnsi="YouYuan" w:eastAsia="YouYuan" w:cs="YouYuan"/>
          <w:sz w:val="22"/>
          <w:szCs w:val="22"/>
        </w:rPr>
      </w:pPr>
      <w:bookmarkStart w:name="bookmark43" w:id="52"/>
      <w:bookmarkEnd w:id="52"/>
      <w:bookmarkStart w:name="bookmark230" w:id="53"/>
      <w:bookmarkEnd w:id="53"/>
      <w:r>
        <w:rPr>
          <w:rFonts w:ascii="YouYuan" w:hAnsi="YouYuan" w:eastAsia="YouYuan" w:cs="YouYuan"/>
          <w:sz w:val="22"/>
          <w:szCs w:val="22"/>
          <w:b/>
          <w:bCs/>
          <w:spacing w:val="9"/>
        </w:rPr>
        <w:t>2.4.3</w:t>
      </w:r>
      <w:r>
        <w:rPr>
          <w:rFonts w:ascii="YouYuan" w:hAnsi="YouYuan" w:eastAsia="YouYuan" w:cs="YouYuan"/>
          <w:sz w:val="22"/>
          <w:szCs w:val="22"/>
          <w:spacing w:val="9"/>
        </w:rPr>
        <w:t xml:space="preserve">   </w:t>
      </w:r>
      <w:r>
        <w:rPr>
          <w:rFonts w:ascii="YouYuan" w:hAnsi="YouYuan" w:eastAsia="YouYuan" w:cs="YouYuan"/>
          <w:sz w:val="22"/>
          <w:szCs w:val="22"/>
          <w:b/>
          <w:bCs/>
          <w:spacing w:val="9"/>
        </w:rPr>
        <w:t>数据清洗技术简介</w:t>
      </w:r>
    </w:p>
    <w:p>
      <w:pPr>
        <w:pStyle w:val="BodyText"/>
        <w:spacing w:line="293" w:lineRule="auto"/>
        <w:rPr/>
      </w:pPr>
      <w:r/>
    </w:p>
    <w:p>
      <w:pPr>
        <w:ind w:left="40" w:right="27" w:firstLine="440"/>
        <w:spacing w:before="72" w:line="259" w:lineRule="auto"/>
        <w:jc w:val="both"/>
        <w:rPr>
          <w:rFonts w:ascii="SimSun" w:hAnsi="SimSun" w:eastAsia="SimSun" w:cs="SimSun"/>
          <w:sz w:val="22"/>
          <w:szCs w:val="22"/>
        </w:rPr>
      </w:pPr>
      <w:r>
        <w:rPr>
          <w:rFonts w:ascii="SimSun" w:hAnsi="SimSun" w:eastAsia="SimSun" w:cs="SimSun"/>
          <w:sz w:val="22"/>
          <w:szCs w:val="22"/>
          <w:spacing w:val="-16"/>
        </w:rPr>
        <w:t>如前所述，经过前期信息化建设，很多行业已经积累了大量数据，</w:t>
      </w:r>
      <w:r>
        <w:rPr>
          <w:rFonts w:ascii="SimSun" w:hAnsi="SimSun" w:eastAsia="SimSun" w:cs="SimSun"/>
          <w:sz w:val="22"/>
          <w:szCs w:val="22"/>
          <w:spacing w:val="-17"/>
        </w:rPr>
        <w:t>这些数据中</w:t>
      </w:r>
      <w:r>
        <w:rPr>
          <w:rFonts w:ascii="SimSun" w:hAnsi="SimSun" w:eastAsia="SimSun" w:cs="SimSun"/>
          <w:sz w:val="22"/>
          <w:szCs w:val="22"/>
        </w:rPr>
        <w:t xml:space="preserve"> </w:t>
      </w:r>
      <w:r>
        <w:rPr>
          <w:rFonts w:ascii="SimSun" w:hAnsi="SimSun" w:eastAsia="SimSun" w:cs="SimSun"/>
          <w:sz w:val="22"/>
          <w:szCs w:val="22"/>
          <w:spacing w:val="-17"/>
        </w:rPr>
        <w:t>存在大量实例级数据质量问题，同时，当前我国信息环境复杂，大量数据已脱离数</w:t>
      </w:r>
      <w:r>
        <w:rPr>
          <w:rFonts w:ascii="SimSun" w:hAnsi="SimSun" w:eastAsia="SimSun" w:cs="SimSun"/>
          <w:sz w:val="22"/>
          <w:szCs w:val="22"/>
          <w:spacing w:val="9"/>
        </w:rPr>
        <w:t xml:space="preserve"> </w:t>
      </w:r>
      <w:r>
        <w:rPr>
          <w:rFonts w:ascii="SimSun" w:hAnsi="SimSun" w:eastAsia="SimSun" w:cs="SimSun"/>
          <w:sz w:val="22"/>
          <w:szCs w:val="22"/>
          <w:spacing w:val="-17"/>
        </w:rPr>
        <w:t>据获取环境，不可能重新获取或返回修改，要提高这些数据的质量，很大程度上依</w:t>
      </w:r>
      <w:r>
        <w:rPr>
          <w:rFonts w:ascii="SimSun" w:hAnsi="SimSun" w:eastAsia="SimSun" w:cs="SimSun"/>
          <w:sz w:val="22"/>
          <w:szCs w:val="22"/>
          <w:spacing w:val="12"/>
        </w:rPr>
        <w:t xml:space="preserve"> </w:t>
      </w:r>
      <w:r>
        <w:rPr>
          <w:rFonts w:ascii="SimSun" w:hAnsi="SimSun" w:eastAsia="SimSun" w:cs="SimSun"/>
          <w:sz w:val="22"/>
          <w:szCs w:val="22"/>
          <w:spacing w:val="-10"/>
        </w:rPr>
        <w:t>赖数据清洗技术。数据清洗是通过检测和消除实例级数据质量问题来提高数据质</w:t>
      </w:r>
      <w:r>
        <w:rPr>
          <w:rFonts w:ascii="SimSun" w:hAnsi="SimSun" w:eastAsia="SimSun" w:cs="SimSun"/>
          <w:sz w:val="22"/>
          <w:szCs w:val="22"/>
          <w:spacing w:val="2"/>
        </w:rPr>
        <w:t xml:space="preserve"> </w:t>
      </w:r>
      <w:r>
        <w:rPr>
          <w:rFonts w:ascii="SimSun" w:hAnsi="SimSun" w:eastAsia="SimSun" w:cs="SimSun"/>
          <w:sz w:val="22"/>
          <w:szCs w:val="22"/>
          <w:spacing w:val="-3"/>
        </w:rPr>
        <w:t>量的技术手段，是数据质量的19个研究主题之一</w:t>
      </w:r>
      <w:r>
        <w:rPr>
          <w:rFonts w:ascii="Times New Roman" w:hAnsi="Times New Roman" w:eastAsia="Times New Roman" w:cs="Times New Roman"/>
          <w:sz w:val="22"/>
          <w:szCs w:val="22"/>
          <w:spacing w:val="-3"/>
        </w:rPr>
        <w:t>(Madnick</w:t>
      </w:r>
      <w:r>
        <w:rPr>
          <w:rFonts w:ascii="Times New Roman" w:hAnsi="Times New Roman" w:eastAsia="Times New Roman" w:cs="Times New Roman"/>
          <w:sz w:val="22"/>
          <w:szCs w:val="22"/>
          <w:spacing w:val="48"/>
        </w:rPr>
        <w:t xml:space="preserve"> </w:t>
      </w:r>
      <w:r>
        <w:rPr>
          <w:rFonts w:ascii="Times New Roman" w:hAnsi="Times New Roman" w:eastAsia="Times New Roman" w:cs="Times New Roman"/>
          <w:sz w:val="22"/>
          <w:szCs w:val="22"/>
          <w:spacing w:val="-3"/>
        </w:rPr>
        <w:t>et</w:t>
      </w:r>
      <w:r>
        <w:rPr>
          <w:rFonts w:ascii="Times New Roman" w:hAnsi="Times New Roman" w:eastAsia="Times New Roman" w:cs="Times New Roman"/>
          <w:sz w:val="22"/>
          <w:szCs w:val="22"/>
          <w:spacing w:val="49"/>
        </w:rPr>
        <w:t xml:space="preserve"> </w:t>
      </w:r>
      <w:r>
        <w:rPr>
          <w:rFonts w:ascii="Times New Roman" w:hAnsi="Times New Roman" w:eastAsia="Times New Roman" w:cs="Times New Roman"/>
          <w:sz w:val="22"/>
          <w:szCs w:val="22"/>
          <w:spacing w:val="-4"/>
        </w:rPr>
        <w:t>al.,2009;Erhard</w:t>
      </w:r>
      <w:r>
        <w:rPr>
          <w:rFonts w:ascii="Times New Roman" w:hAnsi="Times New Roman" w:eastAsia="Times New Roman" w:cs="Times New Roman"/>
          <w:sz w:val="22"/>
          <w:szCs w:val="22"/>
          <w:spacing w:val="49"/>
          <w:w w:val="101"/>
        </w:rPr>
        <w:t xml:space="preserve"> </w:t>
      </w:r>
      <w:r>
        <w:rPr>
          <w:rFonts w:ascii="Times New Roman" w:hAnsi="Times New Roman" w:eastAsia="Times New Roman" w:cs="Times New Roman"/>
          <w:sz w:val="22"/>
          <w:szCs w:val="22"/>
          <w:spacing w:val="-4"/>
        </w:rPr>
        <w:t>et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3"/>
        </w:rPr>
        <w:t>al.,2000)</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 实例级数据质量问题包括相似重复记录</w:t>
      </w:r>
      <w:r>
        <w:rPr>
          <w:rFonts w:ascii="Times New Roman" w:hAnsi="Times New Roman" w:eastAsia="Times New Roman" w:cs="Times New Roman"/>
          <w:sz w:val="22"/>
          <w:szCs w:val="22"/>
          <w:spacing w:val="-3"/>
        </w:rPr>
        <w:t>(Madnick</w:t>
      </w:r>
      <w:r>
        <w:rPr>
          <w:rFonts w:ascii="Times New Roman" w:hAnsi="Times New Roman" w:eastAsia="Times New Roman" w:cs="Times New Roman"/>
          <w:sz w:val="22"/>
          <w:szCs w:val="22"/>
          <w:spacing w:val="46"/>
        </w:rPr>
        <w:t xml:space="preserve"> </w:t>
      </w:r>
      <w:r>
        <w:rPr>
          <w:rFonts w:ascii="Times New Roman" w:hAnsi="Times New Roman" w:eastAsia="Times New Roman" w:cs="Times New Roman"/>
          <w:sz w:val="22"/>
          <w:szCs w:val="22"/>
          <w:spacing w:val="-3"/>
        </w:rPr>
        <w:t>et</w:t>
      </w:r>
      <w:r>
        <w:rPr>
          <w:rFonts w:ascii="Times New Roman" w:hAnsi="Times New Roman" w:eastAsia="Times New Roman" w:cs="Times New Roman"/>
          <w:sz w:val="22"/>
          <w:szCs w:val="22"/>
          <w:spacing w:val="47"/>
        </w:rPr>
        <w:t xml:space="preserve"> </w:t>
      </w:r>
      <w:r>
        <w:rPr>
          <w:rFonts w:ascii="Times New Roman" w:hAnsi="Times New Roman" w:eastAsia="Times New Roman" w:cs="Times New Roman"/>
          <w:sz w:val="22"/>
          <w:szCs w:val="22"/>
          <w:spacing w:val="-3"/>
        </w:rPr>
        <w:t>al.,2009;Cao</w:t>
      </w:r>
      <w:r>
        <w:rPr>
          <w:rFonts w:ascii="Times New Roman" w:hAnsi="Times New Roman" w:eastAsia="Times New Roman" w:cs="Times New Roman"/>
          <w:sz w:val="22"/>
          <w:szCs w:val="22"/>
          <w:spacing w:val="47"/>
          <w:w w:val="101"/>
        </w:rPr>
        <w:t xml:space="preserve"> </w:t>
      </w:r>
      <w:r>
        <w:rPr>
          <w:rFonts w:ascii="Times New Roman" w:hAnsi="Times New Roman" w:eastAsia="Times New Roman" w:cs="Times New Roman"/>
          <w:sz w:val="22"/>
          <w:szCs w:val="22"/>
          <w:spacing w:val="-3"/>
        </w:rPr>
        <w:t>et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3"/>
        </w:rPr>
        <w:t>al.,2010)</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3"/>
        </w:rPr>
        <w:t>、不完整记录、逻辑错误、异常数据等。数据是信息时代的标志性产品形</w:t>
      </w:r>
      <w:r>
        <w:rPr>
          <w:rFonts w:ascii="SimSun" w:hAnsi="SimSun" w:eastAsia="SimSun" w:cs="SimSun"/>
          <w:sz w:val="22"/>
          <w:szCs w:val="22"/>
        </w:rPr>
        <w:t xml:space="preserve"> </w:t>
      </w:r>
      <w:r>
        <w:rPr>
          <w:rFonts w:ascii="SimSun" w:hAnsi="SimSun" w:eastAsia="SimSun" w:cs="SimSun"/>
          <w:sz w:val="22"/>
          <w:szCs w:val="22"/>
          <w:spacing w:val="-8"/>
        </w:rPr>
        <w:t>式，数据清洗的地位和作用等同于传统设备(产品)的故障诊断与维修</w:t>
      </w:r>
      <w:r>
        <w:rPr>
          <w:rFonts w:ascii="Times New Roman" w:hAnsi="Times New Roman" w:eastAsia="Times New Roman" w:cs="Times New Roman"/>
          <w:sz w:val="22"/>
          <w:szCs w:val="22"/>
          <w:spacing w:val="-8"/>
        </w:rPr>
        <w:t>(Cao  et  al.,</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9"/>
        </w:rPr>
        <w:t>2009),相关研究对改善我国当前数据</w:t>
      </w:r>
      <w:r>
        <w:rPr>
          <w:rFonts w:ascii="SimSun" w:hAnsi="SimSun" w:eastAsia="SimSun" w:cs="SimSun"/>
          <w:sz w:val="22"/>
          <w:szCs w:val="22"/>
          <w:spacing w:val="-10"/>
        </w:rPr>
        <w:t>质量现状，增加与数据相关的收益具有现实</w:t>
      </w:r>
      <w:r>
        <w:rPr>
          <w:rFonts w:ascii="SimSun" w:hAnsi="SimSun" w:eastAsia="SimSun" w:cs="SimSun"/>
          <w:sz w:val="22"/>
          <w:szCs w:val="22"/>
        </w:rPr>
        <w:t xml:space="preserve"> </w:t>
      </w:r>
      <w:r>
        <w:rPr>
          <w:rFonts w:ascii="SimSun" w:hAnsi="SimSun" w:eastAsia="SimSun" w:cs="SimSun"/>
          <w:sz w:val="22"/>
          <w:szCs w:val="22"/>
          <w:spacing w:val="-16"/>
        </w:rPr>
        <w:t>意义。</w:t>
      </w:r>
    </w:p>
    <w:p>
      <w:pPr>
        <w:ind w:left="40" w:firstLine="440"/>
        <w:spacing w:before="23" w:line="257" w:lineRule="auto"/>
        <w:jc w:val="both"/>
        <w:rPr>
          <w:rFonts w:ascii="SimSun" w:hAnsi="SimSun" w:eastAsia="SimSun" w:cs="SimSun"/>
          <w:sz w:val="22"/>
          <w:szCs w:val="22"/>
        </w:rPr>
      </w:pPr>
      <w:r>
        <w:rPr>
          <w:rFonts w:ascii="SimSun" w:hAnsi="SimSun" w:eastAsia="SimSun" w:cs="SimSun"/>
          <w:sz w:val="22"/>
          <w:szCs w:val="22"/>
          <w:spacing w:val="-8"/>
        </w:rPr>
        <w:t>数据清洗可分为“特定领域</w:t>
      </w:r>
      <w:r>
        <w:rPr>
          <w:rFonts w:ascii="Times New Roman" w:hAnsi="Times New Roman" w:eastAsia="Times New Roman" w:cs="Times New Roman"/>
          <w:sz w:val="22"/>
          <w:szCs w:val="22"/>
          <w:spacing w:val="-8"/>
        </w:rPr>
        <w:t>(Domain-specific)</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8"/>
        </w:rPr>
        <w:t>数据清洗”和“领域无关</w:t>
      </w:r>
      <w:r>
        <w:rPr>
          <w:rFonts w:ascii="Times New Roman" w:hAnsi="Times New Roman" w:eastAsia="Times New Roman" w:cs="Times New Roman"/>
          <w:sz w:val="22"/>
          <w:szCs w:val="22"/>
          <w:spacing w:val="-8"/>
        </w:rPr>
        <w:t>(Do-</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2"/>
        </w:rPr>
        <w:t>main-independent)</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2"/>
        </w:rPr>
        <w:t>数据清洗”两类。“特定领域</w:t>
      </w:r>
      <w:r>
        <w:rPr>
          <w:rFonts w:ascii="SimSun" w:hAnsi="SimSun" w:eastAsia="SimSun" w:cs="SimSun"/>
          <w:sz w:val="22"/>
          <w:szCs w:val="22"/>
          <w:spacing w:val="-13"/>
        </w:rPr>
        <w:t>数据清洗”需用到相关领域知识，</w:t>
      </w:r>
      <w:r>
        <w:rPr>
          <w:rFonts w:ascii="SimSun" w:hAnsi="SimSun" w:eastAsia="SimSun" w:cs="SimSun"/>
          <w:sz w:val="22"/>
          <w:szCs w:val="22"/>
        </w:rPr>
        <w:t xml:space="preserve"> </w:t>
      </w:r>
      <w:r>
        <w:rPr>
          <w:rFonts w:ascii="SimSun" w:hAnsi="SimSun" w:eastAsia="SimSun" w:cs="SimSun"/>
          <w:sz w:val="22"/>
          <w:szCs w:val="22"/>
          <w:spacing w:val="-6"/>
        </w:rPr>
        <w:t>并要求参与清洗过程的人员掌握相关领域知识</w:t>
      </w:r>
      <w:r>
        <w:rPr>
          <w:rFonts w:ascii="Times New Roman" w:hAnsi="Times New Roman" w:eastAsia="Times New Roman" w:cs="Times New Roman"/>
          <w:sz w:val="22"/>
          <w:szCs w:val="22"/>
          <w:spacing w:val="-6"/>
        </w:rPr>
        <w:t>(Chaudhuri   et   al.,2005);</w:t>
      </w:r>
      <w:r>
        <w:rPr>
          <w:rFonts w:ascii="SimSun" w:hAnsi="SimSun" w:eastAsia="SimSun" w:cs="SimSun"/>
          <w:sz w:val="22"/>
          <w:szCs w:val="22"/>
          <w:spacing w:val="-6"/>
        </w:rPr>
        <w:t>“领域无 </w:t>
      </w:r>
      <w:r>
        <w:rPr>
          <w:rFonts w:ascii="SimSun" w:hAnsi="SimSun" w:eastAsia="SimSun" w:cs="SimSun"/>
          <w:sz w:val="22"/>
          <w:szCs w:val="22"/>
          <w:spacing w:val="-17"/>
        </w:rPr>
        <w:t>关数据清洗”面向普通数据库用户，适用于不同的业务领域，更方便与传统数据库 </w:t>
      </w:r>
      <w:r>
        <w:rPr>
          <w:rFonts w:ascii="SimSun" w:hAnsi="SimSun" w:eastAsia="SimSun" w:cs="SimSun"/>
          <w:sz w:val="22"/>
          <w:szCs w:val="22"/>
          <w:spacing w:val="-8"/>
        </w:rPr>
        <w:t>管理系统相整合，且具有依赖数据集规模的合理复</w:t>
      </w:r>
      <w:r>
        <w:rPr>
          <w:rFonts w:ascii="SimSun" w:hAnsi="SimSun" w:eastAsia="SimSun" w:cs="SimSun"/>
          <w:sz w:val="22"/>
          <w:szCs w:val="22"/>
          <w:spacing w:val="-9"/>
        </w:rPr>
        <w:t>杂度</w:t>
      </w:r>
      <w:r>
        <w:rPr>
          <w:rFonts w:ascii="Times New Roman" w:hAnsi="Times New Roman" w:eastAsia="Times New Roman" w:cs="Times New Roman"/>
          <w:sz w:val="22"/>
          <w:szCs w:val="22"/>
          <w:spacing w:val="-9"/>
        </w:rPr>
        <w:t>(Kalashnikov</w:t>
      </w:r>
      <w:r>
        <w:rPr>
          <w:rFonts w:ascii="Times New Roman" w:hAnsi="Times New Roman" w:eastAsia="Times New Roman" w:cs="Times New Roman"/>
          <w:sz w:val="22"/>
          <w:szCs w:val="22"/>
          <w:spacing w:val="37"/>
        </w:rPr>
        <w:t xml:space="preserve"> </w:t>
      </w:r>
      <w:r>
        <w:rPr>
          <w:rFonts w:ascii="Times New Roman" w:hAnsi="Times New Roman" w:eastAsia="Times New Roman" w:cs="Times New Roman"/>
          <w:sz w:val="22"/>
          <w:szCs w:val="22"/>
          <w:spacing w:val="-9"/>
        </w:rPr>
        <w:t>et</w:t>
      </w:r>
      <w:r>
        <w:rPr>
          <w:rFonts w:ascii="Times New Roman" w:hAnsi="Times New Roman" w:eastAsia="Times New Roman" w:cs="Times New Roman"/>
          <w:sz w:val="22"/>
          <w:szCs w:val="22"/>
          <w:spacing w:val="35"/>
          <w:w w:val="101"/>
        </w:rPr>
        <w:t xml:space="preserve"> </w:t>
      </w:r>
      <w:r>
        <w:rPr>
          <w:rFonts w:ascii="Times New Roman" w:hAnsi="Times New Roman" w:eastAsia="Times New Roman" w:cs="Times New Roman"/>
          <w:sz w:val="22"/>
          <w:szCs w:val="22"/>
          <w:spacing w:val="-9"/>
        </w:rPr>
        <w:t>al.,2006)</w:t>
      </w:r>
      <w:r>
        <w:rPr>
          <w:rFonts w:ascii="SimSun" w:hAnsi="SimSun" w:eastAsia="SimSun" w:cs="SimSun"/>
          <w:sz w:val="22"/>
          <w:szCs w:val="22"/>
          <w:spacing w:val="-9"/>
        </w:rPr>
        <w:t>。</w:t>
      </w:r>
    </w:p>
    <w:p>
      <w:pPr>
        <w:ind w:left="40" w:right="6" w:firstLine="440"/>
        <w:spacing w:before="54" w:line="260" w:lineRule="auto"/>
        <w:jc w:val="both"/>
        <w:rPr>
          <w:rFonts w:ascii="SimSun" w:hAnsi="SimSun" w:eastAsia="SimSun" w:cs="SimSun"/>
          <w:sz w:val="22"/>
          <w:szCs w:val="22"/>
        </w:rPr>
      </w:pPr>
      <w:r>
        <w:rPr>
          <w:rFonts w:ascii="SimSun" w:hAnsi="SimSun" w:eastAsia="SimSun" w:cs="SimSun"/>
          <w:sz w:val="22"/>
          <w:szCs w:val="22"/>
          <w:spacing w:val="-1"/>
        </w:rPr>
        <w:t>实现数据清洗的典型技术是数据检测、分析和修正</w:t>
      </w:r>
      <w:r>
        <w:rPr>
          <w:rFonts w:ascii="Times New Roman" w:hAnsi="Times New Roman" w:eastAsia="Times New Roman" w:cs="Times New Roman"/>
          <w:sz w:val="22"/>
          <w:szCs w:val="22"/>
          <w:spacing w:val="-1"/>
        </w:rPr>
        <w:t>(Data d</w:t>
      </w:r>
      <w:r>
        <w:rPr>
          <w:rFonts w:ascii="Times New Roman" w:hAnsi="Times New Roman" w:eastAsia="Times New Roman" w:cs="Times New Roman"/>
          <w:sz w:val="22"/>
          <w:szCs w:val="22"/>
          <w:spacing w:val="-2"/>
        </w:rPr>
        <w:t>etection,Analysis</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9"/>
        </w:rPr>
        <w:t>and Modification,DAM),</w:t>
      </w:r>
      <w:r>
        <w:rPr>
          <w:rFonts w:ascii="SimSun" w:hAnsi="SimSun" w:eastAsia="SimSun" w:cs="SimSun"/>
          <w:sz w:val="22"/>
          <w:szCs w:val="22"/>
          <w:spacing w:val="-9"/>
        </w:rPr>
        <w:t>即发现和定位错误、对错误进行分析，以及对错误进行修 </w:t>
      </w:r>
      <w:r>
        <w:rPr>
          <w:rFonts w:ascii="SimSun" w:hAnsi="SimSun" w:eastAsia="SimSun" w:cs="SimSun"/>
          <w:sz w:val="22"/>
          <w:szCs w:val="22"/>
          <w:spacing w:val="-17"/>
        </w:rPr>
        <w:t>正的相关技术，此处用了修正一词，原因是虽然数据清洗最终目的是消除实例级数 </w:t>
      </w:r>
      <w:r>
        <w:rPr>
          <w:rFonts w:ascii="SimSun" w:hAnsi="SimSun" w:eastAsia="SimSun" w:cs="SimSun"/>
          <w:sz w:val="22"/>
          <w:szCs w:val="22"/>
          <w:spacing w:val="-17"/>
        </w:rPr>
        <w:t>据质量问题，但事实上因不确定性等因素的存在，仅从技术层面上将脏数据消除是 </w:t>
      </w:r>
      <w:r>
        <w:rPr>
          <w:rFonts w:ascii="SimSun" w:hAnsi="SimSun" w:eastAsia="SimSun" w:cs="SimSun"/>
          <w:sz w:val="22"/>
          <w:szCs w:val="22"/>
          <w:spacing w:val="-17"/>
        </w:rPr>
        <w:t>非常困难的，可操作的解决方法往往是对脏数据进行一定程度的修正，达到提高数 </w:t>
      </w:r>
      <w:r>
        <w:rPr>
          <w:rFonts w:ascii="SimSun" w:hAnsi="SimSun" w:eastAsia="SimSun" w:cs="SimSun"/>
          <w:sz w:val="22"/>
          <w:szCs w:val="22"/>
          <w:spacing w:val="-10"/>
        </w:rPr>
        <w:t>据质量的实际效果(陈伟，2004;戴剑伟，等，2010;</w:t>
      </w:r>
      <w:r>
        <w:rPr>
          <w:rFonts w:ascii="Times New Roman" w:hAnsi="Times New Roman" w:eastAsia="Times New Roman" w:cs="Times New Roman"/>
          <w:sz w:val="22"/>
          <w:szCs w:val="22"/>
          <w:spacing w:val="-10"/>
        </w:rPr>
        <w:t>Lee   et   al.,2000)</w:t>
      </w:r>
      <w:r>
        <w:rPr>
          <w:rFonts w:ascii="SimSun" w:hAnsi="SimSun" w:eastAsia="SimSun" w:cs="SimSun"/>
          <w:sz w:val="22"/>
          <w:szCs w:val="22"/>
          <w:spacing w:val="-10"/>
        </w:rPr>
        <w:t>。数据清</w:t>
      </w:r>
      <w:r>
        <w:rPr>
          <w:rFonts w:ascii="SimSun" w:hAnsi="SimSun" w:eastAsia="SimSun" w:cs="SimSun"/>
          <w:sz w:val="22"/>
          <w:szCs w:val="22"/>
          <w:spacing w:val="-11"/>
        </w:rPr>
        <w:t>洗是</w:t>
      </w:r>
      <w:r>
        <w:rPr>
          <w:rFonts w:ascii="SimSun" w:hAnsi="SimSun" w:eastAsia="SimSun" w:cs="SimSun"/>
          <w:sz w:val="22"/>
          <w:szCs w:val="22"/>
        </w:rPr>
        <w:t xml:space="preserve"> </w:t>
      </w:r>
      <w:r>
        <w:rPr>
          <w:rFonts w:ascii="SimSun" w:hAnsi="SimSun" w:eastAsia="SimSun" w:cs="SimSun"/>
          <w:sz w:val="22"/>
          <w:szCs w:val="22"/>
          <w:spacing w:val="-17"/>
        </w:rPr>
        <w:t>一个代价高昂的过程，需要花费大量的资源，相当的工作需要人工交互地完成，如 </w:t>
      </w:r>
      <w:r>
        <w:rPr>
          <w:rFonts w:ascii="SimSun" w:hAnsi="SimSun" w:eastAsia="SimSun" w:cs="SimSun"/>
          <w:sz w:val="22"/>
          <w:szCs w:val="22"/>
          <w:spacing w:val="-5"/>
        </w:rPr>
        <w:t>何提高数据清洗效率、增加数据清洗的自动化水平是数据清洗技术的研究重点</w:t>
      </w:r>
      <w:r>
        <w:rPr>
          <w:rFonts w:ascii="SimSun" w:hAnsi="SimSun" w:eastAsia="SimSun" w:cs="SimSun"/>
          <w:sz w:val="22"/>
          <w:szCs w:val="22"/>
          <w:spacing w:val="18"/>
        </w:rPr>
        <w:t xml:space="preserve"> </w:t>
      </w:r>
      <w:r>
        <w:rPr>
          <w:rFonts w:ascii="SimSun" w:hAnsi="SimSun" w:eastAsia="SimSun" w:cs="SimSun"/>
          <w:sz w:val="22"/>
          <w:szCs w:val="22"/>
          <w:spacing w:val="-12"/>
        </w:rPr>
        <w:t>之一。</w:t>
      </w:r>
    </w:p>
    <w:p>
      <w:pPr>
        <w:pStyle w:val="BodyText"/>
        <w:spacing w:line="286" w:lineRule="auto"/>
        <w:rPr/>
      </w:pPr>
      <w:r/>
    </w:p>
    <w:p>
      <w:pPr>
        <w:ind w:left="43"/>
        <w:spacing w:before="71" w:line="221" w:lineRule="auto"/>
        <w:outlineLvl w:val="3"/>
        <w:rPr>
          <w:rFonts w:ascii="YouYuan" w:hAnsi="YouYuan" w:eastAsia="YouYuan" w:cs="YouYuan"/>
          <w:sz w:val="22"/>
          <w:szCs w:val="22"/>
        </w:rPr>
      </w:pPr>
      <w:r>
        <w:rPr>
          <w:rFonts w:ascii="YouYuan" w:hAnsi="YouYuan" w:eastAsia="YouYuan" w:cs="YouYuan"/>
          <w:sz w:val="22"/>
          <w:szCs w:val="22"/>
          <w:b/>
          <w:bCs/>
          <w:spacing w:val="11"/>
        </w:rPr>
        <w:t>2.4.4</w:t>
      </w:r>
      <w:r>
        <w:rPr>
          <w:rFonts w:ascii="YouYuan" w:hAnsi="YouYuan" w:eastAsia="YouYuan" w:cs="YouYuan"/>
          <w:sz w:val="22"/>
          <w:szCs w:val="22"/>
          <w:spacing w:val="23"/>
        </w:rPr>
        <w:t xml:space="preserve">   </w:t>
      </w:r>
      <w:r>
        <w:rPr>
          <w:rFonts w:ascii="YouYuan" w:hAnsi="YouYuan" w:eastAsia="YouYuan" w:cs="YouYuan"/>
          <w:sz w:val="22"/>
          <w:szCs w:val="22"/>
          <w:b/>
          <w:bCs/>
          <w:spacing w:val="11"/>
        </w:rPr>
        <w:t>数据清洗的概念辨析</w:t>
      </w:r>
    </w:p>
    <w:p>
      <w:pPr>
        <w:pStyle w:val="BodyText"/>
        <w:spacing w:line="308" w:lineRule="auto"/>
        <w:rPr/>
      </w:pPr>
      <w:r/>
    </w:p>
    <w:p>
      <w:pPr>
        <w:ind w:left="483"/>
        <w:spacing w:before="72" w:line="221" w:lineRule="auto"/>
        <w:outlineLvl w:val="3"/>
        <w:rPr>
          <w:rFonts w:ascii="SimHei" w:hAnsi="SimHei" w:eastAsia="SimHei" w:cs="SimHei"/>
          <w:sz w:val="22"/>
          <w:szCs w:val="22"/>
        </w:rPr>
      </w:pPr>
      <w:hyperlink w:history="true" r:id="rId86">
        <w:r>
          <w:rPr>
            <w:rFonts w:ascii="SimHei" w:hAnsi="SimHei" w:eastAsia="SimHei" w:cs="SimHei"/>
            <w:sz w:val="22"/>
            <w:szCs w:val="22"/>
            <w:b/>
            <w:bCs/>
            <w:spacing w:val="-9"/>
          </w:rPr>
          <w:t>2.4.4.1</w:t>
        </w:r>
      </w:hyperlink>
      <w:r>
        <w:rPr>
          <w:rFonts w:ascii="SimHei" w:hAnsi="SimHei" w:eastAsia="SimHei" w:cs="SimHei"/>
          <w:sz w:val="22"/>
          <w:szCs w:val="22"/>
          <w:spacing w:val="88"/>
        </w:rPr>
        <w:t xml:space="preserve"> </w:t>
      </w:r>
      <w:r>
        <w:rPr>
          <w:rFonts w:ascii="SimHei" w:hAnsi="SimHei" w:eastAsia="SimHei" w:cs="SimHei"/>
          <w:sz w:val="22"/>
          <w:szCs w:val="22"/>
          <w:b/>
          <w:bCs/>
          <w:spacing w:val="-9"/>
        </w:rPr>
        <w:t>数据清洗的基本概念</w:t>
      </w:r>
    </w:p>
    <w:p>
      <w:pPr>
        <w:ind w:left="40" w:right="40" w:firstLine="440"/>
        <w:spacing w:before="49" w:line="261" w:lineRule="auto"/>
        <w:jc w:val="both"/>
        <w:rPr>
          <w:rFonts w:ascii="SimSun" w:hAnsi="SimSun" w:eastAsia="SimSun" w:cs="SimSun"/>
          <w:sz w:val="22"/>
          <w:szCs w:val="22"/>
        </w:rPr>
      </w:pPr>
      <w:r>
        <w:rPr>
          <w:rFonts w:ascii="SimSun" w:hAnsi="SimSun" w:eastAsia="SimSun" w:cs="SimSun"/>
          <w:sz w:val="22"/>
          <w:szCs w:val="22"/>
          <w:spacing w:val="-9"/>
        </w:rPr>
        <w:t>数据清洗主要有数据仓库</w:t>
      </w:r>
      <w:r>
        <w:rPr>
          <w:rFonts w:ascii="Times New Roman" w:hAnsi="Times New Roman" w:eastAsia="Times New Roman" w:cs="Times New Roman"/>
          <w:sz w:val="22"/>
          <w:szCs w:val="22"/>
          <w:spacing w:val="-9"/>
        </w:rPr>
        <w:t>(Data</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9"/>
        </w:rPr>
        <w:t>Warehouse)</w:t>
      </w:r>
      <w:r>
        <w:rPr>
          <w:rFonts w:ascii="SimSun" w:hAnsi="SimSun" w:eastAsia="SimSun" w:cs="SimSun"/>
          <w:sz w:val="22"/>
          <w:szCs w:val="22"/>
          <w:spacing w:val="-9"/>
        </w:rPr>
        <w:t>、数据挖掘</w:t>
      </w:r>
      <w:r>
        <w:rPr>
          <w:rFonts w:ascii="Times New Roman" w:hAnsi="Times New Roman" w:eastAsia="Times New Roman" w:cs="Times New Roman"/>
          <w:sz w:val="22"/>
          <w:szCs w:val="22"/>
          <w:spacing w:val="-9"/>
        </w:rPr>
        <w:t>(Data</w:t>
      </w:r>
      <w:r>
        <w:rPr>
          <w:rFonts w:ascii="Times New Roman" w:hAnsi="Times New Roman" w:eastAsia="Times New Roman" w:cs="Times New Roman"/>
          <w:sz w:val="22"/>
          <w:szCs w:val="22"/>
          <w:spacing w:val="41"/>
        </w:rPr>
        <w:t xml:space="preserve"> </w:t>
      </w:r>
      <w:r>
        <w:rPr>
          <w:rFonts w:ascii="Times New Roman" w:hAnsi="Times New Roman" w:eastAsia="Times New Roman" w:cs="Times New Roman"/>
          <w:sz w:val="22"/>
          <w:szCs w:val="22"/>
          <w:spacing w:val="-9"/>
        </w:rPr>
        <w:t>M</w:t>
      </w:r>
      <w:r>
        <w:rPr>
          <w:rFonts w:ascii="Times New Roman" w:hAnsi="Times New Roman" w:eastAsia="Times New Roman" w:cs="Times New Roman"/>
          <w:sz w:val="22"/>
          <w:szCs w:val="22"/>
          <w:spacing w:val="-10"/>
        </w:rPr>
        <w:t>ining)</w:t>
      </w:r>
      <w:r>
        <w:rPr>
          <w:rFonts w:ascii="SimSun" w:hAnsi="SimSun" w:eastAsia="SimSun" w:cs="SimSun"/>
          <w:sz w:val="22"/>
          <w:szCs w:val="22"/>
          <w:spacing w:val="-10"/>
        </w:rPr>
        <w:t>、全面数</w:t>
      </w:r>
      <w:r>
        <w:rPr>
          <w:rFonts w:ascii="SimSun" w:hAnsi="SimSun" w:eastAsia="SimSun" w:cs="SimSun"/>
          <w:sz w:val="22"/>
          <w:szCs w:val="22"/>
        </w:rPr>
        <w:t xml:space="preserve"> </w:t>
      </w:r>
      <w:r>
        <w:rPr>
          <w:rFonts w:ascii="SimSun" w:hAnsi="SimSun" w:eastAsia="SimSun" w:cs="SimSun"/>
          <w:sz w:val="22"/>
          <w:szCs w:val="22"/>
          <w:spacing w:val="-17"/>
        </w:rPr>
        <w:t>据质量管理三个应用领域，其定义因应用领域不同而不同。广义上讲，数据清洗是</w:t>
      </w:r>
      <w:r>
        <w:rPr>
          <w:rFonts w:ascii="SimSun" w:hAnsi="SimSun" w:eastAsia="SimSun" w:cs="SimSun"/>
          <w:sz w:val="22"/>
          <w:szCs w:val="22"/>
          <w:spacing w:val="11"/>
        </w:rPr>
        <w:t xml:space="preserve"> </w:t>
      </w:r>
      <w:r>
        <w:rPr>
          <w:rFonts w:ascii="SimSun" w:hAnsi="SimSun" w:eastAsia="SimSun" w:cs="SimSun"/>
          <w:sz w:val="22"/>
          <w:szCs w:val="22"/>
          <w:spacing w:val="-2"/>
        </w:rPr>
        <w:t>将数据库精简以除去重复记录</w:t>
      </w:r>
      <w:r>
        <w:rPr>
          <w:rFonts w:ascii="Times New Roman" w:hAnsi="Times New Roman" w:eastAsia="Times New Roman" w:cs="Times New Roman"/>
          <w:sz w:val="22"/>
          <w:szCs w:val="22"/>
          <w:spacing w:val="-2"/>
        </w:rPr>
        <w:t>(De-du</w:t>
      </w:r>
      <w:r>
        <w:rPr>
          <w:rFonts w:ascii="Times New Roman" w:hAnsi="Times New Roman" w:eastAsia="Times New Roman" w:cs="Times New Roman"/>
          <w:sz w:val="22"/>
          <w:szCs w:val="22"/>
          <w:spacing w:val="-3"/>
        </w:rPr>
        <w:t>plication),    </w:t>
      </w:r>
      <w:r>
        <w:rPr>
          <w:rFonts w:ascii="SimSun" w:hAnsi="SimSun" w:eastAsia="SimSun" w:cs="SimSun"/>
          <w:sz w:val="22"/>
          <w:szCs w:val="22"/>
          <w:spacing w:val="-3"/>
        </w:rPr>
        <w:t>并使剩余部分转换成符合标准</w:t>
      </w:r>
      <w:r>
        <w:rPr>
          <w:rFonts w:ascii="SimSun" w:hAnsi="SimSun" w:eastAsia="SimSun" w:cs="SimSun"/>
          <w:sz w:val="22"/>
          <w:szCs w:val="22"/>
        </w:rPr>
        <w:t xml:space="preserve"> </w:t>
      </w:r>
      <w:r>
        <w:rPr>
          <w:rFonts w:ascii="SimSun" w:hAnsi="SimSun" w:eastAsia="SimSun" w:cs="SimSun"/>
          <w:sz w:val="22"/>
          <w:szCs w:val="22"/>
          <w:spacing w:val="-11"/>
        </w:rPr>
        <w:t>的数据的过程；狭义上的数据清洗特指在构建数据仓库和实现数据挖掘前对数据</w:t>
      </w:r>
    </w:p>
    <w:p>
      <w:pPr>
        <w:spacing w:line="261" w:lineRule="auto"/>
        <w:sectPr>
          <w:pgSz w:w="8720" w:h="13250"/>
          <w:pgMar w:top="362" w:right="610" w:bottom="400" w:left="669" w:header="0" w:footer="0" w:gutter="0"/>
        </w:sectPr>
        <w:rPr>
          <w:rFonts w:ascii="SimSun" w:hAnsi="SimSun" w:eastAsia="SimSun" w:cs="SimSun"/>
          <w:sz w:val="22"/>
          <w:szCs w:val="22"/>
        </w:rPr>
      </w:pPr>
    </w:p>
    <w:p>
      <w:pPr>
        <w:ind w:right="44"/>
        <w:spacing w:before="86"/>
        <w:jc w:val="right"/>
        <w:rPr>
          <w:sz w:val="21"/>
          <w:szCs w:val="21"/>
        </w:rPr>
      </w:pPr>
      <w:bookmarkStart w:name="bookmark44" w:id="54"/>
      <w:bookmarkEnd w:id="54"/>
      <w:bookmarkStart w:name="bookmark231" w:id="55"/>
      <w:bookmarkEnd w:id="55"/>
      <w:r>
        <w:rPr>
          <w:rFonts w:ascii="KaiTi" w:hAnsi="KaiTi" w:eastAsia="KaiTi" w:cs="KaiTi"/>
          <w:sz w:val="21"/>
          <w:szCs w:val="21"/>
          <w:spacing w:val="11"/>
        </w:rPr>
        <w:t>第2章</w:t>
      </w:r>
      <w:r>
        <w:rPr>
          <w:rFonts w:ascii="KaiTi" w:hAnsi="KaiTi" w:eastAsia="KaiTi" w:cs="KaiTi"/>
          <w:sz w:val="21"/>
          <w:szCs w:val="21"/>
          <w:spacing w:val="11"/>
        </w:rPr>
        <w:t xml:space="preserve"> </w:t>
      </w:r>
      <w:r>
        <w:rPr>
          <w:rFonts w:ascii="KaiTi" w:hAnsi="KaiTi" w:eastAsia="KaiTi" w:cs="KaiTi"/>
          <w:sz w:val="21"/>
          <w:szCs w:val="21"/>
          <w:spacing w:val="11"/>
        </w:rPr>
        <w:t>数据质量研究和数据清洗系统框架(</w:t>
      </w:r>
      <w:r>
        <w:rPr>
          <w:sz w:val="21"/>
          <w:szCs w:val="21"/>
          <w:position w:val="-9"/>
        </w:rPr>
        <w:drawing>
          <wp:inline distT="0" distB="0" distL="0" distR="0">
            <wp:extent cx="236737" cy="273110"/>
            <wp:effectExtent l="0" t="0" r="0" b="0"/>
            <wp:docPr id="76" name="IM 76"/>
            <wp:cNvGraphicFramePr/>
            <a:graphic>
              <a:graphicData uri="http://schemas.openxmlformats.org/drawingml/2006/picture">
                <pic:pic>
                  <pic:nvPicPr>
                    <pic:cNvPr id="76" name="IM 76"/>
                    <pic:cNvPicPr/>
                  </pic:nvPicPr>
                  <pic:blipFill>
                    <a:blip r:embed="rId87"/>
                    <a:stretch>
                      <a:fillRect/>
                    </a:stretch>
                  </pic:blipFill>
                  <pic:spPr>
                    <a:xfrm rot="0">
                      <a:off x="0" y="0"/>
                      <a:ext cx="236737" cy="273110"/>
                    </a:xfrm>
                    <a:prstGeom prst="rect">
                      <a:avLst/>
                    </a:prstGeom>
                  </pic:spPr>
                </pic:pic>
              </a:graphicData>
            </a:graphic>
          </wp:inline>
        </w:drawing>
      </w:r>
    </w:p>
    <w:p>
      <w:pPr>
        <w:spacing w:before="247" w:line="269" w:lineRule="auto"/>
        <w:jc w:val="both"/>
        <w:rPr>
          <w:rFonts w:ascii="SimSun" w:hAnsi="SimSun" w:eastAsia="SimSun" w:cs="SimSun"/>
          <w:sz w:val="21"/>
          <w:szCs w:val="21"/>
        </w:rPr>
      </w:pPr>
      <w:r>
        <w:rPr>
          <w:rFonts w:ascii="SimSun" w:hAnsi="SimSun" w:eastAsia="SimSun" w:cs="SimSun"/>
          <w:sz w:val="21"/>
          <w:szCs w:val="21"/>
          <w:spacing w:val="-2"/>
        </w:rPr>
        <w:t>源进行处理，使数据实现准确性</w:t>
      </w:r>
      <w:r>
        <w:rPr>
          <w:rFonts w:ascii="Times New Roman" w:hAnsi="Times New Roman" w:eastAsia="Times New Roman" w:cs="Times New Roman"/>
          <w:sz w:val="21"/>
          <w:szCs w:val="21"/>
          <w:spacing w:val="-2"/>
        </w:rPr>
        <w:t>(Accuracy)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、完整性</w:t>
      </w:r>
      <w:r>
        <w:rPr>
          <w:rFonts w:ascii="Times New Roman" w:hAnsi="Times New Roman" w:eastAsia="Times New Roman" w:cs="Times New Roman"/>
          <w:sz w:val="21"/>
          <w:szCs w:val="21"/>
          <w:spacing w:val="-2"/>
        </w:rPr>
        <w:t>(Completeness)</w:t>
      </w:r>
      <w:r>
        <w:rPr>
          <w:rFonts w:ascii="SimSun" w:hAnsi="SimSun" w:eastAsia="SimSun" w:cs="SimSun"/>
          <w:sz w:val="21"/>
          <w:szCs w:val="21"/>
          <w:spacing w:val="-2"/>
        </w:rPr>
        <w:t>、</w:t>
      </w:r>
      <w:r>
        <w:rPr>
          <w:rFonts w:ascii="SimSun" w:hAnsi="SimSun" w:eastAsia="SimSun" w:cs="SimSun"/>
          <w:sz w:val="21"/>
          <w:szCs w:val="21"/>
          <w:spacing w:val="-3"/>
        </w:rPr>
        <w:t>一致性</w:t>
      </w:r>
      <w:r>
        <w:rPr>
          <w:rFonts w:ascii="Times New Roman" w:hAnsi="Times New Roman" w:eastAsia="Times New Roman" w:cs="Times New Roman"/>
          <w:sz w:val="21"/>
          <w:szCs w:val="21"/>
          <w:spacing w:val="-3"/>
        </w:rPr>
        <w:t>(Con-   </w:t>
      </w:r>
      <w:r>
        <w:rPr>
          <w:rFonts w:ascii="Times New Roman" w:hAnsi="Times New Roman" w:eastAsia="Times New Roman" w:cs="Times New Roman"/>
          <w:sz w:val="21"/>
          <w:szCs w:val="21"/>
          <w:spacing w:val="-4"/>
        </w:rPr>
        <w:t>sistency)</w:t>
      </w:r>
      <w:r>
        <w:rPr>
          <w:rFonts w:ascii="SimSun" w:hAnsi="SimSun" w:eastAsia="SimSun" w:cs="SimSun"/>
          <w:sz w:val="21"/>
          <w:szCs w:val="21"/>
          <w:spacing w:val="-4"/>
        </w:rPr>
        <w:t>、适时性</w:t>
      </w:r>
      <w:r>
        <w:rPr>
          <w:rFonts w:ascii="Times New Roman" w:hAnsi="Times New Roman" w:eastAsia="Times New Roman" w:cs="Times New Roman"/>
          <w:sz w:val="21"/>
          <w:szCs w:val="21"/>
          <w:spacing w:val="-4"/>
        </w:rPr>
        <w:t>(Timeliness)</w:t>
      </w:r>
      <w:r>
        <w:rPr>
          <w:rFonts w:ascii="SimSun" w:hAnsi="SimSun" w:eastAsia="SimSun" w:cs="SimSun"/>
          <w:sz w:val="21"/>
          <w:szCs w:val="21"/>
          <w:spacing w:val="-4"/>
        </w:rPr>
        <w:t>、有效性</w:t>
      </w:r>
      <w:r>
        <w:rPr>
          <w:rFonts w:ascii="Times New Roman" w:hAnsi="Times New Roman" w:eastAsia="Times New Roman" w:cs="Times New Roman"/>
          <w:sz w:val="21"/>
          <w:szCs w:val="21"/>
          <w:spacing w:val="-4"/>
        </w:rPr>
        <w:t>(Validity)</w:t>
      </w:r>
      <w:r>
        <w:rPr>
          <w:rFonts w:ascii="Times New Roman" w:hAnsi="Times New Roman" w:eastAsia="Times New Roman" w:cs="Times New Roman"/>
          <w:sz w:val="21"/>
          <w:szCs w:val="21"/>
          <w:spacing w:val="55"/>
        </w:rPr>
        <w:t xml:space="preserve"> </w:t>
      </w:r>
      <w:r>
        <w:rPr>
          <w:rFonts w:ascii="SimSun" w:hAnsi="SimSun" w:eastAsia="SimSun" w:cs="SimSun"/>
          <w:sz w:val="21"/>
          <w:szCs w:val="21"/>
          <w:spacing w:val="-4"/>
        </w:rPr>
        <w:t>以适应后续操作的过程；从提高数</w:t>
      </w:r>
      <w:r>
        <w:rPr>
          <w:rFonts w:ascii="SimSun" w:hAnsi="SimSun" w:eastAsia="SimSun" w:cs="SimSun"/>
          <w:sz w:val="21"/>
          <w:szCs w:val="21"/>
        </w:rPr>
        <w:t xml:space="preserve"> </w:t>
      </w:r>
      <w:r>
        <w:rPr>
          <w:rFonts w:ascii="SimSun" w:hAnsi="SimSun" w:eastAsia="SimSun" w:cs="SimSun"/>
          <w:sz w:val="21"/>
          <w:szCs w:val="21"/>
          <w:spacing w:val="2"/>
        </w:rPr>
        <w:t>据质量的角度，凡是有助于提高数据质量的处理过程，都可以认</w:t>
      </w:r>
      <w:r>
        <w:rPr>
          <w:rFonts w:ascii="SimSun" w:hAnsi="SimSun" w:eastAsia="SimSun" w:cs="SimSun"/>
          <w:sz w:val="21"/>
          <w:szCs w:val="21"/>
          <w:spacing w:val="1"/>
        </w:rPr>
        <w:t>为是数据清洗。</w:t>
      </w:r>
      <w:r>
        <w:rPr>
          <w:rFonts w:ascii="SimSun" w:hAnsi="SimSun" w:eastAsia="SimSun" w:cs="SimSun"/>
          <w:sz w:val="21"/>
          <w:szCs w:val="21"/>
        </w:rPr>
        <w:t xml:space="preserve"> </w:t>
      </w:r>
      <w:r>
        <w:rPr>
          <w:rFonts w:ascii="SimSun" w:hAnsi="SimSun" w:eastAsia="SimSun" w:cs="SimSun"/>
          <w:sz w:val="21"/>
          <w:szCs w:val="21"/>
        </w:rPr>
        <w:t>Muller</w:t>
      </w:r>
      <w:r>
        <w:rPr>
          <w:rFonts w:ascii="SimSun" w:hAnsi="SimSun" w:eastAsia="SimSun" w:cs="SimSun"/>
          <w:sz w:val="21"/>
          <w:szCs w:val="21"/>
          <w:spacing w:val="-52"/>
        </w:rPr>
        <w:t xml:space="preserve"> </w:t>
      </w:r>
      <w:r>
        <w:rPr>
          <w:rFonts w:ascii="SimSun" w:hAnsi="SimSun" w:eastAsia="SimSun" w:cs="SimSun"/>
          <w:sz w:val="21"/>
          <w:szCs w:val="21"/>
          <w:spacing w:val="4"/>
        </w:rPr>
        <w:t>等(2003)认为数据清洗是对数据进行处理以</w:t>
      </w:r>
      <w:r>
        <w:rPr>
          <w:rFonts w:ascii="SimSun" w:hAnsi="SimSun" w:eastAsia="SimSun" w:cs="SimSun"/>
          <w:sz w:val="21"/>
          <w:szCs w:val="21"/>
          <w:spacing w:val="3"/>
        </w:rPr>
        <w:t>保证数据具有较好质量的过</w:t>
      </w:r>
      <w:r>
        <w:rPr>
          <w:rFonts w:ascii="SimSun" w:hAnsi="SimSun" w:eastAsia="SimSun" w:cs="SimSun"/>
          <w:sz w:val="21"/>
          <w:szCs w:val="21"/>
        </w:rPr>
        <w:t xml:space="preserve">  </w:t>
      </w:r>
      <w:r>
        <w:rPr>
          <w:rFonts w:ascii="SimSun" w:hAnsi="SimSun" w:eastAsia="SimSun" w:cs="SimSun"/>
          <w:sz w:val="21"/>
          <w:szCs w:val="21"/>
        </w:rPr>
        <w:t>程，即得到干净数据的过程。</w:t>
      </w:r>
      <w:r>
        <w:rPr>
          <w:rFonts w:ascii="Times New Roman" w:hAnsi="Times New Roman" w:eastAsia="Times New Roman" w:cs="Times New Roman"/>
          <w:sz w:val="21"/>
          <w:szCs w:val="21"/>
        </w:rPr>
        <w:t>Galhardas </w:t>
      </w:r>
      <w:r>
        <w:rPr>
          <w:rFonts w:ascii="SimSun" w:hAnsi="SimSun" w:eastAsia="SimSun" w:cs="SimSun"/>
          <w:sz w:val="21"/>
          <w:szCs w:val="21"/>
        </w:rPr>
        <w:t>等(2000</w:t>
      </w:r>
      <w:r>
        <w:rPr>
          <w:rFonts w:ascii="Times New Roman" w:hAnsi="Times New Roman" w:eastAsia="Times New Roman" w:cs="Times New Roman"/>
          <w:sz w:val="21"/>
          <w:szCs w:val="21"/>
        </w:rPr>
        <w:t>b) </w:t>
      </w:r>
      <w:r>
        <w:rPr>
          <w:rFonts w:ascii="SimSun" w:hAnsi="SimSun" w:eastAsia="SimSun" w:cs="SimSun"/>
          <w:sz w:val="21"/>
          <w:szCs w:val="21"/>
        </w:rPr>
        <w:t>认为数据清洗是一</w:t>
      </w:r>
      <w:r>
        <w:rPr>
          <w:rFonts w:ascii="SimSun" w:hAnsi="SimSun" w:eastAsia="SimSun" w:cs="SimSun"/>
          <w:sz w:val="21"/>
          <w:szCs w:val="21"/>
          <w:spacing w:val="-1"/>
        </w:rPr>
        <w:t>个消除数据</w:t>
      </w:r>
      <w:r>
        <w:rPr>
          <w:rFonts w:ascii="SimSun" w:hAnsi="SimSun" w:eastAsia="SimSun" w:cs="SimSun"/>
          <w:sz w:val="21"/>
          <w:szCs w:val="21"/>
        </w:rPr>
        <w:t xml:space="preserve">  </w:t>
      </w:r>
      <w:r>
        <w:rPr>
          <w:rFonts w:ascii="SimSun" w:hAnsi="SimSun" w:eastAsia="SimSun" w:cs="SimSun"/>
          <w:sz w:val="21"/>
          <w:szCs w:val="21"/>
          <w:spacing w:val="2"/>
        </w:rPr>
        <w:t>中的错误和不一致，解决实体分辨问题的过程。</w:t>
      </w:r>
      <w:r>
        <w:rPr>
          <w:rFonts w:ascii="Times New Roman" w:hAnsi="Times New Roman" w:eastAsia="Times New Roman" w:cs="Times New Roman"/>
          <w:sz w:val="21"/>
          <w:szCs w:val="21"/>
        </w:rPr>
        <w:t>Hernandez</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等</w:t>
      </w:r>
      <w:r>
        <w:rPr>
          <w:rFonts w:ascii="SimSun" w:hAnsi="SimSun" w:eastAsia="SimSun" w:cs="SimSun"/>
          <w:sz w:val="21"/>
          <w:szCs w:val="21"/>
          <w:spacing w:val="1"/>
        </w:rPr>
        <w:t>(1998)则把数据清</w:t>
      </w:r>
      <w:r>
        <w:rPr>
          <w:rFonts w:ascii="SimSun" w:hAnsi="SimSun" w:eastAsia="SimSun" w:cs="SimSun"/>
          <w:sz w:val="21"/>
          <w:szCs w:val="21"/>
        </w:rPr>
        <w:t xml:space="preserve">  </w:t>
      </w:r>
      <w:r>
        <w:rPr>
          <w:rFonts w:ascii="SimSun" w:hAnsi="SimSun" w:eastAsia="SimSun" w:cs="SimSun"/>
          <w:sz w:val="21"/>
          <w:szCs w:val="21"/>
          <w:spacing w:val="2"/>
        </w:rPr>
        <w:t>洗定义为重复记录的合并/消除</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Merge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Purge</w:t>
      </w:r>
      <w:r>
        <w:rPr>
          <w:rFonts w:ascii="Times New Roman" w:hAnsi="Times New Roman" w:eastAsia="Times New Roman" w:cs="Times New Roman"/>
          <w:sz w:val="21"/>
          <w:szCs w:val="21"/>
          <w:spacing w:val="2"/>
        </w:rPr>
        <w:t>)  </w:t>
      </w:r>
      <w:r>
        <w:rPr>
          <w:rFonts w:ascii="SimSun" w:hAnsi="SimSun" w:eastAsia="SimSun" w:cs="SimSun"/>
          <w:sz w:val="21"/>
          <w:szCs w:val="21"/>
          <w:spacing w:val="2"/>
        </w:rPr>
        <w:t>问题。</w:t>
      </w:r>
      <w:r>
        <w:rPr>
          <w:rFonts w:ascii="Times New Roman" w:hAnsi="Times New Roman" w:eastAsia="Times New Roman" w:cs="Times New Roman"/>
          <w:sz w:val="21"/>
          <w:szCs w:val="21"/>
        </w:rPr>
        <w:t>Erhard</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等(2000</w:t>
      </w:r>
      <w:r>
        <w:rPr>
          <w:rFonts w:ascii="Times New Roman" w:hAnsi="Times New Roman" w:eastAsia="Times New Roman" w:cs="Times New Roman"/>
          <w:sz w:val="21"/>
          <w:szCs w:val="21"/>
          <w:spacing w:val="2"/>
        </w:rPr>
        <w:t>b) </w:t>
      </w:r>
      <w:r>
        <w:rPr>
          <w:rFonts w:ascii="SimSun" w:hAnsi="SimSun" w:eastAsia="SimSun" w:cs="SimSun"/>
          <w:sz w:val="21"/>
          <w:szCs w:val="21"/>
          <w:spacing w:val="2"/>
        </w:rPr>
        <w:t>认为</w:t>
      </w:r>
      <w:r>
        <w:rPr>
          <w:rFonts w:ascii="SimSun" w:hAnsi="SimSun" w:eastAsia="SimSun" w:cs="SimSun"/>
          <w:sz w:val="21"/>
          <w:szCs w:val="21"/>
          <w:spacing w:val="1"/>
        </w:rPr>
        <w:t>数据</w:t>
      </w:r>
      <w:r>
        <w:rPr>
          <w:rFonts w:ascii="SimSun" w:hAnsi="SimSun" w:eastAsia="SimSun" w:cs="SimSun"/>
          <w:sz w:val="21"/>
          <w:szCs w:val="21"/>
        </w:rPr>
        <w:t xml:space="preserve">  </w:t>
      </w:r>
      <w:r>
        <w:rPr>
          <w:rFonts w:ascii="SimSun" w:hAnsi="SimSun" w:eastAsia="SimSun" w:cs="SimSun"/>
          <w:sz w:val="21"/>
          <w:szCs w:val="21"/>
          <w:spacing w:val="1"/>
        </w:rPr>
        <w:t>清洗通过检测和消除数据中的错误或不一致来提高数据质量。</w:t>
      </w:r>
      <w:r>
        <w:rPr>
          <w:rFonts w:ascii="Times New Roman" w:hAnsi="Times New Roman" w:eastAsia="Times New Roman" w:cs="Times New Roman"/>
          <w:sz w:val="21"/>
          <w:szCs w:val="21"/>
        </w:rPr>
        <w:t>Madnick</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等</w:t>
      </w:r>
      <w:r>
        <w:rPr>
          <w:rFonts w:ascii="SimSun" w:hAnsi="SimSun" w:eastAsia="SimSun" w:cs="SimSun"/>
          <w:sz w:val="21"/>
          <w:szCs w:val="21"/>
        </w:rPr>
        <w:t>(2009) </w:t>
      </w:r>
      <w:r>
        <w:rPr>
          <w:rFonts w:ascii="SimSun" w:hAnsi="SimSun" w:eastAsia="SimSun" w:cs="SimSun"/>
          <w:sz w:val="21"/>
          <w:szCs w:val="21"/>
          <w:spacing w:val="-1"/>
        </w:rPr>
        <w:t>认为数据清洗研究如何自动地通过数据录入时在线或适时批处理的方式检测和纠 </w:t>
      </w:r>
      <w:r>
        <w:rPr>
          <w:rFonts w:ascii="SimSun" w:hAnsi="SimSun" w:eastAsia="SimSun" w:cs="SimSun"/>
          <w:sz w:val="21"/>
          <w:szCs w:val="21"/>
          <w:spacing w:val="-4"/>
        </w:rPr>
        <w:t>正某些信息质量问题。</w:t>
      </w:r>
    </w:p>
    <w:p>
      <w:pPr>
        <w:ind w:right="74" w:firstLine="420"/>
        <w:spacing w:before="109" w:line="266" w:lineRule="auto"/>
        <w:jc w:val="both"/>
        <w:rPr>
          <w:rFonts w:ascii="SimSun" w:hAnsi="SimSun" w:eastAsia="SimSun" w:cs="SimSun"/>
          <w:sz w:val="21"/>
          <w:szCs w:val="21"/>
        </w:rPr>
      </w:pPr>
      <w:r>
        <w:rPr>
          <w:rFonts w:ascii="SimSun" w:hAnsi="SimSun" w:eastAsia="SimSun" w:cs="SimSun"/>
          <w:sz w:val="21"/>
          <w:szCs w:val="21"/>
          <w:spacing w:val="-7"/>
        </w:rPr>
        <w:t>以上对数据清洗定义的研究讨论因出发点不同等原因，存在不明确、不完善或</w:t>
      </w:r>
      <w:r>
        <w:rPr>
          <w:rFonts w:ascii="SimSun" w:hAnsi="SimSun" w:eastAsia="SimSun" w:cs="SimSun"/>
          <w:sz w:val="21"/>
          <w:szCs w:val="21"/>
          <w:spacing w:val="16"/>
        </w:rPr>
        <w:t xml:space="preserve"> </w:t>
      </w:r>
      <w:r>
        <w:rPr>
          <w:rFonts w:ascii="SimSun" w:hAnsi="SimSun" w:eastAsia="SimSun" w:cs="SimSun"/>
          <w:sz w:val="21"/>
          <w:szCs w:val="21"/>
        </w:rPr>
        <w:t>覆盖范围过宽的问题。本书综合以上对数据清洗的描述</w:t>
      </w:r>
      <w:r>
        <w:rPr>
          <w:rFonts w:ascii="SimSun" w:hAnsi="SimSun" w:eastAsia="SimSun" w:cs="SimSun"/>
          <w:sz w:val="21"/>
          <w:szCs w:val="21"/>
          <w:spacing w:val="-1"/>
        </w:rPr>
        <w:t>，从与其他产品形式故障</w:t>
      </w:r>
      <w:r>
        <w:rPr>
          <w:rFonts w:ascii="SimSun" w:hAnsi="SimSun" w:eastAsia="SimSun" w:cs="SimSun"/>
          <w:sz w:val="21"/>
          <w:szCs w:val="21"/>
        </w:rPr>
        <w:t xml:space="preserve"> </w:t>
      </w:r>
      <w:r>
        <w:rPr>
          <w:rFonts w:ascii="SimSun" w:hAnsi="SimSun" w:eastAsia="SimSun" w:cs="SimSun"/>
          <w:sz w:val="21"/>
          <w:szCs w:val="21"/>
        </w:rPr>
        <w:t>诊断与维修相类比的角度给出数据清洗的定义：数据清</w:t>
      </w:r>
      <w:r>
        <w:rPr>
          <w:rFonts w:ascii="SimSun" w:hAnsi="SimSun" w:eastAsia="SimSun" w:cs="SimSun"/>
          <w:sz w:val="21"/>
          <w:szCs w:val="21"/>
          <w:spacing w:val="-1"/>
        </w:rPr>
        <w:t>洗是通过检测和消除实例</w:t>
      </w:r>
      <w:r>
        <w:rPr>
          <w:rFonts w:ascii="SimSun" w:hAnsi="SimSun" w:eastAsia="SimSun" w:cs="SimSun"/>
          <w:sz w:val="21"/>
          <w:szCs w:val="21"/>
        </w:rPr>
        <w:t xml:space="preserve"> </w:t>
      </w:r>
      <w:r>
        <w:rPr>
          <w:rFonts w:ascii="SimSun" w:hAnsi="SimSun" w:eastAsia="SimSun" w:cs="SimSun"/>
          <w:sz w:val="21"/>
          <w:szCs w:val="21"/>
        </w:rPr>
        <w:t>层数据质量问题(脏数据)来提高数据质量的数</w:t>
      </w:r>
      <w:r>
        <w:rPr>
          <w:rFonts w:ascii="SimSun" w:hAnsi="SimSun" w:eastAsia="SimSun" w:cs="SimSun"/>
          <w:sz w:val="21"/>
          <w:szCs w:val="21"/>
          <w:spacing w:val="-1"/>
        </w:rPr>
        <w:t>据处理过程。</w:t>
      </w:r>
    </w:p>
    <w:p>
      <w:pPr>
        <w:ind w:left="420"/>
        <w:spacing w:before="57" w:line="222" w:lineRule="auto"/>
        <w:outlineLvl w:val="3"/>
        <w:rPr>
          <w:rFonts w:ascii="SimHei" w:hAnsi="SimHei" w:eastAsia="SimHei" w:cs="SimHei"/>
          <w:sz w:val="21"/>
          <w:szCs w:val="21"/>
        </w:rPr>
      </w:pPr>
      <w:hyperlink w:history="true" r:id="rId88">
        <w:r>
          <w:rPr>
            <w:rFonts w:ascii="Times New Roman" w:hAnsi="Times New Roman" w:eastAsia="Times New Roman" w:cs="Times New Roman"/>
            <w:sz w:val="21"/>
            <w:szCs w:val="21"/>
            <w:b/>
            <w:bCs/>
            <w:spacing w:val="-1"/>
          </w:rPr>
          <w:t>2.4.4.2</w:t>
        </w:r>
      </w:hyperlink>
      <w:r>
        <w:rPr>
          <w:rFonts w:ascii="Times New Roman" w:hAnsi="Times New Roman" w:eastAsia="Times New Roman" w:cs="Times New Roman"/>
          <w:sz w:val="21"/>
          <w:szCs w:val="21"/>
          <w:b/>
          <w:bCs/>
          <w:spacing w:val="5"/>
        </w:rPr>
        <w:t xml:space="preserve">      </w:t>
      </w:r>
      <w:r>
        <w:rPr>
          <w:rFonts w:ascii="SimHei" w:hAnsi="SimHei" w:eastAsia="SimHei" w:cs="SimHei"/>
          <w:sz w:val="21"/>
          <w:szCs w:val="21"/>
          <w:b/>
          <w:bCs/>
          <w:spacing w:val="-1"/>
        </w:rPr>
        <w:t>数据清洗的进一步讨论</w:t>
      </w:r>
    </w:p>
    <w:p>
      <w:pPr>
        <w:ind w:right="89" w:firstLine="420"/>
        <w:spacing w:before="90" w:line="255" w:lineRule="auto"/>
        <w:rPr>
          <w:rFonts w:ascii="SimSun" w:hAnsi="SimSun" w:eastAsia="SimSun" w:cs="SimSun"/>
          <w:sz w:val="21"/>
          <w:szCs w:val="21"/>
        </w:rPr>
      </w:pPr>
      <w:r>
        <w:rPr>
          <w:rFonts w:ascii="SimSun" w:hAnsi="SimSun" w:eastAsia="SimSun" w:cs="SimSun"/>
          <w:sz w:val="21"/>
          <w:szCs w:val="21"/>
          <w:spacing w:val="-7"/>
        </w:rPr>
        <w:t>数据清洗研究虽然持续了半个多世纪，但因数据产品的特殊性，对数据清洗的</w:t>
      </w:r>
      <w:r>
        <w:rPr>
          <w:rFonts w:ascii="SimSun" w:hAnsi="SimSun" w:eastAsia="SimSun" w:cs="SimSun"/>
          <w:sz w:val="21"/>
          <w:szCs w:val="21"/>
          <w:spacing w:val="2"/>
        </w:rPr>
        <w:t xml:space="preserve"> </w:t>
      </w:r>
      <w:r>
        <w:rPr>
          <w:rFonts w:ascii="SimSun" w:hAnsi="SimSun" w:eastAsia="SimSun" w:cs="SimSun"/>
          <w:sz w:val="21"/>
          <w:szCs w:val="21"/>
          <w:spacing w:val="10"/>
        </w:rPr>
        <w:t>理解至今仍存在诸多偏差(如</w:t>
      </w:r>
      <w:hyperlink w:history="true" r:id="rId86">
        <w:r>
          <w:rPr>
            <w:rFonts w:ascii="SimSun" w:hAnsi="SimSun" w:eastAsia="SimSun" w:cs="SimSun"/>
            <w:sz w:val="21"/>
            <w:szCs w:val="21"/>
            <w:spacing w:val="10"/>
          </w:rPr>
          <w:t>2.4.4.1</w:t>
        </w:r>
      </w:hyperlink>
      <w:r>
        <w:rPr>
          <w:rFonts w:ascii="SimSun" w:hAnsi="SimSun" w:eastAsia="SimSun" w:cs="SimSun"/>
          <w:sz w:val="21"/>
          <w:szCs w:val="21"/>
          <w:spacing w:val="10"/>
        </w:rPr>
        <w:t>节所述),以下对“数据清洗”做一全面</w:t>
      </w:r>
      <w:r>
        <w:rPr>
          <w:rFonts w:ascii="SimSun" w:hAnsi="SimSun" w:eastAsia="SimSun" w:cs="SimSun"/>
          <w:sz w:val="21"/>
          <w:szCs w:val="21"/>
          <w:spacing w:val="7"/>
        </w:rPr>
        <w:t xml:space="preserve"> </w:t>
      </w:r>
      <w:r>
        <w:rPr>
          <w:rFonts w:ascii="SimSun" w:hAnsi="SimSun" w:eastAsia="SimSun" w:cs="SimSun"/>
          <w:sz w:val="21"/>
          <w:szCs w:val="21"/>
          <w:spacing w:val="-8"/>
        </w:rPr>
        <w:t>说明：</w:t>
      </w:r>
    </w:p>
    <w:p>
      <w:pPr>
        <w:ind w:right="74" w:firstLine="420"/>
        <w:spacing w:before="57" w:line="261" w:lineRule="auto"/>
        <w:rPr>
          <w:rFonts w:ascii="SimSun" w:hAnsi="SimSun" w:eastAsia="SimSun" w:cs="SimSun"/>
          <w:sz w:val="21"/>
          <w:szCs w:val="21"/>
        </w:rPr>
      </w:pPr>
      <w:r>
        <w:rPr>
          <w:rFonts w:ascii="SimSun" w:hAnsi="SimSun" w:eastAsia="SimSun" w:cs="SimSun"/>
          <w:sz w:val="21"/>
          <w:szCs w:val="21"/>
          <w:spacing w:val="7"/>
        </w:rPr>
        <w:t>(1)数据清洗洗掉的是数据错误</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Error</w:t>
      </w:r>
      <w:r>
        <w:rPr>
          <w:rFonts w:ascii="Times New Roman" w:hAnsi="Times New Roman" w:eastAsia="Times New Roman" w:cs="Times New Roman"/>
          <w:sz w:val="21"/>
          <w:szCs w:val="21"/>
          <w:spacing w:val="7"/>
        </w:rPr>
        <w:t>)</w:t>
      </w:r>
      <w:r>
        <w:rPr>
          <w:rFonts w:ascii="SimSun" w:hAnsi="SimSun" w:eastAsia="SimSun" w:cs="SimSun"/>
          <w:sz w:val="21"/>
          <w:szCs w:val="21"/>
          <w:spacing w:val="7"/>
        </w:rPr>
        <w:t>而不是错误数据</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Error</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 xml:space="preserve"> </w:t>
      </w:r>
      <w:r>
        <w:rPr>
          <w:rFonts w:ascii="SimSun" w:hAnsi="SimSun" w:eastAsia="SimSun" w:cs="SimSun"/>
          <w:sz w:val="21"/>
          <w:szCs w:val="21"/>
          <w:spacing w:val="-4"/>
        </w:rPr>
        <w:t>数据清洗的目的是要解决脏数据的问题(罗雪山，等，2010),所以容易产生将脏数</w:t>
      </w:r>
      <w:r>
        <w:rPr>
          <w:rFonts w:ascii="SimSun" w:hAnsi="SimSun" w:eastAsia="SimSun" w:cs="SimSun"/>
          <w:sz w:val="21"/>
          <w:szCs w:val="21"/>
          <w:spacing w:val="18"/>
        </w:rPr>
        <w:t xml:space="preserve"> </w:t>
      </w:r>
      <w:r>
        <w:rPr>
          <w:rFonts w:ascii="SimSun" w:hAnsi="SimSun" w:eastAsia="SimSun" w:cs="SimSun"/>
          <w:sz w:val="21"/>
          <w:szCs w:val="21"/>
          <w:spacing w:val="-7"/>
        </w:rPr>
        <w:t>据洗掉的误解，正确理解应该是将脏数据洗干净。</w:t>
      </w:r>
    </w:p>
    <w:p>
      <w:pPr>
        <w:ind w:right="92" w:firstLine="420"/>
        <w:spacing w:before="72" w:line="246" w:lineRule="auto"/>
        <w:rPr>
          <w:rFonts w:ascii="SimSun" w:hAnsi="SimSun" w:eastAsia="SimSun" w:cs="SimSun"/>
          <w:sz w:val="21"/>
          <w:szCs w:val="21"/>
        </w:rPr>
      </w:pPr>
      <w:r>
        <w:rPr>
          <w:rFonts w:ascii="SimSun" w:hAnsi="SimSun" w:eastAsia="SimSun" w:cs="SimSun"/>
          <w:sz w:val="21"/>
          <w:szCs w:val="21"/>
          <w:spacing w:val="-4"/>
        </w:rPr>
        <w:t>(2)数据清洗只针对实例层数据质量问题，对一个给定的数据集，实例层数据</w:t>
      </w:r>
      <w:r>
        <w:rPr>
          <w:rFonts w:ascii="SimSun" w:hAnsi="SimSun" w:eastAsia="SimSun" w:cs="SimSun"/>
          <w:sz w:val="21"/>
          <w:szCs w:val="21"/>
          <w:spacing w:val="6"/>
        </w:rPr>
        <w:t xml:space="preserve"> </w:t>
      </w:r>
      <w:r>
        <w:rPr>
          <w:rFonts w:ascii="SimSun" w:hAnsi="SimSun" w:eastAsia="SimSun" w:cs="SimSun"/>
          <w:sz w:val="21"/>
          <w:szCs w:val="21"/>
          <w:spacing w:val="-8"/>
        </w:rPr>
        <w:t>质量问题是有限的、可检测的和可隔离的。</w:t>
      </w:r>
    </w:p>
    <w:p>
      <w:pPr>
        <w:ind w:firstLine="420"/>
        <w:spacing w:before="61" w:line="252" w:lineRule="auto"/>
        <w:rPr>
          <w:rFonts w:ascii="SimSun" w:hAnsi="SimSun" w:eastAsia="SimSun" w:cs="SimSun"/>
          <w:sz w:val="21"/>
          <w:szCs w:val="21"/>
        </w:rPr>
      </w:pPr>
      <w:r>
        <w:rPr>
          <w:rFonts w:ascii="SimSun" w:hAnsi="SimSun" w:eastAsia="SimSun" w:cs="SimSun"/>
          <w:sz w:val="21"/>
          <w:szCs w:val="21"/>
          <w:spacing w:val="2"/>
        </w:rPr>
        <w:t>(3)数据清洗不能完全解决所有的实例层数据质量问题，即通过数据清洗提  </w:t>
      </w:r>
      <w:r>
        <w:rPr>
          <w:rFonts w:ascii="SimSun" w:hAnsi="SimSun" w:eastAsia="SimSun" w:cs="SimSun"/>
          <w:sz w:val="21"/>
          <w:szCs w:val="21"/>
          <w:spacing w:val="3"/>
        </w:rPr>
        <w:t>高数据质量的程度是有限度的。如对缺失值</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Missing</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3"/>
        </w:rPr>
        <w:t>)</w:t>
      </w:r>
      <w:r>
        <w:rPr>
          <w:rFonts w:ascii="SimSun" w:hAnsi="SimSun" w:eastAsia="SimSun" w:cs="SimSun"/>
          <w:sz w:val="21"/>
          <w:szCs w:val="21"/>
          <w:spacing w:val="3"/>
        </w:rPr>
        <w:t>的估计有不确定性；</w:t>
      </w:r>
      <w:r>
        <w:rPr>
          <w:rFonts w:ascii="SimSun" w:hAnsi="SimSun" w:eastAsia="SimSun" w:cs="SimSun"/>
          <w:sz w:val="21"/>
          <w:szCs w:val="21"/>
          <w:spacing w:val="14"/>
        </w:rPr>
        <w:t xml:space="preserve"> </w:t>
      </w:r>
      <w:r>
        <w:rPr>
          <w:rFonts w:ascii="SimSun" w:hAnsi="SimSun" w:eastAsia="SimSun" w:cs="SimSun"/>
          <w:sz w:val="21"/>
          <w:szCs w:val="21"/>
          <w:spacing w:val="-3"/>
        </w:rPr>
        <w:t>实现全面数据质量管理还要结合数据质量的其他研究主题，如通过概念建模</w:t>
      </w:r>
      <w:r>
        <w:rPr>
          <w:rFonts w:ascii="Times New Roman" w:hAnsi="Times New Roman" w:eastAsia="Times New Roman" w:cs="Times New Roman"/>
          <w:sz w:val="21"/>
          <w:szCs w:val="21"/>
          <w:spacing w:val="-3"/>
        </w:rPr>
        <w:t>(Con-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2"/>
        </w:rPr>
        <w:t>ceptual Modeling)</w:t>
      </w:r>
      <w:r>
        <w:rPr>
          <w:rFonts w:ascii="SimSun" w:hAnsi="SimSun" w:eastAsia="SimSun" w:cs="SimSun"/>
          <w:sz w:val="21"/>
          <w:szCs w:val="21"/>
          <w:spacing w:val="-2"/>
        </w:rPr>
        <w:t>减少实例层问题的产生。</w:t>
      </w:r>
    </w:p>
    <w:p>
      <w:pPr>
        <w:ind w:right="77" w:firstLine="420"/>
        <w:spacing w:before="112" w:line="261" w:lineRule="auto"/>
        <w:rPr>
          <w:rFonts w:ascii="SimSun" w:hAnsi="SimSun" w:eastAsia="SimSun" w:cs="SimSun"/>
          <w:sz w:val="21"/>
          <w:szCs w:val="21"/>
        </w:rPr>
      </w:pPr>
      <w:r>
        <w:rPr>
          <w:rFonts w:ascii="SimSun" w:hAnsi="SimSun" w:eastAsia="SimSun" w:cs="SimSun"/>
          <w:sz w:val="21"/>
          <w:szCs w:val="21"/>
          <w:spacing w:val="-4"/>
        </w:rPr>
        <w:t>(4)在全面数据质量管理中，数据清洗是不可替代的，实例层数据质量问题产</w:t>
      </w:r>
      <w:r>
        <w:rPr>
          <w:rFonts w:ascii="SimSun" w:hAnsi="SimSun" w:eastAsia="SimSun" w:cs="SimSun"/>
          <w:sz w:val="21"/>
          <w:szCs w:val="21"/>
          <w:spacing w:val="6"/>
        </w:rPr>
        <w:t xml:space="preserve"> </w:t>
      </w:r>
      <w:r>
        <w:rPr>
          <w:rFonts w:ascii="SimSun" w:hAnsi="SimSun" w:eastAsia="SimSun" w:cs="SimSun"/>
          <w:sz w:val="21"/>
          <w:szCs w:val="21"/>
          <w:spacing w:val="-6"/>
        </w:rPr>
        <w:t>生的原因异常复杂，基于概念建模的数据库设计等其他手段只能</w:t>
      </w:r>
      <w:r>
        <w:rPr>
          <w:rFonts w:ascii="SimSun" w:hAnsi="SimSun" w:eastAsia="SimSun" w:cs="SimSun"/>
          <w:sz w:val="21"/>
          <w:szCs w:val="21"/>
          <w:spacing w:val="-7"/>
        </w:rPr>
        <w:t>减少、不能完全避</w:t>
      </w:r>
      <w:r>
        <w:rPr>
          <w:rFonts w:ascii="SimSun" w:hAnsi="SimSun" w:eastAsia="SimSun" w:cs="SimSun"/>
          <w:sz w:val="21"/>
          <w:szCs w:val="21"/>
        </w:rPr>
        <w:t xml:space="preserve"> </w:t>
      </w:r>
      <w:r>
        <w:rPr>
          <w:rFonts w:ascii="SimSun" w:hAnsi="SimSun" w:eastAsia="SimSun" w:cs="SimSun"/>
          <w:sz w:val="21"/>
          <w:szCs w:val="21"/>
          <w:spacing w:val="-5"/>
        </w:rPr>
        <w:t>免实例层数据质量问题，有些实例层问题必须通过数据清洗来处理。</w:t>
      </w:r>
    </w:p>
    <w:p>
      <w:pPr>
        <w:ind w:right="89" w:firstLine="420"/>
        <w:spacing w:before="50" w:line="255" w:lineRule="auto"/>
        <w:rPr>
          <w:rFonts w:ascii="SimSun" w:hAnsi="SimSun" w:eastAsia="SimSun" w:cs="SimSun"/>
          <w:sz w:val="21"/>
          <w:szCs w:val="21"/>
        </w:rPr>
      </w:pPr>
      <w:r>
        <w:rPr>
          <w:rFonts w:ascii="SimSun" w:hAnsi="SimSun" w:eastAsia="SimSun" w:cs="SimSun"/>
          <w:sz w:val="21"/>
          <w:szCs w:val="21"/>
          <w:spacing w:val="-8"/>
        </w:rPr>
        <w:t>(5)数据清洗需在数据全生命周期中定期进</w:t>
      </w:r>
      <w:r>
        <w:rPr>
          <w:rFonts w:ascii="SimSun" w:hAnsi="SimSun" w:eastAsia="SimSun" w:cs="SimSun"/>
          <w:sz w:val="21"/>
          <w:szCs w:val="21"/>
          <w:spacing w:val="-9"/>
        </w:rPr>
        <w:t>行，</w:t>
      </w:r>
      <w:r>
        <w:rPr>
          <w:rFonts w:ascii="SimSun" w:hAnsi="SimSun" w:eastAsia="SimSun" w:cs="SimSun"/>
          <w:sz w:val="21"/>
          <w:szCs w:val="21"/>
          <w:spacing w:val="56"/>
        </w:rPr>
        <w:t xml:space="preserve"> </w:t>
      </w:r>
      <w:r>
        <w:rPr>
          <w:rFonts w:ascii="SimSun" w:hAnsi="SimSun" w:eastAsia="SimSun" w:cs="SimSun"/>
          <w:sz w:val="21"/>
          <w:szCs w:val="21"/>
          <w:spacing w:val="-9"/>
        </w:rPr>
        <w:t>一次清洗后，随着新数据的产</w:t>
      </w:r>
      <w:r>
        <w:rPr>
          <w:rFonts w:ascii="SimSun" w:hAnsi="SimSun" w:eastAsia="SimSun" w:cs="SimSun"/>
          <w:sz w:val="21"/>
          <w:szCs w:val="21"/>
        </w:rPr>
        <w:t xml:space="preserve"> </w:t>
      </w:r>
      <w:r>
        <w:rPr>
          <w:rFonts w:ascii="SimSun" w:hAnsi="SimSun" w:eastAsia="SimSun" w:cs="SimSun"/>
          <w:sz w:val="21"/>
          <w:szCs w:val="21"/>
          <w:spacing w:val="-11"/>
        </w:rPr>
        <w:t>生、进入或数据更改，</w:t>
      </w:r>
      <w:r>
        <w:rPr>
          <w:rFonts w:ascii="SimSun" w:hAnsi="SimSun" w:eastAsia="SimSun" w:cs="SimSun"/>
          <w:sz w:val="21"/>
          <w:szCs w:val="21"/>
          <w:spacing w:val="55"/>
        </w:rPr>
        <w:t xml:space="preserve"> </w:t>
      </w:r>
      <w:r>
        <w:rPr>
          <w:rFonts w:ascii="SimSun" w:hAnsi="SimSun" w:eastAsia="SimSun" w:cs="SimSun"/>
          <w:sz w:val="21"/>
          <w:szCs w:val="21"/>
          <w:spacing w:val="-11"/>
        </w:rPr>
        <w:t>一定时间后又会产生实例层数据质量问题，还需要再一次的</w:t>
      </w:r>
      <w:r>
        <w:rPr>
          <w:rFonts w:ascii="SimSun" w:hAnsi="SimSun" w:eastAsia="SimSun" w:cs="SimSun"/>
          <w:sz w:val="21"/>
          <w:szCs w:val="21"/>
        </w:rPr>
        <w:t xml:space="preserve"> </w:t>
      </w:r>
      <w:r>
        <w:rPr>
          <w:rFonts w:ascii="SimSun" w:hAnsi="SimSun" w:eastAsia="SimSun" w:cs="SimSun"/>
          <w:sz w:val="21"/>
          <w:szCs w:val="21"/>
          <w:spacing w:val="-7"/>
        </w:rPr>
        <w:t>数据清洗。</w:t>
      </w:r>
    </w:p>
    <w:p>
      <w:pPr>
        <w:ind w:right="47" w:firstLine="420"/>
        <w:spacing w:before="58" w:line="253" w:lineRule="auto"/>
        <w:rPr>
          <w:rFonts w:ascii="SimSun" w:hAnsi="SimSun" w:eastAsia="SimSun" w:cs="SimSun"/>
          <w:sz w:val="21"/>
          <w:szCs w:val="21"/>
        </w:rPr>
      </w:pPr>
      <w:r>
        <w:rPr>
          <w:rFonts w:ascii="SimSun" w:hAnsi="SimSun" w:eastAsia="SimSun" w:cs="SimSun"/>
          <w:sz w:val="21"/>
          <w:szCs w:val="21"/>
          <w:spacing w:val="-4"/>
        </w:rPr>
        <w:t>(6)数据清洗是一个代价高昂的数据处理过程(陈伟，2004;Hernandez e</w:t>
      </w:r>
      <w:r>
        <w:rPr>
          <w:rFonts w:ascii="SimSun" w:hAnsi="SimSun" w:eastAsia="SimSun" w:cs="SimSun"/>
          <w:sz w:val="21"/>
          <w:szCs w:val="21"/>
          <w:spacing w:val="-5"/>
        </w:rPr>
        <w:t>t al.,</w:t>
      </w:r>
      <w:r>
        <w:rPr>
          <w:rFonts w:ascii="SimSun" w:hAnsi="SimSun" w:eastAsia="SimSun" w:cs="SimSun"/>
          <w:sz w:val="21"/>
          <w:szCs w:val="21"/>
        </w:rPr>
        <w:t xml:space="preserve"> </w:t>
      </w:r>
      <w:r>
        <w:rPr>
          <w:rFonts w:ascii="SimSun" w:hAnsi="SimSun" w:eastAsia="SimSun" w:cs="SimSun"/>
          <w:sz w:val="21"/>
          <w:szCs w:val="21"/>
          <w:spacing w:val="-1"/>
        </w:rPr>
        <w:t>1998),因此，数据清洗的目标应该是明确且有限的，应结合具体的应用需求而适</w:t>
      </w:r>
    </w:p>
    <w:p>
      <w:pPr>
        <w:spacing w:line="253" w:lineRule="auto"/>
        <w:sectPr>
          <w:pgSz w:w="8720" w:h="13250"/>
          <w:pgMar w:top="473" w:right="815" w:bottom="400" w:left="489" w:header="0" w:footer="0" w:gutter="0"/>
        </w:sectPr>
        <w:rPr>
          <w:rFonts w:ascii="SimSun" w:hAnsi="SimSun" w:eastAsia="SimSun" w:cs="SimSun"/>
          <w:sz w:val="21"/>
          <w:szCs w:val="21"/>
        </w:rPr>
      </w:pPr>
    </w:p>
    <w:p>
      <w:pPr>
        <w:ind w:left="89"/>
        <w:spacing w:before="43" w:line="224" w:lineRule="auto"/>
        <w:rPr>
          <w:rFonts w:ascii="KaiTi" w:hAnsi="KaiTi" w:eastAsia="KaiTi" w:cs="KaiTi"/>
          <w:sz w:val="21"/>
          <w:szCs w:val="21"/>
        </w:rPr>
      </w:pPr>
      <w:bookmarkStart w:name="bookmark45" w:id="56"/>
      <w:bookmarkEnd w:id="56"/>
      <w:bookmarkStart w:name="bookmark232" w:id="57"/>
      <w:bookmarkEnd w:id="57"/>
      <w:r>
        <w:rPr>
          <w:rFonts w:ascii="SimSun" w:hAnsi="SimSun" w:eastAsia="SimSun" w:cs="SimSun"/>
          <w:sz w:val="17"/>
          <w:szCs w:val="17"/>
          <w:spacing w:val="2"/>
        </w:rPr>
        <w:t>44)</w:t>
      </w:r>
      <w:r>
        <w:rPr>
          <w:rFonts w:ascii="KaiTi" w:hAnsi="KaiTi" w:eastAsia="KaiTi" w:cs="KaiTi"/>
          <w:sz w:val="21"/>
          <w:szCs w:val="21"/>
          <w:spacing w:val="2"/>
        </w:rPr>
        <w:t>)数据质量导论</w:t>
      </w:r>
    </w:p>
    <w:p>
      <w:pPr>
        <w:pStyle w:val="BodyText"/>
        <w:rPr/>
      </w:pPr>
      <w:r/>
    </w:p>
    <w:p>
      <w:pPr>
        <w:spacing w:before="68" w:line="219" w:lineRule="auto"/>
        <w:rPr>
          <w:rFonts w:ascii="SimSun" w:hAnsi="SimSun" w:eastAsia="SimSun" w:cs="SimSun"/>
          <w:sz w:val="21"/>
          <w:szCs w:val="21"/>
        </w:rPr>
      </w:pPr>
      <w:r>
        <w:rPr>
          <w:rFonts w:ascii="SimSun" w:hAnsi="SimSun" w:eastAsia="SimSun" w:cs="SimSun"/>
          <w:sz w:val="21"/>
          <w:szCs w:val="21"/>
          <w:spacing w:val="-11"/>
        </w:rPr>
        <w:t>当确定，不应一味追求完美(吴建明，2004)。</w:t>
      </w:r>
    </w:p>
    <w:p>
      <w:pPr>
        <w:ind w:right="102" w:firstLine="420"/>
        <w:spacing w:before="59" w:line="255" w:lineRule="auto"/>
        <w:jc w:val="both"/>
        <w:rPr>
          <w:rFonts w:ascii="SimSun" w:hAnsi="SimSun" w:eastAsia="SimSun" w:cs="SimSun"/>
          <w:sz w:val="21"/>
          <w:szCs w:val="21"/>
        </w:rPr>
      </w:pPr>
      <w:r>
        <w:rPr>
          <w:rFonts w:ascii="SimSun" w:hAnsi="SimSun" w:eastAsia="SimSun" w:cs="SimSun"/>
          <w:sz w:val="21"/>
          <w:szCs w:val="21"/>
          <w:spacing w:val="2"/>
        </w:rPr>
        <w:t>(7)数据清洗是有风险的，数据清洗的完整表述应该是“在尽可能不破坏有</w:t>
      </w:r>
      <w:r>
        <w:rPr>
          <w:rFonts w:ascii="SimSun" w:hAnsi="SimSun" w:eastAsia="SimSun" w:cs="SimSun"/>
          <w:sz w:val="21"/>
          <w:szCs w:val="21"/>
          <w:spacing w:val="16"/>
        </w:rPr>
        <w:t xml:space="preserve"> </w:t>
      </w:r>
      <w:r>
        <w:rPr>
          <w:rFonts w:ascii="SimSun" w:hAnsi="SimSun" w:eastAsia="SimSun" w:cs="SimSun"/>
          <w:sz w:val="21"/>
          <w:szCs w:val="21"/>
          <w:spacing w:val="-4"/>
        </w:rPr>
        <w:t>用信息的前提下，尽可能多地去除数据错误”,数据清洗可能损失有用信息，也可</w:t>
      </w:r>
      <w:r>
        <w:rPr>
          <w:rFonts w:ascii="SimSun" w:hAnsi="SimSun" w:eastAsia="SimSun" w:cs="SimSun"/>
          <w:sz w:val="21"/>
          <w:szCs w:val="21"/>
          <w:spacing w:val="16"/>
        </w:rPr>
        <w:t xml:space="preserve"> </w:t>
      </w:r>
      <w:r>
        <w:rPr>
          <w:rFonts w:ascii="SimSun" w:hAnsi="SimSun" w:eastAsia="SimSun" w:cs="SimSun"/>
          <w:sz w:val="21"/>
          <w:szCs w:val="21"/>
          <w:spacing w:val="-4"/>
        </w:rPr>
        <w:t>能产生新的数据质量问题。</w:t>
      </w:r>
    </w:p>
    <w:p>
      <w:pPr>
        <w:ind w:right="101" w:firstLine="420"/>
        <w:spacing w:before="69" w:line="255" w:lineRule="auto"/>
        <w:jc w:val="both"/>
        <w:rPr>
          <w:rFonts w:ascii="SimSun" w:hAnsi="SimSun" w:eastAsia="SimSun" w:cs="SimSun"/>
          <w:sz w:val="21"/>
          <w:szCs w:val="21"/>
        </w:rPr>
      </w:pPr>
      <w:r>
        <w:rPr>
          <w:rFonts w:ascii="SimSun" w:hAnsi="SimSun" w:eastAsia="SimSun" w:cs="SimSun"/>
          <w:sz w:val="21"/>
          <w:szCs w:val="21"/>
          <w:spacing w:val="-3"/>
        </w:rPr>
        <w:t>(8)数据清洗过程应是柔性的，</w:t>
      </w:r>
      <w:r>
        <w:rPr>
          <w:rFonts w:ascii="SimSun" w:hAnsi="SimSun" w:eastAsia="SimSun" w:cs="SimSun"/>
          <w:sz w:val="21"/>
          <w:szCs w:val="21"/>
          <w:spacing w:val="79"/>
        </w:rPr>
        <w:t xml:space="preserve"> </w:t>
      </w:r>
      <w:r>
        <w:rPr>
          <w:rFonts w:ascii="SimSun" w:hAnsi="SimSun" w:eastAsia="SimSun" w:cs="SimSun"/>
          <w:sz w:val="21"/>
          <w:szCs w:val="21"/>
          <w:spacing w:val="-3"/>
        </w:rPr>
        <w:t>一个良好的数据清洗系统框架允许根据用户</w:t>
      </w:r>
      <w:r>
        <w:rPr>
          <w:rFonts w:ascii="SimSun" w:hAnsi="SimSun" w:eastAsia="SimSun" w:cs="SimSun"/>
          <w:sz w:val="21"/>
          <w:szCs w:val="21"/>
        </w:rPr>
        <w:t xml:space="preserve"> </w:t>
      </w:r>
      <w:r>
        <w:rPr>
          <w:rFonts w:ascii="SimSun" w:hAnsi="SimSun" w:eastAsia="SimSun" w:cs="SimSun"/>
          <w:sz w:val="21"/>
          <w:szCs w:val="21"/>
          <w:spacing w:val="-6"/>
        </w:rPr>
        <w:t>要求完成相应工作，如对某种数据质量问题的检测、</w:t>
      </w:r>
      <w:r>
        <w:rPr>
          <w:rFonts w:ascii="SimSun" w:hAnsi="SimSun" w:eastAsia="SimSun" w:cs="SimSun"/>
          <w:sz w:val="21"/>
          <w:szCs w:val="21"/>
          <w:spacing w:val="-7"/>
        </w:rPr>
        <w:t>对检测结果的统计等，即数据</w:t>
      </w:r>
      <w:r>
        <w:rPr>
          <w:rFonts w:ascii="SimSun" w:hAnsi="SimSun" w:eastAsia="SimSun" w:cs="SimSun"/>
          <w:sz w:val="21"/>
          <w:szCs w:val="21"/>
        </w:rPr>
        <w:t xml:space="preserve"> </w:t>
      </w:r>
      <w:r>
        <w:rPr>
          <w:rFonts w:ascii="SimSun" w:hAnsi="SimSun" w:eastAsia="SimSun" w:cs="SimSun"/>
          <w:sz w:val="21"/>
          <w:szCs w:val="21"/>
          <w:spacing w:val="-15"/>
        </w:rPr>
        <w:t>清洗过程是多样的，甚至可以不包括“修正”。</w:t>
      </w:r>
    </w:p>
    <w:p>
      <w:pPr>
        <w:ind w:right="48" w:firstLine="420"/>
        <w:spacing w:before="78" w:line="264" w:lineRule="auto"/>
        <w:jc w:val="both"/>
        <w:rPr>
          <w:rFonts w:ascii="SimSun" w:hAnsi="SimSun" w:eastAsia="SimSun" w:cs="SimSun"/>
          <w:sz w:val="21"/>
          <w:szCs w:val="21"/>
        </w:rPr>
      </w:pPr>
      <w:r>
        <w:rPr>
          <w:rFonts w:ascii="SimSun" w:hAnsi="SimSun" w:eastAsia="SimSun" w:cs="SimSun"/>
          <w:sz w:val="21"/>
          <w:szCs w:val="21"/>
          <w:spacing w:val="-4"/>
        </w:rPr>
        <w:t>(9)不同的实例层数据质量问题特性有明显差异，所需的数据清洗方法、技术</w:t>
      </w:r>
      <w:r>
        <w:rPr>
          <w:rFonts w:ascii="SimSun" w:hAnsi="SimSun" w:eastAsia="SimSun" w:cs="SimSun"/>
          <w:sz w:val="21"/>
          <w:szCs w:val="21"/>
          <w:spacing w:val="13"/>
        </w:rPr>
        <w:t xml:space="preserve"> </w:t>
      </w:r>
      <w:r>
        <w:rPr>
          <w:rFonts w:ascii="SimSun" w:hAnsi="SimSun" w:eastAsia="SimSun" w:cs="SimSun"/>
          <w:sz w:val="21"/>
          <w:szCs w:val="21"/>
          <w:spacing w:val="-6"/>
        </w:rPr>
        <w:t>也不相同(韩京宇，等，2008;陈伟，2004);对给定</w:t>
      </w:r>
      <w:r>
        <w:rPr>
          <w:rFonts w:ascii="SimSun" w:hAnsi="SimSun" w:eastAsia="SimSun" w:cs="SimSun"/>
          <w:sz w:val="21"/>
          <w:szCs w:val="21"/>
          <w:spacing w:val="-7"/>
        </w:rPr>
        <w:t>数据清洗任务，往往含有若干种</w:t>
      </w:r>
      <w:r>
        <w:rPr>
          <w:rFonts w:ascii="SimSun" w:hAnsi="SimSun" w:eastAsia="SimSun" w:cs="SimSun"/>
          <w:sz w:val="21"/>
          <w:szCs w:val="21"/>
        </w:rPr>
        <w:t xml:space="preserve">  </w:t>
      </w:r>
      <w:r>
        <w:rPr>
          <w:rFonts w:ascii="SimSun" w:hAnsi="SimSun" w:eastAsia="SimSun" w:cs="SimSun"/>
          <w:sz w:val="21"/>
          <w:szCs w:val="21"/>
          <w:spacing w:val="-7"/>
        </w:rPr>
        <w:t>实例层数据质量问题，需要结合特定领域数据清洗与领域无关数据清洗，并且要</w:t>
      </w:r>
      <w:r>
        <w:rPr>
          <w:rFonts w:ascii="SimSun" w:hAnsi="SimSun" w:eastAsia="SimSun" w:cs="SimSun"/>
          <w:sz w:val="21"/>
          <w:szCs w:val="21"/>
          <w:spacing w:val="-8"/>
        </w:rPr>
        <w:t>共 </w:t>
      </w:r>
      <w:r>
        <w:rPr>
          <w:rFonts w:ascii="SimSun" w:hAnsi="SimSun" w:eastAsia="SimSun" w:cs="SimSun"/>
          <w:sz w:val="21"/>
          <w:szCs w:val="21"/>
          <w:spacing w:val="-1"/>
        </w:rPr>
        <w:t>同应用自动处理与手动处理</w:t>
      </w:r>
      <w:r>
        <w:rPr>
          <w:rFonts w:ascii="Times New Roman" w:hAnsi="Times New Roman" w:eastAsia="Times New Roman" w:cs="Times New Roman"/>
          <w:sz w:val="21"/>
          <w:szCs w:val="21"/>
          <w:spacing w:val="-1"/>
        </w:rPr>
        <w:t>(Hernandez</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al.,1998;</w:t>
      </w:r>
      <w:r>
        <w:rPr>
          <w:rFonts w:ascii="SimSun" w:hAnsi="SimSun" w:eastAsia="SimSun" w:cs="SimSun"/>
          <w:sz w:val="21"/>
          <w:szCs w:val="21"/>
          <w:spacing w:val="-1"/>
        </w:rPr>
        <w:t>罗雪山，等，2010;程开明，</w:t>
      </w:r>
      <w:r>
        <w:rPr>
          <w:rFonts w:ascii="SimSun" w:hAnsi="SimSun" w:eastAsia="SimSun" w:cs="SimSun"/>
          <w:sz w:val="21"/>
          <w:szCs w:val="21"/>
          <w:spacing w:val="1"/>
        </w:rPr>
        <w:t xml:space="preserve"> </w:t>
      </w:r>
      <w:r>
        <w:rPr>
          <w:rFonts w:ascii="SimSun" w:hAnsi="SimSun" w:eastAsia="SimSun" w:cs="SimSun"/>
          <w:sz w:val="21"/>
          <w:szCs w:val="21"/>
          <w:spacing w:val="-4"/>
        </w:rPr>
        <w:t>2010)。因此，数据清洗的实施过程通常是松耦</w:t>
      </w:r>
      <w:r>
        <w:rPr>
          <w:rFonts w:ascii="SimSun" w:hAnsi="SimSun" w:eastAsia="SimSun" w:cs="SimSun"/>
          <w:sz w:val="21"/>
          <w:szCs w:val="21"/>
          <w:spacing w:val="-5"/>
        </w:rPr>
        <w:t>合的。</w:t>
      </w:r>
    </w:p>
    <w:p>
      <w:pPr>
        <w:ind w:right="88" w:firstLine="420"/>
        <w:spacing w:before="49" w:line="260" w:lineRule="auto"/>
        <w:jc w:val="both"/>
        <w:rPr>
          <w:rFonts w:ascii="SimSun" w:hAnsi="SimSun" w:eastAsia="SimSun" w:cs="SimSun"/>
          <w:sz w:val="21"/>
          <w:szCs w:val="21"/>
        </w:rPr>
      </w:pPr>
      <w:r>
        <w:rPr>
          <w:rFonts w:ascii="SimSun" w:hAnsi="SimSun" w:eastAsia="SimSun" w:cs="SimSun"/>
          <w:sz w:val="21"/>
          <w:szCs w:val="21"/>
          <w:spacing w:val="4"/>
        </w:rPr>
        <w:t>(10)数据清洗虽然是事后行为，但可以在数据录入时</w:t>
      </w:r>
      <w:r>
        <w:rPr>
          <w:rFonts w:ascii="SimSun" w:hAnsi="SimSun" w:eastAsia="SimSun" w:cs="SimSun"/>
          <w:sz w:val="21"/>
          <w:szCs w:val="21"/>
          <w:spacing w:val="3"/>
        </w:rPr>
        <w:t>在线实现</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McGilvray</w:t>
      </w:r>
      <w:r>
        <w:rPr>
          <w:rFonts w:ascii="Times New Roman" w:hAnsi="Times New Roman" w:eastAsia="Times New Roman" w:cs="Times New Roman"/>
          <w:sz w:val="21"/>
          <w:szCs w:val="21"/>
          <w:spacing w:val="3"/>
        </w:rPr>
        <w:t>,  </w:t>
      </w:r>
      <w:r>
        <w:rPr>
          <w:rFonts w:ascii="Times New Roman" w:hAnsi="Times New Roman" w:eastAsia="Times New Roman" w:cs="Times New Roman"/>
          <w:sz w:val="21"/>
          <w:szCs w:val="21"/>
          <w:spacing w:val="2"/>
        </w:rPr>
        <w:t>2010;</w:t>
      </w:r>
      <w:r>
        <w:rPr>
          <w:rFonts w:ascii="Times New Roman" w:hAnsi="Times New Roman" w:eastAsia="Times New Roman" w:cs="Times New Roman"/>
          <w:sz w:val="21"/>
          <w:szCs w:val="21"/>
        </w:rPr>
        <w:t>Madnick</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2"/>
        </w:rPr>
        <w:t>.,2009;</w:t>
      </w:r>
      <w:r>
        <w:rPr>
          <w:rFonts w:ascii="Times New Roman" w:hAnsi="Times New Roman" w:eastAsia="Times New Roman" w:cs="Times New Roman"/>
          <w:sz w:val="21"/>
          <w:szCs w:val="21"/>
        </w:rPr>
        <w:t>Kuang</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2"/>
        </w:rPr>
        <w:t>.,2011),</w:t>
      </w:r>
      <w:r>
        <w:rPr>
          <w:rFonts w:ascii="SimSun" w:hAnsi="SimSun" w:eastAsia="SimSun" w:cs="SimSun"/>
          <w:sz w:val="21"/>
          <w:szCs w:val="21"/>
          <w:spacing w:val="2"/>
        </w:rPr>
        <w:t>虽然同为解决实例层数据质量问</w:t>
      </w:r>
      <w:r>
        <w:rPr>
          <w:rFonts w:ascii="SimSun" w:hAnsi="SimSun" w:eastAsia="SimSun" w:cs="SimSun"/>
          <w:sz w:val="21"/>
          <w:szCs w:val="21"/>
          <w:spacing w:val="5"/>
        </w:rPr>
        <w:t xml:space="preserve"> </w:t>
      </w:r>
      <w:r>
        <w:rPr>
          <w:rFonts w:ascii="SimSun" w:hAnsi="SimSun" w:eastAsia="SimSun" w:cs="SimSun"/>
          <w:sz w:val="21"/>
          <w:szCs w:val="21"/>
          <w:spacing w:val="-6"/>
        </w:rPr>
        <w:t>题，但在线方式是受资源限制的增量数据处</w:t>
      </w:r>
      <w:r>
        <w:rPr>
          <w:rFonts w:ascii="SimSun" w:hAnsi="SimSun" w:eastAsia="SimSun" w:cs="SimSun"/>
          <w:sz w:val="21"/>
          <w:szCs w:val="21"/>
          <w:spacing w:val="-7"/>
        </w:rPr>
        <w:t>理过程，其功能受到相应限制，实现技</w:t>
      </w:r>
      <w:r>
        <w:rPr>
          <w:rFonts w:ascii="SimSun" w:hAnsi="SimSun" w:eastAsia="SimSun" w:cs="SimSun"/>
          <w:sz w:val="21"/>
          <w:szCs w:val="21"/>
        </w:rPr>
        <w:t xml:space="preserve"> </w:t>
      </w:r>
      <w:r>
        <w:rPr>
          <w:rFonts w:ascii="SimSun" w:hAnsi="SimSun" w:eastAsia="SimSun" w:cs="SimSun"/>
          <w:sz w:val="21"/>
          <w:szCs w:val="21"/>
          <w:spacing w:val="11"/>
        </w:rPr>
        <w:t>术与批处理方式也有很大不同。在线方式和批处理方式是不可以相互取代的</w:t>
      </w:r>
      <w:r>
        <w:rPr>
          <w:rFonts w:ascii="SimSun" w:hAnsi="SimSun" w:eastAsia="SimSun" w:cs="SimSun"/>
          <w:sz w:val="21"/>
          <w:szCs w:val="21"/>
          <w:spacing w:val="2"/>
        </w:rPr>
        <w:t xml:space="preserve"> </w:t>
      </w:r>
      <w:r>
        <w:rPr>
          <w:rFonts w:ascii="Times New Roman" w:hAnsi="Times New Roman" w:eastAsia="Times New Roman" w:cs="Times New Roman"/>
          <w:sz w:val="21"/>
          <w:szCs w:val="21"/>
          <w:spacing w:val="-3"/>
        </w:rPr>
        <w:t>(Kuang   et   al.,2011)</w:t>
      </w:r>
      <w:r>
        <w:rPr>
          <w:rFonts w:ascii="SimSun" w:hAnsi="SimSun" w:eastAsia="SimSun" w:cs="SimSun"/>
          <w:sz w:val="21"/>
          <w:szCs w:val="21"/>
          <w:spacing w:val="-3"/>
        </w:rPr>
        <w:t>。</w:t>
      </w:r>
      <w:r>
        <w:rPr>
          <w:rFonts w:ascii="SimSun" w:hAnsi="SimSun" w:eastAsia="SimSun" w:cs="SimSun"/>
          <w:sz w:val="21"/>
          <w:szCs w:val="21"/>
          <w:spacing w:val="-4"/>
        </w:rPr>
        <w:t>不加说明情况下，数据清洗通常指的是批处理方式。</w:t>
      </w:r>
    </w:p>
    <w:p>
      <w:pPr>
        <w:ind w:left="423"/>
        <w:spacing w:before="131" w:line="222" w:lineRule="auto"/>
        <w:outlineLvl w:val="3"/>
        <w:rPr>
          <w:rFonts w:ascii="SimHei" w:hAnsi="SimHei" w:eastAsia="SimHei" w:cs="SimHei"/>
          <w:sz w:val="21"/>
          <w:szCs w:val="21"/>
        </w:rPr>
      </w:pPr>
      <w:hyperlink w:history="true" r:id="rId89">
        <w:r>
          <w:rPr>
            <w:rFonts w:ascii="SimHei" w:hAnsi="SimHei" w:eastAsia="SimHei" w:cs="SimHei"/>
            <w:sz w:val="21"/>
            <w:szCs w:val="21"/>
            <w:b/>
            <w:bCs/>
            <w:spacing w:val="-4"/>
          </w:rPr>
          <w:t>2.4.4.3</w:t>
        </w:r>
      </w:hyperlink>
      <w:r>
        <w:rPr>
          <w:rFonts w:ascii="SimHei" w:hAnsi="SimHei" w:eastAsia="SimHei" w:cs="SimHei"/>
          <w:sz w:val="21"/>
          <w:szCs w:val="21"/>
          <w:spacing w:val="99"/>
        </w:rPr>
        <w:t xml:space="preserve"> </w:t>
      </w:r>
      <w:r>
        <w:rPr>
          <w:rFonts w:ascii="SimHei" w:hAnsi="SimHei" w:eastAsia="SimHei" w:cs="SimHei"/>
          <w:sz w:val="21"/>
          <w:szCs w:val="21"/>
          <w:b/>
          <w:bCs/>
          <w:spacing w:val="-4"/>
        </w:rPr>
        <w:t>数据清洗与数据集成</w:t>
      </w:r>
    </w:p>
    <w:p>
      <w:pPr>
        <w:ind w:right="8" w:firstLine="420"/>
        <w:spacing w:before="59" w:line="268" w:lineRule="auto"/>
        <w:jc w:val="both"/>
        <w:rPr>
          <w:rFonts w:ascii="SimSun" w:hAnsi="SimSun" w:eastAsia="SimSun" w:cs="SimSun"/>
          <w:sz w:val="21"/>
          <w:szCs w:val="21"/>
        </w:rPr>
      </w:pPr>
      <w:r>
        <w:rPr>
          <w:rFonts w:ascii="SimSun" w:hAnsi="SimSun" w:eastAsia="SimSun" w:cs="SimSun"/>
          <w:sz w:val="21"/>
          <w:szCs w:val="21"/>
        </w:rPr>
        <w:t>尽管数据集成和数据清洗分属于两个相对独立的数据质量研究主</w:t>
      </w:r>
      <w:r>
        <w:rPr>
          <w:rFonts w:ascii="SimSun" w:hAnsi="SimSun" w:eastAsia="SimSun" w:cs="SimSun"/>
          <w:sz w:val="21"/>
          <w:szCs w:val="21"/>
          <w:spacing w:val="-1"/>
        </w:rPr>
        <w:t>题</w:t>
      </w:r>
      <w:r>
        <w:rPr>
          <w:rFonts w:ascii="Times New Roman" w:hAnsi="Times New Roman" w:eastAsia="Times New Roman" w:cs="Times New Roman"/>
          <w:sz w:val="21"/>
          <w:szCs w:val="21"/>
          <w:spacing w:val="-1"/>
        </w:rPr>
        <w:t>(Madnick</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1"/>
        </w:rPr>
        <w:t>.,2009),</w:t>
      </w:r>
      <w:r>
        <w:rPr>
          <w:rFonts w:ascii="SimSun" w:hAnsi="SimSun" w:eastAsia="SimSun" w:cs="SimSun"/>
          <w:sz w:val="21"/>
          <w:szCs w:val="21"/>
          <w:spacing w:val="1"/>
        </w:rPr>
        <w:t>但二者是当前数据质量领域</w:t>
      </w:r>
      <w:r>
        <w:rPr>
          <w:rFonts w:ascii="SimSun" w:hAnsi="SimSun" w:eastAsia="SimSun" w:cs="SimSun"/>
          <w:sz w:val="21"/>
          <w:szCs w:val="21"/>
        </w:rPr>
        <w:t>最不易区分的概念。现实中，数据集成  </w:t>
      </w:r>
      <w:r>
        <w:rPr>
          <w:rFonts w:ascii="SimSun" w:hAnsi="SimSun" w:eastAsia="SimSun" w:cs="SimSun"/>
          <w:sz w:val="21"/>
          <w:szCs w:val="21"/>
          <w:spacing w:val="-7"/>
        </w:rPr>
        <w:t>的应用需求较数据清洗更为直接。事实上，数据清洗研究源自数据集成，最初用来</w:t>
      </w:r>
      <w:r>
        <w:rPr>
          <w:rFonts w:ascii="SimSun" w:hAnsi="SimSun" w:eastAsia="SimSun" w:cs="SimSun"/>
          <w:sz w:val="21"/>
          <w:szCs w:val="21"/>
        </w:rPr>
        <w:t xml:space="preserve">  </w:t>
      </w:r>
      <w:r>
        <w:rPr>
          <w:rFonts w:ascii="SimSun" w:hAnsi="SimSun" w:eastAsia="SimSun" w:cs="SimSun"/>
          <w:sz w:val="21"/>
          <w:szCs w:val="21"/>
          <w:spacing w:val="-7"/>
        </w:rPr>
        <w:t>解决多数据源合并及查询、大型数据仓库创建中的记录链接、实体分辨、对象合并</w:t>
      </w:r>
      <w:r>
        <w:rPr>
          <w:rFonts w:ascii="SimSun" w:hAnsi="SimSun" w:eastAsia="SimSun" w:cs="SimSun"/>
          <w:sz w:val="21"/>
          <w:szCs w:val="21"/>
        </w:rPr>
        <w:t xml:space="preserve">  </w:t>
      </w:r>
      <w:r>
        <w:rPr>
          <w:rFonts w:ascii="SimSun" w:hAnsi="SimSun" w:eastAsia="SimSun" w:cs="SimSun"/>
          <w:sz w:val="21"/>
          <w:szCs w:val="21"/>
          <w:spacing w:val="-8"/>
        </w:rPr>
        <w:t>等问题</w:t>
      </w:r>
      <w:r>
        <w:rPr>
          <w:rFonts w:ascii="Times New Roman" w:hAnsi="Times New Roman" w:eastAsia="Times New Roman" w:cs="Times New Roman"/>
          <w:sz w:val="21"/>
          <w:szCs w:val="21"/>
          <w:spacing w:val="-8"/>
        </w:rPr>
        <w:t>(Madnick   et    al.,2009)</w:t>
      </w:r>
      <w:r>
        <w:rPr>
          <w:rFonts w:ascii="SimSun" w:hAnsi="SimSun" w:eastAsia="SimSun" w:cs="SimSun"/>
          <w:sz w:val="21"/>
          <w:szCs w:val="21"/>
          <w:spacing w:val="-8"/>
        </w:rPr>
        <w:t>。一般而言，数据集成项目有如下数据清洗需求：</w:t>
      </w:r>
      <w:r>
        <w:rPr>
          <w:rFonts w:ascii="SimSun" w:hAnsi="SimSun" w:eastAsia="SimSun" w:cs="SimSun"/>
          <w:sz w:val="21"/>
          <w:szCs w:val="21"/>
          <w:spacing w:val="59"/>
        </w:rPr>
        <w:t xml:space="preserve"> </w:t>
      </w:r>
      <w:r>
        <w:rPr>
          <w:rFonts w:ascii="SimSun" w:hAnsi="SimSun" w:eastAsia="SimSun" w:cs="SimSun"/>
          <w:sz w:val="21"/>
          <w:szCs w:val="21"/>
          <w:spacing w:val="-8"/>
        </w:rPr>
        <w:t>一</w:t>
      </w:r>
      <w:r>
        <w:rPr>
          <w:rFonts w:ascii="SimSun" w:hAnsi="SimSun" w:eastAsia="SimSun" w:cs="SimSun"/>
          <w:sz w:val="21"/>
          <w:szCs w:val="21"/>
        </w:rPr>
        <w:t xml:space="preserve">  </w:t>
      </w:r>
      <w:r>
        <w:rPr>
          <w:rFonts w:ascii="SimSun" w:hAnsi="SimSun" w:eastAsia="SimSun" w:cs="SimSun"/>
          <w:sz w:val="21"/>
          <w:szCs w:val="21"/>
          <w:spacing w:val="-4"/>
        </w:rPr>
        <w:t>是数据集成对数据源的质量有要求，数据集成之前需要对各数据源进行数据清洗；</w:t>
      </w:r>
      <w:r>
        <w:rPr>
          <w:rFonts w:ascii="SimSun" w:hAnsi="SimSun" w:eastAsia="SimSun" w:cs="SimSun"/>
          <w:sz w:val="21"/>
          <w:szCs w:val="21"/>
          <w:spacing w:val="7"/>
        </w:rPr>
        <w:t xml:space="preserve"> </w:t>
      </w:r>
      <w:r>
        <w:rPr>
          <w:rFonts w:ascii="SimSun" w:hAnsi="SimSun" w:eastAsia="SimSun" w:cs="SimSun"/>
          <w:sz w:val="21"/>
          <w:szCs w:val="21"/>
        </w:rPr>
        <w:t>二是数据集成产生的实例级数据质量问题需要数据</w:t>
      </w:r>
      <w:r>
        <w:rPr>
          <w:rFonts w:ascii="SimSun" w:hAnsi="SimSun" w:eastAsia="SimSun" w:cs="SimSun"/>
          <w:sz w:val="21"/>
          <w:szCs w:val="21"/>
          <w:spacing w:val="-1"/>
        </w:rPr>
        <w:t>清洗。当前数据集成和数据清</w:t>
      </w:r>
      <w:r>
        <w:rPr>
          <w:rFonts w:ascii="SimSun" w:hAnsi="SimSun" w:eastAsia="SimSun" w:cs="SimSun"/>
          <w:sz w:val="21"/>
          <w:szCs w:val="21"/>
        </w:rPr>
        <w:t xml:space="preserve">  </w:t>
      </w:r>
      <w:r>
        <w:rPr>
          <w:rFonts w:ascii="SimSun" w:hAnsi="SimSun" w:eastAsia="SimSun" w:cs="SimSun"/>
          <w:sz w:val="21"/>
          <w:szCs w:val="21"/>
          <w:spacing w:val="-2"/>
        </w:rPr>
        <w:t>洗是相互补充的两个数据质量研究主题。</w:t>
      </w:r>
    </w:p>
    <w:p>
      <w:pPr>
        <w:ind w:right="101" w:firstLine="420"/>
        <w:spacing w:before="91" w:line="262" w:lineRule="auto"/>
        <w:jc w:val="both"/>
        <w:rPr>
          <w:rFonts w:ascii="SimSun" w:hAnsi="SimSun" w:eastAsia="SimSun" w:cs="SimSun"/>
          <w:sz w:val="21"/>
          <w:szCs w:val="21"/>
        </w:rPr>
      </w:pPr>
      <w:r>
        <w:rPr>
          <w:rFonts w:ascii="SimSun" w:hAnsi="SimSun" w:eastAsia="SimSun" w:cs="SimSun"/>
          <w:sz w:val="21"/>
          <w:szCs w:val="21"/>
          <w:spacing w:val="5"/>
        </w:rPr>
        <w:t>数据清洗、数据集成和数据</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ETL</w:t>
      </w:r>
      <w:r>
        <w:rPr>
          <w:rFonts w:ascii="SimSun" w:hAnsi="SimSun" w:eastAsia="SimSun" w:cs="SimSun"/>
          <w:sz w:val="21"/>
          <w:szCs w:val="21"/>
          <w:spacing w:val="5"/>
        </w:rPr>
        <w:t>及它们之间的关系在近年文献中有多种表</w:t>
      </w:r>
      <w:r>
        <w:rPr>
          <w:rFonts w:ascii="SimSun" w:hAnsi="SimSun" w:eastAsia="SimSun" w:cs="SimSun"/>
          <w:sz w:val="21"/>
          <w:szCs w:val="21"/>
        </w:rPr>
        <w:t xml:space="preserve"> </w:t>
      </w:r>
      <w:r>
        <w:rPr>
          <w:rFonts w:ascii="SimSun" w:hAnsi="SimSun" w:eastAsia="SimSun" w:cs="SimSun"/>
          <w:sz w:val="21"/>
          <w:szCs w:val="21"/>
          <w:spacing w:val="-2"/>
        </w:rPr>
        <w:t>述：罗雪山等(2010)认为数据</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ETL</w:t>
      </w:r>
      <w:r>
        <w:rPr>
          <w:rFonts w:ascii="SimSun" w:hAnsi="SimSun" w:eastAsia="SimSun" w:cs="SimSun"/>
          <w:sz w:val="21"/>
          <w:szCs w:val="21"/>
          <w:spacing w:val="-2"/>
        </w:rPr>
        <w:t>是数据清洗工具；有的学者认为数据</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ETL</w:t>
      </w:r>
      <w:r>
        <w:rPr>
          <w:rFonts w:ascii="SimSun" w:hAnsi="SimSun" w:eastAsia="SimSun" w:cs="SimSun"/>
          <w:sz w:val="21"/>
          <w:szCs w:val="21"/>
          <w:spacing w:val="-2"/>
        </w:rPr>
        <w:t>在理</w:t>
      </w:r>
      <w:r>
        <w:rPr>
          <w:rFonts w:ascii="SimSun" w:hAnsi="SimSun" w:eastAsia="SimSun" w:cs="SimSun"/>
          <w:sz w:val="21"/>
          <w:szCs w:val="21"/>
        </w:rPr>
        <w:t xml:space="preserve"> </w:t>
      </w:r>
      <w:r>
        <w:rPr>
          <w:rFonts w:ascii="SimSun" w:hAnsi="SimSun" w:eastAsia="SimSun" w:cs="SimSun"/>
          <w:sz w:val="21"/>
          <w:szCs w:val="21"/>
          <w:spacing w:val="-7"/>
        </w:rPr>
        <w:t>论界和数据清洗等同，在工程界和数据集成等同，甚至认为数据清洗和数据集成是</w:t>
      </w:r>
      <w:r>
        <w:rPr>
          <w:rFonts w:ascii="SimSun" w:hAnsi="SimSun" w:eastAsia="SimSun" w:cs="SimSun"/>
          <w:sz w:val="21"/>
          <w:szCs w:val="21"/>
          <w:spacing w:val="1"/>
        </w:rPr>
        <w:t xml:space="preserve"> </w:t>
      </w:r>
      <w:r>
        <w:rPr>
          <w:rFonts w:ascii="SimSun" w:hAnsi="SimSun" w:eastAsia="SimSun" w:cs="SimSun"/>
          <w:sz w:val="21"/>
          <w:szCs w:val="21"/>
          <w:spacing w:val="-1"/>
        </w:rPr>
        <w:t>数据</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ETL</w:t>
      </w:r>
      <w:r>
        <w:rPr>
          <w:rFonts w:ascii="SimSun" w:hAnsi="SimSun" w:eastAsia="SimSun" w:cs="SimSun"/>
          <w:sz w:val="21"/>
          <w:szCs w:val="21"/>
          <w:spacing w:val="-1"/>
        </w:rPr>
        <w:t>要解决的两个问题；还有的学者将数据集成列为了数据清洗的一个研究</w:t>
      </w:r>
      <w:r>
        <w:rPr>
          <w:rFonts w:ascii="SimSun" w:hAnsi="SimSun" w:eastAsia="SimSun" w:cs="SimSun"/>
          <w:sz w:val="21"/>
          <w:szCs w:val="21"/>
        </w:rPr>
        <w:t xml:space="preserve"> </w:t>
      </w:r>
      <w:r>
        <w:rPr>
          <w:rFonts w:ascii="SimSun" w:hAnsi="SimSun" w:eastAsia="SimSun" w:cs="SimSun"/>
          <w:sz w:val="21"/>
          <w:szCs w:val="21"/>
          <w:spacing w:val="-4"/>
        </w:rPr>
        <w:t>内容。</w:t>
      </w:r>
    </w:p>
    <w:p>
      <w:pPr>
        <w:ind w:firstLine="420"/>
        <w:spacing w:before="71" w:line="268" w:lineRule="auto"/>
        <w:jc w:val="both"/>
        <w:rPr>
          <w:rFonts w:ascii="SimSun" w:hAnsi="SimSun" w:eastAsia="SimSun" w:cs="SimSun"/>
          <w:sz w:val="21"/>
          <w:szCs w:val="21"/>
        </w:rPr>
      </w:pPr>
      <w:r>
        <w:rPr>
          <w:rFonts w:ascii="SimSun" w:hAnsi="SimSun" w:eastAsia="SimSun" w:cs="SimSun"/>
          <w:sz w:val="21"/>
          <w:szCs w:val="21"/>
          <w:spacing w:val="-7"/>
        </w:rPr>
        <w:t>在数据质量领域，特别是在全面数据质量管理中，数据清洗和数据集成是同等</w:t>
      </w:r>
      <w:r>
        <w:rPr>
          <w:rFonts w:ascii="SimSun" w:hAnsi="SimSun" w:eastAsia="SimSun" w:cs="SimSun"/>
          <w:sz w:val="21"/>
          <w:szCs w:val="21"/>
          <w:spacing w:val="3"/>
        </w:rPr>
        <w:t xml:space="preserve">  </w:t>
      </w:r>
      <w:r>
        <w:rPr>
          <w:rFonts w:ascii="SimSun" w:hAnsi="SimSun" w:eastAsia="SimSun" w:cs="SimSun"/>
          <w:sz w:val="21"/>
          <w:szCs w:val="21"/>
          <w:spacing w:val="-1"/>
        </w:rPr>
        <w:t>的概念范畴。与数据清洗不同，数据集成是将互相关联的分布式异构数据源集成</w:t>
      </w:r>
      <w:r>
        <w:rPr>
          <w:rFonts w:ascii="SimSun" w:hAnsi="SimSun" w:eastAsia="SimSun" w:cs="SimSun"/>
          <w:sz w:val="21"/>
          <w:szCs w:val="21"/>
          <w:spacing w:val="4"/>
        </w:rPr>
        <w:t xml:space="preserve">  </w:t>
      </w:r>
      <w:r>
        <w:rPr>
          <w:rFonts w:ascii="SimSun" w:hAnsi="SimSun" w:eastAsia="SimSun" w:cs="SimSun"/>
          <w:sz w:val="21"/>
          <w:szCs w:val="21"/>
          <w:spacing w:val="1"/>
        </w:rPr>
        <w:t>到一起，使用户能够以透明的方式访问这些数据源</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Maurizio</w:t>
      </w:r>
      <w:r>
        <w:rPr>
          <w:rFonts w:ascii="Times New Roman" w:hAnsi="Times New Roman" w:eastAsia="Times New Roman" w:cs="Times New Roman"/>
          <w:sz w:val="21"/>
          <w:szCs w:val="21"/>
          <w:spacing w:val="1"/>
        </w:rPr>
        <w:t>,2003;</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
        </w:rPr>
        <w:t>陈跃国，等，</w:t>
      </w:r>
      <w:r>
        <w:rPr>
          <w:rFonts w:ascii="SimSun" w:hAnsi="SimSun" w:eastAsia="SimSun" w:cs="SimSun"/>
          <w:sz w:val="21"/>
          <w:szCs w:val="21"/>
        </w:rPr>
        <w:t xml:space="preserve"> </w:t>
      </w:r>
      <w:r>
        <w:rPr>
          <w:rFonts w:ascii="SimSun" w:hAnsi="SimSun" w:eastAsia="SimSun" w:cs="SimSun"/>
          <w:sz w:val="21"/>
          <w:szCs w:val="21"/>
          <w:spacing w:val="-3"/>
        </w:rPr>
        <w:t>2004)。尽管数据清洗和数据集成联系密切，往往相互交</w:t>
      </w:r>
      <w:r>
        <w:rPr>
          <w:rFonts w:ascii="SimSun" w:hAnsi="SimSun" w:eastAsia="SimSun" w:cs="SimSun"/>
          <w:sz w:val="21"/>
          <w:szCs w:val="21"/>
          <w:spacing w:val="-4"/>
        </w:rPr>
        <w:t>织、互相渗透，但二者从</w:t>
      </w:r>
    </w:p>
    <w:p>
      <w:pPr>
        <w:spacing w:line="268" w:lineRule="auto"/>
        <w:sectPr>
          <w:pgSz w:w="8720" w:h="13250"/>
          <w:pgMar w:top="570" w:right="486" w:bottom="400" w:left="799" w:header="0" w:footer="0" w:gutter="0"/>
        </w:sectPr>
        <w:rPr>
          <w:rFonts w:ascii="SimSun" w:hAnsi="SimSun" w:eastAsia="SimSun" w:cs="SimSun"/>
          <w:sz w:val="21"/>
          <w:szCs w:val="21"/>
        </w:rPr>
      </w:pPr>
    </w:p>
    <w:p>
      <w:pPr>
        <w:ind w:right="3"/>
        <w:spacing w:before="96"/>
        <w:jc w:val="right"/>
        <w:rPr>
          <w:sz w:val="22"/>
          <w:szCs w:val="22"/>
        </w:rPr>
      </w:pPr>
      <w:r>
        <w:rPr>
          <w:rFonts w:ascii="KaiTi" w:hAnsi="KaiTi" w:eastAsia="KaiTi" w:cs="KaiTi"/>
          <w:sz w:val="22"/>
          <w:szCs w:val="22"/>
          <w:spacing w:val="7"/>
        </w:rPr>
        <w:t>第2章数据质量研究和数据清洗系统框架</w:t>
      </w:r>
      <w:r>
        <w:rPr>
          <w:rFonts w:ascii="KaiTi" w:hAnsi="KaiTi" w:eastAsia="KaiTi" w:cs="KaiTi"/>
          <w:sz w:val="22"/>
          <w:szCs w:val="22"/>
          <w:spacing w:val="-37"/>
        </w:rPr>
        <w:t xml:space="preserve"> </w:t>
      </w:r>
      <w:r>
        <w:rPr>
          <w:sz w:val="22"/>
          <w:szCs w:val="22"/>
          <w:position w:val="-13"/>
        </w:rPr>
        <w:drawing>
          <wp:inline distT="0" distB="0" distL="0" distR="0">
            <wp:extent cx="298455" cy="304830"/>
            <wp:effectExtent l="0" t="0" r="0" b="0"/>
            <wp:docPr id="78" name="IM 78"/>
            <wp:cNvGraphicFramePr/>
            <a:graphic>
              <a:graphicData uri="http://schemas.openxmlformats.org/drawingml/2006/picture">
                <pic:pic>
                  <pic:nvPicPr>
                    <pic:cNvPr id="78" name="IM 78"/>
                    <pic:cNvPicPr/>
                  </pic:nvPicPr>
                  <pic:blipFill>
                    <a:blip r:embed="rId90"/>
                    <a:stretch>
                      <a:fillRect/>
                    </a:stretch>
                  </pic:blipFill>
                  <pic:spPr>
                    <a:xfrm rot="0">
                      <a:off x="0" y="0"/>
                      <a:ext cx="298455" cy="304830"/>
                    </a:xfrm>
                    <a:prstGeom prst="rect">
                      <a:avLst/>
                    </a:prstGeom>
                  </pic:spPr>
                </pic:pic>
              </a:graphicData>
            </a:graphic>
          </wp:inline>
        </w:drawing>
      </w:r>
    </w:p>
    <w:p>
      <w:pPr>
        <w:ind w:right="84"/>
        <w:spacing w:before="249"/>
        <w:rPr>
          <w:rFonts w:ascii="SimSun" w:hAnsi="SimSun" w:eastAsia="SimSun" w:cs="SimSun"/>
          <w:sz w:val="22"/>
          <w:szCs w:val="22"/>
        </w:rPr>
      </w:pPr>
      <w:r>
        <w:rPr>
          <w:rFonts w:ascii="SimSun" w:hAnsi="SimSun" w:eastAsia="SimSun" w:cs="SimSun"/>
          <w:sz w:val="22"/>
          <w:szCs w:val="22"/>
          <w:spacing w:val="-1"/>
        </w:rPr>
        <w:t>任务目标到典型技术的侧重点都有明显区别。表2-5对数据</w:t>
      </w:r>
      <w:r>
        <w:rPr>
          <w:rFonts w:ascii="SimSun" w:hAnsi="SimSun" w:eastAsia="SimSun" w:cs="SimSun"/>
          <w:sz w:val="22"/>
          <w:szCs w:val="22"/>
          <w:spacing w:val="-2"/>
        </w:rPr>
        <w:t>清洗和数据集成进</w:t>
      </w:r>
      <w:r>
        <w:rPr>
          <w:rFonts w:ascii="SimSun" w:hAnsi="SimSun" w:eastAsia="SimSun" w:cs="SimSun"/>
          <w:sz w:val="22"/>
          <w:szCs w:val="22"/>
        </w:rPr>
        <w:t xml:space="preserve"> </w:t>
      </w:r>
      <w:r>
        <w:rPr>
          <w:rFonts w:ascii="SimSun" w:hAnsi="SimSun" w:eastAsia="SimSun" w:cs="SimSun"/>
          <w:sz w:val="22"/>
          <w:szCs w:val="22"/>
          <w:spacing w:val="-15"/>
        </w:rPr>
        <w:t>行了比较。</w:t>
      </w:r>
    </w:p>
    <w:p>
      <w:pPr>
        <w:ind w:right="64" w:firstLine="429"/>
        <w:spacing w:before="59" w:line="254" w:lineRule="auto"/>
        <w:jc w:val="both"/>
        <w:rPr>
          <w:rFonts w:ascii="SimSun" w:hAnsi="SimSun" w:eastAsia="SimSun" w:cs="SimSun"/>
          <w:sz w:val="22"/>
          <w:szCs w:val="22"/>
        </w:rPr>
      </w:pPr>
      <w:r>
        <w:rPr>
          <w:rFonts w:ascii="SimSun" w:hAnsi="SimSun" w:eastAsia="SimSun" w:cs="SimSun"/>
          <w:sz w:val="22"/>
          <w:szCs w:val="22"/>
          <w:spacing w:val="-13"/>
        </w:rPr>
        <w:t>如表2-5所列，首先，数据清洗和数据集成针对的问题不同；其次，数据清洗</w:t>
      </w:r>
      <w:r>
        <w:rPr>
          <w:rFonts w:ascii="SimSun" w:hAnsi="SimSun" w:eastAsia="SimSun" w:cs="SimSun"/>
          <w:sz w:val="22"/>
          <w:szCs w:val="22"/>
          <w:spacing w:val="2"/>
        </w:rPr>
        <w:t xml:space="preserve"> </w:t>
      </w:r>
      <w:r>
        <w:rPr>
          <w:rFonts w:ascii="SimSun" w:hAnsi="SimSun" w:eastAsia="SimSun" w:cs="SimSun"/>
          <w:sz w:val="22"/>
          <w:szCs w:val="22"/>
          <w:spacing w:val="-17"/>
        </w:rPr>
        <w:t>主要解决的是实例层的问题，而数据集成解决的是模式层的问题；再次，数据集成</w:t>
      </w:r>
      <w:r>
        <w:rPr>
          <w:rFonts w:ascii="SimSun" w:hAnsi="SimSun" w:eastAsia="SimSun" w:cs="SimSun"/>
          <w:sz w:val="22"/>
          <w:szCs w:val="22"/>
        </w:rPr>
        <w:t xml:space="preserve"> </w:t>
      </w:r>
      <w:r>
        <w:rPr>
          <w:rFonts w:ascii="SimSun" w:hAnsi="SimSun" w:eastAsia="SimSun" w:cs="SimSun"/>
          <w:sz w:val="22"/>
          <w:szCs w:val="22"/>
          <w:spacing w:val="-17"/>
        </w:rPr>
        <w:t>主要依据已知数据信息进行，如元数据、数据说明文件等，而数据清洗首先需</w:t>
      </w:r>
      <w:r>
        <w:rPr>
          <w:rFonts w:ascii="SimSun" w:hAnsi="SimSun" w:eastAsia="SimSun" w:cs="SimSun"/>
          <w:sz w:val="22"/>
          <w:szCs w:val="22"/>
          <w:spacing w:val="-18"/>
        </w:rPr>
        <w:t>要通</w:t>
      </w:r>
      <w:r>
        <w:rPr>
          <w:rFonts w:ascii="SimSun" w:hAnsi="SimSun" w:eastAsia="SimSun" w:cs="SimSun"/>
          <w:sz w:val="22"/>
          <w:szCs w:val="22"/>
        </w:rPr>
        <w:t xml:space="preserve"> </w:t>
      </w:r>
      <w:r>
        <w:rPr>
          <w:rFonts w:ascii="SimSun" w:hAnsi="SimSun" w:eastAsia="SimSun" w:cs="SimSun"/>
          <w:sz w:val="22"/>
          <w:szCs w:val="22"/>
          <w:spacing w:val="-22"/>
        </w:rPr>
        <w:t>过检测发现和定位脏数据，并进行分析，作为最终数据修正的依据；第四，实现数据</w:t>
      </w:r>
      <w:r>
        <w:rPr>
          <w:rFonts w:ascii="SimSun" w:hAnsi="SimSun" w:eastAsia="SimSun" w:cs="SimSun"/>
          <w:sz w:val="22"/>
          <w:szCs w:val="22"/>
          <w:spacing w:val="4"/>
        </w:rPr>
        <w:t xml:space="preserve"> </w:t>
      </w:r>
      <w:r>
        <w:rPr>
          <w:rFonts w:ascii="SimSun" w:hAnsi="SimSun" w:eastAsia="SimSun" w:cs="SimSun"/>
          <w:sz w:val="22"/>
          <w:szCs w:val="22"/>
          <w:spacing w:val="-4"/>
        </w:rPr>
        <w:t>清洗的典型技术是数据</w:t>
      </w:r>
      <w:r>
        <w:rPr>
          <w:rFonts w:ascii="Times New Roman" w:hAnsi="Times New Roman" w:eastAsia="Times New Roman" w:cs="Times New Roman"/>
          <w:sz w:val="22"/>
          <w:szCs w:val="22"/>
          <w:spacing w:val="-4"/>
        </w:rPr>
        <w:t>DAM,</w:t>
      </w:r>
      <w:r>
        <w:rPr>
          <w:rFonts w:ascii="SimSun" w:hAnsi="SimSun" w:eastAsia="SimSun" w:cs="SimSun"/>
          <w:sz w:val="22"/>
          <w:szCs w:val="22"/>
          <w:spacing w:val="-4"/>
        </w:rPr>
        <w:t>而实现数据集成的典型技术是数据</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4"/>
        </w:rPr>
        <w:t>ETL,</w:t>
      </w:r>
      <w:r>
        <w:rPr>
          <w:rFonts w:ascii="SimSun" w:hAnsi="SimSun" w:eastAsia="SimSun" w:cs="SimSun"/>
          <w:sz w:val="22"/>
          <w:szCs w:val="22"/>
          <w:spacing w:val="-4"/>
        </w:rPr>
        <w:t>尽管实际</w:t>
      </w:r>
      <w:r>
        <w:rPr>
          <w:rFonts w:ascii="SimSun" w:hAnsi="SimSun" w:eastAsia="SimSun" w:cs="SimSun"/>
          <w:sz w:val="22"/>
          <w:szCs w:val="22"/>
        </w:rPr>
        <w:t xml:space="preserve"> </w:t>
      </w:r>
      <w:r>
        <w:rPr>
          <w:rFonts w:ascii="SimSun" w:hAnsi="SimSun" w:eastAsia="SimSun" w:cs="SimSun"/>
          <w:sz w:val="22"/>
          <w:szCs w:val="22"/>
          <w:spacing w:val="-17"/>
        </w:rPr>
        <w:t>中有所交叉，但二者有本质不同；最后，数据清洗的难点是对错误数据如何更好地</w:t>
      </w:r>
      <w:r>
        <w:rPr>
          <w:rFonts w:ascii="SimSun" w:hAnsi="SimSun" w:eastAsia="SimSun" w:cs="SimSun"/>
          <w:sz w:val="22"/>
          <w:szCs w:val="22"/>
        </w:rPr>
        <w:t xml:space="preserve"> </w:t>
      </w:r>
      <w:r>
        <w:rPr>
          <w:rFonts w:ascii="SimSun" w:hAnsi="SimSun" w:eastAsia="SimSun" w:cs="SimSun"/>
          <w:sz w:val="22"/>
          <w:szCs w:val="22"/>
          <w:spacing w:val="-20"/>
        </w:rPr>
        <w:t>进行检测、修正，而数据集成的难点是数据源的异构性。</w:t>
      </w:r>
    </w:p>
    <w:p>
      <w:pPr>
        <w:ind w:left="2010"/>
        <w:spacing w:before="175" w:line="222" w:lineRule="auto"/>
        <w:rPr>
          <w:rFonts w:ascii="FangSong" w:hAnsi="FangSong" w:eastAsia="FangSong" w:cs="FangSong"/>
          <w:sz w:val="22"/>
          <w:szCs w:val="22"/>
        </w:rPr>
      </w:pPr>
      <w:r>
        <w:rPr>
          <w:rFonts w:ascii="FangSong" w:hAnsi="FangSong" w:eastAsia="FangSong" w:cs="FangSong"/>
          <w:sz w:val="22"/>
          <w:szCs w:val="22"/>
          <w:spacing w:val="-5"/>
        </w:rPr>
        <w:t>表2-</w:t>
      </w:r>
      <w:r>
        <w:rPr>
          <w:rFonts w:ascii="FangSong" w:hAnsi="FangSong" w:eastAsia="FangSong" w:cs="FangSong"/>
          <w:sz w:val="22"/>
          <w:szCs w:val="22"/>
          <w:spacing w:val="-53"/>
        </w:rPr>
        <w:t xml:space="preserve"> </w:t>
      </w:r>
      <w:r>
        <w:rPr>
          <w:rFonts w:ascii="FangSong" w:hAnsi="FangSong" w:eastAsia="FangSong" w:cs="FangSong"/>
          <w:sz w:val="22"/>
          <w:szCs w:val="22"/>
          <w:spacing w:val="-5"/>
        </w:rPr>
        <w:t>5</w:t>
      </w:r>
      <w:r>
        <w:rPr>
          <w:rFonts w:ascii="FangSong" w:hAnsi="FangSong" w:eastAsia="FangSong" w:cs="FangSong"/>
          <w:sz w:val="22"/>
          <w:szCs w:val="22"/>
          <w:spacing w:val="-5"/>
        </w:rPr>
        <w:t xml:space="preserve">  </w:t>
      </w:r>
      <w:r>
        <w:rPr>
          <w:rFonts w:ascii="FangSong" w:hAnsi="FangSong" w:eastAsia="FangSong" w:cs="FangSong"/>
          <w:sz w:val="22"/>
          <w:szCs w:val="22"/>
          <w:spacing w:val="-5"/>
        </w:rPr>
        <w:t>数据清洗和数据集成比较表</w:t>
      </w:r>
    </w:p>
    <w:p>
      <w:pPr>
        <w:spacing w:line="34" w:lineRule="exact"/>
        <w:rPr/>
      </w:pPr>
      <w:r/>
    </w:p>
    <w:tbl>
      <w:tblPr>
        <w:tblStyle w:val="TableNormal"/>
        <w:tblW w:w="734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82"/>
        <w:gridCol w:w="2397"/>
        <w:gridCol w:w="2561"/>
      </w:tblGrid>
      <w:tr>
        <w:trPr>
          <w:trHeight w:val="313" w:hRule="atLeast"/>
        </w:trPr>
        <w:tc>
          <w:tcPr>
            <w:tcW w:w="2382" w:type="dxa"/>
            <w:vAlign w:val="top"/>
          </w:tcPr>
          <w:p>
            <w:pPr>
              <w:pStyle w:val="TableText"/>
              <w:ind w:left="1027"/>
              <w:spacing w:before="79" w:line="220" w:lineRule="auto"/>
              <w:rPr>
                <w:sz w:val="16"/>
                <w:szCs w:val="16"/>
              </w:rPr>
            </w:pPr>
            <w:r>
              <w:rPr>
                <w:sz w:val="16"/>
                <w:szCs w:val="16"/>
                <w:b/>
                <w:bCs/>
                <w:spacing w:val="11"/>
              </w:rPr>
              <w:t>项目</w:t>
            </w:r>
          </w:p>
        </w:tc>
        <w:tc>
          <w:tcPr>
            <w:tcW w:w="2397" w:type="dxa"/>
            <w:vAlign w:val="top"/>
          </w:tcPr>
          <w:p>
            <w:pPr>
              <w:pStyle w:val="TableText"/>
              <w:ind w:left="875"/>
              <w:spacing w:before="79" w:line="219" w:lineRule="auto"/>
              <w:rPr>
                <w:sz w:val="16"/>
                <w:szCs w:val="16"/>
              </w:rPr>
            </w:pPr>
            <w:r>
              <w:rPr>
                <w:sz w:val="16"/>
                <w:szCs w:val="16"/>
                <w:b/>
                <w:bCs/>
                <w:spacing w:val="-4"/>
              </w:rPr>
              <w:t>数据清洗</w:t>
            </w:r>
          </w:p>
        </w:tc>
        <w:tc>
          <w:tcPr>
            <w:tcW w:w="2561" w:type="dxa"/>
            <w:vAlign w:val="top"/>
          </w:tcPr>
          <w:p>
            <w:pPr>
              <w:pStyle w:val="TableText"/>
              <w:ind w:left="958"/>
              <w:spacing w:before="79" w:line="219" w:lineRule="auto"/>
              <w:rPr>
                <w:sz w:val="16"/>
                <w:szCs w:val="16"/>
              </w:rPr>
            </w:pPr>
            <w:r>
              <w:rPr>
                <w:sz w:val="16"/>
                <w:szCs w:val="16"/>
                <w:b/>
                <w:bCs/>
                <w:spacing w:val="-4"/>
              </w:rPr>
              <w:t>数据集成</w:t>
            </w:r>
          </w:p>
        </w:tc>
      </w:tr>
      <w:tr>
        <w:trPr>
          <w:trHeight w:val="308" w:hRule="atLeast"/>
        </w:trPr>
        <w:tc>
          <w:tcPr>
            <w:tcW w:w="2382" w:type="dxa"/>
            <w:vAlign w:val="top"/>
          </w:tcPr>
          <w:p>
            <w:pPr>
              <w:pStyle w:val="TableText"/>
              <w:ind w:left="864"/>
              <w:spacing w:before="79" w:line="221" w:lineRule="auto"/>
              <w:rPr>
                <w:sz w:val="16"/>
                <w:szCs w:val="16"/>
              </w:rPr>
            </w:pPr>
            <w:r>
              <w:rPr>
                <w:sz w:val="16"/>
                <w:szCs w:val="16"/>
                <w:spacing w:val="-2"/>
              </w:rPr>
              <w:t>针对问题</w:t>
            </w:r>
          </w:p>
        </w:tc>
        <w:tc>
          <w:tcPr>
            <w:tcW w:w="2397" w:type="dxa"/>
            <w:vAlign w:val="top"/>
          </w:tcPr>
          <w:p>
            <w:pPr>
              <w:pStyle w:val="TableText"/>
              <w:ind w:left="953"/>
              <w:spacing w:before="78" w:line="219" w:lineRule="auto"/>
              <w:rPr>
                <w:sz w:val="16"/>
                <w:szCs w:val="16"/>
              </w:rPr>
            </w:pPr>
            <w:r>
              <w:rPr>
                <w:sz w:val="16"/>
                <w:szCs w:val="16"/>
                <w:spacing w:val="-2"/>
              </w:rPr>
              <w:t>脏数据</w:t>
            </w:r>
          </w:p>
        </w:tc>
        <w:tc>
          <w:tcPr>
            <w:tcW w:w="2561" w:type="dxa"/>
            <w:vAlign w:val="top"/>
          </w:tcPr>
          <w:p>
            <w:pPr>
              <w:pStyle w:val="TableText"/>
              <w:ind w:left="956"/>
              <w:spacing w:before="78" w:line="219" w:lineRule="auto"/>
              <w:rPr>
                <w:sz w:val="16"/>
                <w:szCs w:val="16"/>
              </w:rPr>
            </w:pPr>
            <w:r>
              <w:rPr>
                <w:sz w:val="16"/>
                <w:szCs w:val="16"/>
                <w:spacing w:val="-2"/>
              </w:rPr>
              <w:t>数据异构</w:t>
            </w:r>
          </w:p>
        </w:tc>
      </w:tr>
      <w:tr>
        <w:trPr>
          <w:trHeight w:val="318" w:hRule="atLeast"/>
        </w:trPr>
        <w:tc>
          <w:tcPr>
            <w:tcW w:w="2382" w:type="dxa"/>
            <w:vAlign w:val="top"/>
          </w:tcPr>
          <w:p>
            <w:pPr>
              <w:pStyle w:val="TableText"/>
              <w:ind w:left="864"/>
              <w:spacing w:before="80" w:line="219" w:lineRule="auto"/>
              <w:rPr>
                <w:sz w:val="16"/>
                <w:szCs w:val="16"/>
              </w:rPr>
            </w:pPr>
            <w:r>
              <w:rPr>
                <w:sz w:val="16"/>
                <w:szCs w:val="16"/>
                <w:spacing w:val="1"/>
              </w:rPr>
              <w:t>问题层面</w:t>
            </w:r>
          </w:p>
        </w:tc>
        <w:tc>
          <w:tcPr>
            <w:tcW w:w="2397" w:type="dxa"/>
            <w:vAlign w:val="top"/>
          </w:tcPr>
          <w:p>
            <w:pPr>
              <w:pStyle w:val="TableText"/>
              <w:ind w:left="953"/>
              <w:spacing w:before="80" w:line="219" w:lineRule="auto"/>
              <w:rPr>
                <w:sz w:val="16"/>
                <w:szCs w:val="16"/>
              </w:rPr>
            </w:pPr>
            <w:r>
              <w:rPr>
                <w:sz w:val="16"/>
                <w:szCs w:val="16"/>
                <w:spacing w:val="-3"/>
              </w:rPr>
              <w:t>实例层</w:t>
            </w:r>
          </w:p>
        </w:tc>
        <w:tc>
          <w:tcPr>
            <w:tcW w:w="2561" w:type="dxa"/>
            <w:vAlign w:val="top"/>
          </w:tcPr>
          <w:p>
            <w:pPr>
              <w:pStyle w:val="TableText"/>
              <w:ind w:left="1035"/>
              <w:spacing w:before="80" w:line="219" w:lineRule="auto"/>
              <w:rPr>
                <w:sz w:val="16"/>
                <w:szCs w:val="16"/>
              </w:rPr>
            </w:pPr>
            <w:r>
              <w:rPr>
                <w:sz w:val="16"/>
                <w:szCs w:val="16"/>
                <w:spacing w:val="-2"/>
              </w:rPr>
              <w:t>模式层</w:t>
            </w:r>
          </w:p>
        </w:tc>
      </w:tr>
      <w:tr>
        <w:trPr>
          <w:trHeight w:val="299" w:hRule="atLeast"/>
        </w:trPr>
        <w:tc>
          <w:tcPr>
            <w:tcW w:w="2382" w:type="dxa"/>
            <w:vAlign w:val="top"/>
          </w:tcPr>
          <w:p>
            <w:pPr>
              <w:pStyle w:val="TableText"/>
              <w:ind w:left="864"/>
              <w:spacing w:before="71" w:line="219" w:lineRule="auto"/>
              <w:rPr>
                <w:sz w:val="16"/>
                <w:szCs w:val="16"/>
              </w:rPr>
            </w:pPr>
            <w:r>
              <w:rPr>
                <w:sz w:val="16"/>
                <w:szCs w:val="16"/>
                <w:spacing w:val="-2"/>
              </w:rPr>
              <w:t>实施依据</w:t>
            </w:r>
          </w:p>
        </w:tc>
        <w:tc>
          <w:tcPr>
            <w:tcW w:w="2397" w:type="dxa"/>
            <w:vAlign w:val="top"/>
          </w:tcPr>
          <w:p>
            <w:pPr>
              <w:pStyle w:val="TableText"/>
              <w:ind w:left="873"/>
              <w:spacing w:before="72" w:line="219" w:lineRule="auto"/>
              <w:rPr>
                <w:sz w:val="16"/>
                <w:szCs w:val="16"/>
              </w:rPr>
            </w:pPr>
            <w:r>
              <w:rPr>
                <w:sz w:val="16"/>
                <w:szCs w:val="16"/>
                <w:spacing w:val="-2"/>
              </w:rPr>
              <w:t>检测信息</w:t>
            </w:r>
          </w:p>
        </w:tc>
        <w:tc>
          <w:tcPr>
            <w:tcW w:w="2561" w:type="dxa"/>
            <w:vAlign w:val="top"/>
          </w:tcPr>
          <w:p>
            <w:pPr>
              <w:pStyle w:val="TableText"/>
              <w:ind w:left="956"/>
              <w:spacing w:before="72" w:line="219" w:lineRule="auto"/>
              <w:rPr>
                <w:sz w:val="16"/>
                <w:szCs w:val="16"/>
              </w:rPr>
            </w:pPr>
            <w:r>
              <w:rPr>
                <w:sz w:val="16"/>
                <w:szCs w:val="16"/>
                <w:spacing w:val="2"/>
              </w:rPr>
              <w:t>已知信息</w:t>
            </w:r>
          </w:p>
        </w:tc>
      </w:tr>
      <w:tr>
        <w:trPr>
          <w:trHeight w:val="308" w:hRule="atLeast"/>
        </w:trPr>
        <w:tc>
          <w:tcPr>
            <w:tcW w:w="2382" w:type="dxa"/>
            <w:vAlign w:val="top"/>
          </w:tcPr>
          <w:p>
            <w:pPr>
              <w:pStyle w:val="TableText"/>
              <w:ind w:left="864"/>
              <w:spacing w:before="83" w:line="219" w:lineRule="auto"/>
              <w:rPr>
                <w:sz w:val="16"/>
                <w:szCs w:val="16"/>
              </w:rPr>
            </w:pPr>
            <w:r>
              <w:rPr>
                <w:sz w:val="16"/>
                <w:szCs w:val="16"/>
                <w:spacing w:val="-2"/>
              </w:rPr>
              <w:t>典型技术</w:t>
            </w:r>
          </w:p>
        </w:tc>
        <w:tc>
          <w:tcPr>
            <w:tcW w:w="2397" w:type="dxa"/>
            <w:vAlign w:val="top"/>
          </w:tcPr>
          <w:p>
            <w:pPr>
              <w:pStyle w:val="TableText"/>
              <w:ind w:left="912"/>
              <w:spacing w:before="83" w:line="219" w:lineRule="auto"/>
              <w:rPr>
                <w:sz w:val="16"/>
                <w:szCs w:val="16"/>
              </w:rPr>
            </w:pPr>
            <w:r>
              <w:rPr>
                <w:sz w:val="16"/>
                <w:szCs w:val="16"/>
                <w:spacing w:val="-2"/>
              </w:rPr>
              <w:t>数据DAM</w:t>
            </w:r>
          </w:p>
        </w:tc>
        <w:tc>
          <w:tcPr>
            <w:tcW w:w="2561" w:type="dxa"/>
            <w:vAlign w:val="top"/>
          </w:tcPr>
          <w:p>
            <w:pPr>
              <w:pStyle w:val="TableText"/>
              <w:ind w:left="996"/>
              <w:spacing w:before="83" w:line="219" w:lineRule="auto"/>
              <w:rPr>
                <w:sz w:val="16"/>
                <w:szCs w:val="16"/>
              </w:rPr>
            </w:pPr>
            <w:r>
              <w:rPr>
                <w:sz w:val="16"/>
                <w:szCs w:val="16"/>
                <w:spacing w:val="-2"/>
              </w:rPr>
              <w:t>数据ETL</w:t>
            </w:r>
          </w:p>
        </w:tc>
      </w:tr>
      <w:tr>
        <w:trPr>
          <w:trHeight w:val="303" w:hRule="atLeast"/>
        </w:trPr>
        <w:tc>
          <w:tcPr>
            <w:tcW w:w="2382" w:type="dxa"/>
            <w:vAlign w:val="top"/>
          </w:tcPr>
          <w:p>
            <w:pPr>
              <w:pStyle w:val="TableText"/>
              <w:ind w:left="864"/>
              <w:spacing w:before="75" w:line="219" w:lineRule="auto"/>
              <w:rPr>
                <w:sz w:val="16"/>
                <w:szCs w:val="16"/>
              </w:rPr>
            </w:pPr>
            <w:r>
              <w:rPr>
                <w:sz w:val="16"/>
                <w:szCs w:val="16"/>
                <w:spacing w:val="3"/>
              </w:rPr>
              <w:t>技术难点</w:t>
            </w:r>
          </w:p>
        </w:tc>
        <w:tc>
          <w:tcPr>
            <w:tcW w:w="2397" w:type="dxa"/>
            <w:vAlign w:val="top"/>
          </w:tcPr>
          <w:p>
            <w:pPr>
              <w:pStyle w:val="TableText"/>
              <w:ind w:left="632"/>
              <w:spacing w:before="75" w:line="219" w:lineRule="auto"/>
              <w:rPr>
                <w:sz w:val="16"/>
                <w:szCs w:val="16"/>
              </w:rPr>
            </w:pPr>
            <w:r>
              <w:rPr>
                <w:sz w:val="16"/>
                <w:szCs w:val="16"/>
                <w:spacing w:val="-1"/>
              </w:rPr>
              <w:t>数据检测、修正</w:t>
            </w:r>
          </w:p>
        </w:tc>
        <w:tc>
          <w:tcPr>
            <w:tcW w:w="2561" w:type="dxa"/>
            <w:vAlign w:val="top"/>
          </w:tcPr>
          <w:p>
            <w:pPr>
              <w:pStyle w:val="TableText"/>
              <w:ind w:left="876"/>
              <w:spacing w:before="75" w:line="219" w:lineRule="auto"/>
              <w:rPr>
                <w:sz w:val="16"/>
                <w:szCs w:val="16"/>
              </w:rPr>
            </w:pPr>
            <w:r>
              <w:rPr>
                <w:sz w:val="16"/>
                <w:szCs w:val="16"/>
                <w:spacing w:val="-2"/>
              </w:rPr>
              <w:t>数据异构性</w:t>
            </w:r>
          </w:p>
        </w:tc>
      </w:tr>
    </w:tbl>
    <w:p>
      <w:pPr>
        <w:pStyle w:val="BodyText"/>
        <w:spacing w:line="468" w:lineRule="auto"/>
        <w:rPr/>
      </w:pPr>
      <w:r/>
    </w:p>
    <w:p>
      <w:pPr>
        <w:ind w:left="3"/>
        <w:spacing w:before="73" w:line="221" w:lineRule="auto"/>
        <w:outlineLvl w:val="3"/>
        <w:rPr>
          <w:rFonts w:ascii="YouYuan" w:hAnsi="YouYuan" w:eastAsia="YouYuan" w:cs="YouYuan"/>
          <w:sz w:val="22"/>
          <w:szCs w:val="22"/>
        </w:rPr>
      </w:pPr>
      <w:r>
        <w:rPr>
          <w:rFonts w:ascii="YouYuan" w:hAnsi="YouYuan" w:eastAsia="YouYuan" w:cs="YouYuan"/>
          <w:sz w:val="22"/>
          <w:szCs w:val="22"/>
          <w:b/>
          <w:bCs/>
          <w:spacing w:val="12"/>
        </w:rPr>
        <w:t>2.4.5</w:t>
      </w:r>
      <w:r>
        <w:rPr>
          <w:rFonts w:ascii="YouYuan" w:hAnsi="YouYuan" w:eastAsia="YouYuan" w:cs="YouYuan"/>
          <w:sz w:val="22"/>
          <w:szCs w:val="22"/>
          <w:spacing w:val="12"/>
        </w:rPr>
        <w:t xml:space="preserve">   </w:t>
      </w:r>
      <w:r>
        <w:rPr>
          <w:rFonts w:ascii="YouYuan" w:hAnsi="YouYuan" w:eastAsia="YouYuan" w:cs="YouYuan"/>
          <w:sz w:val="22"/>
          <w:szCs w:val="22"/>
          <w:b/>
          <w:bCs/>
          <w:spacing w:val="12"/>
        </w:rPr>
        <w:t>数据清洗的一般性系统框架</w:t>
      </w:r>
    </w:p>
    <w:p>
      <w:pPr>
        <w:pStyle w:val="BodyText"/>
        <w:spacing w:line="303" w:lineRule="auto"/>
        <w:rPr/>
      </w:pPr>
      <w:r/>
    </w:p>
    <w:p>
      <w:pPr>
        <w:ind w:right="84" w:firstLine="429"/>
        <w:spacing w:before="72" w:line="237" w:lineRule="auto"/>
        <w:rPr>
          <w:rFonts w:ascii="SimSun" w:hAnsi="SimSun" w:eastAsia="SimSun" w:cs="SimSun"/>
          <w:sz w:val="22"/>
          <w:szCs w:val="22"/>
        </w:rPr>
      </w:pPr>
      <w:r>
        <w:rPr>
          <w:rFonts w:ascii="SimSun" w:hAnsi="SimSun" w:eastAsia="SimSun" w:cs="SimSun"/>
          <w:sz w:val="22"/>
          <w:szCs w:val="22"/>
          <w:spacing w:val="-16"/>
        </w:rPr>
        <w:t>在已有的数据清洗方法和工具中，</w:t>
      </w:r>
      <w:r>
        <w:rPr>
          <w:rFonts w:ascii="SimSun" w:hAnsi="SimSun" w:eastAsia="SimSun" w:cs="SimSun"/>
          <w:sz w:val="22"/>
          <w:szCs w:val="22"/>
          <w:spacing w:val="55"/>
        </w:rPr>
        <w:t xml:space="preserve"> </w:t>
      </w:r>
      <w:r>
        <w:rPr>
          <w:rFonts w:ascii="SimSun" w:hAnsi="SimSun" w:eastAsia="SimSun" w:cs="SimSun"/>
          <w:sz w:val="22"/>
          <w:szCs w:val="22"/>
          <w:spacing w:val="-16"/>
        </w:rPr>
        <w:t>一部分数据清洗工具只提供了有限的清洗</w:t>
      </w:r>
      <w:r>
        <w:rPr>
          <w:rFonts w:ascii="SimSun" w:hAnsi="SimSun" w:eastAsia="SimSun" w:cs="SimSun"/>
          <w:sz w:val="22"/>
          <w:szCs w:val="22"/>
        </w:rPr>
        <w:t xml:space="preserve"> </w:t>
      </w:r>
      <w:r>
        <w:rPr>
          <w:rFonts w:ascii="SimSun" w:hAnsi="SimSun" w:eastAsia="SimSun" w:cs="SimSun"/>
          <w:sz w:val="22"/>
          <w:szCs w:val="22"/>
          <w:spacing w:val="-8"/>
        </w:rPr>
        <w:t>功能(如一些数据</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8"/>
        </w:rPr>
        <w:t>ETL</w:t>
      </w:r>
      <w:r>
        <w:rPr>
          <w:rFonts w:ascii="SimSun" w:hAnsi="SimSun" w:eastAsia="SimSun" w:cs="SimSun"/>
          <w:sz w:val="22"/>
          <w:szCs w:val="22"/>
          <w:spacing w:val="-8"/>
        </w:rPr>
        <w:t>工具),另一部分则专门针对数据清洗。</w:t>
      </w:r>
    </w:p>
    <w:p>
      <w:pPr>
        <w:ind w:right="55" w:firstLine="429"/>
        <w:spacing w:before="38" w:line="250" w:lineRule="auto"/>
        <w:rPr>
          <w:rFonts w:ascii="SimSun" w:hAnsi="SimSun" w:eastAsia="SimSun" w:cs="SimSun"/>
          <w:sz w:val="22"/>
          <w:szCs w:val="22"/>
        </w:rPr>
      </w:pPr>
      <w:r>
        <w:rPr>
          <w:rFonts w:ascii="Times New Roman" w:hAnsi="Times New Roman" w:eastAsia="Times New Roman" w:cs="Times New Roman"/>
          <w:sz w:val="22"/>
          <w:szCs w:val="22"/>
          <w:spacing w:val="-9"/>
        </w:rPr>
        <w:t>Galhardas </w:t>
      </w:r>
      <w:r>
        <w:rPr>
          <w:rFonts w:ascii="SimSun" w:hAnsi="SimSun" w:eastAsia="SimSun" w:cs="SimSun"/>
          <w:sz w:val="22"/>
          <w:szCs w:val="22"/>
          <w:spacing w:val="-9"/>
        </w:rPr>
        <w:t>等(2001)提出</w:t>
      </w:r>
      <w:r>
        <w:rPr>
          <w:rFonts w:ascii="SimSun" w:hAnsi="SimSun" w:eastAsia="SimSun" w:cs="SimSun"/>
          <w:sz w:val="22"/>
          <w:szCs w:val="22"/>
          <w:spacing w:val="-10"/>
        </w:rPr>
        <w:t>了一个数据清洗框架，试图清晰地分离逻辑规范层和</w:t>
      </w:r>
      <w:r>
        <w:rPr>
          <w:rFonts w:ascii="SimSun" w:hAnsi="SimSun" w:eastAsia="SimSun" w:cs="SimSun"/>
          <w:sz w:val="22"/>
          <w:szCs w:val="22"/>
        </w:rPr>
        <w:t xml:space="preserve"> </w:t>
      </w:r>
      <w:r>
        <w:rPr>
          <w:rFonts w:ascii="SimSun" w:hAnsi="SimSun" w:eastAsia="SimSun" w:cs="SimSun"/>
          <w:sz w:val="22"/>
          <w:szCs w:val="22"/>
          <w:spacing w:val="-17"/>
        </w:rPr>
        <w:t>物理实现层；提出了一种描述性语言，该描述性语言可以在逻辑层上指定数据清洗</w:t>
      </w:r>
      <w:r>
        <w:rPr>
          <w:rFonts w:ascii="SimSun" w:hAnsi="SimSun" w:eastAsia="SimSun" w:cs="SimSun"/>
          <w:sz w:val="22"/>
          <w:szCs w:val="22"/>
          <w:spacing w:val="18"/>
        </w:rPr>
        <w:t xml:space="preserve"> </w:t>
      </w:r>
      <w:r>
        <w:rPr>
          <w:rFonts w:ascii="SimSun" w:hAnsi="SimSun" w:eastAsia="SimSun" w:cs="SimSun"/>
          <w:sz w:val="22"/>
          <w:szCs w:val="22"/>
          <w:spacing w:val="-14"/>
        </w:rPr>
        <w:t>过程所需采取的数据转换操作，并指定何时可以弹出例外，要求用户的交互。</w:t>
      </w:r>
      <w:r>
        <w:rPr>
          <w:rFonts w:ascii="Times New Roman" w:hAnsi="Times New Roman" w:eastAsia="Times New Roman" w:cs="Times New Roman"/>
          <w:sz w:val="22"/>
          <w:szCs w:val="22"/>
          <w:spacing w:val="-14"/>
        </w:rPr>
        <w:t>G</w:t>
      </w:r>
      <w:r>
        <w:rPr>
          <w:rFonts w:ascii="Times New Roman" w:hAnsi="Times New Roman" w:eastAsia="Times New Roman" w:cs="Times New Roman"/>
          <w:sz w:val="22"/>
          <w:szCs w:val="22"/>
          <w:spacing w:val="-15"/>
        </w:rPr>
        <w:t>al- </w:t>
      </w:r>
      <w:r>
        <w:rPr>
          <w:rFonts w:ascii="Times New Roman" w:hAnsi="Times New Roman" w:eastAsia="Times New Roman" w:cs="Times New Roman"/>
          <w:sz w:val="22"/>
          <w:szCs w:val="22"/>
          <w:spacing w:val="-2"/>
        </w:rPr>
        <w:t>hardas</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2"/>
        </w:rPr>
        <w:t>等(2000)基于该框架实现了一个可扩展的数据清洗工具</w:t>
      </w:r>
      <w:r>
        <w:rPr>
          <w:rFonts w:ascii="Times New Roman" w:hAnsi="Times New Roman" w:eastAsia="Times New Roman" w:cs="Times New Roman"/>
          <w:sz w:val="22"/>
          <w:szCs w:val="22"/>
          <w:spacing w:val="-2"/>
        </w:rPr>
        <w:t>AJAX(Ga</w:t>
      </w:r>
      <w:r>
        <w:rPr>
          <w:rFonts w:ascii="Times New Roman" w:hAnsi="Times New Roman" w:eastAsia="Times New Roman" w:cs="Times New Roman"/>
          <w:sz w:val="22"/>
          <w:szCs w:val="22"/>
          <w:spacing w:val="-3"/>
        </w:rPr>
        <w:t>lhardas </w:t>
      </w:r>
      <w:r>
        <w:rPr>
          <w:rFonts w:ascii="Times New Roman" w:hAnsi="Times New Roman" w:eastAsia="Times New Roman" w:cs="Times New Roman"/>
          <w:sz w:val="22"/>
          <w:szCs w:val="22"/>
          <w:spacing w:val="-3"/>
        </w:rPr>
        <w:t>et    al.,2000a),</w:t>
      </w:r>
      <w:r>
        <w:rPr>
          <w:rFonts w:ascii="SimSun" w:hAnsi="SimSun" w:eastAsia="SimSun" w:cs="SimSun"/>
          <w:sz w:val="22"/>
          <w:szCs w:val="22"/>
          <w:spacing w:val="-3"/>
        </w:rPr>
        <w:t>其实验结果证明了该框架的价值。</w:t>
      </w:r>
      <w:r>
        <w:rPr>
          <w:rFonts w:ascii="Times New Roman" w:hAnsi="Times New Roman" w:eastAsia="Times New Roman" w:cs="Times New Roman"/>
          <w:sz w:val="22"/>
          <w:szCs w:val="22"/>
          <w:spacing w:val="-3"/>
        </w:rPr>
        <w:t>Raman</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3"/>
        </w:rPr>
        <w:t>等(200</w:t>
      </w:r>
      <w:r>
        <w:rPr>
          <w:rFonts w:ascii="SimSun" w:hAnsi="SimSun" w:eastAsia="SimSun" w:cs="SimSun"/>
          <w:sz w:val="22"/>
          <w:szCs w:val="22"/>
          <w:spacing w:val="-4"/>
        </w:rPr>
        <w:t>1)提出了数据清</w:t>
      </w:r>
      <w:r>
        <w:rPr>
          <w:rFonts w:ascii="SimSun" w:hAnsi="SimSun" w:eastAsia="SimSun" w:cs="SimSun"/>
          <w:sz w:val="22"/>
          <w:szCs w:val="22"/>
        </w:rPr>
        <w:t xml:space="preserve"> </w:t>
      </w:r>
      <w:r>
        <w:rPr>
          <w:rFonts w:ascii="SimSun" w:hAnsi="SimSun" w:eastAsia="SimSun" w:cs="SimSun"/>
          <w:sz w:val="22"/>
          <w:szCs w:val="22"/>
          <w:spacing w:val="-9"/>
        </w:rPr>
        <w:t>洗的一个交互式系统框架，它紧密地集成数据转换和差异检测</w:t>
      </w:r>
      <w:r>
        <w:rPr>
          <w:rFonts w:ascii="Times New Roman" w:hAnsi="Times New Roman" w:eastAsia="Times New Roman" w:cs="Times New Roman"/>
          <w:sz w:val="22"/>
          <w:szCs w:val="22"/>
          <w:spacing w:val="-9"/>
        </w:rPr>
        <w:t>(Discrepan</w:t>
      </w:r>
      <w:r>
        <w:rPr>
          <w:rFonts w:ascii="Times New Roman" w:hAnsi="Times New Roman" w:eastAsia="Times New Roman" w:cs="Times New Roman"/>
          <w:sz w:val="22"/>
          <w:szCs w:val="22"/>
          <w:spacing w:val="-10"/>
        </w:rPr>
        <w:t>cy Detec- </w:t>
      </w:r>
      <w:r>
        <w:rPr>
          <w:rFonts w:ascii="Times New Roman" w:hAnsi="Times New Roman" w:eastAsia="Times New Roman" w:cs="Times New Roman"/>
          <w:sz w:val="22"/>
          <w:szCs w:val="22"/>
          <w:spacing w:val="-6"/>
        </w:rPr>
        <w:t>tion), </w:t>
      </w:r>
      <w:r>
        <w:rPr>
          <w:rFonts w:ascii="SimSun" w:hAnsi="SimSun" w:eastAsia="SimSun" w:cs="SimSun"/>
          <w:sz w:val="22"/>
          <w:szCs w:val="22"/>
          <w:spacing w:val="-6"/>
        </w:rPr>
        <w:t>具有良好的交互性。</w:t>
      </w:r>
    </w:p>
    <w:p>
      <w:pPr>
        <w:ind w:right="64" w:firstLine="429"/>
        <w:spacing w:before="120" w:line="247" w:lineRule="auto"/>
        <w:jc w:val="both"/>
        <w:rPr>
          <w:rFonts w:ascii="SimSun" w:hAnsi="SimSun" w:eastAsia="SimSun" w:cs="SimSun"/>
          <w:sz w:val="22"/>
          <w:szCs w:val="22"/>
        </w:rPr>
      </w:pPr>
      <w:r>
        <w:rPr>
          <w:rFonts w:ascii="SimSun" w:hAnsi="SimSun" w:eastAsia="SimSun" w:cs="SimSun"/>
          <w:sz w:val="22"/>
          <w:szCs w:val="22"/>
          <w:spacing w:val="-15"/>
        </w:rPr>
        <w:t>陈伟(2004)分别研究了相似重复记录、不完整记录、异常数</w:t>
      </w:r>
      <w:r>
        <w:rPr>
          <w:rFonts w:ascii="SimSun" w:hAnsi="SimSun" w:eastAsia="SimSun" w:cs="SimSun"/>
          <w:sz w:val="22"/>
          <w:szCs w:val="22"/>
          <w:spacing w:val="-16"/>
        </w:rPr>
        <w:t>据、逻辑错误的数</w:t>
      </w:r>
      <w:r>
        <w:rPr>
          <w:rFonts w:ascii="SimSun" w:hAnsi="SimSun" w:eastAsia="SimSun" w:cs="SimSun"/>
          <w:sz w:val="22"/>
          <w:szCs w:val="22"/>
        </w:rPr>
        <w:t xml:space="preserve"> </w:t>
      </w:r>
      <w:r>
        <w:rPr>
          <w:rFonts w:ascii="SimSun" w:hAnsi="SimSun" w:eastAsia="SimSun" w:cs="SimSun"/>
          <w:sz w:val="22"/>
          <w:szCs w:val="22"/>
          <w:spacing w:val="-4"/>
        </w:rPr>
        <w:t>据清洗流程。王芳潇等(2010)提出了一个粗粒度的、紧耦合的自动</w:t>
      </w:r>
      <w:r>
        <w:rPr>
          <w:rFonts w:ascii="SimSun" w:hAnsi="SimSun" w:eastAsia="SimSun" w:cs="SimSun"/>
          <w:sz w:val="22"/>
          <w:szCs w:val="22"/>
          <w:spacing w:val="-5"/>
        </w:rPr>
        <w:t>化数据清洗</w:t>
      </w:r>
      <w:r>
        <w:rPr>
          <w:rFonts w:ascii="SimSun" w:hAnsi="SimSun" w:eastAsia="SimSun" w:cs="SimSun"/>
          <w:sz w:val="22"/>
          <w:szCs w:val="22"/>
        </w:rPr>
        <w:t xml:space="preserve"> </w:t>
      </w:r>
      <w:r>
        <w:rPr>
          <w:rFonts w:ascii="SimSun" w:hAnsi="SimSun" w:eastAsia="SimSun" w:cs="SimSun"/>
          <w:sz w:val="22"/>
          <w:szCs w:val="22"/>
          <w:spacing w:val="-14"/>
        </w:rPr>
        <w:t>框架。</w:t>
      </w:r>
    </w:p>
    <w:p>
      <w:pPr>
        <w:ind w:firstLine="429"/>
        <w:spacing w:before="79" w:line="237" w:lineRule="auto"/>
        <w:jc w:val="both"/>
        <w:rPr>
          <w:rFonts w:ascii="SimSun" w:hAnsi="SimSun" w:eastAsia="SimSun" w:cs="SimSun"/>
          <w:sz w:val="22"/>
          <w:szCs w:val="22"/>
        </w:rPr>
      </w:pPr>
      <w:r>
        <w:rPr>
          <w:rFonts w:ascii="SimSun" w:hAnsi="SimSun" w:eastAsia="SimSun" w:cs="SimSun"/>
          <w:sz w:val="22"/>
          <w:szCs w:val="22"/>
          <w:spacing w:val="-8"/>
        </w:rPr>
        <w:t>在以上讨论的基础上，与有形产品、软件产品的故障诊断与维修框架(范兆 </w:t>
      </w:r>
      <w:r>
        <w:rPr>
          <w:rFonts w:ascii="SimSun" w:hAnsi="SimSun" w:eastAsia="SimSun" w:cs="SimSun"/>
          <w:sz w:val="22"/>
          <w:szCs w:val="22"/>
          <w:spacing w:val="-19"/>
        </w:rPr>
        <w:t>军，等，2006;单锦辉，等，2011)相类比，提出一个数</w:t>
      </w:r>
      <w:r>
        <w:rPr>
          <w:rFonts w:ascii="SimSun" w:hAnsi="SimSun" w:eastAsia="SimSun" w:cs="SimSun"/>
          <w:sz w:val="22"/>
          <w:szCs w:val="22"/>
          <w:spacing w:val="-20"/>
        </w:rPr>
        <w:t>据清洗的一般性系统框架，该</w:t>
      </w:r>
      <w:r>
        <w:rPr>
          <w:rFonts w:ascii="SimSun" w:hAnsi="SimSun" w:eastAsia="SimSun" w:cs="SimSun"/>
          <w:sz w:val="22"/>
          <w:szCs w:val="22"/>
        </w:rPr>
        <w:t xml:space="preserve"> </w:t>
      </w:r>
      <w:r>
        <w:rPr>
          <w:rFonts w:ascii="SimSun" w:hAnsi="SimSun" w:eastAsia="SimSun" w:cs="SimSun"/>
          <w:sz w:val="22"/>
          <w:szCs w:val="22"/>
          <w:spacing w:val="-4"/>
        </w:rPr>
        <w:t>框架由准备</w:t>
      </w:r>
      <w:r>
        <w:rPr>
          <w:rFonts w:ascii="Times New Roman" w:hAnsi="Times New Roman" w:eastAsia="Times New Roman" w:cs="Times New Roman"/>
          <w:sz w:val="22"/>
          <w:szCs w:val="22"/>
          <w:spacing w:val="-4"/>
        </w:rPr>
        <w:t>(Preparation)</w:t>
      </w:r>
      <w:r>
        <w:rPr>
          <w:rFonts w:ascii="SimSun" w:hAnsi="SimSun" w:eastAsia="SimSun" w:cs="SimSun"/>
          <w:sz w:val="22"/>
          <w:szCs w:val="22"/>
          <w:spacing w:val="-4"/>
        </w:rPr>
        <w:t>、检测</w:t>
      </w:r>
      <w:r>
        <w:rPr>
          <w:rFonts w:ascii="Times New Roman" w:hAnsi="Times New Roman" w:eastAsia="Times New Roman" w:cs="Times New Roman"/>
          <w:sz w:val="22"/>
          <w:szCs w:val="22"/>
          <w:spacing w:val="-4"/>
        </w:rPr>
        <w:t>(Detection)</w:t>
      </w:r>
      <w:r>
        <w:rPr>
          <w:rFonts w:ascii="SimSun" w:hAnsi="SimSun" w:eastAsia="SimSun" w:cs="SimSun"/>
          <w:sz w:val="22"/>
          <w:szCs w:val="22"/>
          <w:spacing w:val="-4"/>
        </w:rPr>
        <w:t>、定位</w:t>
      </w:r>
      <w:r>
        <w:rPr>
          <w:rFonts w:ascii="Times New Roman" w:hAnsi="Times New Roman" w:eastAsia="Times New Roman" w:cs="Times New Roman"/>
          <w:sz w:val="22"/>
          <w:szCs w:val="22"/>
          <w:spacing w:val="-4"/>
        </w:rPr>
        <w:t>(Locat</w:t>
      </w:r>
      <w:r>
        <w:rPr>
          <w:rFonts w:ascii="Times New Roman" w:hAnsi="Times New Roman" w:eastAsia="Times New Roman" w:cs="Times New Roman"/>
          <w:sz w:val="22"/>
          <w:szCs w:val="22"/>
          <w:spacing w:val="-5"/>
        </w:rPr>
        <w:t>ion)</w:t>
      </w:r>
      <w:r>
        <w:rPr>
          <w:rFonts w:ascii="SimSun" w:hAnsi="SimSun" w:eastAsia="SimSun" w:cs="SimSun"/>
          <w:sz w:val="22"/>
          <w:szCs w:val="22"/>
          <w:spacing w:val="-5"/>
        </w:rPr>
        <w:t>、修正</w:t>
      </w:r>
      <w:r>
        <w:rPr>
          <w:rFonts w:ascii="Times New Roman" w:hAnsi="Times New Roman" w:eastAsia="Times New Roman" w:cs="Times New Roman"/>
          <w:sz w:val="22"/>
          <w:szCs w:val="22"/>
          <w:spacing w:val="-5"/>
        </w:rPr>
        <w:t>(Modification)</w:t>
      </w:r>
      <w:r>
        <w:rPr>
          <w:rFonts w:ascii="SimSun" w:hAnsi="SimSun" w:eastAsia="SimSun" w:cs="SimSun"/>
          <w:sz w:val="22"/>
          <w:szCs w:val="22"/>
          <w:spacing w:val="-5"/>
        </w:rPr>
        <w:t>、</w:t>
      </w:r>
    </w:p>
    <w:p>
      <w:pPr>
        <w:spacing w:line="237" w:lineRule="auto"/>
        <w:sectPr>
          <w:pgSz w:w="8720" w:h="13250"/>
          <w:pgMar w:top="443" w:right="846" w:bottom="400" w:left="459" w:header="0" w:footer="0" w:gutter="0"/>
        </w:sectPr>
        <w:rPr>
          <w:rFonts w:ascii="SimSun" w:hAnsi="SimSun" w:eastAsia="SimSun" w:cs="SimSun"/>
          <w:sz w:val="22"/>
          <w:szCs w:val="22"/>
        </w:rPr>
      </w:pPr>
    </w:p>
    <w:p>
      <w:pPr>
        <w:spacing w:before="100"/>
        <w:rPr>
          <w:rFonts w:ascii="KaiTi" w:hAnsi="KaiTi" w:eastAsia="KaiTi" w:cs="KaiTi"/>
          <w:sz w:val="22"/>
          <w:szCs w:val="22"/>
        </w:rPr>
      </w:pPr>
      <w:r>
        <w:rPr>
          <w:rFonts w:ascii="KaiTi" w:hAnsi="KaiTi" w:eastAsia="KaiTi" w:cs="KaiTi"/>
          <w:sz w:val="22"/>
          <w:szCs w:val="22"/>
          <w:position w:val="-15"/>
        </w:rPr>
        <w:drawing>
          <wp:inline distT="0" distB="0" distL="0" distR="0">
            <wp:extent cx="298455" cy="317534"/>
            <wp:effectExtent l="0" t="0" r="0" b="0"/>
            <wp:docPr id="80" name="IM 80"/>
            <wp:cNvGraphicFramePr/>
            <a:graphic>
              <a:graphicData uri="http://schemas.openxmlformats.org/drawingml/2006/picture">
                <pic:pic>
                  <pic:nvPicPr>
                    <pic:cNvPr id="80" name="IM 80"/>
                    <pic:cNvPicPr/>
                  </pic:nvPicPr>
                  <pic:blipFill>
                    <a:blip r:embed="rId91"/>
                    <a:stretch>
                      <a:fillRect/>
                    </a:stretch>
                  </pic:blipFill>
                  <pic:spPr>
                    <a:xfrm rot="0">
                      <a:off x="0" y="0"/>
                      <a:ext cx="298455" cy="317534"/>
                    </a:xfrm>
                    <a:prstGeom prst="rect">
                      <a:avLst/>
                    </a:prstGeom>
                  </pic:spPr>
                </pic:pic>
              </a:graphicData>
            </a:graphic>
          </wp:inline>
        </w:drawing>
      </w:r>
      <w:r>
        <w:rPr>
          <w:rFonts w:ascii="KaiTi" w:hAnsi="KaiTi" w:eastAsia="KaiTi" w:cs="KaiTi"/>
          <w:sz w:val="22"/>
          <w:szCs w:val="22"/>
          <w:spacing w:val="-40"/>
        </w:rPr>
        <w:t xml:space="preserve"> </w:t>
      </w:r>
      <w:r>
        <w:rPr>
          <w:rFonts w:ascii="KaiTi" w:hAnsi="KaiTi" w:eastAsia="KaiTi" w:cs="KaiTi"/>
          <w:sz w:val="22"/>
          <w:szCs w:val="22"/>
          <w:spacing w:val="-8"/>
        </w:rPr>
        <w:t>数据质量导论</w:t>
      </w:r>
    </w:p>
    <w:p>
      <w:pPr>
        <w:ind w:left="79"/>
        <w:spacing w:before="214" w:line="212" w:lineRule="auto"/>
        <w:rPr>
          <w:rFonts w:ascii="SimSun" w:hAnsi="SimSun" w:eastAsia="SimSun" w:cs="SimSun"/>
          <w:sz w:val="22"/>
          <w:szCs w:val="22"/>
        </w:rPr>
      </w:pPr>
      <w:r>
        <w:rPr>
          <w:rFonts w:ascii="SimSun" w:hAnsi="SimSun" w:eastAsia="SimSun" w:cs="SimSun"/>
          <w:sz w:val="22"/>
          <w:szCs w:val="22"/>
          <w:spacing w:val="-3"/>
        </w:rPr>
        <w:t>验证</w:t>
      </w:r>
      <w:r>
        <w:rPr>
          <w:rFonts w:ascii="Times New Roman" w:hAnsi="Times New Roman" w:eastAsia="Times New Roman" w:cs="Times New Roman"/>
          <w:sz w:val="22"/>
          <w:szCs w:val="22"/>
          <w:spacing w:val="-3"/>
        </w:rPr>
        <w:t>(Validation)5</w:t>
      </w:r>
      <w:r>
        <w:rPr>
          <w:rFonts w:ascii="SimSun" w:hAnsi="SimSun" w:eastAsia="SimSun" w:cs="SimSun"/>
          <w:sz w:val="22"/>
          <w:szCs w:val="22"/>
          <w:spacing w:val="-3"/>
        </w:rPr>
        <w:t>个阶段组成，简称为</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3"/>
        </w:rPr>
        <w:t>PDLMV,</w:t>
      </w:r>
      <w:r>
        <w:rPr>
          <w:rFonts w:ascii="SimSun" w:hAnsi="SimSun" w:eastAsia="SimSun" w:cs="SimSun"/>
          <w:sz w:val="22"/>
          <w:szCs w:val="22"/>
          <w:spacing w:val="-3"/>
        </w:rPr>
        <w:t>如</w:t>
      </w:r>
      <w:r>
        <w:rPr>
          <w:rFonts w:ascii="SimSun" w:hAnsi="SimSun" w:eastAsia="SimSun" w:cs="SimSun"/>
          <w:sz w:val="22"/>
          <w:szCs w:val="22"/>
          <w:spacing w:val="-4"/>
        </w:rPr>
        <w:t>图2-8所示。</w:t>
      </w:r>
    </w:p>
    <w:p>
      <w:pPr>
        <w:pStyle w:val="BodyText"/>
        <w:ind w:firstLine="919"/>
        <w:spacing w:before="143" w:line="7750" w:lineRule="exact"/>
        <w:rPr/>
      </w:pPr>
      <w:r>
        <w:rPr>
          <w:position w:val="-154"/>
        </w:rPr>
        <w:pict>
          <v:group id="_x0000_s216" style="mso-position-vertical-relative:line;mso-position-horizontal-relative:char;width:282.55pt;height:387.5pt;" filled="false" stroked="false" coordsize="5650,7750" coordorigin="0,0">
            <v:shape id="_x0000_s218" style="position:absolute;left:0;top:0;width:5650;height:7750;" filled="false" stroked="false" type="#_x0000_t75">
              <v:imagedata o:title="" r:id="rId92"/>
            </v:shape>
            <v:shape id="_x0000_s220" style="position:absolute;left:650;top:316;width:4108;height:7130;" filled="false" stroked="false" type="#_x0000_t202">
              <v:fill on="false"/>
              <v:stroke on="false"/>
              <v:path/>
              <v:imagedata o:title=""/>
              <o:lock v:ext="edit" aspectratio="false"/>
              <v:textbox inset="0mm,0mm,0mm,0mm">
                <w:txbxContent>
                  <w:p>
                    <w:pPr>
                      <w:ind w:left="1210"/>
                      <w:spacing w:before="20" w:line="207" w:lineRule="auto"/>
                      <w:rPr>
                        <w:rFonts w:ascii="SimSun" w:hAnsi="SimSun" w:eastAsia="SimSun" w:cs="SimSun"/>
                        <w:sz w:val="17"/>
                        <w:szCs w:val="17"/>
                      </w:rPr>
                    </w:pPr>
                    <w:r>
                      <w:rPr>
                        <w:rFonts w:ascii="SimSun" w:hAnsi="SimSun" w:eastAsia="SimSun" w:cs="SimSun"/>
                        <w:sz w:val="17"/>
                        <w:szCs w:val="17"/>
                        <w:spacing w:val="-2"/>
                      </w:rPr>
                      <w:t>信息环</w:t>
                    </w:r>
                  </w:p>
                  <w:p>
                    <w:pPr>
                      <w:ind w:left="1210"/>
                      <w:spacing w:line="220" w:lineRule="auto"/>
                      <w:rPr>
                        <w:rFonts w:ascii="SimSun" w:hAnsi="SimSun" w:eastAsia="SimSun" w:cs="SimSun"/>
                        <w:sz w:val="17"/>
                        <w:szCs w:val="17"/>
                      </w:rPr>
                    </w:pPr>
                    <w:r>
                      <w:rPr>
                        <w:rFonts w:ascii="SimSun" w:hAnsi="SimSun" w:eastAsia="SimSun" w:cs="SimSun"/>
                        <w:sz w:val="17"/>
                        <w:szCs w:val="17"/>
                        <w:spacing w:val="-2"/>
                      </w:rPr>
                      <w:t>境分析</w:t>
                    </w:r>
                  </w:p>
                  <w:p>
                    <w:pPr>
                      <w:spacing w:line="379" w:lineRule="auto"/>
                      <w:rPr>
                        <w:rFonts w:ascii="Arial"/>
                        <w:sz w:val="21"/>
                      </w:rPr>
                    </w:pPr>
                    <w:r/>
                  </w:p>
                  <w:p>
                    <w:pPr>
                      <w:ind w:left="1550"/>
                      <w:spacing w:before="55" w:line="219" w:lineRule="auto"/>
                      <w:rPr>
                        <w:rFonts w:ascii="SimSun" w:hAnsi="SimSun" w:eastAsia="SimSun" w:cs="SimSun"/>
                        <w:sz w:val="17"/>
                        <w:szCs w:val="17"/>
                      </w:rPr>
                    </w:pPr>
                    <w:r>
                      <w:rPr>
                        <w:rFonts w:ascii="SimSun" w:hAnsi="SimSun" w:eastAsia="SimSun" w:cs="SimSun"/>
                        <w:sz w:val="17"/>
                        <w:szCs w:val="17"/>
                        <w:spacing w:val="-8"/>
                      </w:rPr>
                      <w:t>获得数据清洗方案</w:t>
                    </w:r>
                  </w:p>
                  <w:p>
                    <w:pPr>
                      <w:spacing w:line="324" w:lineRule="auto"/>
                      <w:rPr>
                        <w:rFonts w:ascii="Arial"/>
                        <w:sz w:val="21"/>
                      </w:rPr>
                    </w:pPr>
                    <w:r/>
                  </w:p>
                  <w:p>
                    <w:pPr>
                      <w:spacing w:line="325" w:lineRule="auto"/>
                      <w:rPr>
                        <w:rFonts w:ascii="Arial"/>
                        <w:sz w:val="21"/>
                      </w:rPr>
                    </w:pPr>
                    <w:r/>
                  </w:p>
                  <w:p>
                    <w:pPr>
                      <w:ind w:left="1979"/>
                      <w:spacing w:before="55" w:line="206" w:lineRule="auto"/>
                      <w:rPr>
                        <w:rFonts w:ascii="SimSun" w:hAnsi="SimSun" w:eastAsia="SimSun" w:cs="SimSun"/>
                        <w:sz w:val="17"/>
                        <w:szCs w:val="17"/>
                      </w:rPr>
                    </w:pPr>
                    <w:r>
                      <w:rPr>
                        <w:rFonts w:ascii="SimSun" w:hAnsi="SimSun" w:eastAsia="SimSun" w:cs="SimSun"/>
                        <w:sz w:val="17"/>
                        <w:szCs w:val="17"/>
                        <w:spacing w:val="-2"/>
                      </w:rPr>
                      <w:t>不完整记</w:t>
                    </w:r>
                  </w:p>
                  <w:p>
                    <w:pPr>
                      <w:ind w:left="2089"/>
                      <w:spacing w:line="219" w:lineRule="auto"/>
                      <w:rPr>
                        <w:rFonts w:ascii="SimSun" w:hAnsi="SimSun" w:eastAsia="SimSun" w:cs="SimSun"/>
                        <w:sz w:val="17"/>
                        <w:szCs w:val="17"/>
                      </w:rPr>
                    </w:pPr>
                    <w:r>
                      <w:rPr>
                        <w:rFonts w:ascii="SimSun" w:hAnsi="SimSun" w:eastAsia="SimSun" w:cs="SimSun"/>
                        <w:sz w:val="17"/>
                        <w:szCs w:val="17"/>
                        <w:spacing w:val="-2"/>
                      </w:rPr>
                      <w:t>录检测</w:t>
                    </w:r>
                  </w:p>
                  <w:p>
                    <w:pPr>
                      <w:spacing w:line="400" w:lineRule="auto"/>
                      <w:rPr>
                        <w:rFonts w:ascii="Arial"/>
                        <w:sz w:val="21"/>
                      </w:rPr>
                    </w:pPr>
                    <w:r/>
                  </w:p>
                  <w:p>
                    <w:pPr>
                      <w:ind w:left="1550"/>
                      <w:spacing w:before="55" w:line="219" w:lineRule="auto"/>
                      <w:rPr>
                        <w:rFonts w:ascii="SimSun" w:hAnsi="SimSun" w:eastAsia="SimSun" w:cs="SimSun"/>
                        <w:sz w:val="17"/>
                        <w:szCs w:val="17"/>
                      </w:rPr>
                    </w:pPr>
                    <w:r>
                      <w:rPr>
                        <w:rFonts w:ascii="SimSun" w:hAnsi="SimSun" w:eastAsia="SimSun" w:cs="SimSun"/>
                        <w:sz w:val="17"/>
                        <w:szCs w:val="17"/>
                        <w:spacing w:val="-8"/>
                      </w:rPr>
                      <w:t>获得数据质量信息</w:t>
                    </w:r>
                  </w:p>
                  <w:p>
                    <w:pPr>
                      <w:spacing w:line="324" w:lineRule="auto"/>
                      <w:rPr>
                        <w:rFonts w:ascii="Arial"/>
                        <w:sz w:val="21"/>
                      </w:rPr>
                    </w:pPr>
                    <w:r/>
                  </w:p>
                  <w:p>
                    <w:pPr>
                      <w:spacing w:line="324" w:lineRule="auto"/>
                      <w:rPr>
                        <w:rFonts w:ascii="Arial"/>
                        <w:sz w:val="21"/>
                      </w:rPr>
                    </w:pPr>
                    <w:r/>
                  </w:p>
                  <w:p>
                    <w:pPr>
                      <w:ind w:left="169"/>
                      <w:spacing w:before="56" w:line="185" w:lineRule="auto"/>
                      <w:rPr>
                        <w:rFonts w:ascii="SimSun" w:hAnsi="SimSun" w:eastAsia="SimSun" w:cs="SimSun"/>
                        <w:sz w:val="17"/>
                        <w:szCs w:val="17"/>
                      </w:rPr>
                    </w:pPr>
                    <w:r>
                      <w:rPr>
                        <w:rFonts w:ascii="SimSun" w:hAnsi="SimSun" w:eastAsia="SimSun" w:cs="SimSun"/>
                        <w:sz w:val="17"/>
                        <w:szCs w:val="17"/>
                        <w:spacing w:val="-2"/>
                      </w:rPr>
                      <w:t>数据质量</w:t>
                    </w:r>
                  </w:p>
                  <w:p>
                    <w:pPr>
                      <w:ind w:left="189"/>
                      <w:spacing w:line="220" w:lineRule="auto"/>
                      <w:rPr>
                        <w:rFonts w:ascii="SimSun" w:hAnsi="SimSun" w:eastAsia="SimSun" w:cs="SimSun"/>
                        <w:sz w:val="17"/>
                        <w:szCs w:val="17"/>
                      </w:rPr>
                    </w:pPr>
                    <w:r>
                      <w:rPr>
                        <w:rFonts w:ascii="SimSun" w:hAnsi="SimSun" w:eastAsia="SimSun" w:cs="SimSun"/>
                        <w:sz w:val="17"/>
                        <w:szCs w:val="17"/>
                        <w:spacing w:val="-5"/>
                      </w:rPr>
                      <w:t>问题定位</w:t>
                    </w:r>
                  </w:p>
                  <w:p>
                    <w:pPr>
                      <w:spacing w:line="389" w:lineRule="auto"/>
                      <w:rPr>
                        <w:rFonts w:ascii="Arial"/>
                        <w:sz w:val="21"/>
                      </w:rPr>
                    </w:pPr>
                    <w:r/>
                  </w:p>
                  <w:p>
                    <w:pPr>
                      <w:ind w:left="20"/>
                      <w:spacing w:before="56" w:line="219" w:lineRule="auto"/>
                      <w:rPr>
                        <w:rFonts w:ascii="SimSun" w:hAnsi="SimSun" w:eastAsia="SimSun" w:cs="SimSun"/>
                        <w:sz w:val="17"/>
                        <w:szCs w:val="17"/>
                      </w:rPr>
                    </w:pPr>
                    <w:r>
                      <w:rPr>
                        <w:rFonts w:ascii="SimSun" w:hAnsi="SimSun" w:eastAsia="SimSun" w:cs="SimSun"/>
                        <w:sz w:val="17"/>
                        <w:szCs w:val="17"/>
                        <w:spacing w:val="-6"/>
                      </w:rPr>
                      <w:t>确定数据质量问题性质及位置        确定数据修正方案</w:t>
                    </w:r>
                  </w:p>
                  <w:p>
                    <w:pPr>
                      <w:spacing w:line="324" w:lineRule="auto"/>
                      <w:rPr>
                        <w:rFonts w:ascii="Arial"/>
                        <w:sz w:val="21"/>
                      </w:rPr>
                    </w:pPr>
                    <w:r/>
                  </w:p>
                  <w:p>
                    <w:pPr>
                      <w:spacing w:line="324" w:lineRule="auto"/>
                      <w:rPr>
                        <w:rFonts w:ascii="Arial"/>
                        <w:sz w:val="21"/>
                      </w:rPr>
                    </w:pPr>
                    <w:r/>
                  </w:p>
                  <w:p>
                    <w:pPr>
                      <w:ind w:left="1139"/>
                      <w:spacing w:before="55" w:line="196" w:lineRule="auto"/>
                      <w:rPr>
                        <w:rFonts w:ascii="SimSun" w:hAnsi="SimSun" w:eastAsia="SimSun" w:cs="SimSun"/>
                        <w:sz w:val="17"/>
                        <w:szCs w:val="17"/>
                      </w:rPr>
                    </w:pPr>
                    <w:r>
                      <w:rPr>
                        <w:rFonts w:ascii="SimSun" w:hAnsi="SimSun" w:eastAsia="SimSun" w:cs="SimSun"/>
                        <w:sz w:val="17"/>
                        <w:szCs w:val="17"/>
                        <w:color w:val="FFFFFF"/>
                        <w:spacing w:val="4"/>
                      </w:rPr>
                      <w:t>不可用数</w:t>
                    </w:r>
                  </w:p>
                  <w:p>
                    <w:pPr>
                      <w:ind w:left="1210"/>
                      <w:spacing w:before="1" w:line="219" w:lineRule="auto"/>
                      <w:rPr>
                        <w:rFonts w:ascii="SimSun" w:hAnsi="SimSun" w:eastAsia="SimSun" w:cs="SimSun"/>
                        <w:sz w:val="17"/>
                        <w:szCs w:val="17"/>
                      </w:rPr>
                    </w:pPr>
                    <w:r>
                      <w:rPr>
                        <w:rFonts w:ascii="SimSun" w:hAnsi="SimSun" w:eastAsia="SimSun" w:cs="SimSun"/>
                        <w:sz w:val="17"/>
                        <w:szCs w:val="17"/>
                        <w:spacing w:val="-2"/>
                      </w:rPr>
                      <w:t>据删除</w:t>
                    </w:r>
                  </w:p>
                  <w:p>
                    <w:pPr>
                      <w:spacing w:line="370" w:lineRule="auto"/>
                      <w:rPr>
                        <w:rFonts w:ascii="Arial"/>
                        <w:sz w:val="21"/>
                      </w:rPr>
                    </w:pPr>
                    <w:r/>
                  </w:p>
                  <w:p>
                    <w:pPr>
                      <w:ind w:left="1550"/>
                      <w:spacing w:before="56" w:line="219" w:lineRule="auto"/>
                      <w:rPr>
                        <w:rFonts w:ascii="SimSun" w:hAnsi="SimSun" w:eastAsia="SimSun" w:cs="SimSun"/>
                        <w:sz w:val="17"/>
                        <w:szCs w:val="17"/>
                      </w:rPr>
                    </w:pPr>
                    <w:r>
                      <w:rPr>
                        <w:rFonts w:ascii="SimSun" w:hAnsi="SimSun" w:eastAsia="SimSun" w:cs="SimSun"/>
                        <w:sz w:val="17"/>
                        <w:szCs w:val="17"/>
                        <w:spacing w:val="-8"/>
                      </w:rPr>
                      <w:t>获得修正后的数据</w:t>
                    </w:r>
                  </w:p>
                  <w:p>
                    <w:pPr>
                      <w:spacing w:line="309" w:lineRule="auto"/>
                      <w:rPr>
                        <w:rFonts w:ascii="Arial"/>
                        <w:sz w:val="21"/>
                      </w:rPr>
                    </w:pPr>
                    <w:r/>
                  </w:p>
                  <w:p>
                    <w:pPr>
                      <w:spacing w:line="310" w:lineRule="auto"/>
                      <w:rPr>
                        <w:rFonts w:ascii="Arial"/>
                        <w:sz w:val="21"/>
                      </w:rPr>
                    </w:pPr>
                    <w:r/>
                  </w:p>
                  <w:p>
                    <w:pPr>
                      <w:ind w:left="1300"/>
                      <w:spacing w:before="55" w:line="219" w:lineRule="auto"/>
                      <w:rPr>
                        <w:rFonts w:ascii="SimSun" w:hAnsi="SimSun" w:eastAsia="SimSun" w:cs="SimSun"/>
                        <w:sz w:val="17"/>
                        <w:szCs w:val="17"/>
                      </w:rPr>
                    </w:pPr>
                    <w:r>
                      <w:rPr>
                        <w:rFonts w:ascii="SimSun" w:hAnsi="SimSun" w:eastAsia="SimSun" w:cs="SimSun"/>
                        <w:sz w:val="17"/>
                        <w:szCs w:val="17"/>
                        <w:spacing w:val="-7"/>
                      </w:rPr>
                      <w:t>验证与任务定义的符合性</w:t>
                    </w:r>
                  </w:p>
                </w:txbxContent>
              </v:textbox>
            </v:shape>
            <v:shape id="_x0000_s222" style="position:absolute;left:1659;top:2067;width:714;height:390;" filled="false" stroked="false" type="#_x0000_t202">
              <v:fill on="false"/>
              <v:stroke on="false"/>
              <v:path/>
              <v:imagedata o:title=""/>
              <o:lock v:ext="edit" aspectratio="false"/>
              <v:textbox inset="0mm,0mm,0mm,0mm">
                <w:txbxContent>
                  <w:p>
                    <w:pPr>
                      <w:ind w:left="40" w:right="20" w:hanging="20"/>
                      <w:spacing w:before="20" w:line="207" w:lineRule="auto"/>
                      <w:rPr>
                        <w:rFonts w:ascii="SimSun" w:hAnsi="SimSun" w:eastAsia="SimSun" w:cs="SimSun"/>
                        <w:sz w:val="17"/>
                        <w:szCs w:val="17"/>
                      </w:rPr>
                    </w:pPr>
                    <w:r>
                      <w:rPr>
                        <w:rFonts w:ascii="SimSun" w:hAnsi="SimSun" w:eastAsia="SimSun" w:cs="SimSun"/>
                        <w:sz w:val="17"/>
                        <w:szCs w:val="17"/>
                        <w:spacing w:val="-2"/>
                      </w:rPr>
                      <w:t>相似重复</w:t>
                    </w:r>
                    <w:r>
                      <w:rPr>
                        <w:rFonts w:ascii="SimSun" w:hAnsi="SimSun" w:eastAsia="SimSun" w:cs="SimSun"/>
                        <w:sz w:val="17"/>
                        <w:szCs w:val="17"/>
                      </w:rPr>
                      <w:t xml:space="preserve"> </w:t>
                    </w:r>
                    <w:r>
                      <w:rPr>
                        <w:rFonts w:ascii="SimSun" w:hAnsi="SimSun" w:eastAsia="SimSun" w:cs="SimSun"/>
                        <w:sz w:val="17"/>
                        <w:szCs w:val="17"/>
                        <w:spacing w:val="-7"/>
                      </w:rPr>
                      <w:t>记录检测</w:t>
                    </w:r>
                  </w:p>
                </w:txbxContent>
              </v:textbox>
            </v:shape>
            <v:shape id="_x0000_s224" style="position:absolute;left:4340;top:3796;width:544;height:412;" filled="false" stroked="false" type="#_x0000_t202">
              <v:fill on="false"/>
              <v:stroke on="false"/>
              <v:path/>
              <v:imagedata o:title=""/>
              <o:lock v:ext="edit" aspectratio="false"/>
              <v:textbox inset="0mm,0mm,0mm,0mm">
                <w:txbxContent>
                  <w:p>
                    <w:pPr>
                      <w:ind w:left="20" w:right="20"/>
                      <w:spacing w:before="20" w:line="219" w:lineRule="auto"/>
                      <w:rPr>
                        <w:rFonts w:ascii="SimSun" w:hAnsi="SimSun" w:eastAsia="SimSun" w:cs="SimSun"/>
                        <w:sz w:val="17"/>
                        <w:szCs w:val="17"/>
                      </w:rPr>
                    </w:pPr>
                    <w:r>
                      <w:rPr>
                        <w:rFonts w:ascii="SimSun" w:hAnsi="SimSun" w:eastAsia="SimSun" w:cs="SimSun"/>
                        <w:sz w:val="17"/>
                        <w:szCs w:val="17"/>
                        <w:spacing w:val="-3"/>
                      </w:rPr>
                      <w:t>根本原</w:t>
                    </w:r>
                    <w:r>
                      <w:rPr>
                        <w:rFonts w:ascii="SimSun" w:hAnsi="SimSun" w:eastAsia="SimSun" w:cs="SimSun"/>
                        <w:sz w:val="17"/>
                        <w:szCs w:val="17"/>
                        <w:spacing w:val="1"/>
                      </w:rPr>
                      <w:t xml:space="preserve"> </w:t>
                    </w:r>
                    <w:r>
                      <w:rPr>
                        <w:rFonts w:ascii="SimSun" w:hAnsi="SimSun" w:eastAsia="SimSun" w:cs="SimSun"/>
                        <w:sz w:val="17"/>
                        <w:szCs w:val="17"/>
                        <w:spacing w:val="-5"/>
                      </w:rPr>
                      <w:t>因分析</w:t>
                    </w:r>
                  </w:p>
                </w:txbxContent>
              </v:textbox>
            </v:shape>
            <v:shape id="_x0000_s226" style="position:absolute;left:4260;top:5536;width:542;height:410;" filled="false" stroked="false" type="#_x0000_t202">
              <v:fill on="false"/>
              <v:stroke on="false"/>
              <v:path/>
              <v:imagedata o:title=""/>
              <o:lock v:ext="edit" aspectratio="false"/>
              <v:textbox inset="0mm,0mm,0mm,0mm">
                <w:txbxContent>
                  <w:p>
                    <w:pPr>
                      <w:ind w:left="39" w:right="20" w:hanging="19"/>
                      <w:spacing w:before="20" w:line="218" w:lineRule="auto"/>
                      <w:rPr>
                        <w:rFonts w:ascii="SimSun" w:hAnsi="SimSun" w:eastAsia="SimSun" w:cs="SimSun"/>
                        <w:sz w:val="17"/>
                        <w:szCs w:val="17"/>
                      </w:rPr>
                    </w:pPr>
                    <w:r>
                      <w:rPr>
                        <w:rFonts w:ascii="SimSun" w:hAnsi="SimSun" w:eastAsia="SimSun" w:cs="SimSun"/>
                        <w:sz w:val="17"/>
                        <w:szCs w:val="17"/>
                        <w:spacing w:val="-3"/>
                      </w:rPr>
                      <w:t>数据世</w:t>
                    </w:r>
                    <w:r>
                      <w:rPr>
                        <w:rFonts w:ascii="SimSun" w:hAnsi="SimSun" w:eastAsia="SimSun" w:cs="SimSun"/>
                        <w:sz w:val="17"/>
                        <w:szCs w:val="17"/>
                      </w:rPr>
                      <w:t xml:space="preserve"> </w:t>
                    </w:r>
                    <w:r>
                      <w:rPr>
                        <w:rFonts w:ascii="SimSun" w:hAnsi="SimSun" w:eastAsia="SimSun" w:cs="SimSun"/>
                        <w:sz w:val="17"/>
                        <w:szCs w:val="17"/>
                        <w:spacing w:val="-10"/>
                      </w:rPr>
                      <w:t>系管理</w:t>
                    </w:r>
                  </w:p>
                </w:txbxContent>
              </v:textbox>
            </v:shape>
            <v:shape id="_x0000_s228" style="position:absolute;left:3550;top:3796;width:535;height:410;" filled="false" stroked="false" type="#_x0000_t202">
              <v:fill on="false"/>
              <v:stroke on="false"/>
              <v:path/>
              <v:imagedata o:title=""/>
              <o:lock v:ext="edit" aspectratio="false"/>
              <v:textbox inset="0mm,0mm,0mm,0mm">
                <w:txbxContent>
                  <w:p>
                    <w:pPr>
                      <w:ind w:left="20" w:right="20" w:firstLine="19"/>
                      <w:spacing w:before="20" w:line="219" w:lineRule="auto"/>
                      <w:rPr>
                        <w:rFonts w:ascii="SimSun" w:hAnsi="SimSun" w:eastAsia="SimSun" w:cs="SimSun"/>
                        <w:sz w:val="17"/>
                        <w:szCs w:val="17"/>
                      </w:rPr>
                    </w:pPr>
                    <w:r>
                      <w:rPr>
                        <w:rFonts w:ascii="SimSun" w:hAnsi="SimSun" w:eastAsia="SimSun" w:cs="SimSun"/>
                        <w:sz w:val="17"/>
                        <w:szCs w:val="17"/>
                        <w:spacing w:val="-12"/>
                        <w:w w:val="98"/>
                      </w:rPr>
                      <w:t>业务影</w:t>
                    </w:r>
                    <w:r>
                      <w:rPr>
                        <w:rFonts w:ascii="SimSun" w:hAnsi="SimSun" w:eastAsia="SimSun" w:cs="SimSun"/>
                        <w:sz w:val="17"/>
                        <w:szCs w:val="17"/>
                        <w:spacing w:val="1"/>
                      </w:rPr>
                      <w:t xml:space="preserve"> </w:t>
                    </w:r>
                    <w:r>
                      <w:rPr>
                        <w:rFonts w:ascii="SimSun" w:hAnsi="SimSun" w:eastAsia="SimSun" w:cs="SimSun"/>
                        <w:sz w:val="17"/>
                        <w:szCs w:val="17"/>
                        <w:spacing w:val="-6"/>
                      </w:rPr>
                      <w:t>响分析</w:t>
                    </w:r>
                  </w:p>
                </w:txbxContent>
              </v:textbox>
            </v:shape>
            <v:shape id="_x0000_s230" style="position:absolute;left:840;top:5536;width:545;height:400;" filled="false" stroked="false" type="#_x0000_t202">
              <v:fill on="false"/>
              <v:stroke on="false"/>
              <v:path/>
              <v:imagedata o:title=""/>
              <o:lock v:ext="edit" aspectratio="false"/>
              <v:textbox inset="0mm,0mm,0mm,0mm">
                <w:txbxContent>
                  <w:p>
                    <w:pPr>
                      <w:ind w:left="20" w:right="20"/>
                      <w:spacing w:before="19" w:line="213" w:lineRule="auto"/>
                      <w:rPr>
                        <w:rFonts w:ascii="SimSun" w:hAnsi="SimSun" w:eastAsia="SimSun" w:cs="SimSun"/>
                        <w:sz w:val="17"/>
                        <w:szCs w:val="17"/>
                      </w:rPr>
                    </w:pPr>
                    <w:r>
                      <w:rPr>
                        <w:rFonts w:ascii="SimSun" w:hAnsi="SimSun" w:eastAsia="SimSun" w:cs="SimSun"/>
                        <w:sz w:val="17"/>
                        <w:szCs w:val="17"/>
                        <w:spacing w:val="-9"/>
                      </w:rPr>
                      <w:t>问题数</w:t>
                    </w:r>
                    <w:r>
                      <w:rPr>
                        <w:rFonts w:ascii="SimSun" w:hAnsi="SimSun" w:eastAsia="SimSun" w:cs="SimSun"/>
                        <w:sz w:val="17"/>
                        <w:szCs w:val="17"/>
                      </w:rPr>
                      <w:t xml:space="preserve"> </w:t>
                    </w:r>
                    <w:r>
                      <w:rPr>
                        <w:rFonts w:ascii="SimSun" w:hAnsi="SimSun" w:eastAsia="SimSun" w:cs="SimSun"/>
                        <w:sz w:val="17"/>
                        <w:szCs w:val="17"/>
                        <w:spacing w:val="-2"/>
                      </w:rPr>
                      <w:t>据标记</w:t>
                    </w:r>
                  </w:p>
                </w:txbxContent>
              </v:textbox>
            </v:shape>
            <v:shape id="_x0000_s232" style="position:absolute;left:2719;top:5537;width:542;height:400;" filled="false" stroked="false" type="#_x0000_t202">
              <v:fill on="false"/>
              <v:stroke on="false"/>
              <v:path/>
              <v:imagedata o:title=""/>
              <o:lock v:ext="edit" aspectratio="false"/>
              <v:textbox inset="0mm,0mm,0mm,0mm">
                <w:txbxContent>
                  <w:p>
                    <w:pPr>
                      <w:ind w:left="20" w:right="20"/>
                      <w:spacing w:before="20" w:line="212" w:lineRule="auto"/>
                      <w:rPr>
                        <w:rFonts w:ascii="SimSun" w:hAnsi="SimSun" w:eastAsia="SimSun" w:cs="SimSun"/>
                        <w:sz w:val="17"/>
                        <w:szCs w:val="17"/>
                      </w:rPr>
                    </w:pPr>
                    <w:r>
                      <w:rPr>
                        <w:rFonts w:ascii="SimSun" w:hAnsi="SimSun" w:eastAsia="SimSun" w:cs="SimSun"/>
                        <w:sz w:val="17"/>
                        <w:szCs w:val="17"/>
                        <w:spacing w:val="-3"/>
                      </w:rPr>
                      <w:t>重复记</w:t>
                    </w:r>
                    <w:r>
                      <w:rPr>
                        <w:rFonts w:ascii="SimSun" w:hAnsi="SimSun" w:eastAsia="SimSun" w:cs="SimSun"/>
                        <w:sz w:val="17"/>
                        <w:szCs w:val="17"/>
                      </w:rPr>
                      <w:t xml:space="preserve"> </w:t>
                    </w:r>
                    <w:r>
                      <w:rPr>
                        <w:rFonts w:ascii="SimSun" w:hAnsi="SimSun" w:eastAsia="SimSun" w:cs="SimSun"/>
                        <w:sz w:val="17"/>
                        <w:szCs w:val="17"/>
                        <w:spacing w:val="-3"/>
                      </w:rPr>
                      <w:t>录合并</w:t>
                    </w:r>
                  </w:p>
                </w:txbxContent>
              </v:textbox>
            </v:shape>
            <v:shape id="_x0000_s234" style="position:absolute;left:2719;top:3796;width:544;height:399;" filled="false" stroked="false" type="#_x0000_t202">
              <v:fill on="false"/>
              <v:stroke on="false"/>
              <v:path/>
              <v:imagedata o:title=""/>
              <o:lock v:ext="edit" aspectratio="false"/>
              <v:textbox inset="0mm,0mm,0mm,0mm">
                <w:txbxContent>
                  <w:p>
                    <w:pPr>
                      <w:ind w:left="20" w:right="20"/>
                      <w:spacing w:before="20" w:line="211" w:lineRule="auto"/>
                      <w:rPr>
                        <w:rFonts w:ascii="SimSun" w:hAnsi="SimSun" w:eastAsia="SimSun" w:cs="SimSun"/>
                        <w:sz w:val="17"/>
                        <w:szCs w:val="17"/>
                      </w:rPr>
                    </w:pPr>
                    <w:r>
                      <w:rPr>
                        <w:rFonts w:ascii="SimSun" w:hAnsi="SimSun" w:eastAsia="SimSun" w:cs="SimSun"/>
                        <w:sz w:val="17"/>
                        <w:szCs w:val="17"/>
                        <w:spacing w:val="-3"/>
                      </w:rPr>
                      <w:t>数据质</w:t>
                    </w:r>
                    <w:r>
                      <w:rPr>
                        <w:rFonts w:ascii="SimSun" w:hAnsi="SimSun" w:eastAsia="SimSun" w:cs="SimSun"/>
                        <w:sz w:val="17"/>
                        <w:szCs w:val="17"/>
                      </w:rPr>
                      <w:t xml:space="preserve"> </w:t>
                    </w:r>
                    <w:r>
                      <w:rPr>
                        <w:rFonts w:ascii="SimSun" w:hAnsi="SimSun" w:eastAsia="SimSun" w:cs="SimSun"/>
                        <w:sz w:val="17"/>
                        <w:szCs w:val="17"/>
                        <w:spacing w:val="-3"/>
                      </w:rPr>
                      <w:t>量评估</w:t>
                    </w:r>
                  </w:p>
                </w:txbxContent>
              </v:textbox>
            </v:shape>
            <v:shape id="_x0000_s236" style="position:absolute;left:840;top:2036;width:517;height:414;" filled="false" stroked="false" type="#_x0000_t202">
              <v:fill on="false"/>
              <v:stroke on="false"/>
              <v:path/>
              <v:imagedata o:title=""/>
              <o:lock v:ext="edit" aspectratio="false"/>
              <v:textbox inset="0mm,0mm,0mm,0mm">
                <w:txbxContent>
                  <w:p>
                    <w:pPr>
                      <w:ind w:left="98" w:right="20" w:hanging="79"/>
                      <w:spacing w:before="19" w:line="223" w:lineRule="auto"/>
                      <w:rPr>
                        <w:rFonts w:ascii="SimSun" w:hAnsi="SimSun" w:eastAsia="SimSun" w:cs="SimSun"/>
                        <w:sz w:val="17"/>
                        <w:szCs w:val="17"/>
                      </w:rPr>
                    </w:pPr>
                    <w:r>
                      <w:rPr>
                        <w:rFonts w:ascii="SimSun" w:hAnsi="SimSun" w:eastAsia="SimSun" w:cs="SimSun"/>
                        <w:sz w:val="17"/>
                        <w:szCs w:val="17"/>
                        <w:spacing w:val="-12"/>
                      </w:rPr>
                      <w:t>数据预</w:t>
                    </w:r>
                    <w:r>
                      <w:rPr>
                        <w:rFonts w:ascii="SimSun" w:hAnsi="SimSun" w:eastAsia="SimSun" w:cs="SimSun"/>
                        <w:sz w:val="17"/>
                        <w:szCs w:val="17"/>
                        <w:spacing w:val="1"/>
                      </w:rPr>
                      <w:t xml:space="preserve"> </w:t>
                    </w:r>
                    <w:r>
                      <w:rPr>
                        <w:rFonts w:ascii="SimSun" w:hAnsi="SimSun" w:eastAsia="SimSun" w:cs="SimSun"/>
                        <w:sz w:val="17"/>
                        <w:szCs w:val="17"/>
                        <w:spacing w:val="-3"/>
                      </w:rPr>
                      <w:t>处理</w:t>
                    </w:r>
                  </w:p>
                </w:txbxContent>
              </v:textbox>
            </v:shape>
            <v:shape id="_x0000_s238" style="position:absolute;left:4340;top:2056;width:520;height:400;" filled="false" stroked="false" type="#_x0000_t202">
              <v:fill on="false"/>
              <v:stroke on="false"/>
              <v:path/>
              <v:imagedata o:title=""/>
              <o:lock v:ext="edit" aspectratio="false"/>
              <v:textbox inset="0mm,0mm,0mm,0mm">
                <w:txbxContent>
                  <w:p>
                    <w:pPr>
                      <w:ind w:left="20" w:right="20"/>
                      <w:spacing w:before="19" w:line="214" w:lineRule="auto"/>
                      <w:rPr>
                        <w:rFonts w:ascii="SimSun" w:hAnsi="SimSun" w:eastAsia="SimSun" w:cs="SimSun"/>
                        <w:sz w:val="17"/>
                        <w:szCs w:val="17"/>
                      </w:rPr>
                    </w:pPr>
                    <w:r>
                      <w:rPr>
                        <w:rFonts w:ascii="SimSun" w:hAnsi="SimSun" w:eastAsia="SimSun" w:cs="SimSun"/>
                        <w:sz w:val="17"/>
                        <w:szCs w:val="17"/>
                        <w:spacing w:val="-11"/>
                      </w:rPr>
                      <w:t>检测结</w:t>
                    </w:r>
                    <w:r>
                      <w:rPr>
                        <w:rFonts w:ascii="SimSun" w:hAnsi="SimSun" w:eastAsia="SimSun" w:cs="SimSun"/>
                        <w:sz w:val="17"/>
                        <w:szCs w:val="17"/>
                        <w:spacing w:val="1"/>
                      </w:rPr>
                      <w:t xml:space="preserve"> </w:t>
                    </w:r>
                    <w:r>
                      <w:rPr>
                        <w:rFonts w:ascii="SimSun" w:hAnsi="SimSun" w:eastAsia="SimSun" w:cs="SimSun"/>
                        <w:sz w:val="17"/>
                        <w:szCs w:val="17"/>
                        <w:spacing w:val="-12"/>
                      </w:rPr>
                      <w:t>果统计</w:t>
                    </w:r>
                  </w:p>
                </w:txbxContent>
              </v:textbox>
            </v:shape>
            <v:shape id="_x0000_s240" style="position:absolute;left:1099;top:297;width:409;height:410;" filled="false" stroked="false" type="#_x0000_t202">
              <v:fill on="false"/>
              <v:stroke on="false"/>
              <v:path/>
              <v:imagedata o:title=""/>
              <o:lock v:ext="edit" aspectratio="false"/>
              <v:textbox inset="0mm,0mm,0mm,0mm">
                <w:txbxContent>
                  <w:p>
                    <w:pPr>
                      <w:ind w:left="20" w:right="20"/>
                      <w:spacing w:before="19" w:line="219" w:lineRule="auto"/>
                      <w:rPr>
                        <w:rFonts w:ascii="SimSun" w:hAnsi="SimSun" w:eastAsia="SimSun" w:cs="SimSun"/>
                        <w:sz w:val="17"/>
                        <w:szCs w:val="17"/>
                      </w:rPr>
                    </w:pPr>
                    <w:r>
                      <w:rPr>
                        <w:rFonts w:ascii="SimSun" w:hAnsi="SimSun" w:eastAsia="SimSun" w:cs="SimSun"/>
                        <w:sz w:val="17"/>
                        <w:szCs w:val="17"/>
                        <w:spacing w:val="14"/>
                      </w:rPr>
                      <w:t>需求</w:t>
                    </w:r>
                    <w:r>
                      <w:rPr>
                        <w:rFonts w:ascii="SimSun" w:hAnsi="SimSun" w:eastAsia="SimSun" w:cs="SimSun"/>
                        <w:sz w:val="17"/>
                        <w:szCs w:val="17"/>
                      </w:rPr>
                      <w:t xml:space="preserve"> </w:t>
                    </w:r>
                    <w:r>
                      <w:rPr>
                        <w:rFonts w:ascii="SimSun" w:hAnsi="SimSun" w:eastAsia="SimSun" w:cs="SimSun"/>
                        <w:sz w:val="17"/>
                        <w:szCs w:val="17"/>
                        <w:spacing w:val="-3"/>
                      </w:rPr>
                      <w:t>分析</w:t>
                    </w:r>
                  </w:p>
                </w:txbxContent>
              </v:textbox>
            </v:shape>
            <v:shape id="_x0000_s242" style="position:absolute;left:4190;top:306;width:394;height:404;" filled="false" stroked="false" type="#_x0000_t202">
              <v:fill on="false"/>
              <v:stroke on="false"/>
              <v:path/>
              <v:imagedata o:title=""/>
              <o:lock v:ext="edit" aspectratio="false"/>
              <v:textbox inset="0mm,0mm,0mm,0mm">
                <w:txbxContent>
                  <w:p>
                    <w:pPr>
                      <w:ind w:left="20" w:right="20" w:firstLine="20"/>
                      <w:spacing w:before="19" w:line="217" w:lineRule="auto"/>
                      <w:rPr>
                        <w:rFonts w:ascii="SimSun" w:hAnsi="SimSun" w:eastAsia="SimSun" w:cs="SimSun"/>
                        <w:sz w:val="17"/>
                        <w:szCs w:val="17"/>
                      </w:rPr>
                    </w:pPr>
                    <w:r>
                      <w:rPr>
                        <w:rFonts w:ascii="SimSun" w:hAnsi="SimSun" w:eastAsia="SimSun" w:cs="SimSun"/>
                        <w:sz w:val="17"/>
                        <w:szCs w:val="17"/>
                        <w:spacing w:val="-4"/>
                      </w:rPr>
                      <w:t>基本</w:t>
                    </w:r>
                    <w:r>
                      <w:rPr>
                        <w:rFonts w:ascii="SimSun" w:hAnsi="SimSun" w:eastAsia="SimSun" w:cs="SimSun"/>
                        <w:sz w:val="17"/>
                        <w:szCs w:val="17"/>
                      </w:rPr>
                      <w:t xml:space="preserve"> </w:t>
                    </w:r>
                    <w:r>
                      <w:rPr>
                        <w:rFonts w:ascii="SimSun" w:hAnsi="SimSun" w:eastAsia="SimSun" w:cs="SimSun"/>
                        <w:sz w:val="17"/>
                        <w:szCs w:val="17"/>
                        <w:spacing w:val="-2"/>
                      </w:rPr>
                      <w:t>配置</w:t>
                    </w:r>
                  </w:p>
                </w:txbxContent>
              </v:textbox>
            </v:shape>
            <v:shape id="_x0000_s244" style="position:absolute;left:3490;top:308;width:382;height:400;" filled="false" stroked="false" type="#_x0000_t202">
              <v:fill on="false"/>
              <v:stroke on="false"/>
              <v:path/>
              <v:imagedata o:title=""/>
              <o:lock v:ext="edit" aspectratio="false"/>
              <v:textbox inset="0mm,0mm,0mm,0mm">
                <w:txbxContent>
                  <w:p>
                    <w:pPr>
                      <w:ind w:left="20" w:right="20" w:firstLine="9"/>
                      <w:spacing w:before="19" w:line="213" w:lineRule="auto"/>
                      <w:rPr>
                        <w:rFonts w:ascii="SimSun" w:hAnsi="SimSun" w:eastAsia="SimSun" w:cs="SimSun"/>
                        <w:sz w:val="17"/>
                        <w:szCs w:val="17"/>
                      </w:rPr>
                    </w:pPr>
                    <w:r>
                      <w:rPr>
                        <w:rFonts w:ascii="SimSun" w:hAnsi="SimSun" w:eastAsia="SimSun" w:cs="SimSun"/>
                        <w:sz w:val="17"/>
                        <w:szCs w:val="17"/>
                        <w:spacing w:val="-4"/>
                      </w:rPr>
                      <w:t>方法</w:t>
                    </w:r>
                    <w:r>
                      <w:rPr>
                        <w:rFonts w:ascii="SimSun" w:hAnsi="SimSun" w:eastAsia="SimSun" w:cs="SimSun"/>
                        <w:sz w:val="17"/>
                        <w:szCs w:val="17"/>
                      </w:rPr>
                      <w:t xml:space="preserve"> </w:t>
                    </w:r>
                    <w:r>
                      <w:rPr>
                        <w:rFonts w:ascii="SimSun" w:hAnsi="SimSun" w:eastAsia="SimSun" w:cs="SimSun"/>
                        <w:sz w:val="17"/>
                        <w:szCs w:val="17"/>
                        <w:spacing w:val="-3"/>
                      </w:rPr>
                      <w:t>定义</w:t>
                    </w:r>
                  </w:p>
                </w:txbxContent>
              </v:textbox>
            </v:shape>
            <v:shape id="_x0000_s246" style="position:absolute;left:2790;top:306;width:375;height:400;" filled="false" stroked="false" type="#_x0000_t202">
              <v:fill on="false"/>
              <v:stroke on="false"/>
              <v:path/>
              <v:imagedata o:title=""/>
              <o:lock v:ext="edit" aspectratio="false"/>
              <v:textbox inset="0mm,0mm,0mm,0mm">
                <w:txbxContent>
                  <w:p>
                    <w:pPr>
                      <w:ind w:left="20" w:right="20"/>
                      <w:spacing w:before="19" w:line="214" w:lineRule="auto"/>
                      <w:rPr>
                        <w:rFonts w:ascii="SimSun" w:hAnsi="SimSun" w:eastAsia="SimSun" w:cs="SimSun"/>
                        <w:sz w:val="17"/>
                        <w:szCs w:val="17"/>
                      </w:rPr>
                    </w:pPr>
                    <w:r>
                      <w:rPr>
                        <w:rFonts w:ascii="SimSun" w:hAnsi="SimSun" w:eastAsia="SimSun" w:cs="SimSun"/>
                        <w:sz w:val="17"/>
                        <w:szCs w:val="17"/>
                        <w:spacing w:val="-3"/>
                      </w:rPr>
                      <w:t>任务</w:t>
                    </w:r>
                    <w:r>
                      <w:rPr>
                        <w:rFonts w:ascii="SimSun" w:hAnsi="SimSun" w:eastAsia="SimSun" w:cs="SimSun"/>
                        <w:sz w:val="17"/>
                        <w:szCs w:val="17"/>
                      </w:rPr>
                      <w:t xml:space="preserve"> </w:t>
                    </w:r>
                    <w:r>
                      <w:rPr>
                        <w:rFonts w:ascii="SimSun" w:hAnsi="SimSun" w:eastAsia="SimSun" w:cs="SimSun"/>
                        <w:sz w:val="17"/>
                        <w:szCs w:val="17"/>
                        <w:spacing w:val="-6"/>
                      </w:rPr>
                      <w:t>定义</w:t>
                    </w:r>
                  </w:p>
                </w:txbxContent>
              </v:textbox>
            </v:shape>
            <v:shape id="_x0000_s248" style="position:absolute;left:1930;top:3796;width:374;height:400;" filled="false" stroked="false" type="#_x0000_t202">
              <v:fill on="false"/>
              <v:stroke on="false"/>
              <v:path/>
              <v:imagedata o:title=""/>
              <o:lock v:ext="edit" aspectratio="false"/>
              <v:textbox inset="0mm,0mm,0mm,0mm">
                <w:txbxContent>
                  <w:p>
                    <w:pPr>
                      <w:ind w:left="20" w:right="20"/>
                      <w:spacing w:before="19" w:line="214" w:lineRule="auto"/>
                      <w:rPr>
                        <w:rFonts w:ascii="SimSun" w:hAnsi="SimSun" w:eastAsia="SimSun" w:cs="SimSun"/>
                        <w:sz w:val="17"/>
                        <w:szCs w:val="17"/>
                      </w:rPr>
                    </w:pPr>
                    <w:r>
                      <w:rPr>
                        <w:rFonts w:ascii="SimHei" w:hAnsi="SimHei" w:eastAsia="SimHei" w:cs="SimHei"/>
                        <w:sz w:val="17"/>
                        <w:szCs w:val="17"/>
                        <w:spacing w:val="-4"/>
                      </w:rPr>
                      <w:t>数据</w:t>
                    </w:r>
                    <w:r>
                      <w:rPr>
                        <w:rFonts w:ascii="SimHei" w:hAnsi="SimHei" w:eastAsia="SimHei" w:cs="SimHei"/>
                        <w:sz w:val="17"/>
                        <w:szCs w:val="17"/>
                      </w:rPr>
                      <w:t xml:space="preserve"> </w:t>
                    </w:r>
                    <w:r>
                      <w:rPr>
                        <w:rFonts w:ascii="SimSun" w:hAnsi="SimSun" w:eastAsia="SimSun" w:cs="SimSun"/>
                        <w:sz w:val="17"/>
                        <w:szCs w:val="17"/>
                        <w:spacing w:val="-4"/>
                      </w:rPr>
                      <w:t>追踪</w:t>
                    </w:r>
                  </w:p>
                </w:txbxContent>
              </v:textbox>
            </v:shape>
            <v:shape id="_x0000_s250" style="position:absolute;left:178;top:571;width:202;height:404;"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6"/>
                        <w:szCs w:val="16"/>
                      </w:rPr>
                    </w:pPr>
                    <w:r>
                      <w:rPr>
                        <w:rFonts w:ascii="SimSun" w:hAnsi="SimSun" w:eastAsia="SimSun" w:cs="SimSun"/>
                        <w:sz w:val="16"/>
                        <w:szCs w:val="16"/>
                        <w:spacing w:val="21"/>
                      </w:rPr>
                      <w:t>准备</w:t>
                    </w:r>
                  </w:p>
                </w:txbxContent>
              </v:textbox>
            </v:shape>
            <v:shape id="_x0000_s252" style="position:absolute;left:188;top:4061;width:202;height:404;"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6"/>
                        <w:szCs w:val="16"/>
                      </w:rPr>
                    </w:pPr>
                    <w:r>
                      <w:rPr>
                        <w:rFonts w:ascii="SimSun" w:hAnsi="SimSun" w:eastAsia="SimSun" w:cs="SimSun"/>
                        <w:sz w:val="16"/>
                        <w:szCs w:val="16"/>
                        <w:spacing w:val="21"/>
                      </w:rPr>
                      <w:t>定位</w:t>
                    </w:r>
                  </w:p>
                </w:txbxContent>
              </v:textbox>
            </v:shape>
            <v:shape id="_x0000_s254" style="position:absolute;left:183;top:5822;width:202;height:402;"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20"/>
                      </w:rPr>
                      <w:t>修正</w:t>
                    </w:r>
                  </w:p>
                </w:txbxContent>
              </v:textbox>
            </v:shape>
            <v:shape id="_x0000_s256" style="position:absolute;left:173;top:2322;width:202;height:402;"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20"/>
                      </w:rPr>
                      <w:t>检测</w:t>
                    </w:r>
                  </w:p>
                </w:txbxContent>
              </v:textbox>
            </v:shape>
            <v:shape id="_x0000_s258" style="position:absolute;left:204;top:7133;width:161;height:405;" filled="false" stroked="false" type="#_x0000_t202">
              <v:fill on="false"/>
              <v:stroke on="false"/>
              <v:path/>
              <v:imagedata o:title=""/>
              <o:lock v:ext="edit" aspectratio="false"/>
              <v:textbox inset="0mm,0mm,0mm,0mm" style="layout-flow:vertical-ideographic;">
                <w:txbxContent>
                  <w:p>
                    <w:pPr>
                      <w:ind w:left="20"/>
                      <w:spacing w:before="19" w:line="221" w:lineRule="auto"/>
                      <w:rPr>
                        <w:rFonts w:ascii="SimSun" w:hAnsi="SimSun" w:eastAsia="SimSun" w:cs="SimSun"/>
                        <w:sz w:val="12"/>
                        <w:szCs w:val="12"/>
                      </w:rPr>
                    </w:pPr>
                    <w:r>
                      <w:rPr>
                        <w:rFonts w:ascii="SimSun" w:hAnsi="SimSun" w:eastAsia="SimSun" w:cs="SimSun"/>
                        <w:sz w:val="12"/>
                        <w:szCs w:val="12"/>
                      </w:rPr>
                      <w:t>验</w:t>
                    </w:r>
                    <w:r>
                      <w:rPr>
                        <w:rFonts w:ascii="SimSun" w:hAnsi="SimSun" w:eastAsia="SimSun" w:cs="SimSun"/>
                        <w:sz w:val="12"/>
                        <w:szCs w:val="12"/>
                        <w:spacing w:val="2"/>
                      </w:rPr>
                      <w:t xml:space="preserve">  </w:t>
                    </w:r>
                    <w:r>
                      <w:rPr>
                        <w:rFonts w:ascii="SimSun" w:hAnsi="SimSun" w:eastAsia="SimSun" w:cs="SimSun"/>
                        <w:sz w:val="12"/>
                        <w:szCs w:val="12"/>
                      </w:rPr>
                      <w:t>证</w:t>
                    </w:r>
                  </w:p>
                </w:txbxContent>
              </v:textbox>
            </v:shape>
          </v:group>
        </w:pict>
      </w:r>
    </w:p>
    <w:p>
      <w:pPr>
        <w:ind w:left="2000"/>
        <w:spacing w:before="207" w:line="219" w:lineRule="auto"/>
        <w:rPr>
          <w:rFonts w:ascii="Times New Roman" w:hAnsi="Times New Roman" w:eastAsia="Times New Roman" w:cs="Times New Roman"/>
          <w:sz w:val="17"/>
          <w:szCs w:val="17"/>
        </w:rPr>
      </w:pPr>
      <w:r>
        <w:rPr>
          <w:rFonts w:ascii="SimSun" w:hAnsi="SimSun" w:eastAsia="SimSun" w:cs="SimSun"/>
          <w:sz w:val="17"/>
          <w:szCs w:val="17"/>
          <w:spacing w:val="6"/>
        </w:rPr>
        <w:t>图</w:t>
      </w:r>
      <w:r>
        <w:rPr>
          <w:rFonts w:ascii="SimSun" w:hAnsi="SimSun" w:eastAsia="SimSun" w:cs="SimSun"/>
          <w:sz w:val="17"/>
          <w:szCs w:val="17"/>
          <w:spacing w:val="-16"/>
        </w:rPr>
        <w:t xml:space="preserve"> </w:t>
      </w:r>
      <w:r>
        <w:rPr>
          <w:rFonts w:ascii="SimSun" w:hAnsi="SimSun" w:eastAsia="SimSun" w:cs="SimSun"/>
          <w:sz w:val="17"/>
          <w:szCs w:val="17"/>
          <w:spacing w:val="6"/>
        </w:rPr>
        <w:t>2</w:t>
      </w:r>
      <w:r>
        <w:rPr>
          <w:rFonts w:ascii="SimSun" w:hAnsi="SimSun" w:eastAsia="SimSun" w:cs="SimSun"/>
          <w:sz w:val="17"/>
          <w:szCs w:val="17"/>
          <w:spacing w:val="-24"/>
        </w:rPr>
        <w:t xml:space="preserve"> </w:t>
      </w:r>
      <w:r>
        <w:rPr>
          <w:rFonts w:ascii="SimSun" w:hAnsi="SimSun" w:eastAsia="SimSun" w:cs="SimSun"/>
          <w:sz w:val="17"/>
          <w:szCs w:val="17"/>
          <w:spacing w:val="6"/>
        </w:rPr>
        <w:t>-</w:t>
      </w:r>
      <w:r>
        <w:rPr>
          <w:rFonts w:ascii="SimSun" w:hAnsi="SimSun" w:eastAsia="SimSun" w:cs="SimSun"/>
          <w:sz w:val="17"/>
          <w:szCs w:val="17"/>
          <w:spacing w:val="-21"/>
        </w:rPr>
        <w:t xml:space="preserve"> </w:t>
      </w:r>
      <w:r>
        <w:rPr>
          <w:rFonts w:ascii="SimSun" w:hAnsi="SimSun" w:eastAsia="SimSun" w:cs="SimSun"/>
          <w:sz w:val="17"/>
          <w:szCs w:val="17"/>
          <w:spacing w:val="6"/>
        </w:rPr>
        <w:t>8</w:t>
      </w:r>
      <w:r>
        <w:rPr>
          <w:rFonts w:ascii="SimSun" w:hAnsi="SimSun" w:eastAsia="SimSun" w:cs="SimSun"/>
          <w:sz w:val="17"/>
          <w:szCs w:val="17"/>
          <w:spacing w:val="85"/>
        </w:rPr>
        <w:t xml:space="preserve"> </w:t>
      </w:r>
      <w:r>
        <w:rPr>
          <w:rFonts w:ascii="SimSun" w:hAnsi="SimSun" w:eastAsia="SimSun" w:cs="SimSun"/>
          <w:sz w:val="17"/>
          <w:szCs w:val="17"/>
          <w:spacing w:val="6"/>
        </w:rPr>
        <w:t>数据清洗的一般性系统框架</w:t>
      </w:r>
      <w:r>
        <w:rPr>
          <w:rFonts w:ascii="SimSun" w:hAnsi="SimSun" w:eastAsia="SimSun" w:cs="SimSun"/>
          <w:sz w:val="17"/>
          <w:szCs w:val="17"/>
          <w:spacing w:val="-45"/>
        </w:rPr>
        <w:t xml:space="preserve"> </w:t>
      </w:r>
      <w:r>
        <w:rPr>
          <w:rFonts w:ascii="Times New Roman" w:hAnsi="Times New Roman" w:eastAsia="Times New Roman" w:cs="Times New Roman"/>
          <w:sz w:val="17"/>
          <w:szCs w:val="17"/>
        </w:rPr>
        <w:t>PDLMV</w:t>
      </w:r>
    </w:p>
    <w:p>
      <w:pPr>
        <w:ind w:left="79" w:firstLine="430"/>
        <w:spacing w:before="234" w:line="251" w:lineRule="auto"/>
        <w:jc w:val="both"/>
        <w:rPr>
          <w:rFonts w:ascii="SimSun" w:hAnsi="SimSun" w:eastAsia="SimSun" w:cs="SimSun"/>
          <w:sz w:val="22"/>
          <w:szCs w:val="22"/>
        </w:rPr>
      </w:pPr>
      <w:r>
        <w:rPr>
          <w:rFonts w:ascii="SimSun" w:hAnsi="SimSun" w:eastAsia="SimSun" w:cs="SimSun"/>
          <w:sz w:val="22"/>
          <w:szCs w:val="22"/>
          <w:spacing w:val="-1"/>
        </w:rPr>
        <w:t>图2-8中的一般性系统框架</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
        </w:rPr>
        <w:t>PDLMV,</w:t>
      </w:r>
      <w:r>
        <w:rPr>
          <w:rFonts w:ascii="SimSun" w:hAnsi="SimSun" w:eastAsia="SimSun" w:cs="SimSun"/>
          <w:sz w:val="22"/>
          <w:szCs w:val="22"/>
          <w:spacing w:val="-1"/>
        </w:rPr>
        <w:t>允许在不同位置停止以完成不同的数</w:t>
      </w:r>
      <w:r>
        <w:rPr>
          <w:rFonts w:ascii="SimSun" w:hAnsi="SimSun" w:eastAsia="SimSun" w:cs="SimSun"/>
          <w:sz w:val="22"/>
          <w:szCs w:val="22"/>
        </w:rPr>
        <w:t xml:space="preserve"> </w:t>
      </w:r>
      <w:r>
        <w:rPr>
          <w:rFonts w:ascii="SimSun" w:hAnsi="SimSun" w:eastAsia="SimSun" w:cs="SimSun"/>
          <w:sz w:val="22"/>
          <w:szCs w:val="22"/>
          <w:spacing w:val="-19"/>
        </w:rPr>
        <w:t>据清洗任务，是一个柔性、可扩展、交互性好、松耦合的框架。下面对5个阶段</w:t>
      </w:r>
      <w:r>
        <w:rPr>
          <w:rFonts w:ascii="SimSun" w:hAnsi="SimSun" w:eastAsia="SimSun" w:cs="SimSun"/>
          <w:sz w:val="22"/>
          <w:szCs w:val="22"/>
          <w:spacing w:val="-20"/>
        </w:rPr>
        <w:t>分别</w:t>
      </w:r>
      <w:r>
        <w:rPr>
          <w:rFonts w:ascii="SimSun" w:hAnsi="SimSun" w:eastAsia="SimSun" w:cs="SimSun"/>
          <w:sz w:val="22"/>
          <w:szCs w:val="22"/>
        </w:rPr>
        <w:t xml:space="preserve"> </w:t>
      </w:r>
      <w:r>
        <w:rPr>
          <w:rFonts w:ascii="SimSun" w:hAnsi="SimSun" w:eastAsia="SimSun" w:cs="SimSun"/>
          <w:sz w:val="22"/>
          <w:szCs w:val="22"/>
          <w:spacing w:val="-14"/>
        </w:rPr>
        <w:t>说明：</w:t>
      </w:r>
    </w:p>
    <w:p>
      <w:pPr>
        <w:ind w:left="79" w:right="11" w:firstLine="470"/>
        <w:spacing w:before="98" w:line="256" w:lineRule="auto"/>
        <w:jc w:val="both"/>
        <w:rPr>
          <w:rFonts w:ascii="SimSun" w:hAnsi="SimSun" w:eastAsia="SimSun" w:cs="SimSun"/>
          <w:sz w:val="22"/>
          <w:szCs w:val="22"/>
        </w:rPr>
      </w:pPr>
      <w:r>
        <w:rPr>
          <w:rFonts w:ascii="SimSun" w:hAnsi="SimSun" w:eastAsia="SimSun" w:cs="SimSun"/>
          <w:sz w:val="22"/>
          <w:szCs w:val="22"/>
          <w:spacing w:val="-20"/>
        </w:rPr>
        <w:t>(1)准备。包括需求分析、信息环境分析、任务定</w:t>
      </w:r>
      <w:r>
        <w:rPr>
          <w:rFonts w:ascii="SimSun" w:hAnsi="SimSun" w:eastAsia="SimSun" w:cs="SimSun"/>
          <w:sz w:val="22"/>
          <w:szCs w:val="22"/>
          <w:spacing w:val="-21"/>
        </w:rPr>
        <w:t>义、方法定义、基本配置，以</w:t>
      </w:r>
      <w:r>
        <w:rPr>
          <w:rFonts w:ascii="SimSun" w:hAnsi="SimSun" w:eastAsia="SimSun" w:cs="SimSun"/>
          <w:sz w:val="22"/>
          <w:szCs w:val="22"/>
        </w:rPr>
        <w:t xml:space="preserve"> </w:t>
      </w:r>
      <w:r>
        <w:rPr>
          <w:rFonts w:ascii="SimSun" w:hAnsi="SimSun" w:eastAsia="SimSun" w:cs="SimSun"/>
          <w:sz w:val="22"/>
          <w:szCs w:val="22"/>
          <w:spacing w:val="-11"/>
        </w:rPr>
        <w:t>及基于以上工作获得数据清洗方案等。通过需求</w:t>
      </w:r>
      <w:r>
        <w:rPr>
          <w:rFonts w:ascii="SimSun" w:hAnsi="SimSun" w:eastAsia="SimSun" w:cs="SimSun"/>
          <w:sz w:val="22"/>
          <w:szCs w:val="22"/>
          <w:spacing w:val="-12"/>
        </w:rPr>
        <w:t>分析明确信息系统的数据清洗需</w:t>
      </w:r>
      <w:r>
        <w:rPr>
          <w:rFonts w:ascii="SimSun" w:hAnsi="SimSun" w:eastAsia="SimSun" w:cs="SimSun"/>
          <w:sz w:val="22"/>
          <w:szCs w:val="22"/>
        </w:rPr>
        <w:t xml:space="preserve"> </w:t>
      </w:r>
      <w:r>
        <w:rPr>
          <w:rFonts w:ascii="SimSun" w:hAnsi="SimSun" w:eastAsia="SimSun" w:cs="SimSun"/>
          <w:sz w:val="22"/>
          <w:szCs w:val="22"/>
          <w:spacing w:val="-17"/>
        </w:rPr>
        <w:t>求，通过信息环境分析明确数据所处的信息环境特点，任务定义要明确具体的数据</w:t>
      </w:r>
      <w:r>
        <w:rPr>
          <w:rFonts w:ascii="SimSun" w:hAnsi="SimSun" w:eastAsia="SimSun" w:cs="SimSun"/>
          <w:sz w:val="22"/>
          <w:szCs w:val="22"/>
          <w:spacing w:val="13"/>
        </w:rPr>
        <w:t xml:space="preserve"> </w:t>
      </w:r>
      <w:r>
        <w:rPr>
          <w:rFonts w:ascii="SimSun" w:hAnsi="SimSun" w:eastAsia="SimSun" w:cs="SimSun"/>
          <w:sz w:val="22"/>
          <w:szCs w:val="22"/>
          <w:spacing w:val="-17"/>
        </w:rPr>
        <w:t>清洗任务目标，方法定义确定合适的数据清洗方法，基本配置完成数据接口等的配</w:t>
      </w:r>
    </w:p>
    <w:p>
      <w:pPr>
        <w:spacing w:line="256" w:lineRule="auto"/>
        <w:sectPr>
          <w:pgSz w:w="8720" w:h="13250"/>
          <w:pgMar w:top="289" w:right="520" w:bottom="400" w:left="780" w:header="0" w:footer="0" w:gutter="0"/>
        </w:sectPr>
        <w:rPr>
          <w:rFonts w:ascii="SimSun" w:hAnsi="SimSun" w:eastAsia="SimSun" w:cs="SimSun"/>
          <w:sz w:val="22"/>
          <w:szCs w:val="22"/>
        </w:rPr>
      </w:pPr>
    </w:p>
    <w:p>
      <w:pPr>
        <w:ind w:right="24"/>
        <w:spacing w:before="95"/>
        <w:jc w:val="right"/>
        <w:rPr>
          <w:sz w:val="21"/>
          <w:szCs w:val="21"/>
        </w:rPr>
      </w:pPr>
      <w:r>
        <w:rPr>
          <w:rFonts w:ascii="KaiTi" w:hAnsi="KaiTi" w:eastAsia="KaiTi" w:cs="KaiTi"/>
          <w:sz w:val="21"/>
          <w:szCs w:val="21"/>
          <w:spacing w:val="16"/>
        </w:rPr>
        <w:t>第2章数据质量研究和数据清洗系统框架</w:t>
      </w:r>
      <w:r>
        <w:rPr>
          <w:rFonts w:ascii="KaiTi" w:hAnsi="KaiTi" w:eastAsia="KaiTi" w:cs="KaiTi"/>
          <w:sz w:val="21"/>
          <w:szCs w:val="21"/>
          <w:spacing w:val="-29"/>
        </w:rPr>
        <w:t xml:space="preserve"> </w:t>
      </w:r>
      <w:r>
        <w:rPr>
          <w:sz w:val="21"/>
          <w:szCs w:val="21"/>
          <w:position w:val="-15"/>
        </w:rPr>
        <w:drawing>
          <wp:inline distT="0" distB="0" distL="0" distR="0">
            <wp:extent cx="298455" cy="304745"/>
            <wp:effectExtent l="0" t="0" r="0" b="0"/>
            <wp:docPr id="82" name="IM 82"/>
            <wp:cNvGraphicFramePr/>
            <a:graphic>
              <a:graphicData uri="http://schemas.openxmlformats.org/drawingml/2006/picture">
                <pic:pic>
                  <pic:nvPicPr>
                    <pic:cNvPr id="82" name="IM 82"/>
                    <pic:cNvPicPr/>
                  </pic:nvPicPr>
                  <pic:blipFill>
                    <a:blip r:embed="rId93"/>
                    <a:stretch>
                      <a:fillRect/>
                    </a:stretch>
                  </pic:blipFill>
                  <pic:spPr>
                    <a:xfrm rot="0">
                      <a:off x="0" y="0"/>
                      <a:ext cx="298455" cy="304745"/>
                    </a:xfrm>
                    <a:prstGeom prst="rect">
                      <a:avLst/>
                    </a:prstGeom>
                  </pic:spPr>
                </pic:pic>
              </a:graphicData>
            </a:graphic>
          </wp:inline>
        </w:drawing>
      </w:r>
    </w:p>
    <w:p>
      <w:pPr>
        <w:spacing w:before="238" w:line="219" w:lineRule="auto"/>
        <w:rPr>
          <w:rFonts w:ascii="SimSun" w:hAnsi="SimSun" w:eastAsia="SimSun" w:cs="SimSun"/>
          <w:sz w:val="21"/>
          <w:szCs w:val="21"/>
        </w:rPr>
      </w:pPr>
      <w:r>
        <w:rPr>
          <w:rFonts w:ascii="SimSun" w:hAnsi="SimSun" w:eastAsia="SimSun" w:cs="SimSun"/>
          <w:sz w:val="21"/>
          <w:szCs w:val="21"/>
          <w:spacing w:val="-11"/>
        </w:rPr>
        <w:t>置，最终要形成完整的数据清洗方案，并整理归</w:t>
      </w:r>
      <w:r>
        <w:rPr>
          <w:rFonts w:ascii="SimSun" w:hAnsi="SimSun" w:eastAsia="SimSun" w:cs="SimSun"/>
          <w:sz w:val="21"/>
          <w:szCs w:val="21"/>
          <w:spacing w:val="-12"/>
        </w:rPr>
        <w:t>档。</w:t>
      </w:r>
    </w:p>
    <w:p>
      <w:pPr>
        <w:ind w:right="92" w:firstLine="429"/>
        <w:spacing w:before="90" w:line="249" w:lineRule="auto"/>
        <w:jc w:val="both"/>
        <w:rPr>
          <w:rFonts w:ascii="SimSun" w:hAnsi="SimSun" w:eastAsia="SimSun" w:cs="SimSun"/>
          <w:sz w:val="21"/>
          <w:szCs w:val="21"/>
        </w:rPr>
      </w:pPr>
      <w:r>
        <w:rPr>
          <w:rFonts w:ascii="SimSun" w:hAnsi="SimSun" w:eastAsia="SimSun" w:cs="SimSun"/>
          <w:sz w:val="21"/>
          <w:szCs w:val="21"/>
          <w:spacing w:val="-4"/>
        </w:rPr>
        <w:t>(2)检测。包括检测必需的数据预处理，并进行相似记录、</w:t>
      </w:r>
      <w:r>
        <w:rPr>
          <w:rFonts w:ascii="SimSun" w:hAnsi="SimSun" w:eastAsia="SimSun" w:cs="SimSun"/>
          <w:sz w:val="21"/>
          <w:szCs w:val="21"/>
          <w:spacing w:val="-5"/>
        </w:rPr>
        <w:t>不完整记录、逻辑</w:t>
      </w:r>
      <w:r>
        <w:rPr>
          <w:rFonts w:ascii="SimSun" w:hAnsi="SimSun" w:eastAsia="SimSun" w:cs="SimSun"/>
          <w:sz w:val="21"/>
          <w:szCs w:val="21"/>
        </w:rPr>
        <w:t xml:space="preserve"> </w:t>
      </w:r>
      <w:r>
        <w:rPr>
          <w:rFonts w:ascii="SimSun" w:hAnsi="SimSun" w:eastAsia="SimSun" w:cs="SimSun"/>
          <w:sz w:val="21"/>
          <w:szCs w:val="21"/>
          <w:spacing w:val="-7"/>
        </w:rPr>
        <w:t>错误、异常数据等数据质量问题的检测，对检测结果进行统计，以获得全面的数据</w:t>
      </w:r>
      <w:r>
        <w:rPr>
          <w:rFonts w:ascii="SimSun" w:hAnsi="SimSun" w:eastAsia="SimSun" w:cs="SimSun"/>
          <w:sz w:val="21"/>
          <w:szCs w:val="21"/>
          <w:spacing w:val="13"/>
        </w:rPr>
        <w:t xml:space="preserve"> </w:t>
      </w:r>
      <w:r>
        <w:rPr>
          <w:rFonts w:ascii="SimSun" w:hAnsi="SimSun" w:eastAsia="SimSun" w:cs="SimSun"/>
          <w:sz w:val="21"/>
          <w:szCs w:val="21"/>
          <w:spacing w:val="-11"/>
        </w:rPr>
        <w:t>质量信息，并将相关信息整理归档。</w:t>
      </w:r>
    </w:p>
    <w:p>
      <w:pPr>
        <w:ind w:right="19" w:firstLine="429"/>
        <w:spacing w:before="81" w:line="259" w:lineRule="auto"/>
        <w:jc w:val="both"/>
        <w:rPr>
          <w:rFonts w:ascii="SimSun" w:hAnsi="SimSun" w:eastAsia="SimSun" w:cs="SimSun"/>
          <w:sz w:val="21"/>
          <w:szCs w:val="21"/>
        </w:rPr>
      </w:pPr>
      <w:r>
        <w:rPr>
          <w:rFonts w:ascii="SimSun" w:hAnsi="SimSun" w:eastAsia="SimSun" w:cs="SimSun"/>
          <w:sz w:val="21"/>
          <w:szCs w:val="21"/>
          <w:spacing w:val="-4"/>
        </w:rPr>
        <w:t>(3)定位。包括数据质量问题定位、数据追踪分析，并根据检测结果对数据质</w:t>
      </w:r>
      <w:r>
        <w:rPr>
          <w:rFonts w:ascii="SimSun" w:hAnsi="SimSun" w:eastAsia="SimSun" w:cs="SimSun"/>
          <w:sz w:val="21"/>
          <w:szCs w:val="21"/>
          <w:spacing w:val="7"/>
        </w:rPr>
        <w:t xml:space="preserve"> </w:t>
      </w:r>
      <w:r>
        <w:rPr>
          <w:rFonts w:ascii="SimSun" w:hAnsi="SimSun" w:eastAsia="SimSun" w:cs="SimSun"/>
          <w:sz w:val="21"/>
          <w:szCs w:val="21"/>
        </w:rPr>
        <w:t>量进行评估，分析问题数据及修正的业务影响，分析产生</w:t>
      </w:r>
      <w:r>
        <w:rPr>
          <w:rFonts w:ascii="SimSun" w:hAnsi="SimSun" w:eastAsia="SimSun" w:cs="SimSun"/>
          <w:sz w:val="21"/>
          <w:szCs w:val="21"/>
          <w:spacing w:val="-1"/>
        </w:rPr>
        <w:t>数据质量问题的根本原</w:t>
      </w:r>
      <w:r>
        <w:rPr>
          <w:rFonts w:ascii="SimSun" w:hAnsi="SimSun" w:eastAsia="SimSun" w:cs="SimSun"/>
          <w:sz w:val="21"/>
          <w:szCs w:val="21"/>
        </w:rPr>
        <w:t xml:space="preserve"> </w:t>
      </w:r>
      <w:r>
        <w:rPr>
          <w:rFonts w:ascii="SimSun" w:hAnsi="SimSun" w:eastAsia="SimSun" w:cs="SimSun"/>
          <w:sz w:val="21"/>
          <w:szCs w:val="21"/>
          <w:spacing w:val="-5"/>
        </w:rPr>
        <w:t>因；进而确定数据质量问题性质及位置，给出数据修正方案，并将相关信息归档。</w:t>
      </w:r>
      <w:r>
        <w:rPr>
          <w:rFonts w:ascii="SimSun" w:hAnsi="SimSun" w:eastAsia="SimSun" w:cs="SimSun"/>
          <w:sz w:val="21"/>
          <w:szCs w:val="21"/>
          <w:spacing w:val="14"/>
        </w:rPr>
        <w:t xml:space="preserve"> </w:t>
      </w:r>
      <w:r>
        <w:rPr>
          <w:rFonts w:ascii="SimSun" w:hAnsi="SimSun" w:eastAsia="SimSun" w:cs="SimSun"/>
          <w:sz w:val="21"/>
          <w:szCs w:val="21"/>
          <w:spacing w:val="-6"/>
        </w:rPr>
        <w:t>根据定位分析结果，来确定是否可能需要返回检测阶段。</w:t>
      </w:r>
    </w:p>
    <w:p>
      <w:pPr>
        <w:ind w:firstLine="429"/>
        <w:spacing w:before="70" w:line="255" w:lineRule="auto"/>
        <w:jc w:val="both"/>
        <w:rPr>
          <w:rFonts w:ascii="SimSun" w:hAnsi="SimSun" w:eastAsia="SimSun" w:cs="SimSun"/>
          <w:sz w:val="21"/>
          <w:szCs w:val="21"/>
        </w:rPr>
      </w:pPr>
      <w:r>
        <w:rPr>
          <w:rFonts w:ascii="SimSun" w:hAnsi="SimSun" w:eastAsia="SimSun" w:cs="SimSun"/>
          <w:sz w:val="21"/>
          <w:szCs w:val="21"/>
          <w:spacing w:val="-2"/>
        </w:rPr>
        <w:t>(4)修正。在定位分析的基础上，对检测出的实例层数据质量问题进行修</w:t>
      </w:r>
      <w:r>
        <w:rPr>
          <w:rFonts w:ascii="SimSun" w:hAnsi="SimSun" w:eastAsia="SimSun" w:cs="SimSun"/>
          <w:sz w:val="21"/>
          <w:szCs w:val="21"/>
          <w:spacing w:val="-3"/>
        </w:rPr>
        <w:t>正，</w:t>
      </w:r>
      <w:r>
        <w:rPr>
          <w:rFonts w:ascii="SimSun" w:hAnsi="SimSun" w:eastAsia="SimSun" w:cs="SimSun"/>
          <w:sz w:val="21"/>
          <w:szCs w:val="21"/>
        </w:rPr>
        <w:t xml:space="preserve"> </w:t>
      </w:r>
      <w:r>
        <w:rPr>
          <w:rFonts w:ascii="SimSun" w:hAnsi="SimSun" w:eastAsia="SimSun" w:cs="SimSun"/>
          <w:sz w:val="21"/>
          <w:szCs w:val="21"/>
          <w:spacing w:val="-10"/>
        </w:rPr>
        <w:t>具体包括问题数据标记、不可用数据删除、重复记录合并、缺失数据估计与填充等，</w:t>
      </w:r>
      <w:r>
        <w:rPr>
          <w:rFonts w:ascii="SimSun" w:hAnsi="SimSun" w:eastAsia="SimSun" w:cs="SimSun"/>
          <w:sz w:val="21"/>
          <w:szCs w:val="21"/>
          <w:spacing w:val="13"/>
        </w:rPr>
        <w:t xml:space="preserve"> </w:t>
      </w:r>
      <w:r>
        <w:rPr>
          <w:rFonts w:ascii="SimSun" w:hAnsi="SimSun" w:eastAsia="SimSun" w:cs="SimSun"/>
          <w:sz w:val="21"/>
          <w:szCs w:val="21"/>
          <w:spacing w:val="-4"/>
        </w:rPr>
        <w:t>并对数据修正过程进行数据世系管理。</w:t>
      </w:r>
    </w:p>
    <w:p>
      <w:pPr>
        <w:ind w:right="69" w:firstLine="429"/>
        <w:spacing w:before="67" w:line="268" w:lineRule="auto"/>
        <w:jc w:val="both"/>
        <w:rPr>
          <w:rFonts w:ascii="SimSun" w:hAnsi="SimSun" w:eastAsia="SimSun" w:cs="SimSun"/>
          <w:sz w:val="21"/>
          <w:szCs w:val="21"/>
        </w:rPr>
      </w:pPr>
      <w:r>
        <w:rPr>
          <w:rFonts w:ascii="SimSun" w:hAnsi="SimSun" w:eastAsia="SimSun" w:cs="SimSun"/>
          <w:sz w:val="21"/>
          <w:szCs w:val="21"/>
          <w:spacing w:val="6"/>
        </w:rPr>
        <w:t>(5)验证。验证修正后的数据与任务定义</w:t>
      </w:r>
      <w:r>
        <w:rPr>
          <w:rFonts w:ascii="SimSun" w:hAnsi="SimSun" w:eastAsia="SimSun" w:cs="SimSun"/>
          <w:sz w:val="21"/>
          <w:szCs w:val="21"/>
          <w:spacing w:val="5"/>
        </w:rPr>
        <w:t>的符合性(用到部分检测操作),如</w:t>
      </w:r>
      <w:r>
        <w:rPr>
          <w:rFonts w:ascii="SimSun" w:hAnsi="SimSun" w:eastAsia="SimSun" w:cs="SimSun"/>
          <w:sz w:val="21"/>
          <w:szCs w:val="21"/>
        </w:rPr>
        <w:t xml:space="preserve"> </w:t>
      </w:r>
      <w:r>
        <w:rPr>
          <w:rFonts w:ascii="SimSun" w:hAnsi="SimSun" w:eastAsia="SimSun" w:cs="SimSun"/>
          <w:sz w:val="21"/>
          <w:szCs w:val="21"/>
          <w:spacing w:val="-7"/>
        </w:rPr>
        <w:t>果结果与任务目标不符合，则做进一步定位分析并修正，甚至返回准备阶段来调整</w:t>
      </w:r>
      <w:r>
        <w:rPr>
          <w:rFonts w:ascii="SimSun" w:hAnsi="SimSun" w:eastAsia="SimSun" w:cs="SimSun"/>
          <w:sz w:val="21"/>
          <w:szCs w:val="21"/>
          <w:spacing w:val="11"/>
        </w:rPr>
        <w:t xml:space="preserve"> </w:t>
      </w:r>
      <w:r>
        <w:rPr>
          <w:rFonts w:ascii="SimSun" w:hAnsi="SimSun" w:eastAsia="SimSun" w:cs="SimSun"/>
          <w:sz w:val="21"/>
          <w:szCs w:val="21"/>
          <w:spacing w:val="-8"/>
        </w:rPr>
        <w:t>相应准备工作。</w:t>
      </w:r>
    </w:p>
    <w:p>
      <w:pPr>
        <w:ind w:left="4"/>
        <w:spacing w:before="316" w:line="222" w:lineRule="auto"/>
        <w:outlineLvl w:val="2"/>
        <w:rPr>
          <w:rFonts w:ascii="SimHei" w:hAnsi="SimHei" w:eastAsia="SimHei" w:cs="SimHei"/>
          <w:sz w:val="29"/>
          <w:szCs w:val="29"/>
        </w:rPr>
      </w:pPr>
      <w:r>
        <w:rPr>
          <w:rFonts w:ascii="SimHei" w:hAnsi="SimHei" w:eastAsia="SimHei" w:cs="SimHei"/>
          <w:sz w:val="29"/>
          <w:szCs w:val="29"/>
          <w:b/>
          <w:bCs/>
          <w:spacing w:val="-10"/>
        </w:rPr>
        <w:t>2.5</w:t>
      </w:r>
      <w:r>
        <w:rPr>
          <w:rFonts w:ascii="SimHei" w:hAnsi="SimHei" w:eastAsia="SimHei" w:cs="SimHei"/>
          <w:sz w:val="29"/>
          <w:szCs w:val="29"/>
          <w:spacing w:val="112"/>
        </w:rPr>
        <w:t xml:space="preserve"> </w:t>
      </w:r>
      <w:r>
        <w:rPr>
          <w:rFonts w:ascii="SimHei" w:hAnsi="SimHei" w:eastAsia="SimHei" w:cs="SimHei"/>
          <w:sz w:val="29"/>
          <w:szCs w:val="29"/>
          <w:b/>
          <w:bCs/>
          <w:spacing w:val="-10"/>
        </w:rPr>
        <w:t>本章小结</w:t>
      </w:r>
    </w:p>
    <w:p>
      <w:pPr>
        <w:pStyle w:val="BodyText"/>
        <w:spacing w:line="257" w:lineRule="auto"/>
        <w:rPr/>
      </w:pPr>
      <w:r/>
    </w:p>
    <w:p>
      <w:pPr>
        <w:ind w:right="64" w:firstLine="429"/>
        <w:spacing w:before="69" w:line="269" w:lineRule="auto"/>
        <w:jc w:val="both"/>
        <w:rPr>
          <w:rFonts w:ascii="SimSun" w:hAnsi="SimSun" w:eastAsia="SimSun" w:cs="SimSun"/>
          <w:sz w:val="21"/>
          <w:szCs w:val="21"/>
        </w:rPr>
      </w:pPr>
      <w:r>
        <w:rPr>
          <w:rFonts w:ascii="SimSun" w:hAnsi="SimSun" w:eastAsia="SimSun" w:cs="SimSun"/>
          <w:sz w:val="21"/>
          <w:szCs w:val="21"/>
        </w:rPr>
        <w:t>本章首先对数据质量研究的框架进行了综述，较完</w:t>
      </w:r>
      <w:r>
        <w:rPr>
          <w:rFonts w:ascii="SimSun" w:hAnsi="SimSun" w:eastAsia="SimSun" w:cs="SimSun"/>
          <w:sz w:val="21"/>
          <w:szCs w:val="21"/>
          <w:spacing w:val="-1"/>
        </w:rPr>
        <w:t>整地描述了典型的数据质</w:t>
      </w:r>
      <w:r>
        <w:rPr>
          <w:rFonts w:ascii="SimSun" w:hAnsi="SimSun" w:eastAsia="SimSun" w:cs="SimSun"/>
          <w:sz w:val="21"/>
          <w:szCs w:val="21"/>
        </w:rPr>
        <w:t xml:space="preserve"> </w:t>
      </w:r>
      <w:r>
        <w:rPr>
          <w:rFonts w:ascii="SimSun" w:hAnsi="SimSun" w:eastAsia="SimSun" w:cs="SimSun"/>
          <w:sz w:val="21"/>
          <w:szCs w:val="21"/>
          <w:spacing w:val="1"/>
        </w:rPr>
        <w:t>量研究框架体系。早期</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Wang</w:t>
      </w:r>
      <w:r>
        <w:rPr>
          <w:rFonts w:ascii="SimSun" w:hAnsi="SimSun" w:eastAsia="SimSun" w:cs="SimSun"/>
          <w:sz w:val="21"/>
          <w:szCs w:val="21"/>
          <w:spacing w:val="1"/>
        </w:rPr>
        <w:t>的数据质量研究框架是通过将信息产品与普通有形</w:t>
      </w:r>
      <w:r>
        <w:rPr>
          <w:rFonts w:ascii="SimSun" w:hAnsi="SimSun" w:eastAsia="SimSun" w:cs="SimSun"/>
          <w:sz w:val="21"/>
          <w:szCs w:val="21"/>
        </w:rPr>
        <w:t xml:space="preserve"> </w:t>
      </w:r>
      <w:r>
        <w:rPr>
          <w:rFonts w:ascii="SimSun" w:hAnsi="SimSun" w:eastAsia="SimSun" w:cs="SimSun"/>
          <w:sz w:val="21"/>
          <w:szCs w:val="21"/>
          <w:spacing w:val="-1"/>
        </w:rPr>
        <w:t>产品相类比，参考ISO 9000提出的一个较宏观的框架，该框架对数据质量的影响</w:t>
      </w:r>
      <w:r>
        <w:rPr>
          <w:rFonts w:ascii="SimSun" w:hAnsi="SimSun" w:eastAsia="SimSun" w:cs="SimSun"/>
          <w:sz w:val="21"/>
          <w:szCs w:val="21"/>
          <w:spacing w:val="15"/>
        </w:rPr>
        <w:t xml:space="preserve"> </w:t>
      </w:r>
      <w:r>
        <w:rPr>
          <w:rFonts w:ascii="SimSun" w:hAnsi="SimSun" w:eastAsia="SimSun" w:cs="SimSun"/>
          <w:sz w:val="21"/>
          <w:szCs w:val="21"/>
          <w:spacing w:val="-7"/>
        </w:rPr>
        <w:t>要素描述是全面的，在概念层面具有较好的指导作用，但</w:t>
      </w:r>
      <w:r>
        <w:rPr>
          <w:rFonts w:ascii="SimSun" w:hAnsi="SimSun" w:eastAsia="SimSun" w:cs="SimSun"/>
          <w:sz w:val="21"/>
          <w:szCs w:val="21"/>
          <w:spacing w:val="-8"/>
        </w:rPr>
        <w:t>描述粒度较粗，不易实际</w:t>
      </w:r>
      <w:r>
        <w:rPr>
          <w:rFonts w:ascii="SimSun" w:hAnsi="SimSun" w:eastAsia="SimSun" w:cs="SimSun"/>
          <w:sz w:val="21"/>
          <w:szCs w:val="21"/>
        </w:rPr>
        <w:t xml:space="preserve"> </w:t>
      </w:r>
      <w:r>
        <w:rPr>
          <w:rFonts w:ascii="SimSun" w:hAnsi="SimSun" w:eastAsia="SimSun" w:cs="SimSun"/>
          <w:sz w:val="21"/>
          <w:szCs w:val="21"/>
          <w:spacing w:val="1"/>
        </w:rPr>
        <w:t>应用。面向数据质量工程实践的</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Danette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的10步流程具有较强的可操作性，注重</w:t>
      </w:r>
      <w:r>
        <w:rPr>
          <w:rFonts w:ascii="SimSun" w:hAnsi="SimSun" w:eastAsia="SimSun" w:cs="SimSun"/>
          <w:sz w:val="21"/>
          <w:szCs w:val="21"/>
        </w:rPr>
        <w:t xml:space="preserve"> </w:t>
      </w:r>
      <w:r>
        <w:rPr>
          <w:rFonts w:ascii="SimSun" w:hAnsi="SimSun" w:eastAsia="SimSun" w:cs="SimSun"/>
          <w:sz w:val="21"/>
          <w:szCs w:val="21"/>
        </w:rPr>
        <w:t>实际效果，但并不关注具体的方法技术细节，</w:t>
      </w:r>
      <w:r>
        <w:rPr>
          <w:rFonts w:ascii="SimSun" w:hAnsi="SimSun" w:eastAsia="SimSun" w:cs="SimSun"/>
          <w:sz w:val="21"/>
          <w:szCs w:val="21"/>
          <w:spacing w:val="-1"/>
        </w:rPr>
        <w:t>适于指导实践而不适于指导理论研</w:t>
      </w:r>
      <w:r>
        <w:rPr>
          <w:rFonts w:ascii="SimSun" w:hAnsi="SimSun" w:eastAsia="SimSun" w:cs="SimSun"/>
          <w:sz w:val="21"/>
          <w:szCs w:val="21"/>
        </w:rPr>
        <w:t xml:space="preserve"> </w:t>
      </w:r>
      <w:r>
        <w:rPr>
          <w:rFonts w:ascii="SimSun" w:hAnsi="SimSun" w:eastAsia="SimSun" w:cs="SimSun"/>
          <w:sz w:val="21"/>
          <w:szCs w:val="21"/>
          <w:spacing w:val="4"/>
        </w:rPr>
        <w:t>究。</w:t>
      </w:r>
      <w:r>
        <w:rPr>
          <w:rFonts w:ascii="Times New Roman" w:hAnsi="Times New Roman" w:eastAsia="Times New Roman" w:cs="Times New Roman"/>
          <w:sz w:val="21"/>
          <w:szCs w:val="21"/>
        </w:rPr>
        <w:t>Redman</w:t>
      </w:r>
      <w:r>
        <w:rPr>
          <w:rFonts w:ascii="SimSun" w:hAnsi="SimSun" w:eastAsia="SimSun" w:cs="SimSun"/>
          <w:sz w:val="21"/>
          <w:szCs w:val="21"/>
          <w:spacing w:val="4"/>
        </w:rPr>
        <w:t>的全方位数据质量管理框架，列出了要拥有高</w:t>
      </w:r>
      <w:r>
        <w:rPr>
          <w:rFonts w:ascii="SimSun" w:hAnsi="SimSun" w:eastAsia="SimSun" w:cs="SimSun"/>
          <w:sz w:val="21"/>
          <w:szCs w:val="21"/>
          <w:spacing w:val="3"/>
        </w:rPr>
        <w:t>质量数据必须具有的</w:t>
      </w:r>
      <w:r>
        <w:rPr>
          <w:rFonts w:ascii="SimSun" w:hAnsi="SimSun" w:eastAsia="SimSun" w:cs="SimSun"/>
          <w:sz w:val="21"/>
          <w:szCs w:val="21"/>
        </w:rPr>
        <w:t xml:space="preserve"> </w:t>
      </w:r>
      <w:r>
        <w:rPr>
          <w:rFonts w:ascii="SimSun" w:hAnsi="SimSun" w:eastAsia="SimSun" w:cs="SimSun"/>
          <w:sz w:val="21"/>
          <w:szCs w:val="21"/>
        </w:rPr>
        <w:t>10个要素，强调了企业各阶层共同协作及持续改进。</w:t>
      </w:r>
      <w:r>
        <w:rPr>
          <w:rFonts w:ascii="Times New Roman" w:hAnsi="Times New Roman" w:eastAsia="Times New Roman" w:cs="Times New Roman"/>
          <w:sz w:val="21"/>
          <w:szCs w:val="21"/>
        </w:rPr>
        <w:t>Mad</w:t>
      </w:r>
      <w:r>
        <w:rPr>
          <w:rFonts w:ascii="Times New Roman" w:hAnsi="Times New Roman" w:eastAsia="Times New Roman" w:cs="Times New Roman"/>
          <w:sz w:val="21"/>
          <w:szCs w:val="21"/>
          <w:spacing w:val="-1"/>
        </w:rPr>
        <w:t>nick</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的数据质量研究的</w:t>
      </w:r>
      <w:r>
        <w:rPr>
          <w:rFonts w:ascii="SimSun" w:hAnsi="SimSun" w:eastAsia="SimSun" w:cs="SimSun"/>
          <w:sz w:val="21"/>
          <w:szCs w:val="21"/>
        </w:rPr>
        <w:t xml:space="preserve"> </w:t>
      </w:r>
      <w:r>
        <w:rPr>
          <w:rFonts w:ascii="SimSun" w:hAnsi="SimSun" w:eastAsia="SimSun" w:cs="SimSun"/>
          <w:sz w:val="21"/>
          <w:szCs w:val="21"/>
          <w:spacing w:val="-1"/>
        </w:rPr>
        <w:t>框架由研究主题和研究方法两个维度构成，包括了数据质量涉及或可能涉及的研</w:t>
      </w:r>
      <w:r>
        <w:rPr>
          <w:rFonts w:ascii="SimSun" w:hAnsi="SimSun" w:eastAsia="SimSun" w:cs="SimSun"/>
          <w:sz w:val="21"/>
          <w:szCs w:val="21"/>
          <w:spacing w:val="3"/>
        </w:rPr>
        <w:t xml:space="preserve"> </w:t>
      </w:r>
      <w:r>
        <w:rPr>
          <w:rFonts w:ascii="SimSun" w:hAnsi="SimSun" w:eastAsia="SimSun" w:cs="SimSun"/>
          <w:sz w:val="21"/>
          <w:szCs w:val="21"/>
          <w:spacing w:val="-11"/>
        </w:rPr>
        <w:t>究内容，对开展数据质量研究具有指导作用。但该框架仍面临以下</w:t>
      </w:r>
      <w:r>
        <w:rPr>
          <w:rFonts w:ascii="SimSun" w:hAnsi="SimSun" w:eastAsia="SimSun" w:cs="SimSun"/>
          <w:sz w:val="21"/>
          <w:szCs w:val="21"/>
          <w:spacing w:val="-12"/>
        </w:rPr>
        <w:t>局限性：</w:t>
      </w:r>
      <w:r>
        <w:rPr>
          <w:rFonts w:ascii="SimSun" w:hAnsi="SimSun" w:eastAsia="SimSun" w:cs="SimSun"/>
          <w:sz w:val="21"/>
          <w:szCs w:val="21"/>
          <w:spacing w:val="55"/>
        </w:rPr>
        <w:t xml:space="preserve"> </w:t>
      </w:r>
      <w:r>
        <w:rPr>
          <w:rFonts w:ascii="SimSun" w:hAnsi="SimSun" w:eastAsia="SimSun" w:cs="SimSun"/>
          <w:sz w:val="21"/>
          <w:szCs w:val="21"/>
          <w:spacing w:val="-12"/>
        </w:rPr>
        <w:t>一是研</w:t>
      </w:r>
      <w:r>
        <w:rPr>
          <w:rFonts w:ascii="SimSun" w:hAnsi="SimSun" w:eastAsia="SimSun" w:cs="SimSun"/>
          <w:sz w:val="21"/>
          <w:szCs w:val="21"/>
        </w:rPr>
        <w:t xml:space="preserve"> </w:t>
      </w:r>
      <w:r>
        <w:rPr>
          <w:rFonts w:ascii="SimSun" w:hAnsi="SimSun" w:eastAsia="SimSun" w:cs="SimSun"/>
          <w:sz w:val="21"/>
          <w:szCs w:val="21"/>
          <w:spacing w:val="-7"/>
        </w:rPr>
        <w:t>究主题之间的界线不够清晰，如实体分辨涉及了数据集成与数据仓库、实体分辨与</w:t>
      </w:r>
      <w:r>
        <w:rPr>
          <w:rFonts w:ascii="SimSun" w:hAnsi="SimSun" w:eastAsia="SimSun" w:cs="SimSun"/>
          <w:sz w:val="21"/>
          <w:szCs w:val="21"/>
          <w:spacing w:val="17"/>
        </w:rPr>
        <w:t xml:space="preserve"> </w:t>
      </w:r>
      <w:r>
        <w:rPr>
          <w:rFonts w:ascii="SimSun" w:hAnsi="SimSun" w:eastAsia="SimSun" w:cs="SimSun"/>
          <w:sz w:val="21"/>
          <w:szCs w:val="21"/>
          <w:spacing w:val="-7"/>
        </w:rPr>
        <w:t>企业内部关系管理、监测和清洗三个研究主题；二是该框架试图用数据质量将传统</w:t>
      </w:r>
      <w:r>
        <w:rPr>
          <w:rFonts w:ascii="SimSun" w:hAnsi="SimSun" w:eastAsia="SimSun" w:cs="SimSun"/>
          <w:sz w:val="21"/>
          <w:szCs w:val="21"/>
          <w:spacing w:val="10"/>
        </w:rPr>
        <w:t xml:space="preserve"> </w:t>
      </w:r>
      <w:r>
        <w:rPr>
          <w:rFonts w:ascii="SimSun" w:hAnsi="SimSun" w:eastAsia="SimSun" w:cs="SimSun"/>
          <w:sz w:val="21"/>
          <w:szCs w:val="21"/>
        </w:rPr>
        <w:t>独立的研究主题统一起来，但事实上在短期内难以从根本</w:t>
      </w:r>
      <w:r>
        <w:rPr>
          <w:rFonts w:ascii="SimSun" w:hAnsi="SimSun" w:eastAsia="SimSun" w:cs="SimSun"/>
          <w:sz w:val="21"/>
          <w:szCs w:val="21"/>
          <w:spacing w:val="-1"/>
        </w:rPr>
        <w:t>上改变分别独立发展的</w:t>
      </w:r>
      <w:r>
        <w:rPr>
          <w:rFonts w:ascii="SimSun" w:hAnsi="SimSun" w:eastAsia="SimSun" w:cs="SimSun"/>
          <w:sz w:val="21"/>
          <w:szCs w:val="21"/>
        </w:rPr>
        <w:t xml:space="preserve"> </w:t>
      </w:r>
      <w:r>
        <w:rPr>
          <w:rFonts w:ascii="SimSun" w:hAnsi="SimSun" w:eastAsia="SimSun" w:cs="SimSun"/>
          <w:sz w:val="21"/>
          <w:szCs w:val="21"/>
          <w:spacing w:val="-7"/>
        </w:rPr>
        <w:t>状况；三是研究主题的数据质量要素与非数据质量要素区别不清，有些主题与非数</w:t>
      </w:r>
      <w:r>
        <w:rPr>
          <w:rFonts w:ascii="SimSun" w:hAnsi="SimSun" w:eastAsia="SimSun" w:cs="SimSun"/>
          <w:sz w:val="21"/>
          <w:szCs w:val="21"/>
          <w:spacing w:val="9"/>
        </w:rPr>
        <w:t xml:space="preserve"> </w:t>
      </w:r>
      <w:r>
        <w:rPr>
          <w:rFonts w:ascii="SimSun" w:hAnsi="SimSun" w:eastAsia="SimSun" w:cs="SimSun"/>
          <w:sz w:val="21"/>
          <w:szCs w:val="21"/>
          <w:spacing w:val="6"/>
        </w:rPr>
        <w:t>据质量要素密切相关。因此，</w:t>
      </w:r>
      <w:r>
        <w:rPr>
          <w:rFonts w:ascii="Times New Roman" w:hAnsi="Times New Roman" w:eastAsia="Times New Roman" w:cs="Times New Roman"/>
          <w:sz w:val="21"/>
          <w:szCs w:val="21"/>
        </w:rPr>
        <w:t>Madnick</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6"/>
        </w:rPr>
        <w:t>的数据质量研究的框架尚</w:t>
      </w:r>
      <w:r>
        <w:rPr>
          <w:rFonts w:ascii="SimSun" w:hAnsi="SimSun" w:eastAsia="SimSun" w:cs="SimSun"/>
          <w:sz w:val="21"/>
          <w:szCs w:val="21"/>
          <w:spacing w:val="5"/>
        </w:rPr>
        <w:t>需进一步发展</w:t>
      </w:r>
      <w:r>
        <w:rPr>
          <w:rFonts w:ascii="SimSun" w:hAnsi="SimSun" w:eastAsia="SimSun" w:cs="SimSun"/>
          <w:sz w:val="21"/>
          <w:szCs w:val="21"/>
        </w:rPr>
        <w:t xml:space="preserve"> </w:t>
      </w:r>
      <w:r>
        <w:rPr>
          <w:rFonts w:ascii="SimSun" w:hAnsi="SimSun" w:eastAsia="SimSun" w:cs="SimSun"/>
          <w:sz w:val="21"/>
          <w:szCs w:val="21"/>
          <w:spacing w:val="-9"/>
        </w:rPr>
        <w:t>完善。</w:t>
      </w:r>
    </w:p>
    <w:p>
      <w:pPr>
        <w:ind w:right="64" w:firstLine="429"/>
        <w:spacing w:before="120" w:line="255" w:lineRule="auto"/>
        <w:rPr>
          <w:rFonts w:ascii="SimSun" w:hAnsi="SimSun" w:eastAsia="SimSun" w:cs="SimSun"/>
          <w:sz w:val="21"/>
          <w:szCs w:val="21"/>
        </w:rPr>
      </w:pPr>
      <w:r>
        <w:rPr>
          <w:rFonts w:ascii="SimSun" w:hAnsi="SimSun" w:eastAsia="SimSun" w:cs="SimSun"/>
          <w:sz w:val="21"/>
          <w:szCs w:val="21"/>
        </w:rPr>
        <w:t>然后，研究了数据质量管理工作的现状及发展。在</w:t>
      </w:r>
      <w:r>
        <w:rPr>
          <w:rFonts w:ascii="SimSun" w:hAnsi="SimSun" w:eastAsia="SimSun" w:cs="SimSun"/>
          <w:sz w:val="21"/>
          <w:szCs w:val="21"/>
          <w:spacing w:val="-1"/>
        </w:rPr>
        <w:t>分析数据质量管理传统发</w:t>
      </w:r>
      <w:r>
        <w:rPr>
          <w:rFonts w:ascii="SimSun" w:hAnsi="SimSun" w:eastAsia="SimSun" w:cs="SimSun"/>
          <w:sz w:val="21"/>
          <w:szCs w:val="21"/>
        </w:rPr>
        <w:t xml:space="preserve"> </w:t>
      </w:r>
      <w:r>
        <w:rPr>
          <w:rFonts w:ascii="SimSun" w:hAnsi="SimSun" w:eastAsia="SimSun" w:cs="SimSun"/>
          <w:sz w:val="21"/>
          <w:szCs w:val="21"/>
          <w:spacing w:val="-7"/>
        </w:rPr>
        <w:t>展模式的基础上，提出了适合我国信息化进程的数据质量管理的并行发展模式；深</w:t>
      </w:r>
    </w:p>
    <w:p>
      <w:pPr>
        <w:spacing w:line="255" w:lineRule="auto"/>
        <w:sectPr>
          <w:pgSz w:w="8720" w:h="13250"/>
          <w:pgMar w:top="514" w:right="835" w:bottom="400" w:left="470" w:header="0" w:footer="0" w:gutter="0"/>
        </w:sectPr>
        <w:rPr>
          <w:rFonts w:ascii="SimSun" w:hAnsi="SimSun" w:eastAsia="SimSun" w:cs="SimSun"/>
          <w:sz w:val="21"/>
          <w:szCs w:val="21"/>
        </w:rPr>
      </w:pPr>
    </w:p>
    <w:p>
      <w:pPr>
        <w:spacing w:before="52" w:line="220" w:lineRule="auto"/>
        <w:rPr>
          <w:rFonts w:ascii="KaiTi" w:hAnsi="KaiTi" w:eastAsia="KaiTi" w:cs="KaiTi"/>
          <w:sz w:val="21"/>
          <w:szCs w:val="21"/>
        </w:rPr>
      </w:pPr>
      <w:r>
        <w:rPr>
          <w:rFonts w:ascii="SimSun" w:hAnsi="SimSun" w:eastAsia="SimSun" w:cs="SimSun"/>
          <w:sz w:val="26"/>
          <w:szCs w:val="26"/>
          <w:spacing w:val="5"/>
        </w:rPr>
        <w:t>48)</w:t>
      </w:r>
      <w:r>
        <w:rPr>
          <w:rFonts w:ascii="KaiTi" w:hAnsi="KaiTi" w:eastAsia="KaiTi" w:cs="KaiTi"/>
          <w:sz w:val="21"/>
          <w:szCs w:val="21"/>
          <w:spacing w:val="5"/>
        </w:rPr>
        <w:t>数据质量导论</w:t>
      </w:r>
    </w:p>
    <w:p>
      <w:pPr>
        <w:ind w:right="76"/>
        <w:spacing w:before="272" w:line="242" w:lineRule="auto"/>
        <w:rPr>
          <w:rFonts w:ascii="SimSun" w:hAnsi="SimSun" w:eastAsia="SimSun" w:cs="SimSun"/>
          <w:sz w:val="21"/>
          <w:szCs w:val="21"/>
        </w:rPr>
      </w:pPr>
      <w:r>
        <w:rPr>
          <w:rFonts w:ascii="SimSun" w:hAnsi="SimSun" w:eastAsia="SimSun" w:cs="SimSun"/>
          <w:sz w:val="21"/>
          <w:szCs w:val="21"/>
          <w:spacing w:val="-7"/>
        </w:rPr>
        <w:t>入剖析了影响数据质量管理发展的因素，以及当前数据质量研究存在的误区，并对</w:t>
      </w:r>
      <w:r>
        <w:rPr>
          <w:rFonts w:ascii="SimSun" w:hAnsi="SimSun" w:eastAsia="SimSun" w:cs="SimSun"/>
          <w:sz w:val="21"/>
          <w:szCs w:val="21"/>
          <w:spacing w:val="9"/>
        </w:rPr>
        <w:t xml:space="preserve"> </w:t>
      </w:r>
      <w:r>
        <w:rPr>
          <w:rFonts w:ascii="SimSun" w:hAnsi="SimSun" w:eastAsia="SimSun" w:cs="SimSun"/>
          <w:sz w:val="21"/>
          <w:szCs w:val="21"/>
          <w:spacing w:val="-3"/>
        </w:rPr>
        <w:t>数据质量管理建设提出了具体建议。</w:t>
      </w:r>
    </w:p>
    <w:p>
      <w:pPr>
        <w:ind w:firstLine="410"/>
        <w:spacing w:before="69" w:line="273" w:lineRule="auto"/>
        <w:jc w:val="both"/>
        <w:rPr>
          <w:rFonts w:ascii="SimSun" w:hAnsi="SimSun" w:eastAsia="SimSun" w:cs="SimSun"/>
          <w:sz w:val="16"/>
          <w:szCs w:val="16"/>
        </w:rPr>
      </w:pPr>
      <w:r>
        <w:rPr>
          <w:rFonts w:ascii="SimSun" w:hAnsi="SimSun" w:eastAsia="SimSun" w:cs="SimSun"/>
          <w:sz w:val="21"/>
          <w:szCs w:val="21"/>
          <w:spacing w:val="-7"/>
        </w:rPr>
        <w:t>最后，构建了适用于国内层次结构数据组织</w:t>
      </w:r>
      <w:r>
        <w:rPr>
          <w:rFonts w:ascii="SimSun" w:hAnsi="SimSun" w:eastAsia="SimSun" w:cs="SimSun"/>
          <w:sz w:val="21"/>
          <w:szCs w:val="21"/>
          <w:spacing w:val="-8"/>
        </w:rPr>
        <w:t>模式的装备数据质量控制框架，并</w:t>
      </w:r>
      <w:r>
        <w:rPr>
          <w:rFonts w:ascii="SimSun" w:hAnsi="SimSun" w:eastAsia="SimSun" w:cs="SimSun"/>
          <w:sz w:val="21"/>
          <w:szCs w:val="21"/>
        </w:rPr>
        <w:t xml:space="preserve">  </w:t>
      </w:r>
      <w:r>
        <w:rPr>
          <w:rFonts w:ascii="SimSun" w:hAnsi="SimSun" w:eastAsia="SimSun" w:cs="SimSun"/>
          <w:sz w:val="21"/>
          <w:szCs w:val="21"/>
          <w:spacing w:val="-1"/>
        </w:rPr>
        <w:t>对相关问题进行了分析。对层次结构数据质量控制框架进行了描述，</w:t>
      </w:r>
      <w:r>
        <w:rPr>
          <w:rFonts w:ascii="SimSun" w:hAnsi="SimSun" w:eastAsia="SimSun" w:cs="SimSun"/>
          <w:sz w:val="21"/>
          <w:szCs w:val="21"/>
          <w:spacing w:val="-2"/>
        </w:rPr>
        <w:t>并分析了所 </w:t>
      </w:r>
      <w:r>
        <w:rPr>
          <w:rFonts w:ascii="SimSun" w:hAnsi="SimSun" w:eastAsia="SimSun" w:cs="SimSun"/>
          <w:sz w:val="21"/>
          <w:szCs w:val="21"/>
          <w:spacing w:val="-5"/>
        </w:rPr>
        <w:t>涉及的关键问题；研究了数据清洗与数据集成的区别，在全面数据质量管理领域，</w:t>
      </w:r>
      <w:r>
        <w:rPr>
          <w:rFonts w:ascii="SimSun" w:hAnsi="SimSun" w:eastAsia="SimSun" w:cs="SimSun"/>
          <w:sz w:val="21"/>
          <w:szCs w:val="21"/>
          <w:spacing w:val="13"/>
        </w:rPr>
        <w:t xml:space="preserve"> </w:t>
      </w:r>
      <w:r>
        <w:rPr>
          <w:rFonts w:ascii="SimSun" w:hAnsi="SimSun" w:eastAsia="SimSun" w:cs="SimSun"/>
          <w:sz w:val="21"/>
          <w:szCs w:val="21"/>
          <w:spacing w:val="-7"/>
        </w:rPr>
        <w:t>二者是同等的数据质量提高技术手段；进一步分析了数据清洗的任务特点，纠正了 </w:t>
      </w:r>
      <w:r>
        <w:rPr>
          <w:rFonts w:ascii="SimSun" w:hAnsi="SimSun" w:eastAsia="SimSun" w:cs="SimSun"/>
          <w:sz w:val="21"/>
          <w:szCs w:val="21"/>
          <w:spacing w:val="-1"/>
        </w:rPr>
        <w:t>对数据清洗理解的偏差，对数据清洗给出了10点说明，构建了数据清洗</w:t>
      </w:r>
      <w:r>
        <w:rPr>
          <w:rFonts w:ascii="SimSun" w:hAnsi="SimSun" w:eastAsia="SimSun" w:cs="SimSun"/>
          <w:sz w:val="21"/>
          <w:szCs w:val="21"/>
          <w:spacing w:val="-2"/>
        </w:rPr>
        <w:t>的一般性 </w:t>
      </w:r>
      <w:r>
        <w:rPr>
          <w:rFonts w:ascii="SimSun" w:hAnsi="SimSun" w:eastAsia="SimSun" w:cs="SimSun"/>
          <w:sz w:val="16"/>
          <w:szCs w:val="16"/>
          <w:spacing w:val="-4"/>
        </w:rPr>
        <w:t>系 统</w:t>
      </w:r>
      <w:r>
        <w:rPr>
          <w:rFonts w:ascii="SimSun" w:hAnsi="SimSun" w:eastAsia="SimSun" w:cs="SimSun"/>
          <w:sz w:val="16"/>
          <w:szCs w:val="16"/>
          <w:spacing w:val="-11"/>
        </w:rPr>
        <w:t xml:space="preserve"> </w:t>
      </w:r>
      <w:r>
        <w:rPr>
          <w:rFonts w:ascii="SimSun" w:hAnsi="SimSun" w:eastAsia="SimSun" w:cs="SimSun"/>
          <w:sz w:val="16"/>
          <w:szCs w:val="16"/>
          <w:spacing w:val="-4"/>
        </w:rPr>
        <w:t>框</w:t>
      </w:r>
      <w:r>
        <w:rPr>
          <w:rFonts w:ascii="SimSun" w:hAnsi="SimSun" w:eastAsia="SimSun" w:cs="SimSun"/>
          <w:sz w:val="16"/>
          <w:szCs w:val="16"/>
          <w:spacing w:val="-11"/>
        </w:rPr>
        <w:t xml:space="preserve"> </w:t>
      </w:r>
      <w:r>
        <w:rPr>
          <w:rFonts w:ascii="SimSun" w:hAnsi="SimSun" w:eastAsia="SimSun" w:cs="SimSun"/>
          <w:sz w:val="16"/>
          <w:szCs w:val="16"/>
          <w:spacing w:val="-4"/>
        </w:rPr>
        <w:t>架</w:t>
      </w:r>
      <w:r>
        <w:rPr>
          <w:rFonts w:ascii="SimSun" w:hAnsi="SimSun" w:eastAsia="SimSun" w:cs="SimSun"/>
          <w:sz w:val="16"/>
          <w:szCs w:val="16"/>
          <w:spacing w:val="-28"/>
        </w:rPr>
        <w:t xml:space="preserve"> </w:t>
      </w:r>
      <w:r>
        <w:rPr>
          <w:rFonts w:ascii="Times New Roman" w:hAnsi="Times New Roman" w:eastAsia="Times New Roman" w:cs="Times New Roman"/>
          <w:sz w:val="16"/>
          <w:szCs w:val="16"/>
          <w:spacing w:val="-4"/>
        </w:rPr>
        <w:t>PDLMV</w:t>
      </w:r>
      <w:r>
        <w:rPr>
          <w:rFonts w:ascii="SimSun" w:hAnsi="SimSun" w:eastAsia="SimSun" w:cs="SimSun"/>
          <w:sz w:val="16"/>
          <w:szCs w:val="16"/>
          <w:spacing w:val="-4"/>
        </w:rPr>
        <w:t>。</w:t>
      </w:r>
    </w:p>
    <w:p>
      <w:pPr>
        <w:ind w:left="410"/>
        <w:spacing w:before="159" w:line="219" w:lineRule="auto"/>
        <w:rPr>
          <w:rFonts w:ascii="SimSun" w:hAnsi="SimSun" w:eastAsia="SimSun" w:cs="SimSun"/>
          <w:sz w:val="16"/>
          <w:szCs w:val="16"/>
        </w:rPr>
      </w:pPr>
      <w:r>
        <w:rPr>
          <w:rFonts w:ascii="SimSun" w:hAnsi="SimSun" w:eastAsia="SimSun" w:cs="SimSun"/>
          <w:sz w:val="16"/>
          <w:szCs w:val="16"/>
          <w:spacing w:val="-9"/>
        </w:rPr>
        <w:t>本</w:t>
      </w:r>
      <w:r>
        <w:rPr>
          <w:rFonts w:ascii="SimSun" w:hAnsi="SimSun" w:eastAsia="SimSun" w:cs="SimSun"/>
          <w:sz w:val="16"/>
          <w:szCs w:val="16"/>
          <w:spacing w:val="-15"/>
        </w:rPr>
        <w:t xml:space="preserve"> </w:t>
      </w:r>
      <w:r>
        <w:rPr>
          <w:rFonts w:ascii="SimSun" w:hAnsi="SimSun" w:eastAsia="SimSun" w:cs="SimSun"/>
          <w:sz w:val="16"/>
          <w:szCs w:val="16"/>
          <w:spacing w:val="-9"/>
        </w:rPr>
        <w:t>章</w:t>
      </w:r>
      <w:r>
        <w:rPr>
          <w:rFonts w:ascii="SimSun" w:hAnsi="SimSun" w:eastAsia="SimSun" w:cs="SimSun"/>
          <w:sz w:val="16"/>
          <w:szCs w:val="16"/>
          <w:spacing w:val="-21"/>
        </w:rPr>
        <w:t xml:space="preserve"> </w:t>
      </w:r>
      <w:r>
        <w:rPr>
          <w:rFonts w:ascii="SimSun" w:hAnsi="SimSun" w:eastAsia="SimSun" w:cs="SimSun"/>
          <w:sz w:val="16"/>
          <w:szCs w:val="16"/>
          <w:spacing w:val="-9"/>
        </w:rPr>
        <w:t>工</w:t>
      </w:r>
      <w:r>
        <w:rPr>
          <w:rFonts w:ascii="SimSun" w:hAnsi="SimSun" w:eastAsia="SimSun" w:cs="SimSun"/>
          <w:sz w:val="16"/>
          <w:szCs w:val="16"/>
          <w:spacing w:val="-23"/>
        </w:rPr>
        <w:t xml:space="preserve"> </w:t>
      </w:r>
      <w:r>
        <w:rPr>
          <w:rFonts w:ascii="SimSun" w:hAnsi="SimSun" w:eastAsia="SimSun" w:cs="SimSun"/>
          <w:sz w:val="16"/>
          <w:szCs w:val="16"/>
          <w:spacing w:val="-9"/>
        </w:rPr>
        <w:t>作</w:t>
      </w:r>
      <w:r>
        <w:rPr>
          <w:rFonts w:ascii="SimSun" w:hAnsi="SimSun" w:eastAsia="SimSun" w:cs="SimSun"/>
          <w:sz w:val="16"/>
          <w:szCs w:val="16"/>
          <w:spacing w:val="-21"/>
        </w:rPr>
        <w:t xml:space="preserve"> </w:t>
      </w:r>
      <w:r>
        <w:rPr>
          <w:rFonts w:ascii="SimSun" w:hAnsi="SimSun" w:eastAsia="SimSun" w:cs="SimSun"/>
          <w:sz w:val="16"/>
          <w:szCs w:val="16"/>
          <w:spacing w:val="-9"/>
        </w:rPr>
        <w:t>为</w:t>
      </w:r>
      <w:r>
        <w:rPr>
          <w:rFonts w:ascii="SimSun" w:hAnsi="SimSun" w:eastAsia="SimSun" w:cs="SimSun"/>
          <w:sz w:val="16"/>
          <w:szCs w:val="16"/>
          <w:spacing w:val="-22"/>
        </w:rPr>
        <w:t xml:space="preserve"> </w:t>
      </w:r>
      <w:r>
        <w:rPr>
          <w:rFonts w:ascii="SimSun" w:hAnsi="SimSun" w:eastAsia="SimSun" w:cs="SimSun"/>
          <w:sz w:val="16"/>
          <w:szCs w:val="16"/>
          <w:spacing w:val="-9"/>
        </w:rPr>
        <w:t>后</w:t>
      </w:r>
      <w:r>
        <w:rPr>
          <w:rFonts w:ascii="SimSun" w:hAnsi="SimSun" w:eastAsia="SimSun" w:cs="SimSun"/>
          <w:sz w:val="16"/>
          <w:szCs w:val="16"/>
          <w:spacing w:val="-22"/>
        </w:rPr>
        <w:t xml:space="preserve"> </w:t>
      </w:r>
      <w:r>
        <w:rPr>
          <w:rFonts w:ascii="SimSun" w:hAnsi="SimSun" w:eastAsia="SimSun" w:cs="SimSun"/>
          <w:sz w:val="16"/>
          <w:szCs w:val="16"/>
          <w:spacing w:val="-9"/>
        </w:rPr>
        <w:t>续 的</w:t>
      </w:r>
      <w:r>
        <w:rPr>
          <w:rFonts w:ascii="SimSun" w:hAnsi="SimSun" w:eastAsia="SimSun" w:cs="SimSun"/>
          <w:sz w:val="16"/>
          <w:szCs w:val="16"/>
          <w:spacing w:val="-20"/>
        </w:rPr>
        <w:t xml:space="preserve"> </w:t>
      </w:r>
      <w:r>
        <w:rPr>
          <w:rFonts w:ascii="SimSun" w:hAnsi="SimSun" w:eastAsia="SimSun" w:cs="SimSun"/>
          <w:sz w:val="16"/>
          <w:szCs w:val="16"/>
          <w:spacing w:val="-9"/>
        </w:rPr>
        <w:t>具</w:t>
      </w:r>
      <w:r>
        <w:rPr>
          <w:rFonts w:ascii="SimSun" w:hAnsi="SimSun" w:eastAsia="SimSun" w:cs="SimSun"/>
          <w:sz w:val="16"/>
          <w:szCs w:val="16"/>
          <w:spacing w:val="-23"/>
        </w:rPr>
        <w:t xml:space="preserve"> </w:t>
      </w:r>
      <w:r>
        <w:rPr>
          <w:rFonts w:ascii="SimSun" w:hAnsi="SimSun" w:eastAsia="SimSun" w:cs="SimSun"/>
          <w:sz w:val="16"/>
          <w:szCs w:val="16"/>
          <w:spacing w:val="-9"/>
        </w:rPr>
        <w:t>体</w:t>
      </w:r>
      <w:r>
        <w:rPr>
          <w:rFonts w:ascii="SimSun" w:hAnsi="SimSun" w:eastAsia="SimSun" w:cs="SimSun"/>
          <w:sz w:val="16"/>
          <w:szCs w:val="16"/>
          <w:spacing w:val="-22"/>
        </w:rPr>
        <w:t xml:space="preserve"> </w:t>
      </w:r>
      <w:r>
        <w:rPr>
          <w:rFonts w:ascii="SimSun" w:hAnsi="SimSun" w:eastAsia="SimSun" w:cs="SimSun"/>
          <w:sz w:val="16"/>
          <w:szCs w:val="16"/>
          <w:spacing w:val="-9"/>
        </w:rPr>
        <w:t>数</w:t>
      </w:r>
      <w:r>
        <w:rPr>
          <w:rFonts w:ascii="SimSun" w:hAnsi="SimSun" w:eastAsia="SimSun" w:cs="SimSun"/>
          <w:sz w:val="16"/>
          <w:szCs w:val="16"/>
          <w:spacing w:val="-24"/>
        </w:rPr>
        <w:t xml:space="preserve"> </w:t>
      </w:r>
      <w:r>
        <w:rPr>
          <w:rFonts w:ascii="SimSun" w:hAnsi="SimSun" w:eastAsia="SimSun" w:cs="SimSun"/>
          <w:sz w:val="16"/>
          <w:szCs w:val="16"/>
          <w:spacing w:val="-9"/>
        </w:rPr>
        <w:t>据</w:t>
      </w:r>
      <w:r>
        <w:rPr>
          <w:rFonts w:ascii="SimSun" w:hAnsi="SimSun" w:eastAsia="SimSun" w:cs="SimSun"/>
          <w:sz w:val="16"/>
          <w:szCs w:val="16"/>
          <w:spacing w:val="-24"/>
        </w:rPr>
        <w:t xml:space="preserve"> </w:t>
      </w:r>
      <w:r>
        <w:rPr>
          <w:rFonts w:ascii="SimSun" w:hAnsi="SimSun" w:eastAsia="SimSun" w:cs="SimSun"/>
          <w:sz w:val="16"/>
          <w:szCs w:val="16"/>
          <w:spacing w:val="-9"/>
        </w:rPr>
        <w:t>清</w:t>
      </w:r>
      <w:r>
        <w:rPr>
          <w:rFonts w:ascii="SimSun" w:hAnsi="SimSun" w:eastAsia="SimSun" w:cs="SimSun"/>
          <w:sz w:val="16"/>
          <w:szCs w:val="16"/>
          <w:spacing w:val="-24"/>
        </w:rPr>
        <w:t xml:space="preserve"> </w:t>
      </w:r>
      <w:r>
        <w:rPr>
          <w:rFonts w:ascii="SimSun" w:hAnsi="SimSun" w:eastAsia="SimSun" w:cs="SimSun"/>
          <w:sz w:val="16"/>
          <w:szCs w:val="16"/>
          <w:spacing w:val="-9"/>
        </w:rPr>
        <w:t>洗</w:t>
      </w:r>
      <w:r>
        <w:rPr>
          <w:rFonts w:ascii="SimSun" w:hAnsi="SimSun" w:eastAsia="SimSun" w:cs="SimSun"/>
          <w:sz w:val="16"/>
          <w:szCs w:val="16"/>
          <w:spacing w:val="-23"/>
        </w:rPr>
        <w:t xml:space="preserve"> </w:t>
      </w:r>
      <w:r>
        <w:rPr>
          <w:rFonts w:ascii="SimSun" w:hAnsi="SimSun" w:eastAsia="SimSun" w:cs="SimSun"/>
          <w:sz w:val="16"/>
          <w:szCs w:val="16"/>
          <w:spacing w:val="-9"/>
        </w:rPr>
        <w:t>技</w:t>
      </w:r>
      <w:r>
        <w:rPr>
          <w:rFonts w:ascii="SimSun" w:hAnsi="SimSun" w:eastAsia="SimSun" w:cs="SimSun"/>
          <w:sz w:val="16"/>
          <w:szCs w:val="16"/>
          <w:spacing w:val="-22"/>
        </w:rPr>
        <w:t xml:space="preserve"> </w:t>
      </w:r>
      <w:r>
        <w:rPr>
          <w:rFonts w:ascii="SimSun" w:hAnsi="SimSun" w:eastAsia="SimSun" w:cs="SimSun"/>
          <w:sz w:val="16"/>
          <w:szCs w:val="16"/>
          <w:spacing w:val="-9"/>
        </w:rPr>
        <w:t>术</w:t>
      </w:r>
      <w:r>
        <w:rPr>
          <w:rFonts w:ascii="SimSun" w:hAnsi="SimSun" w:eastAsia="SimSun" w:cs="SimSun"/>
          <w:sz w:val="16"/>
          <w:szCs w:val="16"/>
          <w:spacing w:val="-23"/>
        </w:rPr>
        <w:t xml:space="preserve"> </w:t>
      </w:r>
      <w:r>
        <w:rPr>
          <w:rFonts w:ascii="SimSun" w:hAnsi="SimSun" w:eastAsia="SimSun" w:cs="SimSun"/>
          <w:sz w:val="16"/>
          <w:szCs w:val="16"/>
          <w:spacing w:val="-9"/>
        </w:rPr>
        <w:t>研 究</w:t>
      </w:r>
      <w:r>
        <w:rPr>
          <w:rFonts w:ascii="SimSun" w:hAnsi="SimSun" w:eastAsia="SimSun" w:cs="SimSun"/>
          <w:sz w:val="16"/>
          <w:szCs w:val="16"/>
          <w:spacing w:val="-23"/>
        </w:rPr>
        <w:t xml:space="preserve"> </w:t>
      </w:r>
      <w:r>
        <w:rPr>
          <w:rFonts w:ascii="SimSun" w:hAnsi="SimSun" w:eastAsia="SimSun" w:cs="SimSun"/>
          <w:sz w:val="16"/>
          <w:szCs w:val="16"/>
          <w:spacing w:val="-9"/>
        </w:rPr>
        <w:t>提</w:t>
      </w:r>
      <w:r>
        <w:rPr>
          <w:rFonts w:ascii="SimSun" w:hAnsi="SimSun" w:eastAsia="SimSun" w:cs="SimSun"/>
          <w:sz w:val="16"/>
          <w:szCs w:val="16"/>
          <w:spacing w:val="-23"/>
        </w:rPr>
        <w:t xml:space="preserve"> </w:t>
      </w:r>
      <w:r>
        <w:rPr>
          <w:rFonts w:ascii="SimSun" w:hAnsi="SimSun" w:eastAsia="SimSun" w:cs="SimSun"/>
          <w:sz w:val="16"/>
          <w:szCs w:val="16"/>
          <w:spacing w:val="-9"/>
        </w:rPr>
        <w:t>供 了</w:t>
      </w:r>
      <w:r>
        <w:rPr>
          <w:rFonts w:ascii="SimSun" w:hAnsi="SimSun" w:eastAsia="SimSun" w:cs="SimSun"/>
          <w:sz w:val="16"/>
          <w:szCs w:val="16"/>
          <w:spacing w:val="-23"/>
        </w:rPr>
        <w:t xml:space="preserve"> </w:t>
      </w:r>
      <w:r>
        <w:rPr>
          <w:rFonts w:ascii="SimSun" w:hAnsi="SimSun" w:eastAsia="SimSun" w:cs="SimSun"/>
          <w:sz w:val="16"/>
          <w:szCs w:val="16"/>
          <w:spacing w:val="-9"/>
        </w:rPr>
        <w:t>清</w:t>
      </w:r>
      <w:r>
        <w:rPr>
          <w:rFonts w:ascii="SimSun" w:hAnsi="SimSun" w:eastAsia="SimSun" w:cs="SimSun"/>
          <w:sz w:val="16"/>
          <w:szCs w:val="16"/>
          <w:spacing w:val="-17"/>
        </w:rPr>
        <w:t xml:space="preserve"> </w:t>
      </w:r>
      <w:r>
        <w:rPr>
          <w:rFonts w:ascii="SimSun" w:hAnsi="SimSun" w:eastAsia="SimSun" w:cs="SimSun"/>
          <w:sz w:val="16"/>
          <w:szCs w:val="16"/>
          <w:spacing w:val="-9"/>
        </w:rPr>
        <w:t>晰</w:t>
      </w:r>
      <w:r>
        <w:rPr>
          <w:rFonts w:ascii="SimSun" w:hAnsi="SimSun" w:eastAsia="SimSun" w:cs="SimSun"/>
          <w:sz w:val="16"/>
          <w:szCs w:val="16"/>
          <w:spacing w:val="-19"/>
        </w:rPr>
        <w:t xml:space="preserve"> </w:t>
      </w:r>
      <w:r>
        <w:rPr>
          <w:rFonts w:ascii="SimSun" w:hAnsi="SimSun" w:eastAsia="SimSun" w:cs="SimSun"/>
          <w:sz w:val="16"/>
          <w:szCs w:val="16"/>
          <w:spacing w:val="-9"/>
        </w:rPr>
        <w:t>定</w:t>
      </w:r>
      <w:r>
        <w:rPr>
          <w:rFonts w:ascii="SimSun" w:hAnsi="SimSun" w:eastAsia="SimSun" w:cs="SimSun"/>
          <w:sz w:val="16"/>
          <w:szCs w:val="16"/>
          <w:spacing w:val="-24"/>
        </w:rPr>
        <w:t xml:space="preserve"> </w:t>
      </w:r>
      <w:r>
        <w:rPr>
          <w:rFonts w:ascii="SimSun" w:hAnsi="SimSun" w:eastAsia="SimSun" w:cs="SimSun"/>
          <w:sz w:val="16"/>
          <w:szCs w:val="16"/>
          <w:spacing w:val="-9"/>
        </w:rPr>
        <w:t>位</w:t>
      </w:r>
      <w:r>
        <w:rPr>
          <w:rFonts w:ascii="SimSun" w:hAnsi="SimSun" w:eastAsia="SimSun" w:cs="SimSun"/>
          <w:sz w:val="16"/>
          <w:szCs w:val="16"/>
          <w:spacing w:val="-29"/>
        </w:rPr>
        <w:t xml:space="preserve"> </w:t>
      </w:r>
      <w:r>
        <w:rPr>
          <w:rFonts w:ascii="SimSun" w:hAnsi="SimSun" w:eastAsia="SimSun" w:cs="SimSun"/>
          <w:sz w:val="16"/>
          <w:szCs w:val="16"/>
          <w:spacing w:val="-9"/>
        </w:rPr>
        <w:t>。</w:t>
      </w:r>
    </w:p>
    <w:p>
      <w:pPr>
        <w:pStyle w:val="BodyText"/>
        <w:spacing w:line="244" w:lineRule="auto"/>
        <w:rPr/>
      </w:pPr>
      <w:r/>
    </w:p>
    <w:p>
      <w:pPr>
        <w:ind w:left="3124"/>
        <w:spacing w:before="95" w:line="222" w:lineRule="auto"/>
        <w:rPr>
          <w:rFonts w:ascii="SimHei" w:hAnsi="SimHei" w:eastAsia="SimHei" w:cs="SimHei"/>
          <w:sz w:val="29"/>
          <w:szCs w:val="29"/>
        </w:rPr>
      </w:pPr>
      <w:r>
        <w:rPr>
          <w:rFonts w:ascii="SimHei" w:hAnsi="SimHei" w:eastAsia="SimHei" w:cs="SimHei"/>
          <w:sz w:val="29"/>
          <w:szCs w:val="29"/>
          <w:b/>
          <w:bCs/>
          <w:spacing w:val="-13"/>
        </w:rPr>
        <w:t>参考文献</w:t>
      </w:r>
    </w:p>
    <w:p>
      <w:pPr>
        <w:pStyle w:val="BodyText"/>
        <w:spacing w:line="262" w:lineRule="auto"/>
        <w:rPr/>
      </w:pPr>
      <w:r/>
    </w:p>
    <w:p>
      <w:pPr>
        <w:ind w:right="55"/>
        <w:spacing w:before="52" w:line="262" w:lineRule="auto"/>
        <w:rPr>
          <w:rFonts w:ascii="SimSun" w:hAnsi="SimSun" w:eastAsia="SimSun" w:cs="SimSun"/>
          <w:sz w:val="16"/>
          <w:szCs w:val="16"/>
        </w:rPr>
      </w:pPr>
      <w:r>
        <w:rPr>
          <w:rFonts w:ascii="SimSun" w:hAnsi="SimSun" w:eastAsia="SimSun" w:cs="SimSun"/>
          <w:sz w:val="16"/>
          <w:szCs w:val="16"/>
          <w:spacing w:val="-4"/>
        </w:rPr>
        <w:t>[1]王芳潇，曹建军，汪挺，等.2010.一种通用数据清洗框架的研究与应用</w:t>
      </w:r>
      <w:r>
        <w:rPr>
          <w:rFonts w:ascii="Times New Roman" w:hAnsi="Times New Roman" w:eastAsia="Times New Roman" w:cs="Times New Roman"/>
          <w:sz w:val="16"/>
          <w:szCs w:val="16"/>
          <w:spacing w:val="-4"/>
        </w:rPr>
        <w:t>[J].   </w:t>
      </w:r>
      <w:r>
        <w:rPr>
          <w:rFonts w:ascii="SimSun" w:hAnsi="SimSun" w:eastAsia="SimSun" w:cs="SimSun"/>
          <w:sz w:val="16"/>
          <w:szCs w:val="16"/>
          <w:spacing w:val="-5"/>
        </w:rPr>
        <w:t>现代军事通信，18(1):60-63.</w:t>
      </w:r>
      <w:r>
        <w:rPr>
          <w:rFonts w:ascii="SimSun" w:hAnsi="SimSun" w:eastAsia="SimSun" w:cs="SimSun"/>
          <w:sz w:val="16"/>
          <w:szCs w:val="16"/>
        </w:rPr>
        <w:t xml:space="preserve"> </w:t>
      </w:r>
      <w:r>
        <w:rPr>
          <w:rFonts w:ascii="SimSun" w:hAnsi="SimSun" w:eastAsia="SimSun" w:cs="SimSun"/>
          <w:sz w:val="16"/>
          <w:szCs w:val="16"/>
          <w:spacing w:val="2"/>
        </w:rPr>
        <w:t>[2]吴建明.2004.病态信息理论及其在装备保障中的应用</w:t>
      </w:r>
      <w:r>
        <w:rPr>
          <w:rFonts w:ascii="Times New Roman" w:hAnsi="Times New Roman" w:eastAsia="Times New Roman" w:cs="Times New Roman"/>
          <w:sz w:val="16"/>
          <w:szCs w:val="16"/>
          <w:spacing w:val="2"/>
        </w:rPr>
        <w:t>[D].   </w:t>
      </w:r>
      <w:r>
        <w:rPr>
          <w:rFonts w:ascii="SimSun" w:hAnsi="SimSun" w:eastAsia="SimSun" w:cs="SimSun"/>
          <w:sz w:val="16"/>
          <w:szCs w:val="16"/>
          <w:spacing w:val="2"/>
        </w:rPr>
        <w:t>石家庄：军械工程学院.</w:t>
      </w:r>
    </w:p>
    <w:p>
      <w:pPr>
        <w:ind w:right="845"/>
        <w:spacing w:before="85" w:line="262" w:lineRule="auto"/>
        <w:rPr>
          <w:rFonts w:ascii="Times New Roman" w:hAnsi="Times New Roman" w:eastAsia="Times New Roman" w:cs="Times New Roman"/>
          <w:sz w:val="16"/>
          <w:szCs w:val="16"/>
        </w:rPr>
      </w:pPr>
      <w:r>
        <w:rPr>
          <w:rFonts w:ascii="SimSun" w:hAnsi="SimSun" w:eastAsia="SimSun" w:cs="SimSun"/>
          <w:sz w:val="16"/>
          <w:szCs w:val="16"/>
          <w:spacing w:val="2"/>
        </w:rPr>
        <w:t>[3]陈伟.2004.数据清理关键技术及其软件平台的研究与应用</w:t>
      </w:r>
      <w:r>
        <w:rPr>
          <w:rFonts w:ascii="Times New Roman" w:hAnsi="Times New Roman" w:eastAsia="Times New Roman" w:cs="Times New Roman"/>
          <w:sz w:val="16"/>
          <w:szCs w:val="16"/>
          <w:spacing w:val="2"/>
        </w:rPr>
        <w:t>[D]. </w:t>
      </w:r>
      <w:r>
        <w:rPr>
          <w:rFonts w:ascii="Times New Roman" w:hAnsi="Times New Roman" w:eastAsia="Times New Roman" w:cs="Times New Roman"/>
          <w:sz w:val="16"/>
          <w:szCs w:val="16"/>
          <w:spacing w:val="1"/>
        </w:rPr>
        <w:t xml:space="preserve">  </w:t>
      </w:r>
      <w:r>
        <w:rPr>
          <w:rFonts w:ascii="SimSun" w:hAnsi="SimSun" w:eastAsia="SimSun" w:cs="SimSun"/>
          <w:sz w:val="16"/>
          <w:szCs w:val="16"/>
          <w:spacing w:val="1"/>
        </w:rPr>
        <w:t>南京：南京航空航天大学.</w:t>
      </w:r>
      <w:r>
        <w:rPr>
          <w:rFonts w:ascii="SimSun" w:hAnsi="SimSun" w:eastAsia="SimSun" w:cs="SimSun"/>
          <w:sz w:val="16"/>
          <w:szCs w:val="16"/>
        </w:rPr>
        <w:t xml:space="preserve"> </w:t>
      </w:r>
      <w:r>
        <w:rPr>
          <w:rFonts w:ascii="SimSun" w:hAnsi="SimSun" w:eastAsia="SimSun" w:cs="SimSun"/>
          <w:sz w:val="16"/>
          <w:szCs w:val="16"/>
        </w:rPr>
        <w:t>[4]陈跃国，王京春.2004.数据集成综述</w:t>
      </w:r>
      <w:r>
        <w:rPr>
          <w:rFonts w:ascii="Times New Roman" w:hAnsi="Times New Roman" w:eastAsia="Times New Roman" w:cs="Times New Roman"/>
          <w:sz w:val="16"/>
          <w:szCs w:val="16"/>
        </w:rPr>
        <w:t>[J]</w:t>
      </w:r>
      <w:r>
        <w:rPr>
          <w:rFonts w:ascii="Times New Roman" w:hAnsi="Times New Roman" w:eastAsia="Times New Roman" w:cs="Times New Roman"/>
          <w:sz w:val="16"/>
          <w:szCs w:val="16"/>
          <w:spacing w:val="-1"/>
        </w:rPr>
        <w:t>.    </w:t>
      </w:r>
      <w:r>
        <w:rPr>
          <w:rFonts w:ascii="SimSun" w:hAnsi="SimSun" w:eastAsia="SimSun" w:cs="SimSun"/>
          <w:sz w:val="16"/>
          <w:szCs w:val="16"/>
          <w:spacing w:val="-1"/>
        </w:rPr>
        <w:t>计算机科学，31(5)</w:t>
      </w:r>
      <w:r>
        <w:rPr>
          <w:rFonts w:ascii="Times New Roman" w:hAnsi="Times New Roman" w:eastAsia="Times New Roman" w:cs="Times New Roman"/>
          <w:sz w:val="16"/>
          <w:szCs w:val="16"/>
          <w:spacing w:val="-1"/>
        </w:rPr>
        <w:t>:48-51.</w:t>
      </w:r>
    </w:p>
    <w:p>
      <w:pPr>
        <w:spacing w:before="86" w:line="212" w:lineRule="auto"/>
        <w:rPr>
          <w:rFonts w:ascii="SimSun" w:hAnsi="SimSun" w:eastAsia="SimSun" w:cs="SimSun"/>
          <w:sz w:val="16"/>
          <w:szCs w:val="16"/>
        </w:rPr>
      </w:pPr>
      <w:r>
        <w:rPr>
          <w:rFonts w:ascii="SimSun" w:hAnsi="SimSun" w:eastAsia="SimSun" w:cs="SimSun"/>
          <w:sz w:val="16"/>
          <w:szCs w:val="16"/>
          <w:spacing w:val="3"/>
        </w:rPr>
        <w:t>[5]范兆军，郑海起，戚洪海.2006.基于信息融合技术的机械系统故障诊断框架研究</w:t>
      </w:r>
      <w:r>
        <w:rPr>
          <w:rFonts w:ascii="Times New Roman" w:hAnsi="Times New Roman" w:eastAsia="Times New Roman" w:cs="Times New Roman"/>
          <w:sz w:val="16"/>
          <w:szCs w:val="16"/>
          <w:spacing w:val="3"/>
        </w:rPr>
        <w:t>[J].    </w:t>
      </w:r>
      <w:r>
        <w:rPr>
          <w:rFonts w:ascii="SimSun" w:hAnsi="SimSun" w:eastAsia="SimSun" w:cs="SimSun"/>
          <w:sz w:val="16"/>
          <w:szCs w:val="16"/>
          <w:spacing w:val="3"/>
        </w:rPr>
        <w:t>科学技术与工</w:t>
      </w:r>
    </w:p>
    <w:p>
      <w:pPr>
        <w:ind w:left="329"/>
        <w:spacing w:before="93" w:line="220" w:lineRule="auto"/>
        <w:rPr>
          <w:rFonts w:ascii="SimSun" w:hAnsi="SimSun" w:eastAsia="SimSun" w:cs="SimSun"/>
          <w:sz w:val="16"/>
          <w:szCs w:val="16"/>
        </w:rPr>
      </w:pPr>
      <w:r>
        <w:rPr>
          <w:rFonts w:ascii="SimSun" w:hAnsi="SimSun" w:eastAsia="SimSun" w:cs="SimSun"/>
          <w:sz w:val="16"/>
          <w:szCs w:val="16"/>
        </w:rPr>
        <w:t>程，6(23):4709-4713.</w:t>
      </w:r>
    </w:p>
    <w:p>
      <w:pPr>
        <w:ind w:right="396"/>
        <w:spacing w:before="72" w:line="268" w:lineRule="auto"/>
        <w:rPr>
          <w:rFonts w:ascii="SimSun" w:hAnsi="SimSun" w:eastAsia="SimSun" w:cs="SimSun"/>
          <w:sz w:val="16"/>
          <w:szCs w:val="16"/>
        </w:rPr>
      </w:pPr>
      <w:r>
        <w:rPr>
          <w:rFonts w:ascii="SimSun" w:hAnsi="SimSun" w:eastAsia="SimSun" w:cs="SimSun"/>
          <w:sz w:val="16"/>
          <w:szCs w:val="16"/>
          <w:spacing w:val="-3"/>
        </w:rPr>
        <w:t>[6]罗雪山，罗爱民，张耀鸿，等.2010</w:t>
      </w:r>
      <w:r>
        <w:rPr>
          <w:rFonts w:ascii="SimSun" w:hAnsi="SimSun" w:eastAsia="SimSun" w:cs="SimSun"/>
          <w:sz w:val="16"/>
          <w:szCs w:val="16"/>
          <w:spacing w:val="-4"/>
        </w:rPr>
        <w:t>.军事系统体系结构技术</w:t>
      </w:r>
      <w:r>
        <w:rPr>
          <w:rFonts w:ascii="Times New Roman" w:hAnsi="Times New Roman" w:eastAsia="Times New Roman" w:cs="Times New Roman"/>
          <w:sz w:val="16"/>
          <w:szCs w:val="16"/>
          <w:spacing w:val="-4"/>
        </w:rPr>
        <w:t>[M].   </w:t>
      </w:r>
      <w:r>
        <w:rPr>
          <w:rFonts w:ascii="SimSun" w:hAnsi="SimSun" w:eastAsia="SimSun" w:cs="SimSun"/>
          <w:sz w:val="16"/>
          <w:szCs w:val="16"/>
          <w:spacing w:val="-4"/>
        </w:rPr>
        <w:t>北京：国防工业出版社，184-198.</w:t>
      </w:r>
      <w:r>
        <w:rPr>
          <w:rFonts w:ascii="SimSun" w:hAnsi="SimSun" w:eastAsia="SimSun" w:cs="SimSun"/>
          <w:sz w:val="16"/>
          <w:szCs w:val="16"/>
        </w:rPr>
        <w:t xml:space="preserve"> </w:t>
      </w:r>
      <w:r>
        <w:rPr>
          <w:rFonts w:ascii="SimSun" w:hAnsi="SimSun" w:eastAsia="SimSun" w:cs="SimSun"/>
          <w:sz w:val="16"/>
          <w:szCs w:val="16"/>
        </w:rPr>
        <w:t>[7]单锦辉，徐克俊，王戟.2011.一种软件故障诊断过程框架</w:t>
      </w:r>
      <w:r>
        <w:rPr>
          <w:rFonts w:ascii="Times New Roman" w:hAnsi="Times New Roman" w:eastAsia="Times New Roman" w:cs="Times New Roman"/>
          <w:sz w:val="16"/>
          <w:szCs w:val="16"/>
        </w:rPr>
        <w:t>[J].</w:t>
      </w:r>
      <w:r>
        <w:rPr>
          <w:rFonts w:ascii="Times New Roman" w:hAnsi="Times New Roman" w:eastAsia="Times New Roman" w:cs="Times New Roman"/>
          <w:sz w:val="16"/>
          <w:szCs w:val="16"/>
          <w:spacing w:val="11"/>
          <w:w w:val="101"/>
        </w:rPr>
        <w:t xml:space="preserve">   </w:t>
      </w:r>
      <w:r>
        <w:rPr>
          <w:rFonts w:ascii="SimSun" w:hAnsi="SimSun" w:eastAsia="SimSun" w:cs="SimSun"/>
          <w:sz w:val="16"/>
          <w:szCs w:val="16"/>
        </w:rPr>
        <w:t>计算机学报，3</w:t>
      </w:r>
      <w:r>
        <w:rPr>
          <w:rFonts w:ascii="SimSun" w:hAnsi="SimSun" w:eastAsia="SimSun" w:cs="SimSun"/>
          <w:sz w:val="16"/>
          <w:szCs w:val="16"/>
          <w:spacing w:val="-1"/>
        </w:rPr>
        <w:t>4(2):371-382.</w:t>
      </w:r>
    </w:p>
    <w:p>
      <w:pPr>
        <w:spacing w:before="67" w:line="212" w:lineRule="auto"/>
        <w:rPr>
          <w:rFonts w:ascii="SimSun" w:hAnsi="SimSun" w:eastAsia="SimSun" w:cs="SimSun"/>
          <w:sz w:val="16"/>
          <w:szCs w:val="16"/>
        </w:rPr>
      </w:pPr>
      <w:r>
        <w:rPr>
          <w:rFonts w:ascii="SimSun" w:hAnsi="SimSun" w:eastAsia="SimSun" w:cs="SimSun"/>
          <w:sz w:val="16"/>
          <w:szCs w:val="16"/>
          <w:spacing w:val="-1"/>
        </w:rPr>
        <w:t>[8]曹建军，刁兴春，杜鹚，等.2010</w:t>
      </w:r>
      <w:r>
        <w:rPr>
          <w:rFonts w:ascii="Times New Roman" w:hAnsi="Times New Roman" w:eastAsia="Times New Roman" w:cs="Times New Roman"/>
          <w:sz w:val="16"/>
          <w:szCs w:val="16"/>
          <w:spacing w:val="-1"/>
        </w:rPr>
        <w:t>a.</w:t>
      </w:r>
      <w:r>
        <w:rPr>
          <w:rFonts w:ascii="Times New Roman" w:hAnsi="Times New Roman" w:eastAsia="Times New Roman" w:cs="Times New Roman"/>
          <w:sz w:val="16"/>
          <w:szCs w:val="16"/>
          <w:spacing w:val="35"/>
          <w:w w:val="101"/>
        </w:rPr>
        <w:t xml:space="preserve"> </w:t>
      </w:r>
      <w:r>
        <w:rPr>
          <w:rFonts w:ascii="SimSun" w:hAnsi="SimSun" w:eastAsia="SimSun" w:cs="SimSun"/>
          <w:sz w:val="16"/>
          <w:szCs w:val="16"/>
          <w:spacing w:val="-1"/>
        </w:rPr>
        <w:t>基于蚁群</w:t>
      </w:r>
      <w:r>
        <w:rPr>
          <w:rFonts w:ascii="SimSun" w:hAnsi="SimSun" w:eastAsia="SimSun" w:cs="SimSun"/>
          <w:sz w:val="16"/>
          <w:szCs w:val="16"/>
          <w:spacing w:val="-2"/>
        </w:rPr>
        <w:t>特征选择的相似重复记录分类检测</w:t>
      </w:r>
      <w:r>
        <w:rPr>
          <w:rFonts w:ascii="Times New Roman" w:hAnsi="Times New Roman" w:eastAsia="Times New Roman" w:cs="Times New Roman"/>
          <w:sz w:val="16"/>
          <w:szCs w:val="16"/>
          <w:spacing w:val="-2"/>
        </w:rPr>
        <w:t>[J].    </w:t>
      </w:r>
      <w:r>
        <w:rPr>
          <w:rFonts w:ascii="SimSun" w:hAnsi="SimSun" w:eastAsia="SimSun" w:cs="SimSun"/>
          <w:sz w:val="16"/>
          <w:szCs w:val="16"/>
          <w:spacing w:val="-2"/>
        </w:rPr>
        <w:t>兵工学报，31(9):</w:t>
      </w:r>
    </w:p>
    <w:p>
      <w:pPr>
        <w:ind w:left="329"/>
        <w:spacing w:before="112" w:line="184" w:lineRule="auto"/>
        <w:rPr>
          <w:rFonts w:ascii="SimSun" w:hAnsi="SimSun" w:eastAsia="SimSun" w:cs="SimSun"/>
          <w:sz w:val="16"/>
          <w:szCs w:val="16"/>
        </w:rPr>
      </w:pPr>
      <w:r>
        <w:rPr>
          <w:rFonts w:ascii="SimSun" w:hAnsi="SimSun" w:eastAsia="SimSun" w:cs="SimSun"/>
          <w:sz w:val="16"/>
          <w:szCs w:val="16"/>
          <w:spacing w:val="-2"/>
        </w:rPr>
        <w:t>1222-1227.</w:t>
      </w:r>
    </w:p>
    <w:p>
      <w:pPr>
        <w:ind w:left="329" w:right="78" w:hanging="329"/>
        <w:spacing w:before="108" w:line="255" w:lineRule="auto"/>
        <w:rPr>
          <w:rFonts w:ascii="SimSun" w:hAnsi="SimSun" w:eastAsia="SimSun" w:cs="SimSun"/>
          <w:sz w:val="16"/>
          <w:szCs w:val="16"/>
        </w:rPr>
      </w:pPr>
      <w:r>
        <w:rPr>
          <w:rFonts w:ascii="SimSun" w:hAnsi="SimSun" w:eastAsia="SimSun" w:cs="SimSun"/>
          <w:sz w:val="16"/>
          <w:szCs w:val="16"/>
        </w:rPr>
        <w:t>[9]曹建军，刁兴春，吴建明，等.2010b.基于位运算的不完整记录分类检测方法[J].</w:t>
      </w:r>
      <w:r>
        <w:rPr>
          <w:rFonts w:ascii="SimSun" w:hAnsi="SimSun" w:eastAsia="SimSun" w:cs="SimSun"/>
          <w:sz w:val="16"/>
          <w:szCs w:val="16"/>
          <w:spacing w:val="35"/>
          <w:w w:val="101"/>
        </w:rPr>
        <w:t xml:space="preserve"> </w:t>
      </w:r>
      <w:r>
        <w:rPr>
          <w:rFonts w:ascii="SimSun" w:hAnsi="SimSun" w:eastAsia="SimSun" w:cs="SimSun"/>
          <w:sz w:val="16"/>
          <w:szCs w:val="16"/>
        </w:rPr>
        <w:t>系统工程与电子技 </w:t>
      </w:r>
      <w:r>
        <w:rPr>
          <w:rFonts w:ascii="SimSun" w:hAnsi="SimSun" w:eastAsia="SimSun" w:cs="SimSun"/>
          <w:sz w:val="16"/>
          <w:szCs w:val="16"/>
        </w:rPr>
        <w:t>术，32(11):2489-2492.</w:t>
      </w:r>
    </w:p>
    <w:p>
      <w:pPr>
        <w:ind w:right="494"/>
        <w:spacing w:before="64" w:line="262" w:lineRule="auto"/>
        <w:rPr>
          <w:rFonts w:ascii="SimSun" w:hAnsi="SimSun" w:eastAsia="SimSun" w:cs="SimSun"/>
          <w:sz w:val="16"/>
          <w:szCs w:val="16"/>
        </w:rPr>
      </w:pPr>
      <w:r>
        <w:rPr>
          <w:rFonts w:ascii="SimSun" w:hAnsi="SimSun" w:eastAsia="SimSun" w:cs="SimSun"/>
          <w:sz w:val="16"/>
          <w:szCs w:val="16"/>
          <w:spacing w:val="-1"/>
        </w:rPr>
        <w:t>[10]曹建军，刁兴春，汪挺，等.2010</w:t>
      </w:r>
      <w:r>
        <w:rPr>
          <w:rFonts w:ascii="Times New Roman" w:hAnsi="Times New Roman" w:eastAsia="Times New Roman" w:cs="Times New Roman"/>
          <w:sz w:val="16"/>
          <w:szCs w:val="16"/>
          <w:spacing w:val="-1"/>
        </w:rPr>
        <w:t>c.</w:t>
      </w:r>
      <w:r>
        <w:rPr>
          <w:rFonts w:ascii="Times New Roman" w:hAnsi="Times New Roman" w:eastAsia="Times New Roman" w:cs="Times New Roman"/>
          <w:sz w:val="16"/>
          <w:szCs w:val="16"/>
          <w:spacing w:val="34"/>
          <w:w w:val="101"/>
        </w:rPr>
        <w:t xml:space="preserve"> </w:t>
      </w:r>
      <w:r>
        <w:rPr>
          <w:rFonts w:ascii="SimSun" w:hAnsi="SimSun" w:eastAsia="SimSun" w:cs="SimSun"/>
          <w:sz w:val="16"/>
          <w:szCs w:val="16"/>
          <w:spacing w:val="-1"/>
        </w:rPr>
        <w:t>领域</w:t>
      </w:r>
      <w:r>
        <w:rPr>
          <w:rFonts w:ascii="SimSun" w:hAnsi="SimSun" w:eastAsia="SimSun" w:cs="SimSun"/>
          <w:sz w:val="16"/>
          <w:szCs w:val="16"/>
          <w:spacing w:val="-2"/>
        </w:rPr>
        <w:t>无关数据清洗研究综述</w:t>
      </w:r>
      <w:r>
        <w:rPr>
          <w:rFonts w:ascii="Times New Roman" w:hAnsi="Times New Roman" w:eastAsia="Times New Roman" w:cs="Times New Roman"/>
          <w:sz w:val="16"/>
          <w:szCs w:val="16"/>
          <w:spacing w:val="-2"/>
        </w:rPr>
        <w:t>[J].   </w:t>
      </w:r>
      <w:r>
        <w:rPr>
          <w:rFonts w:ascii="SimSun" w:hAnsi="SimSun" w:eastAsia="SimSun" w:cs="SimSun"/>
          <w:sz w:val="16"/>
          <w:szCs w:val="16"/>
          <w:spacing w:val="-2"/>
        </w:rPr>
        <w:t>计算机科学，37(5):26-29.</w:t>
      </w:r>
      <w:r>
        <w:rPr>
          <w:rFonts w:ascii="SimSun" w:hAnsi="SimSun" w:eastAsia="SimSun" w:cs="SimSun"/>
          <w:sz w:val="16"/>
          <w:szCs w:val="16"/>
        </w:rPr>
        <w:t xml:space="preserve"> </w:t>
      </w:r>
      <w:r>
        <w:rPr>
          <w:rFonts w:ascii="SimSun" w:hAnsi="SimSun" w:eastAsia="SimSun" w:cs="SimSun"/>
          <w:sz w:val="16"/>
          <w:szCs w:val="16"/>
        </w:rPr>
        <w:t>[11]韩京宇，徐立臻，董逸生.2008.数据质量研究综述</w:t>
      </w:r>
      <w:r>
        <w:rPr>
          <w:rFonts w:ascii="Times New Roman" w:hAnsi="Times New Roman" w:eastAsia="Times New Roman" w:cs="Times New Roman"/>
          <w:sz w:val="16"/>
          <w:szCs w:val="16"/>
        </w:rPr>
        <w:t>[J].</w:t>
      </w:r>
      <w:r>
        <w:rPr>
          <w:rFonts w:ascii="Times New Roman" w:hAnsi="Times New Roman" w:eastAsia="Times New Roman" w:cs="Times New Roman"/>
          <w:sz w:val="16"/>
          <w:szCs w:val="16"/>
          <w:spacing w:val="13"/>
          <w:w w:val="101"/>
        </w:rPr>
        <w:t xml:space="preserve">   </w:t>
      </w:r>
      <w:r>
        <w:rPr>
          <w:rFonts w:ascii="SimSun" w:hAnsi="SimSun" w:eastAsia="SimSun" w:cs="SimSun"/>
          <w:sz w:val="16"/>
          <w:szCs w:val="16"/>
        </w:rPr>
        <w:t>计算机科学，35(2):1-5,12.</w:t>
      </w:r>
    </w:p>
    <w:p>
      <w:pPr>
        <w:spacing w:before="86" w:line="212" w:lineRule="auto"/>
        <w:rPr>
          <w:rFonts w:ascii="SimSun" w:hAnsi="SimSun" w:eastAsia="SimSun" w:cs="SimSun"/>
          <w:sz w:val="16"/>
          <w:szCs w:val="16"/>
        </w:rPr>
      </w:pPr>
      <w:r>
        <w:rPr>
          <w:rFonts w:ascii="SimSun" w:hAnsi="SimSun" w:eastAsia="SimSun" w:cs="SimSun"/>
          <w:sz w:val="16"/>
          <w:szCs w:val="16"/>
          <w:spacing w:val="1"/>
        </w:rPr>
        <w:t>[12]程开明.2010.统计数据质量诊断与管理研究</w:t>
      </w:r>
      <w:r>
        <w:rPr>
          <w:rFonts w:ascii="Times New Roman" w:hAnsi="Times New Roman" w:eastAsia="Times New Roman" w:cs="Times New Roman"/>
          <w:sz w:val="16"/>
          <w:szCs w:val="16"/>
          <w:spacing w:val="1"/>
        </w:rPr>
        <w:t>[M].   </w:t>
      </w:r>
      <w:r>
        <w:rPr>
          <w:rFonts w:ascii="SimSun" w:hAnsi="SimSun" w:eastAsia="SimSun" w:cs="SimSun"/>
          <w:sz w:val="16"/>
          <w:szCs w:val="16"/>
          <w:spacing w:val="1"/>
        </w:rPr>
        <w:t>浙江：浙江工商大</w:t>
      </w:r>
      <w:r>
        <w:rPr>
          <w:rFonts w:ascii="SimSun" w:hAnsi="SimSun" w:eastAsia="SimSun" w:cs="SimSun"/>
          <w:sz w:val="16"/>
          <w:szCs w:val="16"/>
        </w:rPr>
        <w:t>学出版社，12:31-113.</w:t>
      </w:r>
    </w:p>
    <w:p>
      <w:pPr>
        <w:ind w:right="54"/>
        <w:spacing w:before="83" w:line="27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[13]McGilvray    D.2010. </w:t>
      </w:r>
      <w:r>
        <w:rPr>
          <w:rFonts w:ascii="SimSun" w:hAnsi="SimSun" w:eastAsia="SimSun" w:cs="SimSun"/>
          <w:sz w:val="16"/>
          <w:szCs w:val="16"/>
          <w:spacing w:val="-6"/>
        </w:rPr>
        <w:t>数据质量工程实践</w:t>
      </w:r>
      <w:r>
        <w:rPr>
          <w:rFonts w:ascii="Times New Roman" w:hAnsi="Times New Roman" w:eastAsia="Times New Roman" w:cs="Times New Roman"/>
          <w:sz w:val="16"/>
          <w:szCs w:val="16"/>
          <w:spacing w:val="-6"/>
        </w:rPr>
        <w:t>[M].    </w:t>
      </w:r>
      <w:r>
        <w:rPr>
          <w:rFonts w:ascii="SimSun" w:hAnsi="SimSun" w:eastAsia="SimSun" w:cs="SimSun"/>
          <w:sz w:val="16"/>
          <w:szCs w:val="16"/>
          <w:spacing w:val="-6"/>
        </w:rPr>
        <w:t>刁兴春，曹建军，张健美，等，译，北京：电子工业出版社.</w:t>
      </w:r>
      <w:r>
        <w:rPr>
          <w:rFonts w:ascii="SimSun" w:hAnsi="SimSun" w:eastAsia="SimSun" w:cs="SimSun"/>
          <w:sz w:val="16"/>
          <w:szCs w:val="16"/>
        </w:rPr>
        <w:t xml:space="preserve">  </w:t>
      </w:r>
      <w:r>
        <w:rPr>
          <w:rFonts w:ascii="Times New Roman" w:hAnsi="Times New Roman" w:eastAsia="Times New Roman" w:cs="Times New Roman"/>
          <w:sz w:val="16"/>
          <w:szCs w:val="16"/>
        </w:rPr>
        <w:t>[14]Ballou</w:t>
      </w:r>
      <w:r>
        <w:rPr>
          <w:rFonts w:ascii="Times New Roman" w:hAnsi="Times New Roman" w:eastAsia="Times New Roman" w:cs="Times New Roman"/>
          <w:sz w:val="16"/>
          <w:szCs w:val="16"/>
          <w:spacing w:val="14"/>
        </w:rPr>
        <w:t xml:space="preserve"> </w:t>
      </w:r>
      <w:r>
        <w:rPr>
          <w:rFonts w:ascii="Times New Roman" w:hAnsi="Times New Roman" w:eastAsia="Times New Roman" w:cs="Times New Roman"/>
          <w:sz w:val="16"/>
          <w:szCs w:val="16"/>
        </w:rPr>
        <w:t>D,Pazer</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rPr>
        <w:t>H.1995.Design</w:t>
      </w:r>
      <w:r>
        <w:rPr>
          <w:rFonts w:ascii="Times New Roman" w:hAnsi="Times New Roman" w:eastAsia="Times New Roman" w:cs="Times New Roman"/>
          <w:sz w:val="16"/>
          <w:szCs w:val="16"/>
          <w:spacing w:val="14"/>
          <w:w w:val="102"/>
        </w:rPr>
        <w:t xml:space="preserve"> </w:t>
      </w:r>
      <w:r>
        <w:rPr>
          <w:rFonts w:ascii="Times New Roman" w:hAnsi="Times New Roman" w:eastAsia="Times New Roman" w:cs="Times New Roman"/>
          <w:sz w:val="16"/>
          <w:szCs w:val="16"/>
        </w:rPr>
        <w:t>Informatio</w:t>
      </w:r>
      <w:r>
        <w:rPr>
          <w:rFonts w:ascii="Times New Roman" w:hAnsi="Times New Roman" w:eastAsia="Times New Roman" w:cs="Times New Roman"/>
          <w:sz w:val="16"/>
          <w:szCs w:val="16"/>
          <w:spacing w:val="-1"/>
        </w:rPr>
        <w:t>n</w:t>
      </w:r>
      <w:r>
        <w:rPr>
          <w:rFonts w:ascii="Times New Roman" w:hAnsi="Times New Roman" w:eastAsia="Times New Roman" w:cs="Times New Roman"/>
          <w:sz w:val="16"/>
          <w:szCs w:val="16"/>
          <w:spacing w:val="20"/>
          <w:w w:val="101"/>
        </w:rPr>
        <w:t xml:space="preserve"> </w:t>
      </w:r>
      <w:r>
        <w:rPr>
          <w:rFonts w:ascii="Times New Roman" w:hAnsi="Times New Roman" w:eastAsia="Times New Roman" w:cs="Times New Roman"/>
          <w:sz w:val="16"/>
          <w:szCs w:val="16"/>
          <w:spacing w:val="-1"/>
        </w:rPr>
        <w:t>System</w:t>
      </w:r>
      <w:r>
        <w:rPr>
          <w:rFonts w:ascii="Times New Roman" w:hAnsi="Times New Roman" w:eastAsia="Times New Roman" w:cs="Times New Roman"/>
          <w:sz w:val="16"/>
          <w:szCs w:val="16"/>
          <w:spacing w:val="12"/>
          <w:w w:val="101"/>
        </w:rPr>
        <w:t xml:space="preserve"> </w:t>
      </w:r>
      <w:r>
        <w:rPr>
          <w:rFonts w:ascii="Times New Roman" w:hAnsi="Times New Roman" w:eastAsia="Times New Roman" w:cs="Times New Roman"/>
          <w:sz w:val="16"/>
          <w:szCs w:val="16"/>
          <w:spacing w:val="-1"/>
        </w:rPr>
        <w:t>to</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spacing w:val="-1"/>
        </w:rPr>
        <w:t>Optimize</w:t>
      </w:r>
      <w:r>
        <w:rPr>
          <w:rFonts w:ascii="Times New Roman" w:hAnsi="Times New Roman" w:eastAsia="Times New Roman" w:cs="Times New Roman"/>
          <w:sz w:val="16"/>
          <w:szCs w:val="16"/>
          <w:spacing w:val="11"/>
          <w:w w:val="102"/>
        </w:rPr>
        <w:t xml:space="preserve"> </w:t>
      </w:r>
      <w:r>
        <w:rPr>
          <w:rFonts w:ascii="Times New Roman" w:hAnsi="Times New Roman" w:eastAsia="Times New Roman" w:cs="Times New Roman"/>
          <w:sz w:val="16"/>
          <w:szCs w:val="16"/>
          <w:spacing w:val="-1"/>
        </w:rPr>
        <w:t>Accuracy-timliness</w:t>
      </w:r>
      <w:r>
        <w:rPr>
          <w:rFonts w:ascii="Times New Roman" w:hAnsi="Times New Roman" w:eastAsia="Times New Roman" w:cs="Times New Roman"/>
          <w:sz w:val="16"/>
          <w:szCs w:val="16"/>
          <w:spacing w:val="15"/>
          <w:w w:val="101"/>
        </w:rPr>
        <w:t xml:space="preserve"> </w:t>
      </w:r>
      <w:r>
        <w:rPr>
          <w:rFonts w:ascii="Times New Roman" w:hAnsi="Times New Roman" w:eastAsia="Times New Roman" w:cs="Times New Roman"/>
          <w:sz w:val="16"/>
          <w:szCs w:val="16"/>
          <w:spacing w:val="-1"/>
        </w:rPr>
        <w:t>Trade</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spacing w:val="-1"/>
        </w:rPr>
        <w:t>off[J].Information</w:t>
      </w:r>
    </w:p>
    <w:p>
      <w:pPr>
        <w:ind w:left="410"/>
        <w:spacing w:before="12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System</w:t>
      </w:r>
      <w:r>
        <w:rPr>
          <w:rFonts w:ascii="Times New Roman" w:hAnsi="Times New Roman" w:eastAsia="Times New Roman" w:cs="Times New Roman"/>
          <w:sz w:val="16"/>
          <w:szCs w:val="16"/>
          <w:spacing w:val="24"/>
        </w:rPr>
        <w:t xml:space="preserve">  </w:t>
      </w:r>
      <w:r>
        <w:rPr>
          <w:rFonts w:ascii="Times New Roman" w:hAnsi="Times New Roman" w:eastAsia="Times New Roman" w:cs="Times New Roman"/>
          <w:sz w:val="16"/>
          <w:szCs w:val="16"/>
          <w:spacing w:val="-1"/>
        </w:rPr>
        <w:t>Research,6(1):51   -72.</w:t>
      </w:r>
    </w:p>
    <w:p>
      <w:pPr>
        <w:ind w:left="410" w:right="25" w:hanging="410"/>
        <w:spacing w:before="123" w:line="25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[15]Ballou</w:t>
      </w:r>
      <w:r>
        <w:rPr>
          <w:rFonts w:ascii="Times New Roman" w:hAnsi="Times New Roman" w:eastAsia="Times New Roman" w:cs="Times New Roman"/>
          <w:sz w:val="16"/>
          <w:szCs w:val="16"/>
          <w:spacing w:val="28"/>
        </w:rPr>
        <w:t xml:space="preserve"> </w:t>
      </w:r>
      <w:r>
        <w:rPr>
          <w:rFonts w:ascii="Times New Roman" w:hAnsi="Times New Roman" w:eastAsia="Times New Roman" w:cs="Times New Roman"/>
          <w:sz w:val="16"/>
          <w:szCs w:val="16"/>
        </w:rPr>
        <w:t>D,Tayi</w:t>
      </w:r>
      <w:r>
        <w:rPr>
          <w:rFonts w:ascii="Times New Roman" w:hAnsi="Times New Roman" w:eastAsia="Times New Roman" w:cs="Times New Roman"/>
          <w:sz w:val="16"/>
          <w:szCs w:val="16"/>
          <w:spacing w:val="31"/>
        </w:rPr>
        <w:t xml:space="preserve"> </w:t>
      </w:r>
      <w:r>
        <w:rPr>
          <w:rFonts w:ascii="Times New Roman" w:hAnsi="Times New Roman" w:eastAsia="Times New Roman" w:cs="Times New Roman"/>
          <w:sz w:val="16"/>
          <w:szCs w:val="16"/>
        </w:rPr>
        <w:t>G</w:t>
      </w:r>
      <w:r>
        <w:rPr>
          <w:rFonts w:ascii="Times New Roman" w:hAnsi="Times New Roman" w:eastAsia="Times New Roman" w:cs="Times New Roman"/>
          <w:sz w:val="16"/>
          <w:szCs w:val="16"/>
          <w:spacing w:val="28"/>
        </w:rPr>
        <w:t xml:space="preserve"> </w:t>
      </w:r>
      <w:r>
        <w:rPr>
          <w:rFonts w:ascii="Times New Roman" w:hAnsi="Times New Roman" w:eastAsia="Times New Roman" w:cs="Times New Roman"/>
          <w:sz w:val="16"/>
          <w:szCs w:val="16"/>
        </w:rPr>
        <w:t>K.1999.Enhancing</w:t>
      </w:r>
      <w:r>
        <w:rPr>
          <w:rFonts w:ascii="Times New Roman" w:hAnsi="Times New Roman" w:eastAsia="Times New Roman" w:cs="Times New Roman"/>
          <w:sz w:val="16"/>
          <w:szCs w:val="16"/>
          <w:spacing w:val="28"/>
        </w:rPr>
        <w:t xml:space="preserve"> </w:t>
      </w:r>
      <w:r>
        <w:rPr>
          <w:rFonts w:ascii="Times New Roman" w:hAnsi="Times New Roman" w:eastAsia="Times New Roman" w:cs="Times New Roman"/>
          <w:sz w:val="16"/>
          <w:szCs w:val="16"/>
        </w:rPr>
        <w:t>Data</w:t>
      </w:r>
      <w:r>
        <w:rPr>
          <w:rFonts w:ascii="Times New Roman" w:hAnsi="Times New Roman" w:eastAsia="Times New Roman" w:cs="Times New Roman"/>
          <w:sz w:val="16"/>
          <w:szCs w:val="16"/>
          <w:spacing w:val="31"/>
        </w:rPr>
        <w:t xml:space="preserve"> </w:t>
      </w:r>
      <w:r>
        <w:rPr>
          <w:rFonts w:ascii="Times New Roman" w:hAnsi="Times New Roman" w:eastAsia="Times New Roman" w:cs="Times New Roman"/>
          <w:sz w:val="16"/>
          <w:szCs w:val="16"/>
        </w:rPr>
        <w:t>Quality</w:t>
      </w:r>
      <w:r>
        <w:rPr>
          <w:rFonts w:ascii="Times New Roman" w:hAnsi="Times New Roman" w:eastAsia="Times New Roman" w:cs="Times New Roman"/>
          <w:sz w:val="16"/>
          <w:szCs w:val="16"/>
          <w:spacing w:val="30"/>
          <w:w w:val="101"/>
        </w:rPr>
        <w:t xml:space="preserve"> </w:t>
      </w:r>
      <w:r>
        <w:rPr>
          <w:rFonts w:ascii="Times New Roman" w:hAnsi="Times New Roman" w:eastAsia="Times New Roman" w:cs="Times New Roman"/>
          <w:sz w:val="16"/>
          <w:szCs w:val="16"/>
        </w:rPr>
        <w:t>in</w:t>
      </w:r>
      <w:r>
        <w:rPr>
          <w:rFonts w:ascii="Times New Roman" w:hAnsi="Times New Roman" w:eastAsia="Times New Roman" w:cs="Times New Roman"/>
          <w:sz w:val="16"/>
          <w:szCs w:val="16"/>
          <w:spacing w:val="28"/>
        </w:rPr>
        <w:t xml:space="preserve"> </w:t>
      </w:r>
      <w:r>
        <w:rPr>
          <w:rFonts w:ascii="Times New Roman" w:hAnsi="Times New Roman" w:eastAsia="Times New Roman" w:cs="Times New Roman"/>
          <w:sz w:val="16"/>
          <w:szCs w:val="16"/>
        </w:rPr>
        <w:t>Data</w:t>
      </w:r>
      <w:r>
        <w:rPr>
          <w:rFonts w:ascii="Times New Roman" w:hAnsi="Times New Roman" w:eastAsia="Times New Roman" w:cs="Times New Roman"/>
          <w:sz w:val="16"/>
          <w:szCs w:val="16"/>
          <w:spacing w:val="27"/>
          <w:w w:val="101"/>
        </w:rPr>
        <w:t xml:space="preserve"> </w:t>
      </w:r>
      <w:r>
        <w:rPr>
          <w:rFonts w:ascii="Times New Roman" w:hAnsi="Times New Roman" w:eastAsia="Times New Roman" w:cs="Times New Roman"/>
          <w:sz w:val="16"/>
          <w:szCs w:val="16"/>
          <w:spacing w:val="-1"/>
        </w:rPr>
        <w:t>Warehouse</w:t>
      </w:r>
      <w:r>
        <w:rPr>
          <w:rFonts w:ascii="Times New Roman" w:hAnsi="Times New Roman" w:eastAsia="Times New Roman" w:cs="Times New Roman"/>
          <w:sz w:val="16"/>
          <w:szCs w:val="16"/>
          <w:spacing w:val="28"/>
          <w:w w:val="102"/>
        </w:rPr>
        <w:t xml:space="preserve"> </w:t>
      </w:r>
      <w:r>
        <w:rPr>
          <w:rFonts w:ascii="Times New Roman" w:hAnsi="Times New Roman" w:eastAsia="Times New Roman" w:cs="Times New Roman"/>
          <w:sz w:val="16"/>
          <w:szCs w:val="16"/>
          <w:spacing w:val="-1"/>
        </w:rPr>
        <w:t>Environments[J].Communications</w:t>
      </w:r>
      <w:r>
        <w:rPr>
          <w:rFonts w:ascii="Times New Roman" w:hAnsi="Times New Roman" w:eastAsia="Times New Roman" w:cs="Times New Roman"/>
          <w:sz w:val="16"/>
          <w:szCs w:val="16"/>
          <w:spacing w:val="31"/>
        </w:rPr>
        <w:t xml:space="preserve"> </w:t>
      </w:r>
      <w:r>
        <w:rPr>
          <w:rFonts w:ascii="Times New Roman" w:hAnsi="Times New Roman" w:eastAsia="Times New Roman" w:cs="Times New Roman"/>
          <w:sz w:val="16"/>
          <w:szCs w:val="16"/>
          <w:spacing w:val="-1"/>
        </w:rPr>
        <w:t>of</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the       ACM,42(1):73-78.</w:t>
      </w:r>
    </w:p>
    <w:p>
      <w:pPr>
        <w:ind w:left="410" w:right="48" w:hanging="410"/>
        <w:spacing w:before="122" w:line="27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[16]Ballou D,Wang R Y,Pazer H,et al</w:t>
      </w:r>
      <w:r>
        <w:rPr>
          <w:rFonts w:ascii="Times New Roman" w:hAnsi="Times New Roman" w:eastAsia="Times New Roman" w:cs="Times New Roman"/>
          <w:sz w:val="16"/>
          <w:szCs w:val="16"/>
          <w:spacing w:val="23"/>
          <w:w w:val="102"/>
        </w:rPr>
        <w:t xml:space="preserve"> </w:t>
      </w:r>
      <w:r>
        <w:rPr>
          <w:rFonts w:ascii="Times New Roman" w:hAnsi="Times New Roman" w:eastAsia="Times New Roman" w:cs="Times New Roman"/>
          <w:sz w:val="16"/>
          <w:szCs w:val="16"/>
        </w:rPr>
        <w:t>1998.Modeling</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Informa</w:t>
      </w:r>
      <w:r>
        <w:rPr>
          <w:rFonts w:ascii="Times New Roman" w:hAnsi="Times New Roman" w:eastAsia="Times New Roman" w:cs="Times New Roman"/>
          <w:sz w:val="16"/>
          <w:szCs w:val="16"/>
          <w:spacing w:val="-1"/>
        </w:rPr>
        <w:t>tion</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1"/>
        </w:rPr>
        <w:t>Manufacturing</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spacing w:val="-1"/>
        </w:rPr>
        <w:t>Systems</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spacing w:val="-1"/>
        </w:rPr>
        <w:t>to</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1"/>
        </w:rPr>
        <w:t>Determine</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1"/>
        </w:rPr>
        <w:t>Informa-</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tion</w:t>
      </w:r>
      <w:r>
        <w:rPr>
          <w:rFonts w:ascii="Times New Roman" w:hAnsi="Times New Roman" w:eastAsia="Times New Roman" w:cs="Times New Roman"/>
          <w:sz w:val="16"/>
          <w:szCs w:val="16"/>
          <w:spacing w:val="18"/>
          <w:w w:val="101"/>
        </w:rPr>
        <w:t xml:space="preserve">  </w:t>
      </w:r>
      <w:r>
        <w:rPr>
          <w:rFonts w:ascii="Times New Roman" w:hAnsi="Times New Roman" w:eastAsia="Times New Roman" w:cs="Times New Roman"/>
          <w:sz w:val="16"/>
          <w:szCs w:val="16"/>
        </w:rPr>
        <w:t>Product   Quality[J].Management   Science,44(4):</w:t>
      </w:r>
      <w:r>
        <w:rPr>
          <w:rFonts w:ascii="Times New Roman" w:hAnsi="Times New Roman" w:eastAsia="Times New Roman" w:cs="Times New Roman"/>
          <w:sz w:val="16"/>
          <w:szCs w:val="16"/>
          <w:spacing w:val="-1"/>
        </w:rPr>
        <w:t>462-484.</w:t>
      </w:r>
    </w:p>
    <w:p>
      <w:pPr>
        <w:ind w:left="410" w:right="78" w:hanging="410"/>
        <w:spacing w:before="123" w:line="27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[17]Bovee</w:t>
      </w:r>
      <w:r>
        <w:rPr>
          <w:rFonts w:ascii="Times New Roman" w:hAnsi="Times New Roman" w:eastAsia="Times New Roman" w:cs="Times New Roman"/>
          <w:sz w:val="16"/>
          <w:szCs w:val="16"/>
          <w:spacing w:val="10"/>
          <w:w w:val="102"/>
        </w:rPr>
        <w:t xml:space="preserve"> </w:t>
      </w:r>
      <w:r>
        <w:rPr>
          <w:rFonts w:ascii="Times New Roman" w:hAnsi="Times New Roman" w:eastAsia="Times New Roman" w:cs="Times New Roman"/>
          <w:sz w:val="16"/>
          <w:szCs w:val="16"/>
        </w:rPr>
        <w:t>M,Ettredge</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rPr>
        <w:t>M</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L,Srivastava</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rPr>
        <w:t>R P,et</w:t>
      </w:r>
      <w:r>
        <w:rPr>
          <w:rFonts w:ascii="Times New Roman" w:hAnsi="Times New Roman" w:eastAsia="Times New Roman" w:cs="Times New Roman"/>
          <w:sz w:val="16"/>
          <w:szCs w:val="16"/>
          <w:spacing w:val="13"/>
          <w:w w:val="101"/>
        </w:rPr>
        <w:t xml:space="preserve"> </w:t>
      </w:r>
      <w:r>
        <w:rPr>
          <w:rFonts w:ascii="Times New Roman" w:hAnsi="Times New Roman" w:eastAsia="Times New Roman" w:cs="Times New Roman"/>
          <w:sz w:val="16"/>
          <w:szCs w:val="16"/>
        </w:rPr>
        <w:t>al.2002.Does the Year</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rPr>
        <w:t>2000 XBRL</w:t>
      </w:r>
      <w:r>
        <w:rPr>
          <w:rFonts w:ascii="Times New Roman" w:hAnsi="Times New Roman" w:eastAsia="Times New Roman" w:cs="Times New Roman"/>
          <w:sz w:val="16"/>
          <w:szCs w:val="16"/>
          <w:spacing w:val="12"/>
          <w:w w:val="102"/>
        </w:rPr>
        <w:t xml:space="preserve"> </w:t>
      </w:r>
      <w:r>
        <w:rPr>
          <w:rFonts w:ascii="Times New Roman" w:hAnsi="Times New Roman" w:eastAsia="Times New Roman" w:cs="Times New Roman"/>
          <w:sz w:val="16"/>
          <w:szCs w:val="16"/>
        </w:rPr>
        <w:t>Tax</w:t>
      </w:r>
      <w:r>
        <w:rPr>
          <w:rFonts w:ascii="Times New Roman" w:hAnsi="Times New Roman" w:eastAsia="Times New Roman" w:cs="Times New Roman"/>
          <w:sz w:val="16"/>
          <w:szCs w:val="16"/>
          <w:spacing w:val="-1"/>
        </w:rPr>
        <w:t>onomy</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1"/>
        </w:rPr>
        <w:t>Accommodate</w:t>
      </w:r>
      <w:r>
        <w:rPr>
          <w:rFonts w:ascii="Times New Roman" w:hAnsi="Times New Roman" w:eastAsia="Times New Roman" w:cs="Times New Roman"/>
          <w:sz w:val="16"/>
          <w:szCs w:val="16"/>
          <w:spacing w:val="13"/>
          <w:w w:val="101"/>
        </w:rPr>
        <w:t xml:space="preserve"> </w:t>
      </w:r>
      <w:r>
        <w:rPr>
          <w:rFonts w:ascii="Times New Roman" w:hAnsi="Times New Roman" w:eastAsia="Times New Roman" w:cs="Times New Roman"/>
          <w:sz w:val="16"/>
          <w:szCs w:val="16"/>
          <w:spacing w:val="-1"/>
        </w:rPr>
        <w:t>Cur-</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rent  Business  Financial  -Reporting  Practice?[J].Joumal  of</w:t>
      </w:r>
      <w:r>
        <w:rPr>
          <w:rFonts w:ascii="Times New Roman" w:hAnsi="Times New Roman" w:eastAsia="Times New Roman" w:cs="Times New Roman"/>
          <w:sz w:val="16"/>
          <w:szCs w:val="16"/>
          <w:spacing w:val="25"/>
        </w:rPr>
        <w:t xml:space="preserve"> </w:t>
      </w:r>
      <w:r>
        <w:rPr>
          <w:rFonts w:ascii="Times New Roman" w:hAnsi="Times New Roman" w:eastAsia="Times New Roman" w:cs="Times New Roman"/>
          <w:sz w:val="16"/>
          <w:szCs w:val="16"/>
        </w:rPr>
        <w:t>Information  Systems,16(</w:t>
      </w:r>
      <w:r>
        <w:rPr>
          <w:rFonts w:ascii="Times New Roman" w:hAnsi="Times New Roman" w:eastAsia="Times New Roman" w:cs="Times New Roman"/>
          <w:sz w:val="16"/>
          <w:szCs w:val="16"/>
          <w:spacing w:val="-1"/>
        </w:rPr>
        <w:t>2):165  -182.</w:t>
      </w:r>
    </w:p>
    <w:p>
      <w:pPr>
        <w:spacing w:before="12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[18]Buneman P,Khanna</w:t>
      </w:r>
      <w:r>
        <w:rPr>
          <w:rFonts w:ascii="Times New Roman" w:hAnsi="Times New Roman" w:eastAsia="Times New Roman" w:cs="Times New Roman"/>
          <w:sz w:val="16"/>
          <w:szCs w:val="16"/>
          <w:spacing w:val="15"/>
          <w:w w:val="102"/>
        </w:rPr>
        <w:t xml:space="preserve"> </w:t>
      </w:r>
      <w:r>
        <w:rPr>
          <w:rFonts w:ascii="Times New Roman" w:hAnsi="Times New Roman" w:eastAsia="Times New Roman" w:cs="Times New Roman"/>
          <w:sz w:val="16"/>
          <w:szCs w:val="16"/>
        </w:rPr>
        <w:t>S,Tan W</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C.2001.Why</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and Where:A</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Characterization</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rPr>
        <w:t>of</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Data Provenanc</w:t>
      </w:r>
      <w:r>
        <w:rPr>
          <w:rFonts w:ascii="Times New Roman" w:hAnsi="Times New Roman" w:eastAsia="Times New Roman" w:cs="Times New Roman"/>
          <w:sz w:val="16"/>
          <w:szCs w:val="16"/>
          <w:spacing w:val="-1"/>
        </w:rPr>
        <w:t>e.In</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1"/>
        </w:rPr>
        <w:t>Internation-</w:t>
      </w:r>
    </w:p>
    <w:p>
      <w:pPr>
        <w:ind w:left="410"/>
        <w:spacing w:before="12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al</w:t>
      </w:r>
      <w:r>
        <w:rPr>
          <w:rFonts w:ascii="Times New Roman" w:hAnsi="Times New Roman" w:eastAsia="Times New Roman" w:cs="Times New Roman"/>
          <w:sz w:val="16"/>
          <w:szCs w:val="16"/>
          <w:spacing w:val="21"/>
          <w:w w:val="102"/>
        </w:rPr>
        <w:t xml:space="preserve"> </w:t>
      </w:r>
      <w:r>
        <w:rPr>
          <w:rFonts w:ascii="Times New Roman" w:hAnsi="Times New Roman" w:eastAsia="Times New Roman" w:cs="Times New Roman"/>
          <w:sz w:val="16"/>
          <w:szCs w:val="16"/>
        </w:rPr>
        <w:t>Conference</w:t>
      </w:r>
      <w:r>
        <w:rPr>
          <w:rFonts w:ascii="Times New Roman" w:hAnsi="Times New Roman" w:eastAsia="Times New Roman" w:cs="Times New Roman"/>
          <w:sz w:val="16"/>
          <w:szCs w:val="16"/>
          <w:spacing w:val="21"/>
          <w:w w:val="101"/>
        </w:rPr>
        <w:t xml:space="preserve"> </w:t>
      </w:r>
      <w:r>
        <w:rPr>
          <w:rFonts w:ascii="Times New Roman" w:hAnsi="Times New Roman" w:eastAsia="Times New Roman" w:cs="Times New Roman"/>
          <w:sz w:val="16"/>
          <w:szCs w:val="16"/>
        </w:rPr>
        <w:t>on</w:t>
      </w:r>
      <w:r>
        <w:rPr>
          <w:rFonts w:ascii="Times New Roman" w:hAnsi="Times New Roman" w:eastAsia="Times New Roman" w:cs="Times New Roman"/>
          <w:sz w:val="16"/>
          <w:szCs w:val="16"/>
          <w:spacing w:val="18"/>
          <w:w w:val="101"/>
        </w:rPr>
        <w:t xml:space="preserve"> </w:t>
      </w:r>
      <w:r>
        <w:rPr>
          <w:rFonts w:ascii="Times New Roman" w:hAnsi="Times New Roman" w:eastAsia="Times New Roman" w:cs="Times New Roman"/>
          <w:sz w:val="16"/>
          <w:szCs w:val="16"/>
        </w:rPr>
        <w:t>Database</w:t>
      </w:r>
      <w:r>
        <w:rPr>
          <w:rFonts w:ascii="Times New Roman" w:hAnsi="Times New Roman" w:eastAsia="Times New Roman" w:cs="Times New Roman"/>
          <w:sz w:val="16"/>
          <w:szCs w:val="16"/>
          <w:spacing w:val="20"/>
          <w:w w:val="102"/>
        </w:rPr>
        <w:t xml:space="preserve"> </w:t>
      </w:r>
      <w:r>
        <w:rPr>
          <w:rFonts w:ascii="Times New Roman" w:hAnsi="Times New Roman" w:eastAsia="Times New Roman" w:cs="Times New Roman"/>
          <w:sz w:val="16"/>
          <w:szCs w:val="16"/>
        </w:rPr>
        <w:t>Theory[J]</w:t>
      </w:r>
      <w:r>
        <w:rPr>
          <w:rFonts w:ascii="Times New Roman" w:hAnsi="Times New Roman" w:eastAsia="Times New Roman" w:cs="Times New Roman"/>
          <w:sz w:val="16"/>
          <w:szCs w:val="16"/>
          <w:spacing w:val="-1"/>
        </w:rPr>
        <w:t>.Lecture</w:t>
      </w:r>
      <w:r>
        <w:rPr>
          <w:rFonts w:ascii="Times New Roman" w:hAnsi="Times New Roman" w:eastAsia="Times New Roman" w:cs="Times New Roman"/>
          <w:sz w:val="16"/>
          <w:szCs w:val="16"/>
          <w:spacing w:val="14"/>
        </w:rPr>
        <w:t xml:space="preserve"> </w:t>
      </w:r>
      <w:r>
        <w:rPr>
          <w:rFonts w:ascii="Times New Roman" w:hAnsi="Times New Roman" w:eastAsia="Times New Roman" w:cs="Times New Roman"/>
          <w:sz w:val="16"/>
          <w:szCs w:val="16"/>
          <w:spacing w:val="-1"/>
        </w:rPr>
        <w:t>Notes</w:t>
      </w:r>
      <w:r>
        <w:rPr>
          <w:rFonts w:ascii="Times New Roman" w:hAnsi="Times New Roman" w:eastAsia="Times New Roman" w:cs="Times New Roman"/>
          <w:sz w:val="16"/>
          <w:szCs w:val="16"/>
          <w:spacing w:val="20"/>
          <w:w w:val="101"/>
        </w:rPr>
        <w:t xml:space="preserve"> </w:t>
      </w:r>
      <w:r>
        <w:rPr>
          <w:rFonts w:ascii="Times New Roman" w:hAnsi="Times New Roman" w:eastAsia="Times New Roman" w:cs="Times New Roman"/>
          <w:sz w:val="16"/>
          <w:szCs w:val="16"/>
          <w:spacing w:val="-1"/>
        </w:rPr>
        <w:t>in</w:t>
      </w:r>
      <w:r>
        <w:rPr>
          <w:rFonts w:ascii="Times New Roman" w:hAnsi="Times New Roman" w:eastAsia="Times New Roman" w:cs="Times New Roman"/>
          <w:sz w:val="16"/>
          <w:szCs w:val="16"/>
          <w:spacing w:val="21"/>
          <w:w w:val="102"/>
        </w:rPr>
        <w:t xml:space="preserve"> </w:t>
      </w:r>
      <w:r>
        <w:rPr>
          <w:rFonts w:ascii="Times New Roman" w:hAnsi="Times New Roman" w:eastAsia="Times New Roman" w:cs="Times New Roman"/>
          <w:sz w:val="16"/>
          <w:szCs w:val="16"/>
          <w:spacing w:val="-1"/>
        </w:rPr>
        <w:t>Computer</w:t>
      </w:r>
      <w:r>
        <w:rPr>
          <w:rFonts w:ascii="Times New Roman" w:hAnsi="Times New Roman" w:eastAsia="Times New Roman" w:cs="Times New Roman"/>
          <w:sz w:val="16"/>
          <w:szCs w:val="16"/>
          <w:spacing w:val="25"/>
        </w:rPr>
        <w:t xml:space="preserve"> </w:t>
      </w:r>
      <w:r>
        <w:rPr>
          <w:rFonts w:ascii="Times New Roman" w:hAnsi="Times New Roman" w:eastAsia="Times New Roman" w:cs="Times New Roman"/>
          <w:sz w:val="16"/>
          <w:szCs w:val="16"/>
          <w:spacing w:val="-1"/>
        </w:rPr>
        <w:t>Science,Springer(1973):316</w:t>
      </w:r>
      <w:r>
        <w:rPr>
          <w:rFonts w:ascii="Times New Roman" w:hAnsi="Times New Roman" w:eastAsia="Times New Roman" w:cs="Times New Roman"/>
          <w:sz w:val="16"/>
          <w:szCs w:val="16"/>
          <w:spacing w:val="22"/>
          <w:w w:val="101"/>
        </w:rPr>
        <w:t xml:space="preserve"> </w:t>
      </w:r>
      <w:r>
        <w:rPr>
          <w:rFonts w:ascii="Times New Roman" w:hAnsi="Times New Roman" w:eastAsia="Times New Roman" w:cs="Times New Roman"/>
          <w:sz w:val="16"/>
          <w:szCs w:val="16"/>
          <w:spacing w:val="-1"/>
        </w:rPr>
        <w:t>-330.</w:t>
      </w:r>
    </w:p>
    <w:p>
      <w:pPr>
        <w:spacing w:before="12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[19]CaoJJ,Diao</w:t>
      </w:r>
      <w:r>
        <w:rPr>
          <w:rFonts w:ascii="Times New Roman" w:hAnsi="Times New Roman" w:eastAsia="Times New Roman" w:cs="Times New Roman"/>
          <w:sz w:val="16"/>
          <w:szCs w:val="16"/>
          <w:spacing w:val="28"/>
        </w:rPr>
        <w:t xml:space="preserve"> </w:t>
      </w:r>
      <w:r>
        <w:rPr>
          <w:rFonts w:ascii="Times New Roman" w:hAnsi="Times New Roman" w:eastAsia="Times New Roman" w:cs="Times New Roman"/>
          <w:sz w:val="16"/>
          <w:szCs w:val="16"/>
        </w:rPr>
        <w:t>X</w:t>
      </w:r>
      <w:r>
        <w:rPr>
          <w:rFonts w:ascii="Times New Roman" w:hAnsi="Times New Roman" w:eastAsia="Times New Roman" w:cs="Times New Roman"/>
          <w:sz w:val="16"/>
          <w:szCs w:val="16"/>
          <w:spacing w:val="32"/>
        </w:rPr>
        <w:t xml:space="preserve"> </w:t>
      </w:r>
      <w:r>
        <w:rPr>
          <w:rFonts w:ascii="Times New Roman" w:hAnsi="Times New Roman" w:eastAsia="Times New Roman" w:cs="Times New Roman"/>
          <w:sz w:val="16"/>
          <w:szCs w:val="16"/>
        </w:rPr>
        <w:t>C,Wang</w:t>
      </w:r>
      <w:r>
        <w:rPr>
          <w:rFonts w:ascii="Times New Roman" w:hAnsi="Times New Roman" w:eastAsia="Times New Roman" w:cs="Times New Roman"/>
          <w:sz w:val="16"/>
          <w:szCs w:val="16"/>
          <w:spacing w:val="31"/>
          <w:w w:val="101"/>
        </w:rPr>
        <w:t xml:space="preserve"> </w:t>
      </w:r>
      <w:r>
        <w:rPr>
          <w:rFonts w:ascii="Times New Roman" w:hAnsi="Times New Roman" w:eastAsia="Times New Roman" w:cs="Times New Roman"/>
          <w:sz w:val="16"/>
          <w:szCs w:val="16"/>
        </w:rPr>
        <w:t>T,et</w:t>
      </w:r>
      <w:r>
        <w:rPr>
          <w:rFonts w:ascii="Times New Roman" w:hAnsi="Times New Roman" w:eastAsia="Times New Roman" w:cs="Times New Roman"/>
          <w:sz w:val="16"/>
          <w:szCs w:val="16"/>
          <w:spacing w:val="31"/>
          <w:w w:val="102"/>
        </w:rPr>
        <w:t xml:space="preserve"> </w:t>
      </w:r>
      <w:r>
        <w:rPr>
          <w:rFonts w:ascii="Times New Roman" w:hAnsi="Times New Roman" w:eastAsia="Times New Roman" w:cs="Times New Roman"/>
          <w:sz w:val="16"/>
          <w:szCs w:val="16"/>
          <w:spacing w:val="-1"/>
        </w:rPr>
        <w:t>al.2009.Some</w:t>
      </w:r>
      <w:r>
        <w:rPr>
          <w:rFonts w:ascii="Times New Roman" w:hAnsi="Times New Roman" w:eastAsia="Times New Roman" w:cs="Times New Roman"/>
          <w:sz w:val="16"/>
          <w:szCs w:val="16"/>
          <w:spacing w:val="30"/>
          <w:w w:val="101"/>
        </w:rPr>
        <w:t xml:space="preserve"> </w:t>
      </w:r>
      <w:r>
        <w:rPr>
          <w:rFonts w:ascii="Times New Roman" w:hAnsi="Times New Roman" w:eastAsia="Times New Roman" w:cs="Times New Roman"/>
          <w:sz w:val="16"/>
          <w:szCs w:val="16"/>
          <w:spacing w:val="-1"/>
        </w:rPr>
        <w:t>Innovative</w:t>
      </w:r>
      <w:r>
        <w:rPr>
          <w:rFonts w:ascii="Times New Roman" w:hAnsi="Times New Roman" w:eastAsia="Times New Roman" w:cs="Times New Roman"/>
          <w:sz w:val="16"/>
          <w:szCs w:val="16"/>
          <w:spacing w:val="28"/>
        </w:rPr>
        <w:t xml:space="preserve"> </w:t>
      </w:r>
      <w:r>
        <w:rPr>
          <w:rFonts w:ascii="Times New Roman" w:hAnsi="Times New Roman" w:eastAsia="Times New Roman" w:cs="Times New Roman"/>
          <w:sz w:val="16"/>
          <w:szCs w:val="16"/>
          <w:spacing w:val="-1"/>
        </w:rPr>
        <w:t>Viewpoints</w:t>
      </w:r>
      <w:r>
        <w:rPr>
          <w:rFonts w:ascii="Times New Roman" w:hAnsi="Times New Roman" w:eastAsia="Times New Roman" w:cs="Times New Roman"/>
          <w:sz w:val="16"/>
          <w:szCs w:val="16"/>
          <w:spacing w:val="32"/>
          <w:w w:val="101"/>
        </w:rPr>
        <w:t xml:space="preserve"> </w:t>
      </w:r>
      <w:r>
        <w:rPr>
          <w:rFonts w:ascii="Times New Roman" w:hAnsi="Times New Roman" w:eastAsia="Times New Roman" w:cs="Times New Roman"/>
          <w:sz w:val="16"/>
          <w:szCs w:val="16"/>
          <w:spacing w:val="-1"/>
        </w:rPr>
        <w:t>for</w:t>
      </w:r>
      <w:r>
        <w:rPr>
          <w:rFonts w:ascii="Times New Roman" w:hAnsi="Times New Roman" w:eastAsia="Times New Roman" w:cs="Times New Roman"/>
          <w:sz w:val="16"/>
          <w:szCs w:val="16"/>
          <w:spacing w:val="29"/>
          <w:w w:val="102"/>
        </w:rPr>
        <w:t xml:space="preserve"> </w:t>
      </w:r>
      <w:r>
        <w:rPr>
          <w:rFonts w:ascii="Times New Roman" w:hAnsi="Times New Roman" w:eastAsia="Times New Roman" w:cs="Times New Roman"/>
          <w:sz w:val="16"/>
          <w:szCs w:val="16"/>
          <w:spacing w:val="-1"/>
        </w:rPr>
        <w:t>Improving</w:t>
      </w:r>
      <w:r>
        <w:rPr>
          <w:rFonts w:ascii="Times New Roman" w:hAnsi="Times New Roman" w:eastAsia="Times New Roman" w:cs="Times New Roman"/>
          <w:sz w:val="16"/>
          <w:szCs w:val="16"/>
          <w:spacing w:val="29"/>
        </w:rPr>
        <w:t xml:space="preserve"> </w:t>
      </w:r>
      <w:r>
        <w:rPr>
          <w:rFonts w:ascii="Times New Roman" w:hAnsi="Times New Roman" w:eastAsia="Times New Roman" w:cs="Times New Roman"/>
          <w:sz w:val="16"/>
          <w:szCs w:val="16"/>
          <w:spacing w:val="-1"/>
        </w:rPr>
        <w:t>Data</w:t>
      </w:r>
      <w:r>
        <w:rPr>
          <w:rFonts w:ascii="Times New Roman" w:hAnsi="Times New Roman" w:eastAsia="Times New Roman" w:cs="Times New Roman"/>
          <w:sz w:val="16"/>
          <w:szCs w:val="16"/>
          <w:spacing w:val="32"/>
        </w:rPr>
        <w:t xml:space="preserve"> </w:t>
      </w:r>
      <w:r>
        <w:rPr>
          <w:rFonts w:ascii="Times New Roman" w:hAnsi="Times New Roman" w:eastAsia="Times New Roman" w:cs="Times New Roman"/>
          <w:sz w:val="16"/>
          <w:szCs w:val="16"/>
          <w:spacing w:val="-1"/>
        </w:rPr>
        <w:t>Quality[C]//The</w:t>
      </w:r>
      <w:r>
        <w:rPr>
          <w:rFonts w:ascii="Times New Roman" w:hAnsi="Times New Roman" w:eastAsia="Times New Roman" w:cs="Times New Roman"/>
          <w:sz w:val="16"/>
          <w:szCs w:val="16"/>
          <w:spacing w:val="36"/>
          <w:w w:val="101"/>
        </w:rPr>
        <w:t xml:space="preserve"> </w:t>
      </w:r>
      <w:r>
        <w:rPr>
          <w:rFonts w:ascii="Times New Roman" w:hAnsi="Times New Roman" w:eastAsia="Times New Roman" w:cs="Times New Roman"/>
          <w:sz w:val="16"/>
          <w:szCs w:val="16"/>
          <w:spacing w:val="-1"/>
        </w:rPr>
        <w:t>8th</w:t>
      </w:r>
    </w:p>
    <w:p>
      <w:pPr>
        <w:spacing w:line="192" w:lineRule="auto"/>
        <w:sectPr>
          <w:pgSz w:w="8720" w:h="13250"/>
          <w:pgMar w:top="572" w:right="414" w:bottom="400" w:left="910" w:header="0" w:footer="0" w:gutter="0"/>
        </w:sectPr>
        <w:rPr>
          <w:rFonts w:ascii="Times New Roman" w:hAnsi="Times New Roman" w:eastAsia="Times New Roman" w:cs="Times New Roman"/>
          <w:sz w:val="16"/>
          <w:szCs w:val="16"/>
        </w:rPr>
      </w:pPr>
    </w:p>
    <w:p>
      <w:pPr>
        <w:ind w:left="2879"/>
        <w:spacing w:before="45" w:line="223" w:lineRule="auto"/>
        <w:rPr>
          <w:rFonts w:ascii="SimSun" w:hAnsi="SimSun" w:eastAsia="SimSun" w:cs="SimSun"/>
          <w:sz w:val="15"/>
          <w:szCs w:val="15"/>
        </w:rPr>
      </w:pPr>
      <w:bookmarkStart w:name="bookmark46" w:id="58"/>
      <w:bookmarkEnd w:id="58"/>
      <w:bookmarkStart w:name="bookmark233" w:id="59"/>
      <w:bookmarkEnd w:id="59"/>
      <w:r>
        <w:rPr>
          <w:rFonts w:ascii="KaiTi" w:hAnsi="KaiTi" w:eastAsia="KaiTi" w:cs="KaiTi"/>
          <w:sz w:val="22"/>
          <w:szCs w:val="22"/>
          <w:spacing w:val="5"/>
        </w:rPr>
        <w:t>第2章数据质量研究和数据清洗系统框架</w:t>
      </w:r>
      <w:r>
        <w:rPr>
          <w:rFonts w:ascii="KaiTi" w:hAnsi="KaiTi" w:eastAsia="KaiTi" w:cs="KaiTi"/>
          <w:sz w:val="22"/>
          <w:szCs w:val="22"/>
          <w:spacing w:val="105"/>
        </w:rPr>
        <w:t xml:space="preserve"> </w:t>
      </w:r>
      <w:r>
        <w:rPr>
          <w:rFonts w:ascii="SimSun" w:hAnsi="SimSun" w:eastAsia="SimSun" w:cs="SimSun"/>
          <w:sz w:val="15"/>
          <w:szCs w:val="15"/>
          <w:b/>
          <w:bCs/>
          <w:spacing w:val="5"/>
          <w:position w:val="3"/>
        </w:rPr>
        <w:t>49</w:t>
      </w:r>
    </w:p>
    <w:p>
      <w:pPr>
        <w:pStyle w:val="BodyText"/>
        <w:spacing w:line="277" w:lineRule="auto"/>
        <w:rPr/>
      </w:pPr>
      <w:r/>
    </w:p>
    <w:p>
      <w:pPr>
        <w:ind w:left="389"/>
        <w:spacing w:before="44"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International    Symposium    on    Test    and    Measurement.Chongq</w:t>
      </w:r>
      <w:r>
        <w:rPr>
          <w:rFonts w:ascii="Times New Roman" w:hAnsi="Times New Roman" w:eastAsia="Times New Roman" w:cs="Times New Roman"/>
          <w:sz w:val="15"/>
          <w:szCs w:val="15"/>
          <w:spacing w:val="-1"/>
        </w:rPr>
        <w:t>ing,China:[S.n]:6:3563-3566.</w:t>
      </w:r>
    </w:p>
    <w:p>
      <w:pPr>
        <w:spacing w:before="15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[20]CaoJJ,Diao</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X</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C,Tan</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M</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C,et</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al.</w:t>
      </w:r>
      <w:r>
        <w:rPr>
          <w:rFonts w:ascii="Times New Roman" w:hAnsi="Times New Roman" w:eastAsia="Times New Roman" w:cs="Times New Roman"/>
          <w:sz w:val="15"/>
          <w:szCs w:val="15"/>
          <w:spacing w:val="-1"/>
        </w:rPr>
        <w:t>2010.Classifying</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Detection</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using</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Classifier</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Feature</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spacing w:val="-1"/>
        </w:rPr>
        <w:t>Selection</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by</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Ant</w:t>
      </w:r>
    </w:p>
    <w:p>
      <w:pPr>
        <w:ind w:right="11"/>
        <w:spacing w:before="112" w:line="290" w:lineRule="exact"/>
        <w:jc w:val="righ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3"/>
        </w:rPr>
        <w:t>Colony  Optimization:A  Methodology  for  Identifying  Approximately  Duplicate</w:t>
      </w:r>
      <w:r>
        <w:rPr>
          <w:rFonts w:ascii="Times New Roman" w:hAnsi="Times New Roman" w:eastAsia="Times New Roman" w:cs="Times New Roman"/>
          <w:sz w:val="15"/>
          <w:szCs w:val="15"/>
          <w:spacing w:val="2"/>
          <w:position w:val="13"/>
        </w:rPr>
        <w:t xml:space="preserve">  </w:t>
      </w:r>
      <w:r>
        <w:rPr>
          <w:rFonts w:ascii="Times New Roman" w:hAnsi="Times New Roman" w:eastAsia="Times New Roman" w:cs="Times New Roman"/>
          <w:sz w:val="15"/>
          <w:szCs w:val="15"/>
          <w:position w:val="13"/>
        </w:rPr>
        <w:t>Re</w:t>
      </w:r>
      <w:r>
        <w:rPr>
          <w:rFonts w:ascii="Times New Roman" w:hAnsi="Times New Roman" w:eastAsia="Times New Roman" w:cs="Times New Roman"/>
          <w:sz w:val="15"/>
          <w:szCs w:val="15"/>
          <w:spacing w:val="-1"/>
          <w:position w:val="13"/>
        </w:rPr>
        <w:t>cords[C]//The   15th  Interna-</w:t>
      </w:r>
    </w:p>
    <w:p>
      <w:pPr>
        <w:ind w:left="38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tional</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Quality(ICIQ</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2</w:t>
      </w:r>
      <w:r>
        <w:rPr>
          <w:rFonts w:ascii="Times New Roman" w:hAnsi="Times New Roman" w:eastAsia="Times New Roman" w:cs="Times New Roman"/>
          <w:sz w:val="15"/>
          <w:szCs w:val="15"/>
          <w:spacing w:val="-1"/>
        </w:rPr>
        <w:t>010).Litle</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Rock,Arkansas</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USA:UALR.</w:t>
      </w:r>
    </w:p>
    <w:p>
      <w:pPr>
        <w:ind w:left="389" w:hanging="389"/>
        <w:spacing w:before="132" w:line="30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[21]Chaudhur</w:t>
      </w:r>
      <w:r>
        <w:rPr>
          <w:rFonts w:ascii="Times New Roman" w:hAnsi="Times New Roman" w:eastAsia="Times New Roman" w:cs="Times New Roman"/>
          <w:sz w:val="15"/>
          <w:szCs w:val="15"/>
        </w:rPr>
        <w:t>i</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S,Ganjam</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K,Ganti</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V,et</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al</w:t>
      </w:r>
      <w:r>
        <w:rPr>
          <w:rFonts w:ascii="Times New Roman" w:hAnsi="Times New Roman" w:eastAsia="Times New Roman" w:cs="Times New Roman"/>
          <w:sz w:val="15"/>
          <w:szCs w:val="15"/>
          <w:spacing w:val="-1"/>
        </w:rPr>
        <w:t>.2005.Data</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Cleaning</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Microsoft</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SQL</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Server</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2005[C]//Proceedings</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o</w:t>
      </w:r>
      <w:r>
        <w:rPr>
          <w:rFonts w:ascii="Times New Roman" w:hAnsi="Times New Roman" w:eastAsia="Times New Roman" w:cs="Times New Roman"/>
          <w:sz w:val="15"/>
          <w:szCs w:val="15"/>
          <w:spacing w:val="11"/>
        </w:rPr>
        <w:t>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29"/>
        </w:rPr>
        <w:t xml:space="preserve"> </w:t>
      </w:r>
      <w:r>
        <w:rPr>
          <w:rFonts w:ascii="Times New Roman" w:hAnsi="Times New Roman" w:eastAsia="Times New Roman" w:cs="Times New Roman"/>
          <w:sz w:val="15"/>
          <w:szCs w:val="15"/>
        </w:rPr>
        <w:t>2005</w:t>
      </w:r>
      <w:r>
        <w:rPr>
          <w:rFonts w:ascii="Times New Roman" w:hAnsi="Times New Roman" w:eastAsia="Times New Roman" w:cs="Times New Roman"/>
          <w:sz w:val="15"/>
          <w:szCs w:val="15"/>
          <w:spacing w:val="26"/>
          <w:w w:val="102"/>
        </w:rPr>
        <w:t xml:space="preserve"> </w:t>
      </w:r>
      <w:r>
        <w:rPr>
          <w:rFonts w:ascii="Times New Roman" w:hAnsi="Times New Roman" w:eastAsia="Times New Roman" w:cs="Times New Roman"/>
          <w:sz w:val="15"/>
          <w:szCs w:val="15"/>
        </w:rPr>
        <w:t>ACM</w:t>
      </w:r>
      <w:r>
        <w:rPr>
          <w:rFonts w:ascii="Times New Roman" w:hAnsi="Times New Roman" w:eastAsia="Times New Roman" w:cs="Times New Roman"/>
          <w:sz w:val="15"/>
          <w:szCs w:val="15"/>
          <w:spacing w:val="34"/>
          <w:w w:val="102"/>
        </w:rPr>
        <w:t xml:space="preserve"> </w:t>
      </w:r>
      <w:r>
        <w:rPr>
          <w:rFonts w:ascii="Times New Roman" w:hAnsi="Times New Roman" w:eastAsia="Times New Roman" w:cs="Times New Roman"/>
          <w:sz w:val="15"/>
          <w:szCs w:val="15"/>
        </w:rPr>
        <w:t>SIGMOD</w:t>
      </w:r>
      <w:r>
        <w:rPr>
          <w:rFonts w:ascii="Times New Roman" w:hAnsi="Times New Roman" w:eastAsia="Times New Roman" w:cs="Times New Roman"/>
          <w:sz w:val="15"/>
          <w:szCs w:val="15"/>
          <w:spacing w:val="29"/>
          <w:w w:val="101"/>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30"/>
          <w:w w:val="102"/>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30"/>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28"/>
        </w:rPr>
        <w:t xml:space="preserve"> </w:t>
      </w:r>
      <w:r>
        <w:rPr>
          <w:rFonts w:ascii="Times New Roman" w:hAnsi="Times New Roman" w:eastAsia="Times New Roman" w:cs="Times New Roman"/>
          <w:sz w:val="15"/>
          <w:szCs w:val="15"/>
        </w:rPr>
        <w:t>Management</w:t>
      </w:r>
      <w:r>
        <w:rPr>
          <w:rFonts w:ascii="Times New Roman" w:hAnsi="Times New Roman" w:eastAsia="Times New Roman" w:cs="Times New Roman"/>
          <w:sz w:val="15"/>
          <w:szCs w:val="15"/>
          <w:spacing w:val="30"/>
          <w:w w:val="10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
        </w:rPr>
        <w:t>ata.Baltimore:International</w:t>
      </w:r>
      <w:r>
        <w:rPr>
          <w:rFonts w:ascii="Times New Roman" w:hAnsi="Times New Roman" w:eastAsia="Times New Roman" w:cs="Times New Roman"/>
          <w:sz w:val="15"/>
          <w:szCs w:val="15"/>
          <w:spacing w:val="30"/>
          <w:w w:val="102"/>
        </w:rPr>
        <w:t xml:space="preserve"> </w:t>
      </w:r>
      <w:r>
        <w:rPr>
          <w:rFonts w:ascii="Times New Roman" w:hAnsi="Times New Roman" w:eastAsia="Times New Roman" w:cs="Times New Roman"/>
          <w:sz w:val="15"/>
          <w:szCs w:val="15"/>
          <w:spacing w:val="-1"/>
        </w:rPr>
        <w:t>Conference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Management</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of  Data(MD):918</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-92</w:t>
      </w:r>
      <w:r>
        <w:rPr>
          <w:rFonts w:ascii="Times New Roman" w:hAnsi="Times New Roman" w:eastAsia="Times New Roman" w:cs="Times New Roman"/>
          <w:sz w:val="15"/>
          <w:szCs w:val="15"/>
          <w:spacing w:val="-1"/>
        </w:rPr>
        <w:t>0.</w:t>
      </w:r>
    </w:p>
    <w:p>
      <w:pPr>
        <w:ind w:left="389" w:right="38" w:hanging="389"/>
        <w:spacing w:before="143"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[22]Erhard</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R,Hong</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H</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D.2000.Data</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Cleaning:Prob</w:t>
      </w:r>
      <w:r>
        <w:rPr>
          <w:rFonts w:ascii="Times New Roman" w:hAnsi="Times New Roman" w:eastAsia="Times New Roman" w:cs="Times New Roman"/>
          <w:sz w:val="15"/>
          <w:szCs w:val="15"/>
          <w:spacing w:val="-1"/>
        </w:rPr>
        <w:t>lems</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Current</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Approaches[J].IEEE</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Engineering</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Bul-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letin,3(4):3-13.</w:t>
      </w:r>
    </w:p>
    <w:p>
      <w:pPr>
        <w:ind w:left="389" w:right="41" w:hanging="389"/>
        <w:spacing w:before="131"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[23]Fagin   R,Kolaitis   P    G,Miller   R,et    al.2005.Data    Exchange:Semantics   </w:t>
      </w:r>
      <w:r>
        <w:rPr>
          <w:rFonts w:ascii="Times New Roman" w:hAnsi="Times New Roman" w:eastAsia="Times New Roman" w:cs="Times New Roman"/>
          <w:sz w:val="15"/>
          <w:szCs w:val="15"/>
          <w:spacing w:val="-1"/>
        </w:rPr>
        <w:t>and    Query   Answering[J].Theoretical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Computer</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Science,336(1):</w:t>
      </w:r>
      <w:r>
        <w:rPr>
          <w:rFonts w:ascii="Times New Roman" w:hAnsi="Times New Roman" w:eastAsia="Times New Roman" w:cs="Times New Roman"/>
          <w:sz w:val="15"/>
          <w:szCs w:val="15"/>
          <w:spacing w:val="-1"/>
        </w:rPr>
        <w:t>89-12.</w:t>
      </w:r>
    </w:p>
    <w:p>
      <w:pPr>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[24]Galahardsh,Flreslud,Shasha   D,et    al.2001.Declarative    Data    Cleaning:</w:t>
      </w:r>
      <w:r>
        <w:rPr>
          <w:rFonts w:ascii="Times New Roman" w:hAnsi="Times New Roman" w:eastAsia="Times New Roman" w:cs="Times New Roman"/>
          <w:sz w:val="15"/>
          <w:szCs w:val="15"/>
          <w:spacing w:val="-1"/>
        </w:rPr>
        <w:t>Language   Model    and    Algorithms[C]//</w:t>
      </w:r>
    </w:p>
    <w:p>
      <w:pPr>
        <w:ind w:left="389"/>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Proceedings</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of  27th</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VLDB</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Conference.Roma,Italy:Morgan</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Kaufmann:371-380.</w:t>
      </w:r>
    </w:p>
    <w:p>
      <w:pPr>
        <w:ind w:left="389" w:right="38" w:hanging="389"/>
        <w:spacing w:before="143" w:line="289" w:lineRule="auto"/>
        <w:rPr>
          <w:rFonts w:ascii="SimSun" w:hAnsi="SimSun" w:eastAsia="SimSun" w:cs="SimSun"/>
          <w:sz w:val="15"/>
          <w:szCs w:val="15"/>
        </w:rPr>
      </w:pPr>
      <w:r>
        <w:rPr>
          <w:rFonts w:ascii="Times New Roman" w:hAnsi="Times New Roman" w:eastAsia="Times New Roman" w:cs="Times New Roman"/>
          <w:sz w:val="15"/>
          <w:szCs w:val="15"/>
        </w:rPr>
        <w:t>[25]Galhardas   H,Florescu   D,Shasha    D,et   al.2000a.AJAX:an    Extensib</w:t>
      </w:r>
      <w:r>
        <w:rPr>
          <w:rFonts w:ascii="Times New Roman" w:hAnsi="Times New Roman" w:eastAsia="Times New Roman" w:cs="Times New Roman"/>
          <w:sz w:val="15"/>
          <w:szCs w:val="15"/>
          <w:spacing w:val="-1"/>
        </w:rPr>
        <w:t>le   Data    Cleaning   Tool[J].SIGMOD    Re-</w:t>
      </w:r>
      <w:r>
        <w:rPr>
          <w:rFonts w:ascii="Times New Roman" w:hAnsi="Times New Roman" w:eastAsia="Times New Roman" w:cs="Times New Roman"/>
          <w:sz w:val="15"/>
          <w:szCs w:val="15"/>
        </w:rPr>
        <w:t xml:space="preserve"> </w:t>
      </w:r>
      <w:r>
        <w:rPr>
          <w:rFonts w:ascii="SimSun" w:hAnsi="SimSun" w:eastAsia="SimSun" w:cs="SimSun"/>
          <w:sz w:val="15"/>
          <w:szCs w:val="15"/>
        </w:rPr>
        <w:t>cord:590-590.</w:t>
      </w:r>
    </w:p>
    <w:p>
      <w:pPr>
        <w:ind w:left="389" w:right="18" w:hanging="389"/>
        <w:spacing w:before="78" w:line="31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[26]Galhardas   H,Florescu   D,Shasha   D,et   al.2000</w:t>
      </w:r>
      <w:r>
        <w:rPr>
          <w:rFonts w:ascii="Times New Roman" w:hAnsi="Times New Roman" w:eastAsia="Times New Roman" w:cs="Times New Roman"/>
          <w:sz w:val="15"/>
          <w:szCs w:val="15"/>
          <w:spacing w:val="-1"/>
        </w:rPr>
        <w:t>b.An</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Extensible</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Framework</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Cleaning[C]//The    16th</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on  Data  Engineering.San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Diego,California:International   Conference   </w:t>
      </w:r>
      <w:r>
        <w:rPr>
          <w:rFonts w:ascii="Times New Roman" w:hAnsi="Times New Roman" w:eastAsia="Times New Roman" w:cs="Times New Roman"/>
          <w:sz w:val="15"/>
          <w:szCs w:val="15"/>
          <w:spacing w:val="-1"/>
        </w:rPr>
        <w:t>on  Data  Engi-</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neering(ICDE):312-312.</w:t>
      </w:r>
    </w:p>
    <w:p>
      <w:pPr>
        <w:ind w:left="389" w:right="51" w:hanging="389"/>
        <w:spacing w:before="122" w:line="3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[27]Galhardas   H,Florescu   D,Shasha    D,et   al.2001.Declarative  </w:t>
      </w:r>
      <w:r>
        <w:rPr>
          <w:rFonts w:ascii="Times New Roman" w:hAnsi="Times New Roman" w:eastAsia="Times New Roman" w:cs="Times New Roman"/>
          <w:sz w:val="15"/>
          <w:szCs w:val="15"/>
          <w:spacing w:val="-1"/>
        </w:rPr>
        <w:t xml:space="preserve">  Data    Cleaning:Language,Model   and    Algorithms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[C]//Proceedings  of  the  27th  International  Conference  on</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Very</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Large</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Bases.Roma:Morgan</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Kau</w:t>
      </w:r>
      <w:r>
        <w:rPr>
          <w:rFonts w:ascii="Times New Roman" w:hAnsi="Times New Roman" w:eastAsia="Times New Roman" w:cs="Times New Roman"/>
          <w:sz w:val="15"/>
          <w:szCs w:val="15"/>
          <w:spacing w:val="-1"/>
        </w:rPr>
        <w:t>fmann:</w:t>
      </w:r>
    </w:p>
    <w:p>
      <w:pPr>
        <w:ind w:left="389"/>
        <w:spacing w:line="183" w:lineRule="auto"/>
        <w:rPr>
          <w:rFonts w:ascii="SimSun" w:hAnsi="SimSun" w:eastAsia="SimSun" w:cs="SimSun"/>
          <w:sz w:val="15"/>
          <w:szCs w:val="15"/>
        </w:rPr>
      </w:pPr>
      <w:r>
        <w:rPr>
          <w:rFonts w:ascii="SimSun" w:hAnsi="SimSun" w:eastAsia="SimSun" w:cs="SimSun"/>
          <w:sz w:val="15"/>
          <w:szCs w:val="15"/>
          <w:spacing w:val="-2"/>
        </w:rPr>
        <w:t>371-380.</w:t>
      </w:r>
    </w:p>
    <w:p>
      <w:pPr>
        <w:spacing w:before="109"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[28]Goh  C  H,Bressan  S,Madnick</w:t>
      </w:r>
      <w:r>
        <w:rPr>
          <w:rFonts w:ascii="Times New Roman" w:hAnsi="Times New Roman" w:eastAsia="Times New Roman" w:cs="Times New Roman"/>
          <w:sz w:val="15"/>
          <w:szCs w:val="15"/>
          <w:spacing w:val="6"/>
          <w:position w:val="12"/>
        </w:rPr>
        <w:t xml:space="preserve">  </w:t>
      </w:r>
      <w:r>
        <w:rPr>
          <w:rFonts w:ascii="Times New Roman" w:hAnsi="Times New Roman" w:eastAsia="Times New Roman" w:cs="Times New Roman"/>
          <w:sz w:val="15"/>
          <w:szCs w:val="15"/>
          <w:position w:val="12"/>
        </w:rPr>
        <w:t>S</w:t>
      </w:r>
      <w:r>
        <w:rPr>
          <w:rFonts w:ascii="Times New Roman" w:hAnsi="Times New Roman" w:eastAsia="Times New Roman" w:cs="Times New Roman"/>
          <w:sz w:val="15"/>
          <w:szCs w:val="15"/>
          <w:spacing w:val="4"/>
          <w:position w:val="12"/>
        </w:rPr>
        <w:t xml:space="preserve">  </w:t>
      </w:r>
      <w:r>
        <w:rPr>
          <w:rFonts w:ascii="Times New Roman" w:hAnsi="Times New Roman" w:eastAsia="Times New Roman" w:cs="Times New Roman"/>
          <w:sz w:val="15"/>
          <w:szCs w:val="15"/>
          <w:position w:val="12"/>
        </w:rPr>
        <w:t>E,et</w:t>
      </w:r>
      <w:r>
        <w:rPr>
          <w:rFonts w:ascii="Times New Roman" w:hAnsi="Times New Roman" w:eastAsia="Times New Roman" w:cs="Times New Roman"/>
          <w:sz w:val="15"/>
          <w:szCs w:val="15"/>
          <w:spacing w:val="5"/>
          <w:position w:val="12"/>
        </w:rPr>
        <w:t xml:space="preserve">  </w:t>
      </w:r>
      <w:r>
        <w:rPr>
          <w:rFonts w:ascii="Times New Roman" w:hAnsi="Times New Roman" w:eastAsia="Times New Roman" w:cs="Times New Roman"/>
          <w:sz w:val="15"/>
          <w:szCs w:val="15"/>
          <w:position w:val="12"/>
        </w:rPr>
        <w:t>al.1999.Context</w:t>
      </w:r>
      <w:r>
        <w:rPr>
          <w:rFonts w:ascii="Times New Roman" w:hAnsi="Times New Roman" w:eastAsia="Times New Roman" w:cs="Times New Roman"/>
          <w:sz w:val="15"/>
          <w:szCs w:val="15"/>
          <w:spacing w:val="4"/>
          <w:position w:val="12"/>
        </w:rPr>
        <w:t xml:space="preserve">  </w:t>
      </w:r>
      <w:r>
        <w:rPr>
          <w:rFonts w:ascii="Times New Roman" w:hAnsi="Times New Roman" w:eastAsia="Times New Roman" w:cs="Times New Roman"/>
          <w:sz w:val="15"/>
          <w:szCs w:val="15"/>
          <w:position w:val="12"/>
        </w:rPr>
        <w:t>Intercha</w:t>
      </w:r>
      <w:r>
        <w:rPr>
          <w:rFonts w:ascii="Times New Roman" w:hAnsi="Times New Roman" w:eastAsia="Times New Roman" w:cs="Times New Roman"/>
          <w:sz w:val="15"/>
          <w:szCs w:val="15"/>
          <w:spacing w:val="-1"/>
          <w:position w:val="12"/>
        </w:rPr>
        <w:t>nge:New</w:t>
      </w:r>
      <w:r>
        <w:rPr>
          <w:rFonts w:ascii="Times New Roman" w:hAnsi="Times New Roman" w:eastAsia="Times New Roman" w:cs="Times New Roman"/>
          <w:sz w:val="15"/>
          <w:szCs w:val="15"/>
          <w:spacing w:val="3"/>
          <w:position w:val="12"/>
        </w:rPr>
        <w:t xml:space="preserve">  </w:t>
      </w:r>
      <w:r>
        <w:rPr>
          <w:rFonts w:ascii="Times New Roman" w:hAnsi="Times New Roman" w:eastAsia="Times New Roman" w:cs="Times New Roman"/>
          <w:sz w:val="15"/>
          <w:szCs w:val="15"/>
          <w:spacing w:val="-1"/>
          <w:position w:val="12"/>
        </w:rPr>
        <w:t>Features</w:t>
      </w:r>
      <w:r>
        <w:rPr>
          <w:rFonts w:ascii="Times New Roman" w:hAnsi="Times New Roman" w:eastAsia="Times New Roman" w:cs="Times New Roman"/>
          <w:sz w:val="15"/>
          <w:szCs w:val="15"/>
          <w:spacing w:val="5"/>
          <w:position w:val="12"/>
        </w:rPr>
        <w:t xml:space="preserve">  </w:t>
      </w:r>
      <w:r>
        <w:rPr>
          <w:rFonts w:ascii="Times New Roman" w:hAnsi="Times New Roman" w:eastAsia="Times New Roman" w:cs="Times New Roman"/>
          <w:sz w:val="15"/>
          <w:szCs w:val="15"/>
          <w:spacing w:val="-1"/>
          <w:position w:val="12"/>
        </w:rPr>
        <w:t>and</w:t>
      </w:r>
      <w:r>
        <w:rPr>
          <w:rFonts w:ascii="Times New Roman" w:hAnsi="Times New Roman" w:eastAsia="Times New Roman" w:cs="Times New Roman"/>
          <w:sz w:val="15"/>
          <w:szCs w:val="15"/>
          <w:spacing w:val="3"/>
          <w:position w:val="12"/>
        </w:rPr>
        <w:t xml:space="preserve">  </w:t>
      </w:r>
      <w:r>
        <w:rPr>
          <w:rFonts w:ascii="Times New Roman" w:hAnsi="Times New Roman" w:eastAsia="Times New Roman" w:cs="Times New Roman"/>
          <w:sz w:val="15"/>
          <w:szCs w:val="15"/>
          <w:spacing w:val="-1"/>
          <w:position w:val="12"/>
        </w:rPr>
        <w:t>Formalisms</w:t>
      </w:r>
      <w:r>
        <w:rPr>
          <w:rFonts w:ascii="Times New Roman" w:hAnsi="Times New Roman" w:eastAsia="Times New Roman" w:cs="Times New Roman"/>
          <w:sz w:val="15"/>
          <w:szCs w:val="15"/>
          <w:spacing w:val="5"/>
          <w:position w:val="12"/>
        </w:rPr>
        <w:t xml:space="preserve">  </w:t>
      </w:r>
      <w:r>
        <w:rPr>
          <w:rFonts w:ascii="Times New Roman" w:hAnsi="Times New Roman" w:eastAsia="Times New Roman" w:cs="Times New Roman"/>
          <w:sz w:val="15"/>
          <w:szCs w:val="15"/>
          <w:spacing w:val="-1"/>
          <w:position w:val="12"/>
        </w:rPr>
        <w:t>for</w:t>
      </w:r>
      <w:r>
        <w:rPr>
          <w:rFonts w:ascii="Times New Roman" w:hAnsi="Times New Roman" w:eastAsia="Times New Roman" w:cs="Times New Roman"/>
          <w:sz w:val="15"/>
          <w:szCs w:val="15"/>
          <w:spacing w:val="3"/>
          <w:position w:val="12"/>
        </w:rPr>
        <w:t xml:space="preserve">  </w:t>
      </w:r>
      <w:r>
        <w:rPr>
          <w:rFonts w:ascii="Times New Roman" w:hAnsi="Times New Roman" w:eastAsia="Times New Roman" w:cs="Times New Roman"/>
          <w:sz w:val="15"/>
          <w:szCs w:val="15"/>
          <w:spacing w:val="-1"/>
          <w:position w:val="12"/>
        </w:rPr>
        <w:t>the</w:t>
      </w:r>
      <w:r>
        <w:rPr>
          <w:rFonts w:ascii="Times New Roman" w:hAnsi="Times New Roman" w:eastAsia="Times New Roman" w:cs="Times New Roman"/>
          <w:sz w:val="15"/>
          <w:szCs w:val="15"/>
          <w:spacing w:val="4"/>
          <w:position w:val="12"/>
        </w:rPr>
        <w:t xml:space="preserve">  </w:t>
      </w:r>
      <w:r>
        <w:rPr>
          <w:rFonts w:ascii="Times New Roman" w:hAnsi="Times New Roman" w:eastAsia="Times New Roman" w:cs="Times New Roman"/>
          <w:sz w:val="15"/>
          <w:szCs w:val="15"/>
          <w:spacing w:val="-1"/>
          <w:position w:val="12"/>
        </w:rPr>
        <w:t>Intel-</w:t>
      </w:r>
    </w:p>
    <w:p>
      <w:pPr>
        <w:ind w:left="389"/>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ligent   Integration   of</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Information[J].ACM   Transactions   on   Information   Systems,17(3):270-293.</w:t>
      </w:r>
    </w:p>
    <w:p>
      <w:pPr>
        <w:spacing w:before="122"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[29]Hernandez  M  A,Stolfo  S</w:t>
      </w:r>
      <w:r>
        <w:rPr>
          <w:rFonts w:ascii="Times New Roman" w:hAnsi="Times New Roman" w:eastAsia="Times New Roman" w:cs="Times New Roman"/>
          <w:sz w:val="15"/>
          <w:szCs w:val="15"/>
          <w:spacing w:val="4"/>
          <w:position w:val="12"/>
        </w:rPr>
        <w:t xml:space="preserve">  </w:t>
      </w:r>
      <w:r>
        <w:rPr>
          <w:rFonts w:ascii="Times New Roman" w:hAnsi="Times New Roman" w:eastAsia="Times New Roman" w:cs="Times New Roman"/>
          <w:sz w:val="15"/>
          <w:szCs w:val="15"/>
          <w:position w:val="12"/>
        </w:rPr>
        <w:t>J.1998.Real</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position w:val="12"/>
        </w:rPr>
        <w:t>-world</w:t>
      </w:r>
      <w:r>
        <w:rPr>
          <w:rFonts w:ascii="Times New Roman" w:hAnsi="Times New Roman" w:eastAsia="Times New Roman" w:cs="Times New Roman"/>
          <w:sz w:val="15"/>
          <w:szCs w:val="15"/>
          <w:spacing w:val="4"/>
          <w:position w:val="12"/>
        </w:rPr>
        <w:t xml:space="preserve">  </w:t>
      </w:r>
      <w:r>
        <w:rPr>
          <w:rFonts w:ascii="Times New Roman" w:hAnsi="Times New Roman" w:eastAsia="Times New Roman" w:cs="Times New Roman"/>
          <w:sz w:val="15"/>
          <w:szCs w:val="15"/>
          <w:position w:val="12"/>
        </w:rPr>
        <w:t>Data</w:t>
      </w:r>
      <w:r>
        <w:rPr>
          <w:rFonts w:ascii="Times New Roman" w:hAnsi="Times New Roman" w:eastAsia="Times New Roman" w:cs="Times New Roman"/>
          <w:sz w:val="15"/>
          <w:szCs w:val="15"/>
          <w:spacing w:val="6"/>
          <w:position w:val="12"/>
        </w:rPr>
        <w:t xml:space="preserve">  </w:t>
      </w:r>
      <w:r>
        <w:rPr>
          <w:rFonts w:ascii="Times New Roman" w:hAnsi="Times New Roman" w:eastAsia="Times New Roman" w:cs="Times New Roman"/>
          <w:sz w:val="15"/>
          <w:szCs w:val="15"/>
          <w:position w:val="12"/>
        </w:rPr>
        <w:t>is</w:t>
      </w:r>
      <w:r>
        <w:rPr>
          <w:rFonts w:ascii="Times New Roman" w:hAnsi="Times New Roman" w:eastAsia="Times New Roman" w:cs="Times New Roman"/>
          <w:sz w:val="15"/>
          <w:szCs w:val="15"/>
          <w:spacing w:val="4"/>
          <w:position w:val="12"/>
        </w:rPr>
        <w:t xml:space="preserve">  </w:t>
      </w:r>
      <w:r>
        <w:rPr>
          <w:rFonts w:ascii="Times New Roman" w:hAnsi="Times New Roman" w:eastAsia="Times New Roman" w:cs="Times New Roman"/>
          <w:sz w:val="15"/>
          <w:szCs w:val="15"/>
          <w:position w:val="12"/>
        </w:rPr>
        <w:t>Dirty:Data</w:t>
      </w:r>
      <w:r>
        <w:rPr>
          <w:rFonts w:ascii="Times New Roman" w:hAnsi="Times New Roman" w:eastAsia="Times New Roman" w:cs="Times New Roman"/>
          <w:sz w:val="15"/>
          <w:szCs w:val="15"/>
          <w:spacing w:val="6"/>
          <w:position w:val="12"/>
        </w:rPr>
        <w:t xml:space="preserve">  </w:t>
      </w:r>
      <w:r>
        <w:rPr>
          <w:rFonts w:ascii="Times New Roman" w:hAnsi="Times New Roman" w:eastAsia="Times New Roman" w:cs="Times New Roman"/>
          <w:sz w:val="15"/>
          <w:szCs w:val="15"/>
          <w:position w:val="12"/>
        </w:rPr>
        <w:t>Cleansing</w:t>
      </w:r>
      <w:r>
        <w:rPr>
          <w:rFonts w:ascii="Times New Roman" w:hAnsi="Times New Roman" w:eastAsia="Times New Roman" w:cs="Times New Roman"/>
          <w:sz w:val="15"/>
          <w:szCs w:val="15"/>
          <w:spacing w:val="6"/>
          <w:position w:val="12"/>
        </w:rPr>
        <w:t xml:space="preserve">  </w:t>
      </w:r>
      <w:r>
        <w:rPr>
          <w:rFonts w:ascii="Times New Roman" w:hAnsi="Times New Roman" w:eastAsia="Times New Roman" w:cs="Times New Roman"/>
          <w:sz w:val="15"/>
          <w:szCs w:val="15"/>
          <w:position w:val="12"/>
        </w:rPr>
        <w:t>and</w:t>
      </w:r>
      <w:r>
        <w:rPr>
          <w:rFonts w:ascii="Times New Roman" w:hAnsi="Times New Roman" w:eastAsia="Times New Roman" w:cs="Times New Roman"/>
          <w:sz w:val="15"/>
          <w:szCs w:val="15"/>
          <w:spacing w:val="4"/>
          <w:position w:val="12"/>
        </w:rPr>
        <w:t xml:space="preserve">  </w:t>
      </w:r>
      <w:r>
        <w:rPr>
          <w:rFonts w:ascii="Times New Roman" w:hAnsi="Times New Roman" w:eastAsia="Times New Roman" w:cs="Times New Roman"/>
          <w:sz w:val="15"/>
          <w:szCs w:val="15"/>
          <w:position w:val="12"/>
        </w:rPr>
        <w:t>t</w:t>
      </w:r>
      <w:r>
        <w:rPr>
          <w:rFonts w:ascii="Times New Roman" w:hAnsi="Times New Roman" w:eastAsia="Times New Roman" w:cs="Times New Roman"/>
          <w:sz w:val="15"/>
          <w:szCs w:val="15"/>
          <w:spacing w:val="-1"/>
          <w:position w:val="12"/>
        </w:rPr>
        <w:t>he</w:t>
      </w:r>
      <w:r>
        <w:rPr>
          <w:rFonts w:ascii="Times New Roman" w:hAnsi="Times New Roman" w:eastAsia="Times New Roman" w:cs="Times New Roman"/>
          <w:sz w:val="15"/>
          <w:szCs w:val="15"/>
          <w:spacing w:val="4"/>
          <w:position w:val="12"/>
        </w:rPr>
        <w:t xml:space="preserve">  </w:t>
      </w:r>
      <w:r>
        <w:rPr>
          <w:rFonts w:ascii="Times New Roman" w:hAnsi="Times New Roman" w:eastAsia="Times New Roman" w:cs="Times New Roman"/>
          <w:sz w:val="15"/>
          <w:szCs w:val="15"/>
          <w:spacing w:val="-1"/>
          <w:position w:val="12"/>
        </w:rPr>
        <w:t>Merge/Purge</w:t>
      </w:r>
      <w:r>
        <w:rPr>
          <w:rFonts w:ascii="Times New Roman" w:hAnsi="Times New Roman" w:eastAsia="Times New Roman" w:cs="Times New Roman"/>
          <w:sz w:val="15"/>
          <w:szCs w:val="15"/>
          <w:spacing w:val="5"/>
          <w:position w:val="12"/>
        </w:rPr>
        <w:t xml:space="preserve">  </w:t>
      </w:r>
      <w:r>
        <w:rPr>
          <w:rFonts w:ascii="Times New Roman" w:hAnsi="Times New Roman" w:eastAsia="Times New Roman" w:cs="Times New Roman"/>
          <w:sz w:val="15"/>
          <w:szCs w:val="15"/>
          <w:spacing w:val="-1"/>
          <w:position w:val="12"/>
        </w:rPr>
        <w:t>Problem[J].</w:t>
      </w:r>
    </w:p>
    <w:p>
      <w:pPr>
        <w:ind w:left="38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Data   Mining</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Knowledge</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Discovery,2(1):9-37.</w:t>
      </w:r>
    </w:p>
    <w:p>
      <w:pPr>
        <w:ind w:left="389" w:right="35" w:hanging="389"/>
        <w:spacing w:before="123" w:line="285" w:lineRule="auto"/>
        <w:rPr>
          <w:rFonts w:ascii="SimSun" w:hAnsi="SimSun" w:eastAsia="SimSun" w:cs="SimSun"/>
          <w:sz w:val="15"/>
          <w:szCs w:val="15"/>
        </w:rPr>
      </w:pPr>
      <w:r>
        <w:rPr>
          <w:rFonts w:ascii="Times New Roman" w:hAnsi="Times New Roman" w:eastAsia="Times New Roman" w:cs="Times New Roman"/>
          <w:sz w:val="15"/>
          <w:szCs w:val="15"/>
        </w:rPr>
        <w:t>[30]Hevner  A   T,Marc</w:t>
      </w:r>
      <w:r>
        <w:rPr>
          <w:rFonts w:ascii="Times New Roman" w:hAnsi="Times New Roman" w:eastAsia="Times New Roman" w:cs="Times New Roman"/>
          <w:sz w:val="15"/>
          <w:szCs w:val="15"/>
          <w:spacing w:val="-1"/>
        </w:rPr>
        <w:t>h</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S</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T,Park  J,et   al.2004.Design</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Science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Information</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Systems</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Research[J].MIS</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Quart,28</w:t>
      </w:r>
      <w:r>
        <w:rPr>
          <w:rFonts w:ascii="Times New Roman" w:hAnsi="Times New Roman" w:eastAsia="Times New Roman" w:cs="Times New Roman"/>
          <w:sz w:val="15"/>
          <w:szCs w:val="15"/>
        </w:rPr>
        <w:t xml:space="preserve"> </w:t>
      </w:r>
      <w:r>
        <w:rPr>
          <w:rFonts w:ascii="SimSun" w:hAnsi="SimSun" w:eastAsia="SimSun" w:cs="SimSun"/>
          <w:sz w:val="15"/>
          <w:szCs w:val="15"/>
          <w:spacing w:val="-3"/>
        </w:rPr>
        <w:t>(1):75-105.</w:t>
      </w:r>
    </w:p>
    <w:p>
      <w:pPr>
        <w:ind w:left="389" w:right="38" w:hanging="389"/>
        <w:spacing w:before="103"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[31]Jarke  M,Jeusfeld  M</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A,Quix   C,et  al.1999.Architecture   and  Quality</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Warehouse:An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Extended</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Reposi-</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tory    Approach[J].Information     Syste</w:t>
      </w:r>
      <w:r>
        <w:rPr>
          <w:rFonts w:ascii="Times New Roman" w:hAnsi="Times New Roman" w:eastAsia="Times New Roman" w:cs="Times New Roman"/>
          <w:sz w:val="15"/>
          <w:szCs w:val="15"/>
          <w:spacing w:val="-1"/>
        </w:rPr>
        <w:t>ms,24(3):229     -253.</w:t>
      </w:r>
    </w:p>
    <w:p>
      <w:pPr>
        <w:ind w:left="389" w:right="18" w:hanging="389"/>
        <w:spacing w:before="133" w:line="31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[32]Jung</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W,Olfman</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L,Ryant,et</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al.2005.An</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Experimental</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Study</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of  </w:t>
      </w:r>
      <w:r>
        <w:rPr>
          <w:rFonts w:ascii="Times New Roman" w:hAnsi="Times New Roman" w:eastAsia="Times New Roman" w:cs="Times New Roman"/>
          <w:sz w:val="15"/>
          <w:szCs w:val="15"/>
          <w:spacing w:val="-1"/>
        </w:rPr>
        <w:t>the</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Effects</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of  Contextual   Data</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Quality</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Task  Compexity  on  Decision  Performance[C]//In  proceedings  of</w:t>
      </w:r>
      <w:r>
        <w:rPr>
          <w:rFonts w:ascii="Times New Roman" w:hAnsi="Times New Roman" w:eastAsia="Times New Roman" w:cs="Times New Roman"/>
          <w:sz w:val="15"/>
          <w:szCs w:val="15"/>
          <w:spacing w:val="22"/>
        </w:rPr>
        <w:t xml:space="preserve"> </w:t>
      </w:r>
      <w:r>
        <w:rPr>
          <w:rFonts w:ascii="Times New Roman" w:hAnsi="Times New Roman" w:eastAsia="Times New Roman" w:cs="Times New Roman"/>
          <w:sz w:val="15"/>
          <w:szCs w:val="15"/>
        </w:rPr>
        <w:t>the  IEEE  International  C</w:t>
      </w:r>
      <w:r>
        <w:rPr>
          <w:rFonts w:ascii="Times New Roman" w:hAnsi="Times New Roman" w:eastAsia="Times New Roman" w:cs="Times New Roman"/>
          <w:sz w:val="15"/>
          <w:szCs w:val="15"/>
          <w:spacing w:val="-1"/>
        </w:rPr>
        <w:t>onference  Informa-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tion</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Reuse    and    Integration.[S.I</w:t>
      </w:r>
      <w:r>
        <w:rPr>
          <w:rFonts w:ascii="Times New Roman" w:hAnsi="Times New Roman" w:eastAsia="Times New Roman" w:cs="Times New Roman"/>
          <w:sz w:val="15"/>
          <w:szCs w:val="15"/>
          <w:spacing w:val="-1"/>
        </w:rPr>
        <w:t>.]IEEE,149    -154.</w:t>
      </w:r>
    </w:p>
    <w:p>
      <w:pPr>
        <w:ind w:left="389" w:right="38" w:hanging="389"/>
        <w:spacing w:before="14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[33]Kalashnikov  D  V,Mehrotra   S.2006.Domain  -Independent  Data</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Cleaning</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Via</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Analysis</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o</w:t>
      </w:r>
      <w:r>
        <w:rPr>
          <w:rFonts w:ascii="Times New Roman" w:hAnsi="Times New Roman" w:eastAsia="Times New Roman" w:cs="Times New Roman"/>
          <w:sz w:val="15"/>
          <w:szCs w:val="15"/>
          <w:spacing w:val="-1"/>
        </w:rPr>
        <w:t>f  Entity</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-Relationship</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Graph[J].ACM    Transactions    on     Database    Systems,31(2):716-767.</w:t>
      </w:r>
    </w:p>
    <w:p>
      <w:pPr>
        <w:spacing w:before="132"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[34]Kerr</w:t>
      </w:r>
      <w:r>
        <w:rPr>
          <w:rFonts w:ascii="Times New Roman" w:hAnsi="Times New Roman" w:eastAsia="Times New Roman" w:cs="Times New Roman"/>
          <w:sz w:val="15"/>
          <w:szCs w:val="15"/>
          <w:spacing w:val="14"/>
          <w:position w:val="12"/>
        </w:rPr>
        <w:t xml:space="preserve">  </w:t>
      </w:r>
      <w:r>
        <w:rPr>
          <w:rFonts w:ascii="Times New Roman" w:hAnsi="Times New Roman" w:eastAsia="Times New Roman" w:cs="Times New Roman"/>
          <w:sz w:val="15"/>
          <w:szCs w:val="15"/>
          <w:position w:val="12"/>
        </w:rPr>
        <w:t>K.2006.The</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position w:val="12"/>
        </w:rPr>
        <w:t>Institutionalization</w:t>
      </w:r>
      <w:r>
        <w:rPr>
          <w:rFonts w:ascii="Times New Roman" w:hAnsi="Times New Roman" w:eastAsia="Times New Roman" w:cs="Times New Roman"/>
          <w:sz w:val="15"/>
          <w:szCs w:val="15"/>
          <w:spacing w:val="15"/>
          <w:w w:val="102"/>
          <w:position w:val="12"/>
        </w:rPr>
        <w:t xml:space="preserve">  </w:t>
      </w:r>
      <w:r>
        <w:rPr>
          <w:rFonts w:ascii="Times New Roman" w:hAnsi="Times New Roman" w:eastAsia="Times New Roman" w:cs="Times New Roman"/>
          <w:sz w:val="15"/>
          <w:szCs w:val="15"/>
          <w:position w:val="12"/>
        </w:rPr>
        <w:t>of  Data   Quality   in</w:t>
      </w:r>
      <w:r>
        <w:rPr>
          <w:rFonts w:ascii="Times New Roman" w:hAnsi="Times New Roman" w:eastAsia="Times New Roman" w:cs="Times New Roman"/>
          <w:sz w:val="15"/>
          <w:szCs w:val="15"/>
          <w:spacing w:val="13"/>
          <w:w w:val="102"/>
          <w:position w:val="12"/>
        </w:rPr>
        <w:t xml:space="preserve">  </w:t>
      </w:r>
      <w:r>
        <w:rPr>
          <w:rFonts w:ascii="Times New Roman" w:hAnsi="Times New Roman" w:eastAsia="Times New Roman" w:cs="Times New Roman"/>
          <w:sz w:val="15"/>
          <w:szCs w:val="15"/>
          <w:spacing w:val="-1"/>
          <w:position w:val="12"/>
        </w:rPr>
        <w:t>the</w:t>
      </w:r>
      <w:r>
        <w:rPr>
          <w:rFonts w:ascii="Times New Roman" w:hAnsi="Times New Roman" w:eastAsia="Times New Roman" w:cs="Times New Roman"/>
          <w:sz w:val="15"/>
          <w:szCs w:val="15"/>
          <w:spacing w:val="12"/>
          <w:w w:val="101"/>
          <w:position w:val="12"/>
        </w:rPr>
        <w:t xml:space="preserve">  </w:t>
      </w:r>
      <w:r>
        <w:rPr>
          <w:rFonts w:ascii="Times New Roman" w:hAnsi="Times New Roman" w:eastAsia="Times New Roman" w:cs="Times New Roman"/>
          <w:sz w:val="15"/>
          <w:szCs w:val="15"/>
          <w:spacing w:val="-1"/>
          <w:position w:val="12"/>
        </w:rPr>
        <w:t>New</w:t>
      </w:r>
      <w:r>
        <w:rPr>
          <w:rFonts w:ascii="Times New Roman" w:hAnsi="Times New Roman" w:eastAsia="Times New Roman" w:cs="Times New Roman"/>
          <w:sz w:val="15"/>
          <w:szCs w:val="15"/>
          <w:spacing w:val="14"/>
          <w:position w:val="12"/>
        </w:rPr>
        <w:t xml:space="preserve">  </w:t>
      </w:r>
      <w:r>
        <w:rPr>
          <w:rFonts w:ascii="Times New Roman" w:hAnsi="Times New Roman" w:eastAsia="Times New Roman" w:cs="Times New Roman"/>
          <w:sz w:val="15"/>
          <w:szCs w:val="15"/>
          <w:spacing w:val="-1"/>
          <w:position w:val="12"/>
        </w:rPr>
        <w:t>Zealand</w:t>
      </w:r>
      <w:r>
        <w:rPr>
          <w:rFonts w:ascii="Times New Roman" w:hAnsi="Times New Roman" w:eastAsia="Times New Roman" w:cs="Times New Roman"/>
          <w:sz w:val="15"/>
          <w:szCs w:val="15"/>
          <w:spacing w:val="14"/>
          <w:w w:val="101"/>
          <w:position w:val="12"/>
        </w:rPr>
        <w:t xml:space="preserve">  </w:t>
      </w:r>
      <w:r>
        <w:rPr>
          <w:rFonts w:ascii="Times New Roman" w:hAnsi="Times New Roman" w:eastAsia="Times New Roman" w:cs="Times New Roman"/>
          <w:sz w:val="15"/>
          <w:szCs w:val="15"/>
          <w:spacing w:val="-1"/>
          <w:position w:val="12"/>
        </w:rPr>
        <w:t>Health   Sector[D].New</w:t>
      </w:r>
      <w:r>
        <w:rPr>
          <w:rFonts w:ascii="Times New Roman" w:hAnsi="Times New Roman" w:eastAsia="Times New Roman" w:cs="Times New Roman"/>
          <w:sz w:val="15"/>
          <w:szCs w:val="15"/>
          <w:spacing w:val="14"/>
          <w:position w:val="12"/>
        </w:rPr>
        <w:t xml:space="preserve">  </w:t>
      </w:r>
      <w:r>
        <w:rPr>
          <w:rFonts w:ascii="Times New Roman" w:hAnsi="Times New Roman" w:eastAsia="Times New Roman" w:cs="Times New Roman"/>
          <w:sz w:val="15"/>
          <w:szCs w:val="15"/>
          <w:spacing w:val="-1"/>
          <w:position w:val="12"/>
        </w:rPr>
        <w:t>Zealand:</w:t>
      </w:r>
    </w:p>
    <w:p>
      <w:pPr>
        <w:ind w:left="38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Auckland University.</w:t>
      </w:r>
    </w:p>
    <w:p>
      <w:pPr>
        <w:ind w:left="389" w:right="38" w:hanging="389"/>
        <w:spacing w:before="12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[35]Kuang</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C,Harr</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C,Neil</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C,et</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al.2011.</w:t>
      </w:r>
      <w:r>
        <w:rPr>
          <w:rFonts w:ascii="Times New Roman" w:hAnsi="Times New Roman" w:eastAsia="Times New Roman" w:cs="Times New Roman"/>
          <w:sz w:val="15"/>
          <w:szCs w:val="15"/>
          <w:spacing w:val="-1"/>
        </w:rPr>
        <w:t>USHER:Improving</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Quality</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with</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Dynamic</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Forms[J].IEEE</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Transac-</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tion</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Knowledge</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Dat</w:t>
      </w:r>
      <w:r>
        <w:rPr>
          <w:rFonts w:ascii="Times New Roman" w:hAnsi="Times New Roman" w:eastAsia="Times New Roman" w:cs="Times New Roman"/>
          <w:sz w:val="15"/>
          <w:szCs w:val="15"/>
          <w:spacing w:val="-1"/>
        </w:rPr>
        <w:t>a</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Engineering,23(8):1138</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-1153.</w:t>
      </w:r>
    </w:p>
    <w:p>
      <w:pPr>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[36]Lee   M   L,Ling    T   W,Low   W   L.2000.IntelliClean:a</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Knowle</w:t>
      </w:r>
      <w:r>
        <w:rPr>
          <w:rFonts w:ascii="Times New Roman" w:hAnsi="Times New Roman" w:eastAsia="Times New Roman" w:cs="Times New Roman"/>
          <w:sz w:val="15"/>
          <w:szCs w:val="15"/>
          <w:spacing w:val="-1"/>
        </w:rPr>
        <w:t>dge-based</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Intelligent</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Data    Cleaner[C].Boston:</w:t>
      </w:r>
    </w:p>
    <w:p>
      <w:pPr>
        <w:ind w:left="389"/>
        <w:spacing w:before="14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ACM</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Press</w:t>
      </w:r>
      <w:r>
        <w:rPr>
          <w:rFonts w:ascii="Times New Roman" w:hAnsi="Times New Roman" w:eastAsia="Times New Roman" w:cs="Times New Roman"/>
          <w:sz w:val="15"/>
          <w:szCs w:val="15"/>
          <w:spacing w:val="1"/>
        </w:rPr>
        <w:t>:290-294.</w:t>
      </w:r>
    </w:p>
    <w:p>
      <w:pPr>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[37]Lee</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Y,Srong</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D.2004.Knowing-Why</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about</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Processes</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Qual</w:t>
      </w:r>
      <w:r>
        <w:rPr>
          <w:rFonts w:ascii="Times New Roman" w:hAnsi="Times New Roman" w:eastAsia="Times New Roman" w:cs="Times New Roman"/>
          <w:sz w:val="15"/>
          <w:szCs w:val="15"/>
          <w:spacing w:val="-1"/>
        </w:rPr>
        <w:t>ity[J].Jourmal</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of  Management</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In-</w:t>
      </w:r>
    </w:p>
    <w:p>
      <w:pPr>
        <w:spacing w:line="192" w:lineRule="auto"/>
        <w:sectPr>
          <w:pgSz w:w="8720" w:h="13250"/>
          <w:pgMar w:top="637" w:right="945" w:bottom="400" w:left="410" w:header="0" w:footer="0" w:gutter="0"/>
        </w:sectPr>
        <w:rPr>
          <w:rFonts w:ascii="Times New Roman" w:hAnsi="Times New Roman" w:eastAsia="Times New Roman" w:cs="Times New Roman"/>
          <w:sz w:val="15"/>
          <w:szCs w:val="15"/>
        </w:rPr>
      </w:pPr>
    </w:p>
    <w:p>
      <w:pPr>
        <w:ind w:left="112"/>
        <w:spacing w:before="59" w:line="227" w:lineRule="auto"/>
        <w:rPr>
          <w:rFonts w:ascii="KaiTi" w:hAnsi="KaiTi" w:eastAsia="KaiTi" w:cs="KaiTi"/>
          <w:sz w:val="21"/>
          <w:szCs w:val="21"/>
        </w:rPr>
      </w:pPr>
      <w:r>
        <w:rPr>
          <w:rFonts w:ascii="SimSun" w:hAnsi="SimSun" w:eastAsia="SimSun" w:cs="SimSun"/>
          <w:sz w:val="30"/>
          <w:szCs w:val="30"/>
          <w:b/>
          <w:bCs/>
          <w:spacing w:val="-28"/>
          <w:position w:val="-3"/>
        </w:rPr>
        <w:t>50】</w:t>
      </w:r>
      <w:r>
        <w:rPr>
          <w:rFonts w:ascii="KaiTi" w:hAnsi="KaiTi" w:eastAsia="KaiTi" w:cs="KaiTi"/>
          <w:sz w:val="21"/>
          <w:szCs w:val="21"/>
          <w:spacing w:val="-28"/>
          <w:position w:val="3"/>
        </w:rPr>
        <w:t>数据质量导论</w:t>
      </w:r>
    </w:p>
    <w:p>
      <w:pPr>
        <w:ind w:left="389"/>
        <w:spacing w:before="264"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formation</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Systems,20(3)</w:t>
      </w:r>
      <w:r>
        <w:rPr>
          <w:rFonts w:ascii="Times New Roman" w:hAnsi="Times New Roman" w:eastAsia="Times New Roman" w:cs="Times New Roman"/>
          <w:sz w:val="15"/>
          <w:szCs w:val="15"/>
          <w:spacing w:val="-1"/>
        </w:rPr>
        <w:t>:13-39.</w:t>
      </w:r>
    </w:p>
    <w:p>
      <w:pPr>
        <w:ind w:left="389" w:right="14" w:hanging="389"/>
        <w:spacing w:before="122" w:line="263" w:lineRule="auto"/>
        <w:rPr>
          <w:rFonts w:ascii="SimSun" w:hAnsi="SimSun" w:eastAsia="SimSun" w:cs="SimSun"/>
          <w:sz w:val="15"/>
          <w:szCs w:val="15"/>
        </w:rPr>
      </w:pPr>
      <w:r>
        <w:rPr>
          <w:rFonts w:ascii="Times New Roman" w:hAnsi="Times New Roman" w:eastAsia="Times New Roman" w:cs="Times New Roman"/>
          <w:sz w:val="15"/>
          <w:szCs w:val="15"/>
        </w:rPr>
        <w:t>[38]Lee</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Y,Strong</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D,Kahn</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B,et</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al.2002.AIMQ:A</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Meth</w:t>
      </w:r>
      <w:r>
        <w:rPr>
          <w:rFonts w:ascii="Times New Roman" w:hAnsi="Times New Roman" w:eastAsia="Times New Roman" w:cs="Times New Roman"/>
          <w:sz w:val="15"/>
          <w:szCs w:val="15"/>
          <w:spacing w:val="-1"/>
        </w:rPr>
        <w:t>odology</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Information</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Qualiy</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Assessment[J].Infe</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Man-</w:t>
      </w:r>
      <w:r>
        <w:rPr>
          <w:rFonts w:ascii="Times New Roman" w:hAnsi="Times New Roman" w:eastAsia="Times New Roman" w:cs="Times New Roman"/>
          <w:sz w:val="15"/>
          <w:szCs w:val="15"/>
        </w:rPr>
        <w:t xml:space="preserve"> </w:t>
      </w:r>
      <w:r>
        <w:rPr>
          <w:rFonts w:ascii="SimSun" w:hAnsi="SimSun" w:eastAsia="SimSun" w:cs="SimSun"/>
          <w:sz w:val="15"/>
          <w:szCs w:val="15"/>
        </w:rPr>
        <w:t>agement,40(2):133-146.</w:t>
      </w:r>
    </w:p>
    <w:p>
      <w:pPr>
        <w:ind w:left="389" w:right="14" w:hanging="389"/>
        <w:spacing w:before="117"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[39]Lee   Y   W.2004.Crafting   rules:Context   -reflective   Data   Quality   Problem   So</w:t>
      </w:r>
      <w:r>
        <w:rPr>
          <w:rFonts w:ascii="Times New Roman" w:hAnsi="Times New Roman" w:eastAsia="Times New Roman" w:cs="Times New Roman"/>
          <w:sz w:val="15"/>
          <w:szCs w:val="15"/>
          <w:spacing w:val="-1"/>
        </w:rPr>
        <w:t>lving[J].Journal.Management   In-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formation</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Systems,20(3):</w:t>
      </w:r>
      <w:r>
        <w:rPr>
          <w:rFonts w:ascii="Times New Roman" w:hAnsi="Times New Roman" w:eastAsia="Times New Roman" w:cs="Times New Roman"/>
          <w:sz w:val="15"/>
          <w:szCs w:val="15"/>
          <w:spacing w:val="-1"/>
        </w:rPr>
        <w:t>93-119.</w:t>
      </w:r>
    </w:p>
    <w:p>
      <w:pPr>
        <w:spacing w:before="112"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[40]Li  X  B,Sarkar   S.2006.Privacy  Protection</w:t>
      </w:r>
      <w:r>
        <w:rPr>
          <w:rFonts w:ascii="Times New Roman" w:hAnsi="Times New Roman" w:eastAsia="Times New Roman" w:cs="Times New Roman"/>
          <w:sz w:val="15"/>
          <w:szCs w:val="15"/>
          <w:spacing w:val="8"/>
          <w:position w:val="12"/>
        </w:rPr>
        <w:t xml:space="preserve">  </w:t>
      </w:r>
      <w:r>
        <w:rPr>
          <w:rFonts w:ascii="Times New Roman" w:hAnsi="Times New Roman" w:eastAsia="Times New Roman" w:cs="Times New Roman"/>
          <w:sz w:val="15"/>
          <w:szCs w:val="15"/>
          <w:position w:val="12"/>
        </w:rPr>
        <w:t>in</w:t>
      </w:r>
      <w:r>
        <w:rPr>
          <w:rFonts w:ascii="Times New Roman" w:hAnsi="Times New Roman" w:eastAsia="Times New Roman" w:cs="Times New Roman"/>
          <w:sz w:val="15"/>
          <w:szCs w:val="15"/>
          <w:spacing w:val="6"/>
          <w:position w:val="12"/>
        </w:rPr>
        <w:t xml:space="preserve">  </w:t>
      </w:r>
      <w:r>
        <w:rPr>
          <w:rFonts w:ascii="Times New Roman" w:hAnsi="Times New Roman" w:eastAsia="Times New Roman" w:cs="Times New Roman"/>
          <w:sz w:val="15"/>
          <w:szCs w:val="15"/>
          <w:position w:val="12"/>
        </w:rPr>
        <w:t>Data</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position w:val="12"/>
        </w:rPr>
        <w:t>Mining:A</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position w:val="12"/>
        </w:rPr>
        <w:t>Perturbation  Approach</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position w:val="12"/>
        </w:rPr>
        <w:t>For</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position w:val="12"/>
        </w:rPr>
        <w:t>Catego</w:t>
      </w:r>
      <w:r>
        <w:rPr>
          <w:rFonts w:ascii="Times New Roman" w:hAnsi="Times New Roman" w:eastAsia="Times New Roman" w:cs="Times New Roman"/>
          <w:sz w:val="15"/>
          <w:szCs w:val="15"/>
          <w:spacing w:val="-1"/>
          <w:position w:val="12"/>
        </w:rPr>
        <w:t>rical</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spacing w:val="-1"/>
          <w:position w:val="12"/>
        </w:rPr>
        <w:t>Data[J].</w:t>
      </w:r>
    </w:p>
    <w:p>
      <w:pPr>
        <w:ind w:left="38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System     Research,17(3):254-270.</w:t>
      </w:r>
    </w:p>
    <w:p>
      <w:pPr>
        <w:ind w:left="389" w:right="17" w:hanging="389"/>
        <w:spacing w:before="131"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[41]Madnick  S  E,Wang</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R</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Y.2009.Overview</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Framework</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Information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Quality</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Research[J].ACM</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Journal</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of   Data    and    Information    Quality(JDIQ),1(1):1-22.</w:t>
      </w:r>
    </w:p>
    <w:p>
      <w:pPr>
        <w:ind w:left="389" w:right="14" w:hanging="389"/>
        <w:spacing w:before="132" w:line="27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[42]Madnick  S  E,Zhu  H.2006.Improving</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Quality</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with</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Effective</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Use</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of  Data</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Seman</w:t>
      </w:r>
      <w:r>
        <w:rPr>
          <w:rFonts w:ascii="Times New Roman" w:hAnsi="Times New Roman" w:eastAsia="Times New Roman" w:cs="Times New Roman"/>
          <w:sz w:val="15"/>
          <w:szCs w:val="15"/>
          <w:spacing w:val="-1"/>
        </w:rPr>
        <w:t>tics[J].Data</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spacing w:val="-1"/>
        </w:rPr>
        <w:t>and  Knowl-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edge</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Engineering,59(2):460-475.</w:t>
      </w:r>
    </w:p>
    <w:p>
      <w:pPr>
        <w:ind w:left="389" w:right="14" w:hanging="389"/>
        <w:spacing w:before="13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[43]Madnick</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S  E,Wang  RY,Xian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X.2004.The</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Design   and  Implementation   of  a  </w:t>
      </w:r>
      <w:r>
        <w:rPr>
          <w:rFonts w:ascii="Times New Roman" w:hAnsi="Times New Roman" w:eastAsia="Times New Roman" w:cs="Times New Roman"/>
          <w:sz w:val="15"/>
          <w:szCs w:val="15"/>
          <w:spacing w:val="-1"/>
        </w:rPr>
        <w:t xml:space="preserve"> Corporate  Householding</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Knowl-</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edge</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Processor</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to</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Improve</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Quality[J].Jo</w:t>
      </w:r>
      <w:r>
        <w:rPr>
          <w:rFonts w:ascii="Times New Roman" w:hAnsi="Times New Roman" w:eastAsia="Times New Roman" w:cs="Times New Roman"/>
          <w:sz w:val="15"/>
          <w:szCs w:val="15"/>
          <w:spacing w:val="-1"/>
        </w:rPr>
        <w:t>urnal</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Management</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Information</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Systems,20(3):41</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-69.</w:t>
      </w:r>
    </w:p>
    <w:p>
      <w:pPr>
        <w:ind w:left="389" w:right="14" w:hanging="389"/>
        <w:spacing w:before="121"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[44]Madnick  S  E,Wang  R  Y,Krishna</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C,et</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al.2005.Exemplifying</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Bus</w:t>
      </w:r>
      <w:r>
        <w:rPr>
          <w:rFonts w:ascii="Times New Roman" w:hAnsi="Times New Roman" w:eastAsia="Times New Roman" w:cs="Times New Roman"/>
          <w:sz w:val="15"/>
          <w:szCs w:val="15"/>
          <w:spacing w:val="-1"/>
        </w:rPr>
        <w:t>iness</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Opportunities</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Improving</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Qual-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ity</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from</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Corporate  Household  Research[M].New</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York,USA:MIT,Sloan  </w:t>
      </w:r>
      <w:r>
        <w:rPr>
          <w:rFonts w:ascii="Times New Roman" w:hAnsi="Times New Roman" w:eastAsia="Times New Roman" w:cs="Times New Roman"/>
          <w:sz w:val="15"/>
          <w:szCs w:val="15"/>
          <w:spacing w:val="-1"/>
        </w:rPr>
        <w:t xml:space="preserve"> school</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of  Management.181   -196.</w:t>
      </w:r>
    </w:p>
    <w:p>
      <w:pPr>
        <w:ind w:left="389" w:hanging="389"/>
        <w:spacing w:before="123" w:line="314" w:lineRule="auto"/>
        <w:rPr>
          <w:rFonts w:ascii="SimSun" w:hAnsi="SimSun" w:eastAsia="SimSun" w:cs="SimSun"/>
          <w:sz w:val="15"/>
          <w:szCs w:val="15"/>
        </w:rPr>
      </w:pPr>
      <w:r>
        <w:rPr>
          <w:rFonts w:ascii="Times New Roman" w:hAnsi="Times New Roman" w:eastAsia="Times New Roman" w:cs="Times New Roman"/>
          <w:sz w:val="15"/>
          <w:szCs w:val="15"/>
        </w:rPr>
        <w:t>[45]Marco   D,Duate-Melo   E,Liu   M,et   al.2003.On   the</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Many-to-one</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Transport</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Capacit</w:t>
      </w:r>
      <w:r>
        <w:rPr>
          <w:rFonts w:ascii="Times New Roman" w:hAnsi="Times New Roman" w:eastAsia="Times New Roman" w:cs="Times New Roman"/>
          <w:sz w:val="15"/>
          <w:szCs w:val="15"/>
          <w:spacing w:val="-1"/>
        </w:rPr>
        <w:t>y</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of   a</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Dense</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Wireless </w:t>
      </w:r>
      <w:r>
        <w:rPr>
          <w:rFonts w:ascii="Times New Roman" w:hAnsi="Times New Roman" w:eastAsia="Times New Roman" w:cs="Times New Roman"/>
          <w:sz w:val="15"/>
          <w:szCs w:val="15"/>
        </w:rPr>
        <w:t>Sensor  Network  and  the</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Compressibility</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of  its</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Data[J].Lecture</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Notes</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Computer   Science,Sprin</w:t>
      </w:r>
      <w:r>
        <w:rPr>
          <w:rFonts w:ascii="Times New Roman" w:hAnsi="Times New Roman" w:eastAsia="Times New Roman" w:cs="Times New Roman"/>
          <w:sz w:val="15"/>
          <w:szCs w:val="15"/>
          <w:spacing w:val="-1"/>
        </w:rPr>
        <w:t>ger  Berlin</w:t>
      </w:r>
      <w:r>
        <w:rPr>
          <w:rFonts w:ascii="Times New Roman" w:hAnsi="Times New Roman" w:eastAsia="Times New Roman" w:cs="Times New Roman"/>
          <w:sz w:val="15"/>
          <w:szCs w:val="15"/>
        </w:rPr>
        <w:t xml:space="preserve"> </w:t>
      </w:r>
      <w:r>
        <w:rPr>
          <w:rFonts w:ascii="SimSun" w:hAnsi="SimSun" w:eastAsia="SimSun" w:cs="SimSun"/>
          <w:sz w:val="15"/>
          <w:szCs w:val="15"/>
          <w:spacing w:val="-3"/>
        </w:rPr>
        <w:t>(2634):556.</w:t>
      </w:r>
    </w:p>
    <w:p>
      <w:pPr>
        <w:ind w:left="389" w:right="14" w:hanging="389"/>
        <w:spacing w:before="103" w:line="28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[46]Maurizio   L.2003.Data   Integration:a   Theoretical   Perspective[C]//ACM   SIGMOD</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Confer</w:t>
      </w:r>
      <w:r>
        <w:rPr>
          <w:rFonts w:ascii="Times New Roman" w:hAnsi="Times New Roman" w:eastAsia="Times New Roman" w:cs="Times New Roman"/>
          <w:sz w:val="15"/>
          <w:szCs w:val="15"/>
          <w:spacing w:val="-1"/>
        </w:rPr>
        <w:t>ence.San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Diego,Cali-</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fornia,USA:ACM:233-246.</w:t>
      </w:r>
    </w:p>
    <w:p>
      <w:pPr>
        <w:ind w:left="389" w:right="20" w:hanging="389"/>
        <w:spacing w:before="124"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[47]Muller</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H,Freytag</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J.2003.Problems,Methods    and    Challe</w:t>
      </w:r>
      <w:r>
        <w:rPr>
          <w:rFonts w:ascii="Times New Roman" w:hAnsi="Times New Roman" w:eastAsia="Times New Roman" w:cs="Times New Roman"/>
          <w:sz w:val="15"/>
          <w:szCs w:val="15"/>
          <w:spacing w:val="-1"/>
        </w:rPr>
        <w:t>nges    in    Comprehensive</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Data    Cleansing[J].http://</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www.dbis.informatik.hu-berlin.de/fileadin/research/papers/techreports/2003-hub_ib_</w:t>
      </w:r>
      <w:r>
        <w:rPr>
          <w:rFonts w:ascii="Times New Roman" w:hAnsi="Times New Roman" w:eastAsia="Times New Roman" w:cs="Times New Roman"/>
          <w:sz w:val="15"/>
          <w:szCs w:val="15"/>
          <w:spacing w:val="-21"/>
        </w:rPr>
        <w:t xml:space="preserve"> </w:t>
      </w:r>
      <w:r>
        <w:rPr>
          <w:rFonts w:ascii="Times New Roman" w:hAnsi="Times New Roman" w:eastAsia="Times New Roman" w:cs="Times New Roman"/>
          <w:sz w:val="15"/>
          <w:szCs w:val="15"/>
        </w:rPr>
        <w:t>164-muel</w:t>
      </w:r>
      <w:r>
        <w:rPr>
          <w:rFonts w:ascii="Times New Roman" w:hAnsi="Times New Roman" w:eastAsia="Times New Roman" w:cs="Times New Roman"/>
          <w:sz w:val="15"/>
          <w:szCs w:val="15"/>
          <w:spacing w:val="-1"/>
        </w:rPr>
        <w:t>ler.pdf.</w:t>
      </w:r>
    </w:p>
    <w:p>
      <w:pPr>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[48]Raman   V,Hellerstein    J.2001.Potter's   Wheel:an    Interactive    Data   Cleaning    System[C]//Pro</w:t>
      </w:r>
      <w:r>
        <w:rPr>
          <w:rFonts w:ascii="Times New Roman" w:hAnsi="Times New Roman" w:eastAsia="Times New Roman" w:cs="Times New Roman"/>
          <w:sz w:val="15"/>
          <w:szCs w:val="15"/>
          <w:spacing w:val="-1"/>
        </w:rPr>
        <w:t>ceedings    of   the</w:t>
      </w:r>
    </w:p>
    <w:p>
      <w:pPr>
        <w:ind w:left="389"/>
        <w:spacing w:before="12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27th  International  Conference  on  Very  Large</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Bases.Roma:Morgan</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Kaufman</w:t>
      </w:r>
      <w:r>
        <w:rPr>
          <w:rFonts w:ascii="Times New Roman" w:hAnsi="Times New Roman" w:eastAsia="Times New Roman" w:cs="Times New Roman"/>
          <w:sz w:val="15"/>
          <w:szCs w:val="15"/>
          <w:spacing w:val="-1"/>
        </w:rPr>
        <w:t>n:381</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-390.</w:t>
      </w:r>
    </w:p>
    <w:p>
      <w:pPr>
        <w:ind w:left="389" w:right="13" w:hanging="389"/>
        <w:spacing w:before="103" w:line="276" w:lineRule="auto"/>
        <w:rPr>
          <w:rFonts w:ascii="Times New Roman" w:hAnsi="Times New Roman" w:eastAsia="Times New Roman" w:cs="Times New Roman"/>
          <w:sz w:val="15"/>
          <w:szCs w:val="15"/>
        </w:rPr>
      </w:pPr>
      <w:r>
        <w:rPr>
          <w:rFonts w:ascii="Times New Roman" w:hAnsi="Times New Roman" w:eastAsia="Times New Roman" w:cs="Times New Roman"/>
          <w:sz w:val="18"/>
          <w:szCs w:val="18"/>
          <w:spacing w:val="-6"/>
        </w:rPr>
        <w:t>[49]Redman T C.2008.D</w:t>
      </w:r>
      <w:r>
        <w:rPr>
          <w:rFonts w:ascii="Times New Roman" w:hAnsi="Times New Roman" w:eastAsia="Times New Roman" w:cs="Times New Roman"/>
          <w:sz w:val="18"/>
          <w:szCs w:val="18"/>
          <w:spacing w:val="-7"/>
        </w:rPr>
        <w:t>ata Driven;Profiting from Your Most Important Business Asset[M].Boston</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7"/>
        </w:rPr>
        <w:t>,USA:Har-</w:t>
      </w:r>
      <w:r>
        <w:rPr>
          <w:rFonts w:ascii="Times New Roman" w:hAnsi="Times New Roman" w:eastAsia="Times New Roman" w:cs="Times New Roman"/>
          <w:sz w:val="18"/>
          <w:szCs w:val="18"/>
        </w:rPr>
        <w:t xml:space="preserve"> </w:t>
      </w:r>
      <w:r>
        <w:rPr>
          <w:rFonts w:ascii="Times New Roman" w:hAnsi="Times New Roman" w:eastAsia="Times New Roman" w:cs="Times New Roman"/>
          <w:sz w:val="15"/>
          <w:szCs w:val="15"/>
          <w:spacing w:val="-1"/>
        </w:rPr>
        <w:t>vard</w:t>
      </w:r>
      <w:r>
        <w:rPr>
          <w:rFonts w:ascii="Times New Roman" w:hAnsi="Times New Roman" w:eastAsia="Times New Roman" w:cs="Times New Roman"/>
          <w:sz w:val="15"/>
          <w:szCs w:val="15"/>
          <w:spacing w:val="39"/>
        </w:rPr>
        <w:t xml:space="preserve"> </w:t>
      </w:r>
      <w:r>
        <w:rPr>
          <w:rFonts w:ascii="Times New Roman" w:hAnsi="Times New Roman" w:eastAsia="Times New Roman" w:cs="Times New Roman"/>
          <w:sz w:val="15"/>
          <w:szCs w:val="15"/>
          <w:spacing w:val="-1"/>
        </w:rPr>
        <w:t>Business</w:t>
      </w:r>
      <w:r>
        <w:rPr>
          <w:rFonts w:ascii="Times New Roman" w:hAnsi="Times New Roman" w:eastAsia="Times New Roman" w:cs="Times New Roman"/>
          <w:sz w:val="15"/>
          <w:szCs w:val="15"/>
          <w:spacing w:val="29"/>
          <w:w w:val="101"/>
        </w:rPr>
        <w:t xml:space="preserve"> </w:t>
      </w:r>
      <w:r>
        <w:rPr>
          <w:rFonts w:ascii="Times New Roman" w:hAnsi="Times New Roman" w:eastAsia="Times New Roman" w:cs="Times New Roman"/>
          <w:sz w:val="15"/>
          <w:szCs w:val="15"/>
          <w:spacing w:val="-1"/>
        </w:rPr>
        <w:t>Press.</w:t>
      </w:r>
    </w:p>
    <w:p>
      <w:pPr>
        <w:ind w:left="389" w:right="17" w:hanging="389"/>
        <w:spacing w:before="12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[50]Richard  Y  W,Veda</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C   S,Christopher  P</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F.1995.A</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Framework</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Analysis</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of  Dat</w:t>
      </w:r>
      <w:r>
        <w:rPr>
          <w:rFonts w:ascii="Times New Roman" w:hAnsi="Times New Roman" w:eastAsia="Times New Roman" w:cs="Times New Roman"/>
          <w:sz w:val="15"/>
          <w:szCs w:val="15"/>
          <w:spacing w:val="-1"/>
        </w:rPr>
        <w:t>a</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Quality</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Research[J].IEEE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Transactions</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Knowledge</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Engineering,7(4):623</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spacing w:val="-1"/>
        </w:rPr>
        <w:t>-640.</w:t>
      </w:r>
    </w:p>
    <w:p>
      <w:pPr>
        <w:spacing w:before="10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[51]Sara C.2002.Billions </w:t>
      </w:r>
      <w:r>
        <w:rPr>
          <w:rFonts w:ascii="Times New Roman" w:hAnsi="Times New Roman" w:eastAsia="Times New Roman" w:cs="Times New Roman"/>
          <w:sz w:val="18"/>
          <w:szCs w:val="18"/>
          <w:spacing w:val="-5"/>
        </w:rPr>
        <w:t>Lost to Poor Data Quality[J/OL].</w:t>
      </w:r>
      <w:hyperlink w:history="true" r:id="rId50">
        <w:r>
          <w:rPr>
            <w:rFonts w:ascii="Times New Roman" w:hAnsi="Times New Roman" w:eastAsia="Times New Roman" w:cs="Times New Roman"/>
            <w:sz w:val="18"/>
            <w:szCs w:val="18"/>
            <w:spacing w:val="-5"/>
          </w:rPr>
          <w:t>http://searchdatabase.techtarget.com</w:t>
        </w:r>
      </w:hyperlink>
      <w:r>
        <w:rPr>
          <w:rFonts w:ascii="Times New Roman" w:hAnsi="Times New Roman" w:eastAsia="Times New Roman" w:cs="Times New Roman"/>
          <w:sz w:val="18"/>
          <w:szCs w:val="18"/>
          <w:spacing w:val="-5"/>
        </w:rPr>
        <w:t>.</w:t>
      </w:r>
    </w:p>
    <w:p>
      <w:pPr>
        <w:ind w:left="389" w:right="14" w:hanging="389"/>
        <w:spacing w:before="13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[52]Shankaranarayang,Ziadm,Wang   R.Y.2003.Managing   Data   Quality   in   Dynamic   Decisi</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Enviorment:An</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formation   Product   Approach[J].Jourmal   of   Database   Management,14(4):14   -</w:t>
      </w:r>
      <w:r>
        <w:rPr>
          <w:rFonts w:ascii="Times New Roman" w:hAnsi="Times New Roman" w:eastAsia="Times New Roman" w:cs="Times New Roman"/>
          <w:sz w:val="15"/>
          <w:szCs w:val="15"/>
          <w:spacing w:val="-1"/>
        </w:rPr>
        <w:t>32.</w:t>
      </w:r>
    </w:p>
    <w:p>
      <w:pPr>
        <w:ind w:left="389" w:right="14" w:hanging="389"/>
        <w:spacing w:before="13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[53]Slone  J  P.2006.Information  Quality</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Strategy:An  Empirical</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Investigation</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of  the  Relationship </w:t>
      </w:r>
      <w:r>
        <w:rPr>
          <w:rFonts w:ascii="Times New Roman" w:hAnsi="Times New Roman" w:eastAsia="Times New Roman" w:cs="Times New Roman"/>
          <w:sz w:val="15"/>
          <w:szCs w:val="15"/>
          <w:spacing w:val="-1"/>
        </w:rPr>
        <w:t xml:space="preserve"> Between</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Informa-</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tion  Quality  Improvements</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Organizational</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Outcomes[D].Minneapolis;Capella  University.</w:t>
      </w:r>
    </w:p>
    <w:p>
      <w:pPr>
        <w:ind w:left="389" w:right="20" w:hanging="389"/>
        <w:spacing w:before="142" w:line="271" w:lineRule="auto"/>
        <w:rPr>
          <w:rFonts w:ascii="SimSun" w:hAnsi="SimSun" w:eastAsia="SimSun" w:cs="SimSun"/>
          <w:sz w:val="15"/>
          <w:szCs w:val="15"/>
        </w:rPr>
      </w:pPr>
      <w:r>
        <w:rPr>
          <w:rFonts w:ascii="Times New Roman" w:hAnsi="Times New Roman" w:eastAsia="Times New Roman" w:cs="Times New Roman"/>
          <w:sz w:val="15"/>
          <w:szCs w:val="15"/>
        </w:rPr>
        <w:t>[54]Wang</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RY,Reddy</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M,Kon,H.1995.Toward</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Quality</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Data:An</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Attribut</w:t>
      </w:r>
      <w:r>
        <w:rPr>
          <w:rFonts w:ascii="Times New Roman" w:hAnsi="Times New Roman" w:eastAsia="Times New Roman" w:cs="Times New Roman"/>
          <w:sz w:val="15"/>
          <w:szCs w:val="15"/>
          <w:spacing w:val="-1"/>
        </w:rPr>
        <w:t>e-based</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spacing w:val="-1"/>
        </w:rPr>
        <w:t>Approach[J].Decision    Support</w:t>
      </w:r>
      <w:r>
        <w:rPr>
          <w:rFonts w:ascii="Times New Roman" w:hAnsi="Times New Roman" w:eastAsia="Times New Roman" w:cs="Times New Roman"/>
          <w:sz w:val="15"/>
          <w:szCs w:val="15"/>
        </w:rPr>
        <w:t xml:space="preserve"> </w:t>
      </w:r>
      <w:r>
        <w:rPr>
          <w:rFonts w:ascii="SimSun" w:hAnsi="SimSun" w:eastAsia="SimSun" w:cs="SimSun"/>
          <w:sz w:val="15"/>
          <w:szCs w:val="15"/>
        </w:rPr>
        <w:t>System,13(3-4):349-372.</w:t>
      </w:r>
    </w:p>
    <w:p>
      <w:pPr>
        <w:ind w:left="389" w:right="20" w:hanging="389"/>
        <w:spacing w:before="105"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[55]Wang</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R  Y,Strong  D   M.1996.Beyond  Accuracy:What</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Data   Quality </w:t>
      </w:r>
      <w:r>
        <w:rPr>
          <w:rFonts w:ascii="Times New Roman" w:hAnsi="Times New Roman" w:eastAsia="Times New Roman" w:cs="Times New Roman"/>
          <w:sz w:val="15"/>
          <w:szCs w:val="15"/>
          <w:spacing w:val="-1"/>
        </w:rPr>
        <w:t xml:space="preserve">  Means  to   Data</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spacing w:val="-1"/>
        </w:rPr>
        <w:t>Consumers[J].Journal</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of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Management     Information     Systems,12(4):5-34.</w:t>
      </w:r>
    </w:p>
    <w:p>
      <w:pPr>
        <w:ind w:left="389" w:right="14" w:hanging="389"/>
        <w:spacing w:before="13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[56]Xu   H,NordJH,Brown    N,et    al.2002.Data   Quality    Issues </w:t>
      </w:r>
      <w:r>
        <w:rPr>
          <w:rFonts w:ascii="Times New Roman" w:hAnsi="Times New Roman" w:eastAsia="Times New Roman" w:cs="Times New Roman"/>
          <w:sz w:val="15"/>
          <w:szCs w:val="15"/>
          <w:spacing w:val="-1"/>
        </w:rPr>
        <w:t xml:space="preserve">   in   Implementing    an    ERP[J].Industrial    Manage-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ment.Data          System,102(1):47-58.</w:t>
      </w:r>
    </w:p>
    <w:p>
      <w:pPr>
        <w:ind w:left="389" w:right="89" w:hanging="389"/>
        <w:spacing w:before="12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[57]Zhu   X,Khoshgoftaar    T,Davidson   I,et    al.2007.Editorial:Special    Issu</w:t>
      </w:r>
      <w:r>
        <w:rPr>
          <w:rFonts w:ascii="Times New Roman" w:hAnsi="Times New Roman" w:eastAsia="Times New Roman" w:cs="Times New Roman"/>
          <w:sz w:val="15"/>
          <w:szCs w:val="15"/>
          <w:spacing w:val="-1"/>
        </w:rPr>
        <w:t>e   on    Mining    Low   -quality    Data[J].</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Knowledge   and</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Systems,</w:t>
      </w:r>
      <w:r>
        <w:rPr>
          <w:rFonts w:ascii="Times New Roman" w:hAnsi="Times New Roman" w:eastAsia="Times New Roman" w:cs="Times New Roman"/>
          <w:sz w:val="15"/>
          <w:szCs w:val="15"/>
          <w:spacing w:val="-1"/>
        </w:rPr>
        <w:t>11(2):131</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spacing w:val="-1"/>
        </w:rPr>
        <w:t>-136.</w:t>
      </w:r>
    </w:p>
    <w:p>
      <w:pPr>
        <w:spacing w:line="277" w:lineRule="auto"/>
        <w:sectPr>
          <w:pgSz w:w="8720" w:h="13250"/>
          <w:pgMar w:top="459" w:right="479" w:bottom="400" w:left="880" w:header="0" w:footer="0" w:gutter="0"/>
        </w:sectPr>
        <w:rPr>
          <w:rFonts w:ascii="Times New Roman" w:hAnsi="Times New Roman" w:eastAsia="Times New Roman" w:cs="Times New Roman"/>
          <w:sz w:val="15"/>
          <w:szCs w:val="15"/>
        </w:rPr>
      </w:pPr>
    </w:p>
    <w:p>
      <w:pPr>
        <w:pStyle w:val="BodyText"/>
        <w:spacing w:line="308" w:lineRule="auto"/>
        <w:rPr/>
      </w:pPr>
      <w:r/>
    </w:p>
    <w:p>
      <w:pPr>
        <w:pStyle w:val="BodyText"/>
        <w:spacing w:line="309" w:lineRule="auto"/>
        <w:rPr/>
      </w:pPr>
      <w:r/>
    </w:p>
    <w:p>
      <w:pPr>
        <w:pStyle w:val="BodyText"/>
        <w:spacing w:line="309" w:lineRule="auto"/>
        <w:rPr/>
      </w:pPr>
      <w:r/>
    </w:p>
    <w:p>
      <w:pPr>
        <w:ind w:left="175"/>
        <w:spacing w:before="130" w:line="219" w:lineRule="auto"/>
        <w:rPr>
          <w:rFonts w:ascii="SimSun" w:hAnsi="SimSun" w:eastAsia="SimSun" w:cs="SimSun"/>
          <w:sz w:val="40"/>
          <w:szCs w:val="40"/>
        </w:rPr>
      </w:pPr>
      <w:r>
        <w:rPr>
          <w:rFonts w:ascii="SimSun" w:hAnsi="SimSun" w:eastAsia="SimSun" w:cs="SimSun"/>
          <w:sz w:val="40"/>
          <w:szCs w:val="40"/>
          <w:b/>
          <w:bCs/>
          <w:spacing w:val="4"/>
        </w:rPr>
        <w:t>第</w:t>
      </w:r>
      <w:r>
        <w:rPr>
          <w:rFonts w:ascii="SimSun" w:hAnsi="SimSun" w:eastAsia="SimSun" w:cs="SimSun"/>
          <w:sz w:val="40"/>
          <w:szCs w:val="40"/>
          <w:spacing w:val="-58"/>
        </w:rPr>
        <w:t xml:space="preserve"> </w:t>
      </w:r>
      <w:r>
        <w:rPr>
          <w:rFonts w:ascii="SimSun" w:hAnsi="SimSun" w:eastAsia="SimSun" w:cs="SimSun"/>
          <w:sz w:val="40"/>
          <w:szCs w:val="40"/>
          <w:b/>
          <w:bCs/>
          <w:spacing w:val="4"/>
        </w:rPr>
        <w:t>3</w:t>
      </w:r>
      <w:r>
        <w:rPr>
          <w:rFonts w:ascii="SimSun" w:hAnsi="SimSun" w:eastAsia="SimSun" w:cs="SimSun"/>
          <w:sz w:val="40"/>
          <w:szCs w:val="40"/>
          <w:spacing w:val="-64"/>
        </w:rPr>
        <w:t xml:space="preserve"> </w:t>
      </w:r>
      <w:r>
        <w:rPr>
          <w:rFonts w:ascii="SimSun" w:hAnsi="SimSun" w:eastAsia="SimSun" w:cs="SimSun"/>
          <w:sz w:val="40"/>
          <w:szCs w:val="40"/>
          <w:b/>
          <w:bCs/>
          <w:spacing w:val="4"/>
        </w:rPr>
        <w:t>章</w:t>
      </w:r>
      <w:r>
        <w:rPr>
          <w:rFonts w:ascii="SimSun" w:hAnsi="SimSun" w:eastAsia="SimSun" w:cs="SimSun"/>
          <w:sz w:val="40"/>
          <w:szCs w:val="40"/>
          <w:spacing w:val="4"/>
        </w:rPr>
        <w:t xml:space="preserve">  </w:t>
      </w:r>
      <w:r>
        <w:rPr>
          <w:rFonts w:ascii="SimSun" w:hAnsi="SimSun" w:eastAsia="SimSun" w:cs="SimSun"/>
          <w:sz w:val="40"/>
          <w:szCs w:val="40"/>
          <w:b/>
          <w:bCs/>
          <w:spacing w:val="4"/>
        </w:rPr>
        <w:t>典型数据清洗技术的发展动态</w:t>
      </w:r>
    </w:p>
    <w:p>
      <w:pPr>
        <w:pStyle w:val="BodyText"/>
        <w:spacing w:line="252" w:lineRule="auto"/>
        <w:rPr/>
      </w:pPr>
      <w:r/>
    </w:p>
    <w:p>
      <w:pPr>
        <w:pStyle w:val="BodyText"/>
        <w:spacing w:line="252" w:lineRule="auto"/>
        <w:rPr/>
      </w:pPr>
      <w:r/>
    </w:p>
    <w:p>
      <w:pPr>
        <w:pStyle w:val="BodyText"/>
        <w:spacing w:line="252" w:lineRule="auto"/>
        <w:rPr/>
      </w:pPr>
      <w:r/>
    </w:p>
    <w:p>
      <w:pPr>
        <w:ind w:left="4"/>
        <w:spacing w:before="95" w:line="223" w:lineRule="auto"/>
        <w:outlineLvl w:val="2"/>
        <w:rPr>
          <w:rFonts w:ascii="SimHei" w:hAnsi="SimHei" w:eastAsia="SimHei" w:cs="SimHei"/>
          <w:sz w:val="29"/>
          <w:szCs w:val="29"/>
        </w:rPr>
      </w:pPr>
      <w:r>
        <w:rPr>
          <w:rFonts w:ascii="SimHei" w:hAnsi="SimHei" w:eastAsia="SimHei" w:cs="SimHei"/>
          <w:sz w:val="29"/>
          <w:szCs w:val="29"/>
          <w:b/>
          <w:bCs/>
          <w:spacing w:val="-6"/>
        </w:rPr>
        <w:t>3.1</w:t>
      </w:r>
      <w:r>
        <w:rPr>
          <w:rFonts w:ascii="SimHei" w:hAnsi="SimHei" w:eastAsia="SimHei" w:cs="SimHei"/>
          <w:sz w:val="29"/>
          <w:szCs w:val="29"/>
          <w:spacing w:val="-6"/>
        </w:rPr>
        <w:t xml:space="preserve">  </w:t>
      </w:r>
      <w:r>
        <w:rPr>
          <w:rFonts w:ascii="SimHei" w:hAnsi="SimHei" w:eastAsia="SimHei" w:cs="SimHei"/>
          <w:sz w:val="29"/>
          <w:szCs w:val="29"/>
          <w:b/>
          <w:bCs/>
          <w:spacing w:val="-6"/>
        </w:rPr>
        <w:t>引言</w:t>
      </w:r>
    </w:p>
    <w:p>
      <w:pPr>
        <w:pStyle w:val="BodyText"/>
        <w:spacing w:line="297" w:lineRule="auto"/>
        <w:rPr/>
      </w:pPr>
      <w:r/>
    </w:p>
    <w:p>
      <w:pPr>
        <w:spacing w:before="58" w:line="341" w:lineRule="exact"/>
        <w:jc w:val="right"/>
        <w:rPr>
          <w:rFonts w:ascii="SimSun" w:hAnsi="SimSun" w:eastAsia="SimSun" w:cs="SimSun"/>
          <w:sz w:val="18"/>
          <w:szCs w:val="18"/>
        </w:rPr>
      </w:pPr>
      <w:r>
        <w:rPr>
          <w:rFonts w:ascii="SimSun" w:hAnsi="SimSun" w:eastAsia="SimSun" w:cs="SimSun"/>
          <w:sz w:val="18"/>
          <w:szCs w:val="18"/>
          <w:spacing w:val="23"/>
          <w:position w:val="12"/>
        </w:rPr>
        <w:t>本章综述实体分辨、不完整数据、不一致数据三类实例层数据质量问题的数据</w:t>
      </w:r>
    </w:p>
    <w:p>
      <w:pPr>
        <w:spacing w:line="219" w:lineRule="auto"/>
        <w:rPr>
          <w:rFonts w:ascii="SimSun" w:hAnsi="SimSun" w:eastAsia="SimSun" w:cs="SimSun"/>
          <w:sz w:val="18"/>
          <w:szCs w:val="18"/>
        </w:rPr>
      </w:pPr>
      <w:r>
        <w:rPr>
          <w:rFonts w:ascii="SimSun" w:hAnsi="SimSun" w:eastAsia="SimSun" w:cs="SimSun"/>
          <w:sz w:val="18"/>
          <w:szCs w:val="18"/>
          <w:spacing w:val="23"/>
        </w:rPr>
        <w:t>清洗技术发展动态。</w:t>
      </w:r>
    </w:p>
    <w:p>
      <w:pPr>
        <w:pStyle w:val="BodyText"/>
        <w:spacing w:line="258" w:lineRule="auto"/>
        <w:rPr/>
      </w:pPr>
      <w:r/>
    </w:p>
    <w:p>
      <w:pPr>
        <w:ind w:left="3"/>
        <w:spacing w:before="94" w:line="221" w:lineRule="auto"/>
        <w:outlineLvl w:val="2"/>
        <w:rPr>
          <w:rFonts w:ascii="SimHei" w:hAnsi="SimHei" w:eastAsia="SimHei" w:cs="SimHei"/>
          <w:sz w:val="29"/>
          <w:szCs w:val="29"/>
        </w:rPr>
      </w:pPr>
      <w:r>
        <w:rPr>
          <w:rFonts w:ascii="SimHei" w:hAnsi="SimHei" w:eastAsia="SimHei" w:cs="SimHei"/>
          <w:sz w:val="29"/>
          <w:szCs w:val="29"/>
          <w:b/>
          <w:bCs/>
          <w:spacing w:val="-13"/>
        </w:rPr>
        <w:t>3.2</w:t>
      </w:r>
      <w:r>
        <w:rPr>
          <w:rFonts w:ascii="SimHei" w:hAnsi="SimHei" w:eastAsia="SimHei" w:cs="SimHei"/>
          <w:sz w:val="29"/>
          <w:szCs w:val="29"/>
          <w:spacing w:val="-13"/>
        </w:rPr>
        <w:t xml:space="preserve">  </w:t>
      </w:r>
      <w:r>
        <w:rPr>
          <w:rFonts w:ascii="SimHei" w:hAnsi="SimHei" w:eastAsia="SimHei" w:cs="SimHei"/>
          <w:sz w:val="29"/>
          <w:szCs w:val="29"/>
          <w:b/>
          <w:bCs/>
          <w:spacing w:val="-13"/>
        </w:rPr>
        <w:t>实体分辨技术的发展动态</w:t>
      </w:r>
    </w:p>
    <w:p>
      <w:pPr>
        <w:pStyle w:val="BodyText"/>
        <w:spacing w:line="304" w:lineRule="auto"/>
        <w:rPr/>
      </w:pPr>
      <w:r/>
    </w:p>
    <w:p>
      <w:pPr>
        <w:ind w:right="2"/>
        <w:spacing w:before="59" w:line="219" w:lineRule="auto"/>
        <w:jc w:val="right"/>
        <w:rPr>
          <w:rFonts w:ascii="SimSun" w:hAnsi="SimSun" w:eastAsia="SimSun" w:cs="SimSun"/>
          <w:sz w:val="18"/>
          <w:szCs w:val="18"/>
        </w:rPr>
      </w:pPr>
      <w:r>
        <w:rPr>
          <w:rFonts w:ascii="SimSun" w:hAnsi="SimSun" w:eastAsia="SimSun" w:cs="SimSun"/>
          <w:sz w:val="18"/>
          <w:szCs w:val="18"/>
          <w:spacing w:val="29"/>
        </w:rPr>
        <w:t>典型的实体分辨过程以数据库中的记录作为输入，以记录是否描述相同实体</w:t>
      </w:r>
    </w:p>
    <w:p>
      <w:pPr>
        <w:ind w:right="34"/>
        <w:spacing w:before="43" w:line="272" w:lineRule="auto"/>
        <w:jc w:val="both"/>
        <w:rPr>
          <w:rFonts w:ascii="SimSun" w:hAnsi="SimSun" w:eastAsia="SimSun" w:cs="SimSun"/>
          <w:sz w:val="18"/>
          <w:szCs w:val="18"/>
        </w:rPr>
      </w:pPr>
      <w:r>
        <w:rPr>
          <w:rFonts w:ascii="SimSun" w:hAnsi="SimSun" w:eastAsia="SimSun" w:cs="SimSun"/>
          <w:sz w:val="22"/>
          <w:szCs w:val="22"/>
          <w:spacing w:val="-7"/>
        </w:rPr>
        <w:t>的决策结果作为输出，依据数据处理的先后顺序，通常划分为5个</w:t>
      </w:r>
      <w:r>
        <w:rPr>
          <w:rFonts w:ascii="SimSun" w:hAnsi="SimSun" w:eastAsia="SimSun" w:cs="SimSun"/>
          <w:sz w:val="22"/>
          <w:szCs w:val="22"/>
          <w:spacing w:val="-8"/>
        </w:rPr>
        <w:t>步骤</w:t>
      </w:r>
      <w:r>
        <w:rPr>
          <w:rFonts w:ascii="Times New Roman" w:hAnsi="Times New Roman" w:eastAsia="Times New Roman" w:cs="Times New Roman"/>
          <w:sz w:val="22"/>
          <w:szCs w:val="22"/>
          <w:spacing w:val="-8"/>
        </w:rPr>
        <w:t>(Churches</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7"/>
        </w:rPr>
        <w:t>et</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7"/>
        </w:rPr>
        <w:t>al.,2002;Christen</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7"/>
        </w:rPr>
        <w:t>et</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7"/>
        </w:rPr>
        <w:t>al.,2002</w:t>
      </w:r>
      <w:r>
        <w:rPr>
          <w:rFonts w:ascii="Times New Roman" w:hAnsi="Times New Roman" w:eastAsia="Times New Roman" w:cs="Times New Roman"/>
          <w:sz w:val="22"/>
          <w:szCs w:val="22"/>
          <w:spacing w:val="-8"/>
        </w:rPr>
        <w:t>):</w:t>
      </w:r>
      <w:r>
        <w:rPr>
          <w:rFonts w:ascii="SimSun" w:hAnsi="SimSun" w:eastAsia="SimSun" w:cs="SimSun"/>
          <w:sz w:val="22"/>
          <w:szCs w:val="22"/>
          <w:spacing w:val="-8"/>
        </w:rPr>
        <w:t>数据预处理、数据分块、记录比较、匹配决策和</w:t>
      </w:r>
      <w:r>
        <w:rPr>
          <w:rFonts w:ascii="SimSun" w:hAnsi="SimSun" w:eastAsia="SimSun" w:cs="SimSun"/>
          <w:sz w:val="22"/>
          <w:szCs w:val="22"/>
        </w:rPr>
        <w:t xml:space="preserve"> </w:t>
      </w:r>
      <w:r>
        <w:rPr>
          <w:rFonts w:ascii="SimSun" w:hAnsi="SimSun" w:eastAsia="SimSun" w:cs="SimSun"/>
          <w:sz w:val="18"/>
          <w:szCs w:val="18"/>
          <w:spacing w:val="30"/>
        </w:rPr>
        <w:t>效果评价。图3</w:t>
      </w:r>
      <w:r>
        <w:rPr>
          <w:rFonts w:ascii="SimSun" w:hAnsi="SimSun" w:eastAsia="SimSun" w:cs="SimSun"/>
          <w:sz w:val="18"/>
          <w:szCs w:val="18"/>
          <w:spacing w:val="-38"/>
        </w:rPr>
        <w:t xml:space="preserve"> </w:t>
      </w:r>
      <w:r>
        <w:rPr>
          <w:rFonts w:ascii="SimSun" w:hAnsi="SimSun" w:eastAsia="SimSun" w:cs="SimSun"/>
          <w:sz w:val="18"/>
          <w:szCs w:val="18"/>
          <w:spacing w:val="30"/>
        </w:rPr>
        <w:t>-</w:t>
      </w:r>
      <w:r>
        <w:rPr>
          <w:rFonts w:ascii="SimSun" w:hAnsi="SimSun" w:eastAsia="SimSun" w:cs="SimSun"/>
          <w:sz w:val="18"/>
          <w:szCs w:val="18"/>
          <w:spacing w:val="-33"/>
        </w:rPr>
        <w:t xml:space="preserve"> </w:t>
      </w:r>
      <w:r>
        <w:rPr>
          <w:rFonts w:ascii="SimSun" w:hAnsi="SimSun" w:eastAsia="SimSun" w:cs="SimSun"/>
          <w:sz w:val="18"/>
          <w:szCs w:val="18"/>
          <w:spacing w:val="30"/>
        </w:rPr>
        <w:t>1给出对两个数据库进行实体分辨的过程示意图。</w:t>
      </w:r>
    </w:p>
    <w:p>
      <w:pPr>
        <w:pStyle w:val="BodyText"/>
        <w:ind w:firstLine="1080"/>
        <w:spacing w:before="32" w:line="4890" w:lineRule="exact"/>
        <w:rPr/>
      </w:pPr>
      <w:r>
        <w:rPr>
          <w:position w:val="-97"/>
        </w:rPr>
        <w:pict>
          <v:group id="_x0000_s260" style="mso-position-vertical-relative:line;mso-position-horizontal-relative:char;width:263pt;height:244.5pt;" filled="false" stroked="false" coordsize="5260,4890" coordorigin="0,0">
            <v:shape id="_x0000_s262" style="position:absolute;left:0;top:0;width:5260;height:4890;" filled="false" stroked="false" type="#_x0000_t75">
              <v:imagedata o:title="" r:id="rId94"/>
            </v:shape>
            <v:shape id="_x0000_s264" style="position:absolute;left:269;top:337;width:4257;height:4348;" filled="false" stroked="false" type="#_x0000_t202">
              <v:fill on="false"/>
              <v:stroke on="false"/>
              <v:path/>
              <v:imagedata o:title=""/>
              <o:lock v:ext="edit" aspectratio="false"/>
              <v:textbox inset="0mm,0mm,0mm,0mm">
                <w:txbxContent>
                  <w:p>
                    <w:pPr>
                      <w:ind w:left="130"/>
                      <w:spacing w:before="20" w:line="219" w:lineRule="auto"/>
                      <w:rPr>
                        <w:rFonts w:ascii="SimSun" w:hAnsi="SimSun" w:eastAsia="SimSun" w:cs="SimSun"/>
                        <w:sz w:val="18"/>
                        <w:szCs w:val="18"/>
                      </w:rPr>
                    </w:pPr>
                    <w:r>
                      <w:rPr>
                        <w:rFonts w:ascii="SimSun" w:hAnsi="SimSun" w:eastAsia="SimSun" w:cs="SimSun"/>
                        <w:sz w:val="18"/>
                        <w:szCs w:val="18"/>
                        <w:spacing w:val="-10"/>
                        <w:w w:val="98"/>
                      </w:rPr>
                      <w:t>数据库A</w:t>
                    </w:r>
                  </w:p>
                  <w:p>
                    <w:pPr>
                      <w:spacing w:line="425" w:lineRule="auto"/>
                      <w:rPr>
                        <w:rFonts w:ascii="Arial"/>
                        <w:sz w:val="21"/>
                      </w:rPr>
                    </w:pPr>
                    <w:r/>
                  </w:p>
                  <w:p>
                    <w:pPr>
                      <w:ind w:left="20"/>
                      <w:spacing w:before="58" w:line="219" w:lineRule="auto"/>
                      <w:rPr>
                        <w:rFonts w:ascii="SimSun" w:hAnsi="SimSun" w:eastAsia="SimSun" w:cs="SimSun"/>
                        <w:sz w:val="18"/>
                        <w:szCs w:val="18"/>
                      </w:rPr>
                    </w:pPr>
                    <w:r>
                      <w:rPr>
                        <w:rFonts w:ascii="SimSun" w:hAnsi="SimSun" w:eastAsia="SimSun" w:cs="SimSun"/>
                        <w:sz w:val="18"/>
                        <w:szCs w:val="18"/>
                        <w:spacing w:val="-13"/>
                        <w:w w:val="97"/>
                      </w:rPr>
                      <w:t>数据预处理</w:t>
                    </w:r>
                  </w:p>
                  <w:p>
                    <w:pPr>
                      <w:spacing w:line="268" w:lineRule="auto"/>
                      <w:rPr>
                        <w:rFonts w:ascii="Arial"/>
                        <w:sz w:val="21"/>
                      </w:rPr>
                    </w:pPr>
                    <w:r/>
                  </w:p>
                  <w:p>
                    <w:pPr>
                      <w:spacing w:line="268" w:lineRule="auto"/>
                      <w:rPr>
                        <w:rFonts w:ascii="Arial"/>
                        <w:sz w:val="21"/>
                      </w:rPr>
                    </w:pPr>
                    <w:r/>
                  </w:p>
                  <w:p>
                    <w:pPr>
                      <w:ind w:left="1840"/>
                      <w:spacing w:before="59" w:line="221" w:lineRule="auto"/>
                      <w:rPr>
                        <w:rFonts w:ascii="SimSun" w:hAnsi="SimSun" w:eastAsia="SimSun" w:cs="SimSun"/>
                        <w:sz w:val="18"/>
                        <w:szCs w:val="18"/>
                      </w:rPr>
                    </w:pPr>
                    <w:r>
                      <w:rPr>
                        <w:rFonts w:ascii="SimSun" w:hAnsi="SimSun" w:eastAsia="SimSun" w:cs="SimSun"/>
                        <w:sz w:val="18"/>
                        <w:szCs w:val="18"/>
                        <w:spacing w:val="-15"/>
                        <w:w w:val="98"/>
                      </w:rPr>
                      <w:t>记录比较</w:t>
                    </w:r>
                  </w:p>
                  <w:p>
                    <w:pPr>
                      <w:spacing w:line="270" w:lineRule="auto"/>
                      <w:rPr>
                        <w:rFonts w:ascii="Arial"/>
                        <w:sz w:val="21"/>
                      </w:rPr>
                    </w:pPr>
                    <w:r/>
                  </w:p>
                  <w:p>
                    <w:pPr>
                      <w:spacing w:line="270" w:lineRule="auto"/>
                      <w:rPr>
                        <w:rFonts w:ascii="Arial"/>
                        <w:sz w:val="21"/>
                      </w:rPr>
                    </w:pPr>
                    <w:r/>
                  </w:p>
                  <w:p>
                    <w:pPr>
                      <w:ind w:left="1840"/>
                      <w:spacing w:before="58" w:line="219" w:lineRule="auto"/>
                      <w:rPr>
                        <w:rFonts w:ascii="SimSun" w:hAnsi="SimSun" w:eastAsia="SimSun" w:cs="SimSun"/>
                        <w:sz w:val="18"/>
                        <w:szCs w:val="18"/>
                      </w:rPr>
                    </w:pPr>
                    <w:r>
                      <w:rPr>
                        <w:rFonts w:ascii="SimSun" w:hAnsi="SimSun" w:eastAsia="SimSun" w:cs="SimSun"/>
                        <w:sz w:val="18"/>
                        <w:szCs w:val="18"/>
                        <w:spacing w:val="-17"/>
                        <w:w w:val="99"/>
                      </w:rPr>
                      <w:t>匹配决策</w:t>
                    </w:r>
                  </w:p>
                  <w:p>
                    <w:pPr>
                      <w:spacing w:line="357" w:lineRule="auto"/>
                      <w:rPr>
                        <w:rFonts w:ascii="Arial"/>
                        <w:sz w:val="21"/>
                      </w:rPr>
                    </w:pPr>
                    <w:r/>
                  </w:p>
                  <w:p>
                    <w:pPr>
                      <w:spacing w:line="357" w:lineRule="auto"/>
                      <w:rPr>
                        <w:rFonts w:ascii="Arial"/>
                        <w:sz w:val="21"/>
                      </w:rPr>
                    </w:pPr>
                    <w:r/>
                  </w:p>
                  <w:p>
                    <w:pPr>
                      <w:spacing w:before="59" w:line="221" w:lineRule="auto"/>
                      <w:jc w:val="right"/>
                      <w:rPr>
                        <w:rFonts w:ascii="SimSun" w:hAnsi="SimSun" w:eastAsia="SimSun" w:cs="SimSun"/>
                        <w:sz w:val="18"/>
                        <w:szCs w:val="18"/>
                      </w:rPr>
                    </w:pPr>
                    <w:r>
                      <w:rPr>
                        <w:rFonts w:ascii="SimSun" w:hAnsi="SimSun" w:eastAsia="SimSun" w:cs="SimSun"/>
                        <w:sz w:val="18"/>
                        <w:szCs w:val="18"/>
                        <w:spacing w:val="-20"/>
                        <w:w w:val="97"/>
                      </w:rPr>
                      <w:t>可能匹</w:t>
                    </w:r>
                    <w:r>
                      <w:rPr>
                        <w:rFonts w:ascii="SimSun" w:hAnsi="SimSun" w:eastAsia="SimSun" w:cs="SimSun"/>
                        <w:sz w:val="18"/>
                        <w:szCs w:val="18"/>
                        <w:spacing w:val="-8"/>
                        <w:w w:val="97"/>
                      </w:rPr>
                      <w:t>配</w:t>
                    </w:r>
                  </w:p>
                  <w:p>
                    <w:pPr>
                      <w:spacing w:line="265" w:lineRule="auto"/>
                      <w:rPr>
                        <w:rFonts w:ascii="Arial"/>
                        <w:sz w:val="21"/>
                      </w:rPr>
                    </w:pPr>
                    <w:r/>
                  </w:p>
                  <w:p>
                    <w:pPr>
                      <w:spacing w:line="265" w:lineRule="auto"/>
                      <w:rPr>
                        <w:rFonts w:ascii="Arial"/>
                        <w:sz w:val="21"/>
                      </w:rPr>
                    </w:pPr>
                    <w:r/>
                  </w:p>
                  <w:p>
                    <w:pPr>
                      <w:ind w:left="1840"/>
                      <w:spacing w:before="59" w:line="218" w:lineRule="auto"/>
                      <w:rPr>
                        <w:rFonts w:ascii="SimSun" w:hAnsi="SimSun" w:eastAsia="SimSun" w:cs="SimSun"/>
                        <w:sz w:val="18"/>
                        <w:szCs w:val="18"/>
                      </w:rPr>
                    </w:pPr>
                    <w:r>
                      <w:rPr>
                        <w:rFonts w:ascii="SimSun" w:hAnsi="SimSun" w:eastAsia="SimSun" w:cs="SimSun"/>
                        <w:sz w:val="18"/>
                        <w:szCs w:val="18"/>
                        <w:spacing w:val="-15"/>
                        <w:w w:val="98"/>
                      </w:rPr>
                      <w:t>效果评价</w:t>
                    </w:r>
                  </w:p>
                </w:txbxContent>
              </v:textbox>
            </v:shape>
            <v:shape id="_x0000_s266" style="position:absolute;left:3759;top:1037;width:845;height:220;" filled="false" stroked="false" type="#_x0000_t202">
              <v:fill on="false"/>
              <v:stroke on="false"/>
              <v:path/>
              <v:imagedata o:title=""/>
              <o:lock v:ext="edit" aspectratio="false"/>
              <v:textbox inset="0mm,0mm,0mm,0mm">
                <w:txbxContent>
                  <w:p>
                    <w:pPr>
                      <w:ind w:right="1"/>
                      <w:spacing w:before="20" w:line="219" w:lineRule="auto"/>
                      <w:jc w:val="right"/>
                      <w:rPr>
                        <w:rFonts w:ascii="SimSun" w:hAnsi="SimSun" w:eastAsia="SimSun" w:cs="SimSun"/>
                        <w:sz w:val="18"/>
                        <w:szCs w:val="18"/>
                      </w:rPr>
                    </w:pPr>
                    <w:r>
                      <w:rPr>
                        <w:rFonts w:ascii="SimSun" w:hAnsi="SimSun" w:eastAsia="SimSun" w:cs="SimSun"/>
                        <w:sz w:val="18"/>
                        <w:szCs w:val="18"/>
                        <w:spacing w:val="-15"/>
                        <w:w w:val="98"/>
                      </w:rPr>
                      <w:t>数</w:t>
                    </w:r>
                    <w:r>
                      <w:rPr>
                        <w:rFonts w:ascii="SimSun" w:hAnsi="SimSun" w:eastAsia="SimSun" w:cs="SimSun"/>
                        <w:sz w:val="18"/>
                        <w:szCs w:val="18"/>
                        <w:spacing w:val="-14"/>
                        <w:w w:val="98"/>
                      </w:rPr>
                      <w:t>据预处</w:t>
                    </w:r>
                    <w:r>
                      <w:rPr>
                        <w:rFonts w:ascii="SimSun" w:hAnsi="SimSun" w:eastAsia="SimSun" w:cs="SimSun"/>
                        <w:sz w:val="18"/>
                        <w:szCs w:val="18"/>
                        <w:spacing w:val="-8"/>
                        <w:w w:val="98"/>
                      </w:rPr>
                      <w:t>理</w:t>
                    </w:r>
                  </w:p>
                </w:txbxContent>
              </v:textbox>
            </v:shape>
            <v:shape id="_x0000_s268" style="position:absolute;left:2089;top:1047;width:666;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5"/>
                        <w:w w:val="94"/>
                      </w:rPr>
                      <w:t>数据</w:t>
                    </w:r>
                    <w:r>
                      <w:rPr>
                        <w:rFonts w:ascii="SimSun" w:hAnsi="SimSun" w:eastAsia="SimSun" w:cs="SimSun"/>
                        <w:sz w:val="18"/>
                        <w:szCs w:val="18"/>
                        <w:spacing w:val="-14"/>
                        <w:w w:val="94"/>
                      </w:rPr>
                      <w:t>分</w:t>
                    </w:r>
                    <w:r>
                      <w:rPr>
                        <w:rFonts w:ascii="SimSun" w:hAnsi="SimSun" w:eastAsia="SimSun" w:cs="SimSun"/>
                        <w:sz w:val="18"/>
                        <w:szCs w:val="18"/>
                        <w:spacing w:val="-8"/>
                        <w:w w:val="94"/>
                      </w:rPr>
                      <w:t>块</w:t>
                    </w:r>
                  </w:p>
                </w:txbxContent>
              </v:textbox>
            </v:shape>
            <v:shape id="_x0000_s270" style="position:absolute;left:3849;top:2660;width:656;height:220;"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18"/>
                        <w:szCs w:val="18"/>
                      </w:rPr>
                    </w:pPr>
                    <w:r>
                      <w:rPr>
                        <w:rFonts w:ascii="SimSun" w:hAnsi="SimSun" w:eastAsia="SimSun" w:cs="SimSun"/>
                        <w:sz w:val="18"/>
                        <w:szCs w:val="18"/>
                        <w:spacing w:val="-20"/>
                        <w:w w:val="95"/>
                      </w:rPr>
                      <w:t>人工匹</w:t>
                    </w:r>
                    <w:r>
                      <w:rPr>
                        <w:rFonts w:ascii="SimSun" w:hAnsi="SimSun" w:eastAsia="SimSun" w:cs="SimSun"/>
                        <w:sz w:val="18"/>
                        <w:szCs w:val="18"/>
                        <w:spacing w:val="-8"/>
                        <w:w w:val="95"/>
                      </w:rPr>
                      <w:t>配</w:t>
                    </w:r>
                  </w:p>
                </w:txbxContent>
              </v:textbox>
            </v:shape>
            <v:shape id="_x0000_s272" style="position:absolute;left:3849;top:317;width:627;height:220;" filled="false" stroked="false" type="#_x0000_t202">
              <v:fill on="false"/>
              <v:stroke on="false"/>
              <v:path/>
              <v:imagedata o:title=""/>
              <o:lock v:ext="edit" aspectratio="false"/>
              <v:textbox inset="0mm,0mm,0mm,0mm">
                <w:txbxContent>
                  <w:p>
                    <w:pPr>
                      <w:ind w:left="20"/>
                      <w:spacing w:before="20" w:line="219" w:lineRule="auto"/>
                      <w:rPr>
                        <w:rFonts w:ascii="Times New Roman" w:hAnsi="Times New Roman" w:eastAsia="Times New Roman" w:cs="Times New Roman"/>
                        <w:sz w:val="18"/>
                        <w:szCs w:val="18"/>
                      </w:rPr>
                    </w:pPr>
                    <w:r>
                      <w:rPr>
                        <w:rFonts w:ascii="SimSun" w:hAnsi="SimSun" w:eastAsia="SimSun" w:cs="SimSun"/>
                        <w:sz w:val="18"/>
                        <w:szCs w:val="18"/>
                        <w:spacing w:val="-11"/>
                        <w:w w:val="97"/>
                      </w:rPr>
                      <w:t>数据库</w:t>
                    </w:r>
                    <w:r>
                      <w:rPr>
                        <w:rFonts w:ascii="Times New Roman" w:hAnsi="Times New Roman" w:eastAsia="Times New Roman" w:cs="Times New Roman"/>
                        <w:sz w:val="18"/>
                        <w:szCs w:val="18"/>
                        <w:spacing w:val="-11"/>
                        <w:w w:val="97"/>
                      </w:rPr>
                      <w:t>B</w:t>
                    </w:r>
                  </w:p>
                </w:txbxContent>
              </v:textbox>
            </v:shape>
            <v:shape id="_x0000_s274" style="position:absolute;left:2179;top:3639;width:507;height:220;"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18"/>
                        <w:szCs w:val="18"/>
                      </w:rPr>
                    </w:pPr>
                    <w:r>
                      <w:rPr>
                        <w:rFonts w:ascii="SimSun" w:hAnsi="SimSun" w:eastAsia="SimSun" w:cs="SimSun"/>
                        <w:sz w:val="18"/>
                        <w:szCs w:val="18"/>
                        <w:spacing w:val="-23"/>
                        <w:w w:val="96"/>
                      </w:rPr>
                      <w:t>不匹</w:t>
                    </w:r>
                    <w:r>
                      <w:rPr>
                        <w:rFonts w:ascii="SimSun" w:hAnsi="SimSun" w:eastAsia="SimSun" w:cs="SimSun"/>
                        <w:sz w:val="18"/>
                        <w:szCs w:val="18"/>
                        <w:spacing w:val="-8"/>
                        <w:w w:val="96"/>
                      </w:rPr>
                      <w:t>配</w:t>
                    </w:r>
                  </w:p>
                </w:txbxContent>
              </v:textbox>
            </v:shape>
            <v:shape id="_x0000_s276" style="position:absolute;left:519;top:3660;width:384;height:22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8"/>
                        <w:szCs w:val="18"/>
                      </w:rPr>
                    </w:pPr>
                    <w:r>
                      <w:rPr>
                        <w:rFonts w:ascii="SimSun" w:hAnsi="SimSun" w:eastAsia="SimSun" w:cs="SimSun"/>
                        <w:sz w:val="18"/>
                        <w:szCs w:val="18"/>
                        <w:spacing w:val="-5"/>
                      </w:rPr>
                      <w:t>匹配</w:t>
                    </w:r>
                  </w:p>
                </w:txbxContent>
              </v:textbox>
            </v:shape>
          </v:group>
        </w:pict>
      </w:r>
    </w:p>
    <w:p>
      <w:pPr>
        <w:ind w:left="2560"/>
        <w:spacing w:before="158" w:line="219" w:lineRule="auto"/>
        <w:rPr>
          <w:rFonts w:ascii="SimSun" w:hAnsi="SimSun" w:eastAsia="SimSun" w:cs="SimSun"/>
          <w:sz w:val="18"/>
          <w:szCs w:val="18"/>
        </w:rPr>
      </w:pPr>
      <w:r>
        <w:rPr>
          <w:rFonts w:ascii="SimSun" w:hAnsi="SimSun" w:eastAsia="SimSun" w:cs="SimSun"/>
          <w:sz w:val="18"/>
          <w:szCs w:val="18"/>
          <w:spacing w:val="-2"/>
        </w:rPr>
        <w:t>图3</w:t>
      </w:r>
      <w:r>
        <w:rPr>
          <w:rFonts w:ascii="SimSun" w:hAnsi="SimSun" w:eastAsia="SimSun" w:cs="SimSun"/>
          <w:sz w:val="18"/>
          <w:szCs w:val="18"/>
          <w:spacing w:val="-33"/>
        </w:rPr>
        <w:t xml:space="preserve"> </w:t>
      </w:r>
      <w:r>
        <w:rPr>
          <w:rFonts w:ascii="SimSun" w:hAnsi="SimSun" w:eastAsia="SimSun" w:cs="SimSun"/>
          <w:sz w:val="18"/>
          <w:szCs w:val="18"/>
          <w:spacing w:val="-2"/>
        </w:rPr>
        <w:t>-</w:t>
      </w:r>
      <w:r>
        <w:rPr>
          <w:rFonts w:ascii="SimSun" w:hAnsi="SimSun" w:eastAsia="SimSun" w:cs="SimSun"/>
          <w:sz w:val="18"/>
          <w:szCs w:val="18"/>
          <w:spacing w:val="-29"/>
        </w:rPr>
        <w:t xml:space="preserve"> </w:t>
      </w:r>
      <w:r>
        <w:rPr>
          <w:rFonts w:ascii="SimSun" w:hAnsi="SimSun" w:eastAsia="SimSun" w:cs="SimSun"/>
          <w:sz w:val="18"/>
          <w:szCs w:val="18"/>
          <w:spacing w:val="-2"/>
        </w:rPr>
        <w:t>1  实体分辨过程示意图</w:t>
      </w:r>
    </w:p>
    <w:p>
      <w:pPr>
        <w:spacing w:line="219" w:lineRule="auto"/>
        <w:sectPr>
          <w:pgSz w:w="8720" w:h="13250"/>
          <w:pgMar w:top="1126" w:right="869" w:bottom="400" w:left="489" w:header="0" w:footer="0" w:gutter="0"/>
        </w:sectPr>
        <w:rPr>
          <w:rFonts w:ascii="SimSun" w:hAnsi="SimSun" w:eastAsia="SimSun" w:cs="SimSun"/>
          <w:sz w:val="18"/>
          <w:szCs w:val="18"/>
        </w:rPr>
      </w:pPr>
    </w:p>
    <w:p>
      <w:pPr>
        <w:spacing w:before="101"/>
        <w:rPr>
          <w:rFonts w:ascii="KaiTi" w:hAnsi="KaiTi" w:eastAsia="KaiTi" w:cs="KaiTi"/>
          <w:sz w:val="21"/>
          <w:szCs w:val="21"/>
        </w:rPr>
      </w:pPr>
      <w:bookmarkStart w:name="bookmark47" w:id="60"/>
      <w:bookmarkEnd w:id="60"/>
      <w:bookmarkStart w:name="bookmark234" w:id="61"/>
      <w:bookmarkEnd w:id="61"/>
      <w:r>
        <w:rPr>
          <w:rFonts w:ascii="KaiTi" w:hAnsi="KaiTi" w:eastAsia="KaiTi" w:cs="KaiTi"/>
          <w:sz w:val="21"/>
          <w:szCs w:val="21"/>
          <w:position w:val="-15"/>
        </w:rPr>
        <w:drawing>
          <wp:inline distT="0" distB="0" distL="0" distR="0">
            <wp:extent cx="304767" cy="323845"/>
            <wp:effectExtent l="0" t="0" r="0" b="0"/>
            <wp:docPr id="84" name="IM 84"/>
            <wp:cNvGraphicFramePr/>
            <a:graphic>
              <a:graphicData uri="http://schemas.openxmlformats.org/drawingml/2006/picture">
                <pic:pic>
                  <pic:nvPicPr>
                    <pic:cNvPr id="84" name="IM 84"/>
                    <pic:cNvPicPr/>
                  </pic:nvPicPr>
                  <pic:blipFill>
                    <a:blip r:embed="rId95"/>
                    <a:stretch>
                      <a:fillRect/>
                    </a:stretch>
                  </pic:blipFill>
                  <pic:spPr>
                    <a:xfrm rot="0">
                      <a:off x="0" y="0"/>
                      <a:ext cx="304767" cy="323845"/>
                    </a:xfrm>
                    <a:prstGeom prst="rect">
                      <a:avLst/>
                    </a:prstGeom>
                  </pic:spPr>
                </pic:pic>
              </a:graphicData>
            </a:graphic>
          </wp:inline>
        </w:drawing>
      </w:r>
      <w:r>
        <w:rPr>
          <w:rFonts w:ascii="KaiTi" w:hAnsi="KaiTi" w:eastAsia="KaiTi" w:cs="KaiTi"/>
          <w:sz w:val="21"/>
          <w:szCs w:val="21"/>
          <w:spacing w:val="2"/>
        </w:rPr>
        <w:t>数据质量导论</w:t>
      </w:r>
    </w:p>
    <w:p>
      <w:pPr>
        <w:ind w:left="69" w:right="10" w:firstLine="429"/>
        <w:spacing w:before="244" w:line="267" w:lineRule="auto"/>
        <w:jc w:val="both"/>
        <w:rPr>
          <w:rFonts w:ascii="SimSun" w:hAnsi="SimSun" w:eastAsia="SimSun" w:cs="SimSun"/>
          <w:sz w:val="21"/>
          <w:szCs w:val="21"/>
        </w:rPr>
      </w:pPr>
      <w:r>
        <w:rPr>
          <w:rFonts w:ascii="SimSun" w:hAnsi="SimSun" w:eastAsia="SimSun" w:cs="SimSun"/>
          <w:sz w:val="21"/>
          <w:szCs w:val="21"/>
          <w:spacing w:val="2"/>
        </w:rPr>
        <w:t>图3-1中，第一个步骤是数据预处理，该步骤用来确保参与实体分辨的</w:t>
      </w:r>
      <w:r>
        <w:rPr>
          <w:rFonts w:ascii="SimSun" w:hAnsi="SimSun" w:eastAsia="SimSun" w:cs="SimSun"/>
          <w:sz w:val="21"/>
          <w:szCs w:val="21"/>
          <w:spacing w:val="1"/>
        </w:rPr>
        <w:t>数据</w:t>
      </w:r>
      <w:r>
        <w:rPr>
          <w:rFonts w:ascii="SimSun" w:hAnsi="SimSun" w:eastAsia="SimSun" w:cs="SimSun"/>
          <w:sz w:val="21"/>
          <w:szCs w:val="21"/>
        </w:rPr>
        <w:t xml:space="preserve"> </w:t>
      </w:r>
      <w:r>
        <w:rPr>
          <w:rFonts w:ascii="SimSun" w:hAnsi="SimSun" w:eastAsia="SimSun" w:cs="SimSun"/>
          <w:sz w:val="21"/>
          <w:szCs w:val="21"/>
          <w:spacing w:val="-4"/>
        </w:rPr>
        <w:t>具有相同的格式；第二个步骤是数据分块，在一些文献中也被称为数据索引(Data</w:t>
      </w:r>
      <w:r>
        <w:rPr>
          <w:rFonts w:ascii="SimSun" w:hAnsi="SimSun" w:eastAsia="SimSun" w:cs="SimSun"/>
          <w:sz w:val="21"/>
          <w:szCs w:val="21"/>
          <w:spacing w:val="5"/>
        </w:rPr>
        <w:t xml:space="preserve"> </w:t>
      </w:r>
      <w:r>
        <w:rPr>
          <w:rFonts w:ascii="SimSun" w:hAnsi="SimSun" w:eastAsia="SimSun" w:cs="SimSun"/>
          <w:sz w:val="21"/>
          <w:szCs w:val="21"/>
          <w:spacing w:val="-6"/>
        </w:rPr>
        <w:t>Indexing)(Christen,2012b;Christen,20</w:t>
      </w:r>
      <w:r>
        <w:rPr>
          <w:rFonts w:ascii="SimSun" w:hAnsi="SimSun" w:eastAsia="SimSun" w:cs="SimSun"/>
          <w:sz w:val="21"/>
          <w:szCs w:val="21"/>
          <w:spacing w:val="-7"/>
        </w:rPr>
        <w:t>12a),目的是利用计算复杂度较低的算法尽</w:t>
      </w:r>
      <w:r>
        <w:rPr>
          <w:rFonts w:ascii="SimSun" w:hAnsi="SimSun" w:eastAsia="SimSun" w:cs="SimSun"/>
          <w:sz w:val="21"/>
          <w:szCs w:val="21"/>
        </w:rPr>
        <w:t xml:space="preserve"> </w:t>
      </w:r>
      <w:r>
        <w:rPr>
          <w:rFonts w:ascii="SimSun" w:hAnsi="SimSun" w:eastAsia="SimSun" w:cs="SimSun"/>
          <w:sz w:val="21"/>
          <w:szCs w:val="21"/>
          <w:spacing w:val="-7"/>
        </w:rPr>
        <w:t>可能去除不可能匹配的记录对，从而减少需要比较的记录对的</w:t>
      </w:r>
      <w:r>
        <w:rPr>
          <w:rFonts w:ascii="SimSun" w:hAnsi="SimSun" w:eastAsia="SimSun" w:cs="SimSun"/>
          <w:sz w:val="21"/>
          <w:szCs w:val="21"/>
          <w:spacing w:val="-8"/>
        </w:rPr>
        <w:t>数量；第三个步骤是</w:t>
      </w:r>
      <w:r>
        <w:rPr>
          <w:rFonts w:ascii="SimSun" w:hAnsi="SimSun" w:eastAsia="SimSun" w:cs="SimSun"/>
          <w:sz w:val="21"/>
          <w:szCs w:val="21"/>
        </w:rPr>
        <w:t xml:space="preserve"> </w:t>
      </w:r>
      <w:r>
        <w:rPr>
          <w:rFonts w:ascii="SimSun" w:hAnsi="SimSun" w:eastAsia="SimSun" w:cs="SimSun"/>
          <w:sz w:val="21"/>
          <w:szCs w:val="21"/>
        </w:rPr>
        <w:t>记录比较，该步骤一般会用到各种属性和记录比较函数对数</w:t>
      </w:r>
      <w:r>
        <w:rPr>
          <w:rFonts w:ascii="SimSun" w:hAnsi="SimSun" w:eastAsia="SimSun" w:cs="SimSun"/>
          <w:sz w:val="21"/>
          <w:szCs w:val="21"/>
          <w:spacing w:val="-1"/>
        </w:rPr>
        <w:t>据分块步骤中产生的</w:t>
      </w:r>
      <w:r>
        <w:rPr>
          <w:rFonts w:ascii="SimSun" w:hAnsi="SimSun" w:eastAsia="SimSun" w:cs="SimSun"/>
          <w:sz w:val="21"/>
          <w:szCs w:val="21"/>
        </w:rPr>
        <w:t xml:space="preserve"> </w:t>
      </w:r>
      <w:r>
        <w:rPr>
          <w:rFonts w:ascii="SimSun" w:hAnsi="SimSun" w:eastAsia="SimSun" w:cs="SimSun"/>
          <w:sz w:val="21"/>
          <w:szCs w:val="21"/>
          <w:spacing w:val="-7"/>
        </w:rPr>
        <w:t>候选记录对进行比较，计算相似度，这些比较函数通常具有较高的计算复杂度；第</w:t>
      </w:r>
      <w:r>
        <w:rPr>
          <w:rFonts w:ascii="SimSun" w:hAnsi="SimSun" w:eastAsia="SimSun" w:cs="SimSun"/>
          <w:sz w:val="21"/>
          <w:szCs w:val="21"/>
          <w:spacing w:val="14"/>
        </w:rPr>
        <w:t xml:space="preserve"> </w:t>
      </w:r>
      <w:r>
        <w:rPr>
          <w:rFonts w:ascii="SimSun" w:hAnsi="SimSun" w:eastAsia="SimSun" w:cs="SimSun"/>
          <w:sz w:val="21"/>
          <w:szCs w:val="21"/>
          <w:spacing w:val="-7"/>
        </w:rPr>
        <w:t>四个步骤是匹配决策，该步骤依据记录比较步骤得到的相似度，判断两</w:t>
      </w:r>
      <w:r>
        <w:rPr>
          <w:rFonts w:ascii="SimSun" w:hAnsi="SimSun" w:eastAsia="SimSun" w:cs="SimSun"/>
          <w:sz w:val="21"/>
          <w:szCs w:val="21"/>
          <w:spacing w:val="-8"/>
        </w:rPr>
        <w:t>条记录的匹</w:t>
      </w:r>
      <w:r>
        <w:rPr>
          <w:rFonts w:ascii="SimSun" w:hAnsi="SimSun" w:eastAsia="SimSun" w:cs="SimSun"/>
          <w:sz w:val="21"/>
          <w:szCs w:val="21"/>
        </w:rPr>
        <w:t xml:space="preserve"> </w:t>
      </w:r>
      <w:r>
        <w:rPr>
          <w:rFonts w:ascii="SimSun" w:hAnsi="SimSun" w:eastAsia="SimSun" w:cs="SimSun"/>
          <w:sz w:val="21"/>
          <w:szCs w:val="21"/>
          <w:spacing w:val="-7"/>
        </w:rPr>
        <w:t>配状态，将记录对划分到匹配、不匹配和可能匹配三个类别中，如果记录对被划分</w:t>
      </w:r>
      <w:r>
        <w:rPr>
          <w:rFonts w:ascii="SimSun" w:hAnsi="SimSun" w:eastAsia="SimSun" w:cs="SimSun"/>
          <w:sz w:val="21"/>
          <w:szCs w:val="21"/>
          <w:spacing w:val="9"/>
        </w:rPr>
        <w:t xml:space="preserve"> </w:t>
      </w:r>
      <w:r>
        <w:rPr>
          <w:rFonts w:ascii="SimSun" w:hAnsi="SimSun" w:eastAsia="SimSun" w:cs="SimSun"/>
          <w:sz w:val="21"/>
          <w:szCs w:val="21"/>
        </w:rPr>
        <w:t>到可能匹配类别中，则可能需要领域专家以人</w:t>
      </w:r>
      <w:r>
        <w:rPr>
          <w:rFonts w:ascii="SimSun" w:hAnsi="SimSun" w:eastAsia="SimSun" w:cs="SimSun"/>
          <w:sz w:val="21"/>
          <w:szCs w:val="21"/>
          <w:spacing w:val="-1"/>
        </w:rPr>
        <w:t>工方法对记录对的匹配状态进行进</w:t>
      </w:r>
    </w:p>
    <w:p>
      <w:pPr>
        <w:ind w:left="69" w:right="12"/>
        <w:spacing w:before="111" w:line="255" w:lineRule="auto"/>
        <w:jc w:val="both"/>
        <w:rPr>
          <w:rFonts w:ascii="SimSun" w:hAnsi="SimSun" w:eastAsia="SimSun" w:cs="SimSun"/>
          <w:sz w:val="21"/>
          <w:szCs w:val="21"/>
        </w:rPr>
      </w:pPr>
      <w:r>
        <w:rPr>
          <w:rFonts w:ascii="SimSun" w:hAnsi="SimSun" w:eastAsia="SimSun" w:cs="SimSun"/>
          <w:sz w:val="21"/>
          <w:szCs w:val="21"/>
          <w:spacing w:val="-7"/>
        </w:rPr>
        <w:t>一步判断；第五个步骤是效果评价，该步骤对实体分辨结果的质量、完整性进行评</w:t>
      </w:r>
      <w:r>
        <w:rPr>
          <w:rFonts w:ascii="SimSun" w:hAnsi="SimSun" w:eastAsia="SimSun" w:cs="SimSun"/>
          <w:sz w:val="21"/>
          <w:szCs w:val="21"/>
          <w:spacing w:val="8"/>
        </w:rPr>
        <w:t xml:space="preserve"> </w:t>
      </w:r>
      <w:r>
        <w:rPr>
          <w:rFonts w:ascii="SimSun" w:hAnsi="SimSun" w:eastAsia="SimSun" w:cs="SimSun"/>
          <w:sz w:val="21"/>
          <w:szCs w:val="21"/>
        </w:rPr>
        <w:t>价，并对实体分辨过程的时间效率进行评价。以上的步</w:t>
      </w:r>
      <w:r>
        <w:rPr>
          <w:rFonts w:ascii="SimSun" w:hAnsi="SimSun" w:eastAsia="SimSun" w:cs="SimSun"/>
          <w:sz w:val="21"/>
          <w:szCs w:val="21"/>
          <w:spacing w:val="-1"/>
        </w:rPr>
        <w:t>骤划分对于只有一个数据</w:t>
      </w:r>
      <w:r>
        <w:rPr>
          <w:rFonts w:ascii="SimSun" w:hAnsi="SimSun" w:eastAsia="SimSun" w:cs="SimSun"/>
          <w:sz w:val="21"/>
          <w:szCs w:val="21"/>
        </w:rPr>
        <w:t xml:space="preserve"> </w:t>
      </w:r>
      <w:r>
        <w:rPr>
          <w:rFonts w:ascii="SimSun" w:hAnsi="SimSun" w:eastAsia="SimSun" w:cs="SimSun"/>
          <w:sz w:val="21"/>
          <w:szCs w:val="21"/>
          <w:spacing w:val="-7"/>
        </w:rPr>
        <w:t>库参与的实体分辨依然有效，只不过预处理步骤相对简单，记录比较步骤中不是对</w:t>
      </w:r>
      <w:r>
        <w:rPr>
          <w:rFonts w:ascii="SimSun" w:hAnsi="SimSun" w:eastAsia="SimSun" w:cs="SimSun"/>
          <w:sz w:val="21"/>
          <w:szCs w:val="21"/>
          <w:spacing w:val="9"/>
        </w:rPr>
        <w:t xml:space="preserve"> </w:t>
      </w:r>
      <w:r>
        <w:rPr>
          <w:rFonts w:ascii="SimSun" w:hAnsi="SimSun" w:eastAsia="SimSun" w:cs="SimSun"/>
          <w:sz w:val="21"/>
          <w:szCs w:val="21"/>
          <w:spacing w:val="-1"/>
        </w:rPr>
        <w:t>两个数据库中的记录进行比较，而是将一个数据库中的每条记录与剩余的其他记</w:t>
      </w:r>
      <w:r>
        <w:rPr>
          <w:rFonts w:ascii="SimSun" w:hAnsi="SimSun" w:eastAsia="SimSun" w:cs="SimSun"/>
          <w:sz w:val="21"/>
          <w:szCs w:val="21"/>
          <w:spacing w:val="3"/>
        </w:rPr>
        <w:t xml:space="preserve"> </w:t>
      </w:r>
      <w:r>
        <w:rPr>
          <w:rFonts w:ascii="SimSun" w:hAnsi="SimSun" w:eastAsia="SimSun" w:cs="SimSun"/>
          <w:sz w:val="21"/>
          <w:szCs w:val="21"/>
          <w:spacing w:val="-10"/>
        </w:rPr>
        <w:t>录进行比较。</w:t>
      </w:r>
    </w:p>
    <w:p>
      <w:pPr>
        <w:ind w:left="69" w:firstLine="429"/>
        <w:spacing w:before="97" w:line="261" w:lineRule="auto"/>
        <w:jc w:val="both"/>
        <w:rPr>
          <w:rFonts w:ascii="SimSun" w:hAnsi="SimSun" w:eastAsia="SimSun" w:cs="SimSun"/>
          <w:sz w:val="21"/>
          <w:szCs w:val="21"/>
        </w:rPr>
      </w:pPr>
      <w:r>
        <w:rPr>
          <w:rFonts w:ascii="SimSun" w:hAnsi="SimSun" w:eastAsia="SimSun" w:cs="SimSun"/>
          <w:sz w:val="21"/>
          <w:szCs w:val="21"/>
        </w:rPr>
        <w:t>在这五个步骤中，数据预处理和效果评价一般被认为是</w:t>
      </w:r>
      <w:r>
        <w:rPr>
          <w:rFonts w:ascii="SimSun" w:hAnsi="SimSun" w:eastAsia="SimSun" w:cs="SimSun"/>
          <w:sz w:val="21"/>
          <w:szCs w:val="21"/>
          <w:spacing w:val="-1"/>
        </w:rPr>
        <w:t>实体分辨任务开始前</w:t>
      </w:r>
      <w:r>
        <w:rPr>
          <w:rFonts w:ascii="SimSun" w:hAnsi="SimSun" w:eastAsia="SimSun" w:cs="SimSun"/>
          <w:sz w:val="21"/>
          <w:szCs w:val="21"/>
        </w:rPr>
        <w:t xml:space="preserve"> </w:t>
      </w:r>
      <w:r>
        <w:rPr>
          <w:rFonts w:ascii="SimSun" w:hAnsi="SimSun" w:eastAsia="SimSun" w:cs="SimSun"/>
          <w:sz w:val="21"/>
          <w:szCs w:val="21"/>
          <w:spacing w:val="-7"/>
        </w:rPr>
        <w:t>和完成后的工作，在实体分辨的研究过程中通常只关注数据分块、记录比较和匹配</w:t>
      </w:r>
      <w:r>
        <w:rPr>
          <w:rFonts w:ascii="SimSun" w:hAnsi="SimSun" w:eastAsia="SimSun" w:cs="SimSun"/>
          <w:sz w:val="21"/>
          <w:szCs w:val="21"/>
          <w:spacing w:val="9"/>
        </w:rPr>
        <w:t xml:space="preserve"> </w:t>
      </w:r>
      <w:r>
        <w:rPr>
          <w:rFonts w:ascii="SimSun" w:hAnsi="SimSun" w:eastAsia="SimSun" w:cs="SimSun"/>
          <w:sz w:val="21"/>
          <w:szCs w:val="21"/>
          <w:spacing w:val="-2"/>
        </w:rPr>
        <w:t>决策三个步骤。</w:t>
      </w:r>
    </w:p>
    <w:p>
      <w:pPr>
        <w:pStyle w:val="BodyText"/>
        <w:spacing w:line="249" w:lineRule="auto"/>
        <w:rPr/>
      </w:pPr>
      <w:r/>
    </w:p>
    <w:p>
      <w:pPr>
        <w:ind w:left="73"/>
        <w:spacing w:before="82" w:line="224" w:lineRule="auto"/>
        <w:outlineLvl w:val="2"/>
        <w:rPr>
          <w:rFonts w:ascii="YouYuan" w:hAnsi="YouYuan" w:eastAsia="YouYuan" w:cs="YouYuan"/>
          <w:sz w:val="25"/>
          <w:szCs w:val="25"/>
        </w:rPr>
      </w:pPr>
      <w:r>
        <w:rPr>
          <w:rFonts w:ascii="YouYuan" w:hAnsi="YouYuan" w:eastAsia="YouYuan" w:cs="YouYuan"/>
          <w:sz w:val="25"/>
          <w:szCs w:val="25"/>
          <w:b/>
          <w:bCs/>
          <w:spacing w:val="-8"/>
        </w:rPr>
        <w:t>3.2.1</w:t>
      </w:r>
      <w:r>
        <w:rPr>
          <w:rFonts w:ascii="YouYuan" w:hAnsi="YouYuan" w:eastAsia="YouYuan" w:cs="YouYuan"/>
          <w:sz w:val="25"/>
          <w:szCs w:val="25"/>
          <w:spacing w:val="15"/>
        </w:rPr>
        <w:t xml:space="preserve">  </w:t>
      </w:r>
      <w:r>
        <w:rPr>
          <w:rFonts w:ascii="YouYuan" w:hAnsi="YouYuan" w:eastAsia="YouYuan" w:cs="YouYuan"/>
          <w:sz w:val="25"/>
          <w:szCs w:val="25"/>
          <w:b/>
          <w:bCs/>
          <w:spacing w:val="-8"/>
        </w:rPr>
        <w:t>数据分块算法</w:t>
      </w:r>
    </w:p>
    <w:p>
      <w:pPr>
        <w:pStyle w:val="BodyText"/>
        <w:spacing w:line="280" w:lineRule="auto"/>
        <w:rPr/>
      </w:pPr>
      <w:r/>
    </w:p>
    <w:p>
      <w:pPr>
        <w:ind w:left="69" w:firstLine="429"/>
        <w:spacing w:before="69" w:line="266" w:lineRule="auto"/>
        <w:jc w:val="both"/>
        <w:rPr>
          <w:rFonts w:ascii="SimSun" w:hAnsi="SimSun" w:eastAsia="SimSun" w:cs="SimSun"/>
          <w:sz w:val="21"/>
          <w:szCs w:val="21"/>
        </w:rPr>
      </w:pPr>
      <w:r>
        <w:rPr>
          <w:rFonts w:ascii="SimSun" w:hAnsi="SimSun" w:eastAsia="SimSun" w:cs="SimSun"/>
          <w:sz w:val="21"/>
          <w:szCs w:val="21"/>
        </w:rPr>
        <w:t>传统的实体分辨方法需要对数据库中的记录进行两两比较</w:t>
      </w:r>
      <w:r>
        <w:rPr>
          <w:rFonts w:ascii="SimSun" w:hAnsi="SimSun" w:eastAsia="SimSun" w:cs="SimSun"/>
          <w:sz w:val="21"/>
          <w:szCs w:val="21"/>
          <w:spacing w:val="-1"/>
        </w:rPr>
        <w:t>，而对于任意一条</w:t>
      </w:r>
      <w:r>
        <w:rPr>
          <w:rFonts w:ascii="SimSun" w:hAnsi="SimSun" w:eastAsia="SimSun" w:cs="SimSun"/>
          <w:sz w:val="21"/>
          <w:szCs w:val="21"/>
        </w:rPr>
        <w:t xml:space="preserve"> </w:t>
      </w:r>
      <w:r>
        <w:rPr>
          <w:rFonts w:ascii="SimSun" w:hAnsi="SimSun" w:eastAsia="SimSun" w:cs="SimSun"/>
          <w:sz w:val="21"/>
          <w:szCs w:val="21"/>
          <w:spacing w:val="-7"/>
        </w:rPr>
        <w:t>记录而言，数据库中与其匹配的记录数目远远少于不匹配的记录数目，因此，绝大</w:t>
      </w:r>
      <w:r>
        <w:rPr>
          <w:rFonts w:ascii="SimSun" w:hAnsi="SimSun" w:eastAsia="SimSun" w:cs="SimSun"/>
          <w:sz w:val="21"/>
          <w:szCs w:val="21"/>
          <w:spacing w:val="10"/>
        </w:rPr>
        <w:t xml:space="preserve"> </w:t>
      </w:r>
      <w:r>
        <w:rPr>
          <w:rFonts w:ascii="SimSun" w:hAnsi="SimSun" w:eastAsia="SimSun" w:cs="SimSun"/>
          <w:sz w:val="21"/>
          <w:szCs w:val="21"/>
          <w:spacing w:val="-1"/>
        </w:rPr>
        <w:t>部分记录比较是在非匹配记录对之间进行的，而实体分辨的最终目的是发现匹配</w:t>
      </w:r>
      <w:r>
        <w:rPr>
          <w:rFonts w:ascii="SimSun" w:hAnsi="SimSun" w:eastAsia="SimSun" w:cs="SimSun"/>
          <w:sz w:val="21"/>
          <w:szCs w:val="21"/>
          <w:spacing w:val="3"/>
        </w:rPr>
        <w:t xml:space="preserve"> </w:t>
      </w:r>
      <w:r>
        <w:rPr>
          <w:rFonts w:ascii="SimSun" w:hAnsi="SimSun" w:eastAsia="SimSun" w:cs="SimSun"/>
          <w:sz w:val="21"/>
          <w:szCs w:val="21"/>
          <w:spacing w:val="-7"/>
        </w:rPr>
        <w:t>记录对，当需要处理的数据规模较大时，这就会造成大量</w:t>
      </w:r>
      <w:r>
        <w:rPr>
          <w:rFonts w:ascii="SimSun" w:hAnsi="SimSun" w:eastAsia="SimSun" w:cs="SimSun"/>
          <w:sz w:val="21"/>
          <w:szCs w:val="21"/>
          <w:spacing w:val="-8"/>
        </w:rPr>
        <w:t>计算能力的消耗。数据分</w:t>
      </w:r>
      <w:r>
        <w:rPr>
          <w:rFonts w:ascii="SimSun" w:hAnsi="SimSun" w:eastAsia="SimSun" w:cs="SimSun"/>
          <w:sz w:val="21"/>
          <w:szCs w:val="21"/>
        </w:rPr>
        <w:t xml:space="preserve"> </w:t>
      </w:r>
      <w:r>
        <w:rPr>
          <w:rFonts w:ascii="SimSun" w:hAnsi="SimSun" w:eastAsia="SimSun" w:cs="SimSun"/>
          <w:sz w:val="21"/>
          <w:szCs w:val="21"/>
        </w:rPr>
        <w:t>块的目的就是在尽量不影响实体分辨准确性和完整性的同</w:t>
      </w:r>
      <w:r>
        <w:rPr>
          <w:rFonts w:ascii="SimSun" w:hAnsi="SimSun" w:eastAsia="SimSun" w:cs="SimSun"/>
          <w:sz w:val="21"/>
          <w:szCs w:val="21"/>
          <w:spacing w:val="-1"/>
        </w:rPr>
        <w:t>时尽量减少参与比较的</w:t>
      </w:r>
      <w:r>
        <w:rPr>
          <w:rFonts w:ascii="SimSun" w:hAnsi="SimSun" w:eastAsia="SimSun" w:cs="SimSun"/>
          <w:sz w:val="21"/>
          <w:szCs w:val="21"/>
        </w:rPr>
        <w:t xml:space="preserve"> </w:t>
      </w:r>
      <w:r>
        <w:rPr>
          <w:rFonts w:ascii="SimSun" w:hAnsi="SimSun" w:eastAsia="SimSun" w:cs="SimSun"/>
          <w:sz w:val="21"/>
          <w:szCs w:val="21"/>
          <w:spacing w:val="2"/>
        </w:rPr>
        <w:t>记录对数目，从而提高效率。数据分块算法通</w:t>
      </w:r>
      <w:r>
        <w:rPr>
          <w:rFonts w:ascii="SimSun" w:hAnsi="SimSun" w:eastAsia="SimSun" w:cs="SimSun"/>
          <w:sz w:val="21"/>
          <w:szCs w:val="21"/>
          <w:spacing w:val="1"/>
        </w:rPr>
        <w:t>常依据一定的分块主键(或排序主</w:t>
      </w:r>
      <w:r>
        <w:rPr>
          <w:rFonts w:ascii="SimSun" w:hAnsi="SimSun" w:eastAsia="SimSun" w:cs="SimSun"/>
          <w:sz w:val="21"/>
          <w:szCs w:val="21"/>
        </w:rPr>
        <w:t xml:space="preserve"> </w:t>
      </w:r>
      <w:r>
        <w:rPr>
          <w:rFonts w:ascii="SimSun" w:hAnsi="SimSun" w:eastAsia="SimSun" w:cs="SimSun"/>
          <w:sz w:val="21"/>
          <w:szCs w:val="21"/>
          <w:spacing w:val="-1"/>
        </w:rPr>
        <w:t>键)对参与实体分辨的记录进行划分，将每条记录划分到一个或多个数据块中(或</w:t>
      </w:r>
      <w:r>
        <w:rPr>
          <w:rFonts w:ascii="SimSun" w:hAnsi="SimSun" w:eastAsia="SimSun" w:cs="SimSun"/>
          <w:sz w:val="21"/>
          <w:szCs w:val="21"/>
          <w:spacing w:val="4"/>
        </w:rPr>
        <w:t xml:space="preserve"> </w:t>
      </w:r>
      <w:r>
        <w:rPr>
          <w:rFonts w:ascii="SimSun" w:hAnsi="SimSun" w:eastAsia="SimSun" w:cs="SimSun"/>
          <w:sz w:val="21"/>
          <w:szCs w:val="21"/>
          <w:spacing w:val="-1"/>
        </w:rPr>
        <w:t>对数据库进行记录排序操作),使得可能匹配的记</w:t>
      </w:r>
      <w:r>
        <w:rPr>
          <w:rFonts w:ascii="SimSun" w:hAnsi="SimSun" w:eastAsia="SimSun" w:cs="SimSun"/>
          <w:sz w:val="21"/>
          <w:szCs w:val="21"/>
          <w:spacing w:val="-2"/>
        </w:rPr>
        <w:t>录尽量出现在同一数据块中，在</w:t>
      </w:r>
      <w:r>
        <w:rPr>
          <w:rFonts w:ascii="SimSun" w:hAnsi="SimSun" w:eastAsia="SimSun" w:cs="SimSun"/>
          <w:sz w:val="21"/>
          <w:szCs w:val="21"/>
        </w:rPr>
        <w:t xml:space="preserve"> </w:t>
      </w:r>
      <w:r>
        <w:rPr>
          <w:rFonts w:ascii="SimSun" w:hAnsi="SimSun" w:eastAsia="SimSun" w:cs="SimSun"/>
          <w:sz w:val="21"/>
          <w:szCs w:val="21"/>
          <w:spacing w:val="-1"/>
        </w:rPr>
        <w:t>记录比较时只对同一数据块(或窗口)中的记录进行两两比较，从而在减少候选记</w:t>
      </w:r>
      <w:r>
        <w:rPr>
          <w:rFonts w:ascii="SimSun" w:hAnsi="SimSun" w:eastAsia="SimSun" w:cs="SimSun"/>
          <w:sz w:val="21"/>
          <w:szCs w:val="21"/>
          <w:spacing w:val="4"/>
        </w:rPr>
        <w:t xml:space="preserve"> </w:t>
      </w:r>
      <w:r>
        <w:rPr>
          <w:rFonts w:ascii="SimSun" w:hAnsi="SimSun" w:eastAsia="SimSun" w:cs="SimSun"/>
          <w:sz w:val="21"/>
          <w:szCs w:val="21"/>
          <w:spacing w:val="-1"/>
        </w:rPr>
        <w:t>录对数目的同时尽量保留可能匹配的记录对(Christen,2012a)。按照记录聚集方</w:t>
      </w:r>
      <w:r>
        <w:rPr>
          <w:rFonts w:ascii="SimSun" w:hAnsi="SimSun" w:eastAsia="SimSun" w:cs="SimSun"/>
          <w:sz w:val="21"/>
          <w:szCs w:val="21"/>
          <w:spacing w:val="10"/>
        </w:rPr>
        <w:t xml:space="preserve"> </w:t>
      </w:r>
      <w:r>
        <w:rPr>
          <w:rFonts w:ascii="SimSun" w:hAnsi="SimSun" w:eastAsia="SimSun" w:cs="SimSun"/>
          <w:sz w:val="21"/>
          <w:szCs w:val="21"/>
          <w:spacing w:val="-7"/>
        </w:rPr>
        <w:t>式的不同，实体分辨中的记录分块算法可以分为标准分块算法、基于近邻排序的分</w:t>
      </w:r>
      <w:r>
        <w:rPr>
          <w:rFonts w:ascii="SimSun" w:hAnsi="SimSun" w:eastAsia="SimSun" w:cs="SimSun"/>
          <w:sz w:val="21"/>
          <w:szCs w:val="21"/>
          <w:spacing w:val="9"/>
        </w:rPr>
        <w:t xml:space="preserve"> </w:t>
      </w:r>
      <w:r>
        <w:rPr>
          <w:rFonts w:ascii="SimSun" w:hAnsi="SimSun" w:eastAsia="SimSun" w:cs="SimSun"/>
          <w:sz w:val="21"/>
          <w:szCs w:val="21"/>
          <w:spacing w:val="-1"/>
        </w:rPr>
        <w:t>块算法和基于</w:t>
      </w:r>
      <w:r>
        <w:rPr>
          <w:rFonts w:ascii="Times New Roman" w:hAnsi="Times New Roman" w:eastAsia="Times New Roman" w:cs="Times New Roman"/>
          <w:sz w:val="21"/>
          <w:szCs w:val="21"/>
          <w:spacing w:val="-1"/>
        </w:rPr>
        <w:t>q-gram</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的分块算法三类。</w:t>
      </w:r>
    </w:p>
    <w:p>
      <w:pPr>
        <w:ind w:left="502"/>
        <w:spacing w:before="149" w:line="222" w:lineRule="auto"/>
        <w:outlineLvl w:val="3"/>
        <w:rPr>
          <w:rFonts w:ascii="SimHei" w:hAnsi="SimHei" w:eastAsia="SimHei" w:cs="SimHei"/>
          <w:sz w:val="21"/>
          <w:szCs w:val="21"/>
        </w:rPr>
      </w:pPr>
      <w:hyperlink w:history="true" r:id="rId96">
        <w:r>
          <w:rPr>
            <w:rFonts w:ascii="SimHei" w:hAnsi="SimHei" w:eastAsia="SimHei" w:cs="SimHei"/>
            <w:sz w:val="21"/>
            <w:szCs w:val="21"/>
            <w:b/>
            <w:bCs/>
            <w:spacing w:val="-4"/>
          </w:rPr>
          <w:t>3.2.1.1</w:t>
        </w:r>
      </w:hyperlink>
      <w:r>
        <w:rPr>
          <w:rFonts w:ascii="SimHei" w:hAnsi="SimHei" w:eastAsia="SimHei" w:cs="SimHei"/>
          <w:sz w:val="21"/>
          <w:szCs w:val="21"/>
          <w:spacing w:val="88"/>
        </w:rPr>
        <w:t xml:space="preserve"> </w:t>
      </w:r>
      <w:r>
        <w:rPr>
          <w:rFonts w:ascii="SimHei" w:hAnsi="SimHei" w:eastAsia="SimHei" w:cs="SimHei"/>
          <w:sz w:val="21"/>
          <w:szCs w:val="21"/>
          <w:b/>
          <w:bCs/>
          <w:spacing w:val="-4"/>
        </w:rPr>
        <w:t>标准分块算法</w:t>
      </w:r>
    </w:p>
    <w:p>
      <w:pPr>
        <w:ind w:left="69" w:right="2" w:firstLine="429"/>
        <w:spacing w:before="91" w:line="246" w:lineRule="auto"/>
        <w:rPr>
          <w:rFonts w:ascii="SimSun" w:hAnsi="SimSun" w:eastAsia="SimSun" w:cs="SimSun"/>
          <w:sz w:val="21"/>
          <w:szCs w:val="21"/>
        </w:rPr>
      </w:pPr>
      <w:r>
        <w:rPr>
          <w:rFonts w:ascii="SimSun" w:hAnsi="SimSun" w:eastAsia="SimSun" w:cs="SimSun"/>
          <w:sz w:val="21"/>
          <w:szCs w:val="21"/>
        </w:rPr>
        <w:t>标准分块算法为每条记录产生一个分块键值，将具</w:t>
      </w:r>
      <w:r>
        <w:rPr>
          <w:rFonts w:ascii="SimSun" w:hAnsi="SimSun" w:eastAsia="SimSun" w:cs="SimSun"/>
          <w:sz w:val="21"/>
          <w:szCs w:val="21"/>
          <w:spacing w:val="-1"/>
        </w:rPr>
        <w:t>有相同分块键值的记录划</w:t>
      </w:r>
      <w:r>
        <w:rPr>
          <w:rFonts w:ascii="SimSun" w:hAnsi="SimSun" w:eastAsia="SimSun" w:cs="SimSun"/>
          <w:sz w:val="21"/>
          <w:szCs w:val="21"/>
        </w:rPr>
        <w:t xml:space="preserve"> </w:t>
      </w:r>
      <w:r>
        <w:rPr>
          <w:rFonts w:ascii="SimSun" w:hAnsi="SimSun" w:eastAsia="SimSun" w:cs="SimSun"/>
          <w:sz w:val="21"/>
          <w:szCs w:val="21"/>
          <w:spacing w:val="-7"/>
        </w:rPr>
        <w:t>分到同一数据块中，候选记录对由同一数据块中的记录两两组合产生，如果某一键</w:t>
      </w:r>
    </w:p>
    <w:p>
      <w:pPr>
        <w:spacing w:line="246" w:lineRule="auto"/>
        <w:sectPr>
          <w:pgSz w:w="8720" w:h="13250"/>
          <w:pgMar w:top="307" w:right="596" w:bottom="400" w:left="700" w:header="0" w:footer="0" w:gutter="0"/>
        </w:sectPr>
        <w:rPr>
          <w:rFonts w:ascii="SimSun" w:hAnsi="SimSun" w:eastAsia="SimSun" w:cs="SimSun"/>
          <w:sz w:val="21"/>
          <w:szCs w:val="21"/>
        </w:rPr>
      </w:pPr>
    </w:p>
    <w:p>
      <w:pPr>
        <w:ind w:left="3269"/>
        <w:spacing w:before="43" w:line="223" w:lineRule="auto"/>
        <w:rPr>
          <w:rFonts w:ascii="KaiTi" w:hAnsi="KaiTi" w:eastAsia="KaiTi" w:cs="KaiTi"/>
          <w:sz w:val="21"/>
          <w:szCs w:val="21"/>
        </w:rPr>
      </w:pPr>
      <w:r>
        <w:rPr>
          <w:rFonts w:ascii="KaiTi" w:hAnsi="KaiTi" w:eastAsia="KaiTi" w:cs="KaiTi"/>
          <w:sz w:val="21"/>
          <w:szCs w:val="21"/>
          <w:spacing w:val="17"/>
        </w:rPr>
        <w:t>第3章典型数据清洗技术的发展动态(</w:t>
      </w:r>
      <w:r>
        <w:rPr>
          <w:rFonts w:ascii="KaiTi" w:hAnsi="KaiTi" w:eastAsia="KaiTi" w:cs="KaiTi"/>
          <w:sz w:val="21"/>
          <w:szCs w:val="21"/>
          <w:b/>
          <w:bCs/>
          <w:spacing w:val="17"/>
        </w:rPr>
        <w:t>53)</w:t>
      </w:r>
    </w:p>
    <w:p>
      <w:pPr>
        <w:ind w:right="18"/>
        <w:spacing w:before="206" w:line="268" w:lineRule="auto"/>
        <w:jc w:val="both"/>
        <w:rPr>
          <w:rFonts w:ascii="SimSun" w:hAnsi="SimSun" w:eastAsia="SimSun" w:cs="SimSun"/>
          <w:sz w:val="21"/>
          <w:szCs w:val="21"/>
        </w:rPr>
      </w:pPr>
      <w:r>
        <w:rPr>
          <w:rFonts w:ascii="SimSun" w:hAnsi="SimSun" w:eastAsia="SimSun" w:cs="SimSun"/>
          <w:sz w:val="21"/>
          <w:szCs w:val="21"/>
          <w:spacing w:val="-6"/>
        </w:rPr>
        <w:t>值只有一条记录与之对应则去除该键值和与之对应的记录(Fellegi et a</w:t>
      </w:r>
      <w:r>
        <w:rPr>
          <w:rFonts w:ascii="SimSun" w:hAnsi="SimSun" w:eastAsia="SimSun" w:cs="SimSun"/>
          <w:sz w:val="21"/>
          <w:szCs w:val="21"/>
          <w:spacing w:val="-7"/>
        </w:rPr>
        <w:t>l.,19</w:t>
      </w:r>
      <w:r>
        <w:rPr>
          <w:rFonts w:ascii="Times New Roman" w:hAnsi="Times New Roman" w:eastAsia="Times New Roman" w:cs="Times New Roman"/>
          <w:sz w:val="21"/>
          <w:szCs w:val="21"/>
          <w:spacing w:val="-7"/>
        </w:rPr>
        <w:t>69)</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7"/>
        </w:rPr>
        <w:t>标准分块算法只能将一条记录划分到一个数据块中，如果分块主键定义不合理，两</w:t>
      </w:r>
      <w:r>
        <w:rPr>
          <w:rFonts w:ascii="SimSun" w:hAnsi="SimSun" w:eastAsia="SimSun" w:cs="SimSun"/>
          <w:sz w:val="21"/>
          <w:szCs w:val="21"/>
        </w:rPr>
        <w:t xml:space="preserve"> </w:t>
      </w:r>
      <w:r>
        <w:rPr>
          <w:rFonts w:ascii="SimSun" w:hAnsi="SimSun" w:eastAsia="SimSun" w:cs="SimSun"/>
          <w:sz w:val="21"/>
          <w:szCs w:val="21"/>
          <w:spacing w:val="-1"/>
        </w:rPr>
        <w:t>条匹配记录可能会划分到两个不同的数据块中，从而遗漏匹配的记</w:t>
      </w:r>
      <w:r>
        <w:rPr>
          <w:rFonts w:ascii="SimSun" w:hAnsi="SimSun" w:eastAsia="SimSun" w:cs="SimSun"/>
          <w:sz w:val="21"/>
          <w:szCs w:val="21"/>
          <w:spacing w:val="-2"/>
        </w:rPr>
        <w:t>录对。为了减</w:t>
      </w:r>
      <w:r>
        <w:rPr>
          <w:rFonts w:ascii="SimSun" w:hAnsi="SimSun" w:eastAsia="SimSun" w:cs="SimSun"/>
          <w:sz w:val="21"/>
          <w:szCs w:val="21"/>
        </w:rPr>
        <w:t xml:space="preserve"> </w:t>
      </w:r>
      <w:r>
        <w:rPr>
          <w:rFonts w:ascii="SimSun" w:hAnsi="SimSun" w:eastAsia="SimSun" w:cs="SimSun"/>
          <w:sz w:val="21"/>
          <w:szCs w:val="21"/>
          <w:spacing w:val="-4"/>
        </w:rPr>
        <w:t>少遗漏，</w:t>
      </w:r>
      <w:r>
        <w:rPr>
          <w:rFonts w:ascii="Times New Roman" w:hAnsi="Times New Roman" w:eastAsia="Times New Roman" w:cs="Times New Roman"/>
          <w:sz w:val="21"/>
          <w:szCs w:val="21"/>
          <w:spacing w:val="-4"/>
        </w:rPr>
        <w:t>Winkler </w:t>
      </w:r>
      <w:r>
        <w:rPr>
          <w:rFonts w:ascii="SimSun" w:hAnsi="SimSun" w:eastAsia="SimSun" w:cs="SimSun"/>
          <w:sz w:val="21"/>
          <w:szCs w:val="21"/>
          <w:spacing w:val="-4"/>
        </w:rPr>
        <w:t>等(2010)通过定义不同的分块主键，并按照不同的分块主键对记</w:t>
      </w:r>
      <w:r>
        <w:rPr>
          <w:rFonts w:ascii="SimSun" w:hAnsi="SimSun" w:eastAsia="SimSun" w:cs="SimSun"/>
          <w:sz w:val="21"/>
          <w:szCs w:val="21"/>
          <w:spacing w:val="10"/>
        </w:rPr>
        <w:t xml:space="preserve"> </w:t>
      </w:r>
      <w:r>
        <w:rPr>
          <w:rFonts w:ascii="SimSun" w:hAnsi="SimSun" w:eastAsia="SimSun" w:cs="SimSun"/>
          <w:sz w:val="21"/>
          <w:szCs w:val="21"/>
          <w:spacing w:val="-1"/>
        </w:rPr>
        <w:t>录进行多次划分，使得某一分块主键下被划分到两个数据块中</w:t>
      </w:r>
      <w:r>
        <w:rPr>
          <w:rFonts w:ascii="SimSun" w:hAnsi="SimSun" w:eastAsia="SimSun" w:cs="SimSun"/>
          <w:sz w:val="21"/>
          <w:szCs w:val="21"/>
          <w:spacing w:val="-2"/>
        </w:rPr>
        <w:t>的匹配记录在其他</w:t>
      </w:r>
      <w:r>
        <w:rPr>
          <w:rFonts w:ascii="SimSun" w:hAnsi="SimSun" w:eastAsia="SimSun" w:cs="SimSun"/>
          <w:sz w:val="21"/>
          <w:szCs w:val="21"/>
        </w:rPr>
        <w:t xml:space="preserve"> </w:t>
      </w:r>
      <w:r>
        <w:rPr>
          <w:rFonts w:ascii="SimSun" w:hAnsi="SimSun" w:eastAsia="SimSun" w:cs="SimSun"/>
          <w:sz w:val="21"/>
          <w:szCs w:val="21"/>
          <w:spacing w:val="-7"/>
        </w:rPr>
        <w:t>分块主键下可能被划分到同一分块中，从而增加匹配记录对被检测到的机会，但这</w:t>
      </w:r>
      <w:r>
        <w:rPr>
          <w:rFonts w:ascii="SimSun" w:hAnsi="SimSun" w:eastAsia="SimSun" w:cs="SimSun"/>
          <w:sz w:val="21"/>
          <w:szCs w:val="21"/>
        </w:rPr>
        <w:t xml:space="preserve"> </w:t>
      </w:r>
      <w:r>
        <w:rPr>
          <w:rFonts w:ascii="SimSun" w:hAnsi="SimSun" w:eastAsia="SimSun" w:cs="SimSun"/>
          <w:sz w:val="21"/>
          <w:szCs w:val="21"/>
          <w:spacing w:val="-2"/>
        </w:rPr>
        <w:t>样也增加了需要比较的记录对的总体数目。</w:t>
      </w:r>
    </w:p>
    <w:p>
      <w:pPr>
        <w:ind w:left="392"/>
        <w:spacing w:before="86" w:line="222" w:lineRule="auto"/>
        <w:outlineLvl w:val="3"/>
        <w:rPr>
          <w:rFonts w:ascii="SimHei" w:hAnsi="SimHei" w:eastAsia="SimHei" w:cs="SimHei"/>
          <w:sz w:val="21"/>
          <w:szCs w:val="21"/>
        </w:rPr>
      </w:pPr>
      <w:hyperlink w:history="true" r:id="rId97">
        <w:r>
          <w:rPr>
            <w:rFonts w:ascii="SimHei" w:hAnsi="SimHei" w:eastAsia="SimHei" w:cs="SimHei"/>
            <w:sz w:val="21"/>
            <w:szCs w:val="21"/>
            <w:b/>
            <w:bCs/>
            <w:spacing w:val="-3"/>
          </w:rPr>
          <w:t>3.2.1.2</w:t>
        </w:r>
      </w:hyperlink>
      <w:r>
        <w:rPr>
          <w:rFonts w:ascii="SimHei" w:hAnsi="SimHei" w:eastAsia="SimHei" w:cs="SimHei"/>
          <w:sz w:val="21"/>
          <w:szCs w:val="21"/>
          <w:spacing w:val="-3"/>
        </w:rPr>
        <w:t xml:space="preserve">  </w:t>
      </w:r>
      <w:r>
        <w:rPr>
          <w:rFonts w:ascii="SimHei" w:hAnsi="SimHei" w:eastAsia="SimHei" w:cs="SimHei"/>
          <w:sz w:val="21"/>
          <w:szCs w:val="21"/>
          <w:b/>
          <w:bCs/>
          <w:spacing w:val="-3"/>
        </w:rPr>
        <w:t>基于近邻排序的分块算法</w:t>
      </w:r>
    </w:p>
    <w:p>
      <w:pPr>
        <w:ind w:right="48" w:firstLine="419"/>
        <w:spacing w:before="89" w:line="264" w:lineRule="auto"/>
        <w:rPr>
          <w:rFonts w:ascii="Times New Roman" w:hAnsi="Times New Roman" w:eastAsia="Times New Roman" w:cs="Times New Roman"/>
          <w:sz w:val="21"/>
          <w:szCs w:val="21"/>
        </w:rPr>
      </w:pPr>
      <w:r>
        <w:rPr>
          <w:rFonts w:ascii="SimSun" w:hAnsi="SimSun" w:eastAsia="SimSun" w:cs="SimSun"/>
          <w:sz w:val="21"/>
          <w:szCs w:val="21"/>
          <w:spacing w:val="-1"/>
        </w:rPr>
        <w:t>基于近邻排序的分块算法依据排序主键对所有记录进行</w:t>
      </w:r>
      <w:r>
        <w:rPr>
          <w:rFonts w:ascii="SimSun" w:hAnsi="SimSun" w:eastAsia="SimSun" w:cs="SimSun"/>
          <w:sz w:val="21"/>
          <w:szCs w:val="21"/>
          <w:spacing w:val="-2"/>
        </w:rPr>
        <w:t>排序，使得相似的记</w:t>
      </w:r>
      <w:r>
        <w:rPr>
          <w:rFonts w:ascii="SimSun" w:hAnsi="SimSun" w:eastAsia="SimSun" w:cs="SimSun"/>
          <w:sz w:val="21"/>
          <w:szCs w:val="21"/>
        </w:rPr>
        <w:t xml:space="preserve"> </w:t>
      </w:r>
      <w:r>
        <w:rPr>
          <w:rFonts w:ascii="SimSun" w:hAnsi="SimSun" w:eastAsia="SimSun" w:cs="SimSun"/>
          <w:sz w:val="21"/>
          <w:szCs w:val="21"/>
          <w:spacing w:val="-7"/>
        </w:rPr>
        <w:t>录能够彼此靠近，然后利用滑动窗口在排序后的记录上滑动，每滑动一步，将窗口</w:t>
      </w:r>
      <w:r>
        <w:rPr>
          <w:rFonts w:ascii="SimSun" w:hAnsi="SimSun" w:eastAsia="SimSun" w:cs="SimSun"/>
          <w:sz w:val="21"/>
          <w:szCs w:val="21"/>
          <w:spacing w:val="1"/>
        </w:rPr>
        <w:t xml:space="preserve"> </w:t>
      </w:r>
      <w:r>
        <w:rPr>
          <w:rFonts w:ascii="SimSun" w:hAnsi="SimSun" w:eastAsia="SimSun" w:cs="SimSun"/>
          <w:sz w:val="21"/>
          <w:szCs w:val="21"/>
          <w:spacing w:val="10"/>
        </w:rPr>
        <w:t>内的第一条记录与其他记录进行两两比较，直到窗口滑过所有记录</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Winkler</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 xml:space="preserve">   </w:t>
      </w:r>
      <w:r>
        <w:rPr>
          <w:rFonts w:ascii="SimSun" w:hAnsi="SimSun" w:eastAsia="SimSun" w:cs="SimSun"/>
          <w:sz w:val="21"/>
          <w:szCs w:val="21"/>
          <w:spacing w:val="2"/>
        </w:rPr>
        <w:t>2006)。传统的近邻排序算法使用固定大小的窗口，</w:t>
      </w:r>
      <w:r>
        <w:rPr>
          <w:rFonts w:ascii="SimSun" w:hAnsi="SimSun" w:eastAsia="SimSun" w:cs="SimSun"/>
          <w:sz w:val="21"/>
          <w:szCs w:val="21"/>
          <w:spacing w:val="1"/>
        </w:rPr>
        <w:t>窗口大小设置不合理会导致</w:t>
      </w:r>
      <w:r>
        <w:rPr>
          <w:rFonts w:ascii="SimSun" w:hAnsi="SimSun" w:eastAsia="SimSun" w:cs="SimSun"/>
          <w:sz w:val="21"/>
          <w:szCs w:val="21"/>
        </w:rPr>
        <w:t xml:space="preserve"> </w:t>
      </w:r>
      <w:r>
        <w:rPr>
          <w:rFonts w:ascii="SimSun" w:hAnsi="SimSun" w:eastAsia="SimSun" w:cs="SimSun"/>
          <w:sz w:val="21"/>
          <w:szCs w:val="21"/>
          <w:spacing w:val="5"/>
        </w:rPr>
        <w:t>匹配记录的丢失或增加候选记录对的数量。</w:t>
      </w:r>
      <w:r>
        <w:rPr>
          <w:rFonts w:ascii="Times New Roman" w:hAnsi="Times New Roman" w:eastAsia="Times New Roman" w:cs="Times New Roman"/>
          <w:sz w:val="21"/>
          <w:szCs w:val="21"/>
        </w:rPr>
        <w:t>Yan</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等(2007)提出可变窗口的</w:t>
      </w:r>
      <w:r>
        <w:rPr>
          <w:rFonts w:ascii="Times New Roman" w:hAnsi="Times New Roman" w:eastAsia="Times New Roman" w:cs="Times New Roman"/>
          <w:sz w:val="21"/>
          <w:szCs w:val="21"/>
        </w:rPr>
        <w:t>IA</w:t>
      </w:r>
      <w:r>
        <w:rPr>
          <w:rFonts w:ascii="Times New Roman" w:hAnsi="Times New Roman" w:eastAsia="Times New Roman" w:cs="Times New Roman"/>
          <w:sz w:val="21"/>
          <w:szCs w:val="21"/>
          <w:spacing w:val="5"/>
        </w:rPr>
        <w:t>-</w:t>
      </w:r>
    </w:p>
    <w:p>
      <w:pPr>
        <w:spacing w:before="59" w:line="266" w:lineRule="auto"/>
        <w:rPr>
          <w:rFonts w:ascii="SimSun" w:hAnsi="SimSun" w:eastAsia="SimSun" w:cs="SimSun"/>
          <w:sz w:val="21"/>
          <w:szCs w:val="21"/>
        </w:rPr>
      </w:pPr>
      <w:r>
        <w:rPr>
          <w:rFonts w:ascii="Times New Roman" w:hAnsi="Times New Roman" w:eastAsia="Times New Roman" w:cs="Times New Roman"/>
          <w:sz w:val="21"/>
          <w:szCs w:val="21"/>
          <w:spacing w:val="-2"/>
        </w:rPr>
        <w:t>SNM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AA-SNM  </w:t>
      </w:r>
      <w:r>
        <w:rPr>
          <w:rFonts w:ascii="SimSun" w:hAnsi="SimSun" w:eastAsia="SimSun" w:cs="SimSun"/>
          <w:sz w:val="21"/>
          <w:szCs w:val="21"/>
          <w:spacing w:val="-2"/>
        </w:rPr>
        <w:t>算法，</w:t>
      </w:r>
      <w:r>
        <w:rPr>
          <w:rFonts w:ascii="Times New Roman" w:hAnsi="Times New Roman" w:eastAsia="Times New Roman" w:cs="Times New Roman"/>
          <w:sz w:val="21"/>
          <w:szCs w:val="21"/>
          <w:spacing w:val="-2"/>
        </w:rPr>
        <w:t>IA-SNM   </w:t>
      </w:r>
      <w:r>
        <w:rPr>
          <w:rFonts w:ascii="SimSun" w:hAnsi="SimSun" w:eastAsia="SimSun" w:cs="SimSun"/>
          <w:sz w:val="21"/>
          <w:szCs w:val="21"/>
          <w:spacing w:val="-2"/>
        </w:rPr>
        <w:t>算法递增地增加窗</w:t>
      </w:r>
      <w:r>
        <w:rPr>
          <w:rFonts w:ascii="SimSun" w:hAnsi="SimSun" w:eastAsia="SimSun" w:cs="SimSun"/>
          <w:sz w:val="21"/>
          <w:szCs w:val="21"/>
          <w:spacing w:val="-3"/>
        </w:rPr>
        <w:t>口大小，直到窗口中第一条</w:t>
      </w:r>
      <w:r>
        <w:rPr>
          <w:rFonts w:ascii="SimSun" w:hAnsi="SimSun" w:eastAsia="SimSun" w:cs="SimSun"/>
          <w:sz w:val="21"/>
          <w:szCs w:val="21"/>
        </w:rPr>
        <w:t xml:space="preserve"> </w:t>
      </w:r>
      <w:r>
        <w:rPr>
          <w:rFonts w:ascii="SimSun" w:hAnsi="SimSun" w:eastAsia="SimSun" w:cs="SimSun"/>
          <w:sz w:val="21"/>
          <w:szCs w:val="21"/>
        </w:rPr>
        <w:t>记录与最后一条记录之间的距离大于某一阈值，AA-SNM   算法在IA-SNM</w:t>
      </w:r>
      <w:r>
        <w:rPr>
          <w:rFonts w:ascii="SimSun" w:hAnsi="SimSun" w:eastAsia="SimSun" w:cs="SimSun"/>
          <w:sz w:val="21"/>
          <w:szCs w:val="21"/>
          <w:spacing w:val="40"/>
        </w:rPr>
        <w:t xml:space="preserve">  </w:t>
      </w:r>
      <w:r>
        <w:rPr>
          <w:rFonts w:ascii="SimSun" w:hAnsi="SimSun" w:eastAsia="SimSun" w:cs="SimSun"/>
          <w:sz w:val="21"/>
          <w:szCs w:val="21"/>
        </w:rPr>
        <w:t>算法</w:t>
      </w:r>
      <w:r>
        <w:rPr>
          <w:rFonts w:ascii="SimSun" w:hAnsi="SimSun" w:eastAsia="SimSun" w:cs="SimSun"/>
          <w:sz w:val="21"/>
          <w:szCs w:val="21"/>
          <w:spacing w:val="1"/>
        </w:rPr>
        <w:t xml:space="preserve"> </w:t>
      </w:r>
      <w:r>
        <w:rPr>
          <w:rFonts w:ascii="SimSun" w:hAnsi="SimSun" w:eastAsia="SimSun" w:cs="SimSun"/>
          <w:sz w:val="21"/>
          <w:szCs w:val="21"/>
          <w:spacing w:val="-1"/>
        </w:rPr>
        <w:t>的基础上保留前一窗口的部分记录，从而可以把多个相邻的窗口进行合并。理论</w:t>
      </w:r>
      <w:r>
        <w:rPr>
          <w:rFonts w:ascii="SimSun" w:hAnsi="SimSun" w:eastAsia="SimSun" w:cs="SimSun"/>
          <w:sz w:val="21"/>
          <w:szCs w:val="21"/>
          <w:spacing w:val="8"/>
        </w:rPr>
        <w:t xml:space="preserve"> </w:t>
      </w:r>
      <w:r>
        <w:rPr>
          <w:rFonts w:ascii="SimSun" w:hAnsi="SimSun" w:eastAsia="SimSun" w:cs="SimSun"/>
          <w:sz w:val="21"/>
          <w:szCs w:val="21"/>
          <w:spacing w:val="-4"/>
        </w:rPr>
        <w:t>上讲，可变窗口可以获得更好的性能，然而</w:t>
      </w:r>
      <w:r>
        <w:rPr>
          <w:rFonts w:ascii="Times New Roman" w:hAnsi="Times New Roman" w:eastAsia="Times New Roman" w:cs="Times New Roman"/>
          <w:sz w:val="21"/>
          <w:szCs w:val="21"/>
          <w:spacing w:val="-4"/>
        </w:rPr>
        <w:t>Uwe Drais</w:t>
      </w:r>
      <w:r>
        <w:rPr>
          <w:rFonts w:ascii="Times New Roman" w:hAnsi="Times New Roman" w:eastAsia="Times New Roman" w:cs="Times New Roman"/>
          <w:sz w:val="21"/>
          <w:szCs w:val="21"/>
          <w:spacing w:val="-5"/>
        </w:rPr>
        <w:t>bach</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等人在实验验证时并没 </w:t>
      </w:r>
      <w:r>
        <w:rPr>
          <w:rFonts w:ascii="SimSun" w:hAnsi="SimSun" w:eastAsia="SimSun" w:cs="SimSun"/>
          <w:sz w:val="21"/>
          <w:szCs w:val="21"/>
          <w:spacing w:val="7"/>
        </w:rPr>
        <w:t>能得出</w:t>
      </w:r>
      <w:r>
        <w:rPr>
          <w:rFonts w:ascii="Times New Roman" w:hAnsi="Times New Roman" w:eastAsia="Times New Roman" w:cs="Times New Roman"/>
          <w:sz w:val="21"/>
          <w:szCs w:val="21"/>
        </w:rPr>
        <w:t>AA</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SNM</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算法和</w:t>
      </w:r>
      <w:r>
        <w:rPr>
          <w:rFonts w:ascii="Times New Roman" w:hAnsi="Times New Roman" w:eastAsia="Times New Roman" w:cs="Times New Roman"/>
          <w:sz w:val="21"/>
          <w:szCs w:val="21"/>
        </w:rPr>
        <w:t>IA</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SNM</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算法的性能比传统的近邻排序算法更好的结</w:t>
      </w:r>
      <w:r>
        <w:rPr>
          <w:rFonts w:ascii="SimSun" w:hAnsi="SimSun" w:eastAsia="SimSun" w:cs="SimSun"/>
          <w:sz w:val="21"/>
          <w:szCs w:val="21"/>
        </w:rPr>
        <w:t xml:space="preserve"> </w:t>
      </w:r>
      <w:r>
        <w:rPr>
          <w:rFonts w:ascii="SimSun" w:hAnsi="SimSun" w:eastAsia="SimSun" w:cs="SimSun"/>
          <w:sz w:val="21"/>
          <w:szCs w:val="21"/>
          <w:spacing w:val="-1"/>
        </w:rPr>
        <w:t>论</w:t>
      </w:r>
      <w:r>
        <w:rPr>
          <w:rFonts w:ascii="Times New Roman" w:hAnsi="Times New Roman" w:eastAsia="Times New Roman" w:cs="Times New Roman"/>
          <w:sz w:val="21"/>
          <w:szCs w:val="21"/>
          <w:spacing w:val="-1"/>
        </w:rPr>
        <w:t>(Draisbach</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al.,2012)</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Christen(2012a)</w:t>
      </w:r>
      <w:r>
        <w:rPr>
          <w:rFonts w:ascii="SimSun" w:hAnsi="SimSun" w:eastAsia="SimSun" w:cs="SimSun"/>
          <w:sz w:val="21"/>
          <w:szCs w:val="21"/>
          <w:spacing w:val="-2"/>
        </w:rPr>
        <w:t>为排序主键建立倒排索引，窗口在索</w:t>
      </w:r>
      <w:r>
        <w:rPr>
          <w:rFonts w:ascii="SimSun" w:hAnsi="SimSun" w:eastAsia="SimSun" w:cs="SimSun"/>
          <w:sz w:val="21"/>
          <w:szCs w:val="21"/>
        </w:rPr>
        <w:t xml:space="preserve"> </w:t>
      </w:r>
      <w:r>
        <w:rPr>
          <w:rFonts w:ascii="SimSun" w:hAnsi="SimSun" w:eastAsia="SimSun" w:cs="SimSun"/>
          <w:sz w:val="21"/>
          <w:szCs w:val="21"/>
          <w:spacing w:val="-6"/>
        </w:rPr>
        <w:t>引值上滑动，使得具有相同索引值的记录都可以划分到相同的窗口中，提高了匹配</w:t>
      </w:r>
      <w:r>
        <w:rPr>
          <w:rFonts w:ascii="SimSun" w:hAnsi="SimSun" w:eastAsia="SimSun" w:cs="SimSun"/>
          <w:sz w:val="21"/>
          <w:szCs w:val="21"/>
          <w:spacing w:val="13"/>
        </w:rPr>
        <w:t xml:space="preserve"> </w:t>
      </w:r>
      <w:r>
        <w:rPr>
          <w:rFonts w:ascii="SimSun" w:hAnsi="SimSun" w:eastAsia="SimSun" w:cs="SimSun"/>
          <w:sz w:val="21"/>
          <w:szCs w:val="21"/>
          <w:spacing w:val="-5"/>
        </w:rPr>
        <w:t>记录对出现在同一窗口内的概率。</w:t>
      </w:r>
    </w:p>
    <w:p>
      <w:pPr>
        <w:ind w:left="422"/>
        <w:spacing w:before="97" w:line="212" w:lineRule="auto"/>
        <w:outlineLvl w:val="3"/>
        <w:rPr>
          <w:rFonts w:ascii="SimHei" w:hAnsi="SimHei" w:eastAsia="SimHei" w:cs="SimHei"/>
          <w:sz w:val="21"/>
          <w:szCs w:val="21"/>
        </w:rPr>
      </w:pPr>
      <w:hyperlink w:history="true" r:id="rId98">
        <w:r>
          <w:rPr>
            <w:rFonts w:ascii="SimHei" w:hAnsi="SimHei" w:eastAsia="SimHei" w:cs="SimHei"/>
            <w:sz w:val="21"/>
            <w:szCs w:val="21"/>
            <w:b/>
            <w:bCs/>
            <w:spacing w:val="-2"/>
          </w:rPr>
          <w:t>3.2.1.3</w:t>
        </w:r>
      </w:hyperlink>
      <w:r>
        <w:rPr>
          <w:rFonts w:ascii="SimHei" w:hAnsi="SimHei" w:eastAsia="SimHei" w:cs="SimHei"/>
          <w:sz w:val="21"/>
          <w:szCs w:val="21"/>
          <w:spacing w:val="-2"/>
        </w:rPr>
        <w:t xml:space="preserve">  </w:t>
      </w:r>
      <w:r>
        <w:rPr>
          <w:rFonts w:ascii="SimHei" w:hAnsi="SimHei" w:eastAsia="SimHei" w:cs="SimHei"/>
          <w:sz w:val="21"/>
          <w:szCs w:val="21"/>
          <w:b/>
          <w:bCs/>
          <w:spacing w:val="-2"/>
        </w:rPr>
        <w:t>基于</w:t>
      </w:r>
      <w:r>
        <w:rPr>
          <w:rFonts w:ascii="Times New Roman" w:hAnsi="Times New Roman" w:eastAsia="Times New Roman" w:cs="Times New Roman"/>
          <w:sz w:val="21"/>
          <w:szCs w:val="21"/>
          <w:b/>
          <w:bCs/>
          <w:spacing w:val="-2"/>
        </w:rPr>
        <w:t>q-gram</w:t>
      </w:r>
      <w:r>
        <w:rPr>
          <w:rFonts w:ascii="Times New Roman" w:hAnsi="Times New Roman" w:eastAsia="Times New Roman" w:cs="Times New Roman"/>
          <w:sz w:val="21"/>
          <w:szCs w:val="21"/>
          <w:b/>
          <w:bCs/>
          <w:spacing w:val="4"/>
        </w:rPr>
        <w:t xml:space="preserve">    </w:t>
      </w:r>
      <w:r>
        <w:rPr>
          <w:rFonts w:ascii="SimHei" w:hAnsi="SimHei" w:eastAsia="SimHei" w:cs="SimHei"/>
          <w:sz w:val="21"/>
          <w:szCs w:val="21"/>
          <w:b/>
          <w:bCs/>
          <w:spacing w:val="-2"/>
        </w:rPr>
        <w:t>的分块算法</w:t>
      </w:r>
    </w:p>
    <w:p>
      <w:pPr>
        <w:ind w:right="21" w:firstLine="419"/>
        <w:spacing w:before="100" w:line="269" w:lineRule="auto"/>
        <w:jc w:val="both"/>
        <w:rPr>
          <w:rFonts w:ascii="SimSun" w:hAnsi="SimSun" w:eastAsia="SimSun" w:cs="SimSun"/>
          <w:sz w:val="21"/>
          <w:szCs w:val="21"/>
        </w:rPr>
      </w:pPr>
      <w:r>
        <w:rPr>
          <w:rFonts w:ascii="SimSun" w:hAnsi="SimSun" w:eastAsia="SimSun" w:cs="SimSun"/>
          <w:sz w:val="21"/>
          <w:szCs w:val="21"/>
          <w:spacing w:val="-1"/>
        </w:rPr>
        <w:t>当分块主键(或排序主键)中存在错误或变体时，标准分</w:t>
      </w:r>
      <w:r>
        <w:rPr>
          <w:rFonts w:ascii="SimSun" w:hAnsi="SimSun" w:eastAsia="SimSun" w:cs="SimSun"/>
          <w:sz w:val="21"/>
          <w:szCs w:val="21"/>
          <w:spacing w:val="-2"/>
        </w:rPr>
        <w:t>块算法和基于近邻排</w:t>
      </w:r>
      <w:r>
        <w:rPr>
          <w:rFonts w:ascii="SimSun" w:hAnsi="SimSun" w:eastAsia="SimSun" w:cs="SimSun"/>
          <w:sz w:val="21"/>
          <w:szCs w:val="21"/>
        </w:rPr>
        <w:t xml:space="preserve"> </w:t>
      </w:r>
      <w:r>
        <w:rPr>
          <w:rFonts w:ascii="SimSun" w:hAnsi="SimSun" w:eastAsia="SimSun" w:cs="SimSun"/>
          <w:sz w:val="21"/>
          <w:szCs w:val="21"/>
          <w:spacing w:val="12"/>
        </w:rPr>
        <w:t>序的分块算法可能无法将两条匹配的记录划分到同一个数据块中。</w:t>
      </w:r>
      <w:r>
        <w:rPr>
          <w:rFonts w:ascii="Times New Roman" w:hAnsi="Times New Roman" w:eastAsia="Times New Roman" w:cs="Times New Roman"/>
          <w:sz w:val="21"/>
          <w:szCs w:val="21"/>
        </w:rPr>
        <w:t>Baxter</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2"/>
        </w:rPr>
        <w:t>等</w:t>
      </w:r>
      <w:r>
        <w:rPr>
          <w:rFonts w:ascii="SimSun" w:hAnsi="SimSun" w:eastAsia="SimSun" w:cs="SimSun"/>
          <w:sz w:val="21"/>
          <w:szCs w:val="21"/>
        </w:rPr>
        <w:t xml:space="preserve"> </w:t>
      </w:r>
      <w:r>
        <w:rPr>
          <w:rFonts w:ascii="SimSun" w:hAnsi="SimSun" w:eastAsia="SimSun" w:cs="SimSun"/>
          <w:sz w:val="21"/>
          <w:szCs w:val="21"/>
        </w:rPr>
        <w:t>(2003)和邱越峰等(2001)提出基于</w:t>
      </w:r>
      <w:r>
        <w:rPr>
          <w:rFonts w:ascii="Times New Roman" w:hAnsi="Times New Roman" w:eastAsia="Times New Roman" w:cs="Times New Roman"/>
          <w:sz w:val="21"/>
          <w:szCs w:val="21"/>
        </w:rPr>
        <w:t>q-gram</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的分块算法，将分块键</w:t>
      </w:r>
      <w:r>
        <w:rPr>
          <w:rFonts w:ascii="SimSun" w:hAnsi="SimSun" w:eastAsia="SimSun" w:cs="SimSun"/>
          <w:sz w:val="21"/>
          <w:szCs w:val="21"/>
          <w:spacing w:val="-1"/>
        </w:rPr>
        <w:t>值分解为长度</w:t>
      </w:r>
      <w:r>
        <w:rPr>
          <w:rFonts w:ascii="SimSun" w:hAnsi="SimSun" w:eastAsia="SimSun" w:cs="SimSun"/>
          <w:sz w:val="21"/>
          <w:szCs w:val="21"/>
          <w:spacing w:val="1"/>
        </w:rPr>
        <w:t xml:space="preserve"> </w:t>
      </w:r>
      <w:r>
        <w:rPr>
          <w:rFonts w:ascii="SimSun" w:hAnsi="SimSun" w:eastAsia="SimSun" w:cs="SimSun"/>
          <w:sz w:val="21"/>
          <w:szCs w:val="21"/>
          <w:spacing w:val="2"/>
        </w:rPr>
        <w:t>为</w:t>
      </w:r>
      <w:r>
        <w:rPr>
          <w:rFonts w:ascii="Times New Roman" w:hAnsi="Times New Roman" w:eastAsia="Times New Roman" w:cs="Times New Roman"/>
          <w:sz w:val="21"/>
          <w:szCs w:val="21"/>
          <w:spacing w:val="2"/>
        </w:rPr>
        <w:t>q</w:t>
      </w:r>
      <w:r>
        <w:rPr>
          <w:rFonts w:ascii="SimSun" w:hAnsi="SimSun" w:eastAsia="SimSun" w:cs="SimSun"/>
          <w:sz w:val="21"/>
          <w:szCs w:val="21"/>
          <w:spacing w:val="2"/>
        </w:rPr>
        <w:t>(通常为2或3)的子串，并依据得到的子串生成该分</w:t>
      </w:r>
      <w:r>
        <w:rPr>
          <w:rFonts w:ascii="SimSun" w:hAnsi="SimSun" w:eastAsia="SimSun" w:cs="SimSun"/>
          <w:sz w:val="21"/>
          <w:szCs w:val="21"/>
          <w:spacing w:val="1"/>
        </w:rPr>
        <w:t>块键值的多种变体，再将</w:t>
      </w:r>
      <w:r>
        <w:rPr>
          <w:rFonts w:ascii="SimSun" w:hAnsi="SimSun" w:eastAsia="SimSun" w:cs="SimSun"/>
          <w:sz w:val="21"/>
          <w:szCs w:val="21"/>
        </w:rPr>
        <w:t xml:space="preserve"> </w:t>
      </w:r>
      <w:r>
        <w:rPr>
          <w:rFonts w:ascii="SimSun" w:hAnsi="SimSun" w:eastAsia="SimSun" w:cs="SimSun"/>
          <w:sz w:val="21"/>
          <w:szCs w:val="21"/>
        </w:rPr>
        <w:t>具有相同键值变体的记录划分到同一个数据块中</w:t>
      </w:r>
      <w:r>
        <w:rPr>
          <w:rFonts w:ascii="SimSun" w:hAnsi="SimSun" w:eastAsia="SimSun" w:cs="SimSun"/>
          <w:sz w:val="21"/>
          <w:szCs w:val="21"/>
          <w:spacing w:val="-1"/>
        </w:rPr>
        <w:t>，这样一条记录可能被划分到多</w:t>
      </w:r>
      <w:r>
        <w:rPr>
          <w:rFonts w:ascii="SimSun" w:hAnsi="SimSun" w:eastAsia="SimSun" w:cs="SimSun"/>
          <w:sz w:val="21"/>
          <w:szCs w:val="21"/>
        </w:rPr>
        <w:t xml:space="preserve"> </w:t>
      </w:r>
      <w:r>
        <w:rPr>
          <w:rFonts w:ascii="SimSun" w:hAnsi="SimSun" w:eastAsia="SimSun" w:cs="SimSun"/>
          <w:sz w:val="21"/>
          <w:szCs w:val="21"/>
          <w:spacing w:val="-2"/>
        </w:rPr>
        <w:t>个不同的数据块中，从而提高了对错误和变体的容忍能力。基于类似的思想，</w:t>
      </w:r>
      <w:r>
        <w:rPr>
          <w:rFonts w:ascii="Times New Roman" w:hAnsi="Times New Roman" w:eastAsia="Times New Roman" w:cs="Times New Roman"/>
          <w:sz w:val="21"/>
          <w:szCs w:val="21"/>
          <w:spacing w:val="-2"/>
        </w:rPr>
        <w:t>De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等(2011)提出利用后缀数组生成分块键值变体的方法，并通过合并相</w:t>
      </w:r>
      <w:r>
        <w:rPr>
          <w:rFonts w:ascii="SimSun" w:hAnsi="SimSun" w:eastAsia="SimSun" w:cs="SimSun"/>
          <w:sz w:val="21"/>
          <w:szCs w:val="21"/>
          <w:spacing w:val="-2"/>
        </w:rPr>
        <w:t>似变体的方</w:t>
      </w:r>
      <w:r>
        <w:rPr>
          <w:rFonts w:ascii="SimSun" w:hAnsi="SimSun" w:eastAsia="SimSun" w:cs="SimSun"/>
          <w:sz w:val="21"/>
          <w:szCs w:val="21"/>
        </w:rPr>
        <w:t xml:space="preserve"> </w:t>
      </w:r>
      <w:r>
        <w:rPr>
          <w:rFonts w:ascii="SimSun" w:hAnsi="SimSun" w:eastAsia="SimSun" w:cs="SimSun"/>
          <w:sz w:val="21"/>
          <w:szCs w:val="21"/>
          <w:spacing w:val="-1"/>
        </w:rPr>
        <w:t>法降低产生候选记录对的数量。由于一条记录可能被划分到多个数据块中，增加</w:t>
      </w:r>
      <w:r>
        <w:rPr>
          <w:rFonts w:ascii="SimSun" w:hAnsi="SimSun" w:eastAsia="SimSun" w:cs="SimSun"/>
          <w:sz w:val="21"/>
          <w:szCs w:val="21"/>
        </w:rPr>
        <w:t xml:space="preserve"> </w:t>
      </w:r>
      <w:r>
        <w:rPr>
          <w:rFonts w:ascii="SimSun" w:hAnsi="SimSun" w:eastAsia="SimSun" w:cs="SimSun"/>
          <w:sz w:val="21"/>
          <w:szCs w:val="21"/>
          <w:spacing w:val="-2"/>
        </w:rPr>
        <w:t>了要比较的记录对的数目，</w:t>
      </w:r>
      <w:r>
        <w:rPr>
          <w:rFonts w:ascii="Times New Roman" w:hAnsi="Times New Roman" w:eastAsia="Times New Roman" w:cs="Times New Roman"/>
          <w:sz w:val="21"/>
          <w:szCs w:val="21"/>
          <w:spacing w:val="-2"/>
        </w:rPr>
        <w:t>Whang</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等(2009)提出了迭代分块模型，在实体分辨过</w:t>
      </w:r>
      <w:r>
        <w:rPr>
          <w:rFonts w:ascii="SimSun" w:hAnsi="SimSun" w:eastAsia="SimSun" w:cs="SimSun"/>
          <w:sz w:val="21"/>
          <w:szCs w:val="21"/>
        </w:rPr>
        <w:t xml:space="preserve"> </w:t>
      </w:r>
      <w:r>
        <w:rPr>
          <w:rFonts w:ascii="SimSun" w:hAnsi="SimSun" w:eastAsia="SimSun" w:cs="SimSun"/>
          <w:sz w:val="21"/>
          <w:szCs w:val="21"/>
          <w:spacing w:val="-1"/>
        </w:rPr>
        <w:t>程中将匹配记录合并为新的记录，再将合并后的记录与其他记录一</w:t>
      </w:r>
      <w:r>
        <w:rPr>
          <w:rFonts w:ascii="SimSun" w:hAnsi="SimSun" w:eastAsia="SimSun" w:cs="SimSun"/>
          <w:sz w:val="21"/>
          <w:szCs w:val="21"/>
          <w:spacing w:val="-2"/>
        </w:rPr>
        <w:t>起迭代地进行</w:t>
      </w:r>
      <w:r>
        <w:rPr>
          <w:rFonts w:ascii="SimSun" w:hAnsi="SimSun" w:eastAsia="SimSun" w:cs="SimSun"/>
          <w:sz w:val="21"/>
          <w:szCs w:val="21"/>
        </w:rPr>
        <w:t xml:space="preserve"> </w:t>
      </w:r>
      <w:r>
        <w:rPr>
          <w:rFonts w:ascii="SimSun" w:hAnsi="SimSun" w:eastAsia="SimSun" w:cs="SimSun"/>
          <w:sz w:val="21"/>
          <w:szCs w:val="21"/>
          <w:spacing w:val="-7"/>
        </w:rPr>
        <w:t>数据分块，在某一个数据块中检测到的匹配信息会传递到其他数据块中，有助于发</w:t>
      </w:r>
      <w:r>
        <w:rPr>
          <w:rFonts w:ascii="SimSun" w:hAnsi="SimSun" w:eastAsia="SimSun" w:cs="SimSun"/>
          <w:sz w:val="21"/>
          <w:szCs w:val="21"/>
        </w:rPr>
        <w:t xml:space="preserve"> </w:t>
      </w:r>
      <w:r>
        <w:rPr>
          <w:rFonts w:ascii="SimSun" w:hAnsi="SimSun" w:eastAsia="SimSun" w:cs="SimSun"/>
          <w:sz w:val="21"/>
          <w:szCs w:val="21"/>
          <w:spacing w:val="-3"/>
        </w:rPr>
        <w:t>现更多的匹配记录并减少记录比较次数。</w:t>
      </w:r>
    </w:p>
    <w:p>
      <w:pPr>
        <w:ind w:left="419"/>
        <w:spacing w:before="81" w:line="219" w:lineRule="auto"/>
        <w:rPr>
          <w:rFonts w:ascii="SimSun" w:hAnsi="SimSun" w:eastAsia="SimSun" w:cs="SimSun"/>
          <w:sz w:val="21"/>
          <w:szCs w:val="21"/>
        </w:rPr>
      </w:pPr>
      <w:r>
        <w:rPr>
          <w:rFonts w:ascii="SimSun" w:hAnsi="SimSun" w:eastAsia="SimSun" w:cs="SimSun"/>
          <w:sz w:val="21"/>
          <w:szCs w:val="21"/>
          <w:spacing w:val="-1"/>
        </w:rPr>
        <w:t>分块主键的定义是数据分块算法的关键，直接影响到候选记</w:t>
      </w:r>
      <w:r>
        <w:rPr>
          <w:rFonts w:ascii="SimSun" w:hAnsi="SimSun" w:eastAsia="SimSun" w:cs="SimSun"/>
          <w:sz w:val="21"/>
          <w:szCs w:val="21"/>
          <w:spacing w:val="-2"/>
        </w:rPr>
        <w:t>录对的数量和实</w:t>
      </w:r>
    </w:p>
    <w:p>
      <w:pPr>
        <w:spacing w:line="219" w:lineRule="auto"/>
        <w:sectPr>
          <w:pgSz w:w="8720" w:h="13250"/>
          <w:pgMar w:top="779" w:right="821" w:bottom="400" w:left="540" w:header="0" w:footer="0" w:gutter="0"/>
        </w:sectPr>
        <w:rPr>
          <w:rFonts w:ascii="SimSun" w:hAnsi="SimSun" w:eastAsia="SimSun" w:cs="SimSun"/>
          <w:sz w:val="21"/>
          <w:szCs w:val="21"/>
        </w:rPr>
      </w:pPr>
    </w:p>
    <w:p>
      <w:pPr>
        <w:spacing w:before="89"/>
        <w:rPr>
          <w:rFonts w:ascii="KaiTi" w:hAnsi="KaiTi" w:eastAsia="KaiTi" w:cs="KaiTi"/>
          <w:sz w:val="21"/>
          <w:szCs w:val="21"/>
        </w:rPr>
      </w:pPr>
      <w:r>
        <w:rPr>
          <w:rFonts w:ascii="KaiTi" w:hAnsi="KaiTi" w:eastAsia="KaiTi" w:cs="KaiTi"/>
          <w:sz w:val="21"/>
          <w:szCs w:val="21"/>
          <w:position w:val="-11"/>
        </w:rPr>
        <w:drawing>
          <wp:inline distT="0" distB="0" distL="0" distR="0">
            <wp:extent cx="279407" cy="285731"/>
            <wp:effectExtent l="0" t="0" r="0" b="0"/>
            <wp:docPr id="86" name="IM 86"/>
            <wp:cNvGraphicFramePr/>
            <a:graphic>
              <a:graphicData uri="http://schemas.openxmlformats.org/drawingml/2006/picture">
                <pic:pic>
                  <pic:nvPicPr>
                    <pic:cNvPr id="86" name="IM 86"/>
                    <pic:cNvPicPr/>
                  </pic:nvPicPr>
                  <pic:blipFill>
                    <a:blip r:embed="rId99"/>
                    <a:stretch>
                      <a:fillRect/>
                    </a:stretch>
                  </pic:blipFill>
                  <pic:spPr>
                    <a:xfrm rot="0">
                      <a:off x="0" y="0"/>
                      <a:ext cx="279407" cy="285731"/>
                    </a:xfrm>
                    <a:prstGeom prst="rect">
                      <a:avLst/>
                    </a:prstGeom>
                  </pic:spPr>
                </pic:pic>
              </a:graphicData>
            </a:graphic>
          </wp:inline>
        </w:drawing>
      </w:r>
      <w:r>
        <w:rPr>
          <w:rFonts w:ascii="KaiTi" w:hAnsi="KaiTi" w:eastAsia="KaiTi" w:cs="KaiTi"/>
          <w:sz w:val="21"/>
          <w:szCs w:val="21"/>
          <w:spacing w:val="-1"/>
        </w:rPr>
        <w:t>)数据质量导论</w:t>
      </w:r>
    </w:p>
    <w:p>
      <w:pPr>
        <w:ind w:left="40"/>
        <w:spacing w:before="255" w:line="266" w:lineRule="auto"/>
        <w:jc w:val="both"/>
        <w:rPr>
          <w:rFonts w:ascii="SimSun" w:hAnsi="SimSun" w:eastAsia="SimSun" w:cs="SimSun"/>
          <w:sz w:val="21"/>
          <w:szCs w:val="21"/>
        </w:rPr>
      </w:pPr>
      <w:r>
        <w:rPr>
          <w:rFonts w:ascii="SimSun" w:hAnsi="SimSun" w:eastAsia="SimSun" w:cs="SimSun"/>
          <w:sz w:val="21"/>
          <w:szCs w:val="21"/>
          <w:spacing w:val="4"/>
        </w:rPr>
        <w:t>体分辨结果的完整性</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Christen</w:t>
      </w:r>
      <w:r>
        <w:rPr>
          <w:rFonts w:ascii="Times New Roman" w:hAnsi="Times New Roman" w:eastAsia="Times New Roman" w:cs="Times New Roman"/>
          <w:sz w:val="21"/>
          <w:szCs w:val="21"/>
          <w:spacing w:val="4"/>
        </w:rPr>
        <w:t>,2012a)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rPr>
        <w:t>Christen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等(2007)指出定义分块主键时</w:t>
      </w:r>
      <w:r>
        <w:rPr>
          <w:rFonts w:ascii="SimSun" w:hAnsi="SimSun" w:eastAsia="SimSun" w:cs="SimSun"/>
          <w:sz w:val="21"/>
          <w:szCs w:val="21"/>
        </w:rPr>
        <w:t xml:space="preserve"> </w:t>
      </w:r>
      <w:r>
        <w:rPr>
          <w:rFonts w:ascii="SimSun" w:hAnsi="SimSun" w:eastAsia="SimSun" w:cs="SimSun"/>
          <w:sz w:val="21"/>
          <w:szCs w:val="21"/>
          <w:spacing w:val="-2"/>
        </w:rPr>
        <w:t>通常要考虑属性值的缺失情况、属性值的概率分布和数据块大小等问题。</w:t>
      </w:r>
      <w:r>
        <w:rPr>
          <w:rFonts w:ascii="Times New Roman" w:hAnsi="Times New Roman" w:eastAsia="Times New Roman" w:cs="Times New Roman"/>
          <w:sz w:val="21"/>
          <w:szCs w:val="21"/>
          <w:spacing w:val="-2"/>
        </w:rPr>
        <w:t>Michel-  </w:t>
      </w:r>
      <w:r>
        <w:rPr>
          <w:rFonts w:ascii="Times New Roman" w:hAnsi="Times New Roman" w:eastAsia="Times New Roman" w:cs="Times New Roman"/>
          <w:sz w:val="21"/>
          <w:szCs w:val="21"/>
        </w:rPr>
        <w:t>son</w:t>
      </w:r>
      <w:r>
        <w:rPr>
          <w:rFonts w:ascii="SimSun" w:hAnsi="SimSun" w:eastAsia="SimSun" w:cs="SimSun"/>
          <w:sz w:val="21"/>
          <w:szCs w:val="21"/>
          <w:spacing w:val="3"/>
        </w:rPr>
        <w:t>等(2006)提出利用机器学习技术定义分块主键的方法，选择具有最优覆盖率</w:t>
      </w:r>
      <w:r>
        <w:rPr>
          <w:rFonts w:ascii="SimSun" w:hAnsi="SimSun" w:eastAsia="SimSun" w:cs="SimSun"/>
          <w:sz w:val="21"/>
          <w:szCs w:val="21"/>
        </w:rPr>
        <w:t xml:space="preserve"> </w:t>
      </w:r>
      <w:r>
        <w:rPr>
          <w:rFonts w:ascii="SimSun" w:hAnsi="SimSun" w:eastAsia="SimSun" w:cs="SimSun"/>
          <w:sz w:val="21"/>
          <w:szCs w:val="21"/>
          <w:spacing w:val="-5"/>
        </w:rPr>
        <w:t>和准确性的分块主键，然而此类方法需要的训练数据在实际应用中难以得到满足。</w:t>
      </w:r>
      <w:r>
        <w:rPr>
          <w:rFonts w:ascii="SimSun" w:hAnsi="SimSun" w:eastAsia="SimSun" w:cs="SimSun"/>
          <w:sz w:val="21"/>
          <w:szCs w:val="21"/>
          <w:spacing w:val="13"/>
        </w:rPr>
        <w:t xml:space="preserve"> </w:t>
      </w:r>
      <w:r>
        <w:rPr>
          <w:rFonts w:ascii="SimSun" w:hAnsi="SimSun" w:eastAsia="SimSun" w:cs="SimSun"/>
          <w:sz w:val="21"/>
          <w:szCs w:val="21"/>
          <w:spacing w:val="-3"/>
        </w:rPr>
        <w:t>目前大部分数据分块算法中的分块主键还是由领域专家进行定义。</w:t>
      </w:r>
    </w:p>
    <w:p>
      <w:pPr>
        <w:pStyle w:val="BodyText"/>
        <w:spacing w:line="269" w:lineRule="auto"/>
        <w:rPr/>
      </w:pPr>
      <w:r/>
    </w:p>
    <w:p>
      <w:pPr>
        <w:ind w:left="43"/>
        <w:spacing w:before="81" w:line="224" w:lineRule="auto"/>
        <w:outlineLvl w:val="2"/>
        <w:rPr>
          <w:rFonts w:ascii="YouYuan" w:hAnsi="YouYuan" w:eastAsia="YouYuan" w:cs="YouYuan"/>
          <w:sz w:val="25"/>
          <w:szCs w:val="25"/>
        </w:rPr>
      </w:pPr>
      <w:r>
        <w:rPr>
          <w:rFonts w:ascii="YouYuan" w:hAnsi="YouYuan" w:eastAsia="YouYuan" w:cs="YouYuan"/>
          <w:sz w:val="25"/>
          <w:szCs w:val="25"/>
          <w:b/>
          <w:bCs/>
          <w:spacing w:val="-8"/>
        </w:rPr>
        <w:t>3.2.2</w:t>
      </w:r>
      <w:r>
        <w:rPr>
          <w:rFonts w:ascii="YouYuan" w:hAnsi="YouYuan" w:eastAsia="YouYuan" w:cs="YouYuan"/>
          <w:sz w:val="25"/>
          <w:szCs w:val="25"/>
          <w:spacing w:val="10"/>
        </w:rPr>
        <w:t xml:space="preserve">  </w:t>
      </w:r>
      <w:r>
        <w:rPr>
          <w:rFonts w:ascii="YouYuan" w:hAnsi="YouYuan" w:eastAsia="YouYuan" w:cs="YouYuan"/>
          <w:sz w:val="25"/>
          <w:szCs w:val="25"/>
          <w:b/>
          <w:bCs/>
          <w:spacing w:val="-8"/>
        </w:rPr>
        <w:t>记录比较算法</w:t>
      </w:r>
    </w:p>
    <w:p>
      <w:pPr>
        <w:pStyle w:val="BodyText"/>
        <w:spacing w:line="310" w:lineRule="auto"/>
        <w:rPr/>
      </w:pPr>
      <w:r/>
    </w:p>
    <w:p>
      <w:pPr>
        <w:ind w:left="40" w:right="56" w:firstLine="429"/>
        <w:spacing w:before="68" w:line="260" w:lineRule="auto"/>
        <w:jc w:val="both"/>
        <w:rPr>
          <w:rFonts w:ascii="SimSun" w:hAnsi="SimSun" w:eastAsia="SimSun" w:cs="SimSun"/>
          <w:sz w:val="21"/>
          <w:szCs w:val="21"/>
        </w:rPr>
      </w:pPr>
      <w:r>
        <w:rPr>
          <w:rFonts w:ascii="SimSun" w:hAnsi="SimSun" w:eastAsia="SimSun" w:cs="SimSun"/>
          <w:sz w:val="21"/>
          <w:szCs w:val="21"/>
          <w:spacing w:val="-1"/>
        </w:rPr>
        <w:t>记录比较是实体分辨的核心步骤，主要任务是利用各种相似度算法计算两条</w:t>
      </w:r>
      <w:r>
        <w:rPr>
          <w:rFonts w:ascii="SimSun" w:hAnsi="SimSun" w:eastAsia="SimSun" w:cs="SimSun"/>
          <w:sz w:val="21"/>
          <w:szCs w:val="21"/>
          <w:spacing w:val="1"/>
        </w:rPr>
        <w:t xml:space="preserve"> </w:t>
      </w:r>
      <w:r>
        <w:rPr>
          <w:rFonts w:ascii="SimSun" w:hAnsi="SimSun" w:eastAsia="SimSun" w:cs="SimSun"/>
          <w:sz w:val="21"/>
          <w:szCs w:val="21"/>
        </w:rPr>
        <w:t>记录各个属性的相似度，得到该记录对的比较向量</w:t>
      </w:r>
      <w:r>
        <w:rPr>
          <w:rFonts w:ascii="SimSun" w:hAnsi="SimSun" w:eastAsia="SimSun" w:cs="SimSun"/>
          <w:sz w:val="21"/>
          <w:szCs w:val="21"/>
          <w:spacing w:val="-58"/>
        </w:rPr>
        <w:t xml:space="preserve"> </w:t>
      </w:r>
      <w:r>
        <w:rPr>
          <w:rFonts w:ascii="SimSun" w:hAnsi="SimSun" w:eastAsia="SimSun" w:cs="SimSun"/>
          <w:sz w:val="21"/>
          <w:szCs w:val="21"/>
        </w:rPr>
        <w:t>V=&lt;s</w:t>
      </w:r>
      <w:r>
        <w:rPr>
          <w:rFonts w:ascii="Calibri" w:hAnsi="Calibri" w:eastAsia="Calibri" w:cs="Calibri"/>
          <w:sz w:val="21"/>
          <w:szCs w:val="21"/>
        </w:rPr>
        <w:t>₁</w:t>
      </w:r>
      <w:r>
        <w:rPr>
          <w:rFonts w:ascii="SimSun" w:hAnsi="SimSun" w:eastAsia="SimSun" w:cs="SimSun"/>
          <w:sz w:val="21"/>
          <w:szCs w:val="21"/>
        </w:rPr>
        <w:t>,S</w:t>
      </w:r>
      <w:r>
        <w:rPr>
          <w:rFonts w:ascii="Calibri" w:hAnsi="Calibri" w:eastAsia="Calibri" w:cs="Calibri"/>
          <w:sz w:val="21"/>
          <w:szCs w:val="21"/>
        </w:rPr>
        <w:t>₂</w:t>
      </w:r>
      <w:r>
        <w:rPr>
          <w:rFonts w:ascii="SimSun" w:hAnsi="SimSun" w:eastAsia="SimSun" w:cs="SimSun"/>
          <w:sz w:val="21"/>
          <w:szCs w:val="21"/>
        </w:rPr>
        <w:t>,…,s&gt;,    其</w:t>
      </w:r>
      <w:r>
        <w:rPr>
          <w:rFonts w:ascii="SimSun" w:hAnsi="SimSun" w:eastAsia="SimSun" w:cs="SimSun"/>
          <w:sz w:val="21"/>
          <w:szCs w:val="21"/>
          <w:spacing w:val="-25"/>
        </w:rPr>
        <w:t xml:space="preserve"> </w:t>
      </w:r>
      <w:r>
        <w:rPr>
          <w:rFonts w:ascii="SimSun" w:hAnsi="SimSun" w:eastAsia="SimSun" w:cs="SimSun"/>
          <w:sz w:val="21"/>
          <w:szCs w:val="21"/>
        </w:rPr>
        <w:t>中</w:t>
      </w:r>
      <w:r>
        <w:rPr>
          <w:rFonts w:ascii="SimSun" w:hAnsi="SimSun" w:eastAsia="SimSun" w:cs="SimSun"/>
          <w:sz w:val="21"/>
          <w:szCs w:val="21"/>
          <w:spacing w:val="-1"/>
        </w:rPr>
        <w:t>s</w:t>
      </w:r>
      <w:r>
        <w:rPr>
          <w:rFonts w:ascii="Calibri" w:hAnsi="Calibri" w:eastAsia="Calibri" w:cs="Calibri"/>
          <w:sz w:val="21"/>
          <w:szCs w:val="21"/>
          <w:spacing w:val="-1"/>
        </w:rPr>
        <w:t>₁</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2"/>
        </w:rPr>
        <w:t>i=1,2,…,n 为各个属性的相似度。这些比较向量将作为决策模型判断两条记录</w:t>
      </w:r>
      <w:r>
        <w:rPr>
          <w:rFonts w:ascii="SimSun" w:hAnsi="SimSun" w:eastAsia="SimSun" w:cs="SimSun"/>
          <w:sz w:val="21"/>
          <w:szCs w:val="21"/>
          <w:spacing w:val="6"/>
        </w:rPr>
        <w:t xml:space="preserve"> </w:t>
      </w:r>
      <w:r>
        <w:rPr>
          <w:rFonts w:ascii="SimSun" w:hAnsi="SimSun" w:eastAsia="SimSun" w:cs="SimSun"/>
          <w:sz w:val="21"/>
          <w:szCs w:val="21"/>
        </w:rPr>
        <w:t>是否描述同一个实体的依据。因此，记录比较算法</w:t>
      </w:r>
      <w:r>
        <w:rPr>
          <w:rFonts w:ascii="SimSun" w:hAnsi="SimSun" w:eastAsia="SimSun" w:cs="SimSun"/>
          <w:sz w:val="21"/>
          <w:szCs w:val="21"/>
          <w:spacing w:val="-1"/>
        </w:rPr>
        <w:t>得到的相似度向量的准确性一</w:t>
      </w:r>
      <w:r>
        <w:rPr>
          <w:rFonts w:ascii="SimSun" w:hAnsi="SimSun" w:eastAsia="SimSun" w:cs="SimSun"/>
          <w:sz w:val="21"/>
          <w:szCs w:val="21"/>
        </w:rPr>
        <w:t xml:space="preserve"> </w:t>
      </w:r>
      <w:r>
        <w:rPr>
          <w:rFonts w:ascii="SimSun" w:hAnsi="SimSun" w:eastAsia="SimSun" w:cs="SimSun"/>
          <w:sz w:val="21"/>
          <w:szCs w:val="21"/>
        </w:rPr>
        <w:t>定程度上决定着实体分辨结果的准确性。现有</w:t>
      </w:r>
      <w:r>
        <w:rPr>
          <w:rFonts w:ascii="SimSun" w:hAnsi="SimSun" w:eastAsia="SimSun" w:cs="SimSun"/>
          <w:sz w:val="21"/>
          <w:szCs w:val="21"/>
          <w:spacing w:val="-1"/>
        </w:rPr>
        <w:t>的属性相似度算法按照字符串划分</w:t>
      </w:r>
      <w:r>
        <w:rPr>
          <w:rFonts w:ascii="SimSun" w:hAnsi="SimSun" w:eastAsia="SimSun" w:cs="SimSun"/>
          <w:sz w:val="21"/>
          <w:szCs w:val="21"/>
        </w:rPr>
        <w:t xml:space="preserve"> </w:t>
      </w:r>
      <w:r>
        <w:rPr>
          <w:rFonts w:ascii="SimSun" w:hAnsi="SimSun" w:eastAsia="SimSun" w:cs="SimSun"/>
          <w:sz w:val="21"/>
          <w:szCs w:val="21"/>
          <w:spacing w:val="-4"/>
        </w:rPr>
        <w:t>粒度的不同，通常可以分为基于字符的相似度算法，基于</w:t>
      </w:r>
      <w:r>
        <w:rPr>
          <w:rFonts w:ascii="Times New Roman" w:hAnsi="Times New Roman" w:eastAsia="Times New Roman" w:cs="Times New Roman"/>
          <w:sz w:val="21"/>
          <w:szCs w:val="21"/>
          <w:spacing w:val="-4"/>
        </w:rPr>
        <w:t>token</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的相似度算法和基</w:t>
      </w:r>
      <w:r>
        <w:rPr>
          <w:rFonts w:ascii="SimSun" w:hAnsi="SimSun" w:eastAsia="SimSun" w:cs="SimSun"/>
          <w:sz w:val="21"/>
          <w:szCs w:val="21"/>
        </w:rPr>
        <w:t xml:space="preserve"> </w:t>
      </w:r>
      <w:r>
        <w:rPr>
          <w:rFonts w:ascii="SimSun" w:hAnsi="SimSun" w:eastAsia="SimSun" w:cs="SimSun"/>
          <w:sz w:val="21"/>
          <w:szCs w:val="21"/>
          <w:spacing w:val="-7"/>
        </w:rPr>
        <w:t>于读音的相似度算法三类(Elmagarmid et al.,2007)。</w:t>
      </w:r>
    </w:p>
    <w:p>
      <w:pPr>
        <w:ind w:left="473"/>
        <w:spacing w:before="99" w:line="221" w:lineRule="auto"/>
        <w:outlineLvl w:val="3"/>
        <w:rPr>
          <w:rFonts w:ascii="SimHei" w:hAnsi="SimHei" w:eastAsia="SimHei" w:cs="SimHei"/>
          <w:sz w:val="21"/>
          <w:szCs w:val="21"/>
        </w:rPr>
      </w:pPr>
      <w:hyperlink w:history="true" r:id="rId100">
        <w:r>
          <w:rPr>
            <w:rFonts w:ascii="SimHei" w:hAnsi="SimHei" w:eastAsia="SimHei" w:cs="SimHei"/>
            <w:sz w:val="21"/>
            <w:szCs w:val="21"/>
            <w:b/>
            <w:bCs/>
            <w:spacing w:val="-4"/>
          </w:rPr>
          <w:t>3.2.2.1</w:t>
        </w:r>
      </w:hyperlink>
      <w:r>
        <w:rPr>
          <w:rFonts w:ascii="SimHei" w:hAnsi="SimHei" w:eastAsia="SimHei" w:cs="SimHei"/>
          <w:sz w:val="21"/>
          <w:szCs w:val="21"/>
          <w:spacing w:val="91"/>
        </w:rPr>
        <w:t xml:space="preserve"> </w:t>
      </w:r>
      <w:r>
        <w:rPr>
          <w:rFonts w:ascii="SimHei" w:hAnsi="SimHei" w:eastAsia="SimHei" w:cs="SimHei"/>
          <w:sz w:val="21"/>
          <w:szCs w:val="21"/>
          <w:b/>
          <w:bCs/>
          <w:spacing w:val="-4"/>
        </w:rPr>
        <w:t>基于字符的相似度算法</w:t>
      </w:r>
    </w:p>
    <w:p>
      <w:pPr>
        <w:ind w:left="40" w:firstLine="429"/>
        <w:spacing w:before="98" w:line="268" w:lineRule="auto"/>
        <w:rPr>
          <w:rFonts w:ascii="SimSun" w:hAnsi="SimSun" w:eastAsia="SimSun" w:cs="SimSun"/>
          <w:sz w:val="21"/>
          <w:szCs w:val="21"/>
        </w:rPr>
      </w:pPr>
      <w:r>
        <w:rPr>
          <w:rFonts w:ascii="SimSun" w:hAnsi="SimSun" w:eastAsia="SimSun" w:cs="SimSun"/>
          <w:sz w:val="21"/>
          <w:szCs w:val="21"/>
        </w:rPr>
        <w:t>基于字符的相似度算法以单个字符为比较单位，度量</w:t>
      </w:r>
      <w:r>
        <w:rPr>
          <w:rFonts w:ascii="SimSun" w:hAnsi="SimSun" w:eastAsia="SimSun" w:cs="SimSun"/>
          <w:sz w:val="21"/>
          <w:szCs w:val="21"/>
          <w:spacing w:val="-1"/>
        </w:rPr>
        <w:t>两个字符串在字符级别</w:t>
      </w:r>
      <w:r>
        <w:rPr>
          <w:rFonts w:ascii="SimSun" w:hAnsi="SimSun" w:eastAsia="SimSun" w:cs="SimSun"/>
          <w:sz w:val="21"/>
          <w:szCs w:val="21"/>
        </w:rPr>
        <w:t xml:space="preserve"> </w:t>
      </w:r>
      <w:r>
        <w:rPr>
          <w:rFonts w:ascii="SimSun" w:hAnsi="SimSun" w:eastAsia="SimSun" w:cs="SimSun"/>
          <w:sz w:val="21"/>
          <w:szCs w:val="21"/>
          <w:spacing w:val="-4"/>
        </w:rPr>
        <w:t>上的差异。如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4"/>
        </w:rPr>
        <w:t>Levenshtein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距离利用两个字符串相互转换所需字符</w:t>
      </w:r>
      <w:r>
        <w:rPr>
          <w:rFonts w:ascii="SimSun" w:hAnsi="SimSun" w:eastAsia="SimSun" w:cs="SimSun"/>
          <w:sz w:val="21"/>
          <w:szCs w:val="21"/>
          <w:spacing w:val="-5"/>
        </w:rPr>
        <w:t>的增、删、改操</w:t>
      </w:r>
      <w:r>
        <w:rPr>
          <w:rFonts w:ascii="SimSun" w:hAnsi="SimSun" w:eastAsia="SimSun" w:cs="SimSun"/>
          <w:sz w:val="21"/>
          <w:szCs w:val="21"/>
        </w:rPr>
        <w:t xml:space="preserve">  </w:t>
      </w:r>
      <w:r>
        <w:rPr>
          <w:rFonts w:ascii="SimSun" w:hAnsi="SimSun" w:eastAsia="SimSun" w:cs="SimSun"/>
          <w:sz w:val="21"/>
          <w:szCs w:val="21"/>
          <w:spacing w:val="-3"/>
        </w:rPr>
        <w:t>作的数目计算两个字符串之间的距离(Koudas </w:t>
      </w:r>
      <w:r>
        <w:rPr>
          <w:rFonts w:ascii="SimSun" w:hAnsi="SimSun" w:eastAsia="SimSun" w:cs="SimSun"/>
          <w:sz w:val="21"/>
          <w:szCs w:val="21"/>
          <w:spacing w:val="-4"/>
        </w:rPr>
        <w:t>et al.,2006)。Smith -Waterman</w:t>
      </w:r>
      <w:r>
        <w:rPr>
          <w:rFonts w:ascii="SimSun" w:hAnsi="SimSun" w:eastAsia="SimSun" w:cs="SimSun"/>
          <w:sz w:val="21"/>
          <w:szCs w:val="21"/>
          <w:spacing w:val="-41"/>
        </w:rPr>
        <w:t xml:space="preserve"> </w:t>
      </w:r>
      <w:r>
        <w:rPr>
          <w:rFonts w:ascii="SimSun" w:hAnsi="SimSun" w:eastAsia="SimSun" w:cs="SimSun"/>
          <w:sz w:val="21"/>
          <w:szCs w:val="21"/>
          <w:spacing w:val="-4"/>
        </w:rPr>
        <w:t>距</w:t>
      </w:r>
      <w:r>
        <w:rPr>
          <w:rFonts w:ascii="SimSun" w:hAnsi="SimSun" w:eastAsia="SimSun" w:cs="SimSun"/>
          <w:sz w:val="21"/>
          <w:szCs w:val="21"/>
        </w:rPr>
        <w:t xml:space="preserve"> </w:t>
      </w:r>
      <w:r>
        <w:rPr>
          <w:rFonts w:ascii="SimSun" w:hAnsi="SimSun" w:eastAsia="SimSun" w:cs="SimSun"/>
          <w:sz w:val="21"/>
          <w:szCs w:val="21"/>
          <w:spacing w:val="1"/>
        </w:rPr>
        <w:t>离在</w:t>
      </w:r>
      <w:r>
        <w:rPr>
          <w:rFonts w:ascii="Times New Roman" w:hAnsi="Times New Roman" w:eastAsia="Times New Roman" w:cs="Times New Roman"/>
          <w:sz w:val="21"/>
          <w:szCs w:val="21"/>
        </w:rPr>
        <w:t>Levenshtein</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距离基础上引入了字符交换操作</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Christen</w:t>
      </w:r>
      <w:r>
        <w:rPr>
          <w:rFonts w:ascii="Times New Roman" w:hAnsi="Times New Roman" w:eastAsia="Times New Roman" w:cs="Times New Roman"/>
          <w:sz w:val="21"/>
          <w:szCs w:val="21"/>
          <w:spacing w:val="1"/>
        </w:rPr>
        <w:t>,2012b)</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LCS</w:t>
      </w:r>
      <w:r>
        <w:rPr>
          <w:rFonts w:ascii="Times New Roman" w:hAnsi="Times New Roman" w:eastAsia="Times New Roman" w:cs="Times New Roman"/>
          <w:sz w:val="21"/>
          <w:szCs w:val="21"/>
          <w:spacing w:val="1"/>
        </w:rPr>
        <w:t xml:space="preserve">   </w:t>
      </w:r>
      <w:r>
        <w:rPr>
          <w:rFonts w:ascii="SimSun" w:hAnsi="SimSun" w:eastAsia="SimSun" w:cs="SimSun"/>
          <w:sz w:val="21"/>
          <w:szCs w:val="21"/>
        </w:rPr>
        <w:t>算法通 </w:t>
      </w:r>
      <w:r>
        <w:rPr>
          <w:rFonts w:ascii="SimSun" w:hAnsi="SimSun" w:eastAsia="SimSun" w:cs="SimSun"/>
          <w:sz w:val="21"/>
          <w:szCs w:val="21"/>
        </w:rPr>
        <w:t>过迭代地查找和移除两个字符串的最大公共子串计算两</w:t>
      </w:r>
      <w:r>
        <w:rPr>
          <w:rFonts w:ascii="SimSun" w:hAnsi="SimSun" w:eastAsia="SimSun" w:cs="SimSun"/>
          <w:sz w:val="21"/>
          <w:szCs w:val="21"/>
          <w:spacing w:val="-1"/>
        </w:rPr>
        <w:t>个字符串的相似度，可以</w:t>
      </w:r>
      <w:r>
        <w:rPr>
          <w:rFonts w:ascii="SimSun" w:hAnsi="SimSun" w:eastAsia="SimSun" w:cs="SimSun"/>
          <w:sz w:val="21"/>
          <w:szCs w:val="21"/>
        </w:rPr>
        <w:t xml:space="preserve"> </w:t>
      </w:r>
      <w:r>
        <w:rPr>
          <w:rFonts w:ascii="SimSun" w:hAnsi="SimSun" w:eastAsia="SimSun" w:cs="SimSun"/>
          <w:sz w:val="21"/>
          <w:szCs w:val="21"/>
          <w:spacing w:val="4"/>
        </w:rPr>
        <w:t>处理字符串中的单词位置变换产生的错误</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Elmagarmid</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4"/>
        </w:rPr>
        <w:t>.,2007)</w:t>
      </w:r>
      <w:r>
        <w:rPr>
          <w:rFonts w:ascii="SimSun" w:hAnsi="SimSun" w:eastAsia="SimSun" w:cs="SimSun"/>
          <w:sz w:val="21"/>
          <w:szCs w:val="21"/>
          <w:spacing w:val="4"/>
        </w:rPr>
        <w:t>。基于</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4"/>
        </w:rPr>
        <w:t>q-    </w:t>
      </w:r>
      <w:r>
        <w:rPr>
          <w:rFonts w:ascii="Times New Roman" w:hAnsi="Times New Roman" w:eastAsia="Times New Roman" w:cs="Times New Roman"/>
          <w:sz w:val="21"/>
          <w:szCs w:val="21"/>
        </w:rPr>
        <w:t>gram</w:t>
      </w:r>
      <w:r>
        <w:rPr>
          <w:rFonts w:ascii="SimSun" w:hAnsi="SimSun" w:eastAsia="SimSun" w:cs="SimSun"/>
          <w:sz w:val="21"/>
          <w:szCs w:val="21"/>
        </w:rPr>
        <w:t>的相似度算法利用滑动窗口分别将两个字符串划分为长度为</w:t>
      </w:r>
      <w:r>
        <w:rPr>
          <w:rFonts w:ascii="Times New Roman" w:hAnsi="Times New Roman" w:eastAsia="Times New Roman" w:cs="Times New Roman"/>
          <w:sz w:val="21"/>
          <w:szCs w:val="21"/>
        </w:rPr>
        <w:t>q</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rPr>
        <w:t>的</w:t>
      </w:r>
      <w:r>
        <w:rPr>
          <w:rFonts w:ascii="SimSun" w:hAnsi="SimSun" w:eastAsia="SimSun" w:cs="SimSun"/>
          <w:sz w:val="21"/>
          <w:szCs w:val="21"/>
          <w:spacing w:val="-1"/>
        </w:rPr>
        <w:t>子串，然后</w:t>
      </w:r>
      <w:r>
        <w:rPr>
          <w:rFonts w:ascii="SimSun" w:hAnsi="SimSun" w:eastAsia="SimSun" w:cs="SimSun"/>
          <w:sz w:val="21"/>
          <w:szCs w:val="21"/>
        </w:rPr>
        <w:t xml:space="preserve"> </w:t>
      </w:r>
      <w:r>
        <w:rPr>
          <w:rFonts w:ascii="SimSun" w:hAnsi="SimSun" w:eastAsia="SimSun" w:cs="SimSun"/>
          <w:sz w:val="21"/>
          <w:szCs w:val="21"/>
        </w:rPr>
        <w:t>利用两个字符串对应的子串集合的</w:t>
      </w:r>
      <w:r>
        <w:rPr>
          <w:rFonts w:ascii="Times New Roman" w:hAnsi="Times New Roman" w:eastAsia="Times New Roman" w:cs="Times New Roman"/>
          <w:sz w:val="21"/>
          <w:szCs w:val="21"/>
        </w:rPr>
        <w:t>Jaccard</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rPr>
        <w:t>系数计算相似度</w:t>
      </w:r>
      <w:r>
        <w:rPr>
          <w:rFonts w:ascii="Times New Roman" w:hAnsi="Times New Roman" w:eastAsia="Times New Roman" w:cs="Times New Roman"/>
          <w:sz w:val="21"/>
          <w:szCs w:val="21"/>
        </w:rPr>
        <w:t>(Cohen   et   al.,2003)</w:t>
      </w:r>
      <w:r>
        <w:rPr>
          <w:rFonts w:ascii="SimSun" w:hAnsi="SimSun" w:eastAsia="SimSun" w:cs="SimSun"/>
          <w:sz w:val="21"/>
          <w:szCs w:val="21"/>
        </w:rPr>
        <w:t>。 </w:t>
      </w:r>
      <w:r>
        <w:rPr>
          <w:rFonts w:ascii="Times New Roman" w:hAnsi="Times New Roman" w:eastAsia="Times New Roman" w:cs="Times New Roman"/>
          <w:sz w:val="21"/>
          <w:szCs w:val="21"/>
        </w:rPr>
        <w:t>Jaro-Winkler  </w:t>
      </w:r>
      <w:r>
        <w:rPr>
          <w:rFonts w:ascii="SimSun" w:hAnsi="SimSun" w:eastAsia="SimSun" w:cs="SimSun"/>
          <w:sz w:val="21"/>
          <w:szCs w:val="21"/>
        </w:rPr>
        <w:t>距离结合了</w:t>
      </w:r>
      <w:r>
        <w:rPr>
          <w:rFonts w:ascii="Times New Roman" w:hAnsi="Times New Roman" w:eastAsia="Times New Roman" w:cs="Times New Roman"/>
          <w:sz w:val="21"/>
          <w:szCs w:val="21"/>
        </w:rPr>
        <w:t>Levenshtein</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rPr>
        <w:t>和</w:t>
      </w:r>
      <w:r>
        <w:rPr>
          <w:rFonts w:ascii="Times New Roman" w:hAnsi="Times New Roman" w:eastAsia="Times New Roman" w:cs="Times New Roman"/>
          <w:sz w:val="21"/>
          <w:szCs w:val="21"/>
        </w:rPr>
        <w:t>q-gram    </w:t>
      </w:r>
      <w:r>
        <w:rPr>
          <w:rFonts w:ascii="SimSun" w:hAnsi="SimSun" w:eastAsia="SimSun" w:cs="SimSun"/>
          <w:sz w:val="21"/>
          <w:szCs w:val="21"/>
        </w:rPr>
        <w:t>算法，利用两个字符串的公共子 </w:t>
      </w:r>
      <w:r>
        <w:rPr>
          <w:rFonts w:ascii="SimSun" w:hAnsi="SimSun" w:eastAsia="SimSun" w:cs="SimSun"/>
          <w:sz w:val="21"/>
          <w:szCs w:val="21"/>
          <w:spacing w:val="1"/>
        </w:rPr>
        <w:t>串和字符顺序计算相似度</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Snae</w:t>
      </w:r>
      <w:r>
        <w:rPr>
          <w:rFonts w:ascii="Times New Roman" w:hAnsi="Times New Roman" w:eastAsia="Times New Roman" w:cs="Times New Roman"/>
          <w:sz w:val="21"/>
          <w:szCs w:val="21"/>
          <w:spacing w:val="1"/>
        </w:rPr>
        <w:t>,2007)</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w:t>
      </w:r>
      <w:r>
        <w:rPr>
          <w:rFonts w:ascii="SimSun" w:hAnsi="SimSun" w:eastAsia="SimSun" w:cs="SimSun"/>
          <w:sz w:val="21"/>
          <w:szCs w:val="21"/>
          <w:spacing w:val="34"/>
        </w:rPr>
        <w:t xml:space="preserve"> </w:t>
      </w:r>
      <w:r>
        <w:rPr>
          <w:rFonts w:ascii="SimSun" w:hAnsi="SimSun" w:eastAsia="SimSun" w:cs="SimSun"/>
          <w:sz w:val="21"/>
          <w:szCs w:val="21"/>
          <w:spacing w:val="1"/>
        </w:rPr>
        <w:t>基于字符的相似度算法可以很好地处理</w:t>
      </w:r>
      <w:r>
        <w:rPr>
          <w:rFonts w:ascii="SimSun" w:hAnsi="SimSun" w:eastAsia="SimSun" w:cs="SimSun"/>
          <w:sz w:val="21"/>
          <w:szCs w:val="21"/>
        </w:rPr>
        <w:t xml:space="preserve"> </w:t>
      </w:r>
      <w:r>
        <w:rPr>
          <w:rFonts w:ascii="SimSun" w:hAnsi="SimSun" w:eastAsia="SimSun" w:cs="SimSun"/>
          <w:sz w:val="21"/>
          <w:szCs w:val="21"/>
          <w:spacing w:val="-9"/>
        </w:rPr>
        <w:t>字符拼写错误，但不能很好地捕捉单词交换、缩写等</w:t>
      </w:r>
      <w:r>
        <w:rPr>
          <w:rFonts w:ascii="SimSun" w:hAnsi="SimSun" w:eastAsia="SimSun" w:cs="SimSun"/>
          <w:sz w:val="21"/>
          <w:szCs w:val="21"/>
          <w:spacing w:val="-10"/>
        </w:rPr>
        <w:t>问题。</w:t>
      </w:r>
    </w:p>
    <w:p>
      <w:pPr>
        <w:ind w:left="470"/>
        <w:spacing w:before="98" w:line="221" w:lineRule="auto"/>
        <w:outlineLvl w:val="3"/>
        <w:rPr>
          <w:rFonts w:ascii="SimHei" w:hAnsi="SimHei" w:eastAsia="SimHei" w:cs="SimHei"/>
          <w:sz w:val="21"/>
          <w:szCs w:val="21"/>
        </w:rPr>
      </w:pPr>
      <w:hyperlink w:history="true" r:id="rId101">
        <w:r>
          <w:rPr>
            <w:rFonts w:ascii="Times New Roman" w:hAnsi="Times New Roman" w:eastAsia="Times New Roman" w:cs="Times New Roman"/>
            <w:sz w:val="21"/>
            <w:szCs w:val="21"/>
            <w:b/>
            <w:bCs/>
            <w:spacing w:val="-5"/>
          </w:rPr>
          <w:t>3.2.2.2</w:t>
        </w:r>
      </w:hyperlink>
      <w:r>
        <w:rPr>
          <w:rFonts w:ascii="Times New Roman" w:hAnsi="Times New Roman" w:eastAsia="Times New Roman" w:cs="Times New Roman"/>
          <w:sz w:val="21"/>
          <w:szCs w:val="21"/>
          <w:b/>
          <w:bCs/>
          <w:spacing w:val="9"/>
        </w:rPr>
        <w:t xml:space="preserve">      </w:t>
      </w:r>
      <w:r>
        <w:rPr>
          <w:rFonts w:ascii="SimHei" w:hAnsi="SimHei" w:eastAsia="SimHei" w:cs="SimHei"/>
          <w:sz w:val="21"/>
          <w:szCs w:val="21"/>
          <w:b/>
          <w:bCs/>
          <w:spacing w:val="-5"/>
        </w:rPr>
        <w:t>基于</w:t>
      </w:r>
      <w:r>
        <w:rPr>
          <w:rFonts w:ascii="SimHei" w:hAnsi="SimHei" w:eastAsia="SimHei" w:cs="SimHei"/>
          <w:sz w:val="21"/>
          <w:szCs w:val="21"/>
          <w:spacing w:val="-50"/>
        </w:rPr>
        <w:t xml:space="preserve"> </w:t>
      </w:r>
      <w:r>
        <w:rPr>
          <w:rFonts w:ascii="SimSun" w:hAnsi="SimSun" w:eastAsia="SimSun" w:cs="SimSun"/>
          <w:sz w:val="21"/>
          <w:szCs w:val="21"/>
          <w:b/>
          <w:bCs/>
          <w:spacing w:val="-5"/>
        </w:rPr>
        <w:t>token</w:t>
      </w:r>
      <w:r>
        <w:rPr>
          <w:rFonts w:ascii="SimSun" w:hAnsi="SimSun" w:eastAsia="SimSun" w:cs="SimSun"/>
          <w:sz w:val="21"/>
          <w:szCs w:val="21"/>
          <w:spacing w:val="-5"/>
        </w:rPr>
        <w:t xml:space="preserve"> </w:t>
      </w:r>
      <w:r>
        <w:rPr>
          <w:rFonts w:ascii="SimHei" w:hAnsi="SimHei" w:eastAsia="SimHei" w:cs="SimHei"/>
          <w:sz w:val="21"/>
          <w:szCs w:val="21"/>
          <w:b/>
          <w:bCs/>
          <w:spacing w:val="-5"/>
        </w:rPr>
        <w:t>的相似度算法</w:t>
      </w:r>
    </w:p>
    <w:p>
      <w:pPr>
        <w:ind w:left="40" w:right="44" w:firstLine="429"/>
        <w:spacing w:before="76" w:line="263" w:lineRule="auto"/>
        <w:jc w:val="both"/>
        <w:rPr>
          <w:rFonts w:ascii="Times New Roman" w:hAnsi="Times New Roman" w:eastAsia="Times New Roman" w:cs="Times New Roman"/>
          <w:sz w:val="21"/>
          <w:szCs w:val="21"/>
        </w:rPr>
      </w:pPr>
      <w:r>
        <w:rPr>
          <w:rFonts w:ascii="SimSun" w:hAnsi="SimSun" w:eastAsia="SimSun" w:cs="SimSun"/>
          <w:sz w:val="21"/>
          <w:szCs w:val="21"/>
          <w:spacing w:val="5"/>
        </w:rPr>
        <w:t>基于</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token</w:t>
      </w:r>
      <w:r>
        <w:rPr>
          <w:rFonts w:ascii="SimSun" w:hAnsi="SimSun" w:eastAsia="SimSun" w:cs="SimSun"/>
          <w:sz w:val="21"/>
          <w:szCs w:val="21"/>
          <w:spacing w:val="5"/>
        </w:rPr>
        <w:t>的相似度算法通过分词技术将字符串分解为多个</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token</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以</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token </w:t>
      </w:r>
      <w:r>
        <w:rPr>
          <w:rFonts w:ascii="SimSun" w:hAnsi="SimSun" w:eastAsia="SimSun" w:cs="SimSun"/>
          <w:sz w:val="21"/>
          <w:szCs w:val="21"/>
          <w:spacing w:val="-3"/>
        </w:rPr>
        <w:t>为单位计算两个字符串的相似程度，并且可以通过不同的 token</w:t>
      </w:r>
      <w:r>
        <w:rPr>
          <w:rFonts w:ascii="SimSun" w:hAnsi="SimSun" w:eastAsia="SimSun" w:cs="SimSun"/>
          <w:sz w:val="21"/>
          <w:szCs w:val="21"/>
          <w:spacing w:val="-13"/>
        </w:rPr>
        <w:t xml:space="preserve"> </w:t>
      </w:r>
      <w:r>
        <w:rPr>
          <w:rFonts w:ascii="SimSun" w:hAnsi="SimSun" w:eastAsia="SimSun" w:cs="SimSun"/>
          <w:sz w:val="21"/>
          <w:szCs w:val="21"/>
          <w:spacing w:val="-3"/>
        </w:rPr>
        <w:t>比较方法处理单</w:t>
      </w:r>
      <w:r>
        <w:rPr>
          <w:rFonts w:ascii="SimSun" w:hAnsi="SimSun" w:eastAsia="SimSun" w:cs="SimSun"/>
          <w:sz w:val="21"/>
          <w:szCs w:val="21"/>
        </w:rPr>
        <w:t xml:space="preserve"> </w:t>
      </w:r>
      <w:r>
        <w:rPr>
          <w:rFonts w:ascii="SimSun" w:hAnsi="SimSun" w:eastAsia="SimSun" w:cs="SimSun"/>
          <w:sz w:val="21"/>
          <w:szCs w:val="21"/>
          <w:spacing w:val="-2"/>
        </w:rPr>
        <w:t>词缩写、拼写错误等问题。</w:t>
      </w:r>
      <w:r>
        <w:rPr>
          <w:rFonts w:ascii="Times New Roman" w:hAnsi="Times New Roman" w:eastAsia="Times New Roman" w:cs="Times New Roman"/>
          <w:sz w:val="21"/>
          <w:szCs w:val="21"/>
          <w:spacing w:val="-2"/>
        </w:rPr>
        <w:t>Atomic Strings </w:t>
      </w:r>
      <w:r>
        <w:rPr>
          <w:rFonts w:ascii="SimSun" w:hAnsi="SimSun" w:eastAsia="SimSun" w:cs="SimSun"/>
          <w:sz w:val="21"/>
          <w:szCs w:val="21"/>
          <w:spacing w:val="-2"/>
        </w:rPr>
        <w:t>算法以标点符号为边界将字符串</w:t>
      </w:r>
      <w:r>
        <w:rPr>
          <w:rFonts w:ascii="SimSun" w:hAnsi="SimSun" w:eastAsia="SimSun" w:cs="SimSun"/>
          <w:sz w:val="21"/>
          <w:szCs w:val="21"/>
          <w:spacing w:val="-3"/>
        </w:rPr>
        <w:t>分解为</w:t>
      </w:r>
      <w:r>
        <w:rPr>
          <w:rFonts w:ascii="SimSun" w:hAnsi="SimSun" w:eastAsia="SimSun" w:cs="SimSun"/>
          <w:sz w:val="21"/>
          <w:szCs w:val="21"/>
        </w:rPr>
        <w:t xml:space="preserve"> </w:t>
      </w:r>
      <w:r>
        <w:rPr>
          <w:rFonts w:ascii="SimSun" w:hAnsi="SimSun" w:eastAsia="SimSun" w:cs="SimSun"/>
          <w:sz w:val="21"/>
          <w:szCs w:val="21"/>
        </w:rPr>
        <w:t>多个</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token,</w:t>
      </w:r>
      <w:r>
        <w:rPr>
          <w:rFonts w:ascii="SimSun" w:hAnsi="SimSun" w:eastAsia="SimSun" w:cs="SimSun"/>
          <w:sz w:val="21"/>
          <w:szCs w:val="21"/>
        </w:rPr>
        <w:t>如果两个</w:t>
      </w:r>
      <w:r>
        <w:rPr>
          <w:rFonts w:ascii="Times New Roman" w:hAnsi="Times New Roman" w:eastAsia="Times New Roman" w:cs="Times New Roman"/>
          <w:sz w:val="21"/>
          <w:szCs w:val="21"/>
        </w:rPr>
        <w:t>token </w:t>
      </w:r>
      <w:r>
        <w:rPr>
          <w:rFonts w:ascii="SimSun" w:hAnsi="SimSun" w:eastAsia="SimSun" w:cs="SimSun"/>
          <w:sz w:val="21"/>
          <w:szCs w:val="21"/>
        </w:rPr>
        <w:t>相同或其中一个为另外一个的前缀，则认为两个</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z w:val="21"/>
          <w:szCs w:val="21"/>
          <w:spacing w:val="-1"/>
        </w:rPr>
        <w:t>ken </w:t>
      </w:r>
      <w:r>
        <w:rPr>
          <w:rFonts w:ascii="SimSun" w:hAnsi="SimSun" w:eastAsia="SimSun" w:cs="SimSun"/>
          <w:sz w:val="21"/>
          <w:szCs w:val="21"/>
        </w:rPr>
        <w:t>匹配，进而计算整个字符串的相似度</w:t>
      </w:r>
      <w:r>
        <w:rPr>
          <w:rFonts w:ascii="Times New Roman" w:hAnsi="Times New Roman" w:eastAsia="Times New Roman" w:cs="Times New Roman"/>
          <w:sz w:val="21"/>
          <w:szCs w:val="21"/>
        </w:rPr>
        <w:t>(Elmagarm</w:t>
      </w:r>
      <w:r>
        <w:rPr>
          <w:rFonts w:ascii="Times New Roman" w:hAnsi="Times New Roman" w:eastAsia="Times New Roman" w:cs="Times New Roman"/>
          <w:sz w:val="21"/>
          <w:szCs w:val="21"/>
          <w:spacing w:val="-1"/>
        </w:rPr>
        <w:t>id</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al.,2007);WHIRL</w:t>
      </w:r>
      <w:r>
        <w:rPr>
          <w:rFonts w:ascii="SimSun" w:hAnsi="SimSun" w:eastAsia="SimSun" w:cs="SimSun"/>
          <w:sz w:val="21"/>
          <w:szCs w:val="21"/>
          <w:spacing w:val="-1"/>
        </w:rPr>
        <w:t>算法在对</w:t>
      </w:r>
      <w:r>
        <w:rPr>
          <w:rFonts w:ascii="SimSun" w:hAnsi="SimSun" w:eastAsia="SimSun" w:cs="SimSun"/>
          <w:sz w:val="21"/>
          <w:szCs w:val="21"/>
        </w:rPr>
        <w:t xml:space="preserve"> </w:t>
      </w:r>
      <w:r>
        <w:rPr>
          <w:rFonts w:ascii="SimSun" w:hAnsi="SimSun" w:eastAsia="SimSun" w:cs="SimSun"/>
          <w:sz w:val="21"/>
          <w:szCs w:val="21"/>
          <w:spacing w:val="-3"/>
        </w:rPr>
        <w:t>字符串进行分词后，利用信息检索领域中的</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TF-IDF</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和余弦相似度计算两个字符</w:t>
      </w:r>
      <w:r>
        <w:rPr>
          <w:rFonts w:ascii="SimSun" w:hAnsi="SimSun" w:eastAsia="SimSun" w:cs="SimSun"/>
          <w:sz w:val="21"/>
          <w:szCs w:val="21"/>
          <w:spacing w:val="1"/>
        </w:rPr>
        <w:t xml:space="preserve"> </w:t>
      </w:r>
      <w:r>
        <w:rPr>
          <w:rFonts w:ascii="SimSun" w:hAnsi="SimSun" w:eastAsia="SimSun" w:cs="SimSun"/>
          <w:sz w:val="21"/>
          <w:szCs w:val="21"/>
        </w:rPr>
        <w:t>串的相似程度，但</w:t>
      </w:r>
      <w:r>
        <w:rPr>
          <w:rFonts w:ascii="Times New Roman" w:hAnsi="Times New Roman" w:eastAsia="Times New Roman" w:cs="Times New Roman"/>
          <w:sz w:val="21"/>
          <w:szCs w:val="21"/>
        </w:rPr>
        <w:t>WHIRL</w:t>
      </w:r>
      <w:r>
        <w:rPr>
          <w:rFonts w:ascii="SimSun" w:hAnsi="SimSun" w:eastAsia="SimSun" w:cs="SimSun"/>
          <w:sz w:val="21"/>
          <w:szCs w:val="21"/>
        </w:rPr>
        <w:t>算法不能处理</w:t>
      </w:r>
      <w:r>
        <w:rPr>
          <w:rFonts w:ascii="SimSun" w:hAnsi="SimSun" w:eastAsia="SimSun" w:cs="SimSun"/>
          <w:sz w:val="21"/>
          <w:szCs w:val="21"/>
          <w:spacing w:val="-1"/>
        </w:rPr>
        <w:t>拼写错误</w:t>
      </w:r>
      <w:r>
        <w:rPr>
          <w:rFonts w:ascii="Times New Roman" w:hAnsi="Times New Roman" w:eastAsia="Times New Roman" w:cs="Times New Roman"/>
          <w:sz w:val="21"/>
          <w:szCs w:val="21"/>
          <w:spacing w:val="-1"/>
        </w:rPr>
        <w:t>(Elmagarmid</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al.,2007)</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Soft</w:t>
      </w:r>
    </w:p>
    <w:p>
      <w:pPr>
        <w:spacing w:line="263" w:lineRule="auto"/>
        <w:sectPr>
          <w:pgSz w:w="8720" w:h="13250"/>
          <w:pgMar w:top="330" w:right="574" w:bottom="400" w:left="709" w:header="0" w:footer="0" w:gutter="0"/>
        </w:sectPr>
        <w:rPr>
          <w:rFonts w:ascii="Times New Roman" w:hAnsi="Times New Roman" w:eastAsia="Times New Roman" w:cs="Times New Roman"/>
          <w:sz w:val="21"/>
          <w:szCs w:val="21"/>
        </w:rPr>
      </w:pPr>
    </w:p>
    <w:p>
      <w:pPr>
        <w:spacing w:before="99"/>
        <w:jc w:val="right"/>
        <w:rPr>
          <w:sz w:val="21"/>
          <w:szCs w:val="21"/>
        </w:rPr>
      </w:pPr>
      <w:r>
        <w:drawing>
          <wp:anchor distT="0" distB="0" distL="0" distR="0" simplePos="0" relativeHeight="251763712" behindDoc="1" locked="0" layoutInCell="0" allowOverlap="1">
            <wp:simplePos x="0" y="0"/>
            <wp:positionH relativeFrom="page">
              <wp:posOffset>1739898</wp:posOffset>
            </wp:positionH>
            <wp:positionV relativeFrom="page">
              <wp:posOffset>7416804</wp:posOffset>
            </wp:positionV>
            <wp:extent cx="1130308" cy="311140"/>
            <wp:effectExtent l="0" t="0" r="0" b="0"/>
            <wp:wrapNone/>
            <wp:docPr id="88" name="IM 88"/>
            <wp:cNvGraphicFramePr/>
            <a:graphic>
              <a:graphicData uri="http://schemas.openxmlformats.org/drawingml/2006/picture">
                <pic:pic>
                  <pic:nvPicPr>
                    <pic:cNvPr id="88" name="IM 88"/>
                    <pic:cNvPicPr/>
                  </pic:nvPicPr>
                  <pic:blipFill>
                    <a:blip r:embed="rId102"/>
                    <a:stretch>
                      <a:fillRect/>
                    </a:stretch>
                  </pic:blipFill>
                  <pic:spPr>
                    <a:xfrm rot="0">
                      <a:off x="0" y="0"/>
                      <a:ext cx="1130308" cy="311140"/>
                    </a:xfrm>
                    <a:prstGeom prst="rect">
                      <a:avLst/>
                    </a:prstGeom>
                  </pic:spPr>
                </pic:pic>
              </a:graphicData>
            </a:graphic>
          </wp:anchor>
        </w:drawing>
      </w:r>
      <w:r>
        <w:rPr>
          <w:rFonts w:ascii="KaiTi" w:hAnsi="KaiTi" w:eastAsia="KaiTi" w:cs="KaiTi"/>
          <w:sz w:val="21"/>
          <w:szCs w:val="21"/>
          <w:spacing w:val="10"/>
        </w:rPr>
        <w:t>第3章</w:t>
      </w:r>
      <w:r>
        <w:rPr>
          <w:rFonts w:ascii="KaiTi" w:hAnsi="KaiTi" w:eastAsia="KaiTi" w:cs="KaiTi"/>
          <w:sz w:val="21"/>
          <w:szCs w:val="21"/>
          <w:spacing w:val="44"/>
        </w:rPr>
        <w:t xml:space="preserve"> </w:t>
      </w:r>
      <w:r>
        <w:rPr>
          <w:rFonts w:ascii="KaiTi" w:hAnsi="KaiTi" w:eastAsia="KaiTi" w:cs="KaiTi"/>
          <w:sz w:val="21"/>
          <w:szCs w:val="21"/>
          <w:spacing w:val="10"/>
        </w:rPr>
        <w:t>典型数据清洗技术的发展动态</w:t>
      </w:r>
      <w:r>
        <w:rPr>
          <w:rFonts w:ascii="KaiTi" w:hAnsi="KaiTi" w:eastAsia="KaiTi" w:cs="KaiTi"/>
          <w:sz w:val="21"/>
          <w:szCs w:val="21"/>
          <w:spacing w:val="10"/>
        </w:rPr>
        <w:t xml:space="preserve"> </w:t>
      </w:r>
      <w:r>
        <w:rPr>
          <w:sz w:val="21"/>
          <w:szCs w:val="21"/>
          <w:position w:val="-15"/>
        </w:rPr>
        <w:drawing>
          <wp:inline distT="0" distB="0" distL="0" distR="0">
            <wp:extent cx="292087" cy="317450"/>
            <wp:effectExtent l="0" t="0" r="0" b="0"/>
            <wp:docPr id="90" name="IM 90"/>
            <wp:cNvGraphicFramePr/>
            <a:graphic>
              <a:graphicData uri="http://schemas.openxmlformats.org/drawingml/2006/picture">
                <pic:pic>
                  <pic:nvPicPr>
                    <pic:cNvPr id="90" name="IM 90"/>
                    <pic:cNvPicPr/>
                  </pic:nvPicPr>
                  <pic:blipFill>
                    <a:blip r:embed="rId103"/>
                    <a:stretch>
                      <a:fillRect/>
                    </a:stretch>
                  </pic:blipFill>
                  <pic:spPr>
                    <a:xfrm rot="0">
                      <a:off x="0" y="0"/>
                      <a:ext cx="292087" cy="317450"/>
                    </a:xfrm>
                    <a:prstGeom prst="rect">
                      <a:avLst/>
                    </a:prstGeom>
                  </pic:spPr>
                </pic:pic>
              </a:graphicData>
            </a:graphic>
          </wp:inline>
        </w:drawing>
      </w:r>
    </w:p>
    <w:p>
      <w:pPr>
        <w:ind w:left="10" w:right="59" w:hanging="10"/>
        <w:spacing w:before="233" w:line="260" w:lineRule="auto"/>
        <w:rPr>
          <w:rFonts w:ascii="SimSun" w:hAnsi="SimSun" w:eastAsia="SimSun" w:cs="SimSun"/>
          <w:sz w:val="21"/>
          <w:szCs w:val="21"/>
        </w:rPr>
      </w:pPr>
      <w:r>
        <w:rPr>
          <w:rFonts w:ascii="Times New Roman" w:hAnsi="Times New Roman" w:eastAsia="Times New Roman" w:cs="Times New Roman"/>
          <w:sz w:val="21"/>
          <w:szCs w:val="21"/>
        </w:rPr>
        <w:t>TF</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IDF</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4"/>
        </w:rPr>
        <w:t>算法和</w:t>
      </w:r>
      <w:r>
        <w:rPr>
          <w:rFonts w:ascii="Times New Roman" w:hAnsi="Times New Roman" w:eastAsia="Times New Roman" w:cs="Times New Roman"/>
          <w:sz w:val="21"/>
          <w:szCs w:val="21"/>
          <w:spacing w:val="4"/>
        </w:rPr>
        <w:t>q-</w:t>
      </w:r>
      <w:r>
        <w:rPr>
          <w:rFonts w:ascii="Times New Roman" w:hAnsi="Times New Roman" w:eastAsia="Times New Roman" w:cs="Times New Roman"/>
          <w:sz w:val="21"/>
          <w:szCs w:val="21"/>
        </w:rPr>
        <w:t>gram</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TF</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IDF</w:t>
      </w:r>
      <w:r>
        <w:rPr>
          <w:rFonts w:ascii="SimSun" w:hAnsi="SimSun" w:eastAsia="SimSun" w:cs="SimSun"/>
          <w:sz w:val="21"/>
          <w:szCs w:val="21"/>
          <w:spacing w:val="4"/>
        </w:rPr>
        <w:t>算法对</w:t>
      </w:r>
      <w:r>
        <w:rPr>
          <w:rFonts w:ascii="Times New Roman" w:hAnsi="Times New Roman" w:eastAsia="Times New Roman" w:cs="Times New Roman"/>
          <w:sz w:val="21"/>
          <w:szCs w:val="21"/>
        </w:rPr>
        <w:t>WHIRL</w:t>
      </w:r>
      <w:r>
        <w:rPr>
          <w:rFonts w:ascii="SimSun" w:hAnsi="SimSun" w:eastAsia="SimSun" w:cs="SimSun"/>
          <w:sz w:val="21"/>
          <w:szCs w:val="21"/>
          <w:spacing w:val="4"/>
        </w:rPr>
        <w:t>进行了改进，</w:t>
      </w:r>
      <w:r>
        <w:rPr>
          <w:rFonts w:ascii="Times New Roman" w:hAnsi="Times New Roman" w:eastAsia="Times New Roman" w:cs="Times New Roman"/>
          <w:sz w:val="21"/>
          <w:szCs w:val="21"/>
        </w:rPr>
        <w:t>Soft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TF</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IDF</w:t>
      </w:r>
      <w:r>
        <w:rPr>
          <w:rFonts w:ascii="SimSun" w:hAnsi="SimSun" w:eastAsia="SimSun" w:cs="SimSun"/>
          <w:sz w:val="21"/>
          <w:szCs w:val="21"/>
          <w:spacing w:val="4"/>
        </w:rPr>
        <w:t>算法</w:t>
      </w:r>
      <w:r>
        <w:rPr>
          <w:rFonts w:ascii="SimSun" w:hAnsi="SimSun" w:eastAsia="SimSun" w:cs="SimSun"/>
          <w:sz w:val="21"/>
          <w:szCs w:val="21"/>
        </w:rPr>
        <w:t xml:space="preserve"> </w:t>
      </w:r>
      <w:r>
        <w:rPr>
          <w:rFonts w:ascii="SimSun" w:hAnsi="SimSun" w:eastAsia="SimSun" w:cs="SimSun"/>
          <w:sz w:val="21"/>
          <w:szCs w:val="21"/>
          <w:spacing w:val="3"/>
        </w:rPr>
        <w:t>在计算余弦相似度时考虑了相似的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token</w:t>
      </w:r>
      <w:r>
        <w:rPr>
          <w:rFonts w:ascii="Times New Roman" w:hAnsi="Times New Roman" w:eastAsia="Times New Roman" w:cs="Times New Roman"/>
          <w:sz w:val="21"/>
          <w:szCs w:val="21"/>
          <w:spacing w:val="3"/>
        </w:rPr>
        <w:t>, </w:t>
      </w:r>
      <w:r>
        <w:rPr>
          <w:rFonts w:ascii="SimSun" w:hAnsi="SimSun" w:eastAsia="SimSun" w:cs="SimSun"/>
          <w:sz w:val="21"/>
          <w:szCs w:val="21"/>
          <w:spacing w:val="3"/>
        </w:rPr>
        <w:t>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q-</w:t>
      </w:r>
      <w:r>
        <w:rPr>
          <w:rFonts w:ascii="Times New Roman" w:hAnsi="Times New Roman" w:eastAsia="Times New Roman" w:cs="Times New Roman"/>
          <w:sz w:val="21"/>
          <w:szCs w:val="21"/>
        </w:rPr>
        <w:t>gram</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TF</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IDF</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算法则用</w:t>
      </w:r>
      <w:r>
        <w:rPr>
          <w:rFonts w:ascii="Times New Roman" w:hAnsi="Times New Roman" w:eastAsia="Times New Roman" w:cs="Times New Roman"/>
          <w:sz w:val="21"/>
          <w:szCs w:val="21"/>
          <w:spacing w:val="2"/>
        </w:rPr>
        <w:t>q-</w:t>
      </w:r>
      <w:r>
        <w:rPr>
          <w:rFonts w:ascii="Times New Roman" w:hAnsi="Times New Roman" w:eastAsia="Times New Roman" w:cs="Times New Roman"/>
          <w:sz w:val="21"/>
          <w:szCs w:val="21"/>
        </w:rPr>
        <w:t>gram</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替代单词作为 token,解决了单词拼写、插入、删除等问题(Bilenko et </w:t>
      </w:r>
      <w:r>
        <w:rPr>
          <w:rFonts w:ascii="SimSun" w:hAnsi="SimSun" w:eastAsia="SimSun" w:cs="SimSun"/>
          <w:sz w:val="21"/>
          <w:szCs w:val="21"/>
          <w:spacing w:val="-7"/>
        </w:rPr>
        <w:t>al.,2003a;</w:t>
      </w:r>
      <w:r>
        <w:rPr>
          <w:rFonts w:ascii="SimSun" w:hAnsi="SimSun" w:eastAsia="SimSun" w:cs="SimSun"/>
          <w:sz w:val="21"/>
          <w:szCs w:val="21"/>
        </w:rPr>
        <w:t xml:space="preserve"> </w:t>
      </w:r>
      <w:r>
        <w:rPr>
          <w:rFonts w:ascii="Times New Roman" w:hAnsi="Times New Roman" w:eastAsia="Times New Roman" w:cs="Times New Roman"/>
          <w:sz w:val="21"/>
          <w:szCs w:val="21"/>
          <w:spacing w:val="-2"/>
        </w:rPr>
        <w:t>Gravano</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2"/>
        </w:rPr>
        <w:t>et</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al.,2003)</w:t>
      </w:r>
      <w:r>
        <w:rPr>
          <w:rFonts w:ascii="SimSun" w:hAnsi="SimSun" w:eastAsia="SimSun" w:cs="SimSun"/>
          <w:sz w:val="21"/>
          <w:szCs w:val="21"/>
          <w:spacing w:val="-2"/>
        </w:rPr>
        <w:t>。</w:t>
      </w:r>
    </w:p>
    <w:p>
      <w:pPr>
        <w:ind w:left="429"/>
        <w:spacing w:before="100" w:line="221" w:lineRule="auto"/>
        <w:rPr>
          <w:rFonts w:ascii="SimHei" w:hAnsi="SimHei" w:eastAsia="SimHei" w:cs="SimHei"/>
          <w:sz w:val="21"/>
          <w:szCs w:val="21"/>
        </w:rPr>
      </w:pPr>
      <w:hyperlink w:history="true" r:id="rId104">
        <w:r>
          <w:rPr>
            <w:rFonts w:ascii="Times New Roman" w:hAnsi="Times New Roman" w:eastAsia="Times New Roman" w:cs="Times New Roman"/>
            <w:sz w:val="21"/>
            <w:szCs w:val="21"/>
          </w:rPr>
          <w:t>3.2.2.3</w:t>
        </w:r>
      </w:hyperlink>
      <w:r>
        <w:rPr>
          <w:rFonts w:ascii="Times New Roman" w:hAnsi="Times New Roman" w:eastAsia="Times New Roman" w:cs="Times New Roman"/>
          <w:sz w:val="21"/>
          <w:szCs w:val="21"/>
        </w:rPr>
        <w:t xml:space="preserve">      </w:t>
      </w:r>
      <w:r>
        <w:rPr>
          <w:rFonts w:ascii="SimHei" w:hAnsi="SimHei" w:eastAsia="SimHei" w:cs="SimHei"/>
          <w:sz w:val="21"/>
          <w:szCs w:val="21"/>
        </w:rPr>
        <w:t>基于读音的相似度</w:t>
      </w:r>
      <w:r>
        <w:rPr>
          <w:rFonts w:ascii="SimHei" w:hAnsi="SimHei" w:eastAsia="SimHei" w:cs="SimHei"/>
          <w:sz w:val="21"/>
          <w:szCs w:val="21"/>
          <w:spacing w:val="-1"/>
        </w:rPr>
        <w:t>算法</w:t>
      </w:r>
    </w:p>
    <w:p>
      <w:pPr>
        <w:ind w:left="20" w:right="42" w:firstLine="409"/>
        <w:spacing w:before="88" w:line="271" w:lineRule="auto"/>
        <w:rPr>
          <w:rFonts w:ascii="SimSun" w:hAnsi="SimSun" w:eastAsia="SimSun" w:cs="SimSun"/>
          <w:sz w:val="21"/>
          <w:szCs w:val="21"/>
        </w:rPr>
      </w:pPr>
      <w:r>
        <w:rPr>
          <w:rFonts w:ascii="SimSun" w:hAnsi="SimSun" w:eastAsia="SimSun" w:cs="SimSun"/>
          <w:sz w:val="21"/>
          <w:szCs w:val="21"/>
          <w:spacing w:val="-6"/>
        </w:rPr>
        <w:t>在信息检索等领域，需要计算字符串在读音</w:t>
      </w:r>
      <w:r>
        <w:rPr>
          <w:rFonts w:ascii="SimSun" w:hAnsi="SimSun" w:eastAsia="SimSun" w:cs="SimSun"/>
          <w:sz w:val="21"/>
          <w:szCs w:val="21"/>
          <w:spacing w:val="-7"/>
        </w:rPr>
        <w:t>上的相似程度，基于读音的相似度</w:t>
      </w:r>
      <w:r>
        <w:rPr>
          <w:rFonts w:ascii="SimSun" w:hAnsi="SimSun" w:eastAsia="SimSun" w:cs="SimSun"/>
          <w:sz w:val="21"/>
          <w:szCs w:val="21"/>
        </w:rPr>
        <w:t xml:space="preserve"> </w:t>
      </w:r>
      <w:r>
        <w:rPr>
          <w:rFonts w:ascii="SimSun" w:hAnsi="SimSun" w:eastAsia="SimSun" w:cs="SimSun"/>
          <w:sz w:val="21"/>
          <w:szCs w:val="21"/>
        </w:rPr>
        <w:t>算法根据单个或多个字符的读音对字符串进行编码，利</w:t>
      </w:r>
      <w:r>
        <w:rPr>
          <w:rFonts w:ascii="SimSun" w:hAnsi="SimSun" w:eastAsia="SimSun" w:cs="SimSun"/>
          <w:sz w:val="21"/>
          <w:szCs w:val="21"/>
          <w:spacing w:val="-1"/>
        </w:rPr>
        <w:t>用得到的编码比较两个字</w:t>
      </w:r>
      <w:r>
        <w:rPr>
          <w:rFonts w:ascii="SimSun" w:hAnsi="SimSun" w:eastAsia="SimSun" w:cs="SimSun"/>
          <w:sz w:val="21"/>
          <w:szCs w:val="21"/>
        </w:rPr>
        <w:t xml:space="preserve"> </w:t>
      </w:r>
      <w:r>
        <w:rPr>
          <w:rFonts w:ascii="SimSun" w:hAnsi="SimSun" w:eastAsia="SimSun" w:cs="SimSun"/>
          <w:sz w:val="21"/>
          <w:szCs w:val="21"/>
          <w:spacing w:val="3"/>
        </w:rPr>
        <w:t>符串读音上的相似程度。如</w:t>
      </w:r>
      <w:r>
        <w:rPr>
          <w:rFonts w:ascii="SimSun" w:hAnsi="SimSun" w:eastAsia="SimSun" w:cs="SimSun"/>
          <w:sz w:val="21"/>
          <w:szCs w:val="21"/>
        </w:rPr>
        <w:t>Soundex</w:t>
      </w:r>
      <w:r>
        <w:rPr>
          <w:rFonts w:ascii="SimSun" w:hAnsi="SimSun" w:eastAsia="SimSun" w:cs="SimSun"/>
          <w:sz w:val="21"/>
          <w:szCs w:val="21"/>
          <w:spacing w:val="3"/>
        </w:rPr>
        <w:t>算法根据英文字符的美式发音，将任何一个</w:t>
      </w:r>
      <w:r>
        <w:rPr>
          <w:rFonts w:ascii="SimSun" w:hAnsi="SimSun" w:eastAsia="SimSun" w:cs="SimSun"/>
          <w:sz w:val="21"/>
          <w:szCs w:val="21"/>
        </w:rPr>
        <w:t xml:space="preserve"> </w:t>
      </w:r>
      <w:r>
        <w:rPr>
          <w:rFonts w:ascii="SimSun" w:hAnsi="SimSun" w:eastAsia="SimSun" w:cs="SimSun"/>
          <w:sz w:val="21"/>
          <w:szCs w:val="21"/>
          <w:spacing w:val="6"/>
        </w:rPr>
        <w:t>单词映射为由1个字符和3个数字组成的编码，使得读音接近的单词能够得到相 </w:t>
      </w:r>
      <w:r>
        <w:rPr>
          <w:rFonts w:ascii="SimSun" w:hAnsi="SimSun" w:eastAsia="SimSun" w:cs="SimSun"/>
          <w:sz w:val="21"/>
          <w:szCs w:val="21"/>
        </w:rPr>
        <w:t>同的编码</w:t>
      </w:r>
      <w:r>
        <w:rPr>
          <w:rFonts w:ascii="Times New Roman" w:hAnsi="Times New Roman" w:eastAsia="Times New Roman" w:cs="Times New Roman"/>
          <w:sz w:val="21"/>
          <w:szCs w:val="21"/>
        </w:rPr>
        <w:t>(Christen,2012b);NYSIS    </w:t>
      </w:r>
      <w:r>
        <w:rPr>
          <w:rFonts w:ascii="SimSun" w:hAnsi="SimSun" w:eastAsia="SimSun" w:cs="SimSun"/>
          <w:sz w:val="21"/>
          <w:szCs w:val="21"/>
        </w:rPr>
        <w:t>算法不使用数字编码，而是使用发音相同的字</w:t>
      </w:r>
      <w:r>
        <w:rPr>
          <w:rFonts w:ascii="SimSun" w:hAnsi="SimSun" w:eastAsia="SimSun" w:cs="SimSun"/>
          <w:sz w:val="21"/>
          <w:szCs w:val="21"/>
          <w:spacing w:val="4"/>
        </w:rPr>
        <w:t xml:space="preserve"> </w:t>
      </w:r>
      <w:r>
        <w:rPr>
          <w:rFonts w:ascii="SimSun" w:hAnsi="SimSun" w:eastAsia="SimSun" w:cs="SimSun"/>
          <w:sz w:val="21"/>
          <w:szCs w:val="21"/>
          <w:spacing w:val="6"/>
        </w:rPr>
        <w:t>母对原始字符串中的字符进行替换，替换后的单词依然可以</w:t>
      </w:r>
      <w:r>
        <w:rPr>
          <w:rFonts w:ascii="SimSun" w:hAnsi="SimSun" w:eastAsia="SimSun" w:cs="SimSun"/>
          <w:sz w:val="21"/>
          <w:szCs w:val="21"/>
          <w:spacing w:val="5"/>
        </w:rPr>
        <w:t>作为单词进行处理</w:t>
      </w:r>
      <w:r>
        <w:rPr>
          <w:rFonts w:ascii="SimSun" w:hAnsi="SimSun" w:eastAsia="SimSun" w:cs="SimSun"/>
          <w:sz w:val="21"/>
          <w:szCs w:val="21"/>
        </w:rPr>
        <w:t xml:space="preserve"> </w:t>
      </w:r>
      <w:r>
        <w:rPr>
          <w:rFonts w:ascii="SimSun" w:hAnsi="SimSun" w:eastAsia="SimSun" w:cs="SimSun"/>
          <w:sz w:val="21"/>
          <w:szCs w:val="21"/>
          <w:spacing w:val="2"/>
        </w:rPr>
        <w:t>(</w:t>
      </w:r>
      <w:r>
        <w:rPr>
          <w:rFonts w:ascii="SimSun" w:hAnsi="SimSun" w:eastAsia="SimSun" w:cs="SimSun"/>
          <w:sz w:val="21"/>
          <w:szCs w:val="21"/>
        </w:rPr>
        <w:t>Elmagarmid</w:t>
      </w:r>
      <w:r>
        <w:rPr>
          <w:rFonts w:ascii="SimSun" w:hAnsi="SimSun" w:eastAsia="SimSun" w:cs="SimSun"/>
          <w:sz w:val="21"/>
          <w:szCs w:val="21"/>
          <w:spacing w:val="2"/>
        </w:rPr>
        <w:t xml:space="preserve"> </w:t>
      </w:r>
      <w:r>
        <w:rPr>
          <w:rFonts w:ascii="SimSun" w:hAnsi="SimSun" w:eastAsia="SimSun" w:cs="SimSun"/>
          <w:sz w:val="21"/>
          <w:szCs w:val="21"/>
        </w:rPr>
        <w:t>et</w:t>
      </w:r>
      <w:r>
        <w:rPr>
          <w:rFonts w:ascii="SimSun" w:hAnsi="SimSun" w:eastAsia="SimSun" w:cs="SimSun"/>
          <w:sz w:val="21"/>
          <w:szCs w:val="21"/>
          <w:spacing w:val="2"/>
        </w:rPr>
        <w:t xml:space="preserve"> </w:t>
      </w:r>
      <w:r>
        <w:rPr>
          <w:rFonts w:ascii="SimSun" w:hAnsi="SimSun" w:eastAsia="SimSun" w:cs="SimSun"/>
          <w:sz w:val="21"/>
          <w:szCs w:val="21"/>
        </w:rPr>
        <w:t>al</w:t>
      </w:r>
      <w:r>
        <w:rPr>
          <w:rFonts w:ascii="SimSun" w:hAnsi="SimSun" w:eastAsia="SimSun" w:cs="SimSun"/>
          <w:sz w:val="21"/>
          <w:szCs w:val="21"/>
          <w:spacing w:val="2"/>
        </w:rPr>
        <w:t>.,2007);</w:t>
      </w:r>
      <w:r>
        <w:rPr>
          <w:rFonts w:ascii="SimSun" w:hAnsi="SimSun" w:eastAsia="SimSun" w:cs="SimSun"/>
          <w:sz w:val="21"/>
          <w:szCs w:val="21"/>
        </w:rPr>
        <w:t>ONCA</w:t>
      </w:r>
      <w:r>
        <w:rPr>
          <w:rFonts w:ascii="SimSun" w:hAnsi="SimSun" w:eastAsia="SimSun" w:cs="SimSun"/>
          <w:sz w:val="21"/>
          <w:szCs w:val="21"/>
          <w:spacing w:val="-59"/>
        </w:rPr>
        <w:t xml:space="preserve"> </w:t>
      </w:r>
      <w:r>
        <w:rPr>
          <w:rFonts w:ascii="SimSun" w:hAnsi="SimSun" w:eastAsia="SimSun" w:cs="SimSun"/>
          <w:sz w:val="21"/>
          <w:szCs w:val="21"/>
          <w:spacing w:val="2"/>
        </w:rPr>
        <w:t>算法则结合了前两者，先对字符串应用</w:t>
      </w:r>
      <w:r>
        <w:rPr>
          <w:rFonts w:ascii="SimSun" w:hAnsi="SimSun" w:eastAsia="SimSun" w:cs="SimSun"/>
          <w:sz w:val="21"/>
          <w:szCs w:val="21"/>
        </w:rPr>
        <w:t>NYSIS  </w:t>
      </w:r>
      <w:r>
        <w:rPr>
          <w:rFonts w:ascii="SimSun" w:hAnsi="SimSun" w:eastAsia="SimSun" w:cs="SimSun"/>
          <w:sz w:val="21"/>
          <w:szCs w:val="21"/>
        </w:rPr>
        <w:t>进行替换，再利用</w:t>
      </w:r>
      <w:r>
        <w:rPr>
          <w:rFonts w:ascii="Times New Roman" w:hAnsi="Times New Roman" w:eastAsia="Times New Roman" w:cs="Times New Roman"/>
          <w:sz w:val="21"/>
          <w:szCs w:val="21"/>
        </w:rPr>
        <w:t>Soundex</w:t>
      </w:r>
      <w:r>
        <w:rPr>
          <w:rFonts w:ascii="SimSun" w:hAnsi="SimSun" w:eastAsia="SimSun" w:cs="SimSun"/>
          <w:sz w:val="21"/>
          <w:szCs w:val="21"/>
        </w:rPr>
        <w:t>进行编码，提高了</w:t>
      </w:r>
      <w:r>
        <w:rPr>
          <w:rFonts w:ascii="Times New Roman" w:hAnsi="Times New Roman" w:eastAsia="Times New Roman" w:cs="Times New Roman"/>
          <w:sz w:val="21"/>
          <w:szCs w:val="21"/>
        </w:rPr>
        <w:t>Soundex </w:t>
      </w:r>
      <w:r>
        <w:rPr>
          <w:rFonts w:ascii="SimSun" w:hAnsi="SimSun" w:eastAsia="SimSun" w:cs="SimSun"/>
          <w:sz w:val="21"/>
          <w:szCs w:val="21"/>
        </w:rPr>
        <w:t>编码的准确性</w:t>
      </w:r>
      <w:r>
        <w:rPr>
          <w:rFonts w:ascii="Times New Roman" w:hAnsi="Times New Roman" w:eastAsia="Times New Roman" w:cs="Times New Roman"/>
          <w:sz w:val="21"/>
          <w:szCs w:val="21"/>
        </w:rPr>
        <w:t>(Gill,1997)</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 </w:t>
      </w:r>
      <w:r>
        <w:rPr>
          <w:rFonts w:ascii="SimSun" w:hAnsi="SimSun" w:eastAsia="SimSun" w:cs="SimSun"/>
          <w:sz w:val="21"/>
          <w:szCs w:val="21"/>
        </w:rPr>
        <w:t>目前大多数基于读音的相似度算法都是针对英文发音，而</w:t>
      </w:r>
      <w:r>
        <w:rPr>
          <w:rFonts w:ascii="SimSun" w:hAnsi="SimSun" w:eastAsia="SimSun" w:cs="SimSun"/>
          <w:sz w:val="21"/>
          <w:szCs w:val="21"/>
          <w:spacing w:val="-1"/>
        </w:rPr>
        <w:t>对于中文字符读音相似</w:t>
      </w:r>
      <w:r>
        <w:rPr>
          <w:rFonts w:ascii="SimSun" w:hAnsi="SimSun" w:eastAsia="SimSun" w:cs="SimSun"/>
          <w:sz w:val="21"/>
          <w:szCs w:val="21"/>
        </w:rPr>
        <w:t xml:space="preserve"> </w:t>
      </w:r>
      <w:r>
        <w:rPr>
          <w:rFonts w:ascii="SimSun" w:hAnsi="SimSun" w:eastAsia="SimSun" w:cs="SimSun"/>
          <w:sz w:val="21"/>
          <w:szCs w:val="21"/>
          <w:spacing w:val="3"/>
        </w:rPr>
        <w:t>度的计算通常是将中文字符转换为对应的拼音，再利用已有的方法进行编码(刘</w:t>
      </w:r>
      <w:r>
        <w:rPr>
          <w:rFonts w:ascii="SimSun" w:hAnsi="SimSun" w:eastAsia="SimSun" w:cs="SimSun"/>
          <w:sz w:val="21"/>
          <w:szCs w:val="21"/>
          <w:spacing w:val="2"/>
        </w:rPr>
        <w:t xml:space="preserve"> </w:t>
      </w:r>
      <w:r>
        <w:rPr>
          <w:rFonts w:ascii="SimSun" w:hAnsi="SimSun" w:eastAsia="SimSun" w:cs="SimSun"/>
          <w:sz w:val="21"/>
          <w:szCs w:val="21"/>
          <w:spacing w:val="-19"/>
        </w:rPr>
        <w:t>兵，2010;曹犟，等，2009)。</w:t>
      </w:r>
    </w:p>
    <w:p>
      <w:pPr>
        <w:ind w:left="29" w:right="29" w:firstLine="420"/>
        <w:spacing w:before="80" w:line="265" w:lineRule="auto"/>
        <w:rPr>
          <w:rFonts w:ascii="SimSun" w:hAnsi="SimSun" w:eastAsia="SimSun" w:cs="SimSun"/>
          <w:sz w:val="21"/>
          <w:szCs w:val="21"/>
        </w:rPr>
      </w:pPr>
      <w:r>
        <w:rPr>
          <w:rFonts w:ascii="SimSun" w:hAnsi="SimSun" w:eastAsia="SimSun" w:cs="SimSun"/>
          <w:sz w:val="21"/>
          <w:szCs w:val="21"/>
        </w:rPr>
        <w:t>大量相似度算法的提出为记录相似度的计算提供</w:t>
      </w:r>
      <w:r>
        <w:rPr>
          <w:rFonts w:ascii="SimSun" w:hAnsi="SimSun" w:eastAsia="SimSun" w:cs="SimSun"/>
          <w:sz w:val="21"/>
          <w:szCs w:val="21"/>
          <w:spacing w:val="-1"/>
        </w:rPr>
        <w:t>了更多的选择，但同时也带</w:t>
      </w:r>
      <w:r>
        <w:rPr>
          <w:rFonts w:ascii="SimSun" w:hAnsi="SimSun" w:eastAsia="SimSun" w:cs="SimSun"/>
          <w:sz w:val="21"/>
          <w:szCs w:val="21"/>
        </w:rPr>
        <w:t xml:space="preserve"> </w:t>
      </w:r>
      <w:r>
        <w:rPr>
          <w:rFonts w:ascii="SimSun" w:hAnsi="SimSun" w:eastAsia="SimSun" w:cs="SimSun"/>
          <w:sz w:val="21"/>
          <w:szCs w:val="21"/>
        </w:rPr>
        <w:t>来了问题。</w:t>
      </w:r>
      <w:r>
        <w:rPr>
          <w:rFonts w:ascii="Times New Roman" w:hAnsi="Times New Roman" w:eastAsia="Times New Roman" w:cs="Times New Roman"/>
          <w:sz w:val="21"/>
          <w:szCs w:val="21"/>
        </w:rPr>
        <w:t>Cohen </w:t>
      </w:r>
      <w:r>
        <w:rPr>
          <w:rFonts w:ascii="SimSun" w:hAnsi="SimSun" w:eastAsia="SimSun" w:cs="SimSun"/>
          <w:sz w:val="21"/>
          <w:szCs w:val="21"/>
        </w:rPr>
        <w:t>等(2003)和</w:t>
      </w:r>
      <w:r>
        <w:rPr>
          <w:rFonts w:ascii="Times New Roman" w:hAnsi="Times New Roman" w:eastAsia="Times New Roman" w:cs="Times New Roman"/>
          <w:sz w:val="21"/>
          <w:szCs w:val="21"/>
        </w:rPr>
        <w:t>Snae(2007)  </w:t>
      </w:r>
      <w:r>
        <w:rPr>
          <w:rFonts w:ascii="SimSun" w:hAnsi="SimSun" w:eastAsia="SimSun" w:cs="SimSun"/>
          <w:sz w:val="21"/>
          <w:szCs w:val="21"/>
        </w:rPr>
        <w:t>通过对多种相似度算法的实验</w:t>
      </w:r>
      <w:r>
        <w:rPr>
          <w:rFonts w:ascii="SimSun" w:hAnsi="SimSun" w:eastAsia="SimSun" w:cs="SimSun"/>
          <w:sz w:val="21"/>
          <w:szCs w:val="21"/>
          <w:spacing w:val="-1"/>
        </w:rPr>
        <w:t>比较，指</w:t>
      </w:r>
      <w:r>
        <w:rPr>
          <w:rFonts w:ascii="SimSun" w:hAnsi="SimSun" w:eastAsia="SimSun" w:cs="SimSun"/>
          <w:sz w:val="21"/>
          <w:szCs w:val="21"/>
        </w:rPr>
        <w:t xml:space="preserve"> </w:t>
      </w:r>
      <w:r>
        <w:rPr>
          <w:rFonts w:ascii="SimSun" w:hAnsi="SimSun" w:eastAsia="SimSun" w:cs="SimSun"/>
          <w:sz w:val="21"/>
          <w:szCs w:val="21"/>
          <w:spacing w:val="3"/>
        </w:rPr>
        <w:t>出没有一种相似度算法能够适用于所有数据。基于此，</w:t>
      </w:r>
      <w:r>
        <w:rPr>
          <w:rFonts w:ascii="SimSun" w:hAnsi="SimSun" w:eastAsia="SimSun" w:cs="SimSun"/>
          <w:sz w:val="21"/>
          <w:szCs w:val="21"/>
        </w:rPr>
        <w:t>Wang</w:t>
      </w:r>
      <w:r>
        <w:rPr>
          <w:rFonts w:ascii="SimSun" w:hAnsi="SimSun" w:eastAsia="SimSun" w:cs="SimSun"/>
          <w:sz w:val="21"/>
          <w:szCs w:val="21"/>
          <w:spacing w:val="2"/>
        </w:rPr>
        <w:t xml:space="preserve"> 等(2011)对相似度</w:t>
      </w:r>
      <w:r>
        <w:rPr>
          <w:rFonts w:ascii="SimSun" w:hAnsi="SimSun" w:eastAsia="SimSun" w:cs="SimSun"/>
          <w:sz w:val="21"/>
          <w:szCs w:val="21"/>
        </w:rPr>
        <w:t xml:space="preserve"> </w:t>
      </w:r>
      <w:r>
        <w:rPr>
          <w:rFonts w:ascii="SimSun" w:hAnsi="SimSun" w:eastAsia="SimSun" w:cs="SimSun"/>
          <w:sz w:val="21"/>
          <w:szCs w:val="21"/>
          <w:spacing w:val="-5"/>
        </w:rPr>
        <w:t>算法选择问题进行了形式化，证明了该问题是</w:t>
      </w:r>
      <w:r>
        <w:rPr>
          <w:rFonts w:ascii="SimSun" w:hAnsi="SimSun" w:eastAsia="SimSun" w:cs="SimSun"/>
          <w:sz w:val="21"/>
          <w:szCs w:val="21"/>
          <w:spacing w:val="-20"/>
        </w:rPr>
        <w:t xml:space="preserve"> </w:t>
      </w:r>
      <w:r>
        <w:rPr>
          <w:rFonts w:ascii="SimSun" w:hAnsi="SimSun" w:eastAsia="SimSun" w:cs="SimSun"/>
          <w:sz w:val="21"/>
          <w:szCs w:val="21"/>
          <w:spacing w:val="-5"/>
        </w:rPr>
        <w:t>NP</w:t>
      </w:r>
      <w:r>
        <w:rPr>
          <w:rFonts w:ascii="SimSun" w:hAnsi="SimSun" w:eastAsia="SimSun" w:cs="SimSun"/>
          <w:sz w:val="21"/>
          <w:szCs w:val="21"/>
          <w:spacing w:val="-23"/>
        </w:rPr>
        <w:t xml:space="preserve"> </w:t>
      </w:r>
      <w:r>
        <w:rPr>
          <w:rFonts w:ascii="SimSun" w:hAnsi="SimSun" w:eastAsia="SimSun" w:cs="SimSun"/>
          <w:sz w:val="21"/>
          <w:szCs w:val="21"/>
          <w:spacing w:val="-5"/>
        </w:rPr>
        <w:t>难问题，并提出基于训练数据选</w:t>
      </w:r>
      <w:r>
        <w:rPr>
          <w:rFonts w:ascii="SimSun" w:hAnsi="SimSun" w:eastAsia="SimSun" w:cs="SimSun"/>
          <w:sz w:val="21"/>
          <w:szCs w:val="21"/>
        </w:rPr>
        <w:t xml:space="preserve"> </w:t>
      </w:r>
      <w:r>
        <w:rPr>
          <w:rFonts w:ascii="SimSun" w:hAnsi="SimSun" w:eastAsia="SimSun" w:cs="SimSun"/>
          <w:sz w:val="21"/>
          <w:szCs w:val="21"/>
          <w:spacing w:val="-3"/>
        </w:rPr>
        <w:t>择最优相似度算法和最优匹配阈值的启发式算法</w:t>
      </w:r>
      <w:r>
        <w:rPr>
          <w:rFonts w:ascii="SimSun" w:hAnsi="SimSun" w:eastAsia="SimSun" w:cs="SimSun"/>
          <w:sz w:val="21"/>
          <w:szCs w:val="21"/>
          <w:spacing w:val="-40"/>
        </w:rPr>
        <w:t xml:space="preserve"> </w:t>
      </w:r>
      <w:r>
        <w:rPr>
          <w:rFonts w:ascii="SimSun" w:hAnsi="SimSun" w:eastAsia="SimSun" w:cs="SimSun"/>
          <w:sz w:val="21"/>
          <w:szCs w:val="21"/>
          <w:spacing w:val="-3"/>
        </w:rPr>
        <w:t>SiFi-Greedy、SiFi-Gradient</w:t>
      </w:r>
      <w:r>
        <w:rPr>
          <w:rFonts w:ascii="SimSun" w:hAnsi="SimSun" w:eastAsia="SimSun" w:cs="SimSun"/>
          <w:sz w:val="21"/>
          <w:szCs w:val="21"/>
          <w:spacing w:val="-20"/>
        </w:rPr>
        <w:t xml:space="preserve"> </w:t>
      </w:r>
      <w:r>
        <w:rPr>
          <w:rFonts w:ascii="SimSun" w:hAnsi="SimSun" w:eastAsia="SimSun" w:cs="SimSun"/>
          <w:sz w:val="21"/>
          <w:szCs w:val="21"/>
          <w:spacing w:val="-3"/>
        </w:rPr>
        <w:t>和</w:t>
      </w:r>
      <w:r>
        <w:rPr>
          <w:rFonts w:ascii="SimSun" w:hAnsi="SimSun" w:eastAsia="SimSun" w:cs="SimSun"/>
          <w:sz w:val="21"/>
          <w:szCs w:val="21"/>
        </w:rPr>
        <w:t xml:space="preserve"> </w:t>
      </w:r>
      <w:r>
        <w:rPr>
          <w:rFonts w:ascii="Times New Roman" w:hAnsi="Times New Roman" w:eastAsia="Times New Roman" w:cs="Times New Roman"/>
          <w:sz w:val="21"/>
          <w:szCs w:val="21"/>
          <w:spacing w:val="-3"/>
        </w:rPr>
        <w:t>SiFi-Hill,   </w:t>
      </w:r>
      <w:r>
        <w:rPr>
          <w:rFonts w:ascii="SimSun" w:hAnsi="SimSun" w:eastAsia="SimSun" w:cs="SimSun"/>
          <w:sz w:val="21"/>
          <w:szCs w:val="21"/>
          <w:spacing w:val="-3"/>
        </w:rPr>
        <w:t>然而在实际应用中由于难以获得合适的训练数据，仍然难以应用。</w:t>
      </w:r>
    </w:p>
    <w:p>
      <w:pPr>
        <w:pStyle w:val="BodyText"/>
        <w:spacing w:line="322" w:lineRule="auto"/>
        <w:rPr/>
      </w:pPr>
      <w:r/>
    </w:p>
    <w:p>
      <w:pPr>
        <w:ind w:left="20"/>
        <w:spacing w:before="68" w:line="219" w:lineRule="auto"/>
        <w:rPr>
          <w:rFonts w:ascii="SimSun" w:hAnsi="SimSun" w:eastAsia="SimSun" w:cs="SimSun"/>
          <w:sz w:val="21"/>
          <w:szCs w:val="21"/>
        </w:rPr>
      </w:pPr>
      <w:r>
        <w:rPr>
          <w:rFonts w:ascii="SimSun" w:hAnsi="SimSun" w:eastAsia="SimSun" w:cs="SimSun"/>
          <w:sz w:val="21"/>
          <w:szCs w:val="21"/>
          <w:spacing w:val="18"/>
        </w:rPr>
        <w:t>3.2.3</w:t>
      </w:r>
      <w:r>
        <w:rPr>
          <w:rFonts w:ascii="SimSun" w:hAnsi="SimSun" w:eastAsia="SimSun" w:cs="SimSun"/>
          <w:sz w:val="21"/>
          <w:szCs w:val="21"/>
          <w:spacing w:val="21"/>
        </w:rPr>
        <w:t xml:space="preserve">   </w:t>
      </w:r>
      <w:r>
        <w:rPr>
          <w:rFonts w:ascii="SimSun" w:hAnsi="SimSun" w:eastAsia="SimSun" w:cs="SimSun"/>
          <w:sz w:val="21"/>
          <w:szCs w:val="21"/>
          <w:spacing w:val="18"/>
        </w:rPr>
        <w:t>匹配决策模型</w:t>
      </w:r>
    </w:p>
    <w:p>
      <w:pPr>
        <w:pStyle w:val="BodyText"/>
        <w:spacing w:line="299" w:lineRule="auto"/>
        <w:rPr/>
      </w:pPr>
      <w:r/>
    </w:p>
    <w:p>
      <w:pPr>
        <w:ind w:left="59" w:right="17" w:firstLine="399"/>
        <w:spacing w:before="69" w:line="261" w:lineRule="auto"/>
        <w:rPr>
          <w:rFonts w:ascii="SimSun" w:hAnsi="SimSun" w:eastAsia="SimSun" w:cs="SimSun"/>
          <w:sz w:val="21"/>
          <w:szCs w:val="21"/>
        </w:rPr>
      </w:pPr>
      <w:r>
        <w:rPr>
          <w:rFonts w:ascii="SimSun" w:hAnsi="SimSun" w:eastAsia="SimSun" w:cs="SimSun"/>
          <w:sz w:val="21"/>
          <w:szCs w:val="21"/>
        </w:rPr>
        <w:t>通过记录比较得到记录对的比较向量后，匹配决策步</w:t>
      </w:r>
      <w:r>
        <w:rPr>
          <w:rFonts w:ascii="SimSun" w:hAnsi="SimSun" w:eastAsia="SimSun" w:cs="SimSun"/>
          <w:sz w:val="21"/>
          <w:szCs w:val="21"/>
          <w:spacing w:val="-1"/>
        </w:rPr>
        <w:t>骤依据各种决策模型对</w:t>
      </w:r>
      <w:r>
        <w:rPr>
          <w:rFonts w:ascii="SimSun" w:hAnsi="SimSun" w:eastAsia="SimSun" w:cs="SimSun"/>
          <w:sz w:val="21"/>
          <w:szCs w:val="21"/>
        </w:rPr>
        <w:t xml:space="preserve"> </w:t>
      </w:r>
      <w:r>
        <w:rPr>
          <w:rFonts w:ascii="SimSun" w:hAnsi="SimSun" w:eastAsia="SimSun" w:cs="SimSun"/>
          <w:sz w:val="21"/>
          <w:szCs w:val="21"/>
        </w:rPr>
        <w:t>记录的匹配状态进行判断。根据记录关联方式的不同，现有</w:t>
      </w:r>
      <w:r>
        <w:rPr>
          <w:rFonts w:ascii="SimSun" w:hAnsi="SimSun" w:eastAsia="SimSun" w:cs="SimSun"/>
          <w:sz w:val="21"/>
          <w:szCs w:val="21"/>
          <w:spacing w:val="-1"/>
        </w:rPr>
        <w:t>的决策模型可分为以</w:t>
      </w:r>
      <w:r>
        <w:rPr>
          <w:rFonts w:ascii="SimSun" w:hAnsi="SimSun" w:eastAsia="SimSun" w:cs="SimSun"/>
          <w:sz w:val="21"/>
          <w:szCs w:val="21"/>
        </w:rPr>
        <w:t xml:space="preserve"> </w:t>
      </w:r>
      <w:r>
        <w:rPr>
          <w:rFonts w:ascii="SimSun" w:hAnsi="SimSun" w:eastAsia="SimSun" w:cs="SimSun"/>
          <w:sz w:val="21"/>
          <w:szCs w:val="21"/>
          <w:spacing w:val="-10"/>
        </w:rPr>
        <w:t>下三类：两两比较模型、聚类模型和基于关系的决策模型。</w:t>
      </w:r>
    </w:p>
    <w:p>
      <w:pPr>
        <w:ind w:left="440"/>
        <w:spacing w:before="81" w:line="223" w:lineRule="auto"/>
        <w:rPr>
          <w:rFonts w:ascii="SimHei" w:hAnsi="SimHei" w:eastAsia="SimHei" w:cs="SimHei"/>
          <w:sz w:val="21"/>
          <w:szCs w:val="21"/>
        </w:rPr>
      </w:pPr>
      <w:hyperlink w:history="true" r:id="rId105">
        <w:r>
          <w:rPr>
            <w:rFonts w:ascii="SimHei" w:hAnsi="SimHei" w:eastAsia="SimHei" w:cs="SimHei"/>
            <w:sz w:val="21"/>
            <w:szCs w:val="21"/>
            <w:spacing w:val="-2"/>
          </w:rPr>
          <w:t>3.2.3.1</w:t>
        </w:r>
      </w:hyperlink>
      <w:r>
        <w:rPr>
          <w:rFonts w:ascii="SimHei" w:hAnsi="SimHei" w:eastAsia="SimHei" w:cs="SimHei"/>
          <w:sz w:val="21"/>
          <w:szCs w:val="21"/>
          <w:spacing w:val="90"/>
        </w:rPr>
        <w:t xml:space="preserve"> </w:t>
      </w:r>
      <w:r>
        <w:rPr>
          <w:rFonts w:ascii="SimHei" w:hAnsi="SimHei" w:eastAsia="SimHei" w:cs="SimHei"/>
          <w:sz w:val="21"/>
          <w:szCs w:val="21"/>
          <w:spacing w:val="-2"/>
        </w:rPr>
        <w:t>两两比较模型</w:t>
      </w:r>
    </w:p>
    <w:p>
      <w:pPr>
        <w:ind w:left="59" w:right="31" w:firstLine="399"/>
        <w:spacing w:before="95" w:line="252" w:lineRule="auto"/>
        <w:rPr>
          <w:rFonts w:ascii="SimSun" w:hAnsi="SimSun" w:eastAsia="SimSun" w:cs="SimSun"/>
          <w:sz w:val="21"/>
          <w:szCs w:val="21"/>
        </w:rPr>
      </w:pPr>
      <w:r>
        <w:rPr>
          <w:rFonts w:ascii="SimSun" w:hAnsi="SimSun" w:eastAsia="SimSun" w:cs="SimSun"/>
          <w:sz w:val="21"/>
          <w:szCs w:val="21"/>
        </w:rPr>
        <w:t>两两比较模型将实体分辨看作分类问题，依据记录</w:t>
      </w:r>
      <w:r>
        <w:rPr>
          <w:rFonts w:ascii="SimSun" w:hAnsi="SimSun" w:eastAsia="SimSun" w:cs="SimSun"/>
          <w:sz w:val="21"/>
          <w:szCs w:val="21"/>
          <w:spacing w:val="-1"/>
        </w:rPr>
        <w:t>对的比较向量将记录对划</w:t>
      </w:r>
      <w:r>
        <w:rPr>
          <w:rFonts w:ascii="SimSun" w:hAnsi="SimSun" w:eastAsia="SimSun" w:cs="SimSun"/>
          <w:sz w:val="21"/>
          <w:szCs w:val="21"/>
        </w:rPr>
        <w:t xml:space="preserve"> </w:t>
      </w:r>
      <w:r>
        <w:rPr>
          <w:rFonts w:ascii="SimSun" w:hAnsi="SimSun" w:eastAsia="SimSun" w:cs="SimSun"/>
          <w:sz w:val="21"/>
          <w:szCs w:val="21"/>
          <w:spacing w:val="-6"/>
        </w:rPr>
        <w:t>分到匹配、不匹配和可能匹配的类别中，然</w:t>
      </w:r>
      <w:r>
        <w:rPr>
          <w:rFonts w:ascii="SimSun" w:hAnsi="SimSun" w:eastAsia="SimSun" w:cs="SimSun"/>
          <w:sz w:val="21"/>
          <w:szCs w:val="21"/>
          <w:spacing w:val="-7"/>
        </w:rPr>
        <w:t>后通过传递闭包获得描述同一客观实体</w:t>
      </w:r>
      <w:r>
        <w:rPr>
          <w:rFonts w:ascii="SimSun" w:hAnsi="SimSun" w:eastAsia="SimSun" w:cs="SimSun"/>
          <w:sz w:val="21"/>
          <w:szCs w:val="21"/>
        </w:rPr>
        <w:t xml:space="preserve"> </w:t>
      </w:r>
      <w:r>
        <w:rPr>
          <w:rFonts w:ascii="SimSun" w:hAnsi="SimSun" w:eastAsia="SimSun" w:cs="SimSun"/>
          <w:sz w:val="21"/>
          <w:szCs w:val="21"/>
          <w:spacing w:val="-1"/>
        </w:rPr>
        <w:t>的所有记录。现有的两两比较决策模型主要包括概率决策模型和基于规则的决策</w:t>
      </w:r>
    </w:p>
    <w:p>
      <w:pPr>
        <w:ind w:right="30"/>
        <w:spacing w:before="57" w:line="446" w:lineRule="exact"/>
        <w:jc w:val="right"/>
        <w:rPr>
          <w:rFonts w:ascii="SimSun" w:hAnsi="SimSun" w:eastAsia="SimSun" w:cs="SimSun"/>
          <w:sz w:val="21"/>
          <w:szCs w:val="21"/>
        </w:rPr>
      </w:pPr>
      <w:r>
        <w:pict>
          <v:shape id="_x0000_s278" style="position:absolute;margin-left:1.00124pt;margin-top:1.83121pt;mso-position-vertical-relative:text;mso-position-horizontal-relative:text;width:128.7pt;height:43.2pt;z-index:251764736;" filled="false" stroked="false" type="#_x0000_t202">
            <v:fill on="false"/>
            <v:stroke on="false"/>
            <v:path/>
            <v:imagedata o:title=""/>
            <o:lock v:ext="edit" aspectratio="false"/>
            <v:textbox inset="0mm,0mm,0mm,0mm">
              <w:txbxContent>
                <w:p>
                  <w:pPr>
                    <w:ind w:left="30"/>
                    <w:spacing w:before="20" w:line="573" w:lineRule="exact"/>
                    <w:rPr>
                      <w:rFonts w:ascii="Times New Roman" w:hAnsi="Times New Roman" w:eastAsia="Times New Roman" w:cs="Times New Roman"/>
                      <w:sz w:val="21"/>
                      <w:szCs w:val="21"/>
                    </w:rPr>
                  </w:pPr>
                  <w:r>
                    <w:rPr>
                      <w:rFonts w:ascii="SimSun" w:hAnsi="SimSun" w:eastAsia="SimSun" w:cs="SimSun"/>
                      <w:sz w:val="21"/>
                      <w:szCs w:val="21"/>
                      <w:spacing w:val="-2"/>
                      <w:position w:val="28"/>
                    </w:rPr>
                    <w:t>模型。概率决策模型</w:t>
                  </w:r>
                  <w:r>
                    <w:rPr>
                      <w:rFonts w:ascii="Times New Roman" w:hAnsi="Times New Roman" w:eastAsia="Times New Roman" w:cs="Times New Roman"/>
                      <w:sz w:val="21"/>
                      <w:szCs w:val="21"/>
                      <w:spacing w:val="-2"/>
                      <w:position w:val="28"/>
                    </w:rPr>
                    <w:t>(Fellegi</w:t>
                  </w:r>
                </w:p>
                <w:p>
                  <w:pPr>
                    <w:ind w:left="20"/>
                    <w:spacing w:line="219" w:lineRule="auto"/>
                    <w:rPr>
                      <w:rFonts w:ascii="SimSun" w:hAnsi="SimSun" w:eastAsia="SimSun" w:cs="SimSun"/>
                      <w:sz w:val="21"/>
                      <w:szCs w:val="21"/>
                    </w:rPr>
                  </w:pPr>
                  <w:r>
                    <w:rPr>
                      <w:rFonts w:ascii="SimSun" w:hAnsi="SimSun" w:eastAsia="SimSun" w:cs="SimSun"/>
                      <w:sz w:val="21"/>
                      <w:szCs w:val="21"/>
                      <w:spacing w:val="-7"/>
                    </w:rPr>
                    <w:t>下，计算条件概率的比值</w:t>
                  </w:r>
                </w:p>
              </w:txbxContent>
            </v:textbox>
          </v:shape>
        </w:pict>
      </w:r>
      <w:r>
        <w:rPr>
          <w:rFonts w:ascii="Times New Roman" w:hAnsi="Times New Roman" w:eastAsia="Times New Roman" w:cs="Times New Roman"/>
          <w:sz w:val="21"/>
          <w:szCs w:val="21"/>
          <w:position w:val="18"/>
        </w:rPr>
        <w:t>et</w:t>
      </w:r>
      <w:r>
        <w:rPr>
          <w:rFonts w:ascii="Times New Roman" w:hAnsi="Times New Roman" w:eastAsia="Times New Roman" w:cs="Times New Roman"/>
          <w:sz w:val="21"/>
          <w:szCs w:val="21"/>
          <w:spacing w:val="1"/>
          <w:position w:val="18"/>
        </w:rPr>
        <w:t xml:space="preserve">   </w:t>
      </w:r>
      <w:r>
        <w:rPr>
          <w:rFonts w:ascii="Times New Roman" w:hAnsi="Times New Roman" w:eastAsia="Times New Roman" w:cs="Times New Roman"/>
          <w:sz w:val="21"/>
          <w:szCs w:val="21"/>
          <w:position w:val="18"/>
        </w:rPr>
        <w:t>al</w:t>
      </w:r>
      <w:r>
        <w:rPr>
          <w:rFonts w:ascii="Times New Roman" w:hAnsi="Times New Roman" w:eastAsia="Times New Roman" w:cs="Times New Roman"/>
          <w:sz w:val="21"/>
          <w:szCs w:val="21"/>
          <w:spacing w:val="1"/>
          <w:position w:val="18"/>
        </w:rPr>
        <w:t>.,1969)</w:t>
      </w:r>
      <w:r>
        <w:rPr>
          <w:rFonts w:ascii="SimSun" w:hAnsi="SimSun" w:eastAsia="SimSun" w:cs="SimSun"/>
          <w:sz w:val="21"/>
          <w:szCs w:val="21"/>
          <w:spacing w:val="1"/>
          <w:position w:val="18"/>
        </w:rPr>
        <w:t>在具有训练数据和属性条件独</w:t>
      </w:r>
      <w:r>
        <w:rPr>
          <w:rFonts w:ascii="SimSun" w:hAnsi="SimSun" w:eastAsia="SimSun" w:cs="SimSun"/>
          <w:sz w:val="21"/>
          <w:szCs w:val="21"/>
          <w:position w:val="18"/>
        </w:rPr>
        <w:t>立的假设</w:t>
      </w:r>
    </w:p>
    <w:p>
      <w:pPr>
        <w:ind w:right="20"/>
        <w:spacing w:line="212" w:lineRule="auto"/>
        <w:jc w:val="right"/>
        <w:rPr>
          <w:rFonts w:ascii="SimSun" w:hAnsi="SimSun" w:eastAsia="SimSun" w:cs="SimSun"/>
          <w:sz w:val="21"/>
          <w:szCs w:val="21"/>
        </w:rPr>
      </w:pPr>
      <w:r>
        <w:rPr>
          <w:rFonts w:ascii="SimSun" w:hAnsi="SimSun" w:eastAsia="SimSun" w:cs="SimSun"/>
          <w:sz w:val="21"/>
          <w:szCs w:val="21"/>
          <w:spacing w:val="2"/>
        </w:rPr>
        <w:t>,其中γ和厂分别为比较向量和比较</w:t>
      </w:r>
    </w:p>
    <w:p>
      <w:pPr>
        <w:spacing w:line="212" w:lineRule="auto"/>
        <w:sectPr>
          <w:pgSz w:w="8720" w:h="13250"/>
          <w:pgMar w:top="380" w:right="839" w:bottom="400" w:left="459" w:header="0" w:footer="0" w:gutter="0"/>
        </w:sectPr>
        <w:rPr>
          <w:rFonts w:ascii="SimSun" w:hAnsi="SimSun" w:eastAsia="SimSun" w:cs="SimSun"/>
          <w:sz w:val="21"/>
          <w:szCs w:val="21"/>
        </w:rPr>
      </w:pPr>
    </w:p>
    <w:p>
      <w:pPr>
        <w:spacing w:before="45" w:line="223" w:lineRule="auto"/>
        <w:tabs>
          <w:tab w:val="left" w:pos="83"/>
        </w:tabs>
        <w:rPr>
          <w:rFonts w:ascii="FangSong" w:hAnsi="FangSong" w:eastAsia="FangSong" w:cs="FangSong"/>
          <w:sz w:val="22"/>
          <w:szCs w:val="22"/>
        </w:rPr>
      </w:pPr>
      <w:bookmarkStart w:name="bookmark48" w:id="62"/>
      <w:bookmarkEnd w:id="62"/>
      <w:bookmarkStart w:name="bookmark235" w:id="63"/>
      <w:bookmarkEnd w:id="63"/>
      <w:r>
        <w:rPr>
          <w:rFonts w:ascii="FangSong" w:hAnsi="FangSong" w:eastAsia="FangSong" w:cs="FangSong"/>
          <w:sz w:val="22"/>
          <w:szCs w:val="22"/>
        </w:rPr>
        <w:tab/>
      </w:r>
      <w:r>
        <w:rPr>
          <w:rFonts w:ascii="FangSong" w:hAnsi="FangSong" w:eastAsia="FangSong" w:cs="FangSong"/>
          <w:sz w:val="22"/>
          <w:szCs w:val="22"/>
          <w:b/>
          <w:bCs/>
          <w:spacing w:val="1"/>
        </w:rPr>
        <w:t>56</w:t>
      </w:r>
      <w:r>
        <w:rPr>
          <w:rFonts w:ascii="FangSong" w:hAnsi="FangSong" w:eastAsia="FangSong" w:cs="FangSong"/>
          <w:sz w:val="22"/>
          <w:szCs w:val="22"/>
          <w:spacing w:val="1"/>
        </w:rPr>
        <w:t>)数据质量导论</w:t>
      </w:r>
    </w:p>
    <w:p>
      <w:pPr>
        <w:ind w:left="79" w:right="62"/>
        <w:spacing w:before="252" w:line="254" w:lineRule="auto"/>
        <w:rPr>
          <w:rFonts w:ascii="SimSun" w:hAnsi="SimSun" w:eastAsia="SimSun" w:cs="SimSun"/>
          <w:sz w:val="22"/>
          <w:szCs w:val="22"/>
        </w:rPr>
      </w:pPr>
      <w:r>
        <w:rPr>
          <w:rFonts w:ascii="SimSun" w:hAnsi="SimSun" w:eastAsia="SimSun" w:cs="SimSun"/>
          <w:sz w:val="22"/>
          <w:szCs w:val="22"/>
          <w:spacing w:val="-10"/>
        </w:rPr>
        <w:t>空间，为当前记录对，</w:t>
      </w:r>
      <w:r>
        <w:rPr>
          <w:rFonts w:ascii="Times New Roman" w:hAnsi="Times New Roman" w:eastAsia="Times New Roman" w:cs="Times New Roman"/>
          <w:sz w:val="22"/>
          <w:szCs w:val="22"/>
          <w:spacing w:val="-10"/>
        </w:rPr>
        <w:t>M</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0"/>
        </w:rPr>
        <w:t>和</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0"/>
        </w:rPr>
        <w:t>U</w:t>
      </w:r>
      <w:r>
        <w:rPr>
          <w:rFonts w:ascii="SimSun" w:hAnsi="SimSun" w:eastAsia="SimSun" w:cs="SimSun"/>
          <w:sz w:val="22"/>
          <w:szCs w:val="22"/>
          <w:spacing w:val="-10"/>
        </w:rPr>
        <w:t>分别为匹配和不匹配记录对集，通</w:t>
      </w:r>
      <w:r>
        <w:rPr>
          <w:rFonts w:ascii="SimSun" w:hAnsi="SimSun" w:eastAsia="SimSun" w:cs="SimSun"/>
          <w:sz w:val="22"/>
          <w:szCs w:val="22"/>
          <w:spacing w:val="-11"/>
        </w:rPr>
        <w:t>过将</w:t>
      </w:r>
      <w:r>
        <w:rPr>
          <w:rFonts w:ascii="Times New Roman" w:hAnsi="Times New Roman" w:eastAsia="Times New Roman" w:cs="Times New Roman"/>
          <w:sz w:val="22"/>
          <w:szCs w:val="22"/>
          <w:spacing w:val="-11"/>
        </w:rPr>
        <w:t>R </w:t>
      </w:r>
      <w:r>
        <w:rPr>
          <w:rFonts w:ascii="SimSun" w:hAnsi="SimSun" w:eastAsia="SimSun" w:cs="SimSun"/>
          <w:sz w:val="22"/>
          <w:szCs w:val="22"/>
          <w:spacing w:val="-11"/>
        </w:rPr>
        <w:t>与上下两</w:t>
      </w:r>
      <w:r>
        <w:rPr>
          <w:rFonts w:ascii="SimSun" w:hAnsi="SimSun" w:eastAsia="SimSun" w:cs="SimSun"/>
          <w:sz w:val="22"/>
          <w:szCs w:val="22"/>
        </w:rPr>
        <w:t xml:space="preserve"> </w:t>
      </w:r>
      <w:r>
        <w:rPr>
          <w:rFonts w:ascii="SimSun" w:hAnsi="SimSun" w:eastAsia="SimSun" w:cs="SimSun"/>
          <w:sz w:val="22"/>
          <w:szCs w:val="22"/>
          <w:spacing w:val="-8"/>
        </w:rPr>
        <w:t>个阈值进行比较判断记录对r的匹配状态。由于实际应用中常常缺少计算条件概</w:t>
      </w:r>
      <w:r>
        <w:rPr>
          <w:rFonts w:ascii="SimSun" w:hAnsi="SimSun" w:eastAsia="SimSun" w:cs="SimSun"/>
          <w:sz w:val="22"/>
          <w:szCs w:val="22"/>
          <w:spacing w:val="17"/>
        </w:rPr>
        <w:t xml:space="preserve"> </w:t>
      </w:r>
      <w:r>
        <w:rPr>
          <w:rFonts w:ascii="SimSun" w:hAnsi="SimSun" w:eastAsia="SimSun" w:cs="SimSun"/>
          <w:sz w:val="22"/>
          <w:szCs w:val="22"/>
          <w:spacing w:val="-7"/>
        </w:rPr>
        <w:t>率所需的训练数据，</w:t>
      </w:r>
      <w:r>
        <w:rPr>
          <w:rFonts w:ascii="Times New Roman" w:hAnsi="Times New Roman" w:eastAsia="Times New Roman" w:cs="Times New Roman"/>
          <w:sz w:val="22"/>
          <w:szCs w:val="22"/>
          <w:spacing w:val="-7"/>
        </w:rPr>
        <w:t>Winkler(1991) </w:t>
      </w:r>
      <w:r>
        <w:rPr>
          <w:rFonts w:ascii="SimSun" w:hAnsi="SimSun" w:eastAsia="SimSun" w:cs="SimSun"/>
          <w:sz w:val="22"/>
          <w:szCs w:val="22"/>
          <w:spacing w:val="-7"/>
        </w:rPr>
        <w:t>和</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7"/>
        </w:rPr>
        <w:t>Herzog</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7"/>
        </w:rPr>
        <w:t>等(2007)利用期望最大算法对条件</w:t>
      </w:r>
      <w:r>
        <w:rPr>
          <w:rFonts w:ascii="SimSun" w:hAnsi="SimSun" w:eastAsia="SimSun" w:cs="SimSun"/>
          <w:sz w:val="22"/>
          <w:szCs w:val="22"/>
        </w:rPr>
        <w:t xml:space="preserve"> </w:t>
      </w:r>
      <w:r>
        <w:rPr>
          <w:rFonts w:ascii="SimSun" w:hAnsi="SimSun" w:eastAsia="SimSun" w:cs="SimSun"/>
          <w:sz w:val="22"/>
          <w:szCs w:val="22"/>
          <w:spacing w:val="-8"/>
        </w:rPr>
        <w:t>概率进行估计。</w:t>
      </w:r>
      <w:r>
        <w:rPr>
          <w:rFonts w:ascii="Times New Roman" w:hAnsi="Times New Roman" w:eastAsia="Times New Roman" w:cs="Times New Roman"/>
          <w:sz w:val="22"/>
          <w:szCs w:val="22"/>
          <w:spacing w:val="-8"/>
        </w:rPr>
        <w:t>Verykios</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8"/>
        </w:rPr>
        <w:t>等(2003)在概率决策模型的基础上考虑了错判匹配状态</w:t>
      </w:r>
      <w:r>
        <w:rPr>
          <w:rFonts w:ascii="SimSun" w:hAnsi="SimSun" w:eastAsia="SimSun" w:cs="SimSun"/>
          <w:sz w:val="22"/>
          <w:szCs w:val="22"/>
        </w:rPr>
        <w:t xml:space="preserve"> </w:t>
      </w:r>
      <w:r>
        <w:rPr>
          <w:rFonts w:ascii="SimSun" w:hAnsi="SimSun" w:eastAsia="SimSun" w:cs="SimSun"/>
          <w:sz w:val="22"/>
          <w:szCs w:val="22"/>
          <w:spacing w:val="-11"/>
        </w:rPr>
        <w:t>的不同代价，提出了基于最小代价的概率决策模型。</w:t>
      </w:r>
      <w:r>
        <w:rPr>
          <w:rFonts w:ascii="Times New Roman" w:hAnsi="Times New Roman" w:eastAsia="Times New Roman" w:cs="Times New Roman"/>
          <w:sz w:val="22"/>
          <w:szCs w:val="22"/>
          <w:spacing w:val="-11"/>
        </w:rPr>
        <w:t>Naumann</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1"/>
        </w:rPr>
        <w:t>等(2010)提出基于</w:t>
      </w:r>
      <w:r>
        <w:rPr>
          <w:rFonts w:ascii="SimSun" w:hAnsi="SimSun" w:eastAsia="SimSun" w:cs="SimSun"/>
          <w:sz w:val="22"/>
          <w:szCs w:val="22"/>
        </w:rPr>
        <w:t xml:space="preserve"> </w:t>
      </w:r>
      <w:r>
        <w:rPr>
          <w:rFonts w:ascii="SimSun" w:hAnsi="SimSun" w:eastAsia="SimSun" w:cs="SimSun"/>
          <w:sz w:val="22"/>
          <w:szCs w:val="22"/>
          <w:spacing w:val="-12"/>
        </w:rPr>
        <w:t>规则的决策模型，匹配规则由一组布尔表达式及其对应的匹配状态组成，形式为</w:t>
      </w:r>
      <w:r>
        <w:rPr>
          <w:rFonts w:ascii="SimSun" w:hAnsi="SimSun" w:eastAsia="SimSun" w:cs="SimSun"/>
          <w:sz w:val="22"/>
          <w:szCs w:val="22"/>
          <w:spacing w:val="9"/>
        </w:rPr>
        <w:t xml:space="preserve"> </w:t>
      </w:r>
      <w:r>
        <w:rPr>
          <w:rFonts w:ascii="Times New Roman" w:hAnsi="Times New Roman" w:eastAsia="Times New Roman" w:cs="Times New Roman"/>
          <w:sz w:val="22"/>
          <w:szCs w:val="22"/>
        </w:rPr>
        <w:t>P=(term₁₁Vterm,₂V…)A…A(term,IVterm,₂V…)→C,              </w:t>
      </w:r>
      <w:r>
        <w:rPr>
          <w:rFonts w:ascii="SimSun" w:hAnsi="SimSun" w:eastAsia="SimSun" w:cs="SimSun"/>
          <w:sz w:val="22"/>
          <w:szCs w:val="22"/>
        </w:rPr>
        <w:t>其中</w:t>
      </w:r>
      <w:r>
        <w:rPr>
          <w:rFonts w:ascii="SimSun" w:hAnsi="SimSun" w:eastAsia="SimSun" w:cs="SimSun"/>
          <w:sz w:val="22"/>
          <w:szCs w:val="22"/>
          <w:spacing w:val="-51"/>
        </w:rPr>
        <w:t xml:space="preserve"> </w:t>
      </w:r>
      <w:r>
        <w:rPr>
          <w:rFonts w:ascii="Times New Roman" w:hAnsi="Times New Roman" w:eastAsia="Times New Roman" w:cs="Times New Roman"/>
          <w:sz w:val="22"/>
          <w:szCs w:val="22"/>
        </w:rPr>
        <w:t>term,</w:t>
      </w:r>
      <w:r>
        <w:rPr>
          <w:rFonts w:ascii="Times New Roman" w:hAnsi="Times New Roman" w:eastAsia="Times New Roman" w:cs="Times New Roman"/>
          <w:sz w:val="22"/>
          <w:szCs w:val="22"/>
          <w:spacing w:val="-1"/>
        </w:rPr>
        <w:t>,</w:t>
      </w:r>
      <w:r>
        <w:rPr>
          <w:rFonts w:ascii="SimSun" w:hAnsi="SimSun" w:eastAsia="SimSun" w:cs="SimSun"/>
          <w:sz w:val="22"/>
          <w:szCs w:val="22"/>
          <w:spacing w:val="-1"/>
        </w:rPr>
        <w:t>是对属性</w:t>
      </w:r>
      <w:r>
        <w:rPr>
          <w:rFonts w:ascii="SimSun" w:hAnsi="SimSun" w:eastAsia="SimSun" w:cs="SimSun"/>
          <w:sz w:val="22"/>
          <w:szCs w:val="22"/>
        </w:rPr>
        <w:t xml:space="preserve"> </w:t>
      </w:r>
      <w:r>
        <w:rPr>
          <w:rFonts w:ascii="SimSun" w:hAnsi="SimSun" w:eastAsia="SimSun" w:cs="SimSun"/>
          <w:sz w:val="22"/>
          <w:szCs w:val="22"/>
          <w:spacing w:val="-4"/>
        </w:rPr>
        <w:t>i的第j</w:t>
      </w:r>
      <w:r>
        <w:rPr>
          <w:rFonts w:ascii="SimSun" w:hAnsi="SimSun" w:eastAsia="SimSun" w:cs="SimSun"/>
          <w:sz w:val="22"/>
          <w:szCs w:val="22"/>
          <w:spacing w:val="-61"/>
        </w:rPr>
        <w:t xml:space="preserve"> </w:t>
      </w:r>
      <w:r>
        <w:rPr>
          <w:rFonts w:ascii="SimSun" w:hAnsi="SimSun" w:eastAsia="SimSun" w:cs="SimSun"/>
          <w:sz w:val="22"/>
          <w:szCs w:val="22"/>
          <w:spacing w:val="-4"/>
        </w:rPr>
        <w:t>个相似度S</w:t>
      </w:r>
      <w:r>
        <w:rPr>
          <w:rFonts w:ascii="SimSun" w:hAnsi="SimSun" w:eastAsia="SimSun" w:cs="SimSun"/>
          <w:sz w:val="22"/>
          <w:szCs w:val="22"/>
          <w:spacing w:val="70"/>
        </w:rPr>
        <w:t xml:space="preserve"> </w:t>
      </w:r>
      <w:r>
        <w:rPr>
          <w:rFonts w:ascii="SimSun" w:hAnsi="SimSun" w:eastAsia="SimSun" w:cs="SimSun"/>
          <w:sz w:val="22"/>
          <w:szCs w:val="22"/>
          <w:spacing w:val="-4"/>
        </w:rPr>
        <w:t>的一个判断(如，若s&gt;0.8,  则</w:t>
      </w:r>
      <w:r>
        <w:rPr>
          <w:rFonts w:ascii="SimSun" w:hAnsi="SimSun" w:eastAsia="SimSun" w:cs="SimSun"/>
          <w:sz w:val="22"/>
          <w:szCs w:val="22"/>
          <w:spacing w:val="-47"/>
        </w:rPr>
        <w:t xml:space="preserve"> </w:t>
      </w:r>
      <w:r>
        <w:rPr>
          <w:rFonts w:ascii="SimSun" w:hAnsi="SimSun" w:eastAsia="SimSun" w:cs="SimSun"/>
          <w:sz w:val="22"/>
          <w:szCs w:val="22"/>
          <w:spacing w:val="-4"/>
        </w:rPr>
        <w:t>term=1,  否则</w:t>
      </w:r>
      <w:r>
        <w:rPr>
          <w:rFonts w:ascii="SimSun" w:hAnsi="SimSun" w:eastAsia="SimSun" w:cs="SimSun"/>
          <w:sz w:val="22"/>
          <w:szCs w:val="22"/>
          <w:spacing w:val="-45"/>
        </w:rPr>
        <w:t xml:space="preserve"> </w:t>
      </w:r>
      <w:r>
        <w:rPr>
          <w:rFonts w:ascii="SimSun" w:hAnsi="SimSun" w:eastAsia="SimSun" w:cs="SimSun"/>
          <w:sz w:val="22"/>
          <w:szCs w:val="22"/>
          <w:spacing w:val="-4"/>
        </w:rPr>
        <w:t>term=0)。</w:t>
      </w:r>
    </w:p>
    <w:p>
      <w:pPr>
        <w:ind w:left="79" w:right="80"/>
        <w:spacing w:before="58" w:line="259" w:lineRule="auto"/>
        <w:rPr>
          <w:rFonts w:ascii="SimSun" w:hAnsi="SimSun" w:eastAsia="SimSun" w:cs="SimSun"/>
          <w:sz w:val="22"/>
          <w:szCs w:val="22"/>
        </w:rPr>
      </w:pPr>
      <w:r>
        <w:rPr>
          <w:rFonts w:ascii="SimSun" w:hAnsi="SimSun" w:eastAsia="SimSun" w:cs="SimSun"/>
          <w:sz w:val="22"/>
          <w:szCs w:val="22"/>
          <w:spacing w:val="-5"/>
        </w:rPr>
        <w:t>如果某个比较向量中的属性相似度满足布尔表达式P,那么该记录对的匹配状态</w:t>
      </w:r>
      <w:r>
        <w:rPr>
          <w:rFonts w:ascii="SimSun" w:hAnsi="SimSun" w:eastAsia="SimSun" w:cs="SimSun"/>
          <w:sz w:val="22"/>
          <w:szCs w:val="22"/>
          <w:spacing w:val="4"/>
        </w:rPr>
        <w:t xml:space="preserve"> </w:t>
      </w:r>
      <w:r>
        <w:rPr>
          <w:rFonts w:ascii="SimSun" w:hAnsi="SimSun" w:eastAsia="SimSun" w:cs="SimSun"/>
          <w:sz w:val="22"/>
          <w:szCs w:val="22"/>
          <w:spacing w:val="-15"/>
        </w:rPr>
        <w:t>就为该表达式对应的匹配状态C。 匹配规则</w:t>
      </w:r>
      <w:r>
        <w:rPr>
          <w:rFonts w:ascii="SimSun" w:hAnsi="SimSun" w:eastAsia="SimSun" w:cs="SimSun"/>
          <w:sz w:val="22"/>
          <w:szCs w:val="22"/>
          <w:spacing w:val="-16"/>
        </w:rPr>
        <w:t>通常由领域专家制定，</w:t>
      </w:r>
      <w:r>
        <w:rPr>
          <w:rFonts w:ascii="SimSun" w:hAnsi="SimSun" w:eastAsia="SimSun" w:cs="SimSun"/>
          <w:sz w:val="22"/>
          <w:szCs w:val="22"/>
          <w:spacing w:val="54"/>
        </w:rPr>
        <w:t xml:space="preserve"> </w:t>
      </w:r>
      <w:r>
        <w:rPr>
          <w:rFonts w:ascii="SimSun" w:hAnsi="SimSun" w:eastAsia="SimSun" w:cs="SimSun"/>
          <w:sz w:val="22"/>
          <w:szCs w:val="22"/>
          <w:spacing w:val="-16"/>
        </w:rPr>
        <w:t>一般难以保证</w:t>
      </w:r>
      <w:r>
        <w:rPr>
          <w:rFonts w:ascii="SimSun" w:hAnsi="SimSun" w:eastAsia="SimSun" w:cs="SimSun"/>
          <w:sz w:val="22"/>
          <w:szCs w:val="22"/>
        </w:rPr>
        <w:t xml:space="preserve"> </w:t>
      </w:r>
      <w:r>
        <w:rPr>
          <w:rFonts w:ascii="SimSun" w:hAnsi="SimSun" w:eastAsia="SimSun" w:cs="SimSun"/>
          <w:sz w:val="22"/>
          <w:szCs w:val="22"/>
          <w:spacing w:val="-13"/>
        </w:rPr>
        <w:t>规则集合的完备性，</w:t>
      </w:r>
      <w:r>
        <w:rPr>
          <w:rFonts w:ascii="Times New Roman" w:hAnsi="Times New Roman" w:eastAsia="Times New Roman" w:cs="Times New Roman"/>
          <w:sz w:val="22"/>
          <w:szCs w:val="22"/>
          <w:spacing w:val="-13"/>
        </w:rPr>
        <w:t>Fan</w:t>
      </w:r>
      <w:r>
        <w:rPr>
          <w:rFonts w:ascii="SimSun" w:hAnsi="SimSun" w:eastAsia="SimSun" w:cs="SimSun"/>
          <w:sz w:val="22"/>
          <w:szCs w:val="22"/>
          <w:spacing w:val="-13"/>
        </w:rPr>
        <w:t>等(2009)为了降低规则过少对实体分辨准确性的影响，将</w:t>
      </w:r>
      <w:r>
        <w:rPr>
          <w:rFonts w:ascii="SimSun" w:hAnsi="SimSun" w:eastAsia="SimSun" w:cs="SimSun"/>
          <w:sz w:val="22"/>
          <w:szCs w:val="22"/>
          <w:spacing w:val="18"/>
        </w:rPr>
        <w:t xml:space="preserve"> </w:t>
      </w:r>
      <w:r>
        <w:rPr>
          <w:rFonts w:ascii="SimSun" w:hAnsi="SimSun" w:eastAsia="SimSun" w:cs="SimSun"/>
          <w:sz w:val="22"/>
          <w:szCs w:val="22"/>
          <w:spacing w:val="-11"/>
        </w:rPr>
        <w:t>决策规则描述为匹配依赖，并给出了匹配依赖的推理规则，可以</w:t>
      </w:r>
      <w:r>
        <w:rPr>
          <w:rFonts w:ascii="SimSun" w:hAnsi="SimSun" w:eastAsia="SimSun" w:cs="SimSun"/>
          <w:sz w:val="22"/>
          <w:szCs w:val="22"/>
          <w:spacing w:val="-12"/>
        </w:rPr>
        <w:t>根据少量已知规</w:t>
      </w:r>
      <w:r>
        <w:rPr>
          <w:rFonts w:ascii="SimSun" w:hAnsi="SimSun" w:eastAsia="SimSun" w:cs="SimSun"/>
          <w:sz w:val="22"/>
          <w:szCs w:val="22"/>
        </w:rPr>
        <w:t xml:space="preserve"> </w:t>
      </w:r>
      <w:r>
        <w:rPr>
          <w:rFonts w:ascii="SimSun" w:hAnsi="SimSun" w:eastAsia="SimSun" w:cs="SimSun"/>
          <w:sz w:val="22"/>
          <w:szCs w:val="22"/>
          <w:spacing w:val="-5"/>
        </w:rPr>
        <w:t>则通过推理获得蕴含的规则集合，从而提高</w:t>
      </w:r>
      <w:r>
        <w:rPr>
          <w:rFonts w:ascii="SimSun" w:hAnsi="SimSun" w:eastAsia="SimSun" w:cs="SimSun"/>
          <w:sz w:val="22"/>
          <w:szCs w:val="22"/>
          <w:spacing w:val="-6"/>
        </w:rPr>
        <w:t>决策准确性。为了减少领域专家的</w:t>
      </w:r>
      <w:r>
        <w:rPr>
          <w:rFonts w:ascii="SimSun" w:hAnsi="SimSun" w:eastAsia="SimSun" w:cs="SimSun"/>
          <w:sz w:val="22"/>
          <w:szCs w:val="22"/>
        </w:rPr>
        <w:t xml:space="preserve"> </w:t>
      </w:r>
      <w:r>
        <w:rPr>
          <w:rFonts w:ascii="SimSun" w:hAnsi="SimSun" w:eastAsia="SimSun" w:cs="SimSun"/>
          <w:sz w:val="22"/>
          <w:szCs w:val="22"/>
          <w:spacing w:val="-5"/>
        </w:rPr>
        <w:t>参与程度，</w:t>
      </w:r>
      <w:r>
        <w:rPr>
          <w:rFonts w:ascii="Times New Roman" w:hAnsi="Times New Roman" w:eastAsia="Times New Roman" w:cs="Times New Roman"/>
          <w:sz w:val="22"/>
          <w:szCs w:val="22"/>
          <w:spacing w:val="-5"/>
        </w:rPr>
        <w:t>Cochinwala </w:t>
      </w:r>
      <w:r>
        <w:rPr>
          <w:rFonts w:ascii="SimSun" w:hAnsi="SimSun" w:eastAsia="SimSun" w:cs="SimSun"/>
          <w:sz w:val="22"/>
          <w:szCs w:val="22"/>
          <w:spacing w:val="-5"/>
        </w:rPr>
        <w:t>等(2001)、</w:t>
      </w:r>
      <w:r>
        <w:rPr>
          <w:rFonts w:ascii="Times New Roman" w:hAnsi="Times New Roman" w:eastAsia="Times New Roman" w:cs="Times New Roman"/>
          <w:sz w:val="22"/>
          <w:szCs w:val="22"/>
          <w:spacing w:val="-5"/>
        </w:rPr>
        <w:t>Christen(2008b)</w:t>
      </w:r>
      <w:r>
        <w:rPr>
          <w:rFonts w:ascii="Times New Roman" w:hAnsi="Times New Roman" w:eastAsia="Times New Roman" w:cs="Times New Roman"/>
          <w:sz w:val="22"/>
          <w:szCs w:val="22"/>
          <w:spacing w:val="-29"/>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Christen(2008a)  </w:t>
      </w:r>
      <w:r>
        <w:rPr>
          <w:rFonts w:ascii="SimSun" w:hAnsi="SimSun" w:eastAsia="SimSun" w:cs="SimSun"/>
          <w:sz w:val="22"/>
          <w:szCs w:val="22"/>
          <w:spacing w:val="-5"/>
        </w:rPr>
        <w:t>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5"/>
        </w:rPr>
        <w:t>Arasu</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5"/>
        </w:rPr>
        <w:t>等</w:t>
      </w:r>
      <w:r>
        <w:rPr>
          <w:rFonts w:ascii="SimSun" w:hAnsi="SimSun" w:eastAsia="SimSun" w:cs="SimSun"/>
          <w:sz w:val="22"/>
          <w:szCs w:val="22"/>
        </w:rPr>
        <w:t xml:space="preserve"> </w:t>
      </w:r>
      <w:r>
        <w:rPr>
          <w:rFonts w:ascii="SimSun" w:hAnsi="SimSun" w:eastAsia="SimSun" w:cs="SimSun"/>
          <w:sz w:val="22"/>
          <w:szCs w:val="22"/>
          <w:spacing w:val="-7"/>
        </w:rPr>
        <w:t>(2010)分别提出了利用</w:t>
      </w:r>
      <w:r>
        <w:rPr>
          <w:rFonts w:ascii="Times New Roman" w:hAnsi="Times New Roman" w:eastAsia="Times New Roman" w:cs="Times New Roman"/>
          <w:sz w:val="22"/>
          <w:szCs w:val="22"/>
          <w:spacing w:val="-7"/>
        </w:rPr>
        <w:t>CART</w:t>
      </w:r>
      <w:r>
        <w:rPr>
          <w:rFonts w:ascii="SimSun" w:hAnsi="SimSun" w:eastAsia="SimSun" w:cs="SimSun"/>
          <w:sz w:val="22"/>
          <w:szCs w:val="22"/>
          <w:spacing w:val="-7"/>
        </w:rPr>
        <w:t>决策树、</w:t>
      </w:r>
      <w:r>
        <w:rPr>
          <w:rFonts w:ascii="Times New Roman" w:hAnsi="Times New Roman" w:eastAsia="Times New Roman" w:cs="Times New Roman"/>
          <w:sz w:val="22"/>
          <w:szCs w:val="22"/>
          <w:spacing w:val="-7"/>
        </w:rPr>
        <w:t>ID3 </w:t>
      </w:r>
      <w:r>
        <w:rPr>
          <w:rFonts w:ascii="SimSun" w:hAnsi="SimSun" w:eastAsia="SimSun" w:cs="SimSun"/>
          <w:sz w:val="22"/>
          <w:szCs w:val="22"/>
          <w:spacing w:val="-7"/>
        </w:rPr>
        <w:t>决策树、支持向量机和主动学习技术</w:t>
      </w:r>
      <w:r>
        <w:rPr>
          <w:rFonts w:ascii="SimSun" w:hAnsi="SimSun" w:eastAsia="SimSun" w:cs="SimSun"/>
          <w:sz w:val="22"/>
          <w:szCs w:val="22"/>
          <w:spacing w:val="12"/>
        </w:rPr>
        <w:t xml:space="preserve"> </w:t>
      </w:r>
      <w:r>
        <w:rPr>
          <w:rFonts w:ascii="SimSun" w:hAnsi="SimSun" w:eastAsia="SimSun" w:cs="SimSun"/>
          <w:sz w:val="22"/>
          <w:szCs w:val="22"/>
          <w:spacing w:val="-5"/>
        </w:rPr>
        <w:t>从训练数据中学习决策规则的方法。由于决策规则会随着人们对数据、模式和</w:t>
      </w:r>
      <w:r>
        <w:rPr>
          <w:rFonts w:ascii="SimSun" w:hAnsi="SimSun" w:eastAsia="SimSun" w:cs="SimSun"/>
          <w:sz w:val="22"/>
          <w:szCs w:val="22"/>
          <w:spacing w:val="6"/>
        </w:rPr>
        <w:t xml:space="preserve"> </w:t>
      </w:r>
      <w:r>
        <w:rPr>
          <w:rFonts w:ascii="SimSun" w:hAnsi="SimSun" w:eastAsia="SimSun" w:cs="SimSun"/>
          <w:sz w:val="22"/>
          <w:szCs w:val="22"/>
          <w:spacing w:val="-4"/>
        </w:rPr>
        <w:t>应用的认识程度的加深而发生改变，</w:t>
      </w:r>
      <w:r>
        <w:rPr>
          <w:rFonts w:ascii="Times New Roman" w:hAnsi="Times New Roman" w:eastAsia="Times New Roman" w:cs="Times New Roman"/>
          <w:sz w:val="22"/>
          <w:szCs w:val="22"/>
          <w:spacing w:val="-4"/>
        </w:rPr>
        <w:t>Whang</w:t>
      </w:r>
      <w:r>
        <w:rPr>
          <w:rFonts w:ascii="SimSun" w:hAnsi="SimSun" w:eastAsia="SimSun" w:cs="SimSun"/>
          <w:sz w:val="22"/>
          <w:szCs w:val="22"/>
          <w:spacing w:val="-4"/>
        </w:rPr>
        <w:t>等(2010)对规则的演化进行了形式</w:t>
      </w:r>
      <w:r>
        <w:rPr>
          <w:rFonts w:ascii="SimSun" w:hAnsi="SimSun" w:eastAsia="SimSun" w:cs="SimSun"/>
          <w:sz w:val="22"/>
          <w:szCs w:val="22"/>
          <w:spacing w:val="8"/>
        </w:rPr>
        <w:t xml:space="preserve"> </w:t>
      </w:r>
      <w:r>
        <w:rPr>
          <w:rFonts w:ascii="SimSun" w:hAnsi="SimSun" w:eastAsia="SimSun" w:cs="SimSun"/>
          <w:sz w:val="22"/>
          <w:szCs w:val="22"/>
          <w:spacing w:val="-11"/>
        </w:rPr>
        <w:t>化，提出了规则单调和上下文无关两个约束，指出满足这两个约束</w:t>
      </w:r>
      <w:r>
        <w:rPr>
          <w:rFonts w:ascii="SimSun" w:hAnsi="SimSun" w:eastAsia="SimSun" w:cs="SimSun"/>
          <w:sz w:val="22"/>
          <w:szCs w:val="22"/>
          <w:spacing w:val="-12"/>
        </w:rPr>
        <w:t>的规则可以使</w:t>
      </w:r>
      <w:r>
        <w:rPr>
          <w:rFonts w:ascii="SimSun" w:hAnsi="SimSun" w:eastAsia="SimSun" w:cs="SimSun"/>
          <w:sz w:val="22"/>
          <w:szCs w:val="22"/>
        </w:rPr>
        <w:t xml:space="preserve"> </w:t>
      </w:r>
      <w:r>
        <w:rPr>
          <w:rFonts w:ascii="SimSun" w:hAnsi="SimSun" w:eastAsia="SimSun" w:cs="SimSun"/>
          <w:sz w:val="22"/>
          <w:szCs w:val="22"/>
          <w:spacing w:val="-11"/>
        </w:rPr>
        <w:t>用增量方式进行处理，在当前的决策结果的基础上获得新规则的决</w:t>
      </w:r>
      <w:r>
        <w:rPr>
          <w:rFonts w:ascii="SimSun" w:hAnsi="SimSun" w:eastAsia="SimSun" w:cs="SimSun"/>
          <w:sz w:val="22"/>
          <w:szCs w:val="22"/>
          <w:spacing w:val="-12"/>
        </w:rPr>
        <w:t>策结果，从而</w:t>
      </w:r>
      <w:r>
        <w:rPr>
          <w:rFonts w:ascii="SimSun" w:hAnsi="SimSun" w:eastAsia="SimSun" w:cs="SimSun"/>
          <w:sz w:val="22"/>
          <w:szCs w:val="22"/>
        </w:rPr>
        <w:t xml:space="preserve"> </w:t>
      </w:r>
      <w:r>
        <w:rPr>
          <w:rFonts w:ascii="SimSun" w:hAnsi="SimSun" w:eastAsia="SimSun" w:cs="SimSun"/>
          <w:sz w:val="22"/>
          <w:szCs w:val="22"/>
          <w:spacing w:val="-8"/>
        </w:rPr>
        <w:t>减少计算复杂度。</w:t>
      </w:r>
    </w:p>
    <w:p>
      <w:pPr>
        <w:ind w:left="512"/>
        <w:spacing w:before="83" w:line="221" w:lineRule="auto"/>
        <w:outlineLvl w:val="3"/>
        <w:rPr>
          <w:rFonts w:ascii="SimHei" w:hAnsi="SimHei" w:eastAsia="SimHei" w:cs="SimHei"/>
          <w:sz w:val="22"/>
          <w:szCs w:val="22"/>
        </w:rPr>
      </w:pPr>
      <w:hyperlink w:history="true" r:id="rId106">
        <w:r>
          <w:rPr>
            <w:rFonts w:ascii="SimHei" w:hAnsi="SimHei" w:eastAsia="SimHei" w:cs="SimHei"/>
            <w:sz w:val="22"/>
            <w:szCs w:val="22"/>
            <w:b/>
            <w:bCs/>
            <w:spacing w:val="-11"/>
          </w:rPr>
          <w:t>3.2.3.2</w:t>
        </w:r>
      </w:hyperlink>
      <w:r>
        <w:rPr>
          <w:rFonts w:ascii="SimHei" w:hAnsi="SimHei" w:eastAsia="SimHei" w:cs="SimHei"/>
          <w:sz w:val="22"/>
          <w:szCs w:val="22"/>
          <w:spacing w:val="100"/>
        </w:rPr>
        <w:t xml:space="preserve"> </w:t>
      </w:r>
      <w:r>
        <w:rPr>
          <w:rFonts w:ascii="SimHei" w:hAnsi="SimHei" w:eastAsia="SimHei" w:cs="SimHei"/>
          <w:sz w:val="22"/>
          <w:szCs w:val="22"/>
          <w:b/>
          <w:bCs/>
          <w:spacing w:val="-11"/>
        </w:rPr>
        <w:t>聚类模型</w:t>
      </w:r>
    </w:p>
    <w:p>
      <w:pPr>
        <w:ind w:left="79" w:firstLine="429"/>
        <w:spacing w:before="67" w:line="257" w:lineRule="auto"/>
        <w:jc w:val="both"/>
        <w:rPr>
          <w:rFonts w:ascii="SimSun" w:hAnsi="SimSun" w:eastAsia="SimSun" w:cs="SimSun"/>
          <w:sz w:val="22"/>
          <w:szCs w:val="22"/>
        </w:rPr>
      </w:pPr>
      <w:r>
        <w:rPr>
          <w:rFonts w:ascii="SimSun" w:hAnsi="SimSun" w:eastAsia="SimSun" w:cs="SimSun"/>
          <w:sz w:val="22"/>
          <w:szCs w:val="22"/>
          <w:spacing w:val="-9"/>
        </w:rPr>
        <w:t>聚类模型将实体分辨过程看作聚类问题，每一个类别对应着一个客观实体。</w:t>
      </w:r>
      <w:r>
        <w:rPr>
          <w:rFonts w:ascii="SimSun" w:hAnsi="SimSun" w:eastAsia="SimSun" w:cs="SimSun"/>
          <w:sz w:val="22"/>
          <w:szCs w:val="22"/>
          <w:spacing w:val="16"/>
        </w:rPr>
        <w:t xml:space="preserve"> </w:t>
      </w:r>
      <w:r>
        <w:rPr>
          <w:rFonts w:ascii="Times New Roman" w:hAnsi="Times New Roman" w:eastAsia="Times New Roman" w:cs="Times New Roman"/>
          <w:sz w:val="22"/>
          <w:szCs w:val="22"/>
          <w:spacing w:val="-5"/>
        </w:rPr>
        <w:t>Monge(2000)</w:t>
      </w:r>
      <w:r>
        <w:rPr>
          <w:rFonts w:ascii="SimSun" w:hAnsi="SimSun" w:eastAsia="SimSun" w:cs="SimSun"/>
          <w:sz w:val="22"/>
          <w:szCs w:val="22"/>
          <w:spacing w:val="-5"/>
        </w:rPr>
        <w:t>和</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5"/>
        </w:rPr>
        <w:t>Hassanzadeh</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spacing w:val="-5"/>
        </w:rPr>
        <w:t>等(2009)利用多种相似度测度和优先队列对数据库 </w:t>
      </w:r>
      <w:r>
        <w:rPr>
          <w:rFonts w:ascii="SimSun" w:hAnsi="SimSun" w:eastAsia="SimSun" w:cs="SimSun"/>
          <w:sz w:val="22"/>
          <w:szCs w:val="22"/>
          <w:spacing w:val="-17"/>
        </w:rPr>
        <w:t>中的记录进行聚类，为每一个实体选出一个代表性的记录保存在优先队列中，每条</w:t>
      </w:r>
      <w:r>
        <w:rPr>
          <w:rFonts w:ascii="SimSun" w:hAnsi="SimSun" w:eastAsia="SimSun" w:cs="SimSun"/>
          <w:sz w:val="22"/>
          <w:szCs w:val="22"/>
        </w:rPr>
        <w:t xml:space="preserve">  </w:t>
      </w:r>
      <w:r>
        <w:rPr>
          <w:rFonts w:ascii="SimSun" w:hAnsi="SimSun" w:eastAsia="SimSun" w:cs="SimSun"/>
          <w:sz w:val="22"/>
          <w:szCs w:val="22"/>
          <w:spacing w:val="-12"/>
        </w:rPr>
        <w:t>记录与优先队列中的代表记录进行比较，依据不同的相似度值将记录划分到一个</w:t>
      </w:r>
      <w:r>
        <w:rPr>
          <w:rFonts w:ascii="SimSun" w:hAnsi="SimSun" w:eastAsia="SimSun" w:cs="SimSun"/>
          <w:sz w:val="22"/>
          <w:szCs w:val="22"/>
          <w:spacing w:val="3"/>
        </w:rPr>
        <w:t xml:space="preserve">  </w:t>
      </w:r>
      <w:r>
        <w:rPr>
          <w:rFonts w:ascii="SimSun" w:hAnsi="SimSun" w:eastAsia="SimSun" w:cs="SimSun"/>
          <w:sz w:val="22"/>
          <w:szCs w:val="22"/>
          <w:spacing w:val="-7"/>
        </w:rPr>
        <w:t>已有的实体中或建立一个新的实体。Hernández等(1995)利用聚类方法对两两比</w:t>
      </w:r>
      <w:r>
        <w:rPr>
          <w:rFonts w:ascii="SimSun" w:hAnsi="SimSun" w:eastAsia="SimSun" w:cs="SimSun"/>
          <w:sz w:val="22"/>
          <w:szCs w:val="22"/>
          <w:spacing w:val="8"/>
        </w:rPr>
        <w:t xml:space="preserve">  </w:t>
      </w:r>
      <w:r>
        <w:rPr>
          <w:rFonts w:ascii="SimSun" w:hAnsi="SimSun" w:eastAsia="SimSun" w:cs="SimSun"/>
          <w:sz w:val="22"/>
          <w:szCs w:val="22"/>
          <w:spacing w:val="-11"/>
        </w:rPr>
        <w:t>较模型的结果中可能匹配的记录对进行后续处理，在匹配记录对</w:t>
      </w:r>
      <w:r>
        <w:rPr>
          <w:rFonts w:ascii="SimSun" w:hAnsi="SimSun" w:eastAsia="SimSun" w:cs="SimSun"/>
          <w:sz w:val="22"/>
          <w:szCs w:val="22"/>
          <w:spacing w:val="-12"/>
        </w:rPr>
        <w:t>的传递闭包的基</w:t>
      </w:r>
      <w:r>
        <w:rPr>
          <w:rFonts w:ascii="SimSun" w:hAnsi="SimSun" w:eastAsia="SimSun" w:cs="SimSun"/>
          <w:sz w:val="22"/>
          <w:szCs w:val="22"/>
        </w:rPr>
        <w:t xml:space="preserve">  </w:t>
      </w:r>
      <w:r>
        <w:rPr>
          <w:rFonts w:ascii="SimSun" w:hAnsi="SimSun" w:eastAsia="SimSun" w:cs="SimSun"/>
          <w:sz w:val="22"/>
          <w:szCs w:val="22"/>
          <w:spacing w:val="-11"/>
        </w:rPr>
        <w:t>础上建立记录之间的匹配关系图，然后通过基于阈值的子图划</w:t>
      </w:r>
      <w:r>
        <w:rPr>
          <w:rFonts w:ascii="SimSun" w:hAnsi="SimSun" w:eastAsia="SimSun" w:cs="SimSun"/>
          <w:sz w:val="22"/>
          <w:szCs w:val="22"/>
          <w:spacing w:val="-12"/>
        </w:rPr>
        <w:t>分将描述同一实体</w:t>
      </w:r>
      <w:r>
        <w:rPr>
          <w:rFonts w:ascii="SimSun" w:hAnsi="SimSun" w:eastAsia="SimSun" w:cs="SimSun"/>
          <w:sz w:val="22"/>
          <w:szCs w:val="22"/>
        </w:rPr>
        <w:t xml:space="preserve">  </w:t>
      </w:r>
      <w:r>
        <w:rPr>
          <w:rFonts w:ascii="SimSun" w:hAnsi="SimSun" w:eastAsia="SimSun" w:cs="SimSun"/>
          <w:sz w:val="22"/>
          <w:szCs w:val="22"/>
          <w:spacing w:val="-11"/>
        </w:rPr>
        <w:t>的记录对聚集到一起，解决因传递闭包带来的冲突和误判，该方法</w:t>
      </w:r>
      <w:r>
        <w:rPr>
          <w:rFonts w:ascii="SimSun" w:hAnsi="SimSun" w:eastAsia="SimSun" w:cs="SimSun"/>
          <w:sz w:val="22"/>
          <w:szCs w:val="22"/>
          <w:spacing w:val="-12"/>
        </w:rPr>
        <w:t>的不足之处是</w:t>
      </w:r>
      <w:r>
        <w:rPr>
          <w:rFonts w:ascii="SimSun" w:hAnsi="SimSun" w:eastAsia="SimSun" w:cs="SimSun"/>
          <w:sz w:val="22"/>
          <w:szCs w:val="22"/>
        </w:rPr>
        <w:t xml:space="preserve">  </w:t>
      </w:r>
      <w:r>
        <w:rPr>
          <w:rFonts w:ascii="SimSun" w:hAnsi="SimSun" w:eastAsia="SimSun" w:cs="SimSun"/>
          <w:sz w:val="22"/>
          <w:szCs w:val="22"/>
          <w:spacing w:val="-5"/>
        </w:rPr>
        <w:t>用记录两两比较的结果确定记录之间匹配关系图的结构，无法检测比较结果中 </w:t>
      </w:r>
      <w:r>
        <w:rPr>
          <w:rFonts w:ascii="SimSun" w:hAnsi="SimSun" w:eastAsia="SimSun" w:cs="SimSun"/>
          <w:sz w:val="22"/>
          <w:szCs w:val="22"/>
          <w:spacing w:val="-4"/>
        </w:rPr>
        <w:t>没有的匹配记录。</w:t>
      </w:r>
      <w:r>
        <w:rPr>
          <w:rFonts w:ascii="Times New Roman" w:hAnsi="Times New Roman" w:eastAsia="Times New Roman" w:cs="Times New Roman"/>
          <w:sz w:val="22"/>
          <w:szCs w:val="22"/>
          <w:spacing w:val="-4"/>
        </w:rPr>
        <w:t>Chaudhuri </w:t>
      </w:r>
      <w:r>
        <w:rPr>
          <w:rFonts w:ascii="SimSun" w:hAnsi="SimSun" w:eastAsia="SimSun" w:cs="SimSun"/>
          <w:sz w:val="22"/>
          <w:szCs w:val="22"/>
          <w:spacing w:val="-4"/>
        </w:rPr>
        <w:t>等(2005)为了解决</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4"/>
        </w:rPr>
        <w:t>Hernández</w:t>
      </w:r>
      <w:r>
        <w:rPr>
          <w:rFonts w:ascii="SimSun" w:hAnsi="SimSun" w:eastAsia="SimSun" w:cs="SimSun"/>
          <w:sz w:val="22"/>
          <w:szCs w:val="22"/>
          <w:spacing w:val="-4"/>
        </w:rPr>
        <w:t>等(1995)的问题，在</w:t>
      </w:r>
      <w:r>
        <w:rPr>
          <w:rFonts w:ascii="SimSun" w:hAnsi="SimSun" w:eastAsia="SimSun" w:cs="SimSun"/>
          <w:sz w:val="22"/>
          <w:szCs w:val="22"/>
        </w:rPr>
        <w:t xml:space="preserve">  </w:t>
      </w:r>
      <w:r>
        <w:rPr>
          <w:rFonts w:ascii="SimSun" w:hAnsi="SimSun" w:eastAsia="SimSun" w:cs="SimSun"/>
          <w:sz w:val="22"/>
          <w:szCs w:val="22"/>
          <w:spacing w:val="-5"/>
        </w:rPr>
        <w:t>整个比较空间上构建记录匹配关系图，利用紧密集和稀疏近邻的概念对记</w:t>
      </w:r>
      <w:r>
        <w:rPr>
          <w:rFonts w:ascii="SimSun" w:hAnsi="SimSun" w:eastAsia="SimSun" w:cs="SimSun"/>
          <w:sz w:val="22"/>
          <w:szCs w:val="22"/>
          <w:spacing w:val="-6"/>
        </w:rPr>
        <w:t>录对</w:t>
      </w:r>
      <w:r>
        <w:rPr>
          <w:rFonts w:ascii="SimSun" w:hAnsi="SimSun" w:eastAsia="SimSun" w:cs="SimSun"/>
          <w:sz w:val="22"/>
          <w:szCs w:val="22"/>
        </w:rPr>
        <w:t xml:space="preserve">  </w:t>
      </w:r>
      <w:r>
        <w:rPr>
          <w:rFonts w:ascii="SimSun" w:hAnsi="SimSun" w:eastAsia="SimSun" w:cs="SimSun"/>
          <w:sz w:val="22"/>
          <w:szCs w:val="22"/>
          <w:spacing w:val="-10"/>
        </w:rPr>
        <w:t>进行聚类。</w:t>
      </w:r>
    </w:p>
    <w:p>
      <w:pPr>
        <w:ind w:left="509"/>
        <w:spacing w:before="95" w:line="222" w:lineRule="auto"/>
        <w:outlineLvl w:val="3"/>
        <w:rPr>
          <w:rFonts w:ascii="SimHei" w:hAnsi="SimHei" w:eastAsia="SimHei" w:cs="SimHei"/>
          <w:sz w:val="22"/>
          <w:szCs w:val="22"/>
        </w:rPr>
      </w:pPr>
      <w:hyperlink w:history="true" r:id="rId107">
        <w:r>
          <w:rPr>
            <w:rFonts w:ascii="Times New Roman" w:hAnsi="Times New Roman" w:eastAsia="Times New Roman" w:cs="Times New Roman"/>
            <w:sz w:val="22"/>
            <w:szCs w:val="22"/>
            <w:b/>
            <w:bCs/>
            <w:spacing w:val="-8"/>
          </w:rPr>
          <w:t>3.2.3.3</w:t>
        </w:r>
      </w:hyperlink>
      <w:r>
        <w:rPr>
          <w:rFonts w:ascii="Times New Roman" w:hAnsi="Times New Roman" w:eastAsia="Times New Roman" w:cs="Times New Roman"/>
          <w:sz w:val="22"/>
          <w:szCs w:val="22"/>
          <w:b/>
          <w:bCs/>
          <w:spacing w:val="4"/>
        </w:rPr>
        <w:t xml:space="preserve">      </w:t>
      </w:r>
      <w:r>
        <w:rPr>
          <w:rFonts w:ascii="SimHei" w:hAnsi="SimHei" w:eastAsia="SimHei" w:cs="SimHei"/>
          <w:sz w:val="22"/>
          <w:szCs w:val="22"/>
          <w:b/>
          <w:bCs/>
          <w:spacing w:val="-8"/>
        </w:rPr>
        <w:t>基于关系的决策模型</w:t>
      </w:r>
    </w:p>
    <w:p>
      <w:pPr>
        <w:ind w:left="509"/>
        <w:spacing w:before="90" w:line="219" w:lineRule="auto"/>
        <w:rPr>
          <w:rFonts w:ascii="SimSun" w:hAnsi="SimSun" w:eastAsia="SimSun" w:cs="SimSun"/>
          <w:sz w:val="22"/>
          <w:szCs w:val="22"/>
        </w:rPr>
      </w:pPr>
      <w:r>
        <w:rPr>
          <w:rFonts w:ascii="SimSun" w:hAnsi="SimSun" w:eastAsia="SimSun" w:cs="SimSun"/>
          <w:sz w:val="22"/>
          <w:szCs w:val="22"/>
          <w:spacing w:val="-10"/>
        </w:rPr>
        <w:t>基于关系的决策模型利用记录中的关联关系构</w:t>
      </w:r>
      <w:r>
        <w:rPr>
          <w:rFonts w:ascii="SimSun" w:hAnsi="SimSun" w:eastAsia="SimSun" w:cs="SimSun"/>
          <w:sz w:val="22"/>
          <w:szCs w:val="22"/>
          <w:spacing w:val="-11"/>
        </w:rPr>
        <w:t>建记录之间的关系图，利用图</w:t>
      </w:r>
    </w:p>
    <w:p>
      <w:pPr>
        <w:spacing w:line="219" w:lineRule="auto"/>
        <w:sectPr>
          <w:pgSz w:w="8720" w:h="13250"/>
          <w:pgMar w:top="483" w:right="529" w:bottom="400" w:left="700" w:header="0" w:footer="0" w:gutter="0"/>
        </w:sectPr>
        <w:rPr>
          <w:rFonts w:ascii="SimSun" w:hAnsi="SimSun" w:eastAsia="SimSun" w:cs="SimSun"/>
          <w:sz w:val="22"/>
          <w:szCs w:val="22"/>
        </w:rPr>
      </w:pPr>
    </w:p>
    <w:p>
      <w:pPr>
        <w:spacing w:before="97"/>
        <w:jc w:val="right"/>
        <w:rPr>
          <w:sz w:val="22"/>
          <w:szCs w:val="22"/>
        </w:rPr>
      </w:pPr>
      <w:bookmarkStart w:name="bookmark49" w:id="64"/>
      <w:bookmarkEnd w:id="64"/>
      <w:bookmarkStart w:name="bookmark236" w:id="65"/>
      <w:bookmarkEnd w:id="65"/>
      <w:r>
        <w:rPr>
          <w:rFonts w:ascii="KaiTi" w:hAnsi="KaiTi" w:eastAsia="KaiTi" w:cs="KaiTi"/>
          <w:sz w:val="22"/>
          <w:szCs w:val="22"/>
          <w:spacing w:val="-3"/>
        </w:rPr>
        <w:t>第3章</w:t>
      </w:r>
      <w:r>
        <w:rPr>
          <w:rFonts w:ascii="KaiTi" w:hAnsi="KaiTi" w:eastAsia="KaiTi" w:cs="KaiTi"/>
          <w:sz w:val="22"/>
          <w:szCs w:val="22"/>
          <w:spacing w:val="107"/>
        </w:rPr>
        <w:t xml:space="preserve"> </w:t>
      </w:r>
      <w:r>
        <w:rPr>
          <w:rFonts w:ascii="KaiTi" w:hAnsi="KaiTi" w:eastAsia="KaiTi" w:cs="KaiTi"/>
          <w:sz w:val="22"/>
          <w:szCs w:val="22"/>
          <w:spacing w:val="-3"/>
        </w:rPr>
        <w:t>典型数据清洗技术的发展动态(</w:t>
      </w:r>
      <w:r>
        <w:rPr>
          <w:sz w:val="22"/>
          <w:szCs w:val="22"/>
          <w:position w:val="-12"/>
        </w:rPr>
        <w:drawing>
          <wp:inline distT="0" distB="0" distL="0" distR="0">
            <wp:extent cx="274597" cy="311140"/>
            <wp:effectExtent l="0" t="0" r="0" b="0"/>
            <wp:docPr id="92" name="IM 92"/>
            <wp:cNvGraphicFramePr/>
            <a:graphic>
              <a:graphicData uri="http://schemas.openxmlformats.org/drawingml/2006/picture">
                <pic:pic>
                  <pic:nvPicPr>
                    <pic:cNvPr id="92" name="IM 92"/>
                    <pic:cNvPicPr/>
                  </pic:nvPicPr>
                  <pic:blipFill>
                    <a:blip r:embed="rId108"/>
                    <a:stretch>
                      <a:fillRect/>
                    </a:stretch>
                  </pic:blipFill>
                  <pic:spPr>
                    <a:xfrm rot="0">
                      <a:off x="0" y="0"/>
                      <a:ext cx="274597" cy="311140"/>
                    </a:xfrm>
                    <a:prstGeom prst="rect">
                      <a:avLst/>
                    </a:prstGeom>
                  </pic:spPr>
                </pic:pic>
              </a:graphicData>
            </a:graphic>
          </wp:inline>
        </w:drawing>
      </w:r>
    </w:p>
    <w:p>
      <w:pPr>
        <w:ind w:right="19"/>
        <w:spacing w:before="234" w:line="260" w:lineRule="auto"/>
        <w:jc w:val="both"/>
        <w:rPr>
          <w:rFonts w:ascii="SimSun" w:hAnsi="SimSun" w:eastAsia="SimSun" w:cs="SimSun"/>
          <w:sz w:val="22"/>
          <w:szCs w:val="22"/>
        </w:rPr>
      </w:pPr>
      <w:r>
        <w:rPr>
          <w:rFonts w:ascii="SimSun" w:hAnsi="SimSun" w:eastAsia="SimSun" w:cs="SimSun"/>
          <w:sz w:val="22"/>
          <w:szCs w:val="22"/>
          <w:spacing w:val="-11"/>
        </w:rPr>
        <w:t>论知识计算连接强度，进而判断记录对是否匹配。基于关系的决策模</w:t>
      </w:r>
      <w:r>
        <w:rPr>
          <w:rFonts w:ascii="SimSun" w:hAnsi="SimSun" w:eastAsia="SimSun" w:cs="SimSun"/>
          <w:sz w:val="22"/>
          <w:szCs w:val="22"/>
          <w:spacing w:val="-12"/>
        </w:rPr>
        <w:t>型主要涉及</w:t>
      </w:r>
      <w:r>
        <w:rPr>
          <w:rFonts w:ascii="SimSun" w:hAnsi="SimSun" w:eastAsia="SimSun" w:cs="SimSun"/>
          <w:sz w:val="22"/>
          <w:szCs w:val="22"/>
        </w:rPr>
        <w:t xml:space="preserve">  </w:t>
      </w:r>
      <w:r>
        <w:rPr>
          <w:rFonts w:ascii="SimSun" w:hAnsi="SimSun" w:eastAsia="SimSun" w:cs="SimSun"/>
          <w:sz w:val="22"/>
          <w:szCs w:val="22"/>
          <w:spacing w:val="-14"/>
        </w:rPr>
        <w:t>两个问题：①如何构建关系图；②如何计算关系图中连接的</w:t>
      </w:r>
      <w:r>
        <w:rPr>
          <w:rFonts w:ascii="SimSun" w:hAnsi="SimSun" w:eastAsia="SimSun" w:cs="SimSun"/>
          <w:sz w:val="22"/>
          <w:szCs w:val="22"/>
          <w:spacing w:val="-15"/>
        </w:rPr>
        <w:t>概率或权重。</w:t>
      </w:r>
      <w:r>
        <w:rPr>
          <w:rFonts w:ascii="Times New Roman" w:hAnsi="Times New Roman" w:eastAsia="Times New Roman" w:cs="Times New Roman"/>
          <w:sz w:val="22"/>
          <w:szCs w:val="22"/>
          <w:spacing w:val="-15"/>
        </w:rPr>
        <w:t>Kalashni-</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8"/>
        </w:rPr>
        <w:t>kov </w:t>
      </w:r>
      <w:r>
        <w:rPr>
          <w:rFonts w:ascii="SimSun" w:hAnsi="SimSun" w:eastAsia="SimSun" w:cs="SimSun"/>
          <w:sz w:val="22"/>
          <w:szCs w:val="22"/>
          <w:spacing w:val="-8"/>
        </w:rPr>
        <w:t>等(2006)构建了数据库中不同实体间的关联关系图，每个节点代表数</w:t>
      </w:r>
      <w:r>
        <w:rPr>
          <w:rFonts w:ascii="SimSun" w:hAnsi="SimSun" w:eastAsia="SimSun" w:cs="SimSun"/>
          <w:sz w:val="22"/>
          <w:szCs w:val="22"/>
          <w:spacing w:val="-9"/>
        </w:rPr>
        <w:t>据库中</w:t>
      </w:r>
      <w:r>
        <w:rPr>
          <w:rFonts w:ascii="SimSun" w:hAnsi="SimSun" w:eastAsia="SimSun" w:cs="SimSun"/>
          <w:sz w:val="22"/>
          <w:szCs w:val="22"/>
        </w:rPr>
        <w:t xml:space="preserve"> </w:t>
      </w:r>
      <w:r>
        <w:rPr>
          <w:rFonts w:ascii="SimSun" w:hAnsi="SimSun" w:eastAsia="SimSun" w:cs="SimSun"/>
          <w:sz w:val="22"/>
          <w:szCs w:val="22"/>
          <w:spacing w:val="-17"/>
        </w:rPr>
        <w:t>的一个实体，每条边表示两个实体间存在关联关系，利用两个节点之间的路径长度</w:t>
      </w:r>
      <w:r>
        <w:rPr>
          <w:rFonts w:ascii="SimSun" w:hAnsi="SimSun" w:eastAsia="SimSun" w:cs="SimSun"/>
          <w:sz w:val="22"/>
          <w:szCs w:val="22"/>
          <w:spacing w:val="1"/>
        </w:rPr>
        <w:t xml:space="preserve">  </w:t>
      </w:r>
      <w:r>
        <w:rPr>
          <w:rFonts w:ascii="SimSun" w:hAnsi="SimSun" w:eastAsia="SimSun" w:cs="SimSun"/>
          <w:sz w:val="22"/>
          <w:szCs w:val="22"/>
          <w:spacing w:val="-11"/>
        </w:rPr>
        <w:t>估计两个节点的关联程度。</w:t>
      </w:r>
      <w:r>
        <w:rPr>
          <w:rFonts w:ascii="Times New Roman" w:hAnsi="Times New Roman" w:eastAsia="Times New Roman" w:cs="Times New Roman"/>
          <w:sz w:val="22"/>
          <w:szCs w:val="22"/>
          <w:spacing w:val="-11"/>
        </w:rPr>
        <w:t>Dong</w:t>
      </w:r>
      <w:r>
        <w:rPr>
          <w:rFonts w:ascii="SimSun" w:hAnsi="SimSun" w:eastAsia="SimSun" w:cs="SimSun"/>
          <w:sz w:val="22"/>
          <w:szCs w:val="22"/>
          <w:spacing w:val="-11"/>
        </w:rPr>
        <w:t>等(2005)构建了数据库中的依赖关系图，每个节</w:t>
      </w:r>
      <w:r>
        <w:rPr>
          <w:rFonts w:ascii="SimSun" w:hAnsi="SimSun" w:eastAsia="SimSun" w:cs="SimSun"/>
          <w:sz w:val="22"/>
          <w:szCs w:val="22"/>
        </w:rPr>
        <w:t xml:space="preserve">  </w:t>
      </w:r>
      <w:r>
        <w:rPr>
          <w:rFonts w:ascii="SimSun" w:hAnsi="SimSun" w:eastAsia="SimSun" w:cs="SimSun"/>
          <w:sz w:val="22"/>
          <w:szCs w:val="22"/>
          <w:spacing w:val="-14"/>
        </w:rPr>
        <w:t>点表示一对实体间的相似度，节点间的边表示两个实体相似度之</w:t>
      </w:r>
      <w:r>
        <w:rPr>
          <w:rFonts w:ascii="SimSun" w:hAnsi="SimSun" w:eastAsia="SimSun" w:cs="SimSun"/>
          <w:sz w:val="22"/>
          <w:szCs w:val="22"/>
          <w:spacing w:val="-15"/>
        </w:rPr>
        <w:t>间存在依赖关系，</w:t>
      </w:r>
      <w:r>
        <w:rPr>
          <w:rFonts w:ascii="SimSun" w:hAnsi="SimSun" w:eastAsia="SimSun" w:cs="SimSun"/>
          <w:sz w:val="22"/>
          <w:szCs w:val="22"/>
        </w:rPr>
        <w:t xml:space="preserve"> </w:t>
      </w:r>
      <w:r>
        <w:rPr>
          <w:rFonts w:ascii="SimSun" w:hAnsi="SimSun" w:eastAsia="SimSun" w:cs="SimSun"/>
          <w:sz w:val="22"/>
          <w:szCs w:val="22"/>
          <w:spacing w:val="-10"/>
        </w:rPr>
        <w:t>利用相似度间的依赖关系迭代地计算两条记录的相似度。Bhattacharya</w:t>
      </w:r>
      <w:r>
        <w:rPr>
          <w:rFonts w:ascii="SimSun" w:hAnsi="SimSun" w:eastAsia="SimSun" w:cs="SimSun"/>
          <w:sz w:val="22"/>
          <w:szCs w:val="22"/>
          <w:spacing w:val="-22"/>
        </w:rPr>
        <w:t xml:space="preserve"> </w:t>
      </w:r>
      <w:r>
        <w:rPr>
          <w:rFonts w:ascii="SimSun" w:hAnsi="SimSun" w:eastAsia="SimSun" w:cs="SimSun"/>
          <w:sz w:val="22"/>
          <w:szCs w:val="22"/>
          <w:spacing w:val="-10"/>
        </w:rPr>
        <w:t>等(2007)</w:t>
      </w:r>
      <w:r>
        <w:rPr>
          <w:rFonts w:ascii="SimSun" w:hAnsi="SimSun" w:eastAsia="SimSun" w:cs="SimSun"/>
          <w:sz w:val="22"/>
          <w:szCs w:val="22"/>
        </w:rPr>
        <w:t xml:space="preserve"> </w:t>
      </w:r>
      <w:r>
        <w:rPr>
          <w:rFonts w:ascii="SimSun" w:hAnsi="SimSun" w:eastAsia="SimSun" w:cs="SimSun"/>
          <w:sz w:val="22"/>
          <w:szCs w:val="22"/>
          <w:spacing w:val="-17"/>
        </w:rPr>
        <w:t>构建了记录间的关联关系超图，以每条记录作为节点，用超边连接多个存在关联关</w:t>
      </w:r>
      <w:r>
        <w:rPr>
          <w:rFonts w:ascii="SimSun" w:hAnsi="SimSun" w:eastAsia="SimSun" w:cs="SimSun"/>
          <w:sz w:val="22"/>
          <w:szCs w:val="22"/>
        </w:rPr>
        <w:t xml:space="preserve">  </w:t>
      </w:r>
      <w:r>
        <w:rPr>
          <w:rFonts w:ascii="SimSun" w:hAnsi="SimSun" w:eastAsia="SimSun" w:cs="SimSun"/>
          <w:sz w:val="22"/>
          <w:szCs w:val="22"/>
          <w:spacing w:val="-5"/>
        </w:rPr>
        <w:t>系的节点，每条边的权重由属性相似度和关联相似度的加权获得。</w:t>
      </w:r>
      <w:r>
        <w:rPr>
          <w:rFonts w:ascii="Times New Roman" w:hAnsi="Times New Roman" w:eastAsia="Times New Roman" w:cs="Times New Roman"/>
          <w:sz w:val="22"/>
          <w:szCs w:val="22"/>
          <w:spacing w:val="-5"/>
        </w:rPr>
        <w:t>Kalashnikov</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等(2006)、</w:t>
      </w:r>
      <w:r>
        <w:rPr>
          <w:rFonts w:ascii="Times New Roman" w:hAnsi="Times New Roman" w:eastAsia="Times New Roman" w:cs="Times New Roman"/>
          <w:sz w:val="22"/>
          <w:szCs w:val="22"/>
          <w:spacing w:val="-2"/>
        </w:rPr>
        <w:t>Dong</w:t>
      </w:r>
      <w:r>
        <w:rPr>
          <w:rFonts w:ascii="SimSun" w:hAnsi="SimSun" w:eastAsia="SimSun" w:cs="SimSun"/>
          <w:sz w:val="22"/>
          <w:szCs w:val="22"/>
          <w:spacing w:val="-2"/>
        </w:rPr>
        <w:t>等(2005)和</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3"/>
        </w:rPr>
        <w:t>Bhattacharya</w:t>
      </w:r>
      <w:r>
        <w:rPr>
          <w:rFonts w:ascii="SimSun" w:hAnsi="SimSun" w:eastAsia="SimSun" w:cs="SimSun"/>
          <w:sz w:val="22"/>
          <w:szCs w:val="22"/>
          <w:spacing w:val="-3"/>
        </w:rPr>
        <w:t>等(2007)的实验结果表明基于关系的</w:t>
      </w:r>
      <w:r>
        <w:rPr>
          <w:rFonts w:ascii="SimSun" w:hAnsi="SimSun" w:eastAsia="SimSun" w:cs="SimSun"/>
          <w:sz w:val="22"/>
          <w:szCs w:val="22"/>
        </w:rPr>
        <w:t xml:space="preserve">  </w:t>
      </w:r>
      <w:r>
        <w:rPr>
          <w:rFonts w:ascii="SimSun" w:hAnsi="SimSun" w:eastAsia="SimSun" w:cs="SimSun"/>
          <w:sz w:val="22"/>
          <w:szCs w:val="22"/>
          <w:spacing w:val="-5"/>
        </w:rPr>
        <w:t>决策模型的准确性整体上高于基于规则和基于聚类的决策模型，但同时也大大 </w:t>
      </w:r>
      <w:r>
        <w:rPr>
          <w:rFonts w:ascii="SimSun" w:hAnsi="SimSun" w:eastAsia="SimSun" w:cs="SimSun"/>
          <w:sz w:val="22"/>
          <w:szCs w:val="22"/>
          <w:spacing w:val="-5"/>
        </w:rPr>
        <w:t>增加了计算复杂度，</w:t>
      </w:r>
      <w:r>
        <w:rPr>
          <w:rFonts w:ascii="Times New Roman" w:hAnsi="Times New Roman" w:eastAsia="Times New Roman" w:cs="Times New Roman"/>
          <w:sz w:val="22"/>
          <w:szCs w:val="22"/>
          <w:spacing w:val="-5"/>
        </w:rPr>
        <w:t>Rastogi </w:t>
      </w:r>
      <w:r>
        <w:rPr>
          <w:rFonts w:ascii="SimSun" w:hAnsi="SimSun" w:eastAsia="SimSun" w:cs="SimSun"/>
          <w:sz w:val="22"/>
          <w:szCs w:val="22"/>
          <w:spacing w:val="-5"/>
        </w:rPr>
        <w:t>等(2011)为提高此类</w:t>
      </w:r>
      <w:r>
        <w:rPr>
          <w:rFonts w:ascii="SimSun" w:hAnsi="SimSun" w:eastAsia="SimSun" w:cs="SimSun"/>
          <w:sz w:val="22"/>
          <w:szCs w:val="22"/>
          <w:spacing w:val="-6"/>
        </w:rPr>
        <w:t>决策模型的效率，提出划分独 </w:t>
      </w:r>
      <w:r>
        <w:rPr>
          <w:rFonts w:ascii="SimSun" w:hAnsi="SimSun" w:eastAsia="SimSun" w:cs="SimSun"/>
          <w:sz w:val="22"/>
          <w:szCs w:val="22"/>
          <w:spacing w:val="-11"/>
        </w:rPr>
        <w:t>立关系子图的方法，切断连接强度小于一定阈值的边，将整个</w:t>
      </w:r>
      <w:r>
        <w:rPr>
          <w:rFonts w:ascii="SimSun" w:hAnsi="SimSun" w:eastAsia="SimSun" w:cs="SimSun"/>
          <w:sz w:val="22"/>
          <w:szCs w:val="22"/>
          <w:spacing w:val="-12"/>
        </w:rPr>
        <w:t>关系图划分为多个</w:t>
      </w:r>
      <w:r>
        <w:rPr>
          <w:rFonts w:ascii="SimSun" w:hAnsi="SimSun" w:eastAsia="SimSun" w:cs="SimSun"/>
          <w:sz w:val="22"/>
          <w:szCs w:val="22"/>
        </w:rPr>
        <w:t xml:space="preserve">  </w:t>
      </w:r>
      <w:r>
        <w:rPr>
          <w:rFonts w:ascii="SimSun" w:hAnsi="SimSun" w:eastAsia="SimSun" w:cs="SimSun"/>
          <w:sz w:val="22"/>
          <w:szCs w:val="22"/>
          <w:spacing w:val="-11"/>
        </w:rPr>
        <w:t>关系子图，独立地在每个子图中判断记录的匹配状态，最后合并所有子图的决策 </w:t>
      </w:r>
      <w:r>
        <w:rPr>
          <w:rFonts w:ascii="SimSun" w:hAnsi="SimSun" w:eastAsia="SimSun" w:cs="SimSun"/>
          <w:sz w:val="22"/>
          <w:szCs w:val="22"/>
          <w:spacing w:val="-11"/>
        </w:rPr>
        <w:t>结果。</w:t>
      </w:r>
    </w:p>
    <w:p>
      <w:pPr>
        <w:pStyle w:val="BodyText"/>
        <w:spacing w:line="303" w:lineRule="auto"/>
        <w:rPr/>
      </w:pPr>
      <w:r/>
    </w:p>
    <w:p>
      <w:pPr>
        <w:ind w:left="3"/>
        <w:spacing w:before="71" w:line="221" w:lineRule="auto"/>
        <w:outlineLvl w:val="3"/>
        <w:rPr>
          <w:rFonts w:ascii="YouYuan" w:hAnsi="YouYuan" w:eastAsia="YouYuan" w:cs="YouYuan"/>
          <w:sz w:val="22"/>
          <w:szCs w:val="22"/>
        </w:rPr>
      </w:pPr>
      <w:r>
        <w:rPr>
          <w:rFonts w:ascii="YouYuan" w:hAnsi="YouYuan" w:eastAsia="YouYuan" w:cs="YouYuan"/>
          <w:sz w:val="22"/>
          <w:szCs w:val="22"/>
          <w:b/>
          <w:bCs/>
          <w:spacing w:val="11"/>
        </w:rPr>
        <w:t>3.2.4</w:t>
      </w:r>
      <w:r>
        <w:rPr>
          <w:rFonts w:ascii="YouYuan" w:hAnsi="YouYuan" w:eastAsia="YouYuan" w:cs="YouYuan"/>
          <w:sz w:val="22"/>
          <w:szCs w:val="22"/>
          <w:spacing w:val="11"/>
        </w:rPr>
        <w:t xml:space="preserve">   </w:t>
      </w:r>
      <w:r>
        <w:rPr>
          <w:rFonts w:ascii="YouYuan" w:hAnsi="YouYuan" w:eastAsia="YouYuan" w:cs="YouYuan"/>
          <w:sz w:val="22"/>
          <w:szCs w:val="22"/>
          <w:b/>
          <w:bCs/>
          <w:spacing w:val="11"/>
        </w:rPr>
        <w:t>基于关系的实体分辨</w:t>
      </w:r>
    </w:p>
    <w:p>
      <w:pPr>
        <w:pStyle w:val="BodyText"/>
        <w:spacing w:line="300" w:lineRule="auto"/>
        <w:rPr/>
      </w:pPr>
      <w:r/>
    </w:p>
    <w:p>
      <w:pPr>
        <w:ind w:right="69" w:firstLine="439"/>
        <w:spacing w:before="71" w:line="257" w:lineRule="auto"/>
        <w:jc w:val="both"/>
        <w:rPr>
          <w:rFonts w:ascii="SimSun" w:hAnsi="SimSun" w:eastAsia="SimSun" w:cs="SimSun"/>
          <w:sz w:val="22"/>
          <w:szCs w:val="22"/>
        </w:rPr>
      </w:pPr>
      <w:r>
        <w:rPr>
          <w:rFonts w:ascii="SimSun" w:hAnsi="SimSun" w:eastAsia="SimSun" w:cs="SimSun"/>
          <w:sz w:val="22"/>
          <w:szCs w:val="22"/>
          <w:spacing w:val="-15"/>
        </w:rPr>
        <w:t>基于关系的实体分辨通常是在基于特征相似</w:t>
      </w:r>
      <w:r>
        <w:rPr>
          <w:rFonts w:ascii="SimSun" w:hAnsi="SimSun" w:eastAsia="SimSun" w:cs="SimSun"/>
          <w:sz w:val="22"/>
          <w:szCs w:val="22"/>
          <w:spacing w:val="-16"/>
        </w:rPr>
        <w:t>度(Feature Based Similarity,FBS)</w:t>
      </w:r>
      <w:r>
        <w:rPr>
          <w:rFonts w:ascii="SimSun" w:hAnsi="SimSun" w:eastAsia="SimSun" w:cs="SimSun"/>
          <w:sz w:val="22"/>
          <w:szCs w:val="22"/>
        </w:rPr>
        <w:t xml:space="preserve"> </w:t>
      </w:r>
      <w:r>
        <w:rPr>
          <w:rFonts w:ascii="SimSun" w:hAnsi="SimSun" w:eastAsia="SimSun" w:cs="SimSun"/>
          <w:sz w:val="22"/>
          <w:szCs w:val="22"/>
          <w:spacing w:val="-12"/>
        </w:rPr>
        <w:t>方法的实体分辨结果的基础上，利用图模型对数据集</w:t>
      </w:r>
      <w:r>
        <w:rPr>
          <w:rFonts w:ascii="SimSun" w:hAnsi="SimSun" w:eastAsia="SimSun" w:cs="SimSun"/>
          <w:sz w:val="22"/>
          <w:szCs w:val="22"/>
          <w:spacing w:val="-13"/>
        </w:rPr>
        <w:t>进行建模，对</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3"/>
        </w:rPr>
        <w:t>FBS </w:t>
      </w:r>
      <w:r>
        <w:rPr>
          <w:rFonts w:ascii="SimSun" w:hAnsi="SimSun" w:eastAsia="SimSun" w:cs="SimSun"/>
          <w:sz w:val="22"/>
          <w:szCs w:val="22"/>
          <w:spacing w:val="-13"/>
        </w:rPr>
        <w:t>方法不能</w:t>
      </w:r>
      <w:r>
        <w:rPr>
          <w:rFonts w:ascii="SimSun" w:hAnsi="SimSun" w:eastAsia="SimSun" w:cs="SimSun"/>
          <w:sz w:val="22"/>
          <w:szCs w:val="22"/>
        </w:rPr>
        <w:t xml:space="preserve"> </w:t>
      </w:r>
      <w:r>
        <w:rPr>
          <w:rFonts w:ascii="SimSun" w:hAnsi="SimSun" w:eastAsia="SimSun" w:cs="SimSun"/>
          <w:sz w:val="22"/>
          <w:szCs w:val="22"/>
          <w:spacing w:val="-5"/>
        </w:rPr>
        <w:t>正确识别的实体描述进行处理。将数据集看作一个实体关系图</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5"/>
        </w:rPr>
        <w:t>G(V,E),   </w:t>
      </w:r>
      <w:r>
        <w:rPr>
          <w:rFonts w:ascii="SimSun" w:hAnsi="SimSun" w:eastAsia="SimSun" w:cs="SimSun"/>
          <w:sz w:val="22"/>
          <w:szCs w:val="22"/>
          <w:spacing w:val="-5"/>
        </w:rPr>
        <w:t>其中</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5"/>
        </w:rPr>
        <w:t>V</w:t>
      </w:r>
      <w:r>
        <w:rPr>
          <w:rFonts w:ascii="Times New Roman" w:hAnsi="Times New Roman" w:eastAsia="Times New Roman" w:cs="Times New Roman"/>
          <w:sz w:val="22"/>
          <w:szCs w:val="22"/>
        </w:rPr>
        <w:t xml:space="preserve">  </w:t>
      </w:r>
      <w:r>
        <w:rPr>
          <w:rFonts w:ascii="SimSun" w:hAnsi="SimSun" w:eastAsia="SimSun" w:cs="SimSun"/>
          <w:sz w:val="22"/>
          <w:szCs w:val="22"/>
          <w:spacing w:val="-8"/>
        </w:rPr>
        <w:t>表示数据集中的实体集合，</w:t>
      </w:r>
      <w:r>
        <w:rPr>
          <w:rFonts w:ascii="Times New Roman" w:hAnsi="Times New Roman" w:eastAsia="Times New Roman" w:cs="Times New Roman"/>
          <w:sz w:val="22"/>
          <w:szCs w:val="22"/>
          <w:spacing w:val="-8"/>
        </w:rPr>
        <w:t>E </w:t>
      </w:r>
      <w:r>
        <w:rPr>
          <w:rFonts w:ascii="SimSun" w:hAnsi="SimSun" w:eastAsia="SimSun" w:cs="SimSun"/>
          <w:sz w:val="22"/>
          <w:szCs w:val="22"/>
          <w:spacing w:val="-8"/>
        </w:rPr>
        <w:t>表示实体之间的各种关系。</w:t>
      </w:r>
      <w:r>
        <w:rPr>
          <w:rFonts w:ascii="Times New Roman" w:hAnsi="Times New Roman" w:eastAsia="Times New Roman" w:cs="Times New Roman"/>
          <w:sz w:val="22"/>
          <w:szCs w:val="22"/>
          <w:spacing w:val="-8"/>
        </w:rPr>
        <w:t>V</w:t>
      </w:r>
      <w:r>
        <w:rPr>
          <w:rFonts w:ascii="SimSun" w:hAnsi="SimSun" w:eastAsia="SimSun" w:cs="SimSun"/>
          <w:sz w:val="22"/>
          <w:szCs w:val="22"/>
          <w:spacing w:val="-8"/>
        </w:rPr>
        <w:t>中包含两种类型的结</w:t>
      </w:r>
    </w:p>
    <w:p>
      <w:pPr>
        <w:spacing w:line="30" w:lineRule="exact"/>
        <w:rPr/>
      </w:pPr>
      <w:r/>
    </w:p>
    <w:p>
      <w:pPr>
        <w:spacing w:line="30" w:lineRule="exact"/>
        <w:sectPr>
          <w:pgSz w:w="8720" w:h="13250"/>
          <w:pgMar w:top="422" w:right="839" w:bottom="400" w:left="450" w:header="0" w:footer="0" w:gutter="0"/>
          <w:cols w:equalWidth="0" w:num="1">
            <w:col w:w="7430" w:space="0"/>
          </w:cols>
        </w:sectPr>
        <w:rPr/>
      </w:pPr>
    </w:p>
    <w:p>
      <w:pPr>
        <w:ind w:right="156"/>
        <w:spacing w:before="2" w:line="258" w:lineRule="auto"/>
        <w:jc w:val="both"/>
        <w:rPr>
          <w:rFonts w:ascii="SimSun" w:hAnsi="SimSun" w:eastAsia="SimSun" w:cs="SimSun"/>
          <w:sz w:val="22"/>
          <w:szCs w:val="22"/>
        </w:rPr>
      </w:pPr>
      <w:r>
        <w:rPr>
          <w:rFonts w:ascii="SimSun" w:hAnsi="SimSun" w:eastAsia="SimSun" w:cs="SimSun"/>
          <w:sz w:val="22"/>
          <w:szCs w:val="22"/>
          <w:spacing w:val="-25"/>
        </w:rPr>
        <w:t>点：</w:t>
      </w:r>
      <w:r>
        <w:rPr>
          <w:rFonts w:ascii="SimSun" w:hAnsi="SimSun" w:eastAsia="SimSun" w:cs="SimSun"/>
          <w:sz w:val="22"/>
          <w:szCs w:val="22"/>
          <w:spacing w:val="-51"/>
        </w:rPr>
        <w:t xml:space="preserve"> </w:t>
      </w:r>
      <w:r>
        <w:rPr>
          <w:rFonts w:ascii="SimSun" w:hAnsi="SimSun" w:eastAsia="SimSun" w:cs="SimSun"/>
          <w:sz w:val="22"/>
          <w:szCs w:val="22"/>
          <w:spacing w:val="-25"/>
        </w:rPr>
        <w:t>一种是普通结点，对应的</w:t>
      </w:r>
      <w:r>
        <w:rPr>
          <w:rFonts w:ascii="SimSun" w:hAnsi="SimSun" w:eastAsia="SimSun" w:cs="SimSun"/>
          <w:sz w:val="22"/>
          <w:szCs w:val="22"/>
        </w:rPr>
        <w:t xml:space="preserve"> </w:t>
      </w:r>
      <w:r>
        <w:rPr>
          <w:rFonts w:ascii="SimSun" w:hAnsi="SimSun" w:eastAsia="SimSun" w:cs="SimSun"/>
          <w:sz w:val="22"/>
          <w:szCs w:val="22"/>
          <w:spacing w:val="-9"/>
        </w:rPr>
        <w:t>是利用</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9"/>
        </w:rPr>
        <w:t>FBS </w:t>
      </w:r>
      <w:r>
        <w:rPr>
          <w:rFonts w:ascii="SimSun" w:hAnsi="SimSun" w:eastAsia="SimSun" w:cs="SimSun"/>
          <w:sz w:val="22"/>
          <w:szCs w:val="22"/>
          <w:spacing w:val="-9"/>
        </w:rPr>
        <w:t>方法可以识别出</w:t>
      </w:r>
      <w:r>
        <w:rPr>
          <w:rFonts w:ascii="SimSun" w:hAnsi="SimSun" w:eastAsia="SimSun" w:cs="SimSun"/>
          <w:sz w:val="22"/>
          <w:szCs w:val="22"/>
        </w:rPr>
        <w:t xml:space="preserve"> </w:t>
      </w:r>
      <w:r>
        <w:rPr>
          <w:rFonts w:ascii="SimSun" w:hAnsi="SimSun" w:eastAsia="SimSun" w:cs="SimSun"/>
          <w:sz w:val="22"/>
          <w:szCs w:val="22"/>
          <w:spacing w:val="-19"/>
        </w:rPr>
        <w:t>的具体实体；</w:t>
      </w:r>
      <w:r>
        <w:rPr>
          <w:rFonts w:ascii="SimSun" w:hAnsi="SimSun" w:eastAsia="SimSun" w:cs="SimSun"/>
          <w:sz w:val="22"/>
          <w:szCs w:val="22"/>
          <w:spacing w:val="69"/>
        </w:rPr>
        <w:t xml:space="preserve"> </w:t>
      </w:r>
      <w:r>
        <w:rPr>
          <w:rFonts w:ascii="SimSun" w:hAnsi="SimSun" w:eastAsia="SimSun" w:cs="SimSun"/>
          <w:sz w:val="22"/>
          <w:szCs w:val="22"/>
          <w:spacing w:val="-19"/>
        </w:rPr>
        <w:t>一种是歧义结</w:t>
      </w:r>
      <w:r>
        <w:rPr>
          <w:rFonts w:ascii="SimSun" w:hAnsi="SimSun" w:eastAsia="SimSun" w:cs="SimSun"/>
          <w:sz w:val="22"/>
          <w:szCs w:val="22"/>
        </w:rPr>
        <w:t xml:space="preserve"> </w:t>
      </w:r>
      <w:r>
        <w:rPr>
          <w:rFonts w:ascii="SimSun" w:hAnsi="SimSun" w:eastAsia="SimSun" w:cs="SimSun"/>
          <w:sz w:val="22"/>
          <w:szCs w:val="22"/>
          <w:spacing w:val="-15"/>
        </w:rPr>
        <w:t>点，对应的是 </w:t>
      </w:r>
      <w:r>
        <w:rPr>
          <w:rFonts w:ascii="Times New Roman" w:hAnsi="Times New Roman" w:eastAsia="Times New Roman" w:cs="Times New Roman"/>
          <w:sz w:val="22"/>
          <w:szCs w:val="22"/>
          <w:spacing w:val="-15"/>
        </w:rPr>
        <w:t>FBS</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15"/>
        </w:rPr>
        <w:t>方法无法</w:t>
      </w:r>
      <w:r>
        <w:rPr>
          <w:rFonts w:ascii="SimSun" w:hAnsi="SimSun" w:eastAsia="SimSun" w:cs="SimSun"/>
          <w:sz w:val="22"/>
          <w:szCs w:val="22"/>
        </w:rPr>
        <w:t xml:space="preserve"> </w:t>
      </w:r>
      <w:r>
        <w:rPr>
          <w:rFonts w:ascii="SimSun" w:hAnsi="SimSun" w:eastAsia="SimSun" w:cs="SimSun"/>
          <w:sz w:val="22"/>
          <w:szCs w:val="22"/>
          <w:spacing w:val="-5"/>
        </w:rPr>
        <w:t>确定究竟对应哪个具体实体</w:t>
      </w:r>
      <w:r>
        <w:rPr>
          <w:rFonts w:ascii="SimSun" w:hAnsi="SimSun" w:eastAsia="SimSun" w:cs="SimSun"/>
          <w:sz w:val="22"/>
          <w:szCs w:val="22"/>
          <w:spacing w:val="8"/>
        </w:rPr>
        <w:t xml:space="preserve"> </w:t>
      </w:r>
      <w:r>
        <w:rPr>
          <w:rFonts w:ascii="SimSun" w:hAnsi="SimSun" w:eastAsia="SimSun" w:cs="SimSun"/>
          <w:sz w:val="22"/>
          <w:szCs w:val="22"/>
          <w:spacing w:val="-3"/>
        </w:rPr>
        <w:t>的实体描述。歧义结点通过</w:t>
      </w:r>
      <w:r>
        <w:rPr>
          <w:rFonts w:ascii="SimSun" w:hAnsi="SimSun" w:eastAsia="SimSun" w:cs="SimSun"/>
          <w:sz w:val="22"/>
          <w:szCs w:val="22"/>
          <w:spacing w:val="8"/>
        </w:rPr>
        <w:t xml:space="preserve"> </w:t>
      </w:r>
      <w:r>
        <w:rPr>
          <w:rFonts w:ascii="SimSun" w:hAnsi="SimSun" w:eastAsia="SimSun" w:cs="SimSun"/>
          <w:sz w:val="22"/>
          <w:szCs w:val="22"/>
          <w:spacing w:val="17"/>
        </w:rPr>
        <w:t>选择边与多个普通结点连</w:t>
      </w:r>
      <w:r>
        <w:rPr>
          <w:rFonts w:ascii="SimSun" w:hAnsi="SimSun" w:eastAsia="SimSun" w:cs="SimSun"/>
          <w:sz w:val="22"/>
          <w:szCs w:val="22"/>
        </w:rPr>
        <w:t xml:space="preserve"> </w:t>
      </w:r>
      <w:r>
        <w:rPr>
          <w:rFonts w:ascii="SimSun" w:hAnsi="SimSun" w:eastAsia="SimSun" w:cs="SimSun"/>
          <w:sz w:val="22"/>
          <w:szCs w:val="22"/>
          <w:spacing w:val="-4"/>
        </w:rPr>
        <w:t>接，表示该歧义结点描述的</w:t>
      </w:r>
      <w:r>
        <w:rPr>
          <w:rFonts w:ascii="SimSun" w:hAnsi="SimSun" w:eastAsia="SimSun" w:cs="SimSun"/>
          <w:sz w:val="22"/>
          <w:szCs w:val="22"/>
          <w:spacing w:val="3"/>
        </w:rPr>
        <w:t xml:space="preserve"> </w:t>
      </w:r>
      <w:r>
        <w:rPr>
          <w:rFonts w:ascii="SimSun" w:hAnsi="SimSun" w:eastAsia="SimSun" w:cs="SimSun"/>
          <w:sz w:val="22"/>
          <w:szCs w:val="22"/>
          <w:spacing w:val="-5"/>
        </w:rPr>
        <w:t>是与它连接的普通结点对应</w:t>
      </w:r>
      <w:r>
        <w:rPr>
          <w:rFonts w:ascii="SimSun" w:hAnsi="SimSun" w:eastAsia="SimSun" w:cs="SimSun"/>
          <w:sz w:val="22"/>
          <w:szCs w:val="22"/>
          <w:spacing w:val="8"/>
        </w:rPr>
        <w:t xml:space="preserve"> </w:t>
      </w:r>
      <w:r>
        <w:rPr>
          <w:rFonts w:ascii="SimSun" w:hAnsi="SimSun" w:eastAsia="SimSun" w:cs="SimSun"/>
          <w:sz w:val="22"/>
          <w:szCs w:val="22"/>
          <w:spacing w:val="-5"/>
        </w:rPr>
        <w:t>的实体中的某一个，即这些</w:t>
      </w:r>
      <w:r>
        <w:rPr>
          <w:rFonts w:ascii="SimSun" w:hAnsi="SimSun" w:eastAsia="SimSun" w:cs="SimSun"/>
          <w:sz w:val="22"/>
          <w:szCs w:val="22"/>
          <w:spacing w:val="10"/>
        </w:rPr>
        <w:t xml:space="preserve"> </w:t>
      </w:r>
      <w:r>
        <w:rPr>
          <w:rFonts w:ascii="SimSun" w:hAnsi="SimSun" w:eastAsia="SimSun" w:cs="SimSun"/>
          <w:sz w:val="22"/>
          <w:szCs w:val="22"/>
          <w:spacing w:val="-5"/>
        </w:rPr>
        <w:t>普通结点为该歧义结点的候</w:t>
      </w:r>
      <w:r>
        <w:rPr>
          <w:rFonts w:ascii="SimSun" w:hAnsi="SimSun" w:eastAsia="SimSun" w:cs="SimSun"/>
          <w:sz w:val="22"/>
          <w:szCs w:val="22"/>
          <w:spacing w:val="8"/>
        </w:rPr>
        <w:t xml:space="preserve"> </w:t>
      </w:r>
      <w:r>
        <w:rPr>
          <w:rFonts w:ascii="SimSun" w:hAnsi="SimSun" w:eastAsia="SimSun" w:cs="SimSun"/>
          <w:sz w:val="22"/>
          <w:szCs w:val="22"/>
          <w:spacing w:val="23"/>
        </w:rPr>
        <w:t>选结点。图3-2给出了一</w:t>
      </w:r>
      <w:r>
        <w:rPr>
          <w:rFonts w:ascii="SimSun" w:hAnsi="SimSun" w:eastAsia="SimSun" w:cs="SimSun"/>
          <w:sz w:val="22"/>
          <w:szCs w:val="22"/>
          <w:spacing w:val="5"/>
        </w:rPr>
        <w:t xml:space="preserve"> </w:t>
      </w:r>
      <w:r>
        <w:rPr>
          <w:rFonts w:ascii="SimSun" w:hAnsi="SimSun" w:eastAsia="SimSun" w:cs="SimSun"/>
          <w:sz w:val="22"/>
          <w:szCs w:val="22"/>
          <w:spacing w:val="22"/>
        </w:rPr>
        <w:t>个文献数据集(表3-1)的</w:t>
      </w:r>
    </w:p>
    <w:p>
      <w:pPr>
        <w:pStyle w:val="BodyText"/>
        <w:spacing w:line="14" w:lineRule="auto"/>
        <w:rPr>
          <w:sz w:val="2"/>
        </w:rPr>
      </w:pPr>
      <w:r>
        <w:rPr>
          <w:sz w:val="2"/>
          <w:szCs w:val="2"/>
        </w:rPr>
        <w:br w:type="column"/>
      </w:r>
    </w:p>
    <w:p>
      <w:pPr>
        <w:spacing w:line="3188" w:lineRule="exact"/>
        <w:rPr/>
      </w:pPr>
      <w:r>
        <w:rPr>
          <w:position w:val="-63"/>
        </w:rPr>
        <w:drawing>
          <wp:inline distT="0" distB="0" distL="0" distR="0">
            <wp:extent cx="2762287" cy="2024733"/>
            <wp:effectExtent l="0" t="0" r="0" b="0"/>
            <wp:docPr id="94" name="IM 94"/>
            <wp:cNvGraphicFramePr/>
            <a:graphic>
              <a:graphicData uri="http://schemas.openxmlformats.org/drawingml/2006/picture">
                <pic:pic>
                  <pic:nvPicPr>
                    <pic:cNvPr id="94" name="IM 94"/>
                    <pic:cNvPicPr/>
                  </pic:nvPicPr>
                  <pic:blipFill>
                    <a:blip r:embed="rId109"/>
                    <a:stretch>
                      <a:fillRect/>
                    </a:stretch>
                  </pic:blipFill>
                  <pic:spPr>
                    <a:xfrm rot="0">
                      <a:off x="0" y="0"/>
                      <a:ext cx="2762287" cy="2024733"/>
                    </a:xfrm>
                    <a:prstGeom prst="rect">
                      <a:avLst/>
                    </a:prstGeom>
                  </pic:spPr>
                </pic:pic>
              </a:graphicData>
            </a:graphic>
          </wp:inline>
        </w:drawing>
      </w:r>
    </w:p>
    <w:p>
      <w:pPr>
        <w:ind w:left="59"/>
        <w:spacing w:before="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Paper 5       Dustin</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1"/>
        </w:rPr>
        <w:t>Lange</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1"/>
        </w:rPr>
        <w:t>Paper</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1"/>
        </w:rPr>
        <w:t>6</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1"/>
        </w:rPr>
        <w:t>Paper 3</w:t>
      </w:r>
    </w:p>
    <w:p>
      <w:pPr>
        <w:ind w:left="619"/>
        <w:spacing w:before="209" w:line="219" w:lineRule="auto"/>
        <w:rPr>
          <w:rFonts w:ascii="SimSun" w:hAnsi="SimSun" w:eastAsia="SimSun" w:cs="SimSun"/>
          <w:sz w:val="22"/>
          <w:szCs w:val="22"/>
        </w:rPr>
      </w:pPr>
      <w:r>
        <w:rPr>
          <w:rFonts w:ascii="SimSun" w:hAnsi="SimSun" w:eastAsia="SimSun" w:cs="SimSun"/>
          <w:sz w:val="22"/>
          <w:szCs w:val="22"/>
          <w:spacing w:val="-21"/>
          <w:w w:val="97"/>
        </w:rPr>
        <w:t>图3-2</w:t>
      </w:r>
      <w:r>
        <w:rPr>
          <w:rFonts w:ascii="SimSun" w:hAnsi="SimSun" w:eastAsia="SimSun" w:cs="SimSun"/>
          <w:sz w:val="22"/>
          <w:szCs w:val="22"/>
          <w:spacing w:val="71"/>
        </w:rPr>
        <w:t xml:space="preserve"> </w:t>
      </w:r>
      <w:r>
        <w:rPr>
          <w:rFonts w:ascii="SimSun" w:hAnsi="SimSun" w:eastAsia="SimSun" w:cs="SimSun"/>
          <w:sz w:val="22"/>
          <w:szCs w:val="22"/>
          <w:spacing w:val="-21"/>
          <w:w w:val="97"/>
        </w:rPr>
        <w:t>文献数据集的实体关系图示例</w:t>
      </w:r>
    </w:p>
    <w:p>
      <w:pPr>
        <w:spacing w:line="219" w:lineRule="auto"/>
        <w:sectPr>
          <w:type w:val="continuous"/>
          <w:pgSz w:w="8720" w:h="13250"/>
          <w:pgMar w:top="422" w:right="839" w:bottom="400" w:left="450" w:header="0" w:footer="0" w:gutter="0"/>
          <w:cols w:equalWidth="0" w:num="2">
            <w:col w:w="2770" w:space="100"/>
            <w:col w:w="4561" w:space="0"/>
          </w:cols>
        </w:sectPr>
        <w:rPr>
          <w:rFonts w:ascii="SimSun" w:hAnsi="SimSun" w:eastAsia="SimSun" w:cs="SimSun"/>
          <w:sz w:val="22"/>
          <w:szCs w:val="22"/>
        </w:rPr>
      </w:pPr>
    </w:p>
    <w:p>
      <w:pPr>
        <w:ind w:left="70" w:right="5786" w:hanging="70"/>
        <w:spacing w:before="100" w:line="326" w:lineRule="auto"/>
        <w:rPr>
          <w:rFonts w:ascii="SimSun" w:hAnsi="SimSun" w:eastAsia="SimSun" w:cs="SimSun"/>
          <w:sz w:val="22"/>
          <w:szCs w:val="22"/>
        </w:rPr>
      </w:pPr>
      <w:r>
        <w:rPr>
          <w:rFonts w:ascii="KaiTi" w:hAnsi="KaiTi" w:eastAsia="KaiTi" w:cs="KaiTi"/>
          <w:sz w:val="22"/>
          <w:szCs w:val="22"/>
          <w:position w:val="-15"/>
        </w:rPr>
        <w:drawing>
          <wp:inline distT="0" distB="0" distL="0" distR="0">
            <wp:extent cx="304767" cy="317451"/>
            <wp:effectExtent l="0" t="0" r="0" b="0"/>
            <wp:docPr id="96" name="IM 96"/>
            <wp:cNvGraphicFramePr/>
            <a:graphic>
              <a:graphicData uri="http://schemas.openxmlformats.org/drawingml/2006/picture">
                <pic:pic>
                  <pic:nvPicPr>
                    <pic:cNvPr id="96" name="IM 96"/>
                    <pic:cNvPicPr/>
                  </pic:nvPicPr>
                  <pic:blipFill>
                    <a:blip r:embed="rId110"/>
                    <a:stretch>
                      <a:fillRect/>
                    </a:stretch>
                  </pic:blipFill>
                  <pic:spPr>
                    <a:xfrm rot="0">
                      <a:off x="0" y="0"/>
                      <a:ext cx="304767" cy="317451"/>
                    </a:xfrm>
                    <a:prstGeom prst="rect">
                      <a:avLst/>
                    </a:prstGeom>
                  </pic:spPr>
                </pic:pic>
              </a:graphicData>
            </a:graphic>
          </wp:inline>
        </w:drawing>
      </w:r>
      <w:r>
        <w:rPr>
          <w:rFonts w:ascii="KaiTi" w:hAnsi="KaiTi" w:eastAsia="KaiTi" w:cs="KaiTi"/>
          <w:sz w:val="22"/>
          <w:szCs w:val="22"/>
          <w:spacing w:val="-2"/>
        </w:rPr>
        <w:t>数据质量导论</w:t>
      </w:r>
      <w:r>
        <w:rPr>
          <w:rFonts w:ascii="KaiTi" w:hAnsi="KaiTi" w:eastAsia="KaiTi" w:cs="KaiTi"/>
          <w:sz w:val="22"/>
          <w:szCs w:val="22"/>
          <w:spacing w:val="4"/>
        </w:rPr>
        <w:t xml:space="preserve"> </w:t>
      </w:r>
      <w:r>
        <w:rPr>
          <w:rFonts w:ascii="SimSun" w:hAnsi="SimSun" w:eastAsia="SimSun" w:cs="SimSun"/>
          <w:sz w:val="22"/>
          <w:szCs w:val="22"/>
          <w:spacing w:val="-10"/>
        </w:rPr>
        <w:t>实体关系图示例。</w:t>
      </w:r>
    </w:p>
    <w:p>
      <w:pPr>
        <w:ind w:left="2590"/>
        <w:spacing w:before="154" w:line="222" w:lineRule="auto"/>
        <w:rPr>
          <w:rFonts w:ascii="FangSong" w:hAnsi="FangSong" w:eastAsia="FangSong" w:cs="FangSong"/>
          <w:sz w:val="22"/>
          <w:szCs w:val="22"/>
        </w:rPr>
      </w:pPr>
      <w:r>
        <w:rPr>
          <w:rFonts w:ascii="FangSong" w:hAnsi="FangSong" w:eastAsia="FangSong" w:cs="FangSong"/>
          <w:sz w:val="22"/>
          <w:szCs w:val="22"/>
          <w:spacing w:val="-6"/>
        </w:rPr>
        <w:t>表3</w:t>
      </w:r>
      <w:r>
        <w:rPr>
          <w:rFonts w:ascii="FangSong" w:hAnsi="FangSong" w:eastAsia="FangSong" w:cs="FangSong"/>
          <w:sz w:val="22"/>
          <w:szCs w:val="22"/>
          <w:spacing w:val="-60"/>
        </w:rPr>
        <w:t xml:space="preserve"> </w:t>
      </w:r>
      <w:r>
        <w:rPr>
          <w:rFonts w:ascii="FangSong" w:hAnsi="FangSong" w:eastAsia="FangSong" w:cs="FangSong"/>
          <w:sz w:val="22"/>
          <w:szCs w:val="22"/>
          <w:spacing w:val="-6"/>
        </w:rPr>
        <w:t>-</w:t>
      </w:r>
      <w:r>
        <w:rPr>
          <w:rFonts w:ascii="FangSong" w:hAnsi="FangSong" w:eastAsia="FangSong" w:cs="FangSong"/>
          <w:sz w:val="22"/>
          <w:szCs w:val="22"/>
          <w:spacing w:val="-47"/>
        </w:rPr>
        <w:t xml:space="preserve"> </w:t>
      </w:r>
      <w:r>
        <w:rPr>
          <w:rFonts w:ascii="FangSong" w:hAnsi="FangSong" w:eastAsia="FangSong" w:cs="FangSong"/>
          <w:sz w:val="22"/>
          <w:szCs w:val="22"/>
          <w:spacing w:val="-6"/>
        </w:rPr>
        <w:t>1</w:t>
      </w:r>
      <w:r>
        <w:rPr>
          <w:rFonts w:ascii="FangSong" w:hAnsi="FangSong" w:eastAsia="FangSong" w:cs="FangSong"/>
          <w:sz w:val="22"/>
          <w:szCs w:val="22"/>
          <w:spacing w:val="-6"/>
        </w:rPr>
        <w:t xml:space="preserve">  </w:t>
      </w:r>
      <w:r>
        <w:rPr>
          <w:rFonts w:ascii="FangSong" w:hAnsi="FangSong" w:eastAsia="FangSong" w:cs="FangSong"/>
          <w:sz w:val="22"/>
          <w:szCs w:val="22"/>
          <w:spacing w:val="-6"/>
        </w:rPr>
        <w:t>文献数据集示例</w:t>
      </w:r>
    </w:p>
    <w:p>
      <w:pPr>
        <w:spacing w:line="44" w:lineRule="exact"/>
        <w:rPr/>
      </w:pPr>
      <w:r/>
    </w:p>
    <w:tbl>
      <w:tblPr>
        <w:tblStyle w:val="TableNormal"/>
        <w:tblW w:w="7360" w:type="dxa"/>
        <w:tblInd w:w="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04"/>
        <w:gridCol w:w="1328"/>
        <w:gridCol w:w="1328"/>
        <w:gridCol w:w="1328"/>
        <w:gridCol w:w="1328"/>
        <w:gridCol w:w="1244"/>
      </w:tblGrid>
      <w:tr>
        <w:trPr>
          <w:trHeight w:val="393" w:hRule="atLeast"/>
        </w:trPr>
        <w:tc>
          <w:tcPr>
            <w:tcW w:w="804" w:type="dxa"/>
            <w:vAlign w:val="top"/>
          </w:tcPr>
          <w:p>
            <w:pPr>
              <w:pStyle w:val="TableText"/>
              <w:ind w:left="247"/>
              <w:spacing w:before="119" w:line="221" w:lineRule="auto"/>
              <w:rPr/>
            </w:pPr>
            <w:r>
              <w:rPr>
                <w:b/>
                <w:bCs/>
                <w:spacing w:val="-3"/>
              </w:rPr>
              <w:t>序号</w:t>
            </w:r>
          </w:p>
        </w:tc>
        <w:tc>
          <w:tcPr>
            <w:tcW w:w="1328" w:type="dxa"/>
            <w:vAlign w:val="top"/>
          </w:tcPr>
          <w:p>
            <w:pPr>
              <w:pStyle w:val="TableText"/>
              <w:ind w:left="503"/>
              <w:spacing w:before="119" w:line="220" w:lineRule="auto"/>
              <w:rPr/>
            </w:pPr>
            <w:r>
              <w:rPr>
                <w:b/>
                <w:bCs/>
                <w:spacing w:val="-4"/>
              </w:rPr>
              <w:t>文献</w:t>
            </w:r>
          </w:p>
        </w:tc>
        <w:tc>
          <w:tcPr>
            <w:tcW w:w="1328" w:type="dxa"/>
            <w:vAlign w:val="top"/>
          </w:tcPr>
          <w:p>
            <w:pPr>
              <w:pStyle w:val="TableText"/>
              <w:ind w:left="465"/>
              <w:spacing w:before="119" w:line="220" w:lineRule="auto"/>
              <w:rPr/>
            </w:pPr>
            <w:r>
              <w:rPr>
                <w:b/>
                <w:bCs/>
                <w:spacing w:val="3"/>
              </w:rPr>
              <w:t>作者1</w:t>
            </w:r>
          </w:p>
        </w:tc>
        <w:tc>
          <w:tcPr>
            <w:tcW w:w="1328" w:type="dxa"/>
            <w:vAlign w:val="top"/>
          </w:tcPr>
          <w:p>
            <w:pPr>
              <w:pStyle w:val="TableText"/>
              <w:ind w:left="247"/>
              <w:spacing w:before="119" w:line="220" w:lineRule="auto"/>
              <w:rPr/>
            </w:pPr>
            <w:r>
              <w:rPr>
                <w:b/>
                <w:bCs/>
                <w:spacing w:val="-3"/>
              </w:rPr>
              <w:t>作者1的单位</w:t>
            </w:r>
          </w:p>
        </w:tc>
        <w:tc>
          <w:tcPr>
            <w:tcW w:w="1328" w:type="dxa"/>
            <w:vAlign w:val="top"/>
          </w:tcPr>
          <w:p>
            <w:pPr>
              <w:pStyle w:val="TableText"/>
              <w:ind w:left="469"/>
              <w:spacing w:before="119" w:line="220" w:lineRule="auto"/>
              <w:rPr/>
            </w:pPr>
            <w:r>
              <w:rPr>
                <w:b/>
                <w:bCs/>
                <w:spacing w:val="-4"/>
              </w:rPr>
              <w:t>作者2</w:t>
            </w:r>
          </w:p>
        </w:tc>
        <w:tc>
          <w:tcPr>
            <w:tcW w:w="1244" w:type="dxa"/>
            <w:vAlign w:val="top"/>
          </w:tcPr>
          <w:p>
            <w:pPr>
              <w:pStyle w:val="TableText"/>
              <w:ind w:left="201"/>
              <w:spacing w:before="119" w:line="220" w:lineRule="auto"/>
              <w:rPr/>
            </w:pPr>
            <w:r>
              <w:rPr>
                <w:b/>
                <w:bCs/>
                <w:spacing w:val="-3"/>
              </w:rPr>
              <w:t>作者2的单位</w:t>
            </w:r>
          </w:p>
        </w:tc>
      </w:tr>
      <w:tr>
        <w:trPr>
          <w:trHeight w:val="389" w:hRule="atLeast"/>
        </w:trPr>
        <w:tc>
          <w:tcPr>
            <w:tcW w:w="804" w:type="dxa"/>
            <w:vAlign w:val="top"/>
          </w:tcPr>
          <w:p>
            <w:pPr>
              <w:pStyle w:val="TableText"/>
              <w:ind w:left="355"/>
              <w:spacing w:before="156" w:line="184" w:lineRule="auto"/>
              <w:rPr/>
            </w:pPr>
            <w:r>
              <w:rPr/>
              <w:t>1</w:t>
            </w:r>
          </w:p>
        </w:tc>
        <w:tc>
          <w:tcPr>
            <w:tcW w:w="1328" w:type="dxa"/>
            <w:vAlign w:val="top"/>
          </w:tcPr>
          <w:p>
            <w:pPr>
              <w:pStyle w:val="TableText"/>
              <w:ind w:left="391"/>
              <w:spacing w:before="136" w:line="184" w:lineRule="auto"/>
              <w:rPr/>
            </w:pPr>
            <w:r>
              <w:rPr>
                <w:spacing w:val="-1"/>
              </w:rPr>
              <w:t>Paper</w:t>
            </w:r>
            <w:r>
              <w:rPr>
                <w:spacing w:val="18"/>
              </w:rPr>
              <w:t xml:space="preserve"> </w:t>
            </w:r>
            <w:r>
              <w:rPr>
                <w:spacing w:val="-1"/>
              </w:rPr>
              <w:t>1</w:t>
            </w:r>
          </w:p>
        </w:tc>
        <w:tc>
          <w:tcPr>
            <w:tcW w:w="1328" w:type="dxa"/>
            <w:vAlign w:val="top"/>
          </w:tcPr>
          <w:p>
            <w:pPr>
              <w:pStyle w:val="TableText"/>
              <w:ind w:left="243"/>
              <w:spacing w:before="141" w:line="182" w:lineRule="auto"/>
              <w:rPr/>
            </w:pPr>
            <w:r>
              <w:rPr>
                <w:spacing w:val="-1"/>
              </w:rPr>
              <w:t>James Brown</w:t>
            </w:r>
          </w:p>
        </w:tc>
        <w:tc>
          <w:tcPr>
            <w:tcW w:w="1328" w:type="dxa"/>
            <w:vAlign w:val="top"/>
          </w:tcPr>
          <w:p>
            <w:pPr>
              <w:pStyle w:val="TableText"/>
              <w:ind w:left="435"/>
              <w:spacing w:before="113" w:line="214" w:lineRule="auto"/>
              <w:rPr/>
            </w:pPr>
            <w:r>
              <w:rPr>
                <w:spacing w:val="-1"/>
              </w:rPr>
              <w:t>Google</w:t>
            </w:r>
          </w:p>
        </w:tc>
        <w:tc>
          <w:tcPr>
            <w:tcW w:w="1328" w:type="dxa"/>
            <w:vAlign w:val="top"/>
          </w:tcPr>
          <w:p>
            <w:pPr>
              <w:pStyle w:val="TableText"/>
              <w:ind w:left="287"/>
              <w:spacing w:before="116" w:line="218" w:lineRule="auto"/>
              <w:rPr/>
            </w:pPr>
            <w:r>
              <w:rPr>
                <w:spacing w:val="-2"/>
              </w:rPr>
              <w:t>John</w:t>
            </w:r>
            <w:r>
              <w:rPr>
                <w:spacing w:val="13"/>
              </w:rPr>
              <w:t xml:space="preserve"> </w:t>
            </w:r>
            <w:r>
              <w:rPr>
                <w:spacing w:val="-2"/>
              </w:rPr>
              <w:t>Smith</w:t>
            </w:r>
          </w:p>
        </w:tc>
        <w:tc>
          <w:tcPr>
            <w:tcW w:w="1244" w:type="dxa"/>
            <w:vAlign w:val="top"/>
          </w:tcPr>
          <w:p>
            <w:pPr>
              <w:pStyle w:val="TableText"/>
              <w:ind w:left="499"/>
              <w:spacing w:before="157" w:line="182" w:lineRule="auto"/>
              <w:rPr/>
            </w:pPr>
            <w:r>
              <w:rPr>
                <w:spacing w:val="-4"/>
              </w:rPr>
              <w:t>IBM</w:t>
            </w:r>
          </w:p>
        </w:tc>
      </w:tr>
      <w:tr>
        <w:trPr>
          <w:trHeight w:val="379" w:hRule="atLeast"/>
        </w:trPr>
        <w:tc>
          <w:tcPr>
            <w:tcW w:w="804" w:type="dxa"/>
            <w:vAlign w:val="top"/>
          </w:tcPr>
          <w:p>
            <w:pPr>
              <w:pStyle w:val="TableText"/>
              <w:ind w:left="355"/>
              <w:spacing w:before="157" w:line="183" w:lineRule="auto"/>
              <w:rPr/>
            </w:pPr>
            <w:r>
              <w:rPr/>
              <w:t>2</w:t>
            </w:r>
          </w:p>
        </w:tc>
        <w:tc>
          <w:tcPr>
            <w:tcW w:w="1328" w:type="dxa"/>
            <w:vAlign w:val="top"/>
          </w:tcPr>
          <w:p>
            <w:pPr>
              <w:pStyle w:val="TableText"/>
              <w:ind w:left="391"/>
              <w:spacing w:before="138" w:line="183" w:lineRule="auto"/>
              <w:rPr/>
            </w:pPr>
            <w:r>
              <w:rPr>
                <w:spacing w:val="-1"/>
              </w:rPr>
              <w:t>Paper</w:t>
            </w:r>
            <w:r>
              <w:rPr>
                <w:spacing w:val="9"/>
              </w:rPr>
              <w:t xml:space="preserve"> </w:t>
            </w:r>
            <w:r>
              <w:rPr>
                <w:spacing w:val="-1"/>
              </w:rPr>
              <w:t>2</w:t>
            </w:r>
          </w:p>
        </w:tc>
        <w:tc>
          <w:tcPr>
            <w:tcW w:w="1328" w:type="dxa"/>
            <w:vAlign w:val="top"/>
          </w:tcPr>
          <w:p>
            <w:pPr>
              <w:pStyle w:val="TableText"/>
              <w:ind w:left="243"/>
              <w:spacing w:before="115" w:line="215" w:lineRule="auto"/>
              <w:rPr/>
            </w:pPr>
            <w:r>
              <w:rPr>
                <w:spacing w:val="-1"/>
              </w:rPr>
              <w:t>David Chays</w:t>
            </w:r>
          </w:p>
        </w:tc>
        <w:tc>
          <w:tcPr>
            <w:tcW w:w="1328" w:type="dxa"/>
            <w:vAlign w:val="top"/>
          </w:tcPr>
          <w:p>
            <w:pPr>
              <w:pStyle w:val="TableText"/>
              <w:ind w:left="545"/>
              <w:spacing w:before="158" w:line="182" w:lineRule="auto"/>
              <w:rPr/>
            </w:pPr>
            <w:r>
              <w:rPr>
                <w:spacing w:val="-4"/>
              </w:rPr>
              <w:t>IBM</w:t>
            </w:r>
          </w:p>
        </w:tc>
        <w:tc>
          <w:tcPr>
            <w:tcW w:w="1328" w:type="dxa"/>
            <w:vAlign w:val="top"/>
          </w:tcPr>
          <w:p>
            <w:pPr>
              <w:pStyle w:val="TableText"/>
              <w:ind w:left="397"/>
              <w:spacing w:before="142" w:line="182" w:lineRule="auto"/>
              <w:rPr/>
            </w:pPr>
            <w:r>
              <w:rPr>
                <w:spacing w:val="-1"/>
              </w:rPr>
              <w:t>J.Brown</w:t>
            </w:r>
          </w:p>
        </w:tc>
        <w:tc>
          <w:tcPr>
            <w:tcW w:w="1244" w:type="dxa"/>
            <w:vAlign w:val="top"/>
          </w:tcPr>
          <w:p>
            <w:pPr>
              <w:rPr>
                <w:rFonts w:ascii="Arial"/>
                <w:sz w:val="21"/>
              </w:rPr>
            </w:pPr>
            <w:r/>
          </w:p>
        </w:tc>
      </w:tr>
      <w:tr>
        <w:trPr>
          <w:trHeight w:val="388" w:hRule="atLeast"/>
        </w:trPr>
        <w:tc>
          <w:tcPr>
            <w:tcW w:w="804" w:type="dxa"/>
            <w:vAlign w:val="top"/>
          </w:tcPr>
          <w:p>
            <w:pPr>
              <w:pStyle w:val="TableText"/>
              <w:ind w:left="355"/>
              <w:spacing w:before="158" w:line="183" w:lineRule="auto"/>
              <w:rPr/>
            </w:pPr>
            <w:r>
              <w:rPr/>
              <w:t>3</w:t>
            </w:r>
          </w:p>
        </w:tc>
        <w:tc>
          <w:tcPr>
            <w:tcW w:w="1328" w:type="dxa"/>
            <w:vAlign w:val="top"/>
          </w:tcPr>
          <w:p>
            <w:pPr>
              <w:pStyle w:val="TableText"/>
              <w:ind w:left="391"/>
              <w:spacing w:before="139" w:line="183" w:lineRule="auto"/>
              <w:rPr/>
            </w:pPr>
            <w:r>
              <w:rPr>
                <w:spacing w:val="-1"/>
              </w:rPr>
              <w:t>Paper</w:t>
            </w:r>
            <w:r>
              <w:rPr>
                <w:spacing w:val="10"/>
              </w:rPr>
              <w:t xml:space="preserve"> </w:t>
            </w:r>
            <w:r>
              <w:rPr>
                <w:spacing w:val="-1"/>
              </w:rPr>
              <w:t>3</w:t>
            </w:r>
          </w:p>
        </w:tc>
        <w:tc>
          <w:tcPr>
            <w:tcW w:w="1328" w:type="dxa"/>
            <w:vAlign w:val="top"/>
          </w:tcPr>
          <w:p>
            <w:pPr>
              <w:pStyle w:val="TableText"/>
              <w:ind w:left="283"/>
              <w:spacing w:before="118" w:line="218" w:lineRule="auto"/>
              <w:rPr/>
            </w:pPr>
            <w:r>
              <w:rPr>
                <w:spacing w:val="-1"/>
              </w:rPr>
              <w:t>John Brown</w:t>
            </w:r>
          </w:p>
        </w:tc>
        <w:tc>
          <w:tcPr>
            <w:tcW w:w="1328" w:type="dxa"/>
            <w:vAlign w:val="top"/>
          </w:tcPr>
          <w:p>
            <w:pPr>
              <w:pStyle w:val="TableText"/>
              <w:ind w:left="435"/>
              <w:spacing w:before="134"/>
              <w:rPr/>
            </w:pPr>
            <w:r>
              <w:rPr>
                <w:spacing w:val="-1"/>
              </w:rPr>
              <w:t>Oracle</w:t>
            </w:r>
          </w:p>
        </w:tc>
        <w:tc>
          <w:tcPr>
            <w:tcW w:w="1328" w:type="dxa"/>
            <w:vAlign w:val="top"/>
          </w:tcPr>
          <w:p>
            <w:pPr>
              <w:rPr>
                <w:rFonts w:ascii="Arial"/>
                <w:sz w:val="21"/>
              </w:rPr>
            </w:pPr>
            <w:r/>
          </w:p>
        </w:tc>
        <w:tc>
          <w:tcPr>
            <w:tcW w:w="1244" w:type="dxa"/>
            <w:vAlign w:val="top"/>
          </w:tcPr>
          <w:p>
            <w:pPr>
              <w:rPr>
                <w:rFonts w:ascii="Arial"/>
                <w:sz w:val="21"/>
              </w:rPr>
            </w:pPr>
            <w:r/>
          </w:p>
        </w:tc>
      </w:tr>
      <w:tr>
        <w:trPr>
          <w:trHeight w:val="389" w:hRule="atLeast"/>
        </w:trPr>
        <w:tc>
          <w:tcPr>
            <w:tcW w:w="804" w:type="dxa"/>
            <w:vAlign w:val="top"/>
          </w:tcPr>
          <w:p>
            <w:pPr>
              <w:pStyle w:val="TableText"/>
              <w:ind w:left="355"/>
              <w:spacing w:before="160" w:line="183" w:lineRule="auto"/>
              <w:rPr/>
            </w:pPr>
            <w:r>
              <w:rPr/>
              <w:t>4</w:t>
            </w:r>
          </w:p>
        </w:tc>
        <w:tc>
          <w:tcPr>
            <w:tcW w:w="1328" w:type="dxa"/>
            <w:vAlign w:val="top"/>
          </w:tcPr>
          <w:p>
            <w:pPr>
              <w:pStyle w:val="TableText"/>
              <w:ind w:left="391"/>
              <w:spacing w:before="141" w:line="183" w:lineRule="auto"/>
              <w:rPr/>
            </w:pPr>
            <w:r>
              <w:rPr>
                <w:spacing w:val="-1"/>
              </w:rPr>
              <w:t>Paper</w:t>
            </w:r>
            <w:r>
              <w:rPr>
                <w:spacing w:val="6"/>
              </w:rPr>
              <w:t xml:space="preserve"> </w:t>
            </w:r>
            <w:r>
              <w:rPr>
                <w:spacing w:val="-1"/>
              </w:rPr>
              <w:t>4</w:t>
            </w:r>
          </w:p>
        </w:tc>
        <w:tc>
          <w:tcPr>
            <w:tcW w:w="1328" w:type="dxa"/>
            <w:vAlign w:val="top"/>
          </w:tcPr>
          <w:p>
            <w:pPr>
              <w:pStyle w:val="TableText"/>
              <w:ind w:left="243"/>
              <w:spacing w:before="145" w:line="182" w:lineRule="auto"/>
              <w:rPr/>
            </w:pPr>
            <w:r>
              <w:rPr>
                <w:spacing w:val="-1"/>
              </w:rPr>
              <w:t>James Brown</w:t>
            </w:r>
          </w:p>
        </w:tc>
        <w:tc>
          <w:tcPr>
            <w:tcW w:w="1328" w:type="dxa"/>
            <w:vAlign w:val="top"/>
          </w:tcPr>
          <w:p>
            <w:pPr>
              <w:pStyle w:val="TableText"/>
              <w:ind w:left="435"/>
              <w:spacing w:before="117" w:line="214" w:lineRule="auto"/>
              <w:rPr/>
            </w:pPr>
            <w:r>
              <w:rPr>
                <w:spacing w:val="-1"/>
              </w:rPr>
              <w:t>Google</w:t>
            </w:r>
          </w:p>
        </w:tc>
        <w:tc>
          <w:tcPr>
            <w:tcW w:w="1328" w:type="dxa"/>
            <w:vAlign w:val="top"/>
          </w:tcPr>
          <w:p>
            <w:pPr>
              <w:pStyle w:val="TableText"/>
              <w:ind w:left="317"/>
              <w:spacing w:before="137" w:line="238" w:lineRule="auto"/>
              <w:rPr/>
            </w:pPr>
            <w:r>
              <w:rPr>
                <w:spacing w:val="-1"/>
              </w:rPr>
              <w:t>Don White</w:t>
            </w:r>
          </w:p>
        </w:tc>
        <w:tc>
          <w:tcPr>
            <w:tcW w:w="1244" w:type="dxa"/>
            <w:vAlign w:val="top"/>
          </w:tcPr>
          <w:p>
            <w:pPr>
              <w:rPr>
                <w:rFonts w:ascii="Arial"/>
                <w:sz w:val="21"/>
              </w:rPr>
            </w:pPr>
            <w:r/>
          </w:p>
        </w:tc>
      </w:tr>
      <w:tr>
        <w:trPr>
          <w:trHeight w:val="389" w:hRule="atLeast"/>
        </w:trPr>
        <w:tc>
          <w:tcPr>
            <w:tcW w:w="804" w:type="dxa"/>
            <w:vAlign w:val="top"/>
          </w:tcPr>
          <w:p>
            <w:pPr>
              <w:pStyle w:val="TableText"/>
              <w:ind w:left="355"/>
              <w:spacing w:before="162" w:line="182" w:lineRule="auto"/>
              <w:rPr/>
            </w:pPr>
            <w:r>
              <w:rPr/>
              <w:t>5</w:t>
            </w:r>
          </w:p>
        </w:tc>
        <w:tc>
          <w:tcPr>
            <w:tcW w:w="1328" w:type="dxa"/>
            <w:vAlign w:val="top"/>
          </w:tcPr>
          <w:p>
            <w:pPr>
              <w:pStyle w:val="TableText"/>
              <w:ind w:left="391"/>
              <w:spacing w:before="143" w:line="182" w:lineRule="auto"/>
              <w:rPr/>
            </w:pPr>
            <w:r>
              <w:rPr>
                <w:spacing w:val="-1"/>
              </w:rPr>
              <w:t>Paper</w:t>
            </w:r>
            <w:r>
              <w:rPr>
                <w:spacing w:val="10"/>
              </w:rPr>
              <w:t xml:space="preserve"> </w:t>
            </w:r>
            <w:r>
              <w:rPr>
                <w:spacing w:val="-1"/>
              </w:rPr>
              <w:t>5</w:t>
            </w:r>
          </w:p>
        </w:tc>
        <w:tc>
          <w:tcPr>
            <w:tcW w:w="1328" w:type="dxa"/>
            <w:vAlign w:val="top"/>
          </w:tcPr>
          <w:p>
            <w:pPr>
              <w:pStyle w:val="TableText"/>
              <w:ind w:left="203"/>
              <w:spacing w:before="142" w:line="183" w:lineRule="auto"/>
              <w:rPr/>
            </w:pPr>
            <w:r>
              <w:rPr>
                <w:spacing w:val="-1"/>
              </w:rPr>
              <w:t>Dustin Lange</w:t>
            </w:r>
          </w:p>
        </w:tc>
        <w:tc>
          <w:tcPr>
            <w:tcW w:w="1328" w:type="dxa"/>
            <w:vAlign w:val="top"/>
          </w:tcPr>
          <w:p>
            <w:pPr>
              <w:rPr>
                <w:rFonts w:ascii="Arial"/>
                <w:sz w:val="21"/>
              </w:rPr>
            </w:pPr>
            <w:r/>
          </w:p>
        </w:tc>
        <w:tc>
          <w:tcPr>
            <w:tcW w:w="1328" w:type="dxa"/>
            <w:vAlign w:val="top"/>
          </w:tcPr>
          <w:p>
            <w:pPr>
              <w:pStyle w:val="TableText"/>
              <w:ind w:left="317"/>
              <w:spacing w:before="138" w:line="238" w:lineRule="auto"/>
              <w:rPr/>
            </w:pPr>
            <w:r>
              <w:rPr>
                <w:spacing w:val="-1"/>
              </w:rPr>
              <w:t>Don White</w:t>
            </w:r>
          </w:p>
        </w:tc>
        <w:tc>
          <w:tcPr>
            <w:tcW w:w="1244" w:type="dxa"/>
            <w:vAlign w:val="top"/>
          </w:tcPr>
          <w:p>
            <w:pPr>
              <w:rPr>
                <w:rFonts w:ascii="Arial"/>
                <w:sz w:val="21"/>
              </w:rPr>
            </w:pPr>
            <w:r/>
          </w:p>
        </w:tc>
      </w:tr>
      <w:tr>
        <w:trPr>
          <w:trHeight w:val="393" w:hRule="atLeast"/>
        </w:trPr>
        <w:tc>
          <w:tcPr>
            <w:tcW w:w="804" w:type="dxa"/>
            <w:vAlign w:val="top"/>
          </w:tcPr>
          <w:p>
            <w:pPr>
              <w:pStyle w:val="TableText"/>
              <w:ind w:left="355"/>
              <w:spacing w:before="162" w:line="183" w:lineRule="auto"/>
              <w:rPr/>
            </w:pPr>
            <w:r>
              <w:rPr/>
              <w:t>6</w:t>
            </w:r>
          </w:p>
        </w:tc>
        <w:tc>
          <w:tcPr>
            <w:tcW w:w="1328" w:type="dxa"/>
            <w:vAlign w:val="top"/>
          </w:tcPr>
          <w:p>
            <w:pPr>
              <w:pStyle w:val="TableText"/>
              <w:ind w:left="391"/>
              <w:spacing w:before="143" w:line="183" w:lineRule="auto"/>
              <w:rPr/>
            </w:pPr>
            <w:r>
              <w:rPr>
                <w:spacing w:val="-1"/>
              </w:rPr>
              <w:t>Paper</w:t>
            </w:r>
            <w:r>
              <w:rPr>
                <w:spacing w:val="8"/>
              </w:rPr>
              <w:t xml:space="preserve"> </w:t>
            </w:r>
            <w:r>
              <w:rPr>
                <w:spacing w:val="-1"/>
              </w:rPr>
              <w:t>6</w:t>
            </w:r>
          </w:p>
        </w:tc>
        <w:tc>
          <w:tcPr>
            <w:tcW w:w="1328" w:type="dxa"/>
            <w:vAlign w:val="top"/>
          </w:tcPr>
          <w:p>
            <w:pPr>
              <w:pStyle w:val="TableText"/>
              <w:ind w:left="203"/>
              <w:spacing w:before="143" w:line="183" w:lineRule="auto"/>
              <w:rPr/>
            </w:pPr>
            <w:r>
              <w:rPr>
                <w:spacing w:val="-1"/>
              </w:rPr>
              <w:t>Dustin Lange</w:t>
            </w:r>
          </w:p>
        </w:tc>
        <w:tc>
          <w:tcPr>
            <w:tcW w:w="1328" w:type="dxa"/>
            <w:vAlign w:val="top"/>
          </w:tcPr>
          <w:p>
            <w:pPr>
              <w:rPr>
                <w:rFonts w:ascii="Arial"/>
                <w:sz w:val="21"/>
              </w:rPr>
            </w:pPr>
            <w:r/>
          </w:p>
        </w:tc>
        <w:tc>
          <w:tcPr>
            <w:tcW w:w="1328" w:type="dxa"/>
            <w:vAlign w:val="top"/>
          </w:tcPr>
          <w:p>
            <w:pPr>
              <w:pStyle w:val="TableText"/>
              <w:ind w:left="397"/>
              <w:spacing w:before="147" w:line="182" w:lineRule="auto"/>
              <w:rPr/>
            </w:pPr>
            <w:r>
              <w:rPr>
                <w:spacing w:val="-1"/>
              </w:rPr>
              <w:t>J.Brown</w:t>
            </w:r>
          </w:p>
        </w:tc>
        <w:tc>
          <w:tcPr>
            <w:tcW w:w="1244" w:type="dxa"/>
            <w:vAlign w:val="top"/>
          </w:tcPr>
          <w:p>
            <w:pPr>
              <w:rPr>
                <w:rFonts w:ascii="Arial"/>
                <w:sz w:val="21"/>
              </w:rPr>
            </w:pPr>
            <w:r/>
          </w:p>
        </w:tc>
      </w:tr>
    </w:tbl>
    <w:p>
      <w:pPr>
        <w:ind w:left="70" w:firstLine="459"/>
        <w:spacing w:before="246" w:line="254" w:lineRule="auto"/>
        <w:rPr>
          <w:rFonts w:ascii="SimSun" w:hAnsi="SimSun" w:eastAsia="SimSun" w:cs="SimSun"/>
          <w:sz w:val="22"/>
          <w:szCs w:val="22"/>
        </w:rPr>
      </w:pPr>
      <w:r>
        <w:rPr>
          <w:rFonts w:ascii="SimSun" w:hAnsi="SimSun" w:eastAsia="SimSun" w:cs="SimSun"/>
          <w:sz w:val="22"/>
          <w:szCs w:val="22"/>
          <w:spacing w:val="2"/>
        </w:rPr>
        <w:t>如图3-2所示，数据集中的6篇文献、作者和作者单位分别对应实体关系</w:t>
      </w:r>
      <w:r>
        <w:rPr>
          <w:rFonts w:ascii="SimSun" w:hAnsi="SimSun" w:eastAsia="SimSun" w:cs="SimSun"/>
          <w:sz w:val="22"/>
          <w:szCs w:val="22"/>
          <w:spacing w:val="1"/>
        </w:rPr>
        <w:t xml:space="preserve">  </w:t>
      </w:r>
      <w:r>
        <w:rPr>
          <w:rFonts w:ascii="SimSun" w:hAnsi="SimSun" w:eastAsia="SimSun" w:cs="SimSun"/>
          <w:sz w:val="22"/>
          <w:szCs w:val="22"/>
          <w:spacing w:val="-11"/>
        </w:rPr>
        <w:t>图中的各个节点，作者和文献之间的“写作”</w:t>
      </w:r>
      <w:r>
        <w:rPr>
          <w:rFonts w:ascii="SimSun" w:hAnsi="SimSun" w:eastAsia="SimSun" w:cs="SimSun"/>
          <w:sz w:val="22"/>
          <w:szCs w:val="22"/>
          <w:spacing w:val="-12"/>
        </w:rPr>
        <w:t>关系以及作者和单位之间的“隶属”</w:t>
      </w:r>
      <w:r>
        <w:rPr>
          <w:rFonts w:ascii="SimSun" w:hAnsi="SimSun" w:eastAsia="SimSun" w:cs="SimSun"/>
          <w:sz w:val="22"/>
          <w:szCs w:val="22"/>
        </w:rPr>
        <w:t xml:space="preserve"> </w:t>
      </w:r>
      <w:r>
        <w:rPr>
          <w:rFonts w:ascii="SimSun" w:hAnsi="SimSun" w:eastAsia="SimSun" w:cs="SimSun"/>
          <w:sz w:val="22"/>
          <w:szCs w:val="22"/>
        </w:rPr>
        <w:t>关系对应于图中的边(实线),边的粗细区分了</w:t>
      </w:r>
      <w:r>
        <w:rPr>
          <w:rFonts w:ascii="SimSun" w:hAnsi="SimSun" w:eastAsia="SimSun" w:cs="SimSun"/>
          <w:sz w:val="22"/>
          <w:szCs w:val="22"/>
          <w:spacing w:val="-1"/>
        </w:rPr>
        <w:t>实体间两种不同的关系，粗线表</w:t>
      </w:r>
      <w:r>
        <w:rPr>
          <w:rFonts w:ascii="SimSun" w:hAnsi="SimSun" w:eastAsia="SimSun" w:cs="SimSun"/>
          <w:sz w:val="22"/>
          <w:szCs w:val="22"/>
        </w:rPr>
        <w:t xml:space="preserve">  </w:t>
      </w:r>
      <w:r>
        <w:rPr>
          <w:rFonts w:ascii="SimSun" w:hAnsi="SimSun" w:eastAsia="SimSun" w:cs="SimSun"/>
          <w:sz w:val="22"/>
          <w:szCs w:val="22"/>
          <w:spacing w:val="-12"/>
        </w:rPr>
        <w:t>示“写作”关系，细线表示“隶属”关系。图中加虚线框的</w:t>
      </w:r>
      <w:r>
        <w:rPr>
          <w:rFonts w:ascii="SimSun" w:hAnsi="SimSun" w:eastAsia="SimSun" w:cs="SimSun"/>
          <w:sz w:val="22"/>
          <w:szCs w:val="22"/>
          <w:spacing w:val="-13"/>
        </w:rPr>
        <w:t>两个</w:t>
      </w:r>
      <w:r>
        <w:rPr>
          <w:rFonts w:ascii="Times New Roman" w:hAnsi="Times New Roman" w:eastAsia="Times New Roman" w:cs="Times New Roman"/>
          <w:sz w:val="22"/>
          <w:szCs w:val="22"/>
          <w:spacing w:val="-13"/>
        </w:rPr>
        <w:t>“J.Brown”</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3"/>
        </w:rPr>
        <w:t>结点表  </w:t>
      </w:r>
      <w:r>
        <w:rPr>
          <w:rFonts w:ascii="SimSun" w:hAnsi="SimSun" w:eastAsia="SimSun" w:cs="SimSun"/>
          <w:sz w:val="22"/>
          <w:szCs w:val="22"/>
          <w:spacing w:val="-3"/>
        </w:rPr>
        <w:t>示这两个作者无法通过基于</w:t>
      </w:r>
      <w:r>
        <w:rPr>
          <w:rFonts w:ascii="Times New Roman" w:hAnsi="Times New Roman" w:eastAsia="Times New Roman" w:cs="Times New Roman"/>
          <w:sz w:val="22"/>
          <w:szCs w:val="22"/>
          <w:spacing w:val="-3"/>
        </w:rPr>
        <w:t>FBS</w:t>
      </w:r>
      <w:r>
        <w:rPr>
          <w:rFonts w:ascii="SimSun" w:hAnsi="SimSun" w:eastAsia="SimSun" w:cs="SimSun"/>
          <w:sz w:val="22"/>
          <w:szCs w:val="22"/>
          <w:spacing w:val="-3"/>
        </w:rPr>
        <w:t>的方法进行识别，它们分别通过</w:t>
      </w:r>
      <w:r>
        <w:rPr>
          <w:rFonts w:ascii="SimSun" w:hAnsi="SimSun" w:eastAsia="SimSun" w:cs="SimSun"/>
          <w:sz w:val="22"/>
          <w:szCs w:val="22"/>
          <w:spacing w:val="-4"/>
        </w:rPr>
        <w:t>选择边(虚线)  </w:t>
      </w:r>
      <w:r>
        <w:rPr>
          <w:rFonts w:ascii="SimSun" w:hAnsi="SimSun" w:eastAsia="SimSun" w:cs="SimSun"/>
          <w:sz w:val="22"/>
          <w:szCs w:val="22"/>
          <w:spacing w:val="6"/>
        </w:rPr>
        <w:t>连接到</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James</w:t>
      </w:r>
      <w:r>
        <w:rPr>
          <w:rFonts w:ascii="Times New Roman" w:hAnsi="Times New Roman" w:eastAsia="Times New Roman" w:cs="Times New Roman"/>
          <w:sz w:val="22"/>
          <w:szCs w:val="22"/>
          <w:spacing w:val="49"/>
        </w:rPr>
        <w:t xml:space="preserve"> </w:t>
      </w:r>
      <w:r>
        <w:rPr>
          <w:rFonts w:ascii="Times New Roman" w:hAnsi="Times New Roman" w:eastAsia="Times New Roman" w:cs="Times New Roman"/>
          <w:sz w:val="22"/>
          <w:szCs w:val="22"/>
        </w:rPr>
        <w:t>Brown</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6"/>
        </w:rPr>
        <w:t>和</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John</w:t>
      </w:r>
      <w:r>
        <w:rPr>
          <w:rFonts w:ascii="Times New Roman" w:hAnsi="Times New Roman" w:eastAsia="Times New Roman" w:cs="Times New Roman"/>
          <w:sz w:val="22"/>
          <w:szCs w:val="22"/>
          <w:spacing w:val="33"/>
        </w:rPr>
        <w:t xml:space="preserve"> </w:t>
      </w:r>
      <w:r>
        <w:rPr>
          <w:rFonts w:ascii="Times New Roman" w:hAnsi="Times New Roman" w:eastAsia="Times New Roman" w:cs="Times New Roman"/>
          <w:sz w:val="22"/>
          <w:szCs w:val="22"/>
        </w:rPr>
        <w:t>Brown</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6"/>
        </w:rPr>
        <w:t>两个节点，表示它们可能是两个中的</w:t>
      </w:r>
      <w:r>
        <w:rPr>
          <w:rFonts w:ascii="SimSun" w:hAnsi="SimSun" w:eastAsia="SimSun" w:cs="SimSun"/>
          <w:sz w:val="22"/>
          <w:szCs w:val="22"/>
        </w:rPr>
        <w:t xml:space="preserve">  </w:t>
      </w:r>
      <w:r>
        <w:rPr>
          <w:rFonts w:ascii="SimSun" w:hAnsi="SimSun" w:eastAsia="SimSun" w:cs="SimSun"/>
          <w:sz w:val="22"/>
          <w:szCs w:val="22"/>
          <w:spacing w:val="-6"/>
        </w:rPr>
        <w:t>一个。</w:t>
      </w:r>
    </w:p>
    <w:p>
      <w:pPr>
        <w:ind w:left="70" w:right="164" w:firstLine="459"/>
        <w:spacing w:before="73" w:line="236" w:lineRule="auto"/>
        <w:rPr>
          <w:rFonts w:ascii="Times New Roman" w:hAnsi="Times New Roman" w:eastAsia="Times New Roman" w:cs="Times New Roman"/>
          <w:sz w:val="22"/>
          <w:szCs w:val="22"/>
        </w:rPr>
      </w:pPr>
      <w:r>
        <w:rPr>
          <w:rFonts w:ascii="SimSun" w:hAnsi="SimSun" w:eastAsia="SimSun" w:cs="SimSun"/>
          <w:sz w:val="22"/>
          <w:szCs w:val="22"/>
          <w:spacing w:val="-9"/>
        </w:rPr>
        <w:t>为了讨论方便，将数据集</w:t>
      </w:r>
      <w:r>
        <w:rPr>
          <w:rFonts w:ascii="Times New Roman" w:hAnsi="Times New Roman" w:eastAsia="Times New Roman" w:cs="Times New Roman"/>
          <w:sz w:val="22"/>
          <w:szCs w:val="22"/>
          <w:spacing w:val="-9"/>
        </w:rPr>
        <w:t>D </w:t>
      </w:r>
      <w:r>
        <w:rPr>
          <w:rFonts w:ascii="SimSun" w:hAnsi="SimSun" w:eastAsia="SimSun" w:cs="SimSun"/>
          <w:sz w:val="22"/>
          <w:szCs w:val="22"/>
          <w:spacing w:val="-9"/>
        </w:rPr>
        <w:t>中的任一实体描述记为</w:t>
      </w:r>
      <w:r>
        <w:rPr>
          <w:rFonts w:ascii="Times New Roman" w:hAnsi="Times New Roman" w:eastAsia="Times New Roman" w:cs="Times New Roman"/>
          <w:sz w:val="22"/>
          <w:szCs w:val="22"/>
          <w:spacing w:val="-9"/>
        </w:rPr>
        <w:t>d,d  </w:t>
      </w:r>
      <w:r>
        <w:rPr>
          <w:rFonts w:ascii="SimSun" w:hAnsi="SimSun" w:eastAsia="SimSun" w:cs="SimSun"/>
          <w:sz w:val="22"/>
          <w:szCs w:val="22"/>
          <w:spacing w:val="-9"/>
        </w:rPr>
        <w:t>的候选实体集可以利</w:t>
      </w:r>
      <w:r>
        <w:rPr>
          <w:rFonts w:ascii="SimSun" w:hAnsi="SimSun" w:eastAsia="SimSun" w:cs="SimSun"/>
          <w:sz w:val="22"/>
          <w:szCs w:val="22"/>
          <w:spacing w:val="18"/>
        </w:rPr>
        <w:t xml:space="preserve"> </w:t>
      </w:r>
      <w:r>
        <w:rPr>
          <w:rFonts w:ascii="SimSun" w:hAnsi="SimSun" w:eastAsia="SimSun" w:cs="SimSun"/>
          <w:sz w:val="22"/>
          <w:szCs w:val="22"/>
          <w:spacing w:val="-6"/>
        </w:rPr>
        <w:t>用基于</w:t>
      </w:r>
      <w:r>
        <w:rPr>
          <w:rFonts w:ascii="Times New Roman" w:hAnsi="Times New Roman" w:eastAsia="Times New Roman" w:cs="Times New Roman"/>
          <w:sz w:val="22"/>
          <w:szCs w:val="22"/>
          <w:spacing w:val="-6"/>
        </w:rPr>
        <w:t>FBS</w:t>
      </w:r>
      <w:r>
        <w:rPr>
          <w:rFonts w:ascii="SimSun" w:hAnsi="SimSun" w:eastAsia="SimSun" w:cs="SimSun"/>
          <w:sz w:val="22"/>
          <w:szCs w:val="22"/>
          <w:spacing w:val="-6"/>
        </w:rPr>
        <w:t>的方法选择相似度大于一定阈值的方法获得，记为</w:t>
      </w:r>
      <w:r>
        <w:rPr>
          <w:rFonts w:ascii="Times New Roman" w:hAnsi="Times New Roman" w:eastAsia="Times New Roman" w:cs="Times New Roman"/>
          <w:sz w:val="22"/>
          <w:szCs w:val="22"/>
          <w:spacing w:val="-6"/>
        </w:rPr>
        <w:t>O₄={om,o,…,</w:t>
      </w:r>
    </w:p>
    <w:p>
      <w:pPr>
        <w:ind w:left="70" w:right="166"/>
        <w:spacing w:before="84" w:line="248" w:lineRule="auto"/>
        <w:rPr>
          <w:rFonts w:ascii="Times New Roman" w:hAnsi="Times New Roman" w:eastAsia="Times New Roman" w:cs="Times New Roman"/>
          <w:sz w:val="22"/>
          <w:szCs w:val="22"/>
        </w:rPr>
      </w:pPr>
      <w:r>
        <w:rPr>
          <w:rFonts w:ascii="SimSun" w:hAnsi="SimSun" w:eastAsia="SimSun" w:cs="SimSun"/>
          <w:sz w:val="22"/>
          <w:szCs w:val="22"/>
          <w:spacing w:val="-5"/>
        </w:rPr>
        <w:t>oa},o</w:t>
      </w:r>
      <w:r>
        <w:rPr>
          <w:rFonts w:ascii="Calibri" w:hAnsi="Calibri" w:eastAsia="Calibri" w:cs="Calibri"/>
          <w:sz w:val="22"/>
          <w:szCs w:val="22"/>
          <w:spacing w:val="-5"/>
        </w:rPr>
        <w:t>₄ </w:t>
      </w:r>
      <w:r>
        <w:rPr>
          <w:rFonts w:ascii="SimSun" w:hAnsi="SimSun" w:eastAsia="SimSun" w:cs="SimSun"/>
          <w:sz w:val="22"/>
          <w:szCs w:val="22"/>
          <w:spacing w:val="-5"/>
        </w:rPr>
        <w:t>表示d 的第i个候选实体，d</w:t>
      </w:r>
      <w:r>
        <w:rPr>
          <w:rFonts w:ascii="SimSun" w:hAnsi="SimSun" w:eastAsia="SimSun" w:cs="SimSun"/>
          <w:sz w:val="22"/>
          <w:szCs w:val="22"/>
          <w:spacing w:val="-37"/>
        </w:rPr>
        <w:t xml:space="preserve"> </w:t>
      </w:r>
      <w:r>
        <w:rPr>
          <w:rFonts w:ascii="SimSun" w:hAnsi="SimSun" w:eastAsia="SimSun" w:cs="SimSun"/>
          <w:sz w:val="22"/>
          <w:szCs w:val="22"/>
          <w:spacing w:val="-5"/>
        </w:rPr>
        <w:t>真正描述的实</w:t>
      </w:r>
      <w:r>
        <w:rPr>
          <w:rFonts w:ascii="SimSun" w:hAnsi="SimSun" w:eastAsia="SimSun" w:cs="SimSun"/>
          <w:sz w:val="22"/>
          <w:szCs w:val="22"/>
          <w:spacing w:val="-6"/>
        </w:rPr>
        <w:t>体记为o,εO</w:t>
      </w:r>
      <w:r>
        <w:rPr>
          <w:rFonts w:ascii="Calibri" w:hAnsi="Calibri" w:eastAsia="Calibri" w:cs="Calibri"/>
          <w:sz w:val="22"/>
          <w:szCs w:val="22"/>
          <w:spacing w:val="-6"/>
        </w:rPr>
        <w:t>₄</w:t>
      </w:r>
      <w:r>
        <w:rPr>
          <w:rFonts w:ascii="Calibri" w:hAnsi="Calibri" w:eastAsia="Calibri" w:cs="Calibri"/>
          <w:sz w:val="22"/>
          <w:szCs w:val="22"/>
          <w:spacing w:val="-19"/>
        </w:rPr>
        <w:t xml:space="preserve"> </w:t>
      </w:r>
      <w:r>
        <w:rPr>
          <w:rFonts w:ascii="SimSun" w:hAnsi="SimSun" w:eastAsia="SimSun" w:cs="SimSun"/>
          <w:sz w:val="22"/>
          <w:szCs w:val="22"/>
          <w:spacing w:val="-6"/>
        </w:rPr>
        <w:t>。d</w:t>
      </w:r>
      <w:r>
        <w:rPr>
          <w:rFonts w:ascii="SimSun" w:hAnsi="SimSun" w:eastAsia="SimSun" w:cs="SimSun"/>
          <w:sz w:val="22"/>
          <w:szCs w:val="22"/>
          <w:spacing w:val="-42"/>
        </w:rPr>
        <w:t xml:space="preserve"> </w:t>
      </w:r>
      <w:r>
        <w:rPr>
          <w:rFonts w:ascii="SimSun" w:hAnsi="SimSun" w:eastAsia="SimSun" w:cs="SimSun"/>
          <w:sz w:val="22"/>
          <w:szCs w:val="22"/>
          <w:spacing w:val="-6"/>
        </w:rPr>
        <w:t>到</w:t>
      </w:r>
      <w:r>
        <w:rPr>
          <w:rFonts w:ascii="SimSun" w:hAnsi="SimSun" w:eastAsia="SimSun" w:cs="SimSun"/>
          <w:sz w:val="22"/>
          <w:szCs w:val="22"/>
          <w:spacing w:val="-66"/>
        </w:rPr>
        <w:t xml:space="preserve"> </w:t>
      </w:r>
      <w:r>
        <w:rPr>
          <w:rFonts w:ascii="SimSun" w:hAnsi="SimSun" w:eastAsia="SimSun" w:cs="SimSun"/>
          <w:sz w:val="22"/>
          <w:szCs w:val="22"/>
          <w:spacing w:val="-6"/>
        </w:rPr>
        <w:t>og的连接</w:t>
      </w:r>
      <w:r>
        <w:rPr>
          <w:rFonts w:ascii="SimSun" w:hAnsi="SimSun" w:eastAsia="SimSun" w:cs="SimSun"/>
          <w:sz w:val="22"/>
          <w:szCs w:val="22"/>
        </w:rPr>
        <w:t xml:space="preserve"> </w:t>
      </w:r>
      <w:r>
        <w:rPr>
          <w:rFonts w:ascii="SimSun" w:hAnsi="SimSun" w:eastAsia="SimSun" w:cs="SimSun"/>
          <w:sz w:val="22"/>
          <w:szCs w:val="22"/>
          <w:spacing w:val="-2"/>
        </w:rPr>
        <w:t>强度记为</w:t>
      </w:r>
      <w:r>
        <w:rPr>
          <w:rFonts w:ascii="Times New Roman" w:hAnsi="Times New Roman" w:eastAsia="Times New Roman" w:cs="Times New Roman"/>
          <w:sz w:val="22"/>
          <w:szCs w:val="22"/>
          <w:spacing w:val="-2"/>
        </w:rPr>
        <w:t>cs(d,oa)</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2"/>
        </w:rPr>
        <w:t>。 基于关系的实体识别的目的就是通过分析</w:t>
      </w:r>
      <w:r>
        <w:rPr>
          <w:rFonts w:ascii="Times New Roman" w:hAnsi="Times New Roman" w:eastAsia="Times New Roman" w:cs="Times New Roman"/>
          <w:sz w:val="22"/>
          <w:szCs w:val="22"/>
          <w:spacing w:val="-2"/>
        </w:rPr>
        <w:t>d</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2"/>
        </w:rPr>
        <w:t>与候选实体间</w:t>
      </w:r>
      <w:r>
        <w:rPr>
          <w:rFonts w:ascii="SimSun" w:hAnsi="SimSun" w:eastAsia="SimSun" w:cs="SimSun"/>
          <w:sz w:val="22"/>
          <w:szCs w:val="22"/>
        </w:rPr>
        <w:t xml:space="preserve"> </w:t>
      </w:r>
      <w:r>
        <w:rPr>
          <w:rFonts w:ascii="SimSun" w:hAnsi="SimSun" w:eastAsia="SimSun" w:cs="SimSun"/>
          <w:sz w:val="22"/>
          <w:szCs w:val="22"/>
          <w:spacing w:val="-7"/>
        </w:rPr>
        <w:t>的连接强度，从</w:t>
      </w:r>
      <w:r>
        <w:rPr>
          <w:rFonts w:ascii="Times New Roman" w:hAnsi="Times New Roman" w:eastAsia="Times New Roman" w:cs="Times New Roman"/>
          <w:sz w:val="22"/>
          <w:szCs w:val="22"/>
          <w:spacing w:val="-7"/>
        </w:rPr>
        <w:t>O₄</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7"/>
        </w:rPr>
        <w:t>中选出正确的</w:t>
      </w:r>
      <w:r>
        <w:rPr>
          <w:rFonts w:ascii="Times New Roman" w:hAnsi="Times New Roman" w:eastAsia="Times New Roman" w:cs="Times New Roman"/>
          <w:sz w:val="22"/>
          <w:szCs w:val="22"/>
          <w:spacing w:val="-7"/>
        </w:rPr>
        <w:t>o₄,  </w:t>
      </w:r>
      <w:r>
        <w:rPr>
          <w:rFonts w:ascii="SimSun" w:hAnsi="SimSun" w:eastAsia="SimSun" w:cs="SimSun"/>
          <w:sz w:val="22"/>
          <w:szCs w:val="22"/>
          <w:spacing w:val="-7"/>
        </w:rPr>
        <w:t>使得</w:t>
      </w:r>
      <w:r>
        <w:rPr>
          <w:rFonts w:ascii="Times New Roman" w:hAnsi="Times New Roman" w:eastAsia="Times New Roman" w:cs="Times New Roman"/>
          <w:sz w:val="22"/>
          <w:szCs w:val="22"/>
          <w:spacing w:val="-7"/>
        </w:rPr>
        <w:t>o₄=0₂o</w:t>
      </w:r>
    </w:p>
    <w:p>
      <w:pPr>
        <w:ind w:left="70" w:right="170" w:firstLine="459"/>
        <w:spacing w:before="52" w:line="255" w:lineRule="auto"/>
        <w:rPr>
          <w:rFonts w:ascii="SimSun" w:hAnsi="SimSun" w:eastAsia="SimSun" w:cs="SimSun"/>
          <w:sz w:val="22"/>
          <w:szCs w:val="22"/>
        </w:rPr>
      </w:pPr>
      <w:r>
        <w:rPr>
          <w:rFonts w:ascii="SimSun" w:hAnsi="SimSun" w:eastAsia="SimSun" w:cs="SimSun"/>
          <w:sz w:val="22"/>
          <w:szCs w:val="22"/>
          <w:spacing w:val="-2"/>
        </w:rPr>
        <w:t>由于并不知道</w:t>
      </w:r>
      <w:r>
        <w:rPr>
          <w:rFonts w:ascii="Times New Roman" w:hAnsi="Times New Roman" w:eastAsia="Times New Roman" w:cs="Times New Roman"/>
          <w:sz w:val="22"/>
          <w:szCs w:val="22"/>
          <w:spacing w:val="-2"/>
        </w:rPr>
        <w:t>d</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2"/>
        </w:rPr>
        <w:t>真正描述的实体，因此，需要依据某种原</w:t>
      </w:r>
      <w:r>
        <w:rPr>
          <w:rFonts w:ascii="SimSun" w:hAnsi="SimSun" w:eastAsia="SimSun" w:cs="SimSun"/>
          <w:sz w:val="22"/>
          <w:szCs w:val="22"/>
          <w:spacing w:val="-3"/>
        </w:rPr>
        <w:t>则为</w:t>
      </w:r>
      <w:r>
        <w:rPr>
          <w:rFonts w:ascii="Times New Roman" w:hAnsi="Times New Roman" w:eastAsia="Times New Roman" w:cs="Times New Roman"/>
          <w:sz w:val="22"/>
          <w:szCs w:val="22"/>
          <w:spacing w:val="-3"/>
        </w:rPr>
        <w:t>d </w:t>
      </w:r>
      <w:r>
        <w:rPr>
          <w:rFonts w:ascii="SimSun" w:hAnsi="SimSun" w:eastAsia="SimSun" w:cs="SimSun"/>
          <w:sz w:val="22"/>
          <w:szCs w:val="22"/>
          <w:spacing w:val="-3"/>
        </w:rPr>
        <w:t>选择对应</w:t>
      </w:r>
      <w:r>
        <w:rPr>
          <w:rFonts w:ascii="SimSun" w:hAnsi="SimSun" w:eastAsia="SimSun" w:cs="SimSun"/>
          <w:sz w:val="22"/>
          <w:szCs w:val="22"/>
        </w:rPr>
        <w:t xml:space="preserve"> </w:t>
      </w:r>
      <w:r>
        <w:rPr>
          <w:rFonts w:ascii="SimSun" w:hAnsi="SimSun" w:eastAsia="SimSun" w:cs="SimSun"/>
          <w:sz w:val="22"/>
          <w:szCs w:val="22"/>
          <w:spacing w:val="-1"/>
        </w:rPr>
        <w:t>的实体。上下文吸引原则</w:t>
      </w:r>
      <w:r>
        <w:rPr>
          <w:rFonts w:ascii="Times New Roman" w:hAnsi="Times New Roman" w:eastAsia="Times New Roman" w:cs="Times New Roman"/>
          <w:sz w:val="22"/>
          <w:szCs w:val="22"/>
          <w:spacing w:val="-1"/>
        </w:rPr>
        <w:t>(Context  Attraction  Principle,CAP)</w:t>
      </w:r>
      <w:r>
        <w:rPr>
          <w:rFonts w:ascii="SimSun" w:hAnsi="SimSun" w:eastAsia="SimSun" w:cs="SimSun"/>
          <w:sz w:val="22"/>
          <w:szCs w:val="22"/>
          <w:spacing w:val="-1"/>
        </w:rPr>
        <w:t>由 </w:t>
      </w:r>
      <w:r>
        <w:rPr>
          <w:rFonts w:ascii="Times New Roman" w:hAnsi="Times New Roman" w:eastAsia="Times New Roman" w:cs="Times New Roman"/>
          <w:sz w:val="22"/>
          <w:szCs w:val="22"/>
          <w:spacing w:val="-1"/>
        </w:rPr>
        <w:t>Kalashnikov </w:t>
      </w:r>
      <w:r>
        <w:rPr>
          <w:rFonts w:ascii="SimSun" w:hAnsi="SimSun" w:eastAsia="SimSun" w:cs="SimSun"/>
          <w:sz w:val="22"/>
          <w:szCs w:val="22"/>
          <w:spacing w:val="-1"/>
        </w:rPr>
        <w:t>等</w:t>
      </w:r>
      <w:r>
        <w:rPr>
          <w:rFonts w:ascii="SimSun" w:hAnsi="SimSun" w:eastAsia="SimSun" w:cs="SimSun"/>
          <w:sz w:val="22"/>
          <w:szCs w:val="22"/>
          <w:spacing w:val="11"/>
        </w:rPr>
        <w:t xml:space="preserve"> </w:t>
      </w:r>
      <w:r>
        <w:rPr>
          <w:rFonts w:ascii="SimSun" w:hAnsi="SimSun" w:eastAsia="SimSun" w:cs="SimSun"/>
          <w:sz w:val="22"/>
          <w:szCs w:val="22"/>
          <w:spacing w:val="1"/>
        </w:rPr>
        <w:t>人(2005)针对基于关系的实体识别问题提出，在之前的诸多研究中已经证实</w:t>
      </w:r>
      <w:r>
        <w:rPr>
          <w:rFonts w:ascii="SimSun" w:hAnsi="SimSun" w:eastAsia="SimSun" w:cs="SimSun"/>
          <w:sz w:val="22"/>
          <w:szCs w:val="22"/>
          <w:spacing w:val="14"/>
        </w:rPr>
        <w:t xml:space="preserve"> </w:t>
      </w:r>
      <w:r>
        <w:rPr>
          <w:rFonts w:ascii="SimSun" w:hAnsi="SimSun" w:eastAsia="SimSun" w:cs="SimSun"/>
          <w:sz w:val="22"/>
          <w:szCs w:val="22"/>
          <w:spacing w:val="-1"/>
        </w:rPr>
        <w:t>了该原则的准确性和有效性，因此，这里依然将</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1"/>
        </w:rPr>
        <w:t>CAP</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
        </w:rPr>
        <w:t>原则作为实体分辨的基</w:t>
      </w:r>
      <w:r>
        <w:rPr>
          <w:rFonts w:ascii="SimSun" w:hAnsi="SimSun" w:eastAsia="SimSun" w:cs="SimSun"/>
          <w:sz w:val="22"/>
          <w:szCs w:val="22"/>
        </w:rPr>
        <w:t xml:space="preserve"> </w:t>
      </w:r>
      <w:r>
        <w:rPr>
          <w:rFonts w:ascii="SimSun" w:hAnsi="SimSun" w:eastAsia="SimSun" w:cs="SimSun"/>
          <w:sz w:val="22"/>
          <w:szCs w:val="22"/>
          <w:spacing w:val="-8"/>
        </w:rPr>
        <w:t>本依据。</w:t>
      </w:r>
    </w:p>
    <w:p>
      <w:pPr>
        <w:ind w:left="530"/>
        <w:spacing w:before="46"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CAP</w:t>
      </w:r>
      <w:r>
        <w:rPr>
          <w:rFonts w:ascii="SimSun" w:hAnsi="SimSun" w:eastAsia="SimSun" w:cs="SimSun"/>
          <w:sz w:val="22"/>
          <w:szCs w:val="22"/>
        </w:rPr>
        <w:t>原则：对于数据集中的任一实体描述</w:t>
      </w:r>
      <w:r>
        <w:rPr>
          <w:rFonts w:ascii="Times New Roman" w:hAnsi="Times New Roman" w:eastAsia="Times New Roman" w:cs="Times New Roman"/>
          <w:sz w:val="22"/>
          <w:szCs w:val="22"/>
        </w:rPr>
        <w:t>d,</w:t>
      </w:r>
      <w:r>
        <w:rPr>
          <w:rFonts w:ascii="Times New Roman" w:hAnsi="Times New Roman" w:eastAsia="Times New Roman" w:cs="Times New Roman"/>
          <w:sz w:val="22"/>
          <w:szCs w:val="22"/>
          <w:spacing w:val="22"/>
        </w:rPr>
        <w:t xml:space="preserve"> </w:t>
      </w:r>
      <w:r>
        <w:rPr>
          <w:rFonts w:ascii="SimSun" w:hAnsi="SimSun" w:eastAsia="SimSun" w:cs="SimSun"/>
          <w:sz w:val="22"/>
          <w:szCs w:val="22"/>
        </w:rPr>
        <w:t>它的候选实体集为</w:t>
      </w:r>
      <w:r>
        <w:rPr>
          <w:rFonts w:ascii="Times New Roman" w:hAnsi="Times New Roman" w:eastAsia="Times New Roman" w:cs="Times New Roman"/>
          <w:sz w:val="22"/>
          <w:szCs w:val="22"/>
        </w:rPr>
        <w:t>O₄={oa,</w:t>
      </w:r>
    </w:p>
    <w:p>
      <w:pPr>
        <w:ind w:left="70" w:right="165"/>
        <w:spacing w:before="56" w:line="252" w:lineRule="auto"/>
        <w:rPr>
          <w:rFonts w:ascii="SimSun" w:hAnsi="SimSun" w:eastAsia="SimSun" w:cs="SimSun"/>
          <w:sz w:val="22"/>
          <w:szCs w:val="22"/>
        </w:rPr>
      </w:pPr>
      <w:r>
        <w:rPr>
          <w:rFonts w:ascii="Times New Roman" w:hAnsi="Times New Roman" w:eastAsia="Times New Roman" w:cs="Times New Roman"/>
          <w:sz w:val="22"/>
          <w:szCs w:val="22"/>
          <w:spacing w:val="4"/>
        </w:rPr>
        <w:t>0m,…,0a},   </w:t>
      </w:r>
      <w:r>
        <w:rPr>
          <w:rFonts w:ascii="SimSun" w:hAnsi="SimSun" w:eastAsia="SimSun" w:cs="SimSun"/>
          <w:sz w:val="22"/>
          <w:szCs w:val="22"/>
          <w:spacing w:val="4"/>
        </w:rPr>
        <w:t>如果</w:t>
      </w:r>
      <w:r>
        <w:rPr>
          <w:rFonts w:ascii="Times New Roman" w:hAnsi="Times New Roman" w:eastAsia="Times New Roman" w:cs="Times New Roman"/>
          <w:sz w:val="22"/>
          <w:szCs w:val="22"/>
          <w:spacing w:val="4"/>
        </w:rPr>
        <w:t>d </w:t>
      </w:r>
      <w:r>
        <w:rPr>
          <w:rFonts w:ascii="SimSun" w:hAnsi="SimSun" w:eastAsia="SimSun" w:cs="SimSun"/>
          <w:sz w:val="22"/>
          <w:szCs w:val="22"/>
          <w:spacing w:val="4"/>
        </w:rPr>
        <w:t>真正描述的实体为</w:t>
      </w:r>
      <w:r>
        <w:rPr>
          <w:rFonts w:ascii="Times New Roman" w:hAnsi="Times New Roman" w:eastAsia="Times New Roman" w:cs="Times New Roman"/>
          <w:sz w:val="22"/>
          <w:szCs w:val="22"/>
        </w:rPr>
        <w:t>og</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4"/>
        </w:rPr>
        <w:t>那么</w:t>
      </w:r>
      <w:r>
        <w:rPr>
          <w:rFonts w:ascii="Times New Roman" w:hAnsi="Times New Roman" w:eastAsia="Times New Roman" w:cs="Times New Roman"/>
          <w:sz w:val="22"/>
          <w:szCs w:val="22"/>
          <w:spacing w:val="4"/>
        </w:rPr>
        <w:t>d</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4"/>
        </w:rPr>
        <w:t>与</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4"/>
        </w:rPr>
        <w:t>o</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之间的连接强度应明显</w:t>
      </w:r>
      <w:r>
        <w:rPr>
          <w:rFonts w:ascii="SimSun" w:hAnsi="SimSun" w:eastAsia="SimSun" w:cs="SimSun"/>
          <w:sz w:val="22"/>
          <w:szCs w:val="22"/>
        </w:rPr>
        <w:t xml:space="preserve"> </w:t>
      </w:r>
      <w:r>
        <w:rPr>
          <w:rFonts w:ascii="SimSun" w:hAnsi="SimSun" w:eastAsia="SimSun" w:cs="SimSun"/>
          <w:sz w:val="22"/>
          <w:szCs w:val="22"/>
          <w:spacing w:val="-3"/>
        </w:rPr>
        <w:t>大于d</w:t>
      </w:r>
      <w:r>
        <w:rPr>
          <w:rFonts w:ascii="SimSun" w:hAnsi="SimSun" w:eastAsia="SimSun" w:cs="SimSun"/>
          <w:sz w:val="22"/>
          <w:szCs w:val="22"/>
          <w:spacing w:val="-28"/>
        </w:rPr>
        <w:t xml:space="preserve"> </w:t>
      </w:r>
      <w:r>
        <w:rPr>
          <w:rFonts w:ascii="SimSun" w:hAnsi="SimSun" w:eastAsia="SimSun" w:cs="SimSun"/>
          <w:sz w:val="22"/>
          <w:szCs w:val="22"/>
          <w:spacing w:val="-3"/>
        </w:rPr>
        <w:t>与其他候选实体之间的连接强度，即cs(d</w:t>
      </w:r>
      <w:r>
        <w:rPr>
          <w:rFonts w:ascii="SimSun" w:hAnsi="SimSun" w:eastAsia="SimSun" w:cs="SimSun"/>
          <w:sz w:val="22"/>
          <w:szCs w:val="22"/>
          <w:spacing w:val="-4"/>
        </w:rPr>
        <w:t>,ou)&gt;cs(d,om),k=1,2,…,</w:t>
      </w:r>
    </w:p>
    <w:p>
      <w:pPr>
        <w:ind w:left="70"/>
        <w:spacing w:before="30"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n,</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2"/>
        </w:rPr>
        <w:t>且</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2"/>
        </w:rPr>
        <w:t>k≠j.</w:t>
      </w:r>
    </w:p>
    <w:p>
      <w:pPr>
        <w:ind w:left="530"/>
        <w:spacing w:before="91" w:line="219" w:lineRule="auto"/>
        <w:rPr>
          <w:rFonts w:ascii="SimSun" w:hAnsi="SimSun" w:eastAsia="SimSun" w:cs="SimSun"/>
          <w:sz w:val="22"/>
          <w:szCs w:val="22"/>
        </w:rPr>
      </w:pPr>
      <w:r>
        <w:rPr>
          <w:rFonts w:ascii="SimSun" w:hAnsi="SimSun" w:eastAsia="SimSun" w:cs="SimSun"/>
          <w:sz w:val="22"/>
          <w:szCs w:val="22"/>
          <w:spacing w:val="-1"/>
        </w:rPr>
        <w:t>表3-2中的伪代码给出了依据</w:t>
      </w:r>
      <w:r>
        <w:rPr>
          <w:rFonts w:ascii="Times New Roman" w:hAnsi="Times New Roman" w:eastAsia="Times New Roman" w:cs="Times New Roman"/>
          <w:sz w:val="22"/>
          <w:szCs w:val="22"/>
          <w:spacing w:val="-1"/>
        </w:rPr>
        <w:t>CAP</w:t>
      </w:r>
      <w:r>
        <w:rPr>
          <w:rFonts w:ascii="SimSun" w:hAnsi="SimSun" w:eastAsia="SimSun" w:cs="SimSun"/>
          <w:sz w:val="22"/>
          <w:szCs w:val="22"/>
          <w:spacing w:val="-1"/>
        </w:rPr>
        <w:t>原则进行实体识别的具体算法。</w:t>
      </w:r>
    </w:p>
    <w:p>
      <w:pPr>
        <w:spacing w:line="219" w:lineRule="auto"/>
        <w:sectPr>
          <w:pgSz w:w="8720" w:h="13250"/>
          <w:pgMar w:top="230" w:right="420" w:bottom="400" w:left="720" w:header="0" w:footer="0" w:gutter="0"/>
        </w:sectPr>
        <w:rPr>
          <w:rFonts w:ascii="SimSun" w:hAnsi="SimSun" w:eastAsia="SimSun" w:cs="SimSun"/>
          <w:sz w:val="22"/>
          <w:szCs w:val="22"/>
        </w:rPr>
      </w:pPr>
    </w:p>
    <w:p>
      <w:pPr>
        <w:ind w:left="3289"/>
        <w:spacing w:before="43" w:line="481" w:lineRule="exact"/>
        <w:rPr>
          <w:rFonts w:ascii="KaiTi" w:hAnsi="KaiTi" w:eastAsia="KaiTi" w:cs="KaiTi"/>
          <w:sz w:val="21"/>
          <w:szCs w:val="21"/>
        </w:rPr>
      </w:pPr>
      <w:r>
        <w:rPr>
          <w:rFonts w:ascii="KaiTi" w:hAnsi="KaiTi" w:eastAsia="KaiTi" w:cs="KaiTi"/>
          <w:sz w:val="21"/>
          <w:szCs w:val="21"/>
          <w:spacing w:val="21"/>
          <w:position w:val="20"/>
        </w:rPr>
        <w:t>第3章典型数据清洗技术的发展动态(</w:t>
      </w:r>
      <w:r>
        <w:rPr>
          <w:rFonts w:ascii="KaiTi" w:hAnsi="KaiTi" w:eastAsia="KaiTi" w:cs="KaiTi"/>
          <w:sz w:val="21"/>
          <w:szCs w:val="21"/>
          <w:b/>
          <w:bCs/>
          <w:spacing w:val="21"/>
          <w:position w:val="20"/>
        </w:rPr>
        <w:t>59</w:t>
      </w:r>
    </w:p>
    <w:p>
      <w:pPr>
        <w:ind w:left="2629"/>
        <w:spacing w:line="212" w:lineRule="auto"/>
        <w:rPr>
          <w:rFonts w:ascii="FangSong" w:hAnsi="FangSong" w:eastAsia="FangSong" w:cs="FangSong"/>
          <w:sz w:val="21"/>
          <w:szCs w:val="21"/>
        </w:rPr>
      </w:pPr>
      <w:r>
        <w:rPr>
          <w:rFonts w:ascii="FangSong" w:hAnsi="FangSong" w:eastAsia="FangSong" w:cs="FangSong"/>
          <w:sz w:val="21"/>
          <w:szCs w:val="21"/>
          <w:spacing w:val="-5"/>
        </w:rPr>
        <w:t>表</w:t>
      </w:r>
      <w:r>
        <w:rPr>
          <w:rFonts w:ascii="FangSong" w:hAnsi="FangSong" w:eastAsia="FangSong" w:cs="FangSong"/>
          <w:sz w:val="21"/>
          <w:szCs w:val="21"/>
          <w:spacing w:val="-22"/>
        </w:rPr>
        <w:t xml:space="preserve"> </w:t>
      </w:r>
      <w:r>
        <w:rPr>
          <w:rFonts w:ascii="FangSong" w:hAnsi="FangSong" w:eastAsia="FangSong" w:cs="FangSong"/>
          <w:sz w:val="21"/>
          <w:szCs w:val="21"/>
          <w:spacing w:val="-5"/>
        </w:rPr>
        <w:t>3</w:t>
      </w:r>
      <w:r>
        <w:rPr>
          <w:rFonts w:ascii="FangSong" w:hAnsi="FangSong" w:eastAsia="FangSong" w:cs="FangSong"/>
          <w:sz w:val="21"/>
          <w:szCs w:val="21"/>
          <w:spacing w:val="-38"/>
        </w:rPr>
        <w:t xml:space="preserve"> </w:t>
      </w:r>
      <w:r>
        <w:rPr>
          <w:rFonts w:ascii="FangSong" w:hAnsi="FangSong" w:eastAsia="FangSong" w:cs="FangSong"/>
          <w:sz w:val="21"/>
          <w:szCs w:val="21"/>
          <w:spacing w:val="-5"/>
        </w:rPr>
        <w:t>-2</w:t>
      </w:r>
      <w:r>
        <w:rPr>
          <w:rFonts w:ascii="FangSong" w:hAnsi="FangSong" w:eastAsia="FangSong" w:cs="FangSong"/>
          <w:sz w:val="21"/>
          <w:szCs w:val="21"/>
          <w:spacing w:val="-5"/>
        </w:rPr>
        <w:t xml:space="preserve">  </w:t>
      </w:r>
      <w:r>
        <w:rPr>
          <w:rFonts w:ascii="Times New Roman" w:hAnsi="Times New Roman" w:eastAsia="Times New Roman" w:cs="Times New Roman"/>
          <w:sz w:val="21"/>
          <w:szCs w:val="21"/>
          <w:spacing w:val="-5"/>
        </w:rPr>
        <w:t>CAP_ER</w:t>
      </w:r>
      <w:r>
        <w:rPr>
          <w:rFonts w:ascii="Times New Roman" w:hAnsi="Times New Roman" w:eastAsia="Times New Roman" w:cs="Times New Roman"/>
          <w:sz w:val="21"/>
          <w:szCs w:val="21"/>
          <w:spacing w:val="22"/>
          <w:w w:val="101"/>
        </w:rPr>
        <w:t xml:space="preserve"> </w:t>
      </w:r>
      <w:r>
        <w:rPr>
          <w:rFonts w:ascii="FangSong" w:hAnsi="FangSong" w:eastAsia="FangSong" w:cs="FangSong"/>
          <w:sz w:val="21"/>
          <w:szCs w:val="21"/>
          <w:spacing w:val="-5"/>
        </w:rPr>
        <w:t>算法</w:t>
      </w:r>
    </w:p>
    <w:p>
      <w:pPr>
        <w:spacing w:line="99" w:lineRule="exact"/>
        <w:rPr/>
      </w:pPr>
      <w:r/>
    </w:p>
    <w:tbl>
      <w:tblPr>
        <w:tblStyle w:val="TableNormal"/>
        <w:tblW w:w="735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09" w:hRule="atLeast"/>
        </w:trPr>
        <w:tc>
          <w:tcPr>
            <w:tcW w:w="7350" w:type="dxa"/>
            <w:vAlign w:val="top"/>
          </w:tcPr>
          <w:p>
            <w:pPr>
              <w:pStyle w:val="TableText"/>
              <w:ind w:left="415"/>
              <w:spacing w:before="76" w:line="216" w:lineRule="auto"/>
              <w:rPr>
                <w:sz w:val="16"/>
                <w:szCs w:val="16"/>
              </w:rPr>
            </w:pPr>
            <w:r>
              <w:rPr>
                <w:sz w:val="16"/>
                <w:szCs w:val="16"/>
                <w:spacing w:val="-1"/>
              </w:rPr>
              <w:t>Name:CAP ER(D,G)</w:t>
            </w:r>
          </w:p>
        </w:tc>
      </w:tr>
      <w:tr>
        <w:trPr>
          <w:trHeight w:val="700" w:hRule="atLeast"/>
        </w:trPr>
        <w:tc>
          <w:tcPr>
            <w:tcW w:w="7350" w:type="dxa"/>
            <w:vAlign w:val="top"/>
          </w:tcPr>
          <w:p>
            <w:pPr>
              <w:pStyle w:val="TableText"/>
              <w:ind w:left="417"/>
              <w:spacing w:before="125" w:line="270" w:lineRule="exact"/>
              <w:rPr>
                <w:sz w:val="16"/>
                <w:szCs w:val="16"/>
              </w:rPr>
            </w:pPr>
            <w:r>
              <w:rPr>
                <w:sz w:val="16"/>
                <w:szCs w:val="16"/>
                <w:b/>
                <w:bCs/>
                <w:spacing w:val="-2"/>
                <w:position w:val="8"/>
              </w:rPr>
              <w:t>Input:</w:t>
            </w:r>
            <w:r>
              <w:rPr>
                <w:sz w:val="16"/>
                <w:szCs w:val="16"/>
                <w:spacing w:val="-2"/>
                <w:position w:val="8"/>
              </w:rPr>
              <w:t>数据集D及其关系图G</w:t>
            </w:r>
          </w:p>
          <w:p>
            <w:pPr>
              <w:pStyle w:val="TableText"/>
              <w:ind w:left="417"/>
              <w:spacing w:line="214" w:lineRule="auto"/>
              <w:rPr>
                <w:sz w:val="16"/>
                <w:szCs w:val="16"/>
              </w:rPr>
            </w:pPr>
            <w:r>
              <w:rPr>
                <w:sz w:val="16"/>
                <w:szCs w:val="16"/>
                <w:b/>
                <w:bCs/>
                <w:spacing w:val="-1"/>
              </w:rPr>
              <w:t>Output</w:t>
            </w:r>
            <w:r>
              <w:rPr>
                <w:sz w:val="16"/>
                <w:szCs w:val="16"/>
                <w:spacing w:val="-1"/>
              </w:rPr>
              <w:t>:实体识别结果</w:t>
            </w:r>
          </w:p>
        </w:tc>
      </w:tr>
      <w:tr>
        <w:trPr>
          <w:trHeight w:val="4211" w:hRule="atLeast"/>
        </w:trPr>
        <w:tc>
          <w:tcPr>
            <w:tcW w:w="7350" w:type="dxa"/>
            <w:vAlign w:val="top"/>
          </w:tcPr>
          <w:p>
            <w:pPr>
              <w:pStyle w:val="TableText"/>
              <w:ind w:left="415"/>
              <w:spacing w:before="118" w:line="239" w:lineRule="auto"/>
              <w:rPr>
                <w:sz w:val="16"/>
                <w:szCs w:val="16"/>
              </w:rPr>
            </w:pPr>
            <w:r>
              <w:rPr>
                <w:sz w:val="16"/>
                <w:szCs w:val="16"/>
                <w:spacing w:val="-4"/>
              </w:rPr>
              <w:t>1.For</w:t>
            </w:r>
            <w:r>
              <w:rPr>
                <w:sz w:val="16"/>
                <w:szCs w:val="16"/>
                <w:spacing w:val="27"/>
              </w:rPr>
              <w:t xml:space="preserve"> </w:t>
            </w:r>
            <w:r>
              <w:rPr>
                <w:sz w:val="16"/>
                <w:szCs w:val="16"/>
                <w:spacing w:val="-4"/>
              </w:rPr>
              <w:t>each</w:t>
            </w:r>
            <w:r>
              <w:rPr>
                <w:sz w:val="16"/>
                <w:szCs w:val="16"/>
                <w:spacing w:val="17"/>
              </w:rPr>
              <w:t xml:space="preserve"> </w:t>
            </w:r>
            <w:r>
              <w:rPr>
                <w:sz w:val="16"/>
                <w:szCs w:val="16"/>
                <w:spacing w:val="-4"/>
              </w:rPr>
              <w:t>de</w:t>
            </w:r>
            <w:r>
              <w:rPr>
                <w:sz w:val="16"/>
                <w:szCs w:val="16"/>
                <w:spacing w:val="11"/>
              </w:rPr>
              <w:t xml:space="preserve"> </w:t>
            </w:r>
            <w:r>
              <w:rPr>
                <w:sz w:val="16"/>
                <w:szCs w:val="16"/>
                <w:spacing w:val="-4"/>
              </w:rPr>
              <w:t>D</w:t>
            </w:r>
          </w:p>
          <w:p>
            <w:pPr>
              <w:pStyle w:val="TableText"/>
              <w:ind w:left="415"/>
              <w:spacing w:before="27" w:line="259" w:lineRule="exact"/>
              <w:rPr>
                <w:sz w:val="16"/>
                <w:szCs w:val="16"/>
              </w:rPr>
            </w:pPr>
            <w:r>
              <w:rPr>
                <w:sz w:val="16"/>
                <w:szCs w:val="16"/>
                <w:spacing w:val="-1"/>
                <w:position w:val="7"/>
              </w:rPr>
              <w:t>2.</w:t>
            </w:r>
            <w:r>
              <w:rPr>
                <w:sz w:val="16"/>
                <w:szCs w:val="16"/>
                <w:spacing w:val="14"/>
                <w:position w:val="7"/>
              </w:rPr>
              <w:t xml:space="preserve">  </w:t>
            </w:r>
            <w:r>
              <w:rPr>
                <w:sz w:val="16"/>
                <w:szCs w:val="16"/>
                <w:spacing w:val="-1"/>
                <w:position w:val="7"/>
              </w:rPr>
              <w:t>Ifd可以通过FBS方法识别</w:t>
            </w:r>
          </w:p>
          <w:p>
            <w:pPr>
              <w:pStyle w:val="TableText"/>
              <w:ind w:left="415"/>
              <w:spacing w:line="221" w:lineRule="auto"/>
              <w:rPr>
                <w:sz w:val="16"/>
                <w:szCs w:val="16"/>
              </w:rPr>
            </w:pPr>
            <w:r>
              <w:rPr>
                <w:sz w:val="16"/>
                <w:szCs w:val="16"/>
                <w:spacing w:val="-3"/>
              </w:rPr>
              <w:t>3.</w:t>
            </w:r>
            <w:r>
              <w:rPr>
                <w:sz w:val="16"/>
                <w:szCs w:val="16"/>
                <w:spacing w:val="3"/>
              </w:rPr>
              <w:t xml:space="preserve">    </w:t>
            </w:r>
            <w:r>
              <w:rPr>
                <w:sz w:val="16"/>
                <w:szCs w:val="16"/>
                <w:b/>
                <w:bCs/>
                <w:spacing w:val="-3"/>
              </w:rPr>
              <w:t>Break;</w:t>
            </w:r>
          </w:p>
          <w:p>
            <w:pPr>
              <w:pStyle w:val="TableText"/>
              <w:ind w:left="415"/>
              <w:spacing w:before="83" w:line="239" w:lineRule="auto"/>
              <w:rPr>
                <w:sz w:val="16"/>
                <w:szCs w:val="16"/>
              </w:rPr>
            </w:pPr>
            <w:r>
              <w:rPr>
                <w:sz w:val="16"/>
                <w:szCs w:val="16"/>
                <w:spacing w:val="-3"/>
              </w:rPr>
              <w:t>4.</w:t>
            </w:r>
            <w:r>
              <w:rPr>
                <w:sz w:val="16"/>
                <w:szCs w:val="16"/>
                <w:spacing w:val="4"/>
              </w:rPr>
              <w:t xml:space="preserve">  </w:t>
            </w:r>
            <w:r>
              <w:rPr>
                <w:sz w:val="16"/>
                <w:szCs w:val="16"/>
                <w:b/>
                <w:bCs/>
                <w:spacing w:val="-3"/>
              </w:rPr>
              <w:t>Else</w:t>
            </w:r>
          </w:p>
          <w:p>
            <w:pPr>
              <w:pStyle w:val="TableText"/>
              <w:ind w:left="415"/>
              <w:spacing w:before="22" w:line="213" w:lineRule="auto"/>
              <w:rPr>
                <w:sz w:val="16"/>
                <w:szCs w:val="16"/>
              </w:rPr>
            </w:pPr>
            <w:r>
              <w:rPr>
                <w:sz w:val="16"/>
                <w:szCs w:val="16"/>
                <w:spacing w:val="-1"/>
              </w:rPr>
              <w:t>5.0</w:t>
            </w:r>
            <w:r>
              <w:rPr>
                <w:rFonts w:ascii="Calibri" w:hAnsi="Calibri" w:eastAsia="Calibri" w:cs="Calibri"/>
                <w:sz w:val="16"/>
                <w:szCs w:val="16"/>
                <w:spacing w:val="-1"/>
              </w:rPr>
              <w:t>₄</w:t>
            </w:r>
            <w:r>
              <w:rPr>
                <w:sz w:val="16"/>
                <w:szCs w:val="16"/>
                <w:spacing w:val="-1"/>
              </w:rPr>
              <w:t>=Get_All_Option(d)</w:t>
            </w:r>
          </w:p>
          <w:p>
            <w:pPr>
              <w:pStyle w:val="TableText"/>
              <w:ind w:left="415"/>
              <w:spacing w:before="167" w:line="188" w:lineRule="auto"/>
              <w:rPr>
                <w:sz w:val="16"/>
                <w:szCs w:val="16"/>
              </w:rPr>
            </w:pPr>
            <w:r>
              <w:rPr>
                <w:sz w:val="16"/>
                <w:szCs w:val="16"/>
                <w:spacing w:val="-3"/>
              </w:rPr>
              <w:t>6.</w:t>
            </w:r>
            <w:r>
              <w:rPr>
                <w:sz w:val="16"/>
                <w:szCs w:val="16"/>
                <w:spacing w:val="4"/>
              </w:rPr>
              <w:t xml:space="preserve">  </w:t>
            </w:r>
            <w:r>
              <w:rPr>
                <w:sz w:val="16"/>
                <w:szCs w:val="16"/>
                <w:b/>
                <w:bCs/>
                <w:spacing w:val="-3"/>
              </w:rPr>
              <w:t>EndIf</w:t>
            </w:r>
          </w:p>
          <w:p>
            <w:pPr>
              <w:pStyle w:val="TableText"/>
              <w:ind w:left="415"/>
              <w:spacing w:before="65" w:line="238" w:lineRule="auto"/>
              <w:rPr>
                <w:sz w:val="16"/>
                <w:szCs w:val="16"/>
              </w:rPr>
            </w:pPr>
            <w:r>
              <w:rPr>
                <w:sz w:val="16"/>
                <w:szCs w:val="16"/>
                <w:spacing w:val="-3"/>
              </w:rPr>
              <w:t>7.</w:t>
            </w:r>
            <w:r>
              <w:rPr>
                <w:sz w:val="16"/>
                <w:szCs w:val="16"/>
                <w:spacing w:val="7"/>
              </w:rPr>
              <w:t xml:space="preserve">  </w:t>
            </w:r>
            <w:r>
              <w:rPr>
                <w:sz w:val="16"/>
                <w:szCs w:val="16"/>
                <w:b/>
                <w:bCs/>
                <w:spacing w:val="-3"/>
              </w:rPr>
              <w:t>For</w:t>
            </w:r>
            <w:r>
              <w:rPr>
                <w:sz w:val="16"/>
                <w:szCs w:val="16"/>
                <w:spacing w:val="-3"/>
              </w:rPr>
              <w:t xml:space="preserve"> each</w:t>
            </w:r>
            <w:r>
              <w:rPr>
                <w:sz w:val="16"/>
                <w:szCs w:val="16"/>
                <w:spacing w:val="8"/>
              </w:rPr>
              <w:t xml:space="preserve"> </w:t>
            </w:r>
            <w:r>
              <w:rPr>
                <w:sz w:val="16"/>
                <w:szCs w:val="16"/>
                <w:spacing w:val="-3"/>
              </w:rPr>
              <w:t>oeO</w:t>
            </w:r>
          </w:p>
          <w:p>
            <w:pPr>
              <w:pStyle w:val="TableText"/>
              <w:ind w:left="415"/>
              <w:spacing w:before="64" w:line="320" w:lineRule="exact"/>
              <w:rPr>
                <w:sz w:val="16"/>
                <w:szCs w:val="16"/>
              </w:rPr>
            </w:pPr>
            <w:r>
              <w:rPr>
                <w:sz w:val="16"/>
                <w:szCs w:val="16"/>
                <w:position w:val="8"/>
              </w:rPr>
              <w:t>8.</w:t>
            </w:r>
            <w:r>
              <w:rPr>
                <w:sz w:val="16"/>
                <w:szCs w:val="16"/>
                <w:spacing w:val="12"/>
                <w:position w:val="8"/>
              </w:rPr>
              <w:t xml:space="preserve">   </w:t>
            </w:r>
            <w:r>
              <w:rPr>
                <w:sz w:val="16"/>
                <w:szCs w:val="16"/>
                <w:position w:val="12"/>
              </w:rPr>
              <w:t>R[d][o]=Find_All_</w:t>
            </w:r>
            <w:r>
              <w:rPr>
                <w:sz w:val="16"/>
                <w:szCs w:val="16"/>
                <w:spacing w:val="-1"/>
                <w:position w:val="12"/>
              </w:rPr>
              <w:t>Path(G,L,d,o)</w:t>
            </w:r>
          </w:p>
          <w:p>
            <w:pPr>
              <w:pStyle w:val="TableText"/>
              <w:ind w:left="415"/>
              <w:spacing w:line="224" w:lineRule="auto"/>
              <w:rPr>
                <w:sz w:val="16"/>
                <w:szCs w:val="16"/>
              </w:rPr>
            </w:pPr>
            <w:r>
              <w:rPr>
                <w:sz w:val="16"/>
                <w:szCs w:val="16"/>
                <w:spacing w:val="-2"/>
              </w:rPr>
              <w:t>9.</w:t>
            </w:r>
            <w:r>
              <w:rPr>
                <w:sz w:val="16"/>
                <w:szCs w:val="16"/>
                <w:spacing w:val="14"/>
              </w:rPr>
              <w:t xml:space="preserve">   </w:t>
            </w:r>
            <w:r>
              <w:rPr>
                <w:sz w:val="16"/>
                <w:szCs w:val="16"/>
                <w:b/>
                <w:bCs/>
                <w:spacing w:val="-2"/>
              </w:rPr>
              <w:t>For</w:t>
            </w:r>
            <w:r>
              <w:rPr>
                <w:sz w:val="16"/>
                <w:szCs w:val="16"/>
                <w:spacing w:val="29"/>
              </w:rPr>
              <w:t xml:space="preserve"> </w:t>
            </w:r>
            <w:r>
              <w:rPr>
                <w:sz w:val="16"/>
                <w:szCs w:val="16"/>
                <w:spacing w:val="-2"/>
              </w:rPr>
              <w:t>each</w:t>
            </w:r>
            <w:r>
              <w:rPr>
                <w:sz w:val="16"/>
                <w:szCs w:val="16"/>
                <w:spacing w:val="21"/>
              </w:rPr>
              <w:t xml:space="preserve"> </w:t>
            </w:r>
            <w:r>
              <w:rPr>
                <w:sz w:val="16"/>
                <w:szCs w:val="16"/>
                <w:spacing w:val="-2"/>
              </w:rPr>
              <w:t>reR[d][o]</w:t>
            </w:r>
          </w:p>
          <w:p>
            <w:pPr>
              <w:pStyle w:val="TableText"/>
              <w:ind w:left="415"/>
              <w:spacing w:before="96" w:line="280" w:lineRule="exact"/>
              <w:rPr>
                <w:sz w:val="16"/>
                <w:szCs w:val="16"/>
              </w:rPr>
            </w:pPr>
            <w:r>
              <w:rPr>
                <w:sz w:val="16"/>
                <w:szCs w:val="16"/>
                <w:spacing w:val="-1"/>
                <w:position w:val="6"/>
              </w:rPr>
              <w:t>10.</w:t>
            </w:r>
            <w:r>
              <w:rPr>
                <w:sz w:val="16"/>
                <w:szCs w:val="16"/>
                <w:spacing w:val="11"/>
                <w:position w:val="6"/>
              </w:rPr>
              <w:t xml:space="preserve">     </w:t>
            </w:r>
            <w:r>
              <w:rPr>
                <w:sz w:val="16"/>
                <w:szCs w:val="16"/>
                <w:spacing w:val="-1"/>
                <w:position w:val="9"/>
              </w:rPr>
              <w:t>cs[r]=Get_One_Path_CS(r);</w:t>
            </w:r>
          </w:p>
          <w:p>
            <w:pPr>
              <w:pStyle w:val="TableText"/>
              <w:ind w:left="415"/>
              <w:spacing w:before="1" w:line="238" w:lineRule="auto"/>
              <w:rPr>
                <w:sz w:val="16"/>
                <w:szCs w:val="16"/>
              </w:rPr>
            </w:pPr>
            <w:r>
              <w:rPr>
                <w:sz w:val="16"/>
                <w:szCs w:val="16"/>
                <w:spacing w:val="-4"/>
              </w:rPr>
              <w:t>11.</w:t>
            </w:r>
            <w:r>
              <w:rPr>
                <w:sz w:val="16"/>
                <w:szCs w:val="16"/>
                <w:spacing w:val="7"/>
              </w:rPr>
              <w:t xml:space="preserve">   </w:t>
            </w:r>
            <w:r>
              <w:rPr>
                <w:sz w:val="16"/>
                <w:szCs w:val="16"/>
                <w:b/>
                <w:bCs/>
                <w:spacing w:val="-4"/>
              </w:rPr>
              <w:t>EndFor</w:t>
            </w:r>
          </w:p>
          <w:p>
            <w:pPr>
              <w:pStyle w:val="TableText"/>
              <w:ind w:left="415"/>
              <w:spacing w:before="42" w:line="300" w:lineRule="exact"/>
              <w:rPr>
                <w:sz w:val="16"/>
                <w:szCs w:val="16"/>
              </w:rPr>
            </w:pPr>
            <w:r>
              <w:rPr>
                <w:sz w:val="16"/>
                <w:szCs w:val="16"/>
                <w:spacing w:val="-1"/>
                <w:position w:val="7"/>
              </w:rPr>
              <w:t>12.</w:t>
            </w:r>
            <w:r>
              <w:rPr>
                <w:sz w:val="16"/>
                <w:szCs w:val="16"/>
                <w:spacing w:val="16"/>
                <w:position w:val="7"/>
              </w:rPr>
              <w:t xml:space="preserve">   </w:t>
            </w:r>
            <w:r>
              <w:rPr>
                <w:sz w:val="16"/>
                <w:szCs w:val="16"/>
                <w:spacing w:val="-1"/>
                <w:position w:val="10"/>
              </w:rPr>
              <w:t>CS[d][O</w:t>
            </w:r>
            <w:r>
              <w:rPr>
                <w:rFonts w:ascii="Calibri" w:hAnsi="Calibri" w:eastAsia="Calibri" w:cs="Calibri"/>
                <w:sz w:val="16"/>
                <w:szCs w:val="16"/>
                <w:spacing w:val="-1"/>
                <w:position w:val="10"/>
              </w:rPr>
              <w:t>₄</w:t>
            </w:r>
            <w:r>
              <w:rPr>
                <w:rFonts w:ascii="Calibri" w:hAnsi="Calibri" w:eastAsia="Calibri" w:cs="Calibri"/>
                <w:sz w:val="16"/>
                <w:szCs w:val="16"/>
                <w:spacing w:val="-20"/>
                <w:position w:val="10"/>
              </w:rPr>
              <w:t xml:space="preserve"> </w:t>
            </w:r>
            <w:r>
              <w:rPr>
                <w:sz w:val="16"/>
                <w:szCs w:val="16"/>
                <w:spacing w:val="-1"/>
                <w:position w:val="10"/>
              </w:rPr>
              <w:t>i]=Get</w:t>
            </w:r>
            <w:r>
              <w:rPr>
                <w:sz w:val="16"/>
                <w:szCs w:val="16"/>
                <w:spacing w:val="31"/>
                <w:position w:val="10"/>
              </w:rPr>
              <w:t xml:space="preserve">  </w:t>
            </w:r>
            <w:r>
              <w:rPr>
                <w:sz w:val="16"/>
                <w:szCs w:val="16"/>
                <w:spacing w:val="-1"/>
                <w:position w:val="10"/>
              </w:rPr>
              <w:t>_Two_Node_</w:t>
            </w:r>
            <w:r>
              <w:rPr>
                <w:sz w:val="16"/>
                <w:szCs w:val="16"/>
                <w:spacing w:val="-2"/>
                <w:position w:val="10"/>
              </w:rPr>
              <w:t>CS(cs);</w:t>
            </w:r>
          </w:p>
          <w:p>
            <w:pPr>
              <w:pStyle w:val="TableText"/>
              <w:ind w:left="415"/>
              <w:spacing w:before="1" w:line="212" w:lineRule="auto"/>
              <w:rPr>
                <w:sz w:val="16"/>
                <w:szCs w:val="16"/>
              </w:rPr>
            </w:pPr>
            <w:r>
              <w:rPr>
                <w:sz w:val="16"/>
                <w:szCs w:val="16"/>
                <w:spacing w:val="-1"/>
                <w:position w:val="-1"/>
              </w:rPr>
              <w:t>13.</w:t>
            </w:r>
            <w:r>
              <w:rPr>
                <w:sz w:val="16"/>
                <w:szCs w:val="16"/>
                <w:spacing w:val="19"/>
                <w:position w:val="-1"/>
              </w:rPr>
              <w:t xml:space="preserve">   </w:t>
            </w:r>
            <w:r>
              <w:rPr>
                <w:sz w:val="16"/>
                <w:szCs w:val="16"/>
                <w:spacing w:val="-1"/>
              </w:rPr>
              <w:t>E</w:t>
            </w:r>
            <w:r>
              <w:rPr>
                <w:rFonts w:ascii="Calibri" w:hAnsi="Calibri" w:eastAsia="Calibri" w:cs="Calibri"/>
                <w:sz w:val="16"/>
                <w:szCs w:val="16"/>
                <w:spacing w:val="-1"/>
              </w:rPr>
              <w:t>₄</w:t>
            </w:r>
            <w:r>
              <w:rPr>
                <w:sz w:val="16"/>
                <w:szCs w:val="16"/>
                <w:spacing w:val="-1"/>
              </w:rPr>
              <w:t>=Select_MaxCS_Entity(CS[d]);</w:t>
            </w:r>
          </w:p>
          <w:p>
            <w:pPr>
              <w:pStyle w:val="TableText"/>
              <w:ind w:left="415"/>
              <w:spacing w:before="106" w:line="283" w:lineRule="exact"/>
              <w:rPr>
                <w:sz w:val="16"/>
                <w:szCs w:val="16"/>
              </w:rPr>
            </w:pPr>
            <w:r>
              <w:rPr>
                <w:sz w:val="16"/>
                <w:szCs w:val="16"/>
                <w:spacing w:val="-4"/>
                <w:position w:val="9"/>
              </w:rPr>
              <w:t>14.</w:t>
            </w:r>
            <w:r>
              <w:rPr>
                <w:sz w:val="16"/>
                <w:szCs w:val="16"/>
                <w:spacing w:val="11"/>
                <w:position w:val="9"/>
              </w:rPr>
              <w:t xml:space="preserve">  </w:t>
            </w:r>
            <w:r>
              <w:rPr>
                <w:sz w:val="16"/>
                <w:szCs w:val="16"/>
                <w:b/>
                <w:bCs/>
                <w:spacing w:val="-4"/>
                <w:position w:val="9"/>
              </w:rPr>
              <w:t>EndFor</w:t>
            </w:r>
          </w:p>
          <w:p>
            <w:pPr>
              <w:pStyle w:val="TableText"/>
              <w:ind w:left="415"/>
              <w:spacing w:line="187" w:lineRule="auto"/>
              <w:rPr>
                <w:sz w:val="16"/>
                <w:szCs w:val="16"/>
              </w:rPr>
            </w:pPr>
            <w:r>
              <w:rPr>
                <w:sz w:val="16"/>
                <w:szCs w:val="16"/>
                <w:spacing w:val="-4"/>
              </w:rPr>
              <w:t>15.End</w:t>
            </w:r>
          </w:p>
        </w:tc>
      </w:tr>
    </w:tbl>
    <w:p>
      <w:pPr>
        <w:ind w:right="72" w:firstLine="419"/>
        <w:spacing w:before="298" w:line="275" w:lineRule="auto"/>
        <w:rPr>
          <w:rFonts w:ascii="SimSun" w:hAnsi="SimSun" w:eastAsia="SimSun" w:cs="SimSun"/>
          <w:sz w:val="21"/>
          <w:szCs w:val="21"/>
        </w:rPr>
      </w:pPr>
      <w:r>
        <w:rPr>
          <w:rFonts w:ascii="SimSun" w:hAnsi="SimSun" w:eastAsia="SimSun" w:cs="SimSun"/>
          <w:sz w:val="21"/>
          <w:szCs w:val="21"/>
        </w:rPr>
        <w:t>CAP</w:t>
      </w:r>
      <w:r>
        <w:rPr>
          <w:rFonts w:ascii="SimSun" w:hAnsi="SimSun" w:eastAsia="SimSun" w:cs="SimSun"/>
          <w:sz w:val="21"/>
          <w:szCs w:val="21"/>
          <w:spacing w:val="4"/>
        </w:rPr>
        <w:t>_</w:t>
      </w:r>
      <w:r>
        <w:rPr>
          <w:rFonts w:ascii="SimSun" w:hAnsi="SimSun" w:eastAsia="SimSun" w:cs="SimSun"/>
          <w:sz w:val="21"/>
          <w:szCs w:val="21"/>
        </w:rPr>
        <w:t>ER</w:t>
      </w:r>
      <w:r>
        <w:rPr>
          <w:rFonts w:ascii="SimSun" w:hAnsi="SimSun" w:eastAsia="SimSun" w:cs="SimSun"/>
          <w:sz w:val="21"/>
          <w:szCs w:val="21"/>
          <w:spacing w:val="81"/>
        </w:rPr>
        <w:t xml:space="preserve"> </w:t>
      </w:r>
      <w:r>
        <w:rPr>
          <w:rFonts w:ascii="SimSun" w:hAnsi="SimSun" w:eastAsia="SimSun" w:cs="SimSun"/>
          <w:sz w:val="21"/>
          <w:szCs w:val="21"/>
          <w:spacing w:val="4"/>
        </w:rPr>
        <w:t>算法首先寻找每个</w:t>
      </w:r>
      <w:r>
        <w:rPr>
          <w:rFonts w:ascii="SimSun" w:hAnsi="SimSun" w:eastAsia="SimSun" w:cs="SimSun"/>
          <w:sz w:val="21"/>
          <w:szCs w:val="21"/>
        </w:rPr>
        <w:t>FBS</w:t>
      </w:r>
      <w:r>
        <w:rPr>
          <w:rFonts w:ascii="SimSun" w:hAnsi="SimSun" w:eastAsia="SimSun" w:cs="SimSun"/>
          <w:sz w:val="21"/>
          <w:szCs w:val="21"/>
          <w:spacing w:val="4"/>
        </w:rPr>
        <w:t xml:space="preserve"> 方法不能识别的实体描述d</w:t>
      </w:r>
      <w:r>
        <w:rPr>
          <w:rFonts w:ascii="SimSun" w:hAnsi="SimSun" w:eastAsia="SimSun" w:cs="SimSun"/>
          <w:sz w:val="21"/>
          <w:szCs w:val="21"/>
          <w:spacing w:val="-37"/>
        </w:rPr>
        <w:t xml:space="preserve"> </w:t>
      </w:r>
      <w:r>
        <w:rPr>
          <w:rFonts w:ascii="SimSun" w:hAnsi="SimSun" w:eastAsia="SimSun" w:cs="SimSun"/>
          <w:sz w:val="21"/>
          <w:szCs w:val="21"/>
          <w:spacing w:val="3"/>
        </w:rPr>
        <w:t>的候选实体(1~</w:t>
      </w:r>
      <w:r>
        <w:rPr>
          <w:rFonts w:ascii="SimSun" w:hAnsi="SimSun" w:eastAsia="SimSun" w:cs="SimSun"/>
          <w:sz w:val="21"/>
          <w:szCs w:val="21"/>
        </w:rPr>
        <w:t xml:space="preserve"> </w:t>
      </w:r>
      <w:r>
        <w:rPr>
          <w:rFonts w:ascii="SimSun" w:hAnsi="SimSun" w:eastAsia="SimSun" w:cs="SimSun"/>
          <w:sz w:val="21"/>
          <w:szCs w:val="21"/>
          <w:spacing w:val="15"/>
        </w:rPr>
        <w:t>5行),然后在关系图中查找</w:t>
      </w:r>
      <w:r>
        <w:rPr>
          <w:rFonts w:ascii="Times New Roman" w:hAnsi="Times New Roman" w:eastAsia="Times New Roman" w:cs="Times New Roman"/>
          <w:sz w:val="21"/>
          <w:szCs w:val="21"/>
          <w:spacing w:val="15"/>
        </w:rPr>
        <w:t>d</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5"/>
        </w:rPr>
        <w:t>与其每个候选实体之间的所有</w:t>
      </w:r>
      <w:r>
        <w:rPr>
          <w:rFonts w:ascii="Times New Roman" w:hAnsi="Times New Roman" w:eastAsia="Times New Roman" w:cs="Times New Roman"/>
          <w:sz w:val="21"/>
          <w:szCs w:val="21"/>
          <w:spacing w:val="15"/>
        </w:rPr>
        <w:t>L-</w:t>
      </w:r>
      <w:r>
        <w:rPr>
          <w:rFonts w:ascii="Times New Roman" w:hAnsi="Times New Roman" w:eastAsia="Times New Roman" w:cs="Times New Roman"/>
          <w:sz w:val="21"/>
          <w:szCs w:val="21"/>
        </w:rPr>
        <w:t>short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5"/>
        </w:rPr>
        <w:t>路径(7</w:t>
      </w:r>
      <w:r>
        <w:rPr>
          <w:rFonts w:ascii="SimSun" w:hAnsi="SimSun" w:eastAsia="SimSun" w:cs="SimSun"/>
          <w:sz w:val="21"/>
          <w:szCs w:val="21"/>
        </w:rPr>
        <w:t xml:space="preserve"> </w:t>
      </w:r>
      <w:r>
        <w:rPr>
          <w:rFonts w:ascii="SimSun" w:hAnsi="SimSun" w:eastAsia="SimSun" w:cs="SimSun"/>
          <w:sz w:val="21"/>
          <w:szCs w:val="21"/>
          <w:spacing w:val="6"/>
        </w:rPr>
        <w:t>行),之后计算每条路径的连接强度，以及</w:t>
      </w:r>
      <w:r>
        <w:rPr>
          <w:rFonts w:ascii="Times New Roman" w:hAnsi="Times New Roman" w:eastAsia="Times New Roman" w:cs="Times New Roman"/>
          <w:sz w:val="21"/>
          <w:szCs w:val="21"/>
          <w:spacing w:val="6"/>
        </w:rPr>
        <w:t>d</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6"/>
        </w:rPr>
        <w:t>与其每个候选实体之间的连接强度</w:t>
      </w:r>
      <w:r>
        <w:rPr>
          <w:rFonts w:ascii="SimSun" w:hAnsi="SimSun" w:eastAsia="SimSun" w:cs="SimSun"/>
          <w:sz w:val="21"/>
          <w:szCs w:val="21"/>
        </w:rPr>
        <w:t xml:space="preserve"> </w:t>
      </w:r>
      <w:r>
        <w:rPr>
          <w:rFonts w:ascii="SimSun" w:hAnsi="SimSun" w:eastAsia="SimSun" w:cs="SimSun"/>
          <w:sz w:val="21"/>
          <w:szCs w:val="21"/>
          <w:spacing w:val="6"/>
        </w:rPr>
        <w:t>(8～10行),最后选择与</w:t>
      </w:r>
      <w:r>
        <w:rPr>
          <w:rFonts w:ascii="Times New Roman" w:hAnsi="Times New Roman" w:eastAsia="Times New Roman" w:cs="Times New Roman"/>
          <w:sz w:val="21"/>
          <w:szCs w:val="21"/>
          <w:spacing w:val="6"/>
        </w:rPr>
        <w:t>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6"/>
        </w:rPr>
        <w:t>连接强度最大的候选实体作为</w:t>
      </w:r>
      <w:r>
        <w:rPr>
          <w:rFonts w:ascii="Times New Roman" w:hAnsi="Times New Roman" w:eastAsia="Times New Roman" w:cs="Times New Roman"/>
          <w:sz w:val="21"/>
          <w:szCs w:val="21"/>
          <w:spacing w:val="6"/>
        </w:rPr>
        <w:t>d</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6"/>
        </w:rPr>
        <w:t>实际描述的实体。其</w:t>
      </w:r>
      <w:r>
        <w:rPr>
          <w:rFonts w:ascii="SimSun" w:hAnsi="SimSun" w:eastAsia="SimSun" w:cs="SimSun"/>
          <w:sz w:val="21"/>
          <w:szCs w:val="21"/>
        </w:rPr>
        <w:t xml:space="preserve"> </w:t>
      </w:r>
      <w:r>
        <w:rPr>
          <w:rFonts w:ascii="SimSun" w:hAnsi="SimSun" w:eastAsia="SimSun" w:cs="SimSun"/>
          <w:sz w:val="21"/>
          <w:szCs w:val="21"/>
          <w:spacing w:val="-3"/>
        </w:rPr>
        <w:t>中，查找</w:t>
      </w:r>
      <w:r>
        <w:rPr>
          <w:rFonts w:ascii="Times New Roman" w:hAnsi="Times New Roman" w:eastAsia="Times New Roman" w:cs="Times New Roman"/>
          <w:sz w:val="21"/>
          <w:szCs w:val="21"/>
          <w:spacing w:val="-3"/>
        </w:rPr>
        <w:t>L_short</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路径和计算连接强度是该方法的关键，由于这里主要关注连接强</w:t>
      </w:r>
      <w:r>
        <w:rPr>
          <w:rFonts w:ascii="SimSun" w:hAnsi="SimSun" w:eastAsia="SimSun" w:cs="SimSun"/>
          <w:sz w:val="21"/>
          <w:szCs w:val="21"/>
        </w:rPr>
        <w:t xml:space="preserve"> </w:t>
      </w:r>
      <w:r>
        <w:rPr>
          <w:rFonts w:ascii="SimSun" w:hAnsi="SimSun" w:eastAsia="SimSun" w:cs="SimSun"/>
          <w:sz w:val="21"/>
          <w:szCs w:val="21"/>
          <w:spacing w:val="-2"/>
        </w:rPr>
        <w:t>度的计算，而对于</w:t>
      </w:r>
      <w:r>
        <w:rPr>
          <w:rFonts w:ascii="Times New Roman" w:hAnsi="Times New Roman" w:eastAsia="Times New Roman" w:cs="Times New Roman"/>
          <w:sz w:val="21"/>
          <w:szCs w:val="21"/>
          <w:spacing w:val="-2"/>
        </w:rPr>
        <w:t>L_short </w:t>
      </w:r>
      <w:r>
        <w:rPr>
          <w:rFonts w:ascii="SimSun" w:hAnsi="SimSun" w:eastAsia="SimSun" w:cs="SimSun"/>
          <w:sz w:val="21"/>
          <w:szCs w:val="21"/>
          <w:spacing w:val="-2"/>
        </w:rPr>
        <w:t>路径的查找问题，则借鉴</w:t>
      </w:r>
      <w:r>
        <w:rPr>
          <w:rFonts w:ascii="Times New Roman" w:hAnsi="Times New Roman" w:eastAsia="Times New Roman" w:cs="Times New Roman"/>
          <w:sz w:val="21"/>
          <w:szCs w:val="21"/>
          <w:spacing w:val="-2"/>
        </w:rPr>
        <w:t>Chen </w:t>
      </w:r>
      <w:r>
        <w:rPr>
          <w:rFonts w:ascii="SimSun" w:hAnsi="SimSun" w:eastAsia="SimSun" w:cs="SimSun"/>
          <w:sz w:val="21"/>
          <w:szCs w:val="21"/>
          <w:spacing w:val="-2"/>
        </w:rPr>
        <w:t>等(2007)、</w:t>
      </w:r>
      <w:r>
        <w:rPr>
          <w:rFonts w:ascii="Times New Roman" w:hAnsi="Times New Roman" w:eastAsia="Times New Roman" w:cs="Times New Roman"/>
          <w:sz w:val="21"/>
          <w:szCs w:val="21"/>
          <w:spacing w:val="-2"/>
        </w:rPr>
        <w:t>Nuray-Tu</w:t>
      </w:r>
      <w:r>
        <w:rPr>
          <w:rFonts w:ascii="Times New Roman" w:hAnsi="Times New Roman" w:eastAsia="Times New Roman" w:cs="Times New Roman"/>
          <w:sz w:val="21"/>
          <w:szCs w:val="21"/>
          <w:spacing w:val="-3"/>
        </w:rPr>
        <w:t>ran   </w:t>
      </w:r>
      <w:r>
        <w:rPr>
          <w:rFonts w:ascii="SimSun" w:hAnsi="SimSun" w:eastAsia="SimSun" w:cs="SimSun"/>
          <w:sz w:val="21"/>
          <w:szCs w:val="21"/>
          <w:spacing w:val="1"/>
        </w:rPr>
        <w:t>等(2013)和</w:t>
      </w:r>
      <w:r>
        <w:rPr>
          <w:rFonts w:ascii="Times New Roman" w:hAnsi="Times New Roman" w:eastAsia="Times New Roman" w:cs="Times New Roman"/>
          <w:sz w:val="21"/>
          <w:szCs w:val="21"/>
        </w:rPr>
        <w:t>FanX</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等(2011)中采用的基于动态规划的路径查找算法，本书</w:t>
      </w:r>
      <w:r>
        <w:rPr>
          <w:rFonts w:ascii="SimSun" w:hAnsi="SimSun" w:eastAsia="SimSun" w:cs="SimSun"/>
          <w:sz w:val="21"/>
          <w:szCs w:val="21"/>
        </w:rPr>
        <w:t>不对该 </w:t>
      </w:r>
      <w:r>
        <w:rPr>
          <w:rFonts w:ascii="SimSun" w:hAnsi="SimSun" w:eastAsia="SimSun" w:cs="SimSun"/>
          <w:sz w:val="21"/>
          <w:szCs w:val="21"/>
          <w:spacing w:val="-6"/>
        </w:rPr>
        <w:t>问题进行更深入研究。</w:t>
      </w:r>
    </w:p>
    <w:p>
      <w:pPr>
        <w:pStyle w:val="BodyText"/>
        <w:spacing w:line="277" w:lineRule="auto"/>
        <w:rPr/>
      </w:pPr>
      <w:r/>
    </w:p>
    <w:p>
      <w:pPr>
        <w:ind w:left="3"/>
        <w:spacing w:before="81" w:line="221" w:lineRule="auto"/>
        <w:outlineLvl w:val="2"/>
        <w:rPr>
          <w:rFonts w:ascii="YouYuan" w:hAnsi="YouYuan" w:eastAsia="YouYuan" w:cs="YouYuan"/>
          <w:sz w:val="25"/>
          <w:szCs w:val="25"/>
        </w:rPr>
      </w:pPr>
      <w:r>
        <w:rPr>
          <w:rFonts w:ascii="YouYuan" w:hAnsi="YouYuan" w:eastAsia="YouYuan" w:cs="YouYuan"/>
          <w:sz w:val="25"/>
          <w:szCs w:val="25"/>
          <w:b/>
          <w:bCs/>
          <w:spacing w:val="-8"/>
        </w:rPr>
        <w:t>3.2.5</w:t>
      </w:r>
      <w:r>
        <w:rPr>
          <w:rFonts w:ascii="YouYuan" w:hAnsi="YouYuan" w:eastAsia="YouYuan" w:cs="YouYuan"/>
          <w:sz w:val="25"/>
          <w:szCs w:val="25"/>
          <w:spacing w:val="-8"/>
        </w:rPr>
        <w:t xml:space="preserve">  </w:t>
      </w:r>
      <w:r>
        <w:rPr>
          <w:rFonts w:ascii="YouYuan" w:hAnsi="YouYuan" w:eastAsia="YouYuan" w:cs="YouYuan"/>
          <w:sz w:val="25"/>
          <w:szCs w:val="25"/>
          <w:b/>
          <w:bCs/>
          <w:spacing w:val="-8"/>
        </w:rPr>
        <w:t>实体分辨中的训练和测试数据集</w:t>
      </w:r>
    </w:p>
    <w:p>
      <w:pPr>
        <w:pStyle w:val="BodyText"/>
        <w:spacing w:line="331" w:lineRule="auto"/>
        <w:rPr/>
      </w:pPr>
      <w:r/>
    </w:p>
    <w:p>
      <w:pPr>
        <w:ind w:firstLine="459"/>
        <w:spacing w:before="69" w:line="262" w:lineRule="auto"/>
        <w:jc w:val="both"/>
        <w:rPr>
          <w:rFonts w:ascii="SimSun" w:hAnsi="SimSun" w:eastAsia="SimSun" w:cs="SimSun"/>
          <w:sz w:val="21"/>
          <w:szCs w:val="21"/>
        </w:rPr>
      </w:pPr>
      <w:r>
        <w:rPr>
          <w:rFonts w:ascii="SimSun" w:hAnsi="SimSun" w:eastAsia="SimSun" w:cs="SimSun"/>
          <w:sz w:val="21"/>
          <w:szCs w:val="21"/>
          <w:spacing w:val="1"/>
        </w:rPr>
        <w:t>各种实体分辨方法的训练和测试需要用到大量的已知记录匹配状态的数据，</w:t>
      </w:r>
      <w:r>
        <w:rPr>
          <w:rFonts w:ascii="SimSun" w:hAnsi="SimSun" w:eastAsia="SimSun" w:cs="SimSun"/>
          <w:sz w:val="21"/>
          <w:szCs w:val="21"/>
          <w:spacing w:val="10"/>
        </w:rPr>
        <w:t xml:space="preserve"> </w:t>
      </w:r>
      <w:r>
        <w:rPr>
          <w:rFonts w:ascii="SimSun" w:hAnsi="SimSun" w:eastAsia="SimSun" w:cs="SimSun"/>
          <w:sz w:val="21"/>
          <w:szCs w:val="21"/>
          <w:spacing w:val="-7"/>
        </w:rPr>
        <w:t>然而在实际应用中，人们难以获得一个数据集中任意两条记录的匹配状态，尤其是</w:t>
      </w:r>
      <w:r>
        <w:rPr>
          <w:rFonts w:ascii="SimSun" w:hAnsi="SimSun" w:eastAsia="SimSun" w:cs="SimSun"/>
          <w:sz w:val="21"/>
          <w:szCs w:val="21"/>
          <w:spacing w:val="5"/>
        </w:rPr>
        <w:t xml:space="preserve">  </w:t>
      </w:r>
      <w:r>
        <w:rPr>
          <w:rFonts w:ascii="SimSun" w:hAnsi="SimSun" w:eastAsia="SimSun" w:cs="SimSun"/>
          <w:sz w:val="21"/>
          <w:szCs w:val="21"/>
          <w:spacing w:val="-7"/>
        </w:rPr>
        <w:t>高校和科研院所中的研究人员，甚至连获得真实的数据都十分困难。目前，在实体</w:t>
      </w:r>
      <w:r>
        <w:rPr>
          <w:rFonts w:ascii="SimSun" w:hAnsi="SimSun" w:eastAsia="SimSun" w:cs="SimSun"/>
          <w:sz w:val="21"/>
          <w:szCs w:val="21"/>
          <w:spacing w:val="4"/>
        </w:rPr>
        <w:t xml:space="preserve">  </w:t>
      </w:r>
      <w:r>
        <w:rPr>
          <w:rFonts w:ascii="SimSun" w:hAnsi="SimSun" w:eastAsia="SimSun" w:cs="SimSun"/>
          <w:sz w:val="21"/>
          <w:szCs w:val="21"/>
          <w:spacing w:val="-11"/>
        </w:rPr>
        <w:t>分辨研究当中使用的数据主要有两类：</w:t>
      </w:r>
      <w:r>
        <w:rPr>
          <w:rFonts w:ascii="SimSun" w:hAnsi="SimSun" w:eastAsia="SimSun" w:cs="SimSun"/>
          <w:sz w:val="21"/>
          <w:szCs w:val="21"/>
          <w:spacing w:val="55"/>
        </w:rPr>
        <w:t xml:space="preserve"> </w:t>
      </w:r>
      <w:r>
        <w:rPr>
          <w:rFonts w:ascii="SimSun" w:hAnsi="SimSun" w:eastAsia="SimSun" w:cs="SimSun"/>
          <w:sz w:val="21"/>
          <w:szCs w:val="21"/>
          <w:spacing w:val="-11"/>
        </w:rPr>
        <w:t>一类是公开的测试数据；另一类是</w:t>
      </w:r>
      <w:r>
        <w:rPr>
          <w:rFonts w:ascii="SimSun" w:hAnsi="SimSun" w:eastAsia="SimSun" w:cs="SimSun"/>
          <w:sz w:val="21"/>
          <w:szCs w:val="21"/>
          <w:spacing w:val="-12"/>
        </w:rPr>
        <w:t>利用工具</w:t>
      </w:r>
      <w:r>
        <w:rPr>
          <w:rFonts w:ascii="SimSun" w:hAnsi="SimSun" w:eastAsia="SimSun" w:cs="SimSun"/>
          <w:sz w:val="21"/>
          <w:szCs w:val="21"/>
        </w:rPr>
        <w:t xml:space="preserve">  </w:t>
      </w:r>
      <w:r>
        <w:rPr>
          <w:rFonts w:ascii="SimSun" w:hAnsi="SimSun" w:eastAsia="SimSun" w:cs="SimSun"/>
          <w:sz w:val="21"/>
          <w:szCs w:val="21"/>
          <w:spacing w:val="-5"/>
        </w:rPr>
        <w:t>生成的人造数据。</w:t>
      </w:r>
    </w:p>
    <w:p>
      <w:pPr>
        <w:spacing w:line="262" w:lineRule="auto"/>
        <w:sectPr>
          <w:pgSz w:w="8720" w:h="13250"/>
          <w:pgMar w:top="789" w:right="865" w:bottom="400" w:left="420" w:header="0" w:footer="0" w:gutter="0"/>
        </w:sectPr>
        <w:rPr>
          <w:rFonts w:ascii="SimSun" w:hAnsi="SimSun" w:eastAsia="SimSun" w:cs="SimSun"/>
          <w:sz w:val="21"/>
          <w:szCs w:val="21"/>
        </w:rPr>
      </w:pPr>
    </w:p>
    <w:p>
      <w:pPr>
        <w:spacing w:before="99"/>
        <w:rPr>
          <w:rFonts w:ascii="KaiTi" w:hAnsi="KaiTi" w:eastAsia="KaiTi" w:cs="KaiTi"/>
          <w:sz w:val="21"/>
          <w:szCs w:val="21"/>
        </w:rPr>
      </w:pPr>
      <w:r>
        <w:rPr>
          <w:rFonts w:ascii="KaiTi" w:hAnsi="KaiTi" w:eastAsia="KaiTi" w:cs="KaiTi"/>
          <w:sz w:val="21"/>
          <w:szCs w:val="21"/>
          <w:position w:val="-12"/>
        </w:rPr>
        <w:drawing>
          <wp:inline distT="0" distB="0" distL="0" distR="0">
            <wp:extent cx="279407" cy="317451"/>
            <wp:effectExtent l="0" t="0" r="0" b="0"/>
            <wp:docPr id="98" name="IM 98"/>
            <wp:cNvGraphicFramePr/>
            <a:graphic>
              <a:graphicData uri="http://schemas.openxmlformats.org/drawingml/2006/picture">
                <pic:pic>
                  <pic:nvPicPr>
                    <pic:cNvPr id="98" name="IM 98"/>
                    <pic:cNvPicPr/>
                  </pic:nvPicPr>
                  <pic:blipFill>
                    <a:blip r:embed="rId111"/>
                    <a:stretch>
                      <a:fillRect/>
                    </a:stretch>
                  </pic:blipFill>
                  <pic:spPr>
                    <a:xfrm rot="0">
                      <a:off x="0" y="0"/>
                      <a:ext cx="279407" cy="317451"/>
                    </a:xfrm>
                    <a:prstGeom prst="rect">
                      <a:avLst/>
                    </a:prstGeom>
                  </pic:spPr>
                </pic:pic>
              </a:graphicData>
            </a:graphic>
          </wp:inline>
        </w:drawing>
      </w:r>
      <w:r>
        <w:rPr>
          <w:rFonts w:ascii="KaiTi" w:hAnsi="KaiTi" w:eastAsia="KaiTi" w:cs="KaiTi"/>
          <w:sz w:val="21"/>
          <w:szCs w:val="21"/>
          <w:spacing w:val="-2"/>
        </w:rPr>
        <w:t>)</w:t>
      </w:r>
      <w:r>
        <w:rPr>
          <w:rFonts w:ascii="KaiTi" w:hAnsi="KaiTi" w:eastAsia="KaiTi" w:cs="KaiTi"/>
          <w:sz w:val="21"/>
          <w:szCs w:val="21"/>
          <w:b/>
          <w:bCs/>
          <w:spacing w:val="-2"/>
        </w:rPr>
        <w:t>数据质量导论</w:t>
      </w:r>
    </w:p>
    <w:p>
      <w:pPr>
        <w:ind w:left="422"/>
        <w:spacing w:before="263" w:line="221" w:lineRule="auto"/>
        <w:outlineLvl w:val="3"/>
        <w:rPr>
          <w:rFonts w:ascii="SimHei" w:hAnsi="SimHei" w:eastAsia="SimHei" w:cs="SimHei"/>
          <w:sz w:val="21"/>
          <w:szCs w:val="21"/>
        </w:rPr>
      </w:pPr>
      <w:hyperlink w:history="true" r:id="rId112">
        <w:r>
          <w:rPr>
            <w:rFonts w:ascii="SimHei" w:hAnsi="SimHei" w:eastAsia="SimHei" w:cs="SimHei"/>
            <w:sz w:val="21"/>
            <w:szCs w:val="21"/>
            <w:b/>
            <w:bCs/>
            <w:spacing w:val="-4"/>
          </w:rPr>
          <w:t>3.2.5.1</w:t>
        </w:r>
      </w:hyperlink>
      <w:r>
        <w:rPr>
          <w:rFonts w:ascii="SimHei" w:hAnsi="SimHei" w:eastAsia="SimHei" w:cs="SimHei"/>
          <w:sz w:val="21"/>
          <w:szCs w:val="21"/>
          <w:spacing w:val="95"/>
        </w:rPr>
        <w:t xml:space="preserve"> </w:t>
      </w:r>
      <w:r>
        <w:rPr>
          <w:rFonts w:ascii="SimHei" w:hAnsi="SimHei" w:eastAsia="SimHei" w:cs="SimHei"/>
          <w:sz w:val="21"/>
          <w:szCs w:val="21"/>
          <w:b/>
          <w:bCs/>
          <w:spacing w:val="-4"/>
        </w:rPr>
        <w:t>公开测试数据集</w:t>
      </w:r>
    </w:p>
    <w:p>
      <w:pPr>
        <w:ind w:left="79" w:firstLine="339"/>
        <w:spacing w:before="80" w:line="266" w:lineRule="auto"/>
        <w:jc w:val="both"/>
        <w:rPr>
          <w:rFonts w:ascii="SimSun" w:hAnsi="SimSun" w:eastAsia="SimSun" w:cs="SimSun"/>
          <w:sz w:val="21"/>
          <w:szCs w:val="21"/>
        </w:rPr>
      </w:pPr>
      <w:r>
        <w:rPr>
          <w:rFonts w:ascii="SimSun" w:hAnsi="SimSun" w:eastAsia="SimSun" w:cs="SimSun"/>
          <w:sz w:val="21"/>
          <w:szCs w:val="21"/>
          <w:spacing w:val="-1"/>
        </w:rPr>
        <w:t>公开测试数据集一般由一些数据公司或组织在互联网上公开发布，任何用户</w:t>
      </w:r>
      <w:r>
        <w:rPr>
          <w:rFonts w:ascii="SimSun" w:hAnsi="SimSun" w:eastAsia="SimSun" w:cs="SimSun"/>
          <w:sz w:val="21"/>
          <w:szCs w:val="21"/>
          <w:spacing w:val="8"/>
        </w:rPr>
        <w:t xml:space="preserve">  </w:t>
      </w:r>
      <w:r>
        <w:rPr>
          <w:rFonts w:ascii="SimSun" w:hAnsi="SimSun" w:eastAsia="SimSun" w:cs="SimSun"/>
          <w:sz w:val="21"/>
          <w:szCs w:val="21"/>
          <w:spacing w:val="-4"/>
        </w:rPr>
        <w:t>皆可访问和使用，如</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4"/>
        </w:rPr>
        <w:t>DBLP(Ley,2002)</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IMDB(And</w:t>
      </w:r>
      <w:r>
        <w:rPr>
          <w:rFonts w:ascii="Times New Roman" w:hAnsi="Times New Roman" w:eastAsia="Times New Roman" w:cs="Times New Roman"/>
          <w:sz w:val="21"/>
          <w:szCs w:val="21"/>
          <w:spacing w:val="-5"/>
        </w:rPr>
        <w:t>rei   et   al.,2012),</w:t>
      </w:r>
      <w:r>
        <w:rPr>
          <w:rFonts w:ascii="SimSun" w:hAnsi="SimSun" w:eastAsia="SimSun" w:cs="SimSun"/>
          <w:sz w:val="21"/>
          <w:szCs w:val="21"/>
          <w:spacing w:val="-5"/>
        </w:rPr>
        <w:t>以及由</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5"/>
        </w:rPr>
        <w:t>SIGKDD  </w:t>
      </w:r>
      <w:r>
        <w:rPr>
          <w:rFonts w:ascii="SimSun" w:hAnsi="SimSun" w:eastAsia="SimSun" w:cs="SimSun"/>
          <w:sz w:val="21"/>
          <w:szCs w:val="21"/>
        </w:rPr>
        <w:t>组织的</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KDD-CUP  </w:t>
      </w:r>
      <w:r>
        <w:rPr>
          <w:rFonts w:ascii="SimSun" w:hAnsi="SimSun" w:eastAsia="SimSun" w:cs="SimSun"/>
          <w:sz w:val="21"/>
          <w:szCs w:val="21"/>
        </w:rPr>
        <w:t>竞赛数据集</w:t>
      </w:r>
      <w:r>
        <w:rPr>
          <w:rFonts w:ascii="Times New Roman" w:hAnsi="Times New Roman" w:eastAsia="Times New Roman" w:cs="Times New Roman"/>
          <w:sz w:val="21"/>
          <w:szCs w:val="21"/>
        </w:rPr>
        <w:t>(Tavallaee    e</w:t>
      </w:r>
      <w:r>
        <w:rPr>
          <w:rFonts w:ascii="Times New Roman" w:hAnsi="Times New Roman" w:eastAsia="Times New Roman" w:cs="Times New Roman"/>
          <w:sz w:val="21"/>
          <w:szCs w:val="21"/>
          <w:spacing w:val="-1"/>
        </w:rPr>
        <w:t>t    al.,2009),</w:t>
      </w:r>
      <w:r>
        <w:rPr>
          <w:rFonts w:ascii="SimSun" w:hAnsi="SimSun" w:eastAsia="SimSun" w:cs="SimSun"/>
          <w:sz w:val="21"/>
          <w:szCs w:val="21"/>
          <w:spacing w:val="-1"/>
        </w:rPr>
        <w:t>等等；另外一些开源或商 </w:t>
      </w:r>
      <w:r>
        <w:rPr>
          <w:rFonts w:ascii="SimSun" w:hAnsi="SimSun" w:eastAsia="SimSun" w:cs="SimSun"/>
          <w:sz w:val="21"/>
          <w:szCs w:val="21"/>
          <w:spacing w:val="1"/>
        </w:rPr>
        <w:t>业的实体分辨系统和软件也会在其软件发行的同时附带一些公开的测试数据集，</w:t>
      </w:r>
      <w:r>
        <w:rPr>
          <w:rFonts w:ascii="SimSun" w:hAnsi="SimSun" w:eastAsia="SimSun" w:cs="SimSun"/>
          <w:sz w:val="21"/>
          <w:szCs w:val="21"/>
          <w:spacing w:val="9"/>
        </w:rPr>
        <w:t xml:space="preserve"> </w:t>
      </w:r>
      <w:r>
        <w:rPr>
          <w:rFonts w:ascii="SimSun" w:hAnsi="SimSun" w:eastAsia="SimSun" w:cs="SimSun"/>
          <w:sz w:val="21"/>
          <w:szCs w:val="21"/>
        </w:rPr>
        <w:t>如</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SecondString</w:t>
      </w:r>
      <w:r>
        <w:rPr>
          <w:rFonts w:ascii="SimSun" w:hAnsi="SimSun" w:eastAsia="SimSun" w:cs="SimSun"/>
          <w:sz w:val="21"/>
          <w:szCs w:val="21"/>
        </w:rPr>
        <w:t>工具箱</w:t>
      </w:r>
      <w:r>
        <w:rPr>
          <w:rFonts w:ascii="Times New Roman" w:hAnsi="Times New Roman" w:eastAsia="Times New Roman" w:cs="Times New Roman"/>
          <w:sz w:val="21"/>
          <w:szCs w:val="21"/>
        </w:rPr>
        <w:t>(Cohen,200</w:t>
      </w:r>
      <w:r>
        <w:rPr>
          <w:rFonts w:ascii="Times New Roman" w:hAnsi="Times New Roman" w:eastAsia="Times New Roman" w:cs="Times New Roman"/>
          <w:sz w:val="21"/>
          <w:szCs w:val="21"/>
          <w:spacing w:val="-1"/>
        </w:rPr>
        <w:t>3)</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以及</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FEBRL</w:t>
      </w:r>
      <w:r>
        <w:rPr>
          <w:rFonts w:ascii="SimSun" w:hAnsi="SimSun" w:eastAsia="SimSun" w:cs="SimSun"/>
          <w:sz w:val="21"/>
          <w:szCs w:val="21"/>
          <w:spacing w:val="-1"/>
        </w:rPr>
        <w:t>系统</w:t>
      </w:r>
      <w:r>
        <w:rPr>
          <w:rFonts w:ascii="Times New Roman" w:hAnsi="Times New Roman" w:eastAsia="Times New Roman" w:cs="Times New Roman"/>
          <w:sz w:val="21"/>
          <w:szCs w:val="21"/>
          <w:spacing w:val="-1"/>
        </w:rPr>
        <w:t>(Christen</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al.,2004;Chris-  </w:t>
      </w:r>
      <w:r>
        <w:rPr>
          <w:rFonts w:ascii="SimSun" w:hAnsi="SimSun" w:eastAsia="SimSun" w:cs="SimSun"/>
          <w:sz w:val="21"/>
          <w:szCs w:val="21"/>
          <w:spacing w:val="-8"/>
        </w:rPr>
        <w:t>ten,2008)。</w:t>
      </w:r>
    </w:p>
    <w:p>
      <w:pPr>
        <w:ind w:left="549"/>
        <w:spacing w:before="86" w:line="219" w:lineRule="auto"/>
        <w:rPr>
          <w:rFonts w:ascii="SimSun" w:hAnsi="SimSun" w:eastAsia="SimSun" w:cs="SimSun"/>
          <w:sz w:val="21"/>
          <w:szCs w:val="21"/>
        </w:rPr>
      </w:pPr>
      <w:r>
        <w:rPr>
          <w:rFonts w:ascii="SimSun" w:hAnsi="SimSun" w:eastAsia="SimSun" w:cs="SimSun"/>
          <w:sz w:val="21"/>
          <w:szCs w:val="21"/>
          <w:spacing w:val="-3"/>
        </w:rPr>
        <w:t>目前在实体分辨研究中应用较多的公开测试数据集主要包括以下几种。</w:t>
      </w:r>
    </w:p>
    <w:p>
      <w:pPr>
        <w:ind w:left="79" w:right="53" w:firstLine="339"/>
        <w:spacing w:before="50" w:line="262" w:lineRule="auto"/>
        <w:rPr>
          <w:rFonts w:ascii="SimSun" w:hAnsi="SimSun" w:eastAsia="SimSun" w:cs="SimSun"/>
          <w:sz w:val="21"/>
          <w:szCs w:val="21"/>
        </w:rPr>
      </w:pPr>
      <w:r>
        <w:rPr>
          <w:rFonts w:ascii="Times New Roman" w:hAnsi="Times New Roman" w:eastAsia="Times New Roman" w:cs="Times New Roman"/>
          <w:sz w:val="21"/>
          <w:szCs w:val="21"/>
          <w:spacing w:val="-1"/>
        </w:rPr>
        <w:t>Cora</w:t>
      </w:r>
      <w:r>
        <w:rPr>
          <w:rFonts w:ascii="SimSun" w:hAnsi="SimSun" w:eastAsia="SimSun" w:cs="SimSun"/>
          <w:sz w:val="21"/>
          <w:szCs w:val="21"/>
          <w:spacing w:val="-1"/>
        </w:rPr>
        <w:t>数据集：该数据集是一个文献数据集，包含1295条机器学习领域的书籍</w:t>
      </w:r>
      <w:r>
        <w:rPr>
          <w:rFonts w:ascii="SimSun" w:hAnsi="SimSun" w:eastAsia="SimSun" w:cs="SimSun"/>
          <w:sz w:val="21"/>
          <w:szCs w:val="21"/>
          <w:spacing w:val="8"/>
        </w:rPr>
        <w:t xml:space="preserve">  </w:t>
      </w:r>
      <w:r>
        <w:rPr>
          <w:rFonts w:ascii="SimSun" w:hAnsi="SimSun" w:eastAsia="SimSun" w:cs="SimSun"/>
          <w:sz w:val="21"/>
          <w:szCs w:val="21"/>
          <w:spacing w:val="2"/>
        </w:rPr>
        <w:t>和文献记录，这些记录对应了189篇(部)现实书籍和文献，每条记录包含文</w:t>
      </w:r>
      <w:r>
        <w:rPr>
          <w:rFonts w:ascii="SimSun" w:hAnsi="SimSun" w:eastAsia="SimSun" w:cs="SimSun"/>
          <w:sz w:val="21"/>
          <w:szCs w:val="21"/>
          <w:spacing w:val="1"/>
        </w:rPr>
        <w:t>献标</w:t>
      </w:r>
      <w:r>
        <w:rPr>
          <w:rFonts w:ascii="SimSun" w:hAnsi="SimSun" w:eastAsia="SimSun" w:cs="SimSun"/>
          <w:sz w:val="21"/>
          <w:szCs w:val="21"/>
        </w:rPr>
        <w:t xml:space="preserve"> </w:t>
      </w:r>
      <w:r>
        <w:rPr>
          <w:rFonts w:ascii="SimSun" w:hAnsi="SimSun" w:eastAsia="SimSun" w:cs="SimSun"/>
          <w:sz w:val="21"/>
          <w:szCs w:val="21"/>
          <w:spacing w:val="-12"/>
        </w:rPr>
        <w:t>题、发表时间、作者姓名、期刊或会议名称等属性，数据集中存</w:t>
      </w:r>
      <w:r>
        <w:rPr>
          <w:rFonts w:ascii="SimSun" w:hAnsi="SimSun" w:eastAsia="SimSun" w:cs="SimSun"/>
          <w:sz w:val="21"/>
          <w:szCs w:val="21"/>
          <w:spacing w:val="-13"/>
        </w:rPr>
        <w:t>在着姓名缩写、录入</w:t>
      </w:r>
      <w:r>
        <w:rPr>
          <w:rFonts w:ascii="SimSun" w:hAnsi="SimSun" w:eastAsia="SimSun" w:cs="SimSun"/>
          <w:sz w:val="21"/>
          <w:szCs w:val="21"/>
        </w:rPr>
        <w:t xml:space="preserve"> </w:t>
      </w:r>
      <w:r>
        <w:rPr>
          <w:rFonts w:ascii="SimSun" w:hAnsi="SimSun" w:eastAsia="SimSun" w:cs="SimSun"/>
          <w:sz w:val="21"/>
          <w:szCs w:val="21"/>
        </w:rPr>
        <w:t>错误等问题。该数据集提供了所有记录对的真实匹配状态，在所</w:t>
      </w:r>
      <w:r>
        <w:rPr>
          <w:rFonts w:ascii="SimSun" w:hAnsi="SimSun" w:eastAsia="SimSun" w:cs="SimSun"/>
          <w:sz w:val="21"/>
          <w:szCs w:val="21"/>
          <w:spacing w:val="-1"/>
        </w:rPr>
        <w:t>有可能的837865</w:t>
      </w:r>
      <w:r>
        <w:rPr>
          <w:rFonts w:ascii="SimSun" w:hAnsi="SimSun" w:eastAsia="SimSun" w:cs="SimSun"/>
          <w:sz w:val="21"/>
          <w:szCs w:val="21"/>
        </w:rPr>
        <w:t xml:space="preserve"> </w:t>
      </w:r>
      <w:r>
        <w:rPr>
          <w:rFonts w:ascii="SimSun" w:hAnsi="SimSun" w:eastAsia="SimSun" w:cs="SimSun"/>
          <w:sz w:val="21"/>
          <w:szCs w:val="21"/>
          <w:spacing w:val="1"/>
        </w:rPr>
        <w:t>对记录中有17184对记录是描述相同的书籍或文献。</w:t>
      </w:r>
    </w:p>
    <w:p>
      <w:pPr>
        <w:ind w:left="79" w:right="75" w:firstLine="339"/>
        <w:spacing w:before="60" w:line="264" w:lineRule="auto"/>
        <w:rPr>
          <w:rFonts w:ascii="SimSun" w:hAnsi="SimSun" w:eastAsia="SimSun" w:cs="SimSun"/>
          <w:sz w:val="21"/>
          <w:szCs w:val="21"/>
        </w:rPr>
      </w:pPr>
      <w:r>
        <w:rPr>
          <w:rFonts w:ascii="Times New Roman" w:hAnsi="Times New Roman" w:eastAsia="Times New Roman" w:cs="Times New Roman"/>
          <w:sz w:val="21"/>
          <w:szCs w:val="21"/>
        </w:rPr>
        <w:t>UCD</w:t>
      </w:r>
      <w:r>
        <w:rPr>
          <w:rFonts w:ascii="SimSun" w:hAnsi="SimSun" w:eastAsia="SimSun" w:cs="SimSun"/>
          <w:sz w:val="21"/>
          <w:szCs w:val="21"/>
          <w:spacing w:val="6"/>
        </w:rPr>
        <w:t>人员数据集：该数据集包含的是部分都柏林大学</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University</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College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Dublin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UCD</w:t>
      </w:r>
      <w:r>
        <w:rPr>
          <w:rFonts w:ascii="Times New Roman" w:hAnsi="Times New Roman" w:eastAsia="Times New Roman" w:cs="Times New Roman"/>
          <w:sz w:val="21"/>
          <w:szCs w:val="21"/>
          <w:spacing w:val="2"/>
        </w:rPr>
        <w:t>)</w:t>
      </w:r>
      <w:r>
        <w:rPr>
          <w:rFonts w:ascii="SimSun" w:hAnsi="SimSun" w:eastAsia="SimSun" w:cs="SimSun"/>
          <w:sz w:val="21"/>
          <w:szCs w:val="21"/>
          <w:spacing w:val="2"/>
        </w:rPr>
        <w:t>工作人员的数据信息。每个人员的信息表示为一个长字符串，包含</w:t>
      </w:r>
      <w:r>
        <w:rPr>
          <w:rFonts w:ascii="SimSun" w:hAnsi="SimSun" w:eastAsia="SimSun" w:cs="SimSun"/>
          <w:sz w:val="21"/>
          <w:szCs w:val="21"/>
          <w:spacing w:val="17"/>
        </w:rPr>
        <w:t xml:space="preserve"> </w:t>
      </w:r>
      <w:r>
        <w:rPr>
          <w:rFonts w:ascii="SimSun" w:hAnsi="SimSun" w:eastAsia="SimSun" w:cs="SimSun"/>
          <w:sz w:val="21"/>
          <w:szCs w:val="21"/>
          <w:spacing w:val="-7"/>
        </w:rPr>
        <w:t>了该员工的姓名、职务、职称等信息。该数据集是一个干净的数据集，每一个人员</w:t>
      </w:r>
      <w:r>
        <w:rPr>
          <w:rFonts w:ascii="SimSun" w:hAnsi="SimSun" w:eastAsia="SimSun" w:cs="SimSun"/>
          <w:sz w:val="21"/>
          <w:szCs w:val="21"/>
          <w:spacing w:val="8"/>
        </w:rPr>
        <w:t xml:space="preserve"> </w:t>
      </w:r>
      <w:r>
        <w:rPr>
          <w:rFonts w:ascii="SimSun" w:hAnsi="SimSun" w:eastAsia="SimSun" w:cs="SimSun"/>
          <w:sz w:val="21"/>
          <w:szCs w:val="21"/>
          <w:spacing w:val="-3"/>
        </w:rPr>
        <w:t>的信息都分配有唯一的标识。</w:t>
      </w:r>
    </w:p>
    <w:p>
      <w:pPr>
        <w:ind w:left="79" w:right="68" w:firstLine="339"/>
        <w:spacing w:before="80" w:line="262" w:lineRule="auto"/>
        <w:rPr>
          <w:rFonts w:ascii="SimSun" w:hAnsi="SimSun" w:eastAsia="SimSun" w:cs="SimSun"/>
          <w:sz w:val="21"/>
          <w:szCs w:val="21"/>
        </w:rPr>
      </w:pPr>
      <w:r>
        <w:rPr>
          <w:rFonts w:ascii="Times New Roman" w:hAnsi="Times New Roman" w:eastAsia="Times New Roman" w:cs="Times New Roman"/>
          <w:sz w:val="21"/>
          <w:szCs w:val="21"/>
          <w:spacing w:val="-6"/>
        </w:rPr>
        <w:t>DBLP </w:t>
      </w:r>
      <w:r>
        <w:rPr>
          <w:rFonts w:ascii="SimSun" w:hAnsi="SimSun" w:eastAsia="SimSun" w:cs="SimSun"/>
          <w:sz w:val="21"/>
          <w:szCs w:val="21"/>
          <w:spacing w:val="-6"/>
        </w:rPr>
        <w:t>数据集：该数据集是一个开放的计算机科学专业文献数据库，在数据挖</w:t>
      </w:r>
      <w:r>
        <w:rPr>
          <w:rFonts w:ascii="SimSun" w:hAnsi="SimSun" w:eastAsia="SimSun" w:cs="SimSun"/>
          <w:sz w:val="21"/>
          <w:szCs w:val="21"/>
          <w:spacing w:val="3"/>
        </w:rPr>
        <w:t xml:space="preserve">  </w:t>
      </w:r>
      <w:r>
        <w:rPr>
          <w:rFonts w:ascii="SimSun" w:hAnsi="SimSun" w:eastAsia="SimSun" w:cs="SimSun"/>
          <w:sz w:val="21"/>
          <w:szCs w:val="21"/>
          <w:spacing w:val="-7"/>
        </w:rPr>
        <w:t>掘、知识发现和实体分辨领域均有应用。数据集中的每条记录包含文献标题、期刊</w:t>
      </w:r>
      <w:r>
        <w:rPr>
          <w:rFonts w:ascii="SimSun" w:hAnsi="SimSun" w:eastAsia="SimSun" w:cs="SimSun"/>
          <w:sz w:val="21"/>
          <w:szCs w:val="21"/>
          <w:spacing w:val="17"/>
        </w:rPr>
        <w:t xml:space="preserve"> </w:t>
      </w:r>
      <w:r>
        <w:rPr>
          <w:rFonts w:ascii="SimSun" w:hAnsi="SimSun" w:eastAsia="SimSun" w:cs="SimSun"/>
          <w:sz w:val="21"/>
          <w:szCs w:val="21"/>
          <w:spacing w:val="-12"/>
        </w:rPr>
        <w:t>名称、发表时间，以及作者名称等信息。在该数据集中，</w:t>
      </w:r>
      <w:r>
        <w:rPr>
          <w:rFonts w:ascii="SimSun" w:hAnsi="SimSun" w:eastAsia="SimSun" w:cs="SimSun"/>
          <w:sz w:val="21"/>
          <w:szCs w:val="21"/>
          <w:spacing w:val="67"/>
        </w:rPr>
        <w:t xml:space="preserve"> </w:t>
      </w:r>
      <w:r>
        <w:rPr>
          <w:rFonts w:ascii="SimSun" w:hAnsi="SimSun" w:eastAsia="SimSun" w:cs="SimSun"/>
          <w:sz w:val="21"/>
          <w:szCs w:val="21"/>
          <w:spacing w:val="-12"/>
        </w:rPr>
        <w:t>一篇文献可能存在多个不</w:t>
      </w:r>
      <w:r>
        <w:rPr>
          <w:rFonts w:ascii="SimSun" w:hAnsi="SimSun" w:eastAsia="SimSun" w:cs="SimSun"/>
          <w:sz w:val="21"/>
          <w:szCs w:val="21"/>
        </w:rPr>
        <w:t xml:space="preserve"> </w:t>
      </w:r>
      <w:r>
        <w:rPr>
          <w:rFonts w:ascii="SimSun" w:hAnsi="SimSun" w:eastAsia="SimSun" w:cs="SimSun"/>
          <w:sz w:val="21"/>
          <w:szCs w:val="21"/>
          <w:spacing w:val="-4"/>
        </w:rPr>
        <w:t>同的标题， 一个期刊(或者会议)可能存在不同的名称。该数据集不提供记录对的</w:t>
      </w:r>
      <w:r>
        <w:rPr>
          <w:rFonts w:ascii="SimSun" w:hAnsi="SimSun" w:eastAsia="SimSun" w:cs="SimSun"/>
          <w:sz w:val="21"/>
          <w:szCs w:val="21"/>
          <w:spacing w:val="13"/>
        </w:rPr>
        <w:t xml:space="preserve"> </w:t>
      </w:r>
      <w:r>
        <w:rPr>
          <w:rFonts w:ascii="SimSun" w:hAnsi="SimSun" w:eastAsia="SimSun" w:cs="SimSun"/>
          <w:sz w:val="21"/>
          <w:szCs w:val="21"/>
          <w:spacing w:val="-10"/>
        </w:rPr>
        <w:t>真实匹配状态。</w:t>
      </w:r>
    </w:p>
    <w:p>
      <w:pPr>
        <w:ind w:left="79" w:right="73" w:firstLine="339"/>
        <w:spacing w:before="69" w:line="262" w:lineRule="auto"/>
        <w:rPr>
          <w:rFonts w:ascii="SimSun" w:hAnsi="SimSun" w:eastAsia="SimSun" w:cs="SimSun"/>
          <w:sz w:val="21"/>
          <w:szCs w:val="21"/>
        </w:rPr>
      </w:pPr>
      <w:r>
        <w:rPr>
          <w:rFonts w:ascii="Times New Roman" w:hAnsi="Times New Roman" w:eastAsia="Times New Roman" w:cs="Times New Roman"/>
          <w:sz w:val="21"/>
          <w:szCs w:val="21"/>
          <w:spacing w:val="-6"/>
        </w:rPr>
        <w:t>IMDB </w:t>
      </w:r>
      <w:r>
        <w:rPr>
          <w:rFonts w:ascii="SimSun" w:hAnsi="SimSun" w:eastAsia="SimSun" w:cs="SimSun"/>
          <w:sz w:val="21"/>
          <w:szCs w:val="21"/>
          <w:spacing w:val="-6"/>
        </w:rPr>
        <w:t>数据集：该数据集是互联网上的一个影视数据库，其中包含了多种不同</w:t>
      </w:r>
      <w:r>
        <w:rPr>
          <w:rFonts w:ascii="SimSun" w:hAnsi="SimSun" w:eastAsia="SimSun" w:cs="SimSun"/>
          <w:sz w:val="21"/>
          <w:szCs w:val="21"/>
          <w:spacing w:val="2"/>
        </w:rPr>
        <w:t xml:space="preserve"> </w:t>
      </w:r>
      <w:r>
        <w:rPr>
          <w:rFonts w:ascii="SimSun" w:hAnsi="SimSun" w:eastAsia="SimSun" w:cs="SimSun"/>
          <w:sz w:val="21"/>
          <w:szCs w:val="21"/>
          <w:spacing w:val="-12"/>
        </w:rPr>
        <w:t>种类的客观实体，如人员(演员、制片人、导演等)、影片、影视公司以及影片排行等</w:t>
      </w:r>
      <w:r>
        <w:rPr>
          <w:rFonts w:ascii="SimSun" w:hAnsi="SimSun" w:eastAsia="SimSun" w:cs="SimSun"/>
          <w:sz w:val="21"/>
          <w:szCs w:val="21"/>
          <w:spacing w:val="4"/>
        </w:rPr>
        <w:t xml:space="preserve"> </w:t>
      </w:r>
      <w:r>
        <w:rPr>
          <w:rFonts w:ascii="SimSun" w:hAnsi="SimSun" w:eastAsia="SimSun" w:cs="SimSun"/>
          <w:sz w:val="21"/>
          <w:szCs w:val="21"/>
          <w:spacing w:val="-4"/>
        </w:rPr>
        <w:t>信息。在该数据集中，同一个人可能有不同的姓名(存在缩写、昵称等问题),同一</w:t>
      </w:r>
      <w:r>
        <w:rPr>
          <w:rFonts w:ascii="SimSun" w:hAnsi="SimSun" w:eastAsia="SimSun" w:cs="SimSun"/>
          <w:sz w:val="21"/>
          <w:szCs w:val="21"/>
          <w:spacing w:val="13"/>
        </w:rPr>
        <w:t xml:space="preserve"> </w:t>
      </w:r>
      <w:r>
        <w:rPr>
          <w:rFonts w:ascii="SimSun" w:hAnsi="SimSun" w:eastAsia="SimSun" w:cs="SimSun"/>
          <w:sz w:val="21"/>
          <w:szCs w:val="21"/>
          <w:spacing w:val="-7"/>
        </w:rPr>
        <w:t>部电影也可能具有不同的名字，此外，相同的名字也可能指的是不同的人，但该数</w:t>
      </w:r>
      <w:r>
        <w:rPr>
          <w:rFonts w:ascii="SimSun" w:hAnsi="SimSun" w:eastAsia="SimSun" w:cs="SimSun"/>
          <w:sz w:val="21"/>
          <w:szCs w:val="21"/>
          <w:spacing w:val="9"/>
        </w:rPr>
        <w:t xml:space="preserve"> </w:t>
      </w:r>
      <w:r>
        <w:rPr>
          <w:rFonts w:ascii="SimSun" w:hAnsi="SimSun" w:eastAsia="SimSun" w:cs="SimSun"/>
          <w:sz w:val="21"/>
          <w:szCs w:val="21"/>
          <w:spacing w:val="-3"/>
        </w:rPr>
        <w:t>据集也不提供记录对的真实匹配状态。</w:t>
      </w:r>
    </w:p>
    <w:p>
      <w:pPr>
        <w:ind w:left="79" w:right="76" w:firstLine="339"/>
        <w:spacing w:before="82" w:line="259" w:lineRule="auto"/>
        <w:rPr>
          <w:rFonts w:ascii="SimSun" w:hAnsi="SimSun" w:eastAsia="SimSun" w:cs="SimSun"/>
          <w:sz w:val="21"/>
          <w:szCs w:val="21"/>
        </w:rPr>
      </w:pPr>
      <w:r>
        <w:rPr>
          <w:rFonts w:ascii="Times New Roman" w:hAnsi="Times New Roman" w:eastAsia="Times New Roman" w:cs="Times New Roman"/>
          <w:sz w:val="21"/>
          <w:szCs w:val="21"/>
        </w:rPr>
        <w:t>CDDB</w:t>
      </w:r>
      <w:r>
        <w:rPr>
          <w:rFonts w:ascii="SimSun" w:hAnsi="SimSun" w:eastAsia="SimSun" w:cs="SimSun"/>
          <w:sz w:val="21"/>
          <w:szCs w:val="21"/>
        </w:rPr>
        <w:t>数据集：该数据集包含了从</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FreeCD</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数据库中随机抽取的9763 条</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CD   </w:t>
      </w:r>
      <w:r>
        <w:rPr>
          <w:rFonts w:ascii="SimSun" w:hAnsi="SimSun" w:eastAsia="SimSun" w:cs="SimSun"/>
          <w:sz w:val="21"/>
          <w:szCs w:val="21"/>
          <w:spacing w:val="-3"/>
        </w:rPr>
        <w:t>记录，每条记录包含了</w:t>
      </w:r>
      <w:r>
        <w:rPr>
          <w:rFonts w:ascii="Times New Roman" w:hAnsi="Times New Roman" w:eastAsia="Times New Roman" w:cs="Times New Roman"/>
          <w:sz w:val="21"/>
          <w:szCs w:val="21"/>
          <w:spacing w:val="-3"/>
        </w:rPr>
        <w:t>CD</w:t>
      </w:r>
      <w:r>
        <w:rPr>
          <w:rFonts w:ascii="SimSun" w:hAnsi="SimSun" w:eastAsia="SimSun" w:cs="SimSun"/>
          <w:sz w:val="21"/>
          <w:szCs w:val="21"/>
          <w:spacing w:val="-3"/>
        </w:rPr>
        <w:t>的名称、类型、艺术家、发行时间等信息</w:t>
      </w:r>
      <w:r>
        <w:rPr>
          <w:rFonts w:ascii="SimSun" w:hAnsi="SimSun" w:eastAsia="SimSun" w:cs="SimSun"/>
          <w:sz w:val="21"/>
          <w:szCs w:val="21"/>
          <w:spacing w:val="-4"/>
        </w:rPr>
        <w:t>。该数据集提</w:t>
      </w:r>
      <w:r>
        <w:rPr>
          <w:rFonts w:ascii="SimSun" w:hAnsi="SimSun" w:eastAsia="SimSun" w:cs="SimSun"/>
          <w:sz w:val="21"/>
          <w:szCs w:val="21"/>
        </w:rPr>
        <w:t xml:space="preserve"> </w:t>
      </w:r>
      <w:r>
        <w:rPr>
          <w:rFonts w:ascii="SimSun" w:hAnsi="SimSun" w:eastAsia="SimSun" w:cs="SimSun"/>
          <w:sz w:val="21"/>
          <w:szCs w:val="21"/>
          <w:spacing w:val="13"/>
        </w:rPr>
        <w:t>供了所有记录对的真实匹配状态，对同一张</w:t>
      </w:r>
      <w:r>
        <w:rPr>
          <w:rFonts w:ascii="SimSun" w:hAnsi="SimSun" w:eastAsia="SimSun" w:cs="SimSun"/>
          <w:sz w:val="21"/>
          <w:szCs w:val="21"/>
          <w:spacing w:val="-24"/>
        </w:rPr>
        <w:t xml:space="preserve"> </w:t>
      </w:r>
      <w:r>
        <w:rPr>
          <w:rFonts w:ascii="SimSun" w:hAnsi="SimSun" w:eastAsia="SimSun" w:cs="SimSun"/>
          <w:sz w:val="21"/>
          <w:szCs w:val="21"/>
        </w:rPr>
        <w:t>CD</w:t>
      </w:r>
      <w:r>
        <w:rPr>
          <w:rFonts w:ascii="SimSun" w:hAnsi="SimSun" w:eastAsia="SimSun" w:cs="SimSun"/>
          <w:sz w:val="21"/>
          <w:szCs w:val="21"/>
          <w:spacing w:val="13"/>
        </w:rPr>
        <w:t xml:space="preserve"> 的不同记录分配</w:t>
      </w:r>
      <w:r>
        <w:rPr>
          <w:rFonts w:ascii="SimSun" w:hAnsi="SimSun" w:eastAsia="SimSun" w:cs="SimSun"/>
          <w:sz w:val="21"/>
          <w:szCs w:val="21"/>
          <w:spacing w:val="12"/>
        </w:rPr>
        <w:t>了相同的标</w:t>
      </w:r>
      <w:r>
        <w:rPr>
          <w:rFonts w:ascii="SimSun" w:hAnsi="SimSun" w:eastAsia="SimSun" w:cs="SimSun"/>
          <w:sz w:val="21"/>
          <w:szCs w:val="21"/>
        </w:rPr>
        <w:t xml:space="preserve"> </w:t>
      </w:r>
      <w:r>
        <w:rPr>
          <w:rFonts w:ascii="SimSun" w:hAnsi="SimSun" w:eastAsia="SimSun" w:cs="SimSun"/>
          <w:sz w:val="21"/>
          <w:szCs w:val="21"/>
          <w:spacing w:val="-2"/>
        </w:rPr>
        <w:t>识符。</w:t>
      </w:r>
    </w:p>
    <w:p>
      <w:pPr>
        <w:ind w:left="79" w:right="53" w:firstLine="339"/>
        <w:spacing w:before="91" w:line="259" w:lineRule="auto"/>
        <w:rPr>
          <w:rFonts w:ascii="SimSun" w:hAnsi="SimSun" w:eastAsia="SimSun" w:cs="SimSun"/>
          <w:sz w:val="21"/>
          <w:szCs w:val="21"/>
        </w:rPr>
      </w:pPr>
      <w:r>
        <w:rPr>
          <w:rFonts w:ascii="SimSun" w:hAnsi="SimSun" w:eastAsia="SimSun" w:cs="SimSun"/>
          <w:sz w:val="21"/>
          <w:szCs w:val="21"/>
          <w:spacing w:val="-8"/>
        </w:rPr>
        <w:t>这些公开的测试数据具有真实、不涉及隐私和版权问题等特点，但这些数据集</w:t>
      </w:r>
      <w:r>
        <w:rPr>
          <w:rFonts w:ascii="SimSun" w:hAnsi="SimSun" w:eastAsia="SimSun" w:cs="SimSun"/>
          <w:sz w:val="21"/>
          <w:szCs w:val="21"/>
          <w:spacing w:val="9"/>
        </w:rPr>
        <w:t xml:space="preserve">  </w:t>
      </w:r>
      <w:r>
        <w:rPr>
          <w:rFonts w:ascii="SimSun" w:hAnsi="SimSun" w:eastAsia="SimSun" w:cs="SimSun"/>
          <w:sz w:val="21"/>
          <w:szCs w:val="21"/>
          <w:spacing w:val="-7"/>
        </w:rPr>
        <w:t>通常规模较小，虽在测试实体分辨准确性上具有较好的应用效果，但在测试方法可</w:t>
      </w:r>
      <w:r>
        <w:rPr>
          <w:rFonts w:ascii="SimSun" w:hAnsi="SimSun" w:eastAsia="SimSun" w:cs="SimSun"/>
          <w:sz w:val="21"/>
          <w:szCs w:val="21"/>
          <w:spacing w:val="9"/>
        </w:rPr>
        <w:t xml:space="preserve"> </w:t>
      </w:r>
      <w:r>
        <w:rPr>
          <w:rFonts w:ascii="SimSun" w:hAnsi="SimSun" w:eastAsia="SimSun" w:cs="SimSun"/>
          <w:sz w:val="21"/>
          <w:szCs w:val="21"/>
        </w:rPr>
        <w:t>扩展性时具有一定的局限性。另外，不同的数据集中包含</w:t>
      </w:r>
      <w:r>
        <w:rPr>
          <w:rFonts w:ascii="SimSun" w:hAnsi="SimSun" w:eastAsia="SimSun" w:cs="SimSun"/>
          <w:sz w:val="21"/>
          <w:szCs w:val="21"/>
          <w:spacing w:val="-1"/>
        </w:rPr>
        <w:t>的数据质量问题不尽相</w:t>
      </w:r>
      <w:r>
        <w:rPr>
          <w:rFonts w:ascii="SimSun" w:hAnsi="SimSun" w:eastAsia="SimSun" w:cs="SimSun"/>
          <w:sz w:val="21"/>
          <w:szCs w:val="21"/>
        </w:rPr>
        <w:t xml:space="preserve"> </w:t>
      </w:r>
      <w:r>
        <w:rPr>
          <w:rFonts w:ascii="SimSun" w:hAnsi="SimSun" w:eastAsia="SimSun" w:cs="SimSun"/>
          <w:sz w:val="21"/>
          <w:szCs w:val="21"/>
          <w:spacing w:val="-7"/>
        </w:rPr>
        <w:t>同，因此在一个数据集上得到的结果的通用性也有待考究。</w:t>
      </w:r>
    </w:p>
    <w:p>
      <w:pPr>
        <w:spacing w:line="259" w:lineRule="auto"/>
        <w:sectPr>
          <w:pgSz w:w="8720" w:h="13250"/>
          <w:pgMar w:top="300" w:right="454" w:bottom="400" w:left="790" w:header="0" w:footer="0" w:gutter="0"/>
        </w:sectPr>
        <w:rPr>
          <w:rFonts w:ascii="SimSun" w:hAnsi="SimSun" w:eastAsia="SimSun" w:cs="SimSun"/>
          <w:sz w:val="21"/>
          <w:szCs w:val="21"/>
        </w:rPr>
      </w:pPr>
    </w:p>
    <w:p>
      <w:pPr>
        <w:ind w:right="24"/>
        <w:spacing w:before="85"/>
        <w:jc w:val="right"/>
        <w:rPr>
          <w:sz w:val="21"/>
          <w:szCs w:val="21"/>
        </w:rPr>
      </w:pPr>
      <w:r>
        <w:rPr>
          <w:rFonts w:ascii="KaiTi" w:hAnsi="KaiTi" w:eastAsia="KaiTi" w:cs="KaiTi"/>
          <w:sz w:val="21"/>
          <w:szCs w:val="21"/>
          <w:spacing w:val="4"/>
        </w:rPr>
        <w:t>第3章</w:t>
      </w:r>
      <w:r>
        <w:rPr>
          <w:rFonts w:ascii="KaiTi" w:hAnsi="KaiTi" w:eastAsia="KaiTi" w:cs="KaiTi"/>
          <w:sz w:val="21"/>
          <w:szCs w:val="21"/>
          <w:spacing w:val="4"/>
        </w:rPr>
        <w:t xml:space="preserve">  </w:t>
      </w:r>
      <w:r>
        <w:rPr>
          <w:rFonts w:ascii="KaiTi" w:hAnsi="KaiTi" w:eastAsia="KaiTi" w:cs="KaiTi"/>
          <w:sz w:val="21"/>
          <w:szCs w:val="21"/>
          <w:spacing w:val="4"/>
        </w:rPr>
        <w:t>典型数据清洗技术的发展动态</w:t>
      </w:r>
      <w:r>
        <w:rPr>
          <w:rFonts w:ascii="KaiTi" w:hAnsi="KaiTi" w:eastAsia="KaiTi" w:cs="KaiTi"/>
          <w:sz w:val="21"/>
          <w:szCs w:val="21"/>
          <w:spacing w:val="4"/>
        </w:rPr>
        <w:t xml:space="preserve"> </w:t>
      </w:r>
      <w:r>
        <w:rPr>
          <w:sz w:val="21"/>
          <w:szCs w:val="21"/>
          <w:position w:val="-12"/>
        </w:rPr>
        <w:drawing>
          <wp:inline distT="0" distB="0" distL="0" distR="0">
            <wp:extent cx="266726" cy="273025"/>
            <wp:effectExtent l="0" t="0" r="0" b="0"/>
            <wp:docPr id="100" name="IM 100"/>
            <wp:cNvGraphicFramePr/>
            <a:graphic>
              <a:graphicData uri="http://schemas.openxmlformats.org/drawingml/2006/picture">
                <pic:pic>
                  <pic:nvPicPr>
                    <pic:cNvPr id="100" name="IM 100"/>
                    <pic:cNvPicPr/>
                  </pic:nvPicPr>
                  <pic:blipFill>
                    <a:blip r:embed="rId113"/>
                    <a:stretch>
                      <a:fillRect/>
                    </a:stretch>
                  </pic:blipFill>
                  <pic:spPr>
                    <a:xfrm rot="0">
                      <a:off x="0" y="0"/>
                      <a:ext cx="266726" cy="273025"/>
                    </a:xfrm>
                    <a:prstGeom prst="rect">
                      <a:avLst/>
                    </a:prstGeom>
                  </pic:spPr>
                </pic:pic>
              </a:graphicData>
            </a:graphic>
          </wp:inline>
        </w:drawing>
      </w:r>
    </w:p>
    <w:p>
      <w:pPr>
        <w:ind w:left="399"/>
        <w:spacing w:before="285" w:line="222" w:lineRule="auto"/>
        <w:outlineLvl w:val="3"/>
        <w:rPr>
          <w:rFonts w:ascii="SimHei" w:hAnsi="SimHei" w:eastAsia="SimHei" w:cs="SimHei"/>
          <w:sz w:val="21"/>
          <w:szCs w:val="21"/>
        </w:rPr>
      </w:pPr>
      <w:hyperlink w:history="true" r:id="rId114">
        <w:r>
          <w:rPr>
            <w:rFonts w:ascii="Times New Roman" w:hAnsi="Times New Roman" w:eastAsia="Times New Roman" w:cs="Times New Roman"/>
            <w:sz w:val="21"/>
            <w:szCs w:val="21"/>
            <w:b/>
            <w:bCs/>
            <w:spacing w:val="-2"/>
          </w:rPr>
          <w:t>3.2.5.2</w:t>
        </w:r>
      </w:hyperlink>
      <w:r>
        <w:rPr>
          <w:rFonts w:ascii="Times New Roman" w:hAnsi="Times New Roman" w:eastAsia="Times New Roman" w:cs="Times New Roman"/>
          <w:sz w:val="21"/>
          <w:szCs w:val="21"/>
          <w:b/>
          <w:bCs/>
          <w:spacing w:val="5"/>
        </w:rPr>
        <w:t xml:space="preserve">      </w:t>
      </w:r>
      <w:r>
        <w:rPr>
          <w:rFonts w:ascii="SimHei" w:hAnsi="SimHei" w:eastAsia="SimHei" w:cs="SimHei"/>
          <w:sz w:val="21"/>
          <w:szCs w:val="21"/>
          <w:b/>
          <w:bCs/>
          <w:spacing w:val="-2"/>
        </w:rPr>
        <w:t>人造数据</w:t>
      </w:r>
    </w:p>
    <w:p>
      <w:pPr>
        <w:ind w:right="85" w:firstLine="399"/>
        <w:spacing w:before="89" w:line="262" w:lineRule="auto"/>
        <w:jc w:val="both"/>
        <w:rPr>
          <w:rFonts w:ascii="SimSun" w:hAnsi="SimSun" w:eastAsia="SimSun" w:cs="SimSun"/>
          <w:sz w:val="21"/>
          <w:szCs w:val="21"/>
        </w:rPr>
      </w:pPr>
      <w:r>
        <w:rPr>
          <w:rFonts w:ascii="SimSun" w:hAnsi="SimSun" w:eastAsia="SimSun" w:cs="SimSun"/>
          <w:sz w:val="21"/>
          <w:szCs w:val="21"/>
        </w:rPr>
        <w:t>鉴于公开测试数据在数量和内容方面的限制，研</w:t>
      </w:r>
      <w:r>
        <w:rPr>
          <w:rFonts w:ascii="SimSun" w:hAnsi="SimSun" w:eastAsia="SimSun" w:cs="SimSun"/>
          <w:sz w:val="21"/>
          <w:szCs w:val="21"/>
          <w:spacing w:val="-1"/>
        </w:rPr>
        <w:t>究人员在实体分辨的研究过</w:t>
      </w:r>
      <w:r>
        <w:rPr>
          <w:rFonts w:ascii="SimSun" w:hAnsi="SimSun" w:eastAsia="SimSun" w:cs="SimSun"/>
          <w:sz w:val="21"/>
          <w:szCs w:val="21"/>
        </w:rPr>
        <w:t xml:space="preserve"> </w:t>
      </w:r>
      <w:r>
        <w:rPr>
          <w:rFonts w:ascii="SimSun" w:hAnsi="SimSun" w:eastAsia="SimSun" w:cs="SimSun"/>
          <w:sz w:val="21"/>
          <w:szCs w:val="21"/>
          <w:spacing w:val="-1"/>
        </w:rPr>
        <w:t>程中也使用了大量的人造数据。这些数据由各种数据生成工具</w:t>
      </w:r>
      <w:r>
        <w:rPr>
          <w:rFonts w:ascii="SimSun" w:hAnsi="SimSun" w:eastAsia="SimSun" w:cs="SimSun"/>
          <w:sz w:val="21"/>
          <w:szCs w:val="21"/>
          <w:spacing w:val="-2"/>
        </w:rPr>
        <w:t>生成，没有数据量</w:t>
      </w:r>
      <w:r>
        <w:rPr>
          <w:rFonts w:ascii="SimSun" w:hAnsi="SimSun" w:eastAsia="SimSun" w:cs="SimSun"/>
          <w:sz w:val="21"/>
          <w:szCs w:val="21"/>
        </w:rPr>
        <w:t xml:space="preserve"> </w:t>
      </w:r>
      <w:r>
        <w:rPr>
          <w:rFonts w:ascii="SimSun" w:hAnsi="SimSun" w:eastAsia="SimSun" w:cs="SimSun"/>
          <w:sz w:val="21"/>
          <w:szCs w:val="21"/>
          <w:spacing w:val="-7"/>
        </w:rPr>
        <w:t>方面的限制，而且通过各种参数的控制，得到的数据具有与真实数据相同或相似的</w:t>
      </w:r>
      <w:r>
        <w:rPr>
          <w:rFonts w:ascii="SimSun" w:hAnsi="SimSun" w:eastAsia="SimSun" w:cs="SimSun"/>
          <w:sz w:val="21"/>
          <w:szCs w:val="21"/>
          <w:spacing w:val="6"/>
        </w:rPr>
        <w:t xml:space="preserve"> </w:t>
      </w:r>
      <w:r>
        <w:rPr>
          <w:rFonts w:ascii="SimSun" w:hAnsi="SimSun" w:eastAsia="SimSun" w:cs="SimSun"/>
          <w:sz w:val="21"/>
          <w:szCs w:val="21"/>
          <w:spacing w:val="-7"/>
        </w:rPr>
        <w:t>特征，如可以使属性值具有与真实数据接近的概率分布，且具有与真实数据中类似</w:t>
      </w:r>
      <w:r>
        <w:rPr>
          <w:rFonts w:ascii="SimSun" w:hAnsi="SimSun" w:eastAsia="SimSun" w:cs="SimSun"/>
          <w:sz w:val="21"/>
          <w:szCs w:val="21"/>
        </w:rPr>
        <w:t xml:space="preserve"> </w:t>
      </w:r>
      <w:r>
        <w:rPr>
          <w:rFonts w:ascii="SimSun" w:hAnsi="SimSun" w:eastAsia="SimSun" w:cs="SimSun"/>
          <w:sz w:val="21"/>
          <w:szCs w:val="21"/>
          <w:spacing w:val="-7"/>
        </w:rPr>
        <w:t>的数据质量问题。</w:t>
      </w:r>
    </w:p>
    <w:p>
      <w:pPr>
        <w:ind w:right="96" w:firstLine="399"/>
        <w:spacing w:before="56" w:line="262" w:lineRule="auto"/>
        <w:jc w:val="both"/>
        <w:rPr>
          <w:rFonts w:ascii="SimSun" w:hAnsi="SimSun" w:eastAsia="SimSun" w:cs="SimSun"/>
          <w:sz w:val="21"/>
          <w:szCs w:val="21"/>
        </w:rPr>
      </w:pPr>
      <w:r>
        <w:rPr>
          <w:rFonts w:ascii="SimSun" w:hAnsi="SimSun" w:eastAsia="SimSun" w:cs="SimSun"/>
          <w:sz w:val="21"/>
          <w:szCs w:val="21"/>
          <w:spacing w:val="-3"/>
        </w:rPr>
        <w:t>目前，在实体分辨研究领域常用的数据生成工具有</w:t>
      </w:r>
      <w:r>
        <w:rPr>
          <w:rFonts w:ascii="Times New Roman" w:hAnsi="Times New Roman" w:eastAsia="Times New Roman" w:cs="Times New Roman"/>
          <w:sz w:val="21"/>
          <w:szCs w:val="21"/>
          <w:spacing w:val="-3"/>
        </w:rPr>
        <w:t>UIS</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3"/>
        </w:rPr>
        <w:t>DBGen(Bilenko</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spacing w:val="-3"/>
        </w:rPr>
        <w:t>et</w:t>
      </w:r>
      <w:r>
        <w:rPr>
          <w:rFonts w:ascii="Times New Roman" w:hAnsi="Times New Roman" w:eastAsia="Times New Roman" w:cs="Times New Roman"/>
          <w:sz w:val="21"/>
          <w:szCs w:val="21"/>
          <w:spacing w:val="31"/>
          <w:w w:val="101"/>
        </w:rPr>
        <w:t xml:space="preserve"> </w:t>
      </w:r>
      <w:r>
        <w:rPr>
          <w:rFonts w:ascii="Times New Roman" w:hAnsi="Times New Roman" w:eastAsia="Times New Roman" w:cs="Times New Roman"/>
          <w:sz w:val="21"/>
          <w:szCs w:val="21"/>
          <w:spacing w:val="-3"/>
        </w:rPr>
        <w:t>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2003b)</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FEBRL(Christen,2005;Christen   et    al.,2009)</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SOG(Talburt   et    al.,2009)</w:t>
      </w:r>
      <w:r>
        <w:rPr>
          <w:rFonts w:ascii="Times New Roman" w:hAnsi="Times New Roman" w:eastAsia="Times New Roman" w:cs="Times New Roman"/>
          <w:sz w:val="21"/>
          <w:szCs w:val="21"/>
        </w:rPr>
        <w:t xml:space="preserve"> </w:t>
      </w:r>
      <w:r>
        <w:rPr>
          <w:rFonts w:ascii="SimSun" w:hAnsi="SimSun" w:eastAsia="SimSun" w:cs="SimSun"/>
          <w:sz w:val="21"/>
          <w:szCs w:val="21"/>
          <w:spacing w:val="-8"/>
        </w:rPr>
        <w:t>等，这些数据生成工具使用了多种不同的数据生成方法，主要可以分为两类。</w:t>
      </w:r>
    </w:p>
    <w:p>
      <w:pPr>
        <w:ind w:firstLine="399"/>
        <w:spacing w:before="93" w:line="267" w:lineRule="auto"/>
        <w:jc w:val="both"/>
        <w:rPr>
          <w:rFonts w:ascii="SimSun" w:hAnsi="SimSun" w:eastAsia="SimSun" w:cs="SimSun"/>
          <w:sz w:val="21"/>
          <w:szCs w:val="21"/>
        </w:rPr>
      </w:pPr>
      <w:r>
        <w:rPr>
          <w:rFonts w:ascii="SimSun" w:hAnsi="SimSun" w:eastAsia="SimSun" w:cs="SimSun"/>
          <w:sz w:val="21"/>
          <w:szCs w:val="21"/>
          <w:spacing w:val="-5"/>
        </w:rPr>
        <w:t>第一类方法是利用算法生成每个属性值，即所有的属性值是利用算法生成的。</w:t>
      </w:r>
      <w:r>
        <w:rPr>
          <w:rFonts w:ascii="SimSun" w:hAnsi="SimSun" w:eastAsia="SimSun" w:cs="SimSun"/>
          <w:sz w:val="21"/>
          <w:szCs w:val="21"/>
          <w:spacing w:val="14"/>
        </w:rPr>
        <w:t xml:space="preserve"> </w:t>
      </w:r>
      <w:r>
        <w:rPr>
          <w:rFonts w:ascii="SimSun" w:hAnsi="SimSun" w:eastAsia="SimSun" w:cs="SimSun"/>
          <w:sz w:val="21"/>
          <w:szCs w:val="21"/>
          <w:spacing w:val="1"/>
        </w:rPr>
        <w:t>生成的数据与真实数据不存在任何关联关系，因此不存在任何隐私和版权问题。</w:t>
      </w:r>
      <w:r>
        <w:rPr>
          <w:rFonts w:ascii="SimSun" w:hAnsi="SimSun" w:eastAsia="SimSun" w:cs="SimSun"/>
          <w:sz w:val="21"/>
          <w:szCs w:val="21"/>
          <w:spacing w:val="18"/>
        </w:rPr>
        <w:t xml:space="preserve"> </w:t>
      </w:r>
      <w:r>
        <w:rPr>
          <w:rFonts w:ascii="SimSun" w:hAnsi="SimSun" w:eastAsia="SimSun" w:cs="SimSun"/>
          <w:sz w:val="21"/>
          <w:szCs w:val="21"/>
          <w:spacing w:val="-1"/>
        </w:rPr>
        <w:t>在生成属性值时通常是依据属性的特点构造生成规则或建立查询表。</w:t>
      </w:r>
      <w:r>
        <w:rPr>
          <w:rFonts w:ascii="SimSun" w:hAnsi="SimSun" w:eastAsia="SimSun" w:cs="SimSun"/>
          <w:sz w:val="21"/>
          <w:szCs w:val="21"/>
          <w:spacing w:val="-2"/>
        </w:rPr>
        <w:t>生成规则一</w:t>
      </w:r>
      <w:r>
        <w:rPr>
          <w:rFonts w:ascii="SimSun" w:hAnsi="SimSun" w:eastAsia="SimSun" w:cs="SimSun"/>
          <w:sz w:val="21"/>
          <w:szCs w:val="21"/>
        </w:rPr>
        <w:t xml:space="preserve">  </w:t>
      </w:r>
      <w:r>
        <w:rPr>
          <w:rFonts w:ascii="SimSun" w:hAnsi="SimSun" w:eastAsia="SimSun" w:cs="SimSun"/>
          <w:sz w:val="21"/>
          <w:szCs w:val="21"/>
          <w:spacing w:val="-7"/>
        </w:rPr>
        <w:t>般用来生成一些结构化的属性值，如身份证号、电话号码等；而查询表一般用于生</w:t>
      </w:r>
      <w:r>
        <w:rPr>
          <w:rFonts w:ascii="SimSun" w:hAnsi="SimSun" w:eastAsia="SimSun" w:cs="SimSun"/>
          <w:sz w:val="21"/>
          <w:szCs w:val="21"/>
        </w:rPr>
        <w:t xml:space="preserve">  </w:t>
      </w:r>
      <w:r>
        <w:rPr>
          <w:rFonts w:ascii="SimSun" w:hAnsi="SimSun" w:eastAsia="SimSun" w:cs="SimSun"/>
          <w:sz w:val="21"/>
          <w:szCs w:val="21"/>
          <w:spacing w:val="-7"/>
        </w:rPr>
        <w:t>成包含大量不同属性值的属性，如生成姓名时需要建立姓氏表和名字表，生成地址 </w:t>
      </w:r>
      <w:r>
        <w:rPr>
          <w:rFonts w:ascii="SimSun" w:hAnsi="SimSun" w:eastAsia="SimSun" w:cs="SimSun"/>
          <w:sz w:val="21"/>
          <w:szCs w:val="21"/>
          <w:spacing w:val="-7"/>
        </w:rPr>
        <w:t>时则需要建立省市表、街道表等。在现实世界中，不同的属性值具有不同的分布概 </w:t>
      </w:r>
      <w:r>
        <w:rPr>
          <w:rFonts w:ascii="SimSun" w:hAnsi="SimSun" w:eastAsia="SimSun" w:cs="SimSun"/>
          <w:sz w:val="21"/>
          <w:szCs w:val="21"/>
          <w:spacing w:val="-7"/>
        </w:rPr>
        <w:t>率，而且属性之间存在着各种各样的依赖关系，因此在生成数据时需要对这些约束</w:t>
      </w:r>
      <w:r>
        <w:rPr>
          <w:rFonts w:ascii="SimSun" w:hAnsi="SimSun" w:eastAsia="SimSun" w:cs="SimSun"/>
          <w:sz w:val="21"/>
          <w:szCs w:val="21"/>
        </w:rPr>
        <w:t xml:space="preserve">  </w:t>
      </w:r>
      <w:r>
        <w:rPr>
          <w:rFonts w:ascii="SimSun" w:hAnsi="SimSun" w:eastAsia="SimSun" w:cs="SimSun"/>
          <w:sz w:val="21"/>
          <w:szCs w:val="21"/>
          <w:spacing w:val="-7"/>
        </w:rPr>
        <w:t>关系进行建模，需要设置的参数越多，算法的复杂度也就越高。这种方法通常用来 </w:t>
      </w:r>
      <w:r>
        <w:rPr>
          <w:rFonts w:ascii="SimSun" w:hAnsi="SimSun" w:eastAsia="SimSun" w:cs="SimSun"/>
          <w:sz w:val="21"/>
          <w:szCs w:val="21"/>
          <w:spacing w:val="-7"/>
        </w:rPr>
        <w:t>生成干净的数据集，然后利用工具或通过人工的方式向其中引入不确定数据，</w:t>
      </w:r>
      <w:r>
        <w:rPr>
          <w:rFonts w:ascii="SimSun" w:hAnsi="SimSun" w:eastAsia="SimSun" w:cs="SimSun"/>
          <w:sz w:val="21"/>
          <w:szCs w:val="21"/>
          <w:spacing w:val="-8"/>
        </w:rPr>
        <w:t>因此</w:t>
      </w:r>
      <w:r>
        <w:rPr>
          <w:rFonts w:ascii="SimSun" w:hAnsi="SimSun" w:eastAsia="SimSun" w:cs="SimSun"/>
          <w:sz w:val="21"/>
          <w:szCs w:val="21"/>
        </w:rPr>
        <w:t xml:space="preserve">  </w:t>
      </w:r>
      <w:r>
        <w:rPr>
          <w:rFonts w:ascii="SimSun" w:hAnsi="SimSun" w:eastAsia="SimSun" w:cs="SimSun"/>
          <w:sz w:val="21"/>
          <w:szCs w:val="21"/>
          <w:spacing w:val="-6"/>
        </w:rPr>
        <w:t>可以确定每对记录的匹配状态。</w:t>
      </w:r>
    </w:p>
    <w:p>
      <w:pPr>
        <w:ind w:right="63" w:firstLine="399"/>
        <w:spacing w:before="79" w:line="265" w:lineRule="auto"/>
        <w:jc w:val="both"/>
        <w:rPr>
          <w:rFonts w:ascii="SimSun" w:hAnsi="SimSun" w:eastAsia="SimSun" w:cs="SimSun"/>
          <w:sz w:val="21"/>
          <w:szCs w:val="21"/>
        </w:rPr>
      </w:pPr>
      <w:r>
        <w:rPr>
          <w:rFonts w:ascii="SimSun" w:hAnsi="SimSun" w:eastAsia="SimSun" w:cs="SimSun"/>
          <w:sz w:val="21"/>
          <w:szCs w:val="21"/>
        </w:rPr>
        <w:t>第二类方法是从真实数据中抽取需要的属性值。这种</w:t>
      </w:r>
      <w:r>
        <w:rPr>
          <w:rFonts w:ascii="SimSun" w:hAnsi="SimSun" w:eastAsia="SimSun" w:cs="SimSun"/>
          <w:sz w:val="21"/>
          <w:szCs w:val="21"/>
          <w:spacing w:val="-1"/>
        </w:rPr>
        <w:t>方法通常是在拥有多个</w:t>
      </w:r>
      <w:r>
        <w:rPr>
          <w:rFonts w:ascii="SimSun" w:hAnsi="SimSun" w:eastAsia="SimSun" w:cs="SimSun"/>
          <w:sz w:val="21"/>
          <w:szCs w:val="21"/>
        </w:rPr>
        <w:t xml:space="preserve"> </w:t>
      </w:r>
      <w:r>
        <w:rPr>
          <w:rFonts w:ascii="SimSun" w:hAnsi="SimSun" w:eastAsia="SimSun" w:cs="SimSun"/>
          <w:sz w:val="21"/>
          <w:szCs w:val="21"/>
          <w:spacing w:val="-1"/>
        </w:rPr>
        <w:t>数据集的情况下，从不同的数据集中抽取不同属性的属性值，组成一个</w:t>
      </w:r>
      <w:r>
        <w:rPr>
          <w:rFonts w:ascii="SimSun" w:hAnsi="SimSun" w:eastAsia="SimSun" w:cs="SimSun"/>
          <w:sz w:val="21"/>
          <w:szCs w:val="21"/>
          <w:spacing w:val="-2"/>
        </w:rPr>
        <w:t>新的数据</w:t>
      </w:r>
      <w:r>
        <w:rPr>
          <w:rFonts w:ascii="SimSun" w:hAnsi="SimSun" w:eastAsia="SimSun" w:cs="SimSun"/>
          <w:sz w:val="21"/>
          <w:szCs w:val="21"/>
        </w:rPr>
        <w:t xml:space="preserve"> </w:t>
      </w:r>
      <w:r>
        <w:rPr>
          <w:rFonts w:ascii="SimSun" w:hAnsi="SimSun" w:eastAsia="SimSun" w:cs="SimSun"/>
          <w:sz w:val="21"/>
          <w:szCs w:val="21"/>
          <w:spacing w:val="-11"/>
        </w:rPr>
        <w:t>集。由于属性值来自多个不同的数据集，因此通常也会避开隐私和版权问题，</w:t>
      </w:r>
      <w:r>
        <w:rPr>
          <w:rFonts w:ascii="SimSun" w:hAnsi="SimSun" w:eastAsia="SimSun" w:cs="SimSun"/>
          <w:sz w:val="21"/>
          <w:szCs w:val="21"/>
          <w:spacing w:val="58"/>
        </w:rPr>
        <w:t xml:space="preserve"> </w:t>
      </w:r>
      <w:r>
        <w:rPr>
          <w:rFonts w:ascii="SimSun" w:hAnsi="SimSun" w:eastAsia="SimSun" w:cs="SimSun"/>
          <w:sz w:val="21"/>
          <w:szCs w:val="21"/>
          <w:spacing w:val="-11"/>
        </w:rPr>
        <w:t>一般</w:t>
      </w:r>
      <w:r>
        <w:rPr>
          <w:rFonts w:ascii="SimSun" w:hAnsi="SimSun" w:eastAsia="SimSun" w:cs="SimSun"/>
          <w:sz w:val="21"/>
          <w:szCs w:val="21"/>
        </w:rPr>
        <w:t xml:space="preserve"> </w:t>
      </w:r>
      <w:r>
        <w:rPr>
          <w:rFonts w:ascii="SimSun" w:hAnsi="SimSun" w:eastAsia="SimSun" w:cs="SimSun"/>
          <w:sz w:val="21"/>
          <w:szCs w:val="21"/>
        </w:rPr>
        <w:t>适用于拥有大量数据集的企业和研究部门。这些来自不同</w:t>
      </w:r>
      <w:r>
        <w:rPr>
          <w:rFonts w:ascii="SimSun" w:hAnsi="SimSun" w:eastAsia="SimSun" w:cs="SimSun"/>
          <w:sz w:val="21"/>
          <w:szCs w:val="21"/>
          <w:spacing w:val="-1"/>
        </w:rPr>
        <w:t>数据集的属性值保留了</w:t>
      </w:r>
      <w:r>
        <w:rPr>
          <w:rFonts w:ascii="SimSun" w:hAnsi="SimSun" w:eastAsia="SimSun" w:cs="SimSun"/>
          <w:sz w:val="21"/>
          <w:szCs w:val="21"/>
        </w:rPr>
        <w:t xml:space="preserve"> </w:t>
      </w:r>
      <w:r>
        <w:rPr>
          <w:rFonts w:ascii="SimSun" w:hAnsi="SimSun" w:eastAsia="SimSun" w:cs="SimSun"/>
          <w:sz w:val="21"/>
          <w:szCs w:val="21"/>
          <w:spacing w:val="-7"/>
        </w:rPr>
        <w:t>真实数据的分布特征、依赖关系以及存在的数据质量问题，能较好地反映数据的真</w:t>
      </w:r>
      <w:r>
        <w:rPr>
          <w:rFonts w:ascii="SimSun" w:hAnsi="SimSun" w:eastAsia="SimSun" w:cs="SimSun"/>
          <w:sz w:val="21"/>
          <w:szCs w:val="21"/>
        </w:rPr>
        <w:t xml:space="preserve"> </w:t>
      </w:r>
      <w:r>
        <w:rPr>
          <w:rFonts w:ascii="SimSun" w:hAnsi="SimSun" w:eastAsia="SimSun" w:cs="SimSun"/>
          <w:sz w:val="21"/>
          <w:szCs w:val="21"/>
          <w:spacing w:val="-7"/>
        </w:rPr>
        <w:t>实特征。当采用的数据集是干净数据时，这种方法生成的是干净数据，也需要向生</w:t>
      </w:r>
      <w:r>
        <w:rPr>
          <w:rFonts w:ascii="SimSun" w:hAnsi="SimSun" w:eastAsia="SimSun" w:cs="SimSun"/>
          <w:sz w:val="21"/>
          <w:szCs w:val="21"/>
        </w:rPr>
        <w:t xml:space="preserve"> </w:t>
      </w:r>
      <w:r>
        <w:rPr>
          <w:rFonts w:ascii="SimSun" w:hAnsi="SimSun" w:eastAsia="SimSun" w:cs="SimSun"/>
          <w:sz w:val="21"/>
          <w:szCs w:val="21"/>
          <w:spacing w:val="-5"/>
        </w:rPr>
        <w:t>成的数据中引入不确定数据。</w:t>
      </w:r>
    </w:p>
    <w:p>
      <w:pPr>
        <w:pStyle w:val="BodyText"/>
        <w:spacing w:line="305" w:lineRule="auto"/>
        <w:rPr/>
      </w:pPr>
      <w:r/>
    </w:p>
    <w:p>
      <w:pPr>
        <w:ind w:left="3"/>
        <w:spacing w:before="83" w:line="219" w:lineRule="auto"/>
        <w:outlineLvl w:val="2"/>
        <w:rPr>
          <w:rFonts w:ascii="SimSun" w:hAnsi="SimSun" w:eastAsia="SimSun" w:cs="SimSun"/>
          <w:sz w:val="25"/>
          <w:szCs w:val="25"/>
        </w:rPr>
      </w:pPr>
      <w:r>
        <w:rPr>
          <w:rFonts w:ascii="SimSun" w:hAnsi="SimSun" w:eastAsia="SimSun" w:cs="SimSun"/>
          <w:sz w:val="25"/>
          <w:szCs w:val="25"/>
          <w:b/>
          <w:bCs/>
          <w:spacing w:val="-7"/>
        </w:rPr>
        <w:t>3.2.6</w:t>
      </w:r>
      <w:r>
        <w:rPr>
          <w:rFonts w:ascii="SimSun" w:hAnsi="SimSun" w:eastAsia="SimSun" w:cs="SimSun"/>
          <w:sz w:val="25"/>
          <w:szCs w:val="25"/>
          <w:spacing w:val="-7"/>
        </w:rPr>
        <w:t xml:space="preserve">  </w:t>
      </w:r>
      <w:r>
        <w:rPr>
          <w:rFonts w:ascii="SimSun" w:hAnsi="SimSun" w:eastAsia="SimSun" w:cs="SimSun"/>
          <w:sz w:val="25"/>
          <w:szCs w:val="25"/>
          <w:b/>
          <w:bCs/>
          <w:spacing w:val="-7"/>
        </w:rPr>
        <w:t>实体分辨面临的挑战</w:t>
      </w:r>
    </w:p>
    <w:p>
      <w:pPr>
        <w:pStyle w:val="BodyText"/>
        <w:spacing w:line="284" w:lineRule="auto"/>
        <w:rPr/>
      </w:pPr>
      <w:r/>
    </w:p>
    <w:p>
      <w:pPr>
        <w:ind w:right="83" w:firstLine="399"/>
        <w:spacing w:before="68" w:line="247" w:lineRule="auto"/>
        <w:rPr>
          <w:rFonts w:ascii="SimSun" w:hAnsi="SimSun" w:eastAsia="SimSun" w:cs="SimSun"/>
          <w:sz w:val="21"/>
          <w:szCs w:val="21"/>
        </w:rPr>
      </w:pPr>
      <w:r>
        <w:rPr>
          <w:rFonts w:ascii="SimSun" w:hAnsi="SimSun" w:eastAsia="SimSun" w:cs="SimSun"/>
          <w:sz w:val="21"/>
          <w:szCs w:val="21"/>
        </w:rPr>
        <w:t>尽管各个领域的研究人员对实体分辨问题进行了很</w:t>
      </w:r>
      <w:r>
        <w:rPr>
          <w:rFonts w:ascii="SimSun" w:hAnsi="SimSun" w:eastAsia="SimSun" w:cs="SimSun"/>
          <w:sz w:val="21"/>
          <w:szCs w:val="21"/>
          <w:spacing w:val="-1"/>
        </w:rPr>
        <w:t>多研究，但仍然面临着诸</w:t>
      </w:r>
      <w:r>
        <w:rPr>
          <w:rFonts w:ascii="SimSun" w:hAnsi="SimSun" w:eastAsia="SimSun" w:cs="SimSun"/>
          <w:sz w:val="21"/>
          <w:szCs w:val="21"/>
        </w:rPr>
        <w:t xml:space="preserve"> </w:t>
      </w:r>
      <w:r>
        <w:rPr>
          <w:rFonts w:ascii="SimSun" w:hAnsi="SimSun" w:eastAsia="SimSun" w:cs="SimSun"/>
          <w:sz w:val="21"/>
          <w:szCs w:val="21"/>
          <w:spacing w:val="-5"/>
        </w:rPr>
        <w:t>多挑战。</w:t>
      </w:r>
    </w:p>
    <w:p>
      <w:pPr>
        <w:ind w:left="399"/>
        <w:spacing w:before="50" w:line="220" w:lineRule="auto"/>
        <w:rPr>
          <w:rFonts w:ascii="SimSun" w:hAnsi="SimSun" w:eastAsia="SimSun" w:cs="SimSun"/>
          <w:sz w:val="21"/>
          <w:szCs w:val="21"/>
        </w:rPr>
      </w:pPr>
      <w:r>
        <w:rPr>
          <w:rFonts w:ascii="SimSun" w:hAnsi="SimSun" w:eastAsia="SimSun" w:cs="SimSun"/>
          <w:sz w:val="21"/>
          <w:szCs w:val="21"/>
          <w:spacing w:val="6"/>
        </w:rPr>
        <w:t>1)缺少准确的实体标识</w:t>
      </w:r>
    </w:p>
    <w:p>
      <w:pPr>
        <w:ind w:right="84" w:firstLine="399"/>
        <w:spacing w:before="69" w:line="251" w:lineRule="auto"/>
        <w:rPr>
          <w:rFonts w:ascii="SimSun" w:hAnsi="SimSun" w:eastAsia="SimSun" w:cs="SimSun"/>
          <w:sz w:val="21"/>
          <w:szCs w:val="21"/>
        </w:rPr>
      </w:pPr>
      <w:r>
        <w:rPr>
          <w:rFonts w:ascii="SimSun" w:hAnsi="SimSun" w:eastAsia="SimSun" w:cs="SimSun"/>
          <w:sz w:val="21"/>
          <w:szCs w:val="21"/>
        </w:rPr>
        <w:t>参与实体分辨的数据库中通常不包含唯一的实体标</w:t>
      </w:r>
      <w:r>
        <w:rPr>
          <w:rFonts w:ascii="SimSun" w:hAnsi="SimSun" w:eastAsia="SimSun" w:cs="SimSun"/>
          <w:sz w:val="21"/>
          <w:szCs w:val="21"/>
          <w:spacing w:val="-1"/>
        </w:rPr>
        <w:t>识或主键，如居民身份证</w:t>
      </w:r>
      <w:r>
        <w:rPr>
          <w:rFonts w:ascii="SimSun" w:hAnsi="SimSun" w:eastAsia="SimSun" w:cs="SimSun"/>
          <w:sz w:val="21"/>
          <w:szCs w:val="21"/>
        </w:rPr>
        <w:t xml:space="preserve"> </w:t>
      </w:r>
      <w:r>
        <w:rPr>
          <w:rFonts w:ascii="SimSun" w:hAnsi="SimSun" w:eastAsia="SimSun" w:cs="SimSun"/>
          <w:sz w:val="21"/>
          <w:szCs w:val="21"/>
          <w:spacing w:val="-7"/>
        </w:rPr>
        <w:t>号、商品的货号等。如果数据库中包含正确的实体标识，那么实体分辨问题就变成</w:t>
      </w:r>
      <w:r>
        <w:rPr>
          <w:rFonts w:ascii="SimSun" w:hAnsi="SimSun" w:eastAsia="SimSun" w:cs="SimSun"/>
          <w:sz w:val="21"/>
          <w:szCs w:val="21"/>
        </w:rPr>
        <w:t xml:space="preserve"> </w:t>
      </w:r>
      <w:r>
        <w:rPr>
          <w:rFonts w:ascii="SimSun" w:hAnsi="SimSun" w:eastAsia="SimSun" w:cs="SimSun"/>
          <w:sz w:val="21"/>
          <w:szCs w:val="21"/>
          <w:spacing w:val="-2"/>
        </w:rPr>
        <w:t>了数据库中的</w:t>
      </w:r>
      <w:r>
        <w:rPr>
          <w:rFonts w:ascii="Times New Roman" w:hAnsi="Times New Roman" w:eastAsia="Times New Roman" w:cs="Times New Roman"/>
          <w:sz w:val="21"/>
          <w:szCs w:val="21"/>
          <w:spacing w:val="-2"/>
        </w:rPr>
        <w:t>join</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2"/>
        </w:rPr>
        <w:t>操作，可以直接通过</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SQL</w:t>
      </w:r>
      <w:r>
        <w:rPr>
          <w:rFonts w:ascii="SimSun" w:hAnsi="SimSun" w:eastAsia="SimSun" w:cs="SimSun"/>
          <w:sz w:val="21"/>
          <w:szCs w:val="21"/>
          <w:spacing w:val="-2"/>
        </w:rPr>
        <w:t>语言来实现。不过，即使数据库中包</w:t>
      </w:r>
    </w:p>
    <w:p>
      <w:pPr>
        <w:spacing w:line="251" w:lineRule="auto"/>
        <w:sectPr>
          <w:pgSz w:w="8720" w:h="13250"/>
          <w:pgMar w:top="564" w:right="845" w:bottom="400" w:left="470" w:header="0" w:footer="0" w:gutter="0"/>
        </w:sectPr>
        <w:rPr>
          <w:rFonts w:ascii="SimSun" w:hAnsi="SimSun" w:eastAsia="SimSun" w:cs="SimSun"/>
          <w:sz w:val="21"/>
          <w:szCs w:val="21"/>
        </w:rPr>
      </w:pPr>
    </w:p>
    <w:p>
      <w:pPr>
        <w:spacing w:before="100"/>
        <w:rPr>
          <w:rFonts w:ascii="KaiTi" w:hAnsi="KaiTi" w:eastAsia="KaiTi" w:cs="KaiTi"/>
          <w:sz w:val="21"/>
          <w:szCs w:val="21"/>
        </w:rPr>
      </w:pPr>
      <w:r>
        <w:rPr>
          <w:rFonts w:ascii="KaiTi" w:hAnsi="KaiTi" w:eastAsia="KaiTi" w:cs="KaiTi"/>
          <w:sz w:val="21"/>
          <w:szCs w:val="21"/>
          <w:position w:val="-14"/>
        </w:rPr>
        <w:drawing>
          <wp:inline distT="0" distB="0" distL="0" distR="0">
            <wp:extent cx="292087" cy="317534"/>
            <wp:effectExtent l="0" t="0" r="0" b="0"/>
            <wp:docPr id="102" name="IM 102"/>
            <wp:cNvGraphicFramePr/>
            <a:graphic>
              <a:graphicData uri="http://schemas.openxmlformats.org/drawingml/2006/picture">
                <pic:pic>
                  <pic:nvPicPr>
                    <pic:cNvPr id="102" name="IM 102"/>
                    <pic:cNvPicPr/>
                  </pic:nvPicPr>
                  <pic:blipFill>
                    <a:blip r:embed="rId115"/>
                    <a:stretch>
                      <a:fillRect/>
                    </a:stretch>
                  </pic:blipFill>
                  <pic:spPr>
                    <a:xfrm rot="0">
                      <a:off x="0" y="0"/>
                      <a:ext cx="292087" cy="317534"/>
                    </a:xfrm>
                    <a:prstGeom prst="rect">
                      <a:avLst/>
                    </a:prstGeom>
                  </pic:spPr>
                </pic:pic>
              </a:graphicData>
            </a:graphic>
          </wp:inline>
        </w:drawing>
      </w:r>
      <w:r>
        <w:rPr>
          <w:rFonts w:ascii="KaiTi" w:hAnsi="KaiTi" w:eastAsia="KaiTi" w:cs="KaiTi"/>
          <w:sz w:val="21"/>
          <w:szCs w:val="21"/>
          <w:spacing w:val="10"/>
        </w:rPr>
        <w:t>数据质量导论</w:t>
      </w:r>
    </w:p>
    <w:p>
      <w:pPr>
        <w:ind w:left="79"/>
        <w:spacing w:before="247" w:line="255" w:lineRule="auto"/>
        <w:jc w:val="both"/>
        <w:rPr>
          <w:rFonts w:ascii="SimSun" w:hAnsi="SimSun" w:eastAsia="SimSun" w:cs="SimSun"/>
          <w:sz w:val="21"/>
          <w:szCs w:val="21"/>
        </w:rPr>
      </w:pPr>
      <w:r>
        <w:rPr>
          <w:rFonts w:ascii="SimSun" w:hAnsi="SimSun" w:eastAsia="SimSun" w:cs="SimSun"/>
          <w:sz w:val="21"/>
          <w:szCs w:val="21"/>
          <w:spacing w:val="-10"/>
        </w:rPr>
        <w:t>含了实体标识，仍然需要确认这些标识是否准确、完整，是否随时间</w:t>
      </w:r>
      <w:r>
        <w:rPr>
          <w:rFonts w:ascii="SimSun" w:hAnsi="SimSun" w:eastAsia="SimSun" w:cs="SimSun"/>
          <w:sz w:val="21"/>
          <w:szCs w:val="21"/>
          <w:spacing w:val="-11"/>
        </w:rPr>
        <w:t>发生了变化等，</w:t>
      </w:r>
      <w:r>
        <w:rPr>
          <w:rFonts w:ascii="SimSun" w:hAnsi="SimSun" w:eastAsia="SimSun" w:cs="SimSun"/>
          <w:sz w:val="21"/>
          <w:szCs w:val="21"/>
        </w:rPr>
        <w:t xml:space="preserve"> </w:t>
      </w:r>
      <w:r>
        <w:rPr>
          <w:rFonts w:ascii="SimSun" w:hAnsi="SimSun" w:eastAsia="SimSun" w:cs="SimSun"/>
          <w:sz w:val="21"/>
          <w:szCs w:val="21"/>
          <w:spacing w:val="-1"/>
        </w:rPr>
        <w:t>否则也不可能得到完全正确的结果。而且，在数据库中经</w:t>
      </w:r>
      <w:r>
        <w:rPr>
          <w:rFonts w:ascii="SimSun" w:hAnsi="SimSun" w:eastAsia="SimSun" w:cs="SimSun"/>
          <w:sz w:val="21"/>
          <w:szCs w:val="21"/>
          <w:spacing w:val="-2"/>
        </w:rPr>
        <w:t>常存在具有不同标识的</w:t>
      </w:r>
      <w:r>
        <w:rPr>
          <w:rFonts w:ascii="SimSun" w:hAnsi="SimSun" w:eastAsia="SimSun" w:cs="SimSun"/>
          <w:sz w:val="21"/>
          <w:szCs w:val="21"/>
        </w:rPr>
        <w:t xml:space="preserve">  </w:t>
      </w:r>
      <w:r>
        <w:rPr>
          <w:rFonts w:ascii="SimSun" w:hAnsi="SimSun" w:eastAsia="SimSun" w:cs="SimSun"/>
          <w:sz w:val="21"/>
          <w:szCs w:val="21"/>
          <w:spacing w:val="-8"/>
        </w:rPr>
        <w:t>重复记录，这也为实体分辨任务增加了难度。</w:t>
      </w:r>
    </w:p>
    <w:p>
      <w:pPr>
        <w:ind w:left="79" w:right="73" w:firstLine="410"/>
        <w:spacing w:before="59" w:line="266" w:lineRule="auto"/>
        <w:jc w:val="both"/>
        <w:rPr>
          <w:rFonts w:ascii="SimSun" w:hAnsi="SimSun" w:eastAsia="SimSun" w:cs="SimSun"/>
          <w:sz w:val="21"/>
          <w:szCs w:val="21"/>
        </w:rPr>
      </w:pPr>
      <w:r>
        <w:rPr>
          <w:rFonts w:ascii="SimSun" w:hAnsi="SimSun" w:eastAsia="SimSun" w:cs="SimSun"/>
          <w:sz w:val="21"/>
          <w:szCs w:val="21"/>
          <w:spacing w:val="-1"/>
        </w:rPr>
        <w:t>在数据库中不包含唯一实体标识的情况下，实体分辨需要用</w:t>
      </w:r>
      <w:r>
        <w:rPr>
          <w:rFonts w:ascii="SimSun" w:hAnsi="SimSun" w:eastAsia="SimSun" w:cs="SimSun"/>
          <w:sz w:val="21"/>
          <w:szCs w:val="21"/>
          <w:spacing w:val="-2"/>
        </w:rPr>
        <w:t>到数据库中的一</w:t>
      </w:r>
      <w:r>
        <w:rPr>
          <w:rFonts w:ascii="SimSun" w:hAnsi="SimSun" w:eastAsia="SimSun" w:cs="SimSun"/>
          <w:sz w:val="21"/>
          <w:szCs w:val="21"/>
        </w:rPr>
        <w:t xml:space="preserve"> </w:t>
      </w:r>
      <w:r>
        <w:rPr>
          <w:rFonts w:ascii="SimSun" w:hAnsi="SimSun" w:eastAsia="SimSun" w:cs="SimSun"/>
          <w:sz w:val="21"/>
          <w:szCs w:val="21"/>
          <w:spacing w:val="-12"/>
        </w:rPr>
        <w:t>些普通属性。如在人员信息数据库中，这些属性可能是姓名、地</w:t>
      </w:r>
      <w:r>
        <w:rPr>
          <w:rFonts w:ascii="SimSun" w:hAnsi="SimSun" w:eastAsia="SimSun" w:cs="SimSun"/>
          <w:sz w:val="21"/>
          <w:szCs w:val="21"/>
          <w:spacing w:val="-13"/>
        </w:rPr>
        <w:t>址、出生日期等，这</w:t>
      </w:r>
      <w:r>
        <w:rPr>
          <w:rFonts w:ascii="SimSun" w:hAnsi="SimSun" w:eastAsia="SimSun" w:cs="SimSun"/>
          <w:sz w:val="21"/>
          <w:szCs w:val="21"/>
        </w:rPr>
        <w:t xml:space="preserve"> </w:t>
      </w:r>
      <w:r>
        <w:rPr>
          <w:rFonts w:ascii="SimSun" w:hAnsi="SimSun" w:eastAsia="SimSun" w:cs="SimSun"/>
          <w:sz w:val="21"/>
          <w:szCs w:val="21"/>
          <w:spacing w:val="-7"/>
        </w:rPr>
        <w:t>些属性不是唯一标识，只能对记录进行部分区分，此外，这些普通属性通常存在着</w:t>
      </w:r>
      <w:r>
        <w:rPr>
          <w:rFonts w:ascii="SimSun" w:hAnsi="SimSun" w:eastAsia="SimSun" w:cs="SimSun"/>
          <w:sz w:val="21"/>
          <w:szCs w:val="21"/>
          <w:spacing w:val="12"/>
        </w:rPr>
        <w:t xml:space="preserve"> </w:t>
      </w:r>
      <w:r>
        <w:rPr>
          <w:rFonts w:ascii="SimSun" w:hAnsi="SimSun" w:eastAsia="SimSun" w:cs="SimSun"/>
          <w:sz w:val="21"/>
          <w:szCs w:val="21"/>
          <w:spacing w:val="-8"/>
        </w:rPr>
        <w:t>各种各样的数据质量问题，如录入错误、信息不完整或随时间发生变化等。</w:t>
      </w:r>
    </w:p>
    <w:p>
      <w:pPr>
        <w:ind w:left="489"/>
        <w:spacing w:before="60" w:line="219" w:lineRule="auto"/>
        <w:rPr>
          <w:rFonts w:ascii="SimSun" w:hAnsi="SimSun" w:eastAsia="SimSun" w:cs="SimSun"/>
          <w:sz w:val="21"/>
          <w:szCs w:val="21"/>
        </w:rPr>
      </w:pPr>
      <w:r>
        <w:rPr>
          <w:rFonts w:ascii="SimSun" w:hAnsi="SimSun" w:eastAsia="SimSun" w:cs="SimSun"/>
          <w:sz w:val="21"/>
          <w:szCs w:val="21"/>
          <w:spacing w:val="5"/>
        </w:rPr>
        <w:t>2)缺少训练和测试数据</w:t>
      </w:r>
    </w:p>
    <w:p>
      <w:pPr>
        <w:ind w:left="79" w:right="55" w:firstLine="410"/>
        <w:spacing w:before="67" w:line="265" w:lineRule="auto"/>
        <w:rPr>
          <w:rFonts w:ascii="SimSun" w:hAnsi="SimSun" w:eastAsia="SimSun" w:cs="SimSun"/>
          <w:sz w:val="21"/>
          <w:szCs w:val="21"/>
        </w:rPr>
      </w:pPr>
      <w:r>
        <w:rPr>
          <w:rFonts w:ascii="SimSun" w:hAnsi="SimSun" w:eastAsia="SimSun" w:cs="SimSun"/>
          <w:sz w:val="21"/>
          <w:szCs w:val="21"/>
          <w:spacing w:val="9"/>
        </w:rPr>
        <w:t>在大多数实体分辨应用中，并不知道两条记录是否</w:t>
      </w:r>
      <w:r>
        <w:rPr>
          <w:rFonts w:ascii="SimSun" w:hAnsi="SimSun" w:eastAsia="SimSun" w:cs="SimSun"/>
          <w:sz w:val="21"/>
          <w:szCs w:val="21"/>
          <w:spacing w:val="8"/>
        </w:rPr>
        <w:t>真正描述相同实体(匹</w:t>
      </w:r>
      <w:r>
        <w:rPr>
          <w:rFonts w:ascii="SimSun" w:hAnsi="SimSun" w:eastAsia="SimSun" w:cs="SimSun"/>
          <w:sz w:val="21"/>
          <w:szCs w:val="21"/>
        </w:rPr>
        <w:t xml:space="preserve"> </w:t>
      </w:r>
      <w:r>
        <w:rPr>
          <w:rFonts w:ascii="SimSun" w:hAnsi="SimSun" w:eastAsia="SimSun" w:cs="SimSun"/>
          <w:sz w:val="21"/>
          <w:szCs w:val="21"/>
          <w:spacing w:val="5"/>
        </w:rPr>
        <w:t>配),实体分辨结果只是对两条记录是否描述相同实体的一个判断。这与模式识</w:t>
      </w:r>
      <w:r>
        <w:rPr>
          <w:rFonts w:ascii="SimSun" w:hAnsi="SimSun" w:eastAsia="SimSun" w:cs="SimSun"/>
          <w:sz w:val="21"/>
          <w:szCs w:val="21"/>
          <w:spacing w:val="6"/>
        </w:rPr>
        <w:t xml:space="preserve"> </w:t>
      </w:r>
      <w:r>
        <w:rPr>
          <w:rFonts w:ascii="SimSun" w:hAnsi="SimSun" w:eastAsia="SimSun" w:cs="SimSun"/>
          <w:sz w:val="21"/>
          <w:szCs w:val="21"/>
          <w:spacing w:val="-7"/>
        </w:rPr>
        <w:t>别、机器学习等其他应用不同，模式识别等应用中一般</w:t>
      </w:r>
      <w:r>
        <w:rPr>
          <w:rFonts w:ascii="SimSun" w:hAnsi="SimSun" w:eastAsia="SimSun" w:cs="SimSun"/>
          <w:sz w:val="21"/>
          <w:szCs w:val="21"/>
          <w:spacing w:val="-8"/>
        </w:rPr>
        <w:t>都有可用的训练数据以及标</w:t>
      </w:r>
      <w:r>
        <w:rPr>
          <w:rFonts w:ascii="SimSun" w:hAnsi="SimSun" w:eastAsia="SimSun" w:cs="SimSun"/>
          <w:sz w:val="21"/>
          <w:szCs w:val="21"/>
        </w:rPr>
        <w:t xml:space="preserve"> </w:t>
      </w:r>
      <w:r>
        <w:rPr>
          <w:rFonts w:ascii="SimSun" w:hAnsi="SimSun" w:eastAsia="SimSun" w:cs="SimSun"/>
          <w:sz w:val="21"/>
          <w:szCs w:val="21"/>
          <w:spacing w:val="-7"/>
        </w:rPr>
        <w:t>准的结果。在实体分辨应用中，如果不依据一些额外的信息，如咨询当事人等，无</w:t>
      </w:r>
      <w:r>
        <w:rPr>
          <w:rFonts w:ascii="SimSun" w:hAnsi="SimSun" w:eastAsia="SimSun" w:cs="SimSun"/>
          <w:sz w:val="21"/>
          <w:szCs w:val="21"/>
          <w:spacing w:val="9"/>
        </w:rPr>
        <w:t xml:space="preserve"> </w:t>
      </w:r>
      <w:r>
        <w:rPr>
          <w:rFonts w:ascii="SimSun" w:hAnsi="SimSun" w:eastAsia="SimSun" w:cs="SimSun"/>
          <w:sz w:val="21"/>
          <w:szCs w:val="21"/>
        </w:rPr>
        <w:t>从知道实体分辨结果正确与否。当数据库中包含大量</w:t>
      </w:r>
      <w:r>
        <w:rPr>
          <w:rFonts w:ascii="SimSun" w:hAnsi="SimSun" w:eastAsia="SimSun" w:cs="SimSun"/>
          <w:sz w:val="21"/>
          <w:szCs w:val="21"/>
          <w:spacing w:val="-1"/>
        </w:rPr>
        <w:t>记录时，如人口数据库或销</w:t>
      </w:r>
      <w:r>
        <w:rPr>
          <w:rFonts w:ascii="SimSun" w:hAnsi="SimSun" w:eastAsia="SimSun" w:cs="SimSun"/>
          <w:sz w:val="21"/>
          <w:szCs w:val="21"/>
        </w:rPr>
        <w:t xml:space="preserve"> </w:t>
      </w:r>
      <w:r>
        <w:rPr>
          <w:rFonts w:ascii="SimSun" w:hAnsi="SimSun" w:eastAsia="SimSun" w:cs="SimSun"/>
          <w:sz w:val="21"/>
          <w:szCs w:val="21"/>
          <w:spacing w:val="-7"/>
        </w:rPr>
        <w:t>售记录数据库，基本上无法获得实体分辨的全部标准结果。因此，如何构</w:t>
      </w:r>
      <w:r>
        <w:rPr>
          <w:rFonts w:ascii="SimSun" w:hAnsi="SimSun" w:eastAsia="SimSun" w:cs="SimSun"/>
          <w:sz w:val="21"/>
          <w:szCs w:val="21"/>
          <w:spacing w:val="-8"/>
        </w:rPr>
        <w:t>建合适的</w:t>
      </w:r>
      <w:r>
        <w:rPr>
          <w:rFonts w:ascii="SimSun" w:hAnsi="SimSun" w:eastAsia="SimSun" w:cs="SimSun"/>
          <w:sz w:val="21"/>
          <w:szCs w:val="21"/>
        </w:rPr>
        <w:t xml:space="preserve"> </w:t>
      </w:r>
      <w:r>
        <w:rPr>
          <w:rFonts w:ascii="SimSun" w:hAnsi="SimSun" w:eastAsia="SimSun" w:cs="SimSun"/>
          <w:sz w:val="21"/>
          <w:szCs w:val="21"/>
          <w:spacing w:val="-1"/>
        </w:rPr>
        <w:t>训练和测试数据对分辨结果进行评估是实体分辨面临的一个挑战。</w:t>
      </w:r>
    </w:p>
    <w:p>
      <w:pPr>
        <w:ind w:left="489"/>
        <w:spacing w:before="104" w:line="219" w:lineRule="auto"/>
        <w:rPr>
          <w:rFonts w:ascii="SimSun" w:hAnsi="SimSun" w:eastAsia="SimSun" w:cs="SimSun"/>
          <w:sz w:val="21"/>
          <w:szCs w:val="21"/>
        </w:rPr>
      </w:pPr>
      <w:r>
        <w:rPr>
          <w:rFonts w:ascii="SimSun" w:hAnsi="SimSun" w:eastAsia="SimSun" w:cs="SimSun"/>
          <w:sz w:val="21"/>
          <w:szCs w:val="21"/>
          <w:spacing w:val="9"/>
        </w:rPr>
        <w:t>3)计算复杂度高</w:t>
      </w:r>
    </w:p>
    <w:p>
      <w:pPr>
        <w:ind w:left="79" w:right="45" w:firstLine="410"/>
        <w:spacing w:before="63" w:line="265" w:lineRule="auto"/>
        <w:rPr>
          <w:rFonts w:ascii="SimSun" w:hAnsi="SimSun" w:eastAsia="SimSun" w:cs="SimSun"/>
          <w:sz w:val="21"/>
          <w:szCs w:val="21"/>
        </w:rPr>
      </w:pPr>
      <w:r>
        <w:rPr>
          <w:rFonts w:ascii="SimSun" w:hAnsi="SimSun" w:eastAsia="SimSun" w:cs="SimSun"/>
          <w:sz w:val="21"/>
          <w:szCs w:val="21"/>
          <w:spacing w:val="-6"/>
        </w:rPr>
        <w:t>在实体分辨过程中，如果参与分辨的是两个数据库，那么每个数据库中的每条</w:t>
      </w:r>
      <w:r>
        <w:rPr>
          <w:rFonts w:ascii="SimSun" w:hAnsi="SimSun" w:eastAsia="SimSun" w:cs="SimSun"/>
          <w:sz w:val="21"/>
          <w:szCs w:val="21"/>
          <w:spacing w:val="1"/>
        </w:rPr>
        <w:t xml:space="preserve"> </w:t>
      </w:r>
      <w:r>
        <w:rPr>
          <w:rFonts w:ascii="SimSun" w:hAnsi="SimSun" w:eastAsia="SimSun" w:cs="SimSun"/>
          <w:sz w:val="21"/>
          <w:szCs w:val="21"/>
        </w:rPr>
        <w:t>记录都需要与另外一个数据库中的所有记录进行比较，来确</w:t>
      </w:r>
      <w:r>
        <w:rPr>
          <w:rFonts w:ascii="SimSun" w:hAnsi="SimSun" w:eastAsia="SimSun" w:cs="SimSun"/>
          <w:sz w:val="21"/>
          <w:szCs w:val="21"/>
          <w:spacing w:val="-1"/>
        </w:rPr>
        <w:t>定他们是否描述相同</w:t>
      </w:r>
      <w:r>
        <w:rPr>
          <w:rFonts w:ascii="SimSun" w:hAnsi="SimSun" w:eastAsia="SimSun" w:cs="SimSun"/>
          <w:sz w:val="21"/>
          <w:szCs w:val="21"/>
        </w:rPr>
        <w:t xml:space="preserve"> </w:t>
      </w:r>
      <w:r>
        <w:rPr>
          <w:rFonts w:ascii="SimSun" w:hAnsi="SimSun" w:eastAsia="SimSun" w:cs="SimSun"/>
          <w:sz w:val="21"/>
          <w:szCs w:val="21"/>
          <w:spacing w:val="-1"/>
        </w:rPr>
        <w:t>客观实体。如果是在单个数据库中进行实体分辨，</w:t>
      </w:r>
      <w:r>
        <w:rPr>
          <w:rFonts w:ascii="SimSun" w:hAnsi="SimSun" w:eastAsia="SimSun" w:cs="SimSun"/>
          <w:sz w:val="21"/>
          <w:szCs w:val="21"/>
          <w:spacing w:val="-2"/>
        </w:rPr>
        <w:t>那么每条记录都要与该数据库</w:t>
      </w:r>
      <w:r>
        <w:rPr>
          <w:rFonts w:ascii="SimSun" w:hAnsi="SimSun" w:eastAsia="SimSun" w:cs="SimSun"/>
          <w:sz w:val="21"/>
          <w:szCs w:val="21"/>
        </w:rPr>
        <w:t xml:space="preserve"> </w:t>
      </w:r>
      <w:r>
        <w:rPr>
          <w:rFonts w:ascii="SimSun" w:hAnsi="SimSun" w:eastAsia="SimSun" w:cs="SimSun"/>
          <w:sz w:val="21"/>
          <w:szCs w:val="21"/>
          <w:spacing w:val="-2"/>
        </w:rPr>
        <w:t>中其他所有记录进行比较。因此，实体分辨的计算复杂度以数据库大小的平方递</w:t>
      </w:r>
      <w:r>
        <w:rPr>
          <w:rFonts w:ascii="SimSun" w:hAnsi="SimSun" w:eastAsia="SimSun" w:cs="SimSun"/>
          <w:sz w:val="21"/>
          <w:szCs w:val="21"/>
          <w:spacing w:val="18"/>
        </w:rPr>
        <w:t xml:space="preserve"> </w:t>
      </w:r>
      <w:r>
        <w:rPr>
          <w:rFonts w:ascii="SimSun" w:hAnsi="SimSun" w:eastAsia="SimSun" w:cs="SimSun"/>
          <w:sz w:val="21"/>
          <w:szCs w:val="21"/>
          <w:spacing w:val="-6"/>
        </w:rPr>
        <w:t>增，而数据库中真正匹配的记录数目则呈线性递增，而且实体分辨中的记录比较算</w:t>
      </w:r>
      <w:r>
        <w:rPr>
          <w:rFonts w:ascii="SimSun" w:hAnsi="SimSun" w:eastAsia="SimSun" w:cs="SimSun"/>
          <w:sz w:val="21"/>
          <w:szCs w:val="21"/>
          <w:spacing w:val="4"/>
        </w:rPr>
        <w:t xml:space="preserve"> </w:t>
      </w:r>
      <w:r>
        <w:rPr>
          <w:rFonts w:ascii="SimSun" w:hAnsi="SimSun" w:eastAsia="SimSun" w:cs="SimSun"/>
          <w:sz w:val="21"/>
          <w:szCs w:val="21"/>
          <w:spacing w:val="-1"/>
        </w:rPr>
        <w:t>法通常也具有较高的时间复杂度。显然，大量的计算资源花费在比较不可能匹配</w:t>
      </w:r>
      <w:r>
        <w:rPr>
          <w:rFonts w:ascii="SimSun" w:hAnsi="SimSun" w:eastAsia="SimSun" w:cs="SimSun"/>
          <w:sz w:val="21"/>
          <w:szCs w:val="21"/>
          <w:spacing w:val="3"/>
        </w:rPr>
        <w:t xml:space="preserve"> </w:t>
      </w:r>
      <w:r>
        <w:rPr>
          <w:rFonts w:ascii="SimSun" w:hAnsi="SimSun" w:eastAsia="SimSun" w:cs="SimSun"/>
          <w:sz w:val="21"/>
          <w:szCs w:val="21"/>
          <w:spacing w:val="-5"/>
        </w:rPr>
        <w:t>的记录上面。</w:t>
      </w:r>
    </w:p>
    <w:p>
      <w:pPr>
        <w:ind w:left="489"/>
        <w:spacing w:before="97" w:line="219" w:lineRule="auto"/>
        <w:rPr>
          <w:rFonts w:ascii="SimSun" w:hAnsi="SimSun" w:eastAsia="SimSun" w:cs="SimSun"/>
          <w:sz w:val="21"/>
          <w:szCs w:val="21"/>
        </w:rPr>
      </w:pPr>
      <w:r>
        <w:rPr>
          <w:rFonts w:ascii="SimSun" w:hAnsi="SimSun" w:eastAsia="SimSun" w:cs="SimSun"/>
          <w:sz w:val="21"/>
          <w:szCs w:val="21"/>
          <w:spacing w:val="5"/>
        </w:rPr>
        <w:t>4)相似度函数的准确性受适用范围影响</w:t>
      </w:r>
    </w:p>
    <w:p>
      <w:pPr>
        <w:ind w:left="79" w:firstLine="410"/>
        <w:spacing w:before="59" w:line="265" w:lineRule="auto"/>
        <w:rPr>
          <w:rFonts w:ascii="SimSun" w:hAnsi="SimSun" w:eastAsia="SimSun" w:cs="SimSun"/>
          <w:sz w:val="21"/>
          <w:szCs w:val="21"/>
        </w:rPr>
      </w:pPr>
      <w:r>
        <w:rPr>
          <w:rFonts w:ascii="SimSun" w:hAnsi="SimSun" w:eastAsia="SimSun" w:cs="SimSun"/>
          <w:sz w:val="21"/>
          <w:szCs w:val="21"/>
          <w:spacing w:val="-7"/>
        </w:rPr>
        <w:t>在诸多实体分辨相关的研究中，大多数相似度函数是针对英文文本提出的，国</w:t>
      </w:r>
      <w:r>
        <w:rPr>
          <w:rFonts w:ascii="SimSun" w:hAnsi="SimSun" w:eastAsia="SimSun" w:cs="SimSun"/>
          <w:sz w:val="21"/>
          <w:szCs w:val="21"/>
          <w:spacing w:val="17"/>
        </w:rPr>
        <w:t xml:space="preserve"> </w:t>
      </w:r>
      <w:r>
        <w:rPr>
          <w:rFonts w:ascii="SimSun" w:hAnsi="SimSun" w:eastAsia="SimSun" w:cs="SimSun"/>
          <w:sz w:val="21"/>
          <w:szCs w:val="21"/>
          <w:spacing w:val="-1"/>
        </w:rPr>
        <w:t>内在最近几年才逐渐意识到实体分辨对于数据应用的重要性，大多只是</w:t>
      </w:r>
      <w:r>
        <w:rPr>
          <w:rFonts w:ascii="SimSun" w:hAnsi="SimSun" w:eastAsia="SimSun" w:cs="SimSun"/>
          <w:sz w:val="21"/>
          <w:szCs w:val="21"/>
          <w:spacing w:val="-2"/>
        </w:rPr>
        <w:t>将针对英 </w:t>
      </w:r>
      <w:r>
        <w:rPr>
          <w:rFonts w:ascii="SimSun" w:hAnsi="SimSun" w:eastAsia="SimSun" w:cs="SimSun"/>
          <w:sz w:val="21"/>
          <w:szCs w:val="21"/>
          <w:spacing w:val="-2"/>
        </w:rPr>
        <w:t>文文本提出的相似度函数套用在中文文本上。但由于中文文本和英文文本在存储</w:t>
      </w:r>
      <w:r>
        <w:rPr>
          <w:rFonts w:ascii="SimSun" w:hAnsi="SimSun" w:eastAsia="SimSun" w:cs="SimSun"/>
          <w:sz w:val="21"/>
          <w:szCs w:val="21"/>
          <w:spacing w:val="8"/>
        </w:rPr>
        <w:t xml:space="preserve">  </w:t>
      </w:r>
      <w:r>
        <w:rPr>
          <w:rFonts w:ascii="SimSun" w:hAnsi="SimSun" w:eastAsia="SimSun" w:cs="SimSun"/>
          <w:sz w:val="21"/>
          <w:szCs w:val="21"/>
          <w:spacing w:val="-5"/>
        </w:rPr>
        <w:t>和录入上存在的差异，针对英文文本的相似度函数并不一定完全适用于中文文本。</w:t>
      </w:r>
      <w:r>
        <w:rPr>
          <w:rFonts w:ascii="SimSun" w:hAnsi="SimSun" w:eastAsia="SimSun" w:cs="SimSun"/>
          <w:sz w:val="21"/>
          <w:szCs w:val="21"/>
          <w:spacing w:val="13"/>
        </w:rPr>
        <w:t xml:space="preserve"> </w:t>
      </w:r>
      <w:r>
        <w:rPr>
          <w:rFonts w:ascii="SimSun" w:hAnsi="SimSun" w:eastAsia="SimSun" w:cs="SimSun"/>
          <w:sz w:val="21"/>
          <w:szCs w:val="21"/>
          <w:spacing w:val="-7"/>
        </w:rPr>
        <w:t>另外，即使具有了适用不同情况的多种相似度函数，在具体的</w:t>
      </w:r>
      <w:r>
        <w:rPr>
          <w:rFonts w:ascii="SimSun" w:hAnsi="SimSun" w:eastAsia="SimSun" w:cs="SimSun"/>
          <w:sz w:val="21"/>
          <w:szCs w:val="21"/>
          <w:spacing w:val="-8"/>
        </w:rPr>
        <w:t>实体分辨任务中，为</w:t>
      </w:r>
      <w:r>
        <w:rPr>
          <w:rFonts w:ascii="SimSun" w:hAnsi="SimSun" w:eastAsia="SimSun" w:cs="SimSun"/>
          <w:sz w:val="21"/>
          <w:szCs w:val="21"/>
        </w:rPr>
        <w:t xml:space="preserve">  </w:t>
      </w:r>
      <w:r>
        <w:rPr>
          <w:rFonts w:ascii="SimSun" w:hAnsi="SimSun" w:eastAsia="SimSun" w:cs="SimSun"/>
          <w:sz w:val="21"/>
          <w:szCs w:val="21"/>
          <w:spacing w:val="-5"/>
        </w:rPr>
        <w:t>不同的属性选择合适的相似度函数也是一个挑战，如果选择的相似度函数不合适，</w:t>
      </w:r>
      <w:r>
        <w:rPr>
          <w:rFonts w:ascii="SimSun" w:hAnsi="SimSun" w:eastAsia="SimSun" w:cs="SimSun"/>
          <w:sz w:val="21"/>
          <w:szCs w:val="21"/>
          <w:spacing w:val="14"/>
        </w:rPr>
        <w:t xml:space="preserve"> </w:t>
      </w:r>
      <w:r>
        <w:rPr>
          <w:rFonts w:ascii="SimSun" w:hAnsi="SimSun" w:eastAsia="SimSun" w:cs="SimSun"/>
          <w:sz w:val="21"/>
          <w:szCs w:val="21"/>
          <w:spacing w:val="-5"/>
        </w:rPr>
        <w:t>依然不能得到准确的结果。</w:t>
      </w:r>
    </w:p>
    <w:p>
      <w:pPr>
        <w:ind w:left="489"/>
        <w:spacing w:before="81" w:line="219" w:lineRule="auto"/>
        <w:rPr>
          <w:rFonts w:ascii="SimSun" w:hAnsi="SimSun" w:eastAsia="SimSun" w:cs="SimSun"/>
          <w:sz w:val="21"/>
          <w:szCs w:val="21"/>
        </w:rPr>
      </w:pPr>
      <w:r>
        <w:rPr>
          <w:rFonts w:ascii="SimSun" w:hAnsi="SimSun" w:eastAsia="SimSun" w:cs="SimSun"/>
          <w:sz w:val="21"/>
          <w:szCs w:val="21"/>
          <w:spacing w:val="3"/>
        </w:rPr>
        <w:t>5)传统的决策模型不再适应现有的数据环境</w:t>
      </w:r>
    </w:p>
    <w:p>
      <w:pPr>
        <w:ind w:left="79" w:right="41" w:firstLine="410"/>
        <w:spacing w:before="61" w:line="261" w:lineRule="auto"/>
        <w:rPr>
          <w:rFonts w:ascii="SimSun" w:hAnsi="SimSun" w:eastAsia="SimSun" w:cs="SimSun"/>
          <w:sz w:val="21"/>
          <w:szCs w:val="21"/>
        </w:rPr>
      </w:pPr>
      <w:r>
        <w:rPr>
          <w:rFonts w:ascii="SimSun" w:hAnsi="SimSun" w:eastAsia="SimSun" w:cs="SimSun"/>
          <w:sz w:val="21"/>
          <w:szCs w:val="21"/>
          <w:spacing w:val="-13"/>
        </w:rPr>
        <w:t>传统的实体分辨通常只涉及到单个类型的客观实体，如人员、</w:t>
      </w:r>
      <w:r>
        <w:rPr>
          <w:rFonts w:ascii="SimSun" w:hAnsi="SimSun" w:eastAsia="SimSun" w:cs="SimSun"/>
          <w:sz w:val="21"/>
          <w:szCs w:val="21"/>
          <w:spacing w:val="-14"/>
        </w:rPr>
        <w:t>商品、文献等，针</w:t>
      </w:r>
      <w:r>
        <w:rPr>
          <w:rFonts w:ascii="SimSun" w:hAnsi="SimSun" w:eastAsia="SimSun" w:cs="SimSun"/>
          <w:sz w:val="21"/>
          <w:szCs w:val="21"/>
        </w:rPr>
        <w:t xml:space="preserve"> </w:t>
      </w:r>
      <w:r>
        <w:rPr>
          <w:rFonts w:ascii="SimSun" w:hAnsi="SimSun" w:eastAsia="SimSun" w:cs="SimSun"/>
          <w:sz w:val="21"/>
          <w:szCs w:val="21"/>
          <w:spacing w:val="-2"/>
        </w:rPr>
        <w:t>对不同客观实体的实体分辨通常是相互独立的，即对人员的实体分辨结果不会影</w:t>
      </w:r>
      <w:r>
        <w:rPr>
          <w:rFonts w:ascii="SimSun" w:hAnsi="SimSun" w:eastAsia="SimSun" w:cs="SimSun"/>
          <w:sz w:val="21"/>
          <w:szCs w:val="21"/>
          <w:spacing w:val="17"/>
        </w:rPr>
        <w:t xml:space="preserve"> </w:t>
      </w:r>
      <w:r>
        <w:rPr>
          <w:rFonts w:ascii="SimSun" w:hAnsi="SimSun" w:eastAsia="SimSun" w:cs="SimSun"/>
          <w:sz w:val="21"/>
          <w:szCs w:val="21"/>
          <w:spacing w:val="-6"/>
        </w:rPr>
        <w:t>响到对商品或文献的分辨结果。然而随着信息技术的发展，尤其是互联网、电子商</w:t>
      </w:r>
    </w:p>
    <w:p>
      <w:pPr>
        <w:spacing w:line="261" w:lineRule="auto"/>
        <w:sectPr>
          <w:pgSz w:w="8720" w:h="13250"/>
          <w:pgMar w:top="309" w:right="494" w:bottom="400" w:left="750" w:header="0" w:footer="0" w:gutter="0"/>
        </w:sectPr>
        <w:rPr>
          <w:rFonts w:ascii="SimSun" w:hAnsi="SimSun" w:eastAsia="SimSun" w:cs="SimSun"/>
          <w:sz w:val="21"/>
          <w:szCs w:val="21"/>
        </w:rPr>
      </w:pPr>
    </w:p>
    <w:p>
      <w:pPr>
        <w:ind w:right="19"/>
        <w:spacing w:before="84"/>
        <w:jc w:val="right"/>
        <w:rPr>
          <w:sz w:val="22"/>
          <w:szCs w:val="22"/>
        </w:rPr>
      </w:pPr>
      <w:r>
        <w:rPr>
          <w:rFonts w:ascii="KaiTi" w:hAnsi="KaiTi" w:eastAsia="KaiTi" w:cs="KaiTi"/>
          <w:sz w:val="22"/>
          <w:szCs w:val="22"/>
          <w:spacing w:val="8"/>
        </w:rPr>
        <w:t>第3章典型数据清洗技术的发展动态</w:t>
      </w:r>
      <w:r>
        <w:rPr>
          <w:rFonts w:ascii="KaiTi" w:hAnsi="KaiTi" w:eastAsia="KaiTi" w:cs="KaiTi"/>
          <w:sz w:val="22"/>
          <w:szCs w:val="22"/>
          <w:spacing w:val="8"/>
        </w:rPr>
        <w:t xml:space="preserve"> </w:t>
      </w:r>
      <w:r>
        <w:rPr>
          <w:sz w:val="22"/>
          <w:szCs w:val="22"/>
          <w:position w:val="-12"/>
        </w:rPr>
        <w:drawing>
          <wp:inline distT="0" distB="0" distL="0" distR="0">
            <wp:extent cx="260358" cy="266716"/>
            <wp:effectExtent l="0" t="0" r="0" b="0"/>
            <wp:docPr id="104" name="IM 104"/>
            <wp:cNvGraphicFramePr/>
            <a:graphic>
              <a:graphicData uri="http://schemas.openxmlformats.org/drawingml/2006/picture">
                <pic:pic>
                  <pic:nvPicPr>
                    <pic:cNvPr id="104" name="IM 104"/>
                    <pic:cNvPicPr/>
                  </pic:nvPicPr>
                  <pic:blipFill>
                    <a:blip r:embed="rId116"/>
                    <a:stretch>
                      <a:fillRect/>
                    </a:stretch>
                  </pic:blipFill>
                  <pic:spPr>
                    <a:xfrm rot="0">
                      <a:off x="0" y="0"/>
                      <a:ext cx="260358" cy="266716"/>
                    </a:xfrm>
                    <a:prstGeom prst="rect">
                      <a:avLst/>
                    </a:prstGeom>
                  </pic:spPr>
                </pic:pic>
              </a:graphicData>
            </a:graphic>
          </wp:inline>
        </w:drawing>
      </w:r>
    </w:p>
    <w:p>
      <w:pPr>
        <w:spacing w:before="268" w:line="252" w:lineRule="auto"/>
        <w:jc w:val="both"/>
        <w:rPr>
          <w:rFonts w:ascii="SimSun" w:hAnsi="SimSun" w:eastAsia="SimSun" w:cs="SimSun"/>
          <w:sz w:val="22"/>
          <w:szCs w:val="22"/>
        </w:rPr>
      </w:pPr>
      <w:r>
        <w:rPr>
          <w:rFonts w:ascii="SimSun" w:hAnsi="SimSun" w:eastAsia="SimSun" w:cs="SimSun"/>
          <w:sz w:val="22"/>
          <w:szCs w:val="22"/>
          <w:spacing w:val="-17"/>
        </w:rPr>
        <w:t>务和大数据技术的快速发展，数据库中可能同时包含多种类型记录，如在电子商务</w:t>
      </w:r>
      <w:r>
        <w:rPr>
          <w:rFonts w:ascii="SimSun" w:hAnsi="SimSun" w:eastAsia="SimSun" w:cs="SimSun"/>
          <w:sz w:val="22"/>
          <w:szCs w:val="22"/>
          <w:spacing w:val="5"/>
        </w:rPr>
        <w:t xml:space="preserve">  </w:t>
      </w:r>
      <w:r>
        <w:rPr>
          <w:rFonts w:ascii="SimSun" w:hAnsi="SimSun" w:eastAsia="SimSun" w:cs="SimSun"/>
          <w:sz w:val="22"/>
          <w:szCs w:val="22"/>
          <w:spacing w:val="-8"/>
        </w:rPr>
        <w:t>网站的销售记录中可能既包含人员的基本信息也包含了商品的一些信息。因</w:t>
      </w:r>
      <w:r>
        <w:rPr>
          <w:rFonts w:ascii="SimSun" w:hAnsi="SimSun" w:eastAsia="SimSun" w:cs="SimSun"/>
          <w:sz w:val="22"/>
          <w:szCs w:val="22"/>
          <w:spacing w:val="-9"/>
        </w:rPr>
        <w:t>此，</w:t>
      </w:r>
      <w:r>
        <w:rPr>
          <w:rFonts w:ascii="SimSun" w:hAnsi="SimSun" w:eastAsia="SimSun" w:cs="SimSun"/>
          <w:sz w:val="22"/>
          <w:szCs w:val="22"/>
        </w:rPr>
        <w:t xml:space="preserve"> </w:t>
      </w:r>
      <w:r>
        <w:rPr>
          <w:rFonts w:ascii="SimSun" w:hAnsi="SimSun" w:eastAsia="SimSun" w:cs="SimSun"/>
          <w:sz w:val="22"/>
          <w:szCs w:val="22"/>
          <w:spacing w:val="-10"/>
        </w:rPr>
        <w:t>对各个类型的记录进行实体分辨的结果将不再相互独立</w:t>
      </w:r>
      <w:r>
        <w:rPr>
          <w:rFonts w:ascii="SimSun" w:hAnsi="SimSun" w:eastAsia="SimSun" w:cs="SimSun"/>
          <w:sz w:val="22"/>
          <w:szCs w:val="22"/>
          <w:spacing w:val="-11"/>
        </w:rPr>
        <w:t>，它们通过各种关系相互 </w:t>
      </w:r>
      <w:r>
        <w:rPr>
          <w:rFonts w:ascii="SimSun" w:hAnsi="SimSun" w:eastAsia="SimSun" w:cs="SimSun"/>
          <w:sz w:val="22"/>
          <w:szCs w:val="22"/>
          <w:spacing w:val="-17"/>
        </w:rPr>
        <w:t>关联、相互影响，如何针对这些新出现的情况提高分辨的准确性也是实体分辨需要</w:t>
      </w:r>
      <w:r>
        <w:rPr>
          <w:rFonts w:ascii="SimSun" w:hAnsi="SimSun" w:eastAsia="SimSun" w:cs="SimSun"/>
          <w:sz w:val="22"/>
          <w:szCs w:val="22"/>
          <w:spacing w:val="5"/>
        </w:rPr>
        <w:t xml:space="preserve">  </w:t>
      </w:r>
      <w:r>
        <w:rPr>
          <w:rFonts w:ascii="SimSun" w:hAnsi="SimSun" w:eastAsia="SimSun" w:cs="SimSun"/>
          <w:sz w:val="22"/>
          <w:szCs w:val="22"/>
          <w:spacing w:val="-16"/>
        </w:rPr>
        <w:t>面对的一个挑战。</w:t>
      </w:r>
    </w:p>
    <w:p>
      <w:pPr>
        <w:pStyle w:val="BodyText"/>
        <w:spacing w:line="242" w:lineRule="auto"/>
        <w:rPr/>
      </w:pPr>
      <w:r/>
    </w:p>
    <w:p>
      <w:pPr>
        <w:ind w:left="4"/>
        <w:spacing w:before="91" w:line="221" w:lineRule="auto"/>
        <w:outlineLvl w:val="2"/>
        <w:rPr>
          <w:rFonts w:ascii="SimHei" w:hAnsi="SimHei" w:eastAsia="SimHei" w:cs="SimHei"/>
          <w:sz w:val="28"/>
          <w:szCs w:val="28"/>
        </w:rPr>
      </w:pPr>
      <w:bookmarkStart w:name="bookmark50" w:id="66"/>
      <w:bookmarkEnd w:id="66"/>
      <w:bookmarkStart w:name="bookmark51" w:id="67"/>
      <w:bookmarkEnd w:id="67"/>
      <w:bookmarkStart w:name="bookmark52" w:id="68"/>
      <w:bookmarkEnd w:id="68"/>
      <w:bookmarkStart w:name="bookmark237" w:id="69"/>
      <w:bookmarkEnd w:id="69"/>
      <w:bookmarkStart w:name="bookmark238" w:id="70"/>
      <w:bookmarkEnd w:id="70"/>
      <w:r>
        <w:rPr>
          <w:rFonts w:ascii="SimHei" w:hAnsi="SimHei" w:eastAsia="SimHei" w:cs="SimHei"/>
          <w:sz w:val="28"/>
          <w:szCs w:val="28"/>
          <w:b/>
          <w:bCs/>
          <w:spacing w:val="-4"/>
        </w:rPr>
        <w:t>3.3</w:t>
      </w:r>
      <w:r>
        <w:rPr>
          <w:rFonts w:ascii="SimHei" w:hAnsi="SimHei" w:eastAsia="SimHei" w:cs="SimHei"/>
          <w:sz w:val="28"/>
          <w:szCs w:val="28"/>
          <w:spacing w:val="-4"/>
        </w:rPr>
        <w:t xml:space="preserve">  </w:t>
      </w:r>
      <w:r>
        <w:rPr>
          <w:rFonts w:ascii="SimHei" w:hAnsi="SimHei" w:eastAsia="SimHei" w:cs="SimHei"/>
          <w:sz w:val="28"/>
          <w:szCs w:val="28"/>
          <w:b/>
          <w:bCs/>
          <w:spacing w:val="-4"/>
        </w:rPr>
        <w:t>不完整数据清洗技术的发展动态</w:t>
      </w:r>
    </w:p>
    <w:p>
      <w:pPr>
        <w:pStyle w:val="BodyText"/>
        <w:spacing w:line="253" w:lineRule="auto"/>
        <w:rPr/>
      </w:pPr>
      <w:r/>
    </w:p>
    <w:p>
      <w:pPr>
        <w:ind w:right="79" w:firstLine="440"/>
        <w:spacing w:before="72" w:line="244" w:lineRule="auto"/>
        <w:rPr>
          <w:rFonts w:ascii="SimSun" w:hAnsi="SimSun" w:eastAsia="SimSun" w:cs="SimSun"/>
          <w:sz w:val="22"/>
          <w:szCs w:val="22"/>
        </w:rPr>
      </w:pPr>
      <w:r>
        <w:rPr>
          <w:rFonts w:ascii="SimSun" w:hAnsi="SimSun" w:eastAsia="SimSun" w:cs="SimSun"/>
          <w:sz w:val="22"/>
          <w:szCs w:val="22"/>
          <w:spacing w:val="-11"/>
        </w:rPr>
        <w:t>完整性是首先要考虑的数据质量维度，其他数据质量维度均以数据完整性为</w:t>
      </w:r>
      <w:r>
        <w:rPr>
          <w:rFonts w:ascii="SimSun" w:hAnsi="SimSun" w:eastAsia="SimSun" w:cs="SimSun"/>
          <w:sz w:val="22"/>
          <w:szCs w:val="22"/>
          <w:spacing w:val="2"/>
        </w:rPr>
        <w:t xml:space="preserve"> </w:t>
      </w:r>
      <w:r>
        <w:rPr>
          <w:rFonts w:ascii="SimSun" w:hAnsi="SimSun" w:eastAsia="SimSun" w:cs="SimSun"/>
          <w:sz w:val="22"/>
          <w:szCs w:val="22"/>
          <w:spacing w:val="-12"/>
        </w:rPr>
        <w:t>基础。本节介绍不完整数据的相关概念及清洗技术。</w:t>
      </w:r>
    </w:p>
    <w:p>
      <w:pPr>
        <w:pStyle w:val="BodyText"/>
        <w:spacing w:line="279" w:lineRule="auto"/>
        <w:rPr/>
      </w:pPr>
      <w:r/>
    </w:p>
    <w:p>
      <w:pPr>
        <w:ind w:left="3"/>
        <w:spacing w:before="72" w:line="224" w:lineRule="auto"/>
        <w:outlineLvl w:val="3"/>
        <w:rPr>
          <w:rFonts w:ascii="YouYuan" w:hAnsi="YouYuan" w:eastAsia="YouYuan" w:cs="YouYuan"/>
          <w:sz w:val="22"/>
          <w:szCs w:val="22"/>
        </w:rPr>
      </w:pPr>
      <w:r>
        <w:rPr>
          <w:rFonts w:ascii="YouYuan" w:hAnsi="YouYuan" w:eastAsia="YouYuan" w:cs="YouYuan"/>
          <w:sz w:val="22"/>
          <w:szCs w:val="22"/>
          <w:b/>
          <w:bCs/>
          <w:spacing w:val="11"/>
        </w:rPr>
        <w:t>3.3.1</w:t>
      </w:r>
      <w:r>
        <w:rPr>
          <w:rFonts w:ascii="YouYuan" w:hAnsi="YouYuan" w:eastAsia="YouYuan" w:cs="YouYuan"/>
          <w:sz w:val="22"/>
          <w:szCs w:val="22"/>
          <w:spacing w:val="8"/>
        </w:rPr>
        <w:t xml:space="preserve">   </w:t>
      </w:r>
      <w:r>
        <w:rPr>
          <w:rFonts w:ascii="YouYuan" w:hAnsi="YouYuan" w:eastAsia="YouYuan" w:cs="YouYuan"/>
          <w:sz w:val="22"/>
          <w:szCs w:val="22"/>
          <w:b/>
          <w:bCs/>
          <w:spacing w:val="11"/>
        </w:rPr>
        <w:t>数据完整性及其评价方法</w:t>
      </w:r>
    </w:p>
    <w:p>
      <w:pPr>
        <w:pStyle w:val="BodyText"/>
        <w:spacing w:line="305" w:lineRule="auto"/>
        <w:rPr/>
      </w:pPr>
      <w:r/>
    </w:p>
    <w:p>
      <w:pPr>
        <w:ind w:left="440"/>
        <w:spacing w:before="71" w:line="218" w:lineRule="auto"/>
        <w:rPr>
          <w:rFonts w:ascii="SimSun" w:hAnsi="SimSun" w:eastAsia="SimSun" w:cs="SimSun"/>
          <w:sz w:val="22"/>
          <w:szCs w:val="22"/>
        </w:rPr>
      </w:pPr>
      <w:r>
        <w:rPr>
          <w:rFonts w:ascii="SimSun" w:hAnsi="SimSun" w:eastAsia="SimSun" w:cs="SimSun"/>
          <w:sz w:val="22"/>
          <w:szCs w:val="22"/>
          <w:spacing w:val="-14"/>
        </w:rPr>
        <w:t>本节简要分析不完整数据的产生原因，并介绍数据完整性的评价</w:t>
      </w:r>
      <w:r>
        <w:rPr>
          <w:rFonts w:ascii="SimSun" w:hAnsi="SimSun" w:eastAsia="SimSun" w:cs="SimSun"/>
          <w:sz w:val="22"/>
          <w:szCs w:val="22"/>
          <w:spacing w:val="-15"/>
        </w:rPr>
        <w:t>方法。</w:t>
      </w:r>
    </w:p>
    <w:p>
      <w:pPr>
        <w:ind w:left="443"/>
        <w:spacing w:before="47" w:line="221" w:lineRule="auto"/>
        <w:outlineLvl w:val="3"/>
        <w:rPr>
          <w:rFonts w:ascii="SimHei" w:hAnsi="SimHei" w:eastAsia="SimHei" w:cs="SimHei"/>
          <w:sz w:val="22"/>
          <w:szCs w:val="22"/>
        </w:rPr>
      </w:pPr>
      <w:hyperlink w:history="true" r:id="rId117">
        <w:r>
          <w:rPr>
            <w:rFonts w:ascii="SimHei" w:hAnsi="SimHei" w:eastAsia="SimHei" w:cs="SimHei"/>
            <w:sz w:val="22"/>
            <w:szCs w:val="22"/>
            <w:b/>
            <w:bCs/>
            <w:spacing w:val="-11"/>
          </w:rPr>
          <w:t>3.3.1.1</w:t>
        </w:r>
      </w:hyperlink>
      <w:r>
        <w:rPr>
          <w:rFonts w:ascii="SimHei" w:hAnsi="SimHei" w:eastAsia="SimHei" w:cs="SimHei"/>
          <w:sz w:val="22"/>
          <w:szCs w:val="22"/>
          <w:spacing w:val="85"/>
        </w:rPr>
        <w:t xml:space="preserve"> </w:t>
      </w:r>
      <w:r>
        <w:rPr>
          <w:rFonts w:ascii="SimHei" w:hAnsi="SimHei" w:eastAsia="SimHei" w:cs="SimHei"/>
          <w:sz w:val="22"/>
          <w:szCs w:val="22"/>
          <w:b/>
          <w:bCs/>
          <w:spacing w:val="-11"/>
        </w:rPr>
        <w:t>数据不完整的原因</w:t>
      </w:r>
    </w:p>
    <w:p>
      <w:pPr>
        <w:ind w:right="50" w:firstLine="440"/>
        <w:spacing w:before="78" w:line="254" w:lineRule="auto"/>
        <w:rPr>
          <w:rFonts w:ascii="SimSun" w:hAnsi="SimSun" w:eastAsia="SimSun" w:cs="SimSun"/>
          <w:sz w:val="22"/>
          <w:szCs w:val="22"/>
        </w:rPr>
      </w:pPr>
      <w:r>
        <w:rPr>
          <w:rFonts w:ascii="Times New Roman" w:hAnsi="Times New Roman" w:eastAsia="Times New Roman" w:cs="Times New Roman"/>
          <w:sz w:val="22"/>
          <w:szCs w:val="22"/>
          <w:spacing w:val="-7"/>
        </w:rPr>
        <w:t>Wand </w:t>
      </w:r>
      <w:r>
        <w:rPr>
          <w:rFonts w:ascii="SimSun" w:hAnsi="SimSun" w:eastAsia="SimSun" w:cs="SimSun"/>
          <w:sz w:val="22"/>
          <w:szCs w:val="22"/>
          <w:spacing w:val="-7"/>
        </w:rPr>
        <w:t>等(1996)在其研究中提出了真实世界系统到信息系统状态映射的四个</w:t>
      </w:r>
      <w:r>
        <w:rPr>
          <w:rFonts w:ascii="SimSun" w:hAnsi="SimSun" w:eastAsia="SimSun" w:cs="SimSun"/>
          <w:sz w:val="22"/>
          <w:szCs w:val="22"/>
          <w:spacing w:val="13"/>
        </w:rPr>
        <w:t xml:space="preserve"> </w:t>
      </w:r>
      <w:r>
        <w:rPr>
          <w:rFonts w:ascii="SimSun" w:hAnsi="SimSun" w:eastAsia="SimSun" w:cs="SimSun"/>
          <w:sz w:val="22"/>
          <w:szCs w:val="22"/>
          <w:spacing w:val="-11"/>
        </w:rPr>
        <w:t>缺陷中数据完整性是数据质量的重要维度之一，并且在很多情况</w:t>
      </w:r>
      <w:r>
        <w:rPr>
          <w:rFonts w:ascii="SimSun" w:hAnsi="SimSun" w:eastAsia="SimSun" w:cs="SimSun"/>
          <w:sz w:val="22"/>
          <w:szCs w:val="22"/>
          <w:spacing w:val="-12"/>
        </w:rPr>
        <w:t>下完整性会直接</w:t>
      </w:r>
      <w:r>
        <w:rPr>
          <w:rFonts w:ascii="SimSun" w:hAnsi="SimSun" w:eastAsia="SimSun" w:cs="SimSun"/>
          <w:sz w:val="22"/>
          <w:szCs w:val="22"/>
        </w:rPr>
        <w:t xml:space="preserve"> </w:t>
      </w:r>
      <w:r>
        <w:rPr>
          <w:rFonts w:ascii="SimSun" w:hAnsi="SimSun" w:eastAsia="SimSun" w:cs="SimSun"/>
          <w:sz w:val="22"/>
          <w:szCs w:val="22"/>
          <w:spacing w:val="-17"/>
        </w:rPr>
        <w:t>影响到其他维度。在数据挖掘、数据仓库和数据质量管理中，数据缺失是影响数据</w:t>
      </w:r>
      <w:r>
        <w:rPr>
          <w:rFonts w:ascii="SimSun" w:hAnsi="SimSun" w:eastAsia="SimSun" w:cs="SimSun"/>
          <w:sz w:val="22"/>
          <w:szCs w:val="22"/>
          <w:spacing w:val="13"/>
        </w:rPr>
        <w:t xml:space="preserve"> </w:t>
      </w:r>
      <w:r>
        <w:rPr>
          <w:rFonts w:ascii="SimSun" w:hAnsi="SimSun" w:eastAsia="SimSun" w:cs="SimSun"/>
          <w:sz w:val="22"/>
          <w:szCs w:val="22"/>
          <w:spacing w:val="-7"/>
        </w:rPr>
        <w:t>完整性问题的主要原因，不完整数据的处理是数据清洗等研究领域重</w:t>
      </w:r>
      <w:r>
        <w:rPr>
          <w:rFonts w:ascii="SimSun" w:hAnsi="SimSun" w:eastAsia="SimSun" w:cs="SimSun"/>
          <w:sz w:val="22"/>
          <w:szCs w:val="22"/>
          <w:spacing w:val="-8"/>
        </w:rPr>
        <w:t>要内容(曹</w:t>
      </w:r>
      <w:r>
        <w:rPr>
          <w:rFonts w:ascii="SimSun" w:hAnsi="SimSun" w:eastAsia="SimSun" w:cs="SimSun"/>
          <w:sz w:val="22"/>
          <w:szCs w:val="22"/>
        </w:rPr>
        <w:t xml:space="preserve"> </w:t>
      </w:r>
      <w:r>
        <w:rPr>
          <w:rFonts w:ascii="SimSun" w:hAnsi="SimSun" w:eastAsia="SimSun" w:cs="SimSun"/>
          <w:sz w:val="22"/>
          <w:szCs w:val="22"/>
          <w:spacing w:val="-26"/>
        </w:rPr>
        <w:t>建军，等，2010)。</w:t>
      </w:r>
    </w:p>
    <w:p>
      <w:pPr>
        <w:ind w:left="89" w:right="46" w:firstLine="350"/>
        <w:spacing w:before="49"/>
        <w:rPr>
          <w:rFonts w:ascii="SimSun" w:hAnsi="SimSun" w:eastAsia="SimSun" w:cs="SimSun"/>
          <w:sz w:val="22"/>
          <w:szCs w:val="22"/>
        </w:rPr>
      </w:pPr>
      <w:r>
        <w:rPr>
          <w:rFonts w:ascii="SimSun" w:hAnsi="SimSun" w:eastAsia="SimSun" w:cs="SimSun"/>
          <w:sz w:val="22"/>
          <w:szCs w:val="22"/>
          <w:spacing w:val="-9"/>
        </w:rPr>
        <w:t>现实中由于人为或系统因素造成的数据不完整十分常见，刘永楠(201</w:t>
      </w:r>
      <w:r>
        <w:rPr>
          <w:rFonts w:ascii="SimSun" w:hAnsi="SimSun" w:eastAsia="SimSun" w:cs="SimSun"/>
          <w:sz w:val="22"/>
          <w:szCs w:val="22"/>
          <w:spacing w:val="-10"/>
        </w:rPr>
        <w:t>3)归纳</w:t>
      </w:r>
      <w:r>
        <w:rPr>
          <w:rFonts w:ascii="SimSun" w:hAnsi="SimSun" w:eastAsia="SimSun" w:cs="SimSun"/>
          <w:sz w:val="22"/>
          <w:szCs w:val="22"/>
        </w:rPr>
        <w:t xml:space="preserve"> </w:t>
      </w:r>
      <w:r>
        <w:rPr>
          <w:rFonts w:ascii="SimSun" w:hAnsi="SimSun" w:eastAsia="SimSun" w:cs="SimSun"/>
          <w:sz w:val="22"/>
          <w:szCs w:val="22"/>
          <w:spacing w:val="-16"/>
        </w:rPr>
        <w:t>了造成不完整数据的主要原因：</w:t>
      </w:r>
    </w:p>
    <w:p>
      <w:pPr>
        <w:ind w:right="73" w:firstLine="440"/>
        <w:spacing w:before="57" w:line="242" w:lineRule="auto"/>
        <w:rPr>
          <w:rFonts w:ascii="SimSun" w:hAnsi="SimSun" w:eastAsia="SimSun" w:cs="SimSun"/>
          <w:sz w:val="22"/>
          <w:szCs w:val="22"/>
        </w:rPr>
      </w:pPr>
      <w:r>
        <w:rPr>
          <w:rFonts w:ascii="SimSun" w:hAnsi="SimSun" w:eastAsia="SimSun" w:cs="SimSun"/>
          <w:sz w:val="22"/>
          <w:szCs w:val="22"/>
          <w:spacing w:val="-8"/>
        </w:rPr>
        <w:t>(1)数据采集过程的不完整。例如在物理仪器采集时，由于仪器故障等原因</w:t>
      </w:r>
      <w:r>
        <w:rPr>
          <w:rFonts w:ascii="SimSun" w:hAnsi="SimSun" w:eastAsia="SimSun" w:cs="SimSun"/>
          <w:sz w:val="22"/>
          <w:szCs w:val="22"/>
          <w:spacing w:val="12"/>
        </w:rPr>
        <w:t xml:space="preserve"> </w:t>
      </w:r>
      <w:r>
        <w:rPr>
          <w:rFonts w:ascii="SimSun" w:hAnsi="SimSun" w:eastAsia="SimSun" w:cs="SimSun"/>
          <w:sz w:val="22"/>
          <w:szCs w:val="22"/>
          <w:spacing w:val="-4"/>
        </w:rPr>
        <w:t>可能丢失部分数据；在问卷调查中，受调查者拒绝回答一些问题会导致数据的</w:t>
      </w:r>
      <w:r>
        <w:rPr>
          <w:rFonts w:ascii="SimSun" w:hAnsi="SimSun" w:eastAsia="SimSun" w:cs="SimSun"/>
          <w:sz w:val="22"/>
          <w:szCs w:val="22"/>
          <w:spacing w:val="1"/>
        </w:rPr>
        <w:t xml:space="preserve"> </w:t>
      </w:r>
      <w:r>
        <w:rPr>
          <w:rFonts w:ascii="SimSun" w:hAnsi="SimSun" w:eastAsia="SimSun" w:cs="SimSun"/>
          <w:sz w:val="22"/>
          <w:szCs w:val="22"/>
          <w:spacing w:val="-9"/>
        </w:rPr>
        <w:t>缺失。</w:t>
      </w:r>
    </w:p>
    <w:p>
      <w:pPr>
        <w:ind w:right="100" w:firstLine="440"/>
        <w:spacing w:before="66" w:line="236" w:lineRule="auto"/>
        <w:rPr>
          <w:rFonts w:ascii="SimSun" w:hAnsi="SimSun" w:eastAsia="SimSun" w:cs="SimSun"/>
          <w:sz w:val="22"/>
          <w:szCs w:val="22"/>
        </w:rPr>
      </w:pPr>
      <w:r>
        <w:rPr>
          <w:rFonts w:ascii="SimSun" w:hAnsi="SimSun" w:eastAsia="SimSun" w:cs="SimSun"/>
          <w:sz w:val="22"/>
          <w:szCs w:val="22"/>
          <w:spacing w:val="-14"/>
        </w:rPr>
        <w:t>(2)数据传播过程中的不完整。例如信息在网络中传播时，由于带宽、时</w:t>
      </w:r>
      <w:r>
        <w:rPr>
          <w:rFonts w:ascii="SimSun" w:hAnsi="SimSun" w:eastAsia="SimSun" w:cs="SimSun"/>
          <w:sz w:val="22"/>
          <w:szCs w:val="22"/>
          <w:spacing w:val="-15"/>
        </w:rPr>
        <w:t>延等</w:t>
      </w:r>
      <w:r>
        <w:rPr>
          <w:rFonts w:ascii="SimSun" w:hAnsi="SimSun" w:eastAsia="SimSun" w:cs="SimSun"/>
          <w:sz w:val="22"/>
          <w:szCs w:val="22"/>
        </w:rPr>
        <w:t xml:space="preserve"> </w:t>
      </w:r>
      <w:r>
        <w:rPr>
          <w:rFonts w:ascii="SimSun" w:hAnsi="SimSun" w:eastAsia="SimSun" w:cs="SimSun"/>
          <w:sz w:val="22"/>
          <w:szCs w:val="22"/>
          <w:spacing w:val="-22"/>
        </w:rPr>
        <w:t>原因，造成数据发生丢失。</w:t>
      </w:r>
    </w:p>
    <w:p>
      <w:pPr>
        <w:ind w:right="51" w:firstLine="440"/>
        <w:spacing w:before="69" w:line="243" w:lineRule="auto"/>
        <w:rPr>
          <w:rFonts w:ascii="SimSun" w:hAnsi="SimSun" w:eastAsia="SimSun" w:cs="SimSun"/>
          <w:sz w:val="22"/>
          <w:szCs w:val="22"/>
        </w:rPr>
      </w:pPr>
      <w:r>
        <w:rPr>
          <w:rFonts w:ascii="SimSun" w:hAnsi="SimSun" w:eastAsia="SimSun" w:cs="SimSun"/>
          <w:sz w:val="22"/>
          <w:szCs w:val="22"/>
          <w:spacing w:val="-7"/>
        </w:rPr>
        <w:t>(3)异构数据转换过程中的不完整。不同结构的数据由于模式的不同，相互</w:t>
      </w:r>
      <w:r>
        <w:rPr>
          <w:rFonts w:ascii="SimSun" w:hAnsi="SimSun" w:eastAsia="SimSun" w:cs="SimSun"/>
          <w:sz w:val="22"/>
          <w:szCs w:val="22"/>
          <w:spacing w:val="15"/>
        </w:rPr>
        <w:t xml:space="preserve"> </w:t>
      </w:r>
      <w:r>
        <w:rPr>
          <w:rFonts w:ascii="SimSun" w:hAnsi="SimSun" w:eastAsia="SimSun" w:cs="SimSun"/>
          <w:sz w:val="22"/>
          <w:szCs w:val="22"/>
          <w:spacing w:val="-13"/>
        </w:rPr>
        <w:t>转换时会导致信息的丢失。</w:t>
      </w:r>
    </w:p>
    <w:p>
      <w:pPr>
        <w:ind w:right="100" w:firstLine="440"/>
        <w:spacing w:before="50" w:line="241" w:lineRule="auto"/>
        <w:rPr>
          <w:rFonts w:ascii="SimSun" w:hAnsi="SimSun" w:eastAsia="SimSun" w:cs="SimSun"/>
          <w:sz w:val="22"/>
          <w:szCs w:val="22"/>
        </w:rPr>
      </w:pPr>
      <w:r>
        <w:rPr>
          <w:rFonts w:ascii="SimSun" w:hAnsi="SimSun" w:eastAsia="SimSun" w:cs="SimSun"/>
          <w:sz w:val="22"/>
          <w:szCs w:val="22"/>
          <w:spacing w:val="-8"/>
        </w:rPr>
        <w:t>(4)数据更新不及时导致的不完整。多个用户共同维护一个数据库时，更新</w:t>
      </w:r>
      <w:r>
        <w:rPr>
          <w:rFonts w:ascii="SimSun" w:hAnsi="SimSun" w:eastAsia="SimSun" w:cs="SimSun"/>
          <w:sz w:val="22"/>
          <w:szCs w:val="22"/>
        </w:rPr>
        <w:t xml:space="preserve"> </w:t>
      </w:r>
      <w:r>
        <w:rPr>
          <w:rFonts w:ascii="SimSun" w:hAnsi="SimSun" w:eastAsia="SimSun" w:cs="SimSun"/>
          <w:sz w:val="22"/>
          <w:szCs w:val="22"/>
          <w:spacing w:val="-11"/>
        </w:rPr>
        <w:t>不及时导致的不完整十分常见。例如某公司管理部门为了统计信息建立的一些关</w:t>
      </w:r>
      <w:r>
        <w:rPr>
          <w:rFonts w:ascii="SimSun" w:hAnsi="SimSun" w:eastAsia="SimSun" w:cs="SimSun"/>
          <w:sz w:val="22"/>
          <w:szCs w:val="22"/>
          <w:spacing w:val="3"/>
        </w:rPr>
        <w:t xml:space="preserve"> </w:t>
      </w:r>
      <w:r>
        <w:rPr>
          <w:rFonts w:ascii="SimSun" w:hAnsi="SimSun" w:eastAsia="SimSun" w:cs="SimSun"/>
          <w:sz w:val="22"/>
          <w:szCs w:val="22"/>
          <w:spacing w:val="-17"/>
        </w:rPr>
        <w:t>系，下属人员没有及时进行录入导致属性值的缺失。</w:t>
      </w:r>
    </w:p>
    <w:p>
      <w:pPr>
        <w:ind w:left="442"/>
        <w:spacing w:before="74" w:line="221" w:lineRule="auto"/>
        <w:outlineLvl w:val="3"/>
        <w:rPr>
          <w:rFonts w:ascii="SimHei" w:hAnsi="SimHei" w:eastAsia="SimHei" w:cs="SimHei"/>
          <w:sz w:val="22"/>
          <w:szCs w:val="22"/>
        </w:rPr>
      </w:pPr>
      <w:hyperlink w:history="true" r:id="rId118">
        <w:r>
          <w:rPr>
            <w:rFonts w:ascii="SimHei" w:hAnsi="SimHei" w:eastAsia="SimHei" w:cs="SimHei"/>
            <w:sz w:val="22"/>
            <w:szCs w:val="22"/>
            <w:b/>
            <w:bCs/>
            <w:spacing w:val="-12"/>
          </w:rPr>
          <w:t>3.3.1.2</w:t>
        </w:r>
      </w:hyperlink>
      <w:r>
        <w:rPr>
          <w:rFonts w:ascii="SimHei" w:hAnsi="SimHei" w:eastAsia="SimHei" w:cs="SimHei"/>
          <w:sz w:val="22"/>
          <w:szCs w:val="22"/>
          <w:spacing w:val="99"/>
        </w:rPr>
        <w:t xml:space="preserve"> </w:t>
      </w:r>
      <w:r>
        <w:rPr>
          <w:rFonts w:ascii="SimHei" w:hAnsi="SimHei" w:eastAsia="SimHei" w:cs="SimHei"/>
          <w:sz w:val="22"/>
          <w:szCs w:val="22"/>
          <w:b/>
          <w:bCs/>
          <w:spacing w:val="-12"/>
        </w:rPr>
        <w:t>数据完整性评价方法</w:t>
      </w:r>
    </w:p>
    <w:p>
      <w:pPr>
        <w:ind w:right="50" w:firstLine="440"/>
        <w:spacing w:before="81" w:line="244" w:lineRule="auto"/>
        <w:rPr>
          <w:rFonts w:ascii="SimSun" w:hAnsi="SimSun" w:eastAsia="SimSun" w:cs="SimSun"/>
          <w:sz w:val="22"/>
          <w:szCs w:val="22"/>
        </w:rPr>
      </w:pPr>
      <w:r>
        <w:rPr>
          <w:rFonts w:ascii="SimSun" w:hAnsi="SimSun" w:eastAsia="SimSun" w:cs="SimSun"/>
          <w:sz w:val="22"/>
          <w:szCs w:val="22"/>
          <w:spacing w:val="-7"/>
        </w:rPr>
        <w:t>在数据完整性度量的研究中，</w:t>
      </w:r>
      <w:r>
        <w:rPr>
          <w:rFonts w:ascii="Times New Roman" w:hAnsi="Times New Roman" w:eastAsia="Times New Roman" w:cs="Times New Roman"/>
          <w:sz w:val="22"/>
          <w:szCs w:val="22"/>
          <w:spacing w:val="-7"/>
        </w:rPr>
        <w:t>Nauman</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7"/>
        </w:rPr>
        <w:t>等(2004)提出了在多信息源集成环境</w:t>
      </w:r>
      <w:r>
        <w:rPr>
          <w:rFonts w:ascii="SimSun" w:hAnsi="SimSun" w:eastAsia="SimSun" w:cs="SimSun"/>
          <w:sz w:val="22"/>
          <w:szCs w:val="22"/>
        </w:rPr>
        <w:t xml:space="preserve"> </w:t>
      </w:r>
      <w:r>
        <w:rPr>
          <w:rFonts w:ascii="SimSun" w:hAnsi="SimSun" w:eastAsia="SimSun" w:cs="SimSun"/>
          <w:sz w:val="22"/>
          <w:szCs w:val="22"/>
          <w:spacing w:val="-16"/>
        </w:rPr>
        <w:t>下，数据集成的完整性计算问题。他将完整性分为两个维度：</w:t>
      </w:r>
      <w:r>
        <w:rPr>
          <w:rFonts w:ascii="SimSun" w:hAnsi="SimSun" w:eastAsia="SimSun" w:cs="SimSun"/>
          <w:sz w:val="22"/>
          <w:szCs w:val="22"/>
          <w:spacing w:val="-17"/>
        </w:rPr>
        <w:t>覆盖度和密度。覆盖</w:t>
      </w:r>
    </w:p>
    <w:p>
      <w:pPr>
        <w:spacing w:line="244" w:lineRule="auto"/>
        <w:sectPr>
          <w:pgSz w:w="8720" w:h="13250"/>
          <w:pgMar w:top="506" w:right="870" w:bottom="400" w:left="429" w:header="0" w:footer="0" w:gutter="0"/>
        </w:sectPr>
        <w:rPr>
          <w:rFonts w:ascii="SimSun" w:hAnsi="SimSun" w:eastAsia="SimSun" w:cs="SimSun"/>
          <w:sz w:val="22"/>
          <w:szCs w:val="22"/>
        </w:rPr>
      </w:pPr>
    </w:p>
    <w:p>
      <w:pPr>
        <w:spacing w:before="99"/>
        <w:rPr>
          <w:rFonts w:ascii="KaiTi" w:hAnsi="KaiTi" w:eastAsia="KaiTi" w:cs="KaiTi"/>
          <w:sz w:val="21"/>
          <w:szCs w:val="21"/>
        </w:rPr>
      </w:pPr>
      <w:bookmarkStart w:name="bookmark53" w:id="71"/>
      <w:bookmarkEnd w:id="71"/>
      <w:bookmarkStart w:name="bookmark239" w:id="72"/>
      <w:bookmarkEnd w:id="72"/>
      <w:r>
        <w:rPr>
          <w:rFonts w:ascii="KaiTi" w:hAnsi="KaiTi" w:eastAsia="KaiTi" w:cs="KaiTi"/>
          <w:sz w:val="21"/>
          <w:szCs w:val="21"/>
          <w:position w:val="-15"/>
        </w:rPr>
        <w:drawing>
          <wp:inline distT="0" distB="0" distL="0" distR="0">
            <wp:extent cx="298455" cy="317451"/>
            <wp:effectExtent l="0" t="0" r="0" b="0"/>
            <wp:docPr id="106" name="IM 106"/>
            <wp:cNvGraphicFramePr/>
            <a:graphic>
              <a:graphicData uri="http://schemas.openxmlformats.org/drawingml/2006/picture">
                <pic:pic>
                  <pic:nvPicPr>
                    <pic:cNvPr id="106" name="IM 106"/>
                    <pic:cNvPicPr/>
                  </pic:nvPicPr>
                  <pic:blipFill>
                    <a:blip r:embed="rId119"/>
                    <a:stretch>
                      <a:fillRect/>
                    </a:stretch>
                  </pic:blipFill>
                  <pic:spPr>
                    <a:xfrm rot="0">
                      <a:off x="0" y="0"/>
                      <a:ext cx="298455" cy="317451"/>
                    </a:xfrm>
                    <a:prstGeom prst="rect">
                      <a:avLst/>
                    </a:prstGeom>
                  </pic:spPr>
                </pic:pic>
              </a:graphicData>
            </a:graphic>
          </wp:inline>
        </w:drawing>
      </w:r>
      <w:r>
        <w:rPr>
          <w:rFonts w:ascii="KaiTi" w:hAnsi="KaiTi" w:eastAsia="KaiTi" w:cs="KaiTi"/>
          <w:sz w:val="21"/>
          <w:szCs w:val="21"/>
          <w:spacing w:val="25"/>
        </w:rPr>
        <w:t>数据质量导论</w:t>
      </w:r>
    </w:p>
    <w:p>
      <w:pPr>
        <w:ind w:left="70" w:right="52"/>
        <w:spacing w:before="237" w:line="250" w:lineRule="auto"/>
        <w:rPr>
          <w:rFonts w:ascii="SimSun" w:hAnsi="SimSun" w:eastAsia="SimSun" w:cs="SimSun"/>
          <w:sz w:val="21"/>
          <w:szCs w:val="21"/>
        </w:rPr>
      </w:pPr>
      <w:r>
        <w:rPr>
          <w:rFonts w:ascii="SimSun" w:hAnsi="SimSun" w:eastAsia="SimSun" w:cs="SimSun"/>
          <w:sz w:val="21"/>
          <w:szCs w:val="21"/>
        </w:rPr>
        <w:t>度是指数据库中存了多少数据，密度指其中有多少是非空的</w:t>
      </w:r>
      <w:r>
        <w:rPr>
          <w:rFonts w:ascii="SimSun" w:hAnsi="SimSun" w:eastAsia="SimSun" w:cs="SimSun"/>
          <w:sz w:val="21"/>
          <w:szCs w:val="21"/>
          <w:spacing w:val="-1"/>
        </w:rPr>
        <w:t>。在指示不同数据源</w:t>
      </w:r>
      <w:r>
        <w:rPr>
          <w:rFonts w:ascii="SimSun" w:hAnsi="SimSun" w:eastAsia="SimSun" w:cs="SimSun"/>
          <w:sz w:val="21"/>
          <w:szCs w:val="21"/>
        </w:rPr>
        <w:t xml:space="preserve"> </w:t>
      </w:r>
      <w:r>
        <w:rPr>
          <w:rFonts w:ascii="SimSun" w:hAnsi="SimSun" w:eastAsia="SimSun" w:cs="SimSun"/>
          <w:sz w:val="21"/>
          <w:szCs w:val="21"/>
          <w:spacing w:val="-7"/>
        </w:rPr>
        <w:t>的完整性时，给出了在不同精度下计算完整性的方法。</w:t>
      </w:r>
    </w:p>
    <w:p>
      <w:pPr>
        <w:ind w:left="70" w:right="57" w:firstLine="429"/>
        <w:spacing w:before="61" w:line="254" w:lineRule="auto"/>
        <w:rPr>
          <w:rFonts w:ascii="SimSun" w:hAnsi="SimSun" w:eastAsia="SimSun" w:cs="SimSun"/>
          <w:sz w:val="21"/>
          <w:szCs w:val="21"/>
        </w:rPr>
      </w:pPr>
      <w:r>
        <w:rPr>
          <w:rFonts w:ascii="Times New Roman" w:hAnsi="Times New Roman" w:eastAsia="Times New Roman" w:cs="Times New Roman"/>
          <w:sz w:val="21"/>
          <w:szCs w:val="21"/>
          <w:spacing w:val="-10"/>
        </w:rPr>
        <w:t>Motro</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0"/>
        </w:rPr>
        <w:t>等(1996)使用了抽样技术来分析样本的完整性，然后根据完整性将数</w:t>
      </w:r>
      <w:r>
        <w:rPr>
          <w:rFonts w:ascii="SimSun" w:hAnsi="SimSun" w:eastAsia="SimSun" w:cs="SimSun"/>
          <w:sz w:val="21"/>
          <w:szCs w:val="21"/>
          <w:spacing w:val="-11"/>
        </w:rPr>
        <w:t>据进</w:t>
      </w:r>
      <w:r>
        <w:rPr>
          <w:rFonts w:ascii="SimSun" w:hAnsi="SimSun" w:eastAsia="SimSun" w:cs="SimSun"/>
          <w:sz w:val="21"/>
          <w:szCs w:val="21"/>
        </w:rPr>
        <w:t xml:space="preserve"> </w:t>
      </w:r>
      <w:r>
        <w:rPr>
          <w:rFonts w:ascii="SimSun" w:hAnsi="SimSun" w:eastAsia="SimSun" w:cs="SimSun"/>
          <w:sz w:val="21"/>
          <w:szCs w:val="21"/>
          <w:spacing w:val="-12"/>
        </w:rPr>
        <w:t>行划分，将完整性相当的数据划分到同一视图中。从而可以对不同视图</w:t>
      </w:r>
      <w:r>
        <w:rPr>
          <w:rFonts w:ascii="SimSun" w:hAnsi="SimSun" w:eastAsia="SimSun" w:cs="SimSun"/>
          <w:sz w:val="21"/>
          <w:szCs w:val="21"/>
          <w:spacing w:val="-13"/>
        </w:rPr>
        <w:t>上的查询结果</w:t>
      </w:r>
      <w:r>
        <w:rPr>
          <w:rFonts w:ascii="SimSun" w:hAnsi="SimSun" w:eastAsia="SimSun" w:cs="SimSun"/>
          <w:sz w:val="21"/>
          <w:szCs w:val="21"/>
        </w:rPr>
        <w:t xml:space="preserve"> </w:t>
      </w:r>
      <w:r>
        <w:rPr>
          <w:rFonts w:ascii="SimSun" w:hAnsi="SimSun" w:eastAsia="SimSun" w:cs="SimSun"/>
          <w:sz w:val="21"/>
          <w:szCs w:val="21"/>
          <w:spacing w:val="-12"/>
        </w:rPr>
        <w:t>完整性进行估计。刘永楠(2013)认为现有数据完整性评价方法中</w:t>
      </w:r>
      <w:r>
        <w:rPr>
          <w:rFonts w:ascii="SimSun" w:hAnsi="SimSun" w:eastAsia="SimSun" w:cs="SimSun"/>
          <w:sz w:val="21"/>
          <w:szCs w:val="21"/>
          <w:spacing w:val="-13"/>
        </w:rPr>
        <w:t>存在以下不足：</w:t>
      </w:r>
    </w:p>
    <w:p>
      <w:pPr>
        <w:ind w:left="500"/>
        <w:spacing w:before="84" w:line="219" w:lineRule="auto"/>
        <w:rPr>
          <w:rFonts w:ascii="SimSun" w:hAnsi="SimSun" w:eastAsia="SimSun" w:cs="SimSun"/>
          <w:sz w:val="21"/>
          <w:szCs w:val="21"/>
        </w:rPr>
      </w:pPr>
      <w:r>
        <w:rPr>
          <w:rFonts w:ascii="SimSun" w:hAnsi="SimSun" w:eastAsia="SimSun" w:cs="SimSun"/>
          <w:sz w:val="21"/>
          <w:szCs w:val="21"/>
          <w:spacing w:val="-14"/>
        </w:rPr>
        <w:t>(1)计算当前数据的完整性时，需要额外</w:t>
      </w:r>
      <w:r>
        <w:rPr>
          <w:rFonts w:ascii="SimSun" w:hAnsi="SimSun" w:eastAsia="SimSun" w:cs="SimSun"/>
          <w:sz w:val="21"/>
          <w:szCs w:val="21"/>
          <w:spacing w:val="-15"/>
        </w:rPr>
        <w:t>的信息，而这些信息经常是难以获取的。</w:t>
      </w:r>
    </w:p>
    <w:p>
      <w:pPr>
        <w:ind w:left="70" w:right="63" w:firstLine="429"/>
        <w:spacing w:before="48" w:line="255" w:lineRule="auto"/>
        <w:rPr>
          <w:rFonts w:ascii="SimSun" w:hAnsi="SimSun" w:eastAsia="SimSun" w:cs="SimSun"/>
          <w:sz w:val="21"/>
          <w:szCs w:val="21"/>
        </w:rPr>
      </w:pPr>
      <w:r>
        <w:rPr>
          <w:rFonts w:ascii="SimSun" w:hAnsi="SimSun" w:eastAsia="SimSun" w:cs="SimSun"/>
          <w:sz w:val="21"/>
          <w:szCs w:val="21"/>
          <w:spacing w:val="2"/>
        </w:rPr>
        <w:t>(2)现有评价完整性方法是评价非空值占整体数据的比例，但是通过使用函</w:t>
      </w:r>
      <w:r>
        <w:rPr>
          <w:rFonts w:ascii="SimSun" w:hAnsi="SimSun" w:eastAsia="SimSun" w:cs="SimSun"/>
          <w:sz w:val="21"/>
          <w:szCs w:val="21"/>
          <w:spacing w:val="7"/>
        </w:rPr>
        <w:t xml:space="preserve"> </w:t>
      </w:r>
      <w:r>
        <w:rPr>
          <w:rFonts w:ascii="SimSun" w:hAnsi="SimSun" w:eastAsia="SimSun" w:cs="SimSun"/>
          <w:sz w:val="21"/>
          <w:szCs w:val="21"/>
          <w:spacing w:val="-1"/>
        </w:rPr>
        <w:t>数依赖等数据库本身特性可以填充部分空值，因此这种评价方法并不能真实反映</w:t>
      </w:r>
      <w:r>
        <w:rPr>
          <w:rFonts w:ascii="SimSun" w:hAnsi="SimSun" w:eastAsia="SimSun" w:cs="SimSun"/>
          <w:sz w:val="21"/>
          <w:szCs w:val="21"/>
          <w:spacing w:val="3"/>
        </w:rPr>
        <w:t xml:space="preserve"> </w:t>
      </w:r>
      <w:r>
        <w:rPr>
          <w:rFonts w:ascii="SimSun" w:hAnsi="SimSun" w:eastAsia="SimSun" w:cs="SimSun"/>
          <w:sz w:val="21"/>
          <w:szCs w:val="21"/>
          <w:spacing w:val="-5"/>
        </w:rPr>
        <w:t>数据库本身包含的信息完整性。</w:t>
      </w:r>
    </w:p>
    <w:p>
      <w:pPr>
        <w:ind w:left="70" w:firstLine="429"/>
        <w:spacing w:before="92" w:line="237" w:lineRule="auto"/>
        <w:rPr>
          <w:rFonts w:ascii="SimSun" w:hAnsi="SimSun" w:eastAsia="SimSun" w:cs="SimSun"/>
          <w:sz w:val="21"/>
          <w:szCs w:val="21"/>
        </w:rPr>
      </w:pPr>
      <w:r>
        <w:rPr>
          <w:rFonts w:ascii="SimSun" w:hAnsi="SimSun" w:eastAsia="SimSun" w:cs="SimSun"/>
          <w:sz w:val="21"/>
          <w:szCs w:val="21"/>
          <w:spacing w:val="4"/>
        </w:rPr>
        <w:t>因此，刘永楠(2013)提出了一种可以适用于不同应用的数据完整性计算模 </w:t>
      </w:r>
      <w:r>
        <w:rPr>
          <w:rFonts w:ascii="SimSun" w:hAnsi="SimSun" w:eastAsia="SimSun" w:cs="SimSun"/>
          <w:sz w:val="21"/>
          <w:szCs w:val="21"/>
          <w:spacing w:val="-10"/>
        </w:rPr>
        <w:t>型，这个模型由属性值完整性、元组完整性、关系完整性来刻画不同</w:t>
      </w:r>
      <w:r>
        <w:rPr>
          <w:rFonts w:ascii="SimSun" w:hAnsi="SimSun" w:eastAsia="SimSun" w:cs="SimSun"/>
          <w:sz w:val="21"/>
          <w:szCs w:val="21"/>
          <w:spacing w:val="-11"/>
        </w:rPr>
        <w:t>粒度的完整性。</w:t>
      </w:r>
    </w:p>
    <w:p>
      <w:pPr>
        <w:pStyle w:val="BodyText"/>
        <w:spacing w:line="310" w:lineRule="auto"/>
        <w:rPr/>
      </w:pPr>
      <w:r/>
    </w:p>
    <w:p>
      <w:pPr>
        <w:ind w:left="73"/>
        <w:spacing w:before="69" w:line="221" w:lineRule="auto"/>
        <w:outlineLvl w:val="3"/>
        <w:rPr>
          <w:rFonts w:ascii="YouYuan" w:hAnsi="YouYuan" w:eastAsia="YouYuan" w:cs="YouYuan"/>
          <w:sz w:val="21"/>
          <w:szCs w:val="21"/>
        </w:rPr>
      </w:pPr>
      <w:r>
        <w:rPr>
          <w:rFonts w:ascii="YouYuan" w:hAnsi="YouYuan" w:eastAsia="YouYuan" w:cs="YouYuan"/>
          <w:sz w:val="21"/>
          <w:szCs w:val="21"/>
          <w:b/>
          <w:bCs/>
          <w:spacing w:val="16"/>
        </w:rPr>
        <w:t>3.3.2</w:t>
      </w:r>
      <w:r>
        <w:rPr>
          <w:rFonts w:ascii="YouYuan" w:hAnsi="YouYuan" w:eastAsia="YouYuan" w:cs="YouYuan"/>
          <w:sz w:val="21"/>
          <w:szCs w:val="21"/>
          <w:spacing w:val="24"/>
        </w:rPr>
        <w:t xml:space="preserve">   </w:t>
      </w:r>
      <w:r>
        <w:rPr>
          <w:rFonts w:ascii="YouYuan" w:hAnsi="YouYuan" w:eastAsia="YouYuan" w:cs="YouYuan"/>
          <w:sz w:val="21"/>
          <w:szCs w:val="21"/>
          <w:b/>
          <w:bCs/>
          <w:spacing w:val="16"/>
        </w:rPr>
        <w:t>不完整数据的分类</w:t>
      </w:r>
    </w:p>
    <w:p>
      <w:pPr>
        <w:pStyle w:val="BodyText"/>
        <w:spacing w:line="297" w:lineRule="auto"/>
        <w:rPr/>
      </w:pPr>
      <w:r/>
    </w:p>
    <w:p>
      <w:pPr>
        <w:ind w:left="70" w:right="55" w:firstLine="429"/>
        <w:spacing w:before="70" w:line="260" w:lineRule="auto"/>
        <w:jc w:val="both"/>
        <w:rPr>
          <w:rFonts w:ascii="SimSun" w:hAnsi="SimSun" w:eastAsia="SimSun" w:cs="SimSun"/>
          <w:sz w:val="21"/>
          <w:szCs w:val="21"/>
        </w:rPr>
      </w:pPr>
      <w:r>
        <w:rPr>
          <w:rFonts w:ascii="SimSun" w:hAnsi="SimSun" w:eastAsia="SimSun" w:cs="SimSun"/>
          <w:sz w:val="21"/>
          <w:szCs w:val="21"/>
          <w:spacing w:val="-7"/>
        </w:rPr>
        <w:t>从数据清洗的角度，不完整数据处理包括缺失数据的检测、分类和估计填充等</w:t>
      </w:r>
      <w:r>
        <w:rPr>
          <w:rFonts w:ascii="SimSun" w:hAnsi="SimSun" w:eastAsia="SimSun" w:cs="SimSun"/>
          <w:sz w:val="21"/>
          <w:szCs w:val="21"/>
          <w:spacing w:val="6"/>
        </w:rPr>
        <w:t xml:space="preserve"> </w:t>
      </w:r>
      <w:r>
        <w:rPr>
          <w:rFonts w:ascii="SimSun" w:hAnsi="SimSun" w:eastAsia="SimSun" w:cs="SimSun"/>
          <w:sz w:val="21"/>
          <w:szCs w:val="21"/>
          <w:spacing w:val="-7"/>
        </w:rPr>
        <w:t>步骤，分别对应数据清洗的检测、分析和修正三类典型技术。在实施缺失数据估计</w:t>
      </w:r>
      <w:r>
        <w:rPr>
          <w:rFonts w:ascii="SimSun" w:hAnsi="SimSun" w:eastAsia="SimSun" w:cs="SimSun"/>
          <w:sz w:val="21"/>
          <w:szCs w:val="21"/>
          <w:spacing w:val="9"/>
        </w:rPr>
        <w:t xml:space="preserve"> </w:t>
      </w:r>
      <w:r>
        <w:rPr>
          <w:rFonts w:ascii="SimSun" w:hAnsi="SimSun" w:eastAsia="SimSun" w:cs="SimSun"/>
          <w:sz w:val="21"/>
          <w:szCs w:val="21"/>
          <w:spacing w:val="-7"/>
        </w:rPr>
        <w:t>填充前，首先要完成缺失数据的检测和分类，以针对不同的缺失数据类型选择合适</w:t>
      </w:r>
      <w:r>
        <w:rPr>
          <w:rFonts w:ascii="SimSun" w:hAnsi="SimSun" w:eastAsia="SimSun" w:cs="SimSun"/>
          <w:sz w:val="21"/>
          <w:szCs w:val="21"/>
          <w:spacing w:val="8"/>
        </w:rPr>
        <w:t xml:space="preserve"> </w:t>
      </w:r>
      <w:r>
        <w:rPr>
          <w:rFonts w:ascii="SimSun" w:hAnsi="SimSun" w:eastAsia="SimSun" w:cs="SimSun"/>
          <w:sz w:val="21"/>
          <w:szCs w:val="21"/>
          <w:spacing w:val="-8"/>
        </w:rPr>
        <w:t>的处理方法。</w:t>
      </w:r>
    </w:p>
    <w:p>
      <w:pPr>
        <w:ind w:left="503"/>
        <w:spacing w:before="82" w:line="221" w:lineRule="auto"/>
        <w:outlineLvl w:val="3"/>
        <w:rPr>
          <w:rFonts w:ascii="SimHei" w:hAnsi="SimHei" w:eastAsia="SimHei" w:cs="SimHei"/>
          <w:sz w:val="21"/>
          <w:szCs w:val="21"/>
        </w:rPr>
      </w:pPr>
      <w:hyperlink w:history="true" r:id="rId120">
        <w:r>
          <w:rPr>
            <w:rFonts w:ascii="SimHei" w:hAnsi="SimHei" w:eastAsia="SimHei" w:cs="SimHei"/>
            <w:sz w:val="21"/>
            <w:szCs w:val="21"/>
            <w:b/>
            <w:bCs/>
            <w:spacing w:val="-4"/>
          </w:rPr>
          <w:t>3.3.2.1</w:t>
        </w:r>
      </w:hyperlink>
      <w:r>
        <w:rPr>
          <w:rFonts w:ascii="SimHei" w:hAnsi="SimHei" w:eastAsia="SimHei" w:cs="SimHei"/>
          <w:sz w:val="21"/>
          <w:szCs w:val="21"/>
          <w:spacing w:val="99"/>
        </w:rPr>
        <w:t xml:space="preserve"> </w:t>
      </w:r>
      <w:r>
        <w:rPr>
          <w:rFonts w:ascii="SimHei" w:hAnsi="SimHei" w:eastAsia="SimHei" w:cs="SimHei"/>
          <w:sz w:val="21"/>
          <w:szCs w:val="21"/>
          <w:b/>
          <w:bCs/>
          <w:spacing w:val="-4"/>
        </w:rPr>
        <w:t>不完整数据的层次分类</w:t>
      </w:r>
    </w:p>
    <w:p>
      <w:pPr>
        <w:ind w:left="70" w:right="77" w:firstLine="429"/>
        <w:spacing w:before="83" w:line="246" w:lineRule="auto"/>
        <w:rPr>
          <w:rFonts w:ascii="SimSun" w:hAnsi="SimSun" w:eastAsia="SimSun" w:cs="SimSun"/>
          <w:sz w:val="21"/>
          <w:szCs w:val="21"/>
        </w:rPr>
      </w:pPr>
      <w:r>
        <w:rPr>
          <w:rFonts w:ascii="SimSun" w:hAnsi="SimSun" w:eastAsia="SimSun" w:cs="SimSun"/>
          <w:sz w:val="21"/>
          <w:szCs w:val="21"/>
          <w:spacing w:val="-8"/>
        </w:rPr>
        <w:t>根据缺失发生的层次，可以将数据的不完整分为三个层次：表层次、记录层次</w:t>
      </w:r>
      <w:r>
        <w:rPr>
          <w:rFonts w:ascii="SimSun" w:hAnsi="SimSun" w:eastAsia="SimSun" w:cs="SimSun"/>
          <w:sz w:val="21"/>
          <w:szCs w:val="21"/>
          <w:spacing w:val="18"/>
        </w:rPr>
        <w:t xml:space="preserve"> </w:t>
      </w:r>
      <w:r>
        <w:rPr>
          <w:rFonts w:ascii="SimSun" w:hAnsi="SimSun" w:eastAsia="SimSun" w:cs="SimSun"/>
          <w:sz w:val="21"/>
          <w:szCs w:val="21"/>
          <w:spacing w:val="-4"/>
        </w:rPr>
        <w:t>以及字段层次。</w:t>
      </w:r>
    </w:p>
    <w:p>
      <w:pPr>
        <w:ind w:left="70" w:right="75" w:firstLine="429"/>
        <w:spacing w:before="80" w:line="249" w:lineRule="auto"/>
        <w:rPr>
          <w:rFonts w:ascii="SimSun" w:hAnsi="SimSun" w:eastAsia="SimSun" w:cs="SimSun"/>
          <w:sz w:val="21"/>
          <w:szCs w:val="21"/>
        </w:rPr>
      </w:pPr>
      <w:r>
        <w:rPr>
          <w:rFonts w:ascii="SimSun" w:hAnsi="SimSun" w:eastAsia="SimSun" w:cs="SimSun"/>
          <w:sz w:val="21"/>
          <w:szCs w:val="21"/>
          <w:spacing w:val="-7"/>
        </w:rPr>
        <w:t>表层次的不完整有三种情况：表缺失是指该表</w:t>
      </w:r>
      <w:r>
        <w:rPr>
          <w:rFonts w:ascii="SimSun" w:hAnsi="SimSun" w:eastAsia="SimSun" w:cs="SimSun"/>
          <w:sz w:val="21"/>
          <w:szCs w:val="21"/>
          <w:spacing w:val="-8"/>
        </w:rPr>
        <w:t>没有创建；空表是指没有填记录</w:t>
      </w:r>
      <w:r>
        <w:rPr>
          <w:rFonts w:ascii="SimSun" w:hAnsi="SimSun" w:eastAsia="SimSun" w:cs="SimSun"/>
          <w:sz w:val="21"/>
          <w:szCs w:val="21"/>
        </w:rPr>
        <w:t xml:space="preserve"> </w:t>
      </w:r>
      <w:r>
        <w:rPr>
          <w:rFonts w:ascii="SimSun" w:hAnsi="SimSun" w:eastAsia="SimSun" w:cs="SimSun"/>
          <w:sz w:val="21"/>
          <w:szCs w:val="21"/>
          <w:spacing w:val="-7"/>
        </w:rPr>
        <w:t>的表；表不完整指数据集从表的层面来说是“完整”的</w:t>
      </w:r>
      <w:r>
        <w:rPr>
          <w:rFonts w:ascii="SimSun" w:hAnsi="SimSun" w:eastAsia="SimSun" w:cs="SimSun"/>
          <w:sz w:val="21"/>
          <w:szCs w:val="21"/>
          <w:spacing w:val="-8"/>
        </w:rPr>
        <w:t>，也就是该表被正确的建立</w:t>
      </w:r>
      <w:r>
        <w:rPr>
          <w:rFonts w:ascii="SimSun" w:hAnsi="SimSun" w:eastAsia="SimSun" w:cs="SimSun"/>
          <w:sz w:val="21"/>
          <w:szCs w:val="21"/>
        </w:rPr>
        <w:t xml:space="preserve"> </w:t>
      </w:r>
      <w:r>
        <w:rPr>
          <w:rFonts w:ascii="SimSun" w:hAnsi="SimSun" w:eastAsia="SimSun" w:cs="SimSun"/>
          <w:sz w:val="21"/>
          <w:szCs w:val="21"/>
          <w:spacing w:val="-9"/>
        </w:rPr>
        <w:t>且非空表，但是该表存在记录层次的不完整。</w:t>
      </w:r>
    </w:p>
    <w:p>
      <w:pPr>
        <w:ind w:left="70" w:right="71" w:firstLine="429"/>
        <w:spacing w:before="82" w:line="259" w:lineRule="auto"/>
        <w:rPr>
          <w:rFonts w:ascii="SimSun" w:hAnsi="SimSun" w:eastAsia="SimSun" w:cs="SimSun"/>
          <w:sz w:val="21"/>
          <w:szCs w:val="21"/>
        </w:rPr>
      </w:pPr>
      <w:r>
        <w:rPr>
          <w:rFonts w:ascii="SimSun" w:hAnsi="SimSun" w:eastAsia="SimSun" w:cs="SimSun"/>
          <w:sz w:val="21"/>
          <w:szCs w:val="21"/>
          <w:spacing w:val="-7"/>
        </w:rPr>
        <w:t>记录层次的不完整有三种情况：记录缺失是指表中缺少</w:t>
      </w:r>
      <w:r>
        <w:rPr>
          <w:rFonts w:ascii="SimSun" w:hAnsi="SimSun" w:eastAsia="SimSun" w:cs="SimSun"/>
          <w:sz w:val="21"/>
          <w:szCs w:val="21"/>
          <w:spacing w:val="-8"/>
        </w:rPr>
        <w:t>某些记录；空记录是指</w:t>
      </w:r>
      <w:r>
        <w:rPr>
          <w:rFonts w:ascii="SimSun" w:hAnsi="SimSun" w:eastAsia="SimSun" w:cs="SimSun"/>
          <w:sz w:val="21"/>
          <w:szCs w:val="21"/>
        </w:rPr>
        <w:t xml:space="preserve"> </w:t>
      </w:r>
      <w:r>
        <w:rPr>
          <w:rFonts w:ascii="SimSun" w:hAnsi="SimSun" w:eastAsia="SimSun" w:cs="SimSun"/>
          <w:sz w:val="21"/>
          <w:szCs w:val="21"/>
          <w:spacing w:val="-7"/>
        </w:rPr>
        <w:t>该记录只有主键等创建记录时生成的字段值，其余字段为</w:t>
      </w:r>
      <w:r>
        <w:rPr>
          <w:rFonts w:ascii="SimSun" w:hAnsi="SimSun" w:eastAsia="SimSun" w:cs="SimSun"/>
          <w:sz w:val="21"/>
          <w:szCs w:val="21"/>
          <w:spacing w:val="-8"/>
        </w:rPr>
        <w:t>空字段；记录不完整表示</w:t>
      </w:r>
      <w:r>
        <w:rPr>
          <w:rFonts w:ascii="SimSun" w:hAnsi="SimSun" w:eastAsia="SimSun" w:cs="SimSun"/>
          <w:sz w:val="21"/>
          <w:szCs w:val="21"/>
        </w:rPr>
        <w:t xml:space="preserve"> </w:t>
      </w:r>
      <w:r>
        <w:rPr>
          <w:rFonts w:ascii="SimSun" w:hAnsi="SimSun" w:eastAsia="SimSun" w:cs="SimSun"/>
          <w:sz w:val="21"/>
          <w:szCs w:val="21"/>
          <w:spacing w:val="-7"/>
        </w:rPr>
        <w:t>该记录在记录层面来说是“完整”的，该记录被正确地建立并</w:t>
      </w:r>
      <w:r>
        <w:rPr>
          <w:rFonts w:ascii="SimSun" w:hAnsi="SimSun" w:eastAsia="SimSun" w:cs="SimSun"/>
          <w:sz w:val="21"/>
          <w:szCs w:val="21"/>
          <w:spacing w:val="-8"/>
        </w:rPr>
        <w:t>且是非空记录，但是</w:t>
      </w:r>
      <w:r>
        <w:rPr>
          <w:rFonts w:ascii="SimSun" w:hAnsi="SimSun" w:eastAsia="SimSun" w:cs="SimSun"/>
          <w:sz w:val="21"/>
          <w:szCs w:val="21"/>
        </w:rPr>
        <w:t xml:space="preserve"> </w:t>
      </w:r>
      <w:r>
        <w:rPr>
          <w:rFonts w:ascii="SimSun" w:hAnsi="SimSun" w:eastAsia="SimSun" w:cs="SimSun"/>
          <w:sz w:val="21"/>
          <w:szCs w:val="21"/>
          <w:spacing w:val="-4"/>
        </w:rPr>
        <w:t>存在字段层次的不完整。</w:t>
      </w:r>
    </w:p>
    <w:p>
      <w:pPr>
        <w:ind w:left="70" w:right="55" w:firstLine="429"/>
        <w:spacing w:before="60" w:line="262" w:lineRule="auto"/>
        <w:rPr>
          <w:rFonts w:ascii="SimSun" w:hAnsi="SimSun" w:eastAsia="SimSun" w:cs="SimSun"/>
          <w:sz w:val="21"/>
          <w:szCs w:val="21"/>
        </w:rPr>
      </w:pPr>
      <w:r>
        <w:rPr>
          <w:rFonts w:ascii="SimSun" w:hAnsi="SimSun" w:eastAsia="SimSun" w:cs="SimSun"/>
          <w:sz w:val="21"/>
          <w:szCs w:val="21"/>
          <w:spacing w:val="-7"/>
        </w:rPr>
        <w:t>字段层次的不完整有三种情况：空字段是指字段</w:t>
      </w:r>
      <w:r>
        <w:rPr>
          <w:rFonts w:ascii="SimSun" w:hAnsi="SimSun" w:eastAsia="SimSun" w:cs="SimSun"/>
          <w:sz w:val="21"/>
          <w:szCs w:val="21"/>
          <w:spacing w:val="-8"/>
        </w:rPr>
        <w:t>值为空值的字段；字段不完整</w:t>
      </w:r>
      <w:r>
        <w:rPr>
          <w:rFonts w:ascii="SimSun" w:hAnsi="SimSun" w:eastAsia="SimSun" w:cs="SimSun"/>
          <w:sz w:val="21"/>
          <w:szCs w:val="21"/>
        </w:rPr>
        <w:t xml:space="preserve"> </w:t>
      </w:r>
      <w:r>
        <w:rPr>
          <w:rFonts w:ascii="SimSun" w:hAnsi="SimSun" w:eastAsia="SimSun" w:cs="SimSun"/>
          <w:sz w:val="21"/>
          <w:szCs w:val="21"/>
          <w:spacing w:val="-1"/>
        </w:rPr>
        <w:t>是指字段内容不完整，如中文姓名只填写一个中文字符等；隐性缺失(Disguised</w:t>
      </w:r>
      <w:r>
        <w:rPr>
          <w:rFonts w:ascii="SimSun" w:hAnsi="SimSun" w:eastAsia="SimSun" w:cs="SimSun"/>
          <w:sz w:val="21"/>
          <w:szCs w:val="21"/>
          <w:spacing w:val="4"/>
        </w:rPr>
        <w:t xml:space="preserve"> </w:t>
      </w:r>
      <w:r>
        <w:rPr>
          <w:rFonts w:ascii="Times New Roman" w:hAnsi="Times New Roman" w:eastAsia="Times New Roman" w:cs="Times New Roman"/>
          <w:sz w:val="21"/>
          <w:szCs w:val="21"/>
        </w:rPr>
        <w:t>Missing)</w:t>
      </w:r>
      <w:r>
        <w:rPr>
          <w:rFonts w:ascii="SimSun" w:hAnsi="SimSun" w:eastAsia="SimSun" w:cs="SimSun"/>
          <w:sz w:val="21"/>
          <w:szCs w:val="21"/>
        </w:rPr>
        <w:t>是 由</w:t>
      </w:r>
      <w:r>
        <w:rPr>
          <w:rFonts w:ascii="Times New Roman" w:hAnsi="Times New Roman" w:eastAsia="Times New Roman" w:cs="Times New Roman"/>
          <w:sz w:val="21"/>
          <w:szCs w:val="21"/>
        </w:rPr>
        <w:t>Hua </w:t>
      </w:r>
      <w:r>
        <w:rPr>
          <w:rFonts w:ascii="SimSun" w:hAnsi="SimSun" w:eastAsia="SimSun" w:cs="SimSun"/>
          <w:sz w:val="21"/>
          <w:szCs w:val="21"/>
        </w:rPr>
        <w:t>等(2007)提出的概念，指表面看起来是完整但实</w:t>
      </w:r>
      <w:r>
        <w:rPr>
          <w:rFonts w:ascii="SimSun" w:hAnsi="SimSun" w:eastAsia="SimSun" w:cs="SimSun"/>
          <w:sz w:val="21"/>
          <w:szCs w:val="21"/>
          <w:spacing w:val="-1"/>
        </w:rPr>
        <w:t>际上属于系统</w:t>
      </w:r>
      <w:r>
        <w:rPr>
          <w:rFonts w:ascii="SimSun" w:hAnsi="SimSun" w:eastAsia="SimSun" w:cs="SimSun"/>
          <w:sz w:val="21"/>
          <w:szCs w:val="21"/>
        </w:rPr>
        <w:t xml:space="preserve"> </w:t>
      </w:r>
      <w:r>
        <w:rPr>
          <w:rFonts w:ascii="SimSun" w:hAnsi="SimSun" w:eastAsia="SimSun" w:cs="SimSun"/>
          <w:sz w:val="21"/>
          <w:szCs w:val="21"/>
          <w:spacing w:val="-7"/>
        </w:rPr>
        <w:t>默认值或者用户随意填写的字段，由于其值并不能反映任何真</w:t>
      </w:r>
      <w:r>
        <w:rPr>
          <w:rFonts w:ascii="SimSun" w:hAnsi="SimSun" w:eastAsia="SimSun" w:cs="SimSun"/>
          <w:sz w:val="21"/>
          <w:szCs w:val="21"/>
          <w:spacing w:val="-8"/>
        </w:rPr>
        <w:t>实的信息，因此认为</w:t>
      </w:r>
      <w:r>
        <w:rPr>
          <w:rFonts w:ascii="SimSun" w:hAnsi="SimSun" w:eastAsia="SimSun" w:cs="SimSun"/>
          <w:sz w:val="21"/>
          <w:szCs w:val="21"/>
        </w:rPr>
        <w:t xml:space="preserve"> </w:t>
      </w:r>
      <w:r>
        <w:rPr>
          <w:rFonts w:ascii="SimSun" w:hAnsi="SimSun" w:eastAsia="SimSun" w:cs="SimSun"/>
          <w:sz w:val="21"/>
          <w:szCs w:val="21"/>
          <w:spacing w:val="-3"/>
        </w:rPr>
        <w:t>这是一种字段不完整的情况。</w:t>
      </w:r>
    </w:p>
    <w:p>
      <w:pPr>
        <w:ind w:left="502"/>
        <w:spacing w:before="96" w:line="221" w:lineRule="auto"/>
        <w:outlineLvl w:val="3"/>
        <w:rPr>
          <w:rFonts w:ascii="SimHei" w:hAnsi="SimHei" w:eastAsia="SimHei" w:cs="SimHei"/>
          <w:sz w:val="21"/>
          <w:szCs w:val="21"/>
        </w:rPr>
      </w:pPr>
      <w:hyperlink w:history="true" r:id="rId121">
        <w:r>
          <w:rPr>
            <w:rFonts w:ascii="SimHei" w:hAnsi="SimHei" w:eastAsia="SimHei" w:cs="SimHei"/>
            <w:sz w:val="21"/>
            <w:szCs w:val="21"/>
            <w:b/>
            <w:bCs/>
            <w:spacing w:val="-4"/>
          </w:rPr>
          <w:t>3.3.2.2</w:t>
        </w:r>
      </w:hyperlink>
      <w:r>
        <w:rPr>
          <w:rFonts w:ascii="SimHei" w:hAnsi="SimHei" w:eastAsia="SimHei" w:cs="SimHei"/>
          <w:sz w:val="21"/>
          <w:szCs w:val="21"/>
          <w:spacing w:val="-4"/>
        </w:rPr>
        <w:t xml:space="preserve">  </w:t>
      </w:r>
      <w:r>
        <w:rPr>
          <w:rFonts w:ascii="SimHei" w:hAnsi="SimHei" w:eastAsia="SimHei" w:cs="SimHei"/>
          <w:sz w:val="21"/>
          <w:szCs w:val="21"/>
          <w:b/>
          <w:bCs/>
          <w:spacing w:val="-4"/>
        </w:rPr>
        <w:t>不完整数据缺失机制分类</w:t>
      </w:r>
    </w:p>
    <w:p>
      <w:pPr>
        <w:ind w:left="500"/>
        <w:spacing w:before="83" w:line="219" w:lineRule="auto"/>
        <w:rPr>
          <w:rFonts w:ascii="Times New Roman" w:hAnsi="Times New Roman" w:eastAsia="Times New Roman" w:cs="Times New Roman"/>
          <w:sz w:val="21"/>
          <w:szCs w:val="21"/>
        </w:rPr>
      </w:pPr>
      <w:r>
        <w:rPr>
          <w:rFonts w:ascii="SimSun" w:hAnsi="SimSun" w:eastAsia="SimSun" w:cs="SimSun"/>
          <w:sz w:val="21"/>
          <w:szCs w:val="21"/>
          <w:spacing w:val="10"/>
        </w:rPr>
        <w:t>导致数据不完整的原因和过程不同，对应着不同的缺失处理方法。</w:t>
      </w:r>
      <w:r>
        <w:rPr>
          <w:rFonts w:ascii="Times New Roman" w:hAnsi="Times New Roman" w:eastAsia="Times New Roman" w:cs="Times New Roman"/>
          <w:sz w:val="21"/>
          <w:szCs w:val="21"/>
        </w:rPr>
        <w:t>Rubin</w:t>
      </w:r>
    </w:p>
    <w:p>
      <w:pPr>
        <w:spacing w:line="219" w:lineRule="auto"/>
        <w:sectPr>
          <w:pgSz w:w="8720" w:h="13250"/>
          <w:pgMar w:top="250" w:right="545" w:bottom="400" w:left="709" w:header="0" w:footer="0" w:gutter="0"/>
        </w:sectPr>
        <w:rPr>
          <w:rFonts w:ascii="Times New Roman" w:hAnsi="Times New Roman" w:eastAsia="Times New Roman" w:cs="Times New Roman"/>
          <w:sz w:val="21"/>
          <w:szCs w:val="21"/>
        </w:rPr>
      </w:pPr>
    </w:p>
    <w:p>
      <w:pPr>
        <w:ind w:right="5"/>
        <w:spacing w:before="97"/>
        <w:jc w:val="right"/>
        <w:rPr>
          <w:sz w:val="21"/>
          <w:szCs w:val="21"/>
        </w:rPr>
      </w:pPr>
      <w:bookmarkStart w:name="bookmark54" w:id="73"/>
      <w:bookmarkEnd w:id="73"/>
      <w:bookmarkStart w:name="bookmark240" w:id="74"/>
      <w:bookmarkEnd w:id="74"/>
      <w:r>
        <w:rPr>
          <w:rFonts w:ascii="KaiTi" w:hAnsi="KaiTi" w:eastAsia="KaiTi" w:cs="KaiTi"/>
          <w:sz w:val="21"/>
          <w:szCs w:val="21"/>
          <w:spacing w:val="11"/>
        </w:rPr>
        <w:t>第3章</w:t>
      </w:r>
      <w:r>
        <w:rPr>
          <w:rFonts w:ascii="KaiTi" w:hAnsi="KaiTi" w:eastAsia="KaiTi" w:cs="KaiTi"/>
          <w:sz w:val="21"/>
          <w:szCs w:val="21"/>
          <w:spacing w:val="44"/>
        </w:rPr>
        <w:t xml:space="preserve"> </w:t>
      </w:r>
      <w:r>
        <w:rPr>
          <w:rFonts w:ascii="KaiTi" w:hAnsi="KaiTi" w:eastAsia="KaiTi" w:cs="KaiTi"/>
          <w:sz w:val="21"/>
          <w:szCs w:val="21"/>
          <w:spacing w:val="11"/>
        </w:rPr>
        <w:t>典型数据清洗技术的发展动态(</w:t>
      </w:r>
      <w:r>
        <w:rPr>
          <w:sz w:val="21"/>
          <w:szCs w:val="21"/>
          <w:position w:val="-13"/>
        </w:rPr>
        <w:drawing>
          <wp:inline distT="0" distB="0" distL="0" distR="0">
            <wp:extent cx="261910" cy="311140"/>
            <wp:effectExtent l="0" t="0" r="0" b="0"/>
            <wp:docPr id="108" name="IM 108"/>
            <wp:cNvGraphicFramePr/>
            <a:graphic>
              <a:graphicData uri="http://schemas.openxmlformats.org/drawingml/2006/picture">
                <pic:pic>
                  <pic:nvPicPr>
                    <pic:cNvPr id="108" name="IM 108"/>
                    <pic:cNvPicPr/>
                  </pic:nvPicPr>
                  <pic:blipFill>
                    <a:blip r:embed="rId122"/>
                    <a:stretch>
                      <a:fillRect/>
                    </a:stretch>
                  </pic:blipFill>
                  <pic:spPr>
                    <a:xfrm rot="0">
                      <a:off x="0" y="0"/>
                      <a:ext cx="261910" cy="311140"/>
                    </a:xfrm>
                    <a:prstGeom prst="rect">
                      <a:avLst/>
                    </a:prstGeom>
                  </pic:spPr>
                </pic:pic>
              </a:graphicData>
            </a:graphic>
          </wp:inline>
        </w:drawing>
      </w:r>
    </w:p>
    <w:p>
      <w:pPr>
        <w:ind w:right="73"/>
        <w:spacing w:before="246" w:line="246" w:lineRule="auto"/>
        <w:rPr>
          <w:rFonts w:ascii="SimSun" w:hAnsi="SimSun" w:eastAsia="SimSun" w:cs="SimSun"/>
          <w:sz w:val="21"/>
          <w:szCs w:val="21"/>
        </w:rPr>
      </w:pPr>
      <w:r>
        <w:rPr>
          <w:rFonts w:ascii="SimSun" w:hAnsi="SimSun" w:eastAsia="SimSun" w:cs="SimSun"/>
          <w:sz w:val="21"/>
          <w:szCs w:val="21"/>
          <w:spacing w:val="-1"/>
        </w:rPr>
        <w:t>(1976)提出使用数据缺失机制来描述数据发生缺失的过程，并按照缺失机制将不</w:t>
      </w:r>
      <w:r>
        <w:rPr>
          <w:rFonts w:ascii="SimSun" w:hAnsi="SimSun" w:eastAsia="SimSun" w:cs="SimSun"/>
          <w:sz w:val="21"/>
          <w:szCs w:val="21"/>
          <w:spacing w:val="18"/>
        </w:rPr>
        <w:t xml:space="preserve"> </w:t>
      </w:r>
      <w:r>
        <w:rPr>
          <w:rFonts w:ascii="SimSun" w:hAnsi="SimSun" w:eastAsia="SimSun" w:cs="SimSun"/>
          <w:sz w:val="21"/>
          <w:szCs w:val="21"/>
          <w:spacing w:val="-6"/>
        </w:rPr>
        <w:t>完整数据分为完全随机缺失、随机缺失以及非随机缺失三种类型。</w:t>
      </w:r>
    </w:p>
    <w:p>
      <w:pPr>
        <w:ind w:firstLine="440"/>
        <w:spacing w:before="73" w:line="254" w:lineRule="auto"/>
        <w:jc w:val="both"/>
        <w:rPr>
          <w:rFonts w:ascii="SimSun" w:hAnsi="SimSun" w:eastAsia="SimSun" w:cs="SimSun"/>
          <w:sz w:val="21"/>
          <w:szCs w:val="21"/>
        </w:rPr>
      </w:pPr>
      <w:r>
        <w:rPr>
          <w:rFonts w:ascii="SimSun" w:hAnsi="SimSun" w:eastAsia="SimSun" w:cs="SimSun"/>
          <w:sz w:val="21"/>
          <w:szCs w:val="21"/>
          <w:spacing w:val="-1"/>
        </w:rPr>
        <w:t>当属性缺失的概率同属性自身的取值和其他属性取值都无关时，属于完全随</w:t>
      </w:r>
      <w:r>
        <w:rPr>
          <w:rFonts w:ascii="SimSun" w:hAnsi="SimSun" w:eastAsia="SimSun" w:cs="SimSun"/>
          <w:sz w:val="21"/>
          <w:szCs w:val="21"/>
          <w:spacing w:val="10"/>
        </w:rPr>
        <w:t xml:space="preserve"> </w:t>
      </w:r>
      <w:r>
        <w:rPr>
          <w:rFonts w:ascii="SimSun" w:hAnsi="SimSun" w:eastAsia="SimSun" w:cs="SimSun"/>
          <w:sz w:val="21"/>
          <w:szCs w:val="21"/>
          <w:spacing w:val="-4"/>
        </w:rPr>
        <w:t>机缺失中；当属性缺失的概率同属性自身的取值无关而</w:t>
      </w:r>
      <w:r>
        <w:rPr>
          <w:rFonts w:ascii="SimSun" w:hAnsi="SimSun" w:eastAsia="SimSun" w:cs="SimSun"/>
          <w:sz w:val="21"/>
          <w:szCs w:val="21"/>
          <w:spacing w:val="-5"/>
        </w:rPr>
        <w:t>同其他未缺失属性相关时，</w:t>
      </w:r>
      <w:r>
        <w:rPr>
          <w:rFonts w:ascii="SimSun" w:hAnsi="SimSun" w:eastAsia="SimSun" w:cs="SimSun"/>
          <w:sz w:val="21"/>
          <w:szCs w:val="21"/>
        </w:rPr>
        <w:t xml:space="preserve"> </w:t>
      </w:r>
      <w:r>
        <w:rPr>
          <w:rFonts w:ascii="SimSun" w:hAnsi="SimSun" w:eastAsia="SimSun" w:cs="SimSun"/>
          <w:sz w:val="21"/>
          <w:szCs w:val="21"/>
          <w:spacing w:val="-8"/>
        </w:rPr>
        <w:t>属于随机缺失；当属性缺失的概率同自身的取值相关时，属于非随机缺失。</w:t>
      </w:r>
    </w:p>
    <w:p>
      <w:pPr>
        <w:ind w:right="73" w:firstLine="440"/>
        <w:spacing w:before="81" w:line="246" w:lineRule="auto"/>
        <w:rPr>
          <w:rFonts w:ascii="SimSun" w:hAnsi="SimSun" w:eastAsia="SimSun" w:cs="SimSun"/>
          <w:sz w:val="21"/>
          <w:szCs w:val="21"/>
        </w:rPr>
      </w:pPr>
      <w:r>
        <w:drawing>
          <wp:anchor distT="0" distB="0" distL="0" distR="0" simplePos="0" relativeHeight="251785216" behindDoc="0" locked="0" layoutInCell="1" allowOverlap="1">
            <wp:simplePos x="0" y="0"/>
            <wp:positionH relativeFrom="column">
              <wp:posOffset>0</wp:posOffset>
            </wp:positionH>
            <wp:positionV relativeFrom="paragraph">
              <wp:posOffset>262882</wp:posOffset>
            </wp:positionV>
            <wp:extent cx="266672" cy="6394"/>
            <wp:effectExtent l="0" t="0" r="0" b="0"/>
            <wp:wrapNone/>
            <wp:docPr id="110" name="IM 110"/>
            <wp:cNvGraphicFramePr/>
            <a:graphic>
              <a:graphicData uri="http://schemas.openxmlformats.org/drawingml/2006/picture">
                <pic:pic>
                  <pic:nvPicPr>
                    <pic:cNvPr id="110" name="IM 110"/>
                    <pic:cNvPicPr/>
                  </pic:nvPicPr>
                  <pic:blipFill>
                    <a:blip r:embed="rId123"/>
                    <a:stretch>
                      <a:fillRect/>
                    </a:stretch>
                  </pic:blipFill>
                  <pic:spPr>
                    <a:xfrm rot="0">
                      <a:off x="0" y="0"/>
                      <a:ext cx="266672" cy="6394"/>
                    </a:xfrm>
                    <a:prstGeom prst="rect">
                      <a:avLst/>
                    </a:prstGeom>
                  </pic:spPr>
                </pic:pic>
              </a:graphicData>
            </a:graphic>
          </wp:anchor>
        </w:drawing>
      </w:r>
      <w:r>
        <w:rPr>
          <w:rFonts w:ascii="SimSun" w:hAnsi="SimSun" w:eastAsia="SimSun" w:cs="SimSun"/>
          <w:sz w:val="21"/>
          <w:szCs w:val="21"/>
          <w:spacing w:val="-7"/>
        </w:rPr>
        <w:t>完全随机缺失和随机缺失属于可忽略缺失，处理较</w:t>
      </w:r>
      <w:r>
        <w:rPr>
          <w:rFonts w:ascii="SimSun" w:hAnsi="SimSun" w:eastAsia="SimSun" w:cs="SimSun"/>
          <w:sz w:val="21"/>
          <w:szCs w:val="21"/>
          <w:spacing w:val="-8"/>
        </w:rPr>
        <w:t>为简单；而非随机缺失属于</w:t>
      </w:r>
      <w:r>
        <w:rPr>
          <w:rFonts w:ascii="SimSun" w:hAnsi="SimSun" w:eastAsia="SimSun" w:cs="SimSun"/>
          <w:sz w:val="21"/>
          <w:szCs w:val="21"/>
        </w:rPr>
        <w:t xml:space="preserve"> </w:t>
      </w:r>
      <w:r>
        <w:rPr>
          <w:rFonts w:ascii="SimSun" w:hAnsi="SimSun" w:eastAsia="SimSun" w:cs="SimSun"/>
          <w:sz w:val="21"/>
          <w:szCs w:val="21"/>
          <w:spacing w:val="-12"/>
        </w:rPr>
        <w:t>不可</w:t>
      </w:r>
      <w:r>
        <w:rPr>
          <w:rFonts w:ascii="SimSun" w:hAnsi="SimSun" w:eastAsia="SimSun" w:cs="SimSun"/>
          <w:sz w:val="21"/>
          <w:szCs w:val="21"/>
          <w:spacing w:val="-12"/>
        </w:rPr>
        <w:t>忽略缺失，处理难度最大。</w:t>
      </w:r>
    </w:p>
    <w:p>
      <w:pPr>
        <w:pStyle w:val="BodyText"/>
        <w:spacing w:line="249" w:lineRule="auto"/>
        <w:rPr/>
      </w:pPr>
      <w:r/>
    </w:p>
    <w:p>
      <w:pPr>
        <w:ind w:left="3"/>
        <w:spacing w:before="82" w:line="224" w:lineRule="auto"/>
        <w:outlineLvl w:val="2"/>
        <w:rPr>
          <w:rFonts w:ascii="YouYuan" w:hAnsi="YouYuan" w:eastAsia="YouYuan" w:cs="YouYuan"/>
          <w:sz w:val="25"/>
          <w:szCs w:val="25"/>
        </w:rPr>
      </w:pPr>
      <w:r>
        <w:rPr>
          <w:rFonts w:ascii="YouYuan" w:hAnsi="YouYuan" w:eastAsia="YouYuan" w:cs="YouYuan"/>
          <w:sz w:val="25"/>
          <w:szCs w:val="25"/>
          <w:b/>
          <w:bCs/>
          <w:spacing w:val="-6"/>
        </w:rPr>
        <w:t>3.3.3</w:t>
      </w:r>
      <w:r>
        <w:rPr>
          <w:rFonts w:ascii="YouYuan" w:hAnsi="YouYuan" w:eastAsia="YouYuan" w:cs="YouYuan"/>
          <w:sz w:val="25"/>
          <w:szCs w:val="25"/>
          <w:spacing w:val="-6"/>
        </w:rPr>
        <w:t xml:space="preserve">  </w:t>
      </w:r>
      <w:r>
        <w:rPr>
          <w:rFonts w:ascii="YouYuan" w:hAnsi="YouYuan" w:eastAsia="YouYuan" w:cs="YouYuan"/>
          <w:sz w:val="25"/>
          <w:szCs w:val="25"/>
          <w:b/>
          <w:bCs/>
          <w:spacing w:val="-6"/>
        </w:rPr>
        <w:t>不完整数据清洗技术</w:t>
      </w:r>
    </w:p>
    <w:p>
      <w:pPr>
        <w:pStyle w:val="BodyText"/>
        <w:spacing w:line="295" w:lineRule="auto"/>
        <w:rPr/>
      </w:pPr>
      <w:r/>
    </w:p>
    <w:p>
      <w:pPr>
        <w:ind w:right="42" w:firstLine="440"/>
        <w:spacing w:before="69" w:line="260" w:lineRule="auto"/>
        <w:jc w:val="both"/>
        <w:rPr>
          <w:rFonts w:ascii="SimSun" w:hAnsi="SimSun" w:eastAsia="SimSun" w:cs="SimSun"/>
          <w:sz w:val="21"/>
          <w:szCs w:val="21"/>
        </w:rPr>
      </w:pPr>
      <w:r>
        <w:rPr>
          <w:rFonts w:ascii="SimSun" w:hAnsi="SimSun" w:eastAsia="SimSun" w:cs="SimSun"/>
          <w:sz w:val="21"/>
          <w:szCs w:val="21"/>
        </w:rPr>
        <w:t>在应用统计学中为了消除或降低不完整数据的不利影响</w:t>
      </w:r>
      <w:r>
        <w:rPr>
          <w:rFonts w:ascii="SimSun" w:hAnsi="SimSun" w:eastAsia="SimSun" w:cs="SimSun"/>
          <w:sz w:val="21"/>
          <w:szCs w:val="21"/>
          <w:spacing w:val="-1"/>
        </w:rPr>
        <w:t>，许多研究者提出了</w:t>
      </w:r>
      <w:r>
        <w:rPr>
          <w:rFonts w:ascii="SimSun" w:hAnsi="SimSun" w:eastAsia="SimSun" w:cs="SimSun"/>
          <w:sz w:val="21"/>
          <w:szCs w:val="21"/>
        </w:rPr>
        <w:t xml:space="preserve"> </w:t>
      </w:r>
      <w:r>
        <w:rPr>
          <w:rFonts w:ascii="SimSun" w:hAnsi="SimSun" w:eastAsia="SimSun" w:cs="SimSun"/>
          <w:sz w:val="21"/>
          <w:szCs w:val="21"/>
          <w:spacing w:val="-1"/>
        </w:rPr>
        <w:t>各种不完整数据的处理方法，</w:t>
      </w:r>
      <w:r>
        <w:rPr>
          <w:rFonts w:ascii="Times New Roman" w:hAnsi="Times New Roman" w:eastAsia="Times New Roman" w:cs="Times New Roman"/>
          <w:sz w:val="21"/>
          <w:szCs w:val="21"/>
          <w:spacing w:val="-1"/>
        </w:rPr>
        <w:t>Little </w:t>
      </w:r>
      <w:r>
        <w:rPr>
          <w:rFonts w:ascii="SimSun" w:hAnsi="SimSun" w:eastAsia="SimSun" w:cs="SimSun"/>
          <w:sz w:val="21"/>
          <w:szCs w:val="21"/>
          <w:spacing w:val="-1"/>
        </w:rPr>
        <w:t>和</w:t>
      </w:r>
      <w:r>
        <w:rPr>
          <w:rFonts w:ascii="Times New Roman" w:hAnsi="Times New Roman" w:eastAsia="Times New Roman" w:cs="Times New Roman"/>
          <w:sz w:val="21"/>
          <w:szCs w:val="21"/>
          <w:spacing w:val="-1"/>
        </w:rPr>
        <w:t>Rubin(2002)  </w:t>
      </w:r>
      <w:r>
        <w:rPr>
          <w:rFonts w:ascii="SimSun" w:hAnsi="SimSun" w:eastAsia="SimSun" w:cs="SimSun"/>
          <w:sz w:val="21"/>
          <w:szCs w:val="21"/>
          <w:spacing w:val="-1"/>
        </w:rPr>
        <w:t>将常见的不完整数据处</w:t>
      </w:r>
      <w:r>
        <w:rPr>
          <w:rFonts w:ascii="SimSun" w:hAnsi="SimSun" w:eastAsia="SimSun" w:cs="SimSun"/>
          <w:sz w:val="21"/>
          <w:szCs w:val="21"/>
          <w:spacing w:val="-2"/>
        </w:rPr>
        <w:t>理方法</w:t>
      </w:r>
      <w:r>
        <w:rPr>
          <w:rFonts w:ascii="SimSun" w:hAnsi="SimSun" w:eastAsia="SimSun" w:cs="SimSun"/>
          <w:sz w:val="21"/>
          <w:szCs w:val="21"/>
        </w:rPr>
        <w:t xml:space="preserve"> </w:t>
      </w:r>
      <w:r>
        <w:rPr>
          <w:rFonts w:ascii="SimSun" w:hAnsi="SimSun" w:eastAsia="SimSun" w:cs="SimSun"/>
          <w:sz w:val="21"/>
          <w:szCs w:val="21"/>
          <w:spacing w:val="-8"/>
        </w:rPr>
        <w:t>归纳为以下几类：</w:t>
      </w:r>
    </w:p>
    <w:p>
      <w:pPr>
        <w:ind w:left="440"/>
        <w:spacing w:before="62" w:line="310" w:lineRule="exact"/>
        <w:rPr>
          <w:rFonts w:ascii="SimSun" w:hAnsi="SimSun" w:eastAsia="SimSun" w:cs="SimSun"/>
          <w:sz w:val="21"/>
          <w:szCs w:val="21"/>
        </w:rPr>
      </w:pPr>
      <w:r>
        <w:rPr>
          <w:rFonts w:ascii="SimSun" w:hAnsi="SimSun" w:eastAsia="SimSun" w:cs="SimSun"/>
          <w:sz w:val="21"/>
          <w:szCs w:val="21"/>
          <w:spacing w:val="1"/>
          <w:position w:val="7"/>
        </w:rPr>
        <w:t>(1)基于完整实例的方法；</w:t>
      </w:r>
    </w:p>
    <w:p>
      <w:pPr>
        <w:ind w:left="440"/>
        <w:spacing w:line="219" w:lineRule="auto"/>
        <w:rPr>
          <w:rFonts w:ascii="SimSun" w:hAnsi="SimSun" w:eastAsia="SimSun" w:cs="SimSun"/>
          <w:sz w:val="21"/>
          <w:szCs w:val="21"/>
        </w:rPr>
      </w:pPr>
      <w:r>
        <w:rPr>
          <w:rFonts w:ascii="SimSun" w:hAnsi="SimSun" w:eastAsia="SimSun" w:cs="SimSun"/>
          <w:sz w:val="21"/>
          <w:szCs w:val="21"/>
          <w:spacing w:val="4"/>
        </w:rPr>
        <w:t>(2)基于加权方法；</w:t>
      </w:r>
    </w:p>
    <w:p>
      <w:pPr>
        <w:ind w:left="440"/>
        <w:spacing w:before="62" w:line="319" w:lineRule="exact"/>
        <w:rPr>
          <w:rFonts w:ascii="SimSun" w:hAnsi="SimSun" w:eastAsia="SimSun" w:cs="SimSun"/>
          <w:sz w:val="21"/>
          <w:szCs w:val="21"/>
        </w:rPr>
      </w:pPr>
      <w:r>
        <w:rPr>
          <w:rFonts w:ascii="SimSun" w:hAnsi="SimSun" w:eastAsia="SimSun" w:cs="SimSun"/>
          <w:sz w:val="21"/>
          <w:szCs w:val="21"/>
          <w:spacing w:val="4"/>
          <w:position w:val="7"/>
        </w:rPr>
        <w:t>(3)基于填充的方法；</w:t>
      </w:r>
    </w:p>
    <w:p>
      <w:pPr>
        <w:ind w:left="440"/>
        <w:spacing w:line="219" w:lineRule="auto"/>
        <w:rPr>
          <w:rFonts w:ascii="SimSun" w:hAnsi="SimSun" w:eastAsia="SimSun" w:cs="SimSun"/>
          <w:sz w:val="21"/>
          <w:szCs w:val="21"/>
        </w:rPr>
      </w:pPr>
      <w:r>
        <w:rPr>
          <w:rFonts w:ascii="SimSun" w:hAnsi="SimSun" w:eastAsia="SimSun" w:cs="SimSun"/>
          <w:sz w:val="21"/>
          <w:szCs w:val="21"/>
          <w:spacing w:val="4"/>
        </w:rPr>
        <w:t>(4)基于模型的方法。</w:t>
      </w:r>
    </w:p>
    <w:p>
      <w:pPr>
        <w:ind w:right="73" w:firstLine="440"/>
        <w:spacing w:before="61" w:line="246" w:lineRule="auto"/>
        <w:rPr>
          <w:rFonts w:ascii="SimSun" w:hAnsi="SimSun" w:eastAsia="SimSun" w:cs="SimSun"/>
          <w:sz w:val="21"/>
          <w:szCs w:val="21"/>
        </w:rPr>
      </w:pPr>
      <w:r>
        <w:rPr>
          <w:rFonts w:ascii="SimSun" w:hAnsi="SimSun" w:eastAsia="SimSun" w:cs="SimSun"/>
          <w:sz w:val="21"/>
          <w:szCs w:val="21"/>
          <w:spacing w:val="-12"/>
        </w:rPr>
        <w:t>其中基于模型的方法过于复杂，</w:t>
      </w:r>
      <w:r>
        <w:rPr>
          <w:rFonts w:ascii="SimSun" w:hAnsi="SimSun" w:eastAsia="SimSun" w:cs="SimSun"/>
          <w:sz w:val="21"/>
          <w:szCs w:val="21"/>
          <w:spacing w:val="53"/>
        </w:rPr>
        <w:t xml:space="preserve"> </w:t>
      </w:r>
      <w:r>
        <w:rPr>
          <w:rFonts w:ascii="SimSun" w:hAnsi="SimSun" w:eastAsia="SimSun" w:cs="SimSun"/>
          <w:sz w:val="21"/>
          <w:szCs w:val="21"/>
          <w:spacing w:val="-12"/>
        </w:rPr>
        <w:t>一般用于特殊应用中，而基于完整实例、基于</w:t>
      </w:r>
      <w:r>
        <w:rPr>
          <w:rFonts w:ascii="SimSun" w:hAnsi="SimSun" w:eastAsia="SimSun" w:cs="SimSun"/>
          <w:sz w:val="21"/>
          <w:szCs w:val="21"/>
        </w:rPr>
        <w:t xml:space="preserve"> </w:t>
      </w:r>
      <w:r>
        <w:rPr>
          <w:rFonts w:ascii="SimSun" w:hAnsi="SimSun" w:eastAsia="SimSun" w:cs="SimSun"/>
          <w:sz w:val="21"/>
          <w:szCs w:val="21"/>
          <w:spacing w:val="-2"/>
        </w:rPr>
        <w:t>加权和基于填充的方法经常被用在不完整数据的清洗技术中。</w:t>
      </w:r>
    </w:p>
    <w:p>
      <w:pPr>
        <w:ind w:left="443"/>
        <w:spacing w:before="85" w:line="221" w:lineRule="auto"/>
        <w:outlineLvl w:val="3"/>
        <w:rPr>
          <w:rFonts w:ascii="SimHei" w:hAnsi="SimHei" w:eastAsia="SimHei" w:cs="SimHei"/>
          <w:sz w:val="21"/>
          <w:szCs w:val="21"/>
        </w:rPr>
      </w:pPr>
      <w:hyperlink w:history="true" r:id="rId124">
        <w:r>
          <w:rPr>
            <w:rFonts w:ascii="SimHei" w:hAnsi="SimHei" w:eastAsia="SimHei" w:cs="SimHei"/>
            <w:sz w:val="21"/>
            <w:szCs w:val="21"/>
            <w:b/>
            <w:bCs/>
            <w:spacing w:val="-3"/>
          </w:rPr>
          <w:t>3.3.3.1</w:t>
        </w:r>
      </w:hyperlink>
      <w:r>
        <w:rPr>
          <w:rFonts w:ascii="SimHei" w:hAnsi="SimHei" w:eastAsia="SimHei" w:cs="SimHei"/>
          <w:sz w:val="21"/>
          <w:szCs w:val="21"/>
          <w:spacing w:val="90"/>
        </w:rPr>
        <w:t xml:space="preserve"> </w:t>
      </w:r>
      <w:r>
        <w:rPr>
          <w:rFonts w:ascii="SimHei" w:hAnsi="SimHei" w:eastAsia="SimHei" w:cs="SimHei"/>
          <w:sz w:val="21"/>
          <w:szCs w:val="21"/>
          <w:b/>
          <w:bCs/>
          <w:spacing w:val="-3"/>
        </w:rPr>
        <w:t>基于完整实例和基于加权完整实例的方法</w:t>
      </w:r>
    </w:p>
    <w:p>
      <w:pPr>
        <w:ind w:right="71" w:firstLine="440"/>
        <w:spacing w:before="93" w:line="259" w:lineRule="auto"/>
        <w:jc w:val="both"/>
        <w:rPr>
          <w:rFonts w:ascii="SimSun" w:hAnsi="SimSun" w:eastAsia="SimSun" w:cs="SimSun"/>
          <w:sz w:val="21"/>
          <w:szCs w:val="21"/>
        </w:rPr>
      </w:pPr>
      <w:r>
        <w:rPr>
          <w:rFonts w:ascii="SimSun" w:hAnsi="SimSun" w:eastAsia="SimSun" w:cs="SimSun"/>
          <w:sz w:val="21"/>
          <w:szCs w:val="21"/>
          <w:spacing w:val="-1"/>
        </w:rPr>
        <w:t>基于完整实例的方法(简称完整实例法)只关注所有属性都完整的记</w:t>
      </w:r>
      <w:r>
        <w:rPr>
          <w:rFonts w:ascii="SimSun" w:hAnsi="SimSun" w:eastAsia="SimSun" w:cs="SimSun"/>
          <w:sz w:val="21"/>
          <w:szCs w:val="21"/>
          <w:spacing w:val="-2"/>
        </w:rPr>
        <w:t>录，而删</w:t>
      </w:r>
      <w:r>
        <w:rPr>
          <w:rFonts w:ascii="SimSun" w:hAnsi="SimSun" w:eastAsia="SimSun" w:cs="SimSun"/>
          <w:sz w:val="21"/>
          <w:szCs w:val="21"/>
        </w:rPr>
        <w:t xml:space="preserve"> </w:t>
      </w:r>
      <w:r>
        <w:rPr>
          <w:rFonts w:ascii="SimSun" w:hAnsi="SimSun" w:eastAsia="SimSun" w:cs="SimSun"/>
          <w:sz w:val="21"/>
          <w:szCs w:val="21"/>
          <w:spacing w:val="-11"/>
        </w:rPr>
        <w:t>除存在缺失的记录。这一方法的优点有：</w:t>
      </w:r>
      <w:r>
        <w:rPr>
          <w:rFonts w:ascii="SimSun" w:hAnsi="SimSun" w:eastAsia="SimSun" w:cs="SimSun"/>
          <w:sz w:val="21"/>
          <w:szCs w:val="21"/>
          <w:spacing w:val="58"/>
        </w:rPr>
        <w:t xml:space="preserve"> </w:t>
      </w:r>
      <w:r>
        <w:rPr>
          <w:rFonts w:ascii="SimSun" w:hAnsi="SimSun" w:eastAsia="SimSun" w:cs="SimSun"/>
          <w:sz w:val="21"/>
          <w:szCs w:val="21"/>
          <w:spacing w:val="-11"/>
        </w:rPr>
        <w:t>一是简单性，删除存在缺失的记录之后可</w:t>
      </w:r>
      <w:r>
        <w:rPr>
          <w:rFonts w:ascii="SimSun" w:hAnsi="SimSun" w:eastAsia="SimSun" w:cs="SimSun"/>
          <w:sz w:val="21"/>
          <w:szCs w:val="21"/>
        </w:rPr>
        <w:t xml:space="preserve"> </w:t>
      </w:r>
      <w:r>
        <w:rPr>
          <w:rFonts w:ascii="SimSun" w:hAnsi="SimSun" w:eastAsia="SimSun" w:cs="SimSun"/>
          <w:sz w:val="21"/>
          <w:szCs w:val="21"/>
          <w:spacing w:val="-7"/>
        </w:rPr>
        <w:t>以使用标准的数据统计分析方法，而不需要修正；二是一元统计量的可比较性，因</w:t>
      </w:r>
      <w:r>
        <w:rPr>
          <w:rFonts w:ascii="SimSun" w:hAnsi="SimSun" w:eastAsia="SimSun" w:cs="SimSun"/>
          <w:sz w:val="21"/>
          <w:szCs w:val="21"/>
          <w:spacing w:val="11"/>
        </w:rPr>
        <w:t xml:space="preserve"> </w:t>
      </w:r>
      <w:r>
        <w:rPr>
          <w:rFonts w:ascii="SimSun" w:hAnsi="SimSun" w:eastAsia="SimSun" w:cs="SimSun"/>
          <w:sz w:val="21"/>
          <w:szCs w:val="21"/>
          <w:spacing w:val="-4"/>
        </w:rPr>
        <w:t>为这些统计量都是基于相同样本计算的。</w:t>
      </w:r>
    </w:p>
    <w:p>
      <w:pPr>
        <w:ind w:right="44" w:firstLine="440"/>
        <w:spacing w:before="72" w:line="265" w:lineRule="auto"/>
        <w:jc w:val="both"/>
        <w:rPr>
          <w:rFonts w:ascii="SimSun" w:hAnsi="SimSun" w:eastAsia="SimSun" w:cs="SimSun"/>
          <w:sz w:val="21"/>
          <w:szCs w:val="21"/>
        </w:rPr>
      </w:pPr>
      <w:r>
        <w:rPr>
          <w:rFonts w:ascii="SimSun" w:hAnsi="SimSun" w:eastAsia="SimSun" w:cs="SimSun"/>
          <w:sz w:val="21"/>
          <w:szCs w:val="21"/>
        </w:rPr>
        <w:t>完整实例法的缺点是抛弃了不完整的个体，存在信</w:t>
      </w:r>
      <w:r>
        <w:rPr>
          <w:rFonts w:ascii="SimSun" w:hAnsi="SimSun" w:eastAsia="SimSun" w:cs="SimSun"/>
          <w:sz w:val="21"/>
          <w:szCs w:val="21"/>
          <w:spacing w:val="-1"/>
        </w:rPr>
        <w:t>息损失。这一信息损失有</w:t>
      </w:r>
      <w:r>
        <w:rPr>
          <w:rFonts w:ascii="SimSun" w:hAnsi="SimSun" w:eastAsia="SimSun" w:cs="SimSun"/>
          <w:sz w:val="21"/>
          <w:szCs w:val="21"/>
        </w:rPr>
        <w:t xml:space="preserve"> </w:t>
      </w:r>
      <w:r>
        <w:rPr>
          <w:rFonts w:ascii="SimSun" w:hAnsi="SimSun" w:eastAsia="SimSun" w:cs="SimSun"/>
          <w:sz w:val="21"/>
          <w:szCs w:val="21"/>
          <w:spacing w:val="-1"/>
        </w:rPr>
        <w:t>两个方面：精度损失以及当缺失机制不是完全随机缺失时出现的偏离。当精度损</w:t>
      </w:r>
      <w:r>
        <w:rPr>
          <w:rFonts w:ascii="SimSun" w:hAnsi="SimSun" w:eastAsia="SimSun" w:cs="SimSun"/>
          <w:sz w:val="21"/>
          <w:szCs w:val="21"/>
          <w:spacing w:val="1"/>
        </w:rPr>
        <w:t xml:space="preserve"> </w:t>
      </w:r>
      <w:r>
        <w:rPr>
          <w:rFonts w:ascii="SimSun" w:hAnsi="SimSun" w:eastAsia="SimSun" w:cs="SimSun"/>
          <w:sz w:val="21"/>
          <w:szCs w:val="21"/>
          <w:spacing w:val="-6"/>
        </w:rPr>
        <w:t>失和偏离很小时，完整实例法从简单性来讲</w:t>
      </w:r>
      <w:r>
        <w:rPr>
          <w:rFonts w:ascii="SimSun" w:hAnsi="SimSun" w:eastAsia="SimSun" w:cs="SimSun"/>
          <w:sz w:val="21"/>
          <w:szCs w:val="21"/>
          <w:spacing w:val="-7"/>
        </w:rPr>
        <w:t>是合理的，因为从不完整记录中可以获</w:t>
      </w:r>
      <w:r>
        <w:rPr>
          <w:rFonts w:ascii="SimSun" w:hAnsi="SimSun" w:eastAsia="SimSun" w:cs="SimSun"/>
          <w:sz w:val="21"/>
          <w:szCs w:val="21"/>
        </w:rPr>
        <w:t xml:space="preserve"> </w:t>
      </w:r>
      <w:r>
        <w:rPr>
          <w:rFonts w:ascii="SimSun" w:hAnsi="SimSun" w:eastAsia="SimSun" w:cs="SimSun"/>
          <w:sz w:val="21"/>
          <w:szCs w:val="21"/>
        </w:rPr>
        <w:t>取的信息是微乎其微的，特别是当完整实例的比例较</w:t>
      </w:r>
      <w:r>
        <w:rPr>
          <w:rFonts w:ascii="SimSun" w:hAnsi="SimSun" w:eastAsia="SimSun" w:cs="SimSun"/>
          <w:sz w:val="21"/>
          <w:szCs w:val="21"/>
          <w:spacing w:val="-1"/>
        </w:rPr>
        <w:t>高时似乎更是如此。然而很</w:t>
      </w:r>
      <w:r>
        <w:rPr>
          <w:rFonts w:ascii="SimSun" w:hAnsi="SimSun" w:eastAsia="SimSun" w:cs="SimSun"/>
          <w:sz w:val="21"/>
          <w:szCs w:val="21"/>
        </w:rPr>
        <w:t xml:space="preserve"> </w:t>
      </w:r>
      <w:r>
        <w:rPr>
          <w:rFonts w:ascii="SimSun" w:hAnsi="SimSun" w:eastAsia="SimSun" w:cs="SimSun"/>
          <w:sz w:val="21"/>
          <w:szCs w:val="21"/>
        </w:rPr>
        <w:t>难找到一种经验或者法则来对此进行判断，因为精度和偏离</w:t>
      </w:r>
      <w:r>
        <w:rPr>
          <w:rFonts w:ascii="SimSun" w:hAnsi="SimSun" w:eastAsia="SimSun" w:cs="SimSun"/>
          <w:sz w:val="21"/>
          <w:szCs w:val="21"/>
          <w:spacing w:val="-1"/>
        </w:rPr>
        <w:t>的程度不仅依赖于完</w:t>
      </w:r>
      <w:r>
        <w:rPr>
          <w:rFonts w:ascii="SimSun" w:hAnsi="SimSun" w:eastAsia="SimSun" w:cs="SimSun"/>
          <w:sz w:val="21"/>
          <w:szCs w:val="21"/>
        </w:rPr>
        <w:t xml:space="preserve"> </w:t>
      </w:r>
      <w:r>
        <w:rPr>
          <w:rFonts w:ascii="SimSun" w:hAnsi="SimSun" w:eastAsia="SimSun" w:cs="SimSun"/>
          <w:sz w:val="21"/>
          <w:szCs w:val="21"/>
          <w:spacing w:val="-1"/>
        </w:rPr>
        <w:t>整实例的比例和缺失数据的模式，还依赖于完整个体和不完整个体的差异程度以</w:t>
      </w:r>
      <w:r>
        <w:rPr>
          <w:rFonts w:ascii="SimSun" w:hAnsi="SimSun" w:eastAsia="SimSun" w:cs="SimSun"/>
          <w:sz w:val="21"/>
          <w:szCs w:val="21"/>
          <w:spacing w:val="2"/>
        </w:rPr>
        <w:t xml:space="preserve"> </w:t>
      </w:r>
      <w:r>
        <w:rPr>
          <w:rFonts w:ascii="SimSun" w:hAnsi="SimSun" w:eastAsia="SimSun" w:cs="SimSun"/>
          <w:sz w:val="21"/>
          <w:szCs w:val="21"/>
          <w:spacing w:val="-8"/>
        </w:rPr>
        <w:t>及感兴趣的参数。</w:t>
      </w:r>
    </w:p>
    <w:p>
      <w:pPr>
        <w:ind w:right="64" w:firstLine="440"/>
        <w:spacing w:before="79" w:line="266" w:lineRule="auto"/>
        <w:jc w:val="both"/>
        <w:rPr>
          <w:rFonts w:ascii="SimSun" w:hAnsi="SimSun" w:eastAsia="SimSun" w:cs="SimSun"/>
          <w:sz w:val="21"/>
          <w:szCs w:val="21"/>
        </w:rPr>
      </w:pPr>
      <w:r>
        <w:rPr>
          <w:rFonts w:ascii="SimSun" w:hAnsi="SimSun" w:eastAsia="SimSun" w:cs="SimSun"/>
          <w:sz w:val="21"/>
          <w:szCs w:val="21"/>
          <w:spacing w:val="-7"/>
        </w:rPr>
        <w:t>为了降低完整实例分析中的偏离，加权是个</w:t>
      </w:r>
      <w:r>
        <w:rPr>
          <w:rFonts w:ascii="SimSun" w:hAnsi="SimSun" w:eastAsia="SimSun" w:cs="SimSun"/>
          <w:sz w:val="21"/>
          <w:szCs w:val="21"/>
          <w:spacing w:val="-8"/>
        </w:rPr>
        <w:t>简单有效的措施：在清洗之后的分</w:t>
      </w:r>
      <w:r>
        <w:rPr>
          <w:rFonts w:ascii="SimSun" w:hAnsi="SimSun" w:eastAsia="SimSun" w:cs="SimSun"/>
          <w:sz w:val="21"/>
          <w:szCs w:val="21"/>
        </w:rPr>
        <w:t xml:space="preserve"> </w:t>
      </w:r>
      <w:r>
        <w:rPr>
          <w:rFonts w:ascii="SimSun" w:hAnsi="SimSun" w:eastAsia="SimSun" w:cs="SimSun"/>
          <w:sz w:val="21"/>
          <w:szCs w:val="21"/>
        </w:rPr>
        <w:t>析中对这些记录加权进行使用。在抽样调查中这是最常</w:t>
      </w:r>
      <w:r>
        <w:rPr>
          <w:rFonts w:ascii="SimSun" w:hAnsi="SimSun" w:eastAsia="SimSun" w:cs="SimSun"/>
          <w:sz w:val="21"/>
          <w:szCs w:val="21"/>
          <w:spacing w:val="-1"/>
        </w:rPr>
        <w:t>用的策略，常用于处理单</w:t>
      </w:r>
      <w:r>
        <w:rPr>
          <w:rFonts w:ascii="SimSun" w:hAnsi="SimSun" w:eastAsia="SimSun" w:cs="SimSun"/>
          <w:sz w:val="21"/>
          <w:szCs w:val="21"/>
        </w:rPr>
        <w:t xml:space="preserve"> </w:t>
      </w:r>
      <w:r>
        <w:rPr>
          <w:rFonts w:ascii="SimSun" w:hAnsi="SimSun" w:eastAsia="SimSun" w:cs="SimSun"/>
          <w:sz w:val="21"/>
          <w:szCs w:val="21"/>
          <w:spacing w:val="-1"/>
        </w:rPr>
        <w:t>元不响应问题。在那些被删除的不完整样本中其实蕴含有一些可用的信息，例如</w:t>
      </w:r>
      <w:r>
        <w:rPr>
          <w:rFonts w:ascii="SimSun" w:hAnsi="SimSun" w:eastAsia="SimSun" w:cs="SimSun"/>
          <w:sz w:val="21"/>
          <w:szCs w:val="21"/>
        </w:rPr>
        <w:t xml:space="preserve"> </w:t>
      </w:r>
      <w:r>
        <w:rPr>
          <w:rFonts w:ascii="SimSun" w:hAnsi="SimSun" w:eastAsia="SimSun" w:cs="SimSun"/>
          <w:sz w:val="21"/>
          <w:szCs w:val="21"/>
          <w:spacing w:val="-7"/>
        </w:rPr>
        <w:t>他们的地理位置，利用这些信息可以对响应者指定权重，这样至少可以部分地调整</w:t>
      </w:r>
    </w:p>
    <w:p>
      <w:pPr>
        <w:spacing w:line="266" w:lineRule="auto"/>
        <w:sectPr>
          <w:pgSz w:w="8720" w:h="13250"/>
          <w:pgMar w:top="521" w:right="814" w:bottom="400" w:left="500" w:header="0" w:footer="0" w:gutter="0"/>
        </w:sectPr>
        <w:rPr>
          <w:rFonts w:ascii="SimSun" w:hAnsi="SimSun" w:eastAsia="SimSun" w:cs="SimSun"/>
          <w:sz w:val="21"/>
          <w:szCs w:val="21"/>
        </w:rPr>
      </w:pPr>
    </w:p>
    <w:p>
      <w:pPr>
        <w:spacing w:before="101"/>
        <w:rPr>
          <w:rFonts w:ascii="KaiTi" w:hAnsi="KaiTi" w:eastAsia="KaiTi" w:cs="KaiTi"/>
          <w:sz w:val="21"/>
          <w:szCs w:val="21"/>
        </w:rPr>
      </w:pPr>
      <w:r>
        <w:rPr>
          <w:rFonts w:ascii="KaiTi" w:hAnsi="KaiTi" w:eastAsia="KaiTi" w:cs="KaiTi"/>
          <w:sz w:val="21"/>
          <w:szCs w:val="21"/>
          <w:position w:val="-16"/>
        </w:rPr>
        <w:drawing>
          <wp:inline distT="0" distB="0" distL="0" distR="0">
            <wp:extent cx="304767" cy="323845"/>
            <wp:effectExtent l="0" t="0" r="0" b="0"/>
            <wp:docPr id="112" name="IM 112"/>
            <wp:cNvGraphicFramePr/>
            <a:graphic>
              <a:graphicData uri="http://schemas.openxmlformats.org/drawingml/2006/picture">
                <pic:pic>
                  <pic:nvPicPr>
                    <pic:cNvPr id="112" name="IM 112"/>
                    <pic:cNvPicPr/>
                  </pic:nvPicPr>
                  <pic:blipFill>
                    <a:blip r:embed="rId125"/>
                    <a:stretch>
                      <a:fillRect/>
                    </a:stretch>
                  </pic:blipFill>
                  <pic:spPr>
                    <a:xfrm rot="0">
                      <a:off x="0" y="0"/>
                      <a:ext cx="304767" cy="323845"/>
                    </a:xfrm>
                    <a:prstGeom prst="rect">
                      <a:avLst/>
                    </a:prstGeom>
                  </pic:spPr>
                </pic:pic>
              </a:graphicData>
            </a:graphic>
          </wp:inline>
        </w:drawing>
      </w:r>
      <w:r>
        <w:rPr>
          <w:rFonts w:ascii="KaiTi" w:hAnsi="KaiTi" w:eastAsia="KaiTi" w:cs="KaiTi"/>
          <w:sz w:val="21"/>
          <w:szCs w:val="21"/>
          <w:spacing w:val="-35"/>
        </w:rPr>
        <w:t xml:space="preserve"> </w:t>
      </w:r>
      <w:r>
        <w:rPr>
          <w:rFonts w:ascii="KaiTi" w:hAnsi="KaiTi" w:eastAsia="KaiTi" w:cs="KaiTi"/>
          <w:sz w:val="21"/>
          <w:szCs w:val="21"/>
          <w:spacing w:val="-1"/>
        </w:rPr>
        <w:t>数据质量导论</w:t>
      </w:r>
    </w:p>
    <w:p>
      <w:pPr>
        <w:ind w:left="69"/>
        <w:spacing w:before="238" w:line="219" w:lineRule="auto"/>
        <w:rPr>
          <w:rFonts w:ascii="SimSun" w:hAnsi="SimSun" w:eastAsia="SimSun" w:cs="SimSun"/>
          <w:sz w:val="21"/>
          <w:szCs w:val="21"/>
        </w:rPr>
      </w:pPr>
      <w:r>
        <w:rPr>
          <w:rFonts w:ascii="SimSun" w:hAnsi="SimSun" w:eastAsia="SimSun" w:cs="SimSun"/>
          <w:sz w:val="21"/>
          <w:szCs w:val="21"/>
          <w:spacing w:val="-6"/>
        </w:rPr>
        <w:t>缺失数据所带来的偏离。</w:t>
      </w:r>
    </w:p>
    <w:p>
      <w:pPr>
        <w:ind w:left="492"/>
        <w:spacing w:before="75" w:line="221" w:lineRule="auto"/>
        <w:outlineLvl w:val="3"/>
        <w:rPr>
          <w:rFonts w:ascii="SimHei" w:hAnsi="SimHei" w:eastAsia="SimHei" w:cs="SimHei"/>
          <w:sz w:val="21"/>
          <w:szCs w:val="21"/>
        </w:rPr>
      </w:pPr>
      <w:bookmarkStart w:name="bookmark55" w:id="75"/>
      <w:bookmarkEnd w:id="75"/>
      <w:bookmarkStart w:name="bookmark56" w:id="76"/>
      <w:bookmarkEnd w:id="76"/>
      <w:bookmarkStart w:name="bookmark241" w:id="77"/>
      <w:bookmarkEnd w:id="77"/>
      <w:bookmarkStart w:name="bookmark242" w:id="78"/>
      <w:bookmarkEnd w:id="78"/>
      <w:hyperlink w:history="true" r:id="rId126">
        <w:r>
          <w:rPr>
            <w:rFonts w:ascii="SimHei" w:hAnsi="SimHei" w:eastAsia="SimHei" w:cs="SimHei"/>
            <w:sz w:val="21"/>
            <w:szCs w:val="21"/>
            <w:b/>
            <w:bCs/>
            <w:spacing w:val="-4"/>
          </w:rPr>
          <w:t>3.3.3.2</w:t>
        </w:r>
      </w:hyperlink>
      <w:r>
        <w:rPr>
          <w:rFonts w:ascii="SimHei" w:hAnsi="SimHei" w:eastAsia="SimHei" w:cs="SimHei"/>
          <w:sz w:val="21"/>
          <w:szCs w:val="21"/>
          <w:spacing w:val="96"/>
        </w:rPr>
        <w:t xml:space="preserve"> </w:t>
      </w:r>
      <w:r>
        <w:rPr>
          <w:rFonts w:ascii="SimHei" w:hAnsi="SimHei" w:eastAsia="SimHei" w:cs="SimHei"/>
          <w:sz w:val="21"/>
          <w:szCs w:val="21"/>
          <w:b/>
          <w:bCs/>
          <w:spacing w:val="-4"/>
        </w:rPr>
        <w:t>基于填充的方法</w:t>
      </w:r>
    </w:p>
    <w:p>
      <w:pPr>
        <w:ind w:left="489"/>
        <w:spacing w:before="93" w:line="321" w:lineRule="exact"/>
        <w:rPr>
          <w:rFonts w:ascii="SimSun" w:hAnsi="SimSun" w:eastAsia="SimSun" w:cs="SimSun"/>
          <w:sz w:val="21"/>
          <w:szCs w:val="21"/>
        </w:rPr>
      </w:pPr>
      <w:r>
        <w:rPr>
          <w:rFonts w:ascii="SimSun" w:hAnsi="SimSun" w:eastAsia="SimSun" w:cs="SimSun"/>
          <w:sz w:val="21"/>
          <w:szCs w:val="21"/>
          <w:spacing w:val="-6"/>
          <w:position w:val="8"/>
        </w:rPr>
        <w:t>数据填充方法总体上可以分为两类：单一填充和多重填充。</w:t>
      </w:r>
    </w:p>
    <w:p>
      <w:pPr>
        <w:ind w:left="489"/>
        <w:spacing w:line="220" w:lineRule="auto"/>
        <w:rPr>
          <w:rFonts w:ascii="SimSun" w:hAnsi="SimSun" w:eastAsia="SimSun" w:cs="SimSun"/>
          <w:sz w:val="21"/>
          <w:szCs w:val="21"/>
        </w:rPr>
      </w:pPr>
      <w:r>
        <w:rPr>
          <w:rFonts w:ascii="SimSun" w:hAnsi="SimSun" w:eastAsia="SimSun" w:cs="SimSun"/>
          <w:sz w:val="21"/>
          <w:szCs w:val="21"/>
          <w:spacing w:val="13"/>
        </w:rPr>
        <w:t>1)单一填充</w:t>
      </w:r>
    </w:p>
    <w:p>
      <w:pPr>
        <w:ind w:left="69" w:right="95" w:firstLine="420"/>
        <w:spacing w:before="48" w:line="255" w:lineRule="auto"/>
        <w:rPr>
          <w:rFonts w:ascii="SimSun" w:hAnsi="SimSun" w:eastAsia="SimSun" w:cs="SimSun"/>
          <w:sz w:val="21"/>
          <w:szCs w:val="21"/>
        </w:rPr>
      </w:pPr>
      <w:r>
        <w:rPr>
          <w:rFonts w:ascii="SimSun" w:hAnsi="SimSun" w:eastAsia="SimSun" w:cs="SimSun"/>
          <w:sz w:val="21"/>
          <w:szCs w:val="21"/>
          <w:spacing w:val="-1"/>
        </w:rPr>
        <w:t>在这种方法中填充值是缺失值分布的一个平均值或者抽</w:t>
      </w:r>
      <w:r>
        <w:rPr>
          <w:rFonts w:ascii="SimSun" w:hAnsi="SimSun" w:eastAsia="SimSun" w:cs="SimSun"/>
          <w:sz w:val="21"/>
          <w:szCs w:val="21"/>
          <w:spacing w:val="-2"/>
        </w:rPr>
        <w:t>样值，也就是说要求</w:t>
      </w:r>
      <w:r>
        <w:rPr>
          <w:rFonts w:ascii="SimSun" w:hAnsi="SimSun" w:eastAsia="SimSun" w:cs="SimSun"/>
          <w:sz w:val="21"/>
          <w:szCs w:val="21"/>
        </w:rPr>
        <w:t xml:space="preserve"> </w:t>
      </w:r>
      <w:r>
        <w:rPr>
          <w:rFonts w:ascii="SimSun" w:hAnsi="SimSun" w:eastAsia="SimSun" w:cs="SimSun"/>
          <w:sz w:val="21"/>
          <w:szCs w:val="21"/>
          <w:spacing w:val="-3"/>
        </w:rPr>
        <w:t>以观测到的数据为基础，建立一个模型来估计缺失值。</w:t>
      </w:r>
      <w:r>
        <w:rPr>
          <w:rFonts w:ascii="Times New Roman" w:hAnsi="Times New Roman" w:eastAsia="Times New Roman" w:cs="Times New Roman"/>
          <w:sz w:val="21"/>
          <w:szCs w:val="21"/>
          <w:spacing w:val="-3"/>
        </w:rPr>
        <w:t>Litt</w:t>
      </w:r>
      <w:r>
        <w:rPr>
          <w:rFonts w:ascii="Times New Roman" w:hAnsi="Times New Roman" w:eastAsia="Times New Roman" w:cs="Times New Roman"/>
          <w:sz w:val="21"/>
          <w:szCs w:val="21"/>
          <w:spacing w:val="-4"/>
        </w:rPr>
        <w:t>le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Rubin </w:t>
      </w:r>
      <w:r>
        <w:rPr>
          <w:rFonts w:ascii="SimSun" w:hAnsi="SimSun" w:eastAsia="SimSun" w:cs="SimSun"/>
          <w:sz w:val="21"/>
          <w:szCs w:val="21"/>
          <w:spacing w:val="-4"/>
        </w:rPr>
        <w:t>论述了关于</w:t>
      </w:r>
      <w:r>
        <w:rPr>
          <w:rFonts w:ascii="SimSun" w:hAnsi="SimSun" w:eastAsia="SimSun" w:cs="SimSun"/>
          <w:sz w:val="21"/>
          <w:szCs w:val="21"/>
        </w:rPr>
        <w:t xml:space="preserve"> </w:t>
      </w:r>
      <w:r>
        <w:rPr>
          <w:rFonts w:ascii="SimSun" w:hAnsi="SimSun" w:eastAsia="SimSun" w:cs="SimSun"/>
          <w:sz w:val="21"/>
          <w:szCs w:val="21"/>
          <w:spacing w:val="-4"/>
        </w:rPr>
        <w:t>缺失值填充建模的方法。</w:t>
      </w:r>
    </w:p>
    <w:p>
      <w:pPr>
        <w:ind w:left="69" w:right="54" w:firstLine="420"/>
        <w:spacing w:before="56" w:line="266" w:lineRule="auto"/>
        <w:rPr>
          <w:rFonts w:ascii="SimSun" w:hAnsi="SimSun" w:eastAsia="SimSun" w:cs="SimSun"/>
          <w:sz w:val="21"/>
          <w:szCs w:val="21"/>
        </w:rPr>
      </w:pPr>
      <w:r>
        <w:rPr>
          <w:rFonts w:ascii="SimSun" w:hAnsi="SimSun" w:eastAsia="SimSun" w:cs="SimSun"/>
          <w:sz w:val="21"/>
          <w:szCs w:val="21"/>
          <w:spacing w:val="-2"/>
        </w:rPr>
        <w:t>明确建模的方法有：①均值填充</w:t>
      </w:r>
      <w:r>
        <w:rPr>
          <w:rFonts w:ascii="Times New Roman" w:hAnsi="Times New Roman" w:eastAsia="Times New Roman" w:cs="Times New Roman"/>
          <w:sz w:val="21"/>
          <w:szCs w:val="21"/>
          <w:spacing w:val="-2"/>
        </w:rPr>
        <w:t>(Mean   Imputa</w:t>
      </w:r>
      <w:r>
        <w:rPr>
          <w:rFonts w:ascii="Times New Roman" w:hAnsi="Times New Roman" w:eastAsia="Times New Roman" w:cs="Times New Roman"/>
          <w:sz w:val="21"/>
          <w:szCs w:val="21"/>
          <w:spacing w:val="-3"/>
        </w:rPr>
        <w:t>tion),</w:t>
      </w:r>
      <w:r>
        <w:rPr>
          <w:rFonts w:ascii="SimSun" w:hAnsi="SimSun" w:eastAsia="SimSun" w:cs="SimSun"/>
          <w:sz w:val="21"/>
          <w:szCs w:val="21"/>
          <w:spacing w:val="-3"/>
        </w:rPr>
        <w:t>以变量观测到的部分的均</w:t>
      </w:r>
      <w:r>
        <w:rPr>
          <w:rFonts w:ascii="SimSun" w:hAnsi="SimSun" w:eastAsia="SimSun" w:cs="SimSun"/>
          <w:sz w:val="21"/>
          <w:szCs w:val="21"/>
        </w:rPr>
        <w:t xml:space="preserve"> </w:t>
      </w:r>
      <w:r>
        <w:rPr>
          <w:rFonts w:ascii="SimSun" w:hAnsi="SimSun" w:eastAsia="SimSun" w:cs="SimSun"/>
          <w:sz w:val="21"/>
          <w:szCs w:val="21"/>
          <w:spacing w:val="-2"/>
        </w:rPr>
        <w:t>值来填充缺失值；②回归填充</w:t>
      </w:r>
      <w:r>
        <w:rPr>
          <w:rFonts w:ascii="Times New Roman" w:hAnsi="Times New Roman" w:eastAsia="Times New Roman" w:cs="Times New Roman"/>
          <w:sz w:val="21"/>
          <w:szCs w:val="21"/>
          <w:spacing w:val="-2"/>
        </w:rPr>
        <w:t>(Regression</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2"/>
        </w:rPr>
        <w:t>Imputation),</w:t>
      </w:r>
      <w:r>
        <w:rPr>
          <w:rFonts w:ascii="SimSun" w:hAnsi="SimSun" w:eastAsia="SimSun" w:cs="SimSun"/>
          <w:sz w:val="21"/>
          <w:szCs w:val="21"/>
          <w:spacing w:val="-2"/>
        </w:rPr>
        <w:t>以有缺失值的变量对完整观</w:t>
      </w:r>
      <w:r>
        <w:rPr>
          <w:rFonts w:ascii="SimSun" w:hAnsi="SimSun" w:eastAsia="SimSun" w:cs="SimSun"/>
          <w:sz w:val="21"/>
          <w:szCs w:val="21"/>
        </w:rPr>
        <w:t xml:space="preserve"> </w:t>
      </w:r>
      <w:r>
        <w:rPr>
          <w:rFonts w:ascii="SimSun" w:hAnsi="SimSun" w:eastAsia="SimSun" w:cs="SimSun"/>
          <w:sz w:val="21"/>
          <w:szCs w:val="21"/>
          <w:spacing w:val="-7"/>
        </w:rPr>
        <w:t>测的变量做回归，用缺失变量的完整部分的数据估计回归模型的参数，再用此模型</w:t>
      </w:r>
      <w:r>
        <w:rPr>
          <w:rFonts w:ascii="SimSun" w:hAnsi="SimSun" w:eastAsia="SimSun" w:cs="SimSun"/>
          <w:sz w:val="21"/>
          <w:szCs w:val="21"/>
          <w:spacing w:val="4"/>
        </w:rPr>
        <w:t xml:space="preserve"> </w:t>
      </w:r>
      <w:r>
        <w:rPr>
          <w:rFonts w:ascii="SimSun" w:hAnsi="SimSun" w:eastAsia="SimSun" w:cs="SimSun"/>
          <w:sz w:val="21"/>
          <w:szCs w:val="21"/>
        </w:rPr>
        <w:t>来预测缺失部分的值；③随机回归填充</w:t>
      </w:r>
      <w:r>
        <w:rPr>
          <w:rFonts w:ascii="Times New Roman" w:hAnsi="Times New Roman" w:eastAsia="Times New Roman" w:cs="Times New Roman"/>
          <w:sz w:val="21"/>
          <w:szCs w:val="21"/>
        </w:rPr>
        <w:t>(Random</w:t>
      </w:r>
      <w:r>
        <w:rPr>
          <w:rFonts w:ascii="Times New Roman" w:hAnsi="Times New Roman" w:eastAsia="Times New Roman" w:cs="Times New Roman"/>
          <w:sz w:val="21"/>
          <w:szCs w:val="21"/>
          <w:spacing w:val="48"/>
        </w:rPr>
        <w:t xml:space="preserve"> </w:t>
      </w:r>
      <w:r>
        <w:rPr>
          <w:rFonts w:ascii="Times New Roman" w:hAnsi="Times New Roman" w:eastAsia="Times New Roman" w:cs="Times New Roman"/>
          <w:sz w:val="21"/>
          <w:szCs w:val="21"/>
        </w:rPr>
        <w:t>Regr</w:t>
      </w:r>
      <w:r>
        <w:rPr>
          <w:rFonts w:ascii="Times New Roman" w:hAnsi="Times New Roman" w:eastAsia="Times New Roman" w:cs="Times New Roman"/>
          <w:sz w:val="21"/>
          <w:szCs w:val="21"/>
          <w:spacing w:val="-1"/>
        </w:rPr>
        <w:t>ession</w:t>
      </w:r>
      <w:r>
        <w:rPr>
          <w:rFonts w:ascii="Times New Roman" w:hAnsi="Times New Roman" w:eastAsia="Times New Roman" w:cs="Times New Roman"/>
          <w:sz w:val="21"/>
          <w:szCs w:val="21"/>
          <w:spacing w:val="49"/>
        </w:rPr>
        <w:t xml:space="preserve"> </w:t>
      </w:r>
      <w:r>
        <w:rPr>
          <w:rFonts w:ascii="Times New Roman" w:hAnsi="Times New Roman" w:eastAsia="Times New Roman" w:cs="Times New Roman"/>
          <w:sz w:val="21"/>
          <w:szCs w:val="21"/>
          <w:spacing w:val="-1"/>
        </w:rPr>
        <w:t>Imputation),</w:t>
      </w:r>
      <w:r>
        <w:rPr>
          <w:rFonts w:ascii="SimSun" w:hAnsi="SimSun" w:eastAsia="SimSun" w:cs="SimSun"/>
          <w:sz w:val="21"/>
          <w:szCs w:val="21"/>
          <w:spacing w:val="-1"/>
        </w:rPr>
        <w:t>用回归填</w:t>
      </w:r>
      <w:r>
        <w:rPr>
          <w:rFonts w:ascii="SimSun" w:hAnsi="SimSun" w:eastAsia="SimSun" w:cs="SimSun"/>
          <w:sz w:val="21"/>
          <w:szCs w:val="21"/>
        </w:rPr>
        <w:t xml:space="preserve"> </w:t>
      </w:r>
      <w:r>
        <w:rPr>
          <w:rFonts w:ascii="SimSun" w:hAnsi="SimSun" w:eastAsia="SimSun" w:cs="SimSun"/>
          <w:sz w:val="21"/>
          <w:szCs w:val="21"/>
          <w:spacing w:val="-4"/>
        </w:rPr>
        <w:t>充值加上一个随机项来预测缺失值。</w:t>
      </w:r>
    </w:p>
    <w:p>
      <w:pPr>
        <w:ind w:left="69" w:right="74" w:firstLine="420"/>
        <w:spacing w:before="50" w:line="264" w:lineRule="auto"/>
        <w:rPr>
          <w:rFonts w:ascii="SimSun" w:hAnsi="SimSun" w:eastAsia="SimSun" w:cs="SimSun"/>
          <w:sz w:val="21"/>
          <w:szCs w:val="21"/>
        </w:rPr>
      </w:pPr>
      <w:r>
        <w:rPr>
          <w:rFonts w:ascii="SimSun" w:hAnsi="SimSun" w:eastAsia="SimSun" w:cs="SimSun"/>
          <w:sz w:val="21"/>
          <w:szCs w:val="21"/>
          <w:spacing w:val="-4"/>
        </w:rPr>
        <w:t>模糊建模的方法有：①热卡填充</w:t>
      </w:r>
      <w:r>
        <w:rPr>
          <w:rFonts w:ascii="Times New Roman" w:hAnsi="Times New Roman" w:eastAsia="Times New Roman" w:cs="Times New Roman"/>
          <w:sz w:val="21"/>
          <w:szCs w:val="21"/>
          <w:spacing w:val="-4"/>
        </w:rPr>
        <w:t>(Hot</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4"/>
        </w:rPr>
        <w:t>Deck),</w:t>
      </w:r>
      <w:r>
        <w:rPr>
          <w:rFonts w:ascii="SimSun" w:hAnsi="SimSun" w:eastAsia="SimSun" w:cs="SimSun"/>
          <w:sz w:val="21"/>
          <w:szCs w:val="21"/>
          <w:spacing w:val="-4"/>
        </w:rPr>
        <w:t>将缺失项的值用类似样本中点的</w:t>
      </w:r>
      <w:r>
        <w:rPr>
          <w:rFonts w:ascii="SimSun" w:hAnsi="SimSun" w:eastAsia="SimSun" w:cs="SimSun"/>
          <w:sz w:val="21"/>
          <w:szCs w:val="21"/>
        </w:rPr>
        <w:t xml:space="preserve"> </w:t>
      </w:r>
      <w:r>
        <w:rPr>
          <w:rFonts w:ascii="SimSun" w:hAnsi="SimSun" w:eastAsia="SimSun" w:cs="SimSun"/>
          <w:sz w:val="21"/>
          <w:szCs w:val="21"/>
          <w:spacing w:val="-7"/>
        </w:rPr>
        <w:t>对应值代替；②冷卡填充(Cold</w:t>
      </w:r>
      <w:r>
        <w:rPr>
          <w:rFonts w:ascii="SimSun" w:hAnsi="SimSun" w:eastAsia="SimSun" w:cs="SimSun"/>
          <w:sz w:val="21"/>
          <w:szCs w:val="21"/>
          <w:spacing w:val="74"/>
        </w:rPr>
        <w:t xml:space="preserve"> </w:t>
      </w:r>
      <w:r>
        <w:rPr>
          <w:rFonts w:ascii="SimSun" w:hAnsi="SimSun" w:eastAsia="SimSun" w:cs="SimSun"/>
          <w:sz w:val="21"/>
          <w:szCs w:val="21"/>
          <w:spacing w:val="-7"/>
        </w:rPr>
        <w:t>Deck),用</w:t>
      </w:r>
      <w:r>
        <w:rPr>
          <w:rFonts w:ascii="SimSun" w:hAnsi="SimSun" w:eastAsia="SimSun" w:cs="SimSun"/>
          <w:sz w:val="21"/>
          <w:szCs w:val="21"/>
          <w:spacing w:val="-8"/>
        </w:rPr>
        <w:t>一个从其他来源的，如以往调查中的完整</w:t>
      </w:r>
      <w:r>
        <w:rPr>
          <w:rFonts w:ascii="SimSun" w:hAnsi="SimSun" w:eastAsia="SimSun" w:cs="SimSun"/>
          <w:sz w:val="21"/>
          <w:szCs w:val="21"/>
        </w:rPr>
        <w:t xml:space="preserve"> </w:t>
      </w:r>
      <w:r>
        <w:rPr>
          <w:rFonts w:ascii="SimSun" w:hAnsi="SimSun" w:eastAsia="SimSun" w:cs="SimSun"/>
          <w:sz w:val="21"/>
          <w:szCs w:val="21"/>
          <w:spacing w:val="-7"/>
        </w:rPr>
        <w:t>个体值代替缺失值；③替代法，主要在抽样阶段使用此方法，是指当前个体属性有</w:t>
      </w:r>
      <w:r>
        <w:rPr>
          <w:rFonts w:ascii="SimSun" w:hAnsi="SimSun" w:eastAsia="SimSun" w:cs="SimSun"/>
          <w:sz w:val="21"/>
          <w:szCs w:val="21"/>
          <w:spacing w:val="1"/>
        </w:rPr>
        <w:t xml:space="preserve"> </w:t>
      </w:r>
      <w:r>
        <w:rPr>
          <w:rFonts w:ascii="SimSun" w:hAnsi="SimSun" w:eastAsia="SimSun" w:cs="SimSun"/>
          <w:sz w:val="21"/>
          <w:szCs w:val="21"/>
          <w:spacing w:val="-3"/>
        </w:rPr>
        <w:t>缺失时使用另外个体进行调查。</w:t>
      </w:r>
    </w:p>
    <w:p>
      <w:pPr>
        <w:ind w:left="489"/>
        <w:spacing w:before="102" w:line="220" w:lineRule="auto"/>
        <w:rPr>
          <w:rFonts w:ascii="SimSun" w:hAnsi="SimSun" w:eastAsia="SimSun" w:cs="SimSun"/>
          <w:sz w:val="21"/>
          <w:szCs w:val="21"/>
        </w:rPr>
      </w:pPr>
      <w:r>
        <w:rPr>
          <w:rFonts w:ascii="SimSun" w:hAnsi="SimSun" w:eastAsia="SimSun" w:cs="SimSun"/>
          <w:sz w:val="21"/>
          <w:szCs w:val="21"/>
          <w:spacing w:val="17"/>
        </w:rPr>
        <w:t>2)多重填充</w:t>
      </w:r>
    </w:p>
    <w:p>
      <w:pPr>
        <w:ind w:left="69" w:right="76" w:firstLine="420"/>
        <w:spacing w:before="47" w:line="260" w:lineRule="auto"/>
        <w:rPr>
          <w:rFonts w:ascii="SimSun" w:hAnsi="SimSun" w:eastAsia="SimSun" w:cs="SimSun"/>
          <w:sz w:val="21"/>
          <w:szCs w:val="21"/>
        </w:rPr>
      </w:pPr>
      <w:r>
        <w:rPr>
          <w:rFonts w:ascii="SimSun" w:hAnsi="SimSun" w:eastAsia="SimSun" w:cs="SimSun"/>
          <w:sz w:val="21"/>
          <w:szCs w:val="21"/>
          <w:spacing w:val="1"/>
        </w:rPr>
        <w:t>多重填充是指对每项缺失都用一个填充向量(维数</w:t>
      </w:r>
      <w:r>
        <w:rPr>
          <w:rFonts w:ascii="Times New Roman" w:hAnsi="Times New Roman" w:eastAsia="Times New Roman" w:cs="Times New Roman"/>
          <w:sz w:val="21"/>
          <w:szCs w:val="21"/>
          <w:spacing w:val="1"/>
        </w:rPr>
        <w:t>M </w:t>
      </w:r>
      <w:r>
        <w:rPr>
          <w:rFonts w:ascii="SimSun" w:hAnsi="SimSun" w:eastAsia="SimSun" w:cs="SimSun"/>
          <w:sz w:val="21"/>
          <w:szCs w:val="21"/>
          <w:spacing w:val="1"/>
        </w:rPr>
        <w:t>不小于2)来代替，对于</w:t>
      </w:r>
      <w:r>
        <w:rPr>
          <w:rFonts w:ascii="SimSun" w:hAnsi="SimSun" w:eastAsia="SimSun" w:cs="SimSun"/>
          <w:sz w:val="21"/>
          <w:szCs w:val="21"/>
          <w:spacing w:val="18"/>
        </w:rPr>
        <w:t xml:space="preserve"> </w:t>
      </w:r>
      <w:r>
        <w:rPr>
          <w:rFonts w:ascii="SimSun" w:hAnsi="SimSun" w:eastAsia="SimSun" w:cs="SimSun"/>
          <w:sz w:val="21"/>
          <w:szCs w:val="21"/>
          <w:spacing w:val="6"/>
        </w:rPr>
        <w:t>填充向量中的每一个填充值可以用单一填充中的方法来得到。这样可以构造</w:t>
      </w:r>
      <w:r>
        <w:rPr>
          <w:rFonts w:ascii="Times New Roman" w:hAnsi="Times New Roman" w:eastAsia="Times New Roman" w:cs="Times New Roman"/>
          <w:sz w:val="21"/>
          <w:szCs w:val="21"/>
          <w:spacing w:val="6"/>
        </w:rPr>
        <w:t>M</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个完整的数据集。最终的参数估计值就是由</w:t>
      </w:r>
      <w:r>
        <w:rPr>
          <w:rFonts w:ascii="Times New Roman" w:hAnsi="Times New Roman" w:eastAsia="Times New Roman" w:cs="Times New Roman"/>
          <w:sz w:val="21"/>
          <w:szCs w:val="21"/>
          <w:spacing w:val="4"/>
        </w:rPr>
        <w:t>M </w:t>
      </w:r>
      <w:r>
        <w:rPr>
          <w:rFonts w:ascii="SimSun" w:hAnsi="SimSun" w:eastAsia="SimSun" w:cs="SimSun"/>
          <w:sz w:val="21"/>
          <w:szCs w:val="21"/>
          <w:spacing w:val="4"/>
        </w:rPr>
        <w:t>个完整数据集得到的估计值的某</w:t>
      </w:r>
      <w:r>
        <w:rPr>
          <w:rFonts w:ascii="SimSun" w:hAnsi="SimSun" w:eastAsia="SimSun" w:cs="SimSun"/>
          <w:sz w:val="21"/>
          <w:szCs w:val="21"/>
        </w:rPr>
        <w:t xml:space="preserve"> </w:t>
      </w:r>
      <w:r>
        <w:rPr>
          <w:rFonts w:ascii="SimSun" w:hAnsi="SimSun" w:eastAsia="SimSun" w:cs="SimSun"/>
          <w:sz w:val="21"/>
          <w:szCs w:val="21"/>
          <w:spacing w:val="-1"/>
        </w:rPr>
        <w:t>种综合(如</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Rubin </w:t>
      </w:r>
      <w:r>
        <w:rPr>
          <w:rFonts w:ascii="SimSun" w:hAnsi="SimSun" w:eastAsia="SimSun" w:cs="SimSun"/>
          <w:sz w:val="21"/>
          <w:szCs w:val="21"/>
          <w:spacing w:val="-1"/>
        </w:rPr>
        <w:t>法则)。</w:t>
      </w:r>
    </w:p>
    <w:p>
      <w:pPr>
        <w:ind w:left="69" w:firstLine="500"/>
        <w:spacing w:before="87" w:line="265" w:lineRule="auto"/>
        <w:rPr>
          <w:rFonts w:ascii="SimSun" w:hAnsi="SimSun" w:eastAsia="SimSun" w:cs="SimSun"/>
          <w:sz w:val="21"/>
          <w:szCs w:val="21"/>
        </w:rPr>
      </w:pPr>
      <w:r>
        <w:rPr>
          <w:rFonts w:ascii="SimSun" w:hAnsi="SimSun" w:eastAsia="SimSun" w:cs="SimSun"/>
          <w:sz w:val="21"/>
          <w:szCs w:val="21"/>
          <w:spacing w:val="-2"/>
        </w:rPr>
        <w:t>上述算法大部分都是利用已有数据集中的所有</w:t>
      </w:r>
      <w:r>
        <w:rPr>
          <w:rFonts w:ascii="SimSun" w:hAnsi="SimSun" w:eastAsia="SimSun" w:cs="SimSun"/>
          <w:sz w:val="21"/>
          <w:szCs w:val="21"/>
          <w:spacing w:val="-3"/>
        </w:rPr>
        <w:t>完整数据作为参照来建立填充</w:t>
      </w:r>
      <w:r>
        <w:rPr>
          <w:rFonts w:ascii="SimSun" w:hAnsi="SimSun" w:eastAsia="SimSun" w:cs="SimSun"/>
          <w:sz w:val="21"/>
          <w:szCs w:val="21"/>
        </w:rPr>
        <w:t xml:space="preserve"> </w:t>
      </w:r>
      <w:r>
        <w:rPr>
          <w:rFonts w:ascii="SimSun" w:hAnsi="SimSun" w:eastAsia="SimSun" w:cs="SimSun"/>
          <w:sz w:val="21"/>
          <w:szCs w:val="21"/>
          <w:spacing w:val="1"/>
        </w:rPr>
        <w:t>模型，但是这样的方法效率较低而且并不一定具有更高的准确性。</w:t>
      </w:r>
      <w:r>
        <w:rPr>
          <w:rFonts w:ascii="Times New Roman" w:hAnsi="Times New Roman" w:eastAsia="Times New Roman" w:cs="Times New Roman"/>
          <w:sz w:val="21"/>
          <w:szCs w:val="21"/>
        </w:rPr>
        <w:t>Bhekisipho </w:t>
      </w:r>
      <w:r>
        <w:rPr>
          <w:rFonts w:ascii="SimSun" w:hAnsi="SimSun" w:eastAsia="SimSun" w:cs="SimSun"/>
          <w:sz w:val="21"/>
          <w:szCs w:val="21"/>
        </w:rPr>
        <w:t>等 </w:t>
      </w:r>
      <w:r>
        <w:rPr>
          <w:rFonts w:ascii="SimSun" w:hAnsi="SimSun" w:eastAsia="SimSun" w:cs="SimSun"/>
          <w:sz w:val="21"/>
          <w:szCs w:val="21"/>
          <w:spacing w:val="-1"/>
        </w:rPr>
        <w:t>(2010)提出一种基于集成学习的缺失数据填充方法，该方法</w:t>
      </w:r>
      <w:r>
        <w:rPr>
          <w:rFonts w:ascii="SimSun" w:hAnsi="SimSun" w:eastAsia="SimSun" w:cs="SimSun"/>
          <w:sz w:val="21"/>
          <w:szCs w:val="21"/>
          <w:spacing w:val="-2"/>
        </w:rPr>
        <w:t>是一种有监督机器学</w:t>
      </w:r>
      <w:r>
        <w:rPr>
          <w:rFonts w:ascii="SimSun" w:hAnsi="SimSun" w:eastAsia="SimSun" w:cs="SimSun"/>
          <w:sz w:val="21"/>
          <w:szCs w:val="21"/>
        </w:rPr>
        <w:t xml:space="preserve">  </w:t>
      </w:r>
      <w:r>
        <w:rPr>
          <w:rFonts w:ascii="SimSun" w:hAnsi="SimSun" w:eastAsia="SimSun" w:cs="SimSun"/>
          <w:sz w:val="21"/>
          <w:szCs w:val="21"/>
          <w:spacing w:val="-7"/>
        </w:rPr>
        <w:t>习方法，通过决策树将训练数据分片，然后在不同的数据分片上使用不同的填充模</w:t>
      </w:r>
      <w:r>
        <w:rPr>
          <w:rFonts w:ascii="SimSun" w:hAnsi="SimSun" w:eastAsia="SimSun" w:cs="SimSun"/>
          <w:sz w:val="21"/>
          <w:szCs w:val="21"/>
        </w:rPr>
        <w:t xml:space="preserve">  </w:t>
      </w:r>
      <w:r>
        <w:rPr>
          <w:rFonts w:ascii="SimSun" w:hAnsi="SimSun" w:eastAsia="SimSun" w:cs="SimSun"/>
          <w:sz w:val="21"/>
          <w:szCs w:val="21"/>
          <w:spacing w:val="39"/>
        </w:rPr>
        <w:t>型来估计缺失值</w:t>
      </w:r>
      <w:r>
        <w:rPr>
          <w:rFonts w:ascii="SimSun" w:hAnsi="SimSun" w:eastAsia="SimSun" w:cs="SimSun"/>
          <w:sz w:val="21"/>
          <w:szCs w:val="21"/>
          <w:spacing w:val="-30"/>
        </w:rPr>
        <w:t xml:space="preserve"> </w:t>
      </w:r>
      <w:r>
        <w:rPr>
          <w:rFonts w:ascii="SimSun" w:hAnsi="SimSun" w:eastAsia="SimSun" w:cs="SimSun"/>
          <w:sz w:val="21"/>
          <w:szCs w:val="21"/>
          <w:spacing w:val="39"/>
        </w:rPr>
        <w:t>，</w:t>
      </w:r>
      <w:r>
        <w:rPr>
          <w:rFonts w:ascii="SimSun" w:hAnsi="SimSun" w:eastAsia="SimSun" w:cs="SimSun"/>
          <w:sz w:val="21"/>
          <w:szCs w:val="21"/>
          <w:spacing w:val="-46"/>
        </w:rPr>
        <w:t xml:space="preserve"> </w:t>
      </w:r>
      <w:r>
        <w:rPr>
          <w:rFonts w:ascii="SimSun" w:hAnsi="SimSun" w:eastAsia="SimSun" w:cs="SimSun"/>
          <w:sz w:val="21"/>
          <w:szCs w:val="21"/>
          <w:spacing w:val="39"/>
        </w:rPr>
        <w:t>最后将多个结果综合起来作为最终的填充结果</w:t>
      </w:r>
      <w:r>
        <w:rPr>
          <w:rFonts w:ascii="SimSun" w:hAnsi="SimSun" w:eastAsia="SimSun" w:cs="SimSun"/>
          <w:sz w:val="21"/>
          <w:szCs w:val="21"/>
          <w:spacing w:val="-56"/>
        </w:rPr>
        <w:t xml:space="preserve"> </w:t>
      </w:r>
      <w:r>
        <w:rPr>
          <w:rFonts w:ascii="SimSun" w:hAnsi="SimSun" w:eastAsia="SimSun" w:cs="SimSun"/>
          <w:sz w:val="21"/>
          <w:szCs w:val="21"/>
          <w:spacing w:val="39"/>
        </w:rPr>
        <w:t>。</w:t>
      </w:r>
      <w:r>
        <w:rPr>
          <w:rFonts w:ascii="SimSun" w:hAnsi="SimSun" w:eastAsia="SimSun" w:cs="SimSun"/>
          <w:sz w:val="21"/>
          <w:szCs w:val="21"/>
        </w:rPr>
        <w:t xml:space="preserve"> </w:t>
      </w:r>
      <w:r>
        <w:rPr>
          <w:rFonts w:ascii="Times New Roman" w:hAnsi="Times New Roman" w:eastAsia="Times New Roman" w:cs="Times New Roman"/>
          <w:sz w:val="21"/>
          <w:szCs w:val="21"/>
          <w:spacing w:val="-2"/>
        </w:rPr>
        <w:t>Anagnostopoulos</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等(2014)为</w:t>
      </w:r>
      <w:r>
        <w:rPr>
          <w:rFonts w:ascii="SimSun" w:hAnsi="SimSun" w:eastAsia="SimSun" w:cs="SimSun"/>
          <w:sz w:val="21"/>
          <w:szCs w:val="21"/>
          <w:spacing w:val="-3"/>
        </w:rPr>
        <w:t>了提高填充的精度和效率提出的分布式填充策略，将</w:t>
      </w:r>
      <w:r>
        <w:rPr>
          <w:rFonts w:ascii="SimSun" w:hAnsi="SimSun" w:eastAsia="SimSun" w:cs="SimSun"/>
          <w:sz w:val="21"/>
          <w:szCs w:val="21"/>
        </w:rPr>
        <w:t xml:space="preserve">  </w:t>
      </w:r>
      <w:r>
        <w:rPr>
          <w:rFonts w:ascii="SimSun" w:hAnsi="SimSun" w:eastAsia="SimSun" w:cs="SimSun"/>
          <w:sz w:val="21"/>
          <w:szCs w:val="21"/>
          <w:spacing w:val="-1"/>
        </w:rPr>
        <w:t>数据分散到多个节点上，并在每个节点上训练一个填充模型。对一条待</w:t>
      </w:r>
      <w:r>
        <w:rPr>
          <w:rFonts w:ascii="SimSun" w:hAnsi="SimSun" w:eastAsia="SimSun" w:cs="SimSun"/>
          <w:sz w:val="21"/>
          <w:szCs w:val="21"/>
          <w:spacing w:val="-2"/>
        </w:rPr>
        <w:t>填充数据</w:t>
      </w:r>
      <w:r>
        <w:rPr>
          <w:rFonts w:ascii="SimSun" w:hAnsi="SimSun" w:eastAsia="SimSun" w:cs="SimSun"/>
          <w:sz w:val="21"/>
          <w:szCs w:val="21"/>
        </w:rPr>
        <w:t xml:space="preserve">  </w:t>
      </w:r>
      <w:r>
        <w:rPr>
          <w:rFonts w:ascii="SimSun" w:hAnsi="SimSun" w:eastAsia="SimSun" w:cs="SimSun"/>
          <w:sz w:val="21"/>
          <w:szCs w:val="21"/>
          <w:spacing w:val="-5"/>
        </w:rPr>
        <w:t>只选择其中部分节点进行填充，然后综合多个填充结果作为最终填充值。</w:t>
      </w:r>
    </w:p>
    <w:p>
      <w:pPr>
        <w:ind w:left="69" w:right="92" w:firstLine="420"/>
        <w:spacing w:before="80" w:line="246" w:lineRule="auto"/>
        <w:rPr>
          <w:rFonts w:ascii="SimSun" w:hAnsi="SimSun" w:eastAsia="SimSun" w:cs="SimSun"/>
          <w:sz w:val="21"/>
          <w:szCs w:val="21"/>
        </w:rPr>
      </w:pPr>
      <w:r>
        <w:rPr>
          <w:rFonts w:ascii="SimSun" w:hAnsi="SimSun" w:eastAsia="SimSun" w:cs="SimSun"/>
          <w:sz w:val="21"/>
          <w:szCs w:val="21"/>
          <w:spacing w:val="2"/>
        </w:rPr>
        <w:t>本书第8章中对不完整数据的填充技术进行了详细论述，并提出了多种填充</w:t>
      </w:r>
      <w:r>
        <w:rPr>
          <w:rFonts w:ascii="SimSun" w:hAnsi="SimSun" w:eastAsia="SimSun" w:cs="SimSun"/>
          <w:sz w:val="21"/>
          <w:szCs w:val="21"/>
        </w:rPr>
        <w:t xml:space="preserve"> </w:t>
      </w:r>
      <w:r>
        <w:rPr>
          <w:rFonts w:ascii="SimSun" w:hAnsi="SimSun" w:eastAsia="SimSun" w:cs="SimSun"/>
          <w:sz w:val="21"/>
          <w:szCs w:val="21"/>
          <w:spacing w:val="-3"/>
        </w:rPr>
        <w:t>方法对不完整数据进行填充。</w:t>
      </w:r>
    </w:p>
    <w:p>
      <w:pPr>
        <w:pStyle w:val="BodyText"/>
        <w:spacing w:line="254" w:lineRule="auto"/>
        <w:rPr/>
      </w:pPr>
      <w:r/>
    </w:p>
    <w:p>
      <w:pPr>
        <w:ind w:left="73"/>
        <w:spacing w:before="92" w:line="221" w:lineRule="auto"/>
        <w:outlineLvl w:val="2"/>
        <w:rPr>
          <w:rFonts w:ascii="SimHei" w:hAnsi="SimHei" w:eastAsia="SimHei" w:cs="SimHei"/>
          <w:sz w:val="28"/>
          <w:szCs w:val="28"/>
        </w:rPr>
      </w:pPr>
      <w:r>
        <w:rPr>
          <w:rFonts w:ascii="SimHei" w:hAnsi="SimHei" w:eastAsia="SimHei" w:cs="SimHei"/>
          <w:sz w:val="28"/>
          <w:szCs w:val="28"/>
          <w:b/>
          <w:bCs/>
          <w:spacing w:val="-4"/>
        </w:rPr>
        <w:t>3.4</w:t>
      </w:r>
      <w:r>
        <w:rPr>
          <w:rFonts w:ascii="SimHei" w:hAnsi="SimHei" w:eastAsia="SimHei" w:cs="SimHei"/>
          <w:sz w:val="28"/>
          <w:szCs w:val="28"/>
          <w:spacing w:val="-4"/>
        </w:rPr>
        <w:t xml:space="preserve">  </w:t>
      </w:r>
      <w:r>
        <w:rPr>
          <w:rFonts w:ascii="SimHei" w:hAnsi="SimHei" w:eastAsia="SimHei" w:cs="SimHei"/>
          <w:sz w:val="28"/>
          <w:szCs w:val="28"/>
          <w:b/>
          <w:bCs/>
          <w:spacing w:val="-4"/>
        </w:rPr>
        <w:t>不一致数据清洗技术的发展动态</w:t>
      </w:r>
    </w:p>
    <w:p>
      <w:pPr>
        <w:pStyle w:val="BodyText"/>
        <w:spacing w:line="277" w:lineRule="auto"/>
        <w:rPr/>
      </w:pPr>
      <w:r/>
    </w:p>
    <w:p>
      <w:pPr>
        <w:ind w:left="489"/>
        <w:spacing w:before="68" w:line="219" w:lineRule="auto"/>
        <w:rPr>
          <w:rFonts w:ascii="SimSun" w:hAnsi="SimSun" w:eastAsia="SimSun" w:cs="SimSun"/>
          <w:sz w:val="21"/>
          <w:szCs w:val="21"/>
        </w:rPr>
      </w:pPr>
      <w:r>
        <w:rPr>
          <w:rFonts w:ascii="SimSun" w:hAnsi="SimSun" w:eastAsia="SimSun" w:cs="SimSun"/>
          <w:sz w:val="21"/>
          <w:szCs w:val="21"/>
        </w:rPr>
        <w:t>不一致数据是另一大类实例层数据质量问题，</w:t>
      </w:r>
      <w:r>
        <w:rPr>
          <w:rFonts w:ascii="SimSun" w:hAnsi="SimSun" w:eastAsia="SimSun" w:cs="SimSun"/>
          <w:sz w:val="21"/>
          <w:szCs w:val="21"/>
          <w:spacing w:val="-1"/>
        </w:rPr>
        <w:t>本节重点介绍基于数据依赖理</w:t>
      </w:r>
    </w:p>
    <w:p>
      <w:pPr>
        <w:spacing w:line="219" w:lineRule="auto"/>
        <w:sectPr>
          <w:pgSz w:w="8720" w:h="13250"/>
          <w:pgMar w:top="307" w:right="514" w:bottom="400" w:left="730" w:header="0" w:footer="0" w:gutter="0"/>
        </w:sectPr>
        <w:rPr>
          <w:rFonts w:ascii="SimSun" w:hAnsi="SimSun" w:eastAsia="SimSun" w:cs="SimSun"/>
          <w:sz w:val="21"/>
          <w:szCs w:val="21"/>
        </w:rPr>
      </w:pPr>
    </w:p>
    <w:p>
      <w:pPr>
        <w:spacing w:before="97"/>
        <w:jc w:val="right"/>
        <w:rPr>
          <w:sz w:val="22"/>
          <w:szCs w:val="22"/>
        </w:rPr>
      </w:pPr>
      <w:r>
        <w:rPr>
          <w:rFonts w:ascii="KaiTi" w:hAnsi="KaiTi" w:eastAsia="KaiTi" w:cs="KaiTi"/>
          <w:sz w:val="22"/>
          <w:szCs w:val="22"/>
          <w:spacing w:val="3"/>
        </w:rPr>
        <w:t>第3章</w:t>
      </w:r>
      <w:r>
        <w:rPr>
          <w:rFonts w:ascii="KaiTi" w:hAnsi="KaiTi" w:eastAsia="KaiTi" w:cs="KaiTi"/>
          <w:sz w:val="22"/>
          <w:szCs w:val="22"/>
          <w:spacing w:val="3"/>
        </w:rPr>
        <w:t xml:space="preserve"> </w:t>
      </w:r>
      <w:r>
        <w:rPr>
          <w:rFonts w:ascii="KaiTi" w:hAnsi="KaiTi" w:eastAsia="KaiTi" w:cs="KaiTi"/>
          <w:sz w:val="22"/>
          <w:szCs w:val="22"/>
          <w:spacing w:val="3"/>
        </w:rPr>
        <w:t>典型数据清洗技术的发展动态(</w:t>
      </w:r>
      <w:r>
        <w:rPr>
          <w:sz w:val="22"/>
          <w:szCs w:val="22"/>
          <w:position w:val="-13"/>
        </w:rPr>
        <w:drawing>
          <wp:inline distT="0" distB="0" distL="0" distR="0">
            <wp:extent cx="268056" cy="311140"/>
            <wp:effectExtent l="0" t="0" r="0" b="0"/>
            <wp:docPr id="114" name="IM 114"/>
            <wp:cNvGraphicFramePr/>
            <a:graphic>
              <a:graphicData uri="http://schemas.openxmlformats.org/drawingml/2006/picture">
                <pic:pic>
                  <pic:nvPicPr>
                    <pic:cNvPr id="114" name="IM 114"/>
                    <pic:cNvPicPr/>
                  </pic:nvPicPr>
                  <pic:blipFill>
                    <a:blip r:embed="rId127"/>
                    <a:stretch>
                      <a:fillRect/>
                    </a:stretch>
                  </pic:blipFill>
                  <pic:spPr>
                    <a:xfrm rot="0">
                      <a:off x="0" y="0"/>
                      <a:ext cx="268056" cy="311140"/>
                    </a:xfrm>
                    <a:prstGeom prst="rect">
                      <a:avLst/>
                    </a:prstGeom>
                  </pic:spPr>
                </pic:pic>
              </a:graphicData>
            </a:graphic>
          </wp:inline>
        </w:drawing>
      </w:r>
    </w:p>
    <w:p>
      <w:pPr>
        <w:spacing w:before="229" w:line="219" w:lineRule="auto"/>
        <w:rPr>
          <w:rFonts w:ascii="SimSun" w:hAnsi="SimSun" w:eastAsia="SimSun" w:cs="SimSun"/>
          <w:sz w:val="22"/>
          <w:szCs w:val="22"/>
        </w:rPr>
      </w:pPr>
      <w:r>
        <w:rPr>
          <w:rFonts w:ascii="SimSun" w:hAnsi="SimSun" w:eastAsia="SimSun" w:cs="SimSun"/>
          <w:sz w:val="22"/>
          <w:szCs w:val="22"/>
          <w:spacing w:val="-13"/>
        </w:rPr>
        <w:t>论的不一致数据清洗技术。</w:t>
      </w:r>
    </w:p>
    <w:p>
      <w:pPr>
        <w:pStyle w:val="BodyText"/>
        <w:spacing w:line="304" w:lineRule="auto"/>
        <w:rPr/>
      </w:pPr>
      <w:r/>
    </w:p>
    <w:p>
      <w:pPr>
        <w:ind w:left="3"/>
        <w:spacing w:before="72" w:line="221" w:lineRule="auto"/>
        <w:outlineLvl w:val="3"/>
        <w:rPr>
          <w:rFonts w:ascii="YouYuan" w:hAnsi="YouYuan" w:eastAsia="YouYuan" w:cs="YouYuan"/>
          <w:sz w:val="22"/>
          <w:szCs w:val="22"/>
        </w:rPr>
      </w:pPr>
      <w:bookmarkStart w:name="bookmark57" w:id="79"/>
      <w:bookmarkEnd w:id="79"/>
      <w:bookmarkStart w:name="bookmark243" w:id="80"/>
      <w:bookmarkEnd w:id="80"/>
      <w:r>
        <w:rPr>
          <w:rFonts w:ascii="YouYuan" w:hAnsi="YouYuan" w:eastAsia="YouYuan" w:cs="YouYuan"/>
          <w:sz w:val="22"/>
          <w:szCs w:val="22"/>
          <w:b/>
          <w:bCs/>
          <w:spacing w:val="13"/>
        </w:rPr>
        <w:t>3.4.1</w:t>
      </w:r>
      <w:r>
        <w:rPr>
          <w:rFonts w:ascii="YouYuan" w:hAnsi="YouYuan" w:eastAsia="YouYuan" w:cs="YouYuan"/>
          <w:sz w:val="22"/>
          <w:szCs w:val="22"/>
          <w:spacing w:val="9"/>
        </w:rPr>
        <w:t xml:space="preserve">   </w:t>
      </w:r>
      <w:r>
        <w:rPr>
          <w:rFonts w:ascii="YouYuan" w:hAnsi="YouYuan" w:eastAsia="YouYuan" w:cs="YouYuan"/>
          <w:sz w:val="22"/>
          <w:szCs w:val="22"/>
          <w:b/>
          <w:bCs/>
          <w:spacing w:val="13"/>
        </w:rPr>
        <w:t>针对一致性的数据依赖理论</w:t>
      </w:r>
    </w:p>
    <w:p>
      <w:pPr>
        <w:pStyle w:val="BodyText"/>
        <w:spacing w:line="270" w:lineRule="auto"/>
        <w:rPr/>
      </w:pPr>
      <w:r/>
    </w:p>
    <w:p>
      <w:pPr>
        <w:ind w:right="81" w:firstLine="439"/>
        <w:spacing w:before="71" w:line="264" w:lineRule="auto"/>
        <w:rPr>
          <w:rFonts w:ascii="SimSun" w:hAnsi="SimSun" w:eastAsia="SimSun" w:cs="SimSun"/>
          <w:sz w:val="22"/>
          <w:szCs w:val="22"/>
        </w:rPr>
      </w:pPr>
      <w:r>
        <w:rPr>
          <w:rFonts w:ascii="SimSun" w:hAnsi="SimSun" w:eastAsia="SimSun" w:cs="SimSun"/>
          <w:sz w:val="22"/>
          <w:szCs w:val="22"/>
          <w:spacing w:val="-7"/>
        </w:rPr>
        <w:t>数据依赖</w:t>
      </w:r>
      <w:r>
        <w:rPr>
          <w:rFonts w:ascii="Times New Roman" w:hAnsi="Times New Roman" w:eastAsia="Times New Roman" w:cs="Times New Roman"/>
          <w:sz w:val="22"/>
          <w:szCs w:val="22"/>
          <w:spacing w:val="-7"/>
        </w:rPr>
        <w:t>(Data Dependency)</w:t>
      </w:r>
      <w:r>
        <w:rPr>
          <w:rFonts w:ascii="SimSun" w:hAnsi="SimSun" w:eastAsia="SimSun" w:cs="SimSun"/>
          <w:sz w:val="22"/>
          <w:szCs w:val="22"/>
          <w:spacing w:val="-7"/>
        </w:rPr>
        <w:t>定义了关系数</w:t>
      </w:r>
      <w:r>
        <w:rPr>
          <w:rFonts w:ascii="SimSun" w:hAnsi="SimSun" w:eastAsia="SimSun" w:cs="SimSun"/>
          <w:sz w:val="22"/>
          <w:szCs w:val="22"/>
          <w:spacing w:val="-8"/>
        </w:rPr>
        <w:t>据库属性间的语义约束，是现实世</w:t>
      </w:r>
      <w:r>
        <w:rPr>
          <w:rFonts w:ascii="SimSun" w:hAnsi="SimSun" w:eastAsia="SimSun" w:cs="SimSun"/>
          <w:sz w:val="22"/>
          <w:szCs w:val="22"/>
        </w:rPr>
        <w:t xml:space="preserve"> </w:t>
      </w:r>
      <w:r>
        <w:rPr>
          <w:rFonts w:ascii="SimSun" w:hAnsi="SimSun" w:eastAsia="SimSun" w:cs="SimSun"/>
          <w:sz w:val="22"/>
          <w:szCs w:val="22"/>
          <w:spacing w:val="-10"/>
        </w:rPr>
        <w:t>界数据间内在联系在数据库中的抽象反映(胡艳丽，等，</w:t>
      </w:r>
      <w:r>
        <w:rPr>
          <w:rFonts w:ascii="SimSun" w:hAnsi="SimSun" w:eastAsia="SimSun" w:cs="SimSun"/>
          <w:sz w:val="22"/>
          <w:szCs w:val="22"/>
          <w:spacing w:val="-11"/>
        </w:rPr>
        <w:t>2009)。本节将以关系数</w:t>
      </w:r>
      <w:r>
        <w:rPr>
          <w:rFonts w:ascii="SimSun" w:hAnsi="SimSun" w:eastAsia="SimSun" w:cs="SimSun"/>
          <w:sz w:val="22"/>
          <w:szCs w:val="22"/>
        </w:rPr>
        <w:t xml:space="preserve"> </w:t>
      </w:r>
      <w:r>
        <w:rPr>
          <w:rFonts w:ascii="SimSun" w:hAnsi="SimSun" w:eastAsia="SimSun" w:cs="SimSun"/>
          <w:sz w:val="22"/>
          <w:szCs w:val="22"/>
          <w:spacing w:val="-15"/>
        </w:rPr>
        <w:t>据的一致性为背景介绍各类依赖理论，说明数据依赖的定义形式。</w:t>
      </w:r>
    </w:p>
    <w:p>
      <w:pPr>
        <w:ind w:right="401" w:firstLine="439"/>
        <w:spacing w:before="24" w:line="256" w:lineRule="auto"/>
        <w:rPr>
          <w:rFonts w:ascii="SimSun" w:hAnsi="SimSun" w:eastAsia="SimSun" w:cs="SimSun"/>
          <w:sz w:val="22"/>
          <w:szCs w:val="22"/>
        </w:rPr>
      </w:pPr>
      <w:r>
        <w:rPr>
          <w:rFonts w:ascii="SimSun" w:hAnsi="SimSun" w:eastAsia="SimSun" w:cs="SimSun"/>
          <w:sz w:val="22"/>
          <w:szCs w:val="22"/>
          <w:spacing w:val="-1"/>
        </w:rPr>
        <w:t>假设关系</w:t>
      </w:r>
      <w:r>
        <w:rPr>
          <w:rFonts w:ascii="Times New Roman" w:hAnsi="Times New Roman" w:eastAsia="Times New Roman" w:cs="Times New Roman"/>
          <w:sz w:val="22"/>
          <w:szCs w:val="22"/>
          <w:spacing w:val="-1"/>
        </w:rPr>
        <w:t>R</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
        </w:rPr>
        <w:t>建立在一组属性{</w:t>
      </w:r>
      <w:r>
        <w:rPr>
          <w:rFonts w:ascii="Times New Roman" w:hAnsi="Times New Roman" w:eastAsia="Times New Roman" w:cs="Times New Roman"/>
          <w:sz w:val="22"/>
          <w:szCs w:val="22"/>
          <w:spacing w:val="-1"/>
        </w:rPr>
        <w:t>A₁,A₂,…,</w:t>
      </w:r>
      <w:r>
        <w:rPr>
          <w:rFonts w:ascii="Times New Roman" w:hAnsi="Times New Roman" w:eastAsia="Times New Roman" w:cs="Times New Roman"/>
          <w:sz w:val="22"/>
          <w:szCs w:val="22"/>
          <w:spacing w:val="-2"/>
        </w:rPr>
        <w:t>Am}</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2"/>
        </w:rPr>
        <w:t>上，记作</w:t>
      </w:r>
      <w:r>
        <w:rPr>
          <w:rFonts w:ascii="Times New Roman" w:hAnsi="Times New Roman" w:eastAsia="Times New Roman" w:cs="Times New Roman"/>
          <w:sz w:val="22"/>
          <w:szCs w:val="22"/>
          <w:spacing w:val="-2"/>
        </w:rPr>
        <w:t>Attr(R)={A₁,A₂,…,</w:t>
      </w:r>
      <w:r>
        <w:rPr>
          <w:rFonts w:ascii="Times New Roman" w:hAnsi="Times New Roman" w:eastAsia="Times New Roman" w:cs="Times New Roman"/>
          <w:sz w:val="22"/>
          <w:szCs w:val="22"/>
        </w:rPr>
        <w:t xml:space="preserve"> </w:t>
      </w:r>
      <w:r>
        <w:rPr>
          <w:rFonts w:ascii="SimSun" w:hAnsi="SimSun" w:eastAsia="SimSun" w:cs="SimSun"/>
          <w:sz w:val="22"/>
          <w:szCs w:val="22"/>
          <w:spacing w:val="-11"/>
        </w:rPr>
        <w:t>Am}。I为</w:t>
      </w:r>
      <w:r>
        <w:rPr>
          <w:rFonts w:ascii="SimSun" w:hAnsi="SimSun" w:eastAsia="SimSun" w:cs="SimSun"/>
          <w:sz w:val="22"/>
          <w:szCs w:val="22"/>
          <w:spacing w:val="-57"/>
        </w:rPr>
        <w:t xml:space="preserve"> </w:t>
      </w:r>
      <w:r>
        <w:rPr>
          <w:rFonts w:ascii="SimSun" w:hAnsi="SimSun" w:eastAsia="SimSun" w:cs="SimSun"/>
          <w:sz w:val="22"/>
          <w:szCs w:val="22"/>
          <w:spacing w:val="-11"/>
        </w:rPr>
        <w:t>R 上的一个实例集，记作IεR,t为I</w:t>
      </w:r>
      <w:r>
        <w:rPr>
          <w:rFonts w:ascii="SimSun" w:hAnsi="SimSun" w:eastAsia="SimSun" w:cs="SimSun"/>
          <w:sz w:val="22"/>
          <w:szCs w:val="22"/>
          <w:spacing w:val="-59"/>
        </w:rPr>
        <w:t xml:space="preserve"> </w:t>
      </w:r>
      <w:r>
        <w:rPr>
          <w:rFonts w:ascii="SimSun" w:hAnsi="SimSun" w:eastAsia="SimSun" w:cs="SimSun"/>
          <w:sz w:val="22"/>
          <w:szCs w:val="22"/>
          <w:spacing w:val="-11"/>
        </w:rPr>
        <w:t>上的元组，即t∈l。</w:t>
      </w:r>
    </w:p>
    <w:p>
      <w:pPr>
        <w:ind w:left="439"/>
        <w:spacing w:before="51" w:line="212" w:lineRule="auto"/>
        <w:rPr>
          <w:rFonts w:ascii="SimSun" w:hAnsi="SimSun" w:eastAsia="SimSun" w:cs="SimSun"/>
          <w:sz w:val="22"/>
          <w:szCs w:val="22"/>
        </w:rPr>
      </w:pPr>
      <w:r>
        <w:rPr>
          <w:rFonts w:ascii="Times New Roman" w:hAnsi="Times New Roman" w:eastAsia="Times New Roman" w:cs="Times New Roman"/>
          <w:sz w:val="22"/>
          <w:szCs w:val="22"/>
          <w:spacing w:val="-2"/>
        </w:rPr>
        <w:t>Dom(A): </w:t>
      </w:r>
      <w:r>
        <w:rPr>
          <w:rFonts w:ascii="SimSun" w:hAnsi="SimSun" w:eastAsia="SimSun" w:cs="SimSun"/>
          <w:sz w:val="22"/>
          <w:szCs w:val="22"/>
          <w:spacing w:val="-2"/>
        </w:rPr>
        <w:t>属性</w:t>
      </w:r>
      <w:r>
        <w:rPr>
          <w:rFonts w:ascii="Times New Roman" w:hAnsi="Times New Roman" w:eastAsia="Times New Roman" w:cs="Times New Roman"/>
          <w:sz w:val="22"/>
          <w:szCs w:val="22"/>
          <w:spacing w:val="-2"/>
        </w:rPr>
        <w:t>A</w:t>
      </w:r>
      <w:r>
        <w:rPr>
          <w:rFonts w:ascii="SimSun" w:hAnsi="SimSun" w:eastAsia="SimSun" w:cs="SimSun"/>
          <w:sz w:val="22"/>
          <w:szCs w:val="22"/>
          <w:spacing w:val="-2"/>
        </w:rPr>
        <w:t>的值域；</w:t>
      </w:r>
    </w:p>
    <w:p>
      <w:pPr>
        <w:ind w:right="81" w:firstLine="439"/>
        <w:spacing w:before="78" w:line="236" w:lineRule="auto"/>
        <w:rPr>
          <w:rFonts w:ascii="SimSun" w:hAnsi="SimSun" w:eastAsia="SimSun" w:cs="SimSun"/>
          <w:sz w:val="22"/>
          <w:szCs w:val="22"/>
        </w:rPr>
      </w:pPr>
      <w:r>
        <w:rPr>
          <w:rFonts w:ascii="Times New Roman" w:hAnsi="Times New Roman" w:eastAsia="Times New Roman" w:cs="Times New Roman"/>
          <w:sz w:val="22"/>
          <w:szCs w:val="22"/>
          <w:spacing w:val="-4"/>
        </w:rPr>
        <w:t>t[A]:</w:t>
      </w:r>
      <w:r>
        <w:rPr>
          <w:rFonts w:ascii="Times New Roman" w:hAnsi="Times New Roman" w:eastAsia="Times New Roman" w:cs="Times New Roman"/>
          <w:sz w:val="22"/>
          <w:szCs w:val="22"/>
          <w:spacing w:val="39"/>
          <w:w w:val="101"/>
        </w:rPr>
        <w:t xml:space="preserve"> </w:t>
      </w:r>
      <w:r>
        <w:rPr>
          <w:rFonts w:ascii="SimSun" w:hAnsi="SimSun" w:eastAsia="SimSun" w:cs="SimSun"/>
          <w:sz w:val="22"/>
          <w:szCs w:val="22"/>
          <w:spacing w:val="-4"/>
        </w:rPr>
        <w:t>元组</w:t>
      </w:r>
      <w:r>
        <w:rPr>
          <w:rFonts w:ascii="Times New Roman" w:hAnsi="Times New Roman" w:eastAsia="Times New Roman" w:cs="Times New Roman"/>
          <w:sz w:val="22"/>
          <w:szCs w:val="22"/>
          <w:spacing w:val="-4"/>
        </w:rPr>
        <w:t>t </w:t>
      </w:r>
      <w:r>
        <w:rPr>
          <w:rFonts w:ascii="SimSun" w:hAnsi="SimSun" w:eastAsia="SimSun" w:cs="SimSun"/>
          <w:sz w:val="22"/>
          <w:szCs w:val="22"/>
          <w:spacing w:val="-4"/>
        </w:rPr>
        <w:t>在属性</w:t>
      </w:r>
      <w:r>
        <w:rPr>
          <w:rFonts w:ascii="Times New Roman" w:hAnsi="Times New Roman" w:eastAsia="Times New Roman" w:cs="Times New Roman"/>
          <w:sz w:val="22"/>
          <w:szCs w:val="22"/>
          <w:spacing w:val="-4"/>
        </w:rPr>
        <w:t>A</w:t>
      </w:r>
      <w:r>
        <w:rPr>
          <w:rFonts w:ascii="SimSun" w:hAnsi="SimSun" w:eastAsia="SimSun" w:cs="SimSun"/>
          <w:sz w:val="22"/>
          <w:szCs w:val="22"/>
          <w:spacing w:val="-4"/>
        </w:rPr>
        <w:t>∈</w:t>
      </w:r>
      <w:r>
        <w:rPr>
          <w:rFonts w:ascii="Times New Roman" w:hAnsi="Times New Roman" w:eastAsia="Times New Roman" w:cs="Times New Roman"/>
          <w:sz w:val="22"/>
          <w:szCs w:val="22"/>
          <w:spacing w:val="-4"/>
        </w:rPr>
        <w:t>Attr(R)</w:t>
      </w:r>
      <w:r>
        <w:rPr>
          <w:rFonts w:ascii="SimSun" w:hAnsi="SimSun" w:eastAsia="SimSun" w:cs="SimSun"/>
          <w:sz w:val="22"/>
          <w:szCs w:val="22"/>
          <w:spacing w:val="-4"/>
        </w:rPr>
        <w:t>上的取值。类似地，</w:t>
      </w:r>
      <w:r>
        <w:rPr>
          <w:rFonts w:ascii="Times New Roman" w:hAnsi="Times New Roman" w:eastAsia="Times New Roman" w:cs="Times New Roman"/>
          <w:sz w:val="22"/>
          <w:szCs w:val="22"/>
          <w:spacing w:val="-4"/>
        </w:rPr>
        <w:t>t[X]</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4"/>
        </w:rPr>
        <w:t>表示元组</w:t>
      </w:r>
      <w:r>
        <w:rPr>
          <w:rFonts w:ascii="Times New Roman" w:hAnsi="Times New Roman" w:eastAsia="Times New Roman" w:cs="Times New Roman"/>
          <w:sz w:val="22"/>
          <w:szCs w:val="22"/>
          <w:spacing w:val="-4"/>
        </w:rPr>
        <w:t>t</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4"/>
        </w:rPr>
        <w:t>在属性集</w:t>
      </w:r>
      <w:r>
        <w:rPr>
          <w:rFonts w:ascii="SimSun" w:hAnsi="SimSun" w:eastAsia="SimSun" w:cs="SimSun"/>
          <w:sz w:val="22"/>
          <w:szCs w:val="22"/>
        </w:rPr>
        <w:t xml:space="preserve"> </w:t>
      </w:r>
      <w:r>
        <w:rPr>
          <w:rFonts w:ascii="Times New Roman" w:hAnsi="Times New Roman" w:eastAsia="Times New Roman" w:cs="Times New Roman"/>
          <w:sz w:val="22"/>
          <w:szCs w:val="22"/>
          <w:spacing w:val="-3"/>
        </w:rPr>
        <w:t>XCAttr(R)</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3"/>
        </w:rPr>
        <w:t>上的取值。</w:t>
      </w:r>
    </w:p>
    <w:p>
      <w:pPr>
        <w:ind w:left="442"/>
        <w:spacing w:before="116" w:line="221" w:lineRule="auto"/>
        <w:outlineLvl w:val="3"/>
        <w:rPr>
          <w:rFonts w:ascii="SimHei" w:hAnsi="SimHei" w:eastAsia="SimHei" w:cs="SimHei"/>
          <w:sz w:val="22"/>
          <w:szCs w:val="22"/>
        </w:rPr>
      </w:pPr>
      <w:hyperlink w:history="true" r:id="rId128">
        <w:r>
          <w:rPr>
            <w:rFonts w:ascii="SimHei" w:hAnsi="SimHei" w:eastAsia="SimHei" w:cs="SimHei"/>
            <w:sz w:val="22"/>
            <w:szCs w:val="22"/>
            <w:b/>
            <w:bCs/>
            <w:spacing w:val="-8"/>
          </w:rPr>
          <w:t>3.4.1.1</w:t>
        </w:r>
      </w:hyperlink>
      <w:r>
        <w:rPr>
          <w:rFonts w:ascii="SimHei" w:hAnsi="SimHei" w:eastAsia="SimHei" w:cs="SimHei"/>
          <w:sz w:val="22"/>
          <w:szCs w:val="22"/>
          <w:spacing w:val="79"/>
        </w:rPr>
        <w:t xml:space="preserve"> </w:t>
      </w:r>
      <w:r>
        <w:rPr>
          <w:rFonts w:ascii="SimHei" w:hAnsi="SimHei" w:eastAsia="SimHei" w:cs="SimHei"/>
          <w:sz w:val="22"/>
          <w:szCs w:val="22"/>
          <w:b/>
          <w:bCs/>
          <w:spacing w:val="-8"/>
        </w:rPr>
        <w:t>统计依赖</w:t>
      </w:r>
    </w:p>
    <w:p>
      <w:pPr>
        <w:ind w:right="39" w:firstLine="439"/>
        <w:spacing w:before="85" w:line="261" w:lineRule="auto"/>
        <w:rPr>
          <w:rFonts w:ascii="SimSun" w:hAnsi="SimSun" w:eastAsia="SimSun" w:cs="SimSun"/>
          <w:sz w:val="22"/>
          <w:szCs w:val="22"/>
        </w:rPr>
      </w:pPr>
      <w:r>
        <w:rPr>
          <w:rFonts w:ascii="SimSun" w:hAnsi="SimSun" w:eastAsia="SimSun" w:cs="SimSun"/>
          <w:sz w:val="22"/>
          <w:szCs w:val="22"/>
          <w:spacing w:val="-11"/>
        </w:rPr>
        <w:t>统计依赖应用于提高数据质量是一个新兴的课题，主要以概率论为基础提高</w:t>
      </w:r>
      <w:r>
        <w:rPr>
          <w:rFonts w:ascii="SimSun" w:hAnsi="SimSun" w:eastAsia="SimSun" w:cs="SimSun"/>
          <w:sz w:val="22"/>
          <w:szCs w:val="22"/>
          <w:spacing w:val="11"/>
        </w:rPr>
        <w:t xml:space="preserve"> </w:t>
      </w:r>
      <w:r>
        <w:rPr>
          <w:rFonts w:ascii="SimSun" w:hAnsi="SimSun" w:eastAsia="SimSun" w:cs="SimSun"/>
          <w:sz w:val="22"/>
          <w:szCs w:val="22"/>
          <w:spacing w:val="-1"/>
        </w:rPr>
        <w:t>数据一致性。典型的统计依赖理论包括：概率</w:t>
      </w:r>
      <w:r>
        <w:rPr>
          <w:rFonts w:ascii="SimSun" w:hAnsi="SimSun" w:eastAsia="SimSun" w:cs="SimSun"/>
          <w:sz w:val="22"/>
          <w:szCs w:val="22"/>
          <w:spacing w:val="-2"/>
        </w:rPr>
        <w:t>依赖</w:t>
      </w:r>
      <w:r>
        <w:rPr>
          <w:rFonts w:ascii="Times New Roman" w:hAnsi="Times New Roman" w:eastAsia="Times New Roman" w:cs="Times New Roman"/>
          <w:sz w:val="22"/>
          <w:szCs w:val="22"/>
          <w:spacing w:val="-2"/>
        </w:rPr>
        <w:t>(Probabilistic Dependencies,</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8"/>
        </w:rPr>
        <w:t>PDs)</w:t>
      </w:r>
      <w:r>
        <w:rPr>
          <w:rFonts w:ascii="SimSun" w:hAnsi="SimSun" w:eastAsia="SimSun" w:cs="SimSun"/>
          <w:sz w:val="22"/>
          <w:szCs w:val="22"/>
          <w:spacing w:val="-8"/>
        </w:rPr>
        <w:t>、贝叶斯网络</w:t>
      </w:r>
      <w:r>
        <w:rPr>
          <w:rFonts w:ascii="Times New Roman" w:hAnsi="Times New Roman" w:eastAsia="Times New Roman" w:cs="Times New Roman"/>
          <w:sz w:val="22"/>
          <w:szCs w:val="22"/>
          <w:spacing w:val="-8"/>
        </w:rPr>
        <w:t>(Bayesian Networks,BNs)</w:t>
      </w:r>
      <w:r>
        <w:rPr>
          <w:rFonts w:ascii="SimSun" w:hAnsi="SimSun" w:eastAsia="SimSun" w:cs="SimSun"/>
          <w:sz w:val="22"/>
          <w:szCs w:val="22"/>
          <w:spacing w:val="-8"/>
        </w:rPr>
        <w:t>、马尔可夫链</w:t>
      </w:r>
      <w:r>
        <w:rPr>
          <w:rFonts w:ascii="Times New Roman" w:hAnsi="Times New Roman" w:eastAsia="Times New Roman" w:cs="Times New Roman"/>
          <w:sz w:val="22"/>
          <w:szCs w:val="22"/>
          <w:spacing w:val="-8"/>
        </w:rPr>
        <w:t>(Mark</w:t>
      </w:r>
      <w:r>
        <w:rPr>
          <w:rFonts w:ascii="Times New Roman" w:hAnsi="Times New Roman" w:eastAsia="Times New Roman" w:cs="Times New Roman"/>
          <w:sz w:val="22"/>
          <w:szCs w:val="22"/>
          <w:spacing w:val="-9"/>
        </w:rPr>
        <w:t>ov Chains,MCs)</w:t>
      </w:r>
      <w:r>
        <w:rPr>
          <w:rFonts w:ascii="SimSun" w:hAnsi="SimSun" w:eastAsia="SimSun" w:cs="SimSun"/>
          <w:sz w:val="22"/>
          <w:szCs w:val="22"/>
          <w:spacing w:val="-9"/>
        </w:rPr>
        <w:t>、隐</w:t>
      </w:r>
      <w:r>
        <w:rPr>
          <w:rFonts w:ascii="SimSun" w:hAnsi="SimSun" w:eastAsia="SimSun" w:cs="SimSun"/>
          <w:sz w:val="22"/>
          <w:szCs w:val="22"/>
        </w:rPr>
        <w:t xml:space="preserve"> </w:t>
      </w:r>
      <w:r>
        <w:rPr>
          <w:rFonts w:ascii="SimSun" w:hAnsi="SimSun" w:eastAsia="SimSun" w:cs="SimSun"/>
          <w:sz w:val="22"/>
          <w:szCs w:val="22"/>
          <w:spacing w:val="-8"/>
        </w:rPr>
        <w:t>马尔可夫模型</w:t>
      </w:r>
      <w:r>
        <w:rPr>
          <w:rFonts w:ascii="Times New Roman" w:hAnsi="Times New Roman" w:eastAsia="Times New Roman" w:cs="Times New Roman"/>
          <w:sz w:val="22"/>
          <w:szCs w:val="22"/>
          <w:spacing w:val="-8"/>
        </w:rPr>
        <w:t>(Hidden Markov Models,HMMs)</w:t>
      </w:r>
      <w:r>
        <w:rPr>
          <w:rFonts w:ascii="SimSun" w:hAnsi="SimSun" w:eastAsia="SimSun" w:cs="SimSun"/>
          <w:sz w:val="22"/>
          <w:szCs w:val="22"/>
          <w:spacing w:val="-8"/>
        </w:rPr>
        <w:t>、动态贝叶斯网络</w:t>
      </w:r>
      <w:r>
        <w:rPr>
          <w:rFonts w:ascii="Times New Roman" w:hAnsi="Times New Roman" w:eastAsia="Times New Roman" w:cs="Times New Roman"/>
          <w:sz w:val="22"/>
          <w:szCs w:val="22"/>
          <w:spacing w:val="-8"/>
        </w:rPr>
        <w:t>(Dynamic</w:t>
      </w:r>
      <w:r>
        <w:rPr>
          <w:rFonts w:ascii="Times New Roman" w:hAnsi="Times New Roman" w:eastAsia="Times New Roman" w:cs="Times New Roman"/>
          <w:sz w:val="22"/>
          <w:szCs w:val="22"/>
          <w:spacing w:val="-9"/>
        </w:rPr>
        <w:t xml:space="preserve"> Bayesian</w:t>
      </w:r>
      <w:r>
        <w:rPr>
          <w:rFonts w:ascii="Times New Roman" w:hAnsi="Times New Roman" w:eastAsia="Times New Roman" w:cs="Times New Roman"/>
          <w:sz w:val="22"/>
          <w:szCs w:val="22"/>
        </w:rPr>
        <w:t xml:space="preserve">  </w:t>
      </w:r>
      <w:r>
        <w:rPr>
          <w:rFonts w:ascii="SimSun" w:hAnsi="SimSun" w:eastAsia="SimSun" w:cs="SimSun"/>
          <w:sz w:val="22"/>
          <w:szCs w:val="22"/>
          <w:spacing w:val="-11"/>
        </w:rPr>
        <w:t>Networks)等。统计依赖弥补了传统的函数依赖在数据一致性研究领域的局限性，</w:t>
      </w:r>
      <w:r>
        <w:rPr>
          <w:rFonts w:ascii="SimSun" w:hAnsi="SimSun" w:eastAsia="SimSun" w:cs="SimSun"/>
          <w:sz w:val="22"/>
          <w:szCs w:val="22"/>
          <w:spacing w:val="18"/>
        </w:rPr>
        <w:t xml:space="preserve"> </w:t>
      </w:r>
      <w:r>
        <w:rPr>
          <w:rFonts w:ascii="SimSun" w:hAnsi="SimSun" w:eastAsia="SimSun" w:cs="SimSun"/>
          <w:sz w:val="22"/>
          <w:szCs w:val="22"/>
          <w:spacing w:val="-11"/>
        </w:rPr>
        <w:t>为确定性数据“基本一致”的描述需求和不确定性数据的一致性度量</w:t>
      </w:r>
      <w:r>
        <w:rPr>
          <w:rFonts w:ascii="SimSun" w:hAnsi="SimSun" w:eastAsia="SimSun" w:cs="SimSun"/>
          <w:sz w:val="22"/>
          <w:szCs w:val="22"/>
          <w:spacing w:val="-12"/>
        </w:rPr>
        <w:t>提供了理论 </w:t>
      </w:r>
      <w:r>
        <w:rPr>
          <w:rFonts w:ascii="SimSun" w:hAnsi="SimSun" w:eastAsia="SimSun" w:cs="SimSun"/>
          <w:sz w:val="22"/>
          <w:szCs w:val="22"/>
          <w:spacing w:val="-22"/>
        </w:rPr>
        <w:t>依据(周傲英，等，2009)。</w:t>
      </w:r>
    </w:p>
    <w:p>
      <w:pPr>
        <w:ind w:right="110" w:firstLine="439"/>
        <w:spacing w:before="69" w:line="243" w:lineRule="auto"/>
        <w:rPr>
          <w:rFonts w:ascii="SimSun" w:hAnsi="SimSun" w:eastAsia="SimSun" w:cs="SimSun"/>
          <w:sz w:val="22"/>
          <w:szCs w:val="22"/>
        </w:rPr>
      </w:pPr>
      <w:r>
        <w:rPr>
          <w:rFonts w:ascii="SimHei" w:hAnsi="SimHei" w:eastAsia="SimHei" w:cs="SimHei"/>
          <w:sz w:val="22"/>
          <w:szCs w:val="22"/>
          <w:spacing w:val="-2"/>
        </w:rPr>
        <w:t>定义3-1(概率依赖):若任意元组</w:t>
      </w:r>
      <w:r>
        <w:rPr>
          <w:rFonts w:ascii="Times New Roman" w:hAnsi="Times New Roman" w:eastAsia="Times New Roman" w:cs="Times New Roman"/>
          <w:sz w:val="22"/>
          <w:szCs w:val="22"/>
          <w:spacing w:val="-2"/>
        </w:rPr>
        <w:t>t</w:t>
      </w:r>
      <w:r>
        <w:rPr>
          <w:rFonts w:ascii="Times New Roman" w:hAnsi="Times New Roman" w:eastAsia="Times New Roman" w:cs="Times New Roman"/>
          <w:sz w:val="22"/>
          <w:szCs w:val="22"/>
          <w:spacing w:val="16"/>
        </w:rPr>
        <w:t xml:space="preserve"> </w:t>
      </w:r>
      <w:r>
        <w:rPr>
          <w:rFonts w:ascii="SimHei" w:hAnsi="SimHei" w:eastAsia="SimHei" w:cs="SimHei"/>
          <w:sz w:val="22"/>
          <w:szCs w:val="22"/>
          <w:spacing w:val="-2"/>
        </w:rPr>
        <w:t>在属性</w:t>
      </w:r>
      <w:r>
        <w:rPr>
          <w:rFonts w:ascii="Times New Roman" w:hAnsi="Times New Roman" w:eastAsia="Times New Roman" w:cs="Times New Roman"/>
          <w:sz w:val="22"/>
          <w:szCs w:val="22"/>
          <w:spacing w:val="-2"/>
        </w:rPr>
        <w:t>A</w:t>
      </w:r>
      <w:r>
        <w:rPr>
          <w:rFonts w:ascii="SimSun" w:hAnsi="SimSun" w:eastAsia="SimSun" w:cs="SimSun"/>
          <w:sz w:val="22"/>
          <w:szCs w:val="22"/>
          <w:spacing w:val="-2"/>
        </w:rPr>
        <w:t>上的取值，以稳定概率依赖</w:t>
      </w:r>
      <w:r>
        <w:rPr>
          <w:rFonts w:ascii="SimSun" w:hAnsi="SimSun" w:eastAsia="SimSun" w:cs="SimSun"/>
          <w:sz w:val="22"/>
          <w:szCs w:val="22"/>
          <w:spacing w:val="-3"/>
        </w:rPr>
        <w:t>于</w:t>
      </w:r>
      <w:r>
        <w:rPr>
          <w:rFonts w:ascii="Times New Roman" w:hAnsi="Times New Roman" w:eastAsia="Times New Roman" w:cs="Times New Roman"/>
          <w:sz w:val="22"/>
          <w:szCs w:val="22"/>
          <w:spacing w:val="-3"/>
        </w:rPr>
        <w:t>t</w:t>
      </w:r>
      <w:r>
        <w:rPr>
          <w:rFonts w:ascii="Times New Roman" w:hAnsi="Times New Roman" w:eastAsia="Times New Roman" w:cs="Times New Roman"/>
          <w:sz w:val="22"/>
          <w:szCs w:val="22"/>
        </w:rPr>
        <w:t xml:space="preserve"> </w:t>
      </w:r>
      <w:r>
        <w:rPr>
          <w:rFonts w:ascii="SimSun" w:hAnsi="SimSun" w:eastAsia="SimSun" w:cs="SimSun"/>
          <w:sz w:val="22"/>
          <w:szCs w:val="22"/>
          <w:spacing w:val="-11"/>
        </w:rPr>
        <w:t>在属性集</w:t>
      </w:r>
      <w:r>
        <w:rPr>
          <w:rFonts w:ascii="Times New Roman" w:hAnsi="Times New Roman" w:eastAsia="Times New Roman" w:cs="Times New Roman"/>
          <w:sz w:val="22"/>
          <w:szCs w:val="22"/>
          <w:spacing w:val="-11"/>
        </w:rPr>
        <w:t>X</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11"/>
        </w:rPr>
        <w:t>上的取值，称为属性</w:t>
      </w:r>
      <w:r>
        <w:rPr>
          <w:rFonts w:ascii="Times New Roman" w:hAnsi="Times New Roman" w:eastAsia="Times New Roman" w:cs="Times New Roman"/>
          <w:sz w:val="22"/>
          <w:szCs w:val="22"/>
          <w:spacing w:val="-11"/>
        </w:rPr>
        <w:t>A</w:t>
      </w:r>
      <w:r>
        <w:rPr>
          <w:rFonts w:ascii="SimSun" w:hAnsi="SimSun" w:eastAsia="SimSun" w:cs="SimSun"/>
          <w:sz w:val="22"/>
          <w:szCs w:val="22"/>
          <w:spacing w:val="-11"/>
        </w:rPr>
        <w:t>与属性集</w:t>
      </w:r>
      <w:r>
        <w:rPr>
          <w:rFonts w:ascii="Times New Roman" w:hAnsi="Times New Roman" w:eastAsia="Times New Roman" w:cs="Times New Roman"/>
          <w:sz w:val="22"/>
          <w:szCs w:val="22"/>
          <w:spacing w:val="-11"/>
        </w:rPr>
        <w:t>X</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1"/>
        </w:rPr>
        <w:t>存在概率依赖关系，其概率记作</w:t>
      </w:r>
      <w:r>
        <w:rPr>
          <w:rFonts w:ascii="Times New Roman" w:hAnsi="Times New Roman" w:eastAsia="Times New Roman" w:cs="Times New Roman"/>
          <w:sz w:val="22"/>
          <w:szCs w:val="22"/>
          <w:spacing w:val="-11"/>
        </w:rPr>
        <w:t>P(t  </w:t>
      </w:r>
      <w:r>
        <w:rPr>
          <w:rFonts w:ascii="Times New Roman" w:hAnsi="Times New Roman" w:eastAsia="Times New Roman" w:cs="Times New Roman"/>
          <w:sz w:val="22"/>
          <w:szCs w:val="22"/>
          <w:spacing w:val="-2"/>
        </w:rPr>
        <w:t>[A]lt[X])=P(AIX)</w:t>
      </w:r>
      <w:r>
        <w:rPr>
          <w:rFonts w:ascii="SimSun" w:hAnsi="SimSun" w:eastAsia="SimSun" w:cs="SimSun"/>
          <w:sz w:val="22"/>
          <w:szCs w:val="22"/>
          <w:spacing w:val="-2"/>
        </w:rPr>
        <w:t>。</w:t>
      </w:r>
    </w:p>
    <w:p>
      <w:pPr>
        <w:ind w:right="92" w:firstLine="439"/>
        <w:spacing w:before="81" w:line="250" w:lineRule="auto"/>
        <w:rPr>
          <w:sz w:val="22"/>
          <w:szCs w:val="22"/>
        </w:rPr>
      </w:pPr>
      <w:r>
        <w:rPr>
          <w:rFonts w:ascii="SimSun" w:hAnsi="SimSun" w:eastAsia="SimSun" w:cs="SimSun"/>
          <w:sz w:val="22"/>
          <w:szCs w:val="22"/>
          <w:spacing w:val="-17"/>
        </w:rPr>
        <w:t>可见，关系数据的概率依赖是使用概率论中的条件概率表达的，</w:t>
      </w:r>
      <w:r>
        <w:rPr>
          <w:rFonts w:ascii="SimSun" w:hAnsi="SimSun" w:eastAsia="SimSun" w:cs="SimSun"/>
          <w:sz w:val="22"/>
          <w:szCs w:val="22"/>
          <w:spacing w:val="-18"/>
        </w:rPr>
        <w:t>根据概率的归</w:t>
      </w:r>
      <w:r>
        <w:rPr>
          <w:rFonts w:ascii="SimSun" w:hAnsi="SimSun" w:eastAsia="SimSun" w:cs="SimSun"/>
          <w:sz w:val="22"/>
          <w:szCs w:val="22"/>
        </w:rPr>
        <w:t xml:space="preserve"> </w:t>
      </w:r>
      <w:r>
        <w:rPr>
          <w:rFonts w:ascii="SimSun" w:hAnsi="SimSun" w:eastAsia="SimSun" w:cs="SimSun"/>
          <w:sz w:val="22"/>
          <w:szCs w:val="22"/>
          <w:spacing w:val="-14"/>
        </w:rPr>
        <w:t>一性，若属性</w:t>
      </w:r>
      <w:r>
        <w:rPr>
          <w:rFonts w:ascii="Times New Roman" w:hAnsi="Times New Roman" w:eastAsia="Times New Roman" w:cs="Times New Roman"/>
          <w:sz w:val="22"/>
          <w:szCs w:val="22"/>
          <w:spacing w:val="-14"/>
        </w:rPr>
        <w:t>A </w:t>
      </w:r>
      <w:r>
        <w:rPr>
          <w:rFonts w:ascii="SimSun" w:hAnsi="SimSun" w:eastAsia="SimSun" w:cs="SimSun"/>
          <w:sz w:val="22"/>
          <w:szCs w:val="22"/>
          <w:spacing w:val="-14"/>
        </w:rPr>
        <w:t>与属性集</w:t>
      </w:r>
      <w:r>
        <w:rPr>
          <w:rFonts w:ascii="Times New Roman" w:hAnsi="Times New Roman" w:eastAsia="Times New Roman" w:cs="Times New Roman"/>
          <w:sz w:val="22"/>
          <w:szCs w:val="22"/>
          <w:spacing w:val="-14"/>
        </w:rPr>
        <w:t>X</w:t>
      </w:r>
      <w:r>
        <w:rPr>
          <w:rFonts w:ascii="SimSun" w:hAnsi="SimSun" w:eastAsia="SimSun" w:cs="SimSun"/>
          <w:sz w:val="22"/>
          <w:szCs w:val="22"/>
          <w:spacing w:val="-14"/>
        </w:rPr>
        <w:t>存在概率依赖</w:t>
      </w:r>
      <w:r>
        <w:rPr>
          <w:rFonts w:ascii="SimSun" w:hAnsi="SimSun" w:eastAsia="SimSun" w:cs="SimSun"/>
          <w:sz w:val="22"/>
          <w:szCs w:val="22"/>
          <w:spacing w:val="-15"/>
        </w:rPr>
        <w:t>关系，则</w:t>
      </w:r>
      <w:r>
        <w:rPr>
          <w:rFonts w:ascii="SimSun" w:hAnsi="SimSun" w:eastAsia="SimSun" w:cs="SimSun"/>
          <w:sz w:val="22"/>
          <w:szCs w:val="22"/>
          <w:spacing w:val="-28"/>
        </w:rPr>
        <w:t xml:space="preserve"> </w:t>
      </w:r>
      <w:r>
        <w:rPr>
          <w:sz w:val="22"/>
          <w:szCs w:val="22"/>
          <w:position w:val="-12"/>
        </w:rPr>
        <w:drawing>
          <wp:inline distT="0" distB="0" distL="0" distR="0">
            <wp:extent cx="1441443" cy="209586"/>
            <wp:effectExtent l="0" t="0" r="0" b="0"/>
            <wp:docPr id="116" name="IM 116"/>
            <wp:cNvGraphicFramePr/>
            <a:graphic>
              <a:graphicData uri="http://schemas.openxmlformats.org/drawingml/2006/picture">
                <pic:pic>
                  <pic:nvPicPr>
                    <pic:cNvPr id="116" name="IM 116"/>
                    <pic:cNvPicPr/>
                  </pic:nvPicPr>
                  <pic:blipFill>
                    <a:blip r:embed="rId129"/>
                    <a:stretch>
                      <a:fillRect/>
                    </a:stretch>
                  </pic:blipFill>
                  <pic:spPr>
                    <a:xfrm rot="0">
                      <a:off x="0" y="0"/>
                      <a:ext cx="1441443" cy="209586"/>
                    </a:xfrm>
                    <a:prstGeom prst="rect">
                      <a:avLst/>
                    </a:prstGeom>
                  </pic:spPr>
                </pic:pic>
              </a:graphicData>
            </a:graphic>
          </wp:inline>
        </w:drawing>
      </w:r>
    </w:p>
    <w:p>
      <w:pPr>
        <w:ind w:right="92" w:firstLine="439"/>
        <w:spacing w:before="48" w:line="252" w:lineRule="auto"/>
        <w:rPr>
          <w:rFonts w:ascii="SimSun" w:hAnsi="SimSun" w:eastAsia="SimSun" w:cs="SimSun"/>
          <w:sz w:val="22"/>
          <w:szCs w:val="22"/>
        </w:rPr>
      </w:pPr>
      <w:r>
        <w:rPr>
          <w:rFonts w:ascii="SimSun" w:hAnsi="SimSun" w:eastAsia="SimSun" w:cs="SimSun"/>
          <w:sz w:val="22"/>
          <w:szCs w:val="22"/>
          <w:spacing w:val="-11"/>
        </w:rPr>
        <w:t>若已知属性(字段)之间的概率依赖关系与相应的概率阈值区间，则可以检测</w:t>
      </w:r>
      <w:r>
        <w:rPr>
          <w:rFonts w:ascii="SimSun" w:hAnsi="SimSun" w:eastAsia="SimSun" w:cs="SimSun"/>
          <w:sz w:val="22"/>
          <w:szCs w:val="22"/>
          <w:spacing w:val="10"/>
        </w:rPr>
        <w:t xml:space="preserve"> </w:t>
      </w:r>
      <w:r>
        <w:rPr>
          <w:rFonts w:ascii="SimSun" w:hAnsi="SimSun" w:eastAsia="SimSun" w:cs="SimSun"/>
          <w:sz w:val="22"/>
          <w:szCs w:val="22"/>
          <w:spacing w:val="-15"/>
        </w:rPr>
        <w:t>在区间外的数据，为判断和提高数据一致性和准确性</w:t>
      </w:r>
      <w:r>
        <w:rPr>
          <w:rFonts w:ascii="SimSun" w:hAnsi="SimSun" w:eastAsia="SimSun" w:cs="SimSun"/>
          <w:sz w:val="22"/>
          <w:szCs w:val="22"/>
          <w:spacing w:val="-16"/>
        </w:rPr>
        <w:t>提供参考。</w:t>
      </w:r>
    </w:p>
    <w:p>
      <w:pPr>
        <w:ind w:right="82" w:firstLine="443"/>
        <w:spacing w:before="39" w:line="239" w:lineRule="auto"/>
        <w:rPr>
          <w:rFonts w:ascii="SimSun" w:hAnsi="SimSun" w:eastAsia="SimSun" w:cs="SimSun"/>
          <w:sz w:val="22"/>
          <w:szCs w:val="22"/>
        </w:rPr>
      </w:pPr>
      <w:r>
        <w:rPr>
          <w:rFonts w:ascii="SimHei" w:hAnsi="SimHei" w:eastAsia="SimHei" w:cs="SimHei"/>
          <w:sz w:val="22"/>
          <w:szCs w:val="22"/>
          <w:b/>
          <w:bCs/>
          <w:spacing w:val="-3"/>
        </w:rPr>
        <w:t>定义3-2(贝叶斯网络</w:t>
      </w:r>
      <w:r>
        <w:rPr>
          <w:rFonts w:ascii="Times New Roman" w:hAnsi="Times New Roman" w:eastAsia="Times New Roman" w:cs="Times New Roman"/>
          <w:sz w:val="22"/>
          <w:szCs w:val="22"/>
          <w:b/>
          <w:bCs/>
          <w:spacing w:val="-3"/>
        </w:rPr>
        <w:t>(Nir</w:t>
      </w:r>
      <w:r>
        <w:rPr>
          <w:rFonts w:ascii="Times New Roman" w:hAnsi="Times New Roman" w:eastAsia="Times New Roman" w:cs="Times New Roman"/>
          <w:sz w:val="22"/>
          <w:szCs w:val="22"/>
          <w:b/>
          <w:bCs/>
          <w:spacing w:val="35"/>
        </w:rPr>
        <w:t xml:space="preserve"> </w:t>
      </w:r>
      <w:r>
        <w:rPr>
          <w:rFonts w:ascii="Times New Roman" w:hAnsi="Times New Roman" w:eastAsia="Times New Roman" w:cs="Times New Roman"/>
          <w:sz w:val="22"/>
          <w:szCs w:val="22"/>
          <w:b/>
          <w:bCs/>
          <w:spacing w:val="-3"/>
        </w:rPr>
        <w:t>et</w:t>
      </w:r>
      <w:r>
        <w:rPr>
          <w:rFonts w:ascii="Times New Roman" w:hAnsi="Times New Roman" w:eastAsia="Times New Roman" w:cs="Times New Roman"/>
          <w:sz w:val="22"/>
          <w:szCs w:val="22"/>
          <w:b/>
          <w:bCs/>
          <w:spacing w:val="36"/>
        </w:rPr>
        <w:t xml:space="preserve"> </w:t>
      </w:r>
      <w:r>
        <w:rPr>
          <w:rFonts w:ascii="Times New Roman" w:hAnsi="Times New Roman" w:eastAsia="Times New Roman" w:cs="Times New Roman"/>
          <w:sz w:val="22"/>
          <w:szCs w:val="22"/>
          <w:b/>
          <w:bCs/>
          <w:spacing w:val="-3"/>
        </w:rPr>
        <w:t>al</w:t>
      </w:r>
      <w:r>
        <w:rPr>
          <w:rFonts w:ascii="Times New Roman" w:hAnsi="Times New Roman" w:eastAsia="Times New Roman" w:cs="Times New Roman"/>
          <w:sz w:val="22"/>
          <w:szCs w:val="22"/>
          <w:b/>
          <w:bCs/>
          <w:spacing w:val="-4"/>
        </w:rPr>
        <w:t>.,1997;Korb</w:t>
      </w:r>
      <w:r>
        <w:rPr>
          <w:rFonts w:ascii="Times New Roman" w:hAnsi="Times New Roman" w:eastAsia="Times New Roman" w:cs="Times New Roman"/>
          <w:sz w:val="22"/>
          <w:szCs w:val="22"/>
          <w:b/>
          <w:bCs/>
          <w:spacing w:val="35"/>
        </w:rPr>
        <w:t xml:space="preserve"> </w:t>
      </w:r>
      <w:r>
        <w:rPr>
          <w:rFonts w:ascii="Times New Roman" w:hAnsi="Times New Roman" w:eastAsia="Times New Roman" w:cs="Times New Roman"/>
          <w:sz w:val="22"/>
          <w:szCs w:val="22"/>
          <w:b/>
          <w:bCs/>
          <w:spacing w:val="-4"/>
        </w:rPr>
        <w:t>et</w:t>
      </w:r>
      <w:r>
        <w:rPr>
          <w:rFonts w:ascii="Times New Roman" w:hAnsi="Times New Roman" w:eastAsia="Times New Roman" w:cs="Times New Roman"/>
          <w:sz w:val="22"/>
          <w:szCs w:val="22"/>
          <w:b/>
          <w:bCs/>
          <w:spacing w:val="36"/>
          <w:w w:val="101"/>
        </w:rPr>
        <w:t xml:space="preserve"> </w:t>
      </w:r>
      <w:r>
        <w:rPr>
          <w:rFonts w:ascii="Times New Roman" w:hAnsi="Times New Roman" w:eastAsia="Times New Roman" w:cs="Times New Roman"/>
          <w:sz w:val="22"/>
          <w:szCs w:val="22"/>
          <w:b/>
          <w:bCs/>
          <w:spacing w:val="-4"/>
        </w:rPr>
        <w:t>al. </w:t>
      </w:r>
      <w:r>
        <w:rPr>
          <w:rFonts w:ascii="SimHei" w:hAnsi="SimHei" w:eastAsia="SimHei" w:cs="SimHei"/>
          <w:sz w:val="22"/>
          <w:szCs w:val="22"/>
          <w:b/>
          <w:bCs/>
          <w:spacing w:val="-4"/>
        </w:rPr>
        <w:t>,2004)</w:t>
      </w:r>
      <w:r>
        <w:rPr>
          <w:rFonts w:ascii="SimHei" w:hAnsi="SimHei" w:eastAsia="SimHei" w:cs="SimHei"/>
          <w:sz w:val="22"/>
          <w:szCs w:val="22"/>
          <w:spacing w:val="-4"/>
        </w:rPr>
        <w:t>):关系</w:t>
      </w:r>
      <w:r>
        <w:rPr>
          <w:rFonts w:ascii="SimSun" w:hAnsi="SimSun" w:eastAsia="SimSun" w:cs="SimSun"/>
          <w:sz w:val="22"/>
          <w:szCs w:val="22"/>
          <w:spacing w:val="-4"/>
        </w:rPr>
        <w:t>R</w:t>
      </w:r>
      <w:r>
        <w:rPr>
          <w:rFonts w:ascii="SimSun" w:hAnsi="SimSun" w:eastAsia="SimSun" w:cs="SimSun"/>
          <w:sz w:val="22"/>
          <w:szCs w:val="22"/>
          <w:spacing w:val="-23"/>
        </w:rPr>
        <w:t xml:space="preserve"> </w:t>
      </w:r>
      <w:r>
        <w:rPr>
          <w:rFonts w:ascii="SimSun" w:hAnsi="SimSun" w:eastAsia="SimSun" w:cs="SimSun"/>
          <w:sz w:val="22"/>
          <w:szCs w:val="22"/>
          <w:spacing w:val="-4"/>
        </w:rPr>
        <w:t>上，属性</w:t>
      </w:r>
      <w:r>
        <w:rPr>
          <w:rFonts w:ascii="SimSun" w:hAnsi="SimSun" w:eastAsia="SimSun" w:cs="SimSun"/>
          <w:sz w:val="22"/>
          <w:szCs w:val="22"/>
        </w:rPr>
        <w:t xml:space="preserve"> </w:t>
      </w:r>
      <w:r>
        <w:rPr>
          <w:rFonts w:ascii="SimSun" w:hAnsi="SimSun" w:eastAsia="SimSun" w:cs="SimSun"/>
          <w:sz w:val="22"/>
          <w:szCs w:val="22"/>
          <w:spacing w:val="-14"/>
        </w:rPr>
        <w:t>的贝叶斯网络用二元组表示：</w:t>
      </w:r>
      <w:r>
        <w:rPr>
          <w:rFonts w:ascii="Times New Roman" w:hAnsi="Times New Roman" w:eastAsia="Times New Roman" w:cs="Times New Roman"/>
          <w:sz w:val="22"/>
          <w:szCs w:val="22"/>
          <w:spacing w:val="-14"/>
        </w:rPr>
        <w:t>B=(S,P)</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14"/>
        </w:rPr>
        <w:t>。  其中：</w:t>
      </w:r>
    </w:p>
    <w:p>
      <w:pPr>
        <w:ind w:right="74" w:firstLine="439"/>
        <w:spacing w:before="59" w:line="258" w:lineRule="auto"/>
        <w:rPr>
          <w:rFonts w:ascii="SimSun" w:hAnsi="SimSun" w:eastAsia="SimSun" w:cs="SimSun"/>
          <w:sz w:val="22"/>
          <w:szCs w:val="22"/>
        </w:rPr>
      </w:pPr>
      <w:r>
        <w:rPr>
          <w:rFonts w:ascii="Times New Roman" w:hAnsi="Times New Roman" w:eastAsia="Times New Roman" w:cs="Times New Roman"/>
          <w:sz w:val="22"/>
          <w:szCs w:val="22"/>
          <w:spacing w:val="-8"/>
        </w:rPr>
        <w:t>S</w:t>
      </w:r>
      <w:r>
        <w:rPr>
          <w:rFonts w:ascii="SimSun" w:hAnsi="SimSun" w:eastAsia="SimSun" w:cs="SimSun"/>
          <w:sz w:val="22"/>
          <w:szCs w:val="22"/>
          <w:spacing w:val="-8"/>
        </w:rPr>
        <w:t>表示反映</w:t>
      </w:r>
      <w:r>
        <w:rPr>
          <w:rFonts w:ascii="Times New Roman" w:hAnsi="Times New Roman" w:eastAsia="Times New Roman" w:cs="Times New Roman"/>
          <w:sz w:val="22"/>
          <w:szCs w:val="22"/>
          <w:spacing w:val="-8"/>
        </w:rPr>
        <w:t>R </w:t>
      </w:r>
      <w:r>
        <w:rPr>
          <w:rFonts w:ascii="SimSun" w:hAnsi="SimSun" w:eastAsia="SimSun" w:cs="SimSun"/>
          <w:sz w:val="22"/>
          <w:szCs w:val="22"/>
          <w:spacing w:val="-8"/>
        </w:rPr>
        <w:t>上属性</w:t>
      </w:r>
      <w:r>
        <w:rPr>
          <w:rFonts w:ascii="Times New Roman" w:hAnsi="Times New Roman" w:eastAsia="Times New Roman" w:cs="Times New Roman"/>
          <w:sz w:val="22"/>
          <w:szCs w:val="22"/>
          <w:spacing w:val="-8"/>
        </w:rPr>
        <w:t>(A₁,A₂,…,Am)</w:t>
      </w:r>
      <w:r>
        <w:rPr>
          <w:rFonts w:ascii="Times New Roman" w:hAnsi="Times New Roman" w:eastAsia="Times New Roman" w:cs="Times New Roman"/>
          <w:sz w:val="22"/>
          <w:szCs w:val="22"/>
          <w:spacing w:val="44"/>
          <w:w w:val="101"/>
        </w:rPr>
        <w:t xml:space="preserve"> </w:t>
      </w:r>
      <w:r>
        <w:rPr>
          <w:rFonts w:ascii="SimSun" w:hAnsi="SimSun" w:eastAsia="SimSun" w:cs="SimSun"/>
          <w:sz w:val="22"/>
          <w:szCs w:val="22"/>
          <w:spacing w:val="-8"/>
        </w:rPr>
        <w:t>依赖关系的有向无环图，存在依赖关系的</w:t>
      </w:r>
      <w:r>
        <w:rPr>
          <w:rFonts w:ascii="SimSun" w:hAnsi="SimSun" w:eastAsia="SimSun" w:cs="SimSun"/>
          <w:sz w:val="22"/>
          <w:szCs w:val="22"/>
        </w:rPr>
        <w:t xml:space="preserve"> </w:t>
      </w:r>
      <w:r>
        <w:rPr>
          <w:rFonts w:ascii="SimSun" w:hAnsi="SimSun" w:eastAsia="SimSun" w:cs="SimSun"/>
          <w:sz w:val="22"/>
          <w:szCs w:val="22"/>
          <w:spacing w:val="-13"/>
        </w:rPr>
        <w:t>属性之间根据因果关系用有向弧连接；</w:t>
      </w:r>
    </w:p>
    <w:p>
      <w:pPr>
        <w:ind w:left="439"/>
        <w:spacing w:before="67" w:line="219" w:lineRule="auto"/>
        <w:rPr>
          <w:rFonts w:ascii="SimSun" w:hAnsi="SimSun" w:eastAsia="SimSun" w:cs="SimSun"/>
          <w:sz w:val="22"/>
          <w:szCs w:val="22"/>
        </w:rPr>
      </w:pPr>
      <w:r>
        <w:rPr>
          <w:rFonts w:ascii="Times New Roman" w:hAnsi="Times New Roman" w:eastAsia="Times New Roman" w:cs="Times New Roman"/>
          <w:sz w:val="22"/>
          <w:szCs w:val="22"/>
          <w:spacing w:val="-13"/>
        </w:rPr>
        <w:t>P</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3"/>
        </w:rPr>
        <w:t>表示存在依赖关系的属性之间的概率表集合，每个概率表对应一个属性。</w:t>
      </w:r>
    </w:p>
    <w:p>
      <w:pPr>
        <w:ind w:right="79" w:firstLine="439"/>
        <w:spacing w:before="34" w:line="241" w:lineRule="auto"/>
        <w:rPr>
          <w:rFonts w:ascii="SimSun" w:hAnsi="SimSun" w:eastAsia="SimSun" w:cs="SimSun"/>
          <w:sz w:val="22"/>
          <w:szCs w:val="22"/>
        </w:rPr>
      </w:pPr>
      <w:r>
        <w:rPr>
          <w:rFonts w:ascii="SimSun" w:hAnsi="SimSun" w:eastAsia="SimSun" w:cs="SimSun"/>
          <w:sz w:val="22"/>
          <w:szCs w:val="22"/>
          <w:spacing w:val="-2"/>
        </w:rPr>
        <w:t>图3-3给出了关系</w:t>
      </w:r>
      <w:r>
        <w:rPr>
          <w:rFonts w:ascii="Times New Roman" w:hAnsi="Times New Roman" w:eastAsia="Times New Roman" w:cs="Times New Roman"/>
          <w:sz w:val="22"/>
          <w:szCs w:val="22"/>
          <w:spacing w:val="-2"/>
        </w:rPr>
        <w:t>R </w:t>
      </w:r>
      <w:r>
        <w:rPr>
          <w:rFonts w:ascii="SimSun" w:hAnsi="SimSun" w:eastAsia="SimSun" w:cs="SimSun"/>
          <w:sz w:val="22"/>
          <w:szCs w:val="22"/>
          <w:spacing w:val="-2"/>
        </w:rPr>
        <w:t>上属性</w:t>
      </w:r>
      <w:r>
        <w:rPr>
          <w:rFonts w:ascii="Times New Roman" w:hAnsi="Times New Roman" w:eastAsia="Times New Roman" w:cs="Times New Roman"/>
          <w:sz w:val="22"/>
          <w:szCs w:val="22"/>
          <w:spacing w:val="-2"/>
        </w:rPr>
        <w:t>(A₁,A₂,…,A</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w:t>
      </w:r>
      <w:r>
        <w:rPr>
          <w:rFonts w:ascii="SimSun" w:hAnsi="SimSun" w:eastAsia="SimSun" w:cs="SimSun"/>
          <w:sz w:val="22"/>
          <w:szCs w:val="22"/>
          <w:spacing w:val="-2"/>
        </w:rPr>
        <w:t>的贝叶斯网络示意图。可见，实</w:t>
      </w:r>
      <w:r>
        <w:rPr>
          <w:rFonts w:ascii="SimSun" w:hAnsi="SimSun" w:eastAsia="SimSun" w:cs="SimSun"/>
          <w:sz w:val="22"/>
          <w:szCs w:val="22"/>
        </w:rPr>
        <w:t xml:space="preserve"> </w:t>
      </w:r>
      <w:r>
        <w:rPr>
          <w:rFonts w:ascii="SimSun" w:hAnsi="SimSun" w:eastAsia="SimSun" w:cs="SimSun"/>
          <w:sz w:val="22"/>
          <w:szCs w:val="22"/>
          <w:spacing w:val="-4"/>
        </w:rPr>
        <w:t>际上是基于贝叶斯网络理论构建关系</w:t>
      </w:r>
      <w:r>
        <w:rPr>
          <w:rFonts w:ascii="Times New Roman" w:hAnsi="Times New Roman" w:eastAsia="Times New Roman" w:cs="Times New Roman"/>
          <w:sz w:val="22"/>
          <w:szCs w:val="22"/>
          <w:spacing w:val="-4"/>
        </w:rPr>
        <w:t>R </w:t>
      </w:r>
      <w:r>
        <w:rPr>
          <w:rFonts w:ascii="SimSun" w:hAnsi="SimSun" w:eastAsia="SimSun" w:cs="SimSun"/>
          <w:sz w:val="22"/>
          <w:szCs w:val="22"/>
          <w:spacing w:val="-4"/>
        </w:rPr>
        <w:t>上属性的概率</w:t>
      </w:r>
      <w:r>
        <w:rPr>
          <w:rFonts w:ascii="SimSun" w:hAnsi="SimSun" w:eastAsia="SimSun" w:cs="SimSun"/>
          <w:sz w:val="22"/>
          <w:szCs w:val="22"/>
          <w:spacing w:val="-5"/>
        </w:rPr>
        <w:t>依赖</w:t>
      </w:r>
      <w:r>
        <w:rPr>
          <w:rFonts w:ascii="Times New Roman" w:hAnsi="Times New Roman" w:eastAsia="Times New Roman" w:cs="Times New Roman"/>
          <w:sz w:val="22"/>
          <w:szCs w:val="22"/>
          <w:spacing w:val="-5"/>
        </w:rPr>
        <w:t>S, </w:t>
      </w:r>
      <w:r>
        <w:rPr>
          <w:rFonts w:ascii="SimSun" w:hAnsi="SimSun" w:eastAsia="SimSun" w:cs="SimSun"/>
          <w:sz w:val="22"/>
          <w:szCs w:val="22"/>
          <w:spacing w:val="-5"/>
        </w:rPr>
        <w:t>每个属性对应的条</w:t>
      </w:r>
    </w:p>
    <w:p>
      <w:pPr>
        <w:spacing w:line="241" w:lineRule="auto"/>
        <w:sectPr>
          <w:pgSz w:w="8720" w:h="13250"/>
          <w:pgMar w:top="452" w:right="839" w:bottom="400" w:left="450" w:header="0" w:footer="0" w:gutter="0"/>
        </w:sectPr>
        <w:rPr>
          <w:rFonts w:ascii="SimSun" w:hAnsi="SimSun" w:eastAsia="SimSun" w:cs="SimSun"/>
          <w:sz w:val="22"/>
          <w:szCs w:val="22"/>
        </w:rPr>
      </w:pPr>
    </w:p>
    <w:p>
      <w:pPr>
        <w:spacing w:before="100"/>
        <w:rPr>
          <w:rFonts w:ascii="KaiTi" w:hAnsi="KaiTi" w:eastAsia="KaiTi" w:cs="KaiTi"/>
          <w:sz w:val="28"/>
          <w:szCs w:val="28"/>
        </w:rPr>
      </w:pPr>
      <w:r>
        <w:pict>
          <v:shape id="_x0000_s280" style="position:absolute;margin-left:348.499pt;margin-top:165.753pt;mso-position-vertical-relative:page;mso-position-horizontal-relative:page;width:44.55pt;height:0.5pt;z-index:251794432;" o:allowincell="f" filled="false" strokecolor="#000000" strokeweight="0.50pt" coordsize="890,10" coordorigin="0,0" path="m0,5l440,5m440,5l890,5e">
            <v:stroke joinstyle="miter" miterlimit="10"/>
          </v:shape>
        </w:pict>
      </w:r>
      <w:r>
        <w:drawing>
          <wp:anchor distT="0" distB="0" distL="0" distR="0" simplePos="0" relativeHeight="251797504" behindDoc="0" locked="0" layoutInCell="0" allowOverlap="1">
            <wp:simplePos x="0" y="0"/>
            <wp:positionH relativeFrom="page">
              <wp:posOffset>3752837</wp:posOffset>
            </wp:positionH>
            <wp:positionV relativeFrom="page">
              <wp:posOffset>1527200</wp:posOffset>
            </wp:positionV>
            <wp:extent cx="1339836" cy="133315"/>
            <wp:effectExtent l="0" t="0" r="0" b="0"/>
            <wp:wrapNone/>
            <wp:docPr id="118" name="IM 118"/>
            <wp:cNvGraphicFramePr/>
            <a:graphic>
              <a:graphicData uri="http://schemas.openxmlformats.org/drawingml/2006/picture">
                <pic:pic>
                  <pic:nvPicPr>
                    <pic:cNvPr id="118" name="IM 118"/>
                    <pic:cNvPicPr/>
                  </pic:nvPicPr>
                  <pic:blipFill>
                    <a:blip r:embed="rId130"/>
                    <a:stretch>
                      <a:fillRect/>
                    </a:stretch>
                  </pic:blipFill>
                  <pic:spPr>
                    <a:xfrm rot="0">
                      <a:off x="0" y="0"/>
                      <a:ext cx="1339836" cy="133315"/>
                    </a:xfrm>
                    <a:prstGeom prst="rect">
                      <a:avLst/>
                    </a:prstGeom>
                  </pic:spPr>
                </pic:pic>
              </a:graphicData>
            </a:graphic>
          </wp:anchor>
        </w:drawing>
      </w:r>
      <w:r>
        <w:pict>
          <v:shape id="_x0000_s282" style="position:absolute;margin-left:296.25pt;margin-top:129.499pt;mso-position-vertical-relative:page;mso-position-horizontal-relative:page;width:104.05pt;height:46.8pt;z-index:251792384;" o:allowincell="f" filled="false" stroked="false" type="#_x0000_t202">
            <v:fill on="false"/>
            <v:stroke on="false"/>
            <v:path/>
            <v:imagedata o:title=""/>
            <o:lock v:ext="edit" aspectratio="false"/>
            <v:textbox inset="0mm,0mm,0mm,0mm">
              <w:txbxContent>
                <w:p>
                  <w:pPr>
                    <w:pStyle w:val="BodyText"/>
                    <w:ind w:left="20" w:right="20"/>
                    <w:spacing w:before="20" w:line="179" w:lineRule="exact"/>
                    <w:jc w:val="both"/>
                    <w:rPr>
                      <w:rFonts w:ascii="SimSun" w:hAnsi="SimSun" w:eastAsia="SimSun" w:cs="SimSun"/>
                      <w:sz w:val="16"/>
                      <w:szCs w:val="16"/>
                    </w:rPr>
                  </w:pPr>
                  <w:r>
                    <w:rPr>
                      <w:rFonts w:ascii="SimSun" w:hAnsi="SimSun" w:eastAsia="SimSun" w:cs="SimSun"/>
                      <w:sz w:val="16"/>
                      <w:szCs w:val="16"/>
                      <w:position w:val="-2"/>
                    </w:rPr>
                    <w:drawing>
                      <wp:inline distT="0" distB="0" distL="0" distR="0">
                        <wp:extent cx="88910" cy="107948"/>
                        <wp:effectExtent l="0" t="0" r="0" b="0"/>
                        <wp:docPr id="120" name="IM 120"/>
                        <wp:cNvGraphicFramePr/>
                        <a:graphic>
                          <a:graphicData uri="http://schemas.openxmlformats.org/drawingml/2006/picture">
                            <pic:pic>
                              <pic:nvPicPr>
                                <pic:cNvPr id="120" name="IM 120"/>
                                <pic:cNvPicPr/>
                              </pic:nvPicPr>
                              <pic:blipFill>
                                <a:blip r:embed="rId131"/>
                                <a:stretch>
                                  <a:fillRect/>
                                </a:stretch>
                              </pic:blipFill>
                              <pic:spPr>
                                <a:xfrm rot="0">
                                  <a:off x="0" y="0"/>
                                  <a:ext cx="88910" cy="107948"/>
                                </a:xfrm>
                                <a:prstGeom prst="rect">
                                  <a:avLst/>
                                </a:prstGeom>
                              </pic:spPr>
                            </pic:pic>
                          </a:graphicData>
                        </a:graphic>
                      </wp:inline>
                    </w:drawing>
                  </w:r>
                  <w:r>
                    <w:rPr>
                      <w:rFonts w:ascii="SimSun" w:hAnsi="SimSun" w:eastAsia="SimSun" w:cs="SimSun"/>
                      <w:sz w:val="16"/>
                      <w:szCs w:val="16"/>
                      <w:spacing w:val="16"/>
                      <w:position w:val="-2"/>
                    </w:rPr>
                    <w:t xml:space="preserve"> </w:t>
                  </w:r>
                  <w:r>
                    <w:rPr>
                      <w:rFonts w:ascii="SimSun" w:hAnsi="SimSun" w:eastAsia="SimSun" w:cs="SimSun"/>
                      <w:sz w:val="16"/>
                      <w:szCs w:val="16"/>
                      <w:spacing w:val="-1"/>
                      <w:position w:val="-2"/>
                    </w:rPr>
                    <w:t>A</w:t>
                  </w:r>
                  <w:r>
                    <w:rPr>
                      <w:rFonts w:ascii="Calibri" w:hAnsi="Calibri" w:eastAsia="Calibri" w:cs="Calibri"/>
                      <w:sz w:val="16"/>
                      <w:szCs w:val="16"/>
                      <w:spacing w:val="-1"/>
                      <w:position w:val="-2"/>
                    </w:rPr>
                    <w:t>₁      </w:t>
                  </w:r>
                  <w:r>
                    <w:rPr>
                      <w:sz w:val="16"/>
                      <w:szCs w:val="16"/>
                      <w:position w:val="-2"/>
                    </w:rPr>
                    <w:drawing>
                      <wp:inline distT="0" distB="0" distL="0" distR="0">
                        <wp:extent cx="6350" cy="107946"/>
                        <wp:effectExtent l="0" t="0" r="0" b="0"/>
                        <wp:docPr id="122" name="IM 122"/>
                        <wp:cNvGraphicFramePr/>
                        <a:graphic>
                          <a:graphicData uri="http://schemas.openxmlformats.org/drawingml/2006/picture">
                            <pic:pic>
                              <pic:nvPicPr>
                                <pic:cNvPr id="122" name="IM 122"/>
                                <pic:cNvPicPr/>
                              </pic:nvPicPr>
                              <pic:blipFill>
                                <a:blip r:embed="rId132"/>
                                <a:stretch>
                                  <a:fillRect/>
                                </a:stretch>
                              </pic:blipFill>
                              <pic:spPr>
                                <a:xfrm rot="0">
                                  <a:off x="0" y="0"/>
                                  <a:ext cx="6350" cy="107946"/>
                                </a:xfrm>
                                <a:prstGeom prst="rect">
                                  <a:avLst/>
                                </a:prstGeom>
                              </pic:spPr>
                            </pic:pic>
                          </a:graphicData>
                        </a:graphic>
                      </wp:inline>
                    </w:drawing>
                  </w:r>
                  <w:r>
                    <w:rPr>
                      <w:rFonts w:ascii="Calibri" w:hAnsi="Calibri" w:eastAsia="Calibri" w:cs="Calibri"/>
                      <w:sz w:val="16"/>
                      <w:szCs w:val="16"/>
                      <w:spacing w:val="11"/>
                      <w:w w:val="101"/>
                      <w:position w:val="-2"/>
                    </w:rPr>
                    <w:t xml:space="preserve">  </w:t>
                  </w:r>
                  <w:r>
                    <w:rPr>
                      <w:rFonts w:ascii="SimSun" w:hAnsi="SimSun" w:eastAsia="SimSun" w:cs="SimSun"/>
                      <w:sz w:val="16"/>
                      <w:szCs w:val="16"/>
                      <w:spacing w:val="-1"/>
                      <w:position w:val="-2"/>
                    </w:rPr>
                    <w:t>A</w:t>
                  </w:r>
                  <w:r>
                    <w:rPr>
                      <w:rFonts w:ascii="Calibri" w:hAnsi="Calibri" w:eastAsia="Calibri" w:cs="Calibri"/>
                      <w:sz w:val="16"/>
                      <w:szCs w:val="16"/>
                      <w:spacing w:val="-1"/>
                      <w:position w:val="-2"/>
                    </w:rPr>
                    <w:t>₂      </w:t>
                  </w:r>
                  <w:r>
                    <w:rPr>
                      <w:sz w:val="16"/>
                      <w:szCs w:val="16"/>
                      <w:position w:val="-2"/>
                    </w:rPr>
                    <w:drawing>
                      <wp:inline distT="0" distB="0" distL="0" distR="0">
                        <wp:extent cx="6350" cy="107946"/>
                        <wp:effectExtent l="0" t="0" r="0" b="0"/>
                        <wp:docPr id="124" name="IM 124"/>
                        <wp:cNvGraphicFramePr/>
                        <a:graphic>
                          <a:graphicData uri="http://schemas.openxmlformats.org/drawingml/2006/picture">
                            <pic:pic>
                              <pic:nvPicPr>
                                <pic:cNvPr id="124" name="IM 124"/>
                                <pic:cNvPicPr/>
                              </pic:nvPicPr>
                              <pic:blipFill>
                                <a:blip r:embed="rId133"/>
                                <a:stretch>
                                  <a:fillRect/>
                                </a:stretch>
                              </pic:blipFill>
                              <pic:spPr>
                                <a:xfrm rot="0">
                                  <a:off x="0" y="0"/>
                                  <a:ext cx="6350" cy="107946"/>
                                </a:xfrm>
                                <a:prstGeom prst="rect">
                                  <a:avLst/>
                                </a:prstGeom>
                              </pic:spPr>
                            </pic:pic>
                          </a:graphicData>
                        </a:graphic>
                      </wp:inline>
                    </w:drawing>
                  </w:r>
                  <w:r>
                    <w:rPr>
                      <w:rFonts w:ascii="Calibri" w:hAnsi="Calibri" w:eastAsia="Calibri" w:cs="Calibri"/>
                      <w:sz w:val="16"/>
                      <w:szCs w:val="16"/>
                      <w:spacing w:val="7"/>
                      <w:position w:val="-2"/>
                    </w:rPr>
                    <w:t xml:space="preserve">    </w:t>
                  </w:r>
                  <w:r>
                    <w:rPr>
                      <w:rFonts w:ascii="SimSun" w:hAnsi="SimSun" w:eastAsia="SimSun" w:cs="SimSun"/>
                      <w:sz w:val="16"/>
                      <w:szCs w:val="16"/>
                      <w:spacing w:val="-1"/>
                      <w:position w:val="-2"/>
                    </w:rPr>
                    <w:t>T</w:t>
                  </w:r>
                  <w:r>
                    <w:rPr>
                      <w:rFonts w:ascii="SimSun" w:hAnsi="SimSun" w:eastAsia="SimSun" w:cs="SimSun"/>
                      <w:sz w:val="16"/>
                      <w:szCs w:val="16"/>
                      <w:spacing w:val="11"/>
                      <w:position w:val="-2"/>
                    </w:rPr>
                    <w:t xml:space="preserve">  </w:t>
                  </w:r>
                  <w:r>
                    <w:rPr>
                      <w:sz w:val="16"/>
                      <w:szCs w:val="16"/>
                      <w:position w:val="-2"/>
                    </w:rPr>
                    <w:drawing>
                      <wp:inline distT="0" distB="0" distL="0" distR="0">
                        <wp:extent cx="6350" cy="107946"/>
                        <wp:effectExtent l="0" t="0" r="0" b="0"/>
                        <wp:docPr id="126" name="IM 126"/>
                        <wp:cNvGraphicFramePr/>
                        <a:graphic>
                          <a:graphicData uri="http://schemas.openxmlformats.org/drawingml/2006/picture">
                            <pic:pic>
                              <pic:nvPicPr>
                                <pic:cNvPr id="126" name="IM 126"/>
                                <pic:cNvPicPr/>
                              </pic:nvPicPr>
                              <pic:blipFill>
                                <a:blip r:embed="rId134"/>
                                <a:stretch>
                                  <a:fillRect/>
                                </a:stretch>
                              </pic:blipFill>
                              <pic:spPr>
                                <a:xfrm rot="0">
                                  <a:off x="0" y="0"/>
                                  <a:ext cx="6350" cy="107946"/>
                                </a:xfrm>
                                <a:prstGeom prst="rect">
                                  <a:avLst/>
                                </a:prstGeom>
                              </pic:spPr>
                            </pic:pic>
                          </a:graphicData>
                        </a:graphic>
                      </wp:inline>
                    </w:drawing>
                  </w:r>
                  <w:r>
                    <w:rPr>
                      <w:rFonts w:ascii="SimSun" w:hAnsi="SimSun" w:eastAsia="SimSun" w:cs="SimSun"/>
                      <w:sz w:val="16"/>
                      <w:szCs w:val="16"/>
                      <w:spacing w:val="7"/>
                      <w:position w:val="-2"/>
                    </w:rPr>
                    <w:t xml:space="preserve">  </w:t>
                  </w:r>
                  <w:r>
                    <w:rPr>
                      <w:rFonts w:ascii="SimSun" w:hAnsi="SimSun" w:eastAsia="SimSun" w:cs="SimSun"/>
                      <w:sz w:val="16"/>
                      <w:szCs w:val="16"/>
                      <w:spacing w:val="-1"/>
                      <w:position w:val="-2"/>
                    </w:rPr>
                    <w:t>F</w:t>
                  </w:r>
                  <w:r>
                    <w:rPr>
                      <w:rFonts w:ascii="SimSun" w:hAnsi="SimSun" w:eastAsia="SimSun" w:cs="SimSun"/>
                      <w:sz w:val="16"/>
                      <w:szCs w:val="16"/>
                      <w:spacing w:val="15"/>
                      <w:position w:val="-2"/>
                    </w:rPr>
                    <w:t xml:space="preserve">  </w:t>
                  </w:r>
                  <w:r>
                    <w:rPr>
                      <w:sz w:val="16"/>
                      <w:szCs w:val="16"/>
                      <w:position w:val="-2"/>
                    </w:rPr>
                    <w:drawing>
                      <wp:inline distT="0" distB="0" distL="0" distR="0">
                        <wp:extent cx="82541" cy="107946"/>
                        <wp:effectExtent l="0" t="0" r="0" b="0"/>
                        <wp:docPr id="128" name="IM 128"/>
                        <wp:cNvGraphicFramePr/>
                        <a:graphic>
                          <a:graphicData uri="http://schemas.openxmlformats.org/drawingml/2006/picture">
                            <pic:pic>
                              <pic:nvPicPr>
                                <pic:cNvPr id="128" name="IM 128"/>
                                <pic:cNvPicPr/>
                              </pic:nvPicPr>
                              <pic:blipFill>
                                <a:blip r:embed="rId135"/>
                                <a:stretch>
                                  <a:fillRect/>
                                </a:stretch>
                              </pic:blipFill>
                              <pic:spPr>
                                <a:xfrm rot="0">
                                  <a:off x="0" y="0"/>
                                  <a:ext cx="82541" cy="107946"/>
                                </a:xfrm>
                                <a:prstGeom prst="rect">
                                  <a:avLst/>
                                </a:prstGeom>
                              </pic:spPr>
                            </pic:pic>
                          </a:graphicData>
                        </a:graphic>
                      </wp:inline>
                    </w:drawing>
                  </w:r>
                  <w:r>
                    <w:rPr>
                      <w:rFonts w:ascii="SimSun" w:hAnsi="SimSun" w:eastAsia="SimSun" w:cs="SimSun"/>
                      <w:sz w:val="16"/>
                      <w:szCs w:val="16"/>
                      <w:position w:val="-2"/>
                    </w:rPr>
                    <w:t xml:space="preserve"> </w:t>
                  </w:r>
                  <w:r>
                    <w:rPr>
                      <w:position w:val="-3"/>
                    </w:rPr>
                    <w:drawing>
                      <wp:inline distT="0" distB="0" distL="0" distR="0">
                        <wp:extent cx="1213070" cy="117517"/>
                        <wp:effectExtent l="0" t="0" r="0" b="0"/>
                        <wp:docPr id="130" name="IM 130"/>
                        <wp:cNvGraphicFramePr/>
                        <a:graphic>
                          <a:graphicData uri="http://schemas.openxmlformats.org/drawingml/2006/picture">
                            <pic:pic>
                              <pic:nvPicPr>
                                <pic:cNvPr id="130" name="IM 130"/>
                                <pic:cNvPicPr/>
                              </pic:nvPicPr>
                              <pic:blipFill>
                                <a:blip r:embed="rId136"/>
                                <a:stretch>
                                  <a:fillRect/>
                                </a:stretch>
                              </pic:blipFill>
                              <pic:spPr>
                                <a:xfrm rot="0">
                                  <a:off x="0" y="0"/>
                                  <a:ext cx="1213070" cy="117517"/>
                                </a:xfrm>
                                <a:prstGeom prst="rect">
                                  <a:avLst/>
                                </a:prstGeom>
                              </pic:spPr>
                            </pic:pic>
                          </a:graphicData>
                        </a:graphic>
                      </wp:inline>
                    </w:drawing>
                  </w:r>
                  <w:r>
                    <w:rPr>
                      <w:position w:val="-3"/>
                    </w:rPr>
                    <w:drawing>
                      <wp:inline distT="0" distB="0" distL="0" distR="0">
                        <wp:extent cx="82339" cy="117517"/>
                        <wp:effectExtent l="0" t="0" r="0" b="0"/>
                        <wp:docPr id="132" name="IM 132"/>
                        <wp:cNvGraphicFramePr/>
                        <a:graphic>
                          <a:graphicData uri="http://schemas.openxmlformats.org/drawingml/2006/picture">
                            <pic:pic>
                              <pic:nvPicPr>
                                <pic:cNvPr id="132" name="IM 132"/>
                                <pic:cNvPicPr/>
                              </pic:nvPicPr>
                              <pic:blipFill>
                                <a:blip r:embed="rId137"/>
                                <a:stretch>
                                  <a:fillRect/>
                                </a:stretch>
                              </pic:blipFill>
                              <pic:spPr>
                                <a:xfrm rot="0">
                                  <a:off x="0" y="0"/>
                                  <a:ext cx="82339" cy="117517"/>
                                </a:xfrm>
                                <a:prstGeom prst="rect">
                                  <a:avLst/>
                                </a:prstGeom>
                              </pic:spPr>
                            </pic:pic>
                          </a:graphicData>
                        </a:graphic>
                      </wp:inline>
                    </w:drawing>
                  </w:r>
                  <w:r>
                    <w:rPr>
                      <w:position w:val="-3"/>
                    </w:rPr>
                    <w:t xml:space="preserve"> </w:t>
                  </w:r>
                  <w:r>
                    <w:rPr>
                      <w:position w:val="-3"/>
                    </w:rPr>
                    <w:drawing>
                      <wp:inline distT="0" distB="0" distL="0" distR="0">
                        <wp:extent cx="1213070" cy="117433"/>
                        <wp:effectExtent l="0" t="0" r="0" b="0"/>
                        <wp:docPr id="134" name="IM 134"/>
                        <wp:cNvGraphicFramePr/>
                        <a:graphic>
                          <a:graphicData uri="http://schemas.openxmlformats.org/drawingml/2006/picture">
                            <pic:pic>
                              <pic:nvPicPr>
                                <pic:cNvPr id="134" name="IM 134"/>
                                <pic:cNvPicPr/>
                              </pic:nvPicPr>
                              <pic:blipFill>
                                <a:blip r:embed="rId138"/>
                                <a:stretch>
                                  <a:fillRect/>
                                </a:stretch>
                              </pic:blipFill>
                              <pic:spPr>
                                <a:xfrm rot="0">
                                  <a:off x="0" y="0"/>
                                  <a:ext cx="1213070" cy="117433"/>
                                </a:xfrm>
                                <a:prstGeom prst="rect">
                                  <a:avLst/>
                                </a:prstGeom>
                              </pic:spPr>
                            </pic:pic>
                          </a:graphicData>
                        </a:graphic>
                      </wp:inline>
                    </w:drawing>
                  </w:r>
                  <w:r>
                    <w:rPr>
                      <w:position w:val="-3"/>
                    </w:rPr>
                    <w:drawing>
                      <wp:inline distT="0" distB="0" distL="0" distR="0">
                        <wp:extent cx="82339" cy="117433"/>
                        <wp:effectExtent l="0" t="0" r="0" b="0"/>
                        <wp:docPr id="136" name="IM 136"/>
                        <wp:cNvGraphicFramePr/>
                        <a:graphic>
                          <a:graphicData uri="http://schemas.openxmlformats.org/drawingml/2006/picture">
                            <pic:pic>
                              <pic:nvPicPr>
                                <pic:cNvPr id="136" name="IM 136"/>
                                <pic:cNvPicPr/>
                              </pic:nvPicPr>
                              <pic:blipFill>
                                <a:blip r:embed="rId139"/>
                                <a:stretch>
                                  <a:fillRect/>
                                </a:stretch>
                              </pic:blipFill>
                              <pic:spPr>
                                <a:xfrm rot="0">
                                  <a:off x="0" y="0"/>
                                  <a:ext cx="82339" cy="117433"/>
                                </a:xfrm>
                                <a:prstGeom prst="rect">
                                  <a:avLst/>
                                </a:prstGeom>
                              </pic:spPr>
                            </pic:pic>
                          </a:graphicData>
                        </a:graphic>
                      </wp:inline>
                    </w:drawing>
                  </w:r>
                  <w:r>
                    <w:rPr>
                      <w:position w:val="-3"/>
                    </w:rPr>
                    <w:t xml:space="preserve"> </w:t>
                  </w:r>
                  <w:r>
                    <w:rPr>
                      <w:position w:val="-3"/>
                    </w:rPr>
                    <w:drawing>
                      <wp:inline distT="0" distB="0" distL="0" distR="0">
                        <wp:extent cx="1213070" cy="117518"/>
                        <wp:effectExtent l="0" t="0" r="0" b="0"/>
                        <wp:docPr id="138" name="IM 138"/>
                        <wp:cNvGraphicFramePr/>
                        <a:graphic>
                          <a:graphicData uri="http://schemas.openxmlformats.org/drawingml/2006/picture">
                            <pic:pic>
                              <pic:nvPicPr>
                                <pic:cNvPr id="138" name="IM 138"/>
                                <pic:cNvPicPr/>
                              </pic:nvPicPr>
                              <pic:blipFill>
                                <a:blip r:embed="rId140"/>
                                <a:stretch>
                                  <a:fillRect/>
                                </a:stretch>
                              </pic:blipFill>
                              <pic:spPr>
                                <a:xfrm rot="0">
                                  <a:off x="0" y="0"/>
                                  <a:ext cx="1213070" cy="117518"/>
                                </a:xfrm>
                                <a:prstGeom prst="rect">
                                  <a:avLst/>
                                </a:prstGeom>
                              </pic:spPr>
                            </pic:pic>
                          </a:graphicData>
                        </a:graphic>
                      </wp:inline>
                    </w:drawing>
                  </w:r>
                  <w:r>
                    <w:rPr>
                      <w:position w:val="-3"/>
                    </w:rPr>
                    <w:drawing>
                      <wp:inline distT="0" distB="0" distL="0" distR="0">
                        <wp:extent cx="82339" cy="117518"/>
                        <wp:effectExtent l="0" t="0" r="0" b="0"/>
                        <wp:docPr id="140" name="IM 140"/>
                        <wp:cNvGraphicFramePr/>
                        <a:graphic>
                          <a:graphicData uri="http://schemas.openxmlformats.org/drawingml/2006/picture">
                            <pic:pic>
                              <pic:nvPicPr>
                                <pic:cNvPr id="140" name="IM 140"/>
                                <pic:cNvPicPr/>
                              </pic:nvPicPr>
                              <pic:blipFill>
                                <a:blip r:embed="rId141"/>
                                <a:stretch>
                                  <a:fillRect/>
                                </a:stretch>
                              </pic:blipFill>
                              <pic:spPr>
                                <a:xfrm rot="0">
                                  <a:off x="0" y="0"/>
                                  <a:ext cx="82339" cy="117518"/>
                                </a:xfrm>
                                <a:prstGeom prst="rect">
                                  <a:avLst/>
                                </a:prstGeom>
                              </pic:spPr>
                            </pic:pic>
                          </a:graphicData>
                        </a:graphic>
                      </wp:inline>
                    </w:drawing>
                  </w:r>
                  <w:r>
                    <w:rPr>
                      <w:position w:val="-3"/>
                    </w:rPr>
                    <w:t xml:space="preserve"> </w:t>
                  </w:r>
                  <w:r>
                    <w:rPr>
                      <w:rFonts w:ascii="SimSun" w:hAnsi="SimSun" w:eastAsia="SimSun" w:cs="SimSun"/>
                      <w:sz w:val="16"/>
                      <w:szCs w:val="16"/>
                      <w:position w:val="-3"/>
                    </w:rPr>
                    <w:drawing>
                      <wp:inline distT="0" distB="0" distL="0" distR="0">
                        <wp:extent cx="363395" cy="117433"/>
                        <wp:effectExtent l="0" t="0" r="0" b="0"/>
                        <wp:docPr id="142" name="IM 142"/>
                        <wp:cNvGraphicFramePr/>
                        <a:graphic>
                          <a:graphicData uri="http://schemas.openxmlformats.org/drawingml/2006/picture">
                            <pic:pic>
                              <pic:nvPicPr>
                                <pic:cNvPr id="142" name="IM 142"/>
                                <pic:cNvPicPr/>
                              </pic:nvPicPr>
                              <pic:blipFill>
                                <a:blip r:embed="rId142"/>
                                <a:stretch>
                                  <a:fillRect/>
                                </a:stretch>
                              </pic:blipFill>
                              <pic:spPr>
                                <a:xfrm rot="0">
                                  <a:off x="0" y="0"/>
                                  <a:ext cx="363395" cy="117433"/>
                                </a:xfrm>
                                <a:prstGeom prst="rect">
                                  <a:avLst/>
                                </a:prstGeom>
                              </pic:spPr>
                            </pic:pic>
                          </a:graphicData>
                        </a:graphic>
                      </wp:inline>
                    </w:drawing>
                  </w:r>
                  <w:r>
                    <w:rPr>
                      <w:rFonts w:ascii="SimSun" w:hAnsi="SimSun" w:eastAsia="SimSun" w:cs="SimSun"/>
                      <w:sz w:val="16"/>
                      <w:szCs w:val="16"/>
                      <w:position w:val="-4"/>
                    </w:rPr>
                    <w:drawing>
                      <wp:inline distT="0" distB="0" distL="0" distR="0">
                        <wp:extent cx="290670" cy="120608"/>
                        <wp:effectExtent l="0" t="0" r="0" b="0"/>
                        <wp:docPr id="144" name="IM 144"/>
                        <wp:cNvGraphicFramePr/>
                        <a:graphic>
                          <a:graphicData uri="http://schemas.openxmlformats.org/drawingml/2006/picture">
                            <pic:pic>
                              <pic:nvPicPr>
                                <pic:cNvPr id="144" name="IM 144"/>
                                <pic:cNvPicPr/>
                              </pic:nvPicPr>
                              <pic:blipFill>
                                <a:blip r:embed="rId143"/>
                                <a:stretch>
                                  <a:fillRect/>
                                </a:stretch>
                              </pic:blipFill>
                              <pic:spPr>
                                <a:xfrm rot="0">
                                  <a:off x="0" y="0"/>
                                  <a:ext cx="290670" cy="120608"/>
                                </a:xfrm>
                                <a:prstGeom prst="rect">
                                  <a:avLst/>
                                </a:prstGeom>
                              </pic:spPr>
                            </pic:pic>
                          </a:graphicData>
                        </a:graphic>
                      </wp:inline>
                    </w:drawing>
                  </w:r>
                  <w:r>
                    <w:rPr>
                      <w:rFonts w:ascii="SimSun" w:hAnsi="SimSun" w:eastAsia="SimSun" w:cs="SimSun"/>
                      <w:sz w:val="16"/>
                      <w:szCs w:val="16"/>
                      <w:u w:val="single" w:color="auto"/>
                      <w:spacing w:val="1"/>
                      <w:position w:val="2"/>
                    </w:rPr>
                    <w:t>0.001</w:t>
                  </w:r>
                  <w:r>
                    <w:rPr>
                      <w:rFonts w:ascii="SimSun" w:hAnsi="SimSun" w:eastAsia="SimSun" w:cs="SimSun"/>
                      <w:sz w:val="16"/>
                      <w:szCs w:val="16"/>
                      <w:u w:val="single" w:color="auto"/>
                      <w:spacing w:val="-55"/>
                      <w:position w:val="2"/>
                    </w:rPr>
                    <w:t xml:space="preserve"> </w:t>
                  </w:r>
                  <w:r>
                    <w:rPr>
                      <w:sz w:val="16"/>
                      <w:szCs w:val="16"/>
                      <w:position w:val="-3"/>
                    </w:rPr>
                    <w:drawing>
                      <wp:inline distT="0" distB="0" distL="0" distR="0">
                        <wp:extent cx="6319" cy="114258"/>
                        <wp:effectExtent l="0" t="0" r="0" b="0"/>
                        <wp:docPr id="146" name="IM 146"/>
                        <wp:cNvGraphicFramePr/>
                        <a:graphic>
                          <a:graphicData uri="http://schemas.openxmlformats.org/drawingml/2006/picture">
                            <pic:pic>
                              <pic:nvPicPr>
                                <pic:cNvPr id="146" name="IM 146"/>
                                <pic:cNvPicPr/>
                              </pic:nvPicPr>
                              <pic:blipFill>
                                <a:blip r:embed="rId144"/>
                                <a:stretch>
                                  <a:fillRect/>
                                </a:stretch>
                              </pic:blipFill>
                              <pic:spPr>
                                <a:xfrm rot="0">
                                  <a:off x="0" y="0"/>
                                  <a:ext cx="6319" cy="114258"/>
                                </a:xfrm>
                                <a:prstGeom prst="rect">
                                  <a:avLst/>
                                </a:prstGeom>
                              </pic:spPr>
                            </pic:pic>
                          </a:graphicData>
                        </a:graphic>
                      </wp:inline>
                    </w:drawing>
                  </w:r>
                  <w:r>
                    <w:rPr>
                      <w:rFonts w:ascii="SimSun" w:hAnsi="SimSun" w:eastAsia="SimSun" w:cs="SimSun"/>
                      <w:sz w:val="16"/>
                      <w:szCs w:val="16"/>
                      <w:u w:val="single" w:color="auto"/>
                      <w:spacing w:val="1"/>
                      <w:position w:val="2"/>
                    </w:rPr>
                    <w:t>0.999 </w:t>
                  </w:r>
                </w:p>
              </w:txbxContent>
            </v:textbox>
          </v:shape>
        </w:pict>
      </w:r>
      <w:r>
        <w:drawing>
          <wp:anchor distT="0" distB="0" distL="0" distR="0" simplePos="0" relativeHeight="251791360" behindDoc="1" locked="0" layoutInCell="0" allowOverlap="1">
            <wp:simplePos x="0" y="0"/>
            <wp:positionH relativeFrom="page">
              <wp:posOffset>2768600</wp:posOffset>
            </wp:positionH>
            <wp:positionV relativeFrom="page">
              <wp:posOffset>1511278</wp:posOffset>
            </wp:positionV>
            <wp:extent cx="1047748" cy="800147"/>
            <wp:effectExtent l="0" t="0" r="0" b="0"/>
            <wp:wrapNone/>
            <wp:docPr id="148" name="IM 148"/>
            <wp:cNvGraphicFramePr/>
            <a:graphic>
              <a:graphicData uri="http://schemas.openxmlformats.org/drawingml/2006/picture">
                <pic:pic>
                  <pic:nvPicPr>
                    <pic:cNvPr id="148" name="IM 148"/>
                    <pic:cNvPicPr/>
                  </pic:nvPicPr>
                  <pic:blipFill>
                    <a:blip r:embed="rId145"/>
                    <a:stretch>
                      <a:fillRect/>
                    </a:stretch>
                  </pic:blipFill>
                  <pic:spPr>
                    <a:xfrm rot="0">
                      <a:off x="0" y="0"/>
                      <a:ext cx="1047748" cy="800147"/>
                    </a:xfrm>
                    <a:prstGeom prst="rect">
                      <a:avLst/>
                    </a:prstGeom>
                  </pic:spPr>
                </pic:pic>
              </a:graphicData>
            </a:graphic>
          </wp:anchor>
        </w:drawing>
      </w:r>
      <w:r>
        <w:pict>
          <v:shape id="_x0000_s284" style="position:absolute;margin-left:392.752pt;margin-top:165.753pt;mso-position-vertical-relative:page;mso-position-horizontal-relative:page;width:6.5pt;height:9.5pt;z-index:251795456;" o:allowincell="f" filled="false" strokecolor="#000000" strokeweight="0.50pt" coordsize="130,190" coordorigin="0,0" path="m5,5l5,184m5,5l124,5m124,5l124,184m5,184l124,184e">
            <v:stroke joinstyle="miter" miterlimit="10"/>
          </v:shape>
        </w:pict>
      </w:r>
      <w:r>
        <w:rPr>
          <w:rFonts w:ascii="KaiTi" w:hAnsi="KaiTi" w:eastAsia="KaiTi" w:cs="KaiTi"/>
          <w:sz w:val="28"/>
          <w:szCs w:val="28"/>
          <w:position w:val="-12"/>
        </w:rPr>
        <w:drawing>
          <wp:inline distT="0" distB="0" distL="0" distR="0">
            <wp:extent cx="285719" cy="317534"/>
            <wp:effectExtent l="0" t="0" r="0" b="0"/>
            <wp:docPr id="150" name="IM 150"/>
            <wp:cNvGraphicFramePr/>
            <a:graphic>
              <a:graphicData uri="http://schemas.openxmlformats.org/drawingml/2006/picture">
                <pic:pic>
                  <pic:nvPicPr>
                    <pic:cNvPr id="150" name="IM 150"/>
                    <pic:cNvPicPr/>
                  </pic:nvPicPr>
                  <pic:blipFill>
                    <a:blip r:embed="rId146"/>
                    <a:stretch>
                      <a:fillRect/>
                    </a:stretch>
                  </pic:blipFill>
                  <pic:spPr>
                    <a:xfrm rot="0">
                      <a:off x="0" y="0"/>
                      <a:ext cx="285719" cy="317534"/>
                    </a:xfrm>
                    <a:prstGeom prst="rect">
                      <a:avLst/>
                    </a:prstGeom>
                  </pic:spPr>
                </pic:pic>
              </a:graphicData>
            </a:graphic>
          </wp:inline>
        </w:drawing>
      </w:r>
      <w:r>
        <w:rPr>
          <w:rFonts w:ascii="KaiTi" w:hAnsi="KaiTi" w:eastAsia="KaiTi" w:cs="KaiTi"/>
          <w:sz w:val="28"/>
          <w:szCs w:val="28"/>
          <w:spacing w:val="-16"/>
          <w:w w:val="85"/>
        </w:rPr>
        <w:t>)数据质量导论</w:t>
      </w:r>
    </w:p>
    <w:p>
      <w:pPr>
        <w:ind w:left="70" w:right="68"/>
        <w:spacing w:before="278" w:line="232" w:lineRule="auto"/>
        <w:rPr>
          <w:rFonts w:ascii="SimSun" w:hAnsi="SimSun" w:eastAsia="SimSun" w:cs="SimSun"/>
          <w:sz w:val="21"/>
          <w:szCs w:val="21"/>
        </w:rPr>
      </w:pPr>
      <w:r>
        <w:rPr>
          <w:rFonts w:ascii="SimSun" w:hAnsi="SimSun" w:eastAsia="SimSun" w:cs="SimSun"/>
          <w:sz w:val="21"/>
          <w:szCs w:val="21"/>
          <w:spacing w:val="-5"/>
        </w:rPr>
        <w:t>件概率表构成P。 例如，当A</w:t>
      </w:r>
      <w:r>
        <w:rPr>
          <w:rFonts w:ascii="Calibri" w:hAnsi="Calibri" w:eastAsia="Calibri" w:cs="Calibri"/>
          <w:sz w:val="21"/>
          <w:szCs w:val="21"/>
          <w:spacing w:val="-5"/>
        </w:rPr>
        <w:t>₁</w:t>
      </w:r>
      <w:r>
        <w:rPr>
          <w:rFonts w:ascii="Calibri" w:hAnsi="Calibri" w:eastAsia="Calibri" w:cs="Calibri"/>
          <w:sz w:val="21"/>
          <w:szCs w:val="21"/>
          <w:spacing w:val="22"/>
        </w:rPr>
        <w:t xml:space="preserve">  </w:t>
      </w:r>
      <w:r>
        <w:rPr>
          <w:rFonts w:ascii="SimSun" w:hAnsi="SimSun" w:eastAsia="SimSun" w:cs="SimSun"/>
          <w:sz w:val="21"/>
          <w:szCs w:val="21"/>
          <w:spacing w:val="-5"/>
        </w:rPr>
        <w:t>和A</w:t>
      </w:r>
      <w:r>
        <w:rPr>
          <w:rFonts w:ascii="Calibri" w:hAnsi="Calibri" w:eastAsia="Calibri" w:cs="Calibri"/>
          <w:sz w:val="21"/>
          <w:szCs w:val="21"/>
          <w:spacing w:val="-5"/>
        </w:rPr>
        <w:t>₂</w:t>
      </w:r>
      <w:r>
        <w:rPr>
          <w:rFonts w:ascii="Calibri" w:hAnsi="Calibri" w:eastAsia="Calibri" w:cs="Calibri"/>
          <w:sz w:val="21"/>
          <w:szCs w:val="21"/>
          <w:spacing w:val="29"/>
        </w:rPr>
        <w:t xml:space="preserve"> </w:t>
      </w:r>
      <w:r>
        <w:rPr>
          <w:rFonts w:ascii="SimSun" w:hAnsi="SimSun" w:eastAsia="SimSun" w:cs="SimSun"/>
          <w:sz w:val="21"/>
          <w:szCs w:val="21"/>
          <w:spacing w:val="-5"/>
        </w:rPr>
        <w:t>属性分别取T</w:t>
      </w:r>
      <w:r>
        <w:rPr>
          <w:rFonts w:ascii="SimSun" w:hAnsi="SimSun" w:eastAsia="SimSun" w:cs="SimSun"/>
          <w:sz w:val="21"/>
          <w:szCs w:val="21"/>
          <w:spacing w:val="-25"/>
        </w:rPr>
        <w:t xml:space="preserve"> </w:t>
      </w:r>
      <w:r>
        <w:rPr>
          <w:rFonts w:ascii="SimSun" w:hAnsi="SimSun" w:eastAsia="SimSun" w:cs="SimSun"/>
          <w:sz w:val="21"/>
          <w:szCs w:val="21"/>
          <w:spacing w:val="-5"/>
        </w:rPr>
        <w:t>和F 时</w:t>
      </w:r>
      <w:r>
        <w:rPr>
          <w:rFonts w:ascii="SimSun" w:hAnsi="SimSun" w:eastAsia="SimSun" w:cs="SimSun"/>
          <w:sz w:val="21"/>
          <w:szCs w:val="21"/>
          <w:spacing w:val="-45"/>
        </w:rPr>
        <w:t xml:space="preserve"> </w:t>
      </w:r>
      <w:r>
        <w:rPr>
          <w:rFonts w:ascii="SimSun" w:hAnsi="SimSun" w:eastAsia="SimSun" w:cs="SimSun"/>
          <w:sz w:val="21"/>
          <w:szCs w:val="21"/>
          <w:spacing w:val="-5"/>
        </w:rPr>
        <w:t>，A</w:t>
      </w:r>
      <w:r>
        <w:rPr>
          <w:rFonts w:ascii="Calibri" w:hAnsi="Calibri" w:eastAsia="Calibri" w:cs="Calibri"/>
          <w:sz w:val="21"/>
          <w:szCs w:val="21"/>
          <w:spacing w:val="-5"/>
        </w:rPr>
        <w:t>₃</w:t>
      </w:r>
      <w:r>
        <w:rPr>
          <w:rFonts w:ascii="Calibri" w:hAnsi="Calibri" w:eastAsia="Calibri" w:cs="Calibri"/>
          <w:sz w:val="21"/>
          <w:szCs w:val="21"/>
          <w:spacing w:val="29"/>
          <w:w w:val="101"/>
        </w:rPr>
        <w:t xml:space="preserve"> </w:t>
      </w:r>
      <w:r>
        <w:rPr>
          <w:rFonts w:ascii="SimSun" w:hAnsi="SimSun" w:eastAsia="SimSun" w:cs="SimSun"/>
          <w:sz w:val="21"/>
          <w:szCs w:val="21"/>
          <w:spacing w:val="-5"/>
        </w:rPr>
        <w:t>属性取T</w:t>
      </w:r>
      <w:r>
        <w:rPr>
          <w:rFonts w:ascii="SimSun" w:hAnsi="SimSun" w:eastAsia="SimSun" w:cs="SimSun"/>
          <w:sz w:val="21"/>
          <w:szCs w:val="21"/>
          <w:spacing w:val="-35"/>
        </w:rPr>
        <w:t xml:space="preserve"> </w:t>
      </w:r>
      <w:r>
        <w:rPr>
          <w:rFonts w:ascii="SimSun" w:hAnsi="SimSun" w:eastAsia="SimSun" w:cs="SimSun"/>
          <w:sz w:val="21"/>
          <w:szCs w:val="21"/>
          <w:spacing w:val="-5"/>
        </w:rPr>
        <w:t>值的概率为</w:t>
      </w:r>
      <w:r>
        <w:rPr>
          <w:rFonts w:ascii="SimSun" w:hAnsi="SimSun" w:eastAsia="SimSun" w:cs="SimSun"/>
          <w:sz w:val="21"/>
          <w:szCs w:val="21"/>
        </w:rPr>
        <w:t xml:space="preserve"> </w:t>
      </w:r>
      <w:r>
        <w:rPr>
          <w:rFonts w:ascii="SimSun" w:hAnsi="SimSun" w:eastAsia="SimSun" w:cs="SimSun"/>
          <w:sz w:val="21"/>
          <w:szCs w:val="21"/>
        </w:rPr>
        <w:t>0.94,即</w:t>
      </w:r>
      <w:r>
        <w:rPr>
          <w:rFonts w:ascii="Times New Roman" w:hAnsi="Times New Roman" w:eastAsia="Times New Roman" w:cs="Times New Roman"/>
          <w:sz w:val="21"/>
          <w:szCs w:val="21"/>
        </w:rPr>
        <w:t>P(A₃=TIA₁=T,A₂=F)=0.94</w:t>
      </w:r>
      <w:r>
        <w:rPr>
          <w:rFonts w:ascii="SimSun" w:hAnsi="SimSun" w:eastAsia="SimSun" w:cs="SimSun"/>
          <w:sz w:val="21"/>
          <w:szCs w:val="21"/>
        </w:rPr>
        <w:t>。</w:t>
      </w:r>
    </w:p>
    <w:p>
      <w:pPr>
        <w:spacing w:line="178" w:lineRule="exact"/>
        <w:rPr/>
      </w:pPr>
      <w:r/>
    </w:p>
    <w:tbl>
      <w:tblPr>
        <w:tblStyle w:val="TableNormal"/>
        <w:tblW w:w="2310" w:type="dxa"/>
        <w:tblInd w:w="33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4"/>
        <w:gridCol w:w="448"/>
        <w:gridCol w:w="438"/>
        <w:gridCol w:w="130"/>
        <w:gridCol w:w="140"/>
        <w:gridCol w:w="448"/>
        <w:gridCol w:w="438"/>
        <w:gridCol w:w="134"/>
      </w:tblGrid>
      <w:tr>
        <w:trPr>
          <w:trHeight w:val="186" w:hRule="atLeast"/>
        </w:trPr>
        <w:tc>
          <w:tcPr>
            <w:tcW w:w="134" w:type="dxa"/>
            <w:vAlign w:val="top"/>
          </w:tcPr>
          <w:p>
            <w:pPr>
              <w:spacing w:line="175" w:lineRule="exact"/>
              <w:rPr>
                <w:rFonts w:ascii="Arial"/>
                <w:sz w:val="15"/>
              </w:rPr>
            </w:pPr>
            <w:r/>
          </w:p>
        </w:tc>
        <w:tc>
          <w:tcPr>
            <w:tcW w:w="448" w:type="dxa"/>
            <w:vAlign w:val="top"/>
          </w:tcPr>
          <w:p>
            <w:pPr>
              <w:pStyle w:val="TableText"/>
              <w:ind w:left="1"/>
              <w:spacing w:before="30" w:line="192" w:lineRule="auto"/>
              <w:rPr>
                <w:sz w:val="14"/>
                <w:szCs w:val="14"/>
              </w:rPr>
            </w:pPr>
            <w:r>
              <w:rPr>
                <w:sz w:val="14"/>
                <w:szCs w:val="14"/>
                <w:spacing w:val="-1"/>
              </w:rPr>
              <w:t>P(A</w:t>
            </w:r>
            <w:r>
              <w:rPr>
                <w:rFonts w:ascii="Calibri" w:hAnsi="Calibri" w:eastAsia="Calibri" w:cs="Calibri"/>
                <w:sz w:val="14"/>
                <w:szCs w:val="14"/>
                <w:spacing w:val="-1"/>
              </w:rPr>
              <w:t>₁</w:t>
            </w:r>
            <w:r>
              <w:rPr>
                <w:sz w:val="14"/>
                <w:szCs w:val="14"/>
                <w:spacing w:val="-1"/>
              </w:rPr>
              <w:t>)</w:t>
            </w:r>
          </w:p>
        </w:tc>
        <w:tc>
          <w:tcPr>
            <w:tcW w:w="438" w:type="dxa"/>
            <w:vAlign w:val="top"/>
          </w:tcPr>
          <w:p>
            <w:pPr>
              <w:spacing w:line="175" w:lineRule="exact"/>
              <w:rPr>
                <w:rFonts w:ascii="Arial"/>
                <w:sz w:val="15"/>
              </w:rPr>
            </w:pPr>
            <w:r/>
          </w:p>
        </w:tc>
        <w:tc>
          <w:tcPr>
            <w:tcW w:w="130" w:type="dxa"/>
            <w:vAlign w:val="top"/>
          </w:tcPr>
          <w:p>
            <w:pPr>
              <w:spacing w:line="175" w:lineRule="exact"/>
              <w:rPr>
                <w:rFonts w:ascii="Arial"/>
                <w:sz w:val="15"/>
              </w:rPr>
            </w:pPr>
            <w:r/>
          </w:p>
        </w:tc>
        <w:tc>
          <w:tcPr>
            <w:tcW w:w="140" w:type="dxa"/>
            <w:vAlign w:val="top"/>
          </w:tcPr>
          <w:p>
            <w:pPr>
              <w:spacing w:line="175" w:lineRule="exact"/>
              <w:rPr>
                <w:rFonts w:ascii="Arial"/>
                <w:sz w:val="15"/>
              </w:rPr>
            </w:pPr>
            <w:r/>
          </w:p>
        </w:tc>
        <w:tc>
          <w:tcPr>
            <w:tcW w:w="448" w:type="dxa"/>
            <w:vAlign w:val="top"/>
          </w:tcPr>
          <w:p>
            <w:pPr>
              <w:pStyle w:val="TableText"/>
              <w:ind w:left="4"/>
              <w:spacing w:before="31" w:line="191" w:lineRule="auto"/>
              <w:rPr>
                <w:sz w:val="14"/>
                <w:szCs w:val="14"/>
              </w:rPr>
            </w:pPr>
            <w:r>
              <w:rPr>
                <w:sz w:val="14"/>
                <w:szCs w:val="14"/>
                <w:spacing w:val="-1"/>
              </w:rPr>
              <w:t>P(A</w:t>
            </w:r>
            <w:r>
              <w:rPr>
                <w:rFonts w:ascii="Calibri" w:hAnsi="Calibri" w:eastAsia="Calibri" w:cs="Calibri"/>
                <w:sz w:val="14"/>
                <w:szCs w:val="14"/>
                <w:spacing w:val="-1"/>
              </w:rPr>
              <w:t>₂</w:t>
            </w:r>
            <w:r>
              <w:rPr>
                <w:sz w:val="14"/>
                <w:szCs w:val="14"/>
                <w:spacing w:val="-1"/>
              </w:rPr>
              <w:t>)</w:t>
            </w:r>
          </w:p>
        </w:tc>
        <w:tc>
          <w:tcPr>
            <w:tcW w:w="438" w:type="dxa"/>
            <w:vAlign w:val="top"/>
          </w:tcPr>
          <w:p>
            <w:pPr>
              <w:spacing w:line="175" w:lineRule="exact"/>
              <w:rPr>
                <w:rFonts w:ascii="Arial"/>
                <w:sz w:val="15"/>
              </w:rPr>
            </w:pPr>
            <w:r/>
          </w:p>
        </w:tc>
        <w:tc>
          <w:tcPr>
            <w:tcW w:w="134" w:type="dxa"/>
            <w:vAlign w:val="top"/>
          </w:tcPr>
          <w:p>
            <w:pPr>
              <w:spacing w:line="175" w:lineRule="exact"/>
              <w:rPr>
                <w:rFonts w:ascii="Arial"/>
                <w:sz w:val="15"/>
              </w:rPr>
            </w:pPr>
            <w:r/>
          </w:p>
        </w:tc>
      </w:tr>
      <w:tr>
        <w:trPr>
          <w:trHeight w:val="152" w:hRule="atLeast"/>
        </w:trPr>
        <w:tc>
          <w:tcPr>
            <w:tcW w:w="134" w:type="dxa"/>
            <w:vAlign w:val="top"/>
          </w:tcPr>
          <w:p>
            <w:pPr>
              <w:spacing w:line="141" w:lineRule="exact"/>
              <w:rPr>
                <w:rFonts w:ascii="Arial"/>
                <w:sz w:val="12"/>
              </w:rPr>
            </w:pPr>
            <w:r/>
          </w:p>
        </w:tc>
        <w:tc>
          <w:tcPr>
            <w:tcW w:w="448" w:type="dxa"/>
            <w:vAlign w:val="top"/>
          </w:tcPr>
          <w:p>
            <w:pPr>
              <w:pStyle w:val="TableText"/>
              <w:ind w:left="181"/>
              <w:spacing w:before="51" w:line="90" w:lineRule="exact"/>
              <w:rPr>
                <w:sz w:val="14"/>
                <w:szCs w:val="14"/>
              </w:rPr>
            </w:pPr>
            <w:r>
              <w:rPr>
                <w:sz w:val="14"/>
                <w:szCs w:val="14"/>
                <w:position w:val="-2"/>
              </w:rPr>
              <w:t>T</w:t>
            </w:r>
          </w:p>
        </w:tc>
        <w:tc>
          <w:tcPr>
            <w:tcW w:w="438" w:type="dxa"/>
            <w:vAlign w:val="top"/>
          </w:tcPr>
          <w:p>
            <w:pPr>
              <w:pStyle w:val="TableText"/>
              <w:ind w:left="173"/>
              <w:spacing w:before="51" w:line="90" w:lineRule="exact"/>
              <w:rPr>
                <w:sz w:val="14"/>
                <w:szCs w:val="14"/>
              </w:rPr>
            </w:pPr>
            <w:r>
              <w:rPr>
                <w:sz w:val="14"/>
                <w:szCs w:val="14"/>
                <w:position w:val="-2"/>
              </w:rPr>
              <w:t>F</w:t>
            </w:r>
          </w:p>
        </w:tc>
        <w:tc>
          <w:tcPr>
            <w:tcW w:w="130" w:type="dxa"/>
            <w:vAlign w:val="top"/>
          </w:tcPr>
          <w:p>
            <w:pPr>
              <w:spacing w:line="141" w:lineRule="exact"/>
              <w:rPr>
                <w:rFonts w:ascii="Arial"/>
                <w:sz w:val="12"/>
              </w:rPr>
            </w:pPr>
            <w:r/>
          </w:p>
        </w:tc>
        <w:tc>
          <w:tcPr>
            <w:tcW w:w="140" w:type="dxa"/>
            <w:vAlign w:val="top"/>
          </w:tcPr>
          <w:p>
            <w:pPr>
              <w:spacing w:line="141" w:lineRule="exact"/>
              <w:rPr>
                <w:rFonts w:ascii="Arial"/>
                <w:sz w:val="12"/>
              </w:rPr>
            </w:pPr>
            <w:r/>
          </w:p>
        </w:tc>
        <w:tc>
          <w:tcPr>
            <w:tcW w:w="448" w:type="dxa"/>
            <w:vAlign w:val="top"/>
          </w:tcPr>
          <w:p>
            <w:pPr>
              <w:pStyle w:val="TableText"/>
              <w:ind w:left="185"/>
              <w:spacing w:before="51" w:line="90" w:lineRule="exact"/>
              <w:rPr>
                <w:sz w:val="14"/>
                <w:szCs w:val="14"/>
              </w:rPr>
            </w:pPr>
            <w:r>
              <w:rPr>
                <w:sz w:val="14"/>
                <w:szCs w:val="14"/>
                <w:position w:val="-2"/>
              </w:rPr>
              <w:t>T</w:t>
            </w:r>
          </w:p>
        </w:tc>
        <w:tc>
          <w:tcPr>
            <w:tcW w:w="438" w:type="dxa"/>
            <w:vAlign w:val="top"/>
          </w:tcPr>
          <w:p>
            <w:pPr>
              <w:pStyle w:val="TableText"/>
              <w:ind w:left="186"/>
              <w:spacing w:before="51" w:line="90" w:lineRule="exact"/>
              <w:rPr>
                <w:sz w:val="14"/>
                <w:szCs w:val="14"/>
              </w:rPr>
            </w:pPr>
            <w:r>
              <w:rPr>
                <w:sz w:val="14"/>
                <w:szCs w:val="14"/>
                <w:position w:val="-2"/>
              </w:rPr>
              <w:t>F</w:t>
            </w:r>
          </w:p>
        </w:tc>
        <w:tc>
          <w:tcPr>
            <w:tcW w:w="134" w:type="dxa"/>
            <w:vAlign w:val="top"/>
          </w:tcPr>
          <w:p>
            <w:pPr>
              <w:spacing w:line="141" w:lineRule="exact"/>
              <w:rPr>
                <w:rFonts w:ascii="Arial"/>
                <w:sz w:val="12"/>
              </w:rPr>
            </w:pPr>
            <w:r/>
          </w:p>
        </w:tc>
      </w:tr>
      <w:tr>
        <w:trPr>
          <w:trHeight w:val="167" w:hRule="atLeast"/>
        </w:trPr>
        <w:tc>
          <w:tcPr>
            <w:tcW w:w="134" w:type="dxa"/>
            <w:vAlign w:val="top"/>
          </w:tcPr>
          <w:p>
            <w:pPr>
              <w:spacing w:line="156" w:lineRule="exact"/>
              <w:rPr>
                <w:rFonts w:ascii="Arial"/>
                <w:sz w:val="13"/>
              </w:rPr>
            </w:pPr>
            <w:r/>
          </w:p>
        </w:tc>
        <w:tc>
          <w:tcPr>
            <w:tcW w:w="448" w:type="dxa"/>
            <w:vAlign w:val="top"/>
          </w:tcPr>
          <w:p>
            <w:pPr>
              <w:pStyle w:val="TableText"/>
              <w:ind w:left="10"/>
              <w:spacing w:before="80" w:line="176" w:lineRule="auto"/>
              <w:rPr>
                <w:sz w:val="8"/>
                <w:szCs w:val="8"/>
              </w:rPr>
            </w:pPr>
            <w:r>
              <w:rPr>
                <w:sz w:val="8"/>
                <w:szCs w:val="8"/>
                <w:spacing w:val="-1"/>
              </w:rPr>
              <w:t>0.0010.999</w:t>
            </w:r>
          </w:p>
        </w:tc>
        <w:tc>
          <w:tcPr>
            <w:tcW w:w="438" w:type="dxa"/>
            <w:vAlign w:val="top"/>
          </w:tcPr>
          <w:p>
            <w:pPr>
              <w:spacing w:line="156" w:lineRule="exact"/>
              <w:rPr>
                <w:rFonts w:ascii="Arial"/>
                <w:sz w:val="13"/>
              </w:rPr>
            </w:pPr>
            <w:r/>
          </w:p>
        </w:tc>
        <w:tc>
          <w:tcPr>
            <w:tcW w:w="130" w:type="dxa"/>
            <w:vAlign w:val="top"/>
          </w:tcPr>
          <w:p>
            <w:pPr>
              <w:spacing w:line="156" w:lineRule="exact"/>
              <w:rPr>
                <w:rFonts w:ascii="Arial"/>
                <w:sz w:val="13"/>
              </w:rPr>
            </w:pPr>
            <w:r/>
          </w:p>
        </w:tc>
        <w:tc>
          <w:tcPr>
            <w:tcW w:w="140" w:type="dxa"/>
            <w:vAlign w:val="top"/>
          </w:tcPr>
          <w:p>
            <w:pPr>
              <w:spacing w:line="156" w:lineRule="exact"/>
              <w:rPr>
                <w:rFonts w:ascii="Arial"/>
                <w:sz w:val="13"/>
              </w:rPr>
            </w:pPr>
            <w:r/>
          </w:p>
        </w:tc>
        <w:tc>
          <w:tcPr>
            <w:tcW w:w="448" w:type="dxa"/>
            <w:vAlign w:val="top"/>
          </w:tcPr>
          <w:p>
            <w:pPr>
              <w:pStyle w:val="TableText"/>
              <w:spacing w:before="56" w:line="215" w:lineRule="auto"/>
              <w:jc w:val="right"/>
              <w:rPr>
                <w:sz w:val="8"/>
                <w:szCs w:val="8"/>
              </w:rPr>
            </w:pPr>
            <w:r>
              <w:rPr>
                <w:sz w:val="8"/>
                <w:szCs w:val="8"/>
                <w:spacing w:val="-2"/>
              </w:rPr>
              <w:t>0.002|0.998</w:t>
            </w:r>
          </w:p>
        </w:tc>
        <w:tc>
          <w:tcPr>
            <w:tcW w:w="438" w:type="dxa"/>
            <w:vAlign w:val="top"/>
          </w:tcPr>
          <w:p>
            <w:pPr>
              <w:spacing w:line="156" w:lineRule="exact"/>
              <w:rPr>
                <w:rFonts w:ascii="Arial"/>
                <w:sz w:val="13"/>
              </w:rPr>
            </w:pPr>
            <w:r/>
          </w:p>
        </w:tc>
        <w:tc>
          <w:tcPr>
            <w:tcW w:w="134" w:type="dxa"/>
            <w:vAlign w:val="top"/>
            <w:tcBorders>
              <w:bottom w:val="nil"/>
            </w:tcBorders>
          </w:tcPr>
          <w:p>
            <w:pPr>
              <w:spacing w:line="156" w:lineRule="exact"/>
              <w:rPr>
                <w:rFonts w:ascii="Arial"/>
                <w:sz w:val="13"/>
              </w:rPr>
            </w:pPr>
            <w:r/>
          </w:p>
        </w:tc>
      </w:tr>
    </w:tbl>
    <w:tbl>
      <w:tblPr>
        <w:tblStyle w:val="TableNormal"/>
        <w:tblW w:w="2910" w:type="dxa"/>
        <w:tblInd w:w="2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3"/>
        <w:gridCol w:w="429"/>
        <w:gridCol w:w="438"/>
        <w:gridCol w:w="439"/>
        <w:gridCol w:w="439"/>
        <w:gridCol w:w="438"/>
        <w:gridCol w:w="284"/>
      </w:tblGrid>
      <w:tr>
        <w:trPr>
          <w:trHeight w:val="122" w:hRule="atLeast"/>
        </w:trPr>
        <w:tc>
          <w:tcPr>
            <w:tcW w:w="443" w:type="dxa"/>
            <w:vAlign w:val="top"/>
          </w:tcPr>
          <w:p>
            <w:pPr>
              <w:spacing w:line="111" w:lineRule="exact"/>
              <w:rPr>
                <w:rFonts w:ascii="Arial"/>
                <w:sz w:val="9"/>
              </w:rPr>
            </w:pPr>
            <w:r/>
          </w:p>
        </w:tc>
        <w:tc>
          <w:tcPr>
            <w:tcW w:w="429" w:type="dxa"/>
            <w:vAlign w:val="top"/>
          </w:tcPr>
          <w:p>
            <w:pPr>
              <w:spacing w:line="111" w:lineRule="exact"/>
              <w:rPr>
                <w:rFonts w:ascii="Arial"/>
                <w:sz w:val="9"/>
              </w:rPr>
            </w:pPr>
            <w:r/>
          </w:p>
        </w:tc>
        <w:tc>
          <w:tcPr>
            <w:tcW w:w="438" w:type="dxa"/>
            <w:vAlign w:val="top"/>
          </w:tcPr>
          <w:p>
            <w:pPr>
              <w:spacing w:line="111" w:lineRule="exact"/>
              <w:rPr>
                <w:rFonts w:ascii="Arial"/>
                <w:sz w:val="9"/>
              </w:rPr>
            </w:pPr>
            <w:r/>
          </w:p>
        </w:tc>
        <w:tc>
          <w:tcPr>
            <w:tcW w:w="439" w:type="dxa"/>
            <w:vAlign w:val="top"/>
          </w:tcPr>
          <w:p>
            <w:pPr>
              <w:spacing w:line="111" w:lineRule="exact"/>
              <w:rPr>
                <w:rFonts w:ascii="Arial"/>
                <w:sz w:val="9"/>
              </w:rPr>
            </w:pPr>
            <w:r/>
          </w:p>
        </w:tc>
        <w:tc>
          <w:tcPr>
            <w:tcW w:w="439" w:type="dxa"/>
            <w:vAlign w:val="top"/>
          </w:tcPr>
          <w:p>
            <w:pPr>
              <w:spacing w:line="111" w:lineRule="exact"/>
              <w:rPr>
                <w:rFonts w:ascii="Arial"/>
                <w:sz w:val="9"/>
              </w:rPr>
            </w:pPr>
            <w:r/>
          </w:p>
        </w:tc>
        <w:tc>
          <w:tcPr>
            <w:tcW w:w="438" w:type="dxa"/>
            <w:vAlign w:val="top"/>
          </w:tcPr>
          <w:p>
            <w:pPr>
              <w:spacing w:line="111" w:lineRule="exact"/>
              <w:rPr>
                <w:rFonts w:ascii="Arial"/>
                <w:sz w:val="9"/>
              </w:rPr>
            </w:pPr>
            <w:r/>
          </w:p>
        </w:tc>
        <w:tc>
          <w:tcPr>
            <w:tcW w:w="284" w:type="dxa"/>
            <w:vAlign w:val="top"/>
          </w:tcPr>
          <w:p>
            <w:pPr>
              <w:spacing w:line="111" w:lineRule="exact"/>
              <w:rPr>
                <w:rFonts w:ascii="Arial"/>
                <w:sz w:val="9"/>
              </w:rPr>
            </w:pPr>
            <w:r/>
          </w:p>
        </w:tc>
      </w:tr>
      <w:tr>
        <w:trPr>
          <w:trHeight w:val="254" w:hRule="atLeast"/>
        </w:trPr>
        <w:tc>
          <w:tcPr>
            <w:tcW w:w="443" w:type="dxa"/>
            <w:vAlign w:val="top"/>
          </w:tcPr>
          <w:p>
            <w:pPr>
              <w:rPr>
                <w:rFonts w:ascii="Arial"/>
                <w:sz w:val="21"/>
              </w:rPr>
            </w:pPr>
            <w:r/>
          </w:p>
        </w:tc>
        <w:tc>
          <w:tcPr>
            <w:tcW w:w="429" w:type="dxa"/>
            <w:vAlign w:val="top"/>
          </w:tcPr>
          <w:p>
            <w:pPr>
              <w:pStyle w:val="TableText"/>
              <w:ind w:left="152"/>
              <w:spacing w:before="58" w:line="184" w:lineRule="auto"/>
              <w:rPr>
                <w:rFonts w:ascii="Calibri" w:hAnsi="Calibri" w:eastAsia="Calibri" w:cs="Calibri"/>
                <w:sz w:val="16"/>
                <w:szCs w:val="16"/>
              </w:rPr>
            </w:pPr>
            <w:r>
              <w:rPr>
                <w:sz w:val="16"/>
                <w:szCs w:val="16"/>
                <w:spacing w:val="-1"/>
              </w:rPr>
              <w:t>A</w:t>
            </w:r>
            <w:r>
              <w:rPr>
                <w:rFonts w:ascii="Calibri" w:hAnsi="Calibri" w:eastAsia="Calibri" w:cs="Calibri"/>
                <w:sz w:val="16"/>
                <w:szCs w:val="16"/>
                <w:spacing w:val="-1"/>
              </w:rPr>
              <w:t>₁</w:t>
            </w:r>
          </w:p>
        </w:tc>
        <w:tc>
          <w:tcPr>
            <w:tcW w:w="438" w:type="dxa"/>
            <w:vAlign w:val="top"/>
          </w:tcPr>
          <w:p>
            <w:pPr>
              <w:pStyle w:val="TableText"/>
              <w:ind w:left="163"/>
              <w:spacing w:before="59" w:line="184" w:lineRule="auto"/>
              <w:rPr>
                <w:rFonts w:ascii="Calibri" w:hAnsi="Calibri" w:eastAsia="Calibri" w:cs="Calibri"/>
                <w:sz w:val="16"/>
                <w:szCs w:val="16"/>
              </w:rPr>
            </w:pPr>
            <w:r>
              <w:rPr>
                <w:sz w:val="16"/>
                <w:szCs w:val="16"/>
                <w:spacing w:val="-1"/>
              </w:rPr>
              <w:t>A</w:t>
            </w:r>
            <w:r>
              <w:rPr>
                <w:rFonts w:ascii="Calibri" w:hAnsi="Calibri" w:eastAsia="Calibri" w:cs="Calibri"/>
                <w:sz w:val="16"/>
                <w:szCs w:val="16"/>
                <w:spacing w:val="-1"/>
              </w:rPr>
              <w:t>₂</w:t>
            </w:r>
          </w:p>
        </w:tc>
        <w:tc>
          <w:tcPr>
            <w:tcW w:w="439" w:type="dxa"/>
            <w:vAlign w:val="top"/>
          </w:tcPr>
          <w:p>
            <w:pPr>
              <w:pStyle w:val="TableText"/>
              <w:ind w:left="165"/>
              <w:spacing w:before="58" w:line="184" w:lineRule="auto"/>
              <w:rPr>
                <w:rFonts w:ascii="Calibri" w:hAnsi="Calibri" w:eastAsia="Calibri" w:cs="Calibri"/>
                <w:sz w:val="16"/>
                <w:szCs w:val="16"/>
              </w:rPr>
            </w:pPr>
            <w:r>
              <w:rPr>
                <w:sz w:val="16"/>
                <w:szCs w:val="16"/>
                <w:spacing w:val="-1"/>
              </w:rPr>
              <w:t>A</w:t>
            </w:r>
            <w:r>
              <w:rPr>
                <w:rFonts w:ascii="Calibri" w:hAnsi="Calibri" w:eastAsia="Calibri" w:cs="Calibri"/>
                <w:sz w:val="16"/>
                <w:szCs w:val="16"/>
                <w:spacing w:val="-1"/>
              </w:rPr>
              <w:t>₃</w:t>
            </w:r>
          </w:p>
        </w:tc>
        <w:tc>
          <w:tcPr>
            <w:tcW w:w="439" w:type="dxa"/>
            <w:vAlign w:val="top"/>
          </w:tcPr>
          <w:p>
            <w:pPr>
              <w:pStyle w:val="TableText"/>
              <w:ind w:left="175"/>
              <w:spacing w:before="58" w:line="184" w:lineRule="auto"/>
              <w:rPr>
                <w:rFonts w:ascii="Calibri" w:hAnsi="Calibri" w:eastAsia="Calibri" w:cs="Calibri"/>
                <w:sz w:val="16"/>
                <w:szCs w:val="16"/>
              </w:rPr>
            </w:pPr>
            <w:r>
              <w:rPr>
                <w:sz w:val="16"/>
                <w:szCs w:val="16"/>
                <w:spacing w:val="-1"/>
              </w:rPr>
              <w:t>A</w:t>
            </w:r>
            <w:r>
              <w:rPr>
                <w:rFonts w:ascii="Calibri" w:hAnsi="Calibri" w:eastAsia="Calibri" w:cs="Calibri"/>
                <w:sz w:val="16"/>
                <w:szCs w:val="16"/>
                <w:spacing w:val="-1"/>
              </w:rPr>
              <w:t>₄</w:t>
            </w:r>
          </w:p>
        </w:tc>
        <w:tc>
          <w:tcPr>
            <w:tcW w:w="438" w:type="dxa"/>
            <w:vAlign w:val="top"/>
          </w:tcPr>
          <w:p>
            <w:pPr>
              <w:pStyle w:val="TableText"/>
              <w:ind w:left="136"/>
              <w:spacing w:before="74" w:line="184" w:lineRule="auto"/>
              <w:rPr>
                <w:sz w:val="16"/>
                <w:szCs w:val="16"/>
              </w:rPr>
            </w:pPr>
            <w:r>
              <w:rPr>
                <w:sz w:val="16"/>
                <w:szCs w:val="16"/>
                <w:spacing w:val="-1"/>
              </w:rPr>
              <w:t>As</w:t>
            </w:r>
          </w:p>
        </w:tc>
        <w:tc>
          <w:tcPr>
            <w:tcW w:w="284" w:type="dxa"/>
            <w:vAlign w:val="top"/>
          </w:tcPr>
          <w:p>
            <w:pPr>
              <w:rPr>
                <w:rFonts w:ascii="Arial"/>
                <w:sz w:val="21"/>
              </w:rPr>
            </w:pPr>
            <w:r/>
          </w:p>
        </w:tc>
      </w:tr>
      <w:tr>
        <w:trPr>
          <w:trHeight w:val="254" w:hRule="atLeast"/>
        </w:trPr>
        <w:tc>
          <w:tcPr>
            <w:tcW w:w="443" w:type="dxa"/>
            <w:vAlign w:val="top"/>
          </w:tcPr>
          <w:p>
            <w:pPr>
              <w:pStyle w:val="TableText"/>
              <w:ind w:left="135"/>
              <w:spacing w:before="56" w:line="216" w:lineRule="auto"/>
              <w:rPr>
                <w:sz w:val="16"/>
                <w:szCs w:val="16"/>
              </w:rPr>
            </w:pPr>
            <w:r>
              <w:rPr>
                <w:sz w:val="16"/>
                <w:szCs w:val="16"/>
                <w:spacing w:val="-3"/>
              </w:rPr>
              <w:t>tl</w:t>
            </w:r>
          </w:p>
        </w:tc>
        <w:tc>
          <w:tcPr>
            <w:tcW w:w="429" w:type="dxa"/>
            <w:vAlign w:val="top"/>
          </w:tcPr>
          <w:p>
            <w:pPr>
              <w:pStyle w:val="TableText"/>
              <w:ind w:left="152"/>
              <w:spacing w:before="96" w:line="170" w:lineRule="auto"/>
              <w:rPr>
                <w:sz w:val="16"/>
                <w:szCs w:val="16"/>
              </w:rPr>
            </w:pPr>
            <w:r>
              <w:rPr>
                <w:sz w:val="16"/>
                <w:szCs w:val="16"/>
                <w:spacing w:val="-2"/>
              </w:rPr>
              <w:t>all</w:t>
            </w:r>
          </w:p>
        </w:tc>
        <w:tc>
          <w:tcPr>
            <w:tcW w:w="438" w:type="dxa"/>
            <w:vAlign w:val="top"/>
          </w:tcPr>
          <w:p>
            <w:pPr>
              <w:pStyle w:val="TableText"/>
              <w:ind w:left="163"/>
              <w:spacing w:before="121" w:line="123" w:lineRule="exact"/>
              <w:rPr>
                <w:sz w:val="16"/>
                <w:szCs w:val="16"/>
              </w:rPr>
            </w:pPr>
            <w:r>
              <w:rPr>
                <w:sz w:val="16"/>
                <w:szCs w:val="16"/>
                <w:spacing w:val="-2"/>
                <w:position w:val="-2"/>
              </w:rPr>
              <w:t>a21</w:t>
            </w:r>
          </w:p>
        </w:tc>
        <w:tc>
          <w:tcPr>
            <w:tcW w:w="439" w:type="dxa"/>
            <w:vAlign w:val="top"/>
          </w:tcPr>
          <w:p>
            <w:pPr>
              <w:pStyle w:val="TableText"/>
              <w:ind w:left="165"/>
              <w:spacing w:before="111" w:line="133" w:lineRule="exact"/>
              <w:rPr>
                <w:sz w:val="16"/>
                <w:szCs w:val="16"/>
              </w:rPr>
            </w:pPr>
            <w:r>
              <w:rPr>
                <w:sz w:val="16"/>
                <w:szCs w:val="16"/>
                <w:spacing w:val="-2"/>
                <w:position w:val="-2"/>
              </w:rPr>
              <w:t>a31</w:t>
            </w:r>
          </w:p>
        </w:tc>
        <w:tc>
          <w:tcPr>
            <w:tcW w:w="439" w:type="dxa"/>
            <w:vAlign w:val="top"/>
          </w:tcPr>
          <w:p>
            <w:pPr>
              <w:pStyle w:val="TableText"/>
              <w:ind w:right="17"/>
              <w:spacing w:before="111" w:line="133" w:lineRule="exact"/>
              <w:jc w:val="right"/>
              <w:rPr>
                <w:sz w:val="16"/>
                <w:szCs w:val="16"/>
              </w:rPr>
            </w:pPr>
            <w:r>
              <w:rPr>
                <w:sz w:val="16"/>
                <w:szCs w:val="16"/>
                <w:spacing w:val="-2"/>
                <w:position w:val="-2"/>
              </w:rPr>
              <w:t>a41</w:t>
            </w:r>
          </w:p>
        </w:tc>
        <w:tc>
          <w:tcPr>
            <w:tcW w:w="438" w:type="dxa"/>
            <w:vAlign w:val="top"/>
          </w:tcPr>
          <w:p>
            <w:pPr>
              <w:pStyle w:val="TableText"/>
              <w:ind w:left="97"/>
              <w:spacing w:before="81" w:line="184" w:lineRule="auto"/>
              <w:rPr>
                <w:sz w:val="16"/>
                <w:szCs w:val="16"/>
              </w:rPr>
            </w:pPr>
            <w:r>
              <w:rPr>
                <w:sz w:val="16"/>
                <w:szCs w:val="16"/>
                <w:spacing w:val="-2"/>
              </w:rPr>
              <w:t>a51</w:t>
            </w:r>
          </w:p>
        </w:tc>
        <w:tc>
          <w:tcPr>
            <w:tcW w:w="284" w:type="dxa"/>
            <w:vAlign w:val="top"/>
          </w:tcPr>
          <w:p>
            <w:pPr>
              <w:rPr>
                <w:rFonts w:ascii="Arial"/>
                <w:sz w:val="21"/>
              </w:rPr>
            </w:pPr>
            <w:r/>
          </w:p>
        </w:tc>
      </w:tr>
      <w:tr>
        <w:trPr>
          <w:trHeight w:val="254" w:hRule="atLeast"/>
        </w:trPr>
        <w:tc>
          <w:tcPr>
            <w:tcW w:w="443" w:type="dxa"/>
            <w:vAlign w:val="top"/>
          </w:tcPr>
          <w:p>
            <w:pPr>
              <w:pStyle w:val="TableText"/>
              <w:ind w:left="135"/>
              <w:spacing w:before="88" w:line="180" w:lineRule="auto"/>
              <w:rPr>
                <w:sz w:val="16"/>
                <w:szCs w:val="16"/>
              </w:rPr>
            </w:pPr>
            <w:r>
              <w:rPr>
                <w:sz w:val="16"/>
                <w:szCs w:val="16"/>
                <w:spacing w:val="-3"/>
              </w:rPr>
              <w:t>t2</w:t>
            </w:r>
          </w:p>
        </w:tc>
        <w:tc>
          <w:tcPr>
            <w:tcW w:w="429" w:type="dxa"/>
            <w:vAlign w:val="top"/>
          </w:tcPr>
          <w:p>
            <w:pPr>
              <w:pStyle w:val="TableText"/>
              <w:ind w:left="152"/>
              <w:spacing w:before="87" w:line="181" w:lineRule="auto"/>
              <w:rPr>
                <w:sz w:val="16"/>
                <w:szCs w:val="16"/>
              </w:rPr>
            </w:pPr>
            <w:r>
              <w:rPr>
                <w:sz w:val="16"/>
                <w:szCs w:val="16"/>
                <w:spacing w:val="-2"/>
              </w:rPr>
              <w:t>a12</w:t>
            </w:r>
          </w:p>
        </w:tc>
        <w:tc>
          <w:tcPr>
            <w:tcW w:w="438" w:type="dxa"/>
            <w:vAlign w:val="top"/>
          </w:tcPr>
          <w:p>
            <w:pPr>
              <w:pStyle w:val="TableText"/>
              <w:ind w:left="163"/>
              <w:spacing w:before="88" w:line="180" w:lineRule="auto"/>
              <w:rPr>
                <w:sz w:val="16"/>
                <w:szCs w:val="16"/>
              </w:rPr>
            </w:pPr>
            <w:r>
              <w:rPr>
                <w:sz w:val="16"/>
                <w:szCs w:val="16"/>
                <w:spacing w:val="-2"/>
              </w:rPr>
              <w:t>a22</w:t>
            </w:r>
          </w:p>
        </w:tc>
        <w:tc>
          <w:tcPr>
            <w:tcW w:w="439" w:type="dxa"/>
            <w:vAlign w:val="top"/>
          </w:tcPr>
          <w:p>
            <w:pPr>
              <w:pStyle w:val="TableText"/>
              <w:ind w:left="165"/>
              <w:spacing w:before="88" w:line="180" w:lineRule="auto"/>
              <w:rPr>
                <w:sz w:val="16"/>
                <w:szCs w:val="16"/>
              </w:rPr>
            </w:pPr>
            <w:r>
              <w:rPr>
                <w:sz w:val="16"/>
                <w:szCs w:val="16"/>
                <w:spacing w:val="-2"/>
              </w:rPr>
              <w:t>a32</w:t>
            </w:r>
          </w:p>
        </w:tc>
        <w:tc>
          <w:tcPr>
            <w:tcW w:w="439" w:type="dxa"/>
            <w:vAlign w:val="top"/>
          </w:tcPr>
          <w:p>
            <w:pPr>
              <w:pStyle w:val="TableText"/>
              <w:ind w:right="17"/>
              <w:spacing w:before="88" w:line="180" w:lineRule="auto"/>
              <w:jc w:val="right"/>
              <w:rPr>
                <w:sz w:val="16"/>
                <w:szCs w:val="16"/>
              </w:rPr>
            </w:pPr>
            <w:r>
              <w:rPr>
                <w:sz w:val="16"/>
                <w:szCs w:val="16"/>
                <w:spacing w:val="-2"/>
              </w:rPr>
              <w:t>a42</w:t>
            </w:r>
          </w:p>
        </w:tc>
        <w:tc>
          <w:tcPr>
            <w:tcW w:w="438" w:type="dxa"/>
            <w:vAlign w:val="top"/>
          </w:tcPr>
          <w:p>
            <w:pPr>
              <w:pStyle w:val="TableText"/>
              <w:ind w:left="136"/>
              <w:spacing w:before="88" w:line="180" w:lineRule="auto"/>
              <w:rPr>
                <w:sz w:val="16"/>
                <w:szCs w:val="16"/>
              </w:rPr>
            </w:pPr>
            <w:r>
              <w:rPr>
                <w:sz w:val="16"/>
                <w:szCs w:val="16"/>
                <w:spacing w:val="-2"/>
              </w:rPr>
              <w:t>a52</w:t>
            </w:r>
          </w:p>
        </w:tc>
        <w:tc>
          <w:tcPr>
            <w:tcW w:w="284" w:type="dxa"/>
            <w:vAlign w:val="top"/>
          </w:tcPr>
          <w:p>
            <w:pPr>
              <w:rPr>
                <w:rFonts w:ascii="Arial"/>
                <w:sz w:val="21"/>
              </w:rPr>
            </w:pPr>
            <w:r/>
          </w:p>
        </w:tc>
      </w:tr>
      <w:tr>
        <w:trPr>
          <w:trHeight w:val="268" w:hRule="atLeast"/>
        </w:trPr>
        <w:tc>
          <w:tcPr>
            <w:tcW w:w="443" w:type="dxa"/>
            <w:vAlign w:val="top"/>
          </w:tcPr>
          <w:p>
            <w:pPr>
              <w:pStyle w:val="TableText"/>
              <w:ind w:left="135"/>
              <w:spacing w:before="103" w:line="178" w:lineRule="auto"/>
              <w:rPr>
                <w:sz w:val="16"/>
                <w:szCs w:val="16"/>
              </w:rPr>
            </w:pPr>
            <w:r>
              <w:rPr>
                <w:sz w:val="16"/>
                <w:szCs w:val="16"/>
                <w:spacing w:val="-3"/>
              </w:rPr>
              <w:t>t3</w:t>
            </w:r>
          </w:p>
        </w:tc>
        <w:tc>
          <w:tcPr>
            <w:tcW w:w="429" w:type="dxa"/>
            <w:vAlign w:val="top"/>
          </w:tcPr>
          <w:p>
            <w:pPr>
              <w:pStyle w:val="TableText"/>
              <w:ind w:left="152"/>
              <w:spacing w:before="78" w:line="207" w:lineRule="auto"/>
              <w:rPr>
                <w:sz w:val="16"/>
                <w:szCs w:val="16"/>
              </w:rPr>
            </w:pPr>
            <w:r>
              <w:rPr>
                <w:sz w:val="16"/>
                <w:szCs w:val="16"/>
                <w:spacing w:val="-2"/>
              </w:rPr>
              <w:t>al3</w:t>
            </w:r>
          </w:p>
        </w:tc>
        <w:tc>
          <w:tcPr>
            <w:tcW w:w="438" w:type="dxa"/>
            <w:vAlign w:val="top"/>
          </w:tcPr>
          <w:p>
            <w:pPr>
              <w:pStyle w:val="TableText"/>
              <w:ind w:left="163"/>
              <w:spacing w:before="103" w:line="178" w:lineRule="auto"/>
              <w:rPr>
                <w:sz w:val="16"/>
                <w:szCs w:val="16"/>
              </w:rPr>
            </w:pPr>
            <w:r>
              <w:rPr>
                <w:sz w:val="16"/>
                <w:szCs w:val="16"/>
                <w:spacing w:val="-2"/>
              </w:rPr>
              <w:t>a23</w:t>
            </w:r>
          </w:p>
        </w:tc>
        <w:tc>
          <w:tcPr>
            <w:tcW w:w="439" w:type="dxa"/>
            <w:vAlign w:val="top"/>
          </w:tcPr>
          <w:p>
            <w:pPr>
              <w:pStyle w:val="TableText"/>
              <w:ind w:left="165"/>
              <w:spacing w:before="103" w:line="178" w:lineRule="auto"/>
              <w:rPr>
                <w:sz w:val="16"/>
                <w:szCs w:val="16"/>
              </w:rPr>
            </w:pPr>
            <w:r>
              <w:rPr>
                <w:sz w:val="16"/>
                <w:szCs w:val="16"/>
                <w:spacing w:val="-2"/>
              </w:rPr>
              <w:t>a33</w:t>
            </w:r>
          </w:p>
        </w:tc>
        <w:tc>
          <w:tcPr>
            <w:tcW w:w="439" w:type="dxa"/>
            <w:vAlign w:val="top"/>
          </w:tcPr>
          <w:p>
            <w:pPr>
              <w:pStyle w:val="TableText"/>
              <w:ind w:right="17"/>
              <w:spacing w:before="103" w:line="178" w:lineRule="auto"/>
              <w:jc w:val="right"/>
              <w:rPr>
                <w:sz w:val="16"/>
                <w:szCs w:val="16"/>
              </w:rPr>
            </w:pPr>
            <w:r>
              <w:rPr>
                <w:sz w:val="16"/>
                <w:szCs w:val="16"/>
                <w:spacing w:val="-2"/>
              </w:rPr>
              <w:t>a43</w:t>
            </w:r>
          </w:p>
        </w:tc>
        <w:tc>
          <w:tcPr>
            <w:tcW w:w="438" w:type="dxa"/>
            <w:vAlign w:val="top"/>
          </w:tcPr>
          <w:p>
            <w:pPr>
              <w:pStyle w:val="TableText"/>
              <w:ind w:left="97"/>
              <w:spacing w:before="103" w:line="178" w:lineRule="auto"/>
              <w:rPr>
                <w:sz w:val="16"/>
                <w:szCs w:val="16"/>
              </w:rPr>
            </w:pPr>
            <w:r>
              <w:rPr>
                <w:sz w:val="16"/>
                <w:szCs w:val="16"/>
                <w:spacing w:val="-2"/>
              </w:rPr>
              <w:t>a53</w:t>
            </w:r>
          </w:p>
        </w:tc>
        <w:tc>
          <w:tcPr>
            <w:tcW w:w="284" w:type="dxa"/>
            <w:vAlign w:val="top"/>
          </w:tcPr>
          <w:p>
            <w:pPr>
              <w:rPr>
                <w:rFonts w:ascii="Arial"/>
                <w:sz w:val="21"/>
              </w:rPr>
            </w:pPr>
            <w:r/>
          </w:p>
        </w:tc>
      </w:tr>
    </w:tbl>
    <w:p>
      <w:pPr>
        <w:ind w:left="204"/>
        <w:rPr>
          <w:sz w:val="15"/>
          <w:szCs w:val="15"/>
        </w:rPr>
      </w:pPr>
      <w:r>
        <w:pict>
          <v:shape id="_x0000_s286" style="position:absolute;margin-left:163.5pt;margin-top:5.67628pt;mso-position-vertical-relative:text;mso-position-horizontal-relative:text;width:66.5pt;height:9.5pt;z-index:251796480;" filled="false" strokecolor="#000000" strokeweight="0.50pt" coordsize="1330,190" coordorigin="0,0" path="m449,5l880,5m0,184l449,184m880,184l1329,184e">
            <v:stroke joinstyle="miter" miterlimit="10"/>
          </v:shape>
        </w:pict>
      </w:r>
      <w:r>
        <w:pict>
          <v:shape id="_x0000_s288" style="position:absolute;margin-left:238.751pt;margin-top:4.67628pt;mso-position-vertical-relative:text;mso-position-horizontal-relative:text;width:81.5pt;height:38pt;z-index:251793408;" filled="false" stroked="false" type="#_x0000_t202">
            <v:fill on="false"/>
            <v:stroke on="false"/>
            <v:path/>
            <v:imagedata o:title=""/>
            <o:lock v:ext="edit" aspectratio="false"/>
            <v:textbox inset="0mm,0mm,0mm,0mm">
              <w:txbxContent>
                <w:p>
                  <w:pPr>
                    <w:spacing w:line="20" w:lineRule="exact"/>
                    <w:rPr/>
                  </w:pPr>
                  <w:r/>
                </w:p>
                <w:tbl>
                  <w:tblPr>
                    <w:tblStyle w:val="TableNormal"/>
                    <w:tblW w:w="157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71"/>
                    <w:gridCol w:w="437"/>
                    <w:gridCol w:w="437"/>
                    <w:gridCol w:w="134"/>
                  </w:tblGrid>
                  <w:tr>
                    <w:trPr>
                      <w:trHeight w:val="172" w:hRule="atLeast"/>
                    </w:trPr>
                    <w:tc>
                      <w:tcPr>
                        <w:tcW w:w="571" w:type="dxa"/>
                        <w:vAlign w:val="top"/>
                      </w:tcPr>
                      <w:p>
                        <w:pPr>
                          <w:pStyle w:val="TableText"/>
                          <w:ind w:right="8"/>
                          <w:spacing w:line="199" w:lineRule="auto"/>
                          <w:jc w:val="right"/>
                          <w:rPr/>
                        </w:pPr>
                        <w:r>
                          <w:rPr>
                            <w:position w:val="-3"/>
                          </w:rPr>
                          <w:drawing>
                            <wp:inline distT="0" distB="0" distL="0" distR="0">
                              <wp:extent cx="6350" cy="102870"/>
                              <wp:effectExtent l="0" t="0" r="0" b="0"/>
                              <wp:docPr id="152" name="IM 152"/>
                              <wp:cNvGraphicFramePr/>
                              <a:graphic>
                                <a:graphicData uri="http://schemas.openxmlformats.org/drawingml/2006/picture">
                                  <pic:pic>
                                    <pic:nvPicPr>
                                      <pic:cNvPr id="152" name="IM 152"/>
                                      <pic:cNvPicPr/>
                                    </pic:nvPicPr>
                                    <pic:blipFill>
                                      <a:blip r:embed="rId147"/>
                                      <a:stretch>
                                        <a:fillRect/>
                                      </a:stretch>
                                    </pic:blipFill>
                                    <pic:spPr>
                                      <a:xfrm rot="0">
                                        <a:off x="0" y="0"/>
                                        <a:ext cx="6350" cy="102870"/>
                                      </a:xfrm>
                                      <a:prstGeom prst="rect">
                                        <a:avLst/>
                                      </a:prstGeom>
                                    </pic:spPr>
                                  </pic:pic>
                                </a:graphicData>
                              </a:graphic>
                            </wp:inline>
                          </w:drawing>
                        </w:r>
                        <w:r>
                          <w:rPr>
                            <w:spacing w:val="50"/>
                          </w:rPr>
                          <w:t xml:space="preserve"> </w:t>
                        </w:r>
                        <w:r>
                          <w:rPr>
                            <w:spacing w:val="-1"/>
                          </w:rPr>
                          <w:t>P(As</w:t>
                        </w:r>
                      </w:p>
                    </w:tc>
                    <w:tc>
                      <w:tcPr>
                        <w:tcW w:w="437" w:type="dxa"/>
                        <w:vAlign w:val="top"/>
                      </w:tcPr>
                      <w:p>
                        <w:pPr>
                          <w:pStyle w:val="TableText"/>
                          <w:ind w:left="33"/>
                          <w:spacing w:line="199" w:lineRule="auto"/>
                          <w:rPr/>
                        </w:pPr>
                        <w:r>
                          <w:rPr>
                            <w:spacing w:val="-1"/>
                          </w:rPr>
                          <w:t>A</w:t>
                        </w:r>
                        <w:r>
                          <w:rPr>
                            <w:rFonts w:ascii="Calibri" w:hAnsi="Calibri" w:eastAsia="Calibri" w:cs="Calibri"/>
                            <w:spacing w:val="-1"/>
                          </w:rPr>
                          <w:t>₃</w:t>
                        </w:r>
                        <w:r>
                          <w:rPr>
                            <w:spacing w:val="-1"/>
                          </w:rPr>
                          <w:t>)</w:t>
                        </w:r>
                      </w:p>
                    </w:tc>
                    <w:tc>
                      <w:tcPr>
                        <w:tcW w:w="437" w:type="dxa"/>
                        <w:vAlign w:val="top"/>
                      </w:tcPr>
                      <w:p>
                        <w:pPr>
                          <w:spacing w:line="162" w:lineRule="exact"/>
                          <w:rPr>
                            <w:rFonts w:ascii="Arial"/>
                            <w:sz w:val="14"/>
                          </w:rPr>
                        </w:pPr>
                        <w:r/>
                      </w:p>
                    </w:tc>
                    <w:tc>
                      <w:tcPr>
                        <w:tcW w:w="134" w:type="dxa"/>
                        <w:vAlign w:val="top"/>
                      </w:tcPr>
                      <w:p>
                        <w:pPr>
                          <w:spacing w:line="162" w:lineRule="exact"/>
                          <w:rPr>
                            <w:rFonts w:ascii="Arial"/>
                            <w:sz w:val="14"/>
                          </w:rPr>
                        </w:pPr>
                        <w:r/>
                      </w:p>
                    </w:tc>
                  </w:tr>
                  <w:tr>
                    <w:trPr>
                      <w:trHeight w:val="168" w:hRule="atLeast"/>
                    </w:trPr>
                    <w:tc>
                      <w:tcPr>
                        <w:tcW w:w="571" w:type="dxa"/>
                        <w:vAlign w:val="top"/>
                      </w:tcPr>
                      <w:p>
                        <w:pPr>
                          <w:pStyle w:val="TableText"/>
                          <w:ind w:left="120"/>
                          <w:spacing w:line="194" w:lineRule="auto"/>
                          <w:rPr>
                            <w:rFonts w:ascii="Calibri" w:hAnsi="Calibri" w:eastAsia="Calibri" w:cs="Calibri"/>
                          </w:rPr>
                        </w:pPr>
                        <w:r>
                          <w:rPr>
                            <w:position w:val="-3"/>
                          </w:rPr>
                          <w:drawing>
                            <wp:inline distT="0" distB="0" distL="0" distR="0">
                              <wp:extent cx="6350" cy="100329"/>
                              <wp:effectExtent l="0" t="0" r="0" b="0"/>
                              <wp:docPr id="154" name="IM 154"/>
                              <wp:cNvGraphicFramePr/>
                              <a:graphic>
                                <a:graphicData uri="http://schemas.openxmlformats.org/drawingml/2006/picture">
                                  <pic:pic>
                                    <pic:nvPicPr>
                                      <pic:cNvPr id="154" name="IM 154"/>
                                      <pic:cNvPicPr/>
                                    </pic:nvPicPr>
                                    <pic:blipFill>
                                      <a:blip r:embed="rId148"/>
                                      <a:stretch>
                                        <a:fillRect/>
                                      </a:stretch>
                                    </pic:blipFill>
                                    <pic:spPr>
                                      <a:xfrm rot="0">
                                        <a:off x="0" y="0"/>
                                        <a:ext cx="6350" cy="100329"/>
                                      </a:xfrm>
                                      <a:prstGeom prst="rect">
                                        <a:avLst/>
                                      </a:prstGeom>
                                    </pic:spPr>
                                  </pic:pic>
                                </a:graphicData>
                              </a:graphic>
                            </wp:inline>
                          </w:drawing>
                        </w:r>
                        <w:r>
                          <w:rPr>
                            <w:spacing w:val="19"/>
                            <w:w w:val="101"/>
                          </w:rPr>
                          <w:t xml:space="preserve"> </w:t>
                        </w:r>
                        <w:r>
                          <w:rPr>
                            <w:spacing w:val="-1"/>
                          </w:rPr>
                          <w:t>A</w:t>
                        </w:r>
                        <w:r>
                          <w:rPr>
                            <w:rFonts w:ascii="Calibri" w:hAnsi="Calibri" w:eastAsia="Calibri" w:cs="Calibri"/>
                            <w:spacing w:val="-1"/>
                          </w:rPr>
                          <w:t>₃</w:t>
                        </w:r>
                      </w:p>
                    </w:tc>
                    <w:tc>
                      <w:tcPr>
                        <w:tcW w:w="437" w:type="dxa"/>
                        <w:vAlign w:val="top"/>
                      </w:tcPr>
                      <w:p>
                        <w:pPr>
                          <w:pStyle w:val="TableText"/>
                          <w:ind w:left="163"/>
                          <w:spacing w:before="38" w:line="119" w:lineRule="exact"/>
                          <w:rPr/>
                        </w:pPr>
                        <w:r>
                          <w:rPr>
                            <w:position w:val="-2"/>
                          </w:rPr>
                          <w:t>T</w:t>
                        </w:r>
                      </w:p>
                    </w:tc>
                    <w:tc>
                      <w:tcPr>
                        <w:tcW w:w="437" w:type="dxa"/>
                        <w:vAlign w:val="top"/>
                      </w:tcPr>
                      <w:p>
                        <w:pPr>
                          <w:pStyle w:val="TableText"/>
                          <w:ind w:left="177"/>
                          <w:spacing w:before="38" w:line="119" w:lineRule="exact"/>
                          <w:rPr/>
                        </w:pPr>
                        <w:r>
                          <w:rPr>
                            <w:position w:val="-2"/>
                          </w:rPr>
                          <w:t>F</w:t>
                        </w:r>
                      </w:p>
                    </w:tc>
                    <w:tc>
                      <w:tcPr>
                        <w:tcW w:w="134" w:type="dxa"/>
                        <w:vAlign w:val="top"/>
                      </w:tcPr>
                      <w:p>
                        <w:pPr>
                          <w:spacing w:line="157" w:lineRule="exact"/>
                          <w:rPr>
                            <w:rFonts w:ascii="Arial"/>
                            <w:sz w:val="13"/>
                          </w:rPr>
                        </w:pPr>
                        <w:r/>
                      </w:p>
                    </w:tc>
                  </w:tr>
                  <w:tr>
                    <w:trPr>
                      <w:trHeight w:val="167" w:hRule="atLeast"/>
                    </w:trPr>
                    <w:tc>
                      <w:tcPr>
                        <w:tcW w:w="571" w:type="dxa"/>
                        <w:vAlign w:val="top"/>
                      </w:tcPr>
                      <w:p>
                        <w:pPr>
                          <w:pStyle w:val="TableText"/>
                          <w:ind w:left="120"/>
                          <w:spacing w:line="193" w:lineRule="auto"/>
                          <w:rPr/>
                        </w:pPr>
                        <w:r>
                          <w:rPr>
                            <w:position w:val="-2"/>
                          </w:rPr>
                          <w:drawing>
                            <wp:inline distT="0" distB="0" distL="0" distR="0">
                              <wp:extent cx="6350" cy="99695"/>
                              <wp:effectExtent l="0" t="0" r="0" b="0"/>
                              <wp:docPr id="156" name="IM 156"/>
                              <wp:cNvGraphicFramePr/>
                              <a:graphic>
                                <a:graphicData uri="http://schemas.openxmlformats.org/drawingml/2006/picture">
                                  <pic:pic>
                                    <pic:nvPicPr>
                                      <pic:cNvPr id="156" name="IM 156"/>
                                      <pic:cNvPicPr/>
                                    </pic:nvPicPr>
                                    <pic:blipFill>
                                      <a:blip r:embed="rId149"/>
                                      <a:stretch>
                                        <a:fillRect/>
                                      </a:stretch>
                                    </pic:blipFill>
                                    <pic:spPr>
                                      <a:xfrm rot="0">
                                        <a:off x="0" y="0"/>
                                        <a:ext cx="6350" cy="99695"/>
                                      </a:xfrm>
                                      <a:prstGeom prst="rect">
                                        <a:avLst/>
                                      </a:prstGeom>
                                    </pic:spPr>
                                  </pic:pic>
                                </a:graphicData>
                              </a:graphic>
                            </wp:inline>
                          </w:drawing>
                        </w:r>
                        <w:r>
                          <w:rPr>
                            <w:spacing w:val="12"/>
                          </w:rPr>
                          <w:t xml:space="preserve">  </w:t>
                        </w:r>
                        <w:r>
                          <w:rPr/>
                          <w:t>T</w:t>
                        </w:r>
                      </w:p>
                    </w:tc>
                    <w:tc>
                      <w:tcPr>
                        <w:tcW w:w="437" w:type="dxa"/>
                        <w:vAlign w:val="top"/>
                      </w:tcPr>
                      <w:p>
                        <w:pPr>
                          <w:pStyle w:val="TableText"/>
                          <w:ind w:left="174"/>
                          <w:spacing w:before="39" w:line="118" w:lineRule="exact"/>
                          <w:rPr/>
                        </w:pPr>
                        <w:r>
                          <w:rPr>
                            <w:spacing w:val="-2"/>
                            <w:position w:val="-2"/>
                          </w:rPr>
                          <w:t>0.7</w:t>
                        </w:r>
                      </w:p>
                    </w:tc>
                    <w:tc>
                      <w:tcPr>
                        <w:tcW w:w="437" w:type="dxa"/>
                        <w:vAlign w:val="top"/>
                      </w:tcPr>
                      <w:p>
                        <w:pPr>
                          <w:pStyle w:val="TableText"/>
                          <w:ind w:right="9"/>
                          <w:spacing w:before="39" w:line="118" w:lineRule="exact"/>
                          <w:jc w:val="right"/>
                          <w:rPr/>
                        </w:pPr>
                        <w:r>
                          <w:rPr>
                            <w:spacing w:val="-2"/>
                            <w:position w:val="-2"/>
                          </w:rPr>
                          <w:t>0.3</w:t>
                        </w:r>
                      </w:p>
                    </w:tc>
                    <w:tc>
                      <w:tcPr>
                        <w:tcW w:w="134" w:type="dxa"/>
                        <w:vAlign w:val="top"/>
                      </w:tcPr>
                      <w:p>
                        <w:pPr>
                          <w:spacing w:line="157" w:lineRule="exact"/>
                          <w:rPr>
                            <w:rFonts w:ascii="Arial"/>
                            <w:sz w:val="13"/>
                          </w:rPr>
                        </w:pPr>
                        <w:r/>
                      </w:p>
                    </w:tc>
                  </w:tr>
                  <w:tr>
                    <w:trPr>
                      <w:trHeight w:val="162" w:hRule="atLeast"/>
                    </w:trPr>
                    <w:tc>
                      <w:tcPr>
                        <w:tcW w:w="571" w:type="dxa"/>
                        <w:vAlign w:val="top"/>
                      </w:tcPr>
                      <w:p>
                        <w:pPr>
                          <w:pStyle w:val="TableText"/>
                          <w:ind w:left="120"/>
                          <w:spacing w:line="186" w:lineRule="auto"/>
                          <w:rPr/>
                        </w:pPr>
                        <w:r>
                          <w:rPr/>
                          <w:drawing>
                            <wp:inline distT="0" distB="0" distL="0" distR="0">
                              <wp:extent cx="6350" cy="96520"/>
                              <wp:effectExtent l="0" t="0" r="0" b="0"/>
                              <wp:docPr id="158" name="IM 158"/>
                              <wp:cNvGraphicFramePr/>
                              <a:graphic>
                                <a:graphicData uri="http://schemas.openxmlformats.org/drawingml/2006/picture">
                                  <pic:pic>
                                    <pic:nvPicPr>
                                      <pic:cNvPr id="158" name="IM 158"/>
                                      <pic:cNvPicPr/>
                                    </pic:nvPicPr>
                                    <pic:blipFill>
                                      <a:blip r:embed="rId150"/>
                                      <a:stretch>
                                        <a:fillRect/>
                                      </a:stretch>
                                    </pic:blipFill>
                                    <pic:spPr>
                                      <a:xfrm rot="0">
                                        <a:off x="0" y="0"/>
                                        <a:ext cx="6350" cy="96520"/>
                                      </a:xfrm>
                                      <a:prstGeom prst="rect">
                                        <a:avLst/>
                                      </a:prstGeom>
                                    </pic:spPr>
                                  </pic:pic>
                                </a:graphicData>
                              </a:graphic>
                            </wp:inline>
                          </w:drawing>
                        </w:r>
                        <w:r>
                          <w:rPr>
                            <w:spacing w:val="12"/>
                          </w:rPr>
                          <w:t xml:space="preserve">  </w:t>
                        </w:r>
                        <w:r>
                          <w:rPr/>
                          <w:t>F</w:t>
                        </w:r>
                      </w:p>
                    </w:tc>
                    <w:tc>
                      <w:tcPr>
                        <w:tcW w:w="437" w:type="dxa"/>
                        <w:vAlign w:val="top"/>
                      </w:tcPr>
                      <w:p>
                        <w:pPr>
                          <w:pStyle w:val="TableText"/>
                          <w:ind w:left="103"/>
                          <w:spacing w:before="62" w:line="90" w:lineRule="exact"/>
                          <w:rPr/>
                        </w:pPr>
                        <w:r>
                          <w:rPr>
                            <w:spacing w:val="-2"/>
                            <w:position w:val="-3"/>
                          </w:rPr>
                          <w:t>0.01</w:t>
                        </w:r>
                      </w:p>
                    </w:tc>
                    <w:tc>
                      <w:tcPr>
                        <w:tcW w:w="437" w:type="dxa"/>
                        <w:vAlign w:val="top"/>
                      </w:tcPr>
                      <w:p>
                        <w:pPr>
                          <w:pStyle w:val="TableText"/>
                          <w:ind w:right="5"/>
                          <w:spacing w:before="62" w:line="90" w:lineRule="exact"/>
                          <w:jc w:val="right"/>
                          <w:rPr/>
                        </w:pPr>
                        <w:r>
                          <w:rPr>
                            <w:spacing w:val="-2"/>
                            <w:position w:val="-3"/>
                          </w:rPr>
                          <w:t>0.99</w:t>
                        </w:r>
                      </w:p>
                    </w:tc>
                    <w:tc>
                      <w:tcPr>
                        <w:tcW w:w="134" w:type="dxa"/>
                        <w:vAlign w:val="top"/>
                      </w:tcPr>
                      <w:p>
                        <w:pPr>
                          <w:spacing w:line="152" w:lineRule="exact"/>
                          <w:rPr>
                            <w:rFonts w:ascii="Arial"/>
                            <w:sz w:val="13"/>
                          </w:rPr>
                        </w:pPr>
                        <w:r/>
                      </w:p>
                    </w:tc>
                  </w:tr>
                </w:tbl>
                <w:p>
                  <w:pPr>
                    <w:pStyle w:val="BodyText"/>
                    <w:rPr/>
                  </w:pPr>
                  <w:r/>
                </w:p>
              </w:txbxContent>
            </v:textbox>
          </v:shape>
        </w:pict>
      </w:r>
      <w:r>
        <w:rPr>
          <w:rFonts w:ascii="SimSun" w:hAnsi="SimSun" w:eastAsia="SimSun" w:cs="SimSun"/>
          <w:sz w:val="16"/>
          <w:szCs w:val="16"/>
          <w:position w:val="1"/>
        </w:rPr>
        <w:drawing>
          <wp:inline distT="0" distB="0" distL="0" distR="0">
            <wp:extent cx="4909" cy="253250"/>
            <wp:effectExtent l="0" t="0" r="0" b="0"/>
            <wp:docPr id="160" name="IM 160"/>
            <wp:cNvGraphicFramePr/>
            <a:graphic>
              <a:graphicData uri="http://schemas.openxmlformats.org/drawingml/2006/picture">
                <pic:pic>
                  <pic:nvPicPr>
                    <pic:cNvPr id="160" name="IM 160"/>
                    <pic:cNvPicPr/>
                  </pic:nvPicPr>
                  <pic:blipFill>
                    <a:blip r:embed="rId151"/>
                    <a:stretch>
                      <a:fillRect/>
                    </a:stretch>
                  </pic:blipFill>
                  <pic:spPr>
                    <a:xfrm rot="0">
                      <a:off x="0" y="0"/>
                      <a:ext cx="4909" cy="253250"/>
                    </a:xfrm>
                    <a:prstGeom prst="rect">
                      <a:avLst/>
                    </a:prstGeom>
                  </pic:spPr>
                </pic:pic>
              </a:graphicData>
            </a:graphic>
          </wp:inline>
        </w:drawing>
      </w:r>
      <w:r>
        <w:rPr>
          <w:rFonts w:ascii="SimSun" w:hAnsi="SimSun" w:eastAsia="SimSun" w:cs="SimSun"/>
          <w:sz w:val="16"/>
          <w:szCs w:val="16"/>
          <w:spacing w:val="71"/>
          <w:position w:val="26"/>
        </w:rPr>
        <w:t xml:space="preserve"> </w:t>
      </w:r>
      <w:r>
        <w:rPr>
          <w:rFonts w:ascii="SimSun" w:hAnsi="SimSun" w:eastAsia="SimSun" w:cs="SimSun"/>
          <w:sz w:val="16"/>
          <w:szCs w:val="16"/>
          <w:spacing w:val="-14"/>
          <w:position w:val="26"/>
        </w:rPr>
        <w:t>t4  </w:t>
      </w:r>
      <w:r>
        <w:rPr>
          <w:sz w:val="16"/>
          <w:szCs w:val="16"/>
          <w:position w:val="1"/>
        </w:rPr>
        <w:drawing>
          <wp:inline distT="0" distB="0" distL="0" distR="0">
            <wp:extent cx="4909" cy="253250"/>
            <wp:effectExtent l="0" t="0" r="0" b="0"/>
            <wp:docPr id="162" name="IM 162"/>
            <wp:cNvGraphicFramePr/>
            <a:graphic>
              <a:graphicData uri="http://schemas.openxmlformats.org/drawingml/2006/picture">
                <pic:pic>
                  <pic:nvPicPr>
                    <pic:cNvPr id="162" name="IM 162"/>
                    <pic:cNvPicPr/>
                  </pic:nvPicPr>
                  <pic:blipFill>
                    <a:blip r:embed="rId152"/>
                    <a:stretch>
                      <a:fillRect/>
                    </a:stretch>
                  </pic:blipFill>
                  <pic:spPr>
                    <a:xfrm rot="0">
                      <a:off x="0" y="0"/>
                      <a:ext cx="4909" cy="253250"/>
                    </a:xfrm>
                    <a:prstGeom prst="rect">
                      <a:avLst/>
                    </a:prstGeom>
                  </pic:spPr>
                </pic:pic>
              </a:graphicData>
            </a:graphic>
          </wp:inline>
        </w:drawing>
      </w:r>
      <w:r>
        <w:rPr>
          <w:rFonts w:ascii="SimSun" w:hAnsi="SimSun" w:eastAsia="SimSun" w:cs="SimSun"/>
          <w:sz w:val="16"/>
          <w:szCs w:val="16"/>
          <w:spacing w:val="75"/>
          <w:position w:val="26"/>
        </w:rPr>
        <w:t xml:space="preserve"> </w:t>
      </w:r>
      <w:r>
        <w:rPr>
          <w:rFonts w:ascii="SimSun" w:hAnsi="SimSun" w:eastAsia="SimSun" w:cs="SimSun"/>
          <w:sz w:val="16"/>
          <w:szCs w:val="16"/>
          <w:spacing w:val="-14"/>
          <w:position w:val="26"/>
        </w:rPr>
        <w:t>al4</w:t>
      </w:r>
      <w:r>
        <w:rPr>
          <w:rFonts w:ascii="SimSun" w:hAnsi="SimSun" w:eastAsia="SimSun" w:cs="SimSun"/>
          <w:sz w:val="16"/>
          <w:szCs w:val="16"/>
          <w:spacing w:val="-48"/>
          <w:position w:val="26"/>
        </w:rPr>
        <w:t xml:space="preserve"> </w:t>
      </w:r>
      <w:r>
        <w:rPr>
          <w:sz w:val="16"/>
          <w:szCs w:val="16"/>
          <w:position w:val="1"/>
        </w:rPr>
        <w:drawing>
          <wp:inline distT="0" distB="0" distL="0" distR="0">
            <wp:extent cx="4909" cy="253250"/>
            <wp:effectExtent l="0" t="0" r="0" b="0"/>
            <wp:docPr id="164" name="IM 164"/>
            <wp:cNvGraphicFramePr/>
            <a:graphic>
              <a:graphicData uri="http://schemas.openxmlformats.org/drawingml/2006/picture">
                <pic:pic>
                  <pic:nvPicPr>
                    <pic:cNvPr id="164" name="IM 164"/>
                    <pic:cNvPicPr/>
                  </pic:nvPicPr>
                  <pic:blipFill>
                    <a:blip r:embed="rId153"/>
                    <a:stretch>
                      <a:fillRect/>
                    </a:stretch>
                  </pic:blipFill>
                  <pic:spPr>
                    <a:xfrm rot="0">
                      <a:off x="0" y="0"/>
                      <a:ext cx="4909" cy="253250"/>
                    </a:xfrm>
                    <a:prstGeom prst="rect">
                      <a:avLst/>
                    </a:prstGeom>
                  </pic:spPr>
                </pic:pic>
              </a:graphicData>
            </a:graphic>
          </wp:inline>
        </w:drawing>
      </w:r>
      <w:r>
        <w:rPr>
          <w:rFonts w:ascii="SimSun" w:hAnsi="SimSun" w:eastAsia="SimSun" w:cs="SimSun"/>
          <w:sz w:val="16"/>
          <w:szCs w:val="16"/>
          <w:spacing w:val="2"/>
          <w:position w:val="26"/>
        </w:rPr>
        <w:t xml:space="preserve">  </w:t>
      </w:r>
      <w:r>
        <w:rPr>
          <w:rFonts w:ascii="SimSun" w:hAnsi="SimSun" w:eastAsia="SimSun" w:cs="SimSun"/>
          <w:sz w:val="16"/>
          <w:szCs w:val="16"/>
          <w:spacing w:val="-14"/>
          <w:position w:val="26"/>
        </w:rPr>
        <w:t>a24</w:t>
      </w:r>
      <w:r>
        <w:rPr>
          <w:rFonts w:ascii="SimSun" w:hAnsi="SimSun" w:eastAsia="SimSun" w:cs="SimSun"/>
          <w:sz w:val="16"/>
          <w:szCs w:val="16"/>
          <w:spacing w:val="-47"/>
          <w:position w:val="26"/>
        </w:rPr>
        <w:t xml:space="preserve"> </w:t>
      </w:r>
      <w:r>
        <w:rPr>
          <w:sz w:val="16"/>
          <w:szCs w:val="16"/>
          <w:position w:val="1"/>
        </w:rPr>
        <w:drawing>
          <wp:inline distT="0" distB="0" distL="0" distR="0">
            <wp:extent cx="4909" cy="253250"/>
            <wp:effectExtent l="0" t="0" r="0" b="0"/>
            <wp:docPr id="166" name="IM 166"/>
            <wp:cNvGraphicFramePr/>
            <a:graphic>
              <a:graphicData uri="http://schemas.openxmlformats.org/drawingml/2006/picture">
                <pic:pic>
                  <pic:nvPicPr>
                    <pic:cNvPr id="166" name="IM 166"/>
                    <pic:cNvPicPr/>
                  </pic:nvPicPr>
                  <pic:blipFill>
                    <a:blip r:embed="rId154"/>
                    <a:stretch>
                      <a:fillRect/>
                    </a:stretch>
                  </pic:blipFill>
                  <pic:spPr>
                    <a:xfrm rot="0">
                      <a:off x="0" y="0"/>
                      <a:ext cx="4909" cy="253250"/>
                    </a:xfrm>
                    <a:prstGeom prst="rect">
                      <a:avLst/>
                    </a:prstGeom>
                  </pic:spPr>
                </pic:pic>
              </a:graphicData>
            </a:graphic>
          </wp:inline>
        </w:drawing>
      </w:r>
      <w:r>
        <w:rPr>
          <w:rFonts w:ascii="SimSun" w:hAnsi="SimSun" w:eastAsia="SimSun" w:cs="SimSun"/>
          <w:sz w:val="16"/>
          <w:szCs w:val="16"/>
          <w:spacing w:val="2"/>
          <w:position w:val="26"/>
        </w:rPr>
        <w:t xml:space="preserve">  </w:t>
      </w:r>
      <w:r>
        <w:rPr>
          <w:rFonts w:ascii="SimSun" w:hAnsi="SimSun" w:eastAsia="SimSun" w:cs="SimSun"/>
          <w:sz w:val="16"/>
          <w:szCs w:val="16"/>
          <w:spacing w:val="-14"/>
          <w:position w:val="26"/>
        </w:rPr>
        <w:t>a34</w:t>
      </w:r>
      <w:r>
        <w:rPr>
          <w:rFonts w:ascii="SimSun" w:hAnsi="SimSun" w:eastAsia="SimSun" w:cs="SimSun"/>
          <w:sz w:val="16"/>
          <w:szCs w:val="16"/>
          <w:spacing w:val="-47"/>
          <w:position w:val="26"/>
        </w:rPr>
        <w:t xml:space="preserve"> </w:t>
      </w:r>
      <w:r>
        <w:rPr>
          <w:sz w:val="16"/>
          <w:szCs w:val="16"/>
          <w:position w:val="1"/>
        </w:rPr>
        <w:drawing>
          <wp:inline distT="0" distB="0" distL="0" distR="0">
            <wp:extent cx="4909" cy="253250"/>
            <wp:effectExtent l="0" t="0" r="0" b="0"/>
            <wp:docPr id="168" name="IM 168"/>
            <wp:cNvGraphicFramePr/>
            <a:graphic>
              <a:graphicData uri="http://schemas.openxmlformats.org/drawingml/2006/picture">
                <pic:pic>
                  <pic:nvPicPr>
                    <pic:cNvPr id="168" name="IM 168"/>
                    <pic:cNvPicPr/>
                  </pic:nvPicPr>
                  <pic:blipFill>
                    <a:blip r:embed="rId155"/>
                    <a:stretch>
                      <a:fillRect/>
                    </a:stretch>
                  </pic:blipFill>
                  <pic:spPr>
                    <a:xfrm rot="0">
                      <a:off x="0" y="0"/>
                      <a:ext cx="4909" cy="253250"/>
                    </a:xfrm>
                    <a:prstGeom prst="rect">
                      <a:avLst/>
                    </a:prstGeom>
                  </pic:spPr>
                </pic:pic>
              </a:graphicData>
            </a:graphic>
          </wp:inline>
        </w:drawing>
      </w:r>
      <w:r>
        <w:rPr>
          <w:rFonts w:ascii="SimSun" w:hAnsi="SimSun" w:eastAsia="SimSun" w:cs="SimSun"/>
          <w:sz w:val="16"/>
          <w:szCs w:val="16"/>
          <w:spacing w:val="7"/>
          <w:position w:val="26"/>
        </w:rPr>
        <w:t xml:space="preserve">  </w:t>
      </w:r>
      <w:r>
        <w:rPr>
          <w:rFonts w:ascii="SimSun" w:hAnsi="SimSun" w:eastAsia="SimSun" w:cs="SimSun"/>
          <w:sz w:val="16"/>
          <w:szCs w:val="16"/>
          <w:spacing w:val="-14"/>
          <w:position w:val="26"/>
        </w:rPr>
        <w:t>a44</w:t>
      </w:r>
      <w:r>
        <w:rPr>
          <w:rFonts w:ascii="SimSun" w:hAnsi="SimSun" w:eastAsia="SimSun" w:cs="SimSun"/>
          <w:sz w:val="16"/>
          <w:szCs w:val="16"/>
          <w:spacing w:val="-57"/>
          <w:position w:val="26"/>
        </w:rPr>
        <w:t xml:space="preserve"> </w:t>
      </w:r>
      <w:r>
        <w:rPr>
          <w:sz w:val="16"/>
          <w:szCs w:val="16"/>
          <w:position w:val="1"/>
        </w:rPr>
        <w:drawing>
          <wp:inline distT="0" distB="0" distL="0" distR="0">
            <wp:extent cx="4909" cy="253250"/>
            <wp:effectExtent l="0" t="0" r="0" b="0"/>
            <wp:docPr id="170" name="IM 170"/>
            <wp:cNvGraphicFramePr/>
            <a:graphic>
              <a:graphicData uri="http://schemas.openxmlformats.org/drawingml/2006/picture">
                <pic:pic>
                  <pic:nvPicPr>
                    <pic:cNvPr id="170" name="IM 170"/>
                    <pic:cNvPicPr/>
                  </pic:nvPicPr>
                  <pic:blipFill>
                    <a:blip r:embed="rId156"/>
                    <a:stretch>
                      <a:fillRect/>
                    </a:stretch>
                  </pic:blipFill>
                  <pic:spPr>
                    <a:xfrm rot="0">
                      <a:off x="0" y="0"/>
                      <a:ext cx="4909" cy="253250"/>
                    </a:xfrm>
                    <a:prstGeom prst="rect">
                      <a:avLst/>
                    </a:prstGeom>
                  </pic:spPr>
                </pic:pic>
              </a:graphicData>
            </a:graphic>
          </wp:inline>
        </w:drawing>
      </w:r>
      <w:r>
        <w:rPr>
          <w:rFonts w:ascii="SimSun" w:hAnsi="SimSun" w:eastAsia="SimSun" w:cs="SimSun"/>
          <w:sz w:val="16"/>
          <w:szCs w:val="16"/>
          <w:spacing w:val="75"/>
          <w:position w:val="26"/>
        </w:rPr>
        <w:t xml:space="preserve"> </w:t>
      </w:r>
      <w:r>
        <w:rPr>
          <w:rFonts w:ascii="SimSun" w:hAnsi="SimSun" w:eastAsia="SimSun" w:cs="SimSun"/>
          <w:sz w:val="16"/>
          <w:szCs w:val="16"/>
          <w:spacing w:val="-14"/>
          <w:position w:val="26"/>
        </w:rPr>
        <w:t>a54</w:t>
      </w:r>
      <w:r>
        <w:rPr>
          <w:rFonts w:ascii="SimSun" w:hAnsi="SimSun" w:eastAsia="SimSun" w:cs="SimSun"/>
          <w:sz w:val="16"/>
          <w:szCs w:val="16"/>
          <w:spacing w:val="-39"/>
          <w:position w:val="26"/>
        </w:rPr>
        <w:t xml:space="preserve"> </w:t>
      </w:r>
      <w:r>
        <w:rPr>
          <w:sz w:val="16"/>
          <w:szCs w:val="16"/>
          <w:position w:val="-41"/>
        </w:rPr>
        <w:drawing>
          <wp:inline distT="0" distB="0" distL="0" distR="0">
            <wp:extent cx="152178" cy="525459"/>
            <wp:effectExtent l="0" t="0" r="0" b="0"/>
            <wp:docPr id="172" name="IM 172"/>
            <wp:cNvGraphicFramePr/>
            <a:graphic>
              <a:graphicData uri="http://schemas.openxmlformats.org/drawingml/2006/picture">
                <pic:pic>
                  <pic:nvPicPr>
                    <pic:cNvPr id="172" name="IM 172"/>
                    <pic:cNvPicPr/>
                  </pic:nvPicPr>
                  <pic:blipFill>
                    <a:blip r:embed="rId157"/>
                    <a:stretch>
                      <a:fillRect/>
                    </a:stretch>
                  </pic:blipFill>
                  <pic:spPr>
                    <a:xfrm rot="0">
                      <a:off x="0" y="0"/>
                      <a:ext cx="152178" cy="525459"/>
                    </a:xfrm>
                    <a:prstGeom prst="rect">
                      <a:avLst/>
                    </a:prstGeom>
                  </pic:spPr>
                </pic:pic>
              </a:graphicData>
            </a:graphic>
          </wp:inline>
        </w:drawing>
      </w:r>
      <w:r>
        <w:rPr>
          <w:sz w:val="16"/>
          <w:szCs w:val="16"/>
          <w:position w:val="29"/>
        </w:rPr>
        <w:drawing>
          <wp:inline distT="0" distB="0" distL="0" distR="0">
            <wp:extent cx="63831" cy="6331"/>
            <wp:effectExtent l="0" t="0" r="0" b="0"/>
            <wp:docPr id="174" name="IM 174"/>
            <wp:cNvGraphicFramePr/>
            <a:graphic>
              <a:graphicData uri="http://schemas.openxmlformats.org/drawingml/2006/picture">
                <pic:pic>
                  <pic:nvPicPr>
                    <pic:cNvPr id="174" name="IM 174"/>
                    <pic:cNvPicPr/>
                  </pic:nvPicPr>
                  <pic:blipFill>
                    <a:blip r:embed="rId158"/>
                    <a:stretch>
                      <a:fillRect/>
                    </a:stretch>
                  </pic:blipFill>
                  <pic:spPr>
                    <a:xfrm rot="0">
                      <a:off x="0" y="0"/>
                      <a:ext cx="63831" cy="6331"/>
                    </a:xfrm>
                    <a:prstGeom prst="rect">
                      <a:avLst/>
                    </a:prstGeom>
                  </pic:spPr>
                </pic:pic>
              </a:graphicData>
            </a:graphic>
          </wp:inline>
        </w:drawing>
      </w:r>
      <w:r>
        <w:rPr>
          <w:sz w:val="16"/>
          <w:szCs w:val="16"/>
          <w:position w:val="-41"/>
        </w:rPr>
        <w:drawing>
          <wp:inline distT="0" distB="0" distL="0" distR="0">
            <wp:extent cx="495876" cy="455789"/>
            <wp:effectExtent l="0" t="0" r="0" b="0"/>
            <wp:docPr id="176" name="IM 176"/>
            <wp:cNvGraphicFramePr/>
            <a:graphic>
              <a:graphicData uri="http://schemas.openxmlformats.org/drawingml/2006/picture">
                <pic:pic>
                  <pic:nvPicPr>
                    <pic:cNvPr id="176" name="IM 176"/>
                    <pic:cNvPicPr/>
                  </pic:nvPicPr>
                  <pic:blipFill>
                    <a:blip r:embed="rId159"/>
                    <a:stretch>
                      <a:fillRect/>
                    </a:stretch>
                  </pic:blipFill>
                  <pic:spPr>
                    <a:xfrm rot="0">
                      <a:off x="0" y="0"/>
                      <a:ext cx="495876" cy="455789"/>
                    </a:xfrm>
                    <a:prstGeom prst="rect">
                      <a:avLst/>
                    </a:prstGeom>
                  </pic:spPr>
                </pic:pic>
              </a:graphicData>
            </a:graphic>
          </wp:inline>
        </w:drawing>
      </w:r>
      <w:r>
        <w:rPr>
          <w:rFonts w:ascii="SimSun" w:hAnsi="SimSun" w:eastAsia="SimSun" w:cs="SimSun"/>
          <w:sz w:val="14"/>
          <w:szCs w:val="14"/>
          <w:spacing w:val="-14"/>
          <w:position w:val="21"/>
        </w:rPr>
        <w:t>A</w:t>
      </w:r>
      <w:r>
        <w:rPr>
          <w:rFonts w:ascii="Calibri" w:hAnsi="Calibri" w:eastAsia="Calibri" w:cs="Calibri"/>
          <w:sz w:val="14"/>
          <w:szCs w:val="14"/>
          <w:spacing w:val="-14"/>
          <w:position w:val="17"/>
        </w:rPr>
        <w:t>₄</w:t>
      </w:r>
      <w:r>
        <w:rPr>
          <w:sz w:val="14"/>
          <w:szCs w:val="14"/>
          <w:position w:val="-41"/>
        </w:rPr>
        <w:drawing>
          <wp:inline distT="0" distB="0" distL="0" distR="0">
            <wp:extent cx="434499" cy="455789"/>
            <wp:effectExtent l="0" t="0" r="0" b="0"/>
            <wp:docPr id="178" name="IM 178"/>
            <wp:cNvGraphicFramePr/>
            <a:graphic>
              <a:graphicData uri="http://schemas.openxmlformats.org/drawingml/2006/picture">
                <pic:pic>
                  <pic:nvPicPr>
                    <pic:cNvPr id="178" name="IM 178"/>
                    <pic:cNvPicPr/>
                  </pic:nvPicPr>
                  <pic:blipFill>
                    <a:blip r:embed="rId160"/>
                    <a:stretch>
                      <a:fillRect/>
                    </a:stretch>
                  </pic:blipFill>
                  <pic:spPr>
                    <a:xfrm rot="0">
                      <a:off x="0" y="0"/>
                      <a:ext cx="434499" cy="455789"/>
                    </a:xfrm>
                    <a:prstGeom prst="rect">
                      <a:avLst/>
                    </a:prstGeom>
                  </pic:spPr>
                </pic:pic>
              </a:graphicData>
            </a:graphic>
          </wp:inline>
        </w:drawing>
      </w:r>
      <w:r>
        <w:rPr>
          <w:rFonts w:ascii="SimSun" w:hAnsi="SimSun" w:eastAsia="SimSun" w:cs="SimSun"/>
          <w:sz w:val="15"/>
          <w:szCs w:val="15"/>
          <w:spacing w:val="-14"/>
          <w:position w:val="21"/>
        </w:rPr>
        <w:t>A</w:t>
      </w:r>
      <w:r>
        <w:rPr>
          <w:rFonts w:ascii="Calibri" w:hAnsi="Calibri" w:eastAsia="Calibri" w:cs="Calibri"/>
          <w:sz w:val="15"/>
          <w:szCs w:val="15"/>
          <w:spacing w:val="-14"/>
          <w:position w:val="17"/>
        </w:rPr>
        <w:t>₃</w:t>
      </w:r>
      <w:r>
        <w:rPr>
          <w:sz w:val="15"/>
          <w:szCs w:val="15"/>
          <w:position w:val="29"/>
        </w:rPr>
        <w:drawing>
          <wp:inline distT="0" distB="0" distL="0" distR="0">
            <wp:extent cx="63831" cy="6331"/>
            <wp:effectExtent l="0" t="0" r="0" b="0"/>
            <wp:docPr id="180" name="IM 180"/>
            <wp:cNvGraphicFramePr/>
            <a:graphic>
              <a:graphicData uri="http://schemas.openxmlformats.org/drawingml/2006/picture">
                <pic:pic>
                  <pic:nvPicPr>
                    <pic:cNvPr id="180" name="IM 180"/>
                    <pic:cNvPicPr/>
                  </pic:nvPicPr>
                  <pic:blipFill>
                    <a:blip r:embed="rId161"/>
                    <a:stretch>
                      <a:fillRect/>
                    </a:stretch>
                  </pic:blipFill>
                  <pic:spPr>
                    <a:xfrm rot="0">
                      <a:off x="0" y="0"/>
                      <a:ext cx="63831" cy="6331"/>
                    </a:xfrm>
                    <a:prstGeom prst="rect">
                      <a:avLst/>
                    </a:prstGeom>
                  </pic:spPr>
                </pic:pic>
              </a:graphicData>
            </a:graphic>
          </wp:inline>
        </w:drawing>
      </w:r>
      <w:r>
        <w:rPr>
          <w:sz w:val="15"/>
          <w:szCs w:val="15"/>
          <w:position w:val="-41"/>
        </w:rPr>
        <w:drawing>
          <wp:inline distT="0" distB="0" distL="0" distR="0">
            <wp:extent cx="4909" cy="449458"/>
            <wp:effectExtent l="0" t="0" r="0" b="0"/>
            <wp:docPr id="182" name="IM 182"/>
            <wp:cNvGraphicFramePr/>
            <a:graphic>
              <a:graphicData uri="http://schemas.openxmlformats.org/drawingml/2006/picture">
                <pic:pic>
                  <pic:nvPicPr>
                    <pic:cNvPr id="182" name="IM 182"/>
                    <pic:cNvPicPr/>
                  </pic:nvPicPr>
                  <pic:blipFill>
                    <a:blip r:embed="rId162"/>
                    <a:stretch>
                      <a:fillRect/>
                    </a:stretch>
                  </pic:blipFill>
                  <pic:spPr>
                    <a:xfrm rot="0">
                      <a:off x="0" y="0"/>
                      <a:ext cx="4909" cy="449458"/>
                    </a:xfrm>
                    <a:prstGeom prst="rect">
                      <a:avLst/>
                    </a:prstGeom>
                  </pic:spPr>
                </pic:pic>
              </a:graphicData>
            </a:graphic>
          </wp:inline>
        </w:drawing>
      </w:r>
    </w:p>
    <w:p>
      <w:pPr>
        <w:ind w:left="2220"/>
        <w:spacing w:before="224" w:line="219" w:lineRule="auto"/>
        <w:rPr>
          <w:rFonts w:ascii="SimSun" w:hAnsi="SimSun" w:eastAsia="SimSun" w:cs="SimSun"/>
          <w:sz w:val="21"/>
          <w:szCs w:val="21"/>
        </w:rPr>
      </w:pPr>
      <w:r>
        <w:rPr>
          <w:rFonts w:ascii="SimSun" w:hAnsi="SimSun" w:eastAsia="SimSun" w:cs="SimSun"/>
          <w:sz w:val="21"/>
          <w:szCs w:val="21"/>
          <w:spacing w:val="-13"/>
        </w:rPr>
        <w:t>图3-3</w:t>
      </w:r>
      <w:r>
        <w:rPr>
          <w:rFonts w:ascii="SimSun" w:hAnsi="SimSun" w:eastAsia="SimSun" w:cs="SimSun"/>
          <w:sz w:val="21"/>
          <w:szCs w:val="21"/>
          <w:spacing w:val="70"/>
        </w:rPr>
        <w:t xml:space="preserve"> </w:t>
      </w:r>
      <w:r>
        <w:rPr>
          <w:rFonts w:ascii="SimSun" w:hAnsi="SimSun" w:eastAsia="SimSun" w:cs="SimSun"/>
          <w:sz w:val="21"/>
          <w:szCs w:val="21"/>
          <w:spacing w:val="-13"/>
        </w:rPr>
        <w:t>关系</w:t>
      </w:r>
      <w:r>
        <w:rPr>
          <w:rFonts w:ascii="Times New Roman" w:hAnsi="Times New Roman" w:eastAsia="Times New Roman" w:cs="Times New Roman"/>
          <w:sz w:val="21"/>
          <w:szCs w:val="21"/>
          <w:spacing w:val="-13"/>
        </w:rPr>
        <w:t>R</w:t>
      </w:r>
      <w:r>
        <w:rPr>
          <w:rFonts w:ascii="SimSun" w:hAnsi="SimSun" w:eastAsia="SimSun" w:cs="SimSun"/>
          <w:sz w:val="21"/>
          <w:szCs w:val="21"/>
          <w:spacing w:val="-13"/>
        </w:rPr>
        <w:t>上的贝叶斯网络示意图</w:t>
      </w:r>
    </w:p>
    <w:p>
      <w:pPr>
        <w:ind w:left="89" w:right="32" w:firstLine="429"/>
        <w:spacing w:before="229" w:line="255" w:lineRule="auto"/>
        <w:jc w:val="both"/>
        <w:rPr>
          <w:rFonts w:ascii="SimSun" w:hAnsi="SimSun" w:eastAsia="SimSun" w:cs="SimSun"/>
          <w:sz w:val="21"/>
          <w:szCs w:val="21"/>
        </w:rPr>
      </w:pPr>
      <w:r>
        <w:rPr>
          <w:rFonts w:ascii="SimSun" w:hAnsi="SimSun" w:eastAsia="SimSun" w:cs="SimSun"/>
          <w:sz w:val="21"/>
          <w:szCs w:val="21"/>
          <w:spacing w:val="-6"/>
        </w:rPr>
        <w:t>不难看出，贝叶斯网络是概率依赖在整个关系</w:t>
      </w:r>
      <w:r>
        <w:rPr>
          <w:rFonts w:ascii="Times New Roman" w:hAnsi="Times New Roman" w:eastAsia="Times New Roman" w:cs="Times New Roman"/>
          <w:sz w:val="21"/>
          <w:szCs w:val="21"/>
          <w:spacing w:val="-6"/>
        </w:rPr>
        <w:t>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上的表达，</w:t>
      </w:r>
      <w:r>
        <w:rPr>
          <w:rFonts w:ascii="Times New Roman" w:hAnsi="Times New Roman" w:eastAsia="Times New Roman" w:cs="Times New Roman"/>
          <w:sz w:val="21"/>
          <w:szCs w:val="21"/>
          <w:spacing w:val="-6"/>
        </w:rPr>
        <w:t>P</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6"/>
        </w:rPr>
        <w:t>中的概率表的每</w:t>
      </w:r>
      <w:r>
        <w:rPr>
          <w:rFonts w:ascii="SimSun" w:hAnsi="SimSun" w:eastAsia="SimSun" w:cs="SimSun"/>
          <w:sz w:val="21"/>
          <w:szCs w:val="21"/>
        </w:rPr>
        <w:t xml:space="preserve"> </w:t>
      </w:r>
      <w:r>
        <w:rPr>
          <w:rFonts w:ascii="SimSun" w:hAnsi="SimSun" w:eastAsia="SimSun" w:cs="SimSun"/>
          <w:sz w:val="21"/>
          <w:szCs w:val="21"/>
          <w:spacing w:val="3"/>
        </w:rPr>
        <w:t>一行的和都为1。使用贝叶斯网络描述数据之间</w:t>
      </w:r>
      <w:r>
        <w:rPr>
          <w:rFonts w:ascii="SimSun" w:hAnsi="SimSun" w:eastAsia="SimSun" w:cs="SimSun"/>
          <w:sz w:val="21"/>
          <w:szCs w:val="21"/>
          <w:spacing w:val="2"/>
        </w:rPr>
        <w:t>的依赖关系，实际上是将基于图</w:t>
      </w:r>
      <w:r>
        <w:rPr>
          <w:rFonts w:ascii="SimSun" w:hAnsi="SimSun" w:eastAsia="SimSun" w:cs="SimSun"/>
          <w:sz w:val="21"/>
          <w:szCs w:val="21"/>
        </w:rPr>
        <w:t xml:space="preserve"> </w:t>
      </w:r>
      <w:r>
        <w:rPr>
          <w:rFonts w:ascii="SimSun" w:hAnsi="SimSun" w:eastAsia="SimSun" w:cs="SimSun"/>
          <w:sz w:val="21"/>
          <w:szCs w:val="21"/>
          <w:spacing w:val="-2"/>
        </w:rPr>
        <w:t>模型的概率理论应用到数据一致性的控制中。</w:t>
      </w:r>
    </w:p>
    <w:p>
      <w:pPr>
        <w:ind w:left="100" w:right="36" w:firstLine="429"/>
        <w:spacing w:before="67" w:line="258" w:lineRule="auto"/>
        <w:rPr>
          <w:rFonts w:ascii="SimSun" w:hAnsi="SimSun" w:eastAsia="SimSun" w:cs="SimSun"/>
          <w:sz w:val="21"/>
          <w:szCs w:val="21"/>
        </w:rPr>
      </w:pPr>
      <w:r>
        <w:rPr>
          <w:rFonts w:ascii="SimHei" w:hAnsi="SimHei" w:eastAsia="SimHei" w:cs="SimHei"/>
          <w:sz w:val="21"/>
          <w:szCs w:val="21"/>
          <w:spacing w:val="4"/>
        </w:rPr>
        <w:t>定义3-3(马尔可夫链</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Levin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4"/>
        </w:rPr>
        <w:t>.,2008;</w:t>
      </w:r>
      <w:r>
        <w:rPr>
          <w:rFonts w:ascii="Times New Roman" w:hAnsi="Times New Roman" w:eastAsia="Times New Roman" w:cs="Times New Roman"/>
          <w:sz w:val="21"/>
          <w:szCs w:val="21"/>
        </w:rPr>
        <w:t>Resnick</w:t>
      </w:r>
      <w:r>
        <w:rPr>
          <w:rFonts w:ascii="Times New Roman" w:hAnsi="Times New Roman" w:eastAsia="Times New Roman" w:cs="Times New Roman"/>
          <w:sz w:val="21"/>
          <w:szCs w:val="21"/>
          <w:spacing w:val="4"/>
        </w:rPr>
        <w:t>,2002)</w:t>
      </w:r>
      <w:r>
        <w:rPr>
          <w:rFonts w:ascii="SimHei" w:hAnsi="SimHei" w:eastAsia="SimHei" w:cs="SimHei"/>
          <w:sz w:val="21"/>
          <w:szCs w:val="21"/>
          <w:spacing w:val="4"/>
        </w:rPr>
        <w:t>):若任意元组t;在</w:t>
      </w:r>
      <w:r>
        <w:rPr>
          <w:rFonts w:ascii="SimHei" w:hAnsi="SimHei" w:eastAsia="SimHei" w:cs="SimHei"/>
          <w:sz w:val="21"/>
          <w:szCs w:val="21"/>
          <w:spacing w:val="8"/>
        </w:rPr>
        <w:t xml:space="preserve"> </w:t>
      </w:r>
      <w:r>
        <w:rPr>
          <w:rFonts w:ascii="SimSun" w:hAnsi="SimSun" w:eastAsia="SimSun" w:cs="SimSun"/>
          <w:sz w:val="21"/>
          <w:szCs w:val="21"/>
          <w:spacing w:val="-9"/>
        </w:rPr>
        <w:t>属性A</w:t>
      </w:r>
      <w:r>
        <w:rPr>
          <w:rFonts w:ascii="SimSun" w:hAnsi="SimSun" w:eastAsia="SimSun" w:cs="SimSun"/>
          <w:sz w:val="21"/>
          <w:szCs w:val="21"/>
          <w:spacing w:val="-30"/>
        </w:rPr>
        <w:t xml:space="preserve"> </w:t>
      </w:r>
      <w:r>
        <w:rPr>
          <w:rFonts w:ascii="SimSun" w:hAnsi="SimSun" w:eastAsia="SimSun" w:cs="SimSun"/>
          <w:sz w:val="21"/>
          <w:szCs w:val="21"/>
          <w:spacing w:val="-9"/>
        </w:rPr>
        <w:t>上的取值，以稳定概率依赖于t;-1,t--2,…,t</w:t>
      </w:r>
      <w:r>
        <w:rPr>
          <w:rFonts w:ascii="Calibri" w:hAnsi="Calibri" w:eastAsia="Calibri" w:cs="Calibri"/>
          <w:sz w:val="21"/>
          <w:szCs w:val="21"/>
          <w:spacing w:val="-9"/>
        </w:rPr>
        <w:t>₁</w:t>
      </w:r>
      <w:r>
        <w:rPr>
          <w:rFonts w:ascii="SimSun" w:hAnsi="SimSun" w:eastAsia="SimSun" w:cs="SimSun"/>
          <w:sz w:val="21"/>
          <w:szCs w:val="21"/>
          <w:spacing w:val="-9"/>
        </w:rPr>
        <w:t>-</w:t>
      </w:r>
      <w:r>
        <w:rPr>
          <w:rFonts w:ascii="SimSun" w:hAnsi="SimSun" w:eastAsia="SimSun" w:cs="SimSun"/>
          <w:sz w:val="21"/>
          <w:szCs w:val="21"/>
          <w:spacing w:val="-51"/>
        </w:rPr>
        <w:t xml:space="preserve"> </w:t>
      </w:r>
      <w:r>
        <w:rPr>
          <w:rFonts w:ascii="SimSun" w:hAnsi="SimSun" w:eastAsia="SimSun" w:cs="SimSun"/>
          <w:sz w:val="21"/>
          <w:szCs w:val="21"/>
          <w:spacing w:val="-9"/>
        </w:rPr>
        <w:t>在属性A</w:t>
      </w:r>
      <w:r>
        <w:rPr>
          <w:rFonts w:ascii="SimSun" w:hAnsi="SimSun" w:eastAsia="SimSun" w:cs="SimSun"/>
          <w:sz w:val="21"/>
          <w:szCs w:val="21"/>
          <w:spacing w:val="-28"/>
        </w:rPr>
        <w:t xml:space="preserve"> </w:t>
      </w:r>
      <w:r>
        <w:rPr>
          <w:rFonts w:ascii="SimSun" w:hAnsi="SimSun" w:eastAsia="SimSun" w:cs="SimSun"/>
          <w:sz w:val="21"/>
          <w:szCs w:val="21"/>
          <w:spacing w:val="-9"/>
        </w:rPr>
        <w:t>上的取值，称为属性</w:t>
      </w:r>
    </w:p>
    <w:p>
      <w:pPr>
        <w:ind w:left="119" w:right="852" w:hanging="40"/>
        <w:spacing w:before="54" w:line="249" w:lineRule="auto"/>
        <w:rPr>
          <w:rFonts w:ascii="SimSun" w:hAnsi="SimSun" w:eastAsia="SimSun" w:cs="SimSun"/>
          <w:sz w:val="21"/>
          <w:szCs w:val="21"/>
        </w:rPr>
      </w:pP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在元组</w:t>
      </w:r>
      <w:r>
        <w:rPr>
          <w:rFonts w:ascii="Times New Roman" w:hAnsi="Times New Roman" w:eastAsia="Times New Roman" w:cs="Times New Roman"/>
          <w:sz w:val="21"/>
          <w:szCs w:val="21"/>
        </w:rPr>
        <w:t>t </w:t>
      </w:r>
      <w:r>
        <w:rPr>
          <w:rFonts w:ascii="SimSun" w:hAnsi="SimSun" w:eastAsia="SimSun" w:cs="SimSun"/>
          <w:sz w:val="21"/>
          <w:szCs w:val="21"/>
        </w:rPr>
        <w:t>序列上存在马尔可夫性，其概率记作</w:t>
      </w:r>
      <w:r>
        <w:rPr>
          <w:rFonts w:ascii="Times New Roman" w:hAnsi="Times New Roman" w:eastAsia="Times New Roman" w:cs="Times New Roman"/>
          <w:sz w:val="21"/>
          <w:szCs w:val="21"/>
        </w:rPr>
        <w:t>P(t₁[A]It-₁[A],-2[A],…,r-k </w:t>
      </w:r>
      <w:r>
        <w:rPr>
          <w:rFonts w:ascii="Times New Roman" w:hAnsi="Times New Roman" w:eastAsia="Times New Roman" w:cs="Times New Roman"/>
          <w:sz w:val="24"/>
          <w:szCs w:val="24"/>
          <w:spacing w:val="-4"/>
        </w:rPr>
        <w:t>[A])</w:t>
      </w:r>
      <w:r>
        <w:rPr>
          <w:rFonts w:ascii="Times New Roman" w:hAnsi="Times New Roman" w:eastAsia="Times New Roman" w:cs="Times New Roman"/>
          <w:sz w:val="24"/>
          <w:szCs w:val="24"/>
          <w:spacing w:val="-27"/>
        </w:rPr>
        <w:t xml:space="preserve"> </w:t>
      </w:r>
      <w:r>
        <w:rPr>
          <w:rFonts w:ascii="SimSun" w:hAnsi="SimSun" w:eastAsia="SimSun" w:cs="SimSun"/>
          <w:sz w:val="24"/>
          <w:szCs w:val="24"/>
          <w:spacing w:val="-4"/>
        </w:rPr>
        <w:t>。</w:t>
      </w:r>
      <w:r>
        <w:rPr>
          <w:rFonts w:ascii="SimSun" w:hAnsi="SimSun" w:eastAsia="SimSun" w:cs="SimSun"/>
          <w:sz w:val="22"/>
          <w:szCs w:val="22"/>
          <w:spacing w:val="-4"/>
        </w:rPr>
        <w:t>对于一阶马尔可夫假设，有</w:t>
      </w:r>
      <w:r>
        <w:rPr>
          <w:rFonts w:ascii="Times New Roman" w:hAnsi="Times New Roman" w:eastAsia="Times New Roman" w:cs="Times New Roman"/>
          <w:sz w:val="22"/>
          <w:szCs w:val="22"/>
          <w:spacing w:val="-4"/>
        </w:rPr>
        <w:t>P(t₁[A]lt-₁[A],t₁-2[A],</w:t>
      </w:r>
      <w:r>
        <w:rPr>
          <w:rFonts w:ascii="Times New Roman" w:hAnsi="Times New Roman" w:eastAsia="Times New Roman" w:cs="Times New Roman"/>
          <w:sz w:val="22"/>
          <w:szCs w:val="22"/>
          <w:spacing w:val="-5"/>
        </w:rPr>
        <w:t>…,t;-k[A])=P(t   </w:t>
      </w:r>
      <w:r>
        <w:rPr>
          <w:rFonts w:ascii="Times New Roman" w:hAnsi="Times New Roman" w:eastAsia="Times New Roman" w:cs="Times New Roman"/>
          <w:sz w:val="21"/>
          <w:szCs w:val="21"/>
          <w:spacing w:val="-1"/>
        </w:rPr>
        <w:t>[A]lt;-₁[A])</w:t>
      </w:r>
      <w:r>
        <w:rPr>
          <w:rFonts w:ascii="SimSun" w:hAnsi="SimSun" w:eastAsia="SimSun" w:cs="SimSun"/>
          <w:sz w:val="21"/>
          <w:szCs w:val="21"/>
          <w:spacing w:val="-1"/>
        </w:rPr>
        <w:t>。</w:t>
      </w:r>
    </w:p>
    <w:p>
      <w:pPr>
        <w:ind w:left="79" w:right="22" w:firstLine="460"/>
        <w:spacing w:before="80" w:line="274" w:lineRule="auto"/>
        <w:rPr>
          <w:rFonts w:ascii="SimSun" w:hAnsi="SimSun" w:eastAsia="SimSun" w:cs="SimSun"/>
          <w:sz w:val="17"/>
          <w:szCs w:val="17"/>
        </w:rPr>
      </w:pPr>
      <w:r>
        <w:rPr>
          <w:rFonts w:ascii="SimSun" w:hAnsi="SimSun" w:eastAsia="SimSun" w:cs="SimSun"/>
          <w:sz w:val="21"/>
          <w:szCs w:val="21"/>
          <w:spacing w:val="-1"/>
        </w:rPr>
        <w:t>马尔可夫依赖关系一般适用于物理信息系统中经传感器</w:t>
      </w:r>
      <w:r>
        <w:rPr>
          <w:rFonts w:ascii="SimSun" w:hAnsi="SimSun" w:eastAsia="SimSun" w:cs="SimSun"/>
          <w:sz w:val="21"/>
          <w:szCs w:val="21"/>
          <w:spacing w:val="-2"/>
        </w:rPr>
        <w:t>采集的各种物理对象</w:t>
      </w:r>
      <w:r>
        <w:rPr>
          <w:rFonts w:ascii="SimSun" w:hAnsi="SimSun" w:eastAsia="SimSun" w:cs="SimSun"/>
          <w:sz w:val="21"/>
          <w:szCs w:val="21"/>
        </w:rPr>
        <w:t xml:space="preserve"> </w:t>
      </w:r>
      <w:r>
        <w:rPr>
          <w:rFonts w:ascii="SimSun" w:hAnsi="SimSun" w:eastAsia="SimSun" w:cs="SimSun"/>
          <w:sz w:val="21"/>
          <w:szCs w:val="21"/>
          <w:spacing w:val="-11"/>
        </w:rPr>
        <w:t>和物理过程的一维测量数据，如实时监控、实时检测数据等，主要用</w:t>
      </w:r>
      <w:r>
        <w:rPr>
          <w:rFonts w:ascii="SimSun" w:hAnsi="SimSun" w:eastAsia="SimSun" w:cs="SimSun"/>
          <w:sz w:val="21"/>
          <w:szCs w:val="21"/>
          <w:spacing w:val="-12"/>
        </w:rPr>
        <w:t>于生产调度、过</w:t>
      </w:r>
      <w:r>
        <w:rPr>
          <w:rFonts w:ascii="SimSun" w:hAnsi="SimSun" w:eastAsia="SimSun" w:cs="SimSun"/>
          <w:sz w:val="21"/>
          <w:szCs w:val="21"/>
        </w:rPr>
        <w:t xml:space="preserve"> </w:t>
      </w:r>
      <w:r>
        <w:rPr>
          <w:rFonts w:ascii="SimSun" w:hAnsi="SimSun" w:eastAsia="SimSun" w:cs="SimSun"/>
          <w:sz w:val="21"/>
          <w:szCs w:val="21"/>
          <w:spacing w:val="-3"/>
        </w:rPr>
        <w:t>程控制、现场指挥、环境保护中的数据一致性的保证(中国计算机学会大数据专家</w:t>
      </w:r>
      <w:r>
        <w:rPr>
          <w:rFonts w:ascii="SimSun" w:hAnsi="SimSun" w:eastAsia="SimSun" w:cs="SimSun"/>
          <w:sz w:val="21"/>
          <w:szCs w:val="21"/>
          <w:spacing w:val="4"/>
        </w:rPr>
        <w:t xml:space="preserve"> </w:t>
      </w:r>
      <w:r>
        <w:rPr>
          <w:rFonts w:ascii="SimSun" w:hAnsi="SimSun" w:eastAsia="SimSun" w:cs="SimSun"/>
          <w:sz w:val="21"/>
          <w:szCs w:val="21"/>
          <w:spacing w:val="5"/>
        </w:rPr>
        <w:t>委员会，2013)。马尔可夫链也被看作是最简单的时间贝叶斯网络</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Ghahramani</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 xml:space="preserve">  </w:t>
      </w:r>
      <w:r>
        <w:rPr>
          <w:rFonts w:ascii="SimSun" w:hAnsi="SimSun" w:eastAsia="SimSun" w:cs="SimSun"/>
          <w:sz w:val="17"/>
          <w:szCs w:val="17"/>
          <w:spacing w:val="-4"/>
        </w:rPr>
        <w:t>2001)、</w:t>
      </w:r>
    </w:p>
    <w:p>
      <w:pPr>
        <w:ind w:left="130" w:right="21" w:firstLine="419"/>
        <w:spacing w:before="89" w:line="252" w:lineRule="auto"/>
        <w:rPr>
          <w:rFonts w:ascii="SimSun" w:hAnsi="SimSun" w:eastAsia="SimSun" w:cs="SimSun"/>
          <w:sz w:val="21"/>
          <w:szCs w:val="21"/>
        </w:rPr>
      </w:pPr>
      <w:r>
        <w:rPr>
          <w:rFonts w:ascii="SimHei" w:hAnsi="SimHei" w:eastAsia="SimHei" w:cs="SimHei"/>
          <w:sz w:val="21"/>
          <w:szCs w:val="21"/>
          <w:spacing w:val="6"/>
        </w:rPr>
        <w:t>定义3-4(隐马尔可夫模型(</w:t>
      </w:r>
      <w:r>
        <w:rPr>
          <w:rFonts w:ascii="SimHei" w:hAnsi="SimHei" w:eastAsia="SimHei" w:cs="SimHei"/>
          <w:sz w:val="21"/>
          <w:szCs w:val="21"/>
        </w:rPr>
        <w:t>Eddy</w:t>
      </w:r>
      <w:r>
        <w:rPr>
          <w:rFonts w:ascii="SimHei" w:hAnsi="SimHei" w:eastAsia="SimHei" w:cs="SimHei"/>
          <w:sz w:val="21"/>
          <w:szCs w:val="21"/>
          <w:spacing w:val="6"/>
        </w:rPr>
        <w:t>,1998</w:t>
      </w:r>
      <w:r>
        <w:rPr>
          <w:rFonts w:ascii="SimHei" w:hAnsi="SimHei" w:eastAsia="SimHei" w:cs="SimHei"/>
          <w:sz w:val="21"/>
          <w:szCs w:val="21"/>
          <w:spacing w:val="6"/>
        </w:rPr>
        <w:t xml:space="preserve"> </w:t>
      </w:r>
      <w:r>
        <w:rPr>
          <w:rFonts w:ascii="SimHei" w:hAnsi="SimHei" w:eastAsia="SimHei" w:cs="SimHei"/>
          <w:sz w:val="21"/>
          <w:szCs w:val="21"/>
          <w:spacing w:val="6"/>
        </w:rPr>
        <w:t>)):若任意元组t;在属性A</w:t>
      </w:r>
      <w:r>
        <w:rPr>
          <w:rFonts w:ascii="Calibri" w:hAnsi="Calibri" w:eastAsia="Calibri" w:cs="Calibri"/>
          <w:sz w:val="21"/>
          <w:szCs w:val="21"/>
          <w:spacing w:val="6"/>
        </w:rPr>
        <w:t>₁</w:t>
      </w:r>
      <w:r>
        <w:rPr>
          <w:rFonts w:ascii="Calibri" w:hAnsi="Calibri" w:eastAsia="Calibri" w:cs="Calibri"/>
          <w:sz w:val="21"/>
          <w:szCs w:val="21"/>
          <w:spacing w:val="-31"/>
        </w:rPr>
        <w:t xml:space="preserve"> </w:t>
      </w:r>
      <w:r>
        <w:rPr>
          <w:rFonts w:ascii="SimHei" w:hAnsi="SimHei" w:eastAsia="SimHei" w:cs="SimHei"/>
          <w:sz w:val="21"/>
          <w:szCs w:val="21"/>
          <w:spacing w:val="6"/>
        </w:rPr>
        <w:t>,A</w:t>
      </w:r>
      <w:r>
        <w:rPr>
          <w:rFonts w:ascii="Calibri" w:hAnsi="Calibri" w:eastAsia="Calibri" w:cs="Calibri"/>
          <w:sz w:val="21"/>
          <w:szCs w:val="21"/>
          <w:spacing w:val="6"/>
        </w:rPr>
        <w:t>₂</w:t>
      </w:r>
      <w:r>
        <w:rPr>
          <w:rFonts w:ascii="Calibri" w:hAnsi="Calibri" w:eastAsia="Calibri" w:cs="Calibri"/>
          <w:sz w:val="21"/>
          <w:szCs w:val="21"/>
          <w:spacing w:val="5"/>
        </w:rPr>
        <w:t xml:space="preserve">  </w:t>
      </w:r>
      <w:r>
        <w:rPr>
          <w:rFonts w:ascii="SimHei" w:hAnsi="SimHei" w:eastAsia="SimHei" w:cs="SimHei"/>
          <w:sz w:val="21"/>
          <w:szCs w:val="21"/>
          <w:spacing w:val="5"/>
        </w:rPr>
        <w:t>上的</w:t>
      </w:r>
      <w:r>
        <w:rPr>
          <w:rFonts w:ascii="SimHei" w:hAnsi="SimHei" w:eastAsia="SimHei" w:cs="SimHei"/>
          <w:sz w:val="21"/>
          <w:szCs w:val="21"/>
        </w:rPr>
        <w:t xml:space="preserve"> </w:t>
      </w:r>
      <w:r>
        <w:rPr>
          <w:rFonts w:ascii="SimSun" w:hAnsi="SimSun" w:eastAsia="SimSun" w:cs="SimSun"/>
          <w:sz w:val="21"/>
          <w:szCs w:val="21"/>
          <w:spacing w:val="-12"/>
        </w:rPr>
        <w:t>取值，存在下列依赖关系：</w:t>
      </w:r>
    </w:p>
    <w:p>
      <w:pPr>
        <w:ind w:left="130" w:right="11" w:firstLine="399"/>
        <w:spacing w:before="57" w:line="247" w:lineRule="auto"/>
        <w:rPr>
          <w:rFonts w:ascii="SimSun" w:hAnsi="SimSun" w:eastAsia="SimSun" w:cs="SimSun"/>
          <w:sz w:val="21"/>
          <w:szCs w:val="21"/>
        </w:rPr>
      </w:pP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3"/>
        </w:rPr>
        <w:t>在属性</w:t>
      </w:r>
      <w:r>
        <w:rPr>
          <w:rFonts w:ascii="Times New Roman" w:hAnsi="Times New Roman" w:eastAsia="Times New Roman" w:cs="Times New Roman"/>
          <w:sz w:val="21"/>
          <w:szCs w:val="21"/>
          <w:spacing w:val="3"/>
        </w:rPr>
        <w:t>A₁</w:t>
      </w:r>
      <w:r>
        <w:rPr>
          <w:rFonts w:ascii="SimSun" w:hAnsi="SimSun" w:eastAsia="SimSun" w:cs="SimSun"/>
          <w:sz w:val="21"/>
          <w:szCs w:val="21"/>
          <w:spacing w:val="3"/>
        </w:rPr>
        <w:t>上的取值以稳定的概率依赖于元组</w:t>
      </w:r>
      <w:r>
        <w:rPr>
          <w:rFonts w:ascii="Times New Roman" w:hAnsi="Times New Roman" w:eastAsia="Times New Roman" w:cs="Times New Roman"/>
          <w:sz w:val="21"/>
          <w:szCs w:val="21"/>
          <w:spacing w:val="3"/>
        </w:rPr>
        <w:t>t-,  </w:t>
      </w:r>
      <w:r>
        <w:rPr>
          <w:rFonts w:ascii="SimSun" w:hAnsi="SimSun" w:eastAsia="SimSun" w:cs="SimSun"/>
          <w:sz w:val="21"/>
          <w:szCs w:val="21"/>
          <w:spacing w:val="3"/>
        </w:rPr>
        <w:t>在属性</w:t>
      </w:r>
      <w:r>
        <w:rPr>
          <w:rFonts w:ascii="Times New Roman" w:hAnsi="Times New Roman" w:eastAsia="Times New Roman" w:cs="Times New Roman"/>
          <w:sz w:val="21"/>
          <w:szCs w:val="21"/>
          <w:spacing w:val="3"/>
        </w:rPr>
        <w:t>A, </w:t>
      </w:r>
      <w:r>
        <w:rPr>
          <w:rFonts w:ascii="SimSun" w:hAnsi="SimSun" w:eastAsia="SimSun" w:cs="SimSun"/>
          <w:sz w:val="21"/>
          <w:szCs w:val="21"/>
          <w:spacing w:val="3"/>
        </w:rPr>
        <w:t>上的取值，即马</w:t>
      </w:r>
      <w:r>
        <w:rPr>
          <w:rFonts w:ascii="SimSun" w:hAnsi="SimSun" w:eastAsia="SimSun" w:cs="SimSun"/>
          <w:sz w:val="21"/>
          <w:szCs w:val="21"/>
        </w:rPr>
        <w:t xml:space="preserve"> </w:t>
      </w:r>
      <w:r>
        <w:rPr>
          <w:rFonts w:ascii="SimSun" w:hAnsi="SimSun" w:eastAsia="SimSun" w:cs="SimSun"/>
          <w:sz w:val="21"/>
          <w:szCs w:val="21"/>
          <w:spacing w:val="-2"/>
        </w:rPr>
        <w:t>尔可夫假设：</w:t>
      </w:r>
      <w:r>
        <w:rPr>
          <w:rFonts w:ascii="Times New Roman" w:hAnsi="Times New Roman" w:eastAsia="Times New Roman" w:cs="Times New Roman"/>
          <w:sz w:val="21"/>
          <w:szCs w:val="21"/>
          <w:spacing w:val="-2"/>
        </w:rPr>
        <w:t>P(t₁[A₁]lt₁-₁[A₁],t-2[A₁],…,</w:t>
      </w:r>
      <w:r>
        <w:rPr>
          <w:rFonts w:ascii="Times New Roman" w:hAnsi="Times New Roman" w:eastAsia="Times New Roman" w:cs="Times New Roman"/>
          <w:sz w:val="21"/>
          <w:szCs w:val="21"/>
          <w:spacing w:val="-3"/>
        </w:rPr>
        <w:t>t₁[A₁])=P(t₁[A₁]lt₁-₁[A₁])</w:t>
      </w:r>
      <w:r>
        <w:rPr>
          <w:rFonts w:ascii="SimSun" w:hAnsi="SimSun" w:eastAsia="SimSun" w:cs="SimSun"/>
          <w:sz w:val="21"/>
          <w:szCs w:val="21"/>
          <w:spacing w:val="-3"/>
        </w:rPr>
        <w:t>。</w:t>
      </w:r>
    </w:p>
    <w:p>
      <w:pPr>
        <w:ind w:left="149" w:right="12" w:firstLine="390"/>
        <w:spacing w:before="80" w:line="242" w:lineRule="auto"/>
        <w:rPr>
          <w:rFonts w:ascii="SimSun" w:hAnsi="SimSun" w:eastAsia="SimSun" w:cs="SimSun"/>
          <w:sz w:val="21"/>
          <w:szCs w:val="21"/>
        </w:rPr>
      </w:pPr>
      <w:r>
        <w:rPr>
          <w:rFonts w:ascii="Times New Roman" w:hAnsi="Times New Roman" w:eastAsia="Times New Roman" w:cs="Times New Roman"/>
          <w:sz w:val="21"/>
          <w:szCs w:val="21"/>
          <w:spacing w:val="1"/>
        </w:rPr>
        <w:t>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在属性</w:t>
      </w:r>
      <w:r>
        <w:rPr>
          <w:rFonts w:ascii="Times New Roman" w:hAnsi="Times New Roman" w:eastAsia="Times New Roman" w:cs="Times New Roman"/>
          <w:sz w:val="21"/>
          <w:szCs w:val="21"/>
          <w:spacing w:val="1"/>
        </w:rPr>
        <w:t>A₂</w:t>
      </w:r>
      <w:r>
        <w:rPr>
          <w:rFonts w:ascii="SimSun" w:hAnsi="SimSun" w:eastAsia="SimSun" w:cs="SimSun"/>
          <w:sz w:val="21"/>
          <w:szCs w:val="21"/>
          <w:spacing w:val="1"/>
        </w:rPr>
        <w:t>上的取值以稳定的概率依赖于</w:t>
      </w:r>
      <w:r>
        <w:rPr>
          <w:rFonts w:ascii="Times New Roman" w:hAnsi="Times New Roman" w:eastAsia="Times New Roman" w:cs="Times New Roman"/>
          <w:sz w:val="21"/>
          <w:szCs w:val="21"/>
          <w:spacing w:val="1"/>
        </w:rPr>
        <w:t>t,</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在属性</w:t>
      </w:r>
      <w:r>
        <w:rPr>
          <w:rFonts w:ascii="Times New Roman" w:hAnsi="Times New Roman" w:eastAsia="Times New Roman" w:cs="Times New Roman"/>
          <w:sz w:val="21"/>
          <w:szCs w:val="21"/>
          <w:spacing w:val="1"/>
        </w:rPr>
        <w:t>A₁</w:t>
      </w:r>
      <w:r>
        <w:rPr>
          <w:rFonts w:ascii="SimSun" w:hAnsi="SimSun" w:eastAsia="SimSun" w:cs="SimSun"/>
          <w:sz w:val="21"/>
          <w:szCs w:val="21"/>
          <w:spacing w:val="1"/>
        </w:rPr>
        <w:t>上的取值，即独立性假</w:t>
      </w:r>
      <w:r>
        <w:rPr>
          <w:rFonts w:ascii="SimSun" w:hAnsi="SimSun" w:eastAsia="SimSun" w:cs="SimSun"/>
          <w:sz w:val="21"/>
          <w:szCs w:val="21"/>
        </w:rPr>
        <w:t xml:space="preserve"> </w:t>
      </w:r>
      <w:r>
        <w:rPr>
          <w:rFonts w:ascii="SimSun" w:hAnsi="SimSun" w:eastAsia="SimSun" w:cs="SimSun"/>
          <w:sz w:val="21"/>
          <w:szCs w:val="21"/>
          <w:spacing w:val="-4"/>
        </w:rPr>
        <w:t>设：</w:t>
      </w:r>
      <w:r>
        <w:rPr>
          <w:rFonts w:ascii="Times New Roman" w:hAnsi="Times New Roman" w:eastAsia="Times New Roman" w:cs="Times New Roman"/>
          <w:sz w:val="21"/>
          <w:szCs w:val="21"/>
          <w:spacing w:val="-4"/>
        </w:rPr>
        <w:t>P(t₁[A₂]lt-₁[A₂],t₁[A₁])=P(t₁[A₂]lt₁[A₁])</w:t>
      </w:r>
      <w:r>
        <w:rPr>
          <w:rFonts w:ascii="SimSun" w:hAnsi="SimSun" w:eastAsia="SimSun" w:cs="SimSun"/>
          <w:sz w:val="21"/>
          <w:szCs w:val="21"/>
          <w:spacing w:val="-4"/>
        </w:rPr>
        <w:t>。</w:t>
      </w:r>
    </w:p>
    <w:p>
      <w:pPr>
        <w:ind w:left="119" w:firstLine="420"/>
        <w:spacing w:before="83" w:line="254" w:lineRule="auto"/>
        <w:rPr>
          <w:rFonts w:ascii="Times New Roman" w:hAnsi="Times New Roman" w:eastAsia="Times New Roman" w:cs="Times New Roman"/>
          <w:sz w:val="21"/>
          <w:szCs w:val="21"/>
        </w:rPr>
      </w:pPr>
      <w:r>
        <w:rPr>
          <w:rFonts w:ascii="SimSun" w:hAnsi="SimSun" w:eastAsia="SimSun" w:cs="SimSun"/>
          <w:sz w:val="21"/>
          <w:szCs w:val="21"/>
          <w:spacing w:val="-1"/>
        </w:rPr>
        <w:t>隐马尔可夫模型将马尔可夫理论扩展到两个字段上，是马尔可夫理论在关系</w:t>
      </w:r>
      <w:r>
        <w:rPr>
          <w:rFonts w:ascii="SimSun" w:hAnsi="SimSun" w:eastAsia="SimSun" w:cs="SimSun"/>
          <w:sz w:val="21"/>
          <w:szCs w:val="21"/>
          <w:spacing w:val="10"/>
        </w:rPr>
        <w:t xml:space="preserve"> </w:t>
      </w:r>
      <w:r>
        <w:rPr>
          <w:rFonts w:ascii="SimSun" w:hAnsi="SimSun" w:eastAsia="SimSun" w:cs="SimSun"/>
          <w:sz w:val="21"/>
          <w:szCs w:val="21"/>
        </w:rPr>
        <w:t>数据上的应用。类似于马尔可夫链，该模型适用于解决</w:t>
      </w:r>
      <w:r>
        <w:rPr>
          <w:rFonts w:ascii="SimSun" w:hAnsi="SimSun" w:eastAsia="SimSun" w:cs="SimSun"/>
          <w:sz w:val="21"/>
          <w:szCs w:val="21"/>
          <w:spacing w:val="-1"/>
        </w:rPr>
        <w:t>时间序列测量数据的一致</w:t>
      </w:r>
      <w:r>
        <w:rPr>
          <w:rFonts w:ascii="SimSun" w:hAnsi="SimSun" w:eastAsia="SimSun" w:cs="SimSun"/>
          <w:sz w:val="21"/>
          <w:szCs w:val="21"/>
        </w:rPr>
        <w:t xml:space="preserve"> </w:t>
      </w:r>
      <w:r>
        <w:rPr>
          <w:rFonts w:ascii="SimSun" w:hAnsi="SimSun" w:eastAsia="SimSun" w:cs="SimSun"/>
          <w:sz w:val="21"/>
          <w:szCs w:val="21"/>
          <w:spacing w:val="-3"/>
        </w:rPr>
        <w:t>性问</w:t>
      </w:r>
      <w:r>
        <w:rPr>
          <w:rFonts w:ascii="SimSun" w:hAnsi="SimSun" w:eastAsia="SimSun" w:cs="SimSun"/>
          <w:sz w:val="21"/>
          <w:szCs w:val="21"/>
          <w:spacing w:val="-2"/>
        </w:rPr>
        <w:t>题，如气候数据中天气属性和气温属性、病历表中的血压和</w:t>
      </w:r>
      <w:r>
        <w:rPr>
          <w:rFonts w:ascii="Times New Roman" w:hAnsi="Times New Roman" w:eastAsia="Times New Roman" w:cs="Times New Roman"/>
          <w:sz w:val="21"/>
          <w:szCs w:val="21"/>
          <w:spacing w:val="-2"/>
        </w:rPr>
        <w:t>BMI</w:t>
      </w:r>
      <w:r>
        <w:rPr>
          <w:rFonts w:ascii="SimSun" w:hAnsi="SimSun" w:eastAsia="SimSun" w:cs="SimSun"/>
          <w:sz w:val="21"/>
          <w:szCs w:val="21"/>
          <w:spacing w:val="-2"/>
        </w:rPr>
        <w:t>值等</w:t>
      </w:r>
      <w:r>
        <w:rPr>
          <w:rFonts w:ascii="Times New Roman" w:hAnsi="Times New Roman" w:eastAsia="Times New Roman" w:cs="Times New Roman"/>
          <w:sz w:val="21"/>
          <w:szCs w:val="21"/>
          <w:spacing w:val="-2"/>
        </w:rPr>
        <w:t>(Ling  e</w:t>
      </w:r>
      <w:r>
        <w:rPr>
          <w:rFonts w:ascii="Times New Roman" w:hAnsi="Times New Roman" w:eastAsia="Times New Roman" w:cs="Times New Roman"/>
          <w:sz w:val="21"/>
          <w:szCs w:val="21"/>
        </w:rPr>
        <w:t>t</w:t>
      </w:r>
    </w:p>
    <w:p>
      <w:pPr>
        <w:spacing w:line="254" w:lineRule="auto"/>
        <w:sectPr>
          <w:pgSz w:w="8720" w:h="13250"/>
          <w:pgMar w:top="269" w:right="569" w:bottom="400" w:left="690" w:header="0" w:footer="0" w:gutter="0"/>
        </w:sectPr>
        <w:rPr>
          <w:rFonts w:ascii="Times New Roman" w:hAnsi="Times New Roman" w:eastAsia="Times New Roman" w:cs="Times New Roman"/>
          <w:sz w:val="21"/>
          <w:szCs w:val="21"/>
        </w:rPr>
      </w:pPr>
    </w:p>
    <w:p>
      <w:pPr>
        <w:ind w:left="3299"/>
        <w:spacing w:before="84"/>
        <w:rPr>
          <w:sz w:val="22"/>
          <w:szCs w:val="22"/>
        </w:rPr>
      </w:pPr>
      <w:r>
        <w:rPr>
          <w:rFonts w:ascii="KaiTi" w:hAnsi="KaiTi" w:eastAsia="KaiTi" w:cs="KaiTi"/>
          <w:sz w:val="22"/>
          <w:szCs w:val="22"/>
          <w:spacing w:val="9"/>
        </w:rPr>
        <w:t>第3章典型数据清洗技术的发展动态</w:t>
      </w:r>
      <w:r>
        <w:rPr>
          <w:rFonts w:ascii="KaiTi" w:hAnsi="KaiTi" w:eastAsia="KaiTi" w:cs="KaiTi"/>
          <w:sz w:val="22"/>
          <w:szCs w:val="22"/>
          <w:spacing w:val="9"/>
        </w:rPr>
        <w:t xml:space="preserve"> </w:t>
      </w:r>
      <w:r>
        <w:rPr>
          <w:sz w:val="22"/>
          <w:szCs w:val="22"/>
          <w:position w:val="-11"/>
        </w:rPr>
        <w:drawing>
          <wp:inline distT="0" distB="0" distL="0" distR="0">
            <wp:extent cx="260358" cy="266716"/>
            <wp:effectExtent l="0" t="0" r="0" b="0"/>
            <wp:docPr id="184" name="IM 184"/>
            <wp:cNvGraphicFramePr/>
            <a:graphic>
              <a:graphicData uri="http://schemas.openxmlformats.org/drawingml/2006/picture">
                <pic:pic>
                  <pic:nvPicPr>
                    <pic:cNvPr id="184" name="IM 184"/>
                    <pic:cNvPicPr/>
                  </pic:nvPicPr>
                  <pic:blipFill>
                    <a:blip r:embed="rId163"/>
                    <a:stretch>
                      <a:fillRect/>
                    </a:stretch>
                  </pic:blipFill>
                  <pic:spPr>
                    <a:xfrm rot="0">
                      <a:off x="0" y="0"/>
                      <a:ext cx="260358" cy="266716"/>
                    </a:xfrm>
                    <a:prstGeom prst="rect">
                      <a:avLst/>
                    </a:prstGeom>
                  </pic:spPr>
                </pic:pic>
              </a:graphicData>
            </a:graphic>
          </wp:inline>
        </w:drawing>
      </w:r>
    </w:p>
    <w:p>
      <w:pPr>
        <w:spacing w:before="298" w:line="183" w:lineRule="auto"/>
        <w:rPr>
          <w:rFonts w:ascii="SimSun" w:hAnsi="SimSun" w:eastAsia="SimSun" w:cs="SimSun"/>
          <w:sz w:val="22"/>
          <w:szCs w:val="22"/>
        </w:rPr>
      </w:pPr>
      <w:r>
        <w:rPr>
          <w:rFonts w:ascii="Times New Roman" w:hAnsi="Times New Roman" w:eastAsia="Times New Roman" w:cs="Times New Roman"/>
          <w:sz w:val="22"/>
          <w:szCs w:val="22"/>
          <w:spacing w:val="-1"/>
        </w:rPr>
        <w:t>al.,2013)</w:t>
      </w:r>
      <w:r>
        <w:rPr>
          <w:rFonts w:ascii="SimSun" w:hAnsi="SimSun" w:eastAsia="SimSun" w:cs="SimSun"/>
          <w:sz w:val="22"/>
          <w:szCs w:val="22"/>
          <w:spacing w:val="-1"/>
        </w:rPr>
        <w:t>。</w:t>
      </w:r>
    </w:p>
    <w:p>
      <w:pPr>
        <w:ind w:left="10" w:right="122" w:firstLine="410"/>
        <w:spacing w:before="59" w:line="254" w:lineRule="auto"/>
        <w:rPr>
          <w:rFonts w:ascii="SimSun" w:hAnsi="SimSun" w:eastAsia="SimSun" w:cs="SimSun"/>
          <w:sz w:val="22"/>
          <w:szCs w:val="22"/>
        </w:rPr>
      </w:pPr>
      <w:r>
        <w:rPr>
          <w:rFonts w:ascii="SimSun" w:hAnsi="SimSun" w:eastAsia="SimSun" w:cs="SimSun"/>
          <w:sz w:val="22"/>
          <w:szCs w:val="22"/>
          <w:spacing w:val="-16"/>
        </w:rPr>
        <w:t>一方面，虽然较马尔可夫链有了进一步的扩展，但是其</w:t>
      </w:r>
      <w:r>
        <w:rPr>
          <w:rFonts w:ascii="SimSun" w:hAnsi="SimSun" w:eastAsia="SimSun" w:cs="SimSun"/>
          <w:sz w:val="22"/>
          <w:szCs w:val="22"/>
          <w:spacing w:val="-17"/>
        </w:rPr>
        <w:t>不能反映多于两个字段</w:t>
      </w:r>
      <w:r>
        <w:rPr>
          <w:rFonts w:ascii="SimSun" w:hAnsi="SimSun" w:eastAsia="SimSun" w:cs="SimSun"/>
          <w:sz w:val="22"/>
          <w:szCs w:val="22"/>
        </w:rPr>
        <w:t xml:space="preserve"> </w:t>
      </w:r>
      <w:r>
        <w:rPr>
          <w:rFonts w:ascii="SimSun" w:hAnsi="SimSun" w:eastAsia="SimSun" w:cs="SimSun"/>
          <w:sz w:val="22"/>
          <w:szCs w:val="22"/>
          <w:spacing w:val="-17"/>
        </w:rPr>
        <w:t>的关系，对于全面反映时间关系数据的依赖存在局限；另一方面，模型的独立性假</w:t>
      </w:r>
      <w:r>
        <w:rPr>
          <w:rFonts w:ascii="SimSun" w:hAnsi="SimSun" w:eastAsia="SimSun" w:cs="SimSun"/>
          <w:sz w:val="22"/>
          <w:szCs w:val="22"/>
          <w:spacing w:val="18"/>
        </w:rPr>
        <w:t xml:space="preserve"> </w:t>
      </w:r>
      <w:r>
        <w:rPr>
          <w:rFonts w:ascii="SimSun" w:hAnsi="SimSun" w:eastAsia="SimSun" w:cs="SimSun"/>
          <w:sz w:val="22"/>
          <w:szCs w:val="22"/>
          <w:spacing w:val="-10"/>
        </w:rPr>
        <w:t>设也可能在一定程度上导致丢失数据中的其他依赖信息，如事实上</w:t>
      </w:r>
      <w:r>
        <w:rPr>
          <w:rFonts w:ascii="Times New Roman" w:hAnsi="Times New Roman" w:eastAsia="Times New Roman" w:cs="Times New Roman"/>
          <w:sz w:val="22"/>
          <w:szCs w:val="22"/>
          <w:spacing w:val="-10"/>
        </w:rPr>
        <w:t>t; </w:t>
      </w:r>
      <w:r>
        <w:rPr>
          <w:rFonts w:ascii="SimSun" w:hAnsi="SimSun" w:eastAsia="SimSun" w:cs="SimSun"/>
          <w:sz w:val="22"/>
          <w:szCs w:val="22"/>
          <w:spacing w:val="-10"/>
        </w:rPr>
        <w:t>在属性</w:t>
      </w:r>
      <w:r>
        <w:rPr>
          <w:rFonts w:ascii="Times New Roman" w:hAnsi="Times New Roman" w:eastAsia="Times New Roman" w:cs="Times New Roman"/>
          <w:sz w:val="22"/>
          <w:szCs w:val="22"/>
          <w:spacing w:val="-10"/>
        </w:rPr>
        <w:t>A₂</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10"/>
        </w:rPr>
        <w:t>上</w:t>
      </w:r>
      <w:r>
        <w:rPr>
          <w:rFonts w:ascii="SimSun" w:hAnsi="SimSun" w:eastAsia="SimSun" w:cs="SimSun"/>
          <w:sz w:val="22"/>
          <w:szCs w:val="22"/>
        </w:rPr>
        <w:t xml:space="preserve"> </w:t>
      </w:r>
      <w:r>
        <w:rPr>
          <w:rFonts w:ascii="SimSun" w:hAnsi="SimSun" w:eastAsia="SimSun" w:cs="SimSun"/>
          <w:sz w:val="22"/>
          <w:szCs w:val="22"/>
          <w:spacing w:val="-6"/>
        </w:rPr>
        <w:t>的取值不仅依赖于</w:t>
      </w:r>
      <w:r>
        <w:rPr>
          <w:rFonts w:ascii="Times New Roman" w:hAnsi="Times New Roman" w:eastAsia="Times New Roman" w:cs="Times New Roman"/>
          <w:sz w:val="22"/>
          <w:szCs w:val="22"/>
          <w:spacing w:val="-6"/>
        </w:rPr>
        <w:t>t, </w:t>
      </w:r>
      <w:r>
        <w:rPr>
          <w:rFonts w:ascii="SimSun" w:hAnsi="SimSun" w:eastAsia="SimSun" w:cs="SimSun"/>
          <w:sz w:val="22"/>
          <w:szCs w:val="22"/>
          <w:spacing w:val="-6"/>
        </w:rPr>
        <w:t>在属性</w:t>
      </w:r>
      <w:r>
        <w:rPr>
          <w:rFonts w:ascii="Times New Roman" w:hAnsi="Times New Roman" w:eastAsia="Times New Roman" w:cs="Times New Roman"/>
          <w:sz w:val="22"/>
          <w:szCs w:val="22"/>
          <w:spacing w:val="-6"/>
        </w:rPr>
        <w:t>A₁ </w:t>
      </w:r>
      <w:r>
        <w:rPr>
          <w:rFonts w:ascii="SimSun" w:hAnsi="SimSun" w:eastAsia="SimSun" w:cs="SimSun"/>
          <w:sz w:val="22"/>
          <w:szCs w:val="22"/>
          <w:spacing w:val="-6"/>
        </w:rPr>
        <w:t>上的取值，而且依赖于</w:t>
      </w:r>
      <w:r>
        <w:rPr>
          <w:rFonts w:ascii="Times New Roman" w:hAnsi="Times New Roman" w:eastAsia="Times New Roman" w:cs="Times New Roman"/>
          <w:sz w:val="22"/>
          <w:szCs w:val="22"/>
          <w:spacing w:val="-6"/>
        </w:rPr>
        <w:t>t;-; </w:t>
      </w:r>
      <w:r>
        <w:rPr>
          <w:rFonts w:ascii="SimSun" w:hAnsi="SimSun" w:eastAsia="SimSun" w:cs="SimSun"/>
          <w:sz w:val="22"/>
          <w:szCs w:val="22"/>
          <w:spacing w:val="-6"/>
        </w:rPr>
        <w:t>在属性</w:t>
      </w:r>
      <w:r>
        <w:rPr>
          <w:rFonts w:ascii="Times New Roman" w:hAnsi="Times New Roman" w:eastAsia="Times New Roman" w:cs="Times New Roman"/>
          <w:sz w:val="22"/>
          <w:szCs w:val="22"/>
          <w:spacing w:val="-6"/>
        </w:rPr>
        <w:t>A₂ </w:t>
      </w:r>
      <w:r>
        <w:rPr>
          <w:rFonts w:ascii="SimSun" w:hAnsi="SimSun" w:eastAsia="SimSun" w:cs="SimSun"/>
          <w:sz w:val="22"/>
          <w:szCs w:val="22"/>
          <w:spacing w:val="-6"/>
        </w:rPr>
        <w:t>上的取值。</w:t>
      </w:r>
    </w:p>
    <w:p>
      <w:pPr>
        <w:ind w:left="20" w:right="127" w:firstLine="399"/>
        <w:spacing w:before="71" w:line="235" w:lineRule="auto"/>
        <w:rPr>
          <w:rFonts w:ascii="SimSun" w:hAnsi="SimSun" w:eastAsia="SimSun" w:cs="SimSun"/>
          <w:sz w:val="22"/>
          <w:szCs w:val="22"/>
        </w:rPr>
      </w:pPr>
      <w:r>
        <w:rPr>
          <w:rFonts w:ascii="SimSun" w:hAnsi="SimSun" w:eastAsia="SimSun" w:cs="SimSun"/>
          <w:sz w:val="22"/>
          <w:szCs w:val="22"/>
          <w:spacing w:val="-16"/>
        </w:rPr>
        <w:t>因此，相比隐马尔可夫模型，动态贝叶斯网</w:t>
      </w:r>
      <w:r>
        <w:rPr>
          <w:rFonts w:ascii="SimSun" w:hAnsi="SimSun" w:eastAsia="SimSun" w:cs="SimSun"/>
          <w:sz w:val="22"/>
          <w:szCs w:val="22"/>
          <w:spacing w:val="-17"/>
        </w:rPr>
        <w:t>络理论在反映记录上下文之间的依</w:t>
      </w:r>
      <w:r>
        <w:rPr>
          <w:rFonts w:ascii="SimSun" w:hAnsi="SimSun" w:eastAsia="SimSun" w:cs="SimSun"/>
          <w:sz w:val="22"/>
          <w:szCs w:val="22"/>
        </w:rPr>
        <w:t xml:space="preserve"> </w:t>
      </w:r>
      <w:r>
        <w:rPr>
          <w:rFonts w:ascii="SimSun" w:hAnsi="SimSun" w:eastAsia="SimSun" w:cs="SimSun"/>
          <w:sz w:val="22"/>
          <w:szCs w:val="22"/>
          <w:spacing w:val="-11"/>
        </w:rPr>
        <w:t>赖关系和属性之间的依赖关系更加全面和具有一般性。</w:t>
      </w:r>
    </w:p>
    <w:p>
      <w:pPr>
        <w:ind w:left="20" w:right="103" w:firstLine="419"/>
        <w:spacing w:before="57" w:line="255" w:lineRule="auto"/>
        <w:rPr>
          <w:rFonts w:ascii="SimSun" w:hAnsi="SimSun" w:eastAsia="SimSun" w:cs="SimSun"/>
          <w:sz w:val="22"/>
          <w:szCs w:val="22"/>
        </w:rPr>
      </w:pPr>
      <w:r>
        <w:rPr>
          <w:rFonts w:ascii="SimHei" w:hAnsi="SimHei" w:eastAsia="SimHei" w:cs="SimHei"/>
          <w:sz w:val="22"/>
          <w:szCs w:val="22"/>
          <w:spacing w:val="-4"/>
        </w:rPr>
        <w:t>定义3-5(动态贝叶斯网络(Murphy,2002</w:t>
      </w:r>
      <w:r>
        <w:rPr>
          <w:rFonts w:ascii="SimHei" w:hAnsi="SimHei" w:eastAsia="SimHei" w:cs="SimHei"/>
          <w:sz w:val="22"/>
          <w:szCs w:val="22"/>
          <w:spacing w:val="-4"/>
        </w:rPr>
        <w:t xml:space="preserve"> </w:t>
      </w:r>
      <w:r>
        <w:rPr>
          <w:rFonts w:ascii="SimHei" w:hAnsi="SimHei" w:eastAsia="SimHei" w:cs="SimHei"/>
          <w:sz w:val="22"/>
          <w:szCs w:val="22"/>
          <w:spacing w:val="-4"/>
        </w:rPr>
        <w:t>)):关系</w:t>
      </w:r>
      <w:r>
        <w:rPr>
          <w:rFonts w:ascii="SimHei" w:hAnsi="SimHei" w:eastAsia="SimHei" w:cs="SimHei"/>
          <w:sz w:val="22"/>
          <w:szCs w:val="22"/>
          <w:spacing w:val="-53"/>
        </w:rPr>
        <w:t xml:space="preserve"> </w:t>
      </w:r>
      <w:r>
        <w:rPr>
          <w:rFonts w:ascii="SimHei" w:hAnsi="SimHei" w:eastAsia="SimHei" w:cs="SimHei"/>
          <w:sz w:val="22"/>
          <w:szCs w:val="22"/>
          <w:spacing w:val="-4"/>
        </w:rPr>
        <w:t>R</w:t>
      </w:r>
      <w:r>
        <w:rPr>
          <w:rFonts w:ascii="SimHei" w:hAnsi="SimHei" w:eastAsia="SimHei" w:cs="SimHei"/>
          <w:sz w:val="22"/>
          <w:szCs w:val="22"/>
          <w:spacing w:val="-4"/>
        </w:rPr>
        <w:t xml:space="preserve"> </w:t>
      </w:r>
      <w:r>
        <w:rPr>
          <w:rFonts w:ascii="SimHei" w:hAnsi="SimHei" w:eastAsia="SimHei" w:cs="SimHei"/>
          <w:sz w:val="22"/>
          <w:szCs w:val="22"/>
          <w:spacing w:val="-4"/>
        </w:rPr>
        <w:t>上，包含记录上下文和</w:t>
      </w:r>
      <w:r>
        <w:rPr>
          <w:rFonts w:ascii="SimHei" w:hAnsi="SimHei" w:eastAsia="SimHei" w:cs="SimHei"/>
          <w:sz w:val="22"/>
          <w:szCs w:val="22"/>
        </w:rPr>
        <w:t xml:space="preserve"> </w:t>
      </w:r>
      <w:r>
        <w:rPr>
          <w:rFonts w:ascii="SimSun" w:hAnsi="SimSun" w:eastAsia="SimSun" w:cs="SimSun"/>
          <w:sz w:val="22"/>
          <w:szCs w:val="22"/>
          <w:spacing w:val="-9"/>
        </w:rPr>
        <w:t>属性之间的依赖关系可以用动态贝叶斯网络表示：(B</w:t>
      </w:r>
      <w:r>
        <w:rPr>
          <w:rFonts w:ascii="Calibri" w:hAnsi="Calibri" w:eastAsia="Calibri" w:cs="Calibri"/>
          <w:sz w:val="22"/>
          <w:szCs w:val="22"/>
          <w:spacing w:val="-9"/>
        </w:rPr>
        <w:t>₁</w:t>
      </w:r>
      <w:r>
        <w:rPr>
          <w:rFonts w:ascii="SimSun" w:hAnsi="SimSun" w:eastAsia="SimSun" w:cs="SimSun"/>
          <w:sz w:val="22"/>
          <w:szCs w:val="22"/>
          <w:spacing w:val="-9"/>
        </w:rPr>
        <w:t>,B)。   其</w:t>
      </w:r>
      <w:r>
        <w:rPr>
          <w:rFonts w:ascii="SimSun" w:hAnsi="SimSun" w:eastAsia="SimSun" w:cs="SimSun"/>
          <w:sz w:val="22"/>
          <w:szCs w:val="22"/>
          <w:spacing w:val="-10"/>
        </w:rPr>
        <w:t>中，B,</w:t>
      </w:r>
      <w:r>
        <w:rPr>
          <w:rFonts w:ascii="SimSun" w:hAnsi="SimSun" w:eastAsia="SimSun" w:cs="SimSun"/>
          <w:sz w:val="22"/>
          <w:szCs w:val="22"/>
          <w:spacing w:val="-46"/>
        </w:rPr>
        <w:t xml:space="preserve"> </w:t>
      </w:r>
      <w:r>
        <w:rPr>
          <w:rFonts w:ascii="SimSun" w:hAnsi="SimSun" w:eastAsia="SimSun" w:cs="SimSun"/>
          <w:sz w:val="22"/>
          <w:szCs w:val="22"/>
          <w:spacing w:val="-10"/>
        </w:rPr>
        <w:t>表示第1</w:t>
      </w:r>
      <w:r>
        <w:rPr>
          <w:rFonts w:ascii="SimSun" w:hAnsi="SimSun" w:eastAsia="SimSun" w:cs="SimSun"/>
          <w:sz w:val="22"/>
          <w:szCs w:val="22"/>
        </w:rPr>
        <w:t xml:space="preserve"> </w:t>
      </w:r>
      <w:r>
        <w:rPr>
          <w:rFonts w:ascii="SimSun" w:hAnsi="SimSun" w:eastAsia="SimSun" w:cs="SimSun"/>
          <w:sz w:val="22"/>
          <w:szCs w:val="22"/>
          <w:spacing w:val="1"/>
        </w:rPr>
        <w:t>条记录属性之间的依赖关系，B_</w:t>
      </w:r>
      <w:r>
        <w:rPr>
          <w:rFonts w:ascii="SimSun" w:hAnsi="SimSun" w:eastAsia="SimSun" w:cs="SimSun"/>
          <w:sz w:val="22"/>
          <w:szCs w:val="22"/>
          <w:spacing w:val="-56"/>
        </w:rPr>
        <w:t xml:space="preserve"> </w:t>
      </w:r>
      <w:r>
        <w:rPr>
          <w:rFonts w:ascii="SimSun" w:hAnsi="SimSun" w:eastAsia="SimSun" w:cs="SimSun"/>
          <w:sz w:val="22"/>
          <w:szCs w:val="22"/>
          <w:spacing w:val="1"/>
        </w:rPr>
        <w:t>则表示相邻两条记录上下</w:t>
      </w:r>
      <w:r>
        <w:rPr>
          <w:rFonts w:ascii="SimSun" w:hAnsi="SimSun" w:eastAsia="SimSun" w:cs="SimSun"/>
          <w:sz w:val="22"/>
          <w:szCs w:val="22"/>
        </w:rPr>
        <w:t>文之间的属性依赖 </w:t>
      </w:r>
      <w:r>
        <w:rPr>
          <w:rFonts w:ascii="SimSun" w:hAnsi="SimSun" w:eastAsia="SimSun" w:cs="SimSun"/>
          <w:sz w:val="22"/>
          <w:szCs w:val="22"/>
          <w:spacing w:val="-14"/>
        </w:rPr>
        <w:t>关系：</w:t>
      </w:r>
    </w:p>
    <w:p>
      <w:pPr>
        <w:ind w:left="40" w:right="150" w:firstLine="399"/>
        <w:spacing w:before="8" w:line="243" w:lineRule="auto"/>
        <w:rPr>
          <w:rFonts w:ascii="SimSun" w:hAnsi="SimSun" w:eastAsia="SimSun" w:cs="SimSun"/>
          <w:sz w:val="22"/>
          <w:szCs w:val="22"/>
        </w:rPr>
      </w:pPr>
      <w:r>
        <w:rPr>
          <w:rFonts w:ascii="Times New Roman" w:hAnsi="Times New Roman" w:eastAsia="Times New Roman" w:cs="Times New Roman"/>
          <w:sz w:val="22"/>
          <w:szCs w:val="22"/>
          <w:spacing w:val="-3"/>
        </w:rPr>
        <w:t>B</w:t>
      </w:r>
      <w:r>
        <w:rPr>
          <w:rFonts w:ascii="Times New Roman" w:hAnsi="Times New Roman" w:eastAsia="Times New Roman" w:cs="Times New Roman"/>
          <w:sz w:val="22"/>
          <w:szCs w:val="22"/>
          <w:spacing w:val="57"/>
        </w:rPr>
        <w:t xml:space="preserve"> </w:t>
      </w:r>
      <w:r>
        <w:rPr>
          <w:rFonts w:ascii="SimSun" w:hAnsi="SimSun" w:eastAsia="SimSun" w:cs="SimSun"/>
          <w:sz w:val="22"/>
          <w:szCs w:val="22"/>
          <w:spacing w:val="-3"/>
        </w:rPr>
        <w:t>定义了相邻记录之间的条件依赖关系，即</w:t>
      </w:r>
      <w:r>
        <w:rPr>
          <w:sz w:val="22"/>
          <w:szCs w:val="22"/>
          <w:position w:val="-5"/>
        </w:rPr>
        <w:drawing>
          <wp:inline distT="0" distB="0" distL="0" distR="0">
            <wp:extent cx="1725343" cy="184176"/>
            <wp:effectExtent l="0" t="0" r="0" b="0"/>
            <wp:docPr id="186" name="IM 186"/>
            <wp:cNvGraphicFramePr/>
            <a:graphic>
              <a:graphicData uri="http://schemas.openxmlformats.org/drawingml/2006/picture">
                <pic:pic>
                  <pic:nvPicPr>
                    <pic:cNvPr id="186" name="IM 186"/>
                    <pic:cNvPicPr/>
                  </pic:nvPicPr>
                  <pic:blipFill>
                    <a:blip r:embed="rId164"/>
                    <a:stretch>
                      <a:fillRect/>
                    </a:stretch>
                  </pic:blipFill>
                  <pic:spPr>
                    <a:xfrm rot="0">
                      <a:off x="0" y="0"/>
                      <a:ext cx="1725343" cy="184176"/>
                    </a:xfrm>
                    <a:prstGeom prst="rect">
                      <a:avLst/>
                    </a:prstGeom>
                  </pic:spPr>
                </pic:pic>
              </a:graphicData>
            </a:graphic>
          </wp:inline>
        </w:drawing>
      </w:r>
      <w:r>
        <w:rPr>
          <w:rFonts w:ascii="SimSun" w:hAnsi="SimSun" w:eastAsia="SimSun" w:cs="SimSun"/>
          <w:sz w:val="22"/>
          <w:szCs w:val="22"/>
        </w:rPr>
        <w:t xml:space="preserve"> </w:t>
      </w:r>
      <w:r>
        <w:rPr>
          <w:rFonts w:ascii="Times New Roman" w:hAnsi="Times New Roman" w:eastAsia="Times New Roman" w:cs="Times New Roman"/>
          <w:sz w:val="22"/>
          <w:szCs w:val="22"/>
          <w:spacing w:val="-2"/>
        </w:rPr>
        <w:t>Pa(t₁[A₁])),      </w:t>
      </w:r>
      <w:r>
        <w:rPr>
          <w:rFonts w:ascii="SimSun" w:hAnsi="SimSun" w:eastAsia="SimSun" w:cs="SimSun"/>
          <w:sz w:val="22"/>
          <w:szCs w:val="22"/>
          <w:spacing w:val="-2"/>
        </w:rPr>
        <w:t>其中</w:t>
      </w:r>
      <w:r>
        <w:rPr>
          <w:rFonts w:ascii="Times New Roman" w:hAnsi="Times New Roman" w:eastAsia="Times New Roman" w:cs="Times New Roman"/>
          <w:sz w:val="22"/>
          <w:szCs w:val="22"/>
          <w:spacing w:val="-2"/>
        </w:rPr>
        <w:t>Pa(</w:t>
      </w:r>
      <w:r>
        <w:rPr>
          <w:rFonts w:ascii="Times New Roman" w:hAnsi="Times New Roman" w:eastAsia="Times New Roman" w:cs="Times New Roman"/>
          <w:sz w:val="22"/>
          <w:szCs w:val="22"/>
          <w:spacing w:val="-3"/>
        </w:rPr>
        <w:t>t₁[A₄])    </w:t>
      </w:r>
      <w:r>
        <w:rPr>
          <w:rFonts w:ascii="SimSun" w:hAnsi="SimSun" w:eastAsia="SimSun" w:cs="SimSun"/>
          <w:sz w:val="22"/>
          <w:szCs w:val="22"/>
          <w:spacing w:val="-3"/>
        </w:rPr>
        <w:t>表示</w:t>
      </w:r>
      <w:r>
        <w:rPr>
          <w:rFonts w:ascii="Times New Roman" w:hAnsi="Times New Roman" w:eastAsia="Times New Roman" w:cs="Times New Roman"/>
          <w:sz w:val="22"/>
          <w:szCs w:val="22"/>
          <w:spacing w:val="-3"/>
        </w:rPr>
        <w:t>t;[A₄]</w:t>
      </w:r>
      <w:r>
        <w:rPr>
          <w:rFonts w:ascii="Times New Roman" w:hAnsi="Times New Roman" w:eastAsia="Times New Roman" w:cs="Times New Roman"/>
          <w:sz w:val="22"/>
          <w:szCs w:val="22"/>
          <w:spacing w:val="34"/>
        </w:rPr>
        <w:t xml:space="preserve"> </w:t>
      </w:r>
      <w:r>
        <w:rPr>
          <w:rFonts w:ascii="SimSun" w:hAnsi="SimSun" w:eastAsia="SimSun" w:cs="SimSun"/>
          <w:sz w:val="22"/>
          <w:szCs w:val="22"/>
          <w:spacing w:val="-3"/>
        </w:rPr>
        <w:t>的父节点，</w:t>
      </w:r>
      <w:r>
        <w:rPr>
          <w:rFonts w:ascii="Times New Roman" w:hAnsi="Times New Roman" w:eastAsia="Times New Roman" w:cs="Times New Roman"/>
          <w:sz w:val="22"/>
          <w:szCs w:val="22"/>
          <w:spacing w:val="-3"/>
        </w:rPr>
        <w:t>N</w:t>
      </w:r>
      <w:r>
        <w:rPr>
          <w:rFonts w:ascii="SimSun" w:hAnsi="SimSun" w:eastAsia="SimSun" w:cs="SimSun"/>
          <w:sz w:val="22"/>
          <w:szCs w:val="22"/>
          <w:spacing w:val="-3"/>
        </w:rPr>
        <w:t>为属性的数目。</w:t>
      </w:r>
    </w:p>
    <w:p>
      <w:pPr>
        <w:ind w:left="440"/>
        <w:spacing w:before="63"/>
        <w:rPr>
          <w:rFonts w:ascii="SimSun" w:hAnsi="SimSun" w:eastAsia="SimSun" w:cs="SimSun"/>
          <w:sz w:val="11"/>
          <w:szCs w:val="11"/>
        </w:rPr>
      </w:pPr>
      <w:r>
        <w:rPr>
          <w:rFonts w:ascii="SimSun" w:hAnsi="SimSun" w:eastAsia="SimSun" w:cs="SimSun"/>
          <w:sz w:val="22"/>
          <w:szCs w:val="22"/>
          <w:spacing w:val="-23"/>
          <w:w w:val="98"/>
        </w:rPr>
        <w:t>而对于整个记录表的联合概率，则有：</w:t>
      </w:r>
      <w:r>
        <w:rPr>
          <w:rFonts w:ascii="SimSun" w:hAnsi="SimSun" w:eastAsia="SimSun" w:cs="SimSun"/>
          <w:sz w:val="22"/>
          <w:szCs w:val="22"/>
          <w:spacing w:val="-79"/>
        </w:rPr>
        <w:t xml:space="preserve"> </w:t>
      </w:r>
      <w:r>
        <w:rPr>
          <w:sz w:val="22"/>
          <w:szCs w:val="22"/>
          <w:position w:val="-13"/>
        </w:rPr>
        <w:drawing>
          <wp:inline distT="0" distB="0" distL="0" distR="0">
            <wp:extent cx="2209786" cy="279420"/>
            <wp:effectExtent l="0" t="0" r="0" b="0"/>
            <wp:docPr id="188" name="IM 188"/>
            <wp:cNvGraphicFramePr/>
            <a:graphic>
              <a:graphicData uri="http://schemas.openxmlformats.org/drawingml/2006/picture">
                <pic:pic>
                  <pic:nvPicPr>
                    <pic:cNvPr id="188" name="IM 188"/>
                    <pic:cNvPicPr/>
                  </pic:nvPicPr>
                  <pic:blipFill>
                    <a:blip r:embed="rId165"/>
                    <a:stretch>
                      <a:fillRect/>
                    </a:stretch>
                  </pic:blipFill>
                  <pic:spPr>
                    <a:xfrm rot="0">
                      <a:off x="0" y="0"/>
                      <a:ext cx="2209786" cy="279420"/>
                    </a:xfrm>
                    <a:prstGeom prst="rect">
                      <a:avLst/>
                    </a:prstGeom>
                  </pic:spPr>
                </pic:pic>
              </a:graphicData>
            </a:graphic>
          </wp:inline>
        </w:drawing>
      </w:r>
      <w:r>
        <w:rPr>
          <w:rFonts w:ascii="SimSun" w:hAnsi="SimSun" w:eastAsia="SimSun" w:cs="SimSun"/>
          <w:sz w:val="11"/>
          <w:szCs w:val="11"/>
          <w:spacing w:val="-2"/>
          <w:position w:val="-3"/>
        </w:rPr>
        <w:t>),</w:t>
      </w:r>
    </w:p>
    <w:p>
      <w:pPr>
        <w:ind w:left="29"/>
        <w:spacing w:before="49" w:line="219" w:lineRule="auto"/>
        <w:rPr>
          <w:rFonts w:ascii="SimSun" w:hAnsi="SimSun" w:eastAsia="SimSun" w:cs="SimSun"/>
          <w:sz w:val="22"/>
          <w:szCs w:val="22"/>
        </w:rPr>
      </w:pPr>
      <w:r>
        <w:rPr>
          <w:rFonts w:ascii="SimSun" w:hAnsi="SimSun" w:eastAsia="SimSun" w:cs="SimSun"/>
          <w:sz w:val="22"/>
          <w:szCs w:val="22"/>
          <w:spacing w:val="-6"/>
        </w:rPr>
        <w:t>其中</w:t>
      </w:r>
      <w:r>
        <w:rPr>
          <w:rFonts w:ascii="Times New Roman" w:hAnsi="Times New Roman" w:eastAsia="Times New Roman" w:cs="Times New Roman"/>
          <w:sz w:val="22"/>
          <w:szCs w:val="22"/>
          <w:spacing w:val="-6"/>
        </w:rPr>
        <w:t>M</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6"/>
        </w:rPr>
        <w:t>为记录的条数。</w:t>
      </w:r>
    </w:p>
    <w:p>
      <w:pPr>
        <w:ind w:left="40" w:right="84" w:firstLine="429"/>
        <w:spacing w:before="49" w:line="253" w:lineRule="auto"/>
        <w:jc w:val="both"/>
        <w:rPr>
          <w:rFonts w:ascii="SimSun" w:hAnsi="SimSun" w:eastAsia="SimSun" w:cs="SimSun"/>
          <w:sz w:val="22"/>
          <w:szCs w:val="22"/>
        </w:rPr>
      </w:pPr>
      <w:r>
        <w:rPr>
          <w:rFonts w:ascii="SimSun" w:hAnsi="SimSun" w:eastAsia="SimSun" w:cs="SimSun"/>
          <w:sz w:val="22"/>
          <w:szCs w:val="22"/>
          <w:spacing w:val="-11"/>
        </w:rPr>
        <w:t>以图3-3的关系</w:t>
      </w:r>
      <w:r>
        <w:rPr>
          <w:rFonts w:ascii="Times New Roman" w:hAnsi="Times New Roman" w:eastAsia="Times New Roman" w:cs="Times New Roman"/>
          <w:sz w:val="22"/>
          <w:szCs w:val="22"/>
          <w:spacing w:val="-11"/>
        </w:rPr>
        <w:t>R </w:t>
      </w:r>
      <w:r>
        <w:rPr>
          <w:rFonts w:ascii="SimSun" w:hAnsi="SimSun" w:eastAsia="SimSun" w:cs="SimSun"/>
          <w:sz w:val="22"/>
          <w:szCs w:val="22"/>
          <w:spacing w:val="-11"/>
        </w:rPr>
        <w:t>为例，假设关系表中存储的是</w:t>
      </w:r>
      <w:r>
        <w:rPr>
          <w:rFonts w:ascii="SimSun" w:hAnsi="SimSun" w:eastAsia="SimSun" w:cs="SimSun"/>
          <w:sz w:val="22"/>
          <w:szCs w:val="22"/>
          <w:spacing w:val="-12"/>
        </w:rPr>
        <w:t>时间序列数据，</w:t>
      </w:r>
      <w:r>
        <w:rPr>
          <w:rFonts w:ascii="SimSun" w:hAnsi="SimSun" w:eastAsia="SimSun" w:cs="SimSun"/>
          <w:sz w:val="22"/>
          <w:szCs w:val="22"/>
          <w:spacing w:val="50"/>
        </w:rPr>
        <w:t xml:space="preserve"> </w:t>
      </w:r>
      <w:r>
        <w:rPr>
          <w:rFonts w:ascii="SimSun" w:hAnsi="SimSun" w:eastAsia="SimSun" w:cs="SimSun"/>
          <w:sz w:val="22"/>
          <w:szCs w:val="22"/>
          <w:spacing w:val="-12"/>
        </w:rPr>
        <w:t>一个可能的</w:t>
      </w:r>
      <w:r>
        <w:rPr>
          <w:rFonts w:ascii="SimSun" w:hAnsi="SimSun" w:eastAsia="SimSun" w:cs="SimSun"/>
          <w:sz w:val="22"/>
          <w:szCs w:val="22"/>
        </w:rPr>
        <w:t xml:space="preserve"> </w:t>
      </w:r>
      <w:r>
        <w:rPr>
          <w:rFonts w:ascii="SimSun" w:hAnsi="SimSun" w:eastAsia="SimSun" w:cs="SimSun"/>
          <w:sz w:val="22"/>
          <w:szCs w:val="22"/>
          <w:spacing w:val="3"/>
        </w:rPr>
        <w:t>动态贝叶斯网络如图3-4所示。图3-4中第2条以上的记录的A</w:t>
      </w:r>
      <w:r>
        <w:rPr>
          <w:rFonts w:ascii="Calibri" w:hAnsi="Calibri" w:eastAsia="Calibri" w:cs="Calibri"/>
          <w:sz w:val="22"/>
          <w:szCs w:val="22"/>
          <w:spacing w:val="3"/>
        </w:rPr>
        <w:t>₃  </w:t>
      </w:r>
      <w:r>
        <w:rPr>
          <w:rFonts w:ascii="SimSun" w:hAnsi="SimSun" w:eastAsia="SimSun" w:cs="SimSun"/>
          <w:sz w:val="22"/>
          <w:szCs w:val="22"/>
          <w:spacing w:val="3"/>
        </w:rPr>
        <w:t>属性，同时依</w:t>
      </w:r>
      <w:r>
        <w:rPr>
          <w:rFonts w:ascii="SimSun" w:hAnsi="SimSun" w:eastAsia="SimSun" w:cs="SimSun"/>
          <w:sz w:val="22"/>
          <w:szCs w:val="22"/>
        </w:rPr>
        <w:t xml:space="preserve"> </w:t>
      </w:r>
      <w:r>
        <w:rPr>
          <w:rFonts w:ascii="SimSun" w:hAnsi="SimSun" w:eastAsia="SimSun" w:cs="SimSun"/>
          <w:sz w:val="22"/>
          <w:szCs w:val="22"/>
          <w:spacing w:val="-7"/>
        </w:rPr>
        <w:t>赖于当前记录的</w:t>
      </w:r>
      <w:r>
        <w:rPr>
          <w:rFonts w:ascii="Times New Roman" w:hAnsi="Times New Roman" w:eastAsia="Times New Roman" w:cs="Times New Roman"/>
          <w:sz w:val="22"/>
          <w:szCs w:val="22"/>
          <w:spacing w:val="-7"/>
        </w:rPr>
        <w:t>A₂ </w:t>
      </w:r>
      <w:r>
        <w:rPr>
          <w:rFonts w:ascii="SimSun" w:hAnsi="SimSun" w:eastAsia="SimSun" w:cs="SimSun"/>
          <w:sz w:val="22"/>
          <w:szCs w:val="22"/>
          <w:spacing w:val="-7"/>
        </w:rPr>
        <w:t>属性和上一条记录的</w:t>
      </w:r>
      <w:r>
        <w:rPr>
          <w:rFonts w:ascii="Times New Roman" w:hAnsi="Times New Roman" w:eastAsia="Times New Roman" w:cs="Times New Roman"/>
          <w:sz w:val="22"/>
          <w:szCs w:val="22"/>
          <w:spacing w:val="-7"/>
        </w:rPr>
        <w:t>A₂ </w:t>
      </w:r>
      <w:r>
        <w:rPr>
          <w:rFonts w:ascii="SimSun" w:hAnsi="SimSun" w:eastAsia="SimSun" w:cs="SimSun"/>
          <w:sz w:val="22"/>
          <w:szCs w:val="22"/>
          <w:spacing w:val="-7"/>
        </w:rPr>
        <w:t>属性。可以看出，隐马尔可</w:t>
      </w:r>
      <w:r>
        <w:rPr>
          <w:rFonts w:ascii="SimSun" w:hAnsi="SimSun" w:eastAsia="SimSun" w:cs="SimSun"/>
          <w:sz w:val="22"/>
          <w:szCs w:val="22"/>
          <w:spacing w:val="-8"/>
        </w:rPr>
        <w:t>夫模型是</w:t>
      </w:r>
      <w:r>
        <w:rPr>
          <w:rFonts w:ascii="SimSun" w:hAnsi="SimSun" w:eastAsia="SimSun" w:cs="SimSun"/>
          <w:sz w:val="22"/>
          <w:szCs w:val="22"/>
        </w:rPr>
        <w:t xml:space="preserve"> </w:t>
      </w:r>
      <w:r>
        <w:rPr>
          <w:rFonts w:ascii="SimSun" w:hAnsi="SimSun" w:eastAsia="SimSun" w:cs="SimSun"/>
          <w:sz w:val="22"/>
          <w:szCs w:val="22"/>
          <w:spacing w:val="-10"/>
        </w:rPr>
        <w:t>动态贝叶斯网络的特例，利用动态贝叶斯网络对天气数据进行预测</w:t>
      </w:r>
      <w:r>
        <w:rPr>
          <w:rFonts w:ascii="SimSun" w:hAnsi="SimSun" w:eastAsia="SimSun" w:cs="SimSun"/>
          <w:sz w:val="22"/>
          <w:szCs w:val="22"/>
          <w:spacing w:val="-11"/>
        </w:rPr>
        <w:t>和修正是常用</w:t>
      </w:r>
      <w:r>
        <w:rPr>
          <w:rFonts w:ascii="SimSun" w:hAnsi="SimSun" w:eastAsia="SimSun" w:cs="SimSun"/>
          <w:sz w:val="22"/>
          <w:szCs w:val="22"/>
        </w:rPr>
        <w:t xml:space="preserve"> </w:t>
      </w:r>
      <w:r>
        <w:rPr>
          <w:rFonts w:ascii="SimSun" w:hAnsi="SimSun" w:eastAsia="SimSun" w:cs="SimSun"/>
          <w:sz w:val="22"/>
          <w:szCs w:val="22"/>
          <w:spacing w:val="-9"/>
        </w:rPr>
        <w:t>的方法，如</w:t>
      </w:r>
      <w:r>
        <w:rPr>
          <w:rFonts w:ascii="Times New Roman" w:hAnsi="Times New Roman" w:eastAsia="Times New Roman" w:cs="Times New Roman"/>
          <w:sz w:val="22"/>
          <w:szCs w:val="22"/>
          <w:spacing w:val="-9"/>
        </w:rPr>
        <w:t>(Matthew,2008)</w:t>
      </w:r>
      <w:r>
        <w:rPr>
          <w:rFonts w:ascii="SimSun" w:hAnsi="SimSun" w:eastAsia="SimSun" w:cs="SimSun"/>
          <w:sz w:val="22"/>
          <w:szCs w:val="22"/>
          <w:spacing w:val="-9"/>
        </w:rPr>
        <w:t>。</w:t>
      </w:r>
    </w:p>
    <w:p>
      <w:pPr>
        <w:pStyle w:val="BodyText"/>
        <w:ind w:firstLine="149"/>
        <w:spacing w:before="153" w:line="1341" w:lineRule="exact"/>
        <w:rPr/>
      </w:pPr>
      <w:r>
        <w:rPr>
          <w:position w:val="-26"/>
        </w:rPr>
        <w:pict>
          <v:group id="_x0000_s290" style="mso-position-vertical-relative:line;mso-position-horizontal-relative:char;width:355.55pt;height:67.05pt;" filled="false" stroked="false" coordsize="7110,1341" coordorigin="0,0">
            <v:shape id="_x0000_s292" style="position:absolute;left:0;top:0;width:7110;height:1341;" filled="false" stroked="false" type="#_x0000_t75">
              <v:imagedata o:title="" r:id="rId166"/>
            </v:shape>
            <v:shape id="_x0000_s294" style="position:absolute;left:3940;top:309;width:2972;height:1050;" filled="false" stroked="false" type="#_x0000_t202">
              <v:fill on="false"/>
              <v:stroke on="false"/>
              <v:path/>
              <v:imagedata o:title=""/>
              <o:lock v:ext="edit" aspectratio="false"/>
              <v:textbox inset="0mm,0mm,0mm,0mm">
                <w:txbxContent>
                  <w:p>
                    <w:pPr>
                      <w:ind w:left="20"/>
                      <w:spacing w:before="20" w:line="196"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spacing w:val="1"/>
                      </w:rPr>
                      <w:t>A₁</w:t>
                    </w:r>
                    <w:r>
                      <w:rPr>
                        <w:rFonts w:ascii="Times New Roman" w:hAnsi="Times New Roman" w:eastAsia="Times New Roman" w:cs="Times New Roman"/>
                        <w:sz w:val="14"/>
                        <w:szCs w:val="14"/>
                        <w:i/>
                        <w:iCs/>
                      </w:rPr>
                      <w:t xml:space="preserve">                      </w:t>
                    </w:r>
                    <w:r>
                      <w:rPr>
                        <w:rFonts w:ascii="Times New Roman" w:hAnsi="Times New Roman" w:eastAsia="Times New Roman" w:cs="Times New Roman"/>
                        <w:sz w:val="15"/>
                        <w:szCs w:val="15"/>
                        <w:i/>
                        <w:iCs/>
                        <w:spacing w:val="1"/>
                      </w:rPr>
                      <w:t>A₂</w:t>
                    </w:r>
                    <w:r>
                      <w:rPr>
                        <w:rFonts w:ascii="Times New Roman" w:hAnsi="Times New Roman" w:eastAsia="Times New Roman" w:cs="Times New Roman"/>
                        <w:sz w:val="15"/>
                        <w:szCs w:val="15"/>
                        <w:i/>
                        <w:iCs/>
                        <w:spacing w:val="2"/>
                      </w:rPr>
                      <w:t xml:space="preserve">                     </w:t>
                    </w:r>
                    <w:r>
                      <w:rPr>
                        <w:rFonts w:ascii="Times New Roman" w:hAnsi="Times New Roman" w:eastAsia="Times New Roman" w:cs="Times New Roman"/>
                        <w:sz w:val="19"/>
                        <w:szCs w:val="19"/>
                      </w:rPr>
                      <w:t>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4"/>
                        <w:szCs w:val="14"/>
                      </w:rPr>
                      <w:t>A</w:t>
                    </w:r>
                    <w:r>
                      <w:rPr>
                        <w:rFonts w:ascii="Times New Roman" w:hAnsi="Times New Roman" w:eastAsia="Times New Roman" w:cs="Times New Roman"/>
                        <w:sz w:val="14"/>
                        <w:szCs w:val="14"/>
                        <w:spacing w:val="1"/>
                      </w:rPr>
                      <w:t>₂</w:t>
                    </w:r>
                  </w:p>
                  <w:p>
                    <w:pPr>
                      <w:ind w:left="2390"/>
                      <w:spacing w:before="249"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i/>
                        <w:iCs/>
                        <w:spacing w:val="3"/>
                      </w:rPr>
                      <w:t>A₃</w:t>
                    </w:r>
                  </w:p>
                  <w:p>
                    <w:pPr>
                      <w:spacing w:line="249" w:lineRule="auto"/>
                      <w:rPr>
                        <w:rFonts w:ascii="Arial"/>
                        <w:sz w:val="21"/>
                      </w:rPr>
                    </w:pPr>
                    <w:r/>
                  </w:p>
                  <w:p>
                    <w:pPr>
                      <w:ind w:left="1890"/>
                      <w:spacing w:before="63" w:line="18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A</w:t>
                    </w:r>
                  </w:p>
                </w:txbxContent>
              </v:textbox>
            </v:shape>
            <v:shape id="_x0000_s296" style="position:absolute;left:1080;top:340;width:1625;height:1020;"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9"/>
                        <w:szCs w:val="29"/>
                      </w:rPr>
                    </w:pPr>
                    <w:r>
                      <w:rPr>
                        <w:rFonts w:ascii="Times New Roman" w:hAnsi="Times New Roman" w:eastAsia="Times New Roman" w:cs="Times New Roman"/>
                        <w:sz w:val="15"/>
                        <w:szCs w:val="15"/>
                        <w:i/>
                        <w:iCs/>
                        <w:spacing w:val="2"/>
                        <w:position w:val="5"/>
                      </w:rPr>
                      <w:t>A₂</w:t>
                    </w:r>
                    <w:r>
                      <w:rPr>
                        <w:rFonts w:ascii="Times New Roman" w:hAnsi="Times New Roman" w:eastAsia="Times New Roman" w:cs="Times New Roman"/>
                        <w:sz w:val="15"/>
                        <w:szCs w:val="15"/>
                        <w:i/>
                        <w:iCs/>
                        <w:position w:val="5"/>
                      </w:rPr>
                      <w:t xml:space="preserve">                     </w:t>
                    </w:r>
                    <w:r>
                      <w:rPr>
                        <w:rFonts w:ascii="Times New Roman" w:hAnsi="Times New Roman" w:eastAsia="Times New Roman" w:cs="Times New Roman"/>
                        <w:sz w:val="29"/>
                        <w:szCs w:val="29"/>
                        <w:spacing w:val="2"/>
                        <w:position w:val="-3"/>
                      </w:rPr>
                      <w:t>A</w:t>
                    </w:r>
                  </w:p>
                  <w:p>
                    <w:pPr>
                      <w:ind w:left="1470"/>
                      <w:spacing w:before="147"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spacing w:val="3"/>
                      </w:rPr>
                      <w:t>A₃</w:t>
                    </w:r>
                  </w:p>
                  <w:p>
                    <w:pPr>
                      <w:ind w:left="20"/>
                      <w:spacing w:before="133" w:line="236"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drawing>
                        <wp:inline distT="0" distB="0" distL="0" distR="0">
                          <wp:extent cx="196847" cy="196881"/>
                          <wp:effectExtent l="0" t="0" r="0" b="0"/>
                          <wp:docPr id="190" name="IM 190"/>
                          <wp:cNvGraphicFramePr/>
                          <a:graphic>
                            <a:graphicData uri="http://schemas.openxmlformats.org/drawingml/2006/picture">
                              <pic:pic>
                                <pic:nvPicPr>
                                  <pic:cNvPr id="190" name="IM 190"/>
                                  <pic:cNvPicPr/>
                                </pic:nvPicPr>
                                <pic:blipFill>
                                  <a:blip r:embed="rId167"/>
                                  <a:stretch>
                                    <a:fillRect/>
                                  </a:stretch>
                                </pic:blipFill>
                                <pic:spPr>
                                  <a:xfrm rot="0">
                                    <a:off x="0" y="0"/>
                                    <a:ext cx="196847" cy="196881"/>
                                  </a:xfrm>
                                  <a:prstGeom prst="rect">
                                    <a:avLst/>
                                  </a:prstGeom>
                                </pic:spPr>
                              </pic:pic>
                            </a:graphicData>
                          </a:graphic>
                        </wp:inline>
                      </w:drawing>
                    </w:r>
                    <w:r>
                      <w:rPr>
                        <w:rFonts w:ascii="Times New Roman" w:hAnsi="Times New Roman" w:eastAsia="Times New Roman" w:cs="Times New Roman"/>
                        <w:sz w:val="22"/>
                        <w:szCs w:val="22"/>
                        <w:i/>
                        <w:iCs/>
                        <w:spacing w:val="3"/>
                      </w:rPr>
                      <w:t xml:space="preserve">           </w:t>
                    </w:r>
                    <w:r>
                      <w:rPr>
                        <w:rFonts w:ascii="Times New Roman" w:hAnsi="Times New Roman" w:eastAsia="Times New Roman" w:cs="Times New Roman"/>
                        <w:sz w:val="22"/>
                        <w:szCs w:val="22"/>
                        <w:i/>
                        <w:iCs/>
                        <w:spacing w:val="-6"/>
                      </w:rPr>
                      <w:t>A₂</w:t>
                    </w:r>
                  </w:p>
                </w:txbxContent>
              </v:textbox>
            </v:shape>
            <v:shape id="_x0000_s298" style="position:absolute;left:70;top:270;width:754;height:1010;" filled="false" stroked="false" type="#_x0000_t202">
              <v:fill on="false"/>
              <v:stroke on="false"/>
              <v:path/>
              <v:imagedata o:title=""/>
              <o:lock v:ext="edit" aspectratio="false"/>
              <v:textbox inset="0mm,0mm,0mm,0mm">
                <w:txbxContent>
                  <w:p>
                    <w:pPr>
                      <w:ind w:firstLine="20"/>
                      <w:spacing w:before="20" w:line="279" w:lineRule="exact"/>
                      <w:rPr/>
                    </w:pPr>
                    <w:r>
                      <w:rPr>
                        <w:position w:val="-5"/>
                      </w:rPr>
                      <w:drawing>
                        <wp:inline distT="0" distB="0" distL="0" distR="0">
                          <wp:extent cx="253991" cy="177782"/>
                          <wp:effectExtent l="0" t="0" r="0" b="0"/>
                          <wp:docPr id="192" name="IM 192"/>
                          <wp:cNvGraphicFramePr/>
                          <a:graphic>
                            <a:graphicData uri="http://schemas.openxmlformats.org/drawingml/2006/picture">
                              <pic:pic>
                                <pic:nvPicPr>
                                  <pic:cNvPr id="192" name="IM 192"/>
                                  <pic:cNvPicPr/>
                                </pic:nvPicPr>
                                <pic:blipFill>
                                  <a:blip r:embed="rId168"/>
                                  <a:stretch>
                                    <a:fillRect/>
                                  </a:stretch>
                                </pic:blipFill>
                                <pic:spPr>
                                  <a:xfrm rot="0">
                                    <a:off x="0" y="0"/>
                                    <a:ext cx="253991" cy="177782"/>
                                  </a:xfrm>
                                  <a:prstGeom prst="rect">
                                    <a:avLst/>
                                  </a:prstGeom>
                                </pic:spPr>
                              </pic:pic>
                            </a:graphicData>
                          </a:graphic>
                        </wp:inline>
                      </w:drawing>
                    </w:r>
                  </w:p>
                  <w:p>
                    <w:pPr>
                      <w:ind w:left="599"/>
                      <w:spacing w:before="20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spacing w:val="3"/>
                      </w:rPr>
                      <w:t>A₃</w:t>
                    </w:r>
                  </w:p>
                  <w:p>
                    <w:pPr>
                      <w:ind w:left="139"/>
                      <w:spacing w:before="257"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i/>
                        <w:iCs/>
                        <w:spacing w:val="3"/>
                      </w:rPr>
                      <w:t>A₄</w:t>
                    </w:r>
                  </w:p>
                </w:txbxContent>
              </v:textbox>
            </v:shape>
            <v:shape id="_x0000_s300" style="position:absolute;left:2830;top:250;width:450;height:1030;" filled="false" stroked="false" type="#_x0000_t202">
              <v:fill on="false"/>
              <v:stroke on="false"/>
              <v:path/>
              <v:imagedata o:title=""/>
              <o:lock v:ext="edit" aspectratio="false"/>
              <v:textbox inset="0mm,0mm,0mm,0mm">
                <w:txbxContent>
                  <w:p>
                    <w:pPr>
                      <w:ind w:firstLine="20"/>
                      <w:spacing w:before="20" w:line="299" w:lineRule="exact"/>
                      <w:rPr/>
                    </w:pPr>
                    <w:r>
                      <w:rPr>
                        <w:position w:val="-5"/>
                      </w:rPr>
                      <w:drawing>
                        <wp:inline distT="0" distB="0" distL="0" distR="0">
                          <wp:extent cx="260359" cy="190487"/>
                          <wp:effectExtent l="0" t="0" r="0" b="0"/>
                          <wp:docPr id="194" name="IM 194"/>
                          <wp:cNvGraphicFramePr/>
                          <a:graphic>
                            <a:graphicData uri="http://schemas.openxmlformats.org/drawingml/2006/picture">
                              <pic:pic>
                                <pic:nvPicPr>
                                  <pic:cNvPr id="194" name="IM 194"/>
                                  <pic:cNvPicPr/>
                                </pic:nvPicPr>
                                <pic:blipFill>
                                  <a:blip r:embed="rId169"/>
                                  <a:stretch>
                                    <a:fillRect/>
                                  </a:stretch>
                                </pic:blipFill>
                                <pic:spPr>
                                  <a:xfrm rot="0">
                                    <a:off x="0" y="0"/>
                                    <a:ext cx="260359" cy="190487"/>
                                  </a:xfrm>
                                  <a:prstGeom prst="rect">
                                    <a:avLst/>
                                  </a:prstGeom>
                                </pic:spPr>
                              </pic:pic>
                            </a:graphicData>
                          </a:graphic>
                        </wp:inline>
                      </w:drawing>
                    </w:r>
                  </w:p>
                  <w:p>
                    <w:pPr>
                      <w:spacing w:line="269" w:lineRule="auto"/>
                      <w:rPr>
                        <w:rFonts w:ascii="Arial"/>
                        <w:sz w:val="21"/>
                      </w:rPr>
                    </w:pPr>
                    <w:r/>
                  </w:p>
                  <w:p>
                    <w:pPr>
                      <w:spacing w:line="269" w:lineRule="auto"/>
                      <w:rPr>
                        <w:rFonts w:ascii="Arial"/>
                        <w:sz w:val="21"/>
                      </w:rPr>
                    </w:pPr>
                    <w:r/>
                  </w:p>
                  <w:p>
                    <w:pPr>
                      <w:ind w:left="150"/>
                      <w:spacing w:before="4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As</w:t>
                    </w:r>
                  </w:p>
                </w:txbxContent>
              </v:textbox>
            </v:shape>
            <v:shape id="_x0000_s302" style="position:absolute;left:4880;top:1030;width:310;height:311;" filled="false" stroked="false" type="#_x0000_t75">
              <v:imagedata o:title="" r:id="rId170"/>
            </v:shape>
            <v:shape id="_x0000_s304" style="position:absolute;left:3940;top:1164;width:226;height:19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6"/>
                      </w:rPr>
                      <w:t>A₂</w:t>
                    </w:r>
                  </w:p>
                </w:txbxContent>
              </v:textbox>
            </v:shape>
            <v:shape id="_x0000_s306" style="position:absolute;left:6750;top:1135;width:193;height:15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spacing w:val="3"/>
                      </w:rPr>
                      <w:t>A₅</w:t>
                    </w:r>
                  </w:p>
                </w:txbxContent>
              </v:textbox>
            </v:shape>
            <v:shape id="_x0000_s308" style="position:absolute;left:4430;top:750;width:173;height:14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spacing w:val="3"/>
                      </w:rPr>
                      <w:t>A₃</w:t>
                    </w:r>
                  </w:p>
                </w:txbxContent>
              </v:textbox>
            </v:shape>
          </v:group>
        </w:pict>
      </w:r>
    </w:p>
    <w:p>
      <w:pPr>
        <w:ind w:left="1970"/>
        <w:spacing w:before="197" w:line="219" w:lineRule="auto"/>
        <w:rPr>
          <w:rFonts w:ascii="SimSun" w:hAnsi="SimSun" w:eastAsia="SimSun" w:cs="SimSun"/>
          <w:sz w:val="18"/>
          <w:szCs w:val="18"/>
        </w:rPr>
      </w:pPr>
      <w:r>
        <w:rPr>
          <w:rFonts w:ascii="SimSun" w:hAnsi="SimSun" w:eastAsia="SimSun" w:cs="SimSun"/>
          <w:sz w:val="18"/>
          <w:szCs w:val="18"/>
          <w:spacing w:val="1"/>
        </w:rPr>
        <w:t>图</w:t>
      </w:r>
      <w:r>
        <w:rPr>
          <w:rFonts w:ascii="SimSun" w:hAnsi="SimSun" w:eastAsia="SimSun" w:cs="SimSun"/>
          <w:sz w:val="18"/>
          <w:szCs w:val="18"/>
          <w:spacing w:val="-13"/>
        </w:rPr>
        <w:t xml:space="preserve"> </w:t>
      </w:r>
      <w:r>
        <w:rPr>
          <w:rFonts w:ascii="SimSun" w:hAnsi="SimSun" w:eastAsia="SimSun" w:cs="SimSun"/>
          <w:sz w:val="18"/>
          <w:szCs w:val="18"/>
          <w:spacing w:val="1"/>
        </w:rPr>
        <w:t>3</w:t>
      </w:r>
      <w:r>
        <w:rPr>
          <w:rFonts w:ascii="SimSun" w:hAnsi="SimSun" w:eastAsia="SimSun" w:cs="SimSun"/>
          <w:sz w:val="18"/>
          <w:szCs w:val="18"/>
          <w:spacing w:val="-34"/>
        </w:rPr>
        <w:t xml:space="preserve"> </w:t>
      </w:r>
      <w:r>
        <w:rPr>
          <w:rFonts w:ascii="SimSun" w:hAnsi="SimSun" w:eastAsia="SimSun" w:cs="SimSun"/>
          <w:sz w:val="18"/>
          <w:szCs w:val="18"/>
          <w:spacing w:val="1"/>
        </w:rPr>
        <w:t>-</w:t>
      </w:r>
      <w:r>
        <w:rPr>
          <w:rFonts w:ascii="SimSun" w:hAnsi="SimSun" w:eastAsia="SimSun" w:cs="SimSun"/>
          <w:sz w:val="18"/>
          <w:szCs w:val="18"/>
          <w:spacing w:val="-33"/>
        </w:rPr>
        <w:t xml:space="preserve"> </w:t>
      </w:r>
      <w:r>
        <w:rPr>
          <w:rFonts w:ascii="SimSun" w:hAnsi="SimSun" w:eastAsia="SimSun" w:cs="SimSun"/>
          <w:sz w:val="18"/>
          <w:szCs w:val="18"/>
          <w:spacing w:val="1"/>
        </w:rPr>
        <w:t>4</w:t>
      </w:r>
      <w:r>
        <w:rPr>
          <w:rFonts w:ascii="SimSun" w:hAnsi="SimSun" w:eastAsia="SimSun" w:cs="SimSun"/>
          <w:sz w:val="18"/>
          <w:szCs w:val="18"/>
          <w:spacing w:val="74"/>
        </w:rPr>
        <w:t xml:space="preserve"> </w:t>
      </w:r>
      <w:r>
        <w:rPr>
          <w:rFonts w:ascii="SimSun" w:hAnsi="SimSun" w:eastAsia="SimSun" w:cs="SimSun"/>
          <w:sz w:val="18"/>
          <w:szCs w:val="18"/>
          <w:spacing w:val="1"/>
        </w:rPr>
        <w:t>关系</w:t>
      </w:r>
      <w:r>
        <w:rPr>
          <w:rFonts w:ascii="Times New Roman" w:hAnsi="Times New Roman" w:eastAsia="Times New Roman" w:cs="Times New Roman"/>
          <w:sz w:val="18"/>
          <w:szCs w:val="18"/>
          <w:spacing w:val="1"/>
        </w:rPr>
        <w:t>R</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上的动态贝叶斯网络示意图</w:t>
      </w:r>
    </w:p>
    <w:p>
      <w:pPr>
        <w:ind w:left="459"/>
        <w:spacing w:before="237" w:line="222" w:lineRule="auto"/>
        <w:rPr>
          <w:rFonts w:ascii="SimHei" w:hAnsi="SimHei" w:eastAsia="SimHei" w:cs="SimHei"/>
          <w:sz w:val="22"/>
          <w:szCs w:val="22"/>
        </w:rPr>
      </w:pPr>
      <w:hyperlink w:history="true" r:id="rId171">
        <w:r>
          <w:rPr>
            <w:rFonts w:ascii="SimHei" w:hAnsi="SimHei" w:eastAsia="SimHei" w:cs="SimHei"/>
            <w:sz w:val="22"/>
            <w:szCs w:val="22"/>
            <w:spacing w:val="-8"/>
          </w:rPr>
          <w:t>3.4.1.2</w:t>
        </w:r>
      </w:hyperlink>
      <w:r>
        <w:rPr>
          <w:rFonts w:ascii="SimHei" w:hAnsi="SimHei" w:eastAsia="SimHei" w:cs="SimHei"/>
          <w:sz w:val="22"/>
          <w:szCs w:val="22"/>
          <w:spacing w:val="97"/>
        </w:rPr>
        <w:t xml:space="preserve"> </w:t>
      </w:r>
      <w:r>
        <w:rPr>
          <w:rFonts w:ascii="SimHei" w:hAnsi="SimHei" w:eastAsia="SimHei" w:cs="SimHei"/>
          <w:sz w:val="22"/>
          <w:szCs w:val="22"/>
          <w:spacing w:val="-8"/>
        </w:rPr>
        <w:t>函数依赖</w:t>
      </w:r>
    </w:p>
    <w:p>
      <w:pPr>
        <w:ind w:left="40" w:right="66" w:firstLine="429"/>
        <w:spacing w:before="63" w:line="254" w:lineRule="auto"/>
        <w:rPr>
          <w:rFonts w:ascii="SimSun" w:hAnsi="SimSun" w:eastAsia="SimSun" w:cs="SimSun"/>
          <w:sz w:val="22"/>
          <w:szCs w:val="22"/>
        </w:rPr>
      </w:pPr>
      <w:r>
        <w:rPr>
          <w:rFonts w:ascii="SimSun" w:hAnsi="SimSun" w:eastAsia="SimSun" w:cs="SimSun"/>
          <w:sz w:val="22"/>
          <w:szCs w:val="22"/>
          <w:spacing w:val="-1"/>
        </w:rPr>
        <w:t>函数依赖</w:t>
      </w:r>
      <w:r>
        <w:rPr>
          <w:rFonts w:ascii="Times New Roman" w:hAnsi="Times New Roman" w:eastAsia="Times New Roman" w:cs="Times New Roman"/>
          <w:sz w:val="22"/>
          <w:szCs w:val="22"/>
          <w:spacing w:val="-1"/>
        </w:rPr>
        <w:t>(Functional Dependencies,FDs)</w:t>
      </w:r>
      <w:r>
        <w:rPr>
          <w:rFonts w:ascii="SimSun" w:hAnsi="SimSun" w:eastAsia="SimSun" w:cs="SimSun"/>
          <w:sz w:val="22"/>
          <w:szCs w:val="22"/>
          <w:spacing w:val="-1"/>
        </w:rPr>
        <w:t>被认为是研</w:t>
      </w:r>
      <w:r>
        <w:rPr>
          <w:rFonts w:ascii="SimSun" w:hAnsi="SimSun" w:eastAsia="SimSun" w:cs="SimSun"/>
          <w:sz w:val="22"/>
          <w:szCs w:val="22"/>
          <w:spacing w:val="-2"/>
        </w:rPr>
        <w:t>究数据一致性的主要理</w:t>
      </w:r>
      <w:r>
        <w:rPr>
          <w:rFonts w:ascii="SimSun" w:hAnsi="SimSun" w:eastAsia="SimSun" w:cs="SimSun"/>
          <w:sz w:val="22"/>
          <w:szCs w:val="22"/>
        </w:rPr>
        <w:t xml:space="preserve"> </w:t>
      </w:r>
      <w:r>
        <w:rPr>
          <w:rFonts w:ascii="SimSun" w:hAnsi="SimSun" w:eastAsia="SimSun" w:cs="SimSun"/>
          <w:sz w:val="22"/>
          <w:szCs w:val="22"/>
          <w:spacing w:val="-11"/>
        </w:rPr>
        <w:t>论，因此在数据质量研究中，函数依赖及其扩展的条件函数依赖</w:t>
      </w:r>
      <w:r>
        <w:rPr>
          <w:rFonts w:ascii="Times New Roman" w:hAnsi="Times New Roman" w:eastAsia="Times New Roman" w:cs="Times New Roman"/>
          <w:sz w:val="22"/>
          <w:szCs w:val="22"/>
          <w:spacing w:val="-11"/>
        </w:rPr>
        <w:t>(Conditional Func- </w:t>
      </w:r>
      <w:r>
        <w:rPr>
          <w:rFonts w:ascii="SimSun" w:hAnsi="SimSun" w:eastAsia="SimSun" w:cs="SimSun"/>
          <w:sz w:val="22"/>
          <w:szCs w:val="22"/>
          <w:spacing w:val="-14"/>
        </w:rPr>
        <w:t>tional Dependencies,CFDs)、条件谓词依赖(CFDs</w:t>
      </w:r>
      <w:r>
        <w:rPr>
          <w:rFonts w:ascii="SimSun" w:hAnsi="SimSun" w:eastAsia="SimSun" w:cs="SimSun"/>
          <w:sz w:val="22"/>
          <w:szCs w:val="22"/>
          <w:spacing w:val="-15"/>
        </w:rPr>
        <w:t xml:space="preserve"> with Built-in Predicates,CFDps)</w:t>
      </w:r>
      <w:r>
        <w:rPr>
          <w:rFonts w:ascii="SimSun" w:hAnsi="SimSun" w:eastAsia="SimSun" w:cs="SimSun"/>
          <w:sz w:val="22"/>
          <w:szCs w:val="22"/>
        </w:rPr>
        <w:t xml:space="preserve"> </w:t>
      </w:r>
      <w:r>
        <w:rPr>
          <w:rFonts w:ascii="SimSun" w:hAnsi="SimSun" w:eastAsia="SimSun" w:cs="SimSun"/>
          <w:sz w:val="22"/>
          <w:szCs w:val="22"/>
          <w:spacing w:val="-13"/>
        </w:rPr>
        <w:t>理论更加丰富和成熟。函数依赖对数据一致性的要求是“完全一致”,因此其更加</w:t>
      </w:r>
      <w:r>
        <w:rPr>
          <w:rFonts w:ascii="SimSun" w:hAnsi="SimSun" w:eastAsia="SimSun" w:cs="SimSun"/>
          <w:sz w:val="22"/>
          <w:szCs w:val="22"/>
          <w:spacing w:val="13"/>
        </w:rPr>
        <w:t xml:space="preserve"> </w:t>
      </w:r>
      <w:r>
        <w:rPr>
          <w:rFonts w:ascii="SimSun" w:hAnsi="SimSun" w:eastAsia="SimSun" w:cs="SimSun"/>
          <w:sz w:val="22"/>
          <w:szCs w:val="22"/>
          <w:spacing w:val="-10"/>
        </w:rPr>
        <w:t>适用于已知确定依赖关系的数据约束。</w:t>
      </w:r>
    </w:p>
    <w:p>
      <w:pPr>
        <w:ind w:left="59" w:firstLine="429"/>
        <w:spacing w:before="25" w:line="232" w:lineRule="auto"/>
        <w:rPr>
          <w:rFonts w:ascii="Times New Roman" w:hAnsi="Times New Roman" w:eastAsia="Times New Roman" w:cs="Times New Roman"/>
          <w:sz w:val="22"/>
          <w:szCs w:val="22"/>
        </w:rPr>
      </w:pPr>
      <w:r>
        <w:rPr>
          <w:rFonts w:ascii="SimHei" w:hAnsi="SimHei" w:eastAsia="SimHei" w:cs="SimHei"/>
          <w:sz w:val="22"/>
          <w:szCs w:val="22"/>
          <w:spacing w:val="-1"/>
        </w:rPr>
        <w:t>定义3-6(函数依赖</w:t>
      </w:r>
      <w:r>
        <w:rPr>
          <w:rFonts w:ascii="Times New Roman" w:hAnsi="Times New Roman" w:eastAsia="Times New Roman" w:cs="Times New Roman"/>
          <w:sz w:val="22"/>
          <w:szCs w:val="22"/>
          <w:spacing w:val="-1"/>
        </w:rPr>
        <w:t>(Alechina,2000)  </w:t>
      </w:r>
      <w:r>
        <w:rPr>
          <w:rFonts w:ascii="SimHei" w:hAnsi="SimHei" w:eastAsia="SimHei" w:cs="SimHei"/>
          <w:sz w:val="22"/>
          <w:szCs w:val="22"/>
          <w:spacing w:val="-1"/>
        </w:rPr>
        <w:t>):满足实例I</w:t>
      </w:r>
      <w:r>
        <w:rPr>
          <w:rFonts w:ascii="SimHei" w:hAnsi="SimHei" w:eastAsia="SimHei" w:cs="SimHei"/>
          <w:sz w:val="22"/>
          <w:szCs w:val="22"/>
          <w:spacing w:val="-22"/>
        </w:rPr>
        <w:t xml:space="preserve"> </w:t>
      </w:r>
      <w:r>
        <w:rPr>
          <w:rFonts w:ascii="SimHei" w:hAnsi="SimHei" w:eastAsia="SimHei" w:cs="SimHei"/>
          <w:sz w:val="22"/>
          <w:szCs w:val="22"/>
          <w:spacing w:val="-1"/>
        </w:rPr>
        <w:t>的一个函数依赖，记作：</w:t>
      </w:r>
      <w:r>
        <w:rPr>
          <w:rFonts w:ascii="SimHei" w:hAnsi="SimHei" w:eastAsia="SimHei" w:cs="SimHei"/>
          <w:sz w:val="22"/>
          <w:szCs w:val="22"/>
        </w:rPr>
        <w:t xml:space="preserve"> </w:t>
      </w:r>
      <w:r>
        <w:rPr>
          <w:rFonts w:ascii="Times New Roman" w:hAnsi="Times New Roman" w:eastAsia="Times New Roman" w:cs="Times New Roman"/>
          <w:sz w:val="22"/>
          <w:szCs w:val="22"/>
          <w:spacing w:val="-12"/>
        </w:rPr>
        <w:t>X→Y</w:t>
      </w:r>
      <w:r>
        <w:rPr>
          <w:rFonts w:ascii="SimSun" w:hAnsi="SimSun" w:eastAsia="SimSun" w:cs="SimSun"/>
          <w:sz w:val="22"/>
          <w:szCs w:val="22"/>
          <w:spacing w:val="-12"/>
        </w:rPr>
        <w:t>。其中，属性子集</w:t>
      </w:r>
      <w:r>
        <w:rPr>
          <w:rFonts w:ascii="Times New Roman" w:hAnsi="Times New Roman" w:eastAsia="Times New Roman" w:cs="Times New Roman"/>
          <w:sz w:val="22"/>
          <w:szCs w:val="22"/>
          <w:spacing w:val="-12"/>
        </w:rPr>
        <w:t>X,YCAttr(R),“→”    </w:t>
      </w:r>
      <w:r>
        <w:rPr>
          <w:rFonts w:ascii="SimSun" w:hAnsi="SimSun" w:eastAsia="SimSun" w:cs="SimSun"/>
          <w:sz w:val="22"/>
          <w:szCs w:val="22"/>
          <w:spacing w:val="-12"/>
        </w:rPr>
        <w:t>表示“决定”关系，即当任意的元组</w:t>
      </w:r>
      <w:r>
        <w:rPr>
          <w:rFonts w:ascii="Times New Roman" w:hAnsi="Times New Roman" w:eastAsia="Times New Roman" w:cs="Times New Roman"/>
          <w:sz w:val="22"/>
          <w:szCs w:val="22"/>
          <w:spacing w:val="-12"/>
        </w:rPr>
        <w:t>t;,</w:t>
      </w:r>
    </w:p>
    <w:p>
      <w:pPr>
        <w:spacing w:line="232" w:lineRule="auto"/>
        <w:sectPr>
          <w:pgSz w:w="8720" w:h="13250"/>
          <w:pgMar w:top="486" w:right="789" w:bottom="400" w:left="459" w:header="0" w:footer="0" w:gutter="0"/>
        </w:sectPr>
        <w:rPr>
          <w:rFonts w:ascii="Times New Roman" w:hAnsi="Times New Roman" w:eastAsia="Times New Roman" w:cs="Times New Roman"/>
          <w:sz w:val="22"/>
          <w:szCs w:val="22"/>
        </w:rPr>
      </w:pPr>
    </w:p>
    <w:p>
      <w:pPr>
        <w:ind w:left="109"/>
        <w:spacing w:before="43" w:line="224" w:lineRule="auto"/>
        <w:rPr>
          <w:rFonts w:ascii="KaiTi" w:hAnsi="KaiTi" w:eastAsia="KaiTi" w:cs="KaiTi"/>
          <w:sz w:val="21"/>
          <w:szCs w:val="21"/>
        </w:rPr>
      </w:pPr>
      <w:r>
        <w:rPr>
          <w:rFonts w:ascii="SimSun" w:hAnsi="SimSun" w:eastAsia="SimSun" w:cs="SimSun"/>
          <w:sz w:val="17"/>
          <w:szCs w:val="17"/>
          <w:spacing w:val="-2"/>
        </w:rPr>
        <w:t>70)</w:t>
      </w:r>
      <w:r>
        <w:rPr>
          <w:rFonts w:ascii="SimSun" w:hAnsi="SimSun" w:eastAsia="SimSun" w:cs="SimSun"/>
          <w:sz w:val="17"/>
          <w:szCs w:val="17"/>
          <w:spacing w:val="-36"/>
        </w:rPr>
        <w:t xml:space="preserve"> </w:t>
      </w:r>
      <w:r>
        <w:rPr>
          <w:rFonts w:ascii="KaiTi" w:hAnsi="KaiTi" w:eastAsia="KaiTi" w:cs="KaiTi"/>
          <w:sz w:val="21"/>
          <w:szCs w:val="21"/>
          <w:spacing w:val="-2"/>
        </w:rPr>
        <w:t>)数据质量导论</w:t>
      </w:r>
    </w:p>
    <w:p>
      <w:pPr>
        <w:pStyle w:val="BodyText"/>
        <w:spacing w:line="249" w:lineRule="auto"/>
        <w:rPr/>
      </w:pPr>
      <w:r/>
    </w:p>
    <w:p>
      <w:pPr>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2"/>
        </w:rPr>
        <w:t>t;</w:t>
      </w:r>
      <w:r>
        <w:rPr>
          <w:rFonts w:ascii="SimSun" w:hAnsi="SimSun" w:eastAsia="SimSun" w:cs="SimSun"/>
          <w:sz w:val="21"/>
          <w:szCs w:val="21"/>
          <w:spacing w:val="2"/>
        </w:rPr>
        <w:t>∈</w:t>
      </w:r>
      <w:r>
        <w:rPr>
          <w:rFonts w:ascii="Times New Roman" w:hAnsi="Times New Roman" w:eastAsia="Times New Roman" w:cs="Times New Roman"/>
          <w:sz w:val="21"/>
          <w:szCs w:val="21"/>
          <w:spacing w:val="2"/>
        </w:rPr>
        <w:t>l,t₁[X]=t;[X]     </w:t>
      </w:r>
      <w:r>
        <w:rPr>
          <w:rFonts w:ascii="SimSun" w:hAnsi="SimSun" w:eastAsia="SimSun" w:cs="SimSun"/>
          <w:sz w:val="21"/>
          <w:szCs w:val="21"/>
          <w:spacing w:val="2"/>
        </w:rPr>
        <w:t>时，都有</w:t>
      </w:r>
      <w:r>
        <w:rPr>
          <w:rFonts w:ascii="Times New Roman" w:hAnsi="Times New Roman" w:eastAsia="Times New Roman" w:cs="Times New Roman"/>
          <w:sz w:val="21"/>
          <w:szCs w:val="21"/>
          <w:spacing w:val="2"/>
        </w:rPr>
        <w:t>t₁[Y]=t[Y]</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实例1满足φ:</w:t>
      </w:r>
      <w:r>
        <w:rPr>
          <w:rFonts w:ascii="Times New Roman" w:hAnsi="Times New Roman" w:eastAsia="Times New Roman" w:cs="Times New Roman"/>
          <w:sz w:val="21"/>
          <w:szCs w:val="21"/>
          <w:spacing w:val="1"/>
        </w:rPr>
        <w:t>X→Y</w:t>
      </w:r>
      <w:r>
        <w:rPr>
          <w:rFonts w:ascii="SimSun" w:hAnsi="SimSun" w:eastAsia="SimSun" w:cs="SimSun"/>
          <w:sz w:val="21"/>
          <w:szCs w:val="21"/>
          <w:spacing w:val="1"/>
        </w:rPr>
        <w:t>记作Ⅱ=φ。</w:t>
      </w:r>
    </w:p>
    <w:p>
      <w:pPr>
        <w:ind w:right="80" w:firstLine="402"/>
        <w:spacing w:before="39" w:line="254" w:lineRule="auto"/>
        <w:rPr>
          <w:rFonts w:ascii="SimSun" w:hAnsi="SimSun" w:eastAsia="SimSun" w:cs="SimSun"/>
          <w:sz w:val="21"/>
          <w:szCs w:val="21"/>
        </w:rPr>
      </w:pPr>
      <w:r>
        <w:rPr>
          <w:rFonts w:ascii="SimHei" w:hAnsi="SimHei" w:eastAsia="SimHei" w:cs="SimHei"/>
          <w:sz w:val="21"/>
          <w:szCs w:val="21"/>
          <w:b/>
          <w:bCs/>
          <w:spacing w:val="3"/>
        </w:rPr>
        <w:t>定义3-7(条件函数依赖</w:t>
      </w:r>
      <w:r>
        <w:rPr>
          <w:rFonts w:ascii="Times New Roman" w:hAnsi="Times New Roman" w:eastAsia="Times New Roman" w:cs="Times New Roman"/>
          <w:sz w:val="21"/>
          <w:szCs w:val="21"/>
          <w:b/>
          <w:bCs/>
          <w:spacing w:val="3"/>
        </w:rPr>
        <w:t>(</w:t>
      </w:r>
      <w:r>
        <w:rPr>
          <w:rFonts w:ascii="Times New Roman" w:hAnsi="Times New Roman" w:eastAsia="Times New Roman" w:cs="Times New Roman"/>
          <w:sz w:val="21"/>
          <w:szCs w:val="21"/>
          <w:b/>
          <w:bCs/>
        </w:rPr>
        <w:t>Fan</w:t>
      </w:r>
      <w:r>
        <w:rPr>
          <w:rFonts w:ascii="Times New Roman" w:hAnsi="Times New Roman" w:eastAsia="Times New Roman" w:cs="Times New Roman"/>
          <w:sz w:val="21"/>
          <w:szCs w:val="21"/>
          <w:b/>
          <w:bCs/>
          <w:spacing w:val="18"/>
          <w:w w:val="101"/>
        </w:rPr>
        <w:t xml:space="preserve">  </w:t>
      </w:r>
      <w:r>
        <w:rPr>
          <w:rFonts w:ascii="Times New Roman" w:hAnsi="Times New Roman" w:eastAsia="Times New Roman" w:cs="Times New Roman"/>
          <w:sz w:val="21"/>
          <w:szCs w:val="21"/>
          <w:b/>
          <w:bCs/>
        </w:rPr>
        <w:t>et</w:t>
      </w:r>
      <w:r>
        <w:rPr>
          <w:rFonts w:ascii="Times New Roman" w:hAnsi="Times New Roman" w:eastAsia="Times New Roman" w:cs="Times New Roman"/>
          <w:sz w:val="21"/>
          <w:szCs w:val="21"/>
          <w:b/>
          <w:bCs/>
          <w:spacing w:val="19"/>
          <w:w w:val="101"/>
        </w:rPr>
        <w:t xml:space="preserve">  </w:t>
      </w:r>
      <w:r>
        <w:rPr>
          <w:rFonts w:ascii="Times New Roman" w:hAnsi="Times New Roman" w:eastAsia="Times New Roman" w:cs="Times New Roman"/>
          <w:sz w:val="21"/>
          <w:szCs w:val="21"/>
          <w:b/>
          <w:bCs/>
        </w:rPr>
        <w:t>al</w:t>
      </w:r>
      <w:r>
        <w:rPr>
          <w:rFonts w:ascii="Times New Roman" w:hAnsi="Times New Roman" w:eastAsia="Times New Roman" w:cs="Times New Roman"/>
          <w:sz w:val="21"/>
          <w:szCs w:val="21"/>
          <w:b/>
          <w:bCs/>
          <w:spacing w:val="3"/>
        </w:rPr>
        <w:t>.,2012;</w:t>
      </w:r>
      <w:r>
        <w:rPr>
          <w:rFonts w:ascii="Times New Roman" w:hAnsi="Times New Roman" w:eastAsia="Times New Roman" w:cs="Times New Roman"/>
          <w:sz w:val="21"/>
          <w:szCs w:val="21"/>
          <w:b/>
          <w:bCs/>
        </w:rPr>
        <w:t>Fan</w:t>
      </w:r>
      <w:r>
        <w:rPr>
          <w:rFonts w:ascii="Times New Roman" w:hAnsi="Times New Roman" w:eastAsia="Times New Roman" w:cs="Times New Roman"/>
          <w:sz w:val="21"/>
          <w:szCs w:val="21"/>
          <w:b/>
          <w:bCs/>
          <w:spacing w:val="19"/>
        </w:rPr>
        <w:t xml:space="preserve">  </w:t>
      </w:r>
      <w:r>
        <w:rPr>
          <w:rFonts w:ascii="Times New Roman" w:hAnsi="Times New Roman" w:eastAsia="Times New Roman" w:cs="Times New Roman"/>
          <w:sz w:val="21"/>
          <w:szCs w:val="21"/>
          <w:b/>
          <w:bCs/>
        </w:rPr>
        <w:t>et</w:t>
      </w:r>
      <w:r>
        <w:rPr>
          <w:rFonts w:ascii="Times New Roman" w:hAnsi="Times New Roman" w:eastAsia="Times New Roman" w:cs="Times New Roman"/>
          <w:sz w:val="21"/>
          <w:szCs w:val="21"/>
          <w:b/>
          <w:bCs/>
          <w:spacing w:val="19"/>
        </w:rPr>
        <w:t xml:space="preserve">  </w:t>
      </w:r>
      <w:r>
        <w:rPr>
          <w:rFonts w:ascii="Times New Roman" w:hAnsi="Times New Roman" w:eastAsia="Times New Roman" w:cs="Times New Roman"/>
          <w:sz w:val="21"/>
          <w:szCs w:val="21"/>
          <w:b/>
          <w:bCs/>
        </w:rPr>
        <w:t>al</w:t>
      </w:r>
      <w:r>
        <w:rPr>
          <w:rFonts w:ascii="Times New Roman" w:hAnsi="Times New Roman" w:eastAsia="Times New Roman" w:cs="Times New Roman"/>
          <w:sz w:val="21"/>
          <w:szCs w:val="21"/>
          <w:b/>
          <w:bCs/>
          <w:spacing w:val="3"/>
        </w:rPr>
        <w:t>.,2</w:t>
      </w:r>
      <w:r>
        <w:rPr>
          <w:rFonts w:ascii="Times New Roman" w:hAnsi="Times New Roman" w:eastAsia="Times New Roman" w:cs="Times New Roman"/>
          <w:sz w:val="21"/>
          <w:szCs w:val="21"/>
          <w:b/>
          <w:bCs/>
          <w:spacing w:val="2"/>
        </w:rPr>
        <w:t>01</w:t>
      </w:r>
      <w:r>
        <w:rPr>
          <w:rFonts w:ascii="SimHei" w:hAnsi="SimHei" w:eastAsia="SimHei" w:cs="SimHei"/>
          <w:sz w:val="21"/>
          <w:szCs w:val="21"/>
          <w:b/>
          <w:bCs/>
          <w:spacing w:val="2"/>
        </w:rPr>
        <w:t>1)</w:t>
      </w:r>
      <w:r>
        <w:rPr>
          <w:rFonts w:ascii="SimHei" w:hAnsi="SimHei" w:eastAsia="SimHei" w:cs="SimHei"/>
          <w:sz w:val="21"/>
          <w:szCs w:val="21"/>
          <w:spacing w:val="-59"/>
        </w:rPr>
        <w:t xml:space="preserve"> </w:t>
      </w:r>
      <w:r>
        <w:rPr>
          <w:rFonts w:ascii="SimHei" w:hAnsi="SimHei" w:eastAsia="SimHei" w:cs="SimHei"/>
          <w:sz w:val="21"/>
          <w:szCs w:val="21"/>
          <w:spacing w:val="2"/>
        </w:rPr>
        <w:t>):满足实例</w:t>
      </w:r>
      <w:r>
        <w:rPr>
          <w:rFonts w:ascii="SimSun" w:hAnsi="SimSun" w:eastAsia="SimSun" w:cs="SimSun"/>
          <w:sz w:val="21"/>
          <w:szCs w:val="21"/>
          <w:spacing w:val="2"/>
        </w:rPr>
        <w:t>I</w:t>
      </w:r>
      <w:r>
        <w:rPr>
          <w:rFonts w:ascii="SimSun" w:hAnsi="SimSun" w:eastAsia="SimSun" w:cs="SimSun"/>
          <w:sz w:val="21"/>
          <w:szCs w:val="21"/>
          <w:spacing w:val="-50"/>
        </w:rPr>
        <w:t xml:space="preserve"> </w:t>
      </w:r>
      <w:r>
        <w:rPr>
          <w:rFonts w:ascii="SimSun" w:hAnsi="SimSun" w:eastAsia="SimSun" w:cs="SimSun"/>
          <w:sz w:val="21"/>
          <w:szCs w:val="21"/>
          <w:spacing w:val="2"/>
        </w:rPr>
        <w:t>的</w:t>
      </w:r>
      <w:r>
        <w:rPr>
          <w:rFonts w:ascii="SimSun" w:hAnsi="SimSun" w:eastAsia="SimSun" w:cs="SimSun"/>
          <w:sz w:val="21"/>
          <w:szCs w:val="21"/>
        </w:rPr>
        <w:t xml:space="preserve"> </w:t>
      </w:r>
      <w:r>
        <w:rPr>
          <w:rFonts w:ascii="SimSun" w:hAnsi="SimSun" w:eastAsia="SimSun" w:cs="SimSun"/>
          <w:sz w:val="21"/>
          <w:szCs w:val="21"/>
          <w:spacing w:val="-8"/>
        </w:rPr>
        <w:t>一个条件函数依赖，记作：(X→Y,T,</w:t>
      </w:r>
      <w:r>
        <w:rPr>
          <w:rFonts w:ascii="SimSun" w:hAnsi="SimSun" w:eastAsia="SimSun" w:cs="SimSun"/>
          <w:sz w:val="21"/>
          <w:szCs w:val="21"/>
          <w:spacing w:val="-9"/>
        </w:rPr>
        <w:t>[XIIY]),“Ⅱ”为</w:t>
      </w:r>
      <w:r>
        <w:rPr>
          <w:rFonts w:ascii="SimSun" w:hAnsi="SimSun" w:eastAsia="SimSun" w:cs="SimSun"/>
          <w:sz w:val="21"/>
          <w:szCs w:val="21"/>
          <w:spacing w:val="-44"/>
        </w:rPr>
        <w:t xml:space="preserve"> </w:t>
      </w:r>
      <w:r>
        <w:rPr>
          <w:rFonts w:ascii="SimSun" w:hAnsi="SimSun" w:eastAsia="SimSun" w:cs="SimSun"/>
          <w:sz w:val="21"/>
          <w:szCs w:val="21"/>
          <w:spacing w:val="-9"/>
        </w:rPr>
        <w:t>LHS 和</w:t>
      </w:r>
      <w:r>
        <w:rPr>
          <w:rFonts w:ascii="SimSun" w:hAnsi="SimSun" w:eastAsia="SimSun" w:cs="SimSun"/>
          <w:sz w:val="21"/>
          <w:szCs w:val="21"/>
          <w:spacing w:val="-26"/>
        </w:rPr>
        <w:t xml:space="preserve"> </w:t>
      </w:r>
      <w:r>
        <w:rPr>
          <w:rFonts w:ascii="SimSun" w:hAnsi="SimSun" w:eastAsia="SimSun" w:cs="SimSun"/>
          <w:sz w:val="21"/>
          <w:szCs w:val="21"/>
          <w:spacing w:val="-9"/>
        </w:rPr>
        <w:t>RHS</w:t>
      </w:r>
      <w:r>
        <w:rPr>
          <w:rFonts w:ascii="SimSun" w:hAnsi="SimSun" w:eastAsia="SimSun" w:cs="SimSun"/>
          <w:sz w:val="21"/>
          <w:szCs w:val="21"/>
          <w:spacing w:val="46"/>
        </w:rPr>
        <w:t xml:space="preserve"> </w:t>
      </w:r>
      <w:r>
        <w:rPr>
          <w:rFonts w:ascii="SimSun" w:hAnsi="SimSun" w:eastAsia="SimSun" w:cs="SimSun"/>
          <w:sz w:val="21"/>
          <w:szCs w:val="21"/>
          <w:spacing w:val="-9"/>
        </w:rPr>
        <w:t>的分隔符(LHS:</w:t>
      </w:r>
      <w:r>
        <w:rPr>
          <w:rFonts w:ascii="SimSun" w:hAnsi="SimSun" w:eastAsia="SimSun" w:cs="SimSun"/>
          <w:sz w:val="21"/>
          <w:szCs w:val="21"/>
        </w:rPr>
        <w:t xml:space="preserve"> </w:t>
      </w:r>
      <w:r>
        <w:rPr>
          <w:rFonts w:ascii="Times New Roman" w:hAnsi="Times New Roman" w:eastAsia="Times New Roman" w:cs="Times New Roman"/>
          <w:sz w:val="21"/>
          <w:szCs w:val="21"/>
          <w:spacing w:val="-2"/>
        </w:rPr>
        <w:t>Left</w:t>
      </w:r>
      <w:r>
        <w:rPr>
          <w:rFonts w:ascii="Times New Roman" w:hAnsi="Times New Roman" w:eastAsia="Times New Roman" w:cs="Times New Roman"/>
          <w:sz w:val="21"/>
          <w:szCs w:val="21"/>
          <w:spacing w:val="48"/>
          <w:w w:val="101"/>
        </w:rPr>
        <w:t xml:space="preserve"> </w:t>
      </w:r>
      <w:r>
        <w:rPr>
          <w:rFonts w:ascii="Times New Roman" w:hAnsi="Times New Roman" w:eastAsia="Times New Roman" w:cs="Times New Roman"/>
          <w:sz w:val="21"/>
          <w:szCs w:val="21"/>
          <w:spacing w:val="-2"/>
        </w:rPr>
        <w:t>Hand  Side,RHS:Right  H</w:t>
      </w:r>
      <w:r>
        <w:rPr>
          <w:rFonts w:ascii="Times New Roman" w:hAnsi="Times New Roman" w:eastAsia="Times New Roman" w:cs="Times New Roman"/>
          <w:sz w:val="21"/>
          <w:szCs w:val="21"/>
          <w:spacing w:val="-3"/>
        </w:rPr>
        <w:t>and  Side)</w:t>
      </w:r>
      <w:r>
        <w:rPr>
          <w:rFonts w:ascii="SimSun" w:hAnsi="SimSun" w:eastAsia="SimSun" w:cs="SimSun"/>
          <w:sz w:val="21"/>
          <w:szCs w:val="21"/>
          <w:spacing w:val="-3"/>
        </w:rPr>
        <w:t>。其中：</w:t>
      </w:r>
    </w:p>
    <w:p>
      <w:pPr>
        <w:ind w:left="399"/>
        <w:spacing w:before="49" w:line="212" w:lineRule="auto"/>
        <w:rPr>
          <w:rFonts w:ascii="SimSun" w:hAnsi="SimSun" w:eastAsia="SimSun" w:cs="SimSun"/>
          <w:sz w:val="21"/>
          <w:szCs w:val="21"/>
        </w:rPr>
      </w:pPr>
      <w:r>
        <w:rPr>
          <w:rFonts w:ascii="SimSun" w:hAnsi="SimSun" w:eastAsia="SimSun" w:cs="SimSun"/>
          <w:sz w:val="21"/>
          <w:szCs w:val="21"/>
          <w:spacing w:val="-1"/>
        </w:rPr>
        <w:t>属性子集</w:t>
      </w:r>
      <w:r>
        <w:rPr>
          <w:rFonts w:ascii="Times New Roman" w:hAnsi="Times New Roman" w:eastAsia="Times New Roman" w:cs="Times New Roman"/>
          <w:sz w:val="21"/>
          <w:szCs w:val="21"/>
          <w:spacing w:val="-1"/>
        </w:rPr>
        <w:t>X,YCAttr(R),X→Y    </w:t>
      </w:r>
      <w:r>
        <w:rPr>
          <w:rFonts w:ascii="SimSun" w:hAnsi="SimSun" w:eastAsia="SimSun" w:cs="SimSun"/>
          <w:sz w:val="21"/>
          <w:szCs w:val="21"/>
          <w:spacing w:val="-1"/>
        </w:rPr>
        <w:t>是标准函数依赖；</w:t>
      </w:r>
    </w:p>
    <w:p>
      <w:pPr>
        <w:ind w:right="96" w:firstLine="399"/>
        <w:spacing w:before="83" w:line="257" w:lineRule="auto"/>
        <w:rPr>
          <w:rFonts w:ascii="SimSun" w:hAnsi="SimSun" w:eastAsia="SimSun" w:cs="SimSun"/>
          <w:sz w:val="21"/>
          <w:szCs w:val="21"/>
        </w:rPr>
      </w:pPr>
      <w:r>
        <w:rPr>
          <w:rFonts w:ascii="Times New Roman" w:hAnsi="Times New Roman" w:eastAsia="Times New Roman" w:cs="Times New Roman"/>
          <w:sz w:val="21"/>
          <w:szCs w:val="21"/>
          <w:spacing w:val="-1"/>
        </w:rPr>
        <w:t>T,[XUY]  </w:t>
      </w:r>
      <w:r>
        <w:rPr>
          <w:rFonts w:ascii="SimSun" w:hAnsi="SimSun" w:eastAsia="SimSun" w:cs="SimSun"/>
          <w:sz w:val="21"/>
          <w:szCs w:val="21"/>
          <w:spacing w:val="-1"/>
        </w:rPr>
        <w:t>为</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XUY</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上的某个具体的取值模式，即对于</w:t>
      </w:r>
      <w:r>
        <w:rPr>
          <w:rFonts w:ascii="Times New Roman" w:hAnsi="Times New Roman" w:eastAsia="Times New Roman" w:cs="Times New Roman"/>
          <w:sz w:val="21"/>
          <w:szCs w:val="21"/>
          <w:spacing w:val="-1"/>
        </w:rPr>
        <w:t>A</w:t>
      </w:r>
      <w:r>
        <w:rPr>
          <w:rFonts w:ascii="SimSun" w:hAnsi="SimSun" w:eastAsia="SimSun" w:cs="SimSun"/>
          <w:sz w:val="21"/>
          <w:szCs w:val="21"/>
          <w:spacing w:val="-1"/>
        </w:rPr>
        <w:t>∈</w:t>
      </w:r>
      <w:r>
        <w:rPr>
          <w:rFonts w:ascii="Times New Roman" w:hAnsi="Times New Roman" w:eastAsia="Times New Roman" w:cs="Times New Roman"/>
          <w:sz w:val="21"/>
          <w:szCs w:val="21"/>
          <w:spacing w:val="-1"/>
        </w:rPr>
        <w:t>XUY,T,</w:t>
      </w:r>
      <w:r>
        <w:rPr>
          <w:rFonts w:ascii="Times New Roman" w:hAnsi="Times New Roman" w:eastAsia="Times New Roman" w:cs="Times New Roman"/>
          <w:sz w:val="21"/>
          <w:szCs w:val="21"/>
          <w:spacing w:val="-2"/>
        </w:rPr>
        <w:t>[A]   </w:t>
      </w:r>
      <w:r>
        <w:rPr>
          <w:rFonts w:ascii="SimSun" w:hAnsi="SimSun" w:eastAsia="SimSun" w:cs="SimSun"/>
          <w:sz w:val="21"/>
          <w:szCs w:val="21"/>
          <w:spacing w:val="-2"/>
        </w:rPr>
        <w:t>为变量</w:t>
      </w:r>
      <w:r>
        <w:rPr>
          <w:rFonts w:ascii="SimSun" w:hAnsi="SimSun" w:eastAsia="SimSun" w:cs="SimSun"/>
          <w:sz w:val="21"/>
          <w:szCs w:val="21"/>
        </w:rPr>
        <w:t xml:space="preserve"> </w:t>
      </w:r>
      <w:r>
        <w:rPr>
          <w:rFonts w:ascii="SimSun" w:hAnsi="SimSun" w:eastAsia="SimSun" w:cs="SimSun"/>
          <w:sz w:val="21"/>
          <w:szCs w:val="21"/>
          <w:spacing w:val="-8"/>
        </w:rPr>
        <w:t>值或者</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8"/>
        </w:rPr>
        <w:t>Dom(A)</w:t>
      </w:r>
      <w:r>
        <w:rPr>
          <w:rFonts w:ascii="SimSun" w:hAnsi="SimSun" w:eastAsia="SimSun" w:cs="SimSun"/>
          <w:sz w:val="21"/>
          <w:szCs w:val="21"/>
          <w:spacing w:val="-8"/>
        </w:rPr>
        <w:t>中某个特定的常量值，“决定模式”</w:t>
      </w:r>
      <w:r>
        <w:rPr>
          <w:rFonts w:ascii="Times New Roman" w:hAnsi="Times New Roman" w:eastAsia="Times New Roman" w:cs="Times New Roman"/>
          <w:sz w:val="21"/>
          <w:szCs w:val="21"/>
          <w:spacing w:val="-8"/>
        </w:rPr>
        <w:t>X </w:t>
      </w:r>
      <w:r>
        <w:rPr>
          <w:rFonts w:ascii="SimSun" w:hAnsi="SimSun" w:eastAsia="SimSun" w:cs="SimSun"/>
          <w:sz w:val="21"/>
          <w:szCs w:val="21"/>
          <w:spacing w:val="-8"/>
        </w:rPr>
        <w:t>与“被决</w:t>
      </w:r>
      <w:r>
        <w:rPr>
          <w:rFonts w:ascii="SimSun" w:hAnsi="SimSun" w:eastAsia="SimSun" w:cs="SimSun"/>
          <w:sz w:val="21"/>
          <w:szCs w:val="21"/>
          <w:spacing w:val="-9"/>
        </w:rPr>
        <w:t>定模式”</w:t>
      </w:r>
      <w:r>
        <w:rPr>
          <w:rFonts w:ascii="Times New Roman" w:hAnsi="Times New Roman" w:eastAsia="Times New Roman" w:cs="Times New Roman"/>
          <w:sz w:val="21"/>
          <w:szCs w:val="21"/>
          <w:spacing w:val="-9"/>
        </w:rPr>
        <w:t>Y</w:t>
      </w:r>
      <w:r>
        <w:rPr>
          <w:rFonts w:ascii="SimSun" w:hAnsi="SimSun" w:eastAsia="SimSun" w:cs="SimSun"/>
          <w:sz w:val="21"/>
          <w:szCs w:val="21"/>
          <w:spacing w:val="-9"/>
        </w:rPr>
        <w:t>一般称为</w:t>
      </w:r>
      <w:r>
        <w:rPr>
          <w:rFonts w:ascii="SimSun" w:hAnsi="SimSun" w:eastAsia="SimSun" w:cs="SimSun"/>
          <w:sz w:val="21"/>
          <w:szCs w:val="21"/>
        </w:rPr>
        <w:t xml:space="preserve"> </w:t>
      </w:r>
      <w:r>
        <w:rPr>
          <w:rFonts w:ascii="Times New Roman" w:hAnsi="Times New Roman" w:eastAsia="Times New Roman" w:cs="Times New Roman"/>
          <w:sz w:val="21"/>
          <w:szCs w:val="21"/>
          <w:spacing w:val="-1"/>
        </w:rPr>
        <w:t>CFD</w:t>
      </w:r>
      <w:r>
        <w:rPr>
          <w:rFonts w:ascii="SimSun" w:hAnsi="SimSun" w:eastAsia="SimSun" w:cs="SimSun"/>
          <w:sz w:val="21"/>
          <w:szCs w:val="21"/>
          <w:spacing w:val="-1"/>
        </w:rPr>
        <w:t>的</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LHS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RHS,</w:t>
      </w:r>
      <w:r>
        <w:rPr>
          <w:rFonts w:ascii="SimSun" w:hAnsi="SimSun" w:eastAsia="SimSun" w:cs="SimSun"/>
          <w:sz w:val="21"/>
          <w:szCs w:val="21"/>
          <w:spacing w:val="-1"/>
        </w:rPr>
        <w:t>即</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LHS(Y)=X,RHS(X)=Y</w:t>
      </w:r>
      <w:r>
        <w:rPr>
          <w:rFonts w:ascii="SimSun" w:hAnsi="SimSun" w:eastAsia="SimSun" w:cs="SimSun"/>
          <w:sz w:val="21"/>
          <w:szCs w:val="21"/>
          <w:spacing w:val="-1"/>
        </w:rPr>
        <w:t>。</w:t>
      </w:r>
    </w:p>
    <w:p>
      <w:pPr>
        <w:ind w:right="84" w:firstLine="399"/>
        <w:spacing w:before="73" w:line="257" w:lineRule="auto"/>
        <w:rPr>
          <w:rFonts w:ascii="SimSun" w:hAnsi="SimSun" w:eastAsia="SimSun" w:cs="SimSun"/>
          <w:sz w:val="21"/>
          <w:szCs w:val="21"/>
        </w:rPr>
      </w:pPr>
      <w:r>
        <w:rPr>
          <w:rFonts w:ascii="SimSun" w:hAnsi="SimSun" w:eastAsia="SimSun" w:cs="SimSun"/>
          <w:sz w:val="21"/>
          <w:szCs w:val="21"/>
          <w:spacing w:val="-5"/>
        </w:rPr>
        <w:t>按照</w:t>
      </w:r>
      <w:r>
        <w:rPr>
          <w:rFonts w:ascii="Times New Roman" w:hAnsi="Times New Roman" w:eastAsia="Times New Roman" w:cs="Times New Roman"/>
          <w:sz w:val="21"/>
          <w:szCs w:val="21"/>
          <w:spacing w:val="-5"/>
        </w:rPr>
        <w:t>T,[XUY]</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“全部为常量值”和“部</w:t>
      </w:r>
      <w:r>
        <w:rPr>
          <w:rFonts w:ascii="SimSun" w:hAnsi="SimSun" w:eastAsia="SimSun" w:cs="SimSun"/>
          <w:sz w:val="21"/>
          <w:szCs w:val="21"/>
          <w:spacing w:val="-6"/>
        </w:rPr>
        <w:t>分为常量值”,条件函数依赖可以分为</w:t>
      </w:r>
      <w:r>
        <w:rPr>
          <w:rFonts w:ascii="SimSun" w:hAnsi="SimSun" w:eastAsia="SimSun" w:cs="SimSun"/>
          <w:sz w:val="21"/>
          <w:szCs w:val="21"/>
        </w:rPr>
        <w:t xml:space="preserve"> </w:t>
      </w:r>
      <w:r>
        <w:rPr>
          <w:rFonts w:ascii="SimSun" w:hAnsi="SimSun" w:eastAsia="SimSun" w:cs="SimSun"/>
          <w:sz w:val="21"/>
          <w:szCs w:val="21"/>
          <w:spacing w:val="4"/>
        </w:rPr>
        <w:t>常量条件函数依赖</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Constant</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CFDs</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CCFDs</w:t>
      </w:r>
      <w:r>
        <w:rPr>
          <w:rFonts w:ascii="Times New Roman" w:hAnsi="Times New Roman" w:eastAsia="Times New Roman" w:cs="Times New Roman"/>
          <w:sz w:val="21"/>
          <w:szCs w:val="21"/>
          <w:spacing w:val="4"/>
        </w:rPr>
        <w:t>)</w:t>
      </w:r>
      <w:r>
        <w:rPr>
          <w:rFonts w:ascii="SimSun" w:hAnsi="SimSun" w:eastAsia="SimSun" w:cs="SimSun"/>
          <w:sz w:val="21"/>
          <w:szCs w:val="21"/>
          <w:spacing w:val="4"/>
        </w:rPr>
        <w:t>和变量条件函数依赖</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Variable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CFDs</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VCFDs)</w:t>
      </w:r>
      <w:r>
        <w:rPr>
          <w:rFonts w:ascii="SimSun" w:hAnsi="SimSun" w:eastAsia="SimSun" w:cs="SimSun"/>
          <w:sz w:val="21"/>
          <w:szCs w:val="21"/>
          <w:spacing w:val="-1"/>
        </w:rPr>
        <w:t>。</w:t>
      </w:r>
    </w:p>
    <w:p>
      <w:pPr>
        <w:ind w:right="53" w:firstLine="399"/>
        <w:spacing w:before="83" w:line="265" w:lineRule="auto"/>
        <w:rPr>
          <w:rFonts w:ascii="SimSun" w:hAnsi="SimSun" w:eastAsia="SimSun" w:cs="SimSun"/>
          <w:sz w:val="21"/>
          <w:szCs w:val="21"/>
        </w:rPr>
      </w:pPr>
      <w:r>
        <w:rPr>
          <w:rFonts w:ascii="SimSun" w:hAnsi="SimSun" w:eastAsia="SimSun" w:cs="SimSun"/>
          <w:sz w:val="21"/>
          <w:szCs w:val="21"/>
          <w:spacing w:val="-5"/>
        </w:rPr>
        <w:t>从定义可以发现，函数依赖将数据一致性约束在模式层，是对整个实例</w:t>
      </w:r>
      <w:r>
        <w:rPr>
          <w:rFonts w:ascii="Times New Roman" w:hAnsi="Times New Roman" w:eastAsia="Times New Roman" w:cs="Times New Roman"/>
          <w:sz w:val="21"/>
          <w:szCs w:val="21"/>
          <w:spacing w:val="-5"/>
        </w:rPr>
        <w:t>I</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5"/>
        </w:rPr>
        <w:t>的约</w:t>
      </w:r>
      <w:r>
        <w:rPr>
          <w:rFonts w:ascii="SimSun" w:hAnsi="SimSun" w:eastAsia="SimSun" w:cs="SimSun"/>
          <w:sz w:val="21"/>
          <w:szCs w:val="21"/>
        </w:rPr>
        <w:t xml:space="preserve"> </w:t>
      </w:r>
      <w:r>
        <w:rPr>
          <w:rFonts w:ascii="SimSun" w:hAnsi="SimSun" w:eastAsia="SimSun" w:cs="SimSun"/>
          <w:sz w:val="21"/>
          <w:szCs w:val="21"/>
        </w:rPr>
        <w:t>束。但是在很多情况下，并非整个实例上的所有元组，</w:t>
      </w:r>
      <w:r>
        <w:rPr>
          <w:rFonts w:ascii="SimSun" w:hAnsi="SimSun" w:eastAsia="SimSun" w:cs="SimSun"/>
          <w:sz w:val="21"/>
          <w:szCs w:val="21"/>
          <w:spacing w:val="-1"/>
        </w:rPr>
        <w:t>都必须满足同样的函数依</w:t>
      </w:r>
      <w:r>
        <w:rPr>
          <w:rFonts w:ascii="SimSun" w:hAnsi="SimSun" w:eastAsia="SimSun" w:cs="SimSun"/>
          <w:sz w:val="21"/>
          <w:szCs w:val="21"/>
        </w:rPr>
        <w:t xml:space="preserve"> </w:t>
      </w:r>
      <w:r>
        <w:rPr>
          <w:rFonts w:ascii="SimSun" w:hAnsi="SimSun" w:eastAsia="SimSun" w:cs="SimSun"/>
          <w:sz w:val="21"/>
          <w:szCs w:val="21"/>
          <w:spacing w:val="-6"/>
        </w:rPr>
        <w:t>赖。例如在A 国，邮编能唯一地决定乡镇，而在B 国，多个相邻</w:t>
      </w:r>
      <w:r>
        <w:rPr>
          <w:rFonts w:ascii="SimSun" w:hAnsi="SimSun" w:eastAsia="SimSun" w:cs="SimSun"/>
          <w:sz w:val="21"/>
          <w:szCs w:val="21"/>
          <w:spacing w:val="-7"/>
        </w:rPr>
        <w:t>的乡镇却可能公用</w:t>
      </w:r>
      <w:r>
        <w:rPr>
          <w:rFonts w:ascii="SimSun" w:hAnsi="SimSun" w:eastAsia="SimSun" w:cs="SimSun"/>
          <w:sz w:val="21"/>
          <w:szCs w:val="21"/>
        </w:rPr>
        <w:t xml:space="preserve"> </w:t>
      </w:r>
      <w:r>
        <w:rPr>
          <w:rFonts w:ascii="SimSun" w:hAnsi="SimSun" w:eastAsia="SimSun" w:cs="SimSun"/>
          <w:sz w:val="21"/>
          <w:szCs w:val="21"/>
        </w:rPr>
        <w:t>一个邮编。当这两国的数据出现在同一张数据表中</w:t>
      </w:r>
      <w:r>
        <w:rPr>
          <w:rFonts w:ascii="SimSun" w:hAnsi="SimSun" w:eastAsia="SimSun" w:cs="SimSun"/>
          <w:sz w:val="21"/>
          <w:szCs w:val="21"/>
          <w:spacing w:val="-1"/>
        </w:rPr>
        <w:t>时，显然不能用传统的函数依</w:t>
      </w:r>
      <w:r>
        <w:rPr>
          <w:rFonts w:ascii="SimSun" w:hAnsi="SimSun" w:eastAsia="SimSun" w:cs="SimSun"/>
          <w:sz w:val="21"/>
          <w:szCs w:val="21"/>
        </w:rPr>
        <w:t xml:space="preserve"> </w:t>
      </w:r>
      <w:r>
        <w:rPr>
          <w:rFonts w:ascii="SimSun" w:hAnsi="SimSun" w:eastAsia="SimSun" w:cs="SimSun"/>
          <w:sz w:val="21"/>
          <w:szCs w:val="21"/>
          <w:spacing w:val="-2"/>
        </w:rPr>
        <w:t>赖</w:t>
      </w:r>
      <w:r>
        <w:rPr>
          <w:rFonts w:ascii="Times New Roman" w:hAnsi="Times New Roman" w:eastAsia="Times New Roman" w:cs="Times New Roman"/>
          <w:sz w:val="21"/>
          <w:szCs w:val="21"/>
          <w:spacing w:val="-2"/>
        </w:rPr>
        <w:t>Zip→County</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表达实例</w:t>
      </w:r>
      <w:r>
        <w:rPr>
          <w:rFonts w:ascii="Times New Roman" w:hAnsi="Times New Roman" w:eastAsia="Times New Roman" w:cs="Times New Roman"/>
          <w:sz w:val="21"/>
          <w:szCs w:val="21"/>
          <w:spacing w:val="-2"/>
        </w:rPr>
        <w:t>I</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的一致性。此时</w:t>
      </w:r>
      <w:r>
        <w:rPr>
          <w:rFonts w:ascii="SimSun" w:hAnsi="SimSun" w:eastAsia="SimSun" w:cs="SimSun"/>
          <w:sz w:val="21"/>
          <w:szCs w:val="21"/>
          <w:spacing w:val="-3"/>
        </w:rPr>
        <w:t>，扩展的条件函数依赖通过加入“条件</w:t>
      </w:r>
      <w:r>
        <w:rPr>
          <w:rFonts w:ascii="SimSun" w:hAnsi="SimSun" w:eastAsia="SimSun" w:cs="SimSun"/>
          <w:sz w:val="21"/>
          <w:szCs w:val="21"/>
        </w:rPr>
        <w:t xml:space="preserve"> </w:t>
      </w:r>
      <w:r>
        <w:rPr>
          <w:rFonts w:ascii="SimSun" w:hAnsi="SimSun" w:eastAsia="SimSun" w:cs="SimSun"/>
          <w:sz w:val="21"/>
          <w:szCs w:val="21"/>
          <w:spacing w:val="-3"/>
        </w:rPr>
        <w:t>属性”,将这样的约束关系具体到部分的实例子集，更加客观灵活地反映实例</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54"/>
        </w:rPr>
        <w:t xml:space="preserve"> </w:t>
      </w:r>
      <w:r>
        <w:rPr>
          <w:rFonts w:ascii="SimSun" w:hAnsi="SimSun" w:eastAsia="SimSun" w:cs="SimSun"/>
          <w:sz w:val="21"/>
          <w:szCs w:val="21"/>
          <w:spacing w:val="-3"/>
        </w:rPr>
        <w:t>的</w:t>
      </w:r>
      <w:r>
        <w:rPr>
          <w:rFonts w:ascii="SimSun" w:hAnsi="SimSun" w:eastAsia="SimSun" w:cs="SimSun"/>
          <w:sz w:val="21"/>
          <w:szCs w:val="21"/>
        </w:rPr>
        <w:t xml:space="preserve"> </w:t>
      </w:r>
      <w:r>
        <w:rPr>
          <w:rFonts w:ascii="SimSun" w:hAnsi="SimSun" w:eastAsia="SimSun" w:cs="SimSun"/>
          <w:sz w:val="21"/>
          <w:szCs w:val="21"/>
          <w:spacing w:val="-7"/>
        </w:rPr>
        <w:t>一致关系。</w:t>
      </w:r>
    </w:p>
    <w:p>
      <w:pPr>
        <w:ind w:right="54" w:firstLine="399"/>
        <w:spacing w:before="100" w:line="260" w:lineRule="auto"/>
        <w:rPr>
          <w:rFonts w:ascii="SimSun" w:hAnsi="SimSun" w:eastAsia="SimSun" w:cs="SimSun"/>
          <w:sz w:val="21"/>
          <w:szCs w:val="21"/>
        </w:rPr>
      </w:pPr>
      <w:r>
        <w:rPr>
          <w:rFonts w:ascii="SimSun" w:hAnsi="SimSun" w:eastAsia="SimSun" w:cs="SimSun"/>
          <w:sz w:val="21"/>
          <w:szCs w:val="21"/>
          <w:spacing w:val="-7"/>
        </w:rPr>
        <w:t>函数依赖和条件函数依赖又被看作是“等号”</w:t>
      </w:r>
      <w:r>
        <w:rPr>
          <w:rFonts w:ascii="SimSun" w:hAnsi="SimSun" w:eastAsia="SimSun" w:cs="SimSun"/>
          <w:sz w:val="21"/>
          <w:szCs w:val="21"/>
          <w:spacing w:val="-8"/>
        </w:rPr>
        <w:t>依赖，但是如果要在一致性中表</w:t>
      </w:r>
      <w:r>
        <w:rPr>
          <w:rFonts w:ascii="SimSun" w:hAnsi="SimSun" w:eastAsia="SimSun" w:cs="SimSun"/>
          <w:sz w:val="21"/>
          <w:szCs w:val="21"/>
        </w:rPr>
        <w:t xml:space="preserve"> </w:t>
      </w:r>
      <w:r>
        <w:rPr>
          <w:rFonts w:ascii="SimSun" w:hAnsi="SimSun" w:eastAsia="SimSun" w:cs="SimSun"/>
          <w:sz w:val="21"/>
          <w:szCs w:val="21"/>
          <w:spacing w:val="-4"/>
        </w:rPr>
        <w:t>达诸如“当任意的元组</w:t>
      </w:r>
      <w:r>
        <w:rPr>
          <w:rFonts w:ascii="Times New Roman" w:hAnsi="Times New Roman" w:eastAsia="Times New Roman" w:cs="Times New Roman"/>
          <w:sz w:val="21"/>
          <w:szCs w:val="21"/>
          <w:spacing w:val="-4"/>
        </w:rPr>
        <w:t>t,,t;εl,t₁[X]&gt;a          </w:t>
      </w:r>
      <w:r>
        <w:rPr>
          <w:rFonts w:ascii="SimSun" w:hAnsi="SimSun" w:eastAsia="SimSun" w:cs="SimSun"/>
          <w:sz w:val="21"/>
          <w:szCs w:val="21"/>
          <w:spacing w:val="-4"/>
        </w:rPr>
        <w:t>时</w:t>
      </w:r>
      <w:r>
        <w:rPr>
          <w:rFonts w:ascii="SimSun" w:hAnsi="SimSun" w:eastAsia="SimSun" w:cs="SimSun"/>
          <w:sz w:val="21"/>
          <w:szCs w:val="21"/>
          <w:spacing w:val="-5"/>
        </w:rPr>
        <w:t>，都有</w:t>
      </w:r>
      <w:r>
        <w:rPr>
          <w:rFonts w:ascii="Times New Roman" w:hAnsi="Times New Roman" w:eastAsia="Times New Roman" w:cs="Times New Roman"/>
          <w:sz w:val="21"/>
          <w:szCs w:val="21"/>
          <w:spacing w:val="-5"/>
        </w:rPr>
        <w:t>t₁[Y]&lt;b”    </w:t>
      </w:r>
      <w:r>
        <w:rPr>
          <w:rFonts w:ascii="SimSun" w:hAnsi="SimSun" w:eastAsia="SimSun" w:cs="SimSun"/>
          <w:sz w:val="21"/>
          <w:szCs w:val="21"/>
          <w:spacing w:val="-5"/>
        </w:rPr>
        <w:t>这样的约束时，则需要</w:t>
      </w:r>
      <w:r>
        <w:rPr>
          <w:rFonts w:ascii="SimSun" w:hAnsi="SimSun" w:eastAsia="SimSun" w:cs="SimSun"/>
          <w:sz w:val="21"/>
          <w:szCs w:val="21"/>
        </w:rPr>
        <w:t xml:space="preserve"> </w:t>
      </w:r>
      <w:r>
        <w:rPr>
          <w:rFonts w:ascii="SimSun" w:hAnsi="SimSun" w:eastAsia="SimSun" w:cs="SimSun"/>
          <w:sz w:val="21"/>
          <w:szCs w:val="21"/>
          <w:spacing w:val="-2"/>
        </w:rPr>
        <w:t>用到条件谓词依赖。</w:t>
      </w:r>
    </w:p>
    <w:p>
      <w:pPr>
        <w:ind w:right="47" w:firstLine="402"/>
        <w:spacing w:before="49" w:line="255" w:lineRule="auto"/>
        <w:rPr>
          <w:rFonts w:ascii="SimSun" w:hAnsi="SimSun" w:eastAsia="SimSun" w:cs="SimSun"/>
          <w:sz w:val="21"/>
          <w:szCs w:val="21"/>
        </w:rPr>
      </w:pPr>
      <w:r>
        <w:rPr>
          <w:rFonts w:ascii="SimHei" w:hAnsi="SimHei" w:eastAsia="SimHei" w:cs="SimHei"/>
          <w:sz w:val="21"/>
          <w:szCs w:val="21"/>
          <w:b/>
          <w:bCs/>
          <w:spacing w:val="4"/>
        </w:rPr>
        <w:t>定义3-8(条件谓词依赖(</w:t>
      </w:r>
      <w:r>
        <w:rPr>
          <w:rFonts w:ascii="SimHei" w:hAnsi="SimHei" w:eastAsia="SimHei" w:cs="SimHei"/>
          <w:sz w:val="21"/>
          <w:szCs w:val="21"/>
          <w:b/>
          <w:bCs/>
        </w:rPr>
        <w:t>Chen</w:t>
      </w:r>
      <w:r>
        <w:rPr>
          <w:rFonts w:ascii="SimHei" w:hAnsi="SimHei" w:eastAsia="SimHei" w:cs="SimHei"/>
          <w:sz w:val="21"/>
          <w:szCs w:val="21"/>
          <w:spacing w:val="4"/>
        </w:rPr>
        <w:t xml:space="preserve"> </w:t>
      </w:r>
      <w:r>
        <w:rPr>
          <w:rFonts w:ascii="SimHei" w:hAnsi="SimHei" w:eastAsia="SimHei" w:cs="SimHei"/>
          <w:sz w:val="21"/>
          <w:szCs w:val="21"/>
          <w:b/>
          <w:bCs/>
        </w:rPr>
        <w:t>et</w:t>
      </w:r>
      <w:r>
        <w:rPr>
          <w:rFonts w:ascii="SimHei" w:hAnsi="SimHei" w:eastAsia="SimHei" w:cs="SimHei"/>
          <w:sz w:val="21"/>
          <w:szCs w:val="21"/>
          <w:spacing w:val="4"/>
        </w:rPr>
        <w:t xml:space="preserve"> </w:t>
      </w:r>
      <w:r>
        <w:rPr>
          <w:rFonts w:ascii="SimHei" w:hAnsi="SimHei" w:eastAsia="SimHei" w:cs="SimHei"/>
          <w:sz w:val="21"/>
          <w:szCs w:val="21"/>
          <w:b/>
          <w:bCs/>
        </w:rPr>
        <w:t>al</w:t>
      </w:r>
      <w:r>
        <w:rPr>
          <w:rFonts w:ascii="SimHei" w:hAnsi="SimHei" w:eastAsia="SimHei" w:cs="SimHei"/>
          <w:sz w:val="21"/>
          <w:szCs w:val="21"/>
          <w:b/>
          <w:bCs/>
          <w:spacing w:val="4"/>
        </w:rPr>
        <w:t>.,2009))</w:t>
      </w:r>
      <w:r>
        <w:rPr>
          <w:rFonts w:ascii="SimHei" w:hAnsi="SimHei" w:eastAsia="SimHei" w:cs="SimHei"/>
          <w:sz w:val="21"/>
          <w:szCs w:val="21"/>
          <w:spacing w:val="-31"/>
        </w:rPr>
        <w:t xml:space="preserve"> </w:t>
      </w:r>
      <w:r>
        <w:rPr>
          <w:rFonts w:ascii="SimHei" w:hAnsi="SimHei" w:eastAsia="SimHei" w:cs="SimHei"/>
          <w:sz w:val="21"/>
          <w:szCs w:val="21"/>
          <w:spacing w:val="4"/>
        </w:rPr>
        <w:t>:满足实</w:t>
      </w:r>
      <w:r>
        <w:rPr>
          <w:rFonts w:ascii="SimHei" w:hAnsi="SimHei" w:eastAsia="SimHei" w:cs="SimHei"/>
          <w:sz w:val="21"/>
          <w:szCs w:val="21"/>
          <w:spacing w:val="3"/>
        </w:rPr>
        <w:t>例</w:t>
      </w:r>
      <w:r>
        <w:rPr>
          <w:rFonts w:ascii="SimSun" w:hAnsi="SimSun" w:eastAsia="SimSun" w:cs="SimSun"/>
          <w:sz w:val="21"/>
          <w:szCs w:val="21"/>
          <w:spacing w:val="3"/>
        </w:rPr>
        <w:t>I</w:t>
      </w:r>
      <w:r>
        <w:rPr>
          <w:rFonts w:ascii="SimSun" w:hAnsi="SimSun" w:eastAsia="SimSun" w:cs="SimSun"/>
          <w:sz w:val="21"/>
          <w:szCs w:val="21"/>
          <w:spacing w:val="-50"/>
        </w:rPr>
        <w:t xml:space="preserve"> </w:t>
      </w:r>
      <w:r>
        <w:rPr>
          <w:rFonts w:ascii="SimSun" w:hAnsi="SimSun" w:eastAsia="SimSun" w:cs="SimSun"/>
          <w:sz w:val="21"/>
          <w:szCs w:val="21"/>
          <w:spacing w:val="3"/>
        </w:rPr>
        <w:t>的一个条件谓词</w:t>
      </w:r>
      <w:r>
        <w:rPr>
          <w:rFonts w:ascii="SimSun" w:hAnsi="SimSun" w:eastAsia="SimSun" w:cs="SimSun"/>
          <w:sz w:val="21"/>
          <w:szCs w:val="21"/>
        </w:rPr>
        <w:t xml:space="preserve"> </w:t>
      </w:r>
      <w:r>
        <w:rPr>
          <w:rFonts w:ascii="SimSun" w:hAnsi="SimSun" w:eastAsia="SimSun" w:cs="SimSun"/>
          <w:sz w:val="21"/>
          <w:szCs w:val="21"/>
          <w:spacing w:val="-12"/>
        </w:rPr>
        <w:t>依赖，记作：</w:t>
      </w:r>
      <w:r>
        <w:rPr>
          <w:rFonts w:ascii="Times New Roman" w:hAnsi="Times New Roman" w:eastAsia="Times New Roman" w:cs="Times New Roman"/>
          <w:sz w:val="21"/>
          <w:szCs w:val="21"/>
          <w:spacing w:val="-12"/>
        </w:rPr>
        <w:t>(X→Y,T[X||Y])</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2"/>
        </w:rPr>
        <w:t>。</w:t>
      </w:r>
      <w:r>
        <w:rPr>
          <w:rFonts w:ascii="SimSun" w:hAnsi="SimSun" w:eastAsia="SimSun" w:cs="SimSun"/>
          <w:sz w:val="21"/>
          <w:szCs w:val="21"/>
          <w:spacing w:val="11"/>
        </w:rPr>
        <w:t xml:space="preserve">   </w:t>
      </w:r>
      <w:r>
        <w:rPr>
          <w:rFonts w:ascii="SimSun" w:hAnsi="SimSun" w:eastAsia="SimSun" w:cs="SimSun"/>
          <w:sz w:val="21"/>
          <w:szCs w:val="21"/>
          <w:spacing w:val="-12"/>
        </w:rPr>
        <w:t>其中：</w:t>
      </w:r>
    </w:p>
    <w:p>
      <w:pPr>
        <w:ind w:left="399"/>
        <w:spacing w:before="49" w:line="212" w:lineRule="auto"/>
        <w:rPr>
          <w:rFonts w:ascii="SimSun" w:hAnsi="SimSun" w:eastAsia="SimSun" w:cs="SimSun"/>
          <w:sz w:val="21"/>
          <w:szCs w:val="21"/>
        </w:rPr>
      </w:pPr>
      <w:r>
        <w:rPr>
          <w:rFonts w:ascii="SimSun" w:hAnsi="SimSun" w:eastAsia="SimSun" w:cs="SimSun"/>
          <w:sz w:val="21"/>
          <w:szCs w:val="21"/>
        </w:rPr>
        <w:t>属性子集</w:t>
      </w:r>
      <w:r>
        <w:rPr>
          <w:rFonts w:ascii="Times New Roman" w:hAnsi="Times New Roman" w:eastAsia="Times New Roman" w:cs="Times New Roman"/>
          <w:sz w:val="21"/>
          <w:szCs w:val="21"/>
        </w:rPr>
        <w:t>X,YCAttr(R),X→Y    </w:t>
      </w:r>
      <w:r>
        <w:rPr>
          <w:rFonts w:ascii="SimSun" w:hAnsi="SimSun" w:eastAsia="SimSun" w:cs="SimSun"/>
          <w:sz w:val="21"/>
          <w:szCs w:val="21"/>
        </w:rPr>
        <w:t>是标准函数依</w:t>
      </w:r>
      <w:r>
        <w:rPr>
          <w:rFonts w:ascii="SimSun" w:hAnsi="SimSun" w:eastAsia="SimSun" w:cs="SimSun"/>
          <w:sz w:val="21"/>
          <w:szCs w:val="21"/>
          <w:spacing w:val="-1"/>
        </w:rPr>
        <w:t>赖；</w:t>
      </w:r>
    </w:p>
    <w:p>
      <w:pPr>
        <w:ind w:firstLine="399"/>
        <w:spacing w:before="88" w:line="267" w:lineRule="auto"/>
        <w:rPr>
          <w:rFonts w:ascii="SimSun" w:hAnsi="SimSun" w:eastAsia="SimSun" w:cs="SimSun"/>
          <w:sz w:val="21"/>
          <w:szCs w:val="21"/>
        </w:rPr>
      </w:pPr>
      <w:r>
        <w:rPr>
          <w:rFonts w:ascii="SimSun" w:hAnsi="SimSun" w:eastAsia="SimSun" w:cs="SimSun"/>
          <w:sz w:val="21"/>
          <w:szCs w:val="21"/>
        </w:rPr>
        <w:t>T,[XUY]</w:t>
      </w:r>
      <w:r>
        <w:rPr>
          <w:rFonts w:ascii="SimSun" w:hAnsi="SimSun" w:eastAsia="SimSun" w:cs="SimSun"/>
          <w:sz w:val="21"/>
          <w:szCs w:val="21"/>
          <w:spacing w:val="36"/>
        </w:rPr>
        <w:t xml:space="preserve"> </w:t>
      </w:r>
      <w:r>
        <w:rPr>
          <w:rFonts w:ascii="SimSun" w:hAnsi="SimSun" w:eastAsia="SimSun" w:cs="SimSun"/>
          <w:sz w:val="21"/>
          <w:szCs w:val="21"/>
        </w:rPr>
        <w:t>为XUY  上的某个具体的谓词模式，即</w:t>
      </w:r>
      <w:r>
        <w:rPr>
          <w:rFonts w:ascii="SimSun" w:hAnsi="SimSun" w:eastAsia="SimSun" w:cs="SimSun"/>
          <w:sz w:val="21"/>
          <w:szCs w:val="21"/>
          <w:spacing w:val="-1"/>
        </w:rPr>
        <w:t>对于A∈XUY,T,[A]</w:t>
      </w:r>
      <w:r>
        <w:rPr>
          <w:rFonts w:ascii="SimSun" w:hAnsi="SimSun" w:eastAsia="SimSun" w:cs="SimSun"/>
          <w:sz w:val="21"/>
          <w:szCs w:val="21"/>
          <w:spacing w:val="31"/>
        </w:rPr>
        <w:t xml:space="preserve">  </w:t>
      </w:r>
      <w:r>
        <w:rPr>
          <w:rFonts w:ascii="SimSun" w:hAnsi="SimSun" w:eastAsia="SimSun" w:cs="SimSun"/>
          <w:sz w:val="21"/>
          <w:szCs w:val="21"/>
          <w:spacing w:val="-1"/>
        </w:rPr>
        <w:t>为变量</w:t>
      </w:r>
      <w:r>
        <w:rPr>
          <w:rFonts w:ascii="SimSun" w:hAnsi="SimSun" w:eastAsia="SimSun" w:cs="SimSun"/>
          <w:sz w:val="21"/>
          <w:szCs w:val="21"/>
        </w:rPr>
        <w:t xml:space="preserve">  </w:t>
      </w:r>
      <w:r>
        <w:rPr>
          <w:rFonts w:ascii="SimSun" w:hAnsi="SimSun" w:eastAsia="SimSun" w:cs="SimSun"/>
          <w:sz w:val="21"/>
          <w:szCs w:val="21"/>
          <w:spacing w:val="9"/>
        </w:rPr>
        <w:t>值或者关于</w:t>
      </w:r>
      <w:r>
        <w:rPr>
          <w:rFonts w:ascii="Times New Roman" w:hAnsi="Times New Roman" w:eastAsia="Times New Roman" w:cs="Times New Roman"/>
          <w:sz w:val="21"/>
          <w:szCs w:val="21"/>
          <w:spacing w:val="9"/>
        </w:rPr>
        <w:t>aε</w:t>
      </w:r>
      <w:r>
        <w:rPr>
          <w:rFonts w:ascii="Times New Roman" w:hAnsi="Times New Roman" w:eastAsia="Times New Roman" w:cs="Times New Roman"/>
          <w:sz w:val="21"/>
          <w:szCs w:val="21"/>
        </w:rPr>
        <w:t>Dom</w:t>
      </w:r>
      <w:r>
        <w:rPr>
          <w:rFonts w:ascii="Times New Roman" w:hAnsi="Times New Roman" w:eastAsia="Times New Roman" w:cs="Times New Roman"/>
          <w:sz w:val="21"/>
          <w:szCs w:val="21"/>
          <w:spacing w:val="9"/>
        </w:rPr>
        <w:t>(A)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9"/>
        </w:rPr>
        <w:t>的逻辑表达式</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opa</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op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9"/>
        </w:rPr>
        <w:t>为逻辑运算符“=,≠,&gt;,&lt;,≥,</w:t>
      </w:r>
      <w:r>
        <w:rPr>
          <w:rFonts w:ascii="SimSun" w:hAnsi="SimSun" w:eastAsia="SimSun" w:cs="SimSun"/>
          <w:sz w:val="21"/>
          <w:szCs w:val="21"/>
        </w:rPr>
        <w:t xml:space="preserve"> </w:t>
      </w:r>
      <w:r>
        <w:rPr>
          <w:rFonts w:ascii="SimSun" w:hAnsi="SimSun" w:eastAsia="SimSun" w:cs="SimSun"/>
          <w:sz w:val="21"/>
          <w:szCs w:val="21"/>
          <w:spacing w:val="-33"/>
        </w:rPr>
        <w:t>≤”。</w:t>
      </w:r>
    </w:p>
    <w:p>
      <w:pPr>
        <w:ind w:right="83" w:firstLine="399"/>
        <w:spacing w:before="30" w:line="249" w:lineRule="auto"/>
        <w:rPr>
          <w:rFonts w:ascii="SimSun" w:hAnsi="SimSun" w:eastAsia="SimSun" w:cs="SimSun"/>
          <w:sz w:val="21"/>
          <w:szCs w:val="21"/>
        </w:rPr>
      </w:pPr>
      <w:r>
        <w:rPr>
          <w:rFonts w:ascii="SimSun" w:hAnsi="SimSun" w:eastAsia="SimSun" w:cs="SimSun"/>
          <w:sz w:val="21"/>
          <w:szCs w:val="21"/>
          <w:spacing w:val="-8"/>
        </w:rPr>
        <w:t>类似于条件函数依赖，按照T,[XUY]</w:t>
      </w:r>
      <w:r>
        <w:rPr>
          <w:rFonts w:ascii="SimSun" w:hAnsi="SimSun" w:eastAsia="SimSun" w:cs="SimSun"/>
          <w:sz w:val="21"/>
          <w:szCs w:val="21"/>
          <w:spacing w:val="76"/>
        </w:rPr>
        <w:t xml:space="preserve"> </w:t>
      </w:r>
      <w:r>
        <w:rPr>
          <w:rFonts w:ascii="SimSun" w:hAnsi="SimSun" w:eastAsia="SimSun" w:cs="SimSun"/>
          <w:sz w:val="21"/>
          <w:szCs w:val="21"/>
          <w:spacing w:val="-8"/>
        </w:rPr>
        <w:t>的模式中“全部为</w:t>
      </w:r>
      <w:r>
        <w:rPr>
          <w:rFonts w:ascii="SimSun" w:hAnsi="SimSun" w:eastAsia="SimSun" w:cs="SimSun"/>
          <w:sz w:val="21"/>
          <w:szCs w:val="21"/>
          <w:spacing w:val="-9"/>
        </w:rPr>
        <w:t>常量值”和“部分为常</w:t>
      </w:r>
      <w:r>
        <w:rPr>
          <w:rFonts w:ascii="SimSun" w:hAnsi="SimSun" w:eastAsia="SimSun" w:cs="SimSun"/>
          <w:sz w:val="21"/>
          <w:szCs w:val="21"/>
        </w:rPr>
        <w:t xml:space="preserve"> </w:t>
      </w:r>
      <w:r>
        <w:rPr>
          <w:rFonts w:ascii="SimSun" w:hAnsi="SimSun" w:eastAsia="SimSun" w:cs="SimSun"/>
          <w:sz w:val="21"/>
          <w:szCs w:val="21"/>
          <w:spacing w:val="-4"/>
        </w:rPr>
        <w:t>量值”,条件谓词依赖可以分为常量条件谓词依赖和</w:t>
      </w:r>
      <w:r>
        <w:rPr>
          <w:rFonts w:ascii="SimSun" w:hAnsi="SimSun" w:eastAsia="SimSun" w:cs="SimSun"/>
          <w:sz w:val="21"/>
          <w:szCs w:val="21"/>
          <w:spacing w:val="-5"/>
        </w:rPr>
        <w:t>变量条件谓词依赖。</w:t>
      </w:r>
    </w:p>
    <w:p>
      <w:pPr>
        <w:ind w:right="56" w:firstLine="399"/>
        <w:spacing w:before="75" w:line="246" w:lineRule="auto"/>
        <w:rPr>
          <w:rFonts w:ascii="SimSun" w:hAnsi="SimSun" w:eastAsia="SimSun" w:cs="SimSun"/>
          <w:sz w:val="21"/>
          <w:szCs w:val="21"/>
        </w:rPr>
      </w:pPr>
      <w:r>
        <w:rPr>
          <w:rFonts w:ascii="SimSun" w:hAnsi="SimSun" w:eastAsia="SimSun" w:cs="SimSun"/>
          <w:sz w:val="21"/>
          <w:szCs w:val="21"/>
        </w:rPr>
        <w:t>条件谓词依赖实际上是将(条件)函数依赖的等号约</w:t>
      </w:r>
      <w:r>
        <w:rPr>
          <w:rFonts w:ascii="SimSun" w:hAnsi="SimSun" w:eastAsia="SimSun" w:cs="SimSun"/>
          <w:sz w:val="21"/>
          <w:szCs w:val="21"/>
          <w:spacing w:val="-1"/>
        </w:rPr>
        <w:t>束扩展到谓词约束，有一</w:t>
      </w:r>
      <w:r>
        <w:rPr>
          <w:rFonts w:ascii="SimSun" w:hAnsi="SimSun" w:eastAsia="SimSun" w:cs="SimSun"/>
          <w:sz w:val="21"/>
          <w:szCs w:val="21"/>
        </w:rPr>
        <w:t xml:space="preserve"> </w:t>
      </w:r>
      <w:r>
        <w:rPr>
          <w:rFonts w:ascii="SimSun" w:hAnsi="SimSun" w:eastAsia="SimSun" w:cs="SimSun"/>
          <w:sz w:val="21"/>
          <w:szCs w:val="21"/>
          <w:spacing w:val="6"/>
        </w:rPr>
        <w:t>类只针对数值属性的谓词依赖，即数值函数依赖</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Numeric</w:t>
      </w:r>
      <w:r>
        <w:rPr>
          <w:rFonts w:ascii="Times New Roman" w:hAnsi="Times New Roman" w:eastAsia="Times New Roman" w:cs="Times New Roman"/>
          <w:sz w:val="21"/>
          <w:szCs w:val="21"/>
          <w:spacing w:val="31"/>
          <w:w w:val="101"/>
        </w:rPr>
        <w:t xml:space="preserve"> </w:t>
      </w:r>
      <w:r>
        <w:rPr>
          <w:rFonts w:ascii="Times New Roman" w:hAnsi="Times New Roman" w:eastAsia="Times New Roman" w:cs="Times New Roman"/>
          <w:sz w:val="21"/>
          <w:szCs w:val="21"/>
        </w:rPr>
        <w:t>Functional</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rPr>
        <w:t>Dependen</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cies,NFDs)(Grace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al.,2014)</w:t>
      </w:r>
      <w:r>
        <w:rPr>
          <w:rFonts w:ascii="SimSun" w:hAnsi="SimSun" w:eastAsia="SimSun" w:cs="SimSun"/>
          <w:sz w:val="21"/>
          <w:szCs w:val="21"/>
          <w:spacing w:val="-1"/>
        </w:rPr>
        <w:t>。</w:t>
      </w:r>
    </w:p>
    <w:p>
      <w:pPr>
        <w:ind w:right="83" w:firstLine="399"/>
        <w:spacing w:before="90" w:line="252" w:lineRule="auto"/>
        <w:rPr>
          <w:rFonts w:ascii="SimSun" w:hAnsi="SimSun" w:eastAsia="SimSun" w:cs="SimSun"/>
          <w:sz w:val="21"/>
          <w:szCs w:val="21"/>
        </w:rPr>
      </w:pPr>
      <w:r>
        <w:rPr>
          <w:rFonts w:ascii="SimSun" w:hAnsi="SimSun" w:eastAsia="SimSun" w:cs="SimSun"/>
          <w:sz w:val="21"/>
          <w:szCs w:val="21"/>
          <w:spacing w:val="-13"/>
        </w:rPr>
        <w:t>区别于统计依赖的概率范围，上述定义中，无论是“等号依赖”还是“谓词”依</w:t>
      </w:r>
      <w:r>
        <w:rPr>
          <w:rFonts w:ascii="SimSun" w:hAnsi="SimSun" w:eastAsia="SimSun" w:cs="SimSun"/>
          <w:sz w:val="21"/>
          <w:szCs w:val="21"/>
          <w:spacing w:val="15"/>
        </w:rPr>
        <w:t xml:space="preserve"> </w:t>
      </w:r>
      <w:r>
        <w:rPr>
          <w:rFonts w:ascii="SimSun" w:hAnsi="SimSun" w:eastAsia="SimSun" w:cs="SimSun"/>
          <w:sz w:val="21"/>
          <w:szCs w:val="21"/>
          <w:spacing w:val="-6"/>
        </w:rPr>
        <w:t>赖，对数据的约束都是确定的，即“对于任意的元组</w:t>
      </w:r>
      <w:r>
        <w:rPr>
          <w:rFonts w:ascii="Times New Roman" w:hAnsi="Times New Roman" w:eastAsia="Times New Roman" w:cs="Times New Roman"/>
          <w:sz w:val="21"/>
          <w:szCs w:val="21"/>
          <w:spacing w:val="-6"/>
        </w:rPr>
        <w:t>t,t;</w:t>
      </w:r>
      <w:r>
        <w:rPr>
          <w:rFonts w:ascii="SimSun" w:hAnsi="SimSun" w:eastAsia="SimSun" w:cs="SimSun"/>
          <w:sz w:val="21"/>
          <w:szCs w:val="21"/>
          <w:spacing w:val="-6"/>
        </w:rPr>
        <w:t>∈</w:t>
      </w:r>
      <w:r>
        <w:rPr>
          <w:rFonts w:ascii="Times New Roman" w:hAnsi="Times New Roman" w:eastAsia="Times New Roman" w:cs="Times New Roman"/>
          <w:sz w:val="21"/>
          <w:szCs w:val="21"/>
          <w:spacing w:val="-6"/>
        </w:rPr>
        <w:t>l,t₁[X]opa         </w:t>
      </w:r>
      <w:r>
        <w:rPr>
          <w:rFonts w:ascii="SimSun" w:hAnsi="SimSun" w:eastAsia="SimSun" w:cs="SimSun"/>
          <w:sz w:val="21"/>
          <w:szCs w:val="21"/>
          <w:spacing w:val="-6"/>
        </w:rPr>
        <w:t>时，都有</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7"/>
        </w:rPr>
        <w:t>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1"/>
        </w:rPr>
        <w:t>[Y]op'b"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1"/>
        </w:rPr>
        <w:t>。 因此，函数一般被看作是“确</w:t>
      </w:r>
      <w:r>
        <w:rPr>
          <w:rFonts w:ascii="SimSun" w:hAnsi="SimSun" w:eastAsia="SimSun" w:cs="SimSun"/>
          <w:sz w:val="21"/>
          <w:szCs w:val="21"/>
          <w:spacing w:val="-12"/>
        </w:rPr>
        <w:t>定性依赖”。</w:t>
      </w:r>
    </w:p>
    <w:p>
      <w:pPr>
        <w:spacing w:line="252" w:lineRule="auto"/>
        <w:sectPr>
          <w:pgSz w:w="8720" w:h="13250"/>
          <w:pgMar w:top="500" w:right="545" w:bottom="400" w:left="780" w:header="0" w:footer="0" w:gutter="0"/>
        </w:sectPr>
        <w:rPr>
          <w:rFonts w:ascii="SimSun" w:hAnsi="SimSun" w:eastAsia="SimSun" w:cs="SimSun"/>
          <w:sz w:val="21"/>
          <w:szCs w:val="21"/>
        </w:rPr>
      </w:pPr>
    </w:p>
    <w:p>
      <w:pPr>
        <w:spacing w:before="97"/>
        <w:jc w:val="right"/>
        <w:rPr>
          <w:sz w:val="22"/>
          <w:szCs w:val="22"/>
        </w:rPr>
      </w:pPr>
      <w:bookmarkStart w:name="bookmark58" w:id="81"/>
      <w:bookmarkEnd w:id="81"/>
      <w:bookmarkStart w:name="bookmark244" w:id="82"/>
      <w:bookmarkEnd w:id="82"/>
      <w:r>
        <w:rPr>
          <w:rFonts w:ascii="KaiTi" w:hAnsi="KaiTi" w:eastAsia="KaiTi" w:cs="KaiTi"/>
          <w:sz w:val="22"/>
          <w:szCs w:val="22"/>
          <w:spacing w:val="11"/>
        </w:rPr>
        <w:t>第3章典型数据清洗技术的发展动态</w:t>
      </w:r>
      <w:r>
        <w:rPr>
          <w:rFonts w:ascii="KaiTi" w:hAnsi="KaiTi" w:eastAsia="KaiTi" w:cs="KaiTi"/>
          <w:sz w:val="22"/>
          <w:szCs w:val="22"/>
          <w:spacing w:val="-77"/>
        </w:rPr>
        <w:t xml:space="preserve"> </w:t>
      </w:r>
      <w:r>
        <w:rPr>
          <w:sz w:val="22"/>
          <w:szCs w:val="22"/>
          <w:position w:val="-15"/>
        </w:rPr>
        <w:drawing>
          <wp:inline distT="0" distB="0" distL="0" distR="0">
            <wp:extent cx="304822" cy="311140"/>
            <wp:effectExtent l="0" t="0" r="0" b="0"/>
            <wp:docPr id="196" name="IM 196"/>
            <wp:cNvGraphicFramePr/>
            <a:graphic>
              <a:graphicData uri="http://schemas.openxmlformats.org/drawingml/2006/picture">
                <pic:pic>
                  <pic:nvPicPr>
                    <pic:cNvPr id="196" name="IM 196"/>
                    <pic:cNvPicPr/>
                  </pic:nvPicPr>
                  <pic:blipFill>
                    <a:blip r:embed="rId172"/>
                    <a:stretch>
                      <a:fillRect/>
                    </a:stretch>
                  </pic:blipFill>
                  <pic:spPr>
                    <a:xfrm rot="0">
                      <a:off x="0" y="0"/>
                      <a:ext cx="304822" cy="311140"/>
                    </a:xfrm>
                    <a:prstGeom prst="rect">
                      <a:avLst/>
                    </a:prstGeom>
                  </pic:spPr>
                </pic:pic>
              </a:graphicData>
            </a:graphic>
          </wp:inline>
        </w:drawing>
      </w:r>
    </w:p>
    <w:p>
      <w:pPr>
        <w:ind w:left="420"/>
        <w:spacing w:before="247" w:line="222" w:lineRule="auto"/>
        <w:rPr>
          <w:rFonts w:ascii="SimHei" w:hAnsi="SimHei" w:eastAsia="SimHei" w:cs="SimHei"/>
          <w:sz w:val="22"/>
          <w:szCs w:val="22"/>
        </w:rPr>
      </w:pPr>
      <w:hyperlink w:history="true" r:id="rId173">
        <w:r>
          <w:rPr>
            <w:rFonts w:ascii="SimHei" w:hAnsi="SimHei" w:eastAsia="SimHei" w:cs="SimHei"/>
            <w:sz w:val="22"/>
            <w:szCs w:val="22"/>
            <w:spacing w:val="-7"/>
          </w:rPr>
          <w:t>3.4.1.3</w:t>
        </w:r>
      </w:hyperlink>
      <w:r>
        <w:rPr>
          <w:rFonts w:ascii="SimHei" w:hAnsi="SimHei" w:eastAsia="SimHei" w:cs="SimHei"/>
          <w:sz w:val="22"/>
          <w:szCs w:val="22"/>
          <w:spacing w:val="100"/>
        </w:rPr>
        <w:t xml:space="preserve"> </w:t>
      </w:r>
      <w:r>
        <w:rPr>
          <w:rFonts w:ascii="SimHei" w:hAnsi="SimHei" w:eastAsia="SimHei" w:cs="SimHei"/>
          <w:sz w:val="22"/>
          <w:szCs w:val="22"/>
          <w:spacing w:val="-7"/>
        </w:rPr>
        <w:t>过渡依赖</w:t>
      </w:r>
    </w:p>
    <w:p>
      <w:pPr>
        <w:ind w:right="73" w:firstLine="450"/>
        <w:spacing w:before="97" w:line="249" w:lineRule="auto"/>
        <w:rPr>
          <w:rFonts w:ascii="SimSun" w:hAnsi="SimSun" w:eastAsia="SimSun" w:cs="SimSun"/>
          <w:sz w:val="22"/>
          <w:szCs w:val="22"/>
        </w:rPr>
      </w:pPr>
      <w:r>
        <w:rPr>
          <w:rFonts w:ascii="SimSun" w:hAnsi="SimSun" w:eastAsia="SimSun" w:cs="SimSun"/>
          <w:sz w:val="22"/>
          <w:szCs w:val="22"/>
          <w:spacing w:val="-12"/>
        </w:rPr>
        <w:t>上述统计依赖和函数依赖不仅在对一致性的约束强度和灵活性上存在很大的</w:t>
      </w:r>
      <w:r>
        <w:rPr>
          <w:rFonts w:ascii="SimSun" w:hAnsi="SimSun" w:eastAsia="SimSun" w:cs="SimSun"/>
          <w:sz w:val="22"/>
          <w:szCs w:val="22"/>
          <w:spacing w:val="11"/>
        </w:rPr>
        <w:t xml:space="preserve"> </w:t>
      </w:r>
      <w:r>
        <w:rPr>
          <w:rFonts w:ascii="SimSun" w:hAnsi="SimSun" w:eastAsia="SimSun" w:cs="SimSun"/>
          <w:sz w:val="22"/>
          <w:szCs w:val="22"/>
          <w:spacing w:val="-10"/>
        </w:rPr>
        <w:t>不同，其定义式也有不小的差异。而过渡依赖则同时借鉴了上述两种</w:t>
      </w:r>
      <w:r>
        <w:rPr>
          <w:rFonts w:ascii="SimSun" w:hAnsi="SimSun" w:eastAsia="SimSun" w:cs="SimSun"/>
          <w:sz w:val="22"/>
          <w:szCs w:val="22"/>
          <w:spacing w:val="-11"/>
        </w:rPr>
        <w:t>数据依赖的</w:t>
      </w:r>
      <w:r>
        <w:rPr>
          <w:rFonts w:ascii="SimSun" w:hAnsi="SimSun" w:eastAsia="SimSun" w:cs="SimSun"/>
          <w:sz w:val="22"/>
          <w:szCs w:val="22"/>
        </w:rPr>
        <w:t xml:space="preserve"> </w:t>
      </w:r>
      <w:r>
        <w:rPr>
          <w:rFonts w:ascii="SimSun" w:hAnsi="SimSun" w:eastAsia="SimSun" w:cs="SimSun"/>
          <w:sz w:val="22"/>
          <w:szCs w:val="22"/>
          <w:spacing w:val="-17"/>
        </w:rPr>
        <w:t>相关理论，其拥有接近函数依赖的形式，并且通过附加的指标设置约束的概率。使</w:t>
      </w:r>
      <w:r>
        <w:rPr>
          <w:rFonts w:ascii="SimSun" w:hAnsi="SimSun" w:eastAsia="SimSun" w:cs="SimSun"/>
          <w:sz w:val="22"/>
          <w:szCs w:val="22"/>
          <w:spacing w:val="11"/>
        </w:rPr>
        <w:t xml:space="preserve"> </w:t>
      </w:r>
      <w:r>
        <w:rPr>
          <w:rFonts w:ascii="SimSun" w:hAnsi="SimSun" w:eastAsia="SimSun" w:cs="SimSun"/>
          <w:sz w:val="22"/>
          <w:szCs w:val="22"/>
          <w:spacing w:val="-4"/>
        </w:rPr>
        <w:t>用最为广泛的过渡依赖是关联规则</w:t>
      </w:r>
      <w:r>
        <w:rPr>
          <w:rFonts w:ascii="Times New Roman" w:hAnsi="Times New Roman" w:eastAsia="Times New Roman" w:cs="Times New Roman"/>
          <w:sz w:val="22"/>
          <w:szCs w:val="22"/>
          <w:spacing w:val="-4"/>
        </w:rPr>
        <w:t>(Associa</w:t>
      </w:r>
      <w:r>
        <w:rPr>
          <w:rFonts w:ascii="Times New Roman" w:hAnsi="Times New Roman" w:eastAsia="Times New Roman" w:cs="Times New Roman"/>
          <w:sz w:val="22"/>
          <w:szCs w:val="22"/>
          <w:spacing w:val="-5"/>
        </w:rPr>
        <w:t>tion Rules,ARs)</w:t>
      </w:r>
      <w:r>
        <w:rPr>
          <w:rFonts w:ascii="SimSun" w:hAnsi="SimSun" w:eastAsia="SimSun" w:cs="SimSun"/>
          <w:sz w:val="22"/>
          <w:szCs w:val="22"/>
          <w:spacing w:val="-5"/>
        </w:rPr>
        <w:t>。</w:t>
      </w:r>
    </w:p>
    <w:p>
      <w:pPr>
        <w:pStyle w:val="BodyText"/>
        <w:ind w:right="175" w:firstLine="420"/>
        <w:spacing w:before="92" w:line="230" w:lineRule="auto"/>
        <w:rPr>
          <w:rFonts w:ascii="SimSun" w:hAnsi="SimSun" w:eastAsia="SimSun" w:cs="SimSun"/>
          <w:sz w:val="22"/>
          <w:szCs w:val="22"/>
        </w:rPr>
      </w:pPr>
      <w:r>
        <w:rPr>
          <w:rFonts w:ascii="SimHei" w:hAnsi="SimHei" w:eastAsia="SimHei" w:cs="SimHei"/>
          <w:sz w:val="22"/>
          <w:szCs w:val="22"/>
          <w:spacing w:val="3"/>
        </w:rPr>
        <w:t>定义3-9(关联规则):满足实例</w:t>
      </w:r>
      <w:r>
        <w:rPr>
          <w:rFonts w:ascii="Times New Roman" w:hAnsi="Times New Roman" w:eastAsia="Times New Roman" w:cs="Times New Roman"/>
          <w:sz w:val="22"/>
          <w:szCs w:val="22"/>
          <w:spacing w:val="3"/>
        </w:rPr>
        <w:t>I</w:t>
      </w:r>
      <w:r>
        <w:rPr>
          <w:rFonts w:ascii="Times New Roman" w:hAnsi="Times New Roman" w:eastAsia="Times New Roman" w:cs="Times New Roman"/>
          <w:sz w:val="22"/>
          <w:szCs w:val="22"/>
          <w:spacing w:val="45"/>
          <w:w w:val="101"/>
        </w:rPr>
        <w:t xml:space="preserve"> </w:t>
      </w:r>
      <w:r>
        <w:rPr>
          <w:rFonts w:ascii="SimHei" w:hAnsi="SimHei" w:eastAsia="SimHei" w:cs="SimHei"/>
          <w:sz w:val="22"/>
          <w:szCs w:val="22"/>
          <w:spacing w:val="3"/>
        </w:rPr>
        <w:t>的一个关联规则，记作：</w:t>
      </w:r>
      <w:r>
        <w:rPr>
          <w:rFonts w:ascii="SimSun" w:hAnsi="SimSun" w:eastAsia="SimSun" w:cs="SimSun"/>
          <w:sz w:val="22"/>
          <w:szCs w:val="22"/>
          <w:spacing w:val="3"/>
        </w:rPr>
        <w:t>(X→Y,t[</w:t>
      </w:r>
      <w:r>
        <w:rPr>
          <w:rFonts w:ascii="SimSun" w:hAnsi="SimSun" w:eastAsia="SimSun" w:cs="SimSun"/>
          <w:sz w:val="22"/>
          <w:szCs w:val="22"/>
        </w:rPr>
        <w:t>X</w:t>
      </w:r>
      <w:r>
        <w:rPr>
          <w:rFonts w:ascii="SimSun" w:hAnsi="SimSun" w:eastAsia="SimSun" w:cs="SimSun"/>
          <w:sz w:val="22"/>
          <w:szCs w:val="22"/>
          <w:spacing w:val="3"/>
        </w:rPr>
        <w:t xml:space="preserve">  </w:t>
      </w:r>
      <w:r>
        <w:rPr>
          <w:sz w:val="22"/>
          <w:szCs w:val="22"/>
        </w:rPr>
        <w:t>l </w:t>
      </w:r>
      <w:r>
        <w:rPr>
          <w:rFonts w:ascii="Times New Roman" w:hAnsi="Times New Roman" w:eastAsia="Times New Roman" w:cs="Times New Roman"/>
          <w:sz w:val="22"/>
          <w:szCs w:val="22"/>
          <w:spacing w:val="-5"/>
        </w:rPr>
        <w:t>Y])</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5"/>
        </w:rPr>
        <w:t>。其中：</w:t>
      </w:r>
    </w:p>
    <w:p>
      <w:pPr>
        <w:ind w:right="75" w:firstLine="450"/>
        <w:spacing w:before="57" w:line="255" w:lineRule="auto"/>
        <w:rPr>
          <w:rFonts w:ascii="SimSun" w:hAnsi="SimSun" w:eastAsia="SimSun" w:cs="SimSun"/>
          <w:sz w:val="22"/>
          <w:szCs w:val="22"/>
        </w:rPr>
      </w:pPr>
      <w:r>
        <w:rPr>
          <w:rFonts w:ascii="SimSun" w:hAnsi="SimSun" w:eastAsia="SimSun" w:cs="SimSun"/>
          <w:sz w:val="22"/>
          <w:szCs w:val="22"/>
          <w:spacing w:val="-3"/>
        </w:rPr>
        <w:t>属性子集</w:t>
      </w:r>
      <w:r>
        <w:rPr>
          <w:rFonts w:ascii="Times New Roman" w:hAnsi="Times New Roman" w:eastAsia="Times New Roman" w:cs="Times New Roman"/>
          <w:sz w:val="22"/>
          <w:szCs w:val="22"/>
          <w:spacing w:val="-3"/>
        </w:rPr>
        <w:t>X,YCAttr(R),X→Y</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3"/>
        </w:rPr>
        <w:t>表示</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3"/>
        </w:rPr>
        <w:t>X </w:t>
      </w:r>
      <w:r>
        <w:rPr>
          <w:rFonts w:ascii="SimSun" w:hAnsi="SimSun" w:eastAsia="SimSun" w:cs="SimSun"/>
          <w:sz w:val="22"/>
          <w:szCs w:val="22"/>
          <w:spacing w:val="-3"/>
        </w:rPr>
        <w:t>与</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3"/>
        </w:rPr>
        <w:t>Y</w:t>
      </w:r>
      <w:r>
        <w:rPr>
          <w:rFonts w:ascii="SimSun" w:hAnsi="SimSun" w:eastAsia="SimSun" w:cs="SimSun"/>
          <w:sz w:val="22"/>
          <w:szCs w:val="22"/>
          <w:spacing w:val="-3"/>
        </w:rPr>
        <w:t>在某个具体的常量</w:t>
      </w:r>
      <w:r>
        <w:rPr>
          <w:rFonts w:ascii="SimSun" w:hAnsi="SimSun" w:eastAsia="SimSun" w:cs="SimSun"/>
          <w:sz w:val="22"/>
          <w:szCs w:val="22"/>
          <w:spacing w:val="-4"/>
        </w:rPr>
        <w:t>模式上有一定</w:t>
      </w:r>
      <w:r>
        <w:rPr>
          <w:rFonts w:ascii="SimSun" w:hAnsi="SimSun" w:eastAsia="SimSun" w:cs="SimSun"/>
          <w:sz w:val="22"/>
          <w:szCs w:val="22"/>
        </w:rPr>
        <w:t xml:space="preserve"> </w:t>
      </w:r>
      <w:r>
        <w:rPr>
          <w:rFonts w:ascii="SimSun" w:hAnsi="SimSun" w:eastAsia="SimSun" w:cs="SimSun"/>
          <w:sz w:val="22"/>
          <w:szCs w:val="22"/>
          <w:spacing w:val="-31"/>
          <w:w w:val="97"/>
        </w:rPr>
        <w:t>程度的关联，“→”表示“关联”关系；</w:t>
      </w:r>
    </w:p>
    <w:p>
      <w:pPr>
        <w:ind w:right="69" w:firstLine="420"/>
        <w:spacing w:before="46" w:line="258" w:lineRule="auto"/>
        <w:rPr>
          <w:rFonts w:ascii="SimSun" w:hAnsi="SimSun" w:eastAsia="SimSun" w:cs="SimSun"/>
          <w:sz w:val="22"/>
          <w:szCs w:val="22"/>
        </w:rPr>
      </w:pPr>
      <w:r>
        <w:rPr>
          <w:rFonts w:ascii="Times New Roman" w:hAnsi="Times New Roman" w:eastAsia="Times New Roman" w:cs="Times New Roman"/>
          <w:sz w:val="22"/>
          <w:szCs w:val="22"/>
          <w:spacing w:val="-5"/>
        </w:rPr>
        <w:t>t[XUY]</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5"/>
        </w:rPr>
        <w:t>为</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5"/>
        </w:rPr>
        <w:t>XUY </w:t>
      </w:r>
      <w:r>
        <w:rPr>
          <w:rFonts w:ascii="SimSun" w:hAnsi="SimSun" w:eastAsia="SimSun" w:cs="SimSun"/>
          <w:sz w:val="22"/>
          <w:szCs w:val="22"/>
          <w:spacing w:val="-5"/>
        </w:rPr>
        <w:t>上的某个具体的取值模式，即对于</w:t>
      </w:r>
      <w:r>
        <w:rPr>
          <w:rFonts w:ascii="Times New Roman" w:hAnsi="Times New Roman" w:eastAsia="Times New Roman" w:cs="Times New Roman"/>
          <w:sz w:val="22"/>
          <w:szCs w:val="22"/>
          <w:spacing w:val="-5"/>
        </w:rPr>
        <w:t>A</w:t>
      </w:r>
      <w:r>
        <w:rPr>
          <w:rFonts w:ascii="SimSun" w:hAnsi="SimSun" w:eastAsia="SimSun" w:cs="SimSun"/>
          <w:sz w:val="22"/>
          <w:szCs w:val="22"/>
          <w:spacing w:val="-5"/>
        </w:rPr>
        <w:t>∈</w:t>
      </w:r>
      <w:r>
        <w:rPr>
          <w:rFonts w:ascii="Times New Roman" w:hAnsi="Times New Roman" w:eastAsia="Times New Roman" w:cs="Times New Roman"/>
          <w:sz w:val="22"/>
          <w:szCs w:val="22"/>
          <w:spacing w:val="-5"/>
        </w:rPr>
        <w:t>XUY,t[A]    </w:t>
      </w:r>
      <w:r>
        <w:rPr>
          <w:rFonts w:ascii="SimSun" w:hAnsi="SimSun" w:eastAsia="SimSun" w:cs="SimSun"/>
          <w:sz w:val="22"/>
          <w:szCs w:val="22"/>
          <w:spacing w:val="-6"/>
        </w:rPr>
        <w:t>为</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6"/>
        </w:rPr>
        <w:t>Dom</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1"/>
        </w:rPr>
        <w:t>(A)</w:t>
      </w:r>
      <w:r>
        <w:rPr>
          <w:rFonts w:ascii="SimSun" w:hAnsi="SimSun" w:eastAsia="SimSun" w:cs="SimSun"/>
          <w:sz w:val="22"/>
          <w:szCs w:val="22"/>
          <w:spacing w:val="-11"/>
        </w:rPr>
        <w:t>中某个特定的常量值，</w:t>
      </w:r>
      <w:r>
        <w:rPr>
          <w:rFonts w:ascii="Times New Roman" w:hAnsi="Times New Roman" w:eastAsia="Times New Roman" w:cs="Times New Roman"/>
          <w:sz w:val="22"/>
          <w:szCs w:val="22"/>
          <w:spacing w:val="-11"/>
        </w:rPr>
        <w:t>t[XUY]   </w:t>
      </w:r>
      <w:r>
        <w:rPr>
          <w:rFonts w:ascii="SimSun" w:hAnsi="SimSun" w:eastAsia="SimSun" w:cs="SimSun"/>
          <w:sz w:val="22"/>
          <w:szCs w:val="22"/>
          <w:spacing w:val="-11"/>
        </w:rPr>
        <w:t>表示构成该</w:t>
      </w:r>
      <w:r>
        <w:rPr>
          <w:rFonts w:ascii="Times New Roman" w:hAnsi="Times New Roman" w:eastAsia="Times New Roman" w:cs="Times New Roman"/>
          <w:sz w:val="22"/>
          <w:szCs w:val="22"/>
          <w:spacing w:val="-11"/>
        </w:rPr>
        <w:t>AR</w:t>
      </w:r>
      <w:r>
        <w:rPr>
          <w:rFonts w:ascii="SimSun" w:hAnsi="SimSun" w:eastAsia="SimSun" w:cs="SimSun"/>
          <w:sz w:val="22"/>
          <w:szCs w:val="22"/>
          <w:spacing w:val="-11"/>
        </w:rPr>
        <w:t>的频繁项，“Ⅱ”表示将</w:t>
      </w:r>
      <w:r>
        <w:rPr>
          <w:rFonts w:ascii="Times New Roman" w:hAnsi="Times New Roman" w:eastAsia="Times New Roman" w:cs="Times New Roman"/>
          <w:sz w:val="22"/>
          <w:szCs w:val="22"/>
          <w:spacing w:val="-11"/>
        </w:rPr>
        <w:t>t[XU     </w:t>
      </w:r>
      <w:r>
        <w:rPr>
          <w:rFonts w:ascii="Times New Roman" w:hAnsi="Times New Roman" w:eastAsia="Times New Roman" w:cs="Times New Roman"/>
          <w:sz w:val="22"/>
          <w:szCs w:val="22"/>
          <w:spacing w:val="-3"/>
        </w:rPr>
        <w:t>Y]</w:t>
      </w:r>
      <w:r>
        <w:rPr>
          <w:rFonts w:ascii="SimSun" w:hAnsi="SimSun" w:eastAsia="SimSun" w:cs="SimSun"/>
          <w:sz w:val="22"/>
          <w:szCs w:val="22"/>
          <w:spacing w:val="-3"/>
        </w:rPr>
        <w:t>分隔为该</w:t>
      </w:r>
      <w:r>
        <w:rPr>
          <w:rFonts w:ascii="Times New Roman" w:hAnsi="Times New Roman" w:eastAsia="Times New Roman" w:cs="Times New Roman"/>
          <w:sz w:val="22"/>
          <w:szCs w:val="22"/>
          <w:spacing w:val="-3"/>
        </w:rPr>
        <w:t>AR</w:t>
      </w:r>
      <w:r>
        <w:rPr>
          <w:rFonts w:ascii="SimSun" w:hAnsi="SimSun" w:eastAsia="SimSun" w:cs="SimSun"/>
          <w:sz w:val="22"/>
          <w:szCs w:val="22"/>
          <w:spacing w:val="-3"/>
        </w:rPr>
        <w:t>的</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3"/>
        </w:rPr>
        <w:t>LHS</w:t>
      </w:r>
      <w:r>
        <w:rPr>
          <w:rFonts w:ascii="SimSun" w:hAnsi="SimSun" w:eastAsia="SimSun" w:cs="SimSun"/>
          <w:sz w:val="22"/>
          <w:szCs w:val="22"/>
          <w:spacing w:val="-3"/>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3"/>
        </w:rPr>
        <w:t>RHS</w:t>
      </w:r>
      <w:r>
        <w:rPr>
          <w:rFonts w:ascii="SimSun" w:hAnsi="SimSun" w:eastAsia="SimSun" w:cs="SimSun"/>
          <w:sz w:val="22"/>
          <w:szCs w:val="22"/>
          <w:spacing w:val="-3"/>
        </w:rPr>
        <w:t>。</w:t>
      </w:r>
    </w:p>
    <w:p>
      <w:pPr>
        <w:ind w:left="450"/>
        <w:spacing w:before="68" w:line="219" w:lineRule="auto"/>
        <w:rPr>
          <w:rFonts w:ascii="SimSun" w:hAnsi="SimSun" w:eastAsia="SimSun" w:cs="SimSun"/>
          <w:sz w:val="22"/>
          <w:szCs w:val="22"/>
        </w:rPr>
      </w:pPr>
      <w:r>
        <w:rPr>
          <w:rFonts w:ascii="SimSun" w:hAnsi="SimSun" w:eastAsia="SimSun" w:cs="SimSun"/>
          <w:sz w:val="22"/>
          <w:szCs w:val="22"/>
          <w:spacing w:val="-10"/>
        </w:rPr>
        <w:t>AR</w:t>
      </w:r>
      <w:r>
        <w:rPr>
          <w:rFonts w:ascii="SimSun" w:hAnsi="SimSun" w:eastAsia="SimSun" w:cs="SimSun"/>
          <w:sz w:val="22"/>
          <w:szCs w:val="22"/>
          <w:spacing w:val="-29"/>
        </w:rPr>
        <w:t xml:space="preserve"> </w:t>
      </w:r>
      <w:r>
        <w:rPr>
          <w:rFonts w:ascii="SimSun" w:hAnsi="SimSun" w:eastAsia="SimSun" w:cs="SimSun"/>
          <w:sz w:val="22"/>
          <w:szCs w:val="22"/>
          <w:spacing w:val="-10"/>
        </w:rPr>
        <w:t>有两个基本的度量：</w:t>
      </w:r>
    </w:p>
    <w:p>
      <w:pPr>
        <w:ind w:right="80" w:firstLine="450"/>
        <w:spacing w:before="35" w:line="253" w:lineRule="auto"/>
        <w:rPr>
          <w:rFonts w:ascii="SimSun" w:hAnsi="SimSun" w:eastAsia="SimSun" w:cs="SimSun"/>
          <w:sz w:val="22"/>
          <w:szCs w:val="22"/>
        </w:rPr>
      </w:pPr>
      <w:r>
        <w:rPr>
          <w:rFonts w:ascii="SimSun" w:hAnsi="SimSun" w:eastAsia="SimSun" w:cs="SimSun"/>
          <w:sz w:val="22"/>
          <w:szCs w:val="22"/>
          <w:spacing w:val="2"/>
        </w:rPr>
        <w:t>(1)构成该</w:t>
      </w:r>
      <w:r>
        <w:rPr>
          <w:rFonts w:ascii="Times New Roman" w:hAnsi="Times New Roman" w:eastAsia="Times New Roman" w:cs="Times New Roman"/>
          <w:sz w:val="22"/>
          <w:szCs w:val="22"/>
        </w:rPr>
        <w:t>AR</w:t>
      </w:r>
      <w:r>
        <w:rPr>
          <w:rFonts w:ascii="SimSun" w:hAnsi="SimSun" w:eastAsia="SimSun" w:cs="SimSun"/>
          <w:sz w:val="22"/>
          <w:szCs w:val="22"/>
          <w:spacing w:val="2"/>
        </w:rPr>
        <w:t>的频繁项</w:t>
      </w:r>
      <w:r>
        <w:rPr>
          <w:rFonts w:ascii="Times New Roman" w:hAnsi="Times New Roman" w:eastAsia="Times New Roman" w:cs="Times New Roman"/>
          <w:sz w:val="22"/>
          <w:szCs w:val="22"/>
          <w:spacing w:val="2"/>
        </w:rPr>
        <w:t>t[</w:t>
      </w:r>
      <w:r>
        <w:rPr>
          <w:rFonts w:ascii="Times New Roman" w:hAnsi="Times New Roman" w:eastAsia="Times New Roman" w:cs="Times New Roman"/>
          <w:sz w:val="22"/>
          <w:szCs w:val="22"/>
        </w:rPr>
        <w:t>XUY</w:t>
      </w:r>
      <w:r>
        <w:rPr>
          <w:rFonts w:ascii="Times New Roman" w:hAnsi="Times New Roman" w:eastAsia="Times New Roman" w:cs="Times New Roman"/>
          <w:sz w:val="22"/>
          <w:szCs w:val="22"/>
          <w:spacing w:val="2"/>
        </w:rPr>
        <w:t>]   </w:t>
      </w:r>
      <w:r>
        <w:rPr>
          <w:rFonts w:ascii="SimSun" w:hAnsi="SimSun" w:eastAsia="SimSun" w:cs="SimSun"/>
          <w:sz w:val="22"/>
          <w:szCs w:val="22"/>
          <w:spacing w:val="2"/>
        </w:rPr>
        <w:t>的支持度</w:t>
      </w:r>
      <w:r>
        <w:rPr>
          <w:rFonts w:ascii="SimSun" w:hAnsi="SimSun" w:eastAsia="SimSun" w:cs="SimSun"/>
          <w:sz w:val="22"/>
          <w:szCs w:val="22"/>
          <w:spacing w:val="-55"/>
        </w:rPr>
        <w:t xml:space="preserve"> </w:t>
      </w:r>
      <w:r>
        <w:rPr>
          <w:rFonts w:ascii="Times New Roman" w:hAnsi="Times New Roman" w:eastAsia="Times New Roman" w:cs="Times New Roman"/>
          <w:sz w:val="22"/>
          <w:szCs w:val="22"/>
        </w:rPr>
        <w:t>supp</w:t>
      </w:r>
      <w:r>
        <w:rPr>
          <w:rFonts w:ascii="Times New Roman" w:hAnsi="Times New Roman" w:eastAsia="Times New Roman" w:cs="Times New Roman"/>
          <w:sz w:val="22"/>
          <w:szCs w:val="22"/>
          <w:spacing w:val="2"/>
        </w:rPr>
        <w:t>,</w:t>
      </w:r>
      <w:r>
        <w:rPr>
          <w:rFonts w:ascii="SimSun" w:hAnsi="SimSun" w:eastAsia="SimSun" w:cs="SimSun"/>
          <w:sz w:val="22"/>
          <w:szCs w:val="22"/>
          <w:spacing w:val="2"/>
        </w:rPr>
        <w:t>即满足</w:t>
      </w:r>
      <w:r>
        <w:rPr>
          <w:rFonts w:ascii="Times New Roman" w:hAnsi="Times New Roman" w:eastAsia="Times New Roman" w:cs="Times New Roman"/>
          <w:sz w:val="22"/>
          <w:szCs w:val="22"/>
          <w:spacing w:val="2"/>
        </w:rPr>
        <w:t>t[</w:t>
      </w:r>
      <w:r>
        <w:rPr>
          <w:rFonts w:ascii="Times New Roman" w:hAnsi="Times New Roman" w:eastAsia="Times New Roman" w:cs="Times New Roman"/>
          <w:sz w:val="22"/>
          <w:szCs w:val="22"/>
        </w:rPr>
        <w:t>XUY</w:t>
      </w:r>
      <w:r>
        <w:rPr>
          <w:rFonts w:ascii="Times New Roman" w:hAnsi="Times New Roman" w:eastAsia="Times New Roman" w:cs="Times New Roman"/>
          <w:sz w:val="22"/>
          <w:szCs w:val="22"/>
          <w:spacing w:val="2"/>
        </w:rPr>
        <w:t>]   </w:t>
      </w:r>
      <w:r>
        <w:rPr>
          <w:rFonts w:ascii="SimSun" w:hAnsi="SimSun" w:eastAsia="SimSun" w:cs="SimSun"/>
          <w:sz w:val="22"/>
          <w:szCs w:val="22"/>
          <w:spacing w:val="2"/>
        </w:rPr>
        <w:t>取值的元</w:t>
      </w:r>
      <w:r>
        <w:rPr>
          <w:rFonts w:ascii="SimSun" w:hAnsi="SimSun" w:eastAsia="SimSun" w:cs="SimSun"/>
          <w:sz w:val="22"/>
          <w:szCs w:val="22"/>
        </w:rPr>
        <w:t xml:space="preserve"> </w:t>
      </w:r>
      <w:r>
        <w:rPr>
          <w:rFonts w:ascii="SimSun" w:hAnsi="SimSun" w:eastAsia="SimSun" w:cs="SimSun"/>
          <w:sz w:val="22"/>
          <w:szCs w:val="22"/>
          <w:spacing w:val="-4"/>
        </w:rPr>
        <w:t>组在整个</w:t>
      </w:r>
      <w:r>
        <w:rPr>
          <w:rFonts w:ascii="Times New Roman" w:hAnsi="Times New Roman" w:eastAsia="Times New Roman" w:cs="Times New Roman"/>
          <w:sz w:val="22"/>
          <w:szCs w:val="22"/>
          <w:spacing w:val="-4"/>
        </w:rPr>
        <w:t>I</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4"/>
        </w:rPr>
        <w:t>上的占比：</w:t>
      </w:r>
      <w:r>
        <w:rPr>
          <w:rFonts w:ascii="Times New Roman" w:hAnsi="Times New Roman" w:eastAsia="Times New Roman" w:cs="Times New Roman"/>
          <w:sz w:val="22"/>
          <w:szCs w:val="22"/>
          <w:spacing w:val="-4"/>
        </w:rPr>
        <w:t>supp(t[XUY])=N(t^[XUY</w:t>
      </w:r>
      <w:r>
        <w:rPr>
          <w:rFonts w:ascii="Times New Roman" w:hAnsi="Times New Roman" w:eastAsia="Times New Roman" w:cs="Times New Roman"/>
          <w:sz w:val="22"/>
          <w:szCs w:val="22"/>
          <w:spacing w:val="-5"/>
        </w:rPr>
        <w:t>])/N(t[XUY])</w:t>
      </w:r>
      <w:r>
        <w:rPr>
          <w:rFonts w:ascii="SimSun" w:hAnsi="SimSun" w:eastAsia="SimSun" w:cs="SimSun"/>
          <w:sz w:val="22"/>
          <w:szCs w:val="22"/>
          <w:spacing w:val="-5"/>
        </w:rPr>
        <w:t>。</w:t>
      </w:r>
    </w:p>
    <w:p>
      <w:pPr>
        <w:ind w:right="268" w:firstLine="450"/>
        <w:spacing w:before="70" w:line="239" w:lineRule="auto"/>
        <w:rPr>
          <w:rFonts w:ascii="Times New Roman" w:hAnsi="Times New Roman" w:eastAsia="Times New Roman" w:cs="Times New Roman"/>
          <w:sz w:val="22"/>
          <w:szCs w:val="22"/>
        </w:rPr>
      </w:pPr>
      <w:r>
        <w:rPr>
          <w:rFonts w:ascii="SimSun" w:hAnsi="SimSun" w:eastAsia="SimSun" w:cs="SimSun"/>
          <w:sz w:val="22"/>
          <w:szCs w:val="22"/>
          <w:spacing w:val="-1"/>
        </w:rPr>
        <w:t>(2)该</w:t>
      </w:r>
      <w:r>
        <w:rPr>
          <w:rFonts w:ascii="Times New Roman" w:hAnsi="Times New Roman" w:eastAsia="Times New Roman" w:cs="Times New Roman"/>
          <w:sz w:val="22"/>
          <w:szCs w:val="22"/>
          <w:spacing w:val="-1"/>
        </w:rPr>
        <w:t>AR</w:t>
      </w:r>
      <w:r>
        <w:rPr>
          <w:rFonts w:ascii="SimSun" w:hAnsi="SimSun" w:eastAsia="SimSun" w:cs="SimSun"/>
          <w:sz w:val="22"/>
          <w:szCs w:val="22"/>
          <w:spacing w:val="-1"/>
        </w:rPr>
        <w:t>的</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
        </w:rPr>
        <w:t>LHS</w:t>
      </w:r>
      <w:r>
        <w:rPr>
          <w:rFonts w:ascii="SimSun" w:hAnsi="SimSun" w:eastAsia="SimSun" w:cs="SimSun"/>
          <w:sz w:val="22"/>
          <w:szCs w:val="22"/>
          <w:spacing w:val="-1"/>
        </w:rPr>
        <w:t>与</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1"/>
        </w:rPr>
        <w:t>RHS</w:t>
      </w:r>
      <w:r>
        <w:rPr>
          <w:rFonts w:ascii="SimSun" w:hAnsi="SimSun" w:eastAsia="SimSun" w:cs="SimSun"/>
          <w:sz w:val="22"/>
          <w:szCs w:val="22"/>
          <w:spacing w:val="-1"/>
        </w:rPr>
        <w:t>的关联程度用置信度</w:t>
      </w:r>
      <w:r>
        <w:rPr>
          <w:rFonts w:ascii="SimSun" w:hAnsi="SimSun" w:eastAsia="SimSun" w:cs="SimSun"/>
          <w:sz w:val="22"/>
          <w:szCs w:val="22"/>
          <w:spacing w:val="-63"/>
        </w:rPr>
        <w:t xml:space="preserve"> </w:t>
      </w:r>
      <w:r>
        <w:rPr>
          <w:rFonts w:ascii="Times New Roman" w:hAnsi="Times New Roman" w:eastAsia="Times New Roman" w:cs="Times New Roman"/>
          <w:sz w:val="22"/>
          <w:szCs w:val="22"/>
          <w:spacing w:val="-1"/>
        </w:rPr>
        <w:t>conf </w:t>
      </w:r>
      <w:r>
        <w:rPr>
          <w:rFonts w:ascii="SimSun" w:hAnsi="SimSun" w:eastAsia="SimSun" w:cs="SimSun"/>
          <w:sz w:val="22"/>
          <w:szCs w:val="22"/>
          <w:spacing w:val="-1"/>
        </w:rPr>
        <w:t>表示，即满足</w:t>
      </w:r>
      <w:r>
        <w:rPr>
          <w:rFonts w:ascii="Times New Roman" w:hAnsi="Times New Roman" w:eastAsia="Times New Roman" w:cs="Times New Roman"/>
          <w:sz w:val="22"/>
          <w:szCs w:val="22"/>
          <w:spacing w:val="-1"/>
        </w:rPr>
        <w:t>t[XUY]</w:t>
      </w:r>
      <w:r>
        <w:rPr>
          <w:rFonts w:ascii="Times New Roman" w:hAnsi="Times New Roman" w:eastAsia="Times New Roman" w:cs="Times New Roman"/>
          <w:sz w:val="22"/>
          <w:szCs w:val="22"/>
        </w:rPr>
        <w:t xml:space="preserve"> </w:t>
      </w:r>
      <w:r>
        <w:rPr>
          <w:rFonts w:ascii="SimSun" w:hAnsi="SimSun" w:eastAsia="SimSun" w:cs="SimSun"/>
          <w:sz w:val="22"/>
          <w:szCs w:val="22"/>
          <w:spacing w:val="-4"/>
        </w:rPr>
        <w:t>的元组在满足</w:t>
      </w:r>
      <w:r>
        <w:rPr>
          <w:rFonts w:ascii="Times New Roman" w:hAnsi="Times New Roman" w:eastAsia="Times New Roman" w:cs="Times New Roman"/>
          <w:sz w:val="22"/>
          <w:szCs w:val="22"/>
          <w:spacing w:val="-4"/>
        </w:rPr>
        <w:t>t[X]</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4"/>
        </w:rPr>
        <w:t>的元组中的占比：</w:t>
      </w:r>
      <w:r>
        <w:rPr>
          <w:rFonts w:ascii="Times New Roman" w:hAnsi="Times New Roman" w:eastAsia="Times New Roman" w:cs="Times New Roman"/>
          <w:sz w:val="22"/>
          <w:szCs w:val="22"/>
          <w:spacing w:val="-4"/>
        </w:rPr>
        <w:t>conf(t[XUY])=supp(t[</w:t>
      </w:r>
      <w:r>
        <w:rPr>
          <w:rFonts w:ascii="Times New Roman" w:hAnsi="Times New Roman" w:eastAsia="Times New Roman" w:cs="Times New Roman"/>
          <w:sz w:val="22"/>
          <w:szCs w:val="22"/>
          <w:spacing w:val="-5"/>
        </w:rPr>
        <w:t>XUY])/supp(t</w:t>
      </w:r>
    </w:p>
    <w:p>
      <w:pPr>
        <w:spacing w:before="102" w:line="183" w:lineRule="auto"/>
        <w:rPr>
          <w:rFonts w:ascii="SimSun" w:hAnsi="SimSun" w:eastAsia="SimSun" w:cs="SimSun"/>
          <w:sz w:val="22"/>
          <w:szCs w:val="22"/>
        </w:rPr>
      </w:pPr>
      <w:r>
        <w:rPr>
          <w:rFonts w:ascii="Times New Roman" w:hAnsi="Times New Roman" w:eastAsia="Times New Roman" w:cs="Times New Roman"/>
          <w:sz w:val="22"/>
          <w:szCs w:val="22"/>
          <w:spacing w:val="-4"/>
        </w:rPr>
        <w:t>[X])</w:t>
      </w:r>
      <w:r>
        <w:rPr>
          <w:rFonts w:ascii="SimSun" w:hAnsi="SimSun" w:eastAsia="SimSun" w:cs="SimSun"/>
          <w:sz w:val="22"/>
          <w:szCs w:val="22"/>
          <w:spacing w:val="-4"/>
        </w:rPr>
        <w:t>。</w:t>
      </w:r>
    </w:p>
    <w:p>
      <w:pPr>
        <w:ind w:firstLine="450"/>
        <w:spacing w:before="98" w:line="258" w:lineRule="auto"/>
        <w:jc w:val="both"/>
        <w:rPr>
          <w:rFonts w:ascii="SimSun" w:hAnsi="SimSun" w:eastAsia="SimSun" w:cs="SimSun"/>
          <w:sz w:val="22"/>
          <w:szCs w:val="22"/>
        </w:rPr>
      </w:pPr>
      <w:r>
        <w:rPr>
          <w:rFonts w:ascii="SimSun" w:hAnsi="SimSun" w:eastAsia="SimSun" w:cs="SimSun"/>
          <w:sz w:val="22"/>
          <w:szCs w:val="22"/>
          <w:spacing w:val="-15"/>
        </w:rPr>
        <w:t>关联规则通过支持度和置信度两个指标，放宽了对标准函数依赖的约束强</w:t>
      </w:r>
      <w:r>
        <w:rPr>
          <w:rFonts w:ascii="SimSun" w:hAnsi="SimSun" w:eastAsia="SimSun" w:cs="SimSun"/>
          <w:sz w:val="22"/>
          <w:szCs w:val="22"/>
          <w:spacing w:val="-16"/>
        </w:rPr>
        <w:t>度。</w:t>
      </w:r>
      <w:r>
        <w:rPr>
          <w:rFonts w:ascii="SimSun" w:hAnsi="SimSun" w:eastAsia="SimSun" w:cs="SimSun"/>
          <w:sz w:val="22"/>
          <w:szCs w:val="22"/>
        </w:rPr>
        <w:t xml:space="preserve"> </w:t>
      </w:r>
      <w:r>
        <w:rPr>
          <w:rFonts w:ascii="SimSun" w:hAnsi="SimSun" w:eastAsia="SimSun" w:cs="SimSun"/>
          <w:sz w:val="22"/>
          <w:szCs w:val="22"/>
          <w:spacing w:val="-11"/>
        </w:rPr>
        <w:t>传统的关联规则应用于关系数据的一致性检查，实际上是对关系数据的某个单一</w:t>
      </w:r>
      <w:r>
        <w:rPr>
          <w:rFonts w:ascii="SimSun" w:hAnsi="SimSun" w:eastAsia="SimSun" w:cs="SimSun"/>
          <w:sz w:val="22"/>
          <w:szCs w:val="22"/>
          <w:spacing w:val="2"/>
        </w:rPr>
        <w:t xml:space="preserve">  </w:t>
      </w:r>
      <w:r>
        <w:rPr>
          <w:rFonts w:ascii="SimSun" w:hAnsi="SimSun" w:eastAsia="SimSun" w:cs="SimSun"/>
          <w:sz w:val="22"/>
          <w:szCs w:val="22"/>
          <w:spacing w:val="-5"/>
        </w:rPr>
        <w:t>属性在记录中是否一致进行检查，如</w:t>
      </w:r>
      <w:r>
        <w:rPr>
          <w:rFonts w:ascii="Times New Roman" w:hAnsi="Times New Roman" w:eastAsia="Times New Roman" w:cs="Times New Roman"/>
          <w:sz w:val="22"/>
          <w:szCs w:val="22"/>
          <w:spacing w:val="-5"/>
        </w:rPr>
        <w:t>(Buys₁→Buys₂,[B</w:t>
      </w:r>
      <w:r>
        <w:rPr>
          <w:rFonts w:ascii="Times New Roman" w:hAnsi="Times New Roman" w:eastAsia="Times New Roman" w:cs="Times New Roman"/>
          <w:sz w:val="22"/>
          <w:szCs w:val="22"/>
          <w:spacing w:val="-6"/>
        </w:rPr>
        <w:t>eer|Diaper]),     </w:t>
      </w:r>
      <w:r>
        <w:rPr>
          <w:rFonts w:ascii="SimSun" w:hAnsi="SimSun" w:eastAsia="SimSun" w:cs="SimSun"/>
          <w:sz w:val="22"/>
          <w:szCs w:val="22"/>
          <w:spacing w:val="-6"/>
        </w:rPr>
        <w:t>即上述定义</w:t>
      </w:r>
      <w:r>
        <w:rPr>
          <w:rFonts w:ascii="SimSun" w:hAnsi="SimSun" w:eastAsia="SimSun" w:cs="SimSun"/>
          <w:sz w:val="22"/>
          <w:szCs w:val="22"/>
        </w:rPr>
        <w:t xml:space="preserve">  </w:t>
      </w:r>
      <w:r>
        <w:rPr>
          <w:rFonts w:ascii="SimSun" w:hAnsi="SimSun" w:eastAsia="SimSun" w:cs="SimSun"/>
          <w:sz w:val="22"/>
          <w:szCs w:val="22"/>
          <w:spacing w:val="-1"/>
        </w:rPr>
        <w:t>式中的</w:t>
      </w:r>
      <w:r>
        <w:rPr>
          <w:rFonts w:ascii="Times New Roman" w:hAnsi="Times New Roman" w:eastAsia="Times New Roman" w:cs="Times New Roman"/>
          <w:sz w:val="22"/>
          <w:szCs w:val="22"/>
          <w:spacing w:val="-1"/>
        </w:rPr>
        <w:t>X </w:t>
      </w:r>
      <w:r>
        <w:rPr>
          <w:rFonts w:ascii="SimSun" w:hAnsi="SimSun" w:eastAsia="SimSun" w:cs="SimSun"/>
          <w:sz w:val="22"/>
          <w:szCs w:val="22"/>
          <w:spacing w:val="-1"/>
        </w:rPr>
        <w:t>和</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
        </w:rPr>
        <w:t>Y</w:t>
      </w:r>
      <w:r>
        <w:rPr>
          <w:rFonts w:ascii="SimSun" w:hAnsi="SimSun" w:eastAsia="SimSun" w:cs="SimSun"/>
          <w:sz w:val="22"/>
          <w:szCs w:val="22"/>
          <w:spacing w:val="-1"/>
        </w:rPr>
        <w:t>实际上是单一属性值的不同组成部</w:t>
      </w:r>
      <w:r>
        <w:rPr>
          <w:rFonts w:ascii="SimSun" w:hAnsi="SimSun" w:eastAsia="SimSun" w:cs="SimSun"/>
          <w:sz w:val="22"/>
          <w:szCs w:val="22"/>
          <w:spacing w:val="-2"/>
        </w:rPr>
        <w:t>分。这种关联规则也称为1维</w:t>
      </w:r>
      <w:r>
        <w:rPr>
          <w:rFonts w:ascii="SimSun" w:hAnsi="SimSun" w:eastAsia="SimSun" w:cs="SimSun"/>
          <w:sz w:val="22"/>
          <w:szCs w:val="22"/>
        </w:rPr>
        <w:t xml:space="preserve">  </w:t>
      </w:r>
      <w:r>
        <w:rPr>
          <w:rFonts w:ascii="SimSun" w:hAnsi="SimSun" w:eastAsia="SimSun" w:cs="SimSun"/>
          <w:sz w:val="22"/>
          <w:szCs w:val="22"/>
          <w:spacing w:val="-9"/>
        </w:rPr>
        <w:t>规则</w:t>
      </w:r>
      <w:r>
        <w:rPr>
          <w:rFonts w:ascii="Times New Roman" w:hAnsi="Times New Roman" w:eastAsia="Times New Roman" w:cs="Times New Roman"/>
          <w:sz w:val="22"/>
          <w:szCs w:val="22"/>
          <w:spacing w:val="-9"/>
        </w:rPr>
        <w:t>(Zhao</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9"/>
        </w:rPr>
        <w:t>et</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spacing w:val="-9"/>
        </w:rPr>
        <w:t>al.,2003)</w:t>
      </w:r>
      <w:r>
        <w:rPr>
          <w:rFonts w:ascii="SimSun" w:hAnsi="SimSun" w:eastAsia="SimSun" w:cs="SimSun"/>
          <w:sz w:val="22"/>
          <w:szCs w:val="22"/>
          <w:spacing w:val="-9"/>
        </w:rPr>
        <w:t>。而对于数据中的多个属性检查而言，需要将传统的关联</w:t>
      </w:r>
      <w:r>
        <w:rPr>
          <w:rFonts w:ascii="SimSun" w:hAnsi="SimSun" w:eastAsia="SimSun" w:cs="SimSun"/>
          <w:sz w:val="22"/>
          <w:szCs w:val="22"/>
        </w:rPr>
        <w:t xml:space="preserve">  </w:t>
      </w:r>
      <w:r>
        <w:rPr>
          <w:rFonts w:ascii="SimSun" w:hAnsi="SimSun" w:eastAsia="SimSun" w:cs="SimSun"/>
          <w:sz w:val="22"/>
          <w:szCs w:val="22"/>
          <w:spacing w:val="-6"/>
        </w:rPr>
        <w:t>规则扩展到多维，即定义式中的X 和</w:t>
      </w:r>
      <w:r>
        <w:rPr>
          <w:rFonts w:ascii="SimSun" w:hAnsi="SimSun" w:eastAsia="SimSun" w:cs="SimSun"/>
          <w:sz w:val="22"/>
          <w:szCs w:val="22"/>
          <w:spacing w:val="-51"/>
        </w:rPr>
        <w:t xml:space="preserve"> </w:t>
      </w:r>
      <w:r>
        <w:rPr>
          <w:rFonts w:ascii="SimSun" w:hAnsi="SimSun" w:eastAsia="SimSun" w:cs="SimSun"/>
          <w:sz w:val="22"/>
          <w:szCs w:val="22"/>
          <w:spacing w:val="-6"/>
        </w:rPr>
        <w:t>Y</w:t>
      </w:r>
      <w:r>
        <w:rPr>
          <w:rFonts w:ascii="SimSun" w:hAnsi="SimSun" w:eastAsia="SimSun" w:cs="SimSun"/>
          <w:sz w:val="22"/>
          <w:szCs w:val="22"/>
          <w:spacing w:val="-35"/>
        </w:rPr>
        <w:t xml:space="preserve"> </w:t>
      </w:r>
      <w:r>
        <w:rPr>
          <w:rFonts w:ascii="SimSun" w:hAnsi="SimSun" w:eastAsia="SimSun" w:cs="SimSun"/>
          <w:sz w:val="22"/>
          <w:szCs w:val="22"/>
          <w:spacing w:val="-6"/>
        </w:rPr>
        <w:t>代</w:t>
      </w:r>
      <w:r>
        <w:rPr>
          <w:rFonts w:ascii="SimSun" w:hAnsi="SimSun" w:eastAsia="SimSun" w:cs="SimSun"/>
          <w:sz w:val="22"/>
          <w:szCs w:val="22"/>
          <w:spacing w:val="-7"/>
        </w:rPr>
        <w:t>表多个属性，如((Age,occupation)→</w:t>
      </w:r>
      <w:r>
        <w:rPr>
          <w:rFonts w:ascii="SimSun" w:hAnsi="SimSun" w:eastAsia="SimSun" w:cs="SimSun"/>
          <w:sz w:val="22"/>
          <w:szCs w:val="22"/>
        </w:rPr>
        <w:t xml:space="preserve">  </w:t>
      </w:r>
      <w:r>
        <w:rPr>
          <w:rFonts w:ascii="Times New Roman" w:hAnsi="Times New Roman" w:eastAsia="Times New Roman" w:cs="Times New Roman"/>
          <w:sz w:val="22"/>
          <w:szCs w:val="22"/>
          <w:spacing w:val="-1"/>
        </w:rPr>
        <w:t>Buys,[20-29,Student</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||Laptop])</w:t>
      </w:r>
      <w:r>
        <w:rPr>
          <w:rFonts w:ascii="SimSun" w:hAnsi="SimSun" w:eastAsia="SimSun" w:cs="SimSun"/>
          <w:sz w:val="22"/>
          <w:szCs w:val="22"/>
          <w:spacing w:val="-1"/>
        </w:rPr>
        <w:t>。</w:t>
      </w:r>
    </w:p>
    <w:p>
      <w:pPr>
        <w:ind w:right="72" w:firstLine="450"/>
        <w:spacing w:before="108" w:line="259" w:lineRule="auto"/>
        <w:jc w:val="both"/>
        <w:rPr>
          <w:rFonts w:ascii="SimSun" w:hAnsi="SimSun" w:eastAsia="SimSun" w:cs="SimSun"/>
          <w:sz w:val="22"/>
          <w:szCs w:val="22"/>
        </w:rPr>
      </w:pPr>
      <w:r>
        <w:rPr>
          <w:rFonts w:ascii="SimSun" w:hAnsi="SimSun" w:eastAsia="SimSun" w:cs="SimSun"/>
          <w:sz w:val="22"/>
          <w:szCs w:val="22"/>
          <w:spacing w:val="-17"/>
        </w:rPr>
        <w:t>除了关联规则，概率函数依赖、近似函数依赖、模糊函数依赖理</w:t>
      </w:r>
      <w:r>
        <w:rPr>
          <w:rFonts w:ascii="SimSun" w:hAnsi="SimSun" w:eastAsia="SimSun" w:cs="SimSun"/>
          <w:sz w:val="22"/>
          <w:szCs w:val="22"/>
          <w:spacing w:val="-18"/>
        </w:rPr>
        <w:t>论本质上也属</w:t>
      </w:r>
      <w:r>
        <w:rPr>
          <w:rFonts w:ascii="SimSun" w:hAnsi="SimSun" w:eastAsia="SimSun" w:cs="SimSun"/>
          <w:sz w:val="22"/>
          <w:szCs w:val="22"/>
        </w:rPr>
        <w:t xml:space="preserve"> </w:t>
      </w:r>
      <w:r>
        <w:rPr>
          <w:rFonts w:ascii="SimSun" w:hAnsi="SimSun" w:eastAsia="SimSun" w:cs="SimSun"/>
          <w:sz w:val="22"/>
          <w:szCs w:val="22"/>
          <w:spacing w:val="-11"/>
        </w:rPr>
        <w:t>于过渡依赖的范畴，只是所定义的附加指标的形式不</w:t>
      </w:r>
      <w:r>
        <w:rPr>
          <w:rFonts w:ascii="SimSun" w:hAnsi="SimSun" w:eastAsia="SimSun" w:cs="SimSun"/>
          <w:sz w:val="22"/>
          <w:szCs w:val="22"/>
          <w:spacing w:val="-12"/>
        </w:rPr>
        <w:t>同(Wang et al.,2009</w:t>
      </w:r>
      <w:r>
        <w:rPr>
          <w:rFonts w:ascii="Times New Roman" w:hAnsi="Times New Roman" w:eastAsia="Times New Roman" w:cs="Times New Roman"/>
          <w:sz w:val="22"/>
          <w:szCs w:val="22"/>
          <w:spacing w:val="-12"/>
        </w:rPr>
        <w:t>;Chris et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4"/>
        </w:rPr>
        <w:t>al.,2002;Chris</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spacing w:val="-4"/>
        </w:rPr>
        <w:t>et</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spacing w:val="-4"/>
        </w:rPr>
        <w:t>al.,2004;Liu</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spacing w:val="-4"/>
        </w:rPr>
        <w:t>et</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spacing w:val="-4"/>
        </w:rPr>
        <w:t>al.,2003)</w:t>
      </w:r>
      <w:r>
        <w:rPr>
          <w:rFonts w:ascii="SimSun" w:hAnsi="SimSun" w:eastAsia="SimSun" w:cs="SimSun"/>
          <w:sz w:val="22"/>
          <w:szCs w:val="22"/>
          <w:spacing w:val="-4"/>
        </w:rPr>
        <w:t>。如近似函数依赖则是通过</w:t>
      </w:r>
      <w:r>
        <w:rPr>
          <w:rFonts w:ascii="SimSun" w:hAnsi="SimSun" w:eastAsia="SimSun" w:cs="SimSun"/>
          <w:sz w:val="22"/>
          <w:szCs w:val="22"/>
          <w:spacing w:val="-5"/>
        </w:rPr>
        <w:t>定义误差</w:t>
      </w:r>
      <w:r>
        <w:rPr>
          <w:rFonts w:ascii="SimSun" w:hAnsi="SimSun" w:eastAsia="SimSun" w:cs="SimSun"/>
          <w:sz w:val="22"/>
          <w:szCs w:val="22"/>
        </w:rPr>
        <w:t xml:space="preserve"> </w:t>
      </w:r>
      <w:r>
        <w:rPr>
          <w:rFonts w:ascii="SimSun" w:hAnsi="SimSun" w:eastAsia="SimSun" w:cs="SimSun"/>
          <w:sz w:val="22"/>
          <w:szCs w:val="22"/>
          <w:spacing w:val="-8"/>
        </w:rPr>
        <w:t>阈值</w:t>
      </w:r>
      <w:r>
        <w:rPr>
          <w:rFonts w:ascii="Times New Roman" w:hAnsi="Times New Roman" w:eastAsia="Times New Roman" w:cs="Times New Roman"/>
          <w:sz w:val="22"/>
          <w:szCs w:val="22"/>
          <w:spacing w:val="-8"/>
        </w:rPr>
        <w:t>e(O≤e≤1)     </w:t>
      </w:r>
      <w:r>
        <w:rPr>
          <w:rFonts w:ascii="SimSun" w:hAnsi="SimSun" w:eastAsia="SimSun" w:cs="SimSun"/>
          <w:sz w:val="22"/>
          <w:szCs w:val="22"/>
          <w:spacing w:val="-8"/>
        </w:rPr>
        <w:t>来设置表示式</w:t>
      </w:r>
      <w:r>
        <w:rPr>
          <w:rFonts w:ascii="Times New Roman" w:hAnsi="Times New Roman" w:eastAsia="Times New Roman" w:cs="Times New Roman"/>
          <w:sz w:val="22"/>
          <w:szCs w:val="22"/>
          <w:spacing w:val="-8"/>
        </w:rPr>
        <w:t>“X→A”</w:t>
      </w:r>
      <w:r>
        <w:rPr>
          <w:rFonts w:ascii="SimSun" w:hAnsi="SimSun" w:eastAsia="SimSun" w:cs="SimSun"/>
          <w:sz w:val="22"/>
          <w:szCs w:val="22"/>
          <w:spacing w:val="-8"/>
        </w:rPr>
        <w:t>的约束范围，其含义为“不满</w:t>
      </w:r>
      <w:r>
        <w:rPr>
          <w:rFonts w:ascii="SimSun" w:hAnsi="SimSun" w:eastAsia="SimSun" w:cs="SimSun"/>
          <w:sz w:val="22"/>
          <w:szCs w:val="22"/>
          <w:spacing w:val="-9"/>
        </w:rPr>
        <w:t>足</w:t>
      </w:r>
      <w:r>
        <w:rPr>
          <w:rFonts w:ascii="Times New Roman" w:hAnsi="Times New Roman" w:eastAsia="Times New Roman" w:cs="Times New Roman"/>
          <w:sz w:val="22"/>
          <w:szCs w:val="22"/>
          <w:spacing w:val="-9"/>
        </w:rPr>
        <w:t>X</w:t>
      </w:r>
      <w:r>
        <w:rPr>
          <w:rFonts w:ascii="SimSun" w:hAnsi="SimSun" w:eastAsia="SimSun" w:cs="SimSun"/>
          <w:sz w:val="22"/>
          <w:szCs w:val="22"/>
          <w:spacing w:val="-9"/>
        </w:rPr>
        <w:t>决定</w:t>
      </w:r>
      <w:r>
        <w:rPr>
          <w:rFonts w:ascii="Times New Roman" w:hAnsi="Times New Roman" w:eastAsia="Times New Roman" w:cs="Times New Roman"/>
          <w:sz w:val="22"/>
          <w:szCs w:val="22"/>
          <w:spacing w:val="-9"/>
        </w:rPr>
        <w:t>A</w:t>
      </w:r>
      <w:r>
        <w:rPr>
          <w:rFonts w:ascii="SimSun" w:hAnsi="SimSun" w:eastAsia="SimSun" w:cs="SimSun"/>
          <w:sz w:val="22"/>
          <w:szCs w:val="22"/>
          <w:spacing w:val="-9"/>
        </w:rPr>
        <w:t>的</w:t>
      </w:r>
      <w:r>
        <w:rPr>
          <w:rFonts w:ascii="SimSun" w:hAnsi="SimSun" w:eastAsia="SimSun" w:cs="SimSun"/>
          <w:sz w:val="22"/>
          <w:szCs w:val="22"/>
        </w:rPr>
        <w:t xml:space="preserve"> </w:t>
      </w:r>
      <w:r>
        <w:rPr>
          <w:rFonts w:ascii="SimSun" w:hAnsi="SimSun" w:eastAsia="SimSun" w:cs="SimSun"/>
          <w:sz w:val="22"/>
          <w:szCs w:val="22"/>
          <w:spacing w:val="-17"/>
        </w:rPr>
        <w:t>元组比例不超过误差阈值ε”。这里不再举例</w:t>
      </w:r>
      <w:r>
        <w:rPr>
          <w:rFonts w:ascii="SimSun" w:hAnsi="SimSun" w:eastAsia="SimSun" w:cs="SimSun"/>
          <w:sz w:val="22"/>
          <w:szCs w:val="22"/>
          <w:spacing w:val="-18"/>
        </w:rPr>
        <w:t>赘述。</w:t>
      </w:r>
    </w:p>
    <w:p>
      <w:pPr>
        <w:ind w:left="452"/>
        <w:spacing w:before="66" w:line="222" w:lineRule="auto"/>
        <w:outlineLvl w:val="3"/>
        <w:rPr>
          <w:rFonts w:ascii="SimHei" w:hAnsi="SimHei" w:eastAsia="SimHei" w:cs="SimHei"/>
          <w:sz w:val="22"/>
          <w:szCs w:val="22"/>
        </w:rPr>
      </w:pPr>
      <w:hyperlink w:history="true" r:id="rId174">
        <w:r>
          <w:rPr>
            <w:rFonts w:ascii="SimHei" w:hAnsi="SimHei" w:eastAsia="SimHei" w:cs="SimHei"/>
            <w:sz w:val="22"/>
            <w:szCs w:val="22"/>
            <w:b/>
            <w:bCs/>
            <w:spacing w:val="-12"/>
          </w:rPr>
          <w:t>3.4.1.4</w:t>
        </w:r>
      </w:hyperlink>
      <w:r>
        <w:rPr>
          <w:rFonts w:ascii="SimHei" w:hAnsi="SimHei" w:eastAsia="SimHei" w:cs="SimHei"/>
          <w:sz w:val="22"/>
          <w:szCs w:val="22"/>
          <w:spacing w:val="-12"/>
        </w:rPr>
        <w:t xml:space="preserve">  </w:t>
      </w:r>
      <w:r>
        <w:rPr>
          <w:rFonts w:ascii="SimHei" w:hAnsi="SimHei" w:eastAsia="SimHei" w:cs="SimHei"/>
          <w:sz w:val="22"/>
          <w:szCs w:val="22"/>
          <w:b/>
          <w:bCs/>
          <w:spacing w:val="-12"/>
        </w:rPr>
        <w:t>基于约束强度的数据依赖的划分</w:t>
      </w:r>
    </w:p>
    <w:p>
      <w:pPr>
        <w:ind w:right="58" w:firstLine="450"/>
        <w:spacing w:before="71" w:line="252" w:lineRule="auto"/>
        <w:jc w:val="both"/>
        <w:rPr>
          <w:rFonts w:ascii="SimSun" w:hAnsi="SimSun" w:eastAsia="SimSun" w:cs="SimSun"/>
          <w:sz w:val="22"/>
          <w:szCs w:val="22"/>
        </w:rPr>
      </w:pPr>
      <w:r>
        <w:rPr>
          <w:rFonts w:ascii="SimSun" w:hAnsi="SimSun" w:eastAsia="SimSun" w:cs="SimSun"/>
          <w:sz w:val="22"/>
          <w:szCs w:val="22"/>
          <w:spacing w:val="-17"/>
        </w:rPr>
        <w:t>从上文的定义中可以看出，关联规则、函数依赖、条件函数依赖之间存在非常</w:t>
      </w:r>
      <w:r>
        <w:rPr>
          <w:rFonts w:ascii="SimSun" w:hAnsi="SimSun" w:eastAsia="SimSun" w:cs="SimSun"/>
          <w:sz w:val="22"/>
          <w:szCs w:val="22"/>
          <w:spacing w:val="8"/>
        </w:rPr>
        <w:t xml:space="preserve"> </w:t>
      </w:r>
      <w:r>
        <w:rPr>
          <w:rFonts w:ascii="SimSun" w:hAnsi="SimSun" w:eastAsia="SimSun" w:cs="SimSun"/>
          <w:sz w:val="22"/>
          <w:szCs w:val="22"/>
          <w:spacing w:val="5"/>
        </w:rPr>
        <w:t>紧密的联系。表3-3举例说明这几种依赖理</w:t>
      </w:r>
      <w:r>
        <w:rPr>
          <w:rFonts w:ascii="SimSun" w:hAnsi="SimSun" w:eastAsia="SimSun" w:cs="SimSun"/>
          <w:sz w:val="22"/>
          <w:szCs w:val="22"/>
          <w:spacing w:val="4"/>
        </w:rPr>
        <w:t>论在数据一致性表达上的特点和</w:t>
      </w:r>
      <w:r>
        <w:rPr>
          <w:rFonts w:ascii="SimSun" w:hAnsi="SimSun" w:eastAsia="SimSun" w:cs="SimSun"/>
          <w:sz w:val="22"/>
          <w:szCs w:val="22"/>
        </w:rPr>
        <w:t xml:space="preserve"> </w:t>
      </w:r>
      <w:r>
        <w:rPr>
          <w:rFonts w:ascii="SimSun" w:hAnsi="SimSun" w:eastAsia="SimSun" w:cs="SimSun"/>
          <w:sz w:val="22"/>
          <w:szCs w:val="22"/>
          <w:spacing w:val="-10"/>
        </w:rPr>
        <w:t>异同。</w:t>
      </w:r>
    </w:p>
    <w:p>
      <w:pPr>
        <w:spacing w:line="252" w:lineRule="auto"/>
        <w:sectPr>
          <w:pgSz w:w="8720" w:h="13250"/>
          <w:pgMar w:top="521" w:right="839" w:bottom="400" w:left="459" w:header="0" w:footer="0" w:gutter="0"/>
        </w:sectPr>
        <w:rPr>
          <w:rFonts w:ascii="SimSun" w:hAnsi="SimSun" w:eastAsia="SimSun" w:cs="SimSun"/>
          <w:sz w:val="22"/>
          <w:szCs w:val="22"/>
        </w:rPr>
      </w:pPr>
    </w:p>
    <w:p>
      <w:pPr>
        <w:spacing w:before="45" w:line="223" w:lineRule="auto"/>
        <w:tabs>
          <w:tab w:val="left" w:pos="100"/>
        </w:tabs>
        <w:rPr>
          <w:rFonts w:ascii="FangSong" w:hAnsi="FangSong" w:eastAsia="FangSong" w:cs="FangSong"/>
          <w:sz w:val="22"/>
          <w:szCs w:val="22"/>
        </w:rPr>
      </w:pPr>
      <w:bookmarkStart w:name="bookmark59" w:id="83"/>
      <w:bookmarkEnd w:id="83"/>
      <w:bookmarkStart w:name="bookmark245" w:id="84"/>
      <w:bookmarkEnd w:id="84"/>
      <w:r>
        <w:rPr>
          <w:rFonts w:ascii="FangSong" w:hAnsi="FangSong" w:eastAsia="FangSong" w:cs="FangSong"/>
          <w:sz w:val="22"/>
          <w:szCs w:val="22"/>
        </w:rPr>
        <w:tab/>
      </w:r>
      <w:r>
        <w:rPr>
          <w:rFonts w:ascii="FangSong" w:hAnsi="FangSong" w:eastAsia="FangSong" w:cs="FangSong"/>
          <w:sz w:val="22"/>
          <w:szCs w:val="22"/>
          <w:spacing w:val="-2"/>
        </w:rPr>
        <w:t>72)数据质量导论</w:t>
      </w:r>
    </w:p>
    <w:p>
      <w:pPr>
        <w:ind w:left="1850"/>
        <w:spacing w:before="241" w:line="221" w:lineRule="auto"/>
        <w:rPr>
          <w:rFonts w:ascii="FangSong" w:hAnsi="FangSong" w:eastAsia="FangSong" w:cs="FangSong"/>
          <w:sz w:val="22"/>
          <w:szCs w:val="22"/>
        </w:rPr>
      </w:pPr>
      <w:r>
        <w:rPr>
          <w:rFonts w:ascii="FangSong" w:hAnsi="FangSong" w:eastAsia="FangSong" w:cs="FangSong"/>
          <w:sz w:val="22"/>
          <w:szCs w:val="22"/>
          <w:spacing w:val="-8"/>
        </w:rPr>
        <w:t>表3</w:t>
      </w:r>
      <w:r>
        <w:rPr>
          <w:rFonts w:ascii="FangSong" w:hAnsi="FangSong" w:eastAsia="FangSong" w:cs="FangSong"/>
          <w:sz w:val="22"/>
          <w:szCs w:val="22"/>
          <w:spacing w:val="-61"/>
        </w:rPr>
        <w:t xml:space="preserve"> </w:t>
      </w:r>
      <w:r>
        <w:rPr>
          <w:rFonts w:ascii="FangSong" w:hAnsi="FangSong" w:eastAsia="FangSong" w:cs="FangSong"/>
          <w:sz w:val="22"/>
          <w:szCs w:val="22"/>
          <w:spacing w:val="-8"/>
        </w:rPr>
        <w:t>-</w:t>
      </w:r>
      <w:r>
        <w:rPr>
          <w:rFonts w:ascii="FangSong" w:hAnsi="FangSong" w:eastAsia="FangSong" w:cs="FangSong"/>
          <w:sz w:val="22"/>
          <w:szCs w:val="22"/>
          <w:spacing w:val="-55"/>
        </w:rPr>
        <w:t xml:space="preserve"> </w:t>
      </w:r>
      <w:r>
        <w:rPr>
          <w:rFonts w:ascii="FangSong" w:hAnsi="FangSong" w:eastAsia="FangSong" w:cs="FangSong"/>
          <w:sz w:val="22"/>
          <w:szCs w:val="22"/>
          <w:spacing w:val="-8"/>
        </w:rPr>
        <w:t>3</w:t>
      </w:r>
      <w:r>
        <w:rPr>
          <w:rFonts w:ascii="FangSong" w:hAnsi="FangSong" w:eastAsia="FangSong" w:cs="FangSong"/>
          <w:sz w:val="22"/>
          <w:szCs w:val="22"/>
          <w:spacing w:val="86"/>
        </w:rPr>
        <w:t xml:space="preserve"> </w:t>
      </w:r>
      <w:r>
        <w:rPr>
          <w:rFonts w:ascii="FangSong" w:hAnsi="FangSong" w:eastAsia="FangSong" w:cs="FangSong"/>
          <w:sz w:val="22"/>
          <w:szCs w:val="22"/>
          <w:spacing w:val="-8"/>
        </w:rPr>
        <w:t>关联规则与函数依赖示例与含义</w:t>
      </w:r>
    </w:p>
    <w:p>
      <w:pPr>
        <w:spacing w:line="46" w:lineRule="exact"/>
        <w:rPr/>
      </w:pPr>
      <w:r/>
    </w:p>
    <w:tbl>
      <w:tblPr>
        <w:tblStyle w:val="TableNormal"/>
        <w:tblW w:w="7350" w:type="dxa"/>
        <w:tblInd w:w="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71"/>
        <w:gridCol w:w="4479"/>
      </w:tblGrid>
      <w:tr>
        <w:trPr>
          <w:trHeight w:val="314" w:hRule="atLeast"/>
        </w:trPr>
        <w:tc>
          <w:tcPr>
            <w:tcW w:w="2871" w:type="dxa"/>
            <w:vAlign w:val="top"/>
          </w:tcPr>
          <w:p>
            <w:pPr>
              <w:pStyle w:val="TableText"/>
              <w:ind w:left="1187"/>
              <w:spacing w:before="80" w:line="221" w:lineRule="auto"/>
              <w:rPr>
                <w:sz w:val="16"/>
                <w:szCs w:val="16"/>
              </w:rPr>
            </w:pPr>
            <w:r>
              <w:rPr>
                <w:sz w:val="16"/>
                <w:szCs w:val="16"/>
                <w:b/>
                <w:bCs/>
                <w:spacing w:val="-3"/>
              </w:rPr>
              <w:t>表达式</w:t>
            </w:r>
          </w:p>
        </w:tc>
        <w:tc>
          <w:tcPr>
            <w:tcW w:w="4479" w:type="dxa"/>
            <w:vAlign w:val="top"/>
          </w:tcPr>
          <w:p>
            <w:pPr>
              <w:pStyle w:val="TableText"/>
              <w:ind w:left="2076"/>
              <w:spacing w:before="79" w:line="219" w:lineRule="auto"/>
              <w:rPr>
                <w:sz w:val="16"/>
                <w:szCs w:val="16"/>
              </w:rPr>
            </w:pPr>
            <w:r>
              <w:rPr>
                <w:sz w:val="16"/>
                <w:szCs w:val="16"/>
                <w:b/>
                <w:bCs/>
                <w:spacing w:val="-4"/>
              </w:rPr>
              <w:t>含义</w:t>
            </w:r>
          </w:p>
        </w:tc>
      </w:tr>
      <w:tr>
        <w:trPr>
          <w:trHeight w:val="1256" w:hRule="atLeast"/>
        </w:trPr>
        <w:tc>
          <w:tcPr>
            <w:tcW w:w="2871" w:type="dxa"/>
            <w:vAlign w:val="top"/>
          </w:tcPr>
          <w:p>
            <w:pPr>
              <w:spacing w:line="345" w:lineRule="auto"/>
              <w:rPr>
                <w:rFonts w:ascii="Arial"/>
                <w:sz w:val="21"/>
              </w:rPr>
            </w:pPr>
            <w:r/>
          </w:p>
          <w:p>
            <w:pPr>
              <w:pStyle w:val="TableText"/>
              <w:ind w:left="744" w:right="274" w:hanging="520"/>
              <w:spacing w:before="52" w:line="275" w:lineRule="auto"/>
              <w:rPr>
                <w:sz w:val="16"/>
                <w:szCs w:val="16"/>
              </w:rPr>
            </w:pPr>
            <w:r>
              <w:rPr>
                <w:sz w:val="16"/>
                <w:szCs w:val="16"/>
                <w:spacing w:val="-2"/>
              </w:rPr>
              <w:t>φ1:((CC,AC)→CT,[01,212]||NY)</w:t>
            </w:r>
            <w:r>
              <w:rPr>
                <w:sz w:val="16"/>
                <w:szCs w:val="16"/>
                <w:spacing w:val="16"/>
              </w:rPr>
              <w:t xml:space="preserve"> </w:t>
            </w:r>
            <w:r>
              <w:rPr>
                <w:sz w:val="16"/>
                <w:szCs w:val="16"/>
                <w:spacing w:val="-1"/>
              </w:rPr>
              <w:t>supp=0.5,conf=0.9</w:t>
            </w:r>
          </w:p>
        </w:tc>
        <w:tc>
          <w:tcPr>
            <w:tcW w:w="4479" w:type="dxa"/>
            <w:vAlign w:val="top"/>
          </w:tcPr>
          <w:p>
            <w:pPr>
              <w:pStyle w:val="TableText"/>
              <w:ind w:left="103"/>
              <w:spacing w:before="155" w:line="216" w:lineRule="auto"/>
              <w:rPr>
                <w:sz w:val="16"/>
                <w:szCs w:val="16"/>
              </w:rPr>
            </w:pPr>
            <w:r>
              <w:rPr>
                <w:sz w:val="16"/>
                <w:szCs w:val="16"/>
              </w:rPr>
              <w:t>AR:国家属性为“美国”(CC=01),地区码属性为“212”</w:t>
            </w:r>
            <w:r>
              <w:rPr>
                <w:sz w:val="16"/>
                <w:szCs w:val="16"/>
                <w:spacing w:val="-1"/>
              </w:rPr>
              <w:t>,且城</w:t>
            </w:r>
          </w:p>
          <w:p>
            <w:pPr>
              <w:pStyle w:val="TableText"/>
              <w:ind w:left="114"/>
              <w:spacing w:before="95" w:line="219" w:lineRule="auto"/>
              <w:rPr>
                <w:sz w:val="16"/>
                <w:szCs w:val="16"/>
              </w:rPr>
            </w:pPr>
            <w:r>
              <w:rPr>
                <w:sz w:val="16"/>
                <w:szCs w:val="16"/>
                <w:spacing w:val="1"/>
              </w:rPr>
              <w:t>市名属性为纽约(</w:t>
            </w:r>
            <w:r>
              <w:rPr>
                <w:sz w:val="16"/>
                <w:szCs w:val="16"/>
              </w:rPr>
              <w:t>CT</w:t>
            </w:r>
            <w:r>
              <w:rPr>
                <w:sz w:val="16"/>
                <w:szCs w:val="16"/>
                <w:spacing w:val="1"/>
              </w:rPr>
              <w:t>=</w:t>
            </w:r>
            <w:r>
              <w:rPr>
                <w:sz w:val="16"/>
                <w:szCs w:val="16"/>
              </w:rPr>
              <w:t>NY</w:t>
            </w:r>
            <w:r>
              <w:rPr>
                <w:sz w:val="16"/>
                <w:szCs w:val="16"/>
                <w:spacing w:val="1"/>
              </w:rPr>
              <w:t>)的记录在实例I中的比例为50%;</w:t>
            </w:r>
          </w:p>
          <w:p>
            <w:pPr>
              <w:pStyle w:val="TableText"/>
              <w:ind w:left="114"/>
              <w:spacing w:before="49" w:line="273" w:lineRule="auto"/>
              <w:rPr>
                <w:sz w:val="16"/>
                <w:szCs w:val="16"/>
              </w:rPr>
            </w:pPr>
            <w:r>
              <w:rPr>
                <w:sz w:val="16"/>
                <w:szCs w:val="16"/>
                <w:spacing w:val="-7"/>
              </w:rPr>
              <w:t>对于国家属性为美国，地区码属性为“212”的记录集合，其城市</w:t>
            </w:r>
            <w:r>
              <w:rPr>
                <w:sz w:val="16"/>
                <w:szCs w:val="16"/>
                <w:spacing w:val="3"/>
              </w:rPr>
              <w:t xml:space="preserve"> </w:t>
            </w:r>
            <w:r>
              <w:rPr>
                <w:sz w:val="16"/>
                <w:szCs w:val="16"/>
                <w:spacing w:val="-1"/>
              </w:rPr>
              <w:t>名属性为纽约的记录占比为90%。</w:t>
            </w:r>
          </w:p>
        </w:tc>
      </w:tr>
      <w:tr>
        <w:trPr>
          <w:trHeight w:val="389" w:hRule="atLeast"/>
        </w:trPr>
        <w:tc>
          <w:tcPr>
            <w:tcW w:w="2871" w:type="dxa"/>
            <w:vAlign w:val="top"/>
          </w:tcPr>
          <w:p>
            <w:pPr>
              <w:pStyle w:val="TableText"/>
              <w:ind w:left="224"/>
              <w:spacing w:before="119" w:line="216" w:lineRule="auto"/>
              <w:rPr>
                <w:sz w:val="16"/>
                <w:szCs w:val="16"/>
              </w:rPr>
            </w:pPr>
            <w:r>
              <w:rPr>
                <w:sz w:val="16"/>
                <w:szCs w:val="16"/>
                <w:spacing w:val="-2"/>
              </w:rPr>
              <w:t>φ2:((CC,AC)→CT,[01,212]ⅡNY)</w:t>
            </w:r>
          </w:p>
        </w:tc>
        <w:tc>
          <w:tcPr>
            <w:tcW w:w="4479" w:type="dxa"/>
            <w:vAlign w:val="top"/>
          </w:tcPr>
          <w:p>
            <w:pPr>
              <w:pStyle w:val="TableText"/>
              <w:ind w:left="114"/>
              <w:spacing w:before="119" w:line="216" w:lineRule="auto"/>
              <w:rPr>
                <w:sz w:val="16"/>
                <w:szCs w:val="16"/>
              </w:rPr>
            </w:pPr>
            <w:r>
              <w:rPr>
                <w:sz w:val="16"/>
                <w:szCs w:val="16"/>
              </w:rPr>
              <w:t>CCFD:国家为美国，地区码为“212”,则</w:t>
            </w:r>
            <w:r>
              <w:rPr>
                <w:sz w:val="16"/>
                <w:szCs w:val="16"/>
                <w:spacing w:val="-1"/>
              </w:rPr>
              <w:t>城市应为纽约</w:t>
            </w:r>
          </w:p>
        </w:tc>
      </w:tr>
      <w:tr>
        <w:trPr>
          <w:trHeight w:val="389" w:hRule="atLeast"/>
        </w:trPr>
        <w:tc>
          <w:tcPr>
            <w:tcW w:w="2871" w:type="dxa"/>
            <w:vAlign w:val="top"/>
          </w:tcPr>
          <w:p>
            <w:pPr>
              <w:pStyle w:val="TableText"/>
              <w:ind w:left="264"/>
              <w:spacing w:before="114" w:line="215" w:lineRule="auto"/>
              <w:rPr>
                <w:sz w:val="16"/>
                <w:szCs w:val="16"/>
              </w:rPr>
            </w:pPr>
            <w:r>
              <w:rPr>
                <w:sz w:val="16"/>
                <w:szCs w:val="16"/>
                <w:spacing w:val="-2"/>
              </w:rPr>
              <w:t>φ3:((CC,AC)=CT,[01,908]||MH)</w:t>
            </w:r>
          </w:p>
        </w:tc>
        <w:tc>
          <w:tcPr>
            <w:tcW w:w="4479" w:type="dxa"/>
            <w:vAlign w:val="top"/>
          </w:tcPr>
          <w:p>
            <w:pPr>
              <w:pStyle w:val="TableText"/>
              <w:ind w:left="114"/>
              <w:spacing w:before="120" w:line="216" w:lineRule="auto"/>
              <w:rPr>
                <w:sz w:val="16"/>
                <w:szCs w:val="16"/>
              </w:rPr>
            </w:pPr>
            <w:r>
              <w:rPr>
                <w:sz w:val="16"/>
                <w:szCs w:val="16"/>
              </w:rPr>
              <w:t>CCFD</w:t>
            </w:r>
            <w:r>
              <w:rPr>
                <w:sz w:val="16"/>
                <w:szCs w:val="16"/>
                <w:spacing w:val="1"/>
              </w:rPr>
              <w:t>:国家为美国，地区码为“908”,则城</w:t>
            </w:r>
            <w:r>
              <w:rPr>
                <w:sz w:val="16"/>
                <w:szCs w:val="16"/>
              </w:rPr>
              <w:t>市应为默里山</w:t>
            </w:r>
          </w:p>
        </w:tc>
      </w:tr>
      <w:tr>
        <w:trPr>
          <w:trHeight w:val="388" w:hRule="atLeast"/>
        </w:trPr>
        <w:tc>
          <w:tcPr>
            <w:tcW w:w="2871" w:type="dxa"/>
            <w:vAlign w:val="top"/>
          </w:tcPr>
          <w:p>
            <w:pPr>
              <w:pStyle w:val="TableText"/>
              <w:ind w:left="384"/>
              <w:spacing w:before="115" w:line="215" w:lineRule="auto"/>
              <w:rPr>
                <w:sz w:val="16"/>
                <w:szCs w:val="16"/>
              </w:rPr>
            </w:pPr>
            <w:r>
              <w:rPr>
                <w:sz w:val="16"/>
                <w:szCs w:val="16"/>
              </w:rPr>
              <w:t>44:((CC,AC)→CT,[01,_]|l_)</w:t>
            </w:r>
          </w:p>
        </w:tc>
        <w:tc>
          <w:tcPr>
            <w:tcW w:w="4479" w:type="dxa"/>
            <w:vAlign w:val="top"/>
          </w:tcPr>
          <w:p>
            <w:pPr>
              <w:pStyle w:val="TableText"/>
              <w:ind w:left="114"/>
              <w:spacing w:before="123" w:line="219" w:lineRule="auto"/>
              <w:rPr>
                <w:sz w:val="16"/>
                <w:szCs w:val="16"/>
              </w:rPr>
            </w:pPr>
            <w:r>
              <w:rPr>
                <w:sz w:val="16"/>
                <w:szCs w:val="16"/>
              </w:rPr>
              <w:t>VCFD:国家为美国，则地区码能唯一地</w:t>
            </w:r>
            <w:r>
              <w:rPr>
                <w:sz w:val="16"/>
                <w:szCs w:val="16"/>
                <w:spacing w:val="-1"/>
              </w:rPr>
              <w:t>决定城市</w:t>
            </w:r>
          </w:p>
        </w:tc>
      </w:tr>
      <w:tr>
        <w:trPr>
          <w:trHeight w:val="379" w:hRule="atLeast"/>
        </w:trPr>
        <w:tc>
          <w:tcPr>
            <w:tcW w:w="2871" w:type="dxa"/>
            <w:vAlign w:val="top"/>
          </w:tcPr>
          <w:p>
            <w:pPr>
              <w:pStyle w:val="TableText"/>
              <w:ind w:left="864"/>
              <w:spacing w:before="111" w:line="214" w:lineRule="auto"/>
              <w:rPr>
                <w:sz w:val="16"/>
                <w:szCs w:val="16"/>
              </w:rPr>
            </w:pPr>
            <w:r>
              <w:rPr>
                <w:sz w:val="16"/>
                <w:szCs w:val="16"/>
                <w:spacing w:val="-1"/>
              </w:rPr>
              <w:t>ps:(CC,AC)→CT</w:t>
            </w:r>
          </w:p>
        </w:tc>
        <w:tc>
          <w:tcPr>
            <w:tcW w:w="4479" w:type="dxa"/>
            <w:vAlign w:val="top"/>
          </w:tcPr>
          <w:p>
            <w:pPr>
              <w:pStyle w:val="TableText"/>
              <w:ind w:left="114"/>
              <w:spacing w:before="115" w:line="219" w:lineRule="auto"/>
              <w:rPr>
                <w:sz w:val="16"/>
                <w:szCs w:val="16"/>
              </w:rPr>
            </w:pPr>
            <w:r>
              <w:rPr>
                <w:sz w:val="16"/>
                <w:szCs w:val="16"/>
              </w:rPr>
              <w:t>FD:国家和地区码都一致地记录，则其城</w:t>
            </w:r>
            <w:r>
              <w:rPr>
                <w:sz w:val="16"/>
                <w:szCs w:val="16"/>
                <w:spacing w:val="-1"/>
              </w:rPr>
              <w:t>市也应一致</w:t>
            </w:r>
          </w:p>
        </w:tc>
      </w:tr>
      <w:tr>
        <w:trPr>
          <w:trHeight w:val="304" w:hRule="atLeast"/>
        </w:trPr>
        <w:tc>
          <w:tcPr>
            <w:tcW w:w="7350" w:type="dxa"/>
            <w:vAlign w:val="top"/>
            <w:gridSpan w:val="2"/>
          </w:tcPr>
          <w:p>
            <w:pPr>
              <w:pStyle w:val="TableText"/>
              <w:ind w:left="124"/>
              <w:spacing w:before="72" w:line="215" w:lineRule="auto"/>
              <w:rPr>
                <w:sz w:val="16"/>
                <w:szCs w:val="16"/>
              </w:rPr>
            </w:pPr>
            <w:r>
              <w:rPr>
                <w:sz w:val="16"/>
                <w:szCs w:val="16"/>
                <w:spacing w:val="1"/>
              </w:rPr>
              <w:t>备注：</w:t>
            </w:r>
            <w:r>
              <w:rPr>
                <w:sz w:val="16"/>
                <w:szCs w:val="16"/>
              </w:rPr>
              <w:t>CC</w:t>
            </w:r>
            <w:r>
              <w:rPr>
                <w:sz w:val="16"/>
                <w:szCs w:val="16"/>
                <w:spacing w:val="1"/>
              </w:rPr>
              <w:t>(</w:t>
            </w:r>
            <w:r>
              <w:rPr>
                <w:sz w:val="16"/>
                <w:szCs w:val="16"/>
              </w:rPr>
              <w:t>Country</w:t>
            </w:r>
            <w:r>
              <w:rPr>
                <w:sz w:val="16"/>
                <w:szCs w:val="16"/>
                <w:spacing w:val="1"/>
              </w:rPr>
              <w:t xml:space="preserve"> </w:t>
            </w:r>
            <w:r>
              <w:rPr>
                <w:sz w:val="16"/>
                <w:szCs w:val="16"/>
              </w:rPr>
              <w:t>Code</w:t>
            </w:r>
            <w:r>
              <w:rPr>
                <w:sz w:val="16"/>
                <w:szCs w:val="16"/>
                <w:spacing w:val="1"/>
              </w:rPr>
              <w:t>)、</w:t>
            </w:r>
            <w:r>
              <w:rPr>
                <w:sz w:val="16"/>
                <w:szCs w:val="16"/>
              </w:rPr>
              <w:t>AC</w:t>
            </w:r>
            <w:r>
              <w:rPr>
                <w:sz w:val="16"/>
                <w:szCs w:val="16"/>
                <w:spacing w:val="1"/>
              </w:rPr>
              <w:t>(</w:t>
            </w:r>
            <w:r>
              <w:rPr>
                <w:sz w:val="16"/>
                <w:szCs w:val="16"/>
              </w:rPr>
              <w:t>Area</w:t>
            </w:r>
            <w:r>
              <w:rPr>
                <w:sz w:val="16"/>
                <w:szCs w:val="16"/>
                <w:spacing w:val="1"/>
              </w:rPr>
              <w:t xml:space="preserve"> </w:t>
            </w:r>
            <w:r>
              <w:rPr>
                <w:sz w:val="16"/>
                <w:szCs w:val="16"/>
              </w:rPr>
              <w:t>Code</w:t>
            </w:r>
            <w:r>
              <w:rPr>
                <w:sz w:val="16"/>
                <w:szCs w:val="16"/>
                <w:spacing w:val="1"/>
              </w:rPr>
              <w:t>)、</w:t>
            </w:r>
            <w:r>
              <w:rPr>
                <w:sz w:val="16"/>
                <w:szCs w:val="16"/>
              </w:rPr>
              <w:t>CT</w:t>
            </w:r>
            <w:r>
              <w:rPr>
                <w:sz w:val="16"/>
                <w:szCs w:val="16"/>
                <w:spacing w:val="1"/>
              </w:rPr>
              <w:t>(</w:t>
            </w:r>
            <w:r>
              <w:rPr>
                <w:sz w:val="16"/>
                <w:szCs w:val="16"/>
              </w:rPr>
              <w:t>City</w:t>
            </w:r>
            <w:r>
              <w:rPr>
                <w:sz w:val="16"/>
                <w:szCs w:val="16"/>
                <w:spacing w:val="1"/>
              </w:rPr>
              <w:t>)、</w:t>
            </w:r>
            <w:r>
              <w:rPr>
                <w:sz w:val="16"/>
                <w:szCs w:val="16"/>
              </w:rPr>
              <w:t>NY</w:t>
            </w:r>
            <w:r>
              <w:rPr>
                <w:sz w:val="16"/>
                <w:szCs w:val="16"/>
                <w:spacing w:val="1"/>
              </w:rPr>
              <w:t>(</w:t>
            </w:r>
            <w:r>
              <w:rPr>
                <w:sz w:val="16"/>
                <w:szCs w:val="16"/>
              </w:rPr>
              <w:t>New</w:t>
            </w:r>
            <w:r>
              <w:rPr>
                <w:sz w:val="16"/>
                <w:szCs w:val="16"/>
                <w:spacing w:val="1"/>
              </w:rPr>
              <w:t xml:space="preserve"> </w:t>
            </w:r>
            <w:r>
              <w:rPr>
                <w:sz w:val="16"/>
                <w:szCs w:val="16"/>
              </w:rPr>
              <w:t>York</w:t>
            </w:r>
            <w:r>
              <w:rPr>
                <w:sz w:val="16"/>
                <w:szCs w:val="16"/>
                <w:spacing w:val="1"/>
              </w:rPr>
              <w:t>)、</w:t>
            </w:r>
            <w:r>
              <w:rPr>
                <w:sz w:val="16"/>
                <w:szCs w:val="16"/>
              </w:rPr>
              <w:t>MH</w:t>
            </w:r>
            <w:r>
              <w:rPr>
                <w:sz w:val="16"/>
                <w:szCs w:val="16"/>
                <w:spacing w:val="1"/>
              </w:rPr>
              <w:t>(</w:t>
            </w:r>
            <w:r>
              <w:rPr>
                <w:sz w:val="16"/>
                <w:szCs w:val="16"/>
              </w:rPr>
              <w:t>Murray</w:t>
            </w:r>
            <w:r>
              <w:rPr>
                <w:sz w:val="16"/>
                <w:szCs w:val="16"/>
                <w:spacing w:val="1"/>
              </w:rPr>
              <w:t xml:space="preserve"> </w:t>
            </w:r>
            <w:r>
              <w:rPr>
                <w:sz w:val="16"/>
                <w:szCs w:val="16"/>
              </w:rPr>
              <w:t>Hill</w:t>
            </w:r>
            <w:r>
              <w:rPr>
                <w:sz w:val="16"/>
                <w:szCs w:val="16"/>
                <w:spacing w:val="1"/>
              </w:rPr>
              <w:t>)</w:t>
            </w:r>
          </w:p>
        </w:tc>
      </w:tr>
    </w:tbl>
    <w:p>
      <w:pPr>
        <w:ind w:left="100" w:firstLine="429"/>
        <w:spacing w:before="249" w:line="252" w:lineRule="auto"/>
        <w:jc w:val="both"/>
        <w:rPr>
          <w:rFonts w:ascii="SimSun" w:hAnsi="SimSun" w:eastAsia="SimSun" w:cs="SimSun"/>
          <w:sz w:val="22"/>
          <w:szCs w:val="22"/>
        </w:rPr>
      </w:pPr>
      <w:r>
        <w:rPr>
          <w:rFonts w:ascii="SimSun" w:hAnsi="SimSun" w:eastAsia="SimSun" w:cs="SimSun"/>
          <w:sz w:val="22"/>
          <w:szCs w:val="22"/>
          <w:spacing w:val="-14"/>
        </w:rPr>
        <w:t>由此看出，关联规则以支持度和置信度作为宽约束</w:t>
      </w:r>
      <w:r>
        <w:rPr>
          <w:rFonts w:ascii="SimSun" w:hAnsi="SimSun" w:eastAsia="SimSun" w:cs="SimSun"/>
          <w:sz w:val="22"/>
          <w:szCs w:val="22"/>
          <w:spacing w:val="-15"/>
        </w:rPr>
        <w:t>，是介于统计依赖(不确定</w:t>
      </w:r>
      <w:r>
        <w:rPr>
          <w:rFonts w:ascii="SimSun" w:hAnsi="SimSun" w:eastAsia="SimSun" w:cs="SimSun"/>
          <w:sz w:val="22"/>
          <w:szCs w:val="22"/>
        </w:rPr>
        <w:t xml:space="preserve">  </w:t>
      </w:r>
      <w:r>
        <w:rPr>
          <w:rFonts w:ascii="SimSun" w:hAnsi="SimSun" w:eastAsia="SimSun" w:cs="SimSun"/>
          <w:sz w:val="22"/>
          <w:szCs w:val="22"/>
          <w:spacing w:val="-5"/>
        </w:rPr>
        <w:t>依赖)和函数依赖(确定依赖)的过渡形式。函数依赖是在模式层对属性的约束，</w:t>
      </w:r>
      <w:r>
        <w:rPr>
          <w:rFonts w:ascii="SimSun" w:hAnsi="SimSun" w:eastAsia="SimSun" w:cs="SimSun"/>
          <w:sz w:val="22"/>
          <w:szCs w:val="22"/>
        </w:rPr>
        <w:t xml:space="preserve"> </w:t>
      </w:r>
      <w:r>
        <w:rPr>
          <w:rFonts w:ascii="SimSun" w:hAnsi="SimSun" w:eastAsia="SimSun" w:cs="SimSun"/>
          <w:sz w:val="22"/>
          <w:szCs w:val="22"/>
          <w:spacing w:val="-10"/>
        </w:rPr>
        <w:t>是对整个实例I</w:t>
      </w:r>
      <w:r>
        <w:rPr>
          <w:rFonts w:ascii="SimSun" w:hAnsi="SimSun" w:eastAsia="SimSun" w:cs="SimSun"/>
          <w:sz w:val="22"/>
          <w:szCs w:val="22"/>
          <w:spacing w:val="-43"/>
        </w:rPr>
        <w:t xml:space="preserve"> </w:t>
      </w:r>
      <w:r>
        <w:rPr>
          <w:rFonts w:ascii="SimSun" w:hAnsi="SimSun" w:eastAsia="SimSun" w:cs="SimSun"/>
          <w:sz w:val="22"/>
          <w:szCs w:val="22"/>
          <w:spacing w:val="-10"/>
        </w:rPr>
        <w:t>中的所有记录一致性的约束。而条件函数依赖是在实例层对属性</w:t>
      </w:r>
      <w:r>
        <w:rPr>
          <w:rFonts w:ascii="SimSun" w:hAnsi="SimSun" w:eastAsia="SimSun" w:cs="SimSun"/>
          <w:sz w:val="22"/>
          <w:szCs w:val="22"/>
        </w:rPr>
        <w:t xml:space="preserve">  </w:t>
      </w:r>
      <w:r>
        <w:rPr>
          <w:rFonts w:ascii="SimSun" w:hAnsi="SimSun" w:eastAsia="SimSun" w:cs="SimSun"/>
          <w:sz w:val="22"/>
          <w:szCs w:val="22"/>
          <w:spacing w:val="-16"/>
        </w:rPr>
        <w:t>值的约束，是对实例I</w:t>
      </w:r>
      <w:r>
        <w:rPr>
          <w:rFonts w:ascii="SimSun" w:hAnsi="SimSun" w:eastAsia="SimSun" w:cs="SimSun"/>
          <w:sz w:val="22"/>
          <w:szCs w:val="22"/>
          <w:spacing w:val="-37"/>
        </w:rPr>
        <w:t xml:space="preserve"> </w:t>
      </w:r>
      <w:r>
        <w:rPr>
          <w:rFonts w:ascii="SimSun" w:hAnsi="SimSun" w:eastAsia="SimSun" w:cs="SimSun"/>
          <w:sz w:val="22"/>
          <w:szCs w:val="22"/>
          <w:spacing w:val="-16"/>
        </w:rPr>
        <w:t>中的部分记录的一致性的约束，是函数依赖的特例。而常量</w:t>
      </w:r>
      <w:r>
        <w:rPr>
          <w:rFonts w:ascii="SimSun" w:hAnsi="SimSun" w:eastAsia="SimSun" w:cs="SimSun"/>
          <w:sz w:val="22"/>
          <w:szCs w:val="22"/>
        </w:rPr>
        <w:t xml:space="preserve">  </w:t>
      </w:r>
      <w:r>
        <w:rPr>
          <w:rFonts w:ascii="SimSun" w:hAnsi="SimSun" w:eastAsia="SimSun" w:cs="SimSun"/>
          <w:sz w:val="22"/>
          <w:szCs w:val="22"/>
          <w:spacing w:val="-2"/>
        </w:rPr>
        <w:t>条件函数依赖同时也是关联规则的特例(置信度为100%的关联规则为常量条件</w:t>
      </w:r>
      <w:r>
        <w:rPr>
          <w:rFonts w:ascii="SimSun" w:hAnsi="SimSun" w:eastAsia="SimSun" w:cs="SimSun"/>
          <w:sz w:val="22"/>
          <w:szCs w:val="22"/>
          <w:spacing w:val="5"/>
        </w:rPr>
        <w:t xml:space="preserve">  </w:t>
      </w:r>
      <w:r>
        <w:rPr>
          <w:rFonts w:ascii="SimSun" w:hAnsi="SimSun" w:eastAsia="SimSun" w:cs="SimSun"/>
          <w:sz w:val="22"/>
          <w:szCs w:val="22"/>
          <w:spacing w:val="-19"/>
        </w:rPr>
        <w:t>函数依赖)。因此，相关研究证明，关联规则</w:t>
      </w:r>
      <w:r>
        <w:rPr>
          <w:rFonts w:ascii="SimSun" w:hAnsi="SimSun" w:eastAsia="SimSun" w:cs="SimSun"/>
          <w:sz w:val="22"/>
          <w:szCs w:val="22"/>
          <w:spacing w:val="-20"/>
        </w:rPr>
        <w:t>、函数依赖、条件函数依赖本质上是一</w:t>
      </w:r>
      <w:r>
        <w:rPr>
          <w:rFonts w:ascii="SimSun" w:hAnsi="SimSun" w:eastAsia="SimSun" w:cs="SimSun"/>
          <w:sz w:val="22"/>
          <w:szCs w:val="22"/>
        </w:rPr>
        <w:t xml:space="preserve">  </w:t>
      </w:r>
      <w:r>
        <w:rPr>
          <w:rFonts w:ascii="SimSun" w:hAnsi="SimSun" w:eastAsia="SimSun" w:cs="SimSun"/>
          <w:sz w:val="22"/>
          <w:szCs w:val="22"/>
          <w:spacing w:val="-16"/>
        </w:rPr>
        <w:t>样的，能够使用统一的层次框架进行描述，并且这样的层次框架</w:t>
      </w:r>
      <w:r>
        <w:rPr>
          <w:rFonts w:ascii="SimSun" w:hAnsi="SimSun" w:eastAsia="SimSun" w:cs="SimSun"/>
          <w:sz w:val="22"/>
          <w:szCs w:val="22"/>
          <w:spacing w:val="-17"/>
        </w:rPr>
        <w:t>可以扩展到近似依 </w:t>
      </w:r>
      <w:r>
        <w:rPr>
          <w:rFonts w:ascii="SimSun" w:hAnsi="SimSun" w:eastAsia="SimSun" w:cs="SimSun"/>
          <w:sz w:val="22"/>
          <w:szCs w:val="22"/>
          <w:spacing w:val="-3"/>
        </w:rPr>
        <w:t>赖和近似关联规则中</w:t>
      </w:r>
      <w:r>
        <w:rPr>
          <w:rFonts w:ascii="Times New Roman" w:hAnsi="Times New Roman" w:eastAsia="Times New Roman" w:cs="Times New Roman"/>
          <w:sz w:val="22"/>
          <w:szCs w:val="22"/>
          <w:spacing w:val="-3"/>
        </w:rPr>
        <w:t>(Raoul  et</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3"/>
        </w:rPr>
        <w:t>al.,2009)</w:t>
      </w:r>
      <w:r>
        <w:rPr>
          <w:rFonts w:ascii="SimSun" w:hAnsi="SimSun" w:eastAsia="SimSun" w:cs="SimSun"/>
          <w:sz w:val="22"/>
          <w:szCs w:val="22"/>
          <w:spacing w:val="-3"/>
        </w:rPr>
        <w:t>。</w:t>
      </w:r>
    </w:p>
    <w:p>
      <w:pPr>
        <w:ind w:left="100" w:right="70" w:firstLine="429"/>
        <w:spacing w:before="130" w:line="250" w:lineRule="auto"/>
        <w:jc w:val="both"/>
        <w:rPr>
          <w:rFonts w:ascii="SimSun" w:hAnsi="SimSun" w:eastAsia="SimSun" w:cs="SimSun"/>
          <w:sz w:val="22"/>
          <w:szCs w:val="22"/>
        </w:rPr>
      </w:pPr>
      <w:r>
        <w:rPr>
          <w:rFonts w:ascii="SimSun" w:hAnsi="SimSun" w:eastAsia="SimSun" w:cs="SimSun"/>
          <w:sz w:val="22"/>
          <w:szCs w:val="22"/>
          <w:spacing w:val="-17"/>
        </w:rPr>
        <w:t>需要说明的是，过渡依赖虽然放宽了对传统函数依赖对数据“完全一致”的苛</w:t>
      </w:r>
      <w:r>
        <w:rPr>
          <w:rFonts w:ascii="SimSun" w:hAnsi="SimSun" w:eastAsia="SimSun" w:cs="SimSun"/>
          <w:sz w:val="22"/>
          <w:szCs w:val="22"/>
          <w:spacing w:val="6"/>
        </w:rPr>
        <w:t xml:space="preserve"> </w:t>
      </w:r>
      <w:r>
        <w:rPr>
          <w:rFonts w:ascii="SimSun" w:hAnsi="SimSun" w:eastAsia="SimSun" w:cs="SimSun"/>
          <w:sz w:val="22"/>
          <w:szCs w:val="22"/>
          <w:spacing w:val="-1"/>
        </w:rPr>
        <w:t>刻要求，但是一般其置信度还是更接近于100%,即更多的关心的是“强关联规</w:t>
      </w:r>
      <w:r>
        <w:rPr>
          <w:rFonts w:ascii="SimSun" w:hAnsi="SimSun" w:eastAsia="SimSun" w:cs="SimSun"/>
          <w:sz w:val="22"/>
          <w:szCs w:val="22"/>
          <w:spacing w:val="4"/>
        </w:rPr>
        <w:t xml:space="preserve"> </w:t>
      </w:r>
      <w:r>
        <w:rPr>
          <w:rFonts w:ascii="SimSun" w:hAnsi="SimSun" w:eastAsia="SimSun" w:cs="SimSun"/>
          <w:sz w:val="22"/>
          <w:szCs w:val="22"/>
          <w:spacing w:val="-19"/>
        </w:rPr>
        <w:t>则”,而非“弱关联规则”。而统计依赖则没</w:t>
      </w:r>
      <w:r>
        <w:rPr>
          <w:rFonts w:ascii="SimSun" w:hAnsi="SimSun" w:eastAsia="SimSun" w:cs="SimSun"/>
          <w:sz w:val="22"/>
          <w:szCs w:val="22"/>
          <w:spacing w:val="-20"/>
        </w:rPr>
        <w:t>有这样的要求，所以通常情况下，数据</w:t>
      </w:r>
      <w:r>
        <w:rPr>
          <w:rFonts w:ascii="SimSun" w:hAnsi="SimSun" w:eastAsia="SimSun" w:cs="SimSun"/>
          <w:sz w:val="22"/>
          <w:szCs w:val="22"/>
        </w:rPr>
        <w:t xml:space="preserve"> </w:t>
      </w:r>
      <w:r>
        <w:rPr>
          <w:rFonts w:ascii="SimSun" w:hAnsi="SimSun" w:eastAsia="SimSun" w:cs="SimSun"/>
          <w:sz w:val="22"/>
          <w:szCs w:val="22"/>
          <w:spacing w:val="-26"/>
        </w:rPr>
        <w:t>一致性的研究更偏爱“过渡依赖”和“函数依赖”。</w:t>
      </w:r>
    </w:p>
    <w:p>
      <w:pPr>
        <w:ind w:left="100" w:right="71" w:firstLine="429"/>
        <w:spacing w:before="68" w:line="244" w:lineRule="auto"/>
        <w:rPr>
          <w:rFonts w:ascii="SimSun" w:hAnsi="SimSun" w:eastAsia="SimSun" w:cs="SimSun"/>
          <w:sz w:val="22"/>
          <w:szCs w:val="22"/>
        </w:rPr>
      </w:pPr>
      <w:r>
        <w:rPr>
          <w:rFonts w:ascii="SimSun" w:hAnsi="SimSun" w:eastAsia="SimSun" w:cs="SimSun"/>
          <w:sz w:val="22"/>
          <w:szCs w:val="22"/>
          <w:spacing w:val="-14"/>
        </w:rPr>
        <w:t>因此，按照约束强度从弱到强，可以将数据依赖划分为：不确定性依赖(统计</w:t>
      </w:r>
      <w:r>
        <w:rPr>
          <w:rFonts w:ascii="SimSun" w:hAnsi="SimSun" w:eastAsia="SimSun" w:cs="SimSun"/>
          <w:sz w:val="22"/>
          <w:szCs w:val="22"/>
          <w:spacing w:val="13"/>
        </w:rPr>
        <w:t xml:space="preserve"> </w:t>
      </w:r>
      <w:r>
        <w:rPr>
          <w:rFonts w:ascii="SimSun" w:hAnsi="SimSun" w:eastAsia="SimSun" w:cs="SimSun"/>
          <w:sz w:val="22"/>
          <w:szCs w:val="22"/>
          <w:spacing w:val="-18"/>
        </w:rPr>
        <w:t>依赖)、过渡依赖、确定性依赖(函数依赖)。</w:t>
      </w:r>
    </w:p>
    <w:p>
      <w:pPr>
        <w:pStyle w:val="BodyText"/>
        <w:spacing w:line="289" w:lineRule="auto"/>
        <w:rPr/>
      </w:pPr>
      <w:r/>
    </w:p>
    <w:p>
      <w:pPr>
        <w:ind w:left="103"/>
        <w:spacing w:before="72" w:line="224" w:lineRule="auto"/>
        <w:outlineLvl w:val="3"/>
        <w:rPr>
          <w:rFonts w:ascii="YouYuan" w:hAnsi="YouYuan" w:eastAsia="YouYuan" w:cs="YouYuan"/>
          <w:sz w:val="22"/>
          <w:szCs w:val="22"/>
        </w:rPr>
      </w:pPr>
      <w:r>
        <w:rPr>
          <w:rFonts w:ascii="YouYuan" w:hAnsi="YouYuan" w:eastAsia="YouYuan" w:cs="YouYuan"/>
          <w:sz w:val="22"/>
          <w:szCs w:val="22"/>
          <w:b/>
          <w:bCs/>
          <w:spacing w:val="14"/>
        </w:rPr>
        <w:t>3.4.2</w:t>
      </w:r>
      <w:r>
        <w:rPr>
          <w:rFonts w:ascii="YouYuan" w:hAnsi="YouYuan" w:eastAsia="YouYuan" w:cs="YouYuan"/>
          <w:sz w:val="22"/>
          <w:szCs w:val="22"/>
          <w:spacing w:val="9"/>
        </w:rPr>
        <w:t xml:space="preserve">   </w:t>
      </w:r>
      <w:r>
        <w:rPr>
          <w:rFonts w:ascii="YouYuan" w:hAnsi="YouYuan" w:eastAsia="YouYuan" w:cs="YouYuan"/>
          <w:sz w:val="22"/>
          <w:szCs w:val="22"/>
          <w:b/>
          <w:bCs/>
          <w:spacing w:val="14"/>
        </w:rPr>
        <w:t>典型数据依赖(规则)挖掘方法</w:t>
      </w:r>
    </w:p>
    <w:p>
      <w:pPr>
        <w:pStyle w:val="BodyText"/>
        <w:spacing w:line="295" w:lineRule="auto"/>
        <w:rPr/>
      </w:pPr>
      <w:r/>
    </w:p>
    <w:p>
      <w:pPr>
        <w:ind w:left="100" w:right="46" w:firstLine="429"/>
        <w:spacing w:before="71" w:line="252" w:lineRule="auto"/>
        <w:jc w:val="both"/>
        <w:rPr>
          <w:rFonts w:ascii="SimSun" w:hAnsi="SimSun" w:eastAsia="SimSun" w:cs="SimSun"/>
          <w:sz w:val="22"/>
          <w:szCs w:val="22"/>
        </w:rPr>
      </w:pPr>
      <w:r>
        <w:rPr>
          <w:rFonts w:ascii="SimSun" w:hAnsi="SimSun" w:eastAsia="SimSun" w:cs="SimSun"/>
          <w:sz w:val="22"/>
          <w:szCs w:val="22"/>
          <w:spacing w:val="-16"/>
        </w:rPr>
        <w:t>无论是使用统计依赖、函数依赖还是过渡依赖描述数据的一致性，首</w:t>
      </w:r>
      <w:r>
        <w:rPr>
          <w:rFonts w:ascii="SimSun" w:hAnsi="SimSun" w:eastAsia="SimSun" w:cs="SimSun"/>
          <w:sz w:val="22"/>
          <w:szCs w:val="22"/>
          <w:spacing w:val="-17"/>
        </w:rPr>
        <w:t>先要给定</w:t>
      </w:r>
      <w:r>
        <w:rPr>
          <w:rFonts w:ascii="SimSun" w:hAnsi="SimSun" w:eastAsia="SimSun" w:cs="SimSun"/>
          <w:sz w:val="22"/>
          <w:szCs w:val="22"/>
        </w:rPr>
        <w:t xml:space="preserve"> </w:t>
      </w:r>
      <w:r>
        <w:rPr>
          <w:rFonts w:ascii="SimSun" w:hAnsi="SimSun" w:eastAsia="SimSun" w:cs="SimSun"/>
          <w:sz w:val="22"/>
          <w:szCs w:val="22"/>
          <w:spacing w:val="-10"/>
        </w:rPr>
        <w:t>数据属性之间的依赖关系或者字段之间的依赖规则。</w:t>
      </w:r>
      <w:r>
        <w:rPr>
          <w:rFonts w:ascii="SimSun" w:hAnsi="SimSun" w:eastAsia="SimSun" w:cs="SimSun"/>
          <w:sz w:val="22"/>
          <w:szCs w:val="22"/>
          <w:spacing w:val="-11"/>
        </w:rPr>
        <w:t>通常，有三种途径给定针对</w:t>
      </w:r>
      <w:r>
        <w:rPr>
          <w:rFonts w:ascii="SimSun" w:hAnsi="SimSun" w:eastAsia="SimSun" w:cs="SimSun"/>
          <w:sz w:val="22"/>
          <w:szCs w:val="22"/>
        </w:rPr>
        <w:t xml:space="preserve"> </w:t>
      </w:r>
      <w:r>
        <w:rPr>
          <w:rFonts w:ascii="SimSun" w:hAnsi="SimSun" w:eastAsia="SimSun" w:cs="SimSun"/>
          <w:sz w:val="22"/>
          <w:szCs w:val="22"/>
          <w:spacing w:val="-17"/>
        </w:rPr>
        <w:t>某实例I的数据依赖： 一是由业内专家根据先验知识指定依赖关系或者规则，主要</w:t>
      </w:r>
      <w:r>
        <w:rPr>
          <w:rFonts w:ascii="SimSun" w:hAnsi="SimSun" w:eastAsia="SimSun" w:cs="SimSun"/>
          <w:sz w:val="22"/>
          <w:szCs w:val="22"/>
          <w:spacing w:val="18"/>
        </w:rPr>
        <w:t xml:space="preserve"> </w:t>
      </w:r>
      <w:r>
        <w:rPr>
          <w:rFonts w:ascii="SimSun" w:hAnsi="SimSun" w:eastAsia="SimSun" w:cs="SimSun"/>
          <w:sz w:val="22"/>
          <w:szCs w:val="22"/>
          <w:spacing w:val="-17"/>
        </w:rPr>
        <w:t>适用于数据属性较少、关系简单或专家经验可信度较高的场合；二是从数据中自动</w:t>
      </w:r>
      <w:r>
        <w:rPr>
          <w:rFonts w:ascii="SimSun" w:hAnsi="SimSun" w:eastAsia="SimSun" w:cs="SimSun"/>
          <w:sz w:val="22"/>
          <w:szCs w:val="22"/>
          <w:spacing w:val="5"/>
        </w:rPr>
        <w:t xml:space="preserve"> </w:t>
      </w:r>
      <w:r>
        <w:rPr>
          <w:rFonts w:ascii="SimSun" w:hAnsi="SimSun" w:eastAsia="SimSun" w:cs="SimSun"/>
          <w:sz w:val="22"/>
          <w:szCs w:val="22"/>
          <w:spacing w:val="-16"/>
        </w:rPr>
        <w:t>挖掘出依赖规则集，主要适用于数据关系复杂且专家不可得的场合；三是结合专家</w:t>
      </w:r>
    </w:p>
    <w:p>
      <w:pPr>
        <w:spacing w:line="252" w:lineRule="auto"/>
        <w:sectPr>
          <w:pgSz w:w="8720" w:h="13250"/>
          <w:pgMar w:top="613" w:right="499" w:bottom="400" w:left="709" w:header="0" w:footer="0" w:gutter="0"/>
        </w:sectPr>
        <w:rPr>
          <w:rFonts w:ascii="SimSun" w:hAnsi="SimSun" w:eastAsia="SimSun" w:cs="SimSun"/>
          <w:sz w:val="22"/>
          <w:szCs w:val="22"/>
        </w:rPr>
      </w:pPr>
    </w:p>
    <w:p>
      <w:pPr>
        <w:spacing w:before="95"/>
        <w:jc w:val="right"/>
        <w:rPr>
          <w:sz w:val="22"/>
          <w:szCs w:val="22"/>
        </w:rPr>
      </w:pPr>
      <w:bookmarkStart w:name="bookmark60" w:id="85"/>
      <w:bookmarkEnd w:id="85"/>
      <w:bookmarkStart w:name="bookmark246" w:id="86"/>
      <w:bookmarkEnd w:id="86"/>
      <w:r>
        <w:rPr>
          <w:rFonts w:ascii="KaiTi" w:hAnsi="KaiTi" w:eastAsia="KaiTi" w:cs="KaiTi"/>
          <w:sz w:val="22"/>
          <w:szCs w:val="22"/>
          <w:spacing w:val="10"/>
        </w:rPr>
        <w:t>第3章典型数据清洗技术的发展动态</w:t>
      </w:r>
      <w:r>
        <w:rPr>
          <w:rFonts w:ascii="KaiTi" w:hAnsi="KaiTi" w:eastAsia="KaiTi" w:cs="KaiTi"/>
          <w:sz w:val="22"/>
          <w:szCs w:val="22"/>
          <w:spacing w:val="-22"/>
        </w:rPr>
        <w:t xml:space="preserve"> </w:t>
      </w:r>
      <w:r>
        <w:rPr>
          <w:sz w:val="22"/>
          <w:szCs w:val="22"/>
          <w:position w:val="-16"/>
        </w:rPr>
        <w:drawing>
          <wp:inline distT="0" distB="0" distL="0" distR="0">
            <wp:extent cx="298455" cy="304745"/>
            <wp:effectExtent l="0" t="0" r="0" b="0"/>
            <wp:docPr id="198" name="IM 198"/>
            <wp:cNvGraphicFramePr/>
            <a:graphic>
              <a:graphicData uri="http://schemas.openxmlformats.org/drawingml/2006/picture">
                <pic:pic>
                  <pic:nvPicPr>
                    <pic:cNvPr id="198" name="IM 198"/>
                    <pic:cNvPicPr/>
                  </pic:nvPicPr>
                  <pic:blipFill>
                    <a:blip r:embed="rId175"/>
                    <a:stretch>
                      <a:fillRect/>
                    </a:stretch>
                  </pic:blipFill>
                  <pic:spPr>
                    <a:xfrm rot="0">
                      <a:off x="0" y="0"/>
                      <a:ext cx="298455" cy="304745"/>
                    </a:xfrm>
                    <a:prstGeom prst="rect">
                      <a:avLst/>
                    </a:prstGeom>
                  </pic:spPr>
                </pic:pic>
              </a:graphicData>
            </a:graphic>
          </wp:inline>
        </w:drawing>
      </w:r>
    </w:p>
    <w:p>
      <w:pPr>
        <w:ind w:right="71"/>
        <w:spacing w:before="227" w:line="236" w:lineRule="auto"/>
        <w:rPr>
          <w:rFonts w:ascii="SimSun" w:hAnsi="SimSun" w:eastAsia="SimSun" w:cs="SimSun"/>
          <w:sz w:val="22"/>
          <w:szCs w:val="22"/>
        </w:rPr>
      </w:pPr>
      <w:r>
        <w:rPr>
          <w:rFonts w:ascii="SimSun" w:hAnsi="SimSun" w:eastAsia="SimSun" w:cs="SimSun"/>
          <w:sz w:val="22"/>
          <w:szCs w:val="22"/>
          <w:spacing w:val="-16"/>
        </w:rPr>
        <w:t>领域知识，给定先验挖掘准则或部分依赖规则，从数据中挖掘出依赖规则集后，再</w:t>
      </w:r>
      <w:r>
        <w:rPr>
          <w:rFonts w:ascii="SimSun" w:hAnsi="SimSun" w:eastAsia="SimSun" w:cs="SimSun"/>
          <w:sz w:val="22"/>
          <w:szCs w:val="22"/>
          <w:spacing w:val="13"/>
        </w:rPr>
        <w:t xml:space="preserve"> </w:t>
      </w:r>
      <w:r>
        <w:rPr>
          <w:rFonts w:ascii="SimSun" w:hAnsi="SimSun" w:eastAsia="SimSun" w:cs="SimSun"/>
          <w:sz w:val="22"/>
          <w:szCs w:val="22"/>
          <w:spacing w:val="-14"/>
        </w:rPr>
        <w:t>由专家对规则集进行检查和筛选。</w:t>
      </w:r>
    </w:p>
    <w:p>
      <w:pPr>
        <w:ind w:right="68" w:firstLine="419"/>
        <w:spacing w:before="68" w:line="250" w:lineRule="auto"/>
        <w:jc w:val="both"/>
        <w:rPr>
          <w:rFonts w:ascii="SimSun" w:hAnsi="SimSun" w:eastAsia="SimSun" w:cs="SimSun"/>
          <w:sz w:val="22"/>
          <w:szCs w:val="22"/>
        </w:rPr>
      </w:pPr>
      <w:r>
        <w:rPr>
          <w:rFonts w:ascii="SimSun" w:hAnsi="SimSun" w:eastAsia="SimSun" w:cs="SimSun"/>
          <w:sz w:val="22"/>
          <w:szCs w:val="22"/>
          <w:spacing w:val="-17"/>
        </w:rPr>
        <w:t>显然，对于大型关系数据实例而言，依靠专</w:t>
      </w:r>
      <w:r>
        <w:rPr>
          <w:rFonts w:ascii="SimSun" w:hAnsi="SimSun" w:eastAsia="SimSun" w:cs="SimSun"/>
          <w:sz w:val="22"/>
          <w:szCs w:val="22"/>
          <w:spacing w:val="-18"/>
        </w:rPr>
        <w:t>家制订的依赖规则集的可靠性难以</w:t>
      </w:r>
      <w:r>
        <w:rPr>
          <w:rFonts w:ascii="SimSun" w:hAnsi="SimSun" w:eastAsia="SimSun" w:cs="SimSun"/>
          <w:sz w:val="22"/>
          <w:szCs w:val="22"/>
        </w:rPr>
        <w:t xml:space="preserve"> </w:t>
      </w:r>
      <w:r>
        <w:rPr>
          <w:rFonts w:ascii="SimSun" w:hAnsi="SimSun" w:eastAsia="SimSun" w:cs="SimSun"/>
          <w:sz w:val="22"/>
          <w:szCs w:val="22"/>
          <w:spacing w:val="-16"/>
        </w:rPr>
        <w:t>保证，而单纯依赖自动挖掘算法从数据中挖掘相应的依赖规则集不</w:t>
      </w:r>
      <w:r>
        <w:rPr>
          <w:rFonts w:ascii="SimSun" w:hAnsi="SimSun" w:eastAsia="SimSun" w:cs="SimSun"/>
          <w:sz w:val="22"/>
          <w:szCs w:val="22"/>
          <w:spacing w:val="-17"/>
        </w:rPr>
        <w:t>加选择，则难免</w:t>
      </w:r>
      <w:r>
        <w:rPr>
          <w:rFonts w:ascii="SimSun" w:hAnsi="SimSun" w:eastAsia="SimSun" w:cs="SimSun"/>
          <w:sz w:val="22"/>
          <w:szCs w:val="22"/>
        </w:rPr>
        <w:t xml:space="preserve"> </w:t>
      </w:r>
      <w:r>
        <w:rPr>
          <w:rFonts w:ascii="SimSun" w:hAnsi="SimSun" w:eastAsia="SimSun" w:cs="SimSun"/>
          <w:sz w:val="22"/>
          <w:szCs w:val="22"/>
          <w:spacing w:val="-9"/>
        </w:rPr>
        <w:t>搜索出很多对实际需求无意义的规则(如弱规</w:t>
      </w:r>
      <w:r>
        <w:rPr>
          <w:rFonts w:ascii="SimSun" w:hAnsi="SimSun" w:eastAsia="SimSun" w:cs="SimSun"/>
          <w:sz w:val="22"/>
          <w:szCs w:val="22"/>
          <w:spacing w:val="-10"/>
        </w:rPr>
        <w:t>则)。通常情况下，需要同时结合专</w:t>
      </w:r>
      <w:r>
        <w:rPr>
          <w:rFonts w:ascii="SimSun" w:hAnsi="SimSun" w:eastAsia="SimSun" w:cs="SimSun"/>
          <w:sz w:val="22"/>
          <w:szCs w:val="22"/>
        </w:rPr>
        <w:t xml:space="preserve"> </w:t>
      </w:r>
      <w:r>
        <w:rPr>
          <w:rFonts w:ascii="SimSun" w:hAnsi="SimSun" w:eastAsia="SimSun" w:cs="SimSun"/>
          <w:sz w:val="22"/>
          <w:szCs w:val="22"/>
          <w:spacing w:val="-15"/>
        </w:rPr>
        <w:t>家知识和自动挖掘算法。</w:t>
      </w:r>
    </w:p>
    <w:p>
      <w:pPr>
        <w:ind w:left="419"/>
        <w:spacing w:before="47" w:line="219" w:lineRule="auto"/>
        <w:rPr>
          <w:rFonts w:ascii="SimSun" w:hAnsi="SimSun" w:eastAsia="SimSun" w:cs="SimSun"/>
          <w:sz w:val="22"/>
          <w:szCs w:val="22"/>
        </w:rPr>
      </w:pPr>
      <w:r>
        <w:rPr>
          <w:rFonts w:ascii="SimSun" w:hAnsi="SimSun" w:eastAsia="SimSun" w:cs="SimSun"/>
          <w:sz w:val="22"/>
          <w:szCs w:val="22"/>
          <w:spacing w:val="-11"/>
        </w:rPr>
        <w:t>这里主要介绍典型数据依赖自动挖掘算法的研究现状。</w:t>
      </w:r>
    </w:p>
    <w:p>
      <w:pPr>
        <w:ind w:left="422"/>
        <w:spacing w:before="65" w:line="221" w:lineRule="auto"/>
        <w:outlineLvl w:val="3"/>
        <w:rPr>
          <w:rFonts w:ascii="SimHei" w:hAnsi="SimHei" w:eastAsia="SimHei" w:cs="SimHei"/>
          <w:sz w:val="22"/>
          <w:szCs w:val="22"/>
        </w:rPr>
      </w:pPr>
      <w:hyperlink w:history="true" r:id="rId176">
        <w:r>
          <w:rPr>
            <w:rFonts w:ascii="SimHei" w:hAnsi="SimHei" w:eastAsia="SimHei" w:cs="SimHei"/>
            <w:sz w:val="22"/>
            <w:szCs w:val="22"/>
            <w:b/>
            <w:bCs/>
            <w:spacing w:val="-11"/>
          </w:rPr>
          <w:t>3.4.2.1</w:t>
        </w:r>
      </w:hyperlink>
      <w:r>
        <w:rPr>
          <w:rFonts w:ascii="SimHei" w:hAnsi="SimHei" w:eastAsia="SimHei" w:cs="SimHei"/>
          <w:sz w:val="22"/>
          <w:szCs w:val="22"/>
          <w:spacing w:val="84"/>
        </w:rPr>
        <w:t xml:space="preserve"> </w:t>
      </w:r>
      <w:r>
        <w:rPr>
          <w:rFonts w:ascii="SimHei" w:hAnsi="SimHei" w:eastAsia="SimHei" w:cs="SimHei"/>
          <w:sz w:val="22"/>
          <w:szCs w:val="22"/>
          <w:b/>
          <w:bCs/>
          <w:spacing w:val="-11"/>
        </w:rPr>
        <w:t>贝叶斯网络构建算法</w:t>
      </w:r>
    </w:p>
    <w:p>
      <w:pPr>
        <w:ind w:right="83" w:firstLine="419"/>
        <w:spacing w:before="94" w:line="253" w:lineRule="auto"/>
        <w:jc w:val="both"/>
        <w:rPr>
          <w:rFonts w:ascii="SimSun" w:hAnsi="SimSun" w:eastAsia="SimSun" w:cs="SimSun"/>
          <w:sz w:val="22"/>
          <w:szCs w:val="22"/>
        </w:rPr>
      </w:pPr>
      <w:r>
        <w:rPr>
          <w:rFonts w:ascii="SimSun" w:hAnsi="SimSun" w:eastAsia="SimSun" w:cs="SimSun"/>
          <w:sz w:val="22"/>
          <w:szCs w:val="22"/>
          <w:spacing w:val="-17"/>
        </w:rPr>
        <w:t>在统计依赖中，概率依赖、马尔可夫链比较简单，只需要使用全概率</w:t>
      </w:r>
      <w:r>
        <w:rPr>
          <w:rFonts w:ascii="SimSun" w:hAnsi="SimSun" w:eastAsia="SimSun" w:cs="SimSun"/>
          <w:sz w:val="22"/>
          <w:szCs w:val="22"/>
          <w:spacing w:val="-18"/>
        </w:rPr>
        <w:t>公式计算</w:t>
      </w:r>
      <w:r>
        <w:rPr>
          <w:rFonts w:ascii="SimSun" w:hAnsi="SimSun" w:eastAsia="SimSun" w:cs="SimSun"/>
          <w:sz w:val="22"/>
          <w:szCs w:val="22"/>
        </w:rPr>
        <w:t xml:space="preserve"> </w:t>
      </w:r>
      <w:r>
        <w:rPr>
          <w:rFonts w:ascii="SimSun" w:hAnsi="SimSun" w:eastAsia="SimSun" w:cs="SimSun"/>
          <w:sz w:val="22"/>
          <w:szCs w:val="22"/>
          <w:spacing w:val="-10"/>
        </w:rPr>
        <w:t>相应的条件概率或者检测每个字段是否具有马尔可夫性即可。</w:t>
      </w:r>
      <w:r>
        <w:rPr>
          <w:rFonts w:ascii="SimSun" w:hAnsi="SimSun" w:eastAsia="SimSun" w:cs="SimSun"/>
          <w:sz w:val="22"/>
          <w:szCs w:val="22"/>
          <w:spacing w:val="-11"/>
        </w:rPr>
        <w:t>而隐马尔可夫模型</w:t>
      </w:r>
      <w:r>
        <w:rPr>
          <w:rFonts w:ascii="SimSun" w:hAnsi="SimSun" w:eastAsia="SimSun" w:cs="SimSun"/>
          <w:sz w:val="22"/>
          <w:szCs w:val="22"/>
        </w:rPr>
        <w:t xml:space="preserve"> </w:t>
      </w:r>
      <w:r>
        <w:rPr>
          <w:rFonts w:ascii="SimSun" w:hAnsi="SimSun" w:eastAsia="SimSun" w:cs="SimSun"/>
          <w:sz w:val="22"/>
          <w:szCs w:val="22"/>
          <w:spacing w:val="-17"/>
        </w:rPr>
        <w:t>只针对特定的两个字段，通常情况下在领域知识中是已知的，只需要学习模型的参</w:t>
      </w:r>
      <w:r>
        <w:rPr>
          <w:rFonts w:ascii="SimSun" w:hAnsi="SimSun" w:eastAsia="SimSun" w:cs="SimSun"/>
          <w:sz w:val="22"/>
          <w:szCs w:val="22"/>
          <w:spacing w:val="10"/>
        </w:rPr>
        <w:t xml:space="preserve"> </w:t>
      </w:r>
      <w:r>
        <w:rPr>
          <w:rFonts w:ascii="SimSun" w:hAnsi="SimSun" w:eastAsia="SimSun" w:cs="SimSun"/>
          <w:sz w:val="22"/>
          <w:szCs w:val="22"/>
          <w:spacing w:val="-10"/>
        </w:rPr>
        <w:t>数(转移矩阵和生成矩阵)。但是，对于能够全面反映数据属性之间的依赖关系的</w:t>
      </w:r>
      <w:r>
        <w:rPr>
          <w:rFonts w:ascii="SimSun" w:hAnsi="SimSun" w:eastAsia="SimSun" w:cs="SimSun"/>
          <w:sz w:val="22"/>
          <w:szCs w:val="22"/>
          <w:spacing w:val="5"/>
        </w:rPr>
        <w:t xml:space="preserve"> </w:t>
      </w:r>
      <w:r>
        <w:rPr>
          <w:rFonts w:ascii="SimSun" w:hAnsi="SimSun" w:eastAsia="SimSun" w:cs="SimSun"/>
          <w:sz w:val="22"/>
          <w:szCs w:val="22"/>
          <w:spacing w:val="-10"/>
        </w:rPr>
        <w:t>贝叶斯网络和动态贝叶斯网络，则需要从数据中自动构</w:t>
      </w:r>
      <w:r>
        <w:rPr>
          <w:rFonts w:ascii="SimSun" w:hAnsi="SimSun" w:eastAsia="SimSun" w:cs="SimSun"/>
          <w:sz w:val="22"/>
          <w:szCs w:val="22"/>
          <w:spacing w:val="-11"/>
        </w:rPr>
        <w:t>建出反映属性之间的依赖</w:t>
      </w:r>
      <w:r>
        <w:rPr>
          <w:rFonts w:ascii="SimSun" w:hAnsi="SimSun" w:eastAsia="SimSun" w:cs="SimSun"/>
          <w:sz w:val="22"/>
          <w:szCs w:val="22"/>
        </w:rPr>
        <w:t xml:space="preserve"> </w:t>
      </w:r>
      <w:r>
        <w:rPr>
          <w:rFonts w:ascii="SimSun" w:hAnsi="SimSun" w:eastAsia="SimSun" w:cs="SimSun"/>
          <w:sz w:val="22"/>
          <w:szCs w:val="22"/>
          <w:spacing w:val="-15"/>
        </w:rPr>
        <w:t>性和条件独立性的网络结构。</w:t>
      </w:r>
    </w:p>
    <w:p>
      <w:pPr>
        <w:ind w:right="70" w:firstLine="419"/>
        <w:spacing w:before="31" w:line="257" w:lineRule="auto"/>
        <w:jc w:val="both"/>
        <w:rPr>
          <w:rFonts w:ascii="SimSun" w:hAnsi="SimSun" w:eastAsia="SimSun" w:cs="SimSun"/>
          <w:sz w:val="22"/>
          <w:szCs w:val="22"/>
        </w:rPr>
      </w:pPr>
      <w:r>
        <w:rPr>
          <w:rFonts w:ascii="SimSun" w:hAnsi="SimSun" w:eastAsia="SimSun" w:cs="SimSun"/>
          <w:sz w:val="22"/>
          <w:szCs w:val="22"/>
          <w:spacing w:val="-1"/>
        </w:rPr>
        <w:t>贝叶斯网络学习算法分为两大类</w:t>
      </w:r>
      <w:r>
        <w:rPr>
          <w:rFonts w:ascii="Times New Roman" w:hAnsi="Times New Roman" w:eastAsia="Times New Roman" w:cs="Times New Roman"/>
          <w:sz w:val="22"/>
          <w:szCs w:val="22"/>
          <w:spacing w:val="-1"/>
        </w:rPr>
        <w:t>(Cheng   et   al.,2001;Margaritis,20</w:t>
      </w:r>
      <w:r>
        <w:rPr>
          <w:rFonts w:ascii="Times New Roman" w:hAnsi="Times New Roman" w:eastAsia="Times New Roman" w:cs="Times New Roman"/>
          <w:sz w:val="22"/>
          <w:szCs w:val="22"/>
          <w:spacing w:val="-2"/>
        </w:rPr>
        <w:t>03):</w:t>
      </w:r>
      <w:r>
        <w:rPr>
          <w:rFonts w:ascii="SimSun" w:hAnsi="SimSun" w:eastAsia="SimSun" w:cs="SimSun"/>
          <w:sz w:val="22"/>
          <w:szCs w:val="22"/>
          <w:spacing w:val="-2"/>
        </w:rPr>
        <w:t>基于</w:t>
      </w:r>
      <w:r>
        <w:rPr>
          <w:rFonts w:ascii="SimSun" w:hAnsi="SimSun" w:eastAsia="SimSun" w:cs="SimSun"/>
          <w:sz w:val="22"/>
          <w:szCs w:val="22"/>
        </w:rPr>
        <w:t xml:space="preserve"> </w:t>
      </w:r>
      <w:r>
        <w:rPr>
          <w:rFonts w:ascii="SimSun" w:hAnsi="SimSun" w:eastAsia="SimSun" w:cs="SimSun"/>
          <w:sz w:val="22"/>
          <w:szCs w:val="22"/>
          <w:spacing w:val="-10"/>
        </w:rPr>
        <w:t>评分的启发式搜索算法和基于依赖分析的搜索算法</w:t>
      </w:r>
      <w:r>
        <w:rPr>
          <w:rFonts w:ascii="SimSun" w:hAnsi="SimSun" w:eastAsia="SimSun" w:cs="SimSun"/>
          <w:sz w:val="22"/>
          <w:szCs w:val="22"/>
          <w:spacing w:val="-11"/>
        </w:rPr>
        <w:t>。第一类方法基于给定的评分</w:t>
      </w:r>
      <w:r>
        <w:rPr>
          <w:rFonts w:ascii="SimSun" w:hAnsi="SimSun" w:eastAsia="SimSun" w:cs="SimSun"/>
          <w:sz w:val="22"/>
          <w:szCs w:val="22"/>
        </w:rPr>
        <w:t xml:space="preserve"> </w:t>
      </w:r>
      <w:r>
        <w:rPr>
          <w:rFonts w:ascii="SimSun" w:hAnsi="SimSun" w:eastAsia="SimSun" w:cs="SimSun"/>
          <w:sz w:val="22"/>
          <w:szCs w:val="22"/>
          <w:spacing w:val="-16"/>
        </w:rPr>
        <w:t>标准，通过比较搜索出的新网络和旧网络确定网络解，因此，评分标准的选择很大</w:t>
      </w:r>
      <w:r>
        <w:rPr>
          <w:rFonts w:ascii="SimSun" w:hAnsi="SimSun" w:eastAsia="SimSun" w:cs="SimSun"/>
          <w:sz w:val="22"/>
          <w:szCs w:val="22"/>
          <w:spacing w:val="14"/>
        </w:rPr>
        <w:t xml:space="preserve"> </w:t>
      </w:r>
      <w:r>
        <w:rPr>
          <w:rFonts w:ascii="SimSun" w:hAnsi="SimSun" w:eastAsia="SimSun" w:cs="SimSun"/>
          <w:sz w:val="22"/>
          <w:szCs w:val="22"/>
          <w:spacing w:val="-10"/>
        </w:rPr>
        <w:t>程度上决定了计算出的网络与真实解的匹配程度，</w:t>
      </w:r>
      <w:r>
        <w:rPr>
          <w:rFonts w:ascii="SimSun" w:hAnsi="SimSun" w:eastAsia="SimSun" w:cs="SimSun"/>
          <w:sz w:val="22"/>
          <w:szCs w:val="22"/>
          <w:spacing w:val="-11"/>
        </w:rPr>
        <w:t>常用的评分标准包括贝叶斯评</w:t>
      </w:r>
      <w:r>
        <w:rPr>
          <w:rFonts w:ascii="SimSun" w:hAnsi="SimSun" w:eastAsia="SimSun" w:cs="SimSun"/>
          <w:sz w:val="22"/>
          <w:szCs w:val="22"/>
        </w:rPr>
        <w:t xml:space="preserve"> </w:t>
      </w:r>
      <w:r>
        <w:rPr>
          <w:rFonts w:ascii="SimSun" w:hAnsi="SimSun" w:eastAsia="SimSun" w:cs="SimSun"/>
          <w:sz w:val="22"/>
          <w:szCs w:val="22"/>
          <w:spacing w:val="-10"/>
        </w:rPr>
        <w:t>分方法、基于熵的评分方法和最小描述长度评分方</w:t>
      </w:r>
      <w:r>
        <w:rPr>
          <w:rFonts w:ascii="SimSun" w:hAnsi="SimSun" w:eastAsia="SimSun" w:cs="SimSun"/>
          <w:sz w:val="22"/>
          <w:szCs w:val="22"/>
          <w:spacing w:val="-11"/>
        </w:rPr>
        <w:t>法等。第二类算法主要通过条</w:t>
      </w:r>
      <w:r>
        <w:rPr>
          <w:rFonts w:ascii="SimSun" w:hAnsi="SimSun" w:eastAsia="SimSun" w:cs="SimSun"/>
          <w:sz w:val="22"/>
          <w:szCs w:val="22"/>
        </w:rPr>
        <w:t xml:space="preserve"> </w:t>
      </w:r>
      <w:r>
        <w:rPr>
          <w:rFonts w:ascii="SimSun" w:hAnsi="SimSun" w:eastAsia="SimSun" w:cs="SimSun"/>
          <w:sz w:val="22"/>
          <w:szCs w:val="22"/>
          <w:spacing w:val="-15"/>
        </w:rPr>
        <w:t>件独立性测试计算变量之间的依赖程度，以确定网络的连线。</w:t>
      </w:r>
    </w:p>
    <w:p>
      <w:pPr>
        <w:ind w:right="79" w:firstLine="419"/>
        <w:spacing w:before="79" w:line="236" w:lineRule="auto"/>
        <w:rPr>
          <w:rFonts w:ascii="SimSun" w:hAnsi="SimSun" w:eastAsia="SimSun" w:cs="SimSun"/>
          <w:sz w:val="22"/>
          <w:szCs w:val="22"/>
        </w:rPr>
      </w:pPr>
      <w:r>
        <w:rPr>
          <w:rFonts w:ascii="SimSun" w:hAnsi="SimSun" w:eastAsia="SimSun" w:cs="SimSun"/>
          <w:sz w:val="22"/>
          <w:szCs w:val="22"/>
          <w:spacing w:val="-10"/>
        </w:rPr>
        <w:t>动态贝叶斯网络可以看作是展开的贝叶斯网络，同样可以使用上述贝叶斯网</w:t>
      </w:r>
      <w:r>
        <w:rPr>
          <w:rFonts w:ascii="SimSun" w:hAnsi="SimSun" w:eastAsia="SimSun" w:cs="SimSun"/>
          <w:sz w:val="22"/>
          <w:szCs w:val="22"/>
        </w:rPr>
        <w:t xml:space="preserve"> </w:t>
      </w:r>
      <w:r>
        <w:rPr>
          <w:rFonts w:ascii="SimSun" w:hAnsi="SimSun" w:eastAsia="SimSun" w:cs="SimSun"/>
          <w:sz w:val="22"/>
          <w:szCs w:val="22"/>
          <w:spacing w:val="-14"/>
        </w:rPr>
        <w:t>络学习算法。</w:t>
      </w:r>
    </w:p>
    <w:p>
      <w:pPr>
        <w:ind w:left="423"/>
        <w:spacing w:before="55" w:line="222" w:lineRule="auto"/>
        <w:outlineLvl w:val="3"/>
        <w:rPr>
          <w:rFonts w:ascii="SimHei" w:hAnsi="SimHei" w:eastAsia="SimHei" w:cs="SimHei"/>
          <w:sz w:val="22"/>
          <w:szCs w:val="22"/>
        </w:rPr>
      </w:pPr>
      <w:hyperlink w:history="true" r:id="rId177">
        <w:r>
          <w:rPr>
            <w:rFonts w:ascii="SimHei" w:hAnsi="SimHei" w:eastAsia="SimHei" w:cs="SimHei"/>
            <w:sz w:val="22"/>
            <w:szCs w:val="22"/>
            <w:b/>
            <w:bCs/>
            <w:spacing w:val="-9"/>
          </w:rPr>
          <w:t>3.4.2.2</w:t>
        </w:r>
      </w:hyperlink>
      <w:r>
        <w:rPr>
          <w:rFonts w:ascii="SimHei" w:hAnsi="SimHei" w:eastAsia="SimHei" w:cs="SimHei"/>
          <w:sz w:val="22"/>
          <w:szCs w:val="22"/>
          <w:spacing w:val="97"/>
        </w:rPr>
        <w:t xml:space="preserve"> </w:t>
      </w:r>
      <w:r>
        <w:rPr>
          <w:rFonts w:ascii="SimHei" w:hAnsi="SimHei" w:eastAsia="SimHei" w:cs="SimHei"/>
          <w:sz w:val="22"/>
          <w:szCs w:val="22"/>
          <w:b/>
          <w:bCs/>
          <w:spacing w:val="-9"/>
        </w:rPr>
        <w:t>函数依赖挖掘</w:t>
      </w:r>
    </w:p>
    <w:p>
      <w:pPr>
        <w:ind w:right="77" w:firstLine="419"/>
        <w:spacing w:before="78" w:line="244" w:lineRule="auto"/>
        <w:rPr>
          <w:rFonts w:ascii="SimSun" w:hAnsi="SimSun" w:eastAsia="SimSun" w:cs="SimSun"/>
          <w:sz w:val="22"/>
          <w:szCs w:val="22"/>
        </w:rPr>
      </w:pPr>
      <w:r>
        <w:rPr>
          <w:rFonts w:ascii="SimSun" w:hAnsi="SimSun" w:eastAsia="SimSun" w:cs="SimSun"/>
          <w:sz w:val="22"/>
          <w:szCs w:val="22"/>
          <w:spacing w:val="-10"/>
        </w:rPr>
        <w:t>函数依赖挖掘算法已经有相当丰富的研究，因为条件函数依赖包含了传统函</w:t>
      </w:r>
      <w:r>
        <w:rPr>
          <w:rFonts w:ascii="SimSun" w:hAnsi="SimSun" w:eastAsia="SimSun" w:cs="SimSun"/>
          <w:sz w:val="22"/>
          <w:szCs w:val="22"/>
          <w:spacing w:val="1"/>
        </w:rPr>
        <w:t xml:space="preserve"> </w:t>
      </w:r>
      <w:r>
        <w:rPr>
          <w:rFonts w:ascii="SimSun" w:hAnsi="SimSun" w:eastAsia="SimSun" w:cs="SimSun"/>
          <w:sz w:val="22"/>
          <w:szCs w:val="22"/>
          <w:spacing w:val="-16"/>
        </w:rPr>
        <w:t>数依赖，首先以条件函数依赖为例，说明函数依赖挖掘的几个重要概念。</w:t>
      </w:r>
    </w:p>
    <w:p>
      <w:pPr>
        <w:ind w:right="116" w:firstLine="423"/>
        <w:spacing w:before="48" w:line="239" w:lineRule="auto"/>
        <w:rPr>
          <w:rFonts w:ascii="SimSun" w:hAnsi="SimSun" w:eastAsia="SimSun" w:cs="SimSun"/>
          <w:sz w:val="22"/>
          <w:szCs w:val="22"/>
        </w:rPr>
      </w:pPr>
      <w:r>
        <w:rPr>
          <w:rFonts w:ascii="SimHei" w:hAnsi="SimHei" w:eastAsia="SimHei" w:cs="SimHei"/>
          <w:sz w:val="22"/>
          <w:szCs w:val="22"/>
          <w:b/>
          <w:bCs/>
          <w:spacing w:val="-6"/>
        </w:rPr>
        <w:t>定义3-10(不平凡、非冗余、</w:t>
      </w:r>
      <w:r>
        <w:rPr>
          <w:rFonts w:ascii="Times New Roman" w:hAnsi="Times New Roman" w:eastAsia="Times New Roman" w:cs="Times New Roman"/>
          <w:sz w:val="22"/>
          <w:szCs w:val="22"/>
          <w:b/>
          <w:bCs/>
          <w:spacing w:val="-6"/>
        </w:rPr>
        <w:t>k-</w:t>
      </w:r>
      <w:r>
        <w:rPr>
          <w:rFonts w:ascii="Times New Roman" w:hAnsi="Times New Roman" w:eastAsia="Times New Roman" w:cs="Times New Roman"/>
          <w:sz w:val="22"/>
          <w:szCs w:val="22"/>
          <w:b/>
          <w:bCs/>
          <w:spacing w:val="21"/>
        </w:rPr>
        <w:t xml:space="preserve">  </w:t>
      </w:r>
      <w:r>
        <w:rPr>
          <w:rFonts w:ascii="SimHei" w:hAnsi="SimHei" w:eastAsia="SimHei" w:cs="SimHei"/>
          <w:sz w:val="22"/>
          <w:szCs w:val="22"/>
          <w:b/>
          <w:bCs/>
          <w:spacing w:val="-6"/>
        </w:rPr>
        <w:t>频繁的</w:t>
      </w:r>
      <w:r>
        <w:rPr>
          <w:rFonts w:ascii="SimHei" w:hAnsi="SimHei" w:eastAsia="SimHei" w:cs="SimHei"/>
          <w:sz w:val="22"/>
          <w:szCs w:val="22"/>
          <w:spacing w:val="-43"/>
        </w:rPr>
        <w:t xml:space="preserve"> </w:t>
      </w:r>
      <w:r>
        <w:rPr>
          <w:rFonts w:ascii="SimHei" w:hAnsi="SimHei" w:eastAsia="SimHei" w:cs="SimHei"/>
          <w:sz w:val="22"/>
          <w:szCs w:val="22"/>
          <w:b/>
          <w:bCs/>
          <w:spacing w:val="-6"/>
        </w:rPr>
        <w:t>CFD</w:t>
      </w:r>
      <w:r>
        <w:rPr>
          <w:rFonts w:ascii="SimHei" w:hAnsi="SimHei" w:eastAsia="SimHei" w:cs="SimHei"/>
          <w:sz w:val="22"/>
          <w:szCs w:val="22"/>
          <w:spacing w:val="-6"/>
        </w:rPr>
        <w:t xml:space="preserve"> </w:t>
      </w:r>
      <w:r>
        <w:rPr>
          <w:rFonts w:ascii="SimHei" w:hAnsi="SimHei" w:eastAsia="SimHei" w:cs="SimHei"/>
          <w:sz w:val="22"/>
          <w:szCs w:val="22"/>
          <w:b/>
          <w:bCs/>
          <w:spacing w:val="-6"/>
        </w:rPr>
        <w:t>)</w:t>
      </w:r>
      <w:r>
        <w:rPr>
          <w:rFonts w:ascii="SimHei" w:hAnsi="SimHei" w:eastAsia="SimHei" w:cs="SimHei"/>
          <w:sz w:val="22"/>
          <w:szCs w:val="22"/>
          <w:spacing w:val="-6"/>
        </w:rPr>
        <w:t>:对于某一个实例</w:t>
      </w:r>
      <w:r>
        <w:rPr>
          <w:rFonts w:ascii="Times New Roman" w:hAnsi="Times New Roman" w:eastAsia="Times New Roman" w:cs="Times New Roman"/>
          <w:sz w:val="22"/>
          <w:szCs w:val="22"/>
          <w:spacing w:val="-6"/>
        </w:rPr>
        <w:t>I </w:t>
      </w:r>
      <w:r>
        <w:rPr>
          <w:rFonts w:ascii="SimHei" w:hAnsi="SimHei" w:eastAsia="SimHei" w:cs="SimHei"/>
          <w:sz w:val="22"/>
          <w:szCs w:val="22"/>
          <w:spacing w:val="-6"/>
        </w:rPr>
        <w:t>上的</w:t>
      </w:r>
      <w:r>
        <w:rPr>
          <w:rFonts w:ascii="SimHei" w:hAnsi="SimHei" w:eastAsia="SimHei" w:cs="SimHei"/>
          <w:sz w:val="22"/>
          <w:szCs w:val="22"/>
          <w:spacing w:val="-59"/>
        </w:rPr>
        <w:t xml:space="preserve"> </w:t>
      </w:r>
      <w:r>
        <w:rPr>
          <w:rFonts w:ascii="SimSun" w:hAnsi="SimSun" w:eastAsia="SimSun" w:cs="SimSun"/>
          <w:sz w:val="22"/>
          <w:szCs w:val="22"/>
          <w:spacing w:val="-6"/>
        </w:rPr>
        <w:t>CFD:</w:t>
      </w:r>
      <w:r>
        <w:rPr>
          <w:rFonts w:ascii="SimSun" w:hAnsi="SimSun" w:eastAsia="SimSun" w:cs="SimSun"/>
          <w:sz w:val="22"/>
          <w:szCs w:val="22"/>
        </w:rPr>
        <w:t xml:space="preserve"> </w:t>
      </w:r>
      <w:r>
        <w:rPr>
          <w:rFonts w:ascii="Times New Roman" w:hAnsi="Times New Roman" w:eastAsia="Times New Roman" w:cs="Times New Roman"/>
          <w:sz w:val="22"/>
          <w:szCs w:val="22"/>
          <w:spacing w:val="-1"/>
        </w:rPr>
        <w:t>φ=(X→A,t;[X]l|a)</w:t>
      </w:r>
      <w:r>
        <w:rPr>
          <w:rFonts w:ascii="SimSun" w:hAnsi="SimSun" w:eastAsia="SimSun" w:cs="SimSun"/>
          <w:sz w:val="22"/>
          <w:szCs w:val="22"/>
          <w:spacing w:val="-1"/>
        </w:rPr>
        <w:t>。</w:t>
      </w:r>
    </w:p>
    <w:p>
      <w:pPr>
        <w:ind w:left="419"/>
        <w:spacing w:before="58" w:line="212" w:lineRule="auto"/>
        <w:rPr>
          <w:rFonts w:ascii="Times New Roman" w:hAnsi="Times New Roman" w:eastAsia="Times New Roman" w:cs="Times New Roman"/>
          <w:sz w:val="22"/>
          <w:szCs w:val="22"/>
        </w:rPr>
      </w:pPr>
      <w:r>
        <w:rPr>
          <w:rFonts w:ascii="SimSun" w:hAnsi="SimSun" w:eastAsia="SimSun" w:cs="SimSun"/>
          <w:sz w:val="22"/>
          <w:szCs w:val="22"/>
          <w:spacing w:val="-5"/>
        </w:rPr>
        <w:t>若</w:t>
      </w:r>
      <w:r>
        <w:rPr>
          <w:rFonts w:ascii="Times New Roman" w:hAnsi="Times New Roman" w:eastAsia="Times New Roman" w:cs="Times New Roman"/>
          <w:sz w:val="22"/>
          <w:szCs w:val="22"/>
          <w:spacing w:val="-5"/>
        </w:rPr>
        <w:t>A≠X,</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5"/>
        </w:rPr>
        <w:t>则φ为不平凡的</w:t>
      </w:r>
      <w:r>
        <w:rPr>
          <w:rFonts w:ascii="Times New Roman" w:hAnsi="Times New Roman" w:eastAsia="Times New Roman" w:cs="Times New Roman"/>
          <w:sz w:val="22"/>
          <w:szCs w:val="22"/>
          <w:spacing w:val="-5"/>
        </w:rPr>
        <w:t>CFD;</w:t>
      </w:r>
      <w:r>
        <w:rPr>
          <w:rFonts w:ascii="SimSun" w:hAnsi="SimSun" w:eastAsia="SimSun" w:cs="SimSun"/>
          <w:sz w:val="22"/>
          <w:szCs w:val="22"/>
          <w:spacing w:val="-5"/>
        </w:rPr>
        <w:t>反之，φ为平凡的</w:t>
      </w:r>
      <w:r>
        <w:rPr>
          <w:rFonts w:ascii="Times New Roman" w:hAnsi="Times New Roman" w:eastAsia="Times New Roman" w:cs="Times New Roman"/>
          <w:sz w:val="22"/>
          <w:szCs w:val="22"/>
          <w:spacing w:val="-5"/>
        </w:rPr>
        <w:t>CF</w:t>
      </w:r>
      <w:r>
        <w:rPr>
          <w:rFonts w:ascii="Times New Roman" w:hAnsi="Times New Roman" w:eastAsia="Times New Roman" w:cs="Times New Roman"/>
          <w:sz w:val="22"/>
          <w:szCs w:val="22"/>
          <w:spacing w:val="-6"/>
        </w:rPr>
        <w:t>D;</w:t>
      </w:r>
    </w:p>
    <w:p>
      <w:pPr>
        <w:ind w:right="70" w:firstLine="419"/>
        <w:spacing w:before="27" w:line="253" w:lineRule="auto"/>
        <w:rPr>
          <w:rFonts w:ascii="Times New Roman" w:hAnsi="Times New Roman" w:eastAsia="Times New Roman" w:cs="Times New Roman"/>
          <w:sz w:val="22"/>
          <w:szCs w:val="22"/>
        </w:rPr>
      </w:pPr>
      <w:r>
        <w:rPr>
          <w:rFonts w:ascii="SimSun" w:hAnsi="SimSun" w:eastAsia="SimSun" w:cs="SimSun"/>
          <w:sz w:val="22"/>
          <w:szCs w:val="22"/>
          <w:spacing w:val="-1"/>
        </w:rPr>
        <w:t>若</w:t>
      </w:r>
      <w:r>
        <w:rPr>
          <w:rFonts w:ascii="SimSun" w:hAnsi="SimSun" w:eastAsia="SimSun" w:cs="SimSun"/>
          <w:sz w:val="22"/>
          <w:szCs w:val="22"/>
          <w:spacing w:val="-39"/>
        </w:rPr>
        <w:t xml:space="preserve"> </w:t>
      </w:r>
      <w:r>
        <w:rPr>
          <w:rFonts w:ascii="SimSun" w:hAnsi="SimSun" w:eastAsia="SimSun" w:cs="SimSun"/>
          <w:sz w:val="22"/>
          <w:szCs w:val="22"/>
          <w:spacing w:val="-1"/>
        </w:rPr>
        <w:t>6</w:t>
      </w:r>
      <w:r>
        <w:rPr>
          <w:rFonts w:ascii="Times New Roman" w:hAnsi="Times New Roman" w:eastAsia="Times New Roman" w:cs="Times New Roman"/>
          <w:sz w:val="22"/>
          <w:szCs w:val="22"/>
          <w:spacing w:val="-1"/>
        </w:rPr>
        <w:t>YCX,</w:t>
      </w:r>
      <w:r>
        <w:rPr>
          <w:rFonts w:ascii="SimSun" w:hAnsi="SimSun" w:eastAsia="SimSun" w:cs="SimSun"/>
          <w:sz w:val="22"/>
          <w:szCs w:val="22"/>
          <w:spacing w:val="-1"/>
        </w:rPr>
        <w:t>使得φ':</w:t>
      </w:r>
      <w:r>
        <w:rPr>
          <w:rFonts w:ascii="Times New Roman" w:hAnsi="Times New Roman" w:eastAsia="Times New Roman" w:cs="Times New Roman"/>
          <w:sz w:val="22"/>
          <w:szCs w:val="22"/>
          <w:spacing w:val="-1"/>
        </w:rPr>
        <w:t>(Y→A,t;[Y]l|a)     </w:t>
      </w:r>
      <w:r>
        <w:rPr>
          <w:rFonts w:ascii="SimSun" w:hAnsi="SimSun" w:eastAsia="SimSun" w:cs="SimSun"/>
          <w:sz w:val="22"/>
          <w:szCs w:val="22"/>
          <w:spacing w:val="-1"/>
        </w:rPr>
        <w:t>成立，(即6</w:t>
      </w:r>
      <w:r>
        <w:rPr>
          <w:rFonts w:ascii="Times New Roman" w:hAnsi="Times New Roman" w:eastAsia="Times New Roman" w:cs="Times New Roman"/>
          <w:sz w:val="22"/>
          <w:szCs w:val="22"/>
          <w:spacing w:val="-2"/>
        </w:rPr>
        <w:t>BeX,  </w:t>
      </w:r>
      <w:r>
        <w:rPr>
          <w:rFonts w:ascii="SimSun" w:hAnsi="SimSun" w:eastAsia="SimSun" w:cs="SimSun"/>
          <w:sz w:val="22"/>
          <w:szCs w:val="22"/>
          <w:spacing w:val="-2"/>
        </w:rPr>
        <w:t>使得</w:t>
      </w:r>
      <w:r>
        <w:rPr>
          <w:rFonts w:ascii="Times New Roman" w:hAnsi="Times New Roman" w:eastAsia="Times New Roman" w:cs="Times New Roman"/>
          <w:sz w:val="22"/>
          <w:szCs w:val="22"/>
          <w:spacing w:val="-2"/>
        </w:rPr>
        <w:t>t;[B]   </w:t>
      </w:r>
      <w:r>
        <w:rPr>
          <w:rFonts w:ascii="SimSun" w:hAnsi="SimSun" w:eastAsia="SimSun" w:cs="SimSun"/>
          <w:sz w:val="22"/>
          <w:szCs w:val="22"/>
          <w:spacing w:val="-2"/>
        </w:rPr>
        <w:t>升级为变</w:t>
      </w:r>
      <w:r>
        <w:rPr>
          <w:rFonts w:ascii="SimSun" w:hAnsi="SimSun" w:eastAsia="SimSun" w:cs="SimSun"/>
          <w:sz w:val="22"/>
          <w:szCs w:val="22"/>
        </w:rPr>
        <w:t xml:space="preserve"> </w:t>
      </w:r>
      <w:r>
        <w:rPr>
          <w:rFonts w:ascii="SimSun" w:hAnsi="SimSun" w:eastAsia="SimSun" w:cs="SimSun"/>
          <w:sz w:val="22"/>
          <w:szCs w:val="22"/>
          <w:spacing w:val="-11"/>
        </w:rPr>
        <w:t>量之后的φ依然成立),则φ为非冗余的</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11"/>
        </w:rPr>
        <w:t>CFD;</w:t>
      </w:r>
      <w:r>
        <w:rPr>
          <w:rFonts w:ascii="SimSun" w:hAnsi="SimSun" w:eastAsia="SimSun" w:cs="SimSun"/>
          <w:sz w:val="22"/>
          <w:szCs w:val="22"/>
          <w:spacing w:val="-11"/>
        </w:rPr>
        <w:t>反之，φ为冗余的</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11"/>
        </w:rPr>
        <w:t>CFD;</w:t>
      </w:r>
    </w:p>
    <w:p>
      <w:pPr>
        <w:ind w:right="59" w:firstLine="419"/>
        <w:spacing w:before="26" w:line="245" w:lineRule="auto"/>
        <w:rPr>
          <w:rFonts w:ascii="SimSun" w:hAnsi="SimSun" w:eastAsia="SimSun" w:cs="SimSun"/>
          <w:sz w:val="22"/>
          <w:szCs w:val="22"/>
        </w:rPr>
      </w:pPr>
      <w:r>
        <w:rPr>
          <w:rFonts w:ascii="SimSun" w:hAnsi="SimSun" w:eastAsia="SimSun" w:cs="SimSun"/>
          <w:sz w:val="22"/>
          <w:szCs w:val="22"/>
          <w:spacing w:val="-1"/>
        </w:rPr>
        <w:t>将实例</w:t>
      </w:r>
      <w:r>
        <w:rPr>
          <w:rFonts w:ascii="Times New Roman" w:hAnsi="Times New Roman" w:eastAsia="Times New Roman" w:cs="Times New Roman"/>
          <w:sz w:val="22"/>
          <w:szCs w:val="22"/>
          <w:spacing w:val="-1"/>
        </w:rPr>
        <w:t>I</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
        </w:rPr>
        <w:t>上所有匹配φ的元组的集合记作</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1"/>
        </w:rPr>
        <w:t>supp(φ</w:t>
      </w:r>
      <w:r>
        <w:rPr>
          <w:rFonts w:ascii="Times New Roman" w:hAnsi="Times New Roman" w:eastAsia="Times New Roman" w:cs="Times New Roman"/>
          <w:sz w:val="22"/>
          <w:szCs w:val="22"/>
          <w:spacing w:val="-2"/>
        </w:rPr>
        <w:t>,1),   </w:t>
      </w:r>
      <w:r>
        <w:rPr>
          <w:rFonts w:ascii="SimSun" w:hAnsi="SimSun" w:eastAsia="SimSun" w:cs="SimSun"/>
          <w:sz w:val="22"/>
          <w:szCs w:val="22"/>
          <w:spacing w:val="-2"/>
        </w:rPr>
        <w:t>若此集合的元组数目</w:t>
      </w:r>
      <w:r>
        <w:rPr>
          <w:rFonts w:ascii="SimSun" w:hAnsi="SimSun" w:eastAsia="SimSun" w:cs="SimSun"/>
          <w:sz w:val="22"/>
          <w:szCs w:val="22"/>
        </w:rPr>
        <w:t xml:space="preserve"> </w:t>
      </w:r>
      <w:r>
        <w:rPr>
          <w:rFonts w:ascii="Times New Roman" w:hAnsi="Times New Roman" w:eastAsia="Times New Roman" w:cs="Times New Roman"/>
          <w:sz w:val="22"/>
          <w:szCs w:val="22"/>
        </w:rPr>
        <w:t>lsupp(φ,I)l≥k,     </w:t>
      </w:r>
      <w:r>
        <w:rPr>
          <w:rFonts w:ascii="SimSun" w:hAnsi="SimSun" w:eastAsia="SimSun" w:cs="SimSun"/>
          <w:sz w:val="22"/>
          <w:szCs w:val="22"/>
        </w:rPr>
        <w:t>则φ为</w:t>
      </w:r>
      <w:r>
        <w:rPr>
          <w:rFonts w:ascii="SimSun" w:hAnsi="SimSun" w:eastAsia="SimSun" w:cs="SimSun"/>
          <w:sz w:val="22"/>
          <w:szCs w:val="22"/>
          <w:spacing w:val="-42"/>
        </w:rPr>
        <w:t xml:space="preserve"> </w:t>
      </w:r>
      <w:r>
        <w:rPr>
          <w:rFonts w:ascii="Times New Roman" w:hAnsi="Times New Roman" w:eastAsia="Times New Roman" w:cs="Times New Roman"/>
          <w:sz w:val="22"/>
          <w:szCs w:val="22"/>
        </w:rPr>
        <w:t>k-</w:t>
      </w:r>
      <w:r>
        <w:rPr>
          <w:rFonts w:ascii="Times New Roman" w:hAnsi="Times New Roman" w:eastAsia="Times New Roman" w:cs="Times New Roman"/>
          <w:sz w:val="22"/>
          <w:szCs w:val="22"/>
          <w:spacing w:val="4"/>
        </w:rPr>
        <w:t xml:space="preserve">  </w:t>
      </w:r>
      <w:r>
        <w:rPr>
          <w:rFonts w:ascii="SimSun" w:hAnsi="SimSun" w:eastAsia="SimSun" w:cs="SimSun"/>
          <w:sz w:val="22"/>
          <w:szCs w:val="22"/>
        </w:rPr>
        <w:t>频繁的</w:t>
      </w:r>
      <w:r>
        <w:rPr>
          <w:rFonts w:ascii="Times New Roman" w:hAnsi="Times New Roman" w:eastAsia="Times New Roman" w:cs="Times New Roman"/>
          <w:sz w:val="22"/>
          <w:szCs w:val="22"/>
        </w:rPr>
        <w:t>CFD</w:t>
      </w:r>
      <w:r>
        <w:rPr>
          <w:rFonts w:ascii="SimSun" w:hAnsi="SimSun" w:eastAsia="SimSun" w:cs="SimSun"/>
          <w:sz w:val="22"/>
          <w:szCs w:val="22"/>
        </w:rPr>
        <w:t>。</w:t>
      </w:r>
    </w:p>
    <w:p>
      <w:pPr>
        <w:ind w:right="111" w:firstLine="419"/>
        <w:spacing w:before="66" w:line="228" w:lineRule="auto"/>
        <w:rPr>
          <w:rFonts w:ascii="SimSun" w:hAnsi="SimSun" w:eastAsia="SimSun" w:cs="SimSun"/>
          <w:sz w:val="22"/>
          <w:szCs w:val="22"/>
        </w:rPr>
      </w:pPr>
      <w:r>
        <w:rPr>
          <w:rFonts w:ascii="SimHei" w:hAnsi="SimHei" w:eastAsia="SimHei" w:cs="SimHei"/>
          <w:sz w:val="22"/>
          <w:szCs w:val="22"/>
        </w:rPr>
        <w:t>定义3-11(最小</w:t>
      </w:r>
      <w:r>
        <w:rPr>
          <w:rFonts w:ascii="Times New Roman" w:hAnsi="Times New Roman" w:eastAsia="Times New Roman" w:cs="Times New Roman"/>
          <w:sz w:val="22"/>
          <w:szCs w:val="22"/>
        </w:rPr>
        <w:t>CFDs </w:t>
      </w:r>
      <w:r>
        <w:rPr>
          <w:rFonts w:ascii="SimHei" w:hAnsi="SimHei" w:eastAsia="SimHei" w:cs="SimHei"/>
          <w:sz w:val="22"/>
          <w:szCs w:val="22"/>
        </w:rPr>
        <w:t>集):若∑为</w:t>
      </w:r>
      <w:r>
        <w:rPr>
          <w:rFonts w:ascii="Times New Roman" w:hAnsi="Times New Roman" w:eastAsia="Times New Roman" w:cs="Times New Roman"/>
          <w:sz w:val="22"/>
          <w:szCs w:val="22"/>
        </w:rPr>
        <w:t>CFDs</w:t>
      </w:r>
      <w:r>
        <w:rPr>
          <w:rFonts w:ascii="SimHei" w:hAnsi="SimHei" w:eastAsia="SimHei" w:cs="SimHei"/>
          <w:sz w:val="22"/>
          <w:szCs w:val="22"/>
        </w:rPr>
        <w:t>集合，</w:t>
      </w:r>
      <w:r>
        <w:rPr>
          <w:rFonts w:ascii="Times New Roman" w:hAnsi="Times New Roman" w:eastAsia="Times New Roman" w:cs="Times New Roman"/>
          <w:sz w:val="22"/>
          <w:szCs w:val="22"/>
        </w:rPr>
        <w:t>Vφe2</w:t>
      </w:r>
      <w:r>
        <w:rPr>
          <w:rFonts w:ascii="Times New Roman" w:hAnsi="Times New Roman" w:eastAsia="Times New Roman" w:cs="Times New Roman"/>
          <w:sz w:val="22"/>
          <w:szCs w:val="22"/>
          <w:spacing w:val="18"/>
        </w:rPr>
        <w:t xml:space="preserve">   </w:t>
      </w:r>
      <w:r>
        <w:rPr>
          <w:rFonts w:ascii="SimHei" w:hAnsi="SimHei" w:eastAsia="SimHei" w:cs="SimHei"/>
          <w:sz w:val="22"/>
          <w:szCs w:val="22"/>
        </w:rPr>
        <w:t>都有</w:t>
      </w:r>
      <w:r>
        <w:rPr>
          <w:rFonts w:ascii="Times New Roman" w:hAnsi="Times New Roman" w:eastAsia="Times New Roman" w:cs="Times New Roman"/>
          <w:sz w:val="22"/>
          <w:szCs w:val="22"/>
        </w:rPr>
        <w:t>(X→A,t;[</w:t>
      </w:r>
      <w:r>
        <w:rPr>
          <w:rFonts w:ascii="Times New Roman" w:hAnsi="Times New Roman" w:eastAsia="Times New Roman" w:cs="Times New Roman"/>
          <w:sz w:val="22"/>
          <w:szCs w:val="22"/>
          <w:spacing w:val="-1"/>
        </w:rPr>
        <w:t>X]   </w:t>
      </w:r>
      <w:r>
        <w:rPr>
          <w:rFonts w:ascii="SimSun" w:hAnsi="SimSun" w:eastAsia="SimSun" w:cs="SimSun"/>
          <w:sz w:val="22"/>
          <w:szCs w:val="22"/>
          <w:spacing w:val="-1"/>
        </w:rPr>
        <w:t>Ⅱ</w:t>
      </w:r>
      <w:r>
        <w:rPr>
          <w:rFonts w:ascii="SimSun" w:hAnsi="SimSun" w:eastAsia="SimSun" w:cs="SimSun"/>
          <w:sz w:val="22"/>
          <w:szCs w:val="22"/>
        </w:rPr>
        <w:t xml:space="preserve"> </w:t>
      </w:r>
      <w:r>
        <w:rPr>
          <w:rFonts w:ascii="Times New Roman" w:hAnsi="Times New Roman" w:eastAsia="Times New Roman" w:cs="Times New Roman"/>
          <w:sz w:val="22"/>
          <w:szCs w:val="22"/>
          <w:spacing w:val="-11"/>
        </w:rPr>
        <w:t>a) </w:t>
      </w:r>
      <w:r>
        <w:rPr>
          <w:rFonts w:ascii="SimSun" w:hAnsi="SimSun" w:eastAsia="SimSun" w:cs="SimSun"/>
          <w:sz w:val="22"/>
          <w:szCs w:val="22"/>
          <w:spacing w:val="-11"/>
        </w:rPr>
        <w:t>的形式，且是不平凡、非冗余的</w:t>
      </w:r>
      <w:r>
        <w:rPr>
          <w:rFonts w:ascii="Times New Roman" w:hAnsi="Times New Roman" w:eastAsia="Times New Roman" w:cs="Times New Roman"/>
          <w:sz w:val="22"/>
          <w:szCs w:val="22"/>
          <w:spacing w:val="-11"/>
        </w:rPr>
        <w:t>CFD,</w:t>
      </w:r>
      <w:r>
        <w:rPr>
          <w:rFonts w:ascii="SimSun" w:hAnsi="SimSun" w:eastAsia="SimSun" w:cs="SimSun"/>
          <w:sz w:val="22"/>
          <w:szCs w:val="22"/>
          <w:spacing w:val="-11"/>
        </w:rPr>
        <w:t>则三是最小的</w:t>
      </w:r>
      <w:r>
        <w:rPr>
          <w:rFonts w:ascii="Times New Roman" w:hAnsi="Times New Roman" w:eastAsia="Times New Roman" w:cs="Times New Roman"/>
          <w:sz w:val="22"/>
          <w:szCs w:val="22"/>
          <w:spacing w:val="-11"/>
        </w:rPr>
        <w:t>CFDs</w:t>
      </w:r>
      <w:r>
        <w:rPr>
          <w:rFonts w:ascii="SimSun" w:hAnsi="SimSun" w:eastAsia="SimSun" w:cs="SimSun"/>
          <w:sz w:val="22"/>
          <w:szCs w:val="22"/>
          <w:spacing w:val="-11"/>
        </w:rPr>
        <w:t>。</w:t>
      </w:r>
    </w:p>
    <w:p>
      <w:pPr>
        <w:ind w:left="419"/>
        <w:spacing w:before="68" w:line="212" w:lineRule="auto"/>
        <w:rPr>
          <w:rFonts w:ascii="Times New Roman" w:hAnsi="Times New Roman" w:eastAsia="Times New Roman" w:cs="Times New Roman"/>
          <w:sz w:val="22"/>
          <w:szCs w:val="22"/>
        </w:rPr>
      </w:pPr>
      <w:r>
        <w:rPr>
          <w:rFonts w:ascii="SimHei" w:hAnsi="SimHei" w:eastAsia="SimHei" w:cs="SimHei"/>
          <w:sz w:val="22"/>
          <w:szCs w:val="22"/>
        </w:rPr>
        <w:t>定义3-</w:t>
      </w:r>
      <w:r>
        <w:rPr>
          <w:rFonts w:ascii="SimHei" w:hAnsi="SimHei" w:eastAsia="SimHei" w:cs="SimHei"/>
          <w:sz w:val="22"/>
          <w:szCs w:val="22"/>
          <w:spacing w:val="-45"/>
        </w:rPr>
        <w:t xml:space="preserve"> </w:t>
      </w:r>
      <w:r>
        <w:rPr>
          <w:rFonts w:ascii="SimHei" w:hAnsi="SimHei" w:eastAsia="SimHei" w:cs="SimHei"/>
          <w:sz w:val="22"/>
          <w:szCs w:val="22"/>
        </w:rPr>
        <w:t>12</w:t>
      </w:r>
      <w:r>
        <w:rPr>
          <w:rFonts w:ascii="Times New Roman" w:hAnsi="Times New Roman" w:eastAsia="Times New Roman" w:cs="Times New Roman"/>
          <w:sz w:val="22"/>
          <w:szCs w:val="22"/>
        </w:rPr>
        <w:t>(CFDs</w:t>
      </w:r>
      <w:r>
        <w:rPr>
          <w:rFonts w:ascii="Times New Roman" w:hAnsi="Times New Roman" w:eastAsia="Times New Roman" w:cs="Times New Roman"/>
          <w:sz w:val="22"/>
          <w:szCs w:val="22"/>
          <w:spacing w:val="27"/>
          <w:w w:val="101"/>
        </w:rPr>
        <w:t xml:space="preserve"> </w:t>
      </w:r>
      <w:r>
        <w:rPr>
          <w:rFonts w:ascii="SimHei" w:hAnsi="SimHei" w:eastAsia="SimHei" w:cs="SimHei"/>
          <w:sz w:val="22"/>
          <w:szCs w:val="22"/>
        </w:rPr>
        <w:t>正则覆盖集):若三是最小的</w:t>
      </w:r>
      <w:r>
        <w:rPr>
          <w:rFonts w:ascii="SimHei" w:hAnsi="SimHei" w:eastAsia="SimHei" w:cs="SimHei"/>
          <w:sz w:val="22"/>
          <w:szCs w:val="22"/>
          <w:spacing w:val="-25"/>
        </w:rPr>
        <w:t xml:space="preserve"> </w:t>
      </w:r>
      <w:r>
        <w:rPr>
          <w:rFonts w:ascii="Times New Roman" w:hAnsi="Times New Roman" w:eastAsia="Times New Roman" w:cs="Times New Roman"/>
          <w:sz w:val="22"/>
          <w:szCs w:val="22"/>
        </w:rPr>
        <w:t>CFDs</w:t>
      </w:r>
      <w:r>
        <w:rPr>
          <w:rFonts w:ascii="SimSun" w:hAnsi="SimSun" w:eastAsia="SimSun" w:cs="SimSun"/>
          <w:sz w:val="22"/>
          <w:szCs w:val="22"/>
        </w:rPr>
        <w:t>集，且三包含了实例</w:t>
      </w:r>
      <w:r>
        <w:rPr>
          <w:rFonts w:ascii="Times New Roman" w:hAnsi="Times New Roman" w:eastAsia="Times New Roman" w:cs="Times New Roman"/>
          <w:sz w:val="22"/>
          <w:szCs w:val="22"/>
        </w:rPr>
        <w:t>I</w:t>
      </w:r>
    </w:p>
    <w:p>
      <w:pPr>
        <w:spacing w:line="212" w:lineRule="auto"/>
        <w:sectPr>
          <w:pgSz w:w="8720" w:h="13250"/>
          <w:pgMar w:top="534" w:right="839" w:bottom="400" w:left="450" w:header="0" w:footer="0" w:gutter="0"/>
        </w:sectPr>
        <w:rPr>
          <w:rFonts w:ascii="Times New Roman" w:hAnsi="Times New Roman" w:eastAsia="Times New Roman" w:cs="Times New Roman"/>
          <w:sz w:val="22"/>
          <w:szCs w:val="22"/>
        </w:rPr>
      </w:pPr>
    </w:p>
    <w:p>
      <w:pPr>
        <w:ind w:left="92"/>
        <w:spacing w:before="46" w:line="237" w:lineRule="auto"/>
        <w:rPr>
          <w:rFonts w:ascii="KaiTi" w:hAnsi="KaiTi" w:eastAsia="KaiTi" w:cs="KaiTi"/>
          <w:sz w:val="21"/>
          <w:szCs w:val="21"/>
        </w:rPr>
      </w:pPr>
      <w:r>
        <w:rPr>
          <w:rFonts w:ascii="SimSun" w:hAnsi="SimSun" w:eastAsia="SimSun" w:cs="SimSun"/>
          <w:sz w:val="21"/>
          <w:szCs w:val="21"/>
          <w:b/>
          <w:bCs/>
          <w:spacing w:val="-1"/>
        </w:rPr>
        <w:t>74)</w:t>
      </w:r>
      <w:r>
        <w:rPr>
          <w:rFonts w:ascii="KaiTi" w:hAnsi="KaiTi" w:eastAsia="KaiTi" w:cs="KaiTi"/>
          <w:sz w:val="21"/>
          <w:szCs w:val="21"/>
          <w:spacing w:val="-1"/>
        </w:rPr>
        <w:t>数据质量导论</w:t>
      </w:r>
    </w:p>
    <w:p>
      <w:pPr>
        <w:pStyle w:val="BodyText"/>
        <w:spacing w:line="241" w:lineRule="auto"/>
        <w:rPr/>
      </w:pPr>
      <w:r/>
    </w:p>
    <w:p>
      <w:pPr>
        <w:spacing w:before="68" w:line="212" w:lineRule="auto"/>
        <w:rPr>
          <w:rFonts w:ascii="SimSun" w:hAnsi="SimSun" w:eastAsia="SimSun" w:cs="SimSun"/>
          <w:sz w:val="21"/>
          <w:szCs w:val="21"/>
        </w:rPr>
      </w:pPr>
      <w:r>
        <w:rPr>
          <w:rFonts w:ascii="SimSun" w:hAnsi="SimSun" w:eastAsia="SimSun" w:cs="SimSun"/>
          <w:sz w:val="21"/>
          <w:szCs w:val="21"/>
          <w:spacing w:val="-1"/>
        </w:rPr>
        <w:t>上所有的</w:t>
      </w:r>
      <w:r>
        <w:rPr>
          <w:rFonts w:ascii="Times New Roman" w:hAnsi="Times New Roman" w:eastAsia="Times New Roman" w:cs="Times New Roman"/>
          <w:sz w:val="21"/>
          <w:szCs w:val="21"/>
          <w:spacing w:val="-1"/>
        </w:rPr>
        <w:t>k-  </w:t>
      </w:r>
      <w:r>
        <w:rPr>
          <w:rFonts w:ascii="SimSun" w:hAnsi="SimSun" w:eastAsia="SimSun" w:cs="SimSun"/>
          <w:sz w:val="21"/>
          <w:szCs w:val="21"/>
          <w:spacing w:val="-1"/>
        </w:rPr>
        <w:t>频繁的</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1"/>
        </w:rPr>
        <w:t>CFDs,</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则</w:t>
      </w:r>
      <w:r>
        <w:rPr>
          <w:rFonts w:ascii="SimSun" w:hAnsi="SimSun" w:eastAsia="SimSun" w:cs="SimSun"/>
          <w:sz w:val="21"/>
          <w:szCs w:val="21"/>
          <w:spacing w:val="11"/>
        </w:rPr>
        <w:t xml:space="preserve">  </w:t>
      </w:r>
      <w:r>
        <w:rPr>
          <w:rFonts w:ascii="SimSun" w:hAnsi="SimSun" w:eastAsia="SimSun" w:cs="SimSun"/>
          <w:sz w:val="21"/>
          <w:szCs w:val="21"/>
          <w:spacing w:val="-1"/>
        </w:rPr>
        <w:t>为</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1"/>
        </w:rPr>
        <w:t>CFDs</w:t>
      </w:r>
      <w:r>
        <w:rPr>
          <w:rFonts w:ascii="SimSun" w:hAnsi="SimSun" w:eastAsia="SimSun" w:cs="SimSun"/>
          <w:sz w:val="21"/>
          <w:szCs w:val="21"/>
          <w:spacing w:val="-1"/>
        </w:rPr>
        <w:t>正则覆盖集。</w:t>
      </w:r>
    </w:p>
    <w:p>
      <w:pPr>
        <w:ind w:right="104" w:firstLine="422"/>
        <w:spacing w:before="52" w:line="256" w:lineRule="auto"/>
        <w:rPr>
          <w:rFonts w:ascii="SimSun" w:hAnsi="SimSun" w:eastAsia="SimSun" w:cs="SimSun"/>
          <w:sz w:val="21"/>
          <w:szCs w:val="21"/>
        </w:rPr>
      </w:pPr>
      <w:r>
        <w:rPr>
          <w:rFonts w:ascii="SimSun" w:hAnsi="SimSun" w:eastAsia="SimSun" w:cs="SimSun"/>
          <w:sz w:val="21"/>
          <w:szCs w:val="21"/>
          <w:b/>
          <w:bCs/>
        </w:rPr>
        <w:t>定义3-</w:t>
      </w:r>
      <w:r>
        <w:rPr>
          <w:rFonts w:ascii="SimSun" w:hAnsi="SimSun" w:eastAsia="SimSun" w:cs="SimSun"/>
          <w:sz w:val="21"/>
          <w:szCs w:val="21"/>
          <w:spacing w:val="-51"/>
        </w:rPr>
        <w:t xml:space="preserve"> </w:t>
      </w:r>
      <w:r>
        <w:rPr>
          <w:rFonts w:ascii="SimSun" w:hAnsi="SimSun" w:eastAsia="SimSun" w:cs="SimSun"/>
          <w:sz w:val="21"/>
          <w:szCs w:val="21"/>
          <w:b/>
          <w:bCs/>
        </w:rPr>
        <w:t>13</w:t>
      </w:r>
      <w:r>
        <w:rPr>
          <w:rFonts w:ascii="Times New Roman" w:hAnsi="Times New Roman" w:eastAsia="Times New Roman" w:cs="Times New Roman"/>
          <w:sz w:val="21"/>
          <w:szCs w:val="21"/>
          <w:b/>
          <w:bCs/>
        </w:rPr>
        <w:t>(CFDs</w:t>
      </w:r>
      <w:r>
        <w:rPr>
          <w:rFonts w:ascii="Times New Roman" w:hAnsi="Times New Roman" w:eastAsia="Times New Roman" w:cs="Times New Roman"/>
          <w:sz w:val="21"/>
          <w:szCs w:val="21"/>
          <w:b/>
          <w:bCs/>
          <w:spacing w:val="36"/>
        </w:rPr>
        <w:t xml:space="preserve"> </w:t>
      </w:r>
      <w:r>
        <w:rPr>
          <w:rFonts w:ascii="SimHei" w:hAnsi="SimHei" w:eastAsia="SimHei" w:cs="SimHei"/>
          <w:sz w:val="21"/>
          <w:szCs w:val="21"/>
          <w:b/>
          <w:bCs/>
        </w:rPr>
        <w:t>挖掘问题)</w:t>
      </w:r>
      <w:r>
        <w:rPr>
          <w:rFonts w:ascii="SimSun" w:hAnsi="SimSun" w:eastAsia="SimSun" w:cs="SimSun"/>
          <w:sz w:val="21"/>
          <w:szCs w:val="21"/>
        </w:rPr>
        <w:t>:挖掘一个实例</w:t>
      </w:r>
      <w:r>
        <w:rPr>
          <w:rFonts w:ascii="Times New Roman" w:hAnsi="Times New Roman" w:eastAsia="Times New Roman" w:cs="Times New Roman"/>
          <w:sz w:val="21"/>
          <w:szCs w:val="21"/>
        </w:rPr>
        <w:t>I</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CFDs</w:t>
      </w:r>
      <w:r>
        <w:rPr>
          <w:rFonts w:ascii="SimSun" w:hAnsi="SimSun" w:eastAsia="SimSun" w:cs="SimSun"/>
          <w:sz w:val="21"/>
          <w:szCs w:val="21"/>
        </w:rPr>
        <w:t>正则覆盖集</w:t>
      </w:r>
      <w:r>
        <w:rPr>
          <w:rFonts w:ascii="SimSun" w:hAnsi="SimSun" w:eastAsia="SimSun" w:cs="SimSun"/>
          <w:sz w:val="21"/>
          <w:szCs w:val="21"/>
          <w:spacing w:val="-1"/>
        </w:rPr>
        <w:t>，称为该实</w:t>
      </w:r>
      <w:r>
        <w:rPr>
          <w:rFonts w:ascii="SimSun" w:hAnsi="SimSun" w:eastAsia="SimSun" w:cs="SimSun"/>
          <w:sz w:val="21"/>
          <w:szCs w:val="21"/>
        </w:rPr>
        <w:t xml:space="preserve"> </w:t>
      </w:r>
      <w:r>
        <w:rPr>
          <w:rFonts w:ascii="SimSun" w:hAnsi="SimSun" w:eastAsia="SimSun" w:cs="SimSun"/>
          <w:sz w:val="21"/>
          <w:szCs w:val="21"/>
          <w:spacing w:val="-3"/>
        </w:rPr>
        <w:t>例</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3"/>
        </w:rPr>
        <w:t>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CFDs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挖掘问题。</w:t>
      </w:r>
    </w:p>
    <w:p>
      <w:pPr>
        <w:ind w:firstLine="419"/>
        <w:spacing w:before="66" w:line="228" w:lineRule="auto"/>
        <w:rPr>
          <w:rFonts w:ascii="SimSun" w:hAnsi="SimSun" w:eastAsia="SimSun" w:cs="SimSun"/>
          <w:sz w:val="21"/>
          <w:szCs w:val="21"/>
        </w:rPr>
      </w:pPr>
      <w:r>
        <w:rPr>
          <w:rFonts w:ascii="SimSun" w:hAnsi="SimSun" w:eastAsia="SimSun" w:cs="SimSun"/>
          <w:sz w:val="21"/>
          <w:szCs w:val="21"/>
          <w:spacing w:val="2"/>
        </w:rPr>
        <w:t>上述定义说明，对于函数依赖的挖掘，只关心不平凡、非冗余、</w:t>
      </w:r>
      <w:r>
        <w:rPr>
          <w:rFonts w:ascii="Times New Roman" w:hAnsi="Times New Roman" w:eastAsia="Times New Roman" w:cs="Times New Roman"/>
          <w:sz w:val="21"/>
          <w:szCs w:val="21"/>
          <w:spacing w:val="2"/>
        </w:rPr>
        <w:t>k-   </w:t>
      </w:r>
      <w:r>
        <w:rPr>
          <w:rFonts w:ascii="SimSun" w:hAnsi="SimSun" w:eastAsia="SimSun" w:cs="SimSun"/>
          <w:sz w:val="21"/>
          <w:szCs w:val="21"/>
          <w:spacing w:val="2"/>
        </w:rPr>
        <w:t>频繁的</w:t>
      </w:r>
      <w:r>
        <w:rPr>
          <w:rFonts w:ascii="SimSun" w:hAnsi="SimSun" w:eastAsia="SimSun" w:cs="SimSun"/>
          <w:sz w:val="21"/>
          <w:szCs w:val="21"/>
        </w:rPr>
        <w:t xml:space="preserve">  </w:t>
      </w:r>
      <w:r>
        <w:rPr>
          <w:rFonts w:ascii="Times New Roman" w:hAnsi="Times New Roman" w:eastAsia="Times New Roman" w:cs="Times New Roman"/>
          <w:sz w:val="21"/>
          <w:szCs w:val="21"/>
          <w:spacing w:val="-7"/>
        </w:rPr>
        <w:t>CFD</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u w:val="single" w:color="auto"/>
        </w:rPr>
        <w:t xml:space="preserve">         </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极小函数依赖集，也称为最小函数依赖集</w:t>
      </w:r>
      <w:r>
        <w:rPr>
          <w:rFonts w:ascii="SimSun" w:hAnsi="SimSun" w:eastAsia="SimSun" w:cs="SimSun"/>
          <w:sz w:val="21"/>
          <w:szCs w:val="21"/>
          <w:spacing w:val="-8"/>
        </w:rPr>
        <w:t>，或最小覆盖</w:t>
      </w:r>
      <w:r>
        <w:rPr>
          <w:rFonts w:ascii="Times New Roman" w:hAnsi="Times New Roman" w:eastAsia="Times New Roman" w:cs="Times New Roman"/>
          <w:sz w:val="21"/>
          <w:szCs w:val="21"/>
          <w:spacing w:val="-8"/>
        </w:rPr>
        <w:t>(Canonical</w:t>
      </w:r>
      <w:r>
        <w:rPr>
          <w:rFonts w:ascii="Times New Roman" w:hAnsi="Times New Roman" w:eastAsia="Times New Roman" w:cs="Times New Roman"/>
          <w:sz w:val="21"/>
          <w:szCs w:val="21"/>
          <w:spacing w:val="36"/>
          <w:w w:val="101"/>
        </w:rPr>
        <w:t xml:space="preserve"> </w:t>
      </w:r>
      <w:r>
        <w:rPr>
          <w:rFonts w:ascii="Times New Roman" w:hAnsi="Times New Roman" w:eastAsia="Times New Roman" w:cs="Times New Roman"/>
          <w:sz w:val="21"/>
          <w:szCs w:val="21"/>
          <w:spacing w:val="-8"/>
        </w:rPr>
        <w:t>Cover)</w:t>
      </w:r>
      <w:r>
        <w:rPr>
          <w:rFonts w:ascii="SimSun" w:hAnsi="SimSun" w:eastAsia="SimSun" w:cs="SimSun"/>
          <w:sz w:val="21"/>
          <w:szCs w:val="21"/>
          <w:spacing w:val="-8"/>
        </w:rPr>
        <w:t>。</w:t>
      </w:r>
    </w:p>
    <w:p>
      <w:pPr>
        <w:ind w:right="85" w:firstLine="419"/>
        <w:spacing w:before="88" w:line="265" w:lineRule="auto"/>
        <w:rPr>
          <w:rFonts w:ascii="SimSun" w:hAnsi="SimSun" w:eastAsia="SimSun" w:cs="SimSun"/>
          <w:sz w:val="21"/>
          <w:szCs w:val="21"/>
        </w:rPr>
      </w:pPr>
      <w:r>
        <w:rPr>
          <w:rFonts w:ascii="SimSun" w:hAnsi="SimSun" w:eastAsia="SimSun" w:cs="SimSun"/>
          <w:sz w:val="21"/>
          <w:szCs w:val="21"/>
          <w:spacing w:val="-10"/>
        </w:rPr>
        <w:t>传统的标准函数的挖掘已经趋于成熟，包括自顶向下的算法</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0"/>
        </w:rPr>
        <w:t>TA</w:t>
      </w:r>
      <w:r>
        <w:rPr>
          <w:rFonts w:ascii="Times New Roman" w:hAnsi="Times New Roman" w:eastAsia="Times New Roman" w:cs="Times New Roman"/>
          <w:sz w:val="21"/>
          <w:szCs w:val="21"/>
          <w:spacing w:val="-11"/>
        </w:rPr>
        <w:t>NE</w:t>
      </w:r>
      <w:r>
        <w:rPr>
          <w:rFonts w:ascii="SimSun" w:hAnsi="SimSun" w:eastAsia="SimSun" w:cs="SimSun"/>
          <w:sz w:val="21"/>
          <w:szCs w:val="21"/>
          <w:spacing w:val="-11"/>
        </w:rPr>
        <w:t>、</w:t>
      </w:r>
      <w:r>
        <w:rPr>
          <w:rFonts w:ascii="Times New Roman" w:hAnsi="Times New Roman" w:eastAsia="Times New Roman" w:cs="Times New Roman"/>
          <w:sz w:val="21"/>
          <w:szCs w:val="21"/>
          <w:spacing w:val="-11"/>
        </w:rPr>
        <w:t>FUN</w:t>
      </w:r>
      <w:r>
        <w:rPr>
          <w:rFonts w:ascii="SimSun" w:hAnsi="SimSun" w:eastAsia="SimSun" w:cs="SimSun"/>
          <w:sz w:val="21"/>
          <w:szCs w:val="21"/>
          <w:spacing w:val="-11"/>
        </w:rPr>
        <w:t>、</w:t>
      </w:r>
      <w:r>
        <w:rPr>
          <w:rFonts w:ascii="Times New Roman" w:hAnsi="Times New Roman" w:eastAsia="Times New Roman" w:cs="Times New Roman"/>
          <w:sz w:val="21"/>
          <w:szCs w:val="21"/>
          <w:spacing w:val="-11"/>
        </w:rPr>
        <w:t>FD_ </w:t>
      </w:r>
      <w:r>
        <w:rPr>
          <w:rFonts w:ascii="SimSun" w:hAnsi="SimSun" w:eastAsia="SimSun" w:cs="SimSun"/>
          <w:sz w:val="21"/>
          <w:szCs w:val="21"/>
        </w:rPr>
        <w:t>Mine</w:t>
      </w:r>
      <w:r>
        <w:rPr>
          <w:rFonts w:ascii="SimSun" w:hAnsi="SimSun" w:eastAsia="SimSun" w:cs="SimSun"/>
          <w:sz w:val="21"/>
          <w:szCs w:val="21"/>
          <w:spacing w:val="3"/>
        </w:rPr>
        <w:t>和自底向上的算法</w:t>
      </w:r>
      <w:r>
        <w:rPr>
          <w:rFonts w:ascii="SimSun" w:hAnsi="SimSun" w:eastAsia="SimSun" w:cs="SimSun"/>
          <w:sz w:val="21"/>
          <w:szCs w:val="21"/>
          <w:spacing w:val="-46"/>
        </w:rPr>
        <w:t xml:space="preserve"> </w:t>
      </w:r>
      <w:r>
        <w:rPr>
          <w:rFonts w:ascii="SimSun" w:hAnsi="SimSun" w:eastAsia="SimSun" w:cs="SimSun"/>
          <w:sz w:val="21"/>
          <w:szCs w:val="21"/>
        </w:rPr>
        <w:t>Dep</w:t>
      </w:r>
      <w:r>
        <w:rPr>
          <w:rFonts w:ascii="SimSun" w:hAnsi="SimSun" w:eastAsia="SimSun" w:cs="SimSun"/>
          <w:sz w:val="21"/>
          <w:szCs w:val="21"/>
          <w:spacing w:val="3"/>
        </w:rPr>
        <w:t>-</w:t>
      </w:r>
      <w:r>
        <w:rPr>
          <w:rFonts w:ascii="SimSun" w:hAnsi="SimSun" w:eastAsia="SimSun" w:cs="SimSun"/>
          <w:sz w:val="21"/>
          <w:szCs w:val="21"/>
        </w:rPr>
        <w:t>Miner</w:t>
      </w:r>
      <w:r>
        <w:rPr>
          <w:rFonts w:ascii="SimSun" w:hAnsi="SimSun" w:eastAsia="SimSun" w:cs="SimSun"/>
          <w:sz w:val="21"/>
          <w:szCs w:val="21"/>
          <w:spacing w:val="3"/>
        </w:rPr>
        <w:t>、</w:t>
      </w:r>
      <w:r>
        <w:rPr>
          <w:rFonts w:ascii="SimSun" w:hAnsi="SimSun" w:eastAsia="SimSun" w:cs="SimSun"/>
          <w:sz w:val="21"/>
          <w:szCs w:val="21"/>
        </w:rPr>
        <w:t>FastFDs</w:t>
      </w:r>
      <w:r>
        <w:rPr>
          <w:rFonts w:ascii="SimSun" w:hAnsi="SimSun" w:eastAsia="SimSun" w:cs="SimSun"/>
          <w:sz w:val="21"/>
          <w:szCs w:val="21"/>
          <w:spacing w:val="-40"/>
        </w:rPr>
        <w:t xml:space="preserve"> </w:t>
      </w:r>
      <w:r>
        <w:rPr>
          <w:rFonts w:ascii="SimSun" w:hAnsi="SimSun" w:eastAsia="SimSun" w:cs="SimSun"/>
          <w:sz w:val="21"/>
          <w:szCs w:val="21"/>
          <w:spacing w:val="3"/>
        </w:rPr>
        <w:t>已经在数据库系统中得到</w:t>
      </w:r>
      <w:r>
        <w:rPr>
          <w:rFonts w:ascii="SimSun" w:hAnsi="SimSun" w:eastAsia="SimSun" w:cs="SimSun"/>
          <w:sz w:val="21"/>
          <w:szCs w:val="21"/>
          <w:spacing w:val="2"/>
        </w:rPr>
        <w:t>了广泛的</w:t>
      </w:r>
      <w:r>
        <w:rPr>
          <w:rFonts w:ascii="SimSun" w:hAnsi="SimSun" w:eastAsia="SimSun" w:cs="SimSun"/>
          <w:sz w:val="21"/>
          <w:szCs w:val="21"/>
        </w:rPr>
        <w:t xml:space="preserve"> </w:t>
      </w:r>
      <w:r>
        <w:rPr>
          <w:rFonts w:ascii="SimSun" w:hAnsi="SimSun" w:eastAsia="SimSun" w:cs="SimSun"/>
          <w:sz w:val="21"/>
          <w:szCs w:val="21"/>
        </w:rPr>
        <w:t>应用</w:t>
      </w:r>
      <w:r>
        <w:rPr>
          <w:rFonts w:ascii="Times New Roman" w:hAnsi="Times New Roman" w:eastAsia="Times New Roman" w:cs="Times New Roman"/>
          <w:sz w:val="21"/>
          <w:szCs w:val="21"/>
        </w:rPr>
        <w:t>(Huhtala   et   al.,1999;Wyss   et   al</w:t>
      </w:r>
      <w:r>
        <w:rPr>
          <w:rFonts w:ascii="Times New Roman" w:hAnsi="Times New Roman" w:eastAsia="Times New Roman" w:cs="Times New Roman"/>
          <w:sz w:val="21"/>
          <w:szCs w:val="21"/>
          <w:spacing w:val="-1"/>
        </w:rPr>
        <w:t>.,2001;Hong   et   al.,2008)</w:t>
      </w:r>
      <w:r>
        <w:rPr>
          <w:rFonts w:ascii="SimSun" w:hAnsi="SimSun" w:eastAsia="SimSun" w:cs="SimSun"/>
          <w:sz w:val="21"/>
          <w:szCs w:val="21"/>
          <w:spacing w:val="-1"/>
        </w:rPr>
        <w:t>。而对于条件函数</w:t>
      </w:r>
      <w:r>
        <w:rPr>
          <w:rFonts w:ascii="SimSun" w:hAnsi="SimSun" w:eastAsia="SimSun" w:cs="SimSun"/>
          <w:sz w:val="21"/>
          <w:szCs w:val="21"/>
        </w:rPr>
        <w:t xml:space="preserve"> </w:t>
      </w:r>
      <w:r>
        <w:rPr>
          <w:rFonts w:ascii="SimSun" w:hAnsi="SimSun" w:eastAsia="SimSun" w:cs="SimSun"/>
          <w:sz w:val="21"/>
          <w:szCs w:val="21"/>
          <w:spacing w:val="-3"/>
        </w:rPr>
        <w:t>依赖的挖掘，</w:t>
      </w:r>
      <w:r>
        <w:rPr>
          <w:rFonts w:ascii="Times New Roman" w:hAnsi="Times New Roman" w:eastAsia="Times New Roman" w:cs="Times New Roman"/>
          <w:sz w:val="21"/>
          <w:szCs w:val="21"/>
          <w:spacing w:val="-3"/>
        </w:rPr>
        <w:t>Fan</w:t>
      </w:r>
      <w:r>
        <w:rPr>
          <w:rFonts w:ascii="Times New Roman" w:hAnsi="Times New Roman" w:eastAsia="Times New Roman" w:cs="Times New Roman"/>
          <w:sz w:val="21"/>
          <w:szCs w:val="21"/>
          <w:spacing w:val="42"/>
          <w:w w:val="101"/>
        </w:rPr>
        <w:t xml:space="preserve"> </w:t>
      </w:r>
      <w:r>
        <w:rPr>
          <w:rFonts w:ascii="Times New Roman" w:hAnsi="Times New Roman" w:eastAsia="Times New Roman" w:cs="Times New Roman"/>
          <w:sz w:val="21"/>
          <w:szCs w:val="21"/>
          <w:spacing w:val="-3"/>
        </w:rPr>
        <w:t>WF</w:t>
      </w:r>
      <w:r>
        <w:rPr>
          <w:rFonts w:ascii="SimSun" w:hAnsi="SimSun" w:eastAsia="SimSun" w:cs="SimSun"/>
          <w:sz w:val="21"/>
          <w:szCs w:val="21"/>
          <w:spacing w:val="-3"/>
        </w:rPr>
        <w:t>等人在提出此依赖的形式</w:t>
      </w:r>
      <w:r>
        <w:rPr>
          <w:rFonts w:ascii="SimSun" w:hAnsi="SimSun" w:eastAsia="SimSun" w:cs="SimSun"/>
          <w:sz w:val="21"/>
          <w:szCs w:val="21"/>
          <w:spacing w:val="-4"/>
        </w:rPr>
        <w:t>化定义的同时，也给出了相应的挖</w:t>
      </w:r>
      <w:r>
        <w:rPr>
          <w:rFonts w:ascii="SimSun" w:hAnsi="SimSun" w:eastAsia="SimSun" w:cs="SimSun"/>
          <w:sz w:val="21"/>
          <w:szCs w:val="21"/>
        </w:rPr>
        <w:t xml:space="preserve"> </w:t>
      </w:r>
      <w:r>
        <w:rPr>
          <w:rFonts w:ascii="SimSun" w:hAnsi="SimSun" w:eastAsia="SimSun" w:cs="SimSun"/>
          <w:sz w:val="21"/>
          <w:szCs w:val="21"/>
          <w:spacing w:val="-5"/>
        </w:rPr>
        <w:t>掘算法，包括常量条件函数依赖挖掘算法</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5"/>
        </w:rPr>
        <w:t>CFDMiner</w:t>
      </w:r>
      <w:r>
        <w:rPr>
          <w:rFonts w:ascii="SimSun" w:hAnsi="SimSun" w:eastAsia="SimSun" w:cs="SimSun"/>
          <w:sz w:val="21"/>
          <w:szCs w:val="21"/>
          <w:spacing w:val="-5"/>
        </w:rPr>
        <w:t>、变量条件函数依赖挖掘算法</w:t>
      </w:r>
      <w:r>
        <w:rPr>
          <w:rFonts w:ascii="SimSun" w:hAnsi="SimSun" w:eastAsia="SimSun" w:cs="SimSun"/>
          <w:sz w:val="21"/>
          <w:szCs w:val="21"/>
        </w:rPr>
        <w:t xml:space="preserve"> </w:t>
      </w:r>
      <w:r>
        <w:rPr>
          <w:rFonts w:ascii="Times New Roman" w:hAnsi="Times New Roman" w:eastAsia="Times New Roman" w:cs="Times New Roman"/>
          <w:sz w:val="21"/>
          <w:szCs w:val="21"/>
          <w:spacing w:val="-2"/>
        </w:rPr>
        <w:t>CTANE</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和深度挖掘算法</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FastCFD(Fan   et    al.,2011)</w:t>
      </w:r>
      <w:r>
        <w:rPr>
          <w:rFonts w:ascii="SimSun" w:hAnsi="SimSun" w:eastAsia="SimSun" w:cs="SimSun"/>
          <w:sz w:val="21"/>
          <w:szCs w:val="21"/>
          <w:spacing w:val="-2"/>
        </w:rPr>
        <w:t>。这些算法成为条件函数依赖</w:t>
      </w:r>
      <w:r>
        <w:rPr>
          <w:rFonts w:ascii="SimSun" w:hAnsi="SimSun" w:eastAsia="SimSun" w:cs="SimSun"/>
          <w:sz w:val="21"/>
          <w:szCs w:val="21"/>
        </w:rPr>
        <w:t xml:space="preserve"> </w:t>
      </w:r>
      <w:r>
        <w:rPr>
          <w:rFonts w:ascii="SimSun" w:hAnsi="SimSun" w:eastAsia="SimSun" w:cs="SimSun"/>
          <w:sz w:val="21"/>
          <w:szCs w:val="21"/>
          <w:spacing w:val="-2"/>
        </w:rPr>
        <w:t>的主流挖掘算法，并扩展后</w:t>
      </w:r>
      <w:r>
        <w:rPr>
          <w:rFonts w:ascii="Times New Roman" w:hAnsi="Times New Roman" w:eastAsia="Times New Roman" w:cs="Times New Roman"/>
          <w:sz w:val="21"/>
          <w:szCs w:val="21"/>
          <w:spacing w:val="-2"/>
        </w:rPr>
        <w:t>(approxCFDMiner,approxCTANE</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approxFastCFD)</w:t>
      </w:r>
      <w:r>
        <w:rPr>
          <w:rFonts w:ascii="SimSun" w:hAnsi="SimSun" w:eastAsia="SimSun" w:cs="SimSun"/>
          <w:sz w:val="21"/>
          <w:szCs w:val="21"/>
          <w:spacing w:val="-2"/>
        </w:rPr>
        <w:t>被</w:t>
      </w:r>
      <w:r>
        <w:rPr>
          <w:rFonts w:ascii="SimSun" w:hAnsi="SimSun" w:eastAsia="SimSun" w:cs="SimSun"/>
          <w:sz w:val="21"/>
          <w:szCs w:val="21"/>
        </w:rPr>
        <w:t xml:space="preserve"> </w:t>
      </w:r>
      <w:r>
        <w:rPr>
          <w:rFonts w:ascii="SimSun" w:hAnsi="SimSun" w:eastAsia="SimSun" w:cs="SimSun"/>
          <w:sz w:val="21"/>
          <w:szCs w:val="21"/>
        </w:rPr>
        <w:t>用来挖掘近似条件函数依赖</w:t>
      </w:r>
      <w:r>
        <w:rPr>
          <w:rFonts w:ascii="Times New Roman" w:hAnsi="Times New Roman" w:eastAsia="Times New Roman" w:cs="Times New Roman"/>
          <w:sz w:val="21"/>
          <w:szCs w:val="21"/>
        </w:rPr>
        <w:t>(Hiroki   et   al.</w:t>
      </w:r>
      <w:r>
        <w:rPr>
          <w:rFonts w:ascii="Times New Roman" w:hAnsi="Times New Roman" w:eastAsia="Times New Roman" w:cs="Times New Roman"/>
          <w:sz w:val="21"/>
          <w:szCs w:val="21"/>
          <w:spacing w:val="-1"/>
        </w:rPr>
        <w:t>,2013)</w:t>
      </w:r>
      <w:r>
        <w:rPr>
          <w:rFonts w:ascii="SimSun" w:hAnsi="SimSun" w:eastAsia="SimSun" w:cs="SimSun"/>
          <w:sz w:val="21"/>
          <w:szCs w:val="21"/>
          <w:spacing w:val="-1"/>
        </w:rPr>
        <w:t>。</w:t>
      </w:r>
    </w:p>
    <w:p>
      <w:pPr>
        <w:ind w:right="68" w:firstLine="419"/>
        <w:spacing w:before="113" w:line="260" w:lineRule="auto"/>
        <w:rPr>
          <w:rFonts w:ascii="SimSun" w:hAnsi="SimSun" w:eastAsia="SimSun" w:cs="SimSun"/>
          <w:sz w:val="21"/>
          <w:szCs w:val="21"/>
        </w:rPr>
      </w:pPr>
      <w:r>
        <w:rPr>
          <w:rFonts w:ascii="Times New Roman" w:hAnsi="Times New Roman" w:eastAsia="Times New Roman" w:cs="Times New Roman"/>
          <w:sz w:val="21"/>
          <w:szCs w:val="21"/>
          <w:spacing w:val="-2"/>
        </w:rPr>
        <w:t>CFDMiner</w:t>
      </w:r>
      <w:r>
        <w:rPr>
          <w:rFonts w:ascii="SimSun" w:hAnsi="SimSun" w:eastAsia="SimSun" w:cs="SimSun"/>
          <w:sz w:val="21"/>
          <w:szCs w:val="21"/>
          <w:spacing w:val="-2"/>
        </w:rPr>
        <w:t>算法基于开项集和闭项集进</w:t>
      </w:r>
      <w:r>
        <w:rPr>
          <w:rFonts w:ascii="SimSun" w:hAnsi="SimSun" w:eastAsia="SimSun" w:cs="SimSun"/>
          <w:sz w:val="21"/>
          <w:szCs w:val="21"/>
          <w:spacing w:val="-3"/>
        </w:rPr>
        <w:t>行二次挖掘，效率较高，而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Li</w:t>
      </w:r>
      <w:r>
        <w:rPr>
          <w:rFonts w:ascii="SimSun" w:hAnsi="SimSun" w:eastAsia="SimSun" w:cs="SimSun"/>
          <w:sz w:val="21"/>
          <w:szCs w:val="21"/>
          <w:spacing w:val="-3"/>
        </w:rPr>
        <w:t>等(2013)</w:t>
      </w:r>
      <w:r>
        <w:rPr>
          <w:rFonts w:ascii="SimSun" w:hAnsi="SimSun" w:eastAsia="SimSun" w:cs="SimSun"/>
          <w:sz w:val="21"/>
          <w:szCs w:val="21"/>
        </w:rPr>
        <w:t xml:space="preserve"> </w:t>
      </w:r>
      <w:r>
        <w:rPr>
          <w:rFonts w:ascii="SimSun" w:hAnsi="SimSun" w:eastAsia="SimSun" w:cs="SimSun"/>
          <w:sz w:val="21"/>
          <w:szCs w:val="21"/>
        </w:rPr>
        <w:t>对常量条件函数依赖挖掘进行了深入研究和剪枝优化，进一</w:t>
      </w:r>
      <w:r>
        <w:rPr>
          <w:rFonts w:ascii="SimSun" w:hAnsi="SimSun" w:eastAsia="SimSun" w:cs="SimSun"/>
          <w:sz w:val="21"/>
          <w:szCs w:val="21"/>
          <w:spacing w:val="-1"/>
        </w:rPr>
        <w:t>步提高了常量条件函</w:t>
      </w:r>
      <w:r>
        <w:rPr>
          <w:rFonts w:ascii="SimSun" w:hAnsi="SimSun" w:eastAsia="SimSun" w:cs="SimSun"/>
          <w:sz w:val="21"/>
          <w:szCs w:val="21"/>
        </w:rPr>
        <w:t xml:space="preserve"> </w:t>
      </w:r>
      <w:r>
        <w:rPr>
          <w:rFonts w:ascii="SimSun" w:hAnsi="SimSun" w:eastAsia="SimSun" w:cs="SimSun"/>
          <w:sz w:val="21"/>
          <w:szCs w:val="21"/>
          <w:spacing w:val="-7"/>
        </w:rPr>
        <w:t>数依赖挖掘的效率。</w:t>
      </w:r>
    </w:p>
    <w:p>
      <w:pPr>
        <w:ind w:right="66" w:firstLine="419"/>
        <w:spacing w:before="74" w:line="256" w:lineRule="auto"/>
        <w:rPr>
          <w:rFonts w:ascii="SimSun" w:hAnsi="SimSun" w:eastAsia="SimSun" w:cs="SimSun"/>
          <w:sz w:val="21"/>
          <w:szCs w:val="21"/>
        </w:rPr>
      </w:pPr>
      <w:r>
        <w:rPr>
          <w:rFonts w:ascii="SimSun" w:hAnsi="SimSun" w:eastAsia="SimSun" w:cs="SimSun"/>
          <w:sz w:val="21"/>
          <w:szCs w:val="21"/>
        </w:rPr>
        <w:t>对于常量条件函数依赖挖掘，根据上文，置信度为100%的关联规则即为常量</w:t>
      </w:r>
      <w:r>
        <w:rPr>
          <w:rFonts w:ascii="SimSun" w:hAnsi="SimSun" w:eastAsia="SimSun" w:cs="SimSun"/>
          <w:sz w:val="21"/>
          <w:szCs w:val="21"/>
          <w:spacing w:val="17"/>
        </w:rPr>
        <w:t xml:space="preserve"> </w:t>
      </w:r>
      <w:r>
        <w:rPr>
          <w:rFonts w:ascii="SimSun" w:hAnsi="SimSun" w:eastAsia="SimSun" w:cs="SimSun"/>
          <w:sz w:val="21"/>
          <w:szCs w:val="21"/>
          <w:spacing w:val="-5"/>
        </w:rPr>
        <w:t>条件函数依赖。</w:t>
      </w:r>
      <w:r>
        <w:rPr>
          <w:rFonts w:ascii="SimSun" w:hAnsi="SimSun" w:eastAsia="SimSun" w:cs="SimSun"/>
          <w:sz w:val="21"/>
          <w:szCs w:val="21"/>
          <w:spacing w:val="59"/>
        </w:rPr>
        <w:t xml:space="preserve"> </w:t>
      </w:r>
      <w:r>
        <w:rPr>
          <w:rFonts w:ascii="SimSun" w:hAnsi="SimSun" w:eastAsia="SimSun" w:cs="SimSun"/>
          <w:sz w:val="21"/>
          <w:szCs w:val="21"/>
          <w:spacing w:val="-5"/>
        </w:rPr>
        <w:t>一个自然的思路是将各类关联规则挖掘算法经过扩展，用于常量</w:t>
      </w:r>
      <w:r>
        <w:rPr>
          <w:rFonts w:ascii="SimSun" w:hAnsi="SimSun" w:eastAsia="SimSun" w:cs="SimSun"/>
          <w:sz w:val="21"/>
          <w:szCs w:val="21"/>
        </w:rPr>
        <w:t xml:space="preserve"> </w:t>
      </w:r>
      <w:r>
        <w:rPr>
          <w:rFonts w:ascii="SimSun" w:hAnsi="SimSun" w:eastAsia="SimSun" w:cs="SimSun"/>
          <w:sz w:val="21"/>
          <w:szCs w:val="21"/>
          <w:spacing w:val="-1"/>
        </w:rPr>
        <w:t>条件函数依赖挖掘</w:t>
      </w:r>
      <w:r>
        <w:rPr>
          <w:rFonts w:ascii="Times New Roman" w:hAnsi="Times New Roman" w:eastAsia="Times New Roman" w:cs="Times New Roman"/>
          <w:sz w:val="21"/>
          <w:szCs w:val="21"/>
          <w:spacing w:val="-1"/>
        </w:rPr>
        <w:t>(Thierno   et    al.,2012)</w:t>
      </w:r>
      <w:r>
        <w:rPr>
          <w:rFonts w:ascii="SimSun" w:hAnsi="SimSun" w:eastAsia="SimSun" w:cs="SimSun"/>
          <w:sz w:val="21"/>
          <w:szCs w:val="21"/>
          <w:spacing w:val="-1"/>
        </w:rPr>
        <w:t>。如将</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FP-t</w:t>
      </w:r>
      <w:r>
        <w:rPr>
          <w:rFonts w:ascii="Times New Roman" w:hAnsi="Times New Roman" w:eastAsia="Times New Roman" w:cs="Times New Roman"/>
          <w:sz w:val="21"/>
          <w:szCs w:val="21"/>
          <w:spacing w:val="-2"/>
        </w:rPr>
        <w:t>ree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Apriori</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2"/>
        </w:rPr>
        <w:t>等扩展后的用于</w:t>
      </w:r>
      <w:r>
        <w:rPr>
          <w:rFonts w:ascii="SimSun" w:hAnsi="SimSun" w:eastAsia="SimSun" w:cs="SimSun"/>
          <w:sz w:val="21"/>
          <w:szCs w:val="21"/>
        </w:rPr>
        <w:t xml:space="preserve"> </w:t>
      </w:r>
      <w:r>
        <w:rPr>
          <w:rFonts w:ascii="SimSun" w:hAnsi="SimSun" w:eastAsia="SimSun" w:cs="SimSun"/>
          <w:sz w:val="21"/>
          <w:szCs w:val="21"/>
        </w:rPr>
        <w:t>挖掘常量条件函数依赖的算法</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CCFD-FPGrowth</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CCFD-AprioriClose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CCFD-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ZartMNR(Devi,2013)</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w:t>
      </w:r>
      <w:r>
        <w:rPr>
          <w:rFonts w:ascii="SimSun" w:hAnsi="SimSun" w:eastAsia="SimSun" w:cs="SimSun"/>
          <w:sz w:val="21"/>
          <w:szCs w:val="21"/>
          <w:spacing w:val="-59"/>
        </w:rPr>
        <w:t xml:space="preserve"> </w:t>
      </w:r>
      <w:r>
        <w:rPr>
          <w:rFonts w:ascii="SimSun" w:hAnsi="SimSun" w:eastAsia="SimSun" w:cs="SimSun"/>
          <w:sz w:val="21"/>
          <w:szCs w:val="21"/>
          <w:spacing w:val="-4"/>
        </w:rPr>
        <w:t>显然，这些算法特点类似于其原型算法。</w:t>
      </w:r>
    </w:p>
    <w:p>
      <w:pPr>
        <w:ind w:right="41" w:firstLine="419"/>
        <w:spacing w:before="88" w:line="247" w:lineRule="auto"/>
        <w:rPr>
          <w:rFonts w:ascii="SimSun" w:hAnsi="SimSun" w:eastAsia="SimSun" w:cs="SimSun"/>
          <w:sz w:val="21"/>
          <w:szCs w:val="21"/>
        </w:rPr>
      </w:pPr>
      <w:r>
        <w:rPr>
          <w:rFonts w:ascii="SimSun" w:hAnsi="SimSun" w:eastAsia="SimSun" w:cs="SimSun"/>
          <w:sz w:val="21"/>
          <w:szCs w:val="21"/>
          <w:spacing w:val="8"/>
        </w:rPr>
        <w:t>对于条件谓词依赖的挖掘尚不多见，相关的研究可以参考</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Antonella</w:t>
      </w:r>
      <w:r>
        <w:rPr>
          <w:rFonts w:ascii="Times New Roman" w:hAnsi="Times New Roman" w:eastAsia="Times New Roman" w:cs="Times New Roman"/>
          <w:sz w:val="21"/>
          <w:szCs w:val="21"/>
          <w:spacing w:val="8"/>
        </w:rPr>
        <w:t>,  </w:t>
      </w:r>
      <w:r>
        <w:rPr>
          <w:rFonts w:ascii="SimSun" w:hAnsi="SimSun" w:eastAsia="SimSun" w:cs="SimSun"/>
          <w:sz w:val="21"/>
          <w:szCs w:val="21"/>
          <w:spacing w:val="7"/>
        </w:rPr>
        <w:t>等，</w:t>
      </w:r>
      <w:r>
        <w:rPr>
          <w:rFonts w:ascii="SimSun" w:hAnsi="SimSun" w:eastAsia="SimSun" w:cs="SimSun"/>
          <w:sz w:val="21"/>
          <w:szCs w:val="21"/>
        </w:rPr>
        <w:t xml:space="preserve"> </w:t>
      </w:r>
      <w:r>
        <w:rPr>
          <w:rFonts w:ascii="SimSun" w:hAnsi="SimSun" w:eastAsia="SimSun" w:cs="SimSun"/>
          <w:sz w:val="21"/>
          <w:szCs w:val="21"/>
          <w:spacing w:val="-6"/>
        </w:rPr>
        <w:t>2014)和</w:t>
      </w:r>
      <w:r>
        <w:rPr>
          <w:rFonts w:ascii="Times New Roman" w:hAnsi="Times New Roman" w:eastAsia="Times New Roman" w:cs="Times New Roman"/>
          <w:sz w:val="21"/>
          <w:szCs w:val="21"/>
          <w:spacing w:val="-6"/>
        </w:rPr>
        <w:t>(Grace,</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6"/>
        </w:rPr>
        <w:t>等，2014),限于篇幅，不再赘述。</w:t>
      </w:r>
    </w:p>
    <w:p>
      <w:pPr>
        <w:ind w:left="422"/>
        <w:spacing w:before="98" w:line="222" w:lineRule="auto"/>
        <w:outlineLvl w:val="3"/>
        <w:rPr>
          <w:rFonts w:ascii="SimHei" w:hAnsi="SimHei" w:eastAsia="SimHei" w:cs="SimHei"/>
          <w:sz w:val="21"/>
          <w:szCs w:val="21"/>
        </w:rPr>
      </w:pPr>
      <w:hyperlink w:history="true" r:id="rId178">
        <w:r>
          <w:rPr>
            <w:rFonts w:ascii="SimHei" w:hAnsi="SimHei" w:eastAsia="SimHei" w:cs="SimHei"/>
            <w:sz w:val="21"/>
            <w:szCs w:val="21"/>
            <w:b/>
            <w:bCs/>
            <w:spacing w:val="-2"/>
          </w:rPr>
          <w:t>3.4.2.3</w:t>
        </w:r>
      </w:hyperlink>
      <w:r>
        <w:rPr>
          <w:rFonts w:ascii="SimHei" w:hAnsi="SimHei" w:eastAsia="SimHei" w:cs="SimHei"/>
          <w:sz w:val="21"/>
          <w:szCs w:val="21"/>
          <w:spacing w:val="94"/>
        </w:rPr>
        <w:t xml:space="preserve"> </w:t>
      </w:r>
      <w:r>
        <w:rPr>
          <w:rFonts w:ascii="SimHei" w:hAnsi="SimHei" w:eastAsia="SimHei" w:cs="SimHei"/>
          <w:sz w:val="21"/>
          <w:szCs w:val="21"/>
          <w:b/>
          <w:bCs/>
          <w:spacing w:val="-2"/>
        </w:rPr>
        <w:t>关联规则挖掘</w:t>
      </w:r>
    </w:p>
    <w:p>
      <w:pPr>
        <w:ind w:right="92" w:firstLine="419"/>
        <w:spacing w:before="93" w:line="259" w:lineRule="auto"/>
        <w:jc w:val="both"/>
        <w:rPr>
          <w:rFonts w:ascii="SimSun" w:hAnsi="SimSun" w:eastAsia="SimSun" w:cs="SimSun"/>
          <w:sz w:val="21"/>
          <w:szCs w:val="21"/>
        </w:rPr>
      </w:pPr>
      <w:r>
        <w:rPr>
          <w:rFonts w:ascii="SimSun" w:hAnsi="SimSun" w:eastAsia="SimSun" w:cs="SimSun"/>
          <w:sz w:val="21"/>
          <w:szCs w:val="21"/>
        </w:rPr>
        <w:t>作为数据挖掘的代表性研究，关联规则的挖掘算法</w:t>
      </w:r>
      <w:r>
        <w:rPr>
          <w:rFonts w:ascii="SimSun" w:hAnsi="SimSun" w:eastAsia="SimSun" w:cs="SimSun"/>
          <w:sz w:val="21"/>
          <w:szCs w:val="21"/>
          <w:spacing w:val="-1"/>
        </w:rPr>
        <w:t>已经相当丰富。关联规则</w:t>
      </w:r>
      <w:r>
        <w:rPr>
          <w:rFonts w:ascii="SimSun" w:hAnsi="SimSun" w:eastAsia="SimSun" w:cs="SimSun"/>
          <w:sz w:val="21"/>
          <w:szCs w:val="21"/>
        </w:rPr>
        <w:t xml:space="preserve"> </w:t>
      </w:r>
      <w:r>
        <w:rPr>
          <w:rFonts w:ascii="SimSun" w:hAnsi="SimSun" w:eastAsia="SimSun" w:cs="SimSun"/>
          <w:sz w:val="21"/>
          <w:szCs w:val="21"/>
        </w:rPr>
        <w:t>挖掘的主要目标就是搜索出所有满足给定最小支持度和置信</w:t>
      </w:r>
      <w:r>
        <w:rPr>
          <w:rFonts w:ascii="SimSun" w:hAnsi="SimSun" w:eastAsia="SimSun" w:cs="SimSun"/>
          <w:sz w:val="21"/>
          <w:szCs w:val="21"/>
          <w:spacing w:val="-1"/>
        </w:rPr>
        <w:t>度的关联规则。通常</w:t>
      </w:r>
      <w:r>
        <w:rPr>
          <w:rFonts w:ascii="SimSun" w:hAnsi="SimSun" w:eastAsia="SimSun" w:cs="SimSun"/>
          <w:sz w:val="21"/>
          <w:szCs w:val="21"/>
        </w:rPr>
        <w:t xml:space="preserve"> </w:t>
      </w:r>
      <w:r>
        <w:rPr>
          <w:rFonts w:ascii="SimSun" w:hAnsi="SimSun" w:eastAsia="SimSun" w:cs="SimSun"/>
          <w:sz w:val="21"/>
          <w:szCs w:val="21"/>
          <w:spacing w:val="2"/>
        </w:rPr>
        <w:t>关联规则挖掘会被分解为两个子任务：即挖掘满足最小支持度的频繁项集(也称</w:t>
      </w:r>
      <w:r>
        <w:rPr>
          <w:rFonts w:ascii="SimSun" w:hAnsi="SimSun" w:eastAsia="SimSun" w:cs="SimSun"/>
          <w:sz w:val="21"/>
          <w:szCs w:val="21"/>
          <w:spacing w:val="14"/>
        </w:rPr>
        <w:t xml:space="preserve"> </w:t>
      </w:r>
      <w:r>
        <w:rPr>
          <w:rFonts w:ascii="SimSun" w:hAnsi="SimSun" w:eastAsia="SimSun" w:cs="SimSun"/>
          <w:sz w:val="21"/>
          <w:szCs w:val="21"/>
          <w:spacing w:val="-1"/>
        </w:rPr>
        <w:t>为大项集)和基于频繁项集挖掘出满足最小置信度的关联规则。</w:t>
      </w:r>
    </w:p>
    <w:p>
      <w:pPr>
        <w:ind w:right="83" w:firstLine="419"/>
        <w:spacing w:before="70" w:line="265" w:lineRule="auto"/>
        <w:jc w:val="both"/>
        <w:rPr>
          <w:rFonts w:ascii="SimSun" w:hAnsi="SimSun" w:eastAsia="SimSun" w:cs="SimSun"/>
          <w:sz w:val="21"/>
          <w:szCs w:val="21"/>
        </w:rPr>
      </w:pPr>
      <w:r>
        <w:rPr>
          <w:rFonts w:ascii="Times New Roman" w:hAnsi="Times New Roman" w:eastAsia="Times New Roman" w:cs="Times New Roman"/>
          <w:sz w:val="21"/>
          <w:szCs w:val="21"/>
          <w:spacing w:val="-2"/>
        </w:rPr>
        <w:t>Zhao </w:t>
      </w:r>
      <w:r>
        <w:rPr>
          <w:rFonts w:ascii="SimSun" w:hAnsi="SimSun" w:eastAsia="SimSun" w:cs="SimSun"/>
          <w:sz w:val="21"/>
          <w:szCs w:val="21"/>
          <w:spacing w:val="-2"/>
        </w:rPr>
        <w:t>等(2003)综述了各类关联规则的挖掘方法，包括早期的关联规则算法一</w:t>
      </w:r>
      <w:r>
        <w:rPr>
          <w:rFonts w:ascii="SimSun" w:hAnsi="SimSun" w:eastAsia="SimSun" w:cs="SimSun"/>
          <w:sz w:val="21"/>
          <w:szCs w:val="21"/>
          <w:spacing w:val="14"/>
        </w:rPr>
        <w:t xml:space="preserve"> </w:t>
      </w:r>
      <w:r>
        <w:rPr>
          <w:rFonts w:ascii="Times New Roman" w:hAnsi="Times New Roman" w:eastAsia="Times New Roman" w:cs="Times New Roman"/>
          <w:sz w:val="21"/>
          <w:szCs w:val="21"/>
        </w:rPr>
        <w:t>AIS</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Agrawal</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Imielinski</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Swami</w:t>
      </w:r>
      <w:r>
        <w:rPr>
          <w:rFonts w:ascii="Times New Roman" w:hAnsi="Times New Roman" w:eastAsia="Times New Roman" w:cs="Times New Roman"/>
          <w:sz w:val="21"/>
          <w:szCs w:val="21"/>
          <w:spacing w:val="4"/>
        </w:rPr>
        <w:t>)</w:t>
      </w:r>
      <w:r>
        <w:rPr>
          <w:rFonts w:ascii="SimSun" w:hAnsi="SimSun" w:eastAsia="SimSun" w:cs="SimSun"/>
          <w:sz w:val="21"/>
          <w:szCs w:val="21"/>
          <w:spacing w:val="4"/>
        </w:rPr>
        <w:t>算法(只产生形如</w:t>
      </w:r>
      <w:r>
        <w:rPr>
          <w:rFonts w:ascii="Times New Roman" w:hAnsi="Times New Roman" w:eastAsia="Times New Roman" w:cs="Times New Roman"/>
          <w:sz w:val="21"/>
          <w:szCs w:val="21"/>
          <w:spacing w:val="4"/>
        </w:rPr>
        <w:t>X,Y→Z  </w:t>
      </w:r>
      <w:r>
        <w:rPr>
          <w:rFonts w:ascii="SimSun" w:hAnsi="SimSun" w:eastAsia="SimSun" w:cs="SimSun"/>
          <w:sz w:val="21"/>
          <w:szCs w:val="21"/>
          <w:spacing w:val="4"/>
        </w:rPr>
        <w:t>的关联规则，而不产生</w:t>
      </w:r>
      <w:r>
        <w:rPr>
          <w:rFonts w:ascii="SimSun" w:hAnsi="SimSun" w:eastAsia="SimSun" w:cs="SimSun"/>
          <w:sz w:val="21"/>
          <w:szCs w:val="21"/>
          <w:spacing w:val="12"/>
        </w:rPr>
        <w:t xml:space="preserve"> </w:t>
      </w:r>
      <w:r>
        <w:rPr>
          <w:rFonts w:ascii="SimSun" w:hAnsi="SimSun" w:eastAsia="SimSun" w:cs="SimSun"/>
          <w:sz w:val="21"/>
          <w:szCs w:val="21"/>
          <w:spacing w:val="4"/>
        </w:rPr>
        <w:t>形如</w:t>
      </w:r>
      <w:r>
        <w:rPr>
          <w:rFonts w:ascii="Times New Roman" w:hAnsi="Times New Roman" w:eastAsia="Times New Roman" w:cs="Times New Roman"/>
          <w:sz w:val="21"/>
          <w:szCs w:val="21"/>
          <w:spacing w:val="4"/>
        </w:rPr>
        <w:t>X→Y,Z</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的关联规则),最为著名的</w:t>
      </w:r>
      <w:r>
        <w:rPr>
          <w:rFonts w:ascii="Times New Roman" w:hAnsi="Times New Roman" w:eastAsia="Times New Roman" w:cs="Times New Roman"/>
          <w:sz w:val="21"/>
          <w:szCs w:val="21"/>
        </w:rPr>
        <w:t>Apriori</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算法(通过高效的</w:t>
      </w:r>
      <w:r>
        <w:rPr>
          <w:rFonts w:ascii="SimSun" w:hAnsi="SimSun" w:eastAsia="SimSun" w:cs="SimSun"/>
          <w:sz w:val="21"/>
          <w:szCs w:val="21"/>
          <w:spacing w:val="3"/>
        </w:rPr>
        <w:t>剪枝策略，避免</w:t>
      </w:r>
      <w:r>
        <w:rPr>
          <w:rFonts w:ascii="SimSun" w:hAnsi="SimSun" w:eastAsia="SimSun" w:cs="SimSun"/>
          <w:sz w:val="21"/>
          <w:szCs w:val="21"/>
        </w:rPr>
        <w:t xml:space="preserve"> </w:t>
      </w:r>
      <w:r>
        <w:rPr>
          <w:rFonts w:ascii="SimSun" w:hAnsi="SimSun" w:eastAsia="SimSun" w:cs="SimSun"/>
          <w:sz w:val="21"/>
          <w:szCs w:val="21"/>
          <w:spacing w:val="-1"/>
        </w:rPr>
        <w:t>了多次遍历数据库以及产生很多无效的候选项集，使得效率得到很大提升),基于</w:t>
      </w:r>
      <w:r>
        <w:rPr>
          <w:rFonts w:ascii="SimSun" w:hAnsi="SimSun" w:eastAsia="SimSun" w:cs="SimSun"/>
          <w:sz w:val="21"/>
          <w:szCs w:val="21"/>
          <w:spacing w:val="7"/>
        </w:rPr>
        <w:t xml:space="preserve"> </w:t>
      </w:r>
      <w:r>
        <w:rPr>
          <w:rFonts w:ascii="SimSun" w:hAnsi="SimSun" w:eastAsia="SimSun" w:cs="SimSun"/>
          <w:sz w:val="21"/>
          <w:szCs w:val="21"/>
          <w:spacing w:val="1"/>
        </w:rPr>
        <w:t>树结构的</w:t>
      </w:r>
      <w:r>
        <w:rPr>
          <w:rFonts w:ascii="Times New Roman" w:hAnsi="Times New Roman" w:eastAsia="Times New Roman" w:cs="Times New Roman"/>
          <w:sz w:val="21"/>
          <w:szCs w:val="21"/>
        </w:rPr>
        <w:t>FP</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tree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算法(只需对数据库进行两</w:t>
      </w:r>
      <w:r>
        <w:rPr>
          <w:rFonts w:ascii="SimSun" w:hAnsi="SimSun" w:eastAsia="SimSun" w:cs="SimSun"/>
          <w:sz w:val="21"/>
          <w:szCs w:val="21"/>
        </w:rPr>
        <w:t>次遍历，将数据压缩为</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FP-Tree,   </w:t>
      </w:r>
      <w:r>
        <w:rPr>
          <w:rFonts w:ascii="SimSun" w:hAnsi="SimSun" w:eastAsia="SimSun" w:cs="SimSun"/>
          <w:sz w:val="21"/>
          <w:szCs w:val="21"/>
        </w:rPr>
        <w:t>从 </w:t>
      </w:r>
      <w:r>
        <w:rPr>
          <w:rFonts w:ascii="SimSun" w:hAnsi="SimSun" w:eastAsia="SimSun" w:cs="SimSun"/>
          <w:sz w:val="21"/>
          <w:szCs w:val="21"/>
        </w:rPr>
        <w:t>树中挖掘关联规则),以及快速关联规则挖掘算法</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RARM</w:t>
      </w:r>
      <w:r>
        <w:rPr>
          <w:rFonts w:ascii="SimSun" w:hAnsi="SimSun" w:eastAsia="SimSun" w:cs="SimSun"/>
          <w:sz w:val="21"/>
          <w:szCs w:val="21"/>
        </w:rPr>
        <w:t>(通过使用</w:t>
      </w:r>
      <w:r>
        <w:rPr>
          <w:rFonts w:ascii="Times New Roman" w:hAnsi="Times New Roman" w:eastAsia="Times New Roman" w:cs="Times New Roman"/>
          <w:sz w:val="21"/>
          <w:szCs w:val="21"/>
        </w:rPr>
        <w:t>SOTrieIT </w:t>
      </w:r>
      <w:r>
        <w:rPr>
          <w:rFonts w:ascii="SimSun" w:hAnsi="SimSun" w:eastAsia="SimSun" w:cs="SimSun"/>
          <w:sz w:val="21"/>
          <w:szCs w:val="21"/>
        </w:rPr>
        <w:t>结构 </w:t>
      </w:r>
      <w:r>
        <w:rPr>
          <w:rFonts w:ascii="SimSun" w:hAnsi="SimSun" w:eastAsia="SimSun" w:cs="SimSun"/>
          <w:sz w:val="21"/>
          <w:szCs w:val="21"/>
          <w:spacing w:val="2"/>
        </w:rPr>
        <w:t>只遍历一次数据库，只产生1-项集和2-项集)等。这些算法各有优势和局限，如</w:t>
      </w:r>
    </w:p>
    <w:p>
      <w:pPr>
        <w:spacing w:line="265" w:lineRule="auto"/>
        <w:sectPr>
          <w:pgSz w:w="8720" w:h="13250"/>
          <w:pgMar w:top="507" w:right="555" w:bottom="400" w:left="730" w:header="0" w:footer="0" w:gutter="0"/>
        </w:sectPr>
        <w:rPr>
          <w:rFonts w:ascii="SimSun" w:hAnsi="SimSun" w:eastAsia="SimSun" w:cs="SimSun"/>
          <w:sz w:val="21"/>
          <w:szCs w:val="21"/>
        </w:rPr>
      </w:pPr>
    </w:p>
    <w:p>
      <w:pPr>
        <w:ind w:left="3350"/>
        <w:spacing w:before="213" w:line="223" w:lineRule="auto"/>
        <w:rPr>
          <w:rFonts w:ascii="KaiTi" w:hAnsi="KaiTi" w:eastAsia="KaiTi" w:cs="KaiTi"/>
          <w:sz w:val="22"/>
          <w:szCs w:val="22"/>
        </w:rPr>
      </w:pPr>
      <w:r>
        <w:drawing>
          <wp:anchor distT="0" distB="0" distL="0" distR="0" simplePos="0" relativeHeight="251835392" behindDoc="0" locked="0" layoutInCell="1" allowOverlap="1">
            <wp:simplePos x="0" y="0"/>
            <wp:positionH relativeFrom="column">
              <wp:posOffset>4502101</wp:posOffset>
            </wp:positionH>
            <wp:positionV relativeFrom="paragraph">
              <wp:posOffset>-41</wp:posOffset>
            </wp:positionV>
            <wp:extent cx="292143" cy="311140"/>
            <wp:effectExtent l="0" t="0" r="0" b="0"/>
            <wp:wrapNone/>
            <wp:docPr id="200" name="IM 200"/>
            <wp:cNvGraphicFramePr/>
            <a:graphic>
              <a:graphicData uri="http://schemas.openxmlformats.org/drawingml/2006/picture">
                <pic:pic>
                  <pic:nvPicPr>
                    <pic:cNvPr id="200" name="IM 200"/>
                    <pic:cNvPicPr/>
                  </pic:nvPicPr>
                  <pic:blipFill>
                    <a:blip r:embed="rId179"/>
                    <a:stretch>
                      <a:fillRect/>
                    </a:stretch>
                  </pic:blipFill>
                  <pic:spPr>
                    <a:xfrm rot="0">
                      <a:off x="0" y="0"/>
                      <a:ext cx="292143" cy="311140"/>
                    </a:xfrm>
                    <a:prstGeom prst="rect">
                      <a:avLst/>
                    </a:prstGeom>
                  </pic:spPr>
                </pic:pic>
              </a:graphicData>
            </a:graphic>
          </wp:anchor>
        </w:drawing>
      </w:r>
      <w:bookmarkStart w:name="bookmark61" w:id="87"/>
      <w:bookmarkEnd w:id="87"/>
      <w:bookmarkStart w:name="bookmark247" w:id="88"/>
      <w:bookmarkEnd w:id="88"/>
      <w:r>
        <w:rPr>
          <w:rFonts w:ascii="KaiTi" w:hAnsi="KaiTi" w:eastAsia="KaiTi" w:cs="KaiTi"/>
          <w:sz w:val="22"/>
          <w:szCs w:val="22"/>
          <w:spacing w:val="22"/>
        </w:rPr>
        <w:t>第3章典型数据清洗技术的发展动态7</w:t>
      </w:r>
    </w:p>
    <w:p>
      <w:pPr>
        <w:ind w:left="110" w:right="77"/>
        <w:spacing w:before="214" w:line="259" w:lineRule="auto"/>
        <w:jc w:val="both"/>
        <w:rPr>
          <w:rFonts w:ascii="SimSun" w:hAnsi="SimSun" w:eastAsia="SimSun" w:cs="SimSun"/>
          <w:sz w:val="22"/>
          <w:szCs w:val="22"/>
        </w:rPr>
      </w:pPr>
      <w:r>
        <w:rPr>
          <w:rFonts w:ascii="Times New Roman" w:hAnsi="Times New Roman" w:eastAsia="Times New Roman" w:cs="Times New Roman"/>
          <w:sz w:val="22"/>
          <w:szCs w:val="22"/>
          <w:spacing w:val="-4"/>
        </w:rPr>
        <w:t>FP-tree   </w:t>
      </w:r>
      <w:r>
        <w:rPr>
          <w:rFonts w:ascii="SimSun" w:hAnsi="SimSun" w:eastAsia="SimSun" w:cs="SimSun"/>
          <w:sz w:val="22"/>
          <w:szCs w:val="22"/>
          <w:spacing w:val="-4"/>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4"/>
        </w:rPr>
        <w:t>RARM</w:t>
      </w:r>
      <w:r>
        <w:rPr>
          <w:rFonts w:ascii="SimSun" w:hAnsi="SimSun" w:eastAsia="SimSun" w:cs="SimSun"/>
          <w:sz w:val="22"/>
          <w:szCs w:val="22"/>
          <w:spacing w:val="-4"/>
        </w:rPr>
        <w:t>在效率上高于</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4"/>
        </w:rPr>
        <w:t>Apriori,</w:t>
      </w:r>
      <w:r>
        <w:rPr>
          <w:rFonts w:ascii="SimSun" w:hAnsi="SimSun" w:eastAsia="SimSun" w:cs="SimSun"/>
          <w:sz w:val="22"/>
          <w:szCs w:val="22"/>
          <w:spacing w:val="-4"/>
        </w:rPr>
        <w:t>但是</w:t>
      </w:r>
      <w:r>
        <w:rPr>
          <w:rFonts w:ascii="SimSun" w:hAnsi="SimSun" w:eastAsia="SimSun" w:cs="SimSun"/>
          <w:sz w:val="22"/>
          <w:szCs w:val="22"/>
          <w:spacing w:val="-5"/>
        </w:rPr>
        <w:t>在交互式系统中的应用却遇到了困</w:t>
      </w:r>
      <w:r>
        <w:rPr>
          <w:rFonts w:ascii="SimSun" w:hAnsi="SimSun" w:eastAsia="SimSun" w:cs="SimSun"/>
          <w:sz w:val="22"/>
          <w:szCs w:val="22"/>
        </w:rPr>
        <w:t xml:space="preserve"> </w:t>
      </w:r>
      <w:r>
        <w:rPr>
          <w:rFonts w:ascii="SimSun" w:hAnsi="SimSun" w:eastAsia="SimSun" w:cs="SimSun"/>
          <w:sz w:val="22"/>
          <w:szCs w:val="22"/>
          <w:spacing w:val="-16"/>
        </w:rPr>
        <w:t>难，也无法进行增量挖掘，因为一旦用户改</w:t>
      </w:r>
      <w:r>
        <w:rPr>
          <w:rFonts w:ascii="SimSun" w:hAnsi="SimSun" w:eastAsia="SimSun" w:cs="SimSun"/>
          <w:sz w:val="22"/>
          <w:szCs w:val="22"/>
          <w:spacing w:val="-17"/>
        </w:rPr>
        <w:t>变支持度阈值或者关系数据库加入了新</w:t>
      </w:r>
      <w:r>
        <w:rPr>
          <w:rFonts w:ascii="SimSun" w:hAnsi="SimSun" w:eastAsia="SimSun" w:cs="SimSun"/>
          <w:sz w:val="22"/>
          <w:szCs w:val="22"/>
        </w:rPr>
        <w:t xml:space="preserve"> </w:t>
      </w:r>
      <w:r>
        <w:rPr>
          <w:rFonts w:ascii="SimSun" w:hAnsi="SimSun" w:eastAsia="SimSun" w:cs="SimSun"/>
          <w:sz w:val="22"/>
          <w:szCs w:val="22"/>
          <w:spacing w:val="-12"/>
        </w:rPr>
        <w:t>的数据，</w:t>
      </w:r>
      <w:r>
        <w:rPr>
          <w:rFonts w:ascii="Times New Roman" w:hAnsi="Times New Roman" w:eastAsia="Times New Roman" w:cs="Times New Roman"/>
          <w:sz w:val="22"/>
          <w:szCs w:val="22"/>
          <w:spacing w:val="-12"/>
        </w:rPr>
        <w:t>FP-tree   </w:t>
      </w:r>
      <w:r>
        <w:rPr>
          <w:rFonts w:ascii="SimSun" w:hAnsi="SimSun" w:eastAsia="SimSun" w:cs="SimSun"/>
          <w:sz w:val="22"/>
          <w:szCs w:val="22"/>
          <w:spacing w:val="-12"/>
        </w:rPr>
        <w:t>和</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2"/>
        </w:rPr>
        <w:t>RARM</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2"/>
        </w:rPr>
        <w:t>则需要重新启动整个挖掘过程。</w:t>
      </w:r>
    </w:p>
    <w:p>
      <w:pPr>
        <w:ind w:left="110" w:right="90" w:firstLine="439"/>
        <w:spacing w:before="34" w:line="259" w:lineRule="auto"/>
        <w:jc w:val="both"/>
        <w:rPr>
          <w:rFonts w:ascii="SimSun" w:hAnsi="SimSun" w:eastAsia="SimSun" w:cs="SimSun"/>
          <w:sz w:val="22"/>
          <w:szCs w:val="22"/>
        </w:rPr>
      </w:pPr>
      <w:r>
        <w:rPr>
          <w:rFonts w:ascii="SimSun" w:hAnsi="SimSun" w:eastAsia="SimSun" w:cs="SimSun"/>
          <w:sz w:val="22"/>
          <w:szCs w:val="22"/>
          <w:spacing w:val="-11"/>
        </w:rPr>
        <w:t>针对数据一致性检查的不同维度，相关的研究也扩展了多维关联规则挖掘算</w:t>
      </w:r>
      <w:r>
        <w:rPr>
          <w:rFonts w:ascii="SimSun" w:hAnsi="SimSun" w:eastAsia="SimSun" w:cs="SimSun"/>
          <w:sz w:val="22"/>
          <w:szCs w:val="22"/>
          <w:spacing w:val="11"/>
        </w:rPr>
        <w:t xml:space="preserve"> </w:t>
      </w:r>
      <w:r>
        <w:rPr>
          <w:rFonts w:ascii="SimSun" w:hAnsi="SimSun" w:eastAsia="SimSun" w:cs="SimSun"/>
          <w:sz w:val="22"/>
          <w:szCs w:val="22"/>
          <w:spacing w:val="-21"/>
        </w:rPr>
        <w:t>法，如果数据的属性均为枚举型，</w:t>
      </w:r>
      <w:r>
        <w:rPr>
          <w:rFonts w:ascii="SimSun" w:hAnsi="SimSun" w:eastAsia="SimSun" w:cs="SimSun"/>
          <w:sz w:val="22"/>
          <w:szCs w:val="22"/>
          <w:spacing w:val="53"/>
        </w:rPr>
        <w:t xml:space="preserve"> </w:t>
      </w:r>
      <w:r>
        <w:rPr>
          <w:rFonts w:ascii="SimSun" w:hAnsi="SimSun" w:eastAsia="SimSun" w:cs="SimSun"/>
          <w:sz w:val="22"/>
          <w:szCs w:val="22"/>
          <w:spacing w:val="-21"/>
        </w:rPr>
        <w:t>一种直接的方法是将关系数据的多个属性进行合</w:t>
      </w:r>
      <w:r>
        <w:rPr>
          <w:rFonts w:ascii="SimSun" w:hAnsi="SimSun" w:eastAsia="SimSun" w:cs="SimSun"/>
          <w:sz w:val="22"/>
          <w:szCs w:val="22"/>
        </w:rPr>
        <w:t xml:space="preserve"> </w:t>
      </w:r>
      <w:r>
        <w:rPr>
          <w:rFonts w:ascii="SimSun" w:hAnsi="SimSun" w:eastAsia="SimSun" w:cs="SimSun"/>
          <w:sz w:val="22"/>
          <w:szCs w:val="22"/>
          <w:spacing w:val="-16"/>
        </w:rPr>
        <w:t>并，看作一个属性，直接使用上述传统的挖掘算</w:t>
      </w:r>
      <w:r>
        <w:rPr>
          <w:rFonts w:ascii="SimSun" w:hAnsi="SimSun" w:eastAsia="SimSun" w:cs="SimSun"/>
          <w:sz w:val="22"/>
          <w:szCs w:val="22"/>
          <w:spacing w:val="-17"/>
        </w:rPr>
        <w:t>法。而对于连续性属性而言，需要</w:t>
      </w:r>
      <w:r>
        <w:rPr>
          <w:rFonts w:ascii="SimSun" w:hAnsi="SimSun" w:eastAsia="SimSun" w:cs="SimSun"/>
          <w:sz w:val="22"/>
          <w:szCs w:val="22"/>
        </w:rPr>
        <w:t xml:space="preserve"> </w:t>
      </w:r>
      <w:r>
        <w:rPr>
          <w:rFonts w:ascii="SimSun" w:hAnsi="SimSun" w:eastAsia="SimSun" w:cs="SimSun"/>
          <w:sz w:val="22"/>
          <w:szCs w:val="22"/>
          <w:spacing w:val="-11"/>
        </w:rPr>
        <w:t>解决的首要问题是对属性进行离散化处理，这一过程对于是否能够挖掘出强关联</w:t>
      </w:r>
      <w:r>
        <w:rPr>
          <w:rFonts w:ascii="SimSun" w:hAnsi="SimSun" w:eastAsia="SimSun" w:cs="SimSun"/>
          <w:sz w:val="22"/>
          <w:szCs w:val="22"/>
          <w:spacing w:val="12"/>
        </w:rPr>
        <w:t xml:space="preserve"> </w:t>
      </w:r>
      <w:r>
        <w:rPr>
          <w:rFonts w:ascii="SimSun" w:hAnsi="SimSun" w:eastAsia="SimSun" w:cs="SimSun"/>
          <w:sz w:val="22"/>
          <w:szCs w:val="22"/>
          <w:spacing w:val="-16"/>
        </w:rPr>
        <w:t>规则至关重要。按照离散化的方法，可以将多维</w:t>
      </w:r>
      <w:r>
        <w:rPr>
          <w:rFonts w:ascii="SimSun" w:hAnsi="SimSun" w:eastAsia="SimSun" w:cs="SimSun"/>
          <w:sz w:val="22"/>
          <w:szCs w:val="22"/>
          <w:spacing w:val="-17"/>
        </w:rPr>
        <w:t>关联规则挖掘算法分为三类：静态</w:t>
      </w:r>
      <w:r>
        <w:rPr>
          <w:rFonts w:ascii="SimSun" w:hAnsi="SimSun" w:eastAsia="SimSun" w:cs="SimSun"/>
          <w:sz w:val="22"/>
          <w:szCs w:val="22"/>
        </w:rPr>
        <w:t xml:space="preserve"> </w:t>
      </w:r>
      <w:r>
        <w:rPr>
          <w:rFonts w:ascii="SimSun" w:hAnsi="SimSun" w:eastAsia="SimSun" w:cs="SimSun"/>
          <w:sz w:val="22"/>
          <w:szCs w:val="22"/>
          <w:spacing w:val="-11"/>
        </w:rPr>
        <w:t>离散方法(按照与预先定义的距离将属性值离散化为适合的枚举值)、动态离散方</w:t>
      </w:r>
      <w:r>
        <w:rPr>
          <w:rFonts w:ascii="SimSun" w:hAnsi="SimSun" w:eastAsia="SimSun" w:cs="SimSun"/>
          <w:sz w:val="22"/>
          <w:szCs w:val="22"/>
          <w:spacing w:val="3"/>
        </w:rPr>
        <w:t xml:space="preserve"> </w:t>
      </w:r>
      <w:r>
        <w:rPr>
          <w:rFonts w:ascii="SimSun" w:hAnsi="SimSun" w:eastAsia="SimSun" w:cs="SimSun"/>
          <w:sz w:val="22"/>
          <w:szCs w:val="22"/>
          <w:spacing w:val="-10"/>
        </w:rPr>
        <w:t>法(在挖掘过程中动态调整离散间距，以适应支持度</w:t>
      </w:r>
      <w:r>
        <w:rPr>
          <w:rFonts w:ascii="SimSun" w:hAnsi="SimSun" w:eastAsia="SimSun" w:cs="SimSun"/>
          <w:sz w:val="22"/>
          <w:szCs w:val="22"/>
          <w:spacing w:val="-11"/>
        </w:rPr>
        <w:t>和置信度)和基于距离的离散</w:t>
      </w:r>
      <w:r>
        <w:rPr>
          <w:rFonts w:ascii="SimSun" w:hAnsi="SimSun" w:eastAsia="SimSun" w:cs="SimSun"/>
          <w:sz w:val="22"/>
          <w:szCs w:val="22"/>
        </w:rPr>
        <w:t xml:space="preserve"> </w:t>
      </w:r>
      <w:r>
        <w:rPr>
          <w:rFonts w:ascii="SimSun" w:hAnsi="SimSun" w:eastAsia="SimSun" w:cs="SimSun"/>
          <w:sz w:val="22"/>
          <w:szCs w:val="22"/>
          <w:spacing w:val="12"/>
        </w:rPr>
        <w:t>方法(对距离相近的值进行聚类以离散化)。相关的研究成果已经由</w:t>
      </w:r>
      <w:r>
        <w:rPr>
          <w:rFonts w:ascii="Times New Roman" w:hAnsi="Times New Roman" w:eastAsia="Times New Roman" w:cs="Times New Roman"/>
          <w:sz w:val="22"/>
          <w:szCs w:val="22"/>
        </w:rPr>
        <w:t>Nir</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2"/>
        </w:rPr>
        <w:t>等</w:t>
      </w:r>
      <w:r>
        <w:rPr>
          <w:rFonts w:ascii="SimSun" w:hAnsi="SimSun" w:eastAsia="SimSun" w:cs="SimSun"/>
          <w:sz w:val="22"/>
          <w:szCs w:val="22"/>
        </w:rPr>
        <w:t xml:space="preserve"> </w:t>
      </w:r>
      <w:r>
        <w:rPr>
          <w:rFonts w:ascii="SimSun" w:hAnsi="SimSun" w:eastAsia="SimSun" w:cs="SimSun"/>
          <w:sz w:val="22"/>
          <w:szCs w:val="22"/>
          <w:spacing w:val="-15"/>
        </w:rPr>
        <w:t>(1997)进行了综述，这里不再赘述。</w:t>
      </w:r>
    </w:p>
    <w:p>
      <w:pPr>
        <w:ind w:left="110" w:right="70" w:firstLine="439"/>
        <w:spacing w:before="65" w:line="222" w:lineRule="auto"/>
        <w:rPr>
          <w:rFonts w:ascii="SimSun" w:hAnsi="SimSun" w:eastAsia="SimSun" w:cs="SimSun"/>
          <w:sz w:val="22"/>
          <w:szCs w:val="22"/>
        </w:rPr>
      </w:pPr>
      <w:r>
        <w:rPr>
          <w:rFonts w:ascii="SimSun" w:hAnsi="SimSun" w:eastAsia="SimSun" w:cs="SimSun"/>
          <w:sz w:val="22"/>
          <w:szCs w:val="22"/>
          <w:spacing w:val="1"/>
        </w:rPr>
        <w:t>对于近似依赖挖掘等其他过渡依赖的挖掘，</w:t>
      </w:r>
      <w:r>
        <w:rPr>
          <w:rFonts w:ascii="Times New Roman" w:hAnsi="Times New Roman" w:eastAsia="Times New Roman" w:cs="Times New Roman"/>
          <w:sz w:val="22"/>
          <w:szCs w:val="22"/>
        </w:rPr>
        <w:t>Huhtala</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
        </w:rPr>
        <w:t>等(199</w:t>
      </w:r>
      <w:r>
        <w:rPr>
          <w:rFonts w:ascii="SimSun" w:hAnsi="SimSun" w:eastAsia="SimSun" w:cs="SimSun"/>
          <w:sz w:val="22"/>
          <w:szCs w:val="22"/>
        </w:rPr>
        <w:t>9)、</w:t>
      </w:r>
      <w:r>
        <w:rPr>
          <w:rFonts w:ascii="Times New Roman" w:hAnsi="Times New Roman" w:eastAsia="Times New Roman" w:cs="Times New Roman"/>
          <w:sz w:val="22"/>
          <w:szCs w:val="22"/>
        </w:rPr>
        <w:t>Hiroki</w:t>
      </w:r>
      <w:r>
        <w:rPr>
          <w:rFonts w:ascii="Times New Roman" w:hAnsi="Times New Roman" w:eastAsia="Times New Roman" w:cs="Times New Roman"/>
          <w:sz w:val="22"/>
          <w:szCs w:val="22"/>
          <w:spacing w:val="40"/>
          <w:w w:val="101"/>
        </w:rPr>
        <w:t xml:space="preserve"> </w:t>
      </w:r>
      <w:r>
        <w:rPr>
          <w:rFonts w:ascii="SimSun" w:hAnsi="SimSun" w:eastAsia="SimSun" w:cs="SimSun"/>
          <w:sz w:val="22"/>
          <w:szCs w:val="22"/>
        </w:rPr>
        <w:t>等 </w:t>
      </w:r>
      <w:r>
        <w:rPr>
          <w:rFonts w:ascii="Times New Roman" w:hAnsi="Times New Roman" w:eastAsia="Times New Roman" w:cs="Times New Roman"/>
          <w:sz w:val="22"/>
          <w:szCs w:val="22"/>
          <w:spacing w:val="-5"/>
        </w:rPr>
        <w:t>(2013)</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Huhtala</w:t>
      </w:r>
      <w:r>
        <w:rPr>
          <w:rFonts w:ascii="SimSun" w:hAnsi="SimSun" w:eastAsia="SimSun" w:cs="SimSun"/>
          <w:sz w:val="22"/>
          <w:szCs w:val="22"/>
          <w:spacing w:val="-5"/>
        </w:rPr>
        <w:t>等(1998)和</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5"/>
        </w:rPr>
        <w:t>Jalal </w:t>
      </w:r>
      <w:r>
        <w:rPr>
          <w:rFonts w:ascii="SimSun" w:hAnsi="SimSun" w:eastAsia="SimSun" w:cs="SimSun"/>
          <w:sz w:val="22"/>
          <w:szCs w:val="22"/>
          <w:spacing w:val="-5"/>
        </w:rPr>
        <w:t>等(2009</w:t>
      </w:r>
      <w:r>
        <w:rPr>
          <w:rFonts w:ascii="SimSun" w:hAnsi="SimSun" w:eastAsia="SimSun" w:cs="SimSun"/>
          <w:sz w:val="22"/>
          <w:szCs w:val="22"/>
          <w:spacing w:val="-6"/>
        </w:rPr>
        <w:t>)也进行了相关的研究。</w:t>
      </w:r>
    </w:p>
    <w:p>
      <w:pPr>
        <w:pStyle w:val="BodyText"/>
        <w:spacing w:line="327" w:lineRule="auto"/>
        <w:rPr/>
      </w:pPr>
      <w:r/>
    </w:p>
    <w:p>
      <w:pPr>
        <w:pStyle w:val="BodyText"/>
        <w:ind w:left="110"/>
        <w:spacing w:before="72" w:line="221" w:lineRule="auto"/>
        <w:outlineLvl w:val="3"/>
        <w:rPr>
          <w:rFonts w:ascii="YouYuan" w:hAnsi="YouYuan" w:eastAsia="YouYuan" w:cs="YouYuan"/>
          <w:sz w:val="22"/>
          <w:szCs w:val="22"/>
        </w:rPr>
      </w:pPr>
      <w:r>
        <w:rPr>
          <w:sz w:val="22"/>
          <w:szCs w:val="22"/>
          <w:b/>
          <w:bCs/>
          <w:spacing w:val="14"/>
        </w:rPr>
        <w:t>3.4.3</w:t>
      </w:r>
      <w:r>
        <w:rPr>
          <w:sz w:val="22"/>
          <w:szCs w:val="22"/>
          <w:b/>
          <w:bCs/>
          <w:spacing w:val="6"/>
        </w:rPr>
        <w:t xml:space="preserve">      </w:t>
      </w:r>
      <w:r>
        <w:rPr>
          <w:rFonts w:ascii="YouYuan" w:hAnsi="YouYuan" w:eastAsia="YouYuan" w:cs="YouYuan"/>
          <w:sz w:val="22"/>
          <w:szCs w:val="22"/>
          <w:b/>
          <w:bCs/>
          <w:spacing w:val="14"/>
        </w:rPr>
        <w:t>基于数据依赖的数据一致性保证</w:t>
      </w:r>
    </w:p>
    <w:p>
      <w:pPr>
        <w:pStyle w:val="BodyText"/>
        <w:spacing w:line="292" w:lineRule="auto"/>
        <w:rPr/>
      </w:pPr>
      <w:r/>
    </w:p>
    <w:p>
      <w:pPr>
        <w:ind w:left="110" w:right="90" w:firstLine="439"/>
        <w:spacing w:before="72" w:line="247" w:lineRule="auto"/>
        <w:jc w:val="both"/>
        <w:rPr>
          <w:rFonts w:ascii="SimSun" w:hAnsi="SimSun" w:eastAsia="SimSun" w:cs="SimSun"/>
          <w:sz w:val="22"/>
          <w:szCs w:val="22"/>
        </w:rPr>
      </w:pPr>
      <w:r>
        <w:rPr>
          <w:rFonts w:ascii="SimSun" w:hAnsi="SimSun" w:eastAsia="SimSun" w:cs="SimSun"/>
          <w:sz w:val="22"/>
          <w:szCs w:val="22"/>
          <w:spacing w:val="3"/>
        </w:rPr>
        <w:t>本节主要讨论利用数据依赖理论提高数据一致性的方法和步</w:t>
      </w:r>
      <w:r>
        <w:rPr>
          <w:rFonts w:ascii="SimSun" w:hAnsi="SimSun" w:eastAsia="SimSun" w:cs="SimSun"/>
          <w:sz w:val="22"/>
          <w:szCs w:val="22"/>
          <w:spacing w:val="2"/>
        </w:rPr>
        <w:t>骤，以及基</w:t>
      </w:r>
      <w:r>
        <w:rPr>
          <w:rFonts w:ascii="SimSun" w:hAnsi="SimSun" w:eastAsia="SimSun" w:cs="SimSun"/>
          <w:sz w:val="22"/>
          <w:szCs w:val="22"/>
        </w:rPr>
        <w:t xml:space="preserve"> </w:t>
      </w:r>
      <w:r>
        <w:rPr>
          <w:rFonts w:ascii="SimSun" w:hAnsi="SimSun" w:eastAsia="SimSun" w:cs="SimSun"/>
          <w:sz w:val="22"/>
          <w:szCs w:val="22"/>
          <w:spacing w:val="1"/>
        </w:rPr>
        <w:t>于数据依赖减少或消除不一致数据研究中的重点和难点内容</w:t>
      </w:r>
      <w:r>
        <w:rPr>
          <w:rFonts w:ascii="SimSun" w:hAnsi="SimSun" w:eastAsia="SimSun" w:cs="SimSun"/>
          <w:sz w:val="22"/>
          <w:szCs w:val="22"/>
          <w:u w:val="single" w:color="auto"/>
          <w:spacing w:val="1"/>
        </w:rPr>
        <w:t xml:space="preserve">    </w:t>
      </w:r>
      <w:r>
        <w:rPr>
          <w:rFonts w:ascii="SimSun" w:hAnsi="SimSun" w:eastAsia="SimSun" w:cs="SimSun"/>
          <w:sz w:val="22"/>
          <w:szCs w:val="22"/>
          <w:spacing w:val="-58"/>
        </w:rPr>
        <w:t xml:space="preserve"> </w:t>
      </w:r>
      <w:r>
        <w:rPr>
          <w:rFonts w:ascii="SimSun" w:hAnsi="SimSun" w:eastAsia="SimSun" w:cs="SimSun"/>
          <w:sz w:val="22"/>
          <w:szCs w:val="22"/>
          <w:spacing w:val="1"/>
        </w:rPr>
        <w:t>依赖规则集</w:t>
      </w:r>
      <w:r>
        <w:rPr>
          <w:rFonts w:ascii="SimSun" w:hAnsi="SimSun" w:eastAsia="SimSun" w:cs="SimSun"/>
          <w:sz w:val="22"/>
          <w:szCs w:val="22"/>
        </w:rPr>
        <w:t xml:space="preserve"> </w:t>
      </w:r>
      <w:r>
        <w:rPr>
          <w:rFonts w:ascii="SimSun" w:hAnsi="SimSun" w:eastAsia="SimSun" w:cs="SimSun"/>
          <w:sz w:val="22"/>
          <w:szCs w:val="22"/>
          <w:spacing w:val="-6"/>
        </w:rPr>
        <w:t>的推理与数据修复。</w:t>
      </w:r>
    </w:p>
    <w:p>
      <w:pPr>
        <w:ind w:left="553"/>
        <w:spacing w:before="74" w:line="221" w:lineRule="auto"/>
        <w:outlineLvl w:val="3"/>
        <w:rPr>
          <w:rFonts w:ascii="SimHei" w:hAnsi="SimHei" w:eastAsia="SimHei" w:cs="SimHei"/>
          <w:sz w:val="22"/>
          <w:szCs w:val="22"/>
        </w:rPr>
      </w:pPr>
      <w:hyperlink w:history="true" r:id="rId180">
        <w:r>
          <w:rPr>
            <w:rFonts w:ascii="SimHei" w:hAnsi="SimHei" w:eastAsia="SimHei" w:cs="SimHei"/>
            <w:sz w:val="22"/>
            <w:szCs w:val="22"/>
            <w:b/>
            <w:bCs/>
            <w:spacing w:val="-9"/>
          </w:rPr>
          <w:t>3.4.3.1</w:t>
        </w:r>
      </w:hyperlink>
      <w:r>
        <w:rPr>
          <w:rFonts w:ascii="SimHei" w:hAnsi="SimHei" w:eastAsia="SimHei" w:cs="SimHei"/>
          <w:sz w:val="22"/>
          <w:szCs w:val="22"/>
          <w:spacing w:val="50"/>
        </w:rPr>
        <w:t xml:space="preserve"> </w:t>
      </w:r>
      <w:r>
        <w:rPr>
          <w:rFonts w:ascii="SimHei" w:hAnsi="SimHei" w:eastAsia="SimHei" w:cs="SimHei"/>
          <w:sz w:val="22"/>
          <w:szCs w:val="22"/>
          <w:b/>
          <w:bCs/>
          <w:spacing w:val="-9"/>
        </w:rPr>
        <w:t>数据获取与维护中的一致性保证</w:t>
      </w:r>
    </w:p>
    <w:p>
      <w:pPr>
        <w:ind w:left="110" w:right="67" w:firstLine="439"/>
        <w:spacing w:before="67" w:line="255" w:lineRule="auto"/>
        <w:jc w:val="both"/>
        <w:rPr>
          <w:rFonts w:ascii="SimSun" w:hAnsi="SimSun" w:eastAsia="SimSun" w:cs="SimSun"/>
          <w:sz w:val="22"/>
          <w:szCs w:val="22"/>
        </w:rPr>
      </w:pPr>
      <w:r>
        <w:rPr>
          <w:rFonts w:ascii="SimSun" w:hAnsi="SimSun" w:eastAsia="SimSun" w:cs="SimSun"/>
          <w:sz w:val="22"/>
          <w:szCs w:val="22"/>
          <w:spacing w:val="-10"/>
        </w:rPr>
        <w:t>数据一致性保证的主要任务是根据给定的数据属性之间的依赖关系提高数据</w:t>
      </w:r>
      <w:r>
        <w:rPr>
          <w:rFonts w:ascii="SimSun" w:hAnsi="SimSun" w:eastAsia="SimSun" w:cs="SimSun"/>
          <w:sz w:val="22"/>
          <w:szCs w:val="22"/>
          <w:spacing w:val="1"/>
        </w:rPr>
        <w:t xml:space="preserve"> </w:t>
      </w:r>
      <w:r>
        <w:rPr>
          <w:rFonts w:ascii="SimSun" w:hAnsi="SimSun" w:eastAsia="SimSun" w:cs="SimSun"/>
          <w:sz w:val="22"/>
          <w:szCs w:val="22"/>
          <w:spacing w:val="-11"/>
        </w:rPr>
        <w:t>的一致性。除了数据维护阶段，信息生命周期的数据获取阶段对于数据质量的保</w:t>
      </w:r>
      <w:r>
        <w:rPr>
          <w:rFonts w:ascii="SimSun" w:hAnsi="SimSun" w:eastAsia="SimSun" w:cs="SimSun"/>
          <w:sz w:val="22"/>
          <w:szCs w:val="22"/>
          <w:spacing w:val="11"/>
        </w:rPr>
        <w:t xml:space="preserve"> </w:t>
      </w:r>
      <w:r>
        <w:rPr>
          <w:rFonts w:ascii="SimSun" w:hAnsi="SimSun" w:eastAsia="SimSun" w:cs="SimSun"/>
          <w:sz w:val="22"/>
          <w:szCs w:val="22"/>
          <w:spacing w:val="-4"/>
        </w:rPr>
        <w:t>证也是非常重要的时机</w:t>
      </w:r>
      <w:r>
        <w:rPr>
          <w:rFonts w:ascii="Times New Roman" w:hAnsi="Times New Roman" w:eastAsia="Times New Roman" w:cs="Times New Roman"/>
          <w:sz w:val="22"/>
          <w:szCs w:val="22"/>
          <w:spacing w:val="-4"/>
        </w:rPr>
        <w:t>(Danette,2010;Kuang   et   al.,2012)</w:t>
      </w:r>
      <w:r>
        <w:rPr>
          <w:rFonts w:ascii="SimSun" w:hAnsi="SimSun" w:eastAsia="SimSun" w:cs="SimSun"/>
          <w:sz w:val="22"/>
          <w:szCs w:val="22"/>
          <w:spacing w:val="-4"/>
        </w:rPr>
        <w:t>。在不同阶段提高数据</w:t>
      </w:r>
      <w:r>
        <w:rPr>
          <w:rFonts w:ascii="SimSun" w:hAnsi="SimSun" w:eastAsia="SimSun" w:cs="SimSun"/>
          <w:sz w:val="22"/>
          <w:szCs w:val="22"/>
          <w:spacing w:val="4"/>
        </w:rPr>
        <w:t xml:space="preserve"> </w:t>
      </w:r>
      <w:r>
        <w:rPr>
          <w:rFonts w:ascii="SimSun" w:hAnsi="SimSun" w:eastAsia="SimSun" w:cs="SimSun"/>
          <w:sz w:val="22"/>
          <w:szCs w:val="22"/>
          <w:spacing w:val="-16"/>
        </w:rPr>
        <w:t>一致性的差异是：在数据获取阶段，主要利用依</w:t>
      </w:r>
      <w:r>
        <w:rPr>
          <w:rFonts w:ascii="SimSun" w:hAnsi="SimSun" w:eastAsia="SimSun" w:cs="SimSun"/>
          <w:sz w:val="22"/>
          <w:szCs w:val="22"/>
          <w:spacing w:val="-17"/>
        </w:rPr>
        <w:t>赖关系或规则对数据获取进行约束</w:t>
      </w:r>
      <w:r>
        <w:rPr>
          <w:rFonts w:ascii="SimSun" w:hAnsi="SimSun" w:eastAsia="SimSun" w:cs="SimSun"/>
          <w:sz w:val="22"/>
          <w:szCs w:val="22"/>
        </w:rPr>
        <w:t xml:space="preserve"> </w:t>
      </w:r>
      <w:r>
        <w:rPr>
          <w:rFonts w:ascii="SimSun" w:hAnsi="SimSun" w:eastAsia="SimSun" w:cs="SimSun"/>
          <w:sz w:val="22"/>
          <w:szCs w:val="22"/>
          <w:spacing w:val="-16"/>
        </w:rPr>
        <w:t>和限制，尽可能地避免不一致数据的产生；而在</w:t>
      </w:r>
      <w:r>
        <w:rPr>
          <w:rFonts w:ascii="SimSun" w:hAnsi="SimSun" w:eastAsia="SimSun" w:cs="SimSun"/>
          <w:sz w:val="22"/>
          <w:szCs w:val="22"/>
          <w:spacing w:val="-17"/>
        </w:rPr>
        <w:t>数据维护阶段，则主要是利用依赖</w:t>
      </w:r>
      <w:r>
        <w:rPr>
          <w:rFonts w:ascii="SimSun" w:hAnsi="SimSun" w:eastAsia="SimSun" w:cs="SimSun"/>
          <w:sz w:val="22"/>
          <w:szCs w:val="22"/>
        </w:rPr>
        <w:t xml:space="preserve"> </w:t>
      </w:r>
      <w:r>
        <w:rPr>
          <w:rFonts w:ascii="SimSun" w:hAnsi="SimSun" w:eastAsia="SimSun" w:cs="SimSun"/>
          <w:sz w:val="22"/>
          <w:szCs w:val="22"/>
          <w:spacing w:val="-3"/>
        </w:rPr>
        <w:t>规则集对数据进行检测，发现不一致的数据并进行修复，尽</w:t>
      </w:r>
      <w:r>
        <w:rPr>
          <w:rFonts w:ascii="SimSun" w:hAnsi="SimSun" w:eastAsia="SimSun" w:cs="SimSun"/>
          <w:sz w:val="22"/>
          <w:szCs w:val="22"/>
          <w:spacing w:val="-4"/>
        </w:rPr>
        <w:t>可能消除数据的不</w:t>
      </w:r>
      <w:r>
        <w:rPr>
          <w:rFonts w:ascii="SimSun" w:hAnsi="SimSun" w:eastAsia="SimSun" w:cs="SimSun"/>
          <w:sz w:val="22"/>
          <w:szCs w:val="22"/>
        </w:rPr>
        <w:t xml:space="preserve"> </w:t>
      </w:r>
      <w:r>
        <w:rPr>
          <w:rFonts w:ascii="SimSun" w:hAnsi="SimSun" w:eastAsia="SimSun" w:cs="SimSun"/>
          <w:sz w:val="22"/>
          <w:szCs w:val="22"/>
          <w:spacing w:val="-18"/>
        </w:rPr>
        <w:t>一致。</w:t>
      </w:r>
    </w:p>
    <w:p>
      <w:pPr>
        <w:ind w:right="87" w:firstLine="549"/>
        <w:spacing w:before="76" w:line="243" w:lineRule="auto"/>
        <w:jc w:val="both"/>
        <w:rPr>
          <w:rFonts w:ascii="SimSun" w:hAnsi="SimSun" w:eastAsia="SimSun" w:cs="SimSun"/>
          <w:sz w:val="22"/>
          <w:szCs w:val="22"/>
        </w:rPr>
      </w:pPr>
      <w:r>
        <w:rPr>
          <w:rFonts w:ascii="SimSun" w:hAnsi="SimSun" w:eastAsia="SimSun" w:cs="SimSun"/>
          <w:sz w:val="22"/>
          <w:szCs w:val="22"/>
          <w:spacing w:val="-4"/>
        </w:rPr>
        <w:t>过去利用统计依赖提高数据一致性的研究很少。然而，考虑到企业对数据</w:t>
      </w:r>
      <w:r>
        <w:rPr>
          <w:rFonts w:ascii="SimSun" w:hAnsi="SimSun" w:eastAsia="SimSun" w:cs="SimSun"/>
          <w:sz w:val="22"/>
          <w:szCs w:val="22"/>
        </w:rPr>
        <w:t xml:space="preserve"> </w:t>
      </w:r>
      <w:r>
        <w:rPr>
          <w:rFonts w:ascii="SimSun" w:hAnsi="SimSun" w:eastAsia="SimSun" w:cs="SimSun"/>
          <w:sz w:val="22"/>
          <w:szCs w:val="22"/>
          <w:spacing w:val="-13"/>
        </w:rPr>
        <w:t>“基本一致”(而非“完全一致”)的度量需求，近年来也出现了使用贝叶斯和马尔</w:t>
      </w:r>
      <w:r>
        <w:rPr>
          <w:rFonts w:ascii="SimSun" w:hAnsi="SimSun" w:eastAsia="SimSun" w:cs="SimSun"/>
          <w:sz w:val="22"/>
          <w:szCs w:val="22"/>
          <w:spacing w:val="7"/>
        </w:rPr>
        <w:t xml:space="preserve"> </w:t>
      </w:r>
      <w:r>
        <w:rPr>
          <w:rFonts w:ascii="SimSun" w:hAnsi="SimSun" w:eastAsia="SimSun" w:cs="SimSun"/>
          <w:sz w:val="22"/>
          <w:szCs w:val="22"/>
          <w:spacing w:val="-4"/>
        </w:rPr>
        <w:t>可夫理论控制数据质量的研究(Ling et</w:t>
      </w:r>
      <w:r>
        <w:rPr>
          <w:rFonts w:ascii="SimSun" w:hAnsi="SimSun" w:eastAsia="SimSun" w:cs="SimSun"/>
          <w:sz w:val="22"/>
          <w:szCs w:val="22"/>
          <w:spacing w:val="-5"/>
        </w:rPr>
        <w:t xml:space="preserve"> a</w:t>
      </w:r>
      <w:r>
        <w:rPr>
          <w:rFonts w:ascii="Times New Roman" w:hAnsi="Times New Roman" w:eastAsia="Times New Roman" w:cs="Times New Roman"/>
          <w:sz w:val="22"/>
          <w:szCs w:val="22"/>
          <w:spacing w:val="-5"/>
        </w:rPr>
        <w:t>l.,2013;Kuang   et   al.,2012)</w:t>
      </w:r>
      <w:r>
        <w:rPr>
          <w:rFonts w:ascii="SimSun" w:hAnsi="SimSun" w:eastAsia="SimSun" w:cs="SimSun"/>
          <w:sz w:val="22"/>
          <w:szCs w:val="22"/>
          <w:spacing w:val="-5"/>
        </w:rPr>
        <w:t>。</w:t>
      </w:r>
    </w:p>
    <w:p>
      <w:pPr>
        <w:ind w:left="110" w:right="81" w:firstLine="439"/>
        <w:spacing w:before="57" w:line="255" w:lineRule="auto"/>
        <w:jc w:val="both"/>
        <w:rPr>
          <w:rFonts w:ascii="SimSun" w:hAnsi="SimSun" w:eastAsia="SimSun" w:cs="SimSun"/>
          <w:sz w:val="22"/>
          <w:szCs w:val="22"/>
        </w:rPr>
      </w:pPr>
      <w:r>
        <w:rPr>
          <w:rFonts w:ascii="Times New Roman" w:hAnsi="Times New Roman" w:eastAsia="Times New Roman" w:cs="Times New Roman"/>
          <w:sz w:val="22"/>
          <w:szCs w:val="22"/>
          <w:spacing w:val="-7"/>
        </w:rPr>
        <w:t>Kuang</w:t>
      </w:r>
      <w:r>
        <w:rPr>
          <w:rFonts w:ascii="SimSun" w:hAnsi="SimSun" w:eastAsia="SimSun" w:cs="SimSun"/>
          <w:sz w:val="22"/>
          <w:szCs w:val="22"/>
          <w:spacing w:val="-7"/>
        </w:rPr>
        <w:t>等(2012)首次提出了一个端对端的，在数据获取中进行数据</w:t>
      </w:r>
      <w:r>
        <w:rPr>
          <w:rFonts w:ascii="SimSun" w:hAnsi="SimSun" w:eastAsia="SimSun" w:cs="SimSun"/>
          <w:sz w:val="22"/>
          <w:szCs w:val="22"/>
          <w:spacing w:val="-8"/>
        </w:rPr>
        <w:t>质量控制</w:t>
      </w:r>
      <w:r>
        <w:rPr>
          <w:rFonts w:ascii="SimSun" w:hAnsi="SimSun" w:eastAsia="SimSun" w:cs="SimSun"/>
          <w:sz w:val="22"/>
          <w:szCs w:val="22"/>
        </w:rPr>
        <w:t xml:space="preserve"> </w:t>
      </w:r>
      <w:r>
        <w:rPr>
          <w:rFonts w:ascii="SimSun" w:hAnsi="SimSun" w:eastAsia="SimSun" w:cs="SimSun"/>
          <w:sz w:val="22"/>
          <w:szCs w:val="22"/>
          <w:spacing w:val="-4"/>
        </w:rPr>
        <w:t>的数据收集系统</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4"/>
        </w:rPr>
        <w:t>USHER,</w:t>
      </w:r>
      <w:r>
        <w:rPr>
          <w:rFonts w:ascii="SimSun" w:hAnsi="SimSun" w:eastAsia="SimSun" w:cs="SimSun"/>
          <w:sz w:val="22"/>
          <w:szCs w:val="22"/>
          <w:spacing w:val="-4"/>
        </w:rPr>
        <w:t>如图3</w:t>
      </w:r>
      <w:r>
        <w:rPr>
          <w:rFonts w:ascii="SimSun" w:hAnsi="SimSun" w:eastAsia="SimSun" w:cs="SimSun"/>
          <w:sz w:val="22"/>
          <w:szCs w:val="22"/>
          <w:spacing w:val="-64"/>
        </w:rPr>
        <w:t xml:space="preserve"> </w:t>
      </w:r>
      <w:r>
        <w:rPr>
          <w:rFonts w:ascii="SimSun" w:hAnsi="SimSun" w:eastAsia="SimSun" w:cs="SimSun"/>
          <w:sz w:val="22"/>
          <w:szCs w:val="22"/>
          <w:spacing w:val="-4"/>
        </w:rPr>
        <w:t>-</w:t>
      </w:r>
      <w:r>
        <w:rPr>
          <w:rFonts w:ascii="SimSun" w:hAnsi="SimSun" w:eastAsia="SimSun" w:cs="SimSun"/>
          <w:sz w:val="22"/>
          <w:szCs w:val="22"/>
          <w:spacing w:val="-58"/>
        </w:rPr>
        <w:t xml:space="preserve"> </w:t>
      </w:r>
      <w:r>
        <w:rPr>
          <w:rFonts w:ascii="SimSun" w:hAnsi="SimSun" w:eastAsia="SimSun" w:cs="SimSun"/>
          <w:sz w:val="22"/>
          <w:szCs w:val="22"/>
          <w:spacing w:val="-4"/>
        </w:rPr>
        <w:t>5中</w:t>
      </w:r>
      <w:r>
        <w:rPr>
          <w:rFonts w:ascii="Times New Roman" w:hAnsi="Times New Roman" w:eastAsia="Times New Roman" w:cs="Times New Roman"/>
          <w:sz w:val="22"/>
          <w:szCs w:val="22"/>
          <w:spacing w:val="-4"/>
        </w:rPr>
        <w:t>(a)</w:t>
      </w:r>
      <w:r>
        <w:rPr>
          <w:rFonts w:ascii="Times New Roman" w:hAnsi="Times New Roman" w:eastAsia="Times New Roman" w:cs="Times New Roman"/>
          <w:sz w:val="22"/>
          <w:szCs w:val="22"/>
          <w:spacing w:val="50"/>
        </w:rPr>
        <w:t xml:space="preserve"> </w:t>
      </w:r>
      <w:r>
        <w:rPr>
          <w:rFonts w:ascii="SimSun" w:hAnsi="SimSun" w:eastAsia="SimSun" w:cs="SimSun"/>
          <w:sz w:val="22"/>
          <w:szCs w:val="22"/>
          <w:spacing w:val="-4"/>
        </w:rPr>
        <w:t>所</w:t>
      </w:r>
      <w:r>
        <w:rPr>
          <w:rFonts w:ascii="SimSun" w:hAnsi="SimSun" w:eastAsia="SimSun" w:cs="SimSun"/>
          <w:sz w:val="22"/>
          <w:szCs w:val="22"/>
          <w:spacing w:val="-5"/>
        </w:rPr>
        <w:t>示为</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5"/>
        </w:rPr>
        <w:t>USHER</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5"/>
        </w:rPr>
        <w:t>数据收集系统的组件和</w:t>
      </w:r>
      <w:r>
        <w:rPr>
          <w:rFonts w:ascii="SimSun" w:hAnsi="SimSun" w:eastAsia="SimSun" w:cs="SimSun"/>
          <w:sz w:val="22"/>
          <w:szCs w:val="22"/>
        </w:rPr>
        <w:t xml:space="preserve"> </w:t>
      </w:r>
      <w:r>
        <w:rPr>
          <w:rFonts w:ascii="SimSun" w:hAnsi="SimSun" w:eastAsia="SimSun" w:cs="SimSun"/>
          <w:sz w:val="22"/>
          <w:szCs w:val="22"/>
          <w:spacing w:val="-10"/>
        </w:rPr>
        <w:t>数据流。需要进行数据获取的企业或组织在</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0"/>
        </w:rPr>
        <w:t>USHER</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0"/>
        </w:rPr>
        <w:t>客户端按要求提</w:t>
      </w:r>
      <w:r>
        <w:rPr>
          <w:rFonts w:ascii="SimSun" w:hAnsi="SimSun" w:eastAsia="SimSun" w:cs="SimSun"/>
          <w:sz w:val="22"/>
          <w:szCs w:val="22"/>
          <w:spacing w:val="-11"/>
        </w:rPr>
        <w:t>交格式化的</w:t>
      </w:r>
      <w:r>
        <w:rPr>
          <w:rFonts w:ascii="SimSun" w:hAnsi="SimSun" w:eastAsia="SimSun" w:cs="SimSun"/>
          <w:sz w:val="22"/>
          <w:szCs w:val="22"/>
        </w:rPr>
        <w:t xml:space="preserve"> </w:t>
      </w:r>
      <w:r>
        <w:rPr>
          <w:rFonts w:ascii="SimSun" w:hAnsi="SimSun" w:eastAsia="SimSun" w:cs="SimSun"/>
          <w:sz w:val="22"/>
          <w:szCs w:val="22"/>
          <w:spacing w:val="-10"/>
        </w:rPr>
        <w:t>表格规范说明文件(包括字段名、数据类型、控件样式和基本约束等明细)和训练</w:t>
      </w:r>
    </w:p>
    <w:p>
      <w:pPr>
        <w:spacing w:line="255" w:lineRule="auto"/>
        <w:sectPr>
          <w:pgSz w:w="8720" w:h="13250"/>
          <w:pgMar w:top="599" w:right="799" w:bottom="400" w:left="370" w:header="0" w:footer="0" w:gutter="0"/>
        </w:sectPr>
        <w:rPr>
          <w:rFonts w:ascii="SimSun" w:hAnsi="SimSun" w:eastAsia="SimSun" w:cs="SimSun"/>
          <w:sz w:val="22"/>
          <w:szCs w:val="22"/>
        </w:rPr>
      </w:pPr>
    </w:p>
    <w:p>
      <w:pPr>
        <w:spacing w:before="97"/>
        <w:rPr>
          <w:rFonts w:ascii="KaiTi" w:hAnsi="KaiTi" w:eastAsia="KaiTi" w:cs="KaiTi"/>
          <w:sz w:val="22"/>
          <w:szCs w:val="22"/>
        </w:rPr>
      </w:pPr>
      <w:r>
        <w:rPr>
          <w:rFonts w:ascii="KaiTi" w:hAnsi="KaiTi" w:eastAsia="KaiTi" w:cs="KaiTi"/>
          <w:sz w:val="22"/>
          <w:szCs w:val="22"/>
          <w:position w:val="-13"/>
        </w:rPr>
        <w:drawing>
          <wp:inline distT="0" distB="0" distL="0" distR="0">
            <wp:extent cx="279407" cy="311140"/>
            <wp:effectExtent l="0" t="0" r="0" b="0"/>
            <wp:docPr id="202" name="IM 202"/>
            <wp:cNvGraphicFramePr/>
            <a:graphic>
              <a:graphicData uri="http://schemas.openxmlformats.org/drawingml/2006/picture">
                <pic:pic>
                  <pic:nvPicPr>
                    <pic:cNvPr id="202" name="IM 202"/>
                    <pic:cNvPicPr/>
                  </pic:nvPicPr>
                  <pic:blipFill>
                    <a:blip r:embed="rId181"/>
                    <a:stretch>
                      <a:fillRect/>
                    </a:stretch>
                  </pic:blipFill>
                  <pic:spPr>
                    <a:xfrm rot="0">
                      <a:off x="0" y="0"/>
                      <a:ext cx="279407" cy="311140"/>
                    </a:xfrm>
                    <a:prstGeom prst="rect">
                      <a:avLst/>
                    </a:prstGeom>
                  </pic:spPr>
                </pic:pic>
              </a:graphicData>
            </a:graphic>
          </wp:inline>
        </w:drawing>
      </w:r>
      <w:r>
        <w:rPr>
          <w:rFonts w:ascii="KaiTi" w:hAnsi="KaiTi" w:eastAsia="KaiTi" w:cs="KaiTi"/>
          <w:sz w:val="22"/>
          <w:szCs w:val="22"/>
          <w:spacing w:val="-6"/>
        </w:rPr>
        <w:t>)数据质量导论</w:t>
      </w:r>
    </w:p>
    <w:p>
      <w:pPr>
        <w:ind w:left="90" w:right="88"/>
        <w:spacing w:before="278" w:line="265" w:lineRule="auto"/>
        <w:jc w:val="both"/>
        <w:rPr>
          <w:rFonts w:ascii="SimSun" w:hAnsi="SimSun" w:eastAsia="SimSun" w:cs="SimSun"/>
          <w:sz w:val="18"/>
          <w:szCs w:val="18"/>
        </w:rPr>
      </w:pPr>
      <w:r>
        <w:rPr>
          <w:rFonts w:ascii="SimSun" w:hAnsi="SimSun" w:eastAsia="SimSun" w:cs="SimSun"/>
          <w:sz w:val="18"/>
          <w:szCs w:val="18"/>
          <w:spacing w:val="23"/>
        </w:rPr>
        <w:t>数据，</w:t>
      </w:r>
      <w:r>
        <w:rPr>
          <w:rFonts w:ascii="Times New Roman" w:hAnsi="Times New Roman" w:eastAsia="Times New Roman" w:cs="Times New Roman"/>
          <w:sz w:val="18"/>
          <w:szCs w:val="18"/>
        </w:rPr>
        <w:t>USHER</w:t>
      </w:r>
      <w:r>
        <w:rPr>
          <w:rFonts w:ascii="Times New Roman" w:hAnsi="Times New Roman" w:eastAsia="Times New Roman" w:cs="Times New Roman"/>
          <w:sz w:val="18"/>
          <w:szCs w:val="18"/>
          <w:spacing w:val="23"/>
        </w:rPr>
        <w:t xml:space="preserve">  </w:t>
      </w:r>
      <w:r>
        <w:rPr>
          <w:rFonts w:ascii="SimSun" w:hAnsi="SimSun" w:eastAsia="SimSun" w:cs="SimSun"/>
          <w:sz w:val="18"/>
          <w:szCs w:val="18"/>
          <w:spacing w:val="23"/>
        </w:rPr>
        <w:t>服务器生成相应的表格，并根据训练数据学习</w:t>
      </w:r>
      <w:r>
        <w:rPr>
          <w:rFonts w:ascii="SimSun" w:hAnsi="SimSun" w:eastAsia="SimSun" w:cs="SimSun"/>
          <w:sz w:val="18"/>
          <w:szCs w:val="18"/>
          <w:spacing w:val="-31"/>
        </w:rPr>
        <w:t xml:space="preserve"> </w:t>
      </w:r>
      <w:r>
        <w:rPr>
          <w:rFonts w:ascii="SimSun" w:hAnsi="SimSun" w:eastAsia="SimSun" w:cs="SimSun"/>
          <w:sz w:val="18"/>
          <w:szCs w:val="18"/>
          <w:spacing w:val="23"/>
        </w:rPr>
        <w:t>一</w:t>
      </w:r>
      <w:r>
        <w:rPr>
          <w:rFonts w:ascii="SimSun" w:hAnsi="SimSun" w:eastAsia="SimSun" w:cs="SimSun"/>
          <w:sz w:val="18"/>
          <w:szCs w:val="18"/>
          <w:spacing w:val="-51"/>
        </w:rPr>
        <w:t xml:space="preserve"> </w:t>
      </w:r>
      <w:r>
        <w:rPr>
          <w:rFonts w:ascii="SimSun" w:hAnsi="SimSun" w:eastAsia="SimSun" w:cs="SimSun"/>
          <w:sz w:val="18"/>
          <w:szCs w:val="18"/>
          <w:spacing w:val="23"/>
        </w:rPr>
        <w:t>个概率模型。在用</w:t>
      </w:r>
      <w:r>
        <w:rPr>
          <w:rFonts w:ascii="SimSun" w:hAnsi="SimSun" w:eastAsia="SimSun" w:cs="SimSun"/>
          <w:sz w:val="18"/>
          <w:szCs w:val="18"/>
        </w:rPr>
        <w:t xml:space="preserve"> </w:t>
      </w:r>
      <w:r>
        <w:rPr>
          <w:rFonts w:ascii="SimSun" w:hAnsi="SimSun" w:eastAsia="SimSun" w:cs="SimSun"/>
          <w:sz w:val="22"/>
          <w:szCs w:val="22"/>
          <w:spacing w:val="-17"/>
        </w:rPr>
        <w:t>户录入过程中，系统将用户的录入值实时提交给该模型，模型对用户的录入值进行</w:t>
      </w:r>
      <w:r>
        <w:rPr>
          <w:rFonts w:ascii="SimSun" w:hAnsi="SimSun" w:eastAsia="SimSun" w:cs="SimSun"/>
          <w:sz w:val="22"/>
          <w:szCs w:val="22"/>
          <w:spacing w:val="1"/>
        </w:rPr>
        <w:t xml:space="preserve"> </w:t>
      </w:r>
      <w:r>
        <w:rPr>
          <w:rFonts w:ascii="SimSun" w:hAnsi="SimSun" w:eastAsia="SimSun" w:cs="SimSun"/>
          <w:sz w:val="18"/>
          <w:szCs w:val="18"/>
          <w:spacing w:val="24"/>
        </w:rPr>
        <w:t>预测或给出错误概率以提示用户。</w:t>
      </w:r>
    </w:p>
    <w:p>
      <w:pPr>
        <w:pStyle w:val="BodyText"/>
        <w:ind w:firstLine="29"/>
        <w:spacing w:before="98" w:line="2990" w:lineRule="exact"/>
        <w:rPr/>
      </w:pPr>
      <w:r>
        <w:rPr>
          <w:position w:val="-59"/>
        </w:rPr>
        <w:pict>
          <v:group id="_x0000_s310" style="mso-position-vertical-relative:line;mso-position-horizontal-relative:char;width:373.55pt;height:149.55pt;" filled="false" stroked="false" coordsize="7470,2991" coordorigin="0,0">
            <v:shape id="_x0000_s312" style="position:absolute;left:0;top:0;width:7470;height:2991;" filled="false" stroked="false" type="#_x0000_t75">
              <v:imagedata o:title="" r:id="rId182"/>
            </v:shape>
            <v:shape id="_x0000_s314" style="position:absolute;left:1150;top:117;width:5905;height:2580;" filled="false" stroked="false" type="#_x0000_t202">
              <v:fill on="false"/>
              <v:stroke on="false"/>
              <v:path/>
              <v:imagedata o:title=""/>
              <o:lock v:ext="edit" aspectratio="false"/>
              <v:textbox inset="0mm,0mm,0mm,0mm">
                <w:txbxContent>
                  <w:p>
                    <w:pPr>
                      <w:ind w:left="39"/>
                      <w:spacing w:before="19" w:line="205" w:lineRule="auto"/>
                      <w:rPr>
                        <w:rFonts w:ascii="SimSun" w:hAnsi="SimSun" w:eastAsia="SimSun" w:cs="SimSun"/>
                        <w:sz w:val="18"/>
                        <w:szCs w:val="18"/>
                      </w:rPr>
                    </w:pPr>
                    <w:r>
                      <w:rPr>
                        <w:rFonts w:ascii="SimSun" w:hAnsi="SimSun" w:eastAsia="SimSun" w:cs="SimSun"/>
                        <w:sz w:val="18"/>
                        <w:szCs w:val="18"/>
                        <w:spacing w:val="-13"/>
                        <w:w w:val="97"/>
                      </w:rPr>
                      <w:t>数据表字段及</w:t>
                    </w:r>
                  </w:p>
                  <w:p>
                    <w:pPr>
                      <w:ind w:left="199"/>
                      <w:spacing w:line="218" w:lineRule="auto"/>
                      <w:rPr>
                        <w:rFonts w:ascii="SimSun" w:hAnsi="SimSun" w:eastAsia="SimSun" w:cs="SimSun"/>
                        <w:sz w:val="18"/>
                        <w:szCs w:val="18"/>
                      </w:rPr>
                    </w:pPr>
                    <w:r>
                      <w:rPr>
                        <w:rFonts w:ascii="SimSun" w:hAnsi="SimSun" w:eastAsia="SimSun" w:cs="SimSun"/>
                        <w:sz w:val="18"/>
                        <w:szCs w:val="18"/>
                        <w:spacing w:val="-13"/>
                        <w:w w:val="97"/>
                      </w:rPr>
                      <w:t>数据样本</w:t>
                    </w:r>
                  </w:p>
                  <w:p>
                    <w:pPr>
                      <w:ind w:left="4469"/>
                      <w:spacing w:before="188" w:line="220" w:lineRule="auto"/>
                      <w:rPr>
                        <w:rFonts w:ascii="SimSun" w:hAnsi="SimSun" w:eastAsia="SimSun" w:cs="SimSun"/>
                        <w:sz w:val="18"/>
                        <w:szCs w:val="18"/>
                      </w:rPr>
                    </w:pPr>
                    <w:r>
                      <w:rPr>
                        <w:rFonts w:ascii="SimSun" w:hAnsi="SimSun" w:eastAsia="SimSun" w:cs="SimSun"/>
                        <w:sz w:val="18"/>
                        <w:szCs w:val="18"/>
                        <w:spacing w:val="-9"/>
                      </w:rPr>
                      <w:t>标签</w:t>
                    </w:r>
                  </w:p>
                  <w:p>
                    <w:pPr>
                      <w:ind w:left="4790" w:right="766"/>
                      <w:spacing w:before="24" w:line="243" w:lineRule="auto"/>
                      <w:rPr>
                        <w:rFonts w:ascii="SimSun" w:hAnsi="SimSun" w:eastAsia="SimSun" w:cs="SimSun"/>
                        <w:sz w:val="18"/>
                        <w:szCs w:val="18"/>
                      </w:rPr>
                    </w:pPr>
                    <w:r>
                      <w:rPr>
                        <w:rFonts w:ascii="SimSun" w:hAnsi="SimSun" w:eastAsia="SimSun" w:cs="SimSun"/>
                        <w:sz w:val="18"/>
                        <w:szCs w:val="18"/>
                        <w:spacing w:val="-6"/>
                      </w:rPr>
                      <w:t>正常</w:t>
                    </w:r>
                    <w:r>
                      <w:rPr>
                        <w:rFonts w:ascii="SimSun" w:hAnsi="SimSun" w:eastAsia="SimSun" w:cs="SimSun"/>
                        <w:sz w:val="18"/>
                        <w:szCs w:val="18"/>
                      </w:rPr>
                      <w:t xml:space="preserve"> </w:t>
                    </w:r>
                    <w:r>
                      <w:rPr>
                        <w:rFonts w:ascii="SimSun" w:hAnsi="SimSun" w:eastAsia="SimSun" w:cs="SimSun"/>
                        <w:sz w:val="18"/>
                        <w:szCs w:val="18"/>
                        <w:spacing w:val="-9"/>
                      </w:rPr>
                      <w:t>存疑</w:t>
                    </w:r>
                  </w:p>
                  <w:p>
                    <w:pPr>
                      <w:spacing w:line="365" w:lineRule="auto"/>
                      <w:rPr>
                        <w:rFonts w:ascii="Arial"/>
                        <w:sz w:val="21"/>
                      </w:rPr>
                    </w:pPr>
                    <w:r/>
                  </w:p>
                  <w:p>
                    <w:pPr>
                      <w:ind w:right="1"/>
                      <w:spacing w:before="58" w:line="230" w:lineRule="auto"/>
                      <w:jc w:val="right"/>
                      <w:rPr>
                        <w:rFonts w:ascii="SimSun" w:hAnsi="SimSun" w:eastAsia="SimSun" w:cs="SimSun"/>
                        <w:sz w:val="18"/>
                        <w:szCs w:val="18"/>
                      </w:rPr>
                    </w:pPr>
                    <w:r>
                      <w:rPr>
                        <w:rFonts w:ascii="SimSun" w:hAnsi="SimSun" w:eastAsia="SimSun" w:cs="SimSun"/>
                        <w:sz w:val="18"/>
                        <w:szCs w:val="18"/>
                        <w:spacing w:val="-13"/>
                      </w:rPr>
                      <w:t>概率模型</w:t>
                    </w:r>
                    <w:r>
                      <w:rPr>
                        <w:rFonts w:ascii="SimSun" w:hAnsi="SimSun" w:eastAsia="SimSun" w:cs="SimSun"/>
                        <w:sz w:val="18"/>
                        <w:szCs w:val="18"/>
                        <w:spacing w:val="-12"/>
                      </w:rPr>
                      <w:t xml:space="preserve">       阈值设</w:t>
                    </w:r>
                    <w:r>
                      <w:rPr>
                        <w:rFonts w:ascii="SimSun" w:hAnsi="SimSun" w:eastAsia="SimSun" w:cs="SimSun"/>
                        <w:sz w:val="18"/>
                        <w:szCs w:val="18"/>
                        <w:spacing w:val="-8"/>
                      </w:rPr>
                      <w:t>置</w:t>
                    </w:r>
                  </w:p>
                  <w:p>
                    <w:pPr>
                      <w:spacing w:line="335" w:lineRule="auto"/>
                      <w:rPr>
                        <w:rFonts w:ascii="Arial"/>
                        <w:sz w:val="21"/>
                      </w:rPr>
                    </w:pPr>
                    <w:r/>
                  </w:p>
                  <w:p>
                    <w:pPr>
                      <w:ind w:left="20"/>
                      <w:spacing w:before="59" w:line="219" w:lineRule="auto"/>
                      <w:rPr>
                        <w:rFonts w:ascii="Times New Roman" w:hAnsi="Times New Roman" w:eastAsia="Times New Roman" w:cs="Times New Roman"/>
                        <w:sz w:val="18"/>
                        <w:szCs w:val="18"/>
                      </w:rPr>
                    </w:pPr>
                    <w:r>
                      <w:rPr>
                        <w:rFonts w:ascii="SimSun" w:hAnsi="SimSun" w:eastAsia="SimSun" w:cs="SimSun"/>
                        <w:sz w:val="18"/>
                        <w:szCs w:val="18"/>
                        <w:spacing w:val="-11"/>
                        <w:w w:val="98"/>
                      </w:rPr>
                      <w:t>数据库服务器/</w:t>
                    </w:r>
                    <w:r>
                      <w:rPr>
                        <w:rFonts w:ascii="Times New Roman" w:hAnsi="Times New Roman" w:eastAsia="Times New Roman" w:cs="Times New Roman"/>
                        <w:sz w:val="18"/>
                        <w:szCs w:val="18"/>
                        <w:spacing w:val="-11"/>
                        <w:w w:val="98"/>
                      </w:rPr>
                      <w:t>UI</w:t>
                    </w:r>
                  </w:p>
                </w:txbxContent>
              </v:textbox>
            </v:shape>
            <v:shape id="_x0000_s316" style="position:absolute;left:3740;top:757;width:1051;height:1330;" filled="false" stroked="false" type="#_x0000_t202">
              <v:fill on="false"/>
              <v:stroke on="false"/>
              <v:path/>
              <v:imagedata o:title=""/>
              <o:lock v:ext="edit" aspectratio="false"/>
              <v:textbox inset="0mm,0mm,0mm,0mm">
                <w:txbxContent>
                  <w:p>
                    <w:pPr>
                      <w:ind w:left="20" w:right="20" w:firstLine="100"/>
                      <w:spacing w:before="20" w:line="261" w:lineRule="auto"/>
                      <w:rPr>
                        <w:rFonts w:ascii="SimSun" w:hAnsi="SimSun" w:eastAsia="SimSun" w:cs="SimSun"/>
                        <w:sz w:val="18"/>
                        <w:szCs w:val="18"/>
                      </w:rPr>
                    </w:pPr>
                    <w:r>
                      <w:rPr>
                        <w:rFonts w:ascii="SimSun" w:hAnsi="SimSun" w:eastAsia="SimSun" w:cs="SimSun"/>
                        <w:sz w:val="18"/>
                        <w:szCs w:val="18"/>
                        <w:spacing w:val="-13"/>
                        <w:w w:val="97"/>
                      </w:rPr>
                      <w:t>数据表字段</w:t>
                    </w:r>
                    <w:r>
                      <w:rPr>
                        <w:rFonts w:ascii="SimSun" w:hAnsi="SimSun" w:eastAsia="SimSun" w:cs="SimSun"/>
                        <w:sz w:val="18"/>
                        <w:szCs w:val="18"/>
                        <w:spacing w:val="3"/>
                      </w:rPr>
                      <w:t xml:space="preserve">  </w:t>
                    </w:r>
                    <w:r>
                      <w:rPr>
                        <w:rFonts w:ascii="SimSun" w:hAnsi="SimSun" w:eastAsia="SimSun" w:cs="SimSun"/>
                        <w:sz w:val="18"/>
                        <w:szCs w:val="18"/>
                        <w:spacing w:val="-16"/>
                        <w:w w:val="95"/>
                      </w:rPr>
                      <w:t>基本信息字段]</w:t>
                    </w:r>
                    <w:r>
                      <w:rPr>
                        <w:rFonts w:ascii="SimSun" w:hAnsi="SimSun" w:eastAsia="SimSun" w:cs="SimSun"/>
                        <w:sz w:val="18"/>
                        <w:szCs w:val="18"/>
                        <w:spacing w:val="10"/>
                      </w:rPr>
                      <w:t xml:space="preserve"> </w:t>
                    </w:r>
                    <w:r>
                      <w:rPr>
                        <w:rFonts w:ascii="SimSun" w:hAnsi="SimSun" w:eastAsia="SimSun" w:cs="SimSun"/>
                        <w:sz w:val="18"/>
                        <w:szCs w:val="18"/>
                        <w:spacing w:val="-14"/>
                      </w:rPr>
                      <w:t>病症信息字段</w:t>
                    </w:r>
                  </w:p>
                  <w:p>
                    <w:pPr>
                      <w:spacing w:line="286" w:lineRule="auto"/>
                      <w:rPr>
                        <w:rFonts w:ascii="Arial"/>
                        <w:sz w:val="21"/>
                      </w:rPr>
                    </w:pPr>
                    <w:r/>
                  </w:p>
                  <w:p>
                    <w:pPr>
                      <w:ind w:left="189"/>
                      <w:spacing w:before="58" w:line="219" w:lineRule="auto"/>
                      <w:rPr>
                        <w:rFonts w:ascii="SimSun" w:hAnsi="SimSun" w:eastAsia="SimSun" w:cs="SimSun"/>
                        <w:sz w:val="18"/>
                        <w:szCs w:val="18"/>
                      </w:rPr>
                    </w:pPr>
                    <w:r>
                      <w:rPr>
                        <w:rFonts w:ascii="SimSun" w:hAnsi="SimSun" w:eastAsia="SimSun" w:cs="SimSun"/>
                        <w:sz w:val="18"/>
                        <w:szCs w:val="18"/>
                        <w:spacing w:val="-16"/>
                      </w:rPr>
                      <w:t>历史数据</w:t>
                    </w:r>
                  </w:p>
                </w:txbxContent>
              </v:textbox>
            </v:shape>
            <v:shape id="_x0000_s318" style="position:absolute;left:150;top:1557;width:1648;height:462;" filled="false" stroked="false" type="#_x0000_t202">
              <v:fill on="false"/>
              <v:stroke on="false"/>
              <v:path/>
              <v:imagedata o:title=""/>
              <o:lock v:ext="edit" aspectratio="false"/>
              <v:textbox inset="0mm,0mm,0mm,0mm">
                <w:txbxContent>
                  <w:p>
                    <w:pPr>
                      <w:ind w:left="90" w:right="20" w:hanging="70"/>
                      <w:spacing w:before="20" w:line="234" w:lineRule="auto"/>
                      <w:rPr>
                        <w:rFonts w:ascii="SimSun" w:hAnsi="SimSun" w:eastAsia="SimSun" w:cs="SimSun"/>
                        <w:sz w:val="18"/>
                        <w:szCs w:val="18"/>
                      </w:rPr>
                    </w:pPr>
                    <w:r>
                      <w:rPr>
                        <w:rFonts w:ascii="SimSun" w:hAnsi="SimSun" w:eastAsia="SimSun" w:cs="SimSun"/>
                        <w:sz w:val="18"/>
                        <w:szCs w:val="18"/>
                        <w:spacing w:val="-18"/>
                        <w:w w:val="99"/>
                      </w:rPr>
                      <w:t>数据表规范</w:t>
                    </w:r>
                    <w:r>
                      <w:rPr>
                        <w:rFonts w:ascii="SimSun" w:hAnsi="SimSun" w:eastAsia="SimSun" w:cs="SimSun"/>
                        <w:sz w:val="18"/>
                        <w:szCs w:val="18"/>
                        <w:spacing w:val="27"/>
                      </w:rPr>
                      <w:t xml:space="preserve"> </w:t>
                    </w:r>
                    <w:r>
                      <w:rPr>
                        <w:rFonts w:ascii="SimSun" w:hAnsi="SimSun" w:eastAsia="SimSun" w:cs="SimSun"/>
                        <w:sz w:val="18"/>
                        <w:szCs w:val="18"/>
                        <w:spacing w:val="-18"/>
                        <w:w w:val="99"/>
                      </w:rPr>
                      <w:t>预测值、</w:t>
                    </w:r>
                    <w:r>
                      <w:rPr>
                        <w:rFonts w:ascii="SimSun" w:hAnsi="SimSun" w:eastAsia="SimSun" w:cs="SimSun"/>
                        <w:sz w:val="18"/>
                        <w:szCs w:val="18"/>
                      </w:rPr>
                      <w:t xml:space="preserve"> </w:t>
                    </w:r>
                    <w:r>
                      <w:rPr>
                        <w:rFonts w:ascii="SimSun" w:hAnsi="SimSun" w:eastAsia="SimSun" w:cs="SimSun"/>
                        <w:sz w:val="18"/>
                        <w:szCs w:val="18"/>
                        <w:spacing w:val="-17"/>
                      </w:rPr>
                      <w:t>说明文件 </w:t>
                    </w:r>
                    <w:r>
                      <w:rPr>
                        <w:rFonts w:ascii="Times New Roman" w:hAnsi="Times New Roman" w:eastAsia="Times New Roman" w:cs="Times New Roman"/>
                        <w:sz w:val="18"/>
                        <w:szCs w:val="18"/>
                        <w:spacing w:val="-17"/>
                      </w:rPr>
                      <w:t>F</w:t>
                    </w:r>
                    <w:r>
                      <w:rPr>
                        <w:rFonts w:ascii="SimSun" w:hAnsi="SimSun" w:eastAsia="SimSun" w:cs="SimSun"/>
                        <w:sz w:val="18"/>
                        <w:szCs w:val="18"/>
                        <w:spacing w:val="-17"/>
                      </w:rPr>
                      <w:t>错误似然(</w:t>
                    </w:r>
                  </w:p>
                </w:txbxContent>
              </v:textbox>
            </v:shape>
            <v:shape id="_x0000_s320" style="position:absolute;left:1110;top:1087;width:1231;height:2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9"/>
                      </w:rPr>
                      <w:t>贝叶斯网络模型</w:t>
                    </w:r>
                  </w:p>
                </w:txbxContent>
              </v:textbox>
            </v:shape>
            <v:shape id="_x0000_s322" style="position:absolute;left:3840;top:2577;width:995;height:22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8"/>
                        <w:szCs w:val="18"/>
                      </w:rPr>
                    </w:pPr>
                    <w:r>
                      <w:rPr>
                        <w:rFonts w:ascii="SimSun" w:hAnsi="SimSun" w:eastAsia="SimSun" w:cs="SimSun"/>
                        <w:sz w:val="18"/>
                        <w:szCs w:val="18"/>
                        <w:spacing w:val="-17"/>
                        <w:w w:val="96"/>
                      </w:rPr>
                      <w:t>相似病</w:t>
                    </w:r>
                    <w:r>
                      <w:rPr>
                        <w:rFonts w:ascii="SimSun" w:hAnsi="SimSun" w:eastAsia="SimSun" w:cs="SimSun"/>
                        <w:sz w:val="18"/>
                        <w:szCs w:val="18"/>
                        <w:spacing w:val="-16"/>
                        <w:w w:val="96"/>
                      </w:rPr>
                      <w:t>患分</w:t>
                    </w:r>
                    <w:r>
                      <w:rPr>
                        <w:rFonts w:ascii="SimSun" w:hAnsi="SimSun" w:eastAsia="SimSun" w:cs="SimSun"/>
                        <w:sz w:val="18"/>
                        <w:szCs w:val="18"/>
                        <w:spacing w:val="-7"/>
                        <w:w w:val="96"/>
                      </w:rPr>
                      <w:t>组</w:t>
                    </w:r>
                  </w:p>
                </w:txbxContent>
              </v:textbox>
            </v:shape>
            <v:shape id="_x0000_s324" style="position:absolute;left:2790;top:1867;width:690;height:220;" filled="false" stroked="false" type="#_x0000_t202">
              <v:fill on="false"/>
              <v:stroke on="false"/>
              <v:path/>
              <v:imagedata o:title=""/>
              <o:lock v:ext="edit" aspectratio="false"/>
              <v:textbox inset="0mm,0mm,0mm,0mm">
                <w:txbxContent>
                  <w:p>
                    <w:pPr>
                      <w:ind w:right="2"/>
                      <w:spacing w:before="20" w:line="219" w:lineRule="auto"/>
                      <w:jc w:val="right"/>
                      <w:rPr>
                        <w:rFonts w:ascii="SimSun" w:hAnsi="SimSun" w:eastAsia="SimSun" w:cs="SimSun"/>
                        <w:sz w:val="18"/>
                        <w:szCs w:val="18"/>
                      </w:rPr>
                    </w:pPr>
                    <w:r>
                      <w:rPr>
                        <w:rFonts w:ascii="SimSun" w:hAnsi="SimSun" w:eastAsia="SimSun" w:cs="SimSun"/>
                        <w:sz w:val="18"/>
                        <w:szCs w:val="18"/>
                        <w:spacing w:val="-13"/>
                      </w:rPr>
                      <w:t>分类模型</w:t>
                    </w:r>
                  </w:p>
                </w:txbxContent>
              </v:textbox>
            </v:shape>
            <v:shape id="_x0000_s326" style="position:absolute;left:2050;top:1587;width:537;height:2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0"/>
                      </w:rPr>
                      <w:t>录入值</w:t>
                    </w:r>
                  </w:p>
                </w:txbxContent>
              </v:textbox>
            </v:shape>
          </v:group>
        </w:pict>
      </w:r>
    </w:p>
    <w:p>
      <w:pPr>
        <w:pStyle w:val="BodyText"/>
        <w:ind w:left="1620"/>
        <w:spacing w:before="105" w:line="246" w:lineRule="exact"/>
        <w:rPr>
          <w:rFonts w:ascii="Times New Roman" w:hAnsi="Times New Roman" w:eastAsia="Times New Roman" w:cs="Times New Roman"/>
          <w:sz w:val="18"/>
          <w:szCs w:val="18"/>
        </w:rPr>
      </w:pPr>
      <w:r>
        <w:rPr>
          <w:sz w:val="18"/>
          <w:szCs w:val="18"/>
          <w:spacing w:val="-7"/>
          <w:position w:val="3"/>
        </w:rPr>
        <w:t>(a)</w:t>
      </w:r>
      <w:r>
        <w:rPr>
          <w:sz w:val="18"/>
          <w:szCs w:val="18"/>
          <w:spacing w:val="1"/>
          <w:position w:val="3"/>
        </w:rPr>
        <w:t xml:space="preserve">                        </w:t>
      </w:r>
      <w:r>
        <w:rPr>
          <w:sz w:val="18"/>
          <w:szCs w:val="18"/>
          <w:position w:val="3"/>
        </w:rPr>
        <w:t xml:space="preserve">                                      </w:t>
      </w:r>
      <w:r>
        <w:rPr>
          <w:rFonts w:ascii="Times New Roman" w:hAnsi="Times New Roman" w:eastAsia="Times New Roman" w:cs="Times New Roman"/>
          <w:sz w:val="18"/>
          <w:szCs w:val="18"/>
          <w:spacing w:val="-7"/>
          <w:position w:val="3"/>
        </w:rPr>
        <w:t>(b)</w:t>
      </w:r>
    </w:p>
    <w:p>
      <w:pPr>
        <w:ind w:left="1670"/>
        <w:spacing w:before="215" w:line="219" w:lineRule="auto"/>
        <w:rPr>
          <w:rFonts w:ascii="SimSun" w:hAnsi="SimSun" w:eastAsia="SimSun" w:cs="SimSun"/>
          <w:sz w:val="18"/>
          <w:szCs w:val="18"/>
        </w:rPr>
      </w:pPr>
      <w:r>
        <w:rPr>
          <w:rFonts w:ascii="SimSun" w:hAnsi="SimSun" w:eastAsia="SimSun" w:cs="SimSun"/>
          <w:sz w:val="18"/>
          <w:szCs w:val="18"/>
          <w:spacing w:val="-2"/>
        </w:rPr>
        <w:t>图</w:t>
      </w:r>
      <w:r>
        <w:rPr>
          <w:rFonts w:ascii="SimSun" w:hAnsi="SimSun" w:eastAsia="SimSun" w:cs="SimSun"/>
          <w:sz w:val="18"/>
          <w:szCs w:val="18"/>
          <w:spacing w:val="-15"/>
        </w:rPr>
        <w:t xml:space="preserve"> </w:t>
      </w:r>
      <w:r>
        <w:rPr>
          <w:rFonts w:ascii="SimSun" w:hAnsi="SimSun" w:eastAsia="SimSun" w:cs="SimSun"/>
          <w:sz w:val="18"/>
          <w:szCs w:val="18"/>
          <w:spacing w:val="-2"/>
        </w:rPr>
        <w:t>3</w:t>
      </w:r>
      <w:r>
        <w:rPr>
          <w:rFonts w:ascii="SimSun" w:hAnsi="SimSun" w:eastAsia="SimSun" w:cs="SimSun"/>
          <w:sz w:val="18"/>
          <w:szCs w:val="18"/>
          <w:spacing w:val="-36"/>
        </w:rPr>
        <w:t xml:space="preserve"> </w:t>
      </w:r>
      <w:r>
        <w:rPr>
          <w:rFonts w:ascii="SimSun" w:hAnsi="SimSun" w:eastAsia="SimSun" w:cs="SimSun"/>
          <w:sz w:val="18"/>
          <w:szCs w:val="18"/>
          <w:spacing w:val="-2"/>
        </w:rPr>
        <w:t>-</w:t>
      </w:r>
      <w:r>
        <w:rPr>
          <w:rFonts w:ascii="SimSun" w:hAnsi="SimSun" w:eastAsia="SimSun" w:cs="SimSun"/>
          <w:sz w:val="18"/>
          <w:szCs w:val="18"/>
          <w:spacing w:val="-31"/>
        </w:rPr>
        <w:t xml:space="preserve"> </w:t>
      </w:r>
      <w:r>
        <w:rPr>
          <w:rFonts w:ascii="SimSun" w:hAnsi="SimSun" w:eastAsia="SimSun" w:cs="SimSun"/>
          <w:sz w:val="18"/>
          <w:szCs w:val="18"/>
          <w:spacing w:val="-2"/>
        </w:rPr>
        <w:t>5  两种基于统计依赖理论提高数据质量的框架</w:t>
      </w:r>
    </w:p>
    <w:p>
      <w:pPr>
        <w:ind w:left="90" w:firstLine="439"/>
        <w:spacing w:before="220" w:line="274" w:lineRule="auto"/>
        <w:jc w:val="both"/>
        <w:rPr>
          <w:rFonts w:ascii="SimSun" w:hAnsi="SimSun" w:eastAsia="SimSun" w:cs="SimSun"/>
          <w:sz w:val="18"/>
          <w:szCs w:val="18"/>
        </w:rPr>
      </w:pPr>
      <w:r>
        <w:rPr>
          <w:rFonts w:ascii="Times New Roman" w:hAnsi="Times New Roman" w:eastAsia="Times New Roman" w:cs="Times New Roman"/>
          <w:sz w:val="22"/>
          <w:szCs w:val="22"/>
          <w:spacing w:val="-10"/>
        </w:rPr>
        <w:t>Ling </w:t>
      </w:r>
      <w:r>
        <w:rPr>
          <w:rFonts w:ascii="SimSun" w:hAnsi="SimSun" w:eastAsia="SimSun" w:cs="SimSun"/>
          <w:sz w:val="22"/>
          <w:szCs w:val="22"/>
          <w:spacing w:val="-10"/>
        </w:rPr>
        <w:t>等(2013)则提出了一种录入错误检测与标记流</w:t>
      </w:r>
      <w:r>
        <w:rPr>
          <w:rFonts w:ascii="SimSun" w:hAnsi="SimSun" w:eastAsia="SimSun" w:cs="SimSun"/>
          <w:sz w:val="22"/>
          <w:szCs w:val="22"/>
          <w:spacing w:val="-11"/>
        </w:rPr>
        <w:t>程，对电子病例系统中满 </w:t>
      </w:r>
      <w:r>
        <w:rPr>
          <w:rFonts w:ascii="SimSun" w:hAnsi="SimSun" w:eastAsia="SimSun" w:cs="SimSun"/>
          <w:sz w:val="22"/>
          <w:szCs w:val="22"/>
          <w:spacing w:val="-13"/>
        </w:rPr>
        <w:t>足一般统计学一致性却违背医学一致性的数据进行了检测。例如，</w:t>
      </w:r>
      <w:r>
        <w:rPr>
          <w:rFonts w:ascii="SimSun" w:hAnsi="SimSun" w:eastAsia="SimSun" w:cs="SimSun"/>
          <w:sz w:val="22"/>
          <w:szCs w:val="22"/>
          <w:spacing w:val="55"/>
        </w:rPr>
        <w:t xml:space="preserve"> </w:t>
      </w:r>
      <w:r>
        <w:rPr>
          <w:rFonts w:ascii="SimSun" w:hAnsi="SimSun" w:eastAsia="SimSun" w:cs="SimSun"/>
          <w:sz w:val="22"/>
          <w:szCs w:val="22"/>
          <w:spacing w:val="-13"/>
        </w:rPr>
        <w:t>一个肥胖</w:t>
      </w:r>
      <w:r>
        <w:rPr>
          <w:rFonts w:ascii="SimSun" w:hAnsi="SimSun" w:eastAsia="SimSun" w:cs="SimSun"/>
          <w:sz w:val="22"/>
          <w:szCs w:val="22"/>
          <w:spacing w:val="-14"/>
        </w:rPr>
        <w:t>的、</w:t>
      </w:r>
      <w:r>
        <w:rPr>
          <w:rFonts w:ascii="SimSun" w:hAnsi="SimSun" w:eastAsia="SimSun" w:cs="SimSun"/>
          <w:sz w:val="22"/>
          <w:szCs w:val="22"/>
        </w:rPr>
        <w:t xml:space="preserve"> </w:t>
      </w:r>
      <w:r>
        <w:rPr>
          <w:rFonts w:ascii="Times New Roman" w:hAnsi="Times New Roman" w:eastAsia="Times New Roman" w:cs="Times New Roman"/>
          <w:sz w:val="22"/>
          <w:szCs w:val="22"/>
          <w:spacing w:val="-6"/>
        </w:rPr>
        <w:t>BMI&gt;35 </w:t>
      </w:r>
      <w:r>
        <w:rPr>
          <w:rFonts w:ascii="SimSun" w:hAnsi="SimSun" w:eastAsia="SimSun" w:cs="SimSun"/>
          <w:sz w:val="22"/>
          <w:szCs w:val="22"/>
          <w:spacing w:val="-6"/>
        </w:rPr>
        <w:t>的糖尿病患者，很可能同时患有心血管疾病(表现为血压偏高、血脂异</w:t>
      </w:r>
      <w:r>
        <w:rPr>
          <w:rFonts w:ascii="SimSun" w:hAnsi="SimSun" w:eastAsia="SimSun" w:cs="SimSun"/>
          <w:sz w:val="22"/>
          <w:szCs w:val="22"/>
          <w:spacing w:val="7"/>
        </w:rPr>
        <w:t xml:space="preserve">  </w:t>
      </w:r>
      <w:r>
        <w:rPr>
          <w:rFonts w:ascii="SimSun" w:hAnsi="SimSun" w:eastAsia="SimSun" w:cs="SimSun"/>
          <w:sz w:val="22"/>
          <w:szCs w:val="22"/>
          <w:spacing w:val="-5"/>
        </w:rPr>
        <w:t>常)。如果病例记录显示其血压低(但在统计值范围内),那么这个属性值被定义</w:t>
      </w:r>
      <w:r>
        <w:rPr>
          <w:rFonts w:ascii="SimSun" w:hAnsi="SimSun" w:eastAsia="SimSun" w:cs="SimSun"/>
          <w:sz w:val="22"/>
          <w:szCs w:val="22"/>
          <w:spacing w:val="4"/>
        </w:rPr>
        <w:t xml:space="preserve">  </w:t>
      </w:r>
      <w:r>
        <w:rPr>
          <w:rFonts w:ascii="SimSun" w:hAnsi="SimSun" w:eastAsia="SimSun" w:cs="SimSun"/>
          <w:sz w:val="18"/>
          <w:szCs w:val="18"/>
          <w:spacing w:val="18"/>
        </w:rPr>
        <w:t>为</w:t>
      </w:r>
      <w:r>
        <w:rPr>
          <w:rFonts w:ascii="SimSun" w:hAnsi="SimSun" w:eastAsia="SimSun" w:cs="SimSun"/>
          <w:sz w:val="18"/>
          <w:szCs w:val="18"/>
          <w:spacing w:val="2"/>
        </w:rPr>
        <w:t xml:space="preserve"> </w:t>
      </w:r>
      <w:r>
        <w:rPr>
          <w:rFonts w:ascii="Times New Roman" w:hAnsi="Times New Roman" w:eastAsia="Times New Roman" w:cs="Times New Roman"/>
          <w:sz w:val="18"/>
          <w:szCs w:val="18"/>
        </w:rPr>
        <w:t>Population</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rPr>
        <w:t>Inconsistent</w:t>
      </w:r>
      <w:r>
        <w:rPr>
          <w:rFonts w:ascii="SimSun" w:hAnsi="SimSun" w:eastAsia="SimSun" w:cs="SimSun"/>
          <w:sz w:val="18"/>
          <w:szCs w:val="18"/>
          <w:spacing w:val="18"/>
        </w:rPr>
        <w:t>。而</w:t>
      </w:r>
      <w:r>
        <w:rPr>
          <w:rFonts w:ascii="SimSun" w:hAnsi="SimSun" w:eastAsia="SimSun" w:cs="SimSun"/>
          <w:sz w:val="18"/>
          <w:szCs w:val="18"/>
          <w:spacing w:val="-52"/>
        </w:rPr>
        <w:t xml:space="preserve"> </w:t>
      </w:r>
      <w:r>
        <w:rPr>
          <w:rFonts w:ascii="SimSun" w:hAnsi="SimSun" w:eastAsia="SimSun" w:cs="SimSun"/>
          <w:sz w:val="18"/>
          <w:szCs w:val="18"/>
          <w:spacing w:val="18"/>
        </w:rPr>
        <w:t>一个男性患者的怀孕属性如果为是，那么这个属性值</w:t>
      </w:r>
      <w:r>
        <w:rPr>
          <w:rFonts w:ascii="SimSun" w:hAnsi="SimSun" w:eastAsia="SimSun" w:cs="SimSun"/>
          <w:sz w:val="18"/>
          <w:szCs w:val="18"/>
        </w:rPr>
        <w:t xml:space="preserve">  </w:t>
      </w:r>
      <w:r>
        <w:rPr>
          <w:rFonts w:ascii="SimSun" w:hAnsi="SimSun" w:eastAsia="SimSun" w:cs="SimSun"/>
          <w:sz w:val="22"/>
          <w:szCs w:val="22"/>
          <w:spacing w:val="-10"/>
        </w:rPr>
        <w:t>被定义为</w:t>
      </w:r>
      <w:r>
        <w:rPr>
          <w:rFonts w:ascii="Times New Roman" w:hAnsi="Times New Roman" w:eastAsia="Times New Roman" w:cs="Times New Roman"/>
          <w:sz w:val="22"/>
          <w:szCs w:val="22"/>
          <w:spacing w:val="-10"/>
        </w:rPr>
        <w:t>Personal Inconsistent</w:t>
      </w:r>
      <w:r>
        <w:rPr>
          <w:rFonts w:ascii="SimSun" w:hAnsi="SimSun" w:eastAsia="SimSun" w:cs="SimSun"/>
          <w:sz w:val="22"/>
          <w:szCs w:val="22"/>
          <w:spacing w:val="-10"/>
        </w:rPr>
        <w:t>。在该流程中，每一个病人被抽象为一</w:t>
      </w:r>
      <w:r>
        <w:rPr>
          <w:rFonts w:ascii="SimSun" w:hAnsi="SimSun" w:eastAsia="SimSun" w:cs="SimSun"/>
          <w:sz w:val="22"/>
          <w:szCs w:val="22"/>
          <w:spacing w:val="-11"/>
        </w:rPr>
        <w:t>系列数据属性 </w:t>
      </w:r>
      <w:r>
        <w:rPr>
          <w:rFonts w:ascii="SimSun" w:hAnsi="SimSun" w:eastAsia="SimSun" w:cs="SimSun"/>
          <w:sz w:val="22"/>
          <w:szCs w:val="22"/>
          <w:spacing w:val="-1"/>
        </w:rPr>
        <w:t>(包括病人的人口统计学信息和临床症状),</w:t>
      </w:r>
      <w:r>
        <w:rPr>
          <w:rFonts w:ascii="SimSun" w:hAnsi="SimSun" w:eastAsia="SimSun" w:cs="SimSun"/>
          <w:sz w:val="22"/>
          <w:szCs w:val="22"/>
          <w:spacing w:val="-2"/>
        </w:rPr>
        <w:t>表格被用于收集一些特殊类型的信 </w:t>
      </w:r>
      <w:r>
        <w:rPr>
          <w:rFonts w:ascii="SimSun" w:hAnsi="SimSun" w:eastAsia="SimSun" w:cs="SimSun"/>
          <w:sz w:val="22"/>
          <w:szCs w:val="22"/>
          <w:spacing w:val="-16"/>
        </w:rPr>
        <w:t>息，如血压、体重等。系统将病人的数据属性分为两类：在错</w:t>
      </w:r>
      <w:r>
        <w:rPr>
          <w:rFonts w:ascii="SimSun" w:hAnsi="SimSun" w:eastAsia="SimSun" w:cs="SimSun"/>
          <w:sz w:val="22"/>
          <w:szCs w:val="22"/>
          <w:spacing w:val="-17"/>
        </w:rPr>
        <w:t>误检测中保持不变的 </w:t>
      </w:r>
      <w:r>
        <w:rPr>
          <w:rFonts w:ascii="SimSun" w:hAnsi="SimSun" w:eastAsia="SimSun" w:cs="SimSun"/>
          <w:sz w:val="18"/>
          <w:szCs w:val="18"/>
          <w:spacing w:val="24"/>
        </w:rPr>
        <w:t>值称为独立属性；需进行收集并被标记的属性称为依赖属性。</w:t>
      </w:r>
    </w:p>
    <w:p>
      <w:pPr>
        <w:ind w:left="90" w:right="74" w:firstLine="439"/>
        <w:spacing w:before="93" w:line="282" w:lineRule="auto"/>
        <w:jc w:val="both"/>
        <w:rPr>
          <w:rFonts w:ascii="SimSun" w:hAnsi="SimSun" w:eastAsia="SimSun" w:cs="SimSun"/>
          <w:sz w:val="18"/>
          <w:szCs w:val="18"/>
        </w:rPr>
      </w:pPr>
      <w:r>
        <w:rPr>
          <w:rFonts w:ascii="SimSun" w:hAnsi="SimSun" w:eastAsia="SimSun" w:cs="SimSun"/>
          <w:sz w:val="18"/>
          <w:szCs w:val="18"/>
          <w:spacing w:val="22"/>
        </w:rPr>
        <w:t>错误检测流程分为五步：①根据当前病人的独立属性和历史记录，使用分类模</w:t>
      </w:r>
      <w:r>
        <w:rPr>
          <w:rFonts w:ascii="SimSun" w:hAnsi="SimSun" w:eastAsia="SimSun" w:cs="SimSun"/>
          <w:sz w:val="18"/>
          <w:szCs w:val="18"/>
          <w:spacing w:val="18"/>
        </w:rPr>
        <w:t xml:space="preserve"> </w:t>
      </w:r>
      <w:r>
        <w:rPr>
          <w:rFonts w:ascii="SimSun" w:hAnsi="SimSun" w:eastAsia="SimSun" w:cs="SimSun"/>
          <w:sz w:val="22"/>
          <w:szCs w:val="22"/>
          <w:spacing w:val="-11"/>
        </w:rPr>
        <w:t>型将病人记录分组；②在分组中搜索到与当前病人的相似病</w:t>
      </w:r>
      <w:r>
        <w:rPr>
          <w:rFonts w:ascii="SimSun" w:hAnsi="SimSun" w:eastAsia="SimSun" w:cs="SimSun"/>
          <w:sz w:val="22"/>
          <w:szCs w:val="22"/>
          <w:spacing w:val="-12"/>
        </w:rPr>
        <w:t>人；③在每一个分组</w:t>
      </w:r>
      <w:r>
        <w:rPr>
          <w:rFonts w:ascii="SimSun" w:hAnsi="SimSun" w:eastAsia="SimSun" w:cs="SimSun"/>
          <w:sz w:val="22"/>
          <w:szCs w:val="22"/>
        </w:rPr>
        <w:t xml:space="preserve"> </w:t>
      </w:r>
      <w:r>
        <w:rPr>
          <w:rFonts w:ascii="SimSun" w:hAnsi="SimSun" w:eastAsia="SimSun" w:cs="SimSun"/>
          <w:sz w:val="18"/>
          <w:szCs w:val="18"/>
          <w:spacing w:val="23"/>
        </w:rPr>
        <w:t>中，根据临床症状和历史记录学习一个概率模型；④对录入值设置一个阈值；</w:t>
      </w:r>
      <w:r>
        <w:rPr>
          <w:rFonts w:ascii="SimSun" w:hAnsi="SimSun" w:eastAsia="SimSun" w:cs="SimSun"/>
          <w:sz w:val="18"/>
          <w:szCs w:val="18"/>
          <w:spacing w:val="22"/>
        </w:rPr>
        <w:t>⑤根</w:t>
      </w:r>
      <w:r>
        <w:rPr>
          <w:rFonts w:ascii="SimSun" w:hAnsi="SimSun" w:eastAsia="SimSun" w:cs="SimSun"/>
          <w:sz w:val="18"/>
          <w:szCs w:val="18"/>
        </w:rPr>
        <w:t xml:space="preserve"> </w:t>
      </w:r>
      <w:r>
        <w:rPr>
          <w:rFonts w:ascii="SimSun" w:hAnsi="SimSun" w:eastAsia="SimSun" w:cs="SimSun"/>
          <w:sz w:val="22"/>
          <w:szCs w:val="22"/>
          <w:spacing w:val="-16"/>
        </w:rPr>
        <w:t>据概率模型和阈值对录入值添加“正常”或“异常”标签。</w:t>
      </w:r>
      <w:r>
        <w:rPr>
          <w:rFonts w:ascii="SimSun" w:hAnsi="SimSun" w:eastAsia="SimSun" w:cs="SimSun"/>
          <w:sz w:val="22"/>
          <w:szCs w:val="22"/>
          <w:spacing w:val="-17"/>
        </w:rPr>
        <w:t>这样给不一致数据库的</w:t>
      </w:r>
      <w:r>
        <w:rPr>
          <w:rFonts w:ascii="SimSun" w:hAnsi="SimSun" w:eastAsia="SimSun" w:cs="SimSun"/>
          <w:sz w:val="22"/>
          <w:szCs w:val="22"/>
        </w:rPr>
        <w:t xml:space="preserve"> </w:t>
      </w:r>
      <w:r>
        <w:rPr>
          <w:rFonts w:ascii="SimSun" w:hAnsi="SimSun" w:eastAsia="SimSun" w:cs="SimSun"/>
          <w:sz w:val="18"/>
          <w:szCs w:val="18"/>
          <w:spacing w:val="23"/>
        </w:rPr>
        <w:t>查询提供了可信度的参考，与吴爱华等(2012)的设计思路不谋而合。</w:t>
      </w:r>
    </w:p>
    <w:p>
      <w:pPr>
        <w:ind w:left="90" w:right="98" w:firstLine="439"/>
        <w:spacing w:before="96" w:line="272" w:lineRule="auto"/>
        <w:jc w:val="both"/>
        <w:rPr>
          <w:rFonts w:ascii="SimSun" w:hAnsi="SimSun" w:eastAsia="SimSun" w:cs="SimSun"/>
          <w:sz w:val="18"/>
          <w:szCs w:val="18"/>
        </w:rPr>
      </w:pPr>
      <w:r>
        <w:rPr>
          <w:rFonts w:ascii="SimSun" w:hAnsi="SimSun" w:eastAsia="SimSun" w:cs="SimSun"/>
          <w:sz w:val="18"/>
          <w:szCs w:val="18"/>
          <w:spacing w:val="22"/>
        </w:rPr>
        <w:t>在数据清洗中，数据检查的下一步工作，通常是利用依赖集合修复不一致的数</w:t>
      </w:r>
      <w:r>
        <w:rPr>
          <w:rFonts w:ascii="SimSun" w:hAnsi="SimSun" w:eastAsia="SimSun" w:cs="SimSun"/>
          <w:sz w:val="18"/>
          <w:szCs w:val="18"/>
        </w:rPr>
        <w:t xml:space="preserve"> </w:t>
      </w:r>
      <w:r>
        <w:rPr>
          <w:rFonts w:ascii="SimSun" w:hAnsi="SimSun" w:eastAsia="SimSun" w:cs="SimSun"/>
          <w:sz w:val="22"/>
          <w:szCs w:val="22"/>
          <w:spacing w:val="-22"/>
        </w:rPr>
        <w:t>据，使其与记录的上下文“完全一致”或“基本</w:t>
      </w:r>
      <w:r>
        <w:rPr>
          <w:rFonts w:ascii="SimSun" w:hAnsi="SimSun" w:eastAsia="SimSun" w:cs="SimSun"/>
          <w:sz w:val="22"/>
          <w:szCs w:val="22"/>
          <w:spacing w:val="-23"/>
        </w:rPr>
        <w:t>一致”。使用数据依赖规则消除数据</w:t>
      </w:r>
      <w:r>
        <w:rPr>
          <w:rFonts w:ascii="SimSun" w:hAnsi="SimSun" w:eastAsia="SimSun" w:cs="SimSun"/>
          <w:sz w:val="22"/>
          <w:szCs w:val="22"/>
        </w:rPr>
        <w:t xml:space="preserve"> </w:t>
      </w:r>
      <w:r>
        <w:rPr>
          <w:rFonts w:ascii="SimSun" w:hAnsi="SimSun" w:eastAsia="SimSun" w:cs="SimSun"/>
          <w:sz w:val="18"/>
          <w:szCs w:val="18"/>
          <w:spacing w:val="17"/>
        </w:rPr>
        <w:t>中不</w:t>
      </w:r>
      <w:r>
        <w:rPr>
          <w:rFonts w:ascii="SimSun" w:hAnsi="SimSun" w:eastAsia="SimSun" w:cs="SimSun"/>
          <w:sz w:val="18"/>
          <w:szCs w:val="18"/>
          <w:spacing w:val="-46"/>
        </w:rPr>
        <w:t xml:space="preserve"> </w:t>
      </w:r>
      <w:r>
        <w:rPr>
          <w:rFonts w:ascii="SimSun" w:hAnsi="SimSun" w:eastAsia="SimSun" w:cs="SimSun"/>
          <w:sz w:val="18"/>
          <w:szCs w:val="18"/>
          <w:spacing w:val="17"/>
        </w:rPr>
        <w:t>一</w:t>
      </w:r>
      <w:r>
        <w:rPr>
          <w:rFonts w:ascii="SimSun" w:hAnsi="SimSun" w:eastAsia="SimSun" w:cs="SimSun"/>
          <w:sz w:val="18"/>
          <w:szCs w:val="18"/>
          <w:spacing w:val="-54"/>
        </w:rPr>
        <w:t xml:space="preserve"> </w:t>
      </w:r>
      <w:r>
        <w:rPr>
          <w:rFonts w:ascii="SimSun" w:hAnsi="SimSun" w:eastAsia="SimSun" w:cs="SimSun"/>
          <w:sz w:val="18"/>
          <w:szCs w:val="18"/>
          <w:spacing w:val="17"/>
        </w:rPr>
        <w:t>致通常有如下几种方法：</w:t>
      </w:r>
    </w:p>
    <w:p>
      <w:pPr>
        <w:ind w:left="530"/>
        <w:spacing w:before="78" w:line="219" w:lineRule="auto"/>
        <w:rPr>
          <w:rFonts w:ascii="SimSun" w:hAnsi="SimSun" w:eastAsia="SimSun" w:cs="SimSun"/>
          <w:sz w:val="22"/>
          <w:szCs w:val="22"/>
        </w:rPr>
      </w:pPr>
      <w:r>
        <w:rPr>
          <w:rFonts w:ascii="SimSun" w:hAnsi="SimSun" w:eastAsia="SimSun" w:cs="SimSun"/>
          <w:sz w:val="22"/>
          <w:szCs w:val="22"/>
          <w:spacing w:val="-7"/>
        </w:rPr>
        <w:t>(1)直接删除违反依赖规则集的不一致数据；</w:t>
      </w:r>
    </w:p>
    <w:p>
      <w:pPr>
        <w:ind w:left="530"/>
        <w:spacing w:before="77" w:line="219" w:lineRule="auto"/>
        <w:rPr>
          <w:rFonts w:ascii="SimSun" w:hAnsi="SimSun" w:eastAsia="SimSun" w:cs="SimSun"/>
          <w:sz w:val="18"/>
          <w:szCs w:val="18"/>
        </w:rPr>
      </w:pPr>
      <w:r>
        <w:rPr>
          <w:rFonts w:ascii="SimSun" w:hAnsi="SimSun" w:eastAsia="SimSun" w:cs="SimSun"/>
          <w:sz w:val="18"/>
          <w:szCs w:val="18"/>
          <w:spacing w:val="22"/>
        </w:rPr>
        <w:t>(2)标记出违反依赖规则集的不</w:t>
      </w:r>
      <w:r>
        <w:rPr>
          <w:rFonts w:ascii="SimSun" w:hAnsi="SimSun" w:eastAsia="SimSun" w:cs="SimSun"/>
          <w:sz w:val="18"/>
          <w:szCs w:val="18"/>
          <w:spacing w:val="-42"/>
        </w:rPr>
        <w:t xml:space="preserve"> </w:t>
      </w:r>
      <w:r>
        <w:rPr>
          <w:rFonts w:ascii="SimSun" w:hAnsi="SimSun" w:eastAsia="SimSun" w:cs="SimSun"/>
          <w:sz w:val="18"/>
          <w:szCs w:val="18"/>
          <w:spacing w:val="22"/>
        </w:rPr>
        <w:t>一</w:t>
      </w:r>
      <w:r>
        <w:rPr>
          <w:rFonts w:ascii="SimSun" w:hAnsi="SimSun" w:eastAsia="SimSun" w:cs="SimSun"/>
          <w:sz w:val="18"/>
          <w:szCs w:val="18"/>
          <w:spacing w:val="-54"/>
        </w:rPr>
        <w:t xml:space="preserve"> </w:t>
      </w:r>
      <w:r>
        <w:rPr>
          <w:rFonts w:ascii="SimSun" w:hAnsi="SimSun" w:eastAsia="SimSun" w:cs="SimSun"/>
          <w:sz w:val="18"/>
          <w:szCs w:val="18"/>
          <w:spacing w:val="22"/>
        </w:rPr>
        <w:t>致数据，交由用户处理；</w:t>
      </w:r>
    </w:p>
    <w:p>
      <w:pPr>
        <w:spacing w:line="219" w:lineRule="auto"/>
        <w:sectPr>
          <w:pgSz w:w="8720" w:h="13250"/>
          <w:pgMar w:top="331" w:right="579" w:bottom="400" w:left="639" w:header="0" w:footer="0" w:gutter="0"/>
        </w:sectPr>
        <w:rPr>
          <w:rFonts w:ascii="SimSun" w:hAnsi="SimSun" w:eastAsia="SimSun" w:cs="SimSun"/>
          <w:sz w:val="18"/>
          <w:szCs w:val="18"/>
        </w:rPr>
      </w:pPr>
    </w:p>
    <w:p>
      <w:pPr>
        <w:spacing w:before="96"/>
        <w:jc w:val="right"/>
        <w:rPr>
          <w:sz w:val="22"/>
          <w:szCs w:val="22"/>
        </w:rPr>
      </w:pPr>
      <w:r>
        <w:rPr>
          <w:rFonts w:ascii="KaiTi" w:hAnsi="KaiTi" w:eastAsia="KaiTi" w:cs="KaiTi"/>
          <w:sz w:val="22"/>
          <w:szCs w:val="22"/>
          <w:spacing w:val="10"/>
        </w:rPr>
        <w:t>第3章典型数据清洗技术的发展动态</w:t>
      </w:r>
      <w:r>
        <w:rPr>
          <w:rFonts w:ascii="KaiTi" w:hAnsi="KaiTi" w:eastAsia="KaiTi" w:cs="KaiTi"/>
          <w:sz w:val="22"/>
          <w:szCs w:val="22"/>
          <w:spacing w:val="-21"/>
        </w:rPr>
        <w:t xml:space="preserve"> </w:t>
      </w:r>
      <w:r>
        <w:rPr>
          <w:sz w:val="22"/>
          <w:szCs w:val="22"/>
          <w:position w:val="-13"/>
        </w:rPr>
        <w:drawing>
          <wp:inline distT="0" distB="0" distL="0" distR="0">
            <wp:extent cx="292087" cy="304830"/>
            <wp:effectExtent l="0" t="0" r="0" b="0"/>
            <wp:docPr id="204" name="IM 204"/>
            <wp:cNvGraphicFramePr/>
            <a:graphic>
              <a:graphicData uri="http://schemas.openxmlformats.org/drawingml/2006/picture">
                <pic:pic>
                  <pic:nvPicPr>
                    <pic:cNvPr id="204" name="IM 204"/>
                    <pic:cNvPicPr/>
                  </pic:nvPicPr>
                  <pic:blipFill>
                    <a:blip r:embed="rId183"/>
                    <a:stretch>
                      <a:fillRect/>
                    </a:stretch>
                  </pic:blipFill>
                  <pic:spPr>
                    <a:xfrm rot="0">
                      <a:off x="0" y="0"/>
                      <a:ext cx="292087" cy="304830"/>
                    </a:xfrm>
                    <a:prstGeom prst="rect">
                      <a:avLst/>
                    </a:prstGeom>
                  </pic:spPr>
                </pic:pic>
              </a:graphicData>
            </a:graphic>
          </wp:inline>
        </w:drawing>
      </w:r>
    </w:p>
    <w:p>
      <w:pPr>
        <w:ind w:right="99" w:firstLine="429"/>
        <w:spacing w:before="255" w:line="237" w:lineRule="auto"/>
        <w:rPr>
          <w:rFonts w:ascii="SimSun" w:hAnsi="SimSun" w:eastAsia="SimSun" w:cs="SimSun"/>
          <w:sz w:val="22"/>
          <w:szCs w:val="22"/>
        </w:rPr>
      </w:pPr>
      <w:r>
        <w:rPr>
          <w:rFonts w:ascii="SimSun" w:hAnsi="SimSun" w:eastAsia="SimSun" w:cs="SimSun"/>
          <w:sz w:val="22"/>
          <w:szCs w:val="22"/>
          <w:spacing w:val="-5"/>
        </w:rPr>
        <w:t>(3)遵循所设置的准则(如最小操作准则),根据依赖规则集，使用自动修复</w:t>
      </w:r>
      <w:r>
        <w:rPr>
          <w:rFonts w:ascii="SimSun" w:hAnsi="SimSun" w:eastAsia="SimSun" w:cs="SimSun"/>
          <w:sz w:val="22"/>
          <w:szCs w:val="22"/>
          <w:spacing w:val="14"/>
        </w:rPr>
        <w:t xml:space="preserve"> </w:t>
      </w:r>
      <w:r>
        <w:rPr>
          <w:rFonts w:ascii="SimSun" w:hAnsi="SimSun" w:eastAsia="SimSun" w:cs="SimSun"/>
          <w:sz w:val="22"/>
          <w:szCs w:val="22"/>
          <w:spacing w:val="-14"/>
        </w:rPr>
        <w:t>算法修复不一致数据。</w:t>
      </w:r>
    </w:p>
    <w:p>
      <w:pPr>
        <w:ind w:right="61" w:firstLine="429"/>
        <w:spacing w:before="39" w:line="258" w:lineRule="auto"/>
        <w:rPr>
          <w:rFonts w:ascii="SimSun" w:hAnsi="SimSun" w:eastAsia="SimSun" w:cs="SimSun"/>
          <w:sz w:val="22"/>
          <w:szCs w:val="22"/>
        </w:rPr>
      </w:pPr>
      <w:r>
        <w:rPr>
          <w:rFonts w:ascii="SimSun" w:hAnsi="SimSun" w:eastAsia="SimSun" w:cs="SimSun"/>
          <w:sz w:val="22"/>
          <w:szCs w:val="22"/>
        </w:rPr>
        <w:t>如图3-6所示的是一种基于数据依赖的不一致数据消除与修复框架</w:t>
      </w:r>
      <w:r>
        <w:rPr>
          <w:rFonts w:ascii="Times New Roman" w:hAnsi="Times New Roman" w:eastAsia="Times New Roman" w:cs="Times New Roman"/>
          <w:sz w:val="22"/>
          <w:szCs w:val="22"/>
        </w:rPr>
        <w:t>(Xu</w:t>
      </w:r>
      <w:r>
        <w:rPr>
          <w:rFonts w:ascii="Times New Roman" w:hAnsi="Times New Roman" w:eastAsia="Times New Roman" w:cs="Times New Roman"/>
          <w:sz w:val="22"/>
          <w:szCs w:val="22"/>
          <w:spacing w:val="56"/>
        </w:rPr>
        <w:t xml:space="preserve"> </w:t>
      </w:r>
      <w:r>
        <w:rPr>
          <w:rFonts w:ascii="Times New Roman" w:hAnsi="Times New Roman" w:eastAsia="Times New Roman" w:cs="Times New Roman"/>
          <w:sz w:val="22"/>
          <w:szCs w:val="22"/>
        </w:rPr>
        <w:t>et </w:t>
      </w:r>
      <w:r>
        <w:rPr>
          <w:rFonts w:ascii="Times New Roman" w:hAnsi="Times New Roman" w:eastAsia="Times New Roman" w:cs="Times New Roman"/>
          <w:sz w:val="22"/>
          <w:szCs w:val="22"/>
          <w:spacing w:val="-16"/>
        </w:rPr>
        <w:t>al.,2013)</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16"/>
        </w:rPr>
        <w:t>。 在该图中，数据依赖根据检测和修复需求被定义为“否定约束”的形式</w:t>
      </w:r>
      <w:r>
        <w:rPr>
          <w:rFonts w:ascii="SimSun" w:hAnsi="SimSun" w:eastAsia="SimSun" w:cs="SimSun"/>
          <w:sz w:val="22"/>
          <w:szCs w:val="22"/>
        </w:rPr>
        <w:t xml:space="preserve"> </w:t>
      </w:r>
      <w:r>
        <w:rPr>
          <w:rFonts w:ascii="SimSun" w:hAnsi="SimSun" w:eastAsia="SimSun" w:cs="SimSun"/>
          <w:sz w:val="22"/>
          <w:szCs w:val="22"/>
          <w:spacing w:val="-11"/>
        </w:rPr>
        <w:t>(即函数依赖的求反，用于直接匹配不一致数据)。框架的输入为关系数据库和否</w:t>
      </w:r>
      <w:r>
        <w:rPr>
          <w:rFonts w:ascii="SimSun" w:hAnsi="SimSun" w:eastAsia="SimSun" w:cs="SimSun"/>
          <w:sz w:val="22"/>
          <w:szCs w:val="22"/>
          <w:spacing w:val="10"/>
        </w:rPr>
        <w:t xml:space="preserve"> </w:t>
      </w:r>
      <w:r>
        <w:rPr>
          <w:rFonts w:ascii="SimSun" w:hAnsi="SimSun" w:eastAsia="SimSun" w:cs="SimSun"/>
          <w:sz w:val="22"/>
          <w:szCs w:val="22"/>
          <w:spacing w:val="-5"/>
        </w:rPr>
        <w:t>定约束集</w:t>
      </w:r>
      <w:r>
        <w:rPr>
          <w:rFonts w:ascii="Times New Roman" w:hAnsi="Times New Roman" w:eastAsia="Times New Roman" w:cs="Times New Roman"/>
          <w:sz w:val="22"/>
          <w:szCs w:val="22"/>
          <w:spacing w:val="-5"/>
        </w:rPr>
        <w:t>(Denial</w:t>
      </w:r>
      <w:r>
        <w:rPr>
          <w:rFonts w:ascii="Times New Roman" w:hAnsi="Times New Roman" w:eastAsia="Times New Roman" w:cs="Times New Roman"/>
          <w:sz w:val="22"/>
          <w:szCs w:val="22"/>
          <w:spacing w:val="34"/>
          <w:w w:val="101"/>
        </w:rPr>
        <w:t xml:space="preserve"> </w:t>
      </w:r>
      <w:r>
        <w:rPr>
          <w:rFonts w:ascii="Times New Roman" w:hAnsi="Times New Roman" w:eastAsia="Times New Roman" w:cs="Times New Roman"/>
          <w:sz w:val="22"/>
          <w:szCs w:val="22"/>
          <w:spacing w:val="-5"/>
        </w:rPr>
        <w:t>Constraints,DCs)</w:t>
      </w:r>
      <w:r>
        <w:rPr>
          <w:rFonts w:ascii="SimSun" w:hAnsi="SimSun" w:eastAsia="SimSun" w:cs="SimSun"/>
          <w:sz w:val="22"/>
          <w:szCs w:val="22"/>
          <w:spacing w:val="-5"/>
        </w:rPr>
        <w:t>。解析器从否定约束集中</w:t>
      </w:r>
      <w:r>
        <w:rPr>
          <w:rFonts w:ascii="SimSun" w:hAnsi="SimSun" w:eastAsia="SimSun" w:cs="SimSun"/>
          <w:sz w:val="22"/>
          <w:szCs w:val="22"/>
          <w:spacing w:val="-6"/>
        </w:rPr>
        <w:t>解析出约束规则，通</w:t>
      </w:r>
      <w:r>
        <w:rPr>
          <w:rFonts w:ascii="SimSun" w:hAnsi="SimSun" w:eastAsia="SimSun" w:cs="SimSun"/>
          <w:sz w:val="22"/>
          <w:szCs w:val="22"/>
        </w:rPr>
        <w:t xml:space="preserve"> </w:t>
      </w:r>
      <w:r>
        <w:rPr>
          <w:rFonts w:ascii="SimSun" w:hAnsi="SimSun" w:eastAsia="SimSun" w:cs="SimSun"/>
          <w:sz w:val="22"/>
          <w:szCs w:val="22"/>
          <w:spacing w:val="-6"/>
        </w:rPr>
        <w:t>过检测模块筛选出不一致数据的可能组合，以超图</w:t>
      </w:r>
      <w:r>
        <w:rPr>
          <w:rFonts w:ascii="Times New Roman" w:hAnsi="Times New Roman" w:eastAsia="Times New Roman" w:cs="Times New Roman"/>
          <w:sz w:val="22"/>
          <w:szCs w:val="22"/>
          <w:spacing w:val="-6"/>
        </w:rPr>
        <w:t>(Confict</w:t>
      </w:r>
      <w:r>
        <w:rPr>
          <w:rFonts w:ascii="Times New Roman" w:hAnsi="Times New Roman" w:eastAsia="Times New Roman" w:cs="Times New Roman"/>
          <w:sz w:val="22"/>
          <w:szCs w:val="22"/>
          <w:spacing w:val="55"/>
          <w:w w:val="101"/>
        </w:rPr>
        <w:t xml:space="preserve"> </w:t>
      </w:r>
      <w:r>
        <w:rPr>
          <w:rFonts w:ascii="Times New Roman" w:hAnsi="Times New Roman" w:eastAsia="Times New Roman" w:cs="Times New Roman"/>
          <w:sz w:val="22"/>
          <w:szCs w:val="22"/>
          <w:spacing w:val="-6"/>
        </w:rPr>
        <w:t>Hypergraph,CH)</w:t>
      </w:r>
      <w:r>
        <w:rPr>
          <w:rFonts w:ascii="SimSun" w:hAnsi="SimSun" w:eastAsia="SimSun" w:cs="SimSun"/>
          <w:sz w:val="22"/>
          <w:szCs w:val="22"/>
          <w:spacing w:val="-6"/>
        </w:rPr>
        <w:t>的形</w:t>
      </w:r>
      <w:r>
        <w:rPr>
          <w:rFonts w:ascii="SimSun" w:hAnsi="SimSun" w:eastAsia="SimSun" w:cs="SimSun"/>
          <w:sz w:val="22"/>
          <w:szCs w:val="22"/>
        </w:rPr>
        <w:t xml:space="preserve"> </w:t>
      </w:r>
      <w:r>
        <w:rPr>
          <w:rFonts w:ascii="SimSun" w:hAnsi="SimSun" w:eastAsia="SimSun" w:cs="SimSun"/>
          <w:sz w:val="22"/>
          <w:szCs w:val="22"/>
          <w:spacing w:val="-6"/>
        </w:rPr>
        <w:t>式表示。</w:t>
      </w:r>
      <w:r>
        <w:rPr>
          <w:rFonts w:ascii="Times New Roman" w:hAnsi="Times New Roman" w:eastAsia="Times New Roman" w:cs="Times New Roman"/>
          <w:sz w:val="22"/>
          <w:szCs w:val="22"/>
          <w:spacing w:val="-6"/>
        </w:rPr>
        <w:t>LookUp</w:t>
      </w:r>
      <w:r>
        <w:rPr>
          <w:rFonts w:ascii="SimSun" w:hAnsi="SimSun" w:eastAsia="SimSun" w:cs="SimSun"/>
          <w:sz w:val="22"/>
          <w:szCs w:val="22"/>
          <w:spacing w:val="-6"/>
        </w:rPr>
        <w:t>模块结合解析出的约束规则和超图，计算可能的修复方案</w:t>
      </w:r>
      <w:r>
        <w:rPr>
          <w:rFonts w:ascii="Times New Roman" w:hAnsi="Times New Roman" w:eastAsia="Times New Roman" w:cs="Times New Roman"/>
          <w:sz w:val="22"/>
          <w:szCs w:val="22"/>
          <w:spacing w:val="-6"/>
        </w:rPr>
        <w:t>(Re-</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13"/>
        </w:rPr>
        <w:t>pair Context,RC)。所有修复方案提交给决策模块，通过其中两个核心组件——修</w:t>
      </w:r>
      <w:r>
        <w:rPr>
          <w:rFonts w:ascii="SimSun" w:hAnsi="SimSun" w:eastAsia="SimSun" w:cs="SimSun"/>
          <w:sz w:val="22"/>
          <w:szCs w:val="22"/>
        </w:rPr>
        <w:t xml:space="preserve"> </w:t>
      </w:r>
      <w:r>
        <w:rPr>
          <w:rFonts w:ascii="SimSun" w:hAnsi="SimSun" w:eastAsia="SimSun" w:cs="SimSun"/>
          <w:sz w:val="22"/>
          <w:szCs w:val="22"/>
          <w:spacing w:val="-13"/>
        </w:rPr>
        <w:t>复代价函数(Repair Cost Function,RCF)和二次规划(Quadratic Pr</w:t>
      </w:r>
      <w:r>
        <w:rPr>
          <w:rFonts w:ascii="SimSun" w:hAnsi="SimSun" w:eastAsia="SimSun" w:cs="SimSun"/>
          <w:sz w:val="22"/>
          <w:szCs w:val="22"/>
          <w:spacing w:val="-14"/>
        </w:rPr>
        <w:t>ogramming,QP)工</w:t>
      </w:r>
      <w:r>
        <w:rPr>
          <w:rFonts w:ascii="SimSun" w:hAnsi="SimSun" w:eastAsia="SimSun" w:cs="SimSun"/>
          <w:sz w:val="22"/>
          <w:szCs w:val="22"/>
        </w:rPr>
        <w:t xml:space="preserve"> </w:t>
      </w:r>
      <w:r>
        <w:rPr>
          <w:rFonts w:ascii="SimSun" w:hAnsi="SimSun" w:eastAsia="SimSun" w:cs="SimSun"/>
          <w:sz w:val="22"/>
          <w:szCs w:val="22"/>
          <w:spacing w:val="-17"/>
        </w:rPr>
        <w:t>具选择一个方案进行修复。将修复后的数据更新到数据库中，重启整个流程，直到</w:t>
      </w:r>
      <w:r>
        <w:rPr>
          <w:rFonts w:ascii="SimSun" w:hAnsi="SimSun" w:eastAsia="SimSun" w:cs="SimSun"/>
          <w:sz w:val="22"/>
          <w:szCs w:val="22"/>
          <w:spacing w:val="5"/>
        </w:rPr>
        <w:t xml:space="preserve"> </w:t>
      </w:r>
      <w:r>
        <w:rPr>
          <w:rFonts w:ascii="SimSun" w:hAnsi="SimSun" w:eastAsia="SimSun" w:cs="SimSun"/>
          <w:sz w:val="22"/>
          <w:szCs w:val="22"/>
          <w:spacing w:val="-12"/>
        </w:rPr>
        <w:t>超图为空。</w:t>
      </w:r>
    </w:p>
    <w:p>
      <w:pPr>
        <w:pStyle w:val="BodyText"/>
        <w:ind w:firstLine="780"/>
        <w:spacing w:before="136" w:line="3110" w:lineRule="exact"/>
        <w:rPr/>
      </w:pPr>
      <w:r>
        <w:rPr>
          <w:position w:val="-62"/>
        </w:rPr>
        <w:pict>
          <v:group id="_x0000_s328" style="mso-position-vertical-relative:line;mso-position-horizontal-relative:char;width:291.55pt;height:155.55pt;" filled="false" stroked="false" coordsize="5830,3111" coordorigin="0,0">
            <v:shape id="_x0000_s330" style="position:absolute;left:0;top:0;width:5830;height:3111;" filled="false" stroked="false" type="#_x0000_t75">
              <v:imagedata o:title="" r:id="rId184"/>
            </v:shape>
            <v:shape id="_x0000_s332" style="position:absolute;left:140;top:168;width:5022;height:2688;" filled="false" stroked="false" type="#_x0000_t202">
              <v:fill on="false"/>
              <v:stroke on="false"/>
              <v:path/>
              <v:imagedata o:title=""/>
              <o:lock v:ext="edit" aspectratio="false"/>
              <v:textbox inset="0mm,0mm,0mm,0mm">
                <w:txbxContent>
                  <w:p>
                    <w:pPr>
                      <w:ind w:left="2849"/>
                      <w:spacing w:before="19" w:line="221" w:lineRule="auto"/>
                      <w:rPr>
                        <w:rFonts w:ascii="SimSun" w:hAnsi="SimSun" w:eastAsia="SimSun" w:cs="SimSun"/>
                        <w:sz w:val="17"/>
                        <w:szCs w:val="17"/>
                      </w:rPr>
                    </w:pPr>
                    <w:r>
                      <w:rPr>
                        <w:rFonts w:ascii="SimSun" w:hAnsi="SimSun" w:eastAsia="SimSun" w:cs="SimSun"/>
                        <w:sz w:val="17"/>
                        <w:szCs w:val="17"/>
                        <w:spacing w:val="-2"/>
                      </w:rPr>
                      <w:t>应用</w:t>
                    </w:r>
                  </w:p>
                  <w:p>
                    <w:pPr>
                      <w:spacing w:line="397" w:lineRule="auto"/>
                      <w:rPr>
                        <w:rFonts w:ascii="Arial"/>
                        <w:sz w:val="21"/>
                      </w:rPr>
                    </w:pPr>
                    <w:r/>
                  </w:p>
                  <w:p>
                    <w:pPr>
                      <w:ind w:left="2849"/>
                      <w:spacing w:before="55" w:line="174" w:lineRule="auto"/>
                      <w:rPr>
                        <w:rFonts w:ascii="SimSun" w:hAnsi="SimSun" w:eastAsia="SimSun" w:cs="SimSun"/>
                        <w:sz w:val="17"/>
                        <w:szCs w:val="17"/>
                      </w:rPr>
                    </w:pPr>
                    <w:r>
                      <w:rPr>
                        <w:rFonts w:ascii="SimSun" w:hAnsi="SimSun" w:eastAsia="SimSun" w:cs="SimSun"/>
                        <w:sz w:val="17"/>
                        <w:szCs w:val="17"/>
                        <w:spacing w:val="-2"/>
                      </w:rPr>
                      <w:t>检测</w:t>
                    </w:r>
                  </w:p>
                  <w:p>
                    <w:pPr>
                      <w:ind w:left="4420"/>
                      <w:spacing w:line="209" w:lineRule="auto"/>
                      <w:rPr>
                        <w:rFonts w:ascii="SimSun" w:hAnsi="SimSun" w:eastAsia="SimSun" w:cs="SimSun"/>
                        <w:sz w:val="17"/>
                        <w:szCs w:val="17"/>
                      </w:rPr>
                    </w:pPr>
                    <w:r>
                      <w:rPr>
                        <w:rFonts w:ascii="SimSun" w:hAnsi="SimSun" w:eastAsia="SimSun" w:cs="SimSun"/>
                        <w:sz w:val="17"/>
                        <w:szCs w:val="17"/>
                        <w:spacing w:val="-3"/>
                      </w:rPr>
                      <w:t>更新</w:t>
                    </w:r>
                  </w:p>
                  <w:p>
                    <w:pPr>
                      <w:ind w:left="4100" w:right="20" w:firstLine="130"/>
                      <w:spacing w:before="287"/>
                      <w:rPr>
                        <w:rFonts w:ascii="Times New Roman" w:hAnsi="Times New Roman" w:eastAsia="Times New Roman" w:cs="Times New Roman"/>
                        <w:sz w:val="17"/>
                        <w:szCs w:val="17"/>
                      </w:rPr>
                    </w:pPr>
                    <w:r>
                      <w:rPr>
                        <w:rFonts w:ascii="SimSun" w:hAnsi="SimSun" w:eastAsia="SimSun" w:cs="SimSun"/>
                        <w:sz w:val="17"/>
                        <w:szCs w:val="17"/>
                        <w:spacing w:val="-13"/>
                        <w:w w:val="99"/>
                      </w:rPr>
                      <w:t>决策模块</w:t>
                    </w:r>
                    <w:r>
                      <w:rPr>
                        <w:rFonts w:ascii="SimSun" w:hAnsi="SimSun" w:eastAsia="SimSun" w:cs="SimSun"/>
                        <w:sz w:val="17"/>
                        <w:szCs w:val="17"/>
                        <w:spacing w:val="2"/>
                      </w:rPr>
                      <w:t xml:space="preserve">  </w:t>
                    </w:r>
                    <w:r>
                      <w:rPr>
                        <w:rFonts w:ascii="Times New Roman" w:hAnsi="Times New Roman" w:eastAsia="Times New Roman" w:cs="Times New Roman"/>
                        <w:sz w:val="17"/>
                        <w:szCs w:val="17"/>
                        <w:spacing w:val="-2"/>
                      </w:rPr>
                      <w:t>VFM</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spacing w:val="-2"/>
                      </w:rPr>
                      <w:t>QP</w:t>
                    </w:r>
                  </w:p>
                  <w:p>
                    <w:pPr>
                      <w:spacing w:line="352" w:lineRule="auto"/>
                      <w:rPr>
                        <w:rFonts w:ascii="Arial"/>
                        <w:sz w:val="21"/>
                      </w:rPr>
                    </w:pPr>
                    <w:r/>
                  </w:p>
                  <w:p>
                    <w:pPr>
                      <w:spacing w:line="352" w:lineRule="auto"/>
                      <w:rPr>
                        <w:rFonts w:ascii="Arial"/>
                        <w:sz w:val="21"/>
                      </w:rPr>
                    </w:pPr>
                    <w:r/>
                  </w:p>
                  <w:p>
                    <w:pPr>
                      <w:ind w:left="20"/>
                      <w:spacing w:before="55" w:line="219" w:lineRule="auto"/>
                      <w:rPr>
                        <w:rFonts w:ascii="SimSun" w:hAnsi="SimSun" w:eastAsia="SimSun" w:cs="SimSun"/>
                        <w:sz w:val="17"/>
                        <w:szCs w:val="17"/>
                      </w:rPr>
                    </w:pPr>
                    <w:r>
                      <w:rPr>
                        <w:rFonts w:ascii="SimSun" w:hAnsi="SimSun" w:eastAsia="SimSun" w:cs="SimSun"/>
                        <w:sz w:val="17"/>
                        <w:szCs w:val="17"/>
                        <w:spacing w:val="-9"/>
                      </w:rPr>
                      <w:t>否定约束集</w:t>
                    </w:r>
                  </w:p>
                </w:txbxContent>
              </v:textbox>
            </v:shape>
            <v:shape id="_x0000_s334" style="position:absolute;left:2860;top:2556;width:68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查询模块</w:t>
                    </w:r>
                  </w:p>
                </w:txbxContent>
              </v:textbox>
            </v:shape>
            <v:shape id="_x0000_s336" style="position:absolute;left:1580;top:2557;width:517;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8"/>
                      </w:rPr>
                      <w:t>解析器</w:t>
                    </w:r>
                  </w:p>
                </w:txbxContent>
              </v:textbox>
            </v:shape>
            <v:shape id="_x0000_s338" style="position:absolute;left:480;top:866;width:372;height:2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spacing w:val="-2"/>
                      </w:rPr>
                      <w:t>数据</w:t>
                    </w:r>
                  </w:p>
                </w:txbxContent>
              </v:textbox>
            </v:shape>
            <v:shape id="_x0000_s340" style="position:absolute;left:2970;top:1798;width:375;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2"/>
                      </w:rPr>
                      <w:t>超图</w:t>
                    </w:r>
                  </w:p>
                </w:txbxContent>
              </v:textbox>
            </v:shape>
            <v:shape id="_x0000_s342" style="position:absolute;left:4500;top:2581;width:324;height:21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Rc</w:t>
                    </w:r>
                  </w:p>
                </w:txbxContent>
              </v:textbox>
            </v:shape>
          </v:group>
        </w:pict>
      </w:r>
    </w:p>
    <w:p>
      <w:pPr>
        <w:ind w:left="1600"/>
        <w:spacing w:before="185" w:line="219" w:lineRule="auto"/>
        <w:rPr>
          <w:rFonts w:ascii="SimSun" w:hAnsi="SimSun" w:eastAsia="SimSun" w:cs="SimSun"/>
          <w:sz w:val="17"/>
          <w:szCs w:val="17"/>
        </w:rPr>
      </w:pPr>
      <w:r>
        <w:rPr>
          <w:rFonts w:ascii="SimSun" w:hAnsi="SimSun" w:eastAsia="SimSun" w:cs="SimSun"/>
          <w:sz w:val="17"/>
          <w:szCs w:val="17"/>
          <w:spacing w:val="7"/>
        </w:rPr>
        <w:t>图</w:t>
      </w:r>
      <w:r>
        <w:rPr>
          <w:rFonts w:ascii="SimSun" w:hAnsi="SimSun" w:eastAsia="SimSun" w:cs="SimSun"/>
          <w:sz w:val="17"/>
          <w:szCs w:val="17"/>
          <w:spacing w:val="-6"/>
        </w:rPr>
        <w:t xml:space="preserve"> </w:t>
      </w:r>
      <w:r>
        <w:rPr>
          <w:rFonts w:ascii="SimSun" w:hAnsi="SimSun" w:eastAsia="SimSun" w:cs="SimSun"/>
          <w:sz w:val="17"/>
          <w:szCs w:val="17"/>
          <w:spacing w:val="7"/>
        </w:rPr>
        <w:t>3</w:t>
      </w:r>
      <w:r>
        <w:rPr>
          <w:rFonts w:ascii="SimSun" w:hAnsi="SimSun" w:eastAsia="SimSun" w:cs="SimSun"/>
          <w:sz w:val="17"/>
          <w:szCs w:val="17"/>
          <w:spacing w:val="-20"/>
        </w:rPr>
        <w:t xml:space="preserve"> </w:t>
      </w:r>
      <w:r>
        <w:rPr>
          <w:rFonts w:ascii="SimSun" w:hAnsi="SimSun" w:eastAsia="SimSun" w:cs="SimSun"/>
          <w:sz w:val="17"/>
          <w:szCs w:val="17"/>
          <w:spacing w:val="7"/>
        </w:rPr>
        <w:t>-</w:t>
      </w:r>
      <w:r>
        <w:rPr>
          <w:rFonts w:ascii="SimSun" w:hAnsi="SimSun" w:eastAsia="SimSun" w:cs="SimSun"/>
          <w:sz w:val="17"/>
          <w:szCs w:val="17"/>
          <w:spacing w:val="-18"/>
        </w:rPr>
        <w:t xml:space="preserve"> </w:t>
      </w:r>
      <w:r>
        <w:rPr>
          <w:rFonts w:ascii="SimSun" w:hAnsi="SimSun" w:eastAsia="SimSun" w:cs="SimSun"/>
          <w:sz w:val="17"/>
          <w:szCs w:val="17"/>
          <w:spacing w:val="7"/>
        </w:rPr>
        <w:t>6</w:t>
      </w:r>
      <w:r>
        <w:rPr>
          <w:rFonts w:ascii="SimSun" w:hAnsi="SimSun" w:eastAsia="SimSun" w:cs="SimSun"/>
          <w:sz w:val="17"/>
          <w:szCs w:val="17"/>
          <w:spacing w:val="66"/>
        </w:rPr>
        <w:t xml:space="preserve"> </w:t>
      </w:r>
      <w:r>
        <w:rPr>
          <w:rFonts w:ascii="SimSun" w:hAnsi="SimSun" w:eastAsia="SimSun" w:cs="SimSun"/>
          <w:sz w:val="17"/>
          <w:szCs w:val="17"/>
          <w:spacing w:val="7"/>
        </w:rPr>
        <w:t>基于数据依赖的不一致数据检测与修复框架</w:t>
      </w:r>
    </w:p>
    <w:p>
      <w:pPr>
        <w:ind w:left="432"/>
        <w:spacing w:before="216" w:line="222" w:lineRule="auto"/>
        <w:outlineLvl w:val="3"/>
        <w:rPr>
          <w:rFonts w:ascii="SimHei" w:hAnsi="SimHei" w:eastAsia="SimHei" w:cs="SimHei"/>
          <w:sz w:val="22"/>
          <w:szCs w:val="22"/>
        </w:rPr>
      </w:pPr>
      <w:hyperlink w:history="true" r:id="rId185">
        <w:r>
          <w:rPr>
            <w:rFonts w:ascii="SimHei" w:hAnsi="SimHei" w:eastAsia="SimHei" w:cs="SimHei"/>
            <w:sz w:val="22"/>
            <w:szCs w:val="22"/>
            <w:b/>
            <w:bCs/>
            <w:spacing w:val="-12"/>
          </w:rPr>
          <w:t>3.4.3.2</w:t>
        </w:r>
      </w:hyperlink>
      <w:r>
        <w:rPr>
          <w:rFonts w:ascii="SimHei" w:hAnsi="SimHei" w:eastAsia="SimHei" w:cs="SimHei"/>
          <w:sz w:val="22"/>
          <w:szCs w:val="22"/>
          <w:spacing w:val="106"/>
        </w:rPr>
        <w:t xml:space="preserve"> </w:t>
      </w:r>
      <w:r>
        <w:rPr>
          <w:rFonts w:ascii="SimHei" w:hAnsi="SimHei" w:eastAsia="SimHei" w:cs="SimHei"/>
          <w:sz w:val="22"/>
          <w:szCs w:val="22"/>
          <w:b/>
          <w:bCs/>
          <w:spacing w:val="-12"/>
        </w:rPr>
        <w:t>依赖规则集的推理与数据修复</w:t>
      </w:r>
    </w:p>
    <w:p>
      <w:pPr>
        <w:ind w:right="5" w:firstLine="429"/>
        <w:spacing w:before="63" w:line="257" w:lineRule="auto"/>
        <w:jc w:val="both"/>
        <w:rPr>
          <w:rFonts w:ascii="SimSun" w:hAnsi="SimSun" w:eastAsia="SimSun" w:cs="SimSun"/>
          <w:sz w:val="22"/>
          <w:szCs w:val="22"/>
        </w:rPr>
      </w:pPr>
      <w:r>
        <w:rPr>
          <w:rFonts w:ascii="SimSun" w:hAnsi="SimSun" w:eastAsia="SimSun" w:cs="SimSun"/>
          <w:sz w:val="22"/>
          <w:szCs w:val="22"/>
          <w:spacing w:val="2"/>
        </w:rPr>
        <w:t>使用函数依赖对数据一致性进行检查，首先需要对给定的依赖集合本身 </w:t>
      </w:r>
      <w:r>
        <w:rPr>
          <w:rFonts w:ascii="SimSun" w:hAnsi="SimSun" w:eastAsia="SimSun" w:cs="SimSun"/>
          <w:sz w:val="22"/>
          <w:szCs w:val="22"/>
          <w:spacing w:val="-2"/>
        </w:rPr>
        <w:t>的一致性进行检查，即保证依赖集中不存在矛盾的依赖规</w:t>
      </w:r>
      <w:r>
        <w:rPr>
          <w:rFonts w:ascii="SimSun" w:hAnsi="SimSun" w:eastAsia="SimSun" w:cs="SimSun"/>
          <w:sz w:val="22"/>
          <w:szCs w:val="22"/>
          <w:spacing w:val="-3"/>
        </w:rPr>
        <w:t>则，在很多情况下，</w:t>
      </w:r>
      <w:r>
        <w:rPr>
          <w:rFonts w:ascii="SimSun" w:hAnsi="SimSun" w:eastAsia="SimSun" w:cs="SimSun"/>
          <w:sz w:val="22"/>
          <w:szCs w:val="22"/>
        </w:rPr>
        <w:t xml:space="preserve"> </w:t>
      </w:r>
      <w:r>
        <w:rPr>
          <w:rFonts w:ascii="SimSun" w:hAnsi="SimSun" w:eastAsia="SimSun" w:cs="SimSun"/>
          <w:sz w:val="22"/>
          <w:szCs w:val="22"/>
          <w:spacing w:val="3"/>
        </w:rPr>
        <w:t>还需要对集合的最小性进行验证</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Fan</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et</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al</w:t>
      </w:r>
      <w:r>
        <w:rPr>
          <w:rFonts w:ascii="Times New Roman" w:hAnsi="Times New Roman" w:eastAsia="Times New Roman" w:cs="Times New Roman"/>
          <w:sz w:val="22"/>
          <w:szCs w:val="22"/>
          <w:spacing w:val="3"/>
        </w:rPr>
        <w:t>.,2012;</w:t>
      </w:r>
      <w:r>
        <w:rPr>
          <w:rFonts w:ascii="Times New Roman" w:hAnsi="Times New Roman" w:eastAsia="Times New Roman" w:cs="Times New Roman"/>
          <w:sz w:val="22"/>
          <w:szCs w:val="22"/>
        </w:rPr>
        <w:t>Fan</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et</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al</w:t>
      </w:r>
      <w:r>
        <w:rPr>
          <w:rFonts w:ascii="Times New Roman" w:hAnsi="Times New Roman" w:eastAsia="Times New Roman" w:cs="Times New Roman"/>
          <w:sz w:val="22"/>
          <w:szCs w:val="22"/>
          <w:spacing w:val="3"/>
        </w:rPr>
        <w:t>.,2008;</w:t>
      </w:r>
      <w:r>
        <w:rPr>
          <w:rFonts w:ascii="Times New Roman" w:hAnsi="Times New Roman" w:eastAsia="Times New Roman" w:cs="Times New Roman"/>
          <w:sz w:val="22"/>
          <w:szCs w:val="22"/>
        </w:rPr>
        <w:t>Wang</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et</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spacing w:val="-1"/>
        </w:rPr>
        <w:t>al.,2014)</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w:t>
      </w:r>
      <w:r>
        <w:rPr>
          <w:rFonts w:ascii="SimSun" w:hAnsi="SimSun" w:eastAsia="SimSun" w:cs="SimSun"/>
          <w:sz w:val="22"/>
          <w:szCs w:val="22"/>
          <w:spacing w:val="67"/>
        </w:rPr>
        <w:t xml:space="preserve"> </w:t>
      </w:r>
      <w:r>
        <w:rPr>
          <w:rFonts w:ascii="SimSun" w:hAnsi="SimSun" w:eastAsia="SimSun" w:cs="SimSun"/>
          <w:sz w:val="22"/>
          <w:szCs w:val="22"/>
          <w:spacing w:val="-1"/>
        </w:rPr>
        <w:t>如果直接使用挖掘算法对数</w:t>
      </w:r>
      <w:r>
        <w:rPr>
          <w:rFonts w:ascii="SimSun" w:hAnsi="SimSun" w:eastAsia="SimSun" w:cs="SimSun"/>
          <w:sz w:val="22"/>
          <w:szCs w:val="22"/>
          <w:spacing w:val="-2"/>
        </w:rPr>
        <w:t>据中的依赖规则进行挖掘，则可以事 </w:t>
      </w:r>
      <w:r>
        <w:rPr>
          <w:rFonts w:ascii="SimSun" w:hAnsi="SimSun" w:eastAsia="SimSun" w:cs="SimSun"/>
          <w:sz w:val="22"/>
          <w:szCs w:val="22"/>
        </w:rPr>
        <w:t>先给定挖掘的准则(例如上文中不平凡、非冗余、</w:t>
      </w:r>
      <w:r>
        <w:rPr>
          <w:rFonts w:ascii="Times New Roman" w:hAnsi="Times New Roman" w:eastAsia="Times New Roman" w:cs="Times New Roman"/>
          <w:sz w:val="22"/>
          <w:szCs w:val="22"/>
        </w:rPr>
        <w:t>k-</w:t>
      </w:r>
      <w:r>
        <w:rPr>
          <w:rFonts w:ascii="Times New Roman" w:hAnsi="Times New Roman" w:eastAsia="Times New Roman" w:cs="Times New Roman"/>
          <w:sz w:val="22"/>
          <w:szCs w:val="22"/>
          <w:spacing w:val="25"/>
        </w:rPr>
        <w:t xml:space="preserve">  </w:t>
      </w:r>
      <w:r>
        <w:rPr>
          <w:rFonts w:ascii="SimSun" w:hAnsi="SimSun" w:eastAsia="SimSun" w:cs="SimSun"/>
          <w:sz w:val="22"/>
          <w:szCs w:val="22"/>
        </w:rPr>
        <w:t>频繁的</w:t>
      </w:r>
      <w:r>
        <w:rPr>
          <w:rFonts w:ascii="SimSun" w:hAnsi="SimSun" w:eastAsia="SimSun" w:cs="SimSun"/>
          <w:sz w:val="22"/>
          <w:szCs w:val="22"/>
          <w:spacing w:val="-37"/>
        </w:rPr>
        <w:t xml:space="preserve"> </w:t>
      </w:r>
      <w:r>
        <w:rPr>
          <w:rFonts w:ascii="Times New Roman" w:hAnsi="Times New Roman" w:eastAsia="Times New Roman" w:cs="Times New Roman"/>
          <w:sz w:val="22"/>
          <w:szCs w:val="22"/>
        </w:rPr>
        <w:t>CFD</w:t>
      </w:r>
      <w:r>
        <w:rPr>
          <w:rFonts w:ascii="SimSun" w:hAnsi="SimSun" w:eastAsia="SimSun" w:cs="SimSun"/>
          <w:sz w:val="22"/>
          <w:szCs w:val="22"/>
        </w:rPr>
        <w:t>的定义),那 </w:t>
      </w:r>
      <w:r>
        <w:rPr>
          <w:rFonts w:ascii="SimSun" w:hAnsi="SimSun" w:eastAsia="SimSun" w:cs="SimSun"/>
          <w:sz w:val="22"/>
          <w:szCs w:val="22"/>
          <w:spacing w:val="1"/>
        </w:rPr>
        <w:t>么输出的结果必然满足一致性和最小性法则。但是如果由人工指定依赖规则</w:t>
      </w:r>
      <w:r>
        <w:rPr>
          <w:rFonts w:ascii="SimSun" w:hAnsi="SimSun" w:eastAsia="SimSun" w:cs="SimSun"/>
          <w:sz w:val="22"/>
          <w:szCs w:val="22"/>
          <w:spacing w:val="2"/>
        </w:rPr>
        <w:t xml:space="preserve">  </w:t>
      </w:r>
      <w:r>
        <w:rPr>
          <w:rFonts w:ascii="SimSun" w:hAnsi="SimSun" w:eastAsia="SimSun" w:cs="SimSun"/>
          <w:sz w:val="22"/>
          <w:szCs w:val="22"/>
          <w:spacing w:val="2"/>
        </w:rPr>
        <w:t>集或者在自动挖掘的结果中加入专家指定的</w:t>
      </w:r>
      <w:r>
        <w:rPr>
          <w:rFonts w:ascii="SimSun" w:hAnsi="SimSun" w:eastAsia="SimSun" w:cs="SimSun"/>
          <w:sz w:val="22"/>
          <w:szCs w:val="22"/>
          <w:spacing w:val="1"/>
        </w:rPr>
        <w:t>规则，则必须检查依赖规则集的 </w:t>
      </w:r>
      <w:r>
        <w:rPr>
          <w:rFonts w:ascii="SimSun" w:hAnsi="SimSun" w:eastAsia="SimSun" w:cs="SimSun"/>
          <w:sz w:val="22"/>
          <w:szCs w:val="22"/>
          <w:spacing w:val="-9"/>
        </w:rPr>
        <w:t>一致性。</w:t>
      </w:r>
    </w:p>
    <w:p>
      <w:pPr>
        <w:ind w:left="429"/>
        <w:spacing w:before="66" w:line="219" w:lineRule="auto"/>
        <w:rPr>
          <w:rFonts w:ascii="SimSun" w:hAnsi="SimSun" w:eastAsia="SimSun" w:cs="SimSun"/>
          <w:sz w:val="22"/>
          <w:szCs w:val="22"/>
        </w:rPr>
      </w:pPr>
      <w:r>
        <w:rPr>
          <w:rFonts w:ascii="SimSun" w:hAnsi="SimSun" w:eastAsia="SimSun" w:cs="SimSun"/>
          <w:sz w:val="22"/>
          <w:szCs w:val="22"/>
          <w:spacing w:val="-15"/>
        </w:rPr>
        <w:t>检查依赖集的一致性，有时比检查数据的一致性更加困难。</w:t>
      </w:r>
    </w:p>
    <w:p>
      <w:pPr>
        <w:ind w:left="429"/>
        <w:spacing w:before="45" w:line="212" w:lineRule="auto"/>
        <w:rPr>
          <w:rFonts w:ascii="Times New Roman" w:hAnsi="Times New Roman" w:eastAsia="Times New Roman" w:cs="Times New Roman"/>
          <w:sz w:val="22"/>
          <w:szCs w:val="22"/>
        </w:rPr>
      </w:pPr>
      <w:r>
        <w:rPr>
          <w:rFonts w:ascii="SimSun" w:hAnsi="SimSun" w:eastAsia="SimSun" w:cs="SimSun"/>
          <w:sz w:val="22"/>
          <w:szCs w:val="22"/>
        </w:rPr>
        <w:t>函数依赖集的一致性，通常包含可满足性</w:t>
      </w:r>
      <w:r>
        <w:rPr>
          <w:rFonts w:ascii="Times New Roman" w:hAnsi="Times New Roman" w:eastAsia="Times New Roman" w:cs="Times New Roman"/>
          <w:sz w:val="22"/>
          <w:szCs w:val="22"/>
        </w:rPr>
        <w:t>(Satisfiability)</w:t>
      </w:r>
      <w:r>
        <w:rPr>
          <w:rFonts w:ascii="SimSun" w:hAnsi="SimSun" w:eastAsia="SimSun" w:cs="SimSun"/>
          <w:sz w:val="22"/>
          <w:szCs w:val="22"/>
        </w:rPr>
        <w:t>和</w:t>
      </w:r>
      <w:r>
        <w:rPr>
          <w:rFonts w:ascii="SimSun" w:hAnsi="SimSun" w:eastAsia="SimSun" w:cs="SimSun"/>
          <w:sz w:val="22"/>
          <w:szCs w:val="22"/>
          <w:spacing w:val="-1"/>
        </w:rPr>
        <w:t>蕴含性</w:t>
      </w:r>
      <w:r>
        <w:rPr>
          <w:rFonts w:ascii="Times New Roman" w:hAnsi="Times New Roman" w:eastAsia="Times New Roman" w:cs="Times New Roman"/>
          <w:sz w:val="22"/>
          <w:szCs w:val="22"/>
          <w:spacing w:val="-1"/>
        </w:rPr>
        <w:t>(Implica-</w:t>
      </w:r>
    </w:p>
    <w:p>
      <w:pPr>
        <w:spacing w:line="212" w:lineRule="auto"/>
        <w:sectPr>
          <w:pgSz w:w="8720" w:h="13250"/>
          <w:pgMar w:top="443" w:right="970" w:bottom="400" w:left="339" w:header="0" w:footer="0" w:gutter="0"/>
        </w:sectPr>
        <w:rPr>
          <w:rFonts w:ascii="Times New Roman" w:hAnsi="Times New Roman" w:eastAsia="Times New Roman" w:cs="Times New Roman"/>
          <w:sz w:val="22"/>
          <w:szCs w:val="22"/>
        </w:rPr>
      </w:pPr>
    </w:p>
    <w:p>
      <w:pPr>
        <w:ind w:left="92"/>
        <w:spacing w:before="45" w:line="224" w:lineRule="auto"/>
        <w:rPr>
          <w:rFonts w:ascii="KaiTi" w:hAnsi="KaiTi" w:eastAsia="KaiTi" w:cs="KaiTi"/>
          <w:sz w:val="22"/>
          <w:szCs w:val="22"/>
        </w:rPr>
      </w:pPr>
      <w:r>
        <mc:AlternateContent xmlns:mc="http://schemas.openxmlformats.org/markup-compatibility/2006">
          <mc:Choice Requires="wps">
            <w:drawing>
              <wp:anchor distT="0" distB="0" distL="0" distR="0" simplePos="0" relativeHeight="251855872" behindDoc="0" locked="0" layoutInCell="0" allowOverlap="1">
                <wp:simplePos x="0" y="0"/>
                <wp:positionH relativeFrom="page">
                  <wp:posOffset>787350</wp:posOffset>
                </wp:positionH>
                <wp:positionV relativeFrom="page">
                  <wp:posOffset>5042015</wp:posOffset>
                </wp:positionV>
                <wp:extent cx="824230" cy="331470"/>
                <wp:effectExtent l="0" t="0" r="0" b="0"/>
                <wp:wrapNone/>
                <wp:docPr id="206" name="TextBox 206"/>
                <wp:cNvGraphicFramePr/>
                <a:graphic>
                  <a:graphicData uri="http://schemas.microsoft.com/office/word/2010/wordprocessingShape">
                    <wps:wsp>
                      <wps:cNvSpPr txBox="1"/>
                      <wps:spPr>
                        <a:xfrm rot="16200000">
                          <a:off x="787350" y="5042015"/>
                          <a:ext cx="824230" cy="3314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86" w:line="219" w:lineRule="auto"/>
                              <w:jc w:val="right"/>
                              <w:rPr>
                                <w:rFonts w:ascii="SimSun" w:hAnsi="SimSun" w:eastAsia="SimSun" w:cs="SimSun"/>
                                <w:sz w:val="35"/>
                                <w:szCs w:val="35"/>
                              </w:rPr>
                            </w:pPr>
                            <w:r>
                              <w:rPr>
                                <w:rFonts w:ascii="SimSun" w:hAnsi="SimSun" w:eastAsia="SimSun" w:cs="SimSun"/>
                                <w:sz w:val="35"/>
                                <w:szCs w:val="35"/>
                                <w:spacing w:val="-21"/>
                                <w:w w:val="57"/>
                              </w:rPr>
                              <w:t>始方女电</w:t>
                            </w:r>
                            <w:r>
                              <w:rPr>
                                <w:rFonts w:ascii="SimSun" w:hAnsi="SimSun" w:eastAsia="SimSun" w:cs="SimSun"/>
                                <w:sz w:val="35"/>
                                <w:szCs w:val="35"/>
                                <w:spacing w:val="-20"/>
                                <w:w w:val="57"/>
                              </w:rPr>
                              <w:t>的能</w:t>
                            </w:r>
                            <w:r>
                              <w:rPr>
                                <w:rFonts w:ascii="SimSun" w:hAnsi="SimSun" w:eastAsia="SimSun" w:cs="SimSun"/>
                                <w:sz w:val="35"/>
                                <w:szCs w:val="35"/>
                                <w:spacing w:val="-16"/>
                                <w:w w:val="57"/>
                              </w:rPr>
                              <w:t>可</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44" style="position:absolute;margin-left:61.9961pt;margin-top:397.009pt;mso-position-vertical-relative:page;mso-position-horizontal-relative:page;width:64.9pt;height:26.1pt;z-index:251855872;rotation:270;" o:allowincell="f" filled="false" stroked="false" type="#_x0000_t202">
                <v:fill on="false"/>
                <v:stroke on="false"/>
                <v:path/>
                <v:imagedata o:title=""/>
                <o:lock v:ext="edit" aspectratio="false"/>
                <v:textbox inset="0mm,0mm,0mm,0mm">
                  <w:txbxContent>
                    <w:p>
                      <w:pPr>
                        <w:spacing w:before="86" w:line="219" w:lineRule="auto"/>
                        <w:jc w:val="right"/>
                        <w:rPr>
                          <w:rFonts w:ascii="SimSun" w:hAnsi="SimSun" w:eastAsia="SimSun" w:cs="SimSun"/>
                          <w:sz w:val="35"/>
                          <w:szCs w:val="35"/>
                        </w:rPr>
                      </w:pPr>
                      <w:r>
                        <w:rPr>
                          <w:rFonts w:ascii="SimSun" w:hAnsi="SimSun" w:eastAsia="SimSun" w:cs="SimSun"/>
                          <w:sz w:val="35"/>
                          <w:szCs w:val="35"/>
                          <w:spacing w:val="-21"/>
                          <w:w w:val="57"/>
                        </w:rPr>
                        <w:t>始方女电</w:t>
                      </w:r>
                      <w:r>
                        <w:rPr>
                          <w:rFonts w:ascii="SimSun" w:hAnsi="SimSun" w:eastAsia="SimSun" w:cs="SimSun"/>
                          <w:sz w:val="35"/>
                          <w:szCs w:val="35"/>
                          <w:spacing w:val="-20"/>
                          <w:w w:val="57"/>
                        </w:rPr>
                        <w:t>的能</w:t>
                      </w:r>
                      <w:r>
                        <w:rPr>
                          <w:rFonts w:ascii="SimSun" w:hAnsi="SimSun" w:eastAsia="SimSun" w:cs="SimSun"/>
                          <w:sz w:val="35"/>
                          <w:szCs w:val="35"/>
                          <w:spacing w:val="-16"/>
                          <w:w w:val="57"/>
                        </w:rPr>
                        <w:t>可</w:t>
                      </w:r>
                    </w:p>
                  </w:txbxContent>
                </v:textbox>
              </v:shape>
            </w:pict>
          </mc:Fallback>
        </mc:AlternateContent>
      </w:r>
      <w:bookmarkStart w:name="bookmark62" w:id="89"/>
      <w:bookmarkEnd w:id="89"/>
      <w:bookmarkStart w:name="bookmark248" w:id="90"/>
      <w:bookmarkEnd w:id="90"/>
      <w:r>
        <w:rPr>
          <w:rFonts w:ascii="SimSun" w:hAnsi="SimSun" w:eastAsia="SimSun" w:cs="SimSun"/>
          <w:sz w:val="18"/>
          <w:szCs w:val="18"/>
          <w:b/>
          <w:bCs/>
          <w:spacing w:val="-10"/>
        </w:rPr>
        <w:t>78</w:t>
      </w:r>
      <w:r>
        <w:rPr>
          <w:rFonts w:ascii="SimSun" w:hAnsi="SimSun" w:eastAsia="SimSun" w:cs="SimSun"/>
          <w:sz w:val="18"/>
          <w:szCs w:val="18"/>
          <w:spacing w:val="-31"/>
        </w:rPr>
        <w:t xml:space="preserve"> </w:t>
      </w:r>
      <w:r>
        <w:rPr>
          <w:rFonts w:ascii="SimSun" w:hAnsi="SimSun" w:eastAsia="SimSun" w:cs="SimSun"/>
          <w:sz w:val="18"/>
          <w:szCs w:val="18"/>
          <w:spacing w:val="-10"/>
        </w:rPr>
        <w:t>)</w:t>
      </w:r>
      <w:r>
        <w:rPr>
          <w:rFonts w:ascii="KaiTi" w:hAnsi="KaiTi" w:eastAsia="KaiTi" w:cs="KaiTi"/>
          <w:sz w:val="22"/>
          <w:szCs w:val="22"/>
          <w:spacing w:val="-10"/>
        </w:rPr>
        <w:t>)数据质量导论</w:t>
      </w:r>
    </w:p>
    <w:p>
      <w:pPr>
        <w:ind w:right="49"/>
        <w:spacing w:before="282" w:line="256" w:lineRule="auto"/>
        <w:jc w:val="both"/>
        <w:rPr>
          <w:rFonts w:ascii="SimSun" w:hAnsi="SimSun" w:eastAsia="SimSun" w:cs="SimSun"/>
          <w:sz w:val="22"/>
          <w:szCs w:val="22"/>
        </w:rPr>
      </w:pPr>
      <w:r>
        <w:rPr>
          <w:rFonts w:ascii="Times New Roman" w:hAnsi="Times New Roman" w:eastAsia="Times New Roman" w:cs="Times New Roman"/>
          <w:sz w:val="22"/>
          <w:szCs w:val="22"/>
          <w:spacing w:val="-5"/>
        </w:rPr>
        <w:t>tion)</w:t>
      </w:r>
      <w:r>
        <w:rPr>
          <w:rFonts w:ascii="SimSun" w:hAnsi="SimSun" w:eastAsia="SimSun" w:cs="SimSun"/>
          <w:sz w:val="22"/>
          <w:szCs w:val="22"/>
          <w:spacing w:val="-5"/>
        </w:rPr>
        <w:t>两个方面</w:t>
      </w:r>
      <w:r>
        <w:rPr>
          <w:rFonts w:ascii="Times New Roman" w:hAnsi="Times New Roman" w:eastAsia="Times New Roman" w:cs="Times New Roman"/>
          <w:sz w:val="22"/>
          <w:szCs w:val="22"/>
          <w:spacing w:val="-5"/>
        </w:rPr>
        <w:t>(Fan   et   al.</w:t>
      </w:r>
      <w:r>
        <w:rPr>
          <w:rFonts w:ascii="Times New Roman" w:hAnsi="Times New Roman" w:eastAsia="Times New Roman" w:cs="Times New Roman"/>
          <w:sz w:val="22"/>
          <w:szCs w:val="22"/>
          <w:spacing w:val="-6"/>
        </w:rPr>
        <w:t>,2012)</w:t>
      </w:r>
      <w:r>
        <w:rPr>
          <w:rFonts w:ascii="SimSun" w:hAnsi="SimSun" w:eastAsia="SimSun" w:cs="SimSun"/>
          <w:sz w:val="22"/>
          <w:szCs w:val="22"/>
          <w:spacing w:val="-6"/>
        </w:rPr>
        <w:t>。可满足性是指是否存在一个数据实例能够满足</w:t>
      </w:r>
      <w:r>
        <w:rPr>
          <w:rFonts w:ascii="SimSun" w:hAnsi="SimSun" w:eastAsia="SimSun" w:cs="SimSun"/>
          <w:sz w:val="22"/>
          <w:szCs w:val="22"/>
        </w:rPr>
        <w:t xml:space="preserve"> </w:t>
      </w:r>
      <w:r>
        <w:rPr>
          <w:rFonts w:ascii="SimSun" w:hAnsi="SimSun" w:eastAsia="SimSun" w:cs="SimSun"/>
          <w:sz w:val="22"/>
          <w:szCs w:val="22"/>
          <w:spacing w:val="-16"/>
        </w:rPr>
        <w:t>给定的依赖规则集。显然，如果依赖规则集本身存在相互矛盾的规则，那</w:t>
      </w:r>
      <w:r>
        <w:rPr>
          <w:rFonts w:ascii="SimSun" w:hAnsi="SimSun" w:eastAsia="SimSun" w:cs="SimSun"/>
          <w:sz w:val="22"/>
          <w:szCs w:val="22"/>
          <w:spacing w:val="-17"/>
        </w:rPr>
        <w:t>么不存在</w:t>
      </w:r>
      <w:r>
        <w:rPr>
          <w:rFonts w:ascii="SimSun" w:hAnsi="SimSun" w:eastAsia="SimSun" w:cs="SimSun"/>
          <w:sz w:val="22"/>
          <w:szCs w:val="22"/>
        </w:rPr>
        <w:t xml:space="preserve"> </w:t>
      </w:r>
      <w:r>
        <w:rPr>
          <w:rFonts w:ascii="SimSun" w:hAnsi="SimSun" w:eastAsia="SimSun" w:cs="SimSun"/>
          <w:sz w:val="22"/>
          <w:szCs w:val="22"/>
        </w:rPr>
        <w:t>能够满足此函数依赖集的数据实例。而蕴含性则是指对于给定的函数依赖集</w:t>
      </w:r>
      <w:r>
        <w:rPr>
          <w:rFonts w:ascii="SimSun" w:hAnsi="SimSun" w:eastAsia="SimSun" w:cs="SimSun"/>
          <w:sz w:val="22"/>
          <w:szCs w:val="22"/>
          <w:spacing w:val="3"/>
        </w:rPr>
        <w:t xml:space="preserve">  </w:t>
      </w:r>
      <w:r>
        <w:rPr>
          <w:rFonts w:ascii="SimSun" w:hAnsi="SimSun" w:eastAsia="SimSun" w:cs="SimSun"/>
          <w:sz w:val="22"/>
          <w:szCs w:val="22"/>
          <w:spacing w:val="-8"/>
        </w:rPr>
        <w:t>和函数依赖φ,是否有任意的数据库实例D,</w:t>
      </w:r>
      <w:r>
        <w:rPr>
          <w:rFonts w:ascii="SimSun" w:hAnsi="SimSun" w:eastAsia="SimSun" w:cs="SimSun"/>
          <w:sz w:val="22"/>
          <w:szCs w:val="22"/>
          <w:spacing w:val="-66"/>
        </w:rPr>
        <w:t xml:space="preserve"> </w:t>
      </w:r>
      <w:r>
        <w:rPr>
          <w:rFonts w:ascii="SimSun" w:hAnsi="SimSun" w:eastAsia="SimSun" w:cs="SimSun"/>
          <w:sz w:val="22"/>
          <w:szCs w:val="22"/>
          <w:spacing w:val="-8"/>
        </w:rPr>
        <w:t>使得D1=φ。</w:t>
      </w:r>
      <w:r>
        <w:rPr>
          <w:rFonts w:ascii="SimSun" w:hAnsi="SimSun" w:eastAsia="SimSun" w:cs="SimSun"/>
          <w:sz w:val="22"/>
          <w:szCs w:val="22"/>
          <w:spacing w:val="48"/>
        </w:rPr>
        <w:t xml:space="preserve"> </w:t>
      </w:r>
      <w:r>
        <w:rPr>
          <w:rFonts w:ascii="SimSun" w:hAnsi="SimSun" w:eastAsia="SimSun" w:cs="SimSun"/>
          <w:sz w:val="22"/>
          <w:szCs w:val="22"/>
          <w:spacing w:val="-8"/>
        </w:rPr>
        <w:t>可以</w:t>
      </w:r>
      <w:r>
        <w:rPr>
          <w:rFonts w:ascii="SimSun" w:hAnsi="SimSun" w:eastAsia="SimSun" w:cs="SimSun"/>
          <w:sz w:val="22"/>
          <w:szCs w:val="22"/>
          <w:spacing w:val="-9"/>
        </w:rPr>
        <w:t>看出，如果  和φ</w:t>
      </w:r>
      <w:r>
        <w:rPr>
          <w:rFonts w:ascii="SimSun" w:hAnsi="SimSun" w:eastAsia="SimSun" w:cs="SimSun"/>
          <w:sz w:val="22"/>
          <w:szCs w:val="22"/>
        </w:rPr>
        <w:t xml:space="preserve"> </w:t>
      </w:r>
      <w:r>
        <w:rPr>
          <w:rFonts w:ascii="SimSun" w:hAnsi="SimSun" w:eastAsia="SimSun" w:cs="SimSun"/>
          <w:sz w:val="22"/>
          <w:szCs w:val="22"/>
          <w:spacing w:val="-9"/>
        </w:rPr>
        <w:t>对于任意的数据库都有此关系，则表示φ对于 是冗余依赖规则。</w:t>
      </w:r>
    </w:p>
    <w:p>
      <w:pPr>
        <w:ind w:right="112" w:firstLine="380"/>
        <w:spacing w:before="46" w:line="275" w:lineRule="auto"/>
        <w:rPr>
          <w:rFonts w:ascii="SimSun" w:hAnsi="SimSun" w:eastAsia="SimSun" w:cs="SimSun"/>
          <w:sz w:val="22"/>
          <w:szCs w:val="22"/>
        </w:rPr>
      </w:pPr>
      <w:r>
        <w:rPr>
          <w:rFonts w:ascii="Times New Roman" w:hAnsi="Times New Roman" w:eastAsia="Times New Roman" w:cs="Times New Roman"/>
          <w:sz w:val="22"/>
          <w:szCs w:val="22"/>
          <w:spacing w:val="-10"/>
        </w:rPr>
        <w:t>FDs</w:t>
      </w:r>
      <w:r>
        <w:rPr>
          <w:rFonts w:ascii="SimSun" w:hAnsi="SimSun" w:eastAsia="SimSun" w:cs="SimSun"/>
          <w:sz w:val="22"/>
          <w:szCs w:val="22"/>
          <w:spacing w:val="-10"/>
        </w:rPr>
        <w:t>的“可满足性”和“蕴含性”检查已经被证明是复杂度为0(1)和</w:t>
      </w:r>
      <w:r>
        <w:rPr>
          <w:rFonts w:ascii="Times New Roman" w:hAnsi="Times New Roman" w:eastAsia="Times New Roman" w:cs="Times New Roman"/>
          <w:sz w:val="22"/>
          <w:szCs w:val="22"/>
          <w:spacing w:val="-10"/>
        </w:rPr>
        <w:t>O(IZ1)    </w:t>
      </w:r>
      <w:r>
        <w:rPr>
          <w:rFonts w:ascii="SimSun" w:hAnsi="SimSun" w:eastAsia="SimSun" w:cs="SimSun"/>
          <w:sz w:val="18"/>
          <w:szCs w:val="18"/>
          <w:spacing w:val="12"/>
        </w:rPr>
        <w:t>的问题，而对于</w:t>
      </w:r>
      <w:r>
        <w:rPr>
          <w:rFonts w:ascii="Times New Roman" w:hAnsi="Times New Roman" w:eastAsia="Times New Roman" w:cs="Times New Roman"/>
          <w:sz w:val="18"/>
          <w:szCs w:val="18"/>
        </w:rPr>
        <w:t>CFDs</w:t>
      </w:r>
      <w:r>
        <w:rPr>
          <w:rFonts w:ascii="Times New Roman" w:hAnsi="Times New Roman" w:eastAsia="Times New Roman" w:cs="Times New Roman"/>
          <w:sz w:val="18"/>
          <w:szCs w:val="18"/>
          <w:spacing w:val="12"/>
        </w:rPr>
        <w:t>,</w:t>
      </w:r>
      <w:r>
        <w:rPr>
          <w:rFonts w:ascii="Times New Roman" w:hAnsi="Times New Roman" w:eastAsia="Times New Roman" w:cs="Times New Roman"/>
          <w:sz w:val="18"/>
          <w:szCs w:val="18"/>
          <w:spacing w:val="18"/>
          <w:w w:val="101"/>
        </w:rPr>
        <w:t xml:space="preserve">  </w:t>
      </w:r>
      <w:r>
        <w:rPr>
          <w:rFonts w:ascii="SimSun" w:hAnsi="SimSun" w:eastAsia="SimSun" w:cs="SimSun"/>
          <w:sz w:val="18"/>
          <w:szCs w:val="18"/>
          <w:spacing w:val="12"/>
        </w:rPr>
        <w:t>则</w:t>
      </w:r>
      <w:r>
        <w:rPr>
          <w:rFonts w:ascii="SimSun" w:hAnsi="SimSun" w:eastAsia="SimSun" w:cs="SimSun"/>
          <w:sz w:val="18"/>
          <w:szCs w:val="18"/>
          <w:spacing w:val="-37"/>
        </w:rPr>
        <w:t xml:space="preserve"> </w:t>
      </w:r>
      <w:r>
        <w:rPr>
          <w:rFonts w:ascii="SimSun" w:hAnsi="SimSun" w:eastAsia="SimSun" w:cs="SimSun"/>
          <w:sz w:val="18"/>
          <w:szCs w:val="18"/>
          <w:spacing w:val="12"/>
        </w:rPr>
        <w:t>复</w:t>
      </w:r>
      <w:r>
        <w:rPr>
          <w:rFonts w:ascii="SimSun" w:hAnsi="SimSun" w:eastAsia="SimSun" w:cs="SimSun"/>
          <w:sz w:val="18"/>
          <w:szCs w:val="18"/>
          <w:spacing w:val="-40"/>
        </w:rPr>
        <w:t xml:space="preserve"> </w:t>
      </w:r>
      <w:r>
        <w:rPr>
          <w:rFonts w:ascii="SimSun" w:hAnsi="SimSun" w:eastAsia="SimSun" w:cs="SimSun"/>
          <w:sz w:val="18"/>
          <w:szCs w:val="18"/>
          <w:spacing w:val="12"/>
        </w:rPr>
        <w:t>杂</w:t>
      </w:r>
      <w:r>
        <w:rPr>
          <w:rFonts w:ascii="SimSun" w:hAnsi="SimSun" w:eastAsia="SimSun" w:cs="SimSun"/>
          <w:sz w:val="18"/>
          <w:szCs w:val="18"/>
          <w:spacing w:val="-42"/>
        </w:rPr>
        <w:t xml:space="preserve"> </w:t>
      </w:r>
      <w:r>
        <w:rPr>
          <w:rFonts w:ascii="SimSun" w:hAnsi="SimSun" w:eastAsia="SimSun" w:cs="SimSun"/>
          <w:sz w:val="18"/>
          <w:szCs w:val="18"/>
          <w:spacing w:val="12"/>
        </w:rPr>
        <w:t>度</w:t>
      </w:r>
      <w:r>
        <w:rPr>
          <w:rFonts w:ascii="SimSun" w:hAnsi="SimSun" w:eastAsia="SimSun" w:cs="SimSun"/>
          <w:sz w:val="18"/>
          <w:szCs w:val="18"/>
          <w:spacing w:val="-39"/>
        </w:rPr>
        <w:t xml:space="preserve"> </w:t>
      </w:r>
      <w:r>
        <w:rPr>
          <w:rFonts w:ascii="SimSun" w:hAnsi="SimSun" w:eastAsia="SimSun" w:cs="SimSun"/>
          <w:sz w:val="18"/>
          <w:szCs w:val="18"/>
          <w:spacing w:val="12"/>
        </w:rPr>
        <w:t>分</w:t>
      </w:r>
      <w:r>
        <w:rPr>
          <w:rFonts w:ascii="SimSun" w:hAnsi="SimSun" w:eastAsia="SimSun" w:cs="SimSun"/>
          <w:sz w:val="18"/>
          <w:szCs w:val="18"/>
          <w:spacing w:val="-39"/>
        </w:rPr>
        <w:t xml:space="preserve"> </w:t>
      </w:r>
      <w:r>
        <w:rPr>
          <w:rFonts w:ascii="SimSun" w:hAnsi="SimSun" w:eastAsia="SimSun" w:cs="SimSun"/>
          <w:sz w:val="18"/>
          <w:szCs w:val="18"/>
          <w:spacing w:val="12"/>
        </w:rPr>
        <w:t>别</w:t>
      </w:r>
      <w:r>
        <w:rPr>
          <w:rFonts w:ascii="SimSun" w:hAnsi="SimSun" w:eastAsia="SimSun" w:cs="SimSun"/>
          <w:sz w:val="18"/>
          <w:szCs w:val="18"/>
          <w:spacing w:val="-39"/>
        </w:rPr>
        <w:t xml:space="preserve"> </w:t>
      </w:r>
      <w:r>
        <w:rPr>
          <w:rFonts w:ascii="SimSun" w:hAnsi="SimSun" w:eastAsia="SimSun" w:cs="SimSun"/>
          <w:sz w:val="18"/>
          <w:szCs w:val="18"/>
          <w:spacing w:val="12"/>
        </w:rPr>
        <w:t>是</w:t>
      </w:r>
      <w:r>
        <w:rPr>
          <w:rFonts w:ascii="Times New Roman" w:hAnsi="Times New Roman" w:eastAsia="Times New Roman" w:cs="Times New Roman"/>
          <w:sz w:val="18"/>
          <w:szCs w:val="18"/>
        </w:rPr>
        <w:t>NP</w:t>
      </w:r>
      <w:r>
        <w:rPr>
          <w:rFonts w:ascii="Times New Roman" w:hAnsi="Times New Roman" w:eastAsia="Times New Roman" w:cs="Times New Roman"/>
          <w:sz w:val="18"/>
          <w:szCs w:val="18"/>
          <w:spacing w:val="33"/>
          <w:w w:val="101"/>
        </w:rPr>
        <w:t xml:space="preserve"> </w:t>
      </w:r>
      <w:r>
        <w:rPr>
          <w:rFonts w:ascii="SimSun" w:hAnsi="SimSun" w:eastAsia="SimSun" w:cs="SimSun"/>
          <w:sz w:val="18"/>
          <w:szCs w:val="18"/>
          <w:spacing w:val="12"/>
        </w:rPr>
        <w:t>完</w:t>
      </w:r>
      <w:r>
        <w:rPr>
          <w:rFonts w:ascii="SimSun" w:hAnsi="SimSun" w:eastAsia="SimSun" w:cs="SimSun"/>
          <w:sz w:val="18"/>
          <w:szCs w:val="18"/>
          <w:spacing w:val="-29"/>
        </w:rPr>
        <w:t xml:space="preserve"> </w:t>
      </w:r>
      <w:r>
        <w:rPr>
          <w:rFonts w:ascii="SimSun" w:hAnsi="SimSun" w:eastAsia="SimSun" w:cs="SimSun"/>
          <w:sz w:val="18"/>
          <w:szCs w:val="18"/>
          <w:spacing w:val="12"/>
        </w:rPr>
        <w:t>全</w:t>
      </w:r>
      <w:r>
        <w:rPr>
          <w:rFonts w:ascii="SimSun" w:hAnsi="SimSun" w:eastAsia="SimSun" w:cs="SimSun"/>
          <w:sz w:val="18"/>
          <w:szCs w:val="18"/>
          <w:spacing w:val="-14"/>
        </w:rPr>
        <w:t xml:space="preserve"> </w:t>
      </w:r>
      <w:r>
        <w:rPr>
          <w:rFonts w:ascii="SimSun" w:hAnsi="SimSun" w:eastAsia="SimSun" w:cs="SimSun"/>
          <w:sz w:val="18"/>
          <w:szCs w:val="18"/>
          <w:spacing w:val="12"/>
        </w:rPr>
        <w:t>的</w:t>
      </w:r>
      <w:r>
        <w:rPr>
          <w:rFonts w:ascii="SimSun" w:hAnsi="SimSun" w:eastAsia="SimSun" w:cs="SimSun"/>
          <w:sz w:val="18"/>
          <w:szCs w:val="18"/>
          <w:spacing w:val="-27"/>
        </w:rPr>
        <w:t xml:space="preserve"> </w:t>
      </w:r>
      <w:r>
        <w:rPr>
          <w:rFonts w:ascii="SimSun" w:hAnsi="SimSun" w:eastAsia="SimSun" w:cs="SimSun"/>
          <w:sz w:val="18"/>
          <w:szCs w:val="18"/>
          <w:spacing w:val="12"/>
        </w:rPr>
        <w:t>和</w:t>
      </w:r>
      <w:r>
        <w:rPr>
          <w:rFonts w:ascii="Times New Roman" w:hAnsi="Times New Roman" w:eastAsia="Times New Roman" w:cs="Times New Roman"/>
          <w:sz w:val="18"/>
          <w:szCs w:val="18"/>
        </w:rPr>
        <w:t>coNP</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12"/>
        </w:rPr>
        <w:t>完全的。因此条件函数</w:t>
      </w:r>
      <w:r>
        <w:rPr>
          <w:rFonts w:ascii="SimSun" w:hAnsi="SimSun" w:eastAsia="SimSun" w:cs="SimSun"/>
          <w:sz w:val="18"/>
          <w:szCs w:val="18"/>
        </w:rPr>
        <w:t xml:space="preserve"> </w:t>
      </w:r>
      <w:r>
        <w:rPr>
          <w:rFonts w:ascii="SimSun" w:hAnsi="SimSun" w:eastAsia="SimSun" w:cs="SimSun"/>
          <w:sz w:val="22"/>
          <w:szCs w:val="22"/>
          <w:spacing w:val="-11"/>
        </w:rPr>
        <w:t>依赖集的一致性保证是研究的难点。</w:t>
      </w:r>
    </w:p>
    <w:p>
      <w:pPr>
        <w:ind w:right="77" w:firstLine="380"/>
        <w:spacing w:before="89" w:line="258" w:lineRule="auto"/>
        <w:rPr>
          <w:rFonts w:ascii="SimSun" w:hAnsi="SimSun" w:eastAsia="SimSun" w:cs="SimSun"/>
          <w:sz w:val="22"/>
          <w:szCs w:val="22"/>
        </w:rPr>
      </w:pPr>
      <w:r>
        <w:rPr>
          <w:rFonts w:ascii="SimSun" w:hAnsi="SimSun" w:eastAsia="SimSun" w:cs="SimSun"/>
          <w:sz w:val="18"/>
          <w:szCs w:val="18"/>
          <w:spacing w:val="22"/>
        </w:rPr>
        <w:t>在实际应用中，过多的不一致数据会给数据分析带来影响，因此，不一致数据 </w:t>
      </w:r>
      <w:r>
        <w:rPr>
          <w:rFonts w:ascii="SimSun" w:hAnsi="SimSun" w:eastAsia="SimSun" w:cs="SimSun"/>
          <w:sz w:val="22"/>
          <w:szCs w:val="22"/>
          <w:spacing w:val="-10"/>
        </w:rPr>
        <w:t>的修复对提高数据的可用性很重要。过去一般都是使用传统</w:t>
      </w:r>
      <w:r>
        <w:rPr>
          <w:rFonts w:ascii="SimSun" w:hAnsi="SimSun" w:eastAsia="SimSun" w:cs="SimSun"/>
          <w:sz w:val="22"/>
          <w:szCs w:val="22"/>
          <w:spacing w:val="-11"/>
        </w:rPr>
        <w:t>的函数依赖等对数据</w:t>
      </w:r>
      <w:r>
        <w:rPr>
          <w:rFonts w:ascii="SimSun" w:hAnsi="SimSun" w:eastAsia="SimSun" w:cs="SimSun"/>
          <w:sz w:val="22"/>
          <w:szCs w:val="22"/>
        </w:rPr>
        <w:t xml:space="preserve"> </w:t>
      </w:r>
      <w:r>
        <w:rPr>
          <w:rFonts w:ascii="SimSun" w:hAnsi="SimSun" w:eastAsia="SimSun" w:cs="SimSun"/>
          <w:sz w:val="18"/>
          <w:szCs w:val="18"/>
          <w:spacing w:val="15"/>
        </w:rPr>
        <w:t>进行约束和修复</w:t>
      </w:r>
      <w:r>
        <w:rPr>
          <w:rFonts w:ascii="Times New Roman" w:hAnsi="Times New Roman" w:eastAsia="Times New Roman" w:cs="Times New Roman"/>
          <w:sz w:val="18"/>
          <w:szCs w:val="18"/>
          <w:spacing w:val="15"/>
        </w:rPr>
        <w:t>(</w:t>
      </w:r>
      <w:r>
        <w:rPr>
          <w:rFonts w:ascii="Times New Roman" w:hAnsi="Times New Roman" w:eastAsia="Times New Roman" w:cs="Times New Roman"/>
          <w:sz w:val="18"/>
          <w:szCs w:val="18"/>
        </w:rPr>
        <w:t>George</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rPr>
        <w:t>et</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rPr>
        <w:t>al</w:t>
      </w:r>
      <w:r>
        <w:rPr>
          <w:rFonts w:ascii="Times New Roman" w:hAnsi="Times New Roman" w:eastAsia="Times New Roman" w:cs="Times New Roman"/>
          <w:sz w:val="18"/>
          <w:szCs w:val="18"/>
          <w:spacing w:val="15"/>
        </w:rPr>
        <w:t>.,2010),</w:t>
      </w:r>
      <w:r>
        <w:rPr>
          <w:rFonts w:ascii="SimSun" w:hAnsi="SimSun" w:eastAsia="SimSun" w:cs="SimSun"/>
          <w:sz w:val="18"/>
          <w:szCs w:val="18"/>
          <w:spacing w:val="15"/>
        </w:rPr>
        <w:t>随着条件</w:t>
      </w:r>
      <w:r>
        <w:rPr>
          <w:rFonts w:ascii="SimSun" w:hAnsi="SimSun" w:eastAsia="SimSun" w:cs="SimSun"/>
          <w:sz w:val="18"/>
          <w:szCs w:val="18"/>
          <w:spacing w:val="14"/>
        </w:rPr>
        <w:t>依赖理论的深入和发展，约束规则</w:t>
      </w:r>
      <w:r>
        <w:rPr>
          <w:rFonts w:ascii="SimSun" w:hAnsi="SimSun" w:eastAsia="SimSun" w:cs="SimSun"/>
          <w:sz w:val="18"/>
          <w:szCs w:val="18"/>
        </w:rPr>
        <w:t xml:space="preserve"> </w:t>
      </w:r>
      <w:r>
        <w:rPr>
          <w:rFonts w:ascii="SimSun" w:hAnsi="SimSun" w:eastAsia="SimSun" w:cs="SimSun"/>
          <w:sz w:val="22"/>
          <w:szCs w:val="22"/>
          <w:spacing w:val="-4"/>
        </w:rPr>
        <w:t>和修复规则的研究也进行了相关的拓展</w:t>
      </w:r>
      <w:r>
        <w:rPr>
          <w:rFonts w:ascii="Times New Roman" w:hAnsi="Times New Roman" w:eastAsia="Times New Roman" w:cs="Times New Roman"/>
          <w:sz w:val="22"/>
          <w:szCs w:val="22"/>
          <w:spacing w:val="-4"/>
        </w:rPr>
        <w:t>(George  et  al.,2014)</w:t>
      </w:r>
      <w:r>
        <w:rPr>
          <w:rFonts w:ascii="SimSun" w:hAnsi="SimSun" w:eastAsia="SimSun" w:cs="SimSun"/>
          <w:sz w:val="22"/>
          <w:szCs w:val="22"/>
          <w:spacing w:val="-4"/>
        </w:rPr>
        <w:t>。</w:t>
      </w:r>
    </w:p>
    <w:p>
      <w:pPr>
        <w:ind w:right="49" w:firstLine="380"/>
        <w:spacing w:before="103" w:line="262" w:lineRule="auto"/>
        <w:rPr>
          <w:rFonts w:ascii="SimSun" w:hAnsi="SimSun" w:eastAsia="SimSun" w:cs="SimSun"/>
          <w:sz w:val="22"/>
          <w:szCs w:val="22"/>
        </w:rPr>
      </w:pPr>
      <w:r>
        <w:rPr>
          <w:rFonts w:ascii="SimSun" w:hAnsi="SimSun" w:eastAsia="SimSun" w:cs="SimSun"/>
          <w:sz w:val="22"/>
          <w:szCs w:val="22"/>
          <w:spacing w:val="-15"/>
        </w:rPr>
        <w:t>从上文中可以看出，根据依赖规则集检测出的不一致数据组合经常并不唯一，</w:t>
      </w:r>
      <w:r>
        <w:rPr>
          <w:rFonts w:ascii="SimSun" w:hAnsi="SimSun" w:eastAsia="SimSun" w:cs="SimSun"/>
          <w:sz w:val="22"/>
          <w:szCs w:val="22"/>
          <w:spacing w:val="18"/>
        </w:rPr>
        <w:t xml:space="preserve"> </w:t>
      </w:r>
      <w:r>
        <w:rPr>
          <w:rFonts w:ascii="SimSun" w:hAnsi="SimSun" w:eastAsia="SimSun" w:cs="SimSun"/>
          <w:sz w:val="22"/>
          <w:szCs w:val="22"/>
          <w:spacing w:val="-14"/>
        </w:rPr>
        <w:t>即便对于同一组合的不一致数据，也存在多种修复，如图3-7所示。所以，没有一 </w:t>
      </w:r>
      <w:r>
        <w:rPr>
          <w:rFonts w:ascii="SimSun" w:hAnsi="SimSun" w:eastAsia="SimSun" w:cs="SimSun"/>
          <w:sz w:val="18"/>
          <w:szCs w:val="18"/>
          <w:spacing w:val="29"/>
        </w:rPr>
        <w:t>种普适性的最优修复方案，通常情况下会依据置信度或给</w:t>
      </w:r>
      <w:r>
        <w:rPr>
          <w:rFonts w:ascii="SimSun" w:hAnsi="SimSun" w:eastAsia="SimSun" w:cs="SimSun"/>
          <w:sz w:val="18"/>
          <w:szCs w:val="18"/>
          <w:spacing w:val="28"/>
        </w:rPr>
        <w:t>定的属性的权重选择修</w:t>
      </w:r>
      <w:r>
        <w:rPr>
          <w:rFonts w:ascii="SimSun" w:hAnsi="SimSun" w:eastAsia="SimSun" w:cs="SimSun"/>
          <w:sz w:val="18"/>
          <w:szCs w:val="18"/>
        </w:rPr>
        <w:t xml:space="preserve"> </w:t>
      </w:r>
      <w:r>
        <w:rPr>
          <w:rFonts w:ascii="SimSun" w:hAnsi="SimSun" w:eastAsia="SimSun" w:cs="SimSun"/>
          <w:sz w:val="22"/>
          <w:szCs w:val="22"/>
          <w:spacing w:val="-9"/>
        </w:rPr>
        <w:t>复方案。</w:t>
      </w:r>
    </w:p>
    <w:p>
      <w:pPr>
        <w:spacing w:before="52"/>
        <w:rPr/>
      </w:pPr>
      <w:r/>
    </w:p>
    <w:p>
      <w:pPr>
        <w:sectPr>
          <w:pgSz w:w="8720" w:h="13250"/>
          <w:pgMar w:top="518" w:right="420" w:bottom="400" w:left="880" w:header="0" w:footer="0" w:gutter="0"/>
          <w:cols w:equalWidth="0" w:num="1">
            <w:col w:w="7420" w:space="0"/>
          </w:cols>
        </w:sectPr>
        <w:rPr/>
      </w:pPr>
    </w:p>
    <w:p>
      <w:pPr>
        <w:ind w:left="1569"/>
        <w:spacing w:before="110" w:line="148" w:lineRule="exact"/>
        <w:rPr>
          <w:rFonts w:ascii="SimSun" w:hAnsi="SimSun" w:eastAsia="SimSun" w:cs="SimSun"/>
          <w:sz w:val="22"/>
          <w:szCs w:val="22"/>
        </w:rPr>
      </w:pPr>
      <w:r>
        <w:pict>
          <v:shape id="_x0000_s346" style="position:absolute;margin-left:91.9988pt;margin-top:0.798187pt;mso-position-vertical-relative:text;mso-position-horizontal-relative:text;width:11.1pt;height:65.8pt;z-index:25185689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B</w:t>
                  </w:r>
                </w:p>
                <w:p>
                  <w:pPr>
                    <w:ind w:left="20"/>
                    <w:spacing w:before="178" w:line="183" w:lineRule="auto"/>
                    <w:rPr>
                      <w:rFonts w:ascii="SimSun" w:hAnsi="SimSun" w:eastAsia="SimSun" w:cs="SimSun"/>
                      <w:sz w:val="13"/>
                      <w:szCs w:val="13"/>
                    </w:rPr>
                  </w:pPr>
                  <w:r>
                    <w:rPr>
                      <w:rFonts w:ascii="SimSun" w:hAnsi="SimSun" w:eastAsia="SimSun" w:cs="SimSun"/>
                      <w:sz w:val="13"/>
                      <w:szCs w:val="13"/>
                    </w:rPr>
                    <w:t>3</w:t>
                  </w:r>
                </w:p>
                <w:p>
                  <w:pPr>
                    <w:ind w:left="20"/>
                    <w:spacing w:before="34" w:line="224" w:lineRule="auto"/>
                    <w:rPr>
                      <w:rFonts w:ascii="SimSun" w:hAnsi="SimSun" w:eastAsia="SimSun" w:cs="SimSun"/>
                      <w:sz w:val="18"/>
                      <w:szCs w:val="18"/>
                    </w:rPr>
                  </w:pPr>
                  <w:r>
                    <w:rPr>
                      <w:rFonts w:ascii="SimSun" w:hAnsi="SimSun" w:eastAsia="SimSun" w:cs="SimSun"/>
                      <w:sz w:val="18"/>
                      <w:szCs w:val="18"/>
                      <w:spacing w:val="-11"/>
                    </w:rPr>
                    <w:t>3]</w:t>
                  </w:r>
                </w:p>
                <w:p>
                  <w:pPr>
                    <w:ind w:left="20"/>
                    <w:spacing w:before="140" w:line="18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B</w:t>
                  </w:r>
                </w:p>
                <w:p>
                  <w:pPr>
                    <w:ind w:left="20"/>
                    <w:spacing w:before="1" w:line="182" w:lineRule="auto"/>
                    <w:rPr>
                      <w:rFonts w:ascii="SimSun" w:hAnsi="SimSun" w:eastAsia="SimSun" w:cs="SimSun"/>
                      <w:sz w:val="13"/>
                      <w:szCs w:val="13"/>
                    </w:rPr>
                  </w:pPr>
                  <w:r>
                    <w:rPr>
                      <w:rFonts w:ascii="SimSun" w:hAnsi="SimSun" w:eastAsia="SimSun" w:cs="SimSun"/>
                      <w:sz w:val="13"/>
                      <w:szCs w:val="13"/>
                    </w:rPr>
                    <w:t>2</w:t>
                  </w:r>
                </w:p>
              </w:txbxContent>
            </v:textbox>
          </v:shape>
        </w:pict>
      </w:r>
      <w:r>
        <w:rPr>
          <w:rFonts w:ascii="SimSun" w:hAnsi="SimSun" w:eastAsia="SimSun" w:cs="SimSun"/>
          <w:sz w:val="22"/>
          <w:szCs w:val="22"/>
          <w:position w:val="-3"/>
        </w:rPr>
        <w:t>4</w:t>
      </w:r>
    </w:p>
    <w:p>
      <w:pPr>
        <w:pStyle w:val="BodyText"/>
        <w:ind w:left="1340"/>
        <w:spacing w:line="227" w:lineRule="auto"/>
        <w:rPr>
          <w:sz w:val="18"/>
          <w:szCs w:val="18"/>
        </w:rPr>
      </w:pPr>
      <w:r>
        <w:rPr>
          <w:sz w:val="18"/>
          <w:szCs w:val="18"/>
        </w:rPr>
        <w:t>t</w:t>
      </w:r>
    </w:p>
    <w:p>
      <w:pPr>
        <w:ind w:left="1340"/>
        <w:spacing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t₂</w:t>
      </w:r>
    </w:p>
    <w:p>
      <w:pPr>
        <w:ind w:left="1340"/>
        <w:spacing w:before="22" w:line="122"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1"/>
        </w:rPr>
        <w:t>g</w:t>
      </w:r>
    </w:p>
    <w:p>
      <w:pPr>
        <w:ind w:left="1340" w:right="380" w:firstLine="229"/>
        <w:spacing w:before="207" w:line="168" w:lineRule="auto"/>
        <w:rPr>
          <w:rFonts w:ascii="Times New Roman" w:hAnsi="Times New Roman" w:eastAsia="Times New Roman" w:cs="Times New Roman"/>
          <w:sz w:val="18"/>
          <w:szCs w:val="18"/>
        </w:rPr>
      </w:pPr>
      <w:r>
        <w:rPr>
          <w:rFonts w:ascii="Times New Roman" w:hAnsi="Times New Roman" w:eastAsia="Times New Roman" w:cs="Times New Roman"/>
          <w:sz w:val="28"/>
          <w:szCs w:val="28"/>
          <w:spacing w:val="-1"/>
          <w:w w:val="45"/>
        </w:rPr>
        <w:t>A</w:t>
      </w:r>
      <w:r>
        <w:rPr>
          <w:rFonts w:ascii="Times New Roman" w:hAnsi="Times New Roman" w:eastAsia="Times New Roman" w:cs="Times New Roman"/>
          <w:sz w:val="28"/>
          <w:szCs w:val="28"/>
        </w:rPr>
        <w:t xml:space="preserve"> </w:t>
      </w:r>
      <w:r>
        <w:rPr>
          <w:rFonts w:ascii="Times New Roman" w:hAnsi="Times New Roman" w:eastAsia="Times New Roman" w:cs="Times New Roman"/>
          <w:sz w:val="18"/>
          <w:szCs w:val="18"/>
        </w:rPr>
        <w:t>t</w:t>
      </w:r>
    </w:p>
    <w:p>
      <w:pPr>
        <w:ind w:left="1340"/>
        <w:spacing w:before="41" w:line="17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t₂</w:t>
      </w:r>
    </w:p>
    <w:p>
      <w:pPr>
        <w:ind w:left="1340"/>
        <w:spacing w:before="47" w:line="164" w:lineRule="auto"/>
        <w:rPr>
          <w:rFonts w:ascii="Times New Roman" w:hAnsi="Times New Roman" w:eastAsia="Times New Roman" w:cs="Times New Roman"/>
          <w:sz w:val="18"/>
          <w:szCs w:val="18"/>
        </w:rPr>
      </w:pPr>
      <w:r>
        <w:pict>
          <v:shape id="_x0000_s348" style="position:absolute;margin-left:-1pt;margin-top:2.87781pt;mso-position-vertical-relative:text;mso-position-horizontal-relative:text;width:36.65pt;height:51.4pt;z-index:251854848;" filled="false" stroked="false" type="#_x0000_t202">
            <v:fill on="false"/>
            <v:stroke on="false"/>
            <v:path/>
            <v:imagedata o:title=""/>
            <o:lock v:ext="edit" aspectratio="false"/>
            <v:textbox inset="0mm,0mm,0mm,0mm">
              <w:txbxContent>
                <w:p>
                  <w:pPr>
                    <w:ind w:left="400"/>
                    <w:spacing w:before="19" w:line="182" w:lineRule="auto"/>
                    <w:rPr>
                      <w:rFonts w:ascii="SimSun" w:hAnsi="SimSun" w:eastAsia="SimSun" w:cs="SimSun"/>
                      <w:sz w:val="14"/>
                      <w:szCs w:val="14"/>
                    </w:rPr>
                  </w:pPr>
                  <w:r>
                    <w:rPr>
                      <w:rFonts w:ascii="SimSun" w:hAnsi="SimSun" w:eastAsia="SimSun" w:cs="SimSun"/>
                      <w:sz w:val="9"/>
                      <w:szCs w:val="9"/>
                      <w:spacing w:val="-1"/>
                    </w:rPr>
                    <w:t>A</w:t>
                  </w:r>
                  <w:r>
                    <w:rPr>
                      <w:rFonts w:ascii="SimSun" w:hAnsi="SimSun" w:eastAsia="SimSun" w:cs="SimSun"/>
                      <w:sz w:val="9"/>
                      <w:szCs w:val="9"/>
                      <w:spacing w:val="1"/>
                    </w:rPr>
                    <w:t xml:space="preserve">    </w:t>
                  </w:r>
                  <w:r>
                    <w:rPr>
                      <w:rFonts w:ascii="SimSun" w:hAnsi="SimSun" w:eastAsia="SimSun" w:cs="SimSun"/>
                      <w:sz w:val="14"/>
                      <w:szCs w:val="14"/>
                      <w:spacing w:val="-1"/>
                    </w:rPr>
                    <w:t>B</w:t>
                  </w:r>
                </w:p>
                <w:p>
                  <w:pPr>
                    <w:ind w:left="129" w:right="20" w:hanging="9"/>
                    <w:spacing w:before="39" w:line="221" w:lineRule="auto"/>
                    <w:rPr>
                      <w:rFonts w:ascii="SimSun" w:hAnsi="SimSun" w:eastAsia="SimSun" w:cs="SimSun"/>
                      <w:sz w:val="14"/>
                      <w:szCs w:val="14"/>
                    </w:rPr>
                  </w:pPr>
                  <w:r>
                    <w:rPr>
                      <w:rFonts w:ascii="SimSun" w:hAnsi="SimSun" w:eastAsia="SimSun" w:cs="SimSun"/>
                      <w:sz w:val="14"/>
                      <w:szCs w:val="14"/>
                      <w:spacing w:val="-6"/>
                    </w:rPr>
                    <w:t>tt</w:t>
                  </w:r>
                  <w:r>
                    <w:rPr>
                      <w:rFonts w:ascii="SimSun" w:hAnsi="SimSun" w:eastAsia="SimSun" w:cs="SimSun"/>
                      <w:sz w:val="14"/>
                      <w:szCs w:val="14"/>
                      <w:spacing w:val="9"/>
                    </w:rPr>
                    <w:t xml:space="preserve">     </w:t>
                  </w:r>
                  <w:r>
                    <w:rPr>
                      <w:rFonts w:ascii="SimSun" w:hAnsi="SimSun" w:eastAsia="SimSun" w:cs="SimSun"/>
                      <w:sz w:val="14"/>
                      <w:szCs w:val="14"/>
                      <w:spacing w:val="-6"/>
                    </w:rPr>
                    <w:t>2</w:t>
                  </w:r>
                  <w:r>
                    <w:rPr>
                      <w:rFonts w:ascii="SimSun" w:hAnsi="SimSun" w:eastAsia="SimSun" w:cs="SimSun"/>
                      <w:sz w:val="14"/>
                      <w:szCs w:val="14"/>
                      <w:spacing w:val="4"/>
                    </w:rPr>
                    <w:t xml:space="preserve"> </w:t>
                  </w:r>
                  <w:r>
                    <w:rPr>
                      <w:rFonts w:ascii="SimSun" w:hAnsi="SimSun" w:eastAsia="SimSun" w:cs="SimSun"/>
                      <w:sz w:val="9"/>
                      <w:szCs w:val="9"/>
                      <w:spacing w:val="-3"/>
                    </w:rPr>
                    <w:t>t</w:t>
                  </w:r>
                  <w:r>
                    <w:rPr>
                      <w:rFonts w:ascii="Calibri" w:hAnsi="Calibri" w:eastAsia="Calibri" w:cs="Calibri"/>
                      <w:sz w:val="9"/>
                      <w:szCs w:val="9"/>
                      <w:spacing w:val="-3"/>
                    </w:rPr>
                    <w:t>₂</w:t>
                  </w:r>
                  <w:r>
                    <w:rPr>
                      <w:rFonts w:ascii="Calibri" w:hAnsi="Calibri" w:eastAsia="Calibri" w:cs="Calibri"/>
                      <w:sz w:val="9"/>
                      <w:szCs w:val="9"/>
                    </w:rPr>
                    <w:t xml:space="preserve">                      </w:t>
                  </w:r>
                  <w:r>
                    <w:rPr>
                      <w:rFonts w:ascii="SimSun" w:hAnsi="SimSun" w:eastAsia="SimSun" w:cs="SimSun"/>
                      <w:sz w:val="14"/>
                      <w:szCs w:val="14"/>
                      <w:spacing w:val="-9"/>
                    </w:rPr>
                    <w:t>3</w:t>
                  </w:r>
                </w:p>
                <w:p>
                  <w:pPr>
                    <w:ind w:right="22"/>
                    <w:spacing w:before="46" w:line="263" w:lineRule="exact"/>
                    <w:jc w:val="right"/>
                    <w:rPr>
                      <w:rFonts w:ascii="SimSun" w:hAnsi="SimSun" w:eastAsia="SimSun" w:cs="SimSun"/>
                      <w:sz w:val="14"/>
                      <w:szCs w:val="14"/>
                    </w:rPr>
                  </w:pPr>
                  <w:r>
                    <w:rPr>
                      <w:rFonts w:ascii="SimSun" w:hAnsi="SimSun" w:eastAsia="SimSun" w:cs="SimSun"/>
                      <w:sz w:val="14"/>
                      <w:szCs w:val="14"/>
                      <w:position w:val="11"/>
                    </w:rPr>
                    <w:t>3</w:t>
                  </w:r>
                </w:p>
                <w:p>
                  <w:pPr>
                    <w:ind w:left="20"/>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w w:val="94"/>
                    </w:rPr>
                    <w:t>Z=(A→B)</w:t>
                  </w:r>
                </w:p>
              </w:txbxContent>
            </v:textbox>
          </v:shape>
        </w:pict>
      </w:r>
      <w:r>
        <w:rPr>
          <w:rFonts w:ascii="Times New Roman" w:hAnsi="Times New Roman" w:eastAsia="Times New Roman" w:cs="Times New Roman"/>
          <w:sz w:val="18"/>
          <w:szCs w:val="18"/>
          <w:i/>
          <w:iCs/>
          <w:spacing w:val="-2"/>
        </w:rPr>
        <w:t>t₃</w:t>
      </w:r>
    </w:p>
    <w:p>
      <w:pPr>
        <w:ind w:left="1340"/>
        <w:spacing w:before="242" w:line="199" w:lineRule="auto"/>
        <w:rPr>
          <w:rFonts w:ascii="Times New Roman" w:hAnsi="Times New Roman" w:eastAsia="Times New Roman" w:cs="Times New Roman"/>
          <w:sz w:val="18"/>
          <w:szCs w:val="18"/>
        </w:rPr>
      </w:pPr>
      <w:r>
        <w:pict>
          <v:shape id="_x0000_s350" style="position:absolute;margin-left:91.9988pt;margin-top:11.2304pt;mso-position-vertical-relative:text;mso-position-horizontal-relative:text;width:7.85pt;height:10pt;z-index:25185894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B</w:t>
                  </w:r>
                </w:p>
              </w:txbxContent>
            </v:textbox>
          </v:shape>
        </w:pict>
      </w:r>
      <w:r>
        <w:rPr>
          <w:rFonts w:ascii="Times New Roman" w:hAnsi="Times New Roman" w:eastAsia="Times New Roman" w:cs="Times New Roman"/>
          <w:sz w:val="18"/>
          <w:szCs w:val="18"/>
          <w:spacing w:val="-1"/>
          <w:position w:val="-9"/>
        </w:rPr>
        <w:t>t    </w:t>
      </w:r>
      <w:r>
        <w:rPr>
          <w:rFonts w:ascii="Times New Roman" w:hAnsi="Times New Roman" w:eastAsia="Times New Roman" w:cs="Times New Roman"/>
          <w:sz w:val="18"/>
          <w:szCs w:val="18"/>
          <w:spacing w:val="-1"/>
          <w:position w:val="7"/>
        </w:rPr>
        <w:t>A</w:t>
      </w:r>
    </w:p>
    <w:p>
      <w:pPr>
        <w:ind w:firstLine="1340"/>
        <w:spacing w:before="90" w:line="262" w:lineRule="exact"/>
        <w:rPr/>
      </w:pPr>
      <w:r>
        <w:rPr>
          <w:position w:val="-5"/>
        </w:rPr>
        <w:pict>
          <v:shape id="_x0000_s352" style="mso-position-vertical-relative:line;mso-position-horizontal-relative:char;width:16.7pt;height:19.1pt;" filled="false" stroked="false" type="#_x0000_t202">
            <v:fill on="false"/>
            <v:stroke on="false"/>
            <v:path/>
            <v:imagedata o:title=""/>
            <o:lock v:ext="edit" aspectratio="false"/>
            <v:textbox inset="0mm,0mm,0mm,0mm">
              <w:txbxContent>
                <w:sdt>
                  <w:sdtPr>
                    <w:rPr>
                      <w:rFonts w:ascii="SimSun" w:hAnsi="SimSun" w:eastAsia="SimSun" w:cs="SimSun"/>
                      <w:sz w:val="13"/>
                      <w:szCs w:val="13"/>
                    </w:rPr>
                    <w:docPartObj>
                      <w:docPartGallery w:val="Table of Contents"/>
                      <w:docPartUnique/>
                    </w:docPartObj>
                  </w:sdtPr>
                  <w:sdtEndPr>
                    <w:rPr>
                      <w:rFonts w:ascii="SimSun" w:hAnsi="SimSun" w:eastAsia="SimSun" w:cs="SimSun"/>
                      <w:sz w:val="6"/>
                      <w:szCs w:val="6"/>
                    </w:rPr>
                  </w:sdtEndPr>
                  <w:sdtContent>
                    <w:p>
                      <w:pPr>
                        <w:spacing w:before="59" w:line="181" w:lineRule="auto"/>
                        <w:rPr>
                          <w:rFonts w:ascii="SimSun" w:hAnsi="SimSun" w:eastAsia="SimSun" w:cs="SimSun"/>
                          <w:sz w:val="13"/>
                          <w:szCs w:val="13"/>
                        </w:rPr>
                      </w:pPr>
                      <w:r>
                        <w:rPr>
                          <w:rFonts w:ascii="SimSun" w:hAnsi="SimSun" w:eastAsia="SimSun" w:cs="SimSun"/>
                          <w:sz w:val="13"/>
                          <w:szCs w:val="13"/>
                          <w:spacing w:val="-4"/>
                        </w:rPr>
                        <w:t>12</w:t>
                      </w:r>
                    </w:p>
                    <w:p>
                      <w:pPr>
                        <w:spacing w:line="191" w:lineRule="exact"/>
                        <w:jc w:val="right"/>
                        <w:rPr>
                          <w:rFonts w:ascii="SimSun" w:hAnsi="SimSun" w:eastAsia="SimSun" w:cs="SimSun"/>
                          <w:sz w:val="6"/>
                          <w:szCs w:val="6"/>
                        </w:rPr>
                      </w:pPr>
                      <w:r>
                        <w:rPr>
                          <w:rFonts w:ascii="Times New Roman" w:hAnsi="Times New Roman" w:eastAsia="Times New Roman" w:cs="Times New Roman"/>
                          <w:sz w:val="28"/>
                          <w:szCs w:val="28"/>
                          <w:spacing w:val="-15"/>
                          <w:position w:val="-1"/>
                        </w:rPr>
                        <w:t>s</w:t>
                      </w:r>
                      <w:r>
                        <w:rPr>
                          <w:rFonts w:ascii="Times New Roman" w:hAnsi="Times New Roman" w:eastAsia="Times New Roman" w:cs="Times New Roman"/>
                          <w:sz w:val="28"/>
                          <w:szCs w:val="28"/>
                          <w:spacing w:val="1"/>
                          <w:position w:val="-1"/>
                        </w:rPr>
                        <w:t xml:space="preserve">   </w:t>
                      </w:r>
                      <w:hyperlink w:history="true" w:anchor="bookmark387">
                        <w:r>
                          <w:rPr>
                            <w:rFonts w:ascii="SimSun" w:hAnsi="SimSun" w:eastAsia="SimSun" w:cs="SimSun"/>
                            <w:sz w:val="6"/>
                            <w:szCs w:val="6"/>
                            <w:spacing w:val="-7"/>
                            <w:position w:val="-1"/>
                          </w:rPr>
                          <w:t>1</w:t>
                        </w:r>
                      </w:hyperlink>
                    </w:p>
                  </w:sdtContent>
                </w:sdt>
              </w:txbxContent>
            </v:textbox>
          </v:shape>
        </w:pict>
      </w:r>
    </w:p>
    <w:p>
      <w:pPr>
        <w:pStyle w:val="BodyText"/>
        <w:spacing w:line="14" w:lineRule="auto"/>
        <w:rPr>
          <w:sz w:val="2"/>
        </w:rPr>
      </w:pPr>
      <w:r>
        <w:rPr>
          <w:sz w:val="2"/>
          <w:szCs w:val="2"/>
        </w:rPr>
        <w:br w:type="column"/>
      </w:r>
    </w:p>
    <w:p>
      <w:pPr>
        <w:spacing w:before="121" w:line="215" w:lineRule="auto"/>
        <w:rPr>
          <w:rFonts w:ascii="SimSun" w:hAnsi="SimSun" w:eastAsia="SimSun" w:cs="SimSun"/>
          <w:sz w:val="18"/>
          <w:szCs w:val="18"/>
        </w:rPr>
      </w:pPr>
      <w:r>
        <w:rPr>
          <w:rFonts w:ascii="SimSun" w:hAnsi="SimSun" w:eastAsia="SimSun" w:cs="SimSun"/>
          <w:sz w:val="18"/>
          <w:szCs w:val="18"/>
          <w:spacing w:val="-24"/>
          <w:w w:val="94"/>
        </w:rPr>
        <w:t>满足“基最小”准则；</w:t>
      </w:r>
    </w:p>
    <w:p>
      <w:pPr>
        <w:spacing w:line="194" w:lineRule="auto"/>
        <w:rPr>
          <w:rFonts w:ascii="SimSun" w:hAnsi="SimSun" w:eastAsia="SimSun" w:cs="SimSun"/>
          <w:sz w:val="18"/>
          <w:szCs w:val="18"/>
        </w:rPr>
      </w:pPr>
      <w:r>
        <w:rPr>
          <w:rFonts w:ascii="SimSun" w:hAnsi="SimSun" w:eastAsia="SimSun" w:cs="SimSun"/>
          <w:sz w:val="18"/>
          <w:szCs w:val="18"/>
          <w:spacing w:val="-21"/>
          <w:w w:val="94"/>
        </w:rPr>
        <w:t>满足“基-集合最小”准则；</w:t>
      </w:r>
    </w:p>
    <w:p>
      <w:pPr>
        <w:spacing w:before="1" w:line="219" w:lineRule="auto"/>
        <w:rPr>
          <w:rFonts w:ascii="SimSun" w:hAnsi="SimSun" w:eastAsia="SimSun" w:cs="SimSun"/>
          <w:sz w:val="18"/>
          <w:szCs w:val="18"/>
        </w:rPr>
      </w:pPr>
      <w:r>
        <w:rPr>
          <w:rFonts w:ascii="SimSun" w:hAnsi="SimSun" w:eastAsia="SimSun" w:cs="SimSun"/>
          <w:sz w:val="18"/>
          <w:szCs w:val="18"/>
          <w:spacing w:val="-21"/>
          <w:w w:val="92"/>
        </w:rPr>
        <w:t>满足“集合最小”准则</w:t>
      </w:r>
    </w:p>
    <w:p>
      <w:pPr>
        <w:ind w:left="2090"/>
        <w:spacing w:before="56" w:line="219" w:lineRule="auto"/>
        <w:rPr>
          <w:rFonts w:ascii="SimSun" w:hAnsi="SimSun" w:eastAsia="SimSun" w:cs="SimSun"/>
          <w:sz w:val="18"/>
          <w:szCs w:val="18"/>
        </w:rPr>
      </w:pPr>
      <w:r>
        <w:drawing>
          <wp:anchor distT="0" distB="0" distL="0" distR="0" simplePos="0" relativeHeight="251853824" behindDoc="1" locked="0" layoutInCell="1" allowOverlap="1">
            <wp:simplePos x="0" y="0"/>
            <wp:positionH relativeFrom="column">
              <wp:posOffset>1231916</wp:posOffset>
            </wp:positionH>
            <wp:positionV relativeFrom="paragraph">
              <wp:posOffset>-19550</wp:posOffset>
            </wp:positionV>
            <wp:extent cx="2139906" cy="1371609"/>
            <wp:effectExtent l="0" t="0" r="0" b="0"/>
            <wp:wrapNone/>
            <wp:docPr id="208" name="IM 208"/>
            <wp:cNvGraphicFramePr/>
            <a:graphic>
              <a:graphicData uri="http://schemas.openxmlformats.org/drawingml/2006/picture">
                <pic:pic>
                  <pic:nvPicPr>
                    <pic:cNvPr id="208" name="IM 208"/>
                    <pic:cNvPicPr/>
                  </pic:nvPicPr>
                  <pic:blipFill>
                    <a:blip r:embed="rId186"/>
                    <a:stretch>
                      <a:fillRect/>
                    </a:stretch>
                  </pic:blipFill>
                  <pic:spPr>
                    <a:xfrm rot="0">
                      <a:off x="0" y="0"/>
                      <a:ext cx="2139906" cy="1371609"/>
                    </a:xfrm>
                    <a:prstGeom prst="rect">
                      <a:avLst/>
                    </a:prstGeom>
                  </pic:spPr>
                </pic:pic>
              </a:graphicData>
            </a:graphic>
          </wp:anchor>
        </w:drawing>
      </w:r>
      <w:r>
        <w:rPr>
          <w:rFonts w:ascii="SimSun" w:hAnsi="SimSun" w:eastAsia="SimSun" w:cs="SimSun"/>
          <w:sz w:val="18"/>
          <w:szCs w:val="18"/>
          <w:spacing w:val="-14"/>
        </w:rPr>
        <w:t>修复空间</w:t>
      </w:r>
    </w:p>
    <w:p>
      <w:pPr>
        <w:spacing w:before="66" w:line="205" w:lineRule="auto"/>
        <w:rPr>
          <w:rFonts w:ascii="SimSun" w:hAnsi="SimSun" w:eastAsia="SimSun" w:cs="SimSun"/>
          <w:sz w:val="18"/>
          <w:szCs w:val="18"/>
        </w:rPr>
      </w:pPr>
      <w:r>
        <w:rPr>
          <w:rFonts w:ascii="SimSun" w:hAnsi="SimSun" w:eastAsia="SimSun" w:cs="SimSun"/>
          <w:sz w:val="18"/>
          <w:szCs w:val="18"/>
          <w:spacing w:val="-24"/>
          <w:w w:val="94"/>
        </w:rPr>
        <w:t>不满足“基最小”准则；</w:t>
      </w:r>
    </w:p>
    <w:p>
      <w:pPr>
        <w:spacing w:before="1" w:line="184" w:lineRule="auto"/>
        <w:rPr>
          <w:rFonts w:ascii="SimSun" w:hAnsi="SimSun" w:eastAsia="SimSun" w:cs="SimSun"/>
          <w:sz w:val="18"/>
          <w:szCs w:val="18"/>
        </w:rPr>
      </w:pPr>
      <w:r>
        <w:rPr>
          <w:rFonts w:ascii="SimSun" w:hAnsi="SimSun" w:eastAsia="SimSun" w:cs="SimSun"/>
          <w:sz w:val="18"/>
          <w:szCs w:val="18"/>
          <w:spacing w:val="-21"/>
          <w:w w:val="94"/>
        </w:rPr>
        <w:t>满足“基-集合最小”准则；</w:t>
      </w:r>
    </w:p>
    <w:p>
      <w:pPr>
        <w:spacing w:line="219" w:lineRule="auto"/>
        <w:rPr>
          <w:rFonts w:ascii="SimSun" w:hAnsi="SimSun" w:eastAsia="SimSun" w:cs="SimSun"/>
          <w:sz w:val="18"/>
          <w:szCs w:val="18"/>
        </w:rPr>
      </w:pPr>
      <w:r>
        <w:rPr>
          <w:rFonts w:ascii="SimSun" w:hAnsi="SimSun" w:eastAsia="SimSun" w:cs="SimSun"/>
          <w:sz w:val="18"/>
          <w:szCs w:val="18"/>
          <w:spacing w:val="-21"/>
          <w:w w:val="92"/>
        </w:rPr>
        <w:t>满足“集合最小”准则</w:t>
      </w:r>
    </w:p>
    <w:p>
      <w:pPr>
        <w:spacing w:before="297" w:line="219" w:lineRule="auto"/>
        <w:rPr>
          <w:rFonts w:ascii="SimSun" w:hAnsi="SimSun" w:eastAsia="SimSun" w:cs="SimSun"/>
          <w:sz w:val="18"/>
          <w:szCs w:val="18"/>
        </w:rPr>
      </w:pPr>
      <w:r>
        <w:rPr>
          <w:rFonts w:ascii="SimSun" w:hAnsi="SimSun" w:eastAsia="SimSun" w:cs="SimSun"/>
          <w:sz w:val="18"/>
          <w:szCs w:val="18"/>
          <w:spacing w:val="-24"/>
          <w:w w:val="94"/>
        </w:rPr>
        <w:t>不满足“基最小”准则；</w:t>
      </w:r>
    </w:p>
    <w:p>
      <w:pPr>
        <w:spacing w:before="16" w:line="215" w:lineRule="auto"/>
        <w:rPr>
          <w:rFonts w:ascii="SimSun" w:hAnsi="SimSun" w:eastAsia="SimSun" w:cs="SimSun"/>
          <w:sz w:val="18"/>
          <w:szCs w:val="18"/>
        </w:rPr>
      </w:pPr>
      <w:r>
        <w:rPr>
          <w:rFonts w:ascii="SimSun" w:hAnsi="SimSun" w:eastAsia="SimSun" w:cs="SimSun"/>
          <w:sz w:val="18"/>
          <w:szCs w:val="18"/>
          <w:spacing w:val="-21"/>
          <w:w w:val="94"/>
        </w:rPr>
        <w:t>不满足“基-集合最小”准则；</w:t>
      </w:r>
    </w:p>
    <w:p>
      <w:pPr>
        <w:spacing w:before="1" w:line="219" w:lineRule="auto"/>
        <w:rPr>
          <w:rFonts w:ascii="SimSun" w:hAnsi="SimSun" w:eastAsia="SimSun" w:cs="SimSun"/>
          <w:sz w:val="18"/>
          <w:szCs w:val="18"/>
        </w:rPr>
      </w:pPr>
      <w:r>
        <w:rPr>
          <w:rFonts w:ascii="SimSun" w:hAnsi="SimSun" w:eastAsia="SimSun" w:cs="SimSun"/>
          <w:sz w:val="18"/>
          <w:szCs w:val="18"/>
          <w:spacing w:val="-21"/>
          <w:w w:val="92"/>
        </w:rPr>
        <w:t>满足“集合最小”准则</w:t>
      </w:r>
    </w:p>
    <w:p>
      <w:pPr>
        <w:pStyle w:val="BodyText"/>
        <w:spacing w:line="14" w:lineRule="auto"/>
        <w:rPr>
          <w:sz w:val="2"/>
        </w:rPr>
      </w:pPr>
      <w:r>
        <w:rPr>
          <w:sz w:val="2"/>
          <w:szCs w:val="2"/>
        </w:rPr>
        <w:br w:type="column"/>
      </w:r>
    </w:p>
    <w:p>
      <w:pPr>
        <w:pStyle w:val="BodyText"/>
        <w:spacing w:line="298" w:lineRule="auto"/>
        <w:rPr/>
      </w:pPr>
      <w:r/>
    </w:p>
    <w:p>
      <w:pPr>
        <w:pStyle w:val="BodyText"/>
        <w:spacing w:line="299" w:lineRule="auto"/>
        <w:rPr/>
      </w:pPr>
      <w:r/>
    </w:p>
    <w:p>
      <w:pPr>
        <w:pStyle w:val="BodyText"/>
        <w:spacing w:line="299" w:lineRule="auto"/>
        <w:rPr/>
      </w:pPr>
      <w:r/>
    </w:p>
    <w:p>
      <w:pPr>
        <w:ind w:left="100"/>
        <w:spacing w:before="59" w:line="219" w:lineRule="auto"/>
        <w:rPr>
          <w:rFonts w:ascii="SimSun" w:hAnsi="SimSun" w:eastAsia="SimSun" w:cs="SimSun"/>
          <w:sz w:val="18"/>
          <w:szCs w:val="18"/>
        </w:rPr>
      </w:pPr>
      <w:r>
        <w:rPr>
          <w:rFonts w:ascii="SimSun" w:hAnsi="SimSun" w:eastAsia="SimSun" w:cs="SimSun"/>
          <w:sz w:val="18"/>
          <w:szCs w:val="18"/>
          <w:spacing w:val="-23"/>
          <w:w w:val="94"/>
        </w:rPr>
        <w:t>“集合最小”修复</w:t>
      </w:r>
    </w:p>
    <w:p>
      <w:pPr>
        <w:spacing w:before="76" w:line="460" w:lineRule="exact"/>
        <w:rPr>
          <w:rFonts w:ascii="SimSun" w:hAnsi="SimSun" w:eastAsia="SimSun" w:cs="SimSun"/>
          <w:sz w:val="18"/>
          <w:szCs w:val="18"/>
        </w:rPr>
      </w:pPr>
      <w:r>
        <w:rPr>
          <w:rFonts w:ascii="SimSun" w:hAnsi="SimSun" w:eastAsia="SimSun" w:cs="SimSun"/>
          <w:sz w:val="18"/>
          <w:szCs w:val="18"/>
          <w:spacing w:val="-21"/>
          <w:position w:val="21"/>
        </w:rPr>
        <w:t>“基-集合最小”修复</w:t>
      </w:r>
    </w:p>
    <w:p>
      <w:pPr>
        <w:ind w:left="170"/>
        <w:spacing w:line="219" w:lineRule="auto"/>
        <w:rPr>
          <w:rFonts w:ascii="SimSun" w:hAnsi="SimSun" w:eastAsia="SimSun" w:cs="SimSun"/>
          <w:sz w:val="18"/>
          <w:szCs w:val="18"/>
        </w:rPr>
      </w:pPr>
      <w:r>
        <w:rPr>
          <w:rFonts w:ascii="SimSun" w:hAnsi="SimSun" w:eastAsia="SimSun" w:cs="SimSun"/>
          <w:sz w:val="18"/>
          <w:szCs w:val="18"/>
          <w:spacing w:val="-25"/>
          <w:w w:val="98"/>
        </w:rPr>
        <w:t>“基最小”修复</w:t>
      </w:r>
    </w:p>
    <w:p>
      <w:pPr>
        <w:ind w:left="100"/>
        <w:spacing w:before="285" w:line="218" w:lineRule="auto"/>
        <w:rPr>
          <w:rFonts w:ascii="SimSun" w:hAnsi="SimSun" w:eastAsia="SimSun" w:cs="SimSun"/>
          <w:sz w:val="18"/>
          <w:szCs w:val="18"/>
        </w:rPr>
      </w:pPr>
      <w:r>
        <w:rPr>
          <w:rFonts w:ascii="SimSun" w:hAnsi="SimSun" w:eastAsia="SimSun" w:cs="SimSun"/>
          <w:sz w:val="18"/>
          <w:szCs w:val="18"/>
          <w:spacing w:val="-23"/>
          <w:w w:val="96"/>
        </w:rPr>
        <w:t>“代价最小”修复</w:t>
      </w:r>
    </w:p>
    <w:p>
      <w:pPr>
        <w:spacing w:line="218" w:lineRule="auto"/>
        <w:sectPr>
          <w:type w:val="continuous"/>
          <w:pgSz w:w="8720" w:h="13250"/>
          <w:pgMar w:top="518" w:right="420" w:bottom="400" w:left="880" w:header="0" w:footer="0" w:gutter="0"/>
          <w:cols w:equalWidth="0" w:num="3">
            <w:col w:w="2042" w:space="68"/>
            <w:col w:w="2790" w:space="100"/>
            <w:col w:w="2420" w:space="0"/>
          </w:cols>
        </w:sectPr>
        <w:rPr>
          <w:rFonts w:ascii="SimSun" w:hAnsi="SimSun" w:eastAsia="SimSun" w:cs="SimSun"/>
          <w:sz w:val="18"/>
          <w:szCs w:val="18"/>
        </w:rPr>
      </w:pPr>
    </w:p>
    <w:p>
      <w:pPr>
        <w:spacing w:line="241" w:lineRule="exact"/>
        <w:rPr/>
      </w:pPr>
      <w:r/>
    </w:p>
    <w:p>
      <w:pPr>
        <w:spacing w:line="241" w:lineRule="exact"/>
        <w:sectPr>
          <w:type w:val="continuous"/>
          <w:pgSz w:w="8720" w:h="13250"/>
          <w:pgMar w:top="518" w:right="420" w:bottom="400" w:left="880" w:header="0" w:footer="0" w:gutter="0"/>
          <w:cols w:equalWidth="0" w:num="1">
            <w:col w:w="7420" w:space="0"/>
          </w:cols>
        </w:sectPr>
        <w:rPr/>
      </w:pPr>
    </w:p>
    <w:p>
      <w:pPr>
        <w:ind w:left="1179" w:right="348" w:firstLine="389"/>
        <w:spacing w:before="35" w:line="223" w:lineRule="auto"/>
        <w:rPr>
          <w:rFonts w:ascii="Times New Roman" w:hAnsi="Times New Roman" w:eastAsia="Times New Roman" w:cs="Times New Roman"/>
          <w:sz w:val="18"/>
          <w:szCs w:val="18"/>
        </w:rPr>
      </w:pPr>
      <w:r>
        <w:pict>
          <v:shape id="_x0000_s354" style="position:absolute;margin-left:88.9991pt;margin-top:0.90007pt;mso-position-vertical-relative:text;mso-position-horizontal-relative:text;width:7.9pt;height:27.95pt;z-index:25185792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B</w:t>
                  </w:r>
                </w:p>
                <w:p>
                  <w:pPr>
                    <w:ind w:left="79"/>
                    <w:spacing w:before="229" w:line="183" w:lineRule="auto"/>
                    <w:rPr>
                      <w:rFonts w:ascii="SimSun" w:hAnsi="SimSun" w:eastAsia="SimSun" w:cs="SimSun"/>
                      <w:sz w:val="13"/>
                      <w:szCs w:val="13"/>
                    </w:rPr>
                  </w:pPr>
                  <w:r>
                    <w:rPr>
                      <w:rFonts w:ascii="SimSun" w:hAnsi="SimSun" w:eastAsia="SimSun" w:cs="SimSun"/>
                      <w:sz w:val="13"/>
                      <w:szCs w:val="13"/>
                    </w:rPr>
                    <w:t>3</w:t>
                  </w:r>
                </w:p>
              </w:txbxContent>
            </v:textbox>
          </v:shape>
        </w:pict>
      </w:r>
      <w:r>
        <w:rPr>
          <w:rFonts w:ascii="Times New Roman" w:hAnsi="Times New Roman" w:eastAsia="Times New Roman" w:cs="Times New Roman"/>
          <w:sz w:val="18"/>
          <w:szCs w:val="18"/>
          <w:spacing w:val="-2"/>
          <w:w w:val="71"/>
        </w:rPr>
        <w:t>A</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i/>
          <w:iCs/>
          <w:spacing w:val="13"/>
          <w:w w:val="103"/>
        </w:rPr>
        <w:t>I₄</w:t>
      </w:r>
      <w:r>
        <w:rPr>
          <w:rFonts w:ascii="Times New Roman" w:hAnsi="Times New Roman" w:eastAsia="Times New Roman" w:cs="Times New Roman"/>
          <w:sz w:val="18"/>
          <w:szCs w:val="18"/>
          <w:spacing w:val="13"/>
          <w:w w:val="103"/>
        </w:rPr>
        <w:t>t</w:t>
      </w:r>
    </w:p>
    <w:p>
      <w:pPr>
        <w:ind w:left="1340"/>
        <w:spacing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w w:val="96"/>
        </w:rPr>
        <w:t>tz</w:t>
      </w:r>
    </w:p>
    <w:p>
      <w:pPr>
        <w:ind w:left="1340"/>
        <w:spacing w:before="66" w:line="194" w:lineRule="auto"/>
        <w:rPr>
          <w:rFonts w:ascii="SimSun" w:hAnsi="SimSun" w:eastAsia="SimSun" w:cs="SimSun"/>
          <w:sz w:val="18"/>
          <w:szCs w:val="18"/>
        </w:rPr>
      </w:pPr>
      <w:r>
        <w:pict>
          <v:shape id="_x0000_s356" style="position:absolute;margin-left:89.9975pt;margin-top:2.83217pt;mso-position-vertical-relative:text;mso-position-horizontal-relative:text;width:6pt;height:10.95pt;z-index:2518599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rPr>
                    <w:t>3</w:t>
                  </w:r>
                </w:p>
              </w:txbxContent>
            </v:textbox>
          </v:shape>
        </w:pict>
      </w:r>
      <w:r>
        <w:rPr>
          <w:rFonts w:ascii="Times New Roman" w:hAnsi="Times New Roman" w:eastAsia="Times New Roman" w:cs="Times New Roman"/>
          <w:sz w:val="11"/>
          <w:szCs w:val="11"/>
          <w:spacing w:val="-1"/>
          <w:position w:val="1"/>
        </w:rPr>
        <w:t>ts₃[</w:t>
      </w:r>
      <w:r>
        <w:rPr>
          <w:rFonts w:ascii="Times New Roman" w:hAnsi="Times New Roman" w:eastAsia="Times New Roman" w:cs="Times New Roman"/>
          <w:sz w:val="11"/>
          <w:szCs w:val="11"/>
          <w:spacing w:val="2"/>
          <w:position w:val="1"/>
        </w:rPr>
        <w:t xml:space="preserve">   </w:t>
      </w:r>
      <w:r>
        <w:rPr>
          <w:rFonts w:ascii="SimSun" w:hAnsi="SimSun" w:eastAsia="SimSun" w:cs="SimSun"/>
          <w:sz w:val="18"/>
          <w:szCs w:val="18"/>
          <w:spacing w:val="-1"/>
          <w:position w:val="-4"/>
        </w:rPr>
        <w:t>1</w:t>
      </w:r>
    </w:p>
    <w:p>
      <w:pPr>
        <w:pStyle w:val="BodyText"/>
        <w:spacing w:line="14" w:lineRule="auto"/>
        <w:rPr>
          <w:sz w:val="2"/>
        </w:rPr>
      </w:pPr>
      <w:r>
        <w:rPr>
          <w:sz w:val="2"/>
          <w:szCs w:val="2"/>
        </w:rPr>
        <w:br w:type="column"/>
      </w:r>
    </w:p>
    <w:p>
      <w:pPr>
        <w:spacing w:before="95" w:line="215" w:lineRule="auto"/>
        <w:rPr>
          <w:rFonts w:ascii="SimSun" w:hAnsi="SimSun" w:eastAsia="SimSun" w:cs="SimSun"/>
          <w:sz w:val="18"/>
          <w:szCs w:val="18"/>
        </w:rPr>
      </w:pPr>
      <w:r>
        <w:rPr>
          <w:rFonts w:ascii="SimSun" w:hAnsi="SimSun" w:eastAsia="SimSun" w:cs="SimSun"/>
          <w:sz w:val="18"/>
          <w:szCs w:val="18"/>
          <w:spacing w:val="-24"/>
          <w:w w:val="94"/>
        </w:rPr>
        <w:t>不满足“基最小”准则；</w:t>
      </w:r>
    </w:p>
    <w:p>
      <w:pPr>
        <w:spacing w:before="1" w:line="215" w:lineRule="auto"/>
        <w:rPr>
          <w:rFonts w:ascii="SimSun" w:hAnsi="SimSun" w:eastAsia="SimSun" w:cs="SimSun"/>
          <w:sz w:val="18"/>
          <w:szCs w:val="18"/>
        </w:rPr>
      </w:pPr>
      <w:r>
        <w:rPr>
          <w:rFonts w:ascii="SimSun" w:hAnsi="SimSun" w:eastAsia="SimSun" w:cs="SimSun"/>
          <w:sz w:val="18"/>
          <w:szCs w:val="18"/>
          <w:spacing w:val="-22"/>
          <w:w w:val="95"/>
        </w:rPr>
        <w:t>不满足“基-集合最小”准则；</w:t>
      </w:r>
    </w:p>
    <w:p>
      <w:pPr>
        <w:spacing w:line="219" w:lineRule="auto"/>
        <w:rPr>
          <w:rFonts w:ascii="SimSun" w:hAnsi="SimSun" w:eastAsia="SimSun" w:cs="SimSun"/>
          <w:sz w:val="18"/>
          <w:szCs w:val="18"/>
        </w:rPr>
      </w:pPr>
      <w:r>
        <w:rPr>
          <w:rFonts w:ascii="SimSun" w:hAnsi="SimSun" w:eastAsia="SimSun" w:cs="SimSun"/>
          <w:sz w:val="18"/>
          <w:szCs w:val="18"/>
          <w:spacing w:val="-21"/>
          <w:w w:val="93"/>
        </w:rPr>
        <w:t>不满足“集合最小”准则</w:t>
      </w:r>
    </w:p>
    <w:p>
      <w:pPr>
        <w:ind w:left="119"/>
        <w:spacing w:before="146" w:line="184" w:lineRule="auto"/>
        <w:rPr>
          <w:rFonts w:ascii="SimSun" w:hAnsi="SimSun" w:eastAsia="SimSun" w:cs="SimSun"/>
          <w:sz w:val="18"/>
          <w:szCs w:val="18"/>
        </w:rPr>
      </w:pPr>
      <w:r>
        <w:rPr>
          <w:rFonts w:ascii="SimSun" w:hAnsi="SimSun" w:eastAsia="SimSun" w:cs="SimSun"/>
          <w:sz w:val="18"/>
          <w:szCs w:val="18"/>
          <w:spacing w:val="-5"/>
        </w:rPr>
        <w:t>图</w:t>
      </w:r>
      <w:r>
        <w:rPr>
          <w:rFonts w:ascii="SimSun" w:hAnsi="SimSun" w:eastAsia="SimSun" w:cs="SimSun"/>
          <w:sz w:val="18"/>
          <w:szCs w:val="18"/>
          <w:spacing w:val="-13"/>
        </w:rPr>
        <w:t xml:space="preserve"> </w:t>
      </w:r>
      <w:r>
        <w:rPr>
          <w:rFonts w:ascii="SimSun" w:hAnsi="SimSun" w:eastAsia="SimSun" w:cs="SimSun"/>
          <w:sz w:val="18"/>
          <w:szCs w:val="18"/>
          <w:spacing w:val="-5"/>
        </w:rPr>
        <w:t>3</w:t>
      </w:r>
      <w:r>
        <w:rPr>
          <w:rFonts w:ascii="SimSun" w:hAnsi="SimSun" w:eastAsia="SimSun" w:cs="SimSun"/>
          <w:sz w:val="18"/>
          <w:szCs w:val="18"/>
          <w:spacing w:val="-23"/>
        </w:rPr>
        <w:t xml:space="preserve"> </w:t>
      </w:r>
      <w:r>
        <w:rPr>
          <w:rFonts w:ascii="SimSun" w:hAnsi="SimSun" w:eastAsia="SimSun" w:cs="SimSun"/>
          <w:sz w:val="18"/>
          <w:szCs w:val="18"/>
          <w:spacing w:val="-5"/>
        </w:rPr>
        <w:t>- 7</w:t>
      </w:r>
      <w:r>
        <w:rPr>
          <w:rFonts w:ascii="SimSun" w:hAnsi="SimSun" w:eastAsia="SimSun" w:cs="SimSun"/>
          <w:sz w:val="18"/>
          <w:szCs w:val="18"/>
          <w:spacing w:val="50"/>
        </w:rPr>
        <w:t xml:space="preserve"> </w:t>
      </w:r>
      <w:r>
        <w:rPr>
          <w:rFonts w:ascii="SimSun" w:hAnsi="SimSun" w:eastAsia="SimSun" w:cs="SimSun"/>
          <w:sz w:val="18"/>
          <w:szCs w:val="18"/>
          <w:spacing w:val="-5"/>
        </w:rPr>
        <w:t>不一致消除的几种最小修复</w:t>
      </w:r>
    </w:p>
    <w:p>
      <w:pPr>
        <w:spacing w:line="184" w:lineRule="auto"/>
        <w:sectPr>
          <w:type w:val="continuous"/>
          <w:pgSz w:w="8720" w:h="13250"/>
          <w:pgMar w:top="518" w:right="420" w:bottom="400" w:left="880" w:header="0" w:footer="0" w:gutter="0"/>
          <w:cols w:equalWidth="0" w:num="2">
            <w:col w:w="2010" w:space="100"/>
            <w:col w:w="5310" w:space="0"/>
          </w:cols>
        </w:sectPr>
        <w:rPr>
          <w:rFonts w:ascii="SimSun" w:hAnsi="SimSun" w:eastAsia="SimSun" w:cs="SimSun"/>
          <w:sz w:val="18"/>
          <w:szCs w:val="18"/>
        </w:rPr>
      </w:pPr>
    </w:p>
    <w:p>
      <w:pPr>
        <w:ind w:right="109" w:firstLine="380"/>
        <w:spacing w:before="269" w:line="245" w:lineRule="auto"/>
        <w:rPr>
          <w:rFonts w:ascii="SimSun" w:hAnsi="SimSun" w:eastAsia="SimSun" w:cs="SimSun"/>
          <w:sz w:val="22"/>
          <w:szCs w:val="22"/>
        </w:rPr>
      </w:pPr>
      <w:r>
        <w:rPr>
          <w:rFonts w:ascii="SimSun" w:hAnsi="SimSun" w:eastAsia="SimSun" w:cs="SimSun"/>
          <w:sz w:val="18"/>
          <w:szCs w:val="18"/>
          <w:spacing w:val="4"/>
        </w:rPr>
        <w:t>修复方案的集合称为修复空间</w:t>
      </w:r>
      <w:r>
        <w:rPr>
          <w:rFonts w:ascii="Times New Roman" w:hAnsi="Times New Roman" w:eastAsia="Times New Roman" w:cs="Times New Roman"/>
          <w:sz w:val="18"/>
          <w:szCs w:val="18"/>
          <w:spacing w:val="4"/>
        </w:rPr>
        <w:t>(</w:t>
      </w:r>
      <w:r>
        <w:rPr>
          <w:rFonts w:ascii="Times New Roman" w:hAnsi="Times New Roman" w:eastAsia="Times New Roman" w:cs="Times New Roman"/>
          <w:sz w:val="18"/>
          <w:szCs w:val="18"/>
        </w:rPr>
        <w:t>George</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et</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al</w:t>
      </w:r>
      <w:r>
        <w:rPr>
          <w:rFonts w:ascii="Times New Roman" w:hAnsi="Times New Roman" w:eastAsia="Times New Roman" w:cs="Times New Roman"/>
          <w:sz w:val="18"/>
          <w:szCs w:val="18"/>
          <w:spacing w:val="3"/>
        </w:rPr>
        <w:t>.,2014)</w:t>
      </w:r>
      <w:r>
        <w:rPr>
          <w:rFonts w:ascii="SimSun" w:hAnsi="SimSun" w:eastAsia="SimSun" w:cs="SimSun"/>
          <w:sz w:val="18"/>
          <w:szCs w:val="18"/>
          <w:spacing w:val="3"/>
        </w:rPr>
        <w:t>。图</w:t>
      </w:r>
      <w:r>
        <w:rPr>
          <w:rFonts w:ascii="SimSun" w:hAnsi="SimSun" w:eastAsia="SimSun" w:cs="SimSun"/>
          <w:sz w:val="18"/>
          <w:szCs w:val="18"/>
          <w:spacing w:val="-21"/>
        </w:rPr>
        <w:t xml:space="preserve"> </w:t>
      </w:r>
      <w:r>
        <w:rPr>
          <w:rFonts w:ascii="SimSun" w:hAnsi="SimSun" w:eastAsia="SimSun" w:cs="SimSun"/>
          <w:sz w:val="18"/>
          <w:szCs w:val="18"/>
          <w:spacing w:val="3"/>
        </w:rPr>
        <w:t>3</w:t>
      </w:r>
      <w:r>
        <w:rPr>
          <w:rFonts w:ascii="SimSun" w:hAnsi="SimSun" w:eastAsia="SimSun" w:cs="SimSun"/>
          <w:sz w:val="18"/>
          <w:szCs w:val="18"/>
          <w:spacing w:val="-26"/>
        </w:rPr>
        <w:t xml:space="preserve"> </w:t>
      </w:r>
      <w:r>
        <w:rPr>
          <w:rFonts w:ascii="SimSun" w:hAnsi="SimSun" w:eastAsia="SimSun" w:cs="SimSun"/>
          <w:sz w:val="18"/>
          <w:szCs w:val="18"/>
          <w:spacing w:val="3"/>
        </w:rPr>
        <w:t>-</w:t>
      </w:r>
      <w:r>
        <w:rPr>
          <w:rFonts w:ascii="SimSun" w:hAnsi="SimSun" w:eastAsia="SimSun" w:cs="SimSun"/>
          <w:sz w:val="18"/>
          <w:szCs w:val="18"/>
          <w:spacing w:val="-21"/>
        </w:rPr>
        <w:t xml:space="preserve"> </w:t>
      </w:r>
      <w:r>
        <w:rPr>
          <w:rFonts w:ascii="SimSun" w:hAnsi="SimSun" w:eastAsia="SimSun" w:cs="SimSun"/>
          <w:sz w:val="18"/>
          <w:szCs w:val="18"/>
          <w:spacing w:val="3"/>
        </w:rPr>
        <w:t>7</w:t>
      </w:r>
      <w:r>
        <w:rPr>
          <w:rFonts w:ascii="SimSun" w:hAnsi="SimSun" w:eastAsia="SimSun" w:cs="SimSun"/>
          <w:sz w:val="18"/>
          <w:szCs w:val="18"/>
          <w:spacing w:val="-24"/>
        </w:rPr>
        <w:t xml:space="preserve"> </w:t>
      </w:r>
      <w:r>
        <w:rPr>
          <w:rFonts w:ascii="SimSun" w:hAnsi="SimSun" w:eastAsia="SimSun" w:cs="SimSun"/>
          <w:sz w:val="18"/>
          <w:szCs w:val="18"/>
          <w:spacing w:val="3"/>
        </w:rPr>
        <w:t>给 出 了</w:t>
      </w:r>
      <w:r>
        <w:rPr>
          <w:rFonts w:ascii="SimSun" w:hAnsi="SimSun" w:eastAsia="SimSun" w:cs="SimSun"/>
          <w:sz w:val="18"/>
          <w:szCs w:val="18"/>
          <w:spacing w:val="-22"/>
        </w:rPr>
        <w:t xml:space="preserve"> </w:t>
      </w:r>
      <w:r>
        <w:rPr>
          <w:rFonts w:ascii="SimSun" w:hAnsi="SimSun" w:eastAsia="SimSun" w:cs="SimSun"/>
          <w:sz w:val="18"/>
          <w:szCs w:val="18"/>
          <w:spacing w:val="3"/>
        </w:rPr>
        <w:t>几</w:t>
      </w:r>
      <w:r>
        <w:rPr>
          <w:rFonts w:ascii="SimSun" w:hAnsi="SimSun" w:eastAsia="SimSun" w:cs="SimSun"/>
          <w:sz w:val="18"/>
          <w:szCs w:val="18"/>
          <w:spacing w:val="-25"/>
        </w:rPr>
        <w:t xml:space="preserve"> </w:t>
      </w:r>
      <w:r>
        <w:rPr>
          <w:rFonts w:ascii="SimSun" w:hAnsi="SimSun" w:eastAsia="SimSun" w:cs="SimSun"/>
          <w:sz w:val="18"/>
          <w:szCs w:val="18"/>
          <w:spacing w:val="3"/>
        </w:rPr>
        <w:t>种</w:t>
      </w:r>
      <w:r>
        <w:rPr>
          <w:rFonts w:ascii="SimSun" w:hAnsi="SimSun" w:eastAsia="SimSun" w:cs="SimSun"/>
          <w:sz w:val="18"/>
          <w:szCs w:val="18"/>
          <w:spacing w:val="-25"/>
        </w:rPr>
        <w:t xml:space="preserve"> </w:t>
      </w:r>
      <w:r>
        <w:rPr>
          <w:rFonts w:ascii="SimSun" w:hAnsi="SimSun" w:eastAsia="SimSun" w:cs="SimSun"/>
          <w:sz w:val="18"/>
          <w:szCs w:val="18"/>
          <w:spacing w:val="3"/>
        </w:rPr>
        <w:t>修</w:t>
      </w:r>
      <w:r>
        <w:rPr>
          <w:rFonts w:ascii="SimSun" w:hAnsi="SimSun" w:eastAsia="SimSun" w:cs="SimSun"/>
          <w:sz w:val="18"/>
          <w:szCs w:val="18"/>
        </w:rPr>
        <w:t xml:space="preserve"> </w:t>
      </w:r>
      <w:r>
        <w:rPr>
          <w:rFonts w:ascii="SimSun" w:hAnsi="SimSun" w:eastAsia="SimSun" w:cs="SimSun"/>
          <w:sz w:val="22"/>
          <w:szCs w:val="22"/>
          <w:spacing w:val="-5"/>
        </w:rPr>
        <w:t>复方案的示例以及不同修复之间的包含关系。</w:t>
      </w:r>
      <w:r>
        <w:rPr>
          <w:rFonts w:ascii="Times New Roman" w:hAnsi="Times New Roman" w:eastAsia="Times New Roman" w:cs="Times New Roman"/>
          <w:sz w:val="22"/>
          <w:szCs w:val="22"/>
          <w:spacing w:val="-5"/>
        </w:rPr>
        <w:t>George </w:t>
      </w:r>
      <w:r>
        <w:rPr>
          <w:rFonts w:ascii="SimSun" w:hAnsi="SimSun" w:eastAsia="SimSun" w:cs="SimSun"/>
          <w:sz w:val="22"/>
          <w:szCs w:val="22"/>
          <w:spacing w:val="-5"/>
        </w:rPr>
        <w:t>等(201</w:t>
      </w:r>
      <w:r>
        <w:rPr>
          <w:rFonts w:ascii="SimSun" w:hAnsi="SimSun" w:eastAsia="SimSun" w:cs="SimSun"/>
          <w:sz w:val="22"/>
          <w:szCs w:val="22"/>
          <w:spacing w:val="-6"/>
        </w:rPr>
        <w:t>4)介绍了这些修复</w:t>
      </w:r>
    </w:p>
    <w:p>
      <w:pPr>
        <w:spacing w:before="131" w:line="219" w:lineRule="auto"/>
        <w:rPr>
          <w:rFonts w:ascii="SimSun" w:hAnsi="SimSun" w:eastAsia="SimSun" w:cs="SimSun"/>
          <w:sz w:val="18"/>
          <w:szCs w:val="18"/>
        </w:rPr>
      </w:pPr>
      <w:r>
        <w:rPr>
          <w:rFonts w:ascii="SimSun" w:hAnsi="SimSun" w:eastAsia="SimSun" w:cs="SimSun"/>
          <w:sz w:val="18"/>
          <w:szCs w:val="18"/>
          <w:spacing w:val="24"/>
        </w:rPr>
        <w:t>的形式化定义，并对它们之间的包含关系给出了</w:t>
      </w:r>
      <w:r>
        <w:rPr>
          <w:rFonts w:ascii="SimSun" w:hAnsi="SimSun" w:eastAsia="SimSun" w:cs="SimSun"/>
          <w:sz w:val="18"/>
          <w:szCs w:val="18"/>
          <w:spacing w:val="23"/>
        </w:rPr>
        <w:t>详细证明。</w:t>
      </w:r>
    </w:p>
    <w:p>
      <w:pPr>
        <w:ind w:left="382"/>
        <w:spacing w:before="104" w:line="222" w:lineRule="auto"/>
        <w:outlineLvl w:val="4"/>
        <w:rPr>
          <w:rFonts w:ascii="SimHei" w:hAnsi="SimHei" w:eastAsia="SimHei" w:cs="SimHei"/>
          <w:sz w:val="18"/>
          <w:szCs w:val="18"/>
        </w:rPr>
      </w:pPr>
      <w:hyperlink w:history="true" r:id="rId187">
        <w:r>
          <w:rPr>
            <w:rFonts w:ascii="SimHei" w:hAnsi="SimHei" w:eastAsia="SimHei" w:cs="SimHei"/>
            <w:sz w:val="18"/>
            <w:szCs w:val="18"/>
            <w:b/>
            <w:bCs/>
            <w:spacing w:val="8"/>
          </w:rPr>
          <w:t>3.4.3.3</w:t>
        </w:r>
      </w:hyperlink>
      <w:r>
        <w:rPr>
          <w:rFonts w:ascii="SimHei" w:hAnsi="SimHei" w:eastAsia="SimHei" w:cs="SimHei"/>
          <w:sz w:val="18"/>
          <w:szCs w:val="18"/>
          <w:spacing w:val="22"/>
        </w:rPr>
        <w:t xml:space="preserve">   </w:t>
      </w:r>
      <w:r>
        <w:rPr>
          <w:rFonts w:ascii="SimHei" w:hAnsi="SimHei" w:eastAsia="SimHei" w:cs="SimHei"/>
          <w:sz w:val="18"/>
          <w:szCs w:val="18"/>
          <w:b/>
          <w:bCs/>
          <w:spacing w:val="8"/>
        </w:rPr>
        <w:t>提高数据</w:t>
      </w:r>
      <w:r>
        <w:rPr>
          <w:rFonts w:ascii="SimHei" w:hAnsi="SimHei" w:eastAsia="SimHei" w:cs="SimHei"/>
          <w:sz w:val="18"/>
          <w:szCs w:val="18"/>
          <w:spacing w:val="-44"/>
        </w:rPr>
        <w:t xml:space="preserve"> </w:t>
      </w:r>
      <w:r>
        <w:rPr>
          <w:rFonts w:ascii="SimHei" w:hAnsi="SimHei" w:eastAsia="SimHei" w:cs="SimHei"/>
          <w:sz w:val="18"/>
          <w:szCs w:val="18"/>
          <w:b/>
          <w:bCs/>
          <w:spacing w:val="8"/>
        </w:rPr>
        <w:t>一</w:t>
      </w:r>
      <w:r>
        <w:rPr>
          <w:rFonts w:ascii="SimHei" w:hAnsi="SimHei" w:eastAsia="SimHei" w:cs="SimHei"/>
          <w:sz w:val="18"/>
          <w:szCs w:val="18"/>
          <w:spacing w:val="-48"/>
        </w:rPr>
        <w:t xml:space="preserve"> </w:t>
      </w:r>
      <w:r>
        <w:rPr>
          <w:rFonts w:ascii="SimHei" w:hAnsi="SimHei" w:eastAsia="SimHei" w:cs="SimHei"/>
          <w:sz w:val="18"/>
          <w:szCs w:val="18"/>
          <w:b/>
          <w:bCs/>
          <w:spacing w:val="8"/>
        </w:rPr>
        <w:t>致性框架</w:t>
      </w:r>
    </w:p>
    <w:p>
      <w:pPr>
        <w:ind w:left="380"/>
        <w:spacing w:before="126" w:line="184" w:lineRule="auto"/>
        <w:rPr>
          <w:rFonts w:ascii="SimSun" w:hAnsi="SimSun" w:eastAsia="SimSun" w:cs="SimSun"/>
          <w:sz w:val="18"/>
          <w:szCs w:val="18"/>
        </w:rPr>
      </w:pPr>
      <w:r>
        <w:rPr>
          <w:rFonts w:ascii="SimSun" w:hAnsi="SimSun" w:eastAsia="SimSun" w:cs="SimSun"/>
          <w:sz w:val="18"/>
          <w:szCs w:val="18"/>
          <w:spacing w:val="26"/>
        </w:rPr>
        <w:t>结合基于数据依赖的数据</w:t>
      </w:r>
      <w:r>
        <w:rPr>
          <w:rFonts w:ascii="SimSun" w:hAnsi="SimSun" w:eastAsia="SimSun" w:cs="SimSun"/>
          <w:sz w:val="18"/>
          <w:szCs w:val="18"/>
          <w:spacing w:val="-40"/>
        </w:rPr>
        <w:t xml:space="preserve"> </w:t>
      </w:r>
      <w:r>
        <w:rPr>
          <w:rFonts w:ascii="SimSun" w:hAnsi="SimSun" w:eastAsia="SimSun" w:cs="SimSun"/>
          <w:sz w:val="18"/>
          <w:szCs w:val="18"/>
          <w:spacing w:val="26"/>
        </w:rPr>
        <w:t>一</w:t>
      </w:r>
      <w:r>
        <w:rPr>
          <w:rFonts w:ascii="SimSun" w:hAnsi="SimSun" w:eastAsia="SimSun" w:cs="SimSun"/>
          <w:sz w:val="18"/>
          <w:szCs w:val="18"/>
          <w:spacing w:val="-53"/>
        </w:rPr>
        <w:t xml:space="preserve"> </w:t>
      </w:r>
      <w:r>
        <w:rPr>
          <w:rFonts w:ascii="SimSun" w:hAnsi="SimSun" w:eastAsia="SimSun" w:cs="SimSun"/>
          <w:sz w:val="18"/>
          <w:szCs w:val="18"/>
          <w:spacing w:val="26"/>
        </w:rPr>
        <w:t>致性保证的关键步骤和大多数研究成果，本书给</w:t>
      </w:r>
    </w:p>
    <w:p>
      <w:pPr>
        <w:spacing w:line="184" w:lineRule="auto"/>
        <w:sectPr>
          <w:type w:val="continuous"/>
          <w:pgSz w:w="8720" w:h="13250"/>
          <w:pgMar w:top="518" w:right="420" w:bottom="400" w:left="880" w:header="0" w:footer="0" w:gutter="0"/>
          <w:cols w:equalWidth="0" w:num="1">
            <w:col w:w="7420" w:space="0"/>
          </w:cols>
        </w:sectPr>
        <w:rPr>
          <w:rFonts w:ascii="SimSun" w:hAnsi="SimSun" w:eastAsia="SimSun" w:cs="SimSun"/>
          <w:sz w:val="18"/>
          <w:szCs w:val="18"/>
        </w:rPr>
      </w:pPr>
    </w:p>
    <w:p>
      <w:pPr>
        <w:ind w:left="3329"/>
        <w:spacing w:before="61" w:line="229" w:lineRule="auto"/>
        <w:rPr>
          <w:rFonts w:ascii="SimSun" w:hAnsi="SimSun" w:eastAsia="SimSun" w:cs="SimSun"/>
          <w:sz w:val="29"/>
          <w:szCs w:val="29"/>
        </w:rPr>
      </w:pPr>
      <w:bookmarkStart w:name="bookmark249" w:id="91"/>
      <w:bookmarkEnd w:id="91"/>
      <w:bookmarkStart w:name="bookmark250" w:id="92"/>
      <w:bookmarkEnd w:id="92"/>
      <w:bookmarkStart w:name="bookmark63" w:id="93"/>
      <w:bookmarkEnd w:id="93"/>
      <w:bookmarkStart w:name="bookmark64" w:id="94"/>
      <w:bookmarkEnd w:id="94"/>
      <w:r>
        <w:rPr>
          <w:rFonts w:ascii="KaiTi" w:hAnsi="KaiTi" w:eastAsia="KaiTi" w:cs="KaiTi"/>
          <w:sz w:val="21"/>
          <w:szCs w:val="21"/>
          <w:spacing w:val="8"/>
        </w:rPr>
        <w:t>第3章</w:t>
      </w:r>
      <w:r>
        <w:rPr>
          <w:rFonts w:ascii="KaiTi" w:hAnsi="KaiTi" w:eastAsia="KaiTi" w:cs="KaiTi"/>
          <w:sz w:val="21"/>
          <w:szCs w:val="21"/>
          <w:spacing w:val="8"/>
        </w:rPr>
        <w:t xml:space="preserve"> </w:t>
      </w:r>
      <w:r>
        <w:rPr>
          <w:rFonts w:ascii="KaiTi" w:hAnsi="KaiTi" w:eastAsia="KaiTi" w:cs="KaiTi"/>
          <w:sz w:val="21"/>
          <w:szCs w:val="21"/>
          <w:spacing w:val="8"/>
        </w:rPr>
        <w:t>典型数据清洗技术的发展动态</w:t>
      </w:r>
      <w:r>
        <w:rPr>
          <w:rFonts w:ascii="SimSun" w:hAnsi="SimSun" w:eastAsia="SimSun" w:cs="SimSun"/>
          <w:sz w:val="29"/>
          <w:szCs w:val="29"/>
          <w:spacing w:val="8"/>
        </w:rPr>
        <w:t>(79</w:t>
      </w:r>
    </w:p>
    <w:p>
      <w:pPr>
        <w:ind w:right="43" w:firstLine="20"/>
        <w:spacing w:before="213" w:line="269" w:lineRule="auto"/>
        <w:jc w:val="both"/>
        <w:rPr>
          <w:rFonts w:ascii="SimSun" w:hAnsi="SimSun" w:eastAsia="SimSun" w:cs="SimSun"/>
          <w:sz w:val="21"/>
          <w:szCs w:val="21"/>
        </w:rPr>
      </w:pPr>
      <w:r>
        <w:rPr>
          <w:rFonts w:ascii="SimSun" w:hAnsi="SimSun" w:eastAsia="SimSun" w:cs="SimSun"/>
          <w:sz w:val="21"/>
          <w:szCs w:val="21"/>
          <w:spacing w:val="2"/>
        </w:rPr>
        <w:t>出从数据获取阶段到数据维护阶段提高数据一致性的框架，如图3-8所示。从图</w:t>
      </w:r>
      <w:r>
        <w:rPr>
          <w:rFonts w:ascii="SimSun" w:hAnsi="SimSun" w:eastAsia="SimSun" w:cs="SimSun"/>
          <w:sz w:val="21"/>
          <w:szCs w:val="21"/>
        </w:rPr>
        <w:t xml:space="preserve"> </w:t>
      </w:r>
      <w:r>
        <w:rPr>
          <w:rFonts w:ascii="SimSun" w:hAnsi="SimSun" w:eastAsia="SimSun" w:cs="SimSun"/>
          <w:sz w:val="21"/>
          <w:szCs w:val="21"/>
          <w:spacing w:val="3"/>
        </w:rPr>
        <w:t>3-8中可以看出，无论是在数据获取阶段或数据维护阶段，首先需要根据已有的</w:t>
      </w:r>
      <w:r>
        <w:rPr>
          <w:rFonts w:ascii="SimSun" w:hAnsi="SimSun" w:eastAsia="SimSun" w:cs="SimSun"/>
          <w:sz w:val="21"/>
          <w:szCs w:val="21"/>
          <w:spacing w:val="12"/>
        </w:rPr>
        <w:t xml:space="preserve"> </w:t>
      </w:r>
      <w:r>
        <w:rPr>
          <w:rFonts w:ascii="SimSun" w:hAnsi="SimSun" w:eastAsia="SimSun" w:cs="SimSun"/>
          <w:sz w:val="21"/>
          <w:szCs w:val="21"/>
          <w:spacing w:val="3"/>
        </w:rPr>
        <w:t>训练数据学习出数据依赖模型(数据依赖关系或规则集),在有专家指定规则的前</w:t>
      </w:r>
      <w:r>
        <w:rPr>
          <w:rFonts w:ascii="SimSun" w:hAnsi="SimSun" w:eastAsia="SimSun" w:cs="SimSun"/>
          <w:sz w:val="21"/>
          <w:szCs w:val="21"/>
          <w:spacing w:val="6"/>
        </w:rPr>
        <w:t xml:space="preserve"> </w:t>
      </w:r>
      <w:r>
        <w:rPr>
          <w:rFonts w:ascii="SimSun" w:hAnsi="SimSun" w:eastAsia="SimSun" w:cs="SimSun"/>
          <w:sz w:val="21"/>
          <w:szCs w:val="21"/>
          <w:spacing w:val="-6"/>
        </w:rPr>
        <w:t>提下，还需要对规则的可满足性和蕴含性进行冲突</w:t>
      </w:r>
      <w:r>
        <w:rPr>
          <w:rFonts w:ascii="SimSun" w:hAnsi="SimSun" w:eastAsia="SimSun" w:cs="SimSun"/>
          <w:sz w:val="21"/>
          <w:szCs w:val="21"/>
          <w:spacing w:val="-7"/>
        </w:rPr>
        <w:t>检测，以保证数据质量规则是一</w:t>
      </w:r>
      <w:r>
        <w:rPr>
          <w:rFonts w:ascii="SimSun" w:hAnsi="SimSun" w:eastAsia="SimSun" w:cs="SimSun"/>
          <w:sz w:val="21"/>
          <w:szCs w:val="21"/>
        </w:rPr>
        <w:t xml:space="preserve"> </w:t>
      </w:r>
      <w:r>
        <w:rPr>
          <w:rFonts w:ascii="SimSun" w:hAnsi="SimSun" w:eastAsia="SimSun" w:cs="SimSun"/>
          <w:sz w:val="21"/>
          <w:szCs w:val="21"/>
          <w:spacing w:val="-3"/>
        </w:rPr>
        <w:t>致的极小集合。</w:t>
      </w:r>
    </w:p>
    <w:p>
      <w:pPr>
        <w:pStyle w:val="BodyText"/>
        <w:spacing w:before="82" w:line="3010" w:lineRule="exact"/>
        <w:rPr/>
      </w:pPr>
      <w:r>
        <w:rPr>
          <w:position w:val="-60"/>
        </w:rPr>
        <w:pict>
          <v:group id="_x0000_s358" style="mso-position-vertical-relative:line;mso-position-horizontal-relative:char;width:370.5pt;height:150.55pt;" filled="false" stroked="false" coordsize="7410,3011" coordorigin="0,0">
            <v:shape id="_x0000_s360" style="position:absolute;left:0;top:0;width:7410;height:3011;" filled="false" stroked="false" type="#_x0000_t75">
              <v:imagedata o:title="" r:id="rId188"/>
            </v:shape>
            <v:shape id="_x0000_s362" style="position:absolute;left:1650;top:135;width:4007;height:2812;" filled="false" stroked="false" type="#_x0000_t202">
              <v:fill on="false"/>
              <v:stroke on="false"/>
              <v:path/>
              <v:imagedata o:title=""/>
              <o:lock v:ext="edit" aspectratio="false"/>
              <v:textbox inset="0mm,0mm,0mm,0mm">
                <w:txbxContent>
                  <w:p>
                    <w:pPr>
                      <w:ind w:left="1579"/>
                      <w:spacing w:before="20" w:line="220" w:lineRule="auto"/>
                      <w:rPr>
                        <w:rFonts w:ascii="SimSun" w:hAnsi="SimSun" w:eastAsia="SimSun" w:cs="SimSun"/>
                        <w:sz w:val="13"/>
                        <w:szCs w:val="13"/>
                      </w:rPr>
                    </w:pPr>
                    <w:r>
                      <w:rPr>
                        <w:rFonts w:ascii="SimSun" w:hAnsi="SimSun" w:eastAsia="SimSun" w:cs="SimSun"/>
                        <w:sz w:val="13"/>
                        <w:szCs w:val="13"/>
                        <w:spacing w:val="-2"/>
                      </w:rPr>
                      <w:t>更新</w:t>
                    </w:r>
                  </w:p>
                  <w:p>
                    <w:pPr>
                      <w:ind w:left="2519"/>
                      <w:spacing w:before="23" w:line="221" w:lineRule="auto"/>
                      <w:rPr>
                        <w:rFonts w:ascii="SimHei" w:hAnsi="SimHei" w:eastAsia="SimHei" w:cs="SimHei"/>
                        <w:sz w:val="13"/>
                        <w:szCs w:val="13"/>
                      </w:rPr>
                    </w:pPr>
                    <w:r>
                      <w:rPr>
                        <w:rFonts w:ascii="SimHei" w:hAnsi="SimHei" w:eastAsia="SimHei" w:cs="SimHei"/>
                        <w:sz w:val="13"/>
                        <w:szCs w:val="13"/>
                        <w:spacing w:val="-7"/>
                      </w:rPr>
                      <w:t>数据获取</w:t>
                    </w:r>
                  </w:p>
                  <w:p>
                    <w:pPr>
                      <w:spacing w:line="262" w:lineRule="auto"/>
                      <w:rPr>
                        <w:rFonts w:ascii="Arial"/>
                        <w:sz w:val="21"/>
                      </w:rPr>
                    </w:pPr>
                    <w:r/>
                  </w:p>
                  <w:p>
                    <w:pPr>
                      <w:ind w:left="2679"/>
                      <w:spacing w:before="42" w:line="175" w:lineRule="exact"/>
                      <w:rPr>
                        <w:rFonts w:ascii="SimSun" w:hAnsi="SimSun" w:eastAsia="SimSun" w:cs="SimSun"/>
                        <w:sz w:val="13"/>
                        <w:szCs w:val="13"/>
                      </w:rPr>
                    </w:pPr>
                    <w:r>
                      <w:rPr>
                        <w:rFonts w:ascii="SimSun" w:hAnsi="SimSun" w:eastAsia="SimSun" w:cs="SimSun"/>
                        <w:sz w:val="13"/>
                        <w:szCs w:val="13"/>
                        <w:spacing w:val="-3"/>
                        <w:position w:val="1"/>
                      </w:rPr>
                      <w:t>预测</w:t>
                    </w:r>
                    <w:r>
                      <w:rPr>
                        <w:rFonts w:ascii="SimSun" w:hAnsi="SimSun" w:eastAsia="SimSun" w:cs="SimSun"/>
                        <w:sz w:val="13"/>
                        <w:szCs w:val="13"/>
                        <w:spacing w:val="4"/>
                        <w:position w:val="1"/>
                      </w:rPr>
                      <w:t xml:space="preserve">          </w:t>
                    </w:r>
                    <w:r>
                      <w:rPr>
                        <w:rFonts w:ascii="SimSun" w:hAnsi="SimSun" w:eastAsia="SimSun" w:cs="SimSun"/>
                        <w:sz w:val="13"/>
                        <w:szCs w:val="13"/>
                        <w:spacing w:val="-3"/>
                        <w:position w:val="1"/>
                      </w:rPr>
                      <w:t>校验</w:t>
                    </w:r>
                  </w:p>
                  <w:p>
                    <w:pPr>
                      <w:ind w:left="3039"/>
                      <w:spacing w:before="156" w:line="221" w:lineRule="auto"/>
                      <w:rPr>
                        <w:rFonts w:ascii="SimSun" w:hAnsi="SimSun" w:eastAsia="SimSun" w:cs="SimSun"/>
                        <w:sz w:val="13"/>
                        <w:szCs w:val="13"/>
                      </w:rPr>
                    </w:pPr>
                    <w:r>
                      <w:rPr>
                        <w:rFonts w:ascii="SimSun" w:hAnsi="SimSun" w:eastAsia="SimSun" w:cs="SimSun"/>
                        <w:sz w:val="13"/>
                        <w:szCs w:val="13"/>
                        <w:spacing w:val="-7"/>
                      </w:rPr>
                      <w:t>当前录入</w:t>
                    </w:r>
                  </w:p>
                  <w:p>
                    <w:pPr>
                      <w:ind w:left="20"/>
                      <w:spacing w:before="156" w:line="233" w:lineRule="auto"/>
                      <w:rPr>
                        <w:rFonts w:ascii="KaiTi" w:hAnsi="KaiTi" w:eastAsia="KaiTi" w:cs="KaiTi"/>
                        <w:sz w:val="13"/>
                        <w:szCs w:val="13"/>
                      </w:rPr>
                    </w:pPr>
                    <w:r>
                      <w:rPr>
                        <w:rFonts w:ascii="KaiTi" w:hAnsi="KaiTi" w:eastAsia="KaiTi" w:cs="KaiTi"/>
                        <w:sz w:val="13"/>
                        <w:szCs w:val="13"/>
                        <w:spacing w:val="-4"/>
                        <w:w w:val="99"/>
                      </w:rPr>
                      <w:t>数据依赖</w:t>
                    </w:r>
                  </w:p>
                  <w:p>
                    <w:pPr>
                      <w:ind w:left="3088" w:right="452" w:hanging="49"/>
                      <w:spacing w:before="133" w:line="215" w:lineRule="auto"/>
                      <w:rPr>
                        <w:rFonts w:ascii="SimSun" w:hAnsi="SimSun" w:eastAsia="SimSun" w:cs="SimSun"/>
                        <w:sz w:val="13"/>
                        <w:szCs w:val="13"/>
                      </w:rPr>
                    </w:pPr>
                    <w:r>
                      <w:rPr>
                        <w:rFonts w:ascii="SimSun" w:hAnsi="SimSun" w:eastAsia="SimSun" w:cs="SimSun"/>
                        <w:sz w:val="13"/>
                        <w:szCs w:val="13"/>
                        <w:spacing w:val="-2"/>
                      </w:rPr>
                      <w:t>可能的不</w:t>
                    </w:r>
                    <w:r>
                      <w:rPr>
                        <w:rFonts w:ascii="SimSun" w:hAnsi="SimSun" w:eastAsia="SimSun" w:cs="SimSun"/>
                        <w:sz w:val="13"/>
                        <w:szCs w:val="13"/>
                      </w:rPr>
                      <w:t xml:space="preserve"> </w:t>
                    </w:r>
                    <w:r>
                      <w:rPr>
                        <w:rFonts w:ascii="SimSun" w:hAnsi="SimSun" w:eastAsia="SimSun" w:cs="SimSun"/>
                        <w:sz w:val="13"/>
                        <w:szCs w:val="13"/>
                        <w:spacing w:val="-10"/>
                        <w:w w:val="95"/>
                      </w:rPr>
                      <w:t>一致数据</w:t>
                    </w:r>
                  </w:p>
                  <w:p>
                    <w:pPr>
                      <w:ind w:right="12"/>
                      <w:spacing w:before="266" w:line="219" w:lineRule="auto"/>
                      <w:jc w:val="right"/>
                      <w:rPr>
                        <w:rFonts w:ascii="SimSun" w:hAnsi="SimSun" w:eastAsia="SimSun" w:cs="SimSun"/>
                        <w:sz w:val="13"/>
                        <w:szCs w:val="13"/>
                      </w:rPr>
                    </w:pPr>
                    <w:r>
                      <w:rPr>
                        <w:rFonts w:ascii="SimSun" w:hAnsi="SimSun" w:eastAsia="SimSun" w:cs="SimSun"/>
                        <w:sz w:val="13"/>
                        <w:szCs w:val="13"/>
                        <w:spacing w:val="-6"/>
                      </w:rPr>
                      <w:t>检测</w:t>
                    </w:r>
                    <w:r>
                      <w:rPr>
                        <w:rFonts w:ascii="SimSun" w:hAnsi="SimSun" w:eastAsia="SimSun" w:cs="SimSun"/>
                        <w:sz w:val="13"/>
                        <w:szCs w:val="13"/>
                        <w:spacing w:val="10"/>
                      </w:rPr>
                      <w:t xml:space="preserve">    </w:t>
                    </w:r>
                    <w:r>
                      <w:rPr>
                        <w:rFonts w:ascii="SimSun" w:hAnsi="SimSun" w:eastAsia="SimSun" w:cs="SimSun"/>
                        <w:sz w:val="13"/>
                        <w:szCs w:val="13"/>
                        <w:spacing w:val="-6"/>
                      </w:rPr>
                      <w:t>搜索修复方案</w:t>
                    </w:r>
                  </w:p>
                  <w:p>
                    <w:pPr>
                      <w:spacing w:line="290" w:lineRule="auto"/>
                      <w:rPr>
                        <w:rFonts w:ascii="Arial"/>
                        <w:sz w:val="21"/>
                      </w:rPr>
                    </w:pPr>
                    <w:r/>
                  </w:p>
                  <w:p>
                    <w:pPr>
                      <w:ind w:left="2529"/>
                      <w:spacing w:before="43" w:line="222" w:lineRule="auto"/>
                      <w:rPr>
                        <w:rFonts w:ascii="SimHei" w:hAnsi="SimHei" w:eastAsia="SimHei" w:cs="SimHei"/>
                        <w:sz w:val="13"/>
                        <w:szCs w:val="13"/>
                      </w:rPr>
                    </w:pPr>
                    <w:r>
                      <w:rPr>
                        <w:rFonts w:ascii="SimHei" w:hAnsi="SimHei" w:eastAsia="SimHei" w:cs="SimHei"/>
                        <w:sz w:val="13"/>
                        <w:szCs w:val="13"/>
                        <w:spacing w:val="-2"/>
                      </w:rPr>
                      <w:t>数据维护</w:t>
                    </w:r>
                  </w:p>
                </w:txbxContent>
              </v:textbox>
            </v:shape>
            <v:shape id="_x0000_s364" style="position:absolute;left:1600;top:1894;width:663;height:380;" filled="false" stroked="false" type="#_x0000_t202">
              <v:fill on="false"/>
              <v:stroke on="false"/>
              <v:path/>
              <v:imagedata o:title=""/>
              <o:lock v:ext="edit" aspectratio="false"/>
              <v:textbox inset="0mm,0mm,0mm,0mm">
                <w:txbxContent>
                  <w:p>
                    <w:pPr>
                      <w:ind w:left="20" w:right="20" w:firstLine="40"/>
                      <w:spacing w:before="20" w:line="259" w:lineRule="auto"/>
                      <w:rPr>
                        <w:rFonts w:ascii="SimSun" w:hAnsi="SimSun" w:eastAsia="SimSun" w:cs="SimSun"/>
                        <w:sz w:val="13"/>
                        <w:szCs w:val="13"/>
                      </w:rPr>
                    </w:pPr>
                    <w:r>
                      <w:rPr>
                        <w:rFonts w:ascii="SimSun" w:hAnsi="SimSun" w:eastAsia="SimSun" w:cs="SimSun"/>
                        <w:sz w:val="13"/>
                        <w:szCs w:val="13"/>
                        <w:spacing w:val="-2"/>
                      </w:rPr>
                      <w:t>数据依赖</w:t>
                    </w:r>
                    <w:r>
                      <w:rPr>
                        <w:rFonts w:ascii="SimSun" w:hAnsi="SimSun" w:eastAsia="SimSun" w:cs="SimSun"/>
                        <w:sz w:val="13"/>
                        <w:szCs w:val="13"/>
                      </w:rPr>
                      <w:t xml:space="preserve">  </w:t>
                    </w:r>
                    <w:r>
                      <w:rPr>
                        <w:rFonts w:ascii="SimSun" w:hAnsi="SimSun" w:eastAsia="SimSun" w:cs="SimSun"/>
                        <w:sz w:val="13"/>
                        <w:szCs w:val="13"/>
                        <w:spacing w:val="-5"/>
                      </w:rPr>
                      <w:t>(先验知识)</w:t>
                    </w:r>
                  </w:p>
                </w:txbxContent>
              </v:textbox>
            </v:shape>
            <v:shape id="_x0000_s366" style="position:absolute;left:3480;top:1674;width:534;height:320;" filled="false" stroked="false" type="#_x0000_t202">
              <v:fill on="false"/>
              <v:stroke on="false"/>
              <v:path/>
              <v:imagedata o:title=""/>
              <o:lock v:ext="edit" aspectratio="false"/>
              <v:textbox inset="0mm,0mm,0mm,0mm">
                <w:txbxContent>
                  <w:p>
                    <w:pPr>
                      <w:ind w:left="120" w:right="20" w:hanging="100"/>
                      <w:spacing w:before="20" w:line="216" w:lineRule="auto"/>
                      <w:rPr>
                        <w:rFonts w:ascii="SimSun" w:hAnsi="SimSun" w:eastAsia="SimSun" w:cs="SimSun"/>
                        <w:sz w:val="13"/>
                        <w:szCs w:val="13"/>
                      </w:rPr>
                    </w:pPr>
                    <w:r>
                      <w:rPr>
                        <w:rFonts w:ascii="SimHei" w:hAnsi="SimHei" w:eastAsia="SimHei" w:cs="SimHei"/>
                        <w:sz w:val="13"/>
                        <w:szCs w:val="13"/>
                        <w:spacing w:val="-7"/>
                      </w:rPr>
                      <w:t>数据依赖</w:t>
                    </w:r>
                    <w:r>
                      <w:rPr>
                        <w:rFonts w:ascii="SimHei" w:hAnsi="SimHei" w:eastAsia="SimHei" w:cs="SimHei"/>
                        <w:sz w:val="13"/>
                        <w:szCs w:val="13"/>
                      </w:rPr>
                      <w:t xml:space="preserve"> </w:t>
                    </w:r>
                    <w:r>
                      <w:rPr>
                        <w:rFonts w:ascii="SimSun" w:hAnsi="SimSun" w:eastAsia="SimSun" w:cs="SimSun"/>
                        <w:sz w:val="13"/>
                        <w:szCs w:val="13"/>
                        <w:spacing w:val="-2"/>
                      </w:rPr>
                      <w:t>模型</w:t>
                    </w:r>
                  </w:p>
                </w:txbxContent>
              </v:textbox>
            </v:shape>
            <v:shape id="_x0000_s368" style="position:absolute;left:5859;top:2374;width:595;height:176;" filled="false" stroked="false" type="#_x0000_t202">
              <v:fill on="false"/>
              <v:stroke on="false"/>
              <v:path/>
              <v:imagedata o:title=""/>
              <o:lock v:ext="edit" aspectratio="false"/>
              <v:textbox inset="0mm,0mm,0mm,0mm">
                <w:txbxContent>
                  <w:p>
                    <w:pPr>
                      <w:ind w:left="20"/>
                      <w:spacing w:before="19" w:line="227" w:lineRule="auto"/>
                      <w:rPr>
                        <w:rFonts w:ascii="KaiTi" w:hAnsi="KaiTi" w:eastAsia="KaiTi" w:cs="KaiTi"/>
                        <w:sz w:val="13"/>
                        <w:szCs w:val="13"/>
                      </w:rPr>
                    </w:pPr>
                    <w:r>
                      <w:rPr>
                        <w:rFonts w:ascii="KaiTi" w:hAnsi="KaiTi" w:eastAsia="KaiTi" w:cs="KaiTi"/>
                        <w:sz w:val="13"/>
                        <w:szCs w:val="13"/>
                        <w:spacing w:val="8"/>
                      </w:rPr>
                      <w:t>确认修义</w:t>
                    </w:r>
                  </w:p>
                </w:txbxContent>
              </v:textbox>
            </v:shape>
            <v:shape id="_x0000_s370" style="position:absolute;left:2640;top:1675;width:55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2"/>
                      </w:rPr>
                      <w:t>冲突检测</w:t>
                    </w:r>
                  </w:p>
                </w:txbxContent>
              </v:textbox>
            </v:shape>
            <v:shape id="_x0000_s372" style="position:absolute;left:80;top:1475;width:554;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2"/>
                      </w:rPr>
                      <w:t>历史数据</w:t>
                    </w:r>
                  </w:p>
                </w:txbxContent>
              </v:textbox>
            </v:shape>
            <v:shape id="_x0000_s374" style="position:absolute;left:6850;top:1825;width:424;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2"/>
                      </w:rPr>
                      <w:t>数据库</w:t>
                    </w:r>
                  </w:p>
                </w:txbxContent>
              </v:textbox>
            </v:shape>
            <v:shape id="_x0000_s376" style="position:absolute;left:5919;top:775;width:295;height:17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2"/>
                      </w:rPr>
                      <w:t>确认</w:t>
                    </w:r>
                  </w:p>
                </w:txbxContent>
              </v:textbox>
            </v:shape>
            <v:shape id="_x0000_s378" style="position:absolute;left:969;top:1405;width:293;height:17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2"/>
                      </w:rPr>
                      <w:t>训练</w:t>
                    </w:r>
                  </w:p>
                </w:txbxContent>
              </v:textbox>
            </v:shape>
          </v:group>
        </w:pict>
      </w:r>
    </w:p>
    <w:p>
      <w:pPr>
        <w:ind w:left="1889"/>
        <w:spacing w:before="187" w:line="219" w:lineRule="auto"/>
        <w:rPr>
          <w:rFonts w:ascii="SimSun" w:hAnsi="SimSun" w:eastAsia="SimSun" w:cs="SimSun"/>
          <w:sz w:val="21"/>
          <w:szCs w:val="21"/>
        </w:rPr>
      </w:pPr>
      <w:r>
        <w:rPr>
          <w:rFonts w:ascii="SimSun" w:hAnsi="SimSun" w:eastAsia="SimSun" w:cs="SimSun"/>
          <w:sz w:val="21"/>
          <w:szCs w:val="21"/>
          <w:spacing w:val="-19"/>
        </w:rPr>
        <w:t>图3-8</w:t>
      </w:r>
      <w:r>
        <w:rPr>
          <w:rFonts w:ascii="SimSun" w:hAnsi="SimSun" w:eastAsia="SimSun" w:cs="SimSun"/>
          <w:sz w:val="21"/>
          <w:szCs w:val="21"/>
          <w:spacing w:val="56"/>
        </w:rPr>
        <w:t xml:space="preserve"> </w:t>
      </w:r>
      <w:r>
        <w:rPr>
          <w:rFonts w:ascii="SimSun" w:hAnsi="SimSun" w:eastAsia="SimSun" w:cs="SimSun"/>
          <w:sz w:val="21"/>
          <w:szCs w:val="21"/>
          <w:spacing w:val="-19"/>
        </w:rPr>
        <w:t>基于数据依赖的数据一致性保证框架</w:t>
      </w:r>
    </w:p>
    <w:p>
      <w:pPr>
        <w:ind w:left="20" w:right="80" w:firstLine="439"/>
        <w:spacing w:before="233" w:line="263" w:lineRule="auto"/>
        <w:rPr>
          <w:rFonts w:ascii="SimSun" w:hAnsi="SimSun" w:eastAsia="SimSun" w:cs="SimSun"/>
          <w:sz w:val="21"/>
          <w:szCs w:val="21"/>
        </w:rPr>
      </w:pPr>
      <w:r>
        <w:rPr>
          <w:rFonts w:ascii="SimSun" w:hAnsi="SimSun" w:eastAsia="SimSun" w:cs="SimSun"/>
          <w:sz w:val="21"/>
          <w:szCs w:val="21"/>
          <w:spacing w:val="11"/>
        </w:rPr>
        <w:t>在数据获取阶段，主要利用数据依赖模型提供的属性依赖关系或依赖规</w:t>
      </w:r>
      <w:r>
        <w:rPr>
          <w:rFonts w:ascii="SimSun" w:hAnsi="SimSun" w:eastAsia="SimSun" w:cs="SimSun"/>
          <w:sz w:val="21"/>
          <w:szCs w:val="21"/>
          <w:spacing w:val="17"/>
        </w:rPr>
        <w:t xml:space="preserve"> </w:t>
      </w:r>
      <w:r>
        <w:rPr>
          <w:rFonts w:ascii="SimSun" w:hAnsi="SimSun" w:eastAsia="SimSun" w:cs="SimSun"/>
          <w:sz w:val="21"/>
          <w:szCs w:val="21"/>
          <w:spacing w:val="4"/>
        </w:rPr>
        <w:t>则集对用户的录入值进行预测，辅助用户输入正确的值，并对已录入的值进行</w:t>
      </w:r>
      <w:r>
        <w:rPr>
          <w:rFonts w:ascii="SimSun" w:hAnsi="SimSun" w:eastAsia="SimSun" w:cs="SimSun"/>
          <w:sz w:val="21"/>
          <w:szCs w:val="21"/>
          <w:spacing w:val="13"/>
        </w:rPr>
        <w:t xml:space="preserve"> </w:t>
      </w:r>
      <w:r>
        <w:rPr>
          <w:rFonts w:ascii="SimSun" w:hAnsi="SimSun" w:eastAsia="SimSun" w:cs="SimSun"/>
          <w:sz w:val="21"/>
          <w:szCs w:val="21"/>
          <w:spacing w:val="5"/>
        </w:rPr>
        <w:t>校验，经过确认后提交。在数据维护阶段，主要检测和修复不一致数据。</w:t>
      </w:r>
      <w:r>
        <w:rPr>
          <w:rFonts w:ascii="SimSun" w:hAnsi="SimSun" w:eastAsia="SimSun" w:cs="SimSun"/>
          <w:sz w:val="21"/>
          <w:szCs w:val="21"/>
          <w:spacing w:val="4"/>
        </w:rPr>
        <w:t>在大</w:t>
      </w:r>
      <w:r>
        <w:rPr>
          <w:rFonts w:ascii="SimSun" w:hAnsi="SimSun" w:eastAsia="SimSun" w:cs="SimSun"/>
          <w:sz w:val="21"/>
          <w:szCs w:val="21"/>
        </w:rPr>
        <w:t xml:space="preserve"> </w:t>
      </w:r>
      <w:r>
        <w:rPr>
          <w:rFonts w:ascii="SimSun" w:hAnsi="SimSun" w:eastAsia="SimSun" w:cs="SimSun"/>
          <w:sz w:val="21"/>
          <w:szCs w:val="21"/>
          <w:spacing w:val="4"/>
        </w:rPr>
        <w:t>多数一致性保证的模型和框架中，都需要提供多个候选的预测或清洗方案，并</w:t>
      </w:r>
      <w:r>
        <w:rPr>
          <w:rFonts w:ascii="SimSun" w:hAnsi="SimSun" w:eastAsia="SimSun" w:cs="SimSun"/>
          <w:sz w:val="21"/>
          <w:szCs w:val="21"/>
          <w:spacing w:val="11"/>
        </w:rPr>
        <w:t xml:space="preserve"> </w:t>
      </w:r>
      <w:r>
        <w:rPr>
          <w:rFonts w:ascii="SimSun" w:hAnsi="SimSun" w:eastAsia="SimSun" w:cs="SimSun"/>
          <w:sz w:val="21"/>
          <w:szCs w:val="21"/>
          <w:spacing w:val="4"/>
        </w:rPr>
        <w:t>经过交互式的用户确认过程</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Hui</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
        </w:rPr>
        <w:t>,2013;</w:t>
      </w:r>
      <w:r>
        <w:rPr>
          <w:rFonts w:ascii="Times New Roman" w:hAnsi="Times New Roman" w:eastAsia="Times New Roman" w:cs="Times New Roman"/>
          <w:sz w:val="21"/>
          <w:szCs w:val="21"/>
        </w:rPr>
        <w:t>Helena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3"/>
        </w:rPr>
        <w:t>.,2011)</w:t>
      </w:r>
      <w:r>
        <w:rPr>
          <w:rFonts w:ascii="SimSun" w:hAnsi="SimSun" w:eastAsia="SimSun" w:cs="SimSun"/>
          <w:sz w:val="21"/>
          <w:szCs w:val="21"/>
          <w:spacing w:val="3"/>
        </w:rPr>
        <w:t>。</w:t>
      </w:r>
    </w:p>
    <w:p>
      <w:pPr>
        <w:ind w:left="20" w:right="50" w:firstLine="439"/>
        <w:spacing w:before="111" w:line="250" w:lineRule="auto"/>
        <w:rPr>
          <w:rFonts w:ascii="SimSun" w:hAnsi="SimSun" w:eastAsia="SimSun" w:cs="SimSun"/>
          <w:sz w:val="21"/>
          <w:szCs w:val="21"/>
        </w:rPr>
      </w:pPr>
      <w:r>
        <w:rPr>
          <w:rFonts w:ascii="SimSun" w:hAnsi="SimSun" w:eastAsia="SimSun" w:cs="SimSun"/>
          <w:sz w:val="21"/>
          <w:szCs w:val="21"/>
          <w:spacing w:val="-1"/>
        </w:rPr>
        <w:t>此框架包含了大部分成熟的研究成果，例如从训练数据中学习出贝叶斯网络</w:t>
      </w:r>
      <w:r>
        <w:rPr>
          <w:rFonts w:ascii="SimSun" w:hAnsi="SimSun" w:eastAsia="SimSun" w:cs="SimSun"/>
          <w:sz w:val="21"/>
          <w:szCs w:val="21"/>
          <w:spacing w:val="1"/>
        </w:rPr>
        <w:t xml:space="preserve"> </w:t>
      </w:r>
      <w:r>
        <w:rPr>
          <w:rFonts w:ascii="SimSun" w:hAnsi="SimSun" w:eastAsia="SimSun" w:cs="SimSun"/>
          <w:sz w:val="21"/>
          <w:szCs w:val="21"/>
          <w:spacing w:val="-3"/>
        </w:rPr>
        <w:t>或最小函数集等。但是仍有许多值得研究的问题：</w:t>
      </w:r>
    </w:p>
    <w:p>
      <w:pPr>
        <w:ind w:left="459"/>
        <w:spacing w:before="71" w:line="219" w:lineRule="auto"/>
        <w:rPr>
          <w:rFonts w:ascii="SimSun" w:hAnsi="SimSun" w:eastAsia="SimSun" w:cs="SimSun"/>
          <w:sz w:val="21"/>
          <w:szCs w:val="21"/>
        </w:rPr>
      </w:pPr>
      <w:r>
        <w:rPr>
          <w:rFonts w:ascii="SimSun" w:hAnsi="SimSun" w:eastAsia="SimSun" w:cs="SimSun"/>
          <w:sz w:val="21"/>
          <w:szCs w:val="21"/>
          <w:spacing w:val="1"/>
        </w:rPr>
        <w:t>(1)如何提高基于训练数据挖掘依赖规则的效率和模型的准确性；</w:t>
      </w:r>
    </w:p>
    <w:p>
      <w:pPr>
        <w:ind w:left="20" w:right="52" w:firstLine="439"/>
        <w:spacing w:before="51" w:line="253" w:lineRule="auto"/>
        <w:rPr>
          <w:rFonts w:ascii="SimSun" w:hAnsi="SimSun" w:eastAsia="SimSun" w:cs="SimSun"/>
          <w:sz w:val="21"/>
          <w:szCs w:val="21"/>
        </w:rPr>
      </w:pPr>
      <w:r>
        <w:rPr>
          <w:rFonts w:ascii="SimSun" w:hAnsi="SimSun" w:eastAsia="SimSun" w:cs="SimSun"/>
          <w:sz w:val="21"/>
          <w:szCs w:val="21"/>
          <w:spacing w:val="2"/>
        </w:rPr>
        <w:t>(2)在数据收集过程中，如何通过不断增长的训练数据实现依赖规则的增量</w:t>
      </w:r>
      <w:r>
        <w:rPr>
          <w:rFonts w:ascii="SimSun" w:hAnsi="SimSun" w:eastAsia="SimSun" w:cs="SimSun"/>
          <w:sz w:val="21"/>
          <w:szCs w:val="21"/>
          <w:spacing w:val="3"/>
        </w:rPr>
        <w:t xml:space="preserve"> </w:t>
      </w:r>
      <w:r>
        <w:rPr>
          <w:rFonts w:ascii="SimSun" w:hAnsi="SimSun" w:eastAsia="SimSun" w:cs="SimSun"/>
          <w:sz w:val="21"/>
          <w:szCs w:val="21"/>
          <w:spacing w:val="-2"/>
        </w:rPr>
        <w:t>挖掘；</w:t>
      </w:r>
    </w:p>
    <w:p>
      <w:pPr>
        <w:ind w:left="459"/>
        <w:spacing w:before="75" w:line="219" w:lineRule="auto"/>
        <w:rPr>
          <w:rFonts w:ascii="SimSun" w:hAnsi="SimSun" w:eastAsia="SimSun" w:cs="SimSun"/>
          <w:sz w:val="21"/>
          <w:szCs w:val="21"/>
        </w:rPr>
      </w:pPr>
      <w:r>
        <w:rPr>
          <w:rFonts w:ascii="SimSun" w:hAnsi="SimSun" w:eastAsia="SimSun" w:cs="SimSun"/>
          <w:sz w:val="21"/>
          <w:szCs w:val="21"/>
          <w:spacing w:val="2"/>
        </w:rPr>
        <w:t>(3)如何优化函数依赖集的冲突检测算法；</w:t>
      </w:r>
    </w:p>
    <w:p>
      <w:pPr>
        <w:ind w:left="459"/>
        <w:spacing w:before="82" w:line="219" w:lineRule="auto"/>
        <w:rPr>
          <w:rFonts w:ascii="SimSun" w:hAnsi="SimSun" w:eastAsia="SimSun" w:cs="SimSun"/>
          <w:sz w:val="21"/>
          <w:szCs w:val="21"/>
        </w:rPr>
      </w:pPr>
      <w:r>
        <w:rPr>
          <w:rFonts w:ascii="SimSun" w:hAnsi="SimSun" w:eastAsia="SimSun" w:cs="SimSun"/>
          <w:sz w:val="21"/>
          <w:szCs w:val="21"/>
          <w:spacing w:val="1"/>
        </w:rPr>
        <w:t>(4)如何确定多种不一致数据修复方案的标准；</w:t>
      </w:r>
    </w:p>
    <w:p>
      <w:pPr>
        <w:ind w:left="20" w:right="52" w:firstLine="439"/>
        <w:spacing w:before="59" w:line="256" w:lineRule="auto"/>
        <w:rPr>
          <w:rFonts w:ascii="SimSun" w:hAnsi="SimSun" w:eastAsia="SimSun" w:cs="SimSun"/>
          <w:sz w:val="21"/>
          <w:szCs w:val="21"/>
        </w:rPr>
      </w:pPr>
      <w:r>
        <w:rPr>
          <w:rFonts w:ascii="SimSun" w:hAnsi="SimSun" w:eastAsia="SimSun" w:cs="SimSun"/>
          <w:sz w:val="21"/>
          <w:szCs w:val="21"/>
          <w:spacing w:val="2"/>
        </w:rPr>
        <w:t>(5)如何在自动的挖掘和修复中加入人工干预，使得数据一致性保证更加符</w:t>
      </w:r>
      <w:r>
        <w:rPr>
          <w:rFonts w:ascii="SimSun" w:hAnsi="SimSun" w:eastAsia="SimSun" w:cs="SimSun"/>
          <w:sz w:val="21"/>
          <w:szCs w:val="21"/>
          <w:spacing w:val="3"/>
        </w:rPr>
        <w:t xml:space="preserve"> </w:t>
      </w:r>
      <w:r>
        <w:rPr>
          <w:rFonts w:ascii="SimSun" w:hAnsi="SimSun" w:eastAsia="SimSun" w:cs="SimSun"/>
          <w:sz w:val="21"/>
          <w:szCs w:val="21"/>
          <w:spacing w:val="-6"/>
        </w:rPr>
        <w:t>合实际需求。</w:t>
      </w:r>
    </w:p>
    <w:p>
      <w:pPr>
        <w:ind w:left="24"/>
        <w:spacing w:before="317" w:line="222" w:lineRule="auto"/>
        <w:outlineLvl w:val="2"/>
        <w:rPr>
          <w:rFonts w:ascii="SimHei" w:hAnsi="SimHei" w:eastAsia="SimHei" w:cs="SimHei"/>
          <w:sz w:val="29"/>
          <w:szCs w:val="29"/>
        </w:rPr>
      </w:pPr>
      <w:r>
        <w:rPr>
          <w:rFonts w:ascii="SimHei" w:hAnsi="SimHei" w:eastAsia="SimHei" w:cs="SimHei"/>
          <w:sz w:val="29"/>
          <w:szCs w:val="29"/>
          <w:b/>
          <w:bCs/>
          <w:spacing w:val="-9"/>
        </w:rPr>
        <w:t>3.5</w:t>
      </w:r>
      <w:r>
        <w:rPr>
          <w:rFonts w:ascii="SimHei" w:hAnsi="SimHei" w:eastAsia="SimHei" w:cs="SimHei"/>
          <w:sz w:val="29"/>
          <w:szCs w:val="29"/>
          <w:spacing w:val="122"/>
        </w:rPr>
        <w:t xml:space="preserve"> </w:t>
      </w:r>
      <w:r>
        <w:rPr>
          <w:rFonts w:ascii="SimHei" w:hAnsi="SimHei" w:eastAsia="SimHei" w:cs="SimHei"/>
          <w:sz w:val="29"/>
          <w:szCs w:val="29"/>
          <w:b/>
          <w:bCs/>
          <w:spacing w:val="-9"/>
        </w:rPr>
        <w:t>本章小结</w:t>
      </w:r>
    </w:p>
    <w:p>
      <w:pPr>
        <w:pStyle w:val="BodyText"/>
        <w:spacing w:line="272" w:lineRule="auto"/>
        <w:rPr/>
      </w:pPr>
      <w:r/>
    </w:p>
    <w:p>
      <w:pPr>
        <w:ind w:right="29"/>
        <w:spacing w:before="69" w:line="219" w:lineRule="auto"/>
        <w:jc w:val="right"/>
        <w:rPr>
          <w:rFonts w:ascii="SimSun" w:hAnsi="SimSun" w:eastAsia="SimSun" w:cs="SimSun"/>
          <w:sz w:val="21"/>
          <w:szCs w:val="21"/>
        </w:rPr>
      </w:pPr>
      <w:r>
        <w:rPr>
          <w:rFonts w:ascii="SimSun" w:hAnsi="SimSun" w:eastAsia="SimSun" w:cs="SimSun"/>
          <w:sz w:val="21"/>
          <w:szCs w:val="21"/>
        </w:rPr>
        <w:t>本章较系统地综述了实体分辨技术、不完整数据清</w:t>
      </w:r>
      <w:r>
        <w:rPr>
          <w:rFonts w:ascii="SimSun" w:hAnsi="SimSun" w:eastAsia="SimSun" w:cs="SimSun"/>
          <w:sz w:val="21"/>
          <w:szCs w:val="21"/>
          <w:spacing w:val="-1"/>
        </w:rPr>
        <w:t>洗技术和不一致数据清洗</w:t>
      </w:r>
    </w:p>
    <w:p>
      <w:pPr>
        <w:spacing w:line="219" w:lineRule="auto"/>
        <w:sectPr>
          <w:pgSz w:w="8720" w:h="13250"/>
          <w:pgMar w:top="703" w:right="910" w:bottom="400" w:left="399" w:header="0" w:footer="0" w:gutter="0"/>
        </w:sectPr>
        <w:rPr>
          <w:rFonts w:ascii="SimSun" w:hAnsi="SimSun" w:eastAsia="SimSun" w:cs="SimSun"/>
          <w:sz w:val="21"/>
          <w:szCs w:val="21"/>
        </w:rPr>
      </w:pPr>
    </w:p>
    <w:p>
      <w:pPr>
        <w:spacing w:before="95"/>
        <w:rPr>
          <w:rFonts w:ascii="KaiTi" w:hAnsi="KaiTi" w:eastAsia="KaiTi" w:cs="KaiTi"/>
          <w:sz w:val="22"/>
          <w:szCs w:val="22"/>
        </w:rPr>
      </w:pPr>
      <w:r>
        <w:rPr>
          <w:rFonts w:ascii="KaiTi" w:hAnsi="KaiTi" w:eastAsia="KaiTi" w:cs="KaiTi"/>
          <w:sz w:val="22"/>
          <w:szCs w:val="22"/>
          <w:position w:val="-11"/>
        </w:rPr>
        <w:drawing>
          <wp:inline distT="0" distB="0" distL="0" distR="0">
            <wp:extent cx="292087" cy="304745"/>
            <wp:effectExtent l="0" t="0" r="0" b="0"/>
            <wp:docPr id="210" name="IM 210"/>
            <wp:cNvGraphicFramePr/>
            <a:graphic>
              <a:graphicData uri="http://schemas.openxmlformats.org/drawingml/2006/picture">
                <pic:pic>
                  <pic:nvPicPr>
                    <pic:cNvPr id="210" name="IM 210"/>
                    <pic:cNvPicPr/>
                  </pic:nvPicPr>
                  <pic:blipFill>
                    <a:blip r:embed="rId189"/>
                    <a:stretch>
                      <a:fillRect/>
                    </a:stretch>
                  </pic:blipFill>
                  <pic:spPr>
                    <a:xfrm rot="0">
                      <a:off x="0" y="0"/>
                      <a:ext cx="292087" cy="304745"/>
                    </a:xfrm>
                    <a:prstGeom prst="rect">
                      <a:avLst/>
                    </a:prstGeom>
                  </pic:spPr>
                </pic:pic>
              </a:graphicData>
            </a:graphic>
          </wp:inline>
        </w:drawing>
      </w:r>
      <w:r>
        <w:rPr>
          <w:rFonts w:ascii="KaiTi" w:hAnsi="KaiTi" w:eastAsia="KaiTi" w:cs="KaiTi"/>
          <w:sz w:val="22"/>
          <w:szCs w:val="22"/>
          <w:spacing w:val="-12"/>
        </w:rPr>
        <w:t>)数据质量导论</w:t>
      </w:r>
    </w:p>
    <w:p>
      <w:pPr>
        <w:ind w:left="69" w:right="71"/>
        <w:spacing w:before="249" w:line="246" w:lineRule="auto"/>
        <w:jc w:val="both"/>
        <w:rPr>
          <w:rFonts w:ascii="SimSun" w:hAnsi="SimSun" w:eastAsia="SimSun" w:cs="SimSun"/>
          <w:sz w:val="22"/>
          <w:szCs w:val="22"/>
        </w:rPr>
      </w:pPr>
      <w:r>
        <w:rPr>
          <w:rFonts w:ascii="SimSun" w:hAnsi="SimSun" w:eastAsia="SimSun" w:cs="SimSun"/>
          <w:sz w:val="22"/>
          <w:szCs w:val="22"/>
          <w:spacing w:val="-17"/>
        </w:rPr>
        <w:t>技术，不难发现，从技术方法层面，以上三类实例级数据质量问题的数据清洗技术</w:t>
      </w:r>
      <w:r>
        <w:rPr>
          <w:rFonts w:ascii="SimSun" w:hAnsi="SimSun" w:eastAsia="SimSun" w:cs="SimSun"/>
          <w:sz w:val="22"/>
          <w:szCs w:val="22"/>
          <w:spacing w:val="10"/>
        </w:rPr>
        <w:t xml:space="preserve"> </w:t>
      </w:r>
      <w:r>
        <w:rPr>
          <w:rFonts w:ascii="SimSun" w:hAnsi="SimSun" w:eastAsia="SimSun" w:cs="SimSun"/>
          <w:sz w:val="22"/>
          <w:szCs w:val="22"/>
          <w:spacing w:val="-16"/>
        </w:rPr>
        <w:t>是相互独立的。尽管如此，从对具体数据集的数据质量整体影响的</w:t>
      </w:r>
      <w:r>
        <w:rPr>
          <w:rFonts w:ascii="SimSun" w:hAnsi="SimSun" w:eastAsia="SimSun" w:cs="SimSun"/>
          <w:sz w:val="22"/>
          <w:szCs w:val="22"/>
          <w:spacing w:val="-17"/>
        </w:rPr>
        <w:t>角度，其三者又</w:t>
      </w:r>
      <w:r>
        <w:rPr>
          <w:rFonts w:ascii="SimSun" w:hAnsi="SimSun" w:eastAsia="SimSun" w:cs="SimSun"/>
          <w:sz w:val="22"/>
          <w:szCs w:val="22"/>
        </w:rPr>
        <w:t xml:space="preserve"> </w:t>
      </w:r>
      <w:r>
        <w:rPr>
          <w:rFonts w:ascii="SimSun" w:hAnsi="SimSun" w:eastAsia="SimSun" w:cs="SimSun"/>
          <w:sz w:val="22"/>
          <w:szCs w:val="22"/>
          <w:spacing w:val="-15"/>
        </w:rPr>
        <w:t>是相互关联的。接下来，将对以上数据清洗技术分别具体研究。</w:t>
      </w:r>
    </w:p>
    <w:p>
      <w:pPr>
        <w:pStyle w:val="BodyText"/>
        <w:spacing w:line="244" w:lineRule="auto"/>
        <w:rPr/>
      </w:pPr>
      <w:r/>
    </w:p>
    <w:p>
      <w:pPr>
        <w:ind w:left="3223"/>
        <w:spacing w:before="91" w:line="222" w:lineRule="auto"/>
        <w:rPr>
          <w:rFonts w:ascii="SimHei" w:hAnsi="SimHei" w:eastAsia="SimHei" w:cs="SimHei"/>
          <w:sz w:val="28"/>
          <w:szCs w:val="28"/>
        </w:rPr>
      </w:pPr>
      <w:bookmarkStart w:name="bookmark65" w:id="95"/>
      <w:bookmarkEnd w:id="95"/>
      <w:bookmarkStart w:name="bookmark66" w:id="96"/>
      <w:bookmarkEnd w:id="96"/>
      <w:bookmarkStart w:name="bookmark251" w:id="97"/>
      <w:bookmarkEnd w:id="97"/>
      <w:bookmarkStart w:name="bookmark252" w:id="98"/>
      <w:bookmarkEnd w:id="98"/>
      <w:r>
        <w:rPr>
          <w:rFonts w:ascii="SimHei" w:hAnsi="SimHei" w:eastAsia="SimHei" w:cs="SimHei"/>
          <w:sz w:val="28"/>
          <w:szCs w:val="28"/>
          <w:b/>
          <w:bCs/>
          <w:spacing w:val="-5"/>
        </w:rPr>
        <w:t>参考文献</w:t>
      </w:r>
    </w:p>
    <w:p>
      <w:pPr>
        <w:pStyle w:val="BodyText"/>
        <w:spacing w:line="308" w:lineRule="auto"/>
        <w:rPr/>
      </w:pPr>
      <w:r/>
    </w:p>
    <w:p>
      <w:pPr>
        <w:ind w:left="399" w:right="73" w:hanging="330"/>
        <w:spacing w:before="52" w:line="254" w:lineRule="auto"/>
        <w:rPr>
          <w:rFonts w:ascii="SimSun" w:hAnsi="SimSun" w:eastAsia="SimSun" w:cs="SimSun"/>
          <w:sz w:val="16"/>
          <w:szCs w:val="16"/>
        </w:rPr>
      </w:pPr>
      <w:r>
        <w:rPr>
          <w:rFonts w:ascii="SimSun" w:hAnsi="SimSun" w:eastAsia="SimSun" w:cs="SimSun"/>
          <w:sz w:val="16"/>
          <w:szCs w:val="16"/>
          <w:spacing w:val="2"/>
        </w:rPr>
        <w:t>[1]中国计算机学会大数据专家委员会.2013.中国大数据技术与产业发展白皮书[R].</w:t>
      </w:r>
      <w:r>
        <w:rPr>
          <w:rFonts w:ascii="SimSun" w:hAnsi="SimSun" w:eastAsia="SimSun" w:cs="SimSun"/>
          <w:sz w:val="16"/>
          <w:szCs w:val="16"/>
          <w:spacing w:val="33"/>
        </w:rPr>
        <w:t xml:space="preserve"> </w:t>
      </w:r>
      <w:r>
        <w:rPr>
          <w:rFonts w:ascii="SimSun" w:hAnsi="SimSun" w:eastAsia="SimSun" w:cs="SimSun"/>
          <w:sz w:val="16"/>
          <w:szCs w:val="16"/>
          <w:spacing w:val="2"/>
        </w:rPr>
        <w:t>北京：中国计算机</w:t>
      </w:r>
      <w:r>
        <w:rPr>
          <w:rFonts w:ascii="SimSun" w:hAnsi="SimSun" w:eastAsia="SimSun" w:cs="SimSun"/>
          <w:sz w:val="16"/>
          <w:szCs w:val="16"/>
        </w:rPr>
        <w:t xml:space="preserve"> </w:t>
      </w:r>
      <w:r>
        <w:rPr>
          <w:rFonts w:ascii="SimSun" w:hAnsi="SimSun" w:eastAsia="SimSun" w:cs="SimSun"/>
          <w:sz w:val="16"/>
          <w:szCs w:val="16"/>
          <w:spacing w:val="4"/>
        </w:rPr>
        <w:t>学会大数据专家委员会.</w:t>
      </w:r>
    </w:p>
    <w:p>
      <w:pPr>
        <w:ind w:left="69" w:right="1320"/>
        <w:spacing w:before="86" w:line="250" w:lineRule="auto"/>
        <w:rPr>
          <w:rFonts w:ascii="SimSun" w:hAnsi="SimSun" w:eastAsia="SimSun" w:cs="SimSun"/>
          <w:sz w:val="16"/>
          <w:szCs w:val="16"/>
        </w:rPr>
      </w:pPr>
      <w:r>
        <w:rPr>
          <w:rFonts w:ascii="SimSun" w:hAnsi="SimSun" w:eastAsia="SimSun" w:cs="SimSun"/>
          <w:sz w:val="16"/>
          <w:szCs w:val="16"/>
          <w:spacing w:val="2"/>
        </w:rPr>
        <w:t>[2]刘兵.2010.基于拼音输入法的中</w:t>
      </w:r>
      <w:r>
        <w:rPr>
          <w:rFonts w:ascii="SimSun" w:hAnsi="SimSun" w:eastAsia="SimSun" w:cs="SimSun"/>
          <w:sz w:val="16"/>
          <w:szCs w:val="16"/>
          <w:spacing w:val="1"/>
        </w:rPr>
        <w:t>文字符串近似匹配技术研究</w:t>
      </w:r>
      <w:r>
        <w:rPr>
          <w:rFonts w:ascii="Times New Roman" w:hAnsi="Times New Roman" w:eastAsia="Times New Roman" w:cs="Times New Roman"/>
          <w:sz w:val="16"/>
          <w:szCs w:val="16"/>
          <w:spacing w:val="1"/>
        </w:rPr>
        <w:t>[D].</w:t>
      </w:r>
      <w:r>
        <w:rPr>
          <w:rFonts w:ascii="Times New Roman" w:hAnsi="Times New Roman" w:eastAsia="Times New Roman" w:cs="Times New Roman"/>
          <w:sz w:val="16"/>
          <w:szCs w:val="16"/>
        </w:rPr>
        <w:t xml:space="preserve">    </w:t>
      </w:r>
      <w:r>
        <w:rPr>
          <w:rFonts w:ascii="SimSun" w:hAnsi="SimSun" w:eastAsia="SimSun" w:cs="SimSun"/>
          <w:sz w:val="16"/>
          <w:szCs w:val="16"/>
          <w:spacing w:val="1"/>
        </w:rPr>
        <w:t>沈阳：东北大学.</w:t>
      </w:r>
      <w:r>
        <w:rPr>
          <w:rFonts w:ascii="SimSun" w:hAnsi="SimSun" w:eastAsia="SimSun" w:cs="SimSun"/>
          <w:sz w:val="16"/>
          <w:szCs w:val="16"/>
          <w:spacing w:val="2"/>
        </w:rPr>
        <w:t xml:space="preserve"> </w:t>
      </w:r>
      <w:r>
        <w:rPr>
          <w:rFonts w:ascii="SimSun" w:hAnsi="SimSun" w:eastAsia="SimSun" w:cs="SimSun"/>
          <w:sz w:val="16"/>
          <w:szCs w:val="16"/>
          <w:spacing w:val="3"/>
        </w:rPr>
        <w:t>[3]刘永楠.2013.数据完整性模型及评估算法的研究</w:t>
      </w:r>
      <w:r>
        <w:rPr>
          <w:rFonts w:ascii="Times New Roman" w:hAnsi="Times New Roman" w:eastAsia="Times New Roman" w:cs="Times New Roman"/>
          <w:sz w:val="16"/>
          <w:szCs w:val="16"/>
          <w:spacing w:val="3"/>
        </w:rPr>
        <w:t>[D].   </w:t>
      </w:r>
      <w:r>
        <w:rPr>
          <w:rFonts w:ascii="SimSun" w:hAnsi="SimSun" w:eastAsia="SimSun" w:cs="SimSun"/>
          <w:sz w:val="16"/>
          <w:szCs w:val="16"/>
          <w:spacing w:val="3"/>
        </w:rPr>
        <w:t>哈尔滨：哈尔滨</w:t>
      </w:r>
      <w:r>
        <w:rPr>
          <w:rFonts w:ascii="SimSun" w:hAnsi="SimSun" w:eastAsia="SimSun" w:cs="SimSun"/>
          <w:sz w:val="16"/>
          <w:szCs w:val="16"/>
          <w:spacing w:val="2"/>
        </w:rPr>
        <w:t>工业大学.</w:t>
      </w:r>
    </w:p>
    <w:p>
      <w:pPr>
        <w:ind w:left="69" w:right="21"/>
        <w:spacing w:before="98" w:line="282" w:lineRule="auto"/>
        <w:rPr>
          <w:rFonts w:ascii="SimSun" w:hAnsi="SimSun" w:eastAsia="SimSun" w:cs="SimSun"/>
          <w:sz w:val="16"/>
          <w:szCs w:val="16"/>
        </w:rPr>
      </w:pPr>
      <w:r>
        <w:rPr>
          <w:rFonts w:ascii="SimSun" w:hAnsi="SimSun" w:eastAsia="SimSun" w:cs="SimSun"/>
          <w:sz w:val="16"/>
          <w:szCs w:val="16"/>
          <w:spacing w:val="-3"/>
        </w:rPr>
        <w:t>[4]吴爱华，谈子敬，汪卫.2012.不一致数据库上带信任标记的查询结</w:t>
      </w:r>
      <w:r>
        <w:rPr>
          <w:rFonts w:ascii="SimSun" w:hAnsi="SimSun" w:eastAsia="SimSun" w:cs="SimSun"/>
          <w:sz w:val="16"/>
          <w:szCs w:val="16"/>
          <w:spacing w:val="-4"/>
        </w:rPr>
        <w:t>果</w:t>
      </w:r>
      <w:r>
        <w:rPr>
          <w:rFonts w:ascii="Times New Roman" w:hAnsi="Times New Roman" w:eastAsia="Times New Roman" w:cs="Times New Roman"/>
          <w:sz w:val="16"/>
          <w:szCs w:val="16"/>
          <w:spacing w:val="-4"/>
        </w:rPr>
        <w:t>[J].   </w:t>
      </w:r>
      <w:r>
        <w:rPr>
          <w:rFonts w:ascii="SimSun" w:hAnsi="SimSun" w:eastAsia="SimSun" w:cs="SimSun"/>
          <w:sz w:val="16"/>
          <w:szCs w:val="16"/>
          <w:spacing w:val="-4"/>
        </w:rPr>
        <w:t>软件学报，23(5):1167-1182.</w:t>
      </w:r>
      <w:r>
        <w:rPr>
          <w:rFonts w:ascii="SimSun" w:hAnsi="SimSun" w:eastAsia="SimSun" w:cs="SimSun"/>
          <w:sz w:val="16"/>
          <w:szCs w:val="16"/>
        </w:rPr>
        <w:t xml:space="preserve">   </w:t>
      </w:r>
      <w:r>
        <w:rPr>
          <w:rFonts w:ascii="SimSun" w:hAnsi="SimSun" w:eastAsia="SimSun" w:cs="SimSun"/>
          <w:sz w:val="16"/>
          <w:szCs w:val="16"/>
          <w:spacing w:val="-5"/>
        </w:rPr>
        <w:t>[5]邱越峰，田增平，季文赟，等.2001.一种高效的检测相似重复记录</w:t>
      </w:r>
      <w:r>
        <w:rPr>
          <w:rFonts w:ascii="SimSun" w:hAnsi="SimSun" w:eastAsia="SimSun" w:cs="SimSun"/>
          <w:sz w:val="16"/>
          <w:szCs w:val="16"/>
          <w:spacing w:val="-6"/>
        </w:rPr>
        <w:t>的方法</w:t>
      </w:r>
      <w:r>
        <w:rPr>
          <w:rFonts w:ascii="Times New Roman" w:hAnsi="Times New Roman" w:eastAsia="Times New Roman" w:cs="Times New Roman"/>
          <w:sz w:val="16"/>
          <w:szCs w:val="16"/>
          <w:spacing w:val="-6"/>
        </w:rPr>
        <w:t>[J].</w:t>
      </w:r>
      <w:r>
        <w:rPr>
          <w:rFonts w:ascii="Times New Roman" w:hAnsi="Times New Roman" w:eastAsia="Times New Roman" w:cs="Times New Roman"/>
          <w:sz w:val="16"/>
          <w:szCs w:val="16"/>
          <w:spacing w:val="8"/>
        </w:rPr>
        <w:t xml:space="preserve">   </w:t>
      </w:r>
      <w:r>
        <w:rPr>
          <w:rFonts w:ascii="SimSun" w:hAnsi="SimSun" w:eastAsia="SimSun" w:cs="SimSun"/>
          <w:sz w:val="16"/>
          <w:szCs w:val="16"/>
          <w:spacing w:val="-6"/>
        </w:rPr>
        <w:t>计算机学报，24(1):69-77.</w:t>
      </w:r>
      <w:r>
        <w:rPr>
          <w:rFonts w:ascii="SimSun" w:hAnsi="SimSun" w:eastAsia="SimSun" w:cs="SimSun"/>
          <w:sz w:val="16"/>
          <w:szCs w:val="16"/>
        </w:rPr>
        <w:t xml:space="preserve">  </w:t>
      </w:r>
      <w:r>
        <w:rPr>
          <w:rFonts w:ascii="SimSun" w:hAnsi="SimSun" w:eastAsia="SimSun" w:cs="SimSun"/>
          <w:sz w:val="16"/>
          <w:szCs w:val="16"/>
        </w:rPr>
        <w:t>[6]周傲英，金澈清，王国仁，等(译).2009</w:t>
      </w:r>
      <w:r>
        <w:rPr>
          <w:rFonts w:ascii="SimSun" w:hAnsi="SimSun" w:eastAsia="SimSun" w:cs="SimSun"/>
          <w:sz w:val="16"/>
          <w:szCs w:val="16"/>
          <w:spacing w:val="-1"/>
        </w:rPr>
        <w:t>.不确定性数据管理技术研究综述.计算机学报，32(1):1-16.</w:t>
      </w:r>
      <w:r>
        <w:rPr>
          <w:rFonts w:ascii="SimSun" w:hAnsi="SimSun" w:eastAsia="SimSun" w:cs="SimSun"/>
          <w:sz w:val="16"/>
          <w:szCs w:val="16"/>
        </w:rPr>
        <w:t xml:space="preserve">  </w:t>
      </w:r>
      <w:r>
        <w:rPr>
          <w:rFonts w:ascii="SimSun" w:hAnsi="SimSun" w:eastAsia="SimSun" w:cs="SimSun"/>
          <w:sz w:val="16"/>
          <w:szCs w:val="16"/>
          <w:spacing w:val="-2"/>
        </w:rPr>
        <w:t>[7]胡艳丽，张维明，罗旭辉，等.2009.基于数据依赖的数据修复研究进展</w:t>
      </w:r>
      <w:r>
        <w:rPr>
          <w:rFonts w:ascii="Times New Roman" w:hAnsi="Times New Roman" w:eastAsia="Times New Roman" w:cs="Times New Roman"/>
          <w:sz w:val="16"/>
          <w:szCs w:val="16"/>
          <w:spacing w:val="-2"/>
        </w:rPr>
        <w:t>[J].   </w:t>
      </w:r>
      <w:r>
        <w:rPr>
          <w:rFonts w:ascii="SimSun" w:hAnsi="SimSun" w:eastAsia="SimSun" w:cs="SimSun"/>
          <w:sz w:val="16"/>
          <w:szCs w:val="16"/>
          <w:spacing w:val="-2"/>
        </w:rPr>
        <w:t>计算机科学，36,10:11-15. </w:t>
      </w:r>
      <w:r>
        <w:rPr>
          <w:rFonts w:ascii="SimSun" w:hAnsi="SimSun" w:eastAsia="SimSun" w:cs="SimSun"/>
          <w:sz w:val="16"/>
          <w:szCs w:val="16"/>
          <w:spacing w:val="-2"/>
        </w:rPr>
        <w:t>[8]曹犟，邬晓钩，夏云庆，等.2009.基于拼音索引的中文模糊匹配算法</w:t>
      </w:r>
      <w:r>
        <w:rPr>
          <w:rFonts w:ascii="Times New Roman" w:hAnsi="Times New Roman" w:eastAsia="Times New Roman" w:cs="Times New Roman"/>
          <w:sz w:val="16"/>
          <w:szCs w:val="16"/>
          <w:spacing w:val="-2"/>
        </w:rPr>
        <w:t>[J].    </w:t>
      </w:r>
      <w:r>
        <w:rPr>
          <w:rFonts w:ascii="SimSun" w:hAnsi="SimSun" w:eastAsia="SimSun" w:cs="SimSun"/>
          <w:sz w:val="16"/>
          <w:szCs w:val="16"/>
          <w:spacing w:val="-2"/>
        </w:rPr>
        <w:t>清华大学学报：自然科学版，</w:t>
      </w:r>
    </w:p>
    <w:p>
      <w:pPr>
        <w:ind w:left="399"/>
        <w:spacing w:before="115" w:line="222" w:lineRule="auto"/>
        <w:rPr>
          <w:rFonts w:ascii="SimSun" w:hAnsi="SimSun" w:eastAsia="SimSun" w:cs="SimSun"/>
          <w:sz w:val="16"/>
          <w:szCs w:val="16"/>
        </w:rPr>
      </w:pPr>
      <w:r>
        <w:rPr>
          <w:rFonts w:ascii="SimSun" w:hAnsi="SimSun" w:eastAsia="SimSun" w:cs="SimSun"/>
          <w:sz w:val="16"/>
          <w:szCs w:val="16"/>
        </w:rPr>
        <w:t>49(S1):1328-1332.</w:t>
      </w:r>
    </w:p>
    <w:p>
      <w:pPr>
        <w:ind w:left="399" w:hanging="330"/>
        <w:spacing w:before="68" w:line="272" w:lineRule="auto"/>
        <w:rPr>
          <w:rFonts w:ascii="SimSun" w:hAnsi="SimSun" w:eastAsia="SimSun" w:cs="SimSun"/>
          <w:sz w:val="16"/>
          <w:szCs w:val="16"/>
        </w:rPr>
      </w:pPr>
      <w:r>
        <w:rPr>
          <w:rFonts w:ascii="SimSun" w:hAnsi="SimSun" w:eastAsia="SimSun" w:cs="SimSun"/>
          <w:sz w:val="16"/>
          <w:szCs w:val="16"/>
          <w:spacing w:val="-1"/>
        </w:rPr>
        <w:t>[9]曹建军，刁兴春，吴建明，等.2010.基于位运算的不完整记录分</w:t>
      </w:r>
      <w:r>
        <w:rPr>
          <w:rFonts w:ascii="SimSun" w:hAnsi="SimSun" w:eastAsia="SimSun" w:cs="SimSun"/>
          <w:sz w:val="16"/>
          <w:szCs w:val="16"/>
          <w:spacing w:val="-2"/>
        </w:rPr>
        <w:t>类检测方法</w:t>
      </w:r>
      <w:r>
        <w:rPr>
          <w:rFonts w:ascii="Times New Roman" w:hAnsi="Times New Roman" w:eastAsia="Times New Roman" w:cs="Times New Roman"/>
          <w:sz w:val="16"/>
          <w:szCs w:val="16"/>
          <w:spacing w:val="-2"/>
        </w:rPr>
        <w:t>[J].    </w:t>
      </w:r>
      <w:r>
        <w:rPr>
          <w:rFonts w:ascii="SimSun" w:hAnsi="SimSun" w:eastAsia="SimSun" w:cs="SimSun"/>
          <w:sz w:val="16"/>
          <w:szCs w:val="16"/>
          <w:spacing w:val="-2"/>
        </w:rPr>
        <w:t>系统工程与电子技术，</w:t>
      </w:r>
      <w:r>
        <w:rPr>
          <w:rFonts w:ascii="SimSun" w:hAnsi="SimSun" w:eastAsia="SimSun" w:cs="SimSun"/>
          <w:sz w:val="16"/>
          <w:szCs w:val="16"/>
        </w:rPr>
        <w:t xml:space="preserve"> </w:t>
      </w:r>
      <w:r>
        <w:rPr>
          <w:rFonts w:ascii="SimSun" w:hAnsi="SimSun" w:eastAsia="SimSun" w:cs="SimSun"/>
          <w:sz w:val="16"/>
          <w:szCs w:val="16"/>
        </w:rPr>
        <w:t>32(11):2489-2492.</w:t>
      </w:r>
    </w:p>
    <w:p>
      <w:pPr>
        <w:ind w:left="69"/>
        <w:spacing w:before="67" w:line="212" w:lineRule="auto"/>
        <w:rPr>
          <w:rFonts w:ascii="SimSun" w:hAnsi="SimSun" w:eastAsia="SimSun" w:cs="SimSun"/>
          <w:sz w:val="16"/>
          <w:szCs w:val="16"/>
        </w:rPr>
      </w:pPr>
      <w:r>
        <w:rPr>
          <w:rFonts w:ascii="Times New Roman" w:hAnsi="Times New Roman" w:eastAsia="Times New Roman" w:cs="Times New Roman"/>
          <w:sz w:val="16"/>
          <w:szCs w:val="16"/>
          <w:spacing w:val="-5"/>
        </w:rPr>
        <w:t>[10]Danette  MeGilvray.2010.</w:t>
      </w:r>
      <w:r>
        <w:rPr>
          <w:rFonts w:ascii="Times New Roman" w:hAnsi="Times New Roman" w:eastAsia="Times New Roman" w:cs="Times New Roman"/>
          <w:sz w:val="16"/>
          <w:szCs w:val="16"/>
          <w:spacing w:val="18"/>
          <w:w w:val="102"/>
        </w:rPr>
        <w:t xml:space="preserve"> </w:t>
      </w:r>
      <w:r>
        <w:rPr>
          <w:rFonts w:ascii="SimSun" w:hAnsi="SimSun" w:eastAsia="SimSun" w:cs="SimSun"/>
          <w:sz w:val="16"/>
          <w:szCs w:val="16"/>
          <w:spacing w:val="-5"/>
        </w:rPr>
        <w:t>数据质量工程实践</w:t>
      </w:r>
      <w:r>
        <w:rPr>
          <w:rFonts w:ascii="Times New Roman" w:hAnsi="Times New Roman" w:eastAsia="Times New Roman" w:cs="Times New Roman"/>
          <w:sz w:val="16"/>
          <w:szCs w:val="16"/>
          <w:spacing w:val="-5"/>
        </w:rPr>
        <w:t>[M].   </w:t>
      </w:r>
      <w:r>
        <w:rPr>
          <w:rFonts w:ascii="SimSun" w:hAnsi="SimSun" w:eastAsia="SimSun" w:cs="SimSun"/>
          <w:sz w:val="16"/>
          <w:szCs w:val="16"/>
          <w:spacing w:val="-5"/>
        </w:rPr>
        <w:t>刁兴春，曹建军，张建美，译.北京：电子工业出版</w:t>
      </w:r>
      <w:r>
        <w:rPr>
          <w:rFonts w:ascii="SimSun" w:hAnsi="SimSun" w:eastAsia="SimSun" w:cs="SimSun"/>
          <w:sz w:val="16"/>
          <w:szCs w:val="16"/>
          <w:spacing w:val="-6"/>
        </w:rPr>
        <w:t>社.</w:t>
      </w:r>
    </w:p>
    <w:p>
      <w:pPr>
        <w:ind w:left="69"/>
        <w:spacing w:before="11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[11]Alechina  N.2000.Functional</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rPr>
        <w:t>Dependencies</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rPr>
        <w:t>Between  Variables[J].St</w:t>
      </w:r>
      <w:r>
        <w:rPr>
          <w:rFonts w:ascii="Times New Roman" w:hAnsi="Times New Roman" w:eastAsia="Times New Roman" w:cs="Times New Roman"/>
          <w:sz w:val="16"/>
          <w:szCs w:val="16"/>
          <w:spacing w:val="-1"/>
        </w:rPr>
        <w:t>udia   Logica,66(2):273   -283.</w:t>
      </w:r>
    </w:p>
    <w:p>
      <w:pPr>
        <w:ind w:left="399" w:right="79" w:hanging="330"/>
        <w:spacing w:before="122" w:line="29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[12]Anagnostopoulos</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rPr>
        <w:t>C,Triantafillou P.2014.Scaling</w:t>
      </w:r>
      <w:r>
        <w:rPr>
          <w:rFonts w:ascii="Times New Roman" w:hAnsi="Times New Roman" w:eastAsia="Times New Roman" w:cs="Times New Roman"/>
          <w:sz w:val="16"/>
          <w:szCs w:val="16"/>
          <w:spacing w:val="11"/>
          <w:w w:val="102"/>
        </w:rPr>
        <w:t xml:space="preserve"> </w:t>
      </w:r>
      <w:r>
        <w:rPr>
          <w:rFonts w:ascii="Times New Roman" w:hAnsi="Times New Roman" w:eastAsia="Times New Roman" w:cs="Times New Roman"/>
          <w:sz w:val="16"/>
          <w:szCs w:val="16"/>
        </w:rPr>
        <w:t>Out Big Data Missing</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rPr>
        <w:t>Value</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Imputations:Pyth</w:t>
      </w:r>
      <w:r>
        <w:rPr>
          <w:rFonts w:ascii="Times New Roman" w:hAnsi="Times New Roman" w:eastAsia="Times New Roman" w:cs="Times New Roman"/>
          <w:sz w:val="16"/>
          <w:szCs w:val="16"/>
          <w:spacing w:val="-1"/>
        </w:rPr>
        <w:t>ia</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1"/>
        </w:rPr>
        <w:t>vs.Godzilla</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2"/>
        </w:rPr>
        <w:t>[C]//Proceedings of</w:t>
      </w:r>
      <w:r>
        <w:rPr>
          <w:rFonts w:ascii="Times New Roman" w:hAnsi="Times New Roman" w:eastAsia="Times New Roman" w:cs="Times New Roman"/>
          <w:sz w:val="16"/>
          <w:szCs w:val="16"/>
          <w:spacing w:val="-15"/>
        </w:rPr>
        <w:t xml:space="preserve"> </w:t>
      </w:r>
      <w:r>
        <w:rPr>
          <w:rFonts w:ascii="Times New Roman" w:hAnsi="Times New Roman" w:eastAsia="Times New Roman" w:cs="Times New Roman"/>
          <w:sz w:val="16"/>
          <w:szCs w:val="16"/>
          <w:spacing w:val="-2"/>
        </w:rPr>
        <w:t>the 20th ACM</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2"/>
        </w:rPr>
        <w:t>SIGKDD International Conference on Knowledge Disc</w:t>
      </w:r>
      <w:r>
        <w:rPr>
          <w:rFonts w:ascii="Times New Roman" w:hAnsi="Times New Roman" w:eastAsia="Times New Roman" w:cs="Times New Roman"/>
          <w:sz w:val="16"/>
          <w:szCs w:val="16"/>
          <w:spacing w:val="-3"/>
        </w:rPr>
        <w:t>overy and</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3"/>
        </w:rPr>
        <w:t>Data</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3"/>
        </w:rPr>
        <w:t>Min-</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ing.New</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York:ACM,651-660.</w:t>
      </w:r>
    </w:p>
    <w:p>
      <w:pPr>
        <w:ind w:left="399" w:right="79" w:hanging="330"/>
        <w:spacing w:before="112" w:line="27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[13]Andrei</w:t>
      </w:r>
      <w:r>
        <w:rPr>
          <w:rFonts w:ascii="Times New Roman" w:hAnsi="Times New Roman" w:eastAsia="Times New Roman" w:cs="Times New Roman"/>
          <w:sz w:val="16"/>
          <w:szCs w:val="16"/>
          <w:spacing w:val="25"/>
          <w:w w:val="101"/>
        </w:rPr>
        <w:t xml:space="preserve"> </w:t>
      </w:r>
      <w:r>
        <w:rPr>
          <w:rFonts w:ascii="Times New Roman" w:hAnsi="Times New Roman" w:eastAsia="Times New Roman" w:cs="Times New Roman"/>
          <w:sz w:val="16"/>
          <w:szCs w:val="16"/>
        </w:rPr>
        <w:t>O,Mathias</w:t>
      </w:r>
      <w:r>
        <w:rPr>
          <w:rFonts w:ascii="Times New Roman" w:hAnsi="Times New Roman" w:eastAsia="Times New Roman" w:cs="Times New Roman"/>
          <w:sz w:val="16"/>
          <w:szCs w:val="16"/>
          <w:spacing w:val="23"/>
        </w:rPr>
        <w:t xml:space="preserve"> </w:t>
      </w:r>
      <w:r>
        <w:rPr>
          <w:rFonts w:ascii="Times New Roman" w:hAnsi="Times New Roman" w:eastAsia="Times New Roman" w:cs="Times New Roman"/>
          <w:sz w:val="16"/>
          <w:szCs w:val="16"/>
        </w:rPr>
        <w:t>B,Manos</w:t>
      </w:r>
      <w:r>
        <w:rPr>
          <w:rFonts w:ascii="Times New Roman" w:hAnsi="Times New Roman" w:eastAsia="Times New Roman" w:cs="Times New Roman"/>
          <w:sz w:val="16"/>
          <w:szCs w:val="16"/>
          <w:spacing w:val="25"/>
        </w:rPr>
        <w:t xml:space="preserve"> </w:t>
      </w:r>
      <w:r>
        <w:rPr>
          <w:rFonts w:ascii="Times New Roman" w:hAnsi="Times New Roman" w:eastAsia="Times New Roman" w:cs="Times New Roman"/>
          <w:sz w:val="16"/>
          <w:szCs w:val="16"/>
        </w:rPr>
        <w:t>T,et</w:t>
      </w:r>
      <w:r>
        <w:rPr>
          <w:rFonts w:ascii="Times New Roman" w:hAnsi="Times New Roman" w:eastAsia="Times New Roman" w:cs="Times New Roman"/>
          <w:sz w:val="16"/>
          <w:szCs w:val="16"/>
          <w:spacing w:val="25"/>
          <w:w w:val="102"/>
        </w:rPr>
        <w:t xml:space="preserve"> </w:t>
      </w:r>
      <w:r>
        <w:rPr>
          <w:rFonts w:ascii="Times New Roman" w:hAnsi="Times New Roman" w:eastAsia="Times New Roman" w:cs="Times New Roman"/>
          <w:sz w:val="16"/>
          <w:szCs w:val="16"/>
        </w:rPr>
        <w:t>al</w:t>
      </w:r>
      <w:r>
        <w:rPr>
          <w:rFonts w:ascii="Times New Roman" w:hAnsi="Times New Roman" w:eastAsia="Times New Roman" w:cs="Times New Roman"/>
          <w:sz w:val="16"/>
          <w:szCs w:val="16"/>
          <w:spacing w:val="-1"/>
        </w:rPr>
        <w:t>.2012.Predicting</w:t>
      </w:r>
      <w:r>
        <w:rPr>
          <w:rFonts w:ascii="Times New Roman" w:hAnsi="Times New Roman" w:eastAsia="Times New Roman" w:cs="Times New Roman"/>
          <w:sz w:val="16"/>
          <w:szCs w:val="16"/>
          <w:spacing w:val="24"/>
        </w:rPr>
        <w:t xml:space="preserve"> </w:t>
      </w:r>
      <w:r>
        <w:rPr>
          <w:rFonts w:ascii="Times New Roman" w:hAnsi="Times New Roman" w:eastAsia="Times New Roman" w:cs="Times New Roman"/>
          <w:sz w:val="16"/>
          <w:szCs w:val="16"/>
          <w:spacing w:val="-1"/>
        </w:rPr>
        <w:t>IMDB</w:t>
      </w:r>
      <w:r>
        <w:rPr>
          <w:rFonts w:ascii="Times New Roman" w:hAnsi="Times New Roman" w:eastAsia="Times New Roman" w:cs="Times New Roman"/>
          <w:sz w:val="16"/>
          <w:szCs w:val="16"/>
          <w:spacing w:val="23"/>
        </w:rPr>
        <w:t xml:space="preserve"> </w:t>
      </w:r>
      <w:r>
        <w:rPr>
          <w:rFonts w:ascii="Times New Roman" w:hAnsi="Times New Roman" w:eastAsia="Times New Roman" w:cs="Times New Roman"/>
          <w:sz w:val="16"/>
          <w:szCs w:val="16"/>
          <w:spacing w:val="-1"/>
        </w:rPr>
        <w:t>Movie</w:t>
      </w:r>
      <w:r>
        <w:rPr>
          <w:rFonts w:ascii="Times New Roman" w:hAnsi="Times New Roman" w:eastAsia="Times New Roman" w:cs="Times New Roman"/>
          <w:sz w:val="16"/>
          <w:szCs w:val="16"/>
          <w:spacing w:val="23"/>
        </w:rPr>
        <w:t xml:space="preserve"> </w:t>
      </w:r>
      <w:r>
        <w:rPr>
          <w:rFonts w:ascii="Times New Roman" w:hAnsi="Times New Roman" w:eastAsia="Times New Roman" w:cs="Times New Roman"/>
          <w:sz w:val="16"/>
          <w:szCs w:val="16"/>
          <w:spacing w:val="-1"/>
        </w:rPr>
        <w:t>Ratings</w:t>
      </w:r>
      <w:r>
        <w:rPr>
          <w:rFonts w:ascii="Times New Roman" w:hAnsi="Times New Roman" w:eastAsia="Times New Roman" w:cs="Times New Roman"/>
          <w:sz w:val="16"/>
          <w:szCs w:val="16"/>
          <w:spacing w:val="20"/>
          <w:w w:val="102"/>
        </w:rPr>
        <w:t xml:space="preserve"> </w:t>
      </w:r>
      <w:r>
        <w:rPr>
          <w:rFonts w:ascii="Times New Roman" w:hAnsi="Times New Roman" w:eastAsia="Times New Roman" w:cs="Times New Roman"/>
          <w:sz w:val="16"/>
          <w:szCs w:val="16"/>
          <w:spacing w:val="-1"/>
        </w:rPr>
        <w:t>Using</w:t>
      </w:r>
      <w:r>
        <w:rPr>
          <w:rFonts w:ascii="Times New Roman" w:hAnsi="Times New Roman" w:eastAsia="Times New Roman" w:cs="Times New Roman"/>
          <w:sz w:val="16"/>
          <w:szCs w:val="16"/>
          <w:spacing w:val="30"/>
          <w:w w:val="101"/>
        </w:rPr>
        <w:t xml:space="preserve"> </w:t>
      </w:r>
      <w:r>
        <w:rPr>
          <w:rFonts w:ascii="Times New Roman" w:hAnsi="Times New Roman" w:eastAsia="Times New Roman" w:cs="Times New Roman"/>
          <w:sz w:val="16"/>
          <w:szCs w:val="16"/>
          <w:spacing w:val="-1"/>
        </w:rPr>
        <w:t>Social</w:t>
      </w:r>
      <w:r>
        <w:rPr>
          <w:rFonts w:ascii="Times New Roman" w:hAnsi="Times New Roman" w:eastAsia="Times New Roman" w:cs="Times New Roman"/>
          <w:sz w:val="16"/>
          <w:szCs w:val="16"/>
          <w:spacing w:val="22"/>
          <w:w w:val="102"/>
        </w:rPr>
        <w:t xml:space="preserve"> </w:t>
      </w:r>
      <w:r>
        <w:rPr>
          <w:rFonts w:ascii="Times New Roman" w:hAnsi="Times New Roman" w:eastAsia="Times New Roman" w:cs="Times New Roman"/>
          <w:sz w:val="16"/>
          <w:szCs w:val="16"/>
          <w:spacing w:val="-1"/>
        </w:rPr>
        <w:t>Media[M].Springer</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Berlin Heidelberg:Advances in Information Retrieval,50</w:t>
      </w:r>
      <w:r>
        <w:rPr>
          <w:rFonts w:ascii="Times New Roman" w:hAnsi="Times New Roman" w:eastAsia="Times New Roman" w:cs="Times New Roman"/>
          <w:sz w:val="16"/>
          <w:szCs w:val="16"/>
          <w:spacing w:val="-1"/>
        </w:rPr>
        <w:t>3 -507.</w:t>
      </w:r>
    </w:p>
    <w:p>
      <w:pPr>
        <w:ind w:left="399" w:right="79" w:hanging="330"/>
        <w:spacing w:before="113" w:line="29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[14]Antonella</w:t>
      </w:r>
      <w:r>
        <w:rPr>
          <w:rFonts w:ascii="Times New Roman" w:hAnsi="Times New Roman" w:eastAsia="Times New Roman" w:cs="Times New Roman"/>
          <w:sz w:val="16"/>
          <w:szCs w:val="16"/>
          <w:spacing w:val="29"/>
        </w:rPr>
        <w:t xml:space="preserve"> </w:t>
      </w:r>
      <w:r>
        <w:rPr>
          <w:rFonts w:ascii="Times New Roman" w:hAnsi="Times New Roman" w:eastAsia="Times New Roman" w:cs="Times New Roman"/>
          <w:sz w:val="16"/>
          <w:szCs w:val="16"/>
        </w:rPr>
        <w:t>Z,Alberto</w:t>
      </w:r>
      <w:r>
        <w:rPr>
          <w:rFonts w:ascii="Times New Roman" w:hAnsi="Times New Roman" w:eastAsia="Times New Roman" w:cs="Times New Roman"/>
          <w:sz w:val="16"/>
          <w:szCs w:val="16"/>
          <w:spacing w:val="31"/>
          <w:w w:val="101"/>
        </w:rPr>
        <w:t xml:space="preserve"> </w:t>
      </w:r>
      <w:r>
        <w:rPr>
          <w:rFonts w:ascii="Times New Roman" w:hAnsi="Times New Roman" w:eastAsia="Times New Roman" w:cs="Times New Roman"/>
          <w:sz w:val="16"/>
          <w:szCs w:val="16"/>
        </w:rPr>
        <w:t>T.2014.Discovering</w:t>
      </w:r>
      <w:r>
        <w:rPr>
          <w:rFonts w:ascii="Times New Roman" w:hAnsi="Times New Roman" w:eastAsia="Times New Roman" w:cs="Times New Roman"/>
          <w:sz w:val="16"/>
          <w:szCs w:val="16"/>
          <w:spacing w:val="27"/>
          <w:w w:val="102"/>
        </w:rPr>
        <w:t xml:space="preserve"> </w:t>
      </w:r>
      <w:r>
        <w:rPr>
          <w:rFonts w:ascii="Times New Roman" w:hAnsi="Times New Roman" w:eastAsia="Times New Roman" w:cs="Times New Roman"/>
          <w:sz w:val="16"/>
          <w:szCs w:val="16"/>
        </w:rPr>
        <w:t>non-cons</w:t>
      </w:r>
      <w:r>
        <w:rPr>
          <w:rFonts w:ascii="Times New Roman" w:hAnsi="Times New Roman" w:eastAsia="Times New Roman" w:cs="Times New Roman"/>
          <w:sz w:val="16"/>
          <w:szCs w:val="16"/>
          <w:spacing w:val="-1"/>
        </w:rPr>
        <w:t>tant</w:t>
      </w:r>
      <w:r>
        <w:rPr>
          <w:rFonts w:ascii="Times New Roman" w:hAnsi="Times New Roman" w:eastAsia="Times New Roman" w:cs="Times New Roman"/>
          <w:sz w:val="16"/>
          <w:szCs w:val="16"/>
          <w:spacing w:val="32"/>
        </w:rPr>
        <w:t xml:space="preserve"> </w:t>
      </w:r>
      <w:r>
        <w:rPr>
          <w:rFonts w:ascii="Times New Roman" w:hAnsi="Times New Roman" w:eastAsia="Times New Roman" w:cs="Times New Roman"/>
          <w:sz w:val="16"/>
          <w:szCs w:val="16"/>
          <w:spacing w:val="-1"/>
        </w:rPr>
        <w:t>Conditional</w:t>
      </w:r>
      <w:r>
        <w:rPr>
          <w:rFonts w:ascii="Times New Roman" w:hAnsi="Times New Roman" w:eastAsia="Times New Roman" w:cs="Times New Roman"/>
          <w:sz w:val="16"/>
          <w:szCs w:val="16"/>
          <w:spacing w:val="29"/>
          <w:w w:val="101"/>
        </w:rPr>
        <w:t xml:space="preserve"> </w:t>
      </w:r>
      <w:r>
        <w:rPr>
          <w:rFonts w:ascii="Times New Roman" w:hAnsi="Times New Roman" w:eastAsia="Times New Roman" w:cs="Times New Roman"/>
          <w:sz w:val="16"/>
          <w:szCs w:val="16"/>
          <w:spacing w:val="-1"/>
        </w:rPr>
        <w:t>Functional</w:t>
      </w:r>
      <w:r>
        <w:rPr>
          <w:rFonts w:ascii="Times New Roman" w:hAnsi="Times New Roman" w:eastAsia="Times New Roman" w:cs="Times New Roman"/>
          <w:sz w:val="16"/>
          <w:szCs w:val="16"/>
          <w:spacing w:val="29"/>
          <w:w w:val="101"/>
        </w:rPr>
        <w:t xml:space="preserve"> </w:t>
      </w:r>
      <w:r>
        <w:rPr>
          <w:rFonts w:ascii="Times New Roman" w:hAnsi="Times New Roman" w:eastAsia="Times New Roman" w:cs="Times New Roman"/>
          <w:sz w:val="16"/>
          <w:szCs w:val="16"/>
          <w:spacing w:val="-1"/>
        </w:rPr>
        <w:t>Dependencies</w:t>
      </w:r>
      <w:r>
        <w:rPr>
          <w:rFonts w:ascii="Times New Roman" w:hAnsi="Times New Roman" w:eastAsia="Times New Roman" w:cs="Times New Roman"/>
          <w:sz w:val="16"/>
          <w:szCs w:val="16"/>
          <w:spacing w:val="27"/>
          <w:w w:val="101"/>
        </w:rPr>
        <w:t xml:space="preserve"> </w:t>
      </w:r>
      <w:r>
        <w:rPr>
          <w:rFonts w:ascii="Times New Roman" w:hAnsi="Times New Roman" w:eastAsia="Times New Roman" w:cs="Times New Roman"/>
          <w:sz w:val="16"/>
          <w:szCs w:val="16"/>
          <w:spacing w:val="-1"/>
        </w:rPr>
        <w:t>with</w:t>
      </w:r>
      <w:r>
        <w:rPr>
          <w:rFonts w:ascii="Times New Roman" w:hAnsi="Times New Roman" w:eastAsia="Times New Roman" w:cs="Times New Roman"/>
          <w:sz w:val="16"/>
          <w:szCs w:val="16"/>
          <w:spacing w:val="29"/>
          <w:w w:val="101"/>
        </w:rPr>
        <w:t xml:space="preserve"> </w:t>
      </w:r>
      <w:r>
        <w:rPr>
          <w:rFonts w:ascii="Times New Roman" w:hAnsi="Times New Roman" w:eastAsia="Times New Roman" w:cs="Times New Roman"/>
          <w:sz w:val="16"/>
          <w:szCs w:val="16"/>
          <w:spacing w:val="-1"/>
        </w:rPr>
        <w:t>Built</w:t>
      </w:r>
      <w:r>
        <w:rPr>
          <w:rFonts w:ascii="Times New Roman" w:hAnsi="Times New Roman" w:eastAsia="Times New Roman" w:cs="Times New Roman"/>
          <w:sz w:val="16"/>
          <w:szCs w:val="16"/>
          <w:spacing w:val="33"/>
        </w:rPr>
        <w:t xml:space="preserve"> </w:t>
      </w:r>
      <w:r>
        <w:rPr>
          <w:rFonts w:ascii="Times New Roman" w:hAnsi="Times New Roman" w:eastAsia="Times New Roman" w:cs="Times New Roman"/>
          <w:sz w:val="16"/>
          <w:szCs w:val="16"/>
          <w:spacing w:val="-1"/>
        </w:rPr>
        <w:t>-in</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Predicates[C]//International</w:t>
      </w:r>
      <w:r>
        <w:rPr>
          <w:rFonts w:ascii="Times New Roman" w:hAnsi="Times New Roman" w:eastAsia="Times New Roman" w:cs="Times New Roman"/>
          <w:sz w:val="16"/>
          <w:szCs w:val="16"/>
          <w:spacing w:val="32"/>
          <w:w w:val="102"/>
        </w:rPr>
        <w:t xml:space="preserve"> </w:t>
      </w:r>
      <w:r>
        <w:rPr>
          <w:rFonts w:ascii="Times New Roman" w:hAnsi="Times New Roman" w:eastAsia="Times New Roman" w:cs="Times New Roman"/>
          <w:sz w:val="16"/>
          <w:szCs w:val="16"/>
        </w:rPr>
        <w:t>Conference</w:t>
      </w:r>
      <w:r>
        <w:rPr>
          <w:rFonts w:ascii="Times New Roman" w:hAnsi="Times New Roman" w:eastAsia="Times New Roman" w:cs="Times New Roman"/>
          <w:sz w:val="16"/>
          <w:szCs w:val="16"/>
          <w:spacing w:val="32"/>
        </w:rPr>
        <w:t xml:space="preserve"> </w:t>
      </w:r>
      <w:r>
        <w:rPr>
          <w:rFonts w:ascii="Times New Roman" w:hAnsi="Times New Roman" w:eastAsia="Times New Roman" w:cs="Times New Roman"/>
          <w:sz w:val="16"/>
          <w:szCs w:val="16"/>
        </w:rPr>
        <w:t>on</w:t>
      </w:r>
      <w:r>
        <w:rPr>
          <w:rFonts w:ascii="Times New Roman" w:hAnsi="Times New Roman" w:eastAsia="Times New Roman" w:cs="Times New Roman"/>
          <w:sz w:val="16"/>
          <w:szCs w:val="16"/>
          <w:spacing w:val="29"/>
        </w:rPr>
        <w:t xml:space="preserve"> </w:t>
      </w:r>
      <w:r>
        <w:rPr>
          <w:rFonts w:ascii="Times New Roman" w:hAnsi="Times New Roman" w:eastAsia="Times New Roman" w:cs="Times New Roman"/>
          <w:sz w:val="16"/>
          <w:szCs w:val="16"/>
        </w:rPr>
        <w:t>Databas</w:t>
      </w:r>
      <w:r>
        <w:rPr>
          <w:rFonts w:ascii="Times New Roman" w:hAnsi="Times New Roman" w:eastAsia="Times New Roman" w:cs="Times New Roman"/>
          <w:sz w:val="16"/>
          <w:szCs w:val="16"/>
          <w:spacing w:val="-1"/>
        </w:rPr>
        <w:t>e</w:t>
      </w:r>
      <w:r>
        <w:rPr>
          <w:rFonts w:ascii="Times New Roman" w:hAnsi="Times New Roman" w:eastAsia="Times New Roman" w:cs="Times New Roman"/>
          <w:sz w:val="16"/>
          <w:szCs w:val="16"/>
          <w:spacing w:val="32"/>
          <w:w w:val="101"/>
        </w:rPr>
        <w:t xml:space="preserve"> </w:t>
      </w:r>
      <w:r>
        <w:rPr>
          <w:rFonts w:ascii="Times New Roman" w:hAnsi="Times New Roman" w:eastAsia="Times New Roman" w:cs="Times New Roman"/>
          <w:sz w:val="16"/>
          <w:szCs w:val="16"/>
          <w:spacing w:val="-1"/>
        </w:rPr>
        <w:t>and</w:t>
      </w:r>
      <w:r>
        <w:rPr>
          <w:rFonts w:ascii="Times New Roman" w:hAnsi="Times New Roman" w:eastAsia="Times New Roman" w:cs="Times New Roman"/>
          <w:sz w:val="16"/>
          <w:szCs w:val="16"/>
          <w:spacing w:val="29"/>
          <w:w w:val="101"/>
        </w:rPr>
        <w:t xml:space="preserve"> </w:t>
      </w:r>
      <w:r>
        <w:rPr>
          <w:rFonts w:ascii="Times New Roman" w:hAnsi="Times New Roman" w:eastAsia="Times New Roman" w:cs="Times New Roman"/>
          <w:sz w:val="16"/>
          <w:szCs w:val="16"/>
          <w:spacing w:val="-1"/>
        </w:rPr>
        <w:t>Expert</w:t>
      </w:r>
      <w:r>
        <w:rPr>
          <w:rFonts w:ascii="Times New Roman" w:hAnsi="Times New Roman" w:eastAsia="Times New Roman" w:cs="Times New Roman"/>
          <w:sz w:val="16"/>
          <w:szCs w:val="16"/>
          <w:spacing w:val="36"/>
        </w:rPr>
        <w:t xml:space="preserve"> </w:t>
      </w:r>
      <w:r>
        <w:rPr>
          <w:rFonts w:ascii="Times New Roman" w:hAnsi="Times New Roman" w:eastAsia="Times New Roman" w:cs="Times New Roman"/>
          <w:sz w:val="16"/>
          <w:szCs w:val="16"/>
          <w:spacing w:val="-1"/>
        </w:rPr>
        <w:t>Systems</w:t>
      </w:r>
      <w:r>
        <w:rPr>
          <w:rFonts w:ascii="Times New Roman" w:hAnsi="Times New Roman" w:eastAsia="Times New Roman" w:cs="Times New Roman"/>
          <w:sz w:val="16"/>
          <w:szCs w:val="16"/>
          <w:spacing w:val="28"/>
        </w:rPr>
        <w:t xml:space="preserve"> </w:t>
      </w:r>
      <w:r>
        <w:rPr>
          <w:rFonts w:ascii="Times New Roman" w:hAnsi="Times New Roman" w:eastAsia="Times New Roman" w:cs="Times New Roman"/>
          <w:sz w:val="16"/>
          <w:szCs w:val="16"/>
          <w:spacing w:val="-1"/>
        </w:rPr>
        <w:t>Applications.Munich,Germany:  </w:t>
      </w:r>
      <w:r>
        <w:rPr>
          <w:rFonts w:ascii="Times New Roman" w:hAnsi="Times New Roman" w:eastAsia="Times New Roman" w:cs="Times New Roman"/>
          <w:sz w:val="16"/>
          <w:szCs w:val="16"/>
        </w:rPr>
        <w:t>Springer:35-49.</w:t>
      </w:r>
    </w:p>
    <w:p>
      <w:pPr>
        <w:ind w:left="399" w:right="75" w:hanging="330"/>
        <w:spacing w:before="123" w:line="27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[15]Arasu</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rPr>
        <w:t>A,Gotz</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rPr>
        <w:t>M,Kaushik</w:t>
      </w:r>
      <w:r>
        <w:rPr>
          <w:rFonts w:ascii="Times New Roman" w:hAnsi="Times New Roman" w:eastAsia="Times New Roman" w:cs="Times New Roman"/>
          <w:sz w:val="16"/>
          <w:szCs w:val="16"/>
          <w:spacing w:val="16"/>
          <w:w w:val="101"/>
        </w:rPr>
        <w:t xml:space="preserve"> </w:t>
      </w:r>
      <w:r>
        <w:rPr>
          <w:rFonts w:ascii="Times New Roman" w:hAnsi="Times New Roman" w:eastAsia="Times New Roman" w:cs="Times New Roman"/>
          <w:sz w:val="16"/>
          <w:szCs w:val="16"/>
        </w:rPr>
        <w:t>R.2010.On</w:t>
      </w:r>
      <w:r>
        <w:rPr>
          <w:rFonts w:ascii="Times New Roman" w:hAnsi="Times New Roman" w:eastAsia="Times New Roman" w:cs="Times New Roman"/>
          <w:sz w:val="16"/>
          <w:szCs w:val="16"/>
          <w:spacing w:val="15"/>
          <w:w w:val="102"/>
        </w:rPr>
        <w:t xml:space="preserve"> </w:t>
      </w:r>
      <w:r>
        <w:rPr>
          <w:rFonts w:ascii="Times New Roman" w:hAnsi="Times New Roman" w:eastAsia="Times New Roman" w:cs="Times New Roman"/>
          <w:sz w:val="16"/>
          <w:szCs w:val="16"/>
        </w:rPr>
        <w:t>Active</w:t>
      </w:r>
      <w:r>
        <w:rPr>
          <w:rFonts w:ascii="Times New Roman" w:hAnsi="Times New Roman" w:eastAsia="Times New Roman" w:cs="Times New Roman"/>
          <w:sz w:val="16"/>
          <w:szCs w:val="16"/>
          <w:spacing w:val="17"/>
          <w:w w:val="101"/>
        </w:rPr>
        <w:t xml:space="preserve"> </w:t>
      </w:r>
      <w:r>
        <w:rPr>
          <w:rFonts w:ascii="Times New Roman" w:hAnsi="Times New Roman" w:eastAsia="Times New Roman" w:cs="Times New Roman"/>
          <w:sz w:val="16"/>
          <w:szCs w:val="16"/>
        </w:rPr>
        <w:t>Learning</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rPr>
        <w:t>of Record</w:t>
      </w:r>
      <w:r>
        <w:rPr>
          <w:rFonts w:ascii="Times New Roman" w:hAnsi="Times New Roman" w:eastAsia="Times New Roman" w:cs="Times New Roman"/>
          <w:sz w:val="16"/>
          <w:szCs w:val="16"/>
          <w:spacing w:val="16"/>
          <w:w w:val="102"/>
        </w:rPr>
        <w:t xml:space="preserve"> </w:t>
      </w:r>
      <w:r>
        <w:rPr>
          <w:rFonts w:ascii="Times New Roman" w:hAnsi="Times New Roman" w:eastAsia="Times New Roman" w:cs="Times New Roman"/>
          <w:sz w:val="16"/>
          <w:szCs w:val="16"/>
        </w:rPr>
        <w:t>Matching</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rPr>
        <w:t>Packages[C]//</w:t>
      </w:r>
      <w:r>
        <w:rPr>
          <w:rFonts w:ascii="Times New Roman" w:hAnsi="Times New Roman" w:eastAsia="Times New Roman" w:cs="Times New Roman"/>
          <w:sz w:val="16"/>
          <w:szCs w:val="16"/>
          <w:spacing w:val="-1"/>
        </w:rPr>
        <w:t>Proceedings</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spacing w:val="-1"/>
        </w:rPr>
        <w:t>of the</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International</w:t>
      </w:r>
      <w:r>
        <w:rPr>
          <w:rFonts w:ascii="Times New Roman" w:hAnsi="Times New Roman" w:eastAsia="Times New Roman" w:cs="Times New Roman"/>
          <w:sz w:val="16"/>
          <w:szCs w:val="16"/>
          <w:spacing w:val="16"/>
          <w:w w:val="101"/>
        </w:rPr>
        <w:t xml:space="preserve"> </w:t>
      </w:r>
      <w:r>
        <w:rPr>
          <w:rFonts w:ascii="Times New Roman" w:hAnsi="Times New Roman" w:eastAsia="Times New Roman" w:cs="Times New Roman"/>
          <w:sz w:val="16"/>
          <w:szCs w:val="16"/>
        </w:rPr>
        <w:t>Conference</w:t>
      </w:r>
      <w:r>
        <w:rPr>
          <w:rFonts w:ascii="Times New Roman" w:hAnsi="Times New Roman" w:eastAsia="Times New Roman" w:cs="Times New Roman"/>
          <w:sz w:val="16"/>
          <w:szCs w:val="16"/>
          <w:spacing w:val="10"/>
          <w:w w:val="102"/>
        </w:rPr>
        <w:t xml:space="preserve"> </w:t>
      </w:r>
      <w:r>
        <w:rPr>
          <w:rFonts w:ascii="Times New Roman" w:hAnsi="Times New Roman" w:eastAsia="Times New Roman" w:cs="Times New Roman"/>
          <w:sz w:val="16"/>
          <w:szCs w:val="16"/>
        </w:rPr>
        <w:t>on Management</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rPr>
        <w:t>of</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Data.Indiana,USA:ACM:783-794.</w:t>
      </w:r>
    </w:p>
    <w:p>
      <w:pPr>
        <w:ind w:left="399" w:right="79" w:hanging="330"/>
        <w:spacing w:before="123" w:line="27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[16]Baxter</w:t>
      </w:r>
      <w:r>
        <w:rPr>
          <w:rFonts w:ascii="Times New Roman" w:hAnsi="Times New Roman" w:eastAsia="Times New Roman" w:cs="Times New Roman"/>
          <w:sz w:val="16"/>
          <w:szCs w:val="16"/>
          <w:spacing w:val="19"/>
          <w:w w:val="102"/>
        </w:rPr>
        <w:t xml:space="preserve"> </w:t>
      </w:r>
      <w:r>
        <w:rPr>
          <w:rFonts w:ascii="Times New Roman" w:hAnsi="Times New Roman" w:eastAsia="Times New Roman" w:cs="Times New Roman"/>
          <w:sz w:val="16"/>
          <w:szCs w:val="16"/>
        </w:rPr>
        <w:t>R,Christen</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rPr>
        <w:t>P,Churches</w:t>
      </w:r>
      <w:r>
        <w:rPr>
          <w:rFonts w:ascii="Times New Roman" w:hAnsi="Times New Roman" w:eastAsia="Times New Roman" w:cs="Times New Roman"/>
          <w:sz w:val="16"/>
          <w:szCs w:val="16"/>
          <w:spacing w:val="22"/>
          <w:w w:val="101"/>
        </w:rPr>
        <w:t xml:space="preserve"> </w:t>
      </w:r>
      <w:r>
        <w:rPr>
          <w:rFonts w:ascii="Times New Roman" w:hAnsi="Times New Roman" w:eastAsia="Times New Roman" w:cs="Times New Roman"/>
          <w:sz w:val="16"/>
          <w:szCs w:val="16"/>
        </w:rPr>
        <w:t>T.2003.A</w:t>
      </w:r>
      <w:r>
        <w:rPr>
          <w:rFonts w:ascii="Times New Roman" w:hAnsi="Times New Roman" w:eastAsia="Times New Roman" w:cs="Times New Roman"/>
          <w:sz w:val="16"/>
          <w:szCs w:val="16"/>
          <w:spacing w:val="23"/>
          <w:w w:val="101"/>
        </w:rPr>
        <w:t xml:space="preserve"> </w:t>
      </w:r>
      <w:r>
        <w:rPr>
          <w:rFonts w:ascii="Times New Roman" w:hAnsi="Times New Roman" w:eastAsia="Times New Roman" w:cs="Times New Roman"/>
          <w:sz w:val="16"/>
          <w:szCs w:val="16"/>
        </w:rPr>
        <w:t>Comparison</w:t>
      </w:r>
      <w:r>
        <w:rPr>
          <w:rFonts w:ascii="Times New Roman" w:hAnsi="Times New Roman" w:eastAsia="Times New Roman" w:cs="Times New Roman"/>
          <w:sz w:val="16"/>
          <w:szCs w:val="16"/>
          <w:spacing w:val="23"/>
        </w:rPr>
        <w:t xml:space="preserve"> </w:t>
      </w:r>
      <w:r>
        <w:rPr>
          <w:rFonts w:ascii="Times New Roman" w:hAnsi="Times New Roman" w:eastAsia="Times New Roman" w:cs="Times New Roman"/>
          <w:sz w:val="16"/>
          <w:szCs w:val="16"/>
        </w:rPr>
        <w:t>of Fast</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spacing w:val="-1"/>
        </w:rPr>
        <w:t>Blocking</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spacing w:val="-1"/>
        </w:rPr>
        <w:t>Methods</w:t>
      </w:r>
      <w:r>
        <w:rPr>
          <w:rFonts w:ascii="Times New Roman" w:hAnsi="Times New Roman" w:eastAsia="Times New Roman" w:cs="Times New Roman"/>
          <w:sz w:val="16"/>
          <w:szCs w:val="16"/>
          <w:spacing w:val="24"/>
        </w:rPr>
        <w:t xml:space="preserve"> </w:t>
      </w:r>
      <w:r>
        <w:rPr>
          <w:rFonts w:ascii="Times New Roman" w:hAnsi="Times New Roman" w:eastAsia="Times New Roman" w:cs="Times New Roman"/>
          <w:sz w:val="16"/>
          <w:szCs w:val="16"/>
          <w:spacing w:val="-1"/>
        </w:rPr>
        <w:t>for</w:t>
      </w:r>
      <w:r>
        <w:rPr>
          <w:rFonts w:ascii="Times New Roman" w:hAnsi="Times New Roman" w:eastAsia="Times New Roman" w:cs="Times New Roman"/>
          <w:sz w:val="16"/>
          <w:szCs w:val="16"/>
          <w:spacing w:val="19"/>
          <w:w w:val="101"/>
        </w:rPr>
        <w:t xml:space="preserve"> </w:t>
      </w:r>
      <w:r>
        <w:rPr>
          <w:rFonts w:ascii="Times New Roman" w:hAnsi="Times New Roman" w:eastAsia="Times New Roman" w:cs="Times New Roman"/>
          <w:sz w:val="16"/>
          <w:szCs w:val="16"/>
          <w:spacing w:val="-1"/>
        </w:rPr>
        <w:t>Record</w:t>
      </w:r>
      <w:r>
        <w:rPr>
          <w:rFonts w:ascii="Times New Roman" w:hAnsi="Times New Roman" w:eastAsia="Times New Roman" w:cs="Times New Roman"/>
          <w:sz w:val="16"/>
          <w:szCs w:val="16"/>
          <w:spacing w:val="20"/>
          <w:w w:val="101"/>
        </w:rPr>
        <w:t xml:space="preserve"> </w:t>
      </w:r>
      <w:r>
        <w:rPr>
          <w:rFonts w:ascii="Times New Roman" w:hAnsi="Times New Roman" w:eastAsia="Times New Roman" w:cs="Times New Roman"/>
          <w:sz w:val="16"/>
          <w:szCs w:val="16"/>
          <w:spacing w:val="-1"/>
        </w:rPr>
        <w:t>Linkage[J].Kdd</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Workshops,3:25-27.</w:t>
      </w:r>
    </w:p>
    <w:p>
      <w:pPr>
        <w:ind w:left="399" w:right="79" w:hanging="330"/>
        <w:spacing w:before="112" w:line="27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[17]Bhattacharya  I,Getoor  L.2007.Collective</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Entity</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rPr>
        <w:t>Resolution</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in</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Relational</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rPr>
        <w:t>D</w:t>
      </w:r>
      <w:r>
        <w:rPr>
          <w:rFonts w:ascii="Times New Roman" w:hAnsi="Times New Roman" w:eastAsia="Times New Roman" w:cs="Times New Roman"/>
          <w:sz w:val="16"/>
          <w:szCs w:val="16"/>
          <w:spacing w:val="-1"/>
        </w:rPr>
        <w:t>ata[J].ACM</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1"/>
        </w:rPr>
        <w:t>Transactions</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1"/>
        </w:rPr>
        <w:t>on</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Knowledge</w:t>
      </w:r>
      <w:r>
        <w:rPr>
          <w:rFonts w:ascii="Times New Roman" w:hAnsi="Times New Roman" w:eastAsia="Times New Roman" w:cs="Times New Roman"/>
          <w:sz w:val="16"/>
          <w:szCs w:val="16"/>
          <w:spacing w:val="31"/>
          <w:w w:val="101"/>
        </w:rPr>
        <w:t xml:space="preserve"> </w:t>
      </w:r>
      <w:r>
        <w:rPr>
          <w:rFonts w:ascii="Times New Roman" w:hAnsi="Times New Roman" w:eastAsia="Times New Roman" w:cs="Times New Roman"/>
          <w:sz w:val="16"/>
          <w:szCs w:val="16"/>
        </w:rPr>
        <w:t>Discovery</w:t>
      </w:r>
      <w:r>
        <w:rPr>
          <w:rFonts w:ascii="Times New Roman" w:hAnsi="Times New Roman" w:eastAsia="Times New Roman" w:cs="Times New Roman"/>
          <w:sz w:val="16"/>
          <w:szCs w:val="16"/>
          <w:spacing w:val="34"/>
          <w:w w:val="102"/>
        </w:rPr>
        <w:t xml:space="preserve"> </w:t>
      </w:r>
      <w:r>
        <w:rPr>
          <w:rFonts w:ascii="Times New Roman" w:hAnsi="Times New Roman" w:eastAsia="Times New Roman" w:cs="Times New Roman"/>
          <w:sz w:val="16"/>
          <w:szCs w:val="16"/>
        </w:rPr>
        <w:t>from</w:t>
      </w:r>
      <w:r>
        <w:rPr>
          <w:rFonts w:ascii="Times New Roman" w:hAnsi="Times New Roman" w:eastAsia="Times New Roman" w:cs="Times New Roman"/>
          <w:sz w:val="16"/>
          <w:szCs w:val="16"/>
          <w:spacing w:val="31"/>
        </w:rPr>
        <w:t xml:space="preserve"> </w:t>
      </w:r>
      <w:r>
        <w:rPr>
          <w:rFonts w:ascii="Times New Roman" w:hAnsi="Times New Roman" w:eastAsia="Times New Roman" w:cs="Times New Roman"/>
          <w:sz w:val="16"/>
          <w:szCs w:val="16"/>
        </w:rPr>
        <w:t>Data(TKDD),1</w:t>
      </w:r>
      <w:r>
        <w:rPr>
          <w:rFonts w:ascii="Times New Roman" w:hAnsi="Times New Roman" w:eastAsia="Times New Roman" w:cs="Times New Roman"/>
          <w:sz w:val="16"/>
          <w:szCs w:val="16"/>
          <w:spacing w:val="-1"/>
        </w:rPr>
        <w:t>(1):5.</w:t>
      </w:r>
    </w:p>
    <w:p>
      <w:pPr>
        <w:ind w:left="399" w:right="73" w:hanging="330"/>
        <w:spacing w:before="112" w:line="26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[18]Bhekisipho</w:t>
      </w:r>
      <w:r>
        <w:rPr>
          <w:rFonts w:ascii="Times New Roman" w:hAnsi="Times New Roman" w:eastAsia="Times New Roman" w:cs="Times New Roman"/>
          <w:sz w:val="16"/>
          <w:szCs w:val="16"/>
          <w:spacing w:val="22"/>
          <w:w w:val="101"/>
        </w:rPr>
        <w:t xml:space="preserve"> </w:t>
      </w:r>
      <w:r>
        <w:rPr>
          <w:rFonts w:ascii="Times New Roman" w:hAnsi="Times New Roman" w:eastAsia="Times New Roman" w:cs="Times New Roman"/>
          <w:sz w:val="16"/>
          <w:szCs w:val="16"/>
        </w:rPr>
        <w:t>T,Michelle</w:t>
      </w:r>
      <w:r>
        <w:rPr>
          <w:rFonts w:ascii="Times New Roman" w:hAnsi="Times New Roman" w:eastAsia="Times New Roman" w:cs="Times New Roman"/>
          <w:sz w:val="16"/>
          <w:szCs w:val="16"/>
          <w:spacing w:val="23"/>
        </w:rPr>
        <w:t xml:space="preserve"> </w:t>
      </w:r>
      <w:r>
        <w:rPr>
          <w:rFonts w:ascii="Times New Roman" w:hAnsi="Times New Roman" w:eastAsia="Times New Roman" w:cs="Times New Roman"/>
          <w:sz w:val="16"/>
          <w:szCs w:val="16"/>
        </w:rPr>
        <w:t>C.2010.Ensem</w:t>
      </w:r>
      <w:r>
        <w:rPr>
          <w:rFonts w:ascii="Times New Roman" w:hAnsi="Times New Roman" w:eastAsia="Times New Roman" w:cs="Times New Roman"/>
          <w:sz w:val="16"/>
          <w:szCs w:val="16"/>
          <w:spacing w:val="-1"/>
        </w:rPr>
        <w:t>ble</w:t>
      </w:r>
      <w:r>
        <w:rPr>
          <w:rFonts w:ascii="Times New Roman" w:hAnsi="Times New Roman" w:eastAsia="Times New Roman" w:cs="Times New Roman"/>
          <w:sz w:val="16"/>
          <w:szCs w:val="16"/>
          <w:spacing w:val="19"/>
          <w:w w:val="101"/>
        </w:rPr>
        <w:t xml:space="preserve"> </w:t>
      </w:r>
      <w:r>
        <w:rPr>
          <w:rFonts w:ascii="Times New Roman" w:hAnsi="Times New Roman" w:eastAsia="Times New Roman" w:cs="Times New Roman"/>
          <w:sz w:val="16"/>
          <w:szCs w:val="16"/>
          <w:spacing w:val="-1"/>
        </w:rPr>
        <w:t>Missing</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spacing w:val="-1"/>
        </w:rPr>
        <w:t>Data</w:t>
      </w:r>
      <w:r>
        <w:rPr>
          <w:rFonts w:ascii="Times New Roman" w:hAnsi="Times New Roman" w:eastAsia="Times New Roman" w:cs="Times New Roman"/>
          <w:sz w:val="16"/>
          <w:szCs w:val="16"/>
          <w:spacing w:val="21"/>
          <w:w w:val="102"/>
        </w:rPr>
        <w:t xml:space="preserve"> </w:t>
      </w:r>
      <w:r>
        <w:rPr>
          <w:rFonts w:ascii="Times New Roman" w:hAnsi="Times New Roman" w:eastAsia="Times New Roman" w:cs="Times New Roman"/>
          <w:sz w:val="16"/>
          <w:szCs w:val="16"/>
          <w:spacing w:val="-1"/>
        </w:rPr>
        <w:t>Techniques</w:t>
      </w:r>
      <w:r>
        <w:rPr>
          <w:rFonts w:ascii="Times New Roman" w:hAnsi="Times New Roman" w:eastAsia="Times New Roman" w:cs="Times New Roman"/>
          <w:sz w:val="16"/>
          <w:szCs w:val="16"/>
          <w:spacing w:val="23"/>
        </w:rPr>
        <w:t xml:space="preserve"> </w:t>
      </w:r>
      <w:r>
        <w:rPr>
          <w:rFonts w:ascii="Times New Roman" w:hAnsi="Times New Roman" w:eastAsia="Times New Roman" w:cs="Times New Roman"/>
          <w:sz w:val="16"/>
          <w:szCs w:val="16"/>
          <w:spacing w:val="-1"/>
        </w:rPr>
        <w:t>for</w:t>
      </w:r>
      <w:r>
        <w:rPr>
          <w:rFonts w:ascii="Times New Roman" w:hAnsi="Times New Roman" w:eastAsia="Times New Roman" w:cs="Times New Roman"/>
          <w:sz w:val="16"/>
          <w:szCs w:val="16"/>
          <w:spacing w:val="26"/>
        </w:rPr>
        <w:t xml:space="preserve"> </w:t>
      </w:r>
      <w:r>
        <w:rPr>
          <w:rFonts w:ascii="Times New Roman" w:hAnsi="Times New Roman" w:eastAsia="Times New Roman" w:cs="Times New Roman"/>
          <w:sz w:val="16"/>
          <w:szCs w:val="16"/>
          <w:spacing w:val="-1"/>
        </w:rPr>
        <w:t>Software</w:t>
      </w:r>
      <w:r>
        <w:rPr>
          <w:rFonts w:ascii="Times New Roman" w:hAnsi="Times New Roman" w:eastAsia="Times New Roman" w:cs="Times New Roman"/>
          <w:sz w:val="16"/>
          <w:szCs w:val="16"/>
          <w:spacing w:val="20"/>
          <w:w w:val="101"/>
        </w:rPr>
        <w:t xml:space="preserve"> </w:t>
      </w:r>
      <w:r>
        <w:rPr>
          <w:rFonts w:ascii="Times New Roman" w:hAnsi="Times New Roman" w:eastAsia="Times New Roman" w:cs="Times New Roman"/>
          <w:sz w:val="16"/>
          <w:szCs w:val="16"/>
          <w:spacing w:val="-1"/>
        </w:rPr>
        <w:t>Effort</w:t>
      </w:r>
      <w:r>
        <w:rPr>
          <w:rFonts w:ascii="Times New Roman" w:hAnsi="Times New Roman" w:eastAsia="Times New Roman" w:cs="Times New Roman"/>
          <w:sz w:val="16"/>
          <w:szCs w:val="16"/>
          <w:spacing w:val="19"/>
          <w:w w:val="101"/>
        </w:rPr>
        <w:t xml:space="preserve"> </w:t>
      </w:r>
      <w:r>
        <w:rPr>
          <w:rFonts w:ascii="Times New Roman" w:hAnsi="Times New Roman" w:eastAsia="Times New Roman" w:cs="Times New Roman"/>
          <w:sz w:val="16"/>
          <w:szCs w:val="16"/>
          <w:spacing w:val="-1"/>
        </w:rPr>
        <w:t>Prediction[J].Intelli-</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gent</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rPr>
        <w:t>Data</w:t>
      </w:r>
      <w:r>
        <w:rPr>
          <w:rFonts w:ascii="Times New Roman" w:hAnsi="Times New Roman" w:eastAsia="Times New Roman" w:cs="Times New Roman"/>
          <w:sz w:val="16"/>
          <w:szCs w:val="16"/>
          <w:spacing w:val="13"/>
          <w:w w:val="102"/>
        </w:rPr>
        <w:t xml:space="preserve">  </w:t>
      </w:r>
      <w:r>
        <w:rPr>
          <w:rFonts w:ascii="Times New Roman" w:hAnsi="Times New Roman" w:eastAsia="Times New Roman" w:cs="Times New Roman"/>
          <w:sz w:val="16"/>
          <w:szCs w:val="16"/>
        </w:rPr>
        <w:t>Analysis,14:299-331.</w:t>
      </w:r>
    </w:p>
    <w:p>
      <w:pPr>
        <w:ind w:left="399" w:right="108" w:hanging="330"/>
        <w:spacing w:before="132" w:line="278" w:lineRule="auto"/>
        <w:rPr>
          <w:rFonts w:ascii="SimSun" w:hAnsi="SimSun" w:eastAsia="SimSun" w:cs="SimSun"/>
          <w:sz w:val="16"/>
          <w:szCs w:val="16"/>
        </w:rPr>
      </w:pPr>
      <w:r>
        <w:rPr>
          <w:rFonts w:ascii="Times New Roman" w:hAnsi="Times New Roman" w:eastAsia="Times New Roman" w:cs="Times New Roman"/>
          <w:sz w:val="16"/>
          <w:szCs w:val="16"/>
        </w:rPr>
        <w:t>[19]Bilenko</w:t>
      </w:r>
      <w:r>
        <w:rPr>
          <w:rFonts w:ascii="Times New Roman" w:hAnsi="Times New Roman" w:eastAsia="Times New Roman" w:cs="Times New Roman"/>
          <w:sz w:val="16"/>
          <w:szCs w:val="16"/>
          <w:spacing w:val="11"/>
          <w:w w:val="102"/>
        </w:rPr>
        <w:t xml:space="preserve"> </w:t>
      </w:r>
      <w:r>
        <w:rPr>
          <w:rFonts w:ascii="Times New Roman" w:hAnsi="Times New Roman" w:eastAsia="Times New Roman" w:cs="Times New Roman"/>
          <w:sz w:val="16"/>
          <w:szCs w:val="16"/>
        </w:rPr>
        <w:t>M,Mooney</w:t>
      </w:r>
      <w:r>
        <w:rPr>
          <w:rFonts w:ascii="Times New Roman" w:hAnsi="Times New Roman" w:eastAsia="Times New Roman" w:cs="Times New Roman"/>
          <w:sz w:val="16"/>
          <w:szCs w:val="16"/>
          <w:spacing w:val="11"/>
          <w:w w:val="102"/>
        </w:rPr>
        <w:t xml:space="preserve"> </w:t>
      </w:r>
      <w:r>
        <w:rPr>
          <w:rFonts w:ascii="Times New Roman" w:hAnsi="Times New Roman" w:eastAsia="Times New Roman" w:cs="Times New Roman"/>
          <w:sz w:val="16"/>
          <w:szCs w:val="16"/>
        </w:rPr>
        <w:t>R</w:t>
      </w:r>
      <w:r>
        <w:rPr>
          <w:rFonts w:ascii="Times New Roman" w:hAnsi="Times New Roman" w:eastAsia="Times New Roman" w:cs="Times New Roman"/>
          <w:sz w:val="16"/>
          <w:szCs w:val="16"/>
          <w:spacing w:val="10"/>
          <w:w w:val="102"/>
        </w:rPr>
        <w:t xml:space="preserve"> </w:t>
      </w:r>
      <w:r>
        <w:rPr>
          <w:rFonts w:ascii="Times New Roman" w:hAnsi="Times New Roman" w:eastAsia="Times New Roman" w:cs="Times New Roman"/>
          <w:sz w:val="16"/>
          <w:szCs w:val="16"/>
        </w:rPr>
        <w:t>J.</w:t>
      </w:r>
      <w:r>
        <w:rPr>
          <w:rFonts w:ascii="Times New Roman" w:hAnsi="Times New Roman" w:eastAsia="Times New Roman" w:cs="Times New Roman"/>
          <w:sz w:val="16"/>
          <w:szCs w:val="16"/>
          <w:spacing w:val="-1"/>
        </w:rPr>
        <w:t>2003a.Adaptive</w:t>
      </w:r>
      <w:r>
        <w:rPr>
          <w:rFonts w:ascii="Times New Roman" w:hAnsi="Times New Roman" w:eastAsia="Times New Roman" w:cs="Times New Roman"/>
          <w:sz w:val="16"/>
          <w:szCs w:val="16"/>
          <w:spacing w:val="11"/>
          <w:w w:val="102"/>
        </w:rPr>
        <w:t xml:space="preserve"> </w:t>
      </w:r>
      <w:r>
        <w:rPr>
          <w:rFonts w:ascii="Times New Roman" w:hAnsi="Times New Roman" w:eastAsia="Times New Roman" w:cs="Times New Roman"/>
          <w:sz w:val="16"/>
          <w:szCs w:val="16"/>
          <w:spacing w:val="-1"/>
        </w:rPr>
        <w:t>Duplicate</w:t>
      </w:r>
      <w:r>
        <w:rPr>
          <w:rFonts w:ascii="Times New Roman" w:hAnsi="Times New Roman" w:eastAsia="Times New Roman" w:cs="Times New Roman"/>
          <w:sz w:val="16"/>
          <w:szCs w:val="16"/>
          <w:spacing w:val="11"/>
          <w:w w:val="102"/>
        </w:rPr>
        <w:t xml:space="preserve"> </w:t>
      </w:r>
      <w:r>
        <w:rPr>
          <w:rFonts w:ascii="Times New Roman" w:hAnsi="Times New Roman" w:eastAsia="Times New Roman" w:cs="Times New Roman"/>
          <w:sz w:val="16"/>
          <w:szCs w:val="16"/>
          <w:spacing w:val="-1"/>
        </w:rPr>
        <w:t>Detection</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spacing w:val="-1"/>
        </w:rPr>
        <w:t>Using</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spacing w:val="-1"/>
        </w:rPr>
        <w:t>Leanable</w:t>
      </w:r>
      <w:r>
        <w:rPr>
          <w:rFonts w:ascii="Times New Roman" w:hAnsi="Times New Roman" w:eastAsia="Times New Roman" w:cs="Times New Roman"/>
          <w:sz w:val="16"/>
          <w:szCs w:val="16"/>
          <w:spacing w:val="19"/>
          <w:w w:val="101"/>
        </w:rPr>
        <w:t xml:space="preserve"> </w:t>
      </w:r>
      <w:r>
        <w:rPr>
          <w:rFonts w:ascii="Times New Roman" w:hAnsi="Times New Roman" w:eastAsia="Times New Roman" w:cs="Times New Roman"/>
          <w:sz w:val="16"/>
          <w:szCs w:val="16"/>
          <w:spacing w:val="-1"/>
        </w:rPr>
        <w:t>String</w:t>
      </w:r>
      <w:r>
        <w:rPr>
          <w:rFonts w:ascii="Times New Roman" w:hAnsi="Times New Roman" w:eastAsia="Times New Roman" w:cs="Times New Roman"/>
          <w:sz w:val="16"/>
          <w:szCs w:val="16"/>
          <w:spacing w:val="19"/>
        </w:rPr>
        <w:t xml:space="preserve"> </w:t>
      </w:r>
      <w:r>
        <w:rPr>
          <w:rFonts w:ascii="Times New Roman" w:hAnsi="Times New Roman" w:eastAsia="Times New Roman" w:cs="Times New Roman"/>
          <w:sz w:val="16"/>
          <w:szCs w:val="16"/>
          <w:spacing w:val="-1"/>
        </w:rPr>
        <w:t>Similarity</w:t>
      </w:r>
      <w:r>
        <w:rPr>
          <w:rFonts w:ascii="Times New Roman" w:hAnsi="Times New Roman" w:eastAsia="Times New Roman" w:cs="Times New Roman"/>
          <w:sz w:val="16"/>
          <w:szCs w:val="16"/>
          <w:spacing w:val="11"/>
          <w:w w:val="102"/>
        </w:rPr>
        <w:t xml:space="preserve"> </w:t>
      </w:r>
      <w:r>
        <w:rPr>
          <w:rFonts w:ascii="Times New Roman" w:hAnsi="Times New Roman" w:eastAsia="Times New Roman" w:cs="Times New Roman"/>
          <w:sz w:val="16"/>
          <w:szCs w:val="16"/>
          <w:spacing w:val="-1"/>
        </w:rPr>
        <w:t>Measures</w:t>
      </w:r>
      <w:r>
        <w:rPr>
          <w:rFonts w:ascii="Times New Roman" w:hAnsi="Times New Roman" w:eastAsia="Times New Roman" w:cs="Times New Roman"/>
          <w:sz w:val="16"/>
          <w:szCs w:val="16"/>
          <w:spacing w:val="22"/>
        </w:rPr>
        <w:t xml:space="preserve"> </w:t>
      </w:r>
      <w:r>
        <w:rPr>
          <w:rFonts w:ascii="Times New Roman" w:hAnsi="Times New Roman" w:eastAsia="Times New Roman" w:cs="Times New Roman"/>
          <w:sz w:val="16"/>
          <w:szCs w:val="16"/>
          <w:spacing w:val="-1"/>
        </w:rPr>
        <w:t>[J].</w:t>
      </w:r>
      <w:r>
        <w:rPr>
          <w:rFonts w:ascii="Times New Roman" w:hAnsi="Times New Roman" w:eastAsia="Times New Roman" w:cs="Times New Roman"/>
          <w:sz w:val="16"/>
          <w:szCs w:val="16"/>
        </w:rPr>
        <w:t xml:space="preserve"> </w:t>
      </w:r>
      <w:r>
        <w:rPr>
          <w:rFonts w:ascii="SimSun" w:hAnsi="SimSun" w:eastAsia="SimSun" w:cs="SimSun"/>
          <w:sz w:val="16"/>
          <w:szCs w:val="16"/>
        </w:rPr>
        <w:t>ACM</w:t>
      </w:r>
      <w:r>
        <w:rPr>
          <w:rFonts w:ascii="SimSun" w:hAnsi="SimSun" w:eastAsia="SimSun" w:cs="SimSun"/>
          <w:sz w:val="16"/>
          <w:szCs w:val="16"/>
          <w:spacing w:val="1"/>
        </w:rPr>
        <w:t>:39-48.</w:t>
      </w:r>
    </w:p>
    <w:p>
      <w:pPr>
        <w:ind w:left="399" w:right="73" w:hanging="330"/>
        <w:spacing w:before="67" w:line="27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[20]Bilenko</w:t>
      </w:r>
      <w:r>
        <w:rPr>
          <w:rFonts w:ascii="Times New Roman" w:hAnsi="Times New Roman" w:eastAsia="Times New Roman" w:cs="Times New Roman"/>
          <w:sz w:val="16"/>
          <w:szCs w:val="16"/>
          <w:spacing w:val="32"/>
          <w:w w:val="101"/>
        </w:rPr>
        <w:t xml:space="preserve"> </w:t>
      </w:r>
      <w:r>
        <w:rPr>
          <w:rFonts w:ascii="Times New Roman" w:hAnsi="Times New Roman" w:eastAsia="Times New Roman" w:cs="Times New Roman"/>
          <w:sz w:val="16"/>
          <w:szCs w:val="16"/>
        </w:rPr>
        <w:t>M,Mooney</w:t>
      </w:r>
      <w:r>
        <w:rPr>
          <w:rFonts w:ascii="Times New Roman" w:hAnsi="Times New Roman" w:eastAsia="Times New Roman" w:cs="Times New Roman"/>
          <w:sz w:val="16"/>
          <w:szCs w:val="16"/>
          <w:spacing w:val="32"/>
          <w:w w:val="101"/>
        </w:rPr>
        <w:t xml:space="preserve"> </w:t>
      </w:r>
      <w:r>
        <w:rPr>
          <w:rFonts w:ascii="Times New Roman" w:hAnsi="Times New Roman" w:eastAsia="Times New Roman" w:cs="Times New Roman"/>
          <w:sz w:val="16"/>
          <w:szCs w:val="16"/>
        </w:rPr>
        <w:t>R,Cohen</w:t>
      </w:r>
      <w:r>
        <w:rPr>
          <w:rFonts w:ascii="Times New Roman" w:hAnsi="Times New Roman" w:eastAsia="Times New Roman" w:cs="Times New Roman"/>
          <w:sz w:val="16"/>
          <w:szCs w:val="16"/>
          <w:spacing w:val="32"/>
        </w:rPr>
        <w:t xml:space="preserve"> </w:t>
      </w:r>
      <w:r>
        <w:rPr>
          <w:rFonts w:ascii="Times New Roman" w:hAnsi="Times New Roman" w:eastAsia="Times New Roman" w:cs="Times New Roman"/>
          <w:sz w:val="16"/>
          <w:szCs w:val="16"/>
        </w:rPr>
        <w:t>W,et</w:t>
      </w:r>
      <w:r>
        <w:rPr>
          <w:rFonts w:ascii="Times New Roman" w:hAnsi="Times New Roman" w:eastAsia="Times New Roman" w:cs="Times New Roman"/>
          <w:sz w:val="16"/>
          <w:szCs w:val="16"/>
          <w:spacing w:val="35"/>
        </w:rPr>
        <w:t xml:space="preserve"> </w:t>
      </w:r>
      <w:r>
        <w:rPr>
          <w:rFonts w:ascii="Times New Roman" w:hAnsi="Times New Roman" w:eastAsia="Times New Roman" w:cs="Times New Roman"/>
          <w:sz w:val="16"/>
          <w:szCs w:val="16"/>
        </w:rPr>
        <w:t>al.2003b.Adaptive</w:t>
      </w:r>
      <w:r>
        <w:rPr>
          <w:rFonts w:ascii="Times New Roman" w:hAnsi="Times New Roman" w:eastAsia="Times New Roman" w:cs="Times New Roman"/>
          <w:sz w:val="16"/>
          <w:szCs w:val="16"/>
          <w:spacing w:val="28"/>
        </w:rPr>
        <w:t xml:space="preserve"> </w:t>
      </w:r>
      <w:r>
        <w:rPr>
          <w:rFonts w:ascii="Times New Roman" w:hAnsi="Times New Roman" w:eastAsia="Times New Roman" w:cs="Times New Roman"/>
          <w:sz w:val="16"/>
          <w:szCs w:val="16"/>
        </w:rPr>
        <w:t>N</w:t>
      </w:r>
      <w:r>
        <w:rPr>
          <w:rFonts w:ascii="Times New Roman" w:hAnsi="Times New Roman" w:eastAsia="Times New Roman" w:cs="Times New Roman"/>
          <w:sz w:val="16"/>
          <w:szCs w:val="16"/>
          <w:spacing w:val="-1"/>
        </w:rPr>
        <w:t>ame</w:t>
      </w:r>
      <w:r>
        <w:rPr>
          <w:rFonts w:ascii="Times New Roman" w:hAnsi="Times New Roman" w:eastAsia="Times New Roman" w:cs="Times New Roman"/>
          <w:sz w:val="16"/>
          <w:szCs w:val="16"/>
          <w:spacing w:val="32"/>
          <w:w w:val="101"/>
        </w:rPr>
        <w:t xml:space="preserve"> </w:t>
      </w:r>
      <w:r>
        <w:rPr>
          <w:rFonts w:ascii="Times New Roman" w:hAnsi="Times New Roman" w:eastAsia="Times New Roman" w:cs="Times New Roman"/>
          <w:sz w:val="16"/>
          <w:szCs w:val="16"/>
          <w:spacing w:val="-1"/>
        </w:rPr>
        <w:t>Matching</w:t>
      </w:r>
      <w:r>
        <w:rPr>
          <w:rFonts w:ascii="Times New Roman" w:hAnsi="Times New Roman" w:eastAsia="Times New Roman" w:cs="Times New Roman"/>
          <w:sz w:val="16"/>
          <w:szCs w:val="16"/>
          <w:spacing w:val="34"/>
          <w:w w:val="101"/>
        </w:rPr>
        <w:t xml:space="preserve"> </w:t>
      </w:r>
      <w:r>
        <w:rPr>
          <w:rFonts w:ascii="Times New Roman" w:hAnsi="Times New Roman" w:eastAsia="Times New Roman" w:cs="Times New Roman"/>
          <w:sz w:val="16"/>
          <w:szCs w:val="16"/>
          <w:spacing w:val="-1"/>
        </w:rPr>
        <w:t>in</w:t>
      </w:r>
      <w:r>
        <w:rPr>
          <w:rFonts w:ascii="Times New Roman" w:hAnsi="Times New Roman" w:eastAsia="Times New Roman" w:cs="Times New Roman"/>
          <w:sz w:val="16"/>
          <w:szCs w:val="16"/>
          <w:spacing w:val="33"/>
          <w:w w:val="102"/>
        </w:rPr>
        <w:t xml:space="preserve"> </w:t>
      </w:r>
      <w:r>
        <w:rPr>
          <w:rFonts w:ascii="Times New Roman" w:hAnsi="Times New Roman" w:eastAsia="Times New Roman" w:cs="Times New Roman"/>
          <w:sz w:val="16"/>
          <w:szCs w:val="16"/>
          <w:spacing w:val="-1"/>
        </w:rPr>
        <w:t>Information</w:t>
      </w:r>
      <w:r>
        <w:rPr>
          <w:rFonts w:ascii="Times New Roman" w:hAnsi="Times New Roman" w:eastAsia="Times New Roman" w:cs="Times New Roman"/>
          <w:sz w:val="16"/>
          <w:szCs w:val="16"/>
          <w:spacing w:val="33"/>
          <w:w w:val="101"/>
        </w:rPr>
        <w:t xml:space="preserve"> </w:t>
      </w:r>
      <w:r>
        <w:rPr>
          <w:rFonts w:ascii="Times New Roman" w:hAnsi="Times New Roman" w:eastAsia="Times New Roman" w:cs="Times New Roman"/>
          <w:sz w:val="16"/>
          <w:szCs w:val="16"/>
          <w:spacing w:val="-1"/>
        </w:rPr>
        <w:t>Integration[J].Inteli-</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gent        Systems,IEEE,18(5):16-23.</w:t>
      </w:r>
    </w:p>
    <w:p>
      <w:pPr>
        <w:spacing w:line="272" w:lineRule="auto"/>
        <w:sectPr>
          <w:pgSz w:w="8720" w:h="13250"/>
          <w:pgMar w:top="364" w:right="480" w:bottom="400" w:left="760" w:header="0" w:footer="0" w:gutter="0"/>
        </w:sectPr>
        <w:rPr>
          <w:rFonts w:ascii="Times New Roman" w:hAnsi="Times New Roman" w:eastAsia="Times New Roman" w:cs="Times New Roman"/>
          <w:sz w:val="16"/>
          <w:szCs w:val="16"/>
        </w:rPr>
      </w:pPr>
    </w:p>
    <w:p>
      <w:pPr>
        <w:ind w:left="3310"/>
        <w:spacing w:before="41" w:line="223" w:lineRule="auto"/>
        <w:rPr>
          <w:rFonts w:ascii="SimSun" w:hAnsi="SimSun" w:eastAsia="SimSun" w:cs="SimSun"/>
          <w:sz w:val="15"/>
          <w:szCs w:val="15"/>
        </w:rPr>
      </w:pPr>
      <w:r>
        <w:rPr>
          <w:rFonts w:ascii="KaiTi" w:hAnsi="KaiTi" w:eastAsia="KaiTi" w:cs="KaiTi"/>
          <w:sz w:val="20"/>
          <w:szCs w:val="20"/>
          <w:spacing w:val="7"/>
        </w:rPr>
        <w:t>第</w:t>
      </w:r>
      <w:r>
        <w:rPr>
          <w:rFonts w:ascii="KaiTi" w:hAnsi="KaiTi" w:eastAsia="KaiTi" w:cs="KaiTi"/>
          <w:sz w:val="20"/>
          <w:szCs w:val="20"/>
          <w:spacing w:val="-17"/>
        </w:rPr>
        <w:t xml:space="preserve"> </w:t>
      </w:r>
      <w:r>
        <w:rPr>
          <w:rFonts w:ascii="KaiTi" w:hAnsi="KaiTi" w:eastAsia="KaiTi" w:cs="KaiTi"/>
          <w:sz w:val="20"/>
          <w:szCs w:val="20"/>
          <w:spacing w:val="7"/>
        </w:rPr>
        <w:t>3</w:t>
      </w:r>
      <w:r>
        <w:rPr>
          <w:rFonts w:ascii="KaiTi" w:hAnsi="KaiTi" w:eastAsia="KaiTi" w:cs="KaiTi"/>
          <w:sz w:val="20"/>
          <w:szCs w:val="20"/>
          <w:spacing w:val="-33"/>
        </w:rPr>
        <w:t xml:space="preserve"> </w:t>
      </w:r>
      <w:r>
        <w:rPr>
          <w:rFonts w:ascii="KaiTi" w:hAnsi="KaiTi" w:eastAsia="KaiTi" w:cs="KaiTi"/>
          <w:sz w:val="20"/>
          <w:szCs w:val="20"/>
          <w:spacing w:val="7"/>
        </w:rPr>
        <w:t>章</w:t>
      </w:r>
      <w:r>
        <w:rPr>
          <w:rFonts w:ascii="KaiTi" w:hAnsi="KaiTi" w:eastAsia="KaiTi" w:cs="KaiTi"/>
          <w:sz w:val="20"/>
          <w:szCs w:val="20"/>
        </w:rPr>
        <w:t xml:space="preserve">  </w:t>
      </w:r>
      <w:r>
        <w:rPr>
          <w:rFonts w:ascii="KaiTi" w:hAnsi="KaiTi" w:eastAsia="KaiTi" w:cs="KaiTi"/>
          <w:sz w:val="20"/>
          <w:szCs w:val="20"/>
          <w:spacing w:val="7"/>
        </w:rPr>
        <w:t>典型数据清洗技术的发展动态</w:t>
      </w:r>
      <w:r>
        <w:rPr>
          <w:rFonts w:ascii="KaiTi" w:hAnsi="KaiTi" w:eastAsia="KaiTi" w:cs="KaiTi"/>
          <w:sz w:val="20"/>
          <w:szCs w:val="20"/>
          <w:spacing w:val="58"/>
        </w:rPr>
        <w:t xml:space="preserve"> </w:t>
      </w:r>
      <w:r>
        <w:rPr>
          <w:rFonts w:ascii="SimSun" w:hAnsi="SimSun" w:eastAsia="SimSun" w:cs="SimSun"/>
          <w:sz w:val="15"/>
          <w:szCs w:val="15"/>
          <w:b/>
          <w:bCs/>
          <w:spacing w:val="7"/>
          <w:position w:val="3"/>
        </w:rPr>
        <w:t>81</w:t>
      </w:r>
    </w:p>
    <w:p>
      <w:pPr>
        <w:pStyle w:val="BodyText"/>
        <w:spacing w:line="301" w:lineRule="auto"/>
        <w:rPr/>
      </w:pPr>
      <w:r/>
    </w:p>
    <w:p>
      <w:pPr>
        <w:ind w:left="380" w:right="36" w:hanging="380"/>
        <w:spacing w:before="44"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[21]Chaudhuri   S,Ganti   V,Motwani    R.2005.Robust   Identification   of   Fuzzy    Duplicates[C]//Proceedings   of </w:t>
      </w:r>
      <w:r>
        <w:rPr>
          <w:rFonts w:ascii="Times New Roman" w:hAnsi="Times New Roman" w:eastAsia="Times New Roman" w:cs="Times New Roman"/>
          <w:sz w:val="15"/>
          <w:szCs w:val="15"/>
          <w:spacing w:val="-1"/>
        </w:rPr>
        <w:t xml:space="preserve">  21st</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International   Conference    on    Data   Engineering.Tokyo,Japan:IEEE:865-876.</w:t>
      </w:r>
    </w:p>
    <w:p>
      <w:pPr>
        <w:ind w:left="380" w:right="30" w:hanging="380"/>
        <w:spacing w:before="111"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[22]Chen</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Z,Kalashnikov</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V,Mehrotra   S.2007.Adaptive   Gr</w:t>
      </w:r>
      <w:r>
        <w:rPr>
          <w:rFonts w:ascii="Times New Roman" w:hAnsi="Times New Roman" w:eastAsia="Times New Roman" w:cs="Times New Roman"/>
          <w:sz w:val="15"/>
          <w:szCs w:val="15"/>
          <w:spacing w:val="-1"/>
        </w:rPr>
        <w:t>aphical</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Approach</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to   Entity</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spacing w:val="-1"/>
        </w:rPr>
        <w:t>Resolution[C]//Proceed-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ings</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rPr>
        <w:t>of  the   7th   ACM/IEEE-CS   Joint   Conference</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Digital</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Libraries.Vancouver,C</w:t>
      </w:r>
      <w:r>
        <w:rPr>
          <w:rFonts w:ascii="Times New Roman" w:hAnsi="Times New Roman" w:eastAsia="Times New Roman" w:cs="Times New Roman"/>
          <w:sz w:val="15"/>
          <w:szCs w:val="15"/>
          <w:spacing w:val="-1"/>
        </w:rPr>
        <w:t>anada;ACM:204-213.</w:t>
      </w:r>
    </w:p>
    <w:p>
      <w:pPr>
        <w:ind w:left="380" w:right="31" w:hanging="380"/>
        <w:spacing w:before="131"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[23]Chen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W,Fan</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W,Ma</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S.2009.Analyses</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Validation</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of  Condit</w:t>
      </w:r>
      <w:r>
        <w:rPr>
          <w:rFonts w:ascii="Times New Roman" w:hAnsi="Times New Roman" w:eastAsia="Times New Roman" w:cs="Times New Roman"/>
          <w:sz w:val="15"/>
          <w:szCs w:val="15"/>
          <w:spacing w:val="-1"/>
        </w:rPr>
        <w:t>ional</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spacing w:val="-1"/>
        </w:rPr>
        <w:t>Dependencies</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with</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Built</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Predicates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[J].Springer</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Berlin</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Heidelberg.Database    and</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Expert    Systems    App</w:t>
      </w:r>
      <w:r>
        <w:rPr>
          <w:rFonts w:ascii="Times New Roman" w:hAnsi="Times New Roman" w:eastAsia="Times New Roman" w:cs="Times New Roman"/>
          <w:sz w:val="15"/>
          <w:szCs w:val="15"/>
          <w:spacing w:val="-1"/>
        </w:rPr>
        <w:t>lications(DEXA),5690:576-591.</w:t>
      </w:r>
    </w:p>
    <w:p>
      <w:pPr>
        <w:ind w:left="380" w:right="36" w:hanging="380"/>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[24]Cheng   J,Greiner   R.2001.Learning   Bayesian   Belief</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Network   Classifiers:Algorithms   and   System[M].Springer </w:t>
      </w:r>
      <w:r>
        <w:rPr>
          <w:rFonts w:ascii="Times New Roman" w:hAnsi="Times New Roman" w:eastAsia="Times New Roman" w:cs="Times New Roman"/>
          <w:sz w:val="15"/>
          <w:szCs w:val="15"/>
        </w:rPr>
        <w:t>Berlin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Heidelberg</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Advances</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Artificial</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Intelligence</w:t>
      </w:r>
      <w:r>
        <w:rPr>
          <w:rFonts w:ascii="Times New Roman" w:hAnsi="Times New Roman" w:eastAsia="Times New Roman" w:cs="Times New Roman"/>
          <w:sz w:val="15"/>
          <w:szCs w:val="15"/>
          <w:spacing w:val="1"/>
        </w:rPr>
        <w:t>:141-151.</w:t>
      </w:r>
    </w:p>
    <w:p>
      <w:pPr>
        <w:ind w:left="380" w:right="49" w:hanging="380"/>
        <w:spacing w:before="141" w:line="267" w:lineRule="auto"/>
        <w:rPr>
          <w:rFonts w:ascii="SimSun" w:hAnsi="SimSun" w:eastAsia="SimSun" w:cs="SimSun"/>
          <w:sz w:val="17"/>
          <w:szCs w:val="17"/>
        </w:rPr>
      </w:pPr>
      <w:r>
        <w:rPr>
          <w:rFonts w:ascii="Times New Roman" w:hAnsi="Times New Roman" w:eastAsia="Times New Roman" w:cs="Times New Roman"/>
          <w:sz w:val="15"/>
          <w:szCs w:val="15"/>
        </w:rPr>
        <w:t>[25]Chris   G,Edward   R.2004.On   Approximation   Measures   for   Functional   Dependencies[J].Info</w:t>
      </w:r>
      <w:r>
        <w:rPr>
          <w:rFonts w:ascii="Times New Roman" w:hAnsi="Times New Roman" w:eastAsia="Times New Roman" w:cs="Times New Roman"/>
          <w:sz w:val="15"/>
          <w:szCs w:val="15"/>
          <w:spacing w:val="-1"/>
        </w:rPr>
        <w:t>rmation   Systems,</w:t>
      </w:r>
      <w:r>
        <w:rPr>
          <w:rFonts w:ascii="Times New Roman" w:hAnsi="Times New Roman" w:eastAsia="Times New Roman" w:cs="Times New Roman"/>
          <w:sz w:val="15"/>
          <w:szCs w:val="15"/>
        </w:rPr>
        <w:t xml:space="preserve"> </w:t>
      </w:r>
      <w:r>
        <w:rPr>
          <w:rFonts w:ascii="SimSun" w:hAnsi="SimSun" w:eastAsia="SimSun" w:cs="SimSun"/>
          <w:sz w:val="17"/>
          <w:szCs w:val="17"/>
        </w:rPr>
        <w:t>29:483-507.</w:t>
      </w:r>
    </w:p>
    <w:p>
      <w:pPr>
        <w:ind w:left="380" w:right="30" w:hanging="380"/>
        <w:spacing w:before="103"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[26]Chris</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M,Mehmet  M.2002.Improving   Query</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Evaluation  with</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Approximate   Funct</w:t>
      </w:r>
      <w:r>
        <w:rPr>
          <w:rFonts w:ascii="Times New Roman" w:hAnsi="Times New Roman" w:eastAsia="Times New Roman" w:cs="Times New Roman"/>
          <w:sz w:val="15"/>
          <w:szCs w:val="15"/>
          <w:spacing w:val="-1"/>
        </w:rPr>
        <w:t>ional</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Dependency</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Based  De-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compositions[J].Lecture   Notes    in    Computer    Science,26</w:t>
      </w:r>
      <w:r>
        <w:rPr>
          <w:rFonts w:ascii="Times New Roman" w:hAnsi="Times New Roman" w:eastAsia="Times New Roman" w:cs="Times New Roman"/>
          <w:sz w:val="15"/>
          <w:szCs w:val="15"/>
          <w:spacing w:val="-1"/>
        </w:rPr>
        <w:t>-41.</w:t>
      </w:r>
    </w:p>
    <w:p>
      <w:pPr>
        <w:spacing w:before="122"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[27]Christen</w:t>
      </w:r>
      <w:r>
        <w:rPr>
          <w:rFonts w:ascii="Times New Roman" w:hAnsi="Times New Roman" w:eastAsia="Times New Roman" w:cs="Times New Roman"/>
          <w:sz w:val="15"/>
          <w:szCs w:val="15"/>
          <w:spacing w:val="13"/>
          <w:w w:val="102"/>
          <w:position w:val="12"/>
        </w:rPr>
        <w:t xml:space="preserve">  </w:t>
      </w:r>
      <w:r>
        <w:rPr>
          <w:rFonts w:ascii="Times New Roman" w:hAnsi="Times New Roman" w:eastAsia="Times New Roman" w:cs="Times New Roman"/>
          <w:sz w:val="15"/>
          <w:szCs w:val="15"/>
          <w:position w:val="12"/>
        </w:rPr>
        <w:t>P.2005.Probabilistic</w:t>
      </w:r>
      <w:r>
        <w:rPr>
          <w:rFonts w:ascii="Times New Roman" w:hAnsi="Times New Roman" w:eastAsia="Times New Roman" w:cs="Times New Roman"/>
          <w:sz w:val="15"/>
          <w:szCs w:val="15"/>
          <w:spacing w:val="13"/>
          <w:w w:val="101"/>
          <w:position w:val="12"/>
        </w:rPr>
        <w:t xml:space="preserve">  </w:t>
      </w:r>
      <w:r>
        <w:rPr>
          <w:rFonts w:ascii="Times New Roman" w:hAnsi="Times New Roman" w:eastAsia="Times New Roman" w:cs="Times New Roman"/>
          <w:sz w:val="15"/>
          <w:szCs w:val="15"/>
          <w:position w:val="12"/>
        </w:rPr>
        <w:t>Data</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position w:val="12"/>
        </w:rPr>
        <w:t>Generation</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position w:val="12"/>
        </w:rPr>
        <w:t>for</w:t>
      </w:r>
      <w:r>
        <w:rPr>
          <w:rFonts w:ascii="Times New Roman" w:hAnsi="Times New Roman" w:eastAsia="Times New Roman" w:cs="Times New Roman"/>
          <w:sz w:val="15"/>
          <w:szCs w:val="15"/>
          <w:spacing w:val="13"/>
          <w:position w:val="12"/>
        </w:rPr>
        <w:t xml:space="preserve">  </w:t>
      </w:r>
      <w:r>
        <w:rPr>
          <w:rFonts w:ascii="Times New Roman" w:hAnsi="Times New Roman" w:eastAsia="Times New Roman" w:cs="Times New Roman"/>
          <w:sz w:val="15"/>
          <w:szCs w:val="15"/>
          <w:position w:val="12"/>
        </w:rPr>
        <w:t>Ded</w:t>
      </w:r>
      <w:r>
        <w:rPr>
          <w:rFonts w:ascii="Times New Roman" w:hAnsi="Times New Roman" w:eastAsia="Times New Roman" w:cs="Times New Roman"/>
          <w:sz w:val="15"/>
          <w:szCs w:val="15"/>
          <w:spacing w:val="-1"/>
          <w:position w:val="12"/>
        </w:rPr>
        <w:t>uplication</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spacing w:val="-1"/>
          <w:position w:val="12"/>
        </w:rPr>
        <w:t>and</w:t>
      </w:r>
      <w:r>
        <w:rPr>
          <w:rFonts w:ascii="Times New Roman" w:hAnsi="Times New Roman" w:eastAsia="Times New Roman" w:cs="Times New Roman"/>
          <w:sz w:val="15"/>
          <w:szCs w:val="15"/>
          <w:spacing w:val="13"/>
          <w:w w:val="101"/>
          <w:position w:val="12"/>
        </w:rPr>
        <w:t xml:space="preserve">  </w:t>
      </w:r>
      <w:r>
        <w:rPr>
          <w:rFonts w:ascii="Times New Roman" w:hAnsi="Times New Roman" w:eastAsia="Times New Roman" w:cs="Times New Roman"/>
          <w:sz w:val="15"/>
          <w:szCs w:val="15"/>
          <w:spacing w:val="-1"/>
          <w:position w:val="12"/>
        </w:rPr>
        <w:t>Data</w:t>
      </w:r>
      <w:r>
        <w:rPr>
          <w:rFonts w:ascii="Times New Roman" w:hAnsi="Times New Roman" w:eastAsia="Times New Roman" w:cs="Times New Roman"/>
          <w:sz w:val="15"/>
          <w:szCs w:val="15"/>
          <w:spacing w:val="13"/>
          <w:w w:val="102"/>
          <w:position w:val="12"/>
        </w:rPr>
        <w:t xml:space="preserve">  </w:t>
      </w:r>
      <w:r>
        <w:rPr>
          <w:rFonts w:ascii="Times New Roman" w:hAnsi="Times New Roman" w:eastAsia="Times New Roman" w:cs="Times New Roman"/>
          <w:sz w:val="15"/>
          <w:szCs w:val="15"/>
          <w:spacing w:val="-1"/>
          <w:position w:val="12"/>
        </w:rPr>
        <w:t>Linkage[M].Springer</w:t>
      </w:r>
      <w:r>
        <w:rPr>
          <w:rFonts w:ascii="Times New Roman" w:hAnsi="Times New Roman" w:eastAsia="Times New Roman" w:cs="Times New Roman"/>
          <w:sz w:val="15"/>
          <w:szCs w:val="15"/>
          <w:spacing w:val="13"/>
          <w:position w:val="12"/>
        </w:rPr>
        <w:t xml:space="preserve">  </w:t>
      </w:r>
      <w:r>
        <w:rPr>
          <w:rFonts w:ascii="Times New Roman" w:hAnsi="Times New Roman" w:eastAsia="Times New Roman" w:cs="Times New Roman"/>
          <w:sz w:val="15"/>
          <w:szCs w:val="15"/>
          <w:spacing w:val="-1"/>
          <w:position w:val="12"/>
        </w:rPr>
        <w:t>Berlin</w:t>
      </w:r>
      <w:r>
        <w:rPr>
          <w:rFonts w:ascii="Times New Roman" w:hAnsi="Times New Roman" w:eastAsia="Times New Roman" w:cs="Times New Roman"/>
          <w:sz w:val="15"/>
          <w:szCs w:val="15"/>
          <w:spacing w:val="13"/>
          <w:w w:val="102"/>
          <w:position w:val="12"/>
        </w:rPr>
        <w:t xml:space="preserve">  </w:t>
      </w:r>
      <w:r>
        <w:rPr>
          <w:rFonts w:ascii="Times New Roman" w:hAnsi="Times New Roman" w:eastAsia="Times New Roman" w:cs="Times New Roman"/>
          <w:sz w:val="15"/>
          <w:szCs w:val="15"/>
          <w:spacing w:val="-1"/>
          <w:position w:val="12"/>
        </w:rPr>
        <w:t>Hei-</w:t>
      </w:r>
    </w:p>
    <w:p>
      <w:pPr>
        <w:ind w:left="380"/>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delberg:Intelligent</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Engineering</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Automated</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Lea</w:t>
      </w:r>
      <w:r>
        <w:rPr>
          <w:rFonts w:ascii="Times New Roman" w:hAnsi="Times New Roman" w:eastAsia="Times New Roman" w:cs="Times New Roman"/>
          <w:sz w:val="15"/>
          <w:szCs w:val="15"/>
          <w:spacing w:val="-1"/>
        </w:rPr>
        <w:t>rning</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-IDEAL</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2005:109-116.</w:t>
      </w:r>
    </w:p>
    <w:p>
      <w:pPr>
        <w:ind w:left="380" w:right="76" w:hanging="380"/>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[28]Christen   P.2008a.Automatic   Training   Example   Selection   fo</w:t>
      </w:r>
      <w:r>
        <w:rPr>
          <w:rFonts w:ascii="Times New Roman" w:hAnsi="Times New Roman" w:eastAsia="Times New Roman" w:cs="Times New Roman"/>
          <w:sz w:val="15"/>
          <w:szCs w:val="15"/>
          <w:spacing w:val="-1"/>
        </w:rPr>
        <w:t>r   Scalable   Unsupervised   Record   Linkage   [M].</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Springer  Berlin  Heidelberg:Advances  in  Knowledge</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Discovery</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Mining:511-518.</w:t>
      </w:r>
    </w:p>
    <w:p>
      <w:pPr>
        <w:ind w:left="380" w:right="32" w:hanging="380"/>
        <w:spacing w:before="133" w:line="31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[29]Christen  P.20086.Awtomatic  Record</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Linkage</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Using   Seeded  Nearest</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Neighbour</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an</w:t>
      </w:r>
      <w:r>
        <w:rPr>
          <w:rFonts w:ascii="Times New Roman" w:hAnsi="Times New Roman" w:eastAsia="Times New Roman" w:cs="Times New Roman"/>
          <w:sz w:val="15"/>
          <w:szCs w:val="15"/>
          <w:spacing w:val="-1"/>
        </w:rPr>
        <w:t>d   Support  Vector</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Machine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classification[C]//Proceeding  of  the   14th  ACM   SIGKDD  Ihternational   conferen</w:t>
      </w:r>
      <w:r>
        <w:rPr>
          <w:rFonts w:ascii="Times New Roman" w:hAnsi="Times New Roman" w:eastAsia="Times New Roman" w:cs="Times New Roman"/>
          <w:sz w:val="15"/>
          <w:szCs w:val="15"/>
          <w:spacing w:val="-1"/>
        </w:rPr>
        <w:t>ce  on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Knowledge</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Discorery</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Mining</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ACM,151-1</w:t>
      </w:r>
      <w:r>
        <w:rPr>
          <w:rFonts w:ascii="Times New Roman" w:hAnsi="Times New Roman" w:eastAsia="Times New Roman" w:cs="Times New Roman"/>
          <w:sz w:val="15"/>
          <w:szCs w:val="15"/>
          <w:spacing w:val="-1"/>
        </w:rPr>
        <w:t>59.</w:t>
      </w:r>
    </w:p>
    <w:p>
      <w:pPr>
        <w:spacing w:before="112"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[30]Christen  P.2012a  A   Survey  of  Indexing</w:t>
      </w:r>
      <w:r>
        <w:rPr>
          <w:rFonts w:ascii="Times New Roman" w:hAnsi="Times New Roman" w:eastAsia="Times New Roman" w:cs="Times New Roman"/>
          <w:sz w:val="15"/>
          <w:szCs w:val="15"/>
          <w:spacing w:val="8"/>
          <w:position w:val="12"/>
        </w:rPr>
        <w:t xml:space="preserve">  </w:t>
      </w:r>
      <w:r>
        <w:rPr>
          <w:rFonts w:ascii="Times New Roman" w:hAnsi="Times New Roman" w:eastAsia="Times New Roman" w:cs="Times New Roman"/>
          <w:sz w:val="15"/>
          <w:szCs w:val="15"/>
          <w:position w:val="12"/>
        </w:rPr>
        <w:t>Techniques</w:t>
      </w:r>
      <w:r>
        <w:rPr>
          <w:rFonts w:ascii="Times New Roman" w:hAnsi="Times New Roman" w:eastAsia="Times New Roman" w:cs="Times New Roman"/>
          <w:sz w:val="15"/>
          <w:szCs w:val="15"/>
          <w:spacing w:val="8"/>
          <w:position w:val="12"/>
        </w:rPr>
        <w:t xml:space="preserve">  </w:t>
      </w:r>
      <w:r>
        <w:rPr>
          <w:rFonts w:ascii="Times New Roman" w:hAnsi="Times New Roman" w:eastAsia="Times New Roman" w:cs="Times New Roman"/>
          <w:sz w:val="15"/>
          <w:szCs w:val="15"/>
          <w:position w:val="12"/>
        </w:rPr>
        <w:t>for   Scalable  Rec</w:t>
      </w:r>
      <w:r>
        <w:rPr>
          <w:rFonts w:ascii="Times New Roman" w:hAnsi="Times New Roman" w:eastAsia="Times New Roman" w:cs="Times New Roman"/>
          <w:sz w:val="15"/>
          <w:szCs w:val="15"/>
          <w:spacing w:val="-1"/>
          <w:position w:val="12"/>
        </w:rPr>
        <w:t>ord</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spacing w:val="-1"/>
          <w:position w:val="12"/>
        </w:rPr>
        <w:t>Linkage</w:t>
      </w:r>
      <w:r>
        <w:rPr>
          <w:rFonts w:ascii="Times New Roman" w:hAnsi="Times New Roman" w:eastAsia="Times New Roman" w:cs="Times New Roman"/>
          <w:sz w:val="15"/>
          <w:szCs w:val="15"/>
          <w:spacing w:val="9"/>
          <w:position w:val="12"/>
        </w:rPr>
        <w:t xml:space="preserve">  </w:t>
      </w:r>
      <w:r>
        <w:rPr>
          <w:rFonts w:ascii="Times New Roman" w:hAnsi="Times New Roman" w:eastAsia="Times New Roman" w:cs="Times New Roman"/>
          <w:sz w:val="15"/>
          <w:szCs w:val="15"/>
          <w:spacing w:val="-1"/>
          <w:position w:val="12"/>
        </w:rPr>
        <w:t>and</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spacing w:val="-1"/>
          <w:position w:val="12"/>
        </w:rPr>
        <w:t>Deduplication[J].IEEE</w:t>
      </w:r>
    </w:p>
    <w:p>
      <w:pPr>
        <w:ind w:left="380"/>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Transactions   on   Knowledge    and   Data   Engineering,24(9):1537-1555.</w:t>
      </w:r>
    </w:p>
    <w:p>
      <w:pPr>
        <w:spacing w:before="122"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[31]Christen</w:t>
      </w:r>
      <w:r>
        <w:rPr>
          <w:rFonts w:ascii="Times New Roman" w:hAnsi="Times New Roman" w:eastAsia="Times New Roman" w:cs="Times New Roman"/>
          <w:sz w:val="15"/>
          <w:szCs w:val="15"/>
          <w:spacing w:val="13"/>
          <w:w w:val="101"/>
          <w:position w:val="12"/>
        </w:rPr>
        <w:t xml:space="preserve">  </w:t>
      </w:r>
      <w:r>
        <w:rPr>
          <w:rFonts w:ascii="Times New Roman" w:hAnsi="Times New Roman" w:eastAsia="Times New Roman" w:cs="Times New Roman"/>
          <w:sz w:val="15"/>
          <w:szCs w:val="15"/>
          <w:position w:val="12"/>
        </w:rPr>
        <w:t>P.2012b.Data</w:t>
      </w:r>
      <w:r>
        <w:rPr>
          <w:rFonts w:ascii="Times New Roman" w:hAnsi="Times New Roman" w:eastAsia="Times New Roman" w:cs="Times New Roman"/>
          <w:sz w:val="15"/>
          <w:szCs w:val="15"/>
          <w:spacing w:val="13"/>
          <w:position w:val="12"/>
        </w:rPr>
        <w:t xml:space="preserve">  </w:t>
      </w:r>
      <w:r>
        <w:rPr>
          <w:rFonts w:ascii="Times New Roman" w:hAnsi="Times New Roman" w:eastAsia="Times New Roman" w:cs="Times New Roman"/>
          <w:sz w:val="15"/>
          <w:szCs w:val="15"/>
          <w:position w:val="12"/>
        </w:rPr>
        <w:t>Matching:Concepts</w:t>
      </w:r>
      <w:r>
        <w:rPr>
          <w:rFonts w:ascii="Times New Roman" w:hAnsi="Times New Roman" w:eastAsia="Times New Roman" w:cs="Times New Roman"/>
          <w:sz w:val="15"/>
          <w:szCs w:val="15"/>
          <w:spacing w:val="14"/>
          <w:w w:val="101"/>
          <w:position w:val="12"/>
        </w:rPr>
        <w:t xml:space="preserve">  </w:t>
      </w:r>
      <w:r>
        <w:rPr>
          <w:rFonts w:ascii="Times New Roman" w:hAnsi="Times New Roman" w:eastAsia="Times New Roman" w:cs="Times New Roman"/>
          <w:sz w:val="15"/>
          <w:szCs w:val="15"/>
          <w:position w:val="12"/>
        </w:rPr>
        <w:t>and</w:t>
      </w:r>
      <w:r>
        <w:rPr>
          <w:rFonts w:ascii="Times New Roman" w:hAnsi="Times New Roman" w:eastAsia="Times New Roman" w:cs="Times New Roman"/>
          <w:sz w:val="15"/>
          <w:szCs w:val="15"/>
          <w:spacing w:val="14"/>
          <w:position w:val="12"/>
        </w:rPr>
        <w:t xml:space="preserve">  </w:t>
      </w:r>
      <w:r>
        <w:rPr>
          <w:rFonts w:ascii="Times New Roman" w:hAnsi="Times New Roman" w:eastAsia="Times New Roman" w:cs="Times New Roman"/>
          <w:sz w:val="15"/>
          <w:szCs w:val="15"/>
          <w:position w:val="12"/>
        </w:rPr>
        <w:t>Techniques</w:t>
      </w:r>
      <w:r>
        <w:rPr>
          <w:rFonts w:ascii="Times New Roman" w:hAnsi="Times New Roman" w:eastAsia="Times New Roman" w:cs="Times New Roman"/>
          <w:sz w:val="15"/>
          <w:szCs w:val="15"/>
          <w:spacing w:val="14"/>
          <w:w w:val="101"/>
          <w:position w:val="12"/>
        </w:rPr>
        <w:t xml:space="preserve">  </w:t>
      </w:r>
      <w:r>
        <w:rPr>
          <w:rFonts w:ascii="Times New Roman" w:hAnsi="Times New Roman" w:eastAsia="Times New Roman" w:cs="Times New Roman"/>
          <w:sz w:val="15"/>
          <w:szCs w:val="15"/>
          <w:spacing w:val="-1"/>
          <w:position w:val="12"/>
        </w:rPr>
        <w:t>for</w:t>
      </w:r>
      <w:r>
        <w:rPr>
          <w:rFonts w:ascii="Times New Roman" w:hAnsi="Times New Roman" w:eastAsia="Times New Roman" w:cs="Times New Roman"/>
          <w:sz w:val="15"/>
          <w:szCs w:val="15"/>
          <w:spacing w:val="12"/>
          <w:w w:val="102"/>
          <w:position w:val="12"/>
        </w:rPr>
        <w:t xml:space="preserve">  </w:t>
      </w:r>
      <w:r>
        <w:rPr>
          <w:rFonts w:ascii="Times New Roman" w:hAnsi="Times New Roman" w:eastAsia="Times New Roman" w:cs="Times New Roman"/>
          <w:sz w:val="15"/>
          <w:szCs w:val="15"/>
          <w:spacing w:val="-1"/>
          <w:position w:val="12"/>
        </w:rPr>
        <w:t>Record</w:t>
      </w:r>
      <w:r>
        <w:rPr>
          <w:rFonts w:ascii="Times New Roman" w:hAnsi="Times New Roman" w:eastAsia="Times New Roman" w:cs="Times New Roman"/>
          <w:sz w:val="15"/>
          <w:szCs w:val="15"/>
          <w:spacing w:val="13"/>
          <w:position w:val="12"/>
        </w:rPr>
        <w:t xml:space="preserve">  </w:t>
      </w:r>
      <w:r>
        <w:rPr>
          <w:rFonts w:ascii="Times New Roman" w:hAnsi="Times New Roman" w:eastAsia="Times New Roman" w:cs="Times New Roman"/>
          <w:sz w:val="15"/>
          <w:szCs w:val="15"/>
          <w:spacing w:val="-1"/>
          <w:position w:val="12"/>
        </w:rPr>
        <w:t>Linkage,Entity</w:t>
      </w:r>
      <w:r>
        <w:rPr>
          <w:rFonts w:ascii="Times New Roman" w:hAnsi="Times New Roman" w:eastAsia="Times New Roman" w:cs="Times New Roman"/>
          <w:sz w:val="15"/>
          <w:szCs w:val="15"/>
          <w:spacing w:val="13"/>
          <w:position w:val="12"/>
        </w:rPr>
        <w:t xml:space="preserve">  </w:t>
      </w:r>
      <w:r>
        <w:rPr>
          <w:rFonts w:ascii="Times New Roman" w:hAnsi="Times New Roman" w:eastAsia="Times New Roman" w:cs="Times New Roman"/>
          <w:sz w:val="15"/>
          <w:szCs w:val="15"/>
          <w:spacing w:val="-1"/>
          <w:position w:val="12"/>
        </w:rPr>
        <w:t>Resolution,and</w:t>
      </w:r>
      <w:r>
        <w:rPr>
          <w:rFonts w:ascii="Times New Roman" w:hAnsi="Times New Roman" w:eastAsia="Times New Roman" w:cs="Times New Roman"/>
          <w:sz w:val="15"/>
          <w:szCs w:val="15"/>
          <w:spacing w:val="13"/>
          <w:position w:val="12"/>
        </w:rPr>
        <w:t xml:space="preserve">  </w:t>
      </w:r>
      <w:r>
        <w:rPr>
          <w:rFonts w:ascii="Times New Roman" w:hAnsi="Times New Roman" w:eastAsia="Times New Roman" w:cs="Times New Roman"/>
          <w:sz w:val="15"/>
          <w:szCs w:val="15"/>
          <w:spacing w:val="-1"/>
          <w:position w:val="12"/>
        </w:rPr>
        <w:t>Dupli-</w:t>
      </w:r>
    </w:p>
    <w:p>
      <w:pPr>
        <w:ind w:left="380"/>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cate</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Detection</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[M].New</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York,Springer</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Science</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&amp;Business</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Media.</w:t>
      </w:r>
    </w:p>
    <w:p>
      <w:pPr>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[32]Christen    P,Churches    T.2002.Febrl-Freely    Extensible    Biomedical    </w:t>
      </w:r>
      <w:r>
        <w:rPr>
          <w:rFonts w:ascii="Times New Roman" w:hAnsi="Times New Roman" w:eastAsia="Times New Roman" w:cs="Times New Roman"/>
          <w:sz w:val="15"/>
          <w:szCs w:val="15"/>
          <w:spacing w:val="-1"/>
        </w:rPr>
        <w:t>Record    Linkage    [M].Canberra,Austrlia:</w:t>
      </w:r>
    </w:p>
    <w:p>
      <w:pPr>
        <w:ind w:left="380"/>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Australian</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National</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Univers</w:t>
      </w:r>
      <w:r>
        <w:rPr>
          <w:rFonts w:ascii="Times New Roman" w:hAnsi="Times New Roman" w:eastAsia="Times New Roman" w:cs="Times New Roman"/>
          <w:sz w:val="15"/>
          <w:szCs w:val="15"/>
          <w:spacing w:val="-1"/>
        </w:rPr>
        <w:t>ity.</w:t>
      </w:r>
    </w:p>
    <w:p>
      <w:pPr>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[33]Christen</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P,Goiser  K.2007.Quality   and</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Complexity</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Measures</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for  Data   L</w:t>
      </w:r>
      <w:r>
        <w:rPr>
          <w:rFonts w:ascii="Times New Roman" w:hAnsi="Times New Roman" w:eastAsia="Times New Roman" w:cs="Times New Roman"/>
          <w:sz w:val="15"/>
          <w:szCs w:val="15"/>
          <w:spacing w:val="-1"/>
        </w:rPr>
        <w:t>inkage</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spacing w:val="-1"/>
        </w:rPr>
        <w:t>and  Deduplication[M].Quality</w:t>
      </w:r>
    </w:p>
    <w:p>
      <w:pPr>
        <w:ind w:left="380"/>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Measures</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Mining.[S.l.]:Springer</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Berlin</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Heidelber</w:t>
      </w:r>
      <w:r>
        <w:rPr>
          <w:rFonts w:ascii="Times New Roman" w:hAnsi="Times New Roman" w:eastAsia="Times New Roman" w:cs="Times New Roman"/>
          <w:sz w:val="15"/>
          <w:szCs w:val="15"/>
          <w:spacing w:val="-1"/>
        </w:rPr>
        <w:t>g:127-151.</w:t>
      </w:r>
    </w:p>
    <w:p>
      <w:pPr>
        <w:spacing w:before="56" w:line="346" w:lineRule="exact"/>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94"/>
          <w:position w:val="14"/>
        </w:rPr>
        <w:t>[34]Christen P,Pudjjono A.2009.Accurate</w:t>
      </w:r>
      <w:r>
        <w:rPr>
          <w:rFonts w:ascii="Times New Roman" w:hAnsi="Times New Roman" w:eastAsia="Times New Roman" w:cs="Times New Roman"/>
          <w:sz w:val="20"/>
          <w:szCs w:val="20"/>
          <w:spacing w:val="3"/>
          <w:position w:val="14"/>
        </w:rPr>
        <w:t xml:space="preserve"> </w:t>
      </w:r>
      <w:r>
        <w:rPr>
          <w:rFonts w:ascii="Times New Roman" w:hAnsi="Times New Roman" w:eastAsia="Times New Roman" w:cs="Times New Roman"/>
          <w:sz w:val="20"/>
          <w:szCs w:val="20"/>
          <w:spacing w:val="-8"/>
          <w:w w:val="94"/>
          <w:position w:val="14"/>
        </w:rPr>
        <w:t>Synthetic Generation of</w:t>
      </w:r>
      <w:r>
        <w:rPr>
          <w:rFonts w:ascii="Times New Roman" w:hAnsi="Times New Roman" w:eastAsia="Times New Roman" w:cs="Times New Roman"/>
          <w:sz w:val="20"/>
          <w:szCs w:val="20"/>
          <w:spacing w:val="-22"/>
          <w:position w:val="14"/>
        </w:rPr>
        <w:t xml:space="preserve"> </w:t>
      </w:r>
      <w:r>
        <w:rPr>
          <w:rFonts w:ascii="Times New Roman" w:hAnsi="Times New Roman" w:eastAsia="Times New Roman" w:cs="Times New Roman"/>
          <w:sz w:val="20"/>
          <w:szCs w:val="20"/>
          <w:spacing w:val="-8"/>
          <w:w w:val="94"/>
          <w:position w:val="14"/>
        </w:rPr>
        <w:t>Real</w:t>
      </w:r>
      <w:r>
        <w:rPr>
          <w:rFonts w:ascii="Times New Roman" w:hAnsi="Times New Roman" w:eastAsia="Times New Roman" w:cs="Times New Roman"/>
          <w:sz w:val="20"/>
          <w:szCs w:val="20"/>
          <w:spacing w:val="-9"/>
          <w:w w:val="94"/>
          <w:position w:val="14"/>
        </w:rPr>
        <w:t>istic Personal Information[M].Heidel-</w:t>
      </w:r>
    </w:p>
    <w:p>
      <w:pPr>
        <w:ind w:left="380"/>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berg,Germany:Springer-Verlag:507-514.</w:t>
      </w:r>
    </w:p>
    <w:p>
      <w:pPr>
        <w:ind w:left="380" w:right="36" w:hanging="380"/>
        <w:spacing w:before="12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[35]Christen</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P,Churches</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T,Hegla</w:t>
      </w:r>
      <w:r>
        <w:rPr>
          <w:rFonts w:ascii="Times New Roman" w:hAnsi="Times New Roman" w:eastAsia="Times New Roman" w:cs="Times New Roman"/>
          <w:sz w:val="15"/>
          <w:szCs w:val="15"/>
          <w:spacing w:val="-1"/>
        </w:rPr>
        <w:t>nd</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M.2004.Febrl:A</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Parallel</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Open</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Source</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Linkage</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System[J].Advances</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Knowledge</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Discovery</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rPr>
        <w:t>&amp;Data</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Mining:63</w:t>
      </w:r>
      <w:r>
        <w:rPr>
          <w:rFonts w:ascii="Times New Roman" w:hAnsi="Times New Roman" w:eastAsia="Times New Roman" w:cs="Times New Roman"/>
          <w:sz w:val="15"/>
          <w:szCs w:val="15"/>
          <w:spacing w:val="-1"/>
        </w:rPr>
        <w:t>8-647.</w:t>
      </w:r>
    </w:p>
    <w:p>
      <w:pPr>
        <w:ind w:left="380" w:right="34" w:hanging="380"/>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[36]Churches</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T,Christen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P,Lim</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K,et</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al.2002.Preparation</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of  Name</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Address</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f</w:t>
      </w:r>
      <w:r>
        <w:rPr>
          <w:rFonts w:ascii="Times New Roman" w:hAnsi="Times New Roman" w:eastAsia="Times New Roman" w:cs="Times New Roman"/>
          <w:sz w:val="15"/>
          <w:szCs w:val="15"/>
          <w:spacing w:val="-1"/>
        </w:rPr>
        <w:t>or</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Record</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Linkage  using</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Hidden</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Markov</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Models[J].BMC</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Medical</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Informatics</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Deci</w:t>
      </w:r>
      <w:r>
        <w:rPr>
          <w:rFonts w:ascii="Times New Roman" w:hAnsi="Times New Roman" w:eastAsia="Times New Roman" w:cs="Times New Roman"/>
          <w:sz w:val="15"/>
          <w:szCs w:val="15"/>
          <w:spacing w:val="-1"/>
        </w:rPr>
        <w:t>sion</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Making,2(1):9.</w:t>
      </w:r>
    </w:p>
    <w:p>
      <w:pPr>
        <w:ind w:left="380" w:right="50" w:hanging="380"/>
        <w:spacing w:before="144" w:line="284" w:lineRule="auto"/>
        <w:rPr>
          <w:rFonts w:ascii="SimSun" w:hAnsi="SimSun" w:eastAsia="SimSun" w:cs="SimSun"/>
          <w:sz w:val="15"/>
          <w:szCs w:val="15"/>
        </w:rPr>
      </w:pPr>
      <w:r>
        <w:rPr>
          <w:rFonts w:ascii="Times New Roman" w:hAnsi="Times New Roman" w:eastAsia="Times New Roman" w:cs="Times New Roman"/>
          <w:sz w:val="15"/>
          <w:szCs w:val="15"/>
        </w:rPr>
        <w:t>[37]Cochinwala    M,Kurien     V,Lalk     G,et     al.2001.Efficient     Data     Re</w:t>
      </w:r>
      <w:r>
        <w:rPr>
          <w:rFonts w:ascii="Times New Roman" w:hAnsi="Times New Roman" w:eastAsia="Times New Roman" w:cs="Times New Roman"/>
          <w:sz w:val="15"/>
          <w:szCs w:val="15"/>
          <w:spacing w:val="-1"/>
        </w:rPr>
        <w:t>conciliation[J].Information     Sciences,137</w:t>
      </w:r>
      <w:r>
        <w:rPr>
          <w:rFonts w:ascii="Times New Roman" w:hAnsi="Times New Roman" w:eastAsia="Times New Roman" w:cs="Times New Roman"/>
          <w:sz w:val="15"/>
          <w:szCs w:val="15"/>
        </w:rPr>
        <w:t xml:space="preserve"> </w:t>
      </w:r>
      <w:r>
        <w:rPr>
          <w:rFonts w:ascii="SimSun" w:hAnsi="SimSun" w:eastAsia="SimSun" w:cs="SimSun"/>
          <w:sz w:val="15"/>
          <w:szCs w:val="15"/>
          <w:spacing w:val="-5"/>
        </w:rPr>
        <w:t>(1):1-15</w:t>
      </w:r>
    </w:p>
    <w:p>
      <w:pPr>
        <w:ind w:left="380" w:right="34" w:hanging="380"/>
        <w:spacing w:before="104" w:line="30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[38]Cohen  W  W,Ravikumar  P,Fienberg</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S</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E.2003.A</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Comparison</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of  String</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Distance</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Me</w:t>
      </w:r>
      <w:r>
        <w:rPr>
          <w:rFonts w:ascii="Times New Roman" w:hAnsi="Times New Roman" w:eastAsia="Times New Roman" w:cs="Times New Roman"/>
          <w:sz w:val="15"/>
          <w:szCs w:val="15"/>
          <w:spacing w:val="-1"/>
        </w:rPr>
        <w:t>trics</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spacing w:val="-1"/>
        </w:rPr>
        <w:t>for  Name</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-matching</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Tasks[C]//Proceedings</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rPr>
        <w:t>of  the   IJCAI-2003   Workshop   on   Information   </w:t>
      </w:r>
      <w:r>
        <w:rPr>
          <w:rFonts w:ascii="Times New Roman" w:hAnsi="Times New Roman" w:eastAsia="Times New Roman" w:cs="Times New Roman"/>
          <w:sz w:val="15"/>
          <w:szCs w:val="15"/>
          <w:spacing w:val="-1"/>
        </w:rPr>
        <w:t>Integration</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the</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Web(IIWeb-03).</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Acapulco</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Mexico</w:t>
      </w:r>
      <w:r>
        <w:rPr>
          <w:rFonts w:ascii="Times New Roman" w:hAnsi="Times New Roman" w:eastAsia="Times New Roman" w:cs="Times New Roman"/>
          <w:sz w:val="15"/>
          <w:szCs w:val="15"/>
          <w:spacing w:val="1"/>
        </w:rPr>
        <w:t>:73-78.</w:t>
      </w:r>
    </w:p>
    <w:p>
      <w:pPr>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[39]De</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V</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T,Ke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H,Chawla</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S,et</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al.2011.Robust</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Record</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Linkage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Blocking  using   Suffix  Arays   and</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Bloom</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Filers</w:t>
      </w:r>
    </w:p>
    <w:p>
      <w:pPr>
        <w:ind w:left="380"/>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[J].ACM   Transactions   on   Knowledge   Discovery</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from</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Data(TKDD),5(2):9.</w:t>
      </w:r>
    </w:p>
    <w:p>
      <w:pPr>
        <w:spacing w:before="8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w w:val="94"/>
        </w:rPr>
        <w:t>[40]Devi KD.2013.Mining Constant Condional Functional Dependencies for Improving Data </w:t>
      </w:r>
      <w:r>
        <w:rPr>
          <w:rFonts w:ascii="Times New Roman" w:hAnsi="Times New Roman" w:eastAsia="Times New Roman" w:cs="Times New Roman"/>
          <w:sz w:val="20"/>
          <w:szCs w:val="20"/>
          <w:spacing w:val="-10"/>
          <w:w w:val="94"/>
        </w:rPr>
        <w:t>Quality[J].Inter-</w:t>
      </w:r>
    </w:p>
    <w:p>
      <w:pPr>
        <w:spacing w:line="192" w:lineRule="auto"/>
        <w:sectPr>
          <w:pgSz w:w="8720" w:h="13250"/>
          <w:pgMar w:top="701" w:right="973" w:bottom="400" w:left="369" w:header="0" w:footer="0" w:gutter="0"/>
        </w:sectPr>
        <w:rPr>
          <w:rFonts w:ascii="Times New Roman" w:hAnsi="Times New Roman" w:eastAsia="Times New Roman" w:cs="Times New Roman"/>
          <w:sz w:val="20"/>
          <w:szCs w:val="20"/>
        </w:rPr>
      </w:pPr>
    </w:p>
    <w:p>
      <w:pPr>
        <w:spacing w:before="97"/>
        <w:rPr>
          <w:rFonts w:ascii="KaiTi" w:hAnsi="KaiTi" w:eastAsia="KaiTi" w:cs="KaiTi"/>
          <w:sz w:val="22"/>
          <w:szCs w:val="22"/>
        </w:rPr>
      </w:pPr>
      <w:bookmarkStart w:name="bookmark67" w:id="99"/>
      <w:bookmarkEnd w:id="99"/>
      <w:bookmarkStart w:name="bookmark68" w:id="100"/>
      <w:bookmarkEnd w:id="100"/>
      <w:bookmarkStart w:name="bookmark69" w:id="101"/>
      <w:bookmarkEnd w:id="101"/>
      <w:bookmarkStart w:name="bookmark253" w:id="102"/>
      <w:bookmarkEnd w:id="102"/>
      <w:bookmarkStart w:name="bookmark254" w:id="103"/>
      <w:bookmarkEnd w:id="103"/>
      <w:r>
        <w:rPr>
          <w:rFonts w:ascii="KaiTi" w:hAnsi="KaiTi" w:eastAsia="KaiTi" w:cs="KaiTi"/>
          <w:sz w:val="22"/>
          <w:szCs w:val="22"/>
          <w:position w:val="-15"/>
        </w:rPr>
        <w:drawing>
          <wp:inline distT="0" distB="0" distL="0" distR="0">
            <wp:extent cx="304822" cy="311139"/>
            <wp:effectExtent l="0" t="0" r="0" b="0"/>
            <wp:docPr id="212" name="IM 212"/>
            <wp:cNvGraphicFramePr/>
            <a:graphic>
              <a:graphicData uri="http://schemas.openxmlformats.org/drawingml/2006/picture">
                <pic:pic>
                  <pic:nvPicPr>
                    <pic:cNvPr id="212" name="IM 212"/>
                    <pic:cNvPicPr/>
                  </pic:nvPicPr>
                  <pic:blipFill>
                    <a:blip r:embed="rId190"/>
                    <a:stretch>
                      <a:fillRect/>
                    </a:stretch>
                  </pic:blipFill>
                  <pic:spPr>
                    <a:xfrm rot="0">
                      <a:off x="0" y="0"/>
                      <a:ext cx="304822" cy="311139"/>
                    </a:xfrm>
                    <a:prstGeom prst="rect">
                      <a:avLst/>
                    </a:prstGeom>
                  </pic:spPr>
                </pic:pic>
              </a:graphicData>
            </a:graphic>
          </wp:inline>
        </w:drawing>
      </w:r>
      <w:r>
        <w:rPr>
          <w:rFonts w:ascii="KaiTi" w:hAnsi="KaiTi" w:eastAsia="KaiTi" w:cs="KaiTi"/>
          <w:sz w:val="22"/>
          <w:szCs w:val="22"/>
          <w:spacing w:val="-38"/>
        </w:rPr>
        <w:t xml:space="preserve"> </w:t>
      </w:r>
      <w:r>
        <w:rPr>
          <w:rFonts w:ascii="KaiTi" w:hAnsi="KaiTi" w:eastAsia="KaiTi" w:cs="KaiTi"/>
          <w:sz w:val="22"/>
          <w:szCs w:val="22"/>
          <w:spacing w:val="-7"/>
        </w:rPr>
        <w:t>数据质量导论</w:t>
      </w:r>
    </w:p>
    <w:p>
      <w:pPr>
        <w:ind w:left="460"/>
        <w:spacing w:before="27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national</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Journal</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Computer</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Applications</w:t>
      </w:r>
      <w:r>
        <w:rPr>
          <w:rFonts w:ascii="Times New Roman" w:hAnsi="Times New Roman" w:eastAsia="Times New Roman" w:cs="Times New Roman"/>
          <w:sz w:val="15"/>
          <w:szCs w:val="15"/>
          <w:spacing w:val="1"/>
        </w:rPr>
        <w:t>,74(15):12-20.</w:t>
      </w:r>
    </w:p>
    <w:p>
      <w:pPr>
        <w:ind w:left="460" w:hanging="390"/>
        <w:spacing w:before="141" w:line="3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[41]Dong</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X,Halevy</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A,Madhavan   J.2005.Reference   Reconciliation   in   </w:t>
      </w:r>
      <w:r>
        <w:rPr>
          <w:rFonts w:ascii="Times New Roman" w:hAnsi="Times New Roman" w:eastAsia="Times New Roman" w:cs="Times New Roman"/>
          <w:sz w:val="15"/>
          <w:szCs w:val="15"/>
          <w:spacing w:val="-1"/>
        </w:rPr>
        <w:t>Complex   Information   Spaces[C]//Proceed-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ings  of</w:t>
      </w:r>
      <w:r>
        <w:rPr>
          <w:rFonts w:ascii="Times New Roman" w:hAnsi="Times New Roman" w:eastAsia="Times New Roman" w:cs="Times New Roman"/>
          <w:sz w:val="15"/>
          <w:szCs w:val="15"/>
          <w:spacing w:val="20"/>
        </w:rPr>
        <w:t xml:space="preserve"> </w:t>
      </w:r>
      <w:r>
        <w:rPr>
          <w:rFonts w:ascii="Times New Roman" w:hAnsi="Times New Roman" w:eastAsia="Times New Roman" w:cs="Times New Roman"/>
          <w:sz w:val="15"/>
          <w:szCs w:val="15"/>
        </w:rPr>
        <w:t>the  2005</w:t>
      </w:r>
      <w:r>
        <w:rPr>
          <w:rFonts w:ascii="Times New Roman" w:hAnsi="Times New Roman" w:eastAsia="Times New Roman" w:cs="Times New Roman"/>
          <w:sz w:val="15"/>
          <w:szCs w:val="15"/>
          <w:spacing w:val="34"/>
          <w:w w:val="101"/>
        </w:rPr>
        <w:t xml:space="preserve"> </w:t>
      </w:r>
      <w:r>
        <w:rPr>
          <w:rFonts w:ascii="Times New Roman" w:hAnsi="Times New Roman" w:eastAsia="Times New Roman" w:cs="Times New Roman"/>
          <w:sz w:val="15"/>
          <w:szCs w:val="15"/>
        </w:rPr>
        <w:t>ACM  SIGMOD  International  Conference  on  Management  of</w:t>
      </w:r>
      <w:r>
        <w:rPr>
          <w:rFonts w:ascii="Times New Roman" w:hAnsi="Times New Roman" w:eastAsia="Times New Roman" w:cs="Times New Roman"/>
          <w:sz w:val="15"/>
          <w:szCs w:val="15"/>
          <w:spacing w:val="22"/>
          <w:w w:val="102"/>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
        </w:rPr>
        <w:t>Baltimore,Maryland,USA:</w:t>
      </w:r>
    </w:p>
    <w:p>
      <w:pPr>
        <w:ind w:left="460"/>
        <w:spacing w:line="184" w:lineRule="auto"/>
        <w:rPr>
          <w:rFonts w:ascii="SimSun" w:hAnsi="SimSun" w:eastAsia="SimSun" w:cs="SimSun"/>
          <w:sz w:val="15"/>
          <w:szCs w:val="15"/>
        </w:rPr>
      </w:pPr>
      <w:r>
        <w:rPr>
          <w:rFonts w:ascii="SimSun" w:hAnsi="SimSun" w:eastAsia="SimSun" w:cs="SimSun"/>
          <w:sz w:val="15"/>
          <w:szCs w:val="15"/>
        </w:rPr>
        <w:t>ACM</w:t>
      </w:r>
      <w:r>
        <w:rPr>
          <w:rFonts w:ascii="SimSun" w:hAnsi="SimSun" w:eastAsia="SimSun" w:cs="SimSun"/>
          <w:sz w:val="15"/>
          <w:szCs w:val="15"/>
          <w:spacing w:val="1"/>
        </w:rPr>
        <w:t>:85-96.</w:t>
      </w:r>
    </w:p>
    <w:p>
      <w:pPr>
        <w:ind w:left="460" w:right="6" w:hanging="390"/>
        <w:spacing w:before="98"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[42]Draisbach   U,Naumann   F,Szott   S,et   al.2012.Adaptive   Windows   for   Duplicate   </w:t>
      </w:r>
      <w:r>
        <w:rPr>
          <w:rFonts w:ascii="Times New Roman" w:hAnsi="Times New Roman" w:eastAsia="Times New Roman" w:cs="Times New Roman"/>
          <w:sz w:val="15"/>
          <w:szCs w:val="15"/>
          <w:spacing w:val="-1"/>
        </w:rPr>
        <w:t>Detection[C]//IEEE   28th</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ternational    Conference     on     Data     Engineering(ICDE).Washington,DC,USA:IEEE:1073-1083.</w:t>
      </w:r>
    </w:p>
    <w:p>
      <w:pPr>
        <w:ind w:left="70"/>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[43]Eddy     S     R.1998.Profile     Hidden     Markov     Models[J].Bioinformatics,14(9):755</w:t>
      </w:r>
      <w:r>
        <w:rPr>
          <w:rFonts w:ascii="Times New Roman" w:hAnsi="Times New Roman" w:eastAsia="Times New Roman" w:cs="Times New Roman"/>
          <w:sz w:val="15"/>
          <w:szCs w:val="15"/>
          <w:spacing w:val="-1"/>
        </w:rPr>
        <w:t>-763.</w:t>
      </w:r>
    </w:p>
    <w:p>
      <w:pPr>
        <w:ind w:left="460" w:right="12" w:hanging="390"/>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[44]Elmagarmid</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A</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K,Ipeirotis</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P</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G,Very</w:t>
      </w:r>
      <w:r>
        <w:rPr>
          <w:rFonts w:ascii="Times New Roman" w:hAnsi="Times New Roman" w:eastAsia="Times New Roman" w:cs="Times New Roman"/>
          <w:sz w:val="15"/>
          <w:szCs w:val="15"/>
          <w:spacing w:val="-1"/>
        </w:rPr>
        <w:t>kios</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V</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S.2007.Duplicate</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Record</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Detection:A</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Survey[J].Knowledge</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Data   Engineering,IEEE    Transactio</w:t>
      </w:r>
      <w:r>
        <w:rPr>
          <w:rFonts w:ascii="Times New Roman" w:hAnsi="Times New Roman" w:eastAsia="Times New Roman" w:cs="Times New Roman"/>
          <w:sz w:val="15"/>
          <w:szCs w:val="15"/>
          <w:spacing w:val="-1"/>
        </w:rPr>
        <w:t>ns    on,19(1):1    -16.</w:t>
      </w:r>
    </w:p>
    <w:p>
      <w:pPr>
        <w:ind w:left="460" w:right="6" w:hanging="390"/>
        <w:spacing w:before="141" w:line="273" w:lineRule="auto"/>
        <w:rPr>
          <w:rFonts w:ascii="SimSun" w:hAnsi="SimSun" w:eastAsia="SimSun" w:cs="SimSun"/>
          <w:sz w:val="15"/>
          <w:szCs w:val="15"/>
        </w:rPr>
      </w:pPr>
      <w:r>
        <w:rPr>
          <w:rFonts w:ascii="Times New Roman" w:hAnsi="Times New Roman" w:eastAsia="Times New Roman" w:cs="Times New Roman"/>
          <w:sz w:val="15"/>
          <w:szCs w:val="15"/>
        </w:rPr>
        <w:t>[45]Fan  W,Jia  X,Li</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J,et</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al.2009.Reasoning</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about</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Record</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Matching</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Rules   [J].Proceedings </w:t>
      </w:r>
      <w:r>
        <w:rPr>
          <w:rFonts w:ascii="Times New Roman" w:hAnsi="Times New Roman" w:eastAsia="Times New Roman" w:cs="Times New Roman"/>
          <w:sz w:val="15"/>
          <w:szCs w:val="15"/>
          <w:spacing w:val="-1"/>
        </w:rPr>
        <w:t xml:space="preserve"> of  the</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VLDB</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Endow-</w:t>
      </w:r>
      <w:r>
        <w:rPr>
          <w:rFonts w:ascii="Times New Roman" w:hAnsi="Times New Roman" w:eastAsia="Times New Roman" w:cs="Times New Roman"/>
          <w:sz w:val="15"/>
          <w:szCs w:val="15"/>
          <w:spacing w:val="1"/>
        </w:rPr>
        <w:t xml:space="preserve"> </w:t>
      </w:r>
      <w:r>
        <w:rPr>
          <w:rFonts w:ascii="SimSun" w:hAnsi="SimSun" w:eastAsia="SimSun" w:cs="SimSun"/>
          <w:sz w:val="15"/>
          <w:szCs w:val="15"/>
        </w:rPr>
        <w:t>ment,2(1):407-418.</w:t>
      </w:r>
    </w:p>
    <w:p>
      <w:pPr>
        <w:ind w:left="460" w:right="11" w:hanging="390"/>
        <w:spacing w:before="113"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[46]Fan   X,WangJ,Pu   X,et   al.2011.On   Graph-Based   Name   Disambiguation[J].Journal   of </w:t>
      </w:r>
      <w:r>
        <w:rPr>
          <w:rFonts w:ascii="Times New Roman" w:hAnsi="Times New Roman" w:eastAsia="Times New Roman" w:cs="Times New Roman"/>
          <w:sz w:val="15"/>
          <w:szCs w:val="15"/>
          <w:spacing w:val="-1"/>
        </w:rPr>
        <w:t xml:space="preserve">  Data   and   Information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Quality(JDIQ),2(2):10.</w:t>
      </w:r>
    </w:p>
    <w:p>
      <w:pPr>
        <w:ind w:left="70"/>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[47]Fan   W    F,Geerts    F.2012.Foundations   of</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Data    Quality    Management[M].[S.I.]:Morgan   &amp;Claypool.</w:t>
      </w:r>
    </w:p>
    <w:p>
      <w:pPr>
        <w:ind w:left="460" w:right="40" w:hanging="390"/>
        <w:spacing w:before="95" w:line="273" w:lineRule="auto"/>
        <w:rPr>
          <w:rFonts w:ascii="Times New Roman" w:hAnsi="Times New Roman" w:eastAsia="Times New Roman" w:cs="Times New Roman"/>
          <w:sz w:val="15"/>
          <w:szCs w:val="15"/>
        </w:rPr>
      </w:pPr>
      <w:r>
        <w:rPr>
          <w:rFonts w:ascii="Times New Roman" w:hAnsi="Times New Roman" w:eastAsia="Times New Roman" w:cs="Times New Roman"/>
          <w:sz w:val="19"/>
          <w:szCs w:val="19"/>
          <w:spacing w:val="-10"/>
        </w:rPr>
        <w:t>[48]FanWF,GeertsF,Jia XB.2008.Conditional Functional Dependencie</w:t>
      </w:r>
      <w:r>
        <w:rPr>
          <w:rFonts w:ascii="Times New Roman" w:hAnsi="Times New Roman" w:eastAsia="Times New Roman" w:cs="Times New Roman"/>
          <w:sz w:val="19"/>
          <w:szCs w:val="19"/>
          <w:spacing w:val="-11"/>
        </w:rPr>
        <w:t>s for Capturing Data Inconsistencies[J].</w:t>
      </w:r>
      <w:r>
        <w:rPr>
          <w:rFonts w:ascii="Times New Roman" w:hAnsi="Times New Roman" w:eastAsia="Times New Roman" w:cs="Times New Roman"/>
          <w:sz w:val="19"/>
          <w:szCs w:val="19"/>
        </w:rPr>
        <w:t xml:space="preserve"> </w:t>
      </w:r>
      <w:r>
        <w:rPr>
          <w:rFonts w:ascii="Times New Roman" w:hAnsi="Times New Roman" w:eastAsia="Times New Roman" w:cs="Times New Roman"/>
          <w:sz w:val="15"/>
          <w:szCs w:val="15"/>
        </w:rPr>
        <w:t>ACM   Journal   of</w:t>
      </w:r>
      <w:r>
        <w:rPr>
          <w:rFonts w:ascii="Times New Roman" w:hAnsi="Times New Roman" w:eastAsia="Times New Roman" w:cs="Times New Roman"/>
          <w:sz w:val="15"/>
          <w:szCs w:val="15"/>
          <w:spacing w:val="19"/>
          <w:w w:val="101"/>
        </w:rPr>
        <w:t xml:space="preserve">  </w:t>
      </w:r>
      <w:r>
        <w:rPr>
          <w:rFonts w:ascii="Times New Roman" w:hAnsi="Times New Roman" w:eastAsia="Times New Roman" w:cs="Times New Roman"/>
          <w:sz w:val="15"/>
          <w:szCs w:val="15"/>
        </w:rPr>
        <w:t>Data   and   Information   Quality,33(2):1-6,48.</w:t>
      </w:r>
    </w:p>
    <w:p>
      <w:pPr>
        <w:spacing w:before="132" w:line="280" w:lineRule="exact"/>
        <w:jc w:val="righ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[49]Fan   W   F,Geerts    F,Li   J   Z,et    al.2011.Discovering   Conditional    Functional   Dependencies</w:t>
      </w:r>
      <w:r>
        <w:rPr>
          <w:rFonts w:ascii="Times New Roman" w:hAnsi="Times New Roman" w:eastAsia="Times New Roman" w:cs="Times New Roman"/>
          <w:sz w:val="15"/>
          <w:szCs w:val="15"/>
          <w:spacing w:val="-1"/>
          <w:position w:val="12"/>
        </w:rPr>
        <w:t>[J].IEEE   Transac-</w:t>
      </w:r>
    </w:p>
    <w:p>
      <w:pPr>
        <w:ind w:left="460"/>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tions</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Knowledge</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&amp;Data</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Engineering,23(</w:t>
      </w:r>
      <w:r>
        <w:rPr>
          <w:rFonts w:ascii="Times New Roman" w:hAnsi="Times New Roman" w:eastAsia="Times New Roman" w:cs="Times New Roman"/>
          <w:sz w:val="15"/>
          <w:szCs w:val="15"/>
          <w:spacing w:val="-1"/>
        </w:rPr>
        <w:t>5):683-698.</w:t>
      </w:r>
    </w:p>
    <w:p>
      <w:pPr>
        <w:ind w:left="460" w:right="5" w:hanging="390"/>
        <w:spacing w:before="86" w:line="269" w:lineRule="auto"/>
        <w:rPr>
          <w:rFonts w:ascii="SimSun" w:hAnsi="SimSun" w:eastAsia="SimSun" w:cs="SimSun"/>
          <w:sz w:val="15"/>
          <w:szCs w:val="15"/>
        </w:rPr>
      </w:pPr>
      <w:r>
        <w:rPr>
          <w:rFonts w:ascii="Times New Roman" w:hAnsi="Times New Roman" w:eastAsia="Times New Roman" w:cs="Times New Roman"/>
          <w:sz w:val="19"/>
          <w:szCs w:val="19"/>
          <w:spacing w:val="-9"/>
        </w:rPr>
        <w:t>[50]Fellegi IP,Sunter AB.1969.A Theory for Record Linkage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9"/>
        </w:rPr>
        <w:t>[J].Journal of</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9"/>
        </w:rPr>
        <w:t>the American Statistic</w:t>
      </w:r>
      <w:r>
        <w:rPr>
          <w:rFonts w:ascii="Times New Roman" w:hAnsi="Times New Roman" w:eastAsia="Times New Roman" w:cs="Times New Roman"/>
          <w:sz w:val="19"/>
          <w:szCs w:val="19"/>
          <w:spacing w:val="-10"/>
        </w:rPr>
        <w:t>al Associa-</w:t>
      </w:r>
      <w:r>
        <w:rPr>
          <w:rFonts w:ascii="Times New Roman" w:hAnsi="Times New Roman" w:eastAsia="Times New Roman" w:cs="Times New Roman"/>
          <w:sz w:val="19"/>
          <w:szCs w:val="19"/>
        </w:rPr>
        <w:t xml:space="preserve"> </w:t>
      </w:r>
      <w:r>
        <w:rPr>
          <w:rFonts w:ascii="SimSun" w:hAnsi="SimSun" w:eastAsia="SimSun" w:cs="SimSun"/>
          <w:sz w:val="15"/>
          <w:szCs w:val="15"/>
        </w:rPr>
        <w:t>tion,64(328):1183-1210.</w:t>
      </w:r>
    </w:p>
    <w:p>
      <w:pPr>
        <w:ind w:left="460" w:right="6" w:hanging="390"/>
        <w:spacing w:before="11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[51]George  B,Lhab  F,Lukasz  G.2010.Sampling  the  Repairs  of</w:t>
      </w:r>
      <w:r>
        <w:rPr>
          <w:rFonts w:ascii="Times New Roman" w:hAnsi="Times New Roman" w:eastAsia="Times New Roman" w:cs="Times New Roman"/>
          <w:sz w:val="15"/>
          <w:szCs w:val="15"/>
          <w:spacing w:val="23"/>
          <w:w w:val="102"/>
        </w:rPr>
        <w:t xml:space="preserve"> </w:t>
      </w:r>
      <w:r>
        <w:rPr>
          <w:rFonts w:ascii="Times New Roman" w:hAnsi="Times New Roman" w:eastAsia="Times New Roman" w:cs="Times New Roman"/>
          <w:sz w:val="15"/>
          <w:szCs w:val="15"/>
        </w:rPr>
        <w:t>Functional  Dependency  Violations  un</w:t>
      </w:r>
      <w:r>
        <w:rPr>
          <w:rFonts w:ascii="Times New Roman" w:hAnsi="Times New Roman" w:eastAsia="Times New Roman" w:cs="Times New Roman"/>
          <w:sz w:val="15"/>
          <w:szCs w:val="15"/>
          <w:spacing w:val="-1"/>
        </w:rPr>
        <w:t>der  Hard  Con-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strains[J].Proceedings   of   the    VLDB    Endowment,3(1):197   -207.</w:t>
      </w:r>
    </w:p>
    <w:p>
      <w:pPr>
        <w:ind w:left="460" w:right="6" w:hanging="390"/>
        <w:spacing w:before="13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[52]George</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B,Lhab</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F,Lukasz</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G,et</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al.2014.Sampling</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Repairs</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of  Conditi</w:t>
      </w:r>
      <w:r>
        <w:rPr>
          <w:rFonts w:ascii="Times New Roman" w:hAnsi="Times New Roman" w:eastAsia="Times New Roman" w:cs="Times New Roman"/>
          <w:sz w:val="15"/>
          <w:szCs w:val="15"/>
          <w:spacing w:val="-1"/>
        </w:rPr>
        <w:t>onal   Functional</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Dependency</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Viola-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tions.VLDB           Joumal,23(1):103-128.</w:t>
      </w:r>
    </w:p>
    <w:p>
      <w:pPr>
        <w:ind w:right="8"/>
        <w:spacing w:before="142" w:line="280" w:lineRule="exact"/>
        <w:jc w:val="righ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[53]Ghahramani  Z.2001.An  Introduction</w:t>
      </w:r>
      <w:r>
        <w:rPr>
          <w:rFonts w:ascii="Times New Roman" w:hAnsi="Times New Roman" w:eastAsia="Times New Roman" w:cs="Times New Roman"/>
          <w:sz w:val="15"/>
          <w:szCs w:val="15"/>
          <w:spacing w:val="8"/>
          <w:position w:val="12"/>
        </w:rPr>
        <w:t xml:space="preserve">  </w:t>
      </w:r>
      <w:r>
        <w:rPr>
          <w:rFonts w:ascii="Times New Roman" w:hAnsi="Times New Roman" w:eastAsia="Times New Roman" w:cs="Times New Roman"/>
          <w:sz w:val="15"/>
          <w:szCs w:val="15"/>
          <w:position w:val="12"/>
        </w:rPr>
        <w:t>to</w:t>
      </w:r>
      <w:r>
        <w:rPr>
          <w:rFonts w:ascii="Times New Roman" w:hAnsi="Times New Roman" w:eastAsia="Times New Roman" w:cs="Times New Roman"/>
          <w:sz w:val="15"/>
          <w:szCs w:val="15"/>
          <w:spacing w:val="8"/>
          <w:position w:val="12"/>
        </w:rPr>
        <w:t xml:space="preserve">  </w:t>
      </w:r>
      <w:r>
        <w:rPr>
          <w:rFonts w:ascii="Times New Roman" w:hAnsi="Times New Roman" w:eastAsia="Times New Roman" w:cs="Times New Roman"/>
          <w:sz w:val="15"/>
          <w:szCs w:val="15"/>
          <w:position w:val="12"/>
        </w:rPr>
        <w:t>Hidden</w:t>
      </w:r>
      <w:r>
        <w:rPr>
          <w:rFonts w:ascii="Times New Roman" w:hAnsi="Times New Roman" w:eastAsia="Times New Roman" w:cs="Times New Roman"/>
          <w:sz w:val="15"/>
          <w:szCs w:val="15"/>
          <w:spacing w:val="9"/>
          <w:w w:val="101"/>
          <w:position w:val="12"/>
        </w:rPr>
        <w:t xml:space="preserve">  </w:t>
      </w:r>
      <w:r>
        <w:rPr>
          <w:rFonts w:ascii="Times New Roman" w:hAnsi="Times New Roman" w:eastAsia="Times New Roman" w:cs="Times New Roman"/>
          <w:sz w:val="15"/>
          <w:szCs w:val="15"/>
          <w:position w:val="12"/>
        </w:rPr>
        <w:t>Markov</w:t>
      </w:r>
      <w:r>
        <w:rPr>
          <w:rFonts w:ascii="Times New Roman" w:hAnsi="Times New Roman" w:eastAsia="Times New Roman" w:cs="Times New Roman"/>
          <w:sz w:val="15"/>
          <w:szCs w:val="15"/>
          <w:spacing w:val="8"/>
          <w:position w:val="12"/>
        </w:rPr>
        <w:t xml:space="preserve">  </w:t>
      </w:r>
      <w:r>
        <w:rPr>
          <w:rFonts w:ascii="Times New Roman" w:hAnsi="Times New Roman" w:eastAsia="Times New Roman" w:cs="Times New Roman"/>
          <w:sz w:val="15"/>
          <w:szCs w:val="15"/>
          <w:position w:val="12"/>
        </w:rPr>
        <w:t>Models   and</w:t>
      </w:r>
      <w:r>
        <w:rPr>
          <w:rFonts w:ascii="Times New Roman" w:hAnsi="Times New Roman" w:eastAsia="Times New Roman" w:cs="Times New Roman"/>
          <w:sz w:val="15"/>
          <w:szCs w:val="15"/>
          <w:spacing w:val="9"/>
          <w:w w:val="101"/>
          <w:position w:val="12"/>
        </w:rPr>
        <w:t xml:space="preserve">  </w:t>
      </w:r>
      <w:r>
        <w:rPr>
          <w:rFonts w:ascii="Times New Roman" w:hAnsi="Times New Roman" w:eastAsia="Times New Roman" w:cs="Times New Roman"/>
          <w:sz w:val="15"/>
          <w:szCs w:val="15"/>
          <w:position w:val="12"/>
        </w:rPr>
        <w:t>Bayesian  Networks.Internatio</w:t>
      </w:r>
      <w:r>
        <w:rPr>
          <w:rFonts w:ascii="Times New Roman" w:hAnsi="Times New Roman" w:eastAsia="Times New Roman" w:cs="Times New Roman"/>
          <w:sz w:val="15"/>
          <w:szCs w:val="15"/>
          <w:spacing w:val="-1"/>
          <w:position w:val="12"/>
        </w:rPr>
        <w:t>nal</w:t>
      </w:r>
      <w:r>
        <w:rPr>
          <w:rFonts w:ascii="Times New Roman" w:hAnsi="Times New Roman" w:eastAsia="Times New Roman" w:cs="Times New Roman"/>
          <w:sz w:val="15"/>
          <w:szCs w:val="15"/>
          <w:spacing w:val="9"/>
          <w:position w:val="12"/>
        </w:rPr>
        <w:t xml:space="preserve">  </w:t>
      </w:r>
      <w:r>
        <w:rPr>
          <w:rFonts w:ascii="Times New Roman" w:hAnsi="Times New Roman" w:eastAsia="Times New Roman" w:cs="Times New Roman"/>
          <w:sz w:val="15"/>
          <w:szCs w:val="15"/>
          <w:spacing w:val="-1"/>
          <w:position w:val="12"/>
        </w:rPr>
        <w:t>Journal</w:t>
      </w:r>
    </w:p>
    <w:p>
      <w:pPr>
        <w:ind w:left="460"/>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8"/>
          <w:w w:val="101"/>
        </w:rPr>
        <w:t xml:space="preserve">  </w:t>
      </w:r>
      <w:r>
        <w:rPr>
          <w:rFonts w:ascii="Times New Roman" w:hAnsi="Times New Roman" w:eastAsia="Times New Roman" w:cs="Times New Roman"/>
          <w:sz w:val="15"/>
          <w:szCs w:val="15"/>
        </w:rPr>
        <w:t>Pattern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Recognition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Artificial</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Intelligence</w:t>
      </w:r>
      <w:r>
        <w:rPr>
          <w:rFonts w:ascii="Times New Roman" w:hAnsi="Times New Roman" w:eastAsia="Times New Roman" w:cs="Times New Roman"/>
          <w:sz w:val="15"/>
          <w:szCs w:val="15"/>
          <w:spacing w:val="1"/>
        </w:rPr>
        <w:t>,15(1):9-42.</w:t>
      </w:r>
    </w:p>
    <w:p>
      <w:pPr>
        <w:ind w:right="7"/>
        <w:spacing w:before="112" w:line="19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[54]Gill</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rPr>
        <w:t>L   1997.OX-LiNK:The   Oxford   Medical   Record  </w:t>
      </w:r>
      <w:r>
        <w:rPr>
          <w:rFonts w:ascii="Times New Roman" w:hAnsi="Times New Roman" w:eastAsia="Times New Roman" w:cs="Times New Roman"/>
          <w:sz w:val="15"/>
          <w:szCs w:val="15"/>
          <w:spacing w:val="-1"/>
        </w:rPr>
        <w:t xml:space="preserve"> Linkage   System[C]//Proceedings   Int'I   Record   Linkage</w:t>
      </w:r>
    </w:p>
    <w:p>
      <w:pPr>
        <w:ind w:left="460"/>
        <w:spacing w:before="16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Workshop</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Exposition</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Oxford</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UK</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Record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Linkage</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Techniques</w:t>
      </w:r>
      <w:r>
        <w:rPr>
          <w:rFonts w:ascii="Times New Roman" w:hAnsi="Times New Roman" w:eastAsia="Times New Roman" w:cs="Times New Roman"/>
          <w:sz w:val="15"/>
          <w:szCs w:val="15"/>
          <w:spacing w:val="1"/>
        </w:rPr>
        <w:t>:15</w:t>
      </w:r>
      <w:r>
        <w:rPr>
          <w:rFonts w:ascii="Times New Roman" w:hAnsi="Times New Roman" w:eastAsia="Times New Roman" w:cs="Times New Roman"/>
          <w:sz w:val="15"/>
          <w:szCs w:val="15"/>
        </w:rPr>
        <w:t>-33.</w:t>
      </w:r>
    </w:p>
    <w:p>
      <w:pPr>
        <w:ind w:left="460" w:right="11" w:hanging="390"/>
        <w:spacing w:before="111"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[55]Grace   F,Fan   W    F,Floris   G.2014.Detecting   Errors    in   Numeric   Attribute</w:t>
      </w:r>
      <w:r>
        <w:rPr>
          <w:rFonts w:ascii="Times New Roman" w:hAnsi="Times New Roman" w:eastAsia="Times New Roman" w:cs="Times New Roman"/>
          <w:sz w:val="15"/>
          <w:szCs w:val="15"/>
          <w:spacing w:val="-1"/>
        </w:rPr>
        <w:t>s[C]//International    Conference   on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Web-Age      Information       Management.Macau,China:Springer:125-137.</w:t>
      </w:r>
    </w:p>
    <w:p>
      <w:pPr>
        <w:spacing w:before="132" w:line="19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[56]Gravano</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L,Ipeirotis</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P</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G,Koudas  N,et   al.2003</w:t>
      </w:r>
      <w:r>
        <w:rPr>
          <w:rFonts w:ascii="Times New Roman" w:hAnsi="Times New Roman" w:eastAsia="Times New Roman" w:cs="Times New Roman"/>
          <w:sz w:val="15"/>
          <w:szCs w:val="15"/>
          <w:spacing w:val="-1"/>
        </w:rPr>
        <w:t>.Text</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Joins</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an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RDBMS</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Web</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Integration[C]//Pro-</w:t>
      </w:r>
    </w:p>
    <w:p>
      <w:pPr>
        <w:ind w:left="460"/>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ceedings</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12th</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on  World</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Wide</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Web.Budapest,Hungary:A</w:t>
      </w:r>
      <w:r>
        <w:rPr>
          <w:rFonts w:ascii="Times New Roman" w:hAnsi="Times New Roman" w:eastAsia="Times New Roman" w:cs="Times New Roman"/>
          <w:sz w:val="15"/>
          <w:szCs w:val="15"/>
          <w:spacing w:val="-1"/>
        </w:rPr>
        <w:t>CM:90-101.</w:t>
      </w:r>
    </w:p>
    <w:p>
      <w:pPr>
        <w:ind w:left="460" w:right="9" w:hanging="390"/>
        <w:spacing w:before="12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[57]Hassanzadeh</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O,Miller</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R</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J.2009.Creating</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Probabilistic</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Databases</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from</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Duplicated</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spacing w:val="-1"/>
        </w:rPr>
        <w:t>[J].The</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International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1"/>
        </w:rPr>
        <w:t>Journal</w:t>
      </w:r>
      <w:r>
        <w:rPr>
          <w:rFonts w:ascii="Times New Roman" w:hAnsi="Times New Roman" w:eastAsia="Times New Roman" w:cs="Times New Roman"/>
          <w:sz w:val="15"/>
          <w:szCs w:val="15"/>
          <w:spacing w:val="23"/>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Very</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Large</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Bases,18(5):1141</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-1166.</w:t>
      </w:r>
    </w:p>
    <w:p>
      <w:pPr>
        <w:ind w:left="460" w:right="6" w:hanging="390"/>
        <w:spacing w:before="14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[58]Helena</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G,Antonia</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L,Emanuel</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S.2011</w:t>
      </w:r>
      <w:r>
        <w:rPr>
          <w:rFonts w:ascii="Times New Roman" w:hAnsi="Times New Roman" w:eastAsia="Times New Roman" w:cs="Times New Roman"/>
          <w:sz w:val="15"/>
          <w:szCs w:val="15"/>
          <w:spacing w:val="-1"/>
        </w:rPr>
        <w:t>.Support</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User</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Involvement</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Cleaning[J].DaWaK</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2011,Lec-</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ture</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Notes</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Computer</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Scien</w:t>
      </w:r>
      <w:r>
        <w:rPr>
          <w:rFonts w:ascii="Times New Roman" w:hAnsi="Times New Roman" w:eastAsia="Times New Roman" w:cs="Times New Roman"/>
          <w:sz w:val="15"/>
          <w:szCs w:val="15"/>
          <w:spacing w:val="-1"/>
        </w:rPr>
        <w:t>ce:136-151.</w:t>
      </w:r>
    </w:p>
    <w:p>
      <w:pPr>
        <w:ind w:left="460" w:right="6" w:hanging="390"/>
        <w:spacing w:before="12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[59]Hemández   M   A,Stolfo   S   J.1995.The   Merge/Purge   Problem   for  </w:t>
      </w:r>
      <w:r>
        <w:rPr>
          <w:rFonts w:ascii="Times New Roman" w:hAnsi="Times New Roman" w:eastAsia="Times New Roman" w:cs="Times New Roman"/>
          <w:sz w:val="15"/>
          <w:szCs w:val="15"/>
          <w:spacing w:val="-1"/>
        </w:rPr>
        <w:t xml:space="preserve"> Large   Databases[C]//ACM</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SICMOD   Re-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cord.San            Jose,California:ACM,24(2):127-138.</w:t>
      </w:r>
    </w:p>
    <w:p>
      <w:pPr>
        <w:ind w:left="460" w:right="19" w:hanging="390"/>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[60]Herzog   T   N,Scheuren   F   J,Winkler   W   E.2</w:t>
      </w:r>
      <w:r>
        <w:rPr>
          <w:rFonts w:ascii="Times New Roman" w:hAnsi="Times New Roman" w:eastAsia="Times New Roman" w:cs="Times New Roman"/>
          <w:sz w:val="15"/>
          <w:szCs w:val="15"/>
          <w:spacing w:val="-1"/>
        </w:rPr>
        <w:t>007.Data</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Quality</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and   Record</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Linkage</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Techniques    [M].[S.1.]:</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Springer.</w:t>
      </w:r>
    </w:p>
    <w:p>
      <w:pPr>
        <w:ind w:right="9"/>
        <w:spacing w:before="132" w:line="19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[61]Hiroki</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H,Ayako</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H,Chihiro</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I,et</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al.2013.Formalization</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Discovery</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of </w:t>
      </w:r>
      <w:r>
        <w:rPr>
          <w:rFonts w:ascii="Times New Roman" w:hAnsi="Times New Roman" w:eastAsia="Times New Roman" w:cs="Times New Roman"/>
          <w:sz w:val="15"/>
          <w:szCs w:val="15"/>
          <w:spacing w:val="-1"/>
        </w:rPr>
        <w:t xml:space="preserve"> Approximate</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Conditional</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Functional</w:t>
      </w:r>
    </w:p>
    <w:p>
      <w:pPr>
        <w:spacing w:line="192" w:lineRule="auto"/>
        <w:sectPr>
          <w:pgSz w:w="8720" w:h="13250"/>
          <w:pgMar w:top="342" w:right="527" w:bottom="400" w:left="769" w:header="0" w:footer="0" w:gutter="0"/>
        </w:sectPr>
        <w:rPr>
          <w:rFonts w:ascii="Times New Roman" w:hAnsi="Times New Roman" w:eastAsia="Times New Roman" w:cs="Times New Roman"/>
          <w:sz w:val="15"/>
          <w:szCs w:val="15"/>
        </w:rPr>
      </w:pPr>
    </w:p>
    <w:p>
      <w:pPr>
        <w:spacing w:before="97"/>
        <w:jc w:val="right"/>
        <w:rPr>
          <w:sz w:val="22"/>
          <w:szCs w:val="22"/>
        </w:rPr>
      </w:pPr>
      <w:r>
        <w:rPr>
          <w:rFonts w:ascii="KaiTi" w:hAnsi="KaiTi" w:eastAsia="KaiTi" w:cs="KaiTi"/>
          <w:sz w:val="22"/>
          <w:szCs w:val="22"/>
          <w:spacing w:val="8"/>
        </w:rPr>
        <w:t>第3章典型数据清洗技术的发展动态</w:t>
      </w:r>
      <w:r>
        <w:rPr>
          <w:rFonts w:ascii="KaiTi" w:hAnsi="KaiTi" w:eastAsia="KaiTi" w:cs="KaiTi"/>
          <w:sz w:val="22"/>
          <w:szCs w:val="22"/>
          <w:spacing w:val="-29"/>
        </w:rPr>
        <w:t xml:space="preserve"> </w:t>
      </w:r>
      <w:r>
        <w:rPr>
          <w:sz w:val="22"/>
          <w:szCs w:val="22"/>
          <w:position w:val="-15"/>
        </w:rPr>
        <w:drawing>
          <wp:inline distT="0" distB="0" distL="0" distR="0">
            <wp:extent cx="298455" cy="311140"/>
            <wp:effectExtent l="0" t="0" r="0" b="0"/>
            <wp:docPr id="214" name="IM 214"/>
            <wp:cNvGraphicFramePr/>
            <a:graphic>
              <a:graphicData uri="http://schemas.openxmlformats.org/drawingml/2006/picture">
                <pic:pic>
                  <pic:nvPicPr>
                    <pic:cNvPr id="214" name="IM 214"/>
                    <pic:cNvPicPr/>
                  </pic:nvPicPr>
                  <pic:blipFill>
                    <a:blip r:embed="rId191"/>
                    <a:stretch>
                      <a:fillRect/>
                    </a:stretch>
                  </pic:blipFill>
                  <pic:spPr>
                    <a:xfrm rot="0">
                      <a:off x="0" y="0"/>
                      <a:ext cx="298455" cy="311140"/>
                    </a:xfrm>
                    <a:prstGeom prst="rect">
                      <a:avLst/>
                    </a:prstGeom>
                  </pic:spPr>
                </pic:pic>
              </a:graphicData>
            </a:graphic>
          </wp:inline>
        </w:drawing>
      </w:r>
    </w:p>
    <w:p>
      <w:pPr>
        <w:pStyle w:val="BodyText"/>
        <w:spacing w:line="247" w:lineRule="auto"/>
        <w:rPr/>
      </w:pPr>
      <w:r/>
    </w:p>
    <w:p>
      <w:pPr>
        <w:ind w:left="390"/>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Dependencies[J].Lecture   Notes   in   Computer    S</w:t>
      </w:r>
      <w:r>
        <w:rPr>
          <w:rFonts w:ascii="Times New Roman" w:hAnsi="Times New Roman" w:eastAsia="Times New Roman" w:cs="Times New Roman"/>
          <w:sz w:val="15"/>
          <w:szCs w:val="15"/>
          <w:spacing w:val="-1"/>
        </w:rPr>
        <w:t>cience,1:118   -128.</w:t>
      </w:r>
    </w:p>
    <w:p>
      <w:pPr>
        <w:ind w:left="390" w:right="72" w:hanging="390"/>
        <w:spacing w:before="122" w:line="275" w:lineRule="auto"/>
        <w:rPr>
          <w:rFonts w:ascii="SimSun" w:hAnsi="SimSun" w:eastAsia="SimSun" w:cs="SimSun"/>
          <w:sz w:val="15"/>
          <w:szCs w:val="15"/>
        </w:rPr>
      </w:pPr>
      <w:r>
        <w:rPr>
          <w:rFonts w:ascii="Times New Roman" w:hAnsi="Times New Roman" w:eastAsia="Times New Roman" w:cs="Times New Roman"/>
          <w:sz w:val="15"/>
          <w:szCs w:val="15"/>
        </w:rPr>
        <w:t>[62]Hong</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Y,Howard</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J.2008.Mining</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Functional</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Dependenci</w:t>
      </w:r>
      <w:r>
        <w:rPr>
          <w:rFonts w:ascii="Times New Roman" w:hAnsi="Times New Roman" w:eastAsia="Times New Roman" w:cs="Times New Roman"/>
          <w:sz w:val="15"/>
          <w:szCs w:val="15"/>
          <w:spacing w:val="-1"/>
        </w:rPr>
        <w:t>es</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spacing w:val="-1"/>
        </w:rPr>
        <w:t>from</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Data[J].Data</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Mining</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Knowledge</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Discovery,</w:t>
      </w:r>
      <w:r>
        <w:rPr>
          <w:rFonts w:ascii="Times New Roman" w:hAnsi="Times New Roman" w:eastAsia="Times New Roman" w:cs="Times New Roman"/>
          <w:sz w:val="15"/>
          <w:szCs w:val="15"/>
        </w:rPr>
        <w:t xml:space="preserve"> </w:t>
      </w:r>
      <w:r>
        <w:rPr>
          <w:rFonts w:ascii="SimSun" w:hAnsi="SimSun" w:eastAsia="SimSun" w:cs="SimSun"/>
          <w:sz w:val="15"/>
          <w:szCs w:val="15"/>
          <w:spacing w:val="-1"/>
        </w:rPr>
        <w:t>16:197-219.</w:t>
      </w:r>
    </w:p>
    <w:p>
      <w:pPr>
        <w:spacing w:before="108"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[63]Hua   M,Pei    J.2007.Cleaning   Disguised    Missing   Data:A    Heuristic    Appr</w:t>
      </w:r>
      <w:r>
        <w:rPr>
          <w:rFonts w:ascii="Times New Roman" w:hAnsi="Times New Roman" w:eastAsia="Times New Roman" w:cs="Times New Roman"/>
          <w:sz w:val="15"/>
          <w:szCs w:val="15"/>
          <w:spacing w:val="-1"/>
        </w:rPr>
        <w:t>oach[C]//ACM   KDD'07.San    Jose,</w:t>
      </w:r>
    </w:p>
    <w:p>
      <w:pPr>
        <w:ind w:left="390"/>
        <w:spacing w:before="12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Califomia,USA:ACM:950-958.</w:t>
      </w:r>
    </w:p>
    <w:p>
      <w:pPr>
        <w:ind w:left="390" w:right="60" w:hanging="390"/>
        <w:spacing w:before="135"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[64]Huhtala</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Y,Karkkainen</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J,Porkka</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P,et</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al.1999.TA</w:t>
      </w:r>
      <w:r>
        <w:rPr>
          <w:rFonts w:ascii="Times New Roman" w:hAnsi="Times New Roman" w:eastAsia="Times New Roman" w:cs="Times New Roman"/>
          <w:sz w:val="15"/>
          <w:szCs w:val="15"/>
          <w:spacing w:val="-1"/>
        </w:rPr>
        <w:t>NE:An</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Efficient</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Algorithm</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Discovering</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Functional</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Approximate     Dependencies[J].The      Computer     Journal,42(2):100-111.</w:t>
      </w:r>
    </w:p>
    <w:p>
      <w:pPr>
        <w:ind w:right="54"/>
        <w:spacing w:before="152" w:line="270"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[65]Huhtala   Y,Kinen   J,Porkka   P,et    al.1998.Efficient   Discovery    of</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Func</w:t>
      </w:r>
      <w:r>
        <w:rPr>
          <w:rFonts w:ascii="Times New Roman" w:hAnsi="Times New Roman" w:eastAsia="Times New Roman" w:cs="Times New Roman"/>
          <w:sz w:val="15"/>
          <w:szCs w:val="15"/>
          <w:spacing w:val="-1"/>
        </w:rPr>
        <w:t>tional   and   approximate    dependencies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using</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partitions[C]//International</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Engineering</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Orlando,Florida,</w:t>
      </w:r>
      <w:r>
        <w:rPr>
          <w:rFonts w:ascii="Times New Roman" w:hAnsi="Times New Roman" w:eastAsia="Times New Roman" w:cs="Times New Roman"/>
          <w:sz w:val="15"/>
          <w:szCs w:val="15"/>
          <w:spacing w:val="-1"/>
        </w:rPr>
        <w:t>USA:IEEE:392-401.</w:t>
      </w:r>
    </w:p>
    <w:p>
      <w:pPr>
        <w:spacing w:before="11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[66]Hui   X,Wang    H   Z,Li    JZ,et    al.2013.A   Data  </w:t>
      </w:r>
      <w:r>
        <w:rPr>
          <w:rFonts w:ascii="Times New Roman" w:hAnsi="Times New Roman" w:eastAsia="Times New Roman" w:cs="Times New Roman"/>
          <w:sz w:val="15"/>
          <w:szCs w:val="15"/>
          <w:spacing w:val="-1"/>
        </w:rPr>
        <w:t xml:space="preserve">  Cleaning    Framework    Based   on    User    Feedback[J].WAIM</w:t>
      </w:r>
    </w:p>
    <w:p>
      <w:pPr>
        <w:ind w:left="390"/>
        <w:spacing w:before="15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2013.Lecture  Notes</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Comput</w:t>
      </w:r>
      <w:r>
        <w:rPr>
          <w:rFonts w:ascii="Times New Roman" w:hAnsi="Times New Roman" w:eastAsia="Times New Roman" w:cs="Times New Roman"/>
          <w:sz w:val="15"/>
          <w:szCs w:val="15"/>
          <w:spacing w:val="-1"/>
        </w:rPr>
        <w:t>er</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Science;514</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-520.</w:t>
      </w:r>
    </w:p>
    <w:p>
      <w:pPr>
        <w:ind w:left="390" w:right="60" w:hanging="390"/>
        <w:spacing w:before="86" w:line="279" w:lineRule="auto"/>
        <w:rPr>
          <w:rFonts w:ascii="Times New Roman" w:hAnsi="Times New Roman" w:eastAsia="Times New Roman" w:cs="Times New Roman"/>
          <w:sz w:val="15"/>
          <w:szCs w:val="15"/>
        </w:rPr>
      </w:pPr>
      <w:r>
        <w:rPr>
          <w:rFonts w:ascii="Times New Roman" w:hAnsi="Times New Roman" w:eastAsia="Times New Roman" w:cs="Times New Roman"/>
          <w:sz w:val="19"/>
          <w:szCs w:val="19"/>
          <w:spacing w:val="-11"/>
        </w:rPr>
        <w:t>[67]Jalal A.2009.Mining Approximate Functional Dependencies from Databases Based on Minimal Cover</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1"/>
        </w:rPr>
        <w:t>and</w:t>
      </w:r>
      <w:r>
        <w:rPr>
          <w:rFonts w:ascii="Times New Roman" w:hAnsi="Times New Roman" w:eastAsia="Times New Roman" w:cs="Times New Roman"/>
          <w:sz w:val="19"/>
          <w:szCs w:val="19"/>
        </w:rPr>
        <w:t xml:space="preserve"> </w:t>
      </w:r>
      <w:r>
        <w:rPr>
          <w:rFonts w:ascii="Times New Roman" w:hAnsi="Times New Roman" w:eastAsia="Times New Roman" w:cs="Times New Roman"/>
          <w:sz w:val="15"/>
          <w:szCs w:val="15"/>
        </w:rPr>
        <w:t>EquivalentClasses</w:t>
      </w:r>
      <w:r>
        <w:rPr>
          <w:rFonts w:ascii="Times New Roman" w:hAnsi="Times New Roman" w:eastAsia="Times New Roman" w:cs="Times New Roman"/>
          <w:sz w:val="15"/>
          <w:szCs w:val="15"/>
          <w:spacing w:val="1"/>
        </w:rPr>
        <w:t>[J].</w:t>
      </w:r>
      <w:r>
        <w:rPr>
          <w:rFonts w:ascii="Times New Roman" w:hAnsi="Times New Roman" w:eastAsia="Times New Roman" w:cs="Times New Roman"/>
          <w:sz w:val="15"/>
          <w:szCs w:val="15"/>
        </w:rPr>
        <w:t>European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Journal</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Scientific</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Research,33(2):338-346.</w:t>
      </w:r>
    </w:p>
    <w:p>
      <w:pPr>
        <w:spacing w:before="121"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[68]Kalashnikov</w:t>
      </w:r>
      <w:r>
        <w:rPr>
          <w:rFonts w:ascii="Times New Roman" w:hAnsi="Times New Roman" w:eastAsia="Times New Roman" w:cs="Times New Roman"/>
          <w:sz w:val="15"/>
          <w:szCs w:val="15"/>
          <w:spacing w:val="15"/>
          <w:w w:val="101"/>
          <w:position w:val="12"/>
        </w:rPr>
        <w:t xml:space="preserve">  </w:t>
      </w:r>
      <w:r>
        <w:rPr>
          <w:rFonts w:ascii="Times New Roman" w:hAnsi="Times New Roman" w:eastAsia="Times New Roman" w:cs="Times New Roman"/>
          <w:sz w:val="15"/>
          <w:szCs w:val="15"/>
          <w:position w:val="12"/>
        </w:rPr>
        <w:t>D</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position w:val="12"/>
        </w:rPr>
        <w:t>V,Mehrotra   S.2006.Domain-independent</w:t>
      </w:r>
      <w:r>
        <w:rPr>
          <w:rFonts w:ascii="Times New Roman" w:hAnsi="Times New Roman" w:eastAsia="Times New Roman" w:cs="Times New Roman"/>
          <w:sz w:val="15"/>
          <w:szCs w:val="15"/>
          <w:spacing w:val="15"/>
          <w:w w:val="101"/>
          <w:position w:val="12"/>
        </w:rPr>
        <w:t xml:space="preserve">  </w:t>
      </w:r>
      <w:r>
        <w:rPr>
          <w:rFonts w:ascii="Times New Roman" w:hAnsi="Times New Roman" w:eastAsia="Times New Roman" w:cs="Times New Roman"/>
          <w:sz w:val="15"/>
          <w:szCs w:val="15"/>
          <w:position w:val="12"/>
        </w:rPr>
        <w:t>Data</w:t>
      </w:r>
      <w:r>
        <w:rPr>
          <w:rFonts w:ascii="Times New Roman" w:hAnsi="Times New Roman" w:eastAsia="Times New Roman" w:cs="Times New Roman"/>
          <w:sz w:val="15"/>
          <w:szCs w:val="15"/>
          <w:spacing w:val="16"/>
          <w:w w:val="102"/>
          <w:position w:val="12"/>
        </w:rPr>
        <w:t xml:space="preserve">  </w:t>
      </w:r>
      <w:r>
        <w:rPr>
          <w:rFonts w:ascii="Times New Roman" w:hAnsi="Times New Roman" w:eastAsia="Times New Roman" w:cs="Times New Roman"/>
          <w:sz w:val="15"/>
          <w:szCs w:val="15"/>
          <w:position w:val="12"/>
        </w:rPr>
        <w:t>Cleaning</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position w:val="12"/>
        </w:rPr>
        <w:t>via</w:t>
      </w:r>
      <w:r>
        <w:rPr>
          <w:rFonts w:ascii="Times New Roman" w:hAnsi="Times New Roman" w:eastAsia="Times New Roman" w:cs="Times New Roman"/>
          <w:sz w:val="15"/>
          <w:szCs w:val="15"/>
          <w:spacing w:val="14"/>
          <w:w w:val="102"/>
          <w:position w:val="12"/>
        </w:rPr>
        <w:t xml:space="preserve">  </w:t>
      </w:r>
      <w:r>
        <w:rPr>
          <w:rFonts w:ascii="Times New Roman" w:hAnsi="Times New Roman" w:eastAsia="Times New Roman" w:cs="Times New Roman"/>
          <w:sz w:val="15"/>
          <w:szCs w:val="15"/>
          <w:position w:val="12"/>
        </w:rPr>
        <w:t>Analysi</w:t>
      </w:r>
      <w:r>
        <w:rPr>
          <w:rFonts w:ascii="Times New Roman" w:hAnsi="Times New Roman" w:eastAsia="Times New Roman" w:cs="Times New Roman"/>
          <w:sz w:val="15"/>
          <w:szCs w:val="15"/>
          <w:spacing w:val="-1"/>
          <w:position w:val="12"/>
        </w:rPr>
        <w:t>s</w:t>
      </w:r>
      <w:r>
        <w:rPr>
          <w:rFonts w:ascii="Times New Roman" w:hAnsi="Times New Roman" w:eastAsia="Times New Roman" w:cs="Times New Roman"/>
          <w:sz w:val="15"/>
          <w:szCs w:val="15"/>
          <w:spacing w:val="16"/>
          <w:w w:val="102"/>
          <w:position w:val="12"/>
        </w:rPr>
        <w:t xml:space="preserve">  </w:t>
      </w:r>
      <w:r>
        <w:rPr>
          <w:rFonts w:ascii="Times New Roman" w:hAnsi="Times New Roman" w:eastAsia="Times New Roman" w:cs="Times New Roman"/>
          <w:sz w:val="15"/>
          <w:szCs w:val="15"/>
          <w:spacing w:val="-1"/>
          <w:position w:val="12"/>
        </w:rPr>
        <w:t>of  Entity   -relationship</w:t>
      </w:r>
    </w:p>
    <w:p>
      <w:pPr>
        <w:ind w:left="390"/>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Graph[J].ACM     Transactions      on     Database      Systems(TODS),31(2):7</w:t>
      </w:r>
      <w:r>
        <w:rPr>
          <w:rFonts w:ascii="Times New Roman" w:hAnsi="Times New Roman" w:eastAsia="Times New Roman" w:cs="Times New Roman"/>
          <w:sz w:val="15"/>
          <w:szCs w:val="15"/>
          <w:spacing w:val="-1"/>
        </w:rPr>
        <w:t>16-767.</w:t>
      </w:r>
    </w:p>
    <w:p>
      <w:pPr>
        <w:ind w:left="390" w:right="37" w:hanging="390"/>
        <w:spacing w:before="122" w:line="31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[69]Kalashnikov</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V,Mehrotra</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S,Chen</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Z.200</w:t>
      </w:r>
      <w:r>
        <w:rPr>
          <w:rFonts w:ascii="Times New Roman" w:hAnsi="Times New Roman" w:eastAsia="Times New Roman" w:cs="Times New Roman"/>
          <w:sz w:val="15"/>
          <w:szCs w:val="15"/>
          <w:spacing w:val="-1"/>
        </w:rPr>
        <w:t>5.Exploiting</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Relationships</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Domain</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-Independent</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Cleaning</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[C]//Proceedings</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of  the   2005   SIAM</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International  </w:t>
      </w:r>
      <w:r>
        <w:rPr>
          <w:rFonts w:ascii="Times New Roman" w:hAnsi="Times New Roman" w:eastAsia="Times New Roman" w:cs="Times New Roman"/>
          <w:sz w:val="15"/>
          <w:szCs w:val="15"/>
          <w:spacing w:val="-1"/>
        </w:rPr>
        <w:t xml:space="preserve"> Conference</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Mining.Newport</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Beach,Clafornia,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USA:SIAM  International  Conference</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Mining(SDM):262</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w:t>
      </w:r>
      <w:r>
        <w:rPr>
          <w:rFonts w:ascii="Times New Roman" w:hAnsi="Times New Roman" w:eastAsia="Times New Roman" w:cs="Times New Roman"/>
          <w:sz w:val="15"/>
          <w:szCs w:val="15"/>
          <w:spacing w:val="-1"/>
        </w:rPr>
        <w:t>273.</w:t>
      </w:r>
    </w:p>
    <w:p>
      <w:pPr>
        <w:ind w:left="390" w:right="47" w:hanging="390"/>
        <w:spacing w:before="132" w:line="28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[70]Korb</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K,Nicholson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A    E.2004.Bayesian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Artificial    Intellig</w:t>
      </w:r>
      <w:r>
        <w:rPr>
          <w:rFonts w:ascii="Times New Roman" w:hAnsi="Times New Roman" w:eastAsia="Times New Roman" w:cs="Times New Roman"/>
          <w:sz w:val="15"/>
          <w:szCs w:val="15"/>
          <w:spacing w:val="-1"/>
        </w:rPr>
        <w:t>ence    [J].Chapman    &amp;Hall/cre    Boca    Raton    FI:</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xxiv</w:t>
      </w:r>
      <w:r>
        <w:rPr>
          <w:rFonts w:ascii="Times New Roman" w:hAnsi="Times New Roman" w:eastAsia="Times New Roman" w:cs="Times New Roman"/>
          <w:sz w:val="15"/>
          <w:szCs w:val="15"/>
          <w:spacing w:val="1"/>
        </w:rPr>
        <w:t>,364.</w:t>
      </w:r>
    </w:p>
    <w:p>
      <w:pPr>
        <w:ind w:left="390" w:right="52" w:hanging="390"/>
        <w:spacing w:before="98" w:line="298" w:lineRule="auto"/>
        <w:rPr>
          <w:rFonts w:ascii="SimSun" w:hAnsi="SimSun" w:eastAsia="SimSun" w:cs="SimSun"/>
          <w:sz w:val="15"/>
          <w:szCs w:val="15"/>
        </w:rPr>
      </w:pPr>
      <w:r>
        <w:rPr>
          <w:rFonts w:ascii="Times New Roman" w:hAnsi="Times New Roman" w:eastAsia="Times New Roman" w:cs="Times New Roman"/>
          <w:sz w:val="19"/>
          <w:szCs w:val="19"/>
          <w:spacing w:val="-10"/>
          <w:w w:val="99"/>
        </w:rPr>
        <w:t>[71]Koudas N,SarawagiS,Sriv</w:t>
      </w:r>
      <w:r>
        <w:rPr>
          <w:rFonts w:ascii="Times New Roman" w:hAnsi="Times New Roman" w:eastAsia="Times New Roman" w:cs="Times New Roman"/>
          <w:sz w:val="19"/>
          <w:szCs w:val="19"/>
          <w:spacing w:val="-11"/>
          <w:w w:val="99"/>
        </w:rPr>
        <w:t>astava D.2006.Record Linkage:Similarity Measures and Algorithms[C]//Proceed-</w:t>
      </w:r>
      <w:r>
        <w:rPr>
          <w:rFonts w:ascii="Times New Roman" w:hAnsi="Times New Roman" w:eastAsia="Times New Roman" w:cs="Times New Roman"/>
          <w:sz w:val="19"/>
          <w:szCs w:val="19"/>
        </w:rPr>
        <w:t xml:space="preserve"> </w:t>
      </w:r>
      <w:r>
        <w:rPr>
          <w:rFonts w:ascii="Times New Roman" w:hAnsi="Times New Roman" w:eastAsia="Times New Roman" w:cs="Times New Roman"/>
          <w:sz w:val="15"/>
          <w:szCs w:val="15"/>
        </w:rPr>
        <w:t>ings</w:t>
      </w:r>
      <w:r>
        <w:rPr>
          <w:rFonts w:ascii="Times New Roman" w:hAnsi="Times New Roman" w:eastAsia="Times New Roman" w:cs="Times New Roman"/>
          <w:sz w:val="15"/>
          <w:szCs w:val="15"/>
          <w:spacing w:val="27"/>
          <w:w w:val="102"/>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24"/>
          <w:w w:val="102"/>
        </w:rPr>
        <w:t xml:space="preserve"> </w:t>
      </w:r>
      <w:r>
        <w:rPr>
          <w:rFonts w:ascii="Times New Roman" w:hAnsi="Times New Roman" w:eastAsia="Times New Roman" w:cs="Times New Roman"/>
          <w:sz w:val="15"/>
          <w:szCs w:val="15"/>
        </w:rPr>
        <w:t>2006</w:t>
      </w:r>
      <w:r>
        <w:rPr>
          <w:rFonts w:ascii="Times New Roman" w:hAnsi="Times New Roman" w:eastAsia="Times New Roman" w:cs="Times New Roman"/>
          <w:sz w:val="15"/>
          <w:szCs w:val="15"/>
          <w:spacing w:val="23"/>
        </w:rPr>
        <w:t xml:space="preserve"> </w:t>
      </w:r>
      <w:r>
        <w:rPr>
          <w:rFonts w:ascii="Times New Roman" w:hAnsi="Times New Roman" w:eastAsia="Times New Roman" w:cs="Times New Roman"/>
          <w:sz w:val="15"/>
          <w:szCs w:val="15"/>
        </w:rPr>
        <w:t>ACM  SIGMOD</w:t>
      </w:r>
      <w:r>
        <w:rPr>
          <w:rFonts w:ascii="Times New Roman" w:hAnsi="Times New Roman" w:eastAsia="Times New Roman" w:cs="Times New Roman"/>
          <w:sz w:val="15"/>
          <w:szCs w:val="15"/>
          <w:spacing w:val="25"/>
          <w:w w:val="101"/>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27"/>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27"/>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24"/>
        </w:rPr>
        <w:t xml:space="preserve"> </w:t>
      </w:r>
      <w:r>
        <w:rPr>
          <w:rFonts w:ascii="Times New Roman" w:hAnsi="Times New Roman" w:eastAsia="Times New Roman" w:cs="Times New Roman"/>
          <w:sz w:val="15"/>
          <w:szCs w:val="15"/>
        </w:rPr>
        <w:t>Management</w:t>
      </w:r>
      <w:r>
        <w:rPr>
          <w:rFonts w:ascii="Times New Roman" w:hAnsi="Times New Roman" w:eastAsia="Times New Roman" w:cs="Times New Roman"/>
          <w:sz w:val="15"/>
          <w:szCs w:val="15"/>
          <w:spacing w:val="26"/>
          <w:w w:val="102"/>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
        </w:rPr>
        <w:t>.Chicago,Illinois,USA:ACM,</w:t>
      </w:r>
      <w:r>
        <w:rPr>
          <w:rFonts w:ascii="Times New Roman" w:hAnsi="Times New Roman" w:eastAsia="Times New Roman" w:cs="Times New Roman"/>
          <w:sz w:val="15"/>
          <w:szCs w:val="15"/>
        </w:rPr>
        <w:t xml:space="preserve"> </w:t>
      </w:r>
      <w:r>
        <w:rPr>
          <w:rFonts w:ascii="SimSun" w:hAnsi="SimSun" w:eastAsia="SimSun" w:cs="SimSun"/>
          <w:sz w:val="15"/>
          <w:szCs w:val="15"/>
          <w:spacing w:val="-1"/>
        </w:rPr>
        <w:t>802 -803.</w:t>
      </w:r>
    </w:p>
    <w:p>
      <w:pPr>
        <w:spacing w:before="119"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[72]Kuang</w:t>
      </w:r>
      <w:r>
        <w:rPr>
          <w:rFonts w:ascii="Times New Roman" w:hAnsi="Times New Roman" w:eastAsia="Times New Roman" w:cs="Times New Roman"/>
          <w:sz w:val="15"/>
          <w:szCs w:val="15"/>
          <w:spacing w:val="16"/>
          <w:w w:val="102"/>
          <w:position w:val="12"/>
        </w:rPr>
        <w:t xml:space="preserve">  </w:t>
      </w:r>
      <w:r>
        <w:rPr>
          <w:rFonts w:ascii="Times New Roman" w:hAnsi="Times New Roman" w:eastAsia="Times New Roman" w:cs="Times New Roman"/>
          <w:sz w:val="15"/>
          <w:szCs w:val="15"/>
          <w:position w:val="12"/>
        </w:rPr>
        <w:t>C,Harr</w:t>
      </w:r>
      <w:r>
        <w:rPr>
          <w:rFonts w:ascii="Times New Roman" w:hAnsi="Times New Roman" w:eastAsia="Times New Roman" w:cs="Times New Roman"/>
          <w:sz w:val="15"/>
          <w:szCs w:val="15"/>
          <w:spacing w:val="16"/>
          <w:position w:val="12"/>
        </w:rPr>
        <w:t xml:space="preserve">  </w:t>
      </w:r>
      <w:r>
        <w:rPr>
          <w:rFonts w:ascii="Times New Roman" w:hAnsi="Times New Roman" w:eastAsia="Times New Roman" w:cs="Times New Roman"/>
          <w:sz w:val="15"/>
          <w:szCs w:val="15"/>
          <w:position w:val="12"/>
        </w:rPr>
        <w:t>C,Neil,et</w:t>
      </w:r>
      <w:r>
        <w:rPr>
          <w:rFonts w:ascii="Times New Roman" w:hAnsi="Times New Roman" w:eastAsia="Times New Roman" w:cs="Times New Roman"/>
          <w:sz w:val="15"/>
          <w:szCs w:val="15"/>
          <w:spacing w:val="16"/>
          <w:w w:val="101"/>
          <w:position w:val="12"/>
        </w:rPr>
        <w:t xml:space="preserve">  </w:t>
      </w:r>
      <w:r>
        <w:rPr>
          <w:rFonts w:ascii="Times New Roman" w:hAnsi="Times New Roman" w:eastAsia="Times New Roman" w:cs="Times New Roman"/>
          <w:sz w:val="15"/>
          <w:szCs w:val="15"/>
          <w:position w:val="12"/>
        </w:rPr>
        <w:t>al.2012.Usher:</w:t>
      </w:r>
      <w:r>
        <w:rPr>
          <w:rFonts w:ascii="Times New Roman" w:hAnsi="Times New Roman" w:eastAsia="Times New Roman" w:cs="Times New Roman"/>
          <w:sz w:val="15"/>
          <w:szCs w:val="15"/>
          <w:spacing w:val="-1"/>
          <w:position w:val="12"/>
        </w:rPr>
        <w:t>Improving</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spacing w:val="-1"/>
          <w:position w:val="12"/>
        </w:rPr>
        <w:t>Data</w:t>
      </w:r>
      <w:r>
        <w:rPr>
          <w:rFonts w:ascii="Times New Roman" w:hAnsi="Times New Roman" w:eastAsia="Times New Roman" w:cs="Times New Roman"/>
          <w:sz w:val="15"/>
          <w:szCs w:val="15"/>
          <w:spacing w:val="16"/>
          <w:w w:val="101"/>
          <w:position w:val="12"/>
        </w:rPr>
        <w:t xml:space="preserve">  </w:t>
      </w:r>
      <w:r>
        <w:rPr>
          <w:rFonts w:ascii="Times New Roman" w:hAnsi="Times New Roman" w:eastAsia="Times New Roman" w:cs="Times New Roman"/>
          <w:sz w:val="15"/>
          <w:szCs w:val="15"/>
          <w:spacing w:val="-1"/>
          <w:position w:val="12"/>
        </w:rPr>
        <w:t>Quality</w:t>
      </w:r>
      <w:r>
        <w:rPr>
          <w:rFonts w:ascii="Times New Roman" w:hAnsi="Times New Roman" w:eastAsia="Times New Roman" w:cs="Times New Roman"/>
          <w:sz w:val="15"/>
          <w:szCs w:val="15"/>
          <w:spacing w:val="14"/>
          <w:w w:val="101"/>
          <w:position w:val="12"/>
        </w:rPr>
        <w:t xml:space="preserve">  </w:t>
      </w:r>
      <w:r>
        <w:rPr>
          <w:rFonts w:ascii="Times New Roman" w:hAnsi="Times New Roman" w:eastAsia="Times New Roman" w:cs="Times New Roman"/>
          <w:sz w:val="15"/>
          <w:szCs w:val="15"/>
          <w:spacing w:val="-1"/>
          <w:position w:val="12"/>
        </w:rPr>
        <w:t>with</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spacing w:val="-1"/>
          <w:position w:val="12"/>
        </w:rPr>
        <w:t>Dynamic</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spacing w:val="-1"/>
          <w:position w:val="12"/>
        </w:rPr>
        <w:t>Forms.IEEE</w:t>
      </w:r>
      <w:r>
        <w:rPr>
          <w:rFonts w:ascii="Times New Roman" w:hAnsi="Times New Roman" w:eastAsia="Times New Roman" w:cs="Times New Roman"/>
          <w:sz w:val="15"/>
          <w:szCs w:val="15"/>
          <w:spacing w:val="16"/>
          <w:w w:val="101"/>
          <w:position w:val="12"/>
        </w:rPr>
        <w:t xml:space="preserve">  </w:t>
      </w:r>
      <w:r>
        <w:rPr>
          <w:rFonts w:ascii="Times New Roman" w:hAnsi="Times New Roman" w:eastAsia="Times New Roman" w:cs="Times New Roman"/>
          <w:sz w:val="15"/>
          <w:szCs w:val="15"/>
          <w:spacing w:val="-1"/>
          <w:position w:val="12"/>
        </w:rPr>
        <w:t>Transactions</w:t>
      </w:r>
      <w:r>
        <w:rPr>
          <w:rFonts w:ascii="Times New Roman" w:hAnsi="Times New Roman" w:eastAsia="Times New Roman" w:cs="Times New Roman"/>
          <w:sz w:val="15"/>
          <w:szCs w:val="15"/>
          <w:spacing w:val="16"/>
          <w:w w:val="101"/>
          <w:position w:val="12"/>
        </w:rPr>
        <w:t xml:space="preserve">  </w:t>
      </w:r>
      <w:r>
        <w:rPr>
          <w:rFonts w:ascii="Times New Roman" w:hAnsi="Times New Roman" w:eastAsia="Times New Roman" w:cs="Times New Roman"/>
          <w:sz w:val="15"/>
          <w:szCs w:val="15"/>
          <w:spacing w:val="-1"/>
          <w:position w:val="12"/>
        </w:rPr>
        <w:t>on</w:t>
      </w:r>
    </w:p>
    <w:p>
      <w:pPr>
        <w:ind w:left="390"/>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Knowledge      &amp;Data      Engineering,23(8):1138-1153.</w:t>
      </w:r>
    </w:p>
    <w:p>
      <w:pPr>
        <w:ind w:left="390" w:right="59" w:hanging="390"/>
        <w:spacing w:before="123"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[73]Levin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A,Peres</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Y,Wilmer</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E</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L.200</w:t>
      </w:r>
      <w:r>
        <w:rPr>
          <w:rFonts w:ascii="Times New Roman" w:hAnsi="Times New Roman" w:eastAsia="Times New Roman" w:cs="Times New Roman"/>
          <w:sz w:val="15"/>
          <w:szCs w:val="15"/>
          <w:spacing w:val="-1"/>
        </w:rPr>
        <w:t>8.Markov</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Chains</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Mixing</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Times[J].American</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spacing w:val="-1"/>
        </w:rPr>
        <w:t>Mathematical</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Society</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Providence           Ri,3(4):xvi+,371.</w:t>
      </w:r>
    </w:p>
    <w:p>
      <w:pPr>
        <w:ind w:left="390" w:right="57" w:hanging="390"/>
        <w:spacing w:before="141"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[74]Ley    M.2002.The    DBLP    Computer    Science    Bibliography:Evolution,R</w:t>
      </w:r>
      <w:r>
        <w:rPr>
          <w:rFonts w:ascii="Times New Roman" w:hAnsi="Times New Roman" w:eastAsia="Times New Roman" w:cs="Times New Roman"/>
          <w:sz w:val="15"/>
          <w:szCs w:val="15"/>
          <w:spacing w:val="-1"/>
        </w:rPr>
        <w:t>esearch    lssues,Perspectives[C]//String</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Processing</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Information  Retrieval.Berlin  Heidelberg:Springer:1 </w:t>
      </w:r>
      <w:r>
        <w:rPr>
          <w:rFonts w:ascii="Times New Roman" w:hAnsi="Times New Roman" w:eastAsia="Times New Roman" w:cs="Times New Roman"/>
          <w:sz w:val="15"/>
          <w:szCs w:val="15"/>
          <w:spacing w:val="-1"/>
        </w:rPr>
        <w:t xml:space="preserve">  -10.</w:t>
      </w:r>
    </w:p>
    <w:p>
      <w:pPr>
        <w:ind w:left="390" w:right="54" w:hanging="390"/>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[75]LiJY,LiuJX,Hannu</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T,et</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al.2013.Effective</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Pruning</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for  the   Discovery</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of  C</w:t>
      </w:r>
      <w:r>
        <w:rPr>
          <w:rFonts w:ascii="Times New Roman" w:hAnsi="Times New Roman" w:eastAsia="Times New Roman" w:cs="Times New Roman"/>
          <w:sz w:val="15"/>
          <w:szCs w:val="15"/>
          <w:spacing w:val="-1"/>
        </w:rPr>
        <w:t>onditional</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Functional</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Dependencies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[J].The        Computer        Joumal,</w:t>
      </w:r>
      <w:r>
        <w:rPr>
          <w:rFonts w:ascii="Times New Roman" w:hAnsi="Times New Roman" w:eastAsia="Times New Roman" w:cs="Times New Roman"/>
          <w:sz w:val="15"/>
          <w:szCs w:val="15"/>
          <w:spacing w:val="-1"/>
        </w:rPr>
        <w:t>56(3):378-392.</w:t>
      </w:r>
    </w:p>
    <w:p>
      <w:pPr>
        <w:ind w:left="390" w:right="54" w:hanging="390"/>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[76]Ling</w:t>
      </w:r>
      <w:r>
        <w:rPr>
          <w:rFonts w:ascii="Times New Roman" w:hAnsi="Times New Roman" w:eastAsia="Times New Roman" w:cs="Times New Roman"/>
          <w:sz w:val="15"/>
          <w:szCs w:val="15"/>
          <w:spacing w:val="31"/>
          <w:w w:val="102"/>
        </w:rPr>
        <w:t xml:space="preserve"> </w:t>
      </w:r>
      <w:r>
        <w:rPr>
          <w:rFonts w:ascii="Times New Roman" w:hAnsi="Times New Roman" w:eastAsia="Times New Roman" w:cs="Times New Roman"/>
          <w:sz w:val="15"/>
          <w:szCs w:val="15"/>
        </w:rPr>
        <w:t>Y,An</w:t>
      </w:r>
      <w:r>
        <w:rPr>
          <w:rFonts w:ascii="Times New Roman" w:hAnsi="Times New Roman" w:eastAsia="Times New Roman" w:cs="Times New Roman"/>
          <w:sz w:val="15"/>
          <w:szCs w:val="15"/>
          <w:spacing w:val="31"/>
        </w:rPr>
        <w:t xml:space="preserve"> </w:t>
      </w:r>
      <w:r>
        <w:rPr>
          <w:rFonts w:ascii="Times New Roman" w:hAnsi="Times New Roman" w:eastAsia="Times New Roman" w:cs="Times New Roman"/>
          <w:sz w:val="15"/>
          <w:szCs w:val="15"/>
        </w:rPr>
        <w:t>Y,Liu</w:t>
      </w:r>
      <w:r>
        <w:rPr>
          <w:rFonts w:ascii="Times New Roman" w:hAnsi="Times New Roman" w:eastAsia="Times New Roman" w:cs="Times New Roman"/>
          <w:sz w:val="15"/>
          <w:szCs w:val="15"/>
          <w:spacing w:val="32"/>
          <w:w w:val="101"/>
        </w:rPr>
        <w:t xml:space="preserve"> </w:t>
      </w:r>
      <w:r>
        <w:rPr>
          <w:rFonts w:ascii="Times New Roman" w:hAnsi="Times New Roman" w:eastAsia="Times New Roman" w:cs="Times New Roman"/>
          <w:sz w:val="15"/>
          <w:szCs w:val="15"/>
        </w:rPr>
        <w:t>M</w:t>
      </w:r>
      <w:r>
        <w:rPr>
          <w:rFonts w:ascii="Times New Roman" w:hAnsi="Times New Roman" w:eastAsia="Times New Roman" w:cs="Times New Roman"/>
          <w:sz w:val="15"/>
          <w:szCs w:val="15"/>
          <w:spacing w:val="32"/>
        </w:rPr>
        <w:t xml:space="preserve"> </w:t>
      </w:r>
      <w:r>
        <w:rPr>
          <w:rFonts w:ascii="Times New Roman" w:hAnsi="Times New Roman" w:eastAsia="Times New Roman" w:cs="Times New Roman"/>
          <w:sz w:val="15"/>
          <w:szCs w:val="15"/>
        </w:rPr>
        <w:t>W,et</w:t>
      </w:r>
      <w:r>
        <w:rPr>
          <w:rFonts w:ascii="Times New Roman" w:hAnsi="Times New Roman" w:eastAsia="Times New Roman" w:cs="Times New Roman"/>
          <w:sz w:val="15"/>
          <w:szCs w:val="15"/>
          <w:spacing w:val="34"/>
          <w:w w:val="102"/>
        </w:rPr>
        <w:t xml:space="preserve"> </w:t>
      </w:r>
      <w:r>
        <w:rPr>
          <w:rFonts w:ascii="Times New Roman" w:hAnsi="Times New Roman" w:eastAsia="Times New Roman" w:cs="Times New Roman"/>
          <w:sz w:val="15"/>
          <w:szCs w:val="15"/>
        </w:rPr>
        <w:t>al.201</w:t>
      </w:r>
      <w:r>
        <w:rPr>
          <w:rFonts w:ascii="Times New Roman" w:hAnsi="Times New Roman" w:eastAsia="Times New Roman" w:cs="Times New Roman"/>
          <w:sz w:val="15"/>
          <w:szCs w:val="15"/>
          <w:spacing w:val="-1"/>
        </w:rPr>
        <w:t>3.An</w:t>
      </w:r>
      <w:r>
        <w:rPr>
          <w:rFonts w:ascii="Times New Roman" w:hAnsi="Times New Roman" w:eastAsia="Times New Roman" w:cs="Times New Roman"/>
          <w:sz w:val="15"/>
          <w:szCs w:val="15"/>
          <w:spacing w:val="33"/>
        </w:rPr>
        <w:t xml:space="preserve"> </w:t>
      </w:r>
      <w:r>
        <w:rPr>
          <w:rFonts w:ascii="Times New Roman" w:hAnsi="Times New Roman" w:eastAsia="Times New Roman" w:cs="Times New Roman"/>
          <w:sz w:val="15"/>
          <w:szCs w:val="15"/>
          <w:spacing w:val="-1"/>
        </w:rPr>
        <w:t>Error</w:t>
      </w:r>
      <w:r>
        <w:rPr>
          <w:rFonts w:ascii="Times New Roman" w:hAnsi="Times New Roman" w:eastAsia="Times New Roman" w:cs="Times New Roman"/>
          <w:sz w:val="15"/>
          <w:szCs w:val="15"/>
          <w:spacing w:val="31"/>
          <w:w w:val="101"/>
        </w:rPr>
        <w:t xml:space="preserve"> </w:t>
      </w:r>
      <w:r>
        <w:rPr>
          <w:rFonts w:ascii="Times New Roman" w:hAnsi="Times New Roman" w:eastAsia="Times New Roman" w:cs="Times New Roman"/>
          <w:sz w:val="15"/>
          <w:szCs w:val="15"/>
          <w:spacing w:val="-1"/>
        </w:rPr>
        <w:t>Detecting</w:t>
      </w:r>
      <w:r>
        <w:rPr>
          <w:rFonts w:ascii="Times New Roman" w:hAnsi="Times New Roman" w:eastAsia="Times New Roman" w:cs="Times New Roman"/>
          <w:sz w:val="15"/>
          <w:szCs w:val="15"/>
          <w:spacing w:val="35"/>
          <w:w w:val="101"/>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34"/>
        </w:rPr>
        <w:t xml:space="preserve"> </w:t>
      </w:r>
      <w:r>
        <w:rPr>
          <w:rFonts w:ascii="Times New Roman" w:hAnsi="Times New Roman" w:eastAsia="Times New Roman" w:cs="Times New Roman"/>
          <w:sz w:val="15"/>
          <w:szCs w:val="15"/>
          <w:spacing w:val="-1"/>
        </w:rPr>
        <w:t>Tagging</w:t>
      </w:r>
      <w:r>
        <w:rPr>
          <w:rFonts w:ascii="Times New Roman" w:hAnsi="Times New Roman" w:eastAsia="Times New Roman" w:cs="Times New Roman"/>
          <w:sz w:val="15"/>
          <w:szCs w:val="15"/>
          <w:spacing w:val="32"/>
        </w:rPr>
        <w:t xml:space="preserve"> </w:t>
      </w:r>
      <w:r>
        <w:rPr>
          <w:rFonts w:ascii="Times New Roman" w:hAnsi="Times New Roman" w:eastAsia="Times New Roman" w:cs="Times New Roman"/>
          <w:sz w:val="15"/>
          <w:szCs w:val="15"/>
          <w:spacing w:val="-1"/>
        </w:rPr>
        <w:t>Framework</w:t>
      </w:r>
      <w:r>
        <w:rPr>
          <w:rFonts w:ascii="Times New Roman" w:hAnsi="Times New Roman" w:eastAsia="Times New Roman" w:cs="Times New Roman"/>
          <w:sz w:val="15"/>
          <w:szCs w:val="15"/>
          <w:spacing w:val="35"/>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31"/>
          <w:w w:val="101"/>
        </w:rPr>
        <w:t xml:space="preserve"> </w:t>
      </w:r>
      <w:r>
        <w:rPr>
          <w:rFonts w:ascii="Times New Roman" w:hAnsi="Times New Roman" w:eastAsia="Times New Roman" w:cs="Times New Roman"/>
          <w:sz w:val="15"/>
          <w:szCs w:val="15"/>
          <w:spacing w:val="-1"/>
        </w:rPr>
        <w:t>Reducing</w:t>
      </w:r>
      <w:r>
        <w:rPr>
          <w:rFonts w:ascii="Times New Roman" w:hAnsi="Times New Roman" w:eastAsia="Times New Roman" w:cs="Times New Roman"/>
          <w:sz w:val="15"/>
          <w:szCs w:val="15"/>
          <w:spacing w:val="32"/>
          <w:w w:val="10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33"/>
        </w:rPr>
        <w:t xml:space="preserve"> </w:t>
      </w:r>
      <w:r>
        <w:rPr>
          <w:rFonts w:ascii="Times New Roman" w:hAnsi="Times New Roman" w:eastAsia="Times New Roman" w:cs="Times New Roman"/>
          <w:sz w:val="15"/>
          <w:szCs w:val="15"/>
          <w:spacing w:val="-1"/>
        </w:rPr>
        <w:t>Entry</w:t>
      </w:r>
      <w:r>
        <w:rPr>
          <w:rFonts w:ascii="Times New Roman" w:hAnsi="Times New Roman" w:eastAsia="Times New Roman" w:cs="Times New Roman"/>
          <w:sz w:val="15"/>
          <w:szCs w:val="15"/>
          <w:spacing w:val="33"/>
        </w:rPr>
        <w:t xml:space="preserve"> </w:t>
      </w:r>
      <w:r>
        <w:rPr>
          <w:rFonts w:ascii="Times New Roman" w:hAnsi="Times New Roman" w:eastAsia="Times New Roman" w:cs="Times New Roman"/>
          <w:sz w:val="15"/>
          <w:szCs w:val="15"/>
          <w:spacing w:val="-1"/>
        </w:rPr>
        <w:t>Errors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Electronic</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Medical</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Records(EMR)System[C]//International</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Co</w:t>
      </w:r>
      <w:r>
        <w:rPr>
          <w:rFonts w:ascii="Times New Roman" w:hAnsi="Times New Roman" w:eastAsia="Times New Roman" w:cs="Times New Roman"/>
          <w:sz w:val="15"/>
          <w:szCs w:val="15"/>
          <w:spacing w:val="-1"/>
        </w:rPr>
        <w:t>nference</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Bioinformatics</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Biomedi-</w:t>
      </w:r>
    </w:p>
    <w:p>
      <w:pPr>
        <w:ind w:left="390"/>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cine.Shanghai,China:IEEE     Computer      Societ</w:t>
      </w:r>
      <w:r>
        <w:rPr>
          <w:rFonts w:ascii="Times New Roman" w:hAnsi="Times New Roman" w:eastAsia="Times New Roman" w:cs="Times New Roman"/>
          <w:sz w:val="15"/>
          <w:szCs w:val="15"/>
          <w:spacing w:val="-1"/>
        </w:rPr>
        <w:t>y:249-254.</w:t>
      </w:r>
    </w:p>
    <w:p>
      <w:pPr>
        <w:spacing w:before="9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rPr>
        <w:t>[77]LitleR,Rubin DB.2002.Statistical Analysis with Missing Data</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0"/>
        </w:rPr>
        <w:t>[M].New Jersey:John Wiley &amp;Son</w:t>
      </w:r>
      <w:r>
        <w:rPr>
          <w:rFonts w:ascii="Times New Roman" w:hAnsi="Times New Roman" w:eastAsia="Times New Roman" w:cs="Times New Roman"/>
          <w:sz w:val="19"/>
          <w:szCs w:val="19"/>
          <w:spacing w:val="-11"/>
        </w:rPr>
        <w:t>s:19-20.</w:t>
      </w:r>
    </w:p>
    <w:p>
      <w:pPr>
        <w:ind w:left="390" w:right="55" w:hanging="390"/>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[78]Liu</w:t>
      </w:r>
      <w:r>
        <w:rPr>
          <w:rFonts w:ascii="Times New Roman" w:hAnsi="Times New Roman" w:eastAsia="Times New Roman" w:cs="Times New Roman"/>
          <w:sz w:val="15"/>
          <w:szCs w:val="15"/>
          <w:spacing w:val="26"/>
          <w:w w:val="102"/>
        </w:rPr>
        <w:t xml:space="preserve"> </w:t>
      </w:r>
      <w:r>
        <w:rPr>
          <w:rFonts w:ascii="Times New Roman" w:hAnsi="Times New Roman" w:eastAsia="Times New Roman" w:cs="Times New Roman"/>
          <w:sz w:val="15"/>
          <w:szCs w:val="15"/>
        </w:rPr>
        <w:t>WY,Song</w:t>
      </w:r>
      <w:r>
        <w:rPr>
          <w:rFonts w:ascii="Times New Roman" w:hAnsi="Times New Roman" w:eastAsia="Times New Roman" w:cs="Times New Roman"/>
          <w:sz w:val="15"/>
          <w:szCs w:val="15"/>
          <w:spacing w:val="22"/>
          <w:w w:val="101"/>
        </w:rPr>
        <w:t xml:space="preserve"> </w:t>
      </w:r>
      <w:r>
        <w:rPr>
          <w:rFonts w:ascii="Times New Roman" w:hAnsi="Times New Roman" w:eastAsia="Times New Roman" w:cs="Times New Roman"/>
          <w:sz w:val="15"/>
          <w:szCs w:val="15"/>
        </w:rPr>
        <w:t>N.2003.Fuzzy</w:t>
      </w:r>
      <w:r>
        <w:rPr>
          <w:rFonts w:ascii="Times New Roman" w:hAnsi="Times New Roman" w:eastAsia="Times New Roman" w:cs="Times New Roman"/>
          <w:sz w:val="15"/>
          <w:szCs w:val="15"/>
          <w:spacing w:val="26"/>
          <w:w w:val="102"/>
        </w:rPr>
        <w:t xml:space="preserve"> </w:t>
      </w:r>
      <w:r>
        <w:rPr>
          <w:rFonts w:ascii="Times New Roman" w:hAnsi="Times New Roman" w:eastAsia="Times New Roman" w:cs="Times New Roman"/>
          <w:sz w:val="15"/>
          <w:szCs w:val="15"/>
        </w:rPr>
        <w:t>Functional</w:t>
      </w:r>
      <w:r>
        <w:rPr>
          <w:rFonts w:ascii="Times New Roman" w:hAnsi="Times New Roman" w:eastAsia="Times New Roman" w:cs="Times New Roman"/>
          <w:sz w:val="15"/>
          <w:szCs w:val="15"/>
          <w:spacing w:val="26"/>
          <w:w w:val="102"/>
        </w:rPr>
        <w:t xml:space="preserve"> </w:t>
      </w:r>
      <w:r>
        <w:rPr>
          <w:rFonts w:ascii="Times New Roman" w:hAnsi="Times New Roman" w:eastAsia="Times New Roman" w:cs="Times New Roman"/>
          <w:sz w:val="15"/>
          <w:szCs w:val="15"/>
        </w:rPr>
        <w:t>Dependencies</w:t>
      </w:r>
      <w:r>
        <w:rPr>
          <w:rFonts w:ascii="Times New Roman" w:hAnsi="Times New Roman" w:eastAsia="Times New Roman" w:cs="Times New Roman"/>
          <w:sz w:val="15"/>
          <w:szCs w:val="15"/>
          <w:spacing w:val="29"/>
          <w:w w:val="102"/>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26"/>
          <w:w w:val="101"/>
        </w:rPr>
        <w:t xml:space="preserve"> </w:t>
      </w:r>
      <w:r>
        <w:rPr>
          <w:rFonts w:ascii="Times New Roman" w:hAnsi="Times New Roman" w:eastAsia="Times New Roman" w:cs="Times New Roman"/>
          <w:sz w:val="15"/>
          <w:szCs w:val="15"/>
        </w:rPr>
        <w:t>Bayesi</w:t>
      </w:r>
      <w:r>
        <w:rPr>
          <w:rFonts w:ascii="Times New Roman" w:hAnsi="Times New Roman" w:eastAsia="Times New Roman" w:cs="Times New Roman"/>
          <w:sz w:val="15"/>
          <w:szCs w:val="15"/>
          <w:spacing w:val="-1"/>
        </w:rPr>
        <w:t>an</w:t>
      </w:r>
      <w:r>
        <w:rPr>
          <w:rFonts w:ascii="Times New Roman" w:hAnsi="Times New Roman" w:eastAsia="Times New Roman" w:cs="Times New Roman"/>
          <w:sz w:val="15"/>
          <w:szCs w:val="15"/>
          <w:spacing w:val="22"/>
          <w:w w:val="102"/>
        </w:rPr>
        <w:t xml:space="preserve"> </w:t>
      </w:r>
      <w:r>
        <w:rPr>
          <w:rFonts w:ascii="Times New Roman" w:hAnsi="Times New Roman" w:eastAsia="Times New Roman" w:cs="Times New Roman"/>
          <w:sz w:val="15"/>
          <w:szCs w:val="15"/>
          <w:spacing w:val="-1"/>
        </w:rPr>
        <w:t>Networks[J].Journal</w:t>
      </w:r>
      <w:r>
        <w:rPr>
          <w:rFonts w:ascii="Times New Roman" w:hAnsi="Times New Roman" w:eastAsia="Times New Roman" w:cs="Times New Roman"/>
          <w:sz w:val="15"/>
          <w:szCs w:val="15"/>
          <w:spacing w:val="29"/>
          <w:w w:val="101"/>
        </w:rPr>
        <w:t xml:space="preserve"> </w:t>
      </w:r>
      <w:r>
        <w:rPr>
          <w:rFonts w:ascii="Times New Roman" w:hAnsi="Times New Roman" w:eastAsia="Times New Roman" w:cs="Times New Roman"/>
          <w:sz w:val="15"/>
          <w:szCs w:val="15"/>
          <w:spacing w:val="-1"/>
        </w:rPr>
        <w:t>of</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Computer</w:t>
      </w:r>
      <w:r>
        <w:rPr>
          <w:rFonts w:ascii="Times New Roman" w:hAnsi="Times New Roman" w:eastAsia="Times New Roman" w:cs="Times New Roman"/>
          <w:sz w:val="15"/>
          <w:szCs w:val="15"/>
          <w:spacing w:val="32"/>
          <w:w w:val="102"/>
        </w:rPr>
        <w:t xml:space="preserve"> </w:t>
      </w:r>
      <w:r>
        <w:rPr>
          <w:rFonts w:ascii="Times New Roman" w:hAnsi="Times New Roman" w:eastAsia="Times New Roman" w:cs="Times New Roman"/>
          <w:sz w:val="15"/>
          <w:szCs w:val="15"/>
          <w:spacing w:val="-1"/>
        </w:rPr>
        <w:t>Science</w:t>
      </w:r>
      <w:r>
        <w:rPr>
          <w:rFonts w:ascii="Times New Roman" w:hAnsi="Times New Roman" w:eastAsia="Times New Roman" w:cs="Times New Roman"/>
          <w:sz w:val="15"/>
          <w:szCs w:val="15"/>
          <w:spacing w:val="30"/>
        </w:rPr>
        <w:t xml:space="preserve"> </w:t>
      </w:r>
      <w:r>
        <w:rPr>
          <w:rFonts w:ascii="Times New Roman" w:hAnsi="Times New Roman" w:eastAsia="Times New Roman" w:cs="Times New Roman"/>
          <w:sz w:val="15"/>
          <w:szCs w:val="15"/>
          <w:spacing w:val="-1"/>
        </w:rPr>
        <w:t>&amp;</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Technology,18:56-66.</w:t>
      </w:r>
    </w:p>
    <w:p>
      <w:pPr>
        <w:ind w:left="390" w:right="71" w:hanging="390"/>
        <w:spacing w:before="105" w:line="261" w:lineRule="auto"/>
        <w:rPr>
          <w:rFonts w:ascii="Times New Roman" w:hAnsi="Times New Roman" w:eastAsia="Times New Roman" w:cs="Times New Roman"/>
          <w:sz w:val="15"/>
          <w:szCs w:val="15"/>
        </w:rPr>
      </w:pPr>
      <w:r>
        <w:rPr>
          <w:rFonts w:ascii="Times New Roman" w:hAnsi="Times New Roman" w:eastAsia="Times New Roman" w:cs="Times New Roman"/>
          <w:sz w:val="19"/>
          <w:szCs w:val="19"/>
          <w:spacing w:val="-9"/>
        </w:rPr>
        <w:t>[79]Margaritis D.2003.Learning Bayesian Network Model</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9"/>
        </w:rPr>
        <w:t>Struc</w:t>
      </w:r>
      <w:r>
        <w:rPr>
          <w:rFonts w:ascii="Times New Roman" w:hAnsi="Times New Roman" w:eastAsia="Times New Roman" w:cs="Times New Roman"/>
          <w:sz w:val="19"/>
          <w:szCs w:val="19"/>
          <w:spacing w:val="-10"/>
        </w:rPr>
        <w:t>ture From Data[D].Pittsburgh,Pennsylvania,</w:t>
      </w:r>
      <w:r>
        <w:rPr>
          <w:rFonts w:ascii="Times New Roman" w:hAnsi="Times New Roman" w:eastAsia="Times New Roman" w:cs="Times New Roman"/>
          <w:sz w:val="19"/>
          <w:szCs w:val="19"/>
        </w:rPr>
        <w:t xml:space="preserve"> </w:t>
      </w:r>
      <w:r>
        <w:rPr>
          <w:rFonts w:ascii="Times New Roman" w:hAnsi="Times New Roman" w:eastAsia="Times New Roman" w:cs="Times New Roman"/>
          <w:sz w:val="15"/>
          <w:szCs w:val="15"/>
        </w:rPr>
        <w:t>USA:Carnegie  Mellon  Univ</w:t>
      </w:r>
      <w:r>
        <w:rPr>
          <w:rFonts w:ascii="Times New Roman" w:hAnsi="Times New Roman" w:eastAsia="Times New Roman" w:cs="Times New Roman"/>
          <w:sz w:val="15"/>
          <w:szCs w:val="15"/>
          <w:spacing w:val="-1"/>
        </w:rPr>
        <w:t>ersiy.</w:t>
      </w:r>
    </w:p>
    <w:p>
      <w:pPr>
        <w:ind w:left="390" w:right="54" w:hanging="390"/>
        <w:spacing w:before="141"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[80]Matthew  D  K.2008.Weather</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Forecasting</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Using</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Dynamic</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Bayesian</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Networks[J].Department</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of  Computer   Sci-</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1"/>
        </w:rPr>
        <w:t>ence,University</w:t>
      </w:r>
      <w:r>
        <w:rPr>
          <w:rFonts w:ascii="Times New Roman" w:hAnsi="Times New Roman" w:eastAsia="Times New Roman" w:cs="Times New Roman"/>
          <w:sz w:val="15"/>
          <w:szCs w:val="15"/>
          <w:spacing w:val="46"/>
          <w:w w:val="101"/>
        </w:rPr>
        <w:t xml:space="preserve"> </w:t>
      </w:r>
      <w:r>
        <w:rPr>
          <w:rFonts w:ascii="Times New Roman" w:hAnsi="Times New Roman" w:eastAsia="Times New Roman" w:cs="Times New Roman"/>
          <w:sz w:val="15"/>
          <w:szCs w:val="15"/>
          <w:spacing w:val="-1"/>
        </w:rPr>
        <w:t>of</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Cape</w:t>
      </w:r>
      <w:r>
        <w:rPr>
          <w:rFonts w:ascii="Times New Roman" w:hAnsi="Times New Roman" w:eastAsia="Times New Roman" w:cs="Times New Roman"/>
          <w:sz w:val="15"/>
          <w:szCs w:val="15"/>
          <w:spacing w:val="27"/>
          <w:w w:val="101"/>
        </w:rPr>
        <w:t xml:space="preserve"> </w:t>
      </w:r>
      <w:r>
        <w:rPr>
          <w:rFonts w:ascii="Times New Roman" w:hAnsi="Times New Roman" w:eastAsia="Times New Roman" w:cs="Times New Roman"/>
          <w:sz w:val="15"/>
          <w:szCs w:val="15"/>
          <w:spacing w:val="-1"/>
        </w:rPr>
        <w:t>Town.</w:t>
      </w:r>
    </w:p>
    <w:p>
      <w:pPr>
        <w:spacing w:line="284" w:lineRule="auto"/>
        <w:sectPr>
          <w:pgSz w:w="8720" w:h="13250"/>
          <w:pgMar w:top="501" w:right="949" w:bottom="400" w:left="369" w:header="0" w:footer="0" w:gutter="0"/>
        </w:sectPr>
        <w:rPr>
          <w:rFonts w:ascii="Times New Roman" w:hAnsi="Times New Roman" w:eastAsia="Times New Roman" w:cs="Times New Roman"/>
          <w:sz w:val="15"/>
          <w:szCs w:val="15"/>
        </w:rPr>
      </w:pPr>
    </w:p>
    <w:p>
      <w:pPr>
        <w:spacing w:before="97"/>
        <w:rPr>
          <w:rFonts w:ascii="KaiTi" w:hAnsi="KaiTi" w:eastAsia="KaiTi" w:cs="KaiTi"/>
          <w:sz w:val="23"/>
          <w:szCs w:val="23"/>
        </w:rPr>
      </w:pPr>
      <w:r>
        <w:rPr>
          <w:rFonts w:ascii="KaiTi" w:hAnsi="KaiTi" w:eastAsia="KaiTi" w:cs="KaiTi"/>
          <w:sz w:val="23"/>
          <w:szCs w:val="23"/>
          <w:position w:val="-15"/>
        </w:rPr>
        <w:drawing>
          <wp:inline distT="0" distB="0" distL="0" distR="0">
            <wp:extent cx="298455" cy="311139"/>
            <wp:effectExtent l="0" t="0" r="0" b="0"/>
            <wp:docPr id="216" name="IM 216"/>
            <wp:cNvGraphicFramePr/>
            <a:graphic>
              <a:graphicData uri="http://schemas.openxmlformats.org/drawingml/2006/picture">
                <pic:pic>
                  <pic:nvPicPr>
                    <pic:cNvPr id="216" name="IM 216"/>
                    <pic:cNvPicPr/>
                  </pic:nvPicPr>
                  <pic:blipFill>
                    <a:blip r:embed="rId192"/>
                    <a:stretch>
                      <a:fillRect/>
                    </a:stretch>
                  </pic:blipFill>
                  <pic:spPr>
                    <a:xfrm rot="0">
                      <a:off x="0" y="0"/>
                      <a:ext cx="298455" cy="311139"/>
                    </a:xfrm>
                    <a:prstGeom prst="rect">
                      <a:avLst/>
                    </a:prstGeom>
                  </pic:spPr>
                </pic:pic>
              </a:graphicData>
            </a:graphic>
          </wp:inline>
        </w:drawing>
      </w:r>
      <w:r>
        <w:rPr>
          <w:rFonts w:ascii="KaiTi" w:hAnsi="KaiTi" w:eastAsia="KaiTi" w:cs="KaiTi"/>
          <w:sz w:val="23"/>
          <w:szCs w:val="23"/>
          <w:b/>
          <w:bCs/>
          <w:spacing w:val="-10"/>
        </w:rPr>
        <w:t>数据质量导论</w:t>
      </w:r>
    </w:p>
    <w:p>
      <w:pPr>
        <w:ind w:left="59"/>
        <w:spacing w:before="28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[81]Michelson   M,Knoblock   C   A.2006.Learning   Blocking   Schemes   for   Record   L</w:t>
      </w:r>
      <w:r>
        <w:rPr>
          <w:rFonts w:ascii="Times New Roman" w:hAnsi="Times New Roman" w:eastAsia="Times New Roman" w:cs="Times New Roman"/>
          <w:sz w:val="15"/>
          <w:szCs w:val="15"/>
          <w:spacing w:val="-1"/>
        </w:rPr>
        <w:t>inkage[C].Menlo   Park,Califor-</w:t>
      </w:r>
    </w:p>
    <w:p>
      <w:pPr>
        <w:ind w:left="459"/>
        <w:spacing w:before="14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nia</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Cambridge</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Massachusetts</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London</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AAAI</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Press</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MIT</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Press</w:t>
      </w:r>
      <w:r>
        <w:rPr>
          <w:rFonts w:ascii="Times New Roman" w:hAnsi="Times New Roman" w:eastAsia="Times New Roman" w:cs="Times New Roman"/>
          <w:sz w:val="15"/>
          <w:szCs w:val="15"/>
          <w:spacing w:val="1"/>
        </w:rPr>
        <w:t>,21(1):440.</w:t>
      </w:r>
    </w:p>
    <w:p>
      <w:pPr>
        <w:ind w:left="458" w:right="19" w:hanging="399"/>
        <w:spacing w:before="112" w:line="279" w:lineRule="auto"/>
        <w:rPr>
          <w:rFonts w:ascii="SimSun" w:hAnsi="SimSun" w:eastAsia="SimSun" w:cs="SimSun"/>
          <w:sz w:val="15"/>
          <w:szCs w:val="15"/>
        </w:rPr>
      </w:pPr>
      <w:r>
        <w:rPr>
          <w:rFonts w:ascii="Times New Roman" w:hAnsi="Times New Roman" w:eastAsia="Times New Roman" w:cs="Times New Roman"/>
          <w:sz w:val="15"/>
          <w:szCs w:val="15"/>
        </w:rPr>
        <w:t>[82]Monge  A  E.2000.Matching</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Algorithms</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Within</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a</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Duplicate</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Detection   System[J</w:t>
      </w:r>
      <w:r>
        <w:rPr>
          <w:rFonts w:ascii="Times New Roman" w:hAnsi="Times New Roman" w:eastAsia="Times New Roman" w:cs="Times New Roman"/>
          <w:sz w:val="15"/>
          <w:szCs w:val="15"/>
          <w:spacing w:val="-1"/>
        </w:rPr>
        <w:t>].IEEE  Data</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Engineering</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Bul-</w:t>
      </w:r>
      <w:r>
        <w:rPr>
          <w:rFonts w:ascii="Times New Roman" w:hAnsi="Times New Roman" w:eastAsia="Times New Roman" w:cs="Times New Roman"/>
          <w:sz w:val="15"/>
          <w:szCs w:val="15"/>
        </w:rPr>
        <w:t xml:space="preserve"> </w:t>
      </w:r>
      <w:r>
        <w:rPr>
          <w:rFonts w:ascii="SimSun" w:hAnsi="SimSun" w:eastAsia="SimSun" w:cs="SimSun"/>
          <w:sz w:val="15"/>
          <w:szCs w:val="15"/>
          <w:spacing w:val="-1"/>
        </w:rPr>
        <w:t>letin,23(4):14-20.</w:t>
      </w:r>
    </w:p>
    <w:p>
      <w:pPr>
        <w:ind w:left="458" w:right="19" w:hanging="399"/>
        <w:spacing w:before="11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[83]Motro  A,Rakov  I.1996.Estimating</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Qcuality</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of  Data</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Relational</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Databases[C]//Proce</w:t>
      </w:r>
      <w:r>
        <w:rPr>
          <w:rFonts w:ascii="Times New Roman" w:hAnsi="Times New Roman" w:eastAsia="Times New Roman" w:cs="Times New Roman"/>
          <w:sz w:val="15"/>
          <w:szCs w:val="15"/>
          <w:spacing w:val="-1"/>
        </w:rPr>
        <w:t>edings</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of  the   1996</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Quality.Massachusetts,U</w:t>
      </w:r>
      <w:r>
        <w:rPr>
          <w:rFonts w:ascii="Times New Roman" w:hAnsi="Times New Roman" w:eastAsia="Times New Roman" w:cs="Times New Roman"/>
          <w:sz w:val="15"/>
          <w:szCs w:val="15"/>
          <w:spacing w:val="-1"/>
        </w:rPr>
        <w:t>SA:MIT:94-106.</w:t>
      </w:r>
    </w:p>
    <w:p>
      <w:pPr>
        <w:ind w:left="59"/>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[84]Murphy     K     P.2002.Dynamic     Bayesian     Networks:Representation,Inference,and     Learning[D]</w:t>
      </w:r>
      <w:r>
        <w:rPr>
          <w:rFonts w:ascii="Times New Roman" w:hAnsi="Times New Roman" w:eastAsia="Times New Roman" w:cs="Times New Roman"/>
          <w:sz w:val="15"/>
          <w:szCs w:val="15"/>
          <w:spacing w:val="-1"/>
        </w:rPr>
        <w:t>.Berkeley:Uni-</w:t>
      </w:r>
    </w:p>
    <w:p>
      <w:pPr>
        <w:ind w:left="459"/>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versity</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California</w:t>
      </w:r>
      <w:r>
        <w:rPr>
          <w:rFonts w:ascii="Times New Roman" w:hAnsi="Times New Roman" w:eastAsia="Times New Roman" w:cs="Times New Roman"/>
          <w:sz w:val="15"/>
          <w:szCs w:val="15"/>
          <w:spacing w:val="3"/>
        </w:rPr>
        <w:t>.</w:t>
      </w:r>
    </w:p>
    <w:p>
      <w:pPr>
        <w:ind w:left="458" w:right="19" w:hanging="399"/>
        <w:spacing w:before="12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[85]Naumann   F,Herschel   M.2010.An   Introduction   to   Duplicate   Detection[J].Synthesis </w:t>
      </w:r>
      <w:r>
        <w:rPr>
          <w:rFonts w:ascii="Times New Roman" w:hAnsi="Times New Roman" w:eastAsia="Times New Roman" w:cs="Times New Roman"/>
          <w:sz w:val="15"/>
          <w:szCs w:val="15"/>
          <w:spacing w:val="-1"/>
        </w:rPr>
        <w:t xml:space="preserve">  Lectures   on   Data   Man-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agement,2(1):1-87.</w:t>
      </w:r>
    </w:p>
    <w:p>
      <w:pPr>
        <w:ind w:left="458" w:right="19" w:hanging="399"/>
        <w:spacing w:before="131" w:line="273" w:lineRule="auto"/>
        <w:rPr>
          <w:rFonts w:ascii="SimSun" w:hAnsi="SimSun" w:eastAsia="SimSun" w:cs="SimSun"/>
          <w:sz w:val="15"/>
          <w:szCs w:val="15"/>
        </w:rPr>
      </w:pPr>
      <w:r>
        <w:rPr>
          <w:rFonts w:ascii="Times New Roman" w:hAnsi="Times New Roman" w:eastAsia="Times New Roman" w:cs="Times New Roman"/>
          <w:sz w:val="15"/>
          <w:szCs w:val="15"/>
        </w:rPr>
        <w:t>[86]Naumann   F,Freytag   J   C,Leser   U.2004.Completeness   of   Integrated   Information   sources[J].Inform</w:t>
      </w:r>
      <w:r>
        <w:rPr>
          <w:rFonts w:ascii="Times New Roman" w:hAnsi="Times New Roman" w:eastAsia="Times New Roman" w:cs="Times New Roman"/>
          <w:sz w:val="15"/>
          <w:szCs w:val="15"/>
          <w:spacing w:val="-1"/>
        </w:rPr>
        <w:t>ation   Sys-</w:t>
      </w:r>
      <w:r>
        <w:rPr>
          <w:rFonts w:ascii="Times New Roman" w:hAnsi="Times New Roman" w:eastAsia="Times New Roman" w:cs="Times New Roman"/>
          <w:sz w:val="15"/>
          <w:szCs w:val="15"/>
        </w:rPr>
        <w:t xml:space="preserve"> </w:t>
      </w:r>
      <w:r>
        <w:rPr>
          <w:rFonts w:ascii="SimSun" w:hAnsi="SimSun" w:eastAsia="SimSun" w:cs="SimSun"/>
          <w:sz w:val="15"/>
          <w:szCs w:val="15"/>
        </w:rPr>
        <w:t>tems,29(7):583-615.</w:t>
      </w:r>
    </w:p>
    <w:p>
      <w:pPr>
        <w:ind w:left="59"/>
        <w:spacing w:before="12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[87]Nir    F,Dan    G,Moises     G.1997.Bayesian    Network    Classifiers[J].Machine</w:t>
      </w:r>
      <w:r>
        <w:rPr>
          <w:rFonts w:ascii="Times New Roman" w:hAnsi="Times New Roman" w:eastAsia="Times New Roman" w:cs="Times New Roman"/>
          <w:sz w:val="15"/>
          <w:szCs w:val="15"/>
          <w:spacing w:val="-1"/>
        </w:rPr>
        <w:t xml:space="preserve">     Learning,29:131-163.</w:t>
      </w:r>
    </w:p>
    <w:p>
      <w:pPr>
        <w:ind w:left="458" w:right="39" w:hanging="399"/>
        <w:spacing w:before="12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[88]Nuray-Turan</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R,Kalashnikov</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V,Mehrotra   S.2013.Adap</w:t>
      </w:r>
      <w:r>
        <w:rPr>
          <w:rFonts w:ascii="Times New Roman" w:hAnsi="Times New Roman" w:eastAsia="Times New Roman" w:cs="Times New Roman"/>
          <w:sz w:val="15"/>
          <w:szCs w:val="15"/>
          <w:spacing w:val="-1"/>
        </w:rPr>
        <w:t>tive   Connection   Strength   Models   for   Relationship-</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Based   Entity   Resolution   [J].Journal   of   Data   and   Information   Quality(JDIQ)</w:t>
      </w:r>
      <w:r>
        <w:rPr>
          <w:rFonts w:ascii="Times New Roman" w:hAnsi="Times New Roman" w:eastAsia="Times New Roman" w:cs="Times New Roman"/>
          <w:sz w:val="15"/>
          <w:szCs w:val="15"/>
          <w:spacing w:val="-1"/>
        </w:rPr>
        <w:t>,4(2):8.</w:t>
      </w:r>
    </w:p>
    <w:p>
      <w:pPr>
        <w:ind w:left="458" w:right="19" w:hanging="399"/>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[89]Raoul</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M,Lhouari</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N.2009.A</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Unified</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Hierarchy</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Functional</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Depe</w:t>
      </w:r>
      <w:r>
        <w:rPr>
          <w:rFonts w:ascii="Times New Roman" w:hAnsi="Times New Roman" w:eastAsia="Times New Roman" w:cs="Times New Roman"/>
          <w:sz w:val="15"/>
          <w:szCs w:val="15"/>
          <w:spacing w:val="-1"/>
        </w:rPr>
        <w:t>ndencies,Conditional</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Functional</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Depend-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1"/>
        </w:rPr>
        <w:t>encies,and</w:t>
      </w:r>
      <w:r>
        <w:rPr>
          <w:rFonts w:ascii="Times New Roman" w:hAnsi="Times New Roman" w:eastAsia="Times New Roman" w:cs="Times New Roman"/>
          <w:sz w:val="15"/>
          <w:szCs w:val="15"/>
          <w:spacing w:val="20"/>
          <w:w w:val="101"/>
        </w:rPr>
        <w:t xml:space="preserve">  </w:t>
      </w:r>
      <w:r>
        <w:rPr>
          <w:rFonts w:ascii="Times New Roman" w:hAnsi="Times New Roman" w:eastAsia="Times New Roman" w:cs="Times New Roman"/>
          <w:sz w:val="15"/>
          <w:szCs w:val="15"/>
          <w:spacing w:val="-1"/>
        </w:rPr>
        <w:t>Association</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Rules</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spacing w:val="-1"/>
        </w:rPr>
        <w:t>[J].Lecture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Notes</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Computer</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Science:98</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-113.</w:t>
      </w:r>
    </w:p>
    <w:p>
      <w:pPr>
        <w:spacing w:before="132" w:line="19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[90]Rastogi   V,Dalvi    N,Garofalakis   M.2011.Large    -scale    Collective    Entity   Matching    [J].</w:t>
      </w:r>
      <w:r>
        <w:rPr>
          <w:rFonts w:ascii="Times New Roman" w:hAnsi="Times New Roman" w:eastAsia="Times New Roman" w:cs="Times New Roman"/>
          <w:sz w:val="15"/>
          <w:szCs w:val="15"/>
          <w:spacing w:val="-1"/>
        </w:rPr>
        <w:t>Proceedings    of   the</w:t>
      </w:r>
    </w:p>
    <w:p>
      <w:pPr>
        <w:ind w:left="459"/>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VLDB</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Endowment,4(4):208-218.</w:t>
      </w:r>
    </w:p>
    <w:p>
      <w:pPr>
        <w:ind w:left="59" w:right="984"/>
        <w:spacing w:before="131"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[91]Resnick    S     I.2002.Markov     Chains[J].Adventures     in     Stochastic    P</w:t>
      </w:r>
      <w:r>
        <w:rPr>
          <w:rFonts w:ascii="Times New Roman" w:hAnsi="Times New Roman" w:eastAsia="Times New Roman" w:cs="Times New Roman"/>
          <w:sz w:val="15"/>
          <w:szCs w:val="15"/>
          <w:spacing w:val="-1"/>
        </w:rPr>
        <w:t>rocesses,140(1):107-116.</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[92]Rubin   D    B.1976.Inference   and    Missing    Data</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w:t>
      </w:r>
      <w:r>
        <w:rPr>
          <w:rFonts w:ascii="Times New Roman" w:hAnsi="Times New Roman" w:eastAsia="Times New Roman" w:cs="Times New Roman"/>
          <w:sz w:val="15"/>
          <w:szCs w:val="15"/>
          <w:spacing w:val="-1"/>
        </w:rPr>
        <w:t>J].Biometrika,63:581   -592.</w:t>
      </w:r>
    </w:p>
    <w:p>
      <w:pPr>
        <w:ind w:left="458" w:right="25" w:hanging="399"/>
        <w:spacing w:before="14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[93]Snae  C.2007.A  Comparison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Analysis</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of  Name  Matching</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Algorithms   [J].International  Journ</w:t>
      </w:r>
      <w:r>
        <w:rPr>
          <w:rFonts w:ascii="Times New Roman" w:hAnsi="Times New Roman" w:eastAsia="Times New Roman" w:cs="Times New Roman"/>
          <w:sz w:val="15"/>
          <w:szCs w:val="15"/>
          <w:spacing w:val="-1"/>
        </w:rPr>
        <w:t>al</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of  Applied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Science,Engineering      and</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Technology,4(1):252-257.</w:t>
      </w:r>
    </w:p>
    <w:p>
      <w:pPr>
        <w:ind w:left="458" w:right="24" w:hanging="399"/>
        <w:spacing w:before="133" w:line="31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[94]Talburt  J  R,Zhou</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Y,Shivaiah   S  Y.2009.SOG:A   Synthetic  Oc</w:t>
      </w:r>
      <w:r>
        <w:rPr>
          <w:rFonts w:ascii="Times New Roman" w:hAnsi="Times New Roman" w:eastAsia="Times New Roman" w:cs="Times New Roman"/>
          <w:sz w:val="15"/>
          <w:szCs w:val="15"/>
          <w:spacing w:val="-1"/>
        </w:rPr>
        <w:t>cupancy  Generator</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to   Support  Entity</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Resolution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Instruction</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Research</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[C</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]//Pro</w:t>
      </w:r>
      <w:r>
        <w:rPr>
          <w:rFonts w:ascii="Times New Roman" w:hAnsi="Times New Roman" w:eastAsia="Times New Roman" w:cs="Times New Roman"/>
          <w:sz w:val="15"/>
          <w:szCs w:val="15"/>
          <w:spacing w:val="-1"/>
        </w:rPr>
        <w:t>ceedings</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of  the   14th   International</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Conference</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Information</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Quality</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(ICIQ).Potsdam,Germany:9:91-105.</w:t>
      </w:r>
    </w:p>
    <w:p>
      <w:pPr>
        <w:ind w:left="458" w:right="19" w:hanging="399"/>
        <w:spacing w:before="133" w:line="31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[95]Tavallaee</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M,Bagheri</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E,Lu</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W,</w:t>
      </w:r>
      <w:r>
        <w:rPr>
          <w:rFonts w:ascii="Times New Roman" w:hAnsi="Times New Roman" w:eastAsia="Times New Roman" w:cs="Times New Roman"/>
          <w:sz w:val="15"/>
          <w:szCs w:val="15"/>
          <w:spacing w:val="-1"/>
        </w:rPr>
        <w:t>et</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al.2009.A</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Detailed</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Analysis</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of  the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KDD</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CUP</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99</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Set</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[C]//Proceed-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ings</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Second</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IEEE</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Computational</w:t>
      </w:r>
      <w:r>
        <w:rPr>
          <w:rFonts w:ascii="Times New Roman" w:hAnsi="Times New Roman" w:eastAsia="Times New Roman" w:cs="Times New Roman"/>
          <w:sz w:val="15"/>
          <w:szCs w:val="15"/>
          <w:spacing w:val="-1"/>
        </w:rPr>
        <w:t>.Ottawa,Canada:Computational</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Intelli-</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gence  for</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Security</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and  Defense</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Applications(CI</w:t>
      </w:r>
      <w:r>
        <w:rPr>
          <w:rFonts w:ascii="Times New Roman" w:hAnsi="Times New Roman" w:eastAsia="Times New Roman" w:cs="Times New Roman"/>
          <w:sz w:val="15"/>
          <w:szCs w:val="15"/>
          <w:spacing w:val="-1"/>
        </w:rPr>
        <w:t>SDA):1</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-6.</w:t>
      </w:r>
    </w:p>
    <w:p>
      <w:pPr>
        <w:ind w:left="59"/>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[96]Thiermo</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D,Noel</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N,Jean    -Marc</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P.2012.Discovering(Frequent)Constant    C</w:t>
      </w:r>
      <w:r>
        <w:rPr>
          <w:rFonts w:ascii="Times New Roman" w:hAnsi="Times New Roman" w:eastAsia="Times New Roman" w:cs="Times New Roman"/>
          <w:sz w:val="15"/>
          <w:szCs w:val="15"/>
          <w:spacing w:val="-1"/>
        </w:rPr>
        <w:t>onditional    Functional</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Dependen-</w:t>
      </w:r>
    </w:p>
    <w:p>
      <w:pPr>
        <w:ind w:left="459"/>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cies[J].International</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Journal    of   Data    Mining,Modelling    and    Management,4(3):205-223.</w:t>
      </w:r>
    </w:p>
    <w:p>
      <w:pPr>
        <w:ind w:left="458" w:right="2" w:hanging="399"/>
        <w:spacing w:before="11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[97]Verykios</w:t>
      </w:r>
      <w:r>
        <w:rPr>
          <w:rFonts w:ascii="Times New Roman" w:hAnsi="Times New Roman" w:eastAsia="Times New Roman" w:cs="Times New Roman"/>
          <w:sz w:val="15"/>
          <w:szCs w:val="15"/>
          <w:spacing w:val="20"/>
          <w:w w:val="101"/>
        </w:rPr>
        <w:t xml:space="preserve"> </w:t>
      </w:r>
      <w:r>
        <w:rPr>
          <w:rFonts w:ascii="Times New Roman" w:hAnsi="Times New Roman" w:eastAsia="Times New Roman" w:cs="Times New Roman"/>
          <w:sz w:val="15"/>
          <w:szCs w:val="15"/>
        </w:rPr>
        <w:t>V</w:t>
      </w:r>
      <w:r>
        <w:rPr>
          <w:rFonts w:ascii="Times New Roman" w:hAnsi="Times New Roman" w:eastAsia="Times New Roman" w:cs="Times New Roman"/>
          <w:sz w:val="15"/>
          <w:szCs w:val="15"/>
          <w:spacing w:val="27"/>
          <w:w w:val="102"/>
        </w:rPr>
        <w:t xml:space="preserve"> </w:t>
      </w:r>
      <w:r>
        <w:rPr>
          <w:rFonts w:ascii="Times New Roman" w:hAnsi="Times New Roman" w:eastAsia="Times New Roman" w:cs="Times New Roman"/>
          <w:sz w:val="15"/>
          <w:szCs w:val="15"/>
        </w:rPr>
        <w:t>S,Mousta</w:t>
      </w:r>
      <w:r>
        <w:rPr>
          <w:rFonts w:ascii="Times New Roman" w:hAnsi="Times New Roman" w:eastAsia="Times New Roman" w:cs="Times New Roman"/>
          <w:sz w:val="15"/>
          <w:szCs w:val="15"/>
          <w:spacing w:val="-1"/>
        </w:rPr>
        <w:t>kides</w:t>
      </w:r>
      <w:r>
        <w:rPr>
          <w:rFonts w:ascii="Times New Roman" w:hAnsi="Times New Roman" w:eastAsia="Times New Roman" w:cs="Times New Roman"/>
          <w:sz w:val="15"/>
          <w:szCs w:val="15"/>
          <w:spacing w:val="23"/>
          <w:w w:val="101"/>
        </w:rPr>
        <w:t xml:space="preserve"> </w:t>
      </w:r>
      <w:r>
        <w:rPr>
          <w:rFonts w:ascii="Times New Roman" w:hAnsi="Times New Roman" w:eastAsia="Times New Roman" w:cs="Times New Roman"/>
          <w:sz w:val="15"/>
          <w:szCs w:val="15"/>
          <w:spacing w:val="-1"/>
        </w:rPr>
        <w:t>G</w:t>
      </w:r>
      <w:r>
        <w:rPr>
          <w:rFonts w:ascii="Times New Roman" w:hAnsi="Times New Roman" w:eastAsia="Times New Roman" w:cs="Times New Roman"/>
          <w:sz w:val="15"/>
          <w:szCs w:val="15"/>
          <w:spacing w:val="19"/>
          <w:w w:val="102"/>
        </w:rPr>
        <w:t xml:space="preserve"> </w:t>
      </w:r>
      <w:r>
        <w:rPr>
          <w:rFonts w:ascii="Times New Roman" w:hAnsi="Times New Roman" w:eastAsia="Times New Roman" w:cs="Times New Roman"/>
          <w:sz w:val="15"/>
          <w:szCs w:val="15"/>
          <w:spacing w:val="-1"/>
        </w:rPr>
        <w:t>V,Elfeky</w:t>
      </w:r>
      <w:r>
        <w:rPr>
          <w:rFonts w:ascii="Times New Roman" w:hAnsi="Times New Roman" w:eastAsia="Times New Roman" w:cs="Times New Roman"/>
          <w:sz w:val="15"/>
          <w:szCs w:val="15"/>
          <w:spacing w:val="21"/>
        </w:rPr>
        <w:t xml:space="preserve"> </w:t>
      </w:r>
      <w:r>
        <w:rPr>
          <w:rFonts w:ascii="Times New Roman" w:hAnsi="Times New Roman" w:eastAsia="Times New Roman" w:cs="Times New Roman"/>
          <w:sz w:val="15"/>
          <w:szCs w:val="15"/>
          <w:spacing w:val="-1"/>
        </w:rPr>
        <w:t>M</w:t>
      </w:r>
      <w:r>
        <w:rPr>
          <w:rFonts w:ascii="Times New Roman" w:hAnsi="Times New Roman" w:eastAsia="Times New Roman" w:cs="Times New Roman"/>
          <w:sz w:val="15"/>
          <w:szCs w:val="15"/>
          <w:spacing w:val="23"/>
          <w:w w:val="101"/>
        </w:rPr>
        <w:t xml:space="preserve"> </w:t>
      </w:r>
      <w:r>
        <w:rPr>
          <w:rFonts w:ascii="Times New Roman" w:hAnsi="Times New Roman" w:eastAsia="Times New Roman" w:cs="Times New Roman"/>
          <w:sz w:val="15"/>
          <w:szCs w:val="15"/>
          <w:spacing w:val="-1"/>
        </w:rPr>
        <w:t>G.2003.A</w:t>
      </w:r>
      <w:r>
        <w:rPr>
          <w:rFonts w:ascii="Times New Roman" w:hAnsi="Times New Roman" w:eastAsia="Times New Roman" w:cs="Times New Roman"/>
          <w:sz w:val="15"/>
          <w:szCs w:val="15"/>
          <w:spacing w:val="20"/>
          <w:w w:val="102"/>
        </w:rPr>
        <w:t xml:space="preserve"> </w:t>
      </w:r>
      <w:r>
        <w:rPr>
          <w:rFonts w:ascii="Times New Roman" w:hAnsi="Times New Roman" w:eastAsia="Times New Roman" w:cs="Times New Roman"/>
          <w:sz w:val="15"/>
          <w:szCs w:val="15"/>
          <w:spacing w:val="-1"/>
        </w:rPr>
        <w:t>Bayesian</w:t>
      </w:r>
      <w:r>
        <w:rPr>
          <w:rFonts w:ascii="Times New Roman" w:hAnsi="Times New Roman" w:eastAsia="Times New Roman" w:cs="Times New Roman"/>
          <w:sz w:val="15"/>
          <w:szCs w:val="15"/>
          <w:spacing w:val="21"/>
        </w:rPr>
        <w:t xml:space="preserve"> </w:t>
      </w:r>
      <w:r>
        <w:rPr>
          <w:rFonts w:ascii="Times New Roman" w:hAnsi="Times New Roman" w:eastAsia="Times New Roman" w:cs="Times New Roman"/>
          <w:sz w:val="15"/>
          <w:szCs w:val="15"/>
          <w:spacing w:val="-1"/>
        </w:rPr>
        <w:t>Decision</w:t>
      </w:r>
      <w:r>
        <w:rPr>
          <w:rFonts w:ascii="Times New Roman" w:hAnsi="Times New Roman" w:eastAsia="Times New Roman" w:cs="Times New Roman"/>
          <w:sz w:val="15"/>
          <w:szCs w:val="15"/>
          <w:spacing w:val="20"/>
          <w:w w:val="102"/>
        </w:rPr>
        <w:t xml:space="preserve"> </w:t>
      </w:r>
      <w:r>
        <w:rPr>
          <w:rFonts w:ascii="Times New Roman" w:hAnsi="Times New Roman" w:eastAsia="Times New Roman" w:cs="Times New Roman"/>
          <w:sz w:val="15"/>
          <w:szCs w:val="15"/>
          <w:spacing w:val="-1"/>
        </w:rPr>
        <w:t>Model</w:t>
      </w:r>
      <w:r>
        <w:rPr>
          <w:rFonts w:ascii="Times New Roman" w:hAnsi="Times New Roman" w:eastAsia="Times New Roman" w:cs="Times New Roman"/>
          <w:sz w:val="15"/>
          <w:szCs w:val="15"/>
          <w:spacing w:val="24"/>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23"/>
        </w:rPr>
        <w:t xml:space="preserve"> </w:t>
      </w:r>
      <w:r>
        <w:rPr>
          <w:rFonts w:ascii="Times New Roman" w:hAnsi="Times New Roman" w:eastAsia="Times New Roman" w:cs="Times New Roman"/>
          <w:sz w:val="15"/>
          <w:szCs w:val="15"/>
          <w:spacing w:val="-1"/>
        </w:rPr>
        <w:t>Cost</w:t>
      </w:r>
      <w:r>
        <w:rPr>
          <w:rFonts w:ascii="Times New Roman" w:hAnsi="Times New Roman" w:eastAsia="Times New Roman" w:cs="Times New Roman"/>
          <w:sz w:val="15"/>
          <w:szCs w:val="15"/>
          <w:spacing w:val="23"/>
        </w:rPr>
        <w:t xml:space="preserve"> </w:t>
      </w:r>
      <w:r>
        <w:rPr>
          <w:rFonts w:ascii="Times New Roman" w:hAnsi="Times New Roman" w:eastAsia="Times New Roman" w:cs="Times New Roman"/>
          <w:sz w:val="15"/>
          <w:szCs w:val="15"/>
          <w:spacing w:val="-1"/>
        </w:rPr>
        <w:t>Optimal</w:t>
      </w:r>
      <w:r>
        <w:rPr>
          <w:rFonts w:ascii="Times New Roman" w:hAnsi="Times New Roman" w:eastAsia="Times New Roman" w:cs="Times New Roman"/>
          <w:sz w:val="15"/>
          <w:szCs w:val="15"/>
          <w:spacing w:val="21"/>
        </w:rPr>
        <w:t xml:space="preserve"> </w:t>
      </w:r>
      <w:r>
        <w:rPr>
          <w:rFonts w:ascii="Times New Roman" w:hAnsi="Times New Roman" w:eastAsia="Times New Roman" w:cs="Times New Roman"/>
          <w:sz w:val="15"/>
          <w:szCs w:val="15"/>
          <w:spacing w:val="-1"/>
        </w:rPr>
        <w:t>Record</w:t>
      </w:r>
      <w:r>
        <w:rPr>
          <w:rFonts w:ascii="Times New Roman" w:hAnsi="Times New Roman" w:eastAsia="Times New Roman" w:cs="Times New Roman"/>
          <w:sz w:val="15"/>
          <w:szCs w:val="15"/>
          <w:spacing w:val="20"/>
          <w:w w:val="101"/>
        </w:rPr>
        <w:t xml:space="preserve"> </w:t>
      </w:r>
      <w:r>
        <w:rPr>
          <w:rFonts w:ascii="Times New Roman" w:hAnsi="Times New Roman" w:eastAsia="Times New Roman" w:cs="Times New Roman"/>
          <w:sz w:val="15"/>
          <w:szCs w:val="15"/>
          <w:spacing w:val="-1"/>
        </w:rPr>
        <w:t>Matching</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[J].The</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VLDB</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Journal,12(</w:t>
      </w:r>
      <w:r>
        <w:rPr>
          <w:rFonts w:ascii="Times New Roman" w:hAnsi="Times New Roman" w:eastAsia="Times New Roman" w:cs="Times New Roman"/>
          <w:sz w:val="15"/>
          <w:szCs w:val="15"/>
          <w:spacing w:val="-1"/>
        </w:rPr>
        <w:t>1):28-40.</w:t>
      </w:r>
    </w:p>
    <w:p>
      <w:pPr>
        <w:ind w:left="458" w:hanging="399"/>
        <w:spacing w:before="13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[98]Wand</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Y,Wang</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R.1996.Anchoring</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Quality</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Dimensions</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Ontological</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Foundations   [J].Communications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ACM</w:t>
      </w:r>
      <w:r>
        <w:rPr>
          <w:rFonts w:ascii="Times New Roman" w:hAnsi="Times New Roman" w:eastAsia="Times New Roman" w:cs="Times New Roman"/>
          <w:sz w:val="15"/>
          <w:szCs w:val="15"/>
          <w:spacing w:val="1"/>
        </w:rPr>
        <w:t>,36(11):86-95.</w:t>
      </w:r>
    </w:p>
    <w:p>
      <w:pPr>
        <w:ind w:left="458" w:right="19" w:hanging="399"/>
        <w:spacing w:before="141" w:line="273" w:lineRule="auto"/>
        <w:rPr>
          <w:rFonts w:ascii="SimSun" w:hAnsi="SimSun" w:eastAsia="SimSun" w:cs="SimSun"/>
          <w:sz w:val="15"/>
          <w:szCs w:val="15"/>
        </w:rPr>
      </w:pPr>
      <w:r>
        <w:rPr>
          <w:rFonts w:ascii="Times New Roman" w:hAnsi="Times New Roman" w:eastAsia="Times New Roman" w:cs="Times New Roman"/>
          <w:sz w:val="15"/>
          <w:szCs w:val="15"/>
        </w:rPr>
        <w:t>[99]Wang</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rPr>
        <w:t>J,Li   G,YuJX,et   al.2011.Entity</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Matching:How   Similar   is   Sim</w:t>
      </w:r>
      <w:r>
        <w:rPr>
          <w:rFonts w:ascii="Times New Roman" w:hAnsi="Times New Roman" w:eastAsia="Times New Roman" w:cs="Times New Roman"/>
          <w:sz w:val="15"/>
          <w:szCs w:val="15"/>
          <w:spacing w:val="-1"/>
        </w:rPr>
        <w:t>ilar   [J].Proceedings   of  the   VLDB   En-</w:t>
      </w:r>
      <w:r>
        <w:rPr>
          <w:rFonts w:ascii="Times New Roman" w:hAnsi="Times New Roman" w:eastAsia="Times New Roman" w:cs="Times New Roman"/>
          <w:sz w:val="15"/>
          <w:szCs w:val="15"/>
        </w:rPr>
        <w:t xml:space="preserve"> </w:t>
      </w:r>
      <w:r>
        <w:rPr>
          <w:rFonts w:ascii="SimSun" w:hAnsi="SimSun" w:eastAsia="SimSun" w:cs="SimSun"/>
          <w:sz w:val="15"/>
          <w:szCs w:val="15"/>
        </w:rPr>
        <w:t>dowment,4(10):622-633.</w:t>
      </w:r>
    </w:p>
    <w:p>
      <w:pPr>
        <w:ind w:left="529" w:right="19" w:hanging="470"/>
        <w:spacing w:before="122" w:line="30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[100]Wang  D  Z,Dong  X  L,Sarma  A  D,et  al.2009.Functional  Dep</w:t>
      </w:r>
      <w:r>
        <w:rPr>
          <w:rFonts w:ascii="Times New Roman" w:hAnsi="Times New Roman" w:eastAsia="Times New Roman" w:cs="Times New Roman"/>
          <w:sz w:val="15"/>
          <w:szCs w:val="15"/>
          <w:spacing w:val="-1"/>
        </w:rPr>
        <w:t>endency  Generation  and  Applications  in  Pay-as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you</w:t>
      </w:r>
      <w:r>
        <w:rPr>
          <w:rFonts w:ascii="Times New Roman" w:hAnsi="Times New Roman" w:eastAsia="Times New Roman" w:cs="Times New Roman"/>
          <w:sz w:val="15"/>
          <w:szCs w:val="15"/>
          <w:spacing w:val="30"/>
          <w:w w:val="101"/>
        </w:rPr>
        <w:t xml:space="preserve"> </w:t>
      </w:r>
      <w:r>
        <w:rPr>
          <w:rFonts w:ascii="Times New Roman" w:hAnsi="Times New Roman" w:eastAsia="Times New Roman" w:cs="Times New Roman"/>
          <w:sz w:val="15"/>
          <w:szCs w:val="15"/>
        </w:rPr>
        <w:t>-go</w:t>
      </w:r>
      <w:r>
        <w:rPr>
          <w:rFonts w:ascii="Times New Roman" w:hAnsi="Times New Roman" w:eastAsia="Times New Roman" w:cs="Times New Roman"/>
          <w:sz w:val="15"/>
          <w:szCs w:val="15"/>
          <w:spacing w:val="27"/>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28"/>
        </w:rPr>
        <w:t xml:space="preserve"> </w:t>
      </w:r>
      <w:r>
        <w:rPr>
          <w:rFonts w:ascii="Times New Roman" w:hAnsi="Times New Roman" w:eastAsia="Times New Roman" w:cs="Times New Roman"/>
          <w:sz w:val="15"/>
          <w:szCs w:val="15"/>
        </w:rPr>
        <w:t>Integration</w:t>
      </w:r>
      <w:r>
        <w:rPr>
          <w:rFonts w:ascii="Times New Roman" w:hAnsi="Times New Roman" w:eastAsia="Times New Roman" w:cs="Times New Roman"/>
          <w:sz w:val="15"/>
          <w:szCs w:val="15"/>
          <w:spacing w:val="34"/>
        </w:rPr>
        <w:t xml:space="preserve"> </w:t>
      </w:r>
      <w:r>
        <w:rPr>
          <w:rFonts w:ascii="Times New Roman" w:hAnsi="Times New Roman" w:eastAsia="Times New Roman" w:cs="Times New Roman"/>
          <w:sz w:val="15"/>
          <w:szCs w:val="15"/>
        </w:rPr>
        <w:t>Systems[C]//Proc</w:t>
      </w:r>
      <w:r>
        <w:rPr>
          <w:rFonts w:ascii="Times New Roman" w:hAnsi="Times New Roman" w:eastAsia="Times New Roman" w:cs="Times New Roman"/>
          <w:sz w:val="15"/>
          <w:szCs w:val="15"/>
          <w:spacing w:val="-1"/>
        </w:rPr>
        <w:t>eedings</w:t>
      </w:r>
      <w:r>
        <w:rPr>
          <w:rFonts w:ascii="Times New Roman" w:hAnsi="Times New Roman" w:eastAsia="Times New Roman" w:cs="Times New Roman"/>
          <w:sz w:val="15"/>
          <w:szCs w:val="15"/>
          <w:spacing w:val="29"/>
          <w:w w:val="101"/>
        </w:rPr>
        <w:t xml:space="preserve"> </w:t>
      </w:r>
      <w:r>
        <w:rPr>
          <w:rFonts w:ascii="Times New Roman" w:hAnsi="Times New Roman" w:eastAsia="Times New Roman" w:cs="Times New Roman"/>
          <w:sz w:val="15"/>
          <w:szCs w:val="15"/>
          <w:spacing w:val="-1"/>
        </w:rPr>
        <w:t>of</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spacing w:val="-1"/>
        </w:rPr>
        <w:t>the  12th</w:t>
      </w:r>
      <w:r>
        <w:rPr>
          <w:rFonts w:ascii="Times New Roman" w:hAnsi="Times New Roman" w:eastAsia="Times New Roman" w:cs="Times New Roman"/>
          <w:sz w:val="15"/>
          <w:szCs w:val="15"/>
          <w:spacing w:val="28"/>
          <w:w w:val="101"/>
        </w:rPr>
        <w:t xml:space="preserve"> </w:t>
      </w:r>
      <w:r>
        <w:rPr>
          <w:rFonts w:ascii="Times New Roman" w:hAnsi="Times New Roman" w:eastAsia="Times New Roman" w:cs="Times New Roman"/>
          <w:sz w:val="15"/>
          <w:szCs w:val="15"/>
          <w:spacing w:val="-1"/>
        </w:rPr>
        <w:t>International</w:t>
      </w:r>
      <w:r>
        <w:rPr>
          <w:rFonts w:ascii="Times New Roman" w:hAnsi="Times New Roman" w:eastAsia="Times New Roman" w:cs="Times New Roman"/>
          <w:sz w:val="15"/>
          <w:szCs w:val="15"/>
          <w:spacing w:val="26"/>
        </w:rPr>
        <w:t xml:space="preserve"> </w:t>
      </w:r>
      <w:r>
        <w:rPr>
          <w:rFonts w:ascii="Times New Roman" w:hAnsi="Times New Roman" w:eastAsia="Times New Roman" w:cs="Times New Roman"/>
          <w:sz w:val="15"/>
          <w:szCs w:val="15"/>
          <w:spacing w:val="-1"/>
        </w:rPr>
        <w:t>Workshop</w:t>
      </w:r>
      <w:r>
        <w:rPr>
          <w:rFonts w:ascii="Times New Roman" w:hAnsi="Times New Roman" w:eastAsia="Times New Roman" w:cs="Times New Roman"/>
          <w:sz w:val="15"/>
          <w:szCs w:val="15"/>
          <w:spacing w:val="29"/>
          <w:w w:val="102"/>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26"/>
        </w:rPr>
        <w:t xml:space="preserve"> </w:t>
      </w:r>
      <w:r>
        <w:rPr>
          <w:rFonts w:ascii="Times New Roman" w:hAnsi="Times New Roman" w:eastAsia="Times New Roman" w:cs="Times New Roman"/>
          <w:sz w:val="15"/>
          <w:szCs w:val="15"/>
          <w:spacing w:val="-1"/>
        </w:rPr>
        <w:t>the</w:t>
      </w:r>
      <w:r>
        <w:rPr>
          <w:rFonts w:ascii="Times New Roman" w:hAnsi="Times New Roman" w:eastAsia="Times New Roman" w:cs="Times New Roman"/>
          <w:sz w:val="15"/>
          <w:szCs w:val="15"/>
          <w:spacing w:val="26"/>
          <w:w w:val="101"/>
        </w:rPr>
        <w:t xml:space="preserve"> </w:t>
      </w:r>
      <w:r>
        <w:rPr>
          <w:rFonts w:ascii="Times New Roman" w:hAnsi="Times New Roman" w:eastAsia="Times New Roman" w:cs="Times New Roman"/>
          <w:sz w:val="15"/>
          <w:szCs w:val="15"/>
          <w:spacing w:val="-1"/>
        </w:rPr>
        <w:t>Web</w:t>
      </w:r>
      <w:r>
        <w:rPr>
          <w:rFonts w:ascii="Times New Roman" w:hAnsi="Times New Roman" w:eastAsia="Times New Roman" w:cs="Times New Roman"/>
          <w:sz w:val="15"/>
          <w:szCs w:val="15"/>
          <w:spacing w:val="29"/>
          <w:w w:val="102"/>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26"/>
          <w:w w:val="102"/>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bases.Rhode     Island,USA:WebDB.</w:t>
      </w:r>
    </w:p>
    <w:p>
      <w:pPr>
        <w:ind w:left="59"/>
        <w:spacing w:before="135"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[101]WangJN,Tang</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N.2014.Towards    Dependable    Data    Repairing    with    Fixing  </w:t>
      </w:r>
      <w:r>
        <w:rPr>
          <w:rFonts w:ascii="Times New Roman" w:hAnsi="Times New Roman" w:eastAsia="Times New Roman" w:cs="Times New Roman"/>
          <w:sz w:val="15"/>
          <w:szCs w:val="15"/>
          <w:spacing w:val="-1"/>
        </w:rPr>
        <w:t xml:space="preserve">  Rules[C]//SIGMOD.Snowbird,</w:t>
      </w:r>
    </w:p>
    <w:p>
      <w:pPr>
        <w:spacing w:line="192" w:lineRule="auto"/>
        <w:sectPr>
          <w:pgSz w:w="8720" w:h="13250"/>
          <w:pgMar w:top="342" w:right="574" w:bottom="400" w:left="720" w:header="0" w:footer="0" w:gutter="0"/>
        </w:sectPr>
        <w:rPr>
          <w:rFonts w:ascii="Times New Roman" w:hAnsi="Times New Roman" w:eastAsia="Times New Roman" w:cs="Times New Roman"/>
          <w:sz w:val="15"/>
          <w:szCs w:val="15"/>
        </w:rPr>
      </w:pPr>
    </w:p>
    <w:p>
      <w:pPr>
        <w:spacing w:before="97"/>
        <w:jc w:val="right"/>
        <w:rPr>
          <w:sz w:val="22"/>
          <w:szCs w:val="22"/>
        </w:rPr>
      </w:pPr>
      <w:bookmarkStart w:name="bookmark70" w:id="104"/>
      <w:bookmarkEnd w:id="104"/>
      <w:bookmarkStart w:name="bookmark255" w:id="105"/>
      <w:bookmarkEnd w:id="105"/>
      <w:r>
        <w:rPr>
          <w:rFonts w:ascii="KaiTi" w:hAnsi="KaiTi" w:eastAsia="KaiTi" w:cs="KaiTi"/>
          <w:sz w:val="22"/>
          <w:szCs w:val="22"/>
          <w:spacing w:val="1"/>
        </w:rPr>
        <w:t>第3章</w:t>
      </w:r>
      <w:r>
        <w:rPr>
          <w:rFonts w:ascii="KaiTi" w:hAnsi="KaiTi" w:eastAsia="KaiTi" w:cs="KaiTi"/>
          <w:sz w:val="22"/>
          <w:szCs w:val="22"/>
          <w:spacing w:val="1"/>
        </w:rPr>
        <w:t xml:space="preserve"> </w:t>
      </w:r>
      <w:r>
        <w:rPr>
          <w:rFonts w:ascii="KaiTi" w:hAnsi="KaiTi" w:eastAsia="KaiTi" w:cs="KaiTi"/>
          <w:sz w:val="22"/>
          <w:szCs w:val="22"/>
          <w:spacing w:val="1"/>
        </w:rPr>
        <w:t>典型数据清洗技术的发展动态</w:t>
      </w:r>
      <w:r>
        <w:rPr>
          <w:rFonts w:ascii="KaiTi" w:hAnsi="KaiTi" w:eastAsia="KaiTi" w:cs="KaiTi"/>
          <w:sz w:val="22"/>
          <w:szCs w:val="22"/>
          <w:spacing w:val="1"/>
        </w:rPr>
        <w:t xml:space="preserve"> </w:t>
      </w:r>
      <w:r>
        <w:rPr>
          <w:sz w:val="22"/>
          <w:szCs w:val="22"/>
          <w:position w:val="-16"/>
        </w:rPr>
        <w:drawing>
          <wp:inline distT="0" distB="0" distL="0" distR="0">
            <wp:extent cx="292087" cy="311140"/>
            <wp:effectExtent l="0" t="0" r="0" b="0"/>
            <wp:docPr id="218" name="IM 218"/>
            <wp:cNvGraphicFramePr/>
            <a:graphic>
              <a:graphicData uri="http://schemas.openxmlformats.org/drawingml/2006/picture">
                <pic:pic>
                  <pic:nvPicPr>
                    <pic:cNvPr id="218" name="IM 218"/>
                    <pic:cNvPicPr/>
                  </pic:nvPicPr>
                  <pic:blipFill>
                    <a:blip r:embed="rId193"/>
                    <a:stretch>
                      <a:fillRect/>
                    </a:stretch>
                  </pic:blipFill>
                  <pic:spPr>
                    <a:xfrm rot="0">
                      <a:off x="0" y="0"/>
                      <a:ext cx="292087" cy="311140"/>
                    </a:xfrm>
                    <a:prstGeom prst="rect">
                      <a:avLst/>
                    </a:prstGeom>
                  </pic:spPr>
                </pic:pic>
              </a:graphicData>
            </a:graphic>
          </wp:inline>
        </w:drawing>
      </w:r>
    </w:p>
    <w:p>
      <w:pPr>
        <w:ind w:left="479"/>
        <w:spacing w:before="262"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USA:ACM,457-468.</w:t>
      </w:r>
    </w:p>
    <w:p>
      <w:pPr>
        <w:spacing w:before="94"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[102]Whang</w:t>
      </w:r>
      <w:r>
        <w:rPr>
          <w:rFonts w:ascii="Times New Roman" w:hAnsi="Times New Roman" w:eastAsia="Times New Roman" w:cs="Times New Roman"/>
          <w:sz w:val="15"/>
          <w:szCs w:val="15"/>
          <w:spacing w:val="18"/>
          <w:w w:val="101"/>
        </w:rPr>
        <w:t xml:space="preserve">  </w:t>
      </w:r>
      <w:r>
        <w:rPr>
          <w:rFonts w:ascii="Times New Roman" w:hAnsi="Times New Roman" w:eastAsia="Times New Roman" w:cs="Times New Roman"/>
          <w:sz w:val="15"/>
          <w:szCs w:val="15"/>
        </w:rPr>
        <w:t>S</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E,Garcia</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-Molina</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H.2010.Entity</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Resolutio</w:t>
      </w:r>
      <w:r>
        <w:rPr>
          <w:rFonts w:ascii="Times New Roman" w:hAnsi="Times New Roman" w:eastAsia="Times New Roman" w:cs="Times New Roman"/>
          <w:sz w:val="15"/>
          <w:szCs w:val="15"/>
          <w:spacing w:val="-1"/>
        </w:rPr>
        <w:t>n</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with</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Evolving</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Rules   [J].Proceedings</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of  the   VLDB</w:t>
      </w:r>
    </w:p>
    <w:p>
      <w:pPr>
        <w:ind w:left="479"/>
        <w:spacing w:before="154" w:line="216" w:lineRule="auto"/>
        <w:rPr>
          <w:rFonts w:ascii="SimSun" w:hAnsi="SimSun" w:eastAsia="SimSun" w:cs="SimSun"/>
          <w:sz w:val="15"/>
          <w:szCs w:val="15"/>
        </w:rPr>
      </w:pPr>
      <w:r>
        <w:rPr>
          <w:rFonts w:ascii="SimSun" w:hAnsi="SimSun" w:eastAsia="SimSun" w:cs="SimSun"/>
          <w:sz w:val="15"/>
          <w:szCs w:val="15"/>
        </w:rPr>
        <w:t>Endowment,3(1-2):1326-1337.</w:t>
      </w:r>
    </w:p>
    <w:p>
      <w:pPr>
        <w:spacing w:before="8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[103]Whang</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S</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E,Menestrina</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D,Koutrik</w:t>
      </w:r>
      <w:r>
        <w:rPr>
          <w:rFonts w:ascii="Times New Roman" w:hAnsi="Times New Roman" w:eastAsia="Times New Roman" w:cs="Times New Roman"/>
          <w:sz w:val="15"/>
          <w:szCs w:val="15"/>
          <w:spacing w:val="-1"/>
        </w:rPr>
        <w:t>a</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G,et</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al.2009.Entity</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Resolution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with</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Iterative</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Blocking</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spacing w:val="-1"/>
        </w:rPr>
        <w:t>[C]//Proceedings</w:t>
      </w:r>
    </w:p>
    <w:p>
      <w:pPr>
        <w:ind w:left="479"/>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30"/>
          <w:w w:val="101"/>
        </w:rPr>
        <w:t xml:space="preserve"> </w:t>
      </w:r>
      <w:r>
        <w:rPr>
          <w:rFonts w:ascii="Times New Roman" w:hAnsi="Times New Roman" w:eastAsia="Times New Roman" w:cs="Times New Roman"/>
          <w:sz w:val="15"/>
          <w:szCs w:val="15"/>
        </w:rPr>
        <w:t>35th</w:t>
      </w:r>
      <w:r>
        <w:rPr>
          <w:rFonts w:ascii="Times New Roman" w:hAnsi="Times New Roman" w:eastAsia="Times New Roman" w:cs="Times New Roman"/>
          <w:sz w:val="15"/>
          <w:szCs w:val="15"/>
          <w:spacing w:val="34"/>
        </w:rPr>
        <w:t xml:space="preserve"> </w:t>
      </w:r>
      <w:r>
        <w:rPr>
          <w:rFonts w:ascii="Times New Roman" w:hAnsi="Times New Roman" w:eastAsia="Times New Roman" w:cs="Times New Roman"/>
          <w:sz w:val="15"/>
          <w:szCs w:val="15"/>
        </w:rPr>
        <w:t>SIGMOD</w:t>
      </w:r>
      <w:r>
        <w:rPr>
          <w:rFonts w:ascii="Times New Roman" w:hAnsi="Times New Roman" w:eastAsia="Times New Roman" w:cs="Times New Roman"/>
          <w:sz w:val="15"/>
          <w:szCs w:val="15"/>
          <w:spacing w:val="28"/>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29"/>
          <w:w w:val="102"/>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29"/>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27"/>
        </w:rPr>
        <w:t xml:space="preserve"> </w:t>
      </w:r>
      <w:r>
        <w:rPr>
          <w:rFonts w:ascii="Times New Roman" w:hAnsi="Times New Roman" w:eastAsia="Times New Roman" w:cs="Times New Roman"/>
          <w:sz w:val="15"/>
          <w:szCs w:val="15"/>
        </w:rPr>
        <w:t>Management</w:t>
      </w:r>
      <w:r>
        <w:rPr>
          <w:rFonts w:ascii="Times New Roman" w:hAnsi="Times New Roman" w:eastAsia="Times New Roman" w:cs="Times New Roman"/>
          <w:sz w:val="15"/>
          <w:szCs w:val="15"/>
          <w:spacing w:val="29"/>
          <w:w w:val="10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Data.Rhode</w:t>
      </w:r>
      <w:r>
        <w:rPr>
          <w:rFonts w:ascii="Times New Roman" w:hAnsi="Times New Roman" w:eastAsia="Times New Roman" w:cs="Times New Roman"/>
          <w:sz w:val="15"/>
          <w:szCs w:val="15"/>
          <w:spacing w:val="28"/>
          <w:w w:val="101"/>
        </w:rPr>
        <w:t xml:space="preserve"> </w:t>
      </w:r>
      <w:r>
        <w:rPr>
          <w:rFonts w:ascii="Times New Roman" w:hAnsi="Times New Roman" w:eastAsia="Times New Roman" w:cs="Times New Roman"/>
          <w:sz w:val="15"/>
          <w:szCs w:val="15"/>
        </w:rPr>
        <w:t>Island,U</w:t>
      </w:r>
      <w:r>
        <w:rPr>
          <w:rFonts w:ascii="Times New Roman" w:hAnsi="Times New Roman" w:eastAsia="Times New Roman" w:cs="Times New Roman"/>
          <w:sz w:val="15"/>
          <w:szCs w:val="15"/>
          <w:spacing w:val="-1"/>
        </w:rPr>
        <w:t>SA:ACM:219-232.</w:t>
      </w:r>
    </w:p>
    <w:p>
      <w:pPr>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[104]Winkler</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W</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E.2006.Overview</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of  Record</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Linkage</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Cu</w:t>
      </w:r>
      <w:r>
        <w:rPr>
          <w:rFonts w:ascii="Times New Roman" w:hAnsi="Times New Roman" w:eastAsia="Times New Roman" w:cs="Times New Roman"/>
          <w:sz w:val="15"/>
          <w:szCs w:val="15"/>
          <w:spacing w:val="-1"/>
        </w:rPr>
        <w:t>rrent</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Research</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spacing w:val="-1"/>
        </w:rPr>
        <w:t>Directions   [C]//Statistical</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Research</w:t>
      </w:r>
    </w:p>
    <w:p>
      <w:pPr>
        <w:ind w:left="479"/>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Division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U.S.Census</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Bureau</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Washington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C.Washington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DC,USA:Statistical</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Res</w:t>
      </w:r>
      <w:r>
        <w:rPr>
          <w:rFonts w:ascii="Times New Roman" w:hAnsi="Times New Roman" w:eastAsia="Times New Roman" w:cs="Times New Roman"/>
          <w:sz w:val="15"/>
          <w:szCs w:val="15"/>
          <w:spacing w:val="-1"/>
        </w:rPr>
        <w:t>earch</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Division;1-44.</w:t>
      </w:r>
    </w:p>
    <w:p>
      <w:pPr>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[105]Winkler  W   E,Thibaudeau</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Y.1991.An  Application   of  the</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Fellegi</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-Sunter</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Model</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of  Record</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L</w:t>
      </w:r>
      <w:r>
        <w:rPr>
          <w:rFonts w:ascii="Times New Roman" w:hAnsi="Times New Roman" w:eastAsia="Times New Roman" w:cs="Times New Roman"/>
          <w:sz w:val="15"/>
          <w:szCs w:val="15"/>
          <w:spacing w:val="-1"/>
        </w:rPr>
        <w:t>inkage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to</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the</w:t>
      </w:r>
    </w:p>
    <w:p>
      <w:pPr>
        <w:ind w:left="479"/>
        <w:spacing w:before="135"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1990  US  Decennial</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Census   [</w:t>
      </w:r>
      <w:r>
        <w:rPr>
          <w:rFonts w:ascii="Times New Roman" w:hAnsi="Times New Roman" w:eastAsia="Times New Roman" w:cs="Times New Roman"/>
          <w:sz w:val="15"/>
          <w:szCs w:val="15"/>
          <w:spacing w:val="-1"/>
        </w:rPr>
        <w:t>J].US  Bureau</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of  the</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Census:1</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-22.</w:t>
      </w:r>
    </w:p>
    <w:p>
      <w:pPr>
        <w:ind w:left="479" w:right="63" w:hanging="479"/>
        <w:spacing w:before="98" w:line="30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[106]Winkler</w:t>
      </w:r>
      <w:r>
        <w:rPr>
          <w:rFonts w:ascii="Times New Roman" w:hAnsi="Times New Roman" w:eastAsia="Times New Roman" w:cs="Times New Roman"/>
          <w:sz w:val="15"/>
          <w:szCs w:val="15"/>
          <w:spacing w:val="31"/>
        </w:rPr>
        <w:t xml:space="preserve"> </w:t>
      </w:r>
      <w:r>
        <w:rPr>
          <w:rFonts w:ascii="Times New Roman" w:hAnsi="Times New Roman" w:eastAsia="Times New Roman" w:cs="Times New Roman"/>
          <w:sz w:val="15"/>
          <w:szCs w:val="15"/>
        </w:rPr>
        <w:t>W</w:t>
      </w:r>
      <w:r>
        <w:rPr>
          <w:rFonts w:ascii="Times New Roman" w:hAnsi="Times New Roman" w:eastAsia="Times New Roman" w:cs="Times New Roman"/>
          <w:sz w:val="15"/>
          <w:szCs w:val="15"/>
          <w:spacing w:val="33"/>
        </w:rPr>
        <w:t xml:space="preserve"> </w:t>
      </w:r>
      <w:r>
        <w:rPr>
          <w:rFonts w:ascii="Times New Roman" w:hAnsi="Times New Roman" w:eastAsia="Times New Roman" w:cs="Times New Roman"/>
          <w:sz w:val="15"/>
          <w:szCs w:val="15"/>
        </w:rPr>
        <w:t>E,Yancey</w:t>
      </w:r>
      <w:r>
        <w:rPr>
          <w:rFonts w:ascii="Times New Roman" w:hAnsi="Times New Roman" w:eastAsia="Times New Roman" w:cs="Times New Roman"/>
          <w:sz w:val="15"/>
          <w:szCs w:val="15"/>
          <w:spacing w:val="32"/>
        </w:rPr>
        <w:t xml:space="preserve"> </w:t>
      </w:r>
      <w:r>
        <w:rPr>
          <w:rFonts w:ascii="Times New Roman" w:hAnsi="Times New Roman" w:eastAsia="Times New Roman" w:cs="Times New Roman"/>
          <w:sz w:val="15"/>
          <w:szCs w:val="15"/>
        </w:rPr>
        <w:t>W</w:t>
      </w:r>
      <w:r>
        <w:rPr>
          <w:rFonts w:ascii="Times New Roman" w:hAnsi="Times New Roman" w:eastAsia="Times New Roman" w:cs="Times New Roman"/>
          <w:sz w:val="15"/>
          <w:szCs w:val="15"/>
          <w:spacing w:val="33"/>
        </w:rPr>
        <w:t xml:space="preserve"> </w:t>
      </w:r>
      <w:r>
        <w:rPr>
          <w:rFonts w:ascii="Times New Roman" w:hAnsi="Times New Roman" w:eastAsia="Times New Roman" w:cs="Times New Roman"/>
          <w:sz w:val="15"/>
          <w:szCs w:val="15"/>
        </w:rPr>
        <w:t>E,Porter</w:t>
      </w:r>
      <w:r>
        <w:rPr>
          <w:rFonts w:ascii="Times New Roman" w:hAnsi="Times New Roman" w:eastAsia="Times New Roman" w:cs="Times New Roman"/>
          <w:sz w:val="15"/>
          <w:szCs w:val="15"/>
          <w:spacing w:val="32"/>
        </w:rPr>
        <w:t xml:space="preserve"> </w:t>
      </w:r>
      <w:r>
        <w:rPr>
          <w:rFonts w:ascii="Times New Roman" w:hAnsi="Times New Roman" w:eastAsia="Times New Roman" w:cs="Times New Roman"/>
          <w:sz w:val="15"/>
          <w:szCs w:val="15"/>
        </w:rPr>
        <w:t>E</w:t>
      </w:r>
      <w:r>
        <w:rPr>
          <w:rFonts w:ascii="Times New Roman" w:hAnsi="Times New Roman" w:eastAsia="Times New Roman" w:cs="Times New Roman"/>
          <w:sz w:val="15"/>
          <w:szCs w:val="15"/>
          <w:spacing w:val="32"/>
          <w:w w:val="102"/>
        </w:rPr>
        <w:t xml:space="preserve"> </w:t>
      </w:r>
      <w:r>
        <w:rPr>
          <w:rFonts w:ascii="Times New Roman" w:hAnsi="Times New Roman" w:eastAsia="Times New Roman" w:cs="Times New Roman"/>
          <w:sz w:val="15"/>
          <w:szCs w:val="15"/>
        </w:rPr>
        <w:t>H.2010.Fast</w:t>
      </w:r>
      <w:r>
        <w:rPr>
          <w:rFonts w:ascii="Times New Roman" w:hAnsi="Times New Roman" w:eastAsia="Times New Roman" w:cs="Times New Roman"/>
          <w:sz w:val="15"/>
          <w:szCs w:val="15"/>
          <w:spacing w:val="32"/>
        </w:rPr>
        <w:t xml:space="preserve"> </w:t>
      </w:r>
      <w:r>
        <w:rPr>
          <w:rFonts w:ascii="Times New Roman" w:hAnsi="Times New Roman" w:eastAsia="Times New Roman" w:cs="Times New Roman"/>
          <w:sz w:val="15"/>
          <w:szCs w:val="15"/>
        </w:rPr>
        <w:t>Record</w:t>
      </w:r>
      <w:r>
        <w:rPr>
          <w:rFonts w:ascii="Times New Roman" w:hAnsi="Times New Roman" w:eastAsia="Times New Roman" w:cs="Times New Roman"/>
          <w:sz w:val="15"/>
          <w:szCs w:val="15"/>
          <w:spacing w:val="32"/>
          <w:w w:val="102"/>
        </w:rPr>
        <w:t xml:space="preserve"> </w:t>
      </w:r>
      <w:r>
        <w:rPr>
          <w:rFonts w:ascii="Times New Roman" w:hAnsi="Times New Roman" w:eastAsia="Times New Roman" w:cs="Times New Roman"/>
          <w:sz w:val="15"/>
          <w:szCs w:val="15"/>
        </w:rPr>
        <w:t>Linkag</w:t>
      </w:r>
      <w:r>
        <w:rPr>
          <w:rFonts w:ascii="Times New Roman" w:hAnsi="Times New Roman" w:eastAsia="Times New Roman" w:cs="Times New Roman"/>
          <w:sz w:val="15"/>
          <w:szCs w:val="15"/>
          <w:spacing w:val="-1"/>
        </w:rPr>
        <w:t>e</w:t>
      </w:r>
      <w:r>
        <w:rPr>
          <w:rFonts w:ascii="Times New Roman" w:hAnsi="Times New Roman" w:eastAsia="Times New Roman" w:cs="Times New Roman"/>
          <w:sz w:val="15"/>
          <w:szCs w:val="15"/>
          <w:spacing w:val="35"/>
        </w:rPr>
        <w:t xml:space="preserve"> </w:t>
      </w:r>
      <w:r>
        <w:rPr>
          <w:rFonts w:ascii="Times New Roman" w:hAnsi="Times New Roman" w:eastAsia="Times New Roman" w:cs="Times New Roman"/>
          <w:sz w:val="15"/>
          <w:szCs w:val="15"/>
          <w:spacing w:val="-1"/>
        </w:rPr>
        <w:t>of</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Very</w:t>
      </w:r>
      <w:r>
        <w:rPr>
          <w:rFonts w:ascii="Times New Roman" w:hAnsi="Times New Roman" w:eastAsia="Times New Roman" w:cs="Times New Roman"/>
          <w:sz w:val="15"/>
          <w:szCs w:val="15"/>
          <w:spacing w:val="32"/>
          <w:w w:val="102"/>
        </w:rPr>
        <w:t xml:space="preserve"> </w:t>
      </w:r>
      <w:r>
        <w:rPr>
          <w:rFonts w:ascii="Times New Roman" w:hAnsi="Times New Roman" w:eastAsia="Times New Roman" w:cs="Times New Roman"/>
          <w:sz w:val="15"/>
          <w:szCs w:val="15"/>
          <w:spacing w:val="-1"/>
        </w:rPr>
        <w:t>Large</w:t>
      </w:r>
      <w:r>
        <w:rPr>
          <w:rFonts w:ascii="Times New Roman" w:hAnsi="Times New Roman" w:eastAsia="Times New Roman" w:cs="Times New Roman"/>
          <w:sz w:val="15"/>
          <w:szCs w:val="15"/>
          <w:spacing w:val="32"/>
          <w:w w:val="101"/>
        </w:rPr>
        <w:t xml:space="preserve"> </w:t>
      </w:r>
      <w:r>
        <w:rPr>
          <w:rFonts w:ascii="Times New Roman" w:hAnsi="Times New Roman" w:eastAsia="Times New Roman" w:cs="Times New Roman"/>
          <w:sz w:val="15"/>
          <w:szCs w:val="15"/>
          <w:spacing w:val="-1"/>
        </w:rPr>
        <w:t>Files</w:t>
      </w:r>
      <w:r>
        <w:rPr>
          <w:rFonts w:ascii="Times New Roman" w:hAnsi="Times New Roman" w:eastAsia="Times New Roman" w:cs="Times New Roman"/>
          <w:sz w:val="15"/>
          <w:szCs w:val="15"/>
          <w:spacing w:val="34"/>
          <w:w w:val="101"/>
        </w:rPr>
        <w:t xml:space="preserve"> </w:t>
      </w:r>
      <w:r>
        <w:rPr>
          <w:rFonts w:ascii="Times New Roman" w:hAnsi="Times New Roman" w:eastAsia="Times New Roman" w:cs="Times New Roman"/>
          <w:sz w:val="15"/>
          <w:szCs w:val="15"/>
          <w:spacing w:val="-1"/>
        </w:rPr>
        <w:t>in  Support</w:t>
      </w:r>
      <w:r>
        <w:rPr>
          <w:rFonts w:ascii="Times New Roman" w:hAnsi="Times New Roman" w:eastAsia="Times New Roman" w:cs="Times New Roman"/>
          <w:sz w:val="15"/>
          <w:szCs w:val="15"/>
          <w:spacing w:val="34"/>
          <w:w w:val="101"/>
        </w:rPr>
        <w:t xml:space="preserve"> </w:t>
      </w:r>
      <w:r>
        <w:rPr>
          <w:rFonts w:ascii="Times New Roman" w:hAnsi="Times New Roman" w:eastAsia="Times New Roman" w:cs="Times New Roman"/>
          <w:sz w:val="15"/>
          <w:szCs w:val="15"/>
          <w:spacing w:val="-1"/>
        </w:rPr>
        <w:t>of</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spacing w:val="-1"/>
        </w:rPr>
        <w:t>Decenni-</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al  and  Administrative  Records  Projects</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[C]//Proceedings</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of  the  Section</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Survey</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Research</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Methods,Bos-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ton</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Massachusetts</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USA</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American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Statistical</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Association</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JSM</w:t>
      </w:r>
      <w:r>
        <w:rPr>
          <w:rFonts w:ascii="Times New Roman" w:hAnsi="Times New Roman" w:eastAsia="Times New Roman" w:cs="Times New Roman"/>
          <w:sz w:val="15"/>
          <w:szCs w:val="15"/>
          <w:spacing w:val="1"/>
        </w:rPr>
        <w:t>:2120-2030.</w:t>
      </w:r>
    </w:p>
    <w:p>
      <w:pPr>
        <w:ind w:left="479" w:right="67" w:hanging="479"/>
        <w:spacing w:before="145" w:line="30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[107]Wyss    C,Giannella    C,Edward    R.2001.FastFDs:A    Heuris</w:t>
      </w:r>
      <w:r>
        <w:rPr>
          <w:rFonts w:ascii="Times New Roman" w:hAnsi="Times New Roman" w:eastAsia="Times New Roman" w:cs="Times New Roman"/>
          <w:sz w:val="15"/>
          <w:szCs w:val="15"/>
          <w:spacing w:val="-1"/>
        </w:rPr>
        <w:t>tic    -Driven,Depth    -first    Algorithm    for    Mining</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Functional</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Dependencies</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from</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Relation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Instances[C]</w:t>
      </w:r>
      <w:r>
        <w:rPr>
          <w:rFonts w:ascii="Times New Roman" w:hAnsi="Times New Roman" w:eastAsia="Times New Roman" w:cs="Times New Roman"/>
          <w:sz w:val="15"/>
          <w:szCs w:val="15"/>
          <w:spacing w:val="-1"/>
        </w:rPr>
        <w:t>//International</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Conference</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Warehousing</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Knowledge</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Discovery.Munich,Germany:Spr</w:t>
      </w:r>
      <w:r>
        <w:rPr>
          <w:rFonts w:ascii="Times New Roman" w:hAnsi="Times New Roman" w:eastAsia="Times New Roman" w:cs="Times New Roman"/>
          <w:sz w:val="15"/>
          <w:szCs w:val="15"/>
          <w:spacing w:val="-1"/>
        </w:rPr>
        <w:t>inger:101</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-110.</w:t>
      </w:r>
    </w:p>
    <w:p>
      <w:pPr>
        <w:spacing w:before="11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[108]Xu   C,Ihab   F,Paolo</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rPr>
        <w:t>P.2013.Holistic</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rPr>
        <w:t>Data   Cleaning:Putting   Violat</w:t>
      </w:r>
      <w:r>
        <w:rPr>
          <w:rFonts w:ascii="Times New Roman" w:hAnsi="Times New Roman" w:eastAsia="Times New Roman" w:cs="Times New Roman"/>
          <w:sz w:val="15"/>
          <w:szCs w:val="15"/>
          <w:spacing w:val="-1"/>
        </w:rPr>
        <w:t>ions   into   Context[J].International   Confer-</w:t>
      </w:r>
    </w:p>
    <w:p>
      <w:pPr>
        <w:ind w:left="479"/>
        <w:spacing w:before="16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ence   on   Data   Engineering:458-469.</w:t>
      </w:r>
    </w:p>
    <w:p>
      <w:pPr>
        <w:spacing w:before="92" w:line="29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3"/>
        </w:rPr>
        <w:t>[109]Yan   S,Lee</w:t>
      </w:r>
      <w:r>
        <w:rPr>
          <w:rFonts w:ascii="Times New Roman" w:hAnsi="Times New Roman" w:eastAsia="Times New Roman" w:cs="Times New Roman"/>
          <w:sz w:val="15"/>
          <w:szCs w:val="15"/>
          <w:spacing w:val="15"/>
          <w:position w:val="13"/>
        </w:rPr>
        <w:t xml:space="preserve">  </w:t>
      </w:r>
      <w:r>
        <w:rPr>
          <w:rFonts w:ascii="Times New Roman" w:hAnsi="Times New Roman" w:eastAsia="Times New Roman" w:cs="Times New Roman"/>
          <w:sz w:val="15"/>
          <w:szCs w:val="15"/>
          <w:position w:val="13"/>
        </w:rPr>
        <w:t>D,Kan</w:t>
      </w:r>
      <w:r>
        <w:rPr>
          <w:rFonts w:ascii="Times New Roman" w:hAnsi="Times New Roman" w:eastAsia="Times New Roman" w:cs="Times New Roman"/>
          <w:sz w:val="15"/>
          <w:szCs w:val="15"/>
          <w:spacing w:val="15"/>
          <w:position w:val="13"/>
        </w:rPr>
        <w:t xml:space="preserve">  </w:t>
      </w:r>
      <w:r>
        <w:rPr>
          <w:rFonts w:ascii="Times New Roman" w:hAnsi="Times New Roman" w:eastAsia="Times New Roman" w:cs="Times New Roman"/>
          <w:sz w:val="15"/>
          <w:szCs w:val="15"/>
          <w:position w:val="13"/>
        </w:rPr>
        <w:t>M</w:t>
      </w:r>
      <w:r>
        <w:rPr>
          <w:rFonts w:ascii="Times New Roman" w:hAnsi="Times New Roman" w:eastAsia="Times New Roman" w:cs="Times New Roman"/>
          <w:sz w:val="15"/>
          <w:szCs w:val="15"/>
          <w:spacing w:val="14"/>
          <w:position w:val="13"/>
        </w:rPr>
        <w:t xml:space="preserve">  </w:t>
      </w:r>
      <w:r>
        <w:rPr>
          <w:rFonts w:ascii="Times New Roman" w:hAnsi="Times New Roman" w:eastAsia="Times New Roman" w:cs="Times New Roman"/>
          <w:sz w:val="15"/>
          <w:szCs w:val="15"/>
          <w:position w:val="13"/>
        </w:rPr>
        <w:t>Y,et</w:t>
      </w:r>
      <w:r>
        <w:rPr>
          <w:rFonts w:ascii="Times New Roman" w:hAnsi="Times New Roman" w:eastAsia="Times New Roman" w:cs="Times New Roman"/>
          <w:sz w:val="15"/>
          <w:szCs w:val="15"/>
          <w:spacing w:val="16"/>
          <w:w w:val="101"/>
          <w:position w:val="13"/>
        </w:rPr>
        <w:t xml:space="preserve">  </w:t>
      </w:r>
      <w:r>
        <w:rPr>
          <w:rFonts w:ascii="Times New Roman" w:hAnsi="Times New Roman" w:eastAsia="Times New Roman" w:cs="Times New Roman"/>
          <w:sz w:val="15"/>
          <w:szCs w:val="15"/>
          <w:position w:val="13"/>
        </w:rPr>
        <w:t>al.200</w:t>
      </w:r>
      <w:r>
        <w:rPr>
          <w:rFonts w:ascii="Times New Roman" w:hAnsi="Times New Roman" w:eastAsia="Times New Roman" w:cs="Times New Roman"/>
          <w:sz w:val="15"/>
          <w:szCs w:val="15"/>
          <w:spacing w:val="-1"/>
          <w:position w:val="13"/>
        </w:rPr>
        <w:t>7.Adaptive   Sorted</w:t>
      </w:r>
      <w:r>
        <w:rPr>
          <w:rFonts w:ascii="Times New Roman" w:hAnsi="Times New Roman" w:eastAsia="Times New Roman" w:cs="Times New Roman"/>
          <w:sz w:val="15"/>
          <w:szCs w:val="15"/>
          <w:spacing w:val="12"/>
          <w:w w:val="101"/>
          <w:position w:val="13"/>
        </w:rPr>
        <w:t xml:space="preserve">  </w:t>
      </w:r>
      <w:r>
        <w:rPr>
          <w:rFonts w:ascii="Times New Roman" w:hAnsi="Times New Roman" w:eastAsia="Times New Roman" w:cs="Times New Roman"/>
          <w:sz w:val="15"/>
          <w:szCs w:val="15"/>
          <w:spacing w:val="-1"/>
          <w:position w:val="13"/>
        </w:rPr>
        <w:t>Neighborhood</w:t>
      </w:r>
      <w:r>
        <w:rPr>
          <w:rFonts w:ascii="Times New Roman" w:hAnsi="Times New Roman" w:eastAsia="Times New Roman" w:cs="Times New Roman"/>
          <w:sz w:val="15"/>
          <w:szCs w:val="15"/>
          <w:spacing w:val="14"/>
          <w:w w:val="102"/>
          <w:position w:val="13"/>
        </w:rPr>
        <w:t xml:space="preserve">  </w:t>
      </w:r>
      <w:r>
        <w:rPr>
          <w:rFonts w:ascii="Times New Roman" w:hAnsi="Times New Roman" w:eastAsia="Times New Roman" w:cs="Times New Roman"/>
          <w:sz w:val="15"/>
          <w:szCs w:val="15"/>
          <w:spacing w:val="-1"/>
          <w:position w:val="13"/>
        </w:rPr>
        <w:t>Methods</w:t>
      </w:r>
      <w:r>
        <w:rPr>
          <w:rFonts w:ascii="Times New Roman" w:hAnsi="Times New Roman" w:eastAsia="Times New Roman" w:cs="Times New Roman"/>
          <w:sz w:val="15"/>
          <w:szCs w:val="15"/>
          <w:spacing w:val="16"/>
          <w:w w:val="102"/>
          <w:position w:val="13"/>
        </w:rPr>
        <w:t xml:space="preserve">  </w:t>
      </w:r>
      <w:r>
        <w:rPr>
          <w:rFonts w:ascii="Times New Roman" w:hAnsi="Times New Roman" w:eastAsia="Times New Roman" w:cs="Times New Roman"/>
          <w:sz w:val="15"/>
          <w:szCs w:val="15"/>
          <w:spacing w:val="-1"/>
          <w:position w:val="13"/>
        </w:rPr>
        <w:t>for</w:t>
      </w:r>
      <w:r>
        <w:rPr>
          <w:rFonts w:ascii="Times New Roman" w:hAnsi="Times New Roman" w:eastAsia="Times New Roman" w:cs="Times New Roman"/>
          <w:sz w:val="15"/>
          <w:szCs w:val="15"/>
          <w:spacing w:val="14"/>
          <w:w w:val="102"/>
          <w:position w:val="13"/>
        </w:rPr>
        <w:t xml:space="preserve">  </w:t>
      </w:r>
      <w:r>
        <w:rPr>
          <w:rFonts w:ascii="Times New Roman" w:hAnsi="Times New Roman" w:eastAsia="Times New Roman" w:cs="Times New Roman"/>
          <w:sz w:val="15"/>
          <w:szCs w:val="15"/>
          <w:spacing w:val="-1"/>
          <w:position w:val="13"/>
        </w:rPr>
        <w:t>Efficient</w:t>
      </w:r>
      <w:r>
        <w:rPr>
          <w:rFonts w:ascii="Times New Roman" w:hAnsi="Times New Roman" w:eastAsia="Times New Roman" w:cs="Times New Roman"/>
          <w:sz w:val="15"/>
          <w:szCs w:val="15"/>
          <w:spacing w:val="14"/>
          <w:w w:val="101"/>
          <w:position w:val="13"/>
        </w:rPr>
        <w:t xml:space="preserve">  </w:t>
      </w:r>
      <w:r>
        <w:rPr>
          <w:rFonts w:ascii="Times New Roman" w:hAnsi="Times New Roman" w:eastAsia="Times New Roman" w:cs="Times New Roman"/>
          <w:sz w:val="15"/>
          <w:szCs w:val="15"/>
          <w:spacing w:val="-1"/>
          <w:position w:val="13"/>
        </w:rPr>
        <w:t>Record</w:t>
      </w:r>
      <w:r>
        <w:rPr>
          <w:rFonts w:ascii="Times New Roman" w:hAnsi="Times New Roman" w:eastAsia="Times New Roman" w:cs="Times New Roman"/>
          <w:sz w:val="15"/>
          <w:szCs w:val="15"/>
          <w:spacing w:val="15"/>
          <w:position w:val="13"/>
        </w:rPr>
        <w:t xml:space="preserve">  </w:t>
      </w:r>
      <w:r>
        <w:rPr>
          <w:rFonts w:ascii="Times New Roman" w:hAnsi="Times New Roman" w:eastAsia="Times New Roman" w:cs="Times New Roman"/>
          <w:sz w:val="15"/>
          <w:szCs w:val="15"/>
          <w:spacing w:val="-1"/>
          <w:position w:val="13"/>
        </w:rPr>
        <w:t>Linkage</w:t>
      </w:r>
    </w:p>
    <w:p>
      <w:pPr>
        <w:ind w:left="479"/>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[C]//Proceedings   of</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the   7th   ACM/IEEE   -CS   Joint</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Digital</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libraries.Vanco</w:t>
      </w:r>
      <w:r>
        <w:rPr>
          <w:rFonts w:ascii="Times New Roman" w:hAnsi="Times New Roman" w:eastAsia="Times New Roman" w:cs="Times New Roman"/>
          <w:sz w:val="15"/>
          <w:szCs w:val="15"/>
          <w:spacing w:val="-1"/>
        </w:rPr>
        <w:t>uver,Canada:</w:t>
      </w:r>
    </w:p>
    <w:p>
      <w:pPr>
        <w:ind w:left="479"/>
        <w:spacing w:before="163" w:line="185" w:lineRule="auto"/>
        <w:rPr>
          <w:rFonts w:ascii="SimSun" w:hAnsi="SimSun" w:eastAsia="SimSun" w:cs="SimSun"/>
          <w:sz w:val="15"/>
          <w:szCs w:val="15"/>
        </w:rPr>
      </w:pPr>
      <w:r>
        <w:rPr>
          <w:rFonts w:ascii="SimSun" w:hAnsi="SimSun" w:eastAsia="SimSun" w:cs="SimSun"/>
          <w:sz w:val="15"/>
          <w:szCs w:val="15"/>
          <w:spacing w:val="-1"/>
        </w:rPr>
        <w:t>ACM:185-194.</w:t>
      </w:r>
    </w:p>
    <w:p>
      <w:pPr>
        <w:spacing w:before="7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[110]Zhao</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Q</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K,Sourav</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S.2003.Association</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Rule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Mining:A</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Survey[J].Nanyang</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Te</w:t>
      </w:r>
      <w:r>
        <w:rPr>
          <w:rFonts w:ascii="Times New Roman" w:hAnsi="Times New Roman" w:eastAsia="Times New Roman" w:cs="Times New Roman"/>
          <w:sz w:val="15"/>
          <w:szCs w:val="15"/>
          <w:spacing w:val="-1"/>
        </w:rPr>
        <w:t>chnogical   University,3(3):</w:t>
      </w:r>
    </w:p>
    <w:p>
      <w:pPr>
        <w:ind w:left="479"/>
        <w:spacing w:before="134" w:line="184" w:lineRule="auto"/>
        <w:rPr>
          <w:rFonts w:ascii="SimSun" w:hAnsi="SimSun" w:eastAsia="SimSun" w:cs="SimSun"/>
          <w:sz w:val="15"/>
          <w:szCs w:val="15"/>
        </w:rPr>
      </w:pPr>
      <w:r>
        <w:rPr>
          <w:rFonts w:ascii="SimSun" w:hAnsi="SimSun" w:eastAsia="SimSun" w:cs="SimSun"/>
          <w:sz w:val="15"/>
          <w:szCs w:val="15"/>
          <w:spacing w:val="-3"/>
        </w:rPr>
        <w:t>157-159.</w:t>
      </w:r>
    </w:p>
    <w:p>
      <w:pPr>
        <w:spacing w:line="184" w:lineRule="auto"/>
        <w:sectPr>
          <w:pgSz w:w="8720" w:h="13250"/>
          <w:pgMar w:top="481" w:right="790" w:bottom="400" w:left="510" w:header="0" w:footer="0" w:gutter="0"/>
        </w:sectPr>
        <w:rPr>
          <w:rFonts w:ascii="SimSun" w:hAnsi="SimSun" w:eastAsia="SimSun" w:cs="SimSun"/>
          <w:sz w:val="15"/>
          <w:szCs w:val="15"/>
        </w:rPr>
      </w:pPr>
    </w:p>
    <w:p>
      <w:pPr>
        <w:pStyle w:val="BodyText"/>
        <w:spacing w:line="249" w:lineRule="auto"/>
        <w:rPr/>
      </w:pPr>
      <w:r/>
    </w:p>
    <w:p>
      <w:pPr>
        <w:pStyle w:val="BodyText"/>
        <w:spacing w:line="249" w:lineRule="auto"/>
        <w:rPr/>
      </w:pPr>
      <w:r/>
    </w:p>
    <w:p>
      <w:pPr>
        <w:pStyle w:val="BodyText"/>
        <w:spacing w:line="249" w:lineRule="auto"/>
        <w:rPr/>
      </w:pPr>
      <w:r/>
    </w:p>
    <w:p>
      <w:pPr>
        <w:ind w:left="385"/>
        <w:spacing w:before="130" w:line="219" w:lineRule="auto"/>
        <w:rPr>
          <w:rFonts w:ascii="SimSun" w:hAnsi="SimSun" w:eastAsia="SimSun" w:cs="SimSun"/>
          <w:sz w:val="40"/>
          <w:szCs w:val="40"/>
        </w:rPr>
      </w:pPr>
      <w:bookmarkStart w:name="bookmark71" w:id="106"/>
      <w:bookmarkEnd w:id="106"/>
      <w:bookmarkStart w:name="bookmark256" w:id="107"/>
      <w:bookmarkEnd w:id="107"/>
      <w:r>
        <w:rPr>
          <w:rFonts w:ascii="SimSun" w:hAnsi="SimSun" w:eastAsia="SimSun" w:cs="SimSun"/>
          <w:sz w:val="40"/>
          <w:szCs w:val="40"/>
          <w:b/>
          <w:bCs/>
          <w:spacing w:val="21"/>
        </w:rPr>
        <w:t>第4章</w:t>
      </w:r>
      <w:r>
        <w:rPr>
          <w:rFonts w:ascii="SimSun" w:hAnsi="SimSun" w:eastAsia="SimSun" w:cs="SimSun"/>
          <w:sz w:val="40"/>
          <w:szCs w:val="40"/>
          <w:spacing w:val="21"/>
        </w:rPr>
        <w:t xml:space="preserve">  </w:t>
      </w:r>
      <w:r>
        <w:rPr>
          <w:rFonts w:ascii="SimSun" w:hAnsi="SimSun" w:eastAsia="SimSun" w:cs="SimSun"/>
          <w:sz w:val="40"/>
          <w:szCs w:val="40"/>
          <w:b/>
          <w:bCs/>
          <w:spacing w:val="21"/>
        </w:rPr>
        <w:t>实体分辨中的数据分块方法</w:t>
      </w:r>
    </w:p>
    <w:p>
      <w:pPr>
        <w:pStyle w:val="BodyText"/>
        <w:spacing w:line="355" w:lineRule="auto"/>
        <w:rPr/>
      </w:pPr>
      <w:r/>
    </w:p>
    <w:p>
      <w:pPr>
        <w:pStyle w:val="BodyText"/>
        <w:spacing w:line="356" w:lineRule="auto"/>
        <w:rPr/>
      </w:pPr>
      <w:r/>
    </w:p>
    <w:p>
      <w:pPr>
        <w:ind w:left="4"/>
        <w:spacing w:before="101" w:line="223" w:lineRule="auto"/>
        <w:outlineLvl w:val="2"/>
        <w:rPr>
          <w:rFonts w:ascii="SimHei" w:hAnsi="SimHei" w:eastAsia="SimHei" w:cs="SimHei"/>
          <w:sz w:val="31"/>
          <w:szCs w:val="31"/>
        </w:rPr>
      </w:pPr>
      <w:r>
        <w:rPr>
          <w:rFonts w:ascii="SimHei" w:hAnsi="SimHei" w:eastAsia="SimHei" w:cs="SimHei"/>
          <w:sz w:val="31"/>
          <w:szCs w:val="31"/>
          <w:b/>
          <w:bCs/>
          <w:spacing w:val="-8"/>
        </w:rPr>
        <w:t>4.1</w:t>
      </w:r>
      <w:r>
        <w:rPr>
          <w:rFonts w:ascii="SimHei" w:hAnsi="SimHei" w:eastAsia="SimHei" w:cs="SimHei"/>
          <w:sz w:val="31"/>
          <w:szCs w:val="31"/>
          <w:spacing w:val="73"/>
        </w:rPr>
        <w:t xml:space="preserve"> </w:t>
      </w:r>
      <w:r>
        <w:rPr>
          <w:rFonts w:ascii="SimHei" w:hAnsi="SimHei" w:eastAsia="SimHei" w:cs="SimHei"/>
          <w:sz w:val="31"/>
          <w:szCs w:val="31"/>
          <w:b/>
          <w:bCs/>
          <w:spacing w:val="-8"/>
        </w:rPr>
        <w:t>引言</w:t>
      </w:r>
    </w:p>
    <w:p>
      <w:pPr>
        <w:pStyle w:val="BodyText"/>
        <w:spacing w:line="245" w:lineRule="auto"/>
        <w:rPr/>
      </w:pPr>
      <w:r/>
    </w:p>
    <w:p>
      <w:pPr>
        <w:ind w:right="64" w:firstLine="449"/>
        <w:spacing w:before="69" w:line="275" w:lineRule="auto"/>
        <w:jc w:val="both"/>
        <w:rPr>
          <w:rFonts w:ascii="SimSun" w:hAnsi="SimSun" w:eastAsia="SimSun" w:cs="SimSun"/>
          <w:sz w:val="21"/>
          <w:szCs w:val="21"/>
        </w:rPr>
      </w:pPr>
      <w:r>
        <w:rPr>
          <w:rFonts w:ascii="SimSun" w:hAnsi="SimSun" w:eastAsia="SimSun" w:cs="SimSun"/>
          <w:sz w:val="21"/>
          <w:szCs w:val="21"/>
          <w:spacing w:val="1"/>
        </w:rPr>
        <w:t>为了提高实体分辨效率，研究人员提出了各种各样的数据分块方法</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Winkler</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1"/>
        </w:rPr>
        <w:t>al.,2010;Draisbach</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1"/>
        </w:rPr>
        <w:t>al.,2012;De</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al.,2011;Kenig</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al.,2013;</w:t>
      </w:r>
      <w:r>
        <w:rPr>
          <w:rFonts w:ascii="Times New Roman" w:hAnsi="Times New Roman" w:eastAsia="Times New Roman" w:cs="Times New Roman"/>
          <w:sz w:val="21"/>
          <w:szCs w:val="21"/>
          <w:spacing w:val="-2"/>
        </w:rPr>
        <w:t>Liang</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2"/>
        </w:rPr>
        <w:t>et</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2"/>
        </w:rPr>
        <w:t>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2014;Ramadan   et    </w:t>
      </w:r>
      <w:r>
        <w:rPr>
          <w:rFonts w:ascii="Times New Roman" w:hAnsi="Times New Roman" w:eastAsia="Times New Roman" w:cs="Times New Roman"/>
          <w:sz w:val="21"/>
          <w:szCs w:val="21"/>
          <w:spacing w:val="-2"/>
        </w:rPr>
        <w:t>al.,2014),</w:t>
      </w:r>
      <w:r>
        <w:rPr>
          <w:rFonts w:ascii="SimSun" w:hAnsi="SimSun" w:eastAsia="SimSun" w:cs="SimSun"/>
          <w:sz w:val="21"/>
          <w:szCs w:val="21"/>
          <w:spacing w:val="-2"/>
        </w:rPr>
        <w:t>然而随着大数据和社交媒体的兴起，互联网上半结构</w:t>
      </w:r>
      <w:r>
        <w:rPr>
          <w:rFonts w:ascii="SimSun" w:hAnsi="SimSun" w:eastAsia="SimSun" w:cs="SimSun"/>
          <w:sz w:val="21"/>
          <w:szCs w:val="21"/>
        </w:rPr>
        <w:t xml:space="preserve"> </w:t>
      </w:r>
      <w:r>
        <w:rPr>
          <w:rFonts w:ascii="SimSun" w:hAnsi="SimSun" w:eastAsia="SimSun" w:cs="SimSun"/>
          <w:sz w:val="21"/>
          <w:szCs w:val="21"/>
          <w:spacing w:val="-6"/>
        </w:rPr>
        <w:t>化和非结构化数据不断增加，传统的数据分块技术导</w:t>
      </w:r>
      <w:r>
        <w:rPr>
          <w:rFonts w:ascii="SimSun" w:hAnsi="SimSun" w:eastAsia="SimSun" w:cs="SimSun"/>
          <w:sz w:val="21"/>
          <w:szCs w:val="21"/>
          <w:spacing w:val="-7"/>
        </w:rPr>
        <w:t>致漏检的风险逐渐加大，基于</w:t>
      </w:r>
      <w:r>
        <w:rPr>
          <w:rFonts w:ascii="SimSun" w:hAnsi="SimSun" w:eastAsia="SimSun" w:cs="SimSun"/>
          <w:sz w:val="21"/>
          <w:szCs w:val="21"/>
        </w:rPr>
        <w:t xml:space="preserve"> </w:t>
      </w:r>
      <w:r>
        <w:rPr>
          <w:rFonts w:ascii="SimSun" w:hAnsi="SimSun" w:eastAsia="SimSun" w:cs="SimSun"/>
          <w:sz w:val="21"/>
          <w:szCs w:val="21"/>
        </w:rPr>
        <w:t>冗余的数据分块方法得到了研究人员的关注。基于冗</w:t>
      </w:r>
      <w:r>
        <w:rPr>
          <w:rFonts w:ascii="SimSun" w:hAnsi="SimSun" w:eastAsia="SimSun" w:cs="SimSun"/>
          <w:sz w:val="21"/>
          <w:szCs w:val="21"/>
          <w:spacing w:val="-1"/>
        </w:rPr>
        <w:t>余的数据分块方法的核心思</w:t>
      </w:r>
      <w:r>
        <w:rPr>
          <w:rFonts w:ascii="SimSun" w:hAnsi="SimSun" w:eastAsia="SimSun" w:cs="SimSun"/>
          <w:sz w:val="21"/>
          <w:szCs w:val="21"/>
        </w:rPr>
        <w:t xml:space="preserve"> </w:t>
      </w:r>
      <w:r>
        <w:rPr>
          <w:rFonts w:ascii="SimSun" w:hAnsi="SimSun" w:eastAsia="SimSun" w:cs="SimSun"/>
          <w:sz w:val="21"/>
          <w:szCs w:val="21"/>
        </w:rPr>
        <w:t>想是允许同一条记录可以划分到不同的数据块中，</w:t>
      </w:r>
      <w:r>
        <w:rPr>
          <w:rFonts w:ascii="SimSun" w:hAnsi="SimSun" w:eastAsia="SimSun" w:cs="SimSun"/>
          <w:sz w:val="21"/>
          <w:szCs w:val="21"/>
          <w:spacing w:val="-1"/>
        </w:rPr>
        <w:t>使得描述相同实体的两个记录</w:t>
      </w:r>
      <w:r>
        <w:rPr>
          <w:rFonts w:ascii="SimSun" w:hAnsi="SimSun" w:eastAsia="SimSun" w:cs="SimSun"/>
          <w:sz w:val="21"/>
          <w:szCs w:val="21"/>
        </w:rPr>
        <w:t xml:space="preserve"> </w:t>
      </w:r>
      <w:r>
        <w:rPr>
          <w:rFonts w:ascii="SimSun" w:hAnsi="SimSun" w:eastAsia="SimSun" w:cs="SimSun"/>
          <w:sz w:val="21"/>
          <w:szCs w:val="21"/>
          <w:spacing w:val="-2"/>
        </w:rPr>
        <w:t>有更大可能划分到某一个数据块中，从而减少漏检，提高查全率</w:t>
      </w:r>
      <w:r>
        <w:rPr>
          <w:rFonts w:ascii="Times New Roman" w:hAnsi="Times New Roman" w:eastAsia="Times New Roman" w:cs="Times New Roman"/>
          <w:sz w:val="21"/>
          <w:szCs w:val="21"/>
          <w:spacing w:val="-2"/>
        </w:rPr>
        <w:t>(De   et   al.,2011; </w:t>
      </w:r>
      <w:r>
        <w:rPr>
          <w:rFonts w:ascii="Times New Roman" w:hAnsi="Times New Roman" w:eastAsia="Times New Roman" w:cs="Times New Roman"/>
          <w:sz w:val="21"/>
          <w:szCs w:val="21"/>
          <w:spacing w:val="-1"/>
        </w:rPr>
        <w:t>Whang</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al.,2009;Papadakis</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al.,2011;Papadakis</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al.,2013;Shu</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al.,2012;</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Papadakis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et   al</w:t>
      </w:r>
      <w:r>
        <w:rPr>
          <w:rFonts w:ascii="Times New Roman" w:hAnsi="Times New Roman" w:eastAsia="Times New Roman" w:cs="Times New Roman"/>
          <w:sz w:val="21"/>
          <w:szCs w:val="21"/>
          <w:spacing w:val="1"/>
        </w:rPr>
        <w:t>.,2012)</w:t>
      </w:r>
      <w:r>
        <w:rPr>
          <w:rFonts w:ascii="SimSun" w:hAnsi="SimSun" w:eastAsia="SimSun" w:cs="SimSun"/>
          <w:sz w:val="21"/>
          <w:szCs w:val="21"/>
          <w:spacing w:val="1"/>
        </w:rPr>
        <w:t>。然而，这种基于冗余的数据分块</w:t>
      </w:r>
      <w:r>
        <w:rPr>
          <w:rFonts w:ascii="SimSun" w:hAnsi="SimSun" w:eastAsia="SimSun" w:cs="SimSun"/>
          <w:sz w:val="21"/>
          <w:szCs w:val="21"/>
        </w:rPr>
        <w:t>方法会造成数据块之间 </w:t>
      </w:r>
      <w:r>
        <w:rPr>
          <w:rFonts w:ascii="SimSun" w:hAnsi="SimSun" w:eastAsia="SimSun" w:cs="SimSun"/>
          <w:sz w:val="21"/>
          <w:szCs w:val="21"/>
          <w:spacing w:val="-7"/>
        </w:rPr>
        <w:t>的大量重叠，相同的记录对可能会在多个不同的数据块中被多次比较，从而造成了</w:t>
      </w:r>
      <w:r>
        <w:rPr>
          <w:rFonts w:ascii="SimSun" w:hAnsi="SimSun" w:eastAsia="SimSun" w:cs="SimSun"/>
          <w:sz w:val="21"/>
          <w:szCs w:val="21"/>
          <w:spacing w:val="18"/>
        </w:rPr>
        <w:t xml:space="preserve"> </w:t>
      </w:r>
      <w:r>
        <w:rPr>
          <w:rFonts w:ascii="SimSun" w:hAnsi="SimSun" w:eastAsia="SimSun" w:cs="SimSun"/>
          <w:sz w:val="21"/>
          <w:szCs w:val="21"/>
          <w:spacing w:val="-5"/>
        </w:rPr>
        <w:t>计算资源的浪费。</w:t>
      </w:r>
    </w:p>
    <w:p>
      <w:pPr>
        <w:ind w:firstLine="449"/>
        <w:spacing w:before="109" w:line="265" w:lineRule="auto"/>
        <w:jc w:val="both"/>
        <w:rPr>
          <w:rFonts w:ascii="SimSun" w:hAnsi="SimSun" w:eastAsia="SimSun" w:cs="SimSun"/>
          <w:sz w:val="21"/>
          <w:szCs w:val="21"/>
        </w:rPr>
      </w:pPr>
      <w:r>
        <w:rPr>
          <w:rFonts w:ascii="SimSun" w:hAnsi="SimSun" w:eastAsia="SimSun" w:cs="SimSun"/>
          <w:sz w:val="21"/>
          <w:szCs w:val="21"/>
          <w:spacing w:val="-8"/>
        </w:rPr>
        <w:t>因此，本章首先针对基于冗余的数据分块方法，利用类似倒排索引的数据结构 </w:t>
      </w:r>
      <w:r>
        <w:rPr>
          <w:rFonts w:ascii="SimSun" w:hAnsi="SimSun" w:eastAsia="SimSun" w:cs="SimSun"/>
          <w:sz w:val="21"/>
          <w:szCs w:val="21"/>
          <w:spacing w:val="-7"/>
        </w:rPr>
        <w:t>保存记录的分块信息，提出了一种具有线性复杂度的冗余记录对识别方法，并通过 </w:t>
      </w:r>
      <w:r>
        <w:rPr>
          <w:rFonts w:ascii="SimSun" w:hAnsi="SimSun" w:eastAsia="SimSun" w:cs="SimSun"/>
          <w:sz w:val="21"/>
          <w:szCs w:val="21"/>
          <w:spacing w:val="-1"/>
        </w:rPr>
        <w:t>空间映射提高冗余记录对识别的效率。通过识别数据块中冗余的记录对，可以尽 </w:t>
      </w:r>
      <w:r>
        <w:rPr>
          <w:rFonts w:ascii="SimSun" w:hAnsi="SimSun" w:eastAsia="SimSun" w:cs="SimSun"/>
          <w:sz w:val="21"/>
          <w:szCs w:val="21"/>
          <w:spacing w:val="-4"/>
        </w:rPr>
        <w:t>可能地避免相同的记录对在多个数据块中被多次比较</w:t>
      </w:r>
      <w:r>
        <w:rPr>
          <w:rFonts w:ascii="SimSun" w:hAnsi="SimSun" w:eastAsia="SimSun" w:cs="SimSun"/>
          <w:sz w:val="21"/>
          <w:szCs w:val="21"/>
          <w:spacing w:val="-5"/>
        </w:rPr>
        <w:t>，从而提高实体分辨的效率，</w:t>
      </w:r>
      <w:r>
        <w:rPr>
          <w:rFonts w:ascii="SimSun" w:hAnsi="SimSun" w:eastAsia="SimSun" w:cs="SimSun"/>
          <w:sz w:val="21"/>
          <w:szCs w:val="21"/>
        </w:rPr>
        <w:t xml:space="preserve"> </w:t>
      </w:r>
      <w:r>
        <w:rPr>
          <w:rFonts w:ascii="SimSun" w:hAnsi="SimSun" w:eastAsia="SimSun" w:cs="SimSun"/>
          <w:sz w:val="21"/>
          <w:szCs w:val="21"/>
          <w:spacing w:val="-1"/>
        </w:rPr>
        <w:t>且不会因此降低实体分辨的效果。然后为了减少需要识别的记录对，</w:t>
      </w:r>
      <w:r>
        <w:rPr>
          <w:rFonts w:ascii="SimSun" w:hAnsi="SimSun" w:eastAsia="SimSun" w:cs="SimSun"/>
          <w:sz w:val="21"/>
          <w:szCs w:val="21"/>
          <w:spacing w:val="-2"/>
        </w:rPr>
        <w:t>提出基于空</w:t>
      </w:r>
      <w:r>
        <w:rPr>
          <w:rFonts w:ascii="SimSun" w:hAnsi="SimSun" w:eastAsia="SimSun" w:cs="SimSun"/>
          <w:sz w:val="21"/>
          <w:szCs w:val="21"/>
        </w:rPr>
        <w:t xml:space="preserve">  </w:t>
      </w:r>
      <w:r>
        <w:rPr>
          <w:rFonts w:ascii="SimSun" w:hAnsi="SimSun" w:eastAsia="SimSun" w:cs="SimSun"/>
          <w:sz w:val="21"/>
          <w:szCs w:val="21"/>
        </w:rPr>
        <w:t>间映射的数据块约减方法。最后针对XML</w:t>
      </w:r>
      <w:r>
        <w:rPr>
          <w:rFonts w:ascii="SimSun" w:hAnsi="SimSun" w:eastAsia="SimSun" w:cs="SimSun"/>
          <w:sz w:val="21"/>
          <w:szCs w:val="21"/>
          <w:spacing w:val="66"/>
        </w:rPr>
        <w:t xml:space="preserve"> </w:t>
      </w:r>
      <w:r>
        <w:rPr>
          <w:rFonts w:ascii="SimSun" w:hAnsi="SimSun" w:eastAsia="SimSun" w:cs="SimSun"/>
          <w:sz w:val="21"/>
          <w:szCs w:val="21"/>
        </w:rPr>
        <w:t>的数据分块，提出一种基</w:t>
      </w:r>
      <w:r>
        <w:rPr>
          <w:rFonts w:ascii="SimSun" w:hAnsi="SimSun" w:eastAsia="SimSun" w:cs="SimSun"/>
          <w:sz w:val="21"/>
          <w:szCs w:val="21"/>
          <w:spacing w:val="-1"/>
        </w:rPr>
        <w:t>于</w:t>
      </w:r>
      <w:r>
        <w:rPr>
          <w:rFonts w:ascii="SimSun" w:hAnsi="SimSun" w:eastAsia="SimSun" w:cs="SimSun"/>
          <w:sz w:val="21"/>
          <w:szCs w:val="21"/>
          <w:spacing w:val="-40"/>
        </w:rPr>
        <w:t xml:space="preserve"> </w:t>
      </w:r>
      <w:r>
        <w:rPr>
          <w:rFonts w:ascii="SimSun" w:hAnsi="SimSun" w:eastAsia="SimSun" w:cs="SimSun"/>
          <w:sz w:val="21"/>
          <w:szCs w:val="21"/>
          <w:spacing w:val="-1"/>
        </w:rPr>
        <w:t>Canopy</w:t>
      </w:r>
      <w:r>
        <w:rPr>
          <w:rFonts w:ascii="SimSun" w:hAnsi="SimSun" w:eastAsia="SimSun" w:cs="SimSun"/>
          <w:sz w:val="21"/>
          <w:szCs w:val="21"/>
          <w:spacing w:val="-49"/>
        </w:rPr>
        <w:t xml:space="preserve"> </w:t>
      </w:r>
      <w:r>
        <w:rPr>
          <w:rFonts w:ascii="SimSun" w:hAnsi="SimSun" w:eastAsia="SimSun" w:cs="SimSun"/>
          <w:sz w:val="21"/>
          <w:szCs w:val="21"/>
          <w:spacing w:val="-1"/>
        </w:rPr>
        <w:t>聚 </w:t>
      </w:r>
      <w:r>
        <w:rPr>
          <w:rFonts w:ascii="SimSun" w:hAnsi="SimSun" w:eastAsia="SimSun" w:cs="SimSun"/>
          <w:sz w:val="21"/>
          <w:szCs w:val="21"/>
          <w:spacing w:val="-6"/>
        </w:rPr>
        <w:t>类的数据分块方法，提高分块的可扩展性以及效率。</w:t>
      </w:r>
    </w:p>
    <w:p>
      <w:pPr>
        <w:pStyle w:val="BodyText"/>
        <w:spacing w:line="275" w:lineRule="auto"/>
        <w:rPr/>
      </w:pPr>
      <w:r/>
    </w:p>
    <w:p>
      <w:pPr>
        <w:ind w:left="4"/>
        <w:spacing w:before="91" w:line="222" w:lineRule="auto"/>
        <w:outlineLvl w:val="3"/>
        <w:rPr>
          <w:rFonts w:ascii="SimHei" w:hAnsi="SimHei" w:eastAsia="SimHei" w:cs="SimHei"/>
          <w:sz w:val="28"/>
          <w:szCs w:val="28"/>
        </w:rPr>
      </w:pPr>
      <w:r>
        <w:rPr>
          <w:rFonts w:ascii="SimHei" w:hAnsi="SimHei" w:eastAsia="SimHei" w:cs="SimHei"/>
          <w:sz w:val="28"/>
          <w:szCs w:val="28"/>
          <w:b/>
          <w:bCs/>
          <w:spacing w:val="-3"/>
        </w:rPr>
        <w:t>4.2</w:t>
      </w:r>
      <w:r>
        <w:rPr>
          <w:rFonts w:ascii="SimHei" w:hAnsi="SimHei" w:eastAsia="SimHei" w:cs="SimHei"/>
          <w:sz w:val="28"/>
          <w:szCs w:val="28"/>
          <w:spacing w:val="141"/>
        </w:rPr>
        <w:t xml:space="preserve"> </w:t>
      </w:r>
      <w:r>
        <w:rPr>
          <w:rFonts w:ascii="SimHei" w:hAnsi="SimHei" w:eastAsia="SimHei" w:cs="SimHei"/>
          <w:sz w:val="28"/>
          <w:szCs w:val="28"/>
          <w:b/>
          <w:bCs/>
          <w:spacing w:val="-3"/>
        </w:rPr>
        <w:t>基于冗余的数据分块</w:t>
      </w:r>
    </w:p>
    <w:p>
      <w:pPr>
        <w:pStyle w:val="BodyText"/>
        <w:spacing w:line="267" w:lineRule="auto"/>
        <w:rPr/>
      </w:pPr>
      <w:r/>
    </w:p>
    <w:p>
      <w:pPr>
        <w:ind w:right="35" w:firstLine="449"/>
        <w:spacing w:before="68" w:line="262" w:lineRule="auto"/>
        <w:jc w:val="both"/>
        <w:rPr>
          <w:rFonts w:ascii="SimSun" w:hAnsi="SimSun" w:eastAsia="SimSun" w:cs="SimSun"/>
          <w:sz w:val="21"/>
          <w:szCs w:val="21"/>
        </w:rPr>
      </w:pPr>
      <w:r>
        <w:rPr>
          <w:rFonts w:ascii="SimSun" w:hAnsi="SimSun" w:eastAsia="SimSun" w:cs="SimSun"/>
          <w:sz w:val="21"/>
          <w:szCs w:val="21"/>
        </w:rPr>
        <w:t>为了描述方便，首先给出基于冗余的数据分块及</w:t>
      </w:r>
      <w:r>
        <w:rPr>
          <w:rFonts w:ascii="SimSun" w:hAnsi="SimSun" w:eastAsia="SimSun" w:cs="SimSun"/>
          <w:sz w:val="21"/>
          <w:szCs w:val="21"/>
          <w:spacing w:val="-1"/>
        </w:rPr>
        <w:t>其相关概念的定义。对给定</w:t>
      </w:r>
      <w:r>
        <w:rPr>
          <w:rFonts w:ascii="SimSun" w:hAnsi="SimSun" w:eastAsia="SimSun" w:cs="SimSun"/>
          <w:sz w:val="21"/>
          <w:szCs w:val="21"/>
        </w:rPr>
        <w:t xml:space="preserve"> </w:t>
      </w:r>
      <w:r>
        <w:rPr>
          <w:rFonts w:ascii="SimSun" w:hAnsi="SimSun" w:eastAsia="SimSun" w:cs="SimSun"/>
          <w:sz w:val="21"/>
          <w:szCs w:val="21"/>
          <w:spacing w:val="7"/>
        </w:rPr>
        <w:t>数据集</w:t>
      </w:r>
      <w:r>
        <w:rPr>
          <w:rFonts w:ascii="Times New Roman" w:hAnsi="Times New Roman" w:eastAsia="Times New Roman" w:cs="Times New Roman"/>
          <w:sz w:val="21"/>
          <w:szCs w:val="21"/>
          <w:spacing w:val="7"/>
        </w:rPr>
        <w:t>D</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7"/>
        </w:rPr>
        <w:t>中的任意一条记录</w:t>
      </w:r>
      <w:r>
        <w:rPr>
          <w:rFonts w:ascii="Times New Roman" w:hAnsi="Times New Roman" w:eastAsia="Times New Roman" w:cs="Times New Roman"/>
          <w:sz w:val="21"/>
          <w:szCs w:val="21"/>
          <w:spacing w:val="7"/>
        </w:rPr>
        <w:t>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7"/>
        </w:rPr>
        <w:t>均为一个二元</w:t>
      </w:r>
      <w:r>
        <w:rPr>
          <w:rFonts w:ascii="SimSun" w:hAnsi="SimSun" w:eastAsia="SimSun" w:cs="SimSun"/>
          <w:sz w:val="21"/>
          <w:szCs w:val="21"/>
          <w:spacing w:val="6"/>
        </w:rPr>
        <w:t>组</w:t>
      </w:r>
      <w:r>
        <w:rPr>
          <w:rFonts w:ascii="Times New Roman" w:hAnsi="Times New Roman" w:eastAsia="Times New Roman" w:cs="Times New Roman"/>
          <w:sz w:val="21"/>
          <w:szCs w:val="21"/>
          <w:spacing w:val="6"/>
        </w:rPr>
        <w:t>&lt;</w:t>
      </w:r>
      <w:r>
        <w:rPr>
          <w:rFonts w:ascii="Times New Roman" w:hAnsi="Times New Roman" w:eastAsia="Times New Roman" w:cs="Times New Roman"/>
          <w:sz w:val="21"/>
          <w:szCs w:val="21"/>
        </w:rPr>
        <w:t>ID</w:t>
      </w:r>
      <w:r>
        <w:rPr>
          <w:rFonts w:ascii="Times New Roman" w:hAnsi="Times New Roman" w:eastAsia="Times New Roman" w:cs="Times New Roman"/>
          <w:sz w:val="21"/>
          <w:szCs w:val="21"/>
          <w:spacing w:val="6"/>
        </w:rPr>
        <w:t>,A,&gt;,    </w:t>
      </w:r>
      <w:r>
        <w:rPr>
          <w:rFonts w:ascii="SimSun" w:hAnsi="SimSun" w:eastAsia="SimSun" w:cs="SimSun"/>
          <w:sz w:val="21"/>
          <w:szCs w:val="21"/>
          <w:spacing w:val="6"/>
        </w:rPr>
        <w:t>其中</w:t>
      </w:r>
      <w:r>
        <w:rPr>
          <w:rFonts w:ascii="Times New Roman" w:hAnsi="Times New Roman" w:eastAsia="Times New Roman" w:cs="Times New Roman"/>
          <w:sz w:val="21"/>
          <w:szCs w:val="21"/>
        </w:rPr>
        <w:t>ID</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为该记录的全</w:t>
      </w:r>
      <w:r>
        <w:rPr>
          <w:rFonts w:ascii="SimSun" w:hAnsi="SimSun" w:eastAsia="SimSun" w:cs="SimSun"/>
          <w:sz w:val="21"/>
          <w:szCs w:val="21"/>
        </w:rPr>
        <w:t xml:space="preserve"> </w:t>
      </w:r>
      <w:r>
        <w:rPr>
          <w:rFonts w:ascii="SimSun" w:hAnsi="SimSun" w:eastAsia="SimSun" w:cs="SimSun"/>
          <w:sz w:val="21"/>
          <w:szCs w:val="21"/>
        </w:rPr>
        <w:t>局唯一标识，</w:t>
      </w:r>
      <w:r>
        <w:rPr>
          <w:rFonts w:ascii="Times New Roman" w:hAnsi="Times New Roman" w:eastAsia="Times New Roman" w:cs="Times New Roman"/>
          <w:sz w:val="21"/>
          <w:szCs w:val="21"/>
        </w:rPr>
        <w:t>A,</w:t>
      </w:r>
      <w:r>
        <w:rPr>
          <w:rFonts w:ascii="SimSun" w:hAnsi="SimSun" w:eastAsia="SimSun" w:cs="SimSun"/>
          <w:sz w:val="21"/>
          <w:szCs w:val="21"/>
        </w:rPr>
        <w:t>为该记录中所有属性的集合。每</w:t>
      </w:r>
      <w:r>
        <w:rPr>
          <w:rFonts w:ascii="SimSun" w:hAnsi="SimSun" w:eastAsia="SimSun" w:cs="SimSun"/>
          <w:sz w:val="21"/>
          <w:szCs w:val="21"/>
          <w:spacing w:val="-1"/>
        </w:rPr>
        <w:t>一个属性</w:t>
      </w:r>
      <w:r>
        <w:rPr>
          <w:rFonts w:ascii="Times New Roman" w:hAnsi="Times New Roman" w:eastAsia="Times New Roman" w:cs="Times New Roman"/>
          <w:sz w:val="21"/>
          <w:szCs w:val="21"/>
          <w:spacing w:val="-1"/>
        </w:rPr>
        <w:t>a,</w:t>
      </w:r>
      <w:r>
        <w:rPr>
          <w:rFonts w:ascii="SimSun" w:hAnsi="SimSun" w:eastAsia="SimSun" w:cs="SimSun"/>
          <w:sz w:val="21"/>
          <w:szCs w:val="21"/>
          <w:spacing w:val="-1"/>
        </w:rPr>
        <w:t>∈</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也是一个二元组</w:t>
      </w:r>
      <w:r>
        <w:rPr>
          <w:rFonts w:ascii="SimSun" w:hAnsi="SimSun" w:eastAsia="SimSun" w:cs="SimSun"/>
          <w:sz w:val="21"/>
          <w:szCs w:val="21"/>
        </w:rPr>
        <w:t xml:space="preserve"> </w:t>
      </w:r>
      <w:r>
        <w:rPr>
          <w:rFonts w:ascii="Times New Roman" w:hAnsi="Times New Roman" w:eastAsia="Times New Roman" w:cs="Times New Roman"/>
          <w:sz w:val="21"/>
          <w:szCs w:val="21"/>
          <w:spacing w:val="4"/>
        </w:rPr>
        <w:t>&lt;n₄,v₄&gt;,n₁    </w:t>
      </w:r>
      <w:r>
        <w:rPr>
          <w:rFonts w:ascii="SimSun" w:hAnsi="SimSun" w:eastAsia="SimSun" w:cs="SimSun"/>
          <w:sz w:val="21"/>
          <w:szCs w:val="21"/>
          <w:spacing w:val="4"/>
        </w:rPr>
        <w:t>为该属性的属性名称，</w:t>
      </w:r>
      <w:r>
        <w:rPr>
          <w:rFonts w:ascii="Times New Roman" w:hAnsi="Times New Roman" w:eastAsia="Times New Roman" w:cs="Times New Roman"/>
          <w:sz w:val="21"/>
          <w:szCs w:val="21"/>
          <w:spacing w:val="4"/>
        </w:rPr>
        <w:t>v,</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为其属性</w:t>
      </w:r>
      <w:r>
        <w:rPr>
          <w:rFonts w:ascii="SimSun" w:hAnsi="SimSun" w:eastAsia="SimSun" w:cs="SimSun"/>
          <w:sz w:val="21"/>
          <w:szCs w:val="21"/>
          <w:spacing w:val="3"/>
        </w:rPr>
        <w:t>值。基于冗余的数据分块的定义 </w:t>
      </w:r>
      <w:r>
        <w:rPr>
          <w:rFonts w:ascii="SimSun" w:hAnsi="SimSun" w:eastAsia="SimSun" w:cs="SimSun"/>
          <w:sz w:val="21"/>
          <w:szCs w:val="21"/>
          <w:spacing w:val="-2"/>
        </w:rPr>
        <w:t>如下。</w:t>
      </w:r>
    </w:p>
    <w:p>
      <w:pPr>
        <w:spacing w:line="262" w:lineRule="auto"/>
        <w:sectPr>
          <w:pgSz w:w="8720" w:h="13250"/>
          <w:pgMar w:top="1126" w:right="655" w:bottom="400" w:left="660" w:header="0" w:footer="0" w:gutter="0"/>
        </w:sectPr>
        <w:rPr>
          <w:rFonts w:ascii="SimSun" w:hAnsi="SimSun" w:eastAsia="SimSun" w:cs="SimSun"/>
          <w:sz w:val="21"/>
          <w:szCs w:val="21"/>
        </w:rPr>
      </w:pPr>
    </w:p>
    <w:p>
      <w:pPr>
        <w:ind w:left="3549"/>
        <w:spacing w:before="51" w:line="292" w:lineRule="exact"/>
        <w:rPr>
          <w:rFonts w:ascii="SimSun" w:hAnsi="SimSun" w:eastAsia="SimSun" w:cs="SimSun"/>
          <w:sz w:val="21"/>
          <w:szCs w:val="21"/>
        </w:rPr>
      </w:pPr>
      <w:r>
        <w:rPr>
          <w:rFonts w:ascii="KaiTi" w:hAnsi="KaiTi" w:eastAsia="KaiTi" w:cs="KaiTi"/>
          <w:sz w:val="21"/>
          <w:szCs w:val="21"/>
          <w:spacing w:val="14"/>
          <w:position w:val="1"/>
        </w:rPr>
        <w:t>第4章实体分辨中的数据分块方法</w:t>
      </w:r>
      <w:r>
        <w:rPr>
          <w:rFonts w:ascii="KaiTi" w:hAnsi="KaiTi" w:eastAsia="KaiTi" w:cs="KaiTi"/>
          <w:sz w:val="21"/>
          <w:szCs w:val="21"/>
          <w:spacing w:val="56"/>
          <w:position w:val="1"/>
        </w:rPr>
        <w:t xml:space="preserve"> </w:t>
      </w:r>
      <w:r>
        <w:rPr>
          <w:rFonts w:ascii="SimSun" w:hAnsi="SimSun" w:eastAsia="SimSun" w:cs="SimSun"/>
          <w:sz w:val="21"/>
          <w:szCs w:val="21"/>
          <w:spacing w:val="14"/>
          <w:position w:val="1"/>
        </w:rPr>
        <w:t>(87</w:t>
      </w:r>
    </w:p>
    <w:p>
      <w:pPr>
        <w:ind w:left="29" w:right="5" w:firstLine="439"/>
        <w:spacing w:before="309" w:line="237" w:lineRule="auto"/>
        <w:rPr>
          <w:rFonts w:ascii="SimSun" w:hAnsi="SimSun" w:eastAsia="SimSun" w:cs="SimSun"/>
          <w:sz w:val="20"/>
          <w:szCs w:val="20"/>
        </w:rPr>
      </w:pPr>
      <w:r>
        <w:rPr>
          <w:rFonts w:ascii="SimHei" w:hAnsi="SimHei" w:eastAsia="SimHei" w:cs="SimHei"/>
          <w:sz w:val="21"/>
          <w:szCs w:val="21"/>
          <w:spacing w:val="6"/>
        </w:rPr>
        <w:t>定义4-1(基于冗余的数据分块):对于给定的数据集D,r;,r;为</w:t>
      </w:r>
      <w:r>
        <w:rPr>
          <w:rFonts w:ascii="SimHei" w:hAnsi="SimHei" w:eastAsia="SimHei" w:cs="SimHei"/>
          <w:sz w:val="21"/>
          <w:szCs w:val="21"/>
          <w:spacing w:val="-32"/>
        </w:rPr>
        <w:t xml:space="preserve"> </w:t>
      </w:r>
      <w:r>
        <w:rPr>
          <w:rFonts w:ascii="SimHei" w:hAnsi="SimHei" w:eastAsia="SimHei" w:cs="SimHei"/>
          <w:sz w:val="21"/>
          <w:szCs w:val="21"/>
          <w:spacing w:val="6"/>
        </w:rPr>
        <w:t>D</w:t>
      </w:r>
      <w:r>
        <w:rPr>
          <w:rFonts w:ascii="SimHei" w:hAnsi="SimHei" w:eastAsia="SimHei" w:cs="SimHei"/>
          <w:sz w:val="21"/>
          <w:szCs w:val="21"/>
          <w:spacing w:val="6"/>
        </w:rPr>
        <w:t xml:space="preserve"> </w:t>
      </w:r>
      <w:r>
        <w:rPr>
          <w:rFonts w:ascii="SimHei" w:hAnsi="SimHei" w:eastAsia="SimHei" w:cs="SimHei"/>
          <w:sz w:val="21"/>
          <w:szCs w:val="21"/>
          <w:spacing w:val="6"/>
        </w:rPr>
        <w:t>中任意两</w:t>
      </w:r>
      <w:r>
        <w:rPr>
          <w:rFonts w:ascii="SimHei" w:hAnsi="SimHei" w:eastAsia="SimHei" w:cs="SimHei"/>
          <w:sz w:val="21"/>
          <w:szCs w:val="21"/>
        </w:rPr>
        <w:t xml:space="preserve">  </w:t>
      </w:r>
      <w:r>
        <w:rPr>
          <w:rFonts w:ascii="SimSun" w:hAnsi="SimSun" w:eastAsia="SimSun" w:cs="SimSun"/>
          <w:sz w:val="26"/>
          <w:szCs w:val="26"/>
          <w:spacing w:val="-19"/>
        </w:rPr>
        <w:t>条记录，</w:t>
      </w:r>
      <w:r>
        <w:rPr>
          <w:rFonts w:ascii="Times New Roman" w:hAnsi="Times New Roman" w:eastAsia="Times New Roman" w:cs="Times New Roman"/>
          <w:sz w:val="26"/>
          <w:szCs w:val="26"/>
          <w:spacing w:val="-19"/>
        </w:rPr>
        <w:t>i,j=1,2,3,…,P₁,P,</w:t>
      </w:r>
      <w:r>
        <w:rPr>
          <w:rFonts w:ascii="Times New Roman" w:hAnsi="Times New Roman" w:eastAsia="Times New Roman" w:cs="Times New Roman"/>
          <w:sz w:val="26"/>
          <w:szCs w:val="26"/>
          <w:spacing w:val="14"/>
        </w:rPr>
        <w:t xml:space="preserve"> </w:t>
      </w:r>
      <w:r>
        <w:rPr>
          <w:rFonts w:ascii="SimSun" w:hAnsi="SimSun" w:eastAsia="SimSun" w:cs="SimSun"/>
          <w:sz w:val="26"/>
          <w:szCs w:val="26"/>
          <w:spacing w:val="-19"/>
        </w:rPr>
        <w:t>为记录</w:t>
      </w:r>
      <w:r>
        <w:rPr>
          <w:rFonts w:ascii="Times New Roman" w:hAnsi="Times New Roman" w:eastAsia="Times New Roman" w:cs="Times New Roman"/>
          <w:sz w:val="26"/>
          <w:szCs w:val="26"/>
          <w:spacing w:val="-19"/>
        </w:rPr>
        <w:t>r,r,  </w:t>
      </w:r>
      <w:r>
        <w:rPr>
          <w:rFonts w:ascii="SimSun" w:hAnsi="SimSun" w:eastAsia="SimSun" w:cs="SimSun"/>
          <w:sz w:val="26"/>
          <w:szCs w:val="26"/>
          <w:spacing w:val="-19"/>
        </w:rPr>
        <w:t>的分块键值，</w:t>
      </w:r>
      <w:r>
        <w:rPr>
          <w:rFonts w:ascii="Times New Roman" w:hAnsi="Times New Roman" w:eastAsia="Times New Roman" w:cs="Times New Roman"/>
          <w:sz w:val="26"/>
          <w:szCs w:val="26"/>
          <w:spacing w:val="-19"/>
        </w:rPr>
        <w:t>(p,P₁)  </w:t>
      </w:r>
      <w:r>
        <w:rPr>
          <w:rFonts w:ascii="SimSun" w:hAnsi="SimSun" w:eastAsia="SimSun" w:cs="SimSun"/>
          <w:sz w:val="26"/>
          <w:szCs w:val="26"/>
          <w:spacing w:val="-19"/>
        </w:rPr>
        <w:t>为一组映射函数，</w:t>
      </w:r>
      <w:r>
        <w:rPr>
          <w:rFonts w:ascii="SimSun" w:hAnsi="SimSun" w:eastAsia="SimSun" w:cs="SimSun"/>
          <w:sz w:val="26"/>
          <w:szCs w:val="26"/>
        </w:rPr>
        <w:t xml:space="preserve"> </w:t>
      </w:r>
      <w:r>
        <w:rPr>
          <w:rFonts w:ascii="SimSun" w:hAnsi="SimSun" w:eastAsia="SimSun" w:cs="SimSun"/>
          <w:sz w:val="26"/>
          <w:szCs w:val="26"/>
          <w:spacing w:val="-23"/>
          <w:w w:val="96"/>
        </w:rPr>
        <w:t>基于冗余的数据分块指的是将</w:t>
      </w:r>
      <w:r>
        <w:rPr>
          <w:rFonts w:ascii="Times New Roman" w:hAnsi="Times New Roman" w:eastAsia="Times New Roman" w:cs="Times New Roman"/>
          <w:sz w:val="26"/>
          <w:szCs w:val="26"/>
          <w:spacing w:val="-23"/>
          <w:w w:val="96"/>
        </w:rPr>
        <w:t>D</w:t>
      </w:r>
      <w:r>
        <w:rPr>
          <w:rFonts w:ascii="SimSun" w:hAnsi="SimSun" w:eastAsia="SimSun" w:cs="SimSun"/>
          <w:sz w:val="26"/>
          <w:szCs w:val="26"/>
          <w:spacing w:val="-23"/>
          <w:w w:val="96"/>
        </w:rPr>
        <w:t>中所有广</w:t>
      </w:r>
      <w:r>
        <w:rPr>
          <w:rFonts w:ascii="Times New Roman" w:hAnsi="Times New Roman" w:eastAsia="Times New Roman" w:cs="Times New Roman"/>
          <w:sz w:val="26"/>
          <w:szCs w:val="26"/>
          <w:spacing w:val="-23"/>
          <w:w w:val="96"/>
        </w:rPr>
        <w:t>(P,P)   </w:t>
      </w:r>
      <w:r>
        <w:rPr>
          <w:rFonts w:ascii="SimSun" w:hAnsi="SimSun" w:eastAsia="SimSun" w:cs="SimSun"/>
          <w:sz w:val="26"/>
          <w:szCs w:val="26"/>
          <w:spacing w:val="-23"/>
          <w:w w:val="96"/>
        </w:rPr>
        <w:t>的值为</w:t>
      </w:r>
      <w:r>
        <w:rPr>
          <w:rFonts w:ascii="Times New Roman" w:hAnsi="Times New Roman" w:eastAsia="Times New Roman" w:cs="Times New Roman"/>
          <w:sz w:val="26"/>
          <w:szCs w:val="26"/>
          <w:spacing w:val="-23"/>
          <w:w w:val="96"/>
        </w:rPr>
        <w:t>true </w:t>
      </w:r>
      <w:r>
        <w:rPr>
          <w:rFonts w:ascii="SimSun" w:hAnsi="SimSun" w:eastAsia="SimSun" w:cs="SimSun"/>
          <w:sz w:val="26"/>
          <w:szCs w:val="26"/>
          <w:spacing w:val="-23"/>
          <w:w w:val="96"/>
        </w:rPr>
        <w:t>的两条记录划分到</w:t>
      </w:r>
      <w:r>
        <w:rPr>
          <w:rFonts w:ascii="SimSun" w:hAnsi="SimSun" w:eastAsia="SimSun" w:cs="SimSun"/>
          <w:sz w:val="26"/>
          <w:szCs w:val="26"/>
          <w:spacing w:val="17"/>
        </w:rPr>
        <w:t xml:space="preserve"> </w:t>
      </w:r>
      <w:r>
        <w:rPr>
          <w:rFonts w:ascii="SimSun" w:hAnsi="SimSun" w:eastAsia="SimSun" w:cs="SimSun"/>
          <w:sz w:val="26"/>
          <w:szCs w:val="26"/>
          <w:spacing w:val="-22"/>
        </w:rPr>
        <w:t>同一个数据块</w:t>
      </w:r>
      <w:r>
        <w:rPr>
          <w:rFonts w:ascii="SimSun" w:hAnsi="SimSun" w:eastAsia="SimSun" w:cs="SimSun"/>
          <w:sz w:val="25"/>
          <w:szCs w:val="25"/>
          <w:spacing w:val="-22"/>
        </w:rPr>
        <w:t>b</w:t>
      </w:r>
      <w:r>
        <w:rPr>
          <w:rFonts w:ascii="Calibri" w:hAnsi="Calibri" w:eastAsia="Calibri" w:cs="Calibri"/>
          <w:sz w:val="25"/>
          <w:szCs w:val="25"/>
          <w:spacing w:val="-22"/>
        </w:rPr>
        <w:t>₂</w:t>
      </w:r>
      <w:r>
        <w:rPr>
          <w:rFonts w:ascii="SimSun" w:hAnsi="SimSun" w:eastAsia="SimSun" w:cs="SimSun"/>
          <w:sz w:val="26"/>
          <w:szCs w:val="26"/>
          <w:spacing w:val="-22"/>
        </w:rPr>
        <w:t>中的过程，使得b</w:t>
      </w:r>
      <w:r>
        <w:rPr>
          <w:rFonts w:ascii="Calibri" w:hAnsi="Calibri" w:eastAsia="Calibri" w:cs="Calibri"/>
          <w:sz w:val="26"/>
          <w:szCs w:val="26"/>
          <w:spacing w:val="-22"/>
        </w:rPr>
        <w:t>₁</w:t>
      </w:r>
      <w:r>
        <w:rPr>
          <w:rFonts w:ascii="SimSun" w:hAnsi="SimSun" w:eastAsia="SimSun" w:cs="SimSun"/>
          <w:sz w:val="26"/>
          <w:szCs w:val="26"/>
          <w:spacing w:val="-22"/>
        </w:rPr>
        <w:t>CDAV</w:t>
      </w:r>
      <w:r>
        <w:rPr>
          <w:rFonts w:ascii="SimSun" w:hAnsi="SimSun" w:eastAsia="SimSun" w:cs="SimSun"/>
          <w:sz w:val="26"/>
          <w:szCs w:val="26"/>
          <w:spacing w:val="21"/>
        </w:rPr>
        <w:t xml:space="preserve">  </w:t>
      </w:r>
      <w:r>
        <w:rPr>
          <w:rFonts w:ascii="SimSun" w:hAnsi="SimSun" w:eastAsia="SimSun" w:cs="SimSun"/>
          <w:sz w:val="26"/>
          <w:szCs w:val="26"/>
          <w:spacing w:val="-22"/>
        </w:rPr>
        <w:t>r,</w:t>
      </w:r>
      <w:r>
        <w:rPr>
          <w:rFonts w:ascii="Calibri" w:hAnsi="Calibri" w:eastAsia="Calibri" w:cs="Calibri"/>
          <w:sz w:val="26"/>
          <w:szCs w:val="26"/>
          <w:spacing w:val="-22"/>
        </w:rPr>
        <w:t>₁</w:t>
      </w:r>
      <w:r>
        <w:rPr>
          <w:rFonts w:ascii="SimSun" w:hAnsi="SimSun" w:eastAsia="SimSun" w:cs="SimSun"/>
          <w:sz w:val="26"/>
          <w:szCs w:val="26"/>
          <w:spacing w:val="-22"/>
        </w:rPr>
        <w:t>∈D:f(Pi,P)=true→r</w:t>
      </w:r>
      <w:r>
        <w:rPr>
          <w:rFonts w:ascii="SimSun" w:hAnsi="SimSun" w:eastAsia="SimSun" w:cs="SimSun"/>
          <w:sz w:val="26"/>
          <w:szCs w:val="26"/>
          <w:spacing w:val="-23"/>
        </w:rPr>
        <w:t>,';∈b</w:t>
      </w:r>
      <w:r>
        <w:rPr>
          <w:rFonts w:ascii="Calibri" w:hAnsi="Calibri" w:eastAsia="Calibri" w:cs="Calibri"/>
          <w:sz w:val="26"/>
          <w:szCs w:val="26"/>
          <w:spacing w:val="-23"/>
        </w:rPr>
        <w:t>₄</w:t>
      </w:r>
      <w:r>
        <w:rPr>
          <w:rFonts w:ascii="SimSun" w:hAnsi="SimSun" w:eastAsia="SimSun" w:cs="SimSun"/>
          <w:sz w:val="26"/>
          <w:szCs w:val="26"/>
          <w:spacing w:val="-23"/>
        </w:rPr>
        <w:t>。</w:t>
      </w:r>
      <w:r>
        <w:rPr>
          <w:rFonts w:ascii="SimSun" w:hAnsi="SimSun" w:eastAsia="SimSun" w:cs="SimSun"/>
          <w:sz w:val="26"/>
          <w:szCs w:val="26"/>
        </w:rPr>
        <w:t xml:space="preserve"> </w:t>
      </w:r>
      <w:r>
        <w:rPr>
          <w:rFonts w:ascii="SimSun" w:hAnsi="SimSun" w:eastAsia="SimSun" w:cs="SimSun"/>
          <w:sz w:val="21"/>
          <w:szCs w:val="21"/>
          <w:spacing w:val="-4"/>
        </w:rPr>
        <w:t>所有数据块的集合称为数据集</w:t>
      </w:r>
      <w:r>
        <w:rPr>
          <w:rFonts w:ascii="SimSun" w:hAnsi="SimSun" w:eastAsia="SimSun" w:cs="SimSun"/>
          <w:sz w:val="21"/>
          <w:szCs w:val="21"/>
          <w:spacing w:val="-34"/>
        </w:rPr>
        <w:t xml:space="preserve"> </w:t>
      </w:r>
      <w:r>
        <w:rPr>
          <w:rFonts w:ascii="SimSun" w:hAnsi="SimSun" w:eastAsia="SimSun" w:cs="SimSun"/>
          <w:sz w:val="20"/>
          <w:szCs w:val="20"/>
          <w:spacing w:val="-4"/>
        </w:rPr>
        <w:t>D </w:t>
      </w:r>
      <w:r>
        <w:rPr>
          <w:rFonts w:ascii="SimSun" w:hAnsi="SimSun" w:eastAsia="SimSun" w:cs="SimSun"/>
          <w:sz w:val="21"/>
          <w:szCs w:val="21"/>
          <w:spacing w:val="-4"/>
        </w:rPr>
        <w:t>的一个数据分块方案，记为</w:t>
      </w:r>
      <w:r>
        <w:rPr>
          <w:rFonts w:ascii="SimSun" w:hAnsi="SimSun" w:eastAsia="SimSun" w:cs="SimSun"/>
          <w:sz w:val="20"/>
          <w:szCs w:val="20"/>
          <w:spacing w:val="-4"/>
        </w:rPr>
        <w:t>B。</w:t>
      </w:r>
    </w:p>
    <w:p>
      <w:pPr>
        <w:ind w:right="115" w:firstLine="469"/>
        <w:spacing w:before="80" w:line="243" w:lineRule="auto"/>
        <w:rPr>
          <w:rFonts w:ascii="SimSun" w:hAnsi="SimSun" w:eastAsia="SimSun" w:cs="SimSun"/>
          <w:sz w:val="20"/>
          <w:szCs w:val="20"/>
        </w:rPr>
      </w:pPr>
      <w:r>
        <w:rPr>
          <w:rFonts w:ascii="SimSun" w:hAnsi="SimSun" w:eastAsia="SimSun" w:cs="SimSun"/>
          <w:sz w:val="21"/>
          <w:szCs w:val="21"/>
          <w:spacing w:val="3"/>
        </w:rPr>
        <w:t>值得注意的是，同一条记录可能与不同的记录组合满</w:t>
      </w:r>
      <w:r>
        <w:rPr>
          <w:rFonts w:ascii="SimSun" w:hAnsi="SimSun" w:eastAsia="SimSun" w:cs="SimSun"/>
          <w:sz w:val="21"/>
          <w:szCs w:val="21"/>
          <w:spacing w:val="2"/>
        </w:rPr>
        <w:t>足不同的映射函数(如</w:t>
      </w:r>
      <w:r>
        <w:rPr>
          <w:rFonts w:ascii="SimSun" w:hAnsi="SimSun" w:eastAsia="SimSun" w:cs="SimSun"/>
          <w:sz w:val="21"/>
          <w:szCs w:val="21"/>
        </w:rPr>
        <w:t xml:space="preserve"> </w:t>
      </w:r>
      <w:r>
        <w:rPr>
          <w:rFonts w:ascii="Times New Roman" w:hAnsi="Times New Roman" w:eastAsia="Times New Roman" w:cs="Times New Roman"/>
          <w:sz w:val="26"/>
          <w:szCs w:val="26"/>
          <w:spacing w:val="-13"/>
          <w:w w:val="96"/>
        </w:rPr>
        <w:t>f(P₁,P)=true</w:t>
      </w:r>
      <w:r>
        <w:rPr>
          <w:rFonts w:ascii="Times New Roman" w:hAnsi="Times New Roman" w:eastAsia="Times New Roman" w:cs="Times New Roman"/>
          <w:sz w:val="26"/>
          <w:szCs w:val="26"/>
          <w:spacing w:val="32"/>
        </w:rPr>
        <w:t xml:space="preserve">  </w:t>
      </w:r>
      <w:r>
        <w:rPr>
          <w:rFonts w:ascii="SimSun" w:hAnsi="SimSun" w:eastAsia="SimSun" w:cs="SimSun"/>
          <w:sz w:val="25"/>
          <w:szCs w:val="25"/>
          <w:spacing w:val="-13"/>
          <w:w w:val="96"/>
        </w:rPr>
        <w:t>且</w:t>
      </w:r>
      <w:r>
        <w:rPr>
          <w:rFonts w:ascii="Times New Roman" w:hAnsi="Times New Roman" w:eastAsia="Times New Roman" w:cs="Times New Roman"/>
          <w:sz w:val="26"/>
          <w:szCs w:val="26"/>
          <w:spacing w:val="-13"/>
          <w:w w:val="96"/>
        </w:rPr>
        <w:t>f(p₁,Pm)=true),</w:t>
      </w:r>
      <w:r>
        <w:rPr>
          <w:rFonts w:ascii="Times New Roman" w:hAnsi="Times New Roman" w:eastAsia="Times New Roman" w:cs="Times New Roman"/>
          <w:sz w:val="26"/>
          <w:szCs w:val="26"/>
          <w:spacing w:val="45"/>
        </w:rPr>
        <w:t xml:space="preserve"> </w:t>
      </w:r>
      <w:r>
        <w:rPr>
          <w:rFonts w:ascii="SimSun" w:hAnsi="SimSun" w:eastAsia="SimSun" w:cs="SimSun"/>
          <w:sz w:val="26"/>
          <w:szCs w:val="26"/>
          <w:spacing w:val="-13"/>
          <w:w w:val="96"/>
        </w:rPr>
        <w:t>而且同样的两条记录也可能满足不同的映射</w:t>
      </w:r>
      <w:r>
        <w:rPr>
          <w:rFonts w:ascii="SimSun" w:hAnsi="SimSun" w:eastAsia="SimSun" w:cs="SimSun"/>
          <w:sz w:val="26"/>
          <w:szCs w:val="26"/>
        </w:rPr>
        <w:t xml:space="preserve"> </w:t>
      </w:r>
      <w:r>
        <w:rPr>
          <w:rFonts w:ascii="SimSun" w:hAnsi="SimSun" w:eastAsia="SimSun" w:cs="SimSun"/>
          <w:sz w:val="26"/>
          <w:szCs w:val="26"/>
          <w:spacing w:val="-17"/>
          <w:w w:val="97"/>
        </w:rPr>
        <w:t>函数(如产</w:t>
      </w:r>
      <w:r>
        <w:rPr>
          <w:rFonts w:ascii="Times New Roman" w:hAnsi="Times New Roman" w:eastAsia="Times New Roman" w:cs="Times New Roman"/>
          <w:sz w:val="26"/>
          <w:szCs w:val="26"/>
          <w:spacing w:val="-17"/>
          <w:w w:val="97"/>
        </w:rPr>
        <w:t>(P₁,P₁)=true</w:t>
      </w:r>
      <w:r>
        <w:rPr>
          <w:rFonts w:ascii="SimSun" w:hAnsi="SimSun" w:eastAsia="SimSun" w:cs="SimSun"/>
          <w:sz w:val="26"/>
          <w:szCs w:val="26"/>
          <w:spacing w:val="-17"/>
          <w:w w:val="97"/>
        </w:rPr>
        <w:t>且</w:t>
      </w:r>
      <w:r>
        <w:rPr>
          <w:rFonts w:ascii="Times New Roman" w:hAnsi="Times New Roman" w:eastAsia="Times New Roman" w:cs="Times New Roman"/>
          <w:sz w:val="26"/>
          <w:szCs w:val="26"/>
          <w:spacing w:val="-17"/>
          <w:w w:val="97"/>
        </w:rPr>
        <w:t>f(p₁,P₁)=true),</w:t>
      </w:r>
      <w:r>
        <w:rPr>
          <w:rFonts w:ascii="Times New Roman" w:hAnsi="Times New Roman" w:eastAsia="Times New Roman" w:cs="Times New Roman"/>
          <w:sz w:val="26"/>
          <w:szCs w:val="26"/>
          <w:spacing w:val="19"/>
        </w:rPr>
        <w:t xml:space="preserve">  </w:t>
      </w:r>
      <w:r>
        <w:rPr>
          <w:rFonts w:ascii="SimSun" w:hAnsi="SimSun" w:eastAsia="SimSun" w:cs="SimSun"/>
          <w:sz w:val="26"/>
          <w:szCs w:val="26"/>
          <w:spacing w:val="-17"/>
          <w:w w:val="97"/>
        </w:rPr>
        <w:t>因此，相同的记录可能会被划分到两</w:t>
      </w:r>
      <w:r>
        <w:rPr>
          <w:rFonts w:ascii="SimSun" w:hAnsi="SimSun" w:eastAsia="SimSun" w:cs="SimSun"/>
          <w:sz w:val="26"/>
          <w:szCs w:val="26"/>
        </w:rPr>
        <w:t xml:space="preserve"> </w:t>
      </w:r>
      <w:r>
        <w:rPr>
          <w:rFonts w:ascii="SimSun" w:hAnsi="SimSun" w:eastAsia="SimSun" w:cs="SimSun"/>
          <w:sz w:val="21"/>
          <w:szCs w:val="21"/>
          <w:spacing w:val="7"/>
        </w:rPr>
        <w:t>个不同的数据块中，不同的数据块可能存在记录重叠部分，从而产生冗余的记</w:t>
      </w:r>
      <w:r>
        <w:rPr>
          <w:rFonts w:ascii="SimSun" w:hAnsi="SimSun" w:eastAsia="SimSun" w:cs="SimSun"/>
          <w:sz w:val="21"/>
          <w:szCs w:val="21"/>
          <w:spacing w:val="10"/>
        </w:rPr>
        <w:t xml:space="preserve"> </w:t>
      </w:r>
      <w:r>
        <w:rPr>
          <w:rFonts w:ascii="SimSun" w:hAnsi="SimSun" w:eastAsia="SimSun" w:cs="SimSun"/>
          <w:sz w:val="20"/>
          <w:szCs w:val="20"/>
          <w:spacing w:val="16"/>
        </w:rPr>
        <w:t>录对。</w:t>
      </w:r>
    </w:p>
    <w:p>
      <w:pPr>
        <w:ind w:left="59" w:right="108" w:firstLine="440"/>
        <w:spacing w:before="57" w:line="264" w:lineRule="auto"/>
        <w:rPr>
          <w:rFonts w:ascii="SimSun" w:hAnsi="SimSun" w:eastAsia="SimSun" w:cs="SimSun"/>
          <w:sz w:val="21"/>
          <w:szCs w:val="21"/>
        </w:rPr>
      </w:pPr>
      <w:r>
        <w:rPr>
          <w:rFonts w:ascii="SimSun" w:hAnsi="SimSun" w:eastAsia="SimSun" w:cs="SimSun"/>
          <w:sz w:val="21"/>
          <w:szCs w:val="21"/>
          <w:spacing w:val="-1"/>
        </w:rPr>
        <w:t>参与实体分辨的数据可能来自于同一个数据集，也可</w:t>
      </w:r>
      <w:r>
        <w:rPr>
          <w:rFonts w:ascii="SimSun" w:hAnsi="SimSun" w:eastAsia="SimSun" w:cs="SimSun"/>
          <w:sz w:val="21"/>
          <w:szCs w:val="21"/>
          <w:spacing w:val="-2"/>
        </w:rPr>
        <w:t>能来自于两个不同的数</w:t>
      </w:r>
      <w:r>
        <w:rPr>
          <w:rFonts w:ascii="SimSun" w:hAnsi="SimSun" w:eastAsia="SimSun" w:cs="SimSun"/>
          <w:sz w:val="21"/>
          <w:szCs w:val="21"/>
        </w:rPr>
        <w:t xml:space="preserve"> </w:t>
      </w:r>
      <w:r>
        <w:rPr>
          <w:rFonts w:ascii="SimSun" w:hAnsi="SimSun" w:eastAsia="SimSun" w:cs="SimSun"/>
          <w:sz w:val="21"/>
          <w:szCs w:val="21"/>
          <w:spacing w:val="-6"/>
        </w:rPr>
        <w:t>据集，当数据来自于两个不同数据集时，通常假设每一个数据</w:t>
      </w:r>
      <w:r>
        <w:rPr>
          <w:rFonts w:ascii="SimSun" w:hAnsi="SimSun" w:eastAsia="SimSun" w:cs="SimSun"/>
          <w:sz w:val="21"/>
          <w:szCs w:val="21"/>
          <w:spacing w:val="-7"/>
        </w:rPr>
        <w:t>集内部不存在描述相</w:t>
      </w:r>
      <w:r>
        <w:rPr>
          <w:rFonts w:ascii="SimSun" w:hAnsi="SimSun" w:eastAsia="SimSun" w:cs="SimSun"/>
          <w:sz w:val="21"/>
          <w:szCs w:val="21"/>
        </w:rPr>
        <w:t xml:space="preserve"> </w:t>
      </w:r>
      <w:r>
        <w:rPr>
          <w:rFonts w:ascii="SimSun" w:hAnsi="SimSun" w:eastAsia="SimSun" w:cs="SimSun"/>
          <w:sz w:val="21"/>
          <w:szCs w:val="21"/>
          <w:spacing w:val="6"/>
        </w:rPr>
        <w:t>同实体的记录(如果存在则首先对每个数据</w:t>
      </w:r>
      <w:r>
        <w:rPr>
          <w:rFonts w:ascii="SimSun" w:hAnsi="SimSun" w:eastAsia="SimSun" w:cs="SimSun"/>
          <w:sz w:val="21"/>
          <w:szCs w:val="21"/>
          <w:spacing w:val="5"/>
        </w:rPr>
        <w:t>集单独进行实体分辨)。下面对两种</w:t>
      </w:r>
      <w:r>
        <w:rPr>
          <w:rFonts w:ascii="SimSun" w:hAnsi="SimSun" w:eastAsia="SimSun" w:cs="SimSun"/>
          <w:sz w:val="21"/>
          <w:szCs w:val="21"/>
        </w:rPr>
        <w:t xml:space="preserve"> </w:t>
      </w:r>
      <w:r>
        <w:rPr>
          <w:rFonts w:ascii="SimSun" w:hAnsi="SimSun" w:eastAsia="SimSun" w:cs="SimSun"/>
          <w:sz w:val="21"/>
          <w:szCs w:val="21"/>
          <w:spacing w:val="-2"/>
        </w:rPr>
        <w:t>数据来源情况下的数据分块进行定义。</w:t>
      </w:r>
    </w:p>
    <w:p>
      <w:pPr>
        <w:ind w:left="59" w:right="40" w:firstLine="429"/>
        <w:spacing w:before="80" w:line="253" w:lineRule="auto"/>
        <w:rPr>
          <w:rFonts w:ascii="SimSun" w:hAnsi="SimSun" w:eastAsia="SimSun" w:cs="SimSun"/>
          <w:sz w:val="21"/>
          <w:szCs w:val="21"/>
        </w:rPr>
      </w:pPr>
      <w:r>
        <w:rPr>
          <w:rFonts w:ascii="SimHei" w:hAnsi="SimHei" w:eastAsia="SimHei" w:cs="SimHei"/>
          <w:sz w:val="21"/>
          <w:szCs w:val="21"/>
          <w:spacing w:val="5"/>
        </w:rPr>
        <w:t>定义4-2(单源数据分块):单源数据分块指的是参</w:t>
      </w:r>
      <w:r>
        <w:rPr>
          <w:rFonts w:ascii="SimHei" w:hAnsi="SimHei" w:eastAsia="SimHei" w:cs="SimHei"/>
          <w:sz w:val="21"/>
          <w:szCs w:val="21"/>
          <w:spacing w:val="4"/>
        </w:rPr>
        <w:t>与实体分辨的只有一个数</w:t>
      </w:r>
      <w:r>
        <w:rPr>
          <w:rFonts w:ascii="SimHei" w:hAnsi="SimHei" w:eastAsia="SimHei" w:cs="SimHei"/>
          <w:sz w:val="21"/>
          <w:szCs w:val="21"/>
          <w:spacing w:val="4"/>
        </w:rPr>
        <w:t xml:space="preserve"> </w:t>
      </w:r>
      <w:r>
        <w:rPr>
          <w:rFonts w:ascii="SimSun" w:hAnsi="SimSun" w:eastAsia="SimSun" w:cs="SimSun"/>
          <w:sz w:val="21"/>
          <w:szCs w:val="21"/>
          <w:spacing w:val="1"/>
        </w:rPr>
        <w:t>据集</w:t>
      </w:r>
      <w:r>
        <w:rPr>
          <w:rFonts w:ascii="Times New Roman" w:hAnsi="Times New Roman" w:eastAsia="Times New Roman" w:cs="Times New Roman"/>
          <w:sz w:val="21"/>
          <w:szCs w:val="21"/>
          <w:spacing w:val="1"/>
        </w:rPr>
        <w:t>D, </w:t>
      </w:r>
      <w:r>
        <w:rPr>
          <w:rFonts w:ascii="SimSun" w:hAnsi="SimSun" w:eastAsia="SimSun" w:cs="SimSun"/>
          <w:sz w:val="21"/>
          <w:szCs w:val="21"/>
          <w:spacing w:val="1"/>
        </w:rPr>
        <w:t>数据分块方案</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1"/>
        </w:rPr>
        <w:t>中任意一个数据块</w:t>
      </w:r>
      <w:r>
        <w:rPr>
          <w:rFonts w:ascii="Times New Roman" w:hAnsi="Times New Roman" w:eastAsia="Times New Roman" w:cs="Times New Roman"/>
          <w:sz w:val="21"/>
          <w:szCs w:val="21"/>
          <w:spacing w:val="1"/>
        </w:rPr>
        <w:t>b₄</w:t>
      </w:r>
      <w:r>
        <w:rPr>
          <w:rFonts w:ascii="SimSun" w:hAnsi="SimSun" w:eastAsia="SimSun" w:cs="SimSun"/>
          <w:sz w:val="21"/>
          <w:szCs w:val="21"/>
          <w:spacing w:val="1"/>
        </w:rPr>
        <w:t>中的记录全部来自于同一个数据集，</w:t>
      </w:r>
      <w:r>
        <w:rPr>
          <w:rFonts w:ascii="SimSun" w:hAnsi="SimSun" w:eastAsia="SimSun" w:cs="SimSun"/>
          <w:sz w:val="21"/>
          <w:szCs w:val="21"/>
        </w:rPr>
        <w:t xml:space="preserve"> </w:t>
      </w:r>
      <w:r>
        <w:rPr>
          <w:rFonts w:ascii="SimSun" w:hAnsi="SimSun" w:eastAsia="SimSun" w:cs="SimSun"/>
          <w:sz w:val="21"/>
          <w:szCs w:val="21"/>
          <w:spacing w:val="-3"/>
        </w:rPr>
        <w:t>即</w:t>
      </w:r>
      <w:r>
        <w:rPr>
          <w:rFonts w:ascii="SimSun" w:hAnsi="SimSun" w:eastAsia="SimSun" w:cs="SimSun"/>
          <w:sz w:val="21"/>
          <w:szCs w:val="21"/>
          <w:spacing w:val="-61"/>
        </w:rPr>
        <w:t xml:space="preserve"> </w:t>
      </w:r>
      <w:r>
        <w:rPr>
          <w:rFonts w:ascii="SimSun" w:hAnsi="SimSun" w:eastAsia="SimSun" w:cs="SimSun"/>
          <w:sz w:val="21"/>
          <w:szCs w:val="21"/>
          <w:spacing w:val="-3"/>
        </w:rPr>
        <w:t>Vb</w:t>
      </w:r>
      <w:r>
        <w:rPr>
          <w:rFonts w:ascii="Calibri" w:hAnsi="Calibri" w:eastAsia="Calibri" w:cs="Calibri"/>
          <w:sz w:val="21"/>
          <w:szCs w:val="21"/>
          <w:spacing w:val="-3"/>
        </w:rPr>
        <w:t>₄ </w:t>
      </w:r>
      <w:r>
        <w:rPr>
          <w:rFonts w:ascii="SimSun" w:hAnsi="SimSun" w:eastAsia="SimSun" w:cs="SimSun"/>
          <w:sz w:val="21"/>
          <w:szCs w:val="21"/>
          <w:spacing w:val="-3"/>
        </w:rPr>
        <w:t>∈B,b</w:t>
      </w:r>
      <w:r>
        <w:rPr>
          <w:rFonts w:ascii="Calibri" w:hAnsi="Calibri" w:eastAsia="Calibri" w:cs="Calibri"/>
          <w:sz w:val="21"/>
          <w:szCs w:val="21"/>
          <w:spacing w:val="-3"/>
        </w:rPr>
        <w:t>₄</w:t>
      </w:r>
      <w:r>
        <w:rPr>
          <w:rFonts w:ascii="SimSun" w:hAnsi="SimSun" w:eastAsia="SimSun" w:cs="SimSun"/>
          <w:sz w:val="21"/>
          <w:szCs w:val="21"/>
          <w:spacing w:val="-3"/>
        </w:rPr>
        <w:t>={r</w:t>
      </w:r>
      <w:r>
        <w:rPr>
          <w:rFonts w:ascii="Calibri" w:hAnsi="Calibri" w:eastAsia="Calibri" w:cs="Calibri"/>
          <w:sz w:val="21"/>
          <w:szCs w:val="21"/>
          <w:spacing w:val="-3"/>
        </w:rPr>
        <w:t>₁</w:t>
      </w:r>
      <w:r>
        <w:rPr>
          <w:rFonts w:ascii="SimSun" w:hAnsi="SimSun" w:eastAsia="SimSun" w:cs="SimSun"/>
          <w:sz w:val="21"/>
          <w:szCs w:val="21"/>
          <w:spacing w:val="-3"/>
        </w:rPr>
        <w:t>,r</w:t>
      </w:r>
      <w:r>
        <w:rPr>
          <w:rFonts w:ascii="Calibri" w:hAnsi="Calibri" w:eastAsia="Calibri" w:cs="Calibri"/>
          <w:sz w:val="21"/>
          <w:szCs w:val="21"/>
          <w:spacing w:val="-3"/>
        </w:rPr>
        <w:t>₂</w:t>
      </w:r>
      <w:r>
        <w:rPr>
          <w:rFonts w:ascii="SimSun" w:hAnsi="SimSun" w:eastAsia="SimSun" w:cs="SimSun"/>
          <w:sz w:val="21"/>
          <w:szCs w:val="21"/>
          <w:spacing w:val="-3"/>
        </w:rPr>
        <w:t>,r</w:t>
      </w:r>
      <w:r>
        <w:rPr>
          <w:rFonts w:ascii="Calibri" w:hAnsi="Calibri" w:eastAsia="Calibri" w:cs="Calibri"/>
          <w:sz w:val="21"/>
          <w:szCs w:val="21"/>
          <w:spacing w:val="-3"/>
        </w:rPr>
        <w:t>₃</w:t>
      </w:r>
      <w:r>
        <w:rPr>
          <w:rFonts w:ascii="SimSun" w:hAnsi="SimSun" w:eastAsia="SimSun" w:cs="SimSun"/>
          <w:sz w:val="21"/>
          <w:szCs w:val="21"/>
          <w:spacing w:val="-3"/>
        </w:rPr>
        <w:t>,…,rn}→r</w:t>
      </w:r>
      <w:r>
        <w:rPr>
          <w:rFonts w:ascii="Calibri" w:hAnsi="Calibri" w:eastAsia="Calibri" w:cs="Calibri"/>
          <w:sz w:val="21"/>
          <w:szCs w:val="21"/>
          <w:spacing w:val="-3"/>
        </w:rPr>
        <w:t>₁ </w:t>
      </w:r>
      <w:r>
        <w:rPr>
          <w:rFonts w:ascii="SimSun" w:hAnsi="SimSun" w:eastAsia="SimSun" w:cs="SimSun"/>
          <w:sz w:val="21"/>
          <w:szCs w:val="21"/>
          <w:spacing w:val="-3"/>
        </w:rPr>
        <w:t>∈D,i=1,2,3,…,n。</w:t>
      </w:r>
    </w:p>
    <w:p>
      <w:pPr>
        <w:ind w:left="69" w:right="98" w:firstLine="410"/>
        <w:spacing w:before="65" w:line="246" w:lineRule="auto"/>
        <w:rPr>
          <w:rFonts w:ascii="Times New Roman" w:hAnsi="Times New Roman" w:eastAsia="Times New Roman" w:cs="Times New Roman"/>
          <w:sz w:val="21"/>
          <w:szCs w:val="21"/>
        </w:rPr>
      </w:pPr>
      <w:r>
        <w:rPr>
          <w:rFonts w:ascii="SimHei" w:hAnsi="SimHei" w:eastAsia="SimHei" w:cs="SimHei"/>
          <w:sz w:val="21"/>
          <w:szCs w:val="21"/>
          <w:spacing w:val="6"/>
        </w:rPr>
        <w:t>定义4-3(双源数据分块):双源数据分块指的是</w:t>
      </w:r>
      <w:r>
        <w:rPr>
          <w:rFonts w:ascii="SimHei" w:hAnsi="SimHei" w:eastAsia="SimHei" w:cs="SimHei"/>
          <w:sz w:val="21"/>
          <w:szCs w:val="21"/>
          <w:spacing w:val="5"/>
        </w:rPr>
        <w:t>参与实体分辨的有两个数据</w:t>
      </w:r>
      <w:r>
        <w:rPr>
          <w:rFonts w:ascii="SimHei" w:hAnsi="SimHei" w:eastAsia="SimHei" w:cs="SimHei"/>
          <w:sz w:val="21"/>
          <w:szCs w:val="21"/>
        </w:rPr>
        <w:t xml:space="preserve"> </w:t>
      </w:r>
      <w:r>
        <w:rPr>
          <w:rFonts w:ascii="SimSun" w:hAnsi="SimSun" w:eastAsia="SimSun" w:cs="SimSun"/>
          <w:sz w:val="21"/>
          <w:szCs w:val="21"/>
          <w:spacing w:val="3"/>
        </w:rPr>
        <w:t>集</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D₁</w:t>
      </w:r>
      <w:r>
        <w:rPr>
          <w:rFonts w:ascii="SimSun" w:hAnsi="SimSun" w:eastAsia="SimSun" w:cs="SimSun"/>
          <w:sz w:val="21"/>
          <w:szCs w:val="21"/>
          <w:spacing w:val="3"/>
        </w:rPr>
        <w:t>和</w:t>
      </w:r>
      <w:r>
        <w:rPr>
          <w:rFonts w:ascii="Times New Roman" w:hAnsi="Times New Roman" w:eastAsia="Times New Roman" w:cs="Times New Roman"/>
          <w:sz w:val="21"/>
          <w:szCs w:val="21"/>
          <w:spacing w:val="3"/>
        </w:rPr>
        <w:t>D₂, </w:t>
      </w:r>
      <w:r>
        <w:rPr>
          <w:rFonts w:ascii="SimSun" w:hAnsi="SimSun" w:eastAsia="SimSun" w:cs="SimSun"/>
          <w:sz w:val="21"/>
          <w:szCs w:val="21"/>
          <w:spacing w:val="3"/>
        </w:rPr>
        <w:t>数据分块方案</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B</w:t>
      </w:r>
      <w:r>
        <w:rPr>
          <w:rFonts w:ascii="SimSun" w:hAnsi="SimSun" w:eastAsia="SimSun" w:cs="SimSun"/>
          <w:sz w:val="21"/>
          <w:szCs w:val="21"/>
          <w:spacing w:val="3"/>
        </w:rPr>
        <w:t>'中任意一个数据块</w:t>
      </w:r>
      <w:r>
        <w:rPr>
          <w:rFonts w:ascii="Times New Roman" w:hAnsi="Times New Roman" w:eastAsia="Times New Roman" w:cs="Times New Roman"/>
          <w:sz w:val="21"/>
          <w:szCs w:val="21"/>
          <w:spacing w:val="3"/>
        </w:rPr>
        <w:t>b^</w:t>
      </w:r>
      <w:r>
        <w:rPr>
          <w:rFonts w:ascii="SimSun" w:hAnsi="SimSun" w:eastAsia="SimSun" w:cs="SimSun"/>
          <w:sz w:val="21"/>
          <w:szCs w:val="21"/>
          <w:spacing w:val="3"/>
        </w:rPr>
        <w:t>中的记录均来自于两个不同的</w:t>
      </w:r>
      <w:r>
        <w:rPr>
          <w:rFonts w:ascii="SimSun" w:hAnsi="SimSun" w:eastAsia="SimSun" w:cs="SimSun"/>
          <w:sz w:val="21"/>
          <w:szCs w:val="21"/>
        </w:rPr>
        <w:t xml:space="preserve"> </w:t>
      </w:r>
      <w:r>
        <w:rPr>
          <w:rFonts w:ascii="SimSun" w:hAnsi="SimSun" w:eastAsia="SimSun" w:cs="SimSun"/>
          <w:sz w:val="21"/>
          <w:szCs w:val="21"/>
          <w:spacing w:val="1"/>
        </w:rPr>
        <w:t>数据集</w:t>
      </w:r>
      <w:r>
        <w:rPr>
          <w:rFonts w:ascii="Times New Roman" w:hAnsi="Times New Roman" w:eastAsia="Times New Roman" w:cs="Times New Roman"/>
          <w:sz w:val="21"/>
          <w:szCs w:val="21"/>
          <w:spacing w:val="1"/>
        </w:rPr>
        <w:t>D₁</w:t>
      </w:r>
      <w:r>
        <w:rPr>
          <w:rFonts w:ascii="SimSun" w:hAnsi="SimSun" w:eastAsia="SimSun" w:cs="SimSun"/>
          <w:sz w:val="21"/>
          <w:szCs w:val="21"/>
          <w:spacing w:val="1"/>
        </w:rPr>
        <w:t>和</w:t>
      </w:r>
      <w:r>
        <w:rPr>
          <w:rFonts w:ascii="Times New Roman" w:hAnsi="Times New Roman" w:eastAsia="Times New Roman" w:cs="Times New Roman"/>
          <w:sz w:val="21"/>
          <w:szCs w:val="21"/>
          <w:spacing w:val="1"/>
        </w:rPr>
        <w:t>D₂,</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即</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Vb</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r>
        <w:rPr>
          <w:rFonts w:ascii="Times New Roman" w:hAnsi="Times New Roman" w:eastAsia="Times New Roman" w:cs="Times New Roman"/>
          <w:sz w:val="21"/>
          <w:szCs w:val="21"/>
          <w:spacing w:val="1"/>
        </w:rPr>
        <w:t>B',b={{</w:t>
      </w:r>
      <w:r>
        <w:rPr>
          <w:rFonts w:ascii="Times New Roman" w:hAnsi="Times New Roman" w:eastAsia="Times New Roman" w:cs="Times New Roman"/>
          <w:sz w:val="21"/>
          <w:szCs w:val="21"/>
        </w:rPr>
        <w:t>rn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Tz</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rig</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rin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rz</w:t>
      </w:r>
      <w:r>
        <w:rPr>
          <w:rFonts w:ascii="Times New Roman" w:hAnsi="Times New Roman" w:eastAsia="Times New Roman" w:cs="Times New Roman"/>
          <w:sz w:val="21"/>
          <w:szCs w:val="21"/>
          <w:spacing w:val="1"/>
        </w:rPr>
        <w:t>₁,</w:t>
      </w:r>
      <w:r>
        <w:rPr>
          <w:rFonts w:ascii="Times New Roman" w:hAnsi="Times New Roman" w:eastAsia="Times New Roman" w:cs="Times New Roman"/>
          <w:sz w:val="21"/>
          <w:szCs w:val="21"/>
        </w:rPr>
        <w:t>rz</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Tza,…,Tzm}}→</w:t>
      </w:r>
    </w:p>
    <w:p>
      <w:pPr>
        <w:ind w:left="59" w:right="626"/>
        <w:spacing w:before="109" w:line="229" w:lineRule="auto"/>
        <w:rPr>
          <w:rFonts w:ascii="SimSun" w:hAnsi="SimSun" w:eastAsia="SimSun" w:cs="SimSun"/>
          <w:sz w:val="21"/>
          <w:szCs w:val="21"/>
        </w:rPr>
      </w:pPr>
      <w:r>
        <w:rPr>
          <w:rFonts w:ascii="Times New Roman" w:hAnsi="Times New Roman" w:eastAsia="Times New Roman" w:cs="Times New Roman"/>
          <w:sz w:val="21"/>
          <w:szCs w:val="21"/>
          <w:spacing w:val="-1"/>
        </w:rPr>
        <w:t>r₁</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D₁Ary</w:t>
      </w:r>
      <w:r>
        <w:rPr>
          <w:rFonts w:ascii="SimSun" w:hAnsi="SimSun" w:eastAsia="SimSun" w:cs="SimSun"/>
          <w:sz w:val="21"/>
          <w:szCs w:val="21"/>
          <w:spacing w:val="-1"/>
        </w:rPr>
        <w:t>∈</w:t>
      </w:r>
      <w:r>
        <w:rPr>
          <w:rFonts w:ascii="Times New Roman" w:hAnsi="Times New Roman" w:eastAsia="Times New Roman" w:cs="Times New Roman"/>
          <w:sz w:val="21"/>
          <w:szCs w:val="21"/>
          <w:spacing w:val="-1"/>
        </w:rPr>
        <w:t>D₂,i=1,2,3,…,n;j=1,2,3,…</w:t>
      </w:r>
      <w:r>
        <w:rPr>
          <w:rFonts w:ascii="Times New Roman" w:hAnsi="Times New Roman" w:eastAsia="Times New Roman" w:cs="Times New Roman"/>
          <w:sz w:val="21"/>
          <w:szCs w:val="21"/>
          <w:spacing w:val="-2"/>
        </w:rPr>
        <w:t>,m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其</w:t>
      </w:r>
      <w:r>
        <w:rPr>
          <w:rFonts w:ascii="SimSun" w:hAnsi="SimSun" w:eastAsia="SimSun" w:cs="SimSun"/>
          <w:sz w:val="21"/>
          <w:szCs w:val="21"/>
          <w:spacing w:val="35"/>
        </w:rPr>
        <w:t xml:space="preserve"> </w:t>
      </w:r>
      <w:r>
        <w:rPr>
          <w:rFonts w:ascii="SimSun" w:hAnsi="SimSun" w:eastAsia="SimSun" w:cs="SimSun"/>
          <w:sz w:val="21"/>
          <w:szCs w:val="21"/>
          <w:spacing w:val="-2"/>
        </w:rPr>
        <w:t>中</w:t>
      </w:r>
      <w:r>
        <w:rPr>
          <w:rFonts w:ascii="Times New Roman" w:hAnsi="Times New Roman" w:eastAsia="Times New Roman" w:cs="Times New Roman"/>
          <w:sz w:val="21"/>
          <w:szCs w:val="21"/>
          <w:spacing w:val="-2"/>
        </w:rPr>
        <w:t>ba={rn,riz,rg,…,</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ria</w:t>
      </w:r>
      <w:r>
        <w:rPr>
          <w:rFonts w:ascii="Times New Roman" w:hAnsi="Times New Roman" w:eastAsia="Times New Roman" w:cs="Times New Roman"/>
          <w:sz w:val="21"/>
          <w:szCs w:val="21"/>
          <w:spacing w:val="2"/>
        </w:rPr>
        <w:t>},b}₂={</w:t>
      </w:r>
      <w:r>
        <w:rPr>
          <w:rFonts w:ascii="Times New Roman" w:hAnsi="Times New Roman" w:eastAsia="Times New Roman" w:cs="Times New Roman"/>
          <w:sz w:val="21"/>
          <w:szCs w:val="21"/>
        </w:rPr>
        <w:t>rz</w:t>
      </w:r>
      <w:r>
        <w:rPr>
          <w:rFonts w:ascii="Times New Roman" w:hAnsi="Times New Roman" w:eastAsia="Times New Roman" w:cs="Times New Roman"/>
          <w:sz w:val="21"/>
          <w:szCs w:val="21"/>
          <w:spacing w:val="2"/>
        </w:rPr>
        <w:t>₁,</w:t>
      </w:r>
      <w:r>
        <w:rPr>
          <w:rFonts w:ascii="Times New Roman" w:hAnsi="Times New Roman" w:eastAsia="Times New Roman" w:cs="Times New Roman"/>
          <w:sz w:val="21"/>
          <w:szCs w:val="21"/>
        </w:rPr>
        <w:t>Tzz</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Tz</w:t>
      </w:r>
      <w:r>
        <w:rPr>
          <w:rFonts w:ascii="Times New Roman" w:hAnsi="Times New Roman" w:eastAsia="Times New Roman" w:cs="Times New Roman"/>
          <w:sz w:val="21"/>
          <w:szCs w:val="21"/>
          <w:spacing w:val="2"/>
        </w:rPr>
        <w:t>₃,…,</w:t>
      </w:r>
      <w:r>
        <w:rPr>
          <w:rFonts w:ascii="Times New Roman" w:hAnsi="Times New Roman" w:eastAsia="Times New Roman" w:cs="Times New Roman"/>
          <w:sz w:val="21"/>
          <w:szCs w:val="21"/>
        </w:rPr>
        <w:t>fzm</w:t>
      </w:r>
      <w:r>
        <w:rPr>
          <w:rFonts w:ascii="Times New Roman" w:hAnsi="Times New Roman" w:eastAsia="Times New Roman" w:cs="Times New Roman"/>
          <w:sz w:val="21"/>
          <w:szCs w:val="21"/>
          <w:spacing w:val="2"/>
        </w:rPr>
        <w:t>}  </w:t>
      </w:r>
      <w:r>
        <w:rPr>
          <w:rFonts w:ascii="SimSun" w:hAnsi="SimSun" w:eastAsia="SimSun" w:cs="SimSun"/>
          <w:sz w:val="21"/>
          <w:szCs w:val="21"/>
          <w:spacing w:val="2"/>
        </w:rPr>
        <w:t>称为</w:t>
      </w:r>
      <w:r>
        <w:rPr>
          <w:rFonts w:ascii="Times New Roman" w:hAnsi="Times New Roman" w:eastAsia="Times New Roman" w:cs="Times New Roman"/>
          <w:sz w:val="21"/>
          <w:szCs w:val="21"/>
          <w:spacing w:val="2"/>
        </w:rPr>
        <w:t>b?</w:t>
      </w:r>
      <w:r>
        <w:rPr>
          <w:rFonts w:ascii="SimSun" w:hAnsi="SimSun" w:eastAsia="SimSun" w:cs="SimSun"/>
          <w:sz w:val="21"/>
          <w:szCs w:val="21"/>
          <w:spacing w:val="2"/>
        </w:rPr>
        <w:t>的内部分块。</w:t>
      </w:r>
    </w:p>
    <w:p>
      <w:pPr>
        <w:ind w:left="79" w:right="30" w:firstLine="420"/>
        <w:spacing w:before="91" w:line="264" w:lineRule="auto"/>
        <w:rPr>
          <w:rFonts w:ascii="SimSun" w:hAnsi="SimSun" w:eastAsia="SimSun" w:cs="SimSun"/>
          <w:sz w:val="21"/>
          <w:szCs w:val="21"/>
        </w:rPr>
      </w:pPr>
      <w:r>
        <w:rPr>
          <w:rFonts w:ascii="SimSun" w:hAnsi="SimSun" w:eastAsia="SimSun" w:cs="SimSun"/>
          <w:sz w:val="21"/>
          <w:szCs w:val="21"/>
          <w:spacing w:val="2"/>
        </w:rPr>
        <w:t>实体分辨算法对每个数据块中的记录进行两两比较(双源数据分块只在两个</w:t>
      </w:r>
      <w:r>
        <w:rPr>
          <w:rFonts w:ascii="SimSun" w:hAnsi="SimSun" w:eastAsia="SimSun" w:cs="SimSun"/>
          <w:sz w:val="21"/>
          <w:szCs w:val="21"/>
          <w:spacing w:val="17"/>
        </w:rPr>
        <w:t xml:space="preserve"> </w:t>
      </w:r>
      <w:r>
        <w:rPr>
          <w:rFonts w:ascii="SimSun" w:hAnsi="SimSun" w:eastAsia="SimSun" w:cs="SimSun"/>
          <w:sz w:val="21"/>
          <w:szCs w:val="21"/>
          <w:spacing w:val="-1"/>
        </w:rPr>
        <w:t>内部分块间进行比较),由于数据块之间存在重叠，因此，相同的记录对</w:t>
      </w:r>
      <w:r>
        <w:rPr>
          <w:rFonts w:ascii="SimSun" w:hAnsi="SimSun" w:eastAsia="SimSun" w:cs="SimSun"/>
          <w:sz w:val="21"/>
          <w:szCs w:val="21"/>
          <w:spacing w:val="-2"/>
        </w:rPr>
        <w:t>可能会在 </w:t>
      </w:r>
      <w:r>
        <w:rPr>
          <w:rFonts w:ascii="SimSun" w:hAnsi="SimSun" w:eastAsia="SimSun" w:cs="SimSun"/>
          <w:sz w:val="21"/>
          <w:szCs w:val="21"/>
          <w:spacing w:val="1"/>
        </w:rPr>
        <w:t>不同的数据块中进行多次比较。记录对的比较算法通常具有较高的计算复杂度，</w:t>
      </w:r>
      <w:r>
        <w:rPr>
          <w:rFonts w:ascii="SimSun" w:hAnsi="SimSun" w:eastAsia="SimSun" w:cs="SimSun"/>
          <w:sz w:val="21"/>
          <w:szCs w:val="21"/>
          <w:spacing w:val="8"/>
        </w:rPr>
        <w:t xml:space="preserve"> </w:t>
      </w:r>
      <w:r>
        <w:rPr>
          <w:rFonts w:ascii="SimSun" w:hAnsi="SimSun" w:eastAsia="SimSun" w:cs="SimSun"/>
          <w:sz w:val="21"/>
          <w:szCs w:val="21"/>
          <w:spacing w:val="-6"/>
        </w:rPr>
        <w:t>而且相同记录对的重复比较并不会提高实体分辨的查全率和查准率，因此，冗余记</w:t>
      </w:r>
      <w:r>
        <w:rPr>
          <w:rFonts w:ascii="SimSun" w:hAnsi="SimSun" w:eastAsia="SimSun" w:cs="SimSun"/>
          <w:sz w:val="21"/>
          <w:szCs w:val="21"/>
          <w:spacing w:val="4"/>
        </w:rPr>
        <w:t xml:space="preserve"> </w:t>
      </w:r>
      <w:r>
        <w:rPr>
          <w:rFonts w:ascii="SimSun" w:hAnsi="SimSun" w:eastAsia="SimSun" w:cs="SimSun"/>
          <w:sz w:val="21"/>
          <w:szCs w:val="21"/>
          <w:spacing w:val="-4"/>
        </w:rPr>
        <w:t>录对的存在消耗了大量的计算资源，且对实体分辨效</w:t>
      </w:r>
      <w:r>
        <w:rPr>
          <w:rFonts w:ascii="SimSun" w:hAnsi="SimSun" w:eastAsia="SimSun" w:cs="SimSun"/>
          <w:sz w:val="21"/>
          <w:szCs w:val="21"/>
          <w:spacing w:val="-5"/>
        </w:rPr>
        <w:t>果没有任何提高。</w:t>
      </w:r>
    </w:p>
    <w:p>
      <w:pPr>
        <w:pStyle w:val="BodyText"/>
        <w:spacing w:line="272" w:lineRule="auto"/>
        <w:rPr/>
      </w:pPr>
      <w:r/>
    </w:p>
    <w:p>
      <w:pPr>
        <w:ind w:left="59"/>
        <w:spacing w:before="89" w:line="215" w:lineRule="auto"/>
        <w:rPr>
          <w:rFonts w:ascii="SimHei" w:hAnsi="SimHei" w:eastAsia="SimHei" w:cs="SimHei"/>
          <w:sz w:val="26"/>
          <w:szCs w:val="26"/>
        </w:rPr>
      </w:pPr>
      <w:r>
        <w:rPr>
          <w:rFonts w:ascii="SimHei" w:hAnsi="SimHei" w:eastAsia="SimHei" w:cs="SimHei"/>
          <w:sz w:val="27"/>
          <w:szCs w:val="27"/>
          <w:spacing w:val="16"/>
        </w:rPr>
        <w:t>4.3</w:t>
      </w:r>
      <w:r>
        <w:rPr>
          <w:rFonts w:ascii="SimHei" w:hAnsi="SimHei" w:eastAsia="SimHei" w:cs="SimHei"/>
          <w:sz w:val="27"/>
          <w:szCs w:val="27"/>
          <w:spacing w:val="133"/>
        </w:rPr>
        <w:t xml:space="preserve"> </w:t>
      </w:r>
      <w:r>
        <w:rPr>
          <w:rFonts w:ascii="SimHei" w:hAnsi="SimHei" w:eastAsia="SimHei" w:cs="SimHei"/>
          <w:sz w:val="26"/>
          <w:szCs w:val="26"/>
          <w:spacing w:val="16"/>
        </w:rPr>
        <w:t>基于倒排索引消除冗余记录对</w:t>
      </w:r>
    </w:p>
    <w:p>
      <w:pPr>
        <w:pStyle w:val="BodyText"/>
        <w:spacing w:line="263" w:lineRule="auto"/>
        <w:rPr/>
      </w:pPr>
      <w:r/>
    </w:p>
    <w:p>
      <w:pPr>
        <w:ind w:left="69" w:firstLine="440"/>
        <w:spacing w:before="68" w:line="262" w:lineRule="auto"/>
        <w:jc w:val="both"/>
        <w:rPr>
          <w:rFonts w:ascii="SimSun" w:hAnsi="SimSun" w:eastAsia="SimSun" w:cs="SimSun"/>
          <w:sz w:val="21"/>
          <w:szCs w:val="21"/>
        </w:rPr>
      </w:pPr>
      <w:r>
        <w:rPr>
          <w:rFonts w:ascii="SimSun" w:hAnsi="SimSun" w:eastAsia="SimSun" w:cs="SimSun"/>
          <w:sz w:val="21"/>
          <w:szCs w:val="21"/>
          <w:spacing w:val="-1"/>
        </w:rPr>
        <w:t>实体分辨算法对同一数据块中的数据进行两两比较，计算过程中并不保存记 </w:t>
      </w:r>
      <w:r>
        <w:rPr>
          <w:rFonts w:ascii="SimSun" w:hAnsi="SimSun" w:eastAsia="SimSun" w:cs="SimSun"/>
          <w:sz w:val="21"/>
          <w:szCs w:val="21"/>
          <w:spacing w:val="-4"/>
        </w:rPr>
        <w:t>录对的比较状态，因此无法判断两条记录是否在其他的数据块中已经进行过比较。</w:t>
      </w:r>
      <w:r>
        <w:rPr>
          <w:rFonts w:ascii="SimSun" w:hAnsi="SimSun" w:eastAsia="SimSun" w:cs="SimSun"/>
          <w:sz w:val="21"/>
          <w:szCs w:val="21"/>
          <w:spacing w:val="18"/>
        </w:rPr>
        <w:t xml:space="preserve"> </w:t>
      </w:r>
      <w:r>
        <w:rPr>
          <w:rFonts w:ascii="SimSun" w:hAnsi="SimSun" w:eastAsia="SimSun" w:cs="SimSun"/>
          <w:sz w:val="21"/>
          <w:szCs w:val="21"/>
          <w:spacing w:val="-6"/>
        </w:rPr>
        <w:t>通过对数据块进行排序索引，并利用哈希表保存每条记录的倒排索引，可以在不保</w:t>
      </w:r>
      <w:r>
        <w:rPr>
          <w:rFonts w:ascii="SimSun" w:hAnsi="SimSun" w:eastAsia="SimSun" w:cs="SimSun"/>
          <w:sz w:val="21"/>
          <w:szCs w:val="21"/>
          <w:spacing w:val="1"/>
        </w:rPr>
        <w:t xml:space="preserve">  </w:t>
      </w:r>
      <w:r>
        <w:rPr>
          <w:rFonts w:ascii="SimSun" w:hAnsi="SimSun" w:eastAsia="SimSun" w:cs="SimSun"/>
          <w:sz w:val="21"/>
          <w:szCs w:val="21"/>
          <w:spacing w:val="6"/>
        </w:rPr>
        <w:t>存记录比较状态的情况下，快速判断两条记录是否已经进行过比较，避免冗余 </w:t>
      </w:r>
      <w:r>
        <w:rPr>
          <w:rFonts w:ascii="SimSun" w:hAnsi="SimSun" w:eastAsia="SimSun" w:cs="SimSun"/>
          <w:sz w:val="21"/>
          <w:szCs w:val="21"/>
          <w:spacing w:val="-4"/>
        </w:rPr>
        <w:t>计算。</w:t>
      </w:r>
    </w:p>
    <w:p>
      <w:pPr>
        <w:spacing w:line="262" w:lineRule="auto"/>
        <w:sectPr>
          <w:pgSz w:w="8720" w:h="13250"/>
          <w:pgMar w:top="643" w:right="734" w:bottom="400" w:left="480" w:header="0" w:footer="0" w:gutter="0"/>
        </w:sectPr>
        <w:rPr>
          <w:rFonts w:ascii="SimSun" w:hAnsi="SimSun" w:eastAsia="SimSun" w:cs="SimSun"/>
          <w:sz w:val="21"/>
          <w:szCs w:val="21"/>
        </w:rPr>
      </w:pPr>
    </w:p>
    <w:p>
      <w:pPr>
        <w:ind w:left="99"/>
        <w:spacing w:before="43" w:line="224" w:lineRule="auto"/>
        <w:rPr>
          <w:rFonts w:ascii="KaiTi" w:hAnsi="KaiTi" w:eastAsia="KaiTi" w:cs="KaiTi"/>
          <w:sz w:val="21"/>
          <w:szCs w:val="21"/>
        </w:rPr>
      </w:pPr>
      <w:r>
        <w:drawing>
          <wp:anchor distT="0" distB="0" distL="0" distR="0" simplePos="0" relativeHeight="251916288" behindDoc="0" locked="0" layoutInCell="0" allowOverlap="1">
            <wp:simplePos x="0" y="0"/>
            <wp:positionH relativeFrom="page">
              <wp:posOffset>3790933</wp:posOffset>
            </wp:positionH>
            <wp:positionV relativeFrom="page">
              <wp:posOffset>4749814</wp:posOffset>
            </wp:positionV>
            <wp:extent cx="857269" cy="527037"/>
            <wp:effectExtent l="0" t="0" r="0" b="0"/>
            <wp:wrapNone/>
            <wp:docPr id="220" name="IM 220"/>
            <wp:cNvGraphicFramePr/>
            <a:graphic>
              <a:graphicData uri="http://schemas.openxmlformats.org/drawingml/2006/picture">
                <pic:pic>
                  <pic:nvPicPr>
                    <pic:cNvPr id="220" name="IM 220"/>
                    <pic:cNvPicPr/>
                  </pic:nvPicPr>
                  <pic:blipFill>
                    <a:blip r:embed="rId194"/>
                    <a:stretch>
                      <a:fillRect/>
                    </a:stretch>
                  </pic:blipFill>
                  <pic:spPr>
                    <a:xfrm rot="0">
                      <a:off x="0" y="0"/>
                      <a:ext cx="857269" cy="527037"/>
                    </a:xfrm>
                    <a:prstGeom prst="rect">
                      <a:avLst/>
                    </a:prstGeom>
                  </pic:spPr>
                </pic:pic>
              </a:graphicData>
            </a:graphic>
          </wp:anchor>
        </w:drawing>
      </w:r>
      <w:bookmarkStart w:name="bookmark257" w:id="108"/>
      <w:bookmarkEnd w:id="108"/>
      <w:bookmarkStart w:name="bookmark258" w:id="109"/>
      <w:bookmarkEnd w:id="109"/>
      <w:bookmarkStart w:name="bookmark72" w:id="110"/>
      <w:bookmarkEnd w:id="110"/>
      <w:bookmarkStart w:name="bookmark73" w:id="111"/>
      <w:bookmarkEnd w:id="111"/>
      <w:bookmarkStart w:name="bookmark74" w:id="112"/>
      <w:bookmarkEnd w:id="112"/>
      <w:r>
        <w:rPr>
          <w:rFonts w:ascii="SimSun" w:hAnsi="SimSun" w:eastAsia="SimSun" w:cs="SimSun"/>
          <w:sz w:val="18"/>
          <w:szCs w:val="18"/>
          <w:spacing w:val="-2"/>
        </w:rPr>
        <w:t>88)</w:t>
      </w:r>
      <w:r>
        <w:rPr>
          <w:rFonts w:ascii="KaiTi" w:hAnsi="KaiTi" w:eastAsia="KaiTi" w:cs="KaiTi"/>
          <w:sz w:val="21"/>
          <w:szCs w:val="21"/>
          <w:spacing w:val="-2"/>
        </w:rPr>
        <w:t>)数据质量导论</w:t>
      </w:r>
    </w:p>
    <w:p>
      <w:pPr>
        <w:pStyle w:val="BodyText"/>
        <w:spacing w:line="297" w:lineRule="auto"/>
        <w:rPr/>
      </w:pPr>
      <w:r/>
    </w:p>
    <w:p>
      <w:pPr>
        <w:pStyle w:val="BodyText"/>
        <w:spacing w:line="298" w:lineRule="auto"/>
        <w:rPr/>
      </w:pPr>
      <w:r/>
    </w:p>
    <w:p>
      <w:pPr>
        <w:spacing w:before="78" w:line="195" w:lineRule="auto"/>
        <w:rPr>
          <w:rFonts w:ascii="YouYuan" w:hAnsi="YouYuan" w:eastAsia="YouYuan" w:cs="YouYuan"/>
          <w:sz w:val="20"/>
          <w:szCs w:val="20"/>
        </w:rPr>
      </w:pPr>
      <w:r>
        <w:rPr>
          <w:rFonts w:ascii="YouYuan" w:hAnsi="YouYuan" w:eastAsia="YouYuan" w:cs="YouYuan"/>
          <w:sz w:val="24"/>
          <w:szCs w:val="24"/>
          <w:spacing w:val="-4"/>
        </w:rPr>
        <w:t>4.3.1</w:t>
      </w:r>
      <w:r>
        <w:rPr>
          <w:rFonts w:ascii="YouYuan" w:hAnsi="YouYuan" w:eastAsia="YouYuan" w:cs="YouYuan"/>
          <w:sz w:val="24"/>
          <w:szCs w:val="24"/>
          <w:spacing w:val="31"/>
        </w:rPr>
        <w:t xml:space="preserve">  </w:t>
      </w:r>
      <w:r>
        <w:rPr>
          <w:rFonts w:ascii="YouYuan" w:hAnsi="YouYuan" w:eastAsia="YouYuan" w:cs="YouYuan"/>
          <w:sz w:val="20"/>
          <w:szCs w:val="20"/>
          <w:spacing w:val="-4"/>
        </w:rPr>
        <w:t>数</w:t>
      </w:r>
      <w:r>
        <w:rPr>
          <w:rFonts w:ascii="YouYuan" w:hAnsi="YouYuan" w:eastAsia="YouYuan" w:cs="YouYuan"/>
          <w:sz w:val="20"/>
          <w:szCs w:val="20"/>
          <w:spacing w:val="-42"/>
        </w:rPr>
        <w:t xml:space="preserve"> </w:t>
      </w:r>
      <w:r>
        <w:rPr>
          <w:rFonts w:ascii="YouYuan" w:hAnsi="YouYuan" w:eastAsia="YouYuan" w:cs="YouYuan"/>
          <w:sz w:val="20"/>
          <w:szCs w:val="20"/>
          <w:spacing w:val="-4"/>
        </w:rPr>
        <w:t>据</w:t>
      </w:r>
      <w:r>
        <w:rPr>
          <w:rFonts w:ascii="YouYuan" w:hAnsi="YouYuan" w:eastAsia="YouYuan" w:cs="YouYuan"/>
          <w:sz w:val="20"/>
          <w:szCs w:val="20"/>
          <w:spacing w:val="-42"/>
        </w:rPr>
        <w:t xml:space="preserve"> </w:t>
      </w:r>
      <w:r>
        <w:rPr>
          <w:rFonts w:ascii="YouYuan" w:hAnsi="YouYuan" w:eastAsia="YouYuan" w:cs="YouYuan"/>
          <w:sz w:val="20"/>
          <w:szCs w:val="20"/>
          <w:spacing w:val="-4"/>
        </w:rPr>
        <w:t>块</w:t>
      </w:r>
      <w:r>
        <w:rPr>
          <w:rFonts w:ascii="YouYuan" w:hAnsi="YouYuan" w:eastAsia="YouYuan" w:cs="YouYuan"/>
          <w:sz w:val="20"/>
          <w:szCs w:val="20"/>
          <w:spacing w:val="-39"/>
        </w:rPr>
        <w:t xml:space="preserve"> </w:t>
      </w:r>
      <w:r>
        <w:rPr>
          <w:rFonts w:ascii="YouYuan" w:hAnsi="YouYuan" w:eastAsia="YouYuan" w:cs="YouYuan"/>
          <w:sz w:val="20"/>
          <w:szCs w:val="20"/>
          <w:spacing w:val="-4"/>
        </w:rPr>
        <w:t>排</w:t>
      </w:r>
      <w:r>
        <w:rPr>
          <w:rFonts w:ascii="YouYuan" w:hAnsi="YouYuan" w:eastAsia="YouYuan" w:cs="YouYuan"/>
          <w:sz w:val="20"/>
          <w:szCs w:val="20"/>
          <w:spacing w:val="-39"/>
        </w:rPr>
        <w:t xml:space="preserve"> </w:t>
      </w:r>
      <w:r>
        <w:rPr>
          <w:rFonts w:ascii="YouYuan" w:hAnsi="YouYuan" w:eastAsia="YouYuan" w:cs="YouYuan"/>
          <w:sz w:val="20"/>
          <w:szCs w:val="20"/>
          <w:spacing w:val="-4"/>
        </w:rPr>
        <w:t>序</w:t>
      </w:r>
      <w:r>
        <w:rPr>
          <w:rFonts w:ascii="YouYuan" w:hAnsi="YouYuan" w:eastAsia="YouYuan" w:cs="YouYuan"/>
          <w:sz w:val="20"/>
          <w:szCs w:val="20"/>
          <w:spacing w:val="-35"/>
        </w:rPr>
        <w:t xml:space="preserve"> </w:t>
      </w:r>
      <w:r>
        <w:rPr>
          <w:rFonts w:ascii="YouYuan" w:hAnsi="YouYuan" w:eastAsia="YouYuan" w:cs="YouYuan"/>
          <w:sz w:val="20"/>
          <w:szCs w:val="20"/>
          <w:spacing w:val="-4"/>
        </w:rPr>
        <w:t>索</w:t>
      </w:r>
      <w:r>
        <w:rPr>
          <w:rFonts w:ascii="YouYuan" w:hAnsi="YouYuan" w:eastAsia="YouYuan" w:cs="YouYuan"/>
          <w:sz w:val="20"/>
          <w:szCs w:val="20"/>
          <w:spacing w:val="-31"/>
        </w:rPr>
        <w:t xml:space="preserve"> </w:t>
      </w:r>
      <w:r>
        <w:rPr>
          <w:rFonts w:ascii="YouYuan" w:hAnsi="YouYuan" w:eastAsia="YouYuan" w:cs="YouYuan"/>
          <w:sz w:val="20"/>
          <w:szCs w:val="20"/>
          <w:spacing w:val="-4"/>
        </w:rPr>
        <w:t>引</w:t>
      </w:r>
    </w:p>
    <w:p>
      <w:pPr>
        <w:pStyle w:val="BodyText"/>
        <w:spacing w:line="295" w:lineRule="auto"/>
        <w:rPr/>
      </w:pPr>
      <w:r/>
    </w:p>
    <w:p>
      <w:pPr>
        <w:ind w:left="19" w:right="19" w:firstLine="449"/>
        <w:spacing w:before="69" w:line="267" w:lineRule="auto"/>
        <w:rPr>
          <w:rFonts w:ascii="SimSun" w:hAnsi="SimSun" w:eastAsia="SimSun" w:cs="SimSun"/>
          <w:sz w:val="21"/>
          <w:szCs w:val="21"/>
        </w:rPr>
      </w:pPr>
      <w:r>
        <w:rPr>
          <w:rFonts w:ascii="SimSun" w:hAnsi="SimSun" w:eastAsia="SimSun" w:cs="SimSun"/>
          <w:sz w:val="21"/>
          <w:szCs w:val="21"/>
          <w:spacing w:val="-1"/>
        </w:rPr>
        <w:t>为了对冗余记录对进行识别，首先对划分好的数据块进</w:t>
      </w:r>
      <w:r>
        <w:rPr>
          <w:rFonts w:ascii="SimSun" w:hAnsi="SimSun" w:eastAsia="SimSun" w:cs="SimSun"/>
          <w:sz w:val="21"/>
          <w:szCs w:val="21"/>
          <w:spacing w:val="-2"/>
        </w:rPr>
        <w:t>行排序索引。对于数</w:t>
      </w:r>
      <w:r>
        <w:rPr>
          <w:rFonts w:ascii="SimSun" w:hAnsi="SimSun" w:eastAsia="SimSun" w:cs="SimSun"/>
          <w:sz w:val="21"/>
          <w:szCs w:val="21"/>
        </w:rPr>
        <w:t xml:space="preserve"> </w:t>
      </w:r>
      <w:r>
        <w:rPr>
          <w:rFonts w:ascii="SimSun" w:hAnsi="SimSun" w:eastAsia="SimSun" w:cs="SimSun"/>
          <w:sz w:val="21"/>
          <w:szCs w:val="21"/>
          <w:spacing w:val="3"/>
        </w:rPr>
        <w:t>据分块方案</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3"/>
        </w:rPr>
        <w:t>中的所有数据块，为每个数据块分配一个唯一的大于0</w:t>
      </w:r>
      <w:r>
        <w:rPr>
          <w:rFonts w:ascii="SimSun" w:hAnsi="SimSun" w:eastAsia="SimSun" w:cs="SimSun"/>
          <w:sz w:val="21"/>
          <w:szCs w:val="21"/>
          <w:spacing w:val="2"/>
        </w:rPr>
        <w:t>的整数作为</w:t>
      </w:r>
      <w:r>
        <w:rPr>
          <w:rFonts w:ascii="SimSun" w:hAnsi="SimSun" w:eastAsia="SimSun" w:cs="SimSun"/>
          <w:sz w:val="21"/>
          <w:szCs w:val="21"/>
        </w:rPr>
        <w:t xml:space="preserve"> </w:t>
      </w:r>
      <w:r>
        <w:rPr>
          <w:rFonts w:ascii="SimSun" w:hAnsi="SimSun" w:eastAsia="SimSun" w:cs="SimSun"/>
          <w:sz w:val="21"/>
          <w:szCs w:val="21"/>
        </w:rPr>
        <w:t>索引值。对数据块进行赋值的依据多种多样，通常是根据具体应用需要</w:t>
      </w:r>
      <w:r>
        <w:rPr>
          <w:rFonts w:ascii="SimSun" w:hAnsi="SimSun" w:eastAsia="SimSun" w:cs="SimSun"/>
          <w:sz w:val="21"/>
          <w:szCs w:val="21"/>
          <w:spacing w:val="-1"/>
        </w:rPr>
        <w:t>为每个数</w:t>
      </w:r>
      <w:r>
        <w:rPr>
          <w:rFonts w:ascii="SimSun" w:hAnsi="SimSun" w:eastAsia="SimSun" w:cs="SimSun"/>
          <w:sz w:val="21"/>
          <w:szCs w:val="21"/>
        </w:rPr>
        <w:t xml:space="preserve"> </w:t>
      </w:r>
      <w:r>
        <w:rPr>
          <w:rFonts w:ascii="SimSun" w:hAnsi="SimSun" w:eastAsia="SimSun" w:cs="SimSun"/>
          <w:sz w:val="21"/>
          <w:szCs w:val="21"/>
          <w:spacing w:val="6"/>
        </w:rPr>
        <w:t>据块分配不同数值，不同的分配方案对于冗余记录对的识别没有影响(见4.3.3</w:t>
      </w:r>
      <w:r>
        <w:rPr>
          <w:rFonts w:ascii="SimSun" w:hAnsi="SimSun" w:eastAsia="SimSun" w:cs="SimSun"/>
          <w:sz w:val="21"/>
          <w:szCs w:val="21"/>
        </w:rPr>
        <w:t xml:space="preserve"> </w:t>
      </w:r>
      <w:r>
        <w:rPr>
          <w:rFonts w:ascii="SimSun" w:hAnsi="SimSun" w:eastAsia="SimSun" w:cs="SimSun"/>
          <w:sz w:val="21"/>
          <w:szCs w:val="21"/>
          <w:spacing w:val="2"/>
        </w:rPr>
        <w:t>节),这里为了满足下文中数据块约减(见4.4节)的应用需求，依据每个数据块中</w:t>
      </w:r>
      <w:r>
        <w:rPr>
          <w:rFonts w:ascii="SimSun" w:hAnsi="SimSun" w:eastAsia="SimSun" w:cs="SimSun"/>
          <w:sz w:val="21"/>
          <w:szCs w:val="21"/>
          <w:spacing w:val="11"/>
        </w:rPr>
        <w:t xml:space="preserve"> </w:t>
      </w:r>
      <w:r>
        <w:rPr>
          <w:rFonts w:ascii="SimSun" w:hAnsi="SimSun" w:eastAsia="SimSun" w:cs="SimSun"/>
          <w:sz w:val="21"/>
          <w:szCs w:val="21"/>
        </w:rPr>
        <w:t>包含的记录(对)数目为每个数据块分配索引值。</w:t>
      </w:r>
    </w:p>
    <w:p>
      <w:pPr>
        <w:ind w:left="29" w:right="41" w:firstLine="449"/>
        <w:spacing w:before="75" w:line="260" w:lineRule="auto"/>
        <w:rPr>
          <w:rFonts w:ascii="SimSun" w:hAnsi="SimSun" w:eastAsia="SimSun" w:cs="SimSun"/>
          <w:sz w:val="21"/>
          <w:szCs w:val="21"/>
        </w:rPr>
      </w:pPr>
      <w:r>
        <w:rPr>
          <w:rFonts w:ascii="SimSun" w:hAnsi="SimSun" w:eastAsia="SimSun" w:cs="SimSun"/>
          <w:sz w:val="21"/>
          <w:szCs w:val="21"/>
          <w:spacing w:val="7"/>
        </w:rPr>
        <w:t>(1)对于单源数据分块方案</w:t>
      </w:r>
      <w:r>
        <w:rPr>
          <w:rFonts w:ascii="SimSun" w:hAnsi="SimSun" w:eastAsia="SimSun" w:cs="SimSun"/>
          <w:sz w:val="21"/>
          <w:szCs w:val="21"/>
          <w:spacing w:val="-46"/>
        </w:rPr>
        <w:t xml:space="preserve"> </w:t>
      </w:r>
      <w:r>
        <w:rPr>
          <w:rFonts w:ascii="SimSun" w:hAnsi="SimSun" w:eastAsia="SimSun" w:cs="SimSun"/>
          <w:sz w:val="21"/>
          <w:szCs w:val="21"/>
          <w:spacing w:val="7"/>
        </w:rPr>
        <w:t>B,按照每个数据块b</w:t>
      </w:r>
      <w:r>
        <w:rPr>
          <w:rFonts w:ascii="Calibri" w:hAnsi="Calibri" w:eastAsia="Calibri" w:cs="Calibri"/>
          <w:sz w:val="21"/>
          <w:szCs w:val="21"/>
          <w:spacing w:val="7"/>
        </w:rPr>
        <w:t>₄</w:t>
      </w:r>
      <w:r>
        <w:rPr>
          <w:rFonts w:ascii="SimSun" w:hAnsi="SimSun" w:eastAsia="SimSun" w:cs="SimSun"/>
          <w:sz w:val="21"/>
          <w:szCs w:val="21"/>
          <w:spacing w:val="7"/>
        </w:rPr>
        <w:t>包含的记录数目</w:t>
      </w:r>
      <w:r>
        <w:rPr>
          <w:rFonts w:ascii="SimSun" w:hAnsi="SimSun" w:eastAsia="SimSun" w:cs="SimSun"/>
          <w:sz w:val="21"/>
          <w:szCs w:val="21"/>
        </w:rPr>
        <w:t>Ib</w:t>
      </w:r>
      <w:r>
        <w:rPr>
          <w:rFonts w:ascii="Calibri" w:hAnsi="Calibri" w:eastAsia="Calibri" w:cs="Calibri"/>
          <w:sz w:val="21"/>
          <w:szCs w:val="21"/>
          <w:spacing w:val="7"/>
        </w:rPr>
        <w:t>₄</w:t>
      </w:r>
      <w:r>
        <w:rPr>
          <w:rFonts w:ascii="Calibri" w:hAnsi="Calibri" w:eastAsia="Calibri" w:cs="Calibri"/>
          <w:sz w:val="21"/>
          <w:szCs w:val="21"/>
          <w:spacing w:val="-27"/>
        </w:rPr>
        <w:t xml:space="preserve"> </w:t>
      </w:r>
      <w:r>
        <w:rPr>
          <w:rFonts w:ascii="SimSun" w:hAnsi="SimSun" w:eastAsia="SimSun" w:cs="SimSun"/>
          <w:sz w:val="21"/>
          <w:szCs w:val="21"/>
          <w:spacing w:val="7"/>
        </w:rPr>
        <w:t>l由大</w:t>
      </w:r>
      <w:r>
        <w:rPr>
          <w:rFonts w:ascii="SimSun" w:hAnsi="SimSun" w:eastAsia="SimSun" w:cs="SimSun"/>
          <w:sz w:val="21"/>
          <w:szCs w:val="21"/>
        </w:rPr>
        <w:t xml:space="preserve"> </w:t>
      </w:r>
      <w:r>
        <w:rPr>
          <w:rFonts w:ascii="SimSun" w:hAnsi="SimSun" w:eastAsia="SimSun" w:cs="SimSun"/>
          <w:sz w:val="21"/>
          <w:szCs w:val="21"/>
          <w:spacing w:val="-7"/>
        </w:rPr>
        <w:t>到小的顺序对所有数据块排序，并按照排列顺序，从最大的数据块开始以逐个递增</w:t>
      </w:r>
      <w:r>
        <w:rPr>
          <w:rFonts w:ascii="SimSun" w:hAnsi="SimSun" w:eastAsia="SimSun" w:cs="SimSun"/>
          <w:sz w:val="21"/>
          <w:szCs w:val="21"/>
          <w:spacing w:val="17"/>
        </w:rPr>
        <w:t xml:space="preserve"> </w:t>
      </w:r>
      <w:r>
        <w:rPr>
          <w:rFonts w:ascii="SimSun" w:hAnsi="SimSun" w:eastAsia="SimSun" w:cs="SimSun"/>
          <w:sz w:val="21"/>
          <w:szCs w:val="21"/>
          <w:spacing w:val="2"/>
        </w:rPr>
        <w:t>的方式依次为每个数据块b 分配一个大于0的整数</w:t>
      </w:r>
      <w:r>
        <w:rPr>
          <w:rFonts w:ascii="SimSun" w:hAnsi="SimSun" w:eastAsia="SimSun" w:cs="SimSun"/>
          <w:sz w:val="21"/>
          <w:szCs w:val="21"/>
          <w:spacing w:val="-50"/>
        </w:rPr>
        <w:t xml:space="preserve"> </w:t>
      </w:r>
      <w:r>
        <w:rPr>
          <w:rFonts w:ascii="SimSun" w:hAnsi="SimSun" w:eastAsia="SimSun" w:cs="SimSun"/>
          <w:sz w:val="21"/>
          <w:szCs w:val="21"/>
        </w:rPr>
        <w:t>index</w:t>
      </w:r>
      <w:r>
        <w:rPr>
          <w:rFonts w:ascii="Calibri" w:hAnsi="Calibri" w:eastAsia="Calibri" w:cs="Calibri"/>
          <w:sz w:val="21"/>
          <w:szCs w:val="21"/>
          <w:spacing w:val="2"/>
        </w:rPr>
        <w:t>₁</w:t>
      </w:r>
      <w:r>
        <w:rPr>
          <w:rFonts w:ascii="SimSun" w:hAnsi="SimSun" w:eastAsia="SimSun" w:cs="SimSun"/>
          <w:sz w:val="21"/>
          <w:szCs w:val="21"/>
          <w:spacing w:val="2"/>
        </w:rPr>
        <w:t>作为索引值，使得</w:t>
      </w:r>
      <w:r>
        <w:rPr>
          <w:rFonts w:ascii="SimSun" w:hAnsi="SimSun" w:eastAsia="SimSun" w:cs="SimSun"/>
          <w:sz w:val="21"/>
          <w:szCs w:val="21"/>
        </w:rPr>
        <w:t>Vb</w:t>
      </w:r>
      <w:r>
        <w:rPr>
          <w:rFonts w:ascii="Calibri" w:hAnsi="Calibri" w:eastAsia="Calibri" w:cs="Calibri"/>
          <w:sz w:val="21"/>
          <w:szCs w:val="21"/>
          <w:spacing w:val="2"/>
        </w:rPr>
        <w:t>₄</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rPr>
        <w:t>b₁</w:t>
      </w:r>
      <w:r>
        <w:rPr>
          <w:rFonts w:ascii="SimSun" w:hAnsi="SimSun" w:eastAsia="SimSun" w:cs="SimSun"/>
          <w:sz w:val="21"/>
          <w:szCs w:val="21"/>
        </w:rPr>
        <w:t>∈</w:t>
      </w:r>
      <w:r>
        <w:rPr>
          <w:rFonts w:ascii="Times New Roman" w:hAnsi="Times New Roman" w:eastAsia="Times New Roman" w:cs="Times New Roman"/>
          <w:sz w:val="21"/>
          <w:szCs w:val="21"/>
        </w:rPr>
        <w:t>B,lb₄l&lt;lb₁l→index₄&gt;ind</w:t>
      </w:r>
      <w:r>
        <w:rPr>
          <w:rFonts w:ascii="Times New Roman" w:hAnsi="Times New Roman" w:eastAsia="Times New Roman" w:cs="Times New Roman"/>
          <w:sz w:val="21"/>
          <w:szCs w:val="21"/>
          <w:spacing w:val="-1"/>
        </w:rPr>
        <w:t>ex₁</w:t>
      </w:r>
      <w:r>
        <w:rPr>
          <w:rFonts w:ascii="SimSun" w:hAnsi="SimSun" w:eastAsia="SimSun" w:cs="SimSun"/>
          <w:sz w:val="21"/>
          <w:szCs w:val="21"/>
          <w:spacing w:val="-1"/>
        </w:rPr>
        <w:t>。</w:t>
      </w:r>
    </w:p>
    <w:p>
      <w:pPr>
        <w:ind w:left="49" w:right="5" w:firstLine="410"/>
        <w:spacing w:before="69" w:line="265" w:lineRule="auto"/>
        <w:rPr>
          <w:rFonts w:ascii="SimSun" w:hAnsi="SimSun" w:eastAsia="SimSun" w:cs="SimSun"/>
          <w:sz w:val="21"/>
          <w:szCs w:val="21"/>
        </w:rPr>
      </w:pPr>
      <w:r>
        <w:rPr>
          <w:rFonts w:ascii="SimSun" w:hAnsi="SimSun" w:eastAsia="SimSun" w:cs="SimSun"/>
          <w:sz w:val="21"/>
          <w:szCs w:val="21"/>
          <w:spacing w:val="5"/>
        </w:rPr>
        <w:t>(2)对于双源数据分块方案</w:t>
      </w:r>
      <w:r>
        <w:rPr>
          <w:rFonts w:ascii="Times New Roman" w:hAnsi="Times New Roman" w:eastAsia="Times New Roman" w:cs="Times New Roman"/>
          <w:sz w:val="21"/>
          <w:szCs w:val="21"/>
          <w:spacing w:val="5"/>
        </w:rPr>
        <w:t>B',</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按照每个数据块</w:t>
      </w:r>
      <w:r>
        <w:rPr>
          <w:rFonts w:ascii="Times New Roman" w:hAnsi="Times New Roman" w:eastAsia="Times New Roman" w:cs="Times New Roman"/>
          <w:sz w:val="21"/>
          <w:szCs w:val="21"/>
          <w:spacing w:val="5"/>
        </w:rPr>
        <w:t>b?</w:t>
      </w:r>
      <w:r>
        <w:rPr>
          <w:rFonts w:ascii="SimSun" w:hAnsi="SimSun" w:eastAsia="SimSun" w:cs="SimSun"/>
          <w:sz w:val="21"/>
          <w:szCs w:val="21"/>
          <w:spacing w:val="5"/>
        </w:rPr>
        <w:t>包含的记录</w:t>
      </w:r>
      <w:r>
        <w:rPr>
          <w:rFonts w:ascii="SimSun" w:hAnsi="SimSun" w:eastAsia="SimSun" w:cs="SimSun"/>
          <w:sz w:val="21"/>
          <w:szCs w:val="21"/>
          <w:spacing w:val="4"/>
        </w:rPr>
        <w:t>对数目1</w:t>
      </w:r>
      <w:r>
        <w:rPr>
          <w:rFonts w:ascii="Times New Roman" w:hAnsi="Times New Roman" w:eastAsia="Times New Roman" w:cs="Times New Roman"/>
          <w:sz w:val="21"/>
          <w:szCs w:val="21"/>
        </w:rPr>
        <w:t>bkl</w:t>
      </w:r>
      <w:r>
        <w:rPr>
          <w:rFonts w:ascii="Times New Roman" w:hAnsi="Times New Roman" w:eastAsia="Times New Roman" w:cs="Times New Roman"/>
          <w:sz w:val="21"/>
          <w:szCs w:val="21"/>
          <w:spacing w:val="4"/>
        </w:rPr>
        <w:t>×    </w:t>
      </w:r>
      <w:r>
        <w:rPr>
          <w:rFonts w:ascii="Times New Roman" w:hAnsi="Times New Roman" w:eastAsia="Times New Roman" w:cs="Times New Roman"/>
          <w:sz w:val="21"/>
          <w:szCs w:val="21"/>
          <w:spacing w:val="-1"/>
        </w:rPr>
        <w:t>1bz|  </w:t>
      </w:r>
      <w:r>
        <w:rPr>
          <w:rFonts w:ascii="SimSun" w:hAnsi="SimSun" w:eastAsia="SimSun" w:cs="SimSun"/>
          <w:sz w:val="21"/>
          <w:szCs w:val="21"/>
          <w:spacing w:val="-1"/>
        </w:rPr>
        <w:t>由大到小的顺序对所有数据块进行排序，并按照排列顺序，从最大的数据块</w:t>
      </w:r>
      <w:r>
        <w:rPr>
          <w:rFonts w:ascii="SimSun" w:hAnsi="SimSun" w:eastAsia="SimSun" w:cs="SimSun"/>
          <w:sz w:val="21"/>
          <w:szCs w:val="21"/>
          <w:spacing w:val="4"/>
        </w:rPr>
        <w:t xml:space="preserve"> </w:t>
      </w:r>
      <w:r>
        <w:rPr>
          <w:rFonts w:ascii="SimSun" w:hAnsi="SimSun" w:eastAsia="SimSun" w:cs="SimSun"/>
          <w:sz w:val="21"/>
          <w:szCs w:val="21"/>
        </w:rPr>
        <w:t>开始以逐个递增的方式依次为每个数据块b{分配一个大于0的整数</w:t>
      </w:r>
      <w:r>
        <w:rPr>
          <w:rFonts w:ascii="SimSun" w:hAnsi="SimSun" w:eastAsia="SimSun" w:cs="SimSun"/>
          <w:sz w:val="21"/>
          <w:szCs w:val="21"/>
          <w:spacing w:val="-31"/>
        </w:rPr>
        <w:t xml:space="preserve"> </w:t>
      </w:r>
      <w:r>
        <w:rPr>
          <w:rFonts w:ascii="SimSun" w:hAnsi="SimSun" w:eastAsia="SimSun" w:cs="SimSun"/>
          <w:sz w:val="21"/>
          <w:szCs w:val="21"/>
        </w:rPr>
        <w:t>index,作为索 </w:t>
      </w:r>
      <w:r>
        <w:rPr>
          <w:rFonts w:ascii="SimSun" w:hAnsi="SimSun" w:eastAsia="SimSun" w:cs="SimSun"/>
          <w:sz w:val="21"/>
          <w:szCs w:val="21"/>
          <w:spacing w:val="-3"/>
        </w:rPr>
        <w:t>引值，使得Vb},b/∈B',Ib²l×1b</w:t>
      </w:r>
      <w:r>
        <w:rPr>
          <w:rFonts w:ascii="Calibri" w:hAnsi="Calibri" w:eastAsia="Calibri" w:cs="Calibri"/>
          <w:sz w:val="21"/>
          <w:szCs w:val="21"/>
          <w:spacing w:val="-3"/>
        </w:rPr>
        <w:t>₂</w:t>
      </w:r>
      <w:r>
        <w:rPr>
          <w:rFonts w:ascii="Calibri" w:hAnsi="Calibri" w:eastAsia="Calibri" w:cs="Calibri"/>
          <w:sz w:val="21"/>
          <w:szCs w:val="21"/>
          <w:spacing w:val="-27"/>
        </w:rPr>
        <w:t xml:space="preserve"> </w:t>
      </w:r>
      <w:r>
        <w:rPr>
          <w:rFonts w:ascii="SimSun" w:hAnsi="SimSun" w:eastAsia="SimSun" w:cs="SimSun"/>
          <w:sz w:val="21"/>
          <w:szCs w:val="21"/>
          <w:spacing w:val="-3"/>
        </w:rPr>
        <w:t>l&lt;1b</w:t>
      </w:r>
      <w:r>
        <w:rPr>
          <w:rFonts w:ascii="Calibri" w:hAnsi="Calibri" w:eastAsia="Calibri" w:cs="Calibri"/>
          <w:sz w:val="21"/>
          <w:szCs w:val="21"/>
          <w:spacing w:val="-3"/>
        </w:rPr>
        <w:t>₁</w:t>
      </w:r>
      <w:r>
        <w:rPr>
          <w:rFonts w:ascii="Calibri" w:hAnsi="Calibri" w:eastAsia="Calibri" w:cs="Calibri"/>
          <w:sz w:val="21"/>
          <w:szCs w:val="21"/>
          <w:spacing w:val="-27"/>
        </w:rPr>
        <w:t xml:space="preserve"> </w:t>
      </w:r>
      <w:r>
        <w:rPr>
          <w:rFonts w:ascii="SimSun" w:hAnsi="SimSun" w:eastAsia="SimSun" w:cs="SimSun"/>
          <w:sz w:val="21"/>
          <w:szCs w:val="21"/>
          <w:spacing w:val="-3"/>
        </w:rPr>
        <w:t>l×1b</w:t>
      </w:r>
      <w:r>
        <w:rPr>
          <w:rFonts w:ascii="Calibri" w:hAnsi="Calibri" w:eastAsia="Calibri" w:cs="Calibri"/>
          <w:sz w:val="21"/>
          <w:szCs w:val="21"/>
          <w:spacing w:val="-3"/>
        </w:rPr>
        <w:t>₂</w:t>
      </w:r>
      <w:r>
        <w:rPr>
          <w:rFonts w:ascii="Calibri" w:hAnsi="Calibri" w:eastAsia="Calibri" w:cs="Calibri"/>
          <w:sz w:val="21"/>
          <w:szCs w:val="21"/>
          <w:spacing w:val="-27"/>
        </w:rPr>
        <w:t xml:space="preserve"> </w:t>
      </w:r>
      <w:r>
        <w:rPr>
          <w:rFonts w:ascii="SimSun" w:hAnsi="SimSun" w:eastAsia="SimSun" w:cs="SimSun"/>
          <w:sz w:val="21"/>
          <w:szCs w:val="21"/>
          <w:spacing w:val="-3"/>
        </w:rPr>
        <w:t>l→</w:t>
      </w:r>
      <w:r>
        <w:rPr>
          <w:rFonts w:ascii="SimSun" w:hAnsi="SimSun" w:eastAsia="SimSun" w:cs="SimSun"/>
          <w:sz w:val="21"/>
          <w:szCs w:val="21"/>
          <w:spacing w:val="-4"/>
        </w:rPr>
        <w:t>index&gt;index</w:t>
      </w:r>
      <w:r>
        <w:rPr>
          <w:rFonts w:ascii="Calibri" w:hAnsi="Calibri" w:eastAsia="Calibri" w:cs="Calibri"/>
          <w:sz w:val="21"/>
          <w:szCs w:val="21"/>
          <w:spacing w:val="-4"/>
        </w:rPr>
        <w:t>₁</w:t>
      </w:r>
      <w:r>
        <w:rPr>
          <w:rFonts w:ascii="SimSun" w:hAnsi="SimSun" w:eastAsia="SimSun" w:cs="SimSun"/>
          <w:sz w:val="21"/>
          <w:szCs w:val="21"/>
          <w:spacing w:val="-4"/>
        </w:rPr>
        <w:t>。</w:t>
      </w:r>
    </w:p>
    <w:p>
      <w:pPr>
        <w:ind w:left="59" w:firstLine="419"/>
        <w:spacing w:before="66" w:line="252" w:lineRule="auto"/>
        <w:rPr>
          <w:rFonts w:ascii="SimSun" w:hAnsi="SimSun" w:eastAsia="SimSun" w:cs="SimSun"/>
          <w:sz w:val="21"/>
          <w:szCs w:val="21"/>
        </w:rPr>
      </w:pPr>
      <w:r>
        <w:rPr>
          <w:rFonts w:ascii="SimSun" w:hAnsi="SimSun" w:eastAsia="SimSun" w:cs="SimSun"/>
          <w:sz w:val="21"/>
          <w:szCs w:val="21"/>
          <w:spacing w:val="8"/>
        </w:rPr>
        <w:t>图4-1给出了对单源数据分块方案进行排序索引和记录倒排索引的一个示 </w:t>
      </w:r>
      <w:r>
        <w:rPr>
          <w:rFonts w:ascii="SimSun" w:hAnsi="SimSun" w:eastAsia="SimSun" w:cs="SimSun"/>
          <w:sz w:val="21"/>
          <w:szCs w:val="21"/>
        </w:rPr>
        <w:t>例。双源数据分块方案与此基本类似，不同之处只是每个</w:t>
      </w:r>
      <w:r>
        <w:rPr>
          <w:rFonts w:ascii="SimSun" w:hAnsi="SimSun" w:eastAsia="SimSun" w:cs="SimSun"/>
          <w:sz w:val="21"/>
          <w:szCs w:val="21"/>
          <w:spacing w:val="-1"/>
        </w:rPr>
        <w:t>数据块中的记录被分成</w:t>
      </w:r>
      <w:r>
        <w:rPr>
          <w:rFonts w:ascii="SimSun" w:hAnsi="SimSun" w:eastAsia="SimSun" w:cs="SimSun"/>
          <w:sz w:val="21"/>
          <w:szCs w:val="21"/>
        </w:rPr>
        <w:t xml:space="preserve"> </w:t>
      </w:r>
      <w:r>
        <w:rPr>
          <w:rFonts w:ascii="SimSun" w:hAnsi="SimSun" w:eastAsia="SimSun" w:cs="SimSun"/>
          <w:sz w:val="21"/>
          <w:szCs w:val="21"/>
          <w:spacing w:val="-8"/>
        </w:rPr>
        <w:t>了两个内部分块。</w:t>
      </w:r>
    </w:p>
    <w:p>
      <w:pPr>
        <w:spacing w:line="172" w:lineRule="exact"/>
        <w:rPr/>
      </w:pPr>
      <w:r/>
    </w:p>
    <w:p>
      <w:pPr>
        <w:spacing w:line="172" w:lineRule="exact"/>
        <w:sectPr>
          <w:pgSz w:w="8720" w:h="13250"/>
          <w:pgMar w:top="430" w:right="618" w:bottom="400" w:left="700" w:header="0" w:footer="0" w:gutter="0"/>
          <w:cols w:equalWidth="0" w:num="1">
            <w:col w:w="7402" w:space="0"/>
          </w:cols>
        </w:sectPr>
        <w:rPr/>
      </w:pPr>
    </w:p>
    <w:p>
      <w:pPr>
        <w:spacing w:before="51"/>
        <w:rPr/>
      </w:pPr>
      <w:r/>
    </w:p>
    <w:p>
      <w:pPr>
        <w:spacing w:before="51"/>
        <w:rPr/>
      </w:pPr>
      <w:r/>
    </w:p>
    <w:tbl>
      <w:tblPr>
        <w:tblStyle w:val="TableNormal"/>
        <w:tblW w:w="709" w:type="dxa"/>
        <w:tblInd w:w="8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09"/>
      </w:tblGrid>
      <w:tr>
        <w:trPr>
          <w:trHeight w:val="213" w:hRule="atLeast"/>
        </w:trPr>
        <w:tc>
          <w:tcPr>
            <w:tcW w:w="709" w:type="dxa"/>
            <w:vAlign w:val="top"/>
          </w:tcPr>
          <w:p>
            <w:pPr>
              <w:pStyle w:val="TableText"/>
              <w:ind w:left="304"/>
              <w:spacing w:before="102" w:line="100" w:lineRule="exact"/>
              <w:rPr/>
            </w:pPr>
            <w:r>
              <w:rPr>
                <w:position w:val="-1"/>
              </w:rPr>
              <w:t>r</w:t>
            </w:r>
          </w:p>
        </w:tc>
      </w:tr>
      <w:tr>
        <w:trPr>
          <w:trHeight w:val="208" w:hRule="atLeast"/>
        </w:trPr>
        <w:tc>
          <w:tcPr>
            <w:tcW w:w="709" w:type="dxa"/>
            <w:vAlign w:val="top"/>
          </w:tcPr>
          <w:p>
            <w:pPr>
              <w:pStyle w:val="TableText"/>
              <w:ind w:left="275"/>
              <w:spacing w:before="67" w:line="161" w:lineRule="auto"/>
              <w:rPr/>
            </w:pPr>
            <w:r>
              <w:rPr>
                <w:spacing w:val="-1"/>
              </w:rPr>
              <w:t>F2</w:t>
            </w:r>
          </w:p>
        </w:tc>
      </w:tr>
      <w:tr>
        <w:trPr>
          <w:trHeight w:val="209" w:hRule="atLeast"/>
        </w:trPr>
        <w:tc>
          <w:tcPr>
            <w:tcW w:w="709" w:type="dxa"/>
            <w:vAlign w:val="top"/>
          </w:tcPr>
          <w:p>
            <w:pPr>
              <w:pStyle w:val="TableText"/>
              <w:ind w:left="304"/>
              <w:spacing w:before="101" w:line="97" w:lineRule="exact"/>
              <w:rPr/>
            </w:pPr>
            <w:r>
              <w:rPr>
                <w:position w:val="-1"/>
              </w:rPr>
              <w:t>r</w:t>
            </w:r>
          </w:p>
        </w:tc>
      </w:tr>
      <w:tr>
        <w:trPr>
          <w:trHeight w:val="199" w:hRule="atLeast"/>
        </w:trPr>
        <w:tc>
          <w:tcPr>
            <w:tcW w:w="709" w:type="dxa"/>
            <w:vAlign w:val="top"/>
          </w:tcPr>
          <w:p>
            <w:pPr>
              <w:pStyle w:val="TableText"/>
              <w:ind w:left="275"/>
              <w:spacing w:before="69" w:line="119" w:lineRule="exact"/>
              <w:rPr/>
            </w:pPr>
            <w:r>
              <w:rPr>
                <w:spacing w:val="-1"/>
                <w:position w:val="-2"/>
              </w:rPr>
              <w:t>F4</w:t>
            </w:r>
          </w:p>
        </w:tc>
      </w:tr>
      <w:tr>
        <w:trPr>
          <w:trHeight w:val="208" w:hRule="atLeast"/>
        </w:trPr>
        <w:tc>
          <w:tcPr>
            <w:tcW w:w="709" w:type="dxa"/>
            <w:vAlign w:val="top"/>
          </w:tcPr>
          <w:p>
            <w:pPr>
              <w:pStyle w:val="TableText"/>
              <w:ind w:left="275"/>
              <w:spacing w:before="103" w:line="94" w:lineRule="exact"/>
              <w:rPr/>
            </w:pPr>
            <w:r>
              <w:rPr>
                <w:spacing w:val="-2"/>
                <w:position w:val="-1"/>
              </w:rPr>
              <w:t>rs</w:t>
            </w:r>
          </w:p>
        </w:tc>
      </w:tr>
      <w:tr>
        <w:trPr>
          <w:trHeight w:val="199" w:hRule="atLeast"/>
        </w:trPr>
        <w:tc>
          <w:tcPr>
            <w:tcW w:w="709" w:type="dxa"/>
            <w:vAlign w:val="top"/>
          </w:tcPr>
          <w:p>
            <w:pPr>
              <w:pStyle w:val="TableText"/>
              <w:ind w:left="275"/>
              <w:spacing w:before="72" w:line="116" w:lineRule="exact"/>
              <w:rPr/>
            </w:pPr>
            <w:r>
              <w:rPr>
                <w:spacing w:val="-3"/>
                <w:position w:val="-2"/>
              </w:rPr>
              <w:t>76</w:t>
            </w:r>
          </w:p>
        </w:tc>
      </w:tr>
      <w:tr>
        <w:trPr>
          <w:trHeight w:val="208" w:hRule="atLeast"/>
        </w:trPr>
        <w:tc>
          <w:tcPr>
            <w:tcW w:w="709" w:type="dxa"/>
            <w:vAlign w:val="top"/>
          </w:tcPr>
          <w:p>
            <w:pPr>
              <w:pStyle w:val="TableText"/>
              <w:ind w:left="304"/>
              <w:spacing w:before="106" w:line="91" w:lineRule="exact"/>
              <w:rPr/>
            </w:pPr>
            <w:r>
              <w:rPr>
                <w:position w:val="-1"/>
              </w:rPr>
              <w:t>r</w:t>
            </w:r>
          </w:p>
        </w:tc>
      </w:tr>
      <w:tr>
        <w:trPr>
          <w:trHeight w:val="204" w:hRule="atLeast"/>
        </w:trPr>
        <w:tc>
          <w:tcPr>
            <w:tcW w:w="709" w:type="dxa"/>
            <w:vAlign w:val="top"/>
          </w:tcPr>
          <w:p>
            <w:pPr>
              <w:pStyle w:val="TableText"/>
              <w:ind w:left="275"/>
              <w:spacing w:before="75" w:line="118" w:lineRule="exact"/>
              <w:rPr/>
            </w:pPr>
            <w:r>
              <w:rPr>
                <w:spacing w:val="-1"/>
                <w:position w:val="-2"/>
              </w:rPr>
              <w:t>F8</w:t>
            </w:r>
          </w:p>
        </w:tc>
      </w:tr>
    </w:tbl>
    <w:p>
      <w:pPr>
        <w:pStyle w:val="BodyText"/>
        <w:spacing w:line="14" w:lineRule="auto"/>
        <w:rPr>
          <w:sz w:val="2"/>
        </w:rPr>
      </w:pPr>
      <w:r/>
    </w:p>
    <w:p>
      <w:pPr>
        <w:pStyle w:val="BodyText"/>
        <w:spacing w:line="14" w:lineRule="auto"/>
        <w:rPr>
          <w:sz w:val="2"/>
        </w:rPr>
      </w:pPr>
      <w:r>
        <w:rPr>
          <w:sz w:val="2"/>
          <w:szCs w:val="2"/>
        </w:rPr>
        <w:br w:type="column"/>
      </w:r>
    </w:p>
    <w:p>
      <w:pPr>
        <w:spacing w:line="829" w:lineRule="exact"/>
        <w:rPr/>
      </w:pPr>
      <w:r>
        <w:rPr>
          <w:position w:val="-16"/>
        </w:rPr>
        <w:drawing>
          <wp:inline distT="0" distB="0" distL="0" distR="0">
            <wp:extent cx="850901" cy="526160"/>
            <wp:effectExtent l="0" t="0" r="0" b="0"/>
            <wp:docPr id="222" name="IM 222"/>
            <wp:cNvGraphicFramePr/>
            <a:graphic>
              <a:graphicData uri="http://schemas.openxmlformats.org/drawingml/2006/picture">
                <pic:pic>
                  <pic:nvPicPr>
                    <pic:cNvPr id="222" name="IM 222"/>
                    <pic:cNvPicPr/>
                  </pic:nvPicPr>
                  <pic:blipFill>
                    <a:blip r:embed="rId195"/>
                    <a:stretch>
                      <a:fillRect/>
                    </a:stretch>
                  </pic:blipFill>
                  <pic:spPr>
                    <a:xfrm rot="0">
                      <a:off x="0" y="0"/>
                      <a:ext cx="850901" cy="526160"/>
                    </a:xfrm>
                    <a:prstGeom prst="rect">
                      <a:avLst/>
                    </a:prstGeom>
                  </pic:spPr>
                </pic:pic>
              </a:graphicData>
            </a:graphic>
          </wp:inline>
        </w:drawing>
      </w:r>
    </w:p>
    <w:p>
      <w:pPr>
        <w:ind w:left="420"/>
        <w:spacing w:before="7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5"/>
        </w:rPr>
        <w:t>index₁=1</w:t>
      </w:r>
    </w:p>
    <w:p>
      <w:pPr>
        <w:pStyle w:val="BodyText"/>
        <w:spacing w:line="321" w:lineRule="auto"/>
        <w:rPr/>
      </w:pPr>
      <w:r/>
    </w:p>
    <w:p>
      <w:pPr>
        <w:ind w:left="429"/>
        <w:spacing w:before="58"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r:&lt;1,2&gt;</w:t>
      </w:r>
    </w:p>
    <w:p>
      <w:pPr>
        <w:ind w:left="420"/>
        <w:spacing w:before="29" w:line="18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rz:&lt;1,2&gt;</w:t>
      </w:r>
    </w:p>
    <w:p>
      <w:pPr>
        <w:ind w:left="470"/>
        <w:spacing w:before="1" w:line="201" w:lineRule="auto"/>
        <w:rPr>
          <w:rFonts w:ascii="SimSun" w:hAnsi="SimSun" w:eastAsia="SimSun" w:cs="SimSun"/>
          <w:sz w:val="20"/>
          <w:szCs w:val="20"/>
        </w:rPr>
      </w:pPr>
      <w:r>
        <w:rPr>
          <w:rFonts w:ascii="SimSun" w:hAnsi="SimSun" w:eastAsia="SimSun" w:cs="SimSun"/>
          <w:sz w:val="20"/>
          <w:szCs w:val="20"/>
          <w:spacing w:val="-5"/>
        </w:rPr>
        <w:t>:&lt;1,2.3&gt;</w:t>
      </w:r>
    </w:p>
    <w:p>
      <w:pPr>
        <w:ind w:left="410"/>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r4:&lt;1&gt;</w:t>
      </w:r>
    </w:p>
    <w:p>
      <w:pPr>
        <w:pStyle w:val="BodyText"/>
        <w:spacing w:line="14" w:lineRule="auto"/>
        <w:rPr>
          <w:sz w:val="2"/>
        </w:rPr>
      </w:pPr>
      <w:r>
        <w:rPr>
          <w:sz w:val="2"/>
          <w:szCs w:val="2"/>
        </w:rPr>
        <w:br w:type="column"/>
      </w:r>
    </w:p>
    <w:p>
      <w:pPr>
        <w:spacing w:line="829" w:lineRule="exact"/>
        <w:rPr/>
      </w:pPr>
      <w:r>
        <w:rPr>
          <w:position w:val="-16"/>
        </w:rPr>
        <w:drawing>
          <wp:inline distT="0" distB="0" distL="0" distR="0">
            <wp:extent cx="857268" cy="526160"/>
            <wp:effectExtent l="0" t="0" r="0" b="0"/>
            <wp:docPr id="224" name="IM 224"/>
            <wp:cNvGraphicFramePr/>
            <a:graphic>
              <a:graphicData uri="http://schemas.openxmlformats.org/drawingml/2006/picture">
                <pic:pic>
                  <pic:nvPicPr>
                    <pic:cNvPr id="224" name="IM 224"/>
                    <pic:cNvPicPr/>
                  </pic:nvPicPr>
                  <pic:blipFill>
                    <a:blip r:embed="rId196"/>
                    <a:stretch>
                      <a:fillRect/>
                    </a:stretch>
                  </pic:blipFill>
                  <pic:spPr>
                    <a:xfrm rot="0">
                      <a:off x="0" y="0"/>
                      <a:ext cx="857268" cy="526160"/>
                    </a:xfrm>
                    <a:prstGeom prst="rect">
                      <a:avLst/>
                    </a:prstGeom>
                  </pic:spPr>
                </pic:pic>
              </a:graphicData>
            </a:graphic>
          </wp:inline>
        </w:drawing>
      </w:r>
    </w:p>
    <w:p>
      <w:pPr>
        <w:ind w:left="2070"/>
        <w:spacing w:before="74" w:line="192" w:lineRule="auto"/>
        <w:rPr>
          <w:rFonts w:ascii="Times New Roman" w:hAnsi="Times New Roman" w:eastAsia="Times New Roman" w:cs="Times New Roman"/>
          <w:sz w:val="20"/>
          <w:szCs w:val="20"/>
        </w:rPr>
      </w:pPr>
      <w:r>
        <w:pict>
          <v:shape id="_x0000_s380" style="position:absolute;margin-left:17.4995pt;margin-top:2.75769pt;mso-position-vertical-relative:text;mso-position-horizontal-relative:text;width:30.85pt;height:11.2pt;z-index:251917312;"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w w:val="89"/>
                    </w:rPr>
                    <w:t>index₂=2</w:t>
                  </w:r>
                </w:p>
              </w:txbxContent>
            </v:textbox>
          </v:shape>
        </w:pict>
      </w:r>
      <w:r>
        <w:rPr>
          <w:rFonts w:ascii="Times New Roman" w:hAnsi="Times New Roman" w:eastAsia="Times New Roman" w:cs="Times New Roman"/>
          <w:sz w:val="20"/>
          <w:szCs w:val="20"/>
          <w:spacing w:val="-7"/>
          <w:w w:val="91"/>
        </w:rPr>
        <w:t>index₃=3</w:t>
      </w:r>
    </w:p>
    <w:p>
      <w:pPr>
        <w:pStyle w:val="BodyText"/>
        <w:spacing w:line="331" w:lineRule="auto"/>
        <w:rPr/>
      </w:pPr>
      <w:r/>
    </w:p>
    <w:p>
      <w:pPr>
        <w:ind w:left="820"/>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r²&lt;l&gt;</w:t>
      </w:r>
    </w:p>
    <w:p>
      <w:pPr>
        <w:ind w:left="810"/>
        <w:spacing w:before="57" w:line="16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s&lt;2&gt;</w:t>
      </w:r>
    </w:p>
    <w:p>
      <w:pPr>
        <w:ind w:left="899"/>
        <w:spacing w:line="181" w:lineRule="auto"/>
        <w:rPr>
          <w:rFonts w:ascii="SimSun" w:hAnsi="SimSun" w:eastAsia="SimSun" w:cs="SimSun"/>
          <w:sz w:val="20"/>
          <w:szCs w:val="20"/>
        </w:rPr>
      </w:pPr>
      <w:r>
        <w:rPr>
          <w:rFonts w:ascii="SimSun" w:hAnsi="SimSun" w:eastAsia="SimSun" w:cs="SimSun"/>
          <w:sz w:val="20"/>
          <w:szCs w:val="20"/>
          <w:spacing w:val="-8"/>
        </w:rPr>
        <w:t>:&lt;3&gt;</w:t>
      </w:r>
    </w:p>
    <w:p>
      <w:pPr>
        <w:ind w:left="800"/>
        <w:spacing w:line="20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8"/>
          <w:w w:val="93"/>
        </w:rPr>
        <w:t>Fg</w:t>
      </w:r>
      <w:r>
        <w:rPr>
          <w:rFonts w:ascii="SimSun" w:hAnsi="SimSun" w:eastAsia="SimSun" w:cs="SimSun"/>
          <w:sz w:val="20"/>
          <w:szCs w:val="20"/>
          <w:spacing w:val="-18"/>
          <w:w w:val="93"/>
        </w:rPr>
        <w:t>∵</w:t>
      </w:r>
      <w:r>
        <w:rPr>
          <w:rFonts w:ascii="Times New Roman" w:hAnsi="Times New Roman" w:eastAsia="Times New Roman" w:cs="Times New Roman"/>
          <w:sz w:val="20"/>
          <w:szCs w:val="20"/>
          <w:spacing w:val="-18"/>
          <w:w w:val="93"/>
        </w:rPr>
        <w:t>&lt;3&gt;</w:t>
      </w:r>
    </w:p>
    <w:p>
      <w:pPr>
        <w:spacing w:line="206" w:lineRule="auto"/>
        <w:sectPr>
          <w:type w:val="continuous"/>
          <w:pgSz w:w="8720" w:h="13250"/>
          <w:pgMar w:top="430" w:right="618" w:bottom="400" w:left="700" w:header="0" w:footer="0" w:gutter="0"/>
          <w:cols w:equalWidth="0" w:num="3">
            <w:col w:w="1870" w:space="100"/>
            <w:col w:w="1550" w:space="100"/>
            <w:col w:w="3782" w:space="0"/>
          </w:cols>
        </w:sectPr>
        <w:rPr>
          <w:rFonts w:ascii="Times New Roman" w:hAnsi="Times New Roman" w:eastAsia="Times New Roman" w:cs="Times New Roman"/>
          <w:sz w:val="20"/>
          <w:szCs w:val="20"/>
        </w:rPr>
      </w:pPr>
    </w:p>
    <w:p>
      <w:pPr>
        <w:ind w:left="1939"/>
        <w:spacing w:before="204" w:line="219" w:lineRule="auto"/>
        <w:rPr>
          <w:rFonts w:ascii="SimSun" w:hAnsi="SimSun" w:eastAsia="SimSun" w:cs="SimSun"/>
          <w:sz w:val="20"/>
          <w:szCs w:val="20"/>
        </w:rPr>
      </w:pPr>
      <w:r>
        <w:rPr>
          <w:rFonts w:ascii="SimSun" w:hAnsi="SimSun" w:eastAsia="SimSun" w:cs="SimSun"/>
          <w:sz w:val="20"/>
          <w:szCs w:val="20"/>
          <w:spacing w:val="-17"/>
        </w:rPr>
        <w:t>图4-</w:t>
      </w:r>
      <w:r>
        <w:rPr>
          <w:rFonts w:ascii="SimSun" w:hAnsi="SimSun" w:eastAsia="SimSun" w:cs="SimSun"/>
          <w:sz w:val="20"/>
          <w:szCs w:val="20"/>
          <w:spacing w:val="-34"/>
        </w:rPr>
        <w:t xml:space="preserve"> </w:t>
      </w:r>
      <w:r>
        <w:rPr>
          <w:rFonts w:ascii="SimSun" w:hAnsi="SimSun" w:eastAsia="SimSun" w:cs="SimSun"/>
          <w:sz w:val="20"/>
          <w:szCs w:val="20"/>
          <w:spacing w:val="-17"/>
        </w:rPr>
        <w:t>1</w:t>
      </w:r>
      <w:r>
        <w:rPr>
          <w:rFonts w:ascii="SimSun" w:hAnsi="SimSun" w:eastAsia="SimSun" w:cs="SimSun"/>
          <w:sz w:val="20"/>
          <w:szCs w:val="20"/>
          <w:spacing w:val="80"/>
        </w:rPr>
        <w:t xml:space="preserve"> </w:t>
      </w:r>
      <w:r>
        <w:rPr>
          <w:rFonts w:ascii="SimSun" w:hAnsi="SimSun" w:eastAsia="SimSun" w:cs="SimSun"/>
          <w:sz w:val="20"/>
          <w:szCs w:val="20"/>
          <w:spacing w:val="-17"/>
        </w:rPr>
        <w:t>数据块排序索引、记录倒排索引示例</w:t>
      </w:r>
    </w:p>
    <w:p>
      <w:pPr>
        <w:ind w:left="59" w:right="12" w:firstLine="439"/>
        <w:spacing w:before="268" w:line="262" w:lineRule="auto"/>
        <w:jc w:val="both"/>
        <w:rPr>
          <w:rFonts w:ascii="SimSun" w:hAnsi="SimSun" w:eastAsia="SimSun" w:cs="SimSun"/>
          <w:sz w:val="21"/>
          <w:szCs w:val="21"/>
        </w:rPr>
      </w:pPr>
      <w:r>
        <w:rPr>
          <w:rFonts w:ascii="SimSun" w:hAnsi="SimSun" w:eastAsia="SimSun" w:cs="SimSun"/>
          <w:sz w:val="21"/>
          <w:szCs w:val="21"/>
          <w:spacing w:val="-1"/>
        </w:rPr>
        <w:t>如图4-</w:t>
      </w:r>
      <w:r>
        <w:rPr>
          <w:rFonts w:ascii="SimSun" w:hAnsi="SimSun" w:eastAsia="SimSun" w:cs="SimSun"/>
          <w:sz w:val="21"/>
          <w:szCs w:val="21"/>
          <w:spacing w:val="-43"/>
        </w:rPr>
        <w:t xml:space="preserve"> </w:t>
      </w:r>
      <w:r>
        <w:rPr>
          <w:rFonts w:ascii="SimSun" w:hAnsi="SimSun" w:eastAsia="SimSun" w:cs="SimSun"/>
          <w:sz w:val="21"/>
          <w:szCs w:val="21"/>
          <w:spacing w:val="-1"/>
        </w:rPr>
        <w:t>1所示，b</w:t>
      </w:r>
      <w:r>
        <w:rPr>
          <w:rFonts w:ascii="Calibri" w:hAnsi="Calibri" w:eastAsia="Calibri" w:cs="Calibri"/>
          <w:sz w:val="21"/>
          <w:szCs w:val="21"/>
          <w:spacing w:val="-1"/>
        </w:rPr>
        <w:t>₁</w:t>
      </w:r>
      <w:r>
        <w:rPr>
          <w:rFonts w:ascii="SimSun" w:hAnsi="SimSun" w:eastAsia="SimSun" w:cs="SimSun"/>
          <w:sz w:val="21"/>
          <w:szCs w:val="21"/>
          <w:spacing w:val="-1"/>
        </w:rPr>
        <w:t>,b</w:t>
      </w:r>
      <w:r>
        <w:rPr>
          <w:rFonts w:ascii="Calibri" w:hAnsi="Calibri" w:eastAsia="Calibri" w:cs="Calibri"/>
          <w:sz w:val="21"/>
          <w:szCs w:val="21"/>
          <w:spacing w:val="-1"/>
        </w:rPr>
        <w:t>₂</w:t>
      </w:r>
      <w:r>
        <w:rPr>
          <w:rFonts w:ascii="SimSun" w:hAnsi="SimSun" w:eastAsia="SimSun" w:cs="SimSun"/>
          <w:sz w:val="21"/>
          <w:szCs w:val="21"/>
          <w:spacing w:val="-1"/>
        </w:rPr>
        <w:t>,b</w:t>
      </w:r>
      <w:r>
        <w:rPr>
          <w:rFonts w:ascii="Calibri" w:hAnsi="Calibri" w:eastAsia="Calibri" w:cs="Calibri"/>
          <w:sz w:val="21"/>
          <w:szCs w:val="21"/>
          <w:spacing w:val="-1"/>
        </w:rPr>
        <w:t>₃</w:t>
      </w:r>
      <w:r>
        <w:rPr>
          <w:rFonts w:ascii="Calibri" w:hAnsi="Calibri" w:eastAsia="Calibri" w:cs="Calibri"/>
          <w:sz w:val="21"/>
          <w:szCs w:val="21"/>
          <w:spacing w:val="-20"/>
        </w:rPr>
        <w:t xml:space="preserve"> </w:t>
      </w:r>
      <w:r>
        <w:rPr>
          <w:rFonts w:ascii="SimSun" w:hAnsi="SimSun" w:eastAsia="SimSun" w:cs="SimSun"/>
          <w:sz w:val="21"/>
          <w:szCs w:val="21"/>
          <w:spacing w:val="-1"/>
        </w:rPr>
        <w:t>为记录r</w:t>
      </w:r>
      <w:r>
        <w:rPr>
          <w:rFonts w:ascii="Calibri" w:hAnsi="Calibri" w:eastAsia="Calibri" w:cs="Calibri"/>
          <w:sz w:val="21"/>
          <w:szCs w:val="21"/>
          <w:spacing w:val="-1"/>
        </w:rPr>
        <w:t>₁</w:t>
      </w:r>
      <w:r>
        <w:rPr>
          <w:rFonts w:ascii="SimSun" w:hAnsi="SimSun" w:eastAsia="SimSun" w:cs="SimSun"/>
          <w:sz w:val="21"/>
          <w:szCs w:val="21"/>
          <w:spacing w:val="-1"/>
        </w:rPr>
        <w:t>~rg</w:t>
      </w:r>
      <w:r>
        <w:rPr>
          <w:rFonts w:ascii="SimSun" w:hAnsi="SimSun" w:eastAsia="SimSun" w:cs="SimSun"/>
          <w:sz w:val="21"/>
          <w:szCs w:val="21"/>
          <w:spacing w:val="-30"/>
        </w:rPr>
        <w:t xml:space="preserve"> </w:t>
      </w:r>
      <w:r>
        <w:rPr>
          <w:rFonts w:ascii="SimSun" w:hAnsi="SimSun" w:eastAsia="SimSun" w:cs="SimSun"/>
          <w:sz w:val="21"/>
          <w:szCs w:val="21"/>
          <w:spacing w:val="-1"/>
        </w:rPr>
        <w:t>的一个单源数据分块方案，按照每个数</w:t>
      </w:r>
      <w:r>
        <w:rPr>
          <w:rFonts w:ascii="SimSun" w:hAnsi="SimSun" w:eastAsia="SimSun" w:cs="SimSun"/>
          <w:sz w:val="21"/>
          <w:szCs w:val="21"/>
        </w:rPr>
        <w:t xml:space="preserve"> </w:t>
      </w:r>
      <w:r>
        <w:rPr>
          <w:rFonts w:ascii="SimSun" w:hAnsi="SimSun" w:eastAsia="SimSun" w:cs="SimSun"/>
          <w:sz w:val="21"/>
          <w:szCs w:val="21"/>
          <w:spacing w:val="-6"/>
        </w:rPr>
        <w:t>据块包含的记录数目由大到小的顺序进行排</w:t>
      </w:r>
      <w:r>
        <w:rPr>
          <w:rFonts w:ascii="SimSun" w:hAnsi="SimSun" w:eastAsia="SimSun" w:cs="SimSun"/>
          <w:sz w:val="21"/>
          <w:szCs w:val="21"/>
          <w:spacing w:val="-7"/>
        </w:rPr>
        <w:t>序，并按照排序结果，从包含记录数目</w:t>
      </w:r>
      <w:r>
        <w:rPr>
          <w:rFonts w:ascii="SimSun" w:hAnsi="SimSun" w:eastAsia="SimSun" w:cs="SimSun"/>
          <w:sz w:val="21"/>
          <w:szCs w:val="21"/>
        </w:rPr>
        <w:t xml:space="preserve"> </w:t>
      </w:r>
      <w:r>
        <w:rPr>
          <w:rFonts w:ascii="SimSun" w:hAnsi="SimSun" w:eastAsia="SimSun" w:cs="SimSun"/>
          <w:sz w:val="21"/>
          <w:szCs w:val="21"/>
          <w:spacing w:val="-3"/>
        </w:rPr>
        <w:t>最多的数据块</w:t>
      </w:r>
      <w:r>
        <w:rPr>
          <w:rFonts w:ascii="Times New Roman" w:hAnsi="Times New Roman" w:eastAsia="Times New Roman" w:cs="Times New Roman"/>
          <w:sz w:val="21"/>
          <w:szCs w:val="21"/>
          <w:spacing w:val="-3"/>
        </w:rPr>
        <w:t>b,</w:t>
      </w:r>
      <w:r>
        <w:rPr>
          <w:rFonts w:ascii="SimSun" w:hAnsi="SimSun" w:eastAsia="SimSun" w:cs="SimSun"/>
          <w:sz w:val="21"/>
          <w:szCs w:val="21"/>
          <w:spacing w:val="-3"/>
        </w:rPr>
        <w:t>开始，逐个递增为每个数据块分配索引值，得到</w:t>
      </w:r>
      <w:r>
        <w:rPr>
          <w:rFonts w:ascii="Times New Roman" w:hAnsi="Times New Roman" w:eastAsia="Times New Roman" w:cs="Times New Roman"/>
          <w:sz w:val="21"/>
          <w:szCs w:val="21"/>
          <w:spacing w:val="-3"/>
        </w:rPr>
        <w:t>b₁,b₂,b₃   </w:t>
      </w:r>
      <w:r>
        <w:rPr>
          <w:rFonts w:ascii="SimSun" w:hAnsi="SimSun" w:eastAsia="SimSun" w:cs="SimSun"/>
          <w:sz w:val="21"/>
          <w:szCs w:val="21"/>
          <w:spacing w:val="-3"/>
        </w:rPr>
        <w:t>的索引值</w:t>
      </w:r>
      <w:r>
        <w:rPr>
          <w:rFonts w:ascii="SimSun" w:hAnsi="SimSun" w:eastAsia="SimSun" w:cs="SimSun"/>
          <w:sz w:val="21"/>
          <w:szCs w:val="21"/>
          <w:spacing w:val="11"/>
        </w:rPr>
        <w:t xml:space="preserve"> </w:t>
      </w:r>
      <w:r>
        <w:rPr>
          <w:rFonts w:ascii="SimSun" w:hAnsi="SimSun" w:eastAsia="SimSun" w:cs="SimSun"/>
          <w:sz w:val="21"/>
          <w:szCs w:val="21"/>
          <w:spacing w:val="1"/>
        </w:rPr>
        <w:t>分别为</w:t>
      </w:r>
      <w:r>
        <w:rPr>
          <w:rFonts w:ascii="Times New Roman" w:hAnsi="Times New Roman" w:eastAsia="Times New Roman" w:cs="Times New Roman"/>
          <w:sz w:val="21"/>
          <w:szCs w:val="21"/>
        </w:rPr>
        <w:t>index</w:t>
      </w:r>
      <w:r>
        <w:rPr>
          <w:rFonts w:ascii="Times New Roman" w:hAnsi="Times New Roman" w:eastAsia="Times New Roman" w:cs="Times New Roman"/>
          <w:sz w:val="21"/>
          <w:szCs w:val="21"/>
          <w:spacing w:val="1"/>
        </w:rPr>
        <w:t>₁=1,</w:t>
      </w:r>
      <w:r>
        <w:rPr>
          <w:rFonts w:ascii="Times New Roman" w:hAnsi="Times New Roman" w:eastAsia="Times New Roman" w:cs="Times New Roman"/>
          <w:sz w:val="21"/>
          <w:szCs w:val="21"/>
        </w:rPr>
        <w:t>index</w:t>
      </w:r>
      <w:r>
        <w:rPr>
          <w:rFonts w:ascii="Times New Roman" w:hAnsi="Times New Roman" w:eastAsia="Times New Roman" w:cs="Times New Roman"/>
          <w:sz w:val="21"/>
          <w:szCs w:val="21"/>
          <w:spacing w:val="1"/>
        </w:rPr>
        <w:t>₂=2,</w:t>
      </w:r>
      <w:r>
        <w:rPr>
          <w:rFonts w:ascii="Times New Roman" w:hAnsi="Times New Roman" w:eastAsia="Times New Roman" w:cs="Times New Roman"/>
          <w:sz w:val="21"/>
          <w:szCs w:val="21"/>
        </w:rPr>
        <w:t>index</w:t>
      </w:r>
      <w:r>
        <w:rPr>
          <w:rFonts w:ascii="Times New Roman" w:hAnsi="Times New Roman" w:eastAsia="Times New Roman" w:cs="Times New Roman"/>
          <w:sz w:val="21"/>
          <w:szCs w:val="21"/>
          <w:spacing w:val="1"/>
        </w:rPr>
        <w:t>₃=3</w:t>
      </w:r>
      <w:r>
        <w:rPr>
          <w:rFonts w:ascii="SimSun" w:hAnsi="SimSun" w:eastAsia="SimSun" w:cs="SimSun"/>
          <w:sz w:val="21"/>
          <w:szCs w:val="21"/>
          <w:spacing w:val="1"/>
        </w:rPr>
        <w:t>。</w:t>
      </w:r>
    </w:p>
    <w:p>
      <w:pPr>
        <w:ind w:right="22"/>
        <w:spacing w:before="82" w:line="187" w:lineRule="auto"/>
        <w:jc w:val="right"/>
        <w:rPr>
          <w:rFonts w:ascii="SimSun" w:hAnsi="SimSun" w:eastAsia="SimSun" w:cs="SimSun"/>
          <w:sz w:val="21"/>
          <w:szCs w:val="21"/>
        </w:rPr>
      </w:pPr>
      <w:r>
        <w:rPr>
          <w:rFonts w:ascii="SimSun" w:hAnsi="SimSun" w:eastAsia="SimSun" w:cs="SimSun"/>
          <w:sz w:val="21"/>
          <w:szCs w:val="21"/>
        </w:rPr>
        <w:t>对数据块进行排序算法的时间复杂度为O(</w:t>
      </w:r>
      <w:r>
        <w:rPr>
          <w:rFonts w:ascii="SimSun" w:hAnsi="SimSun" w:eastAsia="SimSun" w:cs="SimSun"/>
          <w:sz w:val="21"/>
          <w:szCs w:val="21"/>
          <w:spacing w:val="-1"/>
        </w:rPr>
        <w:t>IBl·log|BI),</w:t>
      </w:r>
      <w:r>
        <w:rPr>
          <w:rFonts w:ascii="SimSun" w:hAnsi="SimSun" w:eastAsia="SimSun" w:cs="SimSun"/>
          <w:sz w:val="21"/>
          <w:szCs w:val="21"/>
          <w:spacing w:val="-22"/>
        </w:rPr>
        <w:t xml:space="preserve"> </w:t>
      </w:r>
      <w:r>
        <w:rPr>
          <w:rFonts w:ascii="SimSun" w:hAnsi="SimSun" w:eastAsia="SimSun" w:cs="SimSun"/>
          <w:sz w:val="21"/>
          <w:szCs w:val="21"/>
          <w:spacing w:val="-1"/>
        </w:rPr>
        <w:t>即使对于包含大量</w:t>
      </w:r>
    </w:p>
    <w:p>
      <w:pPr>
        <w:spacing w:line="187" w:lineRule="auto"/>
        <w:sectPr>
          <w:type w:val="continuous"/>
          <w:pgSz w:w="8720" w:h="13250"/>
          <w:pgMar w:top="430" w:right="618" w:bottom="400" w:left="700" w:header="0" w:footer="0" w:gutter="0"/>
          <w:cols w:equalWidth="0" w:num="1">
            <w:col w:w="7402" w:space="0"/>
          </w:cols>
        </w:sectPr>
        <w:rPr>
          <w:rFonts w:ascii="SimSun" w:hAnsi="SimSun" w:eastAsia="SimSun" w:cs="SimSun"/>
          <w:sz w:val="21"/>
          <w:szCs w:val="21"/>
        </w:rPr>
      </w:pPr>
    </w:p>
    <w:p>
      <w:pPr>
        <w:ind w:right="9"/>
        <w:spacing w:before="97"/>
        <w:jc w:val="right"/>
        <w:rPr>
          <w:sz w:val="22"/>
          <w:szCs w:val="22"/>
        </w:rPr>
      </w:pPr>
      <w:r>
        <w:rPr>
          <w:rFonts w:ascii="KaiTi" w:hAnsi="KaiTi" w:eastAsia="KaiTi" w:cs="KaiTi"/>
          <w:sz w:val="22"/>
          <w:szCs w:val="22"/>
          <w:spacing w:val="-7"/>
        </w:rPr>
        <w:t>第4章</w:t>
      </w:r>
      <w:r>
        <w:rPr>
          <w:rFonts w:ascii="KaiTi" w:hAnsi="KaiTi" w:eastAsia="KaiTi" w:cs="KaiTi"/>
          <w:sz w:val="22"/>
          <w:szCs w:val="22"/>
          <w:spacing w:val="25"/>
        </w:rPr>
        <w:t xml:space="preserve">  </w:t>
      </w:r>
      <w:r>
        <w:rPr>
          <w:rFonts w:ascii="KaiTi" w:hAnsi="KaiTi" w:eastAsia="KaiTi" w:cs="KaiTi"/>
          <w:sz w:val="22"/>
          <w:szCs w:val="22"/>
          <w:spacing w:val="-7"/>
        </w:rPr>
        <w:t>实体分辨中的数据分块方法</w:t>
      </w:r>
      <w:r>
        <w:rPr>
          <w:rFonts w:ascii="KaiTi" w:hAnsi="KaiTi" w:eastAsia="KaiTi" w:cs="KaiTi"/>
          <w:sz w:val="22"/>
          <w:szCs w:val="22"/>
          <w:spacing w:val="-7"/>
        </w:rPr>
        <w:t xml:space="preserve"> </w:t>
      </w:r>
      <w:r>
        <w:rPr>
          <w:sz w:val="22"/>
          <w:szCs w:val="22"/>
          <w:position w:val="-15"/>
        </w:rPr>
        <w:drawing>
          <wp:inline distT="0" distB="0" distL="0" distR="0">
            <wp:extent cx="292087" cy="311140"/>
            <wp:effectExtent l="0" t="0" r="0" b="0"/>
            <wp:docPr id="226" name="IM 226"/>
            <wp:cNvGraphicFramePr/>
            <a:graphic>
              <a:graphicData uri="http://schemas.openxmlformats.org/drawingml/2006/picture">
                <pic:pic>
                  <pic:nvPicPr>
                    <pic:cNvPr id="226" name="IM 226"/>
                    <pic:cNvPicPr/>
                  </pic:nvPicPr>
                  <pic:blipFill>
                    <a:blip r:embed="rId197"/>
                    <a:stretch>
                      <a:fillRect/>
                    </a:stretch>
                  </pic:blipFill>
                  <pic:spPr>
                    <a:xfrm rot="0">
                      <a:off x="0" y="0"/>
                      <a:ext cx="292087" cy="311140"/>
                    </a:xfrm>
                    <a:prstGeom prst="rect">
                      <a:avLst/>
                    </a:prstGeom>
                  </pic:spPr>
                </pic:pic>
              </a:graphicData>
            </a:graphic>
          </wp:inline>
        </w:drawing>
      </w:r>
    </w:p>
    <w:p>
      <w:pPr>
        <w:spacing w:before="229" w:line="219" w:lineRule="auto"/>
        <w:rPr>
          <w:rFonts w:ascii="SimSun" w:hAnsi="SimSun" w:eastAsia="SimSun" w:cs="SimSun"/>
          <w:sz w:val="22"/>
          <w:szCs w:val="22"/>
        </w:rPr>
      </w:pPr>
      <w:r>
        <w:rPr>
          <w:rFonts w:ascii="SimSun" w:hAnsi="SimSun" w:eastAsia="SimSun" w:cs="SimSun"/>
          <w:sz w:val="22"/>
          <w:szCs w:val="22"/>
          <w:spacing w:val="-12"/>
        </w:rPr>
        <w:t>数据分块的划分方案也具有较好的可扩展性。</w:t>
      </w:r>
    </w:p>
    <w:p>
      <w:pPr>
        <w:pStyle w:val="BodyText"/>
        <w:spacing w:line="320" w:lineRule="auto"/>
        <w:rPr/>
      </w:pPr>
      <w:r/>
    </w:p>
    <w:p>
      <w:pPr>
        <w:ind w:left="3"/>
        <w:spacing w:before="72" w:line="222" w:lineRule="auto"/>
        <w:outlineLvl w:val="4"/>
        <w:rPr>
          <w:rFonts w:ascii="SimHei" w:hAnsi="SimHei" w:eastAsia="SimHei" w:cs="SimHei"/>
          <w:sz w:val="22"/>
          <w:szCs w:val="22"/>
        </w:rPr>
      </w:pPr>
      <w:bookmarkStart w:name="bookmark75" w:id="113"/>
      <w:bookmarkEnd w:id="113"/>
      <w:bookmarkStart w:name="bookmark259" w:id="114"/>
      <w:bookmarkEnd w:id="114"/>
      <w:r>
        <w:rPr>
          <w:rFonts w:ascii="SimHei" w:hAnsi="SimHei" w:eastAsia="SimHei" w:cs="SimHei"/>
          <w:sz w:val="22"/>
          <w:szCs w:val="22"/>
          <w:b/>
          <w:bCs/>
          <w:spacing w:val="10"/>
        </w:rPr>
        <w:t>4.3.2</w:t>
      </w:r>
      <w:r>
        <w:rPr>
          <w:rFonts w:ascii="SimHei" w:hAnsi="SimHei" w:eastAsia="SimHei" w:cs="SimHei"/>
          <w:sz w:val="22"/>
          <w:szCs w:val="22"/>
          <w:spacing w:val="3"/>
        </w:rPr>
        <w:t xml:space="preserve">   </w:t>
      </w:r>
      <w:r>
        <w:rPr>
          <w:rFonts w:ascii="SimHei" w:hAnsi="SimHei" w:eastAsia="SimHei" w:cs="SimHei"/>
          <w:sz w:val="22"/>
          <w:szCs w:val="22"/>
          <w:b/>
          <w:bCs/>
          <w:spacing w:val="10"/>
        </w:rPr>
        <w:t>记录倒排索引</w:t>
      </w:r>
    </w:p>
    <w:p>
      <w:pPr>
        <w:pStyle w:val="BodyText"/>
        <w:spacing w:line="267" w:lineRule="auto"/>
        <w:rPr/>
      </w:pPr>
      <w:r/>
    </w:p>
    <w:p>
      <w:pPr>
        <w:ind w:right="100" w:firstLine="439"/>
        <w:spacing w:before="71" w:line="252" w:lineRule="auto"/>
        <w:jc w:val="both"/>
        <w:rPr>
          <w:rFonts w:ascii="SimSun" w:hAnsi="SimSun" w:eastAsia="SimSun" w:cs="SimSun"/>
          <w:sz w:val="22"/>
          <w:szCs w:val="22"/>
        </w:rPr>
      </w:pPr>
      <w:r>
        <w:rPr>
          <w:rFonts w:ascii="SimSun" w:hAnsi="SimSun" w:eastAsia="SimSun" w:cs="SimSun"/>
          <w:sz w:val="22"/>
          <w:szCs w:val="22"/>
          <w:spacing w:val="-11"/>
        </w:rPr>
        <w:t>在为每个数据块分配索引值后，采用类似倒排索引的结构为每条记录保存包</w:t>
      </w:r>
      <w:r>
        <w:rPr>
          <w:rFonts w:ascii="SimSun" w:hAnsi="SimSun" w:eastAsia="SimSun" w:cs="SimSun"/>
          <w:sz w:val="22"/>
          <w:szCs w:val="22"/>
          <w:spacing w:val="1"/>
        </w:rPr>
        <w:t xml:space="preserve"> </w:t>
      </w:r>
      <w:r>
        <w:rPr>
          <w:rFonts w:ascii="SimSun" w:hAnsi="SimSun" w:eastAsia="SimSun" w:cs="SimSun"/>
          <w:sz w:val="22"/>
          <w:szCs w:val="22"/>
          <w:spacing w:val="-11"/>
        </w:rPr>
        <w:t>含此记录的所有数据块的索引值，并将其保存在哈希表中。哈希表中的</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11"/>
        </w:rPr>
        <w:t>key</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1"/>
        </w:rPr>
        <w:t>是每</w:t>
      </w:r>
      <w:r>
        <w:rPr>
          <w:rFonts w:ascii="SimSun" w:hAnsi="SimSun" w:eastAsia="SimSun" w:cs="SimSun"/>
          <w:sz w:val="22"/>
          <w:szCs w:val="22"/>
        </w:rPr>
        <w:t xml:space="preserve"> </w:t>
      </w:r>
      <w:r>
        <w:rPr>
          <w:rFonts w:ascii="SimSun" w:hAnsi="SimSun" w:eastAsia="SimSun" w:cs="SimSun"/>
          <w:sz w:val="22"/>
          <w:szCs w:val="22"/>
          <w:spacing w:val="-13"/>
        </w:rPr>
        <w:t>条记录的唯一标识，对应的</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13"/>
        </w:rPr>
        <w:t>value </w:t>
      </w:r>
      <w:r>
        <w:rPr>
          <w:rFonts w:ascii="SimSun" w:hAnsi="SimSun" w:eastAsia="SimSun" w:cs="SimSun"/>
          <w:sz w:val="22"/>
          <w:szCs w:val="22"/>
          <w:spacing w:val="-13"/>
        </w:rPr>
        <w:t>是包含该记录的所有数据块的索引值。</w:t>
      </w:r>
    </w:p>
    <w:p>
      <w:pPr>
        <w:ind w:firstLine="439"/>
        <w:spacing w:before="35" w:line="248" w:lineRule="auto"/>
        <w:jc w:val="both"/>
        <w:rPr>
          <w:rFonts w:ascii="SimSun" w:hAnsi="SimSun" w:eastAsia="SimSun" w:cs="SimSun"/>
          <w:sz w:val="22"/>
          <w:szCs w:val="22"/>
        </w:rPr>
      </w:pPr>
      <w:r>
        <w:rPr>
          <w:rFonts w:ascii="SimSun" w:hAnsi="SimSun" w:eastAsia="SimSun" w:cs="SimSun"/>
          <w:sz w:val="22"/>
          <w:szCs w:val="22"/>
          <w:spacing w:val="-3"/>
        </w:rPr>
        <w:t>如图4-1所示，在对</w:t>
      </w:r>
      <w:r>
        <w:rPr>
          <w:rFonts w:ascii="Times New Roman" w:hAnsi="Times New Roman" w:eastAsia="Times New Roman" w:cs="Times New Roman"/>
          <w:sz w:val="22"/>
          <w:szCs w:val="22"/>
          <w:spacing w:val="-3"/>
        </w:rPr>
        <w:t>b₁,b₂,b₃  </w:t>
      </w:r>
      <w:r>
        <w:rPr>
          <w:rFonts w:ascii="SimSun" w:hAnsi="SimSun" w:eastAsia="SimSun" w:cs="SimSun"/>
          <w:sz w:val="22"/>
          <w:szCs w:val="22"/>
          <w:spacing w:val="-3"/>
        </w:rPr>
        <w:t>进行排序索引后，每个数据块对应一个唯一的 </w:t>
      </w:r>
      <w:r>
        <w:rPr>
          <w:rFonts w:ascii="SimSun" w:hAnsi="SimSun" w:eastAsia="SimSun" w:cs="SimSun"/>
          <w:sz w:val="22"/>
          <w:szCs w:val="22"/>
          <w:spacing w:val="-13"/>
        </w:rPr>
        <w:t>索引值，对于任意一条记录而言，都可以得到包含</w:t>
      </w:r>
      <w:r>
        <w:rPr>
          <w:rFonts w:ascii="SimSun" w:hAnsi="SimSun" w:eastAsia="SimSun" w:cs="SimSun"/>
          <w:sz w:val="22"/>
          <w:szCs w:val="22"/>
          <w:spacing w:val="-14"/>
        </w:rPr>
        <w:t>该记录的所有数据块的索引值。</w:t>
      </w:r>
      <w:r>
        <w:rPr>
          <w:rFonts w:ascii="SimSun" w:hAnsi="SimSun" w:eastAsia="SimSun" w:cs="SimSun"/>
          <w:sz w:val="22"/>
          <w:szCs w:val="22"/>
        </w:rPr>
        <w:t xml:space="preserve"> </w:t>
      </w:r>
      <w:r>
        <w:rPr>
          <w:rFonts w:ascii="SimSun" w:hAnsi="SimSun" w:eastAsia="SimSun" w:cs="SimSun"/>
          <w:sz w:val="22"/>
          <w:szCs w:val="22"/>
          <w:spacing w:val="1"/>
        </w:rPr>
        <w:t>如对于记录</w:t>
      </w:r>
      <w:r>
        <w:rPr>
          <w:rFonts w:ascii="Times New Roman" w:hAnsi="Times New Roman" w:eastAsia="Times New Roman" w:cs="Times New Roman"/>
          <w:sz w:val="22"/>
          <w:szCs w:val="22"/>
          <w:spacing w:val="1"/>
        </w:rPr>
        <w:t>r₁</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
        </w:rPr>
        <w:t>而言，包含</w:t>
      </w:r>
      <w:r>
        <w:rPr>
          <w:rFonts w:ascii="Times New Roman" w:hAnsi="Times New Roman" w:eastAsia="Times New Roman" w:cs="Times New Roman"/>
          <w:sz w:val="22"/>
          <w:szCs w:val="22"/>
          <w:spacing w:val="1"/>
        </w:rPr>
        <w:t>r₁</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
        </w:rPr>
        <w:t>的数据块分别是</w:t>
      </w:r>
      <w:r>
        <w:rPr>
          <w:rFonts w:ascii="Times New Roman" w:hAnsi="Times New Roman" w:eastAsia="Times New Roman" w:cs="Times New Roman"/>
          <w:sz w:val="22"/>
          <w:szCs w:val="22"/>
          <w:spacing w:val="1"/>
        </w:rPr>
        <w:t>b₁</w:t>
      </w:r>
      <w:r>
        <w:rPr>
          <w:rFonts w:ascii="SimSun" w:hAnsi="SimSun" w:eastAsia="SimSun" w:cs="SimSun"/>
          <w:sz w:val="22"/>
          <w:szCs w:val="22"/>
          <w:spacing w:val="1"/>
        </w:rPr>
        <w:t>和</w:t>
      </w:r>
      <w:r>
        <w:rPr>
          <w:rFonts w:ascii="Times New Roman" w:hAnsi="Times New Roman" w:eastAsia="Times New Roman" w:cs="Times New Roman"/>
          <w:sz w:val="22"/>
          <w:szCs w:val="22"/>
          <w:spacing w:val="1"/>
        </w:rPr>
        <w:t>b₂, </w:t>
      </w:r>
      <w:r>
        <w:rPr>
          <w:rFonts w:ascii="SimSun" w:hAnsi="SimSun" w:eastAsia="SimSun" w:cs="SimSun"/>
          <w:sz w:val="22"/>
          <w:szCs w:val="22"/>
          <w:spacing w:val="1"/>
        </w:rPr>
        <w:t>对应的</w:t>
      </w:r>
      <w:r>
        <w:rPr>
          <w:rFonts w:ascii="SimSun" w:hAnsi="SimSun" w:eastAsia="SimSun" w:cs="SimSun"/>
          <w:sz w:val="22"/>
          <w:szCs w:val="22"/>
        </w:rPr>
        <w:t>索引值分别是1和2,  </w:t>
      </w:r>
      <w:r>
        <w:rPr>
          <w:rFonts w:ascii="SimSun" w:hAnsi="SimSun" w:eastAsia="SimSun" w:cs="SimSun"/>
          <w:sz w:val="22"/>
          <w:szCs w:val="22"/>
          <w:spacing w:val="-5"/>
        </w:rPr>
        <w:t>因此可以在哈希表中创建一条记录</w:t>
      </w:r>
      <w:r>
        <w:rPr>
          <w:rFonts w:ascii="Times New Roman" w:hAnsi="Times New Roman" w:eastAsia="Times New Roman" w:cs="Times New Roman"/>
          <w:sz w:val="22"/>
          <w:szCs w:val="22"/>
          <w:spacing w:val="-5"/>
        </w:rPr>
        <w:t>r₁:&lt;1,2       &gt;</w:t>
      </w:r>
      <w:r>
        <w:rPr>
          <w:rFonts w:ascii="SimSun" w:hAnsi="SimSun" w:eastAsia="SimSun" w:cs="SimSun"/>
          <w:sz w:val="22"/>
          <w:szCs w:val="22"/>
          <w:spacing w:val="-5"/>
        </w:rPr>
        <w:t>保存该信息。</w:t>
      </w:r>
    </w:p>
    <w:p>
      <w:pPr>
        <w:ind w:right="80" w:firstLine="439"/>
        <w:spacing w:before="90"/>
        <w:rPr>
          <w:rFonts w:ascii="SimSun" w:hAnsi="SimSun" w:eastAsia="SimSun" w:cs="SimSun"/>
          <w:sz w:val="22"/>
          <w:szCs w:val="22"/>
        </w:rPr>
      </w:pPr>
      <w:r>
        <w:rPr>
          <w:rFonts w:ascii="SimSun" w:hAnsi="SimSun" w:eastAsia="SimSun" w:cs="SimSun"/>
          <w:sz w:val="22"/>
          <w:szCs w:val="22"/>
          <w:spacing w:val="-10"/>
        </w:rPr>
        <w:t>采用这种数据结构保存每条记录的倒排索引，可</w:t>
      </w:r>
      <w:r>
        <w:rPr>
          <w:rFonts w:ascii="SimSun" w:hAnsi="SimSun" w:eastAsia="SimSun" w:cs="SimSun"/>
          <w:sz w:val="22"/>
          <w:szCs w:val="22"/>
          <w:spacing w:val="-11"/>
        </w:rPr>
        <w:t>以快速地获得包含每条记录</w:t>
      </w:r>
      <w:r>
        <w:rPr>
          <w:rFonts w:ascii="SimSun" w:hAnsi="SimSun" w:eastAsia="SimSun" w:cs="SimSun"/>
          <w:sz w:val="22"/>
          <w:szCs w:val="22"/>
        </w:rPr>
        <w:t xml:space="preserve"> </w:t>
      </w:r>
      <w:r>
        <w:rPr>
          <w:rFonts w:ascii="SimSun" w:hAnsi="SimSun" w:eastAsia="SimSun" w:cs="SimSun"/>
          <w:sz w:val="22"/>
          <w:szCs w:val="22"/>
          <w:spacing w:val="-17"/>
        </w:rPr>
        <w:t>的所有数据块信息，以便进一步识别冗余记录对。</w:t>
      </w:r>
    </w:p>
    <w:p>
      <w:pPr>
        <w:pStyle w:val="BodyText"/>
        <w:spacing w:line="291" w:lineRule="auto"/>
        <w:rPr/>
      </w:pPr>
      <w:r/>
    </w:p>
    <w:p>
      <w:pPr>
        <w:ind w:left="3"/>
        <w:spacing w:before="73" w:line="218" w:lineRule="auto"/>
        <w:outlineLvl w:val="4"/>
        <w:rPr>
          <w:rFonts w:ascii="YouYuan" w:hAnsi="YouYuan" w:eastAsia="YouYuan" w:cs="YouYuan"/>
          <w:sz w:val="22"/>
          <w:szCs w:val="22"/>
        </w:rPr>
      </w:pPr>
      <w:r>
        <w:rPr>
          <w:rFonts w:ascii="YouYuan" w:hAnsi="YouYuan" w:eastAsia="YouYuan" w:cs="YouYuan"/>
          <w:sz w:val="22"/>
          <w:szCs w:val="22"/>
          <w:b/>
          <w:bCs/>
          <w:spacing w:val="10"/>
        </w:rPr>
        <w:t>4.3.3</w:t>
      </w:r>
      <w:r>
        <w:rPr>
          <w:rFonts w:ascii="YouYuan" w:hAnsi="YouYuan" w:eastAsia="YouYuan" w:cs="YouYuan"/>
          <w:sz w:val="22"/>
          <w:szCs w:val="22"/>
          <w:spacing w:val="59"/>
        </w:rPr>
        <w:t xml:space="preserve">  </w:t>
      </w:r>
      <w:r>
        <w:rPr>
          <w:rFonts w:ascii="YouYuan" w:hAnsi="YouYuan" w:eastAsia="YouYuan" w:cs="YouYuan"/>
          <w:sz w:val="22"/>
          <w:szCs w:val="22"/>
          <w:b/>
          <w:bCs/>
          <w:spacing w:val="10"/>
        </w:rPr>
        <w:t>冗余记录对识别</w:t>
      </w:r>
    </w:p>
    <w:p>
      <w:pPr>
        <w:pStyle w:val="BodyText"/>
        <w:spacing w:line="300" w:lineRule="auto"/>
        <w:rPr/>
      </w:pPr>
      <w:r/>
    </w:p>
    <w:p>
      <w:pPr>
        <w:ind w:right="97" w:firstLine="439"/>
        <w:spacing w:before="71" w:line="256" w:lineRule="auto"/>
        <w:jc w:val="both"/>
        <w:rPr>
          <w:rFonts w:ascii="SimSun" w:hAnsi="SimSun" w:eastAsia="SimSun" w:cs="SimSun"/>
          <w:sz w:val="22"/>
          <w:szCs w:val="22"/>
        </w:rPr>
      </w:pPr>
      <w:r>
        <w:rPr>
          <w:rFonts w:ascii="SimSun" w:hAnsi="SimSun" w:eastAsia="SimSun" w:cs="SimSun"/>
          <w:sz w:val="22"/>
          <w:szCs w:val="22"/>
          <w:spacing w:val="-17"/>
        </w:rPr>
        <w:t>在实体分辨过程中，记录比较算法对每个数据块中的记录进行两两比较，</w:t>
      </w:r>
      <w:r>
        <w:rPr>
          <w:rFonts w:ascii="SimSun" w:hAnsi="SimSun" w:eastAsia="SimSun" w:cs="SimSun"/>
          <w:sz w:val="22"/>
          <w:szCs w:val="22"/>
          <w:spacing w:val="-18"/>
        </w:rPr>
        <w:t>通常</w:t>
      </w:r>
      <w:r>
        <w:rPr>
          <w:rFonts w:ascii="SimSun" w:hAnsi="SimSun" w:eastAsia="SimSun" w:cs="SimSun"/>
          <w:sz w:val="22"/>
          <w:szCs w:val="22"/>
        </w:rPr>
        <w:t xml:space="preserve"> </w:t>
      </w:r>
      <w:r>
        <w:rPr>
          <w:rFonts w:ascii="SimSun" w:hAnsi="SimSun" w:eastAsia="SimSun" w:cs="SimSun"/>
          <w:sz w:val="22"/>
          <w:szCs w:val="22"/>
          <w:spacing w:val="-11"/>
        </w:rPr>
        <w:t>不考虑处理数据块的先后顺序。为了识别冗余记录对，规定按</w:t>
      </w:r>
      <w:r>
        <w:rPr>
          <w:rFonts w:ascii="SimSun" w:hAnsi="SimSun" w:eastAsia="SimSun" w:cs="SimSun"/>
          <w:sz w:val="22"/>
          <w:szCs w:val="22"/>
          <w:spacing w:val="-12"/>
        </w:rPr>
        <w:t>照数据块索引值从</w:t>
      </w:r>
      <w:r>
        <w:rPr>
          <w:rFonts w:ascii="SimSun" w:hAnsi="SimSun" w:eastAsia="SimSun" w:cs="SimSun"/>
          <w:sz w:val="22"/>
          <w:szCs w:val="22"/>
        </w:rPr>
        <w:t xml:space="preserve"> </w:t>
      </w:r>
      <w:r>
        <w:rPr>
          <w:rFonts w:ascii="SimSun" w:hAnsi="SimSun" w:eastAsia="SimSun" w:cs="SimSun"/>
          <w:sz w:val="22"/>
          <w:szCs w:val="22"/>
          <w:spacing w:val="-4"/>
        </w:rPr>
        <w:t>小到大的顺序逐个数据块进行处理，即首先处理包含记录(对)数目最多的数据</w:t>
      </w:r>
      <w:r>
        <w:rPr>
          <w:rFonts w:ascii="SimSun" w:hAnsi="SimSun" w:eastAsia="SimSun" w:cs="SimSun"/>
          <w:sz w:val="22"/>
          <w:szCs w:val="22"/>
          <w:spacing w:val="1"/>
        </w:rPr>
        <w:t xml:space="preserve"> </w:t>
      </w:r>
      <w:r>
        <w:rPr>
          <w:rFonts w:ascii="SimSun" w:hAnsi="SimSun" w:eastAsia="SimSun" w:cs="SimSun"/>
          <w:sz w:val="22"/>
          <w:szCs w:val="22"/>
          <w:spacing w:val="-14"/>
        </w:rPr>
        <w:t>块，然后依次处理记录(对)数目较少的数据块。</w:t>
      </w:r>
    </w:p>
    <w:p>
      <w:pPr>
        <w:ind w:right="99" w:firstLine="439"/>
        <w:spacing w:before="40" w:line="244" w:lineRule="auto"/>
        <w:rPr>
          <w:rFonts w:ascii="SimSun" w:hAnsi="SimSun" w:eastAsia="SimSun" w:cs="SimSun"/>
          <w:sz w:val="22"/>
          <w:szCs w:val="22"/>
        </w:rPr>
      </w:pPr>
      <w:r>
        <w:rPr>
          <w:rFonts w:ascii="SimSun" w:hAnsi="SimSun" w:eastAsia="SimSun" w:cs="SimSun"/>
          <w:sz w:val="22"/>
          <w:szCs w:val="22"/>
          <w:spacing w:val="-7"/>
        </w:rPr>
        <w:t>在对两条记录进行比较之前，通过表4-1中的</w:t>
      </w:r>
      <w:r>
        <w:rPr>
          <w:rFonts w:ascii="SimSun" w:hAnsi="SimSun" w:eastAsia="SimSun" w:cs="SimSun"/>
          <w:sz w:val="22"/>
          <w:szCs w:val="22"/>
          <w:spacing w:val="-8"/>
        </w:rPr>
        <w:t>算法判断两条记录是否在之前</w:t>
      </w:r>
      <w:r>
        <w:rPr>
          <w:rFonts w:ascii="SimSun" w:hAnsi="SimSun" w:eastAsia="SimSun" w:cs="SimSun"/>
          <w:sz w:val="22"/>
          <w:szCs w:val="22"/>
        </w:rPr>
        <w:t xml:space="preserve"> </w:t>
      </w:r>
      <w:r>
        <w:rPr>
          <w:rFonts w:ascii="SimSun" w:hAnsi="SimSun" w:eastAsia="SimSun" w:cs="SimSun"/>
          <w:sz w:val="22"/>
          <w:szCs w:val="22"/>
          <w:spacing w:val="-15"/>
        </w:rPr>
        <w:t>的数据块中已被处理。</w:t>
      </w:r>
    </w:p>
    <w:p>
      <w:pPr>
        <w:ind w:left="2539"/>
        <w:spacing w:before="159" w:line="219" w:lineRule="auto"/>
        <w:rPr>
          <w:rFonts w:ascii="SimSun" w:hAnsi="SimSun" w:eastAsia="SimSun" w:cs="SimSun"/>
          <w:sz w:val="22"/>
          <w:szCs w:val="22"/>
        </w:rPr>
      </w:pPr>
      <w:r>
        <w:rPr>
          <w:rFonts w:ascii="SimSun" w:hAnsi="SimSun" w:eastAsia="SimSun" w:cs="SimSun"/>
          <w:sz w:val="22"/>
          <w:szCs w:val="22"/>
          <w:spacing w:val="-4"/>
        </w:rPr>
        <w:t>表4-</w:t>
      </w:r>
      <w:r>
        <w:rPr>
          <w:rFonts w:ascii="SimSun" w:hAnsi="SimSun" w:eastAsia="SimSun" w:cs="SimSun"/>
          <w:sz w:val="22"/>
          <w:szCs w:val="22"/>
          <w:spacing w:val="-40"/>
        </w:rPr>
        <w:t xml:space="preserve"> </w:t>
      </w:r>
      <w:r>
        <w:rPr>
          <w:rFonts w:ascii="SimSun" w:hAnsi="SimSun" w:eastAsia="SimSun" w:cs="SimSun"/>
          <w:sz w:val="22"/>
          <w:szCs w:val="22"/>
          <w:spacing w:val="-4"/>
        </w:rPr>
        <w:t>1</w:t>
      </w:r>
      <w:r>
        <w:rPr>
          <w:rFonts w:ascii="SimSun" w:hAnsi="SimSun" w:eastAsia="SimSun" w:cs="SimSun"/>
          <w:sz w:val="22"/>
          <w:szCs w:val="22"/>
          <w:spacing w:val="98"/>
        </w:rPr>
        <w:t xml:space="preserve"> </w:t>
      </w:r>
      <w:r>
        <w:rPr>
          <w:rFonts w:ascii="Times New Roman" w:hAnsi="Times New Roman" w:eastAsia="Times New Roman" w:cs="Times New Roman"/>
          <w:sz w:val="22"/>
          <w:szCs w:val="22"/>
          <w:spacing w:val="-4"/>
        </w:rPr>
        <w:t>IsRedundant</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4"/>
        </w:rPr>
        <w:t>算法</w:t>
      </w:r>
    </w:p>
    <w:p>
      <w:pPr>
        <w:spacing w:line="55" w:lineRule="exact"/>
        <w:rPr/>
      </w:pPr>
      <w:r/>
    </w:p>
    <w:tbl>
      <w:tblPr>
        <w:tblStyle w:val="TableNormal"/>
        <w:tblW w:w="7349"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600"/>
        <w:gridCol w:w="3749"/>
      </w:tblGrid>
      <w:tr>
        <w:trPr>
          <w:trHeight w:val="314" w:hRule="atLeast"/>
        </w:trPr>
        <w:tc>
          <w:tcPr>
            <w:tcW w:w="7349" w:type="dxa"/>
            <w:vAlign w:val="top"/>
            <w:gridSpan w:val="2"/>
          </w:tcPr>
          <w:p>
            <w:pPr>
              <w:pStyle w:val="TableText"/>
              <w:ind w:left="407"/>
              <w:spacing w:before="79" w:line="216" w:lineRule="auto"/>
              <w:rPr>
                <w:sz w:val="16"/>
                <w:szCs w:val="16"/>
              </w:rPr>
            </w:pPr>
            <w:r>
              <w:rPr>
                <w:sz w:val="16"/>
                <w:szCs w:val="16"/>
                <w:b/>
                <w:bCs/>
                <w:spacing w:val="-1"/>
              </w:rPr>
              <w:t>Name:IsRedundant(</w:t>
            </w:r>
            <w:r>
              <w:rPr>
                <w:sz w:val="16"/>
                <w:szCs w:val="16"/>
                <w:spacing w:val="-1"/>
              </w:rPr>
              <w:t>r</w:t>
            </w:r>
            <w:r>
              <w:rPr>
                <w:rFonts w:ascii="Calibri" w:hAnsi="Calibri" w:eastAsia="Calibri" w:cs="Calibri"/>
                <w:sz w:val="16"/>
                <w:szCs w:val="16"/>
                <w:spacing w:val="-1"/>
              </w:rPr>
              <w:t>₁</w:t>
            </w:r>
            <w:r>
              <w:rPr>
                <w:sz w:val="16"/>
                <w:szCs w:val="16"/>
                <w:spacing w:val="-1"/>
              </w:rPr>
              <w:t>,rz,</w:t>
            </w:r>
            <w:r>
              <w:rPr>
                <w:sz w:val="16"/>
                <w:szCs w:val="16"/>
                <w:spacing w:val="-2"/>
              </w:rPr>
              <w:t>curldx)</w:t>
            </w:r>
          </w:p>
        </w:tc>
      </w:tr>
      <w:tr>
        <w:trPr>
          <w:trHeight w:val="618" w:hRule="atLeast"/>
        </w:trPr>
        <w:tc>
          <w:tcPr>
            <w:tcW w:w="7349" w:type="dxa"/>
            <w:vAlign w:val="top"/>
            <w:gridSpan w:val="2"/>
          </w:tcPr>
          <w:p>
            <w:pPr>
              <w:pStyle w:val="TableText"/>
              <w:ind w:left="407"/>
              <w:spacing w:before="70" w:line="300" w:lineRule="exact"/>
              <w:rPr>
                <w:sz w:val="16"/>
                <w:szCs w:val="16"/>
              </w:rPr>
            </w:pPr>
            <w:r>
              <w:rPr>
                <w:sz w:val="16"/>
                <w:szCs w:val="16"/>
                <w:b/>
                <w:bCs/>
                <w:position w:val="10"/>
              </w:rPr>
              <w:t>Input</w:t>
            </w:r>
            <w:r>
              <w:rPr>
                <w:sz w:val="16"/>
                <w:szCs w:val="16"/>
                <w:b/>
                <w:bCs/>
                <w:spacing w:val="7"/>
                <w:position w:val="10"/>
              </w:rPr>
              <w:t>:</w:t>
            </w:r>
            <w:r>
              <w:rPr>
                <w:sz w:val="16"/>
                <w:szCs w:val="16"/>
                <w:spacing w:val="7"/>
                <w:position w:val="10"/>
              </w:rPr>
              <w:t>需要识别的两条记录r</w:t>
            </w:r>
            <w:r>
              <w:rPr>
                <w:rFonts w:ascii="Calibri" w:hAnsi="Calibri" w:eastAsia="Calibri" w:cs="Calibri"/>
                <w:sz w:val="16"/>
                <w:szCs w:val="16"/>
                <w:spacing w:val="7"/>
                <w:position w:val="10"/>
              </w:rPr>
              <w:t>₁</w:t>
            </w:r>
            <w:r>
              <w:rPr>
                <w:sz w:val="16"/>
                <w:szCs w:val="16"/>
                <w:spacing w:val="7"/>
                <w:position w:val="10"/>
              </w:rPr>
              <w:t>,</w:t>
            </w:r>
            <w:r>
              <w:rPr>
                <w:rFonts w:ascii="Calibri" w:hAnsi="Calibri" w:eastAsia="Calibri" w:cs="Calibri"/>
                <w:sz w:val="16"/>
                <w:szCs w:val="16"/>
                <w:spacing w:val="7"/>
                <w:position w:val="10"/>
              </w:rPr>
              <w:t>₂</w:t>
            </w:r>
            <w:r>
              <w:rPr>
                <w:sz w:val="16"/>
                <w:szCs w:val="16"/>
                <w:spacing w:val="7"/>
                <w:position w:val="10"/>
              </w:rPr>
              <w:t>,以及当前数据块的索引值</w:t>
            </w:r>
            <w:r>
              <w:rPr>
                <w:sz w:val="16"/>
                <w:szCs w:val="16"/>
                <w:position w:val="10"/>
              </w:rPr>
              <w:t>curldx</w:t>
            </w:r>
          </w:p>
          <w:p>
            <w:pPr>
              <w:pStyle w:val="TableText"/>
              <w:ind w:left="407"/>
              <w:spacing w:line="214" w:lineRule="auto"/>
              <w:rPr>
                <w:sz w:val="16"/>
                <w:szCs w:val="16"/>
              </w:rPr>
            </w:pPr>
            <w:r>
              <w:rPr>
                <w:sz w:val="16"/>
                <w:szCs w:val="16"/>
                <w:b/>
                <w:bCs/>
              </w:rPr>
              <w:t>Output</w:t>
            </w:r>
            <w:r>
              <w:rPr>
                <w:sz w:val="16"/>
                <w:szCs w:val="16"/>
                <w:b/>
                <w:bCs/>
                <w:spacing w:val="9"/>
              </w:rPr>
              <w:t>:</w:t>
            </w:r>
            <w:r>
              <w:rPr>
                <w:sz w:val="16"/>
                <w:szCs w:val="16"/>
                <w:spacing w:val="9"/>
              </w:rPr>
              <w:t>如果r</w:t>
            </w:r>
            <w:r>
              <w:rPr>
                <w:rFonts w:ascii="Calibri" w:hAnsi="Calibri" w:eastAsia="Calibri" w:cs="Calibri"/>
                <w:sz w:val="16"/>
                <w:szCs w:val="16"/>
                <w:spacing w:val="9"/>
              </w:rPr>
              <w:t>₁</w:t>
            </w:r>
            <w:r>
              <w:rPr>
                <w:sz w:val="16"/>
                <w:szCs w:val="16"/>
                <w:spacing w:val="9"/>
              </w:rPr>
              <w:t>,r</w:t>
            </w:r>
            <w:r>
              <w:rPr>
                <w:rFonts w:ascii="Calibri" w:hAnsi="Calibri" w:eastAsia="Calibri" w:cs="Calibri"/>
                <w:sz w:val="16"/>
                <w:szCs w:val="16"/>
                <w:spacing w:val="9"/>
              </w:rPr>
              <w:t>₂</w:t>
            </w:r>
            <w:r>
              <w:rPr>
                <w:sz w:val="16"/>
                <w:szCs w:val="16"/>
                <w:spacing w:val="9"/>
              </w:rPr>
              <w:t>是冗余记录对输出</w:t>
            </w:r>
            <w:r>
              <w:rPr>
                <w:sz w:val="16"/>
                <w:szCs w:val="16"/>
              </w:rPr>
              <w:t>true</w:t>
            </w:r>
            <w:r>
              <w:rPr>
                <w:sz w:val="16"/>
                <w:szCs w:val="16"/>
                <w:spacing w:val="9"/>
              </w:rPr>
              <w:t>,否则</w:t>
            </w:r>
            <w:r>
              <w:rPr>
                <w:sz w:val="16"/>
                <w:szCs w:val="16"/>
              </w:rPr>
              <w:t>false</w:t>
            </w:r>
          </w:p>
        </w:tc>
      </w:tr>
      <w:tr>
        <w:trPr>
          <w:trHeight w:val="2457" w:hRule="atLeast"/>
        </w:trPr>
        <w:tc>
          <w:tcPr>
            <w:tcW w:w="3600" w:type="dxa"/>
            <w:vAlign w:val="top"/>
            <w:tcBorders>
              <w:right w:val="nil"/>
            </w:tcBorders>
          </w:tcPr>
          <w:p>
            <w:pPr>
              <w:pStyle w:val="TableText"/>
              <w:ind w:left="405"/>
              <w:spacing w:before="74" w:line="300" w:lineRule="exact"/>
              <w:rPr>
                <w:sz w:val="16"/>
                <w:szCs w:val="16"/>
              </w:rPr>
            </w:pPr>
            <w:r>
              <w:rPr>
                <w:sz w:val="16"/>
                <w:szCs w:val="16"/>
                <w:position w:val="11"/>
              </w:rPr>
              <w:t>1.list1   =getldxList(</w:t>
            </w:r>
            <w:r>
              <w:rPr>
                <w:sz w:val="16"/>
                <w:szCs w:val="16"/>
                <w:spacing w:val="-1"/>
                <w:position w:val="11"/>
              </w:rPr>
              <w:t>r</w:t>
            </w:r>
            <w:r>
              <w:rPr>
                <w:rFonts w:ascii="Calibri" w:hAnsi="Calibri" w:eastAsia="Calibri" w:cs="Calibri"/>
                <w:sz w:val="16"/>
                <w:szCs w:val="16"/>
                <w:spacing w:val="-1"/>
                <w:position w:val="11"/>
              </w:rPr>
              <w:t>₁</w:t>
            </w:r>
            <w:r>
              <w:rPr>
                <w:sz w:val="16"/>
                <w:szCs w:val="16"/>
                <w:spacing w:val="-1"/>
                <w:position w:val="11"/>
              </w:rPr>
              <w:t>.ID);</w:t>
            </w:r>
          </w:p>
          <w:p>
            <w:pPr>
              <w:pStyle w:val="TableText"/>
              <w:ind w:left="405"/>
              <w:spacing w:line="213" w:lineRule="auto"/>
              <w:rPr>
                <w:sz w:val="16"/>
                <w:szCs w:val="16"/>
              </w:rPr>
            </w:pPr>
            <w:r>
              <w:rPr>
                <w:sz w:val="16"/>
                <w:szCs w:val="16"/>
                <w:spacing w:val="-1"/>
              </w:rPr>
              <w:t>2.list2=getldxList(r</w:t>
            </w:r>
            <w:r>
              <w:rPr>
                <w:rFonts w:ascii="Calibri" w:hAnsi="Calibri" w:eastAsia="Calibri" w:cs="Calibri"/>
                <w:sz w:val="16"/>
                <w:szCs w:val="16"/>
                <w:spacing w:val="-1"/>
              </w:rPr>
              <w:t>₂</w:t>
            </w:r>
            <w:r>
              <w:rPr>
                <w:sz w:val="16"/>
                <w:szCs w:val="16"/>
                <w:spacing w:val="-1"/>
              </w:rPr>
              <w:t>.ID);</w:t>
            </w:r>
          </w:p>
          <w:p>
            <w:pPr>
              <w:pStyle w:val="TableText"/>
              <w:ind w:left="405" w:right="79"/>
              <w:spacing w:before="95" w:line="279" w:lineRule="auto"/>
              <w:rPr>
                <w:sz w:val="16"/>
                <w:szCs w:val="16"/>
              </w:rPr>
            </w:pPr>
            <w:r>
              <w:rPr>
                <w:sz w:val="16"/>
                <w:szCs w:val="16"/>
              </w:rPr>
              <w:t>3.ldx_comm[]=getCommonldx(li</w:t>
            </w:r>
            <w:r>
              <w:rPr>
                <w:sz w:val="16"/>
                <w:szCs w:val="16"/>
                <w:spacing w:val="-1"/>
              </w:rPr>
              <w:t>st1,list2);</w:t>
            </w:r>
            <w:r>
              <w:rPr>
                <w:sz w:val="16"/>
                <w:szCs w:val="16"/>
              </w:rPr>
              <w:t xml:space="preserve"> </w:t>
            </w:r>
            <w:r>
              <w:rPr>
                <w:sz w:val="16"/>
                <w:szCs w:val="16"/>
                <w:spacing w:val="-1"/>
              </w:rPr>
              <w:t>4.If</w:t>
            </w:r>
            <w:r>
              <w:rPr>
                <w:sz w:val="16"/>
                <w:szCs w:val="16"/>
                <w:spacing w:val="32"/>
              </w:rPr>
              <w:t xml:space="preserve"> </w:t>
            </w:r>
            <w:r>
              <w:rPr>
                <w:sz w:val="16"/>
                <w:szCs w:val="16"/>
                <w:spacing w:val="-1"/>
              </w:rPr>
              <w:t>curldx</w:t>
            </w:r>
            <w:r>
              <w:rPr>
                <w:sz w:val="16"/>
                <w:szCs w:val="16"/>
                <w:spacing w:val="26"/>
              </w:rPr>
              <w:t xml:space="preserve"> </w:t>
            </w:r>
            <w:r>
              <w:rPr>
                <w:sz w:val="16"/>
                <w:szCs w:val="16"/>
                <w:spacing w:val="-1"/>
              </w:rPr>
              <w:t>=min(ldx_comm)</w:t>
            </w:r>
          </w:p>
          <w:p>
            <w:pPr>
              <w:spacing w:line="311" w:lineRule="auto"/>
              <w:rPr>
                <w:rFonts w:ascii="Arial"/>
                <w:sz w:val="21"/>
              </w:rPr>
            </w:pPr>
            <w:r/>
          </w:p>
          <w:p>
            <w:pPr>
              <w:pStyle w:val="TableText"/>
              <w:ind w:left="405"/>
              <w:spacing w:before="52" w:line="262" w:lineRule="exact"/>
              <w:rPr>
                <w:sz w:val="16"/>
                <w:szCs w:val="16"/>
              </w:rPr>
            </w:pPr>
            <w:r>
              <w:rPr>
                <w:sz w:val="16"/>
                <w:szCs w:val="16"/>
                <w:spacing w:val="-3"/>
                <w:position w:val="7"/>
              </w:rPr>
              <w:t>5.</w:t>
            </w:r>
            <w:r>
              <w:rPr>
                <w:sz w:val="16"/>
                <w:szCs w:val="16"/>
                <w:spacing w:val="11"/>
                <w:position w:val="7"/>
              </w:rPr>
              <w:t xml:space="preserve">  </w:t>
            </w:r>
            <w:r>
              <w:rPr>
                <w:sz w:val="16"/>
                <w:szCs w:val="16"/>
                <w:b/>
                <w:bCs/>
                <w:spacing w:val="-3"/>
                <w:position w:val="7"/>
              </w:rPr>
              <w:t>Return</w:t>
            </w:r>
            <w:r>
              <w:rPr>
                <w:sz w:val="16"/>
                <w:szCs w:val="16"/>
                <w:spacing w:val="-3"/>
                <w:position w:val="7"/>
              </w:rPr>
              <w:t xml:space="preserve"> false</w:t>
            </w:r>
          </w:p>
          <w:p>
            <w:pPr>
              <w:pStyle w:val="TableText"/>
              <w:ind w:left="405"/>
              <w:spacing w:line="238" w:lineRule="auto"/>
              <w:rPr>
                <w:sz w:val="16"/>
                <w:szCs w:val="16"/>
              </w:rPr>
            </w:pPr>
            <w:r>
              <w:rPr>
                <w:sz w:val="16"/>
                <w:szCs w:val="16"/>
                <w:spacing w:val="-2"/>
              </w:rPr>
              <w:t>6.Else</w:t>
            </w:r>
          </w:p>
          <w:p>
            <w:pPr>
              <w:pStyle w:val="TableText"/>
              <w:ind w:left="405"/>
              <w:spacing w:before="50" w:line="267" w:lineRule="exact"/>
              <w:rPr>
                <w:sz w:val="16"/>
                <w:szCs w:val="16"/>
              </w:rPr>
            </w:pPr>
            <w:r>
              <w:rPr>
                <w:sz w:val="16"/>
                <w:szCs w:val="16"/>
                <w:spacing w:val="-4"/>
                <w:position w:val="8"/>
              </w:rPr>
              <w:t>7.</w:t>
            </w:r>
            <w:r>
              <w:rPr>
                <w:sz w:val="16"/>
                <w:szCs w:val="16"/>
                <w:spacing w:val="7"/>
                <w:position w:val="8"/>
              </w:rPr>
              <w:t xml:space="preserve">   </w:t>
            </w:r>
            <w:r>
              <w:rPr>
                <w:sz w:val="16"/>
                <w:szCs w:val="16"/>
                <w:b/>
                <w:bCs/>
                <w:spacing w:val="-4"/>
                <w:position w:val="8"/>
              </w:rPr>
              <w:t>Return</w:t>
            </w:r>
            <w:r>
              <w:rPr>
                <w:sz w:val="16"/>
                <w:szCs w:val="16"/>
                <w:spacing w:val="11"/>
                <w:position w:val="8"/>
              </w:rPr>
              <w:t xml:space="preserve"> </w:t>
            </w:r>
            <w:r>
              <w:rPr>
                <w:sz w:val="16"/>
                <w:szCs w:val="16"/>
                <w:b/>
                <w:bCs/>
                <w:spacing w:val="-4"/>
                <w:position w:val="8"/>
              </w:rPr>
              <w:t>true</w:t>
            </w:r>
          </w:p>
          <w:p>
            <w:pPr>
              <w:pStyle w:val="TableText"/>
              <w:ind w:left="407"/>
              <w:spacing w:line="181" w:lineRule="auto"/>
              <w:rPr>
                <w:sz w:val="16"/>
                <w:szCs w:val="16"/>
              </w:rPr>
            </w:pPr>
            <w:r>
              <w:rPr>
                <w:sz w:val="16"/>
                <w:szCs w:val="16"/>
                <w:b/>
                <w:bCs/>
                <w:spacing w:val="-4"/>
              </w:rPr>
              <w:t>8.End</w:t>
            </w:r>
            <w:r>
              <w:rPr>
                <w:sz w:val="16"/>
                <w:szCs w:val="16"/>
                <w:spacing w:val="16"/>
              </w:rPr>
              <w:t xml:space="preserve"> </w:t>
            </w:r>
            <w:r>
              <w:rPr>
                <w:sz w:val="16"/>
                <w:szCs w:val="16"/>
                <w:b/>
                <w:bCs/>
                <w:spacing w:val="-4"/>
              </w:rPr>
              <w:t>if</w:t>
            </w:r>
          </w:p>
        </w:tc>
        <w:tc>
          <w:tcPr>
            <w:tcW w:w="3749" w:type="dxa"/>
            <w:vAlign w:val="top"/>
            <w:tcBorders>
              <w:left w:val="nil"/>
            </w:tcBorders>
          </w:tcPr>
          <w:p>
            <w:pPr>
              <w:pStyle w:val="TableText"/>
              <w:ind w:left="89"/>
              <w:spacing w:before="79" w:line="300" w:lineRule="exact"/>
              <w:rPr>
                <w:sz w:val="16"/>
                <w:szCs w:val="16"/>
              </w:rPr>
            </w:pPr>
            <w:r>
              <w:rPr>
                <w:sz w:val="16"/>
                <w:szCs w:val="16"/>
                <w:spacing w:val="5"/>
                <w:position w:val="10"/>
              </w:rPr>
              <w:t>//获取包含r</w:t>
            </w:r>
            <w:r>
              <w:rPr>
                <w:rFonts w:ascii="Calibri" w:hAnsi="Calibri" w:eastAsia="Calibri" w:cs="Calibri"/>
                <w:sz w:val="16"/>
                <w:szCs w:val="16"/>
                <w:spacing w:val="5"/>
                <w:position w:val="10"/>
              </w:rPr>
              <w:t>₁</w:t>
            </w:r>
            <w:r>
              <w:rPr>
                <w:rFonts w:ascii="Calibri" w:hAnsi="Calibri" w:eastAsia="Calibri" w:cs="Calibri"/>
                <w:sz w:val="16"/>
                <w:szCs w:val="16"/>
                <w:spacing w:val="-7"/>
                <w:position w:val="10"/>
              </w:rPr>
              <w:t xml:space="preserve"> </w:t>
            </w:r>
            <w:r>
              <w:rPr>
                <w:sz w:val="16"/>
                <w:szCs w:val="16"/>
                <w:spacing w:val="5"/>
                <w:position w:val="10"/>
              </w:rPr>
              <w:t>的数据块索引列表</w:t>
            </w:r>
          </w:p>
          <w:p>
            <w:pPr>
              <w:pStyle w:val="TableText"/>
              <w:ind w:left="89"/>
              <w:spacing w:line="219" w:lineRule="auto"/>
              <w:rPr>
                <w:sz w:val="16"/>
                <w:szCs w:val="16"/>
              </w:rPr>
            </w:pPr>
            <w:r>
              <w:rPr>
                <w:sz w:val="16"/>
                <w:szCs w:val="16"/>
                <w:spacing w:val="4"/>
              </w:rPr>
              <w:t>//获取包含r</w:t>
            </w:r>
            <w:r>
              <w:rPr>
                <w:rFonts w:ascii="Calibri" w:hAnsi="Calibri" w:eastAsia="Calibri" w:cs="Calibri"/>
                <w:sz w:val="16"/>
                <w:szCs w:val="16"/>
                <w:spacing w:val="4"/>
              </w:rPr>
              <w:t>₂</w:t>
            </w:r>
            <w:r>
              <w:rPr>
                <w:rFonts w:ascii="Calibri" w:hAnsi="Calibri" w:eastAsia="Calibri" w:cs="Calibri"/>
                <w:sz w:val="16"/>
                <w:szCs w:val="16"/>
                <w:spacing w:val="-4"/>
              </w:rPr>
              <w:t xml:space="preserve"> </w:t>
            </w:r>
            <w:r>
              <w:rPr>
                <w:sz w:val="16"/>
                <w:szCs w:val="16"/>
                <w:spacing w:val="4"/>
              </w:rPr>
              <w:t>的数据块索引列表</w:t>
            </w:r>
          </w:p>
          <w:p>
            <w:pPr>
              <w:pStyle w:val="TableText"/>
              <w:ind w:left="89"/>
              <w:spacing w:before="100" w:line="219" w:lineRule="auto"/>
              <w:rPr>
                <w:sz w:val="16"/>
                <w:szCs w:val="16"/>
              </w:rPr>
            </w:pPr>
            <w:r>
              <w:rPr>
                <w:sz w:val="16"/>
                <w:szCs w:val="16"/>
                <w:spacing w:val="8"/>
              </w:rPr>
              <w:t>//获得所有包含r</w:t>
            </w:r>
            <w:r>
              <w:rPr>
                <w:rFonts w:ascii="Calibri" w:hAnsi="Calibri" w:eastAsia="Calibri" w:cs="Calibri"/>
                <w:sz w:val="16"/>
                <w:szCs w:val="16"/>
                <w:spacing w:val="8"/>
              </w:rPr>
              <w:t>₁</w:t>
            </w:r>
            <w:r>
              <w:rPr>
                <w:sz w:val="16"/>
                <w:szCs w:val="16"/>
                <w:spacing w:val="8"/>
              </w:rPr>
              <w:t>和r</w:t>
            </w:r>
            <w:r>
              <w:rPr>
                <w:rFonts w:ascii="Calibri" w:hAnsi="Calibri" w:eastAsia="Calibri" w:cs="Calibri"/>
                <w:sz w:val="16"/>
                <w:szCs w:val="16"/>
                <w:spacing w:val="8"/>
              </w:rPr>
              <w:t>₂</w:t>
            </w:r>
            <w:r>
              <w:rPr>
                <w:rFonts w:ascii="Calibri" w:hAnsi="Calibri" w:eastAsia="Calibri" w:cs="Calibri"/>
                <w:sz w:val="16"/>
                <w:szCs w:val="16"/>
                <w:spacing w:val="-10"/>
              </w:rPr>
              <w:t xml:space="preserve"> </w:t>
            </w:r>
            <w:r>
              <w:rPr>
                <w:sz w:val="16"/>
                <w:szCs w:val="16"/>
                <w:spacing w:val="8"/>
              </w:rPr>
              <w:t>的公共数据块</w:t>
            </w:r>
          </w:p>
          <w:p>
            <w:pPr>
              <w:pStyle w:val="TableText"/>
              <w:ind w:left="80" w:right="304"/>
              <w:spacing w:before="100" w:line="265" w:lineRule="auto"/>
              <w:rPr>
                <w:sz w:val="16"/>
                <w:szCs w:val="16"/>
              </w:rPr>
            </w:pPr>
            <w:r>
              <w:rPr>
                <w:sz w:val="16"/>
                <w:szCs w:val="16"/>
              </w:rPr>
              <w:t>//如果当前数据块是索引值最小的公共数据</w:t>
            </w:r>
            <w:r>
              <w:rPr>
                <w:sz w:val="16"/>
                <w:szCs w:val="16"/>
                <w:spacing w:val="-1"/>
              </w:rPr>
              <w:t>块，</w:t>
            </w:r>
            <w:r>
              <w:rPr>
                <w:sz w:val="16"/>
                <w:szCs w:val="16"/>
              </w:rPr>
              <w:t xml:space="preserve"> </w:t>
            </w:r>
            <w:r>
              <w:rPr>
                <w:sz w:val="16"/>
                <w:szCs w:val="16"/>
                <w:spacing w:val="-1"/>
              </w:rPr>
              <w:t>//那么这两条记录是第一次进行处理</w:t>
            </w:r>
          </w:p>
          <w:p>
            <w:pPr>
              <w:spacing w:line="276" w:lineRule="auto"/>
              <w:rPr>
                <w:rFonts w:ascii="Arial"/>
                <w:sz w:val="21"/>
              </w:rPr>
            </w:pPr>
            <w:r/>
          </w:p>
          <w:p>
            <w:pPr>
              <w:pStyle w:val="TableText"/>
              <w:ind w:left="89"/>
              <w:spacing w:before="52" w:line="219" w:lineRule="auto"/>
              <w:rPr>
                <w:sz w:val="16"/>
                <w:szCs w:val="16"/>
              </w:rPr>
            </w:pPr>
            <w:r>
              <w:rPr>
                <w:sz w:val="16"/>
                <w:szCs w:val="16"/>
                <w:spacing w:val="-1"/>
              </w:rPr>
              <w:t>//否则这两条记录在其他数据块中已经被处理过</w:t>
            </w:r>
          </w:p>
        </w:tc>
      </w:tr>
    </w:tbl>
    <w:p>
      <w:pPr>
        <w:pStyle w:val="BodyText"/>
        <w:rPr/>
      </w:pPr>
      <w:r/>
    </w:p>
    <w:p>
      <w:pPr>
        <w:sectPr>
          <w:pgSz w:w="8720" w:h="13250"/>
          <w:pgMar w:top="422" w:right="859" w:bottom="400" w:left="420" w:header="0" w:footer="0" w:gutter="0"/>
        </w:sectPr>
        <w:rPr/>
      </w:pPr>
    </w:p>
    <w:p>
      <w:pPr>
        <w:spacing w:before="88"/>
        <w:rPr>
          <w:rFonts w:ascii="KaiTi" w:hAnsi="KaiTi" w:eastAsia="KaiTi" w:cs="KaiTi"/>
          <w:sz w:val="22"/>
          <w:szCs w:val="22"/>
        </w:rPr>
      </w:pPr>
      <w:bookmarkStart w:name="bookmark76" w:id="115"/>
      <w:bookmarkEnd w:id="115"/>
      <w:bookmarkStart w:name="bookmark260" w:id="116"/>
      <w:bookmarkEnd w:id="116"/>
      <w:r>
        <w:rPr>
          <w:rFonts w:ascii="KaiTi" w:hAnsi="KaiTi" w:eastAsia="KaiTi" w:cs="KaiTi"/>
          <w:sz w:val="22"/>
          <w:szCs w:val="22"/>
          <w:position w:val="-12"/>
        </w:rPr>
        <w:drawing>
          <wp:inline distT="0" distB="0" distL="0" distR="0">
            <wp:extent cx="266671" cy="279420"/>
            <wp:effectExtent l="0" t="0" r="0" b="0"/>
            <wp:docPr id="228" name="IM 228"/>
            <wp:cNvGraphicFramePr/>
            <a:graphic>
              <a:graphicData uri="http://schemas.openxmlformats.org/drawingml/2006/picture">
                <pic:pic>
                  <pic:nvPicPr>
                    <pic:cNvPr id="228" name="IM 228"/>
                    <pic:cNvPicPr/>
                  </pic:nvPicPr>
                  <pic:blipFill>
                    <a:blip r:embed="rId198"/>
                    <a:stretch>
                      <a:fillRect/>
                    </a:stretch>
                  </pic:blipFill>
                  <pic:spPr>
                    <a:xfrm rot="0">
                      <a:off x="0" y="0"/>
                      <a:ext cx="266671" cy="279420"/>
                    </a:xfrm>
                    <a:prstGeom prst="rect">
                      <a:avLst/>
                    </a:prstGeom>
                  </pic:spPr>
                </pic:pic>
              </a:graphicData>
            </a:graphic>
          </wp:inline>
        </w:drawing>
      </w:r>
      <w:r>
        <w:rPr>
          <w:rFonts w:ascii="KaiTi" w:hAnsi="KaiTi" w:eastAsia="KaiTi" w:cs="KaiTi"/>
          <w:sz w:val="22"/>
          <w:szCs w:val="22"/>
          <w:spacing w:val="3"/>
        </w:rPr>
        <w:t>数据质量导论</w:t>
      </w:r>
    </w:p>
    <w:p>
      <w:pPr>
        <w:ind w:left="39" w:right="71" w:firstLine="440"/>
        <w:spacing w:before="236" w:line="262" w:lineRule="auto"/>
        <w:jc w:val="both"/>
        <w:rPr>
          <w:rFonts w:ascii="SimSun" w:hAnsi="SimSun" w:eastAsia="SimSun" w:cs="SimSun"/>
          <w:sz w:val="22"/>
          <w:szCs w:val="22"/>
        </w:rPr>
      </w:pPr>
      <w:r>
        <w:rPr>
          <w:rFonts w:ascii="SimSun" w:hAnsi="SimSun" w:eastAsia="SimSun" w:cs="SimSun"/>
          <w:sz w:val="22"/>
          <w:szCs w:val="22"/>
          <w:spacing w:val="-1"/>
        </w:rPr>
        <w:t>表4-</w:t>
      </w:r>
      <w:r>
        <w:rPr>
          <w:rFonts w:ascii="SimSun" w:hAnsi="SimSun" w:eastAsia="SimSun" w:cs="SimSun"/>
          <w:sz w:val="22"/>
          <w:szCs w:val="22"/>
          <w:spacing w:val="-54"/>
        </w:rPr>
        <w:t xml:space="preserve"> </w:t>
      </w:r>
      <w:r>
        <w:rPr>
          <w:rFonts w:ascii="SimSun" w:hAnsi="SimSun" w:eastAsia="SimSun" w:cs="SimSun"/>
          <w:sz w:val="22"/>
          <w:szCs w:val="22"/>
          <w:spacing w:val="-1"/>
        </w:rPr>
        <w:t>1中的</w:t>
      </w:r>
      <w:r>
        <w:rPr>
          <w:rFonts w:ascii="Times New Roman" w:hAnsi="Times New Roman" w:eastAsia="Times New Roman" w:cs="Times New Roman"/>
          <w:sz w:val="22"/>
          <w:szCs w:val="22"/>
          <w:spacing w:val="-1"/>
        </w:rPr>
        <w:t>getldxList()</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1"/>
        </w:rPr>
        <w:t>方法首先根</w:t>
      </w:r>
      <w:r>
        <w:rPr>
          <w:rFonts w:ascii="SimSun" w:hAnsi="SimSun" w:eastAsia="SimSun" w:cs="SimSun"/>
          <w:sz w:val="22"/>
          <w:szCs w:val="22"/>
          <w:spacing w:val="-2"/>
        </w:rPr>
        <w:t>据记录的唯一标识从哈希表中分别获得</w:t>
      </w:r>
      <w:r>
        <w:rPr>
          <w:rFonts w:ascii="SimSun" w:hAnsi="SimSun" w:eastAsia="SimSun" w:cs="SimSun"/>
          <w:sz w:val="22"/>
          <w:szCs w:val="22"/>
        </w:rPr>
        <w:t xml:space="preserve"> </w:t>
      </w:r>
      <w:r>
        <w:rPr>
          <w:rFonts w:ascii="SimSun" w:hAnsi="SimSun" w:eastAsia="SimSun" w:cs="SimSun"/>
          <w:sz w:val="22"/>
          <w:szCs w:val="22"/>
          <w:spacing w:val="-7"/>
        </w:rPr>
        <w:t>包含两条记录的数据块列表(第1、2行),然后</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7"/>
        </w:rPr>
        <w:t>getCommonldx()</w:t>
      </w:r>
      <w:r>
        <w:rPr>
          <w:rFonts w:ascii="SimSun" w:hAnsi="SimSun" w:eastAsia="SimSun" w:cs="SimSun"/>
          <w:sz w:val="22"/>
          <w:szCs w:val="22"/>
          <w:spacing w:val="-7"/>
        </w:rPr>
        <w:t>方法获得两个列表</w:t>
      </w:r>
      <w:r>
        <w:rPr>
          <w:rFonts w:ascii="SimSun" w:hAnsi="SimSun" w:eastAsia="SimSun" w:cs="SimSun"/>
          <w:sz w:val="22"/>
          <w:szCs w:val="22"/>
        </w:rPr>
        <w:t xml:space="preserve"> </w:t>
      </w:r>
      <w:r>
        <w:rPr>
          <w:rFonts w:ascii="SimSun" w:hAnsi="SimSun" w:eastAsia="SimSun" w:cs="SimSun"/>
          <w:sz w:val="22"/>
          <w:szCs w:val="22"/>
          <w:spacing w:val="-5"/>
        </w:rPr>
        <w:t>中的所有公共部分，即同时包含两条记录的数据块(第3行),并判断当前数据块</w:t>
      </w:r>
      <w:r>
        <w:rPr>
          <w:rFonts w:ascii="SimSun" w:hAnsi="SimSun" w:eastAsia="SimSun" w:cs="SimSun"/>
          <w:sz w:val="22"/>
          <w:szCs w:val="22"/>
          <w:spacing w:val="17"/>
        </w:rPr>
        <w:t xml:space="preserve"> </w:t>
      </w:r>
      <w:r>
        <w:rPr>
          <w:rFonts w:ascii="SimSun" w:hAnsi="SimSun" w:eastAsia="SimSun" w:cs="SimSun"/>
          <w:sz w:val="22"/>
          <w:szCs w:val="22"/>
          <w:spacing w:val="-1"/>
        </w:rPr>
        <w:t>是否是索引值最小的公共数据块(第4~7行)。由于实体</w:t>
      </w:r>
      <w:r>
        <w:rPr>
          <w:rFonts w:ascii="SimSun" w:hAnsi="SimSun" w:eastAsia="SimSun" w:cs="SimSun"/>
          <w:sz w:val="22"/>
          <w:szCs w:val="22"/>
          <w:spacing w:val="-2"/>
        </w:rPr>
        <w:t>分辨算法按照数据块索</w:t>
      </w:r>
      <w:r>
        <w:rPr>
          <w:rFonts w:ascii="SimSun" w:hAnsi="SimSun" w:eastAsia="SimSun" w:cs="SimSun"/>
          <w:sz w:val="22"/>
          <w:szCs w:val="22"/>
        </w:rPr>
        <w:t xml:space="preserve"> </w:t>
      </w:r>
      <w:r>
        <w:rPr>
          <w:rFonts w:ascii="SimSun" w:hAnsi="SimSun" w:eastAsia="SimSun" w:cs="SimSun"/>
          <w:sz w:val="22"/>
          <w:szCs w:val="22"/>
          <w:spacing w:val="-17"/>
        </w:rPr>
        <w:t>引值由小到大的顺序，对相同数据块中的记录进行两两比较，如果当前数据块是索</w:t>
      </w:r>
      <w:r>
        <w:rPr>
          <w:rFonts w:ascii="SimSun" w:hAnsi="SimSun" w:eastAsia="SimSun" w:cs="SimSun"/>
          <w:sz w:val="22"/>
          <w:szCs w:val="22"/>
          <w:spacing w:val="15"/>
        </w:rPr>
        <w:t xml:space="preserve"> </w:t>
      </w:r>
      <w:r>
        <w:rPr>
          <w:rFonts w:ascii="SimSun" w:hAnsi="SimSun" w:eastAsia="SimSun" w:cs="SimSun"/>
          <w:sz w:val="22"/>
          <w:szCs w:val="22"/>
          <w:spacing w:val="-16"/>
        </w:rPr>
        <w:t>引值最小的公共数据块，说明两条记录在之前没有进行过比较，否则则说明这两条</w:t>
      </w:r>
      <w:r>
        <w:rPr>
          <w:rFonts w:ascii="SimSun" w:hAnsi="SimSun" w:eastAsia="SimSun" w:cs="SimSun"/>
          <w:sz w:val="22"/>
          <w:szCs w:val="22"/>
          <w:spacing w:val="3"/>
        </w:rPr>
        <w:t xml:space="preserve"> </w:t>
      </w:r>
      <w:r>
        <w:rPr>
          <w:rFonts w:ascii="SimSun" w:hAnsi="SimSun" w:eastAsia="SimSun" w:cs="SimSun"/>
          <w:sz w:val="22"/>
          <w:szCs w:val="22"/>
          <w:spacing w:val="-1"/>
        </w:rPr>
        <w:t>记录在之前的数据块中已经进行过比较。表4-1中的算</w:t>
      </w:r>
      <w:r>
        <w:rPr>
          <w:rFonts w:ascii="SimSun" w:hAnsi="SimSun" w:eastAsia="SimSun" w:cs="SimSun"/>
          <w:sz w:val="22"/>
          <w:szCs w:val="22"/>
          <w:spacing w:val="-2"/>
        </w:rPr>
        <w:t>法在判断两条记录是否</w:t>
      </w:r>
      <w:r>
        <w:rPr>
          <w:rFonts w:ascii="SimSun" w:hAnsi="SimSun" w:eastAsia="SimSun" w:cs="SimSun"/>
          <w:sz w:val="22"/>
          <w:szCs w:val="22"/>
        </w:rPr>
        <w:t xml:space="preserve"> </w:t>
      </w:r>
      <w:r>
        <w:rPr>
          <w:rFonts w:ascii="SimSun" w:hAnsi="SimSun" w:eastAsia="SimSun" w:cs="SimSun"/>
          <w:sz w:val="22"/>
          <w:szCs w:val="22"/>
          <w:spacing w:val="-17"/>
        </w:rPr>
        <w:t>已经进行过比较时，只应用到了两条记录的数据块索引列表，而该列表在建立后不</w:t>
      </w:r>
      <w:r>
        <w:rPr>
          <w:rFonts w:ascii="SimSun" w:hAnsi="SimSun" w:eastAsia="SimSun" w:cs="SimSun"/>
          <w:sz w:val="22"/>
          <w:szCs w:val="22"/>
          <w:spacing w:val="12"/>
        </w:rPr>
        <w:t xml:space="preserve"> </w:t>
      </w:r>
      <w:r>
        <w:rPr>
          <w:rFonts w:ascii="SimSun" w:hAnsi="SimSun" w:eastAsia="SimSun" w:cs="SimSun"/>
          <w:sz w:val="22"/>
          <w:szCs w:val="22"/>
          <w:spacing w:val="-7"/>
        </w:rPr>
        <w:t>会发生改变，该算法的复杂度为0</w:t>
      </w:r>
      <w:r>
        <w:rPr>
          <w:rFonts w:ascii="Times New Roman" w:hAnsi="Times New Roman" w:eastAsia="Times New Roman" w:cs="Times New Roman"/>
          <w:sz w:val="22"/>
          <w:szCs w:val="22"/>
          <w:spacing w:val="-7"/>
        </w:rPr>
        <w:t>(n),n   </w:t>
      </w:r>
      <w:r>
        <w:rPr>
          <w:rFonts w:ascii="SimSun" w:hAnsi="SimSun" w:eastAsia="SimSun" w:cs="SimSun"/>
          <w:sz w:val="22"/>
          <w:szCs w:val="22"/>
          <w:spacing w:val="-8"/>
        </w:rPr>
        <w:t>为记录对数目。</w:t>
      </w:r>
    </w:p>
    <w:p>
      <w:pPr>
        <w:ind w:left="39" w:firstLine="440"/>
        <w:spacing w:before="111" w:line="270" w:lineRule="auto"/>
        <w:jc w:val="both"/>
        <w:rPr>
          <w:rFonts w:ascii="SimSun" w:hAnsi="SimSun" w:eastAsia="SimSun" w:cs="SimSun"/>
          <w:sz w:val="22"/>
          <w:szCs w:val="22"/>
        </w:rPr>
      </w:pPr>
      <w:r>
        <w:rPr>
          <w:rFonts w:ascii="SimSun" w:hAnsi="SimSun" w:eastAsia="SimSun" w:cs="SimSun"/>
          <w:sz w:val="22"/>
          <w:szCs w:val="22"/>
          <w:spacing w:val="-3"/>
        </w:rPr>
        <w:t>对于图4-1中的例子而言，按照</w:t>
      </w:r>
      <w:r>
        <w:rPr>
          <w:rFonts w:ascii="Times New Roman" w:hAnsi="Times New Roman" w:eastAsia="Times New Roman" w:cs="Times New Roman"/>
          <w:sz w:val="22"/>
          <w:szCs w:val="22"/>
          <w:spacing w:val="-3"/>
        </w:rPr>
        <w:t>b₁,b₂,b₃  </w:t>
      </w:r>
      <w:r>
        <w:rPr>
          <w:rFonts w:ascii="SimSun" w:hAnsi="SimSun" w:eastAsia="SimSun" w:cs="SimSun"/>
          <w:sz w:val="22"/>
          <w:szCs w:val="22"/>
          <w:spacing w:val="-3"/>
        </w:rPr>
        <w:t>的顺序对每个数据块中的记录进行</w:t>
      </w:r>
      <w:r>
        <w:rPr>
          <w:rFonts w:ascii="SimSun" w:hAnsi="SimSun" w:eastAsia="SimSun" w:cs="SimSun"/>
          <w:sz w:val="22"/>
          <w:szCs w:val="22"/>
          <w:spacing w:val="12"/>
        </w:rPr>
        <w:t xml:space="preserve"> </w:t>
      </w:r>
      <w:r>
        <w:rPr>
          <w:rFonts w:ascii="SimSun" w:hAnsi="SimSun" w:eastAsia="SimSun" w:cs="SimSun"/>
          <w:sz w:val="22"/>
          <w:szCs w:val="22"/>
          <w:spacing w:val="-12"/>
        </w:rPr>
        <w:t>两两比较，对于记录</w:t>
      </w:r>
      <w:r>
        <w:rPr>
          <w:rFonts w:ascii="Times New Roman" w:hAnsi="Times New Roman" w:eastAsia="Times New Roman" w:cs="Times New Roman"/>
          <w:sz w:val="22"/>
          <w:szCs w:val="22"/>
          <w:spacing w:val="-12"/>
        </w:rPr>
        <w:t>r₁</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2"/>
        </w:rPr>
        <w:t>和</w:t>
      </w:r>
      <w:r>
        <w:rPr>
          <w:rFonts w:ascii="Times New Roman" w:hAnsi="Times New Roman" w:eastAsia="Times New Roman" w:cs="Times New Roman"/>
          <w:sz w:val="22"/>
          <w:szCs w:val="22"/>
          <w:spacing w:val="-12"/>
        </w:rPr>
        <w:t>r₂</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12"/>
        </w:rPr>
        <w:t>而言，在处理数据块</w:t>
      </w:r>
      <w:r>
        <w:rPr>
          <w:rFonts w:ascii="Times New Roman" w:hAnsi="Times New Roman" w:eastAsia="Times New Roman" w:cs="Times New Roman"/>
          <w:sz w:val="22"/>
          <w:szCs w:val="22"/>
          <w:spacing w:val="-12"/>
        </w:rPr>
        <w:t>b₁</w:t>
      </w:r>
      <w:r>
        <w:rPr>
          <w:rFonts w:ascii="SimSun" w:hAnsi="SimSun" w:eastAsia="SimSun" w:cs="SimSun"/>
          <w:sz w:val="22"/>
          <w:szCs w:val="22"/>
          <w:spacing w:val="-12"/>
        </w:rPr>
        <w:t>时，</w:t>
      </w:r>
      <w:r>
        <w:rPr>
          <w:rFonts w:ascii="Times New Roman" w:hAnsi="Times New Roman" w:eastAsia="Times New Roman" w:cs="Times New Roman"/>
          <w:sz w:val="22"/>
          <w:szCs w:val="22"/>
          <w:spacing w:val="-12"/>
        </w:rPr>
        <w:t>IsRedundant </w:t>
      </w:r>
      <w:r>
        <w:rPr>
          <w:rFonts w:ascii="SimSun" w:hAnsi="SimSun" w:eastAsia="SimSun" w:cs="SimSun"/>
          <w:sz w:val="22"/>
          <w:szCs w:val="22"/>
          <w:spacing w:val="-12"/>
        </w:rPr>
        <w:t>算法首先获</w:t>
      </w:r>
      <w:r>
        <w:rPr>
          <w:rFonts w:ascii="SimSun" w:hAnsi="SimSun" w:eastAsia="SimSun" w:cs="SimSun"/>
          <w:sz w:val="22"/>
          <w:szCs w:val="22"/>
          <w:spacing w:val="-13"/>
        </w:rPr>
        <w:t>得两 </w:t>
      </w:r>
      <w:r>
        <w:rPr>
          <w:rFonts w:ascii="SimSun" w:hAnsi="SimSun" w:eastAsia="SimSun" w:cs="SimSun"/>
          <w:sz w:val="22"/>
          <w:szCs w:val="22"/>
          <w:spacing w:val="-9"/>
        </w:rPr>
        <w:t>条记录的数据块列表，分别是r</w:t>
      </w:r>
      <w:r>
        <w:rPr>
          <w:rFonts w:ascii="Calibri" w:hAnsi="Calibri" w:eastAsia="Calibri" w:cs="Calibri"/>
          <w:sz w:val="22"/>
          <w:szCs w:val="22"/>
          <w:spacing w:val="-9"/>
        </w:rPr>
        <w:t>₁ </w:t>
      </w:r>
      <w:r>
        <w:rPr>
          <w:rFonts w:ascii="SimSun" w:hAnsi="SimSun" w:eastAsia="SimSun" w:cs="SimSun"/>
          <w:sz w:val="22"/>
          <w:szCs w:val="22"/>
          <w:spacing w:val="-9"/>
        </w:rPr>
        <w:t>:&lt;1,</w:t>
      </w:r>
      <w:r>
        <w:rPr>
          <w:rFonts w:ascii="SimSun" w:hAnsi="SimSun" w:eastAsia="SimSun" w:cs="SimSun"/>
          <w:sz w:val="22"/>
          <w:szCs w:val="22"/>
          <w:spacing w:val="-10"/>
        </w:rPr>
        <w:t>2&gt;   和</w:t>
      </w:r>
      <w:r>
        <w:rPr>
          <w:rFonts w:ascii="SimSun" w:hAnsi="SimSun" w:eastAsia="SimSun" w:cs="SimSun"/>
          <w:sz w:val="22"/>
          <w:szCs w:val="22"/>
          <w:spacing w:val="-51"/>
        </w:rPr>
        <w:t xml:space="preserve"> </w:t>
      </w:r>
      <w:r>
        <w:rPr>
          <w:rFonts w:ascii="SimSun" w:hAnsi="SimSun" w:eastAsia="SimSun" w:cs="SimSun"/>
          <w:sz w:val="22"/>
          <w:szCs w:val="22"/>
          <w:spacing w:val="-10"/>
        </w:rPr>
        <w:t>r</w:t>
      </w:r>
      <w:r>
        <w:rPr>
          <w:rFonts w:ascii="Calibri" w:hAnsi="Calibri" w:eastAsia="Calibri" w:cs="Calibri"/>
          <w:sz w:val="22"/>
          <w:szCs w:val="22"/>
          <w:spacing w:val="-10"/>
        </w:rPr>
        <w:t>₂ </w:t>
      </w:r>
      <w:r>
        <w:rPr>
          <w:rFonts w:ascii="SimSun" w:hAnsi="SimSun" w:eastAsia="SimSun" w:cs="SimSun"/>
          <w:sz w:val="22"/>
          <w:szCs w:val="22"/>
          <w:spacing w:val="-10"/>
        </w:rPr>
        <w:t>:&lt;1,2    &gt;,两者最小公共数据块</w:t>
      </w:r>
      <w:r>
        <w:rPr>
          <w:rFonts w:ascii="SimSun" w:hAnsi="SimSun" w:eastAsia="SimSun" w:cs="SimSun"/>
          <w:sz w:val="22"/>
          <w:szCs w:val="22"/>
        </w:rPr>
        <w:t xml:space="preserve">  </w:t>
      </w:r>
      <w:r>
        <w:rPr>
          <w:rFonts w:ascii="SimSun" w:hAnsi="SimSun" w:eastAsia="SimSun" w:cs="SimSun"/>
          <w:sz w:val="22"/>
          <w:szCs w:val="22"/>
          <w:spacing w:val="3"/>
        </w:rPr>
        <w:t>索引值为1,等于数据块</w:t>
      </w:r>
      <w:r>
        <w:rPr>
          <w:rFonts w:ascii="Times New Roman" w:hAnsi="Times New Roman" w:eastAsia="Times New Roman" w:cs="Times New Roman"/>
          <w:sz w:val="22"/>
          <w:szCs w:val="22"/>
          <w:spacing w:val="3"/>
        </w:rPr>
        <w:t>b₁</w:t>
      </w:r>
      <w:r>
        <w:rPr>
          <w:rFonts w:ascii="SimSun" w:hAnsi="SimSun" w:eastAsia="SimSun" w:cs="SimSun"/>
          <w:sz w:val="22"/>
          <w:szCs w:val="22"/>
          <w:spacing w:val="3"/>
        </w:rPr>
        <w:t>的索引值，说明</w:t>
      </w:r>
      <w:r>
        <w:rPr>
          <w:rFonts w:ascii="Times New Roman" w:hAnsi="Times New Roman" w:eastAsia="Times New Roman" w:cs="Times New Roman"/>
          <w:sz w:val="22"/>
          <w:szCs w:val="22"/>
          <w:spacing w:val="3"/>
        </w:rPr>
        <w:t>r₁</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3"/>
        </w:rPr>
        <w:t>和</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3"/>
        </w:rPr>
        <w:t>r</w:t>
      </w:r>
      <w:r>
        <w:rPr>
          <w:rFonts w:ascii="Times New Roman" w:hAnsi="Times New Roman" w:eastAsia="Times New Roman" w:cs="Times New Roman"/>
          <w:sz w:val="22"/>
          <w:szCs w:val="22"/>
          <w:spacing w:val="2"/>
        </w:rPr>
        <w:t>₂</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2"/>
        </w:rPr>
        <w:t>是第一次进行比较，则正常 </w:t>
      </w:r>
      <w:r>
        <w:rPr>
          <w:rFonts w:ascii="SimSun" w:hAnsi="SimSun" w:eastAsia="SimSun" w:cs="SimSun"/>
          <w:sz w:val="22"/>
          <w:szCs w:val="22"/>
          <w:spacing w:val="-1"/>
        </w:rPr>
        <w:t>对这两条记录进行比较；而当处理数据块</w:t>
      </w:r>
      <w:r>
        <w:rPr>
          <w:rFonts w:ascii="Times New Roman" w:hAnsi="Times New Roman" w:eastAsia="Times New Roman" w:cs="Times New Roman"/>
          <w:sz w:val="22"/>
          <w:szCs w:val="22"/>
          <w:spacing w:val="-1"/>
        </w:rPr>
        <w:t>b₂ </w:t>
      </w:r>
      <w:r>
        <w:rPr>
          <w:rFonts w:ascii="SimSun" w:hAnsi="SimSun" w:eastAsia="SimSun" w:cs="SimSun"/>
          <w:sz w:val="22"/>
          <w:szCs w:val="22"/>
          <w:spacing w:val="-1"/>
        </w:rPr>
        <w:t>时，虽然</w:t>
      </w:r>
      <w:r>
        <w:rPr>
          <w:rFonts w:ascii="Times New Roman" w:hAnsi="Times New Roman" w:eastAsia="Times New Roman" w:cs="Times New Roman"/>
          <w:sz w:val="22"/>
          <w:szCs w:val="22"/>
          <w:spacing w:val="-1"/>
        </w:rPr>
        <w:t>b₂</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1"/>
        </w:rPr>
        <w:t>同样包含记录</w:t>
      </w:r>
      <w:r>
        <w:rPr>
          <w:rFonts w:ascii="Times New Roman" w:hAnsi="Times New Roman" w:eastAsia="Times New Roman" w:cs="Times New Roman"/>
          <w:sz w:val="22"/>
          <w:szCs w:val="22"/>
          <w:spacing w:val="-1"/>
        </w:rPr>
        <w:t>r₁</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
        </w:rPr>
        <w:t>r₂,</w:t>
      </w:r>
      <w:r>
        <w:rPr>
          <w:rFonts w:ascii="Times New Roman" w:hAnsi="Times New Roman" w:eastAsia="Times New Roman" w:cs="Times New Roman"/>
          <w:sz w:val="22"/>
          <w:szCs w:val="22"/>
        </w:rPr>
        <w:t xml:space="preserve">    </w:t>
      </w:r>
      <w:r>
        <w:rPr>
          <w:rFonts w:ascii="SimSun" w:hAnsi="SimSun" w:eastAsia="SimSun" w:cs="SimSun"/>
          <w:sz w:val="22"/>
          <w:szCs w:val="22"/>
          <w:spacing w:val="4"/>
        </w:rPr>
        <w:t>但当前数据块</w:t>
      </w:r>
      <w:r>
        <w:rPr>
          <w:rFonts w:ascii="Times New Roman" w:hAnsi="Times New Roman" w:eastAsia="Times New Roman" w:cs="Times New Roman"/>
          <w:sz w:val="22"/>
          <w:szCs w:val="22"/>
          <w:spacing w:val="4"/>
        </w:rPr>
        <w:t>b₂</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4"/>
        </w:rPr>
        <w:t>的索引值为2,不等于记录</w:t>
      </w:r>
      <w:r>
        <w:rPr>
          <w:rFonts w:ascii="Times New Roman" w:hAnsi="Times New Roman" w:eastAsia="Times New Roman" w:cs="Times New Roman"/>
          <w:sz w:val="22"/>
          <w:szCs w:val="22"/>
          <w:spacing w:val="4"/>
        </w:rPr>
        <w:t>r₁ </w:t>
      </w:r>
      <w:r>
        <w:rPr>
          <w:rFonts w:ascii="SimSun" w:hAnsi="SimSun" w:eastAsia="SimSun" w:cs="SimSun"/>
          <w:sz w:val="22"/>
          <w:szCs w:val="22"/>
          <w:spacing w:val="4"/>
        </w:rPr>
        <w:t>和</w:t>
      </w:r>
      <w:r>
        <w:rPr>
          <w:rFonts w:ascii="Times New Roman" w:hAnsi="Times New Roman" w:eastAsia="Times New Roman" w:cs="Times New Roman"/>
          <w:sz w:val="22"/>
          <w:szCs w:val="22"/>
          <w:spacing w:val="4"/>
        </w:rPr>
        <w:t>r₂</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4"/>
        </w:rPr>
        <w:t>的最小</w:t>
      </w:r>
      <w:r>
        <w:rPr>
          <w:rFonts w:ascii="SimSun" w:hAnsi="SimSun" w:eastAsia="SimSun" w:cs="SimSun"/>
          <w:sz w:val="22"/>
          <w:szCs w:val="22"/>
          <w:spacing w:val="3"/>
        </w:rPr>
        <w:t>公共数据块索引值，</w:t>
      </w:r>
      <w:r>
        <w:rPr>
          <w:rFonts w:ascii="SimSun" w:hAnsi="SimSun" w:eastAsia="SimSun" w:cs="SimSun"/>
          <w:sz w:val="22"/>
          <w:szCs w:val="22"/>
        </w:rPr>
        <w:t xml:space="preserve"> </w:t>
      </w:r>
      <w:r>
        <w:rPr>
          <w:rFonts w:ascii="SimSun" w:hAnsi="SimSun" w:eastAsia="SimSun" w:cs="SimSun"/>
          <w:sz w:val="22"/>
          <w:szCs w:val="22"/>
          <w:spacing w:val="2"/>
        </w:rPr>
        <w:t>说明这两条记录已经在之前的数据块中进行过比较，从而不</w:t>
      </w:r>
      <w:r>
        <w:rPr>
          <w:rFonts w:ascii="SimSun" w:hAnsi="SimSun" w:eastAsia="SimSun" w:cs="SimSun"/>
          <w:sz w:val="22"/>
          <w:szCs w:val="22"/>
          <w:spacing w:val="1"/>
        </w:rPr>
        <w:t>再对这两条记录</w:t>
      </w:r>
      <w:r>
        <w:rPr>
          <w:rFonts w:ascii="SimSun" w:hAnsi="SimSun" w:eastAsia="SimSun" w:cs="SimSun"/>
          <w:sz w:val="22"/>
          <w:szCs w:val="22"/>
        </w:rPr>
        <w:t xml:space="preserve">  </w:t>
      </w:r>
      <w:r>
        <w:rPr>
          <w:rFonts w:ascii="SimSun" w:hAnsi="SimSun" w:eastAsia="SimSun" w:cs="SimSun"/>
          <w:sz w:val="22"/>
          <w:szCs w:val="22"/>
          <w:spacing w:val="-7"/>
        </w:rPr>
        <w:t>进行处理。</w:t>
      </w:r>
    </w:p>
    <w:p>
      <w:pPr>
        <w:ind w:left="39" w:firstLine="440"/>
        <w:spacing w:before="53" w:line="261" w:lineRule="auto"/>
        <w:jc w:val="both"/>
        <w:rPr>
          <w:rFonts w:ascii="SimSun" w:hAnsi="SimSun" w:eastAsia="SimSun" w:cs="SimSun"/>
          <w:sz w:val="22"/>
          <w:szCs w:val="22"/>
        </w:rPr>
      </w:pPr>
      <w:r>
        <w:rPr>
          <w:rFonts w:ascii="SimSun" w:hAnsi="SimSun" w:eastAsia="SimSun" w:cs="SimSun"/>
          <w:sz w:val="22"/>
          <w:szCs w:val="22"/>
          <w:spacing w:val="1"/>
        </w:rPr>
        <w:t>表4-1中的算法可以在实体分辨算法执行之前识别出所有冗余的记录对，</w:t>
      </w:r>
      <w:r>
        <w:rPr>
          <w:rFonts w:ascii="SimSun" w:hAnsi="SimSun" w:eastAsia="SimSun" w:cs="SimSun"/>
          <w:sz w:val="22"/>
          <w:szCs w:val="22"/>
          <w:spacing w:val="16"/>
        </w:rPr>
        <w:t xml:space="preserve"> </w:t>
      </w:r>
      <w:r>
        <w:rPr>
          <w:rFonts w:ascii="SimSun" w:hAnsi="SimSun" w:eastAsia="SimSun" w:cs="SimSun"/>
          <w:sz w:val="22"/>
          <w:szCs w:val="22"/>
          <w:spacing w:val="-5"/>
        </w:rPr>
        <w:t>避免了对冗余记录的重复处理。这种方法要对所有的记录对进行判断，对于记</w:t>
      </w:r>
      <w:r>
        <w:rPr>
          <w:rFonts w:ascii="SimSun" w:hAnsi="SimSun" w:eastAsia="SimSun" w:cs="SimSun"/>
          <w:sz w:val="22"/>
          <w:szCs w:val="22"/>
          <w:spacing w:val="4"/>
        </w:rPr>
        <w:t xml:space="preserve">  </w:t>
      </w:r>
      <w:r>
        <w:rPr>
          <w:rFonts w:ascii="SimSun" w:hAnsi="SimSun" w:eastAsia="SimSun" w:cs="SimSun"/>
          <w:sz w:val="22"/>
          <w:szCs w:val="22"/>
          <w:spacing w:val="-3"/>
        </w:rPr>
        <w:t>录数目为</w:t>
      </w:r>
      <w:r>
        <w:rPr>
          <w:rFonts w:ascii="Times New Roman" w:hAnsi="Times New Roman" w:eastAsia="Times New Roman" w:cs="Times New Roman"/>
          <w:sz w:val="22"/>
          <w:szCs w:val="22"/>
          <w:spacing w:val="-3"/>
        </w:rPr>
        <w:t>n </w:t>
      </w:r>
      <w:r>
        <w:rPr>
          <w:rFonts w:ascii="SimSun" w:hAnsi="SimSun" w:eastAsia="SimSun" w:cs="SimSun"/>
          <w:sz w:val="22"/>
          <w:szCs w:val="22"/>
          <w:spacing w:val="-3"/>
        </w:rPr>
        <w:t>的一个单源数据块，需要</w:t>
      </w:r>
      <w:r>
        <w:rPr>
          <w:rFonts w:ascii="Times New Roman" w:hAnsi="Times New Roman" w:eastAsia="Times New Roman" w:cs="Times New Roman"/>
          <w:sz w:val="22"/>
          <w:szCs w:val="22"/>
          <w:spacing w:val="-3"/>
        </w:rPr>
        <w:t>n·(n-1)/2          </w:t>
      </w:r>
      <w:r>
        <w:rPr>
          <w:rFonts w:ascii="SimSun" w:hAnsi="SimSun" w:eastAsia="SimSun" w:cs="SimSun"/>
          <w:sz w:val="22"/>
          <w:szCs w:val="22"/>
          <w:spacing w:val="-3"/>
        </w:rPr>
        <w:t>次判断，而对于内部数据块</w:t>
      </w:r>
      <w:r>
        <w:rPr>
          <w:rFonts w:ascii="SimSun" w:hAnsi="SimSun" w:eastAsia="SimSun" w:cs="SimSun"/>
          <w:sz w:val="22"/>
          <w:szCs w:val="22"/>
          <w:spacing w:val="6"/>
        </w:rPr>
        <w:t xml:space="preserve">  </w:t>
      </w:r>
      <w:r>
        <w:rPr>
          <w:rFonts w:ascii="SimSun" w:hAnsi="SimSun" w:eastAsia="SimSun" w:cs="SimSun"/>
          <w:sz w:val="22"/>
          <w:szCs w:val="22"/>
          <w:spacing w:val="-2"/>
        </w:rPr>
        <w:t>大小分别为</w:t>
      </w:r>
      <w:r>
        <w:rPr>
          <w:rFonts w:ascii="Times New Roman" w:hAnsi="Times New Roman" w:eastAsia="Times New Roman" w:cs="Times New Roman"/>
          <w:sz w:val="22"/>
          <w:szCs w:val="22"/>
          <w:spacing w:val="-2"/>
        </w:rPr>
        <w:t>m,n</w:t>
      </w:r>
      <w:r>
        <w:rPr>
          <w:rFonts w:ascii="Times New Roman" w:hAnsi="Times New Roman" w:eastAsia="Times New Roman" w:cs="Times New Roman"/>
          <w:sz w:val="22"/>
          <w:szCs w:val="22"/>
          <w:spacing w:val="63"/>
        </w:rPr>
        <w:t xml:space="preserve"> </w:t>
      </w:r>
      <w:r>
        <w:rPr>
          <w:rFonts w:ascii="SimSun" w:hAnsi="SimSun" w:eastAsia="SimSun" w:cs="SimSun"/>
          <w:sz w:val="22"/>
          <w:szCs w:val="22"/>
          <w:spacing w:val="-2"/>
        </w:rPr>
        <w:t>的双源数据块，需要</w:t>
      </w:r>
      <w:r>
        <w:rPr>
          <w:rFonts w:ascii="Times New Roman" w:hAnsi="Times New Roman" w:eastAsia="Times New Roman" w:cs="Times New Roman"/>
          <w:sz w:val="22"/>
          <w:szCs w:val="22"/>
          <w:spacing w:val="-2"/>
        </w:rPr>
        <w:t>mn </w:t>
      </w:r>
      <w:r>
        <w:rPr>
          <w:rFonts w:ascii="SimSun" w:hAnsi="SimSun" w:eastAsia="SimSun" w:cs="SimSun"/>
          <w:sz w:val="22"/>
          <w:szCs w:val="22"/>
          <w:spacing w:val="-2"/>
        </w:rPr>
        <w:t>次判断。基于冗余的数据分块通常会</w:t>
      </w:r>
      <w:r>
        <w:rPr>
          <w:rFonts w:ascii="SimSun" w:hAnsi="SimSun" w:eastAsia="SimSun" w:cs="SimSun"/>
          <w:sz w:val="22"/>
          <w:szCs w:val="22"/>
        </w:rPr>
        <w:t xml:space="preserve">  </w:t>
      </w:r>
      <w:r>
        <w:rPr>
          <w:rFonts w:ascii="SimSun" w:hAnsi="SimSun" w:eastAsia="SimSun" w:cs="SimSun"/>
          <w:sz w:val="22"/>
          <w:szCs w:val="22"/>
          <w:spacing w:val="-10"/>
        </w:rPr>
        <w:t>产生大量的数据块，为了减少判断次数，进一步提高效率</w:t>
      </w:r>
      <w:r>
        <w:rPr>
          <w:rFonts w:ascii="SimSun" w:hAnsi="SimSun" w:eastAsia="SimSun" w:cs="SimSun"/>
          <w:sz w:val="22"/>
          <w:szCs w:val="22"/>
          <w:spacing w:val="-11"/>
        </w:rPr>
        <w:t>，通过空间映射对数据 </w:t>
      </w:r>
      <w:r>
        <w:rPr>
          <w:rFonts w:ascii="SimSun" w:hAnsi="SimSun" w:eastAsia="SimSun" w:cs="SimSun"/>
          <w:sz w:val="22"/>
          <w:szCs w:val="22"/>
          <w:spacing w:val="-12"/>
        </w:rPr>
        <w:t>块进行约减。</w:t>
      </w:r>
    </w:p>
    <w:p>
      <w:pPr>
        <w:pStyle w:val="BodyText"/>
        <w:spacing w:line="306" w:lineRule="auto"/>
        <w:rPr/>
      </w:pPr>
      <w:r/>
    </w:p>
    <w:p>
      <w:pPr>
        <w:ind w:left="43"/>
        <w:spacing w:before="71" w:line="224" w:lineRule="auto"/>
        <w:outlineLvl w:val="4"/>
        <w:rPr>
          <w:rFonts w:ascii="YouYuan" w:hAnsi="YouYuan" w:eastAsia="YouYuan" w:cs="YouYuan"/>
          <w:sz w:val="22"/>
          <w:szCs w:val="22"/>
        </w:rPr>
      </w:pPr>
      <w:r>
        <w:rPr>
          <w:rFonts w:ascii="YouYuan" w:hAnsi="YouYuan" w:eastAsia="YouYuan" w:cs="YouYuan"/>
          <w:sz w:val="22"/>
          <w:szCs w:val="22"/>
          <w:b/>
          <w:bCs/>
          <w:spacing w:val="-1"/>
        </w:rPr>
        <w:t>4.3.4</w:t>
      </w:r>
      <w:r>
        <w:rPr>
          <w:rFonts w:ascii="YouYuan" w:hAnsi="YouYuan" w:eastAsia="YouYuan" w:cs="YouYuan"/>
          <w:sz w:val="22"/>
          <w:szCs w:val="22"/>
          <w:spacing w:val="24"/>
        </w:rPr>
        <w:t xml:space="preserve">   </w:t>
      </w:r>
      <w:r>
        <w:rPr>
          <w:rFonts w:ascii="YouYuan" w:hAnsi="YouYuan" w:eastAsia="YouYuan" w:cs="YouYuan"/>
          <w:sz w:val="22"/>
          <w:szCs w:val="22"/>
          <w:b/>
          <w:bCs/>
          <w:spacing w:val="-1"/>
        </w:rPr>
        <w:t>实验分析</w:t>
      </w:r>
    </w:p>
    <w:p>
      <w:pPr>
        <w:pStyle w:val="BodyText"/>
        <w:spacing w:line="296" w:lineRule="auto"/>
        <w:rPr/>
      </w:pPr>
      <w:r/>
    </w:p>
    <w:p>
      <w:pPr>
        <w:ind w:left="39" w:right="71" w:firstLine="440"/>
        <w:spacing w:before="72" w:line="247" w:lineRule="auto"/>
        <w:rPr>
          <w:rFonts w:ascii="SimSun" w:hAnsi="SimSun" w:eastAsia="SimSun" w:cs="SimSun"/>
          <w:sz w:val="22"/>
          <w:szCs w:val="22"/>
        </w:rPr>
      </w:pPr>
      <w:r>
        <w:rPr>
          <w:rFonts w:ascii="SimSun" w:hAnsi="SimSun" w:eastAsia="SimSun" w:cs="SimSun"/>
          <w:sz w:val="22"/>
          <w:szCs w:val="22"/>
          <w:spacing w:val="-17"/>
        </w:rPr>
        <w:t>为了验证提出的方法，将提出的方法应用到基于冗余的数据分块算法中，统计</w:t>
      </w:r>
      <w:r>
        <w:rPr>
          <w:rFonts w:ascii="SimSun" w:hAnsi="SimSun" w:eastAsia="SimSun" w:cs="SimSun"/>
          <w:sz w:val="22"/>
          <w:szCs w:val="22"/>
          <w:spacing w:val="5"/>
        </w:rPr>
        <w:t xml:space="preserve"> </w:t>
      </w:r>
      <w:r>
        <w:rPr>
          <w:rFonts w:ascii="SimSun" w:hAnsi="SimSun" w:eastAsia="SimSun" w:cs="SimSun"/>
          <w:sz w:val="22"/>
          <w:szCs w:val="22"/>
          <w:spacing w:val="-14"/>
        </w:rPr>
        <w:t>识别出的冗余记录对的数目，以及识别冗余记录对带</w:t>
      </w:r>
      <w:r>
        <w:rPr>
          <w:rFonts w:ascii="SimSun" w:hAnsi="SimSun" w:eastAsia="SimSun" w:cs="SimSun"/>
          <w:sz w:val="22"/>
          <w:szCs w:val="22"/>
          <w:spacing w:val="-15"/>
        </w:rPr>
        <w:t>来的计算代价。</w:t>
      </w:r>
    </w:p>
    <w:p>
      <w:pPr>
        <w:ind w:left="482"/>
        <w:spacing w:before="77" w:line="222" w:lineRule="auto"/>
        <w:outlineLvl w:val="4"/>
        <w:rPr>
          <w:rFonts w:ascii="SimHei" w:hAnsi="SimHei" w:eastAsia="SimHei" w:cs="SimHei"/>
          <w:sz w:val="22"/>
          <w:szCs w:val="22"/>
        </w:rPr>
      </w:pPr>
      <w:hyperlink w:history="true" r:id="rId199">
        <w:r>
          <w:rPr>
            <w:rFonts w:ascii="SimHei" w:hAnsi="SimHei" w:eastAsia="SimHei" w:cs="SimHei"/>
            <w:sz w:val="22"/>
            <w:szCs w:val="22"/>
            <w:b/>
            <w:bCs/>
            <w:spacing w:val="-10"/>
          </w:rPr>
          <w:t>4.3.4.1</w:t>
        </w:r>
      </w:hyperlink>
      <w:r>
        <w:rPr>
          <w:rFonts w:ascii="SimHei" w:hAnsi="SimHei" w:eastAsia="SimHei" w:cs="SimHei"/>
          <w:sz w:val="22"/>
          <w:szCs w:val="22"/>
          <w:spacing w:val="83"/>
        </w:rPr>
        <w:t xml:space="preserve"> </w:t>
      </w:r>
      <w:r>
        <w:rPr>
          <w:rFonts w:ascii="SimHei" w:hAnsi="SimHei" w:eastAsia="SimHei" w:cs="SimHei"/>
          <w:sz w:val="22"/>
          <w:szCs w:val="22"/>
          <w:b/>
          <w:bCs/>
          <w:spacing w:val="-10"/>
        </w:rPr>
        <w:t>实验设置</w:t>
      </w:r>
    </w:p>
    <w:p>
      <w:pPr>
        <w:ind w:left="479"/>
        <w:spacing w:before="81" w:line="219" w:lineRule="auto"/>
        <w:rPr>
          <w:rFonts w:ascii="SimSun" w:hAnsi="SimSun" w:eastAsia="SimSun" w:cs="SimSun"/>
          <w:sz w:val="22"/>
          <w:szCs w:val="22"/>
        </w:rPr>
      </w:pPr>
      <w:r>
        <w:rPr>
          <w:rFonts w:ascii="SimSun" w:hAnsi="SimSun" w:eastAsia="SimSun" w:cs="SimSun"/>
          <w:sz w:val="22"/>
          <w:szCs w:val="22"/>
          <w:spacing w:val="5"/>
        </w:rPr>
        <w:t>1)数据集</w:t>
      </w:r>
    </w:p>
    <w:p>
      <w:pPr>
        <w:ind w:left="39" w:right="91" w:firstLine="440"/>
        <w:spacing w:before="43" w:line="262" w:lineRule="auto"/>
        <w:rPr>
          <w:rFonts w:ascii="SimSun" w:hAnsi="SimSun" w:eastAsia="SimSun" w:cs="SimSun"/>
          <w:sz w:val="22"/>
          <w:szCs w:val="22"/>
        </w:rPr>
      </w:pPr>
      <w:r>
        <w:rPr>
          <w:rFonts w:ascii="SimSun" w:hAnsi="SimSun" w:eastAsia="SimSun" w:cs="SimSun"/>
          <w:sz w:val="22"/>
          <w:szCs w:val="22"/>
          <w:spacing w:val="4"/>
        </w:rPr>
        <w:t>本实验在两个真实数据集上进行验证，</w:t>
      </w:r>
      <w:r>
        <w:rPr>
          <w:rFonts w:ascii="SimSun" w:hAnsi="SimSun" w:eastAsia="SimSun" w:cs="SimSun"/>
          <w:sz w:val="22"/>
          <w:szCs w:val="22"/>
          <w:spacing w:val="75"/>
        </w:rPr>
        <w:t xml:space="preserve"> </w:t>
      </w:r>
      <w:r>
        <w:rPr>
          <w:rFonts w:ascii="SimSun" w:hAnsi="SimSun" w:eastAsia="SimSun" w:cs="SimSun"/>
          <w:sz w:val="22"/>
          <w:szCs w:val="22"/>
          <w:spacing w:val="4"/>
        </w:rPr>
        <w:t>一个是</w:t>
      </w:r>
      <w:r>
        <w:rPr>
          <w:rFonts w:ascii="SimSun" w:hAnsi="SimSun" w:eastAsia="SimSun" w:cs="SimSun"/>
          <w:sz w:val="22"/>
          <w:szCs w:val="22"/>
          <w:spacing w:val="-21"/>
        </w:rPr>
        <w:t xml:space="preserve"> </w:t>
      </w:r>
      <w:r>
        <w:rPr>
          <w:rFonts w:ascii="Times New Roman" w:hAnsi="Times New Roman" w:eastAsia="Times New Roman" w:cs="Times New Roman"/>
          <w:sz w:val="22"/>
          <w:szCs w:val="22"/>
        </w:rPr>
        <w:t>Cora</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4"/>
        </w:rPr>
        <w:t>数据</w:t>
      </w:r>
      <w:r>
        <w:rPr>
          <w:rFonts w:ascii="SimSun" w:hAnsi="SimSun" w:eastAsia="SimSun" w:cs="SimSun"/>
          <w:sz w:val="22"/>
          <w:szCs w:val="22"/>
          <w:spacing w:val="3"/>
        </w:rPr>
        <w:t>集</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Christen</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 xml:space="preserve">  </w:t>
      </w:r>
      <w:r>
        <w:rPr>
          <w:rFonts w:ascii="SimSun" w:hAnsi="SimSun" w:eastAsia="SimSun" w:cs="SimSun"/>
          <w:sz w:val="22"/>
          <w:szCs w:val="22"/>
          <w:spacing w:val="-3"/>
        </w:rPr>
        <w:t>2012),用于验证单源数据分块的情况，</w:t>
      </w:r>
      <w:r>
        <w:rPr>
          <w:rFonts w:ascii="SimSun" w:hAnsi="SimSun" w:eastAsia="SimSun" w:cs="SimSun"/>
          <w:sz w:val="22"/>
          <w:szCs w:val="22"/>
          <w:spacing w:val="64"/>
        </w:rPr>
        <w:t xml:space="preserve"> </w:t>
      </w:r>
      <w:r>
        <w:rPr>
          <w:rFonts w:ascii="SimSun" w:hAnsi="SimSun" w:eastAsia="SimSun" w:cs="SimSun"/>
          <w:sz w:val="22"/>
          <w:szCs w:val="22"/>
          <w:spacing w:val="-3"/>
        </w:rPr>
        <w:t>一个是</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3"/>
        </w:rPr>
        <w:t>DBP</w:t>
      </w:r>
      <w:r>
        <w:rPr>
          <w:rFonts w:ascii="Times New Roman" w:hAnsi="Times New Roman" w:eastAsia="Times New Roman" w:cs="Times New Roman"/>
          <w:sz w:val="22"/>
          <w:szCs w:val="22"/>
          <w:spacing w:val="-4"/>
        </w:rPr>
        <w:t>edia</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4"/>
        </w:rPr>
        <w:t>数据集</w:t>
      </w:r>
      <w:r>
        <w:rPr>
          <w:rFonts w:ascii="Times New Roman" w:hAnsi="Times New Roman" w:eastAsia="Times New Roman" w:cs="Times New Roman"/>
          <w:sz w:val="22"/>
          <w:szCs w:val="22"/>
          <w:spacing w:val="-4"/>
        </w:rPr>
        <w:t>(Liang</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4"/>
        </w:rPr>
        <w:t>et</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spacing w:val="-4"/>
        </w:rPr>
        <w:t>al.,</w:t>
      </w:r>
      <w:r>
        <w:rPr>
          <w:rFonts w:ascii="Times New Roman" w:hAnsi="Times New Roman" w:eastAsia="Times New Roman" w:cs="Times New Roman"/>
          <w:sz w:val="22"/>
          <w:szCs w:val="22"/>
        </w:rPr>
        <w:t xml:space="preserve"> </w:t>
      </w:r>
      <w:r>
        <w:rPr>
          <w:rFonts w:ascii="SimSun" w:hAnsi="SimSun" w:eastAsia="SimSun" w:cs="SimSun"/>
          <w:sz w:val="22"/>
          <w:szCs w:val="22"/>
          <w:spacing w:val="11"/>
        </w:rPr>
        <w:t>2014),用于验证双源数据分块的情况。两个数据集的具体细节如表4-2和</w:t>
      </w:r>
      <w:r>
        <w:rPr>
          <w:rFonts w:ascii="SimSun" w:hAnsi="SimSun" w:eastAsia="SimSun" w:cs="SimSun"/>
          <w:sz w:val="22"/>
          <w:szCs w:val="22"/>
          <w:spacing w:val="1"/>
        </w:rPr>
        <w:t xml:space="preserve"> </w:t>
      </w:r>
      <w:r>
        <w:rPr>
          <w:rFonts w:ascii="SimSun" w:hAnsi="SimSun" w:eastAsia="SimSun" w:cs="SimSun"/>
          <w:sz w:val="22"/>
          <w:szCs w:val="22"/>
          <w:spacing w:val="17"/>
        </w:rPr>
        <w:t>表4-</w:t>
      </w:r>
      <w:r>
        <w:rPr>
          <w:rFonts w:ascii="SimSun" w:hAnsi="SimSun" w:eastAsia="SimSun" w:cs="SimSun"/>
          <w:sz w:val="22"/>
          <w:szCs w:val="22"/>
          <w:spacing w:val="-60"/>
        </w:rPr>
        <w:t xml:space="preserve"> </w:t>
      </w:r>
      <w:r>
        <w:rPr>
          <w:rFonts w:ascii="SimSun" w:hAnsi="SimSun" w:eastAsia="SimSun" w:cs="SimSun"/>
          <w:sz w:val="22"/>
          <w:szCs w:val="22"/>
          <w:spacing w:val="17"/>
        </w:rPr>
        <w:t>3所列。</w:t>
      </w:r>
    </w:p>
    <w:p>
      <w:pPr>
        <w:spacing w:line="262" w:lineRule="auto"/>
        <w:sectPr>
          <w:pgSz w:w="8720" w:h="13250"/>
          <w:pgMar w:top="292" w:right="499" w:bottom="400" w:left="760" w:header="0" w:footer="0" w:gutter="0"/>
        </w:sectPr>
        <w:rPr>
          <w:rFonts w:ascii="SimSun" w:hAnsi="SimSun" w:eastAsia="SimSun" w:cs="SimSun"/>
          <w:sz w:val="22"/>
          <w:szCs w:val="22"/>
        </w:rPr>
      </w:pPr>
    </w:p>
    <w:p>
      <w:pPr>
        <w:spacing w:before="100"/>
        <w:jc w:val="right"/>
        <w:rPr>
          <w:sz w:val="21"/>
          <w:szCs w:val="21"/>
        </w:rPr>
      </w:pPr>
      <w:bookmarkStart w:name="bookmark77" w:id="117"/>
      <w:bookmarkEnd w:id="117"/>
      <w:bookmarkStart w:name="bookmark261" w:id="118"/>
      <w:bookmarkEnd w:id="118"/>
      <w:r>
        <w:rPr>
          <w:rFonts w:ascii="KaiTi" w:hAnsi="KaiTi" w:eastAsia="KaiTi" w:cs="KaiTi"/>
          <w:sz w:val="21"/>
          <w:szCs w:val="21"/>
          <w:spacing w:val="20"/>
        </w:rPr>
        <w:t>第4章实体分辨中的数据分块方法</w:t>
      </w:r>
      <w:r>
        <w:rPr>
          <w:rFonts w:ascii="KaiTi" w:hAnsi="KaiTi" w:eastAsia="KaiTi" w:cs="KaiTi"/>
          <w:sz w:val="21"/>
          <w:szCs w:val="21"/>
          <w:spacing w:val="-12"/>
        </w:rPr>
        <w:t xml:space="preserve"> </w:t>
      </w:r>
      <w:r>
        <w:rPr>
          <w:sz w:val="21"/>
          <w:szCs w:val="21"/>
          <w:position w:val="-14"/>
        </w:rPr>
        <w:drawing>
          <wp:inline distT="0" distB="0" distL="0" distR="0">
            <wp:extent cx="292142" cy="317534"/>
            <wp:effectExtent l="0" t="0" r="0" b="0"/>
            <wp:docPr id="230" name="IM 230"/>
            <wp:cNvGraphicFramePr/>
            <a:graphic>
              <a:graphicData uri="http://schemas.openxmlformats.org/drawingml/2006/picture">
                <pic:pic>
                  <pic:nvPicPr>
                    <pic:cNvPr id="230" name="IM 230"/>
                    <pic:cNvPicPr/>
                  </pic:nvPicPr>
                  <pic:blipFill>
                    <a:blip r:embed="rId200"/>
                    <a:stretch>
                      <a:fillRect/>
                    </a:stretch>
                  </pic:blipFill>
                  <pic:spPr>
                    <a:xfrm rot="0">
                      <a:off x="0" y="0"/>
                      <a:ext cx="292142" cy="317534"/>
                    </a:xfrm>
                    <a:prstGeom prst="rect">
                      <a:avLst/>
                    </a:prstGeom>
                  </pic:spPr>
                </pic:pic>
              </a:graphicData>
            </a:graphic>
          </wp:inline>
        </w:drawing>
      </w:r>
    </w:p>
    <w:p>
      <w:pPr>
        <w:ind w:left="2725"/>
        <w:spacing w:before="245" w:line="222" w:lineRule="auto"/>
        <w:rPr>
          <w:rFonts w:ascii="FangSong" w:hAnsi="FangSong" w:eastAsia="FangSong" w:cs="FangSong"/>
          <w:sz w:val="21"/>
          <w:szCs w:val="21"/>
        </w:rPr>
      </w:pPr>
      <w:r>
        <w:rPr>
          <w:rFonts w:ascii="FangSong" w:hAnsi="FangSong" w:eastAsia="FangSong" w:cs="FangSong"/>
          <w:sz w:val="21"/>
          <w:szCs w:val="21"/>
          <w:spacing w:val="-2"/>
        </w:rPr>
        <w:t>表4</w:t>
      </w:r>
      <w:r>
        <w:rPr>
          <w:rFonts w:ascii="FangSong" w:hAnsi="FangSong" w:eastAsia="FangSong" w:cs="FangSong"/>
          <w:sz w:val="21"/>
          <w:szCs w:val="21"/>
          <w:spacing w:val="-52"/>
        </w:rPr>
        <w:t xml:space="preserve"> </w:t>
      </w:r>
      <w:r>
        <w:rPr>
          <w:rFonts w:ascii="FangSong" w:hAnsi="FangSong" w:eastAsia="FangSong" w:cs="FangSong"/>
          <w:sz w:val="21"/>
          <w:szCs w:val="21"/>
          <w:spacing w:val="-2"/>
        </w:rPr>
        <w:t>-</w:t>
      </w:r>
      <w:r>
        <w:rPr>
          <w:rFonts w:ascii="FangSong" w:hAnsi="FangSong" w:eastAsia="FangSong" w:cs="FangSong"/>
          <w:sz w:val="21"/>
          <w:szCs w:val="21"/>
          <w:spacing w:val="-50"/>
        </w:rPr>
        <w:t xml:space="preserve"> </w:t>
      </w:r>
      <w:r>
        <w:rPr>
          <w:rFonts w:ascii="FangSong" w:hAnsi="FangSong" w:eastAsia="FangSong" w:cs="FangSong"/>
          <w:sz w:val="21"/>
          <w:szCs w:val="21"/>
          <w:spacing w:val="-2"/>
        </w:rPr>
        <w:t>2</w:t>
      </w:r>
      <w:r>
        <w:rPr>
          <w:rFonts w:ascii="FangSong" w:hAnsi="FangSong" w:eastAsia="FangSong" w:cs="FangSong"/>
          <w:sz w:val="21"/>
          <w:szCs w:val="21"/>
          <w:spacing w:val="91"/>
        </w:rPr>
        <w:t xml:space="preserve"> </w:t>
      </w:r>
      <w:r>
        <w:rPr>
          <w:rFonts w:ascii="Times New Roman" w:hAnsi="Times New Roman" w:eastAsia="Times New Roman" w:cs="Times New Roman"/>
          <w:sz w:val="21"/>
          <w:szCs w:val="21"/>
          <w:spacing w:val="-2"/>
        </w:rPr>
        <w:t>Cora</w:t>
      </w:r>
      <w:r>
        <w:rPr>
          <w:rFonts w:ascii="Times New Roman" w:hAnsi="Times New Roman" w:eastAsia="Times New Roman" w:cs="Times New Roman"/>
          <w:sz w:val="21"/>
          <w:szCs w:val="21"/>
          <w:spacing w:val="22"/>
        </w:rPr>
        <w:t xml:space="preserve"> </w:t>
      </w:r>
      <w:r>
        <w:rPr>
          <w:rFonts w:ascii="FangSong" w:hAnsi="FangSong" w:eastAsia="FangSong" w:cs="FangSong"/>
          <w:sz w:val="21"/>
          <w:szCs w:val="21"/>
          <w:spacing w:val="-2"/>
        </w:rPr>
        <w:t>数据集</w:t>
      </w:r>
    </w:p>
    <w:p>
      <w:pPr>
        <w:spacing w:line="66" w:lineRule="exact"/>
        <w:rPr/>
      </w:pPr>
      <w:r/>
    </w:p>
    <w:tbl>
      <w:tblPr>
        <w:tblStyle w:val="TableNormal"/>
        <w:tblW w:w="736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690"/>
        <w:gridCol w:w="3670"/>
      </w:tblGrid>
      <w:tr>
        <w:trPr>
          <w:trHeight w:val="313" w:hRule="atLeast"/>
        </w:trPr>
        <w:tc>
          <w:tcPr>
            <w:tcW w:w="7360" w:type="dxa"/>
            <w:vAlign w:val="top"/>
            <w:gridSpan w:val="2"/>
          </w:tcPr>
          <w:p>
            <w:pPr>
              <w:pStyle w:val="TableText"/>
              <w:ind w:left="3237"/>
              <w:spacing w:before="79" w:line="219" w:lineRule="auto"/>
              <w:rPr>
                <w:sz w:val="16"/>
                <w:szCs w:val="16"/>
              </w:rPr>
            </w:pPr>
            <w:r>
              <w:rPr>
                <w:sz w:val="16"/>
                <w:szCs w:val="16"/>
                <w:b/>
                <w:bCs/>
                <w:spacing w:val="-3"/>
              </w:rPr>
              <w:t>Cora数据集</w:t>
            </w:r>
          </w:p>
        </w:tc>
      </w:tr>
      <w:tr>
        <w:trPr>
          <w:trHeight w:val="319" w:hRule="atLeast"/>
        </w:trPr>
        <w:tc>
          <w:tcPr>
            <w:tcW w:w="3690" w:type="dxa"/>
            <w:vAlign w:val="top"/>
          </w:tcPr>
          <w:p>
            <w:pPr>
              <w:pStyle w:val="TableText"/>
              <w:ind w:left="1514"/>
              <w:spacing w:before="78" w:line="219" w:lineRule="auto"/>
              <w:rPr>
                <w:sz w:val="16"/>
                <w:szCs w:val="16"/>
              </w:rPr>
            </w:pPr>
            <w:r>
              <w:rPr>
                <w:sz w:val="16"/>
                <w:szCs w:val="16"/>
                <w:spacing w:val="7"/>
              </w:rPr>
              <w:t>文献数目</w:t>
            </w:r>
          </w:p>
        </w:tc>
        <w:tc>
          <w:tcPr>
            <w:tcW w:w="3670" w:type="dxa"/>
            <w:vAlign w:val="top"/>
          </w:tcPr>
          <w:p>
            <w:pPr>
              <w:pStyle w:val="TableText"/>
              <w:ind w:left="1705"/>
              <w:spacing w:before="118" w:line="184" w:lineRule="auto"/>
              <w:rPr>
                <w:sz w:val="16"/>
                <w:szCs w:val="16"/>
              </w:rPr>
            </w:pPr>
            <w:r>
              <w:rPr>
                <w:sz w:val="16"/>
                <w:szCs w:val="16"/>
                <w:spacing w:val="-5"/>
              </w:rPr>
              <w:t>189</w:t>
            </w:r>
          </w:p>
        </w:tc>
      </w:tr>
      <w:tr>
        <w:trPr>
          <w:trHeight w:val="298" w:hRule="atLeast"/>
        </w:trPr>
        <w:tc>
          <w:tcPr>
            <w:tcW w:w="3690" w:type="dxa"/>
            <w:vAlign w:val="top"/>
          </w:tcPr>
          <w:p>
            <w:pPr>
              <w:pStyle w:val="TableText"/>
              <w:ind w:left="1514"/>
              <w:spacing w:before="69" w:line="219" w:lineRule="auto"/>
              <w:rPr>
                <w:sz w:val="16"/>
                <w:szCs w:val="16"/>
              </w:rPr>
            </w:pPr>
            <w:r>
              <w:rPr>
                <w:sz w:val="16"/>
                <w:szCs w:val="16"/>
                <w:spacing w:val="7"/>
              </w:rPr>
              <w:t>记录数目</w:t>
            </w:r>
          </w:p>
        </w:tc>
        <w:tc>
          <w:tcPr>
            <w:tcW w:w="3670" w:type="dxa"/>
            <w:vAlign w:val="top"/>
          </w:tcPr>
          <w:p>
            <w:pPr>
              <w:pStyle w:val="TableText"/>
              <w:ind w:left="1665"/>
              <w:spacing w:before="109" w:line="184" w:lineRule="auto"/>
              <w:rPr>
                <w:sz w:val="16"/>
                <w:szCs w:val="16"/>
              </w:rPr>
            </w:pPr>
            <w:r>
              <w:rPr>
                <w:sz w:val="16"/>
                <w:szCs w:val="16"/>
                <w:spacing w:val="-4"/>
              </w:rPr>
              <w:t>1295</w:t>
            </w:r>
          </w:p>
        </w:tc>
      </w:tr>
      <w:tr>
        <w:trPr>
          <w:trHeight w:val="319" w:hRule="atLeast"/>
        </w:trPr>
        <w:tc>
          <w:tcPr>
            <w:tcW w:w="3690" w:type="dxa"/>
            <w:vAlign w:val="top"/>
          </w:tcPr>
          <w:p>
            <w:pPr>
              <w:pStyle w:val="TableText"/>
              <w:ind w:left="1275"/>
              <w:spacing w:before="81" w:line="219" w:lineRule="auto"/>
              <w:rPr>
                <w:sz w:val="16"/>
                <w:szCs w:val="16"/>
              </w:rPr>
            </w:pPr>
            <w:r>
              <w:rPr>
                <w:sz w:val="16"/>
                <w:szCs w:val="16"/>
                <w:spacing w:val="4"/>
              </w:rPr>
              <w:t>单源数据块数目</w:t>
            </w:r>
          </w:p>
        </w:tc>
        <w:tc>
          <w:tcPr>
            <w:tcW w:w="3670" w:type="dxa"/>
            <w:vAlign w:val="top"/>
          </w:tcPr>
          <w:p>
            <w:pPr>
              <w:pStyle w:val="TableText"/>
              <w:ind w:left="1705"/>
              <w:spacing w:before="122" w:line="183" w:lineRule="auto"/>
              <w:rPr>
                <w:sz w:val="16"/>
                <w:szCs w:val="16"/>
              </w:rPr>
            </w:pPr>
            <w:r>
              <w:rPr>
                <w:sz w:val="16"/>
                <w:szCs w:val="16"/>
                <w:spacing w:val="-2"/>
              </w:rPr>
              <w:t>238</w:t>
            </w:r>
          </w:p>
        </w:tc>
      </w:tr>
      <w:tr>
        <w:trPr>
          <w:trHeight w:val="298" w:hRule="atLeast"/>
        </w:trPr>
        <w:tc>
          <w:tcPr>
            <w:tcW w:w="3690" w:type="dxa"/>
            <w:vAlign w:val="top"/>
          </w:tcPr>
          <w:p>
            <w:pPr>
              <w:pStyle w:val="TableText"/>
              <w:ind w:left="1435"/>
              <w:spacing w:before="72" w:line="219" w:lineRule="auto"/>
              <w:rPr>
                <w:sz w:val="16"/>
                <w:szCs w:val="16"/>
              </w:rPr>
            </w:pPr>
            <w:r>
              <w:rPr>
                <w:sz w:val="16"/>
                <w:szCs w:val="16"/>
                <w:spacing w:val="6"/>
              </w:rPr>
              <w:t>记录对数目</w:t>
            </w:r>
          </w:p>
        </w:tc>
        <w:tc>
          <w:tcPr>
            <w:tcW w:w="3670" w:type="dxa"/>
            <w:vAlign w:val="top"/>
          </w:tcPr>
          <w:p>
            <w:pPr>
              <w:pStyle w:val="TableText"/>
              <w:ind w:left="1665"/>
              <w:spacing w:before="113" w:line="183" w:lineRule="auto"/>
              <w:rPr>
                <w:sz w:val="16"/>
                <w:szCs w:val="16"/>
              </w:rPr>
            </w:pPr>
            <w:r>
              <w:rPr>
                <w:sz w:val="16"/>
                <w:szCs w:val="16"/>
                <w:spacing w:val="-2"/>
              </w:rPr>
              <w:t>3570</w:t>
            </w:r>
          </w:p>
        </w:tc>
      </w:tr>
      <w:tr>
        <w:trPr>
          <w:trHeight w:val="308" w:hRule="atLeast"/>
        </w:trPr>
        <w:tc>
          <w:tcPr>
            <w:tcW w:w="3690" w:type="dxa"/>
            <w:vAlign w:val="top"/>
          </w:tcPr>
          <w:p>
            <w:pPr>
              <w:pStyle w:val="TableText"/>
              <w:ind w:left="1275"/>
              <w:spacing w:before="84" w:line="219" w:lineRule="auto"/>
              <w:rPr>
                <w:sz w:val="16"/>
                <w:szCs w:val="16"/>
              </w:rPr>
            </w:pPr>
            <w:r>
              <w:rPr>
                <w:sz w:val="16"/>
                <w:szCs w:val="16"/>
                <w:spacing w:val="4"/>
              </w:rPr>
              <w:t>冗余记录对数目</w:t>
            </w:r>
          </w:p>
        </w:tc>
        <w:tc>
          <w:tcPr>
            <w:tcW w:w="3670" w:type="dxa"/>
            <w:vAlign w:val="top"/>
          </w:tcPr>
          <w:p>
            <w:pPr>
              <w:pStyle w:val="TableText"/>
              <w:ind w:left="1705"/>
              <w:spacing w:before="125" w:line="183" w:lineRule="auto"/>
              <w:rPr>
                <w:sz w:val="16"/>
                <w:szCs w:val="16"/>
              </w:rPr>
            </w:pPr>
            <w:r>
              <w:rPr>
                <w:sz w:val="16"/>
                <w:szCs w:val="16"/>
                <w:spacing w:val="-2"/>
              </w:rPr>
              <w:t>893</w:t>
            </w:r>
          </w:p>
        </w:tc>
      </w:tr>
      <w:tr>
        <w:trPr>
          <w:trHeight w:val="304" w:hRule="atLeast"/>
        </w:trPr>
        <w:tc>
          <w:tcPr>
            <w:tcW w:w="3690" w:type="dxa"/>
            <w:vAlign w:val="top"/>
          </w:tcPr>
          <w:p>
            <w:pPr>
              <w:pStyle w:val="TableText"/>
              <w:ind w:left="1435"/>
              <w:spacing w:before="77" w:line="220" w:lineRule="auto"/>
              <w:rPr>
                <w:sz w:val="16"/>
                <w:szCs w:val="16"/>
              </w:rPr>
            </w:pPr>
            <w:r>
              <w:rPr>
                <w:sz w:val="16"/>
                <w:szCs w:val="16"/>
                <w:spacing w:val="-2"/>
              </w:rPr>
              <w:t>实体覆盖比</w:t>
            </w:r>
          </w:p>
        </w:tc>
        <w:tc>
          <w:tcPr>
            <w:tcW w:w="3670" w:type="dxa"/>
            <w:vAlign w:val="top"/>
          </w:tcPr>
          <w:p>
            <w:pPr>
              <w:pStyle w:val="TableText"/>
              <w:ind w:left="1585"/>
              <w:spacing w:before="117" w:line="183" w:lineRule="auto"/>
              <w:rPr>
                <w:sz w:val="16"/>
                <w:szCs w:val="16"/>
              </w:rPr>
            </w:pPr>
            <w:r>
              <w:rPr>
                <w:sz w:val="16"/>
                <w:szCs w:val="16"/>
                <w:spacing w:val="-2"/>
              </w:rPr>
              <w:t>0.9530</w:t>
            </w:r>
          </w:p>
        </w:tc>
      </w:tr>
    </w:tbl>
    <w:p>
      <w:pPr>
        <w:ind w:left="2545"/>
        <w:spacing w:before="250" w:line="212" w:lineRule="auto"/>
        <w:rPr>
          <w:rFonts w:ascii="FangSong" w:hAnsi="FangSong" w:eastAsia="FangSong" w:cs="FangSong"/>
          <w:sz w:val="21"/>
          <w:szCs w:val="21"/>
        </w:rPr>
      </w:pPr>
      <w:r>
        <w:rPr>
          <w:rFonts w:ascii="FangSong" w:hAnsi="FangSong" w:eastAsia="FangSong" w:cs="FangSong"/>
          <w:sz w:val="21"/>
          <w:szCs w:val="21"/>
          <w:spacing w:val="-6"/>
        </w:rPr>
        <w:t>表</w:t>
      </w:r>
      <w:r>
        <w:rPr>
          <w:rFonts w:ascii="FangSong" w:hAnsi="FangSong" w:eastAsia="FangSong" w:cs="FangSong"/>
          <w:sz w:val="21"/>
          <w:szCs w:val="21"/>
          <w:spacing w:val="-36"/>
        </w:rPr>
        <w:t xml:space="preserve"> </w:t>
      </w:r>
      <w:r>
        <w:rPr>
          <w:rFonts w:ascii="FangSong" w:hAnsi="FangSong" w:eastAsia="FangSong" w:cs="FangSong"/>
          <w:sz w:val="21"/>
          <w:szCs w:val="21"/>
          <w:spacing w:val="-6"/>
        </w:rPr>
        <w:t>4</w:t>
      </w:r>
      <w:r>
        <w:rPr>
          <w:rFonts w:ascii="FangSong" w:hAnsi="FangSong" w:eastAsia="FangSong" w:cs="FangSong"/>
          <w:sz w:val="21"/>
          <w:szCs w:val="21"/>
          <w:spacing w:val="-46"/>
        </w:rPr>
        <w:t xml:space="preserve"> </w:t>
      </w:r>
      <w:r>
        <w:rPr>
          <w:rFonts w:ascii="FangSong" w:hAnsi="FangSong" w:eastAsia="FangSong" w:cs="FangSong"/>
          <w:sz w:val="21"/>
          <w:szCs w:val="21"/>
          <w:spacing w:val="-6"/>
        </w:rPr>
        <w:t>-</w:t>
      </w:r>
      <w:r>
        <w:rPr>
          <w:rFonts w:ascii="FangSong" w:hAnsi="FangSong" w:eastAsia="FangSong" w:cs="FangSong"/>
          <w:sz w:val="21"/>
          <w:szCs w:val="21"/>
          <w:spacing w:val="-39"/>
        </w:rPr>
        <w:t xml:space="preserve"> </w:t>
      </w:r>
      <w:r>
        <w:rPr>
          <w:rFonts w:ascii="FangSong" w:hAnsi="FangSong" w:eastAsia="FangSong" w:cs="FangSong"/>
          <w:sz w:val="21"/>
          <w:szCs w:val="21"/>
          <w:spacing w:val="-6"/>
        </w:rPr>
        <w:t>3</w:t>
      </w:r>
      <w:r>
        <w:rPr>
          <w:rFonts w:ascii="FangSong" w:hAnsi="FangSong" w:eastAsia="FangSong" w:cs="FangSong"/>
          <w:sz w:val="21"/>
          <w:szCs w:val="21"/>
          <w:spacing w:val="93"/>
        </w:rPr>
        <w:t xml:space="preserve"> </w:t>
      </w:r>
      <w:r>
        <w:rPr>
          <w:rFonts w:ascii="Times New Roman" w:hAnsi="Times New Roman" w:eastAsia="Times New Roman" w:cs="Times New Roman"/>
          <w:sz w:val="21"/>
          <w:szCs w:val="21"/>
          <w:spacing w:val="-6"/>
        </w:rPr>
        <w:t>DBpedia</w:t>
      </w:r>
      <w:r>
        <w:rPr>
          <w:rFonts w:ascii="Times New Roman" w:hAnsi="Times New Roman" w:eastAsia="Times New Roman" w:cs="Times New Roman"/>
          <w:sz w:val="21"/>
          <w:szCs w:val="21"/>
          <w:spacing w:val="18"/>
        </w:rPr>
        <w:t xml:space="preserve"> </w:t>
      </w:r>
      <w:r>
        <w:rPr>
          <w:rFonts w:ascii="FangSong" w:hAnsi="FangSong" w:eastAsia="FangSong" w:cs="FangSong"/>
          <w:sz w:val="21"/>
          <w:szCs w:val="21"/>
          <w:spacing w:val="-6"/>
        </w:rPr>
        <w:t>数据集</w:t>
      </w:r>
    </w:p>
    <w:p>
      <w:pPr>
        <w:spacing w:line="68" w:lineRule="exact"/>
        <w:rPr/>
      </w:pPr>
      <w:r/>
    </w:p>
    <w:tbl>
      <w:tblPr>
        <w:tblStyle w:val="TableNormal"/>
        <w:tblW w:w="7350" w:type="dxa"/>
        <w:tblInd w:w="2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92"/>
        <w:gridCol w:w="2706"/>
        <w:gridCol w:w="2252"/>
      </w:tblGrid>
      <w:tr>
        <w:trPr>
          <w:trHeight w:val="324" w:hRule="atLeast"/>
        </w:trPr>
        <w:tc>
          <w:tcPr>
            <w:tcW w:w="7350" w:type="dxa"/>
            <w:vAlign w:val="top"/>
            <w:gridSpan w:val="3"/>
          </w:tcPr>
          <w:p>
            <w:pPr>
              <w:pStyle w:val="TableText"/>
              <w:ind w:left="3117"/>
              <w:spacing w:before="79" w:line="219" w:lineRule="auto"/>
              <w:rPr>
                <w:sz w:val="16"/>
                <w:szCs w:val="16"/>
              </w:rPr>
            </w:pPr>
            <w:r>
              <w:rPr>
                <w:sz w:val="16"/>
                <w:szCs w:val="16"/>
                <w:b/>
                <w:bCs/>
                <w:spacing w:val="-3"/>
              </w:rPr>
              <w:t>DBPedia数据集</w:t>
            </w:r>
          </w:p>
        </w:tc>
      </w:tr>
      <w:tr>
        <w:trPr>
          <w:trHeight w:val="309" w:hRule="atLeast"/>
        </w:trPr>
        <w:tc>
          <w:tcPr>
            <w:tcW w:w="2392" w:type="dxa"/>
            <w:vAlign w:val="top"/>
            <w:vMerge w:val="restart"/>
            <w:tcBorders>
              <w:bottom w:val="nil"/>
            </w:tcBorders>
          </w:tcPr>
          <w:p>
            <w:pPr>
              <w:pStyle w:val="TableText"/>
              <w:ind w:left="1025"/>
              <w:spacing w:before="278" w:line="183" w:lineRule="auto"/>
              <w:rPr>
                <w:sz w:val="16"/>
                <w:szCs w:val="16"/>
              </w:rPr>
            </w:pPr>
            <w:r>
              <w:rPr>
                <w:sz w:val="16"/>
                <w:szCs w:val="16"/>
                <w:spacing w:val="-2"/>
              </w:rPr>
              <w:t>2007</w:t>
            </w:r>
          </w:p>
        </w:tc>
        <w:tc>
          <w:tcPr>
            <w:tcW w:w="2706" w:type="dxa"/>
            <w:vAlign w:val="top"/>
          </w:tcPr>
          <w:p>
            <w:pPr>
              <w:pStyle w:val="TableText"/>
              <w:ind w:left="1023"/>
              <w:spacing w:before="76" w:line="219" w:lineRule="auto"/>
              <w:rPr>
                <w:sz w:val="16"/>
                <w:szCs w:val="16"/>
              </w:rPr>
            </w:pPr>
            <w:r>
              <w:rPr>
                <w:sz w:val="16"/>
                <w:szCs w:val="16"/>
                <w:spacing w:val="7"/>
              </w:rPr>
              <w:t>文章数目</w:t>
            </w:r>
          </w:p>
        </w:tc>
        <w:tc>
          <w:tcPr>
            <w:tcW w:w="2252" w:type="dxa"/>
            <w:vAlign w:val="top"/>
          </w:tcPr>
          <w:p>
            <w:pPr>
              <w:pStyle w:val="TableText"/>
              <w:ind w:left="877"/>
              <w:spacing w:before="118" w:line="184" w:lineRule="auto"/>
              <w:rPr>
                <w:sz w:val="16"/>
                <w:szCs w:val="16"/>
              </w:rPr>
            </w:pPr>
            <w:r>
              <w:rPr>
                <w:sz w:val="16"/>
                <w:szCs w:val="16"/>
                <w:spacing w:val="-2"/>
              </w:rPr>
              <w:t>396011</w:t>
            </w:r>
          </w:p>
        </w:tc>
      </w:tr>
      <w:tr>
        <w:trPr>
          <w:trHeight w:val="309" w:hRule="atLeast"/>
        </w:trPr>
        <w:tc>
          <w:tcPr>
            <w:tcW w:w="2392" w:type="dxa"/>
            <w:vAlign w:val="top"/>
            <w:vMerge w:val="continue"/>
            <w:tcBorders>
              <w:top w:val="nil"/>
            </w:tcBorders>
          </w:tcPr>
          <w:p>
            <w:pPr>
              <w:rPr>
                <w:rFonts w:ascii="Arial"/>
                <w:sz w:val="21"/>
              </w:rPr>
            </w:pPr>
            <w:r/>
          </w:p>
        </w:tc>
        <w:tc>
          <w:tcPr>
            <w:tcW w:w="2706" w:type="dxa"/>
            <w:vAlign w:val="top"/>
          </w:tcPr>
          <w:p>
            <w:pPr>
              <w:pStyle w:val="TableText"/>
              <w:ind w:left="903"/>
              <w:spacing w:before="78" w:line="219" w:lineRule="auto"/>
              <w:rPr>
                <w:sz w:val="16"/>
                <w:szCs w:val="16"/>
              </w:rPr>
            </w:pPr>
            <w:r>
              <w:rPr>
                <w:sz w:val="16"/>
                <w:szCs w:val="16"/>
                <w:spacing w:val="5"/>
              </w:rPr>
              <w:t>名-值对数目</w:t>
            </w:r>
          </w:p>
        </w:tc>
        <w:tc>
          <w:tcPr>
            <w:tcW w:w="2252" w:type="dxa"/>
            <w:vAlign w:val="top"/>
          </w:tcPr>
          <w:p>
            <w:pPr>
              <w:pStyle w:val="TableText"/>
              <w:ind w:left="837"/>
              <w:spacing w:before="119" w:line="184" w:lineRule="auto"/>
              <w:rPr>
                <w:sz w:val="16"/>
                <w:szCs w:val="16"/>
              </w:rPr>
            </w:pPr>
            <w:r>
              <w:rPr>
                <w:sz w:val="16"/>
                <w:szCs w:val="16"/>
                <w:spacing w:val="-2"/>
              </w:rPr>
              <w:t>5817838</w:t>
            </w:r>
          </w:p>
        </w:tc>
      </w:tr>
      <w:tr>
        <w:trPr>
          <w:trHeight w:val="309" w:hRule="atLeast"/>
        </w:trPr>
        <w:tc>
          <w:tcPr>
            <w:tcW w:w="2392" w:type="dxa"/>
            <w:vAlign w:val="top"/>
            <w:vMerge w:val="restart"/>
            <w:tcBorders>
              <w:bottom w:val="nil"/>
            </w:tcBorders>
          </w:tcPr>
          <w:p>
            <w:pPr>
              <w:pStyle w:val="TableText"/>
              <w:ind w:left="1025"/>
              <w:spacing w:before="280" w:line="183" w:lineRule="auto"/>
              <w:rPr>
                <w:sz w:val="16"/>
                <w:szCs w:val="16"/>
              </w:rPr>
            </w:pPr>
            <w:r>
              <w:rPr>
                <w:sz w:val="16"/>
                <w:szCs w:val="16"/>
                <w:spacing w:val="-2"/>
              </w:rPr>
              <w:t>2009</w:t>
            </w:r>
          </w:p>
        </w:tc>
        <w:tc>
          <w:tcPr>
            <w:tcW w:w="2706" w:type="dxa"/>
            <w:vAlign w:val="top"/>
          </w:tcPr>
          <w:p>
            <w:pPr>
              <w:pStyle w:val="TableText"/>
              <w:ind w:left="1023"/>
              <w:spacing w:before="78" w:line="219" w:lineRule="auto"/>
              <w:rPr>
                <w:sz w:val="16"/>
                <w:szCs w:val="16"/>
              </w:rPr>
            </w:pPr>
            <w:r>
              <w:rPr>
                <w:sz w:val="16"/>
                <w:szCs w:val="16"/>
                <w:spacing w:val="7"/>
              </w:rPr>
              <w:t>文章数目</w:t>
            </w:r>
          </w:p>
        </w:tc>
        <w:tc>
          <w:tcPr>
            <w:tcW w:w="2252" w:type="dxa"/>
            <w:vAlign w:val="top"/>
          </w:tcPr>
          <w:p>
            <w:pPr>
              <w:pStyle w:val="TableText"/>
              <w:ind w:left="877"/>
              <w:spacing w:before="119" w:line="184" w:lineRule="auto"/>
              <w:rPr>
                <w:sz w:val="16"/>
                <w:szCs w:val="16"/>
              </w:rPr>
            </w:pPr>
            <w:r>
              <w:rPr>
                <w:sz w:val="16"/>
                <w:szCs w:val="16"/>
                <w:spacing w:val="-2"/>
              </w:rPr>
              <w:t>721352</w:t>
            </w:r>
          </w:p>
        </w:tc>
      </w:tr>
      <w:tr>
        <w:trPr>
          <w:trHeight w:val="308" w:hRule="atLeast"/>
        </w:trPr>
        <w:tc>
          <w:tcPr>
            <w:tcW w:w="2392" w:type="dxa"/>
            <w:vAlign w:val="top"/>
            <w:vMerge w:val="continue"/>
            <w:tcBorders>
              <w:top w:val="nil"/>
            </w:tcBorders>
          </w:tcPr>
          <w:p>
            <w:pPr>
              <w:rPr>
                <w:rFonts w:ascii="Arial"/>
                <w:sz w:val="21"/>
              </w:rPr>
            </w:pPr>
            <w:r/>
          </w:p>
        </w:tc>
        <w:tc>
          <w:tcPr>
            <w:tcW w:w="2706" w:type="dxa"/>
            <w:vAlign w:val="top"/>
          </w:tcPr>
          <w:p>
            <w:pPr>
              <w:pStyle w:val="TableText"/>
              <w:ind w:left="903"/>
              <w:spacing w:before="80" w:line="219" w:lineRule="auto"/>
              <w:rPr>
                <w:sz w:val="16"/>
                <w:szCs w:val="16"/>
              </w:rPr>
            </w:pPr>
            <w:r>
              <w:rPr>
                <w:sz w:val="16"/>
                <w:szCs w:val="16"/>
                <w:spacing w:val="5"/>
              </w:rPr>
              <w:t>名-值对数目</w:t>
            </w:r>
          </w:p>
        </w:tc>
        <w:tc>
          <w:tcPr>
            <w:tcW w:w="2252" w:type="dxa"/>
            <w:vAlign w:val="top"/>
          </w:tcPr>
          <w:p>
            <w:pPr>
              <w:pStyle w:val="TableText"/>
              <w:ind w:left="797"/>
              <w:spacing w:before="120" w:line="184" w:lineRule="auto"/>
              <w:rPr>
                <w:sz w:val="16"/>
                <w:szCs w:val="16"/>
              </w:rPr>
            </w:pPr>
            <w:r>
              <w:rPr>
                <w:sz w:val="16"/>
                <w:szCs w:val="16"/>
                <w:spacing w:val="-2"/>
              </w:rPr>
              <w:t>12217795</w:t>
            </w:r>
          </w:p>
        </w:tc>
      </w:tr>
      <w:tr>
        <w:trPr>
          <w:trHeight w:val="299" w:hRule="atLeast"/>
        </w:trPr>
        <w:tc>
          <w:tcPr>
            <w:tcW w:w="5098" w:type="dxa"/>
            <w:vAlign w:val="top"/>
            <w:gridSpan w:val="2"/>
          </w:tcPr>
          <w:p>
            <w:pPr>
              <w:pStyle w:val="TableText"/>
              <w:ind w:left="1985"/>
              <w:spacing w:before="72" w:line="219" w:lineRule="auto"/>
              <w:rPr>
                <w:sz w:val="16"/>
                <w:szCs w:val="16"/>
              </w:rPr>
            </w:pPr>
            <w:r>
              <w:rPr>
                <w:sz w:val="16"/>
                <w:szCs w:val="16"/>
                <w:spacing w:val="4"/>
              </w:rPr>
              <w:t>双源数据块数目</w:t>
            </w:r>
          </w:p>
        </w:tc>
        <w:tc>
          <w:tcPr>
            <w:tcW w:w="2252" w:type="dxa"/>
            <w:vAlign w:val="top"/>
          </w:tcPr>
          <w:p>
            <w:pPr>
              <w:pStyle w:val="TableText"/>
              <w:ind w:left="877"/>
              <w:spacing w:before="113" w:line="184" w:lineRule="auto"/>
              <w:rPr>
                <w:sz w:val="16"/>
                <w:szCs w:val="16"/>
              </w:rPr>
            </w:pPr>
            <w:r>
              <w:rPr>
                <w:sz w:val="16"/>
                <w:szCs w:val="16"/>
                <w:spacing w:val="-1"/>
              </w:rPr>
              <w:t>810262</w:t>
            </w:r>
          </w:p>
        </w:tc>
      </w:tr>
      <w:tr>
        <w:trPr>
          <w:trHeight w:val="309" w:hRule="atLeast"/>
        </w:trPr>
        <w:tc>
          <w:tcPr>
            <w:tcW w:w="5098" w:type="dxa"/>
            <w:vAlign w:val="top"/>
            <w:gridSpan w:val="2"/>
          </w:tcPr>
          <w:p>
            <w:pPr>
              <w:pStyle w:val="TableText"/>
              <w:ind w:left="2145"/>
              <w:spacing w:before="83" w:line="219" w:lineRule="auto"/>
              <w:rPr>
                <w:sz w:val="16"/>
                <w:szCs w:val="16"/>
              </w:rPr>
            </w:pPr>
            <w:r>
              <w:rPr>
                <w:sz w:val="16"/>
                <w:szCs w:val="16"/>
                <w:spacing w:val="6"/>
              </w:rPr>
              <w:t>记录对数目</w:t>
            </w:r>
          </w:p>
        </w:tc>
        <w:tc>
          <w:tcPr>
            <w:tcW w:w="2252" w:type="dxa"/>
            <w:vAlign w:val="top"/>
          </w:tcPr>
          <w:p>
            <w:pPr>
              <w:pStyle w:val="TableText"/>
              <w:ind w:left="717"/>
              <w:spacing w:before="99" w:line="230" w:lineRule="auto"/>
              <w:rPr>
                <w:sz w:val="16"/>
                <w:szCs w:val="16"/>
              </w:rPr>
            </w:pPr>
            <w:r>
              <w:rPr>
                <w:sz w:val="16"/>
                <w:szCs w:val="16"/>
                <w:spacing w:val="-3"/>
              </w:rPr>
              <w:t>1.98×10°</w:t>
            </w:r>
          </w:p>
        </w:tc>
      </w:tr>
      <w:tr>
        <w:trPr>
          <w:trHeight w:val="309" w:hRule="atLeast"/>
        </w:trPr>
        <w:tc>
          <w:tcPr>
            <w:tcW w:w="5098" w:type="dxa"/>
            <w:vAlign w:val="top"/>
            <w:gridSpan w:val="2"/>
          </w:tcPr>
          <w:p>
            <w:pPr>
              <w:pStyle w:val="TableText"/>
              <w:ind w:left="1985"/>
              <w:spacing w:before="84" w:line="219" w:lineRule="auto"/>
              <w:rPr>
                <w:sz w:val="16"/>
                <w:szCs w:val="16"/>
              </w:rPr>
            </w:pPr>
            <w:r>
              <w:rPr>
                <w:sz w:val="16"/>
                <w:szCs w:val="16"/>
                <w:spacing w:val="4"/>
              </w:rPr>
              <w:t>冗余记录对数目</w:t>
            </w:r>
          </w:p>
        </w:tc>
        <w:tc>
          <w:tcPr>
            <w:tcW w:w="2252" w:type="dxa"/>
            <w:vAlign w:val="top"/>
          </w:tcPr>
          <w:p>
            <w:pPr>
              <w:pStyle w:val="TableText"/>
              <w:ind w:left="717"/>
              <w:spacing w:before="100" w:line="229" w:lineRule="auto"/>
              <w:rPr>
                <w:sz w:val="16"/>
                <w:szCs w:val="16"/>
              </w:rPr>
            </w:pPr>
            <w:r>
              <w:rPr>
                <w:sz w:val="16"/>
                <w:szCs w:val="16"/>
                <w:spacing w:val="-3"/>
              </w:rPr>
              <w:t>1.75×10°</w:t>
            </w:r>
          </w:p>
        </w:tc>
      </w:tr>
      <w:tr>
        <w:trPr>
          <w:trHeight w:val="303" w:hRule="atLeast"/>
        </w:trPr>
        <w:tc>
          <w:tcPr>
            <w:tcW w:w="5098" w:type="dxa"/>
            <w:vAlign w:val="top"/>
            <w:gridSpan w:val="2"/>
          </w:tcPr>
          <w:p>
            <w:pPr>
              <w:pStyle w:val="TableText"/>
              <w:ind w:left="2145"/>
              <w:spacing w:before="76" w:line="220" w:lineRule="auto"/>
              <w:rPr>
                <w:sz w:val="16"/>
                <w:szCs w:val="16"/>
              </w:rPr>
            </w:pPr>
            <w:r>
              <w:rPr>
                <w:sz w:val="16"/>
                <w:szCs w:val="16"/>
                <w:spacing w:val="2"/>
              </w:rPr>
              <w:t>实体覆盖比</w:t>
            </w:r>
          </w:p>
        </w:tc>
        <w:tc>
          <w:tcPr>
            <w:tcW w:w="2252" w:type="dxa"/>
            <w:vAlign w:val="top"/>
          </w:tcPr>
          <w:p>
            <w:pPr>
              <w:pStyle w:val="TableText"/>
              <w:ind w:left="877"/>
              <w:spacing w:before="116" w:line="183" w:lineRule="auto"/>
              <w:rPr>
                <w:sz w:val="16"/>
                <w:szCs w:val="16"/>
              </w:rPr>
            </w:pPr>
            <w:r>
              <w:rPr>
                <w:sz w:val="16"/>
                <w:szCs w:val="16"/>
                <w:spacing w:val="-2"/>
              </w:rPr>
              <w:t>0.9720</w:t>
            </w:r>
          </w:p>
        </w:tc>
      </w:tr>
    </w:tbl>
    <w:p>
      <w:pPr>
        <w:ind w:left="34" w:right="21" w:firstLine="410"/>
        <w:spacing w:before="273" w:line="269" w:lineRule="auto"/>
        <w:rPr>
          <w:rFonts w:ascii="SimSun" w:hAnsi="SimSun" w:eastAsia="SimSun" w:cs="SimSun"/>
          <w:sz w:val="21"/>
          <w:szCs w:val="21"/>
        </w:rPr>
      </w:pPr>
      <w:r>
        <w:rPr>
          <w:rFonts w:ascii="SimSun" w:hAnsi="SimSun" w:eastAsia="SimSun" w:cs="SimSun"/>
          <w:sz w:val="21"/>
          <w:szCs w:val="21"/>
        </w:rPr>
        <w:t>Cora</w:t>
      </w:r>
      <w:r>
        <w:rPr>
          <w:rFonts w:ascii="SimSun" w:hAnsi="SimSun" w:eastAsia="SimSun" w:cs="SimSun"/>
          <w:sz w:val="21"/>
          <w:szCs w:val="21"/>
          <w:spacing w:val="3"/>
        </w:rPr>
        <w:t>数据集中包含1295条文献记录，但只对应着189篇现实文献，平均每篇 </w:t>
      </w:r>
      <w:r>
        <w:rPr>
          <w:rFonts w:ascii="SimSun" w:hAnsi="SimSun" w:eastAsia="SimSun" w:cs="SimSun"/>
          <w:sz w:val="21"/>
          <w:szCs w:val="21"/>
          <w:spacing w:val="-3"/>
        </w:rPr>
        <w:t>文献有接近7条存在各种差异的记录。选取每条记录的文献标</w:t>
      </w:r>
      <w:r>
        <w:rPr>
          <w:rFonts w:ascii="SimSun" w:hAnsi="SimSun" w:eastAsia="SimSun" w:cs="SimSun"/>
          <w:sz w:val="21"/>
          <w:szCs w:val="21"/>
          <w:spacing w:val="-4"/>
        </w:rPr>
        <w:t>题、发表时间、作者</w:t>
      </w:r>
      <w:r>
        <w:rPr>
          <w:rFonts w:ascii="SimSun" w:hAnsi="SimSun" w:eastAsia="SimSun" w:cs="SimSun"/>
          <w:sz w:val="21"/>
          <w:szCs w:val="21"/>
        </w:rPr>
        <w:t xml:space="preserve"> </w:t>
      </w:r>
      <w:r>
        <w:rPr>
          <w:rFonts w:ascii="SimSun" w:hAnsi="SimSun" w:eastAsia="SimSun" w:cs="SimSun"/>
          <w:sz w:val="21"/>
          <w:szCs w:val="21"/>
          <w:spacing w:val="-9"/>
        </w:rPr>
        <w:t>姓名、期刊/会议名称等4个属性，将“作者姓名”和“期刊/会议名称”作为分块主</w:t>
      </w:r>
      <w:r>
        <w:rPr>
          <w:rFonts w:ascii="SimSun" w:hAnsi="SimSun" w:eastAsia="SimSun" w:cs="SimSun"/>
          <w:sz w:val="21"/>
          <w:szCs w:val="21"/>
          <w:spacing w:val="17"/>
        </w:rPr>
        <w:t xml:space="preserve"> </w:t>
      </w:r>
      <w:r>
        <w:rPr>
          <w:rFonts w:ascii="SimSun" w:hAnsi="SimSun" w:eastAsia="SimSun" w:cs="SimSun"/>
          <w:sz w:val="21"/>
          <w:szCs w:val="21"/>
          <w:spacing w:val="-9"/>
        </w:rPr>
        <w:t>键，分别将“作者姓名”或“期刊/会议名称”的</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9"/>
        </w:rPr>
        <w:t>Soundex</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9"/>
        </w:rPr>
        <w:t>值相同的记录划分到相同</w:t>
      </w:r>
      <w:r>
        <w:rPr>
          <w:rFonts w:ascii="SimSun" w:hAnsi="SimSun" w:eastAsia="SimSun" w:cs="SimSun"/>
          <w:sz w:val="21"/>
          <w:szCs w:val="21"/>
        </w:rPr>
        <w:t xml:space="preserve"> </w:t>
      </w:r>
      <w:r>
        <w:rPr>
          <w:rFonts w:ascii="SimSun" w:hAnsi="SimSun" w:eastAsia="SimSun" w:cs="SimSun"/>
          <w:sz w:val="21"/>
          <w:szCs w:val="21"/>
          <w:spacing w:val="-6"/>
        </w:rPr>
        <w:t>的数据块中，作为实验所需的单源数据分块方案。</w:t>
      </w:r>
    </w:p>
    <w:p>
      <w:pPr>
        <w:ind w:left="34" w:right="23" w:firstLine="410"/>
        <w:spacing w:before="50" w:line="271" w:lineRule="auto"/>
        <w:rPr>
          <w:rFonts w:ascii="SimSun" w:hAnsi="SimSun" w:eastAsia="SimSun" w:cs="SimSun"/>
          <w:sz w:val="21"/>
          <w:szCs w:val="21"/>
        </w:rPr>
      </w:pPr>
      <w:r>
        <w:rPr>
          <w:rFonts w:ascii="SimSun" w:hAnsi="SimSun" w:eastAsia="SimSun" w:cs="SimSun"/>
          <w:sz w:val="21"/>
          <w:szCs w:val="21"/>
        </w:rPr>
        <w:t>DBPedia</w:t>
      </w:r>
      <w:r>
        <w:rPr>
          <w:rFonts w:ascii="SimSun" w:hAnsi="SimSun" w:eastAsia="SimSun" w:cs="SimSun"/>
          <w:sz w:val="21"/>
          <w:szCs w:val="21"/>
          <w:spacing w:val="-36"/>
        </w:rPr>
        <w:t xml:space="preserve"> </w:t>
      </w:r>
      <w:r>
        <w:rPr>
          <w:rFonts w:ascii="SimSun" w:hAnsi="SimSun" w:eastAsia="SimSun" w:cs="SimSun"/>
          <w:sz w:val="21"/>
          <w:szCs w:val="21"/>
          <w:spacing w:val="7"/>
        </w:rPr>
        <w:t>数据集中包含了2007年和2009年从维基百科中抽取的每篇文章对</w:t>
      </w:r>
      <w:r>
        <w:rPr>
          <w:rFonts w:ascii="SimSun" w:hAnsi="SimSun" w:eastAsia="SimSun" w:cs="SimSun"/>
          <w:sz w:val="21"/>
          <w:szCs w:val="21"/>
        </w:rPr>
        <w:t xml:space="preserve"> </w:t>
      </w:r>
      <w:r>
        <w:rPr>
          <w:rFonts w:ascii="SimSun" w:hAnsi="SimSun" w:eastAsia="SimSun" w:cs="SimSun"/>
          <w:sz w:val="21"/>
          <w:szCs w:val="21"/>
          <w:spacing w:val="5"/>
        </w:rPr>
        <w:t>应的</w:t>
      </w:r>
      <w:r>
        <w:rPr>
          <w:rFonts w:ascii="Times New Roman" w:hAnsi="Times New Roman" w:eastAsia="Times New Roman" w:cs="Times New Roman"/>
          <w:sz w:val="21"/>
          <w:szCs w:val="21"/>
        </w:rPr>
        <w:t>Inforbox</w:t>
      </w:r>
      <w:r>
        <w:rPr>
          <w:rFonts w:ascii="SimSun" w:hAnsi="SimSun" w:eastAsia="SimSun" w:cs="SimSun"/>
          <w:sz w:val="21"/>
          <w:szCs w:val="21"/>
          <w:spacing w:val="5"/>
        </w:rPr>
        <w:t>中的名-值对，由于2007年到2009年之间维基百科</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Inforbox</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进行了</w:t>
      </w:r>
      <w:r>
        <w:rPr>
          <w:rFonts w:ascii="SimSun" w:hAnsi="SimSun" w:eastAsia="SimSun" w:cs="SimSun"/>
          <w:sz w:val="21"/>
          <w:szCs w:val="21"/>
        </w:rPr>
        <w:t xml:space="preserve"> </w:t>
      </w:r>
      <w:r>
        <w:rPr>
          <w:rFonts w:ascii="SimSun" w:hAnsi="SimSun" w:eastAsia="SimSun" w:cs="SimSun"/>
          <w:sz w:val="21"/>
          <w:szCs w:val="21"/>
          <w:spacing w:val="5"/>
        </w:rPr>
        <w:t>很大的调整，即使完全相同的文章也只有25%左右的名-值对是完全相同的，因</w:t>
      </w:r>
      <w:r>
        <w:rPr>
          <w:rFonts w:ascii="SimSun" w:hAnsi="SimSun" w:eastAsia="SimSun" w:cs="SimSun"/>
          <w:sz w:val="21"/>
          <w:szCs w:val="21"/>
          <w:spacing w:val="10"/>
        </w:rPr>
        <w:t xml:space="preserve"> </w:t>
      </w:r>
      <w:r>
        <w:rPr>
          <w:rFonts w:ascii="SimSun" w:hAnsi="SimSun" w:eastAsia="SimSun" w:cs="SimSun"/>
          <w:sz w:val="21"/>
          <w:szCs w:val="21"/>
          <w:spacing w:val="5"/>
        </w:rPr>
        <w:t>此分辨两个版本中描述相同文章的</w:t>
      </w:r>
      <w:r>
        <w:rPr>
          <w:rFonts w:ascii="Times New Roman" w:hAnsi="Times New Roman" w:eastAsia="Times New Roman" w:cs="Times New Roman"/>
          <w:sz w:val="21"/>
          <w:szCs w:val="21"/>
        </w:rPr>
        <w:t>Inforbox</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名-值</w:t>
      </w:r>
      <w:r>
        <w:rPr>
          <w:rFonts w:ascii="SimSun" w:hAnsi="SimSun" w:eastAsia="SimSun" w:cs="SimSun"/>
          <w:sz w:val="21"/>
          <w:szCs w:val="21"/>
          <w:spacing w:val="4"/>
        </w:rPr>
        <w:t>对是一个严峻的挑战。在进行</w:t>
      </w:r>
      <w:r>
        <w:rPr>
          <w:rFonts w:ascii="SimSun" w:hAnsi="SimSun" w:eastAsia="SimSun" w:cs="SimSun"/>
          <w:sz w:val="21"/>
          <w:szCs w:val="21"/>
        </w:rPr>
        <w:t xml:space="preserve"> </w:t>
      </w:r>
      <w:r>
        <w:rPr>
          <w:rFonts w:ascii="SimSun" w:hAnsi="SimSun" w:eastAsia="SimSun" w:cs="SimSun"/>
          <w:sz w:val="21"/>
          <w:szCs w:val="21"/>
        </w:rPr>
        <w:t>数据分块时，采用基于属性不可知的数据分块方法(De,2011) 来产生</w:t>
      </w:r>
      <w:r>
        <w:rPr>
          <w:rFonts w:ascii="SimSun" w:hAnsi="SimSun" w:eastAsia="SimSun" w:cs="SimSun"/>
          <w:sz w:val="21"/>
          <w:szCs w:val="21"/>
          <w:spacing w:val="-1"/>
        </w:rPr>
        <w:t>实验所需的</w:t>
      </w:r>
      <w:r>
        <w:rPr>
          <w:rFonts w:ascii="SimSun" w:hAnsi="SimSun" w:eastAsia="SimSun" w:cs="SimSun"/>
          <w:sz w:val="21"/>
          <w:szCs w:val="21"/>
        </w:rPr>
        <w:t xml:space="preserve"> </w:t>
      </w:r>
      <w:r>
        <w:rPr>
          <w:rFonts w:ascii="SimSun" w:hAnsi="SimSun" w:eastAsia="SimSun" w:cs="SimSun"/>
          <w:sz w:val="21"/>
          <w:szCs w:val="21"/>
          <w:spacing w:val="-4"/>
        </w:rPr>
        <w:t>双源数据分块方案。</w:t>
      </w:r>
    </w:p>
    <w:p>
      <w:pPr>
        <w:ind w:left="445"/>
        <w:spacing w:before="69" w:line="218" w:lineRule="auto"/>
        <w:rPr>
          <w:rFonts w:ascii="SimSun" w:hAnsi="SimSun" w:eastAsia="SimSun" w:cs="SimSun"/>
          <w:sz w:val="21"/>
          <w:szCs w:val="21"/>
        </w:rPr>
      </w:pPr>
      <w:r>
        <w:rPr>
          <w:rFonts w:ascii="SimSun" w:hAnsi="SimSun" w:eastAsia="SimSun" w:cs="SimSun"/>
          <w:sz w:val="21"/>
          <w:szCs w:val="21"/>
          <w:spacing w:val="14"/>
        </w:rPr>
        <w:t>2)评价指标</w:t>
      </w:r>
    </w:p>
    <w:p>
      <w:pPr>
        <w:ind w:left="34" w:right="6" w:firstLine="410"/>
        <w:spacing w:before="53" w:line="261" w:lineRule="auto"/>
        <w:rPr>
          <w:rFonts w:ascii="SimSun" w:hAnsi="SimSun" w:eastAsia="SimSun" w:cs="SimSun"/>
          <w:sz w:val="21"/>
          <w:szCs w:val="21"/>
        </w:rPr>
      </w:pPr>
      <w:r>
        <w:rPr>
          <w:rFonts w:ascii="SimSun" w:hAnsi="SimSun" w:eastAsia="SimSun" w:cs="SimSun"/>
          <w:sz w:val="21"/>
          <w:szCs w:val="21"/>
          <w:spacing w:val="-6"/>
        </w:rPr>
        <w:t>本节的目的是在不降低实体分辨效果的前提下，识别冗余</w:t>
      </w:r>
      <w:r>
        <w:rPr>
          <w:rFonts w:ascii="SimSun" w:hAnsi="SimSun" w:eastAsia="SimSun" w:cs="SimSun"/>
          <w:sz w:val="21"/>
          <w:szCs w:val="21"/>
          <w:spacing w:val="-7"/>
        </w:rPr>
        <w:t>的记录对，避免实体</w:t>
      </w:r>
      <w:r>
        <w:rPr>
          <w:rFonts w:ascii="SimSun" w:hAnsi="SimSun" w:eastAsia="SimSun" w:cs="SimSun"/>
          <w:sz w:val="21"/>
          <w:szCs w:val="21"/>
        </w:rPr>
        <w:t xml:space="preserve"> </w:t>
      </w:r>
      <w:r>
        <w:rPr>
          <w:rFonts w:ascii="SimSun" w:hAnsi="SimSun" w:eastAsia="SimSun" w:cs="SimSun"/>
          <w:sz w:val="21"/>
          <w:szCs w:val="21"/>
        </w:rPr>
        <w:t>分辨过程对相同记录对的重复比较，并通过数据块约减尽量减少数据分块方案产</w:t>
      </w:r>
      <w:r>
        <w:rPr>
          <w:rFonts w:ascii="SimSun" w:hAnsi="SimSun" w:eastAsia="SimSun" w:cs="SimSun"/>
          <w:sz w:val="21"/>
          <w:szCs w:val="21"/>
          <w:spacing w:val="12"/>
        </w:rPr>
        <w:t xml:space="preserve"> </w:t>
      </w:r>
      <w:r>
        <w:rPr>
          <w:rFonts w:ascii="SimSun" w:hAnsi="SimSun" w:eastAsia="SimSun" w:cs="SimSun"/>
          <w:sz w:val="21"/>
          <w:szCs w:val="21"/>
          <w:spacing w:val="-8"/>
        </w:rPr>
        <w:t>生的记录对的数量，因此对以下指标进行计算：</w:t>
      </w:r>
    </w:p>
    <w:p>
      <w:pPr>
        <w:spacing w:line="261" w:lineRule="auto"/>
        <w:sectPr>
          <w:pgSz w:w="8720" w:h="13250"/>
          <w:pgMar w:top="459" w:right="949" w:bottom="400" w:left="364" w:header="0" w:footer="0" w:gutter="0"/>
        </w:sectPr>
        <w:rPr>
          <w:rFonts w:ascii="SimSun" w:hAnsi="SimSun" w:eastAsia="SimSun" w:cs="SimSun"/>
          <w:sz w:val="21"/>
          <w:szCs w:val="21"/>
        </w:rPr>
      </w:pPr>
    </w:p>
    <w:p>
      <w:pPr>
        <w:spacing w:before="99"/>
        <w:rPr>
          <w:rFonts w:ascii="KaiTi" w:hAnsi="KaiTi" w:eastAsia="KaiTi" w:cs="KaiTi"/>
          <w:sz w:val="21"/>
          <w:szCs w:val="21"/>
        </w:rPr>
      </w:pPr>
      <w:r>
        <w:rPr>
          <w:rFonts w:ascii="KaiTi" w:hAnsi="KaiTi" w:eastAsia="KaiTi" w:cs="KaiTi"/>
          <w:sz w:val="21"/>
          <w:szCs w:val="21"/>
          <w:position w:val="-16"/>
        </w:rPr>
        <w:drawing>
          <wp:inline distT="0" distB="0" distL="0" distR="0">
            <wp:extent cx="292087" cy="317451"/>
            <wp:effectExtent l="0" t="0" r="0" b="0"/>
            <wp:docPr id="232" name="IM 232"/>
            <wp:cNvGraphicFramePr/>
            <a:graphic>
              <a:graphicData uri="http://schemas.openxmlformats.org/drawingml/2006/picture">
                <pic:pic>
                  <pic:nvPicPr>
                    <pic:cNvPr id="232" name="IM 232"/>
                    <pic:cNvPicPr/>
                  </pic:nvPicPr>
                  <pic:blipFill>
                    <a:blip r:embed="rId201"/>
                    <a:stretch>
                      <a:fillRect/>
                    </a:stretch>
                  </pic:blipFill>
                  <pic:spPr>
                    <a:xfrm rot="0">
                      <a:off x="0" y="0"/>
                      <a:ext cx="292087" cy="317451"/>
                    </a:xfrm>
                    <a:prstGeom prst="rect">
                      <a:avLst/>
                    </a:prstGeom>
                  </pic:spPr>
                </pic:pic>
              </a:graphicData>
            </a:graphic>
          </wp:inline>
        </w:drawing>
      </w:r>
      <w:r>
        <w:rPr>
          <w:rFonts w:ascii="KaiTi" w:hAnsi="KaiTi" w:eastAsia="KaiTi" w:cs="KaiTi"/>
          <w:sz w:val="21"/>
          <w:szCs w:val="21"/>
          <w:spacing w:val="-31"/>
        </w:rPr>
        <w:t xml:space="preserve"> </w:t>
      </w:r>
      <w:r>
        <w:rPr>
          <w:rFonts w:ascii="KaiTi" w:hAnsi="KaiTi" w:eastAsia="KaiTi" w:cs="KaiTi"/>
          <w:sz w:val="21"/>
          <w:szCs w:val="21"/>
          <w:spacing w:val="3"/>
        </w:rPr>
        <w:t>数据质量导论</w:t>
      </w:r>
    </w:p>
    <w:p>
      <w:pPr>
        <w:ind w:left="509"/>
        <w:spacing w:before="249" w:line="220" w:lineRule="auto"/>
        <w:rPr>
          <w:rFonts w:ascii="SimSun" w:hAnsi="SimSun" w:eastAsia="SimSun" w:cs="SimSun"/>
          <w:sz w:val="21"/>
          <w:szCs w:val="21"/>
        </w:rPr>
      </w:pPr>
      <w:r>
        <w:rPr>
          <w:rFonts w:ascii="SimSun" w:hAnsi="SimSun" w:eastAsia="SimSun" w:cs="SimSun"/>
          <w:sz w:val="21"/>
          <w:szCs w:val="21"/>
          <w:spacing w:val="8"/>
        </w:rPr>
        <w:t>(1)冗余记录对减少比</w:t>
      </w:r>
      <w:r>
        <w:rPr>
          <w:rFonts w:ascii="SimSun" w:hAnsi="SimSun" w:eastAsia="SimSun" w:cs="SimSun"/>
          <w:sz w:val="21"/>
          <w:szCs w:val="21"/>
        </w:rPr>
        <w:t>RR</w:t>
      </w:r>
      <w:r>
        <w:rPr>
          <w:rFonts w:ascii="SimSun" w:hAnsi="SimSun" w:eastAsia="SimSun" w:cs="SimSun"/>
          <w:sz w:val="21"/>
          <w:szCs w:val="21"/>
          <w:spacing w:val="8"/>
        </w:rPr>
        <w:t>:</w:t>
      </w:r>
    </w:p>
    <w:p>
      <w:pPr>
        <w:ind w:firstLine="1699"/>
        <w:spacing w:before="50" w:line="470" w:lineRule="exact"/>
        <w:rPr/>
      </w:pPr>
      <w:r>
        <w:rPr>
          <w:position w:val="-9"/>
        </w:rPr>
        <w:drawing>
          <wp:inline distT="0" distB="0" distL="0" distR="0">
            <wp:extent cx="2609848" cy="298519"/>
            <wp:effectExtent l="0" t="0" r="0" b="0"/>
            <wp:docPr id="234" name="IM 234"/>
            <wp:cNvGraphicFramePr/>
            <a:graphic>
              <a:graphicData uri="http://schemas.openxmlformats.org/drawingml/2006/picture">
                <pic:pic>
                  <pic:nvPicPr>
                    <pic:cNvPr id="234" name="IM 234"/>
                    <pic:cNvPicPr/>
                  </pic:nvPicPr>
                  <pic:blipFill>
                    <a:blip r:embed="rId202"/>
                    <a:stretch>
                      <a:fillRect/>
                    </a:stretch>
                  </pic:blipFill>
                  <pic:spPr>
                    <a:xfrm rot="0">
                      <a:off x="0" y="0"/>
                      <a:ext cx="2609848" cy="298519"/>
                    </a:xfrm>
                    <a:prstGeom prst="rect">
                      <a:avLst/>
                    </a:prstGeom>
                  </pic:spPr>
                </pic:pic>
              </a:graphicData>
            </a:graphic>
          </wp:inline>
        </w:drawing>
      </w:r>
    </w:p>
    <w:p>
      <w:pPr>
        <w:ind w:left="519"/>
        <w:spacing w:before="99" w:line="221" w:lineRule="auto"/>
        <w:rPr>
          <w:rFonts w:ascii="Times New Roman" w:hAnsi="Times New Roman" w:eastAsia="Times New Roman" w:cs="Times New Roman"/>
          <w:sz w:val="21"/>
          <w:szCs w:val="21"/>
        </w:rPr>
      </w:pPr>
      <w:r>
        <w:rPr>
          <w:rFonts w:ascii="SimSun" w:hAnsi="SimSun" w:eastAsia="SimSun" w:cs="SimSun"/>
          <w:sz w:val="21"/>
          <w:szCs w:val="21"/>
          <w:spacing w:val="11"/>
        </w:rPr>
        <w:t>(2)记录对减少比</w:t>
      </w:r>
      <w:r>
        <w:rPr>
          <w:rFonts w:ascii="Times New Roman" w:hAnsi="Times New Roman" w:eastAsia="Times New Roman" w:cs="Times New Roman"/>
          <w:sz w:val="21"/>
          <w:szCs w:val="21"/>
        </w:rPr>
        <w:t>RO</w:t>
      </w:r>
      <w:r>
        <w:rPr>
          <w:rFonts w:ascii="Times New Roman" w:hAnsi="Times New Roman" w:eastAsia="Times New Roman" w:cs="Times New Roman"/>
          <w:sz w:val="21"/>
          <w:szCs w:val="21"/>
          <w:spacing w:val="11"/>
        </w:rPr>
        <w:t>:</w:t>
      </w:r>
    </w:p>
    <w:p>
      <w:pPr>
        <w:ind w:firstLine="1919"/>
        <w:spacing w:before="59" w:line="480" w:lineRule="exact"/>
        <w:rPr/>
      </w:pPr>
      <w:r>
        <w:rPr>
          <w:position w:val="-9"/>
        </w:rPr>
        <w:drawing>
          <wp:inline distT="0" distB="0" distL="0" distR="0">
            <wp:extent cx="2311393" cy="304830"/>
            <wp:effectExtent l="0" t="0" r="0" b="0"/>
            <wp:docPr id="236" name="IM 236"/>
            <wp:cNvGraphicFramePr/>
            <a:graphic>
              <a:graphicData uri="http://schemas.openxmlformats.org/drawingml/2006/picture">
                <pic:pic>
                  <pic:nvPicPr>
                    <pic:cNvPr id="236" name="IM 236"/>
                    <pic:cNvPicPr/>
                  </pic:nvPicPr>
                  <pic:blipFill>
                    <a:blip r:embed="rId203"/>
                    <a:stretch>
                      <a:fillRect/>
                    </a:stretch>
                  </pic:blipFill>
                  <pic:spPr>
                    <a:xfrm rot="0">
                      <a:off x="0" y="0"/>
                      <a:ext cx="2311393" cy="304830"/>
                    </a:xfrm>
                    <a:prstGeom prst="rect">
                      <a:avLst/>
                    </a:prstGeom>
                  </pic:spPr>
                </pic:pic>
              </a:graphicData>
            </a:graphic>
          </wp:inline>
        </w:drawing>
      </w:r>
    </w:p>
    <w:p>
      <w:pPr>
        <w:ind w:left="530"/>
        <w:spacing w:before="119" w:line="220" w:lineRule="auto"/>
        <w:rPr>
          <w:rFonts w:ascii="Times New Roman" w:hAnsi="Times New Roman" w:eastAsia="Times New Roman" w:cs="Times New Roman"/>
          <w:sz w:val="21"/>
          <w:szCs w:val="21"/>
        </w:rPr>
      </w:pPr>
      <w:r>
        <w:rPr>
          <w:rFonts w:ascii="SimSun" w:hAnsi="SimSun" w:eastAsia="SimSun" w:cs="SimSun"/>
          <w:sz w:val="21"/>
          <w:szCs w:val="21"/>
          <w:spacing w:val="7"/>
        </w:rPr>
        <w:t>(3)实体覆盖比</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RE</w:t>
      </w:r>
      <w:r>
        <w:rPr>
          <w:rFonts w:ascii="Times New Roman" w:hAnsi="Times New Roman" w:eastAsia="Times New Roman" w:cs="Times New Roman"/>
          <w:sz w:val="21"/>
          <w:szCs w:val="21"/>
          <w:spacing w:val="7"/>
        </w:rPr>
        <w:t>:</w:t>
      </w:r>
    </w:p>
    <w:p>
      <w:pPr>
        <w:ind w:firstLine="1219"/>
        <w:spacing w:before="60" w:line="461" w:lineRule="exact"/>
        <w:rPr/>
      </w:pPr>
      <w:r>
        <w:rPr>
          <w:position w:val="-9"/>
        </w:rPr>
        <w:drawing>
          <wp:inline distT="0" distB="0" distL="0" distR="0">
            <wp:extent cx="3232252" cy="292636"/>
            <wp:effectExtent l="0" t="0" r="0" b="0"/>
            <wp:docPr id="238" name="IM 238"/>
            <wp:cNvGraphicFramePr/>
            <a:graphic>
              <a:graphicData uri="http://schemas.openxmlformats.org/drawingml/2006/picture">
                <pic:pic>
                  <pic:nvPicPr>
                    <pic:cNvPr id="238" name="IM 238"/>
                    <pic:cNvPicPr/>
                  </pic:nvPicPr>
                  <pic:blipFill>
                    <a:blip r:embed="rId204"/>
                    <a:stretch>
                      <a:fillRect/>
                    </a:stretch>
                  </pic:blipFill>
                  <pic:spPr>
                    <a:xfrm rot="0">
                      <a:off x="0" y="0"/>
                      <a:ext cx="3232252" cy="292636"/>
                    </a:xfrm>
                    <a:prstGeom prst="rect">
                      <a:avLst/>
                    </a:prstGeom>
                  </pic:spPr>
                </pic:pic>
              </a:graphicData>
            </a:graphic>
          </wp:inline>
        </w:drawing>
      </w:r>
    </w:p>
    <w:p>
      <w:pPr>
        <w:ind w:left="489"/>
        <w:spacing w:before="138" w:line="187" w:lineRule="auto"/>
        <w:rPr>
          <w:rFonts w:ascii="SimHei" w:hAnsi="SimHei" w:eastAsia="SimHei" w:cs="SimHei"/>
          <w:sz w:val="21"/>
          <w:szCs w:val="21"/>
        </w:rPr>
      </w:pPr>
      <w:hyperlink w:history="true" r:id="rId205">
        <w:r>
          <w:rPr>
            <w:rFonts w:ascii="SimHei" w:hAnsi="SimHei" w:eastAsia="SimHei" w:cs="SimHei"/>
            <w:sz w:val="21"/>
            <w:szCs w:val="21"/>
            <w:spacing w:val="-1"/>
          </w:rPr>
          <w:t>4.3.4.2</w:t>
        </w:r>
      </w:hyperlink>
      <w:r>
        <w:rPr>
          <w:rFonts w:ascii="SimHei" w:hAnsi="SimHei" w:eastAsia="SimHei" w:cs="SimHei"/>
          <w:sz w:val="21"/>
          <w:szCs w:val="21"/>
          <w:spacing w:val="94"/>
        </w:rPr>
        <w:t xml:space="preserve"> </w:t>
      </w:r>
      <w:r>
        <w:rPr>
          <w:rFonts w:ascii="SimHei" w:hAnsi="SimHei" w:eastAsia="SimHei" w:cs="SimHei"/>
          <w:sz w:val="21"/>
          <w:szCs w:val="21"/>
          <w:spacing w:val="-1"/>
        </w:rPr>
        <w:t>冗余记录对识别验证</w:t>
      </w:r>
    </w:p>
    <w:p>
      <w:pPr>
        <w:pStyle w:val="BodyText"/>
        <w:spacing w:line="14" w:lineRule="auto"/>
        <w:rPr>
          <w:sz w:val="2"/>
        </w:rPr>
      </w:pPr>
      <w:r>
        <w:rPr>
          <w:sz w:val="2"/>
          <w:szCs w:val="2"/>
        </w:rPr>
        <w:br w:type="column"/>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spacing w:before="69" w:line="222" w:lineRule="auto"/>
        <w:rPr>
          <w:rFonts w:ascii="SimSun" w:hAnsi="SimSun" w:eastAsia="SimSun" w:cs="SimSun"/>
          <w:sz w:val="21"/>
          <w:szCs w:val="21"/>
        </w:rPr>
      </w:pPr>
      <w:r>
        <w:rPr>
          <w:rFonts w:ascii="SimSun" w:hAnsi="SimSun" w:eastAsia="SimSun" w:cs="SimSun"/>
          <w:sz w:val="21"/>
          <w:szCs w:val="21"/>
          <w:spacing w:val="-10"/>
        </w:rPr>
        <w:t>(4-1)</w:t>
      </w:r>
    </w:p>
    <w:p>
      <w:pPr>
        <w:pStyle w:val="BodyText"/>
        <w:spacing w:line="282" w:lineRule="auto"/>
        <w:rPr/>
      </w:pPr>
      <w:r/>
    </w:p>
    <w:p>
      <w:pPr>
        <w:pStyle w:val="BodyText"/>
        <w:spacing w:line="283" w:lineRule="auto"/>
        <w:rPr/>
      </w:pPr>
      <w:r/>
    </w:p>
    <w:p>
      <w:pPr>
        <w:spacing w:before="68" w:line="222" w:lineRule="auto"/>
        <w:rPr>
          <w:rFonts w:ascii="SimSun" w:hAnsi="SimSun" w:eastAsia="SimSun" w:cs="SimSun"/>
          <w:sz w:val="21"/>
          <w:szCs w:val="21"/>
        </w:rPr>
      </w:pPr>
      <w:r>
        <w:rPr>
          <w:rFonts w:ascii="SimSun" w:hAnsi="SimSun" w:eastAsia="SimSun" w:cs="SimSun"/>
          <w:sz w:val="21"/>
          <w:szCs w:val="21"/>
          <w:spacing w:val="-10"/>
        </w:rPr>
        <w:t>(4-2)</w:t>
      </w:r>
    </w:p>
    <w:p>
      <w:pPr>
        <w:pStyle w:val="BodyText"/>
        <w:spacing w:line="282" w:lineRule="auto"/>
        <w:rPr/>
      </w:pPr>
      <w:r/>
    </w:p>
    <w:p>
      <w:pPr>
        <w:pStyle w:val="BodyText"/>
        <w:spacing w:line="283" w:lineRule="auto"/>
        <w:rPr/>
      </w:pPr>
      <w:r/>
    </w:p>
    <w:p>
      <w:pPr>
        <w:ind w:left="10"/>
        <w:spacing w:before="68" w:line="222" w:lineRule="auto"/>
        <w:rPr>
          <w:rFonts w:ascii="SimSun" w:hAnsi="SimSun" w:eastAsia="SimSun" w:cs="SimSun"/>
          <w:sz w:val="21"/>
          <w:szCs w:val="21"/>
        </w:rPr>
      </w:pPr>
      <w:r>
        <w:rPr>
          <w:rFonts w:ascii="SimSun" w:hAnsi="SimSun" w:eastAsia="SimSun" w:cs="SimSun"/>
          <w:sz w:val="21"/>
          <w:szCs w:val="21"/>
          <w:spacing w:val="-10"/>
        </w:rPr>
        <w:t>(4-3)</w:t>
      </w:r>
    </w:p>
    <w:p>
      <w:pPr>
        <w:spacing w:line="222" w:lineRule="auto"/>
        <w:sectPr>
          <w:pgSz w:w="8720" w:h="13250"/>
          <w:pgMar w:top="300" w:right="455" w:bottom="400" w:left="760" w:header="0" w:footer="0" w:gutter="0"/>
          <w:cols w:equalWidth="0" w:num="2">
            <w:col w:w="6670" w:space="100"/>
            <w:col w:w="735" w:space="0"/>
          </w:cols>
        </w:sectPr>
        <w:rPr>
          <w:rFonts w:ascii="SimSun" w:hAnsi="SimSun" w:eastAsia="SimSun" w:cs="SimSun"/>
          <w:sz w:val="21"/>
          <w:szCs w:val="21"/>
        </w:rPr>
      </w:pPr>
    </w:p>
    <w:p>
      <w:pPr>
        <w:ind w:left="109" w:right="86" w:firstLine="399"/>
        <w:spacing w:before="126" w:line="258" w:lineRule="auto"/>
        <w:jc w:val="both"/>
        <w:rPr>
          <w:rFonts w:ascii="SimSun" w:hAnsi="SimSun" w:eastAsia="SimSun" w:cs="SimSun"/>
          <w:sz w:val="21"/>
          <w:szCs w:val="21"/>
        </w:rPr>
      </w:pPr>
      <w:r>
        <w:rPr>
          <w:rFonts w:ascii="SimSun" w:hAnsi="SimSun" w:eastAsia="SimSun" w:cs="SimSun"/>
          <w:sz w:val="21"/>
          <w:szCs w:val="21"/>
          <w:spacing w:val="-7"/>
        </w:rPr>
        <w:t>在两个数据集上，通过数据块排序索引和记录倒排索引，为每条记录</w:t>
      </w:r>
      <w:r>
        <w:rPr>
          <w:rFonts w:ascii="SimSun" w:hAnsi="SimSun" w:eastAsia="SimSun" w:cs="SimSun"/>
          <w:sz w:val="21"/>
          <w:szCs w:val="21"/>
          <w:spacing w:val="-8"/>
        </w:rPr>
        <w:t>保存包含</w:t>
      </w:r>
      <w:r>
        <w:rPr>
          <w:rFonts w:ascii="SimSun" w:hAnsi="SimSun" w:eastAsia="SimSun" w:cs="SimSun"/>
          <w:sz w:val="21"/>
          <w:szCs w:val="21"/>
        </w:rPr>
        <w:t xml:space="preserve"> </w:t>
      </w:r>
      <w:r>
        <w:rPr>
          <w:rFonts w:ascii="SimSun" w:hAnsi="SimSun" w:eastAsia="SimSun" w:cs="SimSun"/>
          <w:sz w:val="21"/>
          <w:szCs w:val="21"/>
          <w:spacing w:val="-1"/>
        </w:rPr>
        <w:t>该记录的数据块列表，按照数据块索引递增顺序依次对每个数</w:t>
      </w:r>
      <w:r>
        <w:rPr>
          <w:rFonts w:ascii="SimSun" w:hAnsi="SimSun" w:eastAsia="SimSun" w:cs="SimSun"/>
          <w:sz w:val="21"/>
          <w:szCs w:val="21"/>
          <w:spacing w:val="-2"/>
        </w:rPr>
        <w:t>据块中的记录对进</w:t>
      </w:r>
      <w:r>
        <w:rPr>
          <w:rFonts w:ascii="SimSun" w:hAnsi="SimSun" w:eastAsia="SimSun" w:cs="SimSun"/>
          <w:sz w:val="21"/>
          <w:szCs w:val="21"/>
        </w:rPr>
        <w:t xml:space="preserve"> </w:t>
      </w:r>
      <w:r>
        <w:rPr>
          <w:rFonts w:ascii="SimSun" w:hAnsi="SimSun" w:eastAsia="SimSun" w:cs="SimSun"/>
          <w:sz w:val="21"/>
          <w:szCs w:val="21"/>
          <w:spacing w:val="2"/>
        </w:rPr>
        <w:t>行识别，计算冗余记录对减少比和识别后的</w:t>
      </w:r>
      <w:r>
        <w:rPr>
          <w:rFonts w:ascii="SimSun" w:hAnsi="SimSun" w:eastAsia="SimSun" w:cs="SimSun"/>
          <w:sz w:val="21"/>
          <w:szCs w:val="21"/>
          <w:spacing w:val="1"/>
        </w:rPr>
        <w:t>实体覆盖比。结果如表4-4所列。</w:t>
      </w:r>
    </w:p>
    <w:p>
      <w:pPr>
        <w:ind w:left="2400"/>
        <w:spacing w:before="162" w:line="220" w:lineRule="auto"/>
        <w:rPr>
          <w:rFonts w:ascii="SimSun" w:hAnsi="SimSun" w:eastAsia="SimSun" w:cs="SimSun"/>
          <w:sz w:val="21"/>
          <w:szCs w:val="21"/>
        </w:rPr>
      </w:pPr>
      <w:r>
        <w:rPr>
          <w:rFonts w:ascii="SimSun" w:hAnsi="SimSun" w:eastAsia="SimSun" w:cs="SimSun"/>
          <w:sz w:val="21"/>
          <w:szCs w:val="21"/>
        </w:rPr>
        <w:t>表4</w:t>
      </w:r>
      <w:r>
        <w:rPr>
          <w:rFonts w:ascii="SimSun" w:hAnsi="SimSun" w:eastAsia="SimSun" w:cs="SimSun"/>
          <w:sz w:val="21"/>
          <w:szCs w:val="21"/>
          <w:spacing w:val="-44"/>
        </w:rPr>
        <w:t xml:space="preserve"> </w:t>
      </w:r>
      <w:r>
        <w:rPr>
          <w:rFonts w:ascii="SimSun" w:hAnsi="SimSun" w:eastAsia="SimSun" w:cs="SimSun"/>
          <w:sz w:val="21"/>
          <w:szCs w:val="21"/>
        </w:rPr>
        <w:t>-</w:t>
      </w:r>
      <w:r>
        <w:rPr>
          <w:rFonts w:ascii="SimSun" w:hAnsi="SimSun" w:eastAsia="SimSun" w:cs="SimSun"/>
          <w:sz w:val="21"/>
          <w:szCs w:val="21"/>
          <w:spacing w:val="-55"/>
        </w:rPr>
        <w:t xml:space="preserve"> </w:t>
      </w:r>
      <w:r>
        <w:rPr>
          <w:rFonts w:ascii="SimSun" w:hAnsi="SimSun" w:eastAsia="SimSun" w:cs="SimSun"/>
          <w:sz w:val="21"/>
          <w:szCs w:val="21"/>
        </w:rPr>
        <w:t>4</w:t>
      </w:r>
      <w:r>
        <w:rPr>
          <w:rFonts w:ascii="SimSun" w:hAnsi="SimSun" w:eastAsia="SimSun" w:cs="SimSun"/>
          <w:sz w:val="21"/>
          <w:szCs w:val="21"/>
          <w:spacing w:val="98"/>
        </w:rPr>
        <w:t xml:space="preserve"> </w:t>
      </w:r>
      <w:r>
        <w:rPr>
          <w:rFonts w:ascii="SimSun" w:hAnsi="SimSun" w:eastAsia="SimSun" w:cs="SimSun"/>
          <w:sz w:val="21"/>
          <w:szCs w:val="21"/>
        </w:rPr>
        <w:t>冗余记录对识别结果</w:t>
      </w:r>
    </w:p>
    <w:p>
      <w:pPr>
        <w:spacing w:line="75" w:lineRule="exact"/>
        <w:rPr/>
      </w:pPr>
      <w:r/>
    </w:p>
    <w:tbl>
      <w:tblPr>
        <w:tblStyle w:val="TableNormal"/>
        <w:tblW w:w="7349" w:type="dxa"/>
        <w:tblInd w:w="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23"/>
        <w:gridCol w:w="1588"/>
        <w:gridCol w:w="1597"/>
        <w:gridCol w:w="1598"/>
        <w:gridCol w:w="1443"/>
      </w:tblGrid>
      <w:tr>
        <w:trPr>
          <w:trHeight w:val="620" w:hRule="atLeast"/>
        </w:trPr>
        <w:tc>
          <w:tcPr>
            <w:tcW w:w="1123" w:type="dxa"/>
            <w:vAlign w:val="top"/>
          </w:tcPr>
          <w:p>
            <w:pPr>
              <w:pStyle w:val="TableText"/>
              <w:ind w:left="317"/>
              <w:spacing w:before="229" w:line="219" w:lineRule="auto"/>
              <w:rPr>
                <w:sz w:val="16"/>
                <w:szCs w:val="16"/>
              </w:rPr>
            </w:pPr>
            <w:r>
              <w:rPr>
                <w:sz w:val="16"/>
                <w:szCs w:val="16"/>
                <w:b/>
                <w:bCs/>
                <w:spacing w:val="-4"/>
              </w:rPr>
              <w:t>数据集</w:t>
            </w:r>
          </w:p>
        </w:tc>
        <w:tc>
          <w:tcPr>
            <w:tcW w:w="1588" w:type="dxa"/>
            <w:vAlign w:val="top"/>
          </w:tcPr>
          <w:p>
            <w:pPr>
              <w:pStyle w:val="TableText"/>
              <w:ind w:left="464"/>
              <w:spacing w:before="119" w:line="260" w:lineRule="exact"/>
              <w:rPr>
                <w:sz w:val="16"/>
                <w:szCs w:val="16"/>
              </w:rPr>
            </w:pPr>
            <w:r>
              <w:rPr>
                <w:sz w:val="16"/>
                <w:szCs w:val="16"/>
                <w:b/>
                <w:bCs/>
                <w:spacing w:val="-3"/>
                <w:position w:val="7"/>
              </w:rPr>
              <w:t>所有冗余</w:t>
            </w:r>
          </w:p>
          <w:p>
            <w:pPr>
              <w:pStyle w:val="TableText"/>
              <w:ind w:left="384"/>
              <w:spacing w:line="219" w:lineRule="auto"/>
              <w:rPr>
                <w:sz w:val="16"/>
                <w:szCs w:val="16"/>
              </w:rPr>
            </w:pPr>
            <w:r>
              <w:rPr>
                <w:sz w:val="16"/>
                <w:szCs w:val="16"/>
                <w:b/>
                <w:bCs/>
                <w:spacing w:val="3"/>
              </w:rPr>
              <w:t>记录对数目</w:t>
            </w:r>
          </w:p>
        </w:tc>
        <w:tc>
          <w:tcPr>
            <w:tcW w:w="1597" w:type="dxa"/>
            <w:vAlign w:val="top"/>
          </w:tcPr>
          <w:p>
            <w:pPr>
              <w:pStyle w:val="TableText"/>
              <w:ind w:left="316"/>
              <w:spacing w:before="119" w:line="260" w:lineRule="exact"/>
              <w:rPr>
                <w:sz w:val="16"/>
                <w:szCs w:val="16"/>
              </w:rPr>
            </w:pPr>
            <w:r>
              <w:rPr>
                <w:sz w:val="16"/>
                <w:szCs w:val="16"/>
                <w:b/>
                <w:bCs/>
                <w:spacing w:val="-3"/>
                <w:position w:val="7"/>
              </w:rPr>
              <w:t>准确识别冗余</w:t>
            </w:r>
          </w:p>
          <w:p>
            <w:pPr>
              <w:pStyle w:val="TableText"/>
              <w:ind w:left="396"/>
              <w:spacing w:line="219" w:lineRule="auto"/>
              <w:rPr>
                <w:sz w:val="16"/>
                <w:szCs w:val="16"/>
              </w:rPr>
            </w:pPr>
            <w:r>
              <w:rPr>
                <w:sz w:val="16"/>
                <w:szCs w:val="16"/>
                <w:b/>
                <w:bCs/>
                <w:spacing w:val="3"/>
              </w:rPr>
              <w:t>记录对数目</w:t>
            </w:r>
          </w:p>
        </w:tc>
        <w:tc>
          <w:tcPr>
            <w:tcW w:w="1598" w:type="dxa"/>
            <w:vAlign w:val="top"/>
          </w:tcPr>
          <w:p>
            <w:pPr>
              <w:pStyle w:val="TableText"/>
              <w:ind w:left="399"/>
              <w:spacing w:before="119" w:line="271" w:lineRule="exact"/>
              <w:rPr>
                <w:sz w:val="16"/>
                <w:szCs w:val="16"/>
              </w:rPr>
            </w:pPr>
            <w:r>
              <w:rPr>
                <w:sz w:val="16"/>
                <w:szCs w:val="16"/>
                <w:b/>
                <w:bCs/>
                <w:spacing w:val="-3"/>
                <w:position w:val="8"/>
              </w:rPr>
              <w:t>冗余记录对</w:t>
            </w:r>
          </w:p>
          <w:p>
            <w:pPr>
              <w:pStyle w:val="TableText"/>
              <w:ind w:left="399"/>
              <w:spacing w:line="220" w:lineRule="auto"/>
              <w:rPr>
                <w:sz w:val="16"/>
                <w:szCs w:val="16"/>
              </w:rPr>
            </w:pPr>
            <w:r>
              <w:rPr>
                <w:sz w:val="16"/>
                <w:szCs w:val="16"/>
                <w:b/>
                <w:bCs/>
                <w:spacing w:val="3"/>
              </w:rPr>
              <w:t>减少比(</w:t>
            </w:r>
            <w:r>
              <w:rPr>
                <w:sz w:val="16"/>
                <w:szCs w:val="16"/>
                <w:b/>
                <w:bCs/>
              </w:rPr>
              <w:t>RR</w:t>
            </w:r>
            <w:r>
              <w:rPr>
                <w:sz w:val="16"/>
                <w:szCs w:val="16"/>
                <w:b/>
                <w:bCs/>
                <w:spacing w:val="3"/>
              </w:rPr>
              <w:t>)</w:t>
            </w:r>
          </w:p>
        </w:tc>
        <w:tc>
          <w:tcPr>
            <w:tcW w:w="1443" w:type="dxa"/>
            <w:vAlign w:val="top"/>
          </w:tcPr>
          <w:p>
            <w:pPr>
              <w:pStyle w:val="TableText"/>
              <w:ind w:left="321" w:right="281"/>
              <w:spacing w:before="119" w:line="260" w:lineRule="auto"/>
              <w:rPr>
                <w:sz w:val="16"/>
                <w:szCs w:val="16"/>
              </w:rPr>
            </w:pPr>
            <w:r>
              <w:rPr>
                <w:sz w:val="16"/>
                <w:szCs w:val="16"/>
                <w:b/>
                <w:bCs/>
                <w:spacing w:val="-4"/>
              </w:rPr>
              <w:t>识别后实体</w:t>
            </w:r>
            <w:r>
              <w:rPr>
                <w:sz w:val="16"/>
                <w:szCs w:val="16"/>
                <w:spacing w:val="3"/>
              </w:rPr>
              <w:t xml:space="preserve"> </w:t>
            </w:r>
            <w:r>
              <w:rPr>
                <w:sz w:val="16"/>
                <w:szCs w:val="16"/>
                <w:b/>
                <w:bCs/>
                <w:spacing w:val="3"/>
              </w:rPr>
              <w:t>覆盖比(</w:t>
            </w:r>
            <w:r>
              <w:rPr>
                <w:sz w:val="16"/>
                <w:szCs w:val="16"/>
                <w:b/>
                <w:bCs/>
              </w:rPr>
              <w:t>RE</w:t>
            </w:r>
            <w:r>
              <w:rPr>
                <w:sz w:val="16"/>
                <w:szCs w:val="16"/>
                <w:b/>
                <w:bCs/>
                <w:spacing w:val="3"/>
              </w:rPr>
              <w:t>)</w:t>
            </w:r>
          </w:p>
        </w:tc>
      </w:tr>
      <w:tr>
        <w:trPr>
          <w:trHeight w:val="317" w:hRule="atLeast"/>
        </w:trPr>
        <w:tc>
          <w:tcPr>
            <w:tcW w:w="1123" w:type="dxa"/>
            <w:vAlign w:val="top"/>
          </w:tcPr>
          <w:p>
            <w:pPr>
              <w:pStyle w:val="TableText"/>
              <w:ind w:left="394"/>
              <w:spacing w:before="122" w:line="183" w:lineRule="auto"/>
              <w:rPr>
                <w:sz w:val="16"/>
                <w:szCs w:val="16"/>
              </w:rPr>
            </w:pPr>
            <w:r>
              <w:rPr>
                <w:sz w:val="16"/>
                <w:szCs w:val="16"/>
                <w:spacing w:val="-1"/>
              </w:rPr>
              <w:t>Cora</w:t>
            </w:r>
          </w:p>
        </w:tc>
        <w:tc>
          <w:tcPr>
            <w:tcW w:w="1588" w:type="dxa"/>
            <w:vAlign w:val="top"/>
          </w:tcPr>
          <w:p>
            <w:pPr>
              <w:pStyle w:val="TableText"/>
              <w:ind w:left="661"/>
              <w:spacing w:before="122" w:line="183" w:lineRule="auto"/>
              <w:rPr>
                <w:sz w:val="16"/>
                <w:szCs w:val="16"/>
              </w:rPr>
            </w:pPr>
            <w:r>
              <w:rPr>
                <w:sz w:val="16"/>
                <w:szCs w:val="16"/>
                <w:spacing w:val="-2"/>
              </w:rPr>
              <w:t>893</w:t>
            </w:r>
          </w:p>
        </w:tc>
        <w:tc>
          <w:tcPr>
            <w:tcW w:w="1597" w:type="dxa"/>
            <w:vAlign w:val="top"/>
          </w:tcPr>
          <w:p>
            <w:pPr>
              <w:pStyle w:val="TableText"/>
              <w:ind w:left="673"/>
              <w:spacing w:before="122" w:line="183" w:lineRule="auto"/>
              <w:rPr>
                <w:sz w:val="16"/>
                <w:szCs w:val="16"/>
              </w:rPr>
            </w:pPr>
            <w:r>
              <w:rPr>
                <w:sz w:val="16"/>
                <w:szCs w:val="16"/>
                <w:spacing w:val="-2"/>
              </w:rPr>
              <w:t>893</w:t>
            </w:r>
          </w:p>
        </w:tc>
        <w:tc>
          <w:tcPr>
            <w:tcW w:w="1598" w:type="dxa"/>
            <w:vAlign w:val="top"/>
          </w:tcPr>
          <w:p>
            <w:pPr>
              <w:pStyle w:val="TableText"/>
              <w:ind w:left="756"/>
              <w:spacing w:before="121" w:line="184" w:lineRule="auto"/>
              <w:rPr>
                <w:sz w:val="16"/>
                <w:szCs w:val="16"/>
              </w:rPr>
            </w:pPr>
            <w:r>
              <w:rPr>
                <w:sz w:val="16"/>
                <w:szCs w:val="16"/>
              </w:rPr>
              <w:t>1</w:t>
            </w:r>
          </w:p>
        </w:tc>
        <w:tc>
          <w:tcPr>
            <w:tcW w:w="1443" w:type="dxa"/>
            <w:vAlign w:val="top"/>
          </w:tcPr>
          <w:p>
            <w:pPr>
              <w:pStyle w:val="TableText"/>
              <w:ind w:left="479"/>
              <w:spacing w:before="122" w:line="183" w:lineRule="auto"/>
              <w:rPr>
                <w:sz w:val="16"/>
                <w:szCs w:val="16"/>
              </w:rPr>
            </w:pPr>
            <w:r>
              <w:rPr>
                <w:sz w:val="16"/>
                <w:szCs w:val="16"/>
                <w:spacing w:val="-2"/>
              </w:rPr>
              <w:t>0.9530</w:t>
            </w:r>
          </w:p>
        </w:tc>
      </w:tr>
      <w:tr>
        <w:trPr>
          <w:trHeight w:val="303" w:hRule="atLeast"/>
        </w:trPr>
        <w:tc>
          <w:tcPr>
            <w:tcW w:w="1123" w:type="dxa"/>
            <w:vAlign w:val="top"/>
          </w:tcPr>
          <w:p>
            <w:pPr>
              <w:pStyle w:val="TableText"/>
              <w:ind w:left="274"/>
              <w:spacing w:before="90" w:line="234" w:lineRule="auto"/>
              <w:rPr>
                <w:sz w:val="16"/>
                <w:szCs w:val="16"/>
              </w:rPr>
            </w:pPr>
            <w:r>
              <w:rPr>
                <w:sz w:val="16"/>
                <w:szCs w:val="16"/>
                <w:spacing w:val="-1"/>
              </w:rPr>
              <w:t>DBPedia</w:t>
            </w:r>
          </w:p>
        </w:tc>
        <w:tc>
          <w:tcPr>
            <w:tcW w:w="1588" w:type="dxa"/>
            <w:vAlign w:val="top"/>
          </w:tcPr>
          <w:p>
            <w:pPr>
              <w:pStyle w:val="TableText"/>
              <w:ind w:left="381"/>
              <w:spacing w:before="90" w:line="234" w:lineRule="auto"/>
              <w:rPr>
                <w:sz w:val="16"/>
                <w:szCs w:val="16"/>
              </w:rPr>
            </w:pPr>
            <w:r>
              <w:rPr>
                <w:sz w:val="16"/>
                <w:szCs w:val="16"/>
                <w:spacing w:val="-3"/>
              </w:rPr>
              <w:t>1.75×10°</w:t>
            </w:r>
          </w:p>
        </w:tc>
        <w:tc>
          <w:tcPr>
            <w:tcW w:w="1597" w:type="dxa"/>
            <w:vAlign w:val="top"/>
          </w:tcPr>
          <w:p>
            <w:pPr>
              <w:pStyle w:val="TableText"/>
              <w:ind w:left="393"/>
              <w:spacing w:before="90" w:line="234" w:lineRule="auto"/>
              <w:rPr>
                <w:sz w:val="16"/>
                <w:szCs w:val="16"/>
              </w:rPr>
            </w:pPr>
            <w:r>
              <w:rPr>
                <w:sz w:val="16"/>
                <w:szCs w:val="16"/>
                <w:spacing w:val="-3"/>
              </w:rPr>
              <w:t>1.75×10°</w:t>
            </w:r>
          </w:p>
        </w:tc>
        <w:tc>
          <w:tcPr>
            <w:tcW w:w="1598" w:type="dxa"/>
            <w:vAlign w:val="top"/>
          </w:tcPr>
          <w:p>
            <w:pPr>
              <w:pStyle w:val="TableText"/>
              <w:ind w:left="756"/>
              <w:spacing w:before="114" w:line="184" w:lineRule="auto"/>
              <w:rPr>
                <w:sz w:val="16"/>
                <w:szCs w:val="16"/>
              </w:rPr>
            </w:pPr>
            <w:r>
              <w:rPr>
                <w:sz w:val="16"/>
                <w:szCs w:val="16"/>
              </w:rPr>
              <w:t>1</w:t>
            </w:r>
          </w:p>
        </w:tc>
        <w:tc>
          <w:tcPr>
            <w:tcW w:w="1443" w:type="dxa"/>
            <w:vAlign w:val="top"/>
          </w:tcPr>
          <w:p>
            <w:pPr>
              <w:pStyle w:val="TableText"/>
              <w:ind w:left="479"/>
              <w:spacing w:before="115" w:line="183" w:lineRule="auto"/>
              <w:rPr>
                <w:sz w:val="16"/>
                <w:szCs w:val="16"/>
              </w:rPr>
            </w:pPr>
            <w:r>
              <w:rPr>
                <w:sz w:val="16"/>
                <w:szCs w:val="16"/>
                <w:spacing w:val="-2"/>
              </w:rPr>
              <w:t>0.9720</w:t>
            </w:r>
          </w:p>
        </w:tc>
      </w:tr>
    </w:tbl>
    <w:p>
      <w:pPr>
        <w:ind w:left="109" w:right="66" w:firstLine="429"/>
        <w:spacing w:before="253" w:line="261" w:lineRule="auto"/>
        <w:jc w:val="both"/>
        <w:rPr>
          <w:rFonts w:ascii="SimSun" w:hAnsi="SimSun" w:eastAsia="SimSun" w:cs="SimSun"/>
          <w:sz w:val="21"/>
          <w:szCs w:val="21"/>
        </w:rPr>
      </w:pPr>
      <w:r>
        <w:rPr>
          <w:rFonts w:ascii="SimSun" w:hAnsi="SimSun" w:eastAsia="SimSun" w:cs="SimSun"/>
          <w:sz w:val="21"/>
          <w:szCs w:val="21"/>
          <w:spacing w:val="7"/>
        </w:rPr>
        <w:t>表4-4中的结果与前文中的分析相一致，</w:t>
      </w:r>
      <w:r>
        <w:rPr>
          <w:rFonts w:ascii="Times New Roman" w:hAnsi="Times New Roman" w:eastAsia="Times New Roman" w:cs="Times New Roman"/>
          <w:sz w:val="21"/>
          <w:szCs w:val="21"/>
        </w:rPr>
        <w:t>IsRedundant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算法能够识别出数据</w:t>
      </w:r>
      <w:r>
        <w:rPr>
          <w:rFonts w:ascii="SimSun" w:hAnsi="SimSun" w:eastAsia="SimSun" w:cs="SimSun"/>
          <w:sz w:val="21"/>
          <w:szCs w:val="21"/>
        </w:rPr>
        <w:t xml:space="preserve"> </w:t>
      </w:r>
      <w:r>
        <w:rPr>
          <w:rFonts w:ascii="SimSun" w:hAnsi="SimSun" w:eastAsia="SimSun" w:cs="SimSun"/>
          <w:sz w:val="21"/>
          <w:szCs w:val="21"/>
          <w:spacing w:val="-6"/>
        </w:rPr>
        <w:t>分块方案中的冗余记录对，且并不会降低实</w:t>
      </w:r>
      <w:r>
        <w:rPr>
          <w:rFonts w:ascii="SimSun" w:hAnsi="SimSun" w:eastAsia="SimSun" w:cs="SimSun"/>
          <w:sz w:val="21"/>
          <w:szCs w:val="21"/>
          <w:spacing w:val="-7"/>
        </w:rPr>
        <w:t>体覆盖比，因此能够在不降低实体分辨</w:t>
      </w:r>
      <w:r>
        <w:rPr>
          <w:rFonts w:ascii="SimSun" w:hAnsi="SimSun" w:eastAsia="SimSun" w:cs="SimSun"/>
          <w:sz w:val="21"/>
          <w:szCs w:val="21"/>
        </w:rPr>
        <w:t xml:space="preserve"> </w:t>
      </w:r>
      <w:r>
        <w:rPr>
          <w:rFonts w:ascii="SimSun" w:hAnsi="SimSun" w:eastAsia="SimSun" w:cs="SimSun"/>
          <w:sz w:val="21"/>
          <w:szCs w:val="21"/>
          <w:spacing w:val="-9"/>
        </w:rPr>
        <w:t>效果的情况下，减少记录对比较次数。</w:t>
      </w:r>
    </w:p>
    <w:p>
      <w:pPr>
        <w:ind w:left="99" w:firstLine="450"/>
        <w:spacing w:before="75" w:line="273" w:lineRule="auto"/>
        <w:jc w:val="both"/>
        <w:rPr>
          <w:rFonts w:ascii="SimSun" w:hAnsi="SimSun" w:eastAsia="SimSun" w:cs="SimSun"/>
          <w:sz w:val="21"/>
          <w:szCs w:val="21"/>
        </w:rPr>
      </w:pPr>
      <w:r>
        <w:rPr>
          <w:rFonts w:ascii="SimSun" w:hAnsi="SimSun" w:eastAsia="SimSun" w:cs="SimSun"/>
          <w:sz w:val="21"/>
          <w:szCs w:val="21"/>
          <w:spacing w:val="-6"/>
        </w:rPr>
        <w:t>由于识别冗余记录对也要消耗计算资源，尤其是要对数据块和记录进行排序，</w:t>
      </w:r>
      <w:r>
        <w:rPr>
          <w:rFonts w:ascii="SimSun" w:hAnsi="SimSun" w:eastAsia="SimSun" w:cs="SimSun"/>
          <w:sz w:val="21"/>
          <w:szCs w:val="21"/>
          <w:spacing w:val="17"/>
        </w:rPr>
        <w:t xml:space="preserve"> </w:t>
      </w:r>
      <w:r>
        <w:rPr>
          <w:rFonts w:ascii="SimSun" w:hAnsi="SimSun" w:eastAsia="SimSun" w:cs="SimSun"/>
          <w:sz w:val="21"/>
          <w:szCs w:val="21"/>
          <w:spacing w:val="-1"/>
        </w:rPr>
        <w:t>如果因识别冗余记录对消耗的时间大于对这些冗余记录对进行重复比较消耗的时 </w:t>
      </w:r>
      <w:r>
        <w:rPr>
          <w:rFonts w:ascii="SimSun" w:hAnsi="SimSun" w:eastAsia="SimSun" w:cs="SimSun"/>
          <w:sz w:val="21"/>
          <w:szCs w:val="21"/>
          <w:spacing w:val="-6"/>
        </w:rPr>
        <w:t>间，那么识别冗余记录对的工作是得不偿失和没有必要的，为此，本实验对比进行</w:t>
      </w:r>
      <w:r>
        <w:rPr>
          <w:rFonts w:ascii="SimSun" w:hAnsi="SimSun" w:eastAsia="SimSun" w:cs="SimSun"/>
          <w:sz w:val="21"/>
          <w:szCs w:val="21"/>
          <w:spacing w:val="5"/>
        </w:rPr>
        <w:t xml:space="preserve"> </w:t>
      </w:r>
      <w:r>
        <w:rPr>
          <w:rFonts w:ascii="SimSun" w:hAnsi="SimSun" w:eastAsia="SimSun" w:cs="SimSun"/>
          <w:sz w:val="21"/>
          <w:szCs w:val="21"/>
          <w:spacing w:val="-1"/>
        </w:rPr>
        <w:t>冗余记录对识别和不进行冗余记录对识别情况下实体分辨消耗的时间。由于不同</w:t>
      </w:r>
      <w:r>
        <w:rPr>
          <w:rFonts w:ascii="SimSun" w:hAnsi="SimSun" w:eastAsia="SimSun" w:cs="SimSun"/>
          <w:sz w:val="21"/>
          <w:szCs w:val="21"/>
          <w:spacing w:val="1"/>
        </w:rPr>
        <w:t xml:space="preserve">  </w:t>
      </w:r>
      <w:r>
        <w:rPr>
          <w:rFonts w:ascii="SimSun" w:hAnsi="SimSun" w:eastAsia="SimSun" w:cs="SimSun"/>
          <w:sz w:val="21"/>
          <w:szCs w:val="21"/>
          <w:spacing w:val="-6"/>
        </w:rPr>
        <w:t>的实体分辨方法的效率也不相同，为了实验更具有说服力，采用一种简单高效的方</w:t>
      </w:r>
      <w:r>
        <w:rPr>
          <w:rFonts w:ascii="SimSun" w:hAnsi="SimSun" w:eastAsia="SimSun" w:cs="SimSun"/>
          <w:sz w:val="21"/>
          <w:szCs w:val="21"/>
          <w:spacing w:val="2"/>
        </w:rPr>
        <w:t xml:space="preserve"> </w:t>
      </w:r>
      <w:r>
        <w:rPr>
          <w:rFonts w:ascii="SimSun" w:hAnsi="SimSun" w:eastAsia="SimSun" w:cs="SimSun"/>
          <w:sz w:val="21"/>
          <w:szCs w:val="21"/>
          <w:spacing w:val="13"/>
        </w:rPr>
        <w:t>法进行实体分辨，即计算属性平均相似度。分别利用四种常用的相似</w:t>
      </w:r>
      <w:r>
        <w:rPr>
          <w:rFonts w:ascii="SimSun" w:hAnsi="SimSun" w:eastAsia="SimSun" w:cs="SimSun"/>
          <w:sz w:val="21"/>
          <w:szCs w:val="21"/>
          <w:spacing w:val="12"/>
        </w:rPr>
        <w:t>度算法</w:t>
      </w:r>
      <w:r>
        <w:rPr>
          <w:rFonts w:ascii="SimSun" w:hAnsi="SimSun" w:eastAsia="SimSun" w:cs="SimSun"/>
          <w:sz w:val="21"/>
          <w:szCs w:val="21"/>
        </w:rPr>
        <w:t xml:space="preserve"> </w:t>
      </w:r>
      <w:r>
        <w:rPr>
          <w:rFonts w:ascii="Times New Roman" w:hAnsi="Times New Roman" w:eastAsia="Times New Roman" w:cs="Times New Roman"/>
          <w:sz w:val="21"/>
          <w:szCs w:val="21"/>
        </w:rPr>
        <w:t>(Atomic  String(Elmagarmid  et  al.,2007)</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w:t>
      </w:r>
      <w:r>
        <w:rPr>
          <w:rFonts w:ascii="Times New Roman" w:hAnsi="Times New Roman" w:eastAsia="Times New Roman" w:cs="Times New Roman"/>
          <w:sz w:val="21"/>
          <w:szCs w:val="21"/>
        </w:rPr>
        <w:t>Jaro(Snae,2007)</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q-</w:t>
      </w:r>
      <w:r>
        <w:rPr>
          <w:rFonts w:ascii="Times New Roman" w:hAnsi="Times New Roman" w:eastAsia="Times New Roman" w:cs="Times New Roman"/>
          <w:sz w:val="21"/>
          <w:szCs w:val="21"/>
          <w:spacing w:val="-1"/>
        </w:rPr>
        <w:t>gram(Bilenko  et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2003;</w:t>
      </w:r>
      <w:r>
        <w:rPr>
          <w:rFonts w:ascii="Times New Roman" w:hAnsi="Times New Roman" w:eastAsia="Times New Roman" w:cs="Times New Roman"/>
          <w:sz w:val="21"/>
          <w:szCs w:val="21"/>
        </w:rPr>
        <w:t>Gravano</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1"/>
        </w:rPr>
        <w:t>.,2003)</w:t>
      </w:r>
      <w:r>
        <w:rPr>
          <w:rFonts w:ascii="SimSun" w:hAnsi="SimSun" w:eastAsia="SimSun" w:cs="SimSun"/>
          <w:sz w:val="21"/>
          <w:szCs w:val="21"/>
          <w:spacing w:val="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Levenshtein</w:t>
      </w:r>
      <w:r>
        <w:rPr>
          <w:rFonts w:ascii="SimSun" w:hAnsi="SimSun" w:eastAsia="SimSun" w:cs="SimSun"/>
          <w:sz w:val="21"/>
          <w:szCs w:val="21"/>
          <w:spacing w:val="1"/>
        </w:rPr>
        <w:t>距</w:t>
      </w:r>
      <w:r>
        <w:rPr>
          <w:rFonts w:ascii="SimSun" w:hAnsi="SimSun" w:eastAsia="SimSun" w:cs="SimSun"/>
          <w:sz w:val="21"/>
          <w:szCs w:val="21"/>
          <w:spacing w:val="-44"/>
        </w:rPr>
        <w:t xml:space="preserve"> </w:t>
      </w:r>
      <w:r>
        <w:rPr>
          <w:rFonts w:ascii="SimSun" w:hAnsi="SimSun" w:eastAsia="SimSun" w:cs="SimSun"/>
          <w:sz w:val="21"/>
          <w:szCs w:val="21"/>
          <w:spacing w:val="1"/>
        </w:rPr>
        <w:t>离</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Levenshtein</w:t>
      </w:r>
      <w:r>
        <w:rPr>
          <w:rFonts w:ascii="Times New Roman" w:hAnsi="Times New Roman" w:eastAsia="Times New Roman" w:cs="Times New Roman"/>
          <w:sz w:val="21"/>
          <w:szCs w:val="21"/>
          <w:spacing w:val="1"/>
        </w:rPr>
        <w:t>,1966))  </w:t>
      </w:r>
      <w:r>
        <w:rPr>
          <w:rFonts w:ascii="Times New Roman" w:hAnsi="Times New Roman" w:eastAsia="Times New Roman" w:cs="Times New Roman"/>
          <w:sz w:val="21"/>
          <w:szCs w:val="21"/>
        </w:rPr>
        <w:t xml:space="preserve"> </w:t>
      </w:r>
      <w:r>
        <w:rPr>
          <w:rFonts w:ascii="SimSun" w:hAnsi="SimSun" w:eastAsia="SimSun" w:cs="SimSun"/>
          <w:sz w:val="21"/>
          <w:szCs w:val="21"/>
        </w:rPr>
        <w:t>计算各个属性 </w:t>
      </w:r>
      <w:r>
        <w:rPr>
          <w:rFonts w:ascii="SimSun" w:hAnsi="SimSun" w:eastAsia="SimSun" w:cs="SimSun"/>
          <w:sz w:val="21"/>
          <w:szCs w:val="21"/>
          <w:spacing w:val="-5"/>
        </w:rPr>
        <w:t>的相似度，然后用所有属性的平均相似度与指</w:t>
      </w:r>
      <w:r>
        <w:rPr>
          <w:rFonts w:ascii="SimSun" w:hAnsi="SimSun" w:eastAsia="SimSun" w:cs="SimSun"/>
          <w:sz w:val="21"/>
          <w:szCs w:val="21"/>
          <w:spacing w:val="-6"/>
        </w:rPr>
        <w:t>定阈值进行比较，判断两条记录是否</w:t>
      </w:r>
      <w:r>
        <w:rPr>
          <w:rFonts w:ascii="SimSun" w:hAnsi="SimSun" w:eastAsia="SimSun" w:cs="SimSun"/>
          <w:sz w:val="21"/>
          <w:szCs w:val="21"/>
        </w:rPr>
        <w:t xml:space="preserve"> </w:t>
      </w:r>
      <w:r>
        <w:rPr>
          <w:rFonts w:ascii="SimSun" w:hAnsi="SimSun" w:eastAsia="SimSun" w:cs="SimSun"/>
          <w:sz w:val="21"/>
          <w:szCs w:val="21"/>
          <w:spacing w:val="-7"/>
        </w:rPr>
        <w:t>描述相同实体。这里并不关心实体分辨的准确性，只关注消耗的时间，因此阈值的 </w:t>
      </w:r>
      <w:r>
        <w:rPr>
          <w:rFonts w:ascii="SimSun" w:hAnsi="SimSun" w:eastAsia="SimSun" w:cs="SimSun"/>
          <w:sz w:val="21"/>
          <w:szCs w:val="21"/>
          <w:spacing w:val="8"/>
        </w:rPr>
        <w:t>设定对于实验结果没有影响。实验结果如图4-2所示。</w:t>
      </w:r>
    </w:p>
    <w:p>
      <w:pPr>
        <w:ind w:left="119" w:right="42" w:firstLine="449"/>
        <w:spacing w:before="69" w:line="233" w:lineRule="auto"/>
        <w:jc w:val="both"/>
        <w:rPr>
          <w:rFonts w:ascii="SimSun" w:hAnsi="SimSun" w:eastAsia="SimSun" w:cs="SimSun"/>
          <w:sz w:val="21"/>
          <w:szCs w:val="21"/>
        </w:rPr>
      </w:pPr>
      <w:r>
        <w:rPr>
          <w:rFonts w:ascii="SimSun" w:hAnsi="SimSun" w:eastAsia="SimSun" w:cs="SimSun"/>
          <w:sz w:val="21"/>
          <w:szCs w:val="21"/>
          <w:spacing w:val="-1"/>
        </w:rPr>
        <w:t>从图4-2中可以看出，无论是</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Cora</w:t>
      </w:r>
      <w:r>
        <w:rPr>
          <w:rFonts w:ascii="SimSun" w:hAnsi="SimSun" w:eastAsia="SimSun" w:cs="SimSun"/>
          <w:sz w:val="21"/>
          <w:szCs w:val="21"/>
          <w:spacing w:val="-1"/>
        </w:rPr>
        <w:t>数据集还是</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DBPedia </w:t>
      </w:r>
      <w:r>
        <w:rPr>
          <w:rFonts w:ascii="SimSun" w:hAnsi="SimSun" w:eastAsia="SimSun" w:cs="SimSun"/>
          <w:sz w:val="21"/>
          <w:szCs w:val="21"/>
          <w:spacing w:val="-1"/>
        </w:rPr>
        <w:t>数据集，在采用冗余</w:t>
      </w:r>
      <w:r>
        <w:rPr>
          <w:rFonts w:ascii="SimSun" w:hAnsi="SimSun" w:eastAsia="SimSun" w:cs="SimSun"/>
          <w:sz w:val="21"/>
          <w:szCs w:val="21"/>
        </w:rPr>
        <w:t xml:space="preserve"> </w:t>
      </w:r>
      <w:r>
        <w:rPr>
          <w:rFonts w:ascii="SimSun" w:hAnsi="SimSun" w:eastAsia="SimSun" w:cs="SimSun"/>
          <w:sz w:val="21"/>
          <w:szCs w:val="21"/>
        </w:rPr>
        <w:t>记录对识别的情况下实体分辨消耗的时间都小于不进行冗余</w:t>
      </w:r>
      <w:r>
        <w:rPr>
          <w:rFonts w:ascii="SimSun" w:hAnsi="SimSun" w:eastAsia="SimSun" w:cs="SimSun"/>
          <w:sz w:val="21"/>
          <w:szCs w:val="21"/>
          <w:spacing w:val="-1"/>
        </w:rPr>
        <w:t>记录对识别直接进行</w:t>
      </w:r>
    </w:p>
    <w:p>
      <w:pPr>
        <w:spacing w:line="233" w:lineRule="auto"/>
        <w:sectPr>
          <w:type w:val="continuous"/>
          <w:pgSz w:w="8720" w:h="13250"/>
          <w:pgMar w:top="300" w:right="455" w:bottom="400" w:left="760" w:header="0" w:footer="0" w:gutter="0"/>
          <w:cols w:equalWidth="0" w:num="1">
            <w:col w:w="7505" w:space="0"/>
          </w:cols>
        </w:sectPr>
        <w:rPr>
          <w:rFonts w:ascii="SimSun" w:hAnsi="SimSun" w:eastAsia="SimSun" w:cs="SimSun"/>
          <w:sz w:val="21"/>
          <w:szCs w:val="21"/>
        </w:rPr>
      </w:pPr>
    </w:p>
    <w:p>
      <w:pPr>
        <w:ind w:right="55"/>
        <w:spacing w:before="97"/>
        <w:jc w:val="right"/>
        <w:rPr>
          <w:sz w:val="21"/>
          <w:szCs w:val="21"/>
        </w:rPr>
      </w:pPr>
      <w:r>
        <mc:AlternateContent xmlns:mc="http://schemas.openxmlformats.org/markup-compatibility/2006">
          <mc:Choice Requires="wps">
            <w:drawing>
              <wp:anchor distT="0" distB="0" distL="0" distR="0" simplePos="0" relativeHeight="251949056" behindDoc="0" locked="0" layoutInCell="0" allowOverlap="1">
                <wp:simplePos x="0" y="0"/>
                <wp:positionH relativeFrom="page">
                  <wp:posOffset>536945</wp:posOffset>
                </wp:positionH>
                <wp:positionV relativeFrom="page">
                  <wp:posOffset>1883130</wp:posOffset>
                </wp:positionV>
                <wp:extent cx="122554" cy="61594"/>
                <wp:effectExtent l="0" t="0" r="0" b="0"/>
                <wp:wrapNone/>
                <wp:docPr id="240" name="TextBox 240"/>
                <wp:cNvGraphicFramePr/>
                <a:graphic>
                  <a:graphicData uri="http://schemas.microsoft.com/office/word/2010/wordprocessingShape">
                    <wps:wsp>
                      <wps:cNvSpPr txBox="1"/>
                      <wps:spPr>
                        <a:xfrm rot="16200000">
                          <a:off x="536945" y="1883130"/>
                          <a:ext cx="122554" cy="6159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8" w:line="221" w:lineRule="auto"/>
                              <w:rPr>
                                <w:rFonts w:ascii="SimSun" w:hAnsi="SimSun" w:eastAsia="SimSun" w:cs="SimSun"/>
                                <w:sz w:val="4"/>
                                <w:szCs w:val="4"/>
                              </w:rPr>
                            </w:pPr>
                            <w:r>
                              <w:rPr>
                                <w:rFonts w:ascii="SimSun" w:hAnsi="SimSun" w:eastAsia="SimSun" w:cs="SimSun"/>
                                <w:sz w:val="4"/>
                                <w:szCs w:val="4"/>
                                <w:spacing w:val="-3"/>
                              </w:rPr>
                              <w:t>时</w:t>
                            </w:r>
                            <w:r>
                              <w:rPr>
                                <w:rFonts w:ascii="SimSun" w:hAnsi="SimSun" w:eastAsia="SimSun" w:cs="SimSun"/>
                                <w:sz w:val="4"/>
                                <w:szCs w:val="4"/>
                                <w:spacing w:val="-2"/>
                              </w:rPr>
                              <w:t xml:space="preserve"> </w:t>
                            </w:r>
                            <w:r>
                              <w:rPr>
                                <w:rFonts w:ascii="SimSun" w:hAnsi="SimSun" w:eastAsia="SimSun" w:cs="SimSun"/>
                                <w:sz w:val="4"/>
                                <w:szCs w:val="4"/>
                                <w:spacing w:val="-3"/>
                              </w:rPr>
                              <w:t>间</w:t>
                            </w:r>
                            <w:r>
                              <w:rPr>
                                <w:rFonts w:ascii="SimSun" w:hAnsi="SimSun" w:eastAsia="SimSun" w:cs="SimSun"/>
                                <w:sz w:val="4"/>
                                <w:szCs w:val="4"/>
                                <w:spacing w:val="-7"/>
                              </w:rPr>
                              <w:t xml:space="preserve"> </w:t>
                            </w:r>
                            <w:r>
                              <w:rPr>
                                <w:rFonts w:ascii="SimSun" w:hAnsi="SimSun" w:eastAsia="SimSun" w:cs="SimSun"/>
                                <w:sz w:val="4"/>
                                <w:szCs w:val="4"/>
                                <w:spacing w:val="-3"/>
                              </w:rPr>
                              <w:t>/</w:t>
                            </w:r>
                            <w:r>
                              <w:rPr>
                                <w:rFonts w:ascii="SimSun" w:hAnsi="SimSun" w:eastAsia="SimSun" w:cs="SimSun"/>
                                <w:sz w:val="4"/>
                                <w:szCs w:val="4"/>
                                <w:spacing w:val="-4"/>
                              </w:rPr>
                              <w:t xml:space="preserve"> </w:t>
                            </w:r>
                            <w:r>
                              <w:rPr>
                                <w:rFonts w:ascii="SimSun" w:hAnsi="SimSun" w:eastAsia="SimSun" w:cs="SimSun"/>
                                <w:sz w:val="4"/>
                                <w:szCs w:val="4"/>
                                <w:spacing w:val="-3"/>
                              </w:rPr>
                              <w:t>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82" style="position:absolute;margin-left:42.2792pt;margin-top:148.278pt;mso-position-vertical-relative:page;mso-position-horizontal-relative:page;width:9.65pt;height:4.85pt;z-index:251949056;rotation:270;" o:allowincell="f" filled="false" stroked="false" type="#_x0000_t202">
                <v:fill on="false"/>
                <v:stroke on="false"/>
                <v:path/>
                <v:imagedata o:title=""/>
                <o:lock v:ext="edit" aspectratio="false"/>
                <v:textbox inset="0mm,0mm,0mm,0mm">
                  <w:txbxContent>
                    <w:p>
                      <w:pPr>
                        <w:ind w:left="20"/>
                        <w:spacing w:before="28" w:line="221" w:lineRule="auto"/>
                        <w:rPr>
                          <w:rFonts w:ascii="SimSun" w:hAnsi="SimSun" w:eastAsia="SimSun" w:cs="SimSun"/>
                          <w:sz w:val="4"/>
                          <w:szCs w:val="4"/>
                        </w:rPr>
                      </w:pPr>
                      <w:r>
                        <w:rPr>
                          <w:rFonts w:ascii="SimSun" w:hAnsi="SimSun" w:eastAsia="SimSun" w:cs="SimSun"/>
                          <w:sz w:val="4"/>
                          <w:szCs w:val="4"/>
                          <w:spacing w:val="-3"/>
                        </w:rPr>
                        <w:t>时</w:t>
                      </w:r>
                      <w:r>
                        <w:rPr>
                          <w:rFonts w:ascii="SimSun" w:hAnsi="SimSun" w:eastAsia="SimSun" w:cs="SimSun"/>
                          <w:sz w:val="4"/>
                          <w:szCs w:val="4"/>
                          <w:spacing w:val="-2"/>
                        </w:rPr>
                        <w:t xml:space="preserve"> </w:t>
                      </w:r>
                      <w:r>
                        <w:rPr>
                          <w:rFonts w:ascii="SimSun" w:hAnsi="SimSun" w:eastAsia="SimSun" w:cs="SimSun"/>
                          <w:sz w:val="4"/>
                          <w:szCs w:val="4"/>
                          <w:spacing w:val="-3"/>
                        </w:rPr>
                        <w:t>间</w:t>
                      </w:r>
                      <w:r>
                        <w:rPr>
                          <w:rFonts w:ascii="SimSun" w:hAnsi="SimSun" w:eastAsia="SimSun" w:cs="SimSun"/>
                          <w:sz w:val="4"/>
                          <w:szCs w:val="4"/>
                          <w:spacing w:val="-7"/>
                        </w:rPr>
                        <w:t xml:space="preserve"> </w:t>
                      </w:r>
                      <w:r>
                        <w:rPr>
                          <w:rFonts w:ascii="SimSun" w:hAnsi="SimSun" w:eastAsia="SimSun" w:cs="SimSun"/>
                          <w:sz w:val="4"/>
                          <w:szCs w:val="4"/>
                          <w:spacing w:val="-3"/>
                        </w:rPr>
                        <w:t>/</w:t>
                      </w:r>
                      <w:r>
                        <w:rPr>
                          <w:rFonts w:ascii="SimSun" w:hAnsi="SimSun" w:eastAsia="SimSun" w:cs="SimSun"/>
                          <w:sz w:val="4"/>
                          <w:szCs w:val="4"/>
                          <w:spacing w:val="-4"/>
                        </w:rPr>
                        <w:t xml:space="preserve"> </w:t>
                      </w:r>
                      <w:r>
                        <w:rPr>
                          <w:rFonts w:ascii="SimSun" w:hAnsi="SimSun" w:eastAsia="SimSun" w:cs="SimSun"/>
                          <w:sz w:val="4"/>
                          <w:szCs w:val="4"/>
                          <w:spacing w:val="-3"/>
                        </w:rPr>
                        <w:t>s</w:t>
                      </w:r>
                    </w:p>
                  </w:txbxContent>
                </v:textbox>
              </v:shape>
            </w:pict>
          </mc:Fallback>
        </mc:AlternateContent>
      </w:r>
      <w:r>
        <mc:AlternateContent xmlns:mc="http://schemas.openxmlformats.org/markup-compatibility/2006">
          <mc:Choice Requires="wps">
            <w:drawing>
              <wp:anchor distT="0" distB="0" distL="0" distR="0" simplePos="0" relativeHeight="251948032" behindDoc="0" locked="0" layoutInCell="0" allowOverlap="1">
                <wp:simplePos x="0" y="0"/>
                <wp:positionH relativeFrom="page">
                  <wp:posOffset>2854249</wp:posOffset>
                </wp:positionH>
                <wp:positionV relativeFrom="page">
                  <wp:posOffset>1868155</wp:posOffset>
                </wp:positionV>
                <wp:extent cx="122554" cy="91439"/>
                <wp:effectExtent l="0" t="0" r="0" b="0"/>
                <wp:wrapNone/>
                <wp:docPr id="242" name="TextBox 242"/>
                <wp:cNvGraphicFramePr/>
                <a:graphic>
                  <a:graphicData uri="http://schemas.microsoft.com/office/word/2010/wordprocessingShape">
                    <wps:wsp>
                      <wps:cNvSpPr txBox="1"/>
                      <wps:spPr>
                        <a:xfrm rot="16200000">
                          <a:off x="2854249" y="1868155"/>
                          <a:ext cx="122554" cy="914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2" w:line="214" w:lineRule="auto"/>
                              <w:rPr>
                                <w:rFonts w:ascii="FZYaoTi" w:hAnsi="FZYaoTi" w:eastAsia="FZYaoTi" w:cs="FZYaoTi"/>
                                <w:sz w:val="7"/>
                                <w:szCs w:val="7"/>
                              </w:rPr>
                            </w:pPr>
                            <w:r>
                              <w:rPr>
                                <w:rFonts w:ascii="FZYaoTi" w:hAnsi="FZYaoTi" w:eastAsia="FZYaoTi" w:cs="FZYaoTi"/>
                                <w:sz w:val="7"/>
                                <w:szCs w:val="7"/>
                                <w:spacing w:val="-8"/>
                              </w:rPr>
                              <w:t>时间/s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84" style="position:absolute;margin-left:224.744pt;margin-top:147.099pt;mso-position-vertical-relative:page;mso-position-horizontal-relative:page;width:9.65pt;height:7.2pt;z-index:251948032;rotation:270;" o:allowincell="f" filled="false" stroked="false" type="#_x0000_t202">
                <v:fill on="false"/>
                <v:stroke on="false"/>
                <v:path/>
                <v:imagedata o:title=""/>
                <o:lock v:ext="edit" aspectratio="false"/>
                <v:textbox inset="0mm,0mm,0mm,0mm">
                  <w:txbxContent>
                    <w:p>
                      <w:pPr>
                        <w:ind w:left="20"/>
                        <w:spacing w:before="32" w:line="214" w:lineRule="auto"/>
                        <w:rPr>
                          <w:rFonts w:ascii="FZYaoTi" w:hAnsi="FZYaoTi" w:eastAsia="FZYaoTi" w:cs="FZYaoTi"/>
                          <w:sz w:val="7"/>
                          <w:szCs w:val="7"/>
                        </w:rPr>
                      </w:pPr>
                      <w:r>
                        <w:rPr>
                          <w:rFonts w:ascii="FZYaoTi" w:hAnsi="FZYaoTi" w:eastAsia="FZYaoTi" w:cs="FZYaoTi"/>
                          <w:sz w:val="7"/>
                          <w:szCs w:val="7"/>
                          <w:spacing w:val="-8"/>
                        </w:rPr>
                        <w:t>时间/s</w:t>
                      </w:r>
                    </w:p>
                  </w:txbxContent>
                </v:textbox>
              </v:shape>
            </w:pict>
          </mc:Fallback>
        </mc:AlternateContent>
      </w:r>
      <w:r>
        <w:pict>
          <v:rect id="_x0000_s386" style="position:absolute;margin-left:265.001pt;margin-top:234.002pt;mso-position-vertical-relative:page;mso-position-horizontal-relative:page;width:0.5pt;height:26.5pt;z-index:251951104;" o:allowincell="f" fillcolor="#000000" filled="true" stroked="false"/>
        </w:pict>
      </w:r>
      <w:r>
        <w:drawing>
          <wp:anchor distT="0" distB="0" distL="0" distR="0" simplePos="0" relativeHeight="251947008" behindDoc="0" locked="0" layoutInCell="0" allowOverlap="1">
            <wp:simplePos x="0" y="0"/>
            <wp:positionH relativeFrom="page">
              <wp:posOffset>2946399</wp:posOffset>
            </wp:positionH>
            <wp:positionV relativeFrom="page">
              <wp:posOffset>977930</wp:posOffset>
            </wp:positionV>
            <wp:extent cx="1924066" cy="1758894"/>
            <wp:effectExtent l="0" t="0" r="0" b="0"/>
            <wp:wrapNone/>
            <wp:docPr id="244" name="IM 244"/>
            <wp:cNvGraphicFramePr/>
            <a:graphic>
              <a:graphicData uri="http://schemas.openxmlformats.org/drawingml/2006/picture">
                <pic:pic>
                  <pic:nvPicPr>
                    <pic:cNvPr id="244" name="IM 244"/>
                    <pic:cNvPicPr/>
                  </pic:nvPicPr>
                  <pic:blipFill>
                    <a:blip r:embed="rId206"/>
                    <a:stretch>
                      <a:fillRect/>
                    </a:stretch>
                  </pic:blipFill>
                  <pic:spPr>
                    <a:xfrm rot="0">
                      <a:off x="0" y="0"/>
                      <a:ext cx="1924066" cy="1758894"/>
                    </a:xfrm>
                    <a:prstGeom prst="rect">
                      <a:avLst/>
                    </a:prstGeom>
                  </pic:spPr>
                </pic:pic>
              </a:graphicData>
            </a:graphic>
          </wp:anchor>
        </w:drawing>
      </w:r>
      <w:bookmarkStart w:name="bookmark78" w:id="119"/>
      <w:bookmarkEnd w:id="119"/>
      <w:bookmarkStart w:name="bookmark262" w:id="120"/>
      <w:bookmarkEnd w:id="120"/>
      <w:r>
        <w:rPr>
          <w:rFonts w:ascii="KaiTi" w:hAnsi="KaiTi" w:eastAsia="KaiTi" w:cs="KaiTi"/>
          <w:sz w:val="21"/>
          <w:szCs w:val="21"/>
          <w:spacing w:val="20"/>
        </w:rPr>
        <w:t>第4章实体分辨中的数据分块方法</w:t>
      </w:r>
      <w:r>
        <w:rPr>
          <w:rFonts w:ascii="KaiTi" w:hAnsi="KaiTi" w:eastAsia="KaiTi" w:cs="KaiTi"/>
          <w:sz w:val="21"/>
          <w:szCs w:val="21"/>
          <w:spacing w:val="-42"/>
        </w:rPr>
        <w:t xml:space="preserve"> </w:t>
      </w:r>
      <w:r>
        <w:rPr>
          <w:sz w:val="21"/>
          <w:szCs w:val="21"/>
          <w:position w:val="-14"/>
        </w:rPr>
        <w:drawing>
          <wp:inline distT="0" distB="0" distL="0" distR="0">
            <wp:extent cx="285775" cy="311140"/>
            <wp:effectExtent l="0" t="0" r="0" b="0"/>
            <wp:docPr id="246" name="IM 246"/>
            <wp:cNvGraphicFramePr/>
            <a:graphic>
              <a:graphicData uri="http://schemas.openxmlformats.org/drawingml/2006/picture">
                <pic:pic>
                  <pic:nvPicPr>
                    <pic:cNvPr id="246" name="IM 246"/>
                    <pic:cNvPicPr/>
                  </pic:nvPicPr>
                  <pic:blipFill>
                    <a:blip r:embed="rId207"/>
                    <a:stretch>
                      <a:fillRect/>
                    </a:stretch>
                  </pic:blipFill>
                  <pic:spPr>
                    <a:xfrm rot="0">
                      <a:off x="0" y="0"/>
                      <a:ext cx="285775" cy="311140"/>
                    </a:xfrm>
                    <a:prstGeom prst="rect">
                      <a:avLst/>
                    </a:prstGeom>
                  </pic:spPr>
                </pic:pic>
              </a:graphicData>
            </a:graphic>
          </wp:inline>
        </w:drawing>
      </w:r>
    </w:p>
    <w:p>
      <w:pPr>
        <w:pStyle w:val="BodyText"/>
        <w:spacing w:line="248" w:lineRule="auto"/>
        <w:rPr/>
      </w:pPr>
      <w:r/>
    </w:p>
    <w:p>
      <w:pPr>
        <w:pStyle w:val="BodyText"/>
        <w:spacing w:line="248" w:lineRule="auto"/>
        <w:rPr/>
      </w:pPr>
      <w:r/>
    </w:p>
    <w:p>
      <w:pPr>
        <w:ind w:firstLine="450"/>
        <w:spacing w:line="2731" w:lineRule="exact"/>
        <w:rPr/>
      </w:pPr>
      <w:r>
        <w:rPr>
          <w:position w:val="-54"/>
        </w:rPr>
        <w:drawing>
          <wp:inline distT="0" distB="0" distL="0" distR="0">
            <wp:extent cx="1955794" cy="1733569"/>
            <wp:effectExtent l="0" t="0" r="0" b="0"/>
            <wp:docPr id="248" name="IM 248"/>
            <wp:cNvGraphicFramePr/>
            <a:graphic>
              <a:graphicData uri="http://schemas.openxmlformats.org/drawingml/2006/picture">
                <pic:pic>
                  <pic:nvPicPr>
                    <pic:cNvPr id="248" name="IM 248"/>
                    <pic:cNvPicPr/>
                  </pic:nvPicPr>
                  <pic:blipFill>
                    <a:blip r:embed="rId208"/>
                    <a:stretch>
                      <a:fillRect/>
                    </a:stretch>
                  </pic:blipFill>
                  <pic:spPr>
                    <a:xfrm rot="0">
                      <a:off x="0" y="0"/>
                      <a:ext cx="1955794" cy="1733569"/>
                    </a:xfrm>
                    <a:prstGeom prst="rect">
                      <a:avLst/>
                    </a:prstGeom>
                  </pic:spPr>
                </pic:pic>
              </a:graphicData>
            </a:graphic>
          </wp:inline>
        </w:drawing>
      </w:r>
    </w:p>
    <w:p>
      <w:pPr>
        <w:spacing w:line="86" w:lineRule="exact"/>
        <w:rPr/>
      </w:pPr>
      <w:r/>
    </w:p>
    <w:p>
      <w:pPr>
        <w:spacing w:line="86" w:lineRule="exact"/>
        <w:sectPr>
          <w:pgSz w:w="8720" w:h="13250"/>
          <w:pgMar w:top="501" w:right="754" w:bottom="400" w:left="549" w:header="0" w:footer="0" w:gutter="0"/>
          <w:cols w:equalWidth="0" w:num="1">
            <w:col w:w="7416" w:space="0"/>
          </w:cols>
        </w:sectPr>
        <w:rPr/>
      </w:pPr>
    </w:p>
    <w:p>
      <w:pPr>
        <w:ind w:left="1260" w:right="124" w:firstLine="89"/>
        <w:spacing w:before="1" w:line="236" w:lineRule="auto"/>
        <w:rPr>
          <w:rFonts w:ascii="SimSun" w:hAnsi="SimSun" w:eastAsia="SimSun" w:cs="SimSun"/>
          <w:sz w:val="17"/>
          <w:szCs w:val="17"/>
        </w:rPr>
      </w:pPr>
      <w:r>
        <w:rPr>
          <w:rFonts w:ascii="SimSun" w:hAnsi="SimSun" w:eastAsia="SimSun" w:cs="SimSun"/>
          <w:sz w:val="17"/>
          <w:szCs w:val="17"/>
          <w:spacing w:val="-10"/>
        </w:rPr>
        <w:t>实体分辨方法</w:t>
      </w:r>
      <w:r>
        <w:rPr>
          <w:rFonts w:ascii="SimSun" w:hAnsi="SimSun" w:eastAsia="SimSun" w:cs="SimSun"/>
          <w:sz w:val="17"/>
          <w:szCs w:val="17"/>
          <w:spacing w:val="4"/>
        </w:rPr>
        <w:t xml:space="preserve"> </w:t>
      </w:r>
      <w:r>
        <w:rPr>
          <w:rFonts w:ascii="Times New Roman" w:hAnsi="Times New Roman" w:eastAsia="Times New Roman" w:cs="Times New Roman"/>
          <w:sz w:val="17"/>
          <w:szCs w:val="17"/>
          <w:spacing w:val="-1"/>
        </w:rPr>
        <w:t>(a)Cora</w:t>
      </w:r>
      <w:r>
        <w:rPr>
          <w:rFonts w:ascii="SimSun" w:hAnsi="SimSun" w:eastAsia="SimSun" w:cs="SimSun"/>
          <w:sz w:val="17"/>
          <w:szCs w:val="17"/>
          <w:spacing w:val="-1"/>
        </w:rPr>
        <w:t>数据集</w:t>
      </w:r>
    </w:p>
    <w:p>
      <w:pPr>
        <w:pStyle w:val="BodyText"/>
        <w:spacing w:line="14" w:lineRule="auto"/>
        <w:rPr>
          <w:sz w:val="2"/>
        </w:rPr>
      </w:pPr>
      <w:r>
        <w:rPr>
          <w:sz w:val="2"/>
          <w:szCs w:val="2"/>
        </w:rPr>
        <w:br w:type="column"/>
      </w:r>
    </w:p>
    <w:p>
      <w:pPr>
        <w:spacing w:before="50"/>
        <w:rPr/>
      </w:pPr>
      <w:r/>
    </w:p>
    <w:tbl>
      <w:tblPr>
        <w:tblStyle w:val="TableNormal"/>
        <w:tblW w:w="223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239"/>
      </w:tblGrid>
      <w:tr>
        <w:trPr>
          <w:trHeight w:val="489" w:hRule="atLeast"/>
        </w:trPr>
        <w:tc>
          <w:tcPr>
            <w:tcW w:w="2239" w:type="dxa"/>
            <w:vAlign w:val="top"/>
            <w:tcBorders>
              <w:bottom w:val="single" w:color="000000" w:sz="2" w:space="0"/>
              <w:top w:val="single" w:color="000000" w:sz="2" w:space="0"/>
            </w:tcBorders>
          </w:tcPr>
          <w:p>
            <w:pPr>
              <w:pStyle w:val="TableText"/>
              <w:ind w:left="739" w:right="227"/>
              <w:spacing w:before="72" w:line="225" w:lineRule="auto"/>
              <w:rPr>
                <w:sz w:val="17"/>
                <w:szCs w:val="17"/>
              </w:rPr>
            </w:pPr>
            <w:r>
              <w:pict>
                <v:rect id="_x0000_s388" style="position:absolute;margin-left:-106.949pt;margin-top:11.195pt;mso-position-vertical-relative:top-margin-area;mso-position-horizontal-relative:right-margin-area;width:28pt;height:0.4pt;z-index:251950080;" fillcolor="#000000" filled="true" stroked="false"/>
              </w:pict>
            </w:r>
            <w:r>
              <w:rPr>
                <w:sz w:val="16"/>
                <w:szCs w:val="16"/>
                <w:spacing w:val="-2"/>
              </w:rPr>
              <w:t>不识别冗余记录对</w:t>
            </w:r>
            <w:r>
              <w:rPr>
                <w:sz w:val="16"/>
                <w:szCs w:val="16"/>
                <w:spacing w:val="6"/>
              </w:rPr>
              <w:t xml:space="preserve"> </w:t>
            </w:r>
            <w:r>
              <w:rPr>
                <w:sz w:val="17"/>
                <w:szCs w:val="17"/>
                <w:spacing w:val="-7"/>
              </w:rPr>
              <w:t>识别冗余记录对</w:t>
            </w:r>
          </w:p>
        </w:tc>
      </w:tr>
    </w:tbl>
    <w:p>
      <w:pPr>
        <w:pStyle w:val="BodyText"/>
        <w:spacing w:line="105" w:lineRule="auto"/>
        <w:rPr>
          <w:sz w:val="2"/>
        </w:rPr>
      </w:pPr>
      <w:r/>
    </w:p>
    <w:p>
      <w:pPr>
        <w:pStyle w:val="BodyText"/>
        <w:spacing w:line="14" w:lineRule="auto"/>
        <w:rPr>
          <w:sz w:val="2"/>
        </w:rPr>
      </w:pPr>
      <w:r>
        <w:rPr>
          <w:sz w:val="2"/>
          <w:szCs w:val="2"/>
        </w:rPr>
        <w:br w:type="column"/>
      </w:r>
    </w:p>
    <w:p>
      <w:pPr>
        <w:ind w:left="179"/>
        <w:spacing w:line="217" w:lineRule="auto"/>
        <w:rPr>
          <w:rFonts w:ascii="SimSun" w:hAnsi="SimSun" w:eastAsia="SimSun" w:cs="SimSun"/>
          <w:sz w:val="17"/>
          <w:szCs w:val="17"/>
        </w:rPr>
      </w:pPr>
      <w:r>
        <w:rPr>
          <w:rFonts w:ascii="SimSun" w:hAnsi="SimSun" w:eastAsia="SimSun" w:cs="SimSun"/>
          <w:sz w:val="17"/>
          <w:szCs w:val="17"/>
          <w:spacing w:val="-11"/>
        </w:rPr>
        <w:t>实体分辨方法</w:t>
      </w:r>
    </w:p>
    <w:p>
      <w:pPr>
        <w:spacing w:before="39" w:line="212" w:lineRule="auto"/>
        <w:rPr>
          <w:rFonts w:ascii="SimSun" w:hAnsi="SimSun" w:eastAsia="SimSun" w:cs="SimSun"/>
          <w:sz w:val="17"/>
          <w:szCs w:val="17"/>
        </w:rPr>
      </w:pPr>
      <w:r>
        <w:rPr>
          <w:rFonts w:ascii="Times New Roman" w:hAnsi="Times New Roman" w:eastAsia="Times New Roman" w:cs="Times New Roman"/>
          <w:sz w:val="17"/>
          <w:szCs w:val="17"/>
          <w:spacing w:val="-2"/>
        </w:rPr>
        <w:t>(b)DBPedia</w:t>
      </w:r>
      <w:r>
        <w:rPr>
          <w:rFonts w:ascii="SimSun" w:hAnsi="SimSun" w:eastAsia="SimSun" w:cs="SimSun"/>
          <w:sz w:val="17"/>
          <w:szCs w:val="17"/>
          <w:spacing w:val="-2"/>
        </w:rPr>
        <w:t>数据集</w:t>
      </w:r>
    </w:p>
    <w:p>
      <w:pPr>
        <w:spacing w:line="212" w:lineRule="auto"/>
        <w:sectPr>
          <w:type w:val="continuous"/>
          <w:pgSz w:w="8720" w:h="13250"/>
          <w:pgMar w:top="501" w:right="754" w:bottom="400" w:left="549" w:header="0" w:footer="0" w:gutter="0"/>
          <w:cols w:equalWidth="0" w:num="3">
            <w:col w:w="2441" w:space="100"/>
            <w:col w:w="2350" w:space="100"/>
            <w:col w:w="2426" w:space="0"/>
          </w:cols>
        </w:sectPr>
        <w:rPr>
          <w:rFonts w:ascii="SimSun" w:hAnsi="SimSun" w:eastAsia="SimSun" w:cs="SimSun"/>
          <w:sz w:val="17"/>
          <w:szCs w:val="17"/>
        </w:rPr>
      </w:pPr>
    </w:p>
    <w:p>
      <w:pPr>
        <w:ind w:left="1560"/>
        <w:spacing w:before="183" w:line="231" w:lineRule="auto"/>
        <w:rPr>
          <w:rFonts w:ascii="SimSun" w:hAnsi="SimSun" w:eastAsia="SimSun" w:cs="SimSun"/>
          <w:sz w:val="21"/>
          <w:szCs w:val="21"/>
        </w:rPr>
      </w:pPr>
      <w:r>
        <w:rPr>
          <w:rFonts w:ascii="YouYuan" w:hAnsi="YouYuan" w:eastAsia="YouYuan" w:cs="YouYuan"/>
          <w:sz w:val="21"/>
          <w:szCs w:val="21"/>
          <w:spacing w:val="-20"/>
        </w:rPr>
        <w:t>图4-2</w:t>
      </w:r>
      <w:r>
        <w:rPr>
          <w:rFonts w:ascii="YouYuan" w:hAnsi="YouYuan" w:eastAsia="YouYuan" w:cs="YouYuan"/>
          <w:sz w:val="21"/>
          <w:szCs w:val="21"/>
          <w:spacing w:val="61"/>
        </w:rPr>
        <w:t xml:space="preserve"> </w:t>
      </w:r>
      <w:r>
        <w:rPr>
          <w:rFonts w:ascii="SimSun" w:hAnsi="SimSun" w:eastAsia="SimSun" w:cs="SimSun"/>
          <w:sz w:val="21"/>
          <w:szCs w:val="21"/>
          <w:spacing w:val="-20"/>
        </w:rPr>
        <w:t>冗余记录对识别对实体分辨消耗时间的影响</w:t>
      </w:r>
    </w:p>
    <w:p>
      <w:pPr>
        <w:spacing w:before="187" w:line="268" w:lineRule="auto"/>
        <w:jc w:val="both"/>
        <w:rPr>
          <w:rFonts w:ascii="SimSun" w:hAnsi="SimSun" w:eastAsia="SimSun" w:cs="SimSun"/>
          <w:sz w:val="21"/>
          <w:szCs w:val="21"/>
        </w:rPr>
      </w:pPr>
      <w:r>
        <w:rPr>
          <w:rFonts w:ascii="SimSun" w:hAnsi="SimSun" w:eastAsia="SimSun" w:cs="SimSun"/>
          <w:sz w:val="21"/>
          <w:szCs w:val="21"/>
          <w:spacing w:val="-1"/>
        </w:rPr>
        <w:t>实体分辨消耗的时间，这说明通过避免对冗余记录对的重复处理所节省的时间要 </w:t>
      </w:r>
      <w:r>
        <w:rPr>
          <w:rFonts w:ascii="SimSun" w:hAnsi="SimSun" w:eastAsia="SimSun" w:cs="SimSun"/>
          <w:sz w:val="21"/>
          <w:szCs w:val="21"/>
          <w:spacing w:val="-1"/>
        </w:rPr>
        <w:t>大于冗余记录对识别所消耗的时间。由于实验中采用的是一种效率较高的实体分</w:t>
      </w:r>
      <w:r>
        <w:rPr>
          <w:rFonts w:ascii="SimSun" w:hAnsi="SimSun" w:eastAsia="SimSun" w:cs="SimSun"/>
          <w:sz w:val="21"/>
          <w:szCs w:val="21"/>
          <w:spacing w:val="1"/>
        </w:rPr>
        <w:t xml:space="preserve">  </w:t>
      </w:r>
      <w:r>
        <w:rPr>
          <w:rFonts w:ascii="SimSun" w:hAnsi="SimSun" w:eastAsia="SimSun" w:cs="SimSun"/>
          <w:sz w:val="21"/>
          <w:szCs w:val="21"/>
          <w:spacing w:val="-7"/>
        </w:rPr>
        <w:t>辨方法，因此可以认为对于大多数实体分辨方法而言，利用基于倒排索引的冗余记</w:t>
      </w:r>
      <w:r>
        <w:rPr>
          <w:rFonts w:ascii="SimSun" w:hAnsi="SimSun" w:eastAsia="SimSun" w:cs="SimSun"/>
          <w:sz w:val="21"/>
          <w:szCs w:val="21"/>
          <w:spacing w:val="5"/>
        </w:rPr>
        <w:t xml:space="preserve">  </w:t>
      </w:r>
      <w:r>
        <w:rPr>
          <w:rFonts w:ascii="SimSun" w:hAnsi="SimSun" w:eastAsia="SimSun" w:cs="SimSun"/>
          <w:sz w:val="21"/>
          <w:szCs w:val="21"/>
          <w:spacing w:val="2"/>
        </w:rPr>
        <w:t>录对识别方法都可以提高实体分辨的效率。对比图4-2的两个子图可以发现，冗</w:t>
      </w:r>
      <w:r>
        <w:rPr>
          <w:rFonts w:ascii="SimSun" w:hAnsi="SimSun" w:eastAsia="SimSun" w:cs="SimSun"/>
          <w:sz w:val="21"/>
          <w:szCs w:val="21"/>
          <w:spacing w:val="1"/>
        </w:rPr>
        <w:t xml:space="preserve">  </w:t>
      </w:r>
      <w:r>
        <w:rPr>
          <w:rFonts w:ascii="SimSun" w:hAnsi="SimSun" w:eastAsia="SimSun" w:cs="SimSun"/>
          <w:sz w:val="21"/>
          <w:szCs w:val="21"/>
          <w:spacing w:val="5"/>
        </w:rPr>
        <w:t>余记录对识别在</w:t>
      </w:r>
      <w:r>
        <w:rPr>
          <w:rFonts w:ascii="Times New Roman" w:hAnsi="Times New Roman" w:eastAsia="Times New Roman" w:cs="Times New Roman"/>
          <w:sz w:val="21"/>
          <w:szCs w:val="21"/>
        </w:rPr>
        <w:t>Cora</w:t>
      </w:r>
      <w:r>
        <w:rPr>
          <w:rFonts w:ascii="SimSun" w:hAnsi="SimSun" w:eastAsia="SimSun" w:cs="SimSun"/>
          <w:sz w:val="21"/>
          <w:szCs w:val="21"/>
          <w:spacing w:val="5"/>
        </w:rPr>
        <w:t>数据集中节省的时间要远小于在</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DBPedia</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5"/>
        </w:rPr>
        <w:t>数据集中节省的</w:t>
      </w:r>
      <w:r>
        <w:rPr>
          <w:rFonts w:ascii="SimSun" w:hAnsi="SimSun" w:eastAsia="SimSun" w:cs="SimSun"/>
          <w:sz w:val="21"/>
          <w:szCs w:val="21"/>
        </w:rPr>
        <w:t xml:space="preserve">  </w:t>
      </w:r>
      <w:r>
        <w:rPr>
          <w:rFonts w:ascii="SimSun" w:hAnsi="SimSun" w:eastAsia="SimSun" w:cs="SimSun"/>
          <w:sz w:val="21"/>
          <w:szCs w:val="21"/>
          <w:spacing w:val="4"/>
        </w:rPr>
        <w:t>时间。这是由于</w:t>
      </w:r>
      <w:r>
        <w:rPr>
          <w:rFonts w:ascii="Times New Roman" w:hAnsi="Times New Roman" w:eastAsia="Times New Roman" w:cs="Times New Roman"/>
          <w:sz w:val="21"/>
          <w:szCs w:val="21"/>
        </w:rPr>
        <w:t>Cora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数据集中存在的冗余记录对所占</w:t>
      </w:r>
      <w:r>
        <w:rPr>
          <w:rFonts w:ascii="SimSun" w:hAnsi="SimSun" w:eastAsia="SimSun" w:cs="SimSun"/>
          <w:sz w:val="21"/>
          <w:szCs w:val="21"/>
          <w:spacing w:val="3"/>
        </w:rPr>
        <w:t>的比例远小于</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DBPedia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数</w:t>
      </w:r>
      <w:r>
        <w:rPr>
          <w:rFonts w:ascii="SimSun" w:hAnsi="SimSun" w:eastAsia="SimSun" w:cs="SimSun"/>
          <w:sz w:val="21"/>
          <w:szCs w:val="21"/>
        </w:rPr>
        <w:t xml:space="preserve">  </w:t>
      </w:r>
      <w:r>
        <w:rPr>
          <w:rFonts w:ascii="SimSun" w:hAnsi="SimSun" w:eastAsia="SimSun" w:cs="SimSun"/>
          <w:sz w:val="21"/>
          <w:szCs w:val="21"/>
          <w:spacing w:val="6"/>
        </w:rPr>
        <w:t>据集中冗余记录对所占的比例。</w:t>
      </w:r>
      <w:r>
        <w:rPr>
          <w:rFonts w:ascii="Times New Roman" w:hAnsi="Times New Roman" w:eastAsia="Times New Roman" w:cs="Times New Roman"/>
          <w:sz w:val="21"/>
          <w:szCs w:val="21"/>
        </w:rPr>
        <w:t>Cora</w:t>
      </w:r>
      <w:r>
        <w:rPr>
          <w:rFonts w:ascii="SimSun" w:hAnsi="SimSun" w:eastAsia="SimSun" w:cs="SimSun"/>
          <w:sz w:val="21"/>
          <w:szCs w:val="21"/>
          <w:spacing w:val="6"/>
        </w:rPr>
        <w:t>数据集中冗余记录对所占比例约为1/4,而</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DBPedia</w:t>
      </w:r>
      <w:r>
        <w:rPr>
          <w:rFonts w:ascii="SimSun" w:hAnsi="SimSun" w:eastAsia="SimSun" w:cs="SimSun"/>
          <w:sz w:val="21"/>
          <w:szCs w:val="21"/>
          <w:spacing w:val="3"/>
        </w:rPr>
        <w:t>数据集中约为7/8。对于四种相似度算法而言，从图4-2中还可以看出，</w:t>
      </w:r>
      <w:r>
        <w:rPr>
          <w:rFonts w:ascii="SimSun" w:hAnsi="SimSun" w:eastAsia="SimSun" w:cs="SimSun"/>
          <w:sz w:val="21"/>
          <w:szCs w:val="21"/>
          <w:spacing w:val="14"/>
        </w:rPr>
        <w:t xml:space="preserve"> </w:t>
      </w:r>
      <w:r>
        <w:rPr>
          <w:rFonts w:ascii="SimSun" w:hAnsi="SimSun" w:eastAsia="SimSun" w:cs="SimSun"/>
          <w:sz w:val="21"/>
          <w:szCs w:val="21"/>
          <w:spacing w:val="-7"/>
        </w:rPr>
        <w:t>相似度算法效率越高消耗的时间越少，冗余记录对识别的效果越不明显，相反，相</w:t>
      </w:r>
      <w:r>
        <w:rPr>
          <w:rFonts w:ascii="SimSun" w:hAnsi="SimSun" w:eastAsia="SimSun" w:cs="SimSun"/>
          <w:sz w:val="21"/>
          <w:szCs w:val="21"/>
          <w:spacing w:val="8"/>
        </w:rPr>
        <w:t xml:space="preserve">  </w:t>
      </w:r>
      <w:r>
        <w:rPr>
          <w:rFonts w:ascii="SimSun" w:hAnsi="SimSun" w:eastAsia="SimSun" w:cs="SimSun"/>
          <w:sz w:val="21"/>
          <w:szCs w:val="21"/>
          <w:spacing w:val="-1"/>
        </w:rPr>
        <w:t>似度算法效率越低，冗余记录对识别所能节省的时间占整个实体分辨时间的比例 </w:t>
      </w:r>
      <w:r>
        <w:rPr>
          <w:rFonts w:ascii="SimSun" w:hAnsi="SimSun" w:eastAsia="SimSun" w:cs="SimSun"/>
          <w:sz w:val="21"/>
          <w:szCs w:val="21"/>
          <w:spacing w:val="2"/>
        </w:rPr>
        <w:t>就越大。在实体分辨任务中，准确性较高的相似度算法通常伴随着</w:t>
      </w:r>
      <w:r>
        <w:rPr>
          <w:rFonts w:ascii="SimSun" w:hAnsi="SimSun" w:eastAsia="SimSun" w:cs="SimSun"/>
          <w:sz w:val="21"/>
          <w:szCs w:val="21"/>
          <w:spacing w:val="1"/>
        </w:rPr>
        <w:t>较低的效率。</w:t>
      </w:r>
      <w:r>
        <w:rPr>
          <w:rFonts w:ascii="SimSun" w:hAnsi="SimSun" w:eastAsia="SimSun" w:cs="SimSun"/>
          <w:sz w:val="21"/>
          <w:szCs w:val="21"/>
        </w:rPr>
        <w:t xml:space="preserve"> </w:t>
      </w:r>
      <w:r>
        <w:rPr>
          <w:rFonts w:ascii="SimSun" w:hAnsi="SimSun" w:eastAsia="SimSun" w:cs="SimSun"/>
          <w:sz w:val="21"/>
          <w:szCs w:val="21"/>
          <w:spacing w:val="-1"/>
        </w:rPr>
        <w:t>因此，利用冗余记录对识别提高实体分辨效率可以为使用准确性较高的实体分辨</w:t>
      </w:r>
      <w:r>
        <w:rPr>
          <w:rFonts w:ascii="SimSun" w:hAnsi="SimSun" w:eastAsia="SimSun" w:cs="SimSun"/>
          <w:sz w:val="21"/>
          <w:szCs w:val="21"/>
          <w:spacing w:val="4"/>
        </w:rPr>
        <w:t xml:space="preserve">  </w:t>
      </w:r>
      <w:r>
        <w:rPr>
          <w:rFonts w:ascii="SimSun" w:hAnsi="SimSun" w:eastAsia="SimSun" w:cs="SimSun"/>
          <w:sz w:val="21"/>
          <w:szCs w:val="21"/>
          <w:spacing w:val="-5"/>
        </w:rPr>
        <w:t>方法提供保证。</w:t>
      </w:r>
    </w:p>
    <w:p>
      <w:pPr>
        <w:ind w:right="59" w:firstLine="450"/>
        <w:spacing w:before="49" w:line="266" w:lineRule="auto"/>
        <w:jc w:val="both"/>
        <w:rPr>
          <w:rFonts w:ascii="SimSun" w:hAnsi="SimSun" w:eastAsia="SimSun" w:cs="SimSun"/>
          <w:sz w:val="21"/>
          <w:szCs w:val="21"/>
        </w:rPr>
      </w:pPr>
      <w:r>
        <w:rPr>
          <w:rFonts w:ascii="SimSun" w:hAnsi="SimSun" w:eastAsia="SimSun" w:cs="SimSun"/>
          <w:sz w:val="21"/>
          <w:szCs w:val="21"/>
          <w:spacing w:val="-8"/>
        </w:rPr>
        <w:t>为了验证基于数据块倒排索引的识别算法</w:t>
      </w:r>
      <w:r>
        <w:rPr>
          <w:rFonts w:ascii="Times New Roman" w:hAnsi="Times New Roman" w:eastAsia="Times New Roman" w:cs="Times New Roman"/>
          <w:sz w:val="21"/>
          <w:szCs w:val="21"/>
          <w:spacing w:val="-8"/>
        </w:rPr>
        <w:t>(IBI) </w:t>
      </w:r>
      <w:r>
        <w:rPr>
          <w:rFonts w:ascii="SimSun" w:hAnsi="SimSun" w:eastAsia="SimSun" w:cs="SimSun"/>
          <w:sz w:val="21"/>
          <w:szCs w:val="21"/>
          <w:spacing w:val="-8"/>
        </w:rPr>
        <w:t>的可扩展性，对基于倒排索引的</w:t>
      </w:r>
      <w:r>
        <w:rPr>
          <w:rFonts w:ascii="SimSun" w:hAnsi="SimSun" w:eastAsia="SimSun" w:cs="SimSun"/>
          <w:sz w:val="21"/>
          <w:szCs w:val="21"/>
          <w:spacing w:val="16"/>
        </w:rPr>
        <w:t xml:space="preserve"> </w:t>
      </w:r>
      <w:r>
        <w:rPr>
          <w:rFonts w:ascii="SimSun" w:hAnsi="SimSun" w:eastAsia="SimSun" w:cs="SimSun"/>
          <w:sz w:val="21"/>
          <w:szCs w:val="21"/>
          <w:spacing w:val="-7"/>
        </w:rPr>
        <w:t>冗余记录对识别算法与保存记录对比较状态算法(CSBI)</w:t>
      </w:r>
      <w:r>
        <w:rPr>
          <w:rFonts w:ascii="SimSun" w:hAnsi="SimSun" w:eastAsia="SimSun" w:cs="SimSun"/>
          <w:sz w:val="21"/>
          <w:szCs w:val="21"/>
          <w:spacing w:val="-45"/>
        </w:rPr>
        <w:t xml:space="preserve"> </w:t>
      </w:r>
      <w:r>
        <w:rPr>
          <w:rFonts w:ascii="SimSun" w:hAnsi="SimSun" w:eastAsia="SimSun" w:cs="SimSun"/>
          <w:sz w:val="21"/>
          <w:szCs w:val="21"/>
          <w:spacing w:val="-7"/>
        </w:rPr>
        <w:t>进行比较。保存记录对比较</w:t>
      </w:r>
      <w:r>
        <w:rPr>
          <w:rFonts w:ascii="SimSun" w:hAnsi="SimSun" w:eastAsia="SimSun" w:cs="SimSun"/>
          <w:sz w:val="21"/>
          <w:szCs w:val="21"/>
        </w:rPr>
        <w:t xml:space="preserve"> </w:t>
      </w:r>
      <w:r>
        <w:rPr>
          <w:rFonts w:ascii="SimSun" w:hAnsi="SimSun" w:eastAsia="SimSun" w:cs="SimSun"/>
          <w:sz w:val="21"/>
          <w:szCs w:val="21"/>
          <w:spacing w:val="-12"/>
        </w:rPr>
        <w:t>状态的算法在实体分辨算法之外保存所有记录对的比较状态，识别某一记录</w:t>
      </w:r>
      <w:r>
        <w:rPr>
          <w:rFonts w:ascii="SimSun" w:hAnsi="SimSun" w:eastAsia="SimSun" w:cs="SimSun"/>
          <w:sz w:val="21"/>
          <w:szCs w:val="21"/>
          <w:spacing w:val="-13"/>
        </w:rPr>
        <w:t>对是否已</w:t>
      </w:r>
      <w:r>
        <w:rPr>
          <w:rFonts w:ascii="SimSun" w:hAnsi="SimSun" w:eastAsia="SimSun" w:cs="SimSun"/>
          <w:sz w:val="21"/>
          <w:szCs w:val="21"/>
        </w:rPr>
        <w:t xml:space="preserve"> </w:t>
      </w:r>
      <w:r>
        <w:rPr>
          <w:rFonts w:ascii="SimSun" w:hAnsi="SimSun" w:eastAsia="SimSun" w:cs="SimSun"/>
          <w:sz w:val="21"/>
          <w:szCs w:val="21"/>
          <w:spacing w:val="-12"/>
        </w:rPr>
        <w:t>被处理时，在保存的状态列表中进行查找。比较两种方法对两</w:t>
      </w:r>
      <w:r>
        <w:rPr>
          <w:rFonts w:ascii="SimSun" w:hAnsi="SimSun" w:eastAsia="SimSun" w:cs="SimSun"/>
          <w:sz w:val="21"/>
          <w:szCs w:val="21"/>
          <w:spacing w:val="-13"/>
        </w:rPr>
        <w:t>个数据集中的不同数量</w:t>
      </w:r>
      <w:r>
        <w:rPr>
          <w:rFonts w:ascii="SimSun" w:hAnsi="SimSun" w:eastAsia="SimSun" w:cs="SimSun"/>
          <w:sz w:val="21"/>
          <w:szCs w:val="21"/>
        </w:rPr>
        <w:t xml:space="preserve"> </w:t>
      </w:r>
      <w:r>
        <w:rPr>
          <w:rFonts w:ascii="SimSun" w:hAnsi="SimSun" w:eastAsia="SimSun" w:cs="SimSun"/>
          <w:sz w:val="21"/>
          <w:szCs w:val="21"/>
          <w:spacing w:val="-8"/>
        </w:rPr>
        <w:t>的记录对进行识别(不进行实体分辨)消耗的时间，比较结果如图4-3所示。</w:t>
      </w:r>
    </w:p>
    <w:p>
      <w:pPr>
        <w:ind w:right="59" w:firstLine="450"/>
        <w:spacing w:before="91" w:line="237" w:lineRule="auto"/>
        <w:jc w:val="both"/>
        <w:rPr>
          <w:rFonts w:ascii="SimSun" w:hAnsi="SimSun" w:eastAsia="SimSun" w:cs="SimSun"/>
          <w:sz w:val="21"/>
          <w:szCs w:val="21"/>
        </w:rPr>
      </w:pPr>
      <w:r>
        <w:rPr>
          <w:rFonts w:ascii="SimSun" w:hAnsi="SimSun" w:eastAsia="SimSun" w:cs="SimSun"/>
          <w:sz w:val="21"/>
          <w:szCs w:val="21"/>
          <w:spacing w:val="-1"/>
        </w:rPr>
        <w:t>如图4-3所示，无论在</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Cora</w:t>
      </w:r>
      <w:r>
        <w:rPr>
          <w:rFonts w:ascii="SimSun" w:hAnsi="SimSun" w:eastAsia="SimSun" w:cs="SimSun"/>
          <w:sz w:val="21"/>
          <w:szCs w:val="21"/>
          <w:spacing w:val="-1"/>
        </w:rPr>
        <w:t>数据集还是</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DBPedia</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
        </w:rPr>
        <w:t>数据集上，基于倒排索引的</w:t>
      </w:r>
      <w:r>
        <w:rPr>
          <w:rFonts w:ascii="SimSun" w:hAnsi="SimSun" w:eastAsia="SimSun" w:cs="SimSun"/>
          <w:sz w:val="21"/>
          <w:szCs w:val="21"/>
        </w:rPr>
        <w:t xml:space="preserve"> </w:t>
      </w:r>
      <w:r>
        <w:rPr>
          <w:rFonts w:ascii="SimSun" w:hAnsi="SimSun" w:eastAsia="SimSun" w:cs="SimSun"/>
          <w:sz w:val="21"/>
          <w:szCs w:val="21"/>
          <w:spacing w:val="-2"/>
        </w:rPr>
        <w:t>方法随着记录对数目的增长基本呈线性增长，而保存</w:t>
      </w:r>
      <w:r>
        <w:rPr>
          <w:rFonts w:ascii="SimSun" w:hAnsi="SimSun" w:eastAsia="SimSun" w:cs="SimSun"/>
          <w:sz w:val="21"/>
          <w:szCs w:val="21"/>
          <w:spacing w:val="-3"/>
        </w:rPr>
        <w:t>记录比较状态的</w:t>
      </w:r>
      <w:r>
        <w:rPr>
          <w:rFonts w:ascii="Times New Roman" w:hAnsi="Times New Roman" w:eastAsia="Times New Roman" w:cs="Times New Roman"/>
          <w:sz w:val="21"/>
          <w:szCs w:val="21"/>
          <w:spacing w:val="-3"/>
        </w:rPr>
        <w:t>CSBI</w:t>
      </w:r>
      <w:r>
        <w:rPr>
          <w:rFonts w:ascii="SimSun" w:hAnsi="SimSun" w:eastAsia="SimSun" w:cs="SimSun"/>
          <w:sz w:val="21"/>
          <w:szCs w:val="21"/>
          <w:spacing w:val="-3"/>
        </w:rPr>
        <w:t>算法则</w:t>
      </w:r>
      <w:r>
        <w:rPr>
          <w:rFonts w:ascii="SimSun" w:hAnsi="SimSun" w:eastAsia="SimSun" w:cs="SimSun"/>
          <w:sz w:val="21"/>
          <w:szCs w:val="21"/>
        </w:rPr>
        <w:t xml:space="preserve"> </w:t>
      </w:r>
      <w:r>
        <w:rPr>
          <w:rFonts w:ascii="SimSun" w:hAnsi="SimSun" w:eastAsia="SimSun" w:cs="SimSun"/>
          <w:sz w:val="21"/>
          <w:szCs w:val="21"/>
          <w:spacing w:val="4"/>
        </w:rPr>
        <w:t>随着记录对的增长呈幂函数的形式增长。这主要是由于</w:t>
      </w:r>
      <w:r>
        <w:rPr>
          <w:rFonts w:ascii="Times New Roman" w:hAnsi="Times New Roman" w:eastAsia="Times New Roman" w:cs="Times New Roman"/>
          <w:sz w:val="21"/>
          <w:szCs w:val="21"/>
        </w:rPr>
        <w:t>CSBI</w:t>
      </w:r>
      <w:r>
        <w:rPr>
          <w:rFonts w:ascii="SimSun" w:hAnsi="SimSun" w:eastAsia="SimSun" w:cs="SimSun"/>
          <w:sz w:val="21"/>
          <w:szCs w:val="21"/>
          <w:spacing w:val="4"/>
        </w:rPr>
        <w:t>算法每次识别记录</w:t>
      </w:r>
    </w:p>
    <w:p>
      <w:pPr>
        <w:spacing w:line="237" w:lineRule="auto"/>
        <w:sectPr>
          <w:type w:val="continuous"/>
          <w:pgSz w:w="8720" w:h="13250"/>
          <w:pgMar w:top="501" w:right="754" w:bottom="400" w:left="549" w:header="0" w:footer="0" w:gutter="0"/>
          <w:cols w:equalWidth="0" w:num="1">
            <w:col w:w="7416" w:space="0"/>
          </w:cols>
        </w:sectPr>
        <w:rPr>
          <w:rFonts w:ascii="SimSun" w:hAnsi="SimSun" w:eastAsia="SimSun" w:cs="SimSun"/>
          <w:sz w:val="21"/>
          <w:szCs w:val="21"/>
        </w:rPr>
      </w:pPr>
    </w:p>
    <w:p>
      <w:pPr>
        <w:spacing w:before="100"/>
        <w:rPr>
          <w:rFonts w:ascii="KaiTi" w:hAnsi="KaiTi" w:eastAsia="KaiTi" w:cs="KaiTi"/>
          <w:sz w:val="22"/>
          <w:szCs w:val="22"/>
        </w:rPr>
      </w:pPr>
      <w:r>
        <mc:AlternateContent xmlns:mc="http://schemas.openxmlformats.org/markup-compatibility/2006">
          <mc:Choice Requires="wps">
            <w:drawing>
              <wp:anchor distT="0" distB="0" distL="0" distR="0" simplePos="0" relativeHeight="251955200" behindDoc="0" locked="0" layoutInCell="0" allowOverlap="1">
                <wp:simplePos x="0" y="0"/>
                <wp:positionH relativeFrom="page">
                  <wp:posOffset>554994</wp:posOffset>
                </wp:positionH>
                <wp:positionV relativeFrom="page">
                  <wp:posOffset>1741552</wp:posOffset>
                </wp:positionV>
                <wp:extent cx="141604" cy="186054"/>
                <wp:effectExtent l="0" t="0" r="0" b="0"/>
                <wp:wrapNone/>
                <wp:docPr id="250" name="TextBox 250"/>
                <wp:cNvGraphicFramePr/>
                <a:graphic>
                  <a:graphicData uri="http://schemas.microsoft.com/office/word/2010/wordprocessingShape">
                    <wps:wsp>
                      <wps:cNvSpPr txBox="1"/>
                      <wps:spPr>
                        <a:xfrm rot="16200000">
                          <a:off x="554994" y="1741552"/>
                          <a:ext cx="141604" cy="1860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9" w:line="214" w:lineRule="auto"/>
                              <w:jc w:val="right"/>
                              <w:rPr>
                                <w:rFonts w:ascii="FZYaoTi" w:hAnsi="FZYaoTi" w:eastAsia="FZYaoTi" w:cs="FZYaoTi"/>
                                <w:sz w:val="17"/>
                                <w:szCs w:val="17"/>
                              </w:rPr>
                            </w:pPr>
                            <w:r>
                              <w:rPr>
                                <w:rFonts w:ascii="FZYaoTi" w:hAnsi="FZYaoTi" w:eastAsia="FZYaoTi" w:cs="FZYaoTi"/>
                                <w:sz w:val="17"/>
                                <w:szCs w:val="17"/>
                                <w:spacing w:val="-22"/>
                                <w:w w:val="55"/>
                              </w:rPr>
                              <w:t>时间</w:t>
                            </w:r>
                            <w:r>
                              <w:rPr>
                                <w:rFonts w:ascii="FZYaoTi" w:hAnsi="FZYaoTi" w:eastAsia="FZYaoTi" w:cs="FZYaoTi"/>
                                <w:sz w:val="17"/>
                                <w:szCs w:val="17"/>
                                <w:spacing w:val="-21"/>
                                <w:w w:val="55"/>
                              </w:rPr>
                              <w:t>/</w:t>
                            </w:r>
                            <w:r>
                              <w:rPr>
                                <w:rFonts w:ascii="FZYaoTi" w:hAnsi="FZYaoTi" w:eastAsia="FZYaoTi" w:cs="FZYaoTi"/>
                                <w:sz w:val="17"/>
                                <w:szCs w:val="17"/>
                                <w:spacing w:val="-7"/>
                                <w:w w:val="55"/>
                              </w:rPr>
                              <w:t>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90" style="position:absolute;margin-left:43.7004pt;margin-top:137.13pt;mso-position-vertical-relative:page;mso-position-horizontal-relative:page;width:11.15pt;height:14.65pt;z-index:251955200;rotation:270;" o:allowincell="f" filled="false" stroked="false" type="#_x0000_t202">
                <v:fill on="false"/>
                <v:stroke on="false"/>
                <v:path/>
                <v:imagedata o:title=""/>
                <o:lock v:ext="edit" aspectratio="false"/>
                <v:textbox inset="0mm,0mm,0mm,0mm">
                  <w:txbxContent>
                    <w:p>
                      <w:pPr>
                        <w:spacing w:before="49" w:line="214" w:lineRule="auto"/>
                        <w:jc w:val="right"/>
                        <w:rPr>
                          <w:rFonts w:ascii="FZYaoTi" w:hAnsi="FZYaoTi" w:eastAsia="FZYaoTi" w:cs="FZYaoTi"/>
                          <w:sz w:val="17"/>
                          <w:szCs w:val="17"/>
                        </w:rPr>
                      </w:pPr>
                      <w:r>
                        <w:rPr>
                          <w:rFonts w:ascii="FZYaoTi" w:hAnsi="FZYaoTi" w:eastAsia="FZYaoTi" w:cs="FZYaoTi"/>
                          <w:sz w:val="17"/>
                          <w:szCs w:val="17"/>
                          <w:spacing w:val="-22"/>
                          <w:w w:val="55"/>
                        </w:rPr>
                        <w:t>时间</w:t>
                      </w:r>
                      <w:r>
                        <w:rPr>
                          <w:rFonts w:ascii="FZYaoTi" w:hAnsi="FZYaoTi" w:eastAsia="FZYaoTi" w:cs="FZYaoTi"/>
                          <w:sz w:val="17"/>
                          <w:szCs w:val="17"/>
                          <w:spacing w:val="-21"/>
                          <w:w w:val="55"/>
                        </w:rPr>
                        <w:t>/</w:t>
                      </w:r>
                      <w:r>
                        <w:rPr>
                          <w:rFonts w:ascii="FZYaoTi" w:hAnsi="FZYaoTi" w:eastAsia="FZYaoTi" w:cs="FZYaoTi"/>
                          <w:sz w:val="17"/>
                          <w:szCs w:val="17"/>
                          <w:spacing w:val="-7"/>
                          <w:w w:val="55"/>
                        </w:rPr>
                        <w:t>s</w:t>
                      </w:r>
                    </w:p>
                  </w:txbxContent>
                </v:textbox>
              </v:shape>
            </w:pict>
          </mc:Fallback>
        </mc:AlternateContent>
      </w:r>
      <w:r>
        <mc:AlternateContent xmlns:mc="http://schemas.openxmlformats.org/markup-compatibility/2006">
          <mc:Choice Requires="wps">
            <w:drawing>
              <wp:anchor distT="0" distB="0" distL="0" distR="0" simplePos="0" relativeHeight="251954176" behindDoc="0" locked="0" layoutInCell="0" allowOverlap="1">
                <wp:simplePos x="0" y="0"/>
                <wp:positionH relativeFrom="page">
                  <wp:posOffset>2816929</wp:posOffset>
                </wp:positionH>
                <wp:positionV relativeFrom="page">
                  <wp:posOffset>1634053</wp:posOffset>
                </wp:positionV>
                <wp:extent cx="340359" cy="177164"/>
                <wp:effectExtent l="0" t="0" r="0" b="0"/>
                <wp:wrapNone/>
                <wp:docPr id="252" name="TextBox 252"/>
                <wp:cNvGraphicFramePr/>
                <a:graphic>
                  <a:graphicData uri="http://schemas.microsoft.com/office/word/2010/wordprocessingShape">
                    <wps:wsp>
                      <wps:cNvSpPr txBox="1"/>
                      <wps:spPr>
                        <a:xfrm rot="16200000">
                          <a:off x="2816929" y="1634053"/>
                          <a:ext cx="340359" cy="1771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21" w:lineRule="auto"/>
                              <w:rPr>
                                <w:rFonts w:ascii="SimSun" w:hAnsi="SimSun" w:eastAsia="SimSun" w:cs="SimSun"/>
                                <w:sz w:val="17"/>
                                <w:szCs w:val="17"/>
                              </w:rPr>
                            </w:pPr>
                            <w:r>
                              <w:rPr>
                                <w:rFonts w:ascii="SimSun" w:hAnsi="SimSun" w:eastAsia="SimSun" w:cs="SimSun"/>
                                <w:sz w:val="17"/>
                                <w:szCs w:val="17"/>
                                <w:spacing w:val="-4"/>
                              </w:rPr>
                              <w:t>时间/s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92" style="position:absolute;margin-left:221.805pt;margin-top:128.666pt;mso-position-vertical-relative:page;mso-position-horizontal-relative:page;width:26.8pt;height:13.95pt;z-index:251954176;rotation:270;" o:allowincell="f" filled="false" stroked="false" type="#_x0000_t202">
                <v:fill on="false"/>
                <v:stroke on="false"/>
                <v:path/>
                <v:imagedata o:title=""/>
                <o:lock v:ext="edit" aspectratio="false"/>
                <v:textbox inset="0mm,0mm,0mm,0mm">
                  <w:txbxContent>
                    <w:p>
                      <w:pPr>
                        <w:ind w:left="20"/>
                        <w:spacing w:before="54" w:line="221" w:lineRule="auto"/>
                        <w:rPr>
                          <w:rFonts w:ascii="SimSun" w:hAnsi="SimSun" w:eastAsia="SimSun" w:cs="SimSun"/>
                          <w:sz w:val="17"/>
                          <w:szCs w:val="17"/>
                        </w:rPr>
                      </w:pPr>
                      <w:r>
                        <w:rPr>
                          <w:rFonts w:ascii="SimSun" w:hAnsi="SimSun" w:eastAsia="SimSun" w:cs="SimSun"/>
                          <w:sz w:val="17"/>
                          <w:szCs w:val="17"/>
                          <w:spacing w:val="-4"/>
                        </w:rPr>
                        <w:t>时间/s</w:t>
                      </w:r>
                    </w:p>
                  </w:txbxContent>
                </v:textbox>
              </v:shape>
            </w:pict>
          </mc:Fallback>
        </mc:AlternateContent>
      </w:r>
      <w:r>
        <w:drawing>
          <wp:anchor distT="0" distB="0" distL="0" distR="0" simplePos="0" relativeHeight="251953152" behindDoc="0" locked="0" layoutInCell="0" allowOverlap="1">
            <wp:simplePos x="0" y="0"/>
            <wp:positionH relativeFrom="page">
              <wp:posOffset>692150</wp:posOffset>
            </wp:positionH>
            <wp:positionV relativeFrom="page">
              <wp:posOffset>939815</wp:posOffset>
            </wp:positionV>
            <wp:extent cx="2082817" cy="1568407"/>
            <wp:effectExtent l="0" t="0" r="0" b="0"/>
            <wp:wrapNone/>
            <wp:docPr id="254" name="IM 254"/>
            <wp:cNvGraphicFramePr/>
            <a:graphic>
              <a:graphicData uri="http://schemas.openxmlformats.org/drawingml/2006/picture">
                <pic:pic>
                  <pic:nvPicPr>
                    <pic:cNvPr id="254" name="IM 254"/>
                    <pic:cNvPicPr/>
                  </pic:nvPicPr>
                  <pic:blipFill>
                    <a:blip r:embed="rId209"/>
                    <a:stretch>
                      <a:fillRect/>
                    </a:stretch>
                  </pic:blipFill>
                  <pic:spPr>
                    <a:xfrm rot="0">
                      <a:off x="0" y="0"/>
                      <a:ext cx="2082817" cy="1568407"/>
                    </a:xfrm>
                    <a:prstGeom prst="rect">
                      <a:avLst/>
                    </a:prstGeom>
                  </pic:spPr>
                </pic:pic>
              </a:graphicData>
            </a:graphic>
          </wp:anchor>
        </w:drawing>
      </w:r>
      <w:bookmarkStart w:name="bookmark79" w:id="121"/>
      <w:bookmarkEnd w:id="121"/>
      <w:bookmarkStart w:name="bookmark263" w:id="122"/>
      <w:bookmarkEnd w:id="122"/>
      <w:r>
        <w:rPr>
          <w:rFonts w:ascii="KaiTi" w:hAnsi="KaiTi" w:eastAsia="KaiTi" w:cs="KaiTi"/>
          <w:sz w:val="22"/>
          <w:szCs w:val="22"/>
          <w:position w:val="-15"/>
        </w:rPr>
        <w:drawing>
          <wp:inline distT="0" distB="0" distL="0" distR="0">
            <wp:extent cx="298455" cy="317534"/>
            <wp:effectExtent l="0" t="0" r="0" b="0"/>
            <wp:docPr id="256" name="IM 256"/>
            <wp:cNvGraphicFramePr/>
            <a:graphic>
              <a:graphicData uri="http://schemas.openxmlformats.org/drawingml/2006/picture">
                <pic:pic>
                  <pic:nvPicPr>
                    <pic:cNvPr id="256" name="IM 256"/>
                    <pic:cNvPicPr/>
                  </pic:nvPicPr>
                  <pic:blipFill>
                    <a:blip r:embed="rId210"/>
                    <a:stretch>
                      <a:fillRect/>
                    </a:stretch>
                  </pic:blipFill>
                  <pic:spPr>
                    <a:xfrm rot="0">
                      <a:off x="0" y="0"/>
                      <a:ext cx="298455" cy="317534"/>
                    </a:xfrm>
                    <a:prstGeom prst="rect">
                      <a:avLst/>
                    </a:prstGeom>
                  </pic:spPr>
                </pic:pic>
              </a:graphicData>
            </a:graphic>
          </wp:inline>
        </w:drawing>
      </w:r>
      <w:r>
        <w:rPr>
          <w:rFonts w:ascii="KaiTi" w:hAnsi="KaiTi" w:eastAsia="KaiTi" w:cs="KaiTi"/>
          <w:sz w:val="22"/>
          <w:szCs w:val="22"/>
        </w:rPr>
        <w:t>数据质量导论</w:t>
      </w:r>
    </w:p>
    <w:p>
      <w:pPr>
        <w:pStyle w:val="BodyText"/>
        <w:spacing w:line="407" w:lineRule="auto"/>
        <w:rPr/>
      </w:pPr>
      <w:r/>
    </w:p>
    <w:p>
      <w:pPr>
        <w:ind w:firstLine="4129"/>
        <w:spacing w:line="2728" w:lineRule="exact"/>
        <w:rPr/>
      </w:pPr>
      <w:r>
        <w:rPr>
          <w:position w:val="-54"/>
        </w:rPr>
        <w:drawing>
          <wp:inline distT="0" distB="0" distL="0" distR="0">
            <wp:extent cx="2012938" cy="1732422"/>
            <wp:effectExtent l="0" t="0" r="0" b="0"/>
            <wp:docPr id="258" name="IM 258"/>
            <wp:cNvGraphicFramePr/>
            <a:graphic>
              <a:graphicData uri="http://schemas.openxmlformats.org/drawingml/2006/picture">
                <pic:pic>
                  <pic:nvPicPr>
                    <pic:cNvPr id="258" name="IM 258"/>
                    <pic:cNvPicPr/>
                  </pic:nvPicPr>
                  <pic:blipFill>
                    <a:blip r:embed="rId211"/>
                    <a:stretch>
                      <a:fillRect/>
                    </a:stretch>
                  </pic:blipFill>
                  <pic:spPr>
                    <a:xfrm rot="0">
                      <a:off x="0" y="0"/>
                      <a:ext cx="2012938" cy="1732422"/>
                    </a:xfrm>
                    <a:prstGeom prst="rect">
                      <a:avLst/>
                    </a:prstGeom>
                  </pic:spPr>
                </pic:pic>
              </a:graphicData>
            </a:graphic>
          </wp:inline>
        </w:drawing>
      </w:r>
    </w:p>
    <w:tbl>
      <w:tblPr>
        <w:tblStyle w:val="TableNormal"/>
        <w:tblW w:w="5780" w:type="dxa"/>
        <w:tblInd w:w="15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32"/>
        <w:gridCol w:w="3448"/>
      </w:tblGrid>
      <w:tr>
        <w:trPr>
          <w:trHeight w:val="195" w:hRule="atLeast"/>
        </w:trPr>
        <w:tc>
          <w:tcPr>
            <w:tcW w:w="2332" w:type="dxa"/>
            <w:vAlign w:val="top"/>
          </w:tcPr>
          <w:p>
            <w:pPr>
              <w:pStyle w:val="TableText"/>
              <w:spacing w:line="213" w:lineRule="auto"/>
              <w:rPr>
                <w:sz w:val="16"/>
                <w:szCs w:val="16"/>
              </w:rPr>
            </w:pPr>
            <w:r>
              <w:rPr>
                <w:sz w:val="16"/>
                <w:szCs w:val="16"/>
                <w:spacing w:val="-1"/>
              </w:rPr>
              <w:t>记录对数目/对</w:t>
            </w:r>
          </w:p>
        </w:tc>
        <w:tc>
          <w:tcPr>
            <w:tcW w:w="3448" w:type="dxa"/>
            <w:vAlign w:val="top"/>
          </w:tcPr>
          <w:p>
            <w:pPr>
              <w:pStyle w:val="TableText"/>
              <w:spacing w:before="4" w:line="208" w:lineRule="auto"/>
              <w:jc w:val="right"/>
              <w:rPr>
                <w:sz w:val="16"/>
                <w:szCs w:val="16"/>
              </w:rPr>
            </w:pPr>
            <w:r>
              <w:rPr>
                <w:sz w:val="16"/>
                <w:szCs w:val="16"/>
                <w:spacing w:val="-6"/>
              </w:rPr>
              <w:t>记录对数目/对</w:t>
            </w:r>
            <w:r>
              <w:rPr>
                <w:sz w:val="16"/>
                <w:szCs w:val="16"/>
                <w:spacing w:val="3"/>
              </w:rPr>
              <w:t xml:space="preserve">       </w:t>
            </w:r>
            <w:r>
              <w:rPr>
                <w:sz w:val="16"/>
                <w:szCs w:val="16"/>
                <w:spacing w:val="-6"/>
              </w:rPr>
              <w:t>×10°</w:t>
            </w:r>
          </w:p>
        </w:tc>
      </w:tr>
      <w:tr>
        <w:trPr>
          <w:trHeight w:val="206" w:hRule="atLeast"/>
        </w:trPr>
        <w:tc>
          <w:tcPr>
            <w:tcW w:w="2332" w:type="dxa"/>
            <w:vAlign w:val="top"/>
          </w:tcPr>
          <w:p>
            <w:pPr>
              <w:pStyle w:val="TableText"/>
              <w:ind w:left="29"/>
              <w:spacing w:before="25" w:line="197" w:lineRule="auto"/>
              <w:rPr>
                <w:sz w:val="16"/>
                <w:szCs w:val="16"/>
              </w:rPr>
            </w:pPr>
            <w:r>
              <w:rPr>
                <w:rFonts w:ascii="Times New Roman" w:hAnsi="Times New Roman" w:eastAsia="Times New Roman" w:cs="Times New Roman"/>
                <w:sz w:val="16"/>
                <w:szCs w:val="16"/>
                <w:spacing w:val="-2"/>
              </w:rPr>
              <w:t>(a)Cora </w:t>
            </w:r>
            <w:r>
              <w:rPr>
                <w:sz w:val="16"/>
                <w:szCs w:val="16"/>
                <w:spacing w:val="-2"/>
              </w:rPr>
              <w:t>数据集</w:t>
            </w:r>
          </w:p>
        </w:tc>
        <w:tc>
          <w:tcPr>
            <w:tcW w:w="3448" w:type="dxa"/>
            <w:vAlign w:val="top"/>
          </w:tcPr>
          <w:p>
            <w:pPr>
              <w:pStyle w:val="TableText"/>
              <w:ind w:left="1298"/>
              <w:spacing w:before="35" w:line="185" w:lineRule="auto"/>
              <w:rPr>
                <w:sz w:val="16"/>
                <w:szCs w:val="16"/>
              </w:rPr>
            </w:pPr>
            <w:r>
              <w:rPr>
                <w:rFonts w:ascii="Times New Roman" w:hAnsi="Times New Roman" w:eastAsia="Times New Roman" w:cs="Times New Roman"/>
                <w:sz w:val="16"/>
                <w:szCs w:val="16"/>
                <w:spacing w:val="-1"/>
              </w:rPr>
              <w:t>(b)DBPedia</w:t>
            </w:r>
            <w:r>
              <w:rPr>
                <w:rFonts w:ascii="Times New Roman" w:hAnsi="Times New Roman" w:eastAsia="Times New Roman" w:cs="Times New Roman"/>
                <w:sz w:val="16"/>
                <w:szCs w:val="16"/>
                <w:spacing w:val="-8"/>
              </w:rPr>
              <w:t xml:space="preserve"> </w:t>
            </w:r>
            <w:r>
              <w:rPr>
                <w:sz w:val="16"/>
                <w:szCs w:val="16"/>
                <w:spacing w:val="-1"/>
              </w:rPr>
              <w:t>数据集</w:t>
            </w:r>
          </w:p>
        </w:tc>
      </w:tr>
    </w:tbl>
    <w:p>
      <w:pPr>
        <w:ind w:left="2310"/>
        <w:spacing w:before="199" w:line="220" w:lineRule="auto"/>
        <w:rPr>
          <w:rFonts w:ascii="SimSun" w:hAnsi="SimSun" w:eastAsia="SimSun" w:cs="SimSun"/>
          <w:sz w:val="22"/>
          <w:szCs w:val="22"/>
        </w:rPr>
      </w:pPr>
      <w:r>
        <w:rPr>
          <w:rFonts w:ascii="SimSun" w:hAnsi="SimSun" w:eastAsia="SimSun" w:cs="SimSun"/>
          <w:sz w:val="22"/>
          <w:szCs w:val="22"/>
          <w:spacing w:val="-19"/>
          <w:w w:val="97"/>
        </w:rPr>
        <w:t>图4-3</w:t>
      </w:r>
      <w:r>
        <w:rPr>
          <w:rFonts w:ascii="SimSun" w:hAnsi="SimSun" w:eastAsia="SimSun" w:cs="SimSun"/>
          <w:sz w:val="22"/>
          <w:szCs w:val="22"/>
          <w:spacing w:val="52"/>
        </w:rPr>
        <w:t xml:space="preserve"> </w:t>
      </w:r>
      <w:r>
        <w:rPr>
          <w:rFonts w:ascii="SimSun" w:hAnsi="SimSun" w:eastAsia="SimSun" w:cs="SimSun"/>
          <w:sz w:val="22"/>
          <w:szCs w:val="22"/>
          <w:spacing w:val="-19"/>
          <w:w w:val="97"/>
        </w:rPr>
        <w:t>冗余记录对识别的可扩展性</w:t>
      </w:r>
    </w:p>
    <w:p>
      <w:pPr>
        <w:ind w:left="49" w:right="30"/>
        <w:spacing w:before="225" w:line="241" w:lineRule="auto"/>
        <w:jc w:val="both"/>
        <w:rPr>
          <w:rFonts w:ascii="SimSun" w:hAnsi="SimSun" w:eastAsia="SimSun" w:cs="SimSun"/>
          <w:sz w:val="22"/>
          <w:szCs w:val="22"/>
        </w:rPr>
      </w:pPr>
      <w:r>
        <w:rPr>
          <w:rFonts w:ascii="SimSun" w:hAnsi="SimSun" w:eastAsia="SimSun" w:cs="SimSun"/>
          <w:sz w:val="22"/>
          <w:szCs w:val="22"/>
          <w:spacing w:val="-10"/>
        </w:rPr>
        <w:t>对时都要到保存的记录对状态列表中查找，而记录对状态列表的大小随着识别记</w:t>
      </w:r>
      <w:r>
        <w:rPr>
          <w:rFonts w:ascii="SimSun" w:hAnsi="SimSun" w:eastAsia="SimSun" w:cs="SimSun"/>
          <w:sz w:val="22"/>
          <w:szCs w:val="22"/>
          <w:spacing w:val="8"/>
        </w:rPr>
        <w:t xml:space="preserve"> </w:t>
      </w:r>
      <w:r>
        <w:rPr>
          <w:rFonts w:ascii="SimSun" w:hAnsi="SimSun" w:eastAsia="SimSun" w:cs="SimSun"/>
          <w:sz w:val="22"/>
          <w:szCs w:val="22"/>
          <w:spacing w:val="-10"/>
        </w:rPr>
        <w:t>录对数目的增加也在增加。基于倒排索引的方法</w:t>
      </w:r>
      <w:r>
        <w:rPr>
          <w:rFonts w:ascii="SimSun" w:hAnsi="SimSun" w:eastAsia="SimSun" w:cs="SimSun"/>
          <w:sz w:val="22"/>
          <w:szCs w:val="22"/>
          <w:spacing w:val="-11"/>
        </w:rPr>
        <w:t>只需要两条记录对应的数据块列</w:t>
      </w:r>
      <w:r>
        <w:rPr>
          <w:rFonts w:ascii="SimSun" w:hAnsi="SimSun" w:eastAsia="SimSun" w:cs="SimSun"/>
          <w:sz w:val="22"/>
          <w:szCs w:val="22"/>
        </w:rPr>
        <w:t xml:space="preserve"> </w:t>
      </w:r>
      <w:r>
        <w:rPr>
          <w:rFonts w:ascii="SimSun" w:hAnsi="SimSun" w:eastAsia="SimSun" w:cs="SimSun"/>
          <w:sz w:val="22"/>
          <w:szCs w:val="22"/>
          <w:spacing w:val="-18"/>
        </w:rPr>
        <w:t>表，该列表在建立之后不会发生变化，而且数量远小于记录对数目。</w:t>
      </w:r>
    </w:p>
    <w:p>
      <w:pPr>
        <w:pStyle w:val="BodyText"/>
        <w:spacing w:line="264" w:lineRule="auto"/>
        <w:rPr/>
      </w:pPr>
      <w:r/>
    </w:p>
    <w:p>
      <w:pPr>
        <w:ind w:left="53"/>
        <w:spacing w:before="91" w:line="222" w:lineRule="auto"/>
        <w:outlineLvl w:val="3"/>
        <w:rPr>
          <w:rFonts w:ascii="SimHei" w:hAnsi="SimHei" w:eastAsia="SimHei" w:cs="SimHei"/>
          <w:sz w:val="28"/>
          <w:szCs w:val="28"/>
        </w:rPr>
      </w:pPr>
      <w:r>
        <w:rPr>
          <w:rFonts w:ascii="SimHei" w:hAnsi="SimHei" w:eastAsia="SimHei" w:cs="SimHei"/>
          <w:sz w:val="28"/>
          <w:szCs w:val="28"/>
          <w:b/>
          <w:bCs/>
          <w:spacing w:val="-3"/>
        </w:rPr>
        <w:t>4.4</w:t>
      </w:r>
      <w:r>
        <w:rPr>
          <w:rFonts w:ascii="SimHei" w:hAnsi="SimHei" w:eastAsia="SimHei" w:cs="SimHei"/>
          <w:sz w:val="28"/>
          <w:szCs w:val="28"/>
          <w:spacing w:val="-3"/>
        </w:rPr>
        <w:t xml:space="preserve">  </w:t>
      </w:r>
      <w:r>
        <w:rPr>
          <w:rFonts w:ascii="SimHei" w:hAnsi="SimHei" w:eastAsia="SimHei" w:cs="SimHei"/>
          <w:sz w:val="28"/>
          <w:szCs w:val="28"/>
          <w:b/>
          <w:bCs/>
          <w:spacing w:val="-3"/>
        </w:rPr>
        <w:t>基于空间映射的数据块约减</w:t>
      </w:r>
    </w:p>
    <w:p>
      <w:pPr>
        <w:pStyle w:val="BodyText"/>
        <w:spacing w:line="262" w:lineRule="auto"/>
        <w:rPr/>
      </w:pPr>
      <w:r/>
    </w:p>
    <w:p>
      <w:pPr>
        <w:ind w:left="49" w:right="28" w:firstLine="450"/>
        <w:spacing w:before="72"/>
        <w:rPr>
          <w:rFonts w:ascii="SimSun" w:hAnsi="SimSun" w:eastAsia="SimSun" w:cs="SimSun"/>
          <w:sz w:val="22"/>
          <w:szCs w:val="22"/>
        </w:rPr>
      </w:pPr>
      <w:r>
        <w:rPr>
          <w:rFonts w:ascii="SimSun" w:hAnsi="SimSun" w:eastAsia="SimSun" w:cs="SimSun"/>
          <w:sz w:val="22"/>
          <w:szCs w:val="22"/>
          <w:spacing w:val="-11"/>
        </w:rPr>
        <w:t>为了减少需要识别的记录对数目，对三类数据块进行约减，分别是重复数据</w:t>
      </w:r>
      <w:r>
        <w:rPr>
          <w:rFonts w:ascii="SimSun" w:hAnsi="SimSun" w:eastAsia="SimSun" w:cs="SimSun"/>
          <w:sz w:val="22"/>
          <w:szCs w:val="22"/>
          <w:spacing w:val="14"/>
        </w:rPr>
        <w:t xml:space="preserve"> </w:t>
      </w:r>
      <w:r>
        <w:rPr>
          <w:rFonts w:ascii="SimSun" w:hAnsi="SimSun" w:eastAsia="SimSun" w:cs="SimSun"/>
          <w:sz w:val="22"/>
          <w:szCs w:val="22"/>
          <w:spacing w:val="-13"/>
        </w:rPr>
        <w:t>块、完全子集数据块和重叠数据块。首先给出这三类数据块的具</w:t>
      </w:r>
      <w:r>
        <w:rPr>
          <w:rFonts w:ascii="SimSun" w:hAnsi="SimSun" w:eastAsia="SimSun" w:cs="SimSun"/>
          <w:sz w:val="22"/>
          <w:szCs w:val="22"/>
          <w:spacing w:val="-14"/>
        </w:rPr>
        <w:t>体定义如下：</w:t>
      </w:r>
    </w:p>
    <w:p>
      <w:pPr>
        <w:ind w:left="49" w:right="28" w:firstLine="453"/>
        <w:spacing w:before="74" w:line="250" w:lineRule="auto"/>
        <w:rPr>
          <w:rFonts w:ascii="SimSun" w:hAnsi="SimSun" w:eastAsia="SimSun" w:cs="SimSun"/>
          <w:sz w:val="22"/>
          <w:szCs w:val="22"/>
        </w:rPr>
      </w:pPr>
      <w:r>
        <w:rPr>
          <w:rFonts w:ascii="SimHei" w:hAnsi="SimHei" w:eastAsia="SimHei" w:cs="SimHei"/>
          <w:sz w:val="22"/>
          <w:szCs w:val="22"/>
          <w:b/>
          <w:bCs/>
          <w:spacing w:val="-1"/>
        </w:rPr>
        <w:t>定义4-4(重复数据块)</w:t>
      </w:r>
      <w:r>
        <w:rPr>
          <w:rFonts w:ascii="SimHei" w:hAnsi="SimHei" w:eastAsia="SimHei" w:cs="SimHei"/>
          <w:sz w:val="22"/>
          <w:szCs w:val="22"/>
          <w:spacing w:val="-1"/>
        </w:rPr>
        <w:t>:对于单源数据分块方案</w:t>
      </w:r>
      <w:r>
        <w:rPr>
          <w:rFonts w:ascii="SimSun" w:hAnsi="SimSun" w:eastAsia="SimSun" w:cs="SimSun"/>
          <w:sz w:val="22"/>
          <w:szCs w:val="22"/>
          <w:spacing w:val="-1"/>
        </w:rPr>
        <w:t>B </w:t>
      </w:r>
      <w:r>
        <w:rPr>
          <w:rFonts w:ascii="SimHei" w:hAnsi="SimHei" w:eastAsia="SimHei" w:cs="SimHei"/>
          <w:sz w:val="22"/>
          <w:szCs w:val="22"/>
          <w:spacing w:val="-1"/>
        </w:rPr>
        <w:t>中的任一数据块</w:t>
      </w:r>
      <w:r>
        <w:rPr>
          <w:rFonts w:ascii="SimSun" w:hAnsi="SimSun" w:eastAsia="SimSun" w:cs="SimSun"/>
          <w:sz w:val="22"/>
          <w:szCs w:val="22"/>
          <w:spacing w:val="-1"/>
        </w:rPr>
        <w:t>b,</w:t>
      </w:r>
      <w:r>
        <w:rPr>
          <w:rFonts w:ascii="SimSun" w:hAnsi="SimSun" w:eastAsia="SimSun" w:cs="SimSun"/>
          <w:sz w:val="22"/>
          <w:szCs w:val="22"/>
          <w:spacing w:val="-14"/>
        </w:rPr>
        <w:t xml:space="preserve"> </w:t>
      </w:r>
      <w:r>
        <w:rPr>
          <w:rFonts w:ascii="SimSun" w:hAnsi="SimSun" w:eastAsia="SimSun" w:cs="SimSun"/>
          <w:sz w:val="22"/>
          <w:szCs w:val="22"/>
          <w:spacing w:val="-1"/>
        </w:rPr>
        <w:t>如果</w:t>
      </w:r>
      <w:r>
        <w:rPr>
          <w:rFonts w:ascii="SimSun" w:hAnsi="SimSun" w:eastAsia="SimSun" w:cs="SimSun"/>
          <w:sz w:val="22"/>
          <w:szCs w:val="22"/>
        </w:rPr>
        <w:t xml:space="preserve"> </w:t>
      </w:r>
      <w:r>
        <w:rPr>
          <w:rFonts w:ascii="SimSun" w:hAnsi="SimSun" w:eastAsia="SimSun" w:cs="SimSun"/>
          <w:sz w:val="22"/>
          <w:szCs w:val="22"/>
        </w:rPr>
        <w:t>在</w:t>
      </w:r>
      <w:r>
        <w:rPr>
          <w:rFonts w:ascii="Times New Roman" w:hAnsi="Times New Roman" w:eastAsia="Times New Roman" w:cs="Times New Roman"/>
          <w:sz w:val="22"/>
          <w:szCs w:val="22"/>
        </w:rPr>
        <w:t>B </w:t>
      </w:r>
      <w:r>
        <w:rPr>
          <w:rFonts w:ascii="SimSun" w:hAnsi="SimSun" w:eastAsia="SimSun" w:cs="SimSun"/>
          <w:sz w:val="22"/>
          <w:szCs w:val="22"/>
        </w:rPr>
        <w:t>中存在一个数据块</w:t>
      </w:r>
      <w:r>
        <w:rPr>
          <w:rFonts w:ascii="Times New Roman" w:hAnsi="Times New Roman" w:eastAsia="Times New Roman" w:cs="Times New Roman"/>
          <w:sz w:val="22"/>
          <w:szCs w:val="22"/>
        </w:rPr>
        <w:t>b,, </w:t>
      </w:r>
      <w:r>
        <w:rPr>
          <w:rFonts w:ascii="SimSun" w:hAnsi="SimSun" w:eastAsia="SimSun" w:cs="SimSun"/>
          <w:sz w:val="22"/>
          <w:szCs w:val="22"/>
        </w:rPr>
        <w:t>使得</w:t>
      </w:r>
      <w:r>
        <w:rPr>
          <w:rFonts w:ascii="Times New Roman" w:hAnsi="Times New Roman" w:eastAsia="Times New Roman" w:cs="Times New Roman"/>
          <w:sz w:val="22"/>
          <w:szCs w:val="22"/>
        </w:rPr>
        <w:t>Vr₁</w:t>
      </w:r>
      <w:r>
        <w:rPr>
          <w:rFonts w:ascii="SimSun" w:hAnsi="SimSun" w:eastAsia="SimSun" w:cs="SimSun"/>
          <w:sz w:val="22"/>
          <w:szCs w:val="22"/>
        </w:rPr>
        <w:t>∈</w:t>
      </w:r>
      <w:r>
        <w:rPr>
          <w:rFonts w:ascii="Times New Roman" w:hAnsi="Times New Roman" w:eastAsia="Times New Roman" w:cs="Times New Roman"/>
          <w:sz w:val="22"/>
          <w:szCs w:val="22"/>
        </w:rPr>
        <w:t>b₄→r;</w:t>
      </w:r>
      <w:r>
        <w:rPr>
          <w:rFonts w:ascii="SimSun" w:hAnsi="SimSun" w:eastAsia="SimSun" w:cs="SimSun"/>
          <w:sz w:val="22"/>
          <w:szCs w:val="22"/>
        </w:rPr>
        <w:t>∈</w:t>
      </w:r>
      <w:r>
        <w:rPr>
          <w:rFonts w:ascii="Times New Roman" w:hAnsi="Times New Roman" w:eastAsia="Times New Roman" w:cs="Times New Roman"/>
          <w:sz w:val="22"/>
          <w:szCs w:val="22"/>
        </w:rPr>
        <w:t>b,</w:t>
      </w:r>
      <w:r>
        <w:rPr>
          <w:rFonts w:ascii="SimSun" w:hAnsi="SimSun" w:eastAsia="SimSun" w:cs="SimSun"/>
          <w:sz w:val="22"/>
          <w:szCs w:val="22"/>
        </w:rPr>
        <w:t>且</w:t>
      </w:r>
      <w:r>
        <w:rPr>
          <w:rFonts w:ascii="SimSun" w:hAnsi="SimSun" w:eastAsia="SimSun" w:cs="SimSun"/>
          <w:sz w:val="22"/>
          <w:szCs w:val="22"/>
          <w:spacing w:val="-60"/>
        </w:rPr>
        <w:t xml:space="preserve"> </w:t>
      </w:r>
      <w:r>
        <w:rPr>
          <w:rFonts w:ascii="Times New Roman" w:hAnsi="Times New Roman" w:eastAsia="Times New Roman" w:cs="Times New Roman"/>
          <w:sz w:val="22"/>
          <w:szCs w:val="22"/>
        </w:rPr>
        <w:t>Vr;</w:t>
      </w:r>
      <w:r>
        <w:rPr>
          <w:rFonts w:ascii="SimSun" w:hAnsi="SimSun" w:eastAsia="SimSun" w:cs="SimSun"/>
          <w:sz w:val="22"/>
          <w:szCs w:val="22"/>
        </w:rPr>
        <w:t>∈</w:t>
      </w:r>
      <w:r>
        <w:rPr>
          <w:rFonts w:ascii="Times New Roman" w:hAnsi="Times New Roman" w:eastAsia="Times New Roman" w:cs="Times New Roman"/>
          <w:sz w:val="22"/>
          <w:szCs w:val="22"/>
        </w:rPr>
        <w:t>b→r;</w:t>
      </w:r>
      <w:r>
        <w:rPr>
          <w:rFonts w:ascii="SimSun" w:hAnsi="SimSun" w:eastAsia="SimSun" w:cs="SimSun"/>
          <w:sz w:val="22"/>
          <w:szCs w:val="22"/>
        </w:rPr>
        <w:t>∈</w:t>
      </w:r>
      <w:r>
        <w:rPr>
          <w:rFonts w:ascii="Times New Roman" w:hAnsi="Times New Roman" w:eastAsia="Times New Roman" w:cs="Times New Roman"/>
          <w:sz w:val="22"/>
          <w:szCs w:val="22"/>
        </w:rPr>
        <w:t>b,  </w:t>
      </w:r>
      <w:r>
        <w:rPr>
          <w:rFonts w:ascii="SimSun" w:hAnsi="SimSun" w:eastAsia="SimSun" w:cs="SimSun"/>
          <w:sz w:val="22"/>
          <w:szCs w:val="22"/>
        </w:rPr>
        <w:t>则</w:t>
      </w:r>
      <w:r>
        <w:rPr>
          <w:rFonts w:ascii="SimSun" w:hAnsi="SimSun" w:eastAsia="SimSun" w:cs="SimSun"/>
          <w:sz w:val="22"/>
          <w:szCs w:val="22"/>
          <w:spacing w:val="-57"/>
        </w:rPr>
        <w:t xml:space="preserve"> </w:t>
      </w:r>
      <w:r>
        <w:rPr>
          <w:rFonts w:ascii="Times New Roman" w:hAnsi="Times New Roman" w:eastAsia="Times New Roman" w:cs="Times New Roman"/>
          <w:sz w:val="22"/>
          <w:szCs w:val="22"/>
        </w:rPr>
        <w:t>b₂</w:t>
      </w:r>
      <w:r>
        <w:rPr>
          <w:rFonts w:ascii="SimSun" w:hAnsi="SimSun" w:eastAsia="SimSun" w:cs="SimSun"/>
          <w:sz w:val="22"/>
          <w:szCs w:val="22"/>
        </w:rPr>
        <w:t>和</w:t>
      </w:r>
      <w:r>
        <w:rPr>
          <w:rFonts w:ascii="Times New Roman" w:hAnsi="Times New Roman" w:eastAsia="Times New Roman" w:cs="Times New Roman"/>
          <w:sz w:val="22"/>
          <w:szCs w:val="22"/>
        </w:rPr>
        <w:t>b₁</w:t>
      </w:r>
      <w:r>
        <w:rPr>
          <w:rFonts w:ascii="SimSun" w:hAnsi="SimSun" w:eastAsia="SimSun" w:cs="SimSun"/>
          <w:sz w:val="22"/>
          <w:szCs w:val="22"/>
        </w:rPr>
        <w:t>为重 </w:t>
      </w:r>
      <w:r>
        <w:rPr>
          <w:rFonts w:ascii="SimSun" w:hAnsi="SimSun" w:eastAsia="SimSun" w:cs="SimSun"/>
          <w:sz w:val="22"/>
          <w:szCs w:val="22"/>
          <w:spacing w:val="-5"/>
        </w:rPr>
        <w:t>复数据块，记为</w:t>
      </w:r>
      <w:r>
        <w:rPr>
          <w:rFonts w:ascii="Times New Roman" w:hAnsi="Times New Roman" w:eastAsia="Times New Roman" w:cs="Times New Roman"/>
          <w:sz w:val="22"/>
          <w:szCs w:val="22"/>
          <w:spacing w:val="-5"/>
        </w:rPr>
        <w:t>b₄</w:t>
      </w:r>
      <w:r>
        <w:rPr>
          <w:rFonts w:ascii="Dotum" w:hAnsi="Dotum" w:eastAsia="Dotum" w:cs="Dotum"/>
          <w:sz w:val="22"/>
          <w:szCs w:val="22"/>
          <w:spacing w:val="-5"/>
        </w:rPr>
        <w:t>⇔</w:t>
      </w:r>
      <w:r>
        <w:rPr>
          <w:rFonts w:ascii="Times New Roman" w:hAnsi="Times New Roman" w:eastAsia="Times New Roman" w:cs="Times New Roman"/>
          <w:sz w:val="22"/>
          <w:szCs w:val="22"/>
          <w:spacing w:val="-5"/>
        </w:rPr>
        <w:t>b₁</w:t>
      </w:r>
      <w:r>
        <w:rPr>
          <w:rFonts w:ascii="SimSun" w:hAnsi="SimSun" w:eastAsia="SimSun" w:cs="SimSun"/>
          <w:sz w:val="22"/>
          <w:szCs w:val="22"/>
          <w:spacing w:val="-5"/>
        </w:rPr>
        <w:t>。对于双源数据分块方案</w:t>
      </w:r>
      <w:r>
        <w:rPr>
          <w:rFonts w:ascii="Times New Roman" w:hAnsi="Times New Roman" w:eastAsia="Times New Roman" w:cs="Times New Roman"/>
          <w:sz w:val="22"/>
          <w:szCs w:val="22"/>
          <w:spacing w:val="-5"/>
        </w:rPr>
        <w:t>B</w:t>
      </w:r>
      <w:r>
        <w:rPr>
          <w:rFonts w:ascii="SimSun" w:hAnsi="SimSun" w:eastAsia="SimSun" w:cs="SimSun"/>
          <w:sz w:val="22"/>
          <w:szCs w:val="22"/>
          <w:spacing w:val="-5"/>
        </w:rPr>
        <w:t>'中的任</w:t>
      </w:r>
      <w:r>
        <w:rPr>
          <w:rFonts w:ascii="SimSun" w:hAnsi="SimSun" w:eastAsia="SimSun" w:cs="SimSun"/>
          <w:sz w:val="22"/>
          <w:szCs w:val="22"/>
          <w:spacing w:val="-6"/>
        </w:rPr>
        <w:t>一数据块</w:t>
      </w:r>
      <w:r>
        <w:rPr>
          <w:rFonts w:ascii="Times New Roman" w:hAnsi="Times New Roman" w:eastAsia="Times New Roman" w:cs="Times New Roman"/>
          <w:sz w:val="22"/>
          <w:szCs w:val="22"/>
          <w:spacing w:val="-6"/>
        </w:rPr>
        <w:t>b{, </w:t>
      </w:r>
      <w:r>
        <w:rPr>
          <w:rFonts w:ascii="SimSun" w:hAnsi="SimSun" w:eastAsia="SimSun" w:cs="SimSun"/>
          <w:sz w:val="22"/>
          <w:szCs w:val="22"/>
          <w:spacing w:val="-6"/>
        </w:rPr>
        <w:t>如果在</w:t>
      </w:r>
      <w:r>
        <w:rPr>
          <w:rFonts w:ascii="Times New Roman" w:hAnsi="Times New Roman" w:eastAsia="Times New Roman" w:cs="Times New Roman"/>
          <w:sz w:val="22"/>
          <w:szCs w:val="22"/>
          <w:spacing w:val="-6"/>
        </w:rPr>
        <w:t>B'  </w:t>
      </w:r>
      <w:r>
        <w:rPr>
          <w:rFonts w:ascii="SimSun" w:hAnsi="SimSun" w:eastAsia="SimSun" w:cs="SimSun"/>
          <w:sz w:val="22"/>
          <w:szCs w:val="22"/>
          <w:spacing w:val="-1"/>
        </w:rPr>
        <w:t>中存在一个数据块</w:t>
      </w:r>
      <w:r>
        <w:rPr>
          <w:rFonts w:ascii="Times New Roman" w:hAnsi="Times New Roman" w:eastAsia="Times New Roman" w:cs="Times New Roman"/>
          <w:sz w:val="22"/>
          <w:szCs w:val="22"/>
          <w:spacing w:val="-1"/>
        </w:rPr>
        <w:t>b},</w:t>
      </w:r>
      <w:r>
        <w:rPr>
          <w:rFonts w:ascii="SimSun" w:hAnsi="SimSun" w:eastAsia="SimSun" w:cs="SimSun"/>
          <w:sz w:val="22"/>
          <w:szCs w:val="22"/>
          <w:spacing w:val="-1"/>
        </w:rPr>
        <w:t>使得</w:t>
      </w:r>
      <w:r>
        <w:rPr>
          <w:rFonts w:ascii="Times New Roman" w:hAnsi="Times New Roman" w:eastAsia="Times New Roman" w:cs="Times New Roman"/>
          <w:sz w:val="22"/>
          <w:szCs w:val="22"/>
          <w:spacing w:val="-1"/>
        </w:rPr>
        <w:t>b₁→b}</w:t>
      </w:r>
      <w:r>
        <w:rPr>
          <w:rFonts w:ascii="Times New Roman" w:hAnsi="Times New Roman" w:eastAsia="Times New Roman" w:cs="Times New Roman"/>
          <w:sz w:val="22"/>
          <w:szCs w:val="22"/>
          <w:spacing w:val="34"/>
        </w:rPr>
        <w:t xml:space="preserve"> </w:t>
      </w:r>
      <w:r>
        <w:rPr>
          <w:rFonts w:ascii="SimSun" w:hAnsi="SimSun" w:eastAsia="SimSun" w:cs="SimSun"/>
          <w:sz w:val="22"/>
          <w:szCs w:val="22"/>
          <w:spacing w:val="-1"/>
        </w:rPr>
        <w:t>且</w:t>
      </w:r>
      <w:r>
        <w:rPr>
          <w:rFonts w:ascii="Times New Roman" w:hAnsi="Times New Roman" w:eastAsia="Times New Roman" w:cs="Times New Roman"/>
          <w:sz w:val="22"/>
          <w:szCs w:val="22"/>
          <w:spacing w:val="-1"/>
        </w:rPr>
        <w:t>bi₂</w:t>
      </w:r>
      <w:r>
        <w:rPr>
          <w:rFonts w:ascii="Dotum" w:hAnsi="Dotum" w:eastAsia="Dotum" w:cs="Dotum"/>
          <w:sz w:val="22"/>
          <w:szCs w:val="22"/>
          <w:spacing w:val="-1"/>
        </w:rPr>
        <w:t>⇔</w:t>
      </w:r>
      <w:r>
        <w:rPr>
          <w:rFonts w:ascii="Times New Roman" w:hAnsi="Times New Roman" w:eastAsia="Times New Roman" w:cs="Times New Roman"/>
          <w:sz w:val="22"/>
          <w:szCs w:val="22"/>
          <w:spacing w:val="-1"/>
        </w:rPr>
        <w:t>b₂,  </w:t>
      </w:r>
      <w:r>
        <w:rPr>
          <w:rFonts w:ascii="SimSun" w:hAnsi="SimSun" w:eastAsia="SimSun" w:cs="SimSun"/>
          <w:sz w:val="22"/>
          <w:szCs w:val="22"/>
          <w:spacing w:val="-1"/>
        </w:rPr>
        <w:t>则</w:t>
      </w:r>
      <w:r>
        <w:rPr>
          <w:rFonts w:ascii="Times New Roman" w:hAnsi="Times New Roman" w:eastAsia="Times New Roman" w:cs="Times New Roman"/>
          <w:sz w:val="22"/>
          <w:szCs w:val="22"/>
          <w:spacing w:val="-1"/>
        </w:rPr>
        <w:t>b}</w:t>
      </w:r>
      <w:r>
        <w:rPr>
          <w:rFonts w:ascii="SimSun" w:hAnsi="SimSun" w:eastAsia="SimSun" w:cs="SimSun"/>
          <w:sz w:val="22"/>
          <w:szCs w:val="22"/>
          <w:spacing w:val="-2"/>
        </w:rPr>
        <w:t>和</w:t>
      </w:r>
      <w:r>
        <w:rPr>
          <w:rFonts w:ascii="Times New Roman" w:hAnsi="Times New Roman" w:eastAsia="Times New Roman" w:cs="Times New Roman"/>
          <w:sz w:val="22"/>
          <w:szCs w:val="22"/>
          <w:spacing w:val="-2"/>
        </w:rPr>
        <w:t>b}</w:t>
      </w:r>
      <w:r>
        <w:rPr>
          <w:rFonts w:ascii="SimSun" w:hAnsi="SimSun" w:eastAsia="SimSun" w:cs="SimSun"/>
          <w:sz w:val="22"/>
          <w:szCs w:val="22"/>
          <w:spacing w:val="-2"/>
        </w:rPr>
        <w:t>为重复数据块。</w:t>
      </w:r>
    </w:p>
    <w:p>
      <w:pPr>
        <w:ind w:left="49" w:right="42" w:firstLine="450"/>
        <w:spacing w:before="70" w:line="255" w:lineRule="auto"/>
        <w:rPr>
          <w:rFonts w:ascii="SimSun" w:hAnsi="SimSun" w:eastAsia="SimSun" w:cs="SimSun"/>
          <w:sz w:val="22"/>
          <w:szCs w:val="22"/>
        </w:rPr>
      </w:pPr>
      <w:r>
        <w:rPr>
          <w:rFonts w:ascii="SimHei" w:hAnsi="SimHei" w:eastAsia="SimHei" w:cs="SimHei"/>
          <w:sz w:val="22"/>
          <w:szCs w:val="22"/>
          <w:spacing w:val="1"/>
        </w:rPr>
        <w:t>定义4-5(完全子集数据块):对于单源数据分块方案</w:t>
      </w:r>
      <w:r>
        <w:rPr>
          <w:rFonts w:ascii="SimSun" w:hAnsi="SimSun" w:eastAsia="SimSun" w:cs="SimSun"/>
          <w:sz w:val="22"/>
          <w:szCs w:val="22"/>
          <w:spacing w:val="1"/>
        </w:rPr>
        <w:t>B 中的任一数据块</w:t>
      </w:r>
      <w:r>
        <w:rPr>
          <w:rFonts w:ascii="Times New Roman" w:hAnsi="Times New Roman" w:eastAsia="Times New Roman" w:cs="Times New Roman"/>
          <w:sz w:val="22"/>
          <w:szCs w:val="22"/>
          <w:spacing w:val="1"/>
        </w:rPr>
        <w:t>b,   </w:t>
      </w:r>
      <w:r>
        <w:rPr>
          <w:rFonts w:ascii="SimSun" w:hAnsi="SimSun" w:eastAsia="SimSun" w:cs="SimSun"/>
          <w:sz w:val="22"/>
          <w:szCs w:val="22"/>
        </w:rPr>
        <w:t>如果在</w:t>
      </w:r>
      <w:r>
        <w:rPr>
          <w:rFonts w:ascii="Times New Roman" w:hAnsi="Times New Roman" w:eastAsia="Times New Roman" w:cs="Times New Roman"/>
          <w:sz w:val="22"/>
          <w:szCs w:val="22"/>
        </w:rPr>
        <w:t>B </w:t>
      </w:r>
      <w:r>
        <w:rPr>
          <w:rFonts w:ascii="SimSun" w:hAnsi="SimSun" w:eastAsia="SimSun" w:cs="SimSun"/>
          <w:sz w:val="22"/>
          <w:szCs w:val="22"/>
        </w:rPr>
        <w:t>中存在一个数据块</w:t>
      </w:r>
      <w:r>
        <w:rPr>
          <w:rFonts w:ascii="Times New Roman" w:hAnsi="Times New Roman" w:eastAsia="Times New Roman" w:cs="Times New Roman"/>
          <w:sz w:val="22"/>
          <w:szCs w:val="22"/>
        </w:rPr>
        <w:t>b,, </w:t>
      </w:r>
      <w:r>
        <w:rPr>
          <w:rFonts w:ascii="SimSun" w:hAnsi="SimSun" w:eastAsia="SimSun" w:cs="SimSun"/>
          <w:sz w:val="22"/>
          <w:szCs w:val="22"/>
        </w:rPr>
        <w:t>使得</w:t>
      </w:r>
      <w:r>
        <w:rPr>
          <w:rFonts w:ascii="Times New Roman" w:hAnsi="Times New Roman" w:eastAsia="Times New Roman" w:cs="Times New Roman"/>
          <w:sz w:val="22"/>
          <w:szCs w:val="22"/>
        </w:rPr>
        <w:t>lb₄I&lt;Ib₂l   </w:t>
      </w:r>
      <w:r>
        <w:rPr>
          <w:rFonts w:ascii="SimSun" w:hAnsi="SimSun" w:eastAsia="SimSun" w:cs="SimSun"/>
          <w:sz w:val="22"/>
          <w:szCs w:val="22"/>
        </w:rPr>
        <w:t>且</w:t>
      </w:r>
      <w:r>
        <w:rPr>
          <w:rFonts w:ascii="SimSun" w:hAnsi="SimSun" w:eastAsia="SimSun" w:cs="SimSun"/>
          <w:sz w:val="22"/>
          <w:szCs w:val="22"/>
          <w:spacing w:val="-61"/>
        </w:rPr>
        <w:t xml:space="preserve"> </w:t>
      </w:r>
      <w:r>
        <w:rPr>
          <w:rFonts w:ascii="Times New Roman" w:hAnsi="Times New Roman" w:eastAsia="Times New Roman" w:cs="Times New Roman"/>
          <w:sz w:val="22"/>
          <w:szCs w:val="22"/>
        </w:rPr>
        <w:t>Vr;</w:t>
      </w:r>
      <w:r>
        <w:rPr>
          <w:rFonts w:ascii="SimSun" w:hAnsi="SimSun" w:eastAsia="SimSun" w:cs="SimSun"/>
          <w:sz w:val="22"/>
          <w:szCs w:val="22"/>
        </w:rPr>
        <w:t>∈</w:t>
      </w:r>
      <w:r>
        <w:rPr>
          <w:rFonts w:ascii="Times New Roman" w:hAnsi="Times New Roman" w:eastAsia="Times New Roman" w:cs="Times New Roman"/>
          <w:sz w:val="22"/>
          <w:szCs w:val="22"/>
        </w:rPr>
        <w:t>b₄→r;</w:t>
      </w:r>
      <w:r>
        <w:rPr>
          <w:rFonts w:ascii="SimSun" w:hAnsi="SimSun" w:eastAsia="SimSun" w:cs="SimSun"/>
          <w:sz w:val="22"/>
          <w:szCs w:val="22"/>
        </w:rPr>
        <w:t>∈</w:t>
      </w:r>
      <w:r>
        <w:rPr>
          <w:rFonts w:ascii="Times New Roman" w:hAnsi="Times New Roman" w:eastAsia="Times New Roman" w:cs="Times New Roman"/>
          <w:sz w:val="22"/>
          <w:szCs w:val="22"/>
        </w:rPr>
        <w:t>b,  </w:t>
      </w:r>
      <w:r>
        <w:rPr>
          <w:rFonts w:ascii="SimSun" w:hAnsi="SimSun" w:eastAsia="SimSun" w:cs="SimSun"/>
          <w:sz w:val="22"/>
          <w:szCs w:val="22"/>
        </w:rPr>
        <w:t>则</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1"/>
        </w:rPr>
        <w:t>b₄</w:t>
      </w:r>
      <w:r>
        <w:rPr>
          <w:rFonts w:ascii="SimSun" w:hAnsi="SimSun" w:eastAsia="SimSun" w:cs="SimSun"/>
          <w:sz w:val="22"/>
          <w:szCs w:val="22"/>
          <w:spacing w:val="-1"/>
        </w:rPr>
        <w:t>为</w:t>
      </w:r>
      <w:r>
        <w:rPr>
          <w:rFonts w:ascii="Times New Roman" w:hAnsi="Times New Roman" w:eastAsia="Times New Roman" w:cs="Times New Roman"/>
          <w:sz w:val="22"/>
          <w:szCs w:val="22"/>
          <w:spacing w:val="-1"/>
        </w:rPr>
        <w:t>b₂</w:t>
      </w:r>
      <w:r>
        <w:rPr>
          <w:rFonts w:ascii="SimSun" w:hAnsi="SimSun" w:eastAsia="SimSun" w:cs="SimSun"/>
          <w:sz w:val="22"/>
          <w:szCs w:val="22"/>
          <w:spacing w:val="-1"/>
        </w:rPr>
        <w:t>的完</w:t>
      </w:r>
      <w:r>
        <w:rPr>
          <w:rFonts w:ascii="SimSun" w:hAnsi="SimSun" w:eastAsia="SimSun" w:cs="SimSun"/>
          <w:sz w:val="22"/>
          <w:szCs w:val="22"/>
        </w:rPr>
        <w:t xml:space="preserve"> </w:t>
      </w:r>
      <w:r>
        <w:rPr>
          <w:rFonts w:ascii="SimSun" w:hAnsi="SimSun" w:eastAsia="SimSun" w:cs="SimSun"/>
          <w:sz w:val="22"/>
          <w:szCs w:val="22"/>
          <w:spacing w:val="-4"/>
        </w:rPr>
        <w:t>全子集数据块，记为</w:t>
      </w:r>
      <w:r>
        <w:rPr>
          <w:rFonts w:ascii="Times New Roman" w:hAnsi="Times New Roman" w:eastAsia="Times New Roman" w:cs="Times New Roman"/>
          <w:sz w:val="22"/>
          <w:szCs w:val="22"/>
          <w:spacing w:val="-4"/>
        </w:rPr>
        <w:t>b₄Cb₁</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4"/>
        </w:rPr>
        <w:t>。对于双源数据分块方案</w:t>
      </w:r>
      <w:r>
        <w:rPr>
          <w:rFonts w:ascii="Times New Roman" w:hAnsi="Times New Roman" w:eastAsia="Times New Roman" w:cs="Times New Roman"/>
          <w:sz w:val="22"/>
          <w:szCs w:val="22"/>
          <w:spacing w:val="-4"/>
        </w:rPr>
        <w:t>B</w:t>
      </w:r>
      <w:r>
        <w:rPr>
          <w:rFonts w:ascii="SimSun" w:hAnsi="SimSun" w:eastAsia="SimSun" w:cs="SimSun"/>
          <w:sz w:val="22"/>
          <w:szCs w:val="22"/>
          <w:spacing w:val="-4"/>
        </w:rPr>
        <w:t>'中的任一数据块</w:t>
      </w:r>
      <w:r>
        <w:rPr>
          <w:rFonts w:ascii="Times New Roman" w:hAnsi="Times New Roman" w:eastAsia="Times New Roman" w:cs="Times New Roman"/>
          <w:sz w:val="22"/>
          <w:szCs w:val="22"/>
          <w:spacing w:val="-4"/>
        </w:rPr>
        <w:t>b',  </w:t>
      </w:r>
      <w:r>
        <w:rPr>
          <w:rFonts w:ascii="SimSun" w:hAnsi="SimSun" w:eastAsia="SimSun" w:cs="SimSun"/>
          <w:sz w:val="22"/>
          <w:szCs w:val="22"/>
          <w:spacing w:val="-4"/>
        </w:rPr>
        <w:t>如果</w:t>
      </w:r>
      <w:r>
        <w:rPr>
          <w:rFonts w:ascii="SimSun" w:hAnsi="SimSun" w:eastAsia="SimSun" w:cs="SimSun"/>
          <w:sz w:val="22"/>
          <w:szCs w:val="22"/>
        </w:rPr>
        <w:t xml:space="preserve"> </w:t>
      </w:r>
      <w:r>
        <w:rPr>
          <w:rFonts w:ascii="SimSun" w:hAnsi="SimSun" w:eastAsia="SimSun" w:cs="SimSun"/>
          <w:sz w:val="22"/>
          <w:szCs w:val="22"/>
        </w:rPr>
        <w:t>在</w:t>
      </w:r>
      <w:r>
        <w:rPr>
          <w:rFonts w:ascii="Times New Roman" w:hAnsi="Times New Roman" w:eastAsia="Times New Roman" w:cs="Times New Roman"/>
          <w:sz w:val="22"/>
          <w:szCs w:val="22"/>
        </w:rPr>
        <w:t>B</w:t>
      </w:r>
      <w:r>
        <w:rPr>
          <w:rFonts w:ascii="SimSun" w:hAnsi="SimSun" w:eastAsia="SimSun" w:cs="SimSun"/>
          <w:sz w:val="22"/>
          <w:szCs w:val="22"/>
        </w:rPr>
        <w:t>'中存在一个数据块</w:t>
      </w:r>
      <w:r>
        <w:rPr>
          <w:rFonts w:ascii="Times New Roman" w:hAnsi="Times New Roman" w:eastAsia="Times New Roman" w:cs="Times New Roman"/>
          <w:sz w:val="22"/>
          <w:szCs w:val="22"/>
        </w:rPr>
        <w:t>b},</w:t>
      </w:r>
      <w:r>
        <w:rPr>
          <w:rFonts w:ascii="SimSun" w:hAnsi="SimSun" w:eastAsia="SimSun" w:cs="SimSun"/>
          <w:sz w:val="22"/>
          <w:szCs w:val="22"/>
        </w:rPr>
        <w:t>使得</w:t>
      </w:r>
      <w:r>
        <w:rPr>
          <w:rFonts w:ascii="SimSun" w:hAnsi="SimSun" w:eastAsia="SimSun" w:cs="SimSun"/>
          <w:sz w:val="22"/>
          <w:szCs w:val="22"/>
          <w:spacing w:val="-61"/>
        </w:rPr>
        <w:t xml:space="preserve"> </w:t>
      </w:r>
      <w:r>
        <w:rPr>
          <w:rFonts w:ascii="Times New Roman" w:hAnsi="Times New Roman" w:eastAsia="Times New Roman" w:cs="Times New Roman"/>
          <w:sz w:val="22"/>
          <w:szCs w:val="22"/>
        </w:rPr>
        <w:t>bCb′₁Ab{₂Cb₂,        </w:t>
      </w:r>
      <w:r>
        <w:rPr>
          <w:rFonts w:ascii="SimSun" w:hAnsi="SimSun" w:eastAsia="SimSun" w:cs="SimSun"/>
          <w:sz w:val="22"/>
          <w:szCs w:val="22"/>
        </w:rPr>
        <w:t>或者</w:t>
      </w:r>
      <w:r>
        <w:rPr>
          <w:rFonts w:ascii="Times New Roman" w:hAnsi="Times New Roman" w:eastAsia="Times New Roman" w:cs="Times New Roman"/>
          <w:sz w:val="22"/>
          <w:szCs w:val="22"/>
        </w:rPr>
        <w:t>b</w:t>
      </w:r>
      <w:r>
        <w:rPr>
          <w:rFonts w:ascii="Dotum" w:hAnsi="Dotum" w:eastAsia="Dotum" w:cs="Dotum"/>
          <w:sz w:val="22"/>
          <w:szCs w:val="22"/>
        </w:rPr>
        <w:t>⇔</w:t>
      </w:r>
      <w:r>
        <w:rPr>
          <w:rFonts w:ascii="Times New Roman" w:hAnsi="Times New Roman" w:eastAsia="Times New Roman" w:cs="Times New Roman"/>
          <w:sz w:val="22"/>
          <w:szCs w:val="22"/>
        </w:rPr>
        <w:t>b}Ab′₂Cb?₂,      </w:t>
      </w:r>
      <w:r>
        <w:rPr>
          <w:rFonts w:ascii="SimSun" w:hAnsi="SimSun" w:eastAsia="SimSun" w:cs="SimSun"/>
          <w:sz w:val="22"/>
          <w:szCs w:val="22"/>
          <w:spacing w:val="-1"/>
        </w:rPr>
        <w:t>或者</w:t>
      </w:r>
      <w:r>
        <w:rPr>
          <w:rFonts w:ascii="SimSun" w:hAnsi="SimSun" w:eastAsia="SimSun" w:cs="SimSun"/>
          <w:sz w:val="22"/>
          <w:szCs w:val="22"/>
        </w:rPr>
        <w:t xml:space="preserve"> </w:t>
      </w:r>
      <w:r>
        <w:rPr>
          <w:rFonts w:ascii="Times New Roman" w:hAnsi="Times New Roman" w:eastAsia="Times New Roman" w:cs="Times New Roman"/>
          <w:sz w:val="22"/>
          <w:szCs w:val="22"/>
          <w:spacing w:val="-1"/>
        </w:rPr>
        <w:t>b₁₁Cb′₁Ab'₂→b₂,    </w:t>
      </w:r>
      <w:r>
        <w:rPr>
          <w:rFonts w:ascii="SimSun" w:hAnsi="SimSun" w:eastAsia="SimSun" w:cs="SimSun"/>
          <w:sz w:val="22"/>
          <w:szCs w:val="22"/>
          <w:spacing w:val="-1"/>
        </w:rPr>
        <w:t>则</w:t>
      </w:r>
      <w:r>
        <w:rPr>
          <w:rFonts w:ascii="Times New Roman" w:hAnsi="Times New Roman" w:eastAsia="Times New Roman" w:cs="Times New Roman"/>
          <w:sz w:val="22"/>
          <w:szCs w:val="22"/>
          <w:spacing w:val="-1"/>
        </w:rPr>
        <w:t>b{</w:t>
      </w:r>
      <w:r>
        <w:rPr>
          <w:rFonts w:ascii="SimSun" w:hAnsi="SimSun" w:eastAsia="SimSun" w:cs="SimSun"/>
          <w:sz w:val="22"/>
          <w:szCs w:val="22"/>
          <w:spacing w:val="-1"/>
        </w:rPr>
        <w:t>为</w:t>
      </w:r>
      <w:r>
        <w:rPr>
          <w:rFonts w:ascii="Times New Roman" w:hAnsi="Times New Roman" w:eastAsia="Times New Roman" w:cs="Times New Roman"/>
          <w:sz w:val="22"/>
          <w:szCs w:val="22"/>
          <w:spacing w:val="-1"/>
        </w:rPr>
        <w:t>b;</w:t>
      </w:r>
      <w:r>
        <w:rPr>
          <w:rFonts w:ascii="SimSun" w:hAnsi="SimSun" w:eastAsia="SimSun" w:cs="SimSun"/>
          <w:sz w:val="22"/>
          <w:szCs w:val="22"/>
          <w:spacing w:val="-1"/>
        </w:rPr>
        <w:t>的完全子集数据块。</w:t>
      </w:r>
    </w:p>
    <w:p>
      <w:pPr>
        <w:ind w:left="49" w:firstLine="453"/>
        <w:spacing w:before="99" w:line="253" w:lineRule="auto"/>
        <w:rPr>
          <w:rFonts w:ascii="SimSun" w:hAnsi="SimSun" w:eastAsia="SimSun" w:cs="SimSun"/>
          <w:sz w:val="22"/>
          <w:szCs w:val="22"/>
        </w:rPr>
      </w:pPr>
      <w:r>
        <w:rPr>
          <w:rFonts w:ascii="SimHei" w:hAnsi="SimHei" w:eastAsia="SimHei" w:cs="SimHei"/>
          <w:sz w:val="22"/>
          <w:szCs w:val="22"/>
          <w:b/>
          <w:bCs/>
          <w:spacing w:val="-5"/>
        </w:rPr>
        <w:t>定义4-6(重叠数据块)</w:t>
      </w:r>
      <w:r>
        <w:rPr>
          <w:rFonts w:ascii="SimHei" w:hAnsi="SimHei" w:eastAsia="SimHei" w:cs="SimHei"/>
          <w:sz w:val="22"/>
          <w:szCs w:val="22"/>
          <w:spacing w:val="-5"/>
        </w:rPr>
        <w:t>:对于单源数据分块方案</w:t>
      </w:r>
      <w:r>
        <w:rPr>
          <w:rFonts w:ascii="SimSun" w:hAnsi="SimSun" w:eastAsia="SimSun" w:cs="SimSun"/>
          <w:sz w:val="22"/>
          <w:szCs w:val="22"/>
          <w:spacing w:val="-5"/>
        </w:rPr>
        <w:t>B </w:t>
      </w:r>
      <w:r>
        <w:rPr>
          <w:rFonts w:ascii="SimHei" w:hAnsi="SimHei" w:eastAsia="SimHei" w:cs="SimHei"/>
          <w:sz w:val="22"/>
          <w:szCs w:val="22"/>
          <w:spacing w:val="-5"/>
        </w:rPr>
        <w:t>中的任一数据块</w:t>
      </w:r>
      <w:r>
        <w:rPr>
          <w:rFonts w:ascii="SimSun" w:hAnsi="SimSun" w:eastAsia="SimSun" w:cs="SimSun"/>
          <w:sz w:val="22"/>
          <w:szCs w:val="22"/>
          <w:spacing w:val="-5"/>
        </w:rPr>
        <w:t>b,</w:t>
      </w:r>
      <w:r>
        <w:rPr>
          <w:rFonts w:ascii="SimSun" w:hAnsi="SimSun" w:eastAsia="SimSun" w:cs="SimSun"/>
          <w:sz w:val="22"/>
          <w:szCs w:val="22"/>
          <w:spacing w:val="-57"/>
        </w:rPr>
        <w:t xml:space="preserve"> </w:t>
      </w:r>
      <w:r>
        <w:rPr>
          <w:rFonts w:ascii="SimSun" w:hAnsi="SimSun" w:eastAsia="SimSun" w:cs="SimSun"/>
          <w:sz w:val="22"/>
          <w:szCs w:val="22"/>
          <w:spacing w:val="-5"/>
        </w:rPr>
        <w:t>如果在</w:t>
      </w:r>
      <w:r>
        <w:rPr>
          <w:rFonts w:ascii="SimSun" w:hAnsi="SimSun" w:eastAsia="SimSun" w:cs="SimSun"/>
          <w:sz w:val="22"/>
          <w:szCs w:val="22"/>
        </w:rPr>
        <w:t xml:space="preserve"> </w:t>
      </w:r>
      <w:r>
        <w:rPr>
          <w:rFonts w:ascii="Times New Roman" w:hAnsi="Times New Roman" w:eastAsia="Times New Roman" w:cs="Times New Roman"/>
          <w:sz w:val="22"/>
          <w:szCs w:val="22"/>
          <w:spacing w:val="-18"/>
        </w:rPr>
        <w:t>B</w:t>
      </w:r>
      <w:r>
        <w:rPr>
          <w:rFonts w:ascii="SimSun" w:hAnsi="SimSun" w:eastAsia="SimSun" w:cs="SimSun"/>
          <w:sz w:val="22"/>
          <w:szCs w:val="22"/>
          <w:spacing w:val="-18"/>
        </w:rPr>
        <w:t>中存在一个数据块</w:t>
      </w:r>
      <w:r>
        <w:rPr>
          <w:rFonts w:ascii="Times New Roman" w:hAnsi="Times New Roman" w:eastAsia="Times New Roman" w:cs="Times New Roman"/>
          <w:sz w:val="22"/>
          <w:szCs w:val="22"/>
          <w:spacing w:val="-18"/>
        </w:rPr>
        <w:t>b,,b₁₂</w:t>
      </w:r>
      <w:r>
        <w:rPr>
          <w:rFonts w:ascii="SimSun" w:hAnsi="SimSun" w:eastAsia="SimSun" w:cs="SimSun"/>
          <w:sz w:val="22"/>
          <w:szCs w:val="22"/>
          <w:spacing w:val="-18"/>
        </w:rPr>
        <w:t>和</w:t>
      </w:r>
      <w:r>
        <w:rPr>
          <w:rFonts w:ascii="Times New Roman" w:hAnsi="Times New Roman" w:eastAsia="Times New Roman" w:cs="Times New Roman"/>
          <w:sz w:val="22"/>
          <w:szCs w:val="22"/>
          <w:spacing w:val="-18"/>
        </w:rPr>
        <w:t>b,</w:t>
      </w:r>
      <w:r>
        <w:rPr>
          <w:rFonts w:ascii="SimSun" w:hAnsi="SimSun" w:eastAsia="SimSun" w:cs="SimSun"/>
          <w:sz w:val="22"/>
          <w:szCs w:val="22"/>
          <w:spacing w:val="-18"/>
        </w:rPr>
        <w:t>既不是重复数据块也不是完全子集数据块，且</w:t>
      </w:r>
      <w:r>
        <w:rPr>
          <w:rFonts w:ascii="Times New Roman" w:hAnsi="Times New Roman" w:eastAsia="Times New Roman" w:cs="Times New Roman"/>
          <w:sz w:val="22"/>
          <w:szCs w:val="22"/>
          <w:spacing w:val="-18"/>
        </w:rPr>
        <w:t>b₄∩b₁≠</w:t>
      </w:r>
      <w:r>
        <w:rPr>
          <w:rFonts w:ascii="SimSun" w:hAnsi="SimSun" w:eastAsia="SimSun" w:cs="SimSun"/>
          <w:sz w:val="22"/>
          <w:szCs w:val="22"/>
          <w:spacing w:val="-18"/>
        </w:rPr>
        <w:t>〇</w:t>
      </w:r>
      <w:r>
        <w:rPr>
          <w:rFonts w:ascii="Times New Roman" w:hAnsi="Times New Roman" w:eastAsia="Times New Roman" w:cs="Times New Roman"/>
          <w:sz w:val="22"/>
          <w:szCs w:val="22"/>
          <w:spacing w:val="-18"/>
        </w:rPr>
        <w:t>,</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7"/>
        </w:rPr>
        <w:t>则b</w:t>
      </w:r>
      <w:r>
        <w:rPr>
          <w:rFonts w:ascii="SimSun" w:hAnsi="SimSun" w:eastAsia="SimSun" w:cs="SimSun"/>
          <w:sz w:val="22"/>
          <w:szCs w:val="22"/>
          <w:spacing w:val="-25"/>
        </w:rPr>
        <w:t xml:space="preserve"> </w:t>
      </w:r>
      <w:r>
        <w:rPr>
          <w:rFonts w:ascii="SimSun" w:hAnsi="SimSun" w:eastAsia="SimSun" w:cs="SimSun"/>
          <w:sz w:val="22"/>
          <w:szCs w:val="22"/>
          <w:spacing w:val="-7"/>
        </w:rPr>
        <w:t>和b</w:t>
      </w:r>
      <w:r>
        <w:rPr>
          <w:rFonts w:ascii="Calibri" w:hAnsi="Calibri" w:eastAsia="Calibri" w:cs="Calibri"/>
          <w:sz w:val="22"/>
          <w:szCs w:val="22"/>
          <w:spacing w:val="-7"/>
        </w:rPr>
        <w:t>₁</w:t>
      </w:r>
      <w:r>
        <w:rPr>
          <w:rFonts w:ascii="SimSun" w:hAnsi="SimSun" w:eastAsia="SimSun" w:cs="SimSun"/>
          <w:sz w:val="22"/>
          <w:szCs w:val="22"/>
          <w:spacing w:val="-7"/>
        </w:rPr>
        <w:t>为重叠数据块，记为b</w:t>
      </w:r>
      <w:r>
        <w:rPr>
          <w:rFonts w:ascii="Calibri" w:hAnsi="Calibri" w:eastAsia="Calibri" w:cs="Calibri"/>
          <w:sz w:val="22"/>
          <w:szCs w:val="22"/>
          <w:spacing w:val="-7"/>
        </w:rPr>
        <w:t>₄</w:t>
      </w:r>
      <w:r>
        <w:rPr>
          <w:rFonts w:ascii="Calibri" w:hAnsi="Calibri" w:eastAsia="Calibri" w:cs="Calibri"/>
          <w:sz w:val="22"/>
          <w:szCs w:val="22"/>
          <w:spacing w:val="-10"/>
        </w:rPr>
        <w:t xml:space="preserve"> </w:t>
      </w:r>
      <w:r>
        <w:rPr>
          <w:rFonts w:ascii="SimSun" w:hAnsi="SimSun" w:eastAsia="SimSun" w:cs="SimSun"/>
          <w:sz w:val="22"/>
          <w:szCs w:val="22"/>
          <w:spacing w:val="-7"/>
        </w:rPr>
        <w:t>×b。</w:t>
      </w:r>
      <w:r>
        <w:rPr>
          <w:rFonts w:ascii="SimSun" w:hAnsi="SimSun" w:eastAsia="SimSun" w:cs="SimSun"/>
          <w:sz w:val="22"/>
          <w:szCs w:val="22"/>
          <w:spacing w:val="-24"/>
        </w:rPr>
        <w:t xml:space="preserve"> </w:t>
      </w:r>
      <w:r>
        <w:rPr>
          <w:rFonts w:ascii="SimSun" w:hAnsi="SimSun" w:eastAsia="SimSun" w:cs="SimSun"/>
          <w:sz w:val="22"/>
          <w:szCs w:val="22"/>
          <w:spacing w:val="-7"/>
        </w:rPr>
        <w:t>对于双源数据分块方案B'中的任一</w:t>
      </w:r>
      <w:r>
        <w:rPr>
          <w:rFonts w:ascii="SimSun" w:hAnsi="SimSun" w:eastAsia="SimSun" w:cs="SimSun"/>
          <w:sz w:val="22"/>
          <w:szCs w:val="22"/>
          <w:spacing w:val="-8"/>
        </w:rPr>
        <w:t>数据块</w:t>
      </w:r>
    </w:p>
    <w:p>
      <w:pPr>
        <w:pStyle w:val="BodyText"/>
        <w:ind w:left="49"/>
        <w:spacing w:before="24" w:line="212" w:lineRule="auto"/>
        <w:rPr>
          <w:sz w:val="22"/>
          <w:szCs w:val="22"/>
        </w:rPr>
      </w:pPr>
      <w:r>
        <w:rPr>
          <w:rFonts w:ascii="Times New Roman" w:hAnsi="Times New Roman" w:eastAsia="Times New Roman" w:cs="Times New Roman"/>
          <w:sz w:val="22"/>
          <w:szCs w:val="22"/>
        </w:rPr>
        <w:t>b,</w:t>
      </w:r>
      <w:r>
        <w:rPr>
          <w:rFonts w:ascii="Times New Roman" w:hAnsi="Times New Roman" w:eastAsia="Times New Roman" w:cs="Times New Roman"/>
          <w:sz w:val="22"/>
          <w:szCs w:val="22"/>
          <w:spacing w:val="49"/>
          <w:w w:val="101"/>
        </w:rPr>
        <w:t xml:space="preserve"> </w:t>
      </w:r>
      <w:r>
        <w:rPr>
          <w:rFonts w:ascii="SimSun" w:hAnsi="SimSun" w:eastAsia="SimSun" w:cs="SimSun"/>
          <w:sz w:val="22"/>
          <w:szCs w:val="22"/>
        </w:rPr>
        <w:t>如果在</w:t>
      </w:r>
      <w:r>
        <w:rPr>
          <w:rFonts w:ascii="Times New Roman" w:hAnsi="Times New Roman" w:eastAsia="Times New Roman" w:cs="Times New Roman"/>
          <w:sz w:val="22"/>
          <w:szCs w:val="22"/>
        </w:rPr>
        <w:t>B</w:t>
      </w:r>
      <w:r>
        <w:rPr>
          <w:rFonts w:ascii="SimSun" w:hAnsi="SimSun" w:eastAsia="SimSun" w:cs="SimSun"/>
          <w:sz w:val="22"/>
          <w:szCs w:val="22"/>
        </w:rPr>
        <w:t>'中存在一个数据块</w:t>
      </w:r>
      <w:r>
        <w:rPr>
          <w:rFonts w:ascii="Times New Roman" w:hAnsi="Times New Roman" w:eastAsia="Times New Roman" w:cs="Times New Roman"/>
          <w:sz w:val="22"/>
          <w:szCs w:val="22"/>
        </w:rPr>
        <w:t>b},</w:t>
      </w:r>
      <w:r>
        <w:rPr>
          <w:rFonts w:ascii="SimSun" w:hAnsi="SimSun" w:eastAsia="SimSun" w:cs="SimSun"/>
          <w:sz w:val="22"/>
          <w:szCs w:val="22"/>
        </w:rPr>
        <w:t>使</w:t>
      </w:r>
      <w:r>
        <w:rPr>
          <w:rFonts w:ascii="SimSun" w:hAnsi="SimSun" w:eastAsia="SimSun" w:cs="SimSun"/>
          <w:sz w:val="22"/>
          <w:szCs w:val="22"/>
          <w:spacing w:val="-1"/>
        </w:rPr>
        <w:t>得</w:t>
      </w:r>
      <w:r>
        <w:rPr>
          <w:rFonts w:ascii="SimSun" w:hAnsi="SimSun" w:eastAsia="SimSun" w:cs="SimSun"/>
          <w:sz w:val="22"/>
          <w:szCs w:val="22"/>
          <w:spacing w:val="-61"/>
        </w:rPr>
        <w:t xml:space="preserve"> </w:t>
      </w:r>
      <w:r>
        <w:rPr>
          <w:rFonts w:ascii="SimSun" w:hAnsi="SimSun" w:eastAsia="SimSun" w:cs="SimSun"/>
          <w:sz w:val="22"/>
          <w:szCs w:val="22"/>
          <w:spacing w:val="-1"/>
        </w:rPr>
        <w:t>b;b′</w:t>
      </w:r>
      <w:r>
        <w:rPr>
          <w:rFonts w:ascii="Calibri" w:hAnsi="Calibri" w:eastAsia="Calibri" w:cs="Calibri"/>
          <w:sz w:val="22"/>
          <w:szCs w:val="22"/>
          <w:spacing w:val="-1"/>
        </w:rPr>
        <w:t>₁</w:t>
      </w:r>
      <w:r>
        <w:rPr>
          <w:rFonts w:ascii="SimSun" w:hAnsi="SimSun" w:eastAsia="SimSun" w:cs="SimSun"/>
          <w:sz w:val="22"/>
          <w:szCs w:val="22"/>
          <w:spacing w:val="-1"/>
        </w:rPr>
        <w:t>Ab}</w:t>
      </w:r>
      <w:r>
        <w:rPr>
          <w:rFonts w:ascii="Calibri" w:hAnsi="Calibri" w:eastAsia="Calibri" w:cs="Calibri"/>
          <w:sz w:val="22"/>
          <w:szCs w:val="22"/>
          <w:spacing w:val="-1"/>
        </w:rPr>
        <w:t>₂    </w:t>
      </w:r>
      <w:r>
        <w:rPr>
          <w:rFonts w:ascii="Times New Roman" w:hAnsi="Times New Roman" w:eastAsia="Times New Roman" w:cs="Times New Roman"/>
          <w:sz w:val="22"/>
          <w:szCs w:val="22"/>
          <w:spacing w:val="-1"/>
        </w:rPr>
        <w:t>∩b²₂≠</w:t>
      </w:r>
      <w:r>
        <w:rPr>
          <w:rFonts w:ascii="SimSun" w:hAnsi="SimSun" w:eastAsia="SimSun" w:cs="SimSun"/>
          <w:sz w:val="22"/>
          <w:szCs w:val="22"/>
          <w:spacing w:val="-1"/>
        </w:rPr>
        <w:t>②</w:t>
      </w:r>
      <w:r>
        <w:rPr>
          <w:rFonts w:ascii="SimSun" w:hAnsi="SimSun" w:eastAsia="SimSun" w:cs="SimSun"/>
          <w:sz w:val="22"/>
          <w:szCs w:val="22"/>
          <w:spacing w:val="40"/>
        </w:rPr>
        <w:t xml:space="preserve"> </w:t>
      </w:r>
      <w:r>
        <w:rPr>
          <w:rFonts w:ascii="SimSun" w:hAnsi="SimSun" w:eastAsia="SimSun" w:cs="SimSun"/>
          <w:sz w:val="22"/>
          <w:szCs w:val="22"/>
          <w:spacing w:val="-1"/>
        </w:rPr>
        <w:t>或</w:t>
      </w:r>
      <w:r>
        <w:rPr>
          <w:rFonts w:ascii="Times New Roman" w:hAnsi="Times New Roman" w:eastAsia="Times New Roman" w:cs="Times New Roman"/>
          <w:sz w:val="22"/>
          <w:szCs w:val="22"/>
          <w:spacing w:val="-1"/>
        </w:rPr>
        <w:t>ba∩b≠           </w:t>
      </w:r>
      <w:r>
        <w:rPr>
          <w:sz w:val="22"/>
          <w:szCs w:val="22"/>
          <w:spacing w:val="-1"/>
        </w:rPr>
        <w:t>A</w:t>
      </w:r>
    </w:p>
    <w:p>
      <w:pPr>
        <w:ind w:left="49"/>
        <w:spacing w:before="77" w:line="212" w:lineRule="auto"/>
        <w:rPr>
          <w:rFonts w:ascii="SimSun" w:hAnsi="SimSun" w:eastAsia="SimSun" w:cs="SimSun"/>
          <w:sz w:val="22"/>
          <w:szCs w:val="22"/>
        </w:rPr>
      </w:pPr>
      <w:r>
        <w:rPr>
          <w:rFonts w:ascii="Times New Roman" w:hAnsi="Times New Roman" w:eastAsia="Times New Roman" w:cs="Times New Roman"/>
          <w:sz w:val="22"/>
          <w:szCs w:val="22"/>
          <w:spacing w:val="-2"/>
        </w:rPr>
        <w:t>b}₂×b₂,  </w:t>
      </w:r>
      <w:r>
        <w:rPr>
          <w:rFonts w:ascii="SimSun" w:hAnsi="SimSun" w:eastAsia="SimSun" w:cs="SimSun"/>
          <w:sz w:val="22"/>
          <w:szCs w:val="22"/>
          <w:spacing w:val="-2"/>
        </w:rPr>
        <w:t>则</w:t>
      </w:r>
      <w:r>
        <w:rPr>
          <w:rFonts w:ascii="Times New Roman" w:hAnsi="Times New Roman" w:eastAsia="Times New Roman" w:cs="Times New Roman"/>
          <w:sz w:val="22"/>
          <w:szCs w:val="22"/>
          <w:spacing w:val="-2"/>
        </w:rPr>
        <w:t>b{</w:t>
      </w:r>
      <w:r>
        <w:rPr>
          <w:rFonts w:ascii="SimSun" w:hAnsi="SimSun" w:eastAsia="SimSun" w:cs="SimSun"/>
          <w:sz w:val="22"/>
          <w:szCs w:val="22"/>
          <w:spacing w:val="-2"/>
        </w:rPr>
        <w:t>和</w:t>
      </w:r>
      <w:r>
        <w:rPr>
          <w:rFonts w:ascii="Times New Roman" w:hAnsi="Times New Roman" w:eastAsia="Times New Roman" w:cs="Times New Roman"/>
          <w:sz w:val="22"/>
          <w:szCs w:val="22"/>
          <w:spacing w:val="-2"/>
        </w:rPr>
        <w:t>b</w:t>
      </w:r>
      <w:r>
        <w:rPr>
          <w:rFonts w:ascii="SimSun" w:hAnsi="SimSun" w:eastAsia="SimSun" w:cs="SimSun"/>
          <w:sz w:val="22"/>
          <w:szCs w:val="22"/>
          <w:spacing w:val="-2"/>
        </w:rPr>
        <w:t>'为重叠数据块。</w:t>
      </w:r>
    </w:p>
    <w:p>
      <w:pPr>
        <w:spacing w:line="212" w:lineRule="auto"/>
        <w:sectPr>
          <w:pgSz w:w="8720" w:h="13250"/>
          <w:pgMar w:top="289" w:right="619" w:bottom="400" w:left="660" w:header="0" w:footer="0" w:gutter="0"/>
        </w:sectPr>
        <w:rPr>
          <w:rFonts w:ascii="SimSun" w:hAnsi="SimSun" w:eastAsia="SimSun" w:cs="SimSun"/>
          <w:sz w:val="22"/>
          <w:szCs w:val="22"/>
        </w:rPr>
      </w:pPr>
    </w:p>
    <w:p>
      <w:pPr>
        <w:ind w:left="3516"/>
        <w:spacing w:before="44" w:line="224" w:lineRule="auto"/>
        <w:rPr>
          <w:rFonts w:ascii="SimSun" w:hAnsi="SimSun" w:eastAsia="SimSun" w:cs="SimSun"/>
          <w:sz w:val="15"/>
          <w:szCs w:val="15"/>
        </w:rPr>
      </w:pPr>
      <w:r>
        <w:rPr>
          <w:rFonts w:ascii="KaiTi" w:hAnsi="KaiTi" w:eastAsia="KaiTi" w:cs="KaiTi"/>
          <w:sz w:val="21"/>
          <w:szCs w:val="21"/>
          <w:spacing w:val="-3"/>
        </w:rPr>
        <w:t>第</w:t>
      </w:r>
      <w:r>
        <w:rPr>
          <w:rFonts w:ascii="KaiTi" w:hAnsi="KaiTi" w:eastAsia="KaiTi" w:cs="KaiTi"/>
          <w:sz w:val="21"/>
          <w:szCs w:val="21"/>
          <w:spacing w:val="-28"/>
        </w:rPr>
        <w:t xml:space="preserve"> </w:t>
      </w:r>
      <w:r>
        <w:rPr>
          <w:rFonts w:ascii="KaiTi" w:hAnsi="KaiTi" w:eastAsia="KaiTi" w:cs="KaiTi"/>
          <w:sz w:val="21"/>
          <w:szCs w:val="21"/>
          <w:spacing w:val="-3"/>
        </w:rPr>
        <w:t>4</w:t>
      </w:r>
      <w:r>
        <w:rPr>
          <w:rFonts w:ascii="KaiTi" w:hAnsi="KaiTi" w:eastAsia="KaiTi" w:cs="KaiTi"/>
          <w:sz w:val="21"/>
          <w:szCs w:val="21"/>
          <w:spacing w:val="-39"/>
        </w:rPr>
        <w:t xml:space="preserve"> </w:t>
      </w:r>
      <w:r>
        <w:rPr>
          <w:rFonts w:ascii="KaiTi" w:hAnsi="KaiTi" w:eastAsia="KaiTi" w:cs="KaiTi"/>
          <w:sz w:val="21"/>
          <w:szCs w:val="21"/>
          <w:spacing w:val="-3"/>
        </w:rPr>
        <w:t>章</w:t>
      </w:r>
      <w:r>
        <w:rPr>
          <w:rFonts w:ascii="KaiTi" w:hAnsi="KaiTi" w:eastAsia="KaiTi" w:cs="KaiTi"/>
          <w:sz w:val="21"/>
          <w:szCs w:val="21"/>
          <w:spacing w:val="-3"/>
        </w:rPr>
        <w:t xml:space="preserve">  </w:t>
      </w:r>
      <w:r>
        <w:rPr>
          <w:rFonts w:ascii="KaiTi" w:hAnsi="KaiTi" w:eastAsia="KaiTi" w:cs="KaiTi"/>
          <w:sz w:val="21"/>
          <w:szCs w:val="21"/>
          <w:spacing w:val="-3"/>
        </w:rPr>
        <w:t>实体分辨中的数据分块方法</w:t>
      </w:r>
      <w:r>
        <w:rPr>
          <w:rFonts w:ascii="KaiTi" w:hAnsi="KaiTi" w:eastAsia="KaiTi" w:cs="KaiTi"/>
          <w:sz w:val="21"/>
          <w:szCs w:val="21"/>
          <w:spacing w:val="-3"/>
        </w:rPr>
        <w:t xml:space="preserve">  </w:t>
      </w:r>
      <w:r>
        <w:rPr>
          <w:rFonts w:ascii="SimSun" w:hAnsi="SimSun" w:eastAsia="SimSun" w:cs="SimSun"/>
          <w:sz w:val="15"/>
          <w:szCs w:val="15"/>
          <w:spacing w:val="-3"/>
          <w:position w:val="2"/>
        </w:rPr>
        <w:t>95</w:t>
      </w:r>
    </w:p>
    <w:p>
      <w:pPr>
        <w:pStyle w:val="BodyText"/>
        <w:spacing w:line="247" w:lineRule="auto"/>
        <w:rPr/>
      </w:pPr>
      <w:r/>
    </w:p>
    <w:p>
      <w:pPr>
        <w:ind w:left="46" w:firstLine="399"/>
        <w:spacing w:before="68" w:line="262" w:lineRule="auto"/>
        <w:jc w:val="both"/>
        <w:rPr>
          <w:rFonts w:ascii="SimSun" w:hAnsi="SimSun" w:eastAsia="SimSun" w:cs="SimSun"/>
          <w:sz w:val="21"/>
          <w:szCs w:val="21"/>
        </w:rPr>
      </w:pPr>
      <w:r>
        <w:rPr>
          <w:rFonts w:ascii="SimSun" w:hAnsi="SimSun" w:eastAsia="SimSun" w:cs="SimSun"/>
          <w:sz w:val="21"/>
          <w:szCs w:val="21"/>
          <w:spacing w:val="2"/>
        </w:rPr>
        <w:t>对于重复数据块和完全子集数据块可以直接将重复或被包含的数据块</w:t>
      </w:r>
      <w:r>
        <w:rPr>
          <w:rFonts w:ascii="SimSun" w:hAnsi="SimSun" w:eastAsia="SimSun" w:cs="SimSun"/>
          <w:sz w:val="21"/>
          <w:szCs w:val="21"/>
          <w:spacing w:val="1"/>
        </w:rPr>
        <w:t>去除，</w:t>
      </w:r>
      <w:r>
        <w:rPr>
          <w:rFonts w:ascii="SimSun" w:hAnsi="SimSun" w:eastAsia="SimSun" w:cs="SimSun"/>
          <w:sz w:val="21"/>
          <w:szCs w:val="21"/>
        </w:rPr>
        <w:t xml:space="preserve"> </w:t>
      </w:r>
      <w:r>
        <w:rPr>
          <w:rFonts w:ascii="SimSun" w:hAnsi="SimSun" w:eastAsia="SimSun" w:cs="SimSun"/>
          <w:sz w:val="21"/>
          <w:szCs w:val="21"/>
          <w:spacing w:val="-1"/>
        </w:rPr>
        <w:t>而对于重叠数据块则需要判断重叠的部分所占比例，对于重叠比例超</w:t>
      </w:r>
      <w:r>
        <w:rPr>
          <w:rFonts w:ascii="SimSun" w:hAnsi="SimSun" w:eastAsia="SimSun" w:cs="SimSun"/>
          <w:sz w:val="21"/>
          <w:szCs w:val="21"/>
          <w:spacing w:val="-2"/>
        </w:rPr>
        <w:t>出设定阈值 </w:t>
      </w:r>
      <w:r>
        <w:rPr>
          <w:rFonts w:ascii="SimSun" w:hAnsi="SimSun" w:eastAsia="SimSun" w:cs="SimSun"/>
          <w:sz w:val="21"/>
          <w:szCs w:val="21"/>
          <w:spacing w:val="-7"/>
        </w:rPr>
        <w:t>的数据块进行合并，从而减少记录对数目。判断数据块是否是重复数据块、完全子 </w:t>
      </w:r>
      <w:r>
        <w:rPr>
          <w:rFonts w:ascii="SimSun" w:hAnsi="SimSun" w:eastAsia="SimSun" w:cs="SimSun"/>
          <w:sz w:val="21"/>
          <w:szCs w:val="21"/>
        </w:rPr>
        <w:t>集数据块或重叠数据块需要对两个数据块进行比对，为尽</w:t>
      </w:r>
      <w:r>
        <w:rPr>
          <w:rFonts w:ascii="SimSun" w:hAnsi="SimSun" w:eastAsia="SimSun" w:cs="SimSun"/>
          <w:sz w:val="21"/>
          <w:szCs w:val="21"/>
          <w:spacing w:val="-1"/>
        </w:rPr>
        <w:t>量减少对数据块进行的</w:t>
      </w:r>
      <w:r>
        <w:rPr>
          <w:rFonts w:ascii="SimSun" w:hAnsi="SimSun" w:eastAsia="SimSun" w:cs="SimSun"/>
          <w:sz w:val="21"/>
          <w:szCs w:val="21"/>
        </w:rPr>
        <w:t xml:space="preserve"> </w:t>
      </w:r>
      <w:r>
        <w:rPr>
          <w:rFonts w:ascii="SimSun" w:hAnsi="SimSun" w:eastAsia="SimSun" w:cs="SimSun"/>
          <w:sz w:val="21"/>
          <w:szCs w:val="21"/>
          <w:spacing w:val="-7"/>
        </w:rPr>
        <w:t>详细比对，将数据块映射到欧氏空间，利用空间特性对三类数据块进行约减。</w:t>
      </w:r>
    </w:p>
    <w:p>
      <w:pPr>
        <w:pStyle w:val="BodyText"/>
        <w:spacing w:line="262" w:lineRule="auto"/>
        <w:rPr/>
      </w:pPr>
      <w:r/>
    </w:p>
    <w:p>
      <w:pPr>
        <w:spacing w:before="81" w:line="225" w:lineRule="auto"/>
        <w:outlineLvl w:val="3"/>
        <w:rPr>
          <w:rFonts w:ascii="YouYuan" w:hAnsi="YouYuan" w:eastAsia="YouYuan" w:cs="YouYuan"/>
          <w:sz w:val="25"/>
          <w:szCs w:val="25"/>
        </w:rPr>
      </w:pPr>
      <w:r>
        <w:rPr>
          <w:rFonts w:ascii="YouYuan" w:hAnsi="YouYuan" w:eastAsia="YouYuan" w:cs="YouYuan"/>
          <w:sz w:val="25"/>
          <w:szCs w:val="25"/>
          <w:b/>
          <w:bCs/>
          <w:spacing w:val="-8"/>
        </w:rPr>
        <w:t>4.4.1</w:t>
      </w:r>
      <w:r>
        <w:rPr>
          <w:rFonts w:ascii="YouYuan" w:hAnsi="YouYuan" w:eastAsia="YouYuan" w:cs="YouYuan"/>
          <w:sz w:val="25"/>
          <w:szCs w:val="25"/>
          <w:spacing w:val="27"/>
        </w:rPr>
        <w:t xml:space="preserve">  </w:t>
      </w:r>
      <w:r>
        <w:rPr>
          <w:rFonts w:ascii="YouYuan" w:hAnsi="YouYuan" w:eastAsia="YouYuan" w:cs="YouYuan"/>
          <w:sz w:val="25"/>
          <w:szCs w:val="25"/>
          <w:b/>
          <w:bCs/>
          <w:spacing w:val="-8"/>
        </w:rPr>
        <w:t>数据块映射</w:t>
      </w:r>
    </w:p>
    <w:p>
      <w:pPr>
        <w:pStyle w:val="BodyText"/>
        <w:spacing w:line="291" w:lineRule="auto"/>
        <w:rPr/>
      </w:pPr>
      <w:r/>
    </w:p>
    <w:p>
      <w:pPr>
        <w:ind w:left="46" w:right="63" w:firstLine="399"/>
        <w:spacing w:before="68" w:line="266" w:lineRule="auto"/>
        <w:jc w:val="both"/>
        <w:rPr>
          <w:rFonts w:ascii="SimSun" w:hAnsi="SimSun" w:eastAsia="SimSun" w:cs="SimSun"/>
          <w:sz w:val="21"/>
          <w:szCs w:val="21"/>
        </w:rPr>
      </w:pPr>
      <w:r>
        <w:rPr>
          <w:rFonts w:ascii="SimSun" w:hAnsi="SimSun" w:eastAsia="SimSun" w:cs="SimSun"/>
          <w:sz w:val="21"/>
          <w:szCs w:val="21"/>
          <w:spacing w:val="-1"/>
        </w:rPr>
        <w:t>数据块映射是通过为每条记录分配一个坐标值，从而将数据块映射到空间坐</w:t>
      </w:r>
      <w:r>
        <w:rPr>
          <w:rFonts w:ascii="SimSun" w:hAnsi="SimSun" w:eastAsia="SimSun" w:cs="SimSun"/>
          <w:sz w:val="21"/>
          <w:szCs w:val="21"/>
          <w:spacing w:val="1"/>
        </w:rPr>
        <w:t xml:space="preserve"> </w:t>
      </w:r>
      <w:r>
        <w:rPr>
          <w:rFonts w:ascii="SimSun" w:hAnsi="SimSun" w:eastAsia="SimSun" w:cs="SimSun"/>
          <w:sz w:val="21"/>
          <w:szCs w:val="21"/>
          <w:spacing w:val="-1"/>
        </w:rPr>
        <w:t>标系中的某个区域上。将单源数据分块方案映射到一维空间，双源数据分块方案</w:t>
      </w:r>
      <w:r>
        <w:rPr>
          <w:rFonts w:ascii="SimSun" w:hAnsi="SimSun" w:eastAsia="SimSun" w:cs="SimSun"/>
          <w:sz w:val="21"/>
          <w:szCs w:val="21"/>
          <w:spacing w:val="4"/>
        </w:rPr>
        <w:t xml:space="preserve"> </w:t>
      </w:r>
      <w:r>
        <w:rPr>
          <w:rFonts w:ascii="SimSun" w:hAnsi="SimSun" w:eastAsia="SimSun" w:cs="SimSun"/>
          <w:sz w:val="21"/>
          <w:szCs w:val="21"/>
          <w:spacing w:val="2"/>
        </w:rPr>
        <w:t>映射到二维空间。为了尽可能使较大的数据块映射到连续的空间上，根据4.3.1</w:t>
      </w:r>
      <w:r>
        <w:rPr>
          <w:rFonts w:ascii="SimSun" w:hAnsi="SimSun" w:eastAsia="SimSun" w:cs="SimSun"/>
          <w:sz w:val="21"/>
          <w:szCs w:val="21"/>
          <w:spacing w:val="11"/>
        </w:rPr>
        <w:t xml:space="preserve"> </w:t>
      </w:r>
      <w:r>
        <w:rPr>
          <w:rFonts w:ascii="SimSun" w:hAnsi="SimSun" w:eastAsia="SimSun" w:cs="SimSun"/>
          <w:sz w:val="21"/>
          <w:szCs w:val="21"/>
          <w:spacing w:val="2"/>
        </w:rPr>
        <w:t>节中的排序结果，按照数据块索引值从小到大的顺序(即数据块从大到小),依次</w:t>
      </w:r>
      <w:r>
        <w:rPr>
          <w:rFonts w:ascii="SimSun" w:hAnsi="SimSun" w:eastAsia="SimSun" w:cs="SimSun"/>
          <w:sz w:val="21"/>
          <w:szCs w:val="21"/>
        </w:rPr>
        <w:t xml:space="preserve"> </w:t>
      </w:r>
      <w:r>
        <w:rPr>
          <w:rFonts w:ascii="SimSun" w:hAnsi="SimSun" w:eastAsia="SimSun" w:cs="SimSun"/>
          <w:sz w:val="21"/>
          <w:szCs w:val="21"/>
          <w:spacing w:val="-1"/>
        </w:rPr>
        <w:t>为每个数据块中的每条记录分配坐标值。在同一个数据块中，按照每条记录出现</w:t>
      </w:r>
      <w:r>
        <w:rPr>
          <w:rFonts w:ascii="SimSun" w:hAnsi="SimSun" w:eastAsia="SimSun" w:cs="SimSun"/>
          <w:sz w:val="21"/>
          <w:szCs w:val="21"/>
          <w:spacing w:val="2"/>
        </w:rPr>
        <w:t xml:space="preserve"> </w:t>
      </w:r>
      <w:r>
        <w:rPr>
          <w:rFonts w:ascii="SimSun" w:hAnsi="SimSun" w:eastAsia="SimSun" w:cs="SimSun"/>
          <w:sz w:val="21"/>
          <w:szCs w:val="21"/>
          <w:spacing w:val="-1"/>
        </w:rPr>
        <w:t>的频率(包含此记录的数据块的数目)由小到大的顺序分配连续坐标值，不同数据</w:t>
      </w:r>
      <w:r>
        <w:rPr>
          <w:rFonts w:ascii="SimSun" w:hAnsi="SimSun" w:eastAsia="SimSun" w:cs="SimSun"/>
          <w:sz w:val="21"/>
          <w:szCs w:val="21"/>
          <w:spacing w:val="9"/>
        </w:rPr>
        <w:t xml:space="preserve"> </w:t>
      </w:r>
      <w:r>
        <w:rPr>
          <w:rFonts w:ascii="SimSun" w:hAnsi="SimSun" w:eastAsia="SimSun" w:cs="SimSun"/>
          <w:sz w:val="21"/>
          <w:szCs w:val="21"/>
          <w:spacing w:val="8"/>
        </w:rPr>
        <w:t>块中的相同记录只分配一次坐标。表4-5中的伪代码描述了如何为单源数据分</w:t>
      </w:r>
      <w:r>
        <w:rPr>
          <w:rFonts w:ascii="SimSun" w:hAnsi="SimSun" w:eastAsia="SimSun" w:cs="SimSun"/>
          <w:sz w:val="21"/>
          <w:szCs w:val="21"/>
          <w:spacing w:val="3"/>
        </w:rPr>
        <w:t xml:space="preserve"> </w:t>
      </w:r>
      <w:r>
        <w:rPr>
          <w:rFonts w:ascii="SimSun" w:hAnsi="SimSun" w:eastAsia="SimSun" w:cs="SimSun"/>
          <w:sz w:val="21"/>
          <w:szCs w:val="21"/>
          <w:spacing w:val="-4"/>
        </w:rPr>
        <w:t>块方案分配坐标的过程。</w:t>
      </w:r>
    </w:p>
    <w:p>
      <w:pPr>
        <w:ind w:left="2476"/>
        <w:spacing w:before="154" w:line="212" w:lineRule="auto"/>
        <w:rPr>
          <w:rFonts w:ascii="SimSun" w:hAnsi="SimSun" w:eastAsia="SimSun" w:cs="SimSun"/>
          <w:sz w:val="21"/>
          <w:szCs w:val="21"/>
        </w:rPr>
      </w:pPr>
      <w:r>
        <w:rPr>
          <w:rFonts w:ascii="SimSun" w:hAnsi="SimSun" w:eastAsia="SimSun" w:cs="SimSun"/>
          <w:sz w:val="21"/>
          <w:szCs w:val="21"/>
          <w:spacing w:val="-1"/>
        </w:rPr>
        <w:t>表4</w:t>
      </w:r>
      <w:r>
        <w:rPr>
          <w:rFonts w:ascii="SimSun" w:hAnsi="SimSun" w:eastAsia="SimSun" w:cs="SimSun"/>
          <w:sz w:val="21"/>
          <w:szCs w:val="21"/>
          <w:spacing w:val="-61"/>
        </w:rPr>
        <w:t xml:space="preserve"> </w:t>
      </w:r>
      <w:r>
        <w:rPr>
          <w:rFonts w:ascii="SimSun" w:hAnsi="SimSun" w:eastAsia="SimSun" w:cs="SimSun"/>
          <w:sz w:val="21"/>
          <w:szCs w:val="21"/>
          <w:spacing w:val="-1"/>
        </w:rPr>
        <w:t>-</w:t>
      </w:r>
      <w:r>
        <w:rPr>
          <w:rFonts w:ascii="SimSun" w:hAnsi="SimSun" w:eastAsia="SimSun" w:cs="SimSun"/>
          <w:sz w:val="21"/>
          <w:szCs w:val="21"/>
          <w:spacing w:val="-54"/>
        </w:rPr>
        <w:t xml:space="preserve"> </w:t>
      </w:r>
      <w:r>
        <w:rPr>
          <w:rFonts w:ascii="SimSun" w:hAnsi="SimSun" w:eastAsia="SimSun" w:cs="SimSun"/>
          <w:sz w:val="21"/>
          <w:szCs w:val="21"/>
          <w:spacing w:val="-1"/>
        </w:rPr>
        <w:t>5</w:t>
      </w:r>
      <w:r>
        <w:rPr>
          <w:rFonts w:ascii="SimSun" w:hAnsi="SimSun" w:eastAsia="SimSun" w:cs="SimSun"/>
          <w:sz w:val="21"/>
          <w:szCs w:val="21"/>
          <w:spacing w:val="102"/>
        </w:rPr>
        <w:t xml:space="preserve"> </w:t>
      </w:r>
      <w:r>
        <w:rPr>
          <w:rFonts w:ascii="Times New Roman" w:hAnsi="Times New Roman" w:eastAsia="Times New Roman" w:cs="Times New Roman"/>
          <w:sz w:val="21"/>
          <w:szCs w:val="21"/>
          <w:spacing w:val="-1"/>
        </w:rPr>
        <w:t>BlockMapping</w:t>
      </w:r>
      <w:r>
        <w:rPr>
          <w:rFonts w:ascii="SimSun" w:hAnsi="SimSun" w:eastAsia="SimSun" w:cs="SimSun"/>
          <w:sz w:val="21"/>
          <w:szCs w:val="21"/>
          <w:spacing w:val="-1"/>
        </w:rPr>
        <w:t>算法</w:t>
      </w:r>
    </w:p>
    <w:p>
      <w:pPr>
        <w:spacing w:line="60" w:lineRule="exact"/>
        <w:rPr/>
      </w:pPr>
      <w:r/>
    </w:p>
    <w:tbl>
      <w:tblPr>
        <w:tblStyle w:val="TableNormal"/>
        <w:tblW w:w="7350" w:type="dxa"/>
        <w:tblInd w:w="56"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221"/>
        <w:gridCol w:w="3129"/>
      </w:tblGrid>
      <w:tr>
        <w:trPr>
          <w:trHeight w:val="314" w:hRule="atLeast"/>
        </w:trPr>
        <w:tc>
          <w:tcPr>
            <w:tcW w:w="7350" w:type="dxa"/>
            <w:vAlign w:val="top"/>
            <w:gridSpan w:val="2"/>
          </w:tcPr>
          <w:p>
            <w:pPr>
              <w:pStyle w:val="TableText"/>
              <w:ind w:left="417"/>
              <w:spacing w:before="73" w:line="214" w:lineRule="auto"/>
              <w:rPr>
                <w:sz w:val="16"/>
                <w:szCs w:val="16"/>
              </w:rPr>
            </w:pPr>
            <w:r>
              <w:rPr>
                <w:sz w:val="16"/>
                <w:szCs w:val="16"/>
                <w:b/>
                <w:bCs/>
                <w:spacing w:val="-2"/>
              </w:rPr>
              <w:t>Name:BlockMapping(B)</w:t>
            </w:r>
          </w:p>
        </w:tc>
      </w:tr>
      <w:tr>
        <w:trPr>
          <w:trHeight w:val="629" w:hRule="atLeast"/>
        </w:trPr>
        <w:tc>
          <w:tcPr>
            <w:tcW w:w="7350" w:type="dxa"/>
            <w:vAlign w:val="top"/>
            <w:gridSpan w:val="2"/>
          </w:tcPr>
          <w:p>
            <w:pPr>
              <w:pStyle w:val="TableText"/>
              <w:ind w:left="407"/>
              <w:spacing w:before="101" w:line="214" w:lineRule="auto"/>
              <w:rPr>
                <w:sz w:val="16"/>
                <w:szCs w:val="16"/>
              </w:rPr>
            </w:pPr>
            <w:r>
              <w:rPr>
                <w:sz w:val="16"/>
                <w:szCs w:val="16"/>
                <w:b/>
                <w:bCs/>
                <w:spacing w:val="-2"/>
              </w:rPr>
              <w:t>Input:</w:t>
            </w:r>
            <w:r>
              <w:rPr>
                <w:sz w:val="16"/>
                <w:szCs w:val="16"/>
                <w:spacing w:val="-2"/>
              </w:rPr>
              <w:t>数据分块方案B</w:t>
            </w:r>
          </w:p>
          <w:p>
            <w:pPr>
              <w:pStyle w:val="TableText"/>
              <w:ind w:left="407"/>
              <w:spacing w:before="72" w:line="215" w:lineRule="auto"/>
              <w:rPr>
                <w:sz w:val="16"/>
                <w:szCs w:val="16"/>
              </w:rPr>
            </w:pPr>
            <w:r>
              <w:rPr>
                <w:sz w:val="16"/>
                <w:szCs w:val="16"/>
                <w:b/>
                <w:bCs/>
              </w:rPr>
              <w:t>Output</w:t>
            </w:r>
            <w:r>
              <w:rPr>
                <w:sz w:val="16"/>
                <w:szCs w:val="16"/>
                <w:b/>
                <w:bCs/>
                <w:spacing w:val="1"/>
              </w:rPr>
              <w:t>:</w:t>
            </w:r>
            <w:r>
              <w:rPr>
                <w:sz w:val="16"/>
                <w:szCs w:val="16"/>
                <w:spacing w:val="1"/>
              </w:rPr>
              <w:t>所有记录及其分配的坐标C=|&lt;</w:t>
            </w:r>
            <w:r>
              <w:rPr>
                <w:sz w:val="16"/>
                <w:szCs w:val="16"/>
              </w:rPr>
              <w:t>ri</w:t>
            </w:r>
            <w:r>
              <w:rPr>
                <w:sz w:val="16"/>
                <w:szCs w:val="16"/>
                <w:spacing w:val="1"/>
              </w:rPr>
              <w:t>,c&gt;|</w:t>
            </w:r>
          </w:p>
        </w:tc>
      </w:tr>
      <w:tr>
        <w:trPr>
          <w:trHeight w:val="3497" w:hRule="atLeast"/>
        </w:trPr>
        <w:tc>
          <w:tcPr>
            <w:tcW w:w="4221" w:type="dxa"/>
            <w:vAlign w:val="top"/>
            <w:tcBorders>
              <w:right w:val="nil"/>
            </w:tcBorders>
          </w:tcPr>
          <w:p>
            <w:pPr>
              <w:pStyle w:val="TableText"/>
              <w:ind w:left="404"/>
              <w:spacing w:before="72" w:line="213" w:lineRule="auto"/>
              <w:rPr>
                <w:sz w:val="16"/>
                <w:szCs w:val="16"/>
              </w:rPr>
            </w:pPr>
            <w:r>
              <w:rPr>
                <w:sz w:val="16"/>
                <w:szCs w:val="16"/>
                <w:spacing w:val="-1"/>
              </w:rPr>
              <w:t>1.B_ord=blockOrderBySizeDescending(B);</w:t>
            </w:r>
          </w:p>
          <w:p>
            <w:pPr>
              <w:pStyle w:val="TableText"/>
              <w:ind w:left="394"/>
              <w:spacing w:before="108" w:line="225" w:lineRule="exact"/>
              <w:rPr>
                <w:sz w:val="16"/>
                <w:szCs w:val="16"/>
              </w:rPr>
            </w:pPr>
            <w:r>
              <w:rPr>
                <w:sz w:val="16"/>
                <w:szCs w:val="16"/>
                <w:spacing w:val="-2"/>
                <w:position w:val="7"/>
              </w:rPr>
              <w:t>2.c=0;</w:t>
            </w:r>
          </w:p>
          <w:p>
            <w:pPr>
              <w:pStyle w:val="TableText"/>
              <w:ind w:left="394"/>
              <w:spacing w:line="215" w:lineRule="auto"/>
              <w:rPr>
                <w:sz w:val="16"/>
                <w:szCs w:val="16"/>
              </w:rPr>
            </w:pPr>
            <w:r>
              <w:rPr>
                <w:sz w:val="16"/>
                <w:szCs w:val="16"/>
                <w:spacing w:val="-2"/>
              </w:rPr>
              <w:t>3.C={|;</w:t>
            </w:r>
          </w:p>
          <w:p>
            <w:pPr>
              <w:pStyle w:val="TableText"/>
              <w:ind w:left="397"/>
              <w:spacing w:before="75" w:line="213" w:lineRule="auto"/>
              <w:rPr>
                <w:sz w:val="16"/>
                <w:szCs w:val="16"/>
              </w:rPr>
            </w:pPr>
            <w:r>
              <w:rPr>
                <w:sz w:val="16"/>
                <w:szCs w:val="16"/>
                <w:b/>
                <w:bCs/>
                <w:spacing w:val="-2"/>
              </w:rPr>
              <w:t>4.For</w:t>
            </w:r>
            <w:r>
              <w:rPr>
                <w:sz w:val="16"/>
                <w:szCs w:val="16"/>
                <w:spacing w:val="-2"/>
              </w:rPr>
              <w:t xml:space="preserve"> </w:t>
            </w:r>
            <w:r>
              <w:rPr>
                <w:sz w:val="16"/>
                <w:szCs w:val="16"/>
                <w:b/>
                <w:bCs/>
                <w:spacing w:val="-2"/>
              </w:rPr>
              <w:t>each</w:t>
            </w:r>
            <w:r>
              <w:rPr>
                <w:sz w:val="16"/>
                <w:szCs w:val="16"/>
                <w:spacing w:val="11"/>
              </w:rPr>
              <w:t xml:space="preserve"> </w:t>
            </w:r>
            <w:r>
              <w:rPr>
                <w:sz w:val="16"/>
                <w:szCs w:val="16"/>
                <w:spacing w:val="-2"/>
              </w:rPr>
              <w:t>b,e</w:t>
            </w:r>
            <w:r>
              <w:rPr>
                <w:sz w:val="16"/>
                <w:szCs w:val="16"/>
                <w:spacing w:val="2"/>
              </w:rPr>
              <w:t xml:space="preserve"> </w:t>
            </w:r>
            <w:r>
              <w:rPr>
                <w:sz w:val="16"/>
                <w:szCs w:val="16"/>
                <w:spacing w:val="-2"/>
              </w:rPr>
              <w:t>B_ord</w:t>
            </w:r>
          </w:p>
          <w:p>
            <w:pPr>
              <w:pStyle w:val="TableText"/>
              <w:ind w:left="374" w:right="187" w:firstLine="20"/>
              <w:spacing w:before="125" w:line="268" w:lineRule="auto"/>
              <w:rPr>
                <w:sz w:val="16"/>
                <w:szCs w:val="16"/>
              </w:rPr>
            </w:pPr>
            <w:r>
              <w:rPr>
                <w:sz w:val="16"/>
                <w:szCs w:val="16"/>
              </w:rPr>
              <w:t>5.</w:t>
            </w:r>
            <w:r>
              <w:rPr>
                <w:sz w:val="16"/>
                <w:szCs w:val="16"/>
                <w:spacing w:val="17"/>
              </w:rPr>
              <w:t xml:space="preserve">  </w:t>
            </w:r>
            <w:r>
              <w:rPr>
                <w:sz w:val="16"/>
                <w:szCs w:val="16"/>
              </w:rPr>
              <w:t>R_order =recorderOrderByFreqAscending(b</w:t>
            </w:r>
            <w:r>
              <w:rPr>
                <w:sz w:val="16"/>
                <w:szCs w:val="16"/>
                <w:spacing w:val="-1"/>
              </w:rPr>
              <w:t>);</w:t>
            </w:r>
            <w:r>
              <w:rPr>
                <w:sz w:val="16"/>
                <w:szCs w:val="16"/>
              </w:rPr>
              <w:t xml:space="preserve"> </w:t>
            </w:r>
            <w:r>
              <w:rPr>
                <w:sz w:val="16"/>
                <w:szCs w:val="16"/>
                <w:spacing w:val="-2"/>
              </w:rPr>
              <w:t>6.</w:t>
            </w:r>
            <w:r>
              <w:rPr>
                <w:sz w:val="16"/>
                <w:szCs w:val="16"/>
                <w:b/>
                <w:bCs/>
                <w:spacing w:val="-2"/>
              </w:rPr>
              <w:t>For</w:t>
            </w:r>
            <w:r>
              <w:rPr>
                <w:sz w:val="16"/>
                <w:szCs w:val="16"/>
                <w:spacing w:val="-2"/>
              </w:rPr>
              <w:t xml:space="preserve"> </w:t>
            </w:r>
            <w:r>
              <w:rPr>
                <w:sz w:val="16"/>
                <w:szCs w:val="16"/>
                <w:b/>
                <w:bCs/>
                <w:spacing w:val="-2"/>
              </w:rPr>
              <w:t>each</w:t>
            </w:r>
            <w:r>
              <w:rPr>
                <w:sz w:val="16"/>
                <w:szCs w:val="16"/>
                <w:spacing w:val="-2"/>
              </w:rPr>
              <w:t xml:space="preserve"> re</w:t>
            </w:r>
            <w:r>
              <w:rPr>
                <w:sz w:val="16"/>
                <w:szCs w:val="16"/>
                <w:spacing w:val="22"/>
              </w:rPr>
              <w:t xml:space="preserve"> </w:t>
            </w:r>
            <w:r>
              <w:rPr>
                <w:sz w:val="16"/>
                <w:szCs w:val="16"/>
                <w:spacing w:val="-2"/>
              </w:rPr>
              <w:t>R_order</w:t>
            </w:r>
          </w:p>
          <w:p>
            <w:pPr>
              <w:pStyle w:val="TableText"/>
              <w:ind w:left="374"/>
              <w:spacing w:before="94" w:line="222" w:lineRule="auto"/>
              <w:rPr>
                <w:sz w:val="16"/>
                <w:szCs w:val="16"/>
              </w:rPr>
            </w:pPr>
            <w:r>
              <w:rPr>
                <w:sz w:val="16"/>
                <w:szCs w:val="16"/>
                <w:spacing w:val="-4"/>
              </w:rPr>
              <w:t>7.</w:t>
            </w:r>
            <w:r>
              <w:rPr>
                <w:sz w:val="16"/>
                <w:szCs w:val="16"/>
                <w:spacing w:val="6"/>
              </w:rPr>
              <w:t xml:space="preserve">    </w:t>
            </w:r>
            <w:r>
              <w:rPr>
                <w:sz w:val="16"/>
                <w:szCs w:val="16"/>
                <w:b/>
                <w:bCs/>
                <w:spacing w:val="-4"/>
              </w:rPr>
              <w:t>If</w:t>
            </w:r>
            <w:r>
              <w:rPr>
                <w:sz w:val="16"/>
                <w:szCs w:val="16"/>
                <w:spacing w:val="-4"/>
              </w:rPr>
              <w:t>!C.has(r)</w:t>
            </w:r>
          </w:p>
          <w:p>
            <w:pPr>
              <w:pStyle w:val="TableText"/>
              <w:ind w:left="384"/>
              <w:spacing w:before="57" w:line="215" w:lineRule="auto"/>
              <w:rPr>
                <w:sz w:val="16"/>
                <w:szCs w:val="16"/>
              </w:rPr>
            </w:pPr>
            <w:r>
              <w:rPr>
                <w:sz w:val="16"/>
                <w:szCs w:val="16"/>
                <w:spacing w:val="-1"/>
                <w:position w:val="-1"/>
              </w:rPr>
              <w:t>8.</w:t>
            </w:r>
            <w:r>
              <w:rPr>
                <w:sz w:val="16"/>
                <w:szCs w:val="16"/>
                <w:spacing w:val="6"/>
                <w:position w:val="-1"/>
              </w:rPr>
              <w:t xml:space="preserve">      </w:t>
            </w:r>
            <w:r>
              <w:rPr>
                <w:sz w:val="16"/>
                <w:szCs w:val="16"/>
                <w:spacing w:val="-1"/>
              </w:rPr>
              <w:t>C=CU|&lt;r,c&gt;};</w:t>
            </w:r>
          </w:p>
          <w:p>
            <w:pPr>
              <w:pStyle w:val="TableText"/>
              <w:ind w:left="374"/>
              <w:spacing w:before="113" w:line="262" w:lineRule="exact"/>
              <w:rPr>
                <w:sz w:val="16"/>
                <w:szCs w:val="16"/>
              </w:rPr>
            </w:pPr>
            <w:r>
              <w:rPr>
                <w:sz w:val="16"/>
                <w:szCs w:val="16"/>
                <w:spacing w:val="-3"/>
                <w:position w:val="9"/>
              </w:rPr>
              <w:t>9.</w:t>
            </w:r>
            <w:r>
              <w:rPr>
                <w:sz w:val="16"/>
                <w:szCs w:val="16"/>
                <w:spacing w:val="8"/>
                <w:position w:val="9"/>
              </w:rPr>
              <w:t xml:space="preserve">      </w:t>
            </w:r>
            <w:r>
              <w:rPr>
                <w:sz w:val="16"/>
                <w:szCs w:val="16"/>
                <w:spacing w:val="-3"/>
                <w:position w:val="7"/>
              </w:rPr>
              <w:t>c++;</w:t>
            </w:r>
          </w:p>
          <w:p>
            <w:pPr>
              <w:pStyle w:val="TableText"/>
              <w:ind w:left="394"/>
              <w:spacing w:before="1" w:line="228" w:lineRule="auto"/>
              <w:rPr>
                <w:sz w:val="16"/>
                <w:szCs w:val="16"/>
              </w:rPr>
            </w:pPr>
            <w:r>
              <w:rPr>
                <w:sz w:val="16"/>
                <w:szCs w:val="16"/>
                <w:spacing w:val="-5"/>
                <w:position w:val="1"/>
              </w:rPr>
              <w:t>10.</w:t>
            </w:r>
            <w:r>
              <w:rPr>
                <w:sz w:val="16"/>
                <w:szCs w:val="16"/>
                <w:spacing w:val="20"/>
                <w:position w:val="1"/>
              </w:rPr>
              <w:t xml:space="preserve">   </w:t>
            </w:r>
            <w:r>
              <w:rPr>
                <w:sz w:val="16"/>
                <w:szCs w:val="16"/>
                <w:b/>
                <w:bCs/>
                <w:spacing w:val="-5"/>
              </w:rPr>
              <w:t>End</w:t>
            </w:r>
            <w:r>
              <w:rPr>
                <w:sz w:val="16"/>
                <w:szCs w:val="16"/>
                <w:spacing w:val="16"/>
              </w:rPr>
              <w:t xml:space="preserve"> </w:t>
            </w:r>
            <w:r>
              <w:rPr>
                <w:sz w:val="16"/>
                <w:szCs w:val="16"/>
                <w:b/>
                <w:bCs/>
                <w:spacing w:val="-5"/>
              </w:rPr>
              <w:t>if</w:t>
            </w:r>
          </w:p>
          <w:p>
            <w:pPr>
              <w:pStyle w:val="TableText"/>
              <w:ind w:left="394"/>
              <w:spacing w:before="43" w:line="239" w:lineRule="auto"/>
              <w:rPr>
                <w:sz w:val="16"/>
                <w:szCs w:val="16"/>
              </w:rPr>
            </w:pPr>
            <w:r>
              <w:rPr>
                <w:sz w:val="16"/>
                <w:szCs w:val="16"/>
                <w:spacing w:val="-3"/>
              </w:rPr>
              <w:t>11.End</w:t>
            </w:r>
            <w:r>
              <w:rPr>
                <w:sz w:val="16"/>
                <w:szCs w:val="16"/>
                <w:spacing w:val="35"/>
              </w:rPr>
              <w:t xml:space="preserve"> </w:t>
            </w:r>
            <w:r>
              <w:rPr>
                <w:sz w:val="16"/>
                <w:szCs w:val="16"/>
                <w:spacing w:val="-3"/>
              </w:rPr>
              <w:t>for</w:t>
            </w:r>
          </w:p>
          <w:p>
            <w:pPr>
              <w:pStyle w:val="TableText"/>
              <w:ind w:left="414"/>
              <w:spacing w:before="63" w:line="239" w:lineRule="auto"/>
              <w:rPr>
                <w:sz w:val="16"/>
                <w:szCs w:val="16"/>
              </w:rPr>
            </w:pPr>
            <w:r>
              <w:rPr>
                <w:sz w:val="16"/>
                <w:szCs w:val="16"/>
                <w:spacing w:val="-3"/>
              </w:rPr>
              <w:t>12.End</w:t>
            </w:r>
            <w:r>
              <w:rPr>
                <w:sz w:val="16"/>
                <w:szCs w:val="16"/>
                <w:spacing w:val="35"/>
              </w:rPr>
              <w:t xml:space="preserve"> </w:t>
            </w:r>
            <w:r>
              <w:rPr>
                <w:sz w:val="16"/>
                <w:szCs w:val="16"/>
                <w:spacing w:val="-3"/>
              </w:rPr>
              <w:t>for</w:t>
            </w:r>
          </w:p>
          <w:p>
            <w:pPr>
              <w:pStyle w:val="TableText"/>
              <w:ind w:left="424"/>
              <w:spacing w:before="74" w:line="164" w:lineRule="auto"/>
              <w:rPr>
                <w:sz w:val="16"/>
                <w:szCs w:val="16"/>
              </w:rPr>
            </w:pPr>
            <w:r>
              <w:rPr>
                <w:sz w:val="16"/>
                <w:szCs w:val="16"/>
                <w:spacing w:val="-2"/>
              </w:rPr>
              <w:t>13.Return</w:t>
            </w:r>
            <w:r>
              <w:rPr>
                <w:sz w:val="16"/>
                <w:szCs w:val="16"/>
                <w:spacing w:val="57"/>
              </w:rPr>
              <w:t xml:space="preserve"> </w:t>
            </w:r>
            <w:r>
              <w:rPr>
                <w:sz w:val="16"/>
                <w:szCs w:val="16"/>
                <w:spacing w:val="-2"/>
              </w:rPr>
              <w:t>C;</w:t>
            </w:r>
          </w:p>
        </w:tc>
        <w:tc>
          <w:tcPr>
            <w:tcW w:w="3129" w:type="dxa"/>
            <w:vAlign w:val="top"/>
            <w:tcBorders>
              <w:left w:val="nil"/>
            </w:tcBorders>
          </w:tcPr>
          <w:p>
            <w:pPr>
              <w:pStyle w:val="TableText"/>
              <w:ind w:left="198"/>
              <w:spacing w:before="78" w:line="270" w:lineRule="exact"/>
              <w:rPr>
                <w:sz w:val="16"/>
                <w:szCs w:val="16"/>
              </w:rPr>
            </w:pPr>
            <w:r>
              <w:rPr>
                <w:sz w:val="16"/>
                <w:szCs w:val="16"/>
                <w:spacing w:val="-1"/>
                <w:position w:val="8"/>
              </w:rPr>
              <w:t>//对数据块进行排序</w:t>
            </w:r>
          </w:p>
          <w:p>
            <w:pPr>
              <w:pStyle w:val="TableText"/>
              <w:ind w:left="208"/>
              <w:spacing w:line="219" w:lineRule="auto"/>
              <w:rPr>
                <w:sz w:val="16"/>
                <w:szCs w:val="16"/>
              </w:rPr>
            </w:pPr>
            <w:r>
              <w:rPr>
                <w:sz w:val="16"/>
                <w:szCs w:val="16"/>
                <w:spacing w:val="-1"/>
              </w:rPr>
              <w:t>//当前坐标值</w:t>
            </w:r>
          </w:p>
          <w:p>
            <w:pPr>
              <w:spacing w:line="287" w:lineRule="auto"/>
              <w:rPr>
                <w:rFonts w:ascii="Arial"/>
                <w:sz w:val="21"/>
              </w:rPr>
            </w:pPr>
            <w:r/>
          </w:p>
          <w:p>
            <w:pPr>
              <w:spacing w:line="287" w:lineRule="auto"/>
              <w:rPr>
                <w:rFonts w:ascii="Arial"/>
                <w:sz w:val="21"/>
              </w:rPr>
            </w:pPr>
            <w:r/>
          </w:p>
          <w:p>
            <w:pPr>
              <w:pStyle w:val="TableText"/>
              <w:ind w:left="188"/>
              <w:spacing w:before="52" w:line="219" w:lineRule="auto"/>
              <w:rPr>
                <w:sz w:val="16"/>
                <w:szCs w:val="16"/>
              </w:rPr>
            </w:pPr>
            <w:r>
              <w:rPr>
                <w:sz w:val="16"/>
                <w:szCs w:val="16"/>
                <w:spacing w:val="-1"/>
              </w:rPr>
              <w:t>//对每个数据块中的记录排序</w:t>
            </w:r>
          </w:p>
        </w:tc>
      </w:tr>
    </w:tbl>
    <w:p>
      <w:pPr>
        <w:ind w:left="46" w:right="72" w:firstLine="399"/>
        <w:spacing w:before="200" w:line="258" w:lineRule="auto"/>
        <w:jc w:val="both"/>
        <w:rPr>
          <w:rFonts w:ascii="SimSun" w:hAnsi="SimSun" w:eastAsia="SimSun" w:cs="SimSun"/>
          <w:sz w:val="21"/>
          <w:szCs w:val="21"/>
        </w:rPr>
      </w:pPr>
      <w:r>
        <w:rPr>
          <w:rFonts w:ascii="SimSun" w:hAnsi="SimSun" w:eastAsia="SimSun" w:cs="SimSun"/>
          <w:sz w:val="21"/>
          <w:szCs w:val="21"/>
          <w:spacing w:val="2"/>
        </w:rPr>
        <w:t>按照表4-5中的算法，首先</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blcokOrderBySizeDescending</w:t>
      </w:r>
      <w:r>
        <w:rPr>
          <w:rFonts w:ascii="Times New Roman" w:hAnsi="Times New Roman" w:eastAsia="Times New Roman" w:cs="Times New Roman"/>
          <w:sz w:val="21"/>
          <w:szCs w:val="21"/>
          <w:spacing w:val="2"/>
        </w:rPr>
        <w:t>()</w:t>
      </w:r>
      <w:r>
        <w:rPr>
          <w:rFonts w:ascii="SimSun" w:hAnsi="SimSun" w:eastAsia="SimSun" w:cs="SimSun"/>
          <w:sz w:val="21"/>
          <w:szCs w:val="21"/>
          <w:spacing w:val="2"/>
        </w:rPr>
        <w:t>方法按照由大到小</w:t>
      </w:r>
      <w:r>
        <w:rPr>
          <w:rFonts w:ascii="SimSun" w:hAnsi="SimSun" w:eastAsia="SimSun" w:cs="SimSun"/>
          <w:sz w:val="21"/>
          <w:szCs w:val="21"/>
        </w:rPr>
        <w:t xml:space="preserve"> </w:t>
      </w:r>
      <w:r>
        <w:rPr>
          <w:rFonts w:ascii="SimSun" w:hAnsi="SimSun" w:eastAsia="SimSun" w:cs="SimSun"/>
          <w:sz w:val="21"/>
          <w:szCs w:val="21"/>
          <w:spacing w:val="5"/>
        </w:rPr>
        <w:t>的顺序对所有数据块进行排序(第1行),然后按照顺序，对于每个数据块中</w:t>
      </w:r>
      <w:r>
        <w:rPr>
          <w:rFonts w:ascii="SimSun" w:hAnsi="SimSun" w:eastAsia="SimSun" w:cs="SimSun"/>
          <w:sz w:val="21"/>
          <w:szCs w:val="21"/>
          <w:spacing w:val="4"/>
        </w:rPr>
        <w:t>的记</w:t>
      </w:r>
      <w:r>
        <w:rPr>
          <w:rFonts w:ascii="SimSun" w:hAnsi="SimSun" w:eastAsia="SimSun" w:cs="SimSun"/>
          <w:sz w:val="21"/>
          <w:szCs w:val="21"/>
        </w:rPr>
        <w:t xml:space="preserve"> </w:t>
      </w:r>
      <w:r>
        <w:rPr>
          <w:rFonts w:ascii="SimSun" w:hAnsi="SimSun" w:eastAsia="SimSun" w:cs="SimSun"/>
          <w:sz w:val="21"/>
          <w:szCs w:val="21"/>
          <w:spacing w:val="2"/>
        </w:rPr>
        <w:t>录，</w:t>
      </w:r>
      <w:r>
        <w:rPr>
          <w:rFonts w:ascii="Times New Roman" w:hAnsi="Times New Roman" w:eastAsia="Times New Roman" w:cs="Times New Roman"/>
          <w:sz w:val="21"/>
          <w:szCs w:val="21"/>
        </w:rPr>
        <w:t>recorderOrderByFreqAscending</w:t>
      </w:r>
      <w:r>
        <w:rPr>
          <w:rFonts w:ascii="Times New Roman" w:hAnsi="Times New Roman" w:eastAsia="Times New Roman" w:cs="Times New Roman"/>
          <w:sz w:val="21"/>
          <w:szCs w:val="21"/>
          <w:spacing w:val="2"/>
        </w:rPr>
        <w:t>()</w:t>
      </w:r>
      <w:r>
        <w:rPr>
          <w:rFonts w:ascii="SimSun" w:hAnsi="SimSun" w:eastAsia="SimSun" w:cs="SimSun"/>
          <w:sz w:val="21"/>
          <w:szCs w:val="21"/>
          <w:spacing w:val="2"/>
        </w:rPr>
        <w:t>方法按照每条记录出现频率由小到大的顺序</w:t>
      </w:r>
    </w:p>
    <w:p>
      <w:pPr>
        <w:spacing w:line="258" w:lineRule="auto"/>
        <w:sectPr>
          <w:pgSz w:w="8720" w:h="13250"/>
          <w:pgMar w:top="661" w:right="825" w:bottom="400" w:left="453" w:header="0" w:footer="0" w:gutter="0"/>
        </w:sectPr>
        <w:rPr>
          <w:rFonts w:ascii="SimSun" w:hAnsi="SimSun" w:eastAsia="SimSun" w:cs="SimSun"/>
          <w:sz w:val="21"/>
          <w:szCs w:val="21"/>
        </w:rPr>
      </w:pPr>
    </w:p>
    <w:p>
      <w:pPr>
        <w:ind w:left="89"/>
        <w:spacing w:before="45" w:line="226" w:lineRule="auto"/>
        <w:rPr>
          <w:rFonts w:ascii="KaiTi" w:hAnsi="KaiTi" w:eastAsia="KaiTi" w:cs="KaiTi"/>
          <w:sz w:val="22"/>
          <w:szCs w:val="22"/>
        </w:rPr>
      </w:pPr>
      <w:bookmarkStart w:name="bookmark80" w:id="123"/>
      <w:bookmarkEnd w:id="123"/>
      <w:bookmarkStart w:name="bookmark264" w:id="124"/>
      <w:bookmarkEnd w:id="124"/>
      <w:r>
        <w:rPr>
          <w:rFonts w:ascii="SimSun" w:hAnsi="SimSun" w:eastAsia="SimSun" w:cs="SimSun"/>
          <w:sz w:val="22"/>
          <w:szCs w:val="22"/>
          <w:spacing w:val="-11"/>
        </w:rPr>
        <w:t>96)</w:t>
      </w:r>
      <w:r>
        <w:rPr>
          <w:rFonts w:ascii="KaiTi" w:hAnsi="KaiTi" w:eastAsia="KaiTi" w:cs="KaiTi"/>
          <w:sz w:val="22"/>
          <w:szCs w:val="22"/>
          <w:spacing w:val="-11"/>
        </w:rPr>
        <w:t>)数据质量导论</w:t>
      </w:r>
    </w:p>
    <w:p>
      <w:pPr>
        <w:ind w:right="81" w:firstLine="10"/>
        <w:spacing w:before="304" w:line="231" w:lineRule="auto"/>
        <w:rPr>
          <w:rFonts w:ascii="Times New Roman" w:hAnsi="Times New Roman" w:eastAsia="Times New Roman" w:cs="Times New Roman"/>
          <w:sz w:val="22"/>
          <w:szCs w:val="22"/>
        </w:rPr>
      </w:pPr>
      <w:r>
        <w:rPr>
          <w:rFonts w:ascii="SimSun" w:hAnsi="SimSun" w:eastAsia="SimSun" w:cs="SimSun"/>
          <w:sz w:val="22"/>
          <w:szCs w:val="22"/>
          <w:spacing w:val="2"/>
        </w:rPr>
        <w:t>进行排序(第5行),并依次分配坐标(第6~9行),这样每条记录都对应一个坐标</w:t>
      </w:r>
      <w:r>
        <w:rPr>
          <w:rFonts w:ascii="SimSun" w:hAnsi="SimSun" w:eastAsia="SimSun" w:cs="SimSun"/>
          <w:sz w:val="22"/>
          <w:szCs w:val="22"/>
          <w:spacing w:val="1"/>
        </w:rPr>
        <w:t xml:space="preserve"> </w:t>
      </w:r>
      <w:r>
        <w:rPr>
          <w:rFonts w:ascii="SimSun" w:hAnsi="SimSun" w:eastAsia="SimSun" w:cs="SimSun"/>
          <w:sz w:val="22"/>
          <w:szCs w:val="22"/>
          <w:spacing w:val="-9"/>
        </w:rPr>
        <w:t>值，每个数据块都被映射到一维空间上。如图4-4中的单源数据分块方案</w:t>
      </w:r>
      <w:r>
        <w:rPr>
          <w:rFonts w:ascii="Times New Roman" w:hAnsi="Times New Roman" w:eastAsia="Times New Roman" w:cs="Times New Roman"/>
          <w:sz w:val="22"/>
          <w:szCs w:val="22"/>
          <w:spacing w:val="-9"/>
        </w:rPr>
        <w:t>b₁=|rj,</w:t>
      </w:r>
    </w:p>
    <w:p>
      <w:pPr>
        <w:ind w:left="10"/>
        <w:spacing w:before="84" w:line="214" w:lineRule="auto"/>
        <w:rPr>
          <w:rFonts w:ascii="SimSun" w:hAnsi="SimSun" w:eastAsia="SimSun" w:cs="SimSun"/>
          <w:sz w:val="22"/>
          <w:szCs w:val="22"/>
        </w:rPr>
      </w:pPr>
      <w:r>
        <w:rPr>
          <w:rFonts w:ascii="SimSun" w:hAnsi="SimSun" w:eastAsia="SimSun" w:cs="SimSun"/>
          <w:sz w:val="22"/>
          <w:szCs w:val="22"/>
          <w:spacing w:val="-9"/>
        </w:rPr>
        <w:t>rz,'</w:t>
      </w:r>
      <w:r>
        <w:rPr>
          <w:rFonts w:ascii="Calibri" w:hAnsi="Calibri" w:eastAsia="Calibri" w:cs="Calibri"/>
          <w:sz w:val="22"/>
          <w:szCs w:val="22"/>
          <w:spacing w:val="-9"/>
        </w:rPr>
        <w:t>₃</w:t>
      </w:r>
      <w:r>
        <w:rPr>
          <w:rFonts w:ascii="SimSun" w:hAnsi="SimSun" w:eastAsia="SimSun" w:cs="SimSun"/>
          <w:sz w:val="22"/>
          <w:szCs w:val="22"/>
          <w:spacing w:val="-9"/>
        </w:rPr>
        <w:t>,T</w:t>
      </w:r>
      <w:r>
        <w:rPr>
          <w:rFonts w:ascii="Calibri" w:hAnsi="Calibri" w:eastAsia="Calibri" w:cs="Calibri"/>
          <w:sz w:val="22"/>
          <w:szCs w:val="22"/>
          <w:spacing w:val="-9"/>
        </w:rPr>
        <w:t>₄</w:t>
      </w:r>
      <w:r>
        <w:rPr>
          <w:rFonts w:ascii="SimSun" w:hAnsi="SimSun" w:eastAsia="SimSun" w:cs="SimSun"/>
          <w:sz w:val="22"/>
          <w:szCs w:val="22"/>
          <w:spacing w:val="-9"/>
        </w:rPr>
        <w:t>,</w:t>
      </w:r>
      <w:r>
        <w:rPr>
          <w:rFonts w:ascii="Calibri" w:hAnsi="Calibri" w:eastAsia="Calibri" w:cs="Calibri"/>
          <w:sz w:val="22"/>
          <w:szCs w:val="22"/>
          <w:spacing w:val="-9"/>
        </w:rPr>
        <w:t>⁷</w:t>
      </w:r>
      <w:r>
        <w:rPr>
          <w:rFonts w:ascii="Calibri" w:hAnsi="Calibri" w:eastAsia="Calibri" w:cs="Calibri"/>
          <w:sz w:val="22"/>
          <w:szCs w:val="22"/>
          <w:spacing w:val="-28"/>
        </w:rPr>
        <w:t xml:space="preserve"> </w:t>
      </w:r>
      <w:r>
        <w:rPr>
          <w:rFonts w:ascii="SimSun" w:hAnsi="SimSun" w:eastAsia="SimSun" w:cs="SimSun"/>
          <w:sz w:val="22"/>
          <w:szCs w:val="22"/>
          <w:spacing w:val="-9"/>
        </w:rPr>
        <w:t>s},b</w:t>
      </w:r>
      <w:r>
        <w:rPr>
          <w:rFonts w:ascii="Calibri" w:hAnsi="Calibri" w:eastAsia="Calibri" w:cs="Calibri"/>
          <w:sz w:val="22"/>
          <w:szCs w:val="22"/>
          <w:spacing w:val="-9"/>
        </w:rPr>
        <w:t>₂</w:t>
      </w:r>
      <w:r>
        <w:rPr>
          <w:rFonts w:ascii="SimSun" w:hAnsi="SimSun" w:eastAsia="SimSun" w:cs="SimSun"/>
          <w:sz w:val="22"/>
          <w:szCs w:val="22"/>
          <w:spacing w:val="-9"/>
        </w:rPr>
        <w:t>={r</w:t>
      </w:r>
      <w:r>
        <w:rPr>
          <w:rFonts w:ascii="Calibri" w:hAnsi="Calibri" w:eastAsia="Calibri" w:cs="Calibri"/>
          <w:sz w:val="22"/>
          <w:szCs w:val="22"/>
          <w:spacing w:val="-9"/>
        </w:rPr>
        <w:t>₁</w:t>
      </w:r>
      <w:r>
        <w:rPr>
          <w:rFonts w:ascii="SimSun" w:hAnsi="SimSun" w:eastAsia="SimSun" w:cs="SimSun"/>
          <w:sz w:val="22"/>
          <w:szCs w:val="22"/>
          <w:spacing w:val="-9"/>
        </w:rPr>
        <w:t>,r</w:t>
      </w:r>
      <w:r>
        <w:rPr>
          <w:rFonts w:ascii="Calibri" w:hAnsi="Calibri" w:eastAsia="Calibri" w:cs="Calibri"/>
          <w:sz w:val="22"/>
          <w:szCs w:val="22"/>
          <w:spacing w:val="-9"/>
        </w:rPr>
        <w:t>₂</w:t>
      </w:r>
      <w:r>
        <w:rPr>
          <w:rFonts w:ascii="SimSun" w:hAnsi="SimSun" w:eastAsia="SimSun" w:cs="SimSun"/>
          <w:sz w:val="22"/>
          <w:szCs w:val="22"/>
          <w:spacing w:val="-9"/>
        </w:rPr>
        <w:t>,'</w:t>
      </w:r>
      <w:r>
        <w:rPr>
          <w:rFonts w:ascii="Calibri" w:hAnsi="Calibri" w:eastAsia="Calibri" w:cs="Calibri"/>
          <w:sz w:val="22"/>
          <w:szCs w:val="22"/>
          <w:spacing w:val="-9"/>
        </w:rPr>
        <w:t>₃</w:t>
      </w:r>
      <w:r>
        <w:rPr>
          <w:rFonts w:ascii="SimSun" w:hAnsi="SimSun" w:eastAsia="SimSun" w:cs="SimSun"/>
          <w:sz w:val="22"/>
          <w:szCs w:val="22"/>
          <w:spacing w:val="-9"/>
        </w:rPr>
        <w:t>y'</w:t>
      </w:r>
      <w:r>
        <w:rPr>
          <w:rFonts w:ascii="Calibri" w:hAnsi="Calibri" w:eastAsia="Calibri" w:cs="Calibri"/>
          <w:sz w:val="22"/>
          <w:szCs w:val="22"/>
          <w:spacing w:val="-9"/>
        </w:rPr>
        <w:t>₆</w:t>
      </w:r>
      <w:r>
        <w:rPr>
          <w:rFonts w:ascii="SimSun" w:hAnsi="SimSun" w:eastAsia="SimSun" w:cs="SimSun"/>
          <w:sz w:val="22"/>
          <w:szCs w:val="22"/>
          <w:spacing w:val="-9"/>
        </w:rPr>
        <w:t>},b</w:t>
      </w:r>
      <w:r>
        <w:rPr>
          <w:rFonts w:ascii="Calibri" w:hAnsi="Calibri" w:eastAsia="Calibri" w:cs="Calibri"/>
          <w:sz w:val="22"/>
          <w:szCs w:val="22"/>
          <w:spacing w:val="-9"/>
        </w:rPr>
        <w:t>₃</w:t>
      </w:r>
      <w:r>
        <w:rPr>
          <w:rFonts w:ascii="SimSun" w:hAnsi="SimSun" w:eastAsia="SimSun" w:cs="SimSun"/>
          <w:sz w:val="22"/>
          <w:szCs w:val="22"/>
          <w:spacing w:val="-9"/>
        </w:rPr>
        <w:t>={r</w:t>
      </w:r>
      <w:r>
        <w:rPr>
          <w:rFonts w:ascii="Calibri" w:hAnsi="Calibri" w:eastAsia="Calibri" w:cs="Calibri"/>
          <w:sz w:val="22"/>
          <w:szCs w:val="22"/>
          <w:spacing w:val="-9"/>
        </w:rPr>
        <w:t>₃</w:t>
      </w:r>
      <w:r>
        <w:rPr>
          <w:rFonts w:ascii="SimSun" w:hAnsi="SimSun" w:eastAsia="SimSun" w:cs="SimSun"/>
          <w:sz w:val="22"/>
          <w:szCs w:val="22"/>
          <w:spacing w:val="-9"/>
        </w:rPr>
        <w:t>,'</w:t>
      </w:r>
      <w:r>
        <w:rPr>
          <w:rFonts w:ascii="Calibri" w:hAnsi="Calibri" w:eastAsia="Calibri" w:cs="Calibri"/>
          <w:sz w:val="22"/>
          <w:szCs w:val="22"/>
          <w:spacing w:val="-9"/>
        </w:rPr>
        <w:t>₇</w:t>
      </w:r>
      <w:r>
        <w:rPr>
          <w:rFonts w:ascii="SimSun" w:hAnsi="SimSun" w:eastAsia="SimSun" w:cs="SimSun"/>
          <w:sz w:val="22"/>
          <w:szCs w:val="22"/>
          <w:spacing w:val="-9"/>
        </w:rPr>
        <w:t>,'g},BlockMapping算法首先为包含记录最</w:t>
      </w:r>
    </w:p>
    <w:p>
      <w:pPr>
        <w:ind w:left="10"/>
        <w:spacing w:before="47" w:line="212" w:lineRule="auto"/>
        <w:rPr>
          <w:rFonts w:ascii="Times New Roman" w:hAnsi="Times New Roman" w:eastAsia="Times New Roman" w:cs="Times New Roman"/>
          <w:sz w:val="22"/>
          <w:szCs w:val="22"/>
        </w:rPr>
      </w:pPr>
      <w:r>
        <w:rPr>
          <w:rFonts w:ascii="SimSun" w:hAnsi="SimSun" w:eastAsia="SimSun" w:cs="SimSun"/>
          <w:sz w:val="22"/>
          <w:szCs w:val="22"/>
          <w:spacing w:val="-5"/>
        </w:rPr>
        <w:t>多的数据块</w:t>
      </w:r>
      <w:r>
        <w:rPr>
          <w:rFonts w:ascii="Times New Roman" w:hAnsi="Times New Roman" w:eastAsia="Times New Roman" w:cs="Times New Roman"/>
          <w:sz w:val="22"/>
          <w:szCs w:val="22"/>
          <w:spacing w:val="-5"/>
        </w:rPr>
        <w:t>b₁</w:t>
      </w:r>
      <w:r>
        <w:rPr>
          <w:rFonts w:ascii="SimSun" w:hAnsi="SimSun" w:eastAsia="SimSun" w:cs="SimSun"/>
          <w:sz w:val="22"/>
          <w:szCs w:val="22"/>
          <w:spacing w:val="-5"/>
        </w:rPr>
        <w:t>中的记录分配坐标，然后是</w:t>
      </w:r>
      <w:r>
        <w:rPr>
          <w:rFonts w:ascii="Times New Roman" w:hAnsi="Times New Roman" w:eastAsia="Times New Roman" w:cs="Times New Roman"/>
          <w:sz w:val="22"/>
          <w:szCs w:val="22"/>
          <w:spacing w:val="-5"/>
        </w:rPr>
        <w:t>b₂</w:t>
      </w:r>
      <w:r>
        <w:rPr>
          <w:rFonts w:ascii="SimSun" w:hAnsi="SimSun" w:eastAsia="SimSun" w:cs="SimSun"/>
          <w:sz w:val="22"/>
          <w:szCs w:val="22"/>
          <w:spacing w:val="-5"/>
        </w:rPr>
        <w:t>、</w:t>
      </w:r>
      <w:r>
        <w:rPr>
          <w:rFonts w:ascii="Times New Roman" w:hAnsi="Times New Roman" w:eastAsia="Times New Roman" w:cs="Times New Roman"/>
          <w:sz w:val="22"/>
          <w:szCs w:val="22"/>
          <w:spacing w:val="-5"/>
        </w:rPr>
        <w:t>b₃,</w:t>
      </w:r>
      <w:r>
        <w:rPr>
          <w:rFonts w:ascii="SimSun" w:hAnsi="SimSun" w:eastAsia="SimSun" w:cs="SimSun"/>
          <w:sz w:val="22"/>
          <w:szCs w:val="22"/>
          <w:spacing w:val="-5"/>
        </w:rPr>
        <w:t>分配坐</w:t>
      </w:r>
      <w:r>
        <w:rPr>
          <w:rFonts w:ascii="SimSun" w:hAnsi="SimSun" w:eastAsia="SimSun" w:cs="SimSun"/>
          <w:sz w:val="22"/>
          <w:szCs w:val="22"/>
          <w:spacing w:val="-6"/>
        </w:rPr>
        <w:t>标结果为</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6"/>
        </w:rPr>
        <w:t>C={&lt;r₁,2&gt;,</w:t>
      </w:r>
    </w:p>
    <w:p>
      <w:pPr>
        <w:ind w:left="10" w:right="121"/>
        <w:spacing w:before="37" w:line="259" w:lineRule="auto"/>
        <w:rPr>
          <w:rFonts w:ascii="SimSun" w:hAnsi="SimSun" w:eastAsia="SimSun" w:cs="SimSun"/>
          <w:sz w:val="22"/>
          <w:szCs w:val="22"/>
        </w:rPr>
      </w:pPr>
      <w:r>
        <w:rPr>
          <w:rFonts w:ascii="Times New Roman" w:hAnsi="Times New Roman" w:eastAsia="Times New Roman" w:cs="Times New Roman"/>
          <w:sz w:val="22"/>
          <w:szCs w:val="22"/>
          <w:spacing w:val="-1"/>
        </w:rPr>
        <w:t>&lt;r₂,3&gt;,&lt;r₃,4&gt;,&lt;r₄,0&gt;,&lt;rs,1&gt;,&lt;r₆,5&gt;,&lt;r₇,6&gt;,&lt;rg,7&gt;},                                   </w:t>
      </w:r>
      <w:r>
        <w:rPr>
          <w:rFonts w:ascii="SimSun" w:hAnsi="SimSun" w:eastAsia="SimSun" w:cs="SimSun"/>
          <w:sz w:val="22"/>
          <w:szCs w:val="22"/>
          <w:spacing w:val="-1"/>
        </w:rPr>
        <w:t>图</w:t>
      </w:r>
      <w:r>
        <w:rPr>
          <w:rFonts w:ascii="SimSun" w:hAnsi="SimSun" w:eastAsia="SimSun" w:cs="SimSun"/>
          <w:sz w:val="22"/>
          <w:szCs w:val="22"/>
          <w:spacing w:val="-34"/>
        </w:rPr>
        <w:t xml:space="preserve"> </w:t>
      </w:r>
      <w:r>
        <w:rPr>
          <w:rFonts w:ascii="SimSun" w:hAnsi="SimSun" w:eastAsia="SimSun" w:cs="SimSun"/>
          <w:sz w:val="22"/>
          <w:szCs w:val="22"/>
          <w:spacing w:val="-1"/>
        </w:rPr>
        <w:t>4</w:t>
      </w:r>
      <w:r>
        <w:rPr>
          <w:rFonts w:ascii="SimSun" w:hAnsi="SimSun" w:eastAsia="SimSun" w:cs="SimSun"/>
          <w:sz w:val="22"/>
          <w:szCs w:val="22"/>
          <w:spacing w:val="-46"/>
        </w:rPr>
        <w:t xml:space="preserve"> </w:t>
      </w:r>
      <w:r>
        <w:rPr>
          <w:rFonts w:ascii="SimSun" w:hAnsi="SimSun" w:eastAsia="SimSun" w:cs="SimSun"/>
          <w:sz w:val="22"/>
          <w:szCs w:val="22"/>
          <w:spacing w:val="-1"/>
        </w:rPr>
        <w:t>-</w:t>
      </w:r>
      <w:r>
        <w:rPr>
          <w:rFonts w:ascii="SimSun" w:hAnsi="SimSun" w:eastAsia="SimSun" w:cs="SimSun"/>
          <w:sz w:val="22"/>
          <w:szCs w:val="22"/>
          <w:spacing w:val="-45"/>
        </w:rPr>
        <w:t xml:space="preserve"> </w:t>
      </w:r>
      <w:r>
        <w:rPr>
          <w:rFonts w:ascii="SimSun" w:hAnsi="SimSun" w:eastAsia="SimSun" w:cs="SimSun"/>
          <w:sz w:val="22"/>
          <w:szCs w:val="22"/>
          <w:spacing w:val="-1"/>
        </w:rPr>
        <w:t>4</w:t>
      </w:r>
      <w:r>
        <w:rPr>
          <w:rFonts w:ascii="SimSun" w:hAnsi="SimSun" w:eastAsia="SimSun" w:cs="SimSun"/>
          <w:sz w:val="22"/>
          <w:szCs w:val="22"/>
          <w:spacing w:val="-44"/>
        </w:rPr>
        <w:t xml:space="preserve"> </w:t>
      </w:r>
      <w:r>
        <w:rPr>
          <w:rFonts w:ascii="SimSun" w:hAnsi="SimSun" w:eastAsia="SimSun" w:cs="SimSun"/>
          <w:sz w:val="22"/>
          <w:szCs w:val="22"/>
          <w:spacing w:val="-1"/>
        </w:rPr>
        <w:t>给</w:t>
      </w:r>
      <w:r>
        <w:rPr>
          <w:rFonts w:ascii="SimSun" w:hAnsi="SimSun" w:eastAsia="SimSun" w:cs="SimSun"/>
          <w:sz w:val="22"/>
          <w:szCs w:val="22"/>
        </w:rPr>
        <w:t xml:space="preserve"> </w:t>
      </w:r>
      <w:r>
        <w:rPr>
          <w:rFonts w:ascii="SimSun" w:hAnsi="SimSun" w:eastAsia="SimSun" w:cs="SimSun"/>
          <w:sz w:val="22"/>
          <w:szCs w:val="22"/>
          <w:spacing w:val="-13"/>
        </w:rPr>
        <w:t>出了三个数据块在一维空间上所占的区域。</w:t>
      </w:r>
    </w:p>
    <w:p>
      <w:pPr>
        <w:ind w:firstLine="1030"/>
        <w:spacing w:before="70" w:line="2420" w:lineRule="exact"/>
        <w:rPr/>
      </w:pPr>
      <w:r>
        <w:rPr>
          <w:position w:val="-48"/>
        </w:rPr>
        <w:drawing>
          <wp:inline distT="0" distB="0" distL="0" distR="0">
            <wp:extent cx="3295629" cy="1536771"/>
            <wp:effectExtent l="0" t="0" r="0" b="0"/>
            <wp:docPr id="260" name="IM 260"/>
            <wp:cNvGraphicFramePr/>
            <a:graphic>
              <a:graphicData uri="http://schemas.openxmlformats.org/drawingml/2006/picture">
                <pic:pic>
                  <pic:nvPicPr>
                    <pic:cNvPr id="260" name="IM 260"/>
                    <pic:cNvPicPr/>
                  </pic:nvPicPr>
                  <pic:blipFill>
                    <a:blip r:embed="rId212"/>
                    <a:stretch>
                      <a:fillRect/>
                    </a:stretch>
                  </pic:blipFill>
                  <pic:spPr>
                    <a:xfrm rot="0">
                      <a:off x="0" y="0"/>
                      <a:ext cx="3295629" cy="1536771"/>
                    </a:xfrm>
                    <a:prstGeom prst="rect">
                      <a:avLst/>
                    </a:prstGeom>
                  </pic:spPr>
                </pic:pic>
              </a:graphicData>
            </a:graphic>
          </wp:inline>
        </w:drawing>
      </w:r>
    </w:p>
    <w:p>
      <w:pPr>
        <w:ind w:left="2250"/>
        <w:spacing w:before="139" w:line="219" w:lineRule="auto"/>
        <w:rPr>
          <w:rFonts w:ascii="SimSun" w:hAnsi="SimSun" w:eastAsia="SimSun" w:cs="SimSun"/>
          <w:sz w:val="22"/>
          <w:szCs w:val="22"/>
        </w:rPr>
      </w:pPr>
      <w:r>
        <w:rPr>
          <w:rFonts w:ascii="SimSun" w:hAnsi="SimSun" w:eastAsia="SimSun" w:cs="SimSun"/>
          <w:sz w:val="22"/>
          <w:szCs w:val="22"/>
          <w:spacing w:val="-19"/>
          <w:w w:val="97"/>
        </w:rPr>
        <w:t>图4-4</w:t>
      </w:r>
      <w:r>
        <w:rPr>
          <w:rFonts w:ascii="SimSun" w:hAnsi="SimSun" w:eastAsia="SimSun" w:cs="SimSun"/>
          <w:sz w:val="22"/>
          <w:szCs w:val="22"/>
          <w:spacing w:val="53"/>
        </w:rPr>
        <w:t xml:space="preserve"> </w:t>
      </w:r>
      <w:r>
        <w:rPr>
          <w:rFonts w:ascii="SimSun" w:hAnsi="SimSun" w:eastAsia="SimSun" w:cs="SimSun"/>
          <w:sz w:val="22"/>
          <w:szCs w:val="22"/>
          <w:spacing w:val="-19"/>
          <w:w w:val="97"/>
        </w:rPr>
        <w:t>单源数据分块方案空间映射</w:t>
      </w:r>
    </w:p>
    <w:p>
      <w:pPr>
        <w:ind w:left="10" w:right="20" w:firstLine="449"/>
        <w:spacing w:before="206" w:line="261" w:lineRule="auto"/>
        <w:jc w:val="both"/>
        <w:rPr>
          <w:rFonts w:ascii="SimSun" w:hAnsi="SimSun" w:eastAsia="SimSun" w:cs="SimSun"/>
          <w:sz w:val="22"/>
          <w:szCs w:val="22"/>
        </w:rPr>
      </w:pPr>
      <w:r>
        <w:rPr>
          <w:rFonts w:ascii="SimSun" w:hAnsi="SimSun" w:eastAsia="SimSun" w:cs="SimSun"/>
          <w:sz w:val="22"/>
          <w:szCs w:val="22"/>
          <w:spacing w:val="-8"/>
        </w:rPr>
        <w:t>值得注意的是，并不是所有的数据块都能映射到一个连续区域上(如上例中</w:t>
      </w:r>
      <w:r>
        <w:rPr>
          <w:rFonts w:ascii="SimSun" w:hAnsi="SimSun" w:eastAsia="SimSun" w:cs="SimSun"/>
          <w:sz w:val="22"/>
          <w:szCs w:val="22"/>
          <w:spacing w:val="16"/>
        </w:rPr>
        <w:t xml:space="preserve"> </w:t>
      </w:r>
      <w:r>
        <w:rPr>
          <w:rFonts w:ascii="SimSun" w:hAnsi="SimSun" w:eastAsia="SimSun" w:cs="SimSun"/>
          <w:sz w:val="22"/>
          <w:szCs w:val="22"/>
          <w:spacing w:val="-12"/>
        </w:rPr>
        <w:t>的</w:t>
      </w:r>
      <w:r>
        <w:rPr>
          <w:rFonts w:ascii="Times New Roman" w:hAnsi="Times New Roman" w:eastAsia="Times New Roman" w:cs="Times New Roman"/>
          <w:sz w:val="22"/>
          <w:szCs w:val="22"/>
          <w:spacing w:val="-12"/>
        </w:rPr>
        <w:t>b₃),  </w:t>
      </w:r>
      <w:r>
        <w:rPr>
          <w:rFonts w:ascii="SimSun" w:hAnsi="SimSun" w:eastAsia="SimSun" w:cs="SimSun"/>
          <w:sz w:val="22"/>
          <w:szCs w:val="22"/>
          <w:spacing w:val="-12"/>
        </w:rPr>
        <w:t>因此， 一个数据块映射后占有的区域的大小总是会等于或大于数据块中记 </w:t>
      </w:r>
      <w:r>
        <w:rPr>
          <w:rFonts w:ascii="SimSun" w:hAnsi="SimSun" w:eastAsia="SimSun" w:cs="SimSun"/>
          <w:sz w:val="22"/>
          <w:szCs w:val="22"/>
          <w:spacing w:val="4"/>
        </w:rPr>
        <w:t>录的数目。两者之间的差别越小，则说明被映射到连续区域的数据块越多。</w:t>
      </w:r>
      <w:r>
        <w:rPr>
          <w:rFonts w:ascii="SimSun" w:hAnsi="SimSun" w:eastAsia="SimSun" w:cs="SimSun"/>
          <w:sz w:val="22"/>
          <w:szCs w:val="22"/>
          <w:spacing w:val="6"/>
        </w:rPr>
        <w:t xml:space="preserve"> </w:t>
      </w:r>
      <w:r>
        <w:rPr>
          <w:rFonts w:ascii="Times New Roman" w:hAnsi="Times New Roman" w:eastAsia="Times New Roman" w:cs="Times New Roman"/>
          <w:sz w:val="22"/>
          <w:szCs w:val="22"/>
          <w:spacing w:val="-11"/>
        </w:rPr>
        <w:t>BlockMapping</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11"/>
        </w:rPr>
        <w:t>按照数据块大小和记录出现频率进行分配坐标，目的是使有着大量 </w:t>
      </w:r>
      <w:r>
        <w:rPr>
          <w:rFonts w:ascii="SimSun" w:hAnsi="SimSun" w:eastAsia="SimSun" w:cs="SimSun"/>
          <w:sz w:val="22"/>
          <w:szCs w:val="22"/>
          <w:spacing w:val="-11"/>
        </w:rPr>
        <w:t>重叠记录的数据块更可能映射到两个连续的空间上，为下一步数据块约减提供便 </w:t>
      </w:r>
      <w:r>
        <w:rPr>
          <w:rFonts w:ascii="SimSun" w:hAnsi="SimSun" w:eastAsia="SimSun" w:cs="SimSun"/>
          <w:sz w:val="22"/>
          <w:szCs w:val="22"/>
          <w:spacing w:val="-11"/>
        </w:rPr>
        <w:t>利。对于双源数据分块方案进行数据块映射的方法与单源数据块类似，只需要独 </w:t>
      </w:r>
      <w:r>
        <w:rPr>
          <w:rFonts w:ascii="SimSun" w:hAnsi="SimSun" w:eastAsia="SimSun" w:cs="SimSun"/>
          <w:sz w:val="22"/>
          <w:szCs w:val="22"/>
          <w:spacing w:val="-11"/>
        </w:rPr>
        <w:t>立地对每个双源数据块中的内部分块应用</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11"/>
        </w:rPr>
        <w:t>Blo</w:t>
      </w:r>
      <w:r>
        <w:rPr>
          <w:rFonts w:ascii="Times New Roman" w:hAnsi="Times New Roman" w:eastAsia="Times New Roman" w:cs="Times New Roman"/>
          <w:sz w:val="22"/>
          <w:szCs w:val="22"/>
          <w:spacing w:val="-12"/>
        </w:rPr>
        <w:t>ckMapping</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2"/>
        </w:rPr>
        <w:t>算法，两个内部分块分别 </w:t>
      </w:r>
      <w:r>
        <w:rPr>
          <w:rFonts w:ascii="SimSun" w:hAnsi="SimSun" w:eastAsia="SimSun" w:cs="SimSun"/>
          <w:sz w:val="22"/>
          <w:szCs w:val="22"/>
          <w:spacing w:val="-17"/>
        </w:rPr>
        <w:t>映射到两个不同的维度上，因此，每个双源数据块都被映射到二维空间上的一个区 </w:t>
      </w:r>
      <w:r>
        <w:rPr>
          <w:rFonts w:ascii="SimSun" w:hAnsi="SimSun" w:eastAsia="SimSun" w:cs="SimSun"/>
          <w:sz w:val="22"/>
          <w:szCs w:val="22"/>
          <w:spacing w:val="-7"/>
        </w:rPr>
        <w:t>域上。由于</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7"/>
        </w:rPr>
        <w:t>BlockMapping</w:t>
      </w:r>
      <w:r>
        <w:rPr>
          <w:rFonts w:ascii="SimSun" w:hAnsi="SimSun" w:eastAsia="SimSun" w:cs="SimSun"/>
          <w:sz w:val="22"/>
          <w:szCs w:val="22"/>
          <w:spacing w:val="-7"/>
        </w:rPr>
        <w:t>算法需要对数据块和记录进行</w:t>
      </w:r>
      <w:r>
        <w:rPr>
          <w:rFonts w:ascii="SimSun" w:hAnsi="SimSun" w:eastAsia="SimSun" w:cs="SimSun"/>
          <w:sz w:val="22"/>
          <w:szCs w:val="22"/>
          <w:spacing w:val="-8"/>
        </w:rPr>
        <w:t>排序，其时间复杂度为0</w:t>
      </w:r>
      <w:r>
        <w:rPr>
          <w:rFonts w:ascii="SimSun" w:hAnsi="SimSun" w:eastAsia="SimSun" w:cs="SimSun"/>
          <w:sz w:val="22"/>
          <w:szCs w:val="22"/>
        </w:rPr>
        <w:t xml:space="preserve"> </w:t>
      </w:r>
      <w:r>
        <w:rPr>
          <w:rFonts w:ascii="Times New Roman" w:hAnsi="Times New Roman" w:eastAsia="Times New Roman" w:cs="Times New Roman"/>
          <w:sz w:val="22"/>
          <w:szCs w:val="22"/>
          <w:spacing w:val="-1"/>
        </w:rPr>
        <w:t>(IBl·log|Bl+|Dl·log|Dl)</w:t>
      </w:r>
      <w:r>
        <w:rPr>
          <w:rFonts w:ascii="SimSun" w:hAnsi="SimSun" w:eastAsia="SimSun" w:cs="SimSun"/>
          <w:sz w:val="22"/>
          <w:szCs w:val="22"/>
          <w:spacing w:val="-1"/>
        </w:rPr>
        <w:t>。</w:t>
      </w:r>
    </w:p>
    <w:p>
      <w:pPr>
        <w:pStyle w:val="BodyText"/>
        <w:spacing w:line="320" w:lineRule="auto"/>
        <w:rPr/>
      </w:pPr>
      <w:r/>
    </w:p>
    <w:p>
      <w:pPr>
        <w:ind w:left="13"/>
        <w:spacing w:before="72" w:line="222" w:lineRule="auto"/>
        <w:outlineLvl w:val="4"/>
        <w:rPr>
          <w:rFonts w:ascii="YouYuan" w:hAnsi="YouYuan" w:eastAsia="YouYuan" w:cs="YouYuan"/>
          <w:sz w:val="22"/>
          <w:szCs w:val="22"/>
        </w:rPr>
      </w:pPr>
      <w:r>
        <w:rPr>
          <w:rFonts w:ascii="YouYuan" w:hAnsi="YouYuan" w:eastAsia="YouYuan" w:cs="YouYuan"/>
          <w:sz w:val="22"/>
          <w:szCs w:val="22"/>
          <w:b/>
          <w:bCs/>
          <w:spacing w:val="8"/>
        </w:rPr>
        <w:t>4.4.2</w:t>
      </w:r>
      <w:r>
        <w:rPr>
          <w:rFonts w:ascii="YouYuan" w:hAnsi="YouYuan" w:eastAsia="YouYuan" w:cs="YouYuan"/>
          <w:sz w:val="22"/>
          <w:szCs w:val="22"/>
          <w:spacing w:val="2"/>
        </w:rPr>
        <w:t xml:space="preserve">   </w:t>
      </w:r>
      <w:r>
        <w:rPr>
          <w:rFonts w:ascii="YouYuan" w:hAnsi="YouYuan" w:eastAsia="YouYuan" w:cs="YouYuan"/>
          <w:sz w:val="22"/>
          <w:szCs w:val="22"/>
          <w:b/>
          <w:bCs/>
          <w:spacing w:val="8"/>
        </w:rPr>
        <w:t>数据块约减</w:t>
      </w:r>
    </w:p>
    <w:p>
      <w:pPr>
        <w:pStyle w:val="BodyText"/>
        <w:spacing w:line="290" w:lineRule="auto"/>
        <w:rPr/>
      </w:pPr>
      <w:r/>
    </w:p>
    <w:p>
      <w:pPr>
        <w:ind w:left="10" w:firstLine="449"/>
        <w:spacing w:before="72" w:line="248" w:lineRule="auto"/>
        <w:rPr>
          <w:rFonts w:ascii="SimSun" w:hAnsi="SimSun" w:eastAsia="SimSun" w:cs="SimSun"/>
          <w:sz w:val="22"/>
          <w:szCs w:val="22"/>
        </w:rPr>
      </w:pPr>
      <w:r>
        <w:rPr>
          <w:rFonts w:ascii="SimSun" w:hAnsi="SimSun" w:eastAsia="SimSun" w:cs="SimSun"/>
          <w:sz w:val="22"/>
          <w:szCs w:val="22"/>
          <w:spacing w:val="-17"/>
        </w:rPr>
        <w:t>将数据块映射到欧氏空间后，利用空间位置特性和集合运算对重复</w:t>
      </w:r>
      <w:r>
        <w:rPr>
          <w:rFonts w:ascii="SimSun" w:hAnsi="SimSun" w:eastAsia="SimSun" w:cs="SimSun"/>
          <w:sz w:val="22"/>
          <w:szCs w:val="22"/>
          <w:spacing w:val="-18"/>
        </w:rPr>
        <w:t>数据块、完 </w:t>
      </w:r>
      <w:r>
        <w:rPr>
          <w:rFonts w:ascii="SimSun" w:hAnsi="SimSun" w:eastAsia="SimSun" w:cs="SimSun"/>
          <w:sz w:val="22"/>
          <w:szCs w:val="22"/>
          <w:spacing w:val="-14"/>
        </w:rPr>
        <w:t>全子集数据块和重叠数据块等三类数据块进行约减，减少数据块和记录对的数量。</w:t>
      </w:r>
    </w:p>
    <w:p>
      <w:pPr>
        <w:ind w:left="462"/>
        <w:spacing w:before="66" w:line="219" w:lineRule="auto"/>
        <w:outlineLvl w:val="4"/>
        <w:rPr>
          <w:rFonts w:ascii="SimSun" w:hAnsi="SimSun" w:eastAsia="SimSun" w:cs="SimSun"/>
          <w:sz w:val="22"/>
          <w:szCs w:val="22"/>
        </w:rPr>
      </w:pPr>
      <w:hyperlink w:history="true" r:id="rId213">
        <w:r>
          <w:rPr>
            <w:rFonts w:ascii="SimSun" w:hAnsi="SimSun" w:eastAsia="SimSun" w:cs="SimSun"/>
            <w:sz w:val="22"/>
            <w:szCs w:val="22"/>
            <w:b/>
            <w:bCs/>
            <w:spacing w:val="-13"/>
          </w:rPr>
          <w:t>4.4.2.1</w:t>
        </w:r>
      </w:hyperlink>
      <w:r>
        <w:rPr>
          <w:rFonts w:ascii="SimSun" w:hAnsi="SimSun" w:eastAsia="SimSun" w:cs="SimSun"/>
          <w:sz w:val="22"/>
          <w:szCs w:val="22"/>
          <w:spacing w:val="106"/>
        </w:rPr>
        <w:t xml:space="preserve"> </w:t>
      </w:r>
      <w:r>
        <w:rPr>
          <w:rFonts w:ascii="SimSun" w:hAnsi="SimSun" w:eastAsia="SimSun" w:cs="SimSun"/>
          <w:sz w:val="22"/>
          <w:szCs w:val="22"/>
          <w:b/>
          <w:bCs/>
          <w:spacing w:val="-13"/>
        </w:rPr>
        <w:t>重复数据块约减</w:t>
      </w:r>
    </w:p>
    <w:p>
      <w:pPr>
        <w:ind w:left="10" w:firstLine="449"/>
        <w:spacing w:before="81"/>
        <w:rPr>
          <w:rFonts w:ascii="SimSun" w:hAnsi="SimSun" w:eastAsia="SimSun" w:cs="SimSun"/>
          <w:sz w:val="22"/>
          <w:szCs w:val="22"/>
        </w:rPr>
      </w:pPr>
      <w:r>
        <w:rPr>
          <w:rFonts w:ascii="SimSun" w:hAnsi="SimSun" w:eastAsia="SimSun" w:cs="SimSun"/>
          <w:sz w:val="22"/>
          <w:szCs w:val="22"/>
          <w:spacing w:val="-15"/>
        </w:rPr>
        <w:t>对于两个重复的数据块，去除其中任何一个都不会对实体分辨结果造成影响。</w:t>
      </w:r>
      <w:r>
        <w:rPr>
          <w:rFonts w:ascii="SimSun" w:hAnsi="SimSun" w:eastAsia="SimSun" w:cs="SimSun"/>
          <w:sz w:val="22"/>
          <w:szCs w:val="22"/>
        </w:rPr>
        <w:t xml:space="preserve"> </w:t>
      </w:r>
      <w:r>
        <w:rPr>
          <w:rFonts w:ascii="SimSun" w:hAnsi="SimSun" w:eastAsia="SimSun" w:cs="SimSun"/>
          <w:sz w:val="22"/>
          <w:szCs w:val="22"/>
          <w:spacing w:val="-15"/>
        </w:rPr>
        <w:t>在映射到欧氏空间后，通过以下四个步骤判断两个数据块是否重复：</w:t>
      </w:r>
    </w:p>
    <w:p>
      <w:pPr>
        <w:ind w:left="459"/>
        <w:spacing w:before="59" w:line="219" w:lineRule="auto"/>
        <w:rPr>
          <w:rFonts w:ascii="SimSun" w:hAnsi="SimSun" w:eastAsia="SimSun" w:cs="SimSun"/>
          <w:sz w:val="22"/>
          <w:szCs w:val="22"/>
        </w:rPr>
      </w:pPr>
      <w:r>
        <w:rPr>
          <w:rFonts w:ascii="SimSun" w:hAnsi="SimSun" w:eastAsia="SimSun" w:cs="SimSun"/>
          <w:sz w:val="22"/>
          <w:szCs w:val="22"/>
          <w:spacing w:val="-9"/>
        </w:rPr>
        <w:t>(1)判断两个数据块的大小是否相同，如果相同进行步骤(2);</w:t>
      </w:r>
    </w:p>
    <w:p>
      <w:pPr>
        <w:spacing w:line="219" w:lineRule="auto"/>
        <w:sectPr>
          <w:pgSz w:w="8720" w:h="13250"/>
          <w:pgMar w:top="486" w:right="570" w:bottom="400" w:left="720" w:header="0" w:footer="0" w:gutter="0"/>
        </w:sectPr>
        <w:rPr>
          <w:rFonts w:ascii="SimSun" w:hAnsi="SimSun" w:eastAsia="SimSun" w:cs="SimSun"/>
          <w:sz w:val="22"/>
          <w:szCs w:val="22"/>
        </w:rPr>
      </w:pPr>
    </w:p>
    <w:p>
      <w:pPr>
        <w:ind w:right="5"/>
        <w:spacing w:before="97"/>
        <w:jc w:val="right"/>
        <w:rPr>
          <w:sz w:val="21"/>
          <w:szCs w:val="21"/>
        </w:rPr>
      </w:pPr>
      <w:r>
        <w:rPr>
          <w:rFonts w:ascii="KaiTi" w:hAnsi="KaiTi" w:eastAsia="KaiTi" w:cs="KaiTi"/>
          <w:sz w:val="21"/>
          <w:szCs w:val="21"/>
          <w:spacing w:val="18"/>
        </w:rPr>
        <w:t>第4章实体分辨中的数据分块方法</w:t>
      </w:r>
      <w:r>
        <w:rPr>
          <w:rFonts w:ascii="KaiTi" w:hAnsi="KaiTi" w:eastAsia="KaiTi" w:cs="KaiTi"/>
          <w:sz w:val="21"/>
          <w:szCs w:val="21"/>
          <w:spacing w:val="-2"/>
        </w:rPr>
        <w:t xml:space="preserve"> </w:t>
      </w:r>
      <w:r>
        <w:rPr>
          <w:sz w:val="21"/>
          <w:szCs w:val="21"/>
          <w:position w:val="-15"/>
        </w:rPr>
        <w:drawing>
          <wp:inline distT="0" distB="0" distL="0" distR="0">
            <wp:extent cx="298455" cy="311140"/>
            <wp:effectExtent l="0" t="0" r="0" b="0"/>
            <wp:docPr id="262" name="IM 262"/>
            <wp:cNvGraphicFramePr/>
            <a:graphic>
              <a:graphicData uri="http://schemas.openxmlformats.org/drawingml/2006/picture">
                <pic:pic>
                  <pic:nvPicPr>
                    <pic:cNvPr id="262" name="IM 262"/>
                    <pic:cNvPicPr/>
                  </pic:nvPicPr>
                  <pic:blipFill>
                    <a:blip r:embed="rId214"/>
                    <a:stretch>
                      <a:fillRect/>
                    </a:stretch>
                  </pic:blipFill>
                  <pic:spPr>
                    <a:xfrm rot="0">
                      <a:off x="0" y="0"/>
                      <a:ext cx="298455" cy="311140"/>
                    </a:xfrm>
                    <a:prstGeom prst="rect">
                      <a:avLst/>
                    </a:prstGeom>
                  </pic:spPr>
                </pic:pic>
              </a:graphicData>
            </a:graphic>
          </wp:inline>
        </w:drawing>
      </w:r>
    </w:p>
    <w:p>
      <w:pPr>
        <w:ind w:left="429"/>
        <w:spacing w:before="258" w:line="219" w:lineRule="auto"/>
        <w:rPr>
          <w:rFonts w:ascii="SimSun" w:hAnsi="SimSun" w:eastAsia="SimSun" w:cs="SimSun"/>
          <w:sz w:val="21"/>
          <w:szCs w:val="21"/>
        </w:rPr>
      </w:pPr>
      <w:r>
        <w:rPr>
          <w:rFonts w:ascii="SimSun" w:hAnsi="SimSun" w:eastAsia="SimSun" w:cs="SimSun"/>
          <w:sz w:val="21"/>
          <w:szCs w:val="21"/>
          <w:spacing w:val="1"/>
        </w:rPr>
        <w:t>(2)判断两个数据块对应的空间区域是否重合，如果重合进行</w:t>
      </w:r>
      <w:r>
        <w:rPr>
          <w:rFonts w:ascii="SimSun" w:hAnsi="SimSun" w:eastAsia="SimSun" w:cs="SimSun"/>
          <w:sz w:val="21"/>
          <w:szCs w:val="21"/>
        </w:rPr>
        <w:t>步骤(3);</w:t>
      </w:r>
    </w:p>
    <w:p>
      <w:pPr>
        <w:ind w:left="9" w:right="74" w:firstLine="440"/>
        <w:spacing w:before="40" w:line="257" w:lineRule="auto"/>
        <w:rPr>
          <w:rFonts w:ascii="SimSun" w:hAnsi="SimSun" w:eastAsia="SimSun" w:cs="SimSun"/>
          <w:sz w:val="21"/>
          <w:szCs w:val="21"/>
        </w:rPr>
      </w:pPr>
      <w:r>
        <w:rPr>
          <w:rFonts w:ascii="SimSun" w:hAnsi="SimSun" w:eastAsia="SimSun" w:cs="SimSun"/>
          <w:sz w:val="21"/>
          <w:szCs w:val="21"/>
          <w:spacing w:val="2"/>
        </w:rPr>
        <w:t>(3)判断两个数据块中所有记录的坐标值之和是否相等，如果相等</w:t>
      </w:r>
      <w:r>
        <w:rPr>
          <w:rFonts w:ascii="SimSun" w:hAnsi="SimSun" w:eastAsia="SimSun" w:cs="SimSun"/>
          <w:sz w:val="21"/>
          <w:szCs w:val="21"/>
          <w:spacing w:val="1"/>
        </w:rPr>
        <w:t>进行步骤</w:t>
      </w:r>
      <w:r>
        <w:rPr>
          <w:rFonts w:ascii="SimSun" w:hAnsi="SimSun" w:eastAsia="SimSun" w:cs="SimSun"/>
          <w:sz w:val="21"/>
          <w:szCs w:val="21"/>
        </w:rPr>
        <w:t xml:space="preserve"> </w:t>
      </w:r>
      <w:r>
        <w:rPr>
          <w:rFonts w:ascii="SimSun" w:hAnsi="SimSun" w:eastAsia="SimSun" w:cs="SimSun"/>
          <w:sz w:val="21"/>
          <w:szCs w:val="21"/>
          <w:spacing w:val="-9"/>
        </w:rPr>
        <w:t>(4);</w:t>
      </w:r>
    </w:p>
    <w:p>
      <w:pPr>
        <w:ind w:right="80" w:firstLine="449"/>
        <w:spacing w:before="65" w:line="244" w:lineRule="auto"/>
        <w:rPr>
          <w:rFonts w:ascii="SimSun" w:hAnsi="SimSun" w:eastAsia="SimSun" w:cs="SimSun"/>
          <w:sz w:val="21"/>
          <w:szCs w:val="21"/>
        </w:rPr>
      </w:pPr>
      <w:r>
        <w:rPr>
          <w:rFonts w:ascii="SimSun" w:hAnsi="SimSun" w:eastAsia="SimSun" w:cs="SimSun"/>
          <w:sz w:val="21"/>
          <w:szCs w:val="21"/>
          <w:spacing w:val="-1"/>
        </w:rPr>
        <w:t>(4)对于满足条件(1)、(2)和(3)的数据块进行比对，判断</w:t>
      </w:r>
      <w:r>
        <w:rPr>
          <w:rFonts w:ascii="SimSun" w:hAnsi="SimSun" w:eastAsia="SimSun" w:cs="SimSun"/>
          <w:sz w:val="21"/>
          <w:szCs w:val="21"/>
          <w:spacing w:val="-2"/>
        </w:rPr>
        <w:t>两者的坐标是否完</w:t>
      </w:r>
      <w:r>
        <w:rPr>
          <w:rFonts w:ascii="SimSun" w:hAnsi="SimSun" w:eastAsia="SimSun" w:cs="SimSun"/>
          <w:sz w:val="21"/>
          <w:szCs w:val="21"/>
        </w:rPr>
        <w:t xml:space="preserve"> </w:t>
      </w:r>
      <w:r>
        <w:rPr>
          <w:rFonts w:ascii="SimSun" w:hAnsi="SimSun" w:eastAsia="SimSun" w:cs="SimSun"/>
          <w:sz w:val="21"/>
          <w:szCs w:val="21"/>
          <w:spacing w:val="-8"/>
        </w:rPr>
        <w:t>全相同。</w:t>
      </w:r>
    </w:p>
    <w:p>
      <w:pPr>
        <w:ind w:left="19" w:right="86" w:firstLine="410"/>
        <w:spacing w:before="65" w:line="246" w:lineRule="auto"/>
        <w:rPr>
          <w:rFonts w:ascii="SimSun" w:hAnsi="SimSun" w:eastAsia="SimSun" w:cs="SimSun"/>
          <w:sz w:val="21"/>
          <w:szCs w:val="21"/>
        </w:rPr>
      </w:pPr>
      <w:r>
        <w:rPr>
          <w:rFonts w:ascii="SimSun" w:hAnsi="SimSun" w:eastAsia="SimSun" w:cs="SimSun"/>
          <w:sz w:val="21"/>
          <w:szCs w:val="21"/>
          <w:spacing w:val="2"/>
        </w:rPr>
        <w:t>其中步骤(1)、(2)和(3)是为了减少需要比对的可能重复的数据块数目</w:t>
      </w:r>
      <w:r>
        <w:rPr>
          <w:rFonts w:ascii="SimSun" w:hAnsi="SimSun" w:eastAsia="SimSun" w:cs="SimSun"/>
          <w:sz w:val="21"/>
          <w:szCs w:val="21"/>
          <w:spacing w:val="1"/>
        </w:rPr>
        <w:t>，对</w:t>
      </w:r>
      <w:r>
        <w:rPr>
          <w:rFonts w:ascii="SimSun" w:hAnsi="SimSun" w:eastAsia="SimSun" w:cs="SimSun"/>
          <w:sz w:val="21"/>
          <w:szCs w:val="21"/>
        </w:rPr>
        <w:t xml:space="preserve"> </w:t>
      </w:r>
      <w:r>
        <w:rPr>
          <w:rFonts w:ascii="SimSun" w:hAnsi="SimSun" w:eastAsia="SimSun" w:cs="SimSun"/>
          <w:sz w:val="21"/>
          <w:szCs w:val="21"/>
          <w:spacing w:val="-2"/>
        </w:rPr>
        <w:t>于步骤(4)可以通过集合操作高效的完成。</w:t>
      </w:r>
    </w:p>
    <w:p>
      <w:pPr>
        <w:pStyle w:val="BodyText"/>
        <w:ind w:left="419"/>
        <w:spacing w:before="89" w:line="221" w:lineRule="auto"/>
        <w:rPr>
          <w:rFonts w:ascii="SimHei" w:hAnsi="SimHei" w:eastAsia="SimHei" w:cs="SimHei"/>
        </w:rPr>
      </w:pPr>
      <w:hyperlink w:history="true" r:id="rId215">
        <w:r>
          <w:rPr>
            <w:spacing w:val="-4"/>
          </w:rPr>
          <w:t>4</w:t>
        </w:r>
        <w:r>
          <w:rPr>
            <w:rFonts w:ascii="SimHei" w:hAnsi="SimHei" w:eastAsia="SimHei" w:cs="SimHei"/>
            <w:spacing w:val="-4"/>
          </w:rPr>
          <w:t>.4.2.2</w:t>
        </w:r>
      </w:hyperlink>
      <w:r>
        <w:rPr>
          <w:rFonts w:ascii="SimHei" w:hAnsi="SimHei" w:eastAsia="SimHei" w:cs="SimHei"/>
          <w:spacing w:val="-4"/>
        </w:rPr>
        <w:t xml:space="preserve">  </w:t>
      </w:r>
      <w:r>
        <w:rPr>
          <w:rFonts w:ascii="SimHei" w:hAnsi="SimHei" w:eastAsia="SimHei" w:cs="SimHei"/>
          <w:spacing w:val="-4"/>
        </w:rPr>
        <w:t>完全子集数据块约减</w:t>
      </w:r>
    </w:p>
    <w:p>
      <w:pPr>
        <w:ind w:left="29" w:firstLine="419"/>
        <w:spacing w:before="79" w:line="258" w:lineRule="auto"/>
        <w:rPr>
          <w:rFonts w:ascii="SimSun" w:hAnsi="SimSun" w:eastAsia="SimSun" w:cs="SimSun"/>
          <w:sz w:val="21"/>
          <w:szCs w:val="21"/>
        </w:rPr>
      </w:pPr>
      <w:r>
        <w:rPr>
          <w:rFonts w:ascii="SimSun" w:hAnsi="SimSun" w:eastAsia="SimSun" w:cs="SimSun"/>
          <w:sz w:val="21"/>
          <w:szCs w:val="21"/>
          <w:spacing w:val="-5"/>
        </w:rPr>
        <w:t>对于两个完全子集数据块，由于较小数据块中的记录都包含在较</w:t>
      </w:r>
      <w:r>
        <w:rPr>
          <w:rFonts w:ascii="SimSun" w:hAnsi="SimSun" w:eastAsia="SimSun" w:cs="SimSun"/>
          <w:sz w:val="21"/>
          <w:szCs w:val="21"/>
          <w:spacing w:val="-6"/>
        </w:rPr>
        <w:t>大数据块中，</w:t>
      </w:r>
      <w:r>
        <w:rPr>
          <w:rFonts w:ascii="SimSun" w:hAnsi="SimSun" w:eastAsia="SimSun" w:cs="SimSun"/>
          <w:sz w:val="21"/>
          <w:szCs w:val="21"/>
        </w:rPr>
        <w:t xml:space="preserve"> </w:t>
      </w:r>
      <w:r>
        <w:rPr>
          <w:rFonts w:ascii="SimSun" w:hAnsi="SimSun" w:eastAsia="SimSun" w:cs="SimSun"/>
          <w:sz w:val="21"/>
          <w:szCs w:val="21"/>
          <w:spacing w:val="-2"/>
        </w:rPr>
        <w:t>因此去除较小的数据块不会对实体分辨结果造成影响。通过以下三个步骤判断两</w:t>
      </w:r>
      <w:r>
        <w:rPr>
          <w:rFonts w:ascii="SimSun" w:hAnsi="SimSun" w:eastAsia="SimSun" w:cs="SimSun"/>
          <w:sz w:val="21"/>
          <w:szCs w:val="21"/>
          <w:spacing w:val="9"/>
        </w:rPr>
        <w:t xml:space="preserve">  </w:t>
      </w:r>
      <w:r>
        <w:rPr>
          <w:rFonts w:ascii="SimSun" w:hAnsi="SimSun" w:eastAsia="SimSun" w:cs="SimSun"/>
          <w:sz w:val="21"/>
          <w:szCs w:val="21"/>
          <w:spacing w:val="-4"/>
        </w:rPr>
        <w:t>个数据块是否是完全子集数据块：</w:t>
      </w:r>
    </w:p>
    <w:p>
      <w:pPr>
        <w:ind w:left="459"/>
        <w:spacing w:before="81" w:line="219" w:lineRule="auto"/>
        <w:rPr>
          <w:rFonts w:ascii="SimSun" w:hAnsi="SimSun" w:eastAsia="SimSun" w:cs="SimSun"/>
          <w:sz w:val="21"/>
          <w:szCs w:val="21"/>
        </w:rPr>
      </w:pPr>
      <w:r>
        <w:rPr>
          <w:rFonts w:ascii="SimSun" w:hAnsi="SimSun" w:eastAsia="SimSun" w:cs="SimSun"/>
          <w:sz w:val="21"/>
          <w:szCs w:val="21"/>
          <w:spacing w:val="-1"/>
        </w:rPr>
        <w:t>(1)判断两个数据块的大小是否相同，如果不相同进行步骤(2)。</w:t>
      </w:r>
    </w:p>
    <w:p>
      <w:pPr>
        <w:ind w:left="29" w:right="45" w:firstLine="429"/>
        <w:spacing w:before="69" w:line="242" w:lineRule="auto"/>
        <w:rPr>
          <w:rFonts w:ascii="SimSun" w:hAnsi="SimSun" w:eastAsia="SimSun" w:cs="SimSun"/>
          <w:sz w:val="21"/>
          <w:szCs w:val="21"/>
        </w:rPr>
      </w:pPr>
      <w:r>
        <w:rPr>
          <w:rFonts w:ascii="SimSun" w:hAnsi="SimSun" w:eastAsia="SimSun" w:cs="SimSun"/>
          <w:sz w:val="21"/>
          <w:szCs w:val="21"/>
          <w:spacing w:val="2"/>
        </w:rPr>
        <w:t>(2)判断较小数据块对应的空间区域是否包含在另一个数据块中，如果被包</w:t>
      </w:r>
      <w:r>
        <w:rPr>
          <w:rFonts w:ascii="SimSun" w:hAnsi="SimSun" w:eastAsia="SimSun" w:cs="SimSun"/>
          <w:sz w:val="21"/>
          <w:szCs w:val="21"/>
          <w:spacing w:val="15"/>
        </w:rPr>
        <w:t xml:space="preserve"> </w:t>
      </w:r>
      <w:r>
        <w:rPr>
          <w:rFonts w:ascii="SimSun" w:hAnsi="SimSun" w:eastAsia="SimSun" w:cs="SimSun"/>
          <w:sz w:val="21"/>
          <w:szCs w:val="21"/>
          <w:spacing w:val="-1"/>
        </w:rPr>
        <w:t>含进行步骤(3)。</w:t>
      </w:r>
    </w:p>
    <w:p>
      <w:pPr>
        <w:ind w:left="49" w:right="54" w:firstLine="410"/>
        <w:spacing w:before="80" w:line="242" w:lineRule="auto"/>
        <w:rPr>
          <w:rFonts w:ascii="SimSun" w:hAnsi="SimSun" w:eastAsia="SimSun" w:cs="SimSun"/>
          <w:sz w:val="21"/>
          <w:szCs w:val="21"/>
        </w:rPr>
      </w:pPr>
      <w:r>
        <w:rPr>
          <w:rFonts w:ascii="SimSun" w:hAnsi="SimSun" w:eastAsia="SimSun" w:cs="SimSun"/>
          <w:sz w:val="21"/>
          <w:szCs w:val="21"/>
          <w:spacing w:val="2"/>
        </w:rPr>
        <w:t>(3)对满足条件(1)和(2)的数据块进行比对，判断其中较小的数据块中的记</w:t>
      </w:r>
      <w:r>
        <w:rPr>
          <w:rFonts w:ascii="SimSun" w:hAnsi="SimSun" w:eastAsia="SimSun" w:cs="SimSun"/>
          <w:sz w:val="21"/>
          <w:szCs w:val="21"/>
        </w:rPr>
        <w:t xml:space="preserve"> </w:t>
      </w:r>
      <w:r>
        <w:rPr>
          <w:rFonts w:ascii="SimSun" w:hAnsi="SimSun" w:eastAsia="SimSun" w:cs="SimSun"/>
          <w:sz w:val="21"/>
          <w:szCs w:val="21"/>
          <w:spacing w:val="-5"/>
        </w:rPr>
        <w:t>录是否完全包含在较大数据块中。</w:t>
      </w:r>
    </w:p>
    <w:p>
      <w:pPr>
        <w:ind w:left="429"/>
        <w:spacing w:before="89" w:line="222" w:lineRule="auto"/>
        <w:rPr>
          <w:rFonts w:ascii="SimHei" w:hAnsi="SimHei" w:eastAsia="SimHei" w:cs="SimHei"/>
          <w:sz w:val="21"/>
          <w:szCs w:val="21"/>
        </w:rPr>
      </w:pPr>
      <w:hyperlink w:history="true" r:id="rId216">
        <w:r>
          <w:rPr>
            <w:rFonts w:ascii="SimHei" w:hAnsi="SimHei" w:eastAsia="SimHei" w:cs="SimHei"/>
            <w:sz w:val="21"/>
            <w:szCs w:val="21"/>
            <w:spacing w:val="-1"/>
          </w:rPr>
          <w:t>4.4.2.3</w:t>
        </w:r>
      </w:hyperlink>
      <w:r>
        <w:rPr>
          <w:rFonts w:ascii="SimHei" w:hAnsi="SimHei" w:eastAsia="SimHei" w:cs="SimHei"/>
          <w:sz w:val="21"/>
          <w:szCs w:val="21"/>
          <w:spacing w:val="82"/>
        </w:rPr>
        <w:t xml:space="preserve"> </w:t>
      </w:r>
      <w:r>
        <w:rPr>
          <w:rFonts w:ascii="SimHei" w:hAnsi="SimHei" w:eastAsia="SimHei" w:cs="SimHei"/>
          <w:sz w:val="21"/>
          <w:szCs w:val="21"/>
          <w:spacing w:val="-1"/>
        </w:rPr>
        <w:t>重叠数据块合并</w:t>
      </w:r>
    </w:p>
    <w:p>
      <w:pPr>
        <w:ind w:left="39" w:right="25" w:firstLine="410"/>
        <w:spacing w:before="86" w:line="262" w:lineRule="auto"/>
        <w:rPr>
          <w:rFonts w:ascii="SimSun" w:hAnsi="SimSun" w:eastAsia="SimSun" w:cs="SimSun"/>
          <w:sz w:val="21"/>
          <w:szCs w:val="21"/>
        </w:rPr>
      </w:pPr>
      <w:r>
        <w:rPr>
          <w:rFonts w:ascii="SimSun" w:hAnsi="SimSun" w:eastAsia="SimSun" w:cs="SimSun"/>
          <w:sz w:val="21"/>
          <w:szCs w:val="21"/>
          <w:spacing w:val="-1"/>
        </w:rPr>
        <w:t>基于冗余的数据分块会产生大量的或多或少存在重叠的数据块，合并两个大</w:t>
      </w:r>
      <w:r>
        <w:rPr>
          <w:rFonts w:ascii="SimSun" w:hAnsi="SimSun" w:eastAsia="SimSun" w:cs="SimSun"/>
          <w:sz w:val="21"/>
          <w:szCs w:val="21"/>
          <w:spacing w:val="1"/>
        </w:rPr>
        <w:t xml:space="preserve"> </w:t>
      </w:r>
      <w:r>
        <w:rPr>
          <w:rFonts w:ascii="SimSun" w:hAnsi="SimSun" w:eastAsia="SimSun" w:cs="SimSun"/>
          <w:sz w:val="21"/>
          <w:szCs w:val="21"/>
        </w:rPr>
        <w:t>部分记录都重叠的数据块，能够有效减少记录对的数量。首先在欧氏空间上</w:t>
      </w:r>
      <w:r>
        <w:rPr>
          <w:rFonts w:ascii="SimSun" w:hAnsi="SimSun" w:eastAsia="SimSun" w:cs="SimSun"/>
          <w:sz w:val="21"/>
          <w:szCs w:val="21"/>
          <w:spacing w:val="-1"/>
        </w:rPr>
        <w:t>判断</w:t>
      </w:r>
      <w:r>
        <w:rPr>
          <w:rFonts w:ascii="SimSun" w:hAnsi="SimSun" w:eastAsia="SimSun" w:cs="SimSun"/>
          <w:sz w:val="21"/>
          <w:szCs w:val="21"/>
        </w:rPr>
        <w:t xml:space="preserve"> </w:t>
      </w:r>
      <w:r>
        <w:rPr>
          <w:rFonts w:ascii="SimSun" w:hAnsi="SimSun" w:eastAsia="SimSun" w:cs="SimSun"/>
          <w:sz w:val="21"/>
          <w:szCs w:val="21"/>
          <w:spacing w:val="-6"/>
        </w:rPr>
        <w:t>两个数据块是否存在重叠，对于任意两个存在重叠的数据块，判断其</w:t>
      </w:r>
      <w:r>
        <w:rPr>
          <w:rFonts w:ascii="SimSun" w:hAnsi="SimSun" w:eastAsia="SimSun" w:cs="SimSun"/>
          <w:sz w:val="21"/>
          <w:szCs w:val="21"/>
          <w:spacing w:val="-7"/>
        </w:rPr>
        <w:t>重叠部分的大</w:t>
      </w:r>
      <w:r>
        <w:rPr>
          <w:rFonts w:ascii="SimSun" w:hAnsi="SimSun" w:eastAsia="SimSun" w:cs="SimSun"/>
          <w:sz w:val="21"/>
          <w:szCs w:val="21"/>
        </w:rPr>
        <w:t xml:space="preserve"> </w:t>
      </w:r>
      <w:r>
        <w:rPr>
          <w:rFonts w:ascii="SimSun" w:hAnsi="SimSun" w:eastAsia="SimSun" w:cs="SimSun"/>
          <w:sz w:val="21"/>
          <w:szCs w:val="21"/>
          <w:spacing w:val="-6"/>
        </w:rPr>
        <w:t>小是否满足合并条件，并对满足条件的数据块进行合并。</w:t>
      </w:r>
    </w:p>
    <w:p>
      <w:pPr>
        <w:ind w:left="29" w:right="56" w:firstLine="439"/>
        <w:spacing w:before="82" w:line="259" w:lineRule="auto"/>
        <w:rPr>
          <w:rFonts w:ascii="SimSun" w:hAnsi="SimSun" w:eastAsia="SimSun" w:cs="SimSun"/>
          <w:sz w:val="21"/>
          <w:szCs w:val="21"/>
        </w:rPr>
      </w:pPr>
      <w:r>
        <w:rPr>
          <w:rFonts w:ascii="SimSun" w:hAnsi="SimSun" w:eastAsia="SimSun" w:cs="SimSun"/>
          <w:sz w:val="21"/>
          <w:szCs w:val="21"/>
          <w:spacing w:val="12"/>
        </w:rPr>
        <w:t>合并两个数据块的目的是减少实际产生的记录对数量，如果两个数据块</w:t>
      </w:r>
      <w:r>
        <w:rPr>
          <w:rFonts w:ascii="SimSun" w:hAnsi="SimSun" w:eastAsia="SimSun" w:cs="SimSun"/>
          <w:sz w:val="21"/>
          <w:szCs w:val="21"/>
          <w:spacing w:val="5"/>
        </w:rPr>
        <w:t xml:space="preserve"> </w:t>
      </w:r>
      <w:r>
        <w:rPr>
          <w:rFonts w:ascii="SimSun" w:hAnsi="SimSun" w:eastAsia="SimSun" w:cs="SimSun"/>
          <w:sz w:val="21"/>
          <w:szCs w:val="21"/>
          <w:spacing w:val="12"/>
        </w:rPr>
        <w:t>合并后产生的记录对数目少于合并前两个数据块产生记录对数目之和，那么</w:t>
      </w:r>
      <w:r>
        <w:rPr>
          <w:rFonts w:ascii="SimSun" w:hAnsi="SimSun" w:eastAsia="SimSun" w:cs="SimSun"/>
          <w:sz w:val="21"/>
          <w:szCs w:val="21"/>
        </w:rPr>
        <w:t xml:space="preserve"> </w:t>
      </w:r>
      <w:r>
        <w:rPr>
          <w:rFonts w:ascii="SimSun" w:hAnsi="SimSun" w:eastAsia="SimSun" w:cs="SimSun"/>
          <w:sz w:val="21"/>
          <w:szCs w:val="21"/>
          <w:spacing w:val="19"/>
        </w:rPr>
        <w:t>就可以将这两个数据块进行合并。通过以下方法</w:t>
      </w:r>
      <w:r>
        <w:rPr>
          <w:rFonts w:ascii="SimSun" w:hAnsi="SimSun" w:eastAsia="SimSun" w:cs="SimSun"/>
          <w:sz w:val="21"/>
          <w:szCs w:val="21"/>
          <w:spacing w:val="18"/>
        </w:rPr>
        <w:t>判断两个数据块是否可以</w:t>
      </w:r>
      <w:r>
        <w:rPr>
          <w:rFonts w:ascii="SimSun" w:hAnsi="SimSun" w:eastAsia="SimSun" w:cs="SimSun"/>
          <w:sz w:val="21"/>
          <w:szCs w:val="21"/>
        </w:rPr>
        <w:t xml:space="preserve"> </w:t>
      </w:r>
      <w:r>
        <w:rPr>
          <w:rFonts w:ascii="SimSun" w:hAnsi="SimSun" w:eastAsia="SimSun" w:cs="SimSun"/>
          <w:sz w:val="21"/>
          <w:szCs w:val="21"/>
          <w:spacing w:val="-8"/>
        </w:rPr>
        <w:t>合并：</w:t>
      </w:r>
    </w:p>
    <w:p>
      <w:pPr>
        <w:ind w:left="49" w:right="43" w:firstLine="429"/>
        <w:spacing w:before="62" w:line="238" w:lineRule="auto"/>
        <w:rPr>
          <w:rFonts w:ascii="SimSun" w:hAnsi="SimSun" w:eastAsia="SimSun" w:cs="SimSun"/>
          <w:sz w:val="24"/>
          <w:szCs w:val="24"/>
        </w:rPr>
      </w:pPr>
      <w:r>
        <w:rPr>
          <w:rFonts w:ascii="SimSun" w:hAnsi="SimSun" w:eastAsia="SimSun" w:cs="SimSun"/>
          <w:sz w:val="21"/>
          <w:szCs w:val="21"/>
          <w:spacing w:val="-6"/>
        </w:rPr>
        <w:t>(1)对于单源数据块而言，</w:t>
      </w:r>
      <w:r>
        <w:rPr>
          <w:rFonts w:ascii="SimSun" w:hAnsi="SimSun" w:eastAsia="SimSun" w:cs="SimSun"/>
          <w:sz w:val="21"/>
          <w:szCs w:val="21"/>
          <w:spacing w:val="56"/>
        </w:rPr>
        <w:t xml:space="preserve"> </w:t>
      </w:r>
      <w:r>
        <w:rPr>
          <w:rFonts w:ascii="SimSun" w:hAnsi="SimSun" w:eastAsia="SimSun" w:cs="SimSun"/>
          <w:sz w:val="21"/>
          <w:szCs w:val="21"/>
          <w:spacing w:val="-6"/>
        </w:rPr>
        <w:t>一个包含</w:t>
      </w:r>
      <w:r>
        <w:rPr>
          <w:rFonts w:ascii="SimSun" w:hAnsi="SimSun" w:eastAsia="SimSun" w:cs="SimSun"/>
          <w:sz w:val="20"/>
          <w:szCs w:val="20"/>
          <w:spacing w:val="-6"/>
        </w:rPr>
        <w:t>n</w:t>
      </w:r>
      <w:r>
        <w:rPr>
          <w:rFonts w:ascii="SimSun" w:hAnsi="SimSun" w:eastAsia="SimSun" w:cs="SimSun"/>
          <w:sz w:val="20"/>
          <w:szCs w:val="20"/>
          <w:spacing w:val="-33"/>
        </w:rPr>
        <w:t xml:space="preserve"> </w:t>
      </w:r>
      <w:r>
        <w:rPr>
          <w:rFonts w:ascii="SimSun" w:hAnsi="SimSun" w:eastAsia="SimSun" w:cs="SimSun"/>
          <w:sz w:val="21"/>
          <w:szCs w:val="21"/>
          <w:spacing w:val="-6"/>
        </w:rPr>
        <w:t>条记录的数据块能够产生n·(n-1)/</w:t>
      </w:r>
      <w:r>
        <w:rPr>
          <w:rFonts w:ascii="SimSun" w:hAnsi="SimSun" w:eastAsia="SimSun" w:cs="SimSun"/>
          <w:sz w:val="21"/>
          <w:szCs w:val="21"/>
          <w:spacing w:val="-7"/>
        </w:rPr>
        <w:t>2  </w:t>
      </w:r>
      <w:r>
        <w:rPr>
          <w:rFonts w:ascii="SimSun" w:hAnsi="SimSun" w:eastAsia="SimSun" w:cs="SimSun"/>
          <w:sz w:val="24"/>
          <w:szCs w:val="24"/>
          <w:spacing w:val="-21"/>
        </w:rPr>
        <w:t>个记录对。任意两个重叠数据块</w:t>
      </w:r>
      <w:r>
        <w:rPr>
          <w:rFonts w:ascii="Times New Roman" w:hAnsi="Times New Roman" w:eastAsia="Times New Roman" w:cs="Times New Roman"/>
          <w:sz w:val="24"/>
          <w:szCs w:val="24"/>
          <w:spacing w:val="-21"/>
        </w:rPr>
        <w:t>b,</w:t>
      </w:r>
      <w:r>
        <w:rPr>
          <w:rFonts w:ascii="Times New Roman" w:hAnsi="Times New Roman" w:eastAsia="Times New Roman" w:cs="Times New Roman"/>
          <w:sz w:val="24"/>
          <w:szCs w:val="24"/>
          <w:spacing w:val="-20"/>
        </w:rPr>
        <w:t xml:space="preserve"> </w:t>
      </w:r>
      <w:r>
        <w:rPr>
          <w:rFonts w:ascii="SimSun" w:hAnsi="SimSun" w:eastAsia="SimSun" w:cs="SimSun"/>
          <w:sz w:val="24"/>
          <w:szCs w:val="24"/>
          <w:spacing w:val="-21"/>
        </w:rPr>
        <w:t>和</w:t>
      </w:r>
      <w:r>
        <w:rPr>
          <w:rFonts w:ascii="Times New Roman" w:hAnsi="Times New Roman" w:eastAsia="Times New Roman" w:cs="Times New Roman"/>
          <w:sz w:val="24"/>
          <w:szCs w:val="24"/>
          <w:spacing w:val="-21"/>
        </w:rPr>
        <w:t>b,</w:t>
      </w:r>
      <w:r>
        <w:rPr>
          <w:rFonts w:ascii="Times New Roman" w:hAnsi="Times New Roman" w:eastAsia="Times New Roman" w:cs="Times New Roman"/>
          <w:sz w:val="24"/>
          <w:szCs w:val="24"/>
          <w:spacing w:val="30"/>
        </w:rPr>
        <w:t xml:space="preserve"> </w:t>
      </w:r>
      <w:r>
        <w:rPr>
          <w:rFonts w:ascii="SimSun" w:hAnsi="SimSun" w:eastAsia="SimSun" w:cs="SimSun"/>
          <w:sz w:val="24"/>
          <w:szCs w:val="24"/>
          <w:spacing w:val="-21"/>
        </w:rPr>
        <w:t>其重叠部分</w:t>
      </w:r>
      <w:r>
        <w:rPr>
          <w:rFonts w:ascii="SimSun" w:hAnsi="SimSun" w:eastAsia="SimSun" w:cs="SimSun"/>
          <w:sz w:val="24"/>
          <w:szCs w:val="24"/>
          <w:spacing w:val="-22"/>
        </w:rPr>
        <w:t>记为</w:t>
      </w:r>
      <w:r>
        <w:rPr>
          <w:rFonts w:ascii="Times New Roman" w:hAnsi="Times New Roman" w:eastAsia="Times New Roman" w:cs="Times New Roman"/>
          <w:sz w:val="24"/>
          <w:szCs w:val="24"/>
          <w:spacing w:val="-22"/>
        </w:rPr>
        <w:t>b</w:t>
      </w:r>
      <w:r>
        <w:rPr>
          <w:rFonts w:ascii="SimSun" w:hAnsi="SimSun" w:eastAsia="SimSun" w:cs="SimSun"/>
          <w:sz w:val="24"/>
          <w:szCs w:val="24"/>
          <w:spacing w:val="-22"/>
        </w:rPr>
        <w:t>。</w:t>
      </w:r>
      <w:r>
        <w:rPr>
          <w:rFonts w:ascii="Times New Roman" w:hAnsi="Times New Roman" w:eastAsia="Times New Roman" w:cs="Times New Roman"/>
          <w:sz w:val="24"/>
          <w:szCs w:val="24"/>
          <w:spacing w:val="-22"/>
        </w:rPr>
        <w:t>,</w:t>
      </w:r>
      <w:r>
        <w:rPr>
          <w:rFonts w:ascii="SimSun" w:hAnsi="SimSun" w:eastAsia="SimSun" w:cs="SimSun"/>
          <w:sz w:val="24"/>
          <w:szCs w:val="24"/>
          <w:spacing w:val="-22"/>
        </w:rPr>
        <w:t>两个数据块合并前</w:t>
      </w:r>
    </w:p>
    <w:p>
      <w:pPr>
        <w:ind w:left="59" w:right="36" w:hanging="20"/>
        <w:spacing w:before="39" w:line="293" w:lineRule="auto"/>
        <w:rPr>
          <w:rFonts w:ascii="SimSun" w:hAnsi="SimSun" w:eastAsia="SimSun" w:cs="SimSun"/>
          <w:sz w:val="21"/>
          <w:szCs w:val="21"/>
        </w:rPr>
      </w:pPr>
      <w:r>
        <w:rPr>
          <w:rFonts w:ascii="SimSun" w:hAnsi="SimSun" w:eastAsia="SimSun" w:cs="SimSun"/>
          <w:sz w:val="21"/>
          <w:szCs w:val="21"/>
          <w:spacing w:val="-1"/>
        </w:rPr>
        <w:t>产生的记录对总数</w:t>
      </w:r>
      <w:r>
        <w:rPr>
          <w:rFonts w:ascii="SimSun" w:hAnsi="SimSun" w:eastAsia="SimSun" w:cs="SimSun"/>
          <w:sz w:val="21"/>
          <w:szCs w:val="21"/>
          <w:spacing w:val="-73"/>
        </w:rPr>
        <w:t xml:space="preserve"> </w:t>
      </w:r>
      <w:r>
        <w:rPr>
          <w:sz w:val="21"/>
          <w:szCs w:val="21"/>
          <w:position w:val="-12"/>
        </w:rPr>
        <w:drawing>
          <wp:inline distT="0" distB="0" distL="0" distR="0">
            <wp:extent cx="2184369" cy="304830"/>
            <wp:effectExtent l="0" t="0" r="0" b="0"/>
            <wp:docPr id="264" name="IM 264"/>
            <wp:cNvGraphicFramePr/>
            <a:graphic>
              <a:graphicData uri="http://schemas.openxmlformats.org/drawingml/2006/picture">
                <pic:pic>
                  <pic:nvPicPr>
                    <pic:cNvPr id="264" name="IM 264"/>
                    <pic:cNvPicPr/>
                  </pic:nvPicPr>
                  <pic:blipFill>
                    <a:blip r:embed="rId217"/>
                    <a:stretch>
                      <a:fillRect/>
                    </a:stretch>
                  </pic:blipFill>
                  <pic:spPr>
                    <a:xfrm rot="0">
                      <a:off x="0" y="0"/>
                      <a:ext cx="2184369" cy="304830"/>
                    </a:xfrm>
                    <a:prstGeom prst="rect">
                      <a:avLst/>
                    </a:prstGeom>
                  </pic:spPr>
                </pic:pic>
              </a:graphicData>
            </a:graphic>
          </wp:inline>
        </w:drawing>
      </w:r>
      <w:r>
        <w:rPr>
          <w:rFonts w:ascii="SimSun" w:hAnsi="SimSun" w:eastAsia="SimSun" w:cs="SimSun"/>
          <w:sz w:val="21"/>
          <w:szCs w:val="21"/>
          <w:spacing w:val="-1"/>
        </w:rPr>
        <w:t>,合并后产生的记录对数</w:t>
      </w:r>
      <w:r>
        <w:rPr>
          <w:rFonts w:ascii="SimSun" w:hAnsi="SimSun" w:eastAsia="SimSun" w:cs="SimSun"/>
          <w:sz w:val="21"/>
          <w:szCs w:val="21"/>
        </w:rPr>
        <w:t xml:space="preserve"> </w:t>
      </w:r>
      <w:r>
        <w:rPr>
          <w:rFonts w:ascii="SimSun" w:hAnsi="SimSun" w:eastAsia="SimSun" w:cs="SimSun"/>
          <w:sz w:val="20"/>
          <w:szCs w:val="20"/>
          <w:spacing w:val="-4"/>
        </w:rPr>
        <w:t>目为-</w:t>
      </w:r>
      <w:r>
        <w:rPr>
          <w:sz w:val="20"/>
          <w:szCs w:val="20"/>
          <w:position w:val="-14"/>
        </w:rPr>
        <w:drawing>
          <wp:inline distT="0" distB="0" distL="0" distR="0">
            <wp:extent cx="2796308" cy="311140"/>
            <wp:effectExtent l="0" t="0" r="0" b="0"/>
            <wp:docPr id="266" name="IM 266"/>
            <wp:cNvGraphicFramePr/>
            <a:graphic>
              <a:graphicData uri="http://schemas.openxmlformats.org/drawingml/2006/picture">
                <pic:pic>
                  <pic:nvPicPr>
                    <pic:cNvPr id="266" name="IM 266"/>
                    <pic:cNvPicPr/>
                  </pic:nvPicPr>
                  <pic:blipFill>
                    <a:blip r:embed="rId218"/>
                    <a:stretch>
                      <a:fillRect/>
                    </a:stretch>
                  </pic:blipFill>
                  <pic:spPr>
                    <a:xfrm rot="0">
                      <a:off x="0" y="0"/>
                      <a:ext cx="2796308" cy="311140"/>
                    </a:xfrm>
                    <a:prstGeom prst="rect">
                      <a:avLst/>
                    </a:prstGeom>
                  </pic:spPr>
                </pic:pic>
              </a:graphicData>
            </a:graphic>
          </wp:inline>
        </w:drawing>
      </w:r>
      <w:r>
        <w:rPr>
          <w:rFonts w:ascii="SimSun" w:hAnsi="SimSun" w:eastAsia="SimSun" w:cs="SimSun"/>
          <w:sz w:val="20"/>
          <w:szCs w:val="20"/>
          <w:spacing w:val="59"/>
        </w:rPr>
        <w:t xml:space="preserve"> </w:t>
      </w:r>
      <w:r>
        <w:rPr>
          <w:rFonts w:ascii="SimSun" w:hAnsi="SimSun" w:eastAsia="SimSun" w:cs="SimSun"/>
          <w:sz w:val="21"/>
          <w:szCs w:val="21"/>
          <w:spacing w:val="-4"/>
        </w:rPr>
        <w:t>合并数据块的目的是为了</w:t>
      </w:r>
    </w:p>
    <w:p>
      <w:pPr>
        <w:ind w:left="49"/>
        <w:spacing w:before="139" w:line="219" w:lineRule="auto"/>
        <w:rPr>
          <w:rFonts w:ascii="SimSun" w:hAnsi="SimSun" w:eastAsia="SimSun" w:cs="SimSun"/>
          <w:sz w:val="21"/>
          <w:szCs w:val="21"/>
        </w:rPr>
      </w:pPr>
      <w:r>
        <w:rPr>
          <w:rFonts w:ascii="SimSun" w:hAnsi="SimSun" w:eastAsia="SimSun" w:cs="SimSun"/>
          <w:sz w:val="21"/>
          <w:szCs w:val="21"/>
          <w:spacing w:val="-1"/>
        </w:rPr>
        <w:t>减少产生记录对的数目，因此希望合并后的数据块能够满足式(4-4)中的条件：</w:t>
      </w:r>
    </w:p>
    <w:p>
      <w:pPr>
        <w:ind w:firstLine="89"/>
        <w:spacing w:before="42" w:line="480" w:lineRule="exact"/>
        <w:rPr/>
      </w:pPr>
      <w:r>
        <w:rPr>
          <w:position w:val="-9"/>
        </w:rPr>
        <w:drawing>
          <wp:inline distT="0" distB="0" distL="0" distR="0">
            <wp:extent cx="4597371" cy="304830"/>
            <wp:effectExtent l="0" t="0" r="0" b="0"/>
            <wp:docPr id="268" name="IM 268"/>
            <wp:cNvGraphicFramePr/>
            <a:graphic>
              <a:graphicData uri="http://schemas.openxmlformats.org/drawingml/2006/picture">
                <pic:pic>
                  <pic:nvPicPr>
                    <pic:cNvPr id="268" name="IM 268"/>
                    <pic:cNvPicPr/>
                  </pic:nvPicPr>
                  <pic:blipFill>
                    <a:blip r:embed="rId219"/>
                    <a:stretch>
                      <a:fillRect/>
                    </a:stretch>
                  </pic:blipFill>
                  <pic:spPr>
                    <a:xfrm rot="0">
                      <a:off x="0" y="0"/>
                      <a:ext cx="4597371" cy="304830"/>
                    </a:xfrm>
                    <a:prstGeom prst="rect">
                      <a:avLst/>
                    </a:prstGeom>
                  </pic:spPr>
                </pic:pic>
              </a:graphicData>
            </a:graphic>
          </wp:inline>
        </w:drawing>
      </w:r>
    </w:p>
    <w:p>
      <w:pPr>
        <w:ind w:left="6749"/>
        <w:spacing w:before="142" w:line="222" w:lineRule="auto"/>
        <w:rPr>
          <w:rFonts w:ascii="SimSun" w:hAnsi="SimSun" w:eastAsia="SimSun" w:cs="SimSun"/>
          <w:sz w:val="21"/>
          <w:szCs w:val="21"/>
        </w:rPr>
      </w:pPr>
      <w:r>
        <w:rPr>
          <w:rFonts w:ascii="SimSun" w:hAnsi="SimSun" w:eastAsia="SimSun" w:cs="SimSun"/>
          <w:sz w:val="21"/>
          <w:szCs w:val="21"/>
          <w:spacing w:val="-10"/>
        </w:rPr>
        <w:t>(4-4)</w:t>
      </w:r>
    </w:p>
    <w:p>
      <w:pPr>
        <w:spacing w:line="222" w:lineRule="auto"/>
        <w:sectPr>
          <w:pgSz w:w="8720" w:h="13250"/>
          <w:pgMar w:top="521" w:right="854" w:bottom="400" w:left="450" w:header="0" w:footer="0" w:gutter="0"/>
        </w:sectPr>
        <w:rPr>
          <w:rFonts w:ascii="SimSun" w:hAnsi="SimSun" w:eastAsia="SimSun" w:cs="SimSun"/>
          <w:sz w:val="21"/>
          <w:szCs w:val="21"/>
        </w:rPr>
      </w:pPr>
    </w:p>
    <w:p>
      <w:pPr>
        <w:spacing w:before="97"/>
        <w:rPr>
          <w:rFonts w:ascii="KaiTi" w:hAnsi="KaiTi" w:eastAsia="KaiTi" w:cs="KaiTi"/>
          <w:sz w:val="21"/>
          <w:szCs w:val="21"/>
        </w:rPr>
      </w:pPr>
      <w:r>
        <w:rPr>
          <w:rFonts w:ascii="KaiTi" w:hAnsi="KaiTi" w:eastAsia="KaiTi" w:cs="KaiTi"/>
          <w:sz w:val="21"/>
          <w:szCs w:val="21"/>
          <w:position w:val="-15"/>
        </w:rPr>
        <w:drawing>
          <wp:inline distT="0" distB="0" distL="0" distR="0">
            <wp:extent cx="311135" cy="311140"/>
            <wp:effectExtent l="0" t="0" r="0" b="0"/>
            <wp:docPr id="270" name="IM 270"/>
            <wp:cNvGraphicFramePr/>
            <a:graphic>
              <a:graphicData uri="http://schemas.openxmlformats.org/drawingml/2006/picture">
                <pic:pic>
                  <pic:nvPicPr>
                    <pic:cNvPr id="270" name="IM 270"/>
                    <pic:cNvPicPr/>
                  </pic:nvPicPr>
                  <pic:blipFill>
                    <a:blip r:embed="rId220"/>
                    <a:stretch>
                      <a:fillRect/>
                    </a:stretch>
                  </pic:blipFill>
                  <pic:spPr>
                    <a:xfrm rot="0">
                      <a:off x="0" y="0"/>
                      <a:ext cx="311135" cy="311140"/>
                    </a:xfrm>
                    <a:prstGeom prst="rect">
                      <a:avLst/>
                    </a:prstGeom>
                  </pic:spPr>
                </pic:pic>
              </a:graphicData>
            </a:graphic>
          </wp:inline>
        </w:drawing>
      </w:r>
      <w:r>
        <w:rPr>
          <w:rFonts w:ascii="KaiTi" w:hAnsi="KaiTi" w:eastAsia="KaiTi" w:cs="KaiTi"/>
          <w:sz w:val="21"/>
          <w:szCs w:val="21"/>
          <w:spacing w:val="9"/>
        </w:rPr>
        <w:t>数据质量导论</w:t>
      </w:r>
    </w:p>
    <w:p>
      <w:pPr>
        <w:ind w:left="500"/>
        <w:spacing w:before="247" w:line="219" w:lineRule="auto"/>
        <w:rPr>
          <w:rFonts w:ascii="SimSun" w:hAnsi="SimSun" w:eastAsia="SimSun" w:cs="SimSun"/>
          <w:sz w:val="21"/>
          <w:szCs w:val="21"/>
        </w:rPr>
      </w:pPr>
      <w:r>
        <w:rPr>
          <w:rFonts w:ascii="SimSun" w:hAnsi="SimSun" w:eastAsia="SimSun" w:cs="SimSun"/>
          <w:sz w:val="21"/>
          <w:szCs w:val="21"/>
          <w:spacing w:val="-2"/>
        </w:rPr>
        <w:t>化简后得</w:t>
      </w:r>
    </w:p>
    <w:p>
      <w:pPr>
        <w:ind w:left="1429"/>
        <w:spacing w:before="55" w:line="192" w:lineRule="auto"/>
        <w:rPr>
          <w:rFonts w:ascii="SimSun" w:hAnsi="SimSun" w:eastAsia="SimSun" w:cs="SimSun"/>
          <w:sz w:val="21"/>
          <w:szCs w:val="21"/>
        </w:rPr>
      </w:pPr>
      <w:r>
        <w:rPr>
          <w:rFonts w:ascii="Times New Roman" w:hAnsi="Times New Roman" w:eastAsia="Times New Roman" w:cs="Times New Roman"/>
          <w:sz w:val="27"/>
          <w:szCs w:val="27"/>
        </w:rPr>
        <w:t>Ib,l²-[2(1bI+1b₄l)-1]·Ib₀I+2Ib;I·</w:t>
      </w:r>
      <w:r>
        <w:rPr>
          <w:rFonts w:ascii="Times New Roman" w:hAnsi="Times New Roman" w:eastAsia="Times New Roman" w:cs="Times New Roman"/>
          <w:sz w:val="27"/>
          <w:szCs w:val="27"/>
          <w:spacing w:val="-1"/>
        </w:rPr>
        <w:t>1bI&lt;0                  </w:t>
      </w:r>
      <w:r>
        <w:rPr>
          <w:rFonts w:ascii="SimSun" w:hAnsi="SimSun" w:eastAsia="SimSun" w:cs="SimSun"/>
          <w:sz w:val="21"/>
          <w:szCs w:val="21"/>
          <w:spacing w:val="-1"/>
        </w:rPr>
        <w:t>(4-5)</w:t>
      </w:r>
    </w:p>
    <w:p>
      <w:pPr>
        <w:ind w:left="80" w:right="46" w:firstLine="439"/>
        <w:spacing w:before="64" w:line="261" w:lineRule="auto"/>
        <w:jc w:val="both"/>
        <w:rPr>
          <w:rFonts w:ascii="SimSun" w:hAnsi="SimSun" w:eastAsia="SimSun" w:cs="SimSun"/>
          <w:sz w:val="21"/>
          <w:szCs w:val="21"/>
        </w:rPr>
      </w:pPr>
      <w:r>
        <w:rPr>
          <w:rFonts w:ascii="SimSun" w:hAnsi="SimSun" w:eastAsia="SimSun" w:cs="SimSun"/>
          <w:sz w:val="21"/>
          <w:szCs w:val="21"/>
          <w:spacing w:val="-7"/>
        </w:rPr>
        <w:t>基于此，对于任意两个存在重叠的单源数据</w:t>
      </w:r>
      <w:r>
        <w:rPr>
          <w:rFonts w:ascii="SimSun" w:hAnsi="SimSun" w:eastAsia="SimSun" w:cs="SimSun"/>
          <w:sz w:val="21"/>
          <w:szCs w:val="21"/>
          <w:spacing w:val="-8"/>
        </w:rPr>
        <w:t>块，首先计算两个数据块重叠部分</w:t>
      </w:r>
      <w:r>
        <w:rPr>
          <w:rFonts w:ascii="SimSun" w:hAnsi="SimSun" w:eastAsia="SimSun" w:cs="SimSun"/>
          <w:sz w:val="21"/>
          <w:szCs w:val="21"/>
        </w:rPr>
        <w:t xml:space="preserve"> </w:t>
      </w:r>
      <w:r>
        <w:rPr>
          <w:rFonts w:ascii="SimSun" w:hAnsi="SimSun" w:eastAsia="SimSun" w:cs="SimSun"/>
          <w:sz w:val="21"/>
          <w:szCs w:val="21"/>
          <w:spacing w:val="2"/>
        </w:rPr>
        <w:t>的记录数目，然后判断是否满足式(4-5)的约束，如果满</w:t>
      </w:r>
      <w:r>
        <w:rPr>
          <w:rFonts w:ascii="SimSun" w:hAnsi="SimSun" w:eastAsia="SimSun" w:cs="SimSun"/>
          <w:sz w:val="21"/>
          <w:szCs w:val="21"/>
          <w:spacing w:val="1"/>
        </w:rPr>
        <w:t>足则合并两个数据块形</w:t>
      </w:r>
      <w:r>
        <w:rPr>
          <w:rFonts w:ascii="SimSun" w:hAnsi="SimSun" w:eastAsia="SimSun" w:cs="SimSun"/>
          <w:sz w:val="21"/>
          <w:szCs w:val="21"/>
        </w:rPr>
        <w:t xml:space="preserve"> </w:t>
      </w:r>
      <w:r>
        <w:rPr>
          <w:rFonts w:ascii="SimSun" w:hAnsi="SimSun" w:eastAsia="SimSun" w:cs="SimSun"/>
          <w:sz w:val="21"/>
          <w:szCs w:val="21"/>
          <w:spacing w:val="-5"/>
        </w:rPr>
        <w:t>成新的数据块。</w:t>
      </w:r>
    </w:p>
    <w:p>
      <w:pPr>
        <w:ind w:left="80" w:right="15" w:firstLine="429"/>
        <w:spacing w:before="48" w:line="247" w:lineRule="auto"/>
        <w:jc w:val="both"/>
        <w:rPr>
          <w:rFonts w:ascii="SimSun" w:hAnsi="SimSun" w:eastAsia="SimSun" w:cs="SimSun"/>
          <w:sz w:val="22"/>
          <w:szCs w:val="22"/>
        </w:rPr>
      </w:pPr>
      <w:r>
        <w:rPr>
          <w:rFonts w:ascii="SimSun" w:hAnsi="SimSun" w:eastAsia="SimSun" w:cs="SimSun"/>
          <w:sz w:val="22"/>
          <w:szCs w:val="22"/>
          <w:spacing w:val="-11"/>
        </w:rPr>
        <w:t>对于双源数据块而言，如果两个内部分块的大小分别为</w:t>
      </w:r>
      <w:r>
        <w:rPr>
          <w:rFonts w:ascii="Times New Roman" w:hAnsi="Times New Roman" w:eastAsia="Times New Roman" w:cs="Times New Roman"/>
          <w:sz w:val="21"/>
          <w:szCs w:val="21"/>
          <w:spacing w:val="-11"/>
        </w:rPr>
        <w:t>n</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1"/>
        </w:rPr>
        <w:t>m,</w:t>
      </w:r>
      <w:r>
        <w:rPr>
          <w:rFonts w:ascii="SimSun" w:hAnsi="SimSun" w:eastAsia="SimSun" w:cs="SimSun"/>
          <w:sz w:val="22"/>
          <w:szCs w:val="22"/>
          <w:spacing w:val="-11"/>
        </w:rPr>
        <w:t>则该数据块能</w:t>
      </w:r>
      <w:r>
        <w:rPr>
          <w:rFonts w:ascii="SimSun" w:hAnsi="SimSun" w:eastAsia="SimSun" w:cs="SimSun"/>
          <w:sz w:val="22"/>
          <w:szCs w:val="22"/>
        </w:rPr>
        <w:t xml:space="preserve"> </w:t>
      </w:r>
      <w:r>
        <w:rPr>
          <w:rFonts w:ascii="SimSun" w:hAnsi="SimSun" w:eastAsia="SimSun" w:cs="SimSun"/>
          <w:sz w:val="25"/>
          <w:szCs w:val="25"/>
          <w:spacing w:val="-6"/>
        </w:rPr>
        <w:t>够产生</w:t>
      </w:r>
      <w:r>
        <w:rPr>
          <w:rFonts w:ascii="Times New Roman" w:hAnsi="Times New Roman" w:eastAsia="Times New Roman" w:cs="Times New Roman"/>
          <w:sz w:val="25"/>
          <w:szCs w:val="25"/>
          <w:spacing w:val="-6"/>
        </w:rPr>
        <w:t>n×m</w:t>
      </w:r>
      <w:r>
        <w:rPr>
          <w:rFonts w:ascii="Times New Roman" w:hAnsi="Times New Roman" w:eastAsia="Times New Roman" w:cs="Times New Roman"/>
          <w:sz w:val="25"/>
          <w:szCs w:val="25"/>
          <w:spacing w:val="36"/>
        </w:rPr>
        <w:t xml:space="preserve"> </w:t>
      </w:r>
      <w:r>
        <w:rPr>
          <w:rFonts w:ascii="SimSun" w:hAnsi="SimSun" w:eastAsia="SimSun" w:cs="SimSun"/>
          <w:sz w:val="22"/>
          <w:szCs w:val="22"/>
          <w:spacing w:val="-6"/>
        </w:rPr>
        <w:t>个记录对。任意两个重叠的双源数据块</w:t>
      </w:r>
      <w:r>
        <w:rPr>
          <w:rFonts w:ascii="Times New Roman" w:hAnsi="Times New Roman" w:eastAsia="Times New Roman" w:cs="Times New Roman"/>
          <w:sz w:val="25"/>
          <w:szCs w:val="25"/>
          <w:spacing w:val="-6"/>
        </w:rPr>
        <w:t>b’</w:t>
      </w:r>
      <w:r>
        <w:rPr>
          <w:rFonts w:ascii="SimSun" w:hAnsi="SimSun" w:eastAsia="SimSun" w:cs="SimSun"/>
          <w:sz w:val="25"/>
          <w:szCs w:val="25"/>
          <w:spacing w:val="-6"/>
        </w:rPr>
        <w:t>和</w:t>
      </w:r>
      <w:r>
        <w:rPr>
          <w:rFonts w:ascii="Times New Roman" w:hAnsi="Times New Roman" w:eastAsia="Times New Roman" w:cs="Times New Roman"/>
          <w:sz w:val="25"/>
          <w:szCs w:val="25"/>
          <w:spacing w:val="-6"/>
        </w:rPr>
        <w:t>bx,b’</w:t>
      </w:r>
      <w:r>
        <w:rPr>
          <w:rFonts w:ascii="SimSun" w:hAnsi="SimSun" w:eastAsia="SimSun" w:cs="SimSun"/>
          <w:sz w:val="22"/>
          <w:szCs w:val="22"/>
          <w:spacing w:val="-6"/>
        </w:rPr>
        <w:t>包含的内部分块</w:t>
      </w:r>
      <w:r>
        <w:rPr>
          <w:rFonts w:ascii="SimSun" w:hAnsi="SimSun" w:eastAsia="SimSun" w:cs="SimSun"/>
          <w:sz w:val="22"/>
          <w:szCs w:val="22"/>
        </w:rPr>
        <w:t xml:space="preserve"> </w:t>
      </w:r>
      <w:r>
        <w:rPr>
          <w:rFonts w:ascii="SimSun" w:hAnsi="SimSun" w:eastAsia="SimSun" w:cs="SimSun"/>
          <w:sz w:val="24"/>
          <w:szCs w:val="24"/>
        </w:rPr>
        <w:t>记为</w:t>
      </w:r>
      <w:r>
        <w:rPr>
          <w:rFonts w:ascii="Times New Roman" w:hAnsi="Times New Roman" w:eastAsia="Times New Roman" w:cs="Times New Roman"/>
          <w:sz w:val="24"/>
          <w:szCs w:val="24"/>
        </w:rPr>
        <w:t>b  </w:t>
      </w:r>
      <w:r>
        <w:rPr>
          <w:rFonts w:ascii="SimSun" w:hAnsi="SimSun" w:eastAsia="SimSun" w:cs="SimSun"/>
          <w:sz w:val="24"/>
          <w:szCs w:val="24"/>
        </w:rPr>
        <w:t>和</w:t>
      </w:r>
      <w:r>
        <w:rPr>
          <w:rFonts w:ascii="Times New Roman" w:hAnsi="Times New Roman" w:eastAsia="Times New Roman" w:cs="Times New Roman"/>
          <w:sz w:val="24"/>
          <w:szCs w:val="24"/>
        </w:rPr>
        <w:t>b}₂,b{</w:t>
      </w:r>
      <w:r>
        <w:rPr>
          <w:rFonts w:ascii="SimSun" w:hAnsi="SimSun" w:eastAsia="SimSun" w:cs="SimSun"/>
          <w:sz w:val="22"/>
          <w:szCs w:val="22"/>
        </w:rPr>
        <w:t>包含的内部分块记为</w:t>
      </w:r>
      <w:r>
        <w:rPr>
          <w:rFonts w:ascii="SimSun" w:hAnsi="SimSun" w:eastAsia="SimSun" w:cs="SimSun"/>
          <w:sz w:val="22"/>
          <w:szCs w:val="22"/>
          <w:spacing w:val="-47"/>
        </w:rPr>
        <w:t xml:space="preserve"> </w:t>
      </w:r>
      <w:r>
        <w:rPr>
          <w:rFonts w:ascii="Times New Roman" w:hAnsi="Times New Roman" w:eastAsia="Times New Roman" w:cs="Times New Roman"/>
          <w:sz w:val="24"/>
          <w:szCs w:val="24"/>
        </w:rPr>
        <w:t>b   </w:t>
      </w:r>
      <w:r>
        <w:rPr>
          <w:rFonts w:ascii="SimSun" w:hAnsi="SimSun" w:eastAsia="SimSun" w:cs="SimSun"/>
          <w:sz w:val="24"/>
          <w:szCs w:val="24"/>
        </w:rPr>
        <w:t>和</w:t>
      </w:r>
      <w:r>
        <w:rPr>
          <w:rFonts w:ascii="SimSun" w:hAnsi="SimSun" w:eastAsia="SimSun" w:cs="SimSun"/>
          <w:sz w:val="24"/>
          <w:szCs w:val="24"/>
          <w:spacing w:val="-70"/>
        </w:rPr>
        <w:t xml:space="preserve"> </w:t>
      </w:r>
      <w:r>
        <w:rPr>
          <w:rFonts w:ascii="Times New Roman" w:hAnsi="Times New Roman" w:eastAsia="Times New Roman" w:cs="Times New Roman"/>
          <w:sz w:val="24"/>
          <w:szCs w:val="24"/>
        </w:rPr>
        <w:t>b₂,  </w:t>
      </w:r>
      <w:r>
        <w:rPr>
          <w:rFonts w:ascii="SimSun" w:hAnsi="SimSun" w:eastAsia="SimSun" w:cs="SimSun"/>
          <w:sz w:val="24"/>
          <w:szCs w:val="24"/>
        </w:rPr>
        <w:t>其中</w:t>
      </w:r>
      <w:r>
        <w:rPr>
          <w:rFonts w:ascii="Times New Roman" w:hAnsi="Times New Roman" w:eastAsia="Times New Roman" w:cs="Times New Roman"/>
          <w:sz w:val="24"/>
          <w:szCs w:val="24"/>
        </w:rPr>
        <w:t>b’₁</w:t>
      </w:r>
      <w:r>
        <w:rPr>
          <w:rFonts w:ascii="SimSun" w:hAnsi="SimSun" w:eastAsia="SimSun" w:cs="SimSun"/>
          <w:sz w:val="24"/>
          <w:szCs w:val="24"/>
        </w:rPr>
        <w:t>和</w:t>
      </w:r>
      <w:r>
        <w:rPr>
          <w:rFonts w:ascii="Times New Roman" w:hAnsi="Times New Roman" w:eastAsia="Times New Roman" w:cs="Times New Roman"/>
          <w:sz w:val="24"/>
          <w:szCs w:val="24"/>
        </w:rPr>
        <w:t>b  </w:t>
      </w:r>
      <w:r>
        <w:rPr>
          <w:rFonts w:ascii="SimSun" w:hAnsi="SimSun" w:eastAsia="SimSun" w:cs="SimSun"/>
          <w:sz w:val="22"/>
          <w:szCs w:val="22"/>
        </w:rPr>
        <w:t>重叠的部分记为 </w:t>
      </w:r>
      <w:r>
        <w:rPr>
          <w:rFonts w:ascii="Times New Roman" w:hAnsi="Times New Roman" w:eastAsia="Times New Roman" w:cs="Times New Roman"/>
          <w:sz w:val="24"/>
          <w:szCs w:val="24"/>
          <w:spacing w:val="-6"/>
        </w:rPr>
        <w:t>b₀,b'₂</w:t>
      </w:r>
      <w:r>
        <w:rPr>
          <w:rFonts w:ascii="Times New Roman" w:hAnsi="Times New Roman" w:eastAsia="Times New Roman" w:cs="Times New Roman"/>
          <w:sz w:val="24"/>
          <w:szCs w:val="24"/>
          <w:spacing w:val="56"/>
        </w:rPr>
        <w:t xml:space="preserve"> </w:t>
      </w:r>
      <w:r>
        <w:rPr>
          <w:rFonts w:ascii="SimSun" w:hAnsi="SimSun" w:eastAsia="SimSun" w:cs="SimSun"/>
          <w:sz w:val="24"/>
          <w:szCs w:val="24"/>
          <w:spacing w:val="-6"/>
        </w:rPr>
        <w:t>和</w:t>
      </w:r>
      <w:r>
        <w:rPr>
          <w:rFonts w:ascii="Times New Roman" w:hAnsi="Times New Roman" w:eastAsia="Times New Roman" w:cs="Times New Roman"/>
          <w:sz w:val="24"/>
          <w:szCs w:val="24"/>
          <w:spacing w:val="-6"/>
        </w:rPr>
        <w:t>bk₂</w:t>
      </w:r>
      <w:r>
        <w:rPr>
          <w:rFonts w:ascii="SimSun" w:hAnsi="SimSun" w:eastAsia="SimSun" w:cs="SimSun"/>
          <w:sz w:val="22"/>
          <w:szCs w:val="22"/>
          <w:spacing w:val="-6"/>
        </w:rPr>
        <w:t>重叠的部分记为</w:t>
      </w:r>
      <w:r>
        <w:rPr>
          <w:rFonts w:ascii="Times New Roman" w:hAnsi="Times New Roman" w:eastAsia="Times New Roman" w:cs="Times New Roman"/>
          <w:sz w:val="24"/>
          <w:szCs w:val="24"/>
          <w:spacing w:val="-6"/>
        </w:rPr>
        <w:t>b₂,  </w:t>
      </w:r>
      <w:r>
        <w:rPr>
          <w:rFonts w:ascii="SimSun" w:hAnsi="SimSun" w:eastAsia="SimSun" w:cs="SimSun"/>
          <w:sz w:val="24"/>
          <w:szCs w:val="24"/>
          <w:spacing w:val="-6"/>
        </w:rPr>
        <w:t>合并时</w:t>
      </w:r>
      <w:r>
        <w:rPr>
          <w:rFonts w:ascii="Times New Roman" w:hAnsi="Times New Roman" w:eastAsia="Times New Roman" w:cs="Times New Roman"/>
          <w:sz w:val="24"/>
          <w:szCs w:val="24"/>
          <w:spacing w:val="-6"/>
        </w:rPr>
        <w:t>b,</w:t>
      </w:r>
      <w:r>
        <w:rPr>
          <w:rFonts w:ascii="Times New Roman" w:hAnsi="Times New Roman" w:eastAsia="Times New Roman" w:cs="Times New Roman"/>
          <w:sz w:val="24"/>
          <w:szCs w:val="24"/>
          <w:spacing w:val="20"/>
        </w:rPr>
        <w:t xml:space="preserve"> </w:t>
      </w:r>
      <w:r>
        <w:rPr>
          <w:rFonts w:ascii="SimSun" w:hAnsi="SimSun" w:eastAsia="SimSun" w:cs="SimSun"/>
          <w:sz w:val="24"/>
          <w:szCs w:val="24"/>
          <w:spacing w:val="-6"/>
        </w:rPr>
        <w:t>和</w:t>
      </w:r>
      <w:r>
        <w:rPr>
          <w:rFonts w:ascii="Times New Roman" w:hAnsi="Times New Roman" w:eastAsia="Times New Roman" w:cs="Times New Roman"/>
          <w:sz w:val="24"/>
          <w:szCs w:val="24"/>
          <w:spacing w:val="-6"/>
        </w:rPr>
        <w:t>b/₁</w:t>
      </w:r>
      <w:r>
        <w:rPr>
          <w:rFonts w:ascii="SimSun" w:hAnsi="SimSun" w:eastAsia="SimSun" w:cs="SimSun"/>
          <w:sz w:val="24"/>
          <w:szCs w:val="24"/>
          <w:spacing w:val="-6"/>
        </w:rPr>
        <w:t>合并，</w:t>
      </w:r>
      <w:r>
        <w:rPr>
          <w:rFonts w:ascii="Times New Roman" w:hAnsi="Times New Roman" w:eastAsia="Times New Roman" w:cs="Times New Roman"/>
          <w:sz w:val="24"/>
          <w:szCs w:val="24"/>
          <w:spacing w:val="-6"/>
        </w:rPr>
        <w:t>b’₂</w:t>
      </w:r>
      <w:r>
        <w:rPr>
          <w:rFonts w:ascii="SimSun" w:hAnsi="SimSun" w:eastAsia="SimSun" w:cs="SimSun"/>
          <w:sz w:val="24"/>
          <w:szCs w:val="24"/>
          <w:spacing w:val="-6"/>
        </w:rPr>
        <w:t>和</w:t>
      </w:r>
      <w:r>
        <w:rPr>
          <w:rFonts w:ascii="Times New Roman" w:hAnsi="Times New Roman" w:eastAsia="Times New Roman" w:cs="Times New Roman"/>
          <w:sz w:val="24"/>
          <w:szCs w:val="24"/>
          <w:spacing w:val="-6"/>
        </w:rPr>
        <w:t>bx₂</w:t>
      </w:r>
      <w:r>
        <w:rPr>
          <w:rFonts w:ascii="SimSun" w:hAnsi="SimSun" w:eastAsia="SimSun" w:cs="SimSun"/>
          <w:sz w:val="22"/>
          <w:szCs w:val="22"/>
          <w:spacing w:val="-6"/>
        </w:rPr>
        <w:t>合并。两个数据</w:t>
      </w:r>
      <w:r>
        <w:rPr>
          <w:rFonts w:ascii="SimSun" w:hAnsi="SimSun" w:eastAsia="SimSun" w:cs="SimSun"/>
          <w:sz w:val="22"/>
          <w:szCs w:val="22"/>
        </w:rPr>
        <w:t xml:space="preserve"> </w:t>
      </w:r>
      <w:r>
        <w:rPr>
          <w:rFonts w:ascii="SimSun" w:hAnsi="SimSun" w:eastAsia="SimSun" w:cs="SimSun"/>
          <w:sz w:val="22"/>
          <w:szCs w:val="22"/>
          <w:spacing w:val="-4"/>
        </w:rPr>
        <w:t>块合并前产生的记录对数目为1</w:t>
      </w:r>
      <w:r>
        <w:rPr>
          <w:rFonts w:ascii="Times New Roman" w:hAnsi="Times New Roman" w:eastAsia="Times New Roman" w:cs="Times New Roman"/>
          <w:sz w:val="22"/>
          <w:szCs w:val="22"/>
          <w:spacing w:val="-4"/>
        </w:rPr>
        <w:t>b₇l·IbI+|b}l·Ib}₂1,               </w:t>
      </w:r>
      <w:r>
        <w:rPr>
          <w:rFonts w:ascii="SimSun" w:hAnsi="SimSun" w:eastAsia="SimSun" w:cs="SimSun"/>
          <w:sz w:val="22"/>
          <w:szCs w:val="22"/>
          <w:spacing w:val="-5"/>
        </w:rPr>
        <w:t>合并后产生的记录对数</w:t>
      </w:r>
      <w:r>
        <w:rPr>
          <w:rFonts w:ascii="SimSun" w:hAnsi="SimSun" w:eastAsia="SimSun" w:cs="SimSun"/>
          <w:sz w:val="22"/>
          <w:szCs w:val="22"/>
        </w:rPr>
        <w:t xml:space="preserve"> </w:t>
      </w:r>
      <w:r>
        <w:rPr>
          <w:rFonts w:ascii="SimSun" w:hAnsi="SimSun" w:eastAsia="SimSun" w:cs="SimSun"/>
          <w:sz w:val="22"/>
          <w:szCs w:val="22"/>
          <w:spacing w:val="-5"/>
        </w:rPr>
        <w:t>目为(1b}l+|bl-Ib1)·(1b'</w:t>
      </w:r>
      <w:r>
        <w:rPr>
          <w:rFonts w:ascii="Calibri" w:hAnsi="Calibri" w:eastAsia="Calibri" w:cs="Calibri"/>
          <w:sz w:val="22"/>
          <w:szCs w:val="22"/>
          <w:spacing w:val="-5"/>
        </w:rPr>
        <w:t>₂</w:t>
      </w:r>
      <w:r>
        <w:rPr>
          <w:rFonts w:ascii="Calibri" w:hAnsi="Calibri" w:eastAsia="Calibri" w:cs="Calibri"/>
          <w:sz w:val="22"/>
          <w:szCs w:val="22"/>
          <w:spacing w:val="-28"/>
        </w:rPr>
        <w:t xml:space="preserve"> </w:t>
      </w:r>
      <w:r>
        <w:rPr>
          <w:rFonts w:ascii="SimSun" w:hAnsi="SimSun" w:eastAsia="SimSun" w:cs="SimSun"/>
          <w:sz w:val="22"/>
          <w:szCs w:val="22"/>
          <w:spacing w:val="-5"/>
        </w:rPr>
        <w:t>l+Ib</w:t>
      </w:r>
      <w:r>
        <w:rPr>
          <w:rFonts w:ascii="Calibri" w:hAnsi="Calibri" w:eastAsia="Calibri" w:cs="Calibri"/>
          <w:sz w:val="22"/>
          <w:szCs w:val="22"/>
          <w:spacing w:val="-5"/>
        </w:rPr>
        <w:t>₂</w:t>
      </w:r>
      <w:r>
        <w:rPr>
          <w:rFonts w:ascii="Calibri" w:hAnsi="Calibri" w:eastAsia="Calibri" w:cs="Calibri"/>
          <w:sz w:val="22"/>
          <w:szCs w:val="22"/>
          <w:spacing w:val="-29"/>
        </w:rPr>
        <w:t xml:space="preserve"> </w:t>
      </w:r>
      <w:r>
        <w:rPr>
          <w:rFonts w:ascii="SimSun" w:hAnsi="SimSun" w:eastAsia="SimSun" w:cs="SimSun"/>
          <w:sz w:val="22"/>
          <w:szCs w:val="22"/>
          <w:spacing w:val="-5"/>
        </w:rPr>
        <w:t>l</w:t>
      </w:r>
      <w:r>
        <w:rPr>
          <w:rFonts w:ascii="SimSun" w:hAnsi="SimSun" w:eastAsia="SimSun" w:cs="SimSun"/>
          <w:sz w:val="22"/>
          <w:szCs w:val="22"/>
          <w:spacing w:val="-6"/>
        </w:rPr>
        <w:t>-1b</w:t>
      </w:r>
      <w:r>
        <w:rPr>
          <w:rFonts w:ascii="Calibri" w:hAnsi="Calibri" w:eastAsia="Calibri" w:cs="Calibri"/>
          <w:sz w:val="22"/>
          <w:szCs w:val="22"/>
          <w:spacing w:val="-6"/>
        </w:rPr>
        <w:t>₂</w:t>
      </w:r>
      <w:r>
        <w:rPr>
          <w:rFonts w:ascii="Calibri" w:hAnsi="Calibri" w:eastAsia="Calibri" w:cs="Calibri"/>
          <w:sz w:val="22"/>
          <w:szCs w:val="22"/>
          <w:spacing w:val="-25"/>
        </w:rPr>
        <w:t xml:space="preserve"> </w:t>
      </w:r>
      <w:r>
        <w:rPr>
          <w:rFonts w:ascii="SimSun" w:hAnsi="SimSun" w:eastAsia="SimSun" w:cs="SimSun"/>
          <w:sz w:val="22"/>
          <w:szCs w:val="22"/>
          <w:spacing w:val="-6"/>
        </w:rPr>
        <w:t>1),        与单源数据块类似，希望合</w:t>
      </w:r>
      <w:r>
        <w:rPr>
          <w:rFonts w:ascii="SimSun" w:hAnsi="SimSun" w:eastAsia="SimSun" w:cs="SimSun"/>
          <w:sz w:val="22"/>
          <w:szCs w:val="22"/>
        </w:rPr>
        <w:t xml:space="preserve"> </w:t>
      </w:r>
      <w:r>
        <w:rPr>
          <w:rFonts w:ascii="SimSun" w:hAnsi="SimSun" w:eastAsia="SimSun" w:cs="SimSun"/>
          <w:sz w:val="22"/>
          <w:szCs w:val="22"/>
          <w:spacing w:val="-4"/>
        </w:rPr>
        <w:t>并后数据块能够满足式(4-6)中的条件：</w:t>
      </w:r>
    </w:p>
    <w:p>
      <w:pPr>
        <w:ind w:left="350"/>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1bI·1b₂l+1bl·1b²₂¹&gt;(1b{1+1bl-1b%)·(1bl+1bl-1b₂)</w:t>
      </w:r>
    </w:p>
    <w:p>
      <w:pPr>
        <w:ind w:left="6790"/>
        <w:spacing w:before="122" w:line="222" w:lineRule="auto"/>
        <w:rPr>
          <w:rFonts w:ascii="SimSun" w:hAnsi="SimSun" w:eastAsia="SimSun" w:cs="SimSun"/>
          <w:sz w:val="21"/>
          <w:szCs w:val="21"/>
        </w:rPr>
      </w:pPr>
      <w:r>
        <w:rPr>
          <w:rFonts w:ascii="SimSun" w:hAnsi="SimSun" w:eastAsia="SimSun" w:cs="SimSun"/>
          <w:sz w:val="21"/>
          <w:szCs w:val="21"/>
          <w:spacing w:val="-10"/>
        </w:rPr>
        <w:t>(4-6)</w:t>
      </w:r>
    </w:p>
    <w:p>
      <w:pPr>
        <w:ind w:left="100" w:right="35" w:firstLine="419"/>
        <w:spacing w:before="63" w:line="258" w:lineRule="auto"/>
        <w:jc w:val="both"/>
        <w:rPr>
          <w:rFonts w:ascii="SimSun" w:hAnsi="SimSun" w:eastAsia="SimSun" w:cs="SimSun"/>
          <w:sz w:val="21"/>
          <w:szCs w:val="21"/>
        </w:rPr>
      </w:pPr>
      <w:r>
        <w:rPr>
          <w:rFonts w:ascii="SimSun" w:hAnsi="SimSun" w:eastAsia="SimSun" w:cs="SimSun"/>
          <w:sz w:val="21"/>
          <w:szCs w:val="21"/>
          <w:spacing w:val="-7"/>
        </w:rPr>
        <w:t>基于此，对于任意两个存在重叠的双源数据块，首先分别计算两</w:t>
      </w:r>
      <w:r>
        <w:rPr>
          <w:rFonts w:ascii="SimSun" w:hAnsi="SimSun" w:eastAsia="SimSun" w:cs="SimSun"/>
          <w:sz w:val="21"/>
          <w:szCs w:val="21"/>
          <w:spacing w:val="-8"/>
        </w:rPr>
        <w:t>个数据块的内</w:t>
      </w:r>
      <w:r>
        <w:rPr>
          <w:rFonts w:ascii="SimSun" w:hAnsi="SimSun" w:eastAsia="SimSun" w:cs="SimSun"/>
          <w:sz w:val="21"/>
          <w:szCs w:val="21"/>
        </w:rPr>
        <w:t xml:space="preserve"> </w:t>
      </w:r>
      <w:r>
        <w:rPr>
          <w:rFonts w:ascii="SimSun" w:hAnsi="SimSun" w:eastAsia="SimSun" w:cs="SimSun"/>
          <w:sz w:val="21"/>
          <w:szCs w:val="21"/>
          <w:spacing w:val="2"/>
        </w:rPr>
        <w:t>部分块重叠部分的记录数目，然后判断其是否满足式(4-6)的约束，如果满足则</w:t>
      </w:r>
      <w:r>
        <w:rPr>
          <w:rFonts w:ascii="SimSun" w:hAnsi="SimSun" w:eastAsia="SimSun" w:cs="SimSun"/>
          <w:sz w:val="21"/>
          <w:szCs w:val="21"/>
        </w:rPr>
        <w:t xml:space="preserve"> </w:t>
      </w:r>
      <w:r>
        <w:rPr>
          <w:rFonts w:ascii="SimSun" w:hAnsi="SimSun" w:eastAsia="SimSun" w:cs="SimSun"/>
          <w:sz w:val="21"/>
          <w:szCs w:val="21"/>
          <w:spacing w:val="-3"/>
        </w:rPr>
        <w:t>分别合并两个数据块对应的内部分块形成新的数据块。</w:t>
      </w:r>
    </w:p>
    <w:p>
      <w:pPr>
        <w:pStyle w:val="BodyText"/>
        <w:spacing w:line="306" w:lineRule="auto"/>
        <w:rPr/>
      </w:pPr>
      <w:r/>
    </w:p>
    <w:p>
      <w:pPr>
        <w:pStyle w:val="BodyText"/>
        <w:ind w:left="80"/>
        <w:spacing w:before="70" w:line="224" w:lineRule="auto"/>
        <w:rPr>
          <w:rFonts w:ascii="YouYuan" w:hAnsi="YouYuan" w:eastAsia="YouYuan" w:cs="YouYuan"/>
        </w:rPr>
      </w:pPr>
      <w:r>
        <w:rPr>
          <w:spacing w:val="14"/>
        </w:rPr>
        <w:t>4.4.3</w:t>
      </w:r>
      <w:r>
        <w:rPr>
          <w:spacing w:val="9"/>
        </w:rPr>
        <w:t xml:space="preserve">      </w:t>
      </w:r>
      <w:r>
        <w:rPr>
          <w:rFonts w:ascii="YouYuan" w:hAnsi="YouYuan" w:eastAsia="YouYuan" w:cs="YouYuan"/>
          <w:spacing w:val="14"/>
        </w:rPr>
        <w:t>实验分析</w:t>
      </w:r>
    </w:p>
    <w:p>
      <w:pPr>
        <w:pStyle w:val="BodyText"/>
        <w:spacing w:line="308" w:lineRule="auto"/>
        <w:rPr/>
      </w:pPr>
      <w:r/>
    </w:p>
    <w:p>
      <w:pPr>
        <w:ind w:left="510"/>
        <w:spacing w:before="69" w:line="219" w:lineRule="auto"/>
        <w:rPr>
          <w:rFonts w:ascii="SimSun" w:hAnsi="SimSun" w:eastAsia="SimSun" w:cs="SimSun"/>
          <w:sz w:val="21"/>
          <w:szCs w:val="21"/>
        </w:rPr>
      </w:pPr>
      <w:hyperlink w:history="true" r:id="rId221">
        <w:r>
          <w:rPr>
            <w:rFonts w:ascii="SimSun" w:hAnsi="SimSun" w:eastAsia="SimSun" w:cs="SimSun"/>
            <w:sz w:val="21"/>
            <w:szCs w:val="21"/>
            <w:spacing w:val="-2"/>
          </w:rPr>
          <w:t>4.4.3.1</w:t>
        </w:r>
      </w:hyperlink>
      <w:r>
        <w:rPr>
          <w:rFonts w:ascii="SimSun" w:hAnsi="SimSun" w:eastAsia="SimSun" w:cs="SimSun"/>
          <w:sz w:val="21"/>
          <w:szCs w:val="21"/>
          <w:spacing w:val="92"/>
        </w:rPr>
        <w:t xml:space="preserve"> </w:t>
      </w:r>
      <w:r>
        <w:rPr>
          <w:rFonts w:ascii="SimSun" w:hAnsi="SimSun" w:eastAsia="SimSun" w:cs="SimSun"/>
          <w:sz w:val="21"/>
          <w:szCs w:val="21"/>
          <w:spacing w:val="-2"/>
        </w:rPr>
        <w:t>数据块映射效果验证</w:t>
      </w:r>
    </w:p>
    <w:p>
      <w:pPr>
        <w:ind w:left="89" w:right="4" w:firstLine="440"/>
        <w:spacing w:before="88" w:line="264" w:lineRule="auto"/>
        <w:rPr>
          <w:rFonts w:ascii="SimSun" w:hAnsi="SimSun" w:eastAsia="SimSun" w:cs="SimSun"/>
          <w:sz w:val="21"/>
          <w:szCs w:val="21"/>
        </w:rPr>
      </w:pPr>
      <w:r>
        <w:rPr>
          <w:rFonts w:ascii="SimSun" w:hAnsi="SimSun" w:eastAsia="SimSun" w:cs="SimSun"/>
          <w:sz w:val="21"/>
          <w:szCs w:val="21"/>
        </w:rPr>
        <w:t>数据块映射的目的是尽量将数据块内的记录映射到</w:t>
      </w:r>
      <w:r>
        <w:rPr>
          <w:rFonts w:ascii="SimSun" w:hAnsi="SimSun" w:eastAsia="SimSun" w:cs="SimSun"/>
          <w:sz w:val="21"/>
          <w:szCs w:val="21"/>
          <w:spacing w:val="-1"/>
        </w:rPr>
        <w:t>连续的空间上，为了验证</w:t>
      </w:r>
      <w:r>
        <w:rPr>
          <w:rFonts w:ascii="SimSun" w:hAnsi="SimSun" w:eastAsia="SimSun" w:cs="SimSun"/>
          <w:sz w:val="21"/>
          <w:szCs w:val="21"/>
        </w:rPr>
        <w:t xml:space="preserve"> </w:t>
      </w:r>
      <w:r>
        <w:rPr>
          <w:rFonts w:ascii="SimSun" w:hAnsi="SimSun" w:eastAsia="SimSun" w:cs="SimSun"/>
          <w:sz w:val="21"/>
          <w:szCs w:val="21"/>
          <w:spacing w:val="6"/>
        </w:rPr>
        <w:t>本章映射方法的有效性，将第4.4.1节中的</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BlockMapping</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6"/>
        </w:rPr>
        <w:t>算法与随机映射算法</w:t>
      </w:r>
      <w:r>
        <w:rPr>
          <w:rFonts w:ascii="SimSun" w:hAnsi="SimSun" w:eastAsia="SimSun" w:cs="SimSun"/>
          <w:sz w:val="21"/>
          <w:szCs w:val="21"/>
        </w:rPr>
        <w:t xml:space="preserve"> </w:t>
      </w:r>
      <w:r>
        <w:rPr>
          <w:rFonts w:ascii="SimSun" w:hAnsi="SimSun" w:eastAsia="SimSun" w:cs="SimSun"/>
          <w:sz w:val="21"/>
          <w:szCs w:val="21"/>
        </w:rPr>
        <w:t>RandomMapping</w:t>
      </w:r>
      <w:r>
        <w:rPr>
          <w:rFonts w:ascii="SimSun" w:hAnsi="SimSun" w:eastAsia="SimSun" w:cs="SimSun"/>
          <w:sz w:val="21"/>
          <w:szCs w:val="21"/>
          <w:spacing w:val="-31"/>
        </w:rPr>
        <w:t xml:space="preserve"> </w:t>
      </w:r>
      <w:r>
        <w:rPr>
          <w:rFonts w:ascii="SimSun" w:hAnsi="SimSun" w:eastAsia="SimSun" w:cs="SimSun"/>
          <w:sz w:val="21"/>
          <w:szCs w:val="21"/>
          <w:spacing w:val="1"/>
        </w:rPr>
        <w:t>进行对比，统计映射到欧氏空间上的数据块所占的空间与数据块</w:t>
      </w:r>
      <w:r>
        <w:rPr>
          <w:rFonts w:ascii="SimSun" w:hAnsi="SimSun" w:eastAsia="SimSun" w:cs="SimSun"/>
          <w:sz w:val="21"/>
          <w:szCs w:val="21"/>
        </w:rPr>
        <w:t xml:space="preserve"> </w:t>
      </w:r>
      <w:r>
        <w:rPr>
          <w:rFonts w:ascii="SimSun" w:hAnsi="SimSun" w:eastAsia="SimSun" w:cs="SimSun"/>
          <w:sz w:val="21"/>
          <w:szCs w:val="21"/>
          <w:spacing w:val="-7"/>
        </w:rPr>
        <w:t>原始大小之间的差别，差别越小说明映射为连续空间的数据块越多，效</w:t>
      </w:r>
      <w:r>
        <w:rPr>
          <w:rFonts w:ascii="SimSun" w:hAnsi="SimSun" w:eastAsia="SimSun" w:cs="SimSun"/>
          <w:sz w:val="21"/>
          <w:szCs w:val="21"/>
          <w:spacing w:val="-8"/>
        </w:rPr>
        <w:t>果越好。</w:t>
      </w:r>
    </w:p>
    <w:p>
      <w:pPr>
        <w:ind w:left="110" w:right="14" w:firstLine="429"/>
        <w:spacing w:before="77" w:line="252" w:lineRule="auto"/>
        <w:rPr>
          <w:rFonts w:ascii="SimSun" w:hAnsi="SimSun" w:eastAsia="SimSun" w:cs="SimSun"/>
          <w:sz w:val="21"/>
          <w:szCs w:val="21"/>
        </w:rPr>
      </w:pPr>
      <w:r>
        <w:rPr>
          <w:rFonts w:ascii="SimSun" w:hAnsi="SimSun" w:eastAsia="SimSun" w:cs="SimSun"/>
          <w:sz w:val="21"/>
          <w:szCs w:val="21"/>
          <w:spacing w:val="-9"/>
        </w:rPr>
        <w:t>为了计算方便，对于单源数据分块，数据块原始大小记为Ib,l-1,映射</w:t>
      </w:r>
      <w:r>
        <w:rPr>
          <w:rFonts w:ascii="SimSun" w:hAnsi="SimSun" w:eastAsia="SimSun" w:cs="SimSun"/>
          <w:sz w:val="21"/>
          <w:szCs w:val="21"/>
          <w:spacing w:val="-10"/>
        </w:rPr>
        <w:t>后所占的</w:t>
      </w:r>
      <w:r>
        <w:rPr>
          <w:rFonts w:ascii="SimSun" w:hAnsi="SimSun" w:eastAsia="SimSun" w:cs="SimSun"/>
          <w:sz w:val="21"/>
          <w:szCs w:val="21"/>
        </w:rPr>
        <w:t xml:space="preserve"> </w:t>
      </w:r>
      <w:r>
        <w:rPr>
          <w:rFonts w:ascii="SimSun" w:hAnsi="SimSun" w:eastAsia="SimSun" w:cs="SimSun"/>
          <w:sz w:val="21"/>
          <w:szCs w:val="21"/>
          <w:spacing w:val="1"/>
        </w:rPr>
        <w:t>空间为其对应线段长度。对于双源数据分块，数据块原始大小记为(1</w:t>
      </w:r>
      <w:r>
        <w:rPr>
          <w:rFonts w:ascii="SimSun" w:hAnsi="SimSun" w:eastAsia="SimSun" w:cs="SimSun"/>
          <w:sz w:val="21"/>
          <w:szCs w:val="21"/>
        </w:rPr>
        <w:t>bl</w:t>
      </w:r>
      <w:r>
        <w:rPr>
          <w:rFonts w:ascii="SimSun" w:hAnsi="SimSun" w:eastAsia="SimSun" w:cs="SimSun"/>
          <w:sz w:val="21"/>
          <w:szCs w:val="21"/>
          <w:spacing w:val="1"/>
        </w:rPr>
        <w:t>-1)</w:t>
      </w:r>
      <w:r>
        <w:rPr>
          <w:rFonts w:ascii="SimSun" w:hAnsi="SimSun" w:eastAsia="SimSun" w:cs="SimSun"/>
          <w:sz w:val="21"/>
          <w:szCs w:val="21"/>
          <w:spacing w:val="-25"/>
        </w:rPr>
        <w:t xml:space="preserve"> </w:t>
      </w:r>
      <w:r>
        <w:rPr>
          <w:rFonts w:ascii="SimSun" w:hAnsi="SimSun" w:eastAsia="SimSun" w:cs="SimSun"/>
          <w:sz w:val="21"/>
          <w:szCs w:val="21"/>
          <w:spacing w:val="1"/>
        </w:rPr>
        <w:t>·</w:t>
      </w:r>
    </w:p>
    <w:p>
      <w:pPr>
        <w:ind w:left="119" w:right="16" w:firstLine="10"/>
        <w:spacing w:before="58" w:line="247" w:lineRule="auto"/>
        <w:rPr>
          <w:rFonts w:ascii="SimSun" w:hAnsi="SimSun" w:eastAsia="SimSun" w:cs="SimSun"/>
          <w:sz w:val="21"/>
          <w:szCs w:val="21"/>
        </w:rPr>
      </w:pPr>
      <w:r>
        <w:rPr>
          <w:rFonts w:ascii="SimSun" w:hAnsi="SimSun" w:eastAsia="SimSun" w:cs="SimSun"/>
          <w:sz w:val="21"/>
          <w:szCs w:val="21"/>
          <w:spacing w:val="-3"/>
        </w:rPr>
        <w:t>(lb</w:t>
      </w:r>
      <w:r>
        <w:rPr>
          <w:rFonts w:ascii="Calibri" w:hAnsi="Calibri" w:eastAsia="Calibri" w:cs="Calibri"/>
          <w:sz w:val="21"/>
          <w:szCs w:val="21"/>
          <w:spacing w:val="-3"/>
        </w:rPr>
        <w:t>₂</w:t>
      </w:r>
      <w:r>
        <w:rPr>
          <w:rFonts w:ascii="Calibri" w:hAnsi="Calibri" w:eastAsia="Calibri" w:cs="Calibri"/>
          <w:sz w:val="21"/>
          <w:szCs w:val="21"/>
          <w:spacing w:val="-27"/>
        </w:rPr>
        <w:t xml:space="preserve"> </w:t>
      </w:r>
      <w:r>
        <w:rPr>
          <w:rFonts w:ascii="SimSun" w:hAnsi="SimSun" w:eastAsia="SimSun" w:cs="SimSun"/>
          <w:sz w:val="21"/>
          <w:szCs w:val="21"/>
          <w:spacing w:val="-3"/>
        </w:rPr>
        <w:t>l-1),  映射后所占的空间为其对应区域的面积。为</w:t>
      </w:r>
      <w:r>
        <w:rPr>
          <w:rFonts w:ascii="SimSun" w:hAnsi="SimSun" w:eastAsia="SimSun" w:cs="SimSun"/>
          <w:sz w:val="21"/>
          <w:szCs w:val="21"/>
          <w:spacing w:val="-4"/>
        </w:rPr>
        <w:t>了准确起见，对随机映射</w:t>
      </w:r>
      <w:r>
        <w:rPr>
          <w:rFonts w:ascii="SimSun" w:hAnsi="SimSun" w:eastAsia="SimSun" w:cs="SimSun"/>
          <w:sz w:val="21"/>
          <w:szCs w:val="21"/>
        </w:rPr>
        <w:t xml:space="preserve"> </w:t>
      </w:r>
      <w:r>
        <w:rPr>
          <w:rFonts w:ascii="SimSun" w:hAnsi="SimSun" w:eastAsia="SimSun" w:cs="SimSun"/>
          <w:sz w:val="21"/>
          <w:szCs w:val="21"/>
          <w:spacing w:val="2"/>
        </w:rPr>
        <w:t>算法进行了10次实验，取所有结果的平均值，验证结果如表4-6所</w:t>
      </w:r>
      <w:r>
        <w:rPr>
          <w:rFonts w:ascii="SimSun" w:hAnsi="SimSun" w:eastAsia="SimSun" w:cs="SimSun"/>
          <w:sz w:val="21"/>
          <w:szCs w:val="21"/>
          <w:spacing w:val="1"/>
        </w:rPr>
        <w:t>列。</w:t>
      </w:r>
    </w:p>
    <w:p>
      <w:pPr>
        <w:ind w:left="2609"/>
        <w:spacing w:before="161" w:line="219" w:lineRule="auto"/>
        <w:rPr>
          <w:rFonts w:ascii="SimSun" w:hAnsi="SimSun" w:eastAsia="SimSun" w:cs="SimSun"/>
          <w:sz w:val="21"/>
          <w:szCs w:val="21"/>
        </w:rPr>
      </w:pPr>
      <w:r>
        <w:rPr>
          <w:rFonts w:ascii="SimSun" w:hAnsi="SimSun" w:eastAsia="SimSun" w:cs="SimSun"/>
          <w:sz w:val="21"/>
          <w:szCs w:val="21"/>
          <w:spacing w:val="1"/>
        </w:rPr>
        <w:t>表4</w:t>
      </w:r>
      <w:r>
        <w:rPr>
          <w:rFonts w:ascii="SimSun" w:hAnsi="SimSun" w:eastAsia="SimSun" w:cs="SimSun"/>
          <w:sz w:val="21"/>
          <w:szCs w:val="21"/>
          <w:spacing w:val="-48"/>
        </w:rPr>
        <w:t xml:space="preserve"> </w:t>
      </w:r>
      <w:r>
        <w:rPr>
          <w:rFonts w:ascii="SimSun" w:hAnsi="SimSun" w:eastAsia="SimSun" w:cs="SimSun"/>
          <w:sz w:val="21"/>
          <w:szCs w:val="21"/>
          <w:spacing w:val="1"/>
        </w:rPr>
        <w:t>-</w:t>
      </w:r>
      <w:r>
        <w:rPr>
          <w:rFonts w:ascii="SimSun" w:hAnsi="SimSun" w:eastAsia="SimSun" w:cs="SimSun"/>
          <w:sz w:val="21"/>
          <w:szCs w:val="21"/>
          <w:spacing w:val="-47"/>
        </w:rPr>
        <w:t xml:space="preserve"> </w:t>
      </w:r>
      <w:r>
        <w:rPr>
          <w:rFonts w:ascii="SimSun" w:hAnsi="SimSun" w:eastAsia="SimSun" w:cs="SimSun"/>
          <w:sz w:val="21"/>
          <w:szCs w:val="21"/>
          <w:spacing w:val="1"/>
        </w:rPr>
        <w:t>6</w:t>
      </w:r>
      <w:r>
        <w:rPr>
          <w:rFonts w:ascii="SimSun" w:hAnsi="SimSun" w:eastAsia="SimSun" w:cs="SimSun"/>
          <w:sz w:val="21"/>
          <w:szCs w:val="21"/>
          <w:spacing w:val="104"/>
        </w:rPr>
        <w:t xml:space="preserve"> </w:t>
      </w:r>
      <w:r>
        <w:rPr>
          <w:rFonts w:ascii="SimSun" w:hAnsi="SimSun" w:eastAsia="SimSun" w:cs="SimSun"/>
          <w:sz w:val="21"/>
          <w:szCs w:val="21"/>
          <w:spacing w:val="1"/>
        </w:rPr>
        <w:t>数据块映射结果</w:t>
      </w:r>
    </w:p>
    <w:p>
      <w:pPr>
        <w:spacing w:line="57" w:lineRule="exact"/>
        <w:rPr/>
      </w:pPr>
      <w:r/>
    </w:p>
    <w:tbl>
      <w:tblPr>
        <w:tblStyle w:val="TableNormal"/>
        <w:tblW w:w="7339" w:type="dxa"/>
        <w:tblInd w:w="1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22"/>
        <w:gridCol w:w="2556"/>
        <w:gridCol w:w="2561"/>
      </w:tblGrid>
      <w:tr>
        <w:trPr>
          <w:trHeight w:val="313" w:hRule="atLeast"/>
        </w:trPr>
        <w:tc>
          <w:tcPr>
            <w:tcW w:w="2222" w:type="dxa"/>
            <w:vAlign w:val="top"/>
            <w:vMerge w:val="restart"/>
            <w:tcBorders>
              <w:bottom w:val="nil"/>
            </w:tcBorders>
          </w:tcPr>
          <w:p>
            <w:pPr>
              <w:pStyle w:val="TableText"/>
              <w:ind w:left="947"/>
              <w:spacing w:before="239" w:line="219" w:lineRule="auto"/>
              <w:rPr>
                <w:sz w:val="16"/>
                <w:szCs w:val="16"/>
              </w:rPr>
            </w:pPr>
            <w:r>
              <w:rPr>
                <w:sz w:val="16"/>
                <w:szCs w:val="16"/>
                <w:b/>
                <w:bCs/>
                <w:spacing w:val="-4"/>
              </w:rPr>
              <w:t>算法</w:t>
            </w:r>
          </w:p>
        </w:tc>
        <w:tc>
          <w:tcPr>
            <w:tcW w:w="5117" w:type="dxa"/>
            <w:vAlign w:val="top"/>
            <w:gridSpan w:val="2"/>
          </w:tcPr>
          <w:p>
            <w:pPr>
              <w:pStyle w:val="TableText"/>
              <w:ind w:left="1355"/>
              <w:spacing w:before="79" w:line="219" w:lineRule="auto"/>
              <w:rPr>
                <w:sz w:val="16"/>
                <w:szCs w:val="16"/>
              </w:rPr>
            </w:pPr>
            <w:r>
              <w:rPr>
                <w:sz w:val="16"/>
                <w:szCs w:val="16"/>
                <w:b/>
                <w:bCs/>
              </w:rPr>
              <w:t>映射空间与数据块大小差别(之和)</w:t>
            </w:r>
          </w:p>
        </w:tc>
      </w:tr>
      <w:tr>
        <w:trPr>
          <w:trHeight w:val="307" w:hRule="atLeast"/>
        </w:trPr>
        <w:tc>
          <w:tcPr>
            <w:tcW w:w="2222" w:type="dxa"/>
            <w:vAlign w:val="top"/>
            <w:vMerge w:val="continue"/>
            <w:tcBorders>
              <w:top w:val="nil"/>
            </w:tcBorders>
          </w:tcPr>
          <w:p>
            <w:pPr>
              <w:rPr>
                <w:rFonts w:ascii="Arial"/>
                <w:sz w:val="21"/>
              </w:rPr>
            </w:pPr>
            <w:r/>
          </w:p>
        </w:tc>
        <w:tc>
          <w:tcPr>
            <w:tcW w:w="2556" w:type="dxa"/>
            <w:vAlign w:val="top"/>
          </w:tcPr>
          <w:p>
            <w:pPr>
              <w:pStyle w:val="TableText"/>
              <w:ind w:left="1115"/>
              <w:spacing w:before="118" w:line="183" w:lineRule="auto"/>
              <w:rPr>
                <w:sz w:val="16"/>
                <w:szCs w:val="16"/>
              </w:rPr>
            </w:pPr>
            <w:r>
              <w:rPr>
                <w:sz w:val="16"/>
                <w:szCs w:val="16"/>
                <w:b/>
                <w:bCs/>
                <w:spacing w:val="-3"/>
              </w:rPr>
              <w:t>Cora</w:t>
            </w:r>
          </w:p>
        </w:tc>
        <w:tc>
          <w:tcPr>
            <w:tcW w:w="2561" w:type="dxa"/>
            <w:vAlign w:val="top"/>
          </w:tcPr>
          <w:p>
            <w:pPr>
              <w:pStyle w:val="TableText"/>
              <w:ind w:left="999"/>
              <w:spacing w:before="93" w:line="235" w:lineRule="auto"/>
              <w:rPr>
                <w:sz w:val="16"/>
                <w:szCs w:val="16"/>
              </w:rPr>
            </w:pPr>
            <w:r>
              <w:rPr>
                <w:sz w:val="16"/>
                <w:szCs w:val="16"/>
                <w:b/>
                <w:bCs/>
                <w:spacing w:val="-3"/>
              </w:rPr>
              <w:t>DBPedia</w:t>
            </w:r>
          </w:p>
        </w:tc>
      </w:tr>
      <w:tr>
        <w:trPr>
          <w:trHeight w:val="308" w:hRule="atLeast"/>
        </w:trPr>
        <w:tc>
          <w:tcPr>
            <w:tcW w:w="2222" w:type="dxa"/>
            <w:vAlign w:val="top"/>
          </w:tcPr>
          <w:p>
            <w:pPr>
              <w:pStyle w:val="TableText"/>
              <w:ind w:left="624"/>
              <w:spacing w:before="76" w:line="214" w:lineRule="auto"/>
              <w:rPr>
                <w:sz w:val="16"/>
                <w:szCs w:val="16"/>
              </w:rPr>
            </w:pPr>
            <w:r>
              <w:rPr>
                <w:sz w:val="16"/>
                <w:szCs w:val="16"/>
                <w:spacing w:val="-1"/>
              </w:rPr>
              <w:t>BlockMapping</w:t>
            </w:r>
          </w:p>
        </w:tc>
        <w:tc>
          <w:tcPr>
            <w:tcW w:w="2556" w:type="dxa"/>
            <w:vAlign w:val="top"/>
          </w:tcPr>
          <w:p>
            <w:pPr>
              <w:pStyle w:val="TableText"/>
              <w:ind w:left="872"/>
              <w:spacing w:before="116" w:line="191" w:lineRule="auto"/>
              <w:rPr>
                <w:rFonts w:ascii="Calibri" w:hAnsi="Calibri" w:eastAsia="Calibri" w:cs="Calibri"/>
                <w:sz w:val="16"/>
                <w:szCs w:val="16"/>
              </w:rPr>
            </w:pPr>
            <w:r>
              <w:rPr>
                <w:sz w:val="16"/>
                <w:szCs w:val="16"/>
                <w:spacing w:val="-2"/>
              </w:rPr>
              <w:t>2.13×10</w:t>
            </w:r>
            <w:r>
              <w:rPr>
                <w:rFonts w:ascii="Calibri" w:hAnsi="Calibri" w:eastAsia="Calibri" w:cs="Calibri"/>
                <w:sz w:val="16"/>
                <w:szCs w:val="16"/>
                <w:spacing w:val="-2"/>
              </w:rPr>
              <w:t>⁵</w:t>
            </w:r>
          </w:p>
        </w:tc>
        <w:tc>
          <w:tcPr>
            <w:tcW w:w="2561" w:type="dxa"/>
            <w:vAlign w:val="top"/>
          </w:tcPr>
          <w:p>
            <w:pPr>
              <w:pStyle w:val="TableText"/>
              <w:ind w:left="876"/>
              <w:spacing w:before="115" w:line="192" w:lineRule="auto"/>
              <w:rPr>
                <w:rFonts w:ascii="Calibri" w:hAnsi="Calibri" w:eastAsia="Calibri" w:cs="Calibri"/>
                <w:sz w:val="16"/>
                <w:szCs w:val="16"/>
              </w:rPr>
            </w:pPr>
            <w:r>
              <w:rPr>
                <w:sz w:val="16"/>
                <w:szCs w:val="16"/>
                <w:spacing w:val="-1"/>
              </w:rPr>
              <w:t>0.81×10</w:t>
            </w:r>
            <w:r>
              <w:rPr>
                <w:rFonts w:ascii="Calibri" w:hAnsi="Calibri" w:eastAsia="Calibri" w:cs="Calibri"/>
                <w:sz w:val="16"/>
                <w:szCs w:val="16"/>
                <w:spacing w:val="-1"/>
              </w:rPr>
              <w:t>⁸</w:t>
            </w:r>
          </w:p>
        </w:tc>
      </w:tr>
      <w:tr>
        <w:trPr>
          <w:trHeight w:val="302" w:hRule="atLeast"/>
        </w:trPr>
        <w:tc>
          <w:tcPr>
            <w:tcW w:w="2222" w:type="dxa"/>
            <w:vAlign w:val="top"/>
          </w:tcPr>
          <w:p>
            <w:pPr>
              <w:pStyle w:val="TableText"/>
              <w:ind w:left="584"/>
              <w:spacing w:before="68" w:line="214" w:lineRule="auto"/>
              <w:rPr>
                <w:sz w:val="16"/>
                <w:szCs w:val="16"/>
              </w:rPr>
            </w:pPr>
            <w:r>
              <w:rPr>
                <w:sz w:val="16"/>
                <w:szCs w:val="16"/>
                <w:spacing w:val="-1"/>
              </w:rPr>
              <w:t>RandomMapping</w:t>
            </w:r>
          </w:p>
        </w:tc>
        <w:tc>
          <w:tcPr>
            <w:tcW w:w="2556" w:type="dxa"/>
            <w:vAlign w:val="top"/>
          </w:tcPr>
          <w:p>
            <w:pPr>
              <w:pStyle w:val="TableText"/>
              <w:ind w:left="872"/>
              <w:spacing w:before="108" w:line="191" w:lineRule="auto"/>
              <w:rPr>
                <w:rFonts w:ascii="Calibri" w:hAnsi="Calibri" w:eastAsia="Calibri" w:cs="Calibri"/>
                <w:sz w:val="16"/>
                <w:szCs w:val="16"/>
              </w:rPr>
            </w:pPr>
            <w:r>
              <w:rPr>
                <w:sz w:val="16"/>
                <w:szCs w:val="16"/>
                <w:spacing w:val="-2"/>
              </w:rPr>
              <w:t>2.96×10</w:t>
            </w:r>
            <w:r>
              <w:rPr>
                <w:rFonts w:ascii="Calibri" w:hAnsi="Calibri" w:eastAsia="Calibri" w:cs="Calibri"/>
                <w:sz w:val="16"/>
                <w:szCs w:val="16"/>
                <w:spacing w:val="-2"/>
              </w:rPr>
              <w:t>⁵</w:t>
            </w:r>
          </w:p>
        </w:tc>
        <w:tc>
          <w:tcPr>
            <w:tcW w:w="2561" w:type="dxa"/>
            <w:vAlign w:val="top"/>
          </w:tcPr>
          <w:p>
            <w:pPr>
              <w:pStyle w:val="TableText"/>
              <w:ind w:left="876"/>
              <w:spacing w:before="107" w:line="192" w:lineRule="auto"/>
              <w:rPr>
                <w:rFonts w:ascii="Calibri" w:hAnsi="Calibri" w:eastAsia="Calibri" w:cs="Calibri"/>
                <w:sz w:val="16"/>
                <w:szCs w:val="16"/>
              </w:rPr>
            </w:pPr>
            <w:r>
              <w:rPr>
                <w:sz w:val="16"/>
                <w:szCs w:val="16"/>
                <w:spacing w:val="-3"/>
              </w:rPr>
              <w:t>1.27×10</w:t>
            </w:r>
            <w:r>
              <w:rPr>
                <w:rFonts w:ascii="Calibri" w:hAnsi="Calibri" w:eastAsia="Calibri" w:cs="Calibri"/>
                <w:sz w:val="16"/>
                <w:szCs w:val="16"/>
                <w:spacing w:val="-3"/>
              </w:rPr>
              <w:t>⁸</w:t>
            </w:r>
          </w:p>
        </w:tc>
      </w:tr>
    </w:tbl>
    <w:p>
      <w:pPr>
        <w:pStyle w:val="BodyText"/>
        <w:rPr/>
      </w:pPr>
      <w:r/>
    </w:p>
    <w:p>
      <w:pPr>
        <w:sectPr>
          <w:pgSz w:w="8720" w:h="13250"/>
          <w:pgMar w:top="331" w:right="584" w:bottom="400" w:left="679" w:header="0" w:footer="0" w:gutter="0"/>
        </w:sectPr>
        <w:rPr/>
      </w:pPr>
    </w:p>
    <w:p>
      <w:pPr>
        <w:ind w:left="3520"/>
        <w:spacing w:before="46" w:line="236" w:lineRule="auto"/>
        <w:rPr>
          <w:rFonts w:ascii="SimSun" w:hAnsi="SimSun" w:eastAsia="SimSun" w:cs="SimSun"/>
          <w:sz w:val="21"/>
          <w:szCs w:val="21"/>
        </w:rPr>
      </w:pPr>
      <w:bookmarkStart w:name="bookmark81" w:id="125"/>
      <w:bookmarkEnd w:id="125"/>
      <w:bookmarkStart w:name="bookmark82" w:id="126"/>
      <w:bookmarkEnd w:id="126"/>
      <w:bookmarkStart w:name="bookmark265" w:id="127"/>
      <w:bookmarkEnd w:id="127"/>
      <w:bookmarkStart w:name="bookmark266" w:id="128"/>
      <w:bookmarkEnd w:id="128"/>
      <w:r>
        <w:rPr>
          <w:rFonts w:ascii="KaiTi" w:hAnsi="KaiTi" w:eastAsia="KaiTi" w:cs="KaiTi"/>
          <w:sz w:val="21"/>
          <w:szCs w:val="21"/>
          <w:spacing w:val="14"/>
        </w:rPr>
        <w:t>第4章实体分辨中的数据分块方法(</w:t>
      </w:r>
      <w:r>
        <w:rPr>
          <w:rFonts w:ascii="SimSun" w:hAnsi="SimSun" w:eastAsia="SimSun" w:cs="SimSun"/>
          <w:sz w:val="21"/>
          <w:szCs w:val="21"/>
          <w:spacing w:val="14"/>
        </w:rPr>
        <w:t>(</w:t>
      </w:r>
      <w:r>
        <w:rPr>
          <w:rFonts w:ascii="SimSun" w:hAnsi="SimSun" w:eastAsia="SimSun" w:cs="SimSun"/>
          <w:sz w:val="21"/>
          <w:szCs w:val="21"/>
          <w:b/>
          <w:bCs/>
          <w:spacing w:val="14"/>
        </w:rPr>
        <w:t>99</w:t>
      </w:r>
    </w:p>
    <w:p>
      <w:pPr>
        <w:ind w:right="12" w:firstLine="439"/>
        <w:spacing w:before="297" w:line="274" w:lineRule="auto"/>
        <w:jc w:val="both"/>
        <w:rPr>
          <w:rFonts w:ascii="SimSun" w:hAnsi="SimSun" w:eastAsia="SimSun" w:cs="SimSun"/>
          <w:sz w:val="21"/>
          <w:szCs w:val="21"/>
        </w:rPr>
      </w:pPr>
      <w:r>
        <w:rPr>
          <w:rFonts w:ascii="SimSun" w:hAnsi="SimSun" w:eastAsia="SimSun" w:cs="SimSun"/>
          <w:sz w:val="21"/>
          <w:szCs w:val="21"/>
          <w:spacing w:val="2"/>
        </w:rPr>
        <w:t>如表4-6中的结果所列，</w:t>
      </w:r>
      <w:r>
        <w:rPr>
          <w:rFonts w:ascii="Times New Roman" w:hAnsi="Times New Roman" w:eastAsia="Times New Roman" w:cs="Times New Roman"/>
          <w:sz w:val="21"/>
          <w:szCs w:val="21"/>
        </w:rPr>
        <w:t>BlockMapping</w:t>
      </w:r>
      <w:r>
        <w:rPr>
          <w:rFonts w:ascii="SimSun" w:hAnsi="SimSun" w:eastAsia="SimSun" w:cs="SimSun"/>
          <w:sz w:val="21"/>
          <w:szCs w:val="21"/>
          <w:spacing w:val="2"/>
        </w:rPr>
        <w:t>算法在两个数据集上的效果都要优于</w:t>
      </w:r>
      <w:r>
        <w:rPr>
          <w:rFonts w:ascii="SimSun" w:hAnsi="SimSun" w:eastAsia="SimSun" w:cs="SimSun"/>
          <w:sz w:val="21"/>
          <w:szCs w:val="21"/>
          <w:spacing w:val="10"/>
        </w:rPr>
        <w:t xml:space="preserve"> </w:t>
      </w:r>
      <w:r>
        <w:rPr>
          <w:rFonts w:ascii="Times New Roman" w:hAnsi="Times New Roman" w:eastAsia="Times New Roman" w:cs="Times New Roman"/>
          <w:sz w:val="21"/>
          <w:szCs w:val="21"/>
          <w:spacing w:val="-5"/>
        </w:rPr>
        <w:t>RandomMapping</w:t>
      </w:r>
      <w:r>
        <w:rPr>
          <w:rFonts w:ascii="SimSun" w:hAnsi="SimSun" w:eastAsia="SimSun" w:cs="SimSun"/>
          <w:sz w:val="21"/>
          <w:szCs w:val="21"/>
          <w:spacing w:val="-5"/>
        </w:rPr>
        <w:t>算法，其中在</w:t>
      </w:r>
      <w:r>
        <w:rPr>
          <w:rFonts w:ascii="Times New Roman" w:hAnsi="Times New Roman" w:eastAsia="Times New Roman" w:cs="Times New Roman"/>
          <w:sz w:val="21"/>
          <w:szCs w:val="21"/>
          <w:spacing w:val="-5"/>
        </w:rPr>
        <w:t>Cora</w:t>
      </w:r>
      <w:r>
        <w:rPr>
          <w:rFonts w:ascii="Times New Roman" w:hAnsi="Times New Roman" w:eastAsia="Times New Roman" w:cs="Times New Roman"/>
          <w:sz w:val="21"/>
          <w:szCs w:val="21"/>
        </w:rPr>
        <w:t xml:space="preserve"> </w:t>
      </w:r>
      <w:r>
        <w:rPr>
          <w:rFonts w:ascii="SimSun" w:hAnsi="SimSun" w:eastAsia="SimSun" w:cs="SimSun"/>
          <w:sz w:val="21"/>
          <w:szCs w:val="21"/>
          <w:spacing w:val="-5"/>
        </w:rPr>
        <w:t>数据集上，</w:t>
      </w:r>
      <w:r>
        <w:rPr>
          <w:rFonts w:ascii="Times New Roman" w:hAnsi="Times New Roman" w:eastAsia="Times New Roman" w:cs="Times New Roman"/>
          <w:sz w:val="21"/>
          <w:szCs w:val="21"/>
          <w:spacing w:val="-5"/>
        </w:rPr>
        <w:t>BlockMapping</w:t>
      </w:r>
      <w:r>
        <w:rPr>
          <w:rFonts w:ascii="SimSun" w:hAnsi="SimSun" w:eastAsia="SimSun" w:cs="SimSun"/>
          <w:sz w:val="21"/>
          <w:szCs w:val="21"/>
          <w:spacing w:val="-5"/>
        </w:rPr>
        <w:t>算法的映射空间与数据</w:t>
      </w:r>
      <w:r>
        <w:rPr>
          <w:rFonts w:ascii="SimSun" w:hAnsi="SimSun" w:eastAsia="SimSun" w:cs="SimSun"/>
          <w:sz w:val="21"/>
          <w:szCs w:val="21"/>
        </w:rPr>
        <w:t xml:space="preserve"> </w:t>
      </w:r>
      <w:r>
        <w:rPr>
          <w:rFonts w:ascii="SimSun" w:hAnsi="SimSun" w:eastAsia="SimSun" w:cs="SimSun"/>
          <w:sz w:val="21"/>
          <w:szCs w:val="21"/>
          <w:spacing w:val="2"/>
        </w:rPr>
        <w:t>块大小差别比</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RandomMapping</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算法小超过28%,而在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DBPedia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数据集上则小超过</w:t>
      </w:r>
      <w:r>
        <w:rPr>
          <w:rFonts w:ascii="SimSun" w:hAnsi="SimSun" w:eastAsia="SimSun" w:cs="SimSun"/>
          <w:sz w:val="21"/>
          <w:szCs w:val="21"/>
        </w:rPr>
        <w:t xml:space="preserve"> </w:t>
      </w:r>
      <w:r>
        <w:rPr>
          <w:rFonts w:ascii="SimSun" w:hAnsi="SimSun" w:eastAsia="SimSun" w:cs="SimSun"/>
          <w:sz w:val="21"/>
          <w:szCs w:val="21"/>
          <w:spacing w:val="5"/>
        </w:rPr>
        <w:t>36%。这一方面是由于</w:t>
      </w:r>
      <w:r>
        <w:rPr>
          <w:rFonts w:ascii="Times New Roman" w:hAnsi="Times New Roman" w:eastAsia="Times New Roman" w:cs="Times New Roman"/>
          <w:sz w:val="21"/>
          <w:szCs w:val="21"/>
        </w:rPr>
        <w:t>DBPedia</w:t>
      </w:r>
      <w:r>
        <w:rPr>
          <w:rFonts w:ascii="SimSun" w:hAnsi="SimSun" w:eastAsia="SimSun" w:cs="SimSun"/>
          <w:sz w:val="21"/>
          <w:szCs w:val="21"/>
          <w:spacing w:val="5"/>
        </w:rPr>
        <w:t>数据集的数据分块方案中的包含的重叠的数据块</w:t>
      </w:r>
      <w:r>
        <w:rPr>
          <w:rFonts w:ascii="SimSun" w:hAnsi="SimSun" w:eastAsia="SimSun" w:cs="SimSun"/>
          <w:sz w:val="21"/>
          <w:szCs w:val="21"/>
          <w:spacing w:val="3"/>
        </w:rPr>
        <w:t xml:space="preserve"> </w:t>
      </w:r>
      <w:r>
        <w:rPr>
          <w:rFonts w:ascii="SimSun" w:hAnsi="SimSun" w:eastAsia="SimSun" w:cs="SimSun"/>
          <w:sz w:val="21"/>
          <w:szCs w:val="21"/>
          <w:spacing w:val="-6"/>
        </w:rPr>
        <w:t>更多，且重叠部分也更大；另一方面是因为映</w:t>
      </w:r>
      <w:r>
        <w:rPr>
          <w:rFonts w:ascii="SimSun" w:hAnsi="SimSun" w:eastAsia="SimSun" w:cs="SimSun"/>
          <w:sz w:val="21"/>
          <w:szCs w:val="21"/>
          <w:spacing w:val="-7"/>
        </w:rPr>
        <w:t>射算法对双源数据分块方案的影响大</w:t>
      </w:r>
      <w:r>
        <w:rPr>
          <w:rFonts w:ascii="SimSun" w:hAnsi="SimSun" w:eastAsia="SimSun" w:cs="SimSun"/>
          <w:sz w:val="21"/>
          <w:szCs w:val="21"/>
        </w:rPr>
        <w:t xml:space="preserve"> </w:t>
      </w:r>
      <w:r>
        <w:rPr>
          <w:rFonts w:ascii="SimSun" w:hAnsi="SimSun" w:eastAsia="SimSun" w:cs="SimSun"/>
          <w:sz w:val="21"/>
          <w:szCs w:val="21"/>
          <w:spacing w:val="-3"/>
        </w:rPr>
        <w:t>于对单源数据分块方案的影响。</w:t>
      </w:r>
    </w:p>
    <w:p>
      <w:pPr>
        <w:ind w:left="392"/>
        <w:spacing w:before="115" w:line="221" w:lineRule="auto"/>
        <w:outlineLvl w:val="4"/>
        <w:rPr>
          <w:rFonts w:ascii="SimHei" w:hAnsi="SimHei" w:eastAsia="SimHei" w:cs="SimHei"/>
          <w:sz w:val="21"/>
          <w:szCs w:val="21"/>
        </w:rPr>
      </w:pPr>
      <w:hyperlink w:history="true" r:id="rId222">
        <w:r>
          <w:rPr>
            <w:rFonts w:ascii="SimHei" w:hAnsi="SimHei" w:eastAsia="SimHei" w:cs="SimHei"/>
            <w:sz w:val="21"/>
            <w:szCs w:val="21"/>
            <w:b/>
            <w:bCs/>
            <w:spacing w:val="-3"/>
          </w:rPr>
          <w:t>4.4.3.2</w:t>
        </w:r>
      </w:hyperlink>
      <w:r>
        <w:rPr>
          <w:rFonts w:ascii="SimHei" w:hAnsi="SimHei" w:eastAsia="SimHei" w:cs="SimHei"/>
          <w:sz w:val="21"/>
          <w:szCs w:val="21"/>
          <w:spacing w:val="103"/>
        </w:rPr>
        <w:t xml:space="preserve"> </w:t>
      </w:r>
      <w:r>
        <w:rPr>
          <w:rFonts w:ascii="SimHei" w:hAnsi="SimHei" w:eastAsia="SimHei" w:cs="SimHei"/>
          <w:sz w:val="21"/>
          <w:szCs w:val="21"/>
          <w:b/>
          <w:bCs/>
          <w:spacing w:val="-3"/>
        </w:rPr>
        <w:t>数据块约减效果验证</w:t>
      </w:r>
    </w:p>
    <w:p>
      <w:pPr>
        <w:ind w:right="35" w:firstLine="439"/>
        <w:spacing w:before="73" w:line="261" w:lineRule="auto"/>
        <w:jc w:val="both"/>
        <w:rPr>
          <w:rFonts w:ascii="SimSun" w:hAnsi="SimSun" w:eastAsia="SimSun" w:cs="SimSun"/>
          <w:sz w:val="21"/>
          <w:szCs w:val="21"/>
        </w:rPr>
      </w:pPr>
      <w:r>
        <w:rPr>
          <w:rFonts w:ascii="SimSun" w:hAnsi="SimSun" w:eastAsia="SimSun" w:cs="SimSun"/>
          <w:sz w:val="21"/>
          <w:szCs w:val="21"/>
          <w:spacing w:val="-7"/>
        </w:rPr>
        <w:t>为验证数据块约减的效果，分别对两个数据集</w:t>
      </w:r>
      <w:r>
        <w:rPr>
          <w:rFonts w:ascii="SimSun" w:hAnsi="SimSun" w:eastAsia="SimSun" w:cs="SimSun"/>
          <w:sz w:val="21"/>
          <w:szCs w:val="21"/>
          <w:spacing w:val="-8"/>
        </w:rPr>
        <w:t>依次进行重复数据块约减、完全</w:t>
      </w:r>
      <w:r>
        <w:rPr>
          <w:rFonts w:ascii="SimSun" w:hAnsi="SimSun" w:eastAsia="SimSun" w:cs="SimSun"/>
          <w:sz w:val="21"/>
          <w:szCs w:val="21"/>
        </w:rPr>
        <w:t xml:space="preserve"> </w:t>
      </w:r>
      <w:r>
        <w:rPr>
          <w:rFonts w:ascii="SimSun" w:hAnsi="SimSun" w:eastAsia="SimSun" w:cs="SimSun"/>
          <w:sz w:val="21"/>
          <w:szCs w:val="21"/>
          <w:spacing w:val="-7"/>
        </w:rPr>
        <w:t>子集数据块约减和重叠数据块合并，统计每个步骤完成后减少的数据块数目，以及</w:t>
      </w:r>
      <w:r>
        <w:rPr>
          <w:rFonts w:ascii="SimSun" w:hAnsi="SimSun" w:eastAsia="SimSun" w:cs="SimSun"/>
          <w:sz w:val="21"/>
          <w:szCs w:val="21"/>
          <w:spacing w:val="2"/>
        </w:rPr>
        <w:t xml:space="preserve"> </w:t>
      </w:r>
      <w:r>
        <w:rPr>
          <w:rFonts w:ascii="SimSun" w:hAnsi="SimSun" w:eastAsia="SimSun" w:cs="SimSun"/>
          <w:sz w:val="21"/>
          <w:szCs w:val="21"/>
          <w:spacing w:val="7"/>
        </w:rPr>
        <w:t>相应的记录对减少比</w:t>
      </w:r>
      <w:r>
        <w:rPr>
          <w:rFonts w:ascii="Times New Roman" w:hAnsi="Times New Roman" w:eastAsia="Times New Roman" w:cs="Times New Roman"/>
          <w:sz w:val="21"/>
          <w:szCs w:val="21"/>
        </w:rPr>
        <w:t>RO</w:t>
      </w:r>
      <w:r>
        <w:rPr>
          <w:rFonts w:ascii="SimSun" w:hAnsi="SimSun" w:eastAsia="SimSun" w:cs="SimSun"/>
          <w:sz w:val="21"/>
          <w:szCs w:val="21"/>
          <w:spacing w:val="7"/>
        </w:rPr>
        <w:t>和冗余记录对减少比</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RR</w:t>
      </w:r>
      <w:r>
        <w:rPr>
          <w:rFonts w:ascii="SimSun" w:hAnsi="SimSun" w:eastAsia="SimSun" w:cs="SimSun"/>
          <w:sz w:val="21"/>
          <w:szCs w:val="21"/>
          <w:spacing w:val="7"/>
        </w:rPr>
        <w:t>。验证结果如表4-7所列。</w:t>
      </w:r>
    </w:p>
    <w:p>
      <w:pPr>
        <w:ind w:left="2519"/>
        <w:spacing w:before="209" w:line="219" w:lineRule="auto"/>
        <w:rPr>
          <w:rFonts w:ascii="SimSun" w:hAnsi="SimSun" w:eastAsia="SimSun" w:cs="SimSun"/>
          <w:sz w:val="21"/>
          <w:szCs w:val="21"/>
        </w:rPr>
      </w:pPr>
      <w:r>
        <w:rPr>
          <w:rFonts w:ascii="SimSun" w:hAnsi="SimSun" w:eastAsia="SimSun" w:cs="SimSun"/>
          <w:sz w:val="21"/>
          <w:szCs w:val="21"/>
          <w:spacing w:val="4"/>
        </w:rPr>
        <w:t>表4</w:t>
      </w:r>
      <w:r>
        <w:rPr>
          <w:rFonts w:ascii="SimSun" w:hAnsi="SimSun" w:eastAsia="SimSun" w:cs="SimSun"/>
          <w:sz w:val="21"/>
          <w:szCs w:val="21"/>
          <w:spacing w:val="-42"/>
        </w:rPr>
        <w:t xml:space="preserve"> </w:t>
      </w:r>
      <w:r>
        <w:rPr>
          <w:rFonts w:ascii="SimSun" w:hAnsi="SimSun" w:eastAsia="SimSun" w:cs="SimSun"/>
          <w:sz w:val="21"/>
          <w:szCs w:val="21"/>
          <w:spacing w:val="4"/>
        </w:rPr>
        <w:t>-</w:t>
      </w:r>
      <w:r>
        <w:rPr>
          <w:rFonts w:ascii="SimSun" w:hAnsi="SimSun" w:eastAsia="SimSun" w:cs="SimSun"/>
          <w:sz w:val="21"/>
          <w:szCs w:val="21"/>
          <w:spacing w:val="-44"/>
        </w:rPr>
        <w:t xml:space="preserve"> </w:t>
      </w:r>
      <w:r>
        <w:rPr>
          <w:rFonts w:ascii="SimSun" w:hAnsi="SimSun" w:eastAsia="SimSun" w:cs="SimSun"/>
          <w:sz w:val="21"/>
          <w:szCs w:val="21"/>
          <w:spacing w:val="4"/>
        </w:rPr>
        <w:t>7</w:t>
      </w:r>
      <w:r>
        <w:rPr>
          <w:rFonts w:ascii="SimSun" w:hAnsi="SimSun" w:eastAsia="SimSun" w:cs="SimSun"/>
          <w:sz w:val="21"/>
          <w:szCs w:val="21"/>
          <w:spacing w:val="83"/>
        </w:rPr>
        <w:t xml:space="preserve"> </w:t>
      </w:r>
      <w:r>
        <w:rPr>
          <w:rFonts w:ascii="SimSun" w:hAnsi="SimSun" w:eastAsia="SimSun" w:cs="SimSun"/>
          <w:sz w:val="21"/>
          <w:szCs w:val="21"/>
          <w:spacing w:val="4"/>
        </w:rPr>
        <w:t>数据块约减效果</w:t>
      </w:r>
    </w:p>
    <w:p>
      <w:pPr>
        <w:spacing w:line="58" w:lineRule="exact"/>
        <w:rPr/>
      </w:pPr>
      <w:r/>
    </w:p>
    <w:tbl>
      <w:tblPr>
        <w:tblStyle w:val="TableNormal"/>
        <w:tblW w:w="7339"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82"/>
        <w:gridCol w:w="1598"/>
        <w:gridCol w:w="2227"/>
        <w:gridCol w:w="1932"/>
      </w:tblGrid>
      <w:tr>
        <w:trPr>
          <w:trHeight w:val="634" w:hRule="atLeast"/>
        </w:trPr>
        <w:tc>
          <w:tcPr>
            <w:tcW w:w="3180" w:type="dxa"/>
            <w:vAlign w:val="top"/>
            <w:gridSpan w:val="2"/>
            <w:tcBorders>
              <w:tl2br w:val="single" w:color="000000" w:sz="4" w:space="0"/>
            </w:tcBorders>
          </w:tcPr>
          <w:p>
            <w:pPr>
              <w:pStyle w:val="TableText"/>
              <w:ind w:left="2587"/>
              <w:spacing w:before="119" w:line="219" w:lineRule="auto"/>
              <w:rPr>
                <w:sz w:val="16"/>
                <w:szCs w:val="16"/>
              </w:rPr>
            </w:pPr>
            <w:r>
              <w:rPr>
                <w:sz w:val="16"/>
                <w:szCs w:val="16"/>
                <w:b/>
                <w:bCs/>
                <w:spacing w:val="-4"/>
              </w:rPr>
              <w:t>数据集</w:t>
            </w:r>
          </w:p>
          <w:p>
            <w:pPr>
              <w:pStyle w:val="TableText"/>
              <w:ind w:left="107"/>
              <w:spacing w:before="80" w:line="219" w:lineRule="auto"/>
              <w:rPr>
                <w:sz w:val="16"/>
                <w:szCs w:val="16"/>
              </w:rPr>
            </w:pPr>
            <w:r>
              <w:rPr>
                <w:sz w:val="16"/>
                <w:szCs w:val="16"/>
                <w:b/>
                <w:bCs/>
                <w:spacing w:val="-4"/>
              </w:rPr>
              <w:t>约减步骤</w:t>
            </w:r>
          </w:p>
        </w:tc>
        <w:tc>
          <w:tcPr>
            <w:tcW w:w="2227" w:type="dxa"/>
            <w:vAlign w:val="top"/>
          </w:tcPr>
          <w:p>
            <w:pPr>
              <w:pStyle w:val="TableText"/>
              <w:ind w:left="944"/>
              <w:spacing w:before="282" w:line="183" w:lineRule="auto"/>
              <w:rPr>
                <w:sz w:val="16"/>
                <w:szCs w:val="16"/>
              </w:rPr>
            </w:pPr>
            <w:r>
              <w:rPr>
                <w:sz w:val="16"/>
                <w:szCs w:val="16"/>
                <w:spacing w:val="-1"/>
              </w:rPr>
              <w:t>Cora</w:t>
            </w:r>
          </w:p>
        </w:tc>
        <w:tc>
          <w:tcPr>
            <w:tcW w:w="1932" w:type="dxa"/>
            <w:vAlign w:val="top"/>
          </w:tcPr>
          <w:p>
            <w:pPr>
              <w:pStyle w:val="TableText"/>
              <w:ind w:left="680"/>
              <w:spacing w:before="256"/>
              <w:rPr>
                <w:sz w:val="16"/>
                <w:szCs w:val="16"/>
              </w:rPr>
            </w:pPr>
            <w:r>
              <w:rPr>
                <w:sz w:val="16"/>
                <w:szCs w:val="16"/>
                <w:b/>
                <w:bCs/>
                <w:spacing w:val="-3"/>
              </w:rPr>
              <w:t>DBPedia</w:t>
            </w:r>
          </w:p>
        </w:tc>
      </w:tr>
      <w:tr>
        <w:trPr>
          <w:trHeight w:val="299" w:hRule="atLeast"/>
        </w:trPr>
        <w:tc>
          <w:tcPr>
            <w:tcW w:w="1582" w:type="dxa"/>
            <w:vAlign w:val="top"/>
            <w:vMerge w:val="restart"/>
            <w:tcBorders>
              <w:bottom w:val="nil"/>
            </w:tcBorders>
          </w:tcPr>
          <w:p>
            <w:pPr>
              <w:spacing w:line="333" w:lineRule="auto"/>
              <w:rPr>
                <w:rFonts w:ascii="Arial"/>
                <w:sz w:val="21"/>
              </w:rPr>
            </w:pPr>
            <w:r/>
          </w:p>
          <w:p>
            <w:pPr>
              <w:pStyle w:val="TableText"/>
              <w:ind w:left="225"/>
              <w:spacing w:before="52" w:line="219" w:lineRule="auto"/>
              <w:rPr>
                <w:sz w:val="16"/>
                <w:szCs w:val="16"/>
              </w:rPr>
            </w:pPr>
            <w:r>
              <w:rPr>
                <w:sz w:val="16"/>
                <w:szCs w:val="16"/>
                <w:spacing w:val="-1"/>
              </w:rPr>
              <w:t>重复数据块约减</w:t>
            </w:r>
          </w:p>
        </w:tc>
        <w:tc>
          <w:tcPr>
            <w:tcW w:w="1598" w:type="dxa"/>
            <w:vAlign w:val="top"/>
          </w:tcPr>
          <w:p>
            <w:pPr>
              <w:pStyle w:val="TableText"/>
              <w:ind w:left="232"/>
              <w:spacing w:before="67" w:line="219" w:lineRule="auto"/>
              <w:rPr>
                <w:sz w:val="16"/>
                <w:szCs w:val="16"/>
              </w:rPr>
            </w:pPr>
            <w:r>
              <w:rPr>
                <w:sz w:val="16"/>
                <w:szCs w:val="16"/>
                <w:spacing w:val="4"/>
              </w:rPr>
              <w:t>减少数据块数目</w:t>
            </w:r>
          </w:p>
        </w:tc>
        <w:tc>
          <w:tcPr>
            <w:tcW w:w="2227" w:type="dxa"/>
            <w:vAlign w:val="top"/>
          </w:tcPr>
          <w:p>
            <w:pPr>
              <w:pStyle w:val="TableText"/>
              <w:ind w:left="1025"/>
              <w:spacing w:before="107" w:line="184" w:lineRule="auto"/>
              <w:rPr>
                <w:sz w:val="16"/>
                <w:szCs w:val="16"/>
              </w:rPr>
            </w:pPr>
            <w:r>
              <w:rPr>
                <w:sz w:val="16"/>
                <w:szCs w:val="16"/>
                <w:spacing w:val="-5"/>
              </w:rPr>
              <w:t>11</w:t>
            </w:r>
          </w:p>
        </w:tc>
        <w:tc>
          <w:tcPr>
            <w:tcW w:w="1932" w:type="dxa"/>
            <w:vAlign w:val="top"/>
          </w:tcPr>
          <w:p>
            <w:pPr>
              <w:pStyle w:val="TableText"/>
              <w:ind w:left="758"/>
              <w:spacing w:before="108" w:line="183" w:lineRule="auto"/>
              <w:rPr>
                <w:sz w:val="16"/>
                <w:szCs w:val="16"/>
              </w:rPr>
            </w:pPr>
            <w:r>
              <w:rPr>
                <w:sz w:val="16"/>
                <w:szCs w:val="16"/>
                <w:spacing w:val="-2"/>
              </w:rPr>
              <w:t>30406</w:t>
            </w:r>
          </w:p>
        </w:tc>
      </w:tr>
      <w:tr>
        <w:trPr>
          <w:trHeight w:val="319" w:hRule="atLeast"/>
        </w:trPr>
        <w:tc>
          <w:tcPr>
            <w:tcW w:w="1582" w:type="dxa"/>
            <w:vAlign w:val="top"/>
            <w:vMerge w:val="continue"/>
            <w:tcBorders>
              <w:top w:val="nil"/>
              <w:bottom w:val="nil"/>
            </w:tcBorders>
          </w:tcPr>
          <w:p>
            <w:pPr>
              <w:rPr>
                <w:rFonts w:ascii="Arial"/>
                <w:sz w:val="21"/>
              </w:rPr>
            </w:pPr>
            <w:r/>
          </w:p>
        </w:tc>
        <w:tc>
          <w:tcPr>
            <w:tcW w:w="1598" w:type="dxa"/>
            <w:vAlign w:val="top"/>
          </w:tcPr>
          <w:p>
            <w:pPr>
              <w:pStyle w:val="TableText"/>
              <w:ind w:left="712"/>
              <w:spacing w:before="119" w:line="183" w:lineRule="auto"/>
              <w:rPr>
                <w:sz w:val="16"/>
                <w:szCs w:val="16"/>
              </w:rPr>
            </w:pPr>
            <w:r>
              <w:rPr>
                <w:sz w:val="16"/>
                <w:szCs w:val="16"/>
                <w:spacing w:val="-2"/>
              </w:rPr>
              <w:t>RO</w:t>
            </w:r>
          </w:p>
        </w:tc>
        <w:tc>
          <w:tcPr>
            <w:tcW w:w="2227" w:type="dxa"/>
            <w:vAlign w:val="top"/>
          </w:tcPr>
          <w:p>
            <w:pPr>
              <w:pStyle w:val="TableText"/>
              <w:ind w:left="865"/>
              <w:spacing w:before="119" w:line="183" w:lineRule="auto"/>
              <w:rPr>
                <w:sz w:val="16"/>
                <w:szCs w:val="16"/>
              </w:rPr>
            </w:pPr>
            <w:r>
              <w:rPr>
                <w:sz w:val="16"/>
                <w:szCs w:val="16"/>
                <w:spacing w:val="-2"/>
              </w:rPr>
              <w:t>0.0030</w:t>
            </w:r>
          </w:p>
        </w:tc>
        <w:tc>
          <w:tcPr>
            <w:tcW w:w="1932" w:type="dxa"/>
            <w:vAlign w:val="top"/>
          </w:tcPr>
          <w:p>
            <w:pPr>
              <w:pStyle w:val="TableText"/>
              <w:ind w:left="717"/>
              <w:spacing w:before="119" w:line="183" w:lineRule="auto"/>
              <w:rPr>
                <w:sz w:val="16"/>
                <w:szCs w:val="16"/>
              </w:rPr>
            </w:pPr>
            <w:r>
              <w:rPr>
                <w:sz w:val="16"/>
                <w:szCs w:val="16"/>
                <w:spacing w:val="-2"/>
              </w:rPr>
              <w:t>0.0005</w:t>
            </w:r>
          </w:p>
        </w:tc>
      </w:tr>
      <w:tr>
        <w:trPr>
          <w:trHeight w:val="299" w:hRule="atLeast"/>
        </w:trPr>
        <w:tc>
          <w:tcPr>
            <w:tcW w:w="1582" w:type="dxa"/>
            <w:vAlign w:val="top"/>
            <w:vMerge w:val="continue"/>
            <w:tcBorders>
              <w:top w:val="nil"/>
            </w:tcBorders>
          </w:tcPr>
          <w:p>
            <w:pPr>
              <w:rPr>
                <w:rFonts w:ascii="Arial"/>
                <w:sz w:val="21"/>
              </w:rPr>
            </w:pPr>
            <w:r/>
          </w:p>
        </w:tc>
        <w:tc>
          <w:tcPr>
            <w:tcW w:w="1598" w:type="dxa"/>
            <w:vAlign w:val="top"/>
          </w:tcPr>
          <w:p>
            <w:pPr>
              <w:pStyle w:val="TableText"/>
              <w:ind w:left="712"/>
              <w:spacing w:before="111" w:line="182" w:lineRule="auto"/>
              <w:rPr>
                <w:sz w:val="16"/>
                <w:szCs w:val="16"/>
              </w:rPr>
            </w:pPr>
            <w:r>
              <w:rPr>
                <w:sz w:val="16"/>
                <w:szCs w:val="16"/>
                <w:spacing w:val="-2"/>
              </w:rPr>
              <w:t>RR</w:t>
            </w:r>
          </w:p>
        </w:tc>
        <w:tc>
          <w:tcPr>
            <w:tcW w:w="2227" w:type="dxa"/>
            <w:vAlign w:val="top"/>
          </w:tcPr>
          <w:p>
            <w:pPr>
              <w:pStyle w:val="TableText"/>
              <w:ind w:left="865"/>
              <w:spacing w:before="109" w:line="184" w:lineRule="auto"/>
              <w:rPr>
                <w:sz w:val="16"/>
                <w:szCs w:val="16"/>
              </w:rPr>
            </w:pPr>
            <w:r>
              <w:rPr>
                <w:sz w:val="16"/>
                <w:szCs w:val="16"/>
                <w:spacing w:val="-2"/>
              </w:rPr>
              <w:t>0.0123</w:t>
            </w:r>
          </w:p>
        </w:tc>
        <w:tc>
          <w:tcPr>
            <w:tcW w:w="1932" w:type="dxa"/>
            <w:vAlign w:val="top"/>
          </w:tcPr>
          <w:p>
            <w:pPr>
              <w:pStyle w:val="TableText"/>
              <w:ind w:left="717"/>
              <w:spacing w:before="110" w:line="183" w:lineRule="auto"/>
              <w:rPr>
                <w:sz w:val="16"/>
                <w:szCs w:val="16"/>
              </w:rPr>
            </w:pPr>
            <w:r>
              <w:rPr>
                <w:sz w:val="16"/>
                <w:szCs w:val="16"/>
                <w:spacing w:val="-2"/>
              </w:rPr>
              <w:t>0.0006</w:t>
            </w:r>
          </w:p>
        </w:tc>
      </w:tr>
      <w:tr>
        <w:trPr>
          <w:trHeight w:val="309" w:hRule="atLeast"/>
        </w:trPr>
        <w:tc>
          <w:tcPr>
            <w:tcW w:w="1582" w:type="dxa"/>
            <w:vAlign w:val="top"/>
            <w:vMerge w:val="restart"/>
            <w:tcBorders>
              <w:bottom w:val="nil"/>
            </w:tcBorders>
          </w:tcPr>
          <w:p>
            <w:pPr>
              <w:spacing w:line="346" w:lineRule="auto"/>
              <w:rPr>
                <w:rFonts w:ascii="Arial"/>
                <w:sz w:val="21"/>
              </w:rPr>
            </w:pPr>
            <w:r/>
          </w:p>
          <w:p>
            <w:pPr>
              <w:pStyle w:val="TableText"/>
              <w:ind w:left="65"/>
              <w:spacing w:before="52" w:line="219" w:lineRule="auto"/>
              <w:rPr>
                <w:sz w:val="16"/>
                <w:szCs w:val="16"/>
              </w:rPr>
            </w:pPr>
            <w:r>
              <w:rPr>
                <w:sz w:val="16"/>
                <w:szCs w:val="16"/>
                <w:spacing w:val="-1"/>
              </w:rPr>
              <w:t>完全子集数据块约减</w:t>
            </w:r>
          </w:p>
        </w:tc>
        <w:tc>
          <w:tcPr>
            <w:tcW w:w="1598" w:type="dxa"/>
            <w:vAlign w:val="top"/>
          </w:tcPr>
          <w:p>
            <w:pPr>
              <w:pStyle w:val="TableText"/>
              <w:ind w:left="232"/>
              <w:spacing w:before="80" w:line="219" w:lineRule="auto"/>
              <w:rPr>
                <w:sz w:val="16"/>
                <w:szCs w:val="16"/>
              </w:rPr>
            </w:pPr>
            <w:r>
              <w:rPr>
                <w:sz w:val="16"/>
                <w:szCs w:val="16"/>
                <w:spacing w:val="4"/>
              </w:rPr>
              <w:t>减少数据块数目</w:t>
            </w:r>
          </w:p>
        </w:tc>
        <w:tc>
          <w:tcPr>
            <w:tcW w:w="2227" w:type="dxa"/>
            <w:vAlign w:val="top"/>
          </w:tcPr>
          <w:p>
            <w:pPr>
              <w:pStyle w:val="TableText"/>
              <w:ind w:left="1025"/>
              <w:spacing w:before="121" w:line="183" w:lineRule="auto"/>
              <w:rPr>
                <w:sz w:val="16"/>
                <w:szCs w:val="16"/>
              </w:rPr>
            </w:pPr>
            <w:r>
              <w:rPr>
                <w:sz w:val="16"/>
                <w:szCs w:val="16"/>
                <w:spacing w:val="-3"/>
              </w:rPr>
              <w:t>24</w:t>
            </w:r>
          </w:p>
        </w:tc>
        <w:tc>
          <w:tcPr>
            <w:tcW w:w="1932" w:type="dxa"/>
            <w:vAlign w:val="top"/>
          </w:tcPr>
          <w:p>
            <w:pPr>
              <w:pStyle w:val="TableText"/>
              <w:ind w:left="717"/>
              <w:spacing w:before="120" w:line="184" w:lineRule="auto"/>
              <w:rPr>
                <w:sz w:val="16"/>
                <w:szCs w:val="16"/>
              </w:rPr>
            </w:pPr>
            <w:r>
              <w:rPr>
                <w:sz w:val="16"/>
                <w:szCs w:val="16"/>
                <w:spacing w:val="-3"/>
              </w:rPr>
              <w:t>131649</w:t>
            </w:r>
          </w:p>
        </w:tc>
      </w:tr>
      <w:tr>
        <w:trPr>
          <w:trHeight w:val="300" w:hRule="atLeast"/>
        </w:trPr>
        <w:tc>
          <w:tcPr>
            <w:tcW w:w="1582" w:type="dxa"/>
            <w:vAlign w:val="top"/>
            <w:vMerge w:val="continue"/>
            <w:tcBorders>
              <w:top w:val="nil"/>
              <w:bottom w:val="nil"/>
            </w:tcBorders>
          </w:tcPr>
          <w:p>
            <w:pPr>
              <w:rPr>
                <w:rFonts w:ascii="Arial"/>
                <w:sz w:val="21"/>
              </w:rPr>
            </w:pPr>
            <w:r/>
          </w:p>
        </w:tc>
        <w:tc>
          <w:tcPr>
            <w:tcW w:w="1598" w:type="dxa"/>
            <w:vAlign w:val="top"/>
          </w:tcPr>
          <w:p>
            <w:pPr>
              <w:pStyle w:val="TableText"/>
              <w:ind w:left="712"/>
              <w:spacing w:before="112" w:line="183" w:lineRule="auto"/>
              <w:rPr>
                <w:sz w:val="16"/>
                <w:szCs w:val="16"/>
              </w:rPr>
            </w:pPr>
            <w:r>
              <w:rPr>
                <w:sz w:val="16"/>
                <w:szCs w:val="16"/>
                <w:spacing w:val="-2"/>
              </w:rPr>
              <w:t>RO</w:t>
            </w:r>
          </w:p>
        </w:tc>
        <w:tc>
          <w:tcPr>
            <w:tcW w:w="2227" w:type="dxa"/>
            <w:vAlign w:val="top"/>
          </w:tcPr>
          <w:p>
            <w:pPr>
              <w:pStyle w:val="TableText"/>
              <w:ind w:left="865"/>
              <w:spacing w:before="112" w:line="183" w:lineRule="auto"/>
              <w:rPr>
                <w:sz w:val="16"/>
                <w:szCs w:val="16"/>
              </w:rPr>
            </w:pPr>
            <w:r>
              <w:rPr>
                <w:sz w:val="16"/>
                <w:szCs w:val="16"/>
                <w:spacing w:val="-2"/>
              </w:rPr>
              <w:t>0.0070</w:t>
            </w:r>
          </w:p>
        </w:tc>
        <w:tc>
          <w:tcPr>
            <w:tcW w:w="1932" w:type="dxa"/>
            <w:vAlign w:val="top"/>
          </w:tcPr>
          <w:p>
            <w:pPr>
              <w:pStyle w:val="TableText"/>
              <w:ind w:left="717"/>
              <w:spacing w:before="112" w:line="183" w:lineRule="auto"/>
              <w:rPr>
                <w:sz w:val="16"/>
                <w:szCs w:val="16"/>
              </w:rPr>
            </w:pPr>
            <w:r>
              <w:rPr>
                <w:sz w:val="16"/>
                <w:szCs w:val="16"/>
                <w:spacing w:val="-2"/>
              </w:rPr>
              <w:t>0.0353</w:t>
            </w:r>
          </w:p>
        </w:tc>
      </w:tr>
      <w:tr>
        <w:trPr>
          <w:trHeight w:val="319" w:hRule="atLeast"/>
        </w:trPr>
        <w:tc>
          <w:tcPr>
            <w:tcW w:w="1582" w:type="dxa"/>
            <w:vAlign w:val="top"/>
            <w:vMerge w:val="continue"/>
            <w:tcBorders>
              <w:top w:val="nil"/>
            </w:tcBorders>
          </w:tcPr>
          <w:p>
            <w:pPr>
              <w:rPr>
                <w:rFonts w:ascii="Arial"/>
                <w:sz w:val="21"/>
              </w:rPr>
            </w:pPr>
            <w:r/>
          </w:p>
        </w:tc>
        <w:tc>
          <w:tcPr>
            <w:tcW w:w="1598" w:type="dxa"/>
            <w:vAlign w:val="top"/>
          </w:tcPr>
          <w:p>
            <w:pPr>
              <w:pStyle w:val="TableText"/>
              <w:ind w:left="712"/>
              <w:spacing w:before="123" w:line="182" w:lineRule="auto"/>
              <w:rPr>
                <w:sz w:val="16"/>
                <w:szCs w:val="16"/>
              </w:rPr>
            </w:pPr>
            <w:r>
              <w:rPr>
                <w:sz w:val="16"/>
                <w:szCs w:val="16"/>
                <w:spacing w:val="-2"/>
              </w:rPr>
              <w:t>RR</w:t>
            </w:r>
          </w:p>
        </w:tc>
        <w:tc>
          <w:tcPr>
            <w:tcW w:w="2227" w:type="dxa"/>
            <w:vAlign w:val="top"/>
          </w:tcPr>
          <w:p>
            <w:pPr>
              <w:pStyle w:val="TableText"/>
              <w:ind w:left="865"/>
              <w:spacing w:before="122" w:line="183" w:lineRule="auto"/>
              <w:rPr>
                <w:sz w:val="16"/>
                <w:szCs w:val="16"/>
              </w:rPr>
            </w:pPr>
            <w:r>
              <w:rPr>
                <w:sz w:val="16"/>
                <w:szCs w:val="16"/>
                <w:spacing w:val="-2"/>
              </w:rPr>
              <w:t>0.0279</w:t>
            </w:r>
          </w:p>
        </w:tc>
        <w:tc>
          <w:tcPr>
            <w:tcW w:w="1932" w:type="dxa"/>
            <w:vAlign w:val="top"/>
          </w:tcPr>
          <w:p>
            <w:pPr>
              <w:pStyle w:val="TableText"/>
              <w:ind w:left="717"/>
              <w:spacing w:before="122" w:line="184" w:lineRule="auto"/>
              <w:rPr>
                <w:sz w:val="16"/>
                <w:szCs w:val="16"/>
              </w:rPr>
            </w:pPr>
            <w:r>
              <w:rPr>
                <w:sz w:val="16"/>
                <w:szCs w:val="16"/>
                <w:spacing w:val="-2"/>
              </w:rPr>
              <w:t>0.0413</w:t>
            </w:r>
          </w:p>
        </w:tc>
      </w:tr>
      <w:tr>
        <w:trPr>
          <w:trHeight w:val="309" w:hRule="atLeast"/>
        </w:trPr>
        <w:tc>
          <w:tcPr>
            <w:tcW w:w="1582" w:type="dxa"/>
            <w:vAlign w:val="top"/>
            <w:vMerge w:val="restart"/>
            <w:tcBorders>
              <w:bottom w:val="nil"/>
            </w:tcBorders>
          </w:tcPr>
          <w:p>
            <w:pPr>
              <w:spacing w:line="348" w:lineRule="auto"/>
              <w:rPr>
                <w:rFonts w:ascii="Arial"/>
                <w:sz w:val="21"/>
              </w:rPr>
            </w:pPr>
            <w:r/>
          </w:p>
          <w:p>
            <w:pPr>
              <w:pStyle w:val="TableText"/>
              <w:ind w:left="225"/>
              <w:spacing w:before="52" w:line="219" w:lineRule="auto"/>
              <w:rPr>
                <w:sz w:val="16"/>
                <w:szCs w:val="16"/>
              </w:rPr>
            </w:pPr>
            <w:r>
              <w:rPr>
                <w:sz w:val="16"/>
                <w:szCs w:val="16"/>
                <w:spacing w:val="-1"/>
              </w:rPr>
              <w:t>重叠数据块合并</w:t>
            </w:r>
          </w:p>
        </w:tc>
        <w:tc>
          <w:tcPr>
            <w:tcW w:w="1598" w:type="dxa"/>
            <w:vAlign w:val="top"/>
          </w:tcPr>
          <w:p>
            <w:pPr>
              <w:pStyle w:val="TableText"/>
              <w:ind w:left="232"/>
              <w:spacing w:before="82" w:line="219" w:lineRule="auto"/>
              <w:rPr>
                <w:sz w:val="16"/>
                <w:szCs w:val="16"/>
              </w:rPr>
            </w:pPr>
            <w:r>
              <w:rPr>
                <w:sz w:val="16"/>
                <w:szCs w:val="16"/>
                <w:spacing w:val="4"/>
              </w:rPr>
              <w:t>减少数据块数目</w:t>
            </w:r>
          </w:p>
        </w:tc>
        <w:tc>
          <w:tcPr>
            <w:tcW w:w="2227" w:type="dxa"/>
            <w:vAlign w:val="top"/>
          </w:tcPr>
          <w:p>
            <w:pPr>
              <w:pStyle w:val="TableText"/>
              <w:ind w:left="1064"/>
              <w:spacing w:before="123" w:line="183" w:lineRule="auto"/>
              <w:rPr>
                <w:sz w:val="16"/>
                <w:szCs w:val="16"/>
              </w:rPr>
            </w:pPr>
            <w:r>
              <w:rPr>
                <w:sz w:val="16"/>
                <w:szCs w:val="16"/>
              </w:rPr>
              <w:t>8</w:t>
            </w:r>
          </w:p>
        </w:tc>
        <w:tc>
          <w:tcPr>
            <w:tcW w:w="1932" w:type="dxa"/>
            <w:vAlign w:val="top"/>
          </w:tcPr>
          <w:p>
            <w:pPr>
              <w:pStyle w:val="TableText"/>
              <w:ind w:left="758"/>
              <w:spacing w:before="122" w:line="184" w:lineRule="auto"/>
              <w:rPr>
                <w:sz w:val="16"/>
                <w:szCs w:val="16"/>
              </w:rPr>
            </w:pPr>
            <w:r>
              <w:rPr>
                <w:sz w:val="16"/>
                <w:szCs w:val="16"/>
                <w:spacing w:val="-3"/>
              </w:rPr>
              <w:t>16125</w:t>
            </w:r>
          </w:p>
        </w:tc>
      </w:tr>
      <w:tr>
        <w:trPr>
          <w:trHeight w:val="309" w:hRule="atLeast"/>
        </w:trPr>
        <w:tc>
          <w:tcPr>
            <w:tcW w:w="1582" w:type="dxa"/>
            <w:vAlign w:val="top"/>
            <w:vMerge w:val="continue"/>
            <w:tcBorders>
              <w:top w:val="nil"/>
              <w:bottom w:val="nil"/>
            </w:tcBorders>
          </w:tcPr>
          <w:p>
            <w:pPr>
              <w:rPr>
                <w:rFonts w:ascii="Arial"/>
                <w:sz w:val="21"/>
              </w:rPr>
            </w:pPr>
            <w:r/>
          </w:p>
        </w:tc>
        <w:tc>
          <w:tcPr>
            <w:tcW w:w="1598" w:type="dxa"/>
            <w:vAlign w:val="top"/>
          </w:tcPr>
          <w:p>
            <w:pPr>
              <w:pStyle w:val="TableText"/>
              <w:ind w:left="712"/>
              <w:spacing w:before="124" w:line="183" w:lineRule="auto"/>
              <w:rPr>
                <w:sz w:val="16"/>
                <w:szCs w:val="16"/>
              </w:rPr>
            </w:pPr>
            <w:r>
              <w:rPr>
                <w:sz w:val="16"/>
                <w:szCs w:val="16"/>
                <w:spacing w:val="-2"/>
              </w:rPr>
              <w:t>RO</w:t>
            </w:r>
          </w:p>
        </w:tc>
        <w:tc>
          <w:tcPr>
            <w:tcW w:w="2227" w:type="dxa"/>
            <w:vAlign w:val="top"/>
          </w:tcPr>
          <w:p>
            <w:pPr>
              <w:pStyle w:val="TableText"/>
              <w:ind w:left="865"/>
              <w:spacing w:before="124" w:line="183" w:lineRule="auto"/>
              <w:rPr>
                <w:sz w:val="16"/>
                <w:szCs w:val="16"/>
              </w:rPr>
            </w:pPr>
            <w:r>
              <w:rPr>
                <w:sz w:val="16"/>
                <w:szCs w:val="16"/>
                <w:spacing w:val="-2"/>
              </w:rPr>
              <w:t>0.0327</w:t>
            </w:r>
          </w:p>
        </w:tc>
        <w:tc>
          <w:tcPr>
            <w:tcW w:w="1932" w:type="dxa"/>
            <w:vAlign w:val="top"/>
          </w:tcPr>
          <w:p>
            <w:pPr>
              <w:pStyle w:val="TableText"/>
              <w:ind w:left="717"/>
              <w:spacing w:before="124" w:line="184" w:lineRule="auto"/>
              <w:rPr>
                <w:sz w:val="16"/>
                <w:szCs w:val="16"/>
              </w:rPr>
            </w:pPr>
            <w:r>
              <w:rPr>
                <w:sz w:val="16"/>
                <w:szCs w:val="16"/>
                <w:spacing w:val="-2"/>
              </w:rPr>
              <w:t>0.4141</w:t>
            </w:r>
          </w:p>
        </w:tc>
      </w:tr>
      <w:tr>
        <w:trPr>
          <w:trHeight w:val="309" w:hRule="atLeast"/>
        </w:trPr>
        <w:tc>
          <w:tcPr>
            <w:tcW w:w="1582" w:type="dxa"/>
            <w:vAlign w:val="top"/>
            <w:vMerge w:val="continue"/>
            <w:tcBorders>
              <w:top w:val="nil"/>
            </w:tcBorders>
          </w:tcPr>
          <w:p>
            <w:pPr>
              <w:rPr>
                <w:rFonts w:ascii="Arial"/>
                <w:sz w:val="21"/>
              </w:rPr>
            </w:pPr>
            <w:r/>
          </w:p>
        </w:tc>
        <w:tc>
          <w:tcPr>
            <w:tcW w:w="1598" w:type="dxa"/>
            <w:vAlign w:val="top"/>
          </w:tcPr>
          <w:p>
            <w:pPr>
              <w:pStyle w:val="TableText"/>
              <w:ind w:left="712"/>
              <w:spacing w:before="126" w:line="182" w:lineRule="auto"/>
              <w:rPr>
                <w:sz w:val="16"/>
                <w:szCs w:val="16"/>
              </w:rPr>
            </w:pPr>
            <w:r>
              <w:rPr>
                <w:sz w:val="16"/>
                <w:szCs w:val="16"/>
                <w:spacing w:val="-2"/>
              </w:rPr>
              <w:t>RR</w:t>
            </w:r>
          </w:p>
        </w:tc>
        <w:tc>
          <w:tcPr>
            <w:tcW w:w="2227" w:type="dxa"/>
            <w:vAlign w:val="top"/>
          </w:tcPr>
          <w:p>
            <w:pPr>
              <w:pStyle w:val="TableText"/>
              <w:ind w:left="865"/>
              <w:spacing w:before="125" w:line="184" w:lineRule="auto"/>
              <w:rPr>
                <w:sz w:val="16"/>
                <w:szCs w:val="16"/>
              </w:rPr>
            </w:pPr>
            <w:r>
              <w:rPr>
                <w:sz w:val="16"/>
                <w:szCs w:val="16"/>
                <w:spacing w:val="-2"/>
              </w:rPr>
              <w:t>0.1758</w:t>
            </w:r>
          </w:p>
        </w:tc>
        <w:tc>
          <w:tcPr>
            <w:tcW w:w="1932" w:type="dxa"/>
            <w:vAlign w:val="top"/>
          </w:tcPr>
          <w:p>
            <w:pPr>
              <w:pStyle w:val="TableText"/>
              <w:ind w:left="717"/>
              <w:spacing w:before="125" w:line="183" w:lineRule="auto"/>
              <w:rPr>
                <w:sz w:val="16"/>
                <w:szCs w:val="16"/>
              </w:rPr>
            </w:pPr>
            <w:r>
              <w:rPr>
                <w:sz w:val="16"/>
                <w:szCs w:val="16"/>
                <w:spacing w:val="-2"/>
              </w:rPr>
              <w:t>0.5430</w:t>
            </w:r>
          </w:p>
        </w:tc>
      </w:tr>
      <w:tr>
        <w:trPr>
          <w:trHeight w:val="310" w:hRule="atLeast"/>
        </w:trPr>
        <w:tc>
          <w:tcPr>
            <w:tcW w:w="1582" w:type="dxa"/>
            <w:vAlign w:val="top"/>
            <w:vMerge w:val="restart"/>
            <w:tcBorders>
              <w:bottom w:val="nil"/>
            </w:tcBorders>
          </w:tcPr>
          <w:p>
            <w:pPr>
              <w:spacing w:line="342" w:lineRule="auto"/>
              <w:rPr>
                <w:rFonts w:ascii="Arial"/>
                <w:sz w:val="21"/>
              </w:rPr>
            </w:pPr>
            <w:r/>
          </w:p>
          <w:p>
            <w:pPr>
              <w:pStyle w:val="TableText"/>
              <w:ind w:left="625"/>
              <w:spacing w:before="52" w:line="221" w:lineRule="auto"/>
              <w:rPr>
                <w:sz w:val="16"/>
                <w:szCs w:val="16"/>
              </w:rPr>
            </w:pPr>
            <w:r>
              <w:rPr>
                <w:sz w:val="16"/>
                <w:szCs w:val="16"/>
                <w:spacing w:val="-2"/>
              </w:rPr>
              <w:t>合计</w:t>
            </w:r>
          </w:p>
        </w:tc>
        <w:tc>
          <w:tcPr>
            <w:tcW w:w="1598" w:type="dxa"/>
            <w:vAlign w:val="top"/>
          </w:tcPr>
          <w:p>
            <w:pPr>
              <w:pStyle w:val="TableText"/>
              <w:ind w:left="232"/>
              <w:spacing w:before="85" w:line="219" w:lineRule="auto"/>
              <w:rPr>
                <w:sz w:val="16"/>
                <w:szCs w:val="16"/>
              </w:rPr>
            </w:pPr>
            <w:r>
              <w:rPr>
                <w:sz w:val="16"/>
                <w:szCs w:val="16"/>
                <w:spacing w:val="4"/>
              </w:rPr>
              <w:t>减少数据块数目</w:t>
            </w:r>
          </w:p>
        </w:tc>
        <w:tc>
          <w:tcPr>
            <w:tcW w:w="2227" w:type="dxa"/>
            <w:vAlign w:val="top"/>
          </w:tcPr>
          <w:p>
            <w:pPr>
              <w:pStyle w:val="TableText"/>
              <w:ind w:left="1025"/>
              <w:spacing w:before="126" w:line="183" w:lineRule="auto"/>
              <w:rPr>
                <w:sz w:val="16"/>
                <w:szCs w:val="16"/>
              </w:rPr>
            </w:pPr>
            <w:r>
              <w:rPr>
                <w:sz w:val="16"/>
                <w:szCs w:val="16"/>
                <w:spacing w:val="-2"/>
              </w:rPr>
              <w:t>43</w:t>
            </w:r>
          </w:p>
        </w:tc>
        <w:tc>
          <w:tcPr>
            <w:tcW w:w="1932" w:type="dxa"/>
            <w:vAlign w:val="top"/>
          </w:tcPr>
          <w:p>
            <w:pPr>
              <w:pStyle w:val="TableText"/>
              <w:ind w:left="717"/>
              <w:spacing w:before="126" w:line="184" w:lineRule="auto"/>
              <w:rPr>
                <w:sz w:val="16"/>
                <w:szCs w:val="16"/>
              </w:rPr>
            </w:pPr>
            <w:r>
              <w:rPr>
                <w:sz w:val="16"/>
                <w:szCs w:val="16"/>
                <w:spacing w:val="-3"/>
              </w:rPr>
              <w:t>178180</w:t>
            </w:r>
          </w:p>
        </w:tc>
      </w:tr>
      <w:tr>
        <w:trPr>
          <w:trHeight w:val="299" w:hRule="atLeast"/>
        </w:trPr>
        <w:tc>
          <w:tcPr>
            <w:tcW w:w="1582" w:type="dxa"/>
            <w:vAlign w:val="top"/>
            <w:vMerge w:val="continue"/>
            <w:tcBorders>
              <w:top w:val="nil"/>
              <w:bottom w:val="nil"/>
            </w:tcBorders>
          </w:tcPr>
          <w:p>
            <w:pPr>
              <w:rPr>
                <w:rFonts w:ascii="Arial"/>
                <w:sz w:val="21"/>
              </w:rPr>
            </w:pPr>
            <w:r/>
          </w:p>
        </w:tc>
        <w:tc>
          <w:tcPr>
            <w:tcW w:w="1598" w:type="dxa"/>
            <w:vAlign w:val="top"/>
          </w:tcPr>
          <w:p>
            <w:pPr>
              <w:pStyle w:val="TableText"/>
              <w:ind w:left="712"/>
              <w:spacing w:before="116" w:line="183" w:lineRule="auto"/>
              <w:rPr>
                <w:sz w:val="16"/>
                <w:szCs w:val="16"/>
              </w:rPr>
            </w:pPr>
            <w:r>
              <w:rPr>
                <w:sz w:val="16"/>
                <w:szCs w:val="16"/>
                <w:spacing w:val="-2"/>
              </w:rPr>
              <w:t>RO</w:t>
            </w:r>
          </w:p>
        </w:tc>
        <w:tc>
          <w:tcPr>
            <w:tcW w:w="2227" w:type="dxa"/>
            <w:vAlign w:val="top"/>
          </w:tcPr>
          <w:p>
            <w:pPr>
              <w:pStyle w:val="TableText"/>
              <w:ind w:left="865"/>
              <w:spacing w:before="116" w:line="183" w:lineRule="auto"/>
              <w:rPr>
                <w:sz w:val="16"/>
                <w:szCs w:val="16"/>
              </w:rPr>
            </w:pPr>
            <w:r>
              <w:rPr>
                <w:sz w:val="16"/>
                <w:szCs w:val="16"/>
                <w:spacing w:val="-2"/>
              </w:rPr>
              <w:t>0.0427</w:t>
            </w:r>
          </w:p>
        </w:tc>
        <w:tc>
          <w:tcPr>
            <w:tcW w:w="1932" w:type="dxa"/>
            <w:vAlign w:val="top"/>
          </w:tcPr>
          <w:p>
            <w:pPr>
              <w:pStyle w:val="TableText"/>
              <w:ind w:left="717"/>
              <w:spacing w:before="116" w:line="183" w:lineRule="auto"/>
              <w:rPr>
                <w:sz w:val="16"/>
                <w:szCs w:val="16"/>
              </w:rPr>
            </w:pPr>
            <w:r>
              <w:rPr>
                <w:sz w:val="16"/>
                <w:szCs w:val="16"/>
                <w:spacing w:val="-2"/>
              </w:rPr>
              <w:t>0.4494</w:t>
            </w:r>
          </w:p>
        </w:tc>
      </w:tr>
      <w:tr>
        <w:trPr>
          <w:trHeight w:val="314" w:hRule="atLeast"/>
        </w:trPr>
        <w:tc>
          <w:tcPr>
            <w:tcW w:w="1582" w:type="dxa"/>
            <w:vAlign w:val="top"/>
            <w:vMerge w:val="continue"/>
            <w:tcBorders>
              <w:top w:val="nil"/>
            </w:tcBorders>
          </w:tcPr>
          <w:p>
            <w:pPr>
              <w:rPr>
                <w:rFonts w:ascii="Arial"/>
                <w:sz w:val="21"/>
              </w:rPr>
            </w:pPr>
            <w:r/>
          </w:p>
        </w:tc>
        <w:tc>
          <w:tcPr>
            <w:tcW w:w="1598" w:type="dxa"/>
            <w:vAlign w:val="top"/>
          </w:tcPr>
          <w:p>
            <w:pPr>
              <w:pStyle w:val="TableText"/>
              <w:ind w:left="712"/>
              <w:spacing w:before="128" w:line="182" w:lineRule="auto"/>
              <w:rPr>
                <w:sz w:val="16"/>
                <w:szCs w:val="16"/>
              </w:rPr>
            </w:pPr>
            <w:r>
              <w:rPr>
                <w:sz w:val="16"/>
                <w:szCs w:val="16"/>
                <w:spacing w:val="-2"/>
              </w:rPr>
              <w:t>RR</w:t>
            </w:r>
          </w:p>
        </w:tc>
        <w:tc>
          <w:tcPr>
            <w:tcW w:w="2227" w:type="dxa"/>
            <w:vAlign w:val="top"/>
          </w:tcPr>
          <w:p>
            <w:pPr>
              <w:pStyle w:val="TableText"/>
              <w:ind w:left="865"/>
              <w:spacing w:before="126" w:line="184" w:lineRule="auto"/>
              <w:rPr>
                <w:sz w:val="16"/>
                <w:szCs w:val="16"/>
              </w:rPr>
            </w:pPr>
            <w:r>
              <w:rPr>
                <w:sz w:val="16"/>
                <w:szCs w:val="16"/>
                <w:spacing w:val="-2"/>
              </w:rPr>
              <w:t>0.2160</w:t>
            </w:r>
          </w:p>
        </w:tc>
        <w:tc>
          <w:tcPr>
            <w:tcW w:w="1932" w:type="dxa"/>
            <w:vAlign w:val="top"/>
          </w:tcPr>
          <w:p>
            <w:pPr>
              <w:pStyle w:val="TableText"/>
              <w:ind w:left="717"/>
              <w:spacing w:before="127" w:line="183" w:lineRule="auto"/>
              <w:rPr>
                <w:sz w:val="16"/>
                <w:szCs w:val="16"/>
              </w:rPr>
            </w:pPr>
            <w:r>
              <w:rPr>
                <w:sz w:val="16"/>
                <w:szCs w:val="16"/>
                <w:spacing w:val="-2"/>
              </w:rPr>
              <w:t>0.5849</w:t>
            </w:r>
          </w:p>
        </w:tc>
      </w:tr>
    </w:tbl>
    <w:p>
      <w:pPr>
        <w:ind w:right="34" w:firstLine="439"/>
        <w:spacing w:before="289" w:line="274" w:lineRule="auto"/>
        <w:jc w:val="both"/>
        <w:rPr>
          <w:rFonts w:ascii="SimSun" w:hAnsi="SimSun" w:eastAsia="SimSun" w:cs="SimSun"/>
          <w:sz w:val="21"/>
          <w:szCs w:val="21"/>
        </w:rPr>
      </w:pPr>
      <w:r>
        <w:rPr>
          <w:rFonts w:ascii="SimSun" w:hAnsi="SimSun" w:eastAsia="SimSun" w:cs="SimSun"/>
          <w:sz w:val="21"/>
          <w:szCs w:val="21"/>
          <w:spacing w:val="2"/>
        </w:rPr>
        <w:t>从表4-7中的结果可以看出，对于两个数据集，通过数据块约减均</w:t>
      </w:r>
      <w:r>
        <w:rPr>
          <w:rFonts w:ascii="SimSun" w:hAnsi="SimSun" w:eastAsia="SimSun" w:cs="SimSun"/>
          <w:sz w:val="21"/>
          <w:szCs w:val="21"/>
          <w:spacing w:val="1"/>
        </w:rPr>
        <w:t>可有效减</w:t>
      </w:r>
      <w:r>
        <w:rPr>
          <w:rFonts w:ascii="SimSun" w:hAnsi="SimSun" w:eastAsia="SimSun" w:cs="SimSun"/>
          <w:sz w:val="21"/>
          <w:szCs w:val="21"/>
        </w:rPr>
        <w:t xml:space="preserve"> </w:t>
      </w:r>
      <w:r>
        <w:rPr>
          <w:rFonts w:ascii="SimSun" w:hAnsi="SimSun" w:eastAsia="SimSun" w:cs="SimSun"/>
          <w:sz w:val="21"/>
          <w:szCs w:val="21"/>
          <w:spacing w:val="-1"/>
        </w:rPr>
        <w:t>少数据块数目以及产生的记录对和冗余记录对数目。三个步骤中，重复数据块约</w:t>
      </w:r>
      <w:r>
        <w:rPr>
          <w:rFonts w:ascii="SimSun" w:hAnsi="SimSun" w:eastAsia="SimSun" w:cs="SimSun"/>
          <w:sz w:val="21"/>
          <w:szCs w:val="21"/>
          <w:spacing w:val="2"/>
        </w:rPr>
        <w:t xml:space="preserve"> </w:t>
      </w:r>
      <w:r>
        <w:rPr>
          <w:rFonts w:ascii="SimSun" w:hAnsi="SimSun" w:eastAsia="SimSun" w:cs="SimSun"/>
          <w:sz w:val="21"/>
          <w:szCs w:val="21"/>
          <w:spacing w:val="3"/>
        </w:rPr>
        <w:t>减对于减少记录对和冗余记录对的效果最不明显</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RO</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和</w:t>
      </w:r>
      <w:r>
        <w:rPr>
          <w:rFonts w:ascii="Times New Roman" w:hAnsi="Times New Roman" w:eastAsia="Times New Roman" w:cs="Times New Roman"/>
          <w:sz w:val="21"/>
          <w:szCs w:val="21"/>
        </w:rPr>
        <w:t>RR</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的值最小)。这主要</w:t>
      </w:r>
      <w:r>
        <w:rPr>
          <w:rFonts w:ascii="SimSun" w:hAnsi="SimSun" w:eastAsia="SimSun" w:cs="SimSun"/>
          <w:sz w:val="21"/>
          <w:szCs w:val="21"/>
        </w:rPr>
        <w:t xml:space="preserve"> </w:t>
      </w:r>
      <w:r>
        <w:rPr>
          <w:rFonts w:ascii="SimSun" w:hAnsi="SimSun" w:eastAsia="SimSun" w:cs="SimSun"/>
          <w:sz w:val="21"/>
          <w:szCs w:val="21"/>
          <w:spacing w:val="-1"/>
        </w:rPr>
        <w:t>是因为完全重复的数据块一般是较小的数据块，越大的数据块</w:t>
      </w:r>
      <w:r>
        <w:rPr>
          <w:rFonts w:ascii="SimSun" w:hAnsi="SimSun" w:eastAsia="SimSun" w:cs="SimSun"/>
          <w:sz w:val="21"/>
          <w:szCs w:val="21"/>
          <w:spacing w:val="-2"/>
        </w:rPr>
        <w:t>完全重复的可能性</w:t>
      </w:r>
      <w:r>
        <w:rPr>
          <w:rFonts w:ascii="SimSun" w:hAnsi="SimSun" w:eastAsia="SimSun" w:cs="SimSun"/>
          <w:sz w:val="21"/>
          <w:szCs w:val="21"/>
        </w:rPr>
        <w:t xml:space="preserve"> </w:t>
      </w:r>
      <w:r>
        <w:rPr>
          <w:rFonts w:ascii="SimSun" w:hAnsi="SimSun" w:eastAsia="SimSun" w:cs="SimSun"/>
          <w:sz w:val="21"/>
          <w:szCs w:val="21"/>
          <w:spacing w:val="-6"/>
        </w:rPr>
        <w:t>就越小。因此，重复数据块约减的数据块数</w:t>
      </w:r>
      <w:r>
        <w:rPr>
          <w:rFonts w:ascii="SimSun" w:hAnsi="SimSun" w:eastAsia="SimSun" w:cs="SimSun"/>
          <w:sz w:val="21"/>
          <w:szCs w:val="21"/>
          <w:spacing w:val="-7"/>
        </w:rPr>
        <w:t>目虽然比较多，但对应的记录对和冗余</w:t>
      </w:r>
      <w:r>
        <w:rPr>
          <w:rFonts w:ascii="SimSun" w:hAnsi="SimSun" w:eastAsia="SimSun" w:cs="SimSun"/>
          <w:sz w:val="21"/>
          <w:szCs w:val="21"/>
        </w:rPr>
        <w:t xml:space="preserve"> </w:t>
      </w:r>
      <w:r>
        <w:rPr>
          <w:rFonts w:ascii="SimSun" w:hAnsi="SimSun" w:eastAsia="SimSun" w:cs="SimSun"/>
          <w:sz w:val="21"/>
          <w:szCs w:val="21"/>
          <w:spacing w:val="-1"/>
        </w:rPr>
        <w:t>记录对却比较少。对于完全子集数据块约减也是如此，被其他数据块完全包含的</w:t>
      </w:r>
      <w:r>
        <w:rPr>
          <w:rFonts w:ascii="SimSun" w:hAnsi="SimSun" w:eastAsia="SimSun" w:cs="SimSun"/>
          <w:sz w:val="21"/>
          <w:szCs w:val="21"/>
        </w:rPr>
        <w:t xml:space="preserve"> </w:t>
      </w:r>
      <w:r>
        <w:rPr>
          <w:rFonts w:ascii="SimSun" w:hAnsi="SimSun" w:eastAsia="SimSun" w:cs="SimSun"/>
          <w:sz w:val="21"/>
          <w:szCs w:val="21"/>
          <w:spacing w:val="-6"/>
        </w:rPr>
        <w:t>数据块一般都是较小的数据块，所以即使减</w:t>
      </w:r>
      <w:r>
        <w:rPr>
          <w:rFonts w:ascii="SimSun" w:hAnsi="SimSun" w:eastAsia="SimSun" w:cs="SimSun"/>
          <w:sz w:val="21"/>
          <w:szCs w:val="21"/>
          <w:spacing w:val="-7"/>
        </w:rPr>
        <w:t>少的数据块数目较多，但减少的记录对</w:t>
      </w:r>
      <w:r>
        <w:rPr>
          <w:rFonts w:ascii="SimSun" w:hAnsi="SimSun" w:eastAsia="SimSun" w:cs="SimSun"/>
          <w:sz w:val="21"/>
          <w:szCs w:val="21"/>
        </w:rPr>
        <w:t xml:space="preserve"> </w:t>
      </w:r>
      <w:r>
        <w:rPr>
          <w:rFonts w:ascii="SimSun" w:hAnsi="SimSun" w:eastAsia="SimSun" w:cs="SimSun"/>
          <w:sz w:val="21"/>
          <w:szCs w:val="21"/>
          <w:spacing w:val="-1"/>
        </w:rPr>
        <w:t>和冗余记录对数量并不是很多。而对于重叠数据块合并而言，被合并的</w:t>
      </w:r>
      <w:r>
        <w:rPr>
          <w:rFonts w:ascii="SimSun" w:hAnsi="SimSun" w:eastAsia="SimSun" w:cs="SimSun"/>
          <w:sz w:val="21"/>
          <w:szCs w:val="21"/>
          <w:spacing w:val="-2"/>
        </w:rPr>
        <w:t>多是有着</w:t>
      </w:r>
    </w:p>
    <w:p>
      <w:pPr>
        <w:spacing w:line="274" w:lineRule="auto"/>
        <w:sectPr>
          <w:pgSz w:w="8720" w:h="13250"/>
          <w:pgMar w:top="665" w:right="905" w:bottom="400" w:left="450" w:header="0" w:footer="0" w:gutter="0"/>
        </w:sectPr>
        <w:rPr>
          <w:rFonts w:ascii="SimSun" w:hAnsi="SimSun" w:eastAsia="SimSun" w:cs="SimSun"/>
          <w:sz w:val="21"/>
          <w:szCs w:val="21"/>
        </w:rPr>
      </w:pPr>
    </w:p>
    <w:p>
      <w:pPr>
        <w:ind w:left="70"/>
        <w:spacing w:before="194" w:line="212" w:lineRule="auto"/>
        <w:rPr>
          <w:rFonts w:ascii="FangSong" w:hAnsi="FangSong" w:eastAsia="FangSong" w:cs="FangSong"/>
          <w:sz w:val="22"/>
          <w:szCs w:val="22"/>
        </w:rPr>
      </w:pPr>
      <w:r>
        <mc:AlternateContent xmlns:mc="http://schemas.openxmlformats.org/markup-compatibility/2006">
          <mc:Choice Requires="wps">
            <w:drawing>
              <wp:anchor distT="0" distB="0" distL="0" distR="0" simplePos="0" relativeHeight="251992064" behindDoc="0" locked="0" layoutInCell="0" allowOverlap="1">
                <wp:simplePos x="0" y="0"/>
                <wp:positionH relativeFrom="page">
                  <wp:posOffset>677006</wp:posOffset>
                </wp:positionH>
                <wp:positionV relativeFrom="page">
                  <wp:posOffset>4867898</wp:posOffset>
                </wp:positionV>
                <wp:extent cx="327659" cy="97155"/>
                <wp:effectExtent l="0" t="0" r="0" b="0"/>
                <wp:wrapNone/>
                <wp:docPr id="272" name="TextBox 272"/>
                <wp:cNvGraphicFramePr/>
                <a:graphic>
                  <a:graphicData uri="http://schemas.microsoft.com/office/word/2010/wordprocessingShape">
                    <wps:wsp>
                      <wps:cNvSpPr txBox="1"/>
                      <wps:spPr>
                        <a:xfrm rot="16200000">
                          <a:off x="677006" y="4867898"/>
                          <a:ext cx="327659" cy="9715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6" w:line="221" w:lineRule="auto"/>
                              <w:rPr>
                                <w:rFonts w:ascii="SimSun" w:hAnsi="SimSun" w:eastAsia="SimSun" w:cs="SimSun"/>
                                <w:sz w:val="8"/>
                                <w:szCs w:val="8"/>
                              </w:rPr>
                            </w:pPr>
                            <w:r>
                              <w:rPr>
                                <w:rFonts w:ascii="SimSun" w:hAnsi="SimSun" w:eastAsia="SimSun" w:cs="SimSun"/>
                                <w:sz w:val="8"/>
                                <w:szCs w:val="8"/>
                                <w:spacing w:val="-5"/>
                              </w:rPr>
                              <w:t>时</w:t>
                            </w:r>
                            <w:r>
                              <w:rPr>
                                <w:rFonts w:ascii="SimSun" w:hAnsi="SimSun" w:eastAsia="SimSun" w:cs="SimSun"/>
                                <w:sz w:val="8"/>
                                <w:szCs w:val="8"/>
                                <w:spacing w:val="5"/>
                              </w:rPr>
                              <w:t xml:space="preserve">  </w:t>
                            </w:r>
                            <w:r>
                              <w:rPr>
                                <w:rFonts w:ascii="SimSun" w:hAnsi="SimSun" w:eastAsia="SimSun" w:cs="SimSun"/>
                                <w:sz w:val="8"/>
                                <w:szCs w:val="8"/>
                                <w:spacing w:val="-5"/>
                              </w:rPr>
                              <w:t>间</w:t>
                            </w:r>
                            <w:r>
                              <w:rPr>
                                <w:rFonts w:ascii="SimSun" w:hAnsi="SimSun" w:eastAsia="SimSun" w:cs="SimSun"/>
                                <w:sz w:val="8"/>
                                <w:szCs w:val="8"/>
                                <w:spacing w:val="1"/>
                              </w:rPr>
                              <w:t xml:space="preserve">  </w:t>
                            </w:r>
                            <w:r>
                              <w:rPr>
                                <w:rFonts w:ascii="SimSun" w:hAnsi="SimSun" w:eastAsia="SimSun" w:cs="SimSun"/>
                                <w:sz w:val="8"/>
                                <w:szCs w:val="8"/>
                                <w:spacing w:val="-5"/>
                              </w:rPr>
                              <w:t>/</w:t>
                            </w:r>
                            <w:r>
                              <w:rPr>
                                <w:rFonts w:ascii="SimSun" w:hAnsi="SimSun" w:eastAsia="SimSun" w:cs="SimSun"/>
                                <w:sz w:val="8"/>
                                <w:szCs w:val="8"/>
                                <w:spacing w:val="4"/>
                              </w:rPr>
                              <w:t xml:space="preserve">  </w:t>
                            </w:r>
                            <w:r>
                              <w:rPr>
                                <w:rFonts w:ascii="SimSun" w:hAnsi="SimSun" w:eastAsia="SimSun" w:cs="SimSun"/>
                                <w:sz w:val="8"/>
                                <w:szCs w:val="8"/>
                                <w:spacing w:val="-5"/>
                              </w:rPr>
                              <w:t>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94" style="position:absolute;margin-left:53.3076pt;margin-top:383.299pt;mso-position-vertical-relative:page;mso-position-horizontal-relative:page;width:25.8pt;height:7.65pt;z-index:251992064;rotation:270;" o:allowincell="f" filled="false" stroked="false" type="#_x0000_t202">
                <v:fill on="false"/>
                <v:stroke on="false"/>
                <v:path/>
                <v:imagedata o:title=""/>
                <o:lock v:ext="edit" aspectratio="false"/>
                <v:textbox inset="0mm,0mm,0mm,0mm">
                  <w:txbxContent>
                    <w:p>
                      <w:pPr>
                        <w:ind w:left="20"/>
                        <w:spacing w:before="36" w:line="221" w:lineRule="auto"/>
                        <w:rPr>
                          <w:rFonts w:ascii="SimSun" w:hAnsi="SimSun" w:eastAsia="SimSun" w:cs="SimSun"/>
                          <w:sz w:val="8"/>
                          <w:szCs w:val="8"/>
                        </w:rPr>
                      </w:pPr>
                      <w:r>
                        <w:rPr>
                          <w:rFonts w:ascii="SimSun" w:hAnsi="SimSun" w:eastAsia="SimSun" w:cs="SimSun"/>
                          <w:sz w:val="8"/>
                          <w:szCs w:val="8"/>
                          <w:spacing w:val="-5"/>
                        </w:rPr>
                        <w:t>时</w:t>
                      </w:r>
                      <w:r>
                        <w:rPr>
                          <w:rFonts w:ascii="SimSun" w:hAnsi="SimSun" w:eastAsia="SimSun" w:cs="SimSun"/>
                          <w:sz w:val="8"/>
                          <w:szCs w:val="8"/>
                          <w:spacing w:val="5"/>
                        </w:rPr>
                        <w:t xml:space="preserve">  </w:t>
                      </w:r>
                      <w:r>
                        <w:rPr>
                          <w:rFonts w:ascii="SimSun" w:hAnsi="SimSun" w:eastAsia="SimSun" w:cs="SimSun"/>
                          <w:sz w:val="8"/>
                          <w:szCs w:val="8"/>
                          <w:spacing w:val="-5"/>
                        </w:rPr>
                        <w:t>间</w:t>
                      </w:r>
                      <w:r>
                        <w:rPr>
                          <w:rFonts w:ascii="SimSun" w:hAnsi="SimSun" w:eastAsia="SimSun" w:cs="SimSun"/>
                          <w:sz w:val="8"/>
                          <w:szCs w:val="8"/>
                          <w:spacing w:val="1"/>
                        </w:rPr>
                        <w:t xml:space="preserve">  </w:t>
                      </w:r>
                      <w:r>
                        <w:rPr>
                          <w:rFonts w:ascii="SimSun" w:hAnsi="SimSun" w:eastAsia="SimSun" w:cs="SimSun"/>
                          <w:sz w:val="8"/>
                          <w:szCs w:val="8"/>
                          <w:spacing w:val="-5"/>
                        </w:rPr>
                        <w:t>/</w:t>
                      </w:r>
                      <w:r>
                        <w:rPr>
                          <w:rFonts w:ascii="SimSun" w:hAnsi="SimSun" w:eastAsia="SimSun" w:cs="SimSun"/>
                          <w:sz w:val="8"/>
                          <w:szCs w:val="8"/>
                          <w:spacing w:val="4"/>
                        </w:rPr>
                        <w:t xml:space="preserve">  </w:t>
                      </w:r>
                      <w:r>
                        <w:rPr>
                          <w:rFonts w:ascii="SimSun" w:hAnsi="SimSun" w:eastAsia="SimSun" w:cs="SimSun"/>
                          <w:sz w:val="8"/>
                          <w:szCs w:val="8"/>
                          <w:spacing w:val="-5"/>
                        </w:rPr>
                        <w:t>s</w:t>
                      </w:r>
                    </w:p>
                  </w:txbxContent>
                </v:textbox>
              </v:shape>
            </w:pict>
          </mc:Fallback>
        </mc:AlternateContent>
      </w:r>
      <w:r>
        <mc:AlternateContent xmlns:mc="http://schemas.openxmlformats.org/markup-compatibility/2006">
          <mc:Choice Requires="wps">
            <w:drawing>
              <wp:anchor distT="0" distB="0" distL="0" distR="0" simplePos="0" relativeHeight="251991040" behindDoc="0" locked="0" layoutInCell="0" allowOverlap="1">
                <wp:simplePos x="0" y="0"/>
                <wp:positionH relativeFrom="page">
                  <wp:posOffset>2846253</wp:posOffset>
                </wp:positionH>
                <wp:positionV relativeFrom="page">
                  <wp:posOffset>4833645</wp:posOffset>
                </wp:positionV>
                <wp:extent cx="337820" cy="168275"/>
                <wp:effectExtent l="0" t="0" r="0" b="0"/>
                <wp:wrapNone/>
                <wp:docPr id="274" name="TextBox 274"/>
                <wp:cNvGraphicFramePr/>
                <a:graphic>
                  <a:graphicData uri="http://schemas.microsoft.com/office/word/2010/wordprocessingShape">
                    <wps:wsp>
                      <wps:cNvSpPr txBox="1"/>
                      <wps:spPr>
                        <a:xfrm rot="16200000">
                          <a:off x="2846253" y="4833645"/>
                          <a:ext cx="337820" cy="1682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21" w:lineRule="auto"/>
                              <w:rPr>
                                <w:rFonts w:ascii="SimSun" w:hAnsi="SimSun" w:eastAsia="SimSun" w:cs="SimSun"/>
                                <w:sz w:val="16"/>
                                <w:szCs w:val="16"/>
                              </w:rPr>
                            </w:pPr>
                            <w:r>
                              <w:rPr>
                                <w:rFonts w:ascii="SimSun" w:hAnsi="SimSun" w:eastAsia="SimSun" w:cs="SimSun"/>
                                <w:sz w:val="16"/>
                                <w:szCs w:val="16"/>
                                <w:spacing w:val="2"/>
                              </w:rPr>
                              <w:t>时间/s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96" style="position:absolute;margin-left:224.114pt;margin-top:380.602pt;mso-position-vertical-relative:page;mso-position-horizontal-relative:page;width:26.6pt;height:13.25pt;z-index:251991040;rotation:270;" o:allowincell="f" filled="false" stroked="false" type="#_x0000_t202">
                <v:fill on="false"/>
                <v:stroke on="false"/>
                <v:path/>
                <v:imagedata o:title=""/>
                <o:lock v:ext="edit" aspectratio="false"/>
                <v:textbox inset="0mm,0mm,0mm,0mm">
                  <w:txbxContent>
                    <w:p>
                      <w:pPr>
                        <w:ind w:left="20"/>
                        <w:spacing w:before="52" w:line="221" w:lineRule="auto"/>
                        <w:rPr>
                          <w:rFonts w:ascii="SimSun" w:hAnsi="SimSun" w:eastAsia="SimSun" w:cs="SimSun"/>
                          <w:sz w:val="16"/>
                          <w:szCs w:val="16"/>
                        </w:rPr>
                      </w:pPr>
                      <w:r>
                        <w:rPr>
                          <w:rFonts w:ascii="SimSun" w:hAnsi="SimSun" w:eastAsia="SimSun" w:cs="SimSun"/>
                          <w:sz w:val="16"/>
                          <w:szCs w:val="16"/>
                          <w:spacing w:val="2"/>
                        </w:rPr>
                        <w:t>时间/s</w:t>
                      </w:r>
                    </w:p>
                  </w:txbxContent>
                </v:textbox>
              </v:shape>
            </w:pict>
          </mc:Fallback>
        </mc:AlternateContent>
      </w:r>
      <w:r>
        <w:drawing>
          <wp:anchor distT="0" distB="0" distL="0" distR="0" simplePos="0" relativeHeight="251990016" behindDoc="1" locked="0" layoutInCell="1" allowOverlap="1">
            <wp:simplePos x="0" y="0"/>
            <wp:positionH relativeFrom="column">
              <wp:posOffset>0</wp:posOffset>
            </wp:positionH>
            <wp:positionV relativeFrom="paragraph">
              <wp:posOffset>59</wp:posOffset>
            </wp:positionV>
            <wp:extent cx="298455" cy="311140"/>
            <wp:effectExtent l="0" t="0" r="0" b="0"/>
            <wp:wrapNone/>
            <wp:docPr id="276" name="IM 276"/>
            <wp:cNvGraphicFramePr/>
            <a:graphic>
              <a:graphicData uri="http://schemas.openxmlformats.org/drawingml/2006/picture">
                <pic:pic>
                  <pic:nvPicPr>
                    <pic:cNvPr id="276" name="IM 276"/>
                    <pic:cNvPicPr/>
                  </pic:nvPicPr>
                  <pic:blipFill>
                    <a:blip r:embed="rId223"/>
                    <a:stretch>
                      <a:fillRect/>
                    </a:stretch>
                  </pic:blipFill>
                  <pic:spPr>
                    <a:xfrm rot="0">
                      <a:off x="0" y="0"/>
                      <a:ext cx="298455" cy="311140"/>
                    </a:xfrm>
                    <a:prstGeom prst="rect">
                      <a:avLst/>
                    </a:prstGeom>
                  </pic:spPr>
                </pic:pic>
              </a:graphicData>
            </a:graphic>
          </wp:anchor>
        </w:drawing>
      </w:r>
      <w:bookmarkStart w:name="bookmark83" w:id="129"/>
      <w:bookmarkEnd w:id="129"/>
      <w:bookmarkStart w:name="bookmark267" w:id="130"/>
      <w:bookmarkEnd w:id="130"/>
      <w:r>
        <w:rPr>
          <w:rFonts w:ascii="Times New Roman" w:hAnsi="Times New Roman" w:eastAsia="Times New Roman" w:cs="Times New Roman"/>
          <w:sz w:val="22"/>
          <w:szCs w:val="22"/>
          <w:spacing w:val="-4"/>
        </w:rPr>
        <w:t>100)</w:t>
      </w:r>
      <w:r>
        <w:rPr>
          <w:rFonts w:ascii="Times New Roman" w:hAnsi="Times New Roman" w:eastAsia="Times New Roman" w:cs="Times New Roman"/>
          <w:sz w:val="22"/>
          <w:szCs w:val="22"/>
          <w:spacing w:val="-11"/>
        </w:rPr>
        <w:t xml:space="preserve"> </w:t>
      </w:r>
      <w:r>
        <w:rPr>
          <w:rFonts w:ascii="FangSong" w:hAnsi="FangSong" w:eastAsia="FangSong" w:cs="FangSong"/>
          <w:sz w:val="22"/>
          <w:szCs w:val="22"/>
          <w:spacing w:val="-4"/>
        </w:rPr>
        <w:t>数据质量导论</w:t>
      </w:r>
    </w:p>
    <w:p>
      <w:pPr>
        <w:ind w:left="70" w:right="80"/>
        <w:spacing w:before="281" w:line="252" w:lineRule="auto"/>
        <w:jc w:val="both"/>
        <w:rPr>
          <w:rFonts w:ascii="SimSun" w:hAnsi="SimSun" w:eastAsia="SimSun" w:cs="SimSun"/>
          <w:sz w:val="22"/>
          <w:szCs w:val="22"/>
        </w:rPr>
      </w:pPr>
      <w:r>
        <w:rPr>
          <w:rFonts w:ascii="SimSun" w:hAnsi="SimSun" w:eastAsia="SimSun" w:cs="SimSun"/>
          <w:sz w:val="22"/>
          <w:szCs w:val="22"/>
          <w:spacing w:val="-17"/>
        </w:rPr>
        <w:t>大量重叠记录的数据块，包含的记录数目较多，因此，减少的记录对和冗余记录对</w:t>
      </w:r>
      <w:r>
        <w:rPr>
          <w:rFonts w:ascii="SimSun" w:hAnsi="SimSun" w:eastAsia="SimSun" w:cs="SimSun"/>
          <w:sz w:val="22"/>
          <w:szCs w:val="22"/>
        </w:rPr>
        <w:t xml:space="preserve"> </w:t>
      </w:r>
      <w:r>
        <w:rPr>
          <w:rFonts w:ascii="SimSun" w:hAnsi="SimSun" w:eastAsia="SimSun" w:cs="SimSun"/>
          <w:sz w:val="22"/>
          <w:szCs w:val="22"/>
          <w:spacing w:val="-9"/>
        </w:rPr>
        <w:t>的数目也就最多。通过对比在</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9"/>
        </w:rPr>
        <w:t>Cora </w:t>
      </w:r>
      <w:r>
        <w:rPr>
          <w:rFonts w:ascii="SimSun" w:hAnsi="SimSun" w:eastAsia="SimSun" w:cs="SimSun"/>
          <w:sz w:val="22"/>
          <w:szCs w:val="22"/>
          <w:spacing w:val="-9"/>
        </w:rPr>
        <w:t>和 </w:t>
      </w:r>
      <w:r>
        <w:rPr>
          <w:rFonts w:ascii="Times New Roman" w:hAnsi="Times New Roman" w:eastAsia="Times New Roman" w:cs="Times New Roman"/>
          <w:sz w:val="22"/>
          <w:szCs w:val="22"/>
          <w:spacing w:val="-9"/>
        </w:rPr>
        <w:t>DBPedi</w:t>
      </w:r>
      <w:r>
        <w:rPr>
          <w:rFonts w:ascii="Times New Roman" w:hAnsi="Times New Roman" w:eastAsia="Times New Roman" w:cs="Times New Roman"/>
          <w:sz w:val="22"/>
          <w:szCs w:val="22"/>
          <w:spacing w:val="-10"/>
        </w:rPr>
        <w:t>a</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0"/>
        </w:rPr>
        <w:t>数据集上的结果，可以发现，在</w:t>
      </w:r>
      <w:r>
        <w:rPr>
          <w:rFonts w:ascii="SimSun" w:hAnsi="SimSun" w:eastAsia="SimSun" w:cs="SimSun"/>
          <w:sz w:val="22"/>
          <w:szCs w:val="22"/>
        </w:rPr>
        <w:t xml:space="preserve"> </w:t>
      </w:r>
      <w:r>
        <w:rPr>
          <w:rFonts w:ascii="Times New Roman" w:hAnsi="Times New Roman" w:eastAsia="Times New Roman" w:cs="Times New Roman"/>
          <w:sz w:val="22"/>
          <w:szCs w:val="22"/>
          <w:spacing w:val="-9"/>
        </w:rPr>
        <w:t>Cora</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9"/>
        </w:rPr>
        <w:t>数据集上的约减效果明显低于</w:t>
      </w:r>
      <w:r>
        <w:rPr>
          <w:rFonts w:ascii="Times New Roman" w:hAnsi="Times New Roman" w:eastAsia="Times New Roman" w:cs="Times New Roman"/>
          <w:sz w:val="22"/>
          <w:szCs w:val="22"/>
          <w:spacing w:val="-9"/>
        </w:rPr>
        <w:t>DBPedia</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9"/>
        </w:rPr>
        <w:t>数据</w:t>
      </w:r>
      <w:r>
        <w:rPr>
          <w:rFonts w:ascii="SimSun" w:hAnsi="SimSun" w:eastAsia="SimSun" w:cs="SimSun"/>
          <w:sz w:val="22"/>
          <w:szCs w:val="22"/>
          <w:spacing w:val="-10"/>
        </w:rPr>
        <w:t>集。这是因为两个数据集采用数</w:t>
      </w:r>
      <w:r>
        <w:rPr>
          <w:rFonts w:ascii="SimSun" w:hAnsi="SimSun" w:eastAsia="SimSun" w:cs="SimSun"/>
          <w:sz w:val="22"/>
          <w:szCs w:val="22"/>
        </w:rPr>
        <w:t xml:space="preserve"> </w:t>
      </w:r>
      <w:r>
        <w:rPr>
          <w:rFonts w:ascii="SimSun" w:hAnsi="SimSun" w:eastAsia="SimSun" w:cs="SimSun"/>
          <w:sz w:val="22"/>
          <w:szCs w:val="22"/>
          <w:spacing w:val="-14"/>
        </w:rPr>
        <w:t>据分块方法不同，</w:t>
      </w:r>
      <w:r>
        <w:rPr>
          <w:rFonts w:ascii="Times New Roman" w:hAnsi="Times New Roman" w:eastAsia="Times New Roman" w:cs="Times New Roman"/>
          <w:sz w:val="22"/>
          <w:szCs w:val="22"/>
          <w:spacing w:val="-14"/>
        </w:rPr>
        <w:t>DBPedia</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4"/>
        </w:rPr>
        <w:t>数据集采</w:t>
      </w:r>
      <w:r>
        <w:rPr>
          <w:rFonts w:ascii="SimSun" w:hAnsi="SimSun" w:eastAsia="SimSun" w:cs="SimSun"/>
          <w:sz w:val="22"/>
          <w:szCs w:val="22"/>
          <w:spacing w:val="-15"/>
        </w:rPr>
        <w:t>用基于属性不可知的数据分块方法，能够产生</w:t>
      </w:r>
      <w:r>
        <w:rPr>
          <w:rFonts w:ascii="SimSun" w:hAnsi="SimSun" w:eastAsia="SimSun" w:cs="SimSun"/>
          <w:sz w:val="22"/>
          <w:szCs w:val="22"/>
        </w:rPr>
        <w:t xml:space="preserve"> </w:t>
      </w:r>
      <w:r>
        <w:rPr>
          <w:rFonts w:ascii="SimSun" w:hAnsi="SimSun" w:eastAsia="SimSun" w:cs="SimSun"/>
          <w:sz w:val="22"/>
          <w:szCs w:val="22"/>
          <w:spacing w:val="-12"/>
        </w:rPr>
        <w:t>更多的相互重叠的数据块和冗余记录对。</w:t>
      </w:r>
    </w:p>
    <w:p>
      <w:pPr>
        <w:ind w:left="70" w:firstLine="440"/>
        <w:spacing w:before="66" w:line="252" w:lineRule="auto"/>
        <w:jc w:val="both"/>
        <w:rPr>
          <w:rFonts w:ascii="SimSun" w:hAnsi="SimSun" w:eastAsia="SimSun" w:cs="SimSun"/>
          <w:sz w:val="22"/>
          <w:szCs w:val="22"/>
        </w:rPr>
      </w:pPr>
      <w:r>
        <w:rPr>
          <w:rFonts w:ascii="SimSun" w:hAnsi="SimSun" w:eastAsia="SimSun" w:cs="SimSun"/>
          <w:sz w:val="22"/>
          <w:szCs w:val="22"/>
          <w:spacing w:val="-17"/>
        </w:rPr>
        <w:t>值得注意的是，对于重复数据块约减和完全子集数据块约减，去</w:t>
      </w:r>
      <w:r>
        <w:rPr>
          <w:rFonts w:ascii="SimSun" w:hAnsi="SimSun" w:eastAsia="SimSun" w:cs="SimSun"/>
          <w:sz w:val="22"/>
          <w:szCs w:val="22"/>
          <w:spacing w:val="-18"/>
        </w:rPr>
        <w:t>除的数据块产 </w:t>
      </w:r>
      <w:r>
        <w:rPr>
          <w:rFonts w:ascii="SimSun" w:hAnsi="SimSun" w:eastAsia="SimSun" w:cs="SimSun"/>
          <w:sz w:val="22"/>
          <w:szCs w:val="22"/>
          <w:spacing w:val="-17"/>
        </w:rPr>
        <w:t>生的记录对全部是冗余记录对，因此不会降低实体覆盖比，也不会降低后续的实体</w:t>
      </w:r>
      <w:r>
        <w:rPr>
          <w:rFonts w:ascii="SimSun" w:hAnsi="SimSun" w:eastAsia="SimSun" w:cs="SimSun"/>
          <w:sz w:val="22"/>
          <w:szCs w:val="22"/>
        </w:rPr>
        <w:t xml:space="preserve">  </w:t>
      </w:r>
      <w:r>
        <w:rPr>
          <w:rFonts w:ascii="SimSun" w:hAnsi="SimSun" w:eastAsia="SimSun" w:cs="SimSun"/>
          <w:sz w:val="22"/>
          <w:szCs w:val="22"/>
          <w:spacing w:val="-11"/>
        </w:rPr>
        <w:t>分辨结果。而重叠数据块的合并在减少冗余记录对的同时也会</w:t>
      </w:r>
      <w:r>
        <w:rPr>
          <w:rFonts w:ascii="SimSun" w:hAnsi="SimSun" w:eastAsia="SimSun" w:cs="SimSun"/>
          <w:sz w:val="22"/>
          <w:szCs w:val="22"/>
          <w:spacing w:val="-12"/>
        </w:rPr>
        <w:t>引入原有数据分块</w:t>
      </w:r>
      <w:r>
        <w:rPr>
          <w:rFonts w:ascii="SimSun" w:hAnsi="SimSun" w:eastAsia="SimSun" w:cs="SimSun"/>
          <w:sz w:val="22"/>
          <w:szCs w:val="22"/>
        </w:rPr>
        <w:t xml:space="preserve">  </w:t>
      </w:r>
      <w:r>
        <w:rPr>
          <w:rFonts w:ascii="SimSun" w:hAnsi="SimSun" w:eastAsia="SimSun" w:cs="SimSun"/>
          <w:sz w:val="22"/>
          <w:szCs w:val="22"/>
          <w:spacing w:val="-14"/>
        </w:rPr>
        <w:t>方案中没有的记录对，会对实体覆盖率产生影响。但由于减少的</w:t>
      </w:r>
      <w:r>
        <w:rPr>
          <w:rFonts w:ascii="SimSun" w:hAnsi="SimSun" w:eastAsia="SimSun" w:cs="SimSun"/>
          <w:sz w:val="22"/>
          <w:szCs w:val="22"/>
          <w:spacing w:val="-15"/>
        </w:rPr>
        <w:t>只是冗余记录对，</w:t>
      </w:r>
      <w:r>
        <w:rPr>
          <w:rFonts w:ascii="SimSun" w:hAnsi="SimSun" w:eastAsia="SimSun" w:cs="SimSun"/>
          <w:sz w:val="22"/>
          <w:szCs w:val="22"/>
        </w:rPr>
        <w:t xml:space="preserve"> </w:t>
      </w:r>
      <w:r>
        <w:rPr>
          <w:rFonts w:ascii="SimSun" w:hAnsi="SimSun" w:eastAsia="SimSun" w:cs="SimSun"/>
          <w:sz w:val="22"/>
          <w:szCs w:val="22"/>
          <w:spacing w:val="-13"/>
        </w:rPr>
        <w:t>因此只可能增加而不会降低实体覆盖率。</w:t>
      </w:r>
    </w:p>
    <w:p>
      <w:pPr>
        <w:ind w:left="70" w:right="78" w:firstLine="429"/>
        <w:spacing w:before="66" w:line="255" w:lineRule="auto"/>
        <w:jc w:val="both"/>
        <w:rPr>
          <w:rFonts w:ascii="SimSun" w:hAnsi="SimSun" w:eastAsia="SimSun" w:cs="SimSun"/>
          <w:sz w:val="22"/>
          <w:szCs w:val="22"/>
        </w:rPr>
      </w:pPr>
      <w:r>
        <w:rPr>
          <w:rFonts w:ascii="SimSun" w:hAnsi="SimSun" w:eastAsia="SimSun" w:cs="SimSun"/>
          <w:sz w:val="22"/>
          <w:szCs w:val="22"/>
          <w:spacing w:val="-11"/>
        </w:rPr>
        <w:t>虽然基于空间映射的数据块约减可以有效减少需要识别的记录对数</w:t>
      </w:r>
      <w:r>
        <w:rPr>
          <w:rFonts w:ascii="SimSun" w:hAnsi="SimSun" w:eastAsia="SimSun" w:cs="SimSun"/>
          <w:sz w:val="22"/>
          <w:szCs w:val="22"/>
          <w:spacing w:val="-12"/>
        </w:rPr>
        <w:t>量，但由</w:t>
      </w:r>
      <w:r>
        <w:rPr>
          <w:rFonts w:ascii="SimSun" w:hAnsi="SimSun" w:eastAsia="SimSun" w:cs="SimSun"/>
          <w:sz w:val="22"/>
          <w:szCs w:val="22"/>
        </w:rPr>
        <w:t xml:space="preserve"> </w:t>
      </w:r>
      <w:r>
        <w:rPr>
          <w:rFonts w:ascii="SimSun" w:hAnsi="SimSun" w:eastAsia="SimSun" w:cs="SimSun"/>
          <w:sz w:val="22"/>
          <w:szCs w:val="22"/>
          <w:spacing w:val="-17"/>
        </w:rPr>
        <w:t>于其也需要消耗时间，如果消耗的时间大于其减少的冗余记录对识别时间，那么数</w:t>
      </w:r>
      <w:r>
        <w:rPr>
          <w:rFonts w:ascii="SimSun" w:hAnsi="SimSun" w:eastAsia="SimSun" w:cs="SimSun"/>
          <w:sz w:val="22"/>
          <w:szCs w:val="22"/>
        </w:rPr>
        <w:t xml:space="preserve"> </w:t>
      </w:r>
      <w:r>
        <w:rPr>
          <w:rFonts w:ascii="SimSun" w:hAnsi="SimSun" w:eastAsia="SimSun" w:cs="SimSun"/>
          <w:sz w:val="22"/>
          <w:szCs w:val="22"/>
          <w:spacing w:val="-11"/>
        </w:rPr>
        <w:t>据块约减将是得不偿失的。为此，本实验对比在不利用数据块约减的情况下和在</w:t>
      </w:r>
      <w:r>
        <w:rPr>
          <w:rFonts w:ascii="SimSun" w:hAnsi="SimSun" w:eastAsia="SimSun" w:cs="SimSun"/>
          <w:sz w:val="22"/>
          <w:szCs w:val="22"/>
          <w:spacing w:val="15"/>
        </w:rPr>
        <w:t xml:space="preserve"> </w:t>
      </w:r>
      <w:r>
        <w:rPr>
          <w:rFonts w:ascii="SimSun" w:hAnsi="SimSun" w:eastAsia="SimSun" w:cs="SimSun"/>
          <w:sz w:val="22"/>
          <w:szCs w:val="22"/>
          <w:spacing w:val="-8"/>
        </w:rPr>
        <w:t>利用基于空间的数据块约减的情况下识别冗余记录对消耗的总时间(数据块约减</w:t>
      </w:r>
      <w:r>
        <w:rPr>
          <w:rFonts w:ascii="SimSun" w:hAnsi="SimSun" w:eastAsia="SimSun" w:cs="SimSun"/>
          <w:sz w:val="22"/>
          <w:szCs w:val="22"/>
        </w:rPr>
        <w:t xml:space="preserve"> </w:t>
      </w:r>
      <w:r>
        <w:rPr>
          <w:rFonts w:ascii="SimSun" w:hAnsi="SimSun" w:eastAsia="SimSun" w:cs="SimSun"/>
          <w:sz w:val="22"/>
          <w:szCs w:val="22"/>
          <w:spacing w:val="-5"/>
        </w:rPr>
        <w:t>时间+冗余记录对识别时间)。另外，为了验证空间映射能够提高数据块约减效</w:t>
      </w:r>
      <w:r>
        <w:rPr>
          <w:rFonts w:ascii="SimSun" w:hAnsi="SimSun" w:eastAsia="SimSun" w:cs="SimSun"/>
          <w:sz w:val="22"/>
          <w:szCs w:val="22"/>
          <w:spacing w:val="3"/>
        </w:rPr>
        <w:t xml:space="preserve"> </w:t>
      </w:r>
      <w:r>
        <w:rPr>
          <w:rFonts w:ascii="SimSun" w:hAnsi="SimSun" w:eastAsia="SimSun" w:cs="SimSun"/>
          <w:sz w:val="22"/>
          <w:szCs w:val="22"/>
          <w:spacing w:val="-11"/>
        </w:rPr>
        <w:t>率，也将不采用空间映射的数据块约减方法(直接通过集合比较)加入对比。对比</w:t>
      </w:r>
      <w:r>
        <w:rPr>
          <w:rFonts w:ascii="SimSun" w:hAnsi="SimSun" w:eastAsia="SimSun" w:cs="SimSun"/>
          <w:sz w:val="22"/>
          <w:szCs w:val="22"/>
          <w:spacing w:val="7"/>
        </w:rPr>
        <w:t xml:space="preserve"> </w:t>
      </w:r>
      <w:r>
        <w:rPr>
          <w:rFonts w:ascii="SimSun" w:hAnsi="SimSun" w:eastAsia="SimSun" w:cs="SimSun"/>
          <w:sz w:val="22"/>
          <w:szCs w:val="22"/>
          <w:spacing w:val="8"/>
        </w:rPr>
        <w:t>结果如图4-5所示。</w:t>
      </w:r>
    </w:p>
    <w:p>
      <w:pPr>
        <w:spacing w:line="218" w:lineRule="exact"/>
        <w:rPr/>
      </w:pPr>
      <w:r/>
    </w:p>
    <w:p>
      <w:pPr>
        <w:spacing w:line="218" w:lineRule="exact"/>
        <w:sectPr>
          <w:pgSz w:w="8720" w:h="13250"/>
          <w:pgMar w:top="350" w:right="520" w:bottom="400" w:left="720" w:header="0" w:footer="0" w:gutter="0"/>
          <w:cols w:equalWidth="0" w:num="1">
            <w:col w:w="7480" w:space="0"/>
          </w:cols>
        </w:sectPr>
        <w:rPr/>
      </w:pPr>
    </w:p>
    <w:p>
      <w:pPr>
        <w:ind w:firstLine="660"/>
        <w:spacing w:before="90" w:line="2370" w:lineRule="exact"/>
        <w:rPr/>
      </w:pPr>
      <w:r>
        <w:rPr>
          <w:position w:val="-47"/>
        </w:rPr>
        <w:drawing>
          <wp:inline distT="0" distB="0" distL="0" distR="0">
            <wp:extent cx="1911330" cy="1504882"/>
            <wp:effectExtent l="0" t="0" r="0" b="0"/>
            <wp:docPr id="278" name="IM 278"/>
            <wp:cNvGraphicFramePr/>
            <a:graphic>
              <a:graphicData uri="http://schemas.openxmlformats.org/drawingml/2006/picture">
                <pic:pic>
                  <pic:nvPicPr>
                    <pic:cNvPr id="278" name="IM 278"/>
                    <pic:cNvPicPr/>
                  </pic:nvPicPr>
                  <pic:blipFill>
                    <a:blip r:embed="rId224"/>
                    <a:stretch>
                      <a:fillRect/>
                    </a:stretch>
                  </pic:blipFill>
                  <pic:spPr>
                    <a:xfrm rot="0">
                      <a:off x="0" y="0"/>
                      <a:ext cx="1911330" cy="1504882"/>
                    </a:xfrm>
                    <a:prstGeom prst="rect">
                      <a:avLst/>
                    </a:prstGeom>
                  </pic:spPr>
                </pic:pic>
              </a:graphicData>
            </a:graphic>
          </wp:inline>
        </w:drawing>
      </w:r>
    </w:p>
    <w:p>
      <w:pPr>
        <w:ind w:left="1789"/>
        <w:spacing w:before="78" w:line="198" w:lineRule="auto"/>
        <w:rPr>
          <w:rFonts w:ascii="SimSun" w:hAnsi="SimSun" w:eastAsia="SimSun" w:cs="SimSun"/>
          <w:sz w:val="16"/>
          <w:szCs w:val="16"/>
        </w:rPr>
      </w:pPr>
      <w:r>
        <w:rPr>
          <w:rFonts w:ascii="Times New Roman" w:hAnsi="Times New Roman" w:eastAsia="Times New Roman" w:cs="Times New Roman"/>
          <w:sz w:val="16"/>
          <w:szCs w:val="16"/>
          <w:spacing w:val="-1"/>
        </w:rPr>
        <w:t>(a)Cora </w:t>
      </w:r>
      <w:r>
        <w:rPr>
          <w:rFonts w:ascii="SimSun" w:hAnsi="SimSun" w:eastAsia="SimSun" w:cs="SimSun"/>
          <w:sz w:val="16"/>
          <w:szCs w:val="16"/>
          <w:spacing w:val="-1"/>
        </w:rPr>
        <w:t>数据集</w:t>
      </w:r>
    </w:p>
    <w:p>
      <w:pPr>
        <w:pStyle w:val="BodyText"/>
        <w:spacing w:line="14" w:lineRule="auto"/>
        <w:rPr>
          <w:sz w:val="2"/>
        </w:rPr>
      </w:pPr>
      <w:r>
        <w:rPr>
          <w:sz w:val="2"/>
          <w:szCs w:val="2"/>
        </w:rPr>
        <w:br w:type="column"/>
      </w:r>
    </w:p>
    <w:p>
      <w:pPr>
        <w:ind w:firstLine="171"/>
        <w:spacing w:line="2438" w:lineRule="exact"/>
        <w:rPr/>
      </w:pPr>
      <w:r>
        <w:rPr>
          <w:position w:val="-48"/>
        </w:rPr>
        <w:drawing>
          <wp:inline distT="0" distB="0" distL="0" distR="0">
            <wp:extent cx="1898650" cy="1548600"/>
            <wp:effectExtent l="0" t="0" r="0" b="0"/>
            <wp:docPr id="280" name="IM 280"/>
            <wp:cNvGraphicFramePr/>
            <a:graphic>
              <a:graphicData uri="http://schemas.openxmlformats.org/drawingml/2006/picture">
                <pic:pic>
                  <pic:nvPicPr>
                    <pic:cNvPr id="280" name="IM 280"/>
                    <pic:cNvPicPr/>
                  </pic:nvPicPr>
                  <pic:blipFill>
                    <a:blip r:embed="rId225"/>
                    <a:stretch>
                      <a:fillRect/>
                    </a:stretch>
                  </pic:blipFill>
                  <pic:spPr>
                    <a:xfrm rot="0">
                      <a:off x="0" y="0"/>
                      <a:ext cx="1898650" cy="1548600"/>
                    </a:xfrm>
                    <a:prstGeom prst="rect">
                      <a:avLst/>
                    </a:prstGeom>
                  </pic:spPr>
                </pic:pic>
              </a:graphicData>
            </a:graphic>
          </wp:inline>
        </w:drawing>
      </w:r>
    </w:p>
    <w:p>
      <w:pPr>
        <w:ind w:left="1151"/>
        <w:spacing w:before="99" w:line="198" w:lineRule="auto"/>
        <w:rPr>
          <w:rFonts w:ascii="SimSun" w:hAnsi="SimSun" w:eastAsia="SimSun" w:cs="SimSun"/>
          <w:sz w:val="16"/>
          <w:szCs w:val="16"/>
        </w:rPr>
      </w:pPr>
      <w:r>
        <w:rPr>
          <w:rFonts w:ascii="Times New Roman" w:hAnsi="Times New Roman" w:eastAsia="Times New Roman" w:cs="Times New Roman"/>
          <w:sz w:val="16"/>
          <w:szCs w:val="16"/>
          <w:spacing w:val="-1"/>
        </w:rPr>
        <w:t>(b)DBPedia</w:t>
      </w:r>
      <w:r>
        <w:rPr>
          <w:rFonts w:ascii="Times New Roman" w:hAnsi="Times New Roman" w:eastAsia="Times New Roman" w:cs="Times New Roman"/>
          <w:sz w:val="16"/>
          <w:szCs w:val="16"/>
          <w:spacing w:val="12"/>
          <w:w w:val="102"/>
        </w:rPr>
        <w:t xml:space="preserve"> </w:t>
      </w:r>
      <w:r>
        <w:rPr>
          <w:rFonts w:ascii="SimSun" w:hAnsi="SimSun" w:eastAsia="SimSun" w:cs="SimSun"/>
          <w:sz w:val="16"/>
          <w:szCs w:val="16"/>
          <w:spacing w:val="-1"/>
        </w:rPr>
        <w:t>数据集</w:t>
      </w:r>
    </w:p>
    <w:p>
      <w:pPr>
        <w:spacing w:line="198" w:lineRule="auto"/>
        <w:sectPr>
          <w:type w:val="continuous"/>
          <w:pgSz w:w="8720" w:h="13250"/>
          <w:pgMar w:top="350" w:right="520" w:bottom="400" w:left="720" w:header="0" w:footer="0" w:gutter="0"/>
          <w:cols w:equalWidth="0" w:num="2">
            <w:col w:w="3849" w:space="100"/>
            <w:col w:w="3532" w:space="0"/>
          </w:cols>
        </w:sectPr>
        <w:rPr>
          <w:rFonts w:ascii="SimSun" w:hAnsi="SimSun" w:eastAsia="SimSun" w:cs="SimSun"/>
          <w:sz w:val="16"/>
          <w:szCs w:val="16"/>
        </w:rPr>
      </w:pPr>
    </w:p>
    <w:p>
      <w:pPr>
        <w:ind w:left="1959"/>
        <w:spacing w:before="203" w:line="231" w:lineRule="auto"/>
        <w:rPr>
          <w:rFonts w:ascii="SimSun" w:hAnsi="SimSun" w:eastAsia="SimSun" w:cs="SimSun"/>
          <w:sz w:val="22"/>
          <w:szCs w:val="22"/>
        </w:rPr>
      </w:pPr>
      <w:r>
        <w:rPr>
          <w:rFonts w:ascii="YouYuan" w:hAnsi="YouYuan" w:eastAsia="YouYuan" w:cs="YouYuan"/>
          <w:sz w:val="22"/>
          <w:szCs w:val="22"/>
          <w:spacing w:val="-20"/>
          <w:w w:val="96"/>
        </w:rPr>
        <w:t>图4-5</w:t>
      </w:r>
      <w:r>
        <w:rPr>
          <w:rFonts w:ascii="YouYuan" w:hAnsi="YouYuan" w:eastAsia="YouYuan" w:cs="YouYuan"/>
          <w:sz w:val="22"/>
          <w:szCs w:val="22"/>
          <w:spacing w:val="76"/>
        </w:rPr>
        <w:t xml:space="preserve"> </w:t>
      </w:r>
      <w:r>
        <w:rPr>
          <w:rFonts w:ascii="SimSun" w:hAnsi="SimSun" w:eastAsia="SimSun" w:cs="SimSun"/>
          <w:sz w:val="22"/>
          <w:szCs w:val="22"/>
          <w:spacing w:val="-20"/>
          <w:w w:val="96"/>
        </w:rPr>
        <w:t>基于空间映射的数据块约减的有效性</w:t>
      </w:r>
    </w:p>
    <w:p>
      <w:pPr>
        <w:ind w:left="70" w:right="22" w:firstLine="479"/>
        <w:spacing w:before="182" w:line="249" w:lineRule="auto"/>
        <w:jc w:val="both"/>
        <w:rPr>
          <w:rFonts w:ascii="SimSun" w:hAnsi="SimSun" w:eastAsia="SimSun" w:cs="SimSun"/>
          <w:sz w:val="22"/>
          <w:szCs w:val="22"/>
        </w:rPr>
      </w:pPr>
      <w:r>
        <w:rPr>
          <w:rFonts w:ascii="SimSun" w:hAnsi="SimSun" w:eastAsia="SimSun" w:cs="SimSun"/>
          <w:sz w:val="22"/>
          <w:szCs w:val="22"/>
          <w:spacing w:val="-7"/>
        </w:rPr>
        <w:t>图4-5中，“不约减”表示的是不进行数据块约减直接进行冗</w:t>
      </w:r>
      <w:r>
        <w:rPr>
          <w:rFonts w:ascii="SimSun" w:hAnsi="SimSun" w:eastAsia="SimSun" w:cs="SimSun"/>
          <w:sz w:val="22"/>
          <w:szCs w:val="22"/>
          <w:spacing w:val="-8"/>
        </w:rPr>
        <w:t>余记录对识别</w:t>
      </w:r>
      <w:r>
        <w:rPr>
          <w:rFonts w:ascii="SimSun" w:hAnsi="SimSun" w:eastAsia="SimSun" w:cs="SimSun"/>
          <w:sz w:val="22"/>
          <w:szCs w:val="22"/>
        </w:rPr>
        <w:t xml:space="preserve"> </w:t>
      </w:r>
      <w:r>
        <w:rPr>
          <w:rFonts w:ascii="SimSun" w:hAnsi="SimSun" w:eastAsia="SimSun" w:cs="SimSun"/>
          <w:sz w:val="22"/>
          <w:szCs w:val="22"/>
          <w:spacing w:val="-17"/>
        </w:rPr>
        <w:t>消耗的时间，“非映射”表示直接采用集合比较进行数据块约减，然后进行冗余记 </w:t>
      </w:r>
      <w:r>
        <w:rPr>
          <w:rFonts w:ascii="SimSun" w:hAnsi="SimSun" w:eastAsia="SimSun" w:cs="SimSun"/>
          <w:sz w:val="22"/>
          <w:szCs w:val="22"/>
          <w:spacing w:val="-17"/>
        </w:rPr>
        <w:t>录对识别消耗的时间，“映射”表示采用基于空间映射的数据块约减方法，然后进 </w:t>
      </w:r>
      <w:r>
        <w:rPr>
          <w:rFonts w:ascii="SimSun" w:hAnsi="SimSun" w:eastAsia="SimSun" w:cs="SimSun"/>
          <w:sz w:val="22"/>
          <w:szCs w:val="22"/>
          <w:spacing w:val="4"/>
        </w:rPr>
        <w:t>行冗余记录对识别消耗的时间。从图4-5中可以看出，在两个数据集上，基 </w:t>
      </w:r>
      <w:r>
        <w:rPr>
          <w:rFonts w:ascii="SimSun" w:hAnsi="SimSun" w:eastAsia="SimSun" w:cs="SimSun"/>
          <w:sz w:val="22"/>
          <w:szCs w:val="22"/>
          <w:spacing w:val="5"/>
        </w:rPr>
        <w:t>于空间映射的数据块约减方法得到了几乎相反的结果。图4-5</w:t>
      </w:r>
      <w:r>
        <w:rPr>
          <w:rFonts w:ascii="Times New Roman" w:hAnsi="Times New Roman" w:eastAsia="Times New Roman" w:cs="Times New Roman"/>
          <w:sz w:val="22"/>
          <w:szCs w:val="22"/>
          <w:spacing w:val="5"/>
        </w:rPr>
        <w:t>(a)</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5"/>
        </w:rPr>
        <w:t>中的结果</w:t>
      </w:r>
      <w:r>
        <w:rPr>
          <w:rFonts w:ascii="SimSun" w:hAnsi="SimSun" w:eastAsia="SimSun" w:cs="SimSun"/>
          <w:sz w:val="22"/>
          <w:szCs w:val="22"/>
        </w:rPr>
        <w:t xml:space="preserve">  </w:t>
      </w:r>
      <w:r>
        <w:rPr>
          <w:rFonts w:ascii="SimSun" w:hAnsi="SimSun" w:eastAsia="SimSun" w:cs="SimSun"/>
          <w:sz w:val="22"/>
          <w:szCs w:val="22"/>
          <w:spacing w:val="1"/>
        </w:rPr>
        <w:t>显示，对于</w:t>
      </w:r>
      <w:r>
        <w:rPr>
          <w:rFonts w:ascii="Times New Roman" w:hAnsi="Times New Roman" w:eastAsia="Times New Roman" w:cs="Times New Roman"/>
          <w:sz w:val="22"/>
          <w:szCs w:val="22"/>
        </w:rPr>
        <w:t>Cora</w:t>
      </w:r>
      <w:r>
        <w:rPr>
          <w:rFonts w:ascii="SimSun" w:hAnsi="SimSun" w:eastAsia="SimSun" w:cs="SimSun"/>
          <w:sz w:val="22"/>
          <w:szCs w:val="22"/>
          <w:spacing w:val="1"/>
        </w:rPr>
        <w:t>数据集上的数据分块方案，虽然数据块约减可以减少需要识 </w:t>
      </w:r>
      <w:r>
        <w:rPr>
          <w:rFonts w:ascii="SimSun" w:hAnsi="SimSun" w:eastAsia="SimSun" w:cs="SimSun"/>
          <w:sz w:val="22"/>
          <w:szCs w:val="22"/>
          <w:spacing w:val="-2"/>
        </w:rPr>
        <w:t>别的记录对数目，但消耗的时间反而增加，几乎是不进行数据块约减(“不约</w:t>
      </w:r>
    </w:p>
    <w:p>
      <w:pPr>
        <w:spacing w:line="249" w:lineRule="auto"/>
        <w:sectPr>
          <w:type w:val="continuous"/>
          <w:pgSz w:w="8720" w:h="13250"/>
          <w:pgMar w:top="350" w:right="520" w:bottom="400" w:left="720" w:header="0" w:footer="0" w:gutter="0"/>
          <w:cols w:equalWidth="0" w:num="1">
            <w:col w:w="7480" w:space="0"/>
          </w:cols>
        </w:sectPr>
        <w:rPr>
          <w:rFonts w:ascii="SimSun" w:hAnsi="SimSun" w:eastAsia="SimSun" w:cs="SimSun"/>
          <w:sz w:val="22"/>
          <w:szCs w:val="22"/>
        </w:rPr>
      </w:pPr>
    </w:p>
    <w:p>
      <w:pPr>
        <w:ind w:left="3510"/>
        <w:spacing w:before="46" w:line="231" w:lineRule="auto"/>
        <w:rPr>
          <w:rFonts w:ascii="SimSun" w:hAnsi="SimSun" w:eastAsia="SimSun" w:cs="SimSun"/>
          <w:sz w:val="22"/>
          <w:szCs w:val="22"/>
        </w:rPr>
      </w:pPr>
      <w:r>
        <w:rPr>
          <w:rFonts w:ascii="KaiTi" w:hAnsi="KaiTi" w:eastAsia="KaiTi" w:cs="KaiTi"/>
          <w:sz w:val="22"/>
          <w:szCs w:val="22"/>
          <w:spacing w:val="-6"/>
        </w:rPr>
        <w:t>第4章</w:t>
      </w:r>
      <w:r>
        <w:rPr>
          <w:rFonts w:ascii="KaiTi" w:hAnsi="KaiTi" w:eastAsia="KaiTi" w:cs="KaiTi"/>
          <w:sz w:val="22"/>
          <w:szCs w:val="22"/>
          <w:spacing w:val="101"/>
        </w:rPr>
        <w:t xml:space="preserve"> </w:t>
      </w:r>
      <w:r>
        <w:rPr>
          <w:rFonts w:ascii="KaiTi" w:hAnsi="KaiTi" w:eastAsia="KaiTi" w:cs="KaiTi"/>
          <w:sz w:val="22"/>
          <w:szCs w:val="22"/>
          <w:spacing w:val="-6"/>
        </w:rPr>
        <w:t>实体分辨中的数据分块方法</w:t>
      </w:r>
      <w:r>
        <w:rPr>
          <w:rFonts w:ascii="KaiTi" w:hAnsi="KaiTi" w:eastAsia="KaiTi" w:cs="KaiTi"/>
          <w:sz w:val="22"/>
          <w:szCs w:val="22"/>
          <w:spacing w:val="-48"/>
        </w:rPr>
        <w:t xml:space="preserve"> </w:t>
      </w:r>
      <w:r>
        <w:rPr>
          <w:rFonts w:ascii="SimSun" w:hAnsi="SimSun" w:eastAsia="SimSun" w:cs="SimSun"/>
          <w:sz w:val="22"/>
          <w:szCs w:val="22"/>
          <w:spacing w:val="-6"/>
        </w:rPr>
        <w:t>(101</w:t>
      </w:r>
    </w:p>
    <w:p>
      <w:pPr>
        <w:ind w:right="71"/>
        <w:spacing w:before="271" w:line="260" w:lineRule="auto"/>
        <w:jc w:val="both"/>
        <w:rPr>
          <w:rFonts w:ascii="SimSun" w:hAnsi="SimSun" w:eastAsia="SimSun" w:cs="SimSun"/>
          <w:sz w:val="22"/>
          <w:szCs w:val="22"/>
        </w:rPr>
      </w:pPr>
      <w:r>
        <w:rPr>
          <w:rFonts w:ascii="SimSun" w:hAnsi="SimSun" w:eastAsia="SimSun" w:cs="SimSun"/>
          <w:sz w:val="22"/>
          <w:szCs w:val="22"/>
          <w:spacing w:val="8"/>
        </w:rPr>
        <w:t>减”)情况下的6倍。而图4-5</w:t>
      </w:r>
      <w:r>
        <w:rPr>
          <w:rFonts w:ascii="Times New Roman" w:hAnsi="Times New Roman" w:eastAsia="Times New Roman" w:cs="Times New Roman"/>
          <w:sz w:val="22"/>
          <w:szCs w:val="22"/>
          <w:spacing w:val="8"/>
        </w:rPr>
        <w:t>(b)  </w:t>
      </w:r>
      <w:r>
        <w:rPr>
          <w:rFonts w:ascii="SimSun" w:hAnsi="SimSun" w:eastAsia="SimSun" w:cs="SimSun"/>
          <w:sz w:val="22"/>
          <w:szCs w:val="22"/>
          <w:spacing w:val="8"/>
        </w:rPr>
        <w:t>中的结果则显示，对于</w:t>
      </w:r>
      <w:r>
        <w:rPr>
          <w:rFonts w:ascii="SimSun" w:hAnsi="SimSun" w:eastAsia="SimSun" w:cs="SimSun"/>
          <w:sz w:val="22"/>
          <w:szCs w:val="22"/>
          <w:spacing w:val="-63"/>
        </w:rPr>
        <w:t xml:space="preserve"> </w:t>
      </w:r>
      <w:r>
        <w:rPr>
          <w:rFonts w:ascii="Times New Roman" w:hAnsi="Times New Roman" w:eastAsia="Times New Roman" w:cs="Times New Roman"/>
          <w:sz w:val="22"/>
          <w:szCs w:val="22"/>
        </w:rPr>
        <w:t>DBPedia</w:t>
      </w:r>
      <w:r>
        <w:rPr>
          <w:rFonts w:ascii="SimSun" w:hAnsi="SimSun" w:eastAsia="SimSun" w:cs="SimSun"/>
          <w:sz w:val="22"/>
          <w:szCs w:val="22"/>
          <w:spacing w:val="8"/>
        </w:rPr>
        <w:t>数据</w:t>
      </w:r>
      <w:r>
        <w:rPr>
          <w:rFonts w:ascii="SimSun" w:hAnsi="SimSun" w:eastAsia="SimSun" w:cs="SimSun"/>
          <w:sz w:val="22"/>
          <w:szCs w:val="22"/>
          <w:spacing w:val="7"/>
        </w:rPr>
        <w:t>集上</w:t>
      </w:r>
      <w:r>
        <w:rPr>
          <w:rFonts w:ascii="SimSun" w:hAnsi="SimSun" w:eastAsia="SimSun" w:cs="SimSun"/>
          <w:sz w:val="22"/>
          <w:szCs w:val="22"/>
        </w:rPr>
        <w:t xml:space="preserve"> </w:t>
      </w:r>
      <w:r>
        <w:rPr>
          <w:rFonts w:ascii="SimSun" w:hAnsi="SimSun" w:eastAsia="SimSun" w:cs="SimSun"/>
          <w:sz w:val="22"/>
          <w:szCs w:val="22"/>
          <w:spacing w:val="11"/>
        </w:rPr>
        <w:t>的数据分块方案，采用数据块约减方法大约可以减少23%的识别时间。将</w:t>
      </w:r>
      <w:r>
        <w:rPr>
          <w:rFonts w:ascii="SimSun" w:hAnsi="SimSun" w:eastAsia="SimSun" w:cs="SimSun"/>
          <w:sz w:val="22"/>
          <w:szCs w:val="22"/>
          <w:spacing w:val="16"/>
        </w:rPr>
        <w:t xml:space="preserve"> </w:t>
      </w:r>
      <w:r>
        <w:rPr>
          <w:rFonts w:ascii="SimSun" w:hAnsi="SimSun" w:eastAsia="SimSun" w:cs="SimSun"/>
          <w:sz w:val="22"/>
          <w:szCs w:val="22"/>
          <w:spacing w:val="17"/>
        </w:rPr>
        <w:t>图4-5与表4-4和表4-7进行对比，可以发现，</w:t>
      </w:r>
      <w:r>
        <w:rPr>
          <w:rFonts w:ascii="Times New Roman" w:hAnsi="Times New Roman" w:eastAsia="Times New Roman" w:cs="Times New Roman"/>
          <w:sz w:val="22"/>
          <w:szCs w:val="22"/>
        </w:rPr>
        <w:t>Cora</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17"/>
        </w:rPr>
        <w:t>数据集中的数据块和</w:t>
      </w:r>
      <w:r>
        <w:rPr>
          <w:rFonts w:ascii="SimSun" w:hAnsi="SimSun" w:eastAsia="SimSun" w:cs="SimSun"/>
          <w:sz w:val="22"/>
          <w:szCs w:val="22"/>
        </w:rPr>
        <w:t xml:space="preserve"> </w:t>
      </w:r>
      <w:r>
        <w:rPr>
          <w:rFonts w:ascii="SimSun" w:hAnsi="SimSun" w:eastAsia="SimSun" w:cs="SimSun"/>
          <w:sz w:val="22"/>
          <w:szCs w:val="22"/>
          <w:spacing w:val="32"/>
        </w:rPr>
        <w:t>记录对数目都比较少，数据块约减方法能够减少的记录对数目有限</w:t>
      </w:r>
      <w:r>
        <w:rPr>
          <w:rFonts w:ascii="SimSun" w:hAnsi="SimSun" w:eastAsia="SimSun" w:cs="SimSun"/>
          <w:sz w:val="22"/>
          <w:szCs w:val="22"/>
          <w:spacing w:val="2"/>
        </w:rPr>
        <w:t xml:space="preserve"> </w:t>
      </w:r>
      <w:r>
        <w:rPr>
          <w:rFonts w:ascii="SimSun" w:hAnsi="SimSun" w:eastAsia="SimSun" w:cs="SimSun"/>
          <w:sz w:val="22"/>
          <w:szCs w:val="22"/>
          <w:spacing w:val="7"/>
        </w:rPr>
        <w:t>(4.27%),因此，基于空间映射的数据块约减减少的记录识别时间远不如其</w:t>
      </w:r>
      <w:r>
        <w:rPr>
          <w:rFonts w:ascii="SimSun" w:hAnsi="SimSun" w:eastAsia="SimSun" w:cs="SimSun"/>
          <w:sz w:val="22"/>
          <w:szCs w:val="22"/>
          <w:spacing w:val="16"/>
        </w:rPr>
        <w:t xml:space="preserve"> </w:t>
      </w:r>
      <w:r>
        <w:rPr>
          <w:rFonts w:ascii="SimSun" w:hAnsi="SimSun" w:eastAsia="SimSun" w:cs="SimSun"/>
          <w:sz w:val="22"/>
          <w:szCs w:val="22"/>
          <w:spacing w:val="5"/>
        </w:rPr>
        <w:t>自身消耗的时间，造成图4-5</w:t>
      </w:r>
      <w:r>
        <w:rPr>
          <w:rFonts w:ascii="Times New Roman" w:hAnsi="Times New Roman" w:eastAsia="Times New Roman" w:cs="Times New Roman"/>
          <w:sz w:val="22"/>
          <w:szCs w:val="22"/>
          <w:spacing w:val="5"/>
        </w:rPr>
        <w:t>(a)</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5"/>
        </w:rPr>
        <w:t>中数据块约减反而增加了冗余记录对识别</w:t>
      </w:r>
      <w:r>
        <w:rPr>
          <w:rFonts w:ascii="SimSun" w:hAnsi="SimSun" w:eastAsia="SimSun" w:cs="SimSun"/>
          <w:sz w:val="22"/>
          <w:szCs w:val="22"/>
        </w:rPr>
        <w:t xml:space="preserve"> </w:t>
      </w:r>
      <w:r>
        <w:rPr>
          <w:rFonts w:ascii="SimSun" w:hAnsi="SimSun" w:eastAsia="SimSun" w:cs="SimSun"/>
          <w:sz w:val="22"/>
          <w:szCs w:val="22"/>
          <w:spacing w:val="-1"/>
        </w:rPr>
        <w:t>的总体时间的结果。而 </w:t>
      </w:r>
      <w:r>
        <w:rPr>
          <w:rFonts w:ascii="Times New Roman" w:hAnsi="Times New Roman" w:eastAsia="Times New Roman" w:cs="Times New Roman"/>
          <w:sz w:val="22"/>
          <w:szCs w:val="22"/>
          <w:spacing w:val="-1"/>
        </w:rPr>
        <w:t>DBPedia</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1"/>
        </w:rPr>
        <w:t>数据集包含了大量的数</w:t>
      </w:r>
      <w:r>
        <w:rPr>
          <w:rFonts w:ascii="SimSun" w:hAnsi="SimSun" w:eastAsia="SimSun" w:cs="SimSun"/>
          <w:sz w:val="22"/>
          <w:szCs w:val="22"/>
          <w:spacing w:val="-2"/>
        </w:rPr>
        <w:t>据块和冗余记录，数</w:t>
      </w:r>
      <w:r>
        <w:rPr>
          <w:rFonts w:ascii="SimSun" w:hAnsi="SimSun" w:eastAsia="SimSun" w:cs="SimSun"/>
          <w:sz w:val="22"/>
          <w:szCs w:val="22"/>
        </w:rPr>
        <w:t xml:space="preserve"> </w:t>
      </w:r>
      <w:r>
        <w:rPr>
          <w:rFonts w:ascii="SimSun" w:hAnsi="SimSun" w:eastAsia="SimSun" w:cs="SimSun"/>
          <w:sz w:val="22"/>
          <w:szCs w:val="22"/>
          <w:spacing w:val="11"/>
        </w:rPr>
        <w:t>据块约减方法可以大量减少需要识别的记录对数目(44</w:t>
      </w:r>
      <w:r>
        <w:rPr>
          <w:rFonts w:ascii="SimSun" w:hAnsi="SimSun" w:eastAsia="SimSun" w:cs="SimSun"/>
          <w:sz w:val="22"/>
          <w:szCs w:val="22"/>
          <w:spacing w:val="10"/>
        </w:rPr>
        <w:t>.94%),虽然其本身</w:t>
      </w:r>
      <w:r>
        <w:rPr>
          <w:rFonts w:ascii="SimSun" w:hAnsi="SimSun" w:eastAsia="SimSun" w:cs="SimSun"/>
          <w:sz w:val="22"/>
          <w:szCs w:val="22"/>
        </w:rPr>
        <w:t xml:space="preserve"> </w:t>
      </w:r>
      <w:r>
        <w:rPr>
          <w:rFonts w:ascii="SimSun" w:hAnsi="SimSun" w:eastAsia="SimSun" w:cs="SimSun"/>
          <w:sz w:val="22"/>
          <w:szCs w:val="22"/>
          <w:spacing w:val="1"/>
        </w:rPr>
        <w:t>也消耗了一定的计算资源，但仍能减少23%的时间消耗。</w:t>
      </w:r>
    </w:p>
    <w:p>
      <w:pPr>
        <w:ind w:right="53" w:firstLine="420"/>
        <w:spacing w:before="67" w:line="254" w:lineRule="auto"/>
        <w:jc w:val="both"/>
        <w:rPr>
          <w:rFonts w:ascii="SimSun" w:hAnsi="SimSun" w:eastAsia="SimSun" w:cs="SimSun"/>
          <w:sz w:val="22"/>
          <w:szCs w:val="22"/>
        </w:rPr>
      </w:pPr>
      <w:r>
        <w:rPr>
          <w:rFonts w:ascii="SimSun" w:hAnsi="SimSun" w:eastAsia="SimSun" w:cs="SimSun"/>
          <w:sz w:val="22"/>
          <w:szCs w:val="22"/>
          <w:spacing w:val="-9"/>
        </w:rPr>
        <w:t>对于直接采用集合比较进行数据块约减的方法(非映射),在</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9"/>
        </w:rPr>
        <w:t>Cora </w:t>
      </w:r>
      <w:r>
        <w:rPr>
          <w:rFonts w:ascii="SimSun" w:hAnsi="SimSun" w:eastAsia="SimSun" w:cs="SimSun"/>
          <w:sz w:val="22"/>
          <w:szCs w:val="22"/>
          <w:spacing w:val="-9"/>
        </w:rPr>
        <w:t>数据集上的</w:t>
      </w:r>
      <w:r>
        <w:rPr>
          <w:rFonts w:ascii="SimSun" w:hAnsi="SimSun" w:eastAsia="SimSun" w:cs="SimSun"/>
          <w:sz w:val="22"/>
          <w:szCs w:val="22"/>
        </w:rPr>
        <w:t xml:space="preserve"> </w:t>
      </w:r>
      <w:r>
        <w:rPr>
          <w:rFonts w:ascii="SimSun" w:hAnsi="SimSun" w:eastAsia="SimSun" w:cs="SimSun"/>
          <w:sz w:val="22"/>
          <w:szCs w:val="22"/>
          <w:spacing w:val="-11"/>
        </w:rPr>
        <w:t>效果要好于基于空间映射的数据块约减方法，但在</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1"/>
        </w:rPr>
        <w:t>DBPedia</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11"/>
        </w:rPr>
        <w:t>数据</w:t>
      </w:r>
      <w:r>
        <w:rPr>
          <w:rFonts w:ascii="SimSun" w:hAnsi="SimSun" w:eastAsia="SimSun" w:cs="SimSun"/>
          <w:sz w:val="22"/>
          <w:szCs w:val="22"/>
          <w:spacing w:val="-12"/>
        </w:rPr>
        <w:t>集上则相反。但</w:t>
      </w:r>
      <w:r>
        <w:rPr>
          <w:rFonts w:ascii="SimSun" w:hAnsi="SimSun" w:eastAsia="SimSun" w:cs="SimSun"/>
          <w:sz w:val="22"/>
          <w:szCs w:val="22"/>
        </w:rPr>
        <w:t xml:space="preserve"> </w:t>
      </w:r>
      <w:r>
        <w:rPr>
          <w:rFonts w:ascii="SimSun" w:hAnsi="SimSun" w:eastAsia="SimSun" w:cs="SimSun"/>
          <w:sz w:val="22"/>
          <w:szCs w:val="22"/>
          <w:spacing w:val="-17"/>
        </w:rPr>
        <w:t>与不进行数据块约减的方法进行比较，可以发现，直接采用集合比较进行数据块约</w:t>
      </w:r>
      <w:r>
        <w:rPr>
          <w:rFonts w:ascii="SimSun" w:hAnsi="SimSun" w:eastAsia="SimSun" w:cs="SimSun"/>
          <w:sz w:val="22"/>
          <w:szCs w:val="22"/>
          <w:spacing w:val="9"/>
        </w:rPr>
        <w:t xml:space="preserve"> </w:t>
      </w:r>
      <w:r>
        <w:rPr>
          <w:rFonts w:ascii="SimSun" w:hAnsi="SimSun" w:eastAsia="SimSun" w:cs="SimSun"/>
          <w:sz w:val="22"/>
          <w:szCs w:val="22"/>
          <w:spacing w:val="-11"/>
        </w:rPr>
        <w:t>减的方法在两个数据集上的效果都不如不进行数据块约减的方法，也就是说对于</w:t>
      </w:r>
      <w:r>
        <w:rPr>
          <w:rFonts w:ascii="SimSun" w:hAnsi="SimSun" w:eastAsia="SimSun" w:cs="SimSun"/>
          <w:sz w:val="22"/>
          <w:szCs w:val="22"/>
          <w:spacing w:val="16"/>
        </w:rPr>
        <w:t xml:space="preserve"> </w:t>
      </w:r>
      <w:r>
        <w:rPr>
          <w:rFonts w:ascii="SimSun" w:hAnsi="SimSun" w:eastAsia="SimSun" w:cs="SimSun"/>
          <w:sz w:val="22"/>
          <w:szCs w:val="22"/>
          <w:spacing w:val="-17"/>
        </w:rPr>
        <w:t>两个数据集而言，与其采用集合比较的方法进行数据块约减，还不如不进行数</w:t>
      </w:r>
      <w:r>
        <w:rPr>
          <w:rFonts w:ascii="SimSun" w:hAnsi="SimSun" w:eastAsia="SimSun" w:cs="SimSun"/>
          <w:sz w:val="22"/>
          <w:szCs w:val="22"/>
          <w:spacing w:val="-18"/>
        </w:rPr>
        <w:t>据块</w:t>
      </w:r>
      <w:r>
        <w:rPr>
          <w:rFonts w:ascii="SimSun" w:hAnsi="SimSun" w:eastAsia="SimSun" w:cs="SimSun"/>
          <w:sz w:val="22"/>
          <w:szCs w:val="22"/>
        </w:rPr>
        <w:t xml:space="preserve"> </w:t>
      </w:r>
      <w:r>
        <w:rPr>
          <w:rFonts w:ascii="SimSun" w:hAnsi="SimSun" w:eastAsia="SimSun" w:cs="SimSun"/>
          <w:sz w:val="22"/>
          <w:szCs w:val="22"/>
          <w:spacing w:val="-11"/>
        </w:rPr>
        <w:t>约减。</w:t>
      </w:r>
    </w:p>
    <w:p>
      <w:pPr>
        <w:ind w:right="61" w:firstLine="420"/>
        <w:spacing w:before="74" w:line="250" w:lineRule="auto"/>
        <w:jc w:val="both"/>
        <w:rPr>
          <w:rFonts w:ascii="SimSun" w:hAnsi="SimSun" w:eastAsia="SimSun" w:cs="SimSun"/>
          <w:sz w:val="22"/>
          <w:szCs w:val="22"/>
        </w:rPr>
      </w:pPr>
      <w:r>
        <w:rPr>
          <w:rFonts w:ascii="SimSun" w:hAnsi="SimSun" w:eastAsia="SimSun" w:cs="SimSun"/>
          <w:sz w:val="22"/>
          <w:szCs w:val="22"/>
          <w:spacing w:val="-11"/>
        </w:rPr>
        <w:t>从本实验得到的结果可以得出，基于空间映射的数据块约减</w:t>
      </w:r>
      <w:r>
        <w:rPr>
          <w:rFonts w:ascii="SimSun" w:hAnsi="SimSun" w:eastAsia="SimSun" w:cs="SimSun"/>
          <w:sz w:val="22"/>
          <w:szCs w:val="22"/>
          <w:spacing w:val="-12"/>
        </w:rPr>
        <w:t>具有一定的局限</w:t>
      </w:r>
      <w:r>
        <w:rPr>
          <w:rFonts w:ascii="SimSun" w:hAnsi="SimSun" w:eastAsia="SimSun" w:cs="SimSun"/>
          <w:sz w:val="22"/>
          <w:szCs w:val="22"/>
        </w:rPr>
        <w:t xml:space="preserve"> </w:t>
      </w:r>
      <w:r>
        <w:rPr>
          <w:rFonts w:ascii="SimSun" w:hAnsi="SimSun" w:eastAsia="SimSun" w:cs="SimSun"/>
          <w:sz w:val="22"/>
          <w:szCs w:val="22"/>
          <w:spacing w:val="-17"/>
        </w:rPr>
        <w:t>性，对于数据块和冗余记录对数目较少的数据分块方案，基于空间映射的数据块约</w:t>
      </w:r>
      <w:r>
        <w:rPr>
          <w:rFonts w:ascii="SimSun" w:hAnsi="SimSun" w:eastAsia="SimSun" w:cs="SimSun"/>
          <w:sz w:val="22"/>
          <w:szCs w:val="22"/>
          <w:spacing w:val="9"/>
        </w:rPr>
        <w:t xml:space="preserve"> </w:t>
      </w:r>
      <w:r>
        <w:rPr>
          <w:rFonts w:ascii="SimSun" w:hAnsi="SimSun" w:eastAsia="SimSun" w:cs="SimSun"/>
          <w:sz w:val="22"/>
          <w:szCs w:val="22"/>
          <w:spacing w:val="-16"/>
        </w:rPr>
        <w:t>减不一定能够减少时间消耗，甚至会增加时</w:t>
      </w:r>
      <w:r>
        <w:rPr>
          <w:rFonts w:ascii="SimSun" w:hAnsi="SimSun" w:eastAsia="SimSun" w:cs="SimSun"/>
          <w:sz w:val="22"/>
          <w:szCs w:val="22"/>
          <w:spacing w:val="-17"/>
        </w:rPr>
        <w:t>间消耗，而对于包含大量数据块和冗余</w:t>
      </w:r>
      <w:r>
        <w:rPr>
          <w:rFonts w:ascii="SimSun" w:hAnsi="SimSun" w:eastAsia="SimSun" w:cs="SimSun"/>
          <w:sz w:val="22"/>
          <w:szCs w:val="22"/>
        </w:rPr>
        <w:t xml:space="preserve"> </w:t>
      </w:r>
      <w:r>
        <w:rPr>
          <w:rFonts w:ascii="SimSun" w:hAnsi="SimSun" w:eastAsia="SimSun" w:cs="SimSun"/>
          <w:sz w:val="22"/>
          <w:szCs w:val="22"/>
          <w:spacing w:val="-15"/>
        </w:rPr>
        <w:t>记录对的数据分块方案可以有效减少记录对识别时间，提高效率。</w:t>
      </w:r>
    </w:p>
    <w:p>
      <w:pPr>
        <w:pStyle w:val="BodyText"/>
        <w:spacing w:line="246" w:lineRule="auto"/>
        <w:rPr/>
      </w:pPr>
      <w:r/>
    </w:p>
    <w:p>
      <w:pPr>
        <w:ind w:left="4"/>
        <w:spacing w:before="92" w:line="212" w:lineRule="auto"/>
        <w:outlineLvl w:val="3"/>
        <w:rPr>
          <w:rFonts w:ascii="SimHei" w:hAnsi="SimHei" w:eastAsia="SimHei" w:cs="SimHei"/>
          <w:sz w:val="28"/>
          <w:szCs w:val="28"/>
        </w:rPr>
      </w:pPr>
      <w:r>
        <w:rPr>
          <w:rFonts w:ascii="SimHei" w:hAnsi="SimHei" w:eastAsia="SimHei" w:cs="SimHei"/>
          <w:sz w:val="28"/>
          <w:szCs w:val="28"/>
          <w:b/>
          <w:bCs/>
          <w:spacing w:val="-1"/>
        </w:rPr>
        <w:t>4.5</w:t>
      </w:r>
      <w:r>
        <w:rPr>
          <w:rFonts w:ascii="SimHei" w:hAnsi="SimHei" w:eastAsia="SimHei" w:cs="SimHei"/>
          <w:sz w:val="28"/>
          <w:szCs w:val="28"/>
          <w:spacing w:val="139"/>
        </w:rPr>
        <w:t xml:space="preserve"> </w:t>
      </w:r>
      <w:r>
        <w:rPr>
          <w:rFonts w:ascii="SimHei" w:hAnsi="SimHei" w:eastAsia="SimHei" w:cs="SimHei"/>
          <w:sz w:val="28"/>
          <w:szCs w:val="28"/>
          <w:b/>
          <w:bCs/>
          <w:spacing w:val="-1"/>
        </w:rPr>
        <w:t>基于</w:t>
      </w:r>
      <w:r>
        <w:rPr>
          <w:rFonts w:ascii="Times New Roman" w:hAnsi="Times New Roman" w:eastAsia="Times New Roman" w:cs="Times New Roman"/>
          <w:sz w:val="28"/>
          <w:szCs w:val="28"/>
          <w:b/>
          <w:bCs/>
          <w:spacing w:val="-1"/>
        </w:rPr>
        <w:t>Canopy </w:t>
      </w:r>
      <w:r>
        <w:rPr>
          <w:rFonts w:ascii="SimHei" w:hAnsi="SimHei" w:eastAsia="SimHei" w:cs="SimHei"/>
          <w:sz w:val="28"/>
          <w:szCs w:val="28"/>
          <w:b/>
          <w:bCs/>
          <w:spacing w:val="-1"/>
        </w:rPr>
        <w:t>聚类的数据分块</w:t>
      </w:r>
    </w:p>
    <w:p>
      <w:pPr>
        <w:pStyle w:val="BodyText"/>
        <w:spacing w:line="307" w:lineRule="auto"/>
        <w:rPr/>
      </w:pPr>
      <w:r/>
    </w:p>
    <w:p>
      <w:pPr>
        <w:ind w:firstLine="420"/>
        <w:spacing w:before="71" w:line="254" w:lineRule="auto"/>
        <w:jc w:val="both"/>
        <w:rPr>
          <w:rFonts w:ascii="SimSun" w:hAnsi="SimSun" w:eastAsia="SimSun" w:cs="SimSun"/>
          <w:sz w:val="22"/>
          <w:szCs w:val="22"/>
        </w:rPr>
      </w:pPr>
      <w:r>
        <w:rPr>
          <w:rFonts w:ascii="SimSun" w:hAnsi="SimSun" w:eastAsia="SimSun" w:cs="SimSun"/>
          <w:sz w:val="22"/>
          <w:szCs w:val="22"/>
          <w:spacing w:val="-6"/>
        </w:rPr>
        <w:t>相比关系型数据而言，</w:t>
      </w:r>
      <w:r>
        <w:rPr>
          <w:rFonts w:ascii="Times New Roman" w:hAnsi="Times New Roman" w:eastAsia="Times New Roman" w:cs="Times New Roman"/>
          <w:sz w:val="22"/>
          <w:szCs w:val="22"/>
          <w:spacing w:val="-6"/>
        </w:rPr>
        <w:t>XML</w:t>
      </w:r>
      <w:r>
        <w:rPr>
          <w:rFonts w:ascii="SimSun" w:hAnsi="SimSun" w:eastAsia="SimSun" w:cs="SimSun"/>
          <w:sz w:val="22"/>
          <w:szCs w:val="22"/>
          <w:spacing w:val="-6"/>
        </w:rPr>
        <w:t>数据对于重复问题更敏感，因为文本信息和结</w:t>
      </w:r>
      <w:r>
        <w:rPr>
          <w:rFonts w:ascii="SimSun" w:hAnsi="SimSun" w:eastAsia="SimSun" w:cs="SimSun"/>
          <w:sz w:val="22"/>
          <w:szCs w:val="22"/>
          <w:spacing w:val="17"/>
        </w:rPr>
        <w:t xml:space="preserve"> </w:t>
      </w:r>
      <w:r>
        <w:rPr>
          <w:rFonts w:ascii="SimSun" w:hAnsi="SimSun" w:eastAsia="SimSun" w:cs="SimSun"/>
          <w:sz w:val="22"/>
          <w:szCs w:val="22"/>
          <w:spacing w:val="-1"/>
        </w:rPr>
        <w:t>构信息都可能引起重复。</w:t>
      </w:r>
      <w:r>
        <w:rPr>
          <w:rFonts w:ascii="Times New Roman" w:hAnsi="Times New Roman" w:eastAsia="Times New Roman" w:cs="Times New Roman"/>
          <w:sz w:val="22"/>
          <w:szCs w:val="22"/>
          <w:spacing w:val="-1"/>
        </w:rPr>
        <w:t>XML</w:t>
      </w:r>
      <w:r>
        <w:rPr>
          <w:rFonts w:ascii="SimSun" w:hAnsi="SimSun" w:eastAsia="SimSun" w:cs="SimSun"/>
          <w:sz w:val="22"/>
          <w:szCs w:val="22"/>
          <w:spacing w:val="-1"/>
        </w:rPr>
        <w:t>数据的实体分辨得到了较为广泛的研究</w:t>
      </w:r>
      <w:r>
        <w:rPr>
          <w:rFonts w:ascii="SimSun" w:hAnsi="SimSun" w:eastAsia="SimSun" w:cs="SimSun"/>
          <w:sz w:val="22"/>
          <w:szCs w:val="22"/>
          <w:spacing w:val="-2"/>
        </w:rPr>
        <w:t>，</w:t>
      </w:r>
      <w:r>
        <w:rPr>
          <w:rFonts w:ascii="Times New Roman" w:hAnsi="Times New Roman" w:eastAsia="Times New Roman" w:cs="Times New Roman"/>
          <w:sz w:val="22"/>
          <w:szCs w:val="22"/>
          <w:spacing w:val="-2"/>
        </w:rPr>
        <w:t>Puhl-  </w:t>
      </w:r>
      <w:r>
        <w:rPr>
          <w:rFonts w:ascii="Times New Roman" w:hAnsi="Times New Roman" w:eastAsia="Times New Roman" w:cs="Times New Roman"/>
          <w:sz w:val="22"/>
          <w:szCs w:val="22"/>
          <w:spacing w:val="-4"/>
        </w:rPr>
        <w:t>mann</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4"/>
        </w:rPr>
        <w:t>等将关系型数据中的排序邻居方法扩展到</w:t>
      </w:r>
      <w:r>
        <w:rPr>
          <w:rFonts w:ascii="Times New Roman" w:hAnsi="Times New Roman" w:eastAsia="Times New Roman" w:cs="Times New Roman"/>
          <w:sz w:val="22"/>
          <w:szCs w:val="22"/>
          <w:spacing w:val="-4"/>
        </w:rPr>
        <w:t>XML</w:t>
      </w:r>
      <w:r>
        <w:rPr>
          <w:rFonts w:ascii="SimSun" w:hAnsi="SimSun" w:eastAsia="SimSun" w:cs="SimSun"/>
          <w:sz w:val="22"/>
          <w:szCs w:val="22"/>
          <w:spacing w:val="-4"/>
        </w:rPr>
        <w:t>数据，提出了排序</w:t>
      </w:r>
      <w:r>
        <w:rPr>
          <w:rFonts w:ascii="Times New Roman" w:hAnsi="Times New Roman" w:eastAsia="Times New Roman" w:cs="Times New Roman"/>
          <w:sz w:val="22"/>
          <w:szCs w:val="22"/>
          <w:spacing w:val="-4"/>
        </w:rPr>
        <w:t>XML</w:t>
      </w:r>
      <w:r>
        <w:rPr>
          <w:rFonts w:ascii="SimSun" w:hAnsi="SimSun" w:eastAsia="SimSun" w:cs="SimSun"/>
          <w:sz w:val="22"/>
          <w:szCs w:val="22"/>
          <w:spacing w:val="-4"/>
        </w:rPr>
        <w:t>邻 </w:t>
      </w:r>
      <w:r>
        <w:rPr>
          <w:rFonts w:ascii="SimSun" w:hAnsi="SimSun" w:eastAsia="SimSun" w:cs="SimSun"/>
          <w:sz w:val="22"/>
          <w:szCs w:val="22"/>
          <w:spacing w:val="-1"/>
        </w:rPr>
        <w:t>居算法</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
        </w:rPr>
        <w:t>SXNM(Puhlmann</w:t>
      </w:r>
      <w:r>
        <w:rPr>
          <w:rFonts w:ascii="Times New Roman" w:hAnsi="Times New Roman" w:eastAsia="Times New Roman" w:cs="Times New Roman"/>
          <w:sz w:val="22"/>
          <w:szCs w:val="22"/>
          <w:spacing w:val="34"/>
          <w:w w:val="101"/>
        </w:rPr>
        <w:t xml:space="preserve"> </w:t>
      </w:r>
      <w:r>
        <w:rPr>
          <w:rFonts w:ascii="Times New Roman" w:hAnsi="Times New Roman" w:eastAsia="Times New Roman" w:cs="Times New Roman"/>
          <w:sz w:val="22"/>
          <w:szCs w:val="22"/>
          <w:spacing w:val="-1"/>
        </w:rPr>
        <w:t>et</w:t>
      </w:r>
      <w:r>
        <w:rPr>
          <w:rFonts w:ascii="Times New Roman" w:hAnsi="Times New Roman" w:eastAsia="Times New Roman" w:cs="Times New Roman"/>
          <w:sz w:val="22"/>
          <w:szCs w:val="22"/>
          <w:spacing w:val="33"/>
          <w:w w:val="101"/>
        </w:rPr>
        <w:t xml:space="preserve"> </w:t>
      </w:r>
      <w:r>
        <w:rPr>
          <w:rFonts w:ascii="Times New Roman" w:hAnsi="Times New Roman" w:eastAsia="Times New Roman" w:cs="Times New Roman"/>
          <w:sz w:val="22"/>
          <w:szCs w:val="22"/>
          <w:spacing w:val="-1"/>
        </w:rPr>
        <w:t>al.,200</w:t>
      </w:r>
      <w:r>
        <w:rPr>
          <w:rFonts w:ascii="Times New Roman" w:hAnsi="Times New Roman" w:eastAsia="Times New Roman" w:cs="Times New Roman"/>
          <w:sz w:val="22"/>
          <w:szCs w:val="22"/>
          <w:spacing w:val="-2"/>
        </w:rPr>
        <w:t>6)</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SXNM</w:t>
      </w:r>
      <w:r>
        <w:rPr>
          <w:rFonts w:ascii="SimSun" w:hAnsi="SimSun" w:eastAsia="SimSun" w:cs="SimSun"/>
          <w:sz w:val="22"/>
          <w:szCs w:val="22"/>
          <w:spacing w:val="-2"/>
        </w:rPr>
        <w:t>假设</w:t>
      </w:r>
      <w:r>
        <w:rPr>
          <w:rFonts w:ascii="Times New Roman" w:hAnsi="Times New Roman" w:eastAsia="Times New Roman" w:cs="Times New Roman"/>
          <w:sz w:val="22"/>
          <w:szCs w:val="22"/>
          <w:spacing w:val="-2"/>
        </w:rPr>
        <w:t>XML</w:t>
      </w:r>
      <w:r>
        <w:rPr>
          <w:rFonts w:ascii="SimSun" w:hAnsi="SimSun" w:eastAsia="SimSun" w:cs="SimSun"/>
          <w:sz w:val="22"/>
          <w:szCs w:val="22"/>
          <w:spacing w:val="-2"/>
        </w:rPr>
        <w:t>数据都有相同的模式，</w:t>
      </w:r>
      <w:r>
        <w:rPr>
          <w:rFonts w:ascii="SimSun" w:hAnsi="SimSun" w:eastAsia="SimSun" w:cs="SimSun"/>
          <w:sz w:val="22"/>
          <w:szCs w:val="22"/>
        </w:rPr>
        <w:t xml:space="preserve"> </w:t>
      </w:r>
      <w:r>
        <w:rPr>
          <w:rFonts w:ascii="SimSun" w:hAnsi="SimSun" w:eastAsia="SimSun" w:cs="SimSun"/>
          <w:sz w:val="22"/>
          <w:szCs w:val="22"/>
          <w:spacing w:val="-8"/>
        </w:rPr>
        <w:t>并运用一个有关候选对、对象描述、分块键定义和分块键模式的配置文件为SX- </w:t>
      </w:r>
      <w:r>
        <w:rPr>
          <w:rFonts w:ascii="Times New Roman" w:hAnsi="Times New Roman" w:eastAsia="Times New Roman" w:cs="Times New Roman"/>
          <w:sz w:val="22"/>
          <w:szCs w:val="22"/>
          <w:spacing w:val="-5"/>
        </w:rPr>
        <w:t>NM</w:t>
      </w:r>
      <w:r>
        <w:rPr>
          <w:rFonts w:ascii="SimSun" w:hAnsi="SimSun" w:eastAsia="SimSun" w:cs="SimSun"/>
          <w:sz w:val="22"/>
          <w:szCs w:val="22"/>
          <w:spacing w:val="-5"/>
        </w:rPr>
        <w:t>生成分块键，排序后，用自底向上的方法比较两个</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5"/>
        </w:rPr>
        <w:t>X</w:t>
      </w:r>
      <w:r>
        <w:rPr>
          <w:rFonts w:ascii="Times New Roman" w:hAnsi="Times New Roman" w:eastAsia="Times New Roman" w:cs="Times New Roman"/>
          <w:sz w:val="22"/>
          <w:szCs w:val="22"/>
          <w:spacing w:val="-6"/>
        </w:rPr>
        <w:t>ML</w:t>
      </w:r>
      <w:r>
        <w:rPr>
          <w:rFonts w:ascii="SimSun" w:hAnsi="SimSun" w:eastAsia="SimSun" w:cs="SimSun"/>
          <w:sz w:val="22"/>
          <w:szCs w:val="22"/>
          <w:spacing w:val="-6"/>
        </w:rPr>
        <w:t>元素。该方法效率</w:t>
      </w:r>
      <w:r>
        <w:rPr>
          <w:rFonts w:ascii="SimSun" w:hAnsi="SimSun" w:eastAsia="SimSun" w:cs="SimSun"/>
          <w:sz w:val="22"/>
          <w:szCs w:val="22"/>
        </w:rPr>
        <w:t xml:space="preserve"> </w:t>
      </w:r>
      <w:r>
        <w:rPr>
          <w:rFonts w:ascii="SimSun" w:hAnsi="SimSun" w:eastAsia="SimSun" w:cs="SimSun"/>
          <w:sz w:val="22"/>
          <w:szCs w:val="22"/>
          <w:spacing w:val="-9"/>
        </w:rPr>
        <w:t>较高。</w:t>
      </w:r>
    </w:p>
    <w:p>
      <w:pPr>
        <w:ind w:right="78" w:firstLine="420"/>
        <w:spacing w:before="45" w:line="244" w:lineRule="auto"/>
        <w:jc w:val="both"/>
        <w:rPr>
          <w:rFonts w:ascii="SimSun" w:hAnsi="SimSun" w:eastAsia="SimSun" w:cs="SimSun"/>
          <w:sz w:val="22"/>
          <w:szCs w:val="22"/>
        </w:rPr>
      </w:pPr>
      <w:r>
        <w:rPr>
          <w:rFonts w:ascii="Times New Roman" w:hAnsi="Times New Roman" w:eastAsia="Times New Roman" w:cs="Times New Roman"/>
          <w:sz w:val="22"/>
          <w:szCs w:val="22"/>
          <w:spacing w:val="-7"/>
        </w:rPr>
        <w:t>Leitao </w:t>
      </w:r>
      <w:r>
        <w:rPr>
          <w:rFonts w:ascii="SimSun" w:hAnsi="SimSun" w:eastAsia="SimSun" w:cs="SimSun"/>
          <w:sz w:val="22"/>
          <w:szCs w:val="22"/>
          <w:spacing w:val="-7"/>
        </w:rPr>
        <w:t>等提出了一种自动分块方法，它包括两个策略：</w:t>
      </w:r>
      <w:r>
        <w:rPr>
          <w:rFonts w:ascii="SimSun" w:hAnsi="SimSun" w:eastAsia="SimSun" w:cs="SimSun"/>
          <w:sz w:val="22"/>
          <w:szCs w:val="22"/>
          <w:spacing w:val="61"/>
        </w:rPr>
        <w:t xml:space="preserve"> </w:t>
      </w:r>
      <w:r>
        <w:rPr>
          <w:rFonts w:ascii="SimSun" w:hAnsi="SimSun" w:eastAsia="SimSun" w:cs="SimSun"/>
          <w:sz w:val="22"/>
          <w:szCs w:val="22"/>
          <w:spacing w:val="-7"/>
        </w:rPr>
        <w:t>一个是成组</w:t>
      </w:r>
      <w:r>
        <w:rPr>
          <w:rFonts w:ascii="Times New Roman" w:hAnsi="Times New Roman" w:eastAsia="Times New Roman" w:cs="Times New Roman"/>
          <w:sz w:val="22"/>
          <w:szCs w:val="22"/>
          <w:spacing w:val="-7"/>
        </w:rPr>
        <w:t>(List   -</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7"/>
        </w:rPr>
        <w:t>Wise)</w:t>
      </w:r>
      <w:r>
        <w:rPr>
          <w:rFonts w:ascii="SimSun" w:hAnsi="SimSun" w:eastAsia="SimSun" w:cs="SimSun"/>
          <w:sz w:val="22"/>
          <w:szCs w:val="22"/>
          <w:spacing w:val="-17"/>
        </w:rPr>
        <w:t>优化，类似于关系型数据实体分辨的分块，目的是聚合可能重复的记录；</w:t>
      </w:r>
      <w:r>
        <w:rPr>
          <w:rFonts w:ascii="SimSun" w:hAnsi="SimSun" w:eastAsia="SimSun" w:cs="SimSun"/>
          <w:sz w:val="22"/>
          <w:szCs w:val="22"/>
          <w:spacing w:val="61"/>
        </w:rPr>
        <w:t xml:space="preserve"> </w:t>
      </w:r>
      <w:r>
        <w:rPr>
          <w:rFonts w:ascii="SimSun" w:hAnsi="SimSun" w:eastAsia="SimSun" w:cs="SimSun"/>
          <w:sz w:val="22"/>
          <w:szCs w:val="22"/>
          <w:spacing w:val="-17"/>
        </w:rPr>
        <w:t>一</w:t>
      </w:r>
      <w:r>
        <w:rPr>
          <w:rFonts w:ascii="SimSun" w:hAnsi="SimSun" w:eastAsia="SimSun" w:cs="SimSun"/>
          <w:sz w:val="22"/>
          <w:szCs w:val="22"/>
        </w:rPr>
        <w:t xml:space="preserve"> </w:t>
      </w:r>
      <w:r>
        <w:rPr>
          <w:rFonts w:ascii="SimSun" w:hAnsi="SimSun" w:eastAsia="SimSun" w:cs="SimSun"/>
          <w:sz w:val="22"/>
          <w:szCs w:val="22"/>
          <w:spacing w:val="-18"/>
        </w:rPr>
        <w:t>个是成对优化，它关注成对对象比较，即分辨方法本身(Leitao et al.,2013a</w:t>
      </w:r>
      <w:r>
        <w:rPr>
          <w:rFonts w:ascii="Times New Roman" w:hAnsi="Times New Roman" w:eastAsia="Times New Roman" w:cs="Times New Roman"/>
          <w:sz w:val="22"/>
          <w:szCs w:val="22"/>
          <w:spacing w:val="-18"/>
        </w:rPr>
        <w:t>)</w:t>
      </w:r>
      <w:r>
        <w:rPr>
          <w:rFonts w:ascii="SimSun" w:hAnsi="SimSun" w:eastAsia="SimSun" w:cs="SimSun"/>
          <w:sz w:val="22"/>
          <w:szCs w:val="22"/>
          <w:spacing w:val="-18"/>
        </w:rPr>
        <w:t>。</w:t>
      </w:r>
    </w:p>
    <w:p>
      <w:pPr>
        <w:ind w:right="73" w:firstLine="420"/>
        <w:spacing w:before="92" w:line="246" w:lineRule="auto"/>
        <w:jc w:val="both"/>
        <w:rPr>
          <w:rFonts w:ascii="SimSun" w:hAnsi="SimSun" w:eastAsia="SimSun" w:cs="SimSun"/>
          <w:sz w:val="22"/>
          <w:szCs w:val="22"/>
        </w:rPr>
      </w:pPr>
      <w:r>
        <w:rPr>
          <w:rFonts w:ascii="SimSun" w:hAnsi="SimSun" w:eastAsia="SimSun" w:cs="SimSun"/>
          <w:sz w:val="22"/>
          <w:szCs w:val="22"/>
          <w:spacing w:val="-17"/>
        </w:rPr>
        <w:t>本节关注成组优化，与目前的关注结构比较的分辨方法不同，</w:t>
      </w:r>
      <w:r>
        <w:rPr>
          <w:rFonts w:ascii="SimSun" w:hAnsi="SimSun" w:eastAsia="SimSun" w:cs="SimSun"/>
          <w:sz w:val="22"/>
          <w:szCs w:val="22"/>
          <w:spacing w:val="-18"/>
        </w:rPr>
        <w:t>由于文本信息相</w:t>
      </w:r>
      <w:r>
        <w:rPr>
          <w:rFonts w:ascii="SimSun" w:hAnsi="SimSun" w:eastAsia="SimSun" w:cs="SimSun"/>
          <w:sz w:val="22"/>
          <w:szCs w:val="22"/>
        </w:rPr>
        <w:t xml:space="preserve"> </w:t>
      </w:r>
      <w:r>
        <w:rPr>
          <w:rFonts w:ascii="SimSun" w:hAnsi="SimSun" w:eastAsia="SimSun" w:cs="SimSun"/>
          <w:sz w:val="22"/>
          <w:szCs w:val="22"/>
          <w:spacing w:val="-7"/>
        </w:rPr>
        <w:t>比结构信息能提供更强的分辨能力</w:t>
      </w:r>
      <w:r>
        <w:rPr>
          <w:rFonts w:ascii="Times New Roman" w:hAnsi="Times New Roman" w:eastAsia="Times New Roman" w:cs="Times New Roman"/>
          <w:sz w:val="22"/>
          <w:szCs w:val="22"/>
          <w:spacing w:val="-7"/>
        </w:rPr>
        <w:t>(Ribeiro   et</w:t>
      </w:r>
      <w:r>
        <w:rPr>
          <w:rFonts w:ascii="Times New Roman" w:hAnsi="Times New Roman" w:eastAsia="Times New Roman" w:cs="Times New Roman"/>
          <w:sz w:val="22"/>
          <w:szCs w:val="22"/>
          <w:spacing w:val="-8"/>
        </w:rPr>
        <w:t xml:space="preserve">   al.,2009),</w:t>
      </w:r>
      <w:r>
        <w:rPr>
          <w:rFonts w:ascii="SimSun" w:hAnsi="SimSun" w:eastAsia="SimSun" w:cs="SimSun"/>
          <w:sz w:val="22"/>
          <w:szCs w:val="22"/>
          <w:spacing w:val="-8"/>
        </w:rPr>
        <w:t>因此，假设相似</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8"/>
        </w:rPr>
        <w:t>XML</w:t>
      </w:r>
      <w:r>
        <w:rPr>
          <w:rFonts w:ascii="SimSun" w:hAnsi="SimSun" w:eastAsia="SimSun" w:cs="SimSun"/>
          <w:sz w:val="22"/>
          <w:szCs w:val="22"/>
          <w:spacing w:val="-8"/>
        </w:rPr>
        <w:t>对</w:t>
      </w:r>
      <w:r>
        <w:rPr>
          <w:rFonts w:ascii="SimSun" w:hAnsi="SimSun" w:eastAsia="SimSun" w:cs="SimSun"/>
          <w:sz w:val="22"/>
          <w:szCs w:val="22"/>
        </w:rPr>
        <w:t xml:space="preserve"> </w:t>
      </w:r>
      <w:r>
        <w:rPr>
          <w:rFonts w:ascii="SimSun" w:hAnsi="SimSun" w:eastAsia="SimSun" w:cs="SimSun"/>
          <w:sz w:val="22"/>
          <w:szCs w:val="22"/>
          <w:spacing w:val="-11"/>
        </w:rPr>
        <w:t>象一定具有较高的文本相似度。另外，相比结构比较，文本相似</w:t>
      </w:r>
      <w:r>
        <w:rPr>
          <w:rFonts w:ascii="SimSun" w:hAnsi="SimSun" w:eastAsia="SimSun" w:cs="SimSun"/>
          <w:sz w:val="22"/>
          <w:szCs w:val="22"/>
          <w:spacing w:val="-12"/>
        </w:rPr>
        <w:t>度的计算效率更</w:t>
      </w:r>
    </w:p>
    <w:p>
      <w:pPr>
        <w:spacing w:line="246" w:lineRule="auto"/>
        <w:sectPr>
          <w:pgSz w:w="8720" w:h="13250"/>
          <w:pgMar w:top="658" w:right="970" w:bottom="400" w:left="359" w:header="0" w:footer="0" w:gutter="0"/>
        </w:sectPr>
        <w:rPr>
          <w:rFonts w:ascii="SimSun" w:hAnsi="SimSun" w:eastAsia="SimSun" w:cs="SimSun"/>
          <w:sz w:val="22"/>
          <w:szCs w:val="22"/>
        </w:rPr>
      </w:pPr>
    </w:p>
    <w:p>
      <w:pPr>
        <w:spacing w:before="98"/>
        <w:rPr>
          <w:rFonts w:ascii="KaiTi" w:hAnsi="KaiTi" w:eastAsia="KaiTi" w:cs="KaiTi"/>
          <w:sz w:val="22"/>
          <w:szCs w:val="22"/>
        </w:rPr>
      </w:pPr>
      <w:r>
        <w:rPr>
          <w:rFonts w:ascii="KaiTi" w:hAnsi="KaiTi" w:eastAsia="KaiTi" w:cs="KaiTi"/>
          <w:sz w:val="22"/>
          <w:szCs w:val="22"/>
          <w:position w:val="-13"/>
        </w:rPr>
        <w:drawing>
          <wp:inline distT="0" distB="0" distL="0" distR="0">
            <wp:extent cx="292142" cy="311224"/>
            <wp:effectExtent l="0" t="0" r="0" b="0"/>
            <wp:docPr id="282" name="IM 282"/>
            <wp:cNvGraphicFramePr/>
            <a:graphic>
              <a:graphicData uri="http://schemas.openxmlformats.org/drawingml/2006/picture">
                <pic:pic>
                  <pic:nvPicPr>
                    <pic:cNvPr id="282" name="IM 282"/>
                    <pic:cNvPicPr/>
                  </pic:nvPicPr>
                  <pic:blipFill>
                    <a:blip r:embed="rId226"/>
                    <a:stretch>
                      <a:fillRect/>
                    </a:stretch>
                  </pic:blipFill>
                  <pic:spPr>
                    <a:xfrm rot="0">
                      <a:off x="0" y="0"/>
                      <a:ext cx="292142" cy="311224"/>
                    </a:xfrm>
                    <a:prstGeom prst="rect">
                      <a:avLst/>
                    </a:prstGeom>
                  </pic:spPr>
                </pic:pic>
              </a:graphicData>
            </a:graphic>
          </wp:inline>
        </w:drawing>
      </w:r>
      <w:r>
        <w:rPr>
          <w:rFonts w:ascii="KaiTi" w:hAnsi="KaiTi" w:eastAsia="KaiTi" w:cs="KaiTi"/>
          <w:sz w:val="22"/>
          <w:szCs w:val="22"/>
          <w:spacing w:val="-7"/>
        </w:rPr>
        <w:t>)数据质量导论</w:t>
      </w:r>
    </w:p>
    <w:p>
      <w:pPr>
        <w:ind w:left="59" w:right="109"/>
        <w:spacing w:before="224" w:line="244" w:lineRule="auto"/>
        <w:jc w:val="both"/>
        <w:rPr>
          <w:rFonts w:ascii="SimSun" w:hAnsi="SimSun" w:eastAsia="SimSun" w:cs="SimSun"/>
          <w:sz w:val="22"/>
          <w:szCs w:val="22"/>
        </w:rPr>
      </w:pPr>
      <w:r>
        <w:rPr>
          <w:rFonts w:ascii="SimSun" w:hAnsi="SimSun" w:eastAsia="SimSun" w:cs="SimSun"/>
          <w:sz w:val="22"/>
          <w:szCs w:val="22"/>
          <w:spacing w:val="-11"/>
        </w:rPr>
        <w:t>高。因此，采用文本信息生成分块键</w:t>
      </w:r>
      <w:r>
        <w:rPr>
          <w:rFonts w:ascii="Times New Roman" w:hAnsi="Times New Roman" w:eastAsia="Times New Roman" w:cs="Times New Roman"/>
          <w:sz w:val="22"/>
          <w:szCs w:val="22"/>
          <w:spacing w:val="-11"/>
        </w:rPr>
        <w:t>(Blocking</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spacing w:val="-11"/>
        </w:rPr>
        <w:t>Key,BK)</w:t>
      </w:r>
      <w:r>
        <w:rPr>
          <w:rFonts w:ascii="Times New Roman" w:hAnsi="Times New Roman" w:eastAsia="Times New Roman" w:cs="Times New Roman"/>
          <w:sz w:val="22"/>
          <w:szCs w:val="22"/>
          <w:spacing w:val="-12"/>
        </w:rPr>
        <w:t>,</w:t>
      </w:r>
      <w:r>
        <w:rPr>
          <w:rFonts w:ascii="SimSun" w:hAnsi="SimSun" w:eastAsia="SimSun" w:cs="SimSun"/>
          <w:sz w:val="22"/>
          <w:szCs w:val="22"/>
          <w:spacing w:val="-12"/>
        </w:rPr>
        <w:t>当数据规模较大时，需要</w:t>
      </w:r>
      <w:r>
        <w:rPr>
          <w:rFonts w:ascii="SimSun" w:hAnsi="SimSun" w:eastAsia="SimSun" w:cs="SimSun"/>
          <w:sz w:val="22"/>
          <w:szCs w:val="22"/>
        </w:rPr>
        <w:t xml:space="preserve"> </w:t>
      </w:r>
      <w:r>
        <w:rPr>
          <w:rFonts w:ascii="SimSun" w:hAnsi="SimSun" w:eastAsia="SimSun" w:cs="SimSun"/>
          <w:sz w:val="22"/>
          <w:szCs w:val="22"/>
          <w:spacing w:val="-11"/>
        </w:rPr>
        <w:t>采用高效和可扩展的分块以将可能重复的对象聚合到一个较小的块，实现了一个</w:t>
      </w:r>
      <w:r>
        <w:rPr>
          <w:rFonts w:ascii="SimSun" w:hAnsi="SimSun" w:eastAsia="SimSun" w:cs="SimSun"/>
          <w:sz w:val="22"/>
          <w:szCs w:val="22"/>
          <w:spacing w:val="12"/>
        </w:rPr>
        <w:t xml:space="preserve"> </w:t>
      </w:r>
      <w:r>
        <w:rPr>
          <w:rFonts w:ascii="Times New Roman" w:hAnsi="Times New Roman" w:eastAsia="Times New Roman" w:cs="Times New Roman"/>
          <w:sz w:val="22"/>
          <w:szCs w:val="22"/>
          <w:spacing w:val="-7"/>
        </w:rPr>
        <w:t>MapReduce </w:t>
      </w:r>
      <w:r>
        <w:rPr>
          <w:rFonts w:ascii="SimSun" w:hAnsi="SimSun" w:eastAsia="SimSun" w:cs="SimSun"/>
          <w:sz w:val="22"/>
          <w:szCs w:val="22"/>
          <w:spacing w:val="-7"/>
        </w:rPr>
        <w:t>版本的</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7"/>
        </w:rPr>
        <w:t>Canopy</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7"/>
        </w:rPr>
        <w:t>聚类</w:t>
      </w:r>
      <w:r>
        <w:rPr>
          <w:rFonts w:ascii="Times New Roman" w:hAnsi="Times New Roman" w:eastAsia="Times New Roman" w:cs="Times New Roman"/>
          <w:sz w:val="22"/>
          <w:szCs w:val="22"/>
          <w:spacing w:val="-7"/>
        </w:rPr>
        <w:t>(McCallum,2000)</w:t>
      </w:r>
      <w:r>
        <w:rPr>
          <w:rFonts w:ascii="SimSun" w:hAnsi="SimSun" w:eastAsia="SimSun" w:cs="SimSun"/>
          <w:sz w:val="22"/>
          <w:szCs w:val="22"/>
          <w:spacing w:val="-7"/>
        </w:rPr>
        <w:t>以</w:t>
      </w:r>
      <w:r>
        <w:rPr>
          <w:rFonts w:ascii="SimSun" w:hAnsi="SimSun" w:eastAsia="SimSun" w:cs="SimSun"/>
          <w:sz w:val="22"/>
          <w:szCs w:val="22"/>
          <w:spacing w:val="-8"/>
        </w:rPr>
        <w:t>聚合分块键。</w:t>
      </w:r>
    </w:p>
    <w:p>
      <w:pPr>
        <w:ind w:left="59" w:right="97" w:firstLine="430"/>
        <w:spacing w:before="88" w:line="255" w:lineRule="auto"/>
        <w:jc w:val="both"/>
        <w:rPr>
          <w:rFonts w:ascii="SimSun" w:hAnsi="SimSun" w:eastAsia="SimSun" w:cs="SimSun"/>
          <w:sz w:val="22"/>
          <w:szCs w:val="22"/>
        </w:rPr>
      </w:pPr>
      <w:r>
        <w:rPr>
          <w:rFonts w:ascii="SimSun" w:hAnsi="SimSun" w:eastAsia="SimSun" w:cs="SimSun"/>
          <w:sz w:val="22"/>
          <w:szCs w:val="22"/>
          <w:spacing w:val="-12"/>
        </w:rPr>
        <w:t>在成组优化中，</w:t>
      </w:r>
      <w:r>
        <w:rPr>
          <w:rFonts w:ascii="Times New Roman" w:hAnsi="Times New Roman" w:eastAsia="Times New Roman" w:cs="Times New Roman"/>
          <w:sz w:val="22"/>
          <w:szCs w:val="22"/>
          <w:spacing w:val="-12"/>
        </w:rPr>
        <w:t>Leitao </w:t>
      </w:r>
      <w:r>
        <w:rPr>
          <w:rFonts w:ascii="SimSun" w:hAnsi="SimSun" w:eastAsia="SimSun" w:cs="SimSun"/>
          <w:sz w:val="22"/>
          <w:szCs w:val="22"/>
          <w:spacing w:val="-12"/>
        </w:rPr>
        <w:t>等运用</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2"/>
        </w:rPr>
        <w:t>Canopy</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12"/>
        </w:rPr>
        <w:t>聚类算法对分块键进行聚类，</w:t>
      </w:r>
      <w:r>
        <w:rPr>
          <w:rFonts w:ascii="SimSun" w:hAnsi="SimSun" w:eastAsia="SimSun" w:cs="SimSun"/>
          <w:sz w:val="22"/>
          <w:szCs w:val="22"/>
          <w:spacing w:val="-13"/>
        </w:rPr>
        <w:t>他们将从</w:t>
      </w:r>
      <w:r>
        <w:rPr>
          <w:rFonts w:ascii="SimSun" w:hAnsi="SimSun" w:eastAsia="SimSun" w:cs="SimSun"/>
          <w:sz w:val="22"/>
          <w:szCs w:val="22"/>
        </w:rPr>
        <w:t xml:space="preserve"> </w:t>
      </w:r>
      <w:r>
        <w:rPr>
          <w:rFonts w:ascii="SimSun" w:hAnsi="SimSun" w:eastAsia="SimSun" w:cs="SimSun"/>
          <w:sz w:val="22"/>
          <w:szCs w:val="22"/>
          <w:spacing w:val="-10"/>
        </w:rPr>
        <w:t>分块键的特征向量到对应参数的映射函数看作一个回归问题</w:t>
      </w:r>
      <w:r>
        <w:rPr>
          <w:rFonts w:ascii="SimSun" w:hAnsi="SimSun" w:eastAsia="SimSun" w:cs="SimSun"/>
          <w:sz w:val="22"/>
          <w:szCs w:val="22"/>
          <w:spacing w:val="-11"/>
        </w:rPr>
        <w:t>，并利用支持向量回</w:t>
      </w:r>
      <w:r>
        <w:rPr>
          <w:rFonts w:ascii="SimSun" w:hAnsi="SimSun" w:eastAsia="SimSun" w:cs="SimSun"/>
          <w:sz w:val="22"/>
          <w:szCs w:val="22"/>
        </w:rPr>
        <w:t xml:space="preserve"> </w:t>
      </w:r>
      <w:r>
        <w:rPr>
          <w:rFonts w:ascii="SimSun" w:hAnsi="SimSun" w:eastAsia="SimSun" w:cs="SimSun"/>
          <w:sz w:val="22"/>
          <w:szCs w:val="22"/>
          <w:spacing w:val="-20"/>
        </w:rPr>
        <w:t>归进行求解。然而，由于</w:t>
      </w:r>
      <w:r>
        <w:rPr>
          <w:rFonts w:ascii="Times New Roman" w:hAnsi="Times New Roman" w:eastAsia="Times New Roman" w:cs="Times New Roman"/>
          <w:sz w:val="22"/>
          <w:szCs w:val="22"/>
          <w:spacing w:val="-20"/>
        </w:rPr>
        <w:t>XML</w:t>
      </w:r>
      <w:r>
        <w:rPr>
          <w:rFonts w:ascii="SimSun" w:hAnsi="SimSun" w:eastAsia="SimSun" w:cs="SimSun"/>
          <w:sz w:val="22"/>
          <w:szCs w:val="22"/>
          <w:spacing w:val="-20"/>
        </w:rPr>
        <w:t>结构非常灵活， 一些属性可能不完整，甚至缺失，导</w:t>
      </w:r>
      <w:r>
        <w:rPr>
          <w:rFonts w:ascii="SimSun" w:hAnsi="SimSun" w:eastAsia="SimSun" w:cs="SimSun"/>
          <w:sz w:val="22"/>
          <w:szCs w:val="22"/>
          <w:spacing w:val="13"/>
        </w:rPr>
        <w:t xml:space="preserve"> </w:t>
      </w:r>
      <w:r>
        <w:rPr>
          <w:rFonts w:ascii="SimSun" w:hAnsi="SimSun" w:eastAsia="SimSun" w:cs="SimSun"/>
          <w:sz w:val="22"/>
          <w:szCs w:val="22"/>
          <w:spacing w:val="-17"/>
        </w:rPr>
        <w:t>致分块键不完整甚至缺失，影响分块效果。</w:t>
      </w:r>
    </w:p>
    <w:p>
      <w:pPr>
        <w:ind w:left="63"/>
        <w:spacing w:before="269" w:line="224" w:lineRule="auto"/>
        <w:outlineLvl w:val="3"/>
        <w:rPr>
          <w:rFonts w:ascii="YouYuan" w:hAnsi="YouYuan" w:eastAsia="YouYuan" w:cs="YouYuan"/>
          <w:sz w:val="26"/>
          <w:szCs w:val="26"/>
        </w:rPr>
      </w:pPr>
      <w:r>
        <w:rPr>
          <w:rFonts w:ascii="YouYuan" w:hAnsi="YouYuan" w:eastAsia="YouYuan" w:cs="YouYuan"/>
          <w:sz w:val="26"/>
          <w:szCs w:val="26"/>
          <w:b/>
          <w:bCs/>
          <w:spacing w:val="-9"/>
        </w:rPr>
        <w:t>4.5.1</w:t>
      </w:r>
      <w:r>
        <w:rPr>
          <w:rFonts w:ascii="YouYuan" w:hAnsi="YouYuan" w:eastAsia="YouYuan" w:cs="YouYuan"/>
          <w:sz w:val="26"/>
          <w:szCs w:val="26"/>
          <w:spacing w:val="109"/>
        </w:rPr>
        <w:t xml:space="preserve"> </w:t>
      </w:r>
      <w:r>
        <w:rPr>
          <w:rFonts w:ascii="YouYuan" w:hAnsi="YouYuan" w:eastAsia="YouYuan" w:cs="YouYuan"/>
          <w:sz w:val="26"/>
          <w:szCs w:val="26"/>
          <w:b/>
          <w:bCs/>
          <w:spacing w:val="-9"/>
        </w:rPr>
        <w:t>整体流程</w:t>
      </w:r>
    </w:p>
    <w:p>
      <w:pPr>
        <w:ind w:left="59" w:right="100" w:firstLine="430"/>
        <w:spacing w:before="267" w:line="256" w:lineRule="auto"/>
        <w:jc w:val="both"/>
        <w:rPr>
          <w:rFonts w:ascii="SimSun" w:hAnsi="SimSun" w:eastAsia="SimSun" w:cs="SimSun"/>
          <w:sz w:val="22"/>
          <w:szCs w:val="22"/>
        </w:rPr>
      </w:pPr>
      <w:r>
        <w:rPr>
          <w:rFonts w:ascii="SimSun" w:hAnsi="SimSun" w:eastAsia="SimSun" w:cs="SimSun"/>
          <w:sz w:val="22"/>
          <w:szCs w:val="22"/>
          <w:spacing w:val="6"/>
        </w:rPr>
        <w:t>一个典型的</w:t>
      </w:r>
      <w:r>
        <w:rPr>
          <w:rFonts w:ascii="Times New Roman" w:hAnsi="Times New Roman" w:eastAsia="Times New Roman" w:cs="Times New Roman"/>
          <w:sz w:val="22"/>
          <w:szCs w:val="22"/>
        </w:rPr>
        <w:t>XML</w:t>
      </w:r>
      <w:r>
        <w:rPr>
          <w:rFonts w:ascii="SimSun" w:hAnsi="SimSun" w:eastAsia="SimSun" w:cs="SimSun"/>
          <w:sz w:val="22"/>
          <w:szCs w:val="22"/>
          <w:spacing w:val="6"/>
        </w:rPr>
        <w:t>对象如图4-6所示，该对象抽取自</w:t>
      </w:r>
      <w:r>
        <w:rPr>
          <w:rFonts w:ascii="Times New Roman" w:hAnsi="Times New Roman" w:eastAsia="Times New Roman" w:cs="Times New Roman"/>
          <w:sz w:val="22"/>
          <w:szCs w:val="22"/>
        </w:rPr>
        <w:t>Cora</w:t>
      </w:r>
      <w:r>
        <w:rPr>
          <w:rFonts w:ascii="SimSun" w:hAnsi="SimSun" w:eastAsia="SimSun" w:cs="SimSun"/>
          <w:sz w:val="22"/>
          <w:szCs w:val="22"/>
          <w:spacing w:val="6"/>
        </w:rPr>
        <w:t>数据集</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Leitao</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rPr>
        <w:t>et </w:t>
      </w:r>
      <w:r>
        <w:rPr>
          <w:rFonts w:ascii="Times New Roman" w:hAnsi="Times New Roman" w:eastAsia="Times New Roman" w:cs="Times New Roman"/>
          <w:sz w:val="22"/>
          <w:szCs w:val="22"/>
          <w:spacing w:val="-5"/>
        </w:rPr>
        <w:t>al.,2013b)</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5"/>
        </w:rPr>
        <w:t>。 参照文献</w:t>
      </w:r>
      <w:r>
        <w:rPr>
          <w:rFonts w:ascii="Times New Roman" w:hAnsi="Times New Roman" w:eastAsia="Times New Roman" w:cs="Times New Roman"/>
          <w:sz w:val="22"/>
          <w:szCs w:val="22"/>
          <w:spacing w:val="-5"/>
        </w:rPr>
        <w:t>(Puhlmann</w:t>
      </w:r>
      <w:r>
        <w:rPr>
          <w:rFonts w:ascii="Times New Roman" w:hAnsi="Times New Roman" w:eastAsia="Times New Roman" w:cs="Times New Roman"/>
          <w:sz w:val="22"/>
          <w:szCs w:val="22"/>
          <w:spacing w:val="21"/>
          <w:w w:val="101"/>
        </w:rPr>
        <w:t xml:space="preserve">  </w:t>
      </w:r>
      <w:r>
        <w:rPr>
          <w:rFonts w:ascii="Times New Roman" w:hAnsi="Times New Roman" w:eastAsia="Times New Roman" w:cs="Times New Roman"/>
          <w:sz w:val="22"/>
          <w:szCs w:val="22"/>
          <w:spacing w:val="-5"/>
        </w:rPr>
        <w:t>et</w:t>
      </w:r>
      <w:r>
        <w:rPr>
          <w:rFonts w:ascii="Times New Roman" w:hAnsi="Times New Roman" w:eastAsia="Times New Roman" w:cs="Times New Roman"/>
          <w:sz w:val="22"/>
          <w:szCs w:val="22"/>
          <w:spacing w:val="21"/>
          <w:w w:val="101"/>
        </w:rPr>
        <w:t xml:space="preserve">  </w:t>
      </w:r>
      <w:r>
        <w:rPr>
          <w:rFonts w:ascii="Times New Roman" w:hAnsi="Times New Roman" w:eastAsia="Times New Roman" w:cs="Times New Roman"/>
          <w:sz w:val="22"/>
          <w:szCs w:val="22"/>
          <w:spacing w:val="-5"/>
        </w:rPr>
        <w:t>al.,2006),</w:t>
      </w:r>
      <w:r>
        <w:rPr>
          <w:rFonts w:ascii="SimSun" w:hAnsi="SimSun" w:eastAsia="SimSun" w:cs="SimSun"/>
          <w:sz w:val="22"/>
          <w:szCs w:val="22"/>
          <w:spacing w:val="-5"/>
        </w:rPr>
        <w:t>图4-6中，椭圆、矩形和虚线椭圆</w:t>
      </w:r>
      <w:r>
        <w:rPr>
          <w:rFonts w:ascii="SimSun" w:hAnsi="SimSun" w:eastAsia="SimSun" w:cs="SimSun"/>
          <w:sz w:val="22"/>
          <w:szCs w:val="22"/>
        </w:rPr>
        <w:t xml:space="preserve"> </w:t>
      </w:r>
      <w:r>
        <w:rPr>
          <w:rFonts w:ascii="SimSun" w:hAnsi="SimSun" w:eastAsia="SimSun" w:cs="SimSun"/>
          <w:sz w:val="22"/>
          <w:szCs w:val="22"/>
          <w:spacing w:val="-16"/>
        </w:rPr>
        <w:t>分别表示</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6"/>
        </w:rPr>
        <w:t>XML</w:t>
      </w:r>
      <w:r>
        <w:rPr>
          <w:rFonts w:ascii="SimSun" w:hAnsi="SimSun" w:eastAsia="SimSun" w:cs="SimSun"/>
          <w:sz w:val="22"/>
          <w:szCs w:val="22"/>
          <w:spacing w:val="-16"/>
        </w:rPr>
        <w:t>元素、文本节点以及属性。</w:t>
      </w:r>
    </w:p>
    <w:p>
      <w:pPr>
        <w:pStyle w:val="BodyText"/>
        <w:spacing w:line="304" w:lineRule="auto"/>
        <w:rPr/>
      </w:pPr>
      <w:r/>
    </w:p>
    <w:p>
      <w:pPr>
        <w:ind w:left="3460"/>
        <w:spacing w:before="49" w:line="205" w:lineRule="auto"/>
        <w:rPr>
          <w:rFonts w:ascii="Times New Roman" w:hAnsi="Times New Roman" w:eastAsia="Times New Roman" w:cs="Times New Roman"/>
          <w:sz w:val="17"/>
          <w:szCs w:val="17"/>
        </w:rPr>
      </w:pPr>
      <w:r>
        <w:drawing>
          <wp:anchor distT="0" distB="0" distL="0" distR="0" simplePos="0" relativeHeight="252003328" behindDoc="1" locked="0" layoutInCell="1" allowOverlap="1">
            <wp:simplePos x="0" y="0"/>
            <wp:positionH relativeFrom="column">
              <wp:posOffset>25415</wp:posOffset>
            </wp:positionH>
            <wp:positionV relativeFrom="paragraph">
              <wp:posOffset>-149056</wp:posOffset>
            </wp:positionV>
            <wp:extent cx="4737130" cy="2863787"/>
            <wp:effectExtent l="0" t="0" r="0" b="0"/>
            <wp:wrapNone/>
            <wp:docPr id="284" name="IM 284"/>
            <wp:cNvGraphicFramePr/>
            <a:graphic>
              <a:graphicData uri="http://schemas.openxmlformats.org/drawingml/2006/picture">
                <pic:pic>
                  <pic:nvPicPr>
                    <pic:cNvPr id="284" name="IM 284"/>
                    <pic:cNvPicPr/>
                  </pic:nvPicPr>
                  <pic:blipFill>
                    <a:blip r:embed="rId227"/>
                    <a:stretch>
                      <a:fillRect/>
                    </a:stretch>
                  </pic:blipFill>
                  <pic:spPr>
                    <a:xfrm rot="0">
                      <a:off x="0" y="0"/>
                      <a:ext cx="4737130" cy="2863787"/>
                    </a:xfrm>
                    <a:prstGeom prst="rect">
                      <a:avLst/>
                    </a:prstGeom>
                  </pic:spPr>
                </pic:pic>
              </a:graphicData>
            </a:graphic>
          </wp:anchor>
        </w:drawing>
      </w:r>
      <w:r>
        <w:rPr>
          <w:rFonts w:ascii="Times New Roman" w:hAnsi="Times New Roman" w:eastAsia="Times New Roman" w:cs="Times New Roman"/>
          <w:sz w:val="17"/>
          <w:szCs w:val="17"/>
          <w:spacing w:val="-2"/>
          <w:position w:val="-1"/>
        </w:rPr>
        <w:t>publication</w:t>
      </w:r>
      <w:r>
        <w:rPr>
          <w:rFonts w:ascii="Times New Roman" w:hAnsi="Times New Roman" w:eastAsia="Times New Roman" w:cs="Times New Roman"/>
          <w:sz w:val="17"/>
          <w:szCs w:val="17"/>
          <w:spacing w:val="1"/>
          <w:position w:val="-1"/>
        </w:rPr>
        <w:t xml:space="preserve">                   </w:t>
      </w:r>
      <w:r>
        <w:rPr>
          <w:rFonts w:ascii="Times New Roman" w:hAnsi="Times New Roman" w:eastAsia="Times New Roman" w:cs="Times New Roman"/>
          <w:sz w:val="17"/>
          <w:szCs w:val="17"/>
          <w:spacing w:val="-2"/>
          <w:position w:val="1"/>
        </w:rPr>
        <w:t>ID="ahlskog1</w:t>
      </w:r>
      <w:r>
        <w:rPr>
          <w:rFonts w:ascii="Times New Roman" w:hAnsi="Times New Roman" w:eastAsia="Times New Roman" w:cs="Times New Roman"/>
          <w:sz w:val="17"/>
          <w:szCs w:val="17"/>
          <w:spacing w:val="-3"/>
          <w:position w:val="1"/>
        </w:rPr>
        <w:t>994a</w:t>
      </w:r>
    </w:p>
    <w:p>
      <w:pPr>
        <w:pStyle w:val="BodyText"/>
        <w:spacing w:line="261" w:lineRule="auto"/>
        <w:rPr/>
      </w:pPr>
      <w:r/>
    </w:p>
    <w:p>
      <w:pPr>
        <w:pStyle w:val="BodyText"/>
        <w:spacing w:line="261" w:lineRule="auto"/>
        <w:rPr/>
      </w:pPr>
      <w:r/>
    </w:p>
    <w:p>
      <w:pPr>
        <w:pStyle w:val="BodyText"/>
        <w:spacing w:line="262" w:lineRule="auto"/>
        <w:rPr/>
      </w:pPr>
      <w:r/>
    </w:p>
    <w:p>
      <w:pPr>
        <w:ind w:left="250"/>
        <w:spacing w:before="49" w:line="20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ID="199"           </w:t>
      </w:r>
      <w:r>
        <w:rPr>
          <w:rFonts w:ascii="Times New Roman" w:hAnsi="Times New Roman" w:eastAsia="Times New Roman" w:cs="Times New Roman"/>
          <w:sz w:val="17"/>
          <w:szCs w:val="17"/>
          <w:position w:val="1"/>
        </w:rPr>
        <w:t>author                   </w:t>
      </w:r>
      <w:r>
        <w:rPr>
          <w:rFonts w:ascii="Times New Roman" w:hAnsi="Times New Roman" w:eastAsia="Times New Roman" w:cs="Times New Roman"/>
          <w:sz w:val="17"/>
          <w:szCs w:val="17"/>
        </w:rPr>
        <w:t>uid                    title                     </w:t>
      </w:r>
      <w:r>
        <w:rPr>
          <w:rFonts w:ascii="Times New Roman" w:hAnsi="Times New Roman" w:eastAsia="Times New Roman" w:cs="Times New Roman"/>
          <w:sz w:val="17"/>
          <w:szCs w:val="17"/>
          <w:position w:val="-1"/>
        </w:rPr>
        <w:t>venue</w:t>
      </w:r>
    </w:p>
    <w:p>
      <w:pPr>
        <w:spacing w:before="8"/>
        <w:rPr/>
      </w:pPr>
      <w:r/>
    </w:p>
    <w:p>
      <w:pPr>
        <w:spacing w:before="7"/>
        <w:rPr/>
      </w:pPr>
      <w:r/>
    </w:p>
    <w:p>
      <w:pPr>
        <w:sectPr>
          <w:pgSz w:w="8720" w:h="13250"/>
          <w:pgMar w:top="271" w:right="359" w:bottom="400" w:left="859" w:header="0" w:footer="0" w:gutter="0"/>
          <w:cols w:equalWidth="0" w:num="1">
            <w:col w:w="7501" w:space="0"/>
          </w:cols>
        </w:sectPr>
        <w:rPr/>
      </w:pPr>
    </w:p>
    <w:p>
      <w:pPr>
        <w:ind w:left="1220"/>
        <w:spacing w:before="111"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M.Ahlskog</w:t>
      </w:r>
    </w:p>
    <w:p>
      <w:pPr>
        <w:pStyle w:val="BodyText"/>
        <w:spacing w:line="14" w:lineRule="auto"/>
        <w:rPr>
          <w:sz w:val="2"/>
        </w:rPr>
      </w:pPr>
      <w:r>
        <w:rPr>
          <w:sz w:val="2"/>
          <w:szCs w:val="2"/>
        </w:rPr>
        <w:br w:type="column"/>
      </w:r>
    </w:p>
    <w:p>
      <w:pPr>
        <w:ind w:left="150"/>
        <w:spacing w:before="155" w:line="183" w:lineRule="auto"/>
        <w:rPr>
          <w:rFonts w:ascii="SimSun" w:hAnsi="SimSun" w:eastAsia="SimSun" w:cs="SimSun"/>
          <w:sz w:val="13"/>
          <w:szCs w:val="13"/>
        </w:rPr>
      </w:pPr>
      <w:r>
        <w:rPr>
          <w:rFonts w:ascii="SimSun" w:hAnsi="SimSun" w:eastAsia="SimSun" w:cs="SimSun"/>
          <w:sz w:val="13"/>
          <w:szCs w:val="13"/>
        </w:rPr>
        <w:t>0</w:t>
      </w:r>
    </w:p>
    <w:p>
      <w:pPr>
        <w:pStyle w:val="BodyText"/>
        <w:spacing w:line="14" w:lineRule="auto"/>
        <w:rPr>
          <w:sz w:val="2"/>
        </w:rPr>
      </w:pPr>
      <w:r>
        <w:rPr>
          <w:sz w:val="2"/>
          <w:szCs w:val="2"/>
        </w:rPr>
        <w:br w:type="column"/>
      </w:r>
    </w:p>
    <w:p>
      <w:pPr>
        <w:ind w:left="29"/>
        <w:spacing w:before="30" w:line="226"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0.Inganas</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spacing w:val="-1"/>
        </w:rPr>
        <w:t>and</w:t>
      </w:r>
    </w:p>
    <w:p>
      <w:pPr>
        <w:spacing w:line="166"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M.R.Andersson</w:t>
      </w:r>
    </w:p>
    <w:p>
      <w:pPr>
        <w:ind w:left="154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1"/>
        </w:rPr>
        <w:t>venue</w:t>
      </w:r>
      <w:r>
        <w:rPr>
          <w:rFonts w:ascii="Times New Roman" w:hAnsi="Times New Roman" w:eastAsia="Times New Roman" w:cs="Times New Roman"/>
          <w:sz w:val="17"/>
          <w:szCs w:val="17"/>
          <w:spacing w:val="4"/>
          <w:position w:val="-1"/>
        </w:rPr>
        <w:t xml:space="preserve">          </w:t>
      </w:r>
      <w:r>
        <w:rPr>
          <w:rFonts w:ascii="Times New Roman" w:hAnsi="Times New Roman" w:eastAsia="Times New Roman" w:cs="Times New Roman"/>
          <w:sz w:val="17"/>
          <w:szCs w:val="17"/>
          <w:spacing w:val="-1"/>
        </w:rPr>
        <w:t>(publD="ahlskog₁994a"</w:t>
      </w:r>
    </w:p>
    <w:p>
      <w:pPr>
        <w:ind w:left="3080"/>
        <w:spacing w:before="18" w:line="122"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2"/>
        </w:rPr>
        <w:t>id="1"</w:t>
      </w:r>
    </w:p>
    <w:p>
      <w:pPr>
        <w:spacing w:line="122" w:lineRule="exact"/>
        <w:sectPr>
          <w:type w:val="continuous"/>
          <w:pgSz w:w="8720" w:h="13250"/>
          <w:pgMar w:top="271" w:right="359" w:bottom="400" w:left="859" w:header="0" w:footer="0" w:gutter="0"/>
          <w:cols w:equalWidth="0" w:num="3">
            <w:col w:w="2480" w:space="100"/>
            <w:col w:w="720" w:space="0"/>
            <w:col w:w="4201" w:space="0"/>
          </w:cols>
        </w:sectPr>
        <w:rPr>
          <w:rFonts w:ascii="Times New Roman" w:hAnsi="Times New Roman" w:eastAsia="Times New Roman" w:cs="Times New Roman"/>
          <w:sz w:val="17"/>
          <w:szCs w:val="17"/>
        </w:rPr>
      </w:pPr>
    </w:p>
    <w:p>
      <w:pPr>
        <w:pStyle w:val="BodyText"/>
        <w:spacing w:line="332" w:lineRule="auto"/>
        <w:rPr/>
      </w:pPr>
      <w:r/>
    </w:p>
    <w:p>
      <w:pPr>
        <w:pStyle w:val="BodyText"/>
        <w:spacing w:line="333" w:lineRule="auto"/>
        <w:rPr/>
      </w:pPr>
      <w:r/>
    </w:p>
    <w:p>
      <w:pPr>
        <w:ind w:left="3850"/>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name</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vol                  </w:t>
      </w:r>
      <w:r>
        <w:rPr>
          <w:rFonts w:ascii="Times New Roman" w:hAnsi="Times New Roman" w:eastAsia="Times New Roman" w:cs="Times New Roman"/>
          <w:sz w:val="17"/>
          <w:szCs w:val="17"/>
          <w:spacing w:val="-1"/>
        </w:rPr>
        <w:t xml:space="preserve">   date</w:t>
      </w:r>
    </w:p>
    <w:p>
      <w:pPr>
        <w:pStyle w:val="BodyText"/>
        <w:spacing w:line="288" w:lineRule="auto"/>
        <w:rPr/>
      </w:pPr>
      <w:r/>
    </w:p>
    <w:p>
      <w:pPr>
        <w:pStyle w:val="BodyText"/>
        <w:spacing w:line="288" w:lineRule="auto"/>
        <w:rPr/>
      </w:pPr>
      <w:r/>
    </w:p>
    <w:p>
      <w:pPr>
        <w:ind w:left="3510"/>
        <w:spacing w:before="55" w:line="199" w:lineRule="auto"/>
        <w:rPr>
          <w:rFonts w:ascii="SimSun" w:hAnsi="SimSun" w:eastAsia="SimSun" w:cs="SimSun"/>
          <w:sz w:val="17"/>
          <w:szCs w:val="17"/>
        </w:rPr>
      </w:pPr>
      <w:r>
        <w:rPr>
          <w:rFonts w:ascii="Times New Roman" w:hAnsi="Times New Roman" w:eastAsia="Times New Roman" w:cs="Times New Roman"/>
          <w:sz w:val="17"/>
          <w:szCs w:val="17"/>
          <w:spacing w:val="-3"/>
        </w:rPr>
        <w:t>JAppl.Phys</w:t>
      </w:r>
      <w:r>
        <w:rPr>
          <w:rFonts w:ascii="Times New Roman" w:hAnsi="Times New Roman" w:eastAsia="Times New Roman" w:cs="Times New Roman"/>
          <w:sz w:val="17"/>
          <w:szCs w:val="17"/>
        </w:rPr>
        <w:t xml:space="preserve">                </w:t>
      </w:r>
      <w:r>
        <w:rPr>
          <w:rFonts w:ascii="SimSun" w:hAnsi="SimSun" w:eastAsia="SimSun" w:cs="SimSun"/>
          <w:sz w:val="13"/>
          <w:szCs w:val="13"/>
          <w:spacing w:val="-3"/>
        </w:rPr>
        <w:t>76       </w:t>
      </w:r>
      <w:r>
        <w:rPr>
          <w:rFonts w:ascii="SimSun" w:hAnsi="SimSun" w:eastAsia="SimSun" w:cs="SimSun"/>
          <w:sz w:val="13"/>
          <w:szCs w:val="13"/>
          <w:spacing w:val="-4"/>
        </w:rPr>
        <w:t xml:space="preserve">       </w:t>
      </w:r>
      <w:r>
        <w:rPr>
          <w:rFonts w:ascii="SimSun" w:hAnsi="SimSun" w:eastAsia="SimSun" w:cs="SimSun"/>
          <w:sz w:val="17"/>
          <w:szCs w:val="17"/>
          <w:spacing w:val="-4"/>
        </w:rPr>
        <w:t>(1994)</w:t>
      </w:r>
    </w:p>
    <w:p>
      <w:pPr>
        <w:pStyle w:val="BodyText"/>
        <w:spacing w:line="277" w:lineRule="auto"/>
        <w:rPr/>
      </w:pPr>
      <w:r/>
    </w:p>
    <w:p>
      <w:pPr>
        <w:ind w:left="2720"/>
        <w:spacing w:before="56" w:line="219" w:lineRule="auto"/>
        <w:rPr>
          <w:rFonts w:ascii="SimSun" w:hAnsi="SimSun" w:eastAsia="SimSun" w:cs="SimSun"/>
          <w:sz w:val="17"/>
          <w:szCs w:val="17"/>
        </w:rPr>
      </w:pPr>
      <w:r>
        <w:rPr>
          <w:rFonts w:ascii="SimSun" w:hAnsi="SimSun" w:eastAsia="SimSun" w:cs="SimSun"/>
          <w:sz w:val="17"/>
          <w:szCs w:val="17"/>
          <w:spacing w:val="5"/>
        </w:rPr>
        <w:t>图</w:t>
      </w:r>
      <w:r>
        <w:rPr>
          <w:rFonts w:ascii="SimSun" w:hAnsi="SimSun" w:eastAsia="SimSun" w:cs="SimSun"/>
          <w:sz w:val="17"/>
          <w:szCs w:val="17"/>
          <w:spacing w:val="-13"/>
        </w:rPr>
        <w:t xml:space="preserve"> </w:t>
      </w:r>
      <w:r>
        <w:rPr>
          <w:rFonts w:ascii="SimSun" w:hAnsi="SimSun" w:eastAsia="SimSun" w:cs="SimSun"/>
          <w:sz w:val="17"/>
          <w:szCs w:val="17"/>
          <w:spacing w:val="5"/>
        </w:rPr>
        <w:t>4</w:t>
      </w:r>
      <w:r>
        <w:rPr>
          <w:rFonts w:ascii="SimSun" w:hAnsi="SimSun" w:eastAsia="SimSun" w:cs="SimSun"/>
          <w:sz w:val="17"/>
          <w:szCs w:val="17"/>
          <w:spacing w:val="-21"/>
        </w:rPr>
        <w:t xml:space="preserve"> </w:t>
      </w:r>
      <w:r>
        <w:rPr>
          <w:rFonts w:ascii="SimSun" w:hAnsi="SimSun" w:eastAsia="SimSun" w:cs="SimSun"/>
          <w:sz w:val="17"/>
          <w:szCs w:val="17"/>
          <w:spacing w:val="5"/>
        </w:rPr>
        <w:t>-</w:t>
      </w:r>
      <w:r>
        <w:rPr>
          <w:rFonts w:ascii="SimSun" w:hAnsi="SimSun" w:eastAsia="SimSun" w:cs="SimSun"/>
          <w:sz w:val="17"/>
          <w:szCs w:val="17"/>
          <w:spacing w:val="-18"/>
        </w:rPr>
        <w:t xml:space="preserve"> </w:t>
      </w:r>
      <w:r>
        <w:rPr>
          <w:rFonts w:ascii="SimSun" w:hAnsi="SimSun" w:eastAsia="SimSun" w:cs="SimSun"/>
          <w:sz w:val="17"/>
          <w:szCs w:val="17"/>
          <w:spacing w:val="5"/>
        </w:rPr>
        <w:t>6</w:t>
      </w:r>
      <w:r>
        <w:rPr>
          <w:rFonts w:ascii="SimSun" w:hAnsi="SimSun" w:eastAsia="SimSun" w:cs="SimSun"/>
          <w:sz w:val="17"/>
          <w:szCs w:val="17"/>
          <w:spacing w:val="77"/>
        </w:rPr>
        <w:t xml:space="preserve"> </w:t>
      </w:r>
      <w:r>
        <w:rPr>
          <w:rFonts w:ascii="SimSun" w:hAnsi="SimSun" w:eastAsia="SimSun" w:cs="SimSun"/>
          <w:sz w:val="17"/>
          <w:szCs w:val="17"/>
          <w:spacing w:val="5"/>
        </w:rPr>
        <w:t>典型的</w:t>
      </w:r>
      <w:r>
        <w:rPr>
          <w:rFonts w:ascii="Times New Roman" w:hAnsi="Times New Roman" w:eastAsia="Times New Roman" w:cs="Times New Roman"/>
          <w:sz w:val="17"/>
          <w:szCs w:val="17"/>
        </w:rPr>
        <w:t>XML</w:t>
      </w:r>
      <w:r>
        <w:rPr>
          <w:rFonts w:ascii="SimSun" w:hAnsi="SimSun" w:eastAsia="SimSun" w:cs="SimSun"/>
          <w:sz w:val="17"/>
          <w:szCs w:val="17"/>
          <w:spacing w:val="5"/>
        </w:rPr>
        <w:t>对</w:t>
      </w:r>
      <w:r>
        <w:rPr>
          <w:rFonts w:ascii="SimSun" w:hAnsi="SimSun" w:eastAsia="SimSun" w:cs="SimSun"/>
          <w:sz w:val="17"/>
          <w:szCs w:val="17"/>
          <w:spacing w:val="-29"/>
        </w:rPr>
        <w:t xml:space="preserve"> </w:t>
      </w:r>
      <w:r>
        <w:rPr>
          <w:rFonts w:ascii="SimSun" w:hAnsi="SimSun" w:eastAsia="SimSun" w:cs="SimSun"/>
          <w:sz w:val="17"/>
          <w:szCs w:val="17"/>
          <w:spacing w:val="5"/>
        </w:rPr>
        <w:t>象</w:t>
      </w:r>
    </w:p>
    <w:p>
      <w:pPr>
        <w:ind w:left="59" w:right="88" w:firstLine="430"/>
        <w:spacing w:before="204" w:line="268" w:lineRule="auto"/>
        <w:jc w:val="both"/>
        <w:rPr>
          <w:rFonts w:ascii="SimSun" w:hAnsi="SimSun" w:eastAsia="SimSun" w:cs="SimSun"/>
          <w:sz w:val="17"/>
          <w:szCs w:val="17"/>
        </w:rPr>
      </w:pPr>
      <w:r>
        <w:rPr>
          <w:rFonts w:ascii="SimSun" w:hAnsi="SimSun" w:eastAsia="SimSun" w:cs="SimSun"/>
          <w:sz w:val="22"/>
          <w:szCs w:val="22"/>
          <w:spacing w:val="-10"/>
        </w:rPr>
        <w:t>如图4-6所示，分块的步骤：首先，为每个元素指定一个唯一的</w:t>
      </w:r>
      <w:r>
        <w:rPr>
          <w:rFonts w:ascii="Times New Roman" w:hAnsi="Times New Roman" w:eastAsia="Times New Roman" w:cs="Times New Roman"/>
          <w:sz w:val="22"/>
          <w:szCs w:val="22"/>
          <w:spacing w:val="-10"/>
        </w:rPr>
        <w:t>ID;</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1"/>
        </w:rPr>
        <w:t>其次，抽</w:t>
      </w:r>
      <w:r>
        <w:rPr>
          <w:rFonts w:ascii="SimSun" w:hAnsi="SimSun" w:eastAsia="SimSun" w:cs="SimSun"/>
          <w:sz w:val="22"/>
          <w:szCs w:val="22"/>
        </w:rPr>
        <w:t xml:space="preserve"> </w:t>
      </w:r>
      <w:r>
        <w:rPr>
          <w:rFonts w:ascii="SimSun" w:hAnsi="SimSun" w:eastAsia="SimSun" w:cs="SimSun"/>
          <w:sz w:val="22"/>
          <w:szCs w:val="22"/>
          <w:spacing w:val="-14"/>
        </w:rPr>
        <w:t>取所有的文本节点，再用</w:t>
      </w:r>
      <w:r>
        <w:rPr>
          <w:rFonts w:ascii="SimSun" w:hAnsi="SimSun" w:eastAsia="SimSun" w:cs="SimSun"/>
          <w:sz w:val="22"/>
          <w:szCs w:val="22"/>
          <w:spacing w:val="-64"/>
        </w:rPr>
        <w:t xml:space="preserve"> </w:t>
      </w:r>
      <w:r>
        <w:rPr>
          <w:rFonts w:ascii="Times New Roman" w:hAnsi="Times New Roman" w:eastAsia="Times New Roman" w:cs="Times New Roman"/>
          <w:sz w:val="22"/>
          <w:szCs w:val="22"/>
          <w:spacing w:val="-14"/>
        </w:rPr>
        <w:t>Canopy</w:t>
      </w:r>
      <w:r>
        <w:rPr>
          <w:rFonts w:ascii="SimSun" w:hAnsi="SimSun" w:eastAsia="SimSun" w:cs="SimSun"/>
          <w:sz w:val="22"/>
          <w:szCs w:val="22"/>
          <w:spacing w:val="-14"/>
        </w:rPr>
        <w:t>聚类聚合可能重复的对象</w:t>
      </w:r>
      <w:r>
        <w:rPr>
          <w:rFonts w:ascii="SimSun" w:hAnsi="SimSun" w:eastAsia="SimSun" w:cs="SimSun"/>
          <w:sz w:val="22"/>
          <w:szCs w:val="22"/>
          <w:spacing w:val="-15"/>
        </w:rPr>
        <w:t>；最后，利用</w:t>
      </w:r>
      <w:r>
        <w:rPr>
          <w:rFonts w:ascii="Times New Roman" w:hAnsi="Times New Roman" w:eastAsia="Times New Roman" w:cs="Times New Roman"/>
          <w:sz w:val="22"/>
          <w:szCs w:val="22"/>
          <w:spacing w:val="-15"/>
        </w:rPr>
        <w:t>Xpath</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5"/>
        </w:rPr>
        <w:t>语句</w:t>
      </w:r>
      <w:r>
        <w:rPr>
          <w:rFonts w:ascii="SimSun" w:hAnsi="SimSun" w:eastAsia="SimSun" w:cs="SimSun"/>
          <w:sz w:val="22"/>
          <w:szCs w:val="22"/>
        </w:rPr>
        <w:t xml:space="preserve"> </w:t>
      </w:r>
      <w:r>
        <w:rPr>
          <w:rFonts w:ascii="SimSun" w:hAnsi="SimSun" w:eastAsia="SimSun" w:cs="SimSun"/>
          <w:sz w:val="17"/>
          <w:szCs w:val="17"/>
          <w:spacing w:val="32"/>
        </w:rPr>
        <w:t>从各簇中抽取对应的元素，并生成候选对象对。</w:t>
      </w:r>
    </w:p>
    <w:p>
      <w:pPr>
        <w:pStyle w:val="BodyText"/>
        <w:ind w:left="63"/>
        <w:spacing w:before="212" w:line="224" w:lineRule="auto"/>
        <w:outlineLvl w:val="3"/>
        <w:rPr>
          <w:rFonts w:ascii="YouYuan" w:hAnsi="YouYuan" w:eastAsia="YouYuan" w:cs="YouYuan"/>
          <w:sz w:val="26"/>
          <w:szCs w:val="26"/>
        </w:rPr>
      </w:pPr>
      <w:r>
        <w:rPr>
          <w:rFonts w:ascii="YouYuan" w:hAnsi="YouYuan" w:eastAsia="YouYuan" w:cs="YouYuan"/>
          <w:sz w:val="26"/>
          <w:szCs w:val="26"/>
          <w:b/>
          <w:bCs/>
          <w:spacing w:val="-7"/>
        </w:rPr>
        <w:t>4.5.2</w:t>
      </w:r>
      <w:r>
        <w:rPr>
          <w:rFonts w:ascii="YouYuan" w:hAnsi="YouYuan" w:eastAsia="YouYuan" w:cs="YouYuan"/>
          <w:sz w:val="26"/>
          <w:szCs w:val="26"/>
          <w:spacing w:val="113"/>
        </w:rPr>
        <w:t xml:space="preserve"> </w:t>
      </w:r>
      <w:r>
        <w:rPr>
          <w:sz w:val="26"/>
          <w:szCs w:val="26"/>
          <w:b/>
          <w:bCs/>
          <w:spacing w:val="-7"/>
        </w:rPr>
        <w:t>ID </w:t>
      </w:r>
      <w:r>
        <w:rPr>
          <w:rFonts w:ascii="YouYuan" w:hAnsi="YouYuan" w:eastAsia="YouYuan" w:cs="YouYuan"/>
          <w:sz w:val="26"/>
          <w:szCs w:val="26"/>
          <w:b/>
          <w:bCs/>
          <w:spacing w:val="-7"/>
        </w:rPr>
        <w:t>指定</w:t>
      </w:r>
    </w:p>
    <w:p>
      <w:pPr>
        <w:ind w:left="490"/>
        <w:spacing w:before="263" w:line="184" w:lineRule="auto"/>
        <w:rPr>
          <w:rFonts w:ascii="SimSun" w:hAnsi="SimSun" w:eastAsia="SimSun" w:cs="SimSun"/>
          <w:sz w:val="22"/>
          <w:szCs w:val="22"/>
        </w:rPr>
      </w:pPr>
      <w:r>
        <w:rPr>
          <w:rFonts w:ascii="SimSun" w:hAnsi="SimSun" w:eastAsia="SimSun" w:cs="SimSun"/>
          <w:sz w:val="22"/>
          <w:szCs w:val="22"/>
          <w:spacing w:val="-12"/>
        </w:rPr>
        <w:t>和关系型数据不同，</w:t>
      </w:r>
      <w:r>
        <w:rPr>
          <w:rFonts w:ascii="Times New Roman" w:hAnsi="Times New Roman" w:eastAsia="Times New Roman" w:cs="Times New Roman"/>
          <w:sz w:val="22"/>
          <w:szCs w:val="22"/>
          <w:spacing w:val="-12"/>
        </w:rPr>
        <w:t>XML</w:t>
      </w:r>
      <w:r>
        <w:rPr>
          <w:rFonts w:ascii="SimSun" w:hAnsi="SimSun" w:eastAsia="SimSun" w:cs="SimSun"/>
          <w:sz w:val="22"/>
          <w:szCs w:val="22"/>
          <w:spacing w:val="-12"/>
        </w:rPr>
        <w:t>对象通常并不包含一个全局唯一的主键，使得难以</w:t>
      </w:r>
    </w:p>
    <w:p>
      <w:pPr>
        <w:spacing w:line="184" w:lineRule="auto"/>
        <w:sectPr>
          <w:type w:val="continuous"/>
          <w:pgSz w:w="8720" w:h="13250"/>
          <w:pgMar w:top="271" w:right="359" w:bottom="400" w:left="859" w:header="0" w:footer="0" w:gutter="0"/>
          <w:cols w:equalWidth="0" w:num="1">
            <w:col w:w="7501" w:space="0"/>
          </w:cols>
        </w:sectPr>
        <w:rPr>
          <w:rFonts w:ascii="SimSun" w:hAnsi="SimSun" w:eastAsia="SimSun" w:cs="SimSun"/>
          <w:sz w:val="22"/>
          <w:szCs w:val="22"/>
        </w:rPr>
      </w:pPr>
    </w:p>
    <w:p>
      <w:pPr>
        <w:ind w:left="3526"/>
        <w:spacing w:before="47" w:line="229" w:lineRule="auto"/>
        <w:rPr>
          <w:rFonts w:ascii="SimSun" w:hAnsi="SimSun" w:eastAsia="SimSun" w:cs="SimSun"/>
          <w:sz w:val="19"/>
          <w:szCs w:val="19"/>
        </w:rPr>
      </w:pPr>
      <w:bookmarkStart w:name="bookmark84" w:id="131"/>
      <w:bookmarkEnd w:id="131"/>
      <w:bookmarkStart w:name="bookmark268" w:id="132"/>
      <w:bookmarkEnd w:id="132"/>
      <w:r>
        <w:rPr>
          <w:rFonts w:ascii="KaiTi" w:hAnsi="KaiTi" w:eastAsia="KaiTi" w:cs="KaiTi"/>
          <w:sz w:val="22"/>
          <w:szCs w:val="22"/>
          <w:spacing w:val="7"/>
        </w:rPr>
        <w:t>第4章实体分辨中的数据分块方法</w:t>
      </w:r>
      <w:r>
        <w:rPr>
          <w:rFonts w:ascii="SimSun" w:hAnsi="SimSun" w:eastAsia="SimSun" w:cs="SimSun"/>
          <w:sz w:val="19"/>
          <w:szCs w:val="19"/>
          <w:spacing w:val="7"/>
        </w:rPr>
        <w:t>(103)</w:t>
      </w:r>
    </w:p>
    <w:p>
      <w:pPr>
        <w:pStyle w:val="BodyText"/>
        <w:spacing w:line="264" w:lineRule="auto"/>
        <w:rPr/>
      </w:pPr>
      <w:r/>
    </w:p>
    <w:p>
      <w:pPr>
        <w:ind w:left="26" w:right="29"/>
        <w:spacing w:before="72" w:line="251" w:lineRule="auto"/>
        <w:jc w:val="both"/>
        <w:rPr>
          <w:rFonts w:ascii="SimSun" w:hAnsi="SimSun" w:eastAsia="SimSun" w:cs="SimSun"/>
          <w:sz w:val="19"/>
          <w:szCs w:val="19"/>
        </w:rPr>
      </w:pPr>
      <w:r>
        <w:rPr>
          <w:rFonts w:ascii="SimSun" w:hAnsi="SimSun" w:eastAsia="SimSun" w:cs="SimSun"/>
          <w:sz w:val="22"/>
          <w:szCs w:val="22"/>
          <w:spacing w:val="-10"/>
        </w:rPr>
        <w:t>唯一定位某个元素。各对象的属性或文本信息都不能唯一定位某</w:t>
      </w:r>
      <w:r>
        <w:rPr>
          <w:rFonts w:ascii="SimSun" w:hAnsi="SimSun" w:eastAsia="SimSun" w:cs="SimSun"/>
          <w:sz w:val="22"/>
          <w:szCs w:val="22"/>
          <w:spacing w:val="-11"/>
        </w:rPr>
        <w:t>个元素，因为由</w:t>
      </w:r>
      <w:r>
        <w:rPr>
          <w:rFonts w:ascii="SimSun" w:hAnsi="SimSun" w:eastAsia="SimSun" w:cs="SimSun"/>
          <w:sz w:val="22"/>
          <w:szCs w:val="22"/>
        </w:rPr>
        <w:t xml:space="preserve"> </w:t>
      </w:r>
      <w:r>
        <w:rPr>
          <w:rFonts w:ascii="SimSun" w:hAnsi="SimSun" w:eastAsia="SimSun" w:cs="SimSun"/>
          <w:sz w:val="22"/>
          <w:szCs w:val="22"/>
          <w:spacing w:val="-16"/>
        </w:rPr>
        <w:t>于结构的存在，两个文本信息完全相同的元素也可能不相同。因此，为每个元素指</w:t>
      </w:r>
      <w:r>
        <w:rPr>
          <w:rFonts w:ascii="SimSun" w:hAnsi="SimSun" w:eastAsia="SimSun" w:cs="SimSun"/>
          <w:sz w:val="22"/>
          <w:szCs w:val="22"/>
          <w:spacing w:val="8"/>
        </w:rPr>
        <w:t xml:space="preserve"> </w:t>
      </w:r>
      <w:r>
        <w:rPr>
          <w:rFonts w:ascii="SimSun" w:hAnsi="SimSun" w:eastAsia="SimSun" w:cs="SimSun"/>
          <w:sz w:val="19"/>
          <w:szCs w:val="19"/>
          <w:spacing w:val="11"/>
        </w:rPr>
        <w:t>定</w:t>
      </w:r>
      <w:r>
        <w:rPr>
          <w:rFonts w:ascii="SimSun" w:hAnsi="SimSun" w:eastAsia="SimSun" w:cs="SimSun"/>
          <w:sz w:val="19"/>
          <w:szCs w:val="19"/>
          <w:spacing w:val="-47"/>
        </w:rPr>
        <w:t xml:space="preserve"> </w:t>
      </w:r>
      <w:r>
        <w:rPr>
          <w:rFonts w:ascii="SimSun" w:hAnsi="SimSun" w:eastAsia="SimSun" w:cs="SimSun"/>
          <w:sz w:val="19"/>
          <w:szCs w:val="19"/>
          <w:spacing w:val="11"/>
        </w:rPr>
        <w:t>一</w:t>
      </w:r>
      <w:r>
        <w:rPr>
          <w:rFonts w:ascii="SimSun" w:hAnsi="SimSun" w:eastAsia="SimSun" w:cs="SimSun"/>
          <w:sz w:val="19"/>
          <w:szCs w:val="19"/>
          <w:spacing w:val="-53"/>
        </w:rPr>
        <w:t xml:space="preserve"> </w:t>
      </w:r>
      <w:r>
        <w:rPr>
          <w:rFonts w:ascii="SimSun" w:hAnsi="SimSun" w:eastAsia="SimSun" w:cs="SimSun"/>
          <w:sz w:val="19"/>
          <w:szCs w:val="19"/>
          <w:spacing w:val="11"/>
        </w:rPr>
        <w:t>个如图4</w:t>
      </w:r>
      <w:r>
        <w:rPr>
          <w:rFonts w:ascii="SimSun" w:hAnsi="SimSun" w:eastAsia="SimSun" w:cs="SimSun"/>
          <w:sz w:val="19"/>
          <w:szCs w:val="19"/>
          <w:spacing w:val="-56"/>
        </w:rPr>
        <w:t xml:space="preserve"> </w:t>
      </w:r>
      <w:r>
        <w:rPr>
          <w:rFonts w:ascii="SimSun" w:hAnsi="SimSun" w:eastAsia="SimSun" w:cs="SimSun"/>
          <w:sz w:val="19"/>
          <w:szCs w:val="19"/>
          <w:spacing w:val="11"/>
        </w:rPr>
        <w:t>-</w:t>
      </w:r>
      <w:r>
        <w:rPr>
          <w:rFonts w:ascii="SimSun" w:hAnsi="SimSun" w:eastAsia="SimSun" w:cs="SimSun"/>
          <w:sz w:val="19"/>
          <w:szCs w:val="19"/>
          <w:spacing w:val="-52"/>
        </w:rPr>
        <w:t xml:space="preserve"> </w:t>
      </w:r>
      <w:r>
        <w:rPr>
          <w:rFonts w:ascii="SimSun" w:hAnsi="SimSun" w:eastAsia="SimSun" w:cs="SimSun"/>
          <w:sz w:val="19"/>
          <w:szCs w:val="19"/>
          <w:spacing w:val="11"/>
        </w:rPr>
        <w:t>6所示的唯</w:t>
      </w:r>
      <w:r>
        <w:rPr>
          <w:rFonts w:ascii="SimSun" w:hAnsi="SimSun" w:eastAsia="SimSun" w:cs="SimSun"/>
          <w:sz w:val="19"/>
          <w:szCs w:val="19"/>
          <w:spacing w:val="-50"/>
        </w:rPr>
        <w:t xml:space="preserve"> </w:t>
      </w:r>
      <w:r>
        <w:rPr>
          <w:rFonts w:ascii="SimSun" w:hAnsi="SimSun" w:eastAsia="SimSun" w:cs="SimSun"/>
          <w:sz w:val="19"/>
          <w:szCs w:val="19"/>
          <w:spacing w:val="11"/>
        </w:rPr>
        <w:t>一</w:t>
      </w:r>
      <w:r>
        <w:rPr>
          <w:rFonts w:ascii="SimSun" w:hAnsi="SimSun" w:eastAsia="SimSun" w:cs="SimSun"/>
          <w:sz w:val="19"/>
          <w:szCs w:val="19"/>
          <w:spacing w:val="-38"/>
        </w:rPr>
        <w:t xml:space="preserve"> </w:t>
      </w:r>
      <w:r>
        <w:rPr>
          <w:rFonts w:ascii="SimSun" w:hAnsi="SimSun" w:eastAsia="SimSun" w:cs="SimSun"/>
          <w:sz w:val="19"/>
          <w:szCs w:val="19"/>
          <w:spacing w:val="11"/>
        </w:rPr>
        <w:t>的</w:t>
      </w:r>
      <w:r>
        <w:rPr>
          <w:rFonts w:ascii="Times New Roman" w:hAnsi="Times New Roman" w:eastAsia="Times New Roman" w:cs="Times New Roman"/>
          <w:sz w:val="19"/>
          <w:szCs w:val="19"/>
        </w:rPr>
        <w:t>ID</w:t>
      </w:r>
      <w:r>
        <w:rPr>
          <w:rFonts w:ascii="SimSun" w:hAnsi="SimSun" w:eastAsia="SimSun" w:cs="SimSun"/>
          <w:sz w:val="19"/>
          <w:szCs w:val="19"/>
          <w:spacing w:val="11"/>
        </w:rPr>
        <w:t>。</w:t>
      </w:r>
    </w:p>
    <w:p>
      <w:pPr>
        <w:spacing w:before="281" w:line="227" w:lineRule="auto"/>
        <w:outlineLvl w:val="4"/>
        <w:rPr>
          <w:rFonts w:ascii="YouYuan" w:hAnsi="YouYuan" w:eastAsia="YouYuan" w:cs="YouYuan"/>
          <w:sz w:val="22"/>
          <w:szCs w:val="22"/>
        </w:rPr>
      </w:pPr>
      <w:r>
        <w:rPr>
          <w:rFonts w:ascii="YouYuan" w:hAnsi="YouYuan" w:eastAsia="YouYuan" w:cs="YouYuan"/>
          <w:sz w:val="22"/>
          <w:szCs w:val="22"/>
          <w:b/>
          <w:bCs/>
          <w:spacing w:val="-1"/>
        </w:rPr>
        <w:t>4.5.3</w:t>
      </w:r>
      <w:r>
        <w:rPr>
          <w:rFonts w:ascii="YouYuan" w:hAnsi="YouYuan" w:eastAsia="YouYuan" w:cs="YouYuan"/>
          <w:sz w:val="22"/>
          <w:szCs w:val="22"/>
          <w:spacing w:val="15"/>
        </w:rPr>
        <w:t xml:space="preserve">   </w:t>
      </w:r>
      <w:r>
        <w:rPr>
          <w:rFonts w:ascii="SimSun" w:hAnsi="SimSun" w:eastAsia="SimSun" w:cs="SimSun"/>
          <w:sz w:val="22"/>
          <w:szCs w:val="22"/>
          <w:b/>
          <w:bCs/>
          <w:spacing w:val="-1"/>
        </w:rPr>
        <w:t>BK</w:t>
      </w:r>
      <w:r>
        <w:rPr>
          <w:rFonts w:ascii="SimSun" w:hAnsi="SimSun" w:eastAsia="SimSun" w:cs="SimSun"/>
          <w:sz w:val="22"/>
          <w:szCs w:val="22"/>
          <w:spacing w:val="56"/>
        </w:rPr>
        <w:t xml:space="preserve"> </w:t>
      </w:r>
      <w:r>
        <w:rPr>
          <w:rFonts w:ascii="YouYuan" w:hAnsi="YouYuan" w:eastAsia="YouYuan" w:cs="YouYuan"/>
          <w:sz w:val="22"/>
          <w:szCs w:val="22"/>
          <w:b/>
          <w:bCs/>
          <w:spacing w:val="-1"/>
        </w:rPr>
        <w:t>生成</w:t>
      </w:r>
    </w:p>
    <w:p>
      <w:pPr>
        <w:ind w:left="26" w:right="30" w:firstLine="410"/>
        <w:spacing w:before="291" w:line="274" w:lineRule="auto"/>
        <w:rPr>
          <w:rFonts w:ascii="SimSun" w:hAnsi="SimSun" w:eastAsia="SimSun" w:cs="SimSun"/>
          <w:sz w:val="19"/>
          <w:szCs w:val="19"/>
        </w:rPr>
      </w:pPr>
      <w:r>
        <w:rPr>
          <w:rFonts w:ascii="Times New Roman" w:hAnsi="Times New Roman" w:eastAsia="Times New Roman" w:cs="Times New Roman"/>
          <w:sz w:val="19"/>
          <w:szCs w:val="19"/>
        </w:rPr>
        <w:t>Leitao</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7"/>
        </w:rPr>
        <w:t>等利用模拟退火算法选择部分文本节点以生</w:t>
      </w:r>
      <w:r>
        <w:rPr>
          <w:rFonts w:ascii="SimSun" w:hAnsi="SimSun" w:eastAsia="SimSun" w:cs="SimSun"/>
          <w:sz w:val="19"/>
          <w:szCs w:val="19"/>
          <w:spacing w:val="16"/>
        </w:rPr>
        <w:t>成分块键，由于</w:t>
      </w:r>
      <w:r>
        <w:rPr>
          <w:rFonts w:ascii="Times New Roman" w:hAnsi="Times New Roman" w:eastAsia="Times New Roman" w:cs="Times New Roman"/>
          <w:sz w:val="19"/>
          <w:szCs w:val="19"/>
        </w:rPr>
        <w:t>XML</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结</w:t>
      </w:r>
      <w:r>
        <w:rPr>
          <w:rFonts w:ascii="SimSun" w:hAnsi="SimSun" w:eastAsia="SimSun" w:cs="SimSun"/>
          <w:sz w:val="19"/>
          <w:szCs w:val="19"/>
          <w:spacing w:val="-11"/>
        </w:rPr>
        <w:t xml:space="preserve"> </w:t>
      </w:r>
      <w:r>
        <w:rPr>
          <w:rFonts w:ascii="SimSun" w:hAnsi="SimSun" w:eastAsia="SimSun" w:cs="SimSun"/>
          <w:sz w:val="19"/>
          <w:szCs w:val="19"/>
          <w:spacing w:val="16"/>
        </w:rPr>
        <w:t>构</w:t>
      </w:r>
      <w:r>
        <w:rPr>
          <w:rFonts w:ascii="SimSun" w:hAnsi="SimSun" w:eastAsia="SimSun" w:cs="SimSun"/>
          <w:sz w:val="19"/>
          <w:szCs w:val="19"/>
        </w:rPr>
        <w:t xml:space="preserve"> </w:t>
      </w:r>
      <w:r>
        <w:rPr>
          <w:rFonts w:ascii="SimSun" w:hAnsi="SimSun" w:eastAsia="SimSun" w:cs="SimSun"/>
          <w:sz w:val="19"/>
          <w:szCs w:val="19"/>
          <w:spacing w:val="13"/>
        </w:rPr>
        <w:t>的灵活性，使得生成的分块键不完整，甚至缺失。另外，文本节点的选择是一</w:t>
      </w:r>
      <w:r>
        <w:rPr>
          <w:rFonts w:ascii="SimSun" w:hAnsi="SimSun" w:eastAsia="SimSun" w:cs="SimSun"/>
          <w:sz w:val="19"/>
          <w:szCs w:val="19"/>
          <w:spacing w:val="12"/>
        </w:rPr>
        <w:t>个组</w:t>
      </w:r>
      <w:r>
        <w:rPr>
          <w:rFonts w:ascii="SimSun" w:hAnsi="SimSun" w:eastAsia="SimSun" w:cs="SimSun"/>
          <w:sz w:val="19"/>
          <w:szCs w:val="19"/>
        </w:rPr>
        <w:t xml:space="preserve"> </w:t>
      </w:r>
      <w:r>
        <w:rPr>
          <w:rFonts w:ascii="SimSun" w:hAnsi="SimSun" w:eastAsia="SimSun" w:cs="SimSun"/>
          <w:sz w:val="19"/>
          <w:szCs w:val="19"/>
          <w:spacing w:val="6"/>
        </w:rPr>
        <w:t>合优化问题，时间复杂性较高。</w:t>
      </w:r>
    </w:p>
    <w:p>
      <w:pPr>
        <w:ind w:left="26" w:right="75" w:firstLine="410"/>
        <w:spacing w:before="61" w:line="245" w:lineRule="auto"/>
        <w:rPr>
          <w:rFonts w:ascii="SimSun" w:hAnsi="SimSun" w:eastAsia="SimSun" w:cs="SimSun"/>
          <w:sz w:val="22"/>
          <w:szCs w:val="22"/>
        </w:rPr>
      </w:pPr>
      <w:r>
        <w:rPr>
          <w:rFonts w:ascii="SimSun" w:hAnsi="SimSun" w:eastAsia="SimSun" w:cs="SimSun"/>
          <w:sz w:val="22"/>
          <w:szCs w:val="22"/>
          <w:spacing w:val="-13"/>
        </w:rPr>
        <w:t>另一方面，</w:t>
      </w:r>
      <w:r>
        <w:rPr>
          <w:rFonts w:ascii="Times New Roman" w:hAnsi="Times New Roman" w:eastAsia="Times New Roman" w:cs="Times New Roman"/>
          <w:sz w:val="22"/>
          <w:szCs w:val="22"/>
          <w:spacing w:val="-13"/>
        </w:rPr>
        <w:t>Canopy </w:t>
      </w:r>
      <w:r>
        <w:rPr>
          <w:rFonts w:ascii="SimSun" w:hAnsi="SimSun" w:eastAsia="SimSun" w:cs="SimSun"/>
          <w:sz w:val="22"/>
          <w:szCs w:val="22"/>
          <w:spacing w:val="-13"/>
        </w:rPr>
        <w:t>聚类中常用的</w:t>
      </w:r>
      <w:r>
        <w:rPr>
          <w:rFonts w:ascii="Times New Roman" w:hAnsi="Times New Roman" w:eastAsia="Times New Roman" w:cs="Times New Roman"/>
          <w:sz w:val="22"/>
          <w:szCs w:val="22"/>
          <w:spacing w:val="-13"/>
        </w:rPr>
        <w:t>Jaccard</w:t>
      </w:r>
      <w:r>
        <w:rPr>
          <w:rFonts w:ascii="Times New Roman" w:hAnsi="Times New Roman" w:eastAsia="Times New Roman" w:cs="Times New Roman"/>
          <w:sz w:val="22"/>
          <w:szCs w:val="22"/>
          <w:spacing w:val="35"/>
        </w:rPr>
        <w:t xml:space="preserve"> </w:t>
      </w:r>
      <w:r>
        <w:rPr>
          <w:rFonts w:ascii="SimSun" w:hAnsi="SimSun" w:eastAsia="SimSun" w:cs="SimSun"/>
          <w:sz w:val="22"/>
          <w:szCs w:val="22"/>
          <w:spacing w:val="-13"/>
        </w:rPr>
        <w:t>相似度效率较高，因此，直接抽取所</w:t>
      </w:r>
      <w:r>
        <w:rPr>
          <w:rFonts w:ascii="SimSun" w:hAnsi="SimSun" w:eastAsia="SimSun" w:cs="SimSun"/>
          <w:sz w:val="22"/>
          <w:szCs w:val="22"/>
        </w:rPr>
        <w:t xml:space="preserve"> </w:t>
      </w:r>
      <w:r>
        <w:rPr>
          <w:rFonts w:ascii="SimSun" w:hAnsi="SimSun" w:eastAsia="SimSun" w:cs="SimSun"/>
          <w:sz w:val="22"/>
          <w:szCs w:val="22"/>
          <w:spacing w:val="-23"/>
        </w:rPr>
        <w:t>有文本节点，将其组合，生成分块键。</w:t>
      </w:r>
    </w:p>
    <w:p>
      <w:pPr>
        <w:ind w:left="26" w:right="33" w:firstLine="410"/>
        <w:spacing w:before="45" w:line="257" w:lineRule="auto"/>
        <w:rPr>
          <w:rFonts w:ascii="SimSun" w:hAnsi="SimSun" w:eastAsia="SimSun" w:cs="SimSun"/>
          <w:sz w:val="22"/>
          <w:szCs w:val="22"/>
        </w:rPr>
      </w:pPr>
      <w:r>
        <w:rPr>
          <w:rFonts w:ascii="SimSun" w:hAnsi="SimSun" w:eastAsia="SimSun" w:cs="SimSun"/>
          <w:sz w:val="22"/>
          <w:szCs w:val="22"/>
          <w:spacing w:val="-9"/>
        </w:rPr>
        <w:t>分块键的形式如下：</w:t>
      </w:r>
      <w:r>
        <w:rPr>
          <w:rFonts w:ascii="Times New Roman" w:hAnsi="Times New Roman" w:eastAsia="Times New Roman" w:cs="Times New Roman"/>
          <w:sz w:val="22"/>
          <w:szCs w:val="22"/>
          <w:spacing w:val="-9"/>
        </w:rPr>
        <w:t>ID, </w:t>
      </w:r>
      <w:r>
        <w:rPr>
          <w:rFonts w:ascii="SimSun" w:hAnsi="SimSun" w:eastAsia="SimSun" w:cs="SimSun"/>
          <w:sz w:val="22"/>
          <w:szCs w:val="22"/>
          <w:spacing w:val="-9"/>
        </w:rPr>
        <w:t>分隔符以及文本节点的组合。例如，图4-7中的对象</w:t>
      </w:r>
      <w:r>
        <w:rPr>
          <w:rFonts w:ascii="SimSun" w:hAnsi="SimSun" w:eastAsia="SimSun" w:cs="SimSun"/>
          <w:sz w:val="22"/>
          <w:szCs w:val="22"/>
        </w:rPr>
        <w:t xml:space="preserve"> </w:t>
      </w:r>
      <w:r>
        <w:rPr>
          <w:rFonts w:ascii="SimSun" w:hAnsi="SimSun" w:eastAsia="SimSun" w:cs="SimSun"/>
          <w:sz w:val="22"/>
          <w:szCs w:val="22"/>
          <w:spacing w:val="-4"/>
        </w:rPr>
        <w:t>生成的对应分块键如下：0:</w:t>
      </w:r>
      <w:r>
        <w:rPr>
          <w:rFonts w:ascii="Times New Roman" w:hAnsi="Times New Roman" w:eastAsia="Times New Roman" w:cs="Times New Roman"/>
          <w:sz w:val="22"/>
          <w:szCs w:val="22"/>
          <w:spacing w:val="-4"/>
        </w:rPr>
        <w:t>M.Ahlskog;0.Inganas</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4"/>
        </w:rPr>
        <w:t>and</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spacing w:val="-4"/>
        </w:rPr>
        <w:t>M.R.Andersson;J</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4"/>
        </w:rPr>
        <w:t>Appl.</w:t>
      </w:r>
      <w:r>
        <w:rPr>
          <w:rFonts w:ascii="Times New Roman" w:hAnsi="Times New Roman" w:eastAsia="Times New Roman" w:cs="Times New Roman"/>
          <w:sz w:val="22"/>
          <w:szCs w:val="22"/>
        </w:rPr>
        <w:t xml:space="preserve">  </w:t>
      </w:r>
      <w:r>
        <w:rPr>
          <w:rFonts w:ascii="SimSun" w:hAnsi="SimSun" w:eastAsia="SimSun" w:cs="SimSun"/>
          <w:sz w:val="22"/>
          <w:szCs w:val="22"/>
          <w:spacing w:val="-3"/>
        </w:rPr>
        <w:t>Phys.;76;(1994)</w:t>
      </w:r>
      <w:r>
        <w:rPr>
          <w:rFonts w:ascii="SimSun" w:hAnsi="SimSun" w:eastAsia="SimSun" w:cs="SimSun"/>
          <w:sz w:val="22"/>
          <w:szCs w:val="22"/>
          <w:spacing w:val="-33"/>
        </w:rPr>
        <w:t xml:space="preserve"> </w:t>
      </w:r>
      <w:r>
        <w:rPr>
          <w:rFonts w:ascii="SimSun" w:hAnsi="SimSun" w:eastAsia="SimSun" w:cs="SimSun"/>
          <w:sz w:val="22"/>
          <w:szCs w:val="22"/>
          <w:spacing w:val="-3"/>
        </w:rPr>
        <w:t>其中，0是</w:t>
      </w:r>
      <w:r>
        <w:rPr>
          <w:rFonts w:ascii="Times New Roman" w:hAnsi="Times New Roman" w:eastAsia="Times New Roman" w:cs="Times New Roman"/>
          <w:sz w:val="22"/>
          <w:szCs w:val="22"/>
          <w:spacing w:val="-3"/>
        </w:rPr>
        <w:t>ID,“:”  </w:t>
      </w:r>
      <w:r>
        <w:rPr>
          <w:rFonts w:ascii="SimSun" w:hAnsi="SimSun" w:eastAsia="SimSun" w:cs="SimSun"/>
          <w:sz w:val="22"/>
          <w:szCs w:val="22"/>
          <w:spacing w:val="-3"/>
        </w:rPr>
        <w:t>是分隔符，</w:t>
      </w:r>
      <w:r>
        <w:rPr>
          <w:rFonts w:ascii="Times New Roman" w:hAnsi="Times New Roman" w:eastAsia="Times New Roman" w:cs="Times New Roman"/>
          <w:sz w:val="22"/>
          <w:szCs w:val="22"/>
          <w:spacing w:val="-3"/>
        </w:rPr>
        <w:t>M.Ahlskog;0.Inganas    and   M.R.</w:t>
      </w:r>
      <w:r>
        <w:rPr>
          <w:rFonts w:ascii="Times New Roman" w:hAnsi="Times New Roman" w:eastAsia="Times New Roman" w:cs="Times New Roman"/>
          <w:sz w:val="22"/>
          <w:szCs w:val="22"/>
        </w:rPr>
        <w:t xml:space="preserve"> </w:t>
      </w:r>
      <w:r>
        <w:rPr>
          <w:rFonts w:ascii="SimSun" w:hAnsi="SimSun" w:eastAsia="SimSun" w:cs="SimSun"/>
          <w:sz w:val="22"/>
          <w:szCs w:val="22"/>
          <w:spacing w:val="-8"/>
        </w:rPr>
        <w:t>Andersson;JAppl.Phys.;76;(1994)是所有文</w:t>
      </w:r>
      <w:r>
        <w:rPr>
          <w:rFonts w:ascii="SimSun" w:hAnsi="SimSun" w:eastAsia="SimSun" w:cs="SimSun"/>
          <w:sz w:val="22"/>
          <w:szCs w:val="22"/>
          <w:spacing w:val="-9"/>
        </w:rPr>
        <w:t>本节点的组合，并用“;”分隔。</w:t>
      </w:r>
    </w:p>
    <w:p>
      <w:pPr>
        <w:pStyle w:val="BodyText"/>
        <w:spacing w:line="475" w:lineRule="auto"/>
        <w:rPr/>
      </w:pPr>
      <w:r/>
    </w:p>
    <w:p>
      <w:pPr>
        <w:ind w:left="716"/>
        <w:spacing w:before="62" w:line="230" w:lineRule="auto"/>
        <w:rPr>
          <w:rFonts w:ascii="SimSun" w:hAnsi="SimSun" w:eastAsia="SimSun" w:cs="SimSun"/>
          <w:sz w:val="19"/>
          <w:szCs w:val="19"/>
        </w:rPr>
      </w:pPr>
      <w:r>
        <w:pict>
          <v:shape id="_x0000_s398" style="position:absolute;margin-left:307.845pt;margin-top:-2.90411pt;mso-position-vertical-relative:text;mso-position-horizontal-relative:text;width:25.85pt;height:22.95pt;z-index:252013568;" filled="false" stroked="false" type="#_x0000_t202">
            <v:fill on="false"/>
            <v:stroke on="false"/>
            <v:path/>
            <v:imagedata o:title=""/>
            <o:lock v:ext="edit" aspectratio="false"/>
            <v:textbox inset="0mm,0mm,0mm,0mm">
              <w:txbxContent>
                <w:p>
                  <w:pPr>
                    <w:ind w:left="98" w:right="20" w:hanging="79"/>
                    <w:spacing w:before="20" w:line="203" w:lineRule="auto"/>
                    <w:rPr>
                      <w:rFonts w:ascii="SimSun" w:hAnsi="SimSun" w:eastAsia="SimSun" w:cs="SimSun"/>
                      <w:sz w:val="19"/>
                      <w:szCs w:val="19"/>
                    </w:rPr>
                  </w:pPr>
                  <w:r>
                    <w:rPr>
                      <w:rFonts w:ascii="SimSun" w:hAnsi="SimSun" w:eastAsia="SimSun" w:cs="SimSun"/>
                      <w:sz w:val="19"/>
                      <w:szCs w:val="19"/>
                      <w:spacing w:val="-13"/>
                      <w:w w:val="90"/>
                    </w:rPr>
                    <w:t>候选集</w:t>
                  </w:r>
                  <w:r>
                    <w:rPr>
                      <w:rFonts w:ascii="SimSun" w:hAnsi="SimSun" w:eastAsia="SimSun" w:cs="SimSun"/>
                      <w:sz w:val="19"/>
                      <w:szCs w:val="19"/>
                      <w:spacing w:val="1"/>
                    </w:rPr>
                    <w:t xml:space="preserve"> </w:t>
                  </w:r>
                  <w:r>
                    <w:rPr>
                      <w:rFonts w:ascii="SimSun" w:hAnsi="SimSun" w:eastAsia="SimSun" w:cs="SimSun"/>
                      <w:sz w:val="19"/>
                      <w:szCs w:val="19"/>
                      <w:spacing w:val="-11"/>
                    </w:rPr>
                    <w:t>生成</w:t>
                  </w:r>
                </w:p>
              </w:txbxContent>
            </v:textbox>
          </v:shape>
        </w:pict>
      </w:r>
      <w:r>
        <w:pict>
          <v:shape id="_x0000_s400" style="position:absolute;margin-left:188.843pt;margin-top:-1.44406pt;mso-position-vertical-relative:text;mso-position-horizontal-relative:text;width:34.65pt;height:21.35pt;z-index:252012544;" filled="false" stroked="false" type="#_x0000_t202">
            <v:fill on="false"/>
            <v:stroke on="false"/>
            <v:path/>
            <v:imagedata o:title=""/>
            <o:lock v:ext="edit" aspectratio="false"/>
            <v:textbox inset="0mm,0mm,0mm,0mm">
              <w:txbxContent>
                <w:p>
                  <w:pPr>
                    <w:ind w:left="170" w:right="20" w:hanging="150"/>
                    <w:spacing w:before="20" w:line="199" w:lineRule="auto"/>
                    <w:rPr>
                      <w:rFonts w:ascii="SimSun" w:hAnsi="SimSun" w:eastAsia="SimSun" w:cs="SimSun"/>
                      <w:sz w:val="19"/>
                      <w:szCs w:val="19"/>
                    </w:rPr>
                  </w:pPr>
                  <w:r>
                    <w:rPr>
                      <w:rFonts w:ascii="Times New Roman" w:hAnsi="Times New Roman" w:eastAsia="Times New Roman" w:cs="Times New Roman"/>
                      <w:sz w:val="19"/>
                      <w:szCs w:val="19"/>
                      <w:spacing w:val="-6"/>
                      <w:w w:val="88"/>
                    </w:rPr>
                    <w:t>CANOPY</w:t>
                  </w:r>
                  <w:r>
                    <w:rPr>
                      <w:rFonts w:ascii="Times New Roman" w:hAnsi="Times New Roman" w:eastAsia="Times New Roman" w:cs="Times New Roman"/>
                      <w:sz w:val="19"/>
                      <w:szCs w:val="19"/>
                    </w:rPr>
                    <w:t xml:space="preserve"> </w:t>
                  </w:r>
                  <w:r>
                    <w:rPr>
                      <w:rFonts w:ascii="SimSun" w:hAnsi="SimSun" w:eastAsia="SimSun" w:cs="SimSun"/>
                      <w:sz w:val="19"/>
                      <w:szCs w:val="19"/>
                      <w:spacing w:val="-11"/>
                    </w:rPr>
                    <w:t>聚类</w:t>
                  </w:r>
                </w:p>
              </w:txbxContent>
            </v:textbox>
          </v:shape>
        </w:pict>
      </w:r>
      <w:r>
        <w:pict>
          <v:shape id="_x0000_s402" style="position:absolute;margin-left:247.345pt;margin-top:-2.90411pt;mso-position-vertical-relative:text;mso-position-horizontal-relative:text;width:33.35pt;height:22.8pt;z-index:252011520;" filled="false" stroked="false" type="#_x0000_t202">
            <v:fill on="false"/>
            <v:stroke on="false"/>
            <v:path/>
            <v:imagedata o:title=""/>
            <o:lock v:ext="edit" aspectratio="false"/>
            <v:textbox inset="0mm,0mm,0mm,0mm">
              <w:txbxContent>
                <w:p>
                  <w:pPr>
                    <w:ind w:left="158" w:right="20" w:hanging="139"/>
                    <w:spacing w:before="19" w:line="202" w:lineRule="auto"/>
                    <w:rPr>
                      <w:rFonts w:ascii="SimSun" w:hAnsi="SimSun" w:eastAsia="SimSun" w:cs="SimSun"/>
                      <w:sz w:val="19"/>
                      <w:szCs w:val="19"/>
                    </w:rPr>
                  </w:pPr>
                  <w:r>
                    <w:rPr>
                      <w:rFonts w:ascii="SimSun" w:hAnsi="SimSun" w:eastAsia="SimSun" w:cs="SimSun"/>
                      <w:sz w:val="19"/>
                      <w:szCs w:val="19"/>
                      <w:spacing w:val="-13"/>
                      <w:w w:val="89"/>
                    </w:rPr>
                    <w:t>候选对象</w:t>
                  </w:r>
                  <w:r>
                    <w:rPr>
                      <w:rFonts w:ascii="SimSun" w:hAnsi="SimSun" w:eastAsia="SimSun" w:cs="SimSun"/>
                      <w:sz w:val="19"/>
                      <w:szCs w:val="19"/>
                      <w:spacing w:val="1"/>
                    </w:rPr>
                    <w:t xml:space="preserve"> </w:t>
                  </w:r>
                  <w:r>
                    <w:rPr>
                      <w:rFonts w:ascii="SimSun" w:hAnsi="SimSun" w:eastAsia="SimSun" w:cs="SimSun"/>
                      <w:sz w:val="19"/>
                      <w:szCs w:val="19"/>
                      <w:spacing w:val="-14"/>
                    </w:rPr>
                    <w:t>获取</w:t>
                  </w:r>
                </w:p>
              </w:txbxContent>
            </v:textbox>
          </v:shape>
        </w:pict>
      </w:r>
      <w:r>
        <w:drawing>
          <wp:anchor distT="0" distB="0" distL="0" distR="0" simplePos="0" relativeHeight="252010496" behindDoc="1" locked="0" layoutInCell="1" allowOverlap="1">
            <wp:simplePos x="0" y="0"/>
            <wp:positionH relativeFrom="column">
              <wp:posOffset>347288</wp:posOffset>
            </wp:positionH>
            <wp:positionV relativeFrom="paragraph">
              <wp:posOffset>-251302</wp:posOffset>
            </wp:positionV>
            <wp:extent cx="4038611" cy="717608"/>
            <wp:effectExtent l="0" t="0" r="0" b="0"/>
            <wp:wrapNone/>
            <wp:docPr id="286" name="IM 286"/>
            <wp:cNvGraphicFramePr/>
            <a:graphic>
              <a:graphicData uri="http://schemas.openxmlformats.org/drawingml/2006/picture">
                <pic:pic>
                  <pic:nvPicPr>
                    <pic:cNvPr id="286" name="IM 286"/>
                    <pic:cNvPicPr/>
                  </pic:nvPicPr>
                  <pic:blipFill>
                    <a:blip r:embed="rId228"/>
                    <a:stretch>
                      <a:fillRect/>
                    </a:stretch>
                  </pic:blipFill>
                  <pic:spPr>
                    <a:xfrm rot="0">
                      <a:off x="0" y="0"/>
                      <a:ext cx="4038611" cy="717608"/>
                    </a:xfrm>
                    <a:prstGeom prst="rect">
                      <a:avLst/>
                    </a:prstGeom>
                  </pic:spPr>
                </pic:pic>
              </a:graphicData>
            </a:graphic>
          </wp:anchor>
        </w:drawing>
      </w:r>
      <w:r>
        <w:rPr>
          <w:rFonts w:ascii="SimSun" w:hAnsi="SimSun" w:eastAsia="SimSun" w:cs="SimSun"/>
          <w:sz w:val="19"/>
          <w:szCs w:val="19"/>
          <w:spacing w:val="-17"/>
          <w:w w:val="97"/>
        </w:rPr>
        <w:t>数据源</w:t>
      </w:r>
      <w:r>
        <w:rPr>
          <w:rFonts w:ascii="SimSun" w:hAnsi="SimSun" w:eastAsia="SimSun" w:cs="SimSun"/>
          <w:sz w:val="19"/>
          <w:szCs w:val="19"/>
          <w:spacing w:val="19"/>
        </w:rPr>
        <w:t xml:space="preserve">    </w:t>
      </w:r>
      <w:r>
        <w:rPr>
          <w:rFonts w:ascii="SimSun" w:hAnsi="SimSun" w:eastAsia="SimSun" w:cs="SimSun"/>
          <w:sz w:val="19"/>
          <w:szCs w:val="19"/>
          <w:spacing w:val="-17"/>
          <w:w w:val="97"/>
        </w:rPr>
        <w:t>ID指派</w:t>
      </w:r>
      <w:r>
        <w:rPr>
          <w:rFonts w:ascii="SimSun" w:hAnsi="SimSun" w:eastAsia="SimSun" w:cs="SimSun"/>
          <w:sz w:val="19"/>
          <w:szCs w:val="19"/>
          <w:spacing w:val="11"/>
        </w:rPr>
        <w:t xml:space="preserve">     </w:t>
      </w:r>
      <w:r>
        <w:rPr>
          <w:rFonts w:ascii="Times New Roman" w:hAnsi="Times New Roman" w:eastAsia="Times New Roman" w:cs="Times New Roman"/>
          <w:sz w:val="19"/>
          <w:szCs w:val="19"/>
          <w:spacing w:val="-17"/>
          <w:w w:val="97"/>
        </w:rPr>
        <w:t>BK </w:t>
      </w:r>
      <w:r>
        <w:rPr>
          <w:rFonts w:ascii="SimSun" w:hAnsi="SimSun" w:eastAsia="SimSun" w:cs="SimSun"/>
          <w:sz w:val="19"/>
          <w:szCs w:val="19"/>
          <w:spacing w:val="-17"/>
          <w:w w:val="97"/>
        </w:rPr>
        <w:t>生成</w:t>
      </w:r>
    </w:p>
    <w:p>
      <w:pPr>
        <w:pStyle w:val="BodyText"/>
        <w:spacing w:line="254" w:lineRule="auto"/>
        <w:rPr/>
      </w:pPr>
      <w:r/>
    </w:p>
    <w:p>
      <w:pPr>
        <w:pStyle w:val="BodyText"/>
        <w:spacing w:line="254" w:lineRule="auto"/>
        <w:rPr/>
      </w:pPr>
      <w:r/>
    </w:p>
    <w:p>
      <w:pPr>
        <w:ind w:left="3076"/>
        <w:spacing w:before="62" w:line="220" w:lineRule="auto"/>
        <w:rPr>
          <w:rFonts w:ascii="SimSun" w:hAnsi="SimSun" w:eastAsia="SimSun" w:cs="SimSun"/>
          <w:sz w:val="19"/>
          <w:szCs w:val="19"/>
        </w:rPr>
      </w:pPr>
      <w:r>
        <w:rPr>
          <w:rFonts w:ascii="SimSun" w:hAnsi="SimSun" w:eastAsia="SimSun" w:cs="SimSun"/>
          <w:sz w:val="19"/>
          <w:szCs w:val="19"/>
          <w:spacing w:val="-8"/>
        </w:rPr>
        <w:t>图</w:t>
      </w:r>
      <w:r>
        <w:rPr>
          <w:rFonts w:ascii="SimSun" w:hAnsi="SimSun" w:eastAsia="SimSun" w:cs="SimSun"/>
          <w:sz w:val="19"/>
          <w:szCs w:val="19"/>
          <w:spacing w:val="-45"/>
        </w:rPr>
        <w:t xml:space="preserve"> </w:t>
      </w:r>
      <w:r>
        <w:rPr>
          <w:rFonts w:ascii="SimSun" w:hAnsi="SimSun" w:eastAsia="SimSun" w:cs="SimSun"/>
          <w:sz w:val="19"/>
          <w:szCs w:val="19"/>
          <w:spacing w:val="-8"/>
        </w:rPr>
        <w:t>4</w:t>
      </w:r>
      <w:r>
        <w:rPr>
          <w:rFonts w:ascii="SimSun" w:hAnsi="SimSun" w:eastAsia="SimSun" w:cs="SimSun"/>
          <w:sz w:val="19"/>
          <w:szCs w:val="19"/>
          <w:spacing w:val="-46"/>
        </w:rPr>
        <w:t xml:space="preserve"> </w:t>
      </w:r>
      <w:r>
        <w:rPr>
          <w:rFonts w:ascii="SimSun" w:hAnsi="SimSun" w:eastAsia="SimSun" w:cs="SimSun"/>
          <w:sz w:val="19"/>
          <w:szCs w:val="19"/>
          <w:spacing w:val="-8"/>
        </w:rPr>
        <w:t>-</w:t>
      </w:r>
      <w:r>
        <w:rPr>
          <w:rFonts w:ascii="SimSun" w:hAnsi="SimSun" w:eastAsia="SimSun" w:cs="SimSun"/>
          <w:sz w:val="19"/>
          <w:szCs w:val="19"/>
          <w:spacing w:val="-39"/>
        </w:rPr>
        <w:t xml:space="preserve"> </w:t>
      </w:r>
      <w:r>
        <w:rPr>
          <w:rFonts w:ascii="SimSun" w:hAnsi="SimSun" w:eastAsia="SimSun" w:cs="SimSun"/>
          <w:sz w:val="19"/>
          <w:szCs w:val="19"/>
          <w:spacing w:val="-8"/>
        </w:rPr>
        <w:t>7</w:t>
      </w:r>
      <w:r>
        <w:rPr>
          <w:rFonts w:ascii="SimSun" w:hAnsi="SimSun" w:eastAsia="SimSun" w:cs="SimSun"/>
          <w:sz w:val="19"/>
          <w:szCs w:val="19"/>
          <w:spacing w:val="54"/>
        </w:rPr>
        <w:t xml:space="preserve"> </w:t>
      </w:r>
      <w:r>
        <w:rPr>
          <w:rFonts w:ascii="SimSun" w:hAnsi="SimSun" w:eastAsia="SimSun" w:cs="SimSun"/>
          <w:sz w:val="19"/>
          <w:szCs w:val="19"/>
          <w:spacing w:val="-8"/>
        </w:rPr>
        <w:t>流程图</w:t>
      </w:r>
    </w:p>
    <w:p>
      <w:pPr>
        <w:pStyle w:val="BodyText"/>
        <w:spacing w:line="474" w:lineRule="auto"/>
        <w:rPr/>
      </w:pPr>
      <w:r/>
    </w:p>
    <w:p>
      <w:pPr>
        <w:ind w:left="29"/>
        <w:spacing w:before="72" w:line="214" w:lineRule="auto"/>
        <w:outlineLvl w:val="4"/>
        <w:rPr>
          <w:rFonts w:ascii="YouYuan" w:hAnsi="YouYuan" w:eastAsia="YouYuan" w:cs="YouYuan"/>
          <w:sz w:val="22"/>
          <w:szCs w:val="22"/>
        </w:rPr>
      </w:pPr>
      <w:r>
        <w:rPr>
          <w:rFonts w:ascii="YouYuan" w:hAnsi="YouYuan" w:eastAsia="YouYuan" w:cs="YouYuan"/>
          <w:sz w:val="22"/>
          <w:szCs w:val="22"/>
          <w:b/>
          <w:bCs/>
          <w:spacing w:val="-2"/>
        </w:rPr>
        <w:t>4.5.4</w:t>
      </w:r>
      <w:r>
        <w:rPr>
          <w:rFonts w:ascii="YouYuan" w:hAnsi="YouYuan" w:eastAsia="YouYuan" w:cs="YouYuan"/>
          <w:sz w:val="22"/>
          <w:szCs w:val="22"/>
          <w:spacing w:val="-2"/>
        </w:rPr>
        <w:t xml:space="preserve">   </w:t>
      </w:r>
      <w:r>
        <w:rPr>
          <w:rFonts w:ascii="Times New Roman" w:hAnsi="Times New Roman" w:eastAsia="Times New Roman" w:cs="Times New Roman"/>
          <w:sz w:val="22"/>
          <w:szCs w:val="22"/>
          <w:b/>
          <w:bCs/>
          <w:spacing w:val="-2"/>
        </w:rPr>
        <w:t>Canopy   </w:t>
      </w:r>
      <w:r>
        <w:rPr>
          <w:rFonts w:ascii="YouYuan" w:hAnsi="YouYuan" w:eastAsia="YouYuan" w:cs="YouYuan"/>
          <w:sz w:val="22"/>
          <w:szCs w:val="22"/>
          <w:b/>
          <w:bCs/>
          <w:spacing w:val="-2"/>
        </w:rPr>
        <w:t>聚</w:t>
      </w:r>
      <w:r>
        <w:rPr>
          <w:rFonts w:ascii="YouYuan" w:hAnsi="YouYuan" w:eastAsia="YouYuan" w:cs="YouYuan"/>
          <w:sz w:val="22"/>
          <w:szCs w:val="22"/>
          <w:spacing w:val="-37"/>
        </w:rPr>
        <w:t xml:space="preserve"> </w:t>
      </w:r>
      <w:r>
        <w:rPr>
          <w:rFonts w:ascii="YouYuan" w:hAnsi="YouYuan" w:eastAsia="YouYuan" w:cs="YouYuan"/>
          <w:sz w:val="22"/>
          <w:szCs w:val="22"/>
          <w:b/>
          <w:bCs/>
          <w:spacing w:val="-2"/>
        </w:rPr>
        <w:t>类</w:t>
      </w:r>
    </w:p>
    <w:p>
      <w:pPr>
        <w:pStyle w:val="BodyText"/>
        <w:spacing w:line="270" w:lineRule="auto"/>
        <w:rPr/>
      </w:pPr>
      <w:r/>
    </w:p>
    <w:p>
      <w:pPr>
        <w:ind w:left="26" w:right="29" w:firstLine="410"/>
        <w:spacing w:before="72" w:line="250" w:lineRule="auto"/>
        <w:rPr>
          <w:rFonts w:ascii="SimSun" w:hAnsi="SimSun" w:eastAsia="SimSun" w:cs="SimSun"/>
          <w:sz w:val="22"/>
          <w:szCs w:val="22"/>
        </w:rPr>
      </w:pPr>
      <w:r>
        <w:rPr>
          <w:rFonts w:ascii="SimSun" w:hAnsi="SimSun" w:eastAsia="SimSun" w:cs="SimSun"/>
          <w:sz w:val="22"/>
          <w:szCs w:val="22"/>
          <w:spacing w:val="-12"/>
        </w:rPr>
        <w:t>自</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2"/>
        </w:rPr>
        <w:t>McCallum</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12"/>
        </w:rPr>
        <w:t>提出以来，</w:t>
      </w:r>
      <w:r>
        <w:rPr>
          <w:rFonts w:ascii="Times New Roman" w:hAnsi="Times New Roman" w:eastAsia="Times New Roman" w:cs="Times New Roman"/>
          <w:sz w:val="22"/>
          <w:szCs w:val="22"/>
          <w:spacing w:val="-12"/>
        </w:rPr>
        <w:t>Canopy</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12"/>
        </w:rPr>
        <w:t>算法广泛应用于各种聚类。</w:t>
      </w:r>
      <w:r>
        <w:rPr>
          <w:rFonts w:ascii="Times New Roman" w:hAnsi="Times New Roman" w:eastAsia="Times New Roman" w:cs="Times New Roman"/>
          <w:sz w:val="22"/>
          <w:szCs w:val="22"/>
          <w:spacing w:val="-12"/>
        </w:rPr>
        <w:t>Cohen</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12"/>
        </w:rPr>
        <w:t>将 </w:t>
      </w:r>
      <w:r>
        <w:rPr>
          <w:rFonts w:ascii="Times New Roman" w:hAnsi="Times New Roman" w:eastAsia="Times New Roman" w:cs="Times New Roman"/>
          <w:sz w:val="22"/>
          <w:szCs w:val="22"/>
          <w:spacing w:val="-12"/>
        </w:rPr>
        <w:t>Canopy</w:t>
      </w:r>
      <w:r>
        <w:rPr>
          <w:rFonts w:ascii="Times New Roman" w:hAnsi="Times New Roman" w:eastAsia="Times New Roman" w:cs="Times New Roman"/>
          <w:sz w:val="22"/>
          <w:szCs w:val="22"/>
        </w:rPr>
        <w:t xml:space="preserve">  </w:t>
      </w:r>
      <w:r>
        <w:rPr>
          <w:rFonts w:ascii="SimSun" w:hAnsi="SimSun" w:eastAsia="SimSun" w:cs="SimSun"/>
          <w:sz w:val="22"/>
          <w:szCs w:val="22"/>
          <w:spacing w:val="-5"/>
        </w:rPr>
        <w:t>算法应用于关系型数据的分块</w:t>
      </w:r>
      <w:r>
        <w:rPr>
          <w:rFonts w:ascii="Times New Roman" w:hAnsi="Times New Roman" w:eastAsia="Times New Roman" w:cs="Times New Roman"/>
          <w:sz w:val="22"/>
          <w:szCs w:val="22"/>
          <w:spacing w:val="-5"/>
        </w:rPr>
        <w:t>(Cohen,2002),Leitao</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5"/>
        </w:rPr>
        <w:t>将</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5"/>
        </w:rPr>
        <w:t>Cano</w:t>
      </w:r>
      <w:r>
        <w:rPr>
          <w:rFonts w:ascii="Times New Roman" w:hAnsi="Times New Roman" w:eastAsia="Times New Roman" w:cs="Times New Roman"/>
          <w:sz w:val="22"/>
          <w:szCs w:val="22"/>
          <w:spacing w:val="-6"/>
        </w:rPr>
        <w:t>py</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6"/>
        </w:rPr>
        <w:t>应用于</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6"/>
        </w:rPr>
        <w:t>XML </w:t>
      </w:r>
      <w:r>
        <w:rPr>
          <w:rFonts w:ascii="SimSun" w:hAnsi="SimSun" w:eastAsia="SimSun" w:cs="SimSun"/>
          <w:sz w:val="22"/>
          <w:szCs w:val="22"/>
          <w:spacing w:val="-6"/>
        </w:rPr>
        <w:t>的数</w:t>
      </w:r>
      <w:r>
        <w:rPr>
          <w:rFonts w:ascii="SimSun" w:hAnsi="SimSun" w:eastAsia="SimSun" w:cs="SimSun"/>
          <w:sz w:val="22"/>
          <w:szCs w:val="22"/>
        </w:rPr>
        <w:t xml:space="preserve"> </w:t>
      </w:r>
      <w:r>
        <w:rPr>
          <w:rFonts w:ascii="SimSun" w:hAnsi="SimSun" w:eastAsia="SimSun" w:cs="SimSun"/>
          <w:sz w:val="22"/>
          <w:szCs w:val="22"/>
          <w:spacing w:val="-7"/>
        </w:rPr>
        <w:t>据分块</w:t>
      </w:r>
      <w:r>
        <w:rPr>
          <w:rFonts w:ascii="Times New Roman" w:hAnsi="Times New Roman" w:eastAsia="Times New Roman" w:cs="Times New Roman"/>
          <w:sz w:val="22"/>
          <w:szCs w:val="22"/>
          <w:spacing w:val="-7"/>
        </w:rPr>
        <w:t>(Ribeiro</w:t>
      </w:r>
      <w:r>
        <w:rPr>
          <w:rFonts w:ascii="Times New Roman" w:hAnsi="Times New Roman" w:eastAsia="Times New Roman" w:cs="Times New Roman"/>
          <w:sz w:val="22"/>
          <w:szCs w:val="22"/>
          <w:spacing w:val="29"/>
        </w:rPr>
        <w:t xml:space="preserve">  </w:t>
      </w:r>
      <w:r>
        <w:rPr>
          <w:rFonts w:ascii="Times New Roman" w:hAnsi="Times New Roman" w:eastAsia="Times New Roman" w:cs="Times New Roman"/>
          <w:sz w:val="22"/>
          <w:szCs w:val="22"/>
          <w:spacing w:val="-7"/>
        </w:rPr>
        <w:t>et</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spacing w:val="-7"/>
        </w:rPr>
        <w:t>al.,2009),</w:t>
      </w:r>
      <w:r>
        <w:rPr>
          <w:rFonts w:ascii="SimSun" w:hAnsi="SimSun" w:eastAsia="SimSun" w:cs="SimSun"/>
          <w:sz w:val="22"/>
          <w:szCs w:val="22"/>
          <w:spacing w:val="-7"/>
        </w:rPr>
        <w:t>说明了利用</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7"/>
        </w:rPr>
        <w:t>Canopy</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7"/>
        </w:rPr>
        <w:t>聚类进行分块的有效性。</w:t>
      </w:r>
    </w:p>
    <w:p>
      <w:pPr>
        <w:ind w:left="26" w:right="32" w:firstLine="410"/>
        <w:spacing w:before="60" w:line="270" w:lineRule="auto"/>
        <w:rPr>
          <w:rFonts w:ascii="SimSun" w:hAnsi="SimSun" w:eastAsia="SimSun" w:cs="SimSun"/>
          <w:sz w:val="22"/>
          <w:szCs w:val="22"/>
        </w:rPr>
      </w:pPr>
      <w:r>
        <w:rPr>
          <w:rFonts w:ascii="Times New Roman" w:hAnsi="Times New Roman" w:eastAsia="Times New Roman" w:cs="Times New Roman"/>
          <w:sz w:val="22"/>
          <w:szCs w:val="22"/>
          <w:spacing w:val="-7"/>
        </w:rPr>
        <w:t>Mahout </w:t>
      </w:r>
      <w:r>
        <w:rPr>
          <w:rFonts w:ascii="SimSun" w:hAnsi="SimSun" w:eastAsia="SimSun" w:cs="SimSun"/>
          <w:sz w:val="22"/>
          <w:szCs w:val="22"/>
          <w:spacing w:val="-7"/>
        </w:rPr>
        <w:t>项目组已经实现了一个</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7"/>
        </w:rPr>
        <w:t>MapReduce</w:t>
      </w:r>
      <w:r>
        <w:rPr>
          <w:rFonts w:ascii="Times New Roman" w:hAnsi="Times New Roman" w:eastAsia="Times New Roman" w:cs="Times New Roman"/>
          <w:sz w:val="22"/>
          <w:szCs w:val="22"/>
          <w:spacing w:val="29"/>
          <w:w w:val="101"/>
        </w:rPr>
        <w:t xml:space="preserve"> </w:t>
      </w:r>
      <w:r>
        <w:rPr>
          <w:rFonts w:ascii="SimSun" w:hAnsi="SimSun" w:eastAsia="SimSun" w:cs="SimSun"/>
          <w:sz w:val="22"/>
          <w:szCs w:val="22"/>
          <w:spacing w:val="-7"/>
        </w:rPr>
        <w:t>版本的</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7"/>
        </w:rPr>
        <w:t>Canopy,</w:t>
      </w:r>
      <w:r>
        <w:rPr>
          <w:rFonts w:ascii="SimSun" w:hAnsi="SimSun" w:eastAsia="SimSun" w:cs="SimSun"/>
          <w:sz w:val="22"/>
          <w:szCs w:val="22"/>
          <w:spacing w:val="-7"/>
        </w:rPr>
        <w:t>但是由</w:t>
      </w:r>
      <w:r>
        <w:rPr>
          <w:rFonts w:ascii="SimSun" w:hAnsi="SimSun" w:eastAsia="SimSun" w:cs="SimSun"/>
          <w:sz w:val="22"/>
          <w:szCs w:val="22"/>
          <w:spacing w:val="-8"/>
        </w:rPr>
        <w:t>于</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8"/>
        </w:rPr>
        <w:t>Mahout</w:t>
      </w:r>
      <w:r>
        <w:rPr>
          <w:rFonts w:ascii="Times New Roman" w:hAnsi="Times New Roman" w:eastAsia="Times New Roman" w:cs="Times New Roman"/>
          <w:sz w:val="22"/>
          <w:szCs w:val="22"/>
        </w:rPr>
        <w:t xml:space="preserve"> </w:t>
      </w:r>
      <w:r>
        <w:rPr>
          <w:rFonts w:ascii="SimSun" w:hAnsi="SimSun" w:eastAsia="SimSun" w:cs="SimSun"/>
          <w:sz w:val="22"/>
          <w:szCs w:val="22"/>
          <w:spacing w:val="-16"/>
        </w:rPr>
        <w:t>定义了一个向量以表示聚类中的一个对象，而该向量仅支持数值型数据，使得现有</w:t>
      </w:r>
      <w:r>
        <w:rPr>
          <w:rFonts w:ascii="SimSun" w:hAnsi="SimSun" w:eastAsia="SimSun" w:cs="SimSun"/>
          <w:sz w:val="22"/>
          <w:szCs w:val="22"/>
          <w:spacing w:val="5"/>
        </w:rPr>
        <w:t xml:space="preserve"> </w:t>
      </w:r>
      <w:r>
        <w:rPr>
          <w:rFonts w:ascii="SimSun" w:hAnsi="SimSun" w:eastAsia="SimSun" w:cs="SimSun"/>
          <w:sz w:val="19"/>
          <w:szCs w:val="19"/>
          <w:spacing w:val="15"/>
        </w:rPr>
        <w:t>的</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Canopy</w:t>
      </w:r>
      <w:r>
        <w:rPr>
          <w:rFonts w:ascii="Times New Roman" w:hAnsi="Times New Roman" w:eastAsia="Times New Roman" w:cs="Times New Roman"/>
          <w:sz w:val="19"/>
          <w:szCs w:val="19"/>
          <w:spacing w:val="39"/>
        </w:rPr>
        <w:t xml:space="preserve"> </w:t>
      </w:r>
      <w:r>
        <w:rPr>
          <w:rFonts w:ascii="SimSun" w:hAnsi="SimSun" w:eastAsia="SimSun" w:cs="SimSun"/>
          <w:sz w:val="19"/>
          <w:szCs w:val="19"/>
          <w:spacing w:val="15"/>
        </w:rPr>
        <w:t>聚类算法仅对数值型数据有效。对文本数据，通常的方法是将它转</w:t>
      </w:r>
      <w:r>
        <w:rPr>
          <w:rFonts w:ascii="SimSun" w:hAnsi="SimSun" w:eastAsia="SimSun" w:cs="SimSun"/>
          <w:sz w:val="19"/>
          <w:szCs w:val="19"/>
          <w:spacing w:val="14"/>
        </w:rPr>
        <w:t>换为</w:t>
      </w:r>
      <w:r>
        <w:rPr>
          <w:rFonts w:ascii="SimSun" w:hAnsi="SimSun" w:eastAsia="SimSun" w:cs="SimSun"/>
          <w:sz w:val="19"/>
          <w:szCs w:val="19"/>
        </w:rPr>
        <w:t xml:space="preserve"> </w:t>
      </w:r>
      <w:r>
        <w:rPr>
          <w:rFonts w:ascii="SimSun" w:hAnsi="SimSun" w:eastAsia="SimSun" w:cs="SimSun"/>
          <w:sz w:val="22"/>
          <w:szCs w:val="22"/>
          <w:spacing w:val="-18"/>
        </w:rPr>
        <w:t>词频向量，并对词频向量进行聚类，该方法显然不适用于本场景。</w:t>
      </w:r>
    </w:p>
    <w:p>
      <w:pPr>
        <w:ind w:left="26" w:right="35" w:firstLine="410"/>
        <w:spacing w:before="35" w:line="270" w:lineRule="auto"/>
        <w:rPr>
          <w:rFonts w:ascii="SimSun" w:hAnsi="SimSun" w:eastAsia="SimSun" w:cs="SimSun"/>
          <w:sz w:val="19"/>
          <w:szCs w:val="19"/>
        </w:rPr>
      </w:pPr>
      <w:r>
        <w:rPr>
          <w:rFonts w:ascii="SimSun" w:hAnsi="SimSun" w:eastAsia="SimSun" w:cs="SimSun"/>
          <w:sz w:val="22"/>
          <w:szCs w:val="22"/>
          <w:spacing w:val="-10"/>
        </w:rPr>
        <w:t>参考该实现的过程，将现有的基于</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0"/>
        </w:rPr>
        <w:t>Mahout</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10"/>
        </w:rPr>
        <w:t>框架的聚类扩展为仅基于</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10"/>
        </w:rPr>
        <w:t>Ma</w:t>
      </w:r>
      <w:r>
        <w:rPr>
          <w:rFonts w:ascii="Times New Roman" w:hAnsi="Times New Roman" w:eastAsia="Times New Roman" w:cs="Times New Roman"/>
          <w:sz w:val="22"/>
          <w:szCs w:val="22"/>
          <w:spacing w:val="-11"/>
        </w:rPr>
        <w:t>pRe-</w:t>
      </w:r>
      <w:r>
        <w:rPr>
          <w:rFonts w:ascii="Times New Roman" w:hAnsi="Times New Roman" w:eastAsia="Times New Roman" w:cs="Times New Roman"/>
          <w:sz w:val="22"/>
          <w:szCs w:val="22"/>
        </w:rPr>
        <w:t xml:space="preserve"> </w:t>
      </w:r>
      <w:r>
        <w:rPr>
          <w:rFonts w:ascii="Times New Roman" w:hAnsi="Times New Roman" w:eastAsia="Times New Roman" w:cs="Times New Roman"/>
          <w:sz w:val="19"/>
          <w:szCs w:val="19"/>
        </w:rPr>
        <w:t>duce</w:t>
      </w:r>
      <w:r>
        <w:rPr>
          <w:rFonts w:ascii="Times New Roman" w:hAnsi="Times New Roman" w:eastAsia="Times New Roman" w:cs="Times New Roman"/>
          <w:sz w:val="19"/>
          <w:szCs w:val="19"/>
          <w:spacing w:val="58"/>
        </w:rPr>
        <w:t xml:space="preserve"> </w:t>
      </w:r>
      <w:r>
        <w:rPr>
          <w:rFonts w:ascii="SimSun" w:hAnsi="SimSun" w:eastAsia="SimSun" w:cs="SimSun"/>
          <w:sz w:val="19"/>
          <w:szCs w:val="19"/>
          <w:spacing w:val="6"/>
        </w:rPr>
        <w:t>框架，以支持字符型聚类，并更适用于分块。</w:t>
      </w:r>
    </w:p>
    <w:p>
      <w:pPr>
        <w:ind w:left="26" w:right="61" w:firstLine="410"/>
        <w:spacing w:before="30" w:line="254" w:lineRule="auto"/>
        <w:rPr>
          <w:rFonts w:ascii="SimSun" w:hAnsi="SimSun" w:eastAsia="SimSun" w:cs="SimSun"/>
          <w:sz w:val="22"/>
          <w:szCs w:val="22"/>
        </w:rPr>
      </w:pPr>
      <w:r>
        <w:rPr>
          <w:rFonts w:ascii="SimSun" w:hAnsi="SimSun" w:eastAsia="SimSun" w:cs="SimSun"/>
          <w:sz w:val="22"/>
          <w:szCs w:val="22"/>
          <w:spacing w:val="-22"/>
        </w:rPr>
        <w:t>实现过程中，每一个</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22"/>
        </w:rPr>
        <w:t>Canopy</w:t>
      </w:r>
      <w:r>
        <w:rPr>
          <w:rFonts w:ascii="SimSun" w:hAnsi="SimSun" w:eastAsia="SimSun" w:cs="SimSun"/>
          <w:sz w:val="22"/>
          <w:szCs w:val="22"/>
          <w:spacing w:val="-22"/>
        </w:rPr>
        <w:t>类都包括两个成员变量，</w:t>
      </w:r>
      <w:r>
        <w:rPr>
          <w:rFonts w:ascii="SimSun" w:hAnsi="SimSun" w:eastAsia="SimSun" w:cs="SimSun"/>
          <w:sz w:val="22"/>
          <w:szCs w:val="22"/>
          <w:spacing w:val="47"/>
        </w:rPr>
        <w:t xml:space="preserve"> </w:t>
      </w:r>
      <w:r>
        <w:rPr>
          <w:rFonts w:ascii="SimSun" w:hAnsi="SimSun" w:eastAsia="SimSun" w:cs="SimSun"/>
          <w:sz w:val="22"/>
          <w:szCs w:val="22"/>
          <w:spacing w:val="-22"/>
        </w:rPr>
        <w:t>一个是簇中心，对应簇中</w:t>
      </w:r>
      <w:r>
        <w:rPr>
          <w:rFonts w:ascii="SimSun" w:hAnsi="SimSun" w:eastAsia="SimSun" w:cs="SimSun"/>
          <w:sz w:val="22"/>
          <w:szCs w:val="22"/>
        </w:rPr>
        <w:t xml:space="preserve"> </w:t>
      </w:r>
      <w:r>
        <w:rPr>
          <w:rFonts w:ascii="SimSun" w:hAnsi="SimSun" w:eastAsia="SimSun" w:cs="SimSun"/>
          <w:sz w:val="22"/>
          <w:szCs w:val="22"/>
          <w:spacing w:val="-13"/>
        </w:rPr>
        <w:t>心的</w:t>
      </w:r>
      <w:r>
        <w:rPr>
          <w:rFonts w:ascii="Times New Roman" w:hAnsi="Times New Roman" w:eastAsia="Times New Roman" w:cs="Times New Roman"/>
          <w:sz w:val="22"/>
          <w:szCs w:val="22"/>
          <w:spacing w:val="-13"/>
        </w:rPr>
        <w:t>XML</w:t>
      </w:r>
      <w:r>
        <w:rPr>
          <w:rFonts w:ascii="SimSun" w:hAnsi="SimSun" w:eastAsia="SimSun" w:cs="SimSun"/>
          <w:sz w:val="22"/>
          <w:szCs w:val="22"/>
          <w:spacing w:val="-13"/>
        </w:rPr>
        <w:t>元素的文本节点，另一个是簇的成员，对应簇中所有成员的</w:t>
      </w:r>
      <w:r>
        <w:rPr>
          <w:rFonts w:ascii="Times New Roman" w:hAnsi="Times New Roman" w:eastAsia="Times New Roman" w:cs="Times New Roman"/>
          <w:sz w:val="22"/>
          <w:szCs w:val="22"/>
          <w:spacing w:val="-13"/>
        </w:rPr>
        <w:t>ID</w:t>
      </w:r>
      <w:r>
        <w:rPr>
          <w:rFonts w:ascii="SimSun" w:hAnsi="SimSun" w:eastAsia="SimSun" w:cs="SimSun"/>
          <w:sz w:val="22"/>
          <w:szCs w:val="22"/>
          <w:spacing w:val="-13"/>
        </w:rPr>
        <w:t>。</w:t>
      </w:r>
    </w:p>
    <w:p>
      <w:pPr>
        <w:spacing w:before="67" w:line="212" w:lineRule="auto"/>
        <w:jc w:val="right"/>
        <w:rPr>
          <w:rFonts w:ascii="SimSun" w:hAnsi="SimSun" w:eastAsia="SimSun" w:cs="SimSun"/>
          <w:sz w:val="19"/>
          <w:szCs w:val="19"/>
        </w:rPr>
      </w:pPr>
      <w:r>
        <w:rPr>
          <w:rFonts w:ascii="Times New Roman" w:hAnsi="Times New Roman" w:eastAsia="Times New Roman" w:cs="Times New Roman"/>
          <w:sz w:val="19"/>
          <w:szCs w:val="19"/>
        </w:rPr>
        <w:t>Mapper</w:t>
      </w:r>
      <w:r>
        <w:rPr>
          <w:rFonts w:ascii="Times New Roman" w:hAnsi="Times New Roman" w:eastAsia="Times New Roman" w:cs="Times New Roman"/>
          <w:sz w:val="19"/>
          <w:szCs w:val="19"/>
          <w:spacing w:val="12"/>
        </w:rPr>
        <w:t>: </w:t>
      </w:r>
      <w:r>
        <w:rPr>
          <w:rFonts w:ascii="SimSun" w:hAnsi="SimSun" w:eastAsia="SimSun" w:cs="SimSun"/>
          <w:sz w:val="19"/>
          <w:szCs w:val="19"/>
          <w:spacing w:val="12"/>
        </w:rPr>
        <w:t>输入数据为一个存储在</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44"/>
          <w:w w:val="101"/>
        </w:rPr>
        <w:t xml:space="preserve"> </w:t>
      </w:r>
      <w:r>
        <w:rPr>
          <w:rFonts w:ascii="SimSun" w:hAnsi="SimSun" w:eastAsia="SimSun" w:cs="SimSun"/>
          <w:sz w:val="19"/>
          <w:szCs w:val="19"/>
          <w:spacing w:val="12"/>
        </w:rPr>
        <w:t>上的文本文件，</w:t>
      </w:r>
      <w:r>
        <w:rPr>
          <w:rFonts w:ascii="SimSun" w:hAnsi="SimSun" w:eastAsia="SimSun" w:cs="SimSun"/>
          <w:sz w:val="19"/>
          <w:szCs w:val="19"/>
          <w:spacing w:val="70"/>
        </w:rPr>
        <w:t xml:space="preserve"> </w:t>
      </w:r>
      <w:r>
        <w:rPr>
          <w:rFonts w:ascii="SimSun" w:hAnsi="SimSun" w:eastAsia="SimSun" w:cs="SimSun"/>
          <w:sz w:val="19"/>
          <w:szCs w:val="19"/>
          <w:spacing w:val="12"/>
        </w:rPr>
        <w:t>一行为一个分块键，用</w:t>
      </w:r>
    </w:p>
    <w:p>
      <w:pPr>
        <w:spacing w:line="212" w:lineRule="auto"/>
        <w:sectPr>
          <w:pgSz w:w="8720" w:h="13250"/>
          <w:pgMar w:top="658" w:right="976" w:bottom="400" w:left="333" w:header="0" w:footer="0" w:gutter="0"/>
        </w:sectPr>
        <w:rPr>
          <w:rFonts w:ascii="SimSun" w:hAnsi="SimSun" w:eastAsia="SimSun" w:cs="SimSun"/>
          <w:sz w:val="19"/>
          <w:szCs w:val="19"/>
        </w:rPr>
      </w:pPr>
    </w:p>
    <w:p>
      <w:pPr>
        <w:spacing w:before="97"/>
        <w:rPr>
          <w:rFonts w:ascii="KaiTi" w:hAnsi="KaiTi" w:eastAsia="KaiTi" w:cs="KaiTi"/>
          <w:sz w:val="21"/>
          <w:szCs w:val="21"/>
        </w:rPr>
      </w:pPr>
      <w:bookmarkStart w:name="bookmark85" w:id="133"/>
      <w:bookmarkEnd w:id="133"/>
      <w:bookmarkStart w:name="bookmark269" w:id="134"/>
      <w:bookmarkEnd w:id="134"/>
      <w:r>
        <w:rPr>
          <w:rFonts w:ascii="KaiTi" w:hAnsi="KaiTi" w:eastAsia="KaiTi" w:cs="KaiTi"/>
          <w:sz w:val="21"/>
          <w:szCs w:val="21"/>
          <w:position w:val="-15"/>
        </w:rPr>
        <w:drawing>
          <wp:inline distT="0" distB="0" distL="0" distR="0">
            <wp:extent cx="279407" cy="311140"/>
            <wp:effectExtent l="0" t="0" r="0" b="0"/>
            <wp:docPr id="288" name="IM 288"/>
            <wp:cNvGraphicFramePr/>
            <a:graphic>
              <a:graphicData uri="http://schemas.openxmlformats.org/drawingml/2006/picture">
                <pic:pic>
                  <pic:nvPicPr>
                    <pic:cNvPr id="288" name="IM 288"/>
                    <pic:cNvPicPr/>
                  </pic:nvPicPr>
                  <pic:blipFill>
                    <a:blip r:embed="rId229"/>
                    <a:stretch>
                      <a:fillRect/>
                    </a:stretch>
                  </pic:blipFill>
                  <pic:spPr>
                    <a:xfrm rot="0">
                      <a:off x="0" y="0"/>
                      <a:ext cx="279407" cy="311140"/>
                    </a:xfrm>
                    <a:prstGeom prst="rect">
                      <a:avLst/>
                    </a:prstGeom>
                  </pic:spPr>
                </pic:pic>
              </a:graphicData>
            </a:graphic>
          </wp:inline>
        </w:drawing>
      </w:r>
      <w:r>
        <w:rPr>
          <w:rFonts w:ascii="KaiTi" w:hAnsi="KaiTi" w:eastAsia="KaiTi" w:cs="KaiTi"/>
          <w:sz w:val="21"/>
          <w:szCs w:val="21"/>
          <w:spacing w:val="-3"/>
        </w:rPr>
        <w:t>)数据质量导论</w:t>
      </w:r>
    </w:p>
    <w:p>
      <w:pPr>
        <w:ind w:left="59"/>
        <w:spacing w:before="214" w:line="264" w:lineRule="auto"/>
        <w:jc w:val="both"/>
        <w:rPr>
          <w:rFonts w:ascii="SimSun" w:hAnsi="SimSun" w:eastAsia="SimSun" w:cs="SimSun"/>
          <w:sz w:val="21"/>
          <w:szCs w:val="21"/>
        </w:rPr>
      </w:pPr>
      <w:r>
        <w:rPr>
          <w:rFonts w:ascii="SimSun" w:hAnsi="SimSun" w:eastAsia="SimSun" w:cs="SimSun"/>
          <w:sz w:val="21"/>
          <w:szCs w:val="21"/>
          <w:spacing w:val="3"/>
        </w:rPr>
        <w:t>整个分块键作为</w:t>
      </w:r>
      <w:r>
        <w:rPr>
          <w:rFonts w:ascii="Times New Roman" w:hAnsi="Times New Roman" w:eastAsia="Times New Roman" w:cs="Times New Roman"/>
          <w:sz w:val="21"/>
          <w:szCs w:val="21"/>
        </w:rPr>
        <w:t>Mapper</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3"/>
        </w:rPr>
        <w:t>, </w:t>
      </w:r>
      <w:r>
        <w:rPr>
          <w:rFonts w:ascii="SimSun" w:hAnsi="SimSun" w:eastAsia="SimSun" w:cs="SimSun"/>
          <w:sz w:val="21"/>
          <w:szCs w:val="21"/>
          <w:spacing w:val="3"/>
        </w:rPr>
        <w:t>并将</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置为空。文本文件被分到各</w:t>
      </w:r>
      <w:r>
        <w:rPr>
          <w:rFonts w:ascii="Times New Roman" w:hAnsi="Times New Roman" w:eastAsia="Times New Roman" w:cs="Times New Roman"/>
          <w:sz w:val="21"/>
          <w:szCs w:val="21"/>
        </w:rPr>
        <w:t>Mapper</w:t>
      </w:r>
      <w:r>
        <w:rPr>
          <w:rFonts w:ascii="SimSun" w:hAnsi="SimSun" w:eastAsia="SimSun" w:cs="SimSun"/>
          <w:sz w:val="21"/>
          <w:szCs w:val="21"/>
          <w:spacing w:val="3"/>
        </w:rPr>
        <w:t>上，</w:t>
      </w:r>
      <w:r>
        <w:rPr>
          <w:rFonts w:ascii="SimSun" w:hAnsi="SimSun" w:eastAsia="SimSun" w:cs="SimSun"/>
          <w:sz w:val="21"/>
          <w:szCs w:val="21"/>
        </w:rPr>
        <w:t xml:space="preserve"> </w:t>
      </w:r>
      <w:r>
        <w:rPr>
          <w:rFonts w:ascii="SimSun" w:hAnsi="SimSun" w:eastAsia="SimSun" w:cs="SimSun"/>
          <w:sz w:val="21"/>
          <w:szCs w:val="21"/>
          <w:spacing w:val="-2"/>
        </w:rPr>
        <w:t>对每个</w:t>
      </w:r>
      <w:r>
        <w:rPr>
          <w:rFonts w:ascii="Times New Roman" w:hAnsi="Times New Roman" w:eastAsia="Times New Roman" w:cs="Times New Roman"/>
          <w:sz w:val="21"/>
          <w:szCs w:val="21"/>
          <w:spacing w:val="-2"/>
        </w:rPr>
        <w:t>map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任务，首先构建一个称作</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canopies </w:t>
      </w:r>
      <w:r>
        <w:rPr>
          <w:rFonts w:ascii="SimSun" w:hAnsi="SimSun" w:eastAsia="SimSun" w:cs="SimSun"/>
          <w:sz w:val="21"/>
          <w:szCs w:val="21"/>
          <w:spacing w:val="-2"/>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Can</w:t>
      </w:r>
      <w:r>
        <w:rPr>
          <w:rFonts w:ascii="Times New Roman" w:hAnsi="Times New Roman" w:eastAsia="Times New Roman" w:cs="Times New Roman"/>
          <w:sz w:val="21"/>
          <w:szCs w:val="21"/>
          <w:spacing w:val="-3"/>
        </w:rPr>
        <w:t>opy</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簇的全局集合。给定</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3"/>
        </w:rPr>
        <w:t>BK</w:t>
      </w:r>
      <w:r>
        <w:rPr>
          <w:rFonts w:ascii="Times New Roman" w:hAnsi="Times New Roman" w:eastAsia="Times New Roman" w:cs="Times New Roman"/>
          <w:sz w:val="21"/>
          <w:szCs w:val="21"/>
        </w:rPr>
        <w:t xml:space="preserve">   </w:t>
      </w:r>
      <w:r>
        <w:rPr>
          <w:rFonts w:ascii="SimSun" w:hAnsi="SimSun" w:eastAsia="SimSun" w:cs="SimSun"/>
          <w:sz w:val="21"/>
          <w:szCs w:val="21"/>
          <w:spacing w:val="-5"/>
        </w:rPr>
        <w:t>和两个阈值，</w:t>
      </w:r>
      <w:r>
        <w:rPr>
          <w:rFonts w:ascii="Times New Roman" w:hAnsi="Times New Roman" w:eastAsia="Times New Roman" w:cs="Times New Roman"/>
          <w:sz w:val="21"/>
          <w:szCs w:val="21"/>
          <w:spacing w:val="-5"/>
        </w:rPr>
        <w:t>mapper</w:t>
      </w:r>
      <w:r>
        <w:rPr>
          <w:rFonts w:ascii="SimSun" w:hAnsi="SimSun" w:eastAsia="SimSun" w:cs="SimSun"/>
          <w:sz w:val="21"/>
          <w:szCs w:val="21"/>
          <w:spacing w:val="-5"/>
        </w:rPr>
        <w:t>用方法</w:t>
      </w:r>
      <w:r>
        <w:rPr>
          <w:rFonts w:ascii="SimSun" w:hAnsi="SimSun" w:eastAsia="SimSun" w:cs="SimSun"/>
          <w:sz w:val="21"/>
          <w:szCs w:val="21"/>
          <w:spacing w:val="-10"/>
        </w:rPr>
        <w:t xml:space="preserve"> </w:t>
      </w:r>
      <w:r>
        <w:rPr>
          <w:rFonts w:ascii="Times New Roman" w:hAnsi="Times New Roman" w:eastAsia="Times New Roman" w:cs="Times New Roman"/>
          <w:sz w:val="21"/>
          <w:szCs w:val="21"/>
          <w:spacing w:val="-5"/>
        </w:rPr>
        <w:t>Addpointtocanopies </w:t>
      </w:r>
      <w:r>
        <w:rPr>
          <w:rFonts w:ascii="SimSun" w:hAnsi="SimSun" w:eastAsia="SimSun" w:cs="SimSun"/>
          <w:sz w:val="21"/>
          <w:szCs w:val="21"/>
          <w:spacing w:val="-5"/>
        </w:rPr>
        <w:t>增量地将每个分块键加入各个</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Can-   </w:t>
      </w:r>
      <w:r>
        <w:rPr>
          <w:rFonts w:ascii="Times New Roman" w:hAnsi="Times New Roman" w:eastAsia="Times New Roman" w:cs="Times New Roman"/>
          <w:sz w:val="21"/>
          <w:szCs w:val="21"/>
        </w:rPr>
        <w:t>opy</w:t>
      </w:r>
      <w:r>
        <w:rPr>
          <w:rFonts w:ascii="SimSun" w:hAnsi="SimSun" w:eastAsia="SimSun" w:cs="SimSun"/>
          <w:sz w:val="21"/>
          <w:szCs w:val="21"/>
        </w:rPr>
        <w:t>。</w:t>
      </w:r>
      <w:r>
        <w:rPr>
          <w:rFonts w:ascii="Times New Roman" w:hAnsi="Times New Roman" w:eastAsia="Times New Roman" w:cs="Times New Roman"/>
          <w:sz w:val="21"/>
          <w:szCs w:val="21"/>
        </w:rPr>
        <w:t>Addpointtocanopie</w:t>
      </w:r>
      <w:r>
        <w:rPr>
          <w:rFonts w:ascii="Times New Roman" w:hAnsi="Times New Roman" w:eastAsia="Times New Roman" w:cs="Times New Roman"/>
          <w:sz w:val="21"/>
          <w:szCs w:val="21"/>
          <w:spacing w:val="-1"/>
        </w:rPr>
        <w:t>s </w:t>
      </w:r>
      <w:r>
        <w:rPr>
          <w:rFonts w:ascii="SimSun" w:hAnsi="SimSun" w:eastAsia="SimSun" w:cs="SimSun"/>
          <w:sz w:val="21"/>
          <w:szCs w:val="21"/>
          <w:spacing w:val="-1"/>
        </w:rPr>
        <w:t>算法见表4-8。</w:t>
      </w:r>
    </w:p>
    <w:p>
      <w:pPr>
        <w:ind w:left="2269"/>
        <w:spacing w:before="219" w:line="212" w:lineRule="auto"/>
        <w:rPr>
          <w:rFonts w:ascii="FangSong" w:hAnsi="FangSong" w:eastAsia="FangSong" w:cs="FangSong"/>
          <w:sz w:val="21"/>
          <w:szCs w:val="21"/>
        </w:rPr>
      </w:pPr>
      <w:r>
        <w:rPr>
          <w:rFonts w:ascii="FangSong" w:hAnsi="FangSong" w:eastAsia="FangSong" w:cs="FangSong"/>
          <w:sz w:val="21"/>
          <w:szCs w:val="21"/>
          <w:spacing w:val="-3"/>
        </w:rPr>
        <w:t>表4</w:t>
      </w:r>
      <w:r>
        <w:rPr>
          <w:rFonts w:ascii="FangSong" w:hAnsi="FangSong" w:eastAsia="FangSong" w:cs="FangSong"/>
          <w:sz w:val="21"/>
          <w:szCs w:val="21"/>
          <w:spacing w:val="-42"/>
        </w:rPr>
        <w:t xml:space="preserve"> </w:t>
      </w:r>
      <w:r>
        <w:rPr>
          <w:rFonts w:ascii="FangSong" w:hAnsi="FangSong" w:eastAsia="FangSong" w:cs="FangSong"/>
          <w:sz w:val="21"/>
          <w:szCs w:val="21"/>
          <w:spacing w:val="-3"/>
        </w:rPr>
        <w:t>-</w:t>
      </w:r>
      <w:r>
        <w:rPr>
          <w:rFonts w:ascii="FangSong" w:hAnsi="FangSong" w:eastAsia="FangSong" w:cs="FangSong"/>
          <w:sz w:val="21"/>
          <w:szCs w:val="21"/>
          <w:spacing w:val="-52"/>
        </w:rPr>
        <w:t xml:space="preserve"> </w:t>
      </w:r>
      <w:r>
        <w:rPr>
          <w:rFonts w:ascii="FangSong" w:hAnsi="FangSong" w:eastAsia="FangSong" w:cs="FangSong"/>
          <w:sz w:val="21"/>
          <w:szCs w:val="21"/>
          <w:spacing w:val="-3"/>
        </w:rPr>
        <w:t>8</w:t>
      </w:r>
      <w:r>
        <w:rPr>
          <w:rFonts w:ascii="FangSong" w:hAnsi="FangSong" w:eastAsia="FangSong" w:cs="FangSong"/>
          <w:sz w:val="21"/>
          <w:szCs w:val="21"/>
          <w:spacing w:val="92"/>
        </w:rPr>
        <w:t xml:space="preserve"> </w:t>
      </w:r>
      <w:r>
        <w:rPr>
          <w:rFonts w:ascii="Times New Roman" w:hAnsi="Times New Roman" w:eastAsia="Times New Roman" w:cs="Times New Roman"/>
          <w:sz w:val="21"/>
          <w:szCs w:val="21"/>
          <w:spacing w:val="-3"/>
        </w:rPr>
        <w:t>Addpointtocanopies</w:t>
      </w:r>
      <w:r>
        <w:rPr>
          <w:rFonts w:ascii="Times New Roman" w:hAnsi="Times New Roman" w:eastAsia="Times New Roman" w:cs="Times New Roman"/>
          <w:sz w:val="21"/>
          <w:szCs w:val="21"/>
          <w:spacing w:val="20"/>
          <w:w w:val="101"/>
        </w:rPr>
        <w:t xml:space="preserve"> </w:t>
      </w:r>
      <w:r>
        <w:rPr>
          <w:rFonts w:ascii="FangSong" w:hAnsi="FangSong" w:eastAsia="FangSong" w:cs="FangSong"/>
          <w:sz w:val="21"/>
          <w:szCs w:val="21"/>
          <w:spacing w:val="-3"/>
        </w:rPr>
        <w:t>算法</w:t>
      </w:r>
    </w:p>
    <w:p>
      <w:pPr>
        <w:spacing w:line="68" w:lineRule="exact"/>
        <w:rPr/>
      </w:pPr>
      <w:r/>
    </w:p>
    <w:tbl>
      <w:tblPr>
        <w:tblStyle w:val="TableNormal"/>
        <w:tblW w:w="7360" w:type="dxa"/>
        <w:tblInd w:w="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60"/>
      </w:tblGrid>
      <w:tr>
        <w:trPr>
          <w:trHeight w:val="314" w:hRule="atLeast"/>
        </w:trPr>
        <w:tc>
          <w:tcPr>
            <w:tcW w:w="7360" w:type="dxa"/>
            <w:vAlign w:val="top"/>
          </w:tcPr>
          <w:p>
            <w:pPr>
              <w:pStyle w:val="TableText"/>
              <w:ind w:left="407"/>
              <w:spacing w:before="75" w:line="214" w:lineRule="auto"/>
              <w:rPr>
                <w:sz w:val="16"/>
                <w:szCs w:val="16"/>
              </w:rPr>
            </w:pPr>
            <w:r>
              <w:rPr>
                <w:sz w:val="16"/>
                <w:szCs w:val="16"/>
                <w:b/>
                <w:bCs/>
                <w:spacing w:val="-2"/>
              </w:rPr>
              <w:t>Name:Addpointtocanopies</w:t>
            </w:r>
            <w:r>
              <w:rPr>
                <w:sz w:val="16"/>
                <w:szCs w:val="16"/>
                <w:spacing w:val="-2"/>
              </w:rPr>
              <w:t>(value,canopies)</w:t>
            </w:r>
          </w:p>
        </w:tc>
      </w:tr>
      <w:tr>
        <w:trPr>
          <w:trHeight w:val="309" w:hRule="atLeast"/>
        </w:trPr>
        <w:tc>
          <w:tcPr>
            <w:tcW w:w="7360" w:type="dxa"/>
            <w:vAlign w:val="top"/>
          </w:tcPr>
          <w:p>
            <w:pPr>
              <w:pStyle w:val="TableText"/>
              <w:ind w:left="407"/>
              <w:spacing w:before="71" w:line="214" w:lineRule="auto"/>
              <w:rPr>
                <w:sz w:val="16"/>
                <w:szCs w:val="16"/>
              </w:rPr>
            </w:pPr>
            <w:r>
              <w:rPr>
                <w:sz w:val="16"/>
                <w:szCs w:val="16"/>
                <w:b/>
                <w:bCs/>
              </w:rPr>
              <w:t>Input:</w:t>
            </w:r>
            <w:r>
              <w:rPr>
                <w:sz w:val="16"/>
                <w:szCs w:val="16"/>
              </w:rPr>
              <w:t>value,每一个value为一个BK,</w:t>
            </w:r>
            <w:r>
              <w:rPr>
                <w:sz w:val="16"/>
                <w:szCs w:val="16"/>
                <w:spacing w:val="-1"/>
              </w:rPr>
              <w:t>canopies是Canopy簇的集合</w:t>
            </w:r>
          </w:p>
        </w:tc>
      </w:tr>
      <w:tr>
        <w:trPr>
          <w:trHeight w:val="2777" w:hRule="atLeast"/>
        </w:trPr>
        <w:tc>
          <w:tcPr>
            <w:tcW w:w="7360" w:type="dxa"/>
            <w:vAlign w:val="top"/>
          </w:tcPr>
          <w:p>
            <w:pPr>
              <w:pStyle w:val="TableText"/>
              <w:ind w:left="405"/>
              <w:spacing w:before="107" w:line="247" w:lineRule="exact"/>
              <w:rPr>
                <w:sz w:val="16"/>
                <w:szCs w:val="16"/>
              </w:rPr>
            </w:pPr>
            <w:r>
              <w:rPr>
                <w:sz w:val="16"/>
                <w:szCs w:val="16"/>
                <w:spacing w:val="8"/>
                <w:position w:val="6"/>
              </w:rPr>
              <w:t>1.将</w:t>
            </w:r>
            <w:r>
              <w:rPr>
                <w:sz w:val="16"/>
                <w:szCs w:val="16"/>
                <w:position w:val="6"/>
              </w:rPr>
              <w:t>value</w:t>
            </w:r>
            <w:r>
              <w:rPr>
                <w:sz w:val="16"/>
                <w:szCs w:val="16"/>
                <w:spacing w:val="8"/>
                <w:position w:val="6"/>
              </w:rPr>
              <w:t>分为</w:t>
            </w:r>
            <w:r>
              <w:rPr>
                <w:sz w:val="16"/>
                <w:szCs w:val="16"/>
                <w:position w:val="6"/>
              </w:rPr>
              <w:t>ID</w:t>
            </w:r>
            <w:r>
              <w:rPr>
                <w:sz w:val="16"/>
                <w:szCs w:val="16"/>
                <w:spacing w:val="8"/>
                <w:position w:val="6"/>
              </w:rPr>
              <w:t>和文本；</w:t>
            </w:r>
          </w:p>
          <w:p>
            <w:pPr>
              <w:pStyle w:val="TableText"/>
              <w:ind w:left="405"/>
              <w:spacing w:line="214" w:lineRule="auto"/>
              <w:rPr>
                <w:sz w:val="16"/>
                <w:szCs w:val="16"/>
              </w:rPr>
            </w:pPr>
            <w:r>
              <w:rPr>
                <w:sz w:val="16"/>
                <w:szCs w:val="16"/>
                <w:spacing w:val="-2"/>
              </w:rPr>
              <w:t>2.For</w:t>
            </w:r>
            <w:r>
              <w:rPr>
                <w:sz w:val="16"/>
                <w:szCs w:val="16"/>
                <w:spacing w:val="24"/>
              </w:rPr>
              <w:t xml:space="preserve"> </w:t>
            </w:r>
            <w:r>
              <w:rPr>
                <w:sz w:val="16"/>
                <w:szCs w:val="16"/>
                <w:spacing w:val="-2"/>
              </w:rPr>
              <w:t>each canopy</w:t>
            </w:r>
          </w:p>
          <w:p>
            <w:pPr>
              <w:pStyle w:val="TableText"/>
              <w:ind w:left="405" w:firstLine="10"/>
              <w:spacing w:before="76" w:line="285" w:lineRule="auto"/>
              <w:rPr>
                <w:sz w:val="16"/>
                <w:szCs w:val="16"/>
              </w:rPr>
            </w:pPr>
            <w:r>
              <w:rPr>
                <w:sz w:val="16"/>
                <w:szCs w:val="16"/>
                <w:spacing w:val="-4"/>
              </w:rPr>
              <w:t>3.If distance(center,text)&lt;toose//text是各元素的所有文本节点的组合，distance是一个距离函数</w:t>
            </w:r>
            <w:r>
              <w:rPr>
                <w:sz w:val="16"/>
                <w:szCs w:val="16"/>
                <w:spacing w:val="5"/>
              </w:rPr>
              <w:t xml:space="preserve"> </w:t>
            </w:r>
            <w:r>
              <w:rPr>
                <w:sz w:val="16"/>
                <w:szCs w:val="16"/>
                <w:spacing w:val="9"/>
              </w:rPr>
              <w:t>4.将</w:t>
            </w:r>
            <w:r>
              <w:rPr>
                <w:sz w:val="16"/>
                <w:szCs w:val="16"/>
              </w:rPr>
              <w:t>ID</w:t>
            </w:r>
            <w:r>
              <w:rPr>
                <w:sz w:val="16"/>
                <w:szCs w:val="16"/>
                <w:spacing w:val="9"/>
              </w:rPr>
              <w:t>加入</w:t>
            </w:r>
            <w:r>
              <w:rPr>
                <w:sz w:val="16"/>
                <w:szCs w:val="16"/>
              </w:rPr>
              <w:t>Canopy</w:t>
            </w:r>
            <w:r>
              <w:rPr>
                <w:sz w:val="16"/>
                <w:szCs w:val="16"/>
                <w:spacing w:val="9"/>
              </w:rPr>
              <w:t>类中；</w:t>
            </w:r>
          </w:p>
          <w:p>
            <w:pPr>
              <w:pStyle w:val="TableText"/>
              <w:ind w:left="407"/>
              <w:spacing w:before="92" w:line="239" w:lineRule="auto"/>
              <w:rPr>
                <w:sz w:val="16"/>
                <w:szCs w:val="16"/>
              </w:rPr>
            </w:pPr>
            <w:r>
              <w:rPr>
                <w:sz w:val="16"/>
                <w:szCs w:val="16"/>
                <w:b/>
                <w:bCs/>
                <w:spacing w:val="-5"/>
              </w:rPr>
              <w:t>5.End</w:t>
            </w:r>
            <w:r>
              <w:rPr>
                <w:sz w:val="16"/>
                <w:szCs w:val="16"/>
                <w:spacing w:val="21"/>
              </w:rPr>
              <w:t xml:space="preserve"> </w:t>
            </w:r>
            <w:r>
              <w:rPr>
                <w:sz w:val="16"/>
                <w:szCs w:val="16"/>
                <w:b/>
                <w:bCs/>
                <w:spacing w:val="-5"/>
              </w:rPr>
              <w:t>if</w:t>
            </w:r>
          </w:p>
          <w:p>
            <w:pPr>
              <w:pStyle w:val="TableText"/>
              <w:ind w:left="405"/>
              <w:spacing w:before="43" w:line="214" w:lineRule="auto"/>
              <w:rPr>
                <w:sz w:val="16"/>
                <w:szCs w:val="16"/>
              </w:rPr>
            </w:pPr>
            <w:r>
              <w:rPr>
                <w:sz w:val="16"/>
                <w:szCs w:val="16"/>
              </w:rPr>
              <w:t>6.Flag=distance(center,te</w:t>
            </w:r>
            <w:r>
              <w:rPr>
                <w:sz w:val="16"/>
                <w:szCs w:val="16"/>
                <w:spacing w:val="-1"/>
              </w:rPr>
              <w:t>xt)&gt;trigh</w:t>
            </w:r>
          </w:p>
          <w:p>
            <w:pPr>
              <w:pStyle w:val="TableText"/>
              <w:ind w:left="405"/>
              <w:spacing w:before="126" w:line="238" w:lineRule="exact"/>
              <w:rPr>
                <w:sz w:val="16"/>
                <w:szCs w:val="16"/>
              </w:rPr>
            </w:pPr>
            <w:r>
              <w:rPr>
                <w:sz w:val="16"/>
                <w:szCs w:val="16"/>
                <w:spacing w:val="-2"/>
                <w:position w:val="5"/>
              </w:rPr>
              <w:t>7.End</w:t>
            </w:r>
            <w:r>
              <w:rPr>
                <w:sz w:val="16"/>
                <w:szCs w:val="16"/>
                <w:spacing w:val="8"/>
                <w:position w:val="5"/>
              </w:rPr>
              <w:t xml:space="preserve"> </w:t>
            </w:r>
            <w:r>
              <w:rPr>
                <w:sz w:val="16"/>
                <w:szCs w:val="16"/>
                <w:spacing w:val="-2"/>
                <w:position w:val="5"/>
              </w:rPr>
              <w:t>for</w:t>
            </w:r>
          </w:p>
          <w:p>
            <w:pPr>
              <w:pStyle w:val="TableText"/>
              <w:ind w:left="405"/>
              <w:spacing w:line="213" w:lineRule="auto"/>
              <w:rPr>
                <w:sz w:val="16"/>
                <w:szCs w:val="16"/>
              </w:rPr>
            </w:pPr>
            <w:r>
              <w:rPr>
                <w:sz w:val="16"/>
                <w:szCs w:val="16"/>
                <w:spacing w:val="-1"/>
              </w:rPr>
              <w:t>8.If Flag</w:t>
            </w:r>
          </w:p>
          <w:p>
            <w:pPr>
              <w:pStyle w:val="TableText"/>
              <w:ind w:left="405"/>
              <w:spacing w:before="76" w:line="290" w:lineRule="exact"/>
              <w:rPr>
                <w:sz w:val="16"/>
                <w:szCs w:val="16"/>
              </w:rPr>
            </w:pPr>
            <w:r>
              <w:rPr>
                <w:sz w:val="16"/>
                <w:szCs w:val="16"/>
                <w:spacing w:val="1"/>
                <w:position w:val="10"/>
              </w:rPr>
              <w:t>9.将一个新的类</w:t>
            </w:r>
            <w:r>
              <w:rPr>
                <w:sz w:val="16"/>
                <w:szCs w:val="16"/>
                <w:position w:val="10"/>
              </w:rPr>
              <w:t>canopy</w:t>
            </w:r>
            <w:r>
              <w:rPr>
                <w:sz w:val="16"/>
                <w:szCs w:val="16"/>
                <w:spacing w:val="1"/>
                <w:position w:val="10"/>
              </w:rPr>
              <w:t>(</w:t>
            </w:r>
            <w:r>
              <w:rPr>
                <w:sz w:val="16"/>
                <w:szCs w:val="16"/>
                <w:position w:val="10"/>
              </w:rPr>
              <w:t>text</w:t>
            </w:r>
            <w:r>
              <w:rPr>
                <w:sz w:val="16"/>
                <w:szCs w:val="16"/>
                <w:spacing w:val="1"/>
                <w:position w:val="10"/>
              </w:rPr>
              <w:t>,</w:t>
            </w:r>
            <w:r>
              <w:rPr>
                <w:sz w:val="16"/>
                <w:szCs w:val="16"/>
                <w:position w:val="10"/>
              </w:rPr>
              <w:t>ID</w:t>
            </w:r>
            <w:r>
              <w:rPr>
                <w:sz w:val="16"/>
                <w:szCs w:val="16"/>
                <w:spacing w:val="1"/>
                <w:position w:val="10"/>
              </w:rPr>
              <w:t>)加入到</w:t>
            </w:r>
            <w:r>
              <w:rPr>
                <w:sz w:val="16"/>
                <w:szCs w:val="16"/>
                <w:position w:val="10"/>
              </w:rPr>
              <w:t>canopies</w:t>
            </w:r>
            <w:r>
              <w:rPr>
                <w:sz w:val="16"/>
                <w:szCs w:val="16"/>
                <w:spacing w:val="1"/>
                <w:position w:val="10"/>
              </w:rPr>
              <w:t>中</w:t>
            </w:r>
          </w:p>
          <w:p>
            <w:pPr>
              <w:pStyle w:val="TableText"/>
              <w:ind w:left="405"/>
              <w:spacing w:before="1" w:line="238" w:lineRule="auto"/>
              <w:rPr>
                <w:sz w:val="16"/>
                <w:szCs w:val="16"/>
              </w:rPr>
            </w:pPr>
            <w:r>
              <w:rPr>
                <w:sz w:val="16"/>
                <w:szCs w:val="16"/>
                <w:spacing w:val="-4"/>
              </w:rPr>
              <w:t>10.End</w:t>
            </w:r>
            <w:r>
              <w:rPr>
                <w:sz w:val="16"/>
                <w:szCs w:val="16"/>
                <w:spacing w:val="43"/>
              </w:rPr>
              <w:t xml:space="preserve"> </w:t>
            </w:r>
            <w:r>
              <w:rPr>
                <w:sz w:val="16"/>
                <w:szCs w:val="16"/>
                <w:spacing w:val="-4"/>
              </w:rPr>
              <w:t>if</w:t>
            </w:r>
          </w:p>
        </w:tc>
      </w:tr>
    </w:tbl>
    <w:p>
      <w:pPr>
        <w:ind w:left="59" w:right="92" w:firstLine="440"/>
        <w:spacing w:before="271" w:line="261" w:lineRule="auto"/>
        <w:jc w:val="both"/>
        <w:rPr>
          <w:rFonts w:ascii="SimSun" w:hAnsi="SimSun" w:eastAsia="SimSun" w:cs="SimSun"/>
          <w:sz w:val="21"/>
          <w:szCs w:val="21"/>
        </w:rPr>
      </w:pPr>
      <w:r>
        <w:rPr>
          <w:rFonts w:ascii="SimSun" w:hAnsi="SimSun" w:eastAsia="SimSun" w:cs="SimSun"/>
          <w:sz w:val="21"/>
          <w:szCs w:val="21"/>
          <w:spacing w:val="-7"/>
        </w:rPr>
        <w:t>显然，</w:t>
      </w:r>
      <w:r>
        <w:rPr>
          <w:rFonts w:ascii="Times New Roman" w:hAnsi="Times New Roman" w:eastAsia="Times New Roman" w:cs="Times New Roman"/>
          <w:sz w:val="21"/>
          <w:szCs w:val="21"/>
          <w:spacing w:val="-7"/>
        </w:rPr>
        <w:t>Addpointtocanopies </w:t>
      </w:r>
      <w:r>
        <w:rPr>
          <w:rFonts w:ascii="SimSun" w:hAnsi="SimSun" w:eastAsia="SimSun" w:cs="SimSun"/>
          <w:sz w:val="21"/>
          <w:szCs w:val="21"/>
          <w:spacing w:val="-7"/>
        </w:rPr>
        <w:t>是增量实现，且对各分块键，是单遍实现。各对象仅</w:t>
      </w:r>
      <w:r>
        <w:rPr>
          <w:rFonts w:ascii="SimSun" w:hAnsi="SimSun" w:eastAsia="SimSun" w:cs="SimSun"/>
          <w:sz w:val="21"/>
          <w:szCs w:val="21"/>
          <w:spacing w:val="12"/>
        </w:rPr>
        <w:t xml:space="preserve"> </w:t>
      </w:r>
      <w:r>
        <w:rPr>
          <w:rFonts w:ascii="SimSun" w:hAnsi="SimSun" w:eastAsia="SimSun" w:cs="SimSun"/>
          <w:sz w:val="21"/>
          <w:szCs w:val="21"/>
          <w:spacing w:val="-4"/>
        </w:rPr>
        <w:t>需被执行一次，在大多数情况下，仅需要存储各对象的</w:t>
      </w:r>
      <w:r>
        <w:rPr>
          <w:rFonts w:ascii="Times New Roman" w:hAnsi="Times New Roman" w:eastAsia="Times New Roman" w:cs="Times New Roman"/>
          <w:sz w:val="21"/>
          <w:szCs w:val="21"/>
          <w:spacing w:val="-4"/>
        </w:rPr>
        <w:t>ID, </w:t>
      </w:r>
      <w:r>
        <w:rPr>
          <w:rFonts w:ascii="SimSun" w:hAnsi="SimSun" w:eastAsia="SimSun" w:cs="SimSun"/>
          <w:sz w:val="21"/>
          <w:szCs w:val="21"/>
          <w:spacing w:val="-4"/>
        </w:rPr>
        <w:t>在少数情况下，</w:t>
      </w:r>
      <w:r>
        <w:rPr>
          <w:rFonts w:ascii="SimSun" w:hAnsi="SimSun" w:eastAsia="SimSun" w:cs="SimSun"/>
          <w:sz w:val="21"/>
          <w:szCs w:val="21"/>
          <w:spacing w:val="-5"/>
        </w:rPr>
        <w:t>也只需</w:t>
      </w:r>
      <w:r>
        <w:rPr>
          <w:rFonts w:ascii="SimSun" w:hAnsi="SimSun" w:eastAsia="SimSun" w:cs="SimSun"/>
          <w:sz w:val="21"/>
          <w:szCs w:val="21"/>
        </w:rPr>
        <w:t xml:space="preserve"> </w:t>
      </w:r>
      <w:r>
        <w:rPr>
          <w:rFonts w:ascii="SimSun" w:hAnsi="SimSun" w:eastAsia="SimSun" w:cs="SimSun"/>
          <w:sz w:val="21"/>
          <w:szCs w:val="21"/>
          <w:spacing w:val="-1"/>
        </w:rPr>
        <w:t>要存储</w:t>
      </w:r>
      <w:r>
        <w:rPr>
          <w:rFonts w:ascii="Times New Roman" w:hAnsi="Times New Roman" w:eastAsia="Times New Roman" w:cs="Times New Roman"/>
          <w:sz w:val="21"/>
          <w:szCs w:val="21"/>
          <w:spacing w:val="-1"/>
        </w:rPr>
        <w:t>ID </w:t>
      </w:r>
      <w:r>
        <w:rPr>
          <w:rFonts w:ascii="SimSun" w:hAnsi="SimSun" w:eastAsia="SimSun" w:cs="SimSun"/>
          <w:sz w:val="21"/>
          <w:szCs w:val="21"/>
          <w:spacing w:val="-1"/>
        </w:rPr>
        <w:t>和文本信息。存储和计算开销都很小。</w:t>
      </w:r>
    </w:p>
    <w:p>
      <w:pPr>
        <w:ind w:left="59" w:right="86" w:firstLine="440"/>
        <w:spacing w:before="67" w:line="247" w:lineRule="auto"/>
        <w:jc w:val="both"/>
        <w:rPr>
          <w:rFonts w:ascii="SimSun" w:hAnsi="SimSun" w:eastAsia="SimSun" w:cs="SimSun"/>
          <w:sz w:val="21"/>
          <w:szCs w:val="21"/>
        </w:rPr>
      </w:pPr>
      <w:r>
        <w:rPr>
          <w:rFonts w:ascii="SimSun" w:hAnsi="SimSun" w:eastAsia="SimSun" w:cs="SimSun"/>
          <w:sz w:val="21"/>
          <w:szCs w:val="21"/>
          <w:spacing w:val="15"/>
        </w:rPr>
        <w:t>重写</w:t>
      </w:r>
      <w:r>
        <w:rPr>
          <w:rFonts w:ascii="Times New Roman" w:hAnsi="Times New Roman" w:eastAsia="Times New Roman" w:cs="Times New Roman"/>
          <w:sz w:val="21"/>
          <w:szCs w:val="21"/>
        </w:rPr>
        <w:t>mapper</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5"/>
        </w:rPr>
        <w:t>方法如表4-9所列。将所有对象的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5"/>
        </w:rPr>
        <w:t>都设为相同，</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4"/>
        </w:rPr>
        <w:t>是</w:t>
      </w:r>
      <w:r>
        <w:rPr>
          <w:rFonts w:ascii="SimSun" w:hAnsi="SimSun" w:eastAsia="SimSun" w:cs="SimSun"/>
          <w:sz w:val="21"/>
          <w:szCs w:val="21"/>
        </w:rPr>
        <w:t xml:space="preserve"> </w:t>
      </w:r>
      <w:r>
        <w:rPr>
          <w:rFonts w:ascii="Times New Roman" w:hAnsi="Times New Roman" w:eastAsia="Times New Roman" w:cs="Times New Roman"/>
          <w:sz w:val="21"/>
          <w:szCs w:val="21"/>
          <w:spacing w:val="-10"/>
        </w:rPr>
        <w:t>Canopy</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0"/>
        </w:rPr>
        <w:t>中心的组合。</w:t>
      </w:r>
    </w:p>
    <w:p>
      <w:pPr>
        <w:ind w:left="2919"/>
        <w:spacing w:before="227" w:line="219" w:lineRule="auto"/>
        <w:rPr>
          <w:rFonts w:ascii="FangSong" w:hAnsi="FangSong" w:eastAsia="FangSong" w:cs="FangSong"/>
          <w:sz w:val="21"/>
          <w:szCs w:val="21"/>
        </w:rPr>
      </w:pPr>
      <w:r>
        <w:rPr>
          <w:rFonts w:ascii="FangSong" w:hAnsi="FangSong" w:eastAsia="FangSong" w:cs="FangSong"/>
          <w:sz w:val="21"/>
          <w:szCs w:val="21"/>
          <w:spacing w:val="3"/>
        </w:rPr>
        <w:t>表4</w:t>
      </w:r>
      <w:r>
        <w:rPr>
          <w:rFonts w:ascii="FangSong" w:hAnsi="FangSong" w:eastAsia="FangSong" w:cs="FangSong"/>
          <w:sz w:val="21"/>
          <w:szCs w:val="21"/>
          <w:spacing w:val="-52"/>
        </w:rPr>
        <w:t xml:space="preserve"> </w:t>
      </w:r>
      <w:r>
        <w:rPr>
          <w:rFonts w:ascii="FangSong" w:hAnsi="FangSong" w:eastAsia="FangSong" w:cs="FangSong"/>
          <w:sz w:val="21"/>
          <w:szCs w:val="21"/>
          <w:spacing w:val="3"/>
        </w:rPr>
        <w:t>-</w:t>
      </w:r>
      <w:r>
        <w:rPr>
          <w:rFonts w:ascii="FangSong" w:hAnsi="FangSong" w:eastAsia="FangSong" w:cs="FangSong"/>
          <w:sz w:val="21"/>
          <w:szCs w:val="21"/>
          <w:spacing w:val="-50"/>
        </w:rPr>
        <w:t xml:space="preserve"> </w:t>
      </w:r>
      <w:r>
        <w:rPr>
          <w:rFonts w:ascii="FangSong" w:hAnsi="FangSong" w:eastAsia="FangSong" w:cs="FangSong"/>
          <w:sz w:val="21"/>
          <w:szCs w:val="21"/>
          <w:spacing w:val="3"/>
        </w:rPr>
        <w:t>9</w:t>
      </w:r>
      <w:r>
        <w:rPr>
          <w:rFonts w:ascii="FangSong" w:hAnsi="FangSong" w:eastAsia="FangSong" w:cs="FangSong"/>
          <w:sz w:val="21"/>
          <w:szCs w:val="21"/>
          <w:spacing w:val="93"/>
        </w:rPr>
        <w:t xml:space="preserve"> </w:t>
      </w:r>
      <w:r>
        <w:rPr>
          <w:rFonts w:ascii="SimSun" w:hAnsi="SimSun" w:eastAsia="SimSun" w:cs="SimSun"/>
          <w:sz w:val="21"/>
          <w:szCs w:val="21"/>
        </w:rPr>
        <w:t>Map</w:t>
      </w:r>
      <w:r>
        <w:rPr>
          <w:rFonts w:ascii="SimSun" w:hAnsi="SimSun" w:eastAsia="SimSun" w:cs="SimSun"/>
          <w:sz w:val="21"/>
          <w:szCs w:val="21"/>
          <w:spacing w:val="3"/>
        </w:rPr>
        <w:t xml:space="preserve"> </w:t>
      </w:r>
      <w:r>
        <w:rPr>
          <w:rFonts w:ascii="FangSong" w:hAnsi="FangSong" w:eastAsia="FangSong" w:cs="FangSong"/>
          <w:sz w:val="21"/>
          <w:szCs w:val="21"/>
          <w:spacing w:val="3"/>
        </w:rPr>
        <w:t>算法</w:t>
      </w:r>
    </w:p>
    <w:p>
      <w:pPr>
        <w:spacing w:line="53" w:lineRule="exact"/>
        <w:rPr/>
      </w:pPr>
      <w:r/>
    </w:p>
    <w:tbl>
      <w:tblPr>
        <w:tblStyle w:val="TableNormal"/>
        <w:tblW w:w="7350" w:type="dxa"/>
        <w:tblInd w:w="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14" w:hRule="atLeast"/>
        </w:trPr>
        <w:tc>
          <w:tcPr>
            <w:tcW w:w="7350" w:type="dxa"/>
            <w:vAlign w:val="top"/>
          </w:tcPr>
          <w:p>
            <w:pPr>
              <w:pStyle w:val="TableText"/>
              <w:ind w:left="424"/>
              <w:spacing w:before="77" w:line="214" w:lineRule="auto"/>
              <w:rPr>
                <w:sz w:val="16"/>
                <w:szCs w:val="16"/>
              </w:rPr>
            </w:pPr>
            <w:r>
              <w:rPr>
                <w:sz w:val="16"/>
                <w:szCs w:val="16"/>
              </w:rPr>
              <w:t>Name:Map(values,canopi</w:t>
            </w:r>
            <w:r>
              <w:rPr>
                <w:sz w:val="16"/>
                <w:szCs w:val="16"/>
                <w:spacing w:val="-1"/>
              </w:rPr>
              <w:t>es)</w:t>
            </w:r>
          </w:p>
        </w:tc>
      </w:tr>
      <w:tr>
        <w:trPr>
          <w:trHeight w:val="627" w:hRule="atLeast"/>
        </w:trPr>
        <w:tc>
          <w:tcPr>
            <w:tcW w:w="7350" w:type="dxa"/>
            <w:vAlign w:val="top"/>
          </w:tcPr>
          <w:p>
            <w:pPr>
              <w:pStyle w:val="TableText"/>
              <w:ind w:left="427"/>
              <w:spacing w:before="100" w:line="290" w:lineRule="exact"/>
              <w:rPr>
                <w:sz w:val="16"/>
                <w:szCs w:val="16"/>
              </w:rPr>
            </w:pPr>
            <w:r>
              <w:rPr>
                <w:sz w:val="16"/>
                <w:szCs w:val="16"/>
                <w:b/>
                <w:bCs/>
                <w:position w:val="10"/>
              </w:rPr>
              <w:t>Input:</w:t>
            </w:r>
            <w:r>
              <w:rPr>
                <w:sz w:val="16"/>
                <w:szCs w:val="16"/>
                <w:position w:val="10"/>
              </w:rPr>
              <w:t>每个value是一个生成的key</w:t>
            </w:r>
            <w:r>
              <w:rPr>
                <w:sz w:val="16"/>
                <w:szCs w:val="16"/>
                <w:spacing w:val="-1"/>
                <w:position w:val="10"/>
              </w:rPr>
              <w:t>,canopies是Canopy簇的集合</w:t>
            </w:r>
          </w:p>
          <w:p>
            <w:pPr>
              <w:pStyle w:val="TableText"/>
              <w:ind w:left="427"/>
              <w:spacing w:line="214" w:lineRule="auto"/>
              <w:rPr>
                <w:sz w:val="16"/>
                <w:szCs w:val="16"/>
              </w:rPr>
            </w:pPr>
            <w:r>
              <w:rPr>
                <w:sz w:val="16"/>
                <w:szCs w:val="16"/>
                <w:b/>
                <w:bCs/>
                <w:spacing w:val="-2"/>
              </w:rPr>
              <w:t>Output:</w:t>
            </w:r>
            <w:r>
              <w:rPr>
                <w:sz w:val="16"/>
                <w:szCs w:val="16"/>
                <w:spacing w:val="-2"/>
              </w:rPr>
              <w:t>context</w:t>
            </w:r>
          </w:p>
        </w:tc>
      </w:tr>
      <w:tr>
        <w:trPr>
          <w:trHeight w:val="1339" w:hRule="atLeast"/>
        </w:trPr>
        <w:tc>
          <w:tcPr>
            <w:tcW w:w="7350" w:type="dxa"/>
            <w:vAlign w:val="top"/>
          </w:tcPr>
          <w:p>
            <w:pPr>
              <w:pStyle w:val="TableText"/>
              <w:ind w:left="424"/>
              <w:spacing w:before="76" w:line="250" w:lineRule="exact"/>
              <w:rPr>
                <w:sz w:val="16"/>
                <w:szCs w:val="16"/>
              </w:rPr>
            </w:pPr>
            <w:r>
              <w:rPr>
                <w:sz w:val="16"/>
                <w:szCs w:val="16"/>
                <w:spacing w:val="-1"/>
                <w:position w:val="7"/>
              </w:rPr>
              <w:t>1.Addpointtocanopies(value,canopies);</w:t>
            </w:r>
          </w:p>
          <w:p>
            <w:pPr>
              <w:pStyle w:val="TableText"/>
              <w:ind w:left="424"/>
              <w:spacing w:line="214" w:lineRule="auto"/>
              <w:rPr>
                <w:sz w:val="16"/>
                <w:szCs w:val="16"/>
              </w:rPr>
            </w:pPr>
            <w:r>
              <w:rPr>
                <w:sz w:val="16"/>
                <w:szCs w:val="16"/>
                <w:spacing w:val="-2"/>
              </w:rPr>
              <w:t>2.For</w:t>
            </w:r>
            <w:r>
              <w:rPr>
                <w:sz w:val="16"/>
                <w:szCs w:val="16"/>
                <w:spacing w:val="24"/>
              </w:rPr>
              <w:t xml:space="preserve"> </w:t>
            </w:r>
            <w:r>
              <w:rPr>
                <w:sz w:val="16"/>
                <w:szCs w:val="16"/>
                <w:spacing w:val="-2"/>
              </w:rPr>
              <w:t>each canopy</w:t>
            </w:r>
          </w:p>
          <w:p>
            <w:pPr>
              <w:pStyle w:val="TableText"/>
              <w:ind w:left="424"/>
              <w:spacing w:before="78" w:line="219" w:lineRule="auto"/>
              <w:rPr>
                <w:sz w:val="16"/>
                <w:szCs w:val="16"/>
              </w:rPr>
            </w:pPr>
            <w:r>
              <w:rPr>
                <w:sz w:val="16"/>
                <w:szCs w:val="16"/>
                <w:spacing w:val="1"/>
              </w:rPr>
              <w:t>3.组合类的成员、分隔符以及类中心以生成一个字符串</w:t>
            </w:r>
            <w:r>
              <w:rPr>
                <w:sz w:val="16"/>
                <w:szCs w:val="16"/>
              </w:rPr>
              <w:t>mc</w:t>
            </w:r>
            <w:r>
              <w:rPr>
                <w:sz w:val="16"/>
                <w:szCs w:val="16"/>
                <w:spacing w:val="1"/>
              </w:rPr>
              <w:t>;</w:t>
            </w:r>
          </w:p>
          <w:p>
            <w:pPr>
              <w:pStyle w:val="TableText"/>
              <w:ind w:left="424"/>
              <w:spacing w:before="86" w:line="215" w:lineRule="auto"/>
              <w:rPr>
                <w:sz w:val="16"/>
                <w:szCs w:val="16"/>
              </w:rPr>
            </w:pPr>
            <w:r>
              <w:rPr>
                <w:sz w:val="16"/>
                <w:szCs w:val="16"/>
                <w:spacing w:val="4"/>
              </w:rPr>
              <w:t>4.将</w:t>
            </w:r>
            <w:r>
              <w:rPr>
                <w:sz w:val="16"/>
                <w:szCs w:val="16"/>
              </w:rPr>
              <w:t>key</w:t>
            </w:r>
            <w:r>
              <w:rPr>
                <w:sz w:val="16"/>
                <w:szCs w:val="16"/>
                <w:spacing w:val="4"/>
              </w:rPr>
              <w:t>和</w:t>
            </w:r>
            <w:r>
              <w:rPr>
                <w:sz w:val="16"/>
                <w:szCs w:val="16"/>
              </w:rPr>
              <w:t>mc</w:t>
            </w:r>
            <w:r>
              <w:rPr>
                <w:sz w:val="16"/>
                <w:szCs w:val="16"/>
                <w:spacing w:val="4"/>
              </w:rPr>
              <w:t>写入到</w:t>
            </w:r>
            <w:r>
              <w:rPr>
                <w:sz w:val="16"/>
                <w:szCs w:val="16"/>
              </w:rPr>
              <w:t>context</w:t>
            </w:r>
            <w:r>
              <w:rPr>
                <w:sz w:val="16"/>
                <w:szCs w:val="16"/>
                <w:spacing w:val="4"/>
              </w:rPr>
              <w:t>中；</w:t>
            </w:r>
            <w:r>
              <w:rPr>
                <w:sz w:val="16"/>
                <w:szCs w:val="16"/>
                <w:spacing w:val="9"/>
              </w:rPr>
              <w:t xml:space="preserve">        </w:t>
            </w:r>
            <w:r>
              <w:rPr>
                <w:sz w:val="16"/>
                <w:szCs w:val="16"/>
                <w:spacing w:val="4"/>
              </w:rPr>
              <w:t>//所有的</w:t>
            </w:r>
            <w:r>
              <w:rPr>
                <w:sz w:val="16"/>
                <w:szCs w:val="16"/>
              </w:rPr>
              <w:t>key</w:t>
            </w:r>
            <w:r>
              <w:rPr>
                <w:sz w:val="16"/>
                <w:szCs w:val="16"/>
                <w:spacing w:val="4"/>
              </w:rPr>
              <w:t>都一样；</w:t>
            </w:r>
          </w:p>
          <w:p>
            <w:pPr>
              <w:pStyle w:val="TableText"/>
              <w:ind w:left="424"/>
              <w:spacing w:before="103" w:line="199" w:lineRule="auto"/>
              <w:rPr>
                <w:sz w:val="16"/>
                <w:szCs w:val="16"/>
              </w:rPr>
            </w:pPr>
            <w:r>
              <w:rPr>
                <w:sz w:val="16"/>
                <w:szCs w:val="16"/>
                <w:spacing w:val="-2"/>
              </w:rPr>
              <w:t>5.End</w:t>
            </w:r>
            <w:r>
              <w:rPr>
                <w:sz w:val="16"/>
                <w:szCs w:val="16"/>
                <w:spacing w:val="8"/>
              </w:rPr>
              <w:t xml:space="preserve"> </w:t>
            </w:r>
            <w:r>
              <w:rPr>
                <w:sz w:val="16"/>
                <w:szCs w:val="16"/>
                <w:spacing w:val="-2"/>
              </w:rPr>
              <w:t>for</w:t>
            </w:r>
          </w:p>
        </w:tc>
      </w:tr>
    </w:tbl>
    <w:p>
      <w:pPr>
        <w:ind w:left="59" w:firstLine="440"/>
        <w:spacing w:before="289" w:line="247" w:lineRule="auto"/>
        <w:jc w:val="both"/>
        <w:rPr>
          <w:rFonts w:ascii="SimSun" w:hAnsi="SimSun" w:eastAsia="SimSun" w:cs="SimSun"/>
          <w:sz w:val="21"/>
          <w:szCs w:val="21"/>
        </w:rPr>
      </w:pPr>
      <w:r>
        <w:rPr>
          <w:rFonts w:ascii="SimSun" w:hAnsi="SimSun" w:eastAsia="SimSun" w:cs="SimSun"/>
          <w:sz w:val="21"/>
          <w:szCs w:val="21"/>
          <w:spacing w:val="-7"/>
        </w:rPr>
        <w:t>在</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7"/>
        </w:rPr>
        <w:t>Mahout </w:t>
      </w:r>
      <w:r>
        <w:rPr>
          <w:rFonts w:ascii="SimSun" w:hAnsi="SimSun" w:eastAsia="SimSun" w:cs="SimSun"/>
          <w:sz w:val="21"/>
          <w:szCs w:val="21"/>
          <w:spacing w:val="-7"/>
        </w:rPr>
        <w:t>的</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7"/>
        </w:rPr>
        <w:t>Canopy</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7"/>
        </w:rPr>
        <w:t>实现中，簇中心是各簇成员的均值，与原对象格式一致。</w:t>
      </w:r>
      <w:r>
        <w:rPr>
          <w:rFonts w:ascii="SimSun" w:hAnsi="SimSun" w:eastAsia="SimSun" w:cs="SimSun"/>
          <w:sz w:val="21"/>
          <w:szCs w:val="21"/>
        </w:rPr>
        <w:t xml:space="preserve"> </w:t>
      </w:r>
      <w:r>
        <w:rPr>
          <w:rFonts w:ascii="SimSun" w:hAnsi="SimSun" w:eastAsia="SimSun" w:cs="SimSun"/>
          <w:sz w:val="21"/>
          <w:szCs w:val="21"/>
          <w:spacing w:val="3"/>
        </w:rPr>
        <w:t>此处修改输出格式，也是为了使得输出的格式与原始对象一致。这样</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Addpoint</w:t>
      </w:r>
      <w:r>
        <w:rPr>
          <w:rFonts w:ascii="Times New Roman" w:hAnsi="Times New Roman" w:eastAsia="Times New Roman" w:cs="Times New Roman"/>
          <w:sz w:val="21"/>
          <w:szCs w:val="21"/>
          <w:spacing w:val="3"/>
        </w:rPr>
        <w:t>-  </w:t>
      </w:r>
      <w:r>
        <w:rPr>
          <w:rFonts w:ascii="Times New Roman" w:hAnsi="Times New Roman" w:eastAsia="Times New Roman" w:cs="Times New Roman"/>
          <w:sz w:val="21"/>
          <w:szCs w:val="21"/>
          <w:spacing w:val="-2"/>
        </w:rPr>
        <w:t>tocanopies </w:t>
      </w:r>
      <w:r>
        <w:rPr>
          <w:rFonts w:ascii="SimSun" w:hAnsi="SimSun" w:eastAsia="SimSun" w:cs="SimSun"/>
          <w:sz w:val="21"/>
          <w:szCs w:val="21"/>
          <w:spacing w:val="-2"/>
        </w:rPr>
        <w:t>也能用于</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Reduce </w:t>
      </w:r>
      <w:r>
        <w:rPr>
          <w:rFonts w:ascii="SimSun" w:hAnsi="SimSun" w:eastAsia="SimSun" w:cs="SimSun"/>
          <w:sz w:val="21"/>
          <w:szCs w:val="21"/>
          <w:spacing w:val="-2"/>
        </w:rPr>
        <w:t>中。</w:t>
      </w:r>
    </w:p>
    <w:p>
      <w:pPr>
        <w:spacing w:line="247" w:lineRule="auto"/>
        <w:sectPr>
          <w:pgSz w:w="8720" w:h="13250"/>
          <w:pgMar w:top="351" w:right="414" w:bottom="400" w:left="810" w:header="0" w:footer="0" w:gutter="0"/>
        </w:sectPr>
        <w:rPr>
          <w:rFonts w:ascii="SimSun" w:hAnsi="SimSun" w:eastAsia="SimSun" w:cs="SimSun"/>
          <w:sz w:val="21"/>
          <w:szCs w:val="21"/>
        </w:rPr>
      </w:pPr>
    </w:p>
    <w:p>
      <w:pPr>
        <w:spacing w:before="97"/>
        <w:jc w:val="right"/>
        <w:rPr>
          <w:sz w:val="22"/>
          <w:szCs w:val="22"/>
        </w:rPr>
      </w:pPr>
      <w:r>
        <w:rPr>
          <w:rFonts w:ascii="FangSong" w:hAnsi="FangSong" w:eastAsia="FangSong" w:cs="FangSong"/>
          <w:sz w:val="22"/>
          <w:szCs w:val="22"/>
          <w:spacing w:val="3"/>
        </w:rPr>
        <w:t>第4章</w:t>
      </w:r>
      <w:r>
        <w:rPr>
          <w:rFonts w:ascii="FangSong" w:hAnsi="FangSong" w:eastAsia="FangSong" w:cs="FangSong"/>
          <w:sz w:val="22"/>
          <w:szCs w:val="22"/>
          <w:spacing w:val="3"/>
        </w:rPr>
        <w:t xml:space="preserve"> </w:t>
      </w:r>
      <w:r>
        <w:rPr>
          <w:rFonts w:ascii="FangSong" w:hAnsi="FangSong" w:eastAsia="FangSong" w:cs="FangSong"/>
          <w:sz w:val="22"/>
          <w:szCs w:val="22"/>
          <w:spacing w:val="3"/>
        </w:rPr>
        <w:t>实体分辨中的数据分块方法(</w:t>
      </w:r>
      <w:r>
        <w:rPr>
          <w:sz w:val="22"/>
          <w:szCs w:val="22"/>
          <w:position w:val="-12"/>
        </w:rPr>
        <w:drawing>
          <wp:inline distT="0" distB="0" distL="0" distR="0">
            <wp:extent cx="272338" cy="311140"/>
            <wp:effectExtent l="0" t="0" r="0" b="0"/>
            <wp:docPr id="290" name="IM 290"/>
            <wp:cNvGraphicFramePr/>
            <a:graphic>
              <a:graphicData uri="http://schemas.openxmlformats.org/drawingml/2006/picture">
                <pic:pic>
                  <pic:nvPicPr>
                    <pic:cNvPr id="290" name="IM 290"/>
                    <pic:cNvPicPr/>
                  </pic:nvPicPr>
                  <pic:blipFill>
                    <a:blip r:embed="rId230"/>
                    <a:stretch>
                      <a:fillRect/>
                    </a:stretch>
                  </pic:blipFill>
                  <pic:spPr>
                    <a:xfrm rot="0">
                      <a:off x="0" y="0"/>
                      <a:ext cx="272338" cy="311140"/>
                    </a:xfrm>
                    <a:prstGeom prst="rect">
                      <a:avLst/>
                    </a:prstGeom>
                  </pic:spPr>
                </pic:pic>
              </a:graphicData>
            </a:graphic>
          </wp:inline>
        </w:drawing>
      </w:r>
    </w:p>
    <w:p>
      <w:pPr>
        <w:ind w:right="55" w:firstLine="420"/>
        <w:spacing w:before="248" w:line="244" w:lineRule="auto"/>
        <w:rPr>
          <w:rFonts w:ascii="SimSun" w:hAnsi="SimSun" w:eastAsia="SimSun" w:cs="SimSun"/>
          <w:sz w:val="22"/>
          <w:szCs w:val="22"/>
        </w:rPr>
      </w:pPr>
      <w:r>
        <w:rPr>
          <w:rFonts w:ascii="SimSun" w:hAnsi="SimSun" w:eastAsia="SimSun" w:cs="SimSun"/>
          <w:sz w:val="22"/>
          <w:szCs w:val="22"/>
          <w:spacing w:val="-14"/>
        </w:rPr>
        <w:t>Reducer:在</w:t>
      </w:r>
      <w:r>
        <w:rPr>
          <w:rFonts w:ascii="SimSun" w:hAnsi="SimSun" w:eastAsia="SimSun" w:cs="SimSun"/>
          <w:sz w:val="22"/>
          <w:szCs w:val="22"/>
          <w:spacing w:val="-24"/>
        </w:rPr>
        <w:t xml:space="preserve"> </w:t>
      </w:r>
      <w:r>
        <w:rPr>
          <w:rFonts w:ascii="SimSun" w:hAnsi="SimSun" w:eastAsia="SimSun" w:cs="SimSun"/>
          <w:sz w:val="22"/>
          <w:szCs w:val="22"/>
          <w:spacing w:val="-14"/>
        </w:rPr>
        <w:t>Reducer</w:t>
      </w:r>
      <w:r>
        <w:rPr>
          <w:rFonts w:ascii="SimSun" w:hAnsi="SimSun" w:eastAsia="SimSun" w:cs="SimSun"/>
          <w:sz w:val="22"/>
          <w:szCs w:val="22"/>
          <w:spacing w:val="-59"/>
        </w:rPr>
        <w:t xml:space="preserve"> </w:t>
      </w:r>
      <w:r>
        <w:rPr>
          <w:rFonts w:ascii="SimSun" w:hAnsi="SimSun" w:eastAsia="SimSun" w:cs="SimSun"/>
          <w:sz w:val="22"/>
          <w:szCs w:val="22"/>
          <w:spacing w:val="-14"/>
        </w:rPr>
        <w:t>阶段，簇中心相似度小于阈值的簇被进一步合并，并输出</w:t>
      </w:r>
      <w:r>
        <w:rPr>
          <w:rFonts w:ascii="SimSun" w:hAnsi="SimSun" w:eastAsia="SimSun" w:cs="SimSun"/>
          <w:sz w:val="22"/>
          <w:szCs w:val="22"/>
        </w:rPr>
        <w:t xml:space="preserve"> </w:t>
      </w:r>
      <w:r>
        <w:rPr>
          <w:rFonts w:ascii="SimSun" w:hAnsi="SimSun" w:eastAsia="SimSun" w:cs="SimSun"/>
          <w:sz w:val="22"/>
          <w:szCs w:val="22"/>
          <w:spacing w:val="2"/>
        </w:rPr>
        <w:t>所有簇的成员(表4-10)。</w:t>
      </w:r>
    </w:p>
    <w:p>
      <w:pPr>
        <w:ind w:left="2660"/>
        <w:spacing w:before="155" w:line="222" w:lineRule="auto"/>
        <w:rPr>
          <w:rFonts w:ascii="FangSong" w:hAnsi="FangSong" w:eastAsia="FangSong" w:cs="FangSong"/>
          <w:sz w:val="22"/>
          <w:szCs w:val="22"/>
        </w:rPr>
      </w:pPr>
      <w:r>
        <w:rPr>
          <w:rFonts w:ascii="FangSong" w:hAnsi="FangSong" w:eastAsia="FangSong" w:cs="FangSong"/>
          <w:sz w:val="22"/>
          <w:szCs w:val="22"/>
          <w:spacing w:val="8"/>
        </w:rPr>
        <w:t>表4-10</w:t>
      </w:r>
      <w:r>
        <w:rPr>
          <w:rFonts w:ascii="FangSong" w:hAnsi="FangSong" w:eastAsia="FangSong" w:cs="FangSong"/>
          <w:sz w:val="22"/>
          <w:szCs w:val="22"/>
          <w:spacing w:val="82"/>
        </w:rPr>
        <w:t xml:space="preserve"> </w:t>
      </w:r>
      <w:r>
        <w:rPr>
          <w:rFonts w:ascii="SimSun" w:hAnsi="SimSun" w:eastAsia="SimSun" w:cs="SimSun"/>
          <w:sz w:val="22"/>
          <w:szCs w:val="22"/>
        </w:rPr>
        <w:t>Reduce</w:t>
      </w:r>
      <w:r>
        <w:rPr>
          <w:rFonts w:ascii="SimSun" w:hAnsi="SimSun" w:eastAsia="SimSun" w:cs="SimSun"/>
          <w:sz w:val="22"/>
          <w:szCs w:val="22"/>
          <w:spacing w:val="-53"/>
        </w:rPr>
        <w:t xml:space="preserve"> </w:t>
      </w:r>
      <w:r>
        <w:rPr>
          <w:rFonts w:ascii="FangSong" w:hAnsi="FangSong" w:eastAsia="FangSong" w:cs="FangSong"/>
          <w:sz w:val="22"/>
          <w:szCs w:val="22"/>
          <w:spacing w:val="8"/>
        </w:rPr>
        <w:t>算法</w:t>
      </w:r>
    </w:p>
    <w:p>
      <w:pPr>
        <w:spacing w:line="44" w:lineRule="exact"/>
        <w:rPr/>
      </w:pPr>
      <w:r/>
    </w:p>
    <w:tbl>
      <w:tblPr>
        <w:tblStyle w:val="TableNormal"/>
        <w:tblW w:w="7350"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14" w:hRule="atLeast"/>
        </w:trPr>
        <w:tc>
          <w:tcPr>
            <w:tcW w:w="7350" w:type="dxa"/>
            <w:vAlign w:val="top"/>
          </w:tcPr>
          <w:p>
            <w:pPr>
              <w:pStyle w:val="TableText"/>
              <w:ind w:left="417"/>
              <w:spacing w:before="77" w:line="214" w:lineRule="auto"/>
              <w:rPr/>
            </w:pPr>
            <w:r>
              <w:rPr>
                <w:b/>
                <w:bCs/>
                <w:spacing w:val="-2"/>
              </w:rPr>
              <w:t>Name:Reduce</w:t>
            </w:r>
            <w:r>
              <w:rPr>
                <w:spacing w:val="-2"/>
              </w:rPr>
              <w:t>(value,canop</w:t>
            </w:r>
            <w:r>
              <w:rPr>
                <w:spacing w:val="-3"/>
              </w:rPr>
              <w:t>ies)</w:t>
            </w:r>
          </w:p>
        </w:tc>
      </w:tr>
      <w:tr>
        <w:trPr>
          <w:trHeight w:val="628" w:hRule="atLeast"/>
        </w:trPr>
        <w:tc>
          <w:tcPr>
            <w:tcW w:w="7350" w:type="dxa"/>
            <w:vAlign w:val="top"/>
          </w:tcPr>
          <w:p>
            <w:pPr>
              <w:pStyle w:val="TableText"/>
              <w:ind w:left="417" w:right="715"/>
              <w:spacing w:before="111" w:line="279" w:lineRule="auto"/>
              <w:rPr/>
            </w:pPr>
            <w:r>
              <w:rPr>
                <w:b/>
                <w:bCs/>
              </w:rPr>
              <w:t>Input:</w:t>
            </w:r>
            <w:r>
              <w:rPr/>
              <w:t>每个value都是Canopy成员、分隔符以</w:t>
            </w:r>
            <w:r>
              <w:rPr>
                <w:spacing w:val="-1"/>
              </w:rPr>
              <w:t>及簇中心的组合，canopies是所有Canopy簇的集合</w:t>
            </w:r>
            <w:r>
              <w:rPr/>
              <w:t xml:space="preserve"> </w:t>
            </w:r>
            <w:r>
              <w:rPr>
                <w:b/>
                <w:bCs/>
                <w:spacing w:val="-2"/>
              </w:rPr>
              <w:t>Output:</w:t>
            </w:r>
            <w:r>
              <w:rPr>
                <w:spacing w:val="-2"/>
              </w:rPr>
              <w:t>context</w:t>
            </w:r>
          </w:p>
        </w:tc>
      </w:tr>
      <w:tr>
        <w:trPr>
          <w:trHeight w:val="1738" w:hRule="atLeast"/>
        </w:trPr>
        <w:tc>
          <w:tcPr>
            <w:tcW w:w="7350" w:type="dxa"/>
            <w:vAlign w:val="top"/>
          </w:tcPr>
          <w:p>
            <w:pPr>
              <w:pStyle w:val="TableText"/>
              <w:ind w:left="415"/>
              <w:spacing w:before="154" w:line="261" w:lineRule="exact"/>
              <w:rPr/>
            </w:pPr>
            <w:r>
              <w:rPr>
                <w:position w:val="8"/>
              </w:rPr>
              <w:t>1.Addpointtocanopie</w:t>
            </w:r>
            <w:r>
              <w:rPr>
                <w:spacing w:val="-1"/>
                <w:position w:val="8"/>
              </w:rPr>
              <w:t>s(value,canopies);</w:t>
            </w:r>
          </w:p>
          <w:p>
            <w:pPr>
              <w:pStyle w:val="TableText"/>
              <w:ind w:left="415"/>
              <w:spacing w:line="214" w:lineRule="auto"/>
              <w:rPr/>
            </w:pPr>
            <w:r>
              <w:rPr>
                <w:spacing w:val="-1"/>
              </w:rPr>
              <w:t>2.For</w:t>
            </w:r>
            <w:r>
              <w:rPr>
                <w:spacing w:val="9"/>
              </w:rPr>
              <w:t xml:space="preserve"> </w:t>
            </w:r>
            <w:r>
              <w:rPr>
                <w:spacing w:val="-1"/>
              </w:rPr>
              <w:t>each canopy</w:t>
            </w:r>
          </w:p>
          <w:p>
            <w:pPr>
              <w:pStyle w:val="TableText"/>
              <w:ind w:left="415"/>
              <w:spacing w:before="89" w:line="226" w:lineRule="auto"/>
              <w:rPr/>
            </w:pPr>
            <w:r>
              <w:rPr>
                <w:spacing w:val="-1"/>
              </w:rPr>
              <w:t>3.If size&gt;2</w:t>
            </w:r>
            <w:r>
              <w:rPr>
                <w:spacing w:val="2"/>
              </w:rPr>
              <w:t xml:space="preserve">            </w:t>
            </w:r>
            <w:r>
              <w:rPr>
                <w:spacing w:val="-1"/>
              </w:rPr>
              <w:t>//size是簇中的成员个数</w:t>
            </w:r>
          </w:p>
          <w:p>
            <w:pPr>
              <w:pStyle w:val="TableText"/>
              <w:ind w:left="415"/>
              <w:spacing w:before="82" w:line="269" w:lineRule="exact"/>
              <w:rPr/>
            </w:pPr>
            <w:r>
              <w:rPr>
                <w:spacing w:val="2"/>
                <w:position w:val="9"/>
              </w:rPr>
              <w:t>4.将每个</w:t>
            </w:r>
            <w:r>
              <w:rPr>
                <w:position w:val="9"/>
              </w:rPr>
              <w:t>canopy</w:t>
            </w:r>
            <w:r>
              <w:rPr>
                <w:spacing w:val="2"/>
                <w:position w:val="9"/>
              </w:rPr>
              <w:t>中的成员写入</w:t>
            </w:r>
            <w:r>
              <w:rPr>
                <w:position w:val="9"/>
              </w:rPr>
              <w:t>context</w:t>
            </w:r>
            <w:r>
              <w:rPr>
                <w:spacing w:val="2"/>
                <w:position w:val="9"/>
              </w:rPr>
              <w:t>;</w:t>
            </w:r>
          </w:p>
          <w:p>
            <w:pPr>
              <w:pStyle w:val="TableText"/>
              <w:ind w:left="415"/>
              <w:spacing w:line="238" w:lineRule="auto"/>
              <w:rPr/>
            </w:pPr>
            <w:r>
              <w:rPr>
                <w:spacing w:val="-3"/>
              </w:rPr>
              <w:t>5.End</w:t>
            </w:r>
            <w:r>
              <w:rPr>
                <w:spacing w:val="19"/>
              </w:rPr>
              <w:t xml:space="preserve"> </w:t>
            </w:r>
            <w:r>
              <w:rPr>
                <w:spacing w:val="-3"/>
              </w:rPr>
              <w:t>if</w:t>
            </w:r>
          </w:p>
          <w:p>
            <w:pPr>
              <w:pStyle w:val="TableText"/>
              <w:ind w:left="415"/>
              <w:spacing w:before="76" w:line="239" w:lineRule="auto"/>
              <w:rPr/>
            </w:pPr>
            <w:r>
              <w:rPr>
                <w:spacing w:val="-2"/>
              </w:rPr>
              <w:t>6.End</w:t>
            </w:r>
            <w:r>
              <w:rPr>
                <w:spacing w:val="10"/>
              </w:rPr>
              <w:t xml:space="preserve"> </w:t>
            </w:r>
            <w:r>
              <w:rPr>
                <w:spacing w:val="-2"/>
              </w:rPr>
              <w:t>for</w:t>
            </w:r>
          </w:p>
        </w:tc>
      </w:tr>
    </w:tbl>
    <w:p>
      <w:pPr>
        <w:pStyle w:val="BodyText"/>
        <w:spacing w:line="442" w:lineRule="auto"/>
        <w:rPr/>
      </w:pPr>
      <w:r/>
    </w:p>
    <w:p>
      <w:pPr>
        <w:ind w:left="3"/>
        <w:spacing w:before="85" w:line="221" w:lineRule="auto"/>
        <w:outlineLvl w:val="4"/>
        <w:rPr>
          <w:rFonts w:ascii="SimHei" w:hAnsi="SimHei" w:eastAsia="SimHei" w:cs="SimHei"/>
          <w:sz w:val="26"/>
          <w:szCs w:val="26"/>
        </w:rPr>
      </w:pPr>
      <w:r>
        <w:rPr>
          <w:rFonts w:ascii="SimHei" w:hAnsi="SimHei" w:eastAsia="SimHei" w:cs="SimHei"/>
          <w:sz w:val="26"/>
          <w:szCs w:val="26"/>
          <w:b/>
          <w:bCs/>
          <w:spacing w:val="-10"/>
        </w:rPr>
        <w:t>4.5.5</w:t>
      </w:r>
      <w:r>
        <w:rPr>
          <w:rFonts w:ascii="SimHei" w:hAnsi="SimHei" w:eastAsia="SimHei" w:cs="SimHei"/>
          <w:sz w:val="26"/>
          <w:szCs w:val="26"/>
          <w:spacing w:val="94"/>
        </w:rPr>
        <w:t xml:space="preserve"> </w:t>
      </w:r>
      <w:r>
        <w:rPr>
          <w:rFonts w:ascii="SimHei" w:hAnsi="SimHei" w:eastAsia="SimHei" w:cs="SimHei"/>
          <w:sz w:val="26"/>
          <w:szCs w:val="26"/>
          <w:b/>
          <w:bCs/>
          <w:spacing w:val="-10"/>
        </w:rPr>
        <w:t>候选对象获取</w:t>
      </w:r>
    </w:p>
    <w:p>
      <w:pPr>
        <w:pStyle w:val="BodyText"/>
        <w:spacing w:line="254" w:lineRule="auto"/>
        <w:rPr/>
      </w:pPr>
      <w:r/>
    </w:p>
    <w:p>
      <w:pPr>
        <w:ind w:right="70" w:firstLine="420"/>
        <w:spacing w:before="72" w:line="250" w:lineRule="auto"/>
        <w:jc w:val="both"/>
        <w:rPr>
          <w:rFonts w:ascii="SimSun" w:hAnsi="SimSun" w:eastAsia="SimSun" w:cs="SimSun"/>
          <w:sz w:val="22"/>
          <w:szCs w:val="22"/>
        </w:rPr>
      </w:pPr>
      <w:r>
        <w:rPr>
          <w:rFonts w:ascii="SimSun" w:hAnsi="SimSun" w:eastAsia="SimSun" w:cs="SimSun"/>
          <w:sz w:val="22"/>
          <w:szCs w:val="22"/>
          <w:spacing w:val="-2"/>
        </w:rPr>
        <w:t>由于每一个</w:t>
      </w:r>
      <w:r>
        <w:rPr>
          <w:rFonts w:ascii="Times New Roman" w:hAnsi="Times New Roman" w:eastAsia="Times New Roman" w:cs="Times New Roman"/>
          <w:sz w:val="22"/>
          <w:szCs w:val="22"/>
          <w:spacing w:val="-2"/>
        </w:rPr>
        <w:t>XML</w:t>
      </w:r>
      <w:r>
        <w:rPr>
          <w:rFonts w:ascii="SimSun" w:hAnsi="SimSun" w:eastAsia="SimSun" w:cs="SimSun"/>
          <w:sz w:val="22"/>
          <w:szCs w:val="22"/>
          <w:spacing w:val="-2"/>
        </w:rPr>
        <w:t>元素都要一个唯一的</w:t>
      </w:r>
      <w:r>
        <w:rPr>
          <w:rFonts w:ascii="Times New Roman" w:hAnsi="Times New Roman" w:eastAsia="Times New Roman" w:cs="Times New Roman"/>
          <w:sz w:val="22"/>
          <w:szCs w:val="22"/>
          <w:spacing w:val="-2"/>
        </w:rPr>
        <w:t>ID, </w:t>
      </w:r>
      <w:r>
        <w:rPr>
          <w:rFonts w:ascii="SimSun" w:hAnsi="SimSun" w:eastAsia="SimSun" w:cs="SimSun"/>
          <w:sz w:val="22"/>
          <w:szCs w:val="22"/>
          <w:spacing w:val="-2"/>
        </w:rPr>
        <w:t>并且聚类的结果是 </w:t>
      </w:r>
      <w:r>
        <w:rPr>
          <w:rFonts w:ascii="Times New Roman" w:hAnsi="Times New Roman" w:eastAsia="Times New Roman" w:cs="Times New Roman"/>
          <w:sz w:val="22"/>
          <w:szCs w:val="22"/>
          <w:spacing w:val="-2"/>
        </w:rPr>
        <w:t>XML </w:t>
      </w:r>
      <w:r>
        <w:rPr>
          <w:rFonts w:ascii="SimSun" w:hAnsi="SimSun" w:eastAsia="SimSun" w:cs="SimSun"/>
          <w:sz w:val="22"/>
          <w:szCs w:val="22"/>
          <w:spacing w:val="-2"/>
        </w:rPr>
        <w:t>元素的</w:t>
      </w:r>
      <w:r>
        <w:rPr>
          <w:rFonts w:ascii="SimSun" w:hAnsi="SimSun" w:eastAsia="SimSun" w:cs="SimSun"/>
          <w:sz w:val="22"/>
          <w:szCs w:val="22"/>
          <w:spacing w:val="7"/>
        </w:rPr>
        <w:t xml:space="preserve"> </w:t>
      </w:r>
      <w:r>
        <w:rPr>
          <w:rFonts w:ascii="Times New Roman" w:hAnsi="Times New Roman" w:eastAsia="Times New Roman" w:cs="Times New Roman"/>
          <w:sz w:val="22"/>
          <w:szCs w:val="22"/>
          <w:spacing w:val="-8"/>
        </w:rPr>
        <w:t>ID,</w:t>
      </w:r>
      <w:r>
        <w:rPr>
          <w:rFonts w:ascii="SimSun" w:hAnsi="SimSun" w:eastAsia="SimSun" w:cs="SimSun"/>
          <w:sz w:val="22"/>
          <w:szCs w:val="22"/>
          <w:spacing w:val="-8"/>
        </w:rPr>
        <w:t>因此，读取每一行，将它划分成</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8"/>
        </w:rPr>
        <w:t>ID </w:t>
      </w:r>
      <w:r>
        <w:rPr>
          <w:rFonts w:ascii="SimSun" w:hAnsi="SimSun" w:eastAsia="SimSun" w:cs="SimSun"/>
          <w:sz w:val="22"/>
          <w:szCs w:val="22"/>
          <w:spacing w:val="-8"/>
        </w:rPr>
        <w:t>的组合，并应用</w:t>
      </w:r>
      <w:r>
        <w:rPr>
          <w:rFonts w:ascii="Times New Roman" w:hAnsi="Times New Roman" w:eastAsia="Times New Roman" w:cs="Times New Roman"/>
          <w:sz w:val="22"/>
          <w:szCs w:val="22"/>
          <w:spacing w:val="-8"/>
        </w:rPr>
        <w:t>XPath</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8"/>
        </w:rPr>
        <w:t>获取各元素。针对</w:t>
      </w:r>
      <w:r>
        <w:rPr>
          <w:rFonts w:ascii="SimSun" w:hAnsi="SimSun" w:eastAsia="SimSun" w:cs="SimSun"/>
          <w:sz w:val="22"/>
          <w:szCs w:val="22"/>
        </w:rPr>
        <w:t xml:space="preserve"> </w:t>
      </w:r>
      <w:r>
        <w:rPr>
          <w:rFonts w:ascii="SimSun" w:hAnsi="SimSun" w:eastAsia="SimSun" w:cs="SimSun"/>
          <w:sz w:val="22"/>
          <w:szCs w:val="22"/>
          <w:spacing w:val="-2"/>
        </w:rPr>
        <w:t>图4-6中的元素，所用的</w:t>
      </w:r>
      <w:r>
        <w:rPr>
          <w:rFonts w:ascii="Times New Roman" w:hAnsi="Times New Roman" w:eastAsia="Times New Roman" w:cs="Times New Roman"/>
          <w:sz w:val="22"/>
          <w:szCs w:val="22"/>
          <w:spacing w:val="-2"/>
        </w:rPr>
        <w:t>Xpath</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2"/>
        </w:rPr>
        <w:t>是//</w:t>
      </w:r>
      <w:r>
        <w:rPr>
          <w:rFonts w:ascii="Times New Roman" w:hAnsi="Times New Roman" w:eastAsia="Times New Roman" w:cs="Times New Roman"/>
          <w:sz w:val="22"/>
          <w:szCs w:val="22"/>
          <w:spacing w:val="-2"/>
        </w:rPr>
        <w:t>publicat</w:t>
      </w:r>
      <w:r>
        <w:rPr>
          <w:rFonts w:ascii="Times New Roman" w:hAnsi="Times New Roman" w:eastAsia="Times New Roman" w:cs="Times New Roman"/>
          <w:sz w:val="22"/>
          <w:szCs w:val="22"/>
          <w:spacing w:val="-3"/>
        </w:rPr>
        <w:t>ion[ulD=0]</w:t>
      </w:r>
      <w:r>
        <w:rPr>
          <w:rFonts w:ascii="SimSun" w:hAnsi="SimSun" w:eastAsia="SimSun" w:cs="SimSun"/>
          <w:sz w:val="22"/>
          <w:szCs w:val="22"/>
          <w:spacing w:val="-3"/>
        </w:rPr>
        <w:t>。</w:t>
      </w:r>
    </w:p>
    <w:p>
      <w:pPr>
        <w:pStyle w:val="BodyText"/>
        <w:spacing w:line="323" w:lineRule="auto"/>
        <w:rPr/>
      </w:pPr>
      <w:r/>
    </w:p>
    <w:p>
      <w:pPr>
        <w:ind w:left="3"/>
        <w:spacing w:before="72" w:line="221" w:lineRule="auto"/>
        <w:outlineLvl w:val="5"/>
        <w:rPr>
          <w:rFonts w:ascii="SimHei" w:hAnsi="SimHei" w:eastAsia="SimHei" w:cs="SimHei"/>
          <w:sz w:val="22"/>
          <w:szCs w:val="22"/>
        </w:rPr>
      </w:pPr>
      <w:r>
        <w:rPr>
          <w:rFonts w:ascii="SimHei" w:hAnsi="SimHei" w:eastAsia="SimHei" w:cs="SimHei"/>
          <w:sz w:val="22"/>
          <w:szCs w:val="22"/>
          <w:b/>
          <w:bCs/>
          <w:spacing w:val="9"/>
        </w:rPr>
        <w:t>4.5.6</w:t>
      </w:r>
      <w:r>
        <w:rPr>
          <w:rFonts w:ascii="SimHei" w:hAnsi="SimHei" w:eastAsia="SimHei" w:cs="SimHei"/>
          <w:sz w:val="22"/>
          <w:szCs w:val="22"/>
          <w:spacing w:val="54"/>
        </w:rPr>
        <w:t xml:space="preserve">  </w:t>
      </w:r>
      <w:r>
        <w:rPr>
          <w:rFonts w:ascii="SimHei" w:hAnsi="SimHei" w:eastAsia="SimHei" w:cs="SimHei"/>
          <w:sz w:val="22"/>
          <w:szCs w:val="22"/>
          <w:b/>
          <w:bCs/>
          <w:spacing w:val="9"/>
        </w:rPr>
        <w:t>复杂性分析</w:t>
      </w:r>
    </w:p>
    <w:p>
      <w:pPr>
        <w:pStyle w:val="BodyText"/>
        <w:spacing w:line="260" w:lineRule="auto"/>
        <w:rPr/>
      </w:pPr>
      <w:r/>
    </w:p>
    <w:p>
      <w:pPr>
        <w:ind w:right="30" w:firstLine="420"/>
        <w:spacing w:before="72" w:line="260" w:lineRule="auto"/>
        <w:rPr>
          <w:rFonts w:ascii="SimSun" w:hAnsi="SimSun" w:eastAsia="SimSun" w:cs="SimSun"/>
          <w:sz w:val="22"/>
          <w:szCs w:val="22"/>
        </w:rPr>
      </w:pPr>
      <w:r>
        <w:rPr>
          <w:rFonts w:ascii="Times New Roman" w:hAnsi="Times New Roman" w:eastAsia="Times New Roman" w:cs="Times New Roman"/>
          <w:sz w:val="22"/>
          <w:szCs w:val="22"/>
          <w:spacing w:val="-1"/>
        </w:rPr>
        <w:t>ID</w:t>
      </w:r>
      <w:r>
        <w:rPr>
          <w:rFonts w:ascii="SimSun" w:hAnsi="SimSun" w:eastAsia="SimSun" w:cs="SimSun"/>
          <w:sz w:val="22"/>
          <w:szCs w:val="22"/>
          <w:spacing w:val="-1"/>
        </w:rPr>
        <w:t>指定、分块键生成和候选对获取的时间复杂性均为线性，</w:t>
      </w:r>
      <w:r>
        <w:rPr>
          <w:rFonts w:ascii="Times New Roman" w:hAnsi="Times New Roman" w:eastAsia="Times New Roman" w:cs="Times New Roman"/>
          <w:sz w:val="22"/>
          <w:szCs w:val="22"/>
          <w:spacing w:val="-1"/>
        </w:rPr>
        <w:t>Cano</w:t>
      </w:r>
      <w:r>
        <w:rPr>
          <w:rFonts w:ascii="Times New Roman" w:hAnsi="Times New Roman" w:eastAsia="Times New Roman" w:cs="Times New Roman"/>
          <w:sz w:val="22"/>
          <w:szCs w:val="22"/>
          <w:spacing w:val="-2"/>
        </w:rPr>
        <w:t>py </w:t>
      </w:r>
      <w:r>
        <w:rPr>
          <w:rFonts w:ascii="SimSun" w:hAnsi="SimSun" w:eastAsia="SimSun" w:cs="SimSun"/>
          <w:sz w:val="22"/>
          <w:szCs w:val="22"/>
          <w:spacing w:val="-2"/>
        </w:rPr>
        <w:t>分块 </w:t>
      </w:r>
      <w:r>
        <w:rPr>
          <w:rFonts w:ascii="SimSun" w:hAnsi="SimSun" w:eastAsia="SimSun" w:cs="SimSun"/>
          <w:sz w:val="22"/>
          <w:szCs w:val="22"/>
          <w:spacing w:val="2"/>
        </w:rPr>
        <w:t>的复杂性已在(</w:t>
      </w:r>
      <w:r>
        <w:rPr>
          <w:rFonts w:ascii="SimSun" w:hAnsi="SimSun" w:eastAsia="SimSun" w:cs="SimSun"/>
          <w:sz w:val="22"/>
          <w:szCs w:val="22"/>
        </w:rPr>
        <w:t>Christen</w:t>
      </w:r>
      <w:r>
        <w:rPr>
          <w:rFonts w:ascii="SimSun" w:hAnsi="SimSun" w:eastAsia="SimSun" w:cs="SimSun"/>
          <w:sz w:val="22"/>
          <w:szCs w:val="22"/>
          <w:spacing w:val="2"/>
        </w:rPr>
        <w:t>,2011)</w:t>
      </w:r>
      <w:r>
        <w:rPr>
          <w:rFonts w:ascii="SimSun" w:hAnsi="SimSun" w:eastAsia="SimSun" w:cs="SimSun"/>
          <w:sz w:val="22"/>
          <w:szCs w:val="22"/>
          <w:spacing w:val="-31"/>
        </w:rPr>
        <w:t xml:space="preserve"> </w:t>
      </w:r>
      <w:r>
        <w:rPr>
          <w:rFonts w:ascii="SimSun" w:hAnsi="SimSun" w:eastAsia="SimSun" w:cs="SimSun"/>
          <w:sz w:val="22"/>
          <w:szCs w:val="22"/>
          <w:spacing w:val="2"/>
        </w:rPr>
        <w:t>中得到分析，它生成的记录对在[(n/2)</w:t>
      </w:r>
      <w:r>
        <w:rPr>
          <w:rFonts w:ascii="SimSun" w:hAnsi="SimSun" w:eastAsia="SimSun" w:cs="SimSun"/>
          <w:sz w:val="22"/>
          <w:szCs w:val="22"/>
          <w:spacing w:val="-26"/>
        </w:rPr>
        <w:t xml:space="preserve"> </w:t>
      </w:r>
      <w:r>
        <w:rPr>
          <w:rFonts w:ascii="SimSun" w:hAnsi="SimSun" w:eastAsia="SimSun" w:cs="SimSun"/>
          <w:sz w:val="22"/>
          <w:szCs w:val="22"/>
          <w:spacing w:val="2"/>
        </w:rPr>
        <w:t>·</w:t>
      </w:r>
      <w:r>
        <w:rPr>
          <w:rFonts w:ascii="SimSun" w:hAnsi="SimSun" w:eastAsia="SimSun" w:cs="SimSun"/>
          <w:sz w:val="22"/>
          <w:szCs w:val="22"/>
        </w:rPr>
        <w:t xml:space="preserve">   </w:t>
      </w:r>
      <w:r>
        <w:rPr>
          <w:rFonts w:ascii="Times New Roman" w:hAnsi="Times New Roman" w:eastAsia="Times New Roman" w:cs="Times New Roman"/>
          <w:sz w:val="22"/>
          <w:szCs w:val="22"/>
        </w:rPr>
        <w:t>(n/b-1),(nv/2)·(nv/b-1)]                    </w:t>
      </w:r>
      <w:r>
        <w:rPr>
          <w:rFonts w:ascii="SimSun" w:hAnsi="SimSun" w:eastAsia="SimSun" w:cs="SimSun"/>
          <w:sz w:val="22"/>
          <w:szCs w:val="22"/>
        </w:rPr>
        <w:t>区间之内，其中</w:t>
      </w:r>
      <w:r>
        <w:rPr>
          <w:rFonts w:ascii="Times New Roman" w:hAnsi="Times New Roman" w:eastAsia="Times New Roman" w:cs="Times New Roman"/>
          <w:sz w:val="22"/>
          <w:szCs w:val="22"/>
        </w:rPr>
        <w:t>n</w:t>
      </w:r>
      <w:r>
        <w:rPr>
          <w:rFonts w:ascii="Times New Roman" w:hAnsi="Times New Roman" w:eastAsia="Times New Roman" w:cs="Times New Roman"/>
          <w:sz w:val="22"/>
          <w:szCs w:val="22"/>
          <w:spacing w:val="38"/>
        </w:rPr>
        <w:t xml:space="preserve"> </w:t>
      </w:r>
      <w:r>
        <w:rPr>
          <w:rFonts w:ascii="SimSun" w:hAnsi="SimSun" w:eastAsia="SimSun" w:cs="SimSun"/>
          <w:sz w:val="22"/>
          <w:szCs w:val="22"/>
        </w:rPr>
        <w:t>是对象的数目，</w:t>
      </w:r>
      <w:r>
        <w:rPr>
          <w:rFonts w:ascii="Times New Roman" w:hAnsi="Times New Roman" w:eastAsia="Times New Roman" w:cs="Times New Roman"/>
          <w:sz w:val="22"/>
          <w:szCs w:val="22"/>
        </w:rPr>
        <w:t>b </w:t>
      </w:r>
      <w:r>
        <w:rPr>
          <w:rFonts w:ascii="SimSun" w:hAnsi="SimSun" w:eastAsia="SimSun" w:cs="SimSun"/>
          <w:sz w:val="22"/>
          <w:szCs w:val="22"/>
        </w:rPr>
        <w:t>是生成  </w:t>
      </w:r>
      <w:r>
        <w:rPr>
          <w:rFonts w:ascii="SimSun" w:hAnsi="SimSun" w:eastAsia="SimSun" w:cs="SimSun"/>
          <w:sz w:val="22"/>
          <w:szCs w:val="22"/>
          <w:spacing w:val="5"/>
        </w:rPr>
        <w:t>的簇的数目。当各元素仅加入1个簇时，生成的候选对个数最小；当各元素</w:t>
      </w:r>
      <w:r>
        <w:rPr>
          <w:rFonts w:ascii="SimSun" w:hAnsi="SimSun" w:eastAsia="SimSun" w:cs="SimSun"/>
          <w:sz w:val="22"/>
          <w:szCs w:val="22"/>
          <w:spacing w:val="4"/>
        </w:rPr>
        <w:t xml:space="preserve"> </w:t>
      </w:r>
      <w:r>
        <w:rPr>
          <w:rFonts w:ascii="SimSun" w:hAnsi="SimSun" w:eastAsia="SimSun" w:cs="SimSun"/>
          <w:sz w:val="22"/>
          <w:szCs w:val="22"/>
          <w:spacing w:val="4"/>
        </w:rPr>
        <w:t>加入</w:t>
      </w:r>
      <w:r>
        <w:rPr>
          <w:rFonts w:ascii="Times New Roman" w:hAnsi="Times New Roman" w:eastAsia="Times New Roman" w:cs="Times New Roman"/>
          <w:sz w:val="22"/>
          <w:szCs w:val="22"/>
          <w:spacing w:val="4"/>
        </w:rPr>
        <w:t>v </w:t>
      </w:r>
      <w:r>
        <w:rPr>
          <w:rFonts w:ascii="SimSun" w:hAnsi="SimSun" w:eastAsia="SimSun" w:cs="SimSun"/>
          <w:sz w:val="22"/>
          <w:szCs w:val="22"/>
          <w:spacing w:val="4"/>
        </w:rPr>
        <w:t>个簇时，生成的候选对个数最大。</w:t>
      </w:r>
      <w:r>
        <w:rPr>
          <w:rFonts w:ascii="Times New Roman" w:hAnsi="Times New Roman" w:eastAsia="Times New Roman" w:cs="Times New Roman"/>
          <w:sz w:val="22"/>
          <w:szCs w:val="22"/>
        </w:rPr>
        <w:t>MapReduce</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4"/>
        </w:rPr>
        <w:t>实现并不改变复杂性，</w:t>
      </w:r>
      <w:r>
        <w:rPr>
          <w:rFonts w:ascii="SimSun" w:hAnsi="SimSun" w:eastAsia="SimSun" w:cs="SimSun"/>
          <w:sz w:val="22"/>
          <w:szCs w:val="22"/>
        </w:rPr>
        <w:t xml:space="preserve"> </w:t>
      </w:r>
      <w:r>
        <w:rPr>
          <w:rFonts w:ascii="SimSun" w:hAnsi="SimSun" w:eastAsia="SimSun" w:cs="SimSun"/>
          <w:sz w:val="22"/>
          <w:szCs w:val="22"/>
          <w:spacing w:val="6"/>
        </w:rPr>
        <w:t>只是使其并行化。</w:t>
      </w:r>
    </w:p>
    <w:p>
      <w:pPr>
        <w:pStyle w:val="BodyText"/>
        <w:spacing w:line="298" w:lineRule="auto"/>
        <w:rPr/>
      </w:pPr>
      <w:r/>
    </w:p>
    <w:p>
      <w:pPr>
        <w:ind w:left="3"/>
        <w:spacing w:before="72" w:line="224" w:lineRule="auto"/>
        <w:outlineLvl w:val="5"/>
        <w:rPr>
          <w:rFonts w:ascii="YouYuan" w:hAnsi="YouYuan" w:eastAsia="YouYuan" w:cs="YouYuan"/>
          <w:sz w:val="22"/>
          <w:szCs w:val="22"/>
        </w:rPr>
      </w:pPr>
      <w:r>
        <w:rPr>
          <w:rFonts w:ascii="YouYuan" w:hAnsi="YouYuan" w:eastAsia="YouYuan" w:cs="YouYuan"/>
          <w:sz w:val="22"/>
          <w:szCs w:val="22"/>
          <w:b/>
          <w:bCs/>
          <w:spacing w:val="7"/>
        </w:rPr>
        <w:t>4.5.7</w:t>
      </w:r>
      <w:r>
        <w:rPr>
          <w:rFonts w:ascii="YouYuan" w:hAnsi="YouYuan" w:eastAsia="YouYuan" w:cs="YouYuan"/>
          <w:sz w:val="22"/>
          <w:szCs w:val="22"/>
          <w:spacing w:val="56"/>
        </w:rPr>
        <w:t xml:space="preserve">  </w:t>
      </w:r>
      <w:r>
        <w:rPr>
          <w:rFonts w:ascii="YouYuan" w:hAnsi="YouYuan" w:eastAsia="YouYuan" w:cs="YouYuan"/>
          <w:sz w:val="22"/>
          <w:szCs w:val="22"/>
          <w:b/>
          <w:bCs/>
          <w:spacing w:val="7"/>
        </w:rPr>
        <w:t>实验分析</w:t>
      </w:r>
    </w:p>
    <w:p>
      <w:pPr>
        <w:pStyle w:val="BodyText"/>
        <w:spacing w:line="302" w:lineRule="auto"/>
        <w:rPr/>
      </w:pPr>
      <w:r/>
    </w:p>
    <w:p>
      <w:pPr>
        <w:ind w:left="423"/>
        <w:spacing w:before="72" w:line="222" w:lineRule="auto"/>
        <w:outlineLvl w:val="5"/>
        <w:rPr>
          <w:rFonts w:ascii="SimHei" w:hAnsi="SimHei" w:eastAsia="SimHei" w:cs="SimHei"/>
          <w:sz w:val="22"/>
          <w:szCs w:val="22"/>
        </w:rPr>
      </w:pPr>
      <w:hyperlink w:history="true" r:id="rId231">
        <w:r>
          <w:rPr>
            <w:rFonts w:ascii="SimHei" w:hAnsi="SimHei" w:eastAsia="SimHei" w:cs="SimHei"/>
            <w:sz w:val="22"/>
            <w:szCs w:val="22"/>
            <w:b/>
            <w:bCs/>
            <w:spacing w:val="-5"/>
          </w:rPr>
          <w:t>4.5.7.1</w:t>
        </w:r>
      </w:hyperlink>
      <w:r>
        <w:rPr>
          <w:rFonts w:ascii="SimHei" w:hAnsi="SimHei" w:eastAsia="SimHei" w:cs="SimHei"/>
          <w:sz w:val="22"/>
          <w:szCs w:val="22"/>
          <w:spacing w:val="72"/>
        </w:rPr>
        <w:t xml:space="preserve"> </w:t>
      </w:r>
      <w:r>
        <w:rPr>
          <w:rFonts w:ascii="SimHei" w:hAnsi="SimHei" w:eastAsia="SimHei" w:cs="SimHei"/>
          <w:sz w:val="22"/>
          <w:szCs w:val="22"/>
          <w:b/>
          <w:bCs/>
          <w:spacing w:val="-5"/>
        </w:rPr>
        <w:t>评估标准</w:t>
      </w:r>
    </w:p>
    <w:p>
      <w:pPr>
        <w:ind w:right="89" w:firstLine="420"/>
        <w:spacing w:before="66" w:line="244" w:lineRule="auto"/>
        <w:rPr>
          <w:rFonts w:ascii="Times New Roman" w:hAnsi="Times New Roman" w:eastAsia="Times New Roman" w:cs="Times New Roman"/>
          <w:sz w:val="22"/>
          <w:szCs w:val="22"/>
        </w:rPr>
      </w:pPr>
      <w:r>
        <w:rPr>
          <w:rFonts w:ascii="SimSun" w:hAnsi="SimSun" w:eastAsia="SimSun" w:cs="SimSun"/>
          <w:sz w:val="22"/>
          <w:szCs w:val="22"/>
          <w:spacing w:val="-1"/>
        </w:rPr>
        <w:t>采用</w:t>
      </w:r>
      <w:r>
        <w:rPr>
          <w:rFonts w:ascii="Times New Roman" w:hAnsi="Times New Roman" w:eastAsia="Times New Roman" w:cs="Times New Roman"/>
          <w:sz w:val="22"/>
          <w:szCs w:val="22"/>
          <w:spacing w:val="-1"/>
        </w:rPr>
        <w:t>(Hassanzadeh  et </w:t>
      </w:r>
      <w:r>
        <w:rPr>
          <w:rFonts w:ascii="Times New Roman" w:hAnsi="Times New Roman" w:eastAsia="Times New Roman" w:cs="Times New Roman"/>
          <w:sz w:val="22"/>
          <w:szCs w:val="22"/>
          <w:spacing w:val="-2"/>
        </w:rPr>
        <w:t xml:space="preserve"> al.,2009)</w:t>
      </w:r>
      <w:r>
        <w:rPr>
          <w:rFonts w:ascii="SimSun" w:hAnsi="SimSun" w:eastAsia="SimSun" w:cs="SimSun"/>
          <w:sz w:val="22"/>
          <w:szCs w:val="22"/>
          <w:spacing w:val="-2"/>
        </w:rPr>
        <w:t>提出的查准率</w:t>
      </w:r>
      <w:r>
        <w:rPr>
          <w:rFonts w:ascii="Times New Roman" w:hAnsi="Times New Roman" w:eastAsia="Times New Roman" w:cs="Times New Roman"/>
          <w:sz w:val="22"/>
          <w:szCs w:val="22"/>
          <w:spacing w:val="-2"/>
        </w:rPr>
        <w:t>(Precision)</w:t>
      </w:r>
      <w:r>
        <w:rPr>
          <w:rFonts w:ascii="SimSun" w:hAnsi="SimSun" w:eastAsia="SimSun" w:cs="SimSun"/>
          <w:sz w:val="22"/>
          <w:szCs w:val="22"/>
          <w:spacing w:val="-2"/>
        </w:rPr>
        <w:t>、查全率</w:t>
      </w:r>
      <w:r>
        <w:rPr>
          <w:rFonts w:ascii="Times New Roman" w:hAnsi="Times New Roman" w:eastAsia="Times New Roman" w:cs="Times New Roman"/>
          <w:sz w:val="22"/>
          <w:szCs w:val="22"/>
          <w:spacing w:val="-2"/>
        </w:rPr>
        <w:t>(Recall)</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2"/>
        </w:rPr>
        <w:t>和</w:t>
      </w:r>
      <w:r>
        <w:rPr>
          <w:rFonts w:ascii="SimSun" w:hAnsi="SimSun" w:eastAsia="SimSun" w:cs="SimSun"/>
          <w:sz w:val="22"/>
          <w:szCs w:val="22"/>
        </w:rPr>
        <w:t xml:space="preserve"> </w:t>
      </w:r>
      <w:r>
        <w:rPr>
          <w:rFonts w:ascii="Times New Roman" w:hAnsi="Times New Roman" w:eastAsia="Times New Roman" w:cs="Times New Roman"/>
          <w:sz w:val="22"/>
          <w:szCs w:val="22"/>
          <w:spacing w:val="-3"/>
        </w:rPr>
        <w:t>F1 </w:t>
      </w:r>
      <w:r>
        <w:rPr>
          <w:rFonts w:ascii="SimSun" w:hAnsi="SimSun" w:eastAsia="SimSun" w:cs="SimSun"/>
          <w:sz w:val="22"/>
          <w:szCs w:val="22"/>
          <w:spacing w:val="-3"/>
        </w:rPr>
        <w:t>等指标，令</w:t>
      </w:r>
      <w:r>
        <w:rPr>
          <w:rFonts w:ascii="Times New Roman" w:hAnsi="Times New Roman" w:eastAsia="Times New Roman" w:cs="Times New Roman"/>
          <w:sz w:val="22"/>
          <w:szCs w:val="22"/>
          <w:spacing w:val="-3"/>
        </w:rPr>
        <w:t>G={G₁,G₂,…,G₁}     </w:t>
      </w:r>
      <w:r>
        <w:rPr>
          <w:rFonts w:ascii="SimSun" w:hAnsi="SimSun" w:eastAsia="SimSun" w:cs="SimSun"/>
          <w:sz w:val="22"/>
          <w:szCs w:val="22"/>
          <w:spacing w:val="-3"/>
        </w:rPr>
        <w:t>表示</w:t>
      </w:r>
      <w:r>
        <w:rPr>
          <w:rFonts w:ascii="SimSun" w:hAnsi="SimSun" w:eastAsia="SimSun" w:cs="SimSun"/>
          <w:sz w:val="22"/>
          <w:szCs w:val="22"/>
          <w:spacing w:val="-4"/>
        </w:rPr>
        <w:t>数据</w:t>
      </w:r>
      <w:r>
        <w:rPr>
          <w:rFonts w:ascii="Times New Roman" w:hAnsi="Times New Roman" w:eastAsia="Times New Roman" w:cs="Times New Roman"/>
          <w:sz w:val="22"/>
          <w:szCs w:val="22"/>
          <w:spacing w:val="-4"/>
        </w:rPr>
        <w:t>R </w:t>
      </w:r>
      <w:r>
        <w:rPr>
          <w:rFonts w:ascii="SimSun" w:hAnsi="SimSun" w:eastAsia="SimSun" w:cs="SimSun"/>
          <w:sz w:val="22"/>
          <w:szCs w:val="22"/>
          <w:spacing w:val="-4"/>
        </w:rPr>
        <w:t>的真实匹配结果，</w:t>
      </w:r>
      <w:r>
        <w:rPr>
          <w:rFonts w:ascii="Times New Roman" w:hAnsi="Times New Roman" w:eastAsia="Times New Roman" w:cs="Times New Roman"/>
          <w:sz w:val="22"/>
          <w:szCs w:val="22"/>
          <w:spacing w:val="-4"/>
        </w:rPr>
        <w:t>C={C₁,C₂,…,</w:t>
      </w:r>
    </w:p>
    <w:p>
      <w:pPr>
        <w:spacing w:before="67" w:line="212" w:lineRule="auto"/>
        <w:rPr>
          <w:rFonts w:ascii="SimSun" w:hAnsi="SimSun" w:eastAsia="SimSun" w:cs="SimSun"/>
          <w:sz w:val="22"/>
          <w:szCs w:val="22"/>
        </w:rPr>
      </w:pPr>
      <w:r>
        <w:rPr>
          <w:rFonts w:ascii="Times New Roman" w:hAnsi="Times New Roman" w:eastAsia="Times New Roman" w:cs="Times New Roman"/>
          <w:sz w:val="22"/>
          <w:szCs w:val="22"/>
          <w:spacing w:val="-11"/>
        </w:rPr>
        <w:t>C,}</w:t>
      </w:r>
      <w:r>
        <w:rPr>
          <w:rFonts w:ascii="SimSun" w:hAnsi="SimSun" w:eastAsia="SimSun" w:cs="SimSun"/>
          <w:sz w:val="22"/>
          <w:szCs w:val="22"/>
          <w:spacing w:val="-11"/>
        </w:rPr>
        <w:t>表示方法分辨出的匹配结果，每个簇</w:t>
      </w:r>
      <w:r>
        <w:rPr>
          <w:rFonts w:ascii="Times New Roman" w:hAnsi="Times New Roman" w:eastAsia="Times New Roman" w:cs="Times New Roman"/>
          <w:sz w:val="22"/>
          <w:szCs w:val="22"/>
          <w:spacing w:val="-11"/>
        </w:rPr>
        <w:t>G;</w:t>
      </w:r>
      <w:r>
        <w:rPr>
          <w:rFonts w:ascii="SimSun" w:hAnsi="SimSun" w:eastAsia="SimSun" w:cs="SimSun"/>
          <w:sz w:val="22"/>
          <w:szCs w:val="22"/>
          <w:spacing w:val="-11"/>
        </w:rPr>
        <w:t>或</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11"/>
        </w:rPr>
        <w:t>C,</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1"/>
        </w:rPr>
        <w:t>都包括一组匹配实体，</w:t>
      </w:r>
      <w:r>
        <w:rPr>
          <w:rFonts w:ascii="Times New Roman" w:hAnsi="Times New Roman" w:eastAsia="Times New Roman" w:cs="Times New Roman"/>
          <w:sz w:val="22"/>
          <w:szCs w:val="22"/>
          <w:spacing w:val="-11"/>
        </w:rPr>
        <w:t>f</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1"/>
        </w:rPr>
        <w:t>是一个从</w:t>
      </w:r>
    </w:p>
    <w:p>
      <w:pPr>
        <w:spacing w:line="212" w:lineRule="auto"/>
        <w:sectPr>
          <w:pgSz w:w="8720" w:h="13250"/>
          <w:pgMar w:top="432" w:right="919" w:bottom="400" w:left="389" w:header="0" w:footer="0" w:gutter="0"/>
        </w:sectPr>
        <w:rPr>
          <w:rFonts w:ascii="SimSun" w:hAnsi="SimSun" w:eastAsia="SimSun" w:cs="SimSun"/>
          <w:sz w:val="22"/>
          <w:szCs w:val="22"/>
        </w:rPr>
      </w:pPr>
    </w:p>
    <w:p>
      <w:pPr>
        <w:ind w:left="109"/>
        <w:spacing w:before="86" w:line="224" w:lineRule="auto"/>
        <w:rPr>
          <w:rFonts w:ascii="KaiTi" w:hAnsi="KaiTi" w:eastAsia="KaiTi" w:cs="KaiTi"/>
          <w:sz w:val="35"/>
          <w:szCs w:val="35"/>
        </w:rPr>
      </w:pPr>
      <w:r>
        <w:drawing>
          <wp:anchor distT="0" distB="0" distL="0" distR="0" simplePos="0" relativeHeight="252029952" behindDoc="1" locked="0" layoutInCell="1" allowOverlap="1">
            <wp:simplePos x="0" y="0"/>
            <wp:positionH relativeFrom="column">
              <wp:posOffset>0</wp:posOffset>
            </wp:positionH>
            <wp:positionV relativeFrom="paragraph">
              <wp:posOffset>-400</wp:posOffset>
            </wp:positionV>
            <wp:extent cx="292087" cy="304830"/>
            <wp:effectExtent l="0" t="0" r="0" b="0"/>
            <wp:wrapNone/>
            <wp:docPr id="292" name="IM 292"/>
            <wp:cNvGraphicFramePr/>
            <a:graphic>
              <a:graphicData uri="http://schemas.openxmlformats.org/drawingml/2006/picture">
                <pic:pic>
                  <pic:nvPicPr>
                    <pic:cNvPr id="292" name="IM 292"/>
                    <pic:cNvPicPr/>
                  </pic:nvPicPr>
                  <pic:blipFill>
                    <a:blip r:embed="rId232"/>
                    <a:stretch>
                      <a:fillRect/>
                    </a:stretch>
                  </pic:blipFill>
                  <pic:spPr>
                    <a:xfrm rot="0">
                      <a:off x="0" y="0"/>
                      <a:ext cx="292087" cy="304830"/>
                    </a:xfrm>
                    <a:prstGeom prst="rect">
                      <a:avLst/>
                    </a:prstGeom>
                  </pic:spPr>
                </pic:pic>
              </a:graphicData>
            </a:graphic>
          </wp:anchor>
        </w:drawing>
      </w:r>
      <w:r>
        <w:drawing>
          <wp:anchor distT="0" distB="0" distL="0" distR="0" simplePos="0" relativeHeight="252030976" behindDoc="0" locked="0" layoutInCell="0" allowOverlap="1">
            <wp:simplePos x="0" y="0"/>
            <wp:positionH relativeFrom="page">
              <wp:posOffset>1949426</wp:posOffset>
            </wp:positionH>
            <wp:positionV relativeFrom="page">
              <wp:posOffset>3848112</wp:posOffset>
            </wp:positionV>
            <wp:extent cx="1797098" cy="501627"/>
            <wp:effectExtent l="0" t="0" r="0" b="0"/>
            <wp:wrapNone/>
            <wp:docPr id="294" name="IM 294"/>
            <wp:cNvGraphicFramePr/>
            <a:graphic>
              <a:graphicData uri="http://schemas.openxmlformats.org/drawingml/2006/picture">
                <pic:pic>
                  <pic:nvPicPr>
                    <pic:cNvPr id="294" name="IM 294"/>
                    <pic:cNvPicPr/>
                  </pic:nvPicPr>
                  <pic:blipFill>
                    <a:blip r:embed="rId233"/>
                    <a:stretch>
                      <a:fillRect/>
                    </a:stretch>
                  </pic:blipFill>
                  <pic:spPr>
                    <a:xfrm rot="0">
                      <a:off x="0" y="0"/>
                      <a:ext cx="1797098" cy="501627"/>
                    </a:xfrm>
                    <a:prstGeom prst="rect">
                      <a:avLst/>
                    </a:prstGeom>
                  </pic:spPr>
                </pic:pic>
              </a:graphicData>
            </a:graphic>
          </wp:anchor>
        </w:drawing>
      </w:r>
      <w:r>
        <w:drawing>
          <wp:anchor distT="0" distB="0" distL="0" distR="0" simplePos="0" relativeHeight="252032000" behindDoc="0" locked="0" layoutInCell="0" allowOverlap="1">
            <wp:simplePos x="0" y="0"/>
            <wp:positionH relativeFrom="page">
              <wp:posOffset>1981210</wp:posOffset>
            </wp:positionH>
            <wp:positionV relativeFrom="page">
              <wp:posOffset>4394165</wp:posOffset>
            </wp:positionV>
            <wp:extent cx="1739899" cy="400073"/>
            <wp:effectExtent l="0" t="0" r="0" b="0"/>
            <wp:wrapNone/>
            <wp:docPr id="296" name="IM 296"/>
            <wp:cNvGraphicFramePr/>
            <a:graphic>
              <a:graphicData uri="http://schemas.openxmlformats.org/drawingml/2006/picture">
                <pic:pic>
                  <pic:nvPicPr>
                    <pic:cNvPr id="296" name="IM 296"/>
                    <pic:cNvPicPr/>
                  </pic:nvPicPr>
                  <pic:blipFill>
                    <a:blip r:embed="rId234"/>
                    <a:stretch>
                      <a:fillRect/>
                    </a:stretch>
                  </pic:blipFill>
                  <pic:spPr>
                    <a:xfrm rot="0">
                      <a:off x="0" y="0"/>
                      <a:ext cx="1739899" cy="400073"/>
                    </a:xfrm>
                    <a:prstGeom prst="rect">
                      <a:avLst/>
                    </a:prstGeom>
                  </pic:spPr>
                </pic:pic>
              </a:graphicData>
            </a:graphic>
          </wp:anchor>
        </w:drawing>
      </w:r>
      <w:r>
        <w:rPr>
          <w:rFonts w:ascii="KaiTi" w:hAnsi="KaiTi" w:eastAsia="KaiTi" w:cs="KaiTi"/>
          <w:sz w:val="35"/>
          <w:szCs w:val="35"/>
          <w:spacing w:val="-18"/>
          <w:w w:val="72"/>
        </w:rPr>
        <w:t>106)数据质量导论</w:t>
      </w:r>
    </w:p>
    <w:p>
      <w:pPr>
        <w:ind w:left="59"/>
        <w:spacing w:before="197" w:line="212" w:lineRule="auto"/>
        <w:rPr>
          <w:rFonts w:ascii="SimSun" w:hAnsi="SimSun" w:eastAsia="SimSun" w:cs="SimSun"/>
          <w:sz w:val="24"/>
          <w:szCs w:val="24"/>
        </w:rPr>
      </w:pPr>
      <w:r>
        <w:rPr>
          <w:rFonts w:ascii="Times New Roman" w:hAnsi="Times New Roman" w:eastAsia="Times New Roman" w:cs="Times New Roman"/>
          <w:sz w:val="24"/>
          <w:szCs w:val="24"/>
          <w:spacing w:val="3"/>
        </w:rPr>
        <w:t>G</w:t>
      </w:r>
      <w:r>
        <w:rPr>
          <w:rFonts w:ascii="SimSun" w:hAnsi="SimSun" w:eastAsia="SimSun" w:cs="SimSun"/>
          <w:sz w:val="24"/>
          <w:szCs w:val="24"/>
          <w:spacing w:val="3"/>
        </w:rPr>
        <w:t>到</w:t>
      </w:r>
      <w:r>
        <w:rPr>
          <w:rFonts w:ascii="Times New Roman" w:hAnsi="Times New Roman" w:eastAsia="Times New Roman" w:cs="Times New Roman"/>
          <w:sz w:val="24"/>
          <w:szCs w:val="24"/>
          <w:spacing w:val="3"/>
        </w:rPr>
        <w:t>C</w:t>
      </w:r>
      <w:r>
        <w:rPr>
          <w:rFonts w:ascii="SimSun" w:hAnsi="SimSun" w:eastAsia="SimSun" w:cs="SimSun"/>
          <w:sz w:val="21"/>
          <w:szCs w:val="21"/>
          <w:spacing w:val="3"/>
        </w:rPr>
        <w:t>的映射函数，使得每一个簇</w:t>
      </w:r>
      <w:r>
        <w:rPr>
          <w:rFonts w:ascii="Times New Roman" w:hAnsi="Times New Roman" w:eastAsia="Times New Roman" w:cs="Times New Roman"/>
          <w:sz w:val="24"/>
          <w:szCs w:val="24"/>
          <w:spacing w:val="3"/>
        </w:rPr>
        <w:t>G;</w:t>
      </w:r>
      <w:r>
        <w:rPr>
          <w:rFonts w:ascii="SimSun" w:hAnsi="SimSun" w:eastAsia="SimSun" w:cs="SimSun"/>
          <w:sz w:val="21"/>
          <w:szCs w:val="21"/>
          <w:spacing w:val="3"/>
        </w:rPr>
        <w:t>都被映射到一个簇</w:t>
      </w:r>
      <w:r>
        <w:rPr>
          <w:rFonts w:ascii="Times New Roman" w:hAnsi="Times New Roman" w:eastAsia="Times New Roman" w:cs="Times New Roman"/>
          <w:sz w:val="21"/>
          <w:szCs w:val="21"/>
          <w:spacing w:val="3"/>
        </w:rPr>
        <w:t>C;=f(G₁),    </w:t>
      </w:r>
      <w:r>
        <w:rPr>
          <w:rFonts w:ascii="SimSun" w:hAnsi="SimSun" w:eastAsia="SimSun" w:cs="SimSun"/>
          <w:sz w:val="24"/>
          <w:szCs w:val="24"/>
          <w:spacing w:val="3"/>
        </w:rPr>
        <w:t>且满足</w:t>
      </w:r>
      <w:r>
        <w:rPr>
          <w:rFonts w:ascii="Times New Roman" w:hAnsi="Times New Roman" w:eastAsia="Times New Roman" w:cs="Times New Roman"/>
          <w:sz w:val="24"/>
          <w:szCs w:val="24"/>
          <w:spacing w:val="3"/>
        </w:rPr>
        <w:t>G;</w:t>
      </w:r>
      <w:r>
        <w:rPr>
          <w:rFonts w:ascii="SimSun" w:hAnsi="SimSun" w:eastAsia="SimSun" w:cs="SimSun"/>
          <w:sz w:val="24"/>
          <w:szCs w:val="24"/>
          <w:spacing w:val="3"/>
        </w:rPr>
        <w:t>和</w:t>
      </w:r>
    </w:p>
    <w:p>
      <w:pPr>
        <w:spacing w:line="26" w:lineRule="exact"/>
        <w:rPr/>
      </w:pPr>
      <w:r/>
    </w:p>
    <w:p>
      <w:pPr>
        <w:spacing w:line="26" w:lineRule="exact"/>
        <w:sectPr>
          <w:pgSz w:w="8720" w:h="13250"/>
          <w:pgMar w:top="409" w:right="529" w:bottom="400" w:left="720" w:header="0" w:footer="0" w:gutter="0"/>
          <w:cols w:equalWidth="0" w:num="1">
            <w:col w:w="7471" w:space="0"/>
          </w:cols>
        </w:sectPr>
        <w:rPr/>
      </w:pPr>
    </w:p>
    <w:p>
      <w:pPr>
        <w:ind w:left="69" w:right="9" w:hanging="20"/>
        <w:spacing w:before="43" w:line="238" w:lineRule="auto"/>
        <w:rPr>
          <w:rFonts w:ascii="SimSun" w:hAnsi="SimSun" w:eastAsia="SimSun" w:cs="SimSun"/>
          <w:sz w:val="21"/>
          <w:szCs w:val="21"/>
        </w:rPr>
      </w:pP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之间有最多的公共元素，查准率</w:t>
      </w:r>
      <w:r>
        <w:rPr>
          <w:rFonts w:ascii="Times New Roman" w:hAnsi="Times New Roman" w:eastAsia="Times New Roman" w:cs="Times New Roman"/>
          <w:sz w:val="21"/>
          <w:szCs w:val="21"/>
        </w:rPr>
        <w:t>Pr</w:t>
      </w:r>
      <w:r>
        <w:rPr>
          <w:rFonts w:ascii="SimSun" w:hAnsi="SimSun" w:eastAsia="SimSun" w:cs="SimSun"/>
          <w:sz w:val="21"/>
          <w:szCs w:val="21"/>
          <w:spacing w:val="1"/>
        </w:rPr>
        <w:t>、查全率</w:t>
      </w:r>
      <w:r>
        <w:rPr>
          <w:rFonts w:ascii="Times New Roman" w:hAnsi="Times New Roman" w:eastAsia="Times New Roman" w:cs="Times New Roman"/>
          <w:sz w:val="21"/>
          <w:szCs w:val="21"/>
        </w:rPr>
        <w:t>Re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和</w:t>
      </w:r>
      <w:r>
        <w:rPr>
          <w:rFonts w:ascii="SimSun" w:hAnsi="SimSun" w:eastAsia="SimSun" w:cs="SimSun"/>
          <w:sz w:val="21"/>
          <w:szCs w:val="21"/>
        </w:rPr>
        <w:t xml:space="preserve"> </w:t>
      </w:r>
      <w:r>
        <w:rPr>
          <w:rFonts w:ascii="Times New Roman" w:hAnsi="Times New Roman" w:eastAsia="Times New Roman" w:cs="Times New Roman"/>
          <w:sz w:val="21"/>
          <w:szCs w:val="21"/>
          <w:spacing w:val="-5"/>
        </w:rPr>
        <w:t>(4-1</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5"/>
        </w:rPr>
        <w:t>1)所示，</w:t>
      </w:r>
    </w:p>
    <w:p>
      <w:pPr>
        <w:ind w:firstLine="2900"/>
        <w:spacing w:before="54" w:line="540" w:lineRule="exact"/>
        <w:rPr/>
      </w:pPr>
      <w:r>
        <w:rPr>
          <w:position w:val="-10"/>
        </w:rPr>
        <w:drawing>
          <wp:inline distT="0" distB="0" distL="0" distR="0">
            <wp:extent cx="1079477" cy="342944"/>
            <wp:effectExtent l="0" t="0" r="0" b="0"/>
            <wp:docPr id="298" name="IM 298"/>
            <wp:cNvGraphicFramePr/>
            <a:graphic>
              <a:graphicData uri="http://schemas.openxmlformats.org/drawingml/2006/picture">
                <pic:pic>
                  <pic:nvPicPr>
                    <pic:cNvPr id="298" name="IM 298"/>
                    <pic:cNvPicPr/>
                  </pic:nvPicPr>
                  <pic:blipFill>
                    <a:blip r:embed="rId235"/>
                    <a:stretch>
                      <a:fillRect/>
                    </a:stretch>
                  </pic:blipFill>
                  <pic:spPr>
                    <a:xfrm rot="0">
                      <a:off x="0" y="0"/>
                      <a:ext cx="1079477" cy="342944"/>
                    </a:xfrm>
                    <a:prstGeom prst="rect">
                      <a:avLst/>
                    </a:prstGeom>
                  </pic:spPr>
                </pic:pic>
              </a:graphicData>
            </a:graphic>
          </wp:inline>
        </w:drawing>
      </w:r>
    </w:p>
    <w:p>
      <w:pPr>
        <w:ind w:firstLine="2789"/>
        <w:spacing w:before="100" w:line="530" w:lineRule="exact"/>
        <w:rPr/>
      </w:pPr>
      <w:r>
        <w:rPr>
          <w:position w:val="-10"/>
        </w:rPr>
        <w:drawing>
          <wp:inline distT="0" distB="0" distL="0" distR="0">
            <wp:extent cx="1225548" cy="336550"/>
            <wp:effectExtent l="0" t="0" r="0" b="0"/>
            <wp:docPr id="300" name="IM 300"/>
            <wp:cNvGraphicFramePr/>
            <a:graphic>
              <a:graphicData uri="http://schemas.openxmlformats.org/drawingml/2006/picture">
                <pic:pic>
                  <pic:nvPicPr>
                    <pic:cNvPr id="300" name="IM 300"/>
                    <pic:cNvPicPr/>
                  </pic:nvPicPr>
                  <pic:blipFill>
                    <a:blip r:embed="rId236"/>
                    <a:stretch>
                      <a:fillRect/>
                    </a:stretch>
                  </pic:blipFill>
                  <pic:spPr>
                    <a:xfrm rot="0">
                      <a:off x="0" y="0"/>
                      <a:ext cx="1225548" cy="336550"/>
                    </a:xfrm>
                    <a:prstGeom prst="rect">
                      <a:avLst/>
                    </a:prstGeom>
                  </pic:spPr>
                </pic:pic>
              </a:graphicData>
            </a:graphic>
          </wp:inline>
        </w:drawing>
      </w:r>
    </w:p>
    <w:p>
      <w:pPr>
        <w:ind w:firstLine="2889"/>
        <w:spacing w:before="80" w:line="540" w:lineRule="exact"/>
        <w:rPr/>
      </w:pPr>
      <w:r>
        <w:rPr>
          <w:position w:val="-10"/>
        </w:rPr>
        <w:drawing>
          <wp:inline distT="0" distB="0" distL="0" distR="0">
            <wp:extent cx="1092212" cy="342944"/>
            <wp:effectExtent l="0" t="0" r="0" b="0"/>
            <wp:docPr id="302" name="IM 302"/>
            <wp:cNvGraphicFramePr/>
            <a:graphic>
              <a:graphicData uri="http://schemas.openxmlformats.org/drawingml/2006/picture">
                <pic:pic>
                  <pic:nvPicPr>
                    <pic:cNvPr id="302" name="IM 302"/>
                    <pic:cNvPicPr/>
                  </pic:nvPicPr>
                  <pic:blipFill>
                    <a:blip r:embed="rId237"/>
                    <a:stretch>
                      <a:fillRect/>
                    </a:stretch>
                  </pic:blipFill>
                  <pic:spPr>
                    <a:xfrm rot="0">
                      <a:off x="0" y="0"/>
                      <a:ext cx="1092212" cy="342944"/>
                    </a:xfrm>
                    <a:prstGeom prst="rect">
                      <a:avLst/>
                    </a:prstGeom>
                  </pic:spPr>
                </pic:pic>
              </a:graphicData>
            </a:graphic>
          </wp:inline>
        </w:drawing>
      </w:r>
    </w:p>
    <w:p>
      <w:pPr>
        <w:ind w:firstLine="2939"/>
        <w:spacing w:before="90" w:line="510" w:lineRule="exact"/>
        <w:rPr/>
      </w:pPr>
      <w:r>
        <w:rPr>
          <w:position w:val="-10"/>
        </w:rPr>
        <w:drawing>
          <wp:inline distT="0" distB="0" distL="0" distR="0">
            <wp:extent cx="1035068" cy="323844"/>
            <wp:effectExtent l="0" t="0" r="0" b="0"/>
            <wp:docPr id="304" name="IM 304"/>
            <wp:cNvGraphicFramePr/>
            <a:graphic>
              <a:graphicData uri="http://schemas.openxmlformats.org/drawingml/2006/picture">
                <pic:pic>
                  <pic:nvPicPr>
                    <pic:cNvPr id="304" name="IM 304"/>
                    <pic:cNvPicPr/>
                  </pic:nvPicPr>
                  <pic:blipFill>
                    <a:blip r:embed="rId238"/>
                    <a:stretch>
                      <a:fillRect/>
                    </a:stretch>
                  </pic:blipFill>
                  <pic:spPr>
                    <a:xfrm rot="0">
                      <a:off x="0" y="0"/>
                      <a:ext cx="1035068" cy="323844"/>
                    </a:xfrm>
                    <a:prstGeom prst="rect">
                      <a:avLst/>
                    </a:prstGeom>
                  </pic:spPr>
                </pic:pic>
              </a:graphicData>
            </a:graphic>
          </wp:inline>
        </w:drawing>
      </w:r>
    </w:p>
    <w:p>
      <w:pPr>
        <w:ind w:firstLine="3169"/>
        <w:spacing w:before="90" w:line="450" w:lineRule="exact"/>
        <w:rPr/>
      </w:pPr>
      <w:r>
        <w:rPr>
          <w:position w:val="-8"/>
        </w:rPr>
        <w:drawing>
          <wp:inline distT="0" distB="0" distL="0" distR="0">
            <wp:extent cx="755661" cy="285731"/>
            <wp:effectExtent l="0" t="0" r="0" b="0"/>
            <wp:docPr id="306" name="IM 306"/>
            <wp:cNvGraphicFramePr/>
            <a:graphic>
              <a:graphicData uri="http://schemas.openxmlformats.org/drawingml/2006/picture">
                <pic:pic>
                  <pic:nvPicPr>
                    <pic:cNvPr id="306" name="IM 306"/>
                    <pic:cNvPicPr/>
                  </pic:nvPicPr>
                  <pic:blipFill>
                    <a:blip r:embed="rId239"/>
                    <a:stretch>
                      <a:fillRect/>
                    </a:stretch>
                  </pic:blipFill>
                  <pic:spPr>
                    <a:xfrm rot="0">
                      <a:off x="0" y="0"/>
                      <a:ext cx="755661" cy="285731"/>
                    </a:xfrm>
                    <a:prstGeom prst="rect">
                      <a:avLst/>
                    </a:prstGeom>
                  </pic:spPr>
                </pic:pic>
              </a:graphicData>
            </a:graphic>
          </wp:inline>
        </w:drawing>
      </w:r>
    </w:p>
    <w:p>
      <w:pPr>
        <w:pStyle w:val="BodyText"/>
        <w:spacing w:line="14" w:lineRule="auto"/>
        <w:rPr>
          <w:sz w:val="2"/>
        </w:rPr>
      </w:pPr>
      <w:r>
        <w:rPr>
          <w:sz w:val="2"/>
          <w:szCs w:val="2"/>
        </w:rPr>
        <w:br w:type="column"/>
      </w:r>
    </w:p>
    <w:p>
      <w:pPr>
        <w:spacing w:before="42" w:line="220" w:lineRule="auto"/>
        <w:rPr>
          <w:rFonts w:ascii="SimSun" w:hAnsi="SimSun" w:eastAsia="SimSun" w:cs="SimSun"/>
          <w:sz w:val="21"/>
          <w:szCs w:val="21"/>
        </w:rPr>
      </w:pPr>
      <w:r>
        <w:rPr>
          <w:rFonts w:ascii="Times New Roman" w:hAnsi="Times New Roman" w:eastAsia="Times New Roman" w:cs="Times New Roman"/>
          <w:sz w:val="21"/>
          <w:szCs w:val="21"/>
          <w:spacing w:val="17"/>
        </w:rPr>
        <w:t>F1 </w:t>
      </w:r>
      <w:r>
        <w:rPr>
          <w:rFonts w:ascii="SimSun" w:hAnsi="SimSun" w:eastAsia="SimSun" w:cs="SimSun"/>
          <w:sz w:val="21"/>
          <w:szCs w:val="21"/>
          <w:spacing w:val="17"/>
        </w:rPr>
        <w:t>的定义如式(4-7)至式</w:t>
      </w:r>
    </w:p>
    <w:p>
      <w:pPr>
        <w:pStyle w:val="BodyText"/>
        <w:spacing w:line="474" w:lineRule="auto"/>
        <w:rPr/>
      </w:pPr>
      <w:r/>
    </w:p>
    <w:p>
      <w:pPr>
        <w:ind w:left="1810" w:right="195" w:firstLine="49"/>
        <w:spacing w:before="68" w:line="530" w:lineRule="auto"/>
        <w:jc w:val="both"/>
        <w:rPr>
          <w:rFonts w:ascii="SimSun" w:hAnsi="SimSun" w:eastAsia="SimSun" w:cs="SimSun"/>
          <w:sz w:val="21"/>
          <w:szCs w:val="21"/>
        </w:rPr>
      </w:pPr>
      <w:r>
        <w:rPr>
          <w:rFonts w:ascii="SimSun" w:hAnsi="SimSun" w:eastAsia="SimSun" w:cs="SimSun"/>
          <w:sz w:val="21"/>
          <w:szCs w:val="21"/>
          <w:spacing w:val="-10"/>
        </w:rPr>
        <w:t>(4-7)</w:t>
      </w:r>
      <w:r>
        <w:rPr>
          <w:rFonts w:ascii="SimSun" w:hAnsi="SimSun" w:eastAsia="SimSun" w:cs="SimSun"/>
          <w:sz w:val="21"/>
          <w:szCs w:val="21"/>
          <w:spacing w:val="3"/>
        </w:rPr>
        <w:t xml:space="preserve"> </w:t>
      </w:r>
      <w:r>
        <w:rPr>
          <w:rFonts w:ascii="SimSun" w:hAnsi="SimSun" w:eastAsia="SimSun" w:cs="SimSun"/>
          <w:sz w:val="21"/>
          <w:szCs w:val="21"/>
        </w:rPr>
        <w:t>(4-8)</w:t>
      </w:r>
      <w:r>
        <w:rPr>
          <w:rFonts w:ascii="SimSun" w:hAnsi="SimSun" w:eastAsia="SimSun" w:cs="SimSun"/>
          <w:sz w:val="21"/>
          <w:szCs w:val="21"/>
          <w:spacing w:val="3"/>
        </w:rPr>
        <w:t xml:space="preserve"> </w:t>
      </w:r>
      <w:r>
        <w:rPr>
          <w:rFonts w:ascii="SimSun" w:hAnsi="SimSun" w:eastAsia="SimSun" w:cs="SimSun"/>
          <w:sz w:val="21"/>
          <w:szCs w:val="21"/>
          <w:spacing w:val="2"/>
        </w:rPr>
        <w:t>(4-9)</w:t>
      </w:r>
      <w:r>
        <w:rPr>
          <w:rFonts w:ascii="SimSun" w:hAnsi="SimSun" w:eastAsia="SimSun" w:cs="SimSun"/>
          <w:sz w:val="21"/>
          <w:szCs w:val="21"/>
          <w:spacing w:val="3"/>
        </w:rPr>
        <w:t xml:space="preserve"> </w:t>
      </w:r>
      <w:r>
        <w:rPr>
          <w:rFonts w:ascii="SimSun" w:hAnsi="SimSun" w:eastAsia="SimSun" w:cs="SimSun"/>
          <w:sz w:val="21"/>
          <w:szCs w:val="21"/>
          <w:spacing w:val="-8"/>
        </w:rPr>
        <w:t>(4-10)</w:t>
      </w:r>
    </w:p>
    <w:p>
      <w:pPr>
        <w:ind w:left="1799"/>
        <w:spacing w:line="222" w:lineRule="auto"/>
        <w:rPr>
          <w:rFonts w:ascii="SimSun" w:hAnsi="SimSun" w:eastAsia="SimSun" w:cs="SimSun"/>
          <w:sz w:val="21"/>
          <w:szCs w:val="21"/>
        </w:rPr>
      </w:pPr>
      <w:r>
        <w:rPr>
          <w:rFonts w:ascii="SimSun" w:hAnsi="SimSun" w:eastAsia="SimSun" w:cs="SimSun"/>
          <w:sz w:val="21"/>
          <w:szCs w:val="21"/>
          <w:spacing w:val="-8"/>
        </w:rPr>
        <w:t>(4-11)</w:t>
      </w:r>
    </w:p>
    <w:p>
      <w:pPr>
        <w:spacing w:line="222" w:lineRule="auto"/>
        <w:sectPr>
          <w:type w:val="continuous"/>
          <w:pgSz w:w="8720" w:h="13250"/>
          <w:pgMar w:top="409" w:right="529" w:bottom="400" w:left="720" w:header="0" w:footer="0" w:gutter="0"/>
          <w:cols w:equalWidth="0" w:num="2">
            <w:col w:w="4780" w:space="100"/>
            <w:col w:w="2591" w:space="0"/>
          </w:cols>
        </w:sectPr>
        <w:rPr>
          <w:rFonts w:ascii="SimSun" w:hAnsi="SimSun" w:eastAsia="SimSun" w:cs="SimSun"/>
          <w:sz w:val="21"/>
          <w:szCs w:val="21"/>
        </w:rPr>
      </w:pPr>
    </w:p>
    <w:p>
      <w:pPr>
        <w:ind w:left="89" w:right="52" w:firstLine="410"/>
        <w:spacing w:before="137" w:line="254" w:lineRule="auto"/>
        <w:rPr>
          <w:rFonts w:ascii="SimSun" w:hAnsi="SimSun" w:eastAsia="SimSun" w:cs="SimSun"/>
          <w:sz w:val="21"/>
          <w:szCs w:val="21"/>
        </w:rPr>
      </w:pPr>
      <w:r>
        <w:rPr>
          <w:rFonts w:ascii="SimSun" w:hAnsi="SimSun" w:eastAsia="SimSun" w:cs="SimSun"/>
          <w:sz w:val="21"/>
          <w:szCs w:val="21"/>
        </w:rPr>
        <w:t>该标准在有真实值存在的情况下更适合于评估</w:t>
      </w:r>
      <w:r>
        <w:rPr>
          <w:rFonts w:ascii="SimSun" w:hAnsi="SimSun" w:eastAsia="SimSun" w:cs="SimSun"/>
          <w:sz w:val="21"/>
          <w:szCs w:val="21"/>
          <w:spacing w:val="-1"/>
        </w:rPr>
        <w:t>聚类，因为它不仅评估了每个</w:t>
      </w:r>
      <w:r>
        <w:rPr>
          <w:rFonts w:ascii="SimSun" w:hAnsi="SimSun" w:eastAsia="SimSun" w:cs="SimSun"/>
          <w:sz w:val="21"/>
          <w:szCs w:val="21"/>
        </w:rPr>
        <w:t xml:space="preserve"> </w:t>
      </w:r>
      <w:r>
        <w:rPr>
          <w:rFonts w:ascii="SimSun" w:hAnsi="SimSun" w:eastAsia="SimSun" w:cs="SimSun"/>
          <w:sz w:val="21"/>
          <w:szCs w:val="21"/>
          <w:spacing w:val="-14"/>
        </w:rPr>
        <w:t>簇的查准率、查全率，还评估了加权查准率、查全率。</w:t>
      </w:r>
    </w:p>
    <w:p>
      <w:pPr>
        <w:ind w:left="530"/>
        <w:spacing w:before="74" w:line="219" w:lineRule="auto"/>
        <w:rPr>
          <w:rFonts w:ascii="SimSun" w:hAnsi="SimSun" w:eastAsia="SimSun" w:cs="SimSun"/>
          <w:sz w:val="21"/>
          <w:szCs w:val="21"/>
        </w:rPr>
      </w:pPr>
      <w:r>
        <w:rPr>
          <w:rFonts w:ascii="SimSun" w:hAnsi="SimSun" w:eastAsia="SimSun" w:cs="SimSun"/>
          <w:sz w:val="21"/>
          <w:szCs w:val="21"/>
          <w:spacing w:val="-8"/>
        </w:rPr>
        <w:t>由于查准率、查全率关注准确性，定义两个度量指标来度量分块的有效性：</w:t>
      </w:r>
    </w:p>
    <w:p>
      <w:pPr>
        <w:pStyle w:val="BodyText"/>
        <w:spacing w:line="244" w:lineRule="auto"/>
        <w:rPr/>
      </w:pPr>
      <w:r/>
    </w:p>
    <w:p>
      <w:pPr>
        <w:ind w:left="6659"/>
        <w:spacing w:before="68" w:line="222" w:lineRule="auto"/>
        <w:rPr>
          <w:rFonts w:ascii="SimSun" w:hAnsi="SimSun" w:eastAsia="SimSun" w:cs="SimSun"/>
          <w:sz w:val="21"/>
          <w:szCs w:val="21"/>
        </w:rPr>
      </w:pPr>
      <w:r>
        <w:rPr>
          <w:rFonts w:ascii="SimSun" w:hAnsi="SimSun" w:eastAsia="SimSun" w:cs="SimSun"/>
          <w:sz w:val="21"/>
          <w:szCs w:val="21"/>
          <w:spacing w:val="-8"/>
        </w:rPr>
        <w:t>(4-12)</w:t>
      </w:r>
    </w:p>
    <w:p>
      <w:pPr>
        <w:pStyle w:val="BodyText"/>
        <w:spacing w:line="263" w:lineRule="auto"/>
        <w:rPr/>
      </w:pPr>
      <w:r/>
    </w:p>
    <w:p>
      <w:pPr>
        <w:pStyle w:val="BodyText"/>
        <w:spacing w:line="263" w:lineRule="auto"/>
        <w:rPr/>
      </w:pPr>
      <w:r/>
    </w:p>
    <w:p>
      <w:pPr>
        <w:ind w:left="6659"/>
        <w:spacing w:before="69" w:line="222" w:lineRule="auto"/>
        <w:rPr>
          <w:rFonts w:ascii="SimSun" w:hAnsi="SimSun" w:eastAsia="SimSun" w:cs="SimSun"/>
          <w:sz w:val="21"/>
          <w:szCs w:val="21"/>
        </w:rPr>
      </w:pPr>
      <w:r>
        <w:rPr>
          <w:rFonts w:ascii="SimSun" w:hAnsi="SimSun" w:eastAsia="SimSun" w:cs="SimSun"/>
          <w:sz w:val="21"/>
          <w:szCs w:val="21"/>
          <w:spacing w:val="-8"/>
        </w:rPr>
        <w:t>(4-13)</w:t>
      </w:r>
    </w:p>
    <w:p>
      <w:pPr>
        <w:ind w:left="119" w:right="33" w:firstLine="380"/>
        <w:spacing w:before="223" w:line="247" w:lineRule="auto"/>
        <w:rPr>
          <w:rFonts w:ascii="SimSun" w:hAnsi="SimSun" w:eastAsia="SimSun" w:cs="SimSun"/>
          <w:sz w:val="21"/>
          <w:szCs w:val="21"/>
        </w:rPr>
      </w:pPr>
      <w:r>
        <w:rPr>
          <w:rFonts w:ascii="SimSun" w:hAnsi="SimSun" w:eastAsia="SimSun" w:cs="SimSun"/>
          <w:sz w:val="21"/>
          <w:szCs w:val="21"/>
          <w:spacing w:val="1"/>
        </w:rPr>
        <w:t>e</w:t>
      </w:r>
      <w:r>
        <w:rPr>
          <w:rFonts w:ascii="Calibri" w:hAnsi="Calibri" w:eastAsia="Calibri" w:cs="Calibri"/>
          <w:sz w:val="21"/>
          <w:szCs w:val="21"/>
          <w:spacing w:val="1"/>
        </w:rPr>
        <w:t>₁</w:t>
      </w:r>
      <w:r>
        <w:rPr>
          <w:rFonts w:ascii="Calibri" w:hAnsi="Calibri" w:eastAsia="Calibri" w:cs="Calibri"/>
          <w:sz w:val="21"/>
          <w:szCs w:val="21"/>
          <w:spacing w:val="-20"/>
        </w:rPr>
        <w:t xml:space="preserve"> </w:t>
      </w:r>
      <w:r>
        <w:rPr>
          <w:rFonts w:ascii="SimSun" w:hAnsi="SimSun" w:eastAsia="SimSun" w:cs="SimSun"/>
          <w:sz w:val="21"/>
          <w:szCs w:val="21"/>
          <w:spacing w:val="1"/>
        </w:rPr>
        <w:t>评价分块生成的实体对与真匹配实体对</w:t>
      </w:r>
      <w:r>
        <w:rPr>
          <w:rFonts w:ascii="SimSun" w:hAnsi="SimSun" w:eastAsia="SimSun" w:cs="SimSun"/>
          <w:sz w:val="21"/>
          <w:szCs w:val="21"/>
        </w:rPr>
        <w:t>之比，e</w:t>
      </w:r>
      <w:r>
        <w:rPr>
          <w:rFonts w:ascii="Calibri" w:hAnsi="Calibri" w:eastAsia="Calibri" w:cs="Calibri"/>
          <w:sz w:val="21"/>
          <w:szCs w:val="21"/>
        </w:rPr>
        <w:t>₂ </w:t>
      </w:r>
      <w:r>
        <w:rPr>
          <w:rFonts w:ascii="SimSun" w:hAnsi="SimSun" w:eastAsia="SimSun" w:cs="SimSun"/>
          <w:sz w:val="21"/>
          <w:szCs w:val="21"/>
        </w:rPr>
        <w:t>评价分块生成的实体对与 </w:t>
      </w:r>
      <w:r>
        <w:rPr>
          <w:rFonts w:ascii="SimSun" w:hAnsi="SimSun" w:eastAsia="SimSun" w:cs="SimSun"/>
          <w:sz w:val="21"/>
          <w:szCs w:val="21"/>
          <w:spacing w:val="-5"/>
        </w:rPr>
        <w:t>所有实体对之比。</w:t>
      </w:r>
    </w:p>
    <w:p>
      <w:pPr>
        <w:ind w:left="510"/>
        <w:spacing w:before="97" w:line="221" w:lineRule="auto"/>
        <w:rPr>
          <w:rFonts w:ascii="SimHei" w:hAnsi="SimHei" w:eastAsia="SimHei" w:cs="SimHei"/>
          <w:sz w:val="21"/>
          <w:szCs w:val="21"/>
        </w:rPr>
      </w:pPr>
      <w:hyperlink w:history="true" r:id="rId240">
        <w:r>
          <w:rPr>
            <w:rFonts w:ascii="SimHei" w:hAnsi="SimHei" w:eastAsia="SimHei" w:cs="SimHei"/>
            <w:sz w:val="21"/>
            <w:szCs w:val="21"/>
            <w:spacing w:val="1"/>
          </w:rPr>
          <w:t>4.5.7.2</w:t>
        </w:r>
      </w:hyperlink>
      <w:r>
        <w:rPr>
          <w:rFonts w:ascii="SimHei" w:hAnsi="SimHei" w:eastAsia="SimHei" w:cs="SimHei"/>
          <w:sz w:val="21"/>
          <w:szCs w:val="21"/>
          <w:spacing w:val="85"/>
        </w:rPr>
        <w:t xml:space="preserve"> </w:t>
      </w:r>
      <w:r>
        <w:rPr>
          <w:rFonts w:ascii="SimHei" w:hAnsi="SimHei" w:eastAsia="SimHei" w:cs="SimHei"/>
          <w:sz w:val="21"/>
          <w:szCs w:val="21"/>
          <w:spacing w:val="1"/>
        </w:rPr>
        <w:t>数据集以及实验配置</w:t>
      </w:r>
    </w:p>
    <w:p>
      <w:pPr>
        <w:ind w:left="89" w:right="10" w:firstLine="429"/>
        <w:spacing w:before="64" w:line="270" w:lineRule="auto"/>
        <w:rPr>
          <w:rFonts w:ascii="SimSun" w:hAnsi="SimSun" w:eastAsia="SimSun" w:cs="SimSun"/>
          <w:sz w:val="21"/>
          <w:szCs w:val="21"/>
        </w:rPr>
      </w:pPr>
      <w:r>
        <w:rPr>
          <w:rFonts w:ascii="SimSun" w:hAnsi="SimSun" w:eastAsia="SimSun" w:cs="SimSun"/>
          <w:sz w:val="21"/>
          <w:szCs w:val="21"/>
          <w:spacing w:val="-1"/>
        </w:rPr>
        <w:t>采用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
        </w:rPr>
        <w:t>Cora(Leitao</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al.,2013b,CDDB10000</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1"/>
        </w:rPr>
        <w:t>以及</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CDDB10</w:t>
      </w:r>
      <w:r>
        <w:rPr>
          <w:rFonts w:ascii="Times New Roman" w:hAnsi="Times New Roman" w:eastAsia="Times New Roman" w:cs="Times New Roman"/>
          <w:sz w:val="21"/>
          <w:szCs w:val="21"/>
          <w:spacing w:val="-2"/>
        </w:rPr>
        <w:t>00</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数据集作为测试</w:t>
      </w:r>
      <w:r>
        <w:rPr>
          <w:rFonts w:ascii="SimSun" w:hAnsi="SimSun" w:eastAsia="SimSun" w:cs="SimSun"/>
          <w:sz w:val="21"/>
          <w:szCs w:val="21"/>
        </w:rPr>
        <w:t xml:space="preserve"> </w:t>
      </w:r>
      <w:r>
        <w:rPr>
          <w:rFonts w:ascii="SimSun" w:hAnsi="SimSun" w:eastAsia="SimSun" w:cs="SimSun"/>
          <w:sz w:val="21"/>
          <w:szCs w:val="21"/>
        </w:rPr>
        <w:t>数</w:t>
      </w:r>
      <w:r>
        <w:rPr>
          <w:rFonts w:ascii="SimSun" w:hAnsi="SimSun" w:eastAsia="SimSun" w:cs="SimSun"/>
          <w:sz w:val="21"/>
          <w:szCs w:val="21"/>
          <w:spacing w:val="-35"/>
        </w:rPr>
        <w:t xml:space="preserve"> </w:t>
      </w:r>
      <w:r>
        <w:rPr>
          <w:rFonts w:ascii="SimSun" w:hAnsi="SimSun" w:eastAsia="SimSun" w:cs="SimSun"/>
          <w:sz w:val="21"/>
          <w:szCs w:val="21"/>
        </w:rPr>
        <w:t>据</w:t>
      </w:r>
      <w:r>
        <w:rPr>
          <w:rFonts w:ascii="SimSun" w:hAnsi="SimSun" w:eastAsia="SimSun" w:cs="SimSun"/>
          <w:sz w:val="21"/>
          <w:szCs w:val="21"/>
          <w:spacing w:val="-42"/>
        </w:rPr>
        <w:t xml:space="preserve"> </w:t>
      </w:r>
      <w:r>
        <w:rPr>
          <w:rFonts w:ascii="SimSun" w:hAnsi="SimSun" w:eastAsia="SimSun" w:cs="SimSun"/>
          <w:sz w:val="21"/>
          <w:szCs w:val="21"/>
        </w:rPr>
        <w:t>。</w:t>
      </w:r>
      <w:r>
        <w:rPr>
          <w:rFonts w:ascii="Times New Roman" w:hAnsi="Times New Roman" w:eastAsia="Times New Roman" w:cs="Times New Roman"/>
          <w:sz w:val="21"/>
          <w:szCs w:val="21"/>
        </w:rPr>
        <w:t>Cora</w:t>
      </w:r>
      <w:r>
        <w:rPr>
          <w:rFonts w:ascii="SimSun" w:hAnsi="SimSun" w:eastAsia="SimSun" w:cs="SimSun"/>
          <w:sz w:val="21"/>
          <w:szCs w:val="21"/>
        </w:rPr>
        <w:t>是一个参考文献集合</w:t>
      </w:r>
      <w:r>
        <w:rPr>
          <w:rFonts w:ascii="Times New Roman" w:hAnsi="Times New Roman" w:eastAsia="Times New Roman" w:cs="Times New Roman"/>
          <w:sz w:val="21"/>
          <w:szCs w:val="21"/>
        </w:rPr>
        <w:t>(Cohen,2002),   </w:t>
      </w:r>
      <w:r>
        <w:rPr>
          <w:rFonts w:ascii="SimSun" w:hAnsi="SimSun" w:eastAsia="SimSun" w:cs="SimSun"/>
          <w:sz w:val="21"/>
          <w:szCs w:val="21"/>
        </w:rPr>
        <w:t>它有1878个元素，具</w:t>
      </w:r>
      <w:r>
        <w:rPr>
          <w:rFonts w:ascii="SimSun" w:hAnsi="SimSun" w:eastAsia="SimSun" w:cs="SimSun"/>
          <w:sz w:val="21"/>
          <w:szCs w:val="21"/>
          <w:spacing w:val="-1"/>
        </w:rPr>
        <w:t>有相同出版</w:t>
      </w:r>
      <w:r>
        <w:rPr>
          <w:rFonts w:ascii="SimSun" w:hAnsi="SimSun" w:eastAsia="SimSun" w:cs="SimSun"/>
          <w:sz w:val="21"/>
          <w:szCs w:val="21"/>
        </w:rPr>
        <w:t xml:space="preserve"> </w:t>
      </w:r>
      <w:r>
        <w:rPr>
          <w:rFonts w:ascii="Times New Roman" w:hAnsi="Times New Roman" w:eastAsia="Times New Roman" w:cs="Times New Roman"/>
          <w:sz w:val="21"/>
          <w:szCs w:val="21"/>
          <w:spacing w:val="-1"/>
        </w:rPr>
        <w:t>ID </w:t>
      </w:r>
      <w:r>
        <w:rPr>
          <w:rFonts w:ascii="SimSun" w:hAnsi="SimSun" w:eastAsia="SimSun" w:cs="SimSun"/>
          <w:sz w:val="21"/>
          <w:szCs w:val="21"/>
          <w:spacing w:val="-1"/>
        </w:rPr>
        <w:t>的对象为重复对象。</w:t>
      </w:r>
      <w:r>
        <w:rPr>
          <w:rFonts w:ascii="Times New Roman" w:hAnsi="Times New Roman" w:eastAsia="Times New Roman" w:cs="Times New Roman"/>
          <w:sz w:val="21"/>
          <w:szCs w:val="21"/>
          <w:spacing w:val="-1"/>
        </w:rPr>
        <w:t>CDDB</w:t>
      </w:r>
      <w:r>
        <w:rPr>
          <w:rFonts w:ascii="SimSun" w:hAnsi="SimSun" w:eastAsia="SimSun" w:cs="SimSun"/>
          <w:sz w:val="21"/>
          <w:szCs w:val="21"/>
          <w:spacing w:val="-1"/>
        </w:rPr>
        <w:t>是一个抽取自</w:t>
      </w:r>
      <w:r>
        <w:rPr>
          <w:rFonts w:ascii="Times New Roman" w:hAnsi="Times New Roman" w:eastAsia="Times New Roman" w:cs="Times New Roman"/>
          <w:sz w:val="21"/>
          <w:szCs w:val="21"/>
          <w:spacing w:val="-1"/>
        </w:rPr>
        <w:t>FreeDB </w:t>
      </w:r>
      <w:r>
        <w:rPr>
          <w:rFonts w:ascii="SimSun" w:hAnsi="SimSun" w:eastAsia="SimSun" w:cs="SimSun"/>
          <w:sz w:val="21"/>
          <w:szCs w:val="21"/>
          <w:spacing w:val="-1"/>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1"/>
        </w:rPr>
        <w:t>CD</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数据集合，</w:t>
      </w:r>
      <w:r>
        <w:rPr>
          <w:rFonts w:ascii="Times New Roman" w:hAnsi="Times New Roman" w:eastAsia="Times New Roman" w:cs="Times New Roman"/>
          <w:sz w:val="21"/>
          <w:szCs w:val="21"/>
          <w:spacing w:val="-1"/>
        </w:rPr>
        <w:t>CDDB1000</w:t>
      </w:r>
      <w:r>
        <w:rPr>
          <w:rFonts w:ascii="Times New Roman" w:hAnsi="Times New Roman" w:eastAsia="Times New Roman" w:cs="Times New Roman"/>
          <w:sz w:val="21"/>
          <w:szCs w:val="21"/>
        </w:rPr>
        <w:t xml:space="preserve"> </w:t>
      </w:r>
      <w:r>
        <w:rPr>
          <w:rFonts w:ascii="SimSun" w:hAnsi="SimSun" w:eastAsia="SimSun" w:cs="SimSun"/>
          <w:sz w:val="21"/>
          <w:szCs w:val="21"/>
          <w:spacing w:val="5"/>
        </w:rPr>
        <w:t>有500个干净的元素以及对应的人造的重复元素，</w:t>
      </w:r>
      <w:r>
        <w:rPr>
          <w:rFonts w:ascii="SimSun" w:hAnsi="SimSun" w:eastAsia="SimSun" w:cs="SimSun"/>
          <w:sz w:val="21"/>
          <w:szCs w:val="21"/>
        </w:rPr>
        <w:t>CDDB</w:t>
      </w:r>
      <w:r>
        <w:rPr>
          <w:rFonts w:ascii="SimSun" w:hAnsi="SimSun" w:eastAsia="SimSun" w:cs="SimSun"/>
          <w:sz w:val="21"/>
          <w:szCs w:val="21"/>
          <w:spacing w:val="5"/>
        </w:rPr>
        <w:t>10000</w:t>
      </w:r>
      <w:r>
        <w:rPr>
          <w:rFonts w:ascii="SimSun" w:hAnsi="SimSun" w:eastAsia="SimSun" w:cs="SimSun"/>
          <w:sz w:val="21"/>
          <w:szCs w:val="21"/>
          <w:spacing w:val="46"/>
        </w:rPr>
        <w:t xml:space="preserve"> </w:t>
      </w:r>
      <w:r>
        <w:rPr>
          <w:rFonts w:ascii="SimSun" w:hAnsi="SimSun" w:eastAsia="SimSun" w:cs="SimSun"/>
          <w:sz w:val="21"/>
          <w:szCs w:val="21"/>
          <w:spacing w:val="5"/>
        </w:rPr>
        <w:t>有1</w:t>
      </w:r>
      <w:r>
        <w:rPr>
          <w:rFonts w:ascii="SimSun" w:hAnsi="SimSun" w:eastAsia="SimSun" w:cs="SimSun"/>
          <w:sz w:val="21"/>
          <w:szCs w:val="21"/>
          <w:spacing w:val="4"/>
        </w:rPr>
        <w:t>0000条包含重</w:t>
      </w:r>
      <w:r>
        <w:rPr>
          <w:rFonts w:ascii="SimSun" w:hAnsi="SimSun" w:eastAsia="SimSun" w:cs="SimSun"/>
          <w:sz w:val="21"/>
          <w:szCs w:val="21"/>
        </w:rPr>
        <w:t xml:space="preserve"> </w:t>
      </w:r>
      <w:r>
        <w:rPr>
          <w:rFonts w:ascii="SimSun" w:hAnsi="SimSun" w:eastAsia="SimSun" w:cs="SimSun"/>
          <w:sz w:val="21"/>
          <w:szCs w:val="21"/>
          <w:spacing w:val="-8"/>
        </w:rPr>
        <w:t>复对象的记录，我们人工找出重复对象。</w:t>
      </w:r>
    </w:p>
    <w:p>
      <w:pPr>
        <w:ind w:left="109" w:right="11" w:firstLine="430"/>
        <w:spacing w:before="57" w:line="274" w:lineRule="auto"/>
        <w:rPr>
          <w:rFonts w:ascii="SimSun" w:hAnsi="SimSun" w:eastAsia="SimSun" w:cs="SimSun"/>
          <w:sz w:val="21"/>
          <w:szCs w:val="21"/>
        </w:rPr>
      </w:pPr>
      <w:r>
        <w:rPr>
          <w:rFonts w:ascii="SimSun" w:hAnsi="SimSun" w:eastAsia="SimSun" w:cs="SimSun"/>
          <w:sz w:val="21"/>
          <w:szCs w:val="21"/>
          <w:spacing w:val="-8"/>
        </w:rPr>
        <w:t>由于</w:t>
      </w:r>
      <w:r>
        <w:rPr>
          <w:rFonts w:ascii="Times New Roman" w:hAnsi="Times New Roman" w:eastAsia="Times New Roman" w:cs="Times New Roman"/>
          <w:sz w:val="21"/>
          <w:szCs w:val="21"/>
          <w:spacing w:val="-8"/>
        </w:rPr>
        <w:t>Canopy </w:t>
      </w:r>
      <w:r>
        <w:rPr>
          <w:rFonts w:ascii="SimSun" w:hAnsi="SimSun" w:eastAsia="SimSun" w:cs="SimSun"/>
          <w:sz w:val="21"/>
          <w:szCs w:val="21"/>
          <w:spacing w:val="-8"/>
        </w:rPr>
        <w:t>仅引入两个参数，不需要复杂的参数设置，为进一步简化考虑，将</w:t>
      </w:r>
      <w:r>
        <w:rPr>
          <w:rFonts w:ascii="SimSun" w:hAnsi="SimSun" w:eastAsia="SimSun" w:cs="SimSun"/>
          <w:sz w:val="21"/>
          <w:szCs w:val="21"/>
          <w:spacing w:val="6"/>
        </w:rPr>
        <w:t xml:space="preserve"> </w:t>
      </w:r>
      <w:r>
        <w:rPr>
          <w:rFonts w:ascii="SimSun" w:hAnsi="SimSun" w:eastAsia="SimSun" w:cs="SimSun"/>
          <w:sz w:val="21"/>
          <w:szCs w:val="21"/>
          <w:spacing w:val="-1"/>
        </w:rPr>
        <w:t>t.…设置为与t  相同，并将它从0.3～0.6按0.05</w:t>
      </w:r>
      <w:r>
        <w:rPr>
          <w:rFonts w:ascii="SimSun" w:hAnsi="SimSun" w:eastAsia="SimSun" w:cs="SimSun"/>
          <w:sz w:val="21"/>
          <w:szCs w:val="21"/>
          <w:spacing w:val="-36"/>
        </w:rPr>
        <w:t xml:space="preserve"> </w:t>
      </w:r>
      <w:r>
        <w:rPr>
          <w:rFonts w:ascii="SimSun" w:hAnsi="SimSun" w:eastAsia="SimSun" w:cs="SimSun"/>
          <w:sz w:val="21"/>
          <w:szCs w:val="21"/>
          <w:spacing w:val="-1"/>
        </w:rPr>
        <w:t>的步长进行变化。</w:t>
      </w:r>
    </w:p>
    <w:p>
      <w:pPr>
        <w:ind w:left="100" w:firstLine="410"/>
        <w:spacing w:before="37" w:line="258" w:lineRule="auto"/>
        <w:rPr>
          <w:rFonts w:ascii="SimSun" w:hAnsi="SimSun" w:eastAsia="SimSun" w:cs="SimSun"/>
          <w:sz w:val="21"/>
          <w:szCs w:val="21"/>
        </w:rPr>
      </w:pPr>
      <w:r>
        <w:rPr>
          <w:rFonts w:ascii="SimSun" w:hAnsi="SimSun" w:eastAsia="SimSun" w:cs="SimSun"/>
          <w:sz w:val="21"/>
          <w:szCs w:val="21"/>
          <w:spacing w:val="-1"/>
        </w:rPr>
        <w:t>将本方法与</w:t>
      </w:r>
      <w:r>
        <w:rPr>
          <w:rFonts w:ascii="SimSun" w:hAnsi="SimSun" w:eastAsia="SimSun" w:cs="SimSun"/>
          <w:sz w:val="21"/>
          <w:szCs w:val="21"/>
          <w:spacing w:val="-30"/>
        </w:rPr>
        <w:t xml:space="preserve"> </w:t>
      </w:r>
      <w:r>
        <w:rPr>
          <w:rFonts w:ascii="SimSun" w:hAnsi="SimSun" w:eastAsia="SimSun" w:cs="SimSun"/>
          <w:sz w:val="21"/>
          <w:szCs w:val="21"/>
          <w:spacing w:val="-1"/>
        </w:rPr>
        <w:t>SXNM(Puhlmann et al.,2006)进行对比，滑动窗口的大小固定为</w:t>
      </w:r>
      <w:r>
        <w:rPr>
          <w:rFonts w:ascii="SimSun" w:hAnsi="SimSun" w:eastAsia="SimSun" w:cs="SimSun"/>
          <w:sz w:val="21"/>
          <w:szCs w:val="21"/>
        </w:rPr>
        <w:t xml:space="preserve"> </w:t>
      </w:r>
      <w:r>
        <w:rPr>
          <w:rFonts w:ascii="SimSun" w:hAnsi="SimSun" w:eastAsia="SimSun" w:cs="SimSun"/>
          <w:sz w:val="21"/>
          <w:szCs w:val="21"/>
          <w:spacing w:val="13"/>
        </w:rPr>
        <w:t>31和101,即每个簇包括31或101个元素，即1个元素以及它的后30或100个邻</w:t>
      </w:r>
      <w:r>
        <w:rPr>
          <w:rFonts w:ascii="SimSun" w:hAnsi="SimSun" w:eastAsia="SimSun" w:cs="SimSun"/>
          <w:sz w:val="21"/>
          <w:szCs w:val="21"/>
          <w:spacing w:val="4"/>
        </w:rPr>
        <w:t xml:space="preserve"> </w:t>
      </w:r>
      <w:r>
        <w:rPr>
          <w:rFonts w:ascii="SimSun" w:hAnsi="SimSun" w:eastAsia="SimSun" w:cs="SimSun"/>
          <w:sz w:val="21"/>
          <w:szCs w:val="21"/>
          <w:spacing w:val="-2"/>
        </w:rPr>
        <w:t>居。</w:t>
      </w:r>
      <w:r>
        <w:rPr>
          <w:rFonts w:ascii="Times New Roman" w:hAnsi="Times New Roman" w:eastAsia="Times New Roman" w:cs="Times New Roman"/>
          <w:sz w:val="21"/>
          <w:szCs w:val="21"/>
          <w:spacing w:val="-2"/>
        </w:rPr>
        <w:t>SXNM</w:t>
      </w:r>
      <w:r>
        <w:rPr>
          <w:rFonts w:ascii="SimSun" w:hAnsi="SimSun" w:eastAsia="SimSun" w:cs="SimSun"/>
          <w:sz w:val="21"/>
          <w:szCs w:val="21"/>
          <w:spacing w:val="-2"/>
        </w:rPr>
        <w:t>生成的候选对的数目为</w:t>
      </w:r>
      <w:r>
        <w:rPr>
          <w:rFonts w:ascii="Times New Roman" w:hAnsi="Times New Roman" w:eastAsia="Times New Roman" w:cs="Times New Roman"/>
          <w:sz w:val="21"/>
          <w:szCs w:val="21"/>
          <w:spacing w:val="-2"/>
        </w:rPr>
        <w:t>(n-k/2)·(k-1),               </w:t>
      </w:r>
      <w:r>
        <w:rPr>
          <w:rFonts w:ascii="SimSun" w:hAnsi="SimSun" w:eastAsia="SimSun" w:cs="SimSun"/>
          <w:sz w:val="21"/>
          <w:szCs w:val="21"/>
          <w:spacing w:val="-2"/>
        </w:rPr>
        <w:t>其中，</w:t>
      </w:r>
      <w:r>
        <w:rPr>
          <w:rFonts w:ascii="Times New Roman" w:hAnsi="Times New Roman" w:eastAsia="Times New Roman" w:cs="Times New Roman"/>
          <w:sz w:val="21"/>
          <w:szCs w:val="21"/>
          <w:spacing w:val="-2"/>
        </w:rPr>
        <w:t>n </w:t>
      </w:r>
      <w:r>
        <w:rPr>
          <w:rFonts w:ascii="SimSun" w:hAnsi="SimSun" w:eastAsia="SimSun" w:cs="SimSun"/>
          <w:sz w:val="21"/>
          <w:szCs w:val="21"/>
          <w:spacing w:val="-2"/>
        </w:rPr>
        <w:t>为对象个数，</w:t>
      </w:r>
      <w:r>
        <w:rPr>
          <w:rFonts w:ascii="Times New Roman" w:hAnsi="Times New Roman" w:eastAsia="Times New Roman" w:cs="Times New Roman"/>
          <w:sz w:val="21"/>
          <w:szCs w:val="21"/>
          <w:spacing w:val="-2"/>
        </w:rPr>
        <w:t>k </w:t>
      </w:r>
      <w:r>
        <w:rPr>
          <w:rFonts w:ascii="SimSun" w:hAnsi="SimSun" w:eastAsia="SimSun" w:cs="SimSun"/>
          <w:sz w:val="21"/>
          <w:szCs w:val="21"/>
          <w:spacing w:val="-2"/>
        </w:rPr>
        <w:t>为</w:t>
      </w:r>
      <w:r>
        <w:rPr>
          <w:rFonts w:ascii="SimSun" w:hAnsi="SimSun" w:eastAsia="SimSun" w:cs="SimSun"/>
          <w:sz w:val="21"/>
          <w:szCs w:val="21"/>
          <w:spacing w:val="11"/>
        </w:rPr>
        <w:t xml:space="preserve"> </w:t>
      </w:r>
      <w:r>
        <w:rPr>
          <w:rFonts w:ascii="SimSun" w:hAnsi="SimSun" w:eastAsia="SimSun" w:cs="SimSun"/>
          <w:sz w:val="21"/>
          <w:szCs w:val="21"/>
        </w:rPr>
        <w:t>窗口大小。</w:t>
      </w:r>
    </w:p>
    <w:p>
      <w:pPr>
        <w:spacing w:line="258" w:lineRule="auto"/>
        <w:sectPr>
          <w:type w:val="continuous"/>
          <w:pgSz w:w="8720" w:h="13250"/>
          <w:pgMar w:top="409" w:right="529" w:bottom="400" w:left="720" w:header="0" w:footer="0" w:gutter="0"/>
          <w:cols w:equalWidth="0" w:num="1">
            <w:col w:w="7471" w:space="0"/>
          </w:cols>
        </w:sectPr>
        <w:rPr>
          <w:rFonts w:ascii="SimSun" w:hAnsi="SimSun" w:eastAsia="SimSun" w:cs="SimSun"/>
          <w:sz w:val="21"/>
          <w:szCs w:val="21"/>
        </w:rPr>
      </w:pPr>
    </w:p>
    <w:p>
      <w:pPr>
        <w:ind w:right="33"/>
        <w:spacing w:before="46" w:line="224" w:lineRule="auto"/>
        <w:jc w:val="right"/>
        <w:rPr>
          <w:rFonts w:ascii="KaiTi" w:hAnsi="KaiTi" w:eastAsia="KaiTi" w:cs="KaiTi"/>
          <w:sz w:val="22"/>
          <w:szCs w:val="22"/>
        </w:rPr>
      </w:pPr>
      <w:r>
        <w:rPr>
          <w:rFonts w:ascii="KaiTi" w:hAnsi="KaiTi" w:eastAsia="KaiTi" w:cs="KaiTi"/>
          <w:sz w:val="22"/>
          <w:szCs w:val="22"/>
          <w:spacing w:val="10"/>
        </w:rPr>
        <w:t>第4章实体分辨中的数据分块方法(</w:t>
      </w:r>
      <w:r>
        <w:rPr>
          <w:rFonts w:ascii="KaiTi" w:hAnsi="KaiTi" w:eastAsia="KaiTi" w:cs="KaiTi"/>
          <w:sz w:val="22"/>
          <w:szCs w:val="22"/>
          <w:b/>
          <w:bCs/>
          <w:spacing w:val="10"/>
        </w:rPr>
        <w:t>107</w:t>
      </w:r>
    </w:p>
    <w:p>
      <w:pPr>
        <w:ind w:left="15" w:right="35" w:firstLine="409"/>
        <w:spacing w:before="252" w:line="237" w:lineRule="auto"/>
        <w:rPr>
          <w:rFonts w:ascii="SimSun" w:hAnsi="SimSun" w:eastAsia="SimSun" w:cs="SimSun"/>
          <w:sz w:val="22"/>
          <w:szCs w:val="22"/>
        </w:rPr>
      </w:pPr>
      <w:r>
        <w:rPr>
          <w:rFonts w:ascii="SimSun" w:hAnsi="SimSun" w:eastAsia="SimSun" w:cs="SimSun"/>
          <w:sz w:val="22"/>
          <w:szCs w:val="22"/>
          <w:spacing w:val="-5"/>
        </w:rPr>
        <w:t>实验环境包括3个节点，每个节点配置为2.5</w:t>
      </w:r>
      <w:r>
        <w:rPr>
          <w:rFonts w:ascii="Times New Roman" w:hAnsi="Times New Roman" w:eastAsia="Times New Roman" w:cs="Times New Roman"/>
          <w:sz w:val="22"/>
          <w:szCs w:val="22"/>
          <w:spacing w:val="-5"/>
        </w:rPr>
        <w:t>G</w:t>
      </w:r>
      <w:r>
        <w:rPr>
          <w:rFonts w:ascii="Times New Roman" w:hAnsi="Times New Roman" w:eastAsia="Times New Roman" w:cs="Times New Roman"/>
          <w:sz w:val="22"/>
          <w:szCs w:val="22"/>
          <w:spacing w:val="-6"/>
        </w:rPr>
        <w:t>hz Xeon CPU,64G</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6"/>
        </w:rPr>
        <w:t>内存，</w:t>
      </w:r>
      <w:r>
        <w:rPr>
          <w:rFonts w:ascii="Times New Roman" w:hAnsi="Times New Roman" w:eastAsia="Times New Roman" w:cs="Times New Roman"/>
          <w:sz w:val="22"/>
          <w:szCs w:val="22"/>
          <w:spacing w:val="-6"/>
        </w:rPr>
        <w:t>Cen-</w:t>
      </w:r>
      <w:r>
        <w:rPr>
          <w:rFonts w:ascii="Times New Roman" w:hAnsi="Times New Roman" w:eastAsia="Times New Roman" w:cs="Times New Roman"/>
          <w:sz w:val="22"/>
          <w:szCs w:val="22"/>
        </w:rPr>
        <w:t xml:space="preserve"> </w:t>
      </w:r>
      <w:r>
        <w:rPr>
          <w:rFonts w:ascii="SimSun" w:hAnsi="SimSun" w:eastAsia="SimSun" w:cs="SimSun"/>
          <w:sz w:val="22"/>
          <w:szCs w:val="22"/>
          <w:spacing w:val="-11"/>
        </w:rPr>
        <w:t>tOS10.0</w:t>
      </w:r>
      <w:r>
        <w:rPr>
          <w:rFonts w:ascii="SimSun" w:hAnsi="SimSun" w:eastAsia="SimSun" w:cs="SimSun"/>
          <w:sz w:val="22"/>
          <w:szCs w:val="22"/>
          <w:spacing w:val="-58"/>
        </w:rPr>
        <w:t xml:space="preserve"> </w:t>
      </w:r>
      <w:r>
        <w:rPr>
          <w:rFonts w:ascii="SimSun" w:hAnsi="SimSun" w:eastAsia="SimSun" w:cs="SimSun"/>
          <w:sz w:val="22"/>
          <w:szCs w:val="22"/>
          <w:spacing w:val="-11"/>
        </w:rPr>
        <w:t>操作系统。</w:t>
      </w:r>
    </w:p>
    <w:p>
      <w:pPr>
        <w:pStyle w:val="BodyText"/>
        <w:ind w:left="374"/>
        <w:spacing w:before="74" w:line="222" w:lineRule="auto"/>
        <w:outlineLvl w:val="5"/>
        <w:rPr>
          <w:rFonts w:ascii="SimHei" w:hAnsi="SimHei" w:eastAsia="SimHei" w:cs="SimHei"/>
          <w:sz w:val="22"/>
          <w:szCs w:val="22"/>
        </w:rPr>
      </w:pPr>
      <w:hyperlink w:history="true" r:id="rId241">
        <w:r>
          <w:rPr>
            <w:sz w:val="22"/>
            <w:szCs w:val="22"/>
            <w:b/>
            <w:bCs/>
            <w:spacing w:val="-6"/>
          </w:rPr>
          <w:t>4.5.7.3</w:t>
        </w:r>
      </w:hyperlink>
      <w:r>
        <w:rPr>
          <w:sz w:val="22"/>
          <w:szCs w:val="22"/>
          <w:b/>
          <w:bCs/>
          <w:spacing w:val="-6"/>
        </w:rPr>
        <w:t xml:space="preserve">     </w:t>
      </w:r>
      <w:r>
        <w:rPr>
          <w:rFonts w:ascii="SimHei" w:hAnsi="SimHei" w:eastAsia="SimHei" w:cs="SimHei"/>
          <w:sz w:val="22"/>
          <w:szCs w:val="22"/>
          <w:b/>
          <w:bCs/>
          <w:spacing w:val="-6"/>
        </w:rPr>
        <w:t>实验结果和分析</w:t>
      </w:r>
    </w:p>
    <w:p>
      <w:pPr>
        <w:ind w:left="424"/>
        <w:spacing w:before="80" w:line="220" w:lineRule="auto"/>
        <w:rPr>
          <w:rFonts w:ascii="SimSun" w:hAnsi="SimSun" w:eastAsia="SimSun" w:cs="SimSun"/>
          <w:sz w:val="22"/>
          <w:szCs w:val="22"/>
        </w:rPr>
      </w:pPr>
      <w:r>
        <w:rPr>
          <w:rFonts w:ascii="Times New Roman" w:hAnsi="Times New Roman" w:eastAsia="Times New Roman" w:cs="Times New Roman"/>
          <w:sz w:val="22"/>
          <w:szCs w:val="22"/>
          <w:spacing w:val="-1"/>
        </w:rPr>
        <w:t>Cora </w:t>
      </w:r>
      <w:r>
        <w:rPr>
          <w:rFonts w:ascii="SimSun" w:hAnsi="SimSun" w:eastAsia="SimSun" w:cs="SimSun"/>
          <w:sz w:val="22"/>
          <w:szCs w:val="22"/>
          <w:spacing w:val="-1"/>
        </w:rPr>
        <w:t>的分块结果如表4-11所列。</w:t>
      </w:r>
    </w:p>
    <w:p>
      <w:pPr>
        <w:ind w:left="2454"/>
        <w:spacing w:before="155" w:line="222" w:lineRule="auto"/>
        <w:rPr>
          <w:rFonts w:ascii="FangSong" w:hAnsi="FangSong" w:eastAsia="FangSong" w:cs="FangSong"/>
          <w:sz w:val="22"/>
          <w:szCs w:val="22"/>
        </w:rPr>
      </w:pPr>
      <w:r>
        <w:rPr>
          <w:rFonts w:ascii="FangSong" w:hAnsi="FangSong" w:eastAsia="FangSong" w:cs="FangSong"/>
          <w:sz w:val="22"/>
          <w:szCs w:val="22"/>
          <w:spacing w:val="2"/>
        </w:rPr>
        <w:t>表4-11</w:t>
      </w:r>
      <w:r>
        <w:rPr>
          <w:rFonts w:ascii="FangSong" w:hAnsi="FangSong" w:eastAsia="FangSong" w:cs="FangSong"/>
          <w:sz w:val="22"/>
          <w:szCs w:val="22"/>
          <w:spacing w:val="74"/>
        </w:rPr>
        <w:t xml:space="preserve"> </w:t>
      </w:r>
      <w:r>
        <w:rPr>
          <w:rFonts w:ascii="Times New Roman" w:hAnsi="Times New Roman" w:eastAsia="Times New Roman" w:cs="Times New Roman"/>
          <w:sz w:val="22"/>
          <w:szCs w:val="22"/>
        </w:rPr>
        <w:t>Cora</w:t>
      </w:r>
      <w:r>
        <w:rPr>
          <w:rFonts w:ascii="Times New Roman" w:hAnsi="Times New Roman" w:eastAsia="Times New Roman" w:cs="Times New Roman"/>
          <w:sz w:val="22"/>
          <w:szCs w:val="22"/>
          <w:spacing w:val="2"/>
        </w:rPr>
        <w:t xml:space="preserve"> </w:t>
      </w:r>
      <w:r>
        <w:rPr>
          <w:rFonts w:ascii="FangSong" w:hAnsi="FangSong" w:eastAsia="FangSong" w:cs="FangSong"/>
          <w:sz w:val="22"/>
          <w:szCs w:val="22"/>
          <w:spacing w:val="2"/>
        </w:rPr>
        <w:t>的分块结果</w:t>
      </w:r>
    </w:p>
    <w:p>
      <w:pPr>
        <w:spacing w:line="53" w:lineRule="exact"/>
        <w:rPr/>
      </w:pPr>
      <w:r/>
    </w:p>
    <w:tbl>
      <w:tblPr>
        <w:tblStyle w:val="TableNormal"/>
        <w:tblW w:w="736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34"/>
        <w:gridCol w:w="1038"/>
        <w:gridCol w:w="1039"/>
        <w:gridCol w:w="1039"/>
        <w:gridCol w:w="1038"/>
        <w:gridCol w:w="1039"/>
        <w:gridCol w:w="1133"/>
      </w:tblGrid>
      <w:tr>
        <w:trPr>
          <w:trHeight w:val="304" w:hRule="atLeast"/>
        </w:trPr>
        <w:tc>
          <w:tcPr>
            <w:tcW w:w="1034" w:type="dxa"/>
            <w:vAlign w:val="top"/>
          </w:tcPr>
          <w:p>
            <w:pPr>
              <w:pStyle w:val="TableText"/>
              <w:ind w:left="347"/>
              <w:spacing w:before="70" w:line="221" w:lineRule="auto"/>
              <w:rPr>
                <w:sz w:val="16"/>
                <w:szCs w:val="16"/>
              </w:rPr>
            </w:pPr>
            <w:r>
              <w:rPr>
                <w:sz w:val="16"/>
                <w:szCs w:val="16"/>
                <w:b/>
                <w:bCs/>
                <w:spacing w:val="-4"/>
              </w:rPr>
              <w:t>方法</w:t>
            </w:r>
          </w:p>
        </w:tc>
        <w:tc>
          <w:tcPr>
            <w:tcW w:w="1038" w:type="dxa"/>
            <w:vAlign w:val="top"/>
          </w:tcPr>
          <w:p>
            <w:pPr>
              <w:pStyle w:val="TableText"/>
              <w:ind w:left="353"/>
              <w:spacing w:before="69" w:line="219" w:lineRule="auto"/>
              <w:rPr>
                <w:sz w:val="16"/>
                <w:szCs w:val="16"/>
              </w:rPr>
            </w:pPr>
            <w:r>
              <w:rPr>
                <w:sz w:val="16"/>
                <w:szCs w:val="16"/>
                <w:b/>
                <w:bCs/>
                <w:spacing w:val="-4"/>
              </w:rPr>
              <w:t>参数</w:t>
            </w:r>
          </w:p>
        </w:tc>
        <w:tc>
          <w:tcPr>
            <w:tcW w:w="1039" w:type="dxa"/>
            <w:vAlign w:val="top"/>
          </w:tcPr>
          <w:p>
            <w:pPr>
              <w:pStyle w:val="TableText"/>
              <w:ind w:left="275"/>
              <w:spacing w:before="69" w:line="219" w:lineRule="auto"/>
              <w:rPr>
                <w:sz w:val="16"/>
                <w:szCs w:val="16"/>
              </w:rPr>
            </w:pPr>
            <w:r>
              <w:rPr>
                <w:sz w:val="16"/>
                <w:szCs w:val="16"/>
                <w:b/>
                <w:bCs/>
                <w:spacing w:val="-4"/>
              </w:rPr>
              <w:t>查准率</w:t>
            </w:r>
          </w:p>
        </w:tc>
        <w:tc>
          <w:tcPr>
            <w:tcW w:w="1039" w:type="dxa"/>
            <w:vAlign w:val="top"/>
          </w:tcPr>
          <w:p>
            <w:pPr>
              <w:pStyle w:val="TableText"/>
              <w:ind w:left="276"/>
              <w:spacing w:before="69" w:line="219" w:lineRule="auto"/>
              <w:rPr>
                <w:sz w:val="16"/>
                <w:szCs w:val="16"/>
              </w:rPr>
            </w:pPr>
            <w:r>
              <w:rPr>
                <w:sz w:val="16"/>
                <w:szCs w:val="16"/>
                <w:b/>
                <w:bCs/>
                <w:spacing w:val="-4"/>
              </w:rPr>
              <w:t>查全率</w:t>
            </w:r>
          </w:p>
        </w:tc>
        <w:tc>
          <w:tcPr>
            <w:tcW w:w="1038" w:type="dxa"/>
            <w:vAlign w:val="top"/>
          </w:tcPr>
          <w:p>
            <w:pPr>
              <w:pStyle w:val="TableText"/>
              <w:ind w:left="437"/>
              <w:spacing w:before="111" w:line="184" w:lineRule="auto"/>
              <w:rPr>
                <w:sz w:val="16"/>
                <w:szCs w:val="16"/>
              </w:rPr>
            </w:pPr>
            <w:r>
              <w:rPr>
                <w:sz w:val="16"/>
                <w:szCs w:val="16"/>
                <w:b/>
                <w:bCs/>
                <w:spacing w:val="-3"/>
              </w:rPr>
              <w:t>F1</w:t>
            </w:r>
          </w:p>
        </w:tc>
        <w:tc>
          <w:tcPr>
            <w:tcW w:w="1039" w:type="dxa"/>
            <w:vAlign w:val="top"/>
          </w:tcPr>
          <w:p>
            <w:pPr>
              <w:pStyle w:val="TableText"/>
              <w:ind w:left="399"/>
              <w:spacing w:before="71" w:line="219" w:lineRule="auto"/>
              <w:rPr>
                <w:rFonts w:ascii="Calibri" w:hAnsi="Calibri" w:eastAsia="Calibri" w:cs="Calibri"/>
                <w:sz w:val="16"/>
                <w:szCs w:val="16"/>
              </w:rPr>
            </w:pPr>
            <w:r>
              <w:rPr>
                <w:sz w:val="16"/>
                <w:szCs w:val="16"/>
                <w:b/>
                <w:bCs/>
                <w:spacing w:val="-6"/>
              </w:rPr>
              <w:t>e</w:t>
            </w:r>
            <w:r>
              <w:rPr>
                <w:rFonts w:ascii="Calibri" w:hAnsi="Calibri" w:eastAsia="Calibri" w:cs="Calibri"/>
                <w:sz w:val="16"/>
                <w:szCs w:val="16"/>
                <w:b/>
                <w:bCs/>
                <w:spacing w:val="-6"/>
              </w:rPr>
              <w:t>₁</w:t>
            </w:r>
          </w:p>
        </w:tc>
        <w:tc>
          <w:tcPr>
            <w:tcW w:w="1133" w:type="dxa"/>
            <w:vAlign w:val="top"/>
          </w:tcPr>
          <w:p>
            <w:pPr>
              <w:pStyle w:val="TableText"/>
              <w:ind w:left="480"/>
              <w:spacing w:before="111" w:line="183" w:lineRule="auto"/>
              <w:rPr>
                <w:sz w:val="16"/>
                <w:szCs w:val="16"/>
              </w:rPr>
            </w:pPr>
            <w:r>
              <w:rPr>
                <w:sz w:val="16"/>
                <w:szCs w:val="16"/>
                <w:b/>
                <w:bCs/>
                <w:spacing w:val="-5"/>
              </w:rPr>
              <w:t>e2</w:t>
            </w:r>
          </w:p>
        </w:tc>
      </w:tr>
      <w:tr>
        <w:trPr>
          <w:trHeight w:val="359" w:hRule="atLeast"/>
        </w:trPr>
        <w:tc>
          <w:tcPr>
            <w:tcW w:w="1034" w:type="dxa"/>
            <w:vAlign w:val="top"/>
            <w:vMerge w:val="restart"/>
            <w:tcBorders>
              <w:bottom w:val="nil"/>
            </w:tcBorders>
          </w:tcPr>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pStyle w:val="TableText"/>
              <w:ind w:left="264"/>
              <w:spacing w:before="52" w:line="183" w:lineRule="auto"/>
              <w:rPr>
                <w:sz w:val="16"/>
                <w:szCs w:val="16"/>
              </w:rPr>
            </w:pPr>
            <w:r>
              <w:rPr>
                <w:sz w:val="16"/>
                <w:szCs w:val="16"/>
                <w:spacing w:val="-1"/>
              </w:rPr>
              <w:t>Canopy</w:t>
            </w:r>
          </w:p>
        </w:tc>
        <w:tc>
          <w:tcPr>
            <w:tcW w:w="1038" w:type="dxa"/>
            <w:vAlign w:val="top"/>
          </w:tcPr>
          <w:p>
            <w:pPr>
              <w:pStyle w:val="TableText"/>
              <w:ind w:left="390"/>
              <w:spacing w:before="138" w:line="183" w:lineRule="auto"/>
              <w:rPr>
                <w:sz w:val="16"/>
                <w:szCs w:val="16"/>
              </w:rPr>
            </w:pPr>
            <w:r>
              <w:rPr>
                <w:sz w:val="16"/>
                <w:szCs w:val="16"/>
                <w:spacing w:val="-2"/>
              </w:rPr>
              <w:t>0.3</w:t>
            </w:r>
          </w:p>
        </w:tc>
        <w:tc>
          <w:tcPr>
            <w:tcW w:w="1039" w:type="dxa"/>
            <w:vAlign w:val="top"/>
          </w:tcPr>
          <w:p>
            <w:pPr>
              <w:pStyle w:val="TableText"/>
              <w:ind w:left="272"/>
              <w:spacing w:before="138" w:line="183" w:lineRule="auto"/>
              <w:rPr>
                <w:sz w:val="16"/>
                <w:szCs w:val="16"/>
              </w:rPr>
            </w:pPr>
            <w:r>
              <w:rPr>
                <w:sz w:val="16"/>
                <w:szCs w:val="16"/>
                <w:spacing w:val="-2"/>
              </w:rPr>
              <w:t>0.9484</w:t>
            </w:r>
          </w:p>
        </w:tc>
        <w:tc>
          <w:tcPr>
            <w:tcW w:w="1039" w:type="dxa"/>
            <w:vAlign w:val="top"/>
          </w:tcPr>
          <w:p>
            <w:pPr>
              <w:pStyle w:val="TableText"/>
              <w:ind w:left="273"/>
              <w:spacing w:before="138" w:line="184" w:lineRule="auto"/>
              <w:rPr>
                <w:sz w:val="16"/>
                <w:szCs w:val="16"/>
              </w:rPr>
            </w:pPr>
            <w:r>
              <w:rPr>
                <w:sz w:val="16"/>
                <w:szCs w:val="16"/>
                <w:spacing w:val="-2"/>
              </w:rPr>
              <w:t>0.7127</w:t>
            </w:r>
          </w:p>
        </w:tc>
        <w:tc>
          <w:tcPr>
            <w:tcW w:w="1038" w:type="dxa"/>
            <w:vAlign w:val="top"/>
          </w:tcPr>
          <w:p>
            <w:pPr>
              <w:pStyle w:val="TableText"/>
              <w:ind w:left="275"/>
              <w:spacing w:before="138" w:line="184" w:lineRule="auto"/>
              <w:rPr>
                <w:sz w:val="16"/>
                <w:szCs w:val="16"/>
              </w:rPr>
            </w:pPr>
            <w:r>
              <w:rPr>
                <w:sz w:val="16"/>
                <w:szCs w:val="16"/>
                <w:spacing w:val="-2"/>
              </w:rPr>
              <w:t>0.8139</w:t>
            </w:r>
          </w:p>
        </w:tc>
        <w:tc>
          <w:tcPr>
            <w:tcW w:w="1039" w:type="dxa"/>
            <w:vAlign w:val="top"/>
          </w:tcPr>
          <w:p>
            <w:pPr>
              <w:pStyle w:val="TableText"/>
              <w:ind w:left="276"/>
              <w:spacing w:before="138" w:line="183" w:lineRule="auto"/>
              <w:rPr>
                <w:sz w:val="16"/>
                <w:szCs w:val="16"/>
              </w:rPr>
            </w:pPr>
            <w:r>
              <w:rPr>
                <w:sz w:val="16"/>
                <w:szCs w:val="16"/>
                <w:spacing w:val="-2"/>
              </w:rPr>
              <w:t>0.8026</w:t>
            </w:r>
          </w:p>
        </w:tc>
        <w:tc>
          <w:tcPr>
            <w:tcW w:w="1133" w:type="dxa"/>
            <w:vAlign w:val="top"/>
          </w:tcPr>
          <w:p>
            <w:pPr>
              <w:pStyle w:val="TableText"/>
              <w:ind w:left="318"/>
              <w:spacing w:before="138" w:line="183" w:lineRule="auto"/>
              <w:rPr>
                <w:sz w:val="16"/>
                <w:szCs w:val="16"/>
              </w:rPr>
            </w:pPr>
            <w:r>
              <w:rPr>
                <w:sz w:val="16"/>
                <w:szCs w:val="16"/>
                <w:spacing w:val="-2"/>
              </w:rPr>
              <w:t>0.0333</w:t>
            </w:r>
          </w:p>
        </w:tc>
      </w:tr>
      <w:tr>
        <w:trPr>
          <w:trHeight w:val="359" w:hRule="atLeast"/>
        </w:trPr>
        <w:tc>
          <w:tcPr>
            <w:tcW w:w="1034" w:type="dxa"/>
            <w:vAlign w:val="top"/>
            <w:vMerge w:val="continue"/>
            <w:tcBorders>
              <w:top w:val="nil"/>
              <w:bottom w:val="nil"/>
            </w:tcBorders>
          </w:tcPr>
          <w:p>
            <w:pPr>
              <w:rPr>
                <w:rFonts w:ascii="Arial"/>
                <w:sz w:val="21"/>
              </w:rPr>
            </w:pPr>
            <w:r/>
          </w:p>
        </w:tc>
        <w:tc>
          <w:tcPr>
            <w:tcW w:w="1038" w:type="dxa"/>
            <w:vAlign w:val="top"/>
          </w:tcPr>
          <w:p>
            <w:pPr>
              <w:pStyle w:val="TableText"/>
              <w:ind w:left="350"/>
              <w:spacing w:before="139" w:line="183" w:lineRule="auto"/>
              <w:rPr>
                <w:sz w:val="16"/>
                <w:szCs w:val="16"/>
              </w:rPr>
            </w:pPr>
            <w:r>
              <w:rPr>
                <w:sz w:val="16"/>
                <w:szCs w:val="16"/>
                <w:spacing w:val="-2"/>
              </w:rPr>
              <w:t>0.35</w:t>
            </w:r>
          </w:p>
        </w:tc>
        <w:tc>
          <w:tcPr>
            <w:tcW w:w="1039" w:type="dxa"/>
            <w:vAlign w:val="top"/>
          </w:tcPr>
          <w:p>
            <w:pPr>
              <w:pStyle w:val="TableText"/>
              <w:ind w:left="272"/>
              <w:spacing w:before="138" w:line="184" w:lineRule="auto"/>
              <w:rPr>
                <w:sz w:val="16"/>
                <w:szCs w:val="16"/>
              </w:rPr>
            </w:pPr>
            <w:r>
              <w:rPr>
                <w:sz w:val="16"/>
                <w:szCs w:val="16"/>
                <w:spacing w:val="-2"/>
              </w:rPr>
              <w:t>0.9414</w:t>
            </w:r>
          </w:p>
        </w:tc>
        <w:tc>
          <w:tcPr>
            <w:tcW w:w="1039" w:type="dxa"/>
            <w:vAlign w:val="top"/>
          </w:tcPr>
          <w:p>
            <w:pPr>
              <w:pStyle w:val="TableText"/>
              <w:ind w:left="273"/>
              <w:spacing w:before="139" w:line="183" w:lineRule="auto"/>
              <w:rPr>
                <w:sz w:val="16"/>
                <w:szCs w:val="16"/>
              </w:rPr>
            </w:pPr>
            <w:r>
              <w:rPr>
                <w:sz w:val="16"/>
                <w:szCs w:val="16"/>
                <w:spacing w:val="-2"/>
              </w:rPr>
              <w:t>0.7799</w:t>
            </w:r>
          </w:p>
        </w:tc>
        <w:tc>
          <w:tcPr>
            <w:tcW w:w="1038" w:type="dxa"/>
            <w:vAlign w:val="top"/>
          </w:tcPr>
          <w:p>
            <w:pPr>
              <w:pStyle w:val="TableText"/>
              <w:ind w:left="275"/>
              <w:spacing w:before="138" w:line="184" w:lineRule="auto"/>
              <w:rPr>
                <w:sz w:val="16"/>
                <w:szCs w:val="16"/>
              </w:rPr>
            </w:pPr>
            <w:r>
              <w:rPr>
                <w:sz w:val="16"/>
                <w:szCs w:val="16"/>
                <w:spacing w:val="-2"/>
              </w:rPr>
              <w:t>0.8531</w:t>
            </w:r>
          </w:p>
        </w:tc>
        <w:tc>
          <w:tcPr>
            <w:tcW w:w="1039" w:type="dxa"/>
            <w:vAlign w:val="top"/>
          </w:tcPr>
          <w:p>
            <w:pPr>
              <w:pStyle w:val="TableText"/>
              <w:ind w:left="276"/>
              <w:spacing w:before="139" w:line="183" w:lineRule="auto"/>
              <w:rPr>
                <w:sz w:val="16"/>
                <w:szCs w:val="16"/>
              </w:rPr>
            </w:pPr>
            <w:r>
              <w:rPr>
                <w:sz w:val="16"/>
                <w:szCs w:val="16"/>
                <w:spacing w:val="-2"/>
              </w:rPr>
              <w:t>0.9679</w:t>
            </w:r>
          </w:p>
        </w:tc>
        <w:tc>
          <w:tcPr>
            <w:tcW w:w="1133" w:type="dxa"/>
            <w:vAlign w:val="top"/>
          </w:tcPr>
          <w:p>
            <w:pPr>
              <w:pStyle w:val="TableText"/>
              <w:ind w:left="318"/>
              <w:spacing w:before="138" w:line="184" w:lineRule="auto"/>
              <w:rPr>
                <w:sz w:val="16"/>
                <w:szCs w:val="16"/>
              </w:rPr>
            </w:pPr>
            <w:r>
              <w:rPr>
                <w:sz w:val="16"/>
                <w:szCs w:val="16"/>
                <w:spacing w:val="-2"/>
              </w:rPr>
              <w:t>0.0401</w:t>
            </w:r>
          </w:p>
        </w:tc>
      </w:tr>
      <w:tr>
        <w:trPr>
          <w:trHeight w:val="359" w:hRule="atLeast"/>
        </w:trPr>
        <w:tc>
          <w:tcPr>
            <w:tcW w:w="1034" w:type="dxa"/>
            <w:vAlign w:val="top"/>
            <w:vMerge w:val="continue"/>
            <w:tcBorders>
              <w:top w:val="nil"/>
              <w:bottom w:val="nil"/>
            </w:tcBorders>
          </w:tcPr>
          <w:p>
            <w:pPr>
              <w:rPr>
                <w:rFonts w:ascii="Arial"/>
                <w:sz w:val="21"/>
              </w:rPr>
            </w:pPr>
            <w:r/>
          </w:p>
        </w:tc>
        <w:tc>
          <w:tcPr>
            <w:tcW w:w="1038" w:type="dxa"/>
            <w:vAlign w:val="top"/>
          </w:tcPr>
          <w:p>
            <w:pPr>
              <w:pStyle w:val="TableText"/>
              <w:ind w:left="390"/>
              <w:spacing w:before="140" w:line="183" w:lineRule="auto"/>
              <w:rPr>
                <w:sz w:val="16"/>
                <w:szCs w:val="16"/>
              </w:rPr>
            </w:pPr>
            <w:r>
              <w:rPr>
                <w:sz w:val="16"/>
                <w:szCs w:val="16"/>
                <w:spacing w:val="-2"/>
              </w:rPr>
              <w:t>0.4</w:t>
            </w:r>
          </w:p>
        </w:tc>
        <w:tc>
          <w:tcPr>
            <w:tcW w:w="1039" w:type="dxa"/>
            <w:vAlign w:val="top"/>
          </w:tcPr>
          <w:p>
            <w:pPr>
              <w:pStyle w:val="TableText"/>
              <w:ind w:left="272"/>
              <w:spacing w:before="140" w:line="183" w:lineRule="auto"/>
              <w:rPr>
                <w:sz w:val="16"/>
                <w:szCs w:val="16"/>
              </w:rPr>
            </w:pPr>
            <w:r>
              <w:rPr>
                <w:sz w:val="16"/>
                <w:szCs w:val="16"/>
                <w:spacing w:val="-2"/>
              </w:rPr>
              <w:t>0.9240</w:t>
            </w:r>
          </w:p>
        </w:tc>
        <w:tc>
          <w:tcPr>
            <w:tcW w:w="1039" w:type="dxa"/>
            <w:vAlign w:val="top"/>
          </w:tcPr>
          <w:p>
            <w:pPr>
              <w:pStyle w:val="TableText"/>
              <w:ind w:left="273"/>
              <w:spacing w:before="140" w:line="183" w:lineRule="auto"/>
              <w:rPr>
                <w:sz w:val="16"/>
                <w:szCs w:val="16"/>
              </w:rPr>
            </w:pPr>
            <w:r>
              <w:rPr>
                <w:sz w:val="16"/>
                <w:szCs w:val="16"/>
                <w:spacing w:val="-2"/>
              </w:rPr>
              <w:t>0.8052</w:t>
            </w:r>
          </w:p>
        </w:tc>
        <w:tc>
          <w:tcPr>
            <w:tcW w:w="1038" w:type="dxa"/>
            <w:vAlign w:val="top"/>
          </w:tcPr>
          <w:p>
            <w:pPr>
              <w:pStyle w:val="TableText"/>
              <w:ind w:left="275"/>
              <w:spacing w:before="140" w:line="183" w:lineRule="auto"/>
              <w:rPr>
                <w:sz w:val="16"/>
                <w:szCs w:val="16"/>
              </w:rPr>
            </w:pPr>
            <w:r>
              <w:rPr>
                <w:sz w:val="16"/>
                <w:szCs w:val="16"/>
                <w:spacing w:val="-2"/>
              </w:rPr>
              <w:t>0.8605</w:t>
            </w:r>
          </w:p>
        </w:tc>
        <w:tc>
          <w:tcPr>
            <w:tcW w:w="1039" w:type="dxa"/>
            <w:vAlign w:val="top"/>
          </w:tcPr>
          <w:p>
            <w:pPr>
              <w:pStyle w:val="TableText"/>
              <w:ind w:left="276"/>
              <w:spacing w:before="140" w:line="183" w:lineRule="auto"/>
              <w:rPr>
                <w:sz w:val="16"/>
                <w:szCs w:val="16"/>
              </w:rPr>
            </w:pPr>
            <w:r>
              <w:rPr>
                <w:sz w:val="16"/>
                <w:szCs w:val="16"/>
                <w:spacing w:val="-2"/>
              </w:rPr>
              <w:t>0.9646</w:t>
            </w:r>
          </w:p>
        </w:tc>
        <w:tc>
          <w:tcPr>
            <w:tcW w:w="1133" w:type="dxa"/>
            <w:vAlign w:val="top"/>
          </w:tcPr>
          <w:p>
            <w:pPr>
              <w:pStyle w:val="TableText"/>
              <w:ind w:left="318"/>
              <w:spacing w:before="140" w:line="183" w:lineRule="auto"/>
              <w:rPr>
                <w:sz w:val="16"/>
                <w:szCs w:val="16"/>
              </w:rPr>
            </w:pPr>
            <w:r>
              <w:rPr>
                <w:sz w:val="16"/>
                <w:szCs w:val="16"/>
                <w:spacing w:val="-2"/>
              </w:rPr>
              <w:t>0.0400</w:t>
            </w:r>
          </w:p>
        </w:tc>
      </w:tr>
      <w:tr>
        <w:trPr>
          <w:trHeight w:val="369" w:hRule="atLeast"/>
        </w:trPr>
        <w:tc>
          <w:tcPr>
            <w:tcW w:w="1034" w:type="dxa"/>
            <w:vAlign w:val="top"/>
            <w:vMerge w:val="continue"/>
            <w:tcBorders>
              <w:top w:val="nil"/>
              <w:bottom w:val="nil"/>
            </w:tcBorders>
          </w:tcPr>
          <w:p>
            <w:pPr>
              <w:rPr>
                <w:rFonts w:ascii="Arial"/>
                <w:sz w:val="21"/>
              </w:rPr>
            </w:pPr>
            <w:r/>
          </w:p>
        </w:tc>
        <w:tc>
          <w:tcPr>
            <w:tcW w:w="1038" w:type="dxa"/>
            <w:vAlign w:val="top"/>
          </w:tcPr>
          <w:p>
            <w:pPr>
              <w:pStyle w:val="TableText"/>
              <w:ind w:left="350"/>
              <w:spacing w:before="151" w:line="183" w:lineRule="auto"/>
              <w:rPr>
                <w:sz w:val="16"/>
                <w:szCs w:val="16"/>
              </w:rPr>
            </w:pPr>
            <w:r>
              <w:rPr>
                <w:sz w:val="16"/>
                <w:szCs w:val="16"/>
                <w:spacing w:val="-2"/>
              </w:rPr>
              <w:t>0.45</w:t>
            </w:r>
          </w:p>
        </w:tc>
        <w:tc>
          <w:tcPr>
            <w:tcW w:w="1039" w:type="dxa"/>
            <w:vAlign w:val="top"/>
          </w:tcPr>
          <w:p>
            <w:pPr>
              <w:pStyle w:val="TableText"/>
              <w:ind w:left="272"/>
              <w:spacing w:before="151" w:line="183" w:lineRule="auto"/>
              <w:rPr>
                <w:sz w:val="16"/>
                <w:szCs w:val="16"/>
              </w:rPr>
            </w:pPr>
            <w:r>
              <w:rPr>
                <w:sz w:val="16"/>
                <w:szCs w:val="16"/>
                <w:spacing w:val="-2"/>
              </w:rPr>
              <w:t>0.9066</w:t>
            </w:r>
          </w:p>
        </w:tc>
        <w:tc>
          <w:tcPr>
            <w:tcW w:w="1039" w:type="dxa"/>
            <w:vAlign w:val="top"/>
          </w:tcPr>
          <w:p>
            <w:pPr>
              <w:pStyle w:val="TableText"/>
              <w:ind w:left="273"/>
              <w:spacing w:before="151" w:line="184" w:lineRule="auto"/>
              <w:rPr>
                <w:sz w:val="16"/>
                <w:szCs w:val="16"/>
              </w:rPr>
            </w:pPr>
            <w:r>
              <w:rPr>
                <w:sz w:val="16"/>
                <w:szCs w:val="16"/>
                <w:spacing w:val="-2"/>
              </w:rPr>
              <w:t>0.8601</w:t>
            </w:r>
          </w:p>
        </w:tc>
        <w:tc>
          <w:tcPr>
            <w:tcW w:w="1038" w:type="dxa"/>
            <w:vAlign w:val="top"/>
          </w:tcPr>
          <w:p>
            <w:pPr>
              <w:pStyle w:val="TableText"/>
              <w:ind w:left="275"/>
              <w:spacing w:before="151" w:line="183" w:lineRule="auto"/>
              <w:rPr>
                <w:sz w:val="16"/>
                <w:szCs w:val="16"/>
              </w:rPr>
            </w:pPr>
            <w:r>
              <w:rPr>
                <w:sz w:val="16"/>
                <w:szCs w:val="16"/>
                <w:spacing w:val="-2"/>
              </w:rPr>
              <w:t>0.8827</w:t>
            </w:r>
          </w:p>
        </w:tc>
        <w:tc>
          <w:tcPr>
            <w:tcW w:w="1039" w:type="dxa"/>
            <w:vAlign w:val="top"/>
          </w:tcPr>
          <w:p>
            <w:pPr>
              <w:pStyle w:val="TableText"/>
              <w:ind w:left="276"/>
              <w:spacing w:before="151" w:line="184" w:lineRule="auto"/>
              <w:rPr>
                <w:sz w:val="16"/>
                <w:szCs w:val="16"/>
              </w:rPr>
            </w:pPr>
            <w:r>
              <w:rPr>
                <w:sz w:val="16"/>
                <w:szCs w:val="16"/>
                <w:spacing w:val="-3"/>
              </w:rPr>
              <w:t>1.0064</w:t>
            </w:r>
          </w:p>
        </w:tc>
        <w:tc>
          <w:tcPr>
            <w:tcW w:w="1133" w:type="dxa"/>
            <w:vAlign w:val="top"/>
          </w:tcPr>
          <w:p>
            <w:pPr>
              <w:pStyle w:val="TableText"/>
              <w:ind w:left="318"/>
              <w:spacing w:before="151" w:line="184" w:lineRule="auto"/>
              <w:rPr>
                <w:sz w:val="16"/>
                <w:szCs w:val="16"/>
              </w:rPr>
            </w:pPr>
            <w:r>
              <w:rPr>
                <w:sz w:val="16"/>
                <w:szCs w:val="16"/>
                <w:spacing w:val="-2"/>
              </w:rPr>
              <w:t>0.0417</w:t>
            </w:r>
          </w:p>
        </w:tc>
      </w:tr>
      <w:tr>
        <w:trPr>
          <w:trHeight w:val="359" w:hRule="atLeast"/>
        </w:trPr>
        <w:tc>
          <w:tcPr>
            <w:tcW w:w="1034" w:type="dxa"/>
            <w:vAlign w:val="top"/>
            <w:vMerge w:val="continue"/>
            <w:tcBorders>
              <w:top w:val="nil"/>
              <w:bottom w:val="nil"/>
            </w:tcBorders>
          </w:tcPr>
          <w:p>
            <w:pPr>
              <w:rPr>
                <w:rFonts w:ascii="Arial"/>
                <w:sz w:val="21"/>
              </w:rPr>
            </w:pPr>
            <w:r/>
          </w:p>
        </w:tc>
        <w:tc>
          <w:tcPr>
            <w:tcW w:w="1038" w:type="dxa"/>
            <w:vAlign w:val="top"/>
          </w:tcPr>
          <w:p>
            <w:pPr>
              <w:pStyle w:val="TableText"/>
              <w:ind w:left="390"/>
              <w:spacing w:before="142" w:line="183" w:lineRule="auto"/>
              <w:rPr>
                <w:sz w:val="16"/>
                <w:szCs w:val="16"/>
              </w:rPr>
            </w:pPr>
            <w:r>
              <w:rPr>
                <w:sz w:val="16"/>
                <w:szCs w:val="16"/>
                <w:spacing w:val="-2"/>
              </w:rPr>
              <w:t>0.5</w:t>
            </w:r>
          </w:p>
        </w:tc>
        <w:tc>
          <w:tcPr>
            <w:tcW w:w="1039" w:type="dxa"/>
            <w:vAlign w:val="top"/>
          </w:tcPr>
          <w:p>
            <w:pPr>
              <w:pStyle w:val="TableText"/>
              <w:ind w:left="272"/>
              <w:spacing w:before="141" w:line="184" w:lineRule="auto"/>
              <w:rPr>
                <w:sz w:val="16"/>
                <w:szCs w:val="16"/>
              </w:rPr>
            </w:pPr>
            <w:r>
              <w:rPr>
                <w:sz w:val="16"/>
                <w:szCs w:val="16"/>
                <w:spacing w:val="-2"/>
              </w:rPr>
              <w:t>0.9021</w:t>
            </w:r>
          </w:p>
        </w:tc>
        <w:tc>
          <w:tcPr>
            <w:tcW w:w="1039" w:type="dxa"/>
            <w:vAlign w:val="top"/>
          </w:tcPr>
          <w:p>
            <w:pPr>
              <w:pStyle w:val="TableText"/>
              <w:ind w:left="273"/>
              <w:spacing w:before="142" w:line="183" w:lineRule="auto"/>
              <w:rPr>
                <w:sz w:val="16"/>
                <w:szCs w:val="16"/>
              </w:rPr>
            </w:pPr>
            <w:r>
              <w:rPr>
                <w:sz w:val="16"/>
                <w:szCs w:val="16"/>
                <w:spacing w:val="-2"/>
              </w:rPr>
              <w:t>0.8696</w:t>
            </w:r>
          </w:p>
        </w:tc>
        <w:tc>
          <w:tcPr>
            <w:tcW w:w="1038" w:type="dxa"/>
            <w:vAlign w:val="top"/>
          </w:tcPr>
          <w:p>
            <w:pPr>
              <w:pStyle w:val="TableText"/>
              <w:ind w:left="275"/>
              <w:spacing w:before="142" w:line="183" w:lineRule="auto"/>
              <w:rPr>
                <w:sz w:val="16"/>
                <w:szCs w:val="16"/>
              </w:rPr>
            </w:pPr>
            <w:r>
              <w:rPr>
                <w:sz w:val="16"/>
                <w:szCs w:val="16"/>
                <w:spacing w:val="-2"/>
              </w:rPr>
              <w:t>0.8855</w:t>
            </w:r>
          </w:p>
        </w:tc>
        <w:tc>
          <w:tcPr>
            <w:tcW w:w="1039" w:type="dxa"/>
            <w:vAlign w:val="top"/>
          </w:tcPr>
          <w:p>
            <w:pPr>
              <w:pStyle w:val="TableText"/>
              <w:ind w:left="276"/>
              <w:spacing w:before="141" w:line="184" w:lineRule="auto"/>
              <w:rPr>
                <w:sz w:val="16"/>
                <w:szCs w:val="16"/>
              </w:rPr>
            </w:pPr>
            <w:r>
              <w:rPr>
                <w:sz w:val="16"/>
                <w:szCs w:val="16"/>
                <w:spacing w:val="-3"/>
              </w:rPr>
              <w:t>1.1055</w:t>
            </w:r>
          </w:p>
        </w:tc>
        <w:tc>
          <w:tcPr>
            <w:tcW w:w="1133" w:type="dxa"/>
            <w:vAlign w:val="top"/>
          </w:tcPr>
          <w:p>
            <w:pPr>
              <w:pStyle w:val="TableText"/>
              <w:ind w:left="318"/>
              <w:spacing w:before="142" w:line="183" w:lineRule="auto"/>
              <w:rPr>
                <w:sz w:val="16"/>
                <w:szCs w:val="16"/>
              </w:rPr>
            </w:pPr>
            <w:r>
              <w:rPr>
                <w:sz w:val="16"/>
                <w:szCs w:val="16"/>
                <w:spacing w:val="-2"/>
              </w:rPr>
              <w:t>0.0458</w:t>
            </w:r>
          </w:p>
        </w:tc>
      </w:tr>
      <w:tr>
        <w:trPr>
          <w:trHeight w:val="369" w:hRule="atLeast"/>
        </w:trPr>
        <w:tc>
          <w:tcPr>
            <w:tcW w:w="1034" w:type="dxa"/>
            <w:vAlign w:val="top"/>
            <w:vMerge w:val="continue"/>
            <w:tcBorders>
              <w:top w:val="nil"/>
              <w:bottom w:val="nil"/>
            </w:tcBorders>
          </w:tcPr>
          <w:p>
            <w:pPr>
              <w:rPr>
                <w:rFonts w:ascii="Arial"/>
                <w:sz w:val="21"/>
              </w:rPr>
            </w:pPr>
            <w:r/>
          </w:p>
        </w:tc>
        <w:tc>
          <w:tcPr>
            <w:tcW w:w="1038" w:type="dxa"/>
            <w:vAlign w:val="top"/>
          </w:tcPr>
          <w:p>
            <w:pPr>
              <w:pStyle w:val="TableText"/>
              <w:ind w:left="350"/>
              <w:spacing w:before="153" w:line="183" w:lineRule="auto"/>
              <w:rPr>
                <w:sz w:val="16"/>
                <w:szCs w:val="16"/>
              </w:rPr>
            </w:pPr>
            <w:r>
              <w:rPr>
                <w:sz w:val="16"/>
                <w:szCs w:val="16"/>
                <w:spacing w:val="-2"/>
              </w:rPr>
              <w:t>0.55</w:t>
            </w:r>
          </w:p>
        </w:tc>
        <w:tc>
          <w:tcPr>
            <w:tcW w:w="1039" w:type="dxa"/>
            <w:vAlign w:val="top"/>
          </w:tcPr>
          <w:p>
            <w:pPr>
              <w:pStyle w:val="TableText"/>
              <w:ind w:left="272"/>
              <w:spacing w:before="153" w:line="183" w:lineRule="auto"/>
              <w:rPr>
                <w:sz w:val="16"/>
                <w:szCs w:val="16"/>
              </w:rPr>
            </w:pPr>
            <w:r>
              <w:rPr>
                <w:sz w:val="16"/>
                <w:szCs w:val="16"/>
                <w:spacing w:val="-2"/>
              </w:rPr>
              <w:t>0.8636</w:t>
            </w:r>
          </w:p>
        </w:tc>
        <w:tc>
          <w:tcPr>
            <w:tcW w:w="1039" w:type="dxa"/>
            <w:vAlign w:val="top"/>
          </w:tcPr>
          <w:p>
            <w:pPr>
              <w:pStyle w:val="TableText"/>
              <w:ind w:left="273"/>
              <w:spacing w:before="153" w:line="184" w:lineRule="auto"/>
              <w:rPr>
                <w:sz w:val="16"/>
                <w:szCs w:val="16"/>
              </w:rPr>
            </w:pPr>
            <w:r>
              <w:rPr>
                <w:sz w:val="16"/>
                <w:szCs w:val="16"/>
                <w:spacing w:val="-2"/>
              </w:rPr>
              <w:t>0.9191</w:t>
            </w:r>
          </w:p>
        </w:tc>
        <w:tc>
          <w:tcPr>
            <w:tcW w:w="1038" w:type="dxa"/>
            <w:vAlign w:val="top"/>
          </w:tcPr>
          <w:p>
            <w:pPr>
              <w:pStyle w:val="TableText"/>
              <w:ind w:left="275"/>
              <w:spacing w:before="153" w:line="183" w:lineRule="auto"/>
              <w:rPr>
                <w:sz w:val="16"/>
                <w:szCs w:val="16"/>
              </w:rPr>
            </w:pPr>
            <w:r>
              <w:rPr>
                <w:sz w:val="16"/>
                <w:szCs w:val="16"/>
                <w:spacing w:val="-2"/>
              </w:rPr>
              <w:t>0.8905</w:t>
            </w:r>
          </w:p>
        </w:tc>
        <w:tc>
          <w:tcPr>
            <w:tcW w:w="1039" w:type="dxa"/>
            <w:vAlign w:val="top"/>
          </w:tcPr>
          <w:p>
            <w:pPr>
              <w:pStyle w:val="TableText"/>
              <w:ind w:left="276"/>
              <w:spacing w:before="153" w:line="184" w:lineRule="auto"/>
              <w:rPr>
                <w:sz w:val="16"/>
                <w:szCs w:val="16"/>
              </w:rPr>
            </w:pPr>
            <w:r>
              <w:rPr>
                <w:sz w:val="16"/>
                <w:szCs w:val="16"/>
                <w:spacing w:val="-3"/>
              </w:rPr>
              <w:t>1.2049</w:t>
            </w:r>
          </w:p>
        </w:tc>
        <w:tc>
          <w:tcPr>
            <w:tcW w:w="1133" w:type="dxa"/>
            <w:vAlign w:val="top"/>
          </w:tcPr>
          <w:p>
            <w:pPr>
              <w:pStyle w:val="TableText"/>
              <w:ind w:left="318"/>
              <w:spacing w:before="153" w:line="183" w:lineRule="auto"/>
              <w:rPr>
                <w:sz w:val="16"/>
                <w:szCs w:val="16"/>
              </w:rPr>
            </w:pPr>
            <w:r>
              <w:rPr>
                <w:sz w:val="16"/>
                <w:szCs w:val="16"/>
                <w:spacing w:val="-2"/>
              </w:rPr>
              <w:t>0.0499</w:t>
            </w:r>
          </w:p>
        </w:tc>
      </w:tr>
      <w:tr>
        <w:trPr>
          <w:trHeight w:val="359" w:hRule="atLeast"/>
        </w:trPr>
        <w:tc>
          <w:tcPr>
            <w:tcW w:w="1034" w:type="dxa"/>
            <w:vAlign w:val="top"/>
            <w:vMerge w:val="continue"/>
            <w:tcBorders>
              <w:top w:val="nil"/>
            </w:tcBorders>
          </w:tcPr>
          <w:p>
            <w:pPr>
              <w:rPr>
                <w:rFonts w:ascii="Arial"/>
                <w:sz w:val="21"/>
              </w:rPr>
            </w:pPr>
            <w:r/>
          </w:p>
        </w:tc>
        <w:tc>
          <w:tcPr>
            <w:tcW w:w="1038" w:type="dxa"/>
            <w:vAlign w:val="top"/>
          </w:tcPr>
          <w:p>
            <w:pPr>
              <w:pStyle w:val="TableText"/>
              <w:ind w:left="390"/>
              <w:spacing w:before="144" w:line="183" w:lineRule="auto"/>
              <w:rPr>
                <w:sz w:val="16"/>
                <w:szCs w:val="16"/>
              </w:rPr>
            </w:pPr>
            <w:r>
              <w:rPr>
                <w:sz w:val="16"/>
                <w:szCs w:val="16"/>
                <w:spacing w:val="-2"/>
              </w:rPr>
              <w:t>0.6</w:t>
            </w:r>
          </w:p>
        </w:tc>
        <w:tc>
          <w:tcPr>
            <w:tcW w:w="1039" w:type="dxa"/>
            <w:vAlign w:val="top"/>
          </w:tcPr>
          <w:p>
            <w:pPr>
              <w:pStyle w:val="TableText"/>
              <w:ind w:left="272"/>
              <w:spacing w:before="143" w:line="184" w:lineRule="auto"/>
              <w:rPr>
                <w:sz w:val="16"/>
                <w:szCs w:val="16"/>
              </w:rPr>
            </w:pPr>
            <w:r>
              <w:rPr>
                <w:sz w:val="16"/>
                <w:szCs w:val="16"/>
                <w:spacing w:val="-2"/>
              </w:rPr>
              <w:t>0.8291</w:t>
            </w:r>
          </w:p>
        </w:tc>
        <w:tc>
          <w:tcPr>
            <w:tcW w:w="1039" w:type="dxa"/>
            <w:vAlign w:val="top"/>
          </w:tcPr>
          <w:p>
            <w:pPr>
              <w:pStyle w:val="TableText"/>
              <w:ind w:left="273"/>
              <w:spacing w:before="144" w:line="183" w:lineRule="auto"/>
              <w:rPr>
                <w:sz w:val="16"/>
                <w:szCs w:val="16"/>
              </w:rPr>
            </w:pPr>
            <w:r>
              <w:rPr>
                <w:sz w:val="16"/>
                <w:szCs w:val="16"/>
                <w:spacing w:val="-2"/>
              </w:rPr>
              <w:t>0.9433</w:t>
            </w:r>
          </w:p>
        </w:tc>
        <w:tc>
          <w:tcPr>
            <w:tcW w:w="1038" w:type="dxa"/>
            <w:vAlign w:val="top"/>
          </w:tcPr>
          <w:p>
            <w:pPr>
              <w:pStyle w:val="TableText"/>
              <w:ind w:left="275"/>
              <w:spacing w:before="143" w:line="184" w:lineRule="auto"/>
              <w:rPr>
                <w:sz w:val="16"/>
                <w:szCs w:val="16"/>
              </w:rPr>
            </w:pPr>
            <w:r>
              <w:rPr>
                <w:sz w:val="16"/>
                <w:szCs w:val="16"/>
                <w:spacing w:val="-2"/>
              </w:rPr>
              <w:t>0.8791</w:t>
            </w:r>
          </w:p>
        </w:tc>
        <w:tc>
          <w:tcPr>
            <w:tcW w:w="1039" w:type="dxa"/>
            <w:vAlign w:val="top"/>
          </w:tcPr>
          <w:p>
            <w:pPr>
              <w:pStyle w:val="TableText"/>
              <w:ind w:left="276"/>
              <w:spacing w:before="143" w:line="184" w:lineRule="auto"/>
              <w:rPr>
                <w:sz w:val="16"/>
                <w:szCs w:val="16"/>
              </w:rPr>
            </w:pPr>
            <w:r>
              <w:rPr>
                <w:sz w:val="16"/>
                <w:szCs w:val="16"/>
                <w:spacing w:val="-3"/>
              </w:rPr>
              <w:t>1.3588</w:t>
            </w:r>
          </w:p>
        </w:tc>
        <w:tc>
          <w:tcPr>
            <w:tcW w:w="1133" w:type="dxa"/>
            <w:vAlign w:val="top"/>
          </w:tcPr>
          <w:p>
            <w:pPr>
              <w:pStyle w:val="TableText"/>
              <w:ind w:left="318"/>
              <w:spacing w:before="144" w:line="183" w:lineRule="auto"/>
              <w:rPr>
                <w:sz w:val="16"/>
                <w:szCs w:val="16"/>
              </w:rPr>
            </w:pPr>
            <w:r>
              <w:rPr>
                <w:sz w:val="16"/>
                <w:szCs w:val="16"/>
                <w:spacing w:val="-2"/>
              </w:rPr>
              <w:t>0.0563</w:t>
            </w:r>
          </w:p>
        </w:tc>
      </w:tr>
      <w:tr>
        <w:trPr>
          <w:trHeight w:val="359" w:hRule="atLeast"/>
        </w:trPr>
        <w:tc>
          <w:tcPr>
            <w:tcW w:w="1034" w:type="dxa"/>
            <w:vAlign w:val="top"/>
            <w:vMerge w:val="restart"/>
            <w:tcBorders>
              <w:bottom w:val="nil"/>
            </w:tcBorders>
          </w:tcPr>
          <w:p>
            <w:pPr>
              <w:spacing w:line="282" w:lineRule="auto"/>
              <w:rPr>
                <w:rFonts w:ascii="Arial"/>
                <w:sz w:val="21"/>
              </w:rPr>
            </w:pPr>
            <w:r/>
          </w:p>
          <w:p>
            <w:pPr>
              <w:pStyle w:val="TableText"/>
              <w:ind w:left="345"/>
              <w:spacing w:before="52" w:line="183" w:lineRule="auto"/>
              <w:rPr>
                <w:sz w:val="16"/>
                <w:szCs w:val="16"/>
              </w:rPr>
            </w:pPr>
            <w:r>
              <w:rPr>
                <w:sz w:val="16"/>
                <w:szCs w:val="16"/>
                <w:spacing w:val="-2"/>
              </w:rPr>
              <w:t>SXNM</w:t>
            </w:r>
          </w:p>
        </w:tc>
        <w:tc>
          <w:tcPr>
            <w:tcW w:w="1038" w:type="dxa"/>
            <w:vAlign w:val="top"/>
          </w:tcPr>
          <w:p>
            <w:pPr>
              <w:pStyle w:val="TableText"/>
              <w:ind w:left="431"/>
              <w:spacing w:before="145" w:line="183" w:lineRule="auto"/>
              <w:rPr>
                <w:sz w:val="16"/>
                <w:szCs w:val="16"/>
              </w:rPr>
            </w:pPr>
            <w:r>
              <w:rPr>
                <w:sz w:val="16"/>
                <w:szCs w:val="16"/>
                <w:spacing w:val="-3"/>
              </w:rPr>
              <w:t>30</w:t>
            </w:r>
          </w:p>
        </w:tc>
        <w:tc>
          <w:tcPr>
            <w:tcW w:w="1039" w:type="dxa"/>
            <w:vAlign w:val="top"/>
          </w:tcPr>
          <w:p>
            <w:pPr>
              <w:pStyle w:val="TableText"/>
              <w:ind w:left="272"/>
              <w:spacing w:before="145" w:line="183" w:lineRule="auto"/>
              <w:rPr>
                <w:sz w:val="16"/>
                <w:szCs w:val="16"/>
              </w:rPr>
            </w:pPr>
            <w:r>
              <w:rPr>
                <w:sz w:val="16"/>
                <w:szCs w:val="16"/>
                <w:spacing w:val="-2"/>
              </w:rPr>
              <w:t>0.5900</w:t>
            </w:r>
          </w:p>
        </w:tc>
        <w:tc>
          <w:tcPr>
            <w:tcW w:w="1039" w:type="dxa"/>
            <w:vAlign w:val="top"/>
          </w:tcPr>
          <w:p>
            <w:pPr>
              <w:pStyle w:val="TableText"/>
              <w:ind w:left="273"/>
              <w:spacing w:before="145" w:line="183" w:lineRule="auto"/>
              <w:rPr>
                <w:sz w:val="16"/>
                <w:szCs w:val="16"/>
              </w:rPr>
            </w:pPr>
            <w:r>
              <w:rPr>
                <w:sz w:val="16"/>
                <w:szCs w:val="16"/>
                <w:spacing w:val="-2"/>
              </w:rPr>
              <w:t>0.4540</w:t>
            </w:r>
          </w:p>
        </w:tc>
        <w:tc>
          <w:tcPr>
            <w:tcW w:w="1038" w:type="dxa"/>
            <w:vAlign w:val="top"/>
          </w:tcPr>
          <w:p>
            <w:pPr>
              <w:pStyle w:val="TableText"/>
              <w:ind w:left="275"/>
              <w:spacing w:before="145" w:line="184" w:lineRule="auto"/>
              <w:rPr>
                <w:sz w:val="16"/>
                <w:szCs w:val="16"/>
              </w:rPr>
            </w:pPr>
            <w:r>
              <w:rPr>
                <w:sz w:val="16"/>
                <w:szCs w:val="16"/>
                <w:spacing w:val="-2"/>
              </w:rPr>
              <w:t>0.5132</w:t>
            </w:r>
          </w:p>
        </w:tc>
        <w:tc>
          <w:tcPr>
            <w:tcW w:w="1039" w:type="dxa"/>
            <w:vAlign w:val="top"/>
          </w:tcPr>
          <w:p>
            <w:pPr>
              <w:pStyle w:val="TableText"/>
              <w:ind w:left="276"/>
              <w:spacing w:before="145" w:line="183" w:lineRule="auto"/>
              <w:rPr>
                <w:sz w:val="16"/>
                <w:szCs w:val="16"/>
              </w:rPr>
            </w:pPr>
            <w:r>
              <w:rPr>
                <w:sz w:val="16"/>
                <w:szCs w:val="16"/>
                <w:spacing w:val="-2"/>
              </w:rPr>
              <w:t>0.7405</w:t>
            </w:r>
          </w:p>
        </w:tc>
        <w:tc>
          <w:tcPr>
            <w:tcW w:w="1133" w:type="dxa"/>
            <w:vAlign w:val="top"/>
          </w:tcPr>
          <w:p>
            <w:pPr>
              <w:pStyle w:val="TableText"/>
              <w:ind w:left="318"/>
              <w:spacing w:before="145" w:line="183" w:lineRule="auto"/>
              <w:rPr>
                <w:sz w:val="16"/>
                <w:szCs w:val="16"/>
              </w:rPr>
            </w:pPr>
            <w:r>
              <w:rPr>
                <w:sz w:val="16"/>
                <w:szCs w:val="16"/>
                <w:spacing w:val="-2"/>
              </w:rPr>
              <w:t>0.0307</w:t>
            </w:r>
          </w:p>
        </w:tc>
      </w:tr>
      <w:tr>
        <w:trPr>
          <w:trHeight w:val="363" w:hRule="atLeast"/>
        </w:trPr>
        <w:tc>
          <w:tcPr>
            <w:tcW w:w="1034" w:type="dxa"/>
            <w:vAlign w:val="top"/>
            <w:vMerge w:val="continue"/>
            <w:tcBorders>
              <w:top w:val="nil"/>
            </w:tcBorders>
          </w:tcPr>
          <w:p>
            <w:pPr>
              <w:rPr>
                <w:rFonts w:ascii="Arial"/>
                <w:sz w:val="21"/>
              </w:rPr>
            </w:pPr>
            <w:r/>
          </w:p>
        </w:tc>
        <w:tc>
          <w:tcPr>
            <w:tcW w:w="1038" w:type="dxa"/>
            <w:vAlign w:val="top"/>
          </w:tcPr>
          <w:p>
            <w:pPr>
              <w:pStyle w:val="TableText"/>
              <w:ind w:left="390"/>
              <w:spacing w:before="145" w:line="184" w:lineRule="auto"/>
              <w:rPr>
                <w:sz w:val="16"/>
                <w:szCs w:val="16"/>
              </w:rPr>
            </w:pPr>
            <w:r>
              <w:rPr>
                <w:sz w:val="16"/>
                <w:szCs w:val="16"/>
                <w:spacing w:val="-5"/>
              </w:rPr>
              <w:t>100</w:t>
            </w:r>
          </w:p>
        </w:tc>
        <w:tc>
          <w:tcPr>
            <w:tcW w:w="1039" w:type="dxa"/>
            <w:vAlign w:val="top"/>
          </w:tcPr>
          <w:p>
            <w:pPr>
              <w:pStyle w:val="TableText"/>
              <w:ind w:left="272"/>
              <w:spacing w:before="146" w:line="183" w:lineRule="auto"/>
              <w:rPr>
                <w:sz w:val="16"/>
                <w:szCs w:val="16"/>
              </w:rPr>
            </w:pPr>
            <w:r>
              <w:rPr>
                <w:sz w:val="16"/>
                <w:szCs w:val="16"/>
                <w:spacing w:val="-2"/>
              </w:rPr>
              <w:t>0.4049</w:t>
            </w:r>
          </w:p>
        </w:tc>
        <w:tc>
          <w:tcPr>
            <w:tcW w:w="1039" w:type="dxa"/>
            <w:vAlign w:val="top"/>
          </w:tcPr>
          <w:p>
            <w:pPr>
              <w:pStyle w:val="TableText"/>
              <w:ind w:left="273"/>
              <w:spacing w:before="145" w:line="184" w:lineRule="auto"/>
              <w:rPr>
                <w:sz w:val="16"/>
                <w:szCs w:val="16"/>
              </w:rPr>
            </w:pPr>
            <w:r>
              <w:rPr>
                <w:sz w:val="16"/>
                <w:szCs w:val="16"/>
                <w:spacing w:val="-2"/>
              </w:rPr>
              <w:t>0.6219</w:t>
            </w:r>
          </w:p>
        </w:tc>
        <w:tc>
          <w:tcPr>
            <w:tcW w:w="1038" w:type="dxa"/>
            <w:vAlign w:val="top"/>
          </w:tcPr>
          <w:p>
            <w:pPr>
              <w:pStyle w:val="TableText"/>
              <w:ind w:left="275"/>
              <w:spacing w:before="146" w:line="183" w:lineRule="auto"/>
              <w:rPr>
                <w:sz w:val="16"/>
                <w:szCs w:val="16"/>
              </w:rPr>
            </w:pPr>
            <w:r>
              <w:rPr>
                <w:sz w:val="16"/>
                <w:szCs w:val="16"/>
                <w:spacing w:val="-2"/>
              </w:rPr>
              <w:t>0.4905</w:t>
            </w:r>
          </w:p>
        </w:tc>
        <w:tc>
          <w:tcPr>
            <w:tcW w:w="1039" w:type="dxa"/>
            <w:vAlign w:val="top"/>
          </w:tcPr>
          <w:p>
            <w:pPr>
              <w:pStyle w:val="TableText"/>
              <w:ind w:left="276"/>
              <w:spacing w:before="146" w:line="183" w:lineRule="auto"/>
              <w:rPr>
                <w:sz w:val="16"/>
                <w:szCs w:val="16"/>
              </w:rPr>
            </w:pPr>
            <w:r>
              <w:rPr>
                <w:sz w:val="16"/>
                <w:szCs w:val="16"/>
                <w:spacing w:val="-2"/>
              </w:rPr>
              <w:t>2.4780</w:t>
            </w:r>
          </w:p>
        </w:tc>
        <w:tc>
          <w:tcPr>
            <w:tcW w:w="1133" w:type="dxa"/>
            <w:vAlign w:val="top"/>
          </w:tcPr>
          <w:p>
            <w:pPr>
              <w:pStyle w:val="TableText"/>
              <w:ind w:left="318"/>
              <w:spacing w:before="145" w:line="184" w:lineRule="auto"/>
              <w:rPr>
                <w:sz w:val="16"/>
                <w:szCs w:val="16"/>
              </w:rPr>
            </w:pPr>
            <w:r>
              <w:rPr>
                <w:sz w:val="16"/>
                <w:szCs w:val="16"/>
                <w:spacing w:val="-2"/>
              </w:rPr>
              <w:t>0.1027</w:t>
            </w:r>
          </w:p>
        </w:tc>
      </w:tr>
    </w:tbl>
    <w:p>
      <w:pPr>
        <w:ind w:left="424"/>
        <w:spacing w:before="245" w:line="220" w:lineRule="auto"/>
        <w:rPr>
          <w:rFonts w:ascii="SimSun" w:hAnsi="SimSun" w:eastAsia="SimSun" w:cs="SimSun"/>
          <w:sz w:val="22"/>
          <w:szCs w:val="22"/>
        </w:rPr>
      </w:pPr>
      <w:r>
        <w:rPr>
          <w:rFonts w:ascii="SimSun" w:hAnsi="SimSun" w:eastAsia="SimSun" w:cs="SimSun"/>
          <w:sz w:val="22"/>
          <w:szCs w:val="22"/>
        </w:rPr>
        <w:t>CDDB</w:t>
      </w:r>
      <w:r>
        <w:rPr>
          <w:rFonts w:ascii="SimSun" w:hAnsi="SimSun" w:eastAsia="SimSun" w:cs="SimSun"/>
          <w:sz w:val="22"/>
          <w:szCs w:val="22"/>
          <w:spacing w:val="2"/>
        </w:rPr>
        <w:t>10000 的分块结果如表4-12所列。</w:t>
      </w:r>
    </w:p>
    <w:p>
      <w:pPr>
        <w:ind w:left="2134"/>
        <w:spacing w:before="155" w:line="222" w:lineRule="auto"/>
        <w:rPr>
          <w:rFonts w:ascii="FangSong" w:hAnsi="FangSong" w:eastAsia="FangSong" w:cs="FangSong"/>
          <w:sz w:val="22"/>
          <w:szCs w:val="22"/>
        </w:rPr>
      </w:pPr>
      <w:r>
        <w:rPr>
          <w:rFonts w:ascii="FangSong" w:hAnsi="FangSong" w:eastAsia="FangSong" w:cs="FangSong"/>
          <w:sz w:val="22"/>
          <w:szCs w:val="22"/>
          <w:spacing w:val="-1"/>
        </w:rPr>
        <w:t>表4-</w:t>
      </w:r>
      <w:r>
        <w:rPr>
          <w:rFonts w:ascii="FangSong" w:hAnsi="FangSong" w:eastAsia="FangSong" w:cs="FangSong"/>
          <w:sz w:val="22"/>
          <w:szCs w:val="22"/>
          <w:spacing w:val="-53"/>
        </w:rPr>
        <w:t xml:space="preserve"> </w:t>
      </w:r>
      <w:r>
        <w:rPr>
          <w:rFonts w:ascii="FangSong" w:hAnsi="FangSong" w:eastAsia="FangSong" w:cs="FangSong"/>
          <w:sz w:val="22"/>
          <w:szCs w:val="22"/>
          <w:spacing w:val="-1"/>
        </w:rPr>
        <w:t>12</w:t>
      </w:r>
      <w:r>
        <w:rPr>
          <w:rFonts w:ascii="FangSong" w:hAnsi="FangSong" w:eastAsia="FangSong" w:cs="FangSong"/>
          <w:sz w:val="22"/>
          <w:szCs w:val="22"/>
          <w:spacing w:val="85"/>
        </w:rPr>
        <w:t xml:space="preserve"> </w:t>
      </w:r>
      <w:r>
        <w:rPr>
          <w:rFonts w:ascii="FangSong" w:hAnsi="FangSong" w:eastAsia="FangSong" w:cs="FangSong"/>
          <w:sz w:val="22"/>
          <w:szCs w:val="22"/>
          <w:spacing w:val="-1"/>
        </w:rPr>
        <w:t>CDDB10000</w:t>
      </w:r>
      <w:r>
        <w:rPr>
          <w:rFonts w:ascii="FangSong" w:hAnsi="FangSong" w:eastAsia="FangSong" w:cs="FangSong"/>
          <w:sz w:val="22"/>
          <w:szCs w:val="22"/>
          <w:spacing w:val="46"/>
        </w:rPr>
        <w:t xml:space="preserve"> </w:t>
      </w:r>
      <w:r>
        <w:rPr>
          <w:rFonts w:ascii="FangSong" w:hAnsi="FangSong" w:eastAsia="FangSong" w:cs="FangSong"/>
          <w:sz w:val="22"/>
          <w:szCs w:val="22"/>
          <w:spacing w:val="-1"/>
        </w:rPr>
        <w:t>的分块结果</w:t>
      </w:r>
    </w:p>
    <w:p>
      <w:pPr>
        <w:spacing w:line="63" w:lineRule="exact"/>
        <w:rPr/>
      </w:pPr>
      <w:r/>
    </w:p>
    <w:tbl>
      <w:tblPr>
        <w:tblStyle w:val="TableNormal"/>
        <w:tblW w:w="7359" w:type="dxa"/>
        <w:tblInd w:w="1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33"/>
        <w:gridCol w:w="1038"/>
        <w:gridCol w:w="1039"/>
        <w:gridCol w:w="1038"/>
        <w:gridCol w:w="1039"/>
        <w:gridCol w:w="1039"/>
        <w:gridCol w:w="1133"/>
      </w:tblGrid>
      <w:tr>
        <w:trPr>
          <w:trHeight w:val="314" w:hRule="atLeast"/>
        </w:trPr>
        <w:tc>
          <w:tcPr>
            <w:tcW w:w="1033" w:type="dxa"/>
            <w:vAlign w:val="top"/>
          </w:tcPr>
          <w:p>
            <w:pPr>
              <w:pStyle w:val="TableText"/>
              <w:ind w:left="344"/>
              <w:spacing w:before="82" w:line="221" w:lineRule="auto"/>
              <w:rPr>
                <w:sz w:val="16"/>
                <w:szCs w:val="16"/>
              </w:rPr>
            </w:pPr>
            <w:r>
              <w:rPr>
                <w:sz w:val="16"/>
                <w:szCs w:val="16"/>
                <w:spacing w:val="-2"/>
              </w:rPr>
              <w:t>方法</w:t>
            </w:r>
          </w:p>
        </w:tc>
        <w:tc>
          <w:tcPr>
            <w:tcW w:w="1038" w:type="dxa"/>
            <w:vAlign w:val="top"/>
          </w:tcPr>
          <w:p>
            <w:pPr>
              <w:pStyle w:val="TableText"/>
              <w:ind w:left="351"/>
              <w:spacing w:before="81" w:line="219" w:lineRule="auto"/>
              <w:rPr>
                <w:sz w:val="16"/>
                <w:szCs w:val="16"/>
              </w:rPr>
            </w:pPr>
            <w:r>
              <w:rPr>
                <w:sz w:val="16"/>
                <w:szCs w:val="16"/>
                <w:spacing w:val="-2"/>
              </w:rPr>
              <w:t>参数</w:t>
            </w:r>
          </w:p>
        </w:tc>
        <w:tc>
          <w:tcPr>
            <w:tcW w:w="1039" w:type="dxa"/>
            <w:vAlign w:val="top"/>
          </w:tcPr>
          <w:p>
            <w:pPr>
              <w:pStyle w:val="TableText"/>
              <w:ind w:left="273"/>
              <w:spacing w:before="81" w:line="219" w:lineRule="auto"/>
              <w:rPr>
                <w:sz w:val="16"/>
                <w:szCs w:val="16"/>
              </w:rPr>
            </w:pPr>
            <w:r>
              <w:rPr>
                <w:sz w:val="16"/>
                <w:szCs w:val="16"/>
                <w:spacing w:val="-2"/>
              </w:rPr>
              <w:t>查准率</w:t>
            </w:r>
          </w:p>
        </w:tc>
        <w:tc>
          <w:tcPr>
            <w:tcW w:w="1038" w:type="dxa"/>
            <w:vAlign w:val="top"/>
          </w:tcPr>
          <w:p>
            <w:pPr>
              <w:pStyle w:val="TableText"/>
              <w:ind w:left="274"/>
              <w:spacing w:before="81" w:line="219" w:lineRule="auto"/>
              <w:rPr>
                <w:sz w:val="16"/>
                <w:szCs w:val="16"/>
              </w:rPr>
            </w:pPr>
            <w:r>
              <w:rPr>
                <w:sz w:val="16"/>
                <w:szCs w:val="16"/>
                <w:spacing w:val="-2"/>
              </w:rPr>
              <w:t>查全率</w:t>
            </w:r>
          </w:p>
        </w:tc>
        <w:tc>
          <w:tcPr>
            <w:tcW w:w="1039" w:type="dxa"/>
            <w:vAlign w:val="top"/>
          </w:tcPr>
          <w:p>
            <w:pPr>
              <w:pStyle w:val="TableText"/>
              <w:ind w:left="436"/>
              <w:spacing w:before="121" w:line="184" w:lineRule="auto"/>
              <w:rPr>
                <w:sz w:val="16"/>
                <w:szCs w:val="16"/>
              </w:rPr>
            </w:pPr>
            <w:r>
              <w:rPr>
                <w:sz w:val="16"/>
                <w:szCs w:val="16"/>
                <w:spacing w:val="-1"/>
              </w:rPr>
              <w:t>F1</w:t>
            </w:r>
          </w:p>
        </w:tc>
        <w:tc>
          <w:tcPr>
            <w:tcW w:w="1039" w:type="dxa"/>
            <w:vAlign w:val="top"/>
          </w:tcPr>
          <w:p>
            <w:pPr>
              <w:pStyle w:val="TableText"/>
              <w:ind w:left="437"/>
              <w:spacing w:before="121" w:line="184" w:lineRule="auto"/>
              <w:rPr>
                <w:sz w:val="16"/>
                <w:szCs w:val="16"/>
              </w:rPr>
            </w:pPr>
            <w:r>
              <w:rPr>
                <w:sz w:val="16"/>
                <w:szCs w:val="16"/>
                <w:spacing w:val="-3"/>
              </w:rPr>
              <w:t>e1</w:t>
            </w:r>
          </w:p>
        </w:tc>
        <w:tc>
          <w:tcPr>
            <w:tcW w:w="1133" w:type="dxa"/>
            <w:vAlign w:val="top"/>
          </w:tcPr>
          <w:p>
            <w:pPr>
              <w:pStyle w:val="TableText"/>
              <w:ind w:left="438"/>
              <w:spacing w:before="81" w:line="220" w:lineRule="auto"/>
              <w:rPr>
                <w:rFonts w:ascii="Calibri" w:hAnsi="Calibri" w:eastAsia="Calibri" w:cs="Calibri"/>
                <w:sz w:val="16"/>
                <w:szCs w:val="16"/>
              </w:rPr>
            </w:pPr>
            <w:r>
              <w:rPr>
                <w:sz w:val="16"/>
                <w:szCs w:val="16"/>
                <w:spacing w:val="-6"/>
              </w:rPr>
              <w:t>e</w:t>
            </w:r>
            <w:r>
              <w:rPr>
                <w:rFonts w:ascii="Calibri" w:hAnsi="Calibri" w:eastAsia="Calibri" w:cs="Calibri"/>
                <w:sz w:val="16"/>
                <w:szCs w:val="16"/>
                <w:spacing w:val="-6"/>
              </w:rPr>
              <w:t>₂</w:t>
            </w:r>
          </w:p>
        </w:tc>
      </w:tr>
      <w:tr>
        <w:trPr>
          <w:trHeight w:val="369" w:hRule="atLeast"/>
        </w:trPr>
        <w:tc>
          <w:tcPr>
            <w:tcW w:w="1033" w:type="dxa"/>
            <w:vAlign w:val="top"/>
            <w:vMerge w:val="restart"/>
            <w:tcBorders>
              <w:bottom w:val="nil"/>
            </w:tcBorders>
          </w:tcPr>
          <w:p>
            <w:pPr>
              <w:spacing w:line="294" w:lineRule="auto"/>
              <w:rPr>
                <w:rFonts w:ascii="Arial"/>
                <w:sz w:val="21"/>
              </w:rPr>
            </w:pPr>
            <w: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pStyle w:val="TableText"/>
              <w:ind w:left="264"/>
              <w:spacing w:before="52" w:line="183" w:lineRule="auto"/>
              <w:rPr>
                <w:sz w:val="16"/>
                <w:szCs w:val="16"/>
              </w:rPr>
            </w:pPr>
            <w:r>
              <w:rPr>
                <w:sz w:val="16"/>
                <w:szCs w:val="16"/>
                <w:spacing w:val="-1"/>
              </w:rPr>
              <w:t>Canopy</w:t>
            </w:r>
          </w:p>
        </w:tc>
        <w:tc>
          <w:tcPr>
            <w:tcW w:w="1038" w:type="dxa"/>
            <w:vAlign w:val="top"/>
          </w:tcPr>
          <w:p>
            <w:pPr>
              <w:pStyle w:val="TableText"/>
              <w:ind w:left="391"/>
              <w:spacing w:before="148" w:line="183" w:lineRule="auto"/>
              <w:rPr>
                <w:sz w:val="16"/>
                <w:szCs w:val="16"/>
              </w:rPr>
            </w:pPr>
            <w:r>
              <w:rPr>
                <w:sz w:val="16"/>
                <w:szCs w:val="16"/>
                <w:spacing w:val="-2"/>
              </w:rPr>
              <w:t>0.3</w:t>
            </w:r>
          </w:p>
        </w:tc>
        <w:tc>
          <w:tcPr>
            <w:tcW w:w="1039" w:type="dxa"/>
            <w:vAlign w:val="top"/>
          </w:tcPr>
          <w:p>
            <w:pPr>
              <w:pStyle w:val="TableText"/>
              <w:ind w:left="273"/>
              <w:spacing w:before="147" w:line="184" w:lineRule="auto"/>
              <w:rPr>
                <w:sz w:val="16"/>
                <w:szCs w:val="16"/>
              </w:rPr>
            </w:pPr>
            <w:r>
              <w:rPr>
                <w:sz w:val="16"/>
                <w:szCs w:val="16"/>
                <w:spacing w:val="-2"/>
              </w:rPr>
              <w:t>0.4791</w:t>
            </w:r>
          </w:p>
        </w:tc>
        <w:tc>
          <w:tcPr>
            <w:tcW w:w="1038" w:type="dxa"/>
            <w:vAlign w:val="top"/>
          </w:tcPr>
          <w:p>
            <w:pPr>
              <w:pStyle w:val="TableText"/>
              <w:ind w:left="274"/>
              <w:spacing w:before="147" w:line="184" w:lineRule="auto"/>
              <w:rPr>
                <w:sz w:val="16"/>
                <w:szCs w:val="16"/>
              </w:rPr>
            </w:pPr>
            <w:r>
              <w:rPr>
                <w:sz w:val="16"/>
                <w:szCs w:val="16"/>
                <w:spacing w:val="-2"/>
              </w:rPr>
              <w:t>0.4312</w:t>
            </w:r>
          </w:p>
        </w:tc>
        <w:tc>
          <w:tcPr>
            <w:tcW w:w="1039" w:type="dxa"/>
            <w:vAlign w:val="top"/>
          </w:tcPr>
          <w:p>
            <w:pPr>
              <w:pStyle w:val="TableText"/>
              <w:ind w:left="276"/>
              <w:spacing w:before="148" w:line="183" w:lineRule="auto"/>
              <w:rPr>
                <w:sz w:val="16"/>
                <w:szCs w:val="16"/>
              </w:rPr>
            </w:pPr>
            <w:r>
              <w:rPr>
                <w:sz w:val="16"/>
                <w:szCs w:val="16"/>
                <w:spacing w:val="-2"/>
              </w:rPr>
              <w:t>0.4539</w:t>
            </w:r>
          </w:p>
        </w:tc>
        <w:tc>
          <w:tcPr>
            <w:tcW w:w="1039" w:type="dxa"/>
            <w:vAlign w:val="top"/>
          </w:tcPr>
          <w:p>
            <w:pPr>
              <w:pStyle w:val="TableText"/>
              <w:ind w:left="277"/>
              <w:spacing w:before="148" w:line="183" w:lineRule="auto"/>
              <w:rPr>
                <w:sz w:val="16"/>
                <w:szCs w:val="16"/>
              </w:rPr>
            </w:pPr>
            <w:r>
              <w:rPr>
                <w:sz w:val="16"/>
                <w:szCs w:val="16"/>
                <w:spacing w:val="-2"/>
              </w:rPr>
              <w:t>0.2075</w:t>
            </w:r>
          </w:p>
        </w:tc>
        <w:tc>
          <w:tcPr>
            <w:tcW w:w="1133" w:type="dxa"/>
            <w:vAlign w:val="top"/>
          </w:tcPr>
          <w:p>
            <w:pPr>
              <w:pStyle w:val="TableText"/>
              <w:ind w:left="78"/>
              <w:spacing w:before="147" w:line="184" w:lineRule="auto"/>
              <w:rPr>
                <w:sz w:val="16"/>
                <w:szCs w:val="16"/>
              </w:rPr>
            </w:pPr>
            <w:r>
              <w:rPr>
                <w:sz w:val="16"/>
                <w:szCs w:val="16"/>
                <w:spacing w:val="-2"/>
              </w:rPr>
              <w:t>1.6788×10-6</w:t>
            </w:r>
          </w:p>
        </w:tc>
      </w:tr>
      <w:tr>
        <w:trPr>
          <w:trHeight w:val="359" w:hRule="atLeast"/>
        </w:trPr>
        <w:tc>
          <w:tcPr>
            <w:tcW w:w="1033" w:type="dxa"/>
            <w:vAlign w:val="top"/>
            <w:vMerge w:val="continue"/>
            <w:tcBorders>
              <w:top w:val="nil"/>
              <w:bottom w:val="nil"/>
            </w:tcBorders>
          </w:tcPr>
          <w:p>
            <w:pPr>
              <w:rPr>
                <w:rFonts w:ascii="Arial"/>
                <w:sz w:val="21"/>
              </w:rPr>
            </w:pPr>
            <w:r/>
          </w:p>
        </w:tc>
        <w:tc>
          <w:tcPr>
            <w:tcW w:w="1038" w:type="dxa"/>
            <w:vAlign w:val="top"/>
          </w:tcPr>
          <w:p>
            <w:pPr>
              <w:pStyle w:val="TableText"/>
              <w:ind w:left="351"/>
              <w:spacing w:before="139" w:line="183" w:lineRule="auto"/>
              <w:rPr>
                <w:sz w:val="16"/>
                <w:szCs w:val="16"/>
              </w:rPr>
            </w:pPr>
            <w:r>
              <w:rPr>
                <w:sz w:val="16"/>
                <w:szCs w:val="16"/>
                <w:spacing w:val="-2"/>
              </w:rPr>
              <w:t>0.35</w:t>
            </w:r>
          </w:p>
        </w:tc>
        <w:tc>
          <w:tcPr>
            <w:tcW w:w="1039" w:type="dxa"/>
            <w:vAlign w:val="top"/>
          </w:tcPr>
          <w:p>
            <w:pPr>
              <w:pStyle w:val="TableText"/>
              <w:ind w:left="273"/>
              <w:spacing w:before="139" w:line="183" w:lineRule="auto"/>
              <w:rPr>
                <w:sz w:val="16"/>
                <w:szCs w:val="16"/>
              </w:rPr>
            </w:pPr>
            <w:r>
              <w:rPr>
                <w:sz w:val="16"/>
                <w:szCs w:val="16"/>
                <w:spacing w:val="-2"/>
              </w:rPr>
              <w:t>0.5607</w:t>
            </w:r>
          </w:p>
        </w:tc>
        <w:tc>
          <w:tcPr>
            <w:tcW w:w="1038" w:type="dxa"/>
            <w:vAlign w:val="top"/>
          </w:tcPr>
          <w:p>
            <w:pPr>
              <w:pStyle w:val="TableText"/>
              <w:ind w:left="274"/>
              <w:spacing w:before="139" w:line="183" w:lineRule="auto"/>
              <w:rPr>
                <w:sz w:val="16"/>
                <w:szCs w:val="16"/>
              </w:rPr>
            </w:pPr>
            <w:r>
              <w:rPr>
                <w:sz w:val="16"/>
                <w:szCs w:val="16"/>
                <w:spacing w:val="-2"/>
              </w:rPr>
              <w:t>0.5229</w:t>
            </w:r>
          </w:p>
        </w:tc>
        <w:tc>
          <w:tcPr>
            <w:tcW w:w="1039" w:type="dxa"/>
            <w:vAlign w:val="top"/>
          </w:tcPr>
          <w:p>
            <w:pPr>
              <w:pStyle w:val="TableText"/>
              <w:ind w:left="276"/>
              <w:spacing w:before="138" w:line="184" w:lineRule="auto"/>
              <w:rPr>
                <w:sz w:val="16"/>
                <w:szCs w:val="16"/>
              </w:rPr>
            </w:pPr>
            <w:r>
              <w:rPr>
                <w:sz w:val="16"/>
                <w:szCs w:val="16"/>
                <w:spacing w:val="-2"/>
              </w:rPr>
              <w:t>0.5411</w:t>
            </w:r>
          </w:p>
        </w:tc>
        <w:tc>
          <w:tcPr>
            <w:tcW w:w="1039" w:type="dxa"/>
            <w:vAlign w:val="top"/>
          </w:tcPr>
          <w:p>
            <w:pPr>
              <w:pStyle w:val="TableText"/>
              <w:ind w:left="277"/>
              <w:spacing w:before="139" w:line="183" w:lineRule="auto"/>
              <w:rPr>
                <w:sz w:val="16"/>
                <w:szCs w:val="16"/>
              </w:rPr>
            </w:pPr>
            <w:r>
              <w:rPr>
                <w:sz w:val="16"/>
                <w:szCs w:val="16"/>
                <w:spacing w:val="-2"/>
              </w:rPr>
              <w:t>0.2672</w:t>
            </w:r>
          </w:p>
        </w:tc>
        <w:tc>
          <w:tcPr>
            <w:tcW w:w="1133" w:type="dxa"/>
            <w:vAlign w:val="top"/>
          </w:tcPr>
          <w:p>
            <w:pPr>
              <w:pStyle w:val="TableText"/>
              <w:ind w:left="78"/>
              <w:spacing w:before="138" w:line="184" w:lineRule="auto"/>
              <w:rPr>
                <w:sz w:val="16"/>
                <w:szCs w:val="16"/>
              </w:rPr>
            </w:pPr>
            <w:r>
              <w:rPr>
                <w:sz w:val="16"/>
                <w:szCs w:val="16"/>
                <w:spacing w:val="-1"/>
              </w:rPr>
              <w:t>2.1614×10-6</w:t>
            </w:r>
          </w:p>
        </w:tc>
      </w:tr>
      <w:tr>
        <w:trPr>
          <w:trHeight w:val="359" w:hRule="atLeast"/>
        </w:trPr>
        <w:tc>
          <w:tcPr>
            <w:tcW w:w="1033" w:type="dxa"/>
            <w:vAlign w:val="top"/>
            <w:vMerge w:val="continue"/>
            <w:tcBorders>
              <w:top w:val="nil"/>
              <w:bottom w:val="nil"/>
            </w:tcBorders>
          </w:tcPr>
          <w:p>
            <w:pPr>
              <w:rPr>
                <w:rFonts w:ascii="Arial"/>
                <w:sz w:val="21"/>
              </w:rPr>
            </w:pPr>
            <w:r/>
          </w:p>
        </w:tc>
        <w:tc>
          <w:tcPr>
            <w:tcW w:w="1038" w:type="dxa"/>
            <w:vAlign w:val="top"/>
          </w:tcPr>
          <w:p>
            <w:pPr>
              <w:pStyle w:val="TableText"/>
              <w:ind w:left="391"/>
              <w:spacing w:before="140" w:line="183" w:lineRule="auto"/>
              <w:rPr>
                <w:sz w:val="16"/>
                <w:szCs w:val="16"/>
              </w:rPr>
            </w:pPr>
            <w:r>
              <w:rPr>
                <w:sz w:val="16"/>
                <w:szCs w:val="16"/>
                <w:spacing w:val="-2"/>
              </w:rPr>
              <w:t>0.4</w:t>
            </w:r>
          </w:p>
        </w:tc>
        <w:tc>
          <w:tcPr>
            <w:tcW w:w="1039" w:type="dxa"/>
            <w:vAlign w:val="top"/>
          </w:tcPr>
          <w:p>
            <w:pPr>
              <w:pStyle w:val="TableText"/>
              <w:ind w:left="273"/>
              <w:spacing w:before="140" w:line="183" w:lineRule="auto"/>
              <w:rPr>
                <w:sz w:val="16"/>
                <w:szCs w:val="16"/>
              </w:rPr>
            </w:pPr>
            <w:r>
              <w:rPr>
                <w:sz w:val="16"/>
                <w:szCs w:val="16"/>
                <w:spacing w:val="-2"/>
              </w:rPr>
              <w:t>0.6075</w:t>
            </w:r>
          </w:p>
        </w:tc>
        <w:tc>
          <w:tcPr>
            <w:tcW w:w="1038" w:type="dxa"/>
            <w:vAlign w:val="top"/>
          </w:tcPr>
          <w:p>
            <w:pPr>
              <w:pStyle w:val="TableText"/>
              <w:ind w:left="274"/>
              <w:spacing w:before="140" w:line="183" w:lineRule="auto"/>
              <w:rPr>
                <w:sz w:val="16"/>
                <w:szCs w:val="16"/>
              </w:rPr>
            </w:pPr>
            <w:r>
              <w:rPr>
                <w:sz w:val="16"/>
                <w:szCs w:val="16"/>
                <w:spacing w:val="-2"/>
              </w:rPr>
              <w:t>0.5749</w:t>
            </w:r>
          </w:p>
        </w:tc>
        <w:tc>
          <w:tcPr>
            <w:tcW w:w="1039" w:type="dxa"/>
            <w:vAlign w:val="top"/>
          </w:tcPr>
          <w:p>
            <w:pPr>
              <w:pStyle w:val="TableText"/>
              <w:ind w:left="276"/>
              <w:spacing w:before="140" w:line="183" w:lineRule="auto"/>
              <w:rPr>
                <w:sz w:val="16"/>
                <w:szCs w:val="16"/>
              </w:rPr>
            </w:pPr>
            <w:r>
              <w:rPr>
                <w:sz w:val="16"/>
                <w:szCs w:val="16"/>
                <w:spacing w:val="-2"/>
              </w:rPr>
              <w:t>0.5908</w:t>
            </w:r>
          </w:p>
        </w:tc>
        <w:tc>
          <w:tcPr>
            <w:tcW w:w="1039" w:type="dxa"/>
            <w:vAlign w:val="top"/>
          </w:tcPr>
          <w:p>
            <w:pPr>
              <w:pStyle w:val="TableText"/>
              <w:ind w:left="277"/>
              <w:spacing w:before="140" w:line="183" w:lineRule="auto"/>
              <w:rPr>
                <w:sz w:val="16"/>
                <w:szCs w:val="16"/>
              </w:rPr>
            </w:pPr>
            <w:r>
              <w:rPr>
                <w:sz w:val="16"/>
                <w:szCs w:val="16"/>
                <w:spacing w:val="-2"/>
              </w:rPr>
              <w:t>0.3320</w:t>
            </w:r>
          </w:p>
        </w:tc>
        <w:tc>
          <w:tcPr>
            <w:tcW w:w="1133" w:type="dxa"/>
            <w:vAlign w:val="top"/>
          </w:tcPr>
          <w:p>
            <w:pPr>
              <w:pStyle w:val="TableText"/>
              <w:ind w:left="78"/>
              <w:spacing w:before="115" w:line="239" w:lineRule="auto"/>
              <w:rPr>
                <w:sz w:val="16"/>
                <w:szCs w:val="16"/>
              </w:rPr>
            </w:pPr>
            <w:r>
              <w:rPr>
                <w:sz w:val="16"/>
                <w:szCs w:val="16"/>
                <w:spacing w:val="-1"/>
              </w:rPr>
              <w:t>2.6861×10~6</w:t>
            </w:r>
          </w:p>
        </w:tc>
      </w:tr>
      <w:tr>
        <w:trPr>
          <w:trHeight w:val="349" w:hRule="atLeast"/>
        </w:trPr>
        <w:tc>
          <w:tcPr>
            <w:tcW w:w="1033" w:type="dxa"/>
            <w:vAlign w:val="top"/>
            <w:vMerge w:val="continue"/>
            <w:tcBorders>
              <w:top w:val="nil"/>
              <w:bottom w:val="nil"/>
            </w:tcBorders>
          </w:tcPr>
          <w:p>
            <w:pPr>
              <w:rPr>
                <w:rFonts w:ascii="Arial"/>
                <w:sz w:val="21"/>
              </w:rPr>
            </w:pPr>
            <w:r/>
          </w:p>
        </w:tc>
        <w:tc>
          <w:tcPr>
            <w:tcW w:w="1038" w:type="dxa"/>
            <w:vAlign w:val="top"/>
          </w:tcPr>
          <w:p>
            <w:pPr>
              <w:pStyle w:val="TableText"/>
              <w:ind w:left="351"/>
              <w:spacing w:before="141" w:line="183" w:lineRule="auto"/>
              <w:rPr>
                <w:sz w:val="16"/>
                <w:szCs w:val="16"/>
              </w:rPr>
            </w:pPr>
            <w:r>
              <w:rPr>
                <w:sz w:val="16"/>
                <w:szCs w:val="16"/>
                <w:spacing w:val="-2"/>
              </w:rPr>
              <w:t>0.45</w:t>
            </w:r>
          </w:p>
        </w:tc>
        <w:tc>
          <w:tcPr>
            <w:tcW w:w="1039" w:type="dxa"/>
            <w:vAlign w:val="top"/>
          </w:tcPr>
          <w:p>
            <w:pPr>
              <w:pStyle w:val="TableText"/>
              <w:ind w:left="273"/>
              <w:spacing w:before="140" w:line="184" w:lineRule="auto"/>
              <w:rPr>
                <w:sz w:val="16"/>
                <w:szCs w:val="16"/>
              </w:rPr>
            </w:pPr>
            <w:r>
              <w:rPr>
                <w:sz w:val="16"/>
                <w:szCs w:val="16"/>
                <w:spacing w:val="-2"/>
              </w:rPr>
              <w:t>0.6616</w:t>
            </w:r>
          </w:p>
        </w:tc>
        <w:tc>
          <w:tcPr>
            <w:tcW w:w="1038" w:type="dxa"/>
            <w:vAlign w:val="top"/>
          </w:tcPr>
          <w:p>
            <w:pPr>
              <w:pStyle w:val="TableText"/>
              <w:ind w:left="274"/>
              <w:spacing w:before="141" w:line="183" w:lineRule="auto"/>
              <w:rPr>
                <w:sz w:val="16"/>
                <w:szCs w:val="16"/>
              </w:rPr>
            </w:pPr>
            <w:r>
              <w:rPr>
                <w:sz w:val="16"/>
                <w:szCs w:val="16"/>
                <w:spacing w:val="-2"/>
              </w:rPr>
              <w:t>0.6269</w:t>
            </w:r>
          </w:p>
        </w:tc>
        <w:tc>
          <w:tcPr>
            <w:tcW w:w="1039" w:type="dxa"/>
            <w:vAlign w:val="top"/>
          </w:tcPr>
          <w:p>
            <w:pPr>
              <w:pStyle w:val="TableText"/>
              <w:ind w:left="276"/>
              <w:spacing w:before="141" w:line="183" w:lineRule="auto"/>
              <w:rPr>
                <w:sz w:val="16"/>
                <w:szCs w:val="16"/>
              </w:rPr>
            </w:pPr>
            <w:r>
              <w:rPr>
                <w:sz w:val="16"/>
                <w:szCs w:val="16"/>
                <w:spacing w:val="-2"/>
              </w:rPr>
              <w:t>0.6438</w:t>
            </w:r>
          </w:p>
        </w:tc>
        <w:tc>
          <w:tcPr>
            <w:tcW w:w="1039" w:type="dxa"/>
            <w:vAlign w:val="top"/>
          </w:tcPr>
          <w:p>
            <w:pPr>
              <w:pStyle w:val="TableText"/>
              <w:ind w:left="277"/>
              <w:spacing w:before="141" w:line="183" w:lineRule="auto"/>
              <w:rPr>
                <w:sz w:val="16"/>
                <w:szCs w:val="16"/>
              </w:rPr>
            </w:pPr>
            <w:r>
              <w:rPr>
                <w:sz w:val="16"/>
                <w:szCs w:val="16"/>
                <w:spacing w:val="-2"/>
              </w:rPr>
              <w:t>0.4955</w:t>
            </w:r>
          </w:p>
        </w:tc>
        <w:tc>
          <w:tcPr>
            <w:tcW w:w="1133" w:type="dxa"/>
            <w:vAlign w:val="top"/>
          </w:tcPr>
          <w:p>
            <w:pPr>
              <w:pStyle w:val="TableText"/>
              <w:ind w:left="78"/>
              <w:spacing w:before="140" w:line="184" w:lineRule="auto"/>
              <w:rPr>
                <w:sz w:val="16"/>
                <w:szCs w:val="16"/>
              </w:rPr>
            </w:pPr>
            <w:r>
              <w:rPr>
                <w:sz w:val="16"/>
                <w:szCs w:val="16"/>
                <w:spacing w:val="-1"/>
              </w:rPr>
              <w:t>4.0081×10-6</w:t>
            </w:r>
          </w:p>
        </w:tc>
      </w:tr>
      <w:tr>
        <w:trPr>
          <w:trHeight w:val="368" w:hRule="atLeast"/>
        </w:trPr>
        <w:tc>
          <w:tcPr>
            <w:tcW w:w="1033" w:type="dxa"/>
            <w:vAlign w:val="top"/>
            <w:vMerge w:val="continue"/>
            <w:tcBorders>
              <w:top w:val="nil"/>
              <w:bottom w:val="nil"/>
            </w:tcBorders>
          </w:tcPr>
          <w:p>
            <w:pPr>
              <w:rPr>
                <w:rFonts w:ascii="Arial"/>
                <w:sz w:val="21"/>
              </w:rPr>
            </w:pPr>
            <w:r/>
          </w:p>
        </w:tc>
        <w:tc>
          <w:tcPr>
            <w:tcW w:w="1038" w:type="dxa"/>
            <w:vAlign w:val="top"/>
          </w:tcPr>
          <w:p>
            <w:pPr>
              <w:pStyle w:val="TableText"/>
              <w:ind w:left="391"/>
              <w:spacing w:before="152" w:line="183" w:lineRule="auto"/>
              <w:rPr>
                <w:sz w:val="16"/>
                <w:szCs w:val="16"/>
              </w:rPr>
            </w:pPr>
            <w:r>
              <w:rPr>
                <w:sz w:val="16"/>
                <w:szCs w:val="16"/>
                <w:spacing w:val="-2"/>
              </w:rPr>
              <w:t>0.5</w:t>
            </w:r>
          </w:p>
        </w:tc>
        <w:tc>
          <w:tcPr>
            <w:tcW w:w="1039" w:type="dxa"/>
            <w:vAlign w:val="top"/>
          </w:tcPr>
          <w:p>
            <w:pPr>
              <w:pStyle w:val="TableText"/>
              <w:ind w:left="273"/>
              <w:spacing w:before="152" w:line="183" w:lineRule="auto"/>
              <w:rPr>
                <w:sz w:val="16"/>
                <w:szCs w:val="16"/>
              </w:rPr>
            </w:pPr>
            <w:r>
              <w:rPr>
                <w:sz w:val="16"/>
                <w:szCs w:val="16"/>
                <w:spacing w:val="-2"/>
              </w:rPr>
              <w:t>0.7487</w:t>
            </w:r>
          </w:p>
        </w:tc>
        <w:tc>
          <w:tcPr>
            <w:tcW w:w="1038" w:type="dxa"/>
            <w:vAlign w:val="top"/>
          </w:tcPr>
          <w:p>
            <w:pPr>
              <w:pStyle w:val="TableText"/>
              <w:ind w:left="274"/>
              <w:spacing w:before="152" w:line="183" w:lineRule="auto"/>
              <w:rPr>
                <w:sz w:val="16"/>
                <w:szCs w:val="16"/>
              </w:rPr>
            </w:pPr>
            <w:r>
              <w:rPr>
                <w:sz w:val="16"/>
                <w:szCs w:val="16"/>
                <w:spacing w:val="-2"/>
              </w:rPr>
              <w:t>0.7095</w:t>
            </w:r>
          </w:p>
        </w:tc>
        <w:tc>
          <w:tcPr>
            <w:tcW w:w="1039" w:type="dxa"/>
            <w:vAlign w:val="top"/>
          </w:tcPr>
          <w:p>
            <w:pPr>
              <w:pStyle w:val="TableText"/>
              <w:ind w:left="276"/>
              <w:spacing w:before="152" w:line="183" w:lineRule="auto"/>
              <w:rPr>
                <w:sz w:val="16"/>
                <w:szCs w:val="16"/>
              </w:rPr>
            </w:pPr>
            <w:r>
              <w:rPr>
                <w:sz w:val="16"/>
                <w:szCs w:val="16"/>
                <w:spacing w:val="-2"/>
              </w:rPr>
              <w:t>0.7286</w:t>
            </w:r>
          </w:p>
        </w:tc>
        <w:tc>
          <w:tcPr>
            <w:tcW w:w="1039" w:type="dxa"/>
            <w:vAlign w:val="top"/>
          </w:tcPr>
          <w:p>
            <w:pPr>
              <w:pStyle w:val="TableText"/>
              <w:ind w:left="277"/>
              <w:spacing w:before="151" w:line="184" w:lineRule="auto"/>
              <w:rPr>
                <w:sz w:val="16"/>
                <w:szCs w:val="16"/>
              </w:rPr>
            </w:pPr>
            <w:r>
              <w:rPr>
                <w:sz w:val="16"/>
                <w:szCs w:val="16"/>
                <w:spacing w:val="-2"/>
              </w:rPr>
              <w:t>0.7160</w:t>
            </w:r>
          </w:p>
        </w:tc>
        <w:tc>
          <w:tcPr>
            <w:tcW w:w="1133" w:type="dxa"/>
            <w:vAlign w:val="top"/>
          </w:tcPr>
          <w:p>
            <w:pPr>
              <w:pStyle w:val="TableText"/>
              <w:ind w:left="78"/>
              <w:spacing w:before="127" w:line="239" w:lineRule="auto"/>
              <w:rPr>
                <w:sz w:val="16"/>
                <w:szCs w:val="16"/>
              </w:rPr>
            </w:pPr>
            <w:r>
              <w:rPr>
                <w:sz w:val="16"/>
                <w:szCs w:val="16"/>
                <w:spacing w:val="-1"/>
              </w:rPr>
              <w:t>5.7918×10~6</w:t>
            </w:r>
          </w:p>
        </w:tc>
      </w:tr>
      <w:tr>
        <w:trPr>
          <w:trHeight w:val="369" w:hRule="atLeast"/>
        </w:trPr>
        <w:tc>
          <w:tcPr>
            <w:tcW w:w="1033" w:type="dxa"/>
            <w:vAlign w:val="top"/>
            <w:vMerge w:val="continue"/>
            <w:tcBorders>
              <w:top w:val="nil"/>
              <w:bottom w:val="nil"/>
            </w:tcBorders>
          </w:tcPr>
          <w:p>
            <w:pPr>
              <w:rPr>
                <w:rFonts w:ascii="Arial"/>
                <w:sz w:val="21"/>
              </w:rPr>
            </w:pPr>
            <w:r/>
          </w:p>
        </w:tc>
        <w:tc>
          <w:tcPr>
            <w:tcW w:w="1038" w:type="dxa"/>
            <w:vAlign w:val="top"/>
          </w:tcPr>
          <w:p>
            <w:pPr>
              <w:pStyle w:val="TableText"/>
              <w:ind w:left="351"/>
              <w:spacing w:before="154" w:line="183" w:lineRule="auto"/>
              <w:rPr>
                <w:sz w:val="16"/>
                <w:szCs w:val="16"/>
              </w:rPr>
            </w:pPr>
            <w:r>
              <w:rPr>
                <w:sz w:val="16"/>
                <w:szCs w:val="16"/>
                <w:spacing w:val="-2"/>
              </w:rPr>
              <w:t>0.55</w:t>
            </w:r>
          </w:p>
        </w:tc>
        <w:tc>
          <w:tcPr>
            <w:tcW w:w="1039" w:type="dxa"/>
            <w:vAlign w:val="top"/>
          </w:tcPr>
          <w:p>
            <w:pPr>
              <w:pStyle w:val="TableText"/>
              <w:ind w:left="273"/>
              <w:spacing w:before="154" w:line="183" w:lineRule="auto"/>
              <w:rPr>
                <w:sz w:val="16"/>
                <w:szCs w:val="16"/>
              </w:rPr>
            </w:pPr>
            <w:r>
              <w:rPr>
                <w:sz w:val="16"/>
                <w:szCs w:val="16"/>
                <w:spacing w:val="-2"/>
              </w:rPr>
              <w:t>0.7806</w:t>
            </w:r>
          </w:p>
        </w:tc>
        <w:tc>
          <w:tcPr>
            <w:tcW w:w="1038" w:type="dxa"/>
            <w:vAlign w:val="top"/>
          </w:tcPr>
          <w:p>
            <w:pPr>
              <w:pStyle w:val="TableText"/>
              <w:ind w:left="274"/>
              <w:spacing w:before="153" w:line="184" w:lineRule="auto"/>
              <w:rPr>
                <w:sz w:val="16"/>
                <w:szCs w:val="16"/>
              </w:rPr>
            </w:pPr>
            <w:r>
              <w:rPr>
                <w:sz w:val="16"/>
                <w:szCs w:val="16"/>
                <w:spacing w:val="-2"/>
              </w:rPr>
              <w:t>0.7615</w:t>
            </w:r>
          </w:p>
        </w:tc>
        <w:tc>
          <w:tcPr>
            <w:tcW w:w="1039" w:type="dxa"/>
            <w:vAlign w:val="top"/>
          </w:tcPr>
          <w:p>
            <w:pPr>
              <w:pStyle w:val="TableText"/>
              <w:ind w:left="276"/>
              <w:spacing w:before="154" w:line="183" w:lineRule="auto"/>
              <w:rPr>
                <w:sz w:val="16"/>
                <w:szCs w:val="16"/>
              </w:rPr>
            </w:pPr>
            <w:r>
              <w:rPr>
                <w:sz w:val="16"/>
                <w:szCs w:val="16"/>
                <w:spacing w:val="-2"/>
              </w:rPr>
              <w:t>0.7709</w:t>
            </w:r>
          </w:p>
        </w:tc>
        <w:tc>
          <w:tcPr>
            <w:tcW w:w="1039" w:type="dxa"/>
            <w:vAlign w:val="top"/>
          </w:tcPr>
          <w:p>
            <w:pPr>
              <w:pStyle w:val="TableText"/>
              <w:ind w:left="277"/>
              <w:spacing w:before="153" w:line="184" w:lineRule="auto"/>
              <w:rPr>
                <w:sz w:val="16"/>
                <w:szCs w:val="16"/>
              </w:rPr>
            </w:pPr>
            <w:r>
              <w:rPr>
                <w:sz w:val="16"/>
                <w:szCs w:val="16"/>
                <w:spacing w:val="-2"/>
              </w:rPr>
              <w:t>2.5110</w:t>
            </w:r>
          </w:p>
        </w:tc>
        <w:tc>
          <w:tcPr>
            <w:tcW w:w="1133" w:type="dxa"/>
            <w:vAlign w:val="top"/>
          </w:tcPr>
          <w:p>
            <w:pPr>
              <w:pStyle w:val="TableText"/>
              <w:ind w:left="118"/>
              <w:spacing w:before="153" w:line="184" w:lineRule="auto"/>
              <w:rPr>
                <w:sz w:val="16"/>
                <w:szCs w:val="16"/>
              </w:rPr>
            </w:pPr>
            <w:r>
              <w:rPr>
                <w:sz w:val="16"/>
                <w:szCs w:val="16"/>
                <w:spacing w:val="-1"/>
              </w:rPr>
              <w:t>2.0313×10-</w:t>
            </w:r>
          </w:p>
        </w:tc>
      </w:tr>
      <w:tr>
        <w:trPr>
          <w:trHeight w:val="359" w:hRule="atLeast"/>
        </w:trPr>
        <w:tc>
          <w:tcPr>
            <w:tcW w:w="1033" w:type="dxa"/>
            <w:vAlign w:val="top"/>
            <w:vMerge w:val="continue"/>
            <w:tcBorders>
              <w:top w:val="nil"/>
            </w:tcBorders>
          </w:tcPr>
          <w:p>
            <w:pPr>
              <w:rPr>
                <w:rFonts w:ascii="Arial"/>
                <w:sz w:val="21"/>
              </w:rPr>
            </w:pPr>
            <w:r/>
          </w:p>
        </w:tc>
        <w:tc>
          <w:tcPr>
            <w:tcW w:w="1038" w:type="dxa"/>
            <w:vAlign w:val="top"/>
          </w:tcPr>
          <w:p>
            <w:pPr>
              <w:pStyle w:val="TableText"/>
              <w:ind w:left="391"/>
              <w:spacing w:before="145" w:line="183" w:lineRule="auto"/>
              <w:rPr>
                <w:sz w:val="16"/>
                <w:szCs w:val="16"/>
              </w:rPr>
            </w:pPr>
            <w:r>
              <w:rPr>
                <w:sz w:val="16"/>
                <w:szCs w:val="16"/>
                <w:spacing w:val="-2"/>
              </w:rPr>
              <w:t>0.6</w:t>
            </w:r>
          </w:p>
        </w:tc>
        <w:tc>
          <w:tcPr>
            <w:tcW w:w="1039" w:type="dxa"/>
            <w:vAlign w:val="top"/>
          </w:tcPr>
          <w:p>
            <w:pPr>
              <w:pStyle w:val="TableText"/>
              <w:ind w:left="273"/>
              <w:spacing w:before="145" w:line="183" w:lineRule="auto"/>
              <w:rPr>
                <w:sz w:val="16"/>
                <w:szCs w:val="16"/>
              </w:rPr>
            </w:pPr>
            <w:r>
              <w:rPr>
                <w:sz w:val="16"/>
                <w:szCs w:val="16"/>
                <w:spacing w:val="-2"/>
              </w:rPr>
              <w:t>0.9400</w:t>
            </w:r>
          </w:p>
        </w:tc>
        <w:tc>
          <w:tcPr>
            <w:tcW w:w="1038" w:type="dxa"/>
            <w:vAlign w:val="top"/>
          </w:tcPr>
          <w:p>
            <w:pPr>
              <w:pStyle w:val="TableText"/>
              <w:ind w:left="274"/>
              <w:spacing w:before="145" w:line="183" w:lineRule="auto"/>
              <w:rPr>
                <w:sz w:val="16"/>
                <w:szCs w:val="16"/>
              </w:rPr>
            </w:pPr>
            <w:r>
              <w:rPr>
                <w:sz w:val="16"/>
                <w:szCs w:val="16"/>
                <w:spacing w:val="-2"/>
              </w:rPr>
              <w:t>0.9755</w:t>
            </w:r>
          </w:p>
        </w:tc>
        <w:tc>
          <w:tcPr>
            <w:tcW w:w="1039" w:type="dxa"/>
            <w:vAlign w:val="top"/>
          </w:tcPr>
          <w:p>
            <w:pPr>
              <w:pStyle w:val="TableText"/>
              <w:ind w:left="276"/>
              <w:spacing w:before="145" w:line="183" w:lineRule="auto"/>
              <w:rPr>
                <w:sz w:val="16"/>
                <w:szCs w:val="16"/>
              </w:rPr>
            </w:pPr>
            <w:r>
              <w:rPr>
                <w:sz w:val="16"/>
                <w:szCs w:val="16"/>
                <w:spacing w:val="-2"/>
              </w:rPr>
              <w:t>0.9574</w:t>
            </w:r>
          </w:p>
        </w:tc>
        <w:tc>
          <w:tcPr>
            <w:tcW w:w="1039" w:type="dxa"/>
            <w:vAlign w:val="top"/>
          </w:tcPr>
          <w:p>
            <w:pPr>
              <w:pStyle w:val="TableText"/>
              <w:ind w:left="237"/>
              <w:spacing w:before="145" w:line="184" w:lineRule="auto"/>
              <w:rPr>
                <w:sz w:val="16"/>
                <w:szCs w:val="16"/>
              </w:rPr>
            </w:pPr>
            <w:r>
              <w:rPr>
                <w:sz w:val="16"/>
                <w:szCs w:val="16"/>
                <w:spacing w:val="-2"/>
              </w:rPr>
              <w:t>33.0117</w:t>
            </w:r>
          </w:p>
        </w:tc>
        <w:tc>
          <w:tcPr>
            <w:tcW w:w="1133" w:type="dxa"/>
            <w:vAlign w:val="top"/>
          </w:tcPr>
          <w:p>
            <w:pPr>
              <w:pStyle w:val="TableText"/>
              <w:ind w:left="78"/>
              <w:spacing w:before="145" w:line="184" w:lineRule="auto"/>
              <w:rPr>
                <w:sz w:val="16"/>
                <w:szCs w:val="16"/>
              </w:rPr>
            </w:pPr>
            <w:r>
              <w:rPr>
                <w:sz w:val="16"/>
                <w:szCs w:val="16"/>
                <w:spacing w:val="-1"/>
              </w:rPr>
              <w:t>2.6705×10-4</w:t>
            </w:r>
          </w:p>
        </w:tc>
      </w:tr>
      <w:tr>
        <w:trPr>
          <w:trHeight w:val="359" w:hRule="atLeast"/>
        </w:trPr>
        <w:tc>
          <w:tcPr>
            <w:tcW w:w="1033" w:type="dxa"/>
            <w:vAlign w:val="top"/>
            <w:vMerge w:val="restart"/>
            <w:tcBorders>
              <w:bottom w:val="nil"/>
            </w:tcBorders>
          </w:tcPr>
          <w:p>
            <w:pPr>
              <w:spacing w:line="283" w:lineRule="auto"/>
              <w:rPr>
                <w:rFonts w:ascii="Arial"/>
                <w:sz w:val="21"/>
              </w:rPr>
            </w:pPr>
            <w:r/>
          </w:p>
          <w:p>
            <w:pPr>
              <w:pStyle w:val="TableText"/>
              <w:ind w:left="344"/>
              <w:spacing w:before="52" w:line="183" w:lineRule="auto"/>
              <w:rPr>
                <w:sz w:val="16"/>
                <w:szCs w:val="16"/>
              </w:rPr>
            </w:pPr>
            <w:r>
              <w:rPr>
                <w:sz w:val="16"/>
                <w:szCs w:val="16"/>
                <w:spacing w:val="-2"/>
              </w:rPr>
              <w:t>SXNM</w:t>
            </w:r>
          </w:p>
        </w:tc>
        <w:tc>
          <w:tcPr>
            <w:tcW w:w="1038" w:type="dxa"/>
            <w:vAlign w:val="top"/>
          </w:tcPr>
          <w:p>
            <w:pPr>
              <w:pStyle w:val="TableText"/>
              <w:ind w:left="431"/>
              <w:spacing w:before="146" w:line="183" w:lineRule="auto"/>
              <w:rPr>
                <w:sz w:val="16"/>
                <w:szCs w:val="16"/>
              </w:rPr>
            </w:pPr>
            <w:r>
              <w:rPr>
                <w:sz w:val="16"/>
                <w:szCs w:val="16"/>
                <w:spacing w:val="-3"/>
              </w:rPr>
              <w:t>30</w:t>
            </w:r>
          </w:p>
        </w:tc>
        <w:tc>
          <w:tcPr>
            <w:tcW w:w="1039" w:type="dxa"/>
            <w:vAlign w:val="top"/>
          </w:tcPr>
          <w:p>
            <w:pPr>
              <w:pStyle w:val="TableText"/>
              <w:ind w:left="273"/>
              <w:spacing w:before="145" w:line="184" w:lineRule="auto"/>
              <w:rPr>
                <w:sz w:val="16"/>
                <w:szCs w:val="16"/>
              </w:rPr>
            </w:pPr>
            <w:r>
              <w:rPr>
                <w:sz w:val="16"/>
                <w:szCs w:val="16"/>
                <w:spacing w:val="-2"/>
              </w:rPr>
              <w:t>0.0401</w:t>
            </w:r>
          </w:p>
        </w:tc>
        <w:tc>
          <w:tcPr>
            <w:tcW w:w="1038" w:type="dxa"/>
            <w:vAlign w:val="top"/>
          </w:tcPr>
          <w:p>
            <w:pPr>
              <w:pStyle w:val="TableText"/>
              <w:ind w:left="274"/>
              <w:spacing w:before="146" w:line="183" w:lineRule="auto"/>
              <w:rPr>
                <w:sz w:val="16"/>
                <w:szCs w:val="16"/>
              </w:rPr>
            </w:pPr>
            <w:r>
              <w:rPr>
                <w:sz w:val="16"/>
                <w:szCs w:val="16"/>
                <w:spacing w:val="-2"/>
              </w:rPr>
              <w:t>0.5657</w:t>
            </w:r>
          </w:p>
        </w:tc>
        <w:tc>
          <w:tcPr>
            <w:tcW w:w="1039" w:type="dxa"/>
            <w:vAlign w:val="top"/>
          </w:tcPr>
          <w:p>
            <w:pPr>
              <w:pStyle w:val="TableText"/>
              <w:ind w:left="276"/>
              <w:spacing w:before="146" w:line="183" w:lineRule="auto"/>
              <w:rPr>
                <w:sz w:val="16"/>
                <w:szCs w:val="16"/>
              </w:rPr>
            </w:pPr>
            <w:r>
              <w:rPr>
                <w:sz w:val="16"/>
                <w:szCs w:val="16"/>
                <w:spacing w:val="-2"/>
              </w:rPr>
              <w:t>0.0748</w:t>
            </w:r>
          </w:p>
        </w:tc>
        <w:tc>
          <w:tcPr>
            <w:tcW w:w="1039" w:type="dxa"/>
            <w:vAlign w:val="top"/>
          </w:tcPr>
          <w:p>
            <w:pPr>
              <w:pStyle w:val="TableText"/>
              <w:ind w:left="197"/>
              <w:spacing w:before="145" w:line="184" w:lineRule="auto"/>
              <w:rPr>
                <w:sz w:val="16"/>
                <w:szCs w:val="16"/>
              </w:rPr>
            </w:pPr>
            <w:r>
              <w:rPr>
                <w:sz w:val="16"/>
                <w:szCs w:val="16"/>
                <w:spacing w:val="-2"/>
              </w:rPr>
              <w:t>734.1383</w:t>
            </w:r>
          </w:p>
        </w:tc>
        <w:tc>
          <w:tcPr>
            <w:tcW w:w="1133" w:type="dxa"/>
            <w:vAlign w:val="top"/>
          </w:tcPr>
          <w:p>
            <w:pPr>
              <w:pStyle w:val="TableText"/>
              <w:ind w:left="318"/>
              <w:spacing w:before="146" w:line="183" w:lineRule="auto"/>
              <w:rPr>
                <w:sz w:val="16"/>
                <w:szCs w:val="16"/>
              </w:rPr>
            </w:pPr>
            <w:r>
              <w:rPr>
                <w:sz w:val="16"/>
                <w:szCs w:val="16"/>
                <w:spacing w:val="-2"/>
              </w:rPr>
              <w:t>0.0059</w:t>
            </w:r>
          </w:p>
        </w:tc>
      </w:tr>
      <w:tr>
        <w:trPr>
          <w:trHeight w:val="364" w:hRule="atLeast"/>
        </w:trPr>
        <w:tc>
          <w:tcPr>
            <w:tcW w:w="1033" w:type="dxa"/>
            <w:vAlign w:val="top"/>
            <w:vMerge w:val="continue"/>
            <w:tcBorders>
              <w:top w:val="nil"/>
            </w:tcBorders>
          </w:tcPr>
          <w:p>
            <w:pPr>
              <w:rPr>
                <w:rFonts w:ascii="Arial"/>
                <w:sz w:val="21"/>
              </w:rPr>
            </w:pPr>
            <w:r/>
          </w:p>
        </w:tc>
        <w:tc>
          <w:tcPr>
            <w:tcW w:w="1038" w:type="dxa"/>
            <w:vAlign w:val="top"/>
          </w:tcPr>
          <w:p>
            <w:pPr>
              <w:pStyle w:val="TableText"/>
              <w:ind w:left="391"/>
              <w:spacing w:before="147" w:line="184" w:lineRule="auto"/>
              <w:rPr>
                <w:sz w:val="16"/>
                <w:szCs w:val="16"/>
              </w:rPr>
            </w:pPr>
            <w:r>
              <w:rPr>
                <w:sz w:val="16"/>
                <w:szCs w:val="16"/>
                <w:spacing w:val="-5"/>
              </w:rPr>
              <w:t>100</w:t>
            </w:r>
          </w:p>
        </w:tc>
        <w:tc>
          <w:tcPr>
            <w:tcW w:w="1039" w:type="dxa"/>
            <w:vAlign w:val="top"/>
          </w:tcPr>
          <w:p>
            <w:pPr>
              <w:pStyle w:val="TableText"/>
              <w:ind w:left="273"/>
              <w:spacing w:before="147" w:line="184" w:lineRule="auto"/>
              <w:rPr>
                <w:sz w:val="16"/>
                <w:szCs w:val="16"/>
              </w:rPr>
            </w:pPr>
            <w:r>
              <w:rPr>
                <w:sz w:val="16"/>
                <w:szCs w:val="16"/>
                <w:spacing w:val="-2"/>
              </w:rPr>
              <w:t>0.0127</w:t>
            </w:r>
          </w:p>
        </w:tc>
        <w:tc>
          <w:tcPr>
            <w:tcW w:w="1038" w:type="dxa"/>
            <w:vAlign w:val="top"/>
          </w:tcPr>
          <w:p>
            <w:pPr>
              <w:pStyle w:val="TableText"/>
              <w:ind w:left="274"/>
              <w:spacing w:before="147" w:line="183" w:lineRule="auto"/>
              <w:rPr>
                <w:sz w:val="16"/>
                <w:szCs w:val="16"/>
              </w:rPr>
            </w:pPr>
            <w:r>
              <w:rPr>
                <w:sz w:val="16"/>
                <w:szCs w:val="16"/>
                <w:spacing w:val="-2"/>
              </w:rPr>
              <w:t>0.5780</w:t>
            </w:r>
          </w:p>
        </w:tc>
        <w:tc>
          <w:tcPr>
            <w:tcW w:w="1039" w:type="dxa"/>
            <w:vAlign w:val="top"/>
          </w:tcPr>
          <w:p>
            <w:pPr>
              <w:pStyle w:val="TableText"/>
              <w:ind w:left="276"/>
              <w:spacing w:before="147" w:line="183" w:lineRule="auto"/>
              <w:rPr>
                <w:sz w:val="16"/>
                <w:szCs w:val="16"/>
              </w:rPr>
            </w:pPr>
            <w:r>
              <w:rPr>
                <w:sz w:val="16"/>
                <w:szCs w:val="16"/>
                <w:spacing w:val="-2"/>
              </w:rPr>
              <w:t>0.0249</w:t>
            </w:r>
          </w:p>
        </w:tc>
        <w:tc>
          <w:tcPr>
            <w:tcW w:w="1039" w:type="dxa"/>
            <w:vAlign w:val="top"/>
          </w:tcPr>
          <w:p>
            <w:pPr>
              <w:pStyle w:val="TableText"/>
              <w:ind w:left="277"/>
              <w:spacing w:before="147" w:line="183" w:lineRule="auto"/>
              <w:rPr>
                <w:sz w:val="16"/>
                <w:szCs w:val="16"/>
              </w:rPr>
            </w:pPr>
            <w:r>
              <w:rPr>
                <w:sz w:val="16"/>
                <w:szCs w:val="16"/>
                <w:spacing w:val="-2"/>
              </w:rPr>
              <w:t>2487.9</w:t>
            </w:r>
          </w:p>
        </w:tc>
        <w:tc>
          <w:tcPr>
            <w:tcW w:w="1133" w:type="dxa"/>
            <w:vAlign w:val="top"/>
          </w:tcPr>
          <w:p>
            <w:pPr>
              <w:pStyle w:val="TableText"/>
              <w:ind w:left="318"/>
              <w:spacing w:before="147" w:line="183" w:lineRule="auto"/>
              <w:rPr>
                <w:sz w:val="16"/>
                <w:szCs w:val="16"/>
              </w:rPr>
            </w:pPr>
            <w:r>
              <w:rPr>
                <w:sz w:val="16"/>
                <w:szCs w:val="16"/>
                <w:spacing w:val="-2"/>
              </w:rPr>
              <w:t>0.0202</w:t>
            </w:r>
          </w:p>
        </w:tc>
      </w:tr>
    </w:tbl>
    <w:p>
      <w:pPr>
        <w:ind w:left="424"/>
        <w:spacing w:before="225" w:line="220" w:lineRule="auto"/>
        <w:rPr>
          <w:rFonts w:ascii="SimSun" w:hAnsi="SimSun" w:eastAsia="SimSun" w:cs="SimSun"/>
          <w:sz w:val="22"/>
          <w:szCs w:val="22"/>
        </w:rPr>
      </w:pPr>
      <w:r>
        <w:rPr>
          <w:rFonts w:ascii="Times New Roman" w:hAnsi="Times New Roman" w:eastAsia="Times New Roman" w:cs="Times New Roman"/>
          <w:sz w:val="22"/>
          <w:szCs w:val="22"/>
          <w:spacing w:val="-3"/>
        </w:rPr>
        <w:t>CDDB1000 </w:t>
      </w:r>
      <w:r>
        <w:rPr>
          <w:rFonts w:ascii="SimSun" w:hAnsi="SimSun" w:eastAsia="SimSun" w:cs="SimSun"/>
          <w:sz w:val="22"/>
          <w:szCs w:val="22"/>
          <w:spacing w:val="-3"/>
        </w:rPr>
        <w:t>的分块结果如表4-13所列。</w:t>
      </w:r>
    </w:p>
    <w:p>
      <w:pPr>
        <w:spacing w:line="220" w:lineRule="auto"/>
        <w:sectPr>
          <w:pgSz w:w="8720" w:h="13250"/>
          <w:pgMar w:top="779" w:right="905" w:bottom="400" w:left="435" w:header="0" w:footer="0" w:gutter="0"/>
        </w:sectPr>
        <w:rPr>
          <w:rFonts w:ascii="SimSun" w:hAnsi="SimSun" w:eastAsia="SimSun" w:cs="SimSun"/>
          <w:sz w:val="22"/>
          <w:szCs w:val="22"/>
        </w:rPr>
      </w:pPr>
    </w:p>
    <w:p>
      <w:pPr>
        <w:ind w:left="89"/>
        <w:spacing w:before="214" w:line="224" w:lineRule="auto"/>
        <w:rPr>
          <w:rFonts w:ascii="KaiTi" w:hAnsi="KaiTi" w:eastAsia="KaiTi" w:cs="KaiTi"/>
          <w:sz w:val="21"/>
          <w:szCs w:val="21"/>
        </w:rPr>
      </w:pPr>
      <w:r>
        <w:drawing>
          <wp:anchor distT="0" distB="0" distL="0" distR="0" simplePos="0" relativeHeight="252043264" behindDoc="1" locked="0" layoutInCell="1" allowOverlap="1">
            <wp:simplePos x="0" y="0"/>
            <wp:positionH relativeFrom="column">
              <wp:posOffset>0</wp:posOffset>
            </wp:positionH>
            <wp:positionV relativeFrom="paragraph">
              <wp:posOffset>-240</wp:posOffset>
            </wp:positionV>
            <wp:extent cx="304822" cy="311140"/>
            <wp:effectExtent l="0" t="0" r="0" b="0"/>
            <wp:wrapNone/>
            <wp:docPr id="308" name="IM 308"/>
            <wp:cNvGraphicFramePr/>
            <a:graphic>
              <a:graphicData uri="http://schemas.openxmlformats.org/drawingml/2006/picture">
                <pic:pic>
                  <pic:nvPicPr>
                    <pic:cNvPr id="308" name="IM 308"/>
                    <pic:cNvPicPr/>
                  </pic:nvPicPr>
                  <pic:blipFill>
                    <a:blip r:embed="rId242"/>
                    <a:stretch>
                      <a:fillRect/>
                    </a:stretch>
                  </pic:blipFill>
                  <pic:spPr>
                    <a:xfrm rot="0">
                      <a:off x="0" y="0"/>
                      <a:ext cx="304822" cy="311140"/>
                    </a:xfrm>
                    <a:prstGeom prst="rect">
                      <a:avLst/>
                    </a:prstGeom>
                  </pic:spPr>
                </pic:pic>
              </a:graphicData>
            </a:graphic>
          </wp:anchor>
        </w:drawing>
      </w:r>
      <w:r>
        <w:rPr>
          <w:rFonts w:ascii="KaiTi" w:hAnsi="KaiTi" w:eastAsia="KaiTi" w:cs="KaiTi"/>
          <w:sz w:val="21"/>
          <w:szCs w:val="21"/>
          <w:spacing w:val="1"/>
        </w:rPr>
        <w:t>108)数据质量导论</w:t>
      </w:r>
    </w:p>
    <w:p>
      <w:pPr>
        <w:ind w:left="2239"/>
        <w:spacing w:before="258" w:line="222" w:lineRule="auto"/>
        <w:rPr>
          <w:rFonts w:ascii="FangSong" w:hAnsi="FangSong" w:eastAsia="FangSong" w:cs="FangSong"/>
          <w:sz w:val="21"/>
          <w:szCs w:val="21"/>
        </w:rPr>
      </w:pPr>
      <w:r>
        <w:rPr>
          <w:rFonts w:ascii="FangSong" w:hAnsi="FangSong" w:eastAsia="FangSong" w:cs="FangSong"/>
          <w:sz w:val="21"/>
          <w:szCs w:val="21"/>
          <w:spacing w:val="-1"/>
        </w:rPr>
        <w:t>表4-</w:t>
      </w:r>
      <w:r>
        <w:rPr>
          <w:rFonts w:ascii="FangSong" w:hAnsi="FangSong" w:eastAsia="FangSong" w:cs="FangSong"/>
          <w:sz w:val="21"/>
          <w:szCs w:val="21"/>
          <w:spacing w:val="-32"/>
        </w:rPr>
        <w:t xml:space="preserve"> </w:t>
      </w:r>
      <w:r>
        <w:rPr>
          <w:rFonts w:ascii="FangSong" w:hAnsi="FangSong" w:eastAsia="FangSong" w:cs="FangSong"/>
          <w:sz w:val="21"/>
          <w:szCs w:val="21"/>
          <w:spacing w:val="-1"/>
        </w:rPr>
        <w:t>13</w:t>
      </w:r>
      <w:r>
        <w:rPr>
          <w:rFonts w:ascii="FangSong" w:hAnsi="FangSong" w:eastAsia="FangSong" w:cs="FangSong"/>
          <w:sz w:val="21"/>
          <w:szCs w:val="21"/>
          <w:spacing w:val="91"/>
        </w:rPr>
        <w:t xml:space="preserve"> </w:t>
      </w:r>
      <w:r>
        <w:rPr>
          <w:rFonts w:ascii="Times New Roman" w:hAnsi="Times New Roman" w:eastAsia="Times New Roman" w:cs="Times New Roman"/>
          <w:sz w:val="21"/>
          <w:szCs w:val="21"/>
          <w:spacing w:val="-1"/>
        </w:rPr>
        <w:t>CDDB1000</w:t>
      </w:r>
      <w:r>
        <w:rPr>
          <w:rFonts w:ascii="Times New Roman" w:hAnsi="Times New Roman" w:eastAsia="Times New Roman" w:cs="Times New Roman"/>
          <w:sz w:val="21"/>
          <w:szCs w:val="21"/>
          <w:spacing w:val="31"/>
        </w:rPr>
        <w:t xml:space="preserve"> </w:t>
      </w:r>
      <w:r>
        <w:rPr>
          <w:rFonts w:ascii="FangSong" w:hAnsi="FangSong" w:eastAsia="FangSong" w:cs="FangSong"/>
          <w:sz w:val="21"/>
          <w:szCs w:val="21"/>
          <w:spacing w:val="-1"/>
        </w:rPr>
        <w:t>的分块结果</w:t>
      </w:r>
    </w:p>
    <w:p>
      <w:pPr>
        <w:spacing w:line="65" w:lineRule="exact"/>
        <w:rPr/>
      </w:pPr>
      <w:r/>
    </w:p>
    <w:tbl>
      <w:tblPr>
        <w:tblStyle w:val="TableNormal"/>
        <w:tblW w:w="7339" w:type="dxa"/>
        <w:tblInd w:w="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33"/>
        <w:gridCol w:w="1029"/>
        <w:gridCol w:w="1038"/>
        <w:gridCol w:w="1039"/>
        <w:gridCol w:w="1038"/>
        <w:gridCol w:w="1039"/>
        <w:gridCol w:w="1123"/>
      </w:tblGrid>
      <w:tr>
        <w:trPr>
          <w:trHeight w:val="304" w:hRule="atLeast"/>
        </w:trPr>
        <w:tc>
          <w:tcPr>
            <w:tcW w:w="1033" w:type="dxa"/>
            <w:vAlign w:val="top"/>
          </w:tcPr>
          <w:p>
            <w:pPr>
              <w:pStyle w:val="TableText"/>
              <w:ind w:left="347"/>
              <w:spacing w:before="70" w:line="221" w:lineRule="auto"/>
              <w:rPr>
                <w:sz w:val="16"/>
                <w:szCs w:val="16"/>
              </w:rPr>
            </w:pPr>
            <w:r>
              <w:rPr>
                <w:sz w:val="16"/>
                <w:szCs w:val="16"/>
                <w:b/>
                <w:bCs/>
                <w:spacing w:val="-4"/>
              </w:rPr>
              <w:t>方法</w:t>
            </w:r>
          </w:p>
        </w:tc>
        <w:tc>
          <w:tcPr>
            <w:tcW w:w="1029" w:type="dxa"/>
            <w:vAlign w:val="top"/>
          </w:tcPr>
          <w:p>
            <w:pPr>
              <w:pStyle w:val="TableText"/>
              <w:ind w:left="344"/>
              <w:spacing w:before="69" w:line="219" w:lineRule="auto"/>
              <w:rPr>
                <w:sz w:val="16"/>
                <w:szCs w:val="16"/>
              </w:rPr>
            </w:pPr>
            <w:r>
              <w:rPr>
                <w:sz w:val="16"/>
                <w:szCs w:val="16"/>
                <w:b/>
                <w:bCs/>
                <w:spacing w:val="-4"/>
              </w:rPr>
              <w:t>参数</w:t>
            </w:r>
          </w:p>
        </w:tc>
        <w:tc>
          <w:tcPr>
            <w:tcW w:w="1038" w:type="dxa"/>
            <w:vAlign w:val="top"/>
          </w:tcPr>
          <w:p>
            <w:pPr>
              <w:pStyle w:val="TableText"/>
              <w:ind w:left="275"/>
              <w:spacing w:before="69" w:line="219" w:lineRule="auto"/>
              <w:rPr>
                <w:sz w:val="16"/>
                <w:szCs w:val="16"/>
              </w:rPr>
            </w:pPr>
            <w:r>
              <w:rPr>
                <w:sz w:val="16"/>
                <w:szCs w:val="16"/>
                <w:b/>
                <w:bCs/>
                <w:spacing w:val="-4"/>
              </w:rPr>
              <w:t>查准率</w:t>
            </w:r>
          </w:p>
        </w:tc>
        <w:tc>
          <w:tcPr>
            <w:tcW w:w="1039" w:type="dxa"/>
            <w:vAlign w:val="top"/>
          </w:tcPr>
          <w:p>
            <w:pPr>
              <w:pStyle w:val="TableText"/>
              <w:ind w:left="277"/>
              <w:spacing w:before="69" w:line="219" w:lineRule="auto"/>
              <w:rPr>
                <w:sz w:val="16"/>
                <w:szCs w:val="16"/>
              </w:rPr>
            </w:pPr>
            <w:r>
              <w:rPr>
                <w:sz w:val="16"/>
                <w:szCs w:val="16"/>
                <w:b/>
                <w:bCs/>
                <w:spacing w:val="-4"/>
              </w:rPr>
              <w:t>查全率</w:t>
            </w:r>
          </w:p>
        </w:tc>
        <w:tc>
          <w:tcPr>
            <w:tcW w:w="1038" w:type="dxa"/>
            <w:vAlign w:val="top"/>
          </w:tcPr>
          <w:p>
            <w:pPr>
              <w:pStyle w:val="TableText"/>
              <w:ind w:left="438"/>
              <w:spacing w:before="111" w:line="184" w:lineRule="auto"/>
              <w:rPr>
                <w:sz w:val="16"/>
                <w:szCs w:val="16"/>
              </w:rPr>
            </w:pPr>
            <w:r>
              <w:rPr>
                <w:sz w:val="16"/>
                <w:szCs w:val="16"/>
                <w:b/>
                <w:bCs/>
                <w:spacing w:val="-3"/>
              </w:rPr>
              <w:t>F1</w:t>
            </w:r>
          </w:p>
        </w:tc>
        <w:tc>
          <w:tcPr>
            <w:tcW w:w="1039" w:type="dxa"/>
            <w:vAlign w:val="top"/>
          </w:tcPr>
          <w:p>
            <w:pPr>
              <w:pStyle w:val="TableText"/>
              <w:ind w:left="429"/>
              <w:spacing w:before="90" w:line="219" w:lineRule="auto"/>
              <w:rPr>
                <w:rFonts w:ascii="Calibri" w:hAnsi="Calibri" w:eastAsia="Calibri" w:cs="Calibri"/>
                <w:sz w:val="12"/>
                <w:szCs w:val="12"/>
              </w:rPr>
            </w:pPr>
            <w:r>
              <w:rPr>
                <w:sz w:val="12"/>
                <w:szCs w:val="12"/>
                <w:b/>
                <w:bCs/>
                <w:spacing w:val="-5"/>
              </w:rPr>
              <w:t>e</w:t>
            </w:r>
            <w:r>
              <w:rPr>
                <w:rFonts w:ascii="Calibri" w:hAnsi="Calibri" w:eastAsia="Calibri" w:cs="Calibri"/>
                <w:sz w:val="12"/>
                <w:szCs w:val="12"/>
                <w:b/>
                <w:bCs/>
                <w:spacing w:val="-5"/>
              </w:rPr>
              <w:t>₁</w:t>
            </w:r>
          </w:p>
        </w:tc>
        <w:tc>
          <w:tcPr>
            <w:tcW w:w="1123" w:type="dxa"/>
            <w:vAlign w:val="top"/>
          </w:tcPr>
          <w:p>
            <w:pPr>
              <w:pStyle w:val="TableText"/>
              <w:ind w:left="470"/>
              <w:spacing w:before="90" w:line="220" w:lineRule="auto"/>
              <w:rPr>
                <w:rFonts w:ascii="Calibri" w:hAnsi="Calibri" w:eastAsia="Calibri" w:cs="Calibri"/>
                <w:sz w:val="12"/>
                <w:szCs w:val="12"/>
              </w:rPr>
            </w:pPr>
            <w:r>
              <w:rPr>
                <w:sz w:val="12"/>
                <w:szCs w:val="12"/>
                <w:b/>
                <w:bCs/>
                <w:spacing w:val="-5"/>
              </w:rPr>
              <w:t>e</w:t>
            </w:r>
            <w:r>
              <w:rPr>
                <w:rFonts w:ascii="Calibri" w:hAnsi="Calibri" w:eastAsia="Calibri" w:cs="Calibri"/>
                <w:sz w:val="12"/>
                <w:szCs w:val="12"/>
                <w:b/>
                <w:bCs/>
                <w:spacing w:val="-5"/>
              </w:rPr>
              <w:t>₂</w:t>
            </w:r>
          </w:p>
        </w:tc>
      </w:tr>
      <w:tr>
        <w:trPr>
          <w:trHeight w:val="309" w:hRule="atLeast"/>
        </w:trPr>
        <w:tc>
          <w:tcPr>
            <w:tcW w:w="1033" w:type="dxa"/>
            <w:vAlign w:val="top"/>
            <w:vMerge w:val="restart"/>
            <w:tcBorders>
              <w:bottom w:val="nil"/>
            </w:tcBorders>
          </w:tcPr>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264"/>
              <w:spacing w:before="52" w:line="183" w:lineRule="auto"/>
              <w:rPr>
                <w:sz w:val="16"/>
                <w:szCs w:val="16"/>
              </w:rPr>
            </w:pPr>
            <w:r>
              <w:rPr>
                <w:sz w:val="16"/>
                <w:szCs w:val="16"/>
                <w:spacing w:val="-1"/>
              </w:rPr>
              <w:t>Canopy</w:t>
            </w:r>
          </w:p>
        </w:tc>
        <w:tc>
          <w:tcPr>
            <w:tcW w:w="1029" w:type="dxa"/>
            <w:vAlign w:val="top"/>
          </w:tcPr>
          <w:p>
            <w:pPr>
              <w:pStyle w:val="TableText"/>
              <w:ind w:left="381"/>
              <w:spacing w:before="118" w:line="183" w:lineRule="auto"/>
              <w:rPr>
                <w:sz w:val="16"/>
                <w:szCs w:val="16"/>
              </w:rPr>
            </w:pPr>
            <w:r>
              <w:rPr>
                <w:sz w:val="16"/>
                <w:szCs w:val="16"/>
                <w:spacing w:val="-2"/>
              </w:rPr>
              <w:t>0.3</w:t>
            </w:r>
          </w:p>
        </w:tc>
        <w:tc>
          <w:tcPr>
            <w:tcW w:w="1038" w:type="dxa"/>
            <w:vAlign w:val="top"/>
          </w:tcPr>
          <w:p>
            <w:pPr>
              <w:pStyle w:val="TableText"/>
              <w:ind w:left="273"/>
              <w:spacing w:before="118" w:line="184" w:lineRule="auto"/>
              <w:rPr>
                <w:sz w:val="16"/>
                <w:szCs w:val="16"/>
              </w:rPr>
            </w:pPr>
            <w:r>
              <w:rPr>
                <w:sz w:val="16"/>
                <w:szCs w:val="16"/>
                <w:spacing w:val="-2"/>
              </w:rPr>
              <w:t>0.7160</w:t>
            </w:r>
          </w:p>
        </w:tc>
        <w:tc>
          <w:tcPr>
            <w:tcW w:w="1039" w:type="dxa"/>
            <w:vAlign w:val="top"/>
          </w:tcPr>
          <w:p>
            <w:pPr>
              <w:pStyle w:val="TableText"/>
              <w:ind w:left="274"/>
              <w:spacing w:before="118" w:line="184" w:lineRule="auto"/>
              <w:rPr>
                <w:sz w:val="16"/>
                <w:szCs w:val="16"/>
              </w:rPr>
            </w:pPr>
            <w:r>
              <w:rPr>
                <w:sz w:val="16"/>
                <w:szCs w:val="16"/>
                <w:spacing w:val="-2"/>
              </w:rPr>
              <w:t>0.7160</w:t>
            </w:r>
          </w:p>
        </w:tc>
        <w:tc>
          <w:tcPr>
            <w:tcW w:w="1038" w:type="dxa"/>
            <w:vAlign w:val="top"/>
          </w:tcPr>
          <w:p>
            <w:pPr>
              <w:pStyle w:val="TableText"/>
              <w:ind w:left="275"/>
              <w:spacing w:before="118" w:line="184" w:lineRule="auto"/>
              <w:rPr>
                <w:sz w:val="16"/>
                <w:szCs w:val="16"/>
              </w:rPr>
            </w:pPr>
            <w:r>
              <w:rPr>
                <w:sz w:val="16"/>
                <w:szCs w:val="16"/>
                <w:spacing w:val="-2"/>
              </w:rPr>
              <w:t>0.7160</w:t>
            </w:r>
          </w:p>
        </w:tc>
        <w:tc>
          <w:tcPr>
            <w:tcW w:w="1039" w:type="dxa"/>
            <w:vAlign w:val="top"/>
          </w:tcPr>
          <w:p>
            <w:pPr>
              <w:pStyle w:val="TableText"/>
              <w:ind w:left="277"/>
              <w:spacing w:before="118" w:line="183" w:lineRule="auto"/>
              <w:rPr>
                <w:sz w:val="16"/>
                <w:szCs w:val="16"/>
              </w:rPr>
            </w:pPr>
            <w:r>
              <w:rPr>
                <w:sz w:val="16"/>
                <w:szCs w:val="16"/>
                <w:spacing w:val="-2"/>
              </w:rPr>
              <w:t>0.3580</w:t>
            </w:r>
          </w:p>
        </w:tc>
        <w:tc>
          <w:tcPr>
            <w:tcW w:w="1123" w:type="dxa"/>
            <w:vAlign w:val="top"/>
          </w:tcPr>
          <w:p>
            <w:pPr>
              <w:pStyle w:val="TableText"/>
              <w:ind w:left="78"/>
              <w:spacing w:before="118" w:line="184" w:lineRule="auto"/>
              <w:rPr>
                <w:sz w:val="16"/>
                <w:szCs w:val="16"/>
              </w:rPr>
            </w:pPr>
            <w:r>
              <w:rPr>
                <w:sz w:val="16"/>
                <w:szCs w:val="16"/>
                <w:spacing w:val="-1"/>
              </w:rPr>
              <w:t>7.1672×10-4</w:t>
            </w:r>
          </w:p>
        </w:tc>
      </w:tr>
      <w:tr>
        <w:trPr>
          <w:trHeight w:val="319" w:hRule="atLeast"/>
        </w:trPr>
        <w:tc>
          <w:tcPr>
            <w:tcW w:w="1033" w:type="dxa"/>
            <w:vAlign w:val="top"/>
            <w:vMerge w:val="continue"/>
            <w:tcBorders>
              <w:top w:val="nil"/>
              <w:bottom w:val="nil"/>
            </w:tcBorders>
          </w:tcPr>
          <w:p>
            <w:pPr>
              <w:rPr>
                <w:rFonts w:ascii="Arial"/>
                <w:sz w:val="21"/>
              </w:rPr>
            </w:pPr>
            <w:r/>
          </w:p>
        </w:tc>
        <w:tc>
          <w:tcPr>
            <w:tcW w:w="1029" w:type="dxa"/>
            <w:vAlign w:val="top"/>
          </w:tcPr>
          <w:p>
            <w:pPr>
              <w:pStyle w:val="TableText"/>
              <w:ind w:left="341"/>
              <w:spacing w:before="119" w:line="183" w:lineRule="auto"/>
              <w:rPr>
                <w:sz w:val="16"/>
                <w:szCs w:val="16"/>
              </w:rPr>
            </w:pPr>
            <w:r>
              <w:rPr>
                <w:sz w:val="16"/>
                <w:szCs w:val="16"/>
                <w:spacing w:val="-2"/>
              </w:rPr>
              <w:t>0.35</w:t>
            </w:r>
          </w:p>
        </w:tc>
        <w:tc>
          <w:tcPr>
            <w:tcW w:w="1038" w:type="dxa"/>
            <w:vAlign w:val="top"/>
          </w:tcPr>
          <w:p>
            <w:pPr>
              <w:pStyle w:val="TableText"/>
              <w:ind w:left="273"/>
              <w:spacing w:before="119" w:line="183" w:lineRule="auto"/>
              <w:rPr>
                <w:sz w:val="16"/>
                <w:szCs w:val="16"/>
              </w:rPr>
            </w:pPr>
            <w:r>
              <w:rPr>
                <w:sz w:val="16"/>
                <w:szCs w:val="16"/>
                <w:spacing w:val="-2"/>
              </w:rPr>
              <w:t>0.8420</w:t>
            </w:r>
          </w:p>
        </w:tc>
        <w:tc>
          <w:tcPr>
            <w:tcW w:w="1039" w:type="dxa"/>
            <w:vAlign w:val="top"/>
          </w:tcPr>
          <w:p>
            <w:pPr>
              <w:pStyle w:val="TableText"/>
              <w:ind w:left="274"/>
              <w:spacing w:before="119" w:line="183" w:lineRule="auto"/>
              <w:rPr>
                <w:sz w:val="16"/>
                <w:szCs w:val="16"/>
              </w:rPr>
            </w:pPr>
            <w:r>
              <w:rPr>
                <w:sz w:val="16"/>
                <w:szCs w:val="16"/>
                <w:spacing w:val="-2"/>
              </w:rPr>
              <w:t>0.8430</w:t>
            </w:r>
          </w:p>
        </w:tc>
        <w:tc>
          <w:tcPr>
            <w:tcW w:w="1038" w:type="dxa"/>
            <w:vAlign w:val="top"/>
          </w:tcPr>
          <w:p>
            <w:pPr>
              <w:pStyle w:val="TableText"/>
              <w:ind w:left="275"/>
              <w:spacing w:before="119" w:line="183" w:lineRule="auto"/>
              <w:rPr>
                <w:sz w:val="16"/>
                <w:szCs w:val="16"/>
              </w:rPr>
            </w:pPr>
            <w:r>
              <w:rPr>
                <w:sz w:val="16"/>
                <w:szCs w:val="16"/>
                <w:spacing w:val="-2"/>
              </w:rPr>
              <w:t>0.8425</w:t>
            </w:r>
          </w:p>
        </w:tc>
        <w:tc>
          <w:tcPr>
            <w:tcW w:w="1039" w:type="dxa"/>
            <w:vAlign w:val="top"/>
          </w:tcPr>
          <w:p>
            <w:pPr>
              <w:pStyle w:val="TableText"/>
              <w:ind w:left="277"/>
              <w:spacing w:before="119" w:line="183" w:lineRule="auto"/>
              <w:rPr>
                <w:sz w:val="16"/>
                <w:szCs w:val="16"/>
              </w:rPr>
            </w:pPr>
            <w:r>
              <w:rPr>
                <w:sz w:val="16"/>
                <w:szCs w:val="16"/>
                <w:spacing w:val="-2"/>
              </w:rPr>
              <w:t>0.4230</w:t>
            </w:r>
          </w:p>
        </w:tc>
        <w:tc>
          <w:tcPr>
            <w:tcW w:w="1123" w:type="dxa"/>
            <w:vAlign w:val="top"/>
          </w:tcPr>
          <w:p>
            <w:pPr>
              <w:pStyle w:val="TableText"/>
              <w:ind w:left="78"/>
              <w:spacing w:before="119" w:line="184" w:lineRule="auto"/>
              <w:rPr>
                <w:sz w:val="16"/>
                <w:szCs w:val="16"/>
              </w:rPr>
            </w:pPr>
            <w:r>
              <w:rPr>
                <w:sz w:val="16"/>
                <w:szCs w:val="16"/>
                <w:spacing w:val="-1"/>
              </w:rPr>
              <w:t>8.4685×10-4</w:t>
            </w:r>
          </w:p>
        </w:tc>
      </w:tr>
      <w:tr>
        <w:trPr>
          <w:trHeight w:val="299" w:hRule="atLeast"/>
        </w:trPr>
        <w:tc>
          <w:tcPr>
            <w:tcW w:w="1033" w:type="dxa"/>
            <w:vAlign w:val="top"/>
            <w:vMerge w:val="continue"/>
            <w:tcBorders>
              <w:top w:val="nil"/>
              <w:bottom w:val="nil"/>
            </w:tcBorders>
          </w:tcPr>
          <w:p>
            <w:pPr>
              <w:rPr>
                <w:rFonts w:ascii="Arial"/>
                <w:sz w:val="21"/>
              </w:rPr>
            </w:pPr>
            <w:r/>
          </w:p>
        </w:tc>
        <w:tc>
          <w:tcPr>
            <w:tcW w:w="1029" w:type="dxa"/>
            <w:vAlign w:val="top"/>
          </w:tcPr>
          <w:p>
            <w:pPr>
              <w:pStyle w:val="TableText"/>
              <w:ind w:left="381"/>
              <w:spacing w:before="110" w:line="183" w:lineRule="auto"/>
              <w:rPr>
                <w:sz w:val="16"/>
                <w:szCs w:val="16"/>
              </w:rPr>
            </w:pPr>
            <w:r>
              <w:rPr>
                <w:sz w:val="16"/>
                <w:szCs w:val="16"/>
                <w:spacing w:val="-2"/>
              </w:rPr>
              <w:t>0.4</w:t>
            </w:r>
          </w:p>
        </w:tc>
        <w:tc>
          <w:tcPr>
            <w:tcW w:w="1038" w:type="dxa"/>
            <w:vAlign w:val="top"/>
          </w:tcPr>
          <w:p>
            <w:pPr>
              <w:pStyle w:val="TableText"/>
              <w:ind w:left="273"/>
              <w:spacing w:before="110" w:line="183" w:lineRule="auto"/>
              <w:rPr>
                <w:sz w:val="16"/>
                <w:szCs w:val="16"/>
              </w:rPr>
            </w:pPr>
            <w:r>
              <w:rPr>
                <w:sz w:val="16"/>
                <w:szCs w:val="16"/>
                <w:spacing w:val="-2"/>
              </w:rPr>
              <w:t>0.8780</w:t>
            </w:r>
          </w:p>
        </w:tc>
        <w:tc>
          <w:tcPr>
            <w:tcW w:w="1039" w:type="dxa"/>
            <w:vAlign w:val="top"/>
          </w:tcPr>
          <w:p>
            <w:pPr>
              <w:pStyle w:val="TableText"/>
              <w:ind w:left="274"/>
              <w:spacing w:before="110" w:line="183" w:lineRule="auto"/>
              <w:rPr>
                <w:sz w:val="16"/>
                <w:szCs w:val="16"/>
              </w:rPr>
            </w:pPr>
            <w:r>
              <w:rPr>
                <w:sz w:val="16"/>
                <w:szCs w:val="16"/>
                <w:spacing w:val="-2"/>
              </w:rPr>
              <w:t>0.8800</w:t>
            </w:r>
          </w:p>
        </w:tc>
        <w:tc>
          <w:tcPr>
            <w:tcW w:w="1038" w:type="dxa"/>
            <w:vAlign w:val="top"/>
          </w:tcPr>
          <w:p>
            <w:pPr>
              <w:pStyle w:val="TableText"/>
              <w:ind w:left="275"/>
              <w:spacing w:before="110" w:line="183" w:lineRule="auto"/>
              <w:rPr>
                <w:sz w:val="16"/>
                <w:szCs w:val="16"/>
              </w:rPr>
            </w:pPr>
            <w:r>
              <w:rPr>
                <w:sz w:val="16"/>
                <w:szCs w:val="16"/>
                <w:spacing w:val="-2"/>
              </w:rPr>
              <w:t>0.8790</w:t>
            </w:r>
          </w:p>
        </w:tc>
        <w:tc>
          <w:tcPr>
            <w:tcW w:w="1039" w:type="dxa"/>
            <w:vAlign w:val="top"/>
          </w:tcPr>
          <w:p>
            <w:pPr>
              <w:pStyle w:val="TableText"/>
              <w:ind w:left="277"/>
              <w:spacing w:before="110" w:line="183" w:lineRule="auto"/>
              <w:rPr>
                <w:sz w:val="16"/>
                <w:szCs w:val="16"/>
              </w:rPr>
            </w:pPr>
            <w:r>
              <w:rPr>
                <w:sz w:val="16"/>
                <w:szCs w:val="16"/>
                <w:spacing w:val="-2"/>
              </w:rPr>
              <w:t>0.4430</w:t>
            </w:r>
          </w:p>
        </w:tc>
        <w:tc>
          <w:tcPr>
            <w:tcW w:w="1123" w:type="dxa"/>
            <w:vAlign w:val="top"/>
          </w:tcPr>
          <w:p>
            <w:pPr>
              <w:pStyle w:val="TableText"/>
              <w:ind w:left="78"/>
              <w:spacing w:before="110" w:line="184" w:lineRule="auto"/>
              <w:rPr>
                <w:sz w:val="16"/>
                <w:szCs w:val="16"/>
              </w:rPr>
            </w:pPr>
            <w:r>
              <w:rPr>
                <w:sz w:val="16"/>
                <w:szCs w:val="16"/>
                <w:spacing w:val="-1"/>
              </w:rPr>
              <w:t>8.8689×10-4</w:t>
            </w:r>
          </w:p>
        </w:tc>
      </w:tr>
      <w:tr>
        <w:trPr>
          <w:trHeight w:val="309" w:hRule="atLeast"/>
        </w:trPr>
        <w:tc>
          <w:tcPr>
            <w:tcW w:w="1033" w:type="dxa"/>
            <w:vAlign w:val="top"/>
            <w:vMerge w:val="continue"/>
            <w:tcBorders>
              <w:top w:val="nil"/>
              <w:bottom w:val="nil"/>
            </w:tcBorders>
          </w:tcPr>
          <w:p>
            <w:pPr>
              <w:rPr>
                <w:rFonts w:ascii="Arial"/>
                <w:sz w:val="21"/>
              </w:rPr>
            </w:pPr>
            <w:r/>
          </w:p>
        </w:tc>
        <w:tc>
          <w:tcPr>
            <w:tcW w:w="1029" w:type="dxa"/>
            <w:vAlign w:val="top"/>
          </w:tcPr>
          <w:p>
            <w:pPr>
              <w:pStyle w:val="TableText"/>
              <w:ind w:left="341"/>
              <w:spacing w:before="121" w:line="183" w:lineRule="auto"/>
              <w:rPr>
                <w:sz w:val="16"/>
                <w:szCs w:val="16"/>
              </w:rPr>
            </w:pPr>
            <w:r>
              <w:rPr>
                <w:sz w:val="16"/>
                <w:szCs w:val="16"/>
                <w:spacing w:val="-2"/>
              </w:rPr>
              <w:t>0.45</w:t>
            </w:r>
          </w:p>
        </w:tc>
        <w:tc>
          <w:tcPr>
            <w:tcW w:w="1038" w:type="dxa"/>
            <w:vAlign w:val="top"/>
          </w:tcPr>
          <w:p>
            <w:pPr>
              <w:pStyle w:val="TableText"/>
              <w:ind w:left="273"/>
              <w:spacing w:before="120" w:line="184" w:lineRule="auto"/>
              <w:rPr>
                <w:sz w:val="16"/>
                <w:szCs w:val="16"/>
              </w:rPr>
            </w:pPr>
            <w:r>
              <w:rPr>
                <w:sz w:val="16"/>
                <w:szCs w:val="16"/>
                <w:spacing w:val="-2"/>
              </w:rPr>
              <w:t>0.9140</w:t>
            </w:r>
          </w:p>
        </w:tc>
        <w:tc>
          <w:tcPr>
            <w:tcW w:w="1039" w:type="dxa"/>
            <w:vAlign w:val="top"/>
          </w:tcPr>
          <w:p>
            <w:pPr>
              <w:pStyle w:val="TableText"/>
              <w:ind w:left="274"/>
              <w:spacing w:before="120" w:line="184" w:lineRule="auto"/>
              <w:rPr>
                <w:sz w:val="16"/>
                <w:szCs w:val="16"/>
              </w:rPr>
            </w:pPr>
            <w:r>
              <w:rPr>
                <w:sz w:val="16"/>
                <w:szCs w:val="16"/>
                <w:spacing w:val="-2"/>
              </w:rPr>
              <w:t>0.9160</w:t>
            </w:r>
          </w:p>
        </w:tc>
        <w:tc>
          <w:tcPr>
            <w:tcW w:w="1038" w:type="dxa"/>
            <w:vAlign w:val="top"/>
          </w:tcPr>
          <w:p>
            <w:pPr>
              <w:pStyle w:val="TableText"/>
              <w:ind w:left="275"/>
              <w:spacing w:before="120" w:line="184" w:lineRule="auto"/>
              <w:rPr>
                <w:sz w:val="16"/>
                <w:szCs w:val="16"/>
              </w:rPr>
            </w:pPr>
            <w:r>
              <w:rPr>
                <w:sz w:val="16"/>
                <w:szCs w:val="16"/>
                <w:spacing w:val="-2"/>
              </w:rPr>
              <w:t>0.9150</w:t>
            </w:r>
          </w:p>
        </w:tc>
        <w:tc>
          <w:tcPr>
            <w:tcW w:w="1039" w:type="dxa"/>
            <w:vAlign w:val="top"/>
          </w:tcPr>
          <w:p>
            <w:pPr>
              <w:pStyle w:val="TableText"/>
              <w:ind w:left="277"/>
              <w:spacing w:before="120" w:line="184" w:lineRule="auto"/>
              <w:rPr>
                <w:sz w:val="16"/>
                <w:szCs w:val="16"/>
              </w:rPr>
            </w:pPr>
            <w:r>
              <w:rPr>
                <w:sz w:val="16"/>
                <w:szCs w:val="16"/>
                <w:spacing w:val="-2"/>
              </w:rPr>
              <w:t>0.4610</w:t>
            </w:r>
          </w:p>
        </w:tc>
        <w:tc>
          <w:tcPr>
            <w:tcW w:w="1123" w:type="dxa"/>
            <w:vAlign w:val="top"/>
          </w:tcPr>
          <w:p>
            <w:pPr>
              <w:pStyle w:val="TableText"/>
              <w:ind w:left="78"/>
              <w:spacing w:before="120" w:line="184" w:lineRule="auto"/>
              <w:rPr>
                <w:sz w:val="16"/>
                <w:szCs w:val="16"/>
              </w:rPr>
            </w:pPr>
            <w:r>
              <w:rPr>
                <w:sz w:val="16"/>
                <w:szCs w:val="16"/>
                <w:spacing w:val="-1"/>
              </w:rPr>
              <w:t>9.2292×10-4</w:t>
            </w:r>
          </w:p>
        </w:tc>
      </w:tr>
      <w:tr>
        <w:trPr>
          <w:trHeight w:val="309" w:hRule="atLeast"/>
        </w:trPr>
        <w:tc>
          <w:tcPr>
            <w:tcW w:w="1033" w:type="dxa"/>
            <w:vAlign w:val="top"/>
            <w:vMerge w:val="continue"/>
            <w:tcBorders>
              <w:top w:val="nil"/>
              <w:bottom w:val="nil"/>
            </w:tcBorders>
          </w:tcPr>
          <w:p>
            <w:pPr>
              <w:rPr>
                <w:rFonts w:ascii="Arial"/>
                <w:sz w:val="21"/>
              </w:rPr>
            </w:pPr>
            <w:r/>
          </w:p>
        </w:tc>
        <w:tc>
          <w:tcPr>
            <w:tcW w:w="1029" w:type="dxa"/>
            <w:vAlign w:val="top"/>
          </w:tcPr>
          <w:p>
            <w:pPr>
              <w:pStyle w:val="TableText"/>
              <w:ind w:left="381"/>
              <w:spacing w:before="122" w:line="183" w:lineRule="auto"/>
              <w:rPr>
                <w:sz w:val="16"/>
                <w:szCs w:val="16"/>
              </w:rPr>
            </w:pPr>
            <w:r>
              <w:rPr>
                <w:sz w:val="16"/>
                <w:szCs w:val="16"/>
                <w:spacing w:val="-2"/>
              </w:rPr>
              <w:t>0.5</w:t>
            </w:r>
          </w:p>
        </w:tc>
        <w:tc>
          <w:tcPr>
            <w:tcW w:w="1038" w:type="dxa"/>
            <w:vAlign w:val="top"/>
          </w:tcPr>
          <w:p>
            <w:pPr>
              <w:pStyle w:val="TableText"/>
              <w:ind w:left="273"/>
              <w:spacing w:before="122" w:line="183" w:lineRule="auto"/>
              <w:rPr>
                <w:sz w:val="16"/>
                <w:szCs w:val="16"/>
              </w:rPr>
            </w:pPr>
            <w:r>
              <w:rPr>
                <w:sz w:val="16"/>
                <w:szCs w:val="16"/>
                <w:spacing w:val="-2"/>
              </w:rPr>
              <w:t>0.9320</w:t>
            </w:r>
          </w:p>
        </w:tc>
        <w:tc>
          <w:tcPr>
            <w:tcW w:w="1039" w:type="dxa"/>
            <w:vAlign w:val="top"/>
          </w:tcPr>
          <w:p>
            <w:pPr>
              <w:pStyle w:val="TableText"/>
              <w:ind w:left="274"/>
              <w:spacing w:before="122" w:line="183" w:lineRule="auto"/>
              <w:rPr>
                <w:sz w:val="16"/>
                <w:szCs w:val="16"/>
              </w:rPr>
            </w:pPr>
            <w:r>
              <w:rPr>
                <w:sz w:val="16"/>
                <w:szCs w:val="16"/>
                <w:spacing w:val="-2"/>
              </w:rPr>
              <w:t>0.9350</w:t>
            </w:r>
          </w:p>
        </w:tc>
        <w:tc>
          <w:tcPr>
            <w:tcW w:w="1038" w:type="dxa"/>
            <w:vAlign w:val="top"/>
          </w:tcPr>
          <w:p>
            <w:pPr>
              <w:pStyle w:val="TableText"/>
              <w:ind w:left="275"/>
              <w:spacing w:before="122" w:line="183" w:lineRule="auto"/>
              <w:rPr>
                <w:sz w:val="16"/>
                <w:szCs w:val="16"/>
              </w:rPr>
            </w:pPr>
            <w:r>
              <w:rPr>
                <w:sz w:val="16"/>
                <w:szCs w:val="16"/>
                <w:spacing w:val="-2"/>
              </w:rPr>
              <w:t>0.9335</w:t>
            </w:r>
          </w:p>
        </w:tc>
        <w:tc>
          <w:tcPr>
            <w:tcW w:w="1039" w:type="dxa"/>
            <w:vAlign w:val="top"/>
          </w:tcPr>
          <w:p>
            <w:pPr>
              <w:pStyle w:val="TableText"/>
              <w:ind w:left="277"/>
              <w:spacing w:before="122" w:line="183" w:lineRule="auto"/>
              <w:rPr>
                <w:sz w:val="16"/>
                <w:szCs w:val="16"/>
              </w:rPr>
            </w:pPr>
            <w:r>
              <w:rPr>
                <w:sz w:val="16"/>
                <w:szCs w:val="16"/>
                <w:spacing w:val="-2"/>
              </w:rPr>
              <w:t>0.4730</w:t>
            </w:r>
          </w:p>
        </w:tc>
        <w:tc>
          <w:tcPr>
            <w:tcW w:w="1123" w:type="dxa"/>
            <w:vAlign w:val="top"/>
          </w:tcPr>
          <w:p>
            <w:pPr>
              <w:pStyle w:val="TableText"/>
              <w:ind w:left="78"/>
              <w:spacing w:before="121" w:line="184" w:lineRule="auto"/>
              <w:rPr>
                <w:sz w:val="16"/>
                <w:szCs w:val="16"/>
              </w:rPr>
            </w:pPr>
            <w:r>
              <w:rPr>
                <w:sz w:val="16"/>
                <w:szCs w:val="16"/>
                <w:spacing w:val="-1"/>
              </w:rPr>
              <w:t>9.4695×10-4</w:t>
            </w:r>
          </w:p>
        </w:tc>
      </w:tr>
      <w:tr>
        <w:trPr>
          <w:trHeight w:val="309" w:hRule="atLeast"/>
        </w:trPr>
        <w:tc>
          <w:tcPr>
            <w:tcW w:w="1033" w:type="dxa"/>
            <w:vAlign w:val="top"/>
            <w:vMerge w:val="continue"/>
            <w:tcBorders>
              <w:top w:val="nil"/>
              <w:bottom w:val="nil"/>
            </w:tcBorders>
          </w:tcPr>
          <w:p>
            <w:pPr>
              <w:rPr>
                <w:rFonts w:ascii="Arial"/>
                <w:sz w:val="21"/>
              </w:rPr>
            </w:pPr>
            <w:r/>
          </w:p>
        </w:tc>
        <w:tc>
          <w:tcPr>
            <w:tcW w:w="1029" w:type="dxa"/>
            <w:vAlign w:val="top"/>
          </w:tcPr>
          <w:p>
            <w:pPr>
              <w:pStyle w:val="TableText"/>
              <w:ind w:left="341"/>
              <w:spacing w:before="123" w:line="183" w:lineRule="auto"/>
              <w:rPr>
                <w:sz w:val="16"/>
                <w:szCs w:val="16"/>
              </w:rPr>
            </w:pPr>
            <w:r>
              <w:rPr>
                <w:sz w:val="16"/>
                <w:szCs w:val="16"/>
                <w:spacing w:val="-2"/>
              </w:rPr>
              <w:t>0.55</w:t>
            </w:r>
          </w:p>
        </w:tc>
        <w:tc>
          <w:tcPr>
            <w:tcW w:w="1038" w:type="dxa"/>
            <w:vAlign w:val="top"/>
          </w:tcPr>
          <w:p>
            <w:pPr>
              <w:pStyle w:val="TableText"/>
              <w:ind w:left="273"/>
              <w:spacing w:before="123" w:line="183" w:lineRule="auto"/>
              <w:rPr>
                <w:sz w:val="16"/>
                <w:szCs w:val="16"/>
              </w:rPr>
            </w:pPr>
            <w:r>
              <w:rPr>
                <w:sz w:val="16"/>
                <w:szCs w:val="16"/>
                <w:spacing w:val="-2"/>
              </w:rPr>
              <w:t>0.9540</w:t>
            </w:r>
          </w:p>
        </w:tc>
        <w:tc>
          <w:tcPr>
            <w:tcW w:w="1039" w:type="dxa"/>
            <w:vAlign w:val="top"/>
          </w:tcPr>
          <w:p>
            <w:pPr>
              <w:pStyle w:val="TableText"/>
              <w:ind w:left="274"/>
              <w:spacing w:before="123" w:line="183" w:lineRule="auto"/>
              <w:rPr>
                <w:sz w:val="16"/>
                <w:szCs w:val="16"/>
              </w:rPr>
            </w:pPr>
            <w:r>
              <w:rPr>
                <w:sz w:val="16"/>
                <w:szCs w:val="16"/>
                <w:spacing w:val="-2"/>
              </w:rPr>
              <w:t>0.9590</w:t>
            </w:r>
          </w:p>
        </w:tc>
        <w:tc>
          <w:tcPr>
            <w:tcW w:w="1038" w:type="dxa"/>
            <w:vAlign w:val="top"/>
          </w:tcPr>
          <w:p>
            <w:pPr>
              <w:pStyle w:val="TableText"/>
              <w:ind w:left="275"/>
              <w:spacing w:before="123" w:line="183" w:lineRule="auto"/>
              <w:rPr>
                <w:sz w:val="16"/>
                <w:szCs w:val="16"/>
              </w:rPr>
            </w:pPr>
            <w:r>
              <w:rPr>
                <w:sz w:val="16"/>
                <w:szCs w:val="16"/>
                <w:spacing w:val="-2"/>
              </w:rPr>
              <w:t>0.9565</w:t>
            </w:r>
          </w:p>
        </w:tc>
        <w:tc>
          <w:tcPr>
            <w:tcW w:w="1039" w:type="dxa"/>
            <w:vAlign w:val="top"/>
          </w:tcPr>
          <w:p>
            <w:pPr>
              <w:pStyle w:val="TableText"/>
              <w:ind w:left="277"/>
              <w:spacing w:before="123" w:line="183" w:lineRule="auto"/>
              <w:rPr>
                <w:sz w:val="16"/>
                <w:szCs w:val="16"/>
              </w:rPr>
            </w:pPr>
            <w:r>
              <w:rPr>
                <w:sz w:val="16"/>
                <w:szCs w:val="16"/>
                <w:spacing w:val="-2"/>
              </w:rPr>
              <w:t>0.4890</w:t>
            </w:r>
          </w:p>
        </w:tc>
        <w:tc>
          <w:tcPr>
            <w:tcW w:w="1123" w:type="dxa"/>
            <w:vAlign w:val="top"/>
          </w:tcPr>
          <w:p>
            <w:pPr>
              <w:pStyle w:val="TableText"/>
              <w:ind w:left="158"/>
              <w:spacing w:before="122" w:line="184" w:lineRule="auto"/>
              <w:rPr>
                <w:sz w:val="16"/>
                <w:szCs w:val="16"/>
              </w:rPr>
            </w:pPr>
            <w:r>
              <w:rPr>
                <w:sz w:val="16"/>
                <w:szCs w:val="16"/>
                <w:spacing w:val="-1"/>
              </w:rPr>
              <w:t>9.7898x10-</w:t>
            </w:r>
          </w:p>
        </w:tc>
      </w:tr>
      <w:tr>
        <w:trPr>
          <w:trHeight w:val="319" w:hRule="atLeast"/>
        </w:trPr>
        <w:tc>
          <w:tcPr>
            <w:tcW w:w="1033" w:type="dxa"/>
            <w:vAlign w:val="top"/>
            <w:vMerge w:val="continue"/>
            <w:tcBorders>
              <w:top w:val="nil"/>
            </w:tcBorders>
          </w:tcPr>
          <w:p>
            <w:pPr>
              <w:rPr>
                <w:rFonts w:ascii="Arial"/>
                <w:sz w:val="21"/>
              </w:rPr>
            </w:pPr>
            <w:r/>
          </w:p>
        </w:tc>
        <w:tc>
          <w:tcPr>
            <w:tcW w:w="1029" w:type="dxa"/>
            <w:vAlign w:val="top"/>
          </w:tcPr>
          <w:p>
            <w:pPr>
              <w:pStyle w:val="TableText"/>
              <w:ind w:left="381"/>
              <w:spacing w:before="124" w:line="183" w:lineRule="auto"/>
              <w:rPr>
                <w:sz w:val="16"/>
                <w:szCs w:val="16"/>
              </w:rPr>
            </w:pPr>
            <w:r>
              <w:rPr>
                <w:sz w:val="16"/>
                <w:szCs w:val="16"/>
                <w:spacing w:val="-2"/>
              </w:rPr>
              <w:t>0.6</w:t>
            </w:r>
          </w:p>
        </w:tc>
        <w:tc>
          <w:tcPr>
            <w:tcW w:w="1038" w:type="dxa"/>
            <w:vAlign w:val="top"/>
          </w:tcPr>
          <w:p>
            <w:pPr>
              <w:pStyle w:val="TableText"/>
              <w:ind w:left="273"/>
              <w:spacing w:before="124" w:line="183" w:lineRule="auto"/>
              <w:rPr>
                <w:sz w:val="16"/>
                <w:szCs w:val="16"/>
              </w:rPr>
            </w:pPr>
            <w:r>
              <w:rPr>
                <w:sz w:val="16"/>
                <w:szCs w:val="16"/>
                <w:spacing w:val="-2"/>
              </w:rPr>
              <w:t>0.9590</w:t>
            </w:r>
          </w:p>
        </w:tc>
        <w:tc>
          <w:tcPr>
            <w:tcW w:w="1039" w:type="dxa"/>
            <w:vAlign w:val="top"/>
          </w:tcPr>
          <w:p>
            <w:pPr>
              <w:pStyle w:val="TableText"/>
              <w:ind w:left="274"/>
              <w:spacing w:before="124" w:line="183" w:lineRule="auto"/>
              <w:rPr>
                <w:sz w:val="16"/>
                <w:szCs w:val="16"/>
              </w:rPr>
            </w:pPr>
            <w:r>
              <w:rPr>
                <w:sz w:val="16"/>
                <w:szCs w:val="16"/>
                <w:spacing w:val="-2"/>
              </w:rPr>
              <w:t>0.9660</w:t>
            </w:r>
          </w:p>
        </w:tc>
        <w:tc>
          <w:tcPr>
            <w:tcW w:w="1038" w:type="dxa"/>
            <w:vAlign w:val="top"/>
          </w:tcPr>
          <w:p>
            <w:pPr>
              <w:pStyle w:val="TableText"/>
              <w:ind w:left="275"/>
              <w:spacing w:before="124" w:line="183" w:lineRule="auto"/>
              <w:rPr>
                <w:sz w:val="16"/>
                <w:szCs w:val="16"/>
              </w:rPr>
            </w:pPr>
            <w:r>
              <w:rPr>
                <w:sz w:val="16"/>
                <w:szCs w:val="16"/>
                <w:spacing w:val="-2"/>
              </w:rPr>
              <w:t>0.9625</w:t>
            </w:r>
          </w:p>
        </w:tc>
        <w:tc>
          <w:tcPr>
            <w:tcW w:w="1039" w:type="dxa"/>
            <w:vAlign w:val="top"/>
          </w:tcPr>
          <w:p>
            <w:pPr>
              <w:pStyle w:val="TableText"/>
              <w:ind w:left="277"/>
              <w:spacing w:before="124" w:line="183" w:lineRule="auto"/>
              <w:rPr>
                <w:sz w:val="16"/>
                <w:szCs w:val="16"/>
              </w:rPr>
            </w:pPr>
            <w:r>
              <w:rPr>
                <w:sz w:val="16"/>
                <w:szCs w:val="16"/>
                <w:spacing w:val="-2"/>
              </w:rPr>
              <w:t>0.4970</w:t>
            </w:r>
          </w:p>
        </w:tc>
        <w:tc>
          <w:tcPr>
            <w:tcW w:w="1123" w:type="dxa"/>
            <w:vAlign w:val="top"/>
          </w:tcPr>
          <w:p>
            <w:pPr>
              <w:pStyle w:val="TableText"/>
              <w:ind w:left="78"/>
              <w:spacing w:before="123" w:line="184" w:lineRule="auto"/>
              <w:rPr>
                <w:sz w:val="16"/>
                <w:szCs w:val="16"/>
              </w:rPr>
            </w:pPr>
            <w:r>
              <w:rPr>
                <w:sz w:val="16"/>
                <w:szCs w:val="16"/>
                <w:spacing w:val="-1"/>
              </w:rPr>
              <w:t>9.9499×10-4</w:t>
            </w:r>
          </w:p>
        </w:tc>
      </w:tr>
      <w:tr>
        <w:trPr>
          <w:trHeight w:val="299" w:hRule="atLeast"/>
        </w:trPr>
        <w:tc>
          <w:tcPr>
            <w:tcW w:w="1033" w:type="dxa"/>
            <w:vAlign w:val="top"/>
            <w:vMerge w:val="restart"/>
            <w:tcBorders>
              <w:bottom w:val="nil"/>
            </w:tcBorders>
          </w:tcPr>
          <w:p>
            <w:pPr>
              <w:pStyle w:val="TableText"/>
              <w:ind w:left="345"/>
              <w:spacing w:before="275" w:line="183" w:lineRule="auto"/>
              <w:rPr>
                <w:sz w:val="16"/>
                <w:szCs w:val="16"/>
              </w:rPr>
            </w:pPr>
            <w:r>
              <w:rPr>
                <w:sz w:val="16"/>
                <w:szCs w:val="16"/>
                <w:spacing w:val="-2"/>
              </w:rPr>
              <w:t>SXNM</w:t>
            </w:r>
          </w:p>
        </w:tc>
        <w:tc>
          <w:tcPr>
            <w:tcW w:w="1029" w:type="dxa"/>
            <w:vAlign w:val="top"/>
          </w:tcPr>
          <w:p>
            <w:pPr>
              <w:pStyle w:val="TableText"/>
              <w:ind w:left="421"/>
              <w:spacing w:before="115" w:line="183" w:lineRule="auto"/>
              <w:rPr>
                <w:sz w:val="16"/>
                <w:szCs w:val="16"/>
              </w:rPr>
            </w:pPr>
            <w:r>
              <w:rPr>
                <w:sz w:val="16"/>
                <w:szCs w:val="16"/>
                <w:spacing w:val="-3"/>
              </w:rPr>
              <w:t>30</w:t>
            </w:r>
          </w:p>
        </w:tc>
        <w:tc>
          <w:tcPr>
            <w:tcW w:w="1038" w:type="dxa"/>
            <w:vAlign w:val="top"/>
          </w:tcPr>
          <w:p>
            <w:pPr>
              <w:pStyle w:val="TableText"/>
              <w:ind w:left="273"/>
              <w:spacing w:before="115" w:line="183" w:lineRule="auto"/>
              <w:rPr>
                <w:sz w:val="16"/>
                <w:szCs w:val="16"/>
              </w:rPr>
            </w:pPr>
            <w:r>
              <w:rPr>
                <w:sz w:val="16"/>
                <w:szCs w:val="16"/>
                <w:spacing w:val="-2"/>
              </w:rPr>
              <w:t>0.0594</w:t>
            </w:r>
          </w:p>
        </w:tc>
        <w:tc>
          <w:tcPr>
            <w:tcW w:w="1039" w:type="dxa"/>
            <w:vAlign w:val="top"/>
          </w:tcPr>
          <w:p>
            <w:pPr>
              <w:pStyle w:val="TableText"/>
              <w:ind w:left="274"/>
              <w:spacing w:before="114" w:line="184" w:lineRule="auto"/>
              <w:rPr>
                <w:sz w:val="16"/>
                <w:szCs w:val="16"/>
              </w:rPr>
            </w:pPr>
            <w:r>
              <w:rPr>
                <w:sz w:val="16"/>
                <w:szCs w:val="16"/>
                <w:spacing w:val="-2"/>
              </w:rPr>
              <w:t>0.9210</w:t>
            </w:r>
          </w:p>
        </w:tc>
        <w:tc>
          <w:tcPr>
            <w:tcW w:w="1038" w:type="dxa"/>
            <w:vAlign w:val="top"/>
          </w:tcPr>
          <w:p>
            <w:pPr>
              <w:pStyle w:val="TableText"/>
              <w:ind w:left="275"/>
              <w:spacing w:before="114" w:line="184" w:lineRule="auto"/>
              <w:rPr>
                <w:sz w:val="16"/>
                <w:szCs w:val="16"/>
              </w:rPr>
            </w:pPr>
            <w:r>
              <w:rPr>
                <w:sz w:val="16"/>
                <w:szCs w:val="16"/>
                <w:spacing w:val="-2"/>
              </w:rPr>
              <w:t>0.1116</w:t>
            </w:r>
          </w:p>
        </w:tc>
        <w:tc>
          <w:tcPr>
            <w:tcW w:w="1039" w:type="dxa"/>
            <w:vAlign w:val="top"/>
          </w:tcPr>
          <w:p>
            <w:pPr>
              <w:pStyle w:val="TableText"/>
              <w:ind w:left="238"/>
              <w:spacing w:before="114" w:line="184" w:lineRule="auto"/>
              <w:rPr>
                <w:sz w:val="16"/>
                <w:szCs w:val="16"/>
              </w:rPr>
            </w:pPr>
            <w:r>
              <w:rPr>
                <w:sz w:val="16"/>
                <w:szCs w:val="16"/>
                <w:spacing w:val="-1"/>
              </w:rPr>
              <w:t>28.6118</w:t>
            </w:r>
          </w:p>
        </w:tc>
        <w:tc>
          <w:tcPr>
            <w:tcW w:w="1123" w:type="dxa"/>
            <w:vAlign w:val="top"/>
          </w:tcPr>
          <w:p>
            <w:pPr>
              <w:pStyle w:val="TableText"/>
              <w:ind w:left="319"/>
              <w:spacing w:before="115" w:line="183" w:lineRule="auto"/>
              <w:rPr>
                <w:sz w:val="16"/>
                <w:szCs w:val="16"/>
              </w:rPr>
            </w:pPr>
            <w:r>
              <w:rPr>
                <w:sz w:val="16"/>
                <w:szCs w:val="16"/>
                <w:spacing w:val="-2"/>
              </w:rPr>
              <w:t>0.0573</w:t>
            </w:r>
          </w:p>
        </w:tc>
      </w:tr>
      <w:tr>
        <w:trPr>
          <w:trHeight w:val="304" w:hRule="atLeast"/>
        </w:trPr>
        <w:tc>
          <w:tcPr>
            <w:tcW w:w="1033" w:type="dxa"/>
            <w:vAlign w:val="top"/>
            <w:vMerge w:val="continue"/>
            <w:tcBorders>
              <w:top w:val="nil"/>
            </w:tcBorders>
          </w:tcPr>
          <w:p>
            <w:pPr>
              <w:rPr>
                <w:rFonts w:ascii="Arial"/>
                <w:sz w:val="21"/>
              </w:rPr>
            </w:pPr>
            <w:r/>
          </w:p>
        </w:tc>
        <w:tc>
          <w:tcPr>
            <w:tcW w:w="1029" w:type="dxa"/>
            <w:vAlign w:val="top"/>
          </w:tcPr>
          <w:p>
            <w:pPr>
              <w:pStyle w:val="TableText"/>
              <w:ind w:left="381"/>
              <w:spacing w:before="115" w:line="184" w:lineRule="auto"/>
              <w:rPr>
                <w:sz w:val="16"/>
                <w:szCs w:val="16"/>
              </w:rPr>
            </w:pPr>
            <w:r>
              <w:rPr>
                <w:sz w:val="16"/>
                <w:szCs w:val="16"/>
                <w:spacing w:val="-5"/>
              </w:rPr>
              <w:t>100</w:t>
            </w:r>
          </w:p>
        </w:tc>
        <w:tc>
          <w:tcPr>
            <w:tcW w:w="1038" w:type="dxa"/>
            <w:vAlign w:val="top"/>
          </w:tcPr>
          <w:p>
            <w:pPr>
              <w:pStyle w:val="TableText"/>
              <w:ind w:left="273"/>
              <w:spacing w:before="115" w:line="184" w:lineRule="auto"/>
              <w:rPr>
                <w:sz w:val="16"/>
                <w:szCs w:val="16"/>
              </w:rPr>
            </w:pPr>
            <w:r>
              <w:rPr>
                <w:sz w:val="16"/>
                <w:szCs w:val="16"/>
                <w:spacing w:val="-2"/>
              </w:rPr>
              <w:t>0.0185</w:t>
            </w:r>
          </w:p>
        </w:tc>
        <w:tc>
          <w:tcPr>
            <w:tcW w:w="1039" w:type="dxa"/>
            <w:vAlign w:val="top"/>
          </w:tcPr>
          <w:p>
            <w:pPr>
              <w:pStyle w:val="TableText"/>
              <w:ind w:left="274"/>
              <w:spacing w:before="116" w:line="183" w:lineRule="auto"/>
              <w:rPr>
                <w:sz w:val="16"/>
                <w:szCs w:val="16"/>
              </w:rPr>
            </w:pPr>
            <w:r>
              <w:rPr>
                <w:sz w:val="16"/>
                <w:szCs w:val="16"/>
                <w:spacing w:val="-2"/>
              </w:rPr>
              <w:t>0.9340</w:t>
            </w:r>
          </w:p>
        </w:tc>
        <w:tc>
          <w:tcPr>
            <w:tcW w:w="1038" w:type="dxa"/>
            <w:vAlign w:val="top"/>
          </w:tcPr>
          <w:p>
            <w:pPr>
              <w:pStyle w:val="TableText"/>
              <w:ind w:left="275"/>
              <w:spacing w:before="116" w:line="183" w:lineRule="auto"/>
              <w:rPr>
                <w:sz w:val="16"/>
                <w:szCs w:val="16"/>
              </w:rPr>
            </w:pPr>
            <w:r>
              <w:rPr>
                <w:sz w:val="16"/>
                <w:szCs w:val="16"/>
                <w:spacing w:val="-2"/>
              </w:rPr>
              <w:t>0.0363</w:t>
            </w:r>
          </w:p>
        </w:tc>
        <w:tc>
          <w:tcPr>
            <w:tcW w:w="1039" w:type="dxa"/>
            <w:vAlign w:val="top"/>
          </w:tcPr>
          <w:p>
            <w:pPr>
              <w:pStyle w:val="TableText"/>
              <w:ind w:left="238"/>
              <w:spacing w:before="115" w:line="184" w:lineRule="auto"/>
              <w:rPr>
                <w:sz w:val="16"/>
                <w:szCs w:val="16"/>
              </w:rPr>
            </w:pPr>
            <w:r>
              <w:rPr>
                <w:sz w:val="16"/>
                <w:szCs w:val="16"/>
                <w:spacing w:val="-1"/>
              </w:rPr>
              <w:t>94.1145</w:t>
            </w:r>
          </w:p>
        </w:tc>
        <w:tc>
          <w:tcPr>
            <w:tcW w:w="1123" w:type="dxa"/>
            <w:vAlign w:val="top"/>
          </w:tcPr>
          <w:p>
            <w:pPr>
              <w:pStyle w:val="TableText"/>
              <w:ind w:left="319"/>
              <w:spacing w:before="115" w:line="184" w:lineRule="auto"/>
              <w:rPr>
                <w:sz w:val="16"/>
                <w:szCs w:val="16"/>
              </w:rPr>
            </w:pPr>
            <w:r>
              <w:rPr>
                <w:sz w:val="16"/>
                <w:szCs w:val="16"/>
                <w:spacing w:val="-2"/>
              </w:rPr>
              <w:t>0.1884</w:t>
            </w:r>
          </w:p>
        </w:tc>
      </w:tr>
    </w:tbl>
    <w:p>
      <w:pPr>
        <w:ind w:left="89" w:right="93" w:firstLine="430"/>
        <w:spacing w:before="264" w:line="250" w:lineRule="auto"/>
        <w:rPr>
          <w:rFonts w:ascii="SimSun" w:hAnsi="SimSun" w:eastAsia="SimSun" w:cs="SimSun"/>
          <w:sz w:val="21"/>
          <w:szCs w:val="21"/>
        </w:rPr>
      </w:pPr>
      <w:r>
        <w:rPr>
          <w:rFonts w:ascii="SimSun" w:hAnsi="SimSun" w:eastAsia="SimSun" w:cs="SimSun"/>
          <w:sz w:val="21"/>
          <w:szCs w:val="21"/>
          <w:spacing w:val="-7"/>
        </w:rPr>
        <w:t>从上述三个表可知，随着   增加，查全</w:t>
      </w:r>
      <w:r>
        <w:rPr>
          <w:rFonts w:ascii="SimSun" w:hAnsi="SimSun" w:eastAsia="SimSun" w:cs="SimSun"/>
          <w:sz w:val="21"/>
          <w:szCs w:val="21"/>
          <w:spacing w:val="-8"/>
        </w:rPr>
        <w:t>率增加，这是因为随着</w:t>
      </w:r>
      <w:r>
        <w:rPr>
          <w:rFonts w:ascii="Times New Roman" w:hAnsi="Times New Roman" w:eastAsia="Times New Roman" w:cs="Times New Roman"/>
          <w:sz w:val="21"/>
          <w:szCs w:val="21"/>
          <w:spacing w:val="-8"/>
        </w:rPr>
        <w:t>t.     </w:t>
      </w:r>
      <w:r>
        <w:rPr>
          <w:rFonts w:ascii="SimSun" w:hAnsi="SimSun" w:eastAsia="SimSun" w:cs="SimSun"/>
          <w:sz w:val="21"/>
          <w:szCs w:val="21"/>
          <w:spacing w:val="-8"/>
        </w:rPr>
        <w:t>增加，距离</w:t>
      </w:r>
      <w:r>
        <w:rPr>
          <w:rFonts w:ascii="SimSun" w:hAnsi="SimSun" w:eastAsia="SimSun" w:cs="SimSun"/>
          <w:sz w:val="21"/>
          <w:szCs w:val="21"/>
        </w:rPr>
        <w:t xml:space="preserve"> </w:t>
      </w:r>
      <w:r>
        <w:rPr>
          <w:rFonts w:ascii="SimSun" w:hAnsi="SimSun" w:eastAsia="SimSun" w:cs="SimSun"/>
          <w:sz w:val="21"/>
          <w:szCs w:val="21"/>
          <w:spacing w:val="-5"/>
        </w:rPr>
        <w:t>小于</w:t>
      </w:r>
      <w:r>
        <w:rPr>
          <w:rFonts w:ascii="Times New Roman" w:hAnsi="Times New Roman" w:eastAsia="Times New Roman" w:cs="Times New Roman"/>
          <w:sz w:val="21"/>
          <w:szCs w:val="21"/>
          <w:spacing w:val="-5"/>
        </w:rPr>
        <w:t>t     </w:t>
      </w:r>
      <w:r>
        <w:rPr>
          <w:rFonts w:ascii="SimSun" w:hAnsi="SimSun" w:eastAsia="SimSun" w:cs="SimSun"/>
          <w:sz w:val="21"/>
          <w:szCs w:val="21"/>
          <w:spacing w:val="-5"/>
        </w:rPr>
        <w:t>的元素将更多，加入簇中的元素也更多，从而得到更多的候选对象对。</w:t>
      </w:r>
    </w:p>
    <w:p>
      <w:pPr>
        <w:ind w:left="89" w:right="73" w:firstLine="430"/>
        <w:spacing w:before="61" w:line="261" w:lineRule="auto"/>
        <w:rPr>
          <w:rFonts w:ascii="SimSun" w:hAnsi="SimSun" w:eastAsia="SimSun" w:cs="SimSun"/>
          <w:sz w:val="21"/>
          <w:szCs w:val="21"/>
        </w:rPr>
      </w:pPr>
      <w:r>
        <w:rPr>
          <w:rFonts w:ascii="Times New Roman" w:hAnsi="Times New Roman" w:eastAsia="Times New Roman" w:cs="Times New Roman"/>
          <w:sz w:val="21"/>
          <w:szCs w:val="21"/>
          <w:spacing w:val="-5"/>
        </w:rPr>
        <w:t>e₁</w:t>
      </w:r>
      <w:r>
        <w:rPr>
          <w:rFonts w:ascii="SimSun" w:hAnsi="SimSun" w:eastAsia="SimSun" w:cs="SimSun"/>
          <w:sz w:val="21"/>
          <w:szCs w:val="21"/>
          <w:spacing w:val="-5"/>
        </w:rPr>
        <w:t>和</w:t>
      </w:r>
      <w:r>
        <w:rPr>
          <w:rFonts w:ascii="Times New Roman" w:hAnsi="Times New Roman" w:eastAsia="Times New Roman" w:cs="Times New Roman"/>
          <w:sz w:val="21"/>
          <w:szCs w:val="21"/>
          <w:spacing w:val="-5"/>
        </w:rPr>
        <w:t>e₂</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5"/>
        </w:rPr>
        <w:t>度量和查全率的趋势相同，原因也一样。由</w:t>
      </w:r>
      <w:r>
        <w:rPr>
          <w:rFonts w:ascii="Times New Roman" w:hAnsi="Times New Roman" w:eastAsia="Times New Roman" w:cs="Times New Roman"/>
          <w:sz w:val="21"/>
          <w:szCs w:val="21"/>
          <w:spacing w:val="-5"/>
        </w:rPr>
        <w:t>e₁</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和</w:t>
      </w:r>
      <w:r>
        <w:rPr>
          <w:rFonts w:ascii="Times New Roman" w:hAnsi="Times New Roman" w:eastAsia="Times New Roman" w:cs="Times New Roman"/>
          <w:sz w:val="21"/>
          <w:szCs w:val="21"/>
          <w:spacing w:val="-5"/>
        </w:rPr>
        <w:t>e₂</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可知，分块后，所需</w:t>
      </w:r>
      <w:r>
        <w:rPr>
          <w:rFonts w:ascii="SimSun" w:hAnsi="SimSun" w:eastAsia="SimSun" w:cs="SimSun"/>
          <w:sz w:val="21"/>
          <w:szCs w:val="21"/>
        </w:rPr>
        <w:t xml:space="preserve"> </w:t>
      </w:r>
      <w:r>
        <w:rPr>
          <w:rFonts w:ascii="SimSun" w:hAnsi="SimSun" w:eastAsia="SimSun" w:cs="SimSun"/>
          <w:sz w:val="21"/>
          <w:szCs w:val="21"/>
          <w:spacing w:val="-1"/>
        </w:rPr>
        <w:t>比较的元素对数目显著下降。查全率的提高伴随着更多的候选对，将导致分块效</w:t>
      </w:r>
      <w:r>
        <w:rPr>
          <w:rFonts w:ascii="SimSun" w:hAnsi="SimSun" w:eastAsia="SimSun" w:cs="SimSun"/>
          <w:sz w:val="21"/>
          <w:szCs w:val="21"/>
          <w:spacing w:val="2"/>
        </w:rPr>
        <w:t xml:space="preserve"> </w:t>
      </w:r>
      <w:r>
        <w:rPr>
          <w:rFonts w:ascii="SimSun" w:hAnsi="SimSun" w:eastAsia="SimSun" w:cs="SimSun"/>
          <w:sz w:val="21"/>
          <w:szCs w:val="21"/>
          <w:spacing w:val="-9"/>
        </w:rPr>
        <w:t>果变差。</w:t>
      </w:r>
    </w:p>
    <w:p>
      <w:pPr>
        <w:ind w:left="89" w:right="89" w:firstLine="430"/>
        <w:spacing w:before="59" w:line="259" w:lineRule="auto"/>
        <w:rPr>
          <w:rFonts w:ascii="SimSun" w:hAnsi="SimSun" w:eastAsia="SimSun" w:cs="SimSun"/>
          <w:sz w:val="21"/>
          <w:szCs w:val="21"/>
        </w:rPr>
      </w:pPr>
      <w:r>
        <w:rPr>
          <w:rFonts w:ascii="SimSun" w:hAnsi="SimSun" w:eastAsia="SimSun" w:cs="SimSun"/>
          <w:sz w:val="21"/>
          <w:szCs w:val="21"/>
          <w:spacing w:val="-5"/>
        </w:rPr>
        <w:t>三个表中的查准率的趋势不完全相同，这是因为在</w:t>
      </w:r>
      <w:r>
        <w:rPr>
          <w:rFonts w:ascii="SimSun" w:hAnsi="SimSun" w:eastAsia="SimSun" w:cs="SimSun"/>
          <w:sz w:val="21"/>
          <w:szCs w:val="21"/>
          <w:spacing w:val="-37"/>
        </w:rPr>
        <w:t xml:space="preserve"> </w:t>
      </w:r>
      <w:r>
        <w:rPr>
          <w:rFonts w:ascii="SimSun" w:hAnsi="SimSun" w:eastAsia="SimSun" w:cs="SimSun"/>
          <w:sz w:val="21"/>
          <w:szCs w:val="21"/>
          <w:spacing w:val="-5"/>
        </w:rPr>
        <w:t>Cora</w:t>
      </w:r>
      <w:r>
        <w:rPr>
          <w:rFonts w:ascii="SimSun" w:hAnsi="SimSun" w:eastAsia="SimSun" w:cs="SimSun"/>
          <w:sz w:val="21"/>
          <w:szCs w:val="21"/>
          <w:spacing w:val="-29"/>
        </w:rPr>
        <w:t xml:space="preserve"> </w:t>
      </w:r>
      <w:r>
        <w:rPr>
          <w:rFonts w:ascii="SimSun" w:hAnsi="SimSun" w:eastAsia="SimSun" w:cs="SimSun"/>
          <w:sz w:val="21"/>
          <w:szCs w:val="21"/>
          <w:spacing w:val="-5"/>
        </w:rPr>
        <w:t>中，选出</w:t>
      </w:r>
      <w:r>
        <w:rPr>
          <w:rFonts w:ascii="SimSun" w:hAnsi="SimSun" w:eastAsia="SimSun" w:cs="SimSun"/>
          <w:sz w:val="21"/>
          <w:szCs w:val="21"/>
          <w:spacing w:val="-6"/>
        </w:rPr>
        <w:t>的候选对的</w:t>
      </w:r>
      <w:r>
        <w:rPr>
          <w:rFonts w:ascii="SimSun" w:hAnsi="SimSun" w:eastAsia="SimSun" w:cs="SimSun"/>
          <w:sz w:val="21"/>
          <w:szCs w:val="21"/>
        </w:rPr>
        <w:t xml:space="preserve"> </w:t>
      </w:r>
      <w:r>
        <w:rPr>
          <w:rFonts w:ascii="SimSun" w:hAnsi="SimSun" w:eastAsia="SimSun" w:cs="SimSun"/>
          <w:sz w:val="21"/>
          <w:szCs w:val="21"/>
          <w:spacing w:val="-5"/>
        </w:rPr>
        <w:t>数目接近甚至大于真实值，然而在</w:t>
      </w:r>
      <w:r>
        <w:rPr>
          <w:rFonts w:ascii="Times New Roman" w:hAnsi="Times New Roman" w:eastAsia="Times New Roman" w:cs="Times New Roman"/>
          <w:sz w:val="21"/>
          <w:szCs w:val="21"/>
          <w:spacing w:val="-5"/>
        </w:rPr>
        <w:t>CDDB</w:t>
      </w:r>
      <w:r>
        <w:rPr>
          <w:rFonts w:ascii="SimSun" w:hAnsi="SimSun" w:eastAsia="SimSun" w:cs="SimSun"/>
          <w:sz w:val="21"/>
          <w:szCs w:val="21"/>
          <w:spacing w:val="-5"/>
        </w:rPr>
        <w:t>数据</w:t>
      </w:r>
      <w:r>
        <w:rPr>
          <w:rFonts w:ascii="SimSun" w:hAnsi="SimSun" w:eastAsia="SimSun" w:cs="SimSun"/>
          <w:sz w:val="21"/>
          <w:szCs w:val="21"/>
          <w:spacing w:val="-6"/>
        </w:rPr>
        <w:t>集中，选出的真实值小于重复值，由</w:t>
      </w:r>
      <w:r>
        <w:rPr>
          <w:rFonts w:ascii="SimSun" w:hAnsi="SimSun" w:eastAsia="SimSun" w:cs="SimSun"/>
          <w:sz w:val="21"/>
          <w:szCs w:val="21"/>
        </w:rPr>
        <w:t xml:space="preserve"> </w:t>
      </w:r>
      <w:r>
        <w:rPr>
          <w:rFonts w:ascii="Times New Roman" w:hAnsi="Times New Roman" w:eastAsia="Times New Roman" w:cs="Times New Roman"/>
          <w:sz w:val="21"/>
          <w:szCs w:val="21"/>
          <w:spacing w:val="-1"/>
        </w:rPr>
        <w:t>Hassanzadeh</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等(2009)的定义可</w:t>
      </w:r>
      <w:r>
        <w:rPr>
          <w:rFonts w:ascii="SimSun" w:hAnsi="SimSun" w:eastAsia="SimSun" w:cs="SimSun"/>
          <w:sz w:val="21"/>
          <w:szCs w:val="21"/>
          <w:spacing w:val="-2"/>
        </w:rPr>
        <w:t>知，更小的</w:t>
      </w:r>
      <w:r>
        <w:rPr>
          <w:rFonts w:ascii="Times New Roman" w:hAnsi="Times New Roman" w:eastAsia="Times New Roman" w:cs="Times New Roman"/>
          <w:sz w:val="21"/>
          <w:szCs w:val="21"/>
          <w:spacing w:val="-2"/>
        </w:rPr>
        <w:t>t     </w:t>
      </w:r>
      <w:r>
        <w:rPr>
          <w:rFonts w:ascii="SimSun" w:hAnsi="SimSun" w:eastAsia="SimSun" w:cs="SimSun"/>
          <w:sz w:val="21"/>
          <w:szCs w:val="21"/>
          <w:spacing w:val="-2"/>
        </w:rPr>
        <w:t>将导致每簇的查准率提高，但是由</w:t>
      </w:r>
      <w:r>
        <w:rPr>
          <w:rFonts w:ascii="SimSun" w:hAnsi="SimSun" w:eastAsia="SimSun" w:cs="SimSun"/>
          <w:sz w:val="21"/>
          <w:szCs w:val="21"/>
        </w:rPr>
        <w:t xml:space="preserve"> </w:t>
      </w:r>
      <w:r>
        <w:rPr>
          <w:rFonts w:ascii="SimSun" w:hAnsi="SimSun" w:eastAsia="SimSun" w:cs="SimSun"/>
          <w:sz w:val="21"/>
          <w:szCs w:val="21"/>
          <w:spacing w:val="-6"/>
        </w:rPr>
        <w:t>于生成的候选对的数目较小，导致总的加权查准率降低。</w:t>
      </w:r>
    </w:p>
    <w:p>
      <w:pPr>
        <w:ind w:left="89" w:right="94" w:firstLine="430"/>
        <w:spacing w:before="78" w:line="260" w:lineRule="auto"/>
        <w:rPr>
          <w:rFonts w:ascii="SimSun" w:hAnsi="SimSun" w:eastAsia="SimSun" w:cs="SimSun"/>
          <w:sz w:val="21"/>
          <w:szCs w:val="21"/>
        </w:rPr>
      </w:pPr>
      <w:r>
        <w:rPr>
          <w:rFonts w:ascii="SimSun" w:hAnsi="SimSun" w:eastAsia="SimSun" w:cs="SimSun"/>
          <w:sz w:val="21"/>
          <w:szCs w:val="21"/>
          <w:spacing w:val="3"/>
        </w:rPr>
        <w:t>由于</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SXNM</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的滑动窗口大小固定为31和101,查全率可能因为一个小</w:t>
      </w:r>
      <w:r>
        <w:rPr>
          <w:rFonts w:ascii="SimSun" w:hAnsi="SimSun" w:eastAsia="SimSun" w:cs="SimSun"/>
          <w:sz w:val="21"/>
          <w:szCs w:val="21"/>
          <w:spacing w:val="2"/>
        </w:rPr>
        <w:t>窗口而</w:t>
      </w:r>
      <w:r>
        <w:rPr>
          <w:rFonts w:ascii="SimSun" w:hAnsi="SimSun" w:eastAsia="SimSun" w:cs="SimSun"/>
          <w:sz w:val="21"/>
          <w:szCs w:val="21"/>
        </w:rPr>
        <w:t xml:space="preserve"> </w:t>
      </w:r>
      <w:r>
        <w:rPr>
          <w:rFonts w:ascii="SimSun" w:hAnsi="SimSun" w:eastAsia="SimSun" w:cs="SimSun"/>
          <w:sz w:val="21"/>
          <w:szCs w:val="21"/>
          <w:spacing w:val="-7"/>
        </w:rPr>
        <w:t>降低，然而， 一个大的窗口也将导致</w:t>
      </w:r>
      <w:r>
        <w:rPr>
          <w:rFonts w:ascii="Times New Roman" w:hAnsi="Times New Roman" w:eastAsia="Times New Roman" w:cs="Times New Roman"/>
          <w:sz w:val="21"/>
          <w:szCs w:val="21"/>
          <w:spacing w:val="-7"/>
        </w:rPr>
        <w:t>e₁</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7"/>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7"/>
        </w:rPr>
        <w:t>e₂</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指示的分块效果的下降。在</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7"/>
        </w:rPr>
        <w:t>CDDB</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7"/>
        </w:rPr>
        <w:t>上</w:t>
      </w:r>
      <w:r>
        <w:rPr>
          <w:rFonts w:ascii="SimSun" w:hAnsi="SimSun" w:eastAsia="SimSun" w:cs="SimSun"/>
          <w:sz w:val="21"/>
          <w:szCs w:val="21"/>
        </w:rPr>
        <w:t xml:space="preserve"> </w:t>
      </w:r>
      <w:r>
        <w:rPr>
          <w:rFonts w:ascii="SimSun" w:hAnsi="SimSun" w:eastAsia="SimSun" w:cs="SimSun"/>
          <w:sz w:val="21"/>
          <w:szCs w:val="21"/>
          <w:spacing w:val="-2"/>
        </w:rPr>
        <w:t>的查准率较低，是因为分母是窗口大小，当真实簇只有几个成员而窗口大小较大</w:t>
      </w:r>
      <w:r>
        <w:rPr>
          <w:rFonts w:ascii="SimSun" w:hAnsi="SimSun" w:eastAsia="SimSun" w:cs="SimSun"/>
          <w:sz w:val="21"/>
          <w:szCs w:val="21"/>
          <w:spacing w:val="18"/>
        </w:rPr>
        <w:t xml:space="preserve"> </w:t>
      </w:r>
      <w:r>
        <w:rPr>
          <w:rFonts w:ascii="SimSun" w:hAnsi="SimSun" w:eastAsia="SimSun" w:cs="SimSun"/>
          <w:sz w:val="21"/>
          <w:szCs w:val="21"/>
          <w:spacing w:val="-17"/>
        </w:rPr>
        <w:t>时，结果较差。</w:t>
      </w:r>
    </w:p>
    <w:p>
      <w:pPr>
        <w:ind w:left="89" w:firstLine="430"/>
        <w:spacing w:before="76" w:line="258" w:lineRule="auto"/>
        <w:rPr>
          <w:rFonts w:ascii="SimSun" w:hAnsi="SimSun" w:eastAsia="SimSun" w:cs="SimSun"/>
          <w:sz w:val="21"/>
          <w:szCs w:val="21"/>
        </w:rPr>
      </w:pPr>
      <w:r>
        <w:rPr>
          <w:rFonts w:ascii="Times New Roman" w:hAnsi="Times New Roman" w:eastAsia="Times New Roman" w:cs="Times New Roman"/>
          <w:sz w:val="21"/>
          <w:szCs w:val="21"/>
          <w:spacing w:val="-4"/>
        </w:rPr>
        <w:t>SXNM</w:t>
      </w:r>
      <w:r>
        <w:rPr>
          <w:rFonts w:ascii="SimSun" w:hAnsi="SimSun" w:eastAsia="SimSun" w:cs="SimSun"/>
          <w:sz w:val="21"/>
          <w:szCs w:val="21"/>
          <w:spacing w:val="-4"/>
        </w:rPr>
        <w:t>只需要一次排序，因此效率较高，而</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Canopy</w:t>
      </w:r>
      <w:r>
        <w:rPr>
          <w:rFonts w:ascii="SimSun" w:hAnsi="SimSun" w:eastAsia="SimSun" w:cs="SimSun"/>
          <w:sz w:val="21"/>
          <w:szCs w:val="21"/>
          <w:spacing w:val="-4"/>
        </w:rPr>
        <w:t>的复杂性</w:t>
      </w:r>
      <w:r>
        <w:rPr>
          <w:rFonts w:ascii="SimSun" w:hAnsi="SimSun" w:eastAsia="SimSun" w:cs="SimSun"/>
          <w:sz w:val="21"/>
          <w:szCs w:val="21"/>
          <w:spacing w:val="-5"/>
        </w:rPr>
        <w:t>为0</w:t>
      </w:r>
      <w:r>
        <w:rPr>
          <w:rFonts w:ascii="Times New Roman" w:hAnsi="Times New Roman" w:eastAsia="Times New Roman" w:cs="Times New Roman"/>
          <w:sz w:val="21"/>
          <w:szCs w:val="21"/>
          <w:spacing w:val="-5"/>
        </w:rPr>
        <w:t>(nb)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 然而，</w:t>
      </w:r>
      <w:r>
        <w:rPr>
          <w:rFonts w:ascii="SimSun" w:hAnsi="SimSun" w:eastAsia="SimSun" w:cs="SimSun"/>
          <w:sz w:val="21"/>
          <w:szCs w:val="21"/>
        </w:rPr>
        <w:t xml:space="preserve"> </w:t>
      </w:r>
      <w:r>
        <w:rPr>
          <w:rFonts w:ascii="SimSun" w:hAnsi="SimSun" w:eastAsia="SimSun" w:cs="SimSun"/>
          <w:sz w:val="21"/>
          <w:szCs w:val="21"/>
          <w:spacing w:val="-4"/>
        </w:rPr>
        <w:t>滑动窗口后生成的候选对数目较大，而</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Canopy </w:t>
      </w:r>
      <w:r>
        <w:rPr>
          <w:rFonts w:ascii="SimSun" w:hAnsi="SimSun" w:eastAsia="SimSun" w:cs="SimSun"/>
          <w:sz w:val="21"/>
          <w:szCs w:val="21"/>
          <w:spacing w:val="-4"/>
        </w:rPr>
        <w:t>分块后</w:t>
      </w:r>
      <w:r>
        <w:rPr>
          <w:rFonts w:ascii="SimSun" w:hAnsi="SimSun" w:eastAsia="SimSun" w:cs="SimSun"/>
          <w:sz w:val="21"/>
          <w:szCs w:val="21"/>
          <w:spacing w:val="-5"/>
        </w:rPr>
        <w:t>生成的候选对数目较小。因</w:t>
      </w:r>
      <w:r>
        <w:rPr>
          <w:rFonts w:ascii="SimSun" w:hAnsi="SimSun" w:eastAsia="SimSun" w:cs="SimSun"/>
          <w:sz w:val="21"/>
          <w:szCs w:val="21"/>
        </w:rPr>
        <w:t xml:space="preserve">  </w:t>
      </w:r>
      <w:r>
        <w:rPr>
          <w:rFonts w:ascii="SimSun" w:hAnsi="SimSun" w:eastAsia="SimSun" w:cs="SimSun"/>
          <w:sz w:val="21"/>
          <w:szCs w:val="21"/>
          <w:spacing w:val="-8"/>
        </w:rPr>
        <w:t>此</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8"/>
        </w:rPr>
        <w:t>Canopy</w:t>
      </w:r>
      <w:r>
        <w:rPr>
          <w:rFonts w:ascii="SimSun" w:hAnsi="SimSun" w:eastAsia="SimSun" w:cs="SimSun"/>
          <w:sz w:val="21"/>
          <w:szCs w:val="21"/>
          <w:spacing w:val="-8"/>
        </w:rPr>
        <w:t>分块效果更好。总体来说，</w:t>
      </w:r>
      <w:r>
        <w:rPr>
          <w:rFonts w:ascii="Times New Roman" w:hAnsi="Times New Roman" w:eastAsia="Times New Roman" w:cs="Times New Roman"/>
          <w:sz w:val="21"/>
          <w:szCs w:val="21"/>
          <w:spacing w:val="-8"/>
        </w:rPr>
        <w:t>SXNM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8"/>
        </w:rPr>
        <w:t>效率更高，而</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8"/>
        </w:rPr>
        <w:t>Canopy </w:t>
      </w:r>
      <w:r>
        <w:rPr>
          <w:rFonts w:ascii="SimSun" w:hAnsi="SimSun" w:eastAsia="SimSun" w:cs="SimSun"/>
          <w:sz w:val="21"/>
          <w:szCs w:val="21"/>
          <w:spacing w:val="-8"/>
        </w:rPr>
        <w:t>分块效果更好。</w:t>
      </w:r>
    </w:p>
    <w:p>
      <w:pPr>
        <w:pStyle w:val="BodyText"/>
        <w:spacing w:line="244" w:lineRule="auto"/>
        <w:rPr/>
      </w:pPr>
      <w:r/>
    </w:p>
    <w:p>
      <w:pPr>
        <w:ind w:left="93"/>
        <w:spacing w:before="94" w:line="222" w:lineRule="auto"/>
        <w:outlineLvl w:val="3"/>
        <w:rPr>
          <w:rFonts w:ascii="SimHei" w:hAnsi="SimHei" w:eastAsia="SimHei" w:cs="SimHei"/>
          <w:sz w:val="29"/>
          <w:szCs w:val="29"/>
        </w:rPr>
      </w:pPr>
      <w:r>
        <w:rPr>
          <w:rFonts w:ascii="SimHei" w:hAnsi="SimHei" w:eastAsia="SimHei" w:cs="SimHei"/>
          <w:sz w:val="29"/>
          <w:szCs w:val="29"/>
          <w:b/>
          <w:bCs/>
          <w:spacing w:val="-10"/>
        </w:rPr>
        <w:t>4.6</w:t>
      </w:r>
      <w:r>
        <w:rPr>
          <w:rFonts w:ascii="SimHei" w:hAnsi="SimHei" w:eastAsia="SimHei" w:cs="SimHei"/>
          <w:sz w:val="29"/>
          <w:szCs w:val="29"/>
          <w:spacing w:val="-10"/>
        </w:rPr>
        <w:t xml:space="preserve">  </w:t>
      </w:r>
      <w:r>
        <w:rPr>
          <w:rFonts w:ascii="SimHei" w:hAnsi="SimHei" w:eastAsia="SimHei" w:cs="SimHei"/>
          <w:sz w:val="29"/>
          <w:szCs w:val="29"/>
          <w:b/>
          <w:bCs/>
          <w:spacing w:val="-10"/>
        </w:rPr>
        <w:t>本章小结</w:t>
      </w:r>
    </w:p>
    <w:p>
      <w:pPr>
        <w:pStyle w:val="BodyText"/>
        <w:spacing w:line="262" w:lineRule="auto"/>
        <w:rPr/>
      </w:pPr>
      <w:r/>
    </w:p>
    <w:p>
      <w:pPr>
        <w:ind w:left="89" w:right="76" w:firstLine="430"/>
        <w:spacing w:before="69" w:line="259" w:lineRule="auto"/>
        <w:jc w:val="both"/>
        <w:rPr>
          <w:rFonts w:ascii="SimSun" w:hAnsi="SimSun" w:eastAsia="SimSun" w:cs="SimSun"/>
          <w:sz w:val="21"/>
          <w:szCs w:val="21"/>
        </w:rPr>
      </w:pPr>
      <w:r>
        <w:rPr>
          <w:rFonts w:ascii="SimSun" w:hAnsi="SimSun" w:eastAsia="SimSun" w:cs="SimSun"/>
          <w:sz w:val="21"/>
          <w:szCs w:val="21"/>
          <w:spacing w:val="-1"/>
        </w:rPr>
        <w:t>本章针对数据分块中存在的对实体分辨效果没有任何提高而消耗大量</w:t>
      </w:r>
      <w:r>
        <w:rPr>
          <w:rFonts w:ascii="SimSun" w:hAnsi="SimSun" w:eastAsia="SimSun" w:cs="SimSun"/>
          <w:sz w:val="21"/>
          <w:szCs w:val="21"/>
          <w:spacing w:val="-2"/>
        </w:rPr>
        <w:t>计算资</w:t>
      </w:r>
      <w:r>
        <w:rPr>
          <w:rFonts w:ascii="SimSun" w:hAnsi="SimSun" w:eastAsia="SimSun" w:cs="SimSun"/>
          <w:sz w:val="21"/>
          <w:szCs w:val="21"/>
        </w:rPr>
        <w:t xml:space="preserve"> </w:t>
      </w:r>
      <w:r>
        <w:rPr>
          <w:rFonts w:ascii="SimSun" w:hAnsi="SimSun" w:eastAsia="SimSun" w:cs="SimSun"/>
          <w:sz w:val="21"/>
          <w:szCs w:val="21"/>
          <w:spacing w:val="-1"/>
        </w:rPr>
        <w:t>源的冗余记录对问题，提出了一种基于倒排索引和空间映射的冗余记录对识别方</w:t>
      </w:r>
      <w:r>
        <w:rPr>
          <w:rFonts w:ascii="SimSun" w:hAnsi="SimSun" w:eastAsia="SimSun" w:cs="SimSun"/>
          <w:sz w:val="21"/>
          <w:szCs w:val="21"/>
          <w:spacing w:val="2"/>
        </w:rPr>
        <w:t xml:space="preserve"> </w:t>
      </w:r>
      <w:r>
        <w:rPr>
          <w:rFonts w:ascii="SimSun" w:hAnsi="SimSun" w:eastAsia="SimSun" w:cs="SimSun"/>
          <w:sz w:val="21"/>
          <w:szCs w:val="21"/>
          <w:spacing w:val="6"/>
        </w:rPr>
        <w:t>法。基于空间映射的数据块约减有效减少了参与实体分辨的数</w:t>
      </w:r>
      <w:r>
        <w:rPr>
          <w:rFonts w:ascii="SimSun" w:hAnsi="SimSun" w:eastAsia="SimSun" w:cs="SimSun"/>
          <w:sz w:val="21"/>
          <w:szCs w:val="21"/>
          <w:spacing w:val="5"/>
        </w:rPr>
        <w:t>据块和记录对数</w:t>
      </w:r>
      <w:r>
        <w:rPr>
          <w:rFonts w:ascii="SimSun" w:hAnsi="SimSun" w:eastAsia="SimSun" w:cs="SimSun"/>
          <w:sz w:val="21"/>
          <w:szCs w:val="21"/>
        </w:rPr>
        <w:t xml:space="preserve"> </w:t>
      </w:r>
      <w:r>
        <w:rPr>
          <w:rFonts w:ascii="SimSun" w:hAnsi="SimSun" w:eastAsia="SimSun" w:cs="SimSun"/>
          <w:sz w:val="21"/>
          <w:szCs w:val="21"/>
          <w:spacing w:val="-4"/>
        </w:rPr>
        <w:t>目，且不会因此降低实体分辨的效果。针对</w:t>
      </w:r>
      <w:r>
        <w:rPr>
          <w:rFonts w:ascii="Times New Roman" w:hAnsi="Times New Roman" w:eastAsia="Times New Roman" w:cs="Times New Roman"/>
          <w:sz w:val="21"/>
          <w:szCs w:val="21"/>
          <w:spacing w:val="-4"/>
        </w:rPr>
        <w:t>X</w:t>
      </w:r>
      <w:r>
        <w:rPr>
          <w:rFonts w:ascii="Times New Roman" w:hAnsi="Times New Roman" w:eastAsia="Times New Roman" w:cs="Times New Roman"/>
          <w:sz w:val="21"/>
          <w:szCs w:val="21"/>
          <w:spacing w:val="-5"/>
        </w:rPr>
        <w:t>ML </w:t>
      </w:r>
      <w:r>
        <w:rPr>
          <w:rFonts w:ascii="SimSun" w:hAnsi="SimSun" w:eastAsia="SimSun" w:cs="SimSun"/>
          <w:sz w:val="21"/>
          <w:szCs w:val="21"/>
          <w:spacing w:val="-5"/>
        </w:rPr>
        <w:t>的数据分块，提出基于</w:t>
      </w:r>
      <w:r>
        <w:rPr>
          <w:rFonts w:ascii="Times New Roman" w:hAnsi="Times New Roman" w:eastAsia="Times New Roman" w:cs="Times New Roman"/>
          <w:sz w:val="21"/>
          <w:szCs w:val="21"/>
          <w:spacing w:val="-5"/>
        </w:rPr>
        <w:t>Canopy</w:t>
      </w:r>
      <w:r>
        <w:rPr>
          <w:rFonts w:ascii="SimSun" w:hAnsi="SimSun" w:eastAsia="SimSun" w:cs="SimSun"/>
          <w:sz w:val="21"/>
          <w:szCs w:val="21"/>
          <w:spacing w:val="-5"/>
        </w:rPr>
        <w:t>聚</w:t>
      </w:r>
    </w:p>
    <w:p>
      <w:pPr>
        <w:spacing w:line="259" w:lineRule="auto"/>
        <w:sectPr>
          <w:pgSz w:w="8720" w:h="13250"/>
          <w:pgMar w:top="449" w:right="414" w:bottom="400" w:left="799" w:header="0" w:footer="0" w:gutter="0"/>
        </w:sectPr>
        <w:rPr>
          <w:rFonts w:ascii="SimSun" w:hAnsi="SimSun" w:eastAsia="SimSun" w:cs="SimSun"/>
          <w:sz w:val="21"/>
          <w:szCs w:val="21"/>
        </w:rPr>
      </w:pPr>
    </w:p>
    <w:p>
      <w:pPr>
        <w:spacing w:before="93"/>
        <w:jc w:val="right"/>
        <w:rPr>
          <w:sz w:val="21"/>
          <w:szCs w:val="21"/>
        </w:rPr>
      </w:pPr>
      <w:r>
        <w:rPr>
          <w:rFonts w:ascii="KaiTi" w:hAnsi="KaiTi" w:eastAsia="KaiTi" w:cs="KaiTi"/>
          <w:sz w:val="21"/>
          <w:szCs w:val="21"/>
          <w:spacing w:val="3"/>
        </w:rPr>
        <w:t>第4章</w:t>
      </w:r>
      <w:r>
        <w:rPr>
          <w:rFonts w:ascii="KaiTi" w:hAnsi="KaiTi" w:eastAsia="KaiTi" w:cs="KaiTi"/>
          <w:sz w:val="21"/>
          <w:szCs w:val="21"/>
          <w:spacing w:val="41"/>
        </w:rPr>
        <w:t xml:space="preserve">  </w:t>
      </w:r>
      <w:r>
        <w:rPr>
          <w:rFonts w:ascii="KaiTi" w:hAnsi="KaiTi" w:eastAsia="KaiTi" w:cs="KaiTi"/>
          <w:sz w:val="21"/>
          <w:szCs w:val="21"/>
          <w:spacing w:val="3"/>
        </w:rPr>
        <w:t>实体分辨中的数据分块方法</w:t>
      </w:r>
      <w:r>
        <w:rPr>
          <w:rFonts w:ascii="KaiTi" w:hAnsi="KaiTi" w:eastAsia="KaiTi" w:cs="KaiTi"/>
          <w:sz w:val="21"/>
          <w:szCs w:val="21"/>
          <w:spacing w:val="-68"/>
        </w:rPr>
        <w:t xml:space="preserve"> </w:t>
      </w:r>
      <w:r>
        <w:rPr>
          <w:sz w:val="21"/>
          <w:szCs w:val="21"/>
          <w:position w:val="-13"/>
        </w:rPr>
        <w:drawing>
          <wp:inline distT="0" distB="0" distL="0" distR="0">
            <wp:extent cx="298399" cy="298436"/>
            <wp:effectExtent l="0" t="0" r="0" b="0"/>
            <wp:docPr id="310" name="IM 310"/>
            <wp:cNvGraphicFramePr/>
            <a:graphic>
              <a:graphicData uri="http://schemas.openxmlformats.org/drawingml/2006/picture">
                <pic:pic>
                  <pic:nvPicPr>
                    <pic:cNvPr id="310" name="IM 310"/>
                    <pic:cNvPicPr/>
                  </pic:nvPicPr>
                  <pic:blipFill>
                    <a:blip r:embed="rId243"/>
                    <a:stretch>
                      <a:fillRect/>
                    </a:stretch>
                  </pic:blipFill>
                  <pic:spPr>
                    <a:xfrm rot="0">
                      <a:off x="0" y="0"/>
                      <a:ext cx="298399" cy="298436"/>
                    </a:xfrm>
                    <a:prstGeom prst="rect">
                      <a:avLst/>
                    </a:prstGeom>
                  </pic:spPr>
                </pic:pic>
              </a:graphicData>
            </a:graphic>
          </wp:inline>
        </w:drawing>
      </w:r>
    </w:p>
    <w:p>
      <w:pPr>
        <w:spacing w:before="244" w:line="212" w:lineRule="auto"/>
        <w:rPr>
          <w:rFonts w:ascii="SimSun" w:hAnsi="SimSun" w:eastAsia="SimSun" w:cs="SimSun"/>
          <w:sz w:val="21"/>
          <w:szCs w:val="21"/>
        </w:rPr>
      </w:pPr>
      <w:r>
        <w:rPr>
          <w:rFonts w:ascii="SimSun" w:hAnsi="SimSun" w:eastAsia="SimSun" w:cs="SimSun"/>
          <w:sz w:val="21"/>
          <w:szCs w:val="21"/>
          <w:spacing w:val="-5"/>
        </w:rPr>
        <w:t>类的数据分块，设计实现了</w:t>
      </w:r>
      <w:r>
        <w:rPr>
          <w:rFonts w:ascii="Times New Roman" w:hAnsi="Times New Roman" w:eastAsia="Times New Roman" w:cs="Times New Roman"/>
          <w:sz w:val="21"/>
          <w:szCs w:val="21"/>
          <w:spacing w:val="-5"/>
        </w:rPr>
        <w:t>MapReduce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版本的</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Canopy</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聚类算</w:t>
      </w:r>
      <w:r>
        <w:rPr>
          <w:rFonts w:ascii="SimSun" w:hAnsi="SimSun" w:eastAsia="SimSun" w:cs="SimSun"/>
          <w:sz w:val="21"/>
          <w:szCs w:val="21"/>
          <w:spacing w:val="-6"/>
        </w:rPr>
        <w:t>法。</w:t>
      </w:r>
    </w:p>
    <w:p>
      <w:pPr>
        <w:ind w:right="47" w:firstLine="309"/>
        <w:spacing w:before="90" w:line="262" w:lineRule="auto"/>
        <w:rPr>
          <w:rFonts w:ascii="SimSun" w:hAnsi="SimSun" w:eastAsia="SimSun" w:cs="SimSun"/>
          <w:sz w:val="21"/>
          <w:szCs w:val="21"/>
        </w:rPr>
      </w:pPr>
      <w:r>
        <w:rPr>
          <w:rFonts w:ascii="SimSun" w:hAnsi="SimSun" w:eastAsia="SimSun" w:cs="SimSun"/>
          <w:sz w:val="21"/>
          <w:szCs w:val="21"/>
          <w:spacing w:val="-7"/>
        </w:rPr>
        <w:t>在实体分辨任务中，数据分块是保证实体分辨效率的主要步骤，后续的记录比</w:t>
      </w:r>
      <w:r>
        <w:rPr>
          <w:rFonts w:ascii="SimSun" w:hAnsi="SimSun" w:eastAsia="SimSun" w:cs="SimSun"/>
          <w:sz w:val="21"/>
          <w:szCs w:val="21"/>
          <w:spacing w:val="4"/>
        </w:rPr>
        <w:t xml:space="preserve">  </w:t>
      </w:r>
      <w:r>
        <w:rPr>
          <w:rFonts w:ascii="SimSun" w:hAnsi="SimSun" w:eastAsia="SimSun" w:cs="SimSun"/>
          <w:sz w:val="21"/>
          <w:szCs w:val="21"/>
          <w:spacing w:val="-6"/>
        </w:rPr>
        <w:t>较和决策模型步骤为了提高实体分辨的准确性，通常具有较高的计</w:t>
      </w:r>
      <w:r>
        <w:rPr>
          <w:rFonts w:ascii="SimSun" w:hAnsi="SimSun" w:eastAsia="SimSun" w:cs="SimSun"/>
          <w:sz w:val="21"/>
          <w:szCs w:val="21"/>
          <w:spacing w:val="-7"/>
        </w:rPr>
        <w:t>算复杂度，在数</w:t>
      </w:r>
      <w:r>
        <w:rPr>
          <w:rFonts w:ascii="SimSun" w:hAnsi="SimSun" w:eastAsia="SimSun" w:cs="SimSun"/>
          <w:sz w:val="21"/>
          <w:szCs w:val="21"/>
        </w:rPr>
        <w:t xml:space="preserve"> </w:t>
      </w:r>
      <w:r>
        <w:rPr>
          <w:rFonts w:ascii="SimSun" w:hAnsi="SimSun" w:eastAsia="SimSun" w:cs="SimSun"/>
          <w:sz w:val="21"/>
          <w:szCs w:val="21"/>
        </w:rPr>
        <w:t>据分块步骤中节省的计算资源越多，后续步骤就有越多的余</w:t>
      </w:r>
      <w:r>
        <w:rPr>
          <w:rFonts w:ascii="SimSun" w:hAnsi="SimSun" w:eastAsia="SimSun" w:cs="SimSun"/>
          <w:sz w:val="21"/>
          <w:szCs w:val="21"/>
          <w:spacing w:val="-1"/>
        </w:rPr>
        <w:t>地使用更精确和复杂</w:t>
      </w:r>
      <w:r>
        <w:rPr>
          <w:rFonts w:ascii="SimSun" w:hAnsi="SimSun" w:eastAsia="SimSun" w:cs="SimSun"/>
          <w:sz w:val="21"/>
          <w:szCs w:val="21"/>
        </w:rPr>
        <w:t xml:space="preserve"> </w:t>
      </w:r>
      <w:r>
        <w:rPr>
          <w:rFonts w:ascii="SimSun" w:hAnsi="SimSun" w:eastAsia="SimSun" w:cs="SimSun"/>
          <w:sz w:val="21"/>
          <w:szCs w:val="21"/>
          <w:spacing w:val="-2"/>
        </w:rPr>
        <w:t>的算法提高实体分辨的准确性。因此，本章的工作为后续的记录比较和匹配决策</w:t>
      </w:r>
      <w:r>
        <w:rPr>
          <w:rFonts w:ascii="SimSun" w:hAnsi="SimSun" w:eastAsia="SimSun" w:cs="SimSun"/>
          <w:sz w:val="21"/>
          <w:szCs w:val="21"/>
          <w:spacing w:val="18"/>
        </w:rPr>
        <w:t xml:space="preserve"> </w:t>
      </w:r>
      <w:r>
        <w:rPr>
          <w:rFonts w:ascii="SimSun" w:hAnsi="SimSun" w:eastAsia="SimSun" w:cs="SimSun"/>
          <w:sz w:val="21"/>
          <w:szCs w:val="21"/>
          <w:spacing w:val="-6"/>
        </w:rPr>
        <w:t>步骤提供可靠的效率保证。</w:t>
      </w:r>
    </w:p>
    <w:p>
      <w:pPr>
        <w:pStyle w:val="BodyText"/>
        <w:spacing w:line="256" w:lineRule="auto"/>
        <w:rPr/>
      </w:pPr>
      <w:r/>
    </w:p>
    <w:p>
      <w:pPr>
        <w:ind w:left="3143"/>
        <w:spacing w:before="91" w:line="222" w:lineRule="auto"/>
        <w:rPr>
          <w:rFonts w:ascii="SimHei" w:hAnsi="SimHei" w:eastAsia="SimHei" w:cs="SimHei"/>
          <w:sz w:val="28"/>
          <w:szCs w:val="28"/>
        </w:rPr>
      </w:pPr>
      <w:r>
        <w:rPr>
          <w:rFonts w:ascii="SimHei" w:hAnsi="SimHei" w:eastAsia="SimHei" w:cs="SimHei"/>
          <w:sz w:val="28"/>
          <w:szCs w:val="28"/>
          <w:b/>
          <w:bCs/>
          <w:spacing w:val="-5"/>
        </w:rPr>
        <w:t>参考文献</w:t>
      </w:r>
    </w:p>
    <w:p>
      <w:pPr>
        <w:pStyle w:val="BodyText"/>
        <w:spacing w:line="314" w:lineRule="auto"/>
        <w:rPr/>
      </w:pPr>
      <w:r/>
    </w:p>
    <w:p>
      <w:pPr>
        <w:ind w:left="309" w:right="39" w:hanging="309"/>
        <w:spacing w:before="44" w:line="27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[1]Bilenko</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M,Mooney</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R,Cohen</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W,et   al.2003.Adaptive</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Name</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Mat</w:t>
      </w:r>
      <w:r>
        <w:rPr>
          <w:rFonts w:ascii="Times New Roman" w:hAnsi="Times New Roman" w:eastAsia="Times New Roman" w:cs="Times New Roman"/>
          <w:sz w:val="15"/>
          <w:szCs w:val="15"/>
          <w:spacing w:val="-1"/>
        </w:rPr>
        <w:t>ching</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spacing w:val="-1"/>
        </w:rPr>
        <w:t>Information</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spacing w:val="-1"/>
        </w:rPr>
        <w:t>Integration[J].Intelligent</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Systems.IEEE,18(5):16-23.</w:t>
      </w:r>
    </w:p>
    <w:p>
      <w:pPr>
        <w:ind w:left="309" w:right="36" w:hanging="309"/>
        <w:spacing w:before="14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[2]Christen</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P.2011.A   Survey   of  Indexing   Techniques   f</w:t>
      </w:r>
      <w:r>
        <w:rPr>
          <w:rFonts w:ascii="Times New Roman" w:hAnsi="Times New Roman" w:eastAsia="Times New Roman" w:cs="Times New Roman"/>
          <w:sz w:val="15"/>
          <w:szCs w:val="15"/>
          <w:spacing w:val="-1"/>
        </w:rPr>
        <w:t>or   Scalable   Record   Linkage   and   Deduplication[J].IEEE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Transactions</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Knowledge</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an</w:t>
      </w:r>
      <w:r>
        <w:rPr>
          <w:rFonts w:ascii="Times New Roman" w:hAnsi="Times New Roman" w:eastAsia="Times New Roman" w:cs="Times New Roman"/>
          <w:sz w:val="15"/>
          <w:szCs w:val="15"/>
          <w:spacing w:val="-1"/>
        </w:rPr>
        <w:t>d</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Engineering,24(9):1537</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-1555.</w:t>
      </w:r>
    </w:p>
    <w:p>
      <w:pPr>
        <w:ind w:left="309" w:right="35" w:hanging="309"/>
        <w:spacing w:before="12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[3]Christen</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P.2012.Data</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Matching:Concepts</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Techniq</w:t>
      </w:r>
      <w:r>
        <w:rPr>
          <w:rFonts w:ascii="Times New Roman" w:hAnsi="Times New Roman" w:eastAsia="Times New Roman" w:cs="Times New Roman"/>
          <w:sz w:val="15"/>
          <w:szCs w:val="15"/>
          <w:spacing w:val="-1"/>
        </w:rPr>
        <w:t>ues</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Record</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Linkage,Entity</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Resolution,and</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Duplicate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Detection[M].New   York:Springer   Science   &amp;Business   Medi</w:t>
      </w:r>
      <w:r>
        <w:rPr>
          <w:rFonts w:ascii="Times New Roman" w:hAnsi="Times New Roman" w:eastAsia="Times New Roman" w:cs="Times New Roman"/>
          <w:sz w:val="15"/>
          <w:szCs w:val="15"/>
          <w:spacing w:val="-1"/>
        </w:rPr>
        <w:t>a.</w:t>
      </w:r>
    </w:p>
    <w:p>
      <w:pPr>
        <w:ind w:left="309" w:right="73" w:hanging="309"/>
        <w:spacing w:before="121" w:line="231" w:lineRule="auto"/>
        <w:rPr>
          <w:rFonts w:ascii="Times New Roman" w:hAnsi="Times New Roman" w:eastAsia="Times New Roman" w:cs="Times New Roman"/>
          <w:sz w:val="21"/>
          <w:szCs w:val="21"/>
        </w:rPr>
      </w:pPr>
      <w:r>
        <w:rPr>
          <w:rFonts w:ascii="Times New Roman" w:hAnsi="Times New Roman" w:eastAsia="Times New Roman" w:cs="Times New Roman"/>
          <w:sz w:val="15"/>
          <w:szCs w:val="15"/>
        </w:rPr>
        <w:t>[4]Cohen  WW,Richman  J.2002.Learming  to  Match  and  Cluster  Large</w:t>
      </w:r>
      <w:r>
        <w:rPr>
          <w:rFonts w:ascii="Times New Roman" w:hAnsi="Times New Roman" w:eastAsia="Times New Roman" w:cs="Times New Roman"/>
          <w:sz w:val="15"/>
          <w:szCs w:val="15"/>
          <w:spacing w:val="-1"/>
        </w:rPr>
        <w:t xml:space="preserve">  High  Dimensional  Data</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Sets</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Inte-</w:t>
      </w:r>
      <w:r>
        <w:rPr>
          <w:rFonts w:ascii="Times New Roman" w:hAnsi="Times New Roman" w:eastAsia="Times New Roman" w:cs="Times New Roman"/>
          <w:sz w:val="15"/>
          <w:szCs w:val="15"/>
        </w:rPr>
        <w:t xml:space="preserve"> </w:t>
      </w:r>
      <w:r>
        <w:rPr>
          <w:rFonts w:ascii="Times New Roman" w:hAnsi="Times New Roman" w:eastAsia="Times New Roman" w:cs="Times New Roman"/>
          <w:sz w:val="21"/>
          <w:szCs w:val="21"/>
          <w:spacing w:val="-8"/>
          <w:w w:val="87"/>
        </w:rPr>
        <w:t>gration[C]//SICKDD.Edmonton,Alberta,Cana</w:t>
      </w:r>
      <w:r>
        <w:rPr>
          <w:rFonts w:ascii="Times New Roman" w:hAnsi="Times New Roman" w:eastAsia="Times New Roman" w:cs="Times New Roman"/>
          <w:sz w:val="21"/>
          <w:szCs w:val="21"/>
          <w:spacing w:val="-9"/>
          <w:w w:val="87"/>
        </w:rPr>
        <w:t>da;Knowledge Discovery &amp;Data Mining:475-480.</w:t>
      </w:r>
    </w:p>
    <w:p>
      <w:pPr>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[5]De  Vries  T,Ke  H,Chawla  S,et  al.2011.Robust  Record</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Linkage</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Blocking  Using</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Suffix</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Arays</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Bloom</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Filters</w:t>
      </w:r>
    </w:p>
    <w:p>
      <w:pPr>
        <w:ind w:left="309"/>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[J].ACM   Transactions    on   Knowledge    Discov</w:t>
      </w:r>
      <w:r>
        <w:rPr>
          <w:rFonts w:ascii="Times New Roman" w:hAnsi="Times New Roman" w:eastAsia="Times New Roman" w:cs="Times New Roman"/>
          <w:sz w:val="15"/>
          <w:szCs w:val="15"/>
          <w:spacing w:val="-1"/>
        </w:rPr>
        <w:t>ery   from    Data(TKDD),5(2):9.</w:t>
      </w:r>
    </w:p>
    <w:p>
      <w:pPr>
        <w:ind w:left="309" w:right="53" w:hanging="309"/>
        <w:spacing w:before="11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[6]Draisbach</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U,Naumann</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F,Szott   S,et</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al.2012</w:t>
      </w:r>
      <w:r>
        <w:rPr>
          <w:rFonts w:ascii="Times New Roman" w:hAnsi="Times New Roman" w:eastAsia="Times New Roman" w:cs="Times New Roman"/>
          <w:sz w:val="15"/>
          <w:szCs w:val="15"/>
          <w:spacing w:val="-1"/>
        </w:rPr>
        <w:t>.Adaptive</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Windows</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Duplicate</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Detection[C]//IEEE</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28th</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Inter-</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national    Conference     on     Data     Engineering(ICDE).Washington,DC,USA:IEEE:1073-</w:t>
      </w:r>
      <w:r>
        <w:rPr>
          <w:rFonts w:ascii="Times New Roman" w:hAnsi="Times New Roman" w:eastAsia="Times New Roman" w:cs="Times New Roman"/>
          <w:sz w:val="15"/>
          <w:szCs w:val="15"/>
          <w:spacing w:val="-1"/>
        </w:rPr>
        <w:t>1083.</w:t>
      </w:r>
    </w:p>
    <w:p>
      <w:pPr>
        <w:spacing w:before="122"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[7]Elmagarmid   A   K,Ipeirotis   P   G,Verykios   V   S.2007.Duplicate   Record   Detecti</w:t>
      </w:r>
      <w:r>
        <w:rPr>
          <w:rFonts w:ascii="Times New Roman" w:hAnsi="Times New Roman" w:eastAsia="Times New Roman" w:cs="Times New Roman"/>
          <w:sz w:val="15"/>
          <w:szCs w:val="15"/>
          <w:spacing w:val="-1"/>
          <w:position w:val="12"/>
        </w:rPr>
        <w:t>on:A</w:t>
      </w:r>
      <w:r>
        <w:rPr>
          <w:rFonts w:ascii="Times New Roman" w:hAnsi="Times New Roman" w:eastAsia="Times New Roman" w:cs="Times New Roman"/>
          <w:sz w:val="15"/>
          <w:szCs w:val="15"/>
          <w:spacing w:val="3"/>
          <w:position w:val="12"/>
        </w:rPr>
        <w:t xml:space="preserve">   </w:t>
      </w:r>
      <w:r>
        <w:rPr>
          <w:rFonts w:ascii="Times New Roman" w:hAnsi="Times New Roman" w:eastAsia="Times New Roman" w:cs="Times New Roman"/>
          <w:sz w:val="15"/>
          <w:szCs w:val="15"/>
          <w:spacing w:val="-1"/>
          <w:position w:val="12"/>
        </w:rPr>
        <w:t>Survey[J].IEEE   Transac-</w:t>
      </w:r>
    </w:p>
    <w:p>
      <w:pPr>
        <w:ind w:left="309"/>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tions</w:t>
      </w:r>
      <w:r>
        <w:rPr>
          <w:rFonts w:ascii="Times New Roman" w:hAnsi="Times New Roman" w:eastAsia="Times New Roman" w:cs="Times New Roman"/>
          <w:sz w:val="15"/>
          <w:szCs w:val="15"/>
          <w:spacing w:val="20"/>
          <w:w w:val="102"/>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Knowledge</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Engineering,19(1):1</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-16.</w:t>
      </w:r>
    </w:p>
    <w:p>
      <w:pPr>
        <w:ind w:left="309" w:right="53" w:hanging="309"/>
        <w:spacing w:before="131" w:line="27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[8]Gravano</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L,Ipeirotis</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P</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G,Kouda</w:t>
      </w:r>
      <w:r>
        <w:rPr>
          <w:rFonts w:ascii="Times New Roman" w:hAnsi="Times New Roman" w:eastAsia="Times New Roman" w:cs="Times New Roman"/>
          <w:sz w:val="15"/>
          <w:szCs w:val="15"/>
          <w:spacing w:val="-1"/>
        </w:rPr>
        <w:t>s</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N,et</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al.2003.Text</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Joins</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an</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RDBMS</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Web</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Integration[C]//Pro-</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ceedings</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12th  International   Conference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on  World  Wide</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Web,Budapest,Hangary:ACM:90-101.</w:t>
      </w:r>
    </w:p>
    <w:p>
      <w:pPr>
        <w:ind w:left="309" w:right="55" w:hanging="309"/>
        <w:spacing w:before="112" w:line="27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[9]Hassanzadeh</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O,Chiang</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F,Lee</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H</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C,et</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al.2009.Framework</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Evaluating</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Clustering</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Algorithms</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Duplicate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Detection</w:t>
      </w:r>
      <w:r>
        <w:rPr>
          <w:rFonts w:ascii="Times New Roman" w:hAnsi="Times New Roman" w:eastAsia="Times New Roman" w:cs="Times New Roman"/>
          <w:sz w:val="15"/>
          <w:szCs w:val="15"/>
          <w:spacing w:val="1"/>
        </w:rPr>
        <w:t>[C]//</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VLDB</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Lyon</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France</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VLDB</w:t>
      </w:r>
      <w:r>
        <w:rPr>
          <w:rFonts w:ascii="Times New Roman" w:hAnsi="Times New Roman" w:eastAsia="Times New Roman" w:cs="Times New Roman"/>
          <w:sz w:val="15"/>
          <w:szCs w:val="15"/>
          <w:spacing w:val="1"/>
        </w:rPr>
        <w:t>,2(1):1282-1</w:t>
      </w:r>
      <w:r>
        <w:rPr>
          <w:rFonts w:ascii="Times New Roman" w:hAnsi="Times New Roman" w:eastAsia="Times New Roman" w:cs="Times New Roman"/>
          <w:sz w:val="15"/>
          <w:szCs w:val="15"/>
        </w:rPr>
        <w:t>293.</w:t>
      </w:r>
    </w:p>
    <w:p>
      <w:pPr>
        <w:ind w:left="309" w:right="53" w:hanging="309"/>
        <w:spacing w:before="88" w:line="265" w:lineRule="auto"/>
        <w:rPr>
          <w:rFonts w:ascii="SimSun" w:hAnsi="SimSun" w:eastAsia="SimSun" w:cs="SimSun"/>
          <w:sz w:val="15"/>
          <w:szCs w:val="15"/>
        </w:rPr>
      </w:pPr>
      <w:r>
        <w:rPr>
          <w:rFonts w:ascii="Times New Roman" w:hAnsi="Times New Roman" w:eastAsia="Times New Roman" w:cs="Times New Roman"/>
          <w:sz w:val="21"/>
          <w:szCs w:val="21"/>
          <w:spacing w:val="-8"/>
          <w:w w:val="88"/>
        </w:rPr>
        <w:t>[10]KenigB,GalA.2013.Mfiblocks:An Effective Blocking Algo</w:t>
      </w:r>
      <w:r>
        <w:rPr>
          <w:rFonts w:ascii="Times New Roman" w:hAnsi="Times New Roman" w:eastAsia="Times New Roman" w:cs="Times New Roman"/>
          <w:sz w:val="21"/>
          <w:szCs w:val="21"/>
          <w:spacing w:val="-9"/>
          <w:w w:val="88"/>
        </w:rPr>
        <w:t>rithm for Entity Resolution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9"/>
          <w:w w:val="88"/>
        </w:rPr>
        <w:t>[J].InformationSys-</w:t>
      </w:r>
      <w:r>
        <w:rPr>
          <w:rFonts w:ascii="Times New Roman" w:hAnsi="Times New Roman" w:eastAsia="Times New Roman" w:cs="Times New Roman"/>
          <w:sz w:val="21"/>
          <w:szCs w:val="21"/>
        </w:rPr>
        <w:t xml:space="preserve"> </w:t>
      </w:r>
      <w:r>
        <w:rPr>
          <w:rFonts w:ascii="SimSun" w:hAnsi="SimSun" w:eastAsia="SimSun" w:cs="SimSun"/>
          <w:sz w:val="15"/>
          <w:szCs w:val="15"/>
        </w:rPr>
        <w:t>tems,38(6):908-926.</w:t>
      </w:r>
    </w:p>
    <w:p>
      <w:pPr>
        <w:ind w:left="309" w:right="73" w:hanging="309"/>
        <w:spacing w:before="122" w:line="26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[11]Leitao</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L,Calado</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P.2013a.An  Automatic</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Blocking   St</w:t>
      </w:r>
      <w:r>
        <w:rPr>
          <w:rFonts w:ascii="Times New Roman" w:hAnsi="Times New Roman" w:eastAsia="Times New Roman" w:cs="Times New Roman"/>
          <w:sz w:val="15"/>
          <w:szCs w:val="15"/>
          <w:spacing w:val="-1"/>
        </w:rPr>
        <w:t>rategy</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for  XML   Duplicate</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Detection[J].Applied</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Compu-</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ting         Review,13(2):42-53.</w:t>
      </w:r>
    </w:p>
    <w:p>
      <w:pPr>
        <w:ind w:left="309" w:right="119" w:hanging="309"/>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[12]Leitao</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L,Calado</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P,Herschel</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M.2013b.Efficient</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Effective</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Duplication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Detection</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Hierarchical</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Data[J].</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IEEE   Transactions   on   Knowledge   and   Date   Engine</w:t>
      </w:r>
      <w:r>
        <w:rPr>
          <w:rFonts w:ascii="Times New Roman" w:hAnsi="Times New Roman" w:eastAsia="Times New Roman" w:cs="Times New Roman"/>
          <w:sz w:val="15"/>
          <w:szCs w:val="15"/>
          <w:spacing w:val="-1"/>
        </w:rPr>
        <w:t>ering,25(5):1028-1041.</w:t>
      </w:r>
    </w:p>
    <w:p>
      <w:pPr>
        <w:ind w:left="440" w:right="54" w:hanging="440"/>
        <w:spacing w:before="132" w:line="278" w:lineRule="auto"/>
        <w:rPr>
          <w:rFonts w:ascii="SimSun" w:hAnsi="SimSun" w:eastAsia="SimSun" w:cs="SimSun"/>
          <w:sz w:val="15"/>
          <w:szCs w:val="15"/>
        </w:rPr>
      </w:pPr>
      <w:r>
        <w:rPr>
          <w:rFonts w:ascii="Times New Roman" w:hAnsi="Times New Roman" w:eastAsia="Times New Roman" w:cs="Times New Roman"/>
          <w:sz w:val="15"/>
          <w:szCs w:val="15"/>
        </w:rPr>
        <w:t>[13]Levenshtein</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V.1966.Binary</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Codes</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Capable</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Correcting</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Deletions,Insertio</w:t>
      </w:r>
      <w:r>
        <w:rPr>
          <w:rFonts w:ascii="Times New Roman" w:hAnsi="Times New Roman" w:eastAsia="Times New Roman" w:cs="Times New Roman"/>
          <w:sz w:val="15"/>
          <w:szCs w:val="15"/>
          <w:spacing w:val="-1"/>
        </w:rPr>
        <w:t>n,and</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Reversals[J].Soviet</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physics</w:t>
      </w:r>
      <w:r>
        <w:rPr>
          <w:rFonts w:ascii="Times New Roman" w:hAnsi="Times New Roman" w:eastAsia="Times New Roman" w:cs="Times New Roman"/>
          <w:sz w:val="15"/>
          <w:szCs w:val="15"/>
        </w:rPr>
        <w:t xml:space="preserve"> </w:t>
      </w:r>
      <w:r>
        <w:rPr>
          <w:rFonts w:ascii="SimSun" w:hAnsi="SimSun" w:eastAsia="SimSun" w:cs="SimSun"/>
          <w:sz w:val="15"/>
          <w:szCs w:val="15"/>
        </w:rPr>
        <w:t>Doklady,10(8):707-710.</w:t>
      </w:r>
    </w:p>
    <w:p>
      <w:pPr>
        <w:ind w:left="309" w:right="59" w:hanging="309"/>
        <w:spacing w:before="105" w:line="294" w:lineRule="auto"/>
        <w:rPr>
          <w:rFonts w:ascii="SimSun" w:hAnsi="SimSun" w:eastAsia="SimSun" w:cs="SimSun"/>
          <w:sz w:val="15"/>
          <w:szCs w:val="15"/>
        </w:rPr>
      </w:pPr>
      <w:r>
        <w:rPr>
          <w:rFonts w:ascii="Times New Roman" w:hAnsi="Times New Roman" w:eastAsia="Times New Roman" w:cs="Times New Roman"/>
          <w:sz w:val="15"/>
          <w:szCs w:val="15"/>
        </w:rPr>
        <w:t>[14]Liang  H,Wang  Y,Christen</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P,et   al.2014.Noise-tol</w:t>
      </w:r>
      <w:r>
        <w:rPr>
          <w:rFonts w:ascii="Times New Roman" w:hAnsi="Times New Roman" w:eastAsia="Times New Roman" w:cs="Times New Roman"/>
          <w:sz w:val="15"/>
          <w:szCs w:val="15"/>
          <w:spacing w:val="-1"/>
        </w:rPr>
        <w:t>erant</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Approximate   Blocking</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for  Dynamic   Real</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-time</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Entity</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Resolution[M].Tainan:Advances  in  Knowledge  Discovery  and  Data  Mining  Springer  Internati</w:t>
      </w:r>
      <w:r>
        <w:rPr>
          <w:rFonts w:ascii="Times New Roman" w:hAnsi="Times New Roman" w:eastAsia="Times New Roman" w:cs="Times New Roman"/>
          <w:sz w:val="15"/>
          <w:szCs w:val="15"/>
          <w:spacing w:val="-1"/>
        </w:rPr>
        <w:t>onal  Publishing:</w:t>
      </w:r>
      <w:r>
        <w:rPr>
          <w:rFonts w:ascii="Times New Roman" w:hAnsi="Times New Roman" w:eastAsia="Times New Roman" w:cs="Times New Roman"/>
          <w:sz w:val="15"/>
          <w:szCs w:val="15"/>
        </w:rPr>
        <w:t xml:space="preserve">   </w:t>
      </w:r>
      <w:r>
        <w:rPr>
          <w:rFonts w:ascii="SimSun" w:hAnsi="SimSun" w:eastAsia="SimSun" w:cs="SimSun"/>
          <w:sz w:val="15"/>
          <w:szCs w:val="15"/>
          <w:spacing w:val="-1"/>
        </w:rPr>
        <w:t>449-460.</w:t>
      </w:r>
    </w:p>
    <w:p>
      <w:pPr>
        <w:ind w:left="309" w:right="59" w:hanging="309"/>
        <w:spacing w:before="128" w:line="27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[15]MeCallum  A,Nigam  K,Ungar  L</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H.2000.Efficient</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Clustering</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of  High</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-Dimension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Data   </w:t>
      </w:r>
      <w:r>
        <w:rPr>
          <w:rFonts w:ascii="Times New Roman" w:hAnsi="Times New Roman" w:eastAsia="Times New Roman" w:cs="Times New Roman"/>
          <w:sz w:val="15"/>
          <w:szCs w:val="15"/>
          <w:spacing w:val="-1"/>
        </w:rPr>
        <w:t>Sets  with</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Application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to</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Reference</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Matching[C]//ACM</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Knowledge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Discovery</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Mining(KDD).Boston,USA:ACM</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2000.</w:t>
      </w:r>
    </w:p>
    <w:p>
      <w:pPr>
        <w:spacing w:line="270" w:lineRule="auto"/>
        <w:sectPr>
          <w:pgSz w:w="8720" w:h="13250"/>
          <w:pgMar w:top="576" w:right="1010" w:bottom="400" w:left="320" w:header="0" w:footer="0" w:gutter="0"/>
        </w:sectPr>
        <w:rPr>
          <w:rFonts w:ascii="Times New Roman" w:hAnsi="Times New Roman" w:eastAsia="Times New Roman" w:cs="Times New Roman"/>
          <w:sz w:val="15"/>
          <w:szCs w:val="15"/>
        </w:rPr>
      </w:pPr>
    </w:p>
    <w:p>
      <w:pPr>
        <w:ind w:left="60"/>
        <w:spacing w:before="47" w:line="224" w:lineRule="auto"/>
        <w:rPr>
          <w:rFonts w:ascii="KaiTi" w:hAnsi="KaiTi" w:eastAsia="KaiTi" w:cs="KaiTi"/>
          <w:sz w:val="23"/>
          <w:szCs w:val="23"/>
        </w:rPr>
      </w:pPr>
      <w:bookmarkStart w:name="bookmark86" w:id="135"/>
      <w:bookmarkEnd w:id="135"/>
      <w:bookmarkStart w:name="bookmark270" w:id="136"/>
      <w:bookmarkEnd w:id="136"/>
      <w:r>
        <w:rPr>
          <w:rFonts w:ascii="SimSun" w:hAnsi="SimSun" w:eastAsia="SimSun" w:cs="SimSun"/>
          <w:sz w:val="19"/>
          <w:szCs w:val="19"/>
          <w:spacing w:val="-16"/>
        </w:rPr>
        <w:t>110)</w:t>
      </w:r>
      <w:r>
        <w:rPr>
          <w:rFonts w:ascii="KaiTi" w:hAnsi="KaiTi" w:eastAsia="KaiTi" w:cs="KaiTi"/>
          <w:sz w:val="23"/>
          <w:szCs w:val="23"/>
          <w:spacing w:val="-16"/>
        </w:rPr>
        <w:t>)数据质量导论</w:t>
      </w:r>
    </w:p>
    <w:p>
      <w:pPr>
        <w:pStyle w:val="BodyText"/>
        <w:spacing w:line="292" w:lineRule="auto"/>
        <w:rPr/>
      </w:pPr>
      <w:r/>
    </w:p>
    <w:p>
      <w:pPr>
        <w:ind w:left="380" w:hanging="380"/>
        <w:spacing w:before="43" w:line="30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[16]Papadakis</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G,loannou</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E,Niederee</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C,et</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al.2</w:t>
      </w:r>
      <w:r>
        <w:rPr>
          <w:rFonts w:ascii="Times New Roman" w:hAnsi="Times New Roman" w:eastAsia="Times New Roman" w:cs="Times New Roman"/>
          <w:sz w:val="15"/>
          <w:szCs w:val="15"/>
          <w:spacing w:val="-1"/>
        </w:rPr>
        <w:t>011.Efficient</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Entity</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Resolution</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Large</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Heterogeneous</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Informa-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tion</w:t>
      </w:r>
      <w:r>
        <w:rPr>
          <w:rFonts w:ascii="Times New Roman" w:hAnsi="Times New Roman" w:eastAsia="Times New Roman" w:cs="Times New Roman"/>
          <w:sz w:val="15"/>
          <w:szCs w:val="15"/>
          <w:spacing w:val="33"/>
          <w:w w:val="101"/>
        </w:rPr>
        <w:t xml:space="preserve"> </w:t>
      </w:r>
      <w:r>
        <w:rPr>
          <w:rFonts w:ascii="Times New Roman" w:hAnsi="Times New Roman" w:eastAsia="Times New Roman" w:cs="Times New Roman"/>
          <w:sz w:val="15"/>
          <w:szCs w:val="15"/>
        </w:rPr>
        <w:t>Spaces[C]//Proceedings</w:t>
      </w:r>
      <w:r>
        <w:rPr>
          <w:rFonts w:ascii="Times New Roman" w:hAnsi="Times New Roman" w:eastAsia="Times New Roman" w:cs="Times New Roman"/>
          <w:sz w:val="15"/>
          <w:szCs w:val="15"/>
          <w:spacing w:val="28"/>
          <w:w w:val="102"/>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26"/>
        </w:rPr>
        <w:t xml:space="preserve"> </w:t>
      </w:r>
      <w:r>
        <w:rPr>
          <w:rFonts w:ascii="Times New Roman" w:hAnsi="Times New Roman" w:eastAsia="Times New Roman" w:cs="Times New Roman"/>
          <w:sz w:val="15"/>
          <w:szCs w:val="15"/>
        </w:rPr>
        <w:t>4th</w:t>
      </w:r>
      <w:r>
        <w:rPr>
          <w:rFonts w:ascii="Times New Roman" w:hAnsi="Times New Roman" w:eastAsia="Times New Roman" w:cs="Times New Roman"/>
          <w:sz w:val="15"/>
          <w:szCs w:val="15"/>
          <w:spacing w:val="25"/>
        </w:rPr>
        <w:t xml:space="preserve"> </w:t>
      </w:r>
      <w:r>
        <w:rPr>
          <w:rFonts w:ascii="Times New Roman" w:hAnsi="Times New Roman" w:eastAsia="Times New Roman" w:cs="Times New Roman"/>
          <w:sz w:val="15"/>
          <w:szCs w:val="15"/>
        </w:rPr>
        <w:t>ACM</w:t>
      </w:r>
      <w:r>
        <w:rPr>
          <w:rFonts w:ascii="Times New Roman" w:hAnsi="Times New Roman" w:eastAsia="Times New Roman" w:cs="Times New Roman"/>
          <w:sz w:val="15"/>
          <w:szCs w:val="15"/>
          <w:spacing w:val="27"/>
          <w:w w:val="101"/>
        </w:rPr>
        <w:t xml:space="preserve"> </w:t>
      </w:r>
      <w:r>
        <w:rPr>
          <w:rFonts w:ascii="Times New Roman" w:hAnsi="Times New Roman" w:eastAsia="Times New Roman" w:cs="Times New Roman"/>
          <w:sz w:val="15"/>
          <w:szCs w:val="15"/>
          <w:spacing w:val="-1"/>
        </w:rPr>
        <w:t>Intermational</w:t>
      </w:r>
      <w:r>
        <w:rPr>
          <w:rFonts w:ascii="Times New Roman" w:hAnsi="Times New Roman" w:eastAsia="Times New Roman" w:cs="Times New Roman"/>
          <w:sz w:val="15"/>
          <w:szCs w:val="15"/>
          <w:spacing w:val="29"/>
        </w:rPr>
        <w:t xml:space="preserve"> </w:t>
      </w:r>
      <w:r>
        <w:rPr>
          <w:rFonts w:ascii="Times New Roman" w:hAnsi="Times New Roman" w:eastAsia="Times New Roman" w:cs="Times New Roman"/>
          <w:sz w:val="15"/>
          <w:szCs w:val="15"/>
          <w:spacing w:val="-1"/>
        </w:rPr>
        <w:t>Conference</w:t>
      </w:r>
      <w:r>
        <w:rPr>
          <w:rFonts w:ascii="Times New Roman" w:hAnsi="Times New Roman" w:eastAsia="Times New Roman" w:cs="Times New Roman"/>
          <w:sz w:val="15"/>
          <w:szCs w:val="15"/>
          <w:spacing w:val="29"/>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25"/>
          <w:w w:val="101"/>
        </w:rPr>
        <w:t xml:space="preserve"> </w:t>
      </w:r>
      <w:r>
        <w:rPr>
          <w:rFonts w:ascii="Times New Roman" w:hAnsi="Times New Roman" w:eastAsia="Times New Roman" w:cs="Times New Roman"/>
          <w:sz w:val="15"/>
          <w:szCs w:val="15"/>
          <w:spacing w:val="-1"/>
        </w:rPr>
        <w:t>Web</w:t>
      </w:r>
      <w:r>
        <w:rPr>
          <w:rFonts w:ascii="Times New Roman" w:hAnsi="Times New Roman" w:eastAsia="Times New Roman" w:cs="Times New Roman"/>
          <w:sz w:val="15"/>
          <w:szCs w:val="15"/>
          <w:spacing w:val="33"/>
          <w:w w:val="101"/>
        </w:rPr>
        <w:t xml:space="preserve"> </w:t>
      </w:r>
      <w:r>
        <w:rPr>
          <w:rFonts w:ascii="Times New Roman" w:hAnsi="Times New Roman" w:eastAsia="Times New Roman" w:cs="Times New Roman"/>
          <w:sz w:val="15"/>
          <w:szCs w:val="15"/>
          <w:spacing w:val="-1"/>
        </w:rPr>
        <w:t>Search</w:t>
      </w:r>
      <w:r>
        <w:rPr>
          <w:rFonts w:ascii="Times New Roman" w:hAnsi="Times New Roman" w:eastAsia="Times New Roman" w:cs="Times New Roman"/>
          <w:sz w:val="15"/>
          <w:szCs w:val="15"/>
          <w:spacing w:val="29"/>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25"/>
          <w:w w:val="102"/>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26"/>
          <w:w w:val="101"/>
        </w:rPr>
        <w:t xml:space="preserve"> </w:t>
      </w:r>
      <w:r>
        <w:rPr>
          <w:rFonts w:ascii="Times New Roman" w:hAnsi="Times New Roman" w:eastAsia="Times New Roman" w:cs="Times New Roman"/>
          <w:sz w:val="15"/>
          <w:szCs w:val="15"/>
          <w:spacing w:val="-1"/>
        </w:rPr>
        <w:t>Mining</w:t>
      </w:r>
      <w:r>
        <w:rPr>
          <w:rFonts w:ascii="Times New Roman" w:hAnsi="Times New Roman" w:eastAsia="Times New Roman" w:cs="Times New Roman"/>
          <w:sz w:val="15"/>
          <w:szCs w:val="15"/>
          <w:spacing w:val="26"/>
        </w:rPr>
        <w:t xml:space="preserve"> </w:t>
      </w:r>
      <w:r>
        <w:rPr>
          <w:rFonts w:ascii="Times New Roman" w:hAnsi="Times New Roman" w:eastAsia="Times New Roman" w:cs="Times New Roman"/>
          <w:sz w:val="15"/>
          <w:szCs w:val="15"/>
          <w:spacing w:val="-1"/>
        </w:rPr>
        <w:t>Hong</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Kong,China:ACM:535-544.</w:t>
      </w:r>
    </w:p>
    <w:p>
      <w:pPr>
        <w:ind w:left="380" w:right="5" w:hanging="380"/>
        <w:spacing w:before="112" w:line="31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[17]Papadakis   G,loannou   E,Niederee    C,et   al.2012.Beyond    10</w:t>
      </w:r>
      <w:r>
        <w:rPr>
          <w:rFonts w:ascii="Times New Roman" w:hAnsi="Times New Roman" w:eastAsia="Times New Roman" w:cs="Times New Roman"/>
          <w:sz w:val="15"/>
          <w:szCs w:val="15"/>
          <w:spacing w:val="-1"/>
        </w:rPr>
        <w:t>0   Million   Entities:Large    -scale   Blocking   -based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Resolution</w:t>
      </w:r>
      <w:r>
        <w:rPr>
          <w:rFonts w:ascii="Times New Roman" w:hAnsi="Times New Roman" w:eastAsia="Times New Roman" w:cs="Times New Roman"/>
          <w:sz w:val="15"/>
          <w:szCs w:val="15"/>
          <w:spacing w:val="28"/>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24"/>
          <w:w w:val="101"/>
        </w:rPr>
        <w:t xml:space="preserve"> </w:t>
      </w:r>
      <w:r>
        <w:rPr>
          <w:rFonts w:ascii="Times New Roman" w:hAnsi="Times New Roman" w:eastAsia="Times New Roman" w:cs="Times New Roman"/>
          <w:sz w:val="15"/>
          <w:szCs w:val="15"/>
        </w:rPr>
        <w:t>Heterogeneous</w:t>
      </w:r>
      <w:r>
        <w:rPr>
          <w:rFonts w:ascii="Times New Roman" w:hAnsi="Times New Roman" w:eastAsia="Times New Roman" w:cs="Times New Roman"/>
          <w:sz w:val="15"/>
          <w:szCs w:val="15"/>
          <w:spacing w:val="25"/>
        </w:rPr>
        <w:t xml:space="preserve"> </w:t>
      </w:r>
      <w:r>
        <w:rPr>
          <w:rFonts w:ascii="Times New Roman" w:hAnsi="Times New Roman" w:eastAsia="Times New Roman" w:cs="Times New Roman"/>
          <w:sz w:val="15"/>
          <w:szCs w:val="15"/>
        </w:rPr>
        <w:t>Data[C]//Proceed</w:t>
      </w:r>
      <w:r>
        <w:rPr>
          <w:rFonts w:ascii="Times New Roman" w:hAnsi="Times New Roman" w:eastAsia="Times New Roman" w:cs="Times New Roman"/>
          <w:sz w:val="15"/>
          <w:szCs w:val="15"/>
          <w:spacing w:val="-1"/>
        </w:rPr>
        <w:t>ings</w:t>
      </w:r>
      <w:r>
        <w:rPr>
          <w:rFonts w:ascii="Times New Roman" w:hAnsi="Times New Roman" w:eastAsia="Times New Roman" w:cs="Times New Roman"/>
          <w:sz w:val="15"/>
          <w:szCs w:val="15"/>
          <w:spacing w:val="27"/>
          <w:w w:val="101"/>
        </w:rPr>
        <w:t xml:space="preserve"> </w:t>
      </w:r>
      <w:r>
        <w:rPr>
          <w:rFonts w:ascii="Times New Roman" w:hAnsi="Times New Roman" w:eastAsia="Times New Roman" w:cs="Times New Roman"/>
          <w:sz w:val="15"/>
          <w:szCs w:val="15"/>
          <w:spacing w:val="-1"/>
        </w:rPr>
        <w:t>of the  15th</w:t>
      </w:r>
      <w:r>
        <w:rPr>
          <w:rFonts w:ascii="Times New Roman" w:hAnsi="Times New Roman" w:eastAsia="Times New Roman" w:cs="Times New Roman"/>
          <w:sz w:val="15"/>
          <w:szCs w:val="15"/>
          <w:spacing w:val="23"/>
          <w:w w:val="102"/>
        </w:rPr>
        <w:t xml:space="preserve"> </w:t>
      </w:r>
      <w:r>
        <w:rPr>
          <w:rFonts w:ascii="Times New Roman" w:hAnsi="Times New Roman" w:eastAsia="Times New Roman" w:cs="Times New Roman"/>
          <w:sz w:val="15"/>
          <w:szCs w:val="15"/>
          <w:spacing w:val="-1"/>
        </w:rPr>
        <w:t>ACM  International</w:t>
      </w:r>
      <w:r>
        <w:rPr>
          <w:rFonts w:ascii="Times New Roman" w:hAnsi="Times New Roman" w:eastAsia="Times New Roman" w:cs="Times New Roman"/>
          <w:sz w:val="15"/>
          <w:szCs w:val="15"/>
          <w:spacing w:val="27"/>
          <w:w w:val="102"/>
        </w:rPr>
        <w:t xml:space="preserve"> </w:t>
      </w:r>
      <w:r>
        <w:rPr>
          <w:rFonts w:ascii="Times New Roman" w:hAnsi="Times New Roman" w:eastAsia="Times New Roman" w:cs="Times New Roman"/>
          <w:sz w:val="15"/>
          <w:szCs w:val="15"/>
          <w:spacing w:val="-1"/>
        </w:rPr>
        <w:t>Conference</w:t>
      </w:r>
      <w:r>
        <w:rPr>
          <w:rFonts w:ascii="Times New Roman" w:hAnsi="Times New Roman" w:eastAsia="Times New Roman" w:cs="Times New Roman"/>
          <w:sz w:val="15"/>
          <w:szCs w:val="15"/>
          <w:spacing w:val="27"/>
          <w:w w:val="101"/>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24"/>
          <w:w w:val="101"/>
        </w:rPr>
        <w:t xml:space="preserve"> </w:t>
      </w:r>
      <w:r>
        <w:rPr>
          <w:rFonts w:ascii="Times New Roman" w:hAnsi="Times New Roman" w:eastAsia="Times New Roman" w:cs="Times New Roman"/>
          <w:sz w:val="15"/>
          <w:szCs w:val="15"/>
          <w:spacing w:val="-1"/>
        </w:rPr>
        <w:t>Web</w:t>
      </w:r>
      <w:r>
        <w:rPr>
          <w:rFonts w:ascii="Times New Roman" w:hAnsi="Times New Roman" w:eastAsia="Times New Roman" w:cs="Times New Roman"/>
          <w:sz w:val="15"/>
          <w:szCs w:val="15"/>
          <w:spacing w:val="32"/>
        </w:rPr>
        <w:t xml:space="preserve"> </w:t>
      </w:r>
      <w:r>
        <w:rPr>
          <w:rFonts w:ascii="Times New Roman" w:hAnsi="Times New Roman" w:eastAsia="Times New Roman" w:cs="Times New Roman"/>
          <w:sz w:val="15"/>
          <w:szCs w:val="15"/>
          <w:spacing w:val="-1"/>
        </w:rPr>
        <w:t>Search</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Mining.Seattle,USA:ACM:53</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-62.</w:t>
      </w:r>
    </w:p>
    <w:p>
      <w:pPr>
        <w:ind w:left="380" w:right="19" w:hanging="380"/>
        <w:spacing w:before="13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[18]Papadakis  G,oannou  E,Palpanas  T,et  al.2013.A </w:t>
      </w:r>
      <w:r>
        <w:rPr>
          <w:rFonts w:ascii="Times New Roman" w:hAnsi="Times New Roman" w:eastAsia="Times New Roman" w:cs="Times New Roman"/>
          <w:sz w:val="15"/>
          <w:szCs w:val="15"/>
          <w:spacing w:val="-1"/>
        </w:rPr>
        <w:t xml:space="preserve"> Blocking  Framework  for  Entity  Resolution  in  Highly  Heteroge-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neous</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18"/>
          <w:w w:val="102"/>
        </w:rPr>
        <w:t xml:space="preserve">  </w:t>
      </w:r>
      <w:r>
        <w:rPr>
          <w:rFonts w:ascii="Times New Roman" w:hAnsi="Times New Roman" w:eastAsia="Times New Roman" w:cs="Times New Roman"/>
          <w:sz w:val="15"/>
          <w:szCs w:val="15"/>
        </w:rPr>
        <w:t>Spaces[J].Knowledge</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Engineering,IEEE</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Tra</w:t>
      </w:r>
      <w:r>
        <w:rPr>
          <w:rFonts w:ascii="Times New Roman" w:hAnsi="Times New Roman" w:eastAsia="Times New Roman" w:cs="Times New Roman"/>
          <w:sz w:val="15"/>
          <w:szCs w:val="15"/>
          <w:spacing w:val="-1"/>
        </w:rPr>
        <w:t>nsactions</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on,25(12):2665-2682.</w:t>
      </w:r>
    </w:p>
    <w:p>
      <w:pPr>
        <w:ind w:right="15"/>
        <w:spacing w:before="122" w:line="277"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[19]Puhlmann   S,Weis   M,Naumann   F.2006.XML   Duplicate</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Detection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Using </w:t>
      </w:r>
      <w:r>
        <w:rPr>
          <w:rFonts w:ascii="Times New Roman" w:hAnsi="Times New Roman" w:eastAsia="Times New Roman" w:cs="Times New Roman"/>
          <w:sz w:val="15"/>
          <w:szCs w:val="15"/>
          <w:spacing w:val="-1"/>
        </w:rPr>
        <w:t xml:space="preserve">   Sorted   Neighborhoods[C]//Confer-</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ence  on  Extending  Database  Technology,Munich,Germany:Springer,L</w:t>
      </w:r>
      <w:r>
        <w:rPr>
          <w:rFonts w:ascii="Times New Roman" w:hAnsi="Times New Roman" w:eastAsia="Times New Roman" w:cs="Times New Roman"/>
          <w:sz w:val="15"/>
          <w:szCs w:val="15"/>
          <w:spacing w:val="-1"/>
        </w:rPr>
        <w:t>ecture</w:t>
      </w:r>
      <w:r>
        <w:rPr>
          <w:rFonts w:ascii="Times New Roman" w:hAnsi="Times New Roman" w:eastAsia="Times New Roman" w:cs="Times New Roman"/>
          <w:sz w:val="15"/>
          <w:szCs w:val="15"/>
          <w:spacing w:val="32"/>
          <w:w w:val="101"/>
        </w:rPr>
        <w:t xml:space="preserve"> </w:t>
      </w:r>
      <w:r>
        <w:rPr>
          <w:rFonts w:ascii="Times New Roman" w:hAnsi="Times New Roman" w:eastAsia="Times New Roman" w:cs="Times New Roman"/>
          <w:sz w:val="15"/>
          <w:szCs w:val="15"/>
          <w:spacing w:val="-1"/>
        </w:rPr>
        <w:t>Notes  in  Computer  Science  3896.</w:t>
      </w:r>
    </w:p>
    <w:p>
      <w:pPr>
        <w:ind w:left="380" w:right="25" w:hanging="380"/>
        <w:spacing w:before="122" w:line="30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[20]Ramadan   B,Christen   P.2014.Forest   -based   Dynamic   Sorted   Neighborhood   I</w:t>
      </w:r>
      <w:r>
        <w:rPr>
          <w:rFonts w:ascii="Times New Roman" w:hAnsi="Times New Roman" w:eastAsia="Times New Roman" w:cs="Times New Roman"/>
          <w:sz w:val="15"/>
          <w:szCs w:val="15"/>
          <w:spacing w:val="-1"/>
        </w:rPr>
        <w:t>ndexing   for   Real</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-time   Entiy</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Resolution[C]//Proceedings</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of  the  23th</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ACM   International</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C</w:t>
      </w:r>
      <w:r>
        <w:rPr>
          <w:rFonts w:ascii="Times New Roman" w:hAnsi="Times New Roman" w:eastAsia="Times New Roman" w:cs="Times New Roman"/>
          <w:sz w:val="15"/>
          <w:szCs w:val="15"/>
          <w:spacing w:val="-1"/>
        </w:rPr>
        <w:t>onference</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Conference</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Information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Knowledge     Management     Shanghai,China;ACM:1787-1790.</w:t>
      </w:r>
    </w:p>
    <w:p>
      <w:pPr>
        <w:ind w:left="380" w:right="19" w:hanging="380"/>
        <w:spacing w:before="15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[21]Ribeiro</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L</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A,Harder</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T,Pimen</w:t>
      </w:r>
      <w:r>
        <w:rPr>
          <w:rFonts w:ascii="Times New Roman" w:hAnsi="Times New Roman" w:eastAsia="Times New Roman" w:cs="Times New Roman"/>
          <w:sz w:val="15"/>
          <w:szCs w:val="15"/>
          <w:spacing w:val="-1"/>
        </w:rPr>
        <w:t>ta</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F</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S.2009.A</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Cluster</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-Based</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Approach</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to</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XML</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Similarity</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Joins[C]//Interna-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tional   Database   Engineering    and   Application    Symposium.Cetraro,Calabria,Italy:A</w:t>
      </w:r>
      <w:r>
        <w:rPr>
          <w:rFonts w:ascii="Times New Roman" w:hAnsi="Times New Roman" w:eastAsia="Times New Roman" w:cs="Times New Roman"/>
          <w:sz w:val="15"/>
          <w:szCs w:val="15"/>
          <w:spacing w:val="-1"/>
        </w:rPr>
        <w:t>CM:182-193.</w:t>
      </w:r>
    </w:p>
    <w:p>
      <w:pPr>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[22]Shu</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L,Lin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C,Meng  W,et   al.2012.A  Framework   for  Ent</w:t>
      </w:r>
      <w:r>
        <w:rPr>
          <w:rFonts w:ascii="Times New Roman" w:hAnsi="Times New Roman" w:eastAsia="Times New Roman" w:cs="Times New Roman"/>
          <w:sz w:val="15"/>
          <w:szCs w:val="15"/>
          <w:spacing w:val="-1"/>
        </w:rPr>
        <w:t>ity</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Resolution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with   Efficient  Blocking[C]//IEEE   13th</w:t>
      </w:r>
    </w:p>
    <w:p>
      <w:pPr>
        <w:ind w:left="380"/>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International   Conference   on   Information</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Reuse</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Integration(IRI).Las</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Vegas,USA:IEEE:431-440.</w:t>
      </w:r>
    </w:p>
    <w:p>
      <w:pPr>
        <w:spacing w:before="8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6"/>
        </w:rPr>
        <w:t>[23]SnaeC.2007.A comparison and </w:t>
      </w:r>
      <w:r>
        <w:rPr>
          <w:rFonts w:ascii="Times New Roman" w:hAnsi="Times New Roman" w:eastAsia="Times New Roman" w:cs="Times New Roman"/>
          <w:sz w:val="19"/>
          <w:szCs w:val="19"/>
          <w:spacing w:val="-9"/>
          <w:w w:val="96"/>
        </w:rPr>
        <w:t>Analysis of</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9"/>
          <w:w w:val="96"/>
        </w:rPr>
        <w:t>Name Matching Algorithms[J].International Jourmal of</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9"/>
          <w:w w:val="96"/>
        </w:rPr>
        <w:t>Appplied</w:t>
      </w:r>
    </w:p>
    <w:p>
      <w:pPr>
        <w:ind w:left="380"/>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Science,Engineering      and      Technology,4(1):252-257.</w:t>
      </w:r>
    </w:p>
    <w:p>
      <w:pPr>
        <w:ind w:left="380" w:right="25" w:hanging="380"/>
        <w:spacing w:before="14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[24]Weis  M,Naumann  F.2005.DogmatiX   Tracks</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down  Dupli</w:t>
      </w:r>
      <w:r>
        <w:rPr>
          <w:rFonts w:ascii="Times New Roman" w:hAnsi="Times New Roman" w:eastAsia="Times New Roman" w:cs="Times New Roman"/>
          <w:sz w:val="15"/>
          <w:szCs w:val="15"/>
          <w:spacing w:val="-1"/>
        </w:rPr>
        <w:t>cates   in  XML[C]//ACM's   Special  Interest   Group</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Management</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SIGMOD</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Baltimore</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USA</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ACM</w:t>
      </w:r>
      <w:r>
        <w:rPr>
          <w:rFonts w:ascii="Times New Roman" w:hAnsi="Times New Roman" w:eastAsia="Times New Roman" w:cs="Times New Roman"/>
          <w:sz w:val="15"/>
          <w:szCs w:val="15"/>
          <w:spacing w:val="1"/>
        </w:rPr>
        <w:t>:431-442.</w:t>
      </w:r>
    </w:p>
    <w:p>
      <w:pPr>
        <w:ind w:left="380" w:hanging="380"/>
        <w:spacing w:before="12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[25]Whang   S</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E,Menestrina</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D,Koutrika</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G,et</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a</w:t>
      </w:r>
      <w:r>
        <w:rPr>
          <w:rFonts w:ascii="Times New Roman" w:hAnsi="Times New Roman" w:eastAsia="Times New Roman" w:cs="Times New Roman"/>
          <w:sz w:val="15"/>
          <w:szCs w:val="15"/>
          <w:spacing w:val="-1"/>
        </w:rPr>
        <w:t>l.2009.Entity</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Resolution</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with</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Iterative</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Blocking   [C]//Proceedings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29"/>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1"/>
        </w:rPr>
        <w:t xml:space="preserve">  35</w:t>
      </w:r>
      <w:r>
        <w:rPr>
          <w:rFonts w:ascii="Times New Roman" w:hAnsi="Times New Roman" w:eastAsia="Times New Roman" w:cs="Times New Roman"/>
          <w:sz w:val="15"/>
          <w:szCs w:val="15"/>
        </w:rPr>
        <w:t>th</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SIGMOD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Management</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Rhode</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Island</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USA</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ACM</w:t>
      </w:r>
      <w:r>
        <w:rPr>
          <w:rFonts w:ascii="Times New Roman" w:hAnsi="Times New Roman" w:eastAsia="Times New Roman" w:cs="Times New Roman"/>
          <w:sz w:val="15"/>
          <w:szCs w:val="15"/>
          <w:spacing w:val="1"/>
        </w:rPr>
        <w:t>:219-</w:t>
      </w:r>
      <w:r>
        <w:rPr>
          <w:rFonts w:ascii="Times New Roman" w:hAnsi="Times New Roman" w:eastAsia="Times New Roman" w:cs="Times New Roman"/>
          <w:sz w:val="15"/>
          <w:szCs w:val="15"/>
        </w:rPr>
        <w:t>232.</w:t>
      </w:r>
    </w:p>
    <w:p>
      <w:pPr>
        <w:ind w:left="380" w:right="2" w:hanging="380"/>
        <w:spacing w:before="121" w:line="30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[26]Winkler</w:t>
      </w:r>
      <w:r>
        <w:rPr>
          <w:rFonts w:ascii="Times New Roman" w:hAnsi="Times New Roman" w:eastAsia="Times New Roman" w:cs="Times New Roman"/>
          <w:sz w:val="15"/>
          <w:szCs w:val="15"/>
          <w:spacing w:val="34"/>
        </w:rPr>
        <w:t xml:space="preserve"> </w:t>
      </w:r>
      <w:r>
        <w:rPr>
          <w:rFonts w:ascii="Times New Roman" w:hAnsi="Times New Roman" w:eastAsia="Times New Roman" w:cs="Times New Roman"/>
          <w:sz w:val="15"/>
          <w:szCs w:val="15"/>
        </w:rPr>
        <w:t>W</w:t>
      </w:r>
      <w:r>
        <w:rPr>
          <w:rFonts w:ascii="Times New Roman" w:hAnsi="Times New Roman" w:eastAsia="Times New Roman" w:cs="Times New Roman"/>
          <w:sz w:val="15"/>
          <w:szCs w:val="15"/>
          <w:spacing w:val="35"/>
          <w:w w:val="102"/>
        </w:rPr>
        <w:t xml:space="preserve"> </w:t>
      </w:r>
      <w:r>
        <w:rPr>
          <w:rFonts w:ascii="Times New Roman" w:hAnsi="Times New Roman" w:eastAsia="Times New Roman" w:cs="Times New Roman"/>
          <w:sz w:val="15"/>
          <w:szCs w:val="15"/>
        </w:rPr>
        <w:t>E,Yancey</w:t>
      </w:r>
      <w:r>
        <w:rPr>
          <w:rFonts w:ascii="Times New Roman" w:hAnsi="Times New Roman" w:eastAsia="Times New Roman" w:cs="Times New Roman"/>
          <w:sz w:val="15"/>
          <w:szCs w:val="15"/>
          <w:spacing w:val="34"/>
          <w:w w:val="102"/>
        </w:rPr>
        <w:t xml:space="preserve"> </w:t>
      </w:r>
      <w:r>
        <w:rPr>
          <w:rFonts w:ascii="Times New Roman" w:hAnsi="Times New Roman" w:eastAsia="Times New Roman" w:cs="Times New Roman"/>
          <w:sz w:val="15"/>
          <w:szCs w:val="15"/>
        </w:rPr>
        <w:t>W</w:t>
      </w:r>
      <w:r>
        <w:rPr>
          <w:rFonts w:ascii="Times New Roman" w:hAnsi="Times New Roman" w:eastAsia="Times New Roman" w:cs="Times New Roman"/>
          <w:sz w:val="15"/>
          <w:szCs w:val="15"/>
          <w:spacing w:val="35"/>
          <w:w w:val="102"/>
        </w:rPr>
        <w:t xml:space="preserve"> </w:t>
      </w:r>
      <w:r>
        <w:rPr>
          <w:rFonts w:ascii="Times New Roman" w:hAnsi="Times New Roman" w:eastAsia="Times New Roman" w:cs="Times New Roman"/>
          <w:sz w:val="15"/>
          <w:szCs w:val="15"/>
        </w:rPr>
        <w:t>E,Porter</w:t>
      </w:r>
      <w:r>
        <w:rPr>
          <w:rFonts w:ascii="Times New Roman" w:hAnsi="Times New Roman" w:eastAsia="Times New Roman" w:cs="Times New Roman"/>
          <w:sz w:val="15"/>
          <w:szCs w:val="15"/>
          <w:spacing w:val="35"/>
        </w:rPr>
        <w:t xml:space="preserve"> </w:t>
      </w:r>
      <w:r>
        <w:rPr>
          <w:rFonts w:ascii="Times New Roman" w:hAnsi="Times New Roman" w:eastAsia="Times New Roman" w:cs="Times New Roman"/>
          <w:sz w:val="15"/>
          <w:szCs w:val="15"/>
        </w:rPr>
        <w:t>E</w:t>
      </w:r>
      <w:r>
        <w:rPr>
          <w:rFonts w:ascii="Times New Roman" w:hAnsi="Times New Roman" w:eastAsia="Times New Roman" w:cs="Times New Roman"/>
          <w:sz w:val="15"/>
          <w:szCs w:val="15"/>
          <w:spacing w:val="35"/>
        </w:rPr>
        <w:t xml:space="preserve"> </w:t>
      </w:r>
      <w:r>
        <w:rPr>
          <w:rFonts w:ascii="Times New Roman" w:hAnsi="Times New Roman" w:eastAsia="Times New Roman" w:cs="Times New Roman"/>
          <w:sz w:val="15"/>
          <w:szCs w:val="15"/>
        </w:rPr>
        <w:t>H.2010.Fast</w:t>
      </w:r>
      <w:r>
        <w:rPr>
          <w:rFonts w:ascii="Times New Roman" w:hAnsi="Times New Roman" w:eastAsia="Times New Roman" w:cs="Times New Roman"/>
          <w:sz w:val="15"/>
          <w:szCs w:val="15"/>
          <w:spacing w:val="35"/>
        </w:rPr>
        <w:t xml:space="preserve"> </w:t>
      </w:r>
      <w:r>
        <w:rPr>
          <w:rFonts w:ascii="Times New Roman" w:hAnsi="Times New Roman" w:eastAsia="Times New Roman" w:cs="Times New Roman"/>
          <w:sz w:val="15"/>
          <w:szCs w:val="15"/>
        </w:rPr>
        <w:t>Record</w:t>
      </w:r>
      <w:r>
        <w:rPr>
          <w:rFonts w:ascii="Times New Roman" w:hAnsi="Times New Roman" w:eastAsia="Times New Roman" w:cs="Times New Roman"/>
          <w:sz w:val="15"/>
          <w:szCs w:val="15"/>
          <w:spacing w:val="35"/>
          <w:w w:val="101"/>
        </w:rPr>
        <w:t xml:space="preserve"> </w:t>
      </w:r>
      <w:r>
        <w:rPr>
          <w:rFonts w:ascii="Times New Roman" w:hAnsi="Times New Roman" w:eastAsia="Times New Roman" w:cs="Times New Roman"/>
          <w:sz w:val="15"/>
          <w:szCs w:val="15"/>
        </w:rPr>
        <w:t>Linkage  of</w:t>
      </w:r>
      <w:r>
        <w:rPr>
          <w:rFonts w:ascii="Times New Roman" w:hAnsi="Times New Roman" w:eastAsia="Times New Roman" w:cs="Times New Roman"/>
          <w:sz w:val="15"/>
          <w:szCs w:val="15"/>
          <w:spacing w:val="18"/>
          <w:w w:val="102"/>
        </w:rPr>
        <w:t xml:space="preserve"> </w:t>
      </w:r>
      <w:r>
        <w:rPr>
          <w:rFonts w:ascii="Times New Roman" w:hAnsi="Times New Roman" w:eastAsia="Times New Roman" w:cs="Times New Roman"/>
          <w:sz w:val="15"/>
          <w:szCs w:val="15"/>
        </w:rPr>
        <w:t>Very</w:t>
      </w:r>
      <w:r>
        <w:rPr>
          <w:rFonts w:ascii="Times New Roman" w:hAnsi="Times New Roman" w:eastAsia="Times New Roman" w:cs="Times New Roman"/>
          <w:sz w:val="15"/>
          <w:szCs w:val="15"/>
          <w:spacing w:val="35"/>
          <w:w w:val="101"/>
        </w:rPr>
        <w:t xml:space="preserve"> </w:t>
      </w:r>
      <w:r>
        <w:rPr>
          <w:rFonts w:ascii="Times New Roman" w:hAnsi="Times New Roman" w:eastAsia="Times New Roman" w:cs="Times New Roman"/>
          <w:sz w:val="15"/>
          <w:szCs w:val="15"/>
          <w:spacing w:val="-1"/>
        </w:rPr>
        <w:t>Large</w:t>
      </w:r>
      <w:r>
        <w:rPr>
          <w:rFonts w:ascii="Times New Roman" w:hAnsi="Times New Roman" w:eastAsia="Times New Roman" w:cs="Times New Roman"/>
          <w:sz w:val="15"/>
          <w:szCs w:val="15"/>
          <w:spacing w:val="35"/>
          <w:w w:val="101"/>
        </w:rPr>
        <w:t xml:space="preserve"> </w:t>
      </w:r>
      <w:r>
        <w:rPr>
          <w:rFonts w:ascii="Times New Roman" w:hAnsi="Times New Roman" w:eastAsia="Times New Roman" w:cs="Times New Roman"/>
          <w:sz w:val="15"/>
          <w:szCs w:val="15"/>
          <w:spacing w:val="-1"/>
        </w:rPr>
        <w:t>Files  in  Support  of</w:t>
      </w:r>
      <w:r>
        <w:rPr>
          <w:rFonts w:ascii="Times New Roman" w:hAnsi="Times New Roman" w:eastAsia="Times New Roman" w:cs="Times New Roman"/>
          <w:sz w:val="15"/>
          <w:szCs w:val="15"/>
          <w:spacing w:val="19"/>
          <w:w w:val="102"/>
        </w:rPr>
        <w:t xml:space="preserve"> </w:t>
      </w:r>
      <w:r>
        <w:rPr>
          <w:rFonts w:ascii="Times New Roman" w:hAnsi="Times New Roman" w:eastAsia="Times New Roman" w:cs="Times New Roman"/>
          <w:sz w:val="15"/>
          <w:szCs w:val="15"/>
          <w:spacing w:val="-1"/>
        </w:rPr>
        <w:t>Decennial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and  Administrative  Records  Projects[C]//Proceedings</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Section  on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Survey</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Research</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Methods,</w:t>
      </w:r>
      <w:r>
        <w:rPr>
          <w:rFonts w:ascii="Times New Roman" w:hAnsi="Times New Roman" w:eastAsia="Times New Roman" w:cs="Times New Roman"/>
          <w:sz w:val="15"/>
          <w:szCs w:val="15"/>
          <w:spacing w:val="-1"/>
        </w:rPr>
        <w:t>American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Statistical</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Association.Boston,USA:America</w:t>
      </w:r>
      <w:r>
        <w:rPr>
          <w:rFonts w:ascii="Times New Roman" w:hAnsi="Times New Roman" w:eastAsia="Times New Roman" w:cs="Times New Roman"/>
          <w:sz w:val="15"/>
          <w:szCs w:val="15"/>
          <w:spacing w:val="-1"/>
        </w:rPr>
        <w:t>n</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spacing w:val="-1"/>
        </w:rPr>
        <w:t>Statistical</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Association</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JSM:2120</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-2130.</w:t>
      </w:r>
    </w:p>
    <w:p>
      <w:pPr>
        <w:spacing w:line="309" w:lineRule="auto"/>
        <w:sectPr>
          <w:pgSz w:w="8720" w:h="13250"/>
          <w:pgMar w:top="616" w:right="414" w:bottom="400" w:left="949" w:header="0" w:footer="0" w:gutter="0"/>
        </w:sectPr>
        <w:rPr>
          <w:rFonts w:ascii="Times New Roman" w:hAnsi="Times New Roman" w:eastAsia="Times New Roman" w:cs="Times New Roman"/>
          <w:sz w:val="15"/>
          <w:szCs w:val="15"/>
        </w:rPr>
      </w:pPr>
    </w:p>
    <w:p>
      <w:pPr>
        <w:pStyle w:val="BodyText"/>
        <w:spacing w:line="305" w:lineRule="auto"/>
        <w:rPr/>
      </w:pPr>
      <w:r/>
    </w:p>
    <w:p>
      <w:pPr>
        <w:pStyle w:val="BodyText"/>
        <w:spacing w:line="305" w:lineRule="auto"/>
        <w:rPr/>
      </w:pPr>
      <w:r/>
    </w:p>
    <w:p>
      <w:pPr>
        <w:pStyle w:val="BodyText"/>
        <w:spacing w:line="306" w:lineRule="auto"/>
        <w:rPr/>
      </w:pPr>
      <w:r/>
    </w:p>
    <w:p>
      <w:pPr>
        <w:ind w:left="195"/>
        <w:spacing w:before="130" w:line="219" w:lineRule="auto"/>
        <w:rPr>
          <w:rFonts w:ascii="SimSun" w:hAnsi="SimSun" w:eastAsia="SimSun" w:cs="SimSun"/>
          <w:sz w:val="40"/>
          <w:szCs w:val="40"/>
        </w:rPr>
      </w:pPr>
      <w:bookmarkStart w:name="bookmark87" w:id="137"/>
      <w:bookmarkEnd w:id="137"/>
      <w:bookmarkStart w:name="bookmark271" w:id="138"/>
      <w:bookmarkEnd w:id="138"/>
      <w:r>
        <w:rPr>
          <w:rFonts w:ascii="SimSun" w:hAnsi="SimSun" w:eastAsia="SimSun" w:cs="SimSun"/>
          <w:sz w:val="40"/>
          <w:szCs w:val="40"/>
          <w:b/>
          <w:bCs/>
          <w:spacing w:val="5"/>
        </w:rPr>
        <w:t>第</w:t>
      </w:r>
      <w:r>
        <w:rPr>
          <w:rFonts w:ascii="SimSun" w:hAnsi="SimSun" w:eastAsia="SimSun" w:cs="SimSun"/>
          <w:sz w:val="40"/>
          <w:szCs w:val="40"/>
          <w:spacing w:val="-65"/>
        </w:rPr>
        <w:t xml:space="preserve"> </w:t>
      </w:r>
      <w:r>
        <w:rPr>
          <w:rFonts w:ascii="SimSun" w:hAnsi="SimSun" w:eastAsia="SimSun" w:cs="SimSun"/>
          <w:sz w:val="40"/>
          <w:szCs w:val="40"/>
          <w:b/>
          <w:bCs/>
          <w:spacing w:val="5"/>
        </w:rPr>
        <w:t>5</w:t>
      </w:r>
      <w:r>
        <w:rPr>
          <w:rFonts w:ascii="SimSun" w:hAnsi="SimSun" w:eastAsia="SimSun" w:cs="SimSun"/>
          <w:sz w:val="40"/>
          <w:szCs w:val="40"/>
          <w:spacing w:val="-63"/>
        </w:rPr>
        <w:t xml:space="preserve"> </w:t>
      </w:r>
      <w:r>
        <w:rPr>
          <w:rFonts w:ascii="SimSun" w:hAnsi="SimSun" w:eastAsia="SimSun" w:cs="SimSun"/>
          <w:sz w:val="40"/>
          <w:szCs w:val="40"/>
          <w:b/>
          <w:bCs/>
          <w:spacing w:val="5"/>
        </w:rPr>
        <w:t>章</w:t>
      </w:r>
      <w:r>
        <w:rPr>
          <w:rFonts w:ascii="SimSun" w:hAnsi="SimSun" w:eastAsia="SimSun" w:cs="SimSun"/>
          <w:sz w:val="40"/>
          <w:szCs w:val="40"/>
          <w:spacing w:val="192"/>
        </w:rPr>
        <w:t xml:space="preserve"> </w:t>
      </w:r>
      <w:r>
        <w:rPr>
          <w:rFonts w:ascii="SimSun" w:hAnsi="SimSun" w:eastAsia="SimSun" w:cs="SimSun"/>
          <w:sz w:val="40"/>
          <w:szCs w:val="40"/>
          <w:b/>
          <w:bCs/>
          <w:spacing w:val="5"/>
        </w:rPr>
        <w:t>实体分辨中的相似度计算方法</w:t>
      </w:r>
    </w:p>
    <w:p>
      <w:pPr>
        <w:pStyle w:val="BodyText"/>
        <w:spacing w:line="350" w:lineRule="auto"/>
        <w:rPr/>
      </w:pPr>
      <w:r/>
    </w:p>
    <w:p>
      <w:pPr>
        <w:pStyle w:val="BodyText"/>
        <w:spacing w:line="351" w:lineRule="auto"/>
        <w:rPr/>
      </w:pPr>
      <w:r/>
    </w:p>
    <w:p>
      <w:pPr>
        <w:ind w:left="4"/>
        <w:spacing w:before="101" w:line="223" w:lineRule="auto"/>
        <w:outlineLvl w:val="3"/>
        <w:rPr>
          <w:rFonts w:ascii="SimHei" w:hAnsi="SimHei" w:eastAsia="SimHei" w:cs="SimHei"/>
          <w:sz w:val="31"/>
          <w:szCs w:val="31"/>
        </w:rPr>
      </w:pPr>
      <w:r>
        <w:rPr>
          <w:rFonts w:ascii="SimHei" w:hAnsi="SimHei" w:eastAsia="SimHei" w:cs="SimHei"/>
          <w:sz w:val="31"/>
          <w:szCs w:val="31"/>
          <w:b/>
          <w:bCs/>
          <w:spacing w:val="-9"/>
        </w:rPr>
        <w:t>5.1</w:t>
      </w:r>
      <w:r>
        <w:rPr>
          <w:rFonts w:ascii="SimHei" w:hAnsi="SimHei" w:eastAsia="SimHei" w:cs="SimHei"/>
          <w:sz w:val="31"/>
          <w:szCs w:val="31"/>
          <w:spacing w:val="88"/>
        </w:rPr>
        <w:t xml:space="preserve"> </w:t>
      </w:r>
      <w:r>
        <w:rPr>
          <w:rFonts w:ascii="SimHei" w:hAnsi="SimHei" w:eastAsia="SimHei" w:cs="SimHei"/>
          <w:sz w:val="31"/>
          <w:szCs w:val="31"/>
          <w:b/>
          <w:bCs/>
          <w:spacing w:val="-9"/>
        </w:rPr>
        <w:t>引言</w:t>
      </w:r>
    </w:p>
    <w:p>
      <w:pPr>
        <w:ind w:right="21" w:firstLine="450"/>
        <w:spacing w:before="300" w:line="267" w:lineRule="auto"/>
        <w:jc w:val="both"/>
        <w:rPr>
          <w:rFonts w:ascii="Times New Roman" w:hAnsi="Times New Roman" w:eastAsia="Times New Roman" w:cs="Times New Roman"/>
          <w:sz w:val="21"/>
          <w:szCs w:val="21"/>
        </w:rPr>
      </w:pPr>
      <w:r>
        <w:rPr>
          <w:rFonts w:ascii="SimSun" w:hAnsi="SimSun" w:eastAsia="SimSun" w:cs="SimSun"/>
          <w:sz w:val="21"/>
          <w:szCs w:val="21"/>
          <w:spacing w:val="-1"/>
        </w:rPr>
        <w:t>属性相似度的计算是保证各种实体分辨方法准确性的基础，无论是基于特征</w:t>
      </w:r>
      <w:r>
        <w:rPr>
          <w:rFonts w:ascii="SimSun" w:hAnsi="SimSun" w:eastAsia="SimSun" w:cs="SimSun"/>
          <w:sz w:val="21"/>
          <w:szCs w:val="21"/>
          <w:spacing w:val="1"/>
        </w:rPr>
        <w:t xml:space="preserve"> </w:t>
      </w:r>
      <w:r>
        <w:rPr>
          <w:rFonts w:ascii="SimSun" w:hAnsi="SimSun" w:eastAsia="SimSun" w:cs="SimSun"/>
          <w:sz w:val="21"/>
          <w:szCs w:val="21"/>
          <w:spacing w:val="-7"/>
        </w:rPr>
        <w:t>的、基于上下文的还是基于关系的实体分辨方法，属性相似度计算的准确与否</w:t>
      </w:r>
      <w:r>
        <w:rPr>
          <w:rFonts w:ascii="SimSun" w:hAnsi="SimSun" w:eastAsia="SimSun" w:cs="SimSun"/>
          <w:sz w:val="21"/>
          <w:szCs w:val="21"/>
          <w:spacing w:val="-8"/>
        </w:rPr>
        <w:t>直接</w:t>
      </w:r>
      <w:r>
        <w:rPr>
          <w:rFonts w:ascii="SimSun" w:hAnsi="SimSun" w:eastAsia="SimSun" w:cs="SimSun"/>
          <w:sz w:val="21"/>
          <w:szCs w:val="21"/>
        </w:rPr>
        <w:t xml:space="preserve"> </w:t>
      </w:r>
      <w:r>
        <w:rPr>
          <w:rFonts w:ascii="SimSun" w:hAnsi="SimSun" w:eastAsia="SimSun" w:cs="SimSun"/>
          <w:sz w:val="21"/>
          <w:szCs w:val="21"/>
          <w:spacing w:val="-1"/>
        </w:rPr>
        <w:t>影响着实体分辨结果的准确性。在实际应用中，字符串型属性</w:t>
      </w:r>
      <w:r>
        <w:rPr>
          <w:rFonts w:ascii="SimSun" w:hAnsi="SimSun" w:eastAsia="SimSun" w:cs="SimSun"/>
          <w:sz w:val="21"/>
          <w:szCs w:val="21"/>
          <w:spacing w:val="-2"/>
        </w:rPr>
        <w:t>占据了整个数据集</w:t>
      </w:r>
      <w:r>
        <w:rPr>
          <w:rFonts w:ascii="SimSun" w:hAnsi="SimSun" w:eastAsia="SimSun" w:cs="SimSun"/>
          <w:sz w:val="21"/>
          <w:szCs w:val="21"/>
        </w:rPr>
        <w:t xml:space="preserve"> </w:t>
      </w:r>
      <w:r>
        <w:rPr>
          <w:rFonts w:ascii="SimSun" w:hAnsi="SimSun" w:eastAsia="SimSun" w:cs="SimSun"/>
          <w:sz w:val="21"/>
          <w:szCs w:val="21"/>
          <w:spacing w:val="-7"/>
        </w:rPr>
        <w:t>的绝大部分比例，因此，如何准确计算字符串的相似度一直是实体分辨领域研究的</w:t>
      </w:r>
      <w:r>
        <w:rPr>
          <w:rFonts w:ascii="SimSun" w:hAnsi="SimSun" w:eastAsia="SimSun" w:cs="SimSun"/>
          <w:sz w:val="21"/>
          <w:szCs w:val="21"/>
          <w:spacing w:val="6"/>
        </w:rPr>
        <w:t xml:space="preserve"> </w:t>
      </w:r>
      <w:r>
        <w:rPr>
          <w:rFonts w:ascii="SimSun" w:hAnsi="SimSun" w:eastAsia="SimSun" w:cs="SimSun"/>
          <w:sz w:val="21"/>
          <w:szCs w:val="21"/>
        </w:rPr>
        <w:t>热点之一</w:t>
      </w:r>
      <w:r>
        <w:rPr>
          <w:rFonts w:ascii="Times New Roman" w:hAnsi="Times New Roman" w:eastAsia="Times New Roman" w:cs="Times New Roman"/>
          <w:sz w:val="21"/>
          <w:szCs w:val="21"/>
        </w:rPr>
        <w:t>(Christen,2012;Koudas   et    al.,20</w:t>
      </w:r>
      <w:r>
        <w:rPr>
          <w:rFonts w:ascii="Times New Roman" w:hAnsi="Times New Roman" w:eastAsia="Times New Roman" w:cs="Times New Roman"/>
          <w:sz w:val="21"/>
          <w:szCs w:val="21"/>
          <w:spacing w:val="-1"/>
        </w:rPr>
        <w:t>06;Cohen   et    al.,2003;Snae,2007;Bacht-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eler</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2"/>
        </w:rPr>
        <w:t>.,2013;</w:t>
      </w:r>
      <w:r>
        <w:rPr>
          <w:rFonts w:ascii="Times New Roman" w:hAnsi="Times New Roman" w:eastAsia="Times New Roman" w:cs="Times New Roman"/>
          <w:sz w:val="21"/>
          <w:szCs w:val="21"/>
        </w:rPr>
        <w:t>Gomaa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2"/>
        </w:rPr>
        <w:t>.,2013)</w:t>
      </w:r>
      <w:r>
        <w:rPr>
          <w:rFonts w:ascii="SimSun" w:hAnsi="SimSun" w:eastAsia="SimSun" w:cs="SimSun"/>
          <w:sz w:val="21"/>
          <w:szCs w:val="21"/>
          <w:spacing w:val="2"/>
        </w:rPr>
        <w:t>。编辑距离是字符串相似度计算中最为常用</w:t>
      </w:r>
      <w:r>
        <w:rPr>
          <w:rFonts w:ascii="SimSun" w:hAnsi="SimSun" w:eastAsia="SimSun" w:cs="SimSun"/>
          <w:sz w:val="21"/>
          <w:szCs w:val="21"/>
          <w:spacing w:val="17"/>
        </w:rPr>
        <w:t xml:space="preserve"> </w:t>
      </w:r>
      <w:r>
        <w:rPr>
          <w:rFonts w:ascii="SimSun" w:hAnsi="SimSun" w:eastAsia="SimSun" w:cs="SimSun"/>
          <w:sz w:val="21"/>
          <w:szCs w:val="21"/>
          <w:spacing w:val="-7"/>
        </w:rPr>
        <w:t>的方法，但由于中文与西文在存储、录入等方面的区别，针对西文提出的编辑距离</w:t>
      </w:r>
      <w:r>
        <w:rPr>
          <w:rFonts w:ascii="SimSun" w:hAnsi="SimSun" w:eastAsia="SimSun" w:cs="SimSun"/>
          <w:sz w:val="21"/>
          <w:szCs w:val="21"/>
          <w:spacing w:val="3"/>
        </w:rPr>
        <w:t xml:space="preserve"> </w:t>
      </w:r>
      <w:r>
        <w:rPr>
          <w:rFonts w:ascii="SimSun" w:hAnsi="SimSun" w:eastAsia="SimSun" w:cs="SimSun"/>
          <w:sz w:val="21"/>
          <w:szCs w:val="21"/>
          <w:spacing w:val="-1"/>
        </w:rPr>
        <w:t>在计算包含中文的字符串时可能会导致各种误差的产生。大</w:t>
      </w:r>
      <w:r>
        <w:rPr>
          <w:rFonts w:ascii="SimSun" w:hAnsi="SimSun" w:eastAsia="SimSun" w:cs="SimSun"/>
          <w:sz w:val="21"/>
          <w:szCs w:val="21"/>
          <w:spacing w:val="-2"/>
        </w:rPr>
        <w:t>多数属性相似度算法</w:t>
      </w:r>
      <w:r>
        <w:rPr>
          <w:rFonts w:ascii="SimSun" w:hAnsi="SimSun" w:eastAsia="SimSun" w:cs="SimSun"/>
          <w:sz w:val="21"/>
          <w:szCs w:val="21"/>
        </w:rPr>
        <w:t xml:space="preserve"> </w:t>
      </w:r>
      <w:r>
        <w:rPr>
          <w:rFonts w:ascii="SimSun" w:hAnsi="SimSun" w:eastAsia="SimSun" w:cs="SimSun"/>
          <w:sz w:val="21"/>
          <w:szCs w:val="21"/>
          <w:spacing w:val="-1"/>
        </w:rPr>
        <w:t>通常只利用单个属性的属性值信息计算相似度，每种属性相似度算法</w:t>
      </w:r>
      <w:r>
        <w:rPr>
          <w:rFonts w:ascii="SimSun" w:hAnsi="SimSun" w:eastAsia="SimSun" w:cs="SimSun"/>
          <w:sz w:val="21"/>
          <w:szCs w:val="21"/>
          <w:spacing w:val="-2"/>
        </w:rPr>
        <w:t>一般都有一</w:t>
      </w:r>
      <w:r>
        <w:rPr>
          <w:rFonts w:ascii="SimSun" w:hAnsi="SimSun" w:eastAsia="SimSun" w:cs="SimSun"/>
          <w:sz w:val="21"/>
          <w:szCs w:val="21"/>
        </w:rPr>
        <w:t xml:space="preserve"> </w:t>
      </w:r>
      <w:r>
        <w:rPr>
          <w:rFonts w:ascii="SimSun" w:hAnsi="SimSun" w:eastAsia="SimSun" w:cs="SimSun"/>
          <w:sz w:val="21"/>
          <w:szCs w:val="21"/>
          <w:spacing w:val="-7"/>
        </w:rPr>
        <w:t>定的适用范围，如果不能确定选择的属性相似度算法是否最优，那么得到的属性相</w:t>
      </w:r>
      <w:r>
        <w:rPr>
          <w:rFonts w:ascii="SimSun" w:hAnsi="SimSun" w:eastAsia="SimSun" w:cs="SimSun"/>
          <w:sz w:val="21"/>
          <w:szCs w:val="21"/>
          <w:spacing w:val="7"/>
        </w:rPr>
        <w:t xml:space="preserve"> </w:t>
      </w:r>
      <w:r>
        <w:rPr>
          <w:rFonts w:ascii="SimSun" w:hAnsi="SimSun" w:eastAsia="SimSun" w:cs="SimSun"/>
          <w:sz w:val="21"/>
          <w:szCs w:val="21"/>
          <w:spacing w:val="-1"/>
        </w:rPr>
        <w:t>似度值就可能存在一定的误差。而且参与实体分辨的数据往往包</w:t>
      </w:r>
      <w:r>
        <w:rPr>
          <w:rFonts w:ascii="SimSun" w:hAnsi="SimSun" w:eastAsia="SimSun" w:cs="SimSun"/>
          <w:sz w:val="21"/>
          <w:szCs w:val="21"/>
          <w:spacing w:val="-2"/>
        </w:rPr>
        <w:t>含多个属性，这</w:t>
      </w:r>
      <w:r>
        <w:rPr>
          <w:rFonts w:ascii="SimSun" w:hAnsi="SimSun" w:eastAsia="SimSun" w:cs="SimSun"/>
          <w:sz w:val="21"/>
          <w:szCs w:val="21"/>
        </w:rPr>
        <w:t xml:space="preserve"> </w:t>
      </w:r>
      <w:r>
        <w:rPr>
          <w:rFonts w:ascii="SimSun" w:hAnsi="SimSun" w:eastAsia="SimSun" w:cs="SimSun"/>
          <w:sz w:val="21"/>
          <w:szCs w:val="21"/>
          <w:spacing w:val="-1"/>
        </w:rPr>
        <w:t>些属性并不一定相互独立，而利用单个属性值信息计算属性相似</w:t>
      </w:r>
      <w:r>
        <w:rPr>
          <w:rFonts w:ascii="SimSun" w:hAnsi="SimSun" w:eastAsia="SimSun" w:cs="SimSun"/>
          <w:sz w:val="21"/>
          <w:szCs w:val="21"/>
          <w:spacing w:val="-2"/>
        </w:rPr>
        <w:t>度的方法默认记</w:t>
      </w:r>
      <w:r>
        <w:rPr>
          <w:rFonts w:ascii="SimSun" w:hAnsi="SimSun" w:eastAsia="SimSun" w:cs="SimSun"/>
          <w:sz w:val="21"/>
          <w:szCs w:val="21"/>
        </w:rPr>
        <w:t xml:space="preserve"> </w:t>
      </w:r>
      <w:r>
        <w:rPr>
          <w:rFonts w:ascii="SimSun" w:hAnsi="SimSun" w:eastAsia="SimSun" w:cs="SimSun"/>
          <w:sz w:val="21"/>
          <w:szCs w:val="21"/>
          <w:spacing w:val="7"/>
        </w:rPr>
        <w:t>录的各个属性相互独立，忽视了属性间存在的关联和依赖关系</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Fellegi</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1969;Winkler   et   al.,1991)</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Bhattacharya</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等(2007)、</w:t>
      </w:r>
      <w:r>
        <w:rPr>
          <w:rFonts w:ascii="Times New Roman" w:hAnsi="Times New Roman" w:eastAsia="Times New Roman" w:cs="Times New Roman"/>
          <w:sz w:val="21"/>
          <w:szCs w:val="21"/>
          <w:spacing w:val="-2"/>
        </w:rPr>
        <w:t>Kala</w:t>
      </w:r>
      <w:r>
        <w:rPr>
          <w:rFonts w:ascii="Times New Roman" w:hAnsi="Times New Roman" w:eastAsia="Times New Roman" w:cs="Times New Roman"/>
          <w:sz w:val="21"/>
          <w:szCs w:val="21"/>
          <w:spacing w:val="-3"/>
        </w:rPr>
        <w:t>shnikov</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等(2005)、</w:t>
      </w:r>
      <w:r>
        <w:rPr>
          <w:rFonts w:ascii="Times New Roman" w:hAnsi="Times New Roman" w:eastAsia="Times New Roman" w:cs="Times New Roman"/>
          <w:sz w:val="21"/>
          <w:szCs w:val="21"/>
          <w:spacing w:val="-3"/>
        </w:rPr>
        <w:t>Chen</w:t>
      </w:r>
    </w:p>
    <w:p>
      <w:pPr>
        <w:ind w:right="60"/>
        <w:spacing w:before="149" w:line="267" w:lineRule="auto"/>
        <w:jc w:val="both"/>
        <w:rPr>
          <w:rFonts w:ascii="SimSun" w:hAnsi="SimSun" w:eastAsia="SimSun" w:cs="SimSun"/>
          <w:sz w:val="21"/>
          <w:szCs w:val="21"/>
        </w:rPr>
      </w:pPr>
      <w:r>
        <w:rPr>
          <w:rFonts w:ascii="SimSun" w:hAnsi="SimSun" w:eastAsia="SimSun" w:cs="SimSun"/>
          <w:sz w:val="21"/>
          <w:szCs w:val="21"/>
          <w:spacing w:val="-1"/>
        </w:rPr>
        <w:t>等(2005)、</w:t>
      </w:r>
      <w:r>
        <w:rPr>
          <w:rFonts w:ascii="Times New Roman" w:hAnsi="Times New Roman" w:eastAsia="Times New Roman" w:cs="Times New Roman"/>
          <w:sz w:val="21"/>
          <w:szCs w:val="21"/>
          <w:spacing w:val="-1"/>
        </w:rPr>
        <w:t>Chen </w:t>
      </w:r>
      <w:r>
        <w:rPr>
          <w:rFonts w:ascii="SimSun" w:hAnsi="SimSun" w:eastAsia="SimSun" w:cs="SimSun"/>
          <w:sz w:val="21"/>
          <w:szCs w:val="21"/>
          <w:spacing w:val="-1"/>
        </w:rPr>
        <w:t>等(2007)、</w:t>
      </w:r>
      <w:r>
        <w:rPr>
          <w:rFonts w:ascii="Times New Roman" w:hAnsi="Times New Roman" w:eastAsia="Times New Roman" w:cs="Times New Roman"/>
          <w:sz w:val="21"/>
          <w:szCs w:val="21"/>
          <w:spacing w:val="-1"/>
        </w:rPr>
        <w:t>Nuray-Turan   </w:t>
      </w:r>
      <w:r>
        <w:rPr>
          <w:rFonts w:ascii="SimSun" w:hAnsi="SimSun" w:eastAsia="SimSun" w:cs="SimSun"/>
          <w:sz w:val="21"/>
          <w:szCs w:val="21"/>
          <w:spacing w:val="-1"/>
        </w:rPr>
        <w:t>等(2013)和</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Bhatt</w:t>
      </w:r>
      <w:r>
        <w:rPr>
          <w:rFonts w:ascii="Times New Roman" w:hAnsi="Times New Roman" w:eastAsia="Times New Roman" w:cs="Times New Roman"/>
          <w:sz w:val="21"/>
          <w:szCs w:val="21"/>
          <w:spacing w:val="-2"/>
        </w:rPr>
        <w:t>acharya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等(2005)虽然</w:t>
      </w:r>
      <w:r>
        <w:rPr>
          <w:rFonts w:ascii="SimSun" w:hAnsi="SimSun" w:eastAsia="SimSun" w:cs="SimSun"/>
          <w:sz w:val="21"/>
          <w:szCs w:val="21"/>
        </w:rPr>
        <w:t xml:space="preserve"> </w:t>
      </w:r>
      <w:r>
        <w:rPr>
          <w:rFonts w:ascii="SimSun" w:hAnsi="SimSun" w:eastAsia="SimSun" w:cs="SimSun"/>
          <w:sz w:val="21"/>
          <w:szCs w:val="21"/>
          <w:spacing w:val="-7"/>
        </w:rPr>
        <w:t>考虑了数据中存在的关系，但这种关系是存在于实体之间的关系，而对于单个实体</w:t>
      </w:r>
      <w:r>
        <w:rPr>
          <w:rFonts w:ascii="SimSun" w:hAnsi="SimSun" w:eastAsia="SimSun" w:cs="SimSun"/>
          <w:sz w:val="21"/>
          <w:szCs w:val="21"/>
        </w:rPr>
        <w:t xml:space="preserve"> </w:t>
      </w:r>
      <w:r>
        <w:rPr>
          <w:rFonts w:ascii="SimSun" w:hAnsi="SimSun" w:eastAsia="SimSun" w:cs="SimSun"/>
          <w:sz w:val="21"/>
          <w:szCs w:val="21"/>
          <w:spacing w:val="-3"/>
        </w:rPr>
        <w:t>的多个属性之间的依赖关系并没有考虑。</w:t>
      </w:r>
    </w:p>
    <w:p>
      <w:pPr>
        <w:ind w:right="21" w:firstLine="450"/>
        <w:spacing w:before="49" w:line="255" w:lineRule="auto"/>
        <w:jc w:val="both"/>
        <w:rPr>
          <w:rFonts w:ascii="SimSun" w:hAnsi="SimSun" w:eastAsia="SimSun" w:cs="SimSun"/>
          <w:sz w:val="21"/>
          <w:szCs w:val="21"/>
        </w:rPr>
      </w:pPr>
      <w:r>
        <w:rPr>
          <w:rFonts w:ascii="SimSun" w:hAnsi="SimSun" w:eastAsia="SimSun" w:cs="SimSun"/>
          <w:sz w:val="21"/>
          <w:szCs w:val="21"/>
          <w:spacing w:val="-1"/>
        </w:rPr>
        <w:t>本章针对中西文混合字符串，提出一种融合多种编辑距离的字符串相似度计</w:t>
      </w:r>
      <w:r>
        <w:rPr>
          <w:rFonts w:ascii="SimSun" w:hAnsi="SimSun" w:eastAsia="SimSun" w:cs="SimSun"/>
          <w:sz w:val="21"/>
          <w:szCs w:val="21"/>
          <w:spacing w:val="1"/>
        </w:rPr>
        <w:t xml:space="preserve"> </w:t>
      </w:r>
      <w:r>
        <w:rPr>
          <w:rFonts w:ascii="SimSun" w:hAnsi="SimSun" w:eastAsia="SimSun" w:cs="SimSun"/>
          <w:sz w:val="21"/>
          <w:szCs w:val="21"/>
          <w:spacing w:val="-1"/>
        </w:rPr>
        <w:t>算方法。另外为了提高属性相似度的准确性，本章通过分析属性相似度</w:t>
      </w:r>
      <w:r>
        <w:rPr>
          <w:rFonts w:ascii="SimSun" w:hAnsi="SimSun" w:eastAsia="SimSun" w:cs="SimSun"/>
          <w:sz w:val="21"/>
          <w:szCs w:val="21"/>
          <w:spacing w:val="-2"/>
        </w:rPr>
        <w:t>与函数依</w:t>
      </w:r>
      <w:r>
        <w:rPr>
          <w:rFonts w:ascii="SimSun" w:hAnsi="SimSun" w:eastAsia="SimSun" w:cs="SimSun"/>
          <w:sz w:val="21"/>
          <w:szCs w:val="21"/>
        </w:rPr>
        <w:t xml:space="preserve"> </w:t>
      </w:r>
      <w:r>
        <w:rPr>
          <w:rFonts w:ascii="SimSun" w:hAnsi="SimSun" w:eastAsia="SimSun" w:cs="SimSun"/>
          <w:sz w:val="21"/>
          <w:szCs w:val="21"/>
          <w:spacing w:val="-6"/>
        </w:rPr>
        <w:t>赖的关系，进而研究了基于函数依赖的属性相似度调整。</w:t>
      </w:r>
    </w:p>
    <w:p>
      <w:pPr>
        <w:pStyle w:val="BodyText"/>
        <w:spacing w:line="265" w:lineRule="auto"/>
        <w:rPr/>
      </w:pPr>
      <w:r/>
    </w:p>
    <w:p>
      <w:pPr>
        <w:ind w:left="4"/>
        <w:spacing w:before="91" w:line="221" w:lineRule="auto"/>
        <w:outlineLvl w:val="4"/>
        <w:rPr>
          <w:rFonts w:ascii="SimHei" w:hAnsi="SimHei" w:eastAsia="SimHei" w:cs="SimHei"/>
          <w:sz w:val="28"/>
          <w:szCs w:val="28"/>
        </w:rPr>
      </w:pPr>
      <w:r>
        <w:rPr>
          <w:rFonts w:ascii="SimHei" w:hAnsi="SimHei" w:eastAsia="SimHei" w:cs="SimHei"/>
          <w:sz w:val="28"/>
          <w:szCs w:val="28"/>
          <w:b/>
          <w:bCs/>
          <w:spacing w:val="-4"/>
        </w:rPr>
        <w:t>5.2</w:t>
      </w:r>
      <w:r>
        <w:rPr>
          <w:rFonts w:ascii="SimHei" w:hAnsi="SimHei" w:eastAsia="SimHei" w:cs="SimHei"/>
          <w:sz w:val="28"/>
          <w:szCs w:val="28"/>
          <w:spacing w:val="126"/>
        </w:rPr>
        <w:t xml:space="preserve"> </w:t>
      </w:r>
      <w:r>
        <w:rPr>
          <w:rFonts w:ascii="SimHei" w:hAnsi="SimHei" w:eastAsia="SimHei" w:cs="SimHei"/>
          <w:sz w:val="28"/>
          <w:szCs w:val="28"/>
          <w:b/>
          <w:bCs/>
          <w:spacing w:val="-4"/>
        </w:rPr>
        <w:t>基于多编辑距离融合的相似度计算</w:t>
      </w:r>
    </w:p>
    <w:p>
      <w:pPr>
        <w:pStyle w:val="BodyText"/>
        <w:spacing w:line="266" w:lineRule="auto"/>
        <w:rPr/>
      </w:pPr>
      <w:r/>
    </w:p>
    <w:p>
      <w:pPr>
        <w:ind w:firstLine="450"/>
        <w:spacing w:before="69" w:line="251" w:lineRule="auto"/>
        <w:rPr>
          <w:rFonts w:ascii="SimSun" w:hAnsi="SimSun" w:eastAsia="SimSun" w:cs="SimSun"/>
          <w:sz w:val="21"/>
          <w:szCs w:val="21"/>
        </w:rPr>
      </w:pPr>
      <w:r>
        <w:rPr>
          <w:rFonts w:ascii="SimSun" w:hAnsi="SimSun" w:eastAsia="SimSun" w:cs="SimSun"/>
          <w:sz w:val="21"/>
          <w:szCs w:val="21"/>
        </w:rPr>
        <w:t>本节在讨论属性值相似特征的基础上，研究中西文</w:t>
      </w:r>
      <w:r>
        <w:rPr>
          <w:rFonts w:ascii="SimSun" w:hAnsi="SimSun" w:eastAsia="SimSun" w:cs="SimSun"/>
          <w:sz w:val="21"/>
          <w:szCs w:val="21"/>
          <w:spacing w:val="-1"/>
        </w:rPr>
        <w:t>字符串的编辑距离及其融</w:t>
      </w:r>
      <w:r>
        <w:rPr>
          <w:rFonts w:ascii="SimSun" w:hAnsi="SimSun" w:eastAsia="SimSun" w:cs="SimSun"/>
          <w:sz w:val="21"/>
          <w:szCs w:val="21"/>
        </w:rPr>
        <w:t xml:space="preserve"> </w:t>
      </w:r>
      <w:r>
        <w:rPr>
          <w:rFonts w:ascii="SimSun" w:hAnsi="SimSun" w:eastAsia="SimSun" w:cs="SimSun"/>
          <w:sz w:val="21"/>
          <w:szCs w:val="21"/>
          <w:spacing w:val="-12"/>
        </w:rPr>
        <w:t>合方法，并对方法进行验证。</w:t>
      </w:r>
    </w:p>
    <w:p>
      <w:pPr>
        <w:spacing w:line="251" w:lineRule="auto"/>
        <w:sectPr>
          <w:pgSz w:w="8720" w:h="13250"/>
          <w:pgMar w:top="1126" w:right="989" w:bottom="400" w:left="359" w:header="0" w:footer="0" w:gutter="0"/>
        </w:sectPr>
        <w:rPr>
          <w:rFonts w:ascii="SimSun" w:hAnsi="SimSun" w:eastAsia="SimSun" w:cs="SimSun"/>
          <w:sz w:val="21"/>
          <w:szCs w:val="21"/>
        </w:rPr>
      </w:pPr>
    </w:p>
    <w:p>
      <w:pPr>
        <w:ind w:left="109"/>
        <w:spacing w:before="92" w:line="223" w:lineRule="auto"/>
        <w:rPr>
          <w:rFonts w:ascii="FangSong" w:hAnsi="FangSong" w:eastAsia="FangSong" w:cs="FangSong"/>
          <w:sz w:val="33"/>
          <w:szCs w:val="33"/>
        </w:rPr>
      </w:pPr>
      <w:r>
        <w:drawing>
          <wp:anchor distT="0" distB="0" distL="0" distR="0" simplePos="0" relativeHeight="252068864" behindDoc="1" locked="0" layoutInCell="1" allowOverlap="1">
            <wp:simplePos x="0" y="0"/>
            <wp:positionH relativeFrom="column">
              <wp:posOffset>0</wp:posOffset>
            </wp:positionH>
            <wp:positionV relativeFrom="paragraph">
              <wp:posOffset>50</wp:posOffset>
            </wp:positionV>
            <wp:extent cx="298455" cy="304746"/>
            <wp:effectExtent l="0" t="0" r="0" b="0"/>
            <wp:wrapNone/>
            <wp:docPr id="312" name="IM 312"/>
            <wp:cNvGraphicFramePr/>
            <a:graphic>
              <a:graphicData uri="http://schemas.openxmlformats.org/drawingml/2006/picture">
                <pic:pic>
                  <pic:nvPicPr>
                    <pic:cNvPr id="312" name="IM 312"/>
                    <pic:cNvPicPr/>
                  </pic:nvPicPr>
                  <pic:blipFill>
                    <a:blip r:embed="rId244"/>
                    <a:stretch>
                      <a:fillRect/>
                    </a:stretch>
                  </pic:blipFill>
                  <pic:spPr>
                    <a:xfrm rot="0">
                      <a:off x="0" y="0"/>
                      <a:ext cx="298455" cy="304746"/>
                    </a:xfrm>
                    <a:prstGeom prst="rect">
                      <a:avLst/>
                    </a:prstGeom>
                  </pic:spPr>
                </pic:pic>
              </a:graphicData>
            </a:graphic>
          </wp:anchor>
        </w:drawing>
      </w:r>
      <w:r>
        <w:drawing>
          <wp:anchor distT="0" distB="0" distL="0" distR="0" simplePos="0" relativeHeight="252069888" behindDoc="0" locked="0" layoutInCell="0" allowOverlap="1">
            <wp:simplePos x="0" y="0"/>
            <wp:positionH relativeFrom="page">
              <wp:posOffset>2470144</wp:posOffset>
            </wp:positionH>
            <wp:positionV relativeFrom="page">
              <wp:posOffset>5429224</wp:posOffset>
            </wp:positionV>
            <wp:extent cx="990605" cy="342944"/>
            <wp:effectExtent l="0" t="0" r="0" b="0"/>
            <wp:wrapNone/>
            <wp:docPr id="314" name="IM 314"/>
            <wp:cNvGraphicFramePr/>
            <a:graphic>
              <a:graphicData uri="http://schemas.openxmlformats.org/drawingml/2006/picture">
                <pic:pic>
                  <pic:nvPicPr>
                    <pic:cNvPr id="314" name="IM 314"/>
                    <pic:cNvPicPr/>
                  </pic:nvPicPr>
                  <pic:blipFill>
                    <a:blip r:embed="rId245"/>
                    <a:stretch>
                      <a:fillRect/>
                    </a:stretch>
                  </pic:blipFill>
                  <pic:spPr>
                    <a:xfrm rot="0">
                      <a:off x="0" y="0"/>
                      <a:ext cx="990605" cy="342944"/>
                    </a:xfrm>
                    <a:prstGeom prst="rect">
                      <a:avLst/>
                    </a:prstGeom>
                  </pic:spPr>
                </pic:pic>
              </a:graphicData>
            </a:graphic>
          </wp:anchor>
        </w:drawing>
      </w:r>
      <w:r>
        <w:rPr>
          <w:rFonts w:ascii="FangSong" w:hAnsi="FangSong" w:eastAsia="FangSong" w:cs="FangSong"/>
          <w:sz w:val="33"/>
          <w:szCs w:val="33"/>
          <w:spacing w:val="-41"/>
          <w:w w:val="85"/>
        </w:rPr>
        <w:t>112)数据质量导论</w:t>
      </w:r>
    </w:p>
    <w:p>
      <w:pPr>
        <w:pStyle w:val="BodyText"/>
        <w:spacing w:line="412" w:lineRule="auto"/>
        <w:rPr/>
      </w:pPr>
      <w:r/>
    </w:p>
    <w:p>
      <w:pPr>
        <w:ind w:left="49"/>
        <w:spacing w:before="78" w:line="208" w:lineRule="auto"/>
        <w:rPr>
          <w:rFonts w:ascii="YouYuan" w:hAnsi="YouYuan" w:eastAsia="YouYuan" w:cs="YouYuan"/>
          <w:sz w:val="22"/>
          <w:szCs w:val="22"/>
        </w:rPr>
      </w:pPr>
      <w:r>
        <w:rPr>
          <w:rFonts w:ascii="YouYuan" w:hAnsi="YouYuan" w:eastAsia="YouYuan" w:cs="YouYuan"/>
          <w:sz w:val="24"/>
          <w:szCs w:val="24"/>
          <w:spacing w:val="15"/>
        </w:rPr>
        <w:t>5.2.1</w:t>
      </w:r>
      <w:r>
        <w:rPr>
          <w:rFonts w:ascii="YouYuan" w:hAnsi="YouYuan" w:eastAsia="YouYuan" w:cs="YouYuan"/>
          <w:sz w:val="24"/>
          <w:szCs w:val="24"/>
          <w:spacing w:val="28"/>
        </w:rPr>
        <w:t xml:space="preserve">  </w:t>
      </w:r>
      <w:r>
        <w:rPr>
          <w:rFonts w:ascii="YouYuan" w:hAnsi="YouYuan" w:eastAsia="YouYuan" w:cs="YouYuan"/>
          <w:sz w:val="22"/>
          <w:szCs w:val="22"/>
          <w:spacing w:val="15"/>
        </w:rPr>
        <w:t>相似特征定义及其标准化</w:t>
      </w:r>
    </w:p>
    <w:p>
      <w:pPr>
        <w:pStyle w:val="BodyText"/>
        <w:spacing w:line="255" w:lineRule="auto"/>
        <w:rPr/>
      </w:pPr>
      <w:r/>
    </w:p>
    <w:p>
      <w:pPr>
        <w:ind w:left="69" w:firstLine="430"/>
        <w:spacing w:before="68" w:line="248" w:lineRule="auto"/>
        <w:jc w:val="both"/>
        <w:rPr>
          <w:rFonts w:ascii="SimSun" w:hAnsi="SimSun" w:eastAsia="SimSun" w:cs="SimSun"/>
          <w:sz w:val="21"/>
          <w:szCs w:val="21"/>
        </w:rPr>
      </w:pPr>
      <w:r>
        <w:rPr>
          <w:rFonts w:ascii="SimSun" w:hAnsi="SimSun" w:eastAsia="SimSun" w:cs="SimSun"/>
          <w:sz w:val="21"/>
          <w:szCs w:val="21"/>
          <w:spacing w:val="-7"/>
        </w:rPr>
        <w:t>这里对三种常见的属性类型定义其相似特征，经验表明，在分类问</w:t>
      </w:r>
      <w:r>
        <w:rPr>
          <w:rFonts w:ascii="SimSun" w:hAnsi="SimSun" w:eastAsia="SimSun" w:cs="SimSun"/>
          <w:sz w:val="21"/>
          <w:szCs w:val="21"/>
          <w:spacing w:val="-8"/>
        </w:rPr>
        <w:t>题中，特征 </w:t>
      </w:r>
      <w:r>
        <w:rPr>
          <w:rFonts w:ascii="SimSun" w:hAnsi="SimSun" w:eastAsia="SimSun" w:cs="SimSun"/>
          <w:sz w:val="21"/>
          <w:szCs w:val="21"/>
          <w:spacing w:val="5"/>
        </w:rPr>
        <w:t>标准化利于节省训练时间，提高训练成功率</w:t>
      </w:r>
      <w:r>
        <w:rPr>
          <w:rFonts w:ascii="SimSun" w:hAnsi="SimSun" w:eastAsia="SimSun" w:cs="SimSun"/>
          <w:sz w:val="21"/>
          <w:szCs w:val="21"/>
          <w:spacing w:val="4"/>
        </w:rPr>
        <w:t>，提升分类效率和查准率(曹建军，</w:t>
      </w:r>
      <w:r>
        <w:rPr>
          <w:rFonts w:ascii="SimSun" w:hAnsi="SimSun" w:eastAsia="SimSun" w:cs="SimSun"/>
          <w:sz w:val="21"/>
          <w:szCs w:val="21"/>
        </w:rPr>
        <w:t xml:space="preserve"> </w:t>
      </w:r>
      <w:r>
        <w:rPr>
          <w:rFonts w:ascii="Times New Roman" w:hAnsi="Times New Roman" w:eastAsia="Times New Roman" w:cs="Times New Roman"/>
          <w:sz w:val="21"/>
          <w:szCs w:val="21"/>
          <w:spacing w:val="-1"/>
        </w:rPr>
        <w:t>2008;Hong   et    al.,2005),</w:t>
      </w:r>
      <w:r>
        <w:rPr>
          <w:rFonts w:ascii="SimSun" w:hAnsi="SimSun" w:eastAsia="SimSun" w:cs="SimSun"/>
          <w:sz w:val="21"/>
          <w:szCs w:val="21"/>
          <w:spacing w:val="-1"/>
        </w:rPr>
        <w:t>因此相似特征定义中考虑相似特征值的标准化。</w:t>
      </w:r>
    </w:p>
    <w:p>
      <w:pPr>
        <w:ind w:left="509"/>
        <w:spacing w:before="113" w:line="219" w:lineRule="auto"/>
        <w:rPr>
          <w:rFonts w:ascii="SimSun" w:hAnsi="SimSun" w:eastAsia="SimSun" w:cs="SimSun"/>
          <w:sz w:val="21"/>
          <w:szCs w:val="21"/>
        </w:rPr>
      </w:pPr>
      <w:r>
        <w:rPr>
          <w:rFonts w:ascii="SimSun" w:hAnsi="SimSun" w:eastAsia="SimSun" w:cs="SimSun"/>
          <w:sz w:val="21"/>
          <w:szCs w:val="21"/>
          <w:spacing w:val="12"/>
        </w:rPr>
        <w:t>1)字符串型</w:t>
      </w:r>
    </w:p>
    <w:p>
      <w:pPr>
        <w:ind w:left="519"/>
        <w:spacing w:before="40" w:line="219" w:lineRule="auto"/>
        <w:rPr>
          <w:rFonts w:ascii="SimSun" w:hAnsi="SimSun" w:eastAsia="SimSun" w:cs="SimSun"/>
          <w:sz w:val="21"/>
          <w:szCs w:val="21"/>
        </w:rPr>
      </w:pPr>
      <w:r>
        <w:rPr>
          <w:rFonts w:ascii="SimSun" w:hAnsi="SimSun" w:eastAsia="SimSun" w:cs="SimSun"/>
          <w:sz w:val="21"/>
          <w:szCs w:val="21"/>
          <w:spacing w:val="-2"/>
        </w:rPr>
        <w:t>字符串型属性值的相似特征值为</w:t>
      </w:r>
    </w:p>
    <w:p>
      <w:pPr>
        <w:ind w:left="89" w:right="43" w:firstLine="2680"/>
        <w:spacing w:before="64" w:line="265" w:lineRule="auto"/>
        <w:rPr>
          <w:rFonts w:ascii="SimSun" w:hAnsi="SimSun" w:eastAsia="SimSun" w:cs="SimSun"/>
          <w:sz w:val="21"/>
          <w:szCs w:val="21"/>
        </w:rPr>
      </w:pPr>
      <w:r>
        <w:rPr>
          <w:rFonts w:ascii="Times New Roman" w:hAnsi="Times New Roman" w:eastAsia="Times New Roman" w:cs="Times New Roman"/>
          <w:sz w:val="21"/>
          <w:szCs w:val="21"/>
          <w:i/>
          <w:iCs/>
          <w:spacing w:val="-2"/>
          <w:w w:val="99"/>
        </w:rPr>
        <w:t>S=D(α,β)=D(β,α)</w:t>
      </w:r>
      <w:r>
        <w:rPr>
          <w:rFonts w:ascii="Times New Roman" w:hAnsi="Times New Roman" w:eastAsia="Times New Roman" w:cs="Times New Roman"/>
          <w:sz w:val="21"/>
          <w:szCs w:val="21"/>
          <w:i/>
          <w:iCs/>
          <w:spacing w:val="1"/>
        </w:rPr>
        <w:t xml:space="preserve">                                     </w:t>
      </w:r>
      <w:r>
        <w:rPr>
          <w:rFonts w:ascii="Times New Roman" w:hAnsi="Times New Roman" w:eastAsia="Times New Roman" w:cs="Times New Roman"/>
          <w:sz w:val="21"/>
          <w:szCs w:val="21"/>
          <w:i/>
          <w:iCs/>
        </w:rPr>
        <w:t xml:space="preserve">          </w:t>
      </w:r>
      <w:r>
        <w:rPr>
          <w:rFonts w:ascii="SimSun" w:hAnsi="SimSun" w:eastAsia="SimSun" w:cs="SimSun"/>
          <w:sz w:val="21"/>
          <w:szCs w:val="21"/>
          <w:spacing w:val="-2"/>
          <w:w w:val="99"/>
        </w:rPr>
        <w:t>(5-1)  </w:t>
      </w:r>
      <w:r>
        <w:rPr>
          <w:rFonts w:ascii="SimSun" w:hAnsi="SimSun" w:eastAsia="SimSun" w:cs="SimSun"/>
          <w:sz w:val="21"/>
          <w:szCs w:val="21"/>
          <w:spacing w:val="-5"/>
        </w:rPr>
        <w:t>式(5-1)中，D(α,β)为字符串α和字符串β的编辑距离(Edit Dista</w:t>
      </w:r>
      <w:r>
        <w:rPr>
          <w:rFonts w:ascii="SimSun" w:hAnsi="SimSun" w:eastAsia="SimSun" w:cs="SimSun"/>
          <w:sz w:val="21"/>
          <w:szCs w:val="21"/>
          <w:spacing w:val="-6"/>
        </w:rPr>
        <w:t>nce</w:t>
      </w:r>
      <w:r>
        <w:rPr>
          <w:rFonts w:ascii="SimSun" w:hAnsi="SimSun" w:eastAsia="SimSun" w:cs="SimSun"/>
          <w:sz w:val="21"/>
          <w:szCs w:val="21"/>
          <w:spacing w:val="-46"/>
        </w:rPr>
        <w:t xml:space="preserve"> </w:t>
      </w:r>
      <w:r>
        <w:rPr>
          <w:rFonts w:ascii="SimSun" w:hAnsi="SimSun" w:eastAsia="SimSun" w:cs="SimSun"/>
          <w:sz w:val="21"/>
          <w:szCs w:val="21"/>
          <w:spacing w:val="-6"/>
        </w:rPr>
        <w:t>或</w:t>
      </w:r>
      <w:r>
        <w:rPr>
          <w:rFonts w:ascii="SimSun" w:hAnsi="SimSun" w:eastAsia="SimSun" w:cs="SimSun"/>
          <w:sz w:val="21"/>
          <w:szCs w:val="21"/>
          <w:spacing w:val="-44"/>
        </w:rPr>
        <w:t xml:space="preserve"> </w:t>
      </w:r>
      <w:r>
        <w:rPr>
          <w:rFonts w:ascii="SimSun" w:hAnsi="SimSun" w:eastAsia="SimSun" w:cs="SimSun"/>
          <w:sz w:val="21"/>
          <w:szCs w:val="21"/>
          <w:spacing w:val="-6"/>
        </w:rPr>
        <w:t>Leven-</w:t>
      </w:r>
      <w:r>
        <w:rPr>
          <w:rFonts w:ascii="SimSun" w:hAnsi="SimSun" w:eastAsia="SimSun" w:cs="SimSun"/>
          <w:sz w:val="21"/>
          <w:szCs w:val="21"/>
        </w:rPr>
        <w:t xml:space="preserve"> </w:t>
      </w:r>
      <w:r>
        <w:rPr>
          <w:rFonts w:ascii="SimSun" w:hAnsi="SimSun" w:eastAsia="SimSun" w:cs="SimSun"/>
          <w:sz w:val="21"/>
          <w:szCs w:val="21"/>
          <w:spacing w:val="-9"/>
        </w:rPr>
        <w:t>shtein Distance)(见5.2.2节)(Levenshtein,1966)。记</w:t>
      </w:r>
      <w:r>
        <w:rPr>
          <w:rFonts w:ascii="SimSun" w:hAnsi="SimSun" w:eastAsia="SimSun" w:cs="SimSun"/>
          <w:sz w:val="21"/>
          <w:szCs w:val="21"/>
          <w:spacing w:val="-46"/>
        </w:rPr>
        <w:t xml:space="preserve"> </w:t>
      </w:r>
      <w:r>
        <w:rPr>
          <w:rFonts w:ascii="SimSun" w:hAnsi="SimSun" w:eastAsia="SimSun" w:cs="SimSun"/>
          <w:sz w:val="21"/>
          <w:szCs w:val="21"/>
          <w:spacing w:val="-9"/>
        </w:rPr>
        <w:t>l,lg</w:t>
      </w:r>
      <w:r>
        <w:rPr>
          <w:rFonts w:ascii="SimSun" w:hAnsi="SimSun" w:eastAsia="SimSun" w:cs="SimSun"/>
          <w:sz w:val="21"/>
          <w:szCs w:val="21"/>
          <w:spacing w:val="-54"/>
        </w:rPr>
        <w:t xml:space="preserve"> </w:t>
      </w:r>
      <w:r>
        <w:rPr>
          <w:rFonts w:ascii="SimSun" w:hAnsi="SimSun" w:eastAsia="SimSun" w:cs="SimSun"/>
          <w:sz w:val="21"/>
          <w:szCs w:val="21"/>
          <w:spacing w:val="-9"/>
        </w:rPr>
        <w:t>为α,β的字符数，根据</w:t>
      </w:r>
      <w:r>
        <w:rPr>
          <w:rFonts w:ascii="SimSun" w:hAnsi="SimSun" w:eastAsia="SimSun" w:cs="SimSun"/>
          <w:sz w:val="21"/>
          <w:szCs w:val="21"/>
        </w:rPr>
        <w:t xml:space="preserve"> </w:t>
      </w:r>
      <w:r>
        <w:rPr>
          <w:rFonts w:ascii="SimSun" w:hAnsi="SimSun" w:eastAsia="SimSun" w:cs="SimSun"/>
          <w:sz w:val="21"/>
          <w:szCs w:val="21"/>
        </w:rPr>
        <w:t>编辑距离的定义，</w:t>
      </w:r>
      <w:r>
        <w:rPr>
          <w:rFonts w:ascii="Times New Roman" w:hAnsi="Times New Roman" w:eastAsia="Times New Roman" w:cs="Times New Roman"/>
          <w:sz w:val="21"/>
          <w:szCs w:val="21"/>
        </w:rPr>
        <w:t>S</w:t>
      </w:r>
      <w:r>
        <w:rPr>
          <w:rFonts w:ascii="Times New Roman" w:hAnsi="Times New Roman" w:eastAsia="Times New Roman" w:cs="Times New Roman"/>
          <w:sz w:val="21"/>
          <w:szCs w:val="21"/>
          <w:spacing w:val="32"/>
        </w:rPr>
        <w:t xml:space="preserve"> </w:t>
      </w:r>
      <w:r>
        <w:rPr>
          <w:rFonts w:ascii="SimSun" w:hAnsi="SimSun" w:eastAsia="SimSun" w:cs="SimSun"/>
          <w:sz w:val="21"/>
          <w:szCs w:val="21"/>
        </w:rPr>
        <w:t>的取值满足式(5-2):</w:t>
      </w:r>
    </w:p>
    <w:p>
      <w:pPr>
        <w:ind w:left="2879"/>
        <w:spacing w:before="63" w:line="213" w:lineRule="auto"/>
        <w:rPr>
          <w:rFonts w:ascii="SimSun" w:hAnsi="SimSun" w:eastAsia="SimSun" w:cs="SimSun"/>
          <w:sz w:val="21"/>
          <w:szCs w:val="21"/>
        </w:rPr>
      </w:pPr>
      <w:r>
        <w:rPr>
          <w:rFonts w:ascii="Times New Roman" w:hAnsi="Times New Roman" w:eastAsia="Times New Roman" w:cs="Times New Roman"/>
          <w:sz w:val="22"/>
          <w:szCs w:val="22"/>
          <w:spacing w:val="-3"/>
        </w:rPr>
        <w:t>Se[0,max{l₀,l₈}]</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 xml:space="preserve">                         </w:t>
      </w:r>
      <w:r>
        <w:rPr>
          <w:rFonts w:ascii="SimSun" w:hAnsi="SimSun" w:eastAsia="SimSun" w:cs="SimSun"/>
          <w:sz w:val="21"/>
          <w:szCs w:val="21"/>
          <w:spacing w:val="-3"/>
        </w:rPr>
        <w:t>(5-2)</w:t>
      </w:r>
    </w:p>
    <w:p>
      <w:pPr>
        <w:ind w:left="519"/>
        <w:spacing w:before="61" w:line="212" w:lineRule="auto"/>
        <w:rPr>
          <w:rFonts w:ascii="SimSun" w:hAnsi="SimSun" w:eastAsia="SimSun" w:cs="SimSun"/>
          <w:sz w:val="22"/>
          <w:szCs w:val="22"/>
        </w:rPr>
      </w:pPr>
      <w:r>
        <w:rPr>
          <w:rFonts w:ascii="SimSun" w:hAnsi="SimSun" w:eastAsia="SimSun" w:cs="SimSun"/>
          <w:sz w:val="22"/>
          <w:szCs w:val="22"/>
          <w:spacing w:val="4"/>
        </w:rPr>
        <w:t>根据式(5-2),用</w:t>
      </w:r>
      <w:r>
        <w:rPr>
          <w:rFonts w:ascii="Times New Roman" w:hAnsi="Times New Roman" w:eastAsia="Times New Roman" w:cs="Times New Roman"/>
          <w:sz w:val="22"/>
          <w:szCs w:val="22"/>
        </w:rPr>
        <w:t>max</w:t>
      </w:r>
      <w:r>
        <w:rPr>
          <w:rFonts w:ascii="Times New Roman" w:hAnsi="Times New Roman" w:eastAsia="Times New Roman" w:cs="Times New Roman"/>
          <w:sz w:val="22"/>
          <w:szCs w:val="22"/>
          <w:spacing w:val="4"/>
        </w:rPr>
        <w:t>{l₄,</w:t>
      </w:r>
      <w:r>
        <w:rPr>
          <w:rFonts w:ascii="Times New Roman" w:hAnsi="Times New Roman" w:eastAsia="Times New Roman" w:cs="Times New Roman"/>
          <w:sz w:val="22"/>
          <w:szCs w:val="22"/>
        </w:rPr>
        <w:t>lg</w:t>
      </w:r>
      <w:r>
        <w:rPr>
          <w:rFonts w:ascii="Times New Roman" w:hAnsi="Times New Roman" w:eastAsia="Times New Roman" w:cs="Times New Roman"/>
          <w:sz w:val="22"/>
          <w:szCs w:val="22"/>
          <w:spacing w:val="4"/>
        </w:rPr>
        <w:t>} </w:t>
      </w:r>
      <w:r>
        <w:rPr>
          <w:rFonts w:ascii="SimSun" w:hAnsi="SimSun" w:eastAsia="SimSun" w:cs="SimSun"/>
          <w:sz w:val="22"/>
          <w:szCs w:val="22"/>
          <w:spacing w:val="4"/>
        </w:rPr>
        <w:t>对式(5-1)进行归一化：</w:t>
      </w:r>
    </w:p>
    <w:p>
      <w:pPr>
        <w:ind w:left="2909"/>
        <w:spacing w:before="53"/>
        <w:rPr>
          <w:rFonts w:ascii="SimSun" w:hAnsi="SimSun" w:eastAsia="SimSun" w:cs="SimSun"/>
          <w:sz w:val="21"/>
          <w:szCs w:val="21"/>
        </w:rPr>
      </w:pPr>
      <w:r>
        <w:rPr>
          <w:rFonts w:ascii="SimSun" w:hAnsi="SimSun" w:eastAsia="SimSun" w:cs="SimSun"/>
          <w:sz w:val="21"/>
          <w:szCs w:val="21"/>
          <w:position w:val="-20"/>
        </w:rPr>
        <w:drawing>
          <wp:inline distT="0" distB="0" distL="0" distR="0">
            <wp:extent cx="1085845" cy="342860"/>
            <wp:effectExtent l="0" t="0" r="0" b="0"/>
            <wp:docPr id="316" name="IM 316"/>
            <wp:cNvGraphicFramePr/>
            <a:graphic>
              <a:graphicData uri="http://schemas.openxmlformats.org/drawingml/2006/picture">
                <pic:pic>
                  <pic:nvPicPr>
                    <pic:cNvPr id="316" name="IM 316"/>
                    <pic:cNvPicPr/>
                  </pic:nvPicPr>
                  <pic:blipFill>
                    <a:blip r:embed="rId246"/>
                    <a:stretch>
                      <a:fillRect/>
                    </a:stretch>
                  </pic:blipFill>
                  <pic:spPr>
                    <a:xfrm rot="0">
                      <a:off x="0" y="0"/>
                      <a:ext cx="1085845" cy="342860"/>
                    </a:xfrm>
                    <a:prstGeom prst="rect">
                      <a:avLst/>
                    </a:prstGeom>
                  </pic:spPr>
                </pic:pic>
              </a:graphicData>
            </a:graphic>
          </wp:inline>
        </w:drawing>
      </w:r>
      <w:r>
        <w:rPr>
          <w:rFonts w:ascii="SimSun" w:hAnsi="SimSun" w:eastAsia="SimSun" w:cs="SimSun"/>
          <w:sz w:val="21"/>
          <w:szCs w:val="21"/>
          <w:spacing w:val="4"/>
        </w:rPr>
        <w:t xml:space="preserve">                    </w:t>
      </w:r>
      <w:r>
        <w:rPr>
          <w:rFonts w:ascii="SimSun" w:hAnsi="SimSun" w:eastAsia="SimSun" w:cs="SimSun"/>
          <w:sz w:val="21"/>
          <w:szCs w:val="21"/>
          <w:spacing w:val="-10"/>
        </w:rPr>
        <w:t>(5-3)</w:t>
      </w:r>
    </w:p>
    <w:p>
      <w:pPr>
        <w:ind w:left="109" w:right="33" w:firstLine="429"/>
        <w:spacing w:before="58" w:line="246" w:lineRule="auto"/>
        <w:rPr>
          <w:rFonts w:ascii="SimSun" w:hAnsi="SimSun" w:eastAsia="SimSun" w:cs="SimSun"/>
          <w:sz w:val="21"/>
          <w:szCs w:val="21"/>
        </w:rPr>
      </w:pPr>
      <w:r>
        <w:rPr>
          <w:rFonts w:ascii="SimSun" w:hAnsi="SimSun" w:eastAsia="SimSun" w:cs="SimSun"/>
          <w:sz w:val="21"/>
          <w:szCs w:val="21"/>
          <w:spacing w:val="-7"/>
        </w:rPr>
        <w:t>注意，此处更改操作将中文字符和西文字符视为同等字符基本单位，原因是中</w:t>
      </w:r>
      <w:r>
        <w:rPr>
          <w:rFonts w:ascii="SimSun" w:hAnsi="SimSun" w:eastAsia="SimSun" w:cs="SimSun"/>
          <w:sz w:val="21"/>
          <w:szCs w:val="21"/>
        </w:rPr>
        <w:t xml:space="preserve"> </w:t>
      </w:r>
      <w:r>
        <w:rPr>
          <w:rFonts w:ascii="SimSun" w:hAnsi="SimSun" w:eastAsia="SimSun" w:cs="SimSun"/>
          <w:sz w:val="21"/>
          <w:szCs w:val="21"/>
          <w:spacing w:val="-8"/>
        </w:rPr>
        <w:t>文的更改操作不可能以半字节进行，更符合实际。</w:t>
      </w:r>
    </w:p>
    <w:p>
      <w:pPr>
        <w:ind w:left="500"/>
        <w:spacing w:before="70" w:line="219" w:lineRule="auto"/>
        <w:rPr>
          <w:rFonts w:ascii="SimSun" w:hAnsi="SimSun" w:eastAsia="SimSun" w:cs="SimSun"/>
          <w:sz w:val="21"/>
          <w:szCs w:val="21"/>
        </w:rPr>
      </w:pPr>
      <w:r>
        <w:rPr>
          <w:rFonts w:ascii="SimSun" w:hAnsi="SimSun" w:eastAsia="SimSun" w:cs="SimSun"/>
          <w:sz w:val="21"/>
          <w:szCs w:val="21"/>
          <w:spacing w:val="14"/>
        </w:rPr>
        <w:t>2)枚举型</w:t>
      </w:r>
    </w:p>
    <w:p>
      <w:pPr>
        <w:ind w:left="100" w:right="27" w:firstLine="409"/>
        <w:spacing w:before="40" w:line="264" w:lineRule="auto"/>
        <w:rPr>
          <w:rFonts w:ascii="SimSun" w:hAnsi="SimSun" w:eastAsia="SimSun" w:cs="SimSun"/>
          <w:sz w:val="21"/>
          <w:szCs w:val="21"/>
        </w:rPr>
      </w:pPr>
      <w:r>
        <w:rPr>
          <w:rFonts w:ascii="SimSun" w:hAnsi="SimSun" w:eastAsia="SimSun" w:cs="SimSun"/>
          <w:sz w:val="21"/>
          <w:szCs w:val="21"/>
          <w:spacing w:val="-12"/>
        </w:rPr>
        <w:t>枚举型属性如性别、省份、学历、职称等，假定枚举</w:t>
      </w:r>
      <w:r>
        <w:rPr>
          <w:rFonts w:ascii="SimSun" w:hAnsi="SimSun" w:eastAsia="SimSun" w:cs="SimSun"/>
          <w:sz w:val="21"/>
          <w:szCs w:val="21"/>
          <w:spacing w:val="-13"/>
        </w:rPr>
        <w:t>型属性值用连续非负整数表</w:t>
      </w:r>
      <w:r>
        <w:rPr>
          <w:rFonts w:ascii="SimSun" w:hAnsi="SimSun" w:eastAsia="SimSun" w:cs="SimSun"/>
          <w:sz w:val="21"/>
          <w:szCs w:val="21"/>
        </w:rPr>
        <w:t xml:space="preserve"> </w:t>
      </w:r>
      <w:r>
        <w:rPr>
          <w:rFonts w:ascii="SimSun" w:hAnsi="SimSun" w:eastAsia="SimSun" w:cs="SimSun"/>
          <w:sz w:val="21"/>
          <w:szCs w:val="21"/>
          <w:spacing w:val="-16"/>
        </w:rPr>
        <w:t>示。将枚举型属性分为两类，</w:t>
      </w:r>
      <w:r>
        <w:rPr>
          <w:rFonts w:ascii="SimSun" w:hAnsi="SimSun" w:eastAsia="SimSun" w:cs="SimSun"/>
          <w:sz w:val="21"/>
          <w:szCs w:val="21"/>
          <w:spacing w:val="63"/>
        </w:rPr>
        <w:t xml:space="preserve"> </w:t>
      </w:r>
      <w:r>
        <w:rPr>
          <w:rFonts w:ascii="SimSun" w:hAnsi="SimSun" w:eastAsia="SimSun" w:cs="SimSun"/>
          <w:sz w:val="21"/>
          <w:szCs w:val="21"/>
          <w:spacing w:val="-16"/>
        </w:rPr>
        <w:t>一类是独立属性，即属性值之间是独立的，如性别、省</w:t>
      </w:r>
      <w:r>
        <w:rPr>
          <w:rFonts w:ascii="SimSun" w:hAnsi="SimSun" w:eastAsia="SimSun" w:cs="SimSun"/>
          <w:sz w:val="21"/>
          <w:szCs w:val="21"/>
        </w:rPr>
        <w:t xml:space="preserve"> </w:t>
      </w:r>
      <w:r>
        <w:rPr>
          <w:rFonts w:ascii="SimSun" w:hAnsi="SimSun" w:eastAsia="SimSun" w:cs="SimSun"/>
          <w:sz w:val="21"/>
          <w:szCs w:val="21"/>
          <w:spacing w:val="-12"/>
        </w:rPr>
        <w:t>份；另一类是关联属性，即相邻属性值之间具有一定相似性，如学历、职称，此种情</w:t>
      </w:r>
      <w:r>
        <w:rPr>
          <w:rFonts w:ascii="SimSun" w:hAnsi="SimSun" w:eastAsia="SimSun" w:cs="SimSun"/>
          <w:sz w:val="21"/>
          <w:szCs w:val="21"/>
          <w:spacing w:val="2"/>
        </w:rPr>
        <w:t xml:space="preserve"> </w:t>
      </w:r>
      <w:r>
        <w:rPr>
          <w:rFonts w:ascii="SimSun" w:hAnsi="SimSun" w:eastAsia="SimSun" w:cs="SimSun"/>
          <w:sz w:val="21"/>
          <w:szCs w:val="21"/>
          <w:spacing w:val="-8"/>
        </w:rPr>
        <w:t>况，可将属性值映射为有序整数表示。</w:t>
      </w:r>
    </w:p>
    <w:p>
      <w:pPr>
        <w:ind w:left="539"/>
        <w:spacing w:before="80" w:line="219" w:lineRule="auto"/>
        <w:rPr>
          <w:rFonts w:ascii="SimSun" w:hAnsi="SimSun" w:eastAsia="SimSun" w:cs="SimSun"/>
          <w:sz w:val="21"/>
          <w:szCs w:val="21"/>
        </w:rPr>
      </w:pPr>
      <w:r>
        <w:rPr>
          <w:rFonts w:ascii="SimSun" w:hAnsi="SimSun" w:eastAsia="SimSun" w:cs="SimSun"/>
          <w:sz w:val="21"/>
          <w:szCs w:val="21"/>
          <w:spacing w:val="-1"/>
        </w:rPr>
        <w:t>对第一类枚举型属性值，由式(5-4)计算相似特征值：</w:t>
      </w:r>
    </w:p>
    <w:p>
      <w:pPr>
        <w:ind w:left="6809"/>
        <w:spacing w:before="225" w:line="222" w:lineRule="auto"/>
        <w:rPr>
          <w:rFonts w:ascii="SimSun" w:hAnsi="SimSun" w:eastAsia="SimSun" w:cs="SimSun"/>
          <w:sz w:val="21"/>
          <w:szCs w:val="21"/>
        </w:rPr>
      </w:pPr>
      <w:r>
        <w:rPr>
          <w:rFonts w:ascii="SimSun" w:hAnsi="SimSun" w:eastAsia="SimSun" w:cs="SimSun"/>
          <w:sz w:val="21"/>
          <w:szCs w:val="21"/>
          <w:spacing w:val="-10"/>
        </w:rPr>
        <w:t>(5-4)</w:t>
      </w:r>
    </w:p>
    <w:p>
      <w:pPr>
        <w:ind w:right="35"/>
        <w:spacing w:before="223" w:line="219" w:lineRule="auto"/>
        <w:jc w:val="right"/>
        <w:rPr>
          <w:rFonts w:ascii="SimSun" w:hAnsi="SimSun" w:eastAsia="SimSun" w:cs="SimSun"/>
          <w:sz w:val="21"/>
          <w:szCs w:val="21"/>
        </w:rPr>
      </w:pPr>
      <w:r>
        <w:rPr>
          <w:rFonts w:ascii="SimSun" w:hAnsi="SimSun" w:eastAsia="SimSun" w:cs="SimSun"/>
          <w:sz w:val="21"/>
          <w:szCs w:val="21"/>
          <w:spacing w:val="2"/>
        </w:rPr>
        <w:t>对第二类枚举型属性值，为了描述相邻属性之间的相似性，由式(5-5)计算</w:t>
      </w:r>
    </w:p>
    <w:p>
      <w:pPr>
        <w:spacing w:line="62" w:lineRule="exact"/>
        <w:rPr/>
      </w:pPr>
      <w:r/>
    </w:p>
    <w:p>
      <w:pPr>
        <w:spacing w:line="62" w:lineRule="exact"/>
        <w:sectPr>
          <w:pgSz w:w="8720" w:h="13250"/>
          <w:pgMar w:top="420" w:right="364" w:bottom="400" w:left="880" w:header="0" w:footer="0" w:gutter="0"/>
          <w:cols w:equalWidth="0" w:num="1">
            <w:col w:w="7476" w:space="0"/>
          </w:cols>
        </w:sectPr>
        <w:rPr/>
      </w:pPr>
    </w:p>
    <w:p>
      <w:pPr>
        <w:ind w:left="119"/>
        <w:spacing w:line="219" w:lineRule="auto"/>
        <w:rPr>
          <w:rFonts w:ascii="SimSun" w:hAnsi="SimSun" w:eastAsia="SimSun" w:cs="SimSun"/>
          <w:sz w:val="21"/>
          <w:szCs w:val="21"/>
        </w:rPr>
      </w:pPr>
      <w:r>
        <w:rPr>
          <w:rFonts w:ascii="SimSun" w:hAnsi="SimSun" w:eastAsia="SimSun" w:cs="SimSun"/>
          <w:sz w:val="21"/>
          <w:szCs w:val="21"/>
          <w:spacing w:val="-8"/>
        </w:rPr>
        <w:t>相似特征值：</w:t>
      </w:r>
    </w:p>
    <w:p>
      <w:pPr>
        <w:pStyle w:val="BodyText"/>
        <w:spacing w:line="14" w:lineRule="auto"/>
        <w:rPr>
          <w:sz w:val="2"/>
        </w:rPr>
      </w:pPr>
      <w:r>
        <w:rPr>
          <w:sz w:val="2"/>
          <w:szCs w:val="2"/>
        </w:rPr>
        <w:br w:type="column"/>
      </w:r>
    </w:p>
    <w:p>
      <w:pPr>
        <w:pStyle w:val="BodyText"/>
        <w:spacing w:line="298" w:lineRule="auto"/>
        <w:rPr/>
      </w:pPr>
      <w:r/>
    </w:p>
    <w:p>
      <w:pPr>
        <w:spacing w:line="860" w:lineRule="exact"/>
        <w:rPr/>
      </w:pPr>
      <w:r>
        <w:rPr>
          <w:position w:val="-17"/>
        </w:rPr>
        <w:drawing>
          <wp:inline distT="0" distB="0" distL="0" distR="0">
            <wp:extent cx="1301740" cy="546136"/>
            <wp:effectExtent l="0" t="0" r="0" b="0"/>
            <wp:docPr id="318" name="IM 318"/>
            <wp:cNvGraphicFramePr/>
            <a:graphic>
              <a:graphicData uri="http://schemas.openxmlformats.org/drawingml/2006/picture">
                <pic:pic>
                  <pic:nvPicPr>
                    <pic:cNvPr id="318" name="IM 318"/>
                    <pic:cNvPicPr/>
                  </pic:nvPicPr>
                  <pic:blipFill>
                    <a:blip r:embed="rId247"/>
                    <a:stretch>
                      <a:fillRect/>
                    </a:stretch>
                  </pic:blipFill>
                  <pic:spPr>
                    <a:xfrm rot="0">
                      <a:off x="0" y="0"/>
                      <a:ext cx="1301740" cy="546136"/>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75" w:lineRule="auto"/>
        <w:rPr/>
      </w:pPr>
      <w:r/>
    </w:p>
    <w:p>
      <w:pPr>
        <w:pStyle w:val="BodyText"/>
        <w:spacing w:line="275" w:lineRule="auto"/>
        <w:rPr/>
      </w:pPr>
      <w:r/>
    </w:p>
    <w:p>
      <w:pPr>
        <w:ind w:left="64"/>
        <w:spacing w:before="69" w:line="222" w:lineRule="auto"/>
        <w:rPr>
          <w:rFonts w:ascii="SimSun" w:hAnsi="SimSun" w:eastAsia="SimSun" w:cs="SimSun"/>
          <w:sz w:val="21"/>
          <w:szCs w:val="21"/>
        </w:rPr>
      </w:pPr>
      <w:r>
        <w:rPr>
          <w:rFonts w:ascii="SimSun" w:hAnsi="SimSun" w:eastAsia="SimSun" w:cs="SimSun"/>
          <w:sz w:val="21"/>
          <w:szCs w:val="21"/>
          <w:spacing w:val="-10"/>
        </w:rPr>
        <w:t>(5-5)</w:t>
      </w:r>
    </w:p>
    <w:p>
      <w:pPr>
        <w:spacing w:line="222" w:lineRule="auto"/>
        <w:sectPr>
          <w:type w:val="continuous"/>
          <w:pgSz w:w="8720" w:h="13250"/>
          <w:pgMar w:top="420" w:right="364" w:bottom="400" w:left="880" w:header="0" w:footer="0" w:gutter="0"/>
          <w:cols w:equalWidth="0" w:num="3">
            <w:col w:w="2660" w:space="100"/>
            <w:col w:w="3896" w:space="100"/>
            <w:col w:w="720" w:space="0"/>
          </w:cols>
        </w:sectPr>
        <w:rPr>
          <w:rFonts w:ascii="SimSun" w:hAnsi="SimSun" w:eastAsia="SimSun" w:cs="SimSun"/>
          <w:sz w:val="21"/>
          <w:szCs w:val="21"/>
        </w:rPr>
      </w:pPr>
    </w:p>
    <w:p>
      <w:pPr>
        <w:ind w:left="519"/>
        <w:spacing w:before="100" w:line="220" w:lineRule="auto"/>
        <w:rPr>
          <w:rFonts w:ascii="SimSun" w:hAnsi="SimSun" w:eastAsia="SimSun" w:cs="SimSun"/>
          <w:sz w:val="21"/>
          <w:szCs w:val="21"/>
        </w:rPr>
      </w:pPr>
      <w:r>
        <w:rPr>
          <w:rFonts w:ascii="SimSun" w:hAnsi="SimSun" w:eastAsia="SimSun" w:cs="SimSun"/>
          <w:sz w:val="21"/>
          <w:szCs w:val="21"/>
          <w:spacing w:val="20"/>
        </w:rPr>
        <w:t>3)日期型</w:t>
      </w:r>
    </w:p>
    <w:p>
      <w:pPr>
        <w:ind w:left="149" w:right="9" w:firstLine="419"/>
        <w:spacing w:before="66" w:line="232" w:lineRule="auto"/>
        <w:rPr>
          <w:rFonts w:ascii="SimSun" w:hAnsi="SimSun" w:eastAsia="SimSun" w:cs="SimSun"/>
          <w:sz w:val="21"/>
          <w:szCs w:val="21"/>
        </w:rPr>
      </w:pPr>
      <w:r>
        <w:rPr>
          <w:rFonts w:ascii="SimSun" w:hAnsi="SimSun" w:eastAsia="SimSun" w:cs="SimSun"/>
          <w:sz w:val="21"/>
          <w:szCs w:val="21"/>
          <w:spacing w:val="-10"/>
        </w:rPr>
        <w:t>典型的日期型属性值一般由年、月、日三部分组成，分别记日期型属性α,β的</w:t>
      </w:r>
      <w:r>
        <w:rPr>
          <w:rFonts w:ascii="SimSun" w:hAnsi="SimSun" w:eastAsia="SimSun" w:cs="SimSun"/>
          <w:sz w:val="21"/>
          <w:szCs w:val="21"/>
        </w:rPr>
        <w:t xml:space="preserve"> </w:t>
      </w:r>
      <w:r>
        <w:rPr>
          <w:rFonts w:ascii="SimSun" w:hAnsi="SimSun" w:eastAsia="SimSun" w:cs="SimSun"/>
          <w:sz w:val="21"/>
          <w:szCs w:val="21"/>
          <w:spacing w:val="-6"/>
        </w:rPr>
        <w:t>年、月、日三部分属性值为y,m 和d,则定义其相似特征为</w:t>
      </w:r>
    </w:p>
    <w:p>
      <w:pPr>
        <w:spacing w:line="232" w:lineRule="auto"/>
        <w:sectPr>
          <w:type w:val="continuous"/>
          <w:pgSz w:w="8720" w:h="13250"/>
          <w:pgMar w:top="420" w:right="364" w:bottom="400" w:left="880" w:header="0" w:footer="0" w:gutter="0"/>
          <w:cols w:equalWidth="0" w:num="1">
            <w:col w:w="7476" w:space="0"/>
          </w:cols>
        </w:sectPr>
        <w:rPr>
          <w:rFonts w:ascii="SimSun" w:hAnsi="SimSun" w:eastAsia="SimSun" w:cs="SimSun"/>
          <w:sz w:val="21"/>
          <w:szCs w:val="21"/>
        </w:rPr>
      </w:pPr>
    </w:p>
    <w:p>
      <w:pPr>
        <w:ind w:right="54"/>
        <w:spacing w:before="100"/>
        <w:jc w:val="right"/>
        <w:rPr>
          <w:sz w:val="21"/>
          <w:szCs w:val="21"/>
        </w:rPr>
      </w:pPr>
      <w:r>
        <w:drawing>
          <wp:anchor distT="0" distB="0" distL="0" distR="0" simplePos="0" relativeHeight="252076032" behindDoc="0" locked="0" layoutInCell="0" allowOverlap="1">
            <wp:simplePos x="0" y="0"/>
            <wp:positionH relativeFrom="page">
              <wp:posOffset>615958</wp:posOffset>
            </wp:positionH>
            <wp:positionV relativeFrom="page">
              <wp:posOffset>4489408</wp:posOffset>
            </wp:positionV>
            <wp:extent cx="3079734" cy="819162"/>
            <wp:effectExtent l="0" t="0" r="0" b="0"/>
            <wp:wrapNone/>
            <wp:docPr id="320" name="IM 320"/>
            <wp:cNvGraphicFramePr/>
            <a:graphic>
              <a:graphicData uri="http://schemas.openxmlformats.org/drawingml/2006/picture">
                <pic:pic>
                  <pic:nvPicPr>
                    <pic:cNvPr id="320" name="IM 320"/>
                    <pic:cNvPicPr/>
                  </pic:nvPicPr>
                  <pic:blipFill>
                    <a:blip r:embed="rId248"/>
                    <a:stretch>
                      <a:fillRect/>
                    </a:stretch>
                  </pic:blipFill>
                  <pic:spPr>
                    <a:xfrm rot="0">
                      <a:off x="0" y="0"/>
                      <a:ext cx="3079734" cy="819162"/>
                    </a:xfrm>
                    <a:prstGeom prst="rect">
                      <a:avLst/>
                    </a:prstGeom>
                  </pic:spPr>
                </pic:pic>
              </a:graphicData>
            </a:graphic>
          </wp:anchor>
        </w:drawing>
      </w:r>
      <w:r>
        <w:drawing>
          <wp:anchor distT="0" distB="0" distL="0" distR="0" simplePos="0" relativeHeight="252077056" behindDoc="0" locked="0" layoutInCell="0" allowOverlap="1">
            <wp:simplePos x="0" y="0"/>
            <wp:positionH relativeFrom="page">
              <wp:posOffset>2082817</wp:posOffset>
            </wp:positionH>
            <wp:positionV relativeFrom="page">
              <wp:posOffset>6318221</wp:posOffset>
            </wp:positionV>
            <wp:extent cx="1060429" cy="368353"/>
            <wp:effectExtent l="0" t="0" r="0" b="0"/>
            <wp:wrapNone/>
            <wp:docPr id="322" name="IM 322"/>
            <wp:cNvGraphicFramePr/>
            <a:graphic>
              <a:graphicData uri="http://schemas.openxmlformats.org/drawingml/2006/picture">
                <pic:pic>
                  <pic:nvPicPr>
                    <pic:cNvPr id="322" name="IM 322"/>
                    <pic:cNvPicPr/>
                  </pic:nvPicPr>
                  <pic:blipFill>
                    <a:blip r:embed="rId249"/>
                    <a:stretch>
                      <a:fillRect/>
                    </a:stretch>
                  </pic:blipFill>
                  <pic:spPr>
                    <a:xfrm rot="0">
                      <a:off x="0" y="0"/>
                      <a:ext cx="1060429" cy="368353"/>
                    </a:xfrm>
                    <a:prstGeom prst="rect">
                      <a:avLst/>
                    </a:prstGeom>
                  </pic:spPr>
                </pic:pic>
              </a:graphicData>
            </a:graphic>
          </wp:anchor>
        </w:drawing>
      </w:r>
      <w:bookmarkStart w:name="bookmark88" w:id="139"/>
      <w:bookmarkEnd w:id="139"/>
      <w:bookmarkStart w:name="bookmark89" w:id="140"/>
      <w:bookmarkEnd w:id="140"/>
      <w:bookmarkStart w:name="bookmark272" w:id="141"/>
      <w:bookmarkEnd w:id="141"/>
      <w:bookmarkStart w:name="bookmark273" w:id="142"/>
      <w:bookmarkEnd w:id="142"/>
      <w:r>
        <w:rPr>
          <w:rFonts w:ascii="KaiTi" w:hAnsi="KaiTi" w:eastAsia="KaiTi" w:cs="KaiTi"/>
          <w:sz w:val="21"/>
          <w:szCs w:val="21"/>
          <w:spacing w:val="18"/>
        </w:rPr>
        <w:t>第5章实体分辨中的相似度计算方法</w:t>
      </w:r>
      <w:r>
        <w:rPr>
          <w:rFonts w:ascii="KaiTi" w:hAnsi="KaiTi" w:eastAsia="KaiTi" w:cs="KaiTi"/>
          <w:sz w:val="21"/>
          <w:szCs w:val="21"/>
          <w:spacing w:val="-10"/>
        </w:rPr>
        <w:t xml:space="preserve"> </w:t>
      </w:r>
      <w:r>
        <w:rPr>
          <w:sz w:val="21"/>
          <w:szCs w:val="21"/>
          <w:position w:val="-14"/>
        </w:rPr>
        <w:drawing>
          <wp:inline distT="0" distB="0" distL="0" distR="0">
            <wp:extent cx="298455" cy="317534"/>
            <wp:effectExtent l="0" t="0" r="0" b="0"/>
            <wp:docPr id="324" name="IM 324"/>
            <wp:cNvGraphicFramePr/>
            <a:graphic>
              <a:graphicData uri="http://schemas.openxmlformats.org/drawingml/2006/picture">
                <pic:pic>
                  <pic:nvPicPr>
                    <pic:cNvPr id="324" name="IM 324"/>
                    <pic:cNvPicPr/>
                  </pic:nvPicPr>
                  <pic:blipFill>
                    <a:blip r:embed="rId250"/>
                    <a:stretch>
                      <a:fillRect/>
                    </a:stretch>
                  </pic:blipFill>
                  <pic:spPr>
                    <a:xfrm rot="0">
                      <a:off x="0" y="0"/>
                      <a:ext cx="298455" cy="317534"/>
                    </a:xfrm>
                    <a:prstGeom prst="rect">
                      <a:avLst/>
                    </a:prstGeom>
                  </pic:spPr>
                </pic:pic>
              </a:graphicData>
            </a:graphic>
          </wp:inline>
        </w:drawing>
      </w:r>
    </w:p>
    <w:p>
      <w:pPr>
        <w:ind w:left="1690"/>
        <w:spacing w:before="250"/>
        <w:rPr>
          <w:rFonts w:ascii="SimSun" w:hAnsi="SimSun" w:eastAsia="SimSun" w:cs="SimSun"/>
          <w:sz w:val="21"/>
          <w:szCs w:val="21"/>
        </w:rPr>
      </w:pPr>
      <w:r>
        <w:rPr>
          <w:rFonts w:ascii="SimSun" w:hAnsi="SimSun" w:eastAsia="SimSun" w:cs="SimSun"/>
          <w:sz w:val="21"/>
          <w:szCs w:val="21"/>
          <w:position w:val="-59"/>
        </w:rPr>
        <w:drawing>
          <wp:inline distT="0" distB="0" distL="0" distR="0">
            <wp:extent cx="2476457" cy="825472"/>
            <wp:effectExtent l="0" t="0" r="0" b="0"/>
            <wp:docPr id="326" name="IM 326"/>
            <wp:cNvGraphicFramePr/>
            <a:graphic>
              <a:graphicData uri="http://schemas.openxmlformats.org/drawingml/2006/picture">
                <pic:pic>
                  <pic:nvPicPr>
                    <pic:cNvPr id="326" name="IM 326"/>
                    <pic:cNvPicPr/>
                  </pic:nvPicPr>
                  <pic:blipFill>
                    <a:blip r:embed="rId251"/>
                    <a:stretch>
                      <a:fillRect/>
                    </a:stretch>
                  </pic:blipFill>
                  <pic:spPr>
                    <a:xfrm rot="0">
                      <a:off x="0" y="0"/>
                      <a:ext cx="2476457" cy="825472"/>
                    </a:xfrm>
                    <a:prstGeom prst="rect">
                      <a:avLst/>
                    </a:prstGeom>
                  </pic:spPr>
                </pic:pic>
              </a:graphicData>
            </a:graphic>
          </wp:inline>
        </w:drawing>
      </w:r>
      <w:r>
        <w:rPr>
          <w:rFonts w:ascii="SimSun" w:hAnsi="SimSun" w:eastAsia="SimSun" w:cs="SimSun"/>
          <w:sz w:val="21"/>
          <w:szCs w:val="21"/>
          <w:spacing w:val="4"/>
        </w:rPr>
        <w:t xml:space="preserve">          </w:t>
      </w:r>
      <w:r>
        <w:rPr>
          <w:rFonts w:ascii="SimSun" w:hAnsi="SimSun" w:eastAsia="SimSun" w:cs="SimSun"/>
          <w:sz w:val="21"/>
          <w:szCs w:val="21"/>
          <w:spacing w:val="-10"/>
        </w:rPr>
        <w:t>(5-6)</w:t>
      </w:r>
    </w:p>
    <w:p>
      <w:pPr>
        <w:ind w:left="410"/>
        <w:spacing w:before="69" w:line="220" w:lineRule="auto"/>
        <w:rPr>
          <w:rFonts w:ascii="SimSun" w:hAnsi="SimSun" w:eastAsia="SimSun" w:cs="SimSun"/>
          <w:sz w:val="21"/>
          <w:szCs w:val="21"/>
        </w:rPr>
      </w:pPr>
      <w:r>
        <w:rPr>
          <w:rFonts w:ascii="SimSun" w:hAnsi="SimSun" w:eastAsia="SimSun" w:cs="SimSun"/>
          <w:sz w:val="21"/>
          <w:szCs w:val="21"/>
          <w:spacing w:val="9"/>
        </w:rPr>
        <w:t>式(5-6)中：</w:t>
      </w:r>
    </w:p>
    <w:p>
      <w:pPr>
        <w:ind w:left="2220"/>
        <w:spacing w:before="161" w:line="241" w:lineRule="auto"/>
        <w:rPr>
          <w:rFonts w:ascii="SimSun" w:hAnsi="SimSun" w:eastAsia="SimSun" w:cs="SimSun"/>
          <w:sz w:val="21"/>
          <w:szCs w:val="21"/>
        </w:rPr>
      </w:pPr>
      <w:r>
        <w:rPr>
          <w:rFonts w:ascii="KaiTi" w:hAnsi="KaiTi" w:eastAsia="KaiTi" w:cs="KaiTi"/>
          <w:sz w:val="21"/>
          <w:szCs w:val="21"/>
          <w:spacing w:val="-4"/>
        </w:rPr>
        <w:t>λ</w:t>
      </w:r>
      <w:r>
        <w:rPr>
          <w:rFonts w:ascii="Calibri" w:hAnsi="Calibri" w:eastAsia="Calibri" w:cs="Calibri"/>
          <w:sz w:val="21"/>
          <w:szCs w:val="21"/>
          <w:spacing w:val="-4"/>
        </w:rPr>
        <w:t>₁</w:t>
      </w:r>
      <w:r>
        <w:rPr>
          <w:rFonts w:ascii="KaiTi" w:hAnsi="KaiTi" w:eastAsia="KaiTi" w:cs="KaiTi"/>
          <w:sz w:val="21"/>
          <w:szCs w:val="21"/>
          <w:spacing w:val="-4"/>
        </w:rPr>
        <w:t>+λ</w:t>
      </w:r>
      <w:r>
        <w:rPr>
          <w:rFonts w:ascii="Calibri" w:hAnsi="Calibri" w:eastAsia="Calibri" w:cs="Calibri"/>
          <w:sz w:val="21"/>
          <w:szCs w:val="21"/>
          <w:spacing w:val="-4"/>
        </w:rPr>
        <w:t>₂</w:t>
      </w:r>
      <w:r>
        <w:rPr>
          <w:rFonts w:ascii="KaiTi" w:hAnsi="KaiTi" w:eastAsia="KaiTi" w:cs="KaiTi"/>
          <w:sz w:val="21"/>
          <w:szCs w:val="21"/>
          <w:spacing w:val="-4"/>
        </w:rPr>
        <w:t>+λ</w:t>
      </w:r>
      <w:r>
        <w:rPr>
          <w:rFonts w:ascii="Calibri" w:hAnsi="Calibri" w:eastAsia="Calibri" w:cs="Calibri"/>
          <w:sz w:val="21"/>
          <w:szCs w:val="21"/>
          <w:spacing w:val="-4"/>
        </w:rPr>
        <w:t>₃</w:t>
      </w:r>
      <w:r>
        <w:rPr>
          <w:rFonts w:ascii="KaiTi" w:hAnsi="KaiTi" w:eastAsia="KaiTi" w:cs="KaiTi"/>
          <w:sz w:val="21"/>
          <w:szCs w:val="21"/>
          <w:spacing w:val="-4"/>
        </w:rPr>
        <w:t>=1</w:t>
      </w:r>
      <w:r>
        <w:rPr>
          <w:rFonts w:ascii="KaiTi" w:hAnsi="KaiTi" w:eastAsia="KaiTi" w:cs="KaiTi"/>
          <w:sz w:val="21"/>
          <w:szCs w:val="21"/>
          <w:spacing w:val="16"/>
        </w:rPr>
        <w:t xml:space="preserve">   </w:t>
      </w:r>
      <w:r>
        <w:rPr>
          <w:rFonts w:ascii="KaiTi" w:hAnsi="KaiTi" w:eastAsia="KaiTi" w:cs="KaiTi"/>
          <w:sz w:val="21"/>
          <w:szCs w:val="21"/>
          <w:spacing w:val="-4"/>
        </w:rPr>
        <w:t>且λ</w:t>
      </w:r>
      <w:r>
        <w:rPr>
          <w:rFonts w:ascii="Calibri" w:hAnsi="Calibri" w:eastAsia="Calibri" w:cs="Calibri"/>
          <w:sz w:val="21"/>
          <w:szCs w:val="21"/>
          <w:spacing w:val="-4"/>
        </w:rPr>
        <w:t>₁</w:t>
      </w:r>
      <w:r>
        <w:rPr>
          <w:rFonts w:ascii="KaiTi" w:hAnsi="KaiTi" w:eastAsia="KaiTi" w:cs="KaiTi"/>
          <w:sz w:val="21"/>
          <w:szCs w:val="21"/>
          <w:spacing w:val="-4"/>
        </w:rPr>
        <w:t>&gt;λ</w:t>
      </w:r>
      <w:r>
        <w:rPr>
          <w:rFonts w:ascii="Calibri" w:hAnsi="Calibri" w:eastAsia="Calibri" w:cs="Calibri"/>
          <w:sz w:val="21"/>
          <w:szCs w:val="21"/>
          <w:spacing w:val="-4"/>
        </w:rPr>
        <w:t>₂</w:t>
      </w:r>
      <w:r>
        <w:rPr>
          <w:rFonts w:ascii="KaiTi" w:hAnsi="KaiTi" w:eastAsia="KaiTi" w:cs="KaiTi"/>
          <w:sz w:val="21"/>
          <w:szCs w:val="21"/>
          <w:spacing w:val="-4"/>
        </w:rPr>
        <w:t>&gt;λ</w:t>
      </w:r>
      <w:r>
        <w:rPr>
          <w:rFonts w:ascii="Calibri" w:hAnsi="Calibri" w:eastAsia="Calibri" w:cs="Calibri"/>
          <w:sz w:val="21"/>
          <w:szCs w:val="21"/>
          <w:spacing w:val="-4"/>
        </w:rPr>
        <w:t>₃</w:t>
      </w:r>
      <w:r>
        <w:rPr>
          <w:rFonts w:ascii="Calibri" w:hAnsi="Calibri" w:eastAsia="Calibri" w:cs="Calibri"/>
          <w:sz w:val="21"/>
          <w:szCs w:val="21"/>
          <w:spacing w:val="1"/>
        </w:rPr>
        <w:t xml:space="preserve">                                  </w:t>
      </w:r>
      <w:r>
        <w:rPr>
          <w:rFonts w:ascii="SimSun" w:hAnsi="SimSun" w:eastAsia="SimSun" w:cs="SimSun"/>
          <w:sz w:val="21"/>
          <w:szCs w:val="21"/>
          <w:spacing w:val="-4"/>
          <w:position w:val="1"/>
        </w:rPr>
        <w:t>(5-7)</w:t>
      </w:r>
    </w:p>
    <w:p>
      <w:pPr>
        <w:ind w:left="10" w:right="117" w:firstLine="389"/>
        <w:spacing w:before="121" w:line="251" w:lineRule="auto"/>
        <w:rPr>
          <w:rFonts w:ascii="SimSun" w:hAnsi="SimSun" w:eastAsia="SimSun" w:cs="SimSun"/>
          <w:sz w:val="21"/>
          <w:szCs w:val="21"/>
        </w:rPr>
      </w:pPr>
      <w:r>
        <w:rPr>
          <w:rFonts w:ascii="SimSun" w:hAnsi="SimSun" w:eastAsia="SimSun" w:cs="SimSun"/>
          <w:sz w:val="21"/>
          <w:szCs w:val="21"/>
        </w:rPr>
        <w:t>式(5-6)和式(5-7)表明，对日期型属性值，</w:t>
      </w:r>
      <w:r>
        <w:rPr>
          <w:rFonts w:ascii="SimSun" w:hAnsi="SimSun" w:eastAsia="SimSun" w:cs="SimSun"/>
          <w:sz w:val="21"/>
          <w:szCs w:val="21"/>
          <w:spacing w:val="-1"/>
        </w:rPr>
        <w:t>年、月、日对相似特征的影响依</w:t>
      </w:r>
      <w:r>
        <w:rPr>
          <w:rFonts w:ascii="SimSun" w:hAnsi="SimSun" w:eastAsia="SimSun" w:cs="SimSun"/>
          <w:sz w:val="21"/>
          <w:szCs w:val="21"/>
        </w:rPr>
        <w:t xml:space="preserve"> </w:t>
      </w:r>
      <w:r>
        <w:rPr>
          <w:rFonts w:ascii="SimSun" w:hAnsi="SimSun" w:eastAsia="SimSun" w:cs="SimSun"/>
          <w:sz w:val="21"/>
          <w:szCs w:val="21"/>
          <w:spacing w:val="-10"/>
        </w:rPr>
        <w:t>次减弱，并且后者影响以前者为条件。</w:t>
      </w:r>
    </w:p>
    <w:p>
      <w:pPr>
        <w:pStyle w:val="BodyText"/>
        <w:spacing w:line="310" w:lineRule="auto"/>
        <w:rPr/>
      </w:pPr>
      <w:r/>
    </w:p>
    <w:p>
      <w:pPr>
        <w:spacing w:before="68" w:line="218" w:lineRule="auto"/>
        <w:rPr>
          <w:rFonts w:ascii="YouYuan" w:hAnsi="YouYuan" w:eastAsia="YouYuan" w:cs="YouYuan"/>
          <w:sz w:val="21"/>
          <w:szCs w:val="21"/>
        </w:rPr>
      </w:pPr>
      <w:r>
        <w:rPr>
          <w:rFonts w:ascii="YouYuan" w:hAnsi="YouYuan" w:eastAsia="YouYuan" w:cs="YouYuan"/>
          <w:sz w:val="21"/>
          <w:szCs w:val="21"/>
          <w:spacing w:val="-3"/>
        </w:rPr>
        <w:t>5.2.2</w:t>
      </w:r>
      <w:r>
        <w:rPr>
          <w:rFonts w:ascii="YouYuan" w:hAnsi="YouYuan" w:eastAsia="YouYuan" w:cs="YouYuan"/>
          <w:sz w:val="21"/>
          <w:szCs w:val="21"/>
          <w:spacing w:val="12"/>
        </w:rPr>
        <w:t xml:space="preserve">   </w:t>
      </w:r>
      <w:r>
        <w:rPr>
          <w:rFonts w:ascii="YouYuan" w:hAnsi="YouYuan" w:eastAsia="YouYuan" w:cs="YouYuan"/>
          <w:sz w:val="21"/>
          <w:szCs w:val="21"/>
          <w:spacing w:val="-3"/>
        </w:rPr>
        <w:t>编</w:t>
      </w:r>
      <w:r>
        <w:rPr>
          <w:rFonts w:ascii="YouYuan" w:hAnsi="YouYuan" w:eastAsia="YouYuan" w:cs="YouYuan"/>
          <w:sz w:val="21"/>
          <w:szCs w:val="21"/>
          <w:spacing w:val="-55"/>
        </w:rPr>
        <w:t xml:space="preserve"> </w:t>
      </w:r>
      <w:r>
        <w:rPr>
          <w:rFonts w:ascii="YouYuan" w:hAnsi="YouYuan" w:eastAsia="YouYuan" w:cs="YouYuan"/>
          <w:sz w:val="21"/>
          <w:szCs w:val="21"/>
          <w:spacing w:val="-3"/>
        </w:rPr>
        <w:t>辑</w:t>
      </w:r>
      <w:r>
        <w:rPr>
          <w:rFonts w:ascii="YouYuan" w:hAnsi="YouYuan" w:eastAsia="YouYuan" w:cs="YouYuan"/>
          <w:sz w:val="21"/>
          <w:szCs w:val="21"/>
          <w:spacing w:val="-47"/>
        </w:rPr>
        <w:t xml:space="preserve"> </w:t>
      </w:r>
      <w:r>
        <w:rPr>
          <w:rFonts w:ascii="YouYuan" w:hAnsi="YouYuan" w:eastAsia="YouYuan" w:cs="YouYuan"/>
          <w:sz w:val="21"/>
          <w:szCs w:val="21"/>
          <w:spacing w:val="-3"/>
        </w:rPr>
        <w:t>距</w:t>
      </w:r>
      <w:r>
        <w:rPr>
          <w:rFonts w:ascii="YouYuan" w:hAnsi="YouYuan" w:eastAsia="YouYuan" w:cs="YouYuan"/>
          <w:sz w:val="21"/>
          <w:szCs w:val="21"/>
          <w:spacing w:val="-50"/>
        </w:rPr>
        <w:t xml:space="preserve"> </w:t>
      </w:r>
      <w:r>
        <w:rPr>
          <w:rFonts w:ascii="YouYuan" w:hAnsi="YouYuan" w:eastAsia="YouYuan" w:cs="YouYuan"/>
          <w:sz w:val="21"/>
          <w:szCs w:val="21"/>
          <w:spacing w:val="-3"/>
        </w:rPr>
        <w:t>离</w:t>
      </w:r>
    </w:p>
    <w:p>
      <w:pPr>
        <w:pStyle w:val="BodyText"/>
        <w:spacing w:line="296" w:lineRule="auto"/>
        <w:rPr/>
      </w:pPr>
      <w:r/>
    </w:p>
    <w:p>
      <w:pPr>
        <w:ind w:left="10" w:right="85" w:firstLine="419"/>
        <w:spacing w:before="68" w:line="267" w:lineRule="auto"/>
        <w:jc w:val="both"/>
        <w:rPr>
          <w:rFonts w:ascii="SimSun" w:hAnsi="SimSun" w:eastAsia="SimSun" w:cs="SimSun"/>
          <w:sz w:val="21"/>
          <w:szCs w:val="21"/>
        </w:rPr>
      </w:pPr>
      <w:r>
        <w:rPr>
          <w:rFonts w:ascii="SimSun" w:hAnsi="SimSun" w:eastAsia="SimSun" w:cs="SimSun"/>
          <w:sz w:val="21"/>
          <w:szCs w:val="21"/>
          <w:spacing w:val="6"/>
        </w:rPr>
        <w:t>编辑距离是由</w:t>
      </w:r>
      <w:r>
        <w:rPr>
          <w:rFonts w:ascii="Times New Roman" w:hAnsi="Times New Roman" w:eastAsia="Times New Roman" w:cs="Times New Roman"/>
          <w:sz w:val="21"/>
          <w:szCs w:val="21"/>
        </w:rPr>
        <w:t>Levenshtein</w:t>
      </w:r>
      <w:r>
        <w:rPr>
          <w:rFonts w:ascii="Times New Roman" w:hAnsi="Times New Roman" w:eastAsia="Times New Roman" w:cs="Times New Roman"/>
          <w:sz w:val="21"/>
          <w:szCs w:val="21"/>
          <w:spacing w:val="6"/>
        </w:rPr>
        <w:t>(1966)</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6"/>
        </w:rPr>
        <w:t>提出的用于测量两个</w:t>
      </w:r>
      <w:r>
        <w:rPr>
          <w:rFonts w:ascii="SimSun" w:hAnsi="SimSun" w:eastAsia="SimSun" w:cs="SimSun"/>
          <w:sz w:val="21"/>
          <w:szCs w:val="21"/>
          <w:spacing w:val="5"/>
        </w:rPr>
        <w:t>字符串之间差别的量</w:t>
      </w:r>
      <w:r>
        <w:rPr>
          <w:rFonts w:ascii="SimSun" w:hAnsi="SimSun" w:eastAsia="SimSun" w:cs="SimSun"/>
          <w:sz w:val="21"/>
          <w:szCs w:val="21"/>
        </w:rPr>
        <w:t xml:space="preserve"> </w:t>
      </w:r>
      <w:r>
        <w:rPr>
          <w:rFonts w:ascii="SimSun" w:hAnsi="SimSun" w:eastAsia="SimSun" w:cs="SimSun"/>
          <w:sz w:val="21"/>
          <w:szCs w:val="21"/>
          <w:spacing w:val="-3"/>
        </w:rPr>
        <w:t>化测度，因此也称作</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Levenshtein</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4"/>
        </w:rPr>
        <w:t>距离。对于两个字符串而言，它指的是从一个字</w:t>
      </w:r>
      <w:r>
        <w:rPr>
          <w:rFonts w:ascii="SimSun" w:hAnsi="SimSun" w:eastAsia="SimSun" w:cs="SimSun"/>
          <w:sz w:val="21"/>
          <w:szCs w:val="21"/>
        </w:rPr>
        <w:t xml:space="preserve"> </w:t>
      </w:r>
      <w:r>
        <w:rPr>
          <w:rFonts w:ascii="SimSun" w:hAnsi="SimSun" w:eastAsia="SimSun" w:cs="SimSun"/>
          <w:sz w:val="21"/>
          <w:szCs w:val="21"/>
          <w:spacing w:val="-1"/>
        </w:rPr>
        <w:t>符串转换为另一个字符串所需的单字符编辑操作的数目，这些</w:t>
      </w:r>
      <w:r>
        <w:rPr>
          <w:rFonts w:ascii="SimSun" w:hAnsi="SimSun" w:eastAsia="SimSun" w:cs="SimSun"/>
          <w:sz w:val="21"/>
          <w:szCs w:val="21"/>
          <w:spacing w:val="-2"/>
        </w:rPr>
        <w:t>编辑操作包括插入</w:t>
      </w:r>
      <w:r>
        <w:rPr>
          <w:rFonts w:ascii="SimSun" w:hAnsi="SimSun" w:eastAsia="SimSun" w:cs="SimSun"/>
          <w:sz w:val="21"/>
          <w:szCs w:val="21"/>
        </w:rPr>
        <w:t xml:space="preserve"> </w:t>
      </w:r>
      <w:r>
        <w:rPr>
          <w:rFonts w:ascii="SimSun" w:hAnsi="SimSun" w:eastAsia="SimSun" w:cs="SimSun"/>
          <w:sz w:val="21"/>
          <w:szCs w:val="21"/>
          <w:spacing w:val="-8"/>
        </w:rPr>
        <w:t>一个字符、删除一个字符和替换一个字符。</w:t>
      </w:r>
    </w:p>
    <w:p>
      <w:pPr>
        <w:ind w:left="40" w:right="102" w:firstLine="389"/>
        <w:spacing w:before="58" w:line="256" w:lineRule="auto"/>
        <w:rPr>
          <w:rFonts w:ascii="SimSun" w:hAnsi="SimSun" w:eastAsia="SimSun" w:cs="SimSun"/>
          <w:sz w:val="21"/>
          <w:szCs w:val="21"/>
        </w:rPr>
      </w:pPr>
      <w:r>
        <w:rPr>
          <w:rFonts w:ascii="SimSun" w:hAnsi="SimSun" w:eastAsia="SimSun" w:cs="SimSun"/>
          <w:sz w:val="21"/>
          <w:szCs w:val="21"/>
          <w:spacing w:val="3"/>
        </w:rPr>
        <w:t>对于长度分别为</w:t>
      </w:r>
      <w:r>
        <w:rPr>
          <w:rFonts w:ascii="Times New Roman" w:hAnsi="Times New Roman" w:eastAsia="Times New Roman" w:cs="Times New Roman"/>
          <w:sz w:val="21"/>
          <w:szCs w:val="21"/>
          <w:spacing w:val="3"/>
        </w:rPr>
        <w:t>m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n</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3"/>
        </w:rPr>
        <w:t>的两个字符串</w:t>
      </w:r>
      <w:r>
        <w:rPr>
          <w:rFonts w:ascii="Times New Roman" w:hAnsi="Times New Roman" w:eastAsia="Times New Roman" w:cs="Times New Roman"/>
          <w:sz w:val="21"/>
          <w:szCs w:val="21"/>
          <w:spacing w:val="3"/>
        </w:rPr>
        <w:t>S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T, </w:t>
      </w:r>
      <w:r>
        <w:rPr>
          <w:rFonts w:ascii="SimSun" w:hAnsi="SimSun" w:eastAsia="SimSun" w:cs="SimSun"/>
          <w:sz w:val="21"/>
          <w:szCs w:val="21"/>
          <w:spacing w:val="2"/>
        </w:rPr>
        <w:t>字符串</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与</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T </w:t>
      </w:r>
      <w:r>
        <w:rPr>
          <w:rFonts w:ascii="SimSun" w:hAnsi="SimSun" w:eastAsia="SimSun" w:cs="SimSun"/>
          <w:sz w:val="21"/>
          <w:szCs w:val="21"/>
          <w:spacing w:val="2"/>
        </w:rPr>
        <w:t>之间的编辑距离</w:t>
      </w:r>
      <w:r>
        <w:rPr>
          <w:rFonts w:ascii="SimSun" w:hAnsi="SimSun" w:eastAsia="SimSun" w:cs="SimSun"/>
          <w:sz w:val="21"/>
          <w:szCs w:val="21"/>
        </w:rPr>
        <w:t xml:space="preserve"> </w:t>
      </w:r>
      <w:r>
        <w:rPr>
          <w:rFonts w:ascii="SimSun" w:hAnsi="SimSun" w:eastAsia="SimSun" w:cs="SimSun"/>
          <w:sz w:val="21"/>
          <w:szCs w:val="21"/>
          <w:spacing w:val="-5"/>
        </w:rPr>
        <w:t>可以用递归的方式给出：</w:t>
      </w:r>
    </w:p>
    <w:p>
      <w:pPr>
        <w:ind w:left="5539"/>
        <w:spacing w:before="1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min{m,n}=0</w:t>
      </w:r>
    </w:p>
    <w:p>
      <w:pPr>
        <w:pStyle w:val="BodyText"/>
        <w:spacing w:line="418" w:lineRule="auto"/>
        <w:rPr/>
      </w:pPr>
      <w:r/>
    </w:p>
    <w:p>
      <w:pPr>
        <w:ind w:left="5509"/>
        <w:spacing w:before="69" w:line="220" w:lineRule="auto"/>
        <w:rPr>
          <w:rFonts w:ascii="SimSun" w:hAnsi="SimSun" w:eastAsia="SimSun" w:cs="SimSun"/>
          <w:sz w:val="21"/>
          <w:szCs w:val="21"/>
        </w:rPr>
      </w:pPr>
      <w:r>
        <w:rPr>
          <w:rFonts w:ascii="SimSun" w:hAnsi="SimSun" w:eastAsia="SimSun" w:cs="SimSun"/>
          <w:sz w:val="21"/>
          <w:szCs w:val="21"/>
          <w:spacing w:val="9"/>
        </w:rPr>
        <w:t>其他</w:t>
      </w:r>
    </w:p>
    <w:p>
      <w:pPr>
        <w:pStyle w:val="BodyText"/>
        <w:spacing w:line="401" w:lineRule="auto"/>
        <w:rPr/>
      </w:pPr>
      <w:r/>
    </w:p>
    <w:p>
      <w:pPr>
        <w:ind w:left="6719"/>
        <w:spacing w:before="69" w:line="222" w:lineRule="auto"/>
        <w:rPr>
          <w:rFonts w:ascii="SimSun" w:hAnsi="SimSun" w:eastAsia="SimSun" w:cs="SimSun"/>
          <w:sz w:val="21"/>
          <w:szCs w:val="21"/>
        </w:rPr>
      </w:pPr>
      <w:r>
        <w:rPr>
          <w:rFonts w:ascii="SimSun" w:hAnsi="SimSun" w:eastAsia="SimSun" w:cs="SimSun"/>
          <w:sz w:val="21"/>
          <w:szCs w:val="21"/>
          <w:spacing w:val="-10"/>
        </w:rPr>
        <w:t>(5-8)</w:t>
      </w:r>
    </w:p>
    <w:p>
      <w:pPr>
        <w:ind w:left="19" w:firstLine="10"/>
        <w:spacing w:before="168" w:line="237" w:lineRule="auto"/>
        <w:jc w:val="both"/>
        <w:rPr>
          <w:rFonts w:ascii="SimSun" w:hAnsi="SimSun" w:eastAsia="SimSun" w:cs="SimSun"/>
          <w:sz w:val="21"/>
          <w:szCs w:val="21"/>
        </w:rPr>
      </w:pPr>
      <w:r>
        <w:rPr>
          <w:rFonts w:ascii="SimSun" w:hAnsi="SimSun" w:eastAsia="SimSun" w:cs="SimSun"/>
          <w:sz w:val="21"/>
          <w:szCs w:val="21"/>
          <w:spacing w:val="1"/>
        </w:rPr>
        <w:t>式(5-8)中，</w:t>
      </w:r>
      <w:r>
        <w:rPr>
          <w:rFonts w:ascii="SimSun" w:hAnsi="SimSun" w:eastAsia="SimSun" w:cs="SimSun"/>
          <w:sz w:val="21"/>
          <w:szCs w:val="21"/>
        </w:rPr>
        <w:t>EDiss</w:t>
      </w:r>
      <w:r>
        <w:rPr>
          <w:rFonts w:ascii="SimSun" w:hAnsi="SimSun" w:eastAsia="SimSun" w:cs="SimSun"/>
          <w:sz w:val="21"/>
          <w:szCs w:val="21"/>
          <w:spacing w:val="1"/>
        </w:rPr>
        <w:t>,(i,j),O≤i≤m,O≤j≤n,表示S</w:t>
      </w:r>
      <w:r>
        <w:rPr>
          <w:rFonts w:ascii="SimSun" w:hAnsi="SimSun" w:eastAsia="SimSun" w:cs="SimSun"/>
          <w:sz w:val="21"/>
          <w:szCs w:val="21"/>
          <w:spacing w:val="-14"/>
        </w:rPr>
        <w:t xml:space="preserve"> </w:t>
      </w:r>
      <w:r>
        <w:rPr>
          <w:rFonts w:ascii="SimSun" w:hAnsi="SimSun" w:eastAsia="SimSun" w:cs="SimSun"/>
          <w:sz w:val="21"/>
          <w:szCs w:val="21"/>
          <w:spacing w:val="1"/>
        </w:rPr>
        <w:t>的前i个字符与T</w:t>
      </w:r>
      <w:r>
        <w:rPr>
          <w:rFonts w:ascii="SimSun" w:hAnsi="SimSun" w:eastAsia="SimSun" w:cs="SimSun"/>
          <w:sz w:val="21"/>
          <w:szCs w:val="21"/>
          <w:spacing w:val="-24"/>
        </w:rPr>
        <w:t xml:space="preserve"> </w:t>
      </w:r>
      <w:r>
        <w:rPr>
          <w:rFonts w:ascii="SimSun" w:hAnsi="SimSun" w:eastAsia="SimSun" w:cs="SimSun"/>
          <w:sz w:val="21"/>
          <w:szCs w:val="21"/>
          <w:spacing w:val="1"/>
        </w:rPr>
        <w:t>的</w:t>
      </w:r>
      <w:r>
        <w:rPr>
          <w:rFonts w:ascii="SimSun" w:hAnsi="SimSun" w:eastAsia="SimSun" w:cs="SimSun"/>
          <w:sz w:val="21"/>
          <w:szCs w:val="21"/>
          <w:spacing w:val="-38"/>
        </w:rPr>
        <w:t xml:space="preserve"> </w:t>
      </w:r>
      <w:r>
        <w:rPr>
          <w:rFonts w:ascii="SimSun" w:hAnsi="SimSun" w:eastAsia="SimSun" w:cs="SimSun"/>
          <w:sz w:val="21"/>
          <w:szCs w:val="21"/>
          <w:spacing w:val="1"/>
        </w:rPr>
        <w:t>前j个字 </w:t>
      </w:r>
      <w:r>
        <w:rPr>
          <w:rFonts w:ascii="SimSun" w:hAnsi="SimSun" w:eastAsia="SimSun" w:cs="SimSun"/>
          <w:sz w:val="21"/>
          <w:szCs w:val="21"/>
          <w:spacing w:val="-1"/>
        </w:rPr>
        <w:t>符之间的编辑距离；</w:t>
      </w:r>
      <w:r>
        <w:rPr>
          <w:rFonts w:ascii="SimSun" w:hAnsi="SimSun" w:eastAsia="SimSun" w:cs="SimSun"/>
          <w:sz w:val="24"/>
          <w:szCs w:val="24"/>
          <w:spacing w:val="-1"/>
        </w:rPr>
        <w:t>S;和T;</w:t>
      </w:r>
      <w:r>
        <w:rPr>
          <w:rFonts w:ascii="SimSun" w:hAnsi="SimSun" w:eastAsia="SimSun" w:cs="SimSun"/>
          <w:sz w:val="21"/>
          <w:szCs w:val="21"/>
          <w:spacing w:val="-1"/>
        </w:rPr>
        <w:t>分别表示字符串</w:t>
      </w:r>
      <w:r>
        <w:rPr>
          <w:rFonts w:ascii="SimSun" w:hAnsi="SimSun" w:eastAsia="SimSun" w:cs="SimSun"/>
          <w:sz w:val="24"/>
          <w:szCs w:val="24"/>
          <w:spacing w:val="-1"/>
        </w:rPr>
        <w:t>S</w:t>
      </w:r>
      <w:r>
        <w:rPr>
          <w:rFonts w:ascii="SimSun" w:hAnsi="SimSun" w:eastAsia="SimSun" w:cs="SimSun"/>
          <w:sz w:val="24"/>
          <w:szCs w:val="24"/>
          <w:spacing w:val="-49"/>
        </w:rPr>
        <w:t xml:space="preserve"> </w:t>
      </w:r>
      <w:r>
        <w:rPr>
          <w:rFonts w:ascii="SimSun" w:hAnsi="SimSun" w:eastAsia="SimSun" w:cs="SimSun"/>
          <w:sz w:val="24"/>
          <w:szCs w:val="24"/>
          <w:spacing w:val="-1"/>
        </w:rPr>
        <w:t>的第i</w:t>
      </w:r>
      <w:r>
        <w:rPr>
          <w:rFonts w:ascii="SimSun" w:hAnsi="SimSun" w:eastAsia="SimSun" w:cs="SimSun"/>
          <w:sz w:val="21"/>
          <w:szCs w:val="21"/>
          <w:spacing w:val="-1"/>
        </w:rPr>
        <w:t>个字符和</w:t>
      </w:r>
      <w:r>
        <w:rPr>
          <w:rFonts w:ascii="SimSun" w:hAnsi="SimSun" w:eastAsia="SimSun" w:cs="SimSun"/>
          <w:sz w:val="21"/>
          <w:szCs w:val="21"/>
          <w:spacing w:val="-53"/>
        </w:rPr>
        <w:t xml:space="preserve"> </w:t>
      </w:r>
      <w:r>
        <w:rPr>
          <w:rFonts w:ascii="SimSun" w:hAnsi="SimSun" w:eastAsia="SimSun" w:cs="SimSun"/>
          <w:sz w:val="24"/>
          <w:szCs w:val="24"/>
          <w:spacing w:val="-2"/>
        </w:rPr>
        <w:t>T</w:t>
      </w:r>
      <w:r>
        <w:rPr>
          <w:rFonts w:ascii="SimSun" w:hAnsi="SimSun" w:eastAsia="SimSun" w:cs="SimSun"/>
          <w:sz w:val="24"/>
          <w:szCs w:val="24"/>
          <w:spacing w:val="-43"/>
        </w:rPr>
        <w:t xml:space="preserve"> </w:t>
      </w:r>
      <w:r>
        <w:rPr>
          <w:rFonts w:ascii="SimSun" w:hAnsi="SimSun" w:eastAsia="SimSun" w:cs="SimSun"/>
          <w:sz w:val="24"/>
          <w:szCs w:val="24"/>
          <w:spacing w:val="-2"/>
        </w:rPr>
        <w:t>的第j</w:t>
      </w:r>
      <w:r>
        <w:rPr>
          <w:rFonts w:ascii="SimSun" w:hAnsi="SimSun" w:eastAsia="SimSun" w:cs="SimSun"/>
          <w:sz w:val="24"/>
          <w:szCs w:val="24"/>
          <w:spacing w:val="-62"/>
        </w:rPr>
        <w:t xml:space="preserve"> </w:t>
      </w:r>
      <w:r>
        <w:rPr>
          <w:rFonts w:ascii="SimSun" w:hAnsi="SimSun" w:eastAsia="SimSun" w:cs="SimSun"/>
          <w:sz w:val="21"/>
          <w:szCs w:val="21"/>
          <w:spacing w:val="-2"/>
        </w:rPr>
        <w:t>个字符；</w:t>
      </w:r>
      <w:r>
        <w:rPr>
          <w:rFonts w:ascii="SimSun" w:hAnsi="SimSun" w:eastAsia="SimSun" w:cs="SimSun"/>
          <w:sz w:val="21"/>
          <w:szCs w:val="21"/>
        </w:rPr>
        <w:t xml:space="preserve"> </w:t>
      </w:r>
      <w:r>
        <w:rPr>
          <w:rFonts w:ascii="Times New Roman" w:hAnsi="Times New Roman" w:eastAsia="Times New Roman" w:cs="Times New Roman"/>
          <w:sz w:val="24"/>
          <w:szCs w:val="24"/>
          <w:spacing w:val="-18"/>
        </w:rPr>
        <w:t>1(s≠r)</w:t>
      </w:r>
      <w:r>
        <w:rPr>
          <w:rFonts w:ascii="SimSun" w:hAnsi="SimSun" w:eastAsia="SimSun" w:cs="SimSun"/>
          <w:sz w:val="24"/>
          <w:szCs w:val="24"/>
          <w:spacing w:val="-18"/>
        </w:rPr>
        <w:t>)</w:t>
      </w:r>
      <w:r>
        <w:rPr>
          <w:rFonts w:ascii="SimSun" w:hAnsi="SimSun" w:eastAsia="SimSun" w:cs="SimSun"/>
          <w:sz w:val="21"/>
          <w:szCs w:val="21"/>
          <w:spacing w:val="-18"/>
        </w:rPr>
        <w:t>为指示函数，即</w:t>
      </w:r>
    </w:p>
    <w:p>
      <w:pPr>
        <w:pStyle w:val="BodyText"/>
        <w:spacing w:line="273" w:lineRule="auto"/>
        <w:rPr/>
      </w:pPr>
      <w:r/>
    </w:p>
    <w:p>
      <w:pPr>
        <w:ind w:left="6730"/>
        <w:spacing w:before="69" w:line="222" w:lineRule="auto"/>
        <w:rPr>
          <w:rFonts w:ascii="SimSun" w:hAnsi="SimSun" w:eastAsia="SimSun" w:cs="SimSun"/>
          <w:sz w:val="21"/>
          <w:szCs w:val="21"/>
        </w:rPr>
      </w:pPr>
      <w:r>
        <w:rPr>
          <w:rFonts w:ascii="SimSun" w:hAnsi="SimSun" w:eastAsia="SimSun" w:cs="SimSun"/>
          <w:sz w:val="21"/>
          <w:szCs w:val="21"/>
          <w:spacing w:val="-10"/>
        </w:rPr>
        <w:t>(5-9)</w:t>
      </w:r>
    </w:p>
    <w:p>
      <w:pPr>
        <w:pStyle w:val="BodyText"/>
        <w:spacing w:line="263" w:lineRule="auto"/>
        <w:rPr/>
      </w:pPr>
      <w:r/>
    </w:p>
    <w:p>
      <w:pPr>
        <w:ind w:left="29" w:right="75" w:firstLine="440"/>
        <w:spacing w:before="68" w:line="266" w:lineRule="auto"/>
        <w:jc w:val="both"/>
        <w:rPr>
          <w:rFonts w:ascii="SimSun" w:hAnsi="SimSun" w:eastAsia="SimSun" w:cs="SimSun"/>
          <w:sz w:val="21"/>
          <w:szCs w:val="21"/>
        </w:rPr>
      </w:pPr>
      <w:r>
        <w:rPr>
          <w:rFonts w:ascii="SimSun" w:hAnsi="SimSun" w:eastAsia="SimSun" w:cs="SimSun"/>
          <w:sz w:val="21"/>
          <w:szCs w:val="21"/>
          <w:spacing w:val="12"/>
        </w:rPr>
        <w:t>由于递归方法在计算过程中会重复计算相同子字符串的编辑距离，效率</w:t>
      </w:r>
      <w:r>
        <w:rPr>
          <w:rFonts w:ascii="SimSun" w:hAnsi="SimSun" w:eastAsia="SimSun" w:cs="SimSun"/>
          <w:sz w:val="21"/>
          <w:szCs w:val="21"/>
          <w:spacing w:val="6"/>
        </w:rPr>
        <w:t xml:space="preserve"> </w:t>
      </w:r>
      <w:r>
        <w:rPr>
          <w:rFonts w:ascii="SimSun" w:hAnsi="SimSun" w:eastAsia="SimSun" w:cs="SimSun"/>
          <w:sz w:val="21"/>
          <w:szCs w:val="21"/>
          <w:spacing w:val="22"/>
        </w:rPr>
        <w:t>较低，目前常用的方法是</w:t>
      </w:r>
      <w:r>
        <w:rPr>
          <w:rFonts w:ascii="Times New Roman" w:hAnsi="Times New Roman" w:eastAsia="Times New Roman" w:cs="Times New Roman"/>
          <w:sz w:val="21"/>
          <w:szCs w:val="21"/>
        </w:rPr>
        <w:t>Wagner</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22"/>
        </w:rPr>
        <w:t>等(1974)提出的利用动态规划方法计算</w:t>
      </w:r>
      <w:r>
        <w:rPr>
          <w:rFonts w:ascii="SimSun" w:hAnsi="SimSun" w:eastAsia="SimSun" w:cs="SimSun"/>
          <w:sz w:val="21"/>
          <w:szCs w:val="21"/>
        </w:rPr>
        <w:t xml:space="preserve"> </w:t>
      </w:r>
      <w:r>
        <w:rPr>
          <w:rFonts w:ascii="SimSun" w:hAnsi="SimSun" w:eastAsia="SimSun" w:cs="SimSun"/>
          <w:sz w:val="21"/>
          <w:szCs w:val="21"/>
          <w:spacing w:val="27"/>
        </w:rPr>
        <w:t>编辑距离的算法。表5-</w:t>
      </w:r>
      <w:r>
        <w:rPr>
          <w:rFonts w:ascii="SimSun" w:hAnsi="SimSun" w:eastAsia="SimSun" w:cs="SimSun"/>
          <w:sz w:val="21"/>
          <w:szCs w:val="21"/>
          <w:spacing w:val="-51"/>
        </w:rPr>
        <w:t xml:space="preserve"> </w:t>
      </w:r>
      <w:r>
        <w:rPr>
          <w:rFonts w:ascii="SimSun" w:hAnsi="SimSun" w:eastAsia="SimSun" w:cs="SimSun"/>
          <w:sz w:val="21"/>
          <w:szCs w:val="21"/>
          <w:spacing w:val="27"/>
        </w:rPr>
        <w:t>1中为采用动态规划方法计算编辑距离算法的伪</w:t>
      </w:r>
      <w:r>
        <w:rPr>
          <w:rFonts w:ascii="SimSun" w:hAnsi="SimSun" w:eastAsia="SimSun" w:cs="SimSun"/>
          <w:sz w:val="21"/>
          <w:szCs w:val="21"/>
        </w:rPr>
        <w:t xml:space="preserve"> </w:t>
      </w:r>
      <w:r>
        <w:rPr>
          <w:rFonts w:ascii="SimSun" w:hAnsi="SimSun" w:eastAsia="SimSun" w:cs="SimSun"/>
          <w:sz w:val="21"/>
          <w:szCs w:val="21"/>
          <w:spacing w:val="1"/>
        </w:rPr>
        <w:t>代码。</w:t>
      </w:r>
    </w:p>
    <w:p>
      <w:pPr>
        <w:spacing w:line="266" w:lineRule="auto"/>
        <w:sectPr>
          <w:pgSz w:w="8720" w:h="13250"/>
          <w:pgMar w:top="479" w:right="875" w:bottom="400" w:left="410" w:header="0" w:footer="0" w:gutter="0"/>
        </w:sectPr>
        <w:rPr>
          <w:rFonts w:ascii="SimSun" w:hAnsi="SimSun" w:eastAsia="SimSun" w:cs="SimSun"/>
          <w:sz w:val="21"/>
          <w:szCs w:val="21"/>
        </w:rPr>
      </w:pPr>
    </w:p>
    <w:p>
      <w:pPr>
        <w:ind w:left="79"/>
        <w:spacing w:before="214" w:line="224" w:lineRule="auto"/>
        <w:rPr>
          <w:rFonts w:ascii="KaiTi" w:hAnsi="KaiTi" w:eastAsia="KaiTi" w:cs="KaiTi"/>
          <w:sz w:val="21"/>
          <w:szCs w:val="21"/>
        </w:rPr>
      </w:pPr>
      <w:r>
        <w:drawing>
          <wp:anchor distT="0" distB="0" distL="0" distR="0" simplePos="0" relativeHeight="252082176" behindDoc="1" locked="0" layoutInCell="1" allowOverlap="1">
            <wp:simplePos x="0" y="0"/>
            <wp:positionH relativeFrom="column">
              <wp:posOffset>0</wp:posOffset>
            </wp:positionH>
            <wp:positionV relativeFrom="paragraph">
              <wp:posOffset>-240</wp:posOffset>
            </wp:positionV>
            <wp:extent cx="304767" cy="311139"/>
            <wp:effectExtent l="0" t="0" r="0" b="0"/>
            <wp:wrapNone/>
            <wp:docPr id="328" name="IM 328"/>
            <wp:cNvGraphicFramePr/>
            <a:graphic>
              <a:graphicData uri="http://schemas.openxmlformats.org/drawingml/2006/picture">
                <pic:pic>
                  <pic:nvPicPr>
                    <pic:cNvPr id="328" name="IM 328"/>
                    <pic:cNvPicPr/>
                  </pic:nvPicPr>
                  <pic:blipFill>
                    <a:blip r:embed="rId252"/>
                    <a:stretch>
                      <a:fillRect/>
                    </a:stretch>
                  </pic:blipFill>
                  <pic:spPr>
                    <a:xfrm rot="0">
                      <a:off x="0" y="0"/>
                      <a:ext cx="304767" cy="311139"/>
                    </a:xfrm>
                    <a:prstGeom prst="rect">
                      <a:avLst/>
                    </a:prstGeom>
                  </pic:spPr>
                </pic:pic>
              </a:graphicData>
            </a:graphic>
          </wp:anchor>
        </w:drawing>
      </w:r>
      <w:bookmarkStart w:name="bookmark90" w:id="143"/>
      <w:bookmarkEnd w:id="143"/>
      <w:bookmarkStart w:name="bookmark91" w:id="144"/>
      <w:bookmarkEnd w:id="144"/>
      <w:bookmarkStart w:name="bookmark274" w:id="145"/>
      <w:bookmarkEnd w:id="145"/>
      <w:bookmarkStart w:name="bookmark275" w:id="146"/>
      <w:bookmarkEnd w:id="146"/>
      <w:r>
        <w:rPr>
          <w:rFonts w:ascii="KaiTi" w:hAnsi="KaiTi" w:eastAsia="KaiTi" w:cs="KaiTi"/>
          <w:sz w:val="21"/>
          <w:szCs w:val="21"/>
        </w:rPr>
        <w:t>114)数据质量导论</w:t>
      </w:r>
    </w:p>
    <w:p>
      <w:pPr>
        <w:ind w:left="1929"/>
        <w:spacing w:before="275" w:line="219" w:lineRule="auto"/>
        <w:rPr>
          <w:rFonts w:ascii="FangSong" w:hAnsi="FangSong" w:eastAsia="FangSong" w:cs="FangSong"/>
          <w:sz w:val="21"/>
          <w:szCs w:val="21"/>
        </w:rPr>
      </w:pPr>
      <w:r>
        <w:rPr>
          <w:rFonts w:ascii="FangSong" w:hAnsi="FangSong" w:eastAsia="FangSong" w:cs="FangSong"/>
          <w:sz w:val="21"/>
          <w:szCs w:val="21"/>
          <w:spacing w:val="-5"/>
        </w:rPr>
        <w:t>表</w:t>
      </w:r>
      <w:r>
        <w:rPr>
          <w:rFonts w:ascii="FangSong" w:hAnsi="FangSong" w:eastAsia="FangSong" w:cs="FangSong"/>
          <w:sz w:val="21"/>
          <w:szCs w:val="21"/>
          <w:spacing w:val="-22"/>
        </w:rPr>
        <w:t xml:space="preserve"> </w:t>
      </w:r>
      <w:r>
        <w:rPr>
          <w:rFonts w:ascii="FangSong" w:hAnsi="FangSong" w:eastAsia="FangSong" w:cs="FangSong"/>
          <w:sz w:val="21"/>
          <w:szCs w:val="21"/>
          <w:spacing w:val="-5"/>
        </w:rPr>
        <w:t>5</w:t>
      </w:r>
      <w:r>
        <w:rPr>
          <w:rFonts w:ascii="FangSong" w:hAnsi="FangSong" w:eastAsia="FangSong" w:cs="FangSong"/>
          <w:sz w:val="21"/>
          <w:szCs w:val="21"/>
          <w:spacing w:val="-42"/>
        </w:rPr>
        <w:t xml:space="preserve"> </w:t>
      </w:r>
      <w:r>
        <w:rPr>
          <w:rFonts w:ascii="FangSong" w:hAnsi="FangSong" w:eastAsia="FangSong" w:cs="FangSong"/>
          <w:sz w:val="21"/>
          <w:szCs w:val="21"/>
          <w:spacing w:val="-5"/>
        </w:rPr>
        <w:t>-</w:t>
      </w:r>
      <w:r>
        <w:rPr>
          <w:rFonts w:ascii="FangSong" w:hAnsi="FangSong" w:eastAsia="FangSong" w:cs="FangSong"/>
          <w:sz w:val="21"/>
          <w:szCs w:val="21"/>
          <w:spacing w:val="-25"/>
        </w:rPr>
        <w:t xml:space="preserve"> </w:t>
      </w:r>
      <w:r>
        <w:rPr>
          <w:rFonts w:ascii="FangSong" w:hAnsi="FangSong" w:eastAsia="FangSong" w:cs="FangSong"/>
          <w:sz w:val="21"/>
          <w:szCs w:val="21"/>
          <w:spacing w:val="-5"/>
        </w:rPr>
        <w:t>1</w:t>
      </w:r>
      <w:r>
        <w:rPr>
          <w:rFonts w:ascii="FangSong" w:hAnsi="FangSong" w:eastAsia="FangSong" w:cs="FangSong"/>
          <w:sz w:val="21"/>
          <w:szCs w:val="21"/>
          <w:spacing w:val="93"/>
        </w:rPr>
        <w:t xml:space="preserve"> </w:t>
      </w:r>
      <w:r>
        <w:rPr>
          <w:rFonts w:ascii="FangSong" w:hAnsi="FangSong" w:eastAsia="FangSong" w:cs="FangSong"/>
          <w:sz w:val="21"/>
          <w:szCs w:val="21"/>
          <w:spacing w:val="-5"/>
        </w:rPr>
        <w:t>编辑距离计算的动态规划算法</w:t>
      </w:r>
    </w:p>
    <w:p>
      <w:pPr>
        <w:spacing w:line="51" w:lineRule="exact"/>
        <w:rPr/>
      </w:pPr>
      <w:r/>
    </w:p>
    <w:tbl>
      <w:tblPr>
        <w:tblStyle w:val="TableNormal"/>
        <w:tblW w:w="7349" w:type="dxa"/>
        <w:tblInd w:w="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245"/>
        <w:gridCol w:w="4104"/>
      </w:tblGrid>
      <w:tr>
        <w:trPr>
          <w:trHeight w:val="304" w:hRule="atLeast"/>
        </w:trPr>
        <w:tc>
          <w:tcPr>
            <w:tcW w:w="7349" w:type="dxa"/>
            <w:vAlign w:val="top"/>
            <w:gridSpan w:val="2"/>
          </w:tcPr>
          <w:p>
            <w:pPr>
              <w:pStyle w:val="TableText"/>
              <w:ind w:left="415"/>
              <w:spacing w:before="65" w:line="213" w:lineRule="auto"/>
              <w:rPr>
                <w:sz w:val="16"/>
                <w:szCs w:val="16"/>
              </w:rPr>
            </w:pPr>
            <w:r>
              <w:rPr>
                <w:sz w:val="16"/>
                <w:szCs w:val="16"/>
                <w:spacing w:val="-1"/>
              </w:rPr>
              <w:t>Name:EDis_DP(S,T)</w:t>
            </w:r>
          </w:p>
        </w:tc>
      </w:tr>
      <w:tr>
        <w:trPr>
          <w:trHeight w:val="629" w:hRule="atLeast"/>
        </w:trPr>
        <w:tc>
          <w:tcPr>
            <w:tcW w:w="7349" w:type="dxa"/>
            <w:vAlign w:val="top"/>
            <w:gridSpan w:val="2"/>
          </w:tcPr>
          <w:p>
            <w:pPr>
              <w:pStyle w:val="TableText"/>
              <w:ind w:left="415"/>
              <w:spacing w:before="123" w:line="214" w:lineRule="auto"/>
              <w:rPr>
                <w:sz w:val="16"/>
                <w:szCs w:val="16"/>
              </w:rPr>
            </w:pPr>
            <w:r>
              <w:rPr>
                <w:sz w:val="16"/>
                <w:szCs w:val="16"/>
              </w:rPr>
              <w:t>Input:字符串S和T</w:t>
            </w:r>
          </w:p>
          <w:p>
            <w:pPr>
              <w:pStyle w:val="TableText"/>
              <w:ind w:left="415"/>
              <w:spacing w:before="74" w:line="214" w:lineRule="auto"/>
              <w:rPr>
                <w:sz w:val="16"/>
                <w:szCs w:val="16"/>
              </w:rPr>
            </w:pPr>
            <w:r>
              <w:rPr>
                <w:sz w:val="16"/>
                <w:szCs w:val="16"/>
                <w:spacing w:val="-1"/>
              </w:rPr>
              <w:t>Output:字符串S和T间的编辑距离</w:t>
            </w:r>
          </w:p>
        </w:tc>
      </w:tr>
      <w:tr>
        <w:trPr>
          <w:trHeight w:val="5086" w:hRule="atLeast"/>
        </w:trPr>
        <w:tc>
          <w:tcPr>
            <w:tcW w:w="3245" w:type="dxa"/>
            <w:vAlign w:val="top"/>
            <w:tcBorders>
              <w:right w:val="nil"/>
            </w:tcBorders>
          </w:tcPr>
          <w:p>
            <w:pPr>
              <w:pStyle w:val="TableText"/>
              <w:ind w:left="415"/>
              <w:spacing w:before="86" w:line="216" w:lineRule="auto"/>
              <w:rPr>
                <w:sz w:val="16"/>
                <w:szCs w:val="16"/>
              </w:rPr>
            </w:pPr>
            <w:r>
              <w:rPr>
                <w:sz w:val="16"/>
                <w:szCs w:val="16"/>
                <w:spacing w:val="-2"/>
              </w:rPr>
              <w:t>1.d=int[m,n]</w:t>
            </w:r>
          </w:p>
          <w:p>
            <w:pPr>
              <w:pStyle w:val="TableText"/>
              <w:ind w:left="415"/>
              <w:spacing w:before="101" w:line="238" w:lineRule="auto"/>
              <w:rPr>
                <w:sz w:val="16"/>
                <w:szCs w:val="16"/>
              </w:rPr>
            </w:pPr>
            <w:r>
              <w:rPr>
                <w:sz w:val="16"/>
                <w:szCs w:val="16"/>
                <w:spacing w:val="-1"/>
              </w:rPr>
              <w:t>2.Fori=1to m</w:t>
            </w:r>
          </w:p>
          <w:p>
            <w:pPr>
              <w:pStyle w:val="TableText"/>
              <w:ind w:left="415"/>
              <w:spacing w:before="35" w:line="216" w:lineRule="auto"/>
              <w:rPr>
                <w:sz w:val="16"/>
                <w:szCs w:val="16"/>
              </w:rPr>
            </w:pPr>
            <w:r>
              <w:rPr>
                <w:sz w:val="16"/>
                <w:szCs w:val="16"/>
                <w:spacing w:val="-2"/>
              </w:rPr>
              <w:t>3.d[i,0]=</w:t>
            </w:r>
          </w:p>
          <w:p>
            <w:pPr>
              <w:pStyle w:val="TableText"/>
              <w:ind w:left="415"/>
              <w:spacing w:before="100" w:line="239" w:lineRule="auto"/>
              <w:rPr>
                <w:sz w:val="16"/>
                <w:szCs w:val="16"/>
              </w:rPr>
            </w:pPr>
            <w:r>
              <w:rPr>
                <w:sz w:val="16"/>
                <w:szCs w:val="16"/>
                <w:spacing w:val="-2"/>
              </w:rPr>
              <w:t>4.End</w:t>
            </w:r>
            <w:r>
              <w:rPr>
                <w:sz w:val="16"/>
                <w:szCs w:val="16"/>
                <w:spacing w:val="12"/>
              </w:rPr>
              <w:t xml:space="preserve"> </w:t>
            </w:r>
            <w:r>
              <w:rPr>
                <w:sz w:val="16"/>
                <w:szCs w:val="16"/>
                <w:spacing w:val="-2"/>
              </w:rPr>
              <w:t>for</w:t>
            </w:r>
          </w:p>
          <w:p>
            <w:pPr>
              <w:pStyle w:val="TableText"/>
              <w:ind w:left="415"/>
              <w:spacing w:before="32" w:line="214" w:lineRule="auto"/>
              <w:rPr>
                <w:sz w:val="16"/>
                <w:szCs w:val="16"/>
              </w:rPr>
            </w:pPr>
            <w:r>
              <w:rPr>
                <w:sz w:val="16"/>
                <w:szCs w:val="16"/>
                <w:spacing w:val="-2"/>
              </w:rPr>
              <w:t>5.Forj=1</w:t>
            </w:r>
            <w:r>
              <w:rPr>
                <w:sz w:val="16"/>
                <w:szCs w:val="16"/>
                <w:spacing w:val="14"/>
              </w:rPr>
              <w:t xml:space="preserve"> </w:t>
            </w:r>
            <w:r>
              <w:rPr>
                <w:sz w:val="16"/>
                <w:szCs w:val="16"/>
                <w:spacing w:val="-2"/>
              </w:rPr>
              <w:t>ton</w:t>
            </w:r>
          </w:p>
          <w:p>
            <w:pPr>
              <w:pStyle w:val="TableText"/>
              <w:ind w:left="415"/>
              <w:spacing w:before="64" w:line="291" w:lineRule="exact"/>
              <w:rPr>
                <w:sz w:val="16"/>
                <w:szCs w:val="16"/>
              </w:rPr>
            </w:pPr>
            <w:r>
              <w:rPr>
                <w:sz w:val="16"/>
                <w:szCs w:val="16"/>
                <w:spacing w:val="-2"/>
                <w:position w:val="10"/>
              </w:rPr>
              <w:t>6.</w:t>
            </w:r>
            <w:r>
              <w:rPr>
                <w:sz w:val="16"/>
                <w:szCs w:val="16"/>
                <w:spacing w:val="17"/>
                <w:position w:val="10"/>
              </w:rPr>
              <w:t xml:space="preserve">  </w:t>
            </w:r>
            <w:r>
              <w:rPr>
                <w:sz w:val="16"/>
                <w:szCs w:val="16"/>
                <w:spacing w:val="-2"/>
                <w:position w:val="10"/>
              </w:rPr>
              <w:t>d[0,j]=j</w:t>
            </w:r>
          </w:p>
          <w:p>
            <w:pPr>
              <w:pStyle w:val="TableText"/>
              <w:ind w:left="415"/>
              <w:spacing w:line="238" w:lineRule="auto"/>
              <w:rPr>
                <w:sz w:val="16"/>
                <w:szCs w:val="16"/>
              </w:rPr>
            </w:pPr>
            <w:r>
              <w:rPr>
                <w:sz w:val="16"/>
                <w:szCs w:val="16"/>
                <w:spacing w:val="-2"/>
              </w:rPr>
              <w:t>7.End</w:t>
            </w:r>
            <w:r>
              <w:rPr>
                <w:sz w:val="16"/>
                <w:szCs w:val="16"/>
                <w:spacing w:val="8"/>
              </w:rPr>
              <w:t xml:space="preserve"> </w:t>
            </w:r>
            <w:r>
              <w:rPr>
                <w:sz w:val="16"/>
                <w:szCs w:val="16"/>
                <w:spacing w:val="-2"/>
              </w:rPr>
              <w:t>for</w:t>
            </w:r>
          </w:p>
          <w:p>
            <w:pPr>
              <w:pStyle w:val="TableText"/>
              <w:ind w:left="415"/>
              <w:spacing w:before="43" w:line="214" w:lineRule="auto"/>
              <w:rPr>
                <w:sz w:val="16"/>
                <w:szCs w:val="16"/>
              </w:rPr>
            </w:pPr>
            <w:r>
              <w:rPr>
                <w:sz w:val="16"/>
                <w:szCs w:val="16"/>
                <w:spacing w:val="-3"/>
              </w:rPr>
              <w:t>8.For</w:t>
            </w:r>
            <w:r>
              <w:rPr>
                <w:sz w:val="16"/>
                <w:szCs w:val="16"/>
                <w:spacing w:val="22"/>
                <w:w w:val="101"/>
              </w:rPr>
              <w:t xml:space="preserve"> </w:t>
            </w:r>
            <w:r>
              <w:rPr>
                <w:sz w:val="16"/>
                <w:szCs w:val="16"/>
                <w:spacing w:val="-3"/>
              </w:rPr>
              <w:t>j=1</w:t>
            </w:r>
            <w:r>
              <w:rPr>
                <w:sz w:val="16"/>
                <w:szCs w:val="16"/>
                <w:spacing w:val="10"/>
              </w:rPr>
              <w:t xml:space="preserve"> </w:t>
            </w:r>
            <w:r>
              <w:rPr>
                <w:sz w:val="16"/>
                <w:szCs w:val="16"/>
                <w:spacing w:val="-3"/>
              </w:rPr>
              <w:t>to n</w:t>
            </w:r>
          </w:p>
          <w:p>
            <w:pPr>
              <w:pStyle w:val="TableText"/>
              <w:ind w:left="415"/>
              <w:spacing w:before="95" w:line="238" w:lineRule="auto"/>
              <w:rPr>
                <w:sz w:val="16"/>
                <w:szCs w:val="16"/>
              </w:rPr>
            </w:pPr>
            <w:r>
              <w:rPr>
                <w:sz w:val="16"/>
                <w:szCs w:val="16"/>
                <w:spacing w:val="-2"/>
              </w:rPr>
              <w:t>9.Fori=1</w:t>
            </w:r>
            <w:r>
              <w:rPr>
                <w:sz w:val="16"/>
                <w:szCs w:val="16"/>
                <w:spacing w:val="18"/>
              </w:rPr>
              <w:t xml:space="preserve"> </w:t>
            </w:r>
            <w:r>
              <w:rPr>
                <w:sz w:val="16"/>
                <w:szCs w:val="16"/>
                <w:spacing w:val="-2"/>
              </w:rPr>
              <w:t>to m</w:t>
            </w:r>
          </w:p>
          <w:p>
            <w:pPr>
              <w:pStyle w:val="TableText"/>
              <w:ind w:left="415"/>
              <w:spacing w:before="34" w:line="214" w:lineRule="auto"/>
              <w:rPr>
                <w:sz w:val="16"/>
                <w:szCs w:val="16"/>
              </w:rPr>
            </w:pPr>
            <w:r>
              <w:rPr>
                <w:sz w:val="16"/>
                <w:szCs w:val="16"/>
                <w:spacing w:val="-2"/>
              </w:rPr>
              <w:t>10.If</w:t>
            </w:r>
            <w:r>
              <w:rPr>
                <w:sz w:val="16"/>
                <w:szCs w:val="16"/>
                <w:spacing w:val="42"/>
              </w:rPr>
              <w:t xml:space="preserve"> </w:t>
            </w:r>
            <w:r>
              <w:rPr>
                <w:sz w:val="16"/>
                <w:szCs w:val="16"/>
                <w:spacing w:val="-2"/>
              </w:rPr>
              <w:t>S[i]==T[j</w:t>
            </w:r>
          </w:p>
          <w:p>
            <w:pPr>
              <w:pStyle w:val="TableText"/>
              <w:ind w:left="415"/>
              <w:spacing w:before="94" w:line="214" w:lineRule="auto"/>
              <w:rPr>
                <w:sz w:val="16"/>
                <w:szCs w:val="16"/>
              </w:rPr>
            </w:pPr>
            <w:r>
              <w:rPr>
                <w:sz w:val="16"/>
                <w:szCs w:val="16"/>
                <w:spacing w:val="-2"/>
              </w:rPr>
              <w:t>11.</w:t>
            </w:r>
            <w:r>
              <w:rPr>
                <w:sz w:val="16"/>
                <w:szCs w:val="16"/>
                <w:spacing w:val="11"/>
              </w:rPr>
              <w:t xml:space="preserve">      </w:t>
            </w:r>
            <w:r>
              <w:rPr>
                <w:sz w:val="16"/>
                <w:szCs w:val="16"/>
                <w:spacing w:val="-2"/>
              </w:rPr>
              <w:t>d[i,j]=d[i-1,j-1]</w:t>
            </w:r>
          </w:p>
          <w:p>
            <w:pPr>
              <w:pStyle w:val="TableText"/>
              <w:ind w:left="415"/>
              <w:spacing w:before="95" w:line="239" w:lineRule="auto"/>
              <w:rPr>
                <w:sz w:val="16"/>
                <w:szCs w:val="16"/>
              </w:rPr>
            </w:pPr>
            <w:r>
              <w:rPr>
                <w:sz w:val="16"/>
                <w:szCs w:val="16"/>
                <w:spacing w:val="-3"/>
              </w:rPr>
              <w:t>12.Else</w:t>
            </w:r>
          </w:p>
          <w:p>
            <w:pPr>
              <w:pStyle w:val="TableText"/>
              <w:ind w:left="985" w:right="455" w:hanging="570"/>
              <w:spacing w:before="42" w:line="263" w:lineRule="auto"/>
              <w:rPr>
                <w:sz w:val="16"/>
                <w:szCs w:val="16"/>
              </w:rPr>
            </w:pPr>
            <w:r>
              <w:rPr>
                <w:sz w:val="16"/>
                <w:szCs w:val="16"/>
                <w:spacing w:val="-1"/>
              </w:rPr>
              <w:t>13.    d[i,j]:=min(d[i-1,j]+</w:t>
            </w:r>
            <w:r>
              <w:rPr>
                <w:sz w:val="16"/>
                <w:szCs w:val="16"/>
                <w:spacing w:val="-2"/>
              </w:rPr>
              <w:t>1,</w:t>
            </w:r>
            <w:r>
              <w:rPr>
                <w:sz w:val="16"/>
                <w:szCs w:val="16"/>
              </w:rPr>
              <w:t xml:space="preserve"> </w:t>
            </w:r>
            <w:r>
              <w:rPr>
                <w:sz w:val="16"/>
                <w:szCs w:val="16"/>
                <w:spacing w:val="-1"/>
              </w:rPr>
              <w:t>d[i,j-1]+1,</w:t>
            </w:r>
          </w:p>
          <w:p>
            <w:pPr>
              <w:pStyle w:val="TableText"/>
              <w:ind w:left="965"/>
              <w:spacing w:before="65" w:line="214" w:lineRule="auto"/>
              <w:rPr>
                <w:sz w:val="16"/>
                <w:szCs w:val="16"/>
              </w:rPr>
            </w:pPr>
            <w:r>
              <w:rPr>
                <w:sz w:val="16"/>
                <w:szCs w:val="16"/>
                <w:spacing w:val="-1"/>
              </w:rPr>
              <w:t>d[i-1,j-1]+1</w:t>
            </w:r>
          </w:p>
          <w:p>
            <w:pPr>
              <w:pStyle w:val="TableText"/>
              <w:ind w:left="415"/>
              <w:spacing w:before="104" w:line="239" w:lineRule="auto"/>
              <w:rPr>
                <w:sz w:val="16"/>
                <w:szCs w:val="16"/>
              </w:rPr>
            </w:pPr>
            <w:r>
              <w:rPr>
                <w:sz w:val="16"/>
                <w:szCs w:val="16"/>
                <w:spacing w:val="-4"/>
              </w:rPr>
              <w:t>14.</w:t>
            </w:r>
            <w:r>
              <w:rPr>
                <w:sz w:val="16"/>
                <w:szCs w:val="16"/>
                <w:spacing w:val="2"/>
              </w:rPr>
              <w:t xml:space="preserve">    </w:t>
            </w:r>
            <w:r>
              <w:rPr>
                <w:sz w:val="16"/>
                <w:szCs w:val="16"/>
                <w:spacing w:val="-4"/>
              </w:rPr>
              <w:t>End</w:t>
            </w:r>
            <w:r>
              <w:rPr>
                <w:sz w:val="16"/>
                <w:szCs w:val="16"/>
                <w:spacing w:val="17"/>
              </w:rPr>
              <w:t xml:space="preserve"> </w:t>
            </w:r>
            <w:r>
              <w:rPr>
                <w:sz w:val="16"/>
                <w:szCs w:val="16"/>
                <w:spacing w:val="-4"/>
              </w:rPr>
              <w:t>if</w:t>
            </w:r>
          </w:p>
          <w:p>
            <w:pPr>
              <w:pStyle w:val="TableText"/>
              <w:ind w:left="415"/>
              <w:spacing w:before="53" w:line="270" w:lineRule="exact"/>
              <w:rPr>
                <w:sz w:val="16"/>
                <w:szCs w:val="16"/>
              </w:rPr>
            </w:pPr>
            <w:r>
              <w:rPr>
                <w:sz w:val="16"/>
                <w:szCs w:val="16"/>
                <w:spacing w:val="-4"/>
                <w:position w:val="8"/>
              </w:rPr>
              <w:t>15.</w:t>
            </w:r>
            <w:r>
              <w:rPr>
                <w:sz w:val="16"/>
                <w:szCs w:val="16"/>
                <w:spacing w:val="13"/>
                <w:position w:val="8"/>
              </w:rPr>
              <w:t xml:space="preserve">  </w:t>
            </w:r>
            <w:r>
              <w:rPr>
                <w:sz w:val="16"/>
                <w:szCs w:val="16"/>
                <w:spacing w:val="-4"/>
                <w:position w:val="8"/>
              </w:rPr>
              <w:t>End</w:t>
            </w:r>
            <w:r>
              <w:rPr>
                <w:sz w:val="16"/>
                <w:szCs w:val="16"/>
                <w:spacing w:val="18"/>
                <w:position w:val="8"/>
              </w:rPr>
              <w:t xml:space="preserve"> </w:t>
            </w:r>
            <w:r>
              <w:rPr>
                <w:sz w:val="16"/>
                <w:szCs w:val="16"/>
                <w:spacing w:val="-4"/>
                <w:position w:val="8"/>
              </w:rPr>
              <w:t>for</w:t>
            </w:r>
          </w:p>
          <w:p>
            <w:pPr>
              <w:pStyle w:val="TableText"/>
              <w:ind w:left="415"/>
              <w:spacing w:before="1" w:line="238" w:lineRule="auto"/>
              <w:rPr>
                <w:sz w:val="16"/>
                <w:szCs w:val="16"/>
              </w:rPr>
            </w:pPr>
            <w:r>
              <w:rPr>
                <w:sz w:val="16"/>
                <w:szCs w:val="16"/>
                <w:spacing w:val="-3"/>
              </w:rPr>
              <w:t>16.End</w:t>
            </w:r>
            <w:r>
              <w:rPr>
                <w:sz w:val="16"/>
                <w:szCs w:val="16"/>
                <w:spacing w:val="35"/>
              </w:rPr>
              <w:t xml:space="preserve"> </w:t>
            </w:r>
            <w:r>
              <w:rPr>
                <w:sz w:val="16"/>
                <w:szCs w:val="16"/>
                <w:spacing w:val="-3"/>
              </w:rPr>
              <w:t>for</w:t>
            </w:r>
          </w:p>
          <w:p>
            <w:pPr>
              <w:pStyle w:val="TableText"/>
              <w:ind w:left="415"/>
              <w:spacing w:before="45" w:line="216" w:lineRule="auto"/>
              <w:rPr>
                <w:sz w:val="16"/>
                <w:szCs w:val="16"/>
              </w:rPr>
            </w:pPr>
            <w:r>
              <w:rPr>
                <w:sz w:val="16"/>
                <w:szCs w:val="16"/>
                <w:spacing w:val="-2"/>
              </w:rPr>
              <w:t>17.Return</w:t>
            </w:r>
            <w:r>
              <w:rPr>
                <w:sz w:val="16"/>
                <w:szCs w:val="16"/>
                <w:spacing w:val="60"/>
                <w:w w:val="101"/>
              </w:rPr>
              <w:t xml:space="preserve"> </w:t>
            </w:r>
            <w:r>
              <w:rPr>
                <w:sz w:val="16"/>
                <w:szCs w:val="16"/>
                <w:spacing w:val="-2"/>
              </w:rPr>
              <w:t>d[m,n]</w:t>
            </w:r>
          </w:p>
        </w:tc>
        <w:tc>
          <w:tcPr>
            <w:tcW w:w="4104" w:type="dxa"/>
            <w:vAlign w:val="top"/>
            <w:tcBorders>
              <w:left w:val="nil"/>
            </w:tcBorders>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pStyle w:val="TableText"/>
              <w:ind w:left="455"/>
              <w:spacing w:before="52" w:line="219" w:lineRule="auto"/>
              <w:rPr>
                <w:sz w:val="16"/>
                <w:szCs w:val="16"/>
              </w:rPr>
            </w:pPr>
            <w:r>
              <w:rPr>
                <w:sz w:val="16"/>
                <w:szCs w:val="16"/>
                <w:spacing w:val="-1"/>
              </w:rPr>
              <w:t>//字符相同，无操作</w:t>
            </w:r>
          </w:p>
          <w:p>
            <w:pPr>
              <w:spacing w:line="277" w:lineRule="auto"/>
              <w:rPr>
                <w:rFonts w:ascii="Arial"/>
                <w:sz w:val="21"/>
              </w:rPr>
            </w:pPr>
            <w:r/>
          </w:p>
          <w:p>
            <w:pPr>
              <w:spacing w:line="277" w:lineRule="auto"/>
              <w:rPr>
                <w:rFonts w:ascii="Arial"/>
                <w:sz w:val="21"/>
              </w:rPr>
            </w:pPr>
            <w:r/>
          </w:p>
          <w:p>
            <w:pPr>
              <w:pStyle w:val="TableText"/>
              <w:ind w:left="455"/>
              <w:spacing w:before="52" w:line="250" w:lineRule="exact"/>
              <w:rPr>
                <w:sz w:val="16"/>
                <w:szCs w:val="16"/>
              </w:rPr>
            </w:pPr>
            <w:r>
              <w:rPr>
                <w:sz w:val="16"/>
                <w:szCs w:val="16"/>
                <w:spacing w:val="-1"/>
                <w:position w:val="6"/>
              </w:rPr>
              <w:t>//删除字符</w:t>
            </w:r>
          </w:p>
          <w:p>
            <w:pPr>
              <w:pStyle w:val="TableText"/>
              <w:ind w:left="455"/>
              <w:spacing w:line="219" w:lineRule="auto"/>
              <w:rPr>
                <w:sz w:val="16"/>
                <w:szCs w:val="16"/>
              </w:rPr>
            </w:pPr>
            <w:r>
              <w:rPr>
                <w:sz w:val="16"/>
                <w:szCs w:val="16"/>
                <w:spacing w:val="-1"/>
              </w:rPr>
              <w:t>//插入字符</w:t>
            </w:r>
          </w:p>
          <w:p>
            <w:pPr>
              <w:pStyle w:val="TableText"/>
              <w:ind w:left="465"/>
              <w:spacing w:before="80" w:line="219" w:lineRule="auto"/>
              <w:rPr>
                <w:sz w:val="16"/>
                <w:szCs w:val="16"/>
              </w:rPr>
            </w:pPr>
            <w:r>
              <w:rPr>
                <w:sz w:val="16"/>
                <w:szCs w:val="16"/>
                <w:spacing w:val="-1"/>
              </w:rPr>
              <w:t>//替换字符</w:t>
            </w:r>
          </w:p>
        </w:tc>
      </w:tr>
    </w:tbl>
    <w:p>
      <w:pPr>
        <w:ind w:left="79" w:right="76" w:firstLine="440"/>
        <w:spacing w:before="251" w:line="255" w:lineRule="auto"/>
        <w:jc w:val="both"/>
        <w:rPr>
          <w:rFonts w:ascii="SimSun" w:hAnsi="SimSun" w:eastAsia="SimSun" w:cs="SimSun"/>
          <w:sz w:val="21"/>
          <w:szCs w:val="21"/>
        </w:rPr>
      </w:pPr>
      <w:r>
        <w:rPr>
          <w:rFonts w:ascii="SimSun" w:hAnsi="SimSun" w:eastAsia="SimSun" w:cs="SimSun"/>
          <w:sz w:val="21"/>
          <w:szCs w:val="21"/>
          <w:spacing w:val="-1"/>
        </w:rPr>
        <w:t>虽然采用动态规划方法需要保存各个子字符串的编辑</w:t>
      </w:r>
      <w:r>
        <w:rPr>
          <w:rFonts w:ascii="SimSun" w:hAnsi="SimSun" w:eastAsia="SimSun" w:cs="SimSun"/>
          <w:sz w:val="21"/>
          <w:szCs w:val="21"/>
          <w:spacing w:val="-2"/>
        </w:rPr>
        <w:t>距离，需要的计算内存</w:t>
      </w:r>
      <w:r>
        <w:rPr>
          <w:rFonts w:ascii="SimSun" w:hAnsi="SimSun" w:eastAsia="SimSun" w:cs="SimSun"/>
          <w:sz w:val="21"/>
          <w:szCs w:val="21"/>
        </w:rPr>
        <w:t xml:space="preserve"> </w:t>
      </w:r>
      <w:r>
        <w:rPr>
          <w:rFonts w:ascii="SimSun" w:hAnsi="SimSun" w:eastAsia="SimSun" w:cs="SimSun"/>
          <w:sz w:val="21"/>
          <w:szCs w:val="21"/>
          <w:spacing w:val="-4"/>
        </w:rPr>
        <w:t>约为递归方法的</w:t>
      </w:r>
      <w:r>
        <w:rPr>
          <w:rFonts w:ascii="Times New Roman" w:hAnsi="Times New Roman" w:eastAsia="Times New Roman" w:cs="Times New Roman"/>
          <w:sz w:val="21"/>
          <w:szCs w:val="21"/>
          <w:spacing w:val="-4"/>
        </w:rPr>
        <w:t>mxn   </w:t>
      </w:r>
      <w:r>
        <w:rPr>
          <w:rFonts w:ascii="SimSun" w:hAnsi="SimSun" w:eastAsia="SimSun" w:cs="SimSun"/>
          <w:sz w:val="21"/>
          <w:szCs w:val="21"/>
          <w:spacing w:val="-4"/>
        </w:rPr>
        <w:t>倍，但这种方法时间效率明显高于递归方法，而且现代计算</w:t>
      </w:r>
      <w:r>
        <w:rPr>
          <w:rFonts w:ascii="SimSun" w:hAnsi="SimSun" w:eastAsia="SimSun" w:cs="SimSun"/>
          <w:sz w:val="21"/>
          <w:szCs w:val="21"/>
          <w:spacing w:val="3"/>
        </w:rPr>
        <w:t xml:space="preserve"> </w:t>
      </w:r>
      <w:r>
        <w:rPr>
          <w:rFonts w:ascii="SimSun" w:hAnsi="SimSun" w:eastAsia="SimSun" w:cs="SimSun"/>
          <w:sz w:val="21"/>
          <w:szCs w:val="21"/>
          <w:spacing w:val="-2"/>
        </w:rPr>
        <w:t>机内存的大小完全能够满足该方法的需求。</w:t>
      </w:r>
    </w:p>
    <w:p>
      <w:pPr>
        <w:pStyle w:val="BodyText"/>
        <w:spacing w:line="273" w:lineRule="auto"/>
        <w:rPr/>
      </w:pPr>
      <w:r/>
    </w:p>
    <w:p>
      <w:pPr>
        <w:ind w:left="83"/>
        <w:spacing w:before="81" w:line="218" w:lineRule="auto"/>
        <w:outlineLvl w:val="4"/>
        <w:rPr>
          <w:rFonts w:ascii="YouYuan" w:hAnsi="YouYuan" w:eastAsia="YouYuan" w:cs="YouYuan"/>
          <w:sz w:val="25"/>
          <w:szCs w:val="25"/>
        </w:rPr>
      </w:pPr>
      <w:r>
        <w:rPr>
          <w:rFonts w:ascii="YouYuan" w:hAnsi="YouYuan" w:eastAsia="YouYuan" w:cs="YouYuan"/>
          <w:sz w:val="25"/>
          <w:szCs w:val="25"/>
          <w:b/>
          <w:bCs/>
          <w:spacing w:val="-7"/>
        </w:rPr>
        <w:t>5.2.3</w:t>
      </w:r>
      <w:r>
        <w:rPr>
          <w:rFonts w:ascii="YouYuan" w:hAnsi="YouYuan" w:eastAsia="YouYuan" w:cs="YouYuan"/>
          <w:sz w:val="25"/>
          <w:szCs w:val="25"/>
          <w:spacing w:val="-7"/>
        </w:rPr>
        <w:t xml:space="preserve">  </w:t>
      </w:r>
      <w:r>
        <w:rPr>
          <w:rFonts w:ascii="YouYuan" w:hAnsi="YouYuan" w:eastAsia="YouYuan" w:cs="YouYuan"/>
          <w:sz w:val="25"/>
          <w:szCs w:val="25"/>
          <w:b/>
          <w:bCs/>
          <w:spacing w:val="-7"/>
        </w:rPr>
        <w:t>中西文混合字符串的编辑距离</w:t>
      </w:r>
    </w:p>
    <w:p>
      <w:pPr>
        <w:pStyle w:val="BodyText"/>
        <w:spacing w:line="288" w:lineRule="auto"/>
        <w:rPr/>
      </w:pPr>
      <w:r/>
    </w:p>
    <w:p>
      <w:pPr>
        <w:ind w:left="79" w:firstLine="440"/>
        <w:spacing w:before="69" w:line="266" w:lineRule="auto"/>
        <w:jc w:val="both"/>
        <w:rPr>
          <w:rFonts w:ascii="SimSun" w:hAnsi="SimSun" w:eastAsia="SimSun" w:cs="SimSun"/>
          <w:sz w:val="21"/>
          <w:szCs w:val="21"/>
        </w:rPr>
      </w:pPr>
      <w:r>
        <w:rPr>
          <w:rFonts w:ascii="SimSun" w:hAnsi="SimSun" w:eastAsia="SimSun" w:cs="SimSun"/>
          <w:sz w:val="21"/>
          <w:szCs w:val="21"/>
          <w:spacing w:val="-2"/>
        </w:rPr>
        <w:t>编辑距离最初是针对西文字符提出的距离度量算法，其最小的计算单位是字 </w:t>
      </w:r>
      <w:r>
        <w:rPr>
          <w:rFonts w:ascii="SimSun" w:hAnsi="SimSun" w:eastAsia="SimSun" w:cs="SimSun"/>
          <w:sz w:val="21"/>
          <w:szCs w:val="21"/>
          <w:spacing w:val="-7"/>
        </w:rPr>
        <w:t>符，由于中文字符与西文字符在存储和录入等方面存在着较大差别，在利用编辑距</w:t>
      </w:r>
      <w:r>
        <w:rPr>
          <w:rFonts w:ascii="SimSun" w:hAnsi="SimSun" w:eastAsia="SimSun" w:cs="SimSun"/>
          <w:sz w:val="21"/>
          <w:szCs w:val="21"/>
        </w:rPr>
        <w:t xml:space="preserve">  </w:t>
      </w:r>
      <w:r>
        <w:rPr>
          <w:rFonts w:ascii="SimSun" w:hAnsi="SimSun" w:eastAsia="SimSun" w:cs="SimSun"/>
          <w:sz w:val="21"/>
          <w:szCs w:val="21"/>
          <w:spacing w:val="-1"/>
        </w:rPr>
        <w:t>离计算包含中文的字符串之间的差别时存在诸多不足。最简单</w:t>
      </w:r>
      <w:r>
        <w:rPr>
          <w:rFonts w:ascii="SimSun" w:hAnsi="SimSun" w:eastAsia="SimSun" w:cs="SimSun"/>
          <w:sz w:val="21"/>
          <w:szCs w:val="21"/>
          <w:spacing w:val="-2"/>
        </w:rPr>
        <w:t>的方法是依据字符</w:t>
      </w:r>
      <w:r>
        <w:rPr>
          <w:rFonts w:ascii="SimSun" w:hAnsi="SimSun" w:eastAsia="SimSun" w:cs="SimSun"/>
          <w:sz w:val="21"/>
          <w:szCs w:val="21"/>
        </w:rPr>
        <w:t xml:space="preserve">  </w:t>
      </w:r>
      <w:r>
        <w:rPr>
          <w:rFonts w:ascii="SimSun" w:hAnsi="SimSun" w:eastAsia="SimSun" w:cs="SimSun"/>
          <w:sz w:val="21"/>
          <w:szCs w:val="21"/>
          <w:spacing w:val="-7"/>
        </w:rPr>
        <w:t>串在计算机中的存储，直接将一个中文看作两个西文字符进行编辑距离计算，但是</w:t>
      </w:r>
      <w:r>
        <w:rPr>
          <w:rFonts w:ascii="SimSun" w:hAnsi="SimSun" w:eastAsia="SimSun" w:cs="SimSun"/>
          <w:sz w:val="21"/>
          <w:szCs w:val="21"/>
        </w:rPr>
        <w:t xml:space="preserve">  </w:t>
      </w:r>
      <w:r>
        <w:rPr>
          <w:rFonts w:ascii="SimSun" w:hAnsi="SimSun" w:eastAsia="SimSun" w:cs="SimSun"/>
          <w:sz w:val="21"/>
          <w:szCs w:val="21"/>
          <w:spacing w:val="-1"/>
        </w:rPr>
        <w:t>这样可能得到半个字符距离的结果；俞荣华等(2002)将字符串分割成中文和</w:t>
      </w:r>
      <w:r>
        <w:rPr>
          <w:rFonts w:ascii="SimSun" w:hAnsi="SimSun" w:eastAsia="SimSun" w:cs="SimSun"/>
          <w:sz w:val="21"/>
          <w:szCs w:val="21"/>
          <w:spacing w:val="-2"/>
        </w:rPr>
        <w:t>西文</w:t>
      </w:r>
      <w:r>
        <w:rPr>
          <w:rFonts w:ascii="SimSun" w:hAnsi="SimSun" w:eastAsia="SimSun" w:cs="SimSun"/>
          <w:sz w:val="21"/>
          <w:szCs w:val="21"/>
        </w:rPr>
        <w:t xml:space="preserve">  </w:t>
      </w:r>
      <w:r>
        <w:rPr>
          <w:rFonts w:ascii="SimSun" w:hAnsi="SimSun" w:eastAsia="SimSun" w:cs="SimSun"/>
          <w:sz w:val="21"/>
          <w:szCs w:val="21"/>
          <w:spacing w:val="-7"/>
        </w:rPr>
        <w:t>两部分，然后分别计算编辑距离。然而，中文是典型的非字母语言，在计算机录入</w:t>
      </w:r>
      <w:r>
        <w:rPr>
          <w:rFonts w:ascii="SimSun" w:hAnsi="SimSun" w:eastAsia="SimSun" w:cs="SimSun"/>
          <w:sz w:val="21"/>
          <w:szCs w:val="21"/>
        </w:rPr>
        <w:t xml:space="preserve">  </w:t>
      </w:r>
      <w:r>
        <w:rPr>
          <w:rFonts w:ascii="SimSun" w:hAnsi="SimSun" w:eastAsia="SimSun" w:cs="SimSun"/>
          <w:sz w:val="21"/>
          <w:szCs w:val="21"/>
          <w:spacing w:val="-4"/>
        </w:rPr>
        <w:t>过程中必须使用各种输入法进行编辑，每个汉字都是多</w:t>
      </w:r>
      <w:r>
        <w:rPr>
          <w:rFonts w:ascii="SimSun" w:hAnsi="SimSun" w:eastAsia="SimSun" w:cs="SimSun"/>
          <w:sz w:val="21"/>
          <w:szCs w:val="21"/>
          <w:spacing w:val="-5"/>
        </w:rPr>
        <w:t>个字母按键的组合，因此，</w:t>
      </w:r>
      <w:r>
        <w:rPr>
          <w:rFonts w:ascii="SimSun" w:hAnsi="SimSun" w:eastAsia="SimSun" w:cs="SimSun"/>
          <w:sz w:val="21"/>
          <w:szCs w:val="21"/>
        </w:rPr>
        <w:t xml:space="preserve"> </w:t>
      </w:r>
      <w:r>
        <w:rPr>
          <w:rFonts w:ascii="SimSun" w:hAnsi="SimSun" w:eastAsia="SimSun" w:cs="SimSun"/>
          <w:sz w:val="21"/>
          <w:szCs w:val="21"/>
        </w:rPr>
        <w:t>把任意两个汉字的差别都算成同一个值，不能体现汉字之</w:t>
      </w:r>
      <w:r>
        <w:rPr>
          <w:rFonts w:ascii="SimSun" w:hAnsi="SimSun" w:eastAsia="SimSun" w:cs="SimSun"/>
          <w:sz w:val="21"/>
          <w:szCs w:val="21"/>
          <w:spacing w:val="-1"/>
        </w:rPr>
        <w:t>间真正的编辑差异。曹</w:t>
      </w:r>
    </w:p>
    <w:p>
      <w:pPr>
        <w:spacing w:line="266" w:lineRule="auto"/>
        <w:sectPr>
          <w:pgSz w:w="8720" w:h="13250"/>
          <w:pgMar w:top="469" w:right="384" w:bottom="400" w:left="850" w:header="0" w:footer="0" w:gutter="0"/>
        </w:sectPr>
        <w:rPr>
          <w:rFonts w:ascii="SimSun" w:hAnsi="SimSun" w:eastAsia="SimSun" w:cs="SimSun"/>
          <w:sz w:val="21"/>
          <w:szCs w:val="21"/>
        </w:rPr>
      </w:pPr>
    </w:p>
    <w:p>
      <w:pPr>
        <w:ind w:left="3299"/>
        <w:spacing w:before="63" w:line="224" w:lineRule="auto"/>
        <w:rPr>
          <w:rFonts w:ascii="KaiTi" w:hAnsi="KaiTi" w:eastAsia="KaiTi" w:cs="KaiTi"/>
          <w:sz w:val="29"/>
          <w:szCs w:val="29"/>
        </w:rPr>
      </w:pPr>
      <w:r>
        <w:drawing>
          <wp:anchor distT="0" distB="0" distL="0" distR="0" simplePos="0" relativeHeight="252089344" behindDoc="0" locked="0" layoutInCell="0" allowOverlap="1">
            <wp:simplePos x="0" y="0"/>
            <wp:positionH relativeFrom="page">
              <wp:posOffset>482622</wp:posOffset>
            </wp:positionH>
            <wp:positionV relativeFrom="page">
              <wp:posOffset>5175213</wp:posOffset>
            </wp:positionV>
            <wp:extent cx="2432048" cy="552446"/>
            <wp:effectExtent l="0" t="0" r="0" b="0"/>
            <wp:wrapNone/>
            <wp:docPr id="330" name="IM 330"/>
            <wp:cNvGraphicFramePr/>
            <a:graphic>
              <a:graphicData uri="http://schemas.openxmlformats.org/drawingml/2006/picture">
                <pic:pic>
                  <pic:nvPicPr>
                    <pic:cNvPr id="330" name="IM 330"/>
                    <pic:cNvPicPr/>
                  </pic:nvPicPr>
                  <pic:blipFill>
                    <a:blip r:embed="rId253"/>
                    <a:stretch>
                      <a:fillRect/>
                    </a:stretch>
                  </pic:blipFill>
                  <pic:spPr>
                    <a:xfrm rot="0">
                      <a:off x="0" y="0"/>
                      <a:ext cx="2432048" cy="552446"/>
                    </a:xfrm>
                    <a:prstGeom prst="rect">
                      <a:avLst/>
                    </a:prstGeom>
                  </pic:spPr>
                </pic:pic>
              </a:graphicData>
            </a:graphic>
          </wp:anchor>
        </w:drawing>
      </w:r>
      <w:bookmarkStart w:name="bookmark92" w:id="147"/>
      <w:bookmarkEnd w:id="147"/>
      <w:bookmarkStart w:name="bookmark276" w:id="148"/>
      <w:bookmarkEnd w:id="148"/>
      <w:r>
        <w:rPr>
          <w:rFonts w:ascii="KaiTi" w:hAnsi="KaiTi" w:eastAsia="KaiTi" w:cs="KaiTi"/>
          <w:sz w:val="30"/>
          <w:szCs w:val="30"/>
          <w:spacing w:val="-30"/>
          <w:w w:val="86"/>
        </w:rPr>
        <w:t>第5章</w:t>
      </w:r>
      <w:r>
        <w:rPr>
          <w:rFonts w:ascii="KaiTi" w:hAnsi="KaiTi" w:eastAsia="KaiTi" w:cs="KaiTi"/>
          <w:sz w:val="30"/>
          <w:szCs w:val="30"/>
          <w:spacing w:val="-30"/>
          <w:w w:val="86"/>
        </w:rPr>
        <w:t xml:space="preserve">  </w:t>
      </w:r>
      <w:r>
        <w:rPr>
          <w:rFonts w:ascii="KaiTi" w:hAnsi="KaiTi" w:eastAsia="KaiTi" w:cs="KaiTi"/>
          <w:sz w:val="29"/>
          <w:szCs w:val="29"/>
          <w:spacing w:val="-30"/>
          <w:w w:val="86"/>
        </w:rPr>
        <w:t>实体分辨中的相似度计算方法(115)</w:t>
      </w:r>
    </w:p>
    <w:p>
      <w:pPr>
        <w:ind w:left="20" w:right="114" w:hanging="20"/>
        <w:spacing w:before="247" w:line="257" w:lineRule="auto"/>
        <w:jc w:val="both"/>
        <w:rPr>
          <w:rFonts w:ascii="SimSun" w:hAnsi="SimSun" w:eastAsia="SimSun" w:cs="SimSun"/>
          <w:sz w:val="21"/>
          <w:szCs w:val="21"/>
        </w:rPr>
      </w:pPr>
      <w:r>
        <w:rPr>
          <w:rFonts w:ascii="SimSun" w:hAnsi="SimSun" w:eastAsia="SimSun" w:cs="SimSun"/>
          <w:sz w:val="21"/>
          <w:szCs w:val="21"/>
        </w:rPr>
        <w:t>犟等(2009)从汉字读音的角度提出了基于拼音改良的编</w:t>
      </w:r>
      <w:r>
        <w:rPr>
          <w:rFonts w:ascii="SimSun" w:hAnsi="SimSun" w:eastAsia="SimSun" w:cs="SimSun"/>
          <w:sz w:val="21"/>
          <w:szCs w:val="21"/>
          <w:spacing w:val="-1"/>
        </w:rPr>
        <w:t>辑距离，将汉字拼音分为</w:t>
      </w:r>
      <w:r>
        <w:rPr>
          <w:rFonts w:ascii="SimSun" w:hAnsi="SimSun" w:eastAsia="SimSun" w:cs="SimSun"/>
          <w:sz w:val="21"/>
          <w:szCs w:val="21"/>
        </w:rPr>
        <w:t xml:space="preserve"> </w:t>
      </w:r>
      <w:r>
        <w:rPr>
          <w:rFonts w:ascii="SimSun" w:hAnsi="SimSun" w:eastAsia="SimSun" w:cs="SimSun"/>
          <w:sz w:val="21"/>
          <w:szCs w:val="21"/>
          <w:spacing w:val="-7"/>
        </w:rPr>
        <w:t>声母、韵母和音调三个部分，按不同的代价计算拼音的编辑距离，虽然较好地解决</w:t>
      </w:r>
      <w:r>
        <w:rPr>
          <w:rFonts w:ascii="SimSun" w:hAnsi="SimSun" w:eastAsia="SimSun" w:cs="SimSun"/>
          <w:sz w:val="21"/>
          <w:szCs w:val="21"/>
          <w:spacing w:val="8"/>
        </w:rPr>
        <w:t xml:space="preserve"> </w:t>
      </w:r>
      <w:r>
        <w:rPr>
          <w:rFonts w:ascii="SimSun" w:hAnsi="SimSun" w:eastAsia="SimSun" w:cs="SimSun"/>
          <w:sz w:val="21"/>
          <w:szCs w:val="21"/>
          <w:spacing w:val="-6"/>
        </w:rPr>
        <w:t>了中文字符的读音相似问题，但没有考虑形近字带来相似重复的情况。</w:t>
      </w:r>
    </w:p>
    <w:p>
      <w:pPr>
        <w:ind w:right="39" w:firstLine="410"/>
        <w:spacing w:before="81" w:line="258" w:lineRule="auto"/>
        <w:rPr>
          <w:rFonts w:ascii="SimSun" w:hAnsi="SimSun" w:eastAsia="SimSun" w:cs="SimSun"/>
          <w:sz w:val="21"/>
          <w:szCs w:val="21"/>
        </w:rPr>
      </w:pPr>
      <w:r>
        <w:rPr>
          <w:rFonts w:ascii="SimSun" w:hAnsi="SimSun" w:eastAsia="SimSun" w:cs="SimSun"/>
          <w:sz w:val="21"/>
          <w:szCs w:val="21"/>
        </w:rPr>
        <w:t>本节参考西文基于字符的编辑距离度量方式，以及目</w:t>
      </w:r>
      <w:r>
        <w:rPr>
          <w:rFonts w:ascii="SimSun" w:hAnsi="SimSun" w:eastAsia="SimSun" w:cs="SimSun"/>
          <w:sz w:val="21"/>
          <w:szCs w:val="21"/>
          <w:spacing w:val="-1"/>
        </w:rPr>
        <w:t>前使用最广泛的汉字输 </w:t>
      </w:r>
      <w:r>
        <w:rPr>
          <w:rFonts w:ascii="SimSun" w:hAnsi="SimSun" w:eastAsia="SimSun" w:cs="SimSun"/>
          <w:sz w:val="21"/>
          <w:szCs w:val="21"/>
          <w:spacing w:val="-4"/>
        </w:rPr>
        <w:t>入法，提出三种中西文混合字符串编辑距离的度量方法，即基于字符的编辑距</w:t>
      </w:r>
      <w:r>
        <w:rPr>
          <w:rFonts w:ascii="SimSun" w:hAnsi="SimSun" w:eastAsia="SimSun" w:cs="SimSun"/>
          <w:sz w:val="21"/>
          <w:szCs w:val="21"/>
          <w:spacing w:val="-5"/>
        </w:rPr>
        <w:t>离、</w:t>
      </w:r>
      <w:r>
        <w:rPr>
          <w:rFonts w:ascii="SimSun" w:hAnsi="SimSun" w:eastAsia="SimSun" w:cs="SimSun"/>
          <w:sz w:val="21"/>
          <w:szCs w:val="21"/>
        </w:rPr>
        <w:t xml:space="preserve"> </w:t>
      </w:r>
      <w:r>
        <w:rPr>
          <w:rFonts w:ascii="SimSun" w:hAnsi="SimSun" w:eastAsia="SimSun" w:cs="SimSun"/>
          <w:sz w:val="21"/>
          <w:szCs w:val="21"/>
          <w:spacing w:val="-1"/>
        </w:rPr>
        <w:t>基于拼音编码的编辑距离和基于五笔编码的编辑距离。</w:t>
      </w:r>
    </w:p>
    <w:p>
      <w:pPr>
        <w:ind w:left="430"/>
        <w:spacing w:before="50" w:line="219" w:lineRule="auto"/>
        <w:rPr>
          <w:rFonts w:ascii="SimSun" w:hAnsi="SimSun" w:eastAsia="SimSun" w:cs="SimSun"/>
          <w:sz w:val="21"/>
          <w:szCs w:val="21"/>
        </w:rPr>
      </w:pPr>
      <w:r>
        <w:rPr>
          <w:rFonts w:ascii="SimSun" w:hAnsi="SimSun" w:eastAsia="SimSun" w:cs="SimSun"/>
          <w:sz w:val="21"/>
          <w:szCs w:val="21"/>
          <w:spacing w:val="6"/>
        </w:rPr>
        <w:t>1)基于字符的编辑距离</w:t>
      </w:r>
    </w:p>
    <w:p>
      <w:pPr>
        <w:ind w:left="20" w:right="30" w:firstLine="429"/>
        <w:spacing w:before="78" w:line="249" w:lineRule="auto"/>
        <w:rPr>
          <w:rFonts w:ascii="SimSun" w:hAnsi="SimSun" w:eastAsia="SimSun" w:cs="SimSun"/>
          <w:sz w:val="21"/>
          <w:szCs w:val="21"/>
        </w:rPr>
      </w:pPr>
      <w:r>
        <w:rPr>
          <w:rFonts w:ascii="SimSun" w:hAnsi="SimSun" w:eastAsia="SimSun" w:cs="SimSun"/>
          <w:sz w:val="21"/>
          <w:szCs w:val="21"/>
        </w:rPr>
        <w:t>将单个汉字作为与西文字符等价的距离度量单位，即两个</w:t>
      </w:r>
      <w:r>
        <w:rPr>
          <w:rFonts w:ascii="SimSun" w:hAnsi="SimSun" w:eastAsia="SimSun" w:cs="SimSun"/>
          <w:sz w:val="21"/>
          <w:szCs w:val="21"/>
          <w:spacing w:val="-1"/>
        </w:rPr>
        <w:t>中西文混合字符串</w:t>
      </w:r>
      <w:r>
        <w:rPr>
          <w:rFonts w:ascii="SimSun" w:hAnsi="SimSun" w:eastAsia="SimSun" w:cs="SimSun"/>
          <w:sz w:val="21"/>
          <w:szCs w:val="21"/>
        </w:rPr>
        <w:t xml:space="preserve"> </w:t>
      </w:r>
      <w:r>
        <w:rPr>
          <w:rFonts w:ascii="Times New Roman" w:hAnsi="Times New Roman" w:eastAsia="Times New Roman" w:cs="Times New Roman"/>
          <w:sz w:val="21"/>
          <w:szCs w:val="21"/>
          <w:spacing w:val="5"/>
        </w:rPr>
        <w:t>A,B</w:t>
      </w:r>
      <w:r>
        <w:rPr>
          <w:rFonts w:ascii="SimSun" w:hAnsi="SimSun" w:eastAsia="SimSun" w:cs="SimSun"/>
          <w:sz w:val="21"/>
          <w:szCs w:val="21"/>
          <w:spacing w:val="5"/>
        </w:rPr>
        <w:t>的基于字符的编辑距离(简称字符距离)等于将</w:t>
      </w:r>
      <w:r>
        <w:rPr>
          <w:rFonts w:ascii="Times New Roman" w:hAnsi="Times New Roman" w:eastAsia="Times New Roman" w:cs="Times New Roman"/>
          <w:sz w:val="21"/>
          <w:szCs w:val="21"/>
          <w:spacing w:val="5"/>
        </w:rPr>
        <w:t>A</w:t>
      </w:r>
      <w:r>
        <w:rPr>
          <w:rFonts w:ascii="SimSun" w:hAnsi="SimSun" w:eastAsia="SimSun" w:cs="SimSun"/>
          <w:sz w:val="21"/>
          <w:szCs w:val="21"/>
          <w:spacing w:val="5"/>
        </w:rPr>
        <w:t>转换为</w:t>
      </w:r>
      <w:r>
        <w:rPr>
          <w:rFonts w:ascii="Times New Roman" w:hAnsi="Times New Roman" w:eastAsia="Times New Roman" w:cs="Times New Roman"/>
          <w:sz w:val="21"/>
          <w:szCs w:val="21"/>
          <w:spacing w:val="5"/>
        </w:rPr>
        <w:t>B </w:t>
      </w:r>
      <w:r>
        <w:rPr>
          <w:rFonts w:ascii="SimSun" w:hAnsi="SimSun" w:eastAsia="SimSun" w:cs="SimSun"/>
          <w:sz w:val="21"/>
          <w:szCs w:val="21"/>
          <w:spacing w:val="5"/>
        </w:rPr>
        <w:t>需要插入、删除、</w:t>
      </w:r>
      <w:r>
        <w:rPr>
          <w:rFonts w:ascii="SimSun" w:hAnsi="SimSun" w:eastAsia="SimSun" w:cs="SimSun"/>
          <w:sz w:val="21"/>
          <w:szCs w:val="21"/>
          <w:spacing w:val="15"/>
        </w:rPr>
        <w:t xml:space="preserve"> </w:t>
      </w:r>
      <w:r>
        <w:rPr>
          <w:rFonts w:ascii="SimSun" w:hAnsi="SimSun" w:eastAsia="SimSun" w:cs="SimSun"/>
          <w:sz w:val="21"/>
          <w:szCs w:val="21"/>
          <w:spacing w:val="-4"/>
        </w:rPr>
        <w:t>替换的中文字符和英文字符的最少个数，记作</w:t>
      </w:r>
      <w:r>
        <w:rPr>
          <w:rFonts w:ascii="Times New Roman" w:hAnsi="Times New Roman" w:eastAsia="Times New Roman" w:cs="Times New Roman"/>
          <w:sz w:val="21"/>
          <w:szCs w:val="21"/>
          <w:spacing w:val="-4"/>
        </w:rPr>
        <w:t>D.(A,B)</w:t>
      </w:r>
      <w:r>
        <w:rPr>
          <w:rFonts w:ascii="SimSun" w:hAnsi="SimSun" w:eastAsia="SimSun" w:cs="SimSun"/>
          <w:sz w:val="21"/>
          <w:szCs w:val="21"/>
          <w:spacing w:val="-4"/>
        </w:rPr>
        <w:t>。</w:t>
      </w:r>
    </w:p>
    <w:p>
      <w:pPr>
        <w:ind w:left="400"/>
        <w:spacing w:before="72" w:line="219" w:lineRule="auto"/>
        <w:rPr>
          <w:rFonts w:ascii="SimSun" w:hAnsi="SimSun" w:eastAsia="SimSun" w:cs="SimSun"/>
          <w:sz w:val="21"/>
          <w:szCs w:val="21"/>
        </w:rPr>
      </w:pPr>
      <w:r>
        <w:rPr>
          <w:rFonts w:ascii="SimSun" w:hAnsi="SimSun" w:eastAsia="SimSun" w:cs="SimSun"/>
          <w:sz w:val="21"/>
          <w:szCs w:val="21"/>
          <w:spacing w:val="7"/>
        </w:rPr>
        <w:t>2)基于拼音编码的编辑距离</w:t>
      </w:r>
    </w:p>
    <w:p>
      <w:pPr>
        <w:ind w:left="20" w:right="85" w:firstLine="429"/>
        <w:spacing w:before="75" w:line="266" w:lineRule="auto"/>
        <w:rPr>
          <w:rFonts w:ascii="SimSun" w:hAnsi="SimSun" w:eastAsia="SimSun" w:cs="SimSun"/>
          <w:sz w:val="21"/>
          <w:szCs w:val="21"/>
        </w:rPr>
      </w:pPr>
      <w:r>
        <w:rPr>
          <w:rFonts w:ascii="SimSun" w:hAnsi="SimSun" w:eastAsia="SimSun" w:cs="SimSun"/>
          <w:sz w:val="21"/>
          <w:szCs w:val="21"/>
          <w:spacing w:val="-5"/>
        </w:rPr>
        <w:t>Sogou</w:t>
      </w:r>
      <w:r>
        <w:rPr>
          <w:rFonts w:ascii="SimSun" w:hAnsi="SimSun" w:eastAsia="SimSun" w:cs="SimSun"/>
          <w:sz w:val="21"/>
          <w:szCs w:val="21"/>
          <w:spacing w:val="-41"/>
        </w:rPr>
        <w:t xml:space="preserve"> </w:t>
      </w:r>
      <w:r>
        <w:rPr>
          <w:rFonts w:ascii="SimSun" w:hAnsi="SimSun" w:eastAsia="SimSun" w:cs="SimSun"/>
          <w:sz w:val="21"/>
          <w:szCs w:val="21"/>
          <w:spacing w:val="-5"/>
        </w:rPr>
        <w:t>实验室提供的用户日志分析结果显示，由于拼音输入法的广泛使用，大</w:t>
      </w:r>
      <w:r>
        <w:rPr>
          <w:rFonts w:ascii="SimSun" w:hAnsi="SimSun" w:eastAsia="SimSun" w:cs="SimSun"/>
          <w:sz w:val="21"/>
          <w:szCs w:val="21"/>
        </w:rPr>
        <w:t xml:space="preserve"> </w:t>
      </w:r>
      <w:r>
        <w:rPr>
          <w:rFonts w:ascii="SimSun" w:hAnsi="SimSun" w:eastAsia="SimSun" w:cs="SimSun"/>
          <w:sz w:val="21"/>
          <w:szCs w:val="21"/>
          <w:spacing w:val="-1"/>
        </w:rPr>
        <w:t>多数用户的输入错误表现为同音字或近音字的替换误用(曹犟，等，2009)。如果</w:t>
      </w:r>
      <w:r>
        <w:rPr>
          <w:rFonts w:ascii="SimSun" w:hAnsi="SimSun" w:eastAsia="SimSun" w:cs="SimSun"/>
          <w:sz w:val="21"/>
          <w:szCs w:val="21"/>
          <w:spacing w:val="9"/>
        </w:rPr>
        <w:t xml:space="preserve"> </w:t>
      </w:r>
      <w:r>
        <w:rPr>
          <w:rFonts w:ascii="SimSun" w:hAnsi="SimSun" w:eastAsia="SimSun" w:cs="SimSun"/>
          <w:sz w:val="21"/>
          <w:szCs w:val="21"/>
          <w:spacing w:val="-7"/>
        </w:rPr>
        <w:t>一个数据源中有类似的输入错误，那么当多个数据源进行集成时，便有可能产生相</w:t>
      </w:r>
      <w:r>
        <w:rPr>
          <w:rFonts w:ascii="SimSun" w:hAnsi="SimSun" w:eastAsia="SimSun" w:cs="SimSun"/>
          <w:sz w:val="21"/>
          <w:szCs w:val="21"/>
          <w:spacing w:val="17"/>
        </w:rPr>
        <w:t xml:space="preserve"> </w:t>
      </w:r>
      <w:r>
        <w:rPr>
          <w:rFonts w:ascii="SimSun" w:hAnsi="SimSun" w:eastAsia="SimSun" w:cs="SimSun"/>
          <w:sz w:val="21"/>
          <w:szCs w:val="21"/>
          <w:spacing w:val="6"/>
        </w:rPr>
        <w:t>似重复记录。拼音编码很大程度上反映了采用拼音输入法时用户真</w:t>
      </w:r>
      <w:r>
        <w:rPr>
          <w:rFonts w:ascii="SimSun" w:hAnsi="SimSun" w:eastAsia="SimSun" w:cs="SimSun"/>
          <w:sz w:val="21"/>
          <w:szCs w:val="21"/>
          <w:spacing w:val="5"/>
        </w:rPr>
        <w:t>正的编辑操</w:t>
      </w:r>
      <w:r>
        <w:rPr>
          <w:rFonts w:ascii="SimSun" w:hAnsi="SimSun" w:eastAsia="SimSun" w:cs="SimSun"/>
          <w:sz w:val="21"/>
          <w:szCs w:val="21"/>
        </w:rPr>
        <w:t xml:space="preserve"> </w:t>
      </w:r>
      <w:r>
        <w:rPr>
          <w:rFonts w:ascii="SimSun" w:hAnsi="SimSun" w:eastAsia="SimSun" w:cs="SimSun"/>
          <w:sz w:val="21"/>
          <w:szCs w:val="21"/>
          <w:spacing w:val="-3"/>
        </w:rPr>
        <w:t>作，基于此，提出基于拼音编码的编辑距离(简称拼音距离),从拼</w:t>
      </w:r>
      <w:r>
        <w:rPr>
          <w:rFonts w:ascii="SimSun" w:hAnsi="SimSun" w:eastAsia="SimSun" w:cs="SimSun"/>
          <w:sz w:val="21"/>
          <w:szCs w:val="21"/>
          <w:spacing w:val="-4"/>
        </w:rPr>
        <w:t>音输入的角度衡</w:t>
      </w:r>
      <w:r>
        <w:rPr>
          <w:rFonts w:ascii="SimSun" w:hAnsi="SimSun" w:eastAsia="SimSun" w:cs="SimSun"/>
          <w:sz w:val="21"/>
          <w:szCs w:val="21"/>
        </w:rPr>
        <w:t xml:space="preserve"> </w:t>
      </w:r>
      <w:r>
        <w:rPr>
          <w:rFonts w:ascii="SimSun" w:hAnsi="SimSun" w:eastAsia="SimSun" w:cs="SimSun"/>
          <w:sz w:val="21"/>
          <w:szCs w:val="21"/>
          <w:spacing w:val="-1"/>
        </w:rPr>
        <w:t>量两个字符串的差异。</w:t>
      </w:r>
    </w:p>
    <w:p>
      <w:pPr>
        <w:ind w:left="29" w:right="65" w:firstLine="430"/>
        <w:spacing w:before="45" w:line="268" w:lineRule="auto"/>
        <w:rPr>
          <w:rFonts w:ascii="SimSun" w:hAnsi="SimSun" w:eastAsia="SimSun" w:cs="SimSun"/>
          <w:sz w:val="21"/>
          <w:szCs w:val="21"/>
        </w:rPr>
      </w:pPr>
      <w:r>
        <w:rPr>
          <w:rFonts w:ascii="SimSun" w:hAnsi="SimSun" w:eastAsia="SimSun" w:cs="SimSun"/>
          <w:sz w:val="21"/>
          <w:szCs w:val="21"/>
          <w:spacing w:val="23"/>
        </w:rPr>
        <w:t>由于</w:t>
      </w:r>
      <w:r>
        <w:rPr>
          <w:rFonts w:ascii="Times New Roman" w:hAnsi="Times New Roman" w:eastAsia="Times New Roman" w:cs="Times New Roman"/>
          <w:sz w:val="21"/>
          <w:szCs w:val="21"/>
        </w:rPr>
        <w:t>Sogou</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23"/>
        </w:rPr>
        <w:t>输入法的易用性和用户的普及性，采用</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Sogou</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3"/>
        </w:rPr>
        <w:t>拼</w:t>
      </w:r>
      <w:r>
        <w:rPr>
          <w:rFonts w:ascii="SimSun" w:hAnsi="SimSun" w:eastAsia="SimSun" w:cs="SimSun"/>
          <w:sz w:val="21"/>
          <w:szCs w:val="21"/>
          <w:spacing w:val="22"/>
        </w:rPr>
        <w:t>音输入法</w:t>
      </w:r>
      <w:r>
        <w:rPr>
          <w:rFonts w:ascii="SimSun" w:hAnsi="SimSun" w:eastAsia="SimSun" w:cs="SimSun"/>
          <w:sz w:val="21"/>
          <w:szCs w:val="21"/>
          <w:spacing w:val="1"/>
        </w:rPr>
        <w:t xml:space="preserve"> </w:t>
      </w:r>
      <w:r>
        <w:rPr>
          <w:rFonts w:ascii="SimSun" w:hAnsi="SimSun" w:eastAsia="SimSun" w:cs="SimSun"/>
          <w:sz w:val="21"/>
          <w:szCs w:val="21"/>
          <w:spacing w:val="-2"/>
        </w:rPr>
        <w:t>3.6.0.1653版本的字码表进行汉字到拼音编码的映射。设</w:t>
      </w:r>
      <w:r>
        <w:rPr>
          <w:rFonts w:ascii="Times New Roman" w:hAnsi="Times New Roman" w:eastAsia="Times New Roman" w:cs="Times New Roman"/>
          <w:sz w:val="21"/>
          <w:szCs w:val="21"/>
          <w:spacing w:val="-2"/>
        </w:rPr>
        <w:t>x=a₁a₂a</w:t>
      </w:r>
      <w:r>
        <w:rPr>
          <w:rFonts w:ascii="Times New Roman" w:hAnsi="Times New Roman" w:eastAsia="Times New Roman" w:cs="Times New Roman"/>
          <w:sz w:val="21"/>
          <w:szCs w:val="21"/>
          <w:spacing w:val="-3"/>
        </w:rPr>
        <w:t>₃…a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 为一中西</w:t>
      </w:r>
      <w:r>
        <w:rPr>
          <w:rFonts w:ascii="SimSun" w:hAnsi="SimSun" w:eastAsia="SimSun" w:cs="SimSun"/>
          <w:sz w:val="21"/>
          <w:szCs w:val="21"/>
        </w:rPr>
        <w:t xml:space="preserve"> </w:t>
      </w:r>
      <w:r>
        <w:rPr>
          <w:rFonts w:ascii="SimSun" w:hAnsi="SimSun" w:eastAsia="SimSun" w:cs="SimSun"/>
          <w:sz w:val="21"/>
          <w:szCs w:val="21"/>
          <w:spacing w:val="-7"/>
        </w:rPr>
        <w:t>文混合字符串，</w:t>
      </w:r>
      <w:r>
        <w:rPr>
          <w:rFonts w:ascii="Times New Roman" w:hAnsi="Times New Roman" w:eastAsia="Times New Roman" w:cs="Times New Roman"/>
          <w:sz w:val="21"/>
          <w:szCs w:val="21"/>
          <w:spacing w:val="-7"/>
        </w:rPr>
        <w:t>a₁,a₂,a₃,…,a,      </w:t>
      </w:r>
      <w:r>
        <w:rPr>
          <w:rFonts w:ascii="SimSun" w:hAnsi="SimSun" w:eastAsia="SimSun" w:cs="SimSun"/>
          <w:sz w:val="21"/>
          <w:szCs w:val="21"/>
          <w:spacing w:val="-7"/>
        </w:rPr>
        <w:t>分别表示字符串中的中文或西文</w:t>
      </w:r>
      <w:r>
        <w:rPr>
          <w:rFonts w:ascii="SimSun" w:hAnsi="SimSun" w:eastAsia="SimSun" w:cs="SimSun"/>
          <w:sz w:val="21"/>
          <w:szCs w:val="21"/>
          <w:spacing w:val="-8"/>
        </w:rPr>
        <w:t>字符，1,2,3,…,</w:t>
      </w:r>
      <w:r>
        <w:rPr>
          <w:rFonts w:ascii="Times New Roman" w:hAnsi="Times New Roman" w:eastAsia="Times New Roman" w:cs="Times New Roman"/>
          <w:sz w:val="21"/>
          <w:szCs w:val="21"/>
          <w:spacing w:val="-8"/>
        </w:rPr>
        <w:t>n </w:t>
      </w:r>
      <w:r>
        <w:rPr>
          <w:rFonts w:ascii="SimSun" w:hAnsi="SimSun" w:eastAsia="SimSun" w:cs="SimSun"/>
          <w:sz w:val="21"/>
          <w:szCs w:val="21"/>
          <w:spacing w:val="-8"/>
        </w:rPr>
        <w:t>标</w:t>
      </w:r>
      <w:r>
        <w:rPr>
          <w:rFonts w:ascii="SimSun" w:hAnsi="SimSun" w:eastAsia="SimSun" w:cs="SimSun"/>
          <w:sz w:val="21"/>
          <w:szCs w:val="21"/>
        </w:rPr>
        <w:t xml:space="preserve"> </w:t>
      </w:r>
      <w:r>
        <w:rPr>
          <w:rFonts w:ascii="SimSun" w:hAnsi="SimSun" w:eastAsia="SimSun" w:cs="SimSun"/>
          <w:sz w:val="21"/>
          <w:szCs w:val="21"/>
          <w:spacing w:val="-1"/>
        </w:rPr>
        <w:t>记各个字符在字符串中的位置，m。(a</w:t>
      </w:r>
      <w:r>
        <w:rPr>
          <w:rFonts w:ascii="Calibri" w:hAnsi="Calibri" w:eastAsia="Calibri" w:cs="Calibri"/>
          <w:sz w:val="21"/>
          <w:szCs w:val="21"/>
          <w:spacing w:val="-1"/>
        </w:rPr>
        <w:t>₁</w:t>
      </w:r>
      <w:r>
        <w:rPr>
          <w:rFonts w:ascii="SimSun" w:hAnsi="SimSun" w:eastAsia="SimSun" w:cs="SimSun"/>
          <w:sz w:val="21"/>
          <w:szCs w:val="21"/>
          <w:spacing w:val="-1"/>
        </w:rPr>
        <w:t>),i=1,2,…,n 为单个汉字到拼音编码的映</w:t>
      </w:r>
      <w:r>
        <w:rPr>
          <w:rFonts w:ascii="SimSun" w:hAnsi="SimSun" w:eastAsia="SimSun" w:cs="SimSun"/>
          <w:sz w:val="21"/>
          <w:szCs w:val="21"/>
        </w:rPr>
        <w:t xml:space="preserve"> </w:t>
      </w:r>
      <w:r>
        <w:rPr>
          <w:rFonts w:ascii="SimSun" w:hAnsi="SimSun" w:eastAsia="SimSun" w:cs="SimSun"/>
          <w:sz w:val="21"/>
          <w:szCs w:val="21"/>
          <w:spacing w:val="-5"/>
        </w:rPr>
        <w:t>射函数，则字符串</w:t>
      </w:r>
      <w:r>
        <w:rPr>
          <w:rFonts w:ascii="Times New Roman" w:hAnsi="Times New Roman" w:eastAsia="Times New Roman" w:cs="Times New Roman"/>
          <w:sz w:val="21"/>
          <w:szCs w:val="21"/>
          <w:spacing w:val="-5"/>
        </w:rPr>
        <w:t>x </w:t>
      </w:r>
      <w:r>
        <w:rPr>
          <w:rFonts w:ascii="SimSun" w:hAnsi="SimSun" w:eastAsia="SimSun" w:cs="SimSun"/>
          <w:sz w:val="21"/>
          <w:szCs w:val="21"/>
          <w:spacing w:val="-5"/>
        </w:rPr>
        <w:t>到拼音编码的映射函数：</w:t>
      </w:r>
    </w:p>
    <w:p>
      <w:pPr>
        <w:ind w:left="5239" w:right="804" w:hanging="329"/>
        <w:spacing w:before="49" w:line="183" w:lineRule="auto"/>
        <w:rPr>
          <w:rFonts w:ascii="SimSun" w:hAnsi="SimSun" w:eastAsia="SimSun" w:cs="SimSun"/>
          <w:sz w:val="29"/>
          <w:szCs w:val="29"/>
        </w:rPr>
      </w:pPr>
      <w:r>
        <w:rPr>
          <w:rFonts w:ascii="SimSun" w:hAnsi="SimSun" w:eastAsia="SimSun" w:cs="SimSun"/>
          <w:sz w:val="18"/>
          <w:szCs w:val="18"/>
          <w:spacing w:val="23"/>
        </w:rPr>
        <w:t>x</w:t>
      </w:r>
      <w:r>
        <w:rPr>
          <w:rFonts w:ascii="SimSun" w:hAnsi="SimSun" w:eastAsia="SimSun" w:cs="SimSun"/>
          <w:sz w:val="18"/>
          <w:szCs w:val="18"/>
          <w:spacing w:val="-29"/>
        </w:rPr>
        <w:t xml:space="preserve"> </w:t>
      </w:r>
      <w:r>
        <w:rPr>
          <w:rFonts w:ascii="SimSun" w:hAnsi="SimSun" w:eastAsia="SimSun" w:cs="SimSun"/>
          <w:sz w:val="18"/>
          <w:szCs w:val="18"/>
          <w:spacing w:val="23"/>
        </w:rPr>
        <w:t>只包含西文字符</w:t>
      </w:r>
      <w:r>
        <w:rPr>
          <w:rFonts w:ascii="SimSun" w:hAnsi="SimSun" w:eastAsia="SimSun" w:cs="SimSun"/>
          <w:sz w:val="18"/>
          <w:szCs w:val="18"/>
        </w:rPr>
        <w:t xml:space="preserve">  </w:t>
      </w:r>
      <w:r>
        <w:rPr>
          <w:rFonts w:ascii="SimSun" w:hAnsi="SimSun" w:eastAsia="SimSun" w:cs="SimSun"/>
          <w:sz w:val="29"/>
          <w:szCs w:val="29"/>
          <w:spacing w:val="-25"/>
          <w:w w:val="84"/>
        </w:rPr>
        <w:t>包今中文字符(</w:t>
      </w:r>
    </w:p>
    <w:p>
      <w:pPr>
        <w:ind w:left="4904"/>
        <w:spacing w:line="205" w:lineRule="auto"/>
        <w:rPr>
          <w:rFonts w:ascii="SimSun" w:hAnsi="SimSun" w:eastAsia="SimSun" w:cs="SimSun"/>
          <w:sz w:val="11"/>
          <w:szCs w:val="11"/>
        </w:rPr>
      </w:pPr>
      <w:r>
        <w:rPr>
          <w:rFonts w:ascii="SimSun" w:hAnsi="SimSun" w:eastAsia="SimSun" w:cs="SimSun"/>
          <w:sz w:val="11"/>
          <w:szCs w:val="11"/>
          <w:i/>
          <w:iCs/>
          <w:spacing w:val="16"/>
        </w:rPr>
        <w:t>2</w:t>
      </w:r>
      <w:r>
        <w:rPr>
          <w:rFonts w:ascii="SimSun" w:hAnsi="SimSun" w:eastAsia="SimSun" w:cs="SimSun"/>
          <w:sz w:val="11"/>
          <w:szCs w:val="11"/>
          <w:spacing w:val="43"/>
          <w:w w:val="101"/>
        </w:rPr>
        <w:t xml:space="preserve"> </w:t>
      </w:r>
      <w:r>
        <w:rPr>
          <w:rFonts w:ascii="SimSun" w:hAnsi="SimSun" w:eastAsia="SimSun" w:cs="SimSun"/>
          <w:sz w:val="11"/>
          <w:szCs w:val="11"/>
          <w:i/>
          <w:iCs/>
          <w:spacing w:val="16"/>
        </w:rPr>
        <w:t>只</w:t>
      </w:r>
      <w:r>
        <w:rPr>
          <w:rFonts w:ascii="SimSun" w:hAnsi="SimSun" w:eastAsia="SimSun" w:cs="SimSun"/>
          <w:sz w:val="11"/>
          <w:szCs w:val="11"/>
          <w:spacing w:val="23"/>
          <w:w w:val="101"/>
        </w:rPr>
        <w:t xml:space="preserve"> </w:t>
      </w:r>
      <w:r>
        <w:rPr>
          <w:rFonts w:ascii="SimSun" w:hAnsi="SimSun" w:eastAsia="SimSun" w:cs="SimSun"/>
          <w:sz w:val="11"/>
          <w:szCs w:val="11"/>
          <w:i/>
          <w:iCs/>
          <w:spacing w:val="16"/>
        </w:rPr>
        <w:t>包</w:t>
      </w:r>
      <w:r>
        <w:rPr>
          <w:rFonts w:ascii="SimSun" w:hAnsi="SimSun" w:eastAsia="SimSun" w:cs="SimSun"/>
          <w:sz w:val="11"/>
          <w:szCs w:val="11"/>
          <w:spacing w:val="24"/>
        </w:rPr>
        <w:t xml:space="preserve"> </w:t>
      </w:r>
      <w:r>
        <w:rPr>
          <w:rFonts w:ascii="SimSun" w:hAnsi="SimSun" w:eastAsia="SimSun" w:cs="SimSun"/>
          <w:sz w:val="11"/>
          <w:szCs w:val="11"/>
          <w:i/>
          <w:iCs/>
          <w:spacing w:val="16"/>
        </w:rPr>
        <w:t>含</w:t>
      </w:r>
      <w:r>
        <w:rPr>
          <w:rFonts w:ascii="SimSun" w:hAnsi="SimSun" w:eastAsia="SimSun" w:cs="SimSun"/>
          <w:sz w:val="11"/>
          <w:szCs w:val="11"/>
          <w:spacing w:val="34"/>
        </w:rPr>
        <w:t xml:space="preserve"> </w:t>
      </w:r>
      <w:r>
        <w:rPr>
          <w:rFonts w:ascii="SimSun" w:hAnsi="SimSun" w:eastAsia="SimSun" w:cs="SimSun"/>
          <w:sz w:val="11"/>
          <w:szCs w:val="11"/>
          <w:i/>
          <w:iCs/>
          <w:spacing w:val="16"/>
        </w:rPr>
        <w:t>中</w:t>
      </w:r>
      <w:r>
        <w:rPr>
          <w:rFonts w:ascii="SimSun" w:hAnsi="SimSun" w:eastAsia="SimSun" w:cs="SimSun"/>
          <w:sz w:val="11"/>
          <w:szCs w:val="11"/>
          <w:spacing w:val="24"/>
          <w:w w:val="101"/>
        </w:rPr>
        <w:t xml:space="preserve"> </w:t>
      </w:r>
      <w:r>
        <w:rPr>
          <w:rFonts w:ascii="SimSun" w:hAnsi="SimSun" w:eastAsia="SimSun" w:cs="SimSun"/>
          <w:sz w:val="11"/>
          <w:szCs w:val="11"/>
          <w:i/>
          <w:iCs/>
          <w:spacing w:val="16"/>
        </w:rPr>
        <w:t>文</w:t>
      </w:r>
      <w:r>
        <w:rPr>
          <w:rFonts w:ascii="SimSun" w:hAnsi="SimSun" w:eastAsia="SimSun" w:cs="SimSun"/>
          <w:sz w:val="11"/>
          <w:szCs w:val="11"/>
          <w:spacing w:val="24"/>
          <w:w w:val="101"/>
        </w:rPr>
        <w:t xml:space="preserve"> </w:t>
      </w:r>
      <w:r>
        <w:rPr>
          <w:rFonts w:ascii="SimSun" w:hAnsi="SimSun" w:eastAsia="SimSun" w:cs="SimSun"/>
          <w:sz w:val="11"/>
          <w:szCs w:val="11"/>
          <w:i/>
          <w:iCs/>
          <w:spacing w:val="16"/>
        </w:rPr>
        <w:t>子</w:t>
      </w:r>
      <w:r>
        <w:rPr>
          <w:rFonts w:ascii="SimSun" w:hAnsi="SimSun" w:eastAsia="SimSun" w:cs="SimSun"/>
          <w:sz w:val="11"/>
          <w:szCs w:val="11"/>
          <w:spacing w:val="23"/>
          <w:w w:val="101"/>
        </w:rPr>
        <w:t xml:space="preserve"> </w:t>
      </w:r>
      <w:r>
        <w:rPr>
          <w:rFonts w:ascii="SimSun" w:hAnsi="SimSun" w:eastAsia="SimSun" w:cs="SimSun"/>
          <w:sz w:val="11"/>
          <w:szCs w:val="11"/>
          <w:i/>
          <w:iCs/>
          <w:spacing w:val="16"/>
        </w:rPr>
        <w:t>付</w:t>
      </w:r>
      <w:r>
        <w:rPr>
          <w:rFonts w:ascii="SimSun" w:hAnsi="SimSun" w:eastAsia="SimSun" w:cs="SimSun"/>
          <w:sz w:val="11"/>
          <w:szCs w:val="11"/>
          <w:spacing w:val="1"/>
        </w:rPr>
        <w:t xml:space="preserve">  </w:t>
      </w:r>
      <w:r>
        <w:rPr>
          <w:rFonts w:ascii="SimSun" w:hAnsi="SimSun" w:eastAsia="SimSun" w:cs="SimSun"/>
          <w:sz w:val="11"/>
          <w:szCs w:val="11"/>
          <w:i/>
          <w:iCs/>
          <w:spacing w:val="16"/>
        </w:rPr>
        <w:t>(3-10)</w:t>
      </w:r>
    </w:p>
    <w:p>
      <w:pPr>
        <w:pStyle w:val="BodyText"/>
        <w:spacing w:line="338" w:lineRule="auto"/>
        <w:rPr/>
      </w:pPr>
      <w:r/>
    </w:p>
    <w:p>
      <w:pPr>
        <w:ind w:left="40" w:right="10" w:firstLine="429"/>
        <w:spacing w:before="69" w:line="247" w:lineRule="auto"/>
        <w:rPr>
          <w:rFonts w:ascii="SimSun" w:hAnsi="SimSun" w:eastAsia="SimSun" w:cs="SimSun"/>
          <w:sz w:val="21"/>
          <w:szCs w:val="21"/>
        </w:rPr>
      </w:pPr>
      <w:r>
        <w:rPr>
          <w:rFonts w:ascii="SimSun" w:hAnsi="SimSun" w:eastAsia="SimSun" w:cs="SimSun"/>
          <w:sz w:val="21"/>
          <w:szCs w:val="21"/>
          <w:spacing w:val="5"/>
        </w:rPr>
        <w:t>对式(5-10),当</w:t>
      </w:r>
      <w:r>
        <w:rPr>
          <w:rFonts w:ascii="Times New Roman" w:hAnsi="Times New Roman" w:eastAsia="Times New Roman" w:cs="Times New Roman"/>
          <w:sz w:val="21"/>
          <w:szCs w:val="21"/>
          <w:spacing w:val="5"/>
        </w:rPr>
        <w:t>x</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包含中西文字符时，只将对应中文字符位置用拼音编码，</w:t>
      </w:r>
      <w:r>
        <w:rPr>
          <w:rFonts w:ascii="SimSun" w:hAnsi="SimSun" w:eastAsia="SimSun" w:cs="SimSun"/>
          <w:sz w:val="21"/>
          <w:szCs w:val="21"/>
        </w:rPr>
        <w:t xml:space="preserve"> </w:t>
      </w:r>
      <w:r>
        <w:rPr>
          <w:rFonts w:ascii="SimSun" w:hAnsi="SimSun" w:eastAsia="SimSun" w:cs="SimSun"/>
          <w:sz w:val="21"/>
          <w:szCs w:val="21"/>
          <w:spacing w:val="-3"/>
        </w:rPr>
        <w:t>而西文字符对应位置不变，如</w:t>
      </w:r>
      <w:r>
        <w:rPr>
          <w:rFonts w:ascii="Times New Roman" w:hAnsi="Times New Roman" w:eastAsia="Times New Roman" w:cs="Times New Roman"/>
          <w:sz w:val="21"/>
          <w:szCs w:val="21"/>
          <w:spacing w:val="-3"/>
        </w:rPr>
        <w:t>a₁,m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(a₂),a₃,…,m,(</w:t>
      </w:r>
      <w:r>
        <w:rPr>
          <w:rFonts w:ascii="Times New Roman" w:hAnsi="Times New Roman" w:eastAsia="Times New Roman" w:cs="Times New Roman"/>
          <w:sz w:val="21"/>
          <w:szCs w:val="21"/>
          <w:spacing w:val="-4"/>
        </w:rPr>
        <w:t>an)</w:t>
      </w:r>
      <w:r>
        <w:rPr>
          <w:rFonts w:ascii="SimSun" w:hAnsi="SimSun" w:eastAsia="SimSun" w:cs="SimSun"/>
          <w:sz w:val="21"/>
          <w:szCs w:val="21"/>
          <w:spacing w:val="-4"/>
        </w:rPr>
        <w:t>。</w:t>
      </w:r>
    </w:p>
    <w:p>
      <w:pPr>
        <w:ind w:left="60" w:right="95" w:firstLine="419"/>
        <w:spacing w:before="60" w:line="251" w:lineRule="auto"/>
        <w:rPr>
          <w:rFonts w:ascii="Times New Roman" w:hAnsi="Times New Roman" w:eastAsia="Times New Roman" w:cs="Times New Roman"/>
          <w:sz w:val="21"/>
          <w:szCs w:val="21"/>
        </w:rPr>
      </w:pPr>
      <w:r>
        <w:rPr>
          <w:rFonts w:ascii="SimSun" w:hAnsi="SimSun" w:eastAsia="SimSun" w:cs="SimSun"/>
          <w:sz w:val="21"/>
          <w:szCs w:val="21"/>
          <w:spacing w:val="3"/>
        </w:rPr>
        <w:t>若A,B 为两个中西文混合字符串，A'=f(A  </w:t>
      </w:r>
      <w:r>
        <w:rPr>
          <w:rFonts w:ascii="Times New Roman" w:hAnsi="Times New Roman" w:eastAsia="Times New Roman" w:cs="Times New Roman"/>
          <w:sz w:val="21"/>
          <w:szCs w:val="21"/>
          <w:spacing w:val="3"/>
        </w:rPr>
        <w:t>),B'=f(B        </w:t>
      </w:r>
      <w:r>
        <w:rPr>
          <w:rFonts w:ascii="SimSun" w:hAnsi="SimSun" w:eastAsia="SimSun" w:cs="SimSun"/>
          <w:sz w:val="21"/>
          <w:szCs w:val="21"/>
          <w:spacing w:val="3"/>
        </w:rPr>
        <w:t>)分别为A,B</w:t>
      </w:r>
      <w:r>
        <w:rPr>
          <w:rFonts w:ascii="SimSun" w:hAnsi="SimSun" w:eastAsia="SimSun" w:cs="SimSun"/>
          <w:sz w:val="21"/>
          <w:szCs w:val="21"/>
          <w:spacing w:val="44"/>
        </w:rPr>
        <w:t xml:space="preserve"> </w:t>
      </w:r>
      <w:r>
        <w:rPr>
          <w:rFonts w:ascii="SimSun" w:hAnsi="SimSun" w:eastAsia="SimSun" w:cs="SimSun"/>
          <w:sz w:val="21"/>
          <w:szCs w:val="21"/>
          <w:spacing w:val="3"/>
        </w:rPr>
        <w:t>对应</w:t>
      </w:r>
      <w:r>
        <w:rPr>
          <w:rFonts w:ascii="SimSun" w:hAnsi="SimSun" w:eastAsia="SimSun" w:cs="SimSun"/>
          <w:sz w:val="21"/>
          <w:szCs w:val="21"/>
        </w:rPr>
        <w:t xml:space="preserve"> </w:t>
      </w:r>
      <w:r>
        <w:rPr>
          <w:rFonts w:ascii="SimSun" w:hAnsi="SimSun" w:eastAsia="SimSun" w:cs="SimSun"/>
          <w:sz w:val="21"/>
          <w:szCs w:val="21"/>
          <w:spacing w:val="13"/>
        </w:rPr>
        <w:t>的拼音编码，则字符串</w:t>
      </w:r>
      <w:r>
        <w:rPr>
          <w:rFonts w:ascii="Times New Roman" w:hAnsi="Times New Roman" w:eastAsia="Times New Roman" w:cs="Times New Roman"/>
          <w:sz w:val="21"/>
          <w:szCs w:val="21"/>
          <w:spacing w:val="13"/>
        </w:rPr>
        <w:t>A,B</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3"/>
        </w:rPr>
        <w:t>基于拼音编码的编辑距离</w:t>
      </w:r>
      <w:r>
        <w:rPr>
          <w:rFonts w:ascii="Times New Roman" w:hAnsi="Times New Roman" w:eastAsia="Times New Roman" w:cs="Times New Roman"/>
          <w:sz w:val="21"/>
          <w:szCs w:val="21"/>
          <w:spacing w:val="13"/>
        </w:rPr>
        <w:t>D, </w:t>
      </w:r>
      <w:r>
        <w:rPr>
          <w:rFonts w:ascii="SimSun" w:hAnsi="SimSun" w:eastAsia="SimSun" w:cs="SimSun"/>
          <w:sz w:val="21"/>
          <w:szCs w:val="21"/>
          <w:spacing w:val="13"/>
        </w:rPr>
        <w:t>为</w:t>
      </w:r>
      <w:r>
        <w:rPr>
          <w:rFonts w:ascii="SimSun" w:hAnsi="SimSun" w:eastAsia="SimSun" w:cs="SimSun"/>
          <w:sz w:val="21"/>
          <w:szCs w:val="21"/>
          <w:spacing w:val="-41"/>
        </w:rPr>
        <w:t xml:space="preserve"> </w:t>
      </w:r>
      <w:r>
        <w:rPr>
          <w:rFonts w:ascii="SimSun" w:hAnsi="SimSun" w:eastAsia="SimSun" w:cs="SimSun"/>
          <w:sz w:val="21"/>
          <w:szCs w:val="21"/>
          <w:spacing w:val="13"/>
        </w:rPr>
        <w:t>：</w:t>
      </w:r>
      <w:r>
        <w:rPr>
          <w:rFonts w:ascii="Times New Roman" w:hAnsi="Times New Roman" w:eastAsia="Times New Roman" w:cs="Times New Roman"/>
          <w:sz w:val="21"/>
          <w:szCs w:val="21"/>
          <w:spacing w:val="13"/>
        </w:rPr>
        <w:t>D,(A,B)=</w:t>
      </w:r>
    </w:p>
    <w:p>
      <w:pPr>
        <w:ind w:left="50"/>
        <w:spacing w:before="101" w:line="183" w:lineRule="auto"/>
        <w:rPr>
          <w:rFonts w:ascii="SimSun" w:hAnsi="SimSun" w:eastAsia="SimSun" w:cs="SimSun"/>
          <w:sz w:val="21"/>
          <w:szCs w:val="21"/>
        </w:rPr>
      </w:pPr>
      <w:r>
        <w:rPr>
          <w:rFonts w:ascii="Times New Roman" w:hAnsi="Times New Roman" w:eastAsia="Times New Roman" w:cs="Times New Roman"/>
          <w:sz w:val="21"/>
          <w:szCs w:val="21"/>
          <w:spacing w:val="-1"/>
        </w:rPr>
        <w:t>D.(A',B')=D.(f(A),f(B))</w:t>
      </w:r>
      <w:r>
        <w:rPr>
          <w:rFonts w:ascii="SimSun" w:hAnsi="SimSun" w:eastAsia="SimSun" w:cs="SimSun"/>
          <w:sz w:val="21"/>
          <w:szCs w:val="21"/>
          <w:spacing w:val="-1"/>
        </w:rPr>
        <w:t>。</w:t>
      </w:r>
    </w:p>
    <w:p>
      <w:pPr>
        <w:ind w:left="60" w:firstLine="439"/>
        <w:spacing w:before="82" w:line="258" w:lineRule="auto"/>
        <w:rPr>
          <w:rFonts w:ascii="SimSun" w:hAnsi="SimSun" w:eastAsia="SimSun" w:cs="SimSun"/>
          <w:sz w:val="21"/>
          <w:szCs w:val="21"/>
        </w:rPr>
      </w:pPr>
      <w:r>
        <w:rPr>
          <w:rFonts w:ascii="SimSun" w:hAnsi="SimSun" w:eastAsia="SimSun" w:cs="SimSun"/>
          <w:sz w:val="21"/>
          <w:szCs w:val="21"/>
          <w:spacing w:val="-8"/>
        </w:rPr>
        <w:t>由于多音字的存在，在字码表中一个汉字可能对应多个拼音编码，但绝大多数 </w:t>
      </w:r>
      <w:r>
        <w:rPr>
          <w:rFonts w:ascii="SimSun" w:hAnsi="SimSun" w:eastAsia="SimSun" w:cs="SimSun"/>
          <w:sz w:val="21"/>
          <w:szCs w:val="21"/>
          <w:spacing w:val="-5"/>
        </w:rPr>
        <w:t>汉字的输入错误是由同音字和近音字引起的，多音字的影响可以忽略不计，因此，</w:t>
      </w:r>
      <w:r>
        <w:rPr>
          <w:rFonts w:ascii="SimSun" w:hAnsi="SimSun" w:eastAsia="SimSun" w:cs="SimSun"/>
          <w:sz w:val="21"/>
          <w:szCs w:val="21"/>
          <w:spacing w:val="13"/>
        </w:rPr>
        <w:t xml:space="preserve"> </w:t>
      </w:r>
      <w:r>
        <w:rPr>
          <w:rFonts w:ascii="SimSun" w:hAnsi="SimSun" w:eastAsia="SimSun" w:cs="SimSun"/>
          <w:sz w:val="21"/>
          <w:szCs w:val="21"/>
          <w:spacing w:val="-2"/>
        </w:rPr>
        <w:t>在字码表中只为每个汉字保留一个最常用的拼</w:t>
      </w:r>
      <w:r>
        <w:rPr>
          <w:rFonts w:ascii="SimSun" w:hAnsi="SimSun" w:eastAsia="SimSun" w:cs="SimSun"/>
          <w:sz w:val="21"/>
          <w:szCs w:val="21"/>
          <w:spacing w:val="-3"/>
        </w:rPr>
        <w:t>音编码。</w:t>
      </w:r>
    </w:p>
    <w:p>
      <w:pPr>
        <w:ind w:left="470"/>
        <w:spacing w:before="51" w:line="219" w:lineRule="auto"/>
        <w:rPr>
          <w:rFonts w:ascii="SimSun" w:hAnsi="SimSun" w:eastAsia="SimSun" w:cs="SimSun"/>
          <w:sz w:val="21"/>
          <w:szCs w:val="21"/>
        </w:rPr>
      </w:pPr>
      <w:r>
        <w:rPr>
          <w:rFonts w:ascii="SimSun" w:hAnsi="SimSun" w:eastAsia="SimSun" w:cs="SimSun"/>
          <w:sz w:val="21"/>
          <w:szCs w:val="21"/>
          <w:spacing w:val="4"/>
        </w:rPr>
        <w:t>3)基于五笔编码的编辑距离</w:t>
      </w:r>
    </w:p>
    <w:p>
      <w:pPr>
        <w:ind w:left="490"/>
        <w:spacing w:before="71" w:line="219" w:lineRule="auto"/>
        <w:rPr>
          <w:rFonts w:ascii="SimSun" w:hAnsi="SimSun" w:eastAsia="SimSun" w:cs="SimSun"/>
          <w:sz w:val="21"/>
          <w:szCs w:val="21"/>
        </w:rPr>
      </w:pPr>
      <w:r>
        <w:rPr>
          <w:rFonts w:ascii="SimSun" w:hAnsi="SimSun" w:eastAsia="SimSun" w:cs="SimSun"/>
          <w:sz w:val="21"/>
          <w:szCs w:val="21"/>
          <w:spacing w:val="-7"/>
        </w:rPr>
        <w:t>基于形码的五笔输入法凭着录入速度快、重码率低的特点，在专业录入人员中</w:t>
      </w:r>
    </w:p>
    <w:p>
      <w:pPr>
        <w:spacing w:line="219" w:lineRule="auto"/>
        <w:sectPr>
          <w:pgSz w:w="8720" w:h="13250"/>
          <w:pgMar w:top="534" w:right="905" w:bottom="400" w:left="359" w:header="0" w:footer="0" w:gutter="0"/>
        </w:sectPr>
        <w:rPr>
          <w:rFonts w:ascii="SimSun" w:hAnsi="SimSun" w:eastAsia="SimSun" w:cs="SimSun"/>
          <w:sz w:val="21"/>
          <w:szCs w:val="21"/>
        </w:rPr>
      </w:pPr>
    </w:p>
    <w:p>
      <w:pPr>
        <w:ind w:left="59"/>
        <w:spacing w:before="214" w:line="224" w:lineRule="auto"/>
        <w:rPr>
          <w:rFonts w:ascii="KaiTi" w:hAnsi="KaiTi" w:eastAsia="KaiTi" w:cs="KaiTi"/>
          <w:sz w:val="21"/>
          <w:szCs w:val="21"/>
        </w:rPr>
      </w:pPr>
      <w:r>
        <w:drawing>
          <wp:anchor distT="0" distB="0" distL="0" distR="0" simplePos="0" relativeHeight="252095488" behindDoc="1" locked="0" layoutInCell="1" allowOverlap="1">
            <wp:simplePos x="0" y="0"/>
            <wp:positionH relativeFrom="column">
              <wp:posOffset>0</wp:posOffset>
            </wp:positionH>
            <wp:positionV relativeFrom="paragraph">
              <wp:posOffset>-240</wp:posOffset>
            </wp:positionV>
            <wp:extent cx="304822" cy="311140"/>
            <wp:effectExtent l="0" t="0" r="0" b="0"/>
            <wp:wrapNone/>
            <wp:docPr id="332" name="IM 332"/>
            <wp:cNvGraphicFramePr/>
            <a:graphic>
              <a:graphicData uri="http://schemas.openxmlformats.org/drawingml/2006/picture">
                <pic:pic>
                  <pic:nvPicPr>
                    <pic:cNvPr id="332" name="IM 332"/>
                    <pic:cNvPicPr/>
                  </pic:nvPicPr>
                  <pic:blipFill>
                    <a:blip r:embed="rId254"/>
                    <a:stretch>
                      <a:fillRect/>
                    </a:stretch>
                  </pic:blipFill>
                  <pic:spPr>
                    <a:xfrm rot="0">
                      <a:off x="0" y="0"/>
                      <a:ext cx="304822" cy="311140"/>
                    </a:xfrm>
                    <a:prstGeom prst="rect">
                      <a:avLst/>
                    </a:prstGeom>
                  </pic:spPr>
                </pic:pic>
              </a:graphicData>
            </a:graphic>
          </wp:anchor>
        </w:drawing>
      </w:r>
      <w:bookmarkStart w:name="bookmark93" w:id="149"/>
      <w:bookmarkEnd w:id="149"/>
      <w:bookmarkStart w:name="bookmark277" w:id="150"/>
      <w:bookmarkEnd w:id="150"/>
      <w:r>
        <w:rPr>
          <w:rFonts w:ascii="KaiTi" w:hAnsi="KaiTi" w:eastAsia="KaiTi" w:cs="KaiTi"/>
          <w:sz w:val="21"/>
          <w:szCs w:val="21"/>
          <w:color w:val="FFFFFF"/>
          <w:spacing w:val="1"/>
        </w:rPr>
        <w:t>116)数据质量导论</w:t>
      </w:r>
    </w:p>
    <w:p>
      <w:pPr>
        <w:ind w:left="59" w:right="42"/>
        <w:spacing w:before="269" w:line="253" w:lineRule="auto"/>
        <w:jc w:val="both"/>
        <w:rPr>
          <w:rFonts w:ascii="SimSun" w:hAnsi="SimSun" w:eastAsia="SimSun" w:cs="SimSun"/>
          <w:sz w:val="21"/>
          <w:szCs w:val="21"/>
        </w:rPr>
      </w:pPr>
      <w:r>
        <w:rPr>
          <w:rFonts w:ascii="SimSun" w:hAnsi="SimSun" w:eastAsia="SimSun" w:cs="SimSun"/>
          <w:sz w:val="21"/>
          <w:szCs w:val="21"/>
          <w:spacing w:val="-6"/>
        </w:rPr>
        <w:t>拥有大量用户。然而，由于五笔字根拆分的复</w:t>
      </w:r>
      <w:r>
        <w:rPr>
          <w:rFonts w:ascii="SimSun" w:hAnsi="SimSun" w:eastAsia="SimSun" w:cs="SimSun"/>
          <w:sz w:val="21"/>
          <w:szCs w:val="21"/>
          <w:spacing w:val="-7"/>
        </w:rPr>
        <w:t>杂性，输入过程中难免会产生形近字</w:t>
      </w:r>
      <w:r>
        <w:rPr>
          <w:rFonts w:ascii="SimSun" w:hAnsi="SimSun" w:eastAsia="SimSun" w:cs="SimSun"/>
          <w:sz w:val="21"/>
          <w:szCs w:val="21"/>
        </w:rPr>
        <w:t xml:space="preserve"> </w:t>
      </w:r>
      <w:r>
        <w:rPr>
          <w:rFonts w:ascii="SimSun" w:hAnsi="SimSun" w:eastAsia="SimSun" w:cs="SimSun"/>
          <w:sz w:val="21"/>
          <w:szCs w:val="21"/>
          <w:spacing w:val="-4"/>
        </w:rPr>
        <w:t>的替换误用，基于类似拼音输入的考虑，提出基于五笔编码的编辑距离(简称</w:t>
      </w:r>
      <w:r>
        <w:rPr>
          <w:rFonts w:ascii="SimSun" w:hAnsi="SimSun" w:eastAsia="SimSun" w:cs="SimSun"/>
          <w:sz w:val="21"/>
          <w:szCs w:val="21"/>
          <w:spacing w:val="-5"/>
        </w:rPr>
        <w:t>五笔</w:t>
      </w:r>
      <w:r>
        <w:rPr>
          <w:rFonts w:ascii="SimSun" w:hAnsi="SimSun" w:eastAsia="SimSun" w:cs="SimSun"/>
          <w:sz w:val="21"/>
          <w:szCs w:val="21"/>
        </w:rPr>
        <w:t xml:space="preserve"> </w:t>
      </w:r>
      <w:r>
        <w:rPr>
          <w:rFonts w:ascii="SimSun" w:hAnsi="SimSun" w:eastAsia="SimSun" w:cs="SimSun"/>
          <w:sz w:val="21"/>
          <w:szCs w:val="21"/>
          <w:spacing w:val="-2"/>
        </w:rPr>
        <w:t>距离),从五笔输入的角度衡量两个字符串的差异。</w:t>
      </w:r>
    </w:p>
    <w:p>
      <w:pPr>
        <w:ind w:left="59" w:right="22" w:firstLine="450"/>
        <w:spacing w:before="98" w:line="265" w:lineRule="auto"/>
        <w:rPr>
          <w:rFonts w:ascii="SimSun" w:hAnsi="SimSun" w:eastAsia="SimSun" w:cs="SimSun"/>
          <w:sz w:val="21"/>
          <w:szCs w:val="21"/>
        </w:rPr>
      </w:pPr>
      <w:r>
        <w:rPr>
          <w:rFonts w:ascii="SimSun" w:hAnsi="SimSun" w:eastAsia="SimSun" w:cs="SimSun"/>
          <w:sz w:val="21"/>
          <w:szCs w:val="21"/>
          <w:spacing w:val="2"/>
        </w:rPr>
        <w:t>采用使用较广的陈桥五笔5.5版本的字码表进行汉字到五笔编码的映射。设</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5"/>
        </w:rPr>
        <w:t>A,B</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5"/>
        </w:rPr>
        <w:t>为两个中西文混合字符串，</w:t>
      </w:r>
      <w:r>
        <w:rPr>
          <w:rFonts w:ascii="Times New Roman" w:hAnsi="Times New Roman" w:eastAsia="Times New Roman" w:cs="Times New Roman"/>
          <w:sz w:val="21"/>
          <w:szCs w:val="21"/>
          <w:spacing w:val="5"/>
        </w:rPr>
        <w:t>g(x)</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为字符串到五笔编码的映射函数，</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g(A),B*=g(B)      </w:t>
      </w:r>
      <w:r>
        <w:rPr>
          <w:rFonts w:ascii="SimSun" w:hAnsi="SimSun" w:eastAsia="SimSun" w:cs="SimSun"/>
          <w:sz w:val="21"/>
          <w:szCs w:val="21"/>
          <w:spacing w:val="2"/>
        </w:rPr>
        <w:t>分别为</w:t>
      </w:r>
      <w:r>
        <w:rPr>
          <w:rFonts w:ascii="Times New Roman" w:hAnsi="Times New Roman" w:eastAsia="Times New Roman" w:cs="Times New Roman"/>
          <w:sz w:val="21"/>
          <w:szCs w:val="21"/>
          <w:spacing w:val="2"/>
        </w:rPr>
        <w:t>A,B</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对应的五笔编码，则字符串</w:t>
      </w:r>
      <w:r>
        <w:rPr>
          <w:rFonts w:ascii="Times New Roman" w:hAnsi="Times New Roman" w:eastAsia="Times New Roman" w:cs="Times New Roman"/>
          <w:sz w:val="21"/>
          <w:szCs w:val="21"/>
          <w:spacing w:val="2"/>
        </w:rPr>
        <w:t>A,B  </w:t>
      </w:r>
      <w:r>
        <w:rPr>
          <w:rFonts w:ascii="SimSun" w:hAnsi="SimSun" w:eastAsia="SimSun" w:cs="SimSun"/>
          <w:sz w:val="21"/>
          <w:szCs w:val="21"/>
          <w:spacing w:val="2"/>
        </w:rPr>
        <w:t>基于五笔编码的编</w:t>
      </w:r>
      <w:r>
        <w:rPr>
          <w:rFonts w:ascii="SimSun" w:hAnsi="SimSun" w:eastAsia="SimSun" w:cs="SimSun"/>
          <w:sz w:val="21"/>
          <w:szCs w:val="21"/>
        </w:rPr>
        <w:t xml:space="preserve"> </w:t>
      </w:r>
      <w:r>
        <w:rPr>
          <w:rFonts w:ascii="SimSun" w:hAnsi="SimSun" w:eastAsia="SimSun" w:cs="SimSun"/>
          <w:sz w:val="21"/>
          <w:szCs w:val="21"/>
          <w:spacing w:val="-3"/>
        </w:rPr>
        <w:t>辑距离</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58"/>
        </w:rPr>
        <w:t xml:space="preserve"> </w:t>
      </w:r>
      <w:r>
        <w:rPr>
          <w:rFonts w:ascii="SimSun" w:hAnsi="SimSun" w:eastAsia="SimSun" w:cs="SimSun"/>
          <w:sz w:val="21"/>
          <w:szCs w:val="21"/>
          <w:spacing w:val="-3"/>
        </w:rPr>
        <w:t>为：</w:t>
      </w:r>
      <w:r>
        <w:rPr>
          <w:rFonts w:ascii="Times New Roman" w:hAnsi="Times New Roman" w:eastAsia="Times New Roman" w:cs="Times New Roman"/>
          <w:sz w:val="21"/>
          <w:szCs w:val="21"/>
          <w:spacing w:val="-3"/>
        </w:rPr>
        <w:t>D(A,B)=D(A*,B*)=D.(g(A),g(B))</w:t>
      </w:r>
      <w:r>
        <w:rPr>
          <w:rFonts w:ascii="SimSun" w:hAnsi="SimSun" w:eastAsia="SimSun" w:cs="SimSun"/>
          <w:sz w:val="21"/>
          <w:szCs w:val="21"/>
          <w:spacing w:val="-3"/>
        </w:rPr>
        <w:t>。</w:t>
      </w:r>
    </w:p>
    <w:p>
      <w:pPr>
        <w:ind w:left="59" w:right="29" w:firstLine="450"/>
        <w:spacing w:before="102" w:line="262" w:lineRule="auto"/>
        <w:rPr>
          <w:rFonts w:ascii="SimSun" w:hAnsi="SimSun" w:eastAsia="SimSun" w:cs="SimSun"/>
          <w:sz w:val="21"/>
          <w:szCs w:val="21"/>
        </w:rPr>
      </w:pPr>
      <w:r>
        <w:rPr>
          <w:rFonts w:ascii="SimSun" w:hAnsi="SimSun" w:eastAsia="SimSun" w:cs="SimSun"/>
          <w:sz w:val="21"/>
          <w:szCs w:val="21"/>
          <w:spacing w:val="-2"/>
        </w:rPr>
        <w:t>这三种编辑距离分别从三个侧面描述了两个中西文混合字符串之间的差异程</w:t>
      </w:r>
      <w:r>
        <w:rPr>
          <w:rFonts w:ascii="SimSun" w:hAnsi="SimSun" w:eastAsia="SimSun" w:cs="SimSun"/>
          <w:sz w:val="21"/>
          <w:szCs w:val="21"/>
          <w:spacing w:val="12"/>
        </w:rPr>
        <w:t xml:space="preserve"> </w:t>
      </w:r>
      <w:r>
        <w:rPr>
          <w:rFonts w:ascii="SimSun" w:hAnsi="SimSun" w:eastAsia="SimSun" w:cs="SimSun"/>
          <w:sz w:val="21"/>
          <w:szCs w:val="21"/>
          <w:spacing w:val="-6"/>
        </w:rPr>
        <w:t>度，字符编辑距离描述的是两个字符串字符存储</w:t>
      </w:r>
      <w:r>
        <w:rPr>
          <w:rFonts w:ascii="SimSun" w:hAnsi="SimSun" w:eastAsia="SimSun" w:cs="SimSun"/>
          <w:sz w:val="21"/>
          <w:szCs w:val="21"/>
          <w:spacing w:val="-7"/>
        </w:rPr>
        <w:t>上的差异程度，而拼音距离和五笔</w:t>
      </w:r>
      <w:r>
        <w:rPr>
          <w:rFonts w:ascii="SimSun" w:hAnsi="SimSun" w:eastAsia="SimSun" w:cs="SimSun"/>
          <w:sz w:val="21"/>
          <w:szCs w:val="21"/>
        </w:rPr>
        <w:t xml:space="preserve"> </w:t>
      </w:r>
      <w:r>
        <w:rPr>
          <w:rFonts w:ascii="SimSun" w:hAnsi="SimSun" w:eastAsia="SimSun" w:cs="SimSun"/>
          <w:sz w:val="21"/>
          <w:szCs w:val="21"/>
        </w:rPr>
        <w:t>距离则描述了两个字符串在采用两种输入方法进行录入过程</w:t>
      </w:r>
      <w:r>
        <w:rPr>
          <w:rFonts w:ascii="SimSun" w:hAnsi="SimSun" w:eastAsia="SimSun" w:cs="SimSun"/>
          <w:sz w:val="21"/>
          <w:szCs w:val="21"/>
          <w:spacing w:val="-1"/>
        </w:rPr>
        <w:t>中的差异。在计算两</w:t>
      </w:r>
      <w:r>
        <w:rPr>
          <w:rFonts w:ascii="SimSun" w:hAnsi="SimSun" w:eastAsia="SimSun" w:cs="SimSun"/>
          <w:sz w:val="21"/>
          <w:szCs w:val="21"/>
        </w:rPr>
        <w:t xml:space="preserve"> </w:t>
      </w:r>
      <w:r>
        <w:rPr>
          <w:rFonts w:ascii="SimSun" w:hAnsi="SimSun" w:eastAsia="SimSun" w:cs="SimSun"/>
          <w:sz w:val="21"/>
          <w:szCs w:val="21"/>
          <w:spacing w:val="-1"/>
        </w:rPr>
        <w:t>个字符串的相似度时，综合考虑这三种编辑距离比单独考虑一种</w:t>
      </w:r>
      <w:r>
        <w:rPr>
          <w:rFonts w:ascii="SimSun" w:hAnsi="SimSun" w:eastAsia="SimSun" w:cs="SimSun"/>
          <w:sz w:val="21"/>
          <w:szCs w:val="21"/>
          <w:spacing w:val="-2"/>
        </w:rPr>
        <w:t>更能准确描述字</w:t>
      </w:r>
      <w:r>
        <w:rPr>
          <w:rFonts w:ascii="SimSun" w:hAnsi="SimSun" w:eastAsia="SimSun" w:cs="SimSun"/>
          <w:sz w:val="21"/>
          <w:szCs w:val="21"/>
        </w:rPr>
        <w:t xml:space="preserve"> </w:t>
      </w:r>
      <w:r>
        <w:rPr>
          <w:rFonts w:ascii="SimSun" w:hAnsi="SimSun" w:eastAsia="SimSun" w:cs="SimSun"/>
          <w:sz w:val="21"/>
          <w:szCs w:val="21"/>
          <w:spacing w:val="-5"/>
        </w:rPr>
        <w:t>符串的相似程度。</w:t>
      </w:r>
    </w:p>
    <w:p>
      <w:pPr>
        <w:pStyle w:val="BodyText"/>
        <w:spacing w:line="337" w:lineRule="auto"/>
        <w:rPr/>
      </w:pPr>
      <w:r/>
    </w:p>
    <w:p>
      <w:pPr>
        <w:ind w:left="62"/>
        <w:spacing w:before="68" w:line="218" w:lineRule="auto"/>
        <w:outlineLvl w:val="5"/>
        <w:rPr>
          <w:rFonts w:ascii="YouYuan" w:hAnsi="YouYuan" w:eastAsia="YouYuan" w:cs="YouYuan"/>
          <w:sz w:val="21"/>
          <w:szCs w:val="21"/>
        </w:rPr>
      </w:pPr>
      <w:r>
        <w:rPr>
          <w:rFonts w:ascii="YouYuan" w:hAnsi="YouYuan" w:eastAsia="YouYuan" w:cs="YouYuan"/>
          <w:sz w:val="21"/>
          <w:szCs w:val="21"/>
          <w:b/>
          <w:bCs/>
          <w:spacing w:val="20"/>
        </w:rPr>
        <w:t>5.2.4</w:t>
      </w:r>
      <w:r>
        <w:rPr>
          <w:rFonts w:ascii="YouYuan" w:hAnsi="YouYuan" w:eastAsia="YouYuan" w:cs="YouYuan"/>
          <w:sz w:val="21"/>
          <w:szCs w:val="21"/>
          <w:spacing w:val="20"/>
        </w:rPr>
        <w:t xml:space="preserve">   </w:t>
      </w:r>
      <w:r>
        <w:rPr>
          <w:rFonts w:ascii="YouYuan" w:hAnsi="YouYuan" w:eastAsia="YouYuan" w:cs="YouYuan"/>
          <w:sz w:val="21"/>
          <w:szCs w:val="21"/>
          <w:b/>
          <w:bCs/>
          <w:spacing w:val="20"/>
        </w:rPr>
        <w:t>多编辑距离字符串相似度融合</w:t>
      </w:r>
    </w:p>
    <w:p>
      <w:pPr>
        <w:pStyle w:val="BodyText"/>
        <w:spacing w:line="351" w:lineRule="auto"/>
        <w:rPr/>
      </w:pPr>
      <w:r/>
    </w:p>
    <w:p>
      <w:pPr>
        <w:ind w:left="59" w:right="3" w:firstLine="450"/>
        <w:spacing w:before="69" w:line="247" w:lineRule="auto"/>
        <w:rPr>
          <w:rFonts w:ascii="SimSun" w:hAnsi="SimSun" w:eastAsia="SimSun" w:cs="SimSun"/>
          <w:sz w:val="21"/>
          <w:szCs w:val="21"/>
        </w:rPr>
      </w:pPr>
      <w:r>
        <w:rPr>
          <w:rFonts w:ascii="SimSun" w:hAnsi="SimSun" w:eastAsia="SimSun" w:cs="SimSun"/>
          <w:sz w:val="21"/>
          <w:szCs w:val="21"/>
          <w:spacing w:val="3"/>
        </w:rPr>
        <w:t>编辑距离反映了两个字符串的绝对差异，而相似度</w:t>
      </w:r>
      <w:r>
        <w:rPr>
          <w:rFonts w:ascii="SimSun" w:hAnsi="SimSun" w:eastAsia="SimSun" w:cs="SimSun"/>
          <w:sz w:val="21"/>
          <w:szCs w:val="21"/>
          <w:spacing w:val="2"/>
        </w:rPr>
        <w:t>以一个[0,1]之间的数值</w:t>
      </w:r>
      <w:r>
        <w:rPr>
          <w:rFonts w:ascii="SimSun" w:hAnsi="SimSun" w:eastAsia="SimSun" w:cs="SimSun"/>
          <w:sz w:val="21"/>
          <w:szCs w:val="21"/>
        </w:rPr>
        <w:t xml:space="preserve"> </w:t>
      </w:r>
      <w:r>
        <w:rPr>
          <w:rFonts w:ascii="SimSun" w:hAnsi="SimSun" w:eastAsia="SimSun" w:cs="SimSun"/>
          <w:sz w:val="21"/>
          <w:szCs w:val="21"/>
          <w:spacing w:val="-6"/>
        </w:rPr>
        <w:t>反映两个字符串的相似程度，数值越大表示相似程度越高。</w:t>
      </w:r>
    </w:p>
    <w:p>
      <w:pPr>
        <w:ind w:left="59" w:right="24" w:firstLine="450"/>
        <w:spacing w:before="66" w:line="263" w:lineRule="auto"/>
        <w:rPr>
          <w:rFonts w:ascii="SimSun" w:hAnsi="SimSun" w:eastAsia="SimSun" w:cs="SimSun"/>
          <w:sz w:val="21"/>
          <w:szCs w:val="21"/>
        </w:rPr>
      </w:pPr>
      <w:r>
        <w:rPr>
          <w:rFonts w:ascii="SimSun" w:hAnsi="SimSun" w:eastAsia="SimSun" w:cs="SimSun"/>
          <w:sz w:val="21"/>
          <w:szCs w:val="21"/>
          <w:spacing w:val="-10"/>
        </w:rPr>
        <w:t>设α,β为任意两个字符串，</w:t>
      </w:r>
      <w:r>
        <w:rPr>
          <w:rFonts w:ascii="Times New Roman" w:hAnsi="Times New Roman" w:eastAsia="Times New Roman" w:cs="Times New Roman"/>
          <w:sz w:val="21"/>
          <w:szCs w:val="21"/>
          <w:spacing w:val="-10"/>
        </w:rPr>
        <w:t>l,l₉</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0"/>
        </w:rPr>
        <w:t>分别为两个字符串的长度，即字符串包含字符</w:t>
      </w:r>
      <w:r>
        <w:rPr>
          <w:rFonts w:ascii="SimSun" w:hAnsi="SimSun" w:eastAsia="SimSun" w:cs="SimSun"/>
          <w:sz w:val="21"/>
          <w:szCs w:val="21"/>
          <w:spacing w:val="1"/>
        </w:rPr>
        <w:t xml:space="preserve"> </w:t>
      </w:r>
      <w:r>
        <w:rPr>
          <w:rFonts w:ascii="SimSun" w:hAnsi="SimSun" w:eastAsia="SimSun" w:cs="SimSun"/>
          <w:sz w:val="21"/>
          <w:szCs w:val="21"/>
          <w:spacing w:val="-1"/>
        </w:rPr>
        <w:t>(中文字符或英文字符)的个数，</w:t>
      </w:r>
      <w:r>
        <w:rPr>
          <w:rFonts w:ascii="Times New Roman" w:hAnsi="Times New Roman" w:eastAsia="Times New Roman" w:cs="Times New Roman"/>
          <w:sz w:val="21"/>
          <w:szCs w:val="21"/>
          <w:spacing w:val="-1"/>
        </w:rPr>
        <w:t>D(a,β)e[0,max}</w:t>
      </w:r>
      <w:r>
        <w:rPr>
          <w:rFonts w:ascii="Times New Roman" w:hAnsi="Times New Roman" w:eastAsia="Times New Roman" w:cs="Times New Roman"/>
          <w:sz w:val="21"/>
          <w:szCs w:val="21"/>
          <w:spacing w:val="-2"/>
        </w:rPr>
        <w:t>l₄,lg}]            </w:t>
      </w:r>
      <w:r>
        <w:rPr>
          <w:rFonts w:ascii="SimSun" w:hAnsi="SimSun" w:eastAsia="SimSun" w:cs="SimSun"/>
          <w:sz w:val="21"/>
          <w:szCs w:val="21"/>
          <w:spacing w:val="-2"/>
        </w:rPr>
        <w:t>为字符串α,β的编辑</w:t>
      </w:r>
      <w:r>
        <w:rPr>
          <w:rFonts w:ascii="SimSun" w:hAnsi="SimSun" w:eastAsia="SimSun" w:cs="SimSun"/>
          <w:sz w:val="21"/>
          <w:szCs w:val="21"/>
        </w:rPr>
        <w:t xml:space="preserve"> </w:t>
      </w:r>
      <w:r>
        <w:rPr>
          <w:rFonts w:ascii="SimSun" w:hAnsi="SimSun" w:eastAsia="SimSun" w:cs="SimSun"/>
          <w:sz w:val="21"/>
          <w:szCs w:val="21"/>
          <w:spacing w:val="-2"/>
        </w:rPr>
        <w:t>距离，则字符串α,β的相似度</w:t>
      </w:r>
      <w:r>
        <w:rPr>
          <w:rFonts w:ascii="Times New Roman" w:hAnsi="Times New Roman" w:eastAsia="Times New Roman" w:cs="Times New Roman"/>
          <w:sz w:val="21"/>
          <w:szCs w:val="21"/>
          <w:spacing w:val="-2"/>
        </w:rPr>
        <w:t>S </w:t>
      </w:r>
      <w:r>
        <w:rPr>
          <w:rFonts w:ascii="SimSun" w:hAnsi="SimSun" w:eastAsia="SimSun" w:cs="SimSun"/>
          <w:sz w:val="21"/>
          <w:szCs w:val="21"/>
          <w:spacing w:val="-2"/>
        </w:rPr>
        <w:t>用式(5-3)计算。</w:t>
      </w:r>
    </w:p>
    <w:p>
      <w:pPr>
        <w:ind w:left="59" w:firstLine="450"/>
        <w:spacing w:before="89" w:line="272" w:lineRule="auto"/>
        <w:rPr>
          <w:rFonts w:ascii="SimSun" w:hAnsi="SimSun" w:eastAsia="SimSun" w:cs="SimSun"/>
          <w:sz w:val="21"/>
          <w:szCs w:val="21"/>
        </w:rPr>
      </w:pPr>
      <w:r>
        <w:rPr>
          <w:rFonts w:ascii="SimSun" w:hAnsi="SimSun" w:eastAsia="SimSun" w:cs="SimSun"/>
          <w:sz w:val="21"/>
          <w:szCs w:val="21"/>
          <w:spacing w:val="-2"/>
        </w:rPr>
        <w:t>分别利用字符距离</w:t>
      </w:r>
      <w:r>
        <w:rPr>
          <w:rFonts w:ascii="SimSun" w:hAnsi="SimSun" w:eastAsia="SimSun" w:cs="SimSun"/>
          <w:sz w:val="21"/>
          <w:szCs w:val="21"/>
          <w:spacing w:val="-54"/>
        </w:rPr>
        <w:t xml:space="preserve"> </w:t>
      </w:r>
      <w:r>
        <w:rPr>
          <w:rFonts w:ascii="SimSun" w:hAnsi="SimSun" w:eastAsia="SimSun" w:cs="SimSun"/>
          <w:sz w:val="21"/>
          <w:szCs w:val="21"/>
          <w:spacing w:val="-2"/>
        </w:rPr>
        <w:t>D。、拼音距离</w:t>
      </w:r>
      <w:r>
        <w:rPr>
          <w:rFonts w:ascii="SimSun" w:hAnsi="SimSun" w:eastAsia="SimSun" w:cs="SimSun"/>
          <w:sz w:val="21"/>
          <w:szCs w:val="21"/>
          <w:spacing w:val="-48"/>
        </w:rPr>
        <w:t xml:space="preserve"> </w:t>
      </w:r>
      <w:r>
        <w:rPr>
          <w:rFonts w:ascii="SimSun" w:hAnsi="SimSun" w:eastAsia="SimSun" w:cs="SimSun"/>
          <w:sz w:val="21"/>
          <w:szCs w:val="21"/>
          <w:spacing w:val="-2"/>
        </w:rPr>
        <w:t>D,和五笔距离</w:t>
      </w:r>
      <w:r>
        <w:rPr>
          <w:rFonts w:ascii="SimSun" w:hAnsi="SimSun" w:eastAsia="SimSun" w:cs="SimSun"/>
          <w:sz w:val="21"/>
          <w:szCs w:val="21"/>
          <w:spacing w:val="-37"/>
        </w:rPr>
        <w:t xml:space="preserve"> </w:t>
      </w:r>
      <w:r>
        <w:rPr>
          <w:rFonts w:ascii="SimSun" w:hAnsi="SimSun" w:eastAsia="SimSun" w:cs="SimSun"/>
          <w:sz w:val="21"/>
          <w:szCs w:val="21"/>
          <w:spacing w:val="-2"/>
        </w:rPr>
        <w:t>D。代入式(5-3</w:t>
      </w:r>
      <w:r>
        <w:rPr>
          <w:rFonts w:ascii="SimSun" w:hAnsi="SimSun" w:eastAsia="SimSun" w:cs="SimSun"/>
          <w:sz w:val="21"/>
          <w:szCs w:val="21"/>
          <w:spacing w:val="-3"/>
        </w:rPr>
        <w:t>)进行相似度</w:t>
      </w:r>
      <w:r>
        <w:rPr>
          <w:rFonts w:ascii="SimSun" w:hAnsi="SimSun" w:eastAsia="SimSun" w:cs="SimSun"/>
          <w:sz w:val="21"/>
          <w:szCs w:val="21"/>
        </w:rPr>
        <w:t xml:space="preserve"> </w:t>
      </w:r>
      <w:r>
        <w:rPr>
          <w:rFonts w:ascii="SimSun" w:hAnsi="SimSun" w:eastAsia="SimSun" w:cs="SimSun"/>
          <w:sz w:val="21"/>
          <w:szCs w:val="21"/>
          <w:spacing w:val="-3"/>
        </w:rPr>
        <w:t>计算，便得到字符串的字符相似度、拼音相似度和</w:t>
      </w:r>
      <w:r>
        <w:rPr>
          <w:rFonts w:ascii="SimSun" w:hAnsi="SimSun" w:eastAsia="SimSun" w:cs="SimSun"/>
          <w:sz w:val="21"/>
          <w:szCs w:val="21"/>
          <w:spacing w:val="-4"/>
        </w:rPr>
        <w:t>五笔相似度，分别记为S、S,和</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w:t>
      </w:r>
      <w:r>
        <w:rPr>
          <w:rFonts w:ascii="SimSun" w:hAnsi="SimSun" w:eastAsia="SimSun" w:cs="SimSun"/>
          <w:sz w:val="21"/>
          <w:szCs w:val="21"/>
          <w:spacing w:val="-39"/>
        </w:rPr>
        <w:t xml:space="preserve"> </w:t>
      </w:r>
      <w:r>
        <w:rPr>
          <w:rFonts w:ascii="SimSun" w:hAnsi="SimSun" w:eastAsia="SimSun" w:cs="SimSun"/>
          <w:sz w:val="21"/>
          <w:szCs w:val="21"/>
          <w:spacing w:val="-1"/>
        </w:rPr>
        <w:t>三种相似度分别从不同侧面反映了两个字符串的相似程度，但三者并不是相</w:t>
      </w:r>
      <w:r>
        <w:rPr>
          <w:rFonts w:ascii="SimSun" w:hAnsi="SimSun" w:eastAsia="SimSun" w:cs="SimSun"/>
          <w:sz w:val="21"/>
          <w:szCs w:val="21"/>
        </w:rPr>
        <w:t xml:space="preserve"> </w:t>
      </w:r>
      <w:r>
        <w:rPr>
          <w:rFonts w:ascii="SimSun" w:hAnsi="SimSun" w:eastAsia="SimSun" w:cs="SimSun"/>
          <w:sz w:val="21"/>
          <w:szCs w:val="21"/>
          <w:spacing w:val="-7"/>
        </w:rPr>
        <w:t>互独立的。对于使用拼音输入法，由同音字或近音字引起的相似重复，两个字符串</w:t>
      </w:r>
      <w:r>
        <w:rPr>
          <w:rFonts w:ascii="SimSun" w:hAnsi="SimSun" w:eastAsia="SimSun" w:cs="SimSun"/>
          <w:sz w:val="21"/>
          <w:szCs w:val="21"/>
          <w:spacing w:val="18"/>
        </w:rPr>
        <w:t xml:space="preserve"> </w:t>
      </w:r>
      <w:r>
        <w:rPr>
          <w:rFonts w:ascii="SimSun" w:hAnsi="SimSun" w:eastAsia="SimSun" w:cs="SimSun"/>
          <w:sz w:val="21"/>
          <w:szCs w:val="21"/>
          <w:spacing w:val="-10"/>
        </w:rPr>
        <w:t>的</w:t>
      </w:r>
      <w:r>
        <w:rPr>
          <w:rFonts w:ascii="Times New Roman" w:hAnsi="Times New Roman" w:eastAsia="Times New Roman" w:cs="Times New Roman"/>
          <w:sz w:val="21"/>
          <w:szCs w:val="21"/>
          <w:spacing w:val="-10"/>
        </w:rPr>
        <w:t>S, </w:t>
      </w:r>
      <w:r>
        <w:rPr>
          <w:rFonts w:ascii="SimSun" w:hAnsi="SimSun" w:eastAsia="SimSun" w:cs="SimSun"/>
          <w:sz w:val="21"/>
          <w:szCs w:val="21"/>
          <w:spacing w:val="-10"/>
        </w:rPr>
        <w:t>较大而</w:t>
      </w:r>
      <w:r>
        <w:rPr>
          <w:rFonts w:ascii="Times New Roman" w:hAnsi="Times New Roman" w:eastAsia="Times New Roman" w:cs="Times New Roman"/>
          <w:sz w:val="21"/>
          <w:szCs w:val="21"/>
          <w:spacing w:val="-10"/>
        </w:rPr>
        <w:t>S</w:t>
      </w:r>
      <w:r>
        <w:rPr>
          <w:rFonts w:ascii="SimSun" w:hAnsi="SimSun" w:eastAsia="SimSun" w:cs="SimSun"/>
          <w:sz w:val="21"/>
          <w:szCs w:val="21"/>
          <w:spacing w:val="-10"/>
        </w:rPr>
        <w:t>。较小；对于使用五笔输入法，由形近字引起的相似重复，两个字</w:t>
      </w:r>
      <w:r>
        <w:rPr>
          <w:rFonts w:ascii="SimSun" w:hAnsi="SimSun" w:eastAsia="SimSun" w:cs="SimSun"/>
          <w:sz w:val="21"/>
          <w:szCs w:val="21"/>
          <w:spacing w:val="-11"/>
        </w:rPr>
        <w:t>符串 </w:t>
      </w:r>
      <w:r>
        <w:rPr>
          <w:rFonts w:ascii="SimSun" w:hAnsi="SimSun" w:eastAsia="SimSun" w:cs="SimSun"/>
          <w:sz w:val="21"/>
          <w:szCs w:val="21"/>
          <w:spacing w:val="-13"/>
        </w:rPr>
        <w:t>的</w:t>
      </w:r>
      <w:r>
        <w:rPr>
          <w:rFonts w:ascii="Times New Roman" w:hAnsi="Times New Roman" w:eastAsia="Times New Roman" w:cs="Times New Roman"/>
          <w:sz w:val="21"/>
          <w:szCs w:val="21"/>
          <w:spacing w:val="-13"/>
        </w:rPr>
        <w:t>S, </w:t>
      </w:r>
      <w:r>
        <w:rPr>
          <w:rFonts w:ascii="SimSun" w:hAnsi="SimSun" w:eastAsia="SimSun" w:cs="SimSun"/>
          <w:sz w:val="21"/>
          <w:szCs w:val="21"/>
          <w:spacing w:val="-13"/>
        </w:rPr>
        <w:t>较小而</w:t>
      </w:r>
      <w:r>
        <w:rPr>
          <w:rFonts w:ascii="Times New Roman" w:hAnsi="Times New Roman" w:eastAsia="Times New Roman" w:cs="Times New Roman"/>
          <w:sz w:val="21"/>
          <w:szCs w:val="21"/>
          <w:spacing w:val="-13"/>
        </w:rPr>
        <w:t>S</w:t>
      </w:r>
      <w:r>
        <w:rPr>
          <w:rFonts w:ascii="SimSun" w:hAnsi="SimSun" w:eastAsia="SimSun" w:cs="SimSun"/>
          <w:sz w:val="21"/>
          <w:szCs w:val="21"/>
          <w:spacing w:val="-13"/>
        </w:rPr>
        <w:t>。较大；而如果两个字符串差异很小(如完全相似</w:t>
      </w:r>
      <w:r>
        <w:rPr>
          <w:rFonts w:ascii="SimSun" w:hAnsi="SimSun" w:eastAsia="SimSun" w:cs="SimSun"/>
          <w:sz w:val="21"/>
          <w:szCs w:val="21"/>
          <w:spacing w:val="-14"/>
        </w:rPr>
        <w:t>重复),那么</w:t>
      </w:r>
      <w:r>
        <w:rPr>
          <w:rFonts w:ascii="Times New Roman" w:hAnsi="Times New Roman" w:eastAsia="Times New Roman" w:cs="Times New Roman"/>
          <w:sz w:val="21"/>
          <w:szCs w:val="21"/>
          <w:spacing w:val="-14"/>
        </w:rPr>
        <w:t>S,</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4"/>
        </w:rPr>
        <w:t>和</w:t>
      </w:r>
      <w:r>
        <w:rPr>
          <w:rFonts w:ascii="Times New Roman" w:hAnsi="Times New Roman" w:eastAsia="Times New Roman" w:cs="Times New Roman"/>
          <w:sz w:val="21"/>
          <w:szCs w:val="21"/>
          <w:spacing w:val="-14"/>
        </w:rPr>
        <w:t>S</w:t>
      </w:r>
      <w:r>
        <w:rPr>
          <w:rFonts w:ascii="SimSun" w:hAnsi="SimSun" w:eastAsia="SimSun" w:cs="SimSun"/>
          <w:sz w:val="21"/>
          <w:szCs w:val="21"/>
          <w:spacing w:val="-14"/>
        </w:rPr>
        <w:t>。将都</w:t>
      </w:r>
      <w:r>
        <w:rPr>
          <w:rFonts w:ascii="SimSun" w:hAnsi="SimSun" w:eastAsia="SimSun" w:cs="SimSun"/>
          <w:sz w:val="21"/>
          <w:szCs w:val="21"/>
        </w:rPr>
        <w:t xml:space="preserve"> </w:t>
      </w:r>
      <w:r>
        <w:rPr>
          <w:rFonts w:ascii="SimSun" w:hAnsi="SimSun" w:eastAsia="SimSun" w:cs="SimSun"/>
          <w:sz w:val="21"/>
          <w:szCs w:val="21"/>
          <w:spacing w:val="-21"/>
        </w:rPr>
        <w:t>比较大，而且接近；只有当两个字符串不相似重复时，S,和S,才会都比较小。基于此</w:t>
      </w:r>
      <w:r>
        <w:rPr>
          <w:rFonts w:ascii="SimSun" w:hAnsi="SimSun" w:eastAsia="SimSun" w:cs="SimSun"/>
          <w:sz w:val="21"/>
          <w:szCs w:val="21"/>
          <w:spacing w:val="-22"/>
        </w:rPr>
        <w:t>，可</w:t>
      </w:r>
      <w:r>
        <w:rPr>
          <w:rFonts w:ascii="SimSun" w:hAnsi="SimSun" w:eastAsia="SimSun" w:cs="SimSun"/>
          <w:sz w:val="21"/>
          <w:szCs w:val="21"/>
        </w:rPr>
        <w:t xml:space="preserve"> </w:t>
      </w:r>
      <w:r>
        <w:rPr>
          <w:rFonts w:ascii="SimSun" w:hAnsi="SimSun" w:eastAsia="SimSun" w:cs="SimSun"/>
          <w:sz w:val="21"/>
          <w:szCs w:val="21"/>
          <w:spacing w:val="-15"/>
        </w:rPr>
        <w:t>以认为两个字符串无论是</w:t>
      </w:r>
      <w:r>
        <w:rPr>
          <w:rFonts w:ascii="Times New Roman" w:hAnsi="Times New Roman" w:eastAsia="Times New Roman" w:cs="Times New Roman"/>
          <w:sz w:val="21"/>
          <w:szCs w:val="21"/>
          <w:spacing w:val="-15"/>
        </w:rPr>
        <w:t>S,</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5"/>
        </w:rPr>
        <w:t>还是</w:t>
      </w:r>
      <w:r>
        <w:rPr>
          <w:rFonts w:ascii="Times New Roman" w:hAnsi="Times New Roman" w:eastAsia="Times New Roman" w:cs="Times New Roman"/>
          <w:sz w:val="21"/>
          <w:szCs w:val="21"/>
          <w:spacing w:val="-15"/>
        </w:rPr>
        <w:t>S</w:t>
      </w:r>
      <w:r>
        <w:rPr>
          <w:rFonts w:ascii="SimSun" w:hAnsi="SimSun" w:eastAsia="SimSun" w:cs="SimSun"/>
          <w:sz w:val="21"/>
          <w:szCs w:val="21"/>
          <w:spacing w:val="-15"/>
        </w:rPr>
        <w:t>。较大，都反映了两个字符串具有较高的相</w:t>
      </w:r>
      <w:r>
        <w:rPr>
          <w:rFonts w:ascii="SimSun" w:hAnsi="SimSun" w:eastAsia="SimSun" w:cs="SimSun"/>
          <w:sz w:val="21"/>
          <w:szCs w:val="21"/>
          <w:spacing w:val="-16"/>
        </w:rPr>
        <w:t>似程度。</w:t>
      </w:r>
    </w:p>
    <w:p>
      <w:pPr>
        <w:ind w:left="59" w:right="26" w:firstLine="450"/>
        <w:spacing w:before="131" w:line="261" w:lineRule="auto"/>
        <w:jc w:val="both"/>
        <w:rPr>
          <w:rFonts w:ascii="SimSun" w:hAnsi="SimSun" w:eastAsia="SimSun" w:cs="SimSun"/>
          <w:sz w:val="21"/>
          <w:szCs w:val="21"/>
        </w:rPr>
      </w:pPr>
      <w:r>
        <w:rPr>
          <w:rFonts w:ascii="SimSun" w:hAnsi="SimSun" w:eastAsia="SimSun" w:cs="SimSun"/>
          <w:sz w:val="21"/>
          <w:szCs w:val="21"/>
          <w:spacing w:val="-1"/>
        </w:rPr>
        <w:t>由于在计算字符串编辑距离时并不能确定其录入方式，单独使用拼音距</w:t>
      </w:r>
      <w:r>
        <w:rPr>
          <w:rFonts w:ascii="SimSun" w:hAnsi="SimSun" w:eastAsia="SimSun" w:cs="SimSun"/>
          <w:sz w:val="21"/>
          <w:szCs w:val="21"/>
          <w:spacing w:val="-2"/>
        </w:rPr>
        <w:t>离或</w:t>
      </w:r>
      <w:r>
        <w:rPr>
          <w:rFonts w:ascii="SimSun" w:hAnsi="SimSun" w:eastAsia="SimSun" w:cs="SimSun"/>
          <w:sz w:val="21"/>
          <w:szCs w:val="21"/>
        </w:rPr>
        <w:t xml:space="preserve"> </w:t>
      </w:r>
      <w:r>
        <w:rPr>
          <w:rFonts w:ascii="SimSun" w:hAnsi="SimSun" w:eastAsia="SimSun" w:cs="SimSun"/>
          <w:sz w:val="21"/>
          <w:szCs w:val="21"/>
          <w:spacing w:val="-7"/>
        </w:rPr>
        <w:t>五笔距离都会带来一定的误差，因此，保留原字符距离，并将拼音距离和五笔距离</w:t>
      </w:r>
      <w:r>
        <w:rPr>
          <w:rFonts w:ascii="SimSun" w:hAnsi="SimSun" w:eastAsia="SimSun" w:cs="SimSun"/>
          <w:sz w:val="21"/>
          <w:szCs w:val="21"/>
          <w:spacing w:val="3"/>
        </w:rPr>
        <w:t xml:space="preserve"> </w:t>
      </w:r>
      <w:r>
        <w:rPr>
          <w:rFonts w:ascii="SimSun" w:hAnsi="SimSun" w:eastAsia="SimSun" w:cs="SimSun"/>
          <w:sz w:val="21"/>
          <w:szCs w:val="21"/>
          <w:spacing w:val="-8"/>
        </w:rPr>
        <w:t>与字符距离进行融合。</w:t>
      </w:r>
    </w:p>
    <w:p>
      <w:pPr>
        <w:ind w:left="510"/>
        <w:spacing w:before="61" w:line="219" w:lineRule="auto"/>
        <w:rPr>
          <w:rFonts w:ascii="SimSun" w:hAnsi="SimSun" w:eastAsia="SimSun" w:cs="SimSun"/>
          <w:sz w:val="21"/>
          <w:szCs w:val="21"/>
        </w:rPr>
      </w:pPr>
      <w:r>
        <w:rPr>
          <w:rFonts w:ascii="SimSun" w:hAnsi="SimSun" w:eastAsia="SimSun" w:cs="SimSun"/>
          <w:sz w:val="21"/>
          <w:szCs w:val="21"/>
          <w:spacing w:val="-3"/>
        </w:rPr>
        <w:t>设</w:t>
      </w:r>
      <w:r>
        <w:rPr>
          <w:rFonts w:ascii="Times New Roman" w:hAnsi="Times New Roman" w:eastAsia="Times New Roman" w:cs="Times New Roman"/>
          <w:sz w:val="21"/>
          <w:szCs w:val="21"/>
          <w:spacing w:val="-3"/>
        </w:rPr>
        <w:t>A</w:t>
      </w:r>
      <w:r>
        <w:rPr>
          <w:rFonts w:ascii="SimSun" w:hAnsi="SimSun" w:eastAsia="SimSun" w:cs="SimSun"/>
          <w:sz w:val="21"/>
          <w:szCs w:val="21"/>
          <w:spacing w:val="-3"/>
        </w:rPr>
        <w:t>、</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3"/>
        </w:rPr>
        <w:t>为两个中西文混合字符串，则融合相似度使用式(5-11)计算：</w:t>
      </w:r>
    </w:p>
    <w:p>
      <w:pPr>
        <w:ind w:left="2440"/>
        <w:spacing w:before="74" w:line="229" w:lineRule="auto"/>
        <w:rPr>
          <w:rFonts w:ascii="SimSun" w:hAnsi="SimSun" w:eastAsia="SimSun" w:cs="SimSun"/>
          <w:sz w:val="21"/>
          <w:szCs w:val="21"/>
        </w:rPr>
      </w:pPr>
      <w:r>
        <w:rPr>
          <w:rFonts w:ascii="Times New Roman" w:hAnsi="Times New Roman" w:eastAsia="Times New Roman" w:cs="Times New Roman"/>
          <w:sz w:val="18"/>
          <w:szCs w:val="18"/>
          <w:spacing w:val="-1"/>
        </w:rPr>
        <w:t>Sbmd</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1"/>
        </w:rPr>
        <w:t>=λ₁Sc+λ₂·max{S,S}                               </w:t>
      </w:r>
      <w:r>
        <w:rPr>
          <w:rFonts w:ascii="Times New Roman" w:hAnsi="Times New Roman" w:eastAsia="Times New Roman" w:cs="Times New Roman"/>
          <w:sz w:val="18"/>
          <w:szCs w:val="18"/>
          <w:spacing w:val="-2"/>
        </w:rPr>
        <w:t xml:space="preserve">     </w:t>
      </w:r>
      <w:r>
        <w:rPr>
          <w:rFonts w:ascii="SimSun" w:hAnsi="SimSun" w:eastAsia="SimSun" w:cs="SimSun"/>
          <w:sz w:val="21"/>
          <w:szCs w:val="21"/>
          <w:spacing w:val="-2"/>
          <w:position w:val="1"/>
        </w:rPr>
        <w:t>(5-11)</w:t>
      </w:r>
    </w:p>
    <w:p>
      <w:pPr>
        <w:ind w:left="59"/>
        <w:spacing w:before="72" w:line="212" w:lineRule="auto"/>
        <w:rPr>
          <w:rFonts w:ascii="SimSun" w:hAnsi="SimSun" w:eastAsia="SimSun" w:cs="SimSun"/>
          <w:sz w:val="21"/>
          <w:szCs w:val="21"/>
        </w:rPr>
      </w:pPr>
      <w:r>
        <w:rPr>
          <w:rFonts w:ascii="SimSun" w:hAnsi="SimSun" w:eastAsia="SimSun" w:cs="SimSun"/>
          <w:sz w:val="21"/>
          <w:szCs w:val="21"/>
          <w:spacing w:val="-3"/>
        </w:rPr>
        <w:t>式(5-11)中，λ</w:t>
      </w:r>
      <w:r>
        <w:rPr>
          <w:rFonts w:ascii="Calibri" w:hAnsi="Calibri" w:eastAsia="Calibri" w:cs="Calibri"/>
          <w:sz w:val="21"/>
          <w:szCs w:val="21"/>
          <w:spacing w:val="-3"/>
        </w:rPr>
        <w:t>₁</w:t>
      </w:r>
      <w:r>
        <w:rPr>
          <w:rFonts w:ascii="SimSun" w:hAnsi="SimSun" w:eastAsia="SimSun" w:cs="SimSun"/>
          <w:sz w:val="21"/>
          <w:szCs w:val="21"/>
          <w:spacing w:val="-3"/>
        </w:rPr>
        <w:t>,λ</w:t>
      </w:r>
      <w:r>
        <w:rPr>
          <w:rFonts w:ascii="Calibri" w:hAnsi="Calibri" w:eastAsia="Calibri" w:cs="Calibri"/>
          <w:sz w:val="21"/>
          <w:szCs w:val="21"/>
          <w:spacing w:val="-3"/>
        </w:rPr>
        <w:t>₂</w:t>
      </w:r>
      <w:r>
        <w:rPr>
          <w:rFonts w:ascii="SimSun" w:hAnsi="SimSun" w:eastAsia="SimSun" w:cs="SimSun"/>
          <w:sz w:val="21"/>
          <w:szCs w:val="21"/>
          <w:spacing w:val="-3"/>
        </w:rPr>
        <w:t>为各部分所占权重，</w:t>
      </w:r>
      <w:r>
        <w:rPr>
          <w:rFonts w:ascii="Times New Roman" w:hAnsi="Times New Roman" w:eastAsia="Times New Roman" w:cs="Times New Roman"/>
          <w:sz w:val="21"/>
          <w:szCs w:val="21"/>
          <w:spacing w:val="-3"/>
        </w:rPr>
        <w:t>O≤λ₁,λ₂≤1      </w:t>
      </w:r>
      <w:r>
        <w:rPr>
          <w:rFonts w:ascii="SimSun" w:hAnsi="SimSun" w:eastAsia="SimSun" w:cs="SimSun"/>
          <w:sz w:val="21"/>
          <w:szCs w:val="21"/>
          <w:spacing w:val="-3"/>
        </w:rPr>
        <w:t>且λ</w:t>
      </w:r>
      <w:r>
        <w:rPr>
          <w:rFonts w:ascii="Calibri" w:hAnsi="Calibri" w:eastAsia="Calibri" w:cs="Calibri"/>
          <w:sz w:val="21"/>
          <w:szCs w:val="21"/>
          <w:spacing w:val="-3"/>
        </w:rPr>
        <w:t>₁</w:t>
      </w:r>
      <w:r>
        <w:rPr>
          <w:rFonts w:ascii="SimSun" w:hAnsi="SimSun" w:eastAsia="SimSun" w:cs="SimSun"/>
          <w:sz w:val="21"/>
          <w:szCs w:val="21"/>
          <w:spacing w:val="-3"/>
        </w:rPr>
        <w:t>+λ</w:t>
      </w:r>
      <w:r>
        <w:rPr>
          <w:rFonts w:ascii="Calibri" w:hAnsi="Calibri" w:eastAsia="Calibri" w:cs="Calibri"/>
          <w:sz w:val="21"/>
          <w:szCs w:val="21"/>
          <w:spacing w:val="-3"/>
        </w:rPr>
        <w:t>₂</w:t>
      </w:r>
      <w:r>
        <w:rPr>
          <w:rFonts w:ascii="SimSun" w:hAnsi="SimSun" w:eastAsia="SimSun" w:cs="SimSun"/>
          <w:sz w:val="21"/>
          <w:szCs w:val="21"/>
          <w:spacing w:val="-3"/>
        </w:rPr>
        <w:t>=1</w:t>
      </w:r>
      <w:r>
        <w:rPr>
          <w:rFonts w:ascii="SimSun" w:hAnsi="SimSun" w:eastAsia="SimSun" w:cs="SimSun"/>
          <w:sz w:val="21"/>
          <w:szCs w:val="21"/>
          <w:spacing w:val="-33"/>
        </w:rPr>
        <w:t xml:space="preserve"> </w:t>
      </w:r>
      <w:r>
        <w:rPr>
          <w:rFonts w:ascii="SimSun" w:hAnsi="SimSun" w:eastAsia="SimSun" w:cs="SimSun"/>
          <w:sz w:val="21"/>
          <w:szCs w:val="21"/>
          <w:spacing w:val="-3"/>
        </w:rPr>
        <w:t>。</w:t>
      </w:r>
    </w:p>
    <w:p>
      <w:pPr>
        <w:spacing w:line="212" w:lineRule="auto"/>
        <w:sectPr>
          <w:pgSz w:w="8720" w:h="13250"/>
          <w:pgMar w:top="360" w:right="477" w:bottom="400" w:left="810" w:header="0" w:footer="0" w:gutter="0"/>
        </w:sectPr>
        <w:rPr>
          <w:rFonts w:ascii="SimSun" w:hAnsi="SimSun" w:eastAsia="SimSun" w:cs="SimSun"/>
          <w:sz w:val="21"/>
          <w:szCs w:val="21"/>
        </w:rPr>
      </w:pPr>
    </w:p>
    <w:p>
      <w:pPr>
        <w:ind w:left="3306"/>
        <w:spacing w:before="225" w:line="224" w:lineRule="auto"/>
        <w:rPr>
          <w:rFonts w:ascii="KaiTi" w:hAnsi="KaiTi" w:eastAsia="KaiTi" w:cs="KaiTi"/>
          <w:sz w:val="21"/>
          <w:szCs w:val="21"/>
        </w:rPr>
      </w:pPr>
      <w:r>
        <w:drawing>
          <wp:anchor distT="0" distB="0" distL="0" distR="0" simplePos="0" relativeHeight="252102656" behindDoc="1" locked="0" layoutInCell="1" allowOverlap="1">
            <wp:simplePos x="0" y="0"/>
            <wp:positionH relativeFrom="column">
              <wp:posOffset>4410898</wp:posOffset>
            </wp:positionH>
            <wp:positionV relativeFrom="paragraph">
              <wp:posOffset>280</wp:posOffset>
            </wp:positionV>
            <wp:extent cx="292087" cy="317450"/>
            <wp:effectExtent l="0" t="0" r="0" b="0"/>
            <wp:wrapNone/>
            <wp:docPr id="334" name="IM 334"/>
            <wp:cNvGraphicFramePr/>
            <a:graphic>
              <a:graphicData uri="http://schemas.openxmlformats.org/drawingml/2006/picture">
                <pic:pic>
                  <pic:nvPicPr>
                    <pic:cNvPr id="334" name="IM 334"/>
                    <pic:cNvPicPr/>
                  </pic:nvPicPr>
                  <pic:blipFill>
                    <a:blip r:embed="rId255"/>
                    <a:stretch>
                      <a:fillRect/>
                    </a:stretch>
                  </pic:blipFill>
                  <pic:spPr>
                    <a:xfrm rot="0">
                      <a:off x="0" y="0"/>
                      <a:ext cx="292087" cy="317450"/>
                    </a:xfrm>
                    <a:prstGeom prst="rect">
                      <a:avLst/>
                    </a:prstGeom>
                  </pic:spPr>
                </pic:pic>
              </a:graphicData>
            </a:graphic>
          </wp:anchor>
        </w:drawing>
      </w:r>
      <w:r>
        <w:rPr>
          <w:rFonts w:ascii="KaiTi" w:hAnsi="KaiTi" w:eastAsia="KaiTi" w:cs="KaiTi"/>
          <w:sz w:val="21"/>
          <w:szCs w:val="21"/>
          <w:spacing w:val="19"/>
        </w:rPr>
        <w:t>第5章实体分辨中的相似度计算方法</w:t>
      </w:r>
      <w:r>
        <w:rPr>
          <w:rFonts w:ascii="KaiTi" w:hAnsi="KaiTi" w:eastAsia="KaiTi" w:cs="KaiTi"/>
          <w:sz w:val="21"/>
          <w:szCs w:val="21"/>
          <w:spacing w:val="-19"/>
        </w:rPr>
        <w:t xml:space="preserve"> </w:t>
      </w:r>
      <w:r>
        <w:rPr>
          <w:rFonts w:ascii="KaiTi" w:hAnsi="KaiTi" w:eastAsia="KaiTi" w:cs="KaiTi"/>
          <w:sz w:val="21"/>
          <w:szCs w:val="21"/>
          <w:spacing w:val="19"/>
        </w:rPr>
        <w:t>(17</w:t>
      </w:r>
    </w:p>
    <w:p>
      <w:pPr>
        <w:pStyle w:val="BodyText"/>
        <w:spacing w:line="432" w:lineRule="auto"/>
        <w:rPr/>
      </w:pPr>
      <w:r/>
    </w:p>
    <w:p>
      <w:pPr>
        <w:spacing w:before="84" w:line="224" w:lineRule="auto"/>
        <w:outlineLvl w:val="4"/>
        <w:rPr>
          <w:rFonts w:ascii="YouYuan" w:hAnsi="YouYuan" w:eastAsia="YouYuan" w:cs="YouYuan"/>
          <w:sz w:val="26"/>
          <w:szCs w:val="26"/>
        </w:rPr>
      </w:pPr>
      <w:bookmarkStart w:name="bookmark94" w:id="151"/>
      <w:bookmarkEnd w:id="151"/>
      <w:bookmarkStart w:name="bookmark278" w:id="152"/>
      <w:bookmarkEnd w:id="152"/>
      <w:r>
        <w:rPr>
          <w:rFonts w:ascii="YouYuan" w:hAnsi="YouYuan" w:eastAsia="YouYuan" w:cs="YouYuan"/>
          <w:sz w:val="26"/>
          <w:szCs w:val="26"/>
          <w:b/>
          <w:bCs/>
          <w:spacing w:val="-9"/>
        </w:rPr>
        <w:t>5.2.5</w:t>
      </w:r>
      <w:r>
        <w:rPr>
          <w:rFonts w:ascii="YouYuan" w:hAnsi="YouYuan" w:eastAsia="YouYuan" w:cs="YouYuan"/>
          <w:sz w:val="26"/>
          <w:szCs w:val="26"/>
          <w:spacing w:val="-9"/>
        </w:rPr>
        <w:t xml:space="preserve">  </w:t>
      </w:r>
      <w:r>
        <w:rPr>
          <w:rFonts w:ascii="YouYuan" w:hAnsi="YouYuan" w:eastAsia="YouYuan" w:cs="YouYuan"/>
          <w:sz w:val="26"/>
          <w:szCs w:val="26"/>
          <w:b/>
          <w:bCs/>
          <w:spacing w:val="-9"/>
        </w:rPr>
        <w:t>实验分析</w:t>
      </w:r>
    </w:p>
    <w:p>
      <w:pPr>
        <w:pStyle w:val="BodyText"/>
        <w:spacing w:line="302" w:lineRule="auto"/>
        <w:rPr/>
      </w:pPr>
      <w:r/>
    </w:p>
    <w:p>
      <w:pPr>
        <w:ind w:left="26" w:right="87" w:firstLine="420"/>
        <w:spacing w:before="68" w:line="269" w:lineRule="auto"/>
        <w:jc w:val="both"/>
        <w:rPr>
          <w:rFonts w:ascii="SimSun" w:hAnsi="SimSun" w:eastAsia="SimSun" w:cs="SimSun"/>
          <w:sz w:val="21"/>
          <w:szCs w:val="21"/>
        </w:rPr>
      </w:pPr>
      <w:r>
        <w:rPr>
          <w:rFonts w:ascii="SimSun" w:hAnsi="SimSun" w:eastAsia="SimSun" w:cs="SimSun"/>
          <w:sz w:val="21"/>
          <w:szCs w:val="21"/>
          <w:spacing w:val="5"/>
        </w:rPr>
        <w:t>为了验证本节提出的基于汉字编码的字符串相似度计算方法，设计两个实</w:t>
      </w:r>
      <w:r>
        <w:rPr>
          <w:rFonts w:ascii="SimSun" w:hAnsi="SimSun" w:eastAsia="SimSun" w:cs="SimSun"/>
          <w:sz w:val="21"/>
          <w:szCs w:val="21"/>
        </w:rPr>
        <w:t xml:space="preserve"> </w:t>
      </w:r>
      <w:r>
        <w:rPr>
          <w:rFonts w:ascii="SimSun" w:hAnsi="SimSun" w:eastAsia="SimSun" w:cs="SimSun"/>
          <w:sz w:val="21"/>
          <w:szCs w:val="21"/>
          <w:spacing w:val="5"/>
        </w:rPr>
        <w:t>验。实验的主要目的在于：①比较利用提出的相</w:t>
      </w:r>
      <w:r>
        <w:rPr>
          <w:rFonts w:ascii="SimSun" w:hAnsi="SimSun" w:eastAsia="SimSun" w:cs="SimSun"/>
          <w:sz w:val="21"/>
          <w:szCs w:val="21"/>
          <w:spacing w:val="4"/>
        </w:rPr>
        <w:t>似度计算方法与其他距离度量</w:t>
      </w:r>
      <w:r>
        <w:rPr>
          <w:rFonts w:ascii="SimSun" w:hAnsi="SimSun" w:eastAsia="SimSun" w:cs="SimSun"/>
          <w:sz w:val="21"/>
          <w:szCs w:val="21"/>
        </w:rPr>
        <w:t xml:space="preserve"> </w:t>
      </w:r>
      <w:r>
        <w:rPr>
          <w:rFonts w:ascii="SimSun" w:hAnsi="SimSun" w:eastAsia="SimSun" w:cs="SimSun"/>
          <w:sz w:val="21"/>
          <w:szCs w:val="21"/>
          <w:spacing w:val="-2"/>
        </w:rPr>
        <w:t>方法得到的相似度值，考察本方法是否能够更真实、准确地反映字符串的相似程</w:t>
      </w:r>
      <w:r>
        <w:rPr>
          <w:rFonts w:ascii="SimSun" w:hAnsi="SimSun" w:eastAsia="SimSun" w:cs="SimSun"/>
          <w:sz w:val="21"/>
          <w:szCs w:val="21"/>
          <w:spacing w:val="16"/>
        </w:rPr>
        <w:t xml:space="preserve"> </w:t>
      </w:r>
      <w:r>
        <w:rPr>
          <w:rFonts w:ascii="SimSun" w:hAnsi="SimSun" w:eastAsia="SimSun" w:cs="SimSun"/>
          <w:sz w:val="21"/>
          <w:szCs w:val="21"/>
          <w:spacing w:val="-2"/>
        </w:rPr>
        <w:t>度；②比较各种相似度计算方法对实体分辨效果的影响，考察本方法是否能提高</w:t>
      </w:r>
      <w:r>
        <w:rPr>
          <w:rFonts w:ascii="SimSun" w:hAnsi="SimSun" w:eastAsia="SimSun" w:cs="SimSun"/>
          <w:sz w:val="21"/>
          <w:szCs w:val="21"/>
          <w:spacing w:val="17"/>
        </w:rPr>
        <w:t xml:space="preserve"> </w:t>
      </w:r>
      <w:r>
        <w:rPr>
          <w:rFonts w:ascii="SimSun" w:hAnsi="SimSun" w:eastAsia="SimSun" w:cs="SimSun"/>
          <w:sz w:val="21"/>
          <w:szCs w:val="21"/>
          <w:spacing w:val="-1"/>
        </w:rPr>
        <w:t>实体分辨效果。</w:t>
      </w:r>
    </w:p>
    <w:p>
      <w:pPr>
        <w:pStyle w:val="BodyText"/>
        <w:ind w:left="446"/>
        <w:spacing w:before="96" w:line="221" w:lineRule="auto"/>
        <w:outlineLvl w:val="5"/>
        <w:rPr>
          <w:rFonts w:ascii="SimHei" w:hAnsi="SimHei" w:eastAsia="SimHei" w:cs="SimHei"/>
        </w:rPr>
      </w:pPr>
      <w:hyperlink w:history="true" r:id="rId256">
        <w:r>
          <w:rPr>
            <w:b/>
            <w:bCs/>
            <w:spacing w:val="-3"/>
          </w:rPr>
          <w:t>5.2.</w:t>
        </w:r>
        <w:r>
          <w:rPr>
            <w:b/>
            <w:bCs/>
            <w:spacing w:val="-4"/>
          </w:rPr>
          <w:t xml:space="preserve"> </w:t>
        </w:r>
        <w:r>
          <w:rPr>
            <w:rFonts w:ascii="SimHei" w:hAnsi="SimHei" w:eastAsia="SimHei" w:cs="SimHei"/>
            <w:b/>
            <w:bCs/>
            <w:spacing w:val="-3"/>
          </w:rPr>
          <w:t>5.1</w:t>
        </w:r>
      </w:hyperlink>
      <w:r>
        <w:rPr>
          <w:rFonts w:ascii="SimHei" w:hAnsi="SimHei" w:eastAsia="SimHei" w:cs="SimHei"/>
          <w:spacing w:val="-3"/>
        </w:rPr>
        <w:t xml:space="preserve">  </w:t>
      </w:r>
      <w:r>
        <w:rPr>
          <w:rFonts w:ascii="SimHei" w:hAnsi="SimHei" w:eastAsia="SimHei" w:cs="SimHei"/>
          <w:b/>
          <w:bCs/>
          <w:spacing w:val="-3"/>
        </w:rPr>
        <w:t>相似度准确性验证</w:t>
      </w:r>
    </w:p>
    <w:p>
      <w:pPr>
        <w:ind w:left="446"/>
        <w:spacing w:before="91" w:line="218" w:lineRule="auto"/>
        <w:rPr>
          <w:rFonts w:ascii="SimSun" w:hAnsi="SimSun" w:eastAsia="SimSun" w:cs="SimSun"/>
          <w:sz w:val="21"/>
          <w:szCs w:val="21"/>
        </w:rPr>
      </w:pPr>
      <w:r>
        <w:rPr>
          <w:rFonts w:ascii="SimSun" w:hAnsi="SimSun" w:eastAsia="SimSun" w:cs="SimSun"/>
          <w:sz w:val="21"/>
          <w:szCs w:val="21"/>
          <w:spacing w:val="3"/>
        </w:rPr>
        <w:t>1)实验设计和评价方法</w:t>
      </w:r>
    </w:p>
    <w:p>
      <w:pPr>
        <w:ind w:left="26" w:firstLine="420"/>
        <w:spacing w:before="88" w:line="273" w:lineRule="auto"/>
        <w:rPr>
          <w:rFonts w:ascii="SimSun" w:hAnsi="SimSun" w:eastAsia="SimSun" w:cs="SimSun"/>
          <w:sz w:val="21"/>
          <w:szCs w:val="21"/>
        </w:rPr>
      </w:pPr>
      <w:r>
        <w:rPr>
          <w:rFonts w:ascii="SimSun" w:hAnsi="SimSun" w:eastAsia="SimSun" w:cs="SimSun"/>
          <w:sz w:val="21"/>
          <w:szCs w:val="21"/>
          <w:spacing w:val="2"/>
        </w:rPr>
        <w:t>使用5对已知相似重复类型和相似重复程度的样本字符串，分别利用基于字</w:t>
      </w:r>
      <w:r>
        <w:rPr>
          <w:rFonts w:ascii="SimSun" w:hAnsi="SimSun" w:eastAsia="SimSun" w:cs="SimSun"/>
          <w:sz w:val="21"/>
          <w:szCs w:val="21"/>
          <w:spacing w:val="18"/>
        </w:rPr>
        <w:t xml:space="preserve"> </w:t>
      </w:r>
      <w:r>
        <w:rPr>
          <w:rFonts w:ascii="SimSun" w:hAnsi="SimSun" w:eastAsia="SimSun" w:cs="SimSun"/>
          <w:sz w:val="21"/>
          <w:szCs w:val="21"/>
          <w:spacing w:val="-13"/>
        </w:rPr>
        <w:t>符距离、拼音距离、五笔距离、对中西文进行分割计算编辑距离的方法，以及本节提</w:t>
      </w:r>
      <w:r>
        <w:rPr>
          <w:rFonts w:ascii="SimSun" w:hAnsi="SimSun" w:eastAsia="SimSun" w:cs="SimSun"/>
          <w:sz w:val="21"/>
          <w:szCs w:val="21"/>
          <w:spacing w:val="4"/>
        </w:rPr>
        <w:t xml:space="preserve">  </w:t>
      </w:r>
      <w:r>
        <w:rPr>
          <w:rFonts w:ascii="SimSun" w:hAnsi="SimSun" w:eastAsia="SimSun" w:cs="SimSun"/>
          <w:sz w:val="21"/>
          <w:szCs w:val="21"/>
          <w:spacing w:val="-2"/>
        </w:rPr>
        <w:t>出的相似度计算方法计算每一对样本的相似度，然后将计算的结果进行对比。通</w:t>
      </w:r>
      <w:r>
        <w:rPr>
          <w:rFonts w:ascii="SimSun" w:hAnsi="SimSun" w:eastAsia="SimSun" w:cs="SimSun"/>
          <w:sz w:val="21"/>
          <w:szCs w:val="21"/>
          <w:spacing w:val="8"/>
        </w:rPr>
        <w:t xml:space="preserve">  </w:t>
      </w:r>
      <w:r>
        <w:rPr>
          <w:rFonts w:ascii="SimSun" w:hAnsi="SimSun" w:eastAsia="SimSun" w:cs="SimSun"/>
          <w:sz w:val="21"/>
          <w:szCs w:val="21"/>
          <w:spacing w:val="-7"/>
        </w:rPr>
        <w:t>过比较各种方法对同一样本得到的相似度数值，考察各种方法对字符串相似程度反</w:t>
      </w:r>
      <w:r>
        <w:rPr>
          <w:rFonts w:ascii="SimSun" w:hAnsi="SimSun" w:eastAsia="SimSun" w:cs="SimSun"/>
          <w:sz w:val="21"/>
          <w:szCs w:val="21"/>
          <w:spacing w:val="18"/>
        </w:rPr>
        <w:t xml:space="preserve"> </w:t>
      </w:r>
      <w:r>
        <w:rPr>
          <w:rFonts w:ascii="SimSun" w:hAnsi="SimSun" w:eastAsia="SimSun" w:cs="SimSun"/>
          <w:sz w:val="21"/>
          <w:szCs w:val="21"/>
          <w:spacing w:val="-7"/>
        </w:rPr>
        <w:t>映的真实程度。如对于完全相似重复的字符串，相似度数值越接近1,则</w:t>
      </w:r>
      <w:r>
        <w:rPr>
          <w:rFonts w:ascii="SimSun" w:hAnsi="SimSun" w:eastAsia="SimSun" w:cs="SimSun"/>
          <w:sz w:val="21"/>
          <w:szCs w:val="21"/>
          <w:spacing w:val="-8"/>
        </w:rPr>
        <w:t>认为越能反</w:t>
      </w:r>
      <w:r>
        <w:rPr>
          <w:rFonts w:ascii="SimSun" w:hAnsi="SimSun" w:eastAsia="SimSun" w:cs="SimSun"/>
          <w:sz w:val="21"/>
          <w:szCs w:val="21"/>
        </w:rPr>
        <w:t xml:space="preserve">  </w:t>
      </w:r>
      <w:r>
        <w:rPr>
          <w:rFonts w:ascii="SimSun" w:hAnsi="SimSun" w:eastAsia="SimSun" w:cs="SimSun"/>
          <w:sz w:val="21"/>
          <w:szCs w:val="21"/>
          <w:spacing w:val="-6"/>
        </w:rPr>
        <w:t>映真实的相似程度，而对于不相似重复的字符串则正</w:t>
      </w:r>
      <w:r>
        <w:rPr>
          <w:rFonts w:ascii="SimSun" w:hAnsi="SimSun" w:eastAsia="SimSun" w:cs="SimSun"/>
          <w:sz w:val="21"/>
          <w:szCs w:val="21"/>
          <w:spacing w:val="-7"/>
        </w:rPr>
        <w:t>好相反。为了均衡字符相似度</w:t>
      </w:r>
      <w:r>
        <w:rPr>
          <w:rFonts w:ascii="SimSun" w:hAnsi="SimSun" w:eastAsia="SimSun" w:cs="SimSun"/>
          <w:sz w:val="21"/>
          <w:szCs w:val="21"/>
        </w:rPr>
        <w:t xml:space="preserve"> </w:t>
      </w:r>
      <w:r>
        <w:rPr>
          <w:rFonts w:ascii="SimSun" w:hAnsi="SimSun" w:eastAsia="SimSun" w:cs="SimSun"/>
          <w:sz w:val="21"/>
          <w:szCs w:val="21"/>
          <w:spacing w:val="1"/>
        </w:rPr>
        <w:t>和拼音、五笔相似度对结果的影响，实验中对</w:t>
      </w:r>
      <w:r>
        <w:rPr>
          <w:rFonts w:ascii="SimSun" w:hAnsi="SimSun" w:eastAsia="SimSun" w:cs="SimSun"/>
          <w:sz w:val="21"/>
          <w:szCs w:val="21"/>
        </w:rPr>
        <w:t>式(5-11)中的参数取λ</w:t>
      </w:r>
      <w:r>
        <w:rPr>
          <w:rFonts w:ascii="Calibri" w:hAnsi="Calibri" w:eastAsia="Calibri" w:cs="Calibri"/>
          <w:sz w:val="21"/>
          <w:szCs w:val="21"/>
        </w:rPr>
        <w:t>₁</w:t>
      </w:r>
      <w:r>
        <w:rPr>
          <w:rFonts w:ascii="SimSun" w:hAnsi="SimSun" w:eastAsia="SimSun" w:cs="SimSun"/>
          <w:sz w:val="21"/>
          <w:szCs w:val="21"/>
        </w:rPr>
        <w:t>=λ</w:t>
      </w:r>
      <w:r>
        <w:rPr>
          <w:rFonts w:ascii="Calibri" w:hAnsi="Calibri" w:eastAsia="Calibri" w:cs="Calibri"/>
          <w:sz w:val="21"/>
          <w:szCs w:val="21"/>
        </w:rPr>
        <w:t>₂</w:t>
      </w:r>
      <w:r>
        <w:rPr>
          <w:rFonts w:ascii="SimSun" w:hAnsi="SimSun" w:eastAsia="SimSun" w:cs="SimSun"/>
          <w:sz w:val="21"/>
          <w:szCs w:val="21"/>
        </w:rPr>
        <w:t>=0.5。 </w:t>
      </w:r>
      <w:r>
        <w:rPr>
          <w:rFonts w:ascii="SimSun" w:hAnsi="SimSun" w:eastAsia="SimSun" w:cs="SimSun"/>
          <w:sz w:val="21"/>
          <w:szCs w:val="21"/>
          <w:spacing w:val="-7"/>
        </w:rPr>
        <w:t>在实际应用中可以依据实际情况灵活设置或利用</w:t>
      </w:r>
      <w:r>
        <w:rPr>
          <w:rFonts w:ascii="SimSun" w:hAnsi="SimSun" w:eastAsia="SimSun" w:cs="SimSun"/>
          <w:sz w:val="21"/>
          <w:szCs w:val="21"/>
          <w:spacing w:val="-8"/>
        </w:rPr>
        <w:t>样本数据获得最优的参数组合。</w:t>
      </w:r>
    </w:p>
    <w:p>
      <w:pPr>
        <w:ind w:left="446"/>
        <w:spacing w:before="82" w:line="220" w:lineRule="auto"/>
        <w:rPr>
          <w:rFonts w:ascii="SimSun" w:hAnsi="SimSun" w:eastAsia="SimSun" w:cs="SimSun"/>
          <w:sz w:val="21"/>
          <w:szCs w:val="21"/>
        </w:rPr>
      </w:pPr>
      <w:r>
        <w:rPr>
          <w:rFonts w:ascii="SimSun" w:hAnsi="SimSun" w:eastAsia="SimSun" w:cs="SimSun"/>
          <w:sz w:val="21"/>
          <w:szCs w:val="21"/>
          <w:spacing w:val="6"/>
        </w:rPr>
        <w:t>2)实验结果和分析</w:t>
      </w:r>
    </w:p>
    <w:p>
      <w:pPr>
        <w:ind w:left="446"/>
        <w:spacing w:before="89" w:line="440" w:lineRule="exact"/>
        <w:rPr>
          <w:rFonts w:ascii="SimSun" w:hAnsi="SimSun" w:eastAsia="SimSun" w:cs="SimSun"/>
          <w:sz w:val="21"/>
          <w:szCs w:val="21"/>
        </w:rPr>
      </w:pPr>
      <w:r>
        <w:rPr>
          <w:rFonts w:ascii="SimSun" w:hAnsi="SimSun" w:eastAsia="SimSun" w:cs="SimSun"/>
          <w:sz w:val="21"/>
          <w:szCs w:val="21"/>
          <w:spacing w:val="5"/>
          <w:position w:val="17"/>
        </w:rPr>
        <w:t>所用的5对字符串样本分属不同的相似重复类型，如表5</w:t>
      </w:r>
      <w:r>
        <w:rPr>
          <w:rFonts w:ascii="SimSun" w:hAnsi="SimSun" w:eastAsia="SimSun" w:cs="SimSun"/>
          <w:sz w:val="21"/>
          <w:szCs w:val="21"/>
          <w:spacing w:val="4"/>
          <w:position w:val="17"/>
        </w:rPr>
        <w:t>-2所列。</w:t>
      </w:r>
    </w:p>
    <w:p>
      <w:pPr>
        <w:ind w:left="2746"/>
        <w:spacing w:line="218" w:lineRule="auto"/>
        <w:rPr>
          <w:rFonts w:ascii="SimSun" w:hAnsi="SimSun" w:eastAsia="SimSun" w:cs="SimSun"/>
          <w:sz w:val="21"/>
          <w:szCs w:val="21"/>
        </w:rPr>
      </w:pPr>
      <w:r>
        <w:rPr>
          <w:rFonts w:ascii="SimSun" w:hAnsi="SimSun" w:eastAsia="SimSun" w:cs="SimSun"/>
          <w:sz w:val="21"/>
          <w:szCs w:val="21"/>
          <w:spacing w:val="-5"/>
        </w:rPr>
        <w:t>表</w:t>
      </w:r>
      <w:r>
        <w:rPr>
          <w:rFonts w:ascii="SimSun" w:hAnsi="SimSun" w:eastAsia="SimSun" w:cs="SimSun"/>
          <w:sz w:val="21"/>
          <w:szCs w:val="21"/>
          <w:spacing w:val="-41"/>
        </w:rPr>
        <w:t xml:space="preserve"> </w:t>
      </w:r>
      <w:r>
        <w:rPr>
          <w:rFonts w:ascii="SimSun" w:hAnsi="SimSun" w:eastAsia="SimSun" w:cs="SimSun"/>
          <w:sz w:val="21"/>
          <w:szCs w:val="21"/>
          <w:spacing w:val="-5"/>
        </w:rPr>
        <w:t>5</w:t>
      </w:r>
      <w:r>
        <w:rPr>
          <w:rFonts w:ascii="SimSun" w:hAnsi="SimSun" w:eastAsia="SimSun" w:cs="SimSun"/>
          <w:sz w:val="21"/>
          <w:szCs w:val="21"/>
          <w:spacing w:val="-47"/>
        </w:rPr>
        <w:t xml:space="preserve"> </w:t>
      </w:r>
      <w:r>
        <w:rPr>
          <w:rFonts w:ascii="SimSun" w:hAnsi="SimSun" w:eastAsia="SimSun" w:cs="SimSun"/>
          <w:sz w:val="21"/>
          <w:szCs w:val="21"/>
          <w:spacing w:val="-5"/>
        </w:rPr>
        <w:t>-</w:t>
      </w:r>
      <w:r>
        <w:rPr>
          <w:rFonts w:ascii="SimSun" w:hAnsi="SimSun" w:eastAsia="SimSun" w:cs="SimSun"/>
          <w:sz w:val="21"/>
          <w:szCs w:val="21"/>
          <w:spacing w:val="-43"/>
        </w:rPr>
        <w:t xml:space="preserve"> </w:t>
      </w:r>
      <w:r>
        <w:rPr>
          <w:rFonts w:ascii="SimSun" w:hAnsi="SimSun" w:eastAsia="SimSun" w:cs="SimSun"/>
          <w:sz w:val="21"/>
          <w:szCs w:val="21"/>
          <w:spacing w:val="-5"/>
        </w:rPr>
        <w:t>2</w:t>
      </w:r>
      <w:r>
        <w:rPr>
          <w:rFonts w:ascii="SimSun" w:hAnsi="SimSun" w:eastAsia="SimSun" w:cs="SimSun"/>
          <w:sz w:val="21"/>
          <w:szCs w:val="21"/>
          <w:spacing w:val="92"/>
        </w:rPr>
        <w:t xml:space="preserve"> </w:t>
      </w:r>
      <w:r>
        <w:rPr>
          <w:rFonts w:ascii="SimSun" w:hAnsi="SimSun" w:eastAsia="SimSun" w:cs="SimSun"/>
          <w:sz w:val="21"/>
          <w:szCs w:val="21"/>
          <w:spacing w:val="-5"/>
        </w:rPr>
        <w:t>字符串样本</w:t>
      </w:r>
    </w:p>
    <w:p>
      <w:pPr>
        <w:spacing w:line="49" w:lineRule="exact"/>
        <w:rPr/>
      </w:pPr>
      <w:r/>
    </w:p>
    <w:tbl>
      <w:tblPr>
        <w:tblStyle w:val="TableNormal"/>
        <w:tblW w:w="7350" w:type="dxa"/>
        <w:tblInd w:w="36"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93"/>
        <w:gridCol w:w="1598"/>
        <w:gridCol w:w="4159"/>
      </w:tblGrid>
      <w:tr>
        <w:trPr>
          <w:trHeight w:val="324" w:hRule="atLeast"/>
        </w:trPr>
        <w:tc>
          <w:tcPr>
            <w:tcW w:w="1593" w:type="dxa"/>
            <w:vAlign w:val="top"/>
          </w:tcPr>
          <w:p>
            <w:pPr>
              <w:pStyle w:val="TableText"/>
              <w:ind w:left="707"/>
              <w:spacing w:before="122" w:line="182" w:lineRule="auto"/>
              <w:rPr>
                <w:sz w:val="16"/>
                <w:szCs w:val="16"/>
              </w:rPr>
            </w:pPr>
            <w:r>
              <w:rPr>
                <w:sz w:val="16"/>
                <w:szCs w:val="16"/>
                <w:b/>
                <w:bCs/>
                <w:spacing w:val="-2"/>
              </w:rPr>
              <w:t>No</w:t>
            </w:r>
          </w:p>
        </w:tc>
        <w:tc>
          <w:tcPr>
            <w:tcW w:w="1598" w:type="dxa"/>
            <w:vAlign w:val="top"/>
          </w:tcPr>
          <w:p>
            <w:pPr>
              <w:pStyle w:val="TableText"/>
              <w:ind w:left="634"/>
              <w:spacing w:before="79" w:line="219" w:lineRule="auto"/>
              <w:rPr>
                <w:sz w:val="16"/>
                <w:szCs w:val="16"/>
              </w:rPr>
            </w:pPr>
            <w:r>
              <w:rPr>
                <w:sz w:val="16"/>
                <w:szCs w:val="16"/>
                <w:b/>
                <w:bCs/>
                <w:spacing w:val="-4"/>
              </w:rPr>
              <w:t>类型</w:t>
            </w:r>
          </w:p>
        </w:tc>
        <w:tc>
          <w:tcPr>
            <w:tcW w:w="4159" w:type="dxa"/>
            <w:vAlign w:val="top"/>
          </w:tcPr>
          <w:p>
            <w:pPr>
              <w:pStyle w:val="TableText"/>
              <w:ind w:left="1916"/>
              <w:spacing w:before="78" w:line="219" w:lineRule="auto"/>
              <w:rPr>
                <w:sz w:val="16"/>
                <w:szCs w:val="16"/>
              </w:rPr>
            </w:pPr>
            <w:r>
              <w:rPr>
                <w:sz w:val="16"/>
                <w:szCs w:val="16"/>
                <w:b/>
                <w:bCs/>
                <w:spacing w:val="-4"/>
              </w:rPr>
              <w:t>样本</w:t>
            </w:r>
          </w:p>
        </w:tc>
      </w:tr>
      <w:tr>
        <w:trPr>
          <w:trHeight w:val="299" w:hRule="atLeast"/>
        </w:trPr>
        <w:tc>
          <w:tcPr>
            <w:tcW w:w="1593" w:type="dxa"/>
            <w:vAlign w:val="top"/>
            <w:vMerge w:val="restart"/>
            <w:tcBorders>
              <w:bottom w:val="nil"/>
            </w:tcBorders>
          </w:tcPr>
          <w:p>
            <w:pPr>
              <w:pStyle w:val="TableText"/>
              <w:ind w:left="745"/>
              <w:spacing w:before="267" w:line="184" w:lineRule="auto"/>
              <w:rPr>
                <w:sz w:val="16"/>
                <w:szCs w:val="16"/>
              </w:rPr>
            </w:pPr>
            <w:r>
              <w:rPr>
                <w:sz w:val="16"/>
                <w:szCs w:val="16"/>
              </w:rPr>
              <w:t>1</w:t>
            </w:r>
          </w:p>
        </w:tc>
        <w:tc>
          <w:tcPr>
            <w:tcW w:w="1598" w:type="dxa"/>
            <w:vAlign w:val="top"/>
            <w:vMerge w:val="restart"/>
            <w:tcBorders>
              <w:bottom w:val="nil"/>
            </w:tcBorders>
          </w:tcPr>
          <w:p>
            <w:pPr>
              <w:pStyle w:val="TableText"/>
              <w:ind w:left="472"/>
              <w:spacing w:before="227" w:line="219" w:lineRule="auto"/>
              <w:rPr>
                <w:sz w:val="16"/>
                <w:szCs w:val="16"/>
              </w:rPr>
            </w:pPr>
            <w:r>
              <w:rPr>
                <w:sz w:val="16"/>
                <w:szCs w:val="16"/>
                <w:spacing w:val="-2"/>
              </w:rPr>
              <w:t>完全相似</w:t>
            </w:r>
          </w:p>
        </w:tc>
        <w:tc>
          <w:tcPr>
            <w:tcW w:w="4159" w:type="dxa"/>
            <w:vAlign w:val="top"/>
          </w:tcPr>
          <w:p>
            <w:pPr>
              <w:pStyle w:val="TableText"/>
              <w:ind w:left="1153"/>
              <w:spacing w:before="67" w:line="219" w:lineRule="auto"/>
              <w:rPr>
                <w:sz w:val="16"/>
                <w:szCs w:val="16"/>
              </w:rPr>
            </w:pPr>
            <w:r>
              <w:rPr>
                <w:sz w:val="16"/>
                <w:szCs w:val="16"/>
                <w:spacing w:val="-1"/>
              </w:rPr>
              <w:t>栖霞区仙林街道学海路1号</w:t>
            </w:r>
          </w:p>
        </w:tc>
      </w:tr>
      <w:tr>
        <w:trPr>
          <w:trHeight w:val="309" w:hRule="atLeast"/>
        </w:trPr>
        <w:tc>
          <w:tcPr>
            <w:tcW w:w="1593" w:type="dxa"/>
            <w:vAlign w:val="top"/>
            <w:vMerge w:val="continue"/>
            <w:tcBorders>
              <w:top w:val="nil"/>
            </w:tcBorders>
          </w:tcPr>
          <w:p>
            <w:pPr>
              <w:rPr>
                <w:rFonts w:ascii="Arial"/>
                <w:sz w:val="21"/>
              </w:rPr>
            </w:pPr>
            <w:r/>
          </w:p>
        </w:tc>
        <w:tc>
          <w:tcPr>
            <w:tcW w:w="1598" w:type="dxa"/>
            <w:vAlign w:val="top"/>
            <w:vMerge w:val="continue"/>
            <w:tcBorders>
              <w:top w:val="nil"/>
            </w:tcBorders>
          </w:tcPr>
          <w:p>
            <w:pPr>
              <w:rPr>
                <w:rFonts w:ascii="Arial"/>
                <w:sz w:val="21"/>
              </w:rPr>
            </w:pPr>
            <w:r/>
          </w:p>
        </w:tc>
        <w:tc>
          <w:tcPr>
            <w:tcW w:w="4159" w:type="dxa"/>
            <w:vAlign w:val="top"/>
          </w:tcPr>
          <w:p>
            <w:pPr>
              <w:pStyle w:val="TableText"/>
              <w:ind w:left="1153"/>
              <w:spacing w:before="78" w:line="219" w:lineRule="auto"/>
              <w:rPr>
                <w:sz w:val="16"/>
                <w:szCs w:val="16"/>
              </w:rPr>
            </w:pPr>
            <w:r>
              <w:rPr>
                <w:sz w:val="16"/>
                <w:szCs w:val="16"/>
                <w:spacing w:val="-1"/>
              </w:rPr>
              <w:t>栖霞区仙林街道学海路1号</w:t>
            </w:r>
          </w:p>
        </w:tc>
      </w:tr>
      <w:tr>
        <w:trPr>
          <w:trHeight w:val="309" w:hRule="atLeast"/>
        </w:trPr>
        <w:tc>
          <w:tcPr>
            <w:tcW w:w="1593" w:type="dxa"/>
            <w:vAlign w:val="top"/>
            <w:vMerge w:val="restart"/>
            <w:tcBorders>
              <w:bottom w:val="nil"/>
            </w:tcBorders>
          </w:tcPr>
          <w:p>
            <w:pPr>
              <w:pStyle w:val="TableText"/>
              <w:ind w:left="745"/>
              <w:spacing w:before="270" w:line="183" w:lineRule="auto"/>
              <w:rPr>
                <w:sz w:val="16"/>
                <w:szCs w:val="16"/>
              </w:rPr>
            </w:pPr>
            <w:r>
              <w:rPr>
                <w:sz w:val="16"/>
                <w:szCs w:val="16"/>
              </w:rPr>
              <w:t>2</w:t>
            </w:r>
          </w:p>
        </w:tc>
        <w:tc>
          <w:tcPr>
            <w:tcW w:w="1598" w:type="dxa"/>
            <w:vAlign w:val="top"/>
            <w:vMerge w:val="restart"/>
            <w:tcBorders>
              <w:bottom w:val="nil"/>
            </w:tcBorders>
          </w:tcPr>
          <w:p>
            <w:pPr>
              <w:pStyle w:val="TableText"/>
              <w:ind w:left="552"/>
              <w:spacing w:before="230" w:line="220" w:lineRule="auto"/>
              <w:rPr>
                <w:sz w:val="16"/>
                <w:szCs w:val="16"/>
              </w:rPr>
            </w:pPr>
            <w:r>
              <w:rPr>
                <w:sz w:val="16"/>
                <w:szCs w:val="16"/>
                <w:spacing w:val="-2"/>
              </w:rPr>
              <w:t>不相似</w:t>
            </w:r>
          </w:p>
        </w:tc>
        <w:tc>
          <w:tcPr>
            <w:tcW w:w="4159" w:type="dxa"/>
            <w:vAlign w:val="top"/>
          </w:tcPr>
          <w:p>
            <w:pPr>
              <w:pStyle w:val="TableText"/>
              <w:ind w:left="1153"/>
              <w:spacing w:before="79" w:line="219" w:lineRule="auto"/>
              <w:rPr>
                <w:sz w:val="16"/>
                <w:szCs w:val="16"/>
              </w:rPr>
            </w:pPr>
            <w:r>
              <w:rPr>
                <w:sz w:val="16"/>
                <w:szCs w:val="16"/>
                <w:spacing w:val="-1"/>
              </w:rPr>
              <w:t>栖霞区仙林街道学海路1号</w:t>
            </w:r>
          </w:p>
        </w:tc>
      </w:tr>
      <w:tr>
        <w:trPr>
          <w:trHeight w:val="300" w:hRule="atLeast"/>
        </w:trPr>
        <w:tc>
          <w:tcPr>
            <w:tcW w:w="1593" w:type="dxa"/>
            <w:vAlign w:val="top"/>
            <w:vMerge w:val="continue"/>
            <w:tcBorders>
              <w:top w:val="nil"/>
            </w:tcBorders>
          </w:tcPr>
          <w:p>
            <w:pPr>
              <w:rPr>
                <w:rFonts w:ascii="Arial"/>
                <w:sz w:val="21"/>
              </w:rPr>
            </w:pPr>
            <w:r/>
          </w:p>
        </w:tc>
        <w:tc>
          <w:tcPr>
            <w:tcW w:w="1598" w:type="dxa"/>
            <w:vAlign w:val="top"/>
            <w:vMerge w:val="continue"/>
            <w:tcBorders>
              <w:top w:val="nil"/>
            </w:tcBorders>
          </w:tcPr>
          <w:p>
            <w:pPr>
              <w:rPr>
                <w:rFonts w:ascii="Arial"/>
                <w:sz w:val="21"/>
              </w:rPr>
            </w:pPr>
            <w:r/>
          </w:p>
        </w:tc>
        <w:tc>
          <w:tcPr>
            <w:tcW w:w="4159" w:type="dxa"/>
            <w:vAlign w:val="top"/>
          </w:tcPr>
          <w:p>
            <w:pPr>
              <w:pStyle w:val="TableText"/>
              <w:ind w:left="1394"/>
              <w:spacing w:before="70" w:line="219" w:lineRule="auto"/>
              <w:rPr>
                <w:sz w:val="16"/>
                <w:szCs w:val="16"/>
              </w:rPr>
            </w:pPr>
            <w:r>
              <w:rPr>
                <w:sz w:val="16"/>
                <w:szCs w:val="16"/>
                <w:spacing w:val="1"/>
              </w:rPr>
              <w:t>玄武区钟灵街道9号</w:t>
            </w:r>
          </w:p>
        </w:tc>
      </w:tr>
      <w:tr>
        <w:trPr>
          <w:trHeight w:val="319" w:hRule="atLeast"/>
        </w:trPr>
        <w:tc>
          <w:tcPr>
            <w:tcW w:w="1593" w:type="dxa"/>
            <w:vAlign w:val="top"/>
            <w:vMerge w:val="restart"/>
            <w:tcBorders>
              <w:bottom w:val="nil"/>
            </w:tcBorders>
          </w:tcPr>
          <w:p>
            <w:pPr>
              <w:pStyle w:val="TableText"/>
              <w:ind w:left="745"/>
              <w:spacing w:before="281" w:line="183" w:lineRule="auto"/>
              <w:rPr>
                <w:sz w:val="16"/>
                <w:szCs w:val="16"/>
              </w:rPr>
            </w:pPr>
            <w:r>
              <w:rPr>
                <w:sz w:val="16"/>
                <w:szCs w:val="16"/>
              </w:rPr>
              <w:t>3</w:t>
            </w:r>
          </w:p>
        </w:tc>
        <w:tc>
          <w:tcPr>
            <w:tcW w:w="1598" w:type="dxa"/>
            <w:vAlign w:val="top"/>
            <w:vMerge w:val="restart"/>
            <w:tcBorders>
              <w:bottom w:val="nil"/>
            </w:tcBorders>
          </w:tcPr>
          <w:p>
            <w:pPr>
              <w:pStyle w:val="TableText"/>
              <w:ind w:left="312"/>
              <w:spacing w:before="240" w:line="219" w:lineRule="auto"/>
              <w:rPr>
                <w:sz w:val="16"/>
                <w:szCs w:val="16"/>
              </w:rPr>
            </w:pPr>
            <w:r>
              <w:rPr>
                <w:sz w:val="16"/>
                <w:szCs w:val="16"/>
                <w:spacing w:val="-1"/>
              </w:rPr>
              <w:t>拼音编码相似</w:t>
            </w:r>
          </w:p>
        </w:tc>
        <w:tc>
          <w:tcPr>
            <w:tcW w:w="4159" w:type="dxa"/>
            <w:vAlign w:val="top"/>
          </w:tcPr>
          <w:p>
            <w:pPr>
              <w:pStyle w:val="TableText"/>
              <w:ind w:left="1153"/>
              <w:spacing w:before="80" w:line="219" w:lineRule="auto"/>
              <w:rPr>
                <w:sz w:val="16"/>
                <w:szCs w:val="16"/>
              </w:rPr>
            </w:pPr>
            <w:r>
              <w:rPr>
                <w:sz w:val="16"/>
                <w:szCs w:val="16"/>
                <w:spacing w:val="-1"/>
              </w:rPr>
              <w:t>栖霞区仙林街道学海路1号</w:t>
            </w:r>
          </w:p>
        </w:tc>
      </w:tr>
      <w:tr>
        <w:trPr>
          <w:trHeight w:val="299" w:hRule="atLeast"/>
        </w:trPr>
        <w:tc>
          <w:tcPr>
            <w:tcW w:w="1593" w:type="dxa"/>
            <w:vAlign w:val="top"/>
            <w:vMerge w:val="continue"/>
            <w:tcBorders>
              <w:top w:val="nil"/>
            </w:tcBorders>
          </w:tcPr>
          <w:p>
            <w:pPr>
              <w:rPr>
                <w:rFonts w:ascii="Arial"/>
                <w:sz w:val="21"/>
              </w:rPr>
            </w:pPr>
            <w:r/>
          </w:p>
        </w:tc>
        <w:tc>
          <w:tcPr>
            <w:tcW w:w="1598" w:type="dxa"/>
            <w:vAlign w:val="top"/>
            <w:vMerge w:val="continue"/>
            <w:tcBorders>
              <w:top w:val="nil"/>
            </w:tcBorders>
          </w:tcPr>
          <w:p>
            <w:pPr>
              <w:rPr>
                <w:rFonts w:ascii="Arial"/>
                <w:sz w:val="21"/>
              </w:rPr>
            </w:pPr>
            <w:r/>
          </w:p>
        </w:tc>
        <w:tc>
          <w:tcPr>
            <w:tcW w:w="4159" w:type="dxa"/>
            <w:vAlign w:val="top"/>
          </w:tcPr>
          <w:p>
            <w:pPr>
              <w:pStyle w:val="TableText"/>
              <w:ind w:left="1153"/>
              <w:spacing w:before="71" w:line="219" w:lineRule="auto"/>
              <w:rPr>
                <w:sz w:val="16"/>
                <w:szCs w:val="16"/>
              </w:rPr>
            </w:pPr>
            <w:r>
              <w:rPr>
                <w:sz w:val="16"/>
                <w:szCs w:val="16"/>
                <w:spacing w:val="-1"/>
              </w:rPr>
              <w:t>旗虾区闲林街道学海路1号</w:t>
            </w:r>
          </w:p>
        </w:tc>
      </w:tr>
      <w:tr>
        <w:trPr>
          <w:trHeight w:val="319" w:hRule="atLeast"/>
        </w:trPr>
        <w:tc>
          <w:tcPr>
            <w:tcW w:w="1593" w:type="dxa"/>
            <w:vAlign w:val="top"/>
            <w:vMerge w:val="restart"/>
            <w:tcBorders>
              <w:bottom w:val="nil"/>
            </w:tcBorders>
          </w:tcPr>
          <w:p>
            <w:pPr>
              <w:pStyle w:val="TableText"/>
              <w:ind w:left="745"/>
              <w:spacing w:before="283" w:line="183" w:lineRule="auto"/>
              <w:rPr>
                <w:sz w:val="16"/>
                <w:szCs w:val="16"/>
              </w:rPr>
            </w:pPr>
            <w:r>
              <w:rPr>
                <w:sz w:val="16"/>
                <w:szCs w:val="16"/>
              </w:rPr>
              <w:t>4</w:t>
            </w:r>
          </w:p>
        </w:tc>
        <w:tc>
          <w:tcPr>
            <w:tcW w:w="1598" w:type="dxa"/>
            <w:vAlign w:val="top"/>
            <w:vMerge w:val="restart"/>
            <w:tcBorders>
              <w:bottom w:val="nil"/>
            </w:tcBorders>
          </w:tcPr>
          <w:p>
            <w:pPr>
              <w:pStyle w:val="TableText"/>
              <w:ind w:left="312"/>
              <w:spacing w:before="242" w:line="219" w:lineRule="auto"/>
              <w:rPr>
                <w:sz w:val="16"/>
                <w:szCs w:val="16"/>
              </w:rPr>
            </w:pPr>
            <w:r>
              <w:rPr>
                <w:sz w:val="16"/>
                <w:szCs w:val="16"/>
                <w:spacing w:val="-2"/>
              </w:rPr>
              <w:t>五笔编码相似</w:t>
            </w:r>
          </w:p>
        </w:tc>
        <w:tc>
          <w:tcPr>
            <w:tcW w:w="4159" w:type="dxa"/>
            <w:vAlign w:val="top"/>
          </w:tcPr>
          <w:p>
            <w:pPr>
              <w:pStyle w:val="TableText"/>
              <w:ind w:left="1153"/>
              <w:spacing w:before="82" w:line="219" w:lineRule="auto"/>
              <w:rPr>
                <w:sz w:val="16"/>
                <w:szCs w:val="16"/>
              </w:rPr>
            </w:pPr>
            <w:r>
              <w:rPr>
                <w:sz w:val="16"/>
                <w:szCs w:val="16"/>
                <w:spacing w:val="-1"/>
              </w:rPr>
              <w:t>栖霞区仙林街道学海路1号</w:t>
            </w:r>
          </w:p>
        </w:tc>
      </w:tr>
      <w:tr>
        <w:trPr>
          <w:trHeight w:val="299" w:hRule="atLeast"/>
        </w:trPr>
        <w:tc>
          <w:tcPr>
            <w:tcW w:w="1593" w:type="dxa"/>
            <w:vAlign w:val="top"/>
            <w:vMerge w:val="continue"/>
            <w:tcBorders>
              <w:top w:val="nil"/>
            </w:tcBorders>
          </w:tcPr>
          <w:p>
            <w:pPr>
              <w:rPr>
                <w:rFonts w:ascii="Arial"/>
                <w:sz w:val="21"/>
              </w:rPr>
            </w:pPr>
            <w:r/>
          </w:p>
        </w:tc>
        <w:tc>
          <w:tcPr>
            <w:tcW w:w="1598" w:type="dxa"/>
            <w:vAlign w:val="top"/>
            <w:vMerge w:val="continue"/>
            <w:tcBorders>
              <w:top w:val="nil"/>
            </w:tcBorders>
          </w:tcPr>
          <w:p>
            <w:pPr>
              <w:rPr>
                <w:rFonts w:ascii="Arial"/>
                <w:sz w:val="21"/>
              </w:rPr>
            </w:pPr>
            <w:r/>
          </w:p>
        </w:tc>
        <w:tc>
          <w:tcPr>
            <w:tcW w:w="4159" w:type="dxa"/>
            <w:vAlign w:val="top"/>
          </w:tcPr>
          <w:p>
            <w:pPr>
              <w:pStyle w:val="TableText"/>
              <w:ind w:left="1153"/>
              <w:spacing w:before="72" w:line="219" w:lineRule="auto"/>
              <w:rPr>
                <w:sz w:val="16"/>
                <w:szCs w:val="16"/>
              </w:rPr>
            </w:pPr>
            <w:r>
              <w:rPr>
                <w:sz w:val="16"/>
                <w:szCs w:val="16"/>
                <w:spacing w:val="-1"/>
              </w:rPr>
              <w:t>楂假区仙村街道学洛路1号</w:t>
            </w:r>
          </w:p>
        </w:tc>
      </w:tr>
      <w:tr>
        <w:trPr>
          <w:trHeight w:val="319" w:hRule="atLeast"/>
        </w:trPr>
        <w:tc>
          <w:tcPr>
            <w:tcW w:w="1593" w:type="dxa"/>
            <w:vAlign w:val="top"/>
            <w:vMerge w:val="restart"/>
            <w:tcBorders>
              <w:bottom w:val="nil"/>
            </w:tcBorders>
          </w:tcPr>
          <w:p>
            <w:pPr>
              <w:pStyle w:val="TableText"/>
              <w:ind w:left="745"/>
              <w:spacing w:before="286" w:line="182" w:lineRule="auto"/>
              <w:rPr>
                <w:sz w:val="16"/>
                <w:szCs w:val="16"/>
              </w:rPr>
            </w:pPr>
            <w:r>
              <w:rPr>
                <w:sz w:val="16"/>
                <w:szCs w:val="16"/>
              </w:rPr>
              <w:t>5</w:t>
            </w:r>
          </w:p>
        </w:tc>
        <w:tc>
          <w:tcPr>
            <w:tcW w:w="1598" w:type="dxa"/>
            <w:vAlign w:val="top"/>
            <w:vMerge w:val="restart"/>
            <w:tcBorders>
              <w:bottom w:val="nil"/>
            </w:tcBorders>
          </w:tcPr>
          <w:p>
            <w:pPr>
              <w:pStyle w:val="TableText"/>
              <w:ind w:left="391"/>
              <w:spacing w:before="245" w:line="220" w:lineRule="auto"/>
              <w:rPr>
                <w:sz w:val="16"/>
                <w:szCs w:val="16"/>
              </w:rPr>
            </w:pPr>
            <w:r>
              <w:rPr>
                <w:sz w:val="16"/>
                <w:szCs w:val="16"/>
                <w:spacing w:val="1"/>
              </w:rPr>
              <w:t>中英文交叉</w:t>
            </w:r>
          </w:p>
        </w:tc>
        <w:tc>
          <w:tcPr>
            <w:tcW w:w="4159" w:type="dxa"/>
            <w:vAlign w:val="top"/>
          </w:tcPr>
          <w:p>
            <w:pPr>
              <w:pStyle w:val="TableText"/>
              <w:ind w:left="1394"/>
              <w:spacing w:before="83" w:line="218" w:lineRule="auto"/>
              <w:rPr>
                <w:sz w:val="16"/>
                <w:szCs w:val="16"/>
              </w:rPr>
            </w:pPr>
            <w:r>
              <w:rPr>
                <w:sz w:val="16"/>
                <w:szCs w:val="16"/>
                <w:spacing w:val="-1"/>
              </w:rPr>
              <w:t>Java(5.0)入门教程</w:t>
            </w:r>
          </w:p>
        </w:tc>
      </w:tr>
      <w:tr>
        <w:trPr>
          <w:trHeight w:val="304" w:hRule="atLeast"/>
        </w:trPr>
        <w:tc>
          <w:tcPr>
            <w:tcW w:w="1593" w:type="dxa"/>
            <w:vAlign w:val="top"/>
            <w:vMerge w:val="continue"/>
            <w:tcBorders>
              <w:top w:val="nil"/>
            </w:tcBorders>
          </w:tcPr>
          <w:p>
            <w:pPr>
              <w:rPr>
                <w:rFonts w:ascii="Arial"/>
                <w:sz w:val="21"/>
              </w:rPr>
            </w:pPr>
            <w:r/>
          </w:p>
        </w:tc>
        <w:tc>
          <w:tcPr>
            <w:tcW w:w="1598" w:type="dxa"/>
            <w:vAlign w:val="top"/>
            <w:vMerge w:val="continue"/>
            <w:tcBorders>
              <w:top w:val="nil"/>
            </w:tcBorders>
          </w:tcPr>
          <w:p>
            <w:pPr>
              <w:rPr>
                <w:rFonts w:ascii="Arial"/>
                <w:sz w:val="21"/>
              </w:rPr>
            </w:pPr>
            <w:r/>
          </w:p>
        </w:tc>
        <w:tc>
          <w:tcPr>
            <w:tcW w:w="4159" w:type="dxa"/>
            <w:vAlign w:val="top"/>
          </w:tcPr>
          <w:p>
            <w:pPr>
              <w:pStyle w:val="TableText"/>
              <w:ind w:left="1234"/>
              <w:spacing w:before="74" w:line="218" w:lineRule="auto"/>
              <w:rPr>
                <w:sz w:val="16"/>
                <w:szCs w:val="16"/>
              </w:rPr>
            </w:pPr>
            <w:r>
              <w:rPr>
                <w:sz w:val="16"/>
                <w:szCs w:val="16"/>
              </w:rPr>
              <w:t>Java</w:t>
            </w:r>
            <w:r>
              <w:rPr>
                <w:sz w:val="16"/>
                <w:szCs w:val="16"/>
                <w:spacing w:val="3"/>
              </w:rPr>
              <w:t>入门教程(第5.0版)</w:t>
            </w:r>
          </w:p>
        </w:tc>
      </w:tr>
    </w:tbl>
    <w:p>
      <w:pPr>
        <w:ind w:left="446"/>
        <w:spacing w:before="294" w:line="219" w:lineRule="auto"/>
        <w:rPr>
          <w:rFonts w:ascii="SimSun" w:hAnsi="SimSun" w:eastAsia="SimSun" w:cs="SimSun"/>
          <w:sz w:val="21"/>
          <w:szCs w:val="21"/>
        </w:rPr>
      </w:pPr>
      <w:r>
        <w:rPr>
          <w:rFonts w:ascii="SimSun" w:hAnsi="SimSun" w:eastAsia="SimSun" w:cs="SimSun"/>
          <w:sz w:val="21"/>
          <w:szCs w:val="21"/>
          <w:spacing w:val="1"/>
        </w:rPr>
        <w:t>分别利用各种距离度量方法计算相似度，得到结果如表5-3所列。</w:t>
      </w:r>
    </w:p>
    <w:p>
      <w:pPr>
        <w:spacing w:line="219" w:lineRule="auto"/>
        <w:sectPr>
          <w:pgSz w:w="8720" w:h="13250"/>
          <w:pgMar w:top="480" w:right="781" w:bottom="400" w:left="523" w:header="0" w:footer="0" w:gutter="0"/>
        </w:sectPr>
        <w:rPr>
          <w:rFonts w:ascii="SimSun" w:hAnsi="SimSun" w:eastAsia="SimSun" w:cs="SimSun"/>
          <w:sz w:val="21"/>
          <w:szCs w:val="21"/>
        </w:rPr>
      </w:pPr>
    </w:p>
    <w:p>
      <w:pPr>
        <w:ind w:left="100"/>
        <w:spacing w:before="96" w:line="224" w:lineRule="auto"/>
        <w:rPr>
          <w:rFonts w:ascii="KaiTi" w:hAnsi="KaiTi" w:eastAsia="KaiTi" w:cs="KaiTi"/>
          <w:sz w:val="35"/>
          <w:szCs w:val="35"/>
        </w:rPr>
      </w:pPr>
      <w:r>
        <w:drawing>
          <wp:anchor distT="0" distB="0" distL="0" distR="0" simplePos="0" relativeHeight="252109824" behindDoc="1" locked="0" layoutInCell="1" allowOverlap="1">
            <wp:simplePos x="0" y="0"/>
            <wp:positionH relativeFrom="column">
              <wp:posOffset>0</wp:posOffset>
            </wp:positionH>
            <wp:positionV relativeFrom="paragraph">
              <wp:posOffset>-400</wp:posOffset>
            </wp:positionV>
            <wp:extent cx="304767" cy="304830"/>
            <wp:effectExtent l="0" t="0" r="0" b="0"/>
            <wp:wrapNone/>
            <wp:docPr id="336" name="IM 336"/>
            <wp:cNvGraphicFramePr/>
            <a:graphic>
              <a:graphicData uri="http://schemas.openxmlformats.org/drawingml/2006/picture">
                <pic:pic>
                  <pic:nvPicPr>
                    <pic:cNvPr id="336" name="IM 336"/>
                    <pic:cNvPicPr/>
                  </pic:nvPicPr>
                  <pic:blipFill>
                    <a:blip r:embed="rId257"/>
                    <a:stretch>
                      <a:fillRect/>
                    </a:stretch>
                  </pic:blipFill>
                  <pic:spPr>
                    <a:xfrm rot="0">
                      <a:off x="0" y="0"/>
                      <a:ext cx="304767" cy="304830"/>
                    </a:xfrm>
                    <a:prstGeom prst="rect">
                      <a:avLst/>
                    </a:prstGeom>
                  </pic:spPr>
                </pic:pic>
              </a:graphicData>
            </a:graphic>
          </wp:anchor>
        </w:drawing>
      </w:r>
      <w:r>
        <w:drawing>
          <wp:anchor distT="0" distB="0" distL="0" distR="0" simplePos="0" relativeHeight="252111872" behindDoc="0" locked="0" layoutInCell="0" allowOverlap="1">
            <wp:simplePos x="0" y="0"/>
            <wp:positionH relativeFrom="page">
              <wp:posOffset>1714482</wp:posOffset>
            </wp:positionH>
            <wp:positionV relativeFrom="page">
              <wp:posOffset>5949951</wp:posOffset>
            </wp:positionV>
            <wp:extent cx="2178057" cy="292125"/>
            <wp:effectExtent l="0" t="0" r="0" b="0"/>
            <wp:wrapNone/>
            <wp:docPr id="338" name="IM 338"/>
            <wp:cNvGraphicFramePr/>
            <a:graphic>
              <a:graphicData uri="http://schemas.openxmlformats.org/drawingml/2006/picture">
                <pic:pic>
                  <pic:nvPicPr>
                    <pic:cNvPr id="338" name="IM 338"/>
                    <pic:cNvPicPr/>
                  </pic:nvPicPr>
                  <pic:blipFill>
                    <a:blip r:embed="rId258"/>
                    <a:stretch>
                      <a:fillRect/>
                    </a:stretch>
                  </pic:blipFill>
                  <pic:spPr>
                    <a:xfrm rot="0">
                      <a:off x="0" y="0"/>
                      <a:ext cx="2178057" cy="292125"/>
                    </a:xfrm>
                    <a:prstGeom prst="rect">
                      <a:avLst/>
                    </a:prstGeom>
                  </pic:spPr>
                </pic:pic>
              </a:graphicData>
            </a:graphic>
          </wp:anchor>
        </w:drawing>
      </w:r>
      <w:r>
        <w:drawing>
          <wp:anchor distT="0" distB="0" distL="0" distR="0" simplePos="0" relativeHeight="252110848" behindDoc="0" locked="0" layoutInCell="0" allowOverlap="1">
            <wp:simplePos x="0" y="0"/>
            <wp:positionH relativeFrom="page">
              <wp:posOffset>1657339</wp:posOffset>
            </wp:positionH>
            <wp:positionV relativeFrom="page">
              <wp:posOffset>6305516</wp:posOffset>
            </wp:positionV>
            <wp:extent cx="2305080" cy="311224"/>
            <wp:effectExtent l="0" t="0" r="0" b="0"/>
            <wp:wrapNone/>
            <wp:docPr id="340" name="IM 340"/>
            <wp:cNvGraphicFramePr/>
            <a:graphic>
              <a:graphicData uri="http://schemas.openxmlformats.org/drawingml/2006/picture">
                <pic:pic>
                  <pic:nvPicPr>
                    <pic:cNvPr id="340" name="IM 340"/>
                    <pic:cNvPicPr/>
                  </pic:nvPicPr>
                  <pic:blipFill>
                    <a:blip r:embed="rId259"/>
                    <a:stretch>
                      <a:fillRect/>
                    </a:stretch>
                  </pic:blipFill>
                  <pic:spPr>
                    <a:xfrm rot="0">
                      <a:off x="0" y="0"/>
                      <a:ext cx="2305080" cy="311224"/>
                    </a:xfrm>
                    <a:prstGeom prst="rect">
                      <a:avLst/>
                    </a:prstGeom>
                  </pic:spPr>
                </pic:pic>
              </a:graphicData>
            </a:graphic>
          </wp:anchor>
        </w:drawing>
      </w:r>
      <w:r>
        <w:rPr>
          <w:rFonts w:ascii="KaiTi" w:hAnsi="KaiTi" w:eastAsia="KaiTi" w:cs="KaiTi"/>
          <w:sz w:val="35"/>
          <w:szCs w:val="35"/>
          <w:spacing w:val="-22"/>
          <w:w w:val="73"/>
        </w:rPr>
        <w:t>118)数据质量导论</w:t>
      </w:r>
    </w:p>
    <w:p>
      <w:pPr>
        <w:ind w:left="2060"/>
        <w:spacing w:before="212" w:line="219" w:lineRule="auto"/>
        <w:rPr>
          <w:rFonts w:ascii="FangSong" w:hAnsi="FangSong" w:eastAsia="FangSong" w:cs="FangSong"/>
          <w:sz w:val="21"/>
          <w:szCs w:val="21"/>
        </w:rPr>
      </w:pPr>
      <w:r>
        <w:rPr>
          <w:rFonts w:ascii="FangSong" w:hAnsi="FangSong" w:eastAsia="FangSong" w:cs="FangSong"/>
          <w:sz w:val="21"/>
          <w:szCs w:val="21"/>
          <w:spacing w:val="-1"/>
        </w:rPr>
        <w:t>表5</w:t>
      </w:r>
      <w:r>
        <w:rPr>
          <w:rFonts w:ascii="FangSong" w:hAnsi="FangSong" w:eastAsia="FangSong" w:cs="FangSong"/>
          <w:sz w:val="21"/>
          <w:szCs w:val="21"/>
          <w:spacing w:val="-37"/>
        </w:rPr>
        <w:t xml:space="preserve"> </w:t>
      </w:r>
      <w:r>
        <w:rPr>
          <w:rFonts w:ascii="FangSong" w:hAnsi="FangSong" w:eastAsia="FangSong" w:cs="FangSong"/>
          <w:sz w:val="21"/>
          <w:szCs w:val="21"/>
          <w:spacing w:val="-1"/>
        </w:rPr>
        <w:t>-</w:t>
      </w:r>
      <w:r>
        <w:rPr>
          <w:rFonts w:ascii="FangSong" w:hAnsi="FangSong" w:eastAsia="FangSong" w:cs="FangSong"/>
          <w:sz w:val="21"/>
          <w:szCs w:val="21"/>
          <w:spacing w:val="-45"/>
        </w:rPr>
        <w:t xml:space="preserve"> </w:t>
      </w:r>
      <w:r>
        <w:rPr>
          <w:rFonts w:ascii="FangSong" w:hAnsi="FangSong" w:eastAsia="FangSong" w:cs="FangSong"/>
          <w:sz w:val="21"/>
          <w:szCs w:val="21"/>
          <w:spacing w:val="-1"/>
        </w:rPr>
        <w:t>3</w:t>
      </w:r>
      <w:r>
        <w:rPr>
          <w:rFonts w:ascii="FangSong" w:hAnsi="FangSong" w:eastAsia="FangSong" w:cs="FangSong"/>
          <w:sz w:val="21"/>
          <w:szCs w:val="21"/>
          <w:spacing w:val="101"/>
        </w:rPr>
        <w:t xml:space="preserve"> </w:t>
      </w:r>
      <w:r>
        <w:rPr>
          <w:rFonts w:ascii="FangSong" w:hAnsi="FangSong" w:eastAsia="FangSong" w:cs="FangSong"/>
          <w:sz w:val="21"/>
          <w:szCs w:val="21"/>
          <w:spacing w:val="-1"/>
        </w:rPr>
        <w:t>五种编辑距离得到的相似度</w:t>
      </w:r>
    </w:p>
    <w:p>
      <w:pPr>
        <w:spacing w:line="51" w:lineRule="exact"/>
        <w:rPr/>
      </w:pPr>
      <w:r/>
    </w:p>
    <w:tbl>
      <w:tblPr>
        <w:tblStyle w:val="TableNormal"/>
        <w:tblW w:w="7350" w:type="dxa"/>
        <w:tblInd w:w="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93"/>
        <w:gridCol w:w="1199"/>
        <w:gridCol w:w="1198"/>
        <w:gridCol w:w="1199"/>
        <w:gridCol w:w="1198"/>
        <w:gridCol w:w="1363"/>
      </w:tblGrid>
      <w:tr>
        <w:trPr>
          <w:trHeight w:val="304" w:hRule="atLeast"/>
        </w:trPr>
        <w:tc>
          <w:tcPr>
            <w:tcW w:w="1193" w:type="dxa"/>
            <w:vAlign w:val="top"/>
          </w:tcPr>
          <w:p>
            <w:pPr>
              <w:pStyle w:val="TableText"/>
              <w:ind w:left="467"/>
              <w:spacing w:before="112" w:line="182" w:lineRule="auto"/>
              <w:rPr>
                <w:sz w:val="16"/>
                <w:szCs w:val="16"/>
              </w:rPr>
            </w:pPr>
            <w:r>
              <w:rPr>
                <w:sz w:val="16"/>
                <w:szCs w:val="16"/>
                <w:b/>
                <w:bCs/>
                <w:spacing w:val="-3"/>
              </w:rPr>
              <w:t>No.</w:t>
            </w:r>
          </w:p>
        </w:tc>
        <w:tc>
          <w:tcPr>
            <w:tcW w:w="1199" w:type="dxa"/>
            <w:vAlign w:val="top"/>
          </w:tcPr>
          <w:p>
            <w:pPr>
              <w:pStyle w:val="TableText"/>
              <w:ind w:left="194"/>
              <w:spacing w:before="69" w:line="219" w:lineRule="auto"/>
              <w:rPr>
                <w:sz w:val="16"/>
                <w:szCs w:val="16"/>
              </w:rPr>
            </w:pPr>
            <w:r>
              <w:rPr>
                <w:sz w:val="16"/>
                <w:szCs w:val="16"/>
                <w:b/>
                <w:bCs/>
                <w:spacing w:val="-3"/>
              </w:rPr>
              <w:t>字符相似度</w:t>
            </w:r>
          </w:p>
        </w:tc>
        <w:tc>
          <w:tcPr>
            <w:tcW w:w="1198" w:type="dxa"/>
            <w:vAlign w:val="top"/>
          </w:tcPr>
          <w:p>
            <w:pPr>
              <w:pStyle w:val="TableText"/>
              <w:ind w:left="195"/>
              <w:spacing w:before="69" w:line="219" w:lineRule="auto"/>
              <w:rPr>
                <w:sz w:val="16"/>
                <w:szCs w:val="16"/>
              </w:rPr>
            </w:pPr>
            <w:r>
              <w:rPr>
                <w:sz w:val="16"/>
                <w:szCs w:val="16"/>
                <w:b/>
                <w:bCs/>
                <w:spacing w:val="-3"/>
              </w:rPr>
              <w:t>拼音相似度</w:t>
            </w:r>
          </w:p>
        </w:tc>
        <w:tc>
          <w:tcPr>
            <w:tcW w:w="1199" w:type="dxa"/>
            <w:vAlign w:val="top"/>
          </w:tcPr>
          <w:p>
            <w:pPr>
              <w:pStyle w:val="TableText"/>
              <w:ind w:left="197"/>
              <w:spacing w:before="69" w:line="220" w:lineRule="auto"/>
              <w:rPr>
                <w:sz w:val="16"/>
                <w:szCs w:val="16"/>
              </w:rPr>
            </w:pPr>
            <w:r>
              <w:rPr>
                <w:sz w:val="16"/>
                <w:szCs w:val="16"/>
                <w:b/>
                <w:bCs/>
                <w:spacing w:val="-4"/>
              </w:rPr>
              <w:t>五笔相似度</w:t>
            </w:r>
          </w:p>
        </w:tc>
        <w:tc>
          <w:tcPr>
            <w:tcW w:w="1198" w:type="dxa"/>
            <w:vAlign w:val="top"/>
          </w:tcPr>
          <w:p>
            <w:pPr>
              <w:pStyle w:val="TableText"/>
              <w:ind w:left="198"/>
              <w:spacing w:before="69" w:line="220" w:lineRule="auto"/>
              <w:rPr>
                <w:sz w:val="16"/>
                <w:szCs w:val="16"/>
              </w:rPr>
            </w:pPr>
            <w:r>
              <w:rPr>
                <w:sz w:val="16"/>
                <w:szCs w:val="16"/>
                <w:b/>
                <w:bCs/>
                <w:spacing w:val="-4"/>
              </w:rPr>
              <w:t>融合相似度</w:t>
            </w:r>
          </w:p>
        </w:tc>
        <w:tc>
          <w:tcPr>
            <w:tcW w:w="1363" w:type="dxa"/>
            <w:vAlign w:val="top"/>
          </w:tcPr>
          <w:p>
            <w:pPr>
              <w:pStyle w:val="TableText"/>
              <w:ind w:left="280"/>
              <w:spacing w:before="69" w:line="220" w:lineRule="auto"/>
              <w:rPr>
                <w:sz w:val="16"/>
                <w:szCs w:val="16"/>
              </w:rPr>
            </w:pPr>
            <w:r>
              <w:rPr>
                <w:sz w:val="16"/>
                <w:szCs w:val="16"/>
                <w:b/>
                <w:bCs/>
                <w:spacing w:val="-1"/>
              </w:rPr>
              <w:t>中西文分割</w:t>
            </w:r>
          </w:p>
        </w:tc>
      </w:tr>
      <w:tr>
        <w:trPr>
          <w:trHeight w:val="308" w:hRule="atLeast"/>
        </w:trPr>
        <w:tc>
          <w:tcPr>
            <w:tcW w:w="1193" w:type="dxa"/>
            <w:vAlign w:val="top"/>
          </w:tcPr>
          <w:p>
            <w:pPr>
              <w:pStyle w:val="TableText"/>
              <w:ind w:left="544"/>
              <w:spacing w:before="117" w:line="184" w:lineRule="auto"/>
              <w:rPr>
                <w:sz w:val="16"/>
                <w:szCs w:val="16"/>
              </w:rPr>
            </w:pPr>
            <w:r>
              <w:rPr>
                <w:sz w:val="16"/>
                <w:szCs w:val="16"/>
              </w:rPr>
              <w:t>1</w:t>
            </w:r>
          </w:p>
        </w:tc>
        <w:tc>
          <w:tcPr>
            <w:tcW w:w="1199" w:type="dxa"/>
            <w:vAlign w:val="top"/>
          </w:tcPr>
          <w:p>
            <w:pPr>
              <w:pStyle w:val="TableText"/>
              <w:ind w:left="551"/>
              <w:spacing w:before="117" w:line="184" w:lineRule="auto"/>
              <w:rPr>
                <w:sz w:val="16"/>
                <w:szCs w:val="16"/>
              </w:rPr>
            </w:pPr>
            <w:r>
              <w:rPr>
                <w:sz w:val="16"/>
                <w:szCs w:val="16"/>
              </w:rPr>
              <w:t>1</w:t>
            </w:r>
          </w:p>
        </w:tc>
        <w:tc>
          <w:tcPr>
            <w:tcW w:w="1198" w:type="dxa"/>
            <w:vAlign w:val="top"/>
          </w:tcPr>
          <w:p>
            <w:pPr>
              <w:pStyle w:val="TableText"/>
              <w:ind w:left="552"/>
              <w:spacing w:before="117" w:line="184" w:lineRule="auto"/>
              <w:rPr>
                <w:sz w:val="16"/>
                <w:szCs w:val="16"/>
              </w:rPr>
            </w:pPr>
            <w:r>
              <w:rPr>
                <w:sz w:val="16"/>
                <w:szCs w:val="16"/>
              </w:rPr>
              <w:t>1</w:t>
            </w:r>
          </w:p>
        </w:tc>
        <w:tc>
          <w:tcPr>
            <w:tcW w:w="1199" w:type="dxa"/>
            <w:vAlign w:val="top"/>
          </w:tcPr>
          <w:p>
            <w:pPr>
              <w:pStyle w:val="TableText"/>
              <w:ind w:left="554"/>
              <w:spacing w:before="117" w:line="184" w:lineRule="auto"/>
              <w:rPr>
                <w:sz w:val="16"/>
                <w:szCs w:val="16"/>
              </w:rPr>
            </w:pPr>
            <w:r>
              <w:rPr>
                <w:sz w:val="16"/>
                <w:szCs w:val="16"/>
              </w:rPr>
              <w:t>1</w:t>
            </w:r>
          </w:p>
        </w:tc>
        <w:tc>
          <w:tcPr>
            <w:tcW w:w="1198" w:type="dxa"/>
            <w:vAlign w:val="top"/>
          </w:tcPr>
          <w:p>
            <w:pPr>
              <w:pStyle w:val="TableText"/>
              <w:ind w:left="555"/>
              <w:spacing w:before="117" w:line="184" w:lineRule="auto"/>
              <w:rPr>
                <w:sz w:val="16"/>
                <w:szCs w:val="16"/>
              </w:rPr>
            </w:pPr>
            <w:r>
              <w:rPr>
                <w:sz w:val="16"/>
                <w:szCs w:val="16"/>
              </w:rPr>
              <w:t>1</w:t>
            </w:r>
          </w:p>
        </w:tc>
        <w:tc>
          <w:tcPr>
            <w:tcW w:w="1363" w:type="dxa"/>
            <w:vAlign w:val="top"/>
          </w:tcPr>
          <w:p>
            <w:pPr>
              <w:pStyle w:val="TableText"/>
              <w:ind w:left="617"/>
              <w:spacing w:before="157" w:line="41" w:lineRule="exact"/>
              <w:rPr>
                <w:sz w:val="6"/>
                <w:szCs w:val="6"/>
              </w:rPr>
            </w:pPr>
            <w:r>
              <w:rPr>
                <w:sz w:val="6"/>
                <w:szCs w:val="6"/>
                <w:spacing w:val="-1"/>
                <w:position w:val="-1"/>
              </w:rPr>
              <w:t>——</w:t>
            </w:r>
          </w:p>
        </w:tc>
      </w:tr>
      <w:tr>
        <w:trPr>
          <w:trHeight w:val="308" w:hRule="atLeast"/>
        </w:trPr>
        <w:tc>
          <w:tcPr>
            <w:tcW w:w="1193" w:type="dxa"/>
            <w:vAlign w:val="top"/>
          </w:tcPr>
          <w:p>
            <w:pPr>
              <w:pStyle w:val="TableText"/>
              <w:ind w:left="544"/>
              <w:spacing w:before="120" w:line="183" w:lineRule="auto"/>
              <w:rPr>
                <w:sz w:val="16"/>
                <w:szCs w:val="16"/>
              </w:rPr>
            </w:pPr>
            <w:r>
              <w:rPr>
                <w:sz w:val="16"/>
                <w:szCs w:val="16"/>
              </w:rPr>
              <w:t>2</w:t>
            </w:r>
          </w:p>
        </w:tc>
        <w:tc>
          <w:tcPr>
            <w:tcW w:w="1199" w:type="dxa"/>
            <w:vAlign w:val="top"/>
          </w:tcPr>
          <w:p>
            <w:pPr>
              <w:pStyle w:val="TableText"/>
              <w:ind w:left="471"/>
              <w:spacing w:before="120" w:line="183" w:lineRule="auto"/>
              <w:rPr>
                <w:sz w:val="16"/>
                <w:szCs w:val="16"/>
              </w:rPr>
            </w:pPr>
            <w:r>
              <w:rPr>
                <w:sz w:val="16"/>
                <w:szCs w:val="16"/>
                <w:spacing w:val="-2"/>
              </w:rPr>
              <w:t>0.3</w:t>
            </w:r>
          </w:p>
        </w:tc>
        <w:tc>
          <w:tcPr>
            <w:tcW w:w="1198" w:type="dxa"/>
            <w:vAlign w:val="top"/>
          </w:tcPr>
          <w:p>
            <w:pPr>
              <w:pStyle w:val="TableText"/>
              <w:ind w:left="352"/>
              <w:spacing w:before="120" w:line="184" w:lineRule="auto"/>
              <w:rPr>
                <w:sz w:val="16"/>
                <w:szCs w:val="16"/>
              </w:rPr>
            </w:pPr>
            <w:r>
              <w:rPr>
                <w:sz w:val="16"/>
                <w:szCs w:val="16"/>
                <w:spacing w:val="-2"/>
              </w:rPr>
              <w:t>0.3571</w:t>
            </w:r>
          </w:p>
        </w:tc>
        <w:tc>
          <w:tcPr>
            <w:tcW w:w="1199" w:type="dxa"/>
            <w:vAlign w:val="top"/>
          </w:tcPr>
          <w:p>
            <w:pPr>
              <w:pStyle w:val="TableText"/>
              <w:ind w:left="354"/>
              <w:spacing w:before="120" w:line="184" w:lineRule="auto"/>
              <w:rPr>
                <w:sz w:val="16"/>
                <w:szCs w:val="16"/>
              </w:rPr>
            </w:pPr>
            <w:r>
              <w:rPr>
                <w:sz w:val="16"/>
                <w:szCs w:val="16"/>
                <w:spacing w:val="-2"/>
              </w:rPr>
              <w:t>0.3103</w:t>
            </w:r>
          </w:p>
        </w:tc>
        <w:tc>
          <w:tcPr>
            <w:tcW w:w="1198" w:type="dxa"/>
            <w:vAlign w:val="top"/>
          </w:tcPr>
          <w:p>
            <w:pPr>
              <w:pStyle w:val="TableText"/>
              <w:ind w:left="355"/>
              <w:spacing w:before="120" w:line="183" w:lineRule="auto"/>
              <w:rPr>
                <w:sz w:val="16"/>
                <w:szCs w:val="16"/>
              </w:rPr>
            </w:pPr>
            <w:r>
              <w:rPr>
                <w:sz w:val="16"/>
                <w:szCs w:val="16"/>
                <w:spacing w:val="-2"/>
              </w:rPr>
              <w:t>0.3286</w:t>
            </w:r>
          </w:p>
        </w:tc>
        <w:tc>
          <w:tcPr>
            <w:tcW w:w="1363" w:type="dxa"/>
            <w:vAlign w:val="top"/>
          </w:tcPr>
          <w:p>
            <w:pPr>
              <w:rPr>
                <w:rFonts w:ascii="Arial"/>
                <w:sz w:val="21"/>
              </w:rPr>
            </w:pPr>
            <w:r/>
          </w:p>
        </w:tc>
      </w:tr>
      <w:tr>
        <w:trPr>
          <w:trHeight w:val="308" w:hRule="atLeast"/>
        </w:trPr>
        <w:tc>
          <w:tcPr>
            <w:tcW w:w="1193" w:type="dxa"/>
            <w:vAlign w:val="top"/>
          </w:tcPr>
          <w:p>
            <w:pPr>
              <w:pStyle w:val="TableText"/>
              <w:ind w:left="544"/>
              <w:spacing w:before="122" w:line="183" w:lineRule="auto"/>
              <w:rPr>
                <w:sz w:val="16"/>
                <w:szCs w:val="16"/>
              </w:rPr>
            </w:pPr>
            <w:r>
              <w:rPr>
                <w:sz w:val="16"/>
                <w:szCs w:val="16"/>
              </w:rPr>
              <w:t>3</w:t>
            </w:r>
          </w:p>
        </w:tc>
        <w:tc>
          <w:tcPr>
            <w:tcW w:w="1199" w:type="dxa"/>
            <w:vAlign w:val="top"/>
          </w:tcPr>
          <w:p>
            <w:pPr>
              <w:pStyle w:val="TableText"/>
              <w:ind w:left="471"/>
              <w:spacing w:before="122" w:line="183" w:lineRule="auto"/>
              <w:rPr>
                <w:sz w:val="16"/>
                <w:szCs w:val="16"/>
              </w:rPr>
            </w:pPr>
            <w:r>
              <w:rPr>
                <w:sz w:val="16"/>
                <w:szCs w:val="16"/>
                <w:spacing w:val="-2"/>
              </w:rPr>
              <w:t>0.7</w:t>
            </w:r>
          </w:p>
        </w:tc>
        <w:tc>
          <w:tcPr>
            <w:tcW w:w="1198" w:type="dxa"/>
            <w:vAlign w:val="top"/>
          </w:tcPr>
          <w:p>
            <w:pPr>
              <w:pStyle w:val="TableText"/>
              <w:ind w:left="552"/>
              <w:spacing w:before="121" w:line="184" w:lineRule="auto"/>
              <w:rPr>
                <w:sz w:val="16"/>
                <w:szCs w:val="16"/>
              </w:rPr>
            </w:pPr>
            <w:r>
              <w:rPr>
                <w:sz w:val="16"/>
                <w:szCs w:val="16"/>
              </w:rPr>
              <w:t>1</w:t>
            </w:r>
          </w:p>
        </w:tc>
        <w:tc>
          <w:tcPr>
            <w:tcW w:w="1199" w:type="dxa"/>
            <w:vAlign w:val="top"/>
          </w:tcPr>
          <w:p>
            <w:pPr>
              <w:pStyle w:val="TableText"/>
              <w:ind w:left="354"/>
              <w:spacing w:before="122" w:line="183" w:lineRule="auto"/>
              <w:rPr>
                <w:sz w:val="16"/>
                <w:szCs w:val="16"/>
              </w:rPr>
            </w:pPr>
            <w:r>
              <w:rPr>
                <w:sz w:val="16"/>
                <w:szCs w:val="16"/>
                <w:spacing w:val="-2"/>
              </w:rPr>
              <w:t>0.6897</w:t>
            </w:r>
          </w:p>
        </w:tc>
        <w:tc>
          <w:tcPr>
            <w:tcW w:w="1198" w:type="dxa"/>
            <w:vAlign w:val="top"/>
          </w:tcPr>
          <w:p>
            <w:pPr>
              <w:pStyle w:val="TableText"/>
              <w:ind w:left="435"/>
              <w:spacing w:before="122" w:line="183" w:lineRule="auto"/>
              <w:rPr>
                <w:sz w:val="16"/>
                <w:szCs w:val="16"/>
              </w:rPr>
            </w:pPr>
            <w:r>
              <w:rPr>
                <w:sz w:val="16"/>
                <w:szCs w:val="16"/>
                <w:spacing w:val="-2"/>
              </w:rPr>
              <w:t>0.85</w:t>
            </w:r>
          </w:p>
        </w:tc>
        <w:tc>
          <w:tcPr>
            <w:tcW w:w="1363" w:type="dxa"/>
            <w:vAlign w:val="top"/>
          </w:tcPr>
          <w:p>
            <w:pPr>
              <w:rPr>
                <w:rFonts w:ascii="Arial"/>
                <w:sz w:val="21"/>
              </w:rPr>
            </w:pPr>
            <w:r/>
          </w:p>
        </w:tc>
      </w:tr>
      <w:tr>
        <w:trPr>
          <w:trHeight w:val="318" w:hRule="atLeast"/>
        </w:trPr>
        <w:tc>
          <w:tcPr>
            <w:tcW w:w="1193" w:type="dxa"/>
            <w:vAlign w:val="top"/>
          </w:tcPr>
          <w:p>
            <w:pPr>
              <w:pStyle w:val="TableText"/>
              <w:ind w:left="544"/>
              <w:spacing w:before="124" w:line="183" w:lineRule="auto"/>
              <w:rPr>
                <w:sz w:val="16"/>
                <w:szCs w:val="16"/>
              </w:rPr>
            </w:pPr>
            <w:r>
              <w:rPr>
                <w:sz w:val="16"/>
                <w:szCs w:val="16"/>
              </w:rPr>
              <w:t>4</w:t>
            </w:r>
          </w:p>
        </w:tc>
        <w:tc>
          <w:tcPr>
            <w:tcW w:w="1199" w:type="dxa"/>
            <w:vAlign w:val="top"/>
          </w:tcPr>
          <w:p>
            <w:pPr>
              <w:pStyle w:val="TableText"/>
              <w:ind w:left="351"/>
              <w:spacing w:before="124" w:line="183" w:lineRule="auto"/>
              <w:rPr>
                <w:sz w:val="16"/>
                <w:szCs w:val="16"/>
              </w:rPr>
            </w:pPr>
            <w:r>
              <w:rPr>
                <w:sz w:val="16"/>
                <w:szCs w:val="16"/>
                <w:spacing w:val="-2"/>
              </w:rPr>
              <w:t>0.6667</w:t>
            </w:r>
          </w:p>
        </w:tc>
        <w:tc>
          <w:tcPr>
            <w:tcW w:w="1198" w:type="dxa"/>
            <w:vAlign w:val="top"/>
          </w:tcPr>
          <w:p>
            <w:pPr>
              <w:pStyle w:val="TableText"/>
              <w:ind w:left="352"/>
              <w:spacing w:before="124" w:line="183" w:lineRule="auto"/>
              <w:rPr>
                <w:sz w:val="16"/>
                <w:szCs w:val="16"/>
              </w:rPr>
            </w:pPr>
            <w:r>
              <w:rPr>
                <w:sz w:val="16"/>
                <w:szCs w:val="16"/>
                <w:spacing w:val="-2"/>
              </w:rPr>
              <w:t>0.7273</w:t>
            </w:r>
          </w:p>
        </w:tc>
        <w:tc>
          <w:tcPr>
            <w:tcW w:w="1199" w:type="dxa"/>
            <w:vAlign w:val="top"/>
          </w:tcPr>
          <w:p>
            <w:pPr>
              <w:pStyle w:val="TableText"/>
              <w:ind w:left="354"/>
              <w:spacing w:before="124" w:line="183" w:lineRule="auto"/>
              <w:rPr>
                <w:sz w:val="16"/>
                <w:szCs w:val="16"/>
              </w:rPr>
            </w:pPr>
            <w:r>
              <w:rPr>
                <w:sz w:val="16"/>
                <w:szCs w:val="16"/>
                <w:spacing w:val="-2"/>
              </w:rPr>
              <w:t>0.8485</w:t>
            </w:r>
          </w:p>
        </w:tc>
        <w:tc>
          <w:tcPr>
            <w:tcW w:w="1198" w:type="dxa"/>
            <w:vAlign w:val="top"/>
          </w:tcPr>
          <w:p>
            <w:pPr>
              <w:pStyle w:val="TableText"/>
              <w:ind w:left="355"/>
              <w:spacing w:before="124" w:line="183" w:lineRule="auto"/>
              <w:rPr>
                <w:sz w:val="16"/>
                <w:szCs w:val="16"/>
              </w:rPr>
            </w:pPr>
            <w:r>
              <w:rPr>
                <w:sz w:val="16"/>
                <w:szCs w:val="16"/>
                <w:spacing w:val="-2"/>
              </w:rPr>
              <w:t>0.7576</w:t>
            </w:r>
          </w:p>
        </w:tc>
        <w:tc>
          <w:tcPr>
            <w:tcW w:w="1363" w:type="dxa"/>
            <w:vAlign w:val="top"/>
          </w:tcPr>
          <w:p>
            <w:pPr>
              <w:pStyle w:val="TableText"/>
              <w:ind w:left="647"/>
              <w:spacing w:before="163" w:line="41" w:lineRule="exact"/>
              <w:rPr>
                <w:sz w:val="6"/>
                <w:szCs w:val="6"/>
              </w:rPr>
            </w:pPr>
            <w:r>
              <w:rPr>
                <w:sz w:val="6"/>
                <w:szCs w:val="6"/>
                <w:position w:val="-1"/>
              </w:rPr>
              <w:t>—</w:t>
            </w:r>
          </w:p>
        </w:tc>
      </w:tr>
      <w:tr>
        <w:trPr>
          <w:trHeight w:val="303" w:hRule="atLeast"/>
        </w:trPr>
        <w:tc>
          <w:tcPr>
            <w:tcW w:w="1193" w:type="dxa"/>
            <w:vAlign w:val="top"/>
          </w:tcPr>
          <w:p>
            <w:pPr>
              <w:pStyle w:val="TableText"/>
              <w:ind w:left="544"/>
              <w:spacing w:before="117" w:line="182" w:lineRule="auto"/>
              <w:rPr>
                <w:sz w:val="16"/>
                <w:szCs w:val="16"/>
              </w:rPr>
            </w:pPr>
            <w:r>
              <w:rPr>
                <w:sz w:val="16"/>
                <w:szCs w:val="16"/>
              </w:rPr>
              <w:t>5</w:t>
            </w:r>
          </w:p>
        </w:tc>
        <w:tc>
          <w:tcPr>
            <w:tcW w:w="1199" w:type="dxa"/>
            <w:vAlign w:val="top"/>
          </w:tcPr>
          <w:p>
            <w:pPr>
              <w:pStyle w:val="TableText"/>
              <w:ind w:left="351"/>
              <w:spacing w:before="115" w:line="184" w:lineRule="auto"/>
              <w:rPr>
                <w:sz w:val="16"/>
                <w:szCs w:val="16"/>
              </w:rPr>
            </w:pPr>
            <w:r>
              <w:rPr>
                <w:sz w:val="16"/>
                <w:szCs w:val="16"/>
                <w:spacing w:val="-2"/>
              </w:rPr>
              <w:t>0.2371</w:t>
            </w:r>
          </w:p>
        </w:tc>
        <w:tc>
          <w:tcPr>
            <w:tcW w:w="1198" w:type="dxa"/>
            <w:vAlign w:val="top"/>
          </w:tcPr>
          <w:p>
            <w:pPr>
              <w:pStyle w:val="TableText"/>
              <w:ind w:left="352"/>
              <w:spacing w:before="116" w:line="183" w:lineRule="auto"/>
              <w:rPr>
                <w:sz w:val="16"/>
                <w:szCs w:val="16"/>
              </w:rPr>
            </w:pPr>
            <w:r>
              <w:rPr>
                <w:sz w:val="16"/>
                <w:szCs w:val="16"/>
                <w:spacing w:val="-2"/>
              </w:rPr>
              <w:t>0.4629</w:t>
            </w:r>
          </w:p>
        </w:tc>
        <w:tc>
          <w:tcPr>
            <w:tcW w:w="1199" w:type="dxa"/>
            <w:vAlign w:val="top"/>
          </w:tcPr>
          <w:p>
            <w:pPr>
              <w:pStyle w:val="TableText"/>
              <w:ind w:left="354"/>
              <w:spacing w:before="115" w:line="184" w:lineRule="auto"/>
              <w:rPr>
                <w:sz w:val="16"/>
                <w:szCs w:val="16"/>
              </w:rPr>
            </w:pPr>
            <w:r>
              <w:rPr>
                <w:sz w:val="16"/>
                <w:szCs w:val="16"/>
                <w:spacing w:val="-2"/>
              </w:rPr>
              <w:t>0.5135</w:t>
            </w:r>
          </w:p>
        </w:tc>
        <w:tc>
          <w:tcPr>
            <w:tcW w:w="1198" w:type="dxa"/>
            <w:vAlign w:val="top"/>
          </w:tcPr>
          <w:p>
            <w:pPr>
              <w:pStyle w:val="TableText"/>
              <w:ind w:left="355"/>
              <w:spacing w:before="116" w:line="183" w:lineRule="auto"/>
              <w:rPr>
                <w:sz w:val="16"/>
                <w:szCs w:val="16"/>
              </w:rPr>
            </w:pPr>
            <w:r>
              <w:rPr>
                <w:sz w:val="16"/>
                <w:szCs w:val="16"/>
                <w:spacing w:val="-2"/>
              </w:rPr>
              <w:t>0.3753</w:t>
            </w:r>
          </w:p>
        </w:tc>
        <w:tc>
          <w:tcPr>
            <w:tcW w:w="1363" w:type="dxa"/>
            <w:vAlign w:val="top"/>
          </w:tcPr>
          <w:p>
            <w:pPr>
              <w:pStyle w:val="TableText"/>
              <w:ind w:left="437"/>
              <w:spacing w:before="116" w:line="183" w:lineRule="auto"/>
              <w:rPr>
                <w:sz w:val="16"/>
                <w:szCs w:val="16"/>
              </w:rPr>
            </w:pPr>
            <w:r>
              <w:rPr>
                <w:sz w:val="16"/>
                <w:szCs w:val="16"/>
                <w:spacing w:val="-2"/>
              </w:rPr>
              <w:t>0.8462</w:t>
            </w:r>
          </w:p>
        </w:tc>
      </w:tr>
    </w:tbl>
    <w:p>
      <w:pPr>
        <w:ind w:left="100" w:firstLine="409"/>
        <w:spacing w:before="272" w:line="275" w:lineRule="auto"/>
        <w:rPr>
          <w:rFonts w:ascii="SimSun" w:hAnsi="SimSun" w:eastAsia="SimSun" w:cs="SimSun"/>
          <w:sz w:val="21"/>
          <w:szCs w:val="21"/>
        </w:rPr>
      </w:pPr>
      <w:r>
        <w:rPr>
          <w:rFonts w:ascii="SimSun" w:hAnsi="SimSun" w:eastAsia="SimSun" w:cs="SimSun"/>
          <w:sz w:val="21"/>
          <w:szCs w:val="21"/>
          <w:spacing w:val="5"/>
        </w:rPr>
        <w:t>从表5-3可以看出，对于完全相似重复和不相似重复两种类型的样本1和样 </w:t>
      </w:r>
      <w:r>
        <w:rPr>
          <w:rFonts w:ascii="SimSun" w:hAnsi="SimSun" w:eastAsia="SimSun" w:cs="SimSun"/>
          <w:sz w:val="21"/>
          <w:szCs w:val="21"/>
        </w:rPr>
        <w:t>本2,各种方法得到的相似度数值相差不大，均反映了样</w:t>
      </w:r>
      <w:r>
        <w:rPr>
          <w:rFonts w:ascii="SimSun" w:hAnsi="SimSun" w:eastAsia="SimSun" w:cs="SimSun"/>
          <w:sz w:val="21"/>
          <w:szCs w:val="21"/>
          <w:spacing w:val="-1"/>
        </w:rPr>
        <w:t>本真实的相似程度。对于</w:t>
      </w:r>
      <w:r>
        <w:rPr>
          <w:rFonts w:ascii="SimSun" w:hAnsi="SimSun" w:eastAsia="SimSun" w:cs="SimSun"/>
          <w:sz w:val="21"/>
          <w:szCs w:val="21"/>
        </w:rPr>
        <w:t xml:space="preserve"> </w:t>
      </w:r>
      <w:r>
        <w:rPr>
          <w:rFonts w:ascii="SimSun" w:hAnsi="SimSun" w:eastAsia="SimSun" w:cs="SimSun"/>
          <w:sz w:val="21"/>
          <w:szCs w:val="21"/>
          <w:spacing w:val="8"/>
        </w:rPr>
        <w:t>拼音编码和五笔编码引起的相似重复的样本3和样本4,基于拼音距离和五笔距</w:t>
      </w:r>
      <w:r>
        <w:rPr>
          <w:rFonts w:ascii="SimSun" w:hAnsi="SimSun" w:eastAsia="SimSun" w:cs="SimSun"/>
          <w:sz w:val="21"/>
          <w:szCs w:val="21"/>
          <w:spacing w:val="14"/>
        </w:rPr>
        <w:t xml:space="preserve"> </w:t>
      </w:r>
      <w:r>
        <w:rPr>
          <w:rFonts w:ascii="SimSun" w:hAnsi="SimSun" w:eastAsia="SimSun" w:cs="SimSun"/>
          <w:sz w:val="21"/>
          <w:szCs w:val="21"/>
        </w:rPr>
        <w:t>离的方法对于各自编码引起的相似重复反映得最好</w:t>
      </w:r>
      <w:r>
        <w:rPr>
          <w:rFonts w:ascii="SimSun" w:hAnsi="SimSun" w:eastAsia="SimSun" w:cs="SimSun"/>
          <w:sz w:val="21"/>
          <w:szCs w:val="21"/>
          <w:spacing w:val="-1"/>
        </w:rPr>
        <w:t>，但对其他类型的样本的适用</w:t>
      </w:r>
      <w:r>
        <w:rPr>
          <w:rFonts w:ascii="SimSun" w:hAnsi="SimSun" w:eastAsia="SimSun" w:cs="SimSun"/>
          <w:sz w:val="21"/>
          <w:szCs w:val="21"/>
        </w:rPr>
        <w:t xml:space="preserve"> </w:t>
      </w:r>
      <w:r>
        <w:rPr>
          <w:rFonts w:ascii="SimSun" w:hAnsi="SimSun" w:eastAsia="SimSun" w:cs="SimSun"/>
          <w:sz w:val="21"/>
          <w:szCs w:val="21"/>
        </w:rPr>
        <w:t>度较差，而基于多种汉字编码编辑距离融合的方法对两种类</w:t>
      </w:r>
      <w:r>
        <w:rPr>
          <w:rFonts w:ascii="SimSun" w:hAnsi="SimSun" w:eastAsia="SimSun" w:cs="SimSun"/>
          <w:sz w:val="21"/>
          <w:szCs w:val="21"/>
          <w:spacing w:val="-1"/>
        </w:rPr>
        <w:t>型的样本的相似程度</w:t>
      </w:r>
      <w:r>
        <w:rPr>
          <w:rFonts w:ascii="SimSun" w:hAnsi="SimSun" w:eastAsia="SimSun" w:cs="SimSun"/>
          <w:sz w:val="21"/>
          <w:szCs w:val="21"/>
        </w:rPr>
        <w:t xml:space="preserve"> </w:t>
      </w:r>
      <w:r>
        <w:rPr>
          <w:rFonts w:ascii="SimSun" w:hAnsi="SimSun" w:eastAsia="SimSun" w:cs="SimSun"/>
          <w:sz w:val="21"/>
          <w:szCs w:val="21"/>
          <w:spacing w:val="-6"/>
        </w:rPr>
        <w:t>的反映虽然不是最好，却很接近最好值。更重要的是，该方法对于两</w:t>
      </w:r>
      <w:r>
        <w:rPr>
          <w:rFonts w:ascii="SimSun" w:hAnsi="SimSun" w:eastAsia="SimSun" w:cs="SimSun"/>
          <w:sz w:val="21"/>
          <w:szCs w:val="21"/>
          <w:spacing w:val="-7"/>
        </w:rPr>
        <w:t>个类型的样本</w:t>
      </w:r>
      <w:r>
        <w:rPr>
          <w:rFonts w:ascii="SimSun" w:hAnsi="SimSun" w:eastAsia="SimSun" w:cs="SimSun"/>
          <w:sz w:val="21"/>
          <w:szCs w:val="21"/>
        </w:rPr>
        <w:t xml:space="preserve"> </w:t>
      </w:r>
      <w:r>
        <w:rPr>
          <w:rFonts w:ascii="SimSun" w:hAnsi="SimSun" w:eastAsia="SimSun" w:cs="SimSun"/>
          <w:sz w:val="21"/>
          <w:szCs w:val="21"/>
          <w:spacing w:val="4"/>
        </w:rPr>
        <w:t>的相似程度都能较好的反映，可以看出融合公式(5-11)考虑了两种编码距离及 </w:t>
      </w:r>
      <w:r>
        <w:rPr>
          <w:rFonts w:ascii="SimSun" w:hAnsi="SimSun" w:eastAsia="SimSun" w:cs="SimSun"/>
          <w:sz w:val="21"/>
          <w:szCs w:val="21"/>
          <w:spacing w:val="2"/>
        </w:rPr>
        <w:t>其相互关系的效果。从样本5的实验结果可以看出，中西文分</w:t>
      </w:r>
      <w:r>
        <w:rPr>
          <w:rFonts w:ascii="SimSun" w:hAnsi="SimSun" w:eastAsia="SimSun" w:cs="SimSun"/>
          <w:sz w:val="21"/>
          <w:szCs w:val="21"/>
          <w:spacing w:val="1"/>
        </w:rPr>
        <w:t>割的方法忽略了单 </w:t>
      </w:r>
      <w:r>
        <w:rPr>
          <w:rFonts w:ascii="SimSun" w:hAnsi="SimSun" w:eastAsia="SimSun" w:cs="SimSun"/>
          <w:sz w:val="21"/>
          <w:szCs w:val="21"/>
          <w:spacing w:val="-6"/>
        </w:rPr>
        <w:t>个字符在字符串中的位置，夸大了字符串的相似程度。综合以上结</w:t>
      </w:r>
      <w:r>
        <w:rPr>
          <w:rFonts w:ascii="SimSun" w:hAnsi="SimSun" w:eastAsia="SimSun" w:cs="SimSun"/>
          <w:sz w:val="21"/>
          <w:szCs w:val="21"/>
          <w:spacing w:val="-7"/>
        </w:rPr>
        <w:t>果，可以认为基</w:t>
      </w:r>
      <w:r>
        <w:rPr>
          <w:rFonts w:ascii="SimSun" w:hAnsi="SimSun" w:eastAsia="SimSun" w:cs="SimSun"/>
          <w:sz w:val="21"/>
          <w:szCs w:val="21"/>
        </w:rPr>
        <w:t xml:space="preserve"> </w:t>
      </w:r>
      <w:r>
        <w:rPr>
          <w:rFonts w:ascii="SimSun" w:hAnsi="SimSun" w:eastAsia="SimSun" w:cs="SimSun"/>
          <w:sz w:val="21"/>
          <w:szCs w:val="21"/>
          <w:spacing w:val="1"/>
        </w:rPr>
        <w:t>于多种汉字编码的相似度融合的方法适用于各种相似类型的中西文混合字符串，</w:t>
      </w:r>
      <w:r>
        <w:rPr>
          <w:rFonts w:ascii="SimSun" w:hAnsi="SimSun" w:eastAsia="SimSun" w:cs="SimSun"/>
          <w:sz w:val="21"/>
          <w:szCs w:val="21"/>
          <w:spacing w:val="8"/>
        </w:rPr>
        <w:t xml:space="preserve"> </w:t>
      </w:r>
      <w:r>
        <w:rPr>
          <w:rFonts w:ascii="SimSun" w:hAnsi="SimSun" w:eastAsia="SimSun" w:cs="SimSun"/>
          <w:sz w:val="21"/>
          <w:szCs w:val="21"/>
          <w:spacing w:val="-6"/>
        </w:rPr>
        <w:t>能够更加真实、准确反映字符串的相似程度。</w:t>
      </w:r>
    </w:p>
    <w:p>
      <w:pPr>
        <w:ind w:left="519"/>
        <w:spacing w:before="91" w:line="219" w:lineRule="auto"/>
        <w:rPr>
          <w:rFonts w:ascii="SimSun" w:hAnsi="SimSun" w:eastAsia="SimSun" w:cs="SimSun"/>
          <w:sz w:val="21"/>
          <w:szCs w:val="21"/>
        </w:rPr>
      </w:pPr>
      <w:hyperlink w:history="true" r:id="rId260">
        <w:r>
          <w:rPr>
            <w:rFonts w:ascii="SimSun" w:hAnsi="SimSun" w:eastAsia="SimSun" w:cs="SimSun"/>
            <w:sz w:val="21"/>
            <w:szCs w:val="21"/>
            <w:spacing w:val="-2"/>
          </w:rPr>
          <w:t>5.2.5.2</w:t>
        </w:r>
      </w:hyperlink>
      <w:r>
        <w:rPr>
          <w:rFonts w:ascii="SimSun" w:hAnsi="SimSun" w:eastAsia="SimSun" w:cs="SimSun"/>
          <w:sz w:val="21"/>
          <w:szCs w:val="21"/>
          <w:spacing w:val="89"/>
        </w:rPr>
        <w:t xml:space="preserve"> </w:t>
      </w:r>
      <w:r>
        <w:rPr>
          <w:rFonts w:ascii="SimSun" w:hAnsi="SimSun" w:eastAsia="SimSun" w:cs="SimSun"/>
          <w:sz w:val="21"/>
          <w:szCs w:val="21"/>
          <w:spacing w:val="-2"/>
        </w:rPr>
        <w:t>实体分辨准确性验证</w:t>
      </w:r>
    </w:p>
    <w:p>
      <w:pPr>
        <w:ind w:left="530"/>
        <w:spacing w:before="99" w:line="218" w:lineRule="auto"/>
        <w:rPr>
          <w:rFonts w:ascii="SimSun" w:hAnsi="SimSun" w:eastAsia="SimSun" w:cs="SimSun"/>
          <w:sz w:val="21"/>
          <w:szCs w:val="21"/>
        </w:rPr>
      </w:pPr>
      <w:r>
        <w:rPr>
          <w:rFonts w:ascii="SimSun" w:hAnsi="SimSun" w:eastAsia="SimSun" w:cs="SimSun"/>
          <w:sz w:val="21"/>
          <w:szCs w:val="21"/>
          <w:spacing w:val="6"/>
        </w:rPr>
        <w:t>1)实验设计和评价方法</w:t>
      </w:r>
    </w:p>
    <w:p>
      <w:pPr>
        <w:ind w:left="100" w:right="35" w:firstLine="439"/>
        <w:spacing w:before="75" w:line="263" w:lineRule="auto"/>
        <w:rPr>
          <w:rFonts w:ascii="Times New Roman" w:hAnsi="Times New Roman" w:eastAsia="Times New Roman" w:cs="Times New Roman"/>
          <w:sz w:val="21"/>
          <w:szCs w:val="21"/>
        </w:rPr>
      </w:pPr>
      <w:r>
        <w:rPr>
          <w:rFonts w:ascii="SimSun" w:hAnsi="SimSun" w:eastAsia="SimSun" w:cs="SimSun"/>
          <w:sz w:val="21"/>
          <w:szCs w:val="21"/>
        </w:rPr>
        <w:t>为了定量评测各种相似度计算方法对实体分辨效</w:t>
      </w:r>
      <w:r>
        <w:rPr>
          <w:rFonts w:ascii="SimSun" w:hAnsi="SimSun" w:eastAsia="SimSun" w:cs="SimSun"/>
          <w:sz w:val="21"/>
          <w:szCs w:val="21"/>
          <w:spacing w:val="-1"/>
        </w:rPr>
        <w:t>果的影响，首先构造了测试</w:t>
      </w:r>
      <w:r>
        <w:rPr>
          <w:rFonts w:ascii="SimSun" w:hAnsi="SimSun" w:eastAsia="SimSun" w:cs="SimSun"/>
          <w:sz w:val="21"/>
          <w:szCs w:val="21"/>
        </w:rPr>
        <w:t xml:space="preserve"> </w:t>
      </w:r>
      <w:r>
        <w:rPr>
          <w:rFonts w:ascii="SimSun" w:hAnsi="SimSun" w:eastAsia="SimSun" w:cs="SimSun"/>
          <w:sz w:val="21"/>
          <w:szCs w:val="21"/>
          <w:spacing w:val="-3"/>
        </w:rPr>
        <w:t>数据生成器，生成123条测试记录，其中包含14对不同类型的相似重复记录，然后</w:t>
      </w:r>
      <w:r>
        <w:rPr>
          <w:rFonts w:ascii="SimSun" w:hAnsi="SimSun" w:eastAsia="SimSun" w:cs="SimSun"/>
          <w:sz w:val="21"/>
          <w:szCs w:val="21"/>
          <w:spacing w:val="3"/>
        </w:rPr>
        <w:t xml:space="preserve"> </w:t>
      </w:r>
      <w:r>
        <w:rPr>
          <w:rFonts w:ascii="SimSun" w:hAnsi="SimSun" w:eastAsia="SimSun" w:cs="SimSun"/>
          <w:sz w:val="21"/>
          <w:szCs w:val="21"/>
          <w:spacing w:val="7"/>
        </w:rPr>
        <w:t>分别利用</w:t>
      </w:r>
      <w:hyperlink w:history="true" r:id="rId256">
        <w:r>
          <w:rPr>
            <w:rFonts w:ascii="SimSun" w:hAnsi="SimSun" w:eastAsia="SimSun" w:cs="SimSun"/>
            <w:sz w:val="21"/>
            <w:szCs w:val="21"/>
            <w:spacing w:val="7"/>
          </w:rPr>
          <w:t>5.2.5.1</w:t>
        </w:r>
      </w:hyperlink>
      <w:r>
        <w:rPr>
          <w:rFonts w:ascii="SimSun" w:hAnsi="SimSun" w:eastAsia="SimSun" w:cs="SimSun"/>
          <w:sz w:val="21"/>
          <w:szCs w:val="21"/>
          <w:spacing w:val="7"/>
        </w:rPr>
        <w:t>节中的5种方法进行实体分辨，最后使用查</w:t>
      </w:r>
      <w:r>
        <w:rPr>
          <w:rFonts w:ascii="SimSun" w:hAnsi="SimSun" w:eastAsia="SimSun" w:cs="SimSun"/>
          <w:sz w:val="21"/>
          <w:szCs w:val="21"/>
          <w:spacing w:val="6"/>
        </w:rPr>
        <w:t>全率</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Recall</w:t>
      </w:r>
      <w:r>
        <w:rPr>
          <w:rFonts w:ascii="Times New Roman" w:hAnsi="Times New Roman" w:eastAsia="Times New Roman" w:cs="Times New Roman"/>
          <w:sz w:val="21"/>
          <w:szCs w:val="21"/>
          <w:spacing w:val="6"/>
        </w:rPr>
        <w:t>)  </w:t>
      </w:r>
      <w:r>
        <w:rPr>
          <w:rFonts w:ascii="SimSun" w:hAnsi="SimSun" w:eastAsia="SimSun" w:cs="SimSun"/>
          <w:sz w:val="21"/>
          <w:szCs w:val="21"/>
          <w:spacing w:val="6"/>
        </w:rPr>
        <w:t>和查</w:t>
      </w:r>
      <w:r>
        <w:rPr>
          <w:rFonts w:ascii="SimSun" w:hAnsi="SimSun" w:eastAsia="SimSun" w:cs="SimSun"/>
          <w:sz w:val="21"/>
          <w:szCs w:val="21"/>
        </w:rPr>
        <w:t xml:space="preserve"> </w:t>
      </w:r>
      <w:r>
        <w:rPr>
          <w:rFonts w:ascii="SimSun" w:hAnsi="SimSun" w:eastAsia="SimSun" w:cs="SimSun"/>
          <w:sz w:val="21"/>
          <w:szCs w:val="21"/>
        </w:rPr>
        <w:t>准率</w:t>
      </w:r>
      <w:r>
        <w:rPr>
          <w:rFonts w:ascii="Times New Roman" w:hAnsi="Times New Roman" w:eastAsia="Times New Roman" w:cs="Times New Roman"/>
          <w:sz w:val="21"/>
          <w:szCs w:val="21"/>
        </w:rPr>
        <w:t>(Precision)</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rPr>
        <w:t>两个指标对各自的检测结果进行评价。查全率</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Re</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rPr>
        <w:t>和查准率</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Pr</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分 </w:t>
      </w:r>
      <w:r>
        <w:rPr>
          <w:rFonts w:ascii="SimSun" w:hAnsi="SimSun" w:eastAsia="SimSun" w:cs="SimSun"/>
          <w:sz w:val="21"/>
          <w:szCs w:val="21"/>
          <w:spacing w:val="8"/>
        </w:rPr>
        <w:t>别用式(5-12)和式(5-13)计算</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Lee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8"/>
        </w:rPr>
        <w:t>.,200</w:t>
      </w:r>
      <w:r>
        <w:rPr>
          <w:rFonts w:ascii="Times New Roman" w:hAnsi="Times New Roman" w:eastAsia="Times New Roman" w:cs="Times New Roman"/>
          <w:sz w:val="21"/>
          <w:szCs w:val="21"/>
          <w:spacing w:val="7"/>
        </w:rPr>
        <w:t>0):</w:t>
      </w:r>
    </w:p>
    <w:p>
      <w:pPr>
        <w:ind w:left="6709"/>
        <w:spacing w:before="216" w:line="570" w:lineRule="exact"/>
        <w:rPr>
          <w:rFonts w:ascii="SimSun" w:hAnsi="SimSun" w:eastAsia="SimSun" w:cs="SimSun"/>
          <w:sz w:val="21"/>
          <w:szCs w:val="21"/>
        </w:rPr>
      </w:pPr>
      <w:r>
        <w:rPr>
          <w:rFonts w:ascii="SimSun" w:hAnsi="SimSun" w:eastAsia="SimSun" w:cs="SimSun"/>
          <w:sz w:val="21"/>
          <w:szCs w:val="21"/>
          <w:spacing w:val="-8"/>
          <w:position w:val="28"/>
        </w:rPr>
        <w:t>(5-12)</w:t>
      </w:r>
    </w:p>
    <w:p>
      <w:pPr>
        <w:ind w:left="6709"/>
        <w:spacing w:line="222" w:lineRule="auto"/>
        <w:rPr>
          <w:rFonts w:ascii="SimSun" w:hAnsi="SimSun" w:eastAsia="SimSun" w:cs="SimSun"/>
          <w:sz w:val="21"/>
          <w:szCs w:val="21"/>
        </w:rPr>
      </w:pPr>
      <w:r>
        <w:rPr>
          <w:rFonts w:ascii="SimSun" w:hAnsi="SimSun" w:eastAsia="SimSun" w:cs="SimSun"/>
          <w:sz w:val="21"/>
          <w:szCs w:val="21"/>
          <w:spacing w:val="-8"/>
        </w:rPr>
        <w:t>(5-13)</w:t>
      </w:r>
    </w:p>
    <w:p>
      <w:pPr>
        <w:ind w:left="530"/>
        <w:spacing w:before="215" w:line="220" w:lineRule="auto"/>
        <w:rPr>
          <w:rFonts w:ascii="SimSun" w:hAnsi="SimSun" w:eastAsia="SimSun" w:cs="SimSun"/>
          <w:sz w:val="21"/>
          <w:szCs w:val="21"/>
        </w:rPr>
      </w:pPr>
      <w:r>
        <w:rPr>
          <w:rFonts w:ascii="SimSun" w:hAnsi="SimSun" w:eastAsia="SimSun" w:cs="SimSun"/>
          <w:sz w:val="21"/>
          <w:szCs w:val="21"/>
          <w:spacing w:val="9"/>
        </w:rPr>
        <w:t>2)实验结果和分析</w:t>
      </w:r>
    </w:p>
    <w:p>
      <w:pPr>
        <w:ind w:left="130" w:right="23" w:firstLine="419"/>
        <w:spacing w:before="69" w:line="250" w:lineRule="auto"/>
        <w:rPr>
          <w:rFonts w:ascii="SimSun" w:hAnsi="SimSun" w:eastAsia="SimSun" w:cs="SimSun"/>
          <w:sz w:val="21"/>
          <w:szCs w:val="21"/>
        </w:rPr>
      </w:pPr>
      <w:r>
        <w:rPr>
          <w:rFonts w:ascii="SimSun" w:hAnsi="SimSun" w:eastAsia="SimSun" w:cs="SimSun"/>
          <w:sz w:val="21"/>
          <w:szCs w:val="21"/>
        </w:rPr>
        <w:t>通过对检测结果的统计，得到利用各种距离度量方法</w:t>
      </w:r>
      <w:r>
        <w:rPr>
          <w:rFonts w:ascii="SimSun" w:hAnsi="SimSun" w:eastAsia="SimSun" w:cs="SimSun"/>
          <w:sz w:val="21"/>
          <w:szCs w:val="21"/>
          <w:spacing w:val="-1"/>
        </w:rPr>
        <w:t>进行实体分辨的查全率</w:t>
      </w:r>
      <w:r>
        <w:rPr>
          <w:rFonts w:ascii="SimSun" w:hAnsi="SimSun" w:eastAsia="SimSun" w:cs="SimSun"/>
          <w:sz w:val="21"/>
          <w:szCs w:val="21"/>
        </w:rPr>
        <w:t xml:space="preserve"> </w:t>
      </w:r>
      <w:r>
        <w:rPr>
          <w:rFonts w:ascii="SimSun" w:hAnsi="SimSun" w:eastAsia="SimSun" w:cs="SimSun"/>
          <w:sz w:val="21"/>
          <w:szCs w:val="21"/>
          <w:spacing w:val="11"/>
        </w:rPr>
        <w:t>和查准率如图5-1所示。</w:t>
      </w:r>
    </w:p>
    <w:p>
      <w:pPr>
        <w:ind w:left="130" w:right="34" w:firstLine="389"/>
        <w:spacing w:before="62" w:line="250" w:lineRule="auto"/>
        <w:rPr>
          <w:rFonts w:ascii="SimSun" w:hAnsi="SimSun" w:eastAsia="SimSun" w:cs="SimSun"/>
          <w:sz w:val="21"/>
          <w:szCs w:val="21"/>
        </w:rPr>
      </w:pPr>
      <w:r>
        <w:rPr>
          <w:rFonts w:ascii="SimSun" w:hAnsi="SimSun" w:eastAsia="SimSun" w:cs="SimSun"/>
          <w:sz w:val="21"/>
          <w:szCs w:val="21"/>
          <w:spacing w:val="3"/>
        </w:rPr>
        <w:t>从图5-1可以看出，基于字符距离的方法虽然得到了很高的查准率，但其查</w:t>
      </w:r>
      <w:r>
        <w:rPr>
          <w:rFonts w:ascii="SimSun" w:hAnsi="SimSun" w:eastAsia="SimSun" w:cs="SimSun"/>
          <w:sz w:val="21"/>
          <w:szCs w:val="21"/>
          <w:spacing w:val="13"/>
        </w:rPr>
        <w:t xml:space="preserve"> </w:t>
      </w:r>
      <w:r>
        <w:rPr>
          <w:rFonts w:ascii="SimSun" w:hAnsi="SimSun" w:eastAsia="SimSun" w:cs="SimSun"/>
          <w:sz w:val="21"/>
          <w:szCs w:val="21"/>
          <w:spacing w:val="-1"/>
        </w:rPr>
        <w:t>全率却是最低的，这主要是因为基于字符的编辑距离将汉字作为一个字符进行处</w:t>
      </w:r>
    </w:p>
    <w:p>
      <w:pPr>
        <w:spacing w:line="250" w:lineRule="auto"/>
        <w:sectPr>
          <w:pgSz w:w="8720" w:h="13250"/>
          <w:pgMar w:top="360" w:right="594" w:bottom="400" w:left="630" w:header="0" w:footer="0" w:gutter="0"/>
        </w:sectPr>
        <w:rPr>
          <w:rFonts w:ascii="SimSun" w:hAnsi="SimSun" w:eastAsia="SimSun" w:cs="SimSun"/>
          <w:sz w:val="21"/>
          <w:szCs w:val="21"/>
        </w:rPr>
      </w:pPr>
    </w:p>
    <w:p>
      <w:pPr>
        <w:spacing w:before="100"/>
        <w:jc w:val="right"/>
        <w:rPr>
          <w:sz w:val="21"/>
          <w:szCs w:val="21"/>
        </w:rPr>
      </w:pPr>
      <w:bookmarkStart w:name="bookmark95" w:id="153"/>
      <w:bookmarkEnd w:id="153"/>
      <w:bookmarkStart w:name="bookmark279" w:id="154"/>
      <w:bookmarkEnd w:id="154"/>
      <w:r>
        <w:rPr>
          <w:rFonts w:ascii="KaiTi" w:hAnsi="KaiTi" w:eastAsia="KaiTi" w:cs="KaiTi"/>
          <w:sz w:val="21"/>
          <w:szCs w:val="21"/>
          <w:spacing w:val="17"/>
        </w:rPr>
        <w:t>第5章实体分辨中的相似度计算方法</w:t>
      </w:r>
      <w:r>
        <w:rPr>
          <w:rFonts w:ascii="KaiTi" w:hAnsi="KaiTi" w:eastAsia="KaiTi" w:cs="KaiTi"/>
          <w:sz w:val="21"/>
          <w:szCs w:val="21"/>
          <w:spacing w:val="17"/>
        </w:rPr>
        <w:t xml:space="preserve"> </w:t>
      </w:r>
      <w:r>
        <w:rPr>
          <w:sz w:val="21"/>
          <w:szCs w:val="21"/>
          <w:position w:val="-14"/>
        </w:rPr>
        <w:drawing>
          <wp:inline distT="0" distB="0" distL="0" distR="0">
            <wp:extent cx="298455" cy="317534"/>
            <wp:effectExtent l="0" t="0" r="0" b="0"/>
            <wp:docPr id="342" name="IM 342"/>
            <wp:cNvGraphicFramePr/>
            <a:graphic>
              <a:graphicData uri="http://schemas.openxmlformats.org/drawingml/2006/picture">
                <pic:pic>
                  <pic:nvPicPr>
                    <pic:cNvPr id="342" name="IM 342"/>
                    <pic:cNvPicPr/>
                  </pic:nvPicPr>
                  <pic:blipFill>
                    <a:blip r:embed="rId261"/>
                    <a:stretch>
                      <a:fillRect/>
                    </a:stretch>
                  </pic:blipFill>
                  <pic:spPr>
                    <a:xfrm rot="0">
                      <a:off x="0" y="0"/>
                      <a:ext cx="298455" cy="317534"/>
                    </a:xfrm>
                    <a:prstGeom prst="rect">
                      <a:avLst/>
                    </a:prstGeom>
                  </pic:spPr>
                </pic:pic>
              </a:graphicData>
            </a:graphic>
          </wp:inline>
        </w:drawing>
      </w:r>
    </w:p>
    <w:p>
      <w:pPr>
        <w:pStyle w:val="BodyText"/>
        <w:spacing w:line="278" w:lineRule="auto"/>
        <w:rPr/>
      </w:pPr>
      <w:r/>
    </w:p>
    <w:p>
      <w:pPr>
        <w:ind w:firstLine="1519"/>
        <w:spacing w:line="3410" w:lineRule="exact"/>
        <w:rPr/>
      </w:pPr>
      <w:r>
        <w:rPr>
          <w:position w:val="-68"/>
        </w:rPr>
        <w:drawing>
          <wp:inline distT="0" distB="0" distL="0" distR="0">
            <wp:extent cx="2705088" cy="2165362"/>
            <wp:effectExtent l="0" t="0" r="0" b="0"/>
            <wp:docPr id="344" name="IM 344"/>
            <wp:cNvGraphicFramePr/>
            <a:graphic>
              <a:graphicData uri="http://schemas.openxmlformats.org/drawingml/2006/picture">
                <pic:pic>
                  <pic:nvPicPr>
                    <pic:cNvPr id="344" name="IM 344"/>
                    <pic:cNvPicPr/>
                  </pic:nvPicPr>
                  <pic:blipFill>
                    <a:blip r:embed="rId262"/>
                    <a:stretch>
                      <a:fillRect/>
                    </a:stretch>
                  </pic:blipFill>
                  <pic:spPr>
                    <a:xfrm rot="0">
                      <a:off x="0" y="0"/>
                      <a:ext cx="2705088" cy="2165362"/>
                    </a:xfrm>
                    <a:prstGeom prst="rect">
                      <a:avLst/>
                    </a:prstGeom>
                  </pic:spPr>
                </pic:pic>
              </a:graphicData>
            </a:graphic>
          </wp:inline>
        </w:drawing>
      </w:r>
    </w:p>
    <w:p>
      <w:pPr>
        <w:ind w:left="2400"/>
        <w:spacing w:before="168" w:line="219" w:lineRule="auto"/>
        <w:rPr>
          <w:rFonts w:ascii="SimSun" w:hAnsi="SimSun" w:eastAsia="SimSun" w:cs="SimSun"/>
          <w:sz w:val="21"/>
          <w:szCs w:val="21"/>
        </w:rPr>
      </w:pPr>
      <w:r>
        <w:rPr>
          <w:rFonts w:ascii="SimSun" w:hAnsi="SimSun" w:eastAsia="SimSun" w:cs="SimSun"/>
          <w:sz w:val="21"/>
          <w:szCs w:val="21"/>
          <w:spacing w:val="-16"/>
        </w:rPr>
        <w:t>图5-1</w:t>
      </w:r>
      <w:r>
        <w:rPr>
          <w:rFonts w:ascii="SimSun" w:hAnsi="SimSun" w:eastAsia="SimSun" w:cs="SimSun"/>
          <w:sz w:val="21"/>
          <w:szCs w:val="21"/>
          <w:spacing w:val="77"/>
        </w:rPr>
        <w:t xml:space="preserve"> </w:t>
      </w:r>
      <w:r>
        <w:rPr>
          <w:rFonts w:ascii="SimSun" w:hAnsi="SimSun" w:eastAsia="SimSun" w:cs="SimSun"/>
          <w:sz w:val="21"/>
          <w:szCs w:val="21"/>
          <w:spacing w:val="-16"/>
        </w:rPr>
        <w:t>五种编辑距离的准确性</w:t>
      </w:r>
    </w:p>
    <w:p>
      <w:pPr>
        <w:ind w:right="49"/>
        <w:spacing w:before="209" w:line="266" w:lineRule="auto"/>
        <w:jc w:val="both"/>
        <w:rPr>
          <w:rFonts w:ascii="SimSun" w:hAnsi="SimSun" w:eastAsia="SimSun" w:cs="SimSun"/>
          <w:sz w:val="21"/>
          <w:szCs w:val="21"/>
        </w:rPr>
      </w:pPr>
      <w:r>
        <w:rPr>
          <w:rFonts w:ascii="SimSun" w:hAnsi="SimSun" w:eastAsia="SimSun" w:cs="SimSun"/>
          <w:sz w:val="21"/>
          <w:szCs w:val="21"/>
        </w:rPr>
        <w:t>理，无法处理由于汉字输入法引起的相似重复。基于</w:t>
      </w:r>
      <w:r>
        <w:rPr>
          <w:rFonts w:ascii="SimSun" w:hAnsi="SimSun" w:eastAsia="SimSun" w:cs="SimSun"/>
          <w:sz w:val="21"/>
          <w:szCs w:val="21"/>
          <w:spacing w:val="-1"/>
        </w:rPr>
        <w:t>拼音距离和五笔距离的方法</w:t>
      </w:r>
      <w:r>
        <w:rPr>
          <w:rFonts w:ascii="SimSun" w:hAnsi="SimSun" w:eastAsia="SimSun" w:cs="SimSun"/>
          <w:sz w:val="21"/>
          <w:szCs w:val="21"/>
        </w:rPr>
        <w:t xml:space="preserve"> </w:t>
      </w:r>
      <w:r>
        <w:rPr>
          <w:rFonts w:ascii="SimSun" w:hAnsi="SimSun" w:eastAsia="SimSun" w:cs="SimSun"/>
          <w:sz w:val="21"/>
          <w:szCs w:val="21"/>
        </w:rPr>
        <w:t>分别能够处理由于拼音录入和五笔录入引起的相似重</w:t>
      </w:r>
      <w:r>
        <w:rPr>
          <w:rFonts w:ascii="SimSun" w:hAnsi="SimSun" w:eastAsia="SimSun" w:cs="SimSun"/>
          <w:sz w:val="21"/>
          <w:szCs w:val="21"/>
          <w:spacing w:val="-1"/>
        </w:rPr>
        <w:t>复情况，查全率较基于字符</w:t>
      </w:r>
      <w:r>
        <w:rPr>
          <w:rFonts w:ascii="SimSun" w:hAnsi="SimSun" w:eastAsia="SimSun" w:cs="SimSun"/>
          <w:sz w:val="21"/>
          <w:szCs w:val="21"/>
        </w:rPr>
        <w:t xml:space="preserve"> </w:t>
      </w:r>
      <w:r>
        <w:rPr>
          <w:rFonts w:ascii="SimSun" w:hAnsi="SimSun" w:eastAsia="SimSun" w:cs="SimSun"/>
          <w:sz w:val="21"/>
          <w:szCs w:val="21"/>
        </w:rPr>
        <w:t>距离的方法有了较大的提升，但查准率有了一定的下降。基</w:t>
      </w:r>
      <w:r>
        <w:rPr>
          <w:rFonts w:ascii="SimSun" w:hAnsi="SimSun" w:eastAsia="SimSun" w:cs="SimSun"/>
          <w:sz w:val="21"/>
          <w:szCs w:val="21"/>
          <w:spacing w:val="-1"/>
        </w:rPr>
        <w:t>于中西文分割方法的</w:t>
      </w:r>
      <w:r>
        <w:rPr>
          <w:rFonts w:ascii="SimSun" w:hAnsi="SimSun" w:eastAsia="SimSun" w:cs="SimSun"/>
          <w:sz w:val="21"/>
          <w:szCs w:val="21"/>
        </w:rPr>
        <w:t xml:space="preserve"> </w:t>
      </w:r>
      <w:r>
        <w:rPr>
          <w:rFonts w:ascii="SimSun" w:hAnsi="SimSun" w:eastAsia="SimSun" w:cs="SimSun"/>
          <w:sz w:val="21"/>
          <w:szCs w:val="21"/>
          <w:spacing w:val="-6"/>
        </w:rPr>
        <w:t>查全率较基于字符距离的方法也有一定提升，但查准率指标下降较大，这主要是因</w:t>
      </w:r>
      <w:r>
        <w:rPr>
          <w:rFonts w:ascii="SimSun" w:hAnsi="SimSun" w:eastAsia="SimSun" w:cs="SimSun"/>
          <w:sz w:val="21"/>
          <w:szCs w:val="21"/>
          <w:spacing w:val="5"/>
        </w:rPr>
        <w:t xml:space="preserve"> </w:t>
      </w:r>
      <w:r>
        <w:rPr>
          <w:rFonts w:ascii="SimSun" w:hAnsi="SimSun" w:eastAsia="SimSun" w:cs="SimSun"/>
          <w:sz w:val="21"/>
          <w:szCs w:val="21"/>
          <w:spacing w:val="-1"/>
        </w:rPr>
        <w:t>为该方法会忽略单个字符在字符串中的位置，对字符串的相似度造成了</w:t>
      </w:r>
      <w:r>
        <w:rPr>
          <w:rFonts w:ascii="SimSun" w:hAnsi="SimSun" w:eastAsia="SimSun" w:cs="SimSun"/>
          <w:sz w:val="21"/>
          <w:szCs w:val="21"/>
          <w:spacing w:val="-2"/>
        </w:rPr>
        <w:t>一定的度</w:t>
      </w:r>
      <w:r>
        <w:rPr>
          <w:rFonts w:ascii="SimSun" w:hAnsi="SimSun" w:eastAsia="SimSun" w:cs="SimSun"/>
          <w:sz w:val="21"/>
          <w:szCs w:val="21"/>
        </w:rPr>
        <w:t xml:space="preserve"> </w:t>
      </w:r>
      <w:r>
        <w:rPr>
          <w:rFonts w:ascii="SimSun" w:hAnsi="SimSun" w:eastAsia="SimSun" w:cs="SimSun"/>
          <w:sz w:val="21"/>
          <w:szCs w:val="21"/>
        </w:rPr>
        <w:t>量误差。基于多种编辑距离融合的方法获得了所有方法中</w:t>
      </w:r>
      <w:r>
        <w:rPr>
          <w:rFonts w:ascii="SimSun" w:hAnsi="SimSun" w:eastAsia="SimSun" w:cs="SimSun"/>
          <w:sz w:val="21"/>
          <w:szCs w:val="21"/>
          <w:spacing w:val="-1"/>
        </w:rPr>
        <w:t>最高的查全率，而且在</w:t>
      </w:r>
      <w:r>
        <w:rPr>
          <w:rFonts w:ascii="SimSun" w:hAnsi="SimSun" w:eastAsia="SimSun" w:cs="SimSun"/>
          <w:sz w:val="21"/>
          <w:szCs w:val="21"/>
        </w:rPr>
        <w:t xml:space="preserve"> </w:t>
      </w:r>
      <w:r>
        <w:rPr>
          <w:rFonts w:ascii="SimSun" w:hAnsi="SimSun" w:eastAsia="SimSun" w:cs="SimSun"/>
          <w:sz w:val="21"/>
          <w:szCs w:val="21"/>
          <w:spacing w:val="-6"/>
        </w:rPr>
        <w:t>查准率指标上虽然低于基于字符距离的方法，但仍然高于其他三种</w:t>
      </w:r>
      <w:r>
        <w:rPr>
          <w:rFonts w:ascii="SimSun" w:hAnsi="SimSun" w:eastAsia="SimSun" w:cs="SimSun"/>
          <w:sz w:val="21"/>
          <w:szCs w:val="21"/>
          <w:spacing w:val="-7"/>
        </w:rPr>
        <w:t>方法，而且相对</w:t>
      </w:r>
      <w:r>
        <w:rPr>
          <w:rFonts w:ascii="SimSun" w:hAnsi="SimSun" w:eastAsia="SimSun" w:cs="SimSun"/>
          <w:sz w:val="21"/>
          <w:szCs w:val="21"/>
        </w:rPr>
        <w:t xml:space="preserve"> </w:t>
      </w:r>
      <w:r>
        <w:rPr>
          <w:rFonts w:ascii="SimSun" w:hAnsi="SimSun" w:eastAsia="SimSun" w:cs="SimSun"/>
          <w:sz w:val="21"/>
          <w:szCs w:val="21"/>
          <w:spacing w:val="-6"/>
        </w:rPr>
        <w:t>于查全率的提高程度，其查准率下降的程度是可以接受的。</w:t>
      </w:r>
    </w:p>
    <w:p>
      <w:pPr>
        <w:ind w:right="41" w:firstLine="459"/>
        <w:spacing w:before="79" w:line="261" w:lineRule="auto"/>
        <w:jc w:val="both"/>
        <w:rPr>
          <w:rFonts w:ascii="SimSun" w:hAnsi="SimSun" w:eastAsia="SimSun" w:cs="SimSun"/>
          <w:sz w:val="21"/>
          <w:szCs w:val="21"/>
        </w:rPr>
      </w:pPr>
      <w:r>
        <w:rPr>
          <w:rFonts w:ascii="SimSun" w:hAnsi="SimSun" w:eastAsia="SimSun" w:cs="SimSun"/>
          <w:sz w:val="21"/>
          <w:szCs w:val="21"/>
          <w:spacing w:val="-1"/>
        </w:rPr>
        <w:t>为了进一步比较各种算法的综合效果，对每种算法得到的查全率和查准率进</w:t>
      </w:r>
      <w:r>
        <w:rPr>
          <w:rFonts w:ascii="SimSun" w:hAnsi="SimSun" w:eastAsia="SimSun" w:cs="SimSun"/>
          <w:sz w:val="21"/>
          <w:szCs w:val="21"/>
        </w:rPr>
        <w:t xml:space="preserve"> </w:t>
      </w:r>
      <w:r>
        <w:rPr>
          <w:rFonts w:ascii="SimSun" w:hAnsi="SimSun" w:eastAsia="SimSun" w:cs="SimSun"/>
          <w:sz w:val="21"/>
          <w:szCs w:val="21"/>
          <w:spacing w:val="-3"/>
        </w:rPr>
        <w:t>行平均，得到结果如表5-4所列，可以清楚地看出，基于多编辑距离融合的方法的</w:t>
      </w:r>
      <w:r>
        <w:rPr>
          <w:rFonts w:ascii="SimSun" w:hAnsi="SimSun" w:eastAsia="SimSun" w:cs="SimSun"/>
          <w:sz w:val="21"/>
          <w:szCs w:val="21"/>
          <w:spacing w:val="1"/>
        </w:rPr>
        <w:t xml:space="preserve"> </w:t>
      </w:r>
      <w:r>
        <w:rPr>
          <w:rFonts w:ascii="SimSun" w:hAnsi="SimSun" w:eastAsia="SimSun" w:cs="SimSun"/>
          <w:sz w:val="21"/>
          <w:szCs w:val="21"/>
          <w:spacing w:val="4"/>
        </w:rPr>
        <w:t>综合检测效果在5种方法中是最好的。</w:t>
      </w:r>
    </w:p>
    <w:p>
      <w:pPr>
        <w:ind w:left="2629"/>
        <w:spacing w:before="146" w:line="220" w:lineRule="auto"/>
        <w:rPr>
          <w:rFonts w:ascii="FangSong" w:hAnsi="FangSong" w:eastAsia="FangSong" w:cs="FangSong"/>
          <w:sz w:val="21"/>
          <w:szCs w:val="21"/>
        </w:rPr>
      </w:pPr>
      <w:r>
        <w:rPr>
          <w:rFonts w:ascii="FangSong" w:hAnsi="FangSong" w:eastAsia="FangSong" w:cs="FangSong"/>
          <w:sz w:val="21"/>
          <w:szCs w:val="21"/>
          <w:spacing w:val="-5"/>
        </w:rPr>
        <w:t>表</w:t>
      </w:r>
      <w:r>
        <w:rPr>
          <w:rFonts w:ascii="FangSong" w:hAnsi="FangSong" w:eastAsia="FangSong" w:cs="FangSong"/>
          <w:sz w:val="21"/>
          <w:szCs w:val="21"/>
          <w:spacing w:val="-36"/>
        </w:rPr>
        <w:t xml:space="preserve"> </w:t>
      </w:r>
      <w:r>
        <w:rPr>
          <w:rFonts w:ascii="FangSong" w:hAnsi="FangSong" w:eastAsia="FangSong" w:cs="FangSong"/>
          <w:sz w:val="21"/>
          <w:szCs w:val="21"/>
          <w:spacing w:val="-5"/>
        </w:rPr>
        <w:t>5</w:t>
      </w:r>
      <w:r>
        <w:rPr>
          <w:rFonts w:ascii="FangSong" w:hAnsi="FangSong" w:eastAsia="FangSong" w:cs="FangSong"/>
          <w:sz w:val="21"/>
          <w:szCs w:val="21"/>
          <w:spacing w:val="-50"/>
        </w:rPr>
        <w:t xml:space="preserve"> </w:t>
      </w:r>
      <w:r>
        <w:rPr>
          <w:rFonts w:ascii="FangSong" w:hAnsi="FangSong" w:eastAsia="FangSong" w:cs="FangSong"/>
          <w:sz w:val="21"/>
          <w:szCs w:val="21"/>
          <w:spacing w:val="-5"/>
        </w:rPr>
        <w:t>-</w:t>
      </w:r>
      <w:r>
        <w:rPr>
          <w:rFonts w:ascii="FangSong" w:hAnsi="FangSong" w:eastAsia="FangSong" w:cs="FangSong"/>
          <w:sz w:val="21"/>
          <w:szCs w:val="21"/>
          <w:spacing w:val="-49"/>
        </w:rPr>
        <w:t xml:space="preserve"> </w:t>
      </w:r>
      <w:r>
        <w:rPr>
          <w:rFonts w:ascii="FangSong" w:hAnsi="FangSong" w:eastAsia="FangSong" w:cs="FangSong"/>
          <w:sz w:val="21"/>
          <w:szCs w:val="21"/>
          <w:spacing w:val="-5"/>
        </w:rPr>
        <w:t>4</w:t>
      </w:r>
      <w:r>
        <w:rPr>
          <w:rFonts w:ascii="FangSong" w:hAnsi="FangSong" w:eastAsia="FangSong" w:cs="FangSong"/>
          <w:sz w:val="21"/>
          <w:szCs w:val="21"/>
          <w:spacing w:val="-5"/>
        </w:rPr>
        <w:t xml:space="preserve">  </w:t>
      </w:r>
      <w:r>
        <w:rPr>
          <w:rFonts w:ascii="FangSong" w:hAnsi="FangSong" w:eastAsia="FangSong" w:cs="FangSong"/>
          <w:sz w:val="21"/>
          <w:szCs w:val="21"/>
          <w:spacing w:val="-5"/>
        </w:rPr>
        <w:t>综合检测效果</w:t>
      </w:r>
    </w:p>
    <w:p>
      <w:pPr>
        <w:spacing w:line="50" w:lineRule="exact"/>
        <w:rPr/>
      </w:pPr>
      <w:r/>
    </w:p>
    <w:tbl>
      <w:tblPr>
        <w:tblStyle w:val="TableNormal"/>
        <w:tblW w:w="736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93"/>
        <w:gridCol w:w="1198"/>
        <w:gridCol w:w="1199"/>
        <w:gridCol w:w="1198"/>
        <w:gridCol w:w="1199"/>
        <w:gridCol w:w="1373"/>
      </w:tblGrid>
      <w:tr>
        <w:trPr>
          <w:trHeight w:val="312" w:hRule="atLeast"/>
        </w:trPr>
        <w:tc>
          <w:tcPr>
            <w:tcW w:w="1193" w:type="dxa"/>
            <w:vAlign w:val="top"/>
          </w:tcPr>
          <w:p>
            <w:pPr>
              <w:pStyle w:val="TableText"/>
              <w:ind w:left="267"/>
              <w:spacing w:before="79" w:line="219" w:lineRule="auto"/>
              <w:rPr>
                <w:sz w:val="16"/>
                <w:szCs w:val="16"/>
              </w:rPr>
            </w:pPr>
            <w:r>
              <w:rPr>
                <w:sz w:val="16"/>
                <w:szCs w:val="16"/>
                <w:b/>
                <w:bCs/>
                <w:spacing w:val="-3"/>
              </w:rPr>
              <w:t>距离算法</w:t>
            </w:r>
          </w:p>
        </w:tc>
        <w:tc>
          <w:tcPr>
            <w:tcW w:w="1198" w:type="dxa"/>
            <w:vAlign w:val="top"/>
          </w:tcPr>
          <w:p>
            <w:pPr>
              <w:pStyle w:val="TableText"/>
              <w:ind w:left="274"/>
              <w:spacing w:before="79" w:line="219" w:lineRule="auto"/>
              <w:rPr>
                <w:sz w:val="16"/>
                <w:szCs w:val="16"/>
              </w:rPr>
            </w:pPr>
            <w:r>
              <w:rPr>
                <w:sz w:val="16"/>
                <w:szCs w:val="16"/>
                <w:b/>
                <w:bCs/>
                <w:spacing w:val="-3"/>
              </w:rPr>
              <w:t>字符距离</w:t>
            </w:r>
          </w:p>
        </w:tc>
        <w:tc>
          <w:tcPr>
            <w:tcW w:w="1199" w:type="dxa"/>
            <w:vAlign w:val="top"/>
          </w:tcPr>
          <w:p>
            <w:pPr>
              <w:pStyle w:val="TableText"/>
              <w:ind w:left="276"/>
              <w:spacing w:before="79" w:line="219" w:lineRule="auto"/>
              <w:rPr>
                <w:sz w:val="16"/>
                <w:szCs w:val="16"/>
              </w:rPr>
            </w:pPr>
            <w:r>
              <w:rPr>
                <w:sz w:val="16"/>
                <w:szCs w:val="16"/>
                <w:b/>
                <w:bCs/>
                <w:spacing w:val="-3"/>
              </w:rPr>
              <w:t>拼音距离</w:t>
            </w:r>
          </w:p>
        </w:tc>
        <w:tc>
          <w:tcPr>
            <w:tcW w:w="1198" w:type="dxa"/>
            <w:vAlign w:val="top"/>
          </w:tcPr>
          <w:p>
            <w:pPr>
              <w:pStyle w:val="TableText"/>
              <w:ind w:left="277"/>
              <w:spacing w:before="79" w:line="220" w:lineRule="auto"/>
              <w:rPr>
                <w:sz w:val="16"/>
                <w:szCs w:val="16"/>
              </w:rPr>
            </w:pPr>
            <w:r>
              <w:rPr>
                <w:sz w:val="16"/>
                <w:szCs w:val="16"/>
                <w:b/>
                <w:bCs/>
                <w:spacing w:val="-4"/>
              </w:rPr>
              <w:t>五笔距离</w:t>
            </w:r>
          </w:p>
        </w:tc>
        <w:tc>
          <w:tcPr>
            <w:tcW w:w="1199" w:type="dxa"/>
            <w:vAlign w:val="top"/>
          </w:tcPr>
          <w:p>
            <w:pPr>
              <w:pStyle w:val="TableText"/>
              <w:ind w:left="199"/>
              <w:spacing w:before="79" w:line="220" w:lineRule="auto"/>
              <w:rPr>
                <w:sz w:val="16"/>
                <w:szCs w:val="16"/>
              </w:rPr>
            </w:pPr>
            <w:r>
              <w:rPr>
                <w:sz w:val="16"/>
                <w:szCs w:val="16"/>
                <w:b/>
                <w:bCs/>
                <w:spacing w:val="-4"/>
              </w:rPr>
              <w:t>融合相似度</w:t>
            </w:r>
          </w:p>
        </w:tc>
        <w:tc>
          <w:tcPr>
            <w:tcW w:w="1373" w:type="dxa"/>
            <w:vAlign w:val="top"/>
          </w:tcPr>
          <w:p>
            <w:pPr>
              <w:pStyle w:val="TableText"/>
              <w:ind w:left="280"/>
              <w:spacing w:before="79" w:line="220" w:lineRule="auto"/>
              <w:rPr>
                <w:sz w:val="16"/>
                <w:szCs w:val="16"/>
              </w:rPr>
            </w:pPr>
            <w:r>
              <w:rPr>
                <w:sz w:val="16"/>
                <w:szCs w:val="16"/>
                <w:b/>
                <w:bCs/>
                <w:spacing w:val="-1"/>
              </w:rPr>
              <w:t>中西文分割</w:t>
            </w:r>
          </w:p>
        </w:tc>
      </w:tr>
      <w:tr>
        <w:trPr>
          <w:trHeight w:val="298" w:hRule="atLeast"/>
        </w:trPr>
        <w:tc>
          <w:tcPr>
            <w:tcW w:w="1193" w:type="dxa"/>
            <w:vAlign w:val="top"/>
          </w:tcPr>
          <w:p>
            <w:pPr>
              <w:pStyle w:val="TableText"/>
              <w:ind w:left="505"/>
              <w:spacing w:before="111" w:line="182" w:lineRule="auto"/>
              <w:rPr>
                <w:sz w:val="16"/>
                <w:szCs w:val="16"/>
              </w:rPr>
            </w:pPr>
            <w:r>
              <w:rPr>
                <w:sz w:val="16"/>
                <w:szCs w:val="16"/>
                <w:spacing w:val="-2"/>
              </w:rPr>
              <w:t>Re</w:t>
            </w:r>
          </w:p>
        </w:tc>
        <w:tc>
          <w:tcPr>
            <w:tcW w:w="1198" w:type="dxa"/>
            <w:vAlign w:val="top"/>
          </w:tcPr>
          <w:p>
            <w:pPr>
              <w:pStyle w:val="TableText"/>
              <w:ind w:left="392"/>
              <w:spacing w:before="110" w:line="183" w:lineRule="auto"/>
              <w:rPr>
                <w:sz w:val="16"/>
                <w:szCs w:val="16"/>
              </w:rPr>
            </w:pPr>
            <w:r>
              <w:rPr>
                <w:sz w:val="16"/>
                <w:szCs w:val="16"/>
                <w:spacing w:val="-2"/>
              </w:rPr>
              <w:t>0.429</w:t>
            </w:r>
          </w:p>
        </w:tc>
        <w:tc>
          <w:tcPr>
            <w:tcW w:w="1199" w:type="dxa"/>
            <w:vAlign w:val="top"/>
          </w:tcPr>
          <w:p>
            <w:pPr>
              <w:pStyle w:val="TableText"/>
              <w:ind w:left="393"/>
              <w:spacing w:before="110" w:line="183" w:lineRule="auto"/>
              <w:rPr>
                <w:sz w:val="16"/>
                <w:szCs w:val="16"/>
              </w:rPr>
            </w:pPr>
            <w:r>
              <w:rPr>
                <w:sz w:val="16"/>
                <w:szCs w:val="16"/>
                <w:spacing w:val="-2"/>
              </w:rPr>
              <w:t>0.857</w:t>
            </w:r>
          </w:p>
        </w:tc>
        <w:tc>
          <w:tcPr>
            <w:tcW w:w="1198" w:type="dxa"/>
            <w:vAlign w:val="top"/>
          </w:tcPr>
          <w:p>
            <w:pPr>
              <w:pStyle w:val="TableText"/>
              <w:ind w:left="395"/>
              <w:spacing w:before="110" w:line="183" w:lineRule="auto"/>
              <w:rPr>
                <w:sz w:val="16"/>
                <w:szCs w:val="16"/>
              </w:rPr>
            </w:pPr>
            <w:r>
              <w:rPr>
                <w:sz w:val="16"/>
                <w:szCs w:val="16"/>
                <w:spacing w:val="-2"/>
              </w:rPr>
              <w:t>0.786</w:t>
            </w:r>
          </w:p>
        </w:tc>
        <w:tc>
          <w:tcPr>
            <w:tcW w:w="1199" w:type="dxa"/>
            <w:vAlign w:val="top"/>
          </w:tcPr>
          <w:p>
            <w:pPr>
              <w:pStyle w:val="TableText"/>
              <w:ind w:left="556"/>
              <w:spacing w:before="109" w:line="184" w:lineRule="auto"/>
              <w:rPr>
                <w:sz w:val="16"/>
                <w:szCs w:val="16"/>
              </w:rPr>
            </w:pPr>
            <w:r>
              <w:rPr>
                <w:sz w:val="16"/>
                <w:szCs w:val="16"/>
              </w:rPr>
              <w:t>1</w:t>
            </w:r>
          </w:p>
        </w:tc>
        <w:tc>
          <w:tcPr>
            <w:tcW w:w="1373" w:type="dxa"/>
            <w:vAlign w:val="top"/>
          </w:tcPr>
          <w:p>
            <w:pPr>
              <w:pStyle w:val="TableText"/>
              <w:ind w:left="477"/>
              <w:spacing w:before="110" w:line="184" w:lineRule="auto"/>
              <w:rPr>
                <w:sz w:val="16"/>
                <w:szCs w:val="16"/>
              </w:rPr>
            </w:pPr>
            <w:r>
              <w:rPr>
                <w:sz w:val="16"/>
                <w:szCs w:val="16"/>
                <w:spacing w:val="-2"/>
              </w:rPr>
              <w:t>0.571</w:t>
            </w:r>
          </w:p>
        </w:tc>
      </w:tr>
      <w:tr>
        <w:trPr>
          <w:trHeight w:val="308" w:hRule="atLeast"/>
        </w:trPr>
        <w:tc>
          <w:tcPr>
            <w:tcW w:w="1193" w:type="dxa"/>
            <w:vAlign w:val="top"/>
          </w:tcPr>
          <w:p>
            <w:pPr>
              <w:pStyle w:val="TableText"/>
              <w:ind w:left="505"/>
              <w:spacing w:before="123" w:line="182" w:lineRule="auto"/>
              <w:rPr>
                <w:sz w:val="16"/>
                <w:szCs w:val="16"/>
              </w:rPr>
            </w:pPr>
            <w:r>
              <w:rPr>
                <w:sz w:val="16"/>
                <w:szCs w:val="16"/>
                <w:spacing w:val="-1"/>
              </w:rPr>
              <w:t>Pr</w:t>
            </w:r>
          </w:p>
        </w:tc>
        <w:tc>
          <w:tcPr>
            <w:tcW w:w="1198" w:type="dxa"/>
            <w:vAlign w:val="top"/>
          </w:tcPr>
          <w:p>
            <w:pPr>
              <w:pStyle w:val="TableText"/>
              <w:ind w:left="552"/>
              <w:spacing w:before="121" w:line="184" w:lineRule="auto"/>
              <w:rPr>
                <w:sz w:val="16"/>
                <w:szCs w:val="16"/>
              </w:rPr>
            </w:pPr>
            <w:r>
              <w:rPr>
                <w:sz w:val="16"/>
                <w:szCs w:val="16"/>
              </w:rPr>
              <w:t>1</w:t>
            </w:r>
          </w:p>
        </w:tc>
        <w:tc>
          <w:tcPr>
            <w:tcW w:w="1199" w:type="dxa"/>
            <w:vAlign w:val="top"/>
          </w:tcPr>
          <w:p>
            <w:pPr>
              <w:pStyle w:val="TableText"/>
              <w:ind w:left="393"/>
              <w:spacing w:before="122" w:line="184" w:lineRule="auto"/>
              <w:rPr>
                <w:sz w:val="16"/>
                <w:szCs w:val="16"/>
              </w:rPr>
            </w:pPr>
            <w:r>
              <w:rPr>
                <w:sz w:val="16"/>
                <w:szCs w:val="16"/>
                <w:spacing w:val="-2"/>
              </w:rPr>
              <w:t>0.917</w:t>
            </w:r>
          </w:p>
        </w:tc>
        <w:tc>
          <w:tcPr>
            <w:tcW w:w="1198" w:type="dxa"/>
            <w:vAlign w:val="top"/>
          </w:tcPr>
          <w:p>
            <w:pPr>
              <w:pStyle w:val="TableText"/>
              <w:ind w:left="395"/>
              <w:spacing w:before="122" w:line="183" w:lineRule="auto"/>
              <w:rPr>
                <w:sz w:val="16"/>
                <w:szCs w:val="16"/>
              </w:rPr>
            </w:pPr>
            <w:r>
              <w:rPr>
                <w:sz w:val="16"/>
                <w:szCs w:val="16"/>
                <w:spacing w:val="-2"/>
              </w:rPr>
              <w:t>0.909</w:t>
            </w:r>
          </w:p>
        </w:tc>
        <w:tc>
          <w:tcPr>
            <w:tcW w:w="1199" w:type="dxa"/>
            <w:vAlign w:val="top"/>
          </w:tcPr>
          <w:p>
            <w:pPr>
              <w:pStyle w:val="TableText"/>
              <w:ind w:left="396"/>
              <w:spacing w:before="122" w:line="183" w:lineRule="auto"/>
              <w:rPr>
                <w:sz w:val="16"/>
                <w:szCs w:val="16"/>
              </w:rPr>
            </w:pPr>
            <w:r>
              <w:rPr>
                <w:sz w:val="16"/>
                <w:szCs w:val="16"/>
                <w:spacing w:val="-2"/>
              </w:rPr>
              <w:t>0.929</w:t>
            </w:r>
          </w:p>
        </w:tc>
        <w:tc>
          <w:tcPr>
            <w:tcW w:w="1373" w:type="dxa"/>
            <w:vAlign w:val="top"/>
          </w:tcPr>
          <w:p>
            <w:pPr>
              <w:pStyle w:val="TableText"/>
              <w:ind w:left="477"/>
              <w:spacing w:before="122" w:line="183" w:lineRule="auto"/>
              <w:rPr>
                <w:sz w:val="16"/>
                <w:szCs w:val="16"/>
              </w:rPr>
            </w:pPr>
            <w:r>
              <w:rPr>
                <w:sz w:val="16"/>
                <w:szCs w:val="16"/>
                <w:spacing w:val="-2"/>
              </w:rPr>
              <w:t>0.750</w:t>
            </w:r>
          </w:p>
        </w:tc>
      </w:tr>
      <w:tr>
        <w:trPr>
          <w:trHeight w:val="312" w:hRule="atLeast"/>
        </w:trPr>
        <w:tc>
          <w:tcPr>
            <w:tcW w:w="1193" w:type="dxa"/>
            <w:vAlign w:val="top"/>
          </w:tcPr>
          <w:p>
            <w:pPr>
              <w:pStyle w:val="TableText"/>
              <w:ind w:left="225"/>
              <w:spacing w:before="86" w:line="222" w:lineRule="auto"/>
              <w:rPr>
                <w:sz w:val="16"/>
                <w:szCs w:val="16"/>
              </w:rPr>
            </w:pPr>
            <w:r>
              <w:rPr>
                <w:sz w:val="16"/>
                <w:szCs w:val="16"/>
                <w:spacing w:val="-4"/>
              </w:rPr>
              <w:t>(Re+Pr)/2</w:t>
            </w:r>
          </w:p>
        </w:tc>
        <w:tc>
          <w:tcPr>
            <w:tcW w:w="1198" w:type="dxa"/>
            <w:vAlign w:val="top"/>
          </w:tcPr>
          <w:p>
            <w:pPr>
              <w:pStyle w:val="TableText"/>
              <w:ind w:left="392"/>
              <w:spacing w:before="124" w:line="184" w:lineRule="auto"/>
              <w:rPr>
                <w:sz w:val="16"/>
                <w:szCs w:val="16"/>
              </w:rPr>
            </w:pPr>
            <w:r>
              <w:rPr>
                <w:sz w:val="16"/>
                <w:szCs w:val="16"/>
                <w:spacing w:val="-2"/>
              </w:rPr>
              <w:t>0.715</w:t>
            </w:r>
          </w:p>
        </w:tc>
        <w:tc>
          <w:tcPr>
            <w:tcW w:w="1199" w:type="dxa"/>
            <w:vAlign w:val="top"/>
          </w:tcPr>
          <w:p>
            <w:pPr>
              <w:pStyle w:val="TableText"/>
              <w:ind w:left="393"/>
              <w:spacing w:before="124" w:line="183" w:lineRule="auto"/>
              <w:rPr>
                <w:sz w:val="16"/>
                <w:szCs w:val="16"/>
              </w:rPr>
            </w:pPr>
            <w:r>
              <w:rPr>
                <w:sz w:val="16"/>
                <w:szCs w:val="16"/>
                <w:spacing w:val="-2"/>
              </w:rPr>
              <w:t>0.887</w:t>
            </w:r>
          </w:p>
        </w:tc>
        <w:tc>
          <w:tcPr>
            <w:tcW w:w="1198" w:type="dxa"/>
            <w:vAlign w:val="top"/>
          </w:tcPr>
          <w:p>
            <w:pPr>
              <w:pStyle w:val="TableText"/>
              <w:ind w:left="395"/>
              <w:spacing w:before="124" w:line="183" w:lineRule="auto"/>
              <w:rPr>
                <w:sz w:val="16"/>
                <w:szCs w:val="16"/>
              </w:rPr>
            </w:pPr>
            <w:r>
              <w:rPr>
                <w:sz w:val="16"/>
                <w:szCs w:val="16"/>
                <w:spacing w:val="-2"/>
              </w:rPr>
              <w:t>0.848</w:t>
            </w:r>
          </w:p>
        </w:tc>
        <w:tc>
          <w:tcPr>
            <w:tcW w:w="1199" w:type="dxa"/>
            <w:vAlign w:val="top"/>
          </w:tcPr>
          <w:p>
            <w:pPr>
              <w:pStyle w:val="TableText"/>
              <w:ind w:left="396"/>
              <w:spacing w:before="124" w:line="183" w:lineRule="auto"/>
              <w:rPr>
                <w:sz w:val="16"/>
                <w:szCs w:val="16"/>
              </w:rPr>
            </w:pPr>
            <w:r>
              <w:rPr>
                <w:sz w:val="16"/>
                <w:szCs w:val="16"/>
                <w:spacing w:val="-2"/>
              </w:rPr>
              <w:t>0.965</w:t>
            </w:r>
          </w:p>
        </w:tc>
        <w:tc>
          <w:tcPr>
            <w:tcW w:w="1373" w:type="dxa"/>
            <w:vAlign w:val="top"/>
          </w:tcPr>
          <w:p>
            <w:pPr>
              <w:pStyle w:val="TableText"/>
              <w:ind w:left="477"/>
              <w:spacing w:before="124" w:line="184" w:lineRule="auto"/>
              <w:rPr>
                <w:sz w:val="16"/>
                <w:szCs w:val="16"/>
              </w:rPr>
            </w:pPr>
            <w:r>
              <w:rPr>
                <w:sz w:val="16"/>
                <w:szCs w:val="16"/>
                <w:spacing w:val="-2"/>
              </w:rPr>
              <w:t>0.661</w:t>
            </w:r>
          </w:p>
        </w:tc>
      </w:tr>
    </w:tbl>
    <w:p>
      <w:pPr>
        <w:pStyle w:val="BodyText"/>
        <w:spacing w:line="403" w:lineRule="auto"/>
        <w:rPr/>
      </w:pPr>
      <w:r/>
    </w:p>
    <w:p>
      <w:pPr>
        <w:ind w:left="3"/>
        <w:spacing w:before="95" w:line="221" w:lineRule="auto"/>
        <w:outlineLvl w:val="4"/>
        <w:rPr>
          <w:rFonts w:ascii="SimHei" w:hAnsi="SimHei" w:eastAsia="SimHei" w:cs="SimHei"/>
          <w:sz w:val="29"/>
          <w:szCs w:val="29"/>
        </w:rPr>
      </w:pPr>
      <w:r>
        <w:rPr>
          <w:rFonts w:ascii="SimHei" w:hAnsi="SimHei" w:eastAsia="SimHei" w:cs="SimHei"/>
          <w:sz w:val="29"/>
          <w:szCs w:val="29"/>
          <w:b/>
          <w:bCs/>
          <w:spacing w:val="-12"/>
        </w:rPr>
        <w:t>5.3</w:t>
      </w:r>
      <w:r>
        <w:rPr>
          <w:rFonts w:ascii="SimHei" w:hAnsi="SimHei" w:eastAsia="SimHei" w:cs="SimHei"/>
          <w:sz w:val="29"/>
          <w:szCs w:val="29"/>
          <w:spacing w:val="128"/>
        </w:rPr>
        <w:t xml:space="preserve"> </w:t>
      </w:r>
      <w:r>
        <w:rPr>
          <w:rFonts w:ascii="SimHei" w:hAnsi="SimHei" w:eastAsia="SimHei" w:cs="SimHei"/>
          <w:sz w:val="29"/>
          <w:szCs w:val="29"/>
          <w:b/>
          <w:bCs/>
          <w:spacing w:val="-12"/>
        </w:rPr>
        <w:t>属性相似度与函数依赖的关系</w:t>
      </w:r>
    </w:p>
    <w:p>
      <w:pPr>
        <w:pStyle w:val="BodyText"/>
        <w:spacing w:line="253" w:lineRule="auto"/>
        <w:rPr/>
      </w:pPr>
      <w:r/>
    </w:p>
    <w:p>
      <w:pPr>
        <w:ind w:right="7" w:firstLine="459"/>
        <w:spacing w:before="69" w:line="255" w:lineRule="auto"/>
        <w:rPr>
          <w:rFonts w:ascii="Times New Roman" w:hAnsi="Times New Roman" w:eastAsia="Times New Roman" w:cs="Times New Roman"/>
          <w:sz w:val="21"/>
          <w:szCs w:val="21"/>
        </w:rPr>
      </w:pPr>
      <w:r>
        <w:rPr>
          <w:rFonts w:ascii="SimSun" w:hAnsi="SimSun" w:eastAsia="SimSun" w:cs="SimSun"/>
          <w:sz w:val="21"/>
          <w:szCs w:val="21"/>
          <w:spacing w:val="1"/>
        </w:rPr>
        <w:t>为了讨论方便，将关系模式</w:t>
      </w:r>
      <w:r>
        <w:rPr>
          <w:rFonts w:ascii="Times New Roman" w:hAnsi="Times New Roman" w:eastAsia="Times New Roman" w:cs="Times New Roman"/>
          <w:sz w:val="21"/>
          <w:szCs w:val="21"/>
          <w:spacing w:val="1"/>
        </w:rPr>
        <w:t>R</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的任一实例记为</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rPr>
        <w:t>{t₁,t₂,…,tm},m≥1,           </w:t>
      </w:r>
      <w:r>
        <w:rPr>
          <w:rFonts w:ascii="SimSun" w:hAnsi="SimSun" w:eastAsia="SimSun" w:cs="SimSun"/>
          <w:sz w:val="21"/>
          <w:szCs w:val="21"/>
        </w:rPr>
        <w:t>其中 </w:t>
      </w:r>
      <w:r>
        <w:rPr>
          <w:rFonts w:ascii="Times New Roman" w:hAnsi="Times New Roman" w:eastAsia="Times New Roman" w:cs="Times New Roman"/>
          <w:sz w:val="21"/>
          <w:szCs w:val="21"/>
          <w:spacing w:val="2"/>
        </w:rPr>
        <w:t>t,j=1,2,…,m       </w:t>
      </w:r>
      <w:r>
        <w:rPr>
          <w:rFonts w:ascii="SimSun" w:hAnsi="SimSun" w:eastAsia="SimSun" w:cs="SimSun"/>
          <w:sz w:val="21"/>
          <w:szCs w:val="21"/>
          <w:spacing w:val="2"/>
        </w:rPr>
        <w:t>为</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I  </w:t>
      </w:r>
      <w:r>
        <w:rPr>
          <w:rFonts w:ascii="SimSun" w:hAnsi="SimSun" w:eastAsia="SimSun" w:cs="SimSun"/>
          <w:sz w:val="21"/>
          <w:szCs w:val="21"/>
          <w:spacing w:val="2"/>
        </w:rPr>
        <w:t>中的任意一条记录，</w:t>
      </w:r>
      <w:r>
        <w:rPr>
          <w:rFonts w:ascii="Times New Roman" w:hAnsi="Times New Roman" w:eastAsia="Times New Roman" w:cs="Times New Roman"/>
          <w:sz w:val="21"/>
          <w:szCs w:val="21"/>
          <w:spacing w:val="2"/>
        </w:rPr>
        <w:t>R</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的属性集记为</w:t>
      </w:r>
      <w:r>
        <w:rPr>
          <w:rFonts w:ascii="Times New Roman" w:hAnsi="Times New Roman" w:eastAsia="Times New Roman" w:cs="Times New Roman"/>
          <w:sz w:val="21"/>
          <w:szCs w:val="21"/>
        </w:rPr>
        <w:t>attr</w:t>
      </w:r>
      <w:r>
        <w:rPr>
          <w:rFonts w:ascii="Times New Roman" w:hAnsi="Times New Roman" w:eastAsia="Times New Roman" w:cs="Times New Roman"/>
          <w:sz w:val="21"/>
          <w:szCs w:val="21"/>
          <w:spacing w:val="2"/>
        </w:rPr>
        <w:t>(R)={A₁,A₂,…,</w:t>
      </w:r>
    </w:p>
    <w:p>
      <w:pPr>
        <w:spacing w:line="255" w:lineRule="auto"/>
        <w:sectPr>
          <w:pgSz w:w="8720" w:h="13250"/>
          <w:pgMar w:top="439" w:right="810" w:bottom="400" w:left="510" w:header="0" w:footer="0" w:gutter="0"/>
        </w:sectPr>
        <w:rPr>
          <w:rFonts w:ascii="Times New Roman" w:hAnsi="Times New Roman" w:eastAsia="Times New Roman" w:cs="Times New Roman"/>
          <w:sz w:val="21"/>
          <w:szCs w:val="21"/>
        </w:rPr>
      </w:pPr>
    </w:p>
    <w:p>
      <w:pPr>
        <w:spacing w:before="43" w:line="223" w:lineRule="auto"/>
        <w:rPr>
          <w:rFonts w:ascii="FangSong" w:hAnsi="FangSong" w:eastAsia="FangSong" w:cs="FangSong"/>
          <w:sz w:val="21"/>
          <w:szCs w:val="21"/>
        </w:rPr>
      </w:pPr>
      <w:bookmarkStart w:name="bookmark96" w:id="155"/>
      <w:bookmarkEnd w:id="155"/>
      <w:bookmarkStart w:name="bookmark280" w:id="156"/>
      <w:bookmarkEnd w:id="156"/>
      <w:r>
        <w:rPr>
          <w:rFonts w:ascii="FangSong" w:hAnsi="FangSong" w:eastAsia="FangSong" w:cs="FangSong"/>
          <w:sz w:val="21"/>
          <w:szCs w:val="21"/>
          <w:spacing w:val="3"/>
        </w:rPr>
        <w:t>120)数据质量导论</w:t>
      </w:r>
    </w:p>
    <w:p>
      <w:pPr>
        <w:ind w:right="62"/>
        <w:spacing w:before="243" w:line="26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A,},n=1,2,…</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t,     </w:t>
      </w:r>
      <w:r>
        <w:rPr>
          <w:rFonts w:ascii="SimSun" w:hAnsi="SimSun" w:eastAsia="SimSun" w:cs="SimSun"/>
          <w:sz w:val="21"/>
          <w:szCs w:val="21"/>
          <w:spacing w:val="-1"/>
        </w:rPr>
        <w:t>中任一属性</w:t>
      </w:r>
      <w:r>
        <w:rPr>
          <w:rFonts w:ascii="Times New Roman" w:hAnsi="Times New Roman" w:eastAsia="Times New Roman" w:cs="Times New Roman"/>
          <w:sz w:val="21"/>
          <w:szCs w:val="21"/>
          <w:spacing w:val="-1"/>
        </w:rPr>
        <w:t>A;</w:t>
      </w:r>
      <w:r>
        <w:rPr>
          <w:rFonts w:ascii="SimSun" w:hAnsi="SimSun" w:eastAsia="SimSun" w:cs="SimSun"/>
          <w:sz w:val="21"/>
          <w:szCs w:val="21"/>
          <w:spacing w:val="-1"/>
        </w:rPr>
        <w:t>对应的属性值记为</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t;</w:t>
      </w:r>
      <w:r>
        <w:rPr>
          <w:rFonts w:ascii="Times New Roman" w:hAnsi="Times New Roman" w:eastAsia="Times New Roman" w:cs="Times New Roman"/>
          <w:sz w:val="21"/>
          <w:szCs w:val="21"/>
          <w:spacing w:val="-2"/>
        </w:rPr>
        <w:t>[A,],  </w:t>
      </w:r>
      <w:r>
        <w:rPr>
          <w:rFonts w:ascii="SimSun" w:hAnsi="SimSun" w:eastAsia="SimSun" w:cs="SimSun"/>
          <w:sz w:val="21"/>
          <w:szCs w:val="21"/>
          <w:spacing w:val="-2"/>
        </w:rPr>
        <w:t>属性</w:t>
      </w:r>
      <w:r>
        <w:rPr>
          <w:rFonts w:ascii="Times New Roman" w:hAnsi="Times New Roman" w:eastAsia="Times New Roman" w:cs="Times New Roman"/>
          <w:sz w:val="21"/>
          <w:szCs w:val="21"/>
          <w:spacing w:val="-2"/>
        </w:rPr>
        <w:t>A,</w:t>
      </w:r>
      <w:r>
        <w:rPr>
          <w:rFonts w:ascii="SimSun" w:hAnsi="SimSun" w:eastAsia="SimSun" w:cs="SimSun"/>
          <w:sz w:val="21"/>
          <w:szCs w:val="21"/>
          <w:spacing w:val="-2"/>
        </w:rPr>
        <w:t>对应的相似度算</w:t>
      </w:r>
      <w:r>
        <w:rPr>
          <w:rFonts w:ascii="SimSun" w:hAnsi="SimSun" w:eastAsia="SimSun" w:cs="SimSun"/>
          <w:sz w:val="21"/>
          <w:szCs w:val="21"/>
        </w:rPr>
        <w:t xml:space="preserve"> </w:t>
      </w:r>
      <w:r>
        <w:rPr>
          <w:rFonts w:ascii="SimSun" w:hAnsi="SimSun" w:eastAsia="SimSun" w:cs="SimSun"/>
          <w:sz w:val="21"/>
          <w:szCs w:val="21"/>
          <w:spacing w:val="-1"/>
        </w:rPr>
        <w:t>法记为</w:t>
      </w:r>
      <w:r>
        <w:rPr>
          <w:rFonts w:ascii="Times New Roman" w:hAnsi="Times New Roman" w:eastAsia="Times New Roman" w:cs="Times New Roman"/>
          <w:sz w:val="21"/>
          <w:szCs w:val="21"/>
          <w:spacing w:val="-1"/>
        </w:rPr>
        <w:t>sim;, </w:t>
      </w:r>
      <w:r>
        <w:rPr>
          <w:rFonts w:ascii="SimSun" w:hAnsi="SimSun" w:eastAsia="SimSun" w:cs="SimSun"/>
          <w:sz w:val="21"/>
          <w:szCs w:val="21"/>
          <w:spacing w:val="-1"/>
        </w:rPr>
        <w:t>参与比较的两条记录</w:t>
      </w:r>
      <w:r>
        <w:rPr>
          <w:rFonts w:ascii="Times New Roman" w:hAnsi="Times New Roman" w:eastAsia="Times New Roman" w:cs="Times New Roman"/>
          <w:sz w:val="21"/>
          <w:szCs w:val="21"/>
          <w:spacing w:val="-1"/>
        </w:rPr>
        <w:t>(t,,₅)    </w:t>
      </w:r>
      <w:r>
        <w:rPr>
          <w:rFonts w:ascii="SimSun" w:hAnsi="SimSun" w:eastAsia="SimSun" w:cs="SimSun"/>
          <w:sz w:val="21"/>
          <w:szCs w:val="21"/>
          <w:spacing w:val="-1"/>
        </w:rPr>
        <w:t>在属性</w:t>
      </w:r>
      <w:r>
        <w:rPr>
          <w:rFonts w:ascii="Times New Roman" w:hAnsi="Times New Roman" w:eastAsia="Times New Roman" w:cs="Times New Roman"/>
          <w:sz w:val="21"/>
          <w:szCs w:val="21"/>
          <w:spacing w:val="-1"/>
        </w:rPr>
        <w:t>A;</w:t>
      </w:r>
      <w:r>
        <w:rPr>
          <w:rFonts w:ascii="SimSun" w:hAnsi="SimSun" w:eastAsia="SimSun" w:cs="SimSun"/>
          <w:sz w:val="21"/>
          <w:szCs w:val="21"/>
          <w:spacing w:val="-1"/>
        </w:rPr>
        <w:t>上的相似度记为</w:t>
      </w:r>
      <w:r>
        <w:rPr>
          <w:rFonts w:ascii="Times New Roman" w:hAnsi="Times New Roman" w:eastAsia="Times New Roman" w:cs="Times New Roman"/>
          <w:sz w:val="21"/>
          <w:szCs w:val="21"/>
          <w:spacing w:val="-1"/>
        </w:rPr>
        <w:t>s=s</w:t>
      </w:r>
      <w:r>
        <w:rPr>
          <w:rFonts w:ascii="Times New Roman" w:hAnsi="Times New Roman" w:eastAsia="Times New Roman" w:cs="Times New Roman"/>
          <w:sz w:val="21"/>
          <w:szCs w:val="21"/>
          <w:spacing w:val="-2"/>
        </w:rPr>
        <w:t>im,(t,[A;],</w:t>
      </w:r>
    </w:p>
    <w:p>
      <w:pPr>
        <w:spacing w:before="129" w:line="216" w:lineRule="auto"/>
        <w:rPr>
          <w:rFonts w:ascii="SimSun" w:hAnsi="SimSun" w:eastAsia="SimSun" w:cs="SimSun"/>
          <w:sz w:val="21"/>
          <w:szCs w:val="21"/>
        </w:rPr>
      </w:pPr>
      <w:r>
        <w:rPr>
          <w:rFonts w:ascii="SimSun" w:hAnsi="SimSun" w:eastAsia="SimSun" w:cs="SimSun"/>
          <w:sz w:val="21"/>
          <w:szCs w:val="21"/>
          <w:spacing w:val="-2"/>
        </w:rPr>
        <w:t>t</w:t>
      </w:r>
      <w:r>
        <w:rPr>
          <w:rFonts w:ascii="Calibri" w:hAnsi="Calibri" w:eastAsia="Calibri" w:cs="Calibri"/>
          <w:sz w:val="21"/>
          <w:szCs w:val="21"/>
          <w:spacing w:val="-2"/>
        </w:rPr>
        <w:t>₇ </w:t>
      </w:r>
      <w:r>
        <w:rPr>
          <w:rFonts w:ascii="SimSun" w:hAnsi="SimSun" w:eastAsia="SimSun" w:cs="SimSun"/>
          <w:sz w:val="21"/>
          <w:szCs w:val="21"/>
          <w:spacing w:val="-2"/>
        </w:rPr>
        <w:t>[A</w:t>
      </w:r>
      <w:r>
        <w:rPr>
          <w:rFonts w:ascii="Calibri" w:hAnsi="Calibri" w:eastAsia="Calibri" w:cs="Calibri"/>
          <w:sz w:val="21"/>
          <w:szCs w:val="21"/>
          <w:spacing w:val="-2"/>
        </w:rPr>
        <w:t>₁</w:t>
      </w:r>
      <w:r>
        <w:rPr>
          <w:rFonts w:ascii="SimSun" w:hAnsi="SimSun" w:eastAsia="SimSun" w:cs="SimSun"/>
          <w:sz w:val="21"/>
          <w:szCs w:val="21"/>
          <w:spacing w:val="-2"/>
        </w:rPr>
        <w:t>]),O≤s^"≤1,相似度向量记为V(t,,t</w:t>
      </w:r>
      <w:r>
        <w:rPr>
          <w:rFonts w:ascii="Calibri" w:hAnsi="Calibri" w:eastAsia="Calibri" w:cs="Calibri"/>
          <w:sz w:val="21"/>
          <w:szCs w:val="21"/>
          <w:spacing w:val="-2"/>
        </w:rPr>
        <w:t>₆</w:t>
      </w:r>
      <w:r>
        <w:rPr>
          <w:rFonts w:ascii="SimSun" w:hAnsi="SimSun" w:eastAsia="SimSun" w:cs="SimSun"/>
          <w:sz w:val="21"/>
          <w:szCs w:val="21"/>
          <w:spacing w:val="-2"/>
        </w:rPr>
        <w:t>)=&lt;s,s</w:t>
      </w:r>
      <w:r>
        <w:rPr>
          <w:rFonts w:ascii="SimSun" w:hAnsi="SimSun" w:eastAsia="SimSun" w:cs="SimSun"/>
          <w:sz w:val="21"/>
          <w:szCs w:val="21"/>
          <w:spacing w:val="-3"/>
        </w:rPr>
        <w:t>F°,…,s)。</w:t>
      </w:r>
    </w:p>
    <w:p>
      <w:pPr>
        <w:ind w:right="55" w:firstLine="420"/>
        <w:spacing w:before="46" w:line="269" w:lineRule="auto"/>
        <w:jc w:val="both"/>
        <w:rPr>
          <w:rFonts w:ascii="SimSun" w:hAnsi="SimSun" w:eastAsia="SimSun" w:cs="SimSun"/>
          <w:sz w:val="21"/>
          <w:szCs w:val="21"/>
        </w:rPr>
      </w:pPr>
      <w:r>
        <w:rPr>
          <w:rFonts w:ascii="SimSun" w:hAnsi="SimSun" w:eastAsia="SimSun" w:cs="SimSun"/>
          <w:sz w:val="21"/>
          <w:szCs w:val="21"/>
          <w:spacing w:val="-6"/>
        </w:rPr>
        <w:t>在实体分辨过程中，希望匹配记录对的相似度尽可能的大，不匹配记录对的相</w:t>
      </w:r>
      <w:r>
        <w:rPr>
          <w:rFonts w:ascii="SimSun" w:hAnsi="SimSun" w:eastAsia="SimSun" w:cs="SimSun"/>
          <w:sz w:val="21"/>
          <w:szCs w:val="21"/>
        </w:rPr>
        <w:t xml:space="preserve"> </w:t>
      </w:r>
      <w:r>
        <w:rPr>
          <w:rFonts w:ascii="SimSun" w:hAnsi="SimSun" w:eastAsia="SimSun" w:cs="SimSun"/>
          <w:sz w:val="21"/>
          <w:szCs w:val="21"/>
          <w:spacing w:val="-6"/>
        </w:rPr>
        <w:t>似度尽可能的小，从而能够更准确地识别出描述同一实体的记录，并减少人工判断</w:t>
      </w:r>
      <w:r>
        <w:rPr>
          <w:rFonts w:ascii="SimSun" w:hAnsi="SimSun" w:eastAsia="SimSun" w:cs="SimSun"/>
          <w:sz w:val="21"/>
          <w:szCs w:val="21"/>
          <w:spacing w:val="3"/>
        </w:rPr>
        <w:t xml:space="preserve"> </w:t>
      </w:r>
      <w:r>
        <w:rPr>
          <w:rFonts w:ascii="SimSun" w:hAnsi="SimSun" w:eastAsia="SimSun" w:cs="SimSun"/>
          <w:sz w:val="21"/>
          <w:szCs w:val="21"/>
          <w:spacing w:val="-4"/>
        </w:rPr>
        <w:t>的工作量，但实际情况并非如此。表5-5中给出了从多个数据源集成而来的部分客</w:t>
      </w:r>
      <w:r>
        <w:rPr>
          <w:rFonts w:ascii="SimSun" w:hAnsi="SimSun" w:eastAsia="SimSun" w:cs="SimSun"/>
          <w:sz w:val="21"/>
          <w:szCs w:val="21"/>
          <w:spacing w:val="1"/>
        </w:rPr>
        <w:t xml:space="preserve"> </w:t>
      </w:r>
      <w:r>
        <w:rPr>
          <w:rFonts w:ascii="SimSun" w:hAnsi="SimSun" w:eastAsia="SimSun" w:cs="SimSun"/>
          <w:sz w:val="21"/>
          <w:szCs w:val="21"/>
          <w:spacing w:val="-6"/>
        </w:rPr>
        <w:t>户信息，包含姓名</w:t>
      </w:r>
      <w:r>
        <w:rPr>
          <w:rFonts w:ascii="Times New Roman" w:hAnsi="Times New Roman" w:eastAsia="Times New Roman" w:cs="Times New Roman"/>
          <w:sz w:val="21"/>
          <w:szCs w:val="21"/>
          <w:spacing w:val="-6"/>
        </w:rPr>
        <w:t>(name)</w:t>
      </w:r>
      <w:r>
        <w:rPr>
          <w:rFonts w:ascii="SimSun" w:hAnsi="SimSun" w:eastAsia="SimSun" w:cs="SimSun"/>
          <w:sz w:val="21"/>
          <w:szCs w:val="21"/>
          <w:spacing w:val="-6"/>
        </w:rPr>
        <w:t>、地址</w:t>
      </w:r>
      <w:r>
        <w:rPr>
          <w:rFonts w:ascii="Times New Roman" w:hAnsi="Times New Roman" w:eastAsia="Times New Roman" w:cs="Times New Roman"/>
          <w:sz w:val="21"/>
          <w:szCs w:val="21"/>
          <w:spacing w:val="-6"/>
        </w:rPr>
        <w:t>(addr)</w:t>
      </w:r>
      <w:r>
        <w:rPr>
          <w:rFonts w:ascii="SimSun" w:hAnsi="SimSun" w:eastAsia="SimSun" w:cs="SimSun"/>
          <w:sz w:val="21"/>
          <w:szCs w:val="21"/>
          <w:spacing w:val="-6"/>
        </w:rPr>
        <w:t>、邮编</w:t>
      </w:r>
      <w:r>
        <w:rPr>
          <w:rFonts w:ascii="Times New Roman" w:hAnsi="Times New Roman" w:eastAsia="Times New Roman" w:cs="Times New Roman"/>
          <w:sz w:val="21"/>
          <w:szCs w:val="21"/>
          <w:spacing w:val="-6"/>
        </w:rPr>
        <w:t>(postcard)</w:t>
      </w:r>
      <w:r>
        <w:rPr>
          <w:rFonts w:ascii="SimSun" w:hAnsi="SimSun" w:eastAsia="SimSun" w:cs="SimSun"/>
          <w:sz w:val="21"/>
          <w:szCs w:val="21"/>
          <w:spacing w:val="-6"/>
        </w:rPr>
        <w:t>、电话</w:t>
      </w:r>
      <w:r>
        <w:rPr>
          <w:rFonts w:ascii="Times New Roman" w:hAnsi="Times New Roman" w:eastAsia="Times New Roman" w:cs="Times New Roman"/>
          <w:sz w:val="21"/>
          <w:szCs w:val="21"/>
          <w:spacing w:val="-6"/>
        </w:rPr>
        <w:t>(tel)</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、邮箱</w:t>
      </w:r>
      <w:r>
        <w:rPr>
          <w:rFonts w:ascii="Times New Roman" w:hAnsi="Times New Roman" w:eastAsia="Times New Roman" w:cs="Times New Roman"/>
          <w:sz w:val="21"/>
          <w:szCs w:val="21"/>
          <w:spacing w:val="-6"/>
        </w:rPr>
        <w:t>(email)</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6"/>
        </w:rPr>
        <w:t>五个</w:t>
      </w:r>
      <w:r>
        <w:rPr>
          <w:rFonts w:ascii="SimSun" w:hAnsi="SimSun" w:eastAsia="SimSun" w:cs="SimSun"/>
          <w:sz w:val="21"/>
          <w:szCs w:val="21"/>
        </w:rPr>
        <w:t xml:space="preserve"> </w:t>
      </w:r>
      <w:r>
        <w:rPr>
          <w:rFonts w:ascii="SimSun" w:hAnsi="SimSun" w:eastAsia="SimSun" w:cs="SimSun"/>
          <w:sz w:val="21"/>
          <w:szCs w:val="21"/>
          <w:spacing w:val="-8"/>
        </w:rPr>
        <w:t>属性，该实例中包含3条记录，其中记录t</w:t>
      </w:r>
      <w:r>
        <w:rPr>
          <w:rFonts w:ascii="Calibri" w:hAnsi="Calibri" w:eastAsia="Calibri" w:cs="Calibri"/>
          <w:sz w:val="21"/>
          <w:szCs w:val="21"/>
          <w:spacing w:val="-8"/>
        </w:rPr>
        <w:t>₁</w:t>
      </w:r>
      <w:r>
        <w:rPr>
          <w:rFonts w:ascii="Calibri" w:hAnsi="Calibri" w:eastAsia="Calibri" w:cs="Calibri"/>
          <w:sz w:val="21"/>
          <w:szCs w:val="21"/>
          <w:spacing w:val="-31"/>
        </w:rPr>
        <w:t xml:space="preserve"> </w:t>
      </w:r>
      <w:r>
        <w:rPr>
          <w:rFonts w:ascii="SimSun" w:hAnsi="SimSun" w:eastAsia="SimSun" w:cs="SimSun"/>
          <w:sz w:val="21"/>
          <w:szCs w:val="21"/>
          <w:spacing w:val="-8"/>
        </w:rPr>
        <w:t>和t</w:t>
      </w:r>
      <w:r>
        <w:rPr>
          <w:rFonts w:ascii="Calibri" w:hAnsi="Calibri" w:eastAsia="Calibri" w:cs="Calibri"/>
          <w:sz w:val="21"/>
          <w:szCs w:val="21"/>
          <w:spacing w:val="-8"/>
        </w:rPr>
        <w:t>₂</w:t>
      </w:r>
      <w:r>
        <w:rPr>
          <w:rFonts w:ascii="SimSun" w:hAnsi="SimSun" w:eastAsia="SimSun" w:cs="SimSun"/>
          <w:sz w:val="21"/>
          <w:szCs w:val="21"/>
          <w:spacing w:val="-8"/>
        </w:rPr>
        <w:t>描述的是同一客户的信</w:t>
      </w:r>
      <w:r>
        <w:rPr>
          <w:rFonts w:ascii="SimSun" w:hAnsi="SimSun" w:eastAsia="SimSun" w:cs="SimSun"/>
          <w:sz w:val="21"/>
          <w:szCs w:val="21"/>
          <w:spacing w:val="-9"/>
        </w:rPr>
        <w:t>息。</w:t>
      </w:r>
    </w:p>
    <w:p>
      <w:pPr>
        <w:ind w:left="2430"/>
        <w:spacing w:before="177" w:line="222" w:lineRule="auto"/>
        <w:rPr>
          <w:rFonts w:ascii="FangSong" w:hAnsi="FangSong" w:eastAsia="FangSong" w:cs="FangSong"/>
          <w:sz w:val="21"/>
          <w:szCs w:val="21"/>
        </w:rPr>
      </w:pPr>
      <w:r>
        <w:rPr>
          <w:rFonts w:ascii="FangSong" w:hAnsi="FangSong" w:eastAsia="FangSong" w:cs="FangSong"/>
          <w:sz w:val="21"/>
          <w:szCs w:val="21"/>
        </w:rPr>
        <w:t>表5</w:t>
      </w:r>
      <w:r>
        <w:rPr>
          <w:rFonts w:ascii="FangSong" w:hAnsi="FangSong" w:eastAsia="FangSong" w:cs="FangSong"/>
          <w:sz w:val="21"/>
          <w:szCs w:val="21"/>
          <w:spacing w:val="-52"/>
        </w:rPr>
        <w:t xml:space="preserve"> </w:t>
      </w:r>
      <w:r>
        <w:rPr>
          <w:rFonts w:ascii="FangSong" w:hAnsi="FangSong" w:eastAsia="FangSong" w:cs="FangSong"/>
          <w:sz w:val="21"/>
          <w:szCs w:val="21"/>
        </w:rPr>
        <w:t>-</w:t>
      </w:r>
      <w:r>
        <w:rPr>
          <w:rFonts w:ascii="FangSong" w:hAnsi="FangSong" w:eastAsia="FangSong" w:cs="FangSong"/>
          <w:sz w:val="21"/>
          <w:szCs w:val="21"/>
          <w:spacing w:val="-46"/>
        </w:rPr>
        <w:t xml:space="preserve"> </w:t>
      </w:r>
      <w:r>
        <w:rPr>
          <w:rFonts w:ascii="FangSong" w:hAnsi="FangSong" w:eastAsia="FangSong" w:cs="FangSong"/>
          <w:sz w:val="21"/>
          <w:szCs w:val="21"/>
        </w:rPr>
        <w:t>5</w:t>
      </w:r>
      <w:r>
        <w:rPr>
          <w:rFonts w:ascii="FangSong" w:hAnsi="FangSong" w:eastAsia="FangSong" w:cs="FangSong"/>
          <w:sz w:val="21"/>
          <w:szCs w:val="21"/>
          <w:spacing w:val="101"/>
        </w:rPr>
        <w:t xml:space="preserve"> </w:t>
      </w:r>
      <w:r>
        <w:rPr>
          <w:rFonts w:ascii="FangSong" w:hAnsi="FangSong" w:eastAsia="FangSong" w:cs="FangSong"/>
          <w:sz w:val="21"/>
          <w:szCs w:val="21"/>
        </w:rPr>
        <w:t>客户信息数据实例</w:t>
      </w:r>
    </w:p>
    <w:p>
      <w:pPr>
        <w:spacing w:line="56" w:lineRule="exact"/>
        <w:rPr/>
      </w:pPr>
      <w:r/>
    </w:p>
    <w:tbl>
      <w:tblPr>
        <w:tblStyle w:val="TableNormal"/>
        <w:tblW w:w="734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84"/>
        <w:gridCol w:w="1268"/>
        <w:gridCol w:w="1757"/>
        <w:gridCol w:w="959"/>
        <w:gridCol w:w="1598"/>
        <w:gridCol w:w="1283"/>
      </w:tblGrid>
      <w:tr>
        <w:trPr>
          <w:trHeight w:val="302" w:hRule="atLeast"/>
        </w:trPr>
        <w:tc>
          <w:tcPr>
            <w:tcW w:w="484" w:type="dxa"/>
            <w:vAlign w:val="top"/>
          </w:tcPr>
          <w:p>
            <w:pPr>
              <w:pStyle w:val="TableText"/>
              <w:ind w:left="155"/>
              <w:spacing w:before="113" w:line="182" w:lineRule="auto"/>
              <w:rPr>
                <w:sz w:val="16"/>
                <w:szCs w:val="16"/>
              </w:rPr>
            </w:pPr>
            <w:r>
              <w:rPr>
                <w:sz w:val="16"/>
                <w:szCs w:val="16"/>
                <w:spacing w:val="-4"/>
              </w:rPr>
              <w:t>ID</w:t>
            </w:r>
          </w:p>
        </w:tc>
        <w:tc>
          <w:tcPr>
            <w:tcW w:w="1268" w:type="dxa"/>
            <w:vAlign w:val="top"/>
          </w:tcPr>
          <w:p>
            <w:pPr>
              <w:pStyle w:val="TableText"/>
              <w:ind w:left="460"/>
              <w:spacing w:before="148" w:line="123" w:lineRule="exact"/>
              <w:rPr>
                <w:sz w:val="16"/>
                <w:szCs w:val="16"/>
              </w:rPr>
            </w:pPr>
            <w:r>
              <w:rPr>
                <w:sz w:val="16"/>
                <w:szCs w:val="16"/>
                <w:spacing w:val="-1"/>
              </w:rPr>
              <w:t>name</w:t>
            </w:r>
          </w:p>
        </w:tc>
        <w:tc>
          <w:tcPr>
            <w:tcW w:w="1757" w:type="dxa"/>
            <w:vAlign w:val="top"/>
          </w:tcPr>
          <w:p>
            <w:pPr>
              <w:pStyle w:val="TableText"/>
              <w:ind w:left="713"/>
              <w:spacing w:before="87" w:line="236" w:lineRule="auto"/>
              <w:rPr>
                <w:sz w:val="16"/>
                <w:szCs w:val="16"/>
              </w:rPr>
            </w:pPr>
            <w:r>
              <w:rPr>
                <w:sz w:val="16"/>
                <w:szCs w:val="16"/>
                <w:spacing w:val="-2"/>
              </w:rPr>
              <w:t>addr</w:t>
            </w:r>
          </w:p>
        </w:tc>
        <w:tc>
          <w:tcPr>
            <w:tcW w:w="959" w:type="dxa"/>
            <w:vAlign w:val="top"/>
          </w:tcPr>
          <w:p>
            <w:pPr>
              <w:pStyle w:val="TableText"/>
              <w:ind w:left="158"/>
              <w:spacing w:before="65" w:line="214" w:lineRule="auto"/>
              <w:rPr>
                <w:sz w:val="16"/>
                <w:szCs w:val="16"/>
              </w:rPr>
            </w:pPr>
            <w:r>
              <w:rPr>
                <w:sz w:val="16"/>
                <w:szCs w:val="16"/>
                <w:b/>
                <w:bCs/>
                <w:spacing w:val="-3"/>
              </w:rPr>
              <w:t>postcard</w:t>
            </w:r>
          </w:p>
        </w:tc>
        <w:tc>
          <w:tcPr>
            <w:tcW w:w="1598" w:type="dxa"/>
            <w:vAlign w:val="top"/>
          </w:tcPr>
          <w:p>
            <w:pPr>
              <w:pStyle w:val="TableText"/>
              <w:ind w:left="677"/>
              <w:spacing w:before="87" w:line="236" w:lineRule="auto"/>
              <w:rPr>
                <w:sz w:val="16"/>
                <w:szCs w:val="16"/>
              </w:rPr>
            </w:pPr>
            <w:r>
              <w:rPr>
                <w:sz w:val="16"/>
                <w:szCs w:val="16"/>
                <w:spacing w:val="-3"/>
              </w:rPr>
              <w:t>tel</w:t>
            </w:r>
          </w:p>
        </w:tc>
        <w:tc>
          <w:tcPr>
            <w:tcW w:w="1283" w:type="dxa"/>
            <w:vAlign w:val="top"/>
          </w:tcPr>
          <w:p>
            <w:pPr>
              <w:pStyle w:val="TableText"/>
              <w:ind w:left="439"/>
              <w:spacing w:before="87" w:line="236" w:lineRule="auto"/>
              <w:rPr>
                <w:sz w:val="16"/>
                <w:szCs w:val="16"/>
              </w:rPr>
            </w:pPr>
            <w:r>
              <w:rPr>
                <w:sz w:val="16"/>
                <w:szCs w:val="16"/>
                <w:spacing w:val="-2"/>
              </w:rPr>
              <w:t>email</w:t>
            </w:r>
          </w:p>
        </w:tc>
      </w:tr>
      <w:tr>
        <w:trPr>
          <w:trHeight w:val="318" w:hRule="atLeast"/>
        </w:trPr>
        <w:tc>
          <w:tcPr>
            <w:tcW w:w="484" w:type="dxa"/>
            <w:vAlign w:val="top"/>
          </w:tcPr>
          <w:p>
            <w:pPr>
              <w:pStyle w:val="TableText"/>
              <w:ind w:left="194"/>
              <w:spacing w:before="95"/>
              <w:rPr>
                <w:sz w:val="16"/>
                <w:szCs w:val="16"/>
              </w:rPr>
            </w:pPr>
            <w:r>
              <w:rPr>
                <w:sz w:val="16"/>
                <w:szCs w:val="16"/>
              </w:rPr>
              <w:t>t</w:t>
            </w:r>
          </w:p>
        </w:tc>
        <w:tc>
          <w:tcPr>
            <w:tcW w:w="1268" w:type="dxa"/>
            <w:vAlign w:val="top"/>
          </w:tcPr>
          <w:p>
            <w:pPr>
              <w:pStyle w:val="TableText"/>
              <w:ind w:left="100"/>
              <w:spacing w:before="95" w:line="238" w:lineRule="auto"/>
              <w:rPr>
                <w:sz w:val="16"/>
                <w:szCs w:val="16"/>
              </w:rPr>
            </w:pPr>
            <w:r>
              <w:rPr>
                <w:sz w:val="16"/>
                <w:szCs w:val="16"/>
                <w:spacing w:val="-1"/>
              </w:rPr>
              <w:t>Mark Clifford</w:t>
            </w:r>
          </w:p>
        </w:tc>
        <w:tc>
          <w:tcPr>
            <w:tcW w:w="1757" w:type="dxa"/>
            <w:vAlign w:val="top"/>
          </w:tcPr>
          <w:p>
            <w:pPr>
              <w:pStyle w:val="TableText"/>
              <w:ind w:left="113"/>
              <w:spacing w:before="77" w:line="216" w:lineRule="auto"/>
              <w:rPr>
                <w:sz w:val="16"/>
                <w:szCs w:val="16"/>
              </w:rPr>
            </w:pPr>
            <w:r>
              <w:rPr>
                <w:sz w:val="16"/>
                <w:szCs w:val="16"/>
                <w:spacing w:val="-2"/>
              </w:rPr>
              <w:t>10</w:t>
            </w:r>
            <w:r>
              <w:rPr>
                <w:sz w:val="16"/>
                <w:szCs w:val="16"/>
                <w:spacing w:val="18"/>
              </w:rPr>
              <w:t xml:space="preserve"> </w:t>
            </w:r>
            <w:r>
              <w:rPr>
                <w:sz w:val="16"/>
                <w:szCs w:val="16"/>
                <w:spacing w:val="-2"/>
              </w:rPr>
              <w:t>Oak</w:t>
            </w:r>
            <w:r>
              <w:rPr>
                <w:sz w:val="16"/>
                <w:szCs w:val="16"/>
                <w:spacing w:val="18"/>
              </w:rPr>
              <w:t xml:space="preserve"> </w:t>
            </w:r>
            <w:r>
              <w:rPr>
                <w:sz w:val="16"/>
                <w:szCs w:val="16"/>
                <w:spacing w:val="-2"/>
              </w:rPr>
              <w:t>Street,MH,NJ</w:t>
            </w:r>
          </w:p>
        </w:tc>
        <w:tc>
          <w:tcPr>
            <w:tcW w:w="959" w:type="dxa"/>
            <w:vAlign w:val="top"/>
          </w:tcPr>
          <w:p>
            <w:pPr>
              <w:pStyle w:val="TableText"/>
              <w:ind w:left="275"/>
              <w:spacing w:before="120" w:line="183" w:lineRule="auto"/>
              <w:rPr>
                <w:sz w:val="16"/>
                <w:szCs w:val="16"/>
              </w:rPr>
            </w:pPr>
            <w:r>
              <w:rPr>
                <w:sz w:val="16"/>
                <w:szCs w:val="16"/>
                <w:spacing w:val="-2"/>
              </w:rPr>
              <w:t>07974</w:t>
            </w:r>
          </w:p>
        </w:tc>
        <w:tc>
          <w:tcPr>
            <w:tcW w:w="1598" w:type="dxa"/>
            <w:vAlign w:val="top"/>
          </w:tcPr>
          <w:p>
            <w:pPr>
              <w:pStyle w:val="TableText"/>
              <w:ind w:left="357"/>
              <w:spacing w:before="120" w:line="184" w:lineRule="auto"/>
              <w:rPr>
                <w:sz w:val="16"/>
                <w:szCs w:val="16"/>
              </w:rPr>
            </w:pPr>
            <w:r>
              <w:rPr>
                <w:sz w:val="16"/>
                <w:szCs w:val="16"/>
                <w:spacing w:val="-1"/>
              </w:rPr>
              <w:t>908-1111111</w:t>
            </w:r>
          </w:p>
        </w:tc>
        <w:tc>
          <w:tcPr>
            <w:tcW w:w="1283" w:type="dxa"/>
            <w:vAlign w:val="top"/>
          </w:tcPr>
          <w:p>
            <w:pPr>
              <w:pStyle w:val="TableText"/>
              <w:ind w:left="159"/>
              <w:spacing w:before="74" w:line="214" w:lineRule="auto"/>
              <w:rPr>
                <w:sz w:val="16"/>
                <w:szCs w:val="16"/>
              </w:rPr>
            </w:pPr>
            <w:r>
              <w:rPr>
                <w:sz w:val="16"/>
                <w:szCs w:val="16"/>
                <w:spacing w:val="-1"/>
              </w:rPr>
              <w:t>mc@gmail.com</w:t>
            </w:r>
          </w:p>
        </w:tc>
      </w:tr>
      <w:tr>
        <w:trPr>
          <w:trHeight w:val="298" w:hRule="atLeast"/>
        </w:trPr>
        <w:tc>
          <w:tcPr>
            <w:tcW w:w="484" w:type="dxa"/>
            <w:vAlign w:val="top"/>
          </w:tcPr>
          <w:p>
            <w:pPr>
              <w:pStyle w:val="TableText"/>
              <w:ind w:left="114"/>
              <w:spacing w:before="71" w:line="220" w:lineRule="auto"/>
              <w:rPr>
                <w:rFonts w:ascii="Calibri" w:hAnsi="Calibri" w:eastAsia="Calibri" w:cs="Calibri"/>
                <w:sz w:val="16"/>
                <w:szCs w:val="16"/>
              </w:rPr>
            </w:pPr>
            <w:r>
              <w:rPr>
                <w:sz w:val="16"/>
                <w:szCs w:val="16"/>
                <w:spacing w:val="-6"/>
              </w:rPr>
              <w:t>t</w:t>
            </w:r>
            <w:r>
              <w:rPr>
                <w:rFonts w:ascii="Calibri" w:hAnsi="Calibri" w:eastAsia="Calibri" w:cs="Calibri"/>
                <w:sz w:val="16"/>
                <w:szCs w:val="16"/>
                <w:spacing w:val="-6"/>
              </w:rPr>
              <w:t>₂</w:t>
            </w:r>
          </w:p>
        </w:tc>
        <w:tc>
          <w:tcPr>
            <w:tcW w:w="1268" w:type="dxa"/>
            <w:vAlign w:val="top"/>
          </w:tcPr>
          <w:p>
            <w:pPr>
              <w:pStyle w:val="TableText"/>
              <w:ind w:left="261"/>
              <w:spacing w:before="87" w:line="231" w:lineRule="auto"/>
              <w:rPr>
                <w:sz w:val="16"/>
                <w:szCs w:val="16"/>
              </w:rPr>
            </w:pPr>
            <w:r>
              <w:rPr>
                <w:sz w:val="16"/>
                <w:szCs w:val="16"/>
                <w:spacing w:val="-1"/>
              </w:rPr>
              <w:t>M.Clivord</w:t>
            </w:r>
          </w:p>
        </w:tc>
        <w:tc>
          <w:tcPr>
            <w:tcW w:w="1757" w:type="dxa"/>
            <w:vAlign w:val="top"/>
          </w:tcPr>
          <w:p>
            <w:pPr>
              <w:pStyle w:val="TableText"/>
              <w:ind w:left="792"/>
              <w:spacing w:before="96" w:line="182" w:lineRule="auto"/>
              <w:rPr>
                <w:sz w:val="16"/>
                <w:szCs w:val="16"/>
              </w:rPr>
            </w:pPr>
            <w:r>
              <w:rPr>
                <w:sz w:val="16"/>
                <w:szCs w:val="16"/>
                <w:spacing w:val="-1"/>
              </w:rPr>
              <w:t>NJ</w:t>
            </w:r>
          </w:p>
        </w:tc>
        <w:tc>
          <w:tcPr>
            <w:tcW w:w="959" w:type="dxa"/>
            <w:vAlign w:val="top"/>
          </w:tcPr>
          <w:p>
            <w:pPr>
              <w:pStyle w:val="TableText"/>
              <w:ind w:left="275"/>
              <w:spacing w:before="112" w:line="183" w:lineRule="auto"/>
              <w:rPr>
                <w:sz w:val="16"/>
                <w:szCs w:val="16"/>
              </w:rPr>
            </w:pPr>
            <w:r>
              <w:rPr>
                <w:sz w:val="16"/>
                <w:szCs w:val="16"/>
                <w:spacing w:val="-2"/>
              </w:rPr>
              <w:t>07974</w:t>
            </w:r>
          </w:p>
        </w:tc>
        <w:tc>
          <w:tcPr>
            <w:tcW w:w="1598" w:type="dxa"/>
            <w:vAlign w:val="top"/>
          </w:tcPr>
          <w:p>
            <w:pPr>
              <w:pStyle w:val="TableText"/>
              <w:ind w:left="357"/>
              <w:spacing w:before="111" w:line="184" w:lineRule="auto"/>
              <w:rPr>
                <w:sz w:val="16"/>
                <w:szCs w:val="16"/>
              </w:rPr>
            </w:pPr>
            <w:r>
              <w:rPr>
                <w:sz w:val="16"/>
                <w:szCs w:val="16"/>
                <w:spacing w:val="-1"/>
              </w:rPr>
              <w:t>908-1111111</w:t>
            </w:r>
          </w:p>
        </w:tc>
        <w:tc>
          <w:tcPr>
            <w:tcW w:w="1283" w:type="dxa"/>
            <w:vAlign w:val="top"/>
          </w:tcPr>
          <w:p>
            <w:pPr>
              <w:pStyle w:val="TableText"/>
              <w:ind w:left="159"/>
              <w:spacing w:before="66" w:line="214" w:lineRule="auto"/>
              <w:rPr>
                <w:sz w:val="16"/>
                <w:szCs w:val="16"/>
              </w:rPr>
            </w:pPr>
            <w:r>
              <w:rPr>
                <w:sz w:val="16"/>
                <w:szCs w:val="16"/>
                <w:spacing w:val="-1"/>
              </w:rPr>
              <w:t>mc@gmail.com</w:t>
            </w:r>
          </w:p>
        </w:tc>
      </w:tr>
      <w:tr>
        <w:trPr>
          <w:trHeight w:val="312" w:hRule="atLeast"/>
        </w:trPr>
        <w:tc>
          <w:tcPr>
            <w:tcW w:w="484" w:type="dxa"/>
            <w:vAlign w:val="top"/>
          </w:tcPr>
          <w:p>
            <w:pPr>
              <w:pStyle w:val="TableText"/>
              <w:ind w:left="114"/>
              <w:spacing w:before="82" w:line="219" w:lineRule="auto"/>
              <w:rPr>
                <w:rFonts w:ascii="Calibri" w:hAnsi="Calibri" w:eastAsia="Calibri" w:cs="Calibri"/>
                <w:sz w:val="16"/>
                <w:szCs w:val="16"/>
              </w:rPr>
            </w:pPr>
            <w:r>
              <w:rPr>
                <w:sz w:val="16"/>
                <w:szCs w:val="16"/>
                <w:spacing w:val="-6"/>
              </w:rPr>
              <w:t>t</w:t>
            </w:r>
            <w:r>
              <w:rPr>
                <w:rFonts w:ascii="Calibri" w:hAnsi="Calibri" w:eastAsia="Calibri" w:cs="Calibri"/>
                <w:sz w:val="16"/>
                <w:szCs w:val="16"/>
                <w:spacing w:val="-6"/>
              </w:rPr>
              <w:t>₃</w:t>
            </w:r>
          </w:p>
        </w:tc>
        <w:tc>
          <w:tcPr>
            <w:tcW w:w="1268" w:type="dxa"/>
            <w:vAlign w:val="top"/>
          </w:tcPr>
          <w:p>
            <w:pPr>
              <w:pStyle w:val="TableText"/>
              <w:ind w:left="60"/>
              <w:spacing w:before="124" w:line="182" w:lineRule="auto"/>
              <w:rPr>
                <w:sz w:val="16"/>
                <w:szCs w:val="16"/>
              </w:rPr>
            </w:pPr>
            <w:r>
              <w:rPr>
                <w:sz w:val="16"/>
                <w:szCs w:val="16"/>
                <w:spacing w:val="-1"/>
              </w:rPr>
              <w:t>Martin Crotons</w:t>
            </w:r>
          </w:p>
        </w:tc>
        <w:tc>
          <w:tcPr>
            <w:tcW w:w="1757" w:type="dxa"/>
            <w:vAlign w:val="top"/>
          </w:tcPr>
          <w:p>
            <w:pPr>
              <w:pStyle w:val="TableText"/>
              <w:ind w:left="72"/>
              <w:spacing w:before="102" w:line="187" w:lineRule="auto"/>
              <w:rPr>
                <w:sz w:val="16"/>
                <w:szCs w:val="16"/>
              </w:rPr>
            </w:pPr>
            <w:r>
              <w:rPr>
                <w:sz w:val="16"/>
                <w:szCs w:val="16"/>
                <w:spacing w:val="-1"/>
              </w:rPr>
              <w:t>620 Elm Street,MH,NJ</w:t>
            </w:r>
          </w:p>
        </w:tc>
        <w:tc>
          <w:tcPr>
            <w:tcW w:w="959" w:type="dxa"/>
            <w:vAlign w:val="top"/>
          </w:tcPr>
          <w:p>
            <w:pPr>
              <w:pStyle w:val="TableText"/>
              <w:ind w:left="275"/>
              <w:spacing w:before="124" w:line="183" w:lineRule="auto"/>
              <w:rPr>
                <w:sz w:val="16"/>
                <w:szCs w:val="16"/>
              </w:rPr>
            </w:pPr>
            <w:r>
              <w:rPr>
                <w:sz w:val="16"/>
                <w:szCs w:val="16"/>
                <w:spacing w:val="-2"/>
              </w:rPr>
              <w:t>07976</w:t>
            </w:r>
          </w:p>
        </w:tc>
        <w:tc>
          <w:tcPr>
            <w:tcW w:w="1598" w:type="dxa"/>
            <w:vAlign w:val="top"/>
          </w:tcPr>
          <w:p>
            <w:pPr>
              <w:pStyle w:val="TableText"/>
              <w:ind w:left="357"/>
              <w:spacing w:before="124" w:line="183" w:lineRule="auto"/>
              <w:rPr>
                <w:sz w:val="16"/>
                <w:szCs w:val="16"/>
              </w:rPr>
            </w:pPr>
            <w:r>
              <w:rPr>
                <w:sz w:val="16"/>
                <w:szCs w:val="16"/>
                <w:spacing w:val="-1"/>
              </w:rPr>
              <w:t>908-2222222</w:t>
            </w:r>
          </w:p>
        </w:tc>
        <w:tc>
          <w:tcPr>
            <w:tcW w:w="1283" w:type="dxa"/>
            <w:vAlign w:val="top"/>
          </w:tcPr>
          <w:p>
            <w:pPr>
              <w:pStyle w:val="TableText"/>
              <w:ind w:left="78"/>
              <w:spacing w:before="99" w:line="234" w:lineRule="auto"/>
              <w:rPr>
                <w:sz w:val="16"/>
                <w:szCs w:val="16"/>
              </w:rPr>
            </w:pPr>
            <w:r>
              <w:rPr>
                <w:sz w:val="16"/>
                <w:szCs w:val="16"/>
                <w:spacing w:val="-1"/>
              </w:rPr>
              <w:t>mc@hotmail.com</w:t>
            </w:r>
          </w:p>
        </w:tc>
      </w:tr>
    </w:tbl>
    <w:p>
      <w:pPr>
        <w:ind w:right="55" w:firstLine="440"/>
        <w:spacing w:before="294" w:line="246" w:lineRule="auto"/>
        <w:rPr>
          <w:rFonts w:ascii="SimSun" w:hAnsi="SimSun" w:eastAsia="SimSun" w:cs="SimSun"/>
          <w:sz w:val="21"/>
          <w:szCs w:val="21"/>
        </w:rPr>
      </w:pPr>
      <w:r>
        <w:rPr>
          <w:rFonts w:ascii="SimSun" w:hAnsi="SimSun" w:eastAsia="SimSun" w:cs="SimSun"/>
          <w:sz w:val="21"/>
          <w:szCs w:val="21"/>
          <w:spacing w:val="5"/>
        </w:rPr>
        <w:t>使用</w:t>
      </w:r>
      <w:r>
        <w:rPr>
          <w:rFonts w:ascii="Times New Roman" w:hAnsi="Times New Roman" w:eastAsia="Times New Roman" w:cs="Times New Roman"/>
          <w:sz w:val="21"/>
          <w:szCs w:val="21"/>
        </w:rPr>
        <w:t>Jaro</w:t>
      </w:r>
      <w:r>
        <w:rPr>
          <w:rFonts w:ascii="SimSun" w:hAnsi="SimSun" w:eastAsia="SimSun" w:cs="SimSun"/>
          <w:sz w:val="21"/>
          <w:szCs w:val="21"/>
          <w:spacing w:val="5"/>
        </w:rPr>
        <w:t>(见</w:t>
      </w:r>
      <w:hyperlink w:history="true" r:id="rId205">
        <w:r>
          <w:rPr>
            <w:rFonts w:ascii="SimSun" w:hAnsi="SimSun" w:eastAsia="SimSun" w:cs="SimSun"/>
            <w:sz w:val="21"/>
            <w:szCs w:val="21"/>
            <w:spacing w:val="5"/>
          </w:rPr>
          <w:t>4.3.4.2</w:t>
        </w:r>
      </w:hyperlink>
      <w:r>
        <w:rPr>
          <w:rFonts w:ascii="SimSun" w:hAnsi="SimSun" w:eastAsia="SimSun" w:cs="SimSun"/>
          <w:sz w:val="21"/>
          <w:szCs w:val="21"/>
          <w:spacing w:val="5"/>
        </w:rPr>
        <w:t>节)距离计算各个属性</w:t>
      </w:r>
      <w:r>
        <w:rPr>
          <w:rFonts w:ascii="SimSun" w:hAnsi="SimSun" w:eastAsia="SimSun" w:cs="SimSun"/>
          <w:sz w:val="21"/>
          <w:szCs w:val="21"/>
          <w:spacing w:val="4"/>
        </w:rPr>
        <w:t>的相似度，得到所有记录对的相</w:t>
      </w:r>
      <w:r>
        <w:rPr>
          <w:rFonts w:ascii="SimSun" w:hAnsi="SimSun" w:eastAsia="SimSun" w:cs="SimSun"/>
          <w:sz w:val="21"/>
          <w:szCs w:val="21"/>
        </w:rPr>
        <w:t xml:space="preserve"> </w:t>
      </w:r>
      <w:r>
        <w:rPr>
          <w:rFonts w:ascii="SimSun" w:hAnsi="SimSun" w:eastAsia="SimSun" w:cs="SimSun"/>
          <w:sz w:val="21"/>
          <w:szCs w:val="21"/>
        </w:rPr>
        <w:t>似度向量如表5-6所列，其中最后一列为每个记录对的平均属性相似度。</w:t>
      </w:r>
    </w:p>
    <w:p>
      <w:pPr>
        <w:ind w:left="1679"/>
        <w:spacing w:before="157" w:line="222" w:lineRule="auto"/>
        <w:rPr>
          <w:rFonts w:ascii="FangSong" w:hAnsi="FangSong" w:eastAsia="FangSong" w:cs="FangSong"/>
          <w:sz w:val="21"/>
          <w:szCs w:val="21"/>
        </w:rPr>
      </w:pPr>
      <w:r>
        <w:rPr>
          <w:rFonts w:ascii="FangSong" w:hAnsi="FangSong" w:eastAsia="FangSong" w:cs="FangSong"/>
          <w:sz w:val="21"/>
          <w:szCs w:val="21"/>
          <w:spacing w:val="-2"/>
        </w:rPr>
        <w:t>表</w:t>
      </w:r>
      <w:r>
        <w:rPr>
          <w:rFonts w:ascii="FangSong" w:hAnsi="FangSong" w:eastAsia="FangSong" w:cs="FangSong"/>
          <w:sz w:val="21"/>
          <w:szCs w:val="21"/>
          <w:spacing w:val="-36"/>
        </w:rPr>
        <w:t xml:space="preserve"> </w:t>
      </w:r>
      <w:r>
        <w:rPr>
          <w:rFonts w:ascii="FangSong" w:hAnsi="FangSong" w:eastAsia="FangSong" w:cs="FangSong"/>
          <w:sz w:val="21"/>
          <w:szCs w:val="21"/>
          <w:spacing w:val="-2"/>
        </w:rPr>
        <w:t>5</w:t>
      </w:r>
      <w:r>
        <w:rPr>
          <w:rFonts w:ascii="FangSong" w:hAnsi="FangSong" w:eastAsia="FangSong" w:cs="FangSong"/>
          <w:sz w:val="21"/>
          <w:szCs w:val="21"/>
          <w:spacing w:val="-45"/>
        </w:rPr>
        <w:t xml:space="preserve"> </w:t>
      </w:r>
      <w:r>
        <w:rPr>
          <w:rFonts w:ascii="FangSong" w:hAnsi="FangSong" w:eastAsia="FangSong" w:cs="FangSong"/>
          <w:sz w:val="21"/>
          <w:szCs w:val="21"/>
          <w:spacing w:val="-2"/>
        </w:rPr>
        <w:t>-</w:t>
      </w:r>
      <w:r>
        <w:rPr>
          <w:rFonts w:ascii="FangSong" w:hAnsi="FangSong" w:eastAsia="FangSong" w:cs="FangSong"/>
          <w:sz w:val="21"/>
          <w:szCs w:val="21"/>
          <w:spacing w:val="-42"/>
        </w:rPr>
        <w:t xml:space="preserve"> </w:t>
      </w:r>
      <w:r>
        <w:rPr>
          <w:rFonts w:ascii="FangSong" w:hAnsi="FangSong" w:eastAsia="FangSong" w:cs="FangSong"/>
          <w:sz w:val="21"/>
          <w:szCs w:val="21"/>
          <w:spacing w:val="-2"/>
        </w:rPr>
        <w:t>6</w:t>
      </w:r>
      <w:r>
        <w:rPr>
          <w:rFonts w:ascii="FangSong" w:hAnsi="FangSong" w:eastAsia="FangSong" w:cs="FangSong"/>
          <w:sz w:val="21"/>
          <w:szCs w:val="21"/>
          <w:spacing w:val="93"/>
        </w:rPr>
        <w:t xml:space="preserve"> </w:t>
      </w:r>
      <w:r>
        <w:rPr>
          <w:rFonts w:ascii="FangSong" w:hAnsi="FangSong" w:eastAsia="FangSong" w:cs="FangSong"/>
          <w:sz w:val="21"/>
          <w:szCs w:val="21"/>
          <w:spacing w:val="-2"/>
        </w:rPr>
        <w:t>客户信息数据中记录对相似度向量</w:t>
      </w:r>
    </w:p>
    <w:p>
      <w:pPr>
        <w:spacing w:line="67" w:lineRule="exact"/>
        <w:rPr/>
      </w:pPr>
      <w:r/>
    </w:p>
    <w:tbl>
      <w:tblPr>
        <w:tblStyle w:val="TableNormal"/>
        <w:tblW w:w="734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54"/>
        <w:gridCol w:w="1038"/>
        <w:gridCol w:w="1039"/>
        <w:gridCol w:w="1029"/>
        <w:gridCol w:w="1038"/>
        <w:gridCol w:w="1039"/>
        <w:gridCol w:w="1203"/>
      </w:tblGrid>
      <w:tr>
        <w:trPr>
          <w:trHeight w:val="302" w:hRule="atLeast"/>
        </w:trPr>
        <w:tc>
          <w:tcPr>
            <w:tcW w:w="954" w:type="dxa"/>
            <w:vAlign w:val="top"/>
          </w:tcPr>
          <w:p>
            <w:pPr>
              <w:pStyle w:val="TableText"/>
              <w:ind w:left="225"/>
              <w:spacing w:before="72" w:line="220" w:lineRule="auto"/>
              <w:rPr>
                <w:sz w:val="16"/>
                <w:szCs w:val="16"/>
              </w:rPr>
            </w:pPr>
            <w:r>
              <w:rPr>
                <w:sz w:val="16"/>
                <w:szCs w:val="16"/>
                <w:spacing w:val="-2"/>
              </w:rPr>
              <w:t>相似度</w:t>
            </w:r>
          </w:p>
        </w:tc>
        <w:tc>
          <w:tcPr>
            <w:tcW w:w="1038" w:type="dxa"/>
            <w:vAlign w:val="top"/>
          </w:tcPr>
          <w:p>
            <w:pPr>
              <w:pStyle w:val="TableText"/>
              <w:ind w:left="391"/>
              <w:spacing w:before="147" w:line="92" w:lineRule="exact"/>
              <w:rPr>
                <w:sz w:val="12"/>
                <w:szCs w:val="12"/>
              </w:rPr>
            </w:pPr>
            <w:r>
              <w:rPr>
                <w:sz w:val="12"/>
                <w:szCs w:val="12"/>
                <w:spacing w:val="-1"/>
              </w:rPr>
              <w:t>name</w:t>
            </w:r>
          </w:p>
        </w:tc>
        <w:tc>
          <w:tcPr>
            <w:tcW w:w="1039" w:type="dxa"/>
            <w:vAlign w:val="top"/>
          </w:tcPr>
          <w:p>
            <w:pPr>
              <w:pStyle w:val="TableText"/>
              <w:ind w:left="353"/>
              <w:spacing w:before="87" w:line="236" w:lineRule="auto"/>
              <w:rPr>
                <w:sz w:val="16"/>
                <w:szCs w:val="16"/>
              </w:rPr>
            </w:pPr>
            <w:r>
              <w:rPr>
                <w:sz w:val="16"/>
                <w:szCs w:val="16"/>
                <w:spacing w:val="-2"/>
              </w:rPr>
              <w:t>addr</w:t>
            </w:r>
          </w:p>
        </w:tc>
        <w:tc>
          <w:tcPr>
            <w:tcW w:w="1029" w:type="dxa"/>
            <w:vAlign w:val="top"/>
          </w:tcPr>
          <w:p>
            <w:pPr>
              <w:pStyle w:val="TableText"/>
              <w:ind w:left="186"/>
              <w:spacing w:before="65" w:line="214" w:lineRule="auto"/>
              <w:rPr>
                <w:sz w:val="16"/>
                <w:szCs w:val="16"/>
              </w:rPr>
            </w:pPr>
            <w:r>
              <w:rPr>
                <w:sz w:val="16"/>
                <w:szCs w:val="16"/>
                <w:b/>
                <w:bCs/>
                <w:spacing w:val="-3"/>
              </w:rPr>
              <w:t>postcard</w:t>
            </w:r>
          </w:p>
        </w:tc>
        <w:tc>
          <w:tcPr>
            <w:tcW w:w="1038" w:type="dxa"/>
            <w:vAlign w:val="top"/>
          </w:tcPr>
          <w:p>
            <w:pPr>
              <w:pStyle w:val="TableText"/>
              <w:ind w:left="395"/>
              <w:spacing w:before="87" w:line="236" w:lineRule="auto"/>
              <w:rPr>
                <w:sz w:val="16"/>
                <w:szCs w:val="16"/>
              </w:rPr>
            </w:pPr>
            <w:r>
              <w:rPr>
                <w:sz w:val="16"/>
                <w:szCs w:val="16"/>
                <w:spacing w:val="-3"/>
              </w:rPr>
              <w:t>tel</w:t>
            </w:r>
          </w:p>
        </w:tc>
        <w:tc>
          <w:tcPr>
            <w:tcW w:w="1039" w:type="dxa"/>
            <w:vAlign w:val="top"/>
          </w:tcPr>
          <w:p>
            <w:pPr>
              <w:pStyle w:val="TableText"/>
              <w:ind w:left="317"/>
              <w:spacing w:before="87" w:line="236" w:lineRule="auto"/>
              <w:rPr>
                <w:sz w:val="16"/>
                <w:szCs w:val="16"/>
              </w:rPr>
            </w:pPr>
            <w:r>
              <w:rPr>
                <w:sz w:val="16"/>
                <w:szCs w:val="16"/>
                <w:spacing w:val="-2"/>
              </w:rPr>
              <w:t>email</w:t>
            </w:r>
          </w:p>
        </w:tc>
        <w:tc>
          <w:tcPr>
            <w:tcW w:w="1203" w:type="dxa"/>
            <w:vAlign w:val="top"/>
          </w:tcPr>
          <w:p>
            <w:pPr>
              <w:pStyle w:val="TableText"/>
              <w:ind w:left="358"/>
              <w:spacing w:before="66" w:line="214" w:lineRule="auto"/>
              <w:rPr>
                <w:sz w:val="16"/>
                <w:szCs w:val="16"/>
              </w:rPr>
            </w:pPr>
            <w:r>
              <w:rPr>
                <w:sz w:val="16"/>
                <w:szCs w:val="16"/>
                <w:spacing w:val="-2"/>
              </w:rPr>
              <w:t>avgsim</w:t>
            </w:r>
          </w:p>
        </w:tc>
      </w:tr>
      <w:tr>
        <w:trPr>
          <w:trHeight w:val="298" w:hRule="atLeast"/>
        </w:trPr>
        <w:tc>
          <w:tcPr>
            <w:tcW w:w="954" w:type="dxa"/>
            <w:vAlign w:val="top"/>
          </w:tcPr>
          <w:p>
            <w:pPr>
              <w:pStyle w:val="TableText"/>
              <w:ind w:left="65"/>
              <w:spacing w:before="67" w:line="216" w:lineRule="auto"/>
              <w:rPr>
                <w:sz w:val="16"/>
                <w:szCs w:val="16"/>
              </w:rPr>
            </w:pPr>
            <w:r>
              <w:rPr>
                <w:sz w:val="16"/>
                <w:szCs w:val="16"/>
                <w:spacing w:val="-1"/>
              </w:rPr>
              <w:t>V(t</w:t>
            </w:r>
            <w:r>
              <w:rPr>
                <w:rFonts w:ascii="Calibri" w:hAnsi="Calibri" w:eastAsia="Calibri" w:cs="Calibri"/>
                <w:sz w:val="16"/>
                <w:szCs w:val="16"/>
                <w:spacing w:val="-1"/>
              </w:rPr>
              <w:t>₁</w:t>
            </w:r>
            <w:r>
              <w:rPr>
                <w:sz w:val="16"/>
                <w:szCs w:val="16"/>
                <w:spacing w:val="-1"/>
              </w:rPr>
              <w:t>,t</w:t>
            </w:r>
            <w:r>
              <w:rPr>
                <w:rFonts w:ascii="Calibri" w:hAnsi="Calibri" w:eastAsia="Calibri" w:cs="Calibri"/>
                <w:sz w:val="16"/>
                <w:szCs w:val="16"/>
                <w:spacing w:val="-1"/>
              </w:rPr>
              <w:t>₂</w:t>
            </w:r>
            <w:r>
              <w:rPr>
                <w:sz w:val="16"/>
                <w:szCs w:val="16"/>
                <w:spacing w:val="-1"/>
              </w:rPr>
              <w:t>)</w:t>
            </w:r>
          </w:p>
        </w:tc>
        <w:tc>
          <w:tcPr>
            <w:tcW w:w="1038" w:type="dxa"/>
            <w:vAlign w:val="top"/>
          </w:tcPr>
          <w:p>
            <w:pPr>
              <w:pStyle w:val="TableText"/>
              <w:ind w:left="351"/>
              <w:spacing w:before="110" w:line="183" w:lineRule="auto"/>
              <w:rPr>
                <w:sz w:val="16"/>
                <w:szCs w:val="16"/>
              </w:rPr>
            </w:pPr>
            <w:r>
              <w:rPr>
                <w:sz w:val="16"/>
                <w:szCs w:val="16"/>
                <w:spacing w:val="-2"/>
              </w:rPr>
              <w:t>0.68</w:t>
            </w:r>
          </w:p>
        </w:tc>
        <w:tc>
          <w:tcPr>
            <w:tcW w:w="1039" w:type="dxa"/>
            <w:vAlign w:val="top"/>
          </w:tcPr>
          <w:p>
            <w:pPr>
              <w:pStyle w:val="TableText"/>
              <w:ind w:left="473"/>
              <w:spacing w:before="110" w:line="183" w:lineRule="auto"/>
              <w:rPr>
                <w:sz w:val="16"/>
                <w:szCs w:val="16"/>
              </w:rPr>
            </w:pPr>
            <w:r>
              <w:rPr>
                <w:sz w:val="16"/>
                <w:szCs w:val="16"/>
              </w:rPr>
              <w:t>0</w:t>
            </w:r>
          </w:p>
        </w:tc>
        <w:tc>
          <w:tcPr>
            <w:tcW w:w="1029" w:type="dxa"/>
            <w:vAlign w:val="top"/>
          </w:tcPr>
          <w:p>
            <w:pPr>
              <w:pStyle w:val="TableText"/>
              <w:ind w:left="464"/>
              <w:spacing w:before="109" w:line="184" w:lineRule="auto"/>
              <w:rPr>
                <w:sz w:val="16"/>
                <w:szCs w:val="16"/>
              </w:rPr>
            </w:pPr>
            <w:r>
              <w:rPr>
                <w:sz w:val="16"/>
                <w:szCs w:val="16"/>
              </w:rPr>
              <w:t>1</w:t>
            </w:r>
          </w:p>
        </w:tc>
        <w:tc>
          <w:tcPr>
            <w:tcW w:w="1038" w:type="dxa"/>
            <w:vAlign w:val="top"/>
          </w:tcPr>
          <w:p>
            <w:pPr>
              <w:pStyle w:val="TableText"/>
              <w:ind w:left="474"/>
              <w:spacing w:before="109" w:line="184" w:lineRule="auto"/>
              <w:rPr>
                <w:sz w:val="16"/>
                <w:szCs w:val="16"/>
              </w:rPr>
            </w:pPr>
            <w:r>
              <w:rPr>
                <w:sz w:val="16"/>
                <w:szCs w:val="16"/>
              </w:rPr>
              <w:t>1</w:t>
            </w:r>
          </w:p>
        </w:tc>
        <w:tc>
          <w:tcPr>
            <w:tcW w:w="1039" w:type="dxa"/>
            <w:vAlign w:val="top"/>
          </w:tcPr>
          <w:p>
            <w:pPr>
              <w:pStyle w:val="TableText"/>
              <w:ind w:left="477"/>
              <w:spacing w:before="109" w:line="184" w:lineRule="auto"/>
              <w:rPr>
                <w:sz w:val="16"/>
                <w:szCs w:val="16"/>
              </w:rPr>
            </w:pPr>
            <w:r>
              <w:rPr>
                <w:sz w:val="16"/>
                <w:szCs w:val="16"/>
              </w:rPr>
              <w:t>1</w:t>
            </w:r>
          </w:p>
        </w:tc>
        <w:tc>
          <w:tcPr>
            <w:tcW w:w="1203" w:type="dxa"/>
            <w:vAlign w:val="top"/>
          </w:tcPr>
          <w:p>
            <w:pPr>
              <w:pStyle w:val="TableText"/>
              <w:ind w:left="438"/>
              <w:spacing w:before="110" w:line="183" w:lineRule="auto"/>
              <w:rPr>
                <w:sz w:val="16"/>
                <w:szCs w:val="16"/>
              </w:rPr>
            </w:pPr>
            <w:r>
              <w:rPr>
                <w:sz w:val="16"/>
                <w:szCs w:val="16"/>
                <w:spacing w:val="-2"/>
              </w:rPr>
              <w:t>0.73</w:t>
            </w:r>
          </w:p>
        </w:tc>
      </w:tr>
      <w:tr>
        <w:trPr>
          <w:trHeight w:val="317" w:hRule="atLeast"/>
        </w:trPr>
        <w:tc>
          <w:tcPr>
            <w:tcW w:w="954" w:type="dxa"/>
            <w:vAlign w:val="top"/>
          </w:tcPr>
          <w:p>
            <w:pPr>
              <w:pStyle w:val="TableText"/>
              <w:ind w:left="65"/>
              <w:spacing w:before="79" w:line="216" w:lineRule="auto"/>
              <w:rPr>
                <w:sz w:val="16"/>
                <w:szCs w:val="16"/>
              </w:rPr>
            </w:pPr>
            <w:r>
              <w:rPr>
                <w:sz w:val="16"/>
                <w:szCs w:val="16"/>
                <w:spacing w:val="-1"/>
              </w:rPr>
              <w:t>V(t</w:t>
            </w:r>
            <w:r>
              <w:rPr>
                <w:rFonts w:ascii="Calibri" w:hAnsi="Calibri" w:eastAsia="Calibri" w:cs="Calibri"/>
                <w:sz w:val="16"/>
                <w:szCs w:val="16"/>
                <w:spacing w:val="-1"/>
              </w:rPr>
              <w:t>₁</w:t>
            </w:r>
            <w:r>
              <w:rPr>
                <w:sz w:val="16"/>
                <w:szCs w:val="16"/>
                <w:spacing w:val="-1"/>
              </w:rPr>
              <w:t>,t</w:t>
            </w:r>
            <w:r>
              <w:rPr>
                <w:rFonts w:ascii="Calibri" w:hAnsi="Calibri" w:eastAsia="Calibri" w:cs="Calibri"/>
                <w:sz w:val="16"/>
                <w:szCs w:val="16"/>
                <w:spacing w:val="-1"/>
              </w:rPr>
              <w:t>₃</w:t>
            </w:r>
            <w:r>
              <w:rPr>
                <w:sz w:val="16"/>
                <w:szCs w:val="16"/>
                <w:spacing w:val="-1"/>
              </w:rPr>
              <w:t>)</w:t>
            </w:r>
          </w:p>
        </w:tc>
        <w:tc>
          <w:tcPr>
            <w:tcW w:w="1038" w:type="dxa"/>
            <w:vAlign w:val="top"/>
          </w:tcPr>
          <w:p>
            <w:pPr>
              <w:pStyle w:val="TableText"/>
              <w:ind w:left="351"/>
              <w:spacing w:before="122" w:line="183" w:lineRule="auto"/>
              <w:rPr>
                <w:sz w:val="16"/>
                <w:szCs w:val="16"/>
              </w:rPr>
            </w:pPr>
            <w:r>
              <w:rPr>
                <w:sz w:val="16"/>
                <w:szCs w:val="16"/>
                <w:spacing w:val="-2"/>
              </w:rPr>
              <w:t>0.56</w:t>
            </w:r>
          </w:p>
        </w:tc>
        <w:tc>
          <w:tcPr>
            <w:tcW w:w="1039" w:type="dxa"/>
            <w:vAlign w:val="top"/>
          </w:tcPr>
          <w:p>
            <w:pPr>
              <w:pStyle w:val="TableText"/>
              <w:ind w:left="353"/>
              <w:spacing w:before="122" w:line="183" w:lineRule="auto"/>
              <w:rPr>
                <w:sz w:val="16"/>
                <w:szCs w:val="16"/>
              </w:rPr>
            </w:pPr>
            <w:r>
              <w:rPr>
                <w:sz w:val="16"/>
                <w:szCs w:val="16"/>
                <w:spacing w:val="-2"/>
              </w:rPr>
              <w:t>0.89</w:t>
            </w:r>
          </w:p>
        </w:tc>
        <w:tc>
          <w:tcPr>
            <w:tcW w:w="1029" w:type="dxa"/>
            <w:vAlign w:val="top"/>
          </w:tcPr>
          <w:p>
            <w:pPr>
              <w:pStyle w:val="TableText"/>
              <w:ind w:left="344"/>
              <w:spacing w:before="122" w:line="183" w:lineRule="auto"/>
              <w:rPr>
                <w:sz w:val="16"/>
                <w:szCs w:val="16"/>
              </w:rPr>
            </w:pPr>
            <w:r>
              <w:rPr>
                <w:sz w:val="16"/>
                <w:szCs w:val="16"/>
                <w:spacing w:val="-2"/>
              </w:rPr>
              <w:t>0.87</w:t>
            </w:r>
          </w:p>
        </w:tc>
        <w:tc>
          <w:tcPr>
            <w:tcW w:w="1038" w:type="dxa"/>
            <w:vAlign w:val="top"/>
          </w:tcPr>
          <w:p>
            <w:pPr>
              <w:pStyle w:val="TableText"/>
              <w:ind w:left="354"/>
              <w:spacing w:before="122" w:line="183" w:lineRule="auto"/>
              <w:rPr>
                <w:sz w:val="16"/>
                <w:szCs w:val="16"/>
              </w:rPr>
            </w:pPr>
            <w:r>
              <w:rPr>
                <w:sz w:val="16"/>
                <w:szCs w:val="16"/>
                <w:spacing w:val="-2"/>
              </w:rPr>
              <w:t>0.58</w:t>
            </w:r>
          </w:p>
        </w:tc>
        <w:tc>
          <w:tcPr>
            <w:tcW w:w="1039" w:type="dxa"/>
            <w:vAlign w:val="top"/>
          </w:tcPr>
          <w:p>
            <w:pPr>
              <w:pStyle w:val="TableText"/>
              <w:ind w:left="357"/>
              <w:spacing w:before="121" w:line="184" w:lineRule="auto"/>
              <w:rPr>
                <w:sz w:val="16"/>
                <w:szCs w:val="16"/>
              </w:rPr>
            </w:pPr>
            <w:r>
              <w:rPr>
                <w:sz w:val="16"/>
                <w:szCs w:val="16"/>
                <w:spacing w:val="-2"/>
              </w:rPr>
              <w:t>0.81</w:t>
            </w:r>
          </w:p>
        </w:tc>
        <w:tc>
          <w:tcPr>
            <w:tcW w:w="1203" w:type="dxa"/>
            <w:vAlign w:val="top"/>
          </w:tcPr>
          <w:p>
            <w:pPr>
              <w:pStyle w:val="TableText"/>
              <w:ind w:left="438"/>
              <w:spacing w:before="122" w:line="183" w:lineRule="auto"/>
              <w:rPr>
                <w:sz w:val="16"/>
                <w:szCs w:val="16"/>
              </w:rPr>
            </w:pPr>
            <w:r>
              <w:rPr>
                <w:sz w:val="16"/>
                <w:szCs w:val="16"/>
                <w:spacing w:val="-2"/>
              </w:rPr>
              <w:t>0.74</w:t>
            </w:r>
          </w:p>
        </w:tc>
      </w:tr>
      <w:tr>
        <w:trPr>
          <w:trHeight w:val="302" w:hRule="atLeast"/>
        </w:trPr>
        <w:tc>
          <w:tcPr>
            <w:tcW w:w="954" w:type="dxa"/>
            <w:vAlign w:val="top"/>
          </w:tcPr>
          <w:p>
            <w:pPr>
              <w:pStyle w:val="TableText"/>
              <w:ind w:left="65"/>
              <w:spacing w:before="72" w:line="216" w:lineRule="auto"/>
              <w:rPr>
                <w:sz w:val="16"/>
                <w:szCs w:val="16"/>
              </w:rPr>
            </w:pPr>
            <w:r>
              <w:rPr>
                <w:sz w:val="16"/>
                <w:szCs w:val="16"/>
                <w:spacing w:val="-1"/>
              </w:rPr>
              <w:t>V(t</w:t>
            </w:r>
            <w:r>
              <w:rPr>
                <w:rFonts w:ascii="Calibri" w:hAnsi="Calibri" w:eastAsia="Calibri" w:cs="Calibri"/>
                <w:sz w:val="16"/>
                <w:szCs w:val="16"/>
                <w:spacing w:val="-1"/>
              </w:rPr>
              <w:t>₂</w:t>
            </w:r>
            <w:r>
              <w:rPr>
                <w:sz w:val="16"/>
                <w:szCs w:val="16"/>
                <w:spacing w:val="-1"/>
              </w:rPr>
              <w:t>,t</w:t>
            </w:r>
            <w:r>
              <w:rPr>
                <w:rFonts w:ascii="Calibri" w:hAnsi="Calibri" w:eastAsia="Calibri" w:cs="Calibri"/>
                <w:sz w:val="16"/>
                <w:szCs w:val="16"/>
                <w:spacing w:val="-1"/>
              </w:rPr>
              <w:t>₃</w:t>
            </w:r>
            <w:r>
              <w:rPr>
                <w:sz w:val="16"/>
                <w:szCs w:val="16"/>
                <w:spacing w:val="-1"/>
              </w:rPr>
              <w:t>)</w:t>
            </w:r>
          </w:p>
        </w:tc>
        <w:tc>
          <w:tcPr>
            <w:tcW w:w="1038" w:type="dxa"/>
            <w:vAlign w:val="top"/>
          </w:tcPr>
          <w:p>
            <w:pPr>
              <w:pStyle w:val="TableText"/>
              <w:ind w:left="351"/>
              <w:spacing w:before="115" w:line="183" w:lineRule="auto"/>
              <w:rPr>
                <w:sz w:val="16"/>
                <w:szCs w:val="16"/>
              </w:rPr>
            </w:pPr>
            <w:r>
              <w:rPr>
                <w:sz w:val="16"/>
                <w:szCs w:val="16"/>
                <w:spacing w:val="-2"/>
              </w:rPr>
              <w:t>0.57</w:t>
            </w:r>
          </w:p>
        </w:tc>
        <w:tc>
          <w:tcPr>
            <w:tcW w:w="1039" w:type="dxa"/>
            <w:vAlign w:val="top"/>
          </w:tcPr>
          <w:p>
            <w:pPr>
              <w:pStyle w:val="TableText"/>
              <w:ind w:left="473"/>
              <w:spacing w:before="115" w:line="183" w:lineRule="auto"/>
              <w:rPr>
                <w:sz w:val="16"/>
                <w:szCs w:val="16"/>
              </w:rPr>
            </w:pPr>
            <w:r>
              <w:rPr>
                <w:sz w:val="16"/>
                <w:szCs w:val="16"/>
              </w:rPr>
              <w:t>0</w:t>
            </w:r>
          </w:p>
        </w:tc>
        <w:tc>
          <w:tcPr>
            <w:tcW w:w="1029" w:type="dxa"/>
            <w:vAlign w:val="top"/>
          </w:tcPr>
          <w:p>
            <w:pPr>
              <w:pStyle w:val="TableText"/>
              <w:ind w:left="344"/>
              <w:spacing w:before="115" w:line="183" w:lineRule="auto"/>
              <w:rPr>
                <w:sz w:val="16"/>
                <w:szCs w:val="16"/>
              </w:rPr>
            </w:pPr>
            <w:r>
              <w:rPr>
                <w:sz w:val="16"/>
                <w:szCs w:val="16"/>
                <w:spacing w:val="-2"/>
              </w:rPr>
              <w:t>0.87</w:t>
            </w:r>
          </w:p>
        </w:tc>
        <w:tc>
          <w:tcPr>
            <w:tcW w:w="1038" w:type="dxa"/>
            <w:vAlign w:val="top"/>
          </w:tcPr>
          <w:p>
            <w:pPr>
              <w:pStyle w:val="TableText"/>
              <w:ind w:left="354"/>
              <w:spacing w:before="115" w:line="183" w:lineRule="auto"/>
              <w:rPr>
                <w:sz w:val="16"/>
                <w:szCs w:val="16"/>
              </w:rPr>
            </w:pPr>
            <w:r>
              <w:rPr>
                <w:sz w:val="16"/>
                <w:szCs w:val="16"/>
                <w:spacing w:val="-2"/>
              </w:rPr>
              <w:t>0.58</w:t>
            </w:r>
          </w:p>
        </w:tc>
        <w:tc>
          <w:tcPr>
            <w:tcW w:w="1039" w:type="dxa"/>
            <w:vAlign w:val="top"/>
          </w:tcPr>
          <w:p>
            <w:pPr>
              <w:pStyle w:val="TableText"/>
              <w:ind w:left="357"/>
              <w:spacing w:before="115" w:line="184" w:lineRule="auto"/>
              <w:rPr>
                <w:sz w:val="16"/>
                <w:szCs w:val="16"/>
              </w:rPr>
            </w:pPr>
            <w:r>
              <w:rPr>
                <w:sz w:val="16"/>
                <w:szCs w:val="16"/>
                <w:spacing w:val="-2"/>
              </w:rPr>
              <w:t>0.81</w:t>
            </w:r>
          </w:p>
        </w:tc>
        <w:tc>
          <w:tcPr>
            <w:tcW w:w="1203" w:type="dxa"/>
            <w:vAlign w:val="top"/>
          </w:tcPr>
          <w:p>
            <w:pPr>
              <w:pStyle w:val="TableText"/>
              <w:ind w:left="438"/>
              <w:spacing w:before="115" w:line="183" w:lineRule="auto"/>
              <w:rPr>
                <w:sz w:val="16"/>
                <w:szCs w:val="16"/>
              </w:rPr>
            </w:pPr>
            <w:r>
              <w:rPr>
                <w:sz w:val="16"/>
                <w:szCs w:val="16"/>
                <w:spacing w:val="-2"/>
              </w:rPr>
              <w:t>0.57</w:t>
            </w:r>
          </w:p>
        </w:tc>
      </w:tr>
    </w:tbl>
    <w:p>
      <w:pPr>
        <w:ind w:right="7" w:firstLine="489"/>
        <w:spacing w:before="273" w:line="269" w:lineRule="auto"/>
        <w:rPr>
          <w:rFonts w:ascii="SimSun" w:hAnsi="SimSun" w:eastAsia="SimSun" w:cs="SimSun"/>
          <w:sz w:val="21"/>
          <w:szCs w:val="21"/>
        </w:rPr>
      </w:pPr>
      <w:r>
        <w:rPr>
          <w:rFonts w:ascii="SimSun" w:hAnsi="SimSun" w:eastAsia="SimSun" w:cs="SimSun"/>
          <w:sz w:val="21"/>
          <w:szCs w:val="21"/>
        </w:rPr>
        <w:t>由表5-6可以看出，记录</w:t>
      </w:r>
      <w:r>
        <w:rPr>
          <w:rFonts w:ascii="Times New Roman" w:hAnsi="Times New Roman" w:eastAsia="Times New Roman" w:cs="Times New Roman"/>
          <w:sz w:val="21"/>
          <w:szCs w:val="21"/>
        </w:rPr>
        <w:t>t₁</w:t>
      </w:r>
      <w:r>
        <w:rPr>
          <w:rFonts w:ascii="Times New Roman" w:hAnsi="Times New Roman" w:eastAsia="Times New Roman" w:cs="Times New Roman"/>
          <w:sz w:val="21"/>
          <w:szCs w:val="21"/>
          <w:spacing w:val="-11"/>
        </w:rPr>
        <w:t xml:space="preserve"> </w:t>
      </w:r>
      <w:r>
        <w:rPr>
          <w:rFonts w:ascii="SimSun" w:hAnsi="SimSun" w:eastAsia="SimSun" w:cs="SimSun"/>
          <w:sz w:val="21"/>
          <w:szCs w:val="21"/>
        </w:rPr>
        <w:t>和</w:t>
      </w:r>
      <w:r>
        <w:rPr>
          <w:rFonts w:ascii="Times New Roman" w:hAnsi="Times New Roman" w:eastAsia="Times New Roman" w:cs="Times New Roman"/>
          <w:sz w:val="21"/>
          <w:szCs w:val="21"/>
        </w:rPr>
        <w:t>t₂</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虽然描述的是</w:t>
      </w:r>
      <w:r>
        <w:rPr>
          <w:rFonts w:ascii="SimSun" w:hAnsi="SimSun" w:eastAsia="SimSun" w:cs="SimSun"/>
          <w:sz w:val="21"/>
          <w:szCs w:val="21"/>
          <w:spacing w:val="-1"/>
        </w:rPr>
        <w:t>同一客户的信息，但记录对</w:t>
      </w:r>
      <w:r>
        <w:rPr>
          <w:rFonts w:ascii="Times New Roman" w:hAnsi="Times New Roman" w:eastAsia="Times New Roman" w:cs="Times New Roman"/>
          <w:sz w:val="21"/>
          <w:szCs w:val="21"/>
          <w:spacing w:val="-1"/>
        </w:rPr>
        <w:t>(t,     </w:t>
      </w:r>
      <w:r>
        <w:rPr>
          <w:rFonts w:ascii="Times New Roman" w:hAnsi="Times New Roman" w:eastAsia="Times New Roman" w:cs="Times New Roman"/>
          <w:sz w:val="21"/>
          <w:szCs w:val="21"/>
          <w:spacing w:val="5"/>
        </w:rPr>
        <w:t>t₂) </w:t>
      </w:r>
      <w:r>
        <w:rPr>
          <w:rFonts w:ascii="SimSun" w:hAnsi="SimSun" w:eastAsia="SimSun" w:cs="SimSun"/>
          <w:sz w:val="21"/>
          <w:szCs w:val="21"/>
          <w:spacing w:val="5"/>
        </w:rPr>
        <w:t>的 </w:t>
      </w:r>
      <w:r>
        <w:rPr>
          <w:rFonts w:ascii="Times New Roman" w:hAnsi="Times New Roman" w:eastAsia="Times New Roman" w:cs="Times New Roman"/>
          <w:sz w:val="21"/>
          <w:szCs w:val="21"/>
        </w:rPr>
        <w:t>addr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属性相似度却为0.0,而且平均相似度低于记录对</w:t>
      </w:r>
      <w:r>
        <w:rPr>
          <w:rFonts w:ascii="Times New Roman" w:hAnsi="Times New Roman" w:eastAsia="Times New Roman" w:cs="Times New Roman"/>
          <w:sz w:val="21"/>
          <w:szCs w:val="21"/>
          <w:spacing w:val="5"/>
        </w:rPr>
        <w:t>(t₁,</w:t>
      </w:r>
      <w:r>
        <w:rPr>
          <w:rFonts w:ascii="Times New Roman" w:hAnsi="Times New Roman" w:eastAsia="Times New Roman" w:cs="Times New Roman"/>
          <w:sz w:val="21"/>
          <w:szCs w:val="21"/>
          <w:spacing w:val="4"/>
        </w:rPr>
        <w:t>t₃)    </w:t>
      </w:r>
      <w:r>
        <w:rPr>
          <w:rFonts w:ascii="SimSun" w:hAnsi="SimSun" w:eastAsia="SimSun" w:cs="SimSun"/>
          <w:sz w:val="21"/>
          <w:szCs w:val="21"/>
          <w:spacing w:val="4"/>
        </w:rPr>
        <w:t>的平均相似</w:t>
      </w:r>
      <w:r>
        <w:rPr>
          <w:rFonts w:ascii="SimSun" w:hAnsi="SimSun" w:eastAsia="SimSun" w:cs="SimSun"/>
          <w:sz w:val="21"/>
          <w:szCs w:val="21"/>
        </w:rPr>
        <w:t xml:space="preserve">  </w:t>
      </w:r>
      <w:r>
        <w:rPr>
          <w:rFonts w:ascii="SimSun" w:hAnsi="SimSun" w:eastAsia="SimSun" w:cs="SimSun"/>
          <w:sz w:val="21"/>
          <w:szCs w:val="21"/>
          <w:spacing w:val="-1"/>
        </w:rPr>
        <w:t>度。如果决策模型依据记录对的平均相似度判断两条记录是否匹配，将无法识别</w:t>
      </w:r>
      <w:r>
        <w:rPr>
          <w:rFonts w:ascii="SimSun" w:hAnsi="SimSun" w:eastAsia="SimSun" w:cs="SimSun"/>
          <w:sz w:val="21"/>
          <w:szCs w:val="21"/>
        </w:rPr>
        <w:t xml:space="preserve">  </w:t>
      </w:r>
      <w:r>
        <w:rPr>
          <w:rFonts w:ascii="SimSun" w:hAnsi="SimSun" w:eastAsia="SimSun" w:cs="SimSun"/>
          <w:sz w:val="21"/>
          <w:szCs w:val="21"/>
          <w:spacing w:val="-2"/>
        </w:rPr>
        <w:t>出记录</w:t>
      </w:r>
      <w:r>
        <w:rPr>
          <w:rFonts w:ascii="Times New Roman" w:hAnsi="Times New Roman" w:eastAsia="Times New Roman" w:cs="Times New Roman"/>
          <w:sz w:val="21"/>
          <w:szCs w:val="21"/>
          <w:spacing w:val="-2"/>
        </w:rPr>
        <w:t>t₁ </w:t>
      </w:r>
      <w:r>
        <w:rPr>
          <w:rFonts w:ascii="SimSun" w:hAnsi="SimSun" w:eastAsia="SimSun" w:cs="SimSun"/>
          <w:sz w:val="21"/>
          <w:szCs w:val="21"/>
          <w:spacing w:val="-2"/>
        </w:rPr>
        <w:t>和</w:t>
      </w:r>
      <w:r>
        <w:rPr>
          <w:rFonts w:ascii="Times New Roman" w:hAnsi="Times New Roman" w:eastAsia="Times New Roman" w:cs="Times New Roman"/>
          <w:sz w:val="21"/>
          <w:szCs w:val="21"/>
          <w:spacing w:val="-2"/>
        </w:rPr>
        <w:t>t₂</w:t>
      </w:r>
      <w:r>
        <w:rPr>
          <w:rFonts w:ascii="Times New Roman" w:hAnsi="Times New Roman" w:eastAsia="Times New Roman" w:cs="Times New Roman"/>
          <w:sz w:val="21"/>
          <w:szCs w:val="21"/>
        </w:rPr>
        <w:t xml:space="preserve"> </w:t>
      </w:r>
      <w:r>
        <w:rPr>
          <w:rFonts w:ascii="SimSun" w:hAnsi="SimSun" w:eastAsia="SimSun" w:cs="SimSun"/>
          <w:sz w:val="21"/>
          <w:szCs w:val="21"/>
          <w:spacing w:val="-2"/>
        </w:rPr>
        <w:t>是描述同一客户信息的两条记录，或者将</w:t>
      </w:r>
      <w:r>
        <w:rPr>
          <w:rFonts w:ascii="Times New Roman" w:hAnsi="Times New Roman" w:eastAsia="Times New Roman" w:cs="Times New Roman"/>
          <w:sz w:val="21"/>
          <w:szCs w:val="21"/>
          <w:spacing w:val="-2"/>
        </w:rPr>
        <w:t>t₁</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和</w:t>
      </w:r>
      <w:r>
        <w:rPr>
          <w:rFonts w:ascii="Times New Roman" w:hAnsi="Times New Roman" w:eastAsia="Times New Roman" w:cs="Times New Roman"/>
          <w:sz w:val="21"/>
          <w:szCs w:val="21"/>
          <w:spacing w:val="-2"/>
        </w:rPr>
        <w:t>t₃</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错误地识别为同一客</w:t>
      </w:r>
      <w:r>
        <w:rPr>
          <w:rFonts w:ascii="SimSun" w:hAnsi="SimSun" w:eastAsia="SimSun" w:cs="SimSun"/>
          <w:sz w:val="21"/>
          <w:szCs w:val="21"/>
        </w:rPr>
        <w:t xml:space="preserve">  </w:t>
      </w:r>
      <w:r>
        <w:rPr>
          <w:rFonts w:ascii="SimSun" w:hAnsi="SimSun" w:eastAsia="SimSun" w:cs="SimSun"/>
          <w:sz w:val="21"/>
          <w:szCs w:val="21"/>
          <w:spacing w:val="-1"/>
        </w:rPr>
        <w:t>户的信息。由于没有一种相似度算法适用于所有数据，这种</w:t>
      </w:r>
      <w:r>
        <w:rPr>
          <w:rFonts w:ascii="SimSun" w:hAnsi="SimSun" w:eastAsia="SimSun" w:cs="SimSun"/>
          <w:sz w:val="21"/>
          <w:szCs w:val="21"/>
          <w:spacing w:val="-2"/>
        </w:rPr>
        <w:t>情况在实体分辨过程</w:t>
      </w:r>
      <w:r>
        <w:rPr>
          <w:rFonts w:ascii="SimSun" w:hAnsi="SimSun" w:eastAsia="SimSun" w:cs="SimSun"/>
          <w:sz w:val="21"/>
          <w:szCs w:val="21"/>
        </w:rPr>
        <w:t xml:space="preserve">  </w:t>
      </w:r>
      <w:r>
        <w:rPr>
          <w:rFonts w:ascii="SimSun" w:hAnsi="SimSun" w:eastAsia="SimSun" w:cs="SimSun"/>
          <w:sz w:val="21"/>
          <w:szCs w:val="21"/>
          <w:spacing w:val="-1"/>
        </w:rPr>
        <w:t>中是难认避免的。虽然可以通过分别为每个属性选择更合适的相似度函数来提高 </w:t>
      </w:r>
      <w:r>
        <w:rPr>
          <w:rFonts w:ascii="SimSun" w:hAnsi="SimSun" w:eastAsia="SimSun" w:cs="SimSun"/>
          <w:sz w:val="21"/>
          <w:szCs w:val="21"/>
          <w:spacing w:val="7"/>
        </w:rPr>
        <w:t>属性相似度的准确性，但已有研究指出最优相似度函数选择问题是</w:t>
      </w:r>
      <w:r>
        <w:rPr>
          <w:rFonts w:ascii="SimSun" w:hAnsi="SimSun" w:eastAsia="SimSun" w:cs="SimSun"/>
          <w:sz w:val="21"/>
          <w:szCs w:val="21"/>
          <w:spacing w:val="-22"/>
        </w:rPr>
        <w:t xml:space="preserve"> </w:t>
      </w:r>
      <w:r>
        <w:rPr>
          <w:rFonts w:ascii="SimSun" w:hAnsi="SimSun" w:eastAsia="SimSun" w:cs="SimSun"/>
          <w:sz w:val="21"/>
          <w:szCs w:val="21"/>
        </w:rPr>
        <w:t>NP</w:t>
      </w:r>
      <w:r>
        <w:rPr>
          <w:rFonts w:ascii="SimSun" w:hAnsi="SimSun" w:eastAsia="SimSun" w:cs="SimSun"/>
          <w:sz w:val="21"/>
          <w:szCs w:val="21"/>
          <w:spacing w:val="7"/>
        </w:rPr>
        <w:t xml:space="preserve"> 难问题</w:t>
      </w:r>
      <w:r>
        <w:rPr>
          <w:rFonts w:ascii="SimSun" w:hAnsi="SimSun" w:eastAsia="SimSun" w:cs="SimSun"/>
          <w:sz w:val="21"/>
          <w:szCs w:val="21"/>
        </w:rPr>
        <w:t xml:space="preserve"> </w:t>
      </w:r>
      <w:r>
        <w:rPr>
          <w:rFonts w:ascii="Times New Roman" w:hAnsi="Times New Roman" w:eastAsia="Times New Roman" w:cs="Times New Roman"/>
          <w:sz w:val="21"/>
          <w:szCs w:val="21"/>
        </w:rPr>
        <w:t>(Wang   et   al.,2011),</w:t>
      </w:r>
      <w:r>
        <w:rPr>
          <w:rFonts w:ascii="SimSun" w:hAnsi="SimSun" w:eastAsia="SimSun" w:cs="SimSun"/>
          <w:sz w:val="21"/>
          <w:szCs w:val="21"/>
        </w:rPr>
        <w:t>而且实际应用中通常缺少用来进行相似度函数选择的训练样</w:t>
      </w:r>
      <w:r>
        <w:rPr>
          <w:rFonts w:ascii="SimSun" w:hAnsi="SimSun" w:eastAsia="SimSun" w:cs="SimSun"/>
          <w:sz w:val="21"/>
          <w:szCs w:val="21"/>
          <w:spacing w:val="6"/>
        </w:rPr>
        <w:t xml:space="preserve">  </w:t>
      </w:r>
      <w:r>
        <w:rPr>
          <w:rFonts w:ascii="SimSun" w:hAnsi="SimSun" w:eastAsia="SimSun" w:cs="SimSun"/>
          <w:sz w:val="21"/>
          <w:szCs w:val="21"/>
          <w:spacing w:val="-10"/>
        </w:rPr>
        <w:t>本。因此，如果能够在不确定相似度函数是否最优的情况下对属性相似度进行调整，</w:t>
      </w:r>
      <w:r>
        <w:rPr>
          <w:rFonts w:ascii="SimSun" w:hAnsi="SimSun" w:eastAsia="SimSun" w:cs="SimSun"/>
          <w:sz w:val="21"/>
          <w:szCs w:val="21"/>
          <w:spacing w:val="4"/>
        </w:rPr>
        <w:t xml:space="preserve"> </w:t>
      </w:r>
      <w:r>
        <w:rPr>
          <w:rFonts w:ascii="SimSun" w:hAnsi="SimSun" w:eastAsia="SimSun" w:cs="SimSun"/>
          <w:sz w:val="21"/>
          <w:szCs w:val="21"/>
          <w:spacing w:val="-10"/>
        </w:rPr>
        <w:t>从而提高属性相似度的准确性，对于提高实体分辨结果的准确性具有重要的意义。</w:t>
      </w:r>
    </w:p>
    <w:p>
      <w:pPr>
        <w:ind w:firstLine="489"/>
        <w:spacing w:before="160" w:line="228" w:lineRule="auto"/>
        <w:rPr>
          <w:rFonts w:ascii="Times New Roman" w:hAnsi="Times New Roman" w:eastAsia="Times New Roman" w:cs="Times New Roman"/>
          <w:sz w:val="21"/>
          <w:szCs w:val="21"/>
        </w:rPr>
      </w:pPr>
      <w:r>
        <w:rPr>
          <w:rFonts w:ascii="SimSun" w:hAnsi="SimSun" w:eastAsia="SimSun" w:cs="SimSun"/>
          <w:sz w:val="21"/>
          <w:szCs w:val="21"/>
        </w:rPr>
        <w:t>在该例中，计算记录对各个属性的相似度时仅仅使用了</w:t>
      </w:r>
      <w:r>
        <w:rPr>
          <w:rFonts w:ascii="SimSun" w:hAnsi="SimSun" w:eastAsia="SimSun" w:cs="SimSun"/>
          <w:sz w:val="21"/>
          <w:szCs w:val="21"/>
          <w:spacing w:val="-1"/>
        </w:rPr>
        <w:t>单个属性的属性值信</w:t>
      </w:r>
      <w:r>
        <w:rPr>
          <w:rFonts w:ascii="SimSun" w:hAnsi="SimSun" w:eastAsia="SimSun" w:cs="SimSun"/>
          <w:sz w:val="21"/>
          <w:szCs w:val="21"/>
        </w:rPr>
        <w:t xml:space="preserve"> </w:t>
      </w:r>
      <w:r>
        <w:rPr>
          <w:rFonts w:ascii="SimSun" w:hAnsi="SimSun" w:eastAsia="SimSun" w:cs="SimSun"/>
          <w:sz w:val="21"/>
          <w:szCs w:val="21"/>
          <w:spacing w:val="-2"/>
        </w:rPr>
        <w:t>息，例如计算记录对</w:t>
      </w:r>
      <w:r>
        <w:rPr>
          <w:rFonts w:ascii="Times New Roman" w:hAnsi="Times New Roman" w:eastAsia="Times New Roman" w:cs="Times New Roman"/>
          <w:sz w:val="21"/>
          <w:szCs w:val="21"/>
          <w:spacing w:val="-2"/>
        </w:rPr>
        <w:t>(t₁,tz)   </w:t>
      </w:r>
      <w:r>
        <w:rPr>
          <w:rFonts w:ascii="SimSun" w:hAnsi="SimSun" w:eastAsia="SimSun" w:cs="SimSun"/>
          <w:sz w:val="21"/>
          <w:szCs w:val="21"/>
          <w:spacing w:val="-2"/>
        </w:rPr>
        <w:t>中</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name</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属性的相似度时，用到的信息只有</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
        </w:rPr>
        <w:t>Mark Clif-</w:t>
      </w:r>
    </w:p>
    <w:p>
      <w:pPr>
        <w:spacing w:line="228" w:lineRule="auto"/>
        <w:sectPr>
          <w:pgSz w:w="8720" w:h="13250"/>
          <w:pgMar w:top="574" w:right="597" w:bottom="400" w:left="709" w:header="0" w:footer="0" w:gutter="0"/>
        </w:sectPr>
        <w:rPr>
          <w:rFonts w:ascii="Times New Roman" w:hAnsi="Times New Roman" w:eastAsia="Times New Roman" w:cs="Times New Roman"/>
          <w:sz w:val="21"/>
          <w:szCs w:val="21"/>
        </w:rPr>
      </w:pPr>
    </w:p>
    <w:p>
      <w:pPr>
        <w:ind w:left="3319"/>
        <w:spacing w:before="53" w:line="305" w:lineRule="exact"/>
        <w:rPr>
          <w:rFonts w:ascii="SimSun" w:hAnsi="SimSun" w:eastAsia="SimSun" w:cs="SimSun"/>
          <w:sz w:val="22"/>
          <w:szCs w:val="22"/>
        </w:rPr>
      </w:pPr>
      <w:bookmarkStart w:name="bookmark281" w:id="157"/>
      <w:bookmarkEnd w:id="157"/>
      <w:bookmarkStart w:name="bookmark97" w:id="158"/>
      <w:bookmarkEnd w:id="158"/>
      <w:r>
        <w:rPr>
          <w:rFonts w:ascii="KaiTi" w:hAnsi="KaiTi" w:eastAsia="KaiTi" w:cs="KaiTi"/>
          <w:sz w:val="22"/>
          <w:szCs w:val="22"/>
          <w:spacing w:val="-2"/>
          <w:position w:val="1"/>
        </w:rPr>
        <w:t>第5章实体分辨中的相似度计算方法(</w:t>
      </w:r>
      <w:r>
        <w:rPr>
          <w:rFonts w:ascii="SimSun" w:hAnsi="SimSun" w:eastAsia="SimSun" w:cs="SimSun"/>
          <w:sz w:val="22"/>
          <w:szCs w:val="22"/>
          <w:spacing w:val="-2"/>
          <w:position w:val="1"/>
        </w:rPr>
        <w:t>(121)</w:t>
      </w:r>
    </w:p>
    <w:p>
      <w:pPr>
        <w:ind w:right="80"/>
        <w:spacing w:before="269" w:line="257" w:lineRule="auto"/>
        <w:jc w:val="both"/>
        <w:rPr>
          <w:rFonts w:ascii="SimSun" w:hAnsi="SimSun" w:eastAsia="SimSun" w:cs="SimSun"/>
          <w:sz w:val="22"/>
          <w:szCs w:val="22"/>
        </w:rPr>
      </w:pPr>
      <w:r>
        <w:rPr>
          <w:rFonts w:ascii="Times New Roman" w:hAnsi="Times New Roman" w:eastAsia="Times New Roman" w:cs="Times New Roman"/>
          <w:sz w:val="22"/>
          <w:szCs w:val="22"/>
          <w:spacing w:val="-5"/>
        </w:rPr>
        <w:t>ford”</w:t>
      </w:r>
      <w:r>
        <w:rPr>
          <w:rFonts w:ascii="SimSun" w:hAnsi="SimSun" w:eastAsia="SimSun" w:cs="SimSun"/>
          <w:sz w:val="22"/>
          <w:szCs w:val="22"/>
          <w:spacing w:val="-5"/>
        </w:rPr>
        <w:t>和</w:t>
      </w:r>
      <w:r>
        <w:rPr>
          <w:rFonts w:ascii="Times New Roman" w:hAnsi="Times New Roman" w:eastAsia="Times New Roman" w:cs="Times New Roman"/>
          <w:sz w:val="22"/>
          <w:szCs w:val="22"/>
          <w:spacing w:val="-5"/>
        </w:rPr>
        <w:t>“M.Clivord”</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5"/>
        </w:rPr>
        <w:t>两个字符串。</w:t>
      </w:r>
      <w:r>
        <w:rPr>
          <w:rFonts w:ascii="SimSun" w:hAnsi="SimSun" w:eastAsia="SimSun" w:cs="SimSun"/>
          <w:sz w:val="22"/>
          <w:szCs w:val="22"/>
          <w:spacing w:val="-6"/>
        </w:rPr>
        <w:t>这相当于默认各个属性之间相互独立，但实际</w:t>
      </w:r>
      <w:r>
        <w:rPr>
          <w:rFonts w:ascii="SimSun" w:hAnsi="SimSun" w:eastAsia="SimSun" w:cs="SimSun"/>
          <w:sz w:val="22"/>
          <w:szCs w:val="22"/>
        </w:rPr>
        <w:t xml:space="preserve"> </w:t>
      </w:r>
      <w:r>
        <w:rPr>
          <w:rFonts w:ascii="SimSun" w:hAnsi="SimSun" w:eastAsia="SimSun" w:cs="SimSun"/>
          <w:sz w:val="22"/>
          <w:szCs w:val="22"/>
          <w:spacing w:val="-12"/>
        </w:rPr>
        <w:t>上各个属性之间存在着各种依赖关系，函数依赖就是最常见也是最重要的一种数</w:t>
      </w:r>
      <w:r>
        <w:rPr>
          <w:rFonts w:ascii="SimSun" w:hAnsi="SimSun" w:eastAsia="SimSun" w:cs="SimSun"/>
          <w:sz w:val="22"/>
          <w:szCs w:val="22"/>
          <w:spacing w:val="17"/>
        </w:rPr>
        <w:t xml:space="preserve"> </w:t>
      </w:r>
      <w:r>
        <w:rPr>
          <w:rFonts w:ascii="SimSun" w:hAnsi="SimSun" w:eastAsia="SimSun" w:cs="SimSun"/>
          <w:sz w:val="22"/>
          <w:szCs w:val="22"/>
          <w:spacing w:val="-8"/>
        </w:rPr>
        <w:t>据依赖关系。在该例中存在以下3条函数依赖：</w:t>
      </w:r>
    </w:p>
    <w:p>
      <w:pPr>
        <w:ind w:left="2969"/>
        <w:spacing w:before="11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FD₁=tel→addr</w:t>
      </w:r>
    </w:p>
    <w:p>
      <w:pPr>
        <w:ind w:left="2969"/>
        <w:spacing w:before="11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FD,=email→name</w:t>
      </w:r>
    </w:p>
    <w:p>
      <w:pPr>
        <w:ind w:left="2969"/>
        <w:spacing w:before="13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FD₃=addr→postcode</w:t>
      </w:r>
    </w:p>
    <w:p>
      <w:pPr>
        <w:ind w:firstLine="449"/>
        <w:spacing w:before="91" w:line="262" w:lineRule="auto"/>
        <w:rPr>
          <w:rFonts w:ascii="SimSun" w:hAnsi="SimSun" w:eastAsia="SimSun" w:cs="SimSun"/>
          <w:sz w:val="22"/>
          <w:szCs w:val="22"/>
        </w:rPr>
      </w:pPr>
      <w:r>
        <w:rPr>
          <w:rFonts w:ascii="Times New Roman" w:hAnsi="Times New Roman" w:eastAsia="Times New Roman" w:cs="Times New Roman"/>
          <w:sz w:val="22"/>
          <w:szCs w:val="22"/>
          <w:spacing w:val="-10"/>
        </w:rPr>
        <w:t>FD₁</w:t>
      </w:r>
      <w:r>
        <w:rPr>
          <w:rFonts w:ascii="SimSun" w:hAnsi="SimSun" w:eastAsia="SimSun" w:cs="SimSun"/>
          <w:sz w:val="22"/>
          <w:szCs w:val="22"/>
          <w:spacing w:val="-10"/>
        </w:rPr>
        <w:t>是指如果两条记录的</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10"/>
        </w:rPr>
        <w:t>tel </w:t>
      </w:r>
      <w:r>
        <w:rPr>
          <w:rFonts w:ascii="SimSun" w:hAnsi="SimSun" w:eastAsia="SimSun" w:cs="SimSun"/>
          <w:sz w:val="22"/>
          <w:szCs w:val="22"/>
          <w:spacing w:val="-10"/>
        </w:rPr>
        <w:t>属性值相同，那么它们的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0"/>
        </w:rPr>
        <w:t>addr</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10"/>
        </w:rPr>
        <w:t>属性值必然相同。</w:t>
      </w:r>
      <w:r>
        <w:rPr>
          <w:rFonts w:ascii="SimSun" w:hAnsi="SimSun" w:eastAsia="SimSun" w:cs="SimSun"/>
          <w:sz w:val="22"/>
          <w:szCs w:val="22"/>
        </w:rPr>
        <w:t xml:space="preserve"> </w:t>
      </w:r>
      <w:r>
        <w:rPr>
          <w:rFonts w:ascii="SimSun" w:hAnsi="SimSun" w:eastAsia="SimSun" w:cs="SimSun"/>
          <w:sz w:val="22"/>
          <w:szCs w:val="22"/>
          <w:spacing w:val="-10"/>
        </w:rPr>
        <w:t>然而由于数据质量问题的普遍存在，这种严格的约束一</w:t>
      </w:r>
      <w:r>
        <w:rPr>
          <w:rFonts w:ascii="SimSun" w:hAnsi="SimSun" w:eastAsia="SimSun" w:cs="SimSun"/>
          <w:sz w:val="22"/>
          <w:szCs w:val="22"/>
          <w:spacing w:val="-11"/>
        </w:rPr>
        <w:t>般不会完全满足。对于实</w:t>
      </w:r>
      <w:r>
        <w:rPr>
          <w:rFonts w:ascii="SimSun" w:hAnsi="SimSun" w:eastAsia="SimSun" w:cs="SimSun"/>
          <w:sz w:val="22"/>
          <w:szCs w:val="22"/>
        </w:rPr>
        <w:t xml:space="preserve">  </w:t>
      </w:r>
      <w:r>
        <w:rPr>
          <w:rFonts w:ascii="SimSun" w:hAnsi="SimSun" w:eastAsia="SimSun" w:cs="SimSun"/>
          <w:sz w:val="22"/>
          <w:szCs w:val="22"/>
          <w:spacing w:val="-14"/>
        </w:rPr>
        <w:t>体分辨而言，两个属性值是否匹配是用相似度的大小来判</w:t>
      </w:r>
      <w:r>
        <w:rPr>
          <w:rFonts w:ascii="SimSun" w:hAnsi="SimSun" w:eastAsia="SimSun" w:cs="SimSun"/>
          <w:sz w:val="22"/>
          <w:szCs w:val="22"/>
          <w:spacing w:val="-15"/>
        </w:rPr>
        <w:t>断的，因此</w:t>
      </w:r>
      <w:r>
        <w:rPr>
          <w:rFonts w:ascii="Times New Roman" w:hAnsi="Times New Roman" w:eastAsia="Times New Roman" w:cs="Times New Roman"/>
          <w:sz w:val="22"/>
          <w:szCs w:val="22"/>
          <w:spacing w:val="-15"/>
        </w:rPr>
        <w:t>FD₁</w:t>
      </w:r>
      <w:r>
        <w:rPr>
          <w:rFonts w:ascii="SimSun" w:hAnsi="SimSun" w:eastAsia="SimSun" w:cs="SimSun"/>
          <w:sz w:val="22"/>
          <w:szCs w:val="22"/>
          <w:spacing w:val="-15"/>
        </w:rPr>
        <w:t>的含义可</w:t>
      </w:r>
      <w:r>
        <w:rPr>
          <w:rFonts w:ascii="SimSun" w:hAnsi="SimSun" w:eastAsia="SimSun" w:cs="SimSun"/>
          <w:sz w:val="22"/>
          <w:szCs w:val="22"/>
        </w:rPr>
        <w:t xml:space="preserve">  </w:t>
      </w:r>
      <w:r>
        <w:rPr>
          <w:rFonts w:ascii="SimSun" w:hAnsi="SimSun" w:eastAsia="SimSun" w:cs="SimSun"/>
          <w:sz w:val="22"/>
          <w:szCs w:val="22"/>
          <w:spacing w:val="-6"/>
        </w:rPr>
        <w:t>以理解为：如果两条记录的</w:t>
      </w:r>
      <w:r>
        <w:rPr>
          <w:rFonts w:ascii="SimSun" w:hAnsi="SimSun" w:eastAsia="SimSun" w:cs="SimSun"/>
          <w:sz w:val="22"/>
          <w:szCs w:val="22"/>
          <w:spacing w:val="-19"/>
        </w:rPr>
        <w:t xml:space="preserve"> </w:t>
      </w:r>
      <w:r>
        <w:rPr>
          <w:rFonts w:ascii="Times New Roman" w:hAnsi="Times New Roman" w:eastAsia="Times New Roman" w:cs="Times New Roman"/>
          <w:sz w:val="22"/>
          <w:szCs w:val="22"/>
          <w:spacing w:val="-6"/>
        </w:rPr>
        <w:t>tel </w:t>
      </w:r>
      <w:r>
        <w:rPr>
          <w:rFonts w:ascii="SimSun" w:hAnsi="SimSun" w:eastAsia="SimSun" w:cs="SimSun"/>
          <w:sz w:val="22"/>
          <w:szCs w:val="22"/>
          <w:spacing w:val="-6"/>
        </w:rPr>
        <w:t>属性的相似度足够大。此外，</w:t>
      </w:r>
      <w:r>
        <w:rPr>
          <w:rFonts w:ascii="Times New Roman" w:hAnsi="Times New Roman" w:eastAsia="Times New Roman" w:cs="Times New Roman"/>
          <w:sz w:val="22"/>
          <w:szCs w:val="22"/>
          <w:spacing w:val="-6"/>
        </w:rPr>
        <w:t>FD₁</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6"/>
        </w:rPr>
        <w:t>还蕴涵了另外</w:t>
      </w:r>
      <w:r>
        <w:rPr>
          <w:rFonts w:ascii="SimSun" w:hAnsi="SimSun" w:eastAsia="SimSun" w:cs="SimSun"/>
          <w:sz w:val="22"/>
          <w:szCs w:val="22"/>
        </w:rPr>
        <w:t xml:space="preserve">  </w:t>
      </w:r>
      <w:r>
        <w:rPr>
          <w:rFonts w:ascii="SimSun" w:hAnsi="SimSun" w:eastAsia="SimSun" w:cs="SimSun"/>
          <w:sz w:val="22"/>
          <w:szCs w:val="22"/>
          <w:spacing w:val="-3"/>
        </w:rPr>
        <w:t>一层含义，即如果两条记录的</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3"/>
        </w:rPr>
        <w:t>addr </w:t>
      </w:r>
      <w:r>
        <w:rPr>
          <w:rFonts w:ascii="SimSun" w:hAnsi="SimSun" w:eastAsia="SimSun" w:cs="SimSun"/>
          <w:sz w:val="22"/>
          <w:szCs w:val="22"/>
          <w:spacing w:val="-3"/>
        </w:rPr>
        <w:t>属性值不同，那么它们的</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4"/>
        </w:rPr>
        <w:t>tel </w:t>
      </w:r>
      <w:r>
        <w:rPr>
          <w:rFonts w:ascii="SimSun" w:hAnsi="SimSun" w:eastAsia="SimSun" w:cs="SimSun"/>
          <w:sz w:val="22"/>
          <w:szCs w:val="22"/>
          <w:spacing w:val="-4"/>
        </w:rPr>
        <w:t>属性值必然不</w:t>
      </w:r>
      <w:r>
        <w:rPr>
          <w:rFonts w:ascii="SimSun" w:hAnsi="SimSun" w:eastAsia="SimSun" w:cs="SimSun"/>
          <w:sz w:val="22"/>
          <w:szCs w:val="22"/>
        </w:rPr>
        <w:t xml:space="preserve">  </w:t>
      </w:r>
      <w:r>
        <w:rPr>
          <w:rFonts w:ascii="SimSun" w:hAnsi="SimSun" w:eastAsia="SimSun" w:cs="SimSun"/>
          <w:sz w:val="22"/>
          <w:szCs w:val="22"/>
          <w:spacing w:val="-4"/>
        </w:rPr>
        <w:t>同。对于实体分辨而言可以理解为：如果两条记录的</w:t>
      </w:r>
      <w:r>
        <w:rPr>
          <w:rFonts w:ascii="Times New Roman" w:hAnsi="Times New Roman" w:eastAsia="Times New Roman" w:cs="Times New Roman"/>
          <w:sz w:val="22"/>
          <w:szCs w:val="22"/>
          <w:spacing w:val="-4"/>
        </w:rPr>
        <w:t>addr</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4"/>
        </w:rPr>
        <w:t>属性相似度足够小，</w:t>
      </w:r>
      <w:r>
        <w:rPr>
          <w:rFonts w:ascii="SimSun" w:hAnsi="SimSun" w:eastAsia="SimSun" w:cs="SimSun"/>
          <w:sz w:val="22"/>
          <w:szCs w:val="22"/>
        </w:rPr>
        <w:t xml:space="preserve"> </w:t>
      </w:r>
      <w:r>
        <w:rPr>
          <w:rFonts w:ascii="SimSun" w:hAnsi="SimSun" w:eastAsia="SimSun" w:cs="SimSun"/>
          <w:sz w:val="22"/>
          <w:szCs w:val="22"/>
          <w:spacing w:val="-1"/>
        </w:rPr>
        <w:t>那么它函数依赖的</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
        </w:rPr>
        <w:t>tel</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1"/>
        </w:rPr>
        <w:t>属性的相似度也应该比较小。同理</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1"/>
        </w:rPr>
        <w:t>FD₂</w:t>
      </w:r>
      <w:r>
        <w:rPr>
          <w:rFonts w:ascii="SimSun" w:hAnsi="SimSun" w:eastAsia="SimSun" w:cs="SimSun"/>
          <w:sz w:val="22"/>
          <w:szCs w:val="22"/>
          <w:spacing w:val="-1"/>
        </w:rPr>
        <w:t>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
        </w:rPr>
        <w:t>FD₃</w:t>
      </w:r>
      <w:r>
        <w:rPr>
          <w:rFonts w:ascii="SimSun" w:hAnsi="SimSun" w:eastAsia="SimSun" w:cs="SimSun"/>
          <w:sz w:val="22"/>
          <w:szCs w:val="22"/>
          <w:spacing w:val="-1"/>
        </w:rPr>
        <w:t>也</w:t>
      </w:r>
      <w:r>
        <w:rPr>
          <w:rFonts w:ascii="SimSun" w:hAnsi="SimSun" w:eastAsia="SimSun" w:cs="SimSun"/>
          <w:sz w:val="22"/>
          <w:szCs w:val="22"/>
          <w:spacing w:val="-2"/>
        </w:rPr>
        <w:t>具有类</w:t>
      </w:r>
      <w:r>
        <w:rPr>
          <w:rFonts w:ascii="SimSun" w:hAnsi="SimSun" w:eastAsia="SimSun" w:cs="SimSun"/>
          <w:sz w:val="22"/>
          <w:szCs w:val="22"/>
        </w:rPr>
        <w:t xml:space="preserve">  </w:t>
      </w:r>
      <w:r>
        <w:rPr>
          <w:rFonts w:ascii="SimSun" w:hAnsi="SimSun" w:eastAsia="SimSun" w:cs="SimSun"/>
          <w:sz w:val="22"/>
          <w:szCs w:val="22"/>
          <w:spacing w:val="-10"/>
        </w:rPr>
        <w:t>似的含义。</w:t>
      </w:r>
    </w:p>
    <w:p>
      <w:pPr>
        <w:ind w:left="449"/>
        <w:spacing w:before="77" w:line="219" w:lineRule="auto"/>
        <w:rPr>
          <w:rFonts w:ascii="SimSun" w:hAnsi="SimSun" w:eastAsia="SimSun" w:cs="SimSun"/>
          <w:sz w:val="22"/>
          <w:szCs w:val="22"/>
        </w:rPr>
      </w:pPr>
      <w:r>
        <w:rPr>
          <w:rFonts w:ascii="SimSun" w:hAnsi="SimSun" w:eastAsia="SimSun" w:cs="SimSun"/>
          <w:sz w:val="22"/>
          <w:szCs w:val="22"/>
          <w:spacing w:val="-13"/>
        </w:rPr>
        <w:t>对于任意一个函数依赖，其含义可以用以下命题及其逆否命</w:t>
      </w:r>
      <w:r>
        <w:rPr>
          <w:rFonts w:ascii="SimSun" w:hAnsi="SimSun" w:eastAsia="SimSun" w:cs="SimSun"/>
          <w:sz w:val="22"/>
          <w:szCs w:val="22"/>
          <w:spacing w:val="-14"/>
        </w:rPr>
        <w:t>题来描述。</w:t>
      </w:r>
    </w:p>
    <w:p>
      <w:pPr>
        <w:ind w:right="71" w:firstLine="453"/>
        <w:spacing w:before="106" w:line="236" w:lineRule="auto"/>
        <w:rPr>
          <w:rFonts w:ascii="Times New Roman" w:hAnsi="Times New Roman" w:eastAsia="Times New Roman" w:cs="Times New Roman"/>
          <w:sz w:val="22"/>
          <w:szCs w:val="22"/>
        </w:rPr>
      </w:pPr>
      <w:r>
        <w:rPr>
          <w:rFonts w:ascii="SimHei" w:hAnsi="SimHei" w:eastAsia="SimHei" w:cs="SimHei"/>
          <w:sz w:val="22"/>
          <w:szCs w:val="22"/>
          <w:b/>
          <w:bCs/>
          <w:spacing w:val="-6"/>
        </w:rPr>
        <w:t>命题</w:t>
      </w:r>
      <w:r>
        <w:rPr>
          <w:rFonts w:ascii="SimSun" w:hAnsi="SimSun" w:eastAsia="SimSun" w:cs="SimSun"/>
          <w:sz w:val="22"/>
          <w:szCs w:val="22"/>
          <w:b/>
          <w:bCs/>
          <w:spacing w:val="-6"/>
        </w:rPr>
        <w:t>5-1:</w:t>
      </w:r>
      <w:r>
        <w:rPr>
          <w:rFonts w:ascii="SimSun" w:hAnsi="SimSun" w:eastAsia="SimSun" w:cs="SimSun"/>
          <w:sz w:val="22"/>
          <w:szCs w:val="22"/>
          <w:spacing w:val="-6"/>
        </w:rPr>
        <w:t xml:space="preserve"> 对于关系模式</w:t>
      </w:r>
      <w:r>
        <w:rPr>
          <w:rFonts w:ascii="Times New Roman" w:hAnsi="Times New Roman" w:eastAsia="Times New Roman" w:cs="Times New Roman"/>
          <w:sz w:val="22"/>
          <w:szCs w:val="22"/>
          <w:spacing w:val="-6"/>
        </w:rPr>
        <w:t>R,FD=X→Y  </w:t>
      </w:r>
      <w:r>
        <w:rPr>
          <w:rFonts w:ascii="SimSun" w:hAnsi="SimSun" w:eastAsia="SimSun" w:cs="SimSun"/>
          <w:sz w:val="22"/>
          <w:szCs w:val="22"/>
          <w:spacing w:val="-6"/>
        </w:rPr>
        <w:t>为</w:t>
      </w:r>
      <w:r>
        <w:rPr>
          <w:rFonts w:ascii="Times New Roman" w:hAnsi="Times New Roman" w:eastAsia="Times New Roman" w:cs="Times New Roman"/>
          <w:sz w:val="22"/>
          <w:szCs w:val="22"/>
          <w:spacing w:val="-6"/>
        </w:rPr>
        <w:t>R </w:t>
      </w:r>
      <w:r>
        <w:rPr>
          <w:rFonts w:ascii="SimSun" w:hAnsi="SimSun" w:eastAsia="SimSun" w:cs="SimSun"/>
          <w:sz w:val="22"/>
          <w:szCs w:val="22"/>
          <w:spacing w:val="-6"/>
        </w:rPr>
        <w:t>上</w:t>
      </w:r>
      <w:r>
        <w:rPr>
          <w:rFonts w:ascii="SimSun" w:hAnsi="SimSun" w:eastAsia="SimSun" w:cs="SimSun"/>
          <w:sz w:val="22"/>
          <w:szCs w:val="22"/>
          <w:spacing w:val="-7"/>
        </w:rPr>
        <w:t>存在的任一函数依赖，</w:t>
      </w:r>
      <w:r>
        <w:rPr>
          <w:rFonts w:ascii="Times New Roman" w:hAnsi="Times New Roman" w:eastAsia="Times New Roman" w:cs="Times New Roman"/>
          <w:sz w:val="22"/>
          <w:szCs w:val="22"/>
          <w:spacing w:val="-7"/>
        </w:rPr>
        <w:t>t, </w:t>
      </w:r>
      <w:r>
        <w:rPr>
          <w:rFonts w:ascii="SimSun" w:hAnsi="SimSun" w:eastAsia="SimSun" w:cs="SimSun"/>
          <w:sz w:val="22"/>
          <w:szCs w:val="22"/>
          <w:spacing w:val="-7"/>
        </w:rPr>
        <w:t>和</w:t>
      </w:r>
      <w:r>
        <w:rPr>
          <w:rFonts w:ascii="Times New Roman" w:hAnsi="Times New Roman" w:eastAsia="Times New Roman" w:cs="Times New Roman"/>
          <w:sz w:val="22"/>
          <w:szCs w:val="22"/>
          <w:spacing w:val="-7"/>
        </w:rPr>
        <w:t>t, </w:t>
      </w:r>
      <w:r>
        <w:rPr>
          <w:rFonts w:ascii="SimSun" w:hAnsi="SimSun" w:eastAsia="SimSun" w:cs="SimSun"/>
          <w:sz w:val="22"/>
          <w:szCs w:val="22"/>
          <w:spacing w:val="-7"/>
        </w:rPr>
        <w:t>为</w:t>
      </w:r>
      <w:r>
        <w:rPr>
          <w:rFonts w:ascii="SimSun" w:hAnsi="SimSun" w:eastAsia="SimSun" w:cs="SimSun"/>
          <w:sz w:val="22"/>
          <w:szCs w:val="22"/>
        </w:rPr>
        <w:t xml:space="preserve"> </w:t>
      </w:r>
      <w:r>
        <w:rPr>
          <w:rFonts w:ascii="Times New Roman" w:hAnsi="Times New Roman" w:eastAsia="Times New Roman" w:cs="Times New Roman"/>
          <w:sz w:val="22"/>
          <w:szCs w:val="22"/>
          <w:spacing w:val="-2"/>
        </w:rPr>
        <w:t>R</w:t>
      </w:r>
      <w:r>
        <w:rPr>
          <w:rFonts w:ascii="SimSun" w:hAnsi="SimSun" w:eastAsia="SimSun" w:cs="SimSun"/>
          <w:sz w:val="22"/>
          <w:szCs w:val="22"/>
          <w:spacing w:val="-2"/>
        </w:rPr>
        <w:t>的任一满足</w:t>
      </w:r>
      <w:r>
        <w:rPr>
          <w:rFonts w:ascii="Times New Roman" w:hAnsi="Times New Roman" w:eastAsia="Times New Roman" w:cs="Times New Roman"/>
          <w:sz w:val="22"/>
          <w:szCs w:val="22"/>
          <w:spacing w:val="-2"/>
        </w:rPr>
        <w:t>FD</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2"/>
        </w:rPr>
        <w:t>约束的实例1中的任意两条记录，则有</w:t>
      </w:r>
      <w:r>
        <w:rPr>
          <w:rFonts w:ascii="Times New Roman" w:hAnsi="Times New Roman" w:eastAsia="Times New Roman" w:cs="Times New Roman"/>
          <w:sz w:val="22"/>
          <w:szCs w:val="22"/>
          <w:spacing w:val="-2"/>
        </w:rPr>
        <w:t>Vt,,t,(t,[X]</w:t>
      </w:r>
      <w:r>
        <w:rPr>
          <w:rFonts w:ascii="Times New Roman" w:hAnsi="Times New Roman" w:eastAsia="Times New Roman" w:cs="Times New Roman"/>
          <w:sz w:val="22"/>
          <w:szCs w:val="22"/>
          <w:spacing w:val="-3"/>
        </w:rPr>
        <w:t>=t,[X]→</w:t>
      </w:r>
    </w:p>
    <w:p>
      <w:pPr>
        <w:spacing w:before="67" w:line="212" w:lineRule="auto"/>
        <w:rPr>
          <w:rFonts w:ascii="SimSun" w:hAnsi="SimSun" w:eastAsia="SimSun" w:cs="SimSun"/>
          <w:sz w:val="22"/>
          <w:szCs w:val="22"/>
        </w:rPr>
      </w:pPr>
      <w:r>
        <w:rPr>
          <w:rFonts w:ascii="Times New Roman" w:hAnsi="Times New Roman" w:eastAsia="Times New Roman" w:cs="Times New Roman"/>
          <w:sz w:val="22"/>
          <w:szCs w:val="22"/>
          <w:spacing w:val="-3"/>
        </w:rPr>
        <w:t>t,[Y]=t₇[Y])</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3"/>
        </w:rPr>
        <w:t>成立。</w:t>
      </w:r>
    </w:p>
    <w:p>
      <w:pPr>
        <w:ind w:left="449"/>
        <w:spacing w:before="18" w:line="212" w:lineRule="auto"/>
        <w:rPr>
          <w:rFonts w:ascii="Times New Roman" w:hAnsi="Times New Roman" w:eastAsia="Times New Roman" w:cs="Times New Roman"/>
          <w:sz w:val="22"/>
          <w:szCs w:val="22"/>
        </w:rPr>
      </w:pPr>
      <w:r>
        <w:rPr>
          <w:rFonts w:ascii="SimSun" w:hAnsi="SimSun" w:eastAsia="SimSun" w:cs="SimSun"/>
          <w:sz w:val="22"/>
          <w:szCs w:val="22"/>
          <w:spacing w:val="9"/>
        </w:rPr>
        <w:t>命题5-1的逆否命题为：在命题5-1相同的条件下，有</w:t>
      </w:r>
      <w:r>
        <w:rPr>
          <w:rFonts w:ascii="Times New Roman" w:hAnsi="Times New Roman" w:eastAsia="Times New Roman" w:cs="Times New Roman"/>
          <w:sz w:val="22"/>
          <w:szCs w:val="22"/>
        </w:rPr>
        <w:t>Vt</w:t>
      </w:r>
      <w:r>
        <w:rPr>
          <w:rFonts w:ascii="Times New Roman" w:hAnsi="Times New Roman" w:eastAsia="Times New Roman" w:cs="Times New Roman"/>
          <w:sz w:val="22"/>
          <w:szCs w:val="22"/>
          <w:spacing w:val="9"/>
        </w:rPr>
        <w:t>,t(t,[Y]≠</w:t>
      </w:r>
    </w:p>
    <w:p>
      <w:pPr>
        <w:spacing w:before="137" w:line="212" w:lineRule="auto"/>
        <w:rPr>
          <w:rFonts w:ascii="SimSun" w:hAnsi="SimSun" w:eastAsia="SimSun" w:cs="SimSun"/>
          <w:sz w:val="22"/>
          <w:szCs w:val="22"/>
        </w:rPr>
      </w:pPr>
      <w:r>
        <w:rPr>
          <w:rFonts w:ascii="Times New Roman" w:hAnsi="Times New Roman" w:eastAsia="Times New Roman" w:cs="Times New Roman"/>
          <w:sz w:val="22"/>
          <w:szCs w:val="22"/>
          <w:spacing w:val="-2"/>
        </w:rPr>
        <w:t>t,[Y]=t,[X]≠t₁[X])</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2"/>
        </w:rPr>
        <w:t>成立。</w:t>
      </w:r>
    </w:p>
    <w:p>
      <w:pPr>
        <w:ind w:right="62" w:firstLine="449"/>
        <w:spacing w:before="40" w:line="259" w:lineRule="auto"/>
        <w:jc w:val="both"/>
        <w:rPr>
          <w:rFonts w:ascii="SimSun" w:hAnsi="SimSun" w:eastAsia="SimSun" w:cs="SimSun"/>
          <w:sz w:val="22"/>
          <w:szCs w:val="22"/>
        </w:rPr>
      </w:pPr>
      <w:r>
        <w:rPr>
          <w:rFonts w:ascii="SimSun" w:hAnsi="SimSun" w:eastAsia="SimSun" w:cs="SimSun"/>
          <w:sz w:val="22"/>
          <w:szCs w:val="22"/>
          <w:spacing w:val="-19"/>
        </w:rPr>
        <w:t>对实体分辨而言， 一般通过相似度阈值判断两个属性是否匹配，如果两个属性</w:t>
      </w:r>
      <w:r>
        <w:rPr>
          <w:rFonts w:ascii="SimSun" w:hAnsi="SimSun" w:eastAsia="SimSun" w:cs="SimSun"/>
          <w:sz w:val="22"/>
          <w:szCs w:val="22"/>
          <w:spacing w:val="1"/>
        </w:rPr>
        <w:t xml:space="preserve"> </w:t>
      </w:r>
      <w:r>
        <w:rPr>
          <w:rFonts w:ascii="SimSun" w:hAnsi="SimSun" w:eastAsia="SimSun" w:cs="SimSun"/>
          <w:sz w:val="22"/>
          <w:szCs w:val="22"/>
          <w:spacing w:val="-7"/>
        </w:rPr>
        <w:t>的相似度大于匹配阈值Th,</w:t>
      </w:r>
      <w:r>
        <w:rPr>
          <w:rFonts w:ascii="SimSun" w:hAnsi="SimSun" w:eastAsia="SimSun" w:cs="SimSun"/>
          <w:sz w:val="22"/>
          <w:szCs w:val="22"/>
          <w:spacing w:val="36"/>
        </w:rPr>
        <w:t xml:space="preserve"> </w:t>
      </w:r>
      <w:r>
        <w:rPr>
          <w:rFonts w:ascii="SimSun" w:hAnsi="SimSun" w:eastAsia="SimSun" w:cs="SimSun"/>
          <w:sz w:val="22"/>
          <w:szCs w:val="22"/>
          <w:spacing w:val="-7"/>
        </w:rPr>
        <w:t>则认为两个属性值匹配，如果小于不匹配</w:t>
      </w:r>
      <w:r>
        <w:rPr>
          <w:rFonts w:ascii="SimSun" w:hAnsi="SimSun" w:eastAsia="SimSun" w:cs="SimSun"/>
          <w:sz w:val="22"/>
          <w:szCs w:val="22"/>
          <w:spacing w:val="-8"/>
        </w:rPr>
        <w:t>阈值Th~~,</w:t>
      </w:r>
      <w:r>
        <w:rPr>
          <w:rFonts w:ascii="SimSun" w:hAnsi="SimSun" w:eastAsia="SimSun" w:cs="SimSun"/>
          <w:sz w:val="22"/>
          <w:szCs w:val="22"/>
        </w:rPr>
        <w:t xml:space="preserve"> </w:t>
      </w:r>
      <w:r>
        <w:rPr>
          <w:rFonts w:ascii="SimSun" w:hAnsi="SimSun" w:eastAsia="SimSun" w:cs="SimSun"/>
          <w:sz w:val="22"/>
          <w:szCs w:val="22"/>
          <w:spacing w:val="-10"/>
        </w:rPr>
        <w:t>则认为两个属性不匹配，如果介于两者之间，则不能直接判断两</w:t>
      </w:r>
      <w:r>
        <w:rPr>
          <w:rFonts w:ascii="SimSun" w:hAnsi="SimSun" w:eastAsia="SimSun" w:cs="SimSun"/>
          <w:sz w:val="22"/>
          <w:szCs w:val="22"/>
          <w:spacing w:val="-11"/>
        </w:rPr>
        <w:t>个属性值是否匹</w:t>
      </w:r>
      <w:r>
        <w:rPr>
          <w:rFonts w:ascii="SimSun" w:hAnsi="SimSun" w:eastAsia="SimSun" w:cs="SimSun"/>
          <w:sz w:val="22"/>
          <w:szCs w:val="22"/>
        </w:rPr>
        <w:t xml:space="preserve"> </w:t>
      </w:r>
      <w:r>
        <w:rPr>
          <w:rFonts w:ascii="SimSun" w:hAnsi="SimSun" w:eastAsia="SimSun" w:cs="SimSun"/>
          <w:sz w:val="22"/>
          <w:szCs w:val="22"/>
          <w:spacing w:val="-7"/>
        </w:rPr>
        <w:t>配。根据命题5-1及其逆否命题，在实体分辨过程中，理想情况下属性相似度算</w:t>
      </w:r>
      <w:r>
        <w:rPr>
          <w:rFonts w:ascii="SimSun" w:hAnsi="SimSun" w:eastAsia="SimSun" w:cs="SimSun"/>
          <w:sz w:val="22"/>
          <w:szCs w:val="22"/>
        </w:rPr>
        <w:t xml:space="preserve"> </w:t>
      </w:r>
      <w:r>
        <w:rPr>
          <w:rFonts w:ascii="SimSun" w:hAnsi="SimSun" w:eastAsia="SimSun" w:cs="SimSun"/>
          <w:sz w:val="22"/>
          <w:szCs w:val="22"/>
          <w:spacing w:val="-14"/>
        </w:rPr>
        <w:t>法应满足以下约束：</w:t>
      </w:r>
    </w:p>
    <w:p>
      <w:pPr>
        <w:ind w:left="449"/>
        <w:spacing w:before="98" w:line="340" w:lineRule="exact"/>
        <w:rPr>
          <w:rFonts w:ascii="SimSun" w:hAnsi="SimSun" w:eastAsia="SimSun" w:cs="SimSun"/>
          <w:sz w:val="22"/>
          <w:szCs w:val="22"/>
        </w:rPr>
      </w:pPr>
      <w:r>
        <w:rPr>
          <w:rFonts w:ascii="Times New Roman" w:hAnsi="Times New Roman" w:eastAsia="Times New Roman" w:cs="Times New Roman"/>
          <w:sz w:val="22"/>
          <w:szCs w:val="22"/>
          <w:position w:val="12"/>
        </w:rPr>
        <w:t>(1)Vt₁,t₂(sim(t₁[X],t₂[X])≥Thx→sim(t₁[Y</w:t>
      </w:r>
      <w:r>
        <w:rPr>
          <w:rFonts w:ascii="Times New Roman" w:hAnsi="Times New Roman" w:eastAsia="Times New Roman" w:cs="Times New Roman"/>
          <w:sz w:val="22"/>
          <w:szCs w:val="22"/>
          <w:spacing w:val="-1"/>
          <w:position w:val="12"/>
        </w:rPr>
        <w:t>],t₂[Y])≥Th")</w:t>
      </w:r>
      <w:r>
        <w:rPr>
          <w:rFonts w:ascii="SimSun" w:hAnsi="SimSun" w:eastAsia="SimSun" w:cs="SimSun"/>
          <w:sz w:val="22"/>
          <w:szCs w:val="22"/>
          <w:spacing w:val="-1"/>
          <w:position w:val="12"/>
        </w:rPr>
        <w:t>。</w:t>
      </w:r>
    </w:p>
    <w:p>
      <w:pPr>
        <w:ind w:left="449"/>
        <w:spacing w:before="1" w:line="183" w:lineRule="auto"/>
        <w:rPr>
          <w:rFonts w:ascii="SimSun" w:hAnsi="SimSun" w:eastAsia="SimSun" w:cs="SimSun"/>
          <w:sz w:val="22"/>
          <w:szCs w:val="22"/>
        </w:rPr>
      </w:pPr>
      <w:r>
        <w:rPr>
          <w:rFonts w:ascii="Times New Roman" w:hAnsi="Times New Roman" w:eastAsia="Times New Roman" w:cs="Times New Roman"/>
          <w:sz w:val="22"/>
          <w:szCs w:val="22"/>
        </w:rPr>
        <w:t>(2)Vt₁,t₂(sim(t₁[Y],t₂[Y])≤Ths*=sim(t₁[X</w:t>
      </w:r>
      <w:r>
        <w:rPr>
          <w:rFonts w:ascii="Times New Roman" w:hAnsi="Times New Roman" w:eastAsia="Times New Roman" w:cs="Times New Roman"/>
          <w:sz w:val="22"/>
          <w:szCs w:val="22"/>
          <w:spacing w:val="-1"/>
        </w:rPr>
        <w:t>],t₂[X])≤Thx*)</w:t>
      </w:r>
      <w:r>
        <w:rPr>
          <w:rFonts w:ascii="SimSun" w:hAnsi="SimSun" w:eastAsia="SimSun" w:cs="SimSun"/>
          <w:sz w:val="22"/>
          <w:szCs w:val="22"/>
          <w:spacing w:val="-1"/>
        </w:rPr>
        <w:t>。</w:t>
      </w:r>
    </w:p>
    <w:p>
      <w:pPr>
        <w:ind w:right="52" w:firstLine="449"/>
        <w:spacing w:before="86" w:line="261" w:lineRule="auto"/>
        <w:jc w:val="both"/>
        <w:rPr>
          <w:rFonts w:ascii="SimSun" w:hAnsi="SimSun" w:eastAsia="SimSun" w:cs="SimSun"/>
          <w:sz w:val="22"/>
          <w:szCs w:val="22"/>
        </w:rPr>
      </w:pPr>
      <w:r>
        <w:rPr>
          <w:rFonts w:ascii="SimSun" w:hAnsi="SimSun" w:eastAsia="SimSun" w:cs="SimSun"/>
          <w:sz w:val="22"/>
          <w:szCs w:val="22"/>
          <w:spacing w:val="-6"/>
        </w:rPr>
        <w:t>然而在真实数据中，由于数据质量问题和相似度算法的</w:t>
      </w:r>
      <w:r>
        <w:rPr>
          <w:rFonts w:ascii="SimSun" w:hAnsi="SimSun" w:eastAsia="SimSun" w:cs="SimSun"/>
          <w:sz w:val="22"/>
          <w:szCs w:val="22"/>
          <w:spacing w:val="-7"/>
        </w:rPr>
        <w:t>局限性，约束(1)和</w:t>
      </w:r>
      <w:r>
        <w:rPr>
          <w:rFonts w:ascii="SimSun" w:hAnsi="SimSun" w:eastAsia="SimSun" w:cs="SimSun"/>
          <w:sz w:val="22"/>
          <w:szCs w:val="22"/>
        </w:rPr>
        <w:t xml:space="preserve"> </w:t>
      </w:r>
      <w:r>
        <w:rPr>
          <w:rFonts w:ascii="SimSun" w:hAnsi="SimSun" w:eastAsia="SimSun" w:cs="SimSun"/>
          <w:sz w:val="22"/>
          <w:szCs w:val="22"/>
          <w:spacing w:val="4"/>
        </w:rPr>
        <w:t>(2)可能会被违反。如表5-2中的</w:t>
      </w:r>
      <w:r>
        <w:rPr>
          <w:rFonts w:ascii="Times New Roman" w:hAnsi="Times New Roman" w:eastAsia="Times New Roman" w:cs="Times New Roman"/>
          <w:sz w:val="22"/>
          <w:szCs w:val="22"/>
          <w:spacing w:val="4"/>
        </w:rPr>
        <w:t>V(t₁,t₂),   </w:t>
      </w:r>
      <w:r>
        <w:rPr>
          <w:rFonts w:ascii="SimSun" w:hAnsi="SimSun" w:eastAsia="SimSun" w:cs="SimSun"/>
          <w:sz w:val="22"/>
          <w:szCs w:val="22"/>
          <w:spacing w:val="4"/>
        </w:rPr>
        <w:t>记录</w:t>
      </w:r>
      <w:r>
        <w:rPr>
          <w:rFonts w:ascii="Times New Roman" w:hAnsi="Times New Roman" w:eastAsia="Times New Roman" w:cs="Times New Roman"/>
          <w:sz w:val="22"/>
          <w:szCs w:val="22"/>
          <w:spacing w:val="4"/>
        </w:rPr>
        <w:t>t</w:t>
      </w:r>
      <w:r>
        <w:rPr>
          <w:rFonts w:ascii="Times New Roman" w:hAnsi="Times New Roman" w:eastAsia="Times New Roman" w:cs="Times New Roman"/>
          <w:sz w:val="22"/>
          <w:szCs w:val="22"/>
          <w:spacing w:val="3"/>
        </w:rPr>
        <w:t>₁</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3"/>
        </w:rPr>
        <w:t>和</w:t>
      </w:r>
      <w:r>
        <w:rPr>
          <w:rFonts w:ascii="Times New Roman" w:hAnsi="Times New Roman" w:eastAsia="Times New Roman" w:cs="Times New Roman"/>
          <w:sz w:val="22"/>
          <w:szCs w:val="22"/>
          <w:spacing w:val="3"/>
        </w:rPr>
        <w:t>t₂</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3"/>
        </w:rPr>
        <w:t>在</w:t>
      </w:r>
      <w:r>
        <w:rPr>
          <w:rFonts w:ascii="Times New Roman" w:hAnsi="Times New Roman" w:eastAsia="Times New Roman" w:cs="Times New Roman"/>
          <w:sz w:val="22"/>
          <w:szCs w:val="22"/>
        </w:rPr>
        <w:t>tel</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3"/>
        </w:rPr>
        <w:t>属性上的相似度为</w:t>
      </w:r>
      <w:r>
        <w:rPr>
          <w:rFonts w:ascii="SimSun" w:hAnsi="SimSun" w:eastAsia="SimSun" w:cs="SimSun"/>
          <w:sz w:val="22"/>
          <w:szCs w:val="22"/>
        </w:rPr>
        <w:t xml:space="preserve"> </w:t>
      </w:r>
      <w:r>
        <w:rPr>
          <w:rFonts w:ascii="SimSun" w:hAnsi="SimSun" w:eastAsia="SimSun" w:cs="SimSun"/>
          <w:sz w:val="22"/>
          <w:szCs w:val="22"/>
          <w:spacing w:val="-2"/>
        </w:rPr>
        <w:t>1.0,依据函数依赖</w:t>
      </w:r>
      <w:r>
        <w:rPr>
          <w:rFonts w:ascii="Times New Roman" w:hAnsi="Times New Roman" w:eastAsia="Times New Roman" w:cs="Times New Roman"/>
          <w:sz w:val="22"/>
          <w:szCs w:val="22"/>
          <w:spacing w:val="-2"/>
        </w:rPr>
        <w:t>FD₁,t₁</w:t>
      </w:r>
      <w:r>
        <w:rPr>
          <w:rFonts w:ascii="Times New Roman" w:hAnsi="Times New Roman" w:eastAsia="Times New Roman" w:cs="Times New Roman"/>
          <w:sz w:val="22"/>
          <w:szCs w:val="22"/>
          <w:spacing w:val="29"/>
          <w:w w:val="101"/>
        </w:rPr>
        <w:t xml:space="preserve"> </w:t>
      </w:r>
      <w:r>
        <w:rPr>
          <w:rFonts w:ascii="SimSun" w:hAnsi="SimSun" w:eastAsia="SimSun" w:cs="SimSun"/>
          <w:sz w:val="22"/>
          <w:szCs w:val="22"/>
          <w:spacing w:val="-2"/>
        </w:rPr>
        <w:t>和</w:t>
      </w:r>
      <w:r>
        <w:rPr>
          <w:rFonts w:ascii="Times New Roman" w:hAnsi="Times New Roman" w:eastAsia="Times New Roman" w:cs="Times New Roman"/>
          <w:sz w:val="22"/>
          <w:szCs w:val="22"/>
          <w:spacing w:val="-2"/>
        </w:rPr>
        <w:t>t₂</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2"/>
        </w:rPr>
        <w:t>在</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2"/>
        </w:rPr>
        <w:t>addr </w:t>
      </w:r>
      <w:r>
        <w:rPr>
          <w:rFonts w:ascii="SimSun" w:hAnsi="SimSun" w:eastAsia="SimSun" w:cs="SimSun"/>
          <w:sz w:val="22"/>
          <w:szCs w:val="22"/>
          <w:spacing w:val="-2"/>
        </w:rPr>
        <w:t>属性上的相似度应</w:t>
      </w:r>
      <w:r>
        <w:rPr>
          <w:rFonts w:ascii="SimSun" w:hAnsi="SimSun" w:eastAsia="SimSun" w:cs="SimSun"/>
          <w:sz w:val="22"/>
          <w:szCs w:val="22"/>
          <w:spacing w:val="-3"/>
        </w:rPr>
        <w:t>该也接近于1.0,而实际</w:t>
      </w:r>
      <w:r>
        <w:rPr>
          <w:rFonts w:ascii="SimSun" w:hAnsi="SimSun" w:eastAsia="SimSun" w:cs="SimSun"/>
          <w:sz w:val="22"/>
          <w:szCs w:val="22"/>
        </w:rPr>
        <w:t xml:space="preserve"> </w:t>
      </w:r>
      <w:r>
        <w:rPr>
          <w:rFonts w:ascii="SimSun" w:hAnsi="SimSun" w:eastAsia="SimSun" w:cs="SimSun"/>
          <w:sz w:val="22"/>
          <w:szCs w:val="22"/>
          <w:spacing w:val="-13"/>
        </w:rPr>
        <w:t>上</w:t>
      </w:r>
      <w:r>
        <w:rPr>
          <w:rFonts w:ascii="Times New Roman" w:hAnsi="Times New Roman" w:eastAsia="Times New Roman" w:cs="Times New Roman"/>
          <w:sz w:val="22"/>
          <w:szCs w:val="22"/>
          <w:spacing w:val="-13"/>
        </w:rPr>
        <w:t>addr </w:t>
      </w:r>
      <w:r>
        <w:rPr>
          <w:rFonts w:ascii="SimSun" w:hAnsi="SimSun" w:eastAsia="SimSun" w:cs="SimSun"/>
          <w:sz w:val="22"/>
          <w:szCs w:val="22"/>
          <w:spacing w:val="-13"/>
        </w:rPr>
        <w:t>属性的相似度却为0.0。因此，在计算某一属性相似度时，如果能够依据与 </w:t>
      </w:r>
      <w:r>
        <w:rPr>
          <w:rFonts w:ascii="SimSun" w:hAnsi="SimSun" w:eastAsia="SimSun" w:cs="SimSun"/>
          <w:sz w:val="22"/>
          <w:szCs w:val="22"/>
          <w:spacing w:val="-6"/>
        </w:rPr>
        <w:t>其具有函数依赖关系的属性的相似度进行调整(如依据记录</w:t>
      </w:r>
      <w:r>
        <w:rPr>
          <w:rFonts w:ascii="Times New Roman" w:hAnsi="Times New Roman" w:eastAsia="Times New Roman" w:cs="Times New Roman"/>
          <w:sz w:val="22"/>
          <w:szCs w:val="22"/>
          <w:spacing w:val="-6"/>
        </w:rPr>
        <w:t>t₁ </w:t>
      </w:r>
      <w:r>
        <w:rPr>
          <w:rFonts w:ascii="SimSun" w:hAnsi="SimSun" w:eastAsia="SimSun" w:cs="SimSun"/>
          <w:sz w:val="22"/>
          <w:szCs w:val="22"/>
          <w:spacing w:val="-6"/>
        </w:rPr>
        <w:t>和</w:t>
      </w:r>
      <w:r>
        <w:rPr>
          <w:rFonts w:ascii="Times New Roman" w:hAnsi="Times New Roman" w:eastAsia="Times New Roman" w:cs="Times New Roman"/>
          <w:sz w:val="22"/>
          <w:szCs w:val="22"/>
          <w:spacing w:val="-6"/>
        </w:rPr>
        <w:t>t₂</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6"/>
        </w:rPr>
        <w:t>在</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6"/>
        </w:rPr>
        <w:t>te</w:t>
      </w:r>
      <w:r>
        <w:rPr>
          <w:rFonts w:ascii="Times New Roman" w:hAnsi="Times New Roman" w:eastAsia="Times New Roman" w:cs="Times New Roman"/>
          <w:sz w:val="22"/>
          <w:szCs w:val="22"/>
          <w:spacing w:val="-7"/>
        </w:rPr>
        <w:t>l </w:t>
      </w:r>
      <w:r>
        <w:rPr>
          <w:rFonts w:ascii="SimSun" w:hAnsi="SimSun" w:eastAsia="SimSun" w:cs="SimSun"/>
          <w:sz w:val="22"/>
          <w:szCs w:val="22"/>
          <w:spacing w:val="-7"/>
        </w:rPr>
        <w:t>属性上的</w:t>
      </w:r>
      <w:r>
        <w:rPr>
          <w:rFonts w:ascii="SimSun" w:hAnsi="SimSun" w:eastAsia="SimSun" w:cs="SimSun"/>
          <w:sz w:val="22"/>
          <w:szCs w:val="22"/>
        </w:rPr>
        <w:t xml:space="preserve"> </w:t>
      </w:r>
      <w:r>
        <w:rPr>
          <w:rFonts w:ascii="SimSun" w:hAnsi="SimSun" w:eastAsia="SimSun" w:cs="SimSun"/>
          <w:sz w:val="22"/>
          <w:szCs w:val="22"/>
          <w:spacing w:val="-7"/>
        </w:rPr>
        <w:t>相似度提高在</w:t>
      </w:r>
      <w:r>
        <w:rPr>
          <w:rFonts w:ascii="Times New Roman" w:hAnsi="Times New Roman" w:eastAsia="Times New Roman" w:cs="Times New Roman"/>
          <w:sz w:val="22"/>
          <w:szCs w:val="22"/>
          <w:spacing w:val="-7"/>
        </w:rPr>
        <w:t>addr </w:t>
      </w:r>
      <w:r>
        <w:rPr>
          <w:rFonts w:ascii="SimSun" w:hAnsi="SimSun" w:eastAsia="SimSun" w:cs="SimSun"/>
          <w:sz w:val="22"/>
          <w:szCs w:val="22"/>
          <w:spacing w:val="-7"/>
        </w:rPr>
        <w:t>属性相似度),使得最终得到的属性相似度向量尽量满足(1)和</w:t>
      </w:r>
      <w:r>
        <w:rPr>
          <w:rFonts w:ascii="SimSun" w:hAnsi="SimSun" w:eastAsia="SimSun" w:cs="SimSun"/>
          <w:sz w:val="22"/>
          <w:szCs w:val="22"/>
          <w:spacing w:val="10"/>
        </w:rPr>
        <w:t xml:space="preserve"> </w:t>
      </w:r>
      <w:r>
        <w:rPr>
          <w:rFonts w:ascii="SimSun" w:hAnsi="SimSun" w:eastAsia="SimSun" w:cs="SimSun"/>
          <w:sz w:val="22"/>
          <w:szCs w:val="22"/>
          <w:spacing w:val="-14"/>
        </w:rPr>
        <w:t>(2)的约束，将能够很大程度上提高实体分辨的准确性。</w:t>
      </w:r>
    </w:p>
    <w:p>
      <w:pPr>
        <w:spacing w:line="261" w:lineRule="auto"/>
        <w:sectPr>
          <w:pgSz w:w="8720" w:h="13250"/>
          <w:pgMar w:top="672" w:right="930" w:bottom="400" w:left="350" w:header="0" w:footer="0" w:gutter="0"/>
        </w:sectPr>
        <w:rPr>
          <w:rFonts w:ascii="SimSun" w:hAnsi="SimSun" w:eastAsia="SimSun" w:cs="SimSun"/>
          <w:sz w:val="22"/>
          <w:szCs w:val="22"/>
        </w:rPr>
      </w:pPr>
    </w:p>
    <w:p>
      <w:pPr>
        <w:spacing w:before="100"/>
        <w:rPr>
          <w:rFonts w:ascii="KaiTi" w:hAnsi="KaiTi" w:eastAsia="KaiTi" w:cs="KaiTi"/>
          <w:sz w:val="22"/>
          <w:szCs w:val="22"/>
        </w:rPr>
      </w:pPr>
      <w:r>
        <w:rPr>
          <w:rFonts w:ascii="KaiTi" w:hAnsi="KaiTi" w:eastAsia="KaiTi" w:cs="KaiTi"/>
          <w:sz w:val="22"/>
          <w:szCs w:val="22"/>
          <w:position w:val="-15"/>
        </w:rPr>
        <w:drawing>
          <wp:inline distT="0" distB="0" distL="0" distR="0">
            <wp:extent cx="298455" cy="317534"/>
            <wp:effectExtent l="0" t="0" r="0" b="0"/>
            <wp:docPr id="346" name="IM 346"/>
            <wp:cNvGraphicFramePr/>
            <a:graphic>
              <a:graphicData uri="http://schemas.openxmlformats.org/drawingml/2006/picture">
                <pic:pic>
                  <pic:nvPicPr>
                    <pic:cNvPr id="346" name="IM 346"/>
                    <pic:cNvPicPr/>
                  </pic:nvPicPr>
                  <pic:blipFill>
                    <a:blip r:embed="rId263"/>
                    <a:stretch>
                      <a:fillRect/>
                    </a:stretch>
                  </pic:blipFill>
                  <pic:spPr>
                    <a:xfrm rot="0">
                      <a:off x="0" y="0"/>
                      <a:ext cx="298455" cy="317534"/>
                    </a:xfrm>
                    <a:prstGeom prst="rect">
                      <a:avLst/>
                    </a:prstGeom>
                  </pic:spPr>
                </pic:pic>
              </a:graphicData>
            </a:graphic>
          </wp:inline>
        </w:drawing>
      </w:r>
      <w:r>
        <w:rPr>
          <w:rFonts w:ascii="KaiTi" w:hAnsi="KaiTi" w:eastAsia="KaiTi" w:cs="KaiTi"/>
          <w:sz w:val="22"/>
          <w:szCs w:val="22"/>
          <w:spacing w:val="-4"/>
        </w:rPr>
        <w:t>数据质量导论</w:t>
      </w:r>
    </w:p>
    <w:p>
      <w:pPr>
        <w:pStyle w:val="BodyText"/>
        <w:spacing w:line="421" w:lineRule="auto"/>
        <w:rPr/>
      </w:pPr>
      <w:r/>
    </w:p>
    <w:p>
      <w:pPr>
        <w:ind w:left="63"/>
        <w:spacing w:before="91" w:line="221" w:lineRule="auto"/>
        <w:outlineLvl w:val="4"/>
        <w:rPr>
          <w:rFonts w:ascii="SimHei" w:hAnsi="SimHei" w:eastAsia="SimHei" w:cs="SimHei"/>
          <w:sz w:val="28"/>
          <w:szCs w:val="28"/>
        </w:rPr>
      </w:pPr>
      <w:bookmarkStart w:name="bookmark282" w:id="159"/>
      <w:bookmarkEnd w:id="159"/>
      <w:bookmarkStart w:name="bookmark98" w:id="160"/>
      <w:bookmarkEnd w:id="160"/>
      <w:r>
        <w:rPr>
          <w:rFonts w:ascii="SimHei" w:hAnsi="SimHei" w:eastAsia="SimHei" w:cs="SimHei"/>
          <w:sz w:val="28"/>
          <w:szCs w:val="28"/>
          <w:b/>
          <w:bCs/>
          <w:spacing w:val="-4"/>
        </w:rPr>
        <w:t>5.4</w:t>
      </w:r>
      <w:r>
        <w:rPr>
          <w:rFonts w:ascii="SimHei" w:hAnsi="SimHei" w:eastAsia="SimHei" w:cs="SimHei"/>
          <w:sz w:val="28"/>
          <w:szCs w:val="28"/>
          <w:spacing w:val="135"/>
        </w:rPr>
        <w:t xml:space="preserve"> </w:t>
      </w:r>
      <w:r>
        <w:rPr>
          <w:rFonts w:ascii="SimHei" w:hAnsi="SimHei" w:eastAsia="SimHei" w:cs="SimHei"/>
          <w:sz w:val="28"/>
          <w:szCs w:val="28"/>
          <w:b/>
          <w:bCs/>
          <w:spacing w:val="-4"/>
        </w:rPr>
        <w:t>基于函数依赖的属性相似度调整</w:t>
      </w:r>
    </w:p>
    <w:p>
      <w:pPr>
        <w:pStyle w:val="BodyText"/>
        <w:spacing w:line="252" w:lineRule="auto"/>
        <w:rPr/>
      </w:pPr>
      <w:r/>
    </w:p>
    <w:p>
      <w:pPr>
        <w:ind w:left="59" w:right="37" w:firstLine="449"/>
        <w:spacing w:before="72" w:line="254" w:lineRule="auto"/>
        <w:jc w:val="both"/>
        <w:rPr>
          <w:rFonts w:ascii="SimSun" w:hAnsi="SimSun" w:eastAsia="SimSun" w:cs="SimSun"/>
          <w:sz w:val="22"/>
          <w:szCs w:val="22"/>
        </w:rPr>
      </w:pPr>
      <w:r>
        <w:rPr>
          <w:rFonts w:ascii="SimSun" w:hAnsi="SimSun" w:eastAsia="SimSun" w:cs="SimSun"/>
          <w:sz w:val="22"/>
          <w:szCs w:val="22"/>
          <w:spacing w:val="-11"/>
        </w:rPr>
        <w:t>基于上述发现和分析，本节提出了一种基于函数依赖的属性相似度调整算法</w:t>
      </w:r>
      <w:r>
        <w:rPr>
          <w:rFonts w:ascii="SimSun" w:hAnsi="SimSun" w:eastAsia="SimSun" w:cs="SimSun"/>
          <w:sz w:val="22"/>
          <w:szCs w:val="22"/>
          <w:spacing w:val="9"/>
        </w:rPr>
        <w:t xml:space="preserve"> </w:t>
      </w:r>
      <w:r>
        <w:rPr>
          <w:rFonts w:ascii="Times New Roman" w:hAnsi="Times New Roman" w:eastAsia="Times New Roman" w:cs="Times New Roman"/>
          <w:sz w:val="22"/>
          <w:szCs w:val="22"/>
          <w:spacing w:val="-5"/>
        </w:rPr>
        <w:t>(Similarity Adjusting with Functional Dependency,SAWFD),</w:t>
      </w:r>
      <w:r>
        <w:rPr>
          <w:rFonts w:ascii="SimSun" w:hAnsi="SimSun" w:eastAsia="SimSun" w:cs="SimSun"/>
          <w:sz w:val="22"/>
          <w:szCs w:val="22"/>
          <w:spacing w:val="-5"/>
        </w:rPr>
        <w:t>该算法的主要思想是首</w:t>
      </w:r>
      <w:r>
        <w:rPr>
          <w:rFonts w:ascii="SimSun" w:hAnsi="SimSun" w:eastAsia="SimSun" w:cs="SimSun"/>
          <w:sz w:val="22"/>
          <w:szCs w:val="22"/>
          <w:spacing w:val="13"/>
        </w:rPr>
        <w:t xml:space="preserve"> </w:t>
      </w:r>
      <w:r>
        <w:rPr>
          <w:rFonts w:ascii="SimSun" w:hAnsi="SimSun" w:eastAsia="SimSun" w:cs="SimSun"/>
          <w:sz w:val="22"/>
          <w:szCs w:val="22"/>
          <w:spacing w:val="-11"/>
        </w:rPr>
        <w:t>先依据属性间的函数依赖关系，把与某一属性存在函数依赖关系的属性集合划分</w:t>
      </w:r>
      <w:r>
        <w:rPr>
          <w:rFonts w:ascii="SimSun" w:hAnsi="SimSun" w:eastAsia="SimSun" w:cs="SimSun"/>
          <w:sz w:val="22"/>
          <w:szCs w:val="22"/>
          <w:spacing w:val="13"/>
        </w:rPr>
        <w:t xml:space="preserve"> </w:t>
      </w:r>
      <w:r>
        <w:rPr>
          <w:rFonts w:ascii="SimSun" w:hAnsi="SimSun" w:eastAsia="SimSun" w:cs="SimSun"/>
          <w:sz w:val="22"/>
          <w:szCs w:val="22"/>
          <w:spacing w:val="-16"/>
        </w:rPr>
        <w:t>为函数依赖闭包和函数决定闭包，将属性相似度分为原始相似</w:t>
      </w:r>
      <w:r>
        <w:rPr>
          <w:rFonts w:ascii="SimSun" w:hAnsi="SimSun" w:eastAsia="SimSun" w:cs="SimSun"/>
          <w:sz w:val="22"/>
          <w:szCs w:val="22"/>
          <w:spacing w:val="-17"/>
        </w:rPr>
        <w:t>度、父相似度和子相</w:t>
      </w:r>
      <w:r>
        <w:rPr>
          <w:rFonts w:ascii="SimSun" w:hAnsi="SimSun" w:eastAsia="SimSun" w:cs="SimSun"/>
          <w:sz w:val="22"/>
          <w:szCs w:val="22"/>
        </w:rPr>
        <w:t xml:space="preserve"> </w:t>
      </w:r>
      <w:r>
        <w:rPr>
          <w:rFonts w:ascii="SimSun" w:hAnsi="SimSun" w:eastAsia="SimSun" w:cs="SimSun"/>
          <w:sz w:val="22"/>
          <w:szCs w:val="22"/>
          <w:spacing w:val="-16"/>
        </w:rPr>
        <w:t>似度，然后根据属性相似度调整原则、函数</w:t>
      </w:r>
      <w:r>
        <w:rPr>
          <w:rFonts w:ascii="SimSun" w:hAnsi="SimSun" w:eastAsia="SimSun" w:cs="SimSun"/>
          <w:sz w:val="22"/>
          <w:szCs w:val="22"/>
          <w:spacing w:val="-17"/>
        </w:rPr>
        <w:t>依赖的传递性质和属性相似度调整代价</w:t>
      </w:r>
      <w:r>
        <w:rPr>
          <w:rFonts w:ascii="SimSun" w:hAnsi="SimSun" w:eastAsia="SimSun" w:cs="SimSun"/>
          <w:sz w:val="22"/>
          <w:szCs w:val="22"/>
        </w:rPr>
        <w:t xml:space="preserve"> </w:t>
      </w:r>
      <w:r>
        <w:rPr>
          <w:rFonts w:ascii="SimSun" w:hAnsi="SimSun" w:eastAsia="SimSun" w:cs="SimSun"/>
          <w:sz w:val="22"/>
          <w:szCs w:val="22"/>
          <w:spacing w:val="-14"/>
        </w:rPr>
        <w:t>对原始相似度进行调整。</w:t>
      </w:r>
    </w:p>
    <w:p>
      <w:pPr>
        <w:pStyle w:val="BodyText"/>
        <w:spacing w:line="309" w:lineRule="auto"/>
        <w:rPr/>
      </w:pPr>
      <w:r/>
    </w:p>
    <w:p>
      <w:pPr>
        <w:pStyle w:val="BodyText"/>
        <w:ind w:left="59"/>
        <w:spacing w:before="72" w:line="218" w:lineRule="auto"/>
        <w:outlineLvl w:val="5"/>
        <w:rPr>
          <w:rFonts w:ascii="YouYuan" w:hAnsi="YouYuan" w:eastAsia="YouYuan" w:cs="YouYuan"/>
          <w:sz w:val="22"/>
          <w:szCs w:val="22"/>
        </w:rPr>
      </w:pPr>
      <w:r>
        <w:rPr>
          <w:sz w:val="22"/>
          <w:szCs w:val="22"/>
          <w:b/>
          <w:bCs/>
          <w:spacing w:val="8"/>
        </w:rPr>
        <w:t>5.4.1      </w:t>
      </w:r>
      <w:r>
        <w:rPr>
          <w:rFonts w:ascii="YouYuan" w:hAnsi="YouYuan" w:eastAsia="YouYuan" w:cs="YouYuan"/>
          <w:sz w:val="22"/>
          <w:szCs w:val="22"/>
          <w:b/>
          <w:bCs/>
          <w:spacing w:val="8"/>
        </w:rPr>
        <w:t>属性相似度划分</w:t>
      </w:r>
    </w:p>
    <w:p>
      <w:pPr>
        <w:pStyle w:val="BodyText"/>
        <w:spacing w:line="310" w:lineRule="auto"/>
        <w:rPr/>
      </w:pPr>
      <w:r/>
    </w:p>
    <w:p>
      <w:pPr>
        <w:ind w:left="59" w:right="34" w:firstLine="449"/>
        <w:spacing w:before="72" w:line="247" w:lineRule="auto"/>
        <w:rPr>
          <w:rFonts w:ascii="SimSun" w:hAnsi="SimSun" w:eastAsia="SimSun" w:cs="SimSun"/>
          <w:sz w:val="22"/>
          <w:szCs w:val="22"/>
        </w:rPr>
      </w:pPr>
      <w:r>
        <w:rPr>
          <w:rFonts w:ascii="SimSun" w:hAnsi="SimSun" w:eastAsia="SimSun" w:cs="SimSun"/>
          <w:sz w:val="22"/>
          <w:szCs w:val="22"/>
          <w:spacing w:val="-11"/>
        </w:rPr>
        <w:t>依据属性间是函数依赖关系还是函数决定关系，将与某一属性存在函数依赖</w:t>
      </w:r>
      <w:r>
        <w:rPr>
          <w:rFonts w:ascii="SimSun" w:hAnsi="SimSun" w:eastAsia="SimSun" w:cs="SimSun"/>
          <w:sz w:val="22"/>
          <w:szCs w:val="22"/>
          <w:spacing w:val="12"/>
        </w:rPr>
        <w:t xml:space="preserve"> </w:t>
      </w:r>
      <w:r>
        <w:rPr>
          <w:rFonts w:ascii="SimSun" w:hAnsi="SimSun" w:eastAsia="SimSun" w:cs="SimSun"/>
          <w:sz w:val="22"/>
          <w:szCs w:val="22"/>
          <w:spacing w:val="-11"/>
        </w:rPr>
        <w:t>关系的属性集合划分为函数依赖闭包和函数决定闭包，它们分别对应该属性的父</w:t>
      </w:r>
      <w:r>
        <w:rPr>
          <w:rFonts w:ascii="SimSun" w:hAnsi="SimSun" w:eastAsia="SimSun" w:cs="SimSun"/>
          <w:sz w:val="22"/>
          <w:szCs w:val="22"/>
          <w:spacing w:val="13"/>
        </w:rPr>
        <w:t xml:space="preserve"> </w:t>
      </w:r>
      <w:r>
        <w:rPr>
          <w:rFonts w:ascii="SimSun" w:hAnsi="SimSun" w:eastAsia="SimSun" w:cs="SimSun"/>
          <w:sz w:val="22"/>
          <w:szCs w:val="22"/>
          <w:spacing w:val="-17"/>
        </w:rPr>
        <w:t>相似度和子相似度。</w:t>
      </w:r>
    </w:p>
    <w:p>
      <w:pPr>
        <w:ind w:left="59" w:firstLine="453"/>
        <w:spacing w:before="51" w:line="251" w:lineRule="auto"/>
        <w:rPr>
          <w:rFonts w:ascii="SimSun" w:hAnsi="SimSun" w:eastAsia="SimSun" w:cs="SimSun"/>
          <w:sz w:val="22"/>
          <w:szCs w:val="22"/>
        </w:rPr>
      </w:pPr>
      <w:r>
        <w:rPr>
          <w:rFonts w:ascii="SimHei" w:hAnsi="SimHei" w:eastAsia="SimHei" w:cs="SimHei"/>
          <w:sz w:val="22"/>
          <w:szCs w:val="22"/>
          <w:b/>
          <w:bCs/>
          <w:spacing w:val="-4"/>
        </w:rPr>
        <w:t>定义5-1</w:t>
      </w:r>
      <w:r>
        <w:rPr>
          <w:rFonts w:ascii="SimHei" w:hAnsi="SimHei" w:eastAsia="SimHei" w:cs="SimHei"/>
          <w:sz w:val="22"/>
          <w:szCs w:val="22"/>
          <w:b/>
          <w:bCs/>
          <w:spacing w:val="-3"/>
        </w:rPr>
        <w:t>(函数依赖闭包):</w:t>
      </w:r>
      <w:r>
        <w:rPr>
          <w:rFonts w:ascii="SimHei" w:hAnsi="SimHei" w:eastAsia="SimHei" w:cs="SimHei"/>
          <w:sz w:val="22"/>
          <w:szCs w:val="22"/>
          <w:spacing w:val="-3"/>
        </w:rPr>
        <w:t>对于关系模式</w:t>
      </w:r>
      <w:r>
        <w:rPr>
          <w:rFonts w:ascii="SimSun" w:hAnsi="SimSun" w:eastAsia="SimSun" w:cs="SimSun"/>
          <w:sz w:val="22"/>
          <w:szCs w:val="22"/>
          <w:spacing w:val="-3"/>
        </w:rPr>
        <w:t>R,∑</w:t>
      </w:r>
      <w:r>
        <w:rPr>
          <w:rFonts w:ascii="SimHei" w:hAnsi="SimHei" w:eastAsia="SimHei" w:cs="SimHei"/>
          <w:sz w:val="22"/>
          <w:szCs w:val="22"/>
          <w:spacing w:val="-3"/>
        </w:rPr>
        <w:t>为</w:t>
      </w:r>
      <w:r>
        <w:rPr>
          <w:rFonts w:ascii="SimHei" w:hAnsi="SimHei" w:eastAsia="SimHei" w:cs="SimHei"/>
          <w:sz w:val="22"/>
          <w:szCs w:val="22"/>
          <w:spacing w:val="-56"/>
        </w:rPr>
        <w:t xml:space="preserve"> </w:t>
      </w:r>
      <w:r>
        <w:rPr>
          <w:rFonts w:ascii="SimSun" w:hAnsi="SimSun" w:eastAsia="SimSun" w:cs="SimSun"/>
          <w:sz w:val="22"/>
          <w:szCs w:val="22"/>
          <w:spacing w:val="-3"/>
        </w:rPr>
        <w:t>R 上存在的函数依赖集</w:t>
      </w:r>
      <w:r>
        <w:rPr>
          <w:rFonts w:ascii="SimSun" w:hAnsi="SimSun" w:eastAsia="SimSun" w:cs="SimSun"/>
          <w:sz w:val="22"/>
          <w:szCs w:val="22"/>
          <w:spacing w:val="-4"/>
        </w:rPr>
        <w:t>，</w:t>
      </w:r>
      <w:r>
        <w:rPr>
          <w:rFonts w:ascii="Times New Roman" w:hAnsi="Times New Roman" w:eastAsia="Times New Roman" w:cs="Times New Roman"/>
          <w:sz w:val="22"/>
          <w:szCs w:val="22"/>
          <w:spacing w:val="1"/>
        </w:rPr>
        <w:t>R</w:t>
      </w:r>
      <w:r>
        <w:rPr>
          <w:rFonts w:ascii="Times New Roman" w:hAnsi="Times New Roman" w:eastAsia="Times New Roman" w:cs="Times New Roman"/>
          <w:sz w:val="22"/>
          <w:szCs w:val="22"/>
        </w:rPr>
        <w:t xml:space="preserve"> </w:t>
      </w:r>
      <w:r>
        <w:rPr>
          <w:rFonts w:ascii="SimSun" w:hAnsi="SimSun" w:eastAsia="SimSun" w:cs="SimSun"/>
          <w:sz w:val="22"/>
          <w:szCs w:val="22"/>
          <w:spacing w:val="-7"/>
        </w:rPr>
        <w:t>中任一属性</w:t>
      </w:r>
      <w:r>
        <w:rPr>
          <w:rFonts w:ascii="Times New Roman" w:hAnsi="Times New Roman" w:eastAsia="Times New Roman" w:cs="Times New Roman"/>
          <w:sz w:val="22"/>
          <w:szCs w:val="22"/>
          <w:spacing w:val="-7"/>
        </w:rPr>
        <w:t>A,</w:t>
      </w:r>
      <w:r>
        <w:rPr>
          <w:rFonts w:ascii="SimSun" w:hAnsi="SimSun" w:eastAsia="SimSun" w:cs="SimSun"/>
          <w:sz w:val="22"/>
          <w:szCs w:val="22"/>
          <w:spacing w:val="-7"/>
        </w:rPr>
        <w:t>关于函数依赖集之的函数依赖闭包指的是能够由之根据</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7"/>
        </w:rPr>
        <w:t>Armstrong</w:t>
      </w:r>
      <w:r>
        <w:rPr>
          <w:rFonts w:ascii="Times New Roman" w:hAnsi="Times New Roman" w:eastAsia="Times New Roman" w:cs="Times New Roman"/>
          <w:sz w:val="22"/>
          <w:szCs w:val="22"/>
        </w:rPr>
        <w:t xml:space="preserve">  </w:t>
      </w:r>
      <w:r>
        <w:rPr>
          <w:rFonts w:ascii="SimSun" w:hAnsi="SimSun" w:eastAsia="SimSun" w:cs="SimSun"/>
          <w:sz w:val="22"/>
          <w:szCs w:val="22"/>
          <w:spacing w:val="-4"/>
        </w:rPr>
        <w:t>公理系统推理规则2(增广律)和推理规则3(传递律)推导出的属性</w:t>
      </w:r>
      <w:r>
        <w:rPr>
          <w:rFonts w:ascii="Times New Roman" w:hAnsi="Times New Roman" w:eastAsia="Times New Roman" w:cs="Times New Roman"/>
          <w:sz w:val="22"/>
          <w:szCs w:val="22"/>
          <w:spacing w:val="-4"/>
        </w:rPr>
        <w:t>A,</w:t>
      </w:r>
      <w:r>
        <w:rPr>
          <w:rFonts w:ascii="SimSun" w:hAnsi="SimSun" w:eastAsia="SimSun" w:cs="SimSun"/>
          <w:sz w:val="22"/>
          <w:szCs w:val="22"/>
          <w:spacing w:val="-4"/>
        </w:rPr>
        <w:t>完全函数依</w:t>
      </w:r>
      <w:r>
        <w:rPr>
          <w:rFonts w:ascii="SimSun" w:hAnsi="SimSun" w:eastAsia="SimSun" w:cs="SimSun"/>
          <w:sz w:val="22"/>
          <w:szCs w:val="22"/>
          <w:spacing w:val="9"/>
        </w:rPr>
        <w:t xml:space="preserve"> </w:t>
      </w:r>
      <w:r>
        <w:rPr>
          <w:rFonts w:ascii="SimSun" w:hAnsi="SimSun" w:eastAsia="SimSun" w:cs="SimSun"/>
          <w:sz w:val="22"/>
          <w:szCs w:val="22"/>
          <w:spacing w:val="-14"/>
        </w:rPr>
        <w:t>赖的所有属性组成的集合，记为</w:t>
      </w:r>
      <w:r>
        <w:rPr>
          <w:rFonts w:ascii="Times New Roman" w:hAnsi="Times New Roman" w:eastAsia="Times New Roman" w:cs="Times New Roman"/>
          <w:sz w:val="22"/>
          <w:szCs w:val="22"/>
          <w:spacing w:val="-14"/>
        </w:rPr>
        <w:t>A₂</w:t>
      </w:r>
      <w:r>
        <w:rPr>
          <w:rFonts w:ascii="SimSun" w:hAnsi="SimSun" w:eastAsia="SimSun" w:cs="SimSun"/>
          <w:sz w:val="22"/>
          <w:szCs w:val="22"/>
          <w:spacing w:val="-14"/>
        </w:rPr>
        <w:t>。</w:t>
      </w:r>
    </w:p>
    <w:p>
      <w:pPr>
        <w:ind w:left="59" w:right="41" w:firstLine="449"/>
        <w:spacing w:before="68" w:line="252" w:lineRule="auto"/>
        <w:rPr>
          <w:rFonts w:ascii="SimSun" w:hAnsi="SimSun" w:eastAsia="SimSun" w:cs="SimSun"/>
          <w:sz w:val="22"/>
          <w:szCs w:val="22"/>
        </w:rPr>
      </w:pPr>
      <w:r>
        <w:rPr>
          <w:rFonts w:ascii="SimHei" w:hAnsi="SimHei" w:eastAsia="SimHei" w:cs="SimHei"/>
          <w:sz w:val="22"/>
          <w:szCs w:val="22"/>
          <w:spacing w:val="-2"/>
        </w:rPr>
        <w:t>定义5-2(函数决定闭包):对于关系模式</w:t>
      </w:r>
      <w:r>
        <w:rPr>
          <w:rFonts w:ascii="SimSun" w:hAnsi="SimSun" w:eastAsia="SimSun" w:cs="SimSun"/>
          <w:sz w:val="22"/>
          <w:szCs w:val="22"/>
          <w:spacing w:val="-2"/>
        </w:rPr>
        <w:t>R,  </w:t>
      </w:r>
      <w:r>
        <w:rPr>
          <w:rFonts w:ascii="SimHei" w:hAnsi="SimHei" w:eastAsia="SimHei" w:cs="SimHei"/>
          <w:sz w:val="22"/>
          <w:szCs w:val="22"/>
          <w:spacing w:val="-2"/>
        </w:rPr>
        <w:t>为</w:t>
      </w:r>
      <w:r>
        <w:rPr>
          <w:rFonts w:ascii="SimHei" w:hAnsi="SimHei" w:eastAsia="SimHei" w:cs="SimHei"/>
          <w:sz w:val="22"/>
          <w:szCs w:val="22"/>
          <w:spacing w:val="-56"/>
        </w:rPr>
        <w:t xml:space="preserve"> </w:t>
      </w:r>
      <w:r>
        <w:rPr>
          <w:rFonts w:ascii="SimSun" w:hAnsi="SimSun" w:eastAsia="SimSun" w:cs="SimSun"/>
          <w:sz w:val="22"/>
          <w:szCs w:val="22"/>
          <w:spacing w:val="-2"/>
        </w:rPr>
        <w:t>R </w:t>
      </w:r>
      <w:r>
        <w:rPr>
          <w:rFonts w:ascii="SimHei" w:hAnsi="SimHei" w:eastAsia="SimHei" w:cs="SimHei"/>
          <w:sz w:val="22"/>
          <w:szCs w:val="22"/>
          <w:spacing w:val="-2"/>
        </w:rPr>
        <w:t>上存在的函</w:t>
      </w:r>
      <w:r>
        <w:rPr>
          <w:rFonts w:ascii="SimHei" w:hAnsi="SimHei" w:eastAsia="SimHei" w:cs="SimHei"/>
          <w:sz w:val="22"/>
          <w:szCs w:val="22"/>
          <w:spacing w:val="-3"/>
        </w:rPr>
        <w:t>数依赖集，</w:t>
      </w:r>
      <w:r>
        <w:rPr>
          <w:rFonts w:ascii="SimSun" w:hAnsi="SimSun" w:eastAsia="SimSun" w:cs="SimSun"/>
          <w:sz w:val="22"/>
          <w:szCs w:val="22"/>
          <w:spacing w:val="-3"/>
        </w:rPr>
        <w:t>R</w:t>
      </w:r>
      <w:r>
        <w:rPr>
          <w:rFonts w:ascii="SimSun" w:hAnsi="SimSun" w:eastAsia="SimSun" w:cs="SimSun"/>
          <w:sz w:val="22"/>
          <w:szCs w:val="22"/>
        </w:rPr>
        <w:t xml:space="preserve"> </w:t>
      </w:r>
      <w:r>
        <w:rPr>
          <w:rFonts w:ascii="SimSun" w:hAnsi="SimSun" w:eastAsia="SimSun" w:cs="SimSun"/>
          <w:sz w:val="22"/>
          <w:szCs w:val="22"/>
          <w:spacing w:val="-6"/>
        </w:rPr>
        <w:t>中任一属性</w:t>
      </w:r>
      <w:r>
        <w:rPr>
          <w:rFonts w:ascii="Times New Roman" w:hAnsi="Times New Roman" w:eastAsia="Times New Roman" w:cs="Times New Roman"/>
          <w:sz w:val="22"/>
          <w:szCs w:val="22"/>
          <w:spacing w:val="-6"/>
        </w:rPr>
        <w:t>A,</w:t>
      </w:r>
      <w:r>
        <w:rPr>
          <w:rFonts w:ascii="SimSun" w:hAnsi="SimSun" w:eastAsia="SimSun" w:cs="SimSun"/>
          <w:sz w:val="22"/>
          <w:szCs w:val="22"/>
          <w:spacing w:val="-6"/>
        </w:rPr>
        <w:t>关于函数依赖集之的函数决定闭包指的是能够由</w:t>
      </w:r>
      <w:r>
        <w:rPr>
          <w:rFonts w:ascii="SimSun" w:hAnsi="SimSun" w:eastAsia="SimSun" w:cs="SimSun"/>
          <w:sz w:val="22"/>
          <w:szCs w:val="22"/>
          <w:spacing w:val="-7"/>
        </w:rPr>
        <w:t>三根据</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7"/>
        </w:rPr>
        <w:t>Armstrong</w:t>
      </w:r>
      <w:r>
        <w:rPr>
          <w:rFonts w:ascii="Times New Roman" w:hAnsi="Times New Roman" w:eastAsia="Times New Roman" w:cs="Times New Roman"/>
          <w:sz w:val="22"/>
          <w:szCs w:val="22"/>
        </w:rPr>
        <w:t xml:space="preserve"> </w:t>
      </w:r>
      <w:r>
        <w:rPr>
          <w:rFonts w:ascii="SimSun" w:hAnsi="SimSun" w:eastAsia="SimSun" w:cs="SimSun"/>
          <w:sz w:val="22"/>
          <w:szCs w:val="22"/>
          <w:spacing w:val="-4"/>
        </w:rPr>
        <w:t>公理系统推理规则2(增广律)和推理规则3(传递律)推导出的属性</w:t>
      </w:r>
      <w:r>
        <w:rPr>
          <w:rFonts w:ascii="Times New Roman" w:hAnsi="Times New Roman" w:eastAsia="Times New Roman" w:cs="Times New Roman"/>
          <w:sz w:val="22"/>
          <w:szCs w:val="22"/>
          <w:spacing w:val="-4"/>
        </w:rPr>
        <w:t>A;</w:t>
      </w:r>
      <w:r>
        <w:rPr>
          <w:rFonts w:ascii="SimSun" w:hAnsi="SimSun" w:eastAsia="SimSun" w:cs="SimSun"/>
          <w:sz w:val="22"/>
          <w:szCs w:val="22"/>
          <w:spacing w:val="-4"/>
        </w:rPr>
        <w:t>完全函数决</w:t>
      </w:r>
      <w:r>
        <w:rPr>
          <w:rFonts w:ascii="SimSun" w:hAnsi="SimSun" w:eastAsia="SimSun" w:cs="SimSun"/>
          <w:sz w:val="22"/>
          <w:szCs w:val="22"/>
        </w:rPr>
        <w:t xml:space="preserve"> </w:t>
      </w:r>
      <w:r>
        <w:rPr>
          <w:rFonts w:ascii="SimSun" w:hAnsi="SimSun" w:eastAsia="SimSun" w:cs="SimSun"/>
          <w:sz w:val="22"/>
          <w:szCs w:val="22"/>
          <w:spacing w:val="-14"/>
        </w:rPr>
        <w:t>定的所有属性组成的集合，记为</w:t>
      </w:r>
      <w:r>
        <w:rPr>
          <w:rFonts w:ascii="Times New Roman" w:hAnsi="Times New Roman" w:eastAsia="Times New Roman" w:cs="Times New Roman"/>
          <w:sz w:val="22"/>
          <w:szCs w:val="22"/>
          <w:spacing w:val="-14"/>
        </w:rPr>
        <w:t>A</w:t>
      </w:r>
      <w:r>
        <w:rPr>
          <w:rFonts w:ascii="SimSun" w:hAnsi="SimSun" w:eastAsia="SimSun" w:cs="SimSun"/>
          <w:sz w:val="22"/>
          <w:szCs w:val="22"/>
          <w:spacing w:val="-14"/>
        </w:rPr>
        <w:t>。</w:t>
      </w:r>
    </w:p>
    <w:p>
      <w:pPr>
        <w:ind w:left="59" w:right="35" w:firstLine="449"/>
        <w:spacing w:before="59" w:line="248" w:lineRule="auto"/>
        <w:rPr>
          <w:rFonts w:ascii="SimSun" w:hAnsi="SimSun" w:eastAsia="SimSun" w:cs="SimSun"/>
          <w:sz w:val="22"/>
          <w:szCs w:val="22"/>
        </w:rPr>
      </w:pPr>
      <w:r>
        <w:rPr>
          <w:rFonts w:ascii="SimSun" w:hAnsi="SimSun" w:eastAsia="SimSun" w:cs="SimSun"/>
          <w:sz w:val="22"/>
          <w:szCs w:val="22"/>
          <w:spacing w:val="-11"/>
        </w:rPr>
        <w:t>由于某一属性的函数依赖闭包和函数决定闭包都是属性集，为了计算父相似</w:t>
      </w:r>
      <w:r>
        <w:rPr>
          <w:rFonts w:ascii="SimSun" w:hAnsi="SimSun" w:eastAsia="SimSun" w:cs="SimSun"/>
          <w:sz w:val="22"/>
          <w:szCs w:val="22"/>
          <w:spacing w:val="11"/>
        </w:rPr>
        <w:t xml:space="preserve"> </w:t>
      </w:r>
      <w:r>
        <w:rPr>
          <w:rFonts w:ascii="SimSun" w:hAnsi="SimSun" w:eastAsia="SimSun" w:cs="SimSun"/>
          <w:sz w:val="22"/>
          <w:szCs w:val="22"/>
          <w:spacing w:val="-16"/>
        </w:rPr>
        <w:t>度和子相似度，首先给出属性集相似度定义</w:t>
      </w:r>
      <w:r>
        <w:rPr>
          <w:rFonts w:ascii="SimSun" w:hAnsi="SimSun" w:eastAsia="SimSun" w:cs="SimSun"/>
          <w:sz w:val="22"/>
          <w:szCs w:val="22"/>
          <w:spacing w:val="-17"/>
        </w:rPr>
        <w:t>如下。</w:t>
      </w:r>
    </w:p>
    <w:p>
      <w:pPr>
        <w:pStyle w:val="BodyText"/>
        <w:ind w:left="59" w:right="116" w:firstLine="453"/>
        <w:spacing w:before="49" w:line="217" w:lineRule="auto"/>
        <w:rPr>
          <w:rFonts w:ascii="Times New Roman" w:hAnsi="Times New Roman" w:eastAsia="Times New Roman" w:cs="Times New Roman"/>
          <w:sz w:val="22"/>
          <w:szCs w:val="22"/>
        </w:rPr>
      </w:pPr>
      <w:r>
        <w:rPr>
          <w:rFonts w:ascii="SimHei" w:hAnsi="SimHei" w:eastAsia="SimHei" w:cs="SimHei"/>
          <w:sz w:val="22"/>
          <w:szCs w:val="22"/>
          <w:b/>
          <w:bCs/>
          <w:spacing w:val="4"/>
        </w:rPr>
        <w:t>定义5-3(属性集相似度):</w:t>
      </w:r>
      <w:r>
        <w:rPr>
          <w:rFonts w:ascii="SimHei" w:hAnsi="SimHei" w:eastAsia="SimHei" w:cs="SimHei"/>
          <w:sz w:val="22"/>
          <w:szCs w:val="22"/>
          <w:spacing w:val="4"/>
        </w:rPr>
        <w:t>对于关系模式</w:t>
      </w:r>
      <w:r>
        <w:rPr>
          <w:rFonts w:ascii="SimHei" w:hAnsi="SimHei" w:eastAsia="SimHei" w:cs="SimHei"/>
          <w:sz w:val="22"/>
          <w:szCs w:val="22"/>
          <w:spacing w:val="-33"/>
        </w:rPr>
        <w:t xml:space="preserve"> </w:t>
      </w:r>
      <w:r>
        <w:rPr>
          <w:sz w:val="22"/>
          <w:szCs w:val="22"/>
          <w:spacing w:val="4"/>
        </w:rPr>
        <w:t>R, </w:t>
      </w:r>
      <w:r>
        <w:rPr>
          <w:rFonts w:ascii="SimHei" w:hAnsi="SimHei" w:eastAsia="SimHei" w:cs="SimHei"/>
          <w:sz w:val="22"/>
          <w:szCs w:val="22"/>
          <w:spacing w:val="4"/>
        </w:rPr>
        <w:t>属性集</w:t>
      </w:r>
      <w:r>
        <w:rPr>
          <w:rFonts w:ascii="SimSun" w:hAnsi="SimSun" w:eastAsia="SimSun" w:cs="SimSun"/>
          <w:sz w:val="22"/>
          <w:szCs w:val="22"/>
        </w:rPr>
        <w:t>attr</w:t>
      </w:r>
      <w:r>
        <w:rPr>
          <w:rFonts w:ascii="SimSun" w:hAnsi="SimSun" w:eastAsia="SimSun" w:cs="SimSun"/>
          <w:sz w:val="22"/>
          <w:szCs w:val="22"/>
          <w:spacing w:val="4"/>
        </w:rPr>
        <w:t>(R</w:t>
      </w:r>
      <w:r>
        <w:rPr>
          <w:rFonts w:ascii="SimSun" w:hAnsi="SimSun" w:eastAsia="SimSun" w:cs="SimSun"/>
          <w:sz w:val="22"/>
          <w:szCs w:val="22"/>
          <w:spacing w:val="3"/>
        </w:rPr>
        <w:t>)={A</w:t>
      </w:r>
      <w:r>
        <w:rPr>
          <w:rFonts w:ascii="Calibri" w:hAnsi="Calibri" w:eastAsia="Calibri" w:cs="Calibri"/>
          <w:sz w:val="22"/>
          <w:szCs w:val="22"/>
          <w:spacing w:val="3"/>
        </w:rPr>
        <w:t>₁</w:t>
      </w:r>
      <w:r>
        <w:rPr>
          <w:rFonts w:ascii="SimSun" w:hAnsi="SimSun" w:eastAsia="SimSun" w:cs="SimSun"/>
          <w:sz w:val="22"/>
          <w:szCs w:val="22"/>
          <w:spacing w:val="3"/>
        </w:rPr>
        <w:t>,A</w:t>
      </w:r>
      <w:r>
        <w:rPr>
          <w:rFonts w:ascii="Calibri" w:hAnsi="Calibri" w:eastAsia="Calibri" w:cs="Calibri"/>
          <w:sz w:val="22"/>
          <w:szCs w:val="22"/>
          <w:spacing w:val="3"/>
        </w:rPr>
        <w:t>₂</w:t>
      </w:r>
      <w:r>
        <w:rPr>
          <w:rFonts w:ascii="SimSun" w:hAnsi="SimSun" w:eastAsia="SimSun" w:cs="SimSun"/>
          <w:sz w:val="22"/>
          <w:szCs w:val="22"/>
          <w:spacing w:val="3"/>
        </w:rPr>
        <w:t>,…,</w:t>
      </w:r>
      <w:r>
        <w:rPr>
          <w:rFonts w:ascii="SimSun" w:hAnsi="SimSun" w:eastAsia="SimSun" w:cs="SimSun"/>
          <w:sz w:val="22"/>
          <w:szCs w:val="22"/>
        </w:rPr>
        <w:t xml:space="preserve"> </w:t>
      </w:r>
      <w:r>
        <w:rPr>
          <w:rFonts w:ascii="Times New Roman" w:hAnsi="Times New Roman" w:eastAsia="Times New Roman" w:cs="Times New Roman"/>
          <w:sz w:val="22"/>
          <w:szCs w:val="22"/>
          <w:spacing w:val="-7"/>
        </w:rPr>
        <w:t>A,},n≥1,I     </w:t>
      </w:r>
      <w:r>
        <w:rPr>
          <w:rFonts w:ascii="SimSun" w:hAnsi="SimSun" w:eastAsia="SimSun" w:cs="SimSun"/>
          <w:sz w:val="22"/>
          <w:szCs w:val="22"/>
          <w:spacing w:val="-7"/>
        </w:rPr>
        <w:t>为</w:t>
      </w:r>
      <w:r>
        <w:rPr>
          <w:rFonts w:ascii="Times New Roman" w:hAnsi="Times New Roman" w:eastAsia="Times New Roman" w:cs="Times New Roman"/>
          <w:sz w:val="22"/>
          <w:szCs w:val="22"/>
          <w:spacing w:val="-7"/>
        </w:rPr>
        <w:t>R</w:t>
      </w:r>
      <w:r>
        <w:rPr>
          <w:rFonts w:ascii="SimSun" w:hAnsi="SimSun" w:eastAsia="SimSun" w:cs="SimSun"/>
          <w:sz w:val="22"/>
          <w:szCs w:val="22"/>
          <w:spacing w:val="-7"/>
        </w:rPr>
        <w:t>的一个实例</w:t>
      </w:r>
      <w:r>
        <w:rPr>
          <w:rFonts w:ascii="SimSun" w:hAnsi="SimSun" w:eastAsia="SimSun" w:cs="SimSun"/>
          <w:sz w:val="22"/>
          <w:szCs w:val="22"/>
          <w:spacing w:val="-8"/>
        </w:rPr>
        <w:t>，</w:t>
      </w:r>
      <w:r>
        <w:rPr>
          <w:rFonts w:ascii="Times New Roman" w:hAnsi="Times New Roman" w:eastAsia="Times New Roman" w:cs="Times New Roman"/>
          <w:sz w:val="22"/>
          <w:szCs w:val="22"/>
          <w:spacing w:val="-8"/>
        </w:rPr>
        <w:t>I </w:t>
      </w:r>
      <w:r>
        <w:rPr>
          <w:rFonts w:ascii="SimSun" w:hAnsi="SimSun" w:eastAsia="SimSun" w:cs="SimSun"/>
          <w:sz w:val="22"/>
          <w:szCs w:val="22"/>
          <w:spacing w:val="-8"/>
        </w:rPr>
        <w:t>的任意两条记录</w:t>
      </w:r>
      <w:r>
        <w:rPr>
          <w:rFonts w:ascii="Times New Roman" w:hAnsi="Times New Roman" w:eastAsia="Times New Roman" w:cs="Times New Roman"/>
          <w:sz w:val="22"/>
          <w:szCs w:val="22"/>
          <w:spacing w:val="-8"/>
        </w:rPr>
        <w:t>(t,t₄)    </w:t>
      </w:r>
      <w:r>
        <w:rPr>
          <w:rFonts w:ascii="SimSun" w:hAnsi="SimSun" w:eastAsia="SimSun" w:cs="SimSun"/>
          <w:sz w:val="22"/>
          <w:szCs w:val="22"/>
          <w:spacing w:val="-8"/>
        </w:rPr>
        <w:t>组成一个记录对，</w:t>
      </w:r>
      <w:r>
        <w:rPr>
          <w:rFonts w:ascii="Times New Roman" w:hAnsi="Times New Roman" w:eastAsia="Times New Roman" w:cs="Times New Roman"/>
          <w:sz w:val="22"/>
          <w:szCs w:val="22"/>
          <w:spacing w:val="-8"/>
        </w:rPr>
        <w:t>V(t,,)=</w:t>
      </w:r>
    </w:p>
    <w:p>
      <w:pPr>
        <w:ind w:left="59" w:right="65"/>
        <w:spacing w:before="109"/>
        <w:rPr>
          <w:rFonts w:ascii="SimSun" w:hAnsi="SimSun" w:eastAsia="SimSun" w:cs="SimSun"/>
          <w:sz w:val="22"/>
          <w:szCs w:val="22"/>
        </w:rPr>
      </w:pPr>
      <w:r>
        <w:rPr>
          <w:rFonts w:ascii="SimSun" w:hAnsi="SimSun" w:eastAsia="SimSun" w:cs="SimSun"/>
          <w:sz w:val="22"/>
          <w:szCs w:val="22"/>
          <w:spacing w:val="-9"/>
        </w:rPr>
        <w:t>&lt;s,s,…,sm〉 为该记录对的相似度向量，UCat</w:t>
      </w:r>
      <w:r>
        <w:rPr>
          <w:rFonts w:ascii="SimSun" w:hAnsi="SimSun" w:eastAsia="SimSun" w:cs="SimSun"/>
          <w:sz w:val="22"/>
          <w:szCs w:val="22"/>
          <w:spacing w:val="-10"/>
        </w:rPr>
        <w:t>tr(R)为</w:t>
      </w:r>
      <w:r>
        <w:rPr>
          <w:rFonts w:ascii="SimSun" w:hAnsi="SimSun" w:eastAsia="SimSun" w:cs="SimSun"/>
          <w:sz w:val="22"/>
          <w:szCs w:val="22"/>
          <w:spacing w:val="-59"/>
        </w:rPr>
        <w:t xml:space="preserve"> </w:t>
      </w:r>
      <w:r>
        <w:rPr>
          <w:rFonts w:ascii="SimSun" w:hAnsi="SimSun" w:eastAsia="SimSun" w:cs="SimSun"/>
          <w:sz w:val="22"/>
          <w:szCs w:val="22"/>
          <w:spacing w:val="-10"/>
        </w:rPr>
        <w:t>R 上的任意属性集，则记</w:t>
      </w:r>
      <w:r>
        <w:rPr>
          <w:rFonts w:ascii="SimSun" w:hAnsi="SimSun" w:eastAsia="SimSun" w:cs="SimSun"/>
          <w:sz w:val="22"/>
          <w:szCs w:val="22"/>
        </w:rPr>
        <w:t xml:space="preserve"> </w:t>
      </w:r>
      <w:r>
        <w:rPr>
          <w:rFonts w:ascii="SimSun" w:hAnsi="SimSun" w:eastAsia="SimSun" w:cs="SimSun"/>
          <w:sz w:val="22"/>
          <w:szCs w:val="22"/>
          <w:spacing w:val="-1"/>
        </w:rPr>
        <w:t>录对</w:t>
      </w:r>
      <w:r>
        <w:rPr>
          <w:rFonts w:ascii="Times New Roman" w:hAnsi="Times New Roman" w:eastAsia="Times New Roman" w:cs="Times New Roman"/>
          <w:sz w:val="22"/>
          <w:szCs w:val="22"/>
          <w:spacing w:val="-1"/>
        </w:rPr>
        <w:t>(t,,t)    </w:t>
      </w:r>
      <w:r>
        <w:rPr>
          <w:rFonts w:ascii="SimSun" w:hAnsi="SimSun" w:eastAsia="SimSun" w:cs="SimSun"/>
          <w:sz w:val="22"/>
          <w:szCs w:val="22"/>
          <w:spacing w:val="-1"/>
        </w:rPr>
        <w:t>在属性集</w:t>
      </w:r>
      <w:r>
        <w:rPr>
          <w:rFonts w:ascii="Times New Roman" w:hAnsi="Times New Roman" w:eastAsia="Times New Roman" w:cs="Times New Roman"/>
          <w:sz w:val="22"/>
          <w:szCs w:val="22"/>
          <w:spacing w:val="-1"/>
        </w:rPr>
        <w:t>U</w:t>
      </w:r>
      <w:r>
        <w:rPr>
          <w:rFonts w:ascii="SimSun" w:hAnsi="SimSun" w:eastAsia="SimSun" w:cs="SimSun"/>
          <w:sz w:val="22"/>
          <w:szCs w:val="22"/>
          <w:spacing w:val="-1"/>
        </w:rPr>
        <w:t>上的相似</w:t>
      </w:r>
      <w:r>
        <w:rPr>
          <w:rFonts w:ascii="SimSun" w:hAnsi="SimSun" w:eastAsia="SimSun" w:cs="SimSun"/>
          <w:sz w:val="22"/>
          <w:szCs w:val="22"/>
          <w:spacing w:val="-2"/>
        </w:rPr>
        <w:t>度为</w:t>
      </w:r>
    </w:p>
    <w:p>
      <w:pPr>
        <w:ind w:left="2859"/>
        <w:spacing w:before="65" w:line="213" w:lineRule="auto"/>
        <w:rPr>
          <w:rFonts w:ascii="SimSun" w:hAnsi="SimSun" w:eastAsia="SimSun" w:cs="SimSun"/>
          <w:sz w:val="22"/>
          <w:szCs w:val="22"/>
        </w:rPr>
      </w:pPr>
      <w:r>
        <w:rPr>
          <w:rFonts w:ascii="Times New Roman" w:hAnsi="Times New Roman" w:eastAsia="Times New Roman" w:cs="Times New Roman"/>
          <w:sz w:val="22"/>
          <w:szCs w:val="22"/>
          <w:spacing w:val="-2"/>
        </w:rPr>
        <w:t>Sg =min{s*lA₁</w:t>
      </w:r>
      <w:r>
        <w:rPr>
          <w:rFonts w:ascii="SimSun" w:hAnsi="SimSun" w:eastAsia="SimSun" w:cs="SimSun"/>
          <w:sz w:val="22"/>
          <w:szCs w:val="22"/>
          <w:spacing w:val="-2"/>
        </w:rPr>
        <w:t>∈</w:t>
      </w:r>
      <w:r>
        <w:rPr>
          <w:rFonts w:ascii="Times New Roman" w:hAnsi="Times New Roman" w:eastAsia="Times New Roman" w:cs="Times New Roman"/>
          <w:sz w:val="22"/>
          <w:szCs w:val="22"/>
          <w:spacing w:val="-2"/>
        </w:rPr>
        <w:t>U}                                      </w:t>
      </w:r>
      <w:r>
        <w:rPr>
          <w:rFonts w:ascii="SimSun" w:hAnsi="SimSun" w:eastAsia="SimSun" w:cs="SimSun"/>
          <w:sz w:val="22"/>
          <w:szCs w:val="22"/>
          <w:spacing w:val="-2"/>
        </w:rPr>
        <w:t>(5</w:t>
      </w:r>
      <w:r>
        <w:rPr>
          <w:rFonts w:ascii="SimSun" w:hAnsi="SimSun" w:eastAsia="SimSun" w:cs="SimSun"/>
          <w:sz w:val="22"/>
          <w:szCs w:val="22"/>
          <w:spacing w:val="-3"/>
        </w:rPr>
        <w:t>-14)</w:t>
      </w:r>
    </w:p>
    <w:p>
      <w:pPr>
        <w:ind w:left="59" w:right="32" w:firstLine="449"/>
        <w:spacing w:before="61" w:line="252" w:lineRule="auto"/>
        <w:jc w:val="right"/>
        <w:rPr>
          <w:rFonts w:ascii="SimSun" w:hAnsi="SimSun" w:eastAsia="SimSun" w:cs="SimSun"/>
          <w:sz w:val="22"/>
          <w:szCs w:val="22"/>
        </w:rPr>
      </w:pPr>
      <w:r>
        <w:rPr>
          <w:rFonts w:ascii="SimSun" w:hAnsi="SimSun" w:eastAsia="SimSun" w:cs="SimSun"/>
          <w:sz w:val="22"/>
          <w:szCs w:val="22"/>
          <w:spacing w:val="-4"/>
        </w:rPr>
        <w:t>式(5-14)表明，任一记录对在某一属性集上的相似度由该属性集中相似度</w:t>
      </w:r>
      <w:r>
        <w:rPr>
          <w:rFonts w:ascii="SimSun" w:hAnsi="SimSun" w:eastAsia="SimSun" w:cs="SimSun"/>
          <w:sz w:val="22"/>
          <w:szCs w:val="22"/>
          <w:spacing w:val="11"/>
        </w:rPr>
        <w:t xml:space="preserve"> </w:t>
      </w:r>
      <w:r>
        <w:rPr>
          <w:rFonts w:ascii="SimSun" w:hAnsi="SimSun" w:eastAsia="SimSun" w:cs="SimSun"/>
          <w:sz w:val="22"/>
          <w:szCs w:val="22"/>
          <w:spacing w:val="-16"/>
        </w:rPr>
        <w:t>最小的属性决定。计算集合相似度的方法有很多，如最</w:t>
      </w:r>
      <w:r>
        <w:rPr>
          <w:rFonts w:ascii="SimSun" w:hAnsi="SimSun" w:eastAsia="SimSun" w:cs="SimSun"/>
          <w:sz w:val="22"/>
          <w:szCs w:val="22"/>
          <w:spacing w:val="-17"/>
        </w:rPr>
        <w:t>大相似度、最小相似度、均</w:t>
      </w:r>
      <w:r>
        <w:rPr>
          <w:rFonts w:ascii="SimSun" w:hAnsi="SimSun" w:eastAsia="SimSun" w:cs="SimSun"/>
          <w:sz w:val="22"/>
          <w:szCs w:val="22"/>
        </w:rPr>
        <w:t xml:space="preserve"> </w:t>
      </w:r>
      <w:r>
        <w:rPr>
          <w:rFonts w:ascii="SimSun" w:hAnsi="SimSun" w:eastAsia="SimSun" w:cs="SimSun"/>
          <w:sz w:val="22"/>
          <w:szCs w:val="22"/>
          <w:spacing w:val="-12"/>
        </w:rPr>
        <w:t>值相似度、</w:t>
      </w:r>
      <w:r>
        <w:rPr>
          <w:rFonts w:ascii="Times New Roman" w:hAnsi="Times New Roman" w:eastAsia="Times New Roman" w:cs="Times New Roman"/>
          <w:sz w:val="22"/>
          <w:szCs w:val="22"/>
          <w:spacing w:val="-12"/>
        </w:rPr>
        <w:t>Jaccard</w:t>
      </w:r>
      <w:r>
        <w:rPr>
          <w:rFonts w:ascii="Times New Roman" w:hAnsi="Times New Roman" w:eastAsia="Times New Roman" w:cs="Times New Roman"/>
          <w:sz w:val="22"/>
          <w:szCs w:val="22"/>
          <w:spacing w:val="49"/>
        </w:rPr>
        <w:t xml:space="preserve"> </w:t>
      </w:r>
      <w:r>
        <w:rPr>
          <w:rFonts w:ascii="SimSun" w:hAnsi="SimSun" w:eastAsia="SimSun" w:cs="SimSun"/>
          <w:sz w:val="22"/>
          <w:szCs w:val="22"/>
          <w:spacing w:val="-12"/>
        </w:rPr>
        <w:t>系数等，而函数依赖的含义是如果任一记录对在该函数依赖的</w:t>
      </w:r>
      <w:r>
        <w:rPr>
          <w:rFonts w:ascii="SimSun" w:hAnsi="SimSun" w:eastAsia="SimSun" w:cs="SimSun"/>
          <w:sz w:val="22"/>
          <w:szCs w:val="22"/>
        </w:rPr>
        <w:t xml:space="preserve"> </w:t>
      </w:r>
      <w:r>
        <w:rPr>
          <w:rFonts w:ascii="SimSun" w:hAnsi="SimSun" w:eastAsia="SimSun" w:cs="SimSun"/>
          <w:sz w:val="22"/>
          <w:szCs w:val="22"/>
          <w:spacing w:val="-16"/>
        </w:rPr>
        <w:t>所有左部属性上的属性值相同，那么它们在所有右部属性上的属</w:t>
      </w:r>
      <w:r>
        <w:rPr>
          <w:rFonts w:ascii="SimSun" w:hAnsi="SimSun" w:eastAsia="SimSun" w:cs="SimSun"/>
          <w:sz w:val="22"/>
          <w:szCs w:val="22"/>
          <w:spacing w:val="-17"/>
        </w:rPr>
        <w:t>性值必然相同，属</w:t>
      </w:r>
      <w:r>
        <w:rPr>
          <w:rFonts w:ascii="SimSun" w:hAnsi="SimSun" w:eastAsia="SimSun" w:cs="SimSun"/>
          <w:sz w:val="22"/>
          <w:szCs w:val="22"/>
        </w:rPr>
        <w:t xml:space="preserve"> </w:t>
      </w:r>
      <w:r>
        <w:rPr>
          <w:rFonts w:ascii="SimSun" w:hAnsi="SimSun" w:eastAsia="SimSun" w:cs="SimSun"/>
          <w:sz w:val="22"/>
          <w:szCs w:val="22"/>
          <w:spacing w:val="-10"/>
        </w:rPr>
        <w:t>性集中任何一个属性值的不同都会违反该函数依</w:t>
      </w:r>
      <w:r>
        <w:rPr>
          <w:rFonts w:ascii="SimSun" w:hAnsi="SimSun" w:eastAsia="SimSun" w:cs="SimSun"/>
          <w:sz w:val="22"/>
          <w:szCs w:val="22"/>
          <w:spacing w:val="-11"/>
        </w:rPr>
        <w:t>赖的约束，因此选择属性集中相</w:t>
      </w:r>
    </w:p>
    <w:p>
      <w:pPr>
        <w:spacing w:line="252" w:lineRule="auto"/>
        <w:sectPr>
          <w:pgSz w:w="8720" w:h="13250"/>
          <w:pgMar w:top="289" w:right="505" w:bottom="400" w:left="760" w:header="0" w:footer="0" w:gutter="0"/>
        </w:sectPr>
        <w:rPr>
          <w:rFonts w:ascii="SimSun" w:hAnsi="SimSun" w:eastAsia="SimSun" w:cs="SimSun"/>
          <w:sz w:val="22"/>
          <w:szCs w:val="22"/>
        </w:rPr>
      </w:pPr>
    </w:p>
    <w:p>
      <w:pPr>
        <w:ind w:left="3299"/>
        <w:spacing w:before="84"/>
        <w:rPr>
          <w:sz w:val="21"/>
          <w:szCs w:val="21"/>
        </w:rPr>
      </w:pPr>
      <w:bookmarkStart w:name="bookmark283" w:id="161"/>
      <w:bookmarkEnd w:id="161"/>
      <w:bookmarkStart w:name="bookmark99" w:id="162"/>
      <w:bookmarkEnd w:id="162"/>
      <w:r>
        <w:rPr>
          <w:rFonts w:ascii="KaiTi" w:hAnsi="KaiTi" w:eastAsia="KaiTi" w:cs="KaiTi"/>
          <w:sz w:val="21"/>
          <w:szCs w:val="21"/>
          <w:spacing w:val="19"/>
        </w:rPr>
        <w:t>第5章实体分辨中的相似度计算方法(</w:t>
      </w:r>
      <w:r>
        <w:rPr>
          <w:sz w:val="21"/>
          <w:szCs w:val="21"/>
          <w:position w:val="-9"/>
        </w:rPr>
        <w:drawing>
          <wp:inline distT="0" distB="0" distL="0" distR="0">
            <wp:extent cx="236596" cy="266715"/>
            <wp:effectExtent l="0" t="0" r="0" b="0"/>
            <wp:docPr id="348" name="IM 348"/>
            <wp:cNvGraphicFramePr/>
            <a:graphic>
              <a:graphicData uri="http://schemas.openxmlformats.org/drawingml/2006/picture">
                <pic:pic>
                  <pic:nvPicPr>
                    <pic:cNvPr id="348" name="IM 348"/>
                    <pic:cNvPicPr/>
                  </pic:nvPicPr>
                  <pic:blipFill>
                    <a:blip r:embed="rId264"/>
                    <a:stretch>
                      <a:fillRect/>
                    </a:stretch>
                  </pic:blipFill>
                  <pic:spPr>
                    <a:xfrm rot="0">
                      <a:off x="0" y="0"/>
                      <a:ext cx="236596" cy="266715"/>
                    </a:xfrm>
                    <a:prstGeom prst="rect">
                      <a:avLst/>
                    </a:prstGeom>
                  </pic:spPr>
                </pic:pic>
              </a:graphicData>
            </a:graphic>
          </wp:inline>
        </w:drawing>
      </w:r>
    </w:p>
    <w:p>
      <w:pPr>
        <w:spacing w:before="277" w:line="219" w:lineRule="auto"/>
        <w:rPr>
          <w:rFonts w:ascii="SimSun" w:hAnsi="SimSun" w:eastAsia="SimSun" w:cs="SimSun"/>
          <w:sz w:val="21"/>
          <w:szCs w:val="21"/>
        </w:rPr>
      </w:pPr>
      <w:r>
        <w:rPr>
          <w:rFonts w:ascii="SimSun" w:hAnsi="SimSun" w:eastAsia="SimSun" w:cs="SimSun"/>
          <w:sz w:val="21"/>
          <w:szCs w:val="21"/>
          <w:spacing w:val="-1"/>
        </w:rPr>
        <w:t>似度最小的属性代表整个属性集合是与函数依赖的含义相一致的。</w:t>
      </w:r>
    </w:p>
    <w:p>
      <w:pPr>
        <w:ind w:right="132" w:firstLine="432"/>
        <w:spacing w:before="76" w:line="243" w:lineRule="auto"/>
        <w:rPr>
          <w:rFonts w:ascii="Times New Roman" w:hAnsi="Times New Roman" w:eastAsia="Times New Roman" w:cs="Times New Roman"/>
          <w:sz w:val="21"/>
          <w:szCs w:val="21"/>
        </w:rPr>
      </w:pPr>
      <w:r>
        <w:rPr>
          <w:rFonts w:ascii="SimHei" w:hAnsi="SimHei" w:eastAsia="SimHei" w:cs="SimHei"/>
          <w:sz w:val="21"/>
          <w:szCs w:val="21"/>
          <w:b/>
          <w:bCs/>
          <w:spacing w:val="14"/>
        </w:rPr>
        <w:t>定义5-4(原始相似度、父相似度和子相似度):</w:t>
      </w:r>
      <w:r>
        <w:rPr>
          <w:rFonts w:ascii="SimHei" w:hAnsi="SimHei" w:eastAsia="SimHei" w:cs="SimHei"/>
          <w:sz w:val="21"/>
          <w:szCs w:val="21"/>
          <w:spacing w:val="14"/>
        </w:rPr>
        <w:t>对于关系模式</w:t>
      </w:r>
      <w:r>
        <w:rPr>
          <w:rFonts w:ascii="SimSun" w:hAnsi="SimSun" w:eastAsia="SimSun" w:cs="SimSun"/>
          <w:sz w:val="21"/>
          <w:szCs w:val="21"/>
          <w:spacing w:val="14"/>
        </w:rPr>
        <w:t>R,</w:t>
      </w:r>
      <w:r>
        <w:rPr>
          <w:rFonts w:ascii="SimSun" w:hAnsi="SimSun" w:eastAsia="SimSun" w:cs="SimSun"/>
          <w:sz w:val="21"/>
          <w:szCs w:val="21"/>
          <w:spacing w:val="-38"/>
        </w:rPr>
        <w:t xml:space="preserve"> </w:t>
      </w:r>
      <w:r>
        <w:rPr>
          <w:rFonts w:ascii="SimSun" w:hAnsi="SimSun" w:eastAsia="SimSun" w:cs="SimSun"/>
          <w:sz w:val="21"/>
          <w:szCs w:val="21"/>
          <w:spacing w:val="14"/>
        </w:rPr>
        <w:t>属性集</w:t>
      </w:r>
      <w:r>
        <w:rPr>
          <w:rFonts w:ascii="SimSun" w:hAnsi="SimSun" w:eastAsia="SimSun" w:cs="SimSun"/>
          <w:sz w:val="21"/>
          <w:szCs w:val="21"/>
        </w:rPr>
        <w:t xml:space="preserve"> </w:t>
      </w:r>
      <w:r>
        <w:rPr>
          <w:rFonts w:ascii="Times New Roman" w:hAnsi="Times New Roman" w:eastAsia="Times New Roman" w:cs="Times New Roman"/>
          <w:sz w:val="21"/>
          <w:szCs w:val="21"/>
          <w:spacing w:val="-4"/>
        </w:rPr>
        <w:t>attr(R)={A₁,A₂,…,A,},n≥1,2            </w:t>
      </w:r>
      <w:r>
        <w:rPr>
          <w:rFonts w:ascii="SimSun" w:hAnsi="SimSun" w:eastAsia="SimSun" w:cs="SimSun"/>
          <w:sz w:val="21"/>
          <w:szCs w:val="21"/>
          <w:spacing w:val="-4"/>
        </w:rPr>
        <w:t>为</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4"/>
        </w:rPr>
        <w:t>R </w:t>
      </w:r>
      <w:r>
        <w:rPr>
          <w:rFonts w:ascii="SimSun" w:hAnsi="SimSun" w:eastAsia="SimSun" w:cs="SimSun"/>
          <w:sz w:val="21"/>
          <w:szCs w:val="21"/>
          <w:spacing w:val="-4"/>
        </w:rPr>
        <w:t>上存在的函数依赖集，</w:t>
      </w:r>
      <w:r>
        <w:rPr>
          <w:rFonts w:ascii="Times New Roman" w:hAnsi="Times New Roman" w:eastAsia="Times New Roman" w:cs="Times New Roman"/>
          <w:sz w:val="21"/>
          <w:szCs w:val="21"/>
          <w:spacing w:val="-4"/>
        </w:rPr>
        <w:t>I</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4"/>
        </w:rPr>
        <w:t>为</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4"/>
        </w:rPr>
        <w:t>R</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的一个实例，</w:t>
      </w:r>
      <w:r>
        <w:rPr>
          <w:rFonts w:ascii="Times New Roman" w:hAnsi="Times New Roman" w:eastAsia="Times New Roman" w:cs="Times New Roman"/>
          <w:sz w:val="21"/>
          <w:szCs w:val="21"/>
          <w:spacing w:val="-4"/>
        </w:rPr>
        <w:t>I</w:t>
      </w:r>
    </w:p>
    <w:p>
      <w:pPr>
        <w:spacing w:before="88" w:line="212" w:lineRule="auto"/>
        <w:rPr>
          <w:rFonts w:ascii="SimSun" w:hAnsi="SimSun" w:eastAsia="SimSun" w:cs="SimSun"/>
          <w:sz w:val="21"/>
          <w:szCs w:val="21"/>
        </w:rPr>
      </w:pPr>
      <w:r>
        <w:rPr>
          <w:rFonts w:ascii="SimSun" w:hAnsi="SimSun" w:eastAsia="SimSun" w:cs="SimSun"/>
          <w:sz w:val="21"/>
          <w:szCs w:val="21"/>
          <w:spacing w:val="-1"/>
        </w:rPr>
        <w:t>的任意两条记录</w:t>
      </w:r>
      <w:r>
        <w:rPr>
          <w:rFonts w:ascii="Times New Roman" w:hAnsi="Times New Roman" w:eastAsia="Times New Roman" w:cs="Times New Roman"/>
          <w:sz w:val="21"/>
          <w:szCs w:val="21"/>
          <w:spacing w:val="-1"/>
        </w:rPr>
        <w:t>(t,,t₄)   </w:t>
      </w:r>
      <w:r>
        <w:rPr>
          <w:rFonts w:ascii="SimSun" w:hAnsi="SimSun" w:eastAsia="SimSun" w:cs="SimSun"/>
          <w:sz w:val="21"/>
          <w:szCs w:val="21"/>
          <w:spacing w:val="-1"/>
        </w:rPr>
        <w:t>组成一个记录对，</w:t>
      </w:r>
      <w:r>
        <w:rPr>
          <w:rFonts w:ascii="Times New Roman" w:hAnsi="Times New Roman" w:eastAsia="Times New Roman" w:cs="Times New Roman"/>
          <w:sz w:val="21"/>
          <w:szCs w:val="21"/>
          <w:spacing w:val="-1"/>
        </w:rPr>
        <w:t>V(t,,t)=&lt;s,s{,…,sm</w:t>
      </w:r>
      <w:r>
        <w:rPr>
          <w:rFonts w:ascii="SimSun" w:hAnsi="SimSun" w:eastAsia="SimSun" w:cs="SimSun"/>
          <w:sz w:val="21"/>
          <w:szCs w:val="21"/>
          <w:spacing w:val="-1"/>
        </w:rPr>
        <w:t>〉</w:t>
      </w:r>
      <w:r>
        <w:rPr>
          <w:rFonts w:ascii="SimSun" w:hAnsi="SimSun" w:eastAsia="SimSun" w:cs="SimSun"/>
          <w:sz w:val="21"/>
          <w:szCs w:val="21"/>
          <w:spacing w:val="6"/>
        </w:rPr>
        <w:t xml:space="preserve">     </w:t>
      </w:r>
      <w:r>
        <w:rPr>
          <w:rFonts w:ascii="SimSun" w:hAnsi="SimSun" w:eastAsia="SimSun" w:cs="SimSun"/>
          <w:sz w:val="21"/>
          <w:szCs w:val="21"/>
          <w:spacing w:val="-1"/>
        </w:rPr>
        <w:t>为该记录对的</w:t>
      </w:r>
    </w:p>
    <w:p>
      <w:pPr>
        <w:ind w:right="128"/>
        <w:spacing w:before="87" w:line="271" w:lineRule="auto"/>
        <w:jc w:val="both"/>
        <w:rPr>
          <w:rFonts w:ascii="SimSun" w:hAnsi="SimSun" w:eastAsia="SimSun" w:cs="SimSun"/>
          <w:sz w:val="21"/>
          <w:szCs w:val="21"/>
        </w:rPr>
      </w:pPr>
      <w:r>
        <w:rPr>
          <w:rFonts w:ascii="SimSun" w:hAnsi="SimSun" w:eastAsia="SimSun" w:cs="SimSun"/>
          <w:sz w:val="21"/>
          <w:szCs w:val="21"/>
          <w:spacing w:val="-2"/>
        </w:rPr>
        <w:t>相似度向量，对于任意属性</w:t>
      </w:r>
      <w:r>
        <w:rPr>
          <w:rFonts w:ascii="Times New Roman" w:hAnsi="Times New Roman" w:eastAsia="Times New Roman" w:cs="Times New Roman"/>
          <w:sz w:val="21"/>
          <w:szCs w:val="21"/>
          <w:spacing w:val="-2"/>
        </w:rPr>
        <w:t>A,eattr(R),      </w:t>
      </w:r>
      <w:r>
        <w:rPr>
          <w:rFonts w:ascii="SimSun" w:hAnsi="SimSun" w:eastAsia="SimSun" w:cs="SimSun"/>
          <w:sz w:val="21"/>
          <w:szCs w:val="21"/>
          <w:spacing w:val="-2"/>
        </w:rPr>
        <w:t>称</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2"/>
        </w:rPr>
        <w:t>s”  </w:t>
      </w:r>
      <w:r>
        <w:rPr>
          <w:rFonts w:ascii="SimSun" w:hAnsi="SimSun" w:eastAsia="SimSun" w:cs="SimSun"/>
          <w:sz w:val="21"/>
          <w:szCs w:val="21"/>
          <w:spacing w:val="-2"/>
        </w:rPr>
        <w:t>为属性</w:t>
      </w:r>
      <w:r>
        <w:rPr>
          <w:rFonts w:ascii="Times New Roman" w:hAnsi="Times New Roman" w:eastAsia="Times New Roman" w:cs="Times New Roman"/>
          <w:sz w:val="21"/>
          <w:szCs w:val="21"/>
          <w:spacing w:val="-2"/>
        </w:rPr>
        <w:t>A;</w:t>
      </w:r>
      <w:r>
        <w:rPr>
          <w:rFonts w:ascii="SimSun" w:hAnsi="SimSun" w:eastAsia="SimSun" w:cs="SimSun"/>
          <w:sz w:val="21"/>
          <w:szCs w:val="21"/>
          <w:spacing w:val="-2"/>
        </w:rPr>
        <w:t>的原始相似度，其函数依</w:t>
      </w:r>
      <w:r>
        <w:rPr>
          <w:rFonts w:ascii="SimSun" w:hAnsi="SimSun" w:eastAsia="SimSun" w:cs="SimSun"/>
          <w:sz w:val="21"/>
          <w:szCs w:val="21"/>
        </w:rPr>
        <w:t xml:space="preserve"> </w:t>
      </w:r>
      <w:r>
        <w:rPr>
          <w:rFonts w:ascii="SimSun" w:hAnsi="SimSun" w:eastAsia="SimSun" w:cs="SimSun"/>
          <w:sz w:val="21"/>
          <w:szCs w:val="21"/>
          <w:spacing w:val="-2"/>
        </w:rPr>
        <w:t>赖闭包</w:t>
      </w:r>
      <w:r>
        <w:rPr>
          <w:rFonts w:ascii="Times New Roman" w:hAnsi="Times New Roman" w:eastAsia="Times New Roman" w:cs="Times New Roman"/>
          <w:sz w:val="21"/>
          <w:szCs w:val="21"/>
          <w:spacing w:val="-2"/>
        </w:rPr>
        <w:t>A</w:t>
      </w:r>
      <w:r>
        <w:rPr>
          <w:rFonts w:ascii="SimSun" w:hAnsi="SimSun" w:eastAsia="SimSun" w:cs="SimSun"/>
          <w:sz w:val="21"/>
          <w:szCs w:val="21"/>
          <w:spacing w:val="-2"/>
        </w:rPr>
        <w:t>壹的属性集相似度称为属性</w:t>
      </w:r>
      <w:r>
        <w:rPr>
          <w:rFonts w:ascii="Times New Roman" w:hAnsi="Times New Roman" w:eastAsia="Times New Roman" w:cs="Times New Roman"/>
          <w:sz w:val="21"/>
          <w:szCs w:val="21"/>
          <w:spacing w:val="-2"/>
        </w:rPr>
        <w:t>A,</w:t>
      </w:r>
      <w:r>
        <w:rPr>
          <w:rFonts w:ascii="SimSun" w:hAnsi="SimSun" w:eastAsia="SimSun" w:cs="SimSun"/>
          <w:sz w:val="21"/>
          <w:szCs w:val="21"/>
          <w:spacing w:val="-2"/>
        </w:rPr>
        <w:t>的父相似度，其函数决定闭包</w:t>
      </w:r>
      <w:r>
        <w:rPr>
          <w:rFonts w:ascii="Times New Roman" w:hAnsi="Times New Roman" w:eastAsia="Times New Roman" w:cs="Times New Roman"/>
          <w:sz w:val="21"/>
          <w:szCs w:val="21"/>
          <w:spacing w:val="-2"/>
        </w:rPr>
        <w:t>A₂  </w:t>
      </w:r>
      <w:r>
        <w:rPr>
          <w:rFonts w:ascii="SimSun" w:hAnsi="SimSun" w:eastAsia="SimSun" w:cs="SimSun"/>
          <w:sz w:val="21"/>
          <w:szCs w:val="21"/>
          <w:spacing w:val="-2"/>
        </w:rPr>
        <w:t>的属性集</w:t>
      </w:r>
      <w:r>
        <w:rPr>
          <w:rFonts w:ascii="SimSun" w:hAnsi="SimSun" w:eastAsia="SimSun" w:cs="SimSun"/>
          <w:sz w:val="21"/>
          <w:szCs w:val="21"/>
          <w:spacing w:val="9"/>
        </w:rPr>
        <w:t xml:space="preserve"> </w:t>
      </w:r>
      <w:r>
        <w:rPr>
          <w:rFonts w:ascii="SimSun" w:hAnsi="SimSun" w:eastAsia="SimSun" w:cs="SimSun"/>
          <w:sz w:val="21"/>
          <w:szCs w:val="21"/>
          <w:spacing w:val="-1"/>
        </w:rPr>
        <w:t>相似度称为属性</w:t>
      </w:r>
      <w:r>
        <w:rPr>
          <w:rFonts w:ascii="Times New Roman" w:hAnsi="Times New Roman" w:eastAsia="Times New Roman" w:cs="Times New Roman"/>
          <w:sz w:val="21"/>
          <w:szCs w:val="21"/>
          <w:spacing w:val="-1"/>
        </w:rPr>
        <w:t>A,</w:t>
      </w:r>
      <w:r>
        <w:rPr>
          <w:rFonts w:ascii="SimSun" w:hAnsi="SimSun" w:eastAsia="SimSun" w:cs="SimSun"/>
          <w:sz w:val="21"/>
          <w:szCs w:val="21"/>
          <w:spacing w:val="-1"/>
        </w:rPr>
        <w:t>的子相似度，分别记为</w:t>
      </w:r>
      <w:r>
        <w:rPr>
          <w:rFonts w:ascii="Times New Roman" w:hAnsi="Times New Roman" w:eastAsia="Times New Roman" w:cs="Times New Roman"/>
          <w:sz w:val="21"/>
          <w:szCs w:val="21"/>
          <w:spacing w:val="-1"/>
        </w:rPr>
        <w:t>osim(A₁),psim(A₁)         </w:t>
      </w:r>
      <w:r>
        <w:rPr>
          <w:rFonts w:ascii="SimSun" w:hAnsi="SimSun" w:eastAsia="SimSun" w:cs="SimSun"/>
          <w:sz w:val="21"/>
          <w:szCs w:val="21"/>
          <w:spacing w:val="-1"/>
        </w:rPr>
        <w:t>和</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csim(A₁),     </w:t>
      </w:r>
      <w:r>
        <w:rPr>
          <w:rFonts w:ascii="SimSun" w:hAnsi="SimSun" w:eastAsia="SimSun" w:cs="SimSun"/>
          <w:sz w:val="21"/>
          <w:szCs w:val="21"/>
          <w:spacing w:val="-1"/>
        </w:rPr>
        <w:t>在</w:t>
      </w:r>
      <w:r>
        <w:rPr>
          <w:rFonts w:ascii="SimSun" w:hAnsi="SimSun" w:eastAsia="SimSun" w:cs="SimSun"/>
          <w:sz w:val="21"/>
          <w:szCs w:val="21"/>
        </w:rPr>
        <w:t xml:space="preserve"> </w:t>
      </w:r>
      <w:r>
        <w:rPr>
          <w:rFonts w:ascii="SimSun" w:hAnsi="SimSun" w:eastAsia="SimSun" w:cs="SimSun"/>
          <w:sz w:val="21"/>
          <w:szCs w:val="21"/>
        </w:rPr>
        <w:t>不引起混淆的情况下简记为</w:t>
      </w:r>
      <w:r>
        <w:rPr>
          <w:rFonts w:ascii="Times New Roman" w:hAnsi="Times New Roman" w:eastAsia="Times New Roman" w:cs="Times New Roman"/>
          <w:sz w:val="21"/>
          <w:szCs w:val="21"/>
        </w:rPr>
        <w:t>osim(A₁),psim(A₁)   </w:t>
      </w:r>
      <w:r>
        <w:rPr>
          <w:rFonts w:ascii="SimSun" w:hAnsi="SimSun" w:eastAsia="SimSun" w:cs="SimSun"/>
          <w:sz w:val="21"/>
          <w:szCs w:val="21"/>
        </w:rPr>
        <w:t>和</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csim(A;)</w:t>
      </w:r>
      <w:r>
        <w:rPr>
          <w:rFonts w:ascii="SimSun" w:hAnsi="SimSun" w:eastAsia="SimSun" w:cs="SimSun"/>
          <w:sz w:val="21"/>
          <w:szCs w:val="21"/>
        </w:rPr>
        <w:t>。</w:t>
      </w:r>
    </w:p>
    <w:p>
      <w:pPr>
        <w:ind w:right="55" w:firstLine="429"/>
        <w:spacing w:before="128" w:line="269" w:lineRule="auto"/>
        <w:jc w:val="both"/>
        <w:rPr>
          <w:rFonts w:ascii="SimSun" w:hAnsi="SimSun" w:eastAsia="SimSun" w:cs="SimSun"/>
          <w:sz w:val="21"/>
          <w:szCs w:val="21"/>
        </w:rPr>
      </w:pPr>
      <w:r>
        <w:rPr>
          <w:rFonts w:ascii="SimSun" w:hAnsi="SimSun" w:eastAsia="SimSun" w:cs="SimSun"/>
          <w:sz w:val="21"/>
          <w:szCs w:val="21"/>
        </w:rPr>
        <w:t>如果某一属性的函数依赖闭包为空，说明该属</w:t>
      </w:r>
      <w:r>
        <w:rPr>
          <w:rFonts w:ascii="SimSun" w:hAnsi="SimSun" w:eastAsia="SimSun" w:cs="SimSun"/>
          <w:sz w:val="21"/>
          <w:szCs w:val="21"/>
          <w:spacing w:val="-1"/>
        </w:rPr>
        <w:t>性的相似度不受其函数依赖闭</w:t>
      </w:r>
      <w:r>
        <w:rPr>
          <w:rFonts w:ascii="SimSun" w:hAnsi="SimSun" w:eastAsia="SimSun" w:cs="SimSun"/>
          <w:sz w:val="21"/>
          <w:szCs w:val="21"/>
        </w:rPr>
        <w:t xml:space="preserve"> </w:t>
      </w:r>
      <w:r>
        <w:rPr>
          <w:rFonts w:ascii="SimSun" w:hAnsi="SimSun" w:eastAsia="SimSun" w:cs="SimSun"/>
          <w:sz w:val="21"/>
          <w:szCs w:val="21"/>
          <w:spacing w:val="-7"/>
        </w:rPr>
        <w:t>包中属性相似度的影响；类似地，如果某一属性的函数决定闭包为空，则说明该属 </w:t>
      </w:r>
      <w:r>
        <w:rPr>
          <w:rFonts w:ascii="SimSun" w:hAnsi="SimSun" w:eastAsia="SimSun" w:cs="SimSun"/>
          <w:sz w:val="21"/>
          <w:szCs w:val="21"/>
          <w:spacing w:val="2"/>
        </w:rPr>
        <w:t>性的相似度不受其函数决定闭包中属性相似度的影响。根据5.3节的分析，对于 </w:t>
      </w:r>
      <w:r>
        <w:rPr>
          <w:rFonts w:ascii="SimSun" w:hAnsi="SimSun" w:eastAsia="SimSun" w:cs="SimSun"/>
          <w:sz w:val="21"/>
          <w:szCs w:val="21"/>
          <w:spacing w:val="-7"/>
        </w:rPr>
        <w:t>任意两条记录，如果某一属性的函数依赖闭包中的属性值不同或函数决定闭包中的 </w:t>
      </w:r>
      <w:r>
        <w:rPr>
          <w:rFonts w:ascii="SimSun" w:hAnsi="SimSun" w:eastAsia="SimSun" w:cs="SimSun"/>
          <w:sz w:val="21"/>
          <w:szCs w:val="21"/>
          <w:spacing w:val="-10"/>
        </w:rPr>
        <w:t>属性值相同，该属性的相似度不会受到其函数依赖或函数决定的属性的影响。因此，</w:t>
      </w:r>
      <w:r>
        <w:rPr>
          <w:rFonts w:ascii="SimSun" w:hAnsi="SimSun" w:eastAsia="SimSun" w:cs="SimSun"/>
          <w:sz w:val="21"/>
          <w:szCs w:val="21"/>
          <w:spacing w:val="3"/>
        </w:rPr>
        <w:t xml:space="preserve"> </w:t>
      </w:r>
      <w:r>
        <w:rPr>
          <w:rFonts w:ascii="SimSun" w:hAnsi="SimSun" w:eastAsia="SimSun" w:cs="SimSun"/>
          <w:sz w:val="21"/>
          <w:szCs w:val="21"/>
          <w:spacing w:val="-2"/>
        </w:rPr>
        <w:t>对于函数依赖闭包和函数决定闭包为空情况</w:t>
      </w:r>
      <w:r>
        <w:rPr>
          <w:rFonts w:ascii="SimSun" w:hAnsi="SimSun" w:eastAsia="SimSun" w:cs="SimSun"/>
          <w:sz w:val="21"/>
          <w:szCs w:val="21"/>
          <w:spacing w:val="-3"/>
        </w:rPr>
        <w:t>，规定若</w:t>
      </w:r>
      <w:r>
        <w:rPr>
          <w:rFonts w:ascii="Times New Roman" w:hAnsi="Times New Roman" w:eastAsia="Times New Roman" w:cs="Times New Roman"/>
          <w:sz w:val="21"/>
          <w:szCs w:val="21"/>
          <w:spacing w:val="-3"/>
        </w:rPr>
        <w:t>A₂=        </w:t>
      </w:r>
      <w:r>
        <w:rPr>
          <w:rFonts w:ascii="SimSun" w:hAnsi="SimSun" w:eastAsia="SimSun" w:cs="SimSun"/>
          <w:sz w:val="21"/>
          <w:szCs w:val="21"/>
          <w:spacing w:val="-3"/>
        </w:rPr>
        <w:t>,则</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psim(A₁)=0,     </w:t>
      </w:r>
      <w:r>
        <w:rPr>
          <w:rFonts w:ascii="SimSun" w:hAnsi="SimSun" w:eastAsia="SimSun" w:cs="SimSun"/>
          <w:sz w:val="21"/>
          <w:szCs w:val="21"/>
          <w:spacing w:val="-3"/>
        </w:rPr>
        <w:t>若 </w:t>
      </w:r>
      <w:r>
        <w:rPr>
          <w:rFonts w:ascii="Times New Roman" w:hAnsi="Times New Roman" w:eastAsia="Times New Roman" w:cs="Times New Roman"/>
          <w:sz w:val="21"/>
          <w:szCs w:val="21"/>
          <w:spacing w:val="-3"/>
        </w:rPr>
        <w:t>A₂=</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,则</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csim(A₁)=1</w:t>
      </w:r>
      <w:r>
        <w:rPr>
          <w:rFonts w:ascii="SimSun" w:hAnsi="SimSun" w:eastAsia="SimSun" w:cs="SimSun"/>
          <w:sz w:val="21"/>
          <w:szCs w:val="21"/>
          <w:spacing w:val="-3"/>
        </w:rPr>
        <w:t>。</w:t>
      </w:r>
    </w:p>
    <w:p>
      <w:pPr>
        <w:pStyle w:val="BodyText"/>
        <w:spacing w:line="365" w:lineRule="auto"/>
        <w:rPr/>
      </w:pPr>
      <w:r/>
    </w:p>
    <w:p>
      <w:pPr>
        <w:ind w:left="3"/>
        <w:spacing w:before="68" w:line="224" w:lineRule="auto"/>
        <w:outlineLvl w:val="5"/>
        <w:rPr>
          <w:rFonts w:ascii="YouYuan" w:hAnsi="YouYuan" w:eastAsia="YouYuan" w:cs="YouYuan"/>
          <w:sz w:val="21"/>
          <w:szCs w:val="21"/>
        </w:rPr>
      </w:pPr>
      <w:r>
        <w:rPr>
          <w:rFonts w:ascii="YouYuan" w:hAnsi="YouYuan" w:eastAsia="YouYuan" w:cs="YouYuan"/>
          <w:sz w:val="21"/>
          <w:szCs w:val="21"/>
          <w:b/>
          <w:bCs/>
          <w:spacing w:val="16"/>
        </w:rPr>
        <w:t>5.4.2</w:t>
      </w:r>
      <w:r>
        <w:rPr>
          <w:rFonts w:ascii="YouYuan" w:hAnsi="YouYuan" w:eastAsia="YouYuan" w:cs="YouYuan"/>
          <w:sz w:val="21"/>
          <w:szCs w:val="21"/>
          <w:spacing w:val="16"/>
        </w:rPr>
        <w:t xml:space="preserve">   </w:t>
      </w:r>
      <w:r>
        <w:rPr>
          <w:rFonts w:ascii="YouYuan" w:hAnsi="YouYuan" w:eastAsia="YouYuan" w:cs="YouYuan"/>
          <w:sz w:val="21"/>
          <w:szCs w:val="21"/>
          <w:b/>
          <w:bCs/>
          <w:spacing w:val="16"/>
        </w:rPr>
        <w:t>属性相似度调整</w:t>
      </w:r>
    </w:p>
    <w:p>
      <w:pPr>
        <w:pStyle w:val="BodyText"/>
        <w:spacing w:line="326" w:lineRule="auto"/>
        <w:rPr/>
      </w:pPr>
      <w:r/>
    </w:p>
    <w:p>
      <w:pPr>
        <w:ind w:left="432"/>
        <w:spacing w:before="69" w:line="221" w:lineRule="auto"/>
        <w:outlineLvl w:val="5"/>
        <w:rPr>
          <w:rFonts w:ascii="SimHei" w:hAnsi="SimHei" w:eastAsia="SimHei" w:cs="SimHei"/>
          <w:sz w:val="21"/>
          <w:szCs w:val="21"/>
        </w:rPr>
      </w:pPr>
      <w:hyperlink w:history="true" r:id="rId265">
        <w:r>
          <w:rPr>
            <w:rFonts w:ascii="SimHei" w:hAnsi="SimHei" w:eastAsia="SimHei" w:cs="SimHei"/>
            <w:sz w:val="21"/>
            <w:szCs w:val="21"/>
            <w:b/>
            <w:bCs/>
            <w:spacing w:val="-4"/>
          </w:rPr>
          <w:t>5.4.2.1</w:t>
        </w:r>
      </w:hyperlink>
      <w:r>
        <w:rPr>
          <w:rFonts w:ascii="SimHei" w:hAnsi="SimHei" w:eastAsia="SimHei" w:cs="SimHei"/>
          <w:sz w:val="21"/>
          <w:szCs w:val="21"/>
          <w:spacing w:val="85"/>
        </w:rPr>
        <w:t xml:space="preserve"> </w:t>
      </w:r>
      <w:r>
        <w:rPr>
          <w:rFonts w:ascii="SimHei" w:hAnsi="SimHei" w:eastAsia="SimHei" w:cs="SimHei"/>
          <w:sz w:val="21"/>
          <w:szCs w:val="21"/>
          <w:b/>
          <w:bCs/>
          <w:spacing w:val="-4"/>
        </w:rPr>
        <w:t>相似度调整原则</w:t>
      </w:r>
    </w:p>
    <w:p>
      <w:pPr>
        <w:ind w:right="121" w:firstLine="429"/>
        <w:spacing w:before="92" w:line="269" w:lineRule="auto"/>
        <w:rPr>
          <w:rFonts w:ascii="SimSun" w:hAnsi="SimSun" w:eastAsia="SimSun" w:cs="SimSun"/>
          <w:sz w:val="21"/>
          <w:szCs w:val="21"/>
        </w:rPr>
      </w:pPr>
      <w:r>
        <w:rPr>
          <w:rFonts w:ascii="SimSun" w:hAnsi="SimSun" w:eastAsia="SimSun" w:cs="SimSun"/>
          <w:sz w:val="21"/>
          <w:szCs w:val="21"/>
          <w:spacing w:val="11"/>
        </w:rPr>
        <w:t>根据5.3节对属性相似度与函数依赖关系的分析和5.4.1节给出的定义可</w:t>
      </w:r>
      <w:r>
        <w:rPr>
          <w:rFonts w:ascii="SimSun" w:hAnsi="SimSun" w:eastAsia="SimSun" w:cs="SimSun"/>
          <w:sz w:val="21"/>
          <w:szCs w:val="21"/>
          <w:spacing w:val="2"/>
        </w:rPr>
        <w:t xml:space="preserve"> </w:t>
      </w:r>
      <w:r>
        <w:rPr>
          <w:rFonts w:ascii="SimSun" w:hAnsi="SimSun" w:eastAsia="SimSun" w:cs="SimSun"/>
          <w:sz w:val="21"/>
          <w:szCs w:val="21"/>
          <w:spacing w:val="-6"/>
        </w:rPr>
        <w:t>知，若属性间存在函数依赖关系，在计算两条记录的属性相似度</w:t>
      </w:r>
      <w:r>
        <w:rPr>
          <w:rFonts w:ascii="SimSun" w:hAnsi="SimSun" w:eastAsia="SimSun" w:cs="SimSun"/>
          <w:sz w:val="21"/>
          <w:szCs w:val="21"/>
          <w:spacing w:val="-7"/>
        </w:rPr>
        <w:t>时，可依据某一属</w:t>
      </w:r>
      <w:r>
        <w:rPr>
          <w:rFonts w:ascii="SimSun" w:hAnsi="SimSun" w:eastAsia="SimSun" w:cs="SimSun"/>
          <w:sz w:val="21"/>
          <w:szCs w:val="21"/>
        </w:rPr>
        <w:t xml:space="preserve"> </w:t>
      </w:r>
      <w:r>
        <w:rPr>
          <w:rFonts w:ascii="SimSun" w:hAnsi="SimSun" w:eastAsia="SimSun" w:cs="SimSun"/>
          <w:sz w:val="21"/>
          <w:szCs w:val="21"/>
        </w:rPr>
        <w:t>性的函数依赖闭包或函数决定闭包中属性的相似度对</w:t>
      </w:r>
      <w:r>
        <w:rPr>
          <w:rFonts w:ascii="SimSun" w:hAnsi="SimSun" w:eastAsia="SimSun" w:cs="SimSun"/>
          <w:sz w:val="21"/>
          <w:szCs w:val="21"/>
          <w:spacing w:val="-1"/>
        </w:rPr>
        <w:t>当前属性的相似度值进行调</w:t>
      </w:r>
      <w:r>
        <w:rPr>
          <w:rFonts w:ascii="SimSun" w:hAnsi="SimSun" w:eastAsia="SimSun" w:cs="SimSun"/>
          <w:sz w:val="21"/>
          <w:szCs w:val="21"/>
        </w:rPr>
        <w:t xml:space="preserve"> </w:t>
      </w:r>
      <w:r>
        <w:rPr>
          <w:rFonts w:ascii="SimSun" w:hAnsi="SimSun" w:eastAsia="SimSun" w:cs="SimSun"/>
          <w:sz w:val="21"/>
          <w:szCs w:val="21"/>
          <w:spacing w:val="-6"/>
        </w:rPr>
        <w:t>整，以降低由于相似度算法不合适带来的误差。基</w:t>
      </w:r>
      <w:r>
        <w:rPr>
          <w:rFonts w:ascii="SimSun" w:hAnsi="SimSun" w:eastAsia="SimSun" w:cs="SimSun"/>
          <w:sz w:val="21"/>
          <w:szCs w:val="21"/>
          <w:spacing w:val="-7"/>
        </w:rPr>
        <w:t>于以上分析，给出依据父相似度</w:t>
      </w:r>
      <w:r>
        <w:rPr>
          <w:rFonts w:ascii="SimSun" w:hAnsi="SimSun" w:eastAsia="SimSun" w:cs="SimSun"/>
          <w:sz w:val="21"/>
          <w:szCs w:val="21"/>
        </w:rPr>
        <w:t xml:space="preserve"> </w:t>
      </w:r>
      <w:r>
        <w:rPr>
          <w:rFonts w:ascii="SimSun" w:hAnsi="SimSun" w:eastAsia="SimSun" w:cs="SimSun"/>
          <w:sz w:val="21"/>
          <w:szCs w:val="21"/>
          <w:spacing w:val="-2"/>
        </w:rPr>
        <w:t>和子相似度对原始相似度进行调整的基本原则如下。</w:t>
      </w:r>
    </w:p>
    <w:p>
      <w:pPr>
        <w:ind w:firstLine="429"/>
        <w:spacing w:before="98" w:line="238" w:lineRule="auto"/>
        <w:rPr>
          <w:rFonts w:ascii="SimSun" w:hAnsi="SimSun" w:eastAsia="SimSun" w:cs="SimSun"/>
          <w:sz w:val="21"/>
          <w:szCs w:val="21"/>
        </w:rPr>
      </w:pPr>
      <w:r>
        <w:rPr>
          <w:rFonts w:ascii="SimHei" w:hAnsi="SimHei" w:eastAsia="SimHei" w:cs="SimHei"/>
          <w:sz w:val="21"/>
          <w:szCs w:val="21"/>
          <w:spacing w:val="-6"/>
        </w:rPr>
        <w:t>相似度调整原则</w:t>
      </w:r>
      <w:r>
        <w:rPr>
          <w:rFonts w:ascii="SimSun" w:hAnsi="SimSun" w:eastAsia="SimSun" w:cs="SimSun"/>
          <w:sz w:val="21"/>
          <w:szCs w:val="21"/>
          <w:spacing w:val="-6"/>
        </w:rPr>
        <w:t>：对于关系模式</w:t>
      </w:r>
      <w:r>
        <w:rPr>
          <w:rFonts w:ascii="Times New Roman" w:hAnsi="Times New Roman" w:eastAsia="Times New Roman" w:cs="Times New Roman"/>
          <w:sz w:val="21"/>
          <w:szCs w:val="21"/>
          <w:spacing w:val="-6"/>
        </w:rPr>
        <w:t>R,FD=X→Y   </w:t>
      </w:r>
      <w:r>
        <w:rPr>
          <w:rFonts w:ascii="SimHei" w:hAnsi="SimHei" w:eastAsia="SimHei" w:cs="SimHei"/>
          <w:sz w:val="21"/>
          <w:szCs w:val="21"/>
          <w:spacing w:val="-6"/>
        </w:rPr>
        <w:t>为</w:t>
      </w:r>
      <w:r>
        <w:rPr>
          <w:rFonts w:ascii="SimHei" w:hAnsi="SimHei" w:eastAsia="SimHei" w:cs="SimHei"/>
          <w:sz w:val="21"/>
          <w:szCs w:val="21"/>
          <w:spacing w:val="-48"/>
        </w:rPr>
        <w:t xml:space="preserve"> </w:t>
      </w:r>
      <w:r>
        <w:rPr>
          <w:rFonts w:ascii="Times New Roman" w:hAnsi="Times New Roman" w:eastAsia="Times New Roman" w:cs="Times New Roman"/>
          <w:sz w:val="21"/>
          <w:szCs w:val="21"/>
          <w:spacing w:val="-6"/>
        </w:rPr>
        <w:t>R </w:t>
      </w:r>
      <w:r>
        <w:rPr>
          <w:rFonts w:ascii="SimHei" w:hAnsi="SimHei" w:eastAsia="SimHei" w:cs="SimHei"/>
          <w:sz w:val="21"/>
          <w:szCs w:val="21"/>
          <w:spacing w:val="-6"/>
        </w:rPr>
        <w:t>上存在的任一函数依赖，</w:t>
      </w:r>
      <w:r>
        <w:rPr>
          <w:rFonts w:ascii="SimSun" w:hAnsi="SimSun" w:eastAsia="SimSun" w:cs="SimSun"/>
          <w:sz w:val="21"/>
          <w:szCs w:val="21"/>
          <w:spacing w:val="-6"/>
        </w:rPr>
        <w:t>t。</w:t>
      </w:r>
      <w:r>
        <w:rPr>
          <w:rFonts w:ascii="SimSun" w:hAnsi="SimSun" w:eastAsia="SimSun" w:cs="SimSun"/>
          <w:sz w:val="21"/>
          <w:szCs w:val="21"/>
        </w:rPr>
        <w:t xml:space="preserve"> </w:t>
      </w:r>
      <w:r>
        <w:rPr>
          <w:rFonts w:ascii="SimSun" w:hAnsi="SimSun" w:eastAsia="SimSun" w:cs="SimSun"/>
          <w:sz w:val="21"/>
          <w:szCs w:val="21"/>
        </w:rPr>
        <w:t>和</w:t>
      </w:r>
      <w:r>
        <w:rPr>
          <w:rFonts w:ascii="Times New Roman" w:hAnsi="Times New Roman" w:eastAsia="Times New Roman" w:cs="Times New Roman"/>
          <w:sz w:val="21"/>
          <w:szCs w:val="21"/>
        </w:rPr>
        <w:t>t</w:t>
      </w:r>
      <w:r>
        <w:rPr>
          <w:rFonts w:ascii="Times New Roman" w:hAnsi="Times New Roman" w:eastAsia="Times New Roman" w:cs="Times New Roman"/>
          <w:sz w:val="21"/>
          <w:szCs w:val="21"/>
          <w:spacing w:val="41"/>
        </w:rPr>
        <w:t xml:space="preserve"> </w:t>
      </w:r>
      <w:r>
        <w:rPr>
          <w:rFonts w:ascii="SimSun" w:hAnsi="SimSun" w:eastAsia="SimSun" w:cs="SimSun"/>
          <w:sz w:val="21"/>
          <w:szCs w:val="21"/>
        </w:rPr>
        <w:t>为</w:t>
      </w:r>
      <w:r>
        <w:rPr>
          <w:rFonts w:ascii="Times New Roman" w:hAnsi="Times New Roman" w:eastAsia="Times New Roman" w:cs="Times New Roman"/>
          <w:sz w:val="21"/>
          <w:szCs w:val="21"/>
        </w:rPr>
        <w:t>R </w:t>
      </w:r>
      <w:r>
        <w:rPr>
          <w:rFonts w:ascii="SimSun" w:hAnsi="SimSun" w:eastAsia="SimSun" w:cs="SimSun"/>
          <w:sz w:val="21"/>
          <w:szCs w:val="21"/>
        </w:rPr>
        <w:t>实例1中的任意两条记录，</w:t>
      </w:r>
      <w:r>
        <w:rPr>
          <w:rFonts w:ascii="Times New Roman" w:hAnsi="Times New Roman" w:eastAsia="Times New Roman" w:cs="Times New Roman"/>
          <w:sz w:val="21"/>
          <w:szCs w:val="21"/>
        </w:rPr>
        <w:t>V(tp,t)    </w:t>
      </w:r>
      <w:r>
        <w:rPr>
          <w:rFonts w:ascii="SimSun" w:hAnsi="SimSun" w:eastAsia="SimSun" w:cs="SimSun"/>
          <w:sz w:val="21"/>
          <w:szCs w:val="21"/>
        </w:rPr>
        <w:t>为</w:t>
      </w:r>
      <w:r>
        <w:rPr>
          <w:rFonts w:ascii="Times New Roman" w:hAnsi="Times New Roman" w:eastAsia="Times New Roman" w:cs="Times New Roman"/>
          <w:sz w:val="21"/>
          <w:szCs w:val="21"/>
        </w:rPr>
        <w:t>t, </w:t>
      </w:r>
      <w:r>
        <w:rPr>
          <w:rFonts w:ascii="SimSun" w:hAnsi="SimSun" w:eastAsia="SimSun" w:cs="SimSun"/>
          <w:sz w:val="21"/>
          <w:szCs w:val="21"/>
        </w:rPr>
        <w:t>和</w:t>
      </w:r>
      <w:r>
        <w:rPr>
          <w:rFonts w:ascii="Times New Roman" w:hAnsi="Times New Roman" w:eastAsia="Times New Roman" w:cs="Times New Roman"/>
          <w:sz w:val="21"/>
          <w:szCs w:val="21"/>
        </w:rPr>
        <w:t>t, </w:t>
      </w:r>
      <w:r>
        <w:rPr>
          <w:rFonts w:ascii="SimSun" w:hAnsi="SimSun" w:eastAsia="SimSun" w:cs="SimSun"/>
          <w:sz w:val="21"/>
          <w:szCs w:val="21"/>
          <w:spacing w:val="-1"/>
        </w:rPr>
        <w:t>的属性相似度向量，那么:</w:t>
      </w:r>
    </w:p>
    <w:p>
      <w:pPr>
        <w:ind w:right="131" w:firstLine="429"/>
        <w:spacing w:before="59" w:line="251" w:lineRule="auto"/>
        <w:rPr>
          <w:rFonts w:ascii="SimSun" w:hAnsi="SimSun" w:eastAsia="SimSun" w:cs="SimSun"/>
          <w:sz w:val="21"/>
          <w:szCs w:val="21"/>
        </w:rPr>
      </w:pPr>
      <w:r>
        <w:rPr>
          <w:rFonts w:ascii="SimHei" w:hAnsi="SimHei" w:eastAsia="SimHei" w:cs="SimHei"/>
          <w:sz w:val="21"/>
          <w:szCs w:val="21"/>
          <w:spacing w:val="5"/>
        </w:rPr>
        <w:t>原则</w:t>
      </w:r>
      <w:r>
        <w:rPr>
          <w:rFonts w:ascii="SimSun" w:hAnsi="SimSun" w:eastAsia="SimSun" w:cs="SimSun"/>
          <w:sz w:val="21"/>
          <w:szCs w:val="21"/>
          <w:spacing w:val="5"/>
        </w:rPr>
        <w:t>1:如果记录对</w:t>
      </w:r>
      <w:r>
        <w:rPr>
          <w:rFonts w:ascii="Times New Roman" w:hAnsi="Times New Roman" w:eastAsia="Times New Roman" w:cs="Times New Roman"/>
          <w:sz w:val="21"/>
          <w:szCs w:val="21"/>
          <w:spacing w:val="5"/>
        </w:rPr>
        <w:t>(t,,t)     </w:t>
      </w:r>
      <w:r>
        <w:rPr>
          <w:rFonts w:ascii="SimSun" w:hAnsi="SimSun" w:eastAsia="SimSun" w:cs="SimSun"/>
          <w:sz w:val="21"/>
          <w:szCs w:val="21"/>
          <w:spacing w:val="5"/>
        </w:rPr>
        <w:t>在</w:t>
      </w:r>
      <w:r>
        <w:rPr>
          <w:rFonts w:ascii="SimSun" w:hAnsi="SimSun" w:eastAsia="SimSun" w:cs="SimSun"/>
          <w:sz w:val="21"/>
          <w:szCs w:val="21"/>
          <w:spacing w:val="4"/>
        </w:rPr>
        <w:t>属性</w:t>
      </w:r>
      <w:r>
        <w:rPr>
          <w:rFonts w:ascii="Times New Roman" w:hAnsi="Times New Roman" w:eastAsia="Times New Roman" w:cs="Times New Roman"/>
          <w:sz w:val="21"/>
          <w:szCs w:val="21"/>
          <w:spacing w:val="4"/>
        </w:rPr>
        <w:t>X </w:t>
      </w:r>
      <w:r>
        <w:rPr>
          <w:rFonts w:ascii="SimSun" w:hAnsi="SimSun" w:eastAsia="SimSun" w:cs="SimSun"/>
          <w:sz w:val="21"/>
          <w:szCs w:val="21"/>
          <w:spacing w:val="4"/>
        </w:rPr>
        <w:t>上的相似度大于等于匹配阈值，则提高</w:t>
      </w:r>
      <w:r>
        <w:rPr>
          <w:rFonts w:ascii="SimSun" w:hAnsi="SimSun" w:eastAsia="SimSun" w:cs="SimSun"/>
          <w:sz w:val="21"/>
          <w:szCs w:val="21"/>
        </w:rPr>
        <w:t xml:space="preserve"> </w:t>
      </w: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3"/>
        </w:rPr>
        <w:t>在属性</w:t>
      </w:r>
      <w:r>
        <w:rPr>
          <w:rFonts w:ascii="Times New Roman" w:hAnsi="Times New Roman" w:eastAsia="Times New Roman" w:cs="Times New Roman"/>
          <w:sz w:val="21"/>
          <w:szCs w:val="21"/>
          <w:spacing w:val="3"/>
        </w:rPr>
        <w:t>Y</w:t>
      </w:r>
      <w:r>
        <w:rPr>
          <w:rFonts w:ascii="SimSun" w:hAnsi="SimSun" w:eastAsia="SimSun" w:cs="SimSun"/>
          <w:sz w:val="21"/>
          <w:szCs w:val="21"/>
          <w:spacing w:val="3"/>
        </w:rPr>
        <w:t>上的相似度。</w:t>
      </w:r>
    </w:p>
    <w:p>
      <w:pPr>
        <w:ind w:right="87" w:firstLine="429"/>
        <w:spacing w:before="68" w:line="260" w:lineRule="auto"/>
        <w:rPr>
          <w:rFonts w:ascii="SimSun" w:hAnsi="SimSun" w:eastAsia="SimSun" w:cs="SimSun"/>
          <w:sz w:val="21"/>
          <w:szCs w:val="21"/>
        </w:rPr>
      </w:pPr>
      <w:r>
        <w:rPr>
          <w:rFonts w:ascii="SimHei" w:hAnsi="SimHei" w:eastAsia="SimHei" w:cs="SimHei"/>
          <w:sz w:val="21"/>
          <w:szCs w:val="21"/>
          <w:spacing w:val="3"/>
        </w:rPr>
        <w:t>原则</w:t>
      </w:r>
      <w:r>
        <w:rPr>
          <w:rFonts w:ascii="SimSun" w:hAnsi="SimSun" w:eastAsia="SimSun" w:cs="SimSun"/>
          <w:sz w:val="21"/>
          <w:szCs w:val="21"/>
          <w:spacing w:val="3"/>
        </w:rPr>
        <w:t>2:如果记录对</w:t>
      </w:r>
      <w:r>
        <w:rPr>
          <w:rFonts w:ascii="Times New Roman" w:hAnsi="Times New Roman" w:eastAsia="Times New Roman" w:cs="Times New Roman"/>
          <w:sz w:val="21"/>
          <w:szCs w:val="21"/>
          <w:spacing w:val="3"/>
        </w:rPr>
        <w:t>(t,,t₄)   </w:t>
      </w:r>
      <w:r>
        <w:rPr>
          <w:rFonts w:ascii="SimSun" w:hAnsi="SimSun" w:eastAsia="SimSun" w:cs="SimSun"/>
          <w:sz w:val="21"/>
          <w:szCs w:val="21"/>
          <w:spacing w:val="3"/>
        </w:rPr>
        <w:t>在属性</w:t>
      </w:r>
      <w:r>
        <w:rPr>
          <w:rFonts w:ascii="Times New Roman" w:hAnsi="Times New Roman" w:eastAsia="Times New Roman" w:cs="Times New Roman"/>
          <w:sz w:val="21"/>
          <w:szCs w:val="21"/>
          <w:spacing w:val="3"/>
        </w:rPr>
        <w:t>Y</w:t>
      </w:r>
      <w:r>
        <w:rPr>
          <w:rFonts w:ascii="SimSun" w:hAnsi="SimSun" w:eastAsia="SimSun" w:cs="SimSun"/>
          <w:sz w:val="21"/>
          <w:szCs w:val="21"/>
          <w:spacing w:val="3"/>
        </w:rPr>
        <w:t>上的相似度小于等于不匹配阈值</w:t>
      </w:r>
      <w:r>
        <w:rPr>
          <w:rFonts w:ascii="SimSun" w:hAnsi="SimSun" w:eastAsia="SimSun" w:cs="SimSun"/>
          <w:sz w:val="21"/>
          <w:szCs w:val="21"/>
          <w:spacing w:val="2"/>
        </w:rPr>
        <w:t>，则降低</w:t>
      </w:r>
      <w:r>
        <w:rPr>
          <w:rFonts w:ascii="SimSun" w:hAnsi="SimSun" w:eastAsia="SimSun" w:cs="SimSun"/>
          <w:sz w:val="21"/>
          <w:szCs w:val="21"/>
        </w:rPr>
        <w:t xml:space="preserve"> </w:t>
      </w:r>
      <w:r>
        <w:rPr>
          <w:rFonts w:ascii="Times New Roman" w:hAnsi="Times New Roman" w:eastAsia="Times New Roman" w:cs="Times New Roman"/>
          <w:sz w:val="21"/>
          <w:szCs w:val="21"/>
          <w:spacing w:val="1"/>
        </w:rPr>
        <w:t>(t,t)</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在属性</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上的相似度。</w:t>
      </w:r>
    </w:p>
    <w:p>
      <w:pPr>
        <w:ind w:right="121" w:firstLine="429"/>
        <w:spacing w:before="83" w:line="265" w:lineRule="auto"/>
        <w:rPr>
          <w:rFonts w:ascii="SimSun" w:hAnsi="SimSun" w:eastAsia="SimSun" w:cs="SimSun"/>
          <w:sz w:val="21"/>
          <w:szCs w:val="21"/>
        </w:rPr>
      </w:pPr>
      <w:r>
        <w:rPr>
          <w:rFonts w:ascii="SimSun" w:hAnsi="SimSun" w:eastAsia="SimSun" w:cs="SimSun"/>
          <w:sz w:val="21"/>
          <w:szCs w:val="21"/>
          <w:spacing w:val="-4"/>
        </w:rPr>
        <w:t>原则1指的是如果一个属性的父相似度足够大，则提高该属性的相似度，原则</w:t>
      </w:r>
      <w:r>
        <w:rPr>
          <w:rFonts w:ascii="SimSun" w:hAnsi="SimSun" w:eastAsia="SimSun" w:cs="SimSun"/>
          <w:sz w:val="21"/>
          <w:szCs w:val="21"/>
          <w:spacing w:val="8"/>
        </w:rPr>
        <w:t xml:space="preserve"> </w:t>
      </w:r>
      <w:r>
        <w:rPr>
          <w:rFonts w:ascii="SimSun" w:hAnsi="SimSun" w:eastAsia="SimSun" w:cs="SimSun"/>
          <w:sz w:val="21"/>
          <w:szCs w:val="21"/>
          <w:spacing w:val="3"/>
        </w:rPr>
        <w:t>2指的是如果一个属性的子相似度足够小，则降低该</w:t>
      </w:r>
      <w:r>
        <w:rPr>
          <w:rFonts w:ascii="SimSun" w:hAnsi="SimSun" w:eastAsia="SimSun" w:cs="SimSun"/>
          <w:sz w:val="21"/>
          <w:szCs w:val="21"/>
          <w:spacing w:val="2"/>
        </w:rPr>
        <w:t>属性的相似度。该调整原则</w:t>
      </w:r>
      <w:r>
        <w:rPr>
          <w:rFonts w:ascii="SimSun" w:hAnsi="SimSun" w:eastAsia="SimSun" w:cs="SimSun"/>
          <w:sz w:val="21"/>
          <w:szCs w:val="21"/>
        </w:rPr>
        <w:t xml:space="preserve"> </w:t>
      </w:r>
      <w:r>
        <w:rPr>
          <w:rFonts w:ascii="SimSun" w:hAnsi="SimSun" w:eastAsia="SimSun" w:cs="SimSun"/>
          <w:sz w:val="21"/>
          <w:szCs w:val="21"/>
          <w:spacing w:val="-11"/>
        </w:rPr>
        <w:t>虽然简单且易于实现，但在应用中需要考虑以下三个问题：</w:t>
      </w:r>
      <w:r>
        <w:rPr>
          <w:rFonts w:ascii="SimSun" w:hAnsi="SimSun" w:eastAsia="SimSun" w:cs="SimSun"/>
          <w:sz w:val="21"/>
          <w:szCs w:val="21"/>
          <w:spacing w:val="55"/>
        </w:rPr>
        <w:t xml:space="preserve"> </w:t>
      </w:r>
      <w:r>
        <w:rPr>
          <w:rFonts w:ascii="SimSun" w:hAnsi="SimSun" w:eastAsia="SimSun" w:cs="SimSun"/>
          <w:sz w:val="21"/>
          <w:szCs w:val="21"/>
          <w:spacing w:val="-11"/>
        </w:rPr>
        <w:t>一</w:t>
      </w:r>
      <w:r>
        <w:rPr>
          <w:rFonts w:ascii="SimSun" w:hAnsi="SimSun" w:eastAsia="SimSun" w:cs="SimSun"/>
          <w:sz w:val="21"/>
          <w:szCs w:val="21"/>
          <w:spacing w:val="-12"/>
        </w:rPr>
        <w:t>是如何控制相似度调</w:t>
      </w:r>
      <w:r>
        <w:rPr>
          <w:rFonts w:ascii="SimSun" w:hAnsi="SimSun" w:eastAsia="SimSun" w:cs="SimSun"/>
          <w:sz w:val="21"/>
          <w:szCs w:val="21"/>
        </w:rPr>
        <w:t xml:space="preserve"> </w:t>
      </w:r>
      <w:r>
        <w:rPr>
          <w:rFonts w:ascii="SimSun" w:hAnsi="SimSun" w:eastAsia="SimSun" w:cs="SimSun"/>
          <w:sz w:val="21"/>
          <w:szCs w:val="21"/>
          <w:spacing w:val="-6"/>
        </w:rPr>
        <w:t>整的幅度；二是由于函数依赖的传递性，调整后的属性相似度</w:t>
      </w:r>
      <w:r>
        <w:rPr>
          <w:rFonts w:ascii="SimSun" w:hAnsi="SimSun" w:eastAsia="SimSun" w:cs="SimSun"/>
          <w:sz w:val="21"/>
          <w:szCs w:val="21"/>
          <w:spacing w:val="-7"/>
        </w:rPr>
        <w:t>可能会影响其他与该</w:t>
      </w:r>
    </w:p>
    <w:p>
      <w:pPr>
        <w:spacing w:line="265" w:lineRule="auto"/>
        <w:sectPr>
          <w:pgSz w:w="8720" w:h="13250"/>
          <w:pgMar w:top="475" w:right="839" w:bottom="400" w:left="420" w:header="0" w:footer="0" w:gutter="0"/>
        </w:sectPr>
        <w:rPr>
          <w:rFonts w:ascii="SimSun" w:hAnsi="SimSun" w:eastAsia="SimSun" w:cs="SimSun"/>
          <w:sz w:val="21"/>
          <w:szCs w:val="21"/>
        </w:rPr>
      </w:pPr>
    </w:p>
    <w:p>
      <w:pPr>
        <w:ind w:left="49"/>
        <w:spacing w:before="72" w:line="224" w:lineRule="auto"/>
        <w:rPr>
          <w:rFonts w:ascii="KaiTi" w:hAnsi="KaiTi" w:eastAsia="KaiTi" w:cs="KaiTi"/>
          <w:sz w:val="35"/>
          <w:szCs w:val="35"/>
        </w:rPr>
      </w:pPr>
      <w:r>
        <w:rPr>
          <w:rFonts w:ascii="KaiTi" w:hAnsi="KaiTi" w:eastAsia="KaiTi" w:cs="KaiTi"/>
          <w:sz w:val="35"/>
          <w:szCs w:val="35"/>
          <w:spacing w:val="-18"/>
          <w:w w:val="71"/>
        </w:rPr>
        <w:t>124)数据质量导论</w:t>
      </w:r>
    </w:p>
    <w:p>
      <w:pPr>
        <w:ind w:right="49"/>
        <w:spacing w:before="235" w:line="243" w:lineRule="auto"/>
        <w:rPr>
          <w:rFonts w:ascii="SimSun" w:hAnsi="SimSun" w:eastAsia="SimSun" w:cs="SimSun"/>
          <w:sz w:val="21"/>
          <w:szCs w:val="21"/>
        </w:rPr>
      </w:pPr>
      <w:r>
        <w:rPr>
          <w:rFonts w:ascii="SimSun" w:hAnsi="SimSun" w:eastAsia="SimSun" w:cs="SimSun"/>
          <w:sz w:val="21"/>
          <w:szCs w:val="21"/>
        </w:rPr>
        <w:t>属性具有函数依赖关系的属性；三是当一个属性同时具</w:t>
      </w:r>
      <w:r>
        <w:rPr>
          <w:rFonts w:ascii="SimSun" w:hAnsi="SimSun" w:eastAsia="SimSun" w:cs="SimSun"/>
          <w:sz w:val="21"/>
          <w:szCs w:val="21"/>
          <w:spacing w:val="-1"/>
        </w:rPr>
        <w:t>有足够大的父相似度和足</w:t>
      </w:r>
      <w:r>
        <w:rPr>
          <w:rFonts w:ascii="SimSun" w:hAnsi="SimSun" w:eastAsia="SimSun" w:cs="SimSun"/>
          <w:sz w:val="21"/>
          <w:szCs w:val="21"/>
        </w:rPr>
        <w:t xml:space="preserve"> </w:t>
      </w:r>
      <w:r>
        <w:rPr>
          <w:rFonts w:ascii="SimSun" w:hAnsi="SimSun" w:eastAsia="SimSun" w:cs="SimSun"/>
          <w:sz w:val="21"/>
          <w:szCs w:val="21"/>
          <w:spacing w:val="-7"/>
        </w:rPr>
        <w:t>够小的子相似度时，如何调整该属性相似度。</w:t>
      </w:r>
    </w:p>
    <w:p>
      <w:pPr>
        <w:ind w:left="419"/>
        <w:spacing w:before="77" w:line="221" w:lineRule="auto"/>
        <w:rPr>
          <w:rFonts w:ascii="SimHei" w:hAnsi="SimHei" w:eastAsia="SimHei" w:cs="SimHei"/>
          <w:sz w:val="21"/>
          <w:szCs w:val="21"/>
        </w:rPr>
      </w:pPr>
      <w:hyperlink w:history="true" r:id="rId266">
        <w:r>
          <w:rPr>
            <w:rFonts w:ascii="SimHei" w:hAnsi="SimHei" w:eastAsia="SimHei" w:cs="SimHei"/>
            <w:sz w:val="21"/>
            <w:szCs w:val="21"/>
            <w:spacing w:val="-1"/>
          </w:rPr>
          <w:t>5.4.2.2</w:t>
        </w:r>
      </w:hyperlink>
      <w:r>
        <w:rPr>
          <w:rFonts w:ascii="SimHei" w:hAnsi="SimHei" w:eastAsia="SimHei" w:cs="SimHei"/>
          <w:sz w:val="21"/>
          <w:szCs w:val="21"/>
          <w:spacing w:val="78"/>
        </w:rPr>
        <w:t xml:space="preserve"> </w:t>
      </w:r>
      <w:r>
        <w:rPr>
          <w:rFonts w:ascii="SimHei" w:hAnsi="SimHei" w:eastAsia="SimHei" w:cs="SimHei"/>
          <w:sz w:val="21"/>
          <w:szCs w:val="21"/>
          <w:spacing w:val="-1"/>
        </w:rPr>
        <w:t>属性相似度非传递调整</w:t>
      </w:r>
    </w:p>
    <w:p>
      <w:pPr>
        <w:ind w:left="9" w:right="41" w:firstLine="420"/>
        <w:spacing w:before="101" w:line="255" w:lineRule="auto"/>
        <w:rPr>
          <w:rFonts w:ascii="SimSun" w:hAnsi="SimSun" w:eastAsia="SimSun" w:cs="SimSun"/>
          <w:sz w:val="21"/>
          <w:szCs w:val="21"/>
        </w:rPr>
      </w:pPr>
      <w:r>
        <w:rPr>
          <w:rFonts w:ascii="SimSun" w:hAnsi="SimSun" w:eastAsia="SimSun" w:cs="SimSun"/>
          <w:sz w:val="21"/>
          <w:szCs w:val="21"/>
        </w:rPr>
        <w:t>首先考虑不存在函数依赖传递的情况，此时对</w:t>
      </w:r>
      <w:r>
        <w:rPr>
          <w:rFonts w:ascii="SimSun" w:hAnsi="SimSun" w:eastAsia="SimSun" w:cs="SimSun"/>
          <w:sz w:val="21"/>
          <w:szCs w:val="21"/>
          <w:spacing w:val="-1"/>
        </w:rPr>
        <w:t>某一属性相似度的调整不会影</w:t>
      </w:r>
      <w:r>
        <w:rPr>
          <w:rFonts w:ascii="SimSun" w:hAnsi="SimSun" w:eastAsia="SimSun" w:cs="SimSun"/>
          <w:sz w:val="21"/>
          <w:szCs w:val="21"/>
        </w:rPr>
        <w:t xml:space="preserve"> </w:t>
      </w:r>
      <w:r>
        <w:rPr>
          <w:rFonts w:ascii="SimSun" w:hAnsi="SimSun" w:eastAsia="SimSun" w:cs="SimSun"/>
          <w:sz w:val="21"/>
          <w:szCs w:val="21"/>
          <w:spacing w:val="9"/>
        </w:rPr>
        <w:t>响其他属性，依据</w:t>
      </w:r>
      <w:hyperlink w:history="true" r:id="rId265">
        <w:r>
          <w:rPr>
            <w:rFonts w:ascii="SimSun" w:hAnsi="SimSun" w:eastAsia="SimSun" w:cs="SimSun"/>
            <w:sz w:val="21"/>
            <w:szCs w:val="21"/>
            <w:spacing w:val="9"/>
          </w:rPr>
          <w:t>5.4.2.1</w:t>
        </w:r>
      </w:hyperlink>
      <w:r>
        <w:rPr>
          <w:rFonts w:ascii="SimSun" w:hAnsi="SimSun" w:eastAsia="SimSun" w:cs="SimSun"/>
          <w:sz w:val="21"/>
          <w:szCs w:val="21"/>
          <w:spacing w:val="9"/>
        </w:rPr>
        <w:t>节中的相似</w:t>
      </w:r>
      <w:r>
        <w:rPr>
          <w:rFonts w:ascii="SimSun" w:hAnsi="SimSun" w:eastAsia="SimSun" w:cs="SimSun"/>
          <w:sz w:val="21"/>
          <w:szCs w:val="21"/>
          <w:spacing w:val="8"/>
        </w:rPr>
        <w:t>度调整原则1和2对原始相似度</w:t>
      </w:r>
      <w:r>
        <w:rPr>
          <w:rFonts w:ascii="SimSun" w:hAnsi="SimSun" w:eastAsia="SimSun" w:cs="SimSun"/>
          <w:sz w:val="21"/>
          <w:szCs w:val="21"/>
        </w:rPr>
        <w:t>osim</w:t>
      </w:r>
      <w:r>
        <w:rPr>
          <w:rFonts w:ascii="SimSun" w:hAnsi="SimSun" w:eastAsia="SimSun" w:cs="SimSun"/>
          <w:sz w:val="21"/>
          <w:szCs w:val="21"/>
          <w:spacing w:val="8"/>
        </w:rPr>
        <w:t>(A</w:t>
      </w:r>
      <w:r>
        <w:rPr>
          <w:rFonts w:ascii="Calibri" w:hAnsi="Calibri" w:eastAsia="Calibri" w:cs="Calibri"/>
          <w:sz w:val="21"/>
          <w:szCs w:val="21"/>
          <w:spacing w:val="8"/>
        </w:rPr>
        <w:t>₁</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1"/>
        </w:rPr>
        <w:t>进行调整，调整方法如式(5-15)所示：</w:t>
      </w:r>
    </w:p>
    <w:p>
      <w:pPr>
        <w:ind w:left="309"/>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SIM(A₁)=osim(A₁)+α·match(psim(A₁))-β·(1</w:t>
      </w:r>
      <w:r>
        <w:rPr>
          <w:rFonts w:ascii="Times New Roman" w:hAnsi="Times New Roman" w:eastAsia="Times New Roman" w:cs="Times New Roman"/>
          <w:sz w:val="21"/>
          <w:szCs w:val="21"/>
          <w:spacing w:val="-1"/>
        </w:rPr>
        <w:t>-unmatch(csim(A;)))</w:t>
      </w:r>
    </w:p>
    <w:p>
      <w:pPr>
        <w:spacing w:line="121" w:lineRule="exact"/>
        <w:rPr/>
      </w:pPr>
      <w:r/>
    </w:p>
    <w:p>
      <w:pPr>
        <w:spacing w:line="121" w:lineRule="exact"/>
        <w:sectPr>
          <w:pgSz w:w="8720" w:h="13250"/>
          <w:pgMar w:top="344" w:right="450" w:bottom="400" w:left="880" w:header="0" w:footer="0" w:gutter="0"/>
          <w:cols w:equalWidth="0" w:num="1">
            <w:col w:w="7390" w:space="0"/>
          </w:cols>
        </w:sectPr>
        <w:rPr/>
      </w:pPr>
    </w:p>
    <w:p>
      <w:pPr>
        <w:pStyle w:val="BodyText"/>
        <w:spacing w:line="257" w:lineRule="auto"/>
        <w:rPr/>
      </w:pPr>
      <w:r/>
    </w:p>
    <w:p>
      <w:pPr>
        <w:ind w:left="410"/>
        <w:spacing w:before="69" w:line="220" w:lineRule="auto"/>
        <w:rPr>
          <w:rFonts w:ascii="SimSun" w:hAnsi="SimSun" w:eastAsia="SimSun" w:cs="SimSun"/>
          <w:sz w:val="21"/>
          <w:szCs w:val="21"/>
        </w:rPr>
      </w:pPr>
      <w:r>
        <w:rPr>
          <w:rFonts w:ascii="SimSun" w:hAnsi="SimSun" w:eastAsia="SimSun" w:cs="SimSun"/>
          <w:sz w:val="21"/>
          <w:szCs w:val="21"/>
          <w:spacing w:val="-13"/>
        </w:rPr>
        <w:t>其中：</w:t>
      </w:r>
    </w:p>
    <w:p>
      <w:pPr>
        <w:pStyle w:val="BodyText"/>
        <w:spacing w:line="14" w:lineRule="auto"/>
        <w:rPr>
          <w:sz w:val="2"/>
        </w:rPr>
      </w:pPr>
      <w:r>
        <w:rPr>
          <w:sz w:val="2"/>
          <w:szCs w:val="2"/>
        </w:rPr>
        <w:br w:type="column"/>
      </w:r>
    </w:p>
    <w:p>
      <w:pPr>
        <w:pStyle w:val="BodyText"/>
        <w:spacing w:line="320" w:lineRule="auto"/>
        <w:rPr/>
      </w:pPr>
      <w:r/>
    </w:p>
    <w:p>
      <w:pPr>
        <w:pStyle w:val="BodyText"/>
        <w:spacing w:line="321" w:lineRule="auto"/>
        <w:rPr/>
      </w:pPr>
      <w:r/>
    </w:p>
    <w:p>
      <w:pPr>
        <w:ind w:firstLine="139"/>
        <w:spacing w:line="552" w:lineRule="exact"/>
        <w:rPr/>
      </w:pPr>
      <w:r>
        <w:rPr>
          <w:position w:val="-11"/>
        </w:rPr>
        <w:drawing>
          <wp:inline distT="0" distB="0" distL="0" distR="0">
            <wp:extent cx="2794343" cy="350492"/>
            <wp:effectExtent l="0" t="0" r="0" b="0"/>
            <wp:docPr id="350" name="IM 350"/>
            <wp:cNvGraphicFramePr/>
            <a:graphic>
              <a:graphicData uri="http://schemas.openxmlformats.org/drawingml/2006/picture">
                <pic:pic>
                  <pic:nvPicPr>
                    <pic:cNvPr id="350" name="IM 350"/>
                    <pic:cNvPicPr/>
                  </pic:nvPicPr>
                  <pic:blipFill>
                    <a:blip r:embed="rId267"/>
                    <a:stretch>
                      <a:fillRect/>
                    </a:stretch>
                  </pic:blipFill>
                  <pic:spPr>
                    <a:xfrm rot="0">
                      <a:off x="0" y="0"/>
                      <a:ext cx="2794343" cy="350492"/>
                    </a:xfrm>
                    <a:prstGeom prst="rect">
                      <a:avLst/>
                    </a:prstGeom>
                  </pic:spPr>
                </pic:pic>
              </a:graphicData>
            </a:graphic>
          </wp:inline>
        </w:drawing>
      </w:r>
    </w:p>
    <w:p>
      <w:pPr>
        <w:spacing w:before="69" w:line="600" w:lineRule="exact"/>
        <w:rPr/>
      </w:pPr>
      <w:r>
        <w:rPr>
          <w:position w:val="-11"/>
        </w:rPr>
        <w:drawing>
          <wp:inline distT="0" distB="0" distL="0" distR="0">
            <wp:extent cx="2952767" cy="380974"/>
            <wp:effectExtent l="0" t="0" r="0" b="0"/>
            <wp:docPr id="352" name="IM 352"/>
            <wp:cNvGraphicFramePr/>
            <a:graphic>
              <a:graphicData uri="http://schemas.openxmlformats.org/drawingml/2006/picture">
                <pic:pic>
                  <pic:nvPicPr>
                    <pic:cNvPr id="352" name="IM 352"/>
                    <pic:cNvPicPr/>
                  </pic:nvPicPr>
                  <pic:blipFill>
                    <a:blip r:embed="rId268"/>
                    <a:stretch>
                      <a:fillRect/>
                    </a:stretch>
                  </pic:blipFill>
                  <pic:spPr>
                    <a:xfrm rot="0">
                      <a:off x="0" y="0"/>
                      <a:ext cx="2952767" cy="380974"/>
                    </a:xfrm>
                    <a:prstGeom prst="rect">
                      <a:avLst/>
                    </a:prstGeom>
                  </pic:spPr>
                </pic:pic>
              </a:graphicData>
            </a:graphic>
          </wp:inline>
        </w:drawing>
      </w:r>
    </w:p>
    <w:p>
      <w:pPr>
        <w:pStyle w:val="BodyText"/>
        <w:spacing w:line="14" w:lineRule="auto"/>
        <w:rPr>
          <w:sz w:val="2"/>
        </w:rPr>
      </w:pPr>
      <w:r>
        <w:rPr>
          <w:sz w:val="2"/>
          <w:szCs w:val="2"/>
        </w:rPr>
        <w:br w:type="column"/>
      </w:r>
    </w:p>
    <w:p>
      <w:pPr>
        <w:spacing w:line="221" w:lineRule="auto"/>
        <w:rPr>
          <w:rFonts w:ascii="SimSun" w:hAnsi="SimSun" w:eastAsia="SimSun" w:cs="SimSun"/>
          <w:sz w:val="21"/>
          <w:szCs w:val="21"/>
        </w:rPr>
      </w:pPr>
      <w:r>
        <w:rPr>
          <w:rFonts w:ascii="SimSun" w:hAnsi="SimSun" w:eastAsia="SimSun" w:cs="SimSun"/>
          <w:sz w:val="21"/>
          <w:szCs w:val="21"/>
          <w:spacing w:val="-8"/>
        </w:rPr>
        <w:t>(5-15)</w:t>
      </w:r>
    </w:p>
    <w:p>
      <w:pPr>
        <w:pStyle w:val="BodyText"/>
        <w:spacing w:line="476" w:lineRule="auto"/>
        <w:rPr/>
      </w:pPr>
      <w:r/>
    </w:p>
    <w:p>
      <w:pPr>
        <w:spacing w:before="68" w:line="222" w:lineRule="auto"/>
        <w:rPr>
          <w:rFonts w:ascii="SimSun" w:hAnsi="SimSun" w:eastAsia="SimSun" w:cs="SimSun"/>
          <w:sz w:val="21"/>
          <w:szCs w:val="21"/>
        </w:rPr>
      </w:pPr>
      <w:r>
        <w:rPr>
          <w:rFonts w:ascii="SimSun" w:hAnsi="SimSun" w:eastAsia="SimSun" w:cs="SimSun"/>
          <w:sz w:val="21"/>
          <w:szCs w:val="21"/>
          <w:spacing w:val="-8"/>
        </w:rPr>
        <w:t>(5-16)</w:t>
      </w:r>
    </w:p>
    <w:p>
      <w:pPr>
        <w:pStyle w:val="BodyText"/>
        <w:spacing w:line="357" w:lineRule="auto"/>
        <w:rPr/>
      </w:pPr>
      <w:r/>
    </w:p>
    <w:p>
      <w:pPr>
        <w:ind w:left="20"/>
        <w:spacing w:before="68" w:line="222" w:lineRule="auto"/>
        <w:rPr>
          <w:rFonts w:ascii="SimSun" w:hAnsi="SimSun" w:eastAsia="SimSun" w:cs="SimSun"/>
          <w:sz w:val="21"/>
          <w:szCs w:val="21"/>
        </w:rPr>
      </w:pPr>
      <w:r>
        <w:rPr>
          <w:rFonts w:ascii="SimSun" w:hAnsi="SimSun" w:eastAsia="SimSun" w:cs="SimSun"/>
          <w:sz w:val="21"/>
          <w:szCs w:val="21"/>
          <w:spacing w:val="-8"/>
        </w:rPr>
        <w:t>(5-17)</w:t>
      </w:r>
    </w:p>
    <w:p>
      <w:pPr>
        <w:spacing w:line="222" w:lineRule="auto"/>
        <w:sectPr>
          <w:type w:val="continuous"/>
          <w:pgSz w:w="8720" w:h="13250"/>
          <w:pgMar w:top="344" w:right="450" w:bottom="400" w:left="880" w:header="0" w:footer="0" w:gutter="0"/>
          <w:cols w:equalWidth="0" w:num="3">
            <w:col w:w="1250" w:space="100"/>
            <w:col w:w="5160" w:space="100"/>
            <w:col w:w="780" w:space="0"/>
          </w:cols>
        </w:sectPr>
        <w:rPr>
          <w:rFonts w:ascii="SimSun" w:hAnsi="SimSun" w:eastAsia="SimSun" w:cs="SimSun"/>
          <w:sz w:val="21"/>
          <w:szCs w:val="21"/>
        </w:rPr>
      </w:pPr>
    </w:p>
    <w:p>
      <w:pPr>
        <w:ind w:left="19" w:right="17" w:firstLine="420"/>
        <w:spacing w:before="101" w:line="267" w:lineRule="auto"/>
        <w:jc w:val="both"/>
        <w:rPr>
          <w:rFonts w:ascii="SimSun" w:hAnsi="SimSun" w:eastAsia="SimSun" w:cs="SimSun"/>
          <w:sz w:val="21"/>
          <w:szCs w:val="21"/>
        </w:rPr>
      </w:pPr>
      <w:r>
        <w:rPr>
          <w:rFonts w:ascii="SimSun" w:hAnsi="SimSun" w:eastAsia="SimSun" w:cs="SimSun"/>
          <w:sz w:val="21"/>
          <w:szCs w:val="21"/>
          <w:spacing w:val="3"/>
        </w:rPr>
        <w:t>式(5-15)中α,β为最大相似度调整幅度，</w:t>
      </w:r>
      <w:r>
        <w:rPr>
          <w:rFonts w:ascii="SimSun" w:hAnsi="SimSun" w:eastAsia="SimSun" w:cs="SimSun"/>
          <w:sz w:val="21"/>
          <w:szCs w:val="21"/>
          <w:spacing w:val="2"/>
        </w:rPr>
        <w:t>即各个属性相似度可以提高或降</w:t>
      </w:r>
      <w:r>
        <w:rPr>
          <w:rFonts w:ascii="SimSun" w:hAnsi="SimSun" w:eastAsia="SimSun" w:cs="SimSun"/>
          <w:sz w:val="21"/>
          <w:szCs w:val="21"/>
        </w:rPr>
        <w:t xml:space="preserve"> </w:t>
      </w:r>
      <w:r>
        <w:rPr>
          <w:rFonts w:ascii="SimSun" w:hAnsi="SimSun" w:eastAsia="SimSun" w:cs="SimSun"/>
          <w:sz w:val="21"/>
          <w:szCs w:val="21"/>
        </w:rPr>
        <w:t>低的最大值。相似度调整幅度的设置可以有多种策略，为保证调整后的相似度值</w:t>
      </w:r>
      <w:r>
        <w:rPr>
          <w:rFonts w:ascii="SimSun" w:hAnsi="SimSun" w:eastAsia="SimSun" w:cs="SimSun"/>
          <w:sz w:val="21"/>
          <w:szCs w:val="21"/>
          <w:spacing w:val="1"/>
        </w:rPr>
        <w:t xml:space="preserve"> </w:t>
      </w:r>
      <w:r>
        <w:rPr>
          <w:rFonts w:ascii="SimSun" w:hAnsi="SimSun" w:eastAsia="SimSun" w:cs="SimSun"/>
          <w:sz w:val="21"/>
          <w:szCs w:val="21"/>
          <w:spacing w:val="5"/>
        </w:rPr>
        <w:t>依然介于[0,1]之间，这里取α=1-</w:t>
      </w:r>
      <w:r>
        <w:rPr>
          <w:rFonts w:ascii="SimSun" w:hAnsi="SimSun" w:eastAsia="SimSun" w:cs="SimSun"/>
          <w:sz w:val="21"/>
          <w:szCs w:val="21"/>
        </w:rPr>
        <w:t>osim</w:t>
      </w:r>
      <w:r>
        <w:rPr>
          <w:rFonts w:ascii="SimSun" w:hAnsi="SimSun" w:eastAsia="SimSun" w:cs="SimSun"/>
          <w:sz w:val="21"/>
          <w:szCs w:val="21"/>
          <w:spacing w:val="5"/>
        </w:rPr>
        <w:t>(A</w:t>
      </w:r>
      <w:r>
        <w:rPr>
          <w:rFonts w:ascii="Calibri" w:hAnsi="Calibri" w:eastAsia="Calibri" w:cs="Calibri"/>
          <w:sz w:val="21"/>
          <w:szCs w:val="21"/>
          <w:spacing w:val="5"/>
        </w:rPr>
        <w:t>₁</w:t>
      </w:r>
      <w:r>
        <w:rPr>
          <w:rFonts w:ascii="SimSun" w:hAnsi="SimSun" w:eastAsia="SimSun" w:cs="SimSun"/>
          <w:sz w:val="21"/>
          <w:szCs w:val="21"/>
          <w:spacing w:val="5"/>
        </w:rPr>
        <w:t>),β=</w:t>
      </w:r>
      <w:r>
        <w:rPr>
          <w:rFonts w:ascii="SimSun" w:hAnsi="SimSun" w:eastAsia="SimSun" w:cs="SimSun"/>
          <w:sz w:val="21"/>
          <w:szCs w:val="21"/>
        </w:rPr>
        <w:t>osim</w:t>
      </w:r>
      <w:r>
        <w:rPr>
          <w:rFonts w:ascii="SimSun" w:hAnsi="SimSun" w:eastAsia="SimSun" w:cs="SimSun"/>
          <w:sz w:val="21"/>
          <w:szCs w:val="21"/>
          <w:spacing w:val="5"/>
        </w:rPr>
        <w:t>(A</w:t>
      </w:r>
      <w:r>
        <w:rPr>
          <w:rFonts w:ascii="Calibri" w:hAnsi="Calibri" w:eastAsia="Calibri" w:cs="Calibri"/>
          <w:sz w:val="21"/>
          <w:szCs w:val="21"/>
          <w:spacing w:val="5"/>
        </w:rPr>
        <w:t>₁</w:t>
      </w:r>
      <w:r>
        <w:rPr>
          <w:rFonts w:ascii="SimSun" w:hAnsi="SimSun" w:eastAsia="SimSun" w:cs="SimSun"/>
          <w:sz w:val="21"/>
          <w:szCs w:val="21"/>
          <w:spacing w:val="5"/>
        </w:rPr>
        <w:t>)。</w:t>
      </w:r>
      <w:r>
        <w:rPr>
          <w:rFonts w:ascii="SimSun" w:hAnsi="SimSun" w:eastAsia="SimSun" w:cs="SimSun"/>
          <w:sz w:val="21"/>
          <w:szCs w:val="21"/>
          <w:spacing w:val="-17"/>
        </w:rPr>
        <w:t xml:space="preserve"> </w:t>
      </w:r>
      <w:r>
        <w:rPr>
          <w:rFonts w:ascii="SimSun" w:hAnsi="SimSun" w:eastAsia="SimSun" w:cs="SimSun"/>
          <w:sz w:val="21"/>
          <w:szCs w:val="21"/>
          <w:spacing w:val="5"/>
        </w:rPr>
        <w:t>式(5-15)表示如果</w:t>
      </w:r>
      <w:r>
        <w:rPr>
          <w:rFonts w:ascii="SimSun" w:hAnsi="SimSun" w:eastAsia="SimSun" w:cs="SimSun"/>
          <w:sz w:val="21"/>
          <w:szCs w:val="21"/>
        </w:rPr>
        <w:t xml:space="preserve"> </w:t>
      </w:r>
      <w:r>
        <w:rPr>
          <w:rFonts w:ascii="SimSun" w:hAnsi="SimSun" w:eastAsia="SimSun" w:cs="SimSun"/>
          <w:sz w:val="21"/>
          <w:szCs w:val="21"/>
          <w:spacing w:val="-2"/>
        </w:rPr>
        <w:t>属性</w:t>
      </w:r>
      <w:r>
        <w:rPr>
          <w:rFonts w:ascii="SimSun" w:hAnsi="SimSun" w:eastAsia="SimSun" w:cs="SimSun"/>
          <w:sz w:val="21"/>
          <w:szCs w:val="21"/>
          <w:spacing w:val="-52"/>
        </w:rPr>
        <w:t xml:space="preserve"> </w:t>
      </w:r>
      <w:r>
        <w:rPr>
          <w:rFonts w:ascii="SimSun" w:hAnsi="SimSun" w:eastAsia="SimSun" w:cs="SimSun"/>
          <w:sz w:val="21"/>
          <w:szCs w:val="21"/>
          <w:spacing w:val="-2"/>
        </w:rPr>
        <w:t>A;的父相似度大于匹配阈值，则提高原始相似度，且提高的数值与父相似度</w:t>
      </w:r>
      <w:r>
        <w:rPr>
          <w:rFonts w:ascii="SimSun" w:hAnsi="SimSun" w:eastAsia="SimSun" w:cs="SimSun"/>
          <w:sz w:val="21"/>
          <w:szCs w:val="21"/>
        </w:rPr>
        <w:t xml:space="preserve"> </w:t>
      </w:r>
      <w:r>
        <w:rPr>
          <w:rFonts w:ascii="SimSun" w:hAnsi="SimSun" w:eastAsia="SimSun" w:cs="SimSun"/>
          <w:sz w:val="21"/>
          <w:szCs w:val="21"/>
          <w:spacing w:val="-6"/>
        </w:rPr>
        <w:t>的大小成正比；如果属性</w:t>
      </w:r>
      <w:r>
        <w:rPr>
          <w:rFonts w:ascii="Times New Roman" w:hAnsi="Times New Roman" w:eastAsia="Times New Roman" w:cs="Times New Roman"/>
          <w:sz w:val="21"/>
          <w:szCs w:val="21"/>
          <w:spacing w:val="-6"/>
        </w:rPr>
        <w:t>A;</w:t>
      </w:r>
      <w:r>
        <w:rPr>
          <w:rFonts w:ascii="SimSun" w:hAnsi="SimSun" w:eastAsia="SimSun" w:cs="SimSun"/>
          <w:sz w:val="21"/>
          <w:szCs w:val="21"/>
          <w:spacing w:val="-6"/>
        </w:rPr>
        <w:t>的子相似度小于匹配阈值，则降低原始相似度，且降低</w:t>
      </w:r>
      <w:r>
        <w:rPr>
          <w:rFonts w:ascii="SimSun" w:hAnsi="SimSun" w:eastAsia="SimSun" w:cs="SimSun"/>
          <w:sz w:val="21"/>
          <w:szCs w:val="21"/>
          <w:spacing w:val="4"/>
        </w:rPr>
        <w:t xml:space="preserve"> </w:t>
      </w:r>
      <w:r>
        <w:rPr>
          <w:rFonts w:ascii="SimSun" w:hAnsi="SimSun" w:eastAsia="SimSun" w:cs="SimSun"/>
          <w:sz w:val="21"/>
          <w:szCs w:val="21"/>
          <w:spacing w:val="11"/>
        </w:rPr>
        <w:t>的数值与子相似度的大小成正比。式(5-16)和式(5</w:t>
      </w:r>
      <w:r>
        <w:rPr>
          <w:rFonts w:ascii="SimSun" w:hAnsi="SimSun" w:eastAsia="SimSun" w:cs="SimSun"/>
          <w:sz w:val="21"/>
          <w:szCs w:val="21"/>
          <w:spacing w:val="10"/>
        </w:rPr>
        <w:t>-17)用来判断两个属性值</w:t>
      </w:r>
      <w:r>
        <w:rPr>
          <w:rFonts w:ascii="SimSun" w:hAnsi="SimSun" w:eastAsia="SimSun" w:cs="SimSun"/>
          <w:sz w:val="21"/>
          <w:szCs w:val="21"/>
        </w:rPr>
        <w:t xml:space="preserve"> </w:t>
      </w:r>
      <w:r>
        <w:rPr>
          <w:rFonts w:ascii="SimSun" w:hAnsi="SimSun" w:eastAsia="SimSun" w:cs="SimSun"/>
          <w:sz w:val="21"/>
          <w:szCs w:val="21"/>
          <w:spacing w:val="-10"/>
        </w:rPr>
        <w:t>是否匹配，</w:t>
      </w:r>
      <w:r>
        <w:rPr>
          <w:rFonts w:ascii="Times New Roman" w:hAnsi="Times New Roman" w:eastAsia="Times New Roman" w:cs="Times New Roman"/>
          <w:sz w:val="21"/>
          <w:szCs w:val="21"/>
          <w:spacing w:val="-10"/>
        </w:rPr>
        <w:t>Th"</w:t>
      </w:r>
      <w:r>
        <w:rPr>
          <w:rFonts w:ascii="SimSun" w:hAnsi="SimSun" w:eastAsia="SimSun" w:cs="SimSun"/>
          <w:sz w:val="21"/>
          <w:szCs w:val="21"/>
          <w:spacing w:val="-10"/>
        </w:rPr>
        <w:t>、</w:t>
      </w:r>
      <w:r>
        <w:rPr>
          <w:rFonts w:ascii="Times New Roman" w:hAnsi="Times New Roman" w:eastAsia="Times New Roman" w:cs="Times New Roman"/>
          <w:sz w:val="21"/>
          <w:szCs w:val="21"/>
          <w:spacing w:val="-10"/>
        </w:rPr>
        <w:t>Th**</w:t>
      </w:r>
      <w:r>
        <w:rPr>
          <w:rFonts w:ascii="SimSun" w:hAnsi="SimSun" w:eastAsia="SimSun" w:cs="SimSun"/>
          <w:sz w:val="21"/>
          <w:szCs w:val="21"/>
          <w:spacing w:val="-10"/>
        </w:rPr>
        <w:t>分别为匹配阈值和不匹配阈值。</w:t>
      </w:r>
    </w:p>
    <w:p>
      <w:pPr>
        <w:ind w:left="410"/>
        <w:spacing w:before="69" w:line="221" w:lineRule="auto"/>
        <w:rPr>
          <w:rFonts w:ascii="SimHei" w:hAnsi="SimHei" w:eastAsia="SimHei" w:cs="SimHei"/>
          <w:sz w:val="21"/>
          <w:szCs w:val="21"/>
        </w:rPr>
      </w:pPr>
      <w:hyperlink w:history="true" r:id="rId269">
        <w:r>
          <w:rPr>
            <w:rFonts w:ascii="SimHei" w:hAnsi="SimHei" w:eastAsia="SimHei" w:cs="SimHei"/>
            <w:sz w:val="21"/>
            <w:szCs w:val="21"/>
            <w:spacing w:val="-1"/>
          </w:rPr>
          <w:t>5.4.2.3</w:t>
        </w:r>
      </w:hyperlink>
      <w:r>
        <w:rPr>
          <w:rFonts w:ascii="SimHei" w:hAnsi="SimHei" w:eastAsia="SimHei" w:cs="SimHei"/>
          <w:sz w:val="21"/>
          <w:szCs w:val="21"/>
          <w:spacing w:val="-1"/>
        </w:rPr>
        <w:t xml:space="preserve">  </w:t>
      </w:r>
      <w:r>
        <w:rPr>
          <w:rFonts w:ascii="SimHei" w:hAnsi="SimHei" w:eastAsia="SimHei" w:cs="SimHei"/>
          <w:sz w:val="21"/>
          <w:szCs w:val="21"/>
          <w:spacing w:val="-1"/>
        </w:rPr>
        <w:t>属性相似度传递调整</w:t>
      </w:r>
    </w:p>
    <w:p>
      <w:pPr>
        <w:ind w:left="39" w:right="1" w:firstLine="430"/>
        <w:spacing w:before="99" w:line="273" w:lineRule="auto"/>
        <w:rPr>
          <w:rFonts w:ascii="SimSun" w:hAnsi="SimSun" w:eastAsia="SimSun" w:cs="SimSun"/>
          <w:sz w:val="21"/>
          <w:szCs w:val="21"/>
        </w:rPr>
      </w:pPr>
      <w:r>
        <w:rPr>
          <w:rFonts w:ascii="SimSun" w:hAnsi="SimSun" w:eastAsia="SimSun" w:cs="SimSun"/>
          <w:sz w:val="21"/>
          <w:szCs w:val="21"/>
          <w:spacing w:val="-2"/>
        </w:rPr>
        <w:t>当存在函数依赖传递时，属性</w:t>
      </w:r>
      <w:r>
        <w:rPr>
          <w:rFonts w:ascii="Times New Roman" w:hAnsi="Times New Roman" w:eastAsia="Times New Roman" w:cs="Times New Roman"/>
          <w:sz w:val="21"/>
          <w:szCs w:val="21"/>
          <w:spacing w:val="-2"/>
        </w:rPr>
        <w:t>A;</w:t>
      </w:r>
      <w:r>
        <w:rPr>
          <w:rFonts w:ascii="SimSun" w:hAnsi="SimSun" w:eastAsia="SimSun" w:cs="SimSun"/>
          <w:sz w:val="21"/>
          <w:szCs w:val="21"/>
          <w:spacing w:val="-2"/>
        </w:rPr>
        <w:t>的函数依赖闭包中的属性可能函数依赖于其</w:t>
      </w:r>
      <w:r>
        <w:rPr>
          <w:rFonts w:ascii="SimSun" w:hAnsi="SimSun" w:eastAsia="SimSun" w:cs="SimSun"/>
          <w:sz w:val="21"/>
          <w:szCs w:val="21"/>
          <w:spacing w:val="15"/>
        </w:rPr>
        <w:t xml:space="preserve"> </w:t>
      </w:r>
      <w:r>
        <w:rPr>
          <w:rFonts w:ascii="SimSun" w:hAnsi="SimSun" w:eastAsia="SimSun" w:cs="SimSun"/>
          <w:sz w:val="21"/>
          <w:szCs w:val="21"/>
          <w:spacing w:val="-1"/>
        </w:rPr>
        <w:t>他属性，属性A;的函数依赖闭包中的属性的父相似度越高就</w:t>
      </w:r>
      <w:r>
        <w:rPr>
          <w:rFonts w:ascii="SimSun" w:hAnsi="SimSun" w:eastAsia="SimSun" w:cs="SimSun"/>
          <w:sz w:val="21"/>
          <w:szCs w:val="21"/>
          <w:spacing w:val="-2"/>
        </w:rPr>
        <w:t>越能提升属性A;的父</w:t>
      </w:r>
      <w:r>
        <w:rPr>
          <w:rFonts w:ascii="SimSun" w:hAnsi="SimSun" w:eastAsia="SimSun" w:cs="SimSun"/>
          <w:sz w:val="21"/>
          <w:szCs w:val="21"/>
        </w:rPr>
        <w:t xml:space="preserve"> </w:t>
      </w:r>
      <w:r>
        <w:rPr>
          <w:rFonts w:ascii="SimSun" w:hAnsi="SimSun" w:eastAsia="SimSun" w:cs="SimSun"/>
          <w:sz w:val="21"/>
          <w:szCs w:val="21"/>
          <w:spacing w:val="-6"/>
        </w:rPr>
        <w:t>相似度；同理，属性A;的函数决定闭包中的属性也可能函数决定其他属性，属性A;</w:t>
      </w:r>
    </w:p>
    <w:p>
      <w:pPr>
        <w:ind w:left="29" w:right="4" w:firstLine="9"/>
        <w:spacing w:before="48" w:line="266" w:lineRule="auto"/>
        <w:jc w:val="both"/>
        <w:rPr>
          <w:rFonts w:ascii="SimSun" w:hAnsi="SimSun" w:eastAsia="SimSun" w:cs="SimSun"/>
          <w:sz w:val="21"/>
          <w:szCs w:val="21"/>
        </w:rPr>
      </w:pPr>
      <w:r>
        <w:rPr>
          <w:rFonts w:ascii="SimSun" w:hAnsi="SimSun" w:eastAsia="SimSun" w:cs="SimSun"/>
          <w:sz w:val="21"/>
          <w:szCs w:val="21"/>
        </w:rPr>
        <w:t>的函数决定闭包中的属性的子相似度越低就越能降低属</w:t>
      </w:r>
      <w:r>
        <w:rPr>
          <w:rFonts w:ascii="SimSun" w:hAnsi="SimSun" w:eastAsia="SimSun" w:cs="SimSun"/>
          <w:sz w:val="21"/>
          <w:szCs w:val="21"/>
          <w:spacing w:val="-1"/>
        </w:rPr>
        <w:t>性</w:t>
      </w:r>
      <w:r>
        <w:rPr>
          <w:rFonts w:ascii="Times New Roman" w:hAnsi="Times New Roman" w:eastAsia="Times New Roman" w:cs="Times New Roman"/>
          <w:sz w:val="21"/>
          <w:szCs w:val="21"/>
          <w:spacing w:val="-1"/>
        </w:rPr>
        <w:t>A;</w:t>
      </w:r>
      <w:r>
        <w:rPr>
          <w:rFonts w:ascii="SimSun" w:hAnsi="SimSun" w:eastAsia="SimSun" w:cs="SimSun"/>
          <w:sz w:val="21"/>
          <w:szCs w:val="21"/>
          <w:spacing w:val="-1"/>
        </w:rPr>
        <w:t>的子相似度，这种关</w:t>
      </w:r>
      <w:r>
        <w:rPr>
          <w:rFonts w:ascii="SimSun" w:hAnsi="SimSun" w:eastAsia="SimSun" w:cs="SimSun"/>
          <w:sz w:val="21"/>
          <w:szCs w:val="21"/>
        </w:rPr>
        <w:t xml:space="preserve"> </w:t>
      </w:r>
      <w:r>
        <w:rPr>
          <w:rFonts w:ascii="SimSun" w:hAnsi="SimSun" w:eastAsia="SimSun" w:cs="SimSun"/>
          <w:sz w:val="21"/>
          <w:szCs w:val="21"/>
          <w:spacing w:val="-1"/>
        </w:rPr>
        <w:t>系按照函数依赖关系一直传递下去。据此，采用递归调整算法对属性的父相似度</w:t>
      </w:r>
      <w:r>
        <w:rPr>
          <w:rFonts w:ascii="SimSun" w:hAnsi="SimSun" w:eastAsia="SimSun" w:cs="SimSun"/>
          <w:sz w:val="21"/>
          <w:szCs w:val="21"/>
          <w:spacing w:val="6"/>
        </w:rPr>
        <w:t xml:space="preserve"> </w:t>
      </w:r>
      <w:r>
        <w:rPr>
          <w:rFonts w:ascii="SimSun" w:hAnsi="SimSun" w:eastAsia="SimSun" w:cs="SimSun"/>
          <w:sz w:val="21"/>
          <w:szCs w:val="21"/>
          <w:spacing w:val="-7"/>
        </w:rPr>
        <w:t>和子相似度的计算方法进行修正，为了区别于前文中的父相似度和子相似度，分别</w:t>
      </w:r>
      <w:r>
        <w:rPr>
          <w:rFonts w:ascii="SimSun" w:hAnsi="SimSun" w:eastAsia="SimSun" w:cs="SimSun"/>
          <w:sz w:val="21"/>
          <w:szCs w:val="21"/>
          <w:spacing w:val="17"/>
        </w:rPr>
        <w:t xml:space="preserve"> </w:t>
      </w:r>
      <w:r>
        <w:rPr>
          <w:rFonts w:ascii="SimSun" w:hAnsi="SimSun" w:eastAsia="SimSun" w:cs="SimSun"/>
          <w:sz w:val="21"/>
          <w:szCs w:val="21"/>
          <w:spacing w:val="1"/>
        </w:rPr>
        <w:t>用</w:t>
      </w:r>
      <w:r>
        <w:rPr>
          <w:rFonts w:ascii="Times New Roman" w:hAnsi="Times New Roman" w:eastAsia="Times New Roman" w:cs="Times New Roman"/>
          <w:sz w:val="21"/>
          <w:szCs w:val="21"/>
        </w:rPr>
        <w:t>psim</w:t>
      </w:r>
      <w:r>
        <w:rPr>
          <w:rFonts w:ascii="Times New Roman" w:hAnsi="Times New Roman" w:eastAsia="Times New Roman" w:cs="Times New Roman"/>
          <w:sz w:val="21"/>
          <w:szCs w:val="21"/>
          <w:spacing w:val="1"/>
        </w:rPr>
        <w:t>²(A₁)</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csim</w:t>
      </w:r>
      <w:r>
        <w:rPr>
          <w:rFonts w:ascii="Times New Roman" w:hAnsi="Times New Roman" w:eastAsia="Times New Roman" w:cs="Times New Roman"/>
          <w:sz w:val="21"/>
          <w:szCs w:val="21"/>
          <w:spacing w:val="1"/>
        </w:rPr>
        <w:t>¹(A₁)</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表示经过传递调整的父相似度和子</w:t>
      </w:r>
      <w:r>
        <w:rPr>
          <w:rFonts w:ascii="SimSun" w:hAnsi="SimSun" w:eastAsia="SimSun" w:cs="SimSun"/>
          <w:sz w:val="21"/>
          <w:szCs w:val="21"/>
        </w:rPr>
        <w:t>相似度，计算公式如 </w:t>
      </w:r>
      <w:r>
        <w:rPr>
          <w:rFonts w:ascii="SimSun" w:hAnsi="SimSun" w:eastAsia="SimSun" w:cs="SimSun"/>
          <w:sz w:val="21"/>
          <w:szCs w:val="21"/>
          <w:spacing w:val="13"/>
        </w:rPr>
        <w:t>式(5-18)和(5-19)所示：</w:t>
      </w:r>
    </w:p>
    <w:p>
      <w:pPr>
        <w:ind w:left="539" w:right="208" w:firstLine="430"/>
        <w:spacing w:before="32" w:line="21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psim²(A,)=min{osim(A,)+α·match(psim(A,))IA,</w:t>
      </w:r>
      <w:r>
        <w:rPr>
          <w:rFonts w:ascii="SimSun" w:hAnsi="SimSun" w:eastAsia="SimSun" w:cs="SimSun"/>
          <w:sz w:val="26"/>
          <w:szCs w:val="26"/>
        </w:rPr>
        <w:t>∈</w:t>
      </w:r>
      <w:r>
        <w:rPr>
          <w:rFonts w:ascii="Times New Roman" w:hAnsi="Times New Roman" w:eastAsia="Times New Roman" w:cs="Times New Roman"/>
          <w:sz w:val="26"/>
          <w:szCs w:val="26"/>
        </w:rPr>
        <w:t>A|(</w:t>
      </w:r>
      <w:r>
        <w:rPr>
          <w:rFonts w:ascii="Times New Roman" w:hAnsi="Times New Roman" w:eastAsia="Times New Roman" w:cs="Times New Roman"/>
          <w:sz w:val="26"/>
          <w:szCs w:val="26"/>
          <w:spacing w:val="-1"/>
        </w:rPr>
        <w:t>5-18)</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spacing w:val="-1"/>
        </w:rPr>
        <w:t>csim²(A₁)=min{osim(A)-β·(1-unmatch(csim²(A₄)))IA₄</w:t>
      </w:r>
      <w:r>
        <w:rPr>
          <w:rFonts w:ascii="SimSun" w:hAnsi="SimSun" w:eastAsia="SimSun" w:cs="SimSun"/>
          <w:sz w:val="26"/>
          <w:szCs w:val="26"/>
          <w:spacing w:val="-1"/>
        </w:rPr>
        <w:t>∈</w:t>
      </w:r>
      <w:r>
        <w:rPr>
          <w:rFonts w:ascii="Times New Roman" w:hAnsi="Times New Roman" w:eastAsia="Times New Roman" w:cs="Times New Roman"/>
          <w:sz w:val="26"/>
          <w:szCs w:val="26"/>
          <w:spacing w:val="-2"/>
        </w:rPr>
        <w:t>Ag}</w:t>
      </w:r>
    </w:p>
    <w:p>
      <w:pPr>
        <w:ind w:left="470" w:right="154" w:firstLine="6179"/>
        <w:spacing w:before="112" w:line="230" w:lineRule="auto"/>
        <w:rPr>
          <w:rFonts w:ascii="Times New Roman" w:hAnsi="Times New Roman" w:eastAsia="Times New Roman" w:cs="Times New Roman"/>
          <w:sz w:val="22"/>
          <w:szCs w:val="22"/>
        </w:rPr>
      </w:pPr>
      <w:r>
        <w:rPr>
          <w:rFonts w:ascii="SimSun" w:hAnsi="SimSun" w:eastAsia="SimSun" w:cs="SimSun"/>
          <w:sz w:val="21"/>
          <w:szCs w:val="21"/>
          <w:spacing w:val="-8"/>
        </w:rPr>
        <w:t>(5-19)</w:t>
      </w:r>
      <w:r>
        <w:rPr>
          <w:rFonts w:ascii="SimSun" w:hAnsi="SimSun" w:eastAsia="SimSun" w:cs="SimSun"/>
          <w:sz w:val="21"/>
          <w:szCs w:val="21"/>
          <w:spacing w:val="1"/>
        </w:rPr>
        <w:t xml:space="preserve"> </w:t>
      </w:r>
      <w:r>
        <w:rPr>
          <w:rFonts w:ascii="SimSun" w:hAnsi="SimSun" w:eastAsia="SimSun" w:cs="SimSun"/>
          <w:sz w:val="22"/>
          <w:szCs w:val="22"/>
          <w:spacing w:val="-7"/>
        </w:rPr>
        <w:t>由定义5-4容易证明，在不存在函数依赖传递的情况下</w:t>
      </w:r>
      <w:r>
        <w:rPr>
          <w:rFonts w:ascii="Times New Roman" w:hAnsi="Times New Roman" w:eastAsia="Times New Roman" w:cs="Times New Roman"/>
          <w:sz w:val="22"/>
          <w:szCs w:val="22"/>
          <w:spacing w:val="-7"/>
        </w:rPr>
        <w:t>psim²(A₁)=psim(A,),</w:t>
      </w:r>
    </w:p>
    <w:p>
      <w:pPr>
        <w:spacing w:before="77" w:line="198" w:lineRule="auto"/>
        <w:jc w:val="right"/>
        <w:rPr>
          <w:rFonts w:ascii="SimSun" w:hAnsi="SimSun" w:eastAsia="SimSun" w:cs="SimSun"/>
          <w:sz w:val="22"/>
          <w:szCs w:val="22"/>
        </w:rPr>
      </w:pPr>
      <w:r>
        <w:rPr>
          <w:rFonts w:ascii="Times New Roman" w:hAnsi="Times New Roman" w:eastAsia="Times New Roman" w:cs="Times New Roman"/>
          <w:sz w:val="22"/>
          <w:szCs w:val="22"/>
          <w:spacing w:val="-1"/>
        </w:rPr>
        <w:t>csim¹(A₁)=csim(A₁)</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
        </w:rPr>
        <w:t>。</w:t>
      </w:r>
      <w:r>
        <w:rPr>
          <w:rFonts w:ascii="SimSun" w:hAnsi="SimSun" w:eastAsia="SimSun" w:cs="SimSun"/>
          <w:sz w:val="22"/>
          <w:szCs w:val="22"/>
          <w:spacing w:val="85"/>
        </w:rPr>
        <w:t xml:space="preserve"> </w:t>
      </w:r>
      <w:r>
        <w:rPr>
          <w:rFonts w:ascii="SimSun" w:hAnsi="SimSun" w:eastAsia="SimSun" w:cs="SimSun"/>
          <w:sz w:val="22"/>
          <w:szCs w:val="22"/>
          <w:spacing w:val="-1"/>
        </w:rPr>
        <w:t>因此，式(5-15)可以改写为式(5-20),不再区分是否存</w:t>
      </w:r>
    </w:p>
    <w:p>
      <w:pPr>
        <w:spacing w:line="198" w:lineRule="auto"/>
        <w:sectPr>
          <w:type w:val="continuous"/>
          <w:pgSz w:w="8720" w:h="13250"/>
          <w:pgMar w:top="344" w:right="450" w:bottom="400" w:left="880" w:header="0" w:footer="0" w:gutter="0"/>
          <w:cols w:equalWidth="0" w:num="1">
            <w:col w:w="7390" w:space="0"/>
          </w:cols>
        </w:sectPr>
        <w:rPr>
          <w:rFonts w:ascii="SimSun" w:hAnsi="SimSun" w:eastAsia="SimSun" w:cs="SimSun"/>
          <w:sz w:val="22"/>
          <w:szCs w:val="22"/>
        </w:rPr>
      </w:pPr>
    </w:p>
    <w:p>
      <w:pPr>
        <w:ind w:left="3250"/>
        <w:spacing w:before="98" w:line="224" w:lineRule="auto"/>
        <w:rPr>
          <w:rFonts w:ascii="KaiTi" w:hAnsi="KaiTi" w:eastAsia="KaiTi" w:cs="KaiTi"/>
          <w:sz w:val="31"/>
          <w:szCs w:val="31"/>
        </w:rPr>
      </w:pPr>
      <w:r>
        <w:drawing>
          <wp:anchor distT="0" distB="0" distL="0" distR="0" simplePos="0" relativeHeight="252153856" behindDoc="1" locked="0" layoutInCell="1" allowOverlap="1">
            <wp:simplePos x="0" y="0"/>
            <wp:positionH relativeFrom="column">
              <wp:posOffset>4400578</wp:posOffset>
            </wp:positionH>
            <wp:positionV relativeFrom="paragraph">
              <wp:posOffset>414</wp:posOffset>
            </wp:positionV>
            <wp:extent cx="292087" cy="304746"/>
            <wp:effectExtent l="0" t="0" r="0" b="0"/>
            <wp:wrapNone/>
            <wp:docPr id="354" name="IM 354"/>
            <wp:cNvGraphicFramePr/>
            <a:graphic>
              <a:graphicData uri="http://schemas.openxmlformats.org/drawingml/2006/picture">
                <pic:pic>
                  <pic:nvPicPr>
                    <pic:cNvPr id="354" name="IM 354"/>
                    <pic:cNvPicPr/>
                  </pic:nvPicPr>
                  <pic:blipFill>
                    <a:blip r:embed="rId270"/>
                    <a:stretch>
                      <a:fillRect/>
                    </a:stretch>
                  </pic:blipFill>
                  <pic:spPr>
                    <a:xfrm rot="0">
                      <a:off x="0" y="0"/>
                      <a:ext cx="292087" cy="304746"/>
                    </a:xfrm>
                    <a:prstGeom prst="rect">
                      <a:avLst/>
                    </a:prstGeom>
                  </pic:spPr>
                </pic:pic>
              </a:graphicData>
            </a:graphic>
          </wp:anchor>
        </w:drawing>
      </w:r>
      <w:r>
        <w:rPr>
          <w:rFonts w:ascii="KaiTi" w:hAnsi="KaiTi" w:eastAsia="KaiTi" w:cs="KaiTi"/>
          <w:sz w:val="31"/>
          <w:szCs w:val="31"/>
          <w:spacing w:val="-25"/>
          <w:w w:val="81"/>
        </w:rPr>
        <w:t>第5章</w:t>
      </w:r>
      <w:r>
        <w:rPr>
          <w:rFonts w:ascii="KaiTi" w:hAnsi="KaiTi" w:eastAsia="KaiTi" w:cs="KaiTi"/>
          <w:sz w:val="31"/>
          <w:szCs w:val="31"/>
          <w:spacing w:val="-25"/>
          <w:w w:val="81"/>
        </w:rPr>
        <w:t xml:space="preserve"> </w:t>
      </w:r>
      <w:r>
        <w:rPr>
          <w:rFonts w:ascii="KaiTi" w:hAnsi="KaiTi" w:eastAsia="KaiTi" w:cs="KaiTi"/>
          <w:sz w:val="31"/>
          <w:szCs w:val="31"/>
          <w:spacing w:val="-25"/>
          <w:w w:val="81"/>
        </w:rPr>
        <w:t>实体分辨中的相似度计算方法(125)</w:t>
      </w:r>
    </w:p>
    <w:p>
      <w:pPr>
        <w:spacing w:before="262" w:line="219" w:lineRule="auto"/>
        <w:rPr>
          <w:rFonts w:ascii="SimSun" w:hAnsi="SimSun" w:eastAsia="SimSun" w:cs="SimSun"/>
          <w:sz w:val="21"/>
          <w:szCs w:val="21"/>
        </w:rPr>
      </w:pPr>
      <w:r>
        <w:rPr>
          <w:rFonts w:ascii="SimSun" w:hAnsi="SimSun" w:eastAsia="SimSun" w:cs="SimSun"/>
          <w:sz w:val="21"/>
          <w:szCs w:val="21"/>
          <w:spacing w:val="-5"/>
        </w:rPr>
        <w:t>在函数依赖传递。</w:t>
      </w:r>
    </w:p>
    <w:p>
      <w:pPr>
        <w:ind w:left="200"/>
        <w:spacing w:before="63"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SIM(A₁)=osim(A,)+α·match(psim'(A,))-β·(</w:t>
      </w:r>
      <w:r>
        <w:rPr>
          <w:rFonts w:ascii="Times New Roman" w:hAnsi="Times New Roman" w:eastAsia="Times New Roman" w:cs="Times New Roman"/>
          <w:sz w:val="24"/>
          <w:szCs w:val="24"/>
          <w:spacing w:val="-1"/>
        </w:rPr>
        <w:t>1-unmatch(csim²(A,)))</w:t>
      </w:r>
    </w:p>
    <w:p>
      <w:pPr>
        <w:ind w:left="6590"/>
        <w:spacing w:before="131" w:line="222" w:lineRule="auto"/>
        <w:rPr>
          <w:rFonts w:ascii="SimSun" w:hAnsi="SimSun" w:eastAsia="SimSun" w:cs="SimSun"/>
          <w:sz w:val="21"/>
          <w:szCs w:val="21"/>
        </w:rPr>
      </w:pPr>
      <w:r>
        <w:rPr>
          <w:rFonts w:ascii="SimSun" w:hAnsi="SimSun" w:eastAsia="SimSun" w:cs="SimSun"/>
          <w:sz w:val="21"/>
          <w:szCs w:val="21"/>
          <w:spacing w:val="-8"/>
        </w:rPr>
        <w:t>(5-20)</w:t>
      </w:r>
    </w:p>
    <w:p>
      <w:pPr>
        <w:ind w:right="124" w:firstLine="410"/>
        <w:spacing w:before="61" w:line="263" w:lineRule="auto"/>
        <w:rPr>
          <w:rFonts w:ascii="SimSun" w:hAnsi="SimSun" w:eastAsia="SimSun" w:cs="SimSun"/>
          <w:sz w:val="21"/>
          <w:szCs w:val="21"/>
        </w:rPr>
      </w:pPr>
      <w:r>
        <w:rPr>
          <w:rFonts w:ascii="SimSun" w:hAnsi="SimSun" w:eastAsia="SimSun" w:cs="SimSun"/>
          <w:sz w:val="21"/>
          <w:szCs w:val="21"/>
          <w:spacing w:val="8"/>
        </w:rPr>
        <w:t>属性相似度传递调整以任一记录对的原始相似度向量为起点，按照式(5-</w:t>
      </w:r>
      <w:r>
        <w:rPr>
          <w:rFonts w:ascii="SimSun" w:hAnsi="SimSun" w:eastAsia="SimSun" w:cs="SimSun"/>
          <w:sz w:val="21"/>
          <w:szCs w:val="21"/>
          <w:spacing w:val="7"/>
        </w:rPr>
        <w:t xml:space="preserve"> </w:t>
      </w:r>
      <w:r>
        <w:rPr>
          <w:rFonts w:ascii="SimSun" w:hAnsi="SimSun" w:eastAsia="SimSun" w:cs="SimSun"/>
          <w:sz w:val="21"/>
          <w:szCs w:val="21"/>
          <w:spacing w:val="1"/>
        </w:rPr>
        <w:t>18)至式(5-20)对各个属性的原始相似度进行调整，得到第一次调整后的相似度</w:t>
      </w:r>
      <w:r>
        <w:rPr>
          <w:rFonts w:ascii="SimSun" w:hAnsi="SimSun" w:eastAsia="SimSun" w:cs="SimSun"/>
          <w:sz w:val="21"/>
          <w:szCs w:val="21"/>
          <w:spacing w:val="17"/>
        </w:rPr>
        <w:t xml:space="preserve"> </w:t>
      </w:r>
      <w:r>
        <w:rPr>
          <w:rFonts w:ascii="SimSun" w:hAnsi="SimSun" w:eastAsia="SimSun" w:cs="SimSun"/>
          <w:sz w:val="21"/>
          <w:szCs w:val="21"/>
          <w:spacing w:val="-6"/>
        </w:rPr>
        <w:t>向量，然后再以调整后的相似度向量为起点再次进行调整，经过有限次</w:t>
      </w:r>
      <w:r>
        <w:rPr>
          <w:rFonts w:ascii="SimSun" w:hAnsi="SimSun" w:eastAsia="SimSun" w:cs="SimSun"/>
          <w:sz w:val="21"/>
          <w:szCs w:val="21"/>
          <w:spacing w:val="-7"/>
        </w:rPr>
        <w:t>执行后，若</w:t>
      </w:r>
      <w:r>
        <w:rPr>
          <w:rFonts w:ascii="SimSun" w:hAnsi="SimSun" w:eastAsia="SimSun" w:cs="SimSun"/>
          <w:sz w:val="21"/>
          <w:szCs w:val="21"/>
        </w:rPr>
        <w:t xml:space="preserve"> </w:t>
      </w:r>
      <w:r>
        <w:rPr>
          <w:rFonts w:ascii="SimSun" w:hAnsi="SimSun" w:eastAsia="SimSun" w:cs="SimSun"/>
          <w:sz w:val="21"/>
          <w:szCs w:val="21"/>
          <w:spacing w:val="6"/>
        </w:rPr>
        <w:t>每一个属性的父相似度和子相似度都趋于稳定(调整前后相似</w:t>
      </w:r>
      <w:r>
        <w:rPr>
          <w:rFonts w:ascii="SimSun" w:hAnsi="SimSun" w:eastAsia="SimSun" w:cs="SimSun"/>
          <w:sz w:val="21"/>
          <w:szCs w:val="21"/>
          <w:spacing w:val="5"/>
        </w:rPr>
        <w:t>度差值小于</w:t>
      </w:r>
      <w:r>
        <w:rPr>
          <w:rFonts w:ascii="Times New Roman" w:hAnsi="Times New Roman" w:eastAsia="Times New Roman" w:cs="Times New Roman"/>
          <w:sz w:val="21"/>
          <w:szCs w:val="21"/>
          <w:spacing w:val="5"/>
        </w:rPr>
        <w:t>w)</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5"/>
        </w:rPr>
        <w:t>或</w:t>
      </w:r>
      <w:r>
        <w:rPr>
          <w:rFonts w:ascii="SimSun" w:hAnsi="SimSun" w:eastAsia="SimSun" w:cs="SimSun"/>
          <w:sz w:val="21"/>
          <w:szCs w:val="21"/>
        </w:rPr>
        <w:t xml:space="preserve"> </w:t>
      </w:r>
      <w:r>
        <w:rPr>
          <w:rFonts w:ascii="SimSun" w:hAnsi="SimSun" w:eastAsia="SimSun" w:cs="SimSun"/>
          <w:sz w:val="21"/>
          <w:szCs w:val="21"/>
          <w:spacing w:val="-4"/>
        </w:rPr>
        <w:t>执行次数大于N,</w:t>
      </w:r>
      <w:r>
        <w:rPr>
          <w:rFonts w:ascii="SimSun" w:hAnsi="SimSun" w:eastAsia="SimSun" w:cs="SimSun"/>
          <w:sz w:val="21"/>
          <w:szCs w:val="21"/>
          <w:spacing w:val="-34"/>
        </w:rPr>
        <w:t xml:space="preserve"> </w:t>
      </w:r>
      <w:r>
        <w:rPr>
          <w:rFonts w:ascii="SimSun" w:hAnsi="SimSun" w:eastAsia="SimSun" w:cs="SimSun"/>
          <w:sz w:val="21"/>
          <w:szCs w:val="21"/>
          <w:spacing w:val="-4"/>
        </w:rPr>
        <w:t>则相似度传递调整结束，得到最终调整后的相似度向量。</w:t>
      </w:r>
    </w:p>
    <w:p>
      <w:pPr>
        <w:ind w:left="410"/>
        <w:spacing w:before="95" w:line="221" w:lineRule="auto"/>
        <w:rPr>
          <w:rFonts w:ascii="SimHei" w:hAnsi="SimHei" w:eastAsia="SimHei" w:cs="SimHei"/>
          <w:sz w:val="21"/>
          <w:szCs w:val="21"/>
        </w:rPr>
      </w:pPr>
      <w:hyperlink w:history="true" r:id="rId271">
        <w:r>
          <w:rPr>
            <w:rFonts w:ascii="SimHei" w:hAnsi="SimHei" w:eastAsia="SimHei" w:cs="SimHei"/>
            <w:sz w:val="21"/>
            <w:szCs w:val="21"/>
            <w:spacing w:val="-1"/>
          </w:rPr>
          <w:t>5.4.2.4</w:t>
        </w:r>
      </w:hyperlink>
      <w:r>
        <w:rPr>
          <w:rFonts w:ascii="SimHei" w:hAnsi="SimHei" w:eastAsia="SimHei" w:cs="SimHei"/>
          <w:sz w:val="21"/>
          <w:szCs w:val="21"/>
          <w:spacing w:val="87"/>
        </w:rPr>
        <w:t xml:space="preserve"> </w:t>
      </w:r>
      <w:r>
        <w:rPr>
          <w:rFonts w:ascii="SimHei" w:hAnsi="SimHei" w:eastAsia="SimHei" w:cs="SimHei"/>
          <w:sz w:val="21"/>
          <w:szCs w:val="21"/>
          <w:spacing w:val="-1"/>
        </w:rPr>
        <w:t>属性相似度调整代价</w:t>
      </w:r>
    </w:p>
    <w:p>
      <w:pPr>
        <w:ind w:right="104" w:firstLine="399"/>
        <w:spacing w:before="71" w:line="265" w:lineRule="auto"/>
        <w:rPr>
          <w:rFonts w:ascii="SimSun" w:hAnsi="SimSun" w:eastAsia="SimSun" w:cs="SimSun"/>
          <w:sz w:val="21"/>
          <w:szCs w:val="21"/>
        </w:rPr>
      </w:pPr>
      <w:r>
        <w:rPr>
          <w:rFonts w:ascii="SimSun" w:hAnsi="SimSun" w:eastAsia="SimSun" w:cs="SimSun"/>
          <w:sz w:val="21"/>
          <w:szCs w:val="21"/>
        </w:rPr>
        <w:t>根据函数依赖的传递性，统计依据父相似度和子相似度分别进行调整时受调</w:t>
      </w:r>
      <w:r>
        <w:rPr>
          <w:rFonts w:ascii="SimSun" w:hAnsi="SimSun" w:eastAsia="SimSun" w:cs="SimSun"/>
          <w:sz w:val="21"/>
          <w:szCs w:val="21"/>
          <w:spacing w:val="16"/>
        </w:rPr>
        <w:t xml:space="preserve"> </w:t>
      </w:r>
      <w:r>
        <w:rPr>
          <w:rFonts w:ascii="SimSun" w:hAnsi="SimSun" w:eastAsia="SimSun" w:cs="SimSun"/>
          <w:sz w:val="21"/>
          <w:szCs w:val="21"/>
        </w:rPr>
        <w:t>整结果影响的属性数目，受影响属性数目的多少反映了调整结果与其他属性的不</w:t>
      </w:r>
      <w:r>
        <w:rPr>
          <w:rFonts w:ascii="SimSun" w:hAnsi="SimSun" w:eastAsia="SimSun" w:cs="SimSun"/>
          <w:sz w:val="21"/>
          <w:szCs w:val="21"/>
          <w:spacing w:val="10"/>
        </w:rPr>
        <w:t xml:space="preserve"> </w:t>
      </w:r>
      <w:r>
        <w:rPr>
          <w:rFonts w:ascii="SimSun" w:hAnsi="SimSun" w:eastAsia="SimSun" w:cs="SimSun"/>
          <w:sz w:val="21"/>
          <w:szCs w:val="21"/>
        </w:rPr>
        <w:t>一致程度。依据群决策理论，在属性相似度调整时</w:t>
      </w:r>
      <w:r>
        <w:rPr>
          <w:rFonts w:ascii="SimSun" w:hAnsi="SimSun" w:eastAsia="SimSun" w:cs="SimSun"/>
          <w:sz w:val="21"/>
          <w:szCs w:val="21"/>
          <w:spacing w:val="-1"/>
        </w:rPr>
        <w:t>应当倾向于影响属性数目较少</w:t>
      </w:r>
      <w:r>
        <w:rPr>
          <w:rFonts w:ascii="SimSun" w:hAnsi="SimSun" w:eastAsia="SimSun" w:cs="SimSun"/>
          <w:sz w:val="21"/>
          <w:szCs w:val="21"/>
        </w:rPr>
        <w:t xml:space="preserve"> </w:t>
      </w:r>
      <w:r>
        <w:rPr>
          <w:rFonts w:ascii="SimSun" w:hAnsi="SimSun" w:eastAsia="SimSun" w:cs="SimSun"/>
          <w:sz w:val="21"/>
          <w:szCs w:val="21"/>
          <w:spacing w:val="-4"/>
        </w:rPr>
        <w:t>的调整结果。基于此，给出正相似度调整代价和负相似度调整代价定义如下。</w:t>
      </w:r>
    </w:p>
    <w:p>
      <w:pPr>
        <w:ind w:left="29" w:right="126" w:firstLine="399"/>
        <w:spacing w:before="50" w:line="261" w:lineRule="auto"/>
        <w:rPr>
          <w:rFonts w:ascii="SimSun" w:hAnsi="SimSun" w:eastAsia="SimSun" w:cs="SimSun"/>
          <w:sz w:val="21"/>
          <w:szCs w:val="21"/>
        </w:rPr>
      </w:pPr>
      <w:r>
        <w:rPr>
          <w:rFonts w:ascii="SimHei" w:hAnsi="SimHei" w:eastAsia="SimHei" w:cs="SimHei"/>
          <w:sz w:val="21"/>
          <w:szCs w:val="21"/>
          <w:spacing w:val="8"/>
        </w:rPr>
        <w:t>定义5-5(正相似度调整代价):对于关系模式R</w:t>
      </w:r>
      <w:r>
        <w:rPr>
          <w:rFonts w:ascii="SimHei" w:hAnsi="SimHei" w:eastAsia="SimHei" w:cs="SimHei"/>
          <w:sz w:val="21"/>
          <w:szCs w:val="21"/>
          <w:spacing w:val="8"/>
        </w:rPr>
        <w:t xml:space="preserve"> </w:t>
      </w:r>
      <w:r>
        <w:rPr>
          <w:rFonts w:ascii="SimHei" w:hAnsi="SimHei" w:eastAsia="SimHei" w:cs="SimHei"/>
          <w:sz w:val="21"/>
          <w:szCs w:val="21"/>
          <w:spacing w:val="8"/>
        </w:rPr>
        <w:t>的任</w:t>
      </w:r>
      <w:r>
        <w:rPr>
          <w:rFonts w:ascii="SimHei" w:hAnsi="SimHei" w:eastAsia="SimHei" w:cs="SimHei"/>
          <w:sz w:val="21"/>
          <w:szCs w:val="21"/>
          <w:spacing w:val="7"/>
        </w:rPr>
        <w:t>一实例1,2为R</w:t>
      </w:r>
      <w:r>
        <w:rPr>
          <w:rFonts w:ascii="SimHei" w:hAnsi="SimHei" w:eastAsia="SimHei" w:cs="SimHei"/>
          <w:sz w:val="21"/>
          <w:szCs w:val="21"/>
          <w:spacing w:val="7"/>
        </w:rPr>
        <w:t xml:space="preserve"> </w:t>
      </w:r>
      <w:r>
        <w:rPr>
          <w:rFonts w:ascii="SimHei" w:hAnsi="SimHei" w:eastAsia="SimHei" w:cs="SimHei"/>
          <w:sz w:val="21"/>
          <w:szCs w:val="21"/>
          <w:spacing w:val="7"/>
        </w:rPr>
        <w:t>上存在</w:t>
      </w:r>
      <w:r>
        <w:rPr>
          <w:rFonts w:ascii="SimHei" w:hAnsi="SimHei" w:eastAsia="SimHei" w:cs="SimHei"/>
          <w:sz w:val="21"/>
          <w:szCs w:val="21"/>
        </w:rPr>
        <w:t xml:space="preserve"> </w:t>
      </w:r>
      <w:r>
        <w:rPr>
          <w:rFonts w:ascii="SimSun" w:hAnsi="SimSun" w:eastAsia="SimSun" w:cs="SimSun"/>
          <w:sz w:val="21"/>
          <w:szCs w:val="21"/>
          <w:spacing w:val="-5"/>
        </w:rPr>
        <w:t>的函数依赖集，</w:t>
      </w:r>
      <w:r>
        <w:rPr>
          <w:rFonts w:ascii="Times New Roman" w:hAnsi="Times New Roman" w:eastAsia="Times New Roman" w:cs="Times New Roman"/>
          <w:sz w:val="21"/>
          <w:szCs w:val="21"/>
          <w:spacing w:val="-5"/>
        </w:rPr>
        <w:t>(t,,)      </w:t>
      </w:r>
      <w:r>
        <w:rPr>
          <w:rFonts w:ascii="SimSun" w:hAnsi="SimSun" w:eastAsia="SimSun" w:cs="SimSun"/>
          <w:sz w:val="21"/>
          <w:szCs w:val="21"/>
          <w:spacing w:val="-5"/>
        </w:rPr>
        <w:t>为任意两条记录组成的记录对，</w:t>
      </w:r>
      <w:r>
        <w:rPr>
          <w:rFonts w:ascii="Times New Roman" w:hAnsi="Times New Roman" w:eastAsia="Times New Roman" w:cs="Times New Roman"/>
          <w:sz w:val="21"/>
          <w:szCs w:val="21"/>
          <w:spacing w:val="-5"/>
        </w:rPr>
        <w:t>V(t,,t₄)     </w:t>
      </w:r>
      <w:r>
        <w:rPr>
          <w:rFonts w:ascii="SimSun" w:hAnsi="SimSun" w:eastAsia="SimSun" w:cs="SimSun"/>
          <w:sz w:val="21"/>
          <w:szCs w:val="21"/>
          <w:spacing w:val="-5"/>
        </w:rPr>
        <w:t>为该记录对的原始</w:t>
      </w:r>
      <w:r>
        <w:rPr>
          <w:rFonts w:ascii="SimSun" w:hAnsi="SimSun" w:eastAsia="SimSun" w:cs="SimSun"/>
          <w:sz w:val="21"/>
          <w:szCs w:val="21"/>
          <w:spacing w:val="16"/>
        </w:rPr>
        <w:t xml:space="preserve"> </w:t>
      </w:r>
      <w:r>
        <w:rPr>
          <w:rFonts w:ascii="SimSun" w:hAnsi="SimSun" w:eastAsia="SimSun" w:cs="SimSun"/>
          <w:sz w:val="21"/>
          <w:szCs w:val="21"/>
        </w:rPr>
        <w:t>相似度向量，记</w:t>
      </w:r>
      <w:r>
        <w:rPr>
          <w:rFonts w:ascii="Times New Roman" w:hAnsi="Times New Roman" w:eastAsia="Times New Roman" w:cs="Times New Roman"/>
          <w:sz w:val="21"/>
          <w:szCs w:val="21"/>
        </w:rPr>
        <w:t>tmp*(A₁)=osim(A₁)+α·match(psim¹(</w:t>
      </w:r>
      <w:r>
        <w:rPr>
          <w:rFonts w:ascii="Times New Roman" w:hAnsi="Times New Roman" w:eastAsia="Times New Roman" w:cs="Times New Roman"/>
          <w:sz w:val="21"/>
          <w:szCs w:val="21"/>
          <w:spacing w:val="-1"/>
        </w:rPr>
        <w:t>A₁))              </w:t>
      </w:r>
      <w:r>
        <w:rPr>
          <w:rFonts w:ascii="SimSun" w:hAnsi="SimSun" w:eastAsia="SimSun" w:cs="SimSun"/>
          <w:sz w:val="21"/>
          <w:szCs w:val="21"/>
          <w:spacing w:val="-1"/>
        </w:rPr>
        <w:t>为任一属性</w:t>
      </w:r>
      <w:r>
        <w:rPr>
          <w:rFonts w:ascii="Times New Roman" w:hAnsi="Times New Roman" w:eastAsia="Times New Roman" w:cs="Times New Roman"/>
          <w:sz w:val="21"/>
          <w:szCs w:val="21"/>
          <w:spacing w:val="-1"/>
        </w:rPr>
        <w:t>A;</w:t>
      </w:r>
      <w:r>
        <w:rPr>
          <w:rFonts w:ascii="SimSun" w:hAnsi="SimSun" w:eastAsia="SimSun" w:cs="SimSun"/>
          <w:sz w:val="21"/>
          <w:szCs w:val="21"/>
          <w:spacing w:val="-1"/>
        </w:rPr>
        <w:t>的正</w:t>
      </w:r>
    </w:p>
    <w:p>
      <w:pPr>
        <w:pStyle w:val="BodyText"/>
        <w:spacing w:line="400" w:lineRule="auto"/>
        <w:rPr/>
      </w:pPr>
      <w:r/>
    </w:p>
    <w:p>
      <w:pPr>
        <w:ind w:firstLine="79"/>
        <w:spacing w:before="1" w:line="991" w:lineRule="exact"/>
        <w:rPr/>
      </w:pPr>
      <w:r>
        <w:rPr>
          <w:position w:val="-19"/>
        </w:rPr>
        <w:drawing>
          <wp:inline distT="0" distB="0" distL="0" distR="0">
            <wp:extent cx="4598080" cy="629402"/>
            <wp:effectExtent l="0" t="0" r="0" b="0"/>
            <wp:docPr id="356" name="IM 356"/>
            <wp:cNvGraphicFramePr/>
            <a:graphic>
              <a:graphicData uri="http://schemas.openxmlformats.org/drawingml/2006/picture">
                <pic:pic>
                  <pic:nvPicPr>
                    <pic:cNvPr id="356" name="IM 356"/>
                    <pic:cNvPicPr/>
                  </pic:nvPicPr>
                  <pic:blipFill>
                    <a:blip r:embed="rId272"/>
                    <a:stretch>
                      <a:fillRect/>
                    </a:stretch>
                  </pic:blipFill>
                  <pic:spPr>
                    <a:xfrm rot="0">
                      <a:off x="0" y="0"/>
                      <a:ext cx="4598080" cy="629402"/>
                    </a:xfrm>
                    <a:prstGeom prst="rect">
                      <a:avLst/>
                    </a:prstGeom>
                  </pic:spPr>
                </pic:pic>
              </a:graphicData>
            </a:graphic>
          </wp:inline>
        </w:drawing>
      </w:r>
    </w:p>
    <w:p>
      <w:pPr>
        <w:ind w:left="6640"/>
        <w:spacing w:before="82" w:line="222" w:lineRule="auto"/>
        <w:rPr>
          <w:rFonts w:ascii="SimSun" w:hAnsi="SimSun" w:eastAsia="SimSun" w:cs="SimSun"/>
          <w:sz w:val="21"/>
          <w:szCs w:val="21"/>
        </w:rPr>
      </w:pPr>
      <w:r>
        <w:rPr>
          <w:rFonts w:ascii="SimSun" w:hAnsi="SimSun" w:eastAsia="SimSun" w:cs="SimSun"/>
          <w:sz w:val="21"/>
          <w:szCs w:val="21"/>
          <w:spacing w:val="-8"/>
        </w:rPr>
        <w:t>(5-21)</w:t>
      </w:r>
    </w:p>
    <w:p>
      <w:pPr>
        <w:ind w:left="50"/>
        <w:spacing w:before="62" w:line="218" w:lineRule="auto"/>
        <w:rPr>
          <w:rFonts w:ascii="SimSun" w:hAnsi="SimSun" w:eastAsia="SimSun" w:cs="SimSun"/>
          <w:sz w:val="21"/>
          <w:szCs w:val="21"/>
        </w:rPr>
      </w:pPr>
      <w:r>
        <w:rPr>
          <w:rFonts w:ascii="SimSun" w:hAnsi="SimSun" w:eastAsia="SimSun" w:cs="SimSun"/>
          <w:sz w:val="21"/>
          <w:szCs w:val="21"/>
          <w:spacing w:val="-4"/>
        </w:rPr>
        <w:t>为属性A;的正相似度调整代价。</w:t>
      </w:r>
    </w:p>
    <w:p>
      <w:pPr>
        <w:ind w:left="40" w:firstLine="419"/>
        <w:spacing w:before="54" w:line="283" w:lineRule="auto"/>
        <w:jc w:val="both"/>
        <w:rPr>
          <w:rFonts w:ascii="SimSun" w:hAnsi="SimSun" w:eastAsia="SimSun" w:cs="SimSun"/>
          <w:sz w:val="21"/>
          <w:szCs w:val="21"/>
        </w:rPr>
      </w:pPr>
      <w:r>
        <w:rPr>
          <w:rFonts w:ascii="SimSun" w:hAnsi="SimSun" w:eastAsia="SimSun" w:cs="SimSun"/>
          <w:sz w:val="21"/>
          <w:szCs w:val="21"/>
          <w:spacing w:val="3"/>
        </w:rPr>
        <w:t>定义5-5指的是当根据父相似度提高某一属</w:t>
      </w:r>
      <w:r>
        <w:rPr>
          <w:rFonts w:ascii="SimSun" w:hAnsi="SimSun" w:eastAsia="SimSun" w:cs="SimSun"/>
          <w:sz w:val="21"/>
          <w:szCs w:val="21"/>
          <w:spacing w:val="2"/>
        </w:rPr>
        <w:t>性A,的相似度时，如果该属性原</w:t>
      </w:r>
      <w:r>
        <w:rPr>
          <w:rFonts w:ascii="SimSun" w:hAnsi="SimSun" w:eastAsia="SimSun" w:cs="SimSun"/>
          <w:sz w:val="21"/>
          <w:szCs w:val="21"/>
        </w:rPr>
        <w:t xml:space="preserve">  </w:t>
      </w:r>
      <w:r>
        <w:rPr>
          <w:rFonts w:ascii="SimSun" w:hAnsi="SimSun" w:eastAsia="SimSun" w:cs="SimSun"/>
          <w:sz w:val="21"/>
          <w:szCs w:val="21"/>
          <w:spacing w:val="5"/>
        </w:rPr>
        <w:t>始相似度</w:t>
      </w:r>
      <w:r>
        <w:rPr>
          <w:rFonts w:ascii="Times New Roman" w:hAnsi="Times New Roman" w:eastAsia="Times New Roman" w:cs="Times New Roman"/>
          <w:sz w:val="21"/>
          <w:szCs w:val="21"/>
        </w:rPr>
        <w:t>osim</w:t>
      </w:r>
      <w:r>
        <w:rPr>
          <w:rFonts w:ascii="Times New Roman" w:hAnsi="Times New Roman" w:eastAsia="Times New Roman" w:cs="Times New Roman"/>
          <w:sz w:val="21"/>
          <w:szCs w:val="21"/>
          <w:spacing w:val="5"/>
        </w:rPr>
        <w:t>(A₁)</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已经大于等于匹配阈值</w:t>
      </w:r>
      <w:r>
        <w:rPr>
          <w:rFonts w:ascii="Times New Roman" w:hAnsi="Times New Roman" w:eastAsia="Times New Roman" w:cs="Times New Roman"/>
          <w:sz w:val="21"/>
          <w:szCs w:val="21"/>
        </w:rPr>
        <w:t>Th</w:t>
      </w:r>
      <w:r>
        <w:rPr>
          <w:rFonts w:ascii="Times New Roman" w:hAnsi="Times New Roman" w:eastAsia="Times New Roman" w:cs="Times New Roman"/>
          <w:sz w:val="21"/>
          <w:szCs w:val="21"/>
          <w:spacing w:val="5"/>
        </w:rPr>
        <w:t>,   </w:t>
      </w:r>
      <w:r>
        <w:rPr>
          <w:rFonts w:ascii="SimSun" w:hAnsi="SimSun" w:eastAsia="SimSun" w:cs="SimSun"/>
          <w:sz w:val="21"/>
          <w:szCs w:val="21"/>
          <w:spacing w:val="4"/>
        </w:rPr>
        <w:t>那么属性相似度的增加不会改变</w:t>
      </w:r>
      <w:r>
        <w:rPr>
          <w:rFonts w:ascii="SimSun" w:hAnsi="SimSun" w:eastAsia="SimSun" w:cs="SimSun"/>
          <w:sz w:val="21"/>
          <w:szCs w:val="21"/>
        </w:rPr>
        <w:t xml:space="preserve">  </w:t>
      </w:r>
      <w:r>
        <w:rPr>
          <w:rFonts w:ascii="SimSun" w:hAnsi="SimSun" w:eastAsia="SimSun" w:cs="SimSun"/>
          <w:sz w:val="21"/>
          <w:szCs w:val="21"/>
          <w:spacing w:val="-3"/>
        </w:rPr>
        <w:t>该属性匹配状态，调整代价为属性</w:t>
      </w:r>
      <w:r>
        <w:rPr>
          <w:rFonts w:ascii="Times New Roman" w:hAnsi="Times New Roman" w:eastAsia="Times New Roman" w:cs="Times New Roman"/>
          <w:sz w:val="21"/>
          <w:szCs w:val="21"/>
          <w:spacing w:val="-3"/>
        </w:rPr>
        <w:t>A;</w:t>
      </w:r>
      <w:r>
        <w:rPr>
          <w:rFonts w:ascii="SimSun" w:hAnsi="SimSun" w:eastAsia="SimSun" w:cs="SimSun"/>
          <w:sz w:val="21"/>
          <w:szCs w:val="21"/>
          <w:spacing w:val="-3"/>
        </w:rPr>
        <w:t>的决定闭包中相似度小于</w:t>
      </w: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spacing w:val="-4"/>
        </w:rPr>
        <w:t>h”</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的属性的个数；</w:t>
      </w:r>
      <w:r>
        <w:rPr>
          <w:rFonts w:ascii="SimSun" w:hAnsi="SimSun" w:eastAsia="SimSun" w:cs="SimSun"/>
          <w:sz w:val="21"/>
          <w:szCs w:val="21"/>
        </w:rPr>
        <w:t xml:space="preserve"> </w:t>
      </w:r>
      <w:r>
        <w:rPr>
          <w:rFonts w:ascii="SimSun" w:hAnsi="SimSun" w:eastAsia="SimSun" w:cs="SimSun"/>
          <w:sz w:val="21"/>
          <w:szCs w:val="21"/>
          <w:spacing w:val="10"/>
        </w:rPr>
        <w:t>如果原始相似度</w:t>
      </w:r>
      <w:r>
        <w:rPr>
          <w:rFonts w:ascii="Times New Roman" w:hAnsi="Times New Roman" w:eastAsia="Times New Roman" w:cs="Times New Roman"/>
          <w:sz w:val="21"/>
          <w:szCs w:val="21"/>
        </w:rPr>
        <w:t>osim</w:t>
      </w:r>
      <w:r>
        <w:rPr>
          <w:rFonts w:ascii="Times New Roman" w:hAnsi="Times New Roman" w:eastAsia="Times New Roman" w:cs="Times New Roman"/>
          <w:sz w:val="21"/>
          <w:szCs w:val="21"/>
          <w:spacing w:val="10"/>
        </w:rPr>
        <w:t>(A₁) </w:t>
      </w:r>
      <w:r>
        <w:rPr>
          <w:rFonts w:ascii="SimSun" w:hAnsi="SimSun" w:eastAsia="SimSun" w:cs="SimSun"/>
          <w:sz w:val="21"/>
          <w:szCs w:val="21"/>
          <w:spacing w:val="10"/>
        </w:rPr>
        <w:t>小于</w:t>
      </w:r>
      <w:r>
        <w:rPr>
          <w:rFonts w:ascii="Times New Roman" w:hAnsi="Times New Roman" w:eastAsia="Times New Roman" w:cs="Times New Roman"/>
          <w:sz w:val="21"/>
          <w:szCs w:val="21"/>
        </w:rPr>
        <w:t>Th</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10"/>
        </w:rPr>
        <w:t>且依据</w:t>
      </w:r>
      <w:hyperlink w:history="true" r:id="rId265">
        <w:r>
          <w:rPr>
            <w:rFonts w:ascii="SimSun" w:hAnsi="SimSun" w:eastAsia="SimSun" w:cs="SimSun"/>
            <w:sz w:val="21"/>
            <w:szCs w:val="21"/>
            <w:spacing w:val="10"/>
          </w:rPr>
          <w:t>5.4.2.</w:t>
        </w:r>
        <w:r>
          <w:rPr>
            <w:rFonts w:ascii="SimSun" w:hAnsi="SimSun" w:eastAsia="SimSun" w:cs="SimSun"/>
            <w:sz w:val="21"/>
            <w:szCs w:val="21"/>
            <w:spacing w:val="9"/>
          </w:rPr>
          <w:t>1</w:t>
        </w:r>
      </w:hyperlink>
      <w:r>
        <w:rPr>
          <w:rFonts w:ascii="SimSun" w:hAnsi="SimSun" w:eastAsia="SimSun" w:cs="SimSun"/>
          <w:sz w:val="21"/>
          <w:szCs w:val="21"/>
          <w:spacing w:val="9"/>
        </w:rPr>
        <w:t>节中的相似度调整原则1提 </w:t>
      </w:r>
      <w:r>
        <w:rPr>
          <w:rFonts w:ascii="SimSun" w:hAnsi="SimSun" w:eastAsia="SimSun" w:cs="SimSun"/>
          <w:sz w:val="21"/>
          <w:szCs w:val="21"/>
          <w:spacing w:val="3"/>
        </w:rPr>
        <w:t>高相似度后的相似度值</w:t>
      </w:r>
      <w:r>
        <w:rPr>
          <w:rFonts w:ascii="SimSun" w:hAnsi="SimSun" w:eastAsia="SimSun" w:cs="SimSun"/>
          <w:sz w:val="21"/>
          <w:szCs w:val="21"/>
        </w:rPr>
        <w:t>tmp</w:t>
      </w:r>
      <w:r>
        <w:rPr>
          <w:rFonts w:ascii="SimSun" w:hAnsi="SimSun" w:eastAsia="SimSun" w:cs="SimSun"/>
          <w:sz w:val="21"/>
          <w:szCs w:val="21"/>
          <w:spacing w:val="3"/>
        </w:rPr>
        <w:t>*(A</w:t>
      </w:r>
      <w:r>
        <w:rPr>
          <w:rFonts w:ascii="Calibri" w:hAnsi="Calibri" w:eastAsia="Calibri" w:cs="Calibri"/>
          <w:sz w:val="21"/>
          <w:szCs w:val="21"/>
          <w:spacing w:val="3"/>
        </w:rPr>
        <w:t>₁</w:t>
      </w:r>
      <w:r>
        <w:rPr>
          <w:rFonts w:ascii="SimSun" w:hAnsi="SimSun" w:eastAsia="SimSun" w:cs="SimSun"/>
          <w:sz w:val="21"/>
          <w:szCs w:val="21"/>
          <w:spacing w:val="3"/>
        </w:rPr>
        <w:t>)</w:t>
      </w:r>
      <w:r>
        <w:rPr>
          <w:rFonts w:ascii="SimSun" w:hAnsi="SimSun" w:eastAsia="SimSun" w:cs="SimSun"/>
          <w:sz w:val="21"/>
          <w:szCs w:val="21"/>
          <w:spacing w:val="32"/>
        </w:rPr>
        <w:t xml:space="preserve"> </w:t>
      </w:r>
      <w:r>
        <w:rPr>
          <w:rFonts w:ascii="SimSun" w:hAnsi="SimSun" w:eastAsia="SimSun" w:cs="SimSun"/>
          <w:sz w:val="21"/>
          <w:szCs w:val="21"/>
          <w:spacing w:val="3"/>
        </w:rPr>
        <w:t>仍然小于匹配阈值</w:t>
      </w:r>
      <w:r>
        <w:rPr>
          <w:rFonts w:ascii="SimSun" w:hAnsi="SimSun" w:eastAsia="SimSun" w:cs="SimSun"/>
          <w:sz w:val="21"/>
          <w:szCs w:val="21"/>
        </w:rPr>
        <w:t>Th</w:t>
      </w:r>
      <w:r>
        <w:rPr>
          <w:rFonts w:ascii="SimSun" w:hAnsi="SimSun" w:eastAsia="SimSun" w:cs="SimSun"/>
          <w:sz w:val="21"/>
          <w:szCs w:val="21"/>
          <w:spacing w:val="3"/>
        </w:rPr>
        <w:t>”,</w:t>
      </w:r>
      <w:r>
        <w:rPr>
          <w:rFonts w:ascii="SimSun" w:hAnsi="SimSun" w:eastAsia="SimSun" w:cs="SimSun"/>
          <w:sz w:val="21"/>
          <w:szCs w:val="21"/>
          <w:spacing w:val="2"/>
        </w:rPr>
        <w:t>按照相似度调整原则，</w:t>
      </w:r>
      <w:r>
        <w:rPr>
          <w:rFonts w:ascii="SimSun" w:hAnsi="SimSun" w:eastAsia="SimSun" w:cs="SimSun"/>
          <w:sz w:val="21"/>
          <w:szCs w:val="21"/>
        </w:rPr>
        <w:t xml:space="preserve"> </w:t>
      </w:r>
      <w:r>
        <w:rPr>
          <w:rFonts w:ascii="SimSun" w:hAnsi="SimSun" w:eastAsia="SimSun" w:cs="SimSun"/>
          <w:sz w:val="21"/>
          <w:szCs w:val="21"/>
        </w:rPr>
        <w:t>调整结果对属性</w:t>
      </w:r>
      <w:r>
        <w:rPr>
          <w:rFonts w:ascii="Times New Roman" w:hAnsi="Times New Roman" w:eastAsia="Times New Roman" w:cs="Times New Roman"/>
          <w:sz w:val="21"/>
          <w:szCs w:val="21"/>
        </w:rPr>
        <w:t>A,</w:t>
      </w:r>
      <w:r>
        <w:rPr>
          <w:rFonts w:ascii="SimSun" w:hAnsi="SimSun" w:eastAsia="SimSun" w:cs="SimSun"/>
          <w:sz w:val="21"/>
          <w:szCs w:val="21"/>
        </w:rPr>
        <w:t>的决定闭包中的属性没有影响，调整代价为1(该属性</w:t>
      </w:r>
      <w:r>
        <w:rPr>
          <w:rFonts w:ascii="SimSun" w:hAnsi="SimSun" w:eastAsia="SimSun" w:cs="SimSun"/>
          <w:sz w:val="21"/>
          <w:szCs w:val="21"/>
          <w:spacing w:val="-1"/>
        </w:rPr>
        <w:t>自身);如 </w:t>
      </w:r>
      <w:r>
        <w:rPr>
          <w:rFonts w:ascii="SimSun" w:hAnsi="SimSun" w:eastAsia="SimSun" w:cs="SimSun"/>
          <w:sz w:val="21"/>
          <w:szCs w:val="21"/>
          <w:spacing w:val="5"/>
        </w:rPr>
        <w:t>果原始相似度</w:t>
      </w:r>
      <w:r>
        <w:rPr>
          <w:rFonts w:ascii="Times New Roman" w:hAnsi="Times New Roman" w:eastAsia="Times New Roman" w:cs="Times New Roman"/>
          <w:sz w:val="21"/>
          <w:szCs w:val="21"/>
        </w:rPr>
        <w:t>osim</w:t>
      </w:r>
      <w:r>
        <w:rPr>
          <w:rFonts w:ascii="Times New Roman" w:hAnsi="Times New Roman" w:eastAsia="Times New Roman" w:cs="Times New Roman"/>
          <w:sz w:val="21"/>
          <w:szCs w:val="21"/>
          <w:spacing w:val="5"/>
        </w:rPr>
        <w:t>(A₁) </w:t>
      </w:r>
      <w:r>
        <w:rPr>
          <w:rFonts w:ascii="SimSun" w:hAnsi="SimSun" w:eastAsia="SimSun" w:cs="SimSun"/>
          <w:sz w:val="21"/>
          <w:szCs w:val="21"/>
          <w:spacing w:val="5"/>
        </w:rPr>
        <w:t>小于</w:t>
      </w:r>
      <w:r>
        <w:rPr>
          <w:rFonts w:ascii="Times New Roman" w:hAnsi="Times New Roman" w:eastAsia="Times New Roman" w:cs="Times New Roman"/>
          <w:sz w:val="21"/>
          <w:szCs w:val="21"/>
        </w:rPr>
        <w:t>Th</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5"/>
        </w:rPr>
        <w:t>且</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tmp</w:t>
      </w:r>
      <w:r>
        <w:rPr>
          <w:rFonts w:ascii="Times New Roman" w:hAnsi="Times New Roman" w:eastAsia="Times New Roman" w:cs="Times New Roman"/>
          <w:sz w:val="21"/>
          <w:szCs w:val="21"/>
          <w:spacing w:val="5"/>
        </w:rPr>
        <w:t>*(A₁)</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大于匹配阈值</w:t>
      </w:r>
      <w:r>
        <w:rPr>
          <w:rFonts w:ascii="Times New Roman" w:hAnsi="Times New Roman" w:eastAsia="Times New Roman" w:cs="Times New Roman"/>
          <w:sz w:val="21"/>
          <w:szCs w:val="21"/>
        </w:rPr>
        <w:t>Th</w:t>
      </w:r>
      <w:r>
        <w:rPr>
          <w:rFonts w:ascii="Times New Roman" w:hAnsi="Times New Roman" w:eastAsia="Times New Roman" w:cs="Times New Roman"/>
          <w:sz w:val="21"/>
          <w:szCs w:val="21"/>
          <w:spacing w:val="5"/>
        </w:rPr>
        <w:t>”,  </w:t>
      </w:r>
      <w:r>
        <w:rPr>
          <w:rFonts w:ascii="SimSun" w:hAnsi="SimSun" w:eastAsia="SimSun" w:cs="SimSun"/>
          <w:sz w:val="21"/>
          <w:szCs w:val="21"/>
          <w:spacing w:val="4"/>
        </w:rPr>
        <w:t>按照相似度调</w:t>
      </w:r>
      <w:r>
        <w:rPr>
          <w:rFonts w:ascii="SimSun" w:hAnsi="SimSun" w:eastAsia="SimSun" w:cs="SimSun"/>
          <w:sz w:val="21"/>
          <w:szCs w:val="21"/>
        </w:rPr>
        <w:t xml:space="preserve"> </w:t>
      </w:r>
      <w:r>
        <w:rPr>
          <w:rFonts w:ascii="SimSun" w:hAnsi="SimSun" w:eastAsia="SimSun" w:cs="SimSun"/>
          <w:sz w:val="21"/>
          <w:szCs w:val="21"/>
          <w:spacing w:val="1"/>
        </w:rPr>
        <w:t>整原则，属性</w:t>
      </w:r>
      <w:r>
        <w:rPr>
          <w:rFonts w:ascii="Times New Roman" w:hAnsi="Times New Roman" w:eastAsia="Times New Roman" w:cs="Times New Roman"/>
          <w:sz w:val="21"/>
          <w:szCs w:val="21"/>
          <w:spacing w:val="1"/>
        </w:rPr>
        <w:t>A,</w:t>
      </w:r>
      <w:r>
        <w:rPr>
          <w:rFonts w:ascii="SimSun" w:hAnsi="SimSun" w:eastAsia="SimSun" w:cs="SimSun"/>
          <w:sz w:val="21"/>
          <w:szCs w:val="21"/>
          <w:spacing w:val="1"/>
        </w:rPr>
        <w:t>的决定闭包中相似度小于</w:t>
      </w:r>
      <w:r>
        <w:rPr>
          <w:rFonts w:ascii="Times New Roman" w:hAnsi="Times New Roman" w:eastAsia="Times New Roman" w:cs="Times New Roman"/>
          <w:sz w:val="21"/>
          <w:szCs w:val="21"/>
        </w:rPr>
        <w:t>Th</w:t>
      </w:r>
      <w:r>
        <w:rPr>
          <w:rFonts w:ascii="Times New Roman" w:hAnsi="Times New Roman" w:eastAsia="Times New Roman" w:cs="Times New Roman"/>
          <w:sz w:val="21"/>
          <w:szCs w:val="21"/>
          <w:spacing w:val="1"/>
        </w:rPr>
        <w:t>” </w:t>
      </w:r>
      <w:r>
        <w:rPr>
          <w:rFonts w:ascii="SimSun" w:hAnsi="SimSun" w:eastAsia="SimSun" w:cs="SimSun"/>
          <w:sz w:val="21"/>
          <w:szCs w:val="21"/>
          <w:spacing w:val="1"/>
        </w:rPr>
        <w:t>的属性的匹配状态可能会因相似</w:t>
      </w:r>
      <w:r>
        <w:rPr>
          <w:rFonts w:ascii="SimSun" w:hAnsi="SimSun" w:eastAsia="SimSun" w:cs="SimSun"/>
          <w:sz w:val="21"/>
          <w:szCs w:val="21"/>
        </w:rPr>
        <w:t>度 </w:t>
      </w:r>
      <w:r>
        <w:rPr>
          <w:rFonts w:ascii="SimSun" w:hAnsi="SimSun" w:eastAsia="SimSun" w:cs="SimSun"/>
          <w:sz w:val="21"/>
          <w:szCs w:val="21"/>
        </w:rPr>
        <w:t>的增加而发生改变，因此调整代价为属性</w:t>
      </w:r>
      <w:r>
        <w:rPr>
          <w:rFonts w:ascii="Times New Roman" w:hAnsi="Times New Roman" w:eastAsia="Times New Roman" w:cs="Times New Roman"/>
          <w:sz w:val="21"/>
          <w:szCs w:val="21"/>
        </w:rPr>
        <w:t>A;</w:t>
      </w:r>
      <w:r>
        <w:rPr>
          <w:rFonts w:ascii="SimSun" w:hAnsi="SimSun" w:eastAsia="SimSun" w:cs="SimSun"/>
          <w:sz w:val="21"/>
          <w:szCs w:val="21"/>
        </w:rPr>
        <w:t>的决定闭包中属性相似度小于</w:t>
      </w:r>
      <w:r>
        <w:rPr>
          <w:rFonts w:ascii="Times New Roman" w:hAnsi="Times New Roman" w:eastAsia="Times New Roman" w:cs="Times New Roman"/>
          <w:sz w:val="21"/>
          <w:szCs w:val="21"/>
        </w:rPr>
        <w:t>Th”</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的 </w:t>
      </w:r>
      <w:r>
        <w:rPr>
          <w:rFonts w:ascii="SimSun" w:hAnsi="SimSun" w:eastAsia="SimSun" w:cs="SimSun"/>
          <w:sz w:val="21"/>
          <w:szCs w:val="21"/>
          <w:spacing w:val="-3"/>
        </w:rPr>
        <w:t>属性的数目加该属性自身。</w:t>
      </w:r>
    </w:p>
    <w:p>
      <w:pPr>
        <w:ind w:left="500"/>
        <w:spacing w:before="59" w:line="218" w:lineRule="auto"/>
        <w:rPr>
          <w:rFonts w:ascii="SimSun" w:hAnsi="SimSun" w:eastAsia="SimSun" w:cs="SimSun"/>
          <w:sz w:val="21"/>
          <w:szCs w:val="21"/>
        </w:rPr>
      </w:pPr>
      <w:r>
        <w:rPr>
          <w:rFonts w:ascii="SimSun" w:hAnsi="SimSun" w:eastAsia="SimSun" w:cs="SimSun"/>
          <w:sz w:val="21"/>
          <w:szCs w:val="21"/>
          <w:spacing w:val="-11"/>
        </w:rPr>
        <w:t>类似地，给出负相似度调整代价。</w:t>
      </w:r>
    </w:p>
    <w:p>
      <w:pPr>
        <w:ind w:left="480"/>
        <w:spacing w:before="62" w:line="221" w:lineRule="auto"/>
        <w:rPr>
          <w:rFonts w:ascii="SimHei" w:hAnsi="SimHei" w:eastAsia="SimHei" w:cs="SimHei"/>
          <w:sz w:val="21"/>
          <w:szCs w:val="21"/>
        </w:rPr>
      </w:pPr>
      <w:r>
        <w:rPr>
          <w:rFonts w:ascii="SimHei" w:hAnsi="SimHei" w:eastAsia="SimHei" w:cs="SimHei"/>
          <w:sz w:val="21"/>
          <w:szCs w:val="21"/>
          <w:spacing w:val="7"/>
        </w:rPr>
        <w:t>定义5-6(负相似度调整代价):对于关系模式R</w:t>
      </w:r>
      <w:r>
        <w:rPr>
          <w:rFonts w:ascii="SimHei" w:hAnsi="SimHei" w:eastAsia="SimHei" w:cs="SimHei"/>
          <w:sz w:val="21"/>
          <w:szCs w:val="21"/>
          <w:spacing w:val="7"/>
        </w:rPr>
        <w:t xml:space="preserve"> </w:t>
      </w:r>
      <w:r>
        <w:rPr>
          <w:rFonts w:ascii="SimHei" w:hAnsi="SimHei" w:eastAsia="SimHei" w:cs="SimHei"/>
          <w:sz w:val="21"/>
          <w:szCs w:val="21"/>
          <w:spacing w:val="7"/>
        </w:rPr>
        <w:t>的任一实例1,</w:t>
      </w:r>
      <w:r>
        <w:rPr>
          <w:rFonts w:ascii="SimHei" w:hAnsi="SimHei" w:eastAsia="SimHei" w:cs="SimHei"/>
          <w:sz w:val="21"/>
          <w:szCs w:val="21"/>
          <w:spacing w:val="7"/>
        </w:rPr>
        <w:t xml:space="preserve"> </w:t>
      </w:r>
      <w:r>
        <w:rPr>
          <w:rFonts w:ascii="SimHei" w:hAnsi="SimHei" w:eastAsia="SimHei" w:cs="SimHei"/>
          <w:sz w:val="21"/>
          <w:szCs w:val="21"/>
          <w:spacing w:val="7"/>
        </w:rPr>
        <w:t>为</w:t>
      </w:r>
      <w:r>
        <w:rPr>
          <w:rFonts w:ascii="SimHei" w:hAnsi="SimHei" w:eastAsia="SimHei" w:cs="SimHei"/>
          <w:sz w:val="21"/>
          <w:szCs w:val="21"/>
          <w:spacing w:val="-61"/>
        </w:rPr>
        <w:t xml:space="preserve"> </w:t>
      </w:r>
      <w:r>
        <w:rPr>
          <w:rFonts w:ascii="SimHei" w:hAnsi="SimHei" w:eastAsia="SimHei" w:cs="SimHei"/>
          <w:sz w:val="21"/>
          <w:szCs w:val="21"/>
          <w:spacing w:val="7"/>
        </w:rPr>
        <w:t>R</w:t>
      </w:r>
      <w:r>
        <w:rPr>
          <w:rFonts w:ascii="SimHei" w:hAnsi="SimHei" w:eastAsia="SimHei" w:cs="SimHei"/>
          <w:sz w:val="21"/>
          <w:szCs w:val="21"/>
          <w:spacing w:val="7"/>
        </w:rPr>
        <w:t xml:space="preserve"> </w:t>
      </w:r>
      <w:r>
        <w:rPr>
          <w:rFonts w:ascii="SimHei" w:hAnsi="SimHei" w:eastAsia="SimHei" w:cs="SimHei"/>
          <w:sz w:val="21"/>
          <w:szCs w:val="21"/>
          <w:spacing w:val="6"/>
        </w:rPr>
        <w:t>上存在</w:t>
      </w:r>
    </w:p>
    <w:p>
      <w:pPr>
        <w:spacing w:line="221" w:lineRule="auto"/>
        <w:sectPr>
          <w:pgSz w:w="8720" w:h="13250"/>
          <w:pgMar w:top="520" w:right="824" w:bottom="400" w:left="429" w:header="0" w:footer="0" w:gutter="0"/>
        </w:sectPr>
        <w:rPr>
          <w:rFonts w:ascii="SimHei" w:hAnsi="SimHei" w:eastAsia="SimHei" w:cs="SimHei"/>
          <w:sz w:val="21"/>
          <w:szCs w:val="21"/>
        </w:rPr>
      </w:pPr>
    </w:p>
    <w:p>
      <w:pPr>
        <w:ind w:left="59"/>
        <w:spacing w:before="70" w:line="222" w:lineRule="auto"/>
        <w:rPr>
          <w:rFonts w:ascii="KaiTi" w:hAnsi="KaiTi" w:eastAsia="KaiTi" w:cs="KaiTi"/>
          <w:sz w:val="20"/>
          <w:szCs w:val="20"/>
        </w:rPr>
      </w:pPr>
      <w:r>
        <w:rPr>
          <w:rFonts w:ascii="SimSun" w:hAnsi="SimSun" w:eastAsia="SimSun" w:cs="SimSun"/>
          <w:sz w:val="35"/>
          <w:szCs w:val="35"/>
          <w:spacing w:val="-29"/>
          <w:w w:val="70"/>
          <w:position w:val="-1"/>
        </w:rPr>
        <w:t>126)</w:t>
      </w:r>
      <w:r>
        <w:rPr>
          <w:rFonts w:ascii="KaiTi" w:hAnsi="KaiTi" w:eastAsia="KaiTi" w:cs="KaiTi"/>
          <w:sz w:val="20"/>
          <w:szCs w:val="20"/>
          <w:spacing w:val="18"/>
          <w:position w:val="2"/>
        </w:rPr>
        <w:t>数据质量导论</w:t>
      </w:r>
    </w:p>
    <w:p>
      <w:pPr>
        <w:ind w:left="20" w:right="50" w:hanging="10"/>
        <w:spacing w:before="211" w:line="239" w:lineRule="auto"/>
        <w:jc w:val="both"/>
        <w:rPr>
          <w:rFonts w:ascii="SimSun" w:hAnsi="SimSun" w:eastAsia="SimSun" w:cs="SimSun"/>
          <w:sz w:val="21"/>
          <w:szCs w:val="21"/>
        </w:rPr>
      </w:pPr>
      <w:r>
        <w:rPr>
          <w:rFonts w:ascii="SimSun" w:hAnsi="SimSun" w:eastAsia="SimSun" w:cs="SimSun"/>
          <w:sz w:val="25"/>
          <w:szCs w:val="25"/>
          <w:spacing w:val="-23"/>
          <w:w w:val="97"/>
        </w:rPr>
        <w:t>的函数依赖集，</w:t>
      </w:r>
      <w:r>
        <w:rPr>
          <w:rFonts w:ascii="Times New Roman" w:hAnsi="Times New Roman" w:eastAsia="Times New Roman" w:cs="Times New Roman"/>
          <w:sz w:val="25"/>
          <w:szCs w:val="25"/>
          <w:spacing w:val="-23"/>
          <w:w w:val="97"/>
        </w:rPr>
        <w:t>(t,,)    </w:t>
      </w:r>
      <w:r>
        <w:rPr>
          <w:rFonts w:ascii="SimSun" w:hAnsi="SimSun" w:eastAsia="SimSun" w:cs="SimSun"/>
          <w:sz w:val="25"/>
          <w:szCs w:val="25"/>
          <w:spacing w:val="-23"/>
          <w:w w:val="97"/>
        </w:rPr>
        <w:t>为任意两条记录组成的记录对，</w:t>
      </w:r>
      <w:r>
        <w:rPr>
          <w:rFonts w:ascii="Times New Roman" w:hAnsi="Times New Roman" w:eastAsia="Times New Roman" w:cs="Times New Roman"/>
          <w:sz w:val="25"/>
          <w:szCs w:val="25"/>
          <w:spacing w:val="-23"/>
          <w:w w:val="97"/>
        </w:rPr>
        <w:t>V(t,,t₄)  </w:t>
      </w:r>
      <w:r>
        <w:rPr>
          <w:rFonts w:ascii="SimSun" w:hAnsi="SimSun" w:eastAsia="SimSun" w:cs="SimSun"/>
          <w:sz w:val="25"/>
          <w:szCs w:val="25"/>
          <w:spacing w:val="-23"/>
          <w:w w:val="97"/>
        </w:rPr>
        <w:t>为该记录对的原始</w:t>
      </w:r>
      <w:r>
        <w:rPr>
          <w:rFonts w:ascii="SimSun" w:hAnsi="SimSun" w:eastAsia="SimSun" w:cs="SimSun"/>
          <w:sz w:val="25"/>
          <w:szCs w:val="25"/>
          <w:spacing w:val="15"/>
        </w:rPr>
        <w:t xml:space="preserve"> </w:t>
      </w:r>
      <w:r>
        <w:rPr>
          <w:rFonts w:ascii="SimSun" w:hAnsi="SimSun" w:eastAsia="SimSun" w:cs="SimSun"/>
          <w:sz w:val="21"/>
          <w:szCs w:val="21"/>
          <w:spacing w:val="-1"/>
        </w:rPr>
        <w:t>相似度向量，记</w:t>
      </w:r>
      <w:r>
        <w:rPr>
          <w:rFonts w:ascii="Times New Roman" w:hAnsi="Times New Roman" w:eastAsia="Times New Roman" w:cs="Times New Roman"/>
          <w:sz w:val="21"/>
          <w:szCs w:val="21"/>
          <w:spacing w:val="-1"/>
        </w:rPr>
        <w:t>tmp(A₁)=osim(A₁)-β·(1-unmatch(csim(A₁)))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为任一属性</w:t>
      </w:r>
      <w:r>
        <w:rPr>
          <w:rFonts w:ascii="SimSun" w:hAnsi="SimSun" w:eastAsia="SimSun" w:cs="SimSun"/>
          <w:sz w:val="21"/>
          <w:szCs w:val="21"/>
        </w:rPr>
        <w:t xml:space="preserve"> </w:t>
      </w:r>
      <w:r>
        <w:rPr>
          <w:rFonts w:ascii="Times New Roman" w:hAnsi="Times New Roman" w:eastAsia="Times New Roman" w:cs="Times New Roman"/>
          <w:sz w:val="19"/>
          <w:szCs w:val="19"/>
          <w:spacing w:val="-13"/>
        </w:rPr>
        <w:t>A;</w:t>
      </w:r>
      <w:r>
        <w:rPr>
          <w:rFonts w:ascii="SimSun" w:hAnsi="SimSun" w:eastAsia="SimSun" w:cs="SimSun"/>
          <w:sz w:val="21"/>
          <w:szCs w:val="21"/>
          <w:spacing w:val="-13"/>
        </w:rPr>
        <w:t>的负相似度调整值，则称</w:t>
      </w:r>
    </w:p>
    <w:p>
      <w:pPr>
        <w:ind w:firstLine="9"/>
        <w:spacing w:before="130" w:line="990" w:lineRule="exact"/>
        <w:rPr/>
      </w:pPr>
      <w:r>
        <w:rPr>
          <w:position w:val="-19"/>
        </w:rPr>
        <w:drawing>
          <wp:inline distT="0" distB="0" distL="0" distR="0">
            <wp:extent cx="4654839" cy="628721"/>
            <wp:effectExtent l="0" t="0" r="0" b="0"/>
            <wp:docPr id="358" name="IM 358"/>
            <wp:cNvGraphicFramePr/>
            <a:graphic>
              <a:graphicData uri="http://schemas.openxmlformats.org/drawingml/2006/picture">
                <pic:pic>
                  <pic:nvPicPr>
                    <pic:cNvPr id="358" name="IM 358"/>
                    <pic:cNvPicPr/>
                  </pic:nvPicPr>
                  <pic:blipFill>
                    <a:blip r:embed="rId273"/>
                    <a:stretch>
                      <a:fillRect/>
                    </a:stretch>
                  </pic:blipFill>
                  <pic:spPr>
                    <a:xfrm rot="0">
                      <a:off x="0" y="0"/>
                      <a:ext cx="4654839" cy="628721"/>
                    </a:xfrm>
                    <a:prstGeom prst="rect">
                      <a:avLst/>
                    </a:prstGeom>
                  </pic:spPr>
                </pic:pic>
              </a:graphicData>
            </a:graphic>
          </wp:inline>
        </w:drawing>
      </w:r>
    </w:p>
    <w:p>
      <w:pPr>
        <w:ind w:left="6580"/>
        <w:spacing w:before="121" w:line="222" w:lineRule="auto"/>
        <w:rPr>
          <w:rFonts w:ascii="SimSun" w:hAnsi="SimSun" w:eastAsia="SimSun" w:cs="SimSun"/>
          <w:sz w:val="20"/>
          <w:szCs w:val="20"/>
        </w:rPr>
      </w:pPr>
      <w:r>
        <w:rPr>
          <w:rFonts w:ascii="SimSun" w:hAnsi="SimSun" w:eastAsia="SimSun" w:cs="SimSun"/>
          <w:sz w:val="20"/>
          <w:szCs w:val="20"/>
          <w:spacing w:val="-8"/>
        </w:rPr>
        <w:t>(5-22)</w:t>
      </w:r>
    </w:p>
    <w:p>
      <w:pPr>
        <w:ind w:left="40"/>
        <w:spacing w:before="63" w:line="212" w:lineRule="auto"/>
        <w:rPr>
          <w:rFonts w:ascii="SimSun" w:hAnsi="SimSun" w:eastAsia="SimSun" w:cs="SimSun"/>
          <w:sz w:val="20"/>
          <w:szCs w:val="20"/>
        </w:rPr>
      </w:pPr>
      <w:r>
        <w:rPr>
          <w:rFonts w:ascii="SimSun" w:hAnsi="SimSun" w:eastAsia="SimSun" w:cs="SimSun"/>
          <w:sz w:val="20"/>
          <w:szCs w:val="20"/>
          <w:spacing w:val="5"/>
        </w:rPr>
        <w:t>为属性</w:t>
      </w:r>
      <w:r>
        <w:rPr>
          <w:rFonts w:ascii="Times New Roman" w:hAnsi="Times New Roman" w:eastAsia="Times New Roman" w:cs="Times New Roman"/>
          <w:sz w:val="20"/>
          <w:szCs w:val="20"/>
          <w:spacing w:val="5"/>
        </w:rPr>
        <w:t>A;</w:t>
      </w:r>
      <w:r>
        <w:rPr>
          <w:rFonts w:ascii="SimSun" w:hAnsi="SimSun" w:eastAsia="SimSun" w:cs="SimSun"/>
          <w:sz w:val="20"/>
          <w:szCs w:val="20"/>
          <w:spacing w:val="5"/>
        </w:rPr>
        <w:t>的负相似度调整代价。</w:t>
      </w:r>
    </w:p>
    <w:p>
      <w:pPr>
        <w:ind w:left="29" w:right="38" w:firstLine="410"/>
        <w:spacing w:before="91" w:line="249" w:lineRule="auto"/>
        <w:rPr>
          <w:rFonts w:ascii="SimSun" w:hAnsi="SimSun" w:eastAsia="SimSun" w:cs="SimSun"/>
          <w:sz w:val="20"/>
          <w:szCs w:val="20"/>
        </w:rPr>
      </w:pPr>
      <w:r>
        <w:rPr>
          <w:rFonts w:ascii="SimSun" w:hAnsi="SimSun" w:eastAsia="SimSun" w:cs="SimSun"/>
          <w:sz w:val="20"/>
          <w:szCs w:val="20"/>
          <w:spacing w:val="9"/>
        </w:rPr>
        <w:t>与正相似度调整代价类似，负相似度调整代价指的是当依据某一属性的子相</w:t>
      </w:r>
      <w:r>
        <w:rPr>
          <w:rFonts w:ascii="SimSun" w:hAnsi="SimSun" w:eastAsia="SimSun" w:cs="SimSun"/>
          <w:sz w:val="20"/>
          <w:szCs w:val="20"/>
          <w:spacing w:val="8"/>
        </w:rPr>
        <w:t xml:space="preserve"> </w:t>
      </w:r>
      <w:r>
        <w:rPr>
          <w:rFonts w:ascii="SimSun" w:hAnsi="SimSun" w:eastAsia="SimSun" w:cs="SimSun"/>
          <w:sz w:val="20"/>
          <w:szCs w:val="20"/>
          <w:spacing w:val="2"/>
        </w:rPr>
        <w:t>似度降低该属性相似度时，受其影响的属性数目。</w:t>
      </w:r>
    </w:p>
    <w:p>
      <w:pPr>
        <w:ind w:right="67" w:firstLine="450"/>
        <w:spacing w:before="71" w:line="258" w:lineRule="auto"/>
        <w:rPr>
          <w:rFonts w:ascii="SimSun" w:hAnsi="SimSun" w:eastAsia="SimSun" w:cs="SimSun"/>
          <w:sz w:val="20"/>
          <w:szCs w:val="20"/>
        </w:rPr>
      </w:pPr>
      <w:r>
        <w:rPr>
          <w:rFonts w:ascii="SimSun" w:hAnsi="SimSun" w:eastAsia="SimSun" w:cs="SimSun"/>
          <w:sz w:val="20"/>
          <w:szCs w:val="20"/>
          <w:spacing w:val="-1"/>
        </w:rPr>
        <w:t>在得到相似度调整代价后，依据正相似度调整代价和负相似度调整代价对式(5-</w:t>
      </w:r>
      <w:r>
        <w:rPr>
          <w:rFonts w:ascii="SimSun" w:hAnsi="SimSun" w:eastAsia="SimSun" w:cs="SimSun"/>
          <w:sz w:val="20"/>
          <w:szCs w:val="20"/>
          <w:spacing w:val="2"/>
        </w:rPr>
        <w:t xml:space="preserve"> </w:t>
      </w:r>
      <w:r>
        <w:rPr>
          <w:rFonts w:ascii="SimSun" w:hAnsi="SimSun" w:eastAsia="SimSun" w:cs="SimSun"/>
          <w:sz w:val="20"/>
          <w:szCs w:val="20"/>
          <w:spacing w:val="-2"/>
        </w:rPr>
        <w:t>20)中的父相似度和子相似度进行加权，最终得到</w:t>
      </w:r>
      <w:r>
        <w:rPr>
          <w:rFonts w:ascii="SimSun" w:hAnsi="SimSun" w:eastAsia="SimSun" w:cs="SimSun"/>
          <w:sz w:val="20"/>
          <w:szCs w:val="20"/>
          <w:spacing w:val="-3"/>
        </w:rPr>
        <w:t>相似度调整公式如式(5-23)所示：</w:t>
      </w:r>
    </w:p>
    <w:p>
      <w:pPr>
        <w:ind w:firstLine="640"/>
        <w:spacing w:before="64" w:line="530" w:lineRule="exact"/>
        <w:rPr/>
      </w:pPr>
      <w:r>
        <w:rPr>
          <w:position w:val="-10"/>
        </w:rPr>
        <w:drawing>
          <wp:inline distT="0" distB="0" distL="0" distR="0">
            <wp:extent cx="3854444" cy="336550"/>
            <wp:effectExtent l="0" t="0" r="0" b="0"/>
            <wp:docPr id="360" name="IM 360"/>
            <wp:cNvGraphicFramePr/>
            <a:graphic>
              <a:graphicData uri="http://schemas.openxmlformats.org/drawingml/2006/picture">
                <pic:pic>
                  <pic:nvPicPr>
                    <pic:cNvPr id="360" name="IM 360"/>
                    <pic:cNvPicPr/>
                  </pic:nvPicPr>
                  <pic:blipFill>
                    <a:blip r:embed="rId274"/>
                    <a:stretch>
                      <a:fillRect/>
                    </a:stretch>
                  </pic:blipFill>
                  <pic:spPr>
                    <a:xfrm rot="0">
                      <a:off x="0" y="0"/>
                      <a:ext cx="3854444" cy="336550"/>
                    </a:xfrm>
                    <a:prstGeom prst="rect">
                      <a:avLst/>
                    </a:prstGeom>
                  </pic:spPr>
                </pic:pic>
              </a:graphicData>
            </a:graphic>
          </wp:inline>
        </w:drawing>
      </w:r>
    </w:p>
    <w:p>
      <w:pPr>
        <w:ind w:firstLine="1679"/>
        <w:spacing w:before="110" w:line="520" w:lineRule="exact"/>
        <w:rPr/>
      </w:pPr>
      <w:r>
        <w:rPr>
          <w:position w:val="-10"/>
        </w:rPr>
        <w:drawing>
          <wp:inline distT="0" distB="0" distL="0" distR="0">
            <wp:extent cx="3162295" cy="330239"/>
            <wp:effectExtent l="0" t="0" r="0" b="0"/>
            <wp:docPr id="362" name="IM 362"/>
            <wp:cNvGraphicFramePr/>
            <a:graphic>
              <a:graphicData uri="http://schemas.openxmlformats.org/drawingml/2006/picture">
                <pic:pic>
                  <pic:nvPicPr>
                    <pic:cNvPr id="362" name="IM 362"/>
                    <pic:cNvPicPr/>
                  </pic:nvPicPr>
                  <pic:blipFill>
                    <a:blip r:embed="rId275"/>
                    <a:stretch>
                      <a:fillRect/>
                    </a:stretch>
                  </pic:blipFill>
                  <pic:spPr>
                    <a:xfrm rot="0">
                      <a:off x="0" y="0"/>
                      <a:ext cx="3162295" cy="330239"/>
                    </a:xfrm>
                    <a:prstGeom prst="rect">
                      <a:avLst/>
                    </a:prstGeom>
                  </pic:spPr>
                </pic:pic>
              </a:graphicData>
            </a:graphic>
          </wp:inline>
        </w:drawing>
      </w:r>
    </w:p>
    <w:p>
      <w:pPr>
        <w:ind w:left="6610"/>
        <w:spacing w:before="121" w:line="222" w:lineRule="auto"/>
        <w:rPr>
          <w:rFonts w:ascii="SimSun" w:hAnsi="SimSun" w:eastAsia="SimSun" w:cs="SimSun"/>
          <w:sz w:val="20"/>
          <w:szCs w:val="20"/>
        </w:rPr>
      </w:pPr>
      <w:r>
        <w:rPr>
          <w:rFonts w:ascii="SimSun" w:hAnsi="SimSun" w:eastAsia="SimSun" w:cs="SimSun"/>
          <w:sz w:val="20"/>
          <w:szCs w:val="20"/>
          <w:spacing w:val="-8"/>
        </w:rPr>
        <w:t>(5-23)</w:t>
      </w:r>
    </w:p>
    <w:p>
      <w:pPr>
        <w:pStyle w:val="BodyText"/>
        <w:spacing w:line="306" w:lineRule="auto"/>
        <w:rPr/>
      </w:pPr>
      <w:r/>
    </w:p>
    <w:p>
      <w:pPr>
        <w:ind w:left="10"/>
        <w:spacing w:before="76" w:line="209" w:lineRule="auto"/>
        <w:rPr>
          <w:rFonts w:ascii="YouYuan" w:hAnsi="YouYuan" w:eastAsia="YouYuan" w:cs="YouYuan"/>
          <w:sz w:val="21"/>
          <w:szCs w:val="21"/>
        </w:rPr>
      </w:pPr>
      <w:r>
        <w:rPr>
          <w:rFonts w:ascii="YouYuan" w:hAnsi="YouYuan" w:eastAsia="YouYuan" w:cs="YouYuan"/>
          <w:sz w:val="23"/>
          <w:szCs w:val="23"/>
          <w:spacing w:val="13"/>
        </w:rPr>
        <w:t>5.4.3</w:t>
      </w:r>
      <w:r>
        <w:rPr>
          <w:rFonts w:ascii="YouYuan" w:hAnsi="YouYuan" w:eastAsia="YouYuan" w:cs="YouYuan"/>
          <w:sz w:val="23"/>
          <w:szCs w:val="23"/>
          <w:spacing w:val="40"/>
        </w:rPr>
        <w:t xml:space="preserve">  </w:t>
      </w:r>
      <w:r>
        <w:rPr>
          <w:rFonts w:ascii="YouYuan" w:hAnsi="YouYuan" w:eastAsia="YouYuan" w:cs="YouYuan"/>
          <w:sz w:val="21"/>
          <w:szCs w:val="21"/>
          <w:spacing w:val="13"/>
        </w:rPr>
        <w:t>算法描述</w:t>
      </w:r>
    </w:p>
    <w:p>
      <w:pPr>
        <w:pStyle w:val="BodyText"/>
        <w:spacing w:line="305" w:lineRule="auto"/>
        <w:rPr/>
      </w:pPr>
      <w:r/>
    </w:p>
    <w:p>
      <w:pPr>
        <w:ind w:left="29" w:right="37" w:firstLine="420"/>
        <w:spacing w:before="66" w:line="273" w:lineRule="auto"/>
        <w:jc w:val="both"/>
        <w:rPr>
          <w:rFonts w:ascii="SimSun" w:hAnsi="SimSun" w:eastAsia="SimSun" w:cs="SimSun"/>
          <w:sz w:val="20"/>
          <w:szCs w:val="20"/>
        </w:rPr>
      </w:pPr>
      <w:r>
        <w:rPr>
          <w:rFonts w:ascii="SimSun" w:hAnsi="SimSun" w:eastAsia="SimSun" w:cs="SimSun"/>
          <w:sz w:val="20"/>
          <w:szCs w:val="20"/>
          <w:spacing w:val="6"/>
        </w:rPr>
        <w:t>综上所述，</w:t>
      </w:r>
      <w:r>
        <w:rPr>
          <w:rFonts w:ascii="Times New Roman" w:hAnsi="Times New Roman" w:eastAsia="Times New Roman" w:cs="Times New Roman"/>
          <w:sz w:val="20"/>
          <w:szCs w:val="20"/>
        </w:rPr>
        <w:t>SAWFD</w:t>
      </w:r>
      <w:r>
        <w:rPr>
          <w:rFonts w:ascii="SimSun" w:hAnsi="SimSun" w:eastAsia="SimSun" w:cs="SimSun"/>
          <w:sz w:val="20"/>
          <w:szCs w:val="20"/>
          <w:spacing w:val="6"/>
        </w:rPr>
        <w:t>算法将某一属性相似度分为原始相似度、父相似度和子相</w:t>
      </w:r>
      <w:r>
        <w:rPr>
          <w:rFonts w:ascii="SimSun" w:hAnsi="SimSun" w:eastAsia="SimSun" w:cs="SimSun"/>
          <w:sz w:val="20"/>
          <w:szCs w:val="20"/>
          <w:spacing w:val="15"/>
        </w:rPr>
        <w:t xml:space="preserve"> </w:t>
      </w:r>
      <w:r>
        <w:rPr>
          <w:rFonts w:ascii="SimSun" w:hAnsi="SimSun" w:eastAsia="SimSun" w:cs="SimSun"/>
          <w:sz w:val="20"/>
          <w:szCs w:val="20"/>
          <w:spacing w:val="3"/>
        </w:rPr>
        <w:t>似度，依据函数依赖的传递性质和调整代价对原始相似度进行传递调整，经过多次</w:t>
      </w:r>
      <w:r>
        <w:rPr>
          <w:rFonts w:ascii="SimSun" w:hAnsi="SimSun" w:eastAsia="SimSun" w:cs="SimSun"/>
          <w:sz w:val="20"/>
          <w:szCs w:val="20"/>
          <w:spacing w:val="8"/>
        </w:rPr>
        <w:t xml:space="preserve"> </w:t>
      </w:r>
      <w:r>
        <w:rPr>
          <w:rFonts w:ascii="SimSun" w:hAnsi="SimSun" w:eastAsia="SimSun" w:cs="SimSun"/>
          <w:sz w:val="20"/>
          <w:szCs w:val="20"/>
          <w:spacing w:val="14"/>
        </w:rPr>
        <w:t>调整达到平衡或超出最大执行次数后结束。具体算法如表5-7所列。</w:t>
      </w:r>
    </w:p>
    <w:p>
      <w:pPr>
        <w:ind w:left="2700"/>
        <w:spacing w:before="172" w:line="222" w:lineRule="auto"/>
        <w:rPr>
          <w:rFonts w:ascii="SimSun" w:hAnsi="SimSun" w:eastAsia="SimSun" w:cs="SimSun"/>
          <w:sz w:val="20"/>
          <w:szCs w:val="20"/>
        </w:rPr>
      </w:pPr>
      <w:r>
        <w:rPr>
          <w:rFonts w:ascii="SimHei" w:hAnsi="SimHei" w:eastAsia="SimHei" w:cs="SimHei"/>
          <w:sz w:val="20"/>
          <w:szCs w:val="20"/>
          <w:spacing w:val="-5"/>
        </w:rPr>
        <w:t>表</w:t>
      </w:r>
      <w:r>
        <w:rPr>
          <w:rFonts w:ascii="SimHei" w:hAnsi="SimHei" w:eastAsia="SimHei" w:cs="SimHei"/>
          <w:sz w:val="20"/>
          <w:szCs w:val="20"/>
          <w:spacing w:val="-40"/>
        </w:rPr>
        <w:t xml:space="preserve"> </w:t>
      </w:r>
      <w:r>
        <w:rPr>
          <w:rFonts w:ascii="SimHei" w:hAnsi="SimHei" w:eastAsia="SimHei" w:cs="SimHei"/>
          <w:sz w:val="20"/>
          <w:szCs w:val="20"/>
          <w:spacing w:val="-5"/>
        </w:rPr>
        <w:t>5</w:t>
      </w:r>
      <w:r>
        <w:rPr>
          <w:rFonts w:ascii="SimHei" w:hAnsi="SimHei" w:eastAsia="SimHei" w:cs="SimHei"/>
          <w:sz w:val="20"/>
          <w:szCs w:val="20"/>
          <w:spacing w:val="-47"/>
        </w:rPr>
        <w:t xml:space="preserve"> </w:t>
      </w:r>
      <w:r>
        <w:rPr>
          <w:rFonts w:ascii="SimHei" w:hAnsi="SimHei" w:eastAsia="SimHei" w:cs="SimHei"/>
          <w:sz w:val="20"/>
          <w:szCs w:val="20"/>
          <w:spacing w:val="-5"/>
        </w:rPr>
        <w:t>-</w:t>
      </w:r>
      <w:r>
        <w:rPr>
          <w:rFonts w:ascii="SimHei" w:hAnsi="SimHei" w:eastAsia="SimHei" w:cs="SimHei"/>
          <w:sz w:val="20"/>
          <w:szCs w:val="20"/>
          <w:spacing w:val="-42"/>
        </w:rPr>
        <w:t xml:space="preserve"> </w:t>
      </w:r>
      <w:r>
        <w:rPr>
          <w:rFonts w:ascii="SimHei" w:hAnsi="SimHei" w:eastAsia="SimHei" w:cs="SimHei"/>
          <w:sz w:val="20"/>
          <w:szCs w:val="20"/>
          <w:spacing w:val="-5"/>
        </w:rPr>
        <w:t>7</w:t>
      </w:r>
      <w:r>
        <w:rPr>
          <w:rFonts w:ascii="SimHei" w:hAnsi="SimHei" w:eastAsia="SimHei" w:cs="SimHei"/>
          <w:sz w:val="20"/>
          <w:szCs w:val="20"/>
          <w:spacing w:val="6"/>
        </w:rPr>
        <w:t xml:space="preserve">  </w:t>
      </w:r>
      <w:r>
        <w:rPr>
          <w:rFonts w:ascii="Times New Roman" w:hAnsi="Times New Roman" w:eastAsia="Times New Roman" w:cs="Times New Roman"/>
          <w:sz w:val="20"/>
          <w:szCs w:val="20"/>
          <w:spacing w:val="-5"/>
        </w:rPr>
        <w:t>SAWFD </w:t>
      </w:r>
      <w:r>
        <w:rPr>
          <w:rFonts w:ascii="SimSun" w:hAnsi="SimSun" w:eastAsia="SimSun" w:cs="SimSun"/>
          <w:sz w:val="20"/>
          <w:szCs w:val="20"/>
          <w:spacing w:val="-5"/>
        </w:rPr>
        <w:t>算法</w:t>
      </w:r>
    </w:p>
    <w:p>
      <w:pPr>
        <w:spacing w:line="47" w:lineRule="exact"/>
        <w:rPr/>
      </w:pPr>
      <w:r/>
    </w:p>
    <w:tbl>
      <w:tblPr>
        <w:tblStyle w:val="TableNormal"/>
        <w:tblW w:w="7349"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68"/>
        <w:gridCol w:w="4981"/>
      </w:tblGrid>
      <w:tr>
        <w:trPr>
          <w:trHeight w:val="304" w:hRule="atLeast"/>
        </w:trPr>
        <w:tc>
          <w:tcPr>
            <w:tcW w:w="7349" w:type="dxa"/>
            <w:vAlign w:val="top"/>
            <w:gridSpan w:val="2"/>
          </w:tcPr>
          <w:p>
            <w:pPr>
              <w:pStyle w:val="TableText"/>
              <w:ind w:left="424"/>
              <w:spacing w:before="69" w:line="216" w:lineRule="auto"/>
              <w:rPr>
                <w:sz w:val="17"/>
                <w:szCs w:val="17"/>
              </w:rPr>
            </w:pPr>
            <w:r>
              <w:rPr>
                <w:sz w:val="17"/>
                <w:szCs w:val="17"/>
                <w:spacing w:val="-1"/>
              </w:rPr>
              <w:t>Name:SAWFD(2,V)</w:t>
            </w:r>
          </w:p>
        </w:tc>
      </w:tr>
      <w:tr>
        <w:trPr>
          <w:trHeight w:val="628" w:hRule="atLeast"/>
        </w:trPr>
        <w:tc>
          <w:tcPr>
            <w:tcW w:w="7349" w:type="dxa"/>
            <w:vAlign w:val="top"/>
            <w:gridSpan w:val="2"/>
          </w:tcPr>
          <w:p>
            <w:pPr>
              <w:pStyle w:val="TableText"/>
              <w:ind w:left="424"/>
              <w:spacing w:before="113" w:line="260" w:lineRule="exact"/>
              <w:rPr>
                <w:sz w:val="17"/>
                <w:szCs w:val="17"/>
              </w:rPr>
            </w:pPr>
            <w:r>
              <w:rPr>
                <w:sz w:val="17"/>
                <w:szCs w:val="17"/>
                <w:spacing w:val="-1"/>
                <w:position w:val="6"/>
              </w:rPr>
              <w:t>Input:函数依赖集合2,相似度向量V</w:t>
            </w:r>
          </w:p>
          <w:p>
            <w:pPr>
              <w:pStyle w:val="TableText"/>
              <w:ind w:left="424"/>
              <w:spacing w:line="214" w:lineRule="auto"/>
              <w:rPr>
                <w:sz w:val="17"/>
                <w:szCs w:val="17"/>
              </w:rPr>
            </w:pPr>
            <w:r>
              <w:rPr>
                <w:sz w:val="17"/>
                <w:szCs w:val="17"/>
              </w:rPr>
              <w:t>Output</w:t>
            </w:r>
            <w:r>
              <w:rPr>
                <w:sz w:val="17"/>
                <w:szCs w:val="17"/>
                <w:spacing w:val="3"/>
              </w:rPr>
              <w:t>:调整后的相似度向量V'</w:t>
            </w:r>
          </w:p>
        </w:tc>
      </w:tr>
      <w:tr>
        <w:trPr>
          <w:trHeight w:val="1898" w:hRule="atLeast"/>
        </w:trPr>
        <w:tc>
          <w:tcPr>
            <w:tcW w:w="2368" w:type="dxa"/>
            <w:vAlign w:val="top"/>
            <w:tcBorders>
              <w:right w:val="nil"/>
            </w:tcBorders>
          </w:tcPr>
          <w:p>
            <w:pPr>
              <w:pStyle w:val="TableText"/>
              <w:ind w:left="424"/>
              <w:spacing w:before="171" w:line="287" w:lineRule="exact"/>
              <w:rPr>
                <w:sz w:val="17"/>
                <w:szCs w:val="17"/>
              </w:rPr>
            </w:pPr>
            <w:r>
              <w:rPr>
                <w:sz w:val="17"/>
                <w:szCs w:val="17"/>
                <w:spacing w:val="-2"/>
                <w:position w:val="8"/>
              </w:rPr>
              <w:t>1.sum=SUM(V);</w:t>
            </w:r>
          </w:p>
          <w:p>
            <w:pPr>
              <w:pStyle w:val="TableText"/>
              <w:ind w:left="424"/>
              <w:spacing w:line="182" w:lineRule="auto"/>
              <w:rPr>
                <w:sz w:val="17"/>
                <w:szCs w:val="17"/>
              </w:rPr>
            </w:pPr>
            <w:r>
              <w:rPr>
                <w:sz w:val="17"/>
                <w:szCs w:val="17"/>
                <w:spacing w:val="-2"/>
              </w:rPr>
              <w:t>2.n=0;</w:t>
            </w:r>
          </w:p>
          <w:p>
            <w:pPr>
              <w:pStyle w:val="TableText"/>
              <w:ind w:left="424"/>
              <w:spacing w:before="80" w:line="238" w:lineRule="auto"/>
              <w:rPr>
                <w:sz w:val="17"/>
                <w:szCs w:val="17"/>
              </w:rPr>
            </w:pPr>
            <w:r>
              <w:rPr>
                <w:sz w:val="17"/>
                <w:szCs w:val="17"/>
                <w:spacing w:val="-1"/>
              </w:rPr>
              <w:t>3.While n++&lt;N Do</w:t>
            </w:r>
          </w:p>
          <w:p>
            <w:pPr>
              <w:pStyle w:val="TableText"/>
              <w:ind w:left="424" w:right="243"/>
              <w:spacing w:before="35" w:line="272" w:lineRule="auto"/>
              <w:rPr>
                <w:sz w:val="17"/>
                <w:szCs w:val="17"/>
              </w:rPr>
            </w:pPr>
            <w:r>
              <w:rPr>
                <w:sz w:val="17"/>
                <w:szCs w:val="17"/>
                <w:spacing w:val="-1"/>
              </w:rPr>
              <w:t>4.For each</w:t>
            </w:r>
            <w:r>
              <w:rPr>
                <w:sz w:val="17"/>
                <w:szCs w:val="17"/>
                <w:spacing w:val="8"/>
              </w:rPr>
              <w:t xml:space="preserve"> </w:t>
            </w:r>
            <w:r>
              <w:rPr>
                <w:sz w:val="17"/>
                <w:szCs w:val="17"/>
                <w:spacing w:val="-1"/>
              </w:rPr>
              <w:t>V[A;]in</w:t>
            </w:r>
            <w:r>
              <w:rPr>
                <w:sz w:val="17"/>
                <w:szCs w:val="17"/>
                <w:spacing w:val="3"/>
              </w:rPr>
              <w:t xml:space="preserve"> </w:t>
            </w:r>
            <w:r>
              <w:rPr>
                <w:sz w:val="17"/>
                <w:szCs w:val="17"/>
                <w:spacing w:val="-1"/>
              </w:rPr>
              <w:t>V</w:t>
            </w:r>
            <w:r>
              <w:rPr>
                <w:sz w:val="17"/>
                <w:szCs w:val="17"/>
              </w:rPr>
              <w:t xml:space="preserve"> </w:t>
            </w:r>
            <w:r>
              <w:rPr>
                <w:sz w:val="17"/>
                <w:szCs w:val="17"/>
                <w:spacing w:val="-1"/>
              </w:rPr>
              <w:t>5.P=psim′(A;);</w:t>
            </w:r>
          </w:p>
          <w:p>
            <w:pPr>
              <w:pStyle w:val="TableText"/>
              <w:ind w:left="424"/>
              <w:spacing w:before="97" w:line="219" w:lineRule="auto"/>
              <w:rPr>
                <w:sz w:val="17"/>
                <w:szCs w:val="17"/>
              </w:rPr>
            </w:pPr>
            <w:r>
              <w:rPr>
                <w:sz w:val="17"/>
                <w:szCs w:val="17"/>
                <w:spacing w:val="-1"/>
              </w:rPr>
              <w:t>6.C=csim¹(A</w:t>
            </w:r>
            <w:r>
              <w:rPr>
                <w:rFonts w:ascii="Calibri" w:hAnsi="Calibri" w:eastAsia="Calibri" w:cs="Calibri"/>
                <w:sz w:val="17"/>
                <w:szCs w:val="17"/>
                <w:spacing w:val="-1"/>
              </w:rPr>
              <w:t>₁</w:t>
            </w:r>
            <w:r>
              <w:rPr>
                <w:sz w:val="17"/>
                <w:szCs w:val="17"/>
                <w:spacing w:val="-1"/>
              </w:rPr>
              <w:t>)</w:t>
            </w:r>
          </w:p>
        </w:tc>
        <w:tc>
          <w:tcPr>
            <w:tcW w:w="4981" w:type="dxa"/>
            <w:vAlign w:val="top"/>
            <w:tcBorders>
              <w:left w:val="nil"/>
            </w:tcBorders>
          </w:tcPr>
          <w:p>
            <w:pPr>
              <w:pStyle w:val="TableText"/>
              <w:ind w:left="241"/>
              <w:spacing w:before="169" w:line="520" w:lineRule="exact"/>
              <w:rPr>
                <w:sz w:val="17"/>
                <w:szCs w:val="17"/>
              </w:rPr>
            </w:pPr>
            <w:r>
              <w:rPr>
                <w:sz w:val="17"/>
                <w:szCs w:val="17"/>
                <w:spacing w:val="-1"/>
                <w:position w:val="27"/>
              </w:rPr>
              <w:t>//计算各个属性相似度之和</w:t>
            </w:r>
          </w:p>
          <w:p>
            <w:pPr>
              <w:pStyle w:val="TableText"/>
              <w:ind w:left="241"/>
              <w:spacing w:line="219" w:lineRule="auto"/>
              <w:rPr>
                <w:sz w:val="17"/>
                <w:szCs w:val="17"/>
              </w:rPr>
            </w:pPr>
            <w:r>
              <w:rPr>
                <w:sz w:val="17"/>
                <w:szCs w:val="17"/>
                <w:spacing w:val="-1"/>
              </w:rPr>
              <w:t>//最多执行N次</w:t>
            </w:r>
          </w:p>
          <w:p>
            <w:pPr>
              <w:spacing w:line="330" w:lineRule="auto"/>
              <w:rPr>
                <w:rFonts w:ascii="Arial"/>
                <w:sz w:val="21"/>
              </w:rPr>
            </w:pPr>
            <w:r/>
          </w:p>
          <w:p>
            <w:pPr>
              <w:pStyle w:val="TableText"/>
              <w:ind w:left="241"/>
              <w:spacing w:before="55" w:line="310" w:lineRule="exact"/>
              <w:rPr>
                <w:sz w:val="17"/>
                <w:szCs w:val="17"/>
              </w:rPr>
            </w:pPr>
            <w:r>
              <w:rPr>
                <w:sz w:val="17"/>
                <w:szCs w:val="17"/>
                <w:spacing w:val="-1"/>
                <w:position w:val="10"/>
              </w:rPr>
              <w:t>//计算父相似度</w:t>
            </w:r>
          </w:p>
          <w:p>
            <w:pPr>
              <w:pStyle w:val="TableText"/>
              <w:ind w:left="241"/>
              <w:spacing w:line="219" w:lineRule="auto"/>
              <w:rPr>
                <w:sz w:val="17"/>
                <w:szCs w:val="17"/>
              </w:rPr>
            </w:pPr>
            <w:r>
              <w:rPr>
                <w:sz w:val="17"/>
                <w:szCs w:val="17"/>
                <w:spacing w:val="-1"/>
              </w:rPr>
              <w:t>//计算子相似度</w:t>
            </w:r>
          </w:p>
        </w:tc>
      </w:tr>
    </w:tbl>
    <w:p>
      <w:pPr>
        <w:pStyle w:val="BodyText"/>
        <w:rPr/>
      </w:pPr>
      <w:r/>
    </w:p>
    <w:p>
      <w:pPr>
        <w:sectPr>
          <w:pgSz w:w="8720" w:h="13250"/>
          <w:pgMar w:top="349" w:right="315" w:bottom="400" w:left="1019" w:header="0" w:footer="0" w:gutter="0"/>
        </w:sectPr>
        <w:rPr/>
      </w:pPr>
    </w:p>
    <w:p>
      <w:pPr>
        <w:spacing w:before="108" w:line="224" w:lineRule="auto"/>
        <w:jc w:val="right"/>
        <w:rPr>
          <w:rFonts w:ascii="KaiTi" w:hAnsi="KaiTi" w:eastAsia="KaiTi" w:cs="KaiTi"/>
          <w:sz w:val="32"/>
          <w:szCs w:val="32"/>
        </w:rPr>
      </w:pPr>
      <w:r>
        <w:drawing>
          <wp:anchor distT="0" distB="0" distL="0" distR="0" simplePos="0" relativeHeight="252167168" behindDoc="1" locked="0" layoutInCell="1" allowOverlap="1">
            <wp:simplePos x="0" y="0"/>
            <wp:positionH relativeFrom="column">
              <wp:posOffset>4413259</wp:posOffset>
            </wp:positionH>
            <wp:positionV relativeFrom="paragraph">
              <wp:posOffset>427</wp:posOffset>
            </wp:positionV>
            <wp:extent cx="292087" cy="311139"/>
            <wp:effectExtent l="0" t="0" r="0" b="0"/>
            <wp:wrapNone/>
            <wp:docPr id="364" name="IM 364"/>
            <wp:cNvGraphicFramePr/>
            <a:graphic>
              <a:graphicData uri="http://schemas.openxmlformats.org/drawingml/2006/picture">
                <pic:pic>
                  <pic:nvPicPr>
                    <pic:cNvPr id="364" name="IM 364"/>
                    <pic:cNvPicPr/>
                  </pic:nvPicPr>
                  <pic:blipFill>
                    <a:blip r:embed="rId276"/>
                    <a:stretch>
                      <a:fillRect/>
                    </a:stretch>
                  </pic:blipFill>
                  <pic:spPr>
                    <a:xfrm rot="0">
                      <a:off x="0" y="0"/>
                      <a:ext cx="292087" cy="311139"/>
                    </a:xfrm>
                    <a:prstGeom prst="rect">
                      <a:avLst/>
                    </a:prstGeom>
                  </pic:spPr>
                </pic:pic>
              </a:graphicData>
            </a:graphic>
          </wp:anchor>
        </w:drawing>
      </w:r>
      <w:r>
        <w:drawing>
          <wp:anchor distT="0" distB="0" distL="0" distR="0" simplePos="0" relativeHeight="252170240" behindDoc="0" locked="0" layoutInCell="0" allowOverlap="1">
            <wp:simplePos x="0" y="0"/>
            <wp:positionH relativeFrom="page">
              <wp:posOffset>1898650</wp:posOffset>
            </wp:positionH>
            <wp:positionV relativeFrom="page">
              <wp:posOffset>7302462</wp:posOffset>
            </wp:positionV>
            <wp:extent cx="888997" cy="279420"/>
            <wp:effectExtent l="0" t="0" r="0" b="0"/>
            <wp:wrapNone/>
            <wp:docPr id="366" name="IM 366"/>
            <wp:cNvGraphicFramePr/>
            <a:graphic>
              <a:graphicData uri="http://schemas.openxmlformats.org/drawingml/2006/picture">
                <pic:pic>
                  <pic:nvPicPr>
                    <pic:cNvPr id="366" name="IM 366"/>
                    <pic:cNvPicPr/>
                  </pic:nvPicPr>
                  <pic:blipFill>
                    <a:blip r:embed="rId277"/>
                    <a:stretch>
                      <a:fillRect/>
                    </a:stretch>
                  </pic:blipFill>
                  <pic:spPr>
                    <a:xfrm rot="0">
                      <a:off x="0" y="0"/>
                      <a:ext cx="888997" cy="279420"/>
                    </a:xfrm>
                    <a:prstGeom prst="rect">
                      <a:avLst/>
                    </a:prstGeom>
                  </pic:spPr>
                </pic:pic>
              </a:graphicData>
            </a:graphic>
          </wp:anchor>
        </w:drawing>
      </w:r>
      <w:bookmarkStart w:name="bookmark100" w:id="163"/>
      <w:bookmarkEnd w:id="163"/>
      <w:bookmarkStart w:name="bookmark101" w:id="164"/>
      <w:bookmarkEnd w:id="164"/>
      <w:bookmarkStart w:name="bookmark284" w:id="165"/>
      <w:bookmarkEnd w:id="165"/>
      <w:bookmarkStart w:name="bookmark285" w:id="166"/>
      <w:bookmarkEnd w:id="166"/>
      <w:r>
        <w:rPr>
          <w:rFonts w:ascii="KaiTi" w:hAnsi="KaiTi" w:eastAsia="KaiTi" w:cs="KaiTi"/>
          <w:sz w:val="32"/>
          <w:szCs w:val="32"/>
          <w:spacing w:val="-24"/>
          <w:w w:val="79"/>
        </w:rPr>
        <w:t>第5章实体分辨中的相似度计算方法(127)</w:t>
      </w:r>
    </w:p>
    <w:p>
      <w:pPr>
        <w:ind w:left="6820"/>
        <w:spacing w:before="232" w:line="224" w:lineRule="auto"/>
        <w:rPr>
          <w:rFonts w:ascii="SimHei" w:hAnsi="SimHei" w:eastAsia="SimHei" w:cs="SimHei"/>
          <w:sz w:val="20"/>
          <w:szCs w:val="20"/>
        </w:rPr>
      </w:pPr>
      <w:r>
        <w:rPr>
          <w:rFonts w:ascii="SimHei" w:hAnsi="SimHei" w:eastAsia="SimHei" w:cs="SimHei"/>
          <w:sz w:val="20"/>
          <w:szCs w:val="20"/>
          <w:spacing w:val="-1"/>
        </w:rPr>
        <w:t>(续)</w:t>
      </w:r>
    </w:p>
    <w:p>
      <w:pPr>
        <w:spacing w:line="17" w:lineRule="exact"/>
        <w:rPr/>
      </w:pPr>
      <w:r/>
    </w:p>
    <w:tbl>
      <w:tblPr>
        <w:tblStyle w:val="TableNormal"/>
        <w:tblW w:w="7392" w:type="dxa"/>
        <w:tblInd w:w="5" w:type="dxa"/>
        <w:tblLayout w:type="fixed"/>
        <w:tblBorders>
          <w:left w:val="single" w:color="000000" w:sz="4" w:space="0"/>
          <w:bottom w:val="single" w:color="000000" w:sz="2" w:space="0"/>
          <w:right w:val="single" w:color="000000" w:sz="2" w:space="0"/>
          <w:top w:val="single" w:color="000000" w:sz="2" w:space="0"/>
        </w:tblBorders>
      </w:tblPr>
      <w:tblGrid>
        <w:gridCol w:w="7392"/>
      </w:tblGrid>
      <w:tr>
        <w:trPr>
          <w:trHeight w:val="4010" w:hRule="atLeast"/>
        </w:trPr>
        <w:tc>
          <w:tcPr>
            <w:tcW w:w="7392" w:type="dxa"/>
            <w:vAlign w:val="top"/>
          </w:tcPr>
          <w:p>
            <w:pPr>
              <w:ind w:firstLine="430"/>
              <w:spacing w:before="205" w:line="470" w:lineRule="exact"/>
              <w:rPr/>
            </w:pPr>
            <w:r>
              <w:rPr>
                <w:position w:val="-9"/>
              </w:rPr>
              <w:drawing>
                <wp:inline distT="0" distB="0" distL="0" distR="0">
                  <wp:extent cx="3727421" cy="298519"/>
                  <wp:effectExtent l="0" t="0" r="0" b="0"/>
                  <wp:docPr id="368" name="IM 368"/>
                  <wp:cNvGraphicFramePr/>
                  <a:graphic>
                    <a:graphicData uri="http://schemas.openxmlformats.org/drawingml/2006/picture">
                      <pic:pic>
                        <pic:nvPicPr>
                          <pic:cNvPr id="368" name="IM 368"/>
                          <pic:cNvPicPr/>
                        </pic:nvPicPr>
                        <pic:blipFill>
                          <a:blip r:embed="rId278"/>
                          <a:stretch>
                            <a:fillRect/>
                          </a:stretch>
                        </pic:blipFill>
                        <pic:spPr>
                          <a:xfrm rot="0">
                            <a:off x="0" y="0"/>
                            <a:ext cx="3727421" cy="298519"/>
                          </a:xfrm>
                          <a:prstGeom prst="rect">
                            <a:avLst/>
                          </a:prstGeom>
                        </pic:spPr>
                      </pic:pic>
                    </a:graphicData>
                  </a:graphic>
                </wp:inline>
              </w:drawing>
            </w:r>
          </w:p>
          <w:p>
            <w:pPr>
              <w:ind w:firstLine="1449"/>
              <w:spacing w:before="89" w:line="460" w:lineRule="exact"/>
              <w:rPr/>
            </w:pPr>
            <w:r>
              <w:rPr>
                <w:position w:val="-9"/>
              </w:rPr>
              <w:drawing>
                <wp:inline distT="0" distB="0" distL="0" distR="0">
                  <wp:extent cx="2724136" cy="292041"/>
                  <wp:effectExtent l="0" t="0" r="0" b="0"/>
                  <wp:docPr id="370" name="IM 370"/>
                  <wp:cNvGraphicFramePr/>
                  <a:graphic>
                    <a:graphicData uri="http://schemas.openxmlformats.org/drawingml/2006/picture">
                      <pic:pic>
                        <pic:nvPicPr>
                          <pic:cNvPr id="370" name="IM 370"/>
                          <pic:cNvPicPr/>
                        </pic:nvPicPr>
                        <pic:blipFill>
                          <a:blip r:embed="rId279"/>
                          <a:stretch>
                            <a:fillRect/>
                          </a:stretch>
                        </pic:blipFill>
                        <pic:spPr>
                          <a:xfrm rot="0">
                            <a:off x="0" y="0"/>
                            <a:ext cx="2724136" cy="292041"/>
                          </a:xfrm>
                          <a:prstGeom prst="rect">
                            <a:avLst/>
                          </a:prstGeom>
                        </pic:spPr>
                      </pic:pic>
                    </a:graphicData>
                  </a:graphic>
                </wp:inline>
              </w:drawing>
            </w:r>
          </w:p>
          <w:p>
            <w:pPr>
              <w:ind w:left="460"/>
              <w:spacing w:before="166"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8.End</w:t>
            </w:r>
            <w:r>
              <w:rPr>
                <w:rFonts w:ascii="Times New Roman" w:hAnsi="Times New Roman" w:eastAsia="Times New Roman" w:cs="Times New Roman"/>
                <w:sz w:val="13"/>
                <w:szCs w:val="13"/>
              </w:rPr>
              <w:t xml:space="preserve">           </w:t>
            </w:r>
            <w:r>
              <w:rPr>
                <w:rFonts w:ascii="Times New Roman" w:hAnsi="Times New Roman" w:eastAsia="Times New Roman" w:cs="Times New Roman"/>
                <w:sz w:val="13"/>
                <w:szCs w:val="13"/>
                <w:spacing w:val="-2"/>
              </w:rPr>
              <w:t>For</w:t>
            </w:r>
          </w:p>
          <w:p>
            <w:pPr>
              <w:ind w:left="460"/>
              <w:spacing w:before="17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9.End</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spacing w:val="-1"/>
              </w:rPr>
              <w:t>While</w:t>
            </w:r>
          </w:p>
          <w:p>
            <w:pPr>
              <w:pStyle w:val="TableText"/>
              <w:ind w:left="470"/>
              <w:spacing w:before="69" w:line="320" w:lineRule="exact"/>
              <w:rPr>
                <w:sz w:val="20"/>
                <w:szCs w:val="20"/>
              </w:rPr>
            </w:pPr>
            <w:r>
              <w:rPr>
                <w:rFonts w:ascii="Times New Roman" w:hAnsi="Times New Roman" w:eastAsia="Times New Roman" w:cs="Times New Roman"/>
                <w:sz w:val="20"/>
                <w:szCs w:val="20"/>
                <w:spacing w:val="-8"/>
                <w:position w:val="9"/>
              </w:rPr>
              <w:t>10.If</w:t>
            </w:r>
            <w:r>
              <w:rPr>
                <w:rFonts w:ascii="Times New Roman" w:hAnsi="Times New Roman" w:eastAsia="Times New Roman" w:cs="Times New Roman"/>
                <w:sz w:val="20"/>
                <w:szCs w:val="20"/>
                <w:spacing w:val="7"/>
                <w:position w:val="9"/>
              </w:rPr>
              <w:t xml:space="preserve">      </w:t>
            </w:r>
            <w:r>
              <w:rPr>
                <w:rFonts w:ascii="Times New Roman" w:hAnsi="Times New Roman" w:eastAsia="Times New Roman" w:cs="Times New Roman"/>
                <w:sz w:val="20"/>
                <w:szCs w:val="20"/>
                <w:spacing w:val="-8"/>
                <w:position w:val="9"/>
              </w:rPr>
              <w:t>lsum-SUM(V')l&lt;w//</w:t>
            </w:r>
            <w:r>
              <w:rPr>
                <w:sz w:val="20"/>
                <w:szCs w:val="20"/>
                <w:spacing w:val="-8"/>
                <w:position w:val="9"/>
              </w:rPr>
              <w:t>若相似度值趋于稳定则算法停止</w:t>
            </w:r>
          </w:p>
          <w:p>
            <w:pPr>
              <w:ind w:left="479"/>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11.BreakWhile;</w:t>
            </w:r>
          </w:p>
          <w:p>
            <w:pPr>
              <w:ind w:left="479"/>
              <w:spacing w:before="16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12.Else</w:t>
            </w:r>
          </w:p>
          <w:p>
            <w:pPr>
              <w:ind w:left="490"/>
              <w:spacing w:before="90" w:line="303"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position w:val="10"/>
              </w:rPr>
              <w:t>13.sum=SUM(V');</w:t>
            </w:r>
          </w:p>
          <w:p>
            <w:pPr>
              <w:ind w:left="479"/>
              <w:spacing w:before="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14.V=V';</w:t>
            </w:r>
          </w:p>
          <w:p>
            <w:pPr>
              <w:ind w:left="490"/>
              <w:spacing w:before="162" w:line="227" w:lineRule="exact"/>
              <w:rPr>
                <w:rFonts w:ascii="Times New Roman" w:hAnsi="Times New Roman" w:eastAsia="Times New Roman" w:cs="Times New Roman"/>
                <w:sz w:val="13"/>
                <w:szCs w:val="13"/>
              </w:rPr>
            </w:pPr>
            <w:r>
              <w:rPr>
                <w:rFonts w:ascii="Times New Roman" w:hAnsi="Times New Roman" w:eastAsia="Times New Roman" w:cs="Times New Roman"/>
                <w:sz w:val="14"/>
                <w:szCs w:val="14"/>
                <w:spacing w:val="-2"/>
                <w:position w:val="9"/>
              </w:rPr>
              <w:t>15.</w:t>
            </w:r>
            <w:r>
              <w:rPr>
                <w:rFonts w:ascii="Times New Roman" w:hAnsi="Times New Roman" w:eastAsia="Times New Roman" w:cs="Times New Roman"/>
                <w:sz w:val="14"/>
                <w:szCs w:val="14"/>
                <w:spacing w:val="3"/>
                <w:position w:val="9"/>
              </w:rPr>
              <w:t xml:space="preserve">       </w:t>
            </w:r>
            <w:r>
              <w:rPr>
                <w:rFonts w:ascii="Times New Roman" w:hAnsi="Times New Roman" w:eastAsia="Times New Roman" w:cs="Times New Roman"/>
                <w:sz w:val="13"/>
                <w:szCs w:val="13"/>
                <w:spacing w:val="-2"/>
                <w:position w:val="9"/>
              </w:rPr>
              <w:t>End</w:t>
            </w:r>
            <w:r>
              <w:rPr>
                <w:rFonts w:ascii="Times New Roman" w:hAnsi="Times New Roman" w:eastAsia="Times New Roman" w:cs="Times New Roman"/>
                <w:sz w:val="13"/>
                <w:szCs w:val="13"/>
                <w:spacing w:val="1"/>
                <w:position w:val="9"/>
              </w:rPr>
              <w:t xml:space="preserve">       </w:t>
            </w:r>
            <w:r>
              <w:rPr>
                <w:rFonts w:ascii="Times New Roman" w:hAnsi="Times New Roman" w:eastAsia="Times New Roman" w:cs="Times New Roman"/>
                <w:sz w:val="13"/>
                <w:szCs w:val="13"/>
                <w:spacing w:val="-2"/>
                <w:position w:val="9"/>
              </w:rPr>
              <w:t>If</w:t>
            </w:r>
          </w:p>
          <w:p>
            <w:pPr>
              <w:ind w:left="479"/>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16.ReturnV";</w:t>
            </w:r>
          </w:p>
        </w:tc>
      </w:tr>
    </w:tbl>
    <w:p>
      <w:pPr>
        <w:ind w:left="49" w:right="16" w:firstLine="410"/>
        <w:spacing w:before="245" w:line="281" w:lineRule="auto"/>
        <w:jc w:val="both"/>
        <w:rPr>
          <w:rFonts w:ascii="SimSun" w:hAnsi="SimSun" w:eastAsia="SimSun" w:cs="SimSun"/>
          <w:sz w:val="20"/>
          <w:szCs w:val="20"/>
        </w:rPr>
      </w:pPr>
      <w:r>
        <w:rPr>
          <w:rFonts w:ascii="SimSun" w:hAnsi="SimSun" w:eastAsia="SimSun" w:cs="SimSun"/>
          <w:sz w:val="20"/>
          <w:szCs w:val="20"/>
          <w:spacing w:val="19"/>
        </w:rPr>
        <w:t>从表5</w:t>
      </w:r>
      <w:r>
        <w:rPr>
          <w:rFonts w:ascii="SimSun" w:hAnsi="SimSun" w:eastAsia="SimSun" w:cs="SimSun"/>
          <w:sz w:val="20"/>
          <w:szCs w:val="20"/>
          <w:spacing w:val="-54"/>
        </w:rPr>
        <w:t xml:space="preserve"> </w:t>
      </w:r>
      <w:r>
        <w:rPr>
          <w:rFonts w:ascii="SimSun" w:hAnsi="SimSun" w:eastAsia="SimSun" w:cs="SimSun"/>
          <w:sz w:val="20"/>
          <w:szCs w:val="20"/>
          <w:spacing w:val="19"/>
        </w:rPr>
        <w:t>-</w:t>
      </w:r>
      <w:r>
        <w:rPr>
          <w:rFonts w:ascii="SimSun" w:hAnsi="SimSun" w:eastAsia="SimSun" w:cs="SimSun"/>
          <w:sz w:val="20"/>
          <w:szCs w:val="20"/>
          <w:spacing w:val="-50"/>
        </w:rPr>
        <w:t xml:space="preserve"> </w:t>
      </w:r>
      <w:r>
        <w:rPr>
          <w:rFonts w:ascii="SimSun" w:hAnsi="SimSun" w:eastAsia="SimSun" w:cs="SimSun"/>
          <w:sz w:val="20"/>
          <w:szCs w:val="20"/>
          <w:spacing w:val="19"/>
        </w:rPr>
        <w:t>7中的第3行和第8行可知</w:t>
      </w:r>
      <w:r>
        <w:rPr>
          <w:rFonts w:ascii="Times New Roman" w:hAnsi="Times New Roman" w:eastAsia="Times New Roman" w:cs="Times New Roman"/>
          <w:sz w:val="20"/>
          <w:szCs w:val="20"/>
        </w:rPr>
        <w:t>SAWFD</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9"/>
        </w:rPr>
        <w:t>算法一定收敛，最坏情况下执行</w:t>
      </w:r>
      <w:r>
        <w:rPr>
          <w:rFonts w:ascii="SimSun" w:hAnsi="SimSun" w:eastAsia="SimSun" w:cs="SimSun"/>
          <w:sz w:val="20"/>
          <w:szCs w:val="20"/>
        </w:rPr>
        <w:t xml:space="preserve"> </w:t>
      </w:r>
      <w:r>
        <w:rPr>
          <w:rFonts w:ascii="Times New Roman" w:hAnsi="Times New Roman" w:eastAsia="Times New Roman" w:cs="Times New Roman"/>
          <w:sz w:val="20"/>
          <w:szCs w:val="20"/>
          <w:spacing w:val="5"/>
        </w:rPr>
        <w:t>N</w:t>
      </w:r>
      <w:r>
        <w:rPr>
          <w:rFonts w:ascii="SimSun" w:hAnsi="SimSun" w:eastAsia="SimSun" w:cs="SimSun"/>
          <w:sz w:val="20"/>
          <w:szCs w:val="20"/>
          <w:spacing w:val="5"/>
        </w:rPr>
        <w:t>次调整，按照最坏情况考虑，算法对某一相似度向量中的每个属性相似度进行调</w:t>
      </w:r>
      <w:r>
        <w:rPr>
          <w:rFonts w:ascii="SimSun" w:hAnsi="SimSun" w:eastAsia="SimSun" w:cs="SimSun"/>
          <w:sz w:val="20"/>
          <w:szCs w:val="20"/>
        </w:rPr>
        <w:t xml:space="preserve"> </w:t>
      </w:r>
      <w:r>
        <w:rPr>
          <w:rFonts w:ascii="SimSun" w:hAnsi="SimSun" w:eastAsia="SimSun" w:cs="SimSun"/>
          <w:sz w:val="20"/>
          <w:szCs w:val="20"/>
          <w:spacing w:val="4"/>
        </w:rPr>
        <w:t>整，时间复杂度为</w:t>
      </w:r>
      <w:r>
        <w:rPr>
          <w:rFonts w:ascii="Times New Roman" w:hAnsi="Times New Roman" w:eastAsia="Times New Roman" w:cs="Times New Roman"/>
          <w:sz w:val="20"/>
          <w:szCs w:val="20"/>
          <w:spacing w:val="4"/>
        </w:rPr>
        <w:t>O(N·</w:t>
      </w:r>
      <w:r>
        <w:rPr>
          <w:rFonts w:ascii="Times New Roman" w:hAnsi="Times New Roman" w:eastAsia="Times New Roman" w:cs="Times New Roman"/>
          <w:sz w:val="20"/>
          <w:szCs w:val="20"/>
        </w:rPr>
        <w:t>IVI</w:t>
      </w:r>
      <w:r>
        <w:rPr>
          <w:rFonts w:ascii="Times New Roman" w:hAnsi="Times New Roman" w:eastAsia="Times New Roman" w:cs="Times New Roman"/>
          <w:sz w:val="20"/>
          <w:szCs w:val="20"/>
          <w:spacing w:val="4"/>
        </w:rPr>
        <w:t>),       </w:t>
      </w:r>
      <w:r>
        <w:rPr>
          <w:rFonts w:ascii="SimSun" w:hAnsi="SimSun" w:eastAsia="SimSun" w:cs="SimSun"/>
          <w:sz w:val="20"/>
          <w:szCs w:val="20"/>
          <w:spacing w:val="4"/>
        </w:rPr>
        <w:t>其</w:t>
      </w:r>
      <w:r>
        <w:rPr>
          <w:rFonts w:ascii="SimSun" w:hAnsi="SimSun" w:eastAsia="SimSun" w:cs="SimSun"/>
          <w:sz w:val="20"/>
          <w:szCs w:val="20"/>
          <w:spacing w:val="-20"/>
        </w:rPr>
        <w:t xml:space="preserve"> </w:t>
      </w:r>
      <w:r>
        <w:rPr>
          <w:rFonts w:ascii="SimSun" w:hAnsi="SimSun" w:eastAsia="SimSun" w:cs="SimSun"/>
          <w:sz w:val="20"/>
          <w:szCs w:val="20"/>
          <w:spacing w:val="4"/>
        </w:rPr>
        <w:t>中</w:t>
      </w:r>
      <w:r>
        <w:rPr>
          <w:rFonts w:ascii="Times New Roman" w:hAnsi="Times New Roman" w:eastAsia="Times New Roman" w:cs="Times New Roman"/>
          <w:sz w:val="20"/>
          <w:szCs w:val="20"/>
        </w:rPr>
        <w:t>IVI</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为相似度向量中包含的属性个数。由于第</w:t>
      </w:r>
      <w:r>
        <w:rPr>
          <w:rFonts w:ascii="SimSun" w:hAnsi="SimSun" w:eastAsia="SimSun" w:cs="SimSun"/>
          <w:sz w:val="20"/>
          <w:szCs w:val="20"/>
        </w:rPr>
        <w:t xml:space="preserve"> </w:t>
      </w:r>
      <w:r>
        <w:rPr>
          <w:rFonts w:ascii="SimSun" w:hAnsi="SimSun" w:eastAsia="SimSun" w:cs="SimSun"/>
          <w:sz w:val="20"/>
          <w:szCs w:val="20"/>
          <w:spacing w:val="12"/>
        </w:rPr>
        <w:t>7行中相似度传递调整和调整代价的计算都需要遍历相似度向量中的元素，因此</w:t>
      </w:r>
      <w:r>
        <w:rPr>
          <w:rFonts w:ascii="SimSun" w:hAnsi="SimSun" w:eastAsia="SimSun" w:cs="SimSun"/>
          <w:sz w:val="20"/>
          <w:szCs w:val="20"/>
          <w:spacing w:val="7"/>
        </w:rPr>
        <w:t xml:space="preserve"> </w:t>
      </w:r>
      <w:r>
        <w:rPr>
          <w:rFonts w:ascii="SimSun" w:hAnsi="SimSun" w:eastAsia="SimSun" w:cs="SimSun"/>
          <w:sz w:val="20"/>
          <w:szCs w:val="20"/>
          <w:spacing w:val="9"/>
        </w:rPr>
        <w:t>完成对某一相似度向量调整的最终时间复杂度为</w:t>
      </w:r>
      <w:r>
        <w:rPr>
          <w:rFonts w:ascii="Times New Roman" w:hAnsi="Times New Roman" w:eastAsia="Times New Roman" w:cs="Times New Roman"/>
          <w:sz w:val="20"/>
          <w:szCs w:val="20"/>
          <w:spacing w:val="9"/>
        </w:rPr>
        <w:t>O(N·21</w:t>
      </w:r>
      <w:r>
        <w:rPr>
          <w:rFonts w:ascii="Times New Roman" w:hAnsi="Times New Roman" w:eastAsia="Times New Roman" w:cs="Times New Roman"/>
          <w:sz w:val="20"/>
          <w:szCs w:val="20"/>
        </w:rPr>
        <w:t>VI</w:t>
      </w:r>
      <w:r>
        <w:rPr>
          <w:rFonts w:ascii="Times New Roman" w:hAnsi="Times New Roman" w:eastAsia="Times New Roman" w:cs="Times New Roman"/>
          <w:sz w:val="20"/>
          <w:szCs w:val="20"/>
          <w:spacing w:val="9"/>
        </w:rPr>
        <w:t>²)</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9"/>
        </w:rPr>
        <w:t>。</w:t>
      </w:r>
      <w:r>
        <w:rPr>
          <w:rFonts w:ascii="SimSun" w:hAnsi="SimSun" w:eastAsia="SimSun" w:cs="SimSun"/>
          <w:sz w:val="20"/>
          <w:szCs w:val="20"/>
          <w:spacing w:val="4"/>
        </w:rPr>
        <w:t xml:space="preserve">    </w:t>
      </w:r>
      <w:r>
        <w:rPr>
          <w:rFonts w:ascii="SimSun" w:hAnsi="SimSun" w:eastAsia="SimSun" w:cs="SimSun"/>
          <w:sz w:val="20"/>
          <w:szCs w:val="20"/>
          <w:spacing w:val="9"/>
        </w:rPr>
        <w:t>当实体分</w:t>
      </w:r>
      <w:r>
        <w:rPr>
          <w:rFonts w:ascii="SimSun" w:hAnsi="SimSun" w:eastAsia="SimSun" w:cs="SimSun"/>
          <w:sz w:val="20"/>
          <w:szCs w:val="20"/>
          <w:spacing w:val="8"/>
        </w:rPr>
        <w:t>辨任</w:t>
      </w:r>
      <w:r>
        <w:rPr>
          <w:rFonts w:ascii="SimSun" w:hAnsi="SimSun" w:eastAsia="SimSun" w:cs="SimSun"/>
          <w:sz w:val="20"/>
          <w:szCs w:val="20"/>
          <w:spacing w:val="1"/>
        </w:rPr>
        <w:t xml:space="preserve"> </w:t>
      </w:r>
      <w:r>
        <w:rPr>
          <w:rFonts w:ascii="SimSun" w:hAnsi="SimSun" w:eastAsia="SimSun" w:cs="SimSun"/>
          <w:sz w:val="20"/>
          <w:szCs w:val="20"/>
          <w:spacing w:val="5"/>
        </w:rPr>
        <w:t>务中存在</w:t>
      </w:r>
      <w:r>
        <w:rPr>
          <w:rFonts w:ascii="Times New Roman" w:hAnsi="Times New Roman" w:eastAsia="Times New Roman" w:cs="Times New Roman"/>
          <w:sz w:val="20"/>
          <w:szCs w:val="20"/>
          <w:spacing w:val="5"/>
        </w:rPr>
        <w:t>m </w:t>
      </w:r>
      <w:r>
        <w:rPr>
          <w:rFonts w:ascii="SimSun" w:hAnsi="SimSun" w:eastAsia="SimSun" w:cs="SimSun"/>
          <w:sz w:val="20"/>
          <w:szCs w:val="20"/>
          <w:spacing w:val="5"/>
        </w:rPr>
        <w:t>条相似度向量时，</w:t>
      </w:r>
      <w:r>
        <w:rPr>
          <w:rFonts w:ascii="Times New Roman" w:hAnsi="Times New Roman" w:eastAsia="Times New Roman" w:cs="Times New Roman"/>
          <w:sz w:val="20"/>
          <w:szCs w:val="20"/>
        </w:rPr>
        <w:t>SAWFD</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算法逐条对每条相似度向量</w:t>
      </w:r>
      <w:r>
        <w:rPr>
          <w:rFonts w:ascii="SimSun" w:hAnsi="SimSun" w:eastAsia="SimSun" w:cs="SimSun"/>
          <w:sz w:val="20"/>
          <w:szCs w:val="20"/>
          <w:spacing w:val="4"/>
        </w:rPr>
        <w:t>进行调整，需要</w:t>
      </w:r>
      <w:r>
        <w:rPr>
          <w:rFonts w:ascii="SimSun" w:hAnsi="SimSun" w:eastAsia="SimSun" w:cs="SimSun"/>
          <w:sz w:val="20"/>
          <w:szCs w:val="20"/>
        </w:rPr>
        <w:t xml:space="preserve"> </w:t>
      </w:r>
      <w:r>
        <w:rPr>
          <w:rFonts w:ascii="SimSun" w:hAnsi="SimSun" w:eastAsia="SimSun" w:cs="SimSun"/>
          <w:sz w:val="20"/>
          <w:szCs w:val="20"/>
          <w:spacing w:val="3"/>
        </w:rPr>
        <w:t>的时间与相似度向量的数目成正比，即</w:t>
      </w:r>
      <w:r>
        <w:rPr>
          <w:rFonts w:ascii="Times New Roman" w:hAnsi="Times New Roman" w:eastAsia="Times New Roman" w:cs="Times New Roman"/>
          <w:sz w:val="20"/>
          <w:szCs w:val="20"/>
          <w:spacing w:val="3"/>
        </w:rPr>
        <w:t>O(m·N·21</w:t>
      </w:r>
      <w:r>
        <w:rPr>
          <w:rFonts w:ascii="Times New Roman" w:hAnsi="Times New Roman" w:eastAsia="Times New Roman" w:cs="Times New Roman"/>
          <w:sz w:val="20"/>
          <w:szCs w:val="20"/>
        </w:rPr>
        <w:t>VI</w:t>
      </w:r>
      <w:r>
        <w:rPr>
          <w:rFonts w:ascii="Times New Roman" w:hAnsi="Times New Roman" w:eastAsia="Times New Roman" w:cs="Times New Roman"/>
          <w:sz w:val="20"/>
          <w:szCs w:val="20"/>
          <w:spacing w:val="3"/>
        </w:rPr>
        <w:t>²)</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    通常情况</w:t>
      </w:r>
      <w:r>
        <w:rPr>
          <w:rFonts w:ascii="SimSun" w:hAnsi="SimSun" w:eastAsia="SimSun" w:cs="SimSun"/>
          <w:sz w:val="20"/>
          <w:szCs w:val="20"/>
          <w:spacing w:val="2"/>
        </w:rPr>
        <w:t>下，相似度向</w:t>
      </w:r>
      <w:r>
        <w:rPr>
          <w:rFonts w:ascii="SimSun" w:hAnsi="SimSun" w:eastAsia="SimSun" w:cs="SimSun"/>
          <w:sz w:val="20"/>
          <w:szCs w:val="20"/>
        </w:rPr>
        <w:t xml:space="preserve"> </w:t>
      </w:r>
      <w:r>
        <w:rPr>
          <w:rFonts w:ascii="SimSun" w:hAnsi="SimSun" w:eastAsia="SimSun" w:cs="SimSun"/>
          <w:sz w:val="20"/>
          <w:szCs w:val="20"/>
          <w:spacing w:val="12"/>
        </w:rPr>
        <w:t>量的数目要远远大于一个相似度向量包含的属性个数，而利用</w:t>
      </w:r>
      <w:r>
        <w:rPr>
          <w:rFonts w:ascii="Times New Roman" w:hAnsi="Times New Roman" w:eastAsia="Times New Roman" w:cs="Times New Roman"/>
          <w:sz w:val="20"/>
          <w:szCs w:val="20"/>
        </w:rPr>
        <w:t>SAWFD</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2"/>
        </w:rPr>
        <w:t>算法进行</w:t>
      </w:r>
      <w:r>
        <w:rPr>
          <w:rFonts w:ascii="SimSun" w:hAnsi="SimSun" w:eastAsia="SimSun" w:cs="SimSun"/>
          <w:sz w:val="20"/>
          <w:szCs w:val="20"/>
        </w:rPr>
        <w:t xml:space="preserve"> </w:t>
      </w:r>
      <w:r>
        <w:rPr>
          <w:rFonts w:ascii="SimSun" w:hAnsi="SimSun" w:eastAsia="SimSun" w:cs="SimSun"/>
          <w:sz w:val="20"/>
          <w:szCs w:val="20"/>
          <w:spacing w:val="8"/>
        </w:rPr>
        <w:t>调整需要的时间与相似度向量数目成线性递增关系。</w:t>
      </w:r>
    </w:p>
    <w:p>
      <w:pPr>
        <w:pStyle w:val="BodyText"/>
        <w:spacing w:line="332" w:lineRule="auto"/>
        <w:rPr/>
      </w:pPr>
      <w:r/>
    </w:p>
    <w:p>
      <w:pPr>
        <w:pStyle w:val="BodyText"/>
        <w:ind w:left="49"/>
        <w:spacing w:before="69" w:line="218" w:lineRule="auto"/>
        <w:rPr>
          <w:rFonts w:ascii="SimHei" w:hAnsi="SimHei" w:eastAsia="SimHei" w:cs="SimHei"/>
        </w:rPr>
      </w:pPr>
      <w:r>
        <w:rPr>
          <w:sz w:val="23"/>
          <w:szCs w:val="23"/>
          <w:spacing w:val="-6"/>
        </w:rPr>
        <w:t>5.</w:t>
      </w:r>
      <w:r>
        <w:rPr>
          <w:sz w:val="23"/>
          <w:szCs w:val="23"/>
          <w:spacing w:val="-10"/>
        </w:rPr>
        <w:t xml:space="preserve"> </w:t>
      </w:r>
      <w:r>
        <w:rPr>
          <w:rFonts w:ascii="Times New Roman" w:hAnsi="Times New Roman" w:eastAsia="Times New Roman" w:cs="Times New Roman"/>
          <w:sz w:val="23"/>
          <w:szCs w:val="23"/>
          <w:spacing w:val="-6"/>
        </w:rPr>
        <w:t>4.4</w:t>
      </w:r>
      <w:r>
        <w:rPr>
          <w:rFonts w:ascii="Times New Roman" w:hAnsi="Times New Roman" w:eastAsia="Times New Roman" w:cs="Times New Roman"/>
          <w:sz w:val="23"/>
          <w:szCs w:val="23"/>
          <w:spacing w:val="1"/>
        </w:rPr>
        <w:t xml:space="preserve">      </w:t>
      </w:r>
      <w:r>
        <w:rPr>
          <w:rFonts w:ascii="SimHei" w:hAnsi="SimHei" w:eastAsia="SimHei" w:cs="SimHei"/>
          <w:spacing w:val="-6"/>
        </w:rPr>
        <w:t>实</w:t>
      </w:r>
      <w:r>
        <w:rPr>
          <w:rFonts w:ascii="SimHei" w:hAnsi="SimHei" w:eastAsia="SimHei" w:cs="SimHei"/>
          <w:spacing w:val="-40"/>
        </w:rPr>
        <w:t xml:space="preserve"> </w:t>
      </w:r>
      <w:r>
        <w:rPr>
          <w:rFonts w:ascii="SimHei" w:hAnsi="SimHei" w:eastAsia="SimHei" w:cs="SimHei"/>
          <w:spacing w:val="-6"/>
        </w:rPr>
        <w:t>验</w:t>
      </w:r>
      <w:r>
        <w:rPr>
          <w:rFonts w:ascii="SimHei" w:hAnsi="SimHei" w:eastAsia="SimHei" w:cs="SimHei"/>
          <w:spacing w:val="-37"/>
        </w:rPr>
        <w:t xml:space="preserve"> </w:t>
      </w:r>
      <w:r>
        <w:rPr>
          <w:rFonts w:ascii="SimHei" w:hAnsi="SimHei" w:eastAsia="SimHei" w:cs="SimHei"/>
          <w:spacing w:val="-6"/>
        </w:rPr>
        <w:t>分</w:t>
      </w:r>
      <w:r>
        <w:rPr>
          <w:rFonts w:ascii="SimHei" w:hAnsi="SimHei" w:eastAsia="SimHei" w:cs="SimHei"/>
          <w:spacing w:val="-45"/>
        </w:rPr>
        <w:t xml:space="preserve"> </w:t>
      </w:r>
      <w:r>
        <w:rPr>
          <w:rFonts w:ascii="SimHei" w:hAnsi="SimHei" w:eastAsia="SimHei" w:cs="SimHei"/>
          <w:spacing w:val="-6"/>
        </w:rPr>
        <w:t>析</w:t>
      </w:r>
    </w:p>
    <w:p>
      <w:pPr>
        <w:pStyle w:val="BodyText"/>
        <w:spacing w:line="292" w:lineRule="auto"/>
        <w:rPr/>
      </w:pPr>
      <w:r/>
    </w:p>
    <w:p>
      <w:pPr>
        <w:ind w:left="70" w:right="7" w:firstLine="399"/>
        <w:spacing w:before="65" w:line="281" w:lineRule="auto"/>
        <w:jc w:val="both"/>
        <w:rPr>
          <w:rFonts w:ascii="SimSun" w:hAnsi="SimSun" w:eastAsia="SimSun" w:cs="SimSun"/>
          <w:sz w:val="20"/>
          <w:szCs w:val="20"/>
        </w:rPr>
      </w:pPr>
      <w:r>
        <w:rPr>
          <w:rFonts w:ascii="SimSun" w:hAnsi="SimSun" w:eastAsia="SimSun" w:cs="SimSun"/>
          <w:sz w:val="20"/>
          <w:szCs w:val="20"/>
        </w:rPr>
        <w:t>SAWFD</w:t>
      </w:r>
      <w:r>
        <w:rPr>
          <w:rFonts w:ascii="SimSun" w:hAnsi="SimSun" w:eastAsia="SimSun" w:cs="SimSun"/>
          <w:sz w:val="20"/>
          <w:szCs w:val="20"/>
          <w:spacing w:val="7"/>
        </w:rPr>
        <w:t xml:space="preserve">  算法的目的是提高属性相似度的准确性，尽量区分匹</w:t>
      </w:r>
      <w:r>
        <w:rPr>
          <w:rFonts w:ascii="SimSun" w:hAnsi="SimSun" w:eastAsia="SimSun" w:cs="SimSun"/>
          <w:sz w:val="20"/>
          <w:szCs w:val="20"/>
          <w:spacing w:val="6"/>
        </w:rPr>
        <w:t>配记录和不匹配</w:t>
      </w:r>
      <w:r>
        <w:rPr>
          <w:rFonts w:ascii="SimSun" w:hAnsi="SimSun" w:eastAsia="SimSun" w:cs="SimSun"/>
          <w:sz w:val="20"/>
          <w:szCs w:val="20"/>
        </w:rPr>
        <w:t xml:space="preserve"> </w:t>
      </w:r>
      <w:r>
        <w:rPr>
          <w:rFonts w:ascii="SimSun" w:hAnsi="SimSun" w:eastAsia="SimSun" w:cs="SimSun"/>
          <w:sz w:val="20"/>
          <w:szCs w:val="20"/>
          <w:spacing w:val="3"/>
        </w:rPr>
        <w:t>记录，进而提高实体分辨结果的准确性。因此，本实验从两个方面对该算法进行验</w:t>
      </w:r>
      <w:r>
        <w:rPr>
          <w:rFonts w:ascii="SimSun" w:hAnsi="SimSun" w:eastAsia="SimSun" w:cs="SimSun"/>
          <w:sz w:val="20"/>
          <w:szCs w:val="20"/>
        </w:rPr>
        <w:t xml:space="preserve"> </w:t>
      </w:r>
      <w:r>
        <w:rPr>
          <w:rFonts w:ascii="SimSun" w:hAnsi="SimSun" w:eastAsia="SimSun" w:cs="SimSun"/>
          <w:sz w:val="20"/>
          <w:szCs w:val="20"/>
          <w:spacing w:val="5"/>
        </w:rPr>
        <w:t>证：①区分能力验证，统计不同相似度算法在使用</w:t>
      </w:r>
      <w:r>
        <w:rPr>
          <w:rFonts w:ascii="Times New Roman" w:hAnsi="Times New Roman" w:eastAsia="Times New Roman" w:cs="Times New Roman"/>
          <w:sz w:val="20"/>
          <w:szCs w:val="20"/>
        </w:rPr>
        <w:t>SAWFD</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算法</w:t>
      </w:r>
      <w:r>
        <w:rPr>
          <w:rFonts w:ascii="SimSun" w:hAnsi="SimSun" w:eastAsia="SimSun" w:cs="SimSun"/>
          <w:sz w:val="20"/>
          <w:szCs w:val="20"/>
          <w:spacing w:val="4"/>
        </w:rPr>
        <w:t>前后得到的记录对</w:t>
      </w:r>
      <w:r>
        <w:rPr>
          <w:rFonts w:ascii="SimSun" w:hAnsi="SimSun" w:eastAsia="SimSun" w:cs="SimSun"/>
          <w:sz w:val="20"/>
          <w:szCs w:val="20"/>
        </w:rPr>
        <w:t xml:space="preserve"> </w:t>
      </w:r>
      <w:r>
        <w:rPr>
          <w:rFonts w:ascii="SimSun" w:hAnsi="SimSun" w:eastAsia="SimSun" w:cs="SimSun"/>
          <w:sz w:val="20"/>
          <w:szCs w:val="20"/>
          <w:spacing w:val="11"/>
        </w:rPr>
        <w:t>平均属性相似度的分布，验证</w:t>
      </w:r>
      <w:r>
        <w:rPr>
          <w:rFonts w:ascii="SimSun" w:hAnsi="SimSun" w:eastAsia="SimSun" w:cs="SimSun"/>
          <w:sz w:val="20"/>
          <w:szCs w:val="20"/>
          <w:spacing w:val="-56"/>
        </w:rPr>
        <w:t xml:space="preserve"> </w:t>
      </w:r>
      <w:r>
        <w:rPr>
          <w:rFonts w:ascii="SimSun" w:hAnsi="SimSun" w:eastAsia="SimSun" w:cs="SimSun"/>
          <w:sz w:val="20"/>
          <w:szCs w:val="20"/>
        </w:rPr>
        <w:t>SAWFD</w:t>
      </w:r>
      <w:r>
        <w:rPr>
          <w:rFonts w:ascii="SimSun" w:hAnsi="SimSun" w:eastAsia="SimSun" w:cs="SimSun"/>
          <w:sz w:val="20"/>
          <w:szCs w:val="20"/>
          <w:spacing w:val="11"/>
        </w:rPr>
        <w:t xml:space="preserve">  算法能否增加匹配记录对与不匹配记录对</w:t>
      </w:r>
      <w:r>
        <w:rPr>
          <w:rFonts w:ascii="SimSun" w:hAnsi="SimSun" w:eastAsia="SimSun" w:cs="SimSun"/>
          <w:sz w:val="20"/>
          <w:szCs w:val="20"/>
        </w:rPr>
        <w:t xml:space="preserve"> </w:t>
      </w:r>
      <w:r>
        <w:rPr>
          <w:rFonts w:ascii="SimSun" w:hAnsi="SimSun" w:eastAsia="SimSun" w:cs="SimSun"/>
          <w:sz w:val="20"/>
          <w:szCs w:val="20"/>
          <w:spacing w:val="3"/>
        </w:rPr>
        <w:t>之间的相似度差别；②准确性验证，对相同的数据集采用不同相似度算法进行实体</w:t>
      </w:r>
      <w:r>
        <w:rPr>
          <w:rFonts w:ascii="SimSun" w:hAnsi="SimSun" w:eastAsia="SimSun" w:cs="SimSun"/>
          <w:sz w:val="20"/>
          <w:szCs w:val="20"/>
          <w:spacing w:val="9"/>
        </w:rPr>
        <w:t xml:space="preserve"> </w:t>
      </w:r>
      <w:r>
        <w:rPr>
          <w:rFonts w:ascii="SimSun" w:hAnsi="SimSun" w:eastAsia="SimSun" w:cs="SimSun"/>
          <w:sz w:val="20"/>
          <w:szCs w:val="20"/>
          <w:spacing w:val="15"/>
        </w:rPr>
        <w:t>分辨，验证使用</w:t>
      </w:r>
      <w:r>
        <w:rPr>
          <w:rFonts w:ascii="Times New Roman" w:hAnsi="Times New Roman" w:eastAsia="Times New Roman" w:cs="Times New Roman"/>
          <w:sz w:val="20"/>
          <w:szCs w:val="20"/>
        </w:rPr>
        <w:t>SAWFD</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算法能否获得更高的查全率</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Re</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5"/>
        </w:rPr>
        <w:t>和查准率</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Pr</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和</w:t>
      </w:r>
      <w:r>
        <w:rPr>
          <w:rFonts w:ascii="SimSun" w:hAnsi="SimSun" w:eastAsia="SimSun" w:cs="SimSun"/>
          <w:sz w:val="20"/>
          <w:szCs w:val="20"/>
          <w:spacing w:val="-11"/>
        </w:rPr>
        <w:t xml:space="preserve"> </w:t>
      </w:r>
      <w:r>
        <w:rPr>
          <w:rFonts w:ascii="Times New Roman" w:hAnsi="Times New Roman" w:eastAsia="Times New Roman" w:cs="Times New Roman"/>
          <w:sz w:val="20"/>
          <w:szCs w:val="20"/>
          <w:spacing w:val="15"/>
        </w:rPr>
        <w:t>F¹   </w:t>
      </w:r>
      <w:r>
        <w:rPr>
          <w:rFonts w:ascii="SimSun" w:hAnsi="SimSun" w:eastAsia="SimSun" w:cs="SimSun"/>
          <w:sz w:val="20"/>
          <w:szCs w:val="20"/>
          <w:spacing w:val="15"/>
        </w:rPr>
        <w:t>值</w:t>
      </w:r>
    </w:p>
    <w:p>
      <w:pPr>
        <w:ind w:left="59"/>
        <w:spacing w:before="240" w:line="373" w:lineRule="exact"/>
        <w:rPr>
          <w:rFonts w:ascii="SimSun" w:hAnsi="SimSun" w:eastAsia="SimSun" w:cs="SimSun"/>
          <w:sz w:val="20"/>
          <w:szCs w:val="20"/>
        </w:rPr>
      </w:pPr>
      <w:r>
        <w:pict>
          <v:shape id="_x0000_s404" style="position:absolute;margin-left:211.502pt;margin-top:7.61713pt;mso-position-vertical-relative:text;mso-position-horizontal-relative:text;width:158.5pt;height:13.9pt;z-index:2521681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6"/>
                    </w:rPr>
                    <w:t>最后对</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SAWFD</w:t>
                  </w:r>
                  <w:r>
                    <w:rPr>
                      <w:rFonts w:ascii="SimSun" w:hAnsi="SimSun" w:eastAsia="SimSun" w:cs="SimSun"/>
                      <w:sz w:val="20"/>
                      <w:szCs w:val="20"/>
                      <w:spacing w:val="16"/>
                    </w:rPr>
                    <w:t>算法的效率和可扩</w:t>
                  </w:r>
                </w:p>
              </w:txbxContent>
            </v:textbox>
          </v:shape>
        </w:pict>
      </w:r>
      <w:r>
        <w:pict>
          <v:shape id="_x0000_s406" style="position:absolute;margin-left:200.999pt;margin-top:22.7398pt;mso-position-vertical-relative:text;mso-position-horizontal-relative:text;width:5.25pt;height:4.3pt;z-index:252169216;" filled="false" stroked="false" type="#_x0000_t202">
            <v:fill on="false"/>
            <v:stroke on="false"/>
            <v:path/>
            <v:imagedata o:title=""/>
            <o:lock v:ext="edit" aspectratio="false"/>
            <v:textbox inset="0mm,0mm,0mm,0mm">
              <w:txbxContent>
                <w:p>
                  <w:pPr>
                    <w:spacing w:before="20" w:line="45" w:lineRule="exact"/>
                    <w:jc w:val="right"/>
                    <w:rPr>
                      <w:rFonts w:ascii="SimSun" w:hAnsi="SimSun" w:eastAsia="SimSun" w:cs="SimSun"/>
                      <w:sz w:val="9"/>
                      <w:szCs w:val="9"/>
                    </w:rPr>
                  </w:pPr>
                  <w:r>
                    <w:rPr>
                      <w:rFonts w:ascii="SimSun" w:hAnsi="SimSun" w:eastAsia="SimSun" w:cs="SimSun"/>
                      <w:sz w:val="9"/>
                      <w:szCs w:val="9"/>
                      <w:spacing w:val="-23"/>
                      <w:w w:val="97"/>
                    </w:rPr>
                    <w:t>。</w:t>
                  </w:r>
                </w:p>
              </w:txbxContent>
            </v:textbox>
          </v:shape>
        </w:pict>
      </w:r>
      <w:r>
        <w:rPr>
          <w:rFonts w:ascii="Times New Roman" w:hAnsi="Times New Roman" w:eastAsia="Times New Roman" w:cs="Times New Roman"/>
          <w:sz w:val="20"/>
          <w:szCs w:val="20"/>
          <w:position w:val="13"/>
        </w:rPr>
        <w:t>(Pamadies    et</w:t>
      </w:r>
      <w:r>
        <w:rPr>
          <w:rFonts w:ascii="Times New Roman" w:hAnsi="Times New Roman" w:eastAsia="Times New Roman" w:cs="Times New Roman"/>
          <w:sz w:val="20"/>
          <w:szCs w:val="20"/>
          <w:spacing w:val="4"/>
          <w:position w:val="13"/>
        </w:rPr>
        <w:t xml:space="preserve">    </w:t>
      </w:r>
      <w:r>
        <w:rPr>
          <w:rFonts w:ascii="Times New Roman" w:hAnsi="Times New Roman" w:eastAsia="Times New Roman" w:cs="Times New Roman"/>
          <w:sz w:val="20"/>
          <w:szCs w:val="20"/>
          <w:position w:val="13"/>
        </w:rPr>
        <w:t>al.20</w:t>
      </w:r>
      <w:r>
        <w:rPr>
          <w:rFonts w:ascii="Times New Roman" w:hAnsi="Times New Roman" w:eastAsia="Times New Roman" w:cs="Times New Roman"/>
          <w:sz w:val="20"/>
          <w:szCs w:val="20"/>
          <w:spacing w:val="-1"/>
          <w:position w:val="13"/>
        </w:rPr>
        <w:t>12),</w:t>
      </w:r>
      <w:r>
        <w:rPr>
          <w:rFonts w:ascii="SimSun" w:hAnsi="SimSun" w:eastAsia="SimSun" w:cs="SimSun"/>
          <w:sz w:val="20"/>
          <w:szCs w:val="20"/>
          <w:spacing w:val="-1"/>
          <w:position w:val="13"/>
        </w:rPr>
        <w:t>其</w:t>
      </w:r>
      <w:r>
        <w:rPr>
          <w:rFonts w:ascii="SimSun" w:hAnsi="SimSun" w:eastAsia="SimSun" w:cs="SimSun"/>
          <w:sz w:val="20"/>
          <w:szCs w:val="20"/>
          <w:spacing w:val="-21"/>
          <w:position w:val="13"/>
        </w:rPr>
        <w:t xml:space="preserve"> </w:t>
      </w:r>
      <w:r>
        <w:rPr>
          <w:rFonts w:ascii="SimSun" w:hAnsi="SimSun" w:eastAsia="SimSun" w:cs="SimSun"/>
          <w:sz w:val="20"/>
          <w:szCs w:val="20"/>
          <w:spacing w:val="-1"/>
          <w:position w:val="13"/>
        </w:rPr>
        <w:t>中</w:t>
      </w:r>
    </w:p>
    <w:p>
      <w:pPr>
        <w:ind w:left="80"/>
        <w:spacing w:before="1" w:line="220" w:lineRule="auto"/>
        <w:rPr>
          <w:rFonts w:ascii="SimSun" w:hAnsi="SimSun" w:eastAsia="SimSun" w:cs="SimSun"/>
          <w:sz w:val="20"/>
          <w:szCs w:val="20"/>
        </w:rPr>
      </w:pPr>
      <w:r>
        <w:rPr>
          <w:rFonts w:ascii="SimSun" w:hAnsi="SimSun" w:eastAsia="SimSun" w:cs="SimSun"/>
          <w:sz w:val="20"/>
          <w:szCs w:val="20"/>
          <w:spacing w:val="5"/>
        </w:rPr>
        <w:t>展性进行了验证。</w:t>
      </w:r>
    </w:p>
    <w:p>
      <w:pPr>
        <w:spacing w:line="220" w:lineRule="auto"/>
        <w:sectPr>
          <w:pgSz w:w="8720" w:h="13250"/>
          <w:pgMar w:top="610" w:right="970" w:bottom="400" w:left="339" w:header="0" w:footer="0" w:gutter="0"/>
        </w:sectPr>
        <w:rPr>
          <w:rFonts w:ascii="SimSun" w:hAnsi="SimSun" w:eastAsia="SimSun" w:cs="SimSun"/>
          <w:sz w:val="20"/>
          <w:szCs w:val="20"/>
        </w:rPr>
      </w:pPr>
    </w:p>
    <w:p>
      <w:pPr>
        <w:ind w:left="32"/>
        <w:spacing w:before="45" w:line="224" w:lineRule="auto"/>
        <w:rPr>
          <w:rFonts w:ascii="KaiTi" w:hAnsi="KaiTi" w:eastAsia="KaiTi" w:cs="KaiTi"/>
          <w:sz w:val="22"/>
          <w:szCs w:val="22"/>
        </w:rPr>
      </w:pPr>
      <w:r>
        <w:rPr>
          <w:rFonts w:ascii="KaiTi" w:hAnsi="KaiTi" w:eastAsia="KaiTi" w:cs="KaiTi"/>
          <w:sz w:val="22"/>
          <w:szCs w:val="22"/>
          <w:b/>
          <w:bCs/>
          <w:spacing w:val="-11"/>
        </w:rPr>
        <w:t>128)</w:t>
      </w:r>
      <w:r>
        <w:rPr>
          <w:rFonts w:ascii="KaiTi" w:hAnsi="KaiTi" w:eastAsia="KaiTi" w:cs="KaiTi"/>
          <w:sz w:val="22"/>
          <w:szCs w:val="22"/>
          <w:spacing w:val="-11"/>
        </w:rPr>
        <w:t>数据质量导论</w:t>
      </w:r>
    </w:p>
    <w:p>
      <w:pPr>
        <w:ind w:left="443"/>
        <w:spacing w:before="273" w:line="222" w:lineRule="auto"/>
        <w:outlineLvl w:val="5"/>
        <w:rPr>
          <w:rFonts w:ascii="SimHei" w:hAnsi="SimHei" w:eastAsia="SimHei" w:cs="SimHei"/>
          <w:sz w:val="22"/>
          <w:szCs w:val="22"/>
        </w:rPr>
      </w:pPr>
      <w:bookmarkStart w:name="bookmark102" w:id="167"/>
      <w:bookmarkEnd w:id="167"/>
      <w:bookmarkStart w:name="bookmark286" w:id="168"/>
      <w:bookmarkEnd w:id="168"/>
      <w:hyperlink w:history="true" r:id="rId280">
        <w:r>
          <w:rPr>
            <w:rFonts w:ascii="SimHei" w:hAnsi="SimHei" w:eastAsia="SimHei" w:cs="SimHei"/>
            <w:sz w:val="22"/>
            <w:szCs w:val="22"/>
            <w:b/>
            <w:bCs/>
            <w:spacing w:val="-9"/>
          </w:rPr>
          <w:t>5.4.4.1</w:t>
        </w:r>
      </w:hyperlink>
      <w:r>
        <w:rPr>
          <w:rFonts w:ascii="SimHei" w:hAnsi="SimHei" w:eastAsia="SimHei" w:cs="SimHei"/>
          <w:sz w:val="22"/>
          <w:szCs w:val="22"/>
          <w:spacing w:val="79"/>
        </w:rPr>
        <w:t xml:space="preserve"> </w:t>
      </w:r>
      <w:r>
        <w:rPr>
          <w:rFonts w:ascii="SimHei" w:hAnsi="SimHei" w:eastAsia="SimHei" w:cs="SimHei"/>
          <w:sz w:val="22"/>
          <w:szCs w:val="22"/>
          <w:b/>
          <w:bCs/>
          <w:spacing w:val="-9"/>
        </w:rPr>
        <w:t>实验设置</w:t>
      </w:r>
    </w:p>
    <w:p>
      <w:pPr>
        <w:ind w:right="72" w:firstLine="440"/>
        <w:spacing w:before="55" w:line="255" w:lineRule="auto"/>
        <w:jc w:val="both"/>
        <w:rPr>
          <w:rFonts w:ascii="SimSun" w:hAnsi="SimSun" w:eastAsia="SimSun" w:cs="SimSun"/>
          <w:sz w:val="22"/>
          <w:szCs w:val="22"/>
        </w:rPr>
      </w:pPr>
      <w:r>
        <w:rPr>
          <w:rFonts w:ascii="SimSun" w:hAnsi="SimSun" w:eastAsia="SimSun" w:cs="SimSun"/>
          <w:sz w:val="22"/>
          <w:szCs w:val="22"/>
        </w:rPr>
        <w:t>本实验使用的实验数据来源于</w:t>
      </w:r>
      <w:r>
        <w:rPr>
          <w:rFonts w:ascii="Times New Roman" w:hAnsi="Times New Roman" w:eastAsia="Times New Roman" w:cs="Times New Roman"/>
          <w:sz w:val="22"/>
          <w:szCs w:val="22"/>
        </w:rPr>
        <w:t>MondialDB </w:t>
      </w:r>
      <w:r>
        <w:rPr>
          <w:rFonts w:ascii="SimSun" w:hAnsi="SimSun" w:eastAsia="SimSun" w:cs="SimSun"/>
          <w:sz w:val="22"/>
          <w:szCs w:val="22"/>
        </w:rPr>
        <w:t>数据集</w:t>
      </w:r>
      <w:r>
        <w:rPr>
          <w:rFonts w:ascii="Times New Roman" w:hAnsi="Times New Roman" w:eastAsia="Times New Roman" w:cs="Times New Roman"/>
          <w:sz w:val="22"/>
          <w:szCs w:val="22"/>
        </w:rPr>
        <w:t>(Weis   </w:t>
      </w:r>
      <w:r>
        <w:rPr>
          <w:rFonts w:ascii="Times New Roman" w:hAnsi="Times New Roman" w:eastAsia="Times New Roman" w:cs="Times New Roman"/>
          <w:sz w:val="22"/>
          <w:szCs w:val="22"/>
          <w:spacing w:val="-1"/>
        </w:rPr>
        <w:t>et   al.,2004),</w:t>
      </w:r>
      <w:r>
        <w:rPr>
          <w:rFonts w:ascii="SimSun" w:hAnsi="SimSun" w:eastAsia="SimSun" w:cs="SimSun"/>
          <w:sz w:val="22"/>
          <w:szCs w:val="22"/>
          <w:spacing w:val="-1"/>
        </w:rPr>
        <w:t>包含</w:t>
      </w:r>
      <w:r>
        <w:rPr>
          <w:rFonts w:ascii="SimSun" w:hAnsi="SimSun" w:eastAsia="SimSun" w:cs="SimSun"/>
          <w:sz w:val="22"/>
          <w:szCs w:val="22"/>
        </w:rPr>
        <w:t xml:space="preserve"> </w:t>
      </w:r>
      <w:r>
        <w:rPr>
          <w:rFonts w:ascii="SimSun" w:hAnsi="SimSun" w:eastAsia="SimSun" w:cs="SimSun"/>
          <w:sz w:val="22"/>
          <w:szCs w:val="22"/>
          <w:spacing w:val="-11"/>
        </w:rPr>
        <w:t>260个不同国家的信息，每个国家的信息由</w:t>
      </w:r>
      <w:r>
        <w:rPr>
          <w:rFonts w:ascii="SimSun" w:hAnsi="SimSun" w:eastAsia="SimSun" w:cs="SimSun"/>
          <w:sz w:val="22"/>
          <w:szCs w:val="22"/>
          <w:spacing w:val="-29"/>
        </w:rPr>
        <w:t xml:space="preserve"> </w:t>
      </w:r>
      <w:r>
        <w:rPr>
          <w:rFonts w:ascii="SimSun" w:hAnsi="SimSun" w:eastAsia="SimSun" w:cs="SimSun"/>
          <w:sz w:val="22"/>
          <w:szCs w:val="22"/>
          <w:spacing w:val="-11"/>
        </w:rPr>
        <w:t>name,continent,religion,g</w:t>
      </w:r>
      <w:r>
        <w:rPr>
          <w:rFonts w:ascii="SimSun" w:hAnsi="SimSun" w:eastAsia="SimSun" w:cs="SimSun"/>
          <w:sz w:val="22"/>
          <w:szCs w:val="22"/>
          <w:spacing w:val="-12"/>
        </w:rPr>
        <w:t>overnment,</w:t>
      </w:r>
      <w:r>
        <w:rPr>
          <w:rFonts w:ascii="SimSun" w:hAnsi="SimSun" w:eastAsia="SimSun" w:cs="SimSun"/>
          <w:sz w:val="22"/>
          <w:szCs w:val="22"/>
        </w:rPr>
        <w:t xml:space="preserve"> </w:t>
      </w:r>
      <w:r>
        <w:rPr>
          <w:rFonts w:ascii="Times New Roman" w:hAnsi="Times New Roman" w:eastAsia="Times New Roman" w:cs="Times New Roman"/>
          <w:sz w:val="22"/>
          <w:szCs w:val="22"/>
          <w:spacing w:val="-5"/>
        </w:rPr>
        <w:t>language,car_code,ethnicgroup,city</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5"/>
        </w:rPr>
        <w:t>等8个属性组成，其上</w:t>
      </w:r>
      <w:r>
        <w:rPr>
          <w:rFonts w:ascii="SimSun" w:hAnsi="SimSun" w:eastAsia="SimSun" w:cs="SimSun"/>
          <w:sz w:val="22"/>
          <w:szCs w:val="22"/>
          <w:spacing w:val="-6"/>
        </w:rPr>
        <w:t>存在函数依赖：</w:t>
      </w:r>
    </w:p>
    <w:p>
      <w:pPr>
        <w:ind w:left="1669"/>
        <w:spacing w:before="12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FD₁=name→continent,city,governmen</w:t>
      </w:r>
      <w:r>
        <w:rPr>
          <w:rFonts w:ascii="Times New Roman" w:hAnsi="Times New Roman" w:eastAsia="Times New Roman" w:cs="Times New Roman"/>
          <w:sz w:val="22"/>
          <w:szCs w:val="22"/>
          <w:spacing w:val="-3"/>
        </w:rPr>
        <w:t>t,ethnicgroup</w:t>
      </w:r>
    </w:p>
    <w:p>
      <w:pPr>
        <w:ind w:left="1669"/>
        <w:spacing w:before="13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FD₂=ethnicgroup→religion</w:t>
      </w:r>
      <w:r>
        <w:rPr>
          <w:rFonts w:ascii="Times New Roman" w:hAnsi="Times New Roman" w:eastAsia="Times New Roman" w:cs="Times New Roman"/>
          <w:sz w:val="22"/>
          <w:szCs w:val="22"/>
          <w:spacing w:val="-4"/>
        </w:rPr>
        <w:t>,language</w:t>
      </w:r>
    </w:p>
    <w:p>
      <w:pPr>
        <w:ind w:left="29" w:firstLine="410"/>
        <w:spacing w:before="75" w:line="257" w:lineRule="auto"/>
        <w:jc w:val="both"/>
        <w:rPr>
          <w:rFonts w:ascii="SimSun" w:hAnsi="SimSun" w:eastAsia="SimSun" w:cs="SimSun"/>
          <w:sz w:val="22"/>
          <w:szCs w:val="22"/>
        </w:rPr>
      </w:pPr>
      <w:r>
        <w:rPr>
          <w:rFonts w:ascii="SimSun" w:hAnsi="SimSun" w:eastAsia="SimSun" w:cs="SimSun"/>
          <w:sz w:val="22"/>
          <w:szCs w:val="22"/>
          <w:spacing w:val="-16"/>
        </w:rPr>
        <w:t>与</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16"/>
        </w:rPr>
        <w:t>Weis</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16"/>
        </w:rPr>
        <w:t>等(2004)类似，使用</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16"/>
        </w:rPr>
        <w:t>DirtyXMLGenerator </w:t>
      </w:r>
      <w:r>
        <w:rPr>
          <w:rFonts w:ascii="SimSun" w:hAnsi="SimSun" w:eastAsia="SimSun" w:cs="SimSun"/>
          <w:sz w:val="22"/>
          <w:szCs w:val="22"/>
          <w:spacing w:val="-16"/>
        </w:rPr>
        <w:t>工具向数据</w:t>
      </w:r>
      <w:r>
        <w:rPr>
          <w:rFonts w:ascii="SimSun" w:hAnsi="SimSun" w:eastAsia="SimSun" w:cs="SimSun"/>
          <w:sz w:val="22"/>
          <w:szCs w:val="22"/>
          <w:spacing w:val="-17"/>
        </w:rPr>
        <w:t>集中引入冗余记录，</w:t>
      </w:r>
      <w:r>
        <w:rPr>
          <w:rFonts w:ascii="SimSun" w:hAnsi="SimSun" w:eastAsia="SimSun" w:cs="SimSun"/>
          <w:sz w:val="22"/>
          <w:szCs w:val="22"/>
        </w:rPr>
        <w:t xml:space="preserve"> </w:t>
      </w:r>
      <w:r>
        <w:rPr>
          <w:rFonts w:ascii="SimSun" w:hAnsi="SimSun" w:eastAsia="SimSun" w:cs="SimSun"/>
          <w:sz w:val="22"/>
          <w:szCs w:val="22"/>
          <w:spacing w:val="-17"/>
        </w:rPr>
        <w:t>其中字符交换、字符添加、字符删除和属性值删除所</w:t>
      </w:r>
      <w:r>
        <w:rPr>
          <w:rFonts w:ascii="SimSun" w:hAnsi="SimSun" w:eastAsia="SimSun" w:cs="SimSun"/>
          <w:sz w:val="22"/>
          <w:szCs w:val="22"/>
          <w:spacing w:val="-18"/>
        </w:rPr>
        <w:t>占比例分别为30%、30%、30%和</w:t>
      </w:r>
      <w:r>
        <w:rPr>
          <w:rFonts w:ascii="SimSun" w:hAnsi="SimSun" w:eastAsia="SimSun" w:cs="SimSun"/>
          <w:sz w:val="22"/>
          <w:szCs w:val="22"/>
        </w:rPr>
        <w:t xml:space="preserve">  </w:t>
      </w:r>
      <w:r>
        <w:rPr>
          <w:rFonts w:ascii="SimSun" w:hAnsi="SimSun" w:eastAsia="SimSun" w:cs="SimSun"/>
          <w:sz w:val="22"/>
          <w:szCs w:val="22"/>
          <w:spacing w:val="-12"/>
        </w:rPr>
        <w:t>10%,得到的实验数据(记为MixedDB)包含不匹配记录6490对，匹配记录681对。</w:t>
      </w:r>
    </w:p>
    <w:p>
      <w:pPr>
        <w:ind w:left="442"/>
        <w:spacing w:before="71" w:line="222" w:lineRule="auto"/>
        <w:outlineLvl w:val="5"/>
        <w:rPr>
          <w:rFonts w:ascii="SimHei" w:hAnsi="SimHei" w:eastAsia="SimHei" w:cs="SimHei"/>
          <w:sz w:val="22"/>
          <w:szCs w:val="22"/>
        </w:rPr>
      </w:pPr>
      <w:hyperlink w:history="true" r:id="rId281">
        <w:r>
          <w:rPr>
            <w:rFonts w:ascii="SimHei" w:hAnsi="SimHei" w:eastAsia="SimHei" w:cs="SimHei"/>
            <w:sz w:val="22"/>
            <w:szCs w:val="22"/>
            <w:b/>
            <w:bCs/>
            <w:spacing w:val="-11"/>
          </w:rPr>
          <w:t>5.4.4.2</w:t>
        </w:r>
      </w:hyperlink>
      <w:r>
        <w:rPr>
          <w:rFonts w:ascii="SimHei" w:hAnsi="SimHei" w:eastAsia="SimHei" w:cs="SimHei"/>
          <w:sz w:val="22"/>
          <w:szCs w:val="22"/>
          <w:spacing w:val="-11"/>
        </w:rPr>
        <w:t xml:space="preserve">  </w:t>
      </w:r>
      <w:r>
        <w:rPr>
          <w:rFonts w:ascii="SimHei" w:hAnsi="SimHei" w:eastAsia="SimHei" w:cs="SimHei"/>
          <w:sz w:val="22"/>
          <w:szCs w:val="22"/>
          <w:b/>
          <w:bCs/>
          <w:spacing w:val="-11"/>
        </w:rPr>
        <w:t>区分能力验证</w:t>
      </w:r>
    </w:p>
    <w:p>
      <w:pPr>
        <w:ind w:left="29" w:right="80" w:firstLine="410"/>
        <w:spacing w:before="81" w:line="265" w:lineRule="auto"/>
        <w:rPr>
          <w:rFonts w:ascii="SimSun" w:hAnsi="SimSun" w:eastAsia="SimSun" w:cs="SimSun"/>
          <w:sz w:val="22"/>
          <w:szCs w:val="22"/>
        </w:rPr>
      </w:pPr>
      <w:r>
        <w:rPr>
          <w:rFonts w:ascii="SimSun" w:hAnsi="SimSun" w:eastAsia="SimSun" w:cs="SimSun"/>
          <w:sz w:val="22"/>
          <w:szCs w:val="22"/>
          <w:spacing w:val="-8"/>
        </w:rPr>
        <w:t>为了验证</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8"/>
        </w:rPr>
        <w:t>SAWFD</w:t>
      </w:r>
      <w:r>
        <w:rPr>
          <w:rFonts w:ascii="SimSun" w:hAnsi="SimSun" w:eastAsia="SimSun" w:cs="SimSun"/>
          <w:sz w:val="22"/>
          <w:szCs w:val="22"/>
          <w:spacing w:val="-8"/>
        </w:rPr>
        <w:t>算法能否更好地区分匹配记录</w:t>
      </w:r>
      <w:r>
        <w:rPr>
          <w:rFonts w:ascii="SimSun" w:hAnsi="SimSun" w:eastAsia="SimSun" w:cs="SimSun"/>
          <w:sz w:val="22"/>
          <w:szCs w:val="22"/>
          <w:spacing w:val="-9"/>
        </w:rPr>
        <w:t>和不匹配记录，分别选择基</w:t>
      </w:r>
      <w:r>
        <w:rPr>
          <w:rFonts w:ascii="SimSun" w:hAnsi="SimSun" w:eastAsia="SimSun" w:cs="SimSun"/>
          <w:sz w:val="22"/>
          <w:szCs w:val="22"/>
        </w:rPr>
        <w:t xml:space="preserve"> </w:t>
      </w:r>
      <w:r>
        <w:rPr>
          <w:rFonts w:ascii="SimSun" w:hAnsi="SimSun" w:eastAsia="SimSun" w:cs="SimSun"/>
          <w:sz w:val="22"/>
          <w:szCs w:val="22"/>
          <w:spacing w:val="-4"/>
        </w:rPr>
        <w:t>于字符和基于</w:t>
      </w:r>
      <w:r>
        <w:rPr>
          <w:rFonts w:ascii="Times New Roman" w:hAnsi="Times New Roman" w:eastAsia="Times New Roman" w:cs="Times New Roman"/>
          <w:sz w:val="22"/>
          <w:szCs w:val="22"/>
          <w:spacing w:val="-4"/>
        </w:rPr>
        <w:t>token</w:t>
      </w:r>
      <w:r>
        <w:rPr>
          <w:rFonts w:ascii="SimSun" w:hAnsi="SimSun" w:eastAsia="SimSun" w:cs="SimSun"/>
          <w:sz w:val="22"/>
          <w:szCs w:val="22"/>
          <w:spacing w:val="-4"/>
        </w:rPr>
        <w:t>的相似度算法中最为常用的</w:t>
      </w:r>
      <w:r>
        <w:rPr>
          <w:rFonts w:ascii="Times New Roman" w:hAnsi="Times New Roman" w:eastAsia="Times New Roman" w:cs="Times New Roman"/>
          <w:sz w:val="22"/>
          <w:szCs w:val="22"/>
          <w:spacing w:val="-4"/>
        </w:rPr>
        <w:t>Jaro </w:t>
      </w:r>
      <w:r>
        <w:rPr>
          <w:rFonts w:ascii="SimSun" w:hAnsi="SimSun" w:eastAsia="SimSun" w:cs="SimSun"/>
          <w:sz w:val="22"/>
          <w:szCs w:val="22"/>
          <w:spacing w:val="-4"/>
        </w:rPr>
        <w:t>距离和</w:t>
      </w:r>
      <w:r>
        <w:rPr>
          <w:rFonts w:ascii="SimSun" w:hAnsi="SimSun" w:eastAsia="SimSun" w:cs="SimSun"/>
          <w:sz w:val="22"/>
          <w:szCs w:val="22"/>
          <w:spacing w:val="-63"/>
        </w:rPr>
        <w:t xml:space="preserve"> </w:t>
      </w:r>
      <w:r>
        <w:rPr>
          <w:rFonts w:ascii="Times New Roman" w:hAnsi="Times New Roman" w:eastAsia="Times New Roman" w:cs="Times New Roman"/>
          <w:sz w:val="22"/>
          <w:szCs w:val="22"/>
          <w:spacing w:val="-4"/>
        </w:rPr>
        <w:t>Atomic String</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4"/>
        </w:rPr>
        <w:t>算法进</w:t>
      </w:r>
      <w:r>
        <w:rPr>
          <w:rFonts w:ascii="SimSun" w:hAnsi="SimSun" w:eastAsia="SimSun" w:cs="SimSun"/>
          <w:sz w:val="22"/>
          <w:szCs w:val="22"/>
        </w:rPr>
        <w:t xml:space="preserve"> </w:t>
      </w:r>
      <w:r>
        <w:rPr>
          <w:rFonts w:ascii="SimSun" w:hAnsi="SimSun" w:eastAsia="SimSun" w:cs="SimSun"/>
          <w:sz w:val="22"/>
          <w:szCs w:val="22"/>
          <w:spacing w:val="-11"/>
        </w:rPr>
        <w:t>行对比验证。之所以没有选择基于读音的相似度算法是因为此类</w:t>
      </w:r>
      <w:r>
        <w:rPr>
          <w:rFonts w:ascii="SimSun" w:hAnsi="SimSun" w:eastAsia="SimSun" w:cs="SimSun"/>
          <w:sz w:val="22"/>
          <w:szCs w:val="22"/>
          <w:spacing w:val="-12"/>
        </w:rPr>
        <w:t>算法只能判断两</w:t>
      </w:r>
      <w:r>
        <w:rPr>
          <w:rFonts w:ascii="SimSun" w:hAnsi="SimSun" w:eastAsia="SimSun" w:cs="SimSun"/>
          <w:sz w:val="22"/>
          <w:szCs w:val="22"/>
        </w:rPr>
        <w:t xml:space="preserve"> </w:t>
      </w:r>
      <w:r>
        <w:rPr>
          <w:rFonts w:ascii="SimSun" w:hAnsi="SimSun" w:eastAsia="SimSun" w:cs="SimSun"/>
          <w:sz w:val="22"/>
          <w:szCs w:val="22"/>
          <w:spacing w:val="-5"/>
        </w:rPr>
        <w:t>个字符串的读音是否相似，并不能作为判断两个字符串匹配的直接依据。除了</w:t>
      </w:r>
      <w:r>
        <w:rPr>
          <w:rFonts w:ascii="SimSun" w:hAnsi="SimSun" w:eastAsia="SimSun" w:cs="SimSun"/>
          <w:sz w:val="22"/>
          <w:szCs w:val="22"/>
          <w:spacing w:val="17"/>
        </w:rPr>
        <w:t xml:space="preserve"> </w:t>
      </w:r>
      <w:hyperlink w:history="true" r:id="rId280">
        <w:r>
          <w:rPr>
            <w:rFonts w:ascii="SimSun" w:hAnsi="SimSun" w:eastAsia="SimSun" w:cs="SimSun"/>
            <w:sz w:val="22"/>
            <w:szCs w:val="22"/>
            <w:spacing w:val="-16"/>
          </w:rPr>
          <w:t>5.4.4.1</w:t>
        </w:r>
      </w:hyperlink>
      <w:r>
        <w:rPr>
          <w:rFonts w:ascii="SimSun" w:hAnsi="SimSun" w:eastAsia="SimSun" w:cs="SimSun"/>
          <w:sz w:val="22"/>
          <w:szCs w:val="22"/>
          <w:spacing w:val="-16"/>
        </w:rPr>
        <w:t>节中的实验数据之外，本节额</w:t>
      </w:r>
      <w:r>
        <w:rPr>
          <w:rFonts w:ascii="SimSun" w:hAnsi="SimSun" w:eastAsia="SimSun" w:cs="SimSun"/>
          <w:sz w:val="22"/>
          <w:szCs w:val="22"/>
          <w:spacing w:val="-17"/>
        </w:rPr>
        <w:t>外构造了两组数据集，</w:t>
      </w:r>
      <w:r>
        <w:rPr>
          <w:rFonts w:ascii="SimSun" w:hAnsi="SimSun" w:eastAsia="SimSun" w:cs="SimSun"/>
          <w:sz w:val="22"/>
          <w:szCs w:val="22"/>
          <w:spacing w:val="51"/>
        </w:rPr>
        <w:t xml:space="preserve"> </w:t>
      </w:r>
      <w:r>
        <w:rPr>
          <w:rFonts w:ascii="SimSun" w:hAnsi="SimSun" w:eastAsia="SimSun" w:cs="SimSun"/>
          <w:sz w:val="22"/>
          <w:szCs w:val="22"/>
          <w:spacing w:val="-17"/>
        </w:rPr>
        <w:t>一组数据集中不包含</w:t>
      </w:r>
      <w:r>
        <w:rPr>
          <w:rFonts w:ascii="SimSun" w:hAnsi="SimSun" w:eastAsia="SimSun" w:cs="SimSun"/>
          <w:sz w:val="22"/>
          <w:szCs w:val="22"/>
        </w:rPr>
        <w:t xml:space="preserve"> </w:t>
      </w:r>
      <w:r>
        <w:rPr>
          <w:rFonts w:ascii="SimSun" w:hAnsi="SimSun" w:eastAsia="SimSun" w:cs="SimSun"/>
          <w:sz w:val="22"/>
          <w:szCs w:val="22"/>
          <w:spacing w:val="-5"/>
        </w:rPr>
        <w:t>匹配记录对(任意两条记录都不匹配),另外一组数据集中只包含匹配记录对(任</w:t>
      </w:r>
      <w:r>
        <w:rPr>
          <w:rFonts w:ascii="SimSun" w:hAnsi="SimSun" w:eastAsia="SimSun" w:cs="SimSun"/>
          <w:sz w:val="22"/>
          <w:szCs w:val="22"/>
          <w:spacing w:val="8"/>
        </w:rPr>
        <w:t xml:space="preserve"> </w:t>
      </w:r>
      <w:r>
        <w:rPr>
          <w:rFonts w:ascii="SimSun" w:hAnsi="SimSun" w:eastAsia="SimSun" w:cs="SimSun"/>
          <w:sz w:val="22"/>
          <w:szCs w:val="22"/>
          <w:spacing w:val="-9"/>
        </w:rPr>
        <w:t>意两条记录都匹配),分别记为</w:t>
      </w:r>
      <w:r>
        <w:rPr>
          <w:rFonts w:ascii="Times New Roman" w:hAnsi="Times New Roman" w:eastAsia="Times New Roman" w:cs="Times New Roman"/>
          <w:sz w:val="22"/>
          <w:szCs w:val="22"/>
          <w:spacing w:val="-9"/>
        </w:rPr>
        <w:t>CleanDB</w:t>
      </w:r>
      <w:r>
        <w:rPr>
          <w:rFonts w:ascii="SimSun" w:hAnsi="SimSun" w:eastAsia="SimSun" w:cs="SimSun"/>
          <w:sz w:val="22"/>
          <w:szCs w:val="22"/>
          <w:spacing w:val="-9"/>
        </w:rPr>
        <w:t>和</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9"/>
        </w:rPr>
        <w:t>DuplicateDB</w:t>
      </w:r>
      <w:r>
        <w:rPr>
          <w:rFonts w:ascii="SimSun" w:hAnsi="SimSun" w:eastAsia="SimSun" w:cs="SimSun"/>
          <w:sz w:val="22"/>
          <w:szCs w:val="22"/>
          <w:spacing w:val="-9"/>
        </w:rPr>
        <w:t>。首</w:t>
      </w:r>
      <w:r>
        <w:rPr>
          <w:rFonts w:ascii="SimSun" w:hAnsi="SimSun" w:eastAsia="SimSun" w:cs="SimSun"/>
          <w:sz w:val="22"/>
          <w:szCs w:val="22"/>
          <w:spacing w:val="-10"/>
        </w:rPr>
        <w:t>先，分别用</w:t>
      </w:r>
      <w:r>
        <w:rPr>
          <w:rFonts w:ascii="Times New Roman" w:hAnsi="Times New Roman" w:eastAsia="Times New Roman" w:cs="Times New Roman"/>
          <w:sz w:val="22"/>
          <w:szCs w:val="22"/>
          <w:spacing w:val="-10"/>
        </w:rPr>
        <w:t>Jaro </w:t>
      </w:r>
      <w:r>
        <w:rPr>
          <w:rFonts w:ascii="SimSun" w:hAnsi="SimSun" w:eastAsia="SimSun" w:cs="SimSun"/>
          <w:sz w:val="22"/>
          <w:szCs w:val="22"/>
          <w:spacing w:val="-10"/>
        </w:rPr>
        <w:t>距离和</w:t>
      </w:r>
      <w:r>
        <w:rPr>
          <w:rFonts w:ascii="SimSun" w:hAnsi="SimSun" w:eastAsia="SimSun" w:cs="SimSun"/>
          <w:sz w:val="22"/>
          <w:szCs w:val="22"/>
        </w:rPr>
        <w:t xml:space="preserve"> </w:t>
      </w:r>
      <w:r>
        <w:rPr>
          <w:rFonts w:ascii="SimSun" w:hAnsi="SimSun" w:eastAsia="SimSun" w:cs="SimSun"/>
          <w:sz w:val="22"/>
          <w:szCs w:val="22"/>
          <w:spacing w:val="-12"/>
        </w:rPr>
        <w:t>Atomic String算法计算每组实验</w:t>
      </w:r>
      <w:r>
        <w:rPr>
          <w:rFonts w:ascii="SimSun" w:hAnsi="SimSun" w:eastAsia="SimSun" w:cs="SimSun"/>
          <w:sz w:val="22"/>
          <w:szCs w:val="22"/>
          <w:spacing w:val="-13"/>
        </w:rPr>
        <w:t>数据中所有记录对的属性相似度，然后应用SAW-</w:t>
      </w:r>
      <w:r>
        <w:rPr>
          <w:rFonts w:ascii="SimSun" w:hAnsi="SimSun" w:eastAsia="SimSun" w:cs="SimSun"/>
          <w:sz w:val="22"/>
          <w:szCs w:val="22"/>
        </w:rPr>
        <w:t xml:space="preserve"> </w:t>
      </w:r>
      <w:r>
        <w:rPr>
          <w:rFonts w:ascii="SimSun" w:hAnsi="SimSun" w:eastAsia="SimSun" w:cs="SimSun"/>
          <w:sz w:val="22"/>
          <w:szCs w:val="22"/>
          <w:spacing w:val="-12"/>
        </w:rPr>
        <w:t>FD</w:t>
      </w:r>
      <w:r>
        <w:rPr>
          <w:rFonts w:ascii="SimSun" w:hAnsi="SimSun" w:eastAsia="SimSun" w:cs="SimSun"/>
          <w:sz w:val="22"/>
          <w:szCs w:val="22"/>
          <w:spacing w:val="-30"/>
        </w:rPr>
        <w:t xml:space="preserve"> </w:t>
      </w:r>
      <w:r>
        <w:rPr>
          <w:rFonts w:ascii="SimSun" w:hAnsi="SimSun" w:eastAsia="SimSun" w:cs="SimSun"/>
          <w:sz w:val="22"/>
          <w:szCs w:val="22"/>
          <w:spacing w:val="-12"/>
        </w:rPr>
        <w:t>算法对属性相似度进行调整，最后统计调整前后得到的匹配记录和不匹配记录</w:t>
      </w:r>
      <w:r>
        <w:rPr>
          <w:rFonts w:ascii="SimSun" w:hAnsi="SimSun" w:eastAsia="SimSun" w:cs="SimSun"/>
          <w:sz w:val="22"/>
          <w:szCs w:val="22"/>
        </w:rPr>
        <w:t xml:space="preserve"> </w:t>
      </w:r>
      <w:r>
        <w:rPr>
          <w:rFonts w:ascii="SimSun" w:hAnsi="SimSun" w:eastAsia="SimSun" w:cs="SimSun"/>
          <w:sz w:val="22"/>
          <w:szCs w:val="22"/>
          <w:spacing w:val="-11"/>
        </w:rPr>
        <w:t>的相似度分布。匹配记录的相似度越大，不匹配记录的相似度越小。匹配记录与</w:t>
      </w:r>
      <w:r>
        <w:rPr>
          <w:rFonts w:ascii="SimSun" w:hAnsi="SimSun" w:eastAsia="SimSun" w:cs="SimSun"/>
          <w:sz w:val="22"/>
          <w:szCs w:val="22"/>
          <w:spacing w:val="1"/>
        </w:rPr>
        <w:t xml:space="preserve"> </w:t>
      </w:r>
      <w:r>
        <w:rPr>
          <w:rFonts w:ascii="SimSun" w:hAnsi="SimSun" w:eastAsia="SimSun" w:cs="SimSun"/>
          <w:sz w:val="22"/>
          <w:szCs w:val="22"/>
          <w:spacing w:val="-11"/>
        </w:rPr>
        <w:t>不匹配记录之间相似度差别越大，说明属性相似度向量对记录匹配情况的描述越</w:t>
      </w:r>
      <w:r>
        <w:rPr>
          <w:rFonts w:ascii="SimSun" w:hAnsi="SimSun" w:eastAsia="SimSun" w:cs="SimSun"/>
          <w:sz w:val="22"/>
          <w:szCs w:val="22"/>
          <w:spacing w:val="13"/>
        </w:rPr>
        <w:t xml:space="preserve"> </w:t>
      </w:r>
      <w:r>
        <w:rPr>
          <w:rFonts w:ascii="SimSun" w:hAnsi="SimSun" w:eastAsia="SimSun" w:cs="SimSun"/>
          <w:sz w:val="22"/>
          <w:szCs w:val="22"/>
          <w:spacing w:val="-15"/>
        </w:rPr>
        <w:t>准确，相似度算法区分匹配记录和不匹配记录</w:t>
      </w:r>
      <w:r>
        <w:rPr>
          <w:rFonts w:ascii="SimSun" w:hAnsi="SimSun" w:eastAsia="SimSun" w:cs="SimSun"/>
          <w:sz w:val="22"/>
          <w:szCs w:val="22"/>
          <w:spacing w:val="-16"/>
        </w:rPr>
        <w:t>的能力越强。</w:t>
      </w:r>
    </w:p>
    <w:p>
      <w:pPr>
        <w:ind w:left="29" w:right="39" w:firstLine="410"/>
        <w:spacing w:before="33" w:line="265" w:lineRule="auto"/>
        <w:rPr>
          <w:rFonts w:ascii="SimSun" w:hAnsi="SimSun" w:eastAsia="SimSun" w:cs="SimSun"/>
          <w:sz w:val="22"/>
          <w:szCs w:val="22"/>
        </w:rPr>
      </w:pPr>
      <w:r>
        <w:rPr>
          <w:rFonts w:ascii="Times New Roman" w:hAnsi="Times New Roman" w:eastAsia="Times New Roman" w:cs="Times New Roman"/>
          <w:sz w:val="22"/>
          <w:szCs w:val="22"/>
          <w:spacing w:val="-8"/>
        </w:rPr>
        <w:t>Snae(2007)</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8"/>
        </w:rPr>
        <w:t>和</w:t>
      </w:r>
      <w:r>
        <w:rPr>
          <w:rFonts w:ascii="Times New Roman" w:hAnsi="Times New Roman" w:eastAsia="Times New Roman" w:cs="Times New Roman"/>
          <w:sz w:val="22"/>
          <w:szCs w:val="22"/>
          <w:spacing w:val="-8"/>
        </w:rPr>
        <w:t>Paradies </w:t>
      </w:r>
      <w:r>
        <w:rPr>
          <w:rFonts w:ascii="SimSun" w:hAnsi="SimSun" w:eastAsia="SimSun" w:cs="SimSun"/>
          <w:sz w:val="22"/>
          <w:szCs w:val="22"/>
          <w:spacing w:val="-8"/>
        </w:rPr>
        <w:t>等(2012)中的研究，对于</w:t>
      </w:r>
      <w:r>
        <w:rPr>
          <w:rFonts w:ascii="Times New Roman" w:hAnsi="Times New Roman" w:eastAsia="Times New Roman" w:cs="Times New Roman"/>
          <w:sz w:val="22"/>
          <w:szCs w:val="22"/>
          <w:spacing w:val="-8"/>
        </w:rPr>
        <w:t>Jaro</w:t>
      </w:r>
      <w:r>
        <w:rPr>
          <w:rFonts w:ascii="SimSun" w:hAnsi="SimSun" w:eastAsia="SimSun" w:cs="SimSun"/>
          <w:sz w:val="22"/>
          <w:szCs w:val="22"/>
          <w:spacing w:val="-8"/>
        </w:rPr>
        <w:t>距离，取各个属性的匹配 </w:t>
      </w:r>
      <w:r>
        <w:rPr>
          <w:rFonts w:ascii="SimSun" w:hAnsi="SimSun" w:eastAsia="SimSun" w:cs="SimSun"/>
          <w:sz w:val="22"/>
          <w:szCs w:val="22"/>
          <w:spacing w:val="-4"/>
        </w:rPr>
        <w:t>阈值</w:t>
      </w:r>
      <w:r>
        <w:rPr>
          <w:rFonts w:ascii="Times New Roman" w:hAnsi="Times New Roman" w:eastAsia="Times New Roman" w:cs="Times New Roman"/>
          <w:sz w:val="22"/>
          <w:szCs w:val="22"/>
          <w:spacing w:val="-4"/>
        </w:rPr>
        <w:t>Th=0.9,     </w:t>
      </w:r>
      <w:r>
        <w:rPr>
          <w:rFonts w:ascii="SimSun" w:hAnsi="SimSun" w:eastAsia="SimSun" w:cs="SimSun"/>
          <w:sz w:val="22"/>
          <w:szCs w:val="22"/>
          <w:spacing w:val="-4"/>
        </w:rPr>
        <w:t>不匹配阈值</w:t>
      </w:r>
      <w:r>
        <w:rPr>
          <w:rFonts w:ascii="Times New Roman" w:hAnsi="Times New Roman" w:eastAsia="Times New Roman" w:cs="Times New Roman"/>
          <w:sz w:val="22"/>
          <w:szCs w:val="22"/>
          <w:spacing w:val="-4"/>
        </w:rPr>
        <w:t>Th~~=0.7,</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spacing w:val="-4"/>
        </w:rPr>
        <w:t>对于</w:t>
      </w:r>
      <w:r>
        <w:rPr>
          <w:rFonts w:ascii="Times New Roman" w:hAnsi="Times New Roman" w:eastAsia="Times New Roman" w:cs="Times New Roman"/>
          <w:sz w:val="22"/>
          <w:szCs w:val="22"/>
          <w:spacing w:val="-4"/>
        </w:rPr>
        <w:t>Atomic</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spacing w:val="-4"/>
        </w:rPr>
        <w:t>String</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4"/>
        </w:rPr>
        <w:t>算法，取各个属性匹配</w:t>
      </w:r>
      <w:r>
        <w:rPr>
          <w:rFonts w:ascii="SimSun" w:hAnsi="SimSun" w:eastAsia="SimSun" w:cs="SimSun"/>
          <w:sz w:val="22"/>
          <w:szCs w:val="22"/>
        </w:rPr>
        <w:t xml:space="preserve"> </w:t>
      </w:r>
      <w:r>
        <w:rPr>
          <w:rFonts w:ascii="SimSun" w:hAnsi="SimSun" w:eastAsia="SimSun" w:cs="SimSun"/>
          <w:sz w:val="22"/>
          <w:szCs w:val="22"/>
          <w:spacing w:val="-1"/>
        </w:rPr>
        <w:t>阈值</w:t>
      </w:r>
      <w:r>
        <w:rPr>
          <w:rFonts w:ascii="Times New Roman" w:hAnsi="Times New Roman" w:eastAsia="Times New Roman" w:cs="Times New Roman"/>
          <w:sz w:val="22"/>
          <w:szCs w:val="22"/>
          <w:spacing w:val="-1"/>
        </w:rPr>
        <w:t>Th=0.75,     </w:t>
      </w:r>
      <w:r>
        <w:rPr>
          <w:rFonts w:ascii="SimSun" w:hAnsi="SimSun" w:eastAsia="SimSun" w:cs="SimSun"/>
          <w:sz w:val="22"/>
          <w:szCs w:val="22"/>
          <w:spacing w:val="-1"/>
        </w:rPr>
        <w:t>不匹配阈值</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1"/>
        </w:rPr>
        <w:t>Th~=0.55</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w:t>
      </w:r>
      <w:r>
        <w:rPr>
          <w:rFonts w:ascii="SimSun" w:hAnsi="SimSun" w:eastAsia="SimSun" w:cs="SimSun"/>
          <w:sz w:val="22"/>
          <w:szCs w:val="22"/>
          <w:spacing w:val="55"/>
        </w:rPr>
        <w:t xml:space="preserve"> </w:t>
      </w:r>
      <w:r>
        <w:rPr>
          <w:rFonts w:ascii="SimSun" w:hAnsi="SimSun" w:eastAsia="SimSun" w:cs="SimSun"/>
          <w:sz w:val="22"/>
          <w:szCs w:val="22"/>
          <w:spacing w:val="-1"/>
        </w:rPr>
        <w:t>在实验中发现当</w:t>
      </w:r>
      <w:r>
        <w:rPr>
          <w:rFonts w:ascii="Times New Roman" w:hAnsi="Times New Roman" w:eastAsia="Times New Roman" w:cs="Times New Roman"/>
          <w:sz w:val="22"/>
          <w:szCs w:val="22"/>
          <w:spacing w:val="-1"/>
        </w:rPr>
        <w:t>S</w:t>
      </w:r>
      <w:r>
        <w:rPr>
          <w:rFonts w:ascii="Times New Roman" w:hAnsi="Times New Roman" w:eastAsia="Times New Roman" w:cs="Times New Roman"/>
          <w:sz w:val="22"/>
          <w:szCs w:val="22"/>
          <w:spacing w:val="-2"/>
        </w:rPr>
        <w:t>AWFD</w:t>
      </w:r>
      <w:r>
        <w:rPr>
          <w:rFonts w:ascii="SimSun" w:hAnsi="SimSun" w:eastAsia="SimSun" w:cs="SimSun"/>
          <w:sz w:val="22"/>
          <w:szCs w:val="22"/>
          <w:spacing w:val="-2"/>
        </w:rPr>
        <w:t>算法最大执</w:t>
      </w:r>
      <w:r>
        <w:rPr>
          <w:rFonts w:ascii="SimSun" w:hAnsi="SimSun" w:eastAsia="SimSun" w:cs="SimSun"/>
          <w:sz w:val="22"/>
          <w:szCs w:val="22"/>
        </w:rPr>
        <w:t xml:space="preserve"> </w:t>
      </w:r>
      <w:r>
        <w:rPr>
          <w:rFonts w:ascii="SimSun" w:hAnsi="SimSun" w:eastAsia="SimSun" w:cs="SimSun"/>
          <w:sz w:val="22"/>
          <w:szCs w:val="22"/>
          <w:spacing w:val="-8"/>
        </w:rPr>
        <w:t>行次数N 的取值大于5时，相似度调整结果的变</w:t>
      </w:r>
      <w:r>
        <w:rPr>
          <w:rFonts w:ascii="SimSun" w:hAnsi="SimSun" w:eastAsia="SimSun" w:cs="SimSun"/>
          <w:sz w:val="22"/>
          <w:szCs w:val="22"/>
          <w:spacing w:val="-9"/>
        </w:rPr>
        <w:t>化不大，即在5次传递调整之后，</w:t>
      </w:r>
      <w:r>
        <w:rPr>
          <w:rFonts w:ascii="SimSun" w:hAnsi="SimSun" w:eastAsia="SimSun" w:cs="SimSun"/>
          <w:sz w:val="22"/>
          <w:szCs w:val="22"/>
        </w:rPr>
        <w:t xml:space="preserve"> </w:t>
      </w:r>
      <w:r>
        <w:rPr>
          <w:rFonts w:ascii="SimSun" w:hAnsi="SimSun" w:eastAsia="SimSun" w:cs="SimSun"/>
          <w:sz w:val="22"/>
          <w:szCs w:val="22"/>
          <w:spacing w:val="-17"/>
        </w:rPr>
        <w:t>大多数属性的相似度趋于稳定，再进行调整的意义不大，因此实验结果中只对</w:t>
      </w:r>
      <w:r>
        <w:rPr>
          <w:rFonts w:ascii="SimSun" w:hAnsi="SimSun" w:eastAsia="SimSun" w:cs="SimSun"/>
          <w:sz w:val="22"/>
          <w:szCs w:val="22"/>
          <w:spacing w:val="-18"/>
        </w:rPr>
        <w:t>比了</w:t>
      </w:r>
      <w:r>
        <w:rPr>
          <w:rFonts w:ascii="SimSun" w:hAnsi="SimSun" w:eastAsia="SimSun" w:cs="SimSun"/>
          <w:sz w:val="22"/>
          <w:szCs w:val="22"/>
        </w:rPr>
        <w:t xml:space="preserve"> </w:t>
      </w:r>
      <w:r>
        <w:rPr>
          <w:rFonts w:ascii="Times New Roman" w:hAnsi="Times New Roman" w:eastAsia="Times New Roman" w:cs="Times New Roman"/>
          <w:sz w:val="22"/>
          <w:szCs w:val="22"/>
          <w:spacing w:val="6"/>
        </w:rPr>
        <w:t>N=0,1,5   </w:t>
      </w:r>
      <w:r>
        <w:rPr>
          <w:rFonts w:ascii="SimSun" w:hAnsi="SimSun" w:eastAsia="SimSun" w:cs="SimSun"/>
          <w:sz w:val="22"/>
          <w:szCs w:val="22"/>
          <w:spacing w:val="6"/>
        </w:rPr>
        <w:t>时的结果，如图5-2至</w:t>
      </w:r>
      <w:r>
        <w:rPr>
          <w:rFonts w:ascii="SimSun" w:hAnsi="SimSun" w:eastAsia="SimSun" w:cs="SimSun"/>
          <w:sz w:val="22"/>
          <w:szCs w:val="22"/>
          <w:spacing w:val="5"/>
        </w:rPr>
        <w:t>图5-4所示。</w:t>
      </w:r>
    </w:p>
    <w:p>
      <w:pPr>
        <w:ind w:left="29" w:right="101" w:firstLine="410"/>
        <w:spacing w:before="47" w:line="259" w:lineRule="auto"/>
        <w:rPr>
          <w:rFonts w:ascii="SimSun" w:hAnsi="SimSun" w:eastAsia="SimSun" w:cs="SimSun"/>
          <w:sz w:val="22"/>
          <w:szCs w:val="22"/>
        </w:rPr>
      </w:pPr>
      <w:r>
        <w:rPr>
          <w:rFonts w:ascii="SimSun" w:hAnsi="SimSun" w:eastAsia="SimSun" w:cs="SimSun"/>
          <w:sz w:val="22"/>
          <w:szCs w:val="22"/>
          <w:spacing w:val="-8"/>
        </w:rPr>
        <w:t>图</w:t>
      </w:r>
      <w:r>
        <w:rPr>
          <w:rFonts w:ascii="SimSun" w:hAnsi="SimSun" w:eastAsia="SimSun" w:cs="SimSun"/>
          <w:sz w:val="22"/>
          <w:szCs w:val="22"/>
          <w:spacing w:val="-41"/>
        </w:rPr>
        <w:t xml:space="preserve"> </w:t>
      </w:r>
      <w:r>
        <w:rPr>
          <w:rFonts w:ascii="SimSun" w:hAnsi="SimSun" w:eastAsia="SimSun" w:cs="SimSun"/>
          <w:sz w:val="22"/>
          <w:szCs w:val="22"/>
          <w:spacing w:val="-8"/>
        </w:rPr>
        <w:t>5</w:t>
      </w:r>
      <w:r>
        <w:rPr>
          <w:rFonts w:ascii="SimSun" w:hAnsi="SimSun" w:eastAsia="SimSun" w:cs="SimSun"/>
          <w:sz w:val="22"/>
          <w:szCs w:val="22"/>
          <w:spacing w:val="-47"/>
        </w:rPr>
        <w:t xml:space="preserve"> </w:t>
      </w:r>
      <w:r>
        <w:rPr>
          <w:rFonts w:ascii="SimSun" w:hAnsi="SimSun" w:eastAsia="SimSun" w:cs="SimSun"/>
          <w:sz w:val="22"/>
          <w:szCs w:val="22"/>
          <w:spacing w:val="-8"/>
        </w:rPr>
        <w:t>-</w:t>
      </w:r>
      <w:r>
        <w:rPr>
          <w:rFonts w:ascii="SimSun" w:hAnsi="SimSun" w:eastAsia="SimSun" w:cs="SimSun"/>
          <w:sz w:val="22"/>
          <w:szCs w:val="22"/>
          <w:spacing w:val="-43"/>
        </w:rPr>
        <w:t xml:space="preserve"> </w:t>
      </w:r>
      <w:r>
        <w:rPr>
          <w:rFonts w:ascii="SimSun" w:hAnsi="SimSun" w:eastAsia="SimSun" w:cs="SimSun"/>
          <w:sz w:val="22"/>
          <w:szCs w:val="22"/>
          <w:spacing w:val="-8"/>
        </w:rPr>
        <w:t>2</w:t>
      </w:r>
      <w:r>
        <w:rPr>
          <w:rFonts w:ascii="SimSun" w:hAnsi="SimSun" w:eastAsia="SimSun" w:cs="SimSun"/>
          <w:sz w:val="22"/>
          <w:szCs w:val="22"/>
          <w:spacing w:val="-24"/>
        </w:rPr>
        <w:t xml:space="preserve"> </w:t>
      </w:r>
      <w:r>
        <w:rPr>
          <w:rFonts w:ascii="SimSun" w:hAnsi="SimSun" w:eastAsia="SimSun" w:cs="SimSun"/>
          <w:sz w:val="22"/>
          <w:szCs w:val="22"/>
          <w:spacing w:val="-8"/>
        </w:rPr>
        <w:t>中</w:t>
      </w:r>
      <w:r>
        <w:rPr>
          <w:rFonts w:ascii="Times New Roman" w:hAnsi="Times New Roman" w:eastAsia="Times New Roman" w:cs="Times New Roman"/>
          <w:sz w:val="22"/>
          <w:szCs w:val="22"/>
          <w:spacing w:val="-8"/>
        </w:rPr>
        <w:t>noFD</w:t>
      </w:r>
      <w:r>
        <w:rPr>
          <w:rFonts w:ascii="SimSun" w:hAnsi="SimSun" w:eastAsia="SimSun" w:cs="SimSun"/>
          <w:sz w:val="22"/>
          <w:szCs w:val="22"/>
          <w:spacing w:val="-8"/>
        </w:rPr>
        <w:t>表示不使用</w:t>
      </w:r>
      <w:r>
        <w:rPr>
          <w:rFonts w:ascii="Times New Roman" w:hAnsi="Times New Roman" w:eastAsia="Times New Roman" w:cs="Times New Roman"/>
          <w:sz w:val="22"/>
          <w:szCs w:val="22"/>
          <w:spacing w:val="-8"/>
        </w:rPr>
        <w:t>SAWFD</w:t>
      </w:r>
      <w:r>
        <w:rPr>
          <w:rFonts w:ascii="SimSun" w:hAnsi="SimSun" w:eastAsia="SimSun" w:cs="SimSun"/>
          <w:sz w:val="22"/>
          <w:szCs w:val="22"/>
          <w:spacing w:val="-8"/>
        </w:rPr>
        <w:t>算法的相似度分布情</w:t>
      </w:r>
      <w:r>
        <w:rPr>
          <w:rFonts w:ascii="SimSun" w:hAnsi="SimSun" w:eastAsia="SimSun" w:cs="SimSun"/>
          <w:sz w:val="22"/>
          <w:szCs w:val="22"/>
          <w:spacing w:val="-9"/>
        </w:rPr>
        <w:t>况，</w:t>
      </w:r>
      <w:r>
        <w:rPr>
          <w:rFonts w:ascii="Times New Roman" w:hAnsi="Times New Roman" w:eastAsia="Times New Roman" w:cs="Times New Roman"/>
          <w:sz w:val="22"/>
          <w:szCs w:val="22"/>
          <w:spacing w:val="-9"/>
        </w:rPr>
        <w:t>SAWFD(N=1)</w:t>
      </w:r>
      <w:r>
        <w:rPr>
          <w:rFonts w:ascii="Times New Roman" w:hAnsi="Times New Roman" w:eastAsia="Times New Roman" w:cs="Times New Roman"/>
          <w:sz w:val="22"/>
          <w:szCs w:val="22"/>
        </w:rPr>
        <w:t xml:space="preserve">   </w:t>
      </w:r>
      <w:r>
        <w:rPr>
          <w:rFonts w:ascii="SimSun" w:hAnsi="SimSun" w:eastAsia="SimSun" w:cs="SimSun"/>
          <w:sz w:val="22"/>
          <w:szCs w:val="22"/>
          <w:spacing w:val="-5"/>
        </w:rPr>
        <w:t>和</w:t>
      </w:r>
      <w:r>
        <w:rPr>
          <w:rFonts w:ascii="Times New Roman" w:hAnsi="Times New Roman" w:eastAsia="Times New Roman" w:cs="Times New Roman"/>
          <w:sz w:val="22"/>
          <w:szCs w:val="22"/>
          <w:spacing w:val="-5"/>
        </w:rPr>
        <w:t>SAWFD(N=5)</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5"/>
        </w:rPr>
        <w:t>表示使用</w:t>
      </w:r>
      <w:r>
        <w:rPr>
          <w:rFonts w:ascii="Times New Roman" w:hAnsi="Times New Roman" w:eastAsia="Times New Roman" w:cs="Times New Roman"/>
          <w:sz w:val="22"/>
          <w:szCs w:val="22"/>
          <w:spacing w:val="-5"/>
        </w:rPr>
        <w:t>SAWFD</w:t>
      </w:r>
      <w:r>
        <w:rPr>
          <w:rFonts w:ascii="SimSun" w:hAnsi="SimSun" w:eastAsia="SimSun" w:cs="SimSun"/>
          <w:sz w:val="22"/>
          <w:szCs w:val="22"/>
          <w:spacing w:val="-5"/>
        </w:rPr>
        <w:t>算法后的相似度</w:t>
      </w:r>
      <w:r>
        <w:rPr>
          <w:rFonts w:ascii="SimSun" w:hAnsi="SimSun" w:eastAsia="SimSun" w:cs="SimSun"/>
          <w:sz w:val="22"/>
          <w:szCs w:val="22"/>
          <w:spacing w:val="-6"/>
        </w:rPr>
        <w:t>分布情况，</w:t>
      </w:r>
      <w:r>
        <w:rPr>
          <w:rFonts w:ascii="Times New Roman" w:hAnsi="Times New Roman" w:eastAsia="Times New Roman" w:cs="Times New Roman"/>
          <w:sz w:val="22"/>
          <w:szCs w:val="22"/>
          <w:spacing w:val="-6"/>
        </w:rPr>
        <w:t>N=1  </w:t>
      </w:r>
      <w:r>
        <w:rPr>
          <w:rFonts w:ascii="SimSun" w:hAnsi="SimSun" w:eastAsia="SimSun" w:cs="SimSun"/>
          <w:sz w:val="22"/>
          <w:szCs w:val="22"/>
          <w:spacing w:val="-6"/>
        </w:rPr>
        <w:t>和</w:t>
      </w:r>
      <w:r>
        <w:rPr>
          <w:rFonts w:ascii="Times New Roman" w:hAnsi="Times New Roman" w:eastAsia="Times New Roman" w:cs="Times New Roman"/>
          <w:sz w:val="22"/>
          <w:szCs w:val="22"/>
          <w:spacing w:val="-6"/>
        </w:rPr>
        <w:t>N=5  </w:t>
      </w:r>
      <w:r>
        <w:rPr>
          <w:rFonts w:ascii="SimSun" w:hAnsi="SimSun" w:eastAsia="SimSun" w:cs="SimSun"/>
          <w:sz w:val="22"/>
          <w:szCs w:val="22"/>
          <w:spacing w:val="-6"/>
        </w:rPr>
        <w:t>分别</w:t>
      </w:r>
      <w:r>
        <w:rPr>
          <w:rFonts w:ascii="SimSun" w:hAnsi="SimSun" w:eastAsia="SimSun" w:cs="SimSun"/>
          <w:sz w:val="22"/>
          <w:szCs w:val="22"/>
        </w:rPr>
        <w:t xml:space="preserve"> </w:t>
      </w:r>
      <w:r>
        <w:rPr>
          <w:rFonts w:ascii="SimSun" w:hAnsi="SimSun" w:eastAsia="SimSun" w:cs="SimSun"/>
          <w:sz w:val="22"/>
          <w:szCs w:val="22"/>
        </w:rPr>
        <w:t>表示取算法最大执行次数为1和5。图5-</w:t>
      </w:r>
      <w:r>
        <w:rPr>
          <w:rFonts w:ascii="SimSun" w:hAnsi="SimSun" w:eastAsia="SimSun" w:cs="SimSun"/>
          <w:sz w:val="22"/>
          <w:szCs w:val="22"/>
          <w:spacing w:val="-1"/>
        </w:rPr>
        <w:t>2</w:t>
      </w:r>
      <w:r>
        <w:rPr>
          <w:rFonts w:ascii="Times New Roman" w:hAnsi="Times New Roman" w:eastAsia="Times New Roman" w:cs="Times New Roman"/>
          <w:sz w:val="22"/>
          <w:szCs w:val="22"/>
          <w:spacing w:val="-1"/>
        </w:rPr>
        <w:t>(a)</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1"/>
        </w:rPr>
        <w:t>对比了在</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
        </w:rPr>
        <w:t>CleanDB</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1"/>
        </w:rPr>
        <w:t>数据集上采用</w:t>
      </w:r>
      <w:r>
        <w:rPr>
          <w:rFonts w:ascii="SimSun" w:hAnsi="SimSun" w:eastAsia="SimSun" w:cs="SimSun"/>
          <w:sz w:val="22"/>
          <w:szCs w:val="22"/>
        </w:rPr>
        <w:t xml:space="preserve"> </w:t>
      </w:r>
      <w:r>
        <w:rPr>
          <w:rFonts w:ascii="Times New Roman" w:hAnsi="Times New Roman" w:eastAsia="Times New Roman" w:cs="Times New Roman"/>
          <w:sz w:val="22"/>
          <w:szCs w:val="22"/>
          <w:spacing w:val="-11"/>
        </w:rPr>
        <w:t>Jaro</w:t>
      </w:r>
      <w:r>
        <w:rPr>
          <w:rFonts w:ascii="SimSun" w:hAnsi="SimSun" w:eastAsia="SimSun" w:cs="SimSun"/>
          <w:sz w:val="22"/>
          <w:szCs w:val="22"/>
          <w:spacing w:val="-11"/>
        </w:rPr>
        <w:t>距离计算属性相似度时，使用</w:t>
      </w:r>
      <w:r>
        <w:rPr>
          <w:rFonts w:ascii="Times New Roman" w:hAnsi="Times New Roman" w:eastAsia="Times New Roman" w:cs="Times New Roman"/>
          <w:sz w:val="22"/>
          <w:szCs w:val="22"/>
          <w:spacing w:val="-11"/>
        </w:rPr>
        <w:t>SAWFD</w:t>
      </w:r>
      <w:r>
        <w:rPr>
          <w:rFonts w:ascii="SimSun" w:hAnsi="SimSun" w:eastAsia="SimSun" w:cs="SimSun"/>
          <w:sz w:val="22"/>
          <w:szCs w:val="22"/>
          <w:spacing w:val="-11"/>
        </w:rPr>
        <w:t>算法前后记录对相似度的分布情况，从</w:t>
      </w:r>
      <w:r>
        <w:rPr>
          <w:rFonts w:ascii="SimSun" w:hAnsi="SimSun" w:eastAsia="SimSun" w:cs="SimSun"/>
          <w:sz w:val="22"/>
          <w:szCs w:val="22"/>
        </w:rPr>
        <w:t xml:space="preserve"> </w:t>
      </w:r>
      <w:r>
        <w:rPr>
          <w:rFonts w:ascii="SimSun" w:hAnsi="SimSun" w:eastAsia="SimSun" w:cs="SimSun"/>
          <w:sz w:val="22"/>
          <w:szCs w:val="22"/>
          <w:spacing w:val="-7"/>
        </w:rPr>
        <w:t>图中可以看出使用</w:t>
      </w:r>
      <w:r>
        <w:rPr>
          <w:rFonts w:ascii="Times New Roman" w:hAnsi="Times New Roman" w:eastAsia="Times New Roman" w:cs="Times New Roman"/>
          <w:sz w:val="22"/>
          <w:szCs w:val="22"/>
          <w:spacing w:val="-7"/>
        </w:rPr>
        <w:t>SAWFD</w:t>
      </w:r>
      <w:r>
        <w:rPr>
          <w:rFonts w:ascii="SimSun" w:hAnsi="SimSun" w:eastAsia="SimSun" w:cs="SimSun"/>
          <w:sz w:val="22"/>
          <w:szCs w:val="22"/>
          <w:spacing w:val="-7"/>
        </w:rPr>
        <w:t>算法后，</w:t>
      </w:r>
      <w:r>
        <w:rPr>
          <w:rFonts w:ascii="Times New Roman" w:hAnsi="Times New Roman" w:eastAsia="Times New Roman" w:cs="Times New Roman"/>
          <w:sz w:val="22"/>
          <w:szCs w:val="22"/>
          <w:spacing w:val="-7"/>
        </w:rPr>
        <w:t>SAWFD(N=1)</w:t>
      </w:r>
      <w:r>
        <w:rPr>
          <w:rFonts w:ascii="Times New Roman" w:hAnsi="Times New Roman" w:eastAsia="Times New Roman" w:cs="Times New Roman"/>
          <w:sz w:val="22"/>
          <w:szCs w:val="22"/>
          <w:spacing w:val="60"/>
        </w:rPr>
        <w:t xml:space="preserve"> </w:t>
      </w:r>
      <w:r>
        <w:rPr>
          <w:rFonts w:ascii="SimSun" w:hAnsi="SimSun" w:eastAsia="SimSun" w:cs="SimSun"/>
          <w:sz w:val="22"/>
          <w:szCs w:val="22"/>
          <w:spacing w:val="-7"/>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7"/>
        </w:rPr>
        <w:t>SAWFD(N=5)  </w:t>
      </w:r>
      <w:r>
        <w:rPr>
          <w:rFonts w:ascii="SimSun" w:hAnsi="SimSun" w:eastAsia="SimSun" w:cs="SimSun"/>
          <w:sz w:val="22"/>
          <w:szCs w:val="22"/>
          <w:spacing w:val="-7"/>
        </w:rPr>
        <w:t>情况下的记</w:t>
      </w:r>
      <w:r>
        <w:rPr>
          <w:rFonts w:ascii="SimSun" w:hAnsi="SimSun" w:eastAsia="SimSun" w:cs="SimSun"/>
          <w:sz w:val="22"/>
          <w:szCs w:val="22"/>
        </w:rPr>
        <w:t xml:space="preserve"> </w:t>
      </w:r>
      <w:r>
        <w:rPr>
          <w:rFonts w:ascii="SimSun" w:hAnsi="SimSun" w:eastAsia="SimSun" w:cs="SimSun"/>
          <w:sz w:val="22"/>
          <w:szCs w:val="22"/>
          <w:spacing w:val="-6"/>
        </w:rPr>
        <w:t>录对相似度分布更靠近0,而且随着算法最大执行次数的提</w:t>
      </w:r>
      <w:r>
        <w:rPr>
          <w:rFonts w:ascii="SimSun" w:hAnsi="SimSun" w:eastAsia="SimSun" w:cs="SimSun"/>
          <w:sz w:val="22"/>
          <w:szCs w:val="22"/>
          <w:spacing w:val="-7"/>
        </w:rPr>
        <w:t>高</w:t>
      </w:r>
      <w:r>
        <w:rPr>
          <w:rFonts w:ascii="Times New Roman" w:hAnsi="Times New Roman" w:eastAsia="Times New Roman" w:cs="Times New Roman"/>
          <w:sz w:val="22"/>
          <w:szCs w:val="22"/>
          <w:spacing w:val="-7"/>
        </w:rPr>
        <w:t>SAWFD(N=5)</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7"/>
        </w:rPr>
        <w:t>情况</w:t>
      </w:r>
    </w:p>
    <w:p>
      <w:pPr>
        <w:spacing w:line="259" w:lineRule="auto"/>
        <w:sectPr>
          <w:pgSz w:w="8720" w:h="13250"/>
          <w:pgMar w:top="568" w:right="450" w:bottom="400" w:left="810" w:header="0" w:footer="0" w:gutter="0"/>
        </w:sectPr>
        <w:rPr>
          <w:rFonts w:ascii="SimSun" w:hAnsi="SimSun" w:eastAsia="SimSun" w:cs="SimSun"/>
          <w:sz w:val="22"/>
          <w:szCs w:val="22"/>
        </w:rPr>
      </w:pPr>
    </w:p>
    <w:p>
      <w:pPr>
        <w:ind w:left="3229"/>
        <w:spacing w:before="236" w:line="219" w:lineRule="auto"/>
        <w:rPr>
          <w:rFonts w:ascii="SimSun" w:hAnsi="SimSun" w:eastAsia="SimSun" w:cs="SimSun"/>
          <w:sz w:val="18"/>
          <w:szCs w:val="18"/>
        </w:rPr>
      </w:pPr>
      <w:r>
        <mc:AlternateContent xmlns:mc="http://schemas.openxmlformats.org/markup-compatibility/2006">
          <mc:Choice Requires="wps">
            <w:drawing>
              <wp:anchor distT="0" distB="0" distL="0" distR="0" simplePos="0" relativeHeight="252183552" behindDoc="0" locked="0" layoutInCell="0" allowOverlap="1">
                <wp:simplePos x="0" y="0"/>
                <wp:positionH relativeFrom="page">
                  <wp:posOffset>333668</wp:posOffset>
                </wp:positionH>
                <wp:positionV relativeFrom="page">
                  <wp:posOffset>1552755</wp:posOffset>
                </wp:positionV>
                <wp:extent cx="580390" cy="175260"/>
                <wp:effectExtent l="0" t="0" r="0" b="0"/>
                <wp:wrapNone/>
                <wp:docPr id="372" name="TextBox 372"/>
                <wp:cNvGraphicFramePr/>
                <a:graphic>
                  <a:graphicData uri="http://schemas.microsoft.com/office/word/2010/wordprocessingShape">
                    <wps:wsp>
                      <wps:cNvSpPr txBox="1"/>
                      <wps:spPr>
                        <a:xfrm rot="16200000">
                          <a:off x="333668" y="1552755"/>
                          <a:ext cx="580390" cy="1752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3"/>
                              </w:rPr>
                              <w:t>所占比例/%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08" style="position:absolute;margin-left:26.2732pt;margin-top:122.264pt;mso-position-vertical-relative:page;mso-position-horizontal-relative:page;width:45.7pt;height:13.8pt;z-index:252183552;rotation:270;" o:allowincell="f" filled="false" stroked="false" type="#_x0000_t202">
                <v:fill on="false"/>
                <v:stroke on="false"/>
                <v:path/>
                <v:imagedata o:title=""/>
                <o:lock v:ext="edit" aspectratio="false"/>
                <v:textbox inset="0mm,0mm,0mm,0mm">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3"/>
                        </w:rPr>
                        <w:t>所占比例/%</w:t>
                      </w:r>
                    </w:p>
                  </w:txbxContent>
                </v:textbox>
              </v:shape>
            </w:pict>
          </mc:Fallback>
        </mc:AlternateContent>
      </w:r>
      <w:r>
        <mc:AlternateContent xmlns:mc="http://schemas.openxmlformats.org/markup-compatibility/2006">
          <mc:Choice Requires="wps">
            <w:drawing>
              <wp:anchor distT="0" distB="0" distL="0" distR="0" simplePos="0" relativeHeight="252182528" behindDoc="0" locked="0" layoutInCell="0" allowOverlap="1">
                <wp:simplePos x="0" y="0"/>
                <wp:positionH relativeFrom="page">
                  <wp:posOffset>2492615</wp:posOffset>
                </wp:positionH>
                <wp:positionV relativeFrom="page">
                  <wp:posOffset>1540072</wp:posOffset>
                </wp:positionV>
                <wp:extent cx="581025" cy="175260"/>
                <wp:effectExtent l="0" t="0" r="0" b="0"/>
                <wp:wrapNone/>
                <wp:docPr id="374" name="TextBox 374"/>
                <wp:cNvGraphicFramePr/>
                <a:graphic>
                  <a:graphicData uri="http://schemas.microsoft.com/office/word/2010/wordprocessingShape">
                    <wps:wsp>
                      <wps:cNvSpPr txBox="1"/>
                      <wps:spPr>
                        <a:xfrm rot="16200000">
                          <a:off x="2492615" y="1540072"/>
                          <a:ext cx="581025" cy="1752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4"/>
                              </w:rPr>
                              <w:t>所占比例/%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10" style="position:absolute;margin-left:196.269pt;margin-top:121.266pt;mso-position-vertical-relative:page;mso-position-horizontal-relative:page;width:45.75pt;height:13.8pt;z-index:252182528;rotation:270;" o:allowincell="f" filled="false" stroked="false" type="#_x0000_t202">
                <v:fill on="false"/>
                <v:stroke on="false"/>
                <v:path/>
                <v:imagedata o:title=""/>
                <o:lock v:ext="edit" aspectratio="false"/>
                <v:textbox inset="0mm,0mm,0mm,0mm">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4"/>
                        </w:rPr>
                        <w:t>所占比例/%</w:t>
                      </w:r>
                    </w:p>
                  </w:txbxContent>
                </v:textbox>
              </v:shape>
            </w:pict>
          </mc:Fallback>
        </mc:AlternateContent>
      </w:r>
      <w:r>
        <mc:AlternateContent xmlns:mc="http://schemas.openxmlformats.org/markup-compatibility/2006">
          <mc:Choice Requires="wps">
            <w:drawing>
              <wp:anchor distT="0" distB="0" distL="0" distR="0" simplePos="0" relativeHeight="252184576" behindDoc="0" locked="0" layoutInCell="0" allowOverlap="1">
                <wp:simplePos x="0" y="0"/>
                <wp:positionH relativeFrom="page">
                  <wp:posOffset>365396</wp:posOffset>
                </wp:positionH>
                <wp:positionV relativeFrom="page">
                  <wp:posOffset>4276959</wp:posOffset>
                </wp:positionV>
                <wp:extent cx="580390" cy="175260"/>
                <wp:effectExtent l="0" t="0" r="0" b="0"/>
                <wp:wrapNone/>
                <wp:docPr id="376" name="TextBox 376"/>
                <wp:cNvGraphicFramePr/>
                <a:graphic>
                  <a:graphicData uri="http://schemas.microsoft.com/office/word/2010/wordprocessingShape">
                    <wps:wsp>
                      <wps:cNvSpPr txBox="1"/>
                      <wps:spPr>
                        <a:xfrm rot="16200000">
                          <a:off x="365396" y="4276959"/>
                          <a:ext cx="580390" cy="1752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3"/>
                              </w:rPr>
                              <w:t>所占比例/%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12" style="position:absolute;margin-left:28.7714pt;margin-top:336.769pt;mso-position-vertical-relative:page;mso-position-horizontal-relative:page;width:45.7pt;height:13.8pt;z-index:252184576;rotation:270;" o:allowincell="f" filled="false" stroked="false" type="#_x0000_t202">
                <v:fill on="false"/>
                <v:stroke on="false"/>
                <v:path/>
                <v:imagedata o:title=""/>
                <o:lock v:ext="edit" aspectratio="false"/>
                <v:textbox inset="0mm,0mm,0mm,0mm">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3"/>
                        </w:rPr>
                        <w:t>所占比例/%</w:t>
                      </w:r>
                    </w:p>
                  </w:txbxContent>
                </v:textbox>
              </v:shape>
            </w:pict>
          </mc:Fallback>
        </mc:AlternateContent>
      </w:r>
      <w:r>
        <mc:AlternateContent xmlns:mc="http://schemas.openxmlformats.org/markup-compatibility/2006">
          <mc:Choice Requires="wps">
            <w:drawing>
              <wp:anchor distT="0" distB="0" distL="0" distR="0" simplePos="0" relativeHeight="252185600" behindDoc="0" locked="0" layoutInCell="0" allowOverlap="1">
                <wp:simplePos x="0" y="0"/>
                <wp:positionH relativeFrom="page">
                  <wp:posOffset>2467262</wp:posOffset>
                </wp:positionH>
                <wp:positionV relativeFrom="page">
                  <wp:posOffset>4270565</wp:posOffset>
                </wp:positionV>
                <wp:extent cx="580390" cy="175260"/>
                <wp:effectExtent l="0" t="0" r="0" b="0"/>
                <wp:wrapNone/>
                <wp:docPr id="378" name="TextBox 378"/>
                <wp:cNvGraphicFramePr/>
                <a:graphic>
                  <a:graphicData uri="http://schemas.microsoft.com/office/word/2010/wordprocessingShape">
                    <wps:wsp>
                      <wps:cNvSpPr txBox="1"/>
                      <wps:spPr>
                        <a:xfrm rot="16200000">
                          <a:off x="2467262" y="4270565"/>
                          <a:ext cx="580390" cy="1752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3"/>
                              </w:rPr>
                              <w:t>所占比例/%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14" style="position:absolute;margin-left:194.273pt;margin-top:336.265pt;mso-position-vertical-relative:page;mso-position-horizontal-relative:page;width:45.7pt;height:13.8pt;z-index:252185600;rotation:270;" o:allowincell="f" filled="false" stroked="false" type="#_x0000_t202">
                <v:fill on="false"/>
                <v:stroke on="false"/>
                <v:path/>
                <v:imagedata o:title=""/>
                <o:lock v:ext="edit" aspectratio="false"/>
                <v:textbox inset="0mm,0mm,0mm,0mm">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3"/>
                        </w:rPr>
                        <w:t>所占比例/%</w:t>
                      </w:r>
                    </w:p>
                  </w:txbxContent>
                </v:textbox>
              </v:shape>
            </w:pict>
          </mc:Fallback>
        </mc:AlternateContent>
      </w:r>
      <w:r>
        <w:drawing>
          <wp:anchor distT="0" distB="0" distL="0" distR="0" simplePos="0" relativeHeight="252180480" behindDoc="1" locked="0" layoutInCell="1" allowOverlap="1">
            <wp:simplePos x="0" y="0"/>
            <wp:positionH relativeFrom="column">
              <wp:posOffset>4387843</wp:posOffset>
            </wp:positionH>
            <wp:positionV relativeFrom="paragraph">
              <wp:posOffset>-238</wp:posOffset>
            </wp:positionV>
            <wp:extent cx="285774" cy="304830"/>
            <wp:effectExtent l="0" t="0" r="0" b="0"/>
            <wp:wrapNone/>
            <wp:docPr id="380" name="IM 380"/>
            <wp:cNvGraphicFramePr/>
            <a:graphic>
              <a:graphicData uri="http://schemas.openxmlformats.org/drawingml/2006/picture">
                <pic:pic>
                  <pic:nvPicPr>
                    <pic:cNvPr id="380" name="IM 380"/>
                    <pic:cNvPicPr/>
                  </pic:nvPicPr>
                  <pic:blipFill>
                    <a:blip r:embed="rId282"/>
                    <a:stretch>
                      <a:fillRect/>
                    </a:stretch>
                  </pic:blipFill>
                  <pic:spPr>
                    <a:xfrm rot="0">
                      <a:off x="0" y="0"/>
                      <a:ext cx="285774" cy="304830"/>
                    </a:xfrm>
                    <a:prstGeom prst="rect">
                      <a:avLst/>
                    </a:prstGeom>
                  </pic:spPr>
                </pic:pic>
              </a:graphicData>
            </a:graphic>
          </wp:anchor>
        </w:drawing>
      </w:r>
      <w:r>
        <w:drawing>
          <wp:anchor distT="0" distB="0" distL="0" distR="0" simplePos="0" relativeHeight="252181504" behindDoc="0" locked="0" layoutInCell="0" allowOverlap="1">
            <wp:simplePos x="0" y="0"/>
            <wp:positionH relativeFrom="page">
              <wp:posOffset>2832111</wp:posOffset>
            </wp:positionH>
            <wp:positionV relativeFrom="page">
              <wp:posOffset>863587</wp:posOffset>
            </wp:positionV>
            <wp:extent cx="1879602" cy="1447838"/>
            <wp:effectExtent l="0" t="0" r="0" b="0"/>
            <wp:wrapNone/>
            <wp:docPr id="382" name="IM 382"/>
            <wp:cNvGraphicFramePr/>
            <a:graphic>
              <a:graphicData uri="http://schemas.openxmlformats.org/drawingml/2006/picture">
                <pic:pic>
                  <pic:nvPicPr>
                    <pic:cNvPr id="382" name="IM 382"/>
                    <pic:cNvPicPr/>
                  </pic:nvPicPr>
                  <pic:blipFill>
                    <a:blip r:embed="rId283"/>
                    <a:stretch>
                      <a:fillRect/>
                    </a:stretch>
                  </pic:blipFill>
                  <pic:spPr>
                    <a:xfrm rot="0">
                      <a:off x="0" y="0"/>
                      <a:ext cx="1879602" cy="1447838"/>
                    </a:xfrm>
                    <a:prstGeom prst="rect">
                      <a:avLst/>
                    </a:prstGeom>
                  </pic:spPr>
                </pic:pic>
              </a:graphicData>
            </a:graphic>
          </wp:anchor>
        </w:drawing>
      </w:r>
      <w:bookmarkStart w:name="bookmark103" w:id="169"/>
      <w:bookmarkEnd w:id="169"/>
      <w:bookmarkStart w:name="bookmark287" w:id="170"/>
      <w:bookmarkEnd w:id="170"/>
      <w:r>
        <w:rPr>
          <w:rFonts w:ascii="SimSun" w:hAnsi="SimSun" w:eastAsia="SimSun" w:cs="SimSun"/>
          <w:sz w:val="18"/>
          <w:szCs w:val="18"/>
          <w:spacing w:val="22"/>
        </w:rPr>
        <w:t>第</w:t>
      </w:r>
      <w:r>
        <w:rPr>
          <w:rFonts w:ascii="SimSun" w:hAnsi="SimSun" w:eastAsia="SimSun" w:cs="SimSun"/>
          <w:sz w:val="18"/>
          <w:szCs w:val="18"/>
          <w:spacing w:val="-13"/>
        </w:rPr>
        <w:t xml:space="preserve"> </w:t>
      </w:r>
      <w:r>
        <w:rPr>
          <w:rFonts w:ascii="SimSun" w:hAnsi="SimSun" w:eastAsia="SimSun" w:cs="SimSun"/>
          <w:sz w:val="18"/>
          <w:szCs w:val="18"/>
          <w:spacing w:val="22"/>
        </w:rPr>
        <w:t>5</w:t>
      </w:r>
      <w:r>
        <w:rPr>
          <w:rFonts w:ascii="SimSun" w:hAnsi="SimSun" w:eastAsia="SimSun" w:cs="SimSun"/>
          <w:sz w:val="18"/>
          <w:szCs w:val="18"/>
          <w:spacing w:val="-17"/>
        </w:rPr>
        <w:t xml:space="preserve"> </w:t>
      </w:r>
      <w:r>
        <w:rPr>
          <w:rFonts w:ascii="SimSun" w:hAnsi="SimSun" w:eastAsia="SimSun" w:cs="SimSun"/>
          <w:sz w:val="18"/>
          <w:szCs w:val="18"/>
          <w:spacing w:val="22"/>
        </w:rPr>
        <w:t>章  实体分辨中的相似度计算方法(</w:t>
      </w:r>
      <w:r>
        <w:rPr>
          <w:rFonts w:ascii="SimSun" w:hAnsi="SimSun" w:eastAsia="SimSun" w:cs="SimSun"/>
          <w:sz w:val="18"/>
          <w:szCs w:val="18"/>
          <w:spacing w:val="-36"/>
        </w:rPr>
        <w:t xml:space="preserve"> </w:t>
      </w:r>
      <w:r>
        <w:rPr>
          <w:rFonts w:ascii="SimSun" w:hAnsi="SimSun" w:eastAsia="SimSun" w:cs="SimSun"/>
          <w:sz w:val="18"/>
          <w:szCs w:val="18"/>
          <w:spacing w:val="22"/>
        </w:rPr>
        <w:t>129</w:t>
      </w:r>
    </w:p>
    <w:p>
      <w:pPr>
        <w:pStyle w:val="BodyText"/>
        <w:spacing w:line="338" w:lineRule="auto"/>
        <w:rPr/>
      </w:pPr>
      <w:r/>
    </w:p>
    <w:p>
      <w:pPr>
        <w:ind w:firstLine="559"/>
        <w:spacing w:line="2290" w:lineRule="exact"/>
        <w:rPr/>
      </w:pPr>
      <w:r>
        <w:rPr>
          <w:position w:val="-45"/>
        </w:rPr>
        <w:drawing>
          <wp:inline distT="0" distB="0" distL="0" distR="0">
            <wp:extent cx="1873234" cy="1454148"/>
            <wp:effectExtent l="0" t="0" r="0" b="0"/>
            <wp:docPr id="384" name="IM 384"/>
            <wp:cNvGraphicFramePr/>
            <a:graphic>
              <a:graphicData uri="http://schemas.openxmlformats.org/drawingml/2006/picture">
                <pic:pic>
                  <pic:nvPicPr>
                    <pic:cNvPr id="384" name="IM 384"/>
                    <pic:cNvPicPr/>
                  </pic:nvPicPr>
                  <pic:blipFill>
                    <a:blip r:embed="rId284"/>
                    <a:stretch>
                      <a:fillRect/>
                    </a:stretch>
                  </pic:blipFill>
                  <pic:spPr>
                    <a:xfrm rot="0">
                      <a:off x="0" y="0"/>
                      <a:ext cx="1873234" cy="1454148"/>
                    </a:xfrm>
                    <a:prstGeom prst="rect">
                      <a:avLst/>
                    </a:prstGeom>
                  </pic:spPr>
                </pic:pic>
              </a:graphicData>
            </a:graphic>
          </wp:inline>
        </w:drawing>
      </w:r>
    </w:p>
    <w:p>
      <w:pPr>
        <w:spacing w:line="48" w:lineRule="exact"/>
        <w:rPr/>
      </w:pPr>
      <w:r/>
    </w:p>
    <w:tbl>
      <w:tblPr>
        <w:tblStyle w:val="TableNormal"/>
        <w:tblW w:w="4313" w:type="dxa"/>
        <w:tblInd w:w="16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05"/>
        <w:gridCol w:w="2308"/>
      </w:tblGrid>
      <w:tr>
        <w:trPr>
          <w:trHeight w:val="223" w:hRule="atLeast"/>
        </w:trPr>
        <w:tc>
          <w:tcPr>
            <w:tcW w:w="2005" w:type="dxa"/>
            <w:vAlign w:val="top"/>
          </w:tcPr>
          <w:p>
            <w:pPr>
              <w:pStyle w:val="TableText"/>
              <w:spacing w:line="218" w:lineRule="auto"/>
              <w:rPr>
                <w:sz w:val="18"/>
                <w:szCs w:val="18"/>
              </w:rPr>
            </w:pPr>
            <w:r>
              <w:rPr>
                <w:sz w:val="18"/>
                <w:szCs w:val="18"/>
                <w:spacing w:val="-13"/>
              </w:rPr>
              <w:t>记录相似度</w:t>
            </w:r>
          </w:p>
        </w:tc>
        <w:tc>
          <w:tcPr>
            <w:tcW w:w="2308" w:type="dxa"/>
            <w:vAlign w:val="top"/>
          </w:tcPr>
          <w:p>
            <w:pPr>
              <w:pStyle w:val="TableText"/>
              <w:ind w:left="1405"/>
              <w:spacing w:before="10" w:line="208" w:lineRule="auto"/>
              <w:rPr>
                <w:sz w:val="18"/>
                <w:szCs w:val="18"/>
              </w:rPr>
            </w:pPr>
            <w:r>
              <w:rPr>
                <w:sz w:val="18"/>
                <w:szCs w:val="18"/>
                <w:spacing w:val="-12"/>
                <w:w w:val="98"/>
              </w:rPr>
              <w:t>记录相似度</w:t>
            </w:r>
          </w:p>
        </w:tc>
      </w:tr>
      <w:tr>
        <w:trPr>
          <w:trHeight w:val="198" w:hRule="atLeast"/>
        </w:trPr>
        <w:tc>
          <w:tcPr>
            <w:tcW w:w="2005" w:type="dxa"/>
            <w:vAlign w:val="top"/>
          </w:tcPr>
          <w:p>
            <w:pPr>
              <w:ind w:left="160"/>
              <w:spacing w:before="33" w:line="17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(a)Jaro</w:t>
            </w:r>
          </w:p>
        </w:tc>
        <w:tc>
          <w:tcPr>
            <w:tcW w:w="2308" w:type="dxa"/>
            <w:vAlign w:val="top"/>
          </w:tcPr>
          <w:p>
            <w:pPr>
              <w:spacing w:before="33" w:line="179"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w w:val="96"/>
              </w:rPr>
              <w:t>(</w:t>
            </w:r>
            <w:r>
              <w:rPr>
                <w:rFonts w:ascii="Times New Roman" w:hAnsi="Times New Roman" w:eastAsia="Times New Roman" w:cs="Times New Roman"/>
                <w:sz w:val="18"/>
                <w:szCs w:val="18"/>
                <w:spacing w:val="-5"/>
                <w:w w:val="96"/>
              </w:rPr>
              <w:t>b)Atomic</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5"/>
                <w:w w:val="96"/>
              </w:rPr>
              <w:t>Strin</w:t>
            </w:r>
            <w:r>
              <w:rPr>
                <w:rFonts w:ascii="Times New Roman" w:hAnsi="Times New Roman" w:eastAsia="Times New Roman" w:cs="Times New Roman"/>
                <w:sz w:val="18"/>
                <w:szCs w:val="18"/>
                <w:spacing w:val="-4"/>
                <w:w w:val="96"/>
              </w:rPr>
              <w:t>g</w:t>
            </w:r>
          </w:p>
        </w:tc>
      </w:tr>
    </w:tbl>
    <w:p>
      <w:pPr>
        <w:ind w:firstLine="2539"/>
        <w:spacing w:before="30" w:line="960" w:lineRule="exact"/>
        <w:rPr/>
      </w:pPr>
      <w:r>
        <w:rPr>
          <w:position w:val="-19"/>
        </w:rPr>
        <w:drawing>
          <wp:inline distT="0" distB="0" distL="0" distR="0">
            <wp:extent cx="1320843" cy="609576"/>
            <wp:effectExtent l="0" t="0" r="0" b="0"/>
            <wp:docPr id="386" name="IM 386"/>
            <wp:cNvGraphicFramePr/>
            <a:graphic>
              <a:graphicData uri="http://schemas.openxmlformats.org/drawingml/2006/picture">
                <pic:pic>
                  <pic:nvPicPr>
                    <pic:cNvPr id="386" name="IM 386"/>
                    <pic:cNvPicPr/>
                  </pic:nvPicPr>
                  <pic:blipFill>
                    <a:blip r:embed="rId285"/>
                    <a:stretch>
                      <a:fillRect/>
                    </a:stretch>
                  </pic:blipFill>
                  <pic:spPr>
                    <a:xfrm rot="0">
                      <a:off x="0" y="0"/>
                      <a:ext cx="1320843" cy="609576"/>
                    </a:xfrm>
                    <a:prstGeom prst="rect">
                      <a:avLst/>
                    </a:prstGeom>
                  </pic:spPr>
                </pic:pic>
              </a:graphicData>
            </a:graphic>
          </wp:inline>
        </w:drawing>
      </w:r>
    </w:p>
    <w:p>
      <w:pPr>
        <w:ind w:left="1699"/>
        <w:spacing w:before="157" w:line="219" w:lineRule="auto"/>
        <w:rPr>
          <w:rFonts w:ascii="SimSun" w:hAnsi="SimSun" w:eastAsia="SimSun" w:cs="SimSun"/>
          <w:sz w:val="18"/>
          <w:szCs w:val="18"/>
        </w:rPr>
      </w:pPr>
      <w:r>
        <w:rPr>
          <w:rFonts w:ascii="SimSun" w:hAnsi="SimSun" w:eastAsia="SimSun" w:cs="SimSun"/>
          <w:sz w:val="18"/>
          <w:szCs w:val="18"/>
          <w:spacing w:val="-2"/>
        </w:rPr>
        <w:t>图</w:t>
      </w:r>
      <w:r>
        <w:rPr>
          <w:rFonts w:ascii="SimSun" w:hAnsi="SimSun" w:eastAsia="SimSun" w:cs="SimSun"/>
          <w:sz w:val="18"/>
          <w:szCs w:val="18"/>
          <w:spacing w:val="-34"/>
        </w:rPr>
        <w:t xml:space="preserve"> </w:t>
      </w:r>
      <w:r>
        <w:rPr>
          <w:rFonts w:ascii="SimSun" w:hAnsi="SimSun" w:eastAsia="SimSun" w:cs="SimSun"/>
          <w:sz w:val="18"/>
          <w:szCs w:val="18"/>
          <w:spacing w:val="-2"/>
        </w:rPr>
        <w:t>5</w:t>
      </w:r>
      <w:r>
        <w:rPr>
          <w:rFonts w:ascii="SimSun" w:hAnsi="SimSun" w:eastAsia="SimSun" w:cs="SimSun"/>
          <w:sz w:val="18"/>
          <w:szCs w:val="18"/>
          <w:spacing w:val="-39"/>
        </w:rPr>
        <w:t xml:space="preserve"> </w:t>
      </w:r>
      <w:r>
        <w:rPr>
          <w:rFonts w:ascii="SimSun" w:hAnsi="SimSun" w:eastAsia="SimSun" w:cs="SimSun"/>
          <w:sz w:val="18"/>
          <w:szCs w:val="18"/>
          <w:spacing w:val="-2"/>
        </w:rPr>
        <w:t>-</w:t>
      </w:r>
      <w:r>
        <w:rPr>
          <w:rFonts w:ascii="SimSun" w:hAnsi="SimSun" w:eastAsia="SimSun" w:cs="SimSun"/>
          <w:sz w:val="18"/>
          <w:szCs w:val="18"/>
          <w:spacing w:val="-36"/>
        </w:rPr>
        <w:t xml:space="preserve"> </w:t>
      </w:r>
      <w:r>
        <w:rPr>
          <w:rFonts w:ascii="SimSun" w:hAnsi="SimSun" w:eastAsia="SimSun" w:cs="SimSun"/>
          <w:sz w:val="18"/>
          <w:szCs w:val="18"/>
          <w:spacing w:val="-2"/>
        </w:rPr>
        <w:t>2</w:t>
      </w:r>
      <w:r>
        <w:rPr>
          <w:rFonts w:ascii="SimSun" w:hAnsi="SimSun" w:eastAsia="SimSun" w:cs="SimSun"/>
          <w:sz w:val="18"/>
          <w:szCs w:val="18"/>
          <w:spacing w:val="79"/>
        </w:rPr>
        <w:t xml:space="preserve"> </w:t>
      </w:r>
      <w:r>
        <w:rPr>
          <w:rFonts w:ascii="Times New Roman" w:hAnsi="Times New Roman" w:eastAsia="Times New Roman" w:cs="Times New Roman"/>
          <w:sz w:val="18"/>
          <w:szCs w:val="18"/>
          <w:spacing w:val="-2"/>
        </w:rPr>
        <w:t>SAWFD</w:t>
      </w:r>
      <w:r>
        <w:rPr>
          <w:rFonts w:ascii="SimSun" w:hAnsi="SimSun" w:eastAsia="SimSun" w:cs="SimSun"/>
          <w:sz w:val="18"/>
          <w:szCs w:val="18"/>
          <w:spacing w:val="-2"/>
        </w:rPr>
        <w:t>算法对</w:t>
      </w:r>
      <w:r>
        <w:rPr>
          <w:rFonts w:ascii="SimSun" w:hAnsi="SimSun" w:eastAsia="SimSun" w:cs="SimSun"/>
          <w:sz w:val="18"/>
          <w:szCs w:val="18"/>
          <w:spacing w:val="-48"/>
        </w:rPr>
        <w:t xml:space="preserve"> </w:t>
      </w:r>
      <w:r>
        <w:rPr>
          <w:rFonts w:ascii="Times New Roman" w:hAnsi="Times New Roman" w:eastAsia="Times New Roman" w:cs="Times New Roman"/>
          <w:sz w:val="18"/>
          <w:szCs w:val="18"/>
          <w:spacing w:val="-2"/>
        </w:rPr>
        <w:t>CleanDB </w:t>
      </w:r>
      <w:r>
        <w:rPr>
          <w:rFonts w:ascii="SimSun" w:hAnsi="SimSun" w:eastAsia="SimSun" w:cs="SimSun"/>
          <w:sz w:val="18"/>
          <w:szCs w:val="18"/>
          <w:spacing w:val="-2"/>
        </w:rPr>
        <w:t>记录相似度影响</w:t>
      </w:r>
    </w:p>
    <w:p>
      <w:pPr>
        <w:spacing w:before="27"/>
        <w:rPr/>
      </w:pPr>
      <w:r/>
    </w:p>
    <w:p>
      <w:pPr>
        <w:sectPr>
          <w:pgSz w:w="8720" w:h="13250"/>
          <w:pgMar w:top="570" w:right="859" w:bottom="400" w:left="500" w:header="0" w:footer="0" w:gutter="0"/>
          <w:cols w:equalWidth="0" w:num="1">
            <w:col w:w="7361" w:space="0"/>
          </w:cols>
        </w:sectPr>
        <w:rPr/>
      </w:pPr>
    </w:p>
    <w:p>
      <w:pPr>
        <w:ind w:firstLine="619"/>
        <w:spacing w:before="10" w:line="2219" w:lineRule="exact"/>
        <w:rPr/>
      </w:pPr>
      <w:r>
        <w:rPr>
          <w:position w:val="-44"/>
        </w:rPr>
        <w:drawing>
          <wp:inline distT="0" distB="0" distL="0" distR="0">
            <wp:extent cx="1892282" cy="1409639"/>
            <wp:effectExtent l="0" t="0" r="0" b="0"/>
            <wp:docPr id="388" name="IM 388"/>
            <wp:cNvGraphicFramePr/>
            <a:graphic>
              <a:graphicData uri="http://schemas.openxmlformats.org/drawingml/2006/picture">
                <pic:pic>
                  <pic:nvPicPr>
                    <pic:cNvPr id="388" name="IM 388"/>
                    <pic:cNvPicPr/>
                  </pic:nvPicPr>
                  <pic:blipFill>
                    <a:blip r:embed="rId286"/>
                    <a:stretch>
                      <a:fillRect/>
                    </a:stretch>
                  </pic:blipFill>
                  <pic:spPr>
                    <a:xfrm rot="0">
                      <a:off x="0" y="0"/>
                      <a:ext cx="1892282" cy="1409639"/>
                    </a:xfrm>
                    <a:prstGeom prst="rect">
                      <a:avLst/>
                    </a:prstGeom>
                  </pic:spPr>
                </pic:pic>
              </a:graphicData>
            </a:graphic>
          </wp:inline>
        </w:drawing>
      </w:r>
    </w:p>
    <w:p>
      <w:pPr>
        <w:ind w:left="1750"/>
        <w:spacing w:before="47" w:line="195" w:lineRule="auto"/>
        <w:rPr>
          <w:rFonts w:ascii="SimSun" w:hAnsi="SimSun" w:eastAsia="SimSun" w:cs="SimSun"/>
          <w:sz w:val="18"/>
          <w:szCs w:val="18"/>
        </w:rPr>
      </w:pPr>
      <w:r>
        <w:rPr>
          <w:rFonts w:ascii="SimSun" w:hAnsi="SimSun" w:eastAsia="SimSun" w:cs="SimSun"/>
          <w:sz w:val="18"/>
          <w:szCs w:val="18"/>
          <w:spacing w:val="-12"/>
          <w:w w:val="97"/>
        </w:rPr>
        <w:t>记录相似度</w:t>
      </w:r>
    </w:p>
    <w:p>
      <w:pPr>
        <w:pStyle w:val="BodyText"/>
        <w:spacing w:line="14" w:lineRule="auto"/>
        <w:rPr>
          <w:sz w:val="2"/>
        </w:rPr>
      </w:pPr>
      <w:r>
        <w:rPr>
          <w:sz w:val="2"/>
          <w:szCs w:val="2"/>
        </w:rPr>
        <w:br w:type="column"/>
      </w:r>
    </w:p>
    <w:p>
      <w:pPr>
        <w:ind w:firstLine="172"/>
        <w:spacing w:line="2218" w:lineRule="exact"/>
        <w:rPr/>
      </w:pPr>
      <w:r>
        <w:rPr>
          <w:position w:val="-44"/>
        </w:rPr>
        <w:drawing>
          <wp:inline distT="0" distB="0" distL="0" distR="0">
            <wp:extent cx="1904962" cy="1408847"/>
            <wp:effectExtent l="0" t="0" r="0" b="0"/>
            <wp:docPr id="390" name="IM 390"/>
            <wp:cNvGraphicFramePr/>
            <a:graphic>
              <a:graphicData uri="http://schemas.openxmlformats.org/drawingml/2006/picture">
                <pic:pic>
                  <pic:nvPicPr>
                    <pic:cNvPr id="390" name="IM 390"/>
                    <pic:cNvPicPr/>
                  </pic:nvPicPr>
                  <pic:blipFill>
                    <a:blip r:embed="rId287"/>
                    <a:stretch>
                      <a:fillRect/>
                    </a:stretch>
                  </pic:blipFill>
                  <pic:spPr>
                    <a:xfrm rot="0">
                      <a:off x="0" y="0"/>
                      <a:ext cx="1904962" cy="1408847"/>
                    </a:xfrm>
                    <a:prstGeom prst="rect">
                      <a:avLst/>
                    </a:prstGeom>
                  </pic:spPr>
                </pic:pic>
              </a:graphicData>
            </a:graphic>
          </wp:inline>
        </w:drawing>
      </w:r>
    </w:p>
    <w:p>
      <w:pPr>
        <w:ind w:left="1302"/>
        <w:spacing w:before="68" w:line="184" w:lineRule="auto"/>
        <w:rPr>
          <w:rFonts w:ascii="SimSun" w:hAnsi="SimSun" w:eastAsia="SimSun" w:cs="SimSun"/>
          <w:sz w:val="18"/>
          <w:szCs w:val="18"/>
        </w:rPr>
      </w:pPr>
      <w:r>
        <w:rPr>
          <w:rFonts w:ascii="SimSun" w:hAnsi="SimSun" w:eastAsia="SimSun" w:cs="SimSun"/>
          <w:sz w:val="18"/>
          <w:szCs w:val="18"/>
          <w:spacing w:val="-13"/>
        </w:rPr>
        <w:t>记录相似度</w:t>
      </w:r>
    </w:p>
    <w:p>
      <w:pPr>
        <w:spacing w:line="184" w:lineRule="auto"/>
        <w:sectPr>
          <w:type w:val="continuous"/>
          <w:pgSz w:w="8720" w:h="13250"/>
          <w:pgMar w:top="570" w:right="859" w:bottom="400" w:left="500" w:header="0" w:footer="0" w:gutter="0"/>
          <w:cols w:equalWidth="0" w:num="2">
            <w:col w:w="3658" w:space="100"/>
            <w:col w:w="3603" w:space="0"/>
          </w:cols>
        </w:sectPr>
        <w:rPr>
          <w:rFonts w:ascii="SimSun" w:hAnsi="SimSun" w:eastAsia="SimSun" w:cs="SimSun"/>
          <w:sz w:val="18"/>
          <w:szCs w:val="18"/>
        </w:rPr>
      </w:pPr>
    </w:p>
    <w:p>
      <w:pPr>
        <w:ind w:left="1900"/>
        <w:spacing w:before="57"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(a)Jaro</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5"/>
        </w:rPr>
        <w:t>(b)Atomic String</w:t>
      </w:r>
    </w:p>
    <w:p>
      <w:pPr>
        <w:ind w:left="2710"/>
        <w:spacing w:before="20" w:line="930" w:lineRule="exact"/>
        <w:rPr/>
      </w:pPr>
      <w:r>
        <w:rPr>
          <w:position w:val="-19"/>
        </w:rPr>
        <w:drawing>
          <wp:inline distT="0" distB="0" distL="0" distR="0">
            <wp:extent cx="1282692" cy="590561"/>
            <wp:effectExtent l="0" t="0" r="0" b="0"/>
            <wp:docPr id="392" name="IM 392"/>
            <wp:cNvGraphicFramePr/>
            <a:graphic>
              <a:graphicData uri="http://schemas.openxmlformats.org/drawingml/2006/picture">
                <pic:pic>
                  <pic:nvPicPr>
                    <pic:cNvPr id="392" name="IM 392"/>
                    <pic:cNvPicPr/>
                  </pic:nvPicPr>
                  <pic:blipFill>
                    <a:blip r:embed="rId288"/>
                    <a:stretch>
                      <a:fillRect/>
                    </a:stretch>
                  </pic:blipFill>
                  <pic:spPr>
                    <a:xfrm rot="0">
                      <a:off x="0" y="0"/>
                      <a:ext cx="1282692" cy="590561"/>
                    </a:xfrm>
                    <a:prstGeom prst="rect">
                      <a:avLst/>
                    </a:prstGeom>
                  </pic:spPr>
                </pic:pic>
              </a:graphicData>
            </a:graphic>
          </wp:inline>
        </w:drawing>
      </w:r>
    </w:p>
    <w:p>
      <w:pPr>
        <w:ind w:left="1600"/>
        <w:spacing w:before="157" w:line="212" w:lineRule="auto"/>
        <w:rPr>
          <w:rFonts w:ascii="SimSun" w:hAnsi="SimSun" w:eastAsia="SimSun" w:cs="SimSun"/>
          <w:sz w:val="18"/>
          <w:szCs w:val="18"/>
        </w:rPr>
      </w:pPr>
      <w:r>
        <w:rPr>
          <w:rFonts w:ascii="SimSun" w:hAnsi="SimSun" w:eastAsia="SimSun" w:cs="SimSun"/>
          <w:sz w:val="18"/>
          <w:szCs w:val="18"/>
          <w:spacing w:val="-4"/>
        </w:rPr>
        <w:t>图</w:t>
      </w:r>
      <w:r>
        <w:rPr>
          <w:rFonts w:ascii="SimSun" w:hAnsi="SimSun" w:eastAsia="SimSun" w:cs="SimSun"/>
          <w:sz w:val="18"/>
          <w:szCs w:val="18"/>
          <w:spacing w:val="-18"/>
        </w:rPr>
        <w:t xml:space="preserve"> </w:t>
      </w:r>
      <w:r>
        <w:rPr>
          <w:rFonts w:ascii="SimSun" w:hAnsi="SimSun" w:eastAsia="SimSun" w:cs="SimSun"/>
          <w:sz w:val="18"/>
          <w:szCs w:val="18"/>
          <w:spacing w:val="-4"/>
        </w:rPr>
        <w:t>5</w:t>
      </w:r>
      <w:r>
        <w:rPr>
          <w:rFonts w:ascii="SimSun" w:hAnsi="SimSun" w:eastAsia="SimSun" w:cs="SimSun"/>
          <w:sz w:val="18"/>
          <w:szCs w:val="18"/>
          <w:spacing w:val="-36"/>
        </w:rPr>
        <w:t xml:space="preserve"> </w:t>
      </w:r>
      <w:r>
        <w:rPr>
          <w:rFonts w:ascii="SimSun" w:hAnsi="SimSun" w:eastAsia="SimSun" w:cs="SimSun"/>
          <w:sz w:val="18"/>
          <w:szCs w:val="18"/>
          <w:spacing w:val="-4"/>
        </w:rPr>
        <w:t>-</w:t>
      </w:r>
      <w:r>
        <w:rPr>
          <w:rFonts w:ascii="SimSun" w:hAnsi="SimSun" w:eastAsia="SimSun" w:cs="SimSun"/>
          <w:sz w:val="18"/>
          <w:szCs w:val="18"/>
          <w:spacing w:val="-31"/>
        </w:rPr>
        <w:t xml:space="preserve"> </w:t>
      </w:r>
      <w:r>
        <w:rPr>
          <w:rFonts w:ascii="SimSun" w:hAnsi="SimSun" w:eastAsia="SimSun" w:cs="SimSun"/>
          <w:sz w:val="18"/>
          <w:szCs w:val="18"/>
          <w:spacing w:val="-4"/>
        </w:rPr>
        <w:t>3</w:t>
      </w:r>
      <w:r>
        <w:rPr>
          <w:rFonts w:ascii="SimSun" w:hAnsi="SimSun" w:eastAsia="SimSun" w:cs="SimSun"/>
          <w:sz w:val="18"/>
          <w:szCs w:val="18"/>
          <w:spacing w:val="69"/>
        </w:rPr>
        <w:t xml:space="preserve"> </w:t>
      </w:r>
      <w:r>
        <w:rPr>
          <w:rFonts w:ascii="Times New Roman" w:hAnsi="Times New Roman" w:eastAsia="Times New Roman" w:cs="Times New Roman"/>
          <w:sz w:val="18"/>
          <w:szCs w:val="18"/>
          <w:spacing w:val="-4"/>
        </w:rPr>
        <w:t>SAWFD</w:t>
      </w:r>
      <w:r>
        <w:rPr>
          <w:rFonts w:ascii="SimSun" w:hAnsi="SimSun" w:eastAsia="SimSun" w:cs="SimSun"/>
          <w:sz w:val="18"/>
          <w:szCs w:val="18"/>
          <w:spacing w:val="-4"/>
        </w:rPr>
        <w:t>算法对</w:t>
      </w:r>
      <w:r>
        <w:rPr>
          <w:rFonts w:ascii="SimSun" w:hAnsi="SimSun" w:eastAsia="SimSun" w:cs="SimSun"/>
          <w:sz w:val="18"/>
          <w:szCs w:val="18"/>
          <w:spacing w:val="-22"/>
        </w:rPr>
        <w:t xml:space="preserve"> </w:t>
      </w:r>
      <w:r>
        <w:rPr>
          <w:rFonts w:ascii="Times New Roman" w:hAnsi="Times New Roman" w:eastAsia="Times New Roman" w:cs="Times New Roman"/>
          <w:sz w:val="18"/>
          <w:szCs w:val="18"/>
          <w:spacing w:val="-4"/>
        </w:rPr>
        <w:t>DuplicateDB </w:t>
      </w:r>
      <w:r>
        <w:rPr>
          <w:rFonts w:ascii="SimSun" w:hAnsi="SimSun" w:eastAsia="SimSun" w:cs="SimSun"/>
          <w:sz w:val="18"/>
          <w:szCs w:val="18"/>
          <w:spacing w:val="-4"/>
        </w:rPr>
        <w:t>记录相似度影响</w:t>
      </w:r>
    </w:p>
    <w:p>
      <w:pPr>
        <w:spacing w:before="213" w:line="219" w:lineRule="auto"/>
        <w:rPr>
          <w:rFonts w:ascii="SimSun" w:hAnsi="SimSun" w:eastAsia="SimSun" w:cs="SimSun"/>
          <w:sz w:val="22"/>
          <w:szCs w:val="22"/>
        </w:rPr>
      </w:pPr>
      <w:r>
        <w:rPr>
          <w:rFonts w:ascii="SimSun" w:hAnsi="SimSun" w:eastAsia="SimSun" w:cs="SimSun"/>
          <w:sz w:val="22"/>
          <w:szCs w:val="22"/>
          <w:spacing w:val="-4"/>
        </w:rPr>
        <w:t>下得到的记录对相似度分布较SAWFD(N</w:t>
      </w:r>
      <w:r>
        <w:rPr>
          <w:rFonts w:ascii="SimSun" w:hAnsi="SimSun" w:eastAsia="SimSun" w:cs="SimSun"/>
          <w:sz w:val="22"/>
          <w:szCs w:val="22"/>
          <w:spacing w:val="-5"/>
        </w:rPr>
        <w:t>=1)</w:t>
      </w:r>
      <w:r>
        <w:rPr>
          <w:rFonts w:ascii="SimSun" w:hAnsi="SimSun" w:eastAsia="SimSun" w:cs="SimSun"/>
          <w:sz w:val="22"/>
          <w:szCs w:val="22"/>
          <w:spacing w:val="40"/>
        </w:rPr>
        <w:t xml:space="preserve">  </w:t>
      </w:r>
      <w:r>
        <w:rPr>
          <w:rFonts w:ascii="SimSun" w:hAnsi="SimSun" w:eastAsia="SimSun" w:cs="SimSun"/>
          <w:sz w:val="22"/>
          <w:szCs w:val="22"/>
          <w:spacing w:val="-5"/>
        </w:rPr>
        <w:t>更靠近0。noFD</w:t>
      </w:r>
      <w:r>
        <w:rPr>
          <w:rFonts w:ascii="SimSun" w:hAnsi="SimSun" w:eastAsia="SimSun" w:cs="SimSun"/>
          <w:sz w:val="22"/>
          <w:szCs w:val="22"/>
          <w:spacing w:val="-44"/>
        </w:rPr>
        <w:t xml:space="preserve"> </w:t>
      </w:r>
      <w:r>
        <w:rPr>
          <w:rFonts w:ascii="SimSun" w:hAnsi="SimSun" w:eastAsia="SimSun" w:cs="SimSun"/>
          <w:sz w:val="22"/>
          <w:szCs w:val="22"/>
          <w:spacing w:val="-5"/>
        </w:rPr>
        <w:t>情况下所有不匹配</w:t>
      </w:r>
    </w:p>
    <w:p>
      <w:pPr>
        <w:ind w:right="22"/>
        <w:spacing w:before="29" w:line="261" w:lineRule="auto"/>
        <w:jc w:val="both"/>
        <w:rPr>
          <w:rFonts w:ascii="SimSun" w:hAnsi="SimSun" w:eastAsia="SimSun" w:cs="SimSun"/>
          <w:sz w:val="18"/>
          <w:szCs w:val="18"/>
        </w:rPr>
      </w:pPr>
      <w:r>
        <w:rPr>
          <w:rFonts w:ascii="SimSun" w:hAnsi="SimSun" w:eastAsia="SimSun" w:cs="SimSun"/>
          <w:sz w:val="22"/>
          <w:szCs w:val="22"/>
          <w:spacing w:val="-4"/>
        </w:rPr>
        <w:t>记录对的平均相似度为0.48,</w:t>
      </w:r>
      <w:r>
        <w:rPr>
          <w:rFonts w:ascii="Times New Roman" w:hAnsi="Times New Roman" w:eastAsia="Times New Roman" w:cs="Times New Roman"/>
          <w:sz w:val="22"/>
          <w:szCs w:val="22"/>
          <w:spacing w:val="-4"/>
        </w:rPr>
        <w:t>SAWF</w:t>
      </w:r>
      <w:r>
        <w:rPr>
          <w:rFonts w:ascii="Times New Roman" w:hAnsi="Times New Roman" w:eastAsia="Times New Roman" w:cs="Times New Roman"/>
          <w:sz w:val="22"/>
          <w:szCs w:val="22"/>
          <w:spacing w:val="-5"/>
        </w:rPr>
        <w:t>D(N=1)</w:t>
      </w:r>
      <w:r>
        <w:rPr>
          <w:rFonts w:ascii="Times New Roman" w:hAnsi="Times New Roman" w:eastAsia="Times New Roman" w:cs="Times New Roman"/>
          <w:sz w:val="22"/>
          <w:szCs w:val="22"/>
          <w:spacing w:val="29"/>
          <w:w w:val="101"/>
        </w:rPr>
        <w:t xml:space="preserve"> </w:t>
      </w:r>
      <w:r>
        <w:rPr>
          <w:rFonts w:ascii="SimSun" w:hAnsi="SimSun" w:eastAsia="SimSun" w:cs="SimSun"/>
          <w:sz w:val="22"/>
          <w:szCs w:val="22"/>
          <w:spacing w:val="-5"/>
        </w:rPr>
        <w:t>和</w:t>
      </w:r>
      <w:r>
        <w:rPr>
          <w:rFonts w:ascii="Times New Roman" w:hAnsi="Times New Roman" w:eastAsia="Times New Roman" w:cs="Times New Roman"/>
          <w:sz w:val="22"/>
          <w:szCs w:val="22"/>
          <w:spacing w:val="-5"/>
        </w:rPr>
        <w:t>SAWFD(N=5)</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5"/>
        </w:rPr>
        <w:t>情况下所有不匹配</w:t>
      </w:r>
      <w:r>
        <w:rPr>
          <w:rFonts w:ascii="SimSun" w:hAnsi="SimSun" w:eastAsia="SimSun" w:cs="SimSun"/>
          <w:sz w:val="22"/>
          <w:szCs w:val="22"/>
        </w:rPr>
        <w:t xml:space="preserve"> </w:t>
      </w:r>
      <w:r>
        <w:rPr>
          <w:rFonts w:ascii="SimSun" w:hAnsi="SimSun" w:eastAsia="SimSun" w:cs="SimSun"/>
          <w:sz w:val="22"/>
          <w:szCs w:val="22"/>
          <w:spacing w:val="-7"/>
        </w:rPr>
        <w:t>记录对平均相似度分别为0.40和0.35。可以看出，对于不匹配记录对使用</w:t>
      </w:r>
      <w:r>
        <w:rPr>
          <w:rFonts w:ascii="Times New Roman" w:hAnsi="Times New Roman" w:eastAsia="Times New Roman" w:cs="Times New Roman"/>
          <w:sz w:val="22"/>
          <w:szCs w:val="22"/>
          <w:spacing w:val="-7"/>
        </w:rPr>
        <w:t>SAW-</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rPr>
        <w:t>FD</w:t>
      </w:r>
      <w:r>
        <w:rPr>
          <w:rFonts w:ascii="SimSun" w:hAnsi="SimSun" w:eastAsia="SimSun" w:cs="SimSun"/>
          <w:sz w:val="22"/>
          <w:szCs w:val="22"/>
        </w:rPr>
        <w:t>算法能够得到更小的相似度，且算法执行次数</w:t>
      </w:r>
      <w:r>
        <w:rPr>
          <w:rFonts w:ascii="Times New Roman" w:hAnsi="Times New Roman" w:eastAsia="Times New Roman" w:cs="Times New Roman"/>
          <w:sz w:val="22"/>
          <w:szCs w:val="22"/>
        </w:rPr>
        <w:t>N=5</w:t>
      </w:r>
      <w:r>
        <w:rPr>
          <w:rFonts w:ascii="Times New Roman" w:hAnsi="Times New Roman" w:eastAsia="Times New Roman" w:cs="Times New Roman"/>
          <w:sz w:val="22"/>
          <w:szCs w:val="22"/>
          <w:spacing w:val="29"/>
        </w:rPr>
        <w:t xml:space="preserve">  </w:t>
      </w:r>
      <w:r>
        <w:rPr>
          <w:rFonts w:ascii="SimSun" w:hAnsi="SimSun" w:eastAsia="SimSun" w:cs="SimSun"/>
          <w:sz w:val="22"/>
          <w:szCs w:val="22"/>
        </w:rPr>
        <w:t>时效果更显著。图5-2 </w:t>
      </w:r>
      <w:r>
        <w:rPr>
          <w:rFonts w:ascii="Times New Roman" w:hAnsi="Times New Roman" w:eastAsia="Times New Roman" w:cs="Times New Roman"/>
          <w:sz w:val="22"/>
          <w:szCs w:val="22"/>
          <w:spacing w:val="-4"/>
        </w:rPr>
        <w:t>(b)</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4"/>
        </w:rPr>
        <w:t>对比了采用</w:t>
      </w:r>
      <w:r>
        <w:rPr>
          <w:rFonts w:ascii="Times New Roman" w:hAnsi="Times New Roman" w:eastAsia="Times New Roman" w:cs="Times New Roman"/>
          <w:sz w:val="22"/>
          <w:szCs w:val="22"/>
          <w:spacing w:val="-4"/>
        </w:rPr>
        <w:t>Atomic Stri</w:t>
      </w:r>
      <w:r>
        <w:rPr>
          <w:rFonts w:ascii="Times New Roman" w:hAnsi="Times New Roman" w:eastAsia="Times New Roman" w:cs="Times New Roman"/>
          <w:sz w:val="22"/>
          <w:szCs w:val="22"/>
          <w:spacing w:val="-5"/>
        </w:rPr>
        <w:t>ng</w:t>
      </w:r>
      <w:r>
        <w:rPr>
          <w:rFonts w:ascii="SimSun" w:hAnsi="SimSun" w:eastAsia="SimSun" w:cs="SimSun"/>
          <w:sz w:val="22"/>
          <w:szCs w:val="22"/>
          <w:spacing w:val="-5"/>
        </w:rPr>
        <w:t>算法计算属性相似度的情况，从图中也可以得到与</w:t>
      </w:r>
      <w:r>
        <w:rPr>
          <w:rFonts w:ascii="SimSun" w:hAnsi="SimSun" w:eastAsia="SimSun" w:cs="SimSun"/>
          <w:sz w:val="22"/>
          <w:szCs w:val="22"/>
        </w:rPr>
        <w:t xml:space="preserve"> </w:t>
      </w:r>
      <w:r>
        <w:rPr>
          <w:rFonts w:ascii="SimSun" w:hAnsi="SimSun" w:eastAsia="SimSun" w:cs="SimSun"/>
          <w:sz w:val="22"/>
          <w:szCs w:val="22"/>
          <w:spacing w:val="-9"/>
        </w:rPr>
        <w:t>图</w:t>
      </w:r>
      <w:r>
        <w:rPr>
          <w:rFonts w:ascii="SimSun" w:hAnsi="SimSun" w:eastAsia="SimSun" w:cs="SimSun"/>
          <w:sz w:val="22"/>
          <w:szCs w:val="22"/>
          <w:spacing w:val="-46"/>
        </w:rPr>
        <w:t xml:space="preserve"> </w:t>
      </w:r>
      <w:r>
        <w:rPr>
          <w:rFonts w:ascii="SimSun" w:hAnsi="SimSun" w:eastAsia="SimSun" w:cs="SimSun"/>
          <w:sz w:val="22"/>
          <w:szCs w:val="22"/>
          <w:spacing w:val="-9"/>
        </w:rPr>
        <w:t>5</w:t>
      </w:r>
      <w:r>
        <w:rPr>
          <w:rFonts w:ascii="SimSun" w:hAnsi="SimSun" w:eastAsia="SimSun" w:cs="SimSun"/>
          <w:sz w:val="22"/>
          <w:szCs w:val="22"/>
          <w:spacing w:val="-52"/>
        </w:rPr>
        <w:t xml:space="preserve"> </w:t>
      </w:r>
      <w:r>
        <w:rPr>
          <w:rFonts w:ascii="SimSun" w:hAnsi="SimSun" w:eastAsia="SimSun" w:cs="SimSun"/>
          <w:sz w:val="22"/>
          <w:szCs w:val="22"/>
          <w:spacing w:val="-9"/>
        </w:rPr>
        <w:t>-</w:t>
      </w:r>
      <w:r>
        <w:rPr>
          <w:rFonts w:ascii="SimSun" w:hAnsi="SimSun" w:eastAsia="SimSun" w:cs="SimSun"/>
          <w:sz w:val="22"/>
          <w:szCs w:val="22"/>
          <w:spacing w:val="-48"/>
        </w:rPr>
        <w:t xml:space="preserve"> </w:t>
      </w:r>
      <w:r>
        <w:rPr>
          <w:rFonts w:ascii="SimSun" w:hAnsi="SimSun" w:eastAsia="SimSun" w:cs="SimSun"/>
          <w:sz w:val="22"/>
          <w:szCs w:val="22"/>
          <w:spacing w:val="-9"/>
        </w:rPr>
        <w:t>2</w:t>
      </w:r>
      <w:r>
        <w:rPr>
          <w:rFonts w:ascii="Times New Roman" w:hAnsi="Times New Roman" w:eastAsia="Times New Roman" w:cs="Times New Roman"/>
          <w:sz w:val="22"/>
          <w:szCs w:val="22"/>
          <w:spacing w:val="-9"/>
        </w:rPr>
        <w:t>(a)</w:t>
      </w:r>
      <w:r>
        <w:rPr>
          <w:rFonts w:ascii="Times New Roman" w:hAnsi="Times New Roman" w:eastAsia="Times New Roman" w:cs="Times New Roman"/>
          <w:sz w:val="22"/>
          <w:szCs w:val="22"/>
          <w:spacing w:val="40"/>
          <w:w w:val="101"/>
        </w:rPr>
        <w:t xml:space="preserve"> </w:t>
      </w:r>
      <w:r>
        <w:rPr>
          <w:rFonts w:ascii="SimSun" w:hAnsi="SimSun" w:eastAsia="SimSun" w:cs="SimSun"/>
          <w:sz w:val="22"/>
          <w:szCs w:val="22"/>
          <w:spacing w:val="-9"/>
        </w:rPr>
        <w:t>类似的结论，不过随着算法最大执行次</w:t>
      </w:r>
      <w:r>
        <w:rPr>
          <w:rFonts w:ascii="SimSun" w:hAnsi="SimSun" w:eastAsia="SimSun" w:cs="SimSun"/>
          <w:sz w:val="22"/>
          <w:szCs w:val="22"/>
          <w:spacing w:val="-10"/>
        </w:rPr>
        <w:t>数的增加调整效果没有明显变</w:t>
      </w:r>
      <w:r>
        <w:rPr>
          <w:rFonts w:ascii="SimSun" w:hAnsi="SimSun" w:eastAsia="SimSun" w:cs="SimSun"/>
          <w:sz w:val="22"/>
          <w:szCs w:val="22"/>
        </w:rPr>
        <w:t xml:space="preserve"> </w:t>
      </w:r>
      <w:r>
        <w:rPr>
          <w:rFonts w:ascii="SimSun" w:hAnsi="SimSun" w:eastAsia="SimSun" w:cs="SimSun"/>
          <w:sz w:val="18"/>
          <w:szCs w:val="18"/>
          <w:spacing w:val="23"/>
        </w:rPr>
        <w:t>化，这说明调整算法在达到最大执行次数前已经终止。</w:t>
      </w:r>
    </w:p>
    <w:p>
      <w:pPr>
        <w:spacing w:line="261" w:lineRule="auto"/>
        <w:sectPr>
          <w:type w:val="continuous"/>
          <w:pgSz w:w="8720" w:h="13250"/>
          <w:pgMar w:top="570" w:right="859" w:bottom="400" w:left="500" w:header="0" w:footer="0" w:gutter="0"/>
          <w:cols w:equalWidth="0" w:num="1">
            <w:col w:w="7361" w:space="0"/>
          </w:cols>
        </w:sectPr>
        <w:rPr>
          <w:rFonts w:ascii="SimSun" w:hAnsi="SimSun" w:eastAsia="SimSun" w:cs="SimSun"/>
          <w:sz w:val="18"/>
          <w:szCs w:val="18"/>
        </w:rPr>
      </w:pPr>
    </w:p>
    <w:p>
      <w:pPr>
        <w:ind w:left="100"/>
        <w:spacing w:before="214" w:line="224" w:lineRule="auto"/>
        <w:rPr>
          <w:rFonts w:ascii="KaiTi" w:hAnsi="KaiTi" w:eastAsia="KaiTi" w:cs="KaiTi"/>
          <w:sz w:val="22"/>
          <w:szCs w:val="22"/>
        </w:rPr>
      </w:pPr>
      <w:r>
        <mc:AlternateContent xmlns:mc="http://schemas.openxmlformats.org/markup-compatibility/2006">
          <mc:Choice Requires="wps">
            <w:drawing>
              <wp:anchor distT="0" distB="0" distL="0" distR="0" simplePos="0" relativeHeight="252189696" behindDoc="0" locked="0" layoutInCell="0" allowOverlap="1">
                <wp:simplePos x="0" y="0"/>
                <wp:positionH relativeFrom="page">
                  <wp:posOffset>628721</wp:posOffset>
                </wp:positionH>
                <wp:positionV relativeFrom="page">
                  <wp:posOffset>1379437</wp:posOffset>
                </wp:positionV>
                <wp:extent cx="580390" cy="166370"/>
                <wp:effectExtent l="0" t="0" r="0" b="0"/>
                <wp:wrapNone/>
                <wp:docPr id="394" name="TextBox 394"/>
                <wp:cNvGraphicFramePr/>
                <a:graphic>
                  <a:graphicData uri="http://schemas.microsoft.com/office/word/2010/wordprocessingShape">
                    <wps:wsp>
                      <wps:cNvSpPr txBox="1"/>
                      <wps:spPr>
                        <a:xfrm rot="16200000">
                          <a:off x="628721" y="1379437"/>
                          <a:ext cx="580390" cy="1663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2"/>
                              </w:rPr>
                              <w:t>所占比例/%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16" style="position:absolute;margin-left:49.5056pt;margin-top:108.617pt;mso-position-vertical-relative:page;mso-position-horizontal-relative:page;width:45.7pt;height:13.1pt;z-index:252189696;rotation:270;" o:allowincell="f" filled="false" stroked="false" type="#_x0000_t202">
                <v:fill on="false"/>
                <v:stroke on="false"/>
                <v:path/>
                <v:imagedata o:title=""/>
                <o:lock v:ext="edit" aspectratio="false"/>
                <v:textbox inset="0mm,0mm,0mm,0mm">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2"/>
                        </w:rPr>
                        <w:t>所占比例/%</w:t>
                      </w:r>
                    </w:p>
                  </w:txbxContent>
                </v:textbox>
              </v:shape>
            </w:pict>
          </mc:Fallback>
        </mc:AlternateContent>
      </w:r>
      <w:r>
        <mc:AlternateContent xmlns:mc="http://schemas.openxmlformats.org/markup-compatibility/2006">
          <mc:Choice Requires="wps">
            <w:drawing>
              <wp:anchor distT="0" distB="0" distL="0" distR="0" simplePos="0" relativeHeight="252190720" behindDoc="0" locked="0" layoutInCell="0" allowOverlap="1">
                <wp:simplePos x="0" y="0"/>
                <wp:positionH relativeFrom="page">
                  <wp:posOffset>2705171</wp:posOffset>
                </wp:positionH>
                <wp:positionV relativeFrom="page">
                  <wp:posOffset>1385832</wp:posOffset>
                </wp:positionV>
                <wp:extent cx="580390" cy="166370"/>
                <wp:effectExtent l="0" t="0" r="0" b="0"/>
                <wp:wrapNone/>
                <wp:docPr id="396" name="TextBox 396"/>
                <wp:cNvGraphicFramePr/>
                <a:graphic>
                  <a:graphicData uri="http://schemas.microsoft.com/office/word/2010/wordprocessingShape">
                    <wps:wsp>
                      <wps:cNvSpPr txBox="1"/>
                      <wps:spPr>
                        <a:xfrm rot="16200000">
                          <a:off x="2705171" y="1385832"/>
                          <a:ext cx="580390" cy="1663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2"/>
                              </w:rPr>
                              <w:t>所占比例/%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18" style="position:absolute;margin-left:213.006pt;margin-top:109.121pt;mso-position-vertical-relative:page;mso-position-horizontal-relative:page;width:45.7pt;height:13.1pt;z-index:252190720;rotation:270;" o:allowincell="f" filled="false" stroked="false" type="#_x0000_t202">
                <v:fill on="false"/>
                <v:stroke on="false"/>
                <v:path/>
                <v:imagedata o:title=""/>
                <o:lock v:ext="edit" aspectratio="false"/>
                <v:textbox inset="0mm,0mm,0mm,0mm">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2"/>
                        </w:rPr>
                        <w:t>所占比例/%</w:t>
                      </w:r>
                    </w:p>
                  </w:txbxContent>
                </v:textbox>
              </v:shape>
            </w:pict>
          </mc:Fallback>
        </mc:AlternateContent>
      </w:r>
      <w:r>
        <w:drawing>
          <wp:anchor distT="0" distB="0" distL="0" distR="0" simplePos="0" relativeHeight="252187648" behindDoc="1" locked="0" layoutInCell="1" allowOverlap="1">
            <wp:simplePos x="0" y="0"/>
            <wp:positionH relativeFrom="column">
              <wp:posOffset>0</wp:posOffset>
            </wp:positionH>
            <wp:positionV relativeFrom="paragraph">
              <wp:posOffset>-252</wp:posOffset>
            </wp:positionV>
            <wp:extent cx="304822" cy="311140"/>
            <wp:effectExtent l="0" t="0" r="0" b="0"/>
            <wp:wrapNone/>
            <wp:docPr id="398" name="IM 398"/>
            <wp:cNvGraphicFramePr/>
            <a:graphic>
              <a:graphicData uri="http://schemas.openxmlformats.org/drawingml/2006/picture">
                <pic:pic>
                  <pic:nvPicPr>
                    <pic:cNvPr id="398" name="IM 398"/>
                    <pic:cNvPicPr/>
                  </pic:nvPicPr>
                  <pic:blipFill>
                    <a:blip r:embed="rId289"/>
                    <a:stretch>
                      <a:fillRect/>
                    </a:stretch>
                  </pic:blipFill>
                  <pic:spPr>
                    <a:xfrm rot="0">
                      <a:off x="0" y="0"/>
                      <a:ext cx="304822" cy="311140"/>
                    </a:xfrm>
                    <a:prstGeom prst="rect">
                      <a:avLst/>
                    </a:prstGeom>
                  </pic:spPr>
                </pic:pic>
              </a:graphicData>
            </a:graphic>
          </wp:anchor>
        </w:drawing>
      </w:r>
      <w:r>
        <w:drawing>
          <wp:anchor distT="0" distB="0" distL="0" distR="0" simplePos="0" relativeHeight="252191744" behindDoc="0" locked="0" layoutInCell="0" allowOverlap="1">
            <wp:simplePos x="0" y="0"/>
            <wp:positionH relativeFrom="page">
              <wp:posOffset>3479797</wp:posOffset>
            </wp:positionH>
            <wp:positionV relativeFrom="page">
              <wp:posOffset>2495518</wp:posOffset>
            </wp:positionV>
            <wp:extent cx="6367" cy="533431"/>
            <wp:effectExtent l="0" t="0" r="0" b="0"/>
            <wp:wrapNone/>
            <wp:docPr id="400" name="IM 400"/>
            <wp:cNvGraphicFramePr/>
            <a:graphic>
              <a:graphicData uri="http://schemas.openxmlformats.org/drawingml/2006/picture">
                <pic:pic>
                  <pic:nvPicPr>
                    <pic:cNvPr id="400" name="IM 400"/>
                    <pic:cNvPicPr/>
                  </pic:nvPicPr>
                  <pic:blipFill>
                    <a:blip r:embed="rId290"/>
                    <a:stretch>
                      <a:fillRect/>
                    </a:stretch>
                  </pic:blipFill>
                  <pic:spPr>
                    <a:xfrm rot="0">
                      <a:off x="0" y="0"/>
                      <a:ext cx="6367" cy="533431"/>
                    </a:xfrm>
                    <a:prstGeom prst="rect">
                      <a:avLst/>
                    </a:prstGeom>
                  </pic:spPr>
                </pic:pic>
              </a:graphicData>
            </a:graphic>
          </wp:anchor>
        </w:drawing>
      </w:r>
      <w:r>
        <w:drawing>
          <wp:anchor distT="0" distB="0" distL="0" distR="0" simplePos="0" relativeHeight="252188672" behindDoc="0" locked="0" layoutInCell="0" allowOverlap="1">
            <wp:simplePos x="0" y="0"/>
            <wp:positionH relativeFrom="page">
              <wp:posOffset>990605</wp:posOffset>
            </wp:positionH>
            <wp:positionV relativeFrom="page">
              <wp:posOffset>736624</wp:posOffset>
            </wp:positionV>
            <wp:extent cx="1841506" cy="1396934"/>
            <wp:effectExtent l="0" t="0" r="0" b="0"/>
            <wp:wrapNone/>
            <wp:docPr id="402" name="IM 402"/>
            <wp:cNvGraphicFramePr/>
            <a:graphic>
              <a:graphicData uri="http://schemas.openxmlformats.org/drawingml/2006/picture">
                <pic:pic>
                  <pic:nvPicPr>
                    <pic:cNvPr id="402" name="IM 402"/>
                    <pic:cNvPicPr/>
                  </pic:nvPicPr>
                  <pic:blipFill>
                    <a:blip r:embed="rId291"/>
                    <a:stretch>
                      <a:fillRect/>
                    </a:stretch>
                  </pic:blipFill>
                  <pic:spPr>
                    <a:xfrm rot="0">
                      <a:off x="0" y="0"/>
                      <a:ext cx="1841506" cy="1396934"/>
                    </a:xfrm>
                    <a:prstGeom prst="rect">
                      <a:avLst/>
                    </a:prstGeom>
                  </pic:spPr>
                </pic:pic>
              </a:graphicData>
            </a:graphic>
          </wp:anchor>
        </w:drawing>
      </w:r>
      <w:bookmarkStart w:name="bookmark104" w:id="171"/>
      <w:bookmarkEnd w:id="171"/>
      <w:bookmarkStart w:name="bookmark288" w:id="172"/>
      <w:bookmarkEnd w:id="172"/>
      <w:r>
        <w:rPr>
          <w:rFonts w:ascii="KaiTi" w:hAnsi="KaiTi" w:eastAsia="KaiTi" w:cs="KaiTi"/>
          <w:sz w:val="22"/>
          <w:szCs w:val="22"/>
          <w:spacing w:val="-8"/>
        </w:rPr>
        <w:t>130)数据质量导论</w:t>
      </w:r>
    </w:p>
    <w:p>
      <w:pPr>
        <w:pStyle w:val="BodyText"/>
        <w:spacing w:line="296" w:lineRule="auto"/>
        <w:rPr/>
      </w:pPr>
      <w:r/>
    </w:p>
    <w:p>
      <w:pPr>
        <w:ind w:firstLine="4030"/>
        <w:spacing w:line="2211" w:lineRule="exact"/>
        <w:rPr/>
      </w:pPr>
      <w:r>
        <w:rPr>
          <w:position w:val="-44"/>
        </w:rPr>
        <w:drawing>
          <wp:inline distT="0" distB="0" distL="0" distR="0">
            <wp:extent cx="1860498" cy="1403413"/>
            <wp:effectExtent l="0" t="0" r="0" b="0"/>
            <wp:docPr id="404" name="IM 404"/>
            <wp:cNvGraphicFramePr/>
            <a:graphic>
              <a:graphicData uri="http://schemas.openxmlformats.org/drawingml/2006/picture">
                <pic:pic>
                  <pic:nvPicPr>
                    <pic:cNvPr id="404" name="IM 404"/>
                    <pic:cNvPicPr/>
                  </pic:nvPicPr>
                  <pic:blipFill>
                    <a:blip r:embed="rId292"/>
                    <a:stretch>
                      <a:fillRect/>
                    </a:stretch>
                  </pic:blipFill>
                  <pic:spPr>
                    <a:xfrm rot="0">
                      <a:off x="0" y="0"/>
                      <a:ext cx="1860498" cy="1403413"/>
                    </a:xfrm>
                    <a:prstGeom prst="rect">
                      <a:avLst/>
                    </a:prstGeom>
                  </pic:spPr>
                </pic:pic>
              </a:graphicData>
            </a:graphic>
          </wp:inline>
        </w:drawing>
      </w:r>
    </w:p>
    <w:p>
      <w:pPr>
        <w:spacing w:line="66" w:lineRule="exact"/>
        <w:rPr/>
      </w:pPr>
      <w:r/>
    </w:p>
    <w:tbl>
      <w:tblPr>
        <w:tblStyle w:val="TableNormal"/>
        <w:tblW w:w="4282" w:type="dxa"/>
        <w:tblInd w:w="18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77"/>
        <w:gridCol w:w="2305"/>
      </w:tblGrid>
      <w:tr>
        <w:trPr>
          <w:trHeight w:val="212" w:hRule="atLeast"/>
        </w:trPr>
        <w:tc>
          <w:tcPr>
            <w:tcW w:w="1977" w:type="dxa"/>
            <w:vAlign w:val="top"/>
          </w:tcPr>
          <w:p>
            <w:pPr>
              <w:pStyle w:val="TableText"/>
              <w:spacing w:line="220" w:lineRule="auto"/>
              <w:rPr>
                <w:sz w:val="16"/>
                <w:szCs w:val="16"/>
              </w:rPr>
            </w:pPr>
            <w:r>
              <w:rPr>
                <w:sz w:val="16"/>
                <w:szCs w:val="16"/>
                <w:spacing w:val="-1"/>
                <w:position w:val="1"/>
              </w:rPr>
              <w:t>记录相似度</w:t>
            </w:r>
          </w:p>
        </w:tc>
        <w:tc>
          <w:tcPr>
            <w:tcW w:w="2305" w:type="dxa"/>
            <w:vAlign w:val="top"/>
          </w:tcPr>
          <w:p>
            <w:pPr>
              <w:pStyle w:val="TableText"/>
              <w:ind w:left="1402"/>
              <w:spacing w:before="20" w:line="210" w:lineRule="auto"/>
              <w:rPr>
                <w:sz w:val="16"/>
                <w:szCs w:val="16"/>
              </w:rPr>
            </w:pPr>
            <w:r>
              <w:rPr>
                <w:sz w:val="16"/>
                <w:szCs w:val="16"/>
                <w:spacing w:val="3"/>
                <w:position w:val="-1"/>
              </w:rPr>
              <w:t>记录相似度</w:t>
            </w:r>
          </w:p>
        </w:tc>
      </w:tr>
      <w:tr>
        <w:trPr>
          <w:trHeight w:val="180" w:hRule="atLeast"/>
        </w:trPr>
        <w:tc>
          <w:tcPr>
            <w:tcW w:w="1977" w:type="dxa"/>
            <w:vAlign w:val="top"/>
          </w:tcPr>
          <w:p>
            <w:pPr>
              <w:ind w:left="159"/>
              <w:spacing w:before="34" w:line="17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(a)Jaro</w:t>
            </w:r>
          </w:p>
        </w:tc>
        <w:tc>
          <w:tcPr>
            <w:tcW w:w="2305" w:type="dxa"/>
            <w:vAlign w:val="top"/>
          </w:tcPr>
          <w:p>
            <w:pPr>
              <w:spacing w:before="33" w:line="17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(b)Atomic  String</w:t>
            </w:r>
          </w:p>
        </w:tc>
      </w:tr>
    </w:tbl>
    <w:p>
      <w:pPr>
        <w:spacing w:line="140" w:lineRule="exact"/>
        <w:rPr/>
      </w:pPr>
      <w:r/>
    </w:p>
    <w:tbl>
      <w:tblPr>
        <w:tblStyle w:val="TableNormal"/>
        <w:tblW w:w="1927" w:type="dxa"/>
        <w:tblInd w:w="2812" w:type="dxa"/>
        <w:tblLayout w:type="fixed"/>
        <w:tblBorders>
          <w:left w:val="single" w:color="000000" w:sz="2" w:space="0"/>
          <w:bottom w:val="single" w:color="000000" w:sz="2" w:space="0"/>
          <w:top w:val="single" w:color="000000" w:sz="2" w:space="0"/>
        </w:tblBorders>
      </w:tblPr>
      <w:tblGrid>
        <w:gridCol w:w="1927"/>
      </w:tblGrid>
      <w:tr>
        <w:trPr>
          <w:trHeight w:val="810" w:hRule="atLeast"/>
        </w:trPr>
        <w:tc>
          <w:tcPr>
            <w:tcW w:w="1927" w:type="dxa"/>
            <w:vAlign w:val="top"/>
          </w:tcPr>
          <w:p>
            <w:pPr>
              <w:ind w:left="584"/>
              <w:spacing w:before="75"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-noFD</w:t>
            </w:r>
          </w:p>
          <w:p>
            <w:pPr>
              <w:ind w:left="114"/>
              <w:spacing w:before="70" w:line="192" w:lineRule="auto"/>
              <w:tabs>
                <w:tab w:val="left" w:pos="504"/>
              </w:tabs>
              <w:rPr>
                <w:rFonts w:ascii="Times New Roman" w:hAnsi="Times New Roman" w:eastAsia="Times New Roman" w:cs="Times New Roman"/>
                <w:sz w:val="16"/>
                <w:szCs w:val="16"/>
              </w:rPr>
            </w:pPr>
            <w:r>
              <w:rPr>
                <w:rFonts w:ascii="Times New Roman" w:hAnsi="Times New Roman" w:eastAsia="Times New Roman" w:cs="Times New Roman"/>
                <w:sz w:val="16"/>
                <w:szCs w:val="16"/>
              </w:rPr>
              <w:tab/>
            </w:r>
            <w:r>
              <w:rPr>
                <w:rFonts w:ascii="Times New Roman" w:hAnsi="Times New Roman" w:eastAsia="Times New Roman" w:cs="Times New Roman"/>
                <w:sz w:val="16"/>
                <w:szCs w:val="16"/>
              </w:rPr>
              <w:t>—SAWFD(N=1)</w:t>
            </w:r>
          </w:p>
          <w:p>
            <w:pPr>
              <w:ind w:left="704"/>
              <w:spacing w:before="7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SAWFD(N=5)</w:t>
            </w:r>
          </w:p>
        </w:tc>
      </w:tr>
    </w:tbl>
    <w:p>
      <w:pPr>
        <w:ind w:left="1789"/>
        <w:spacing w:before="169" w:line="219" w:lineRule="auto"/>
        <w:rPr>
          <w:rFonts w:ascii="SimSun" w:hAnsi="SimSun" w:eastAsia="SimSun" w:cs="SimSun"/>
          <w:sz w:val="22"/>
          <w:szCs w:val="22"/>
        </w:rPr>
      </w:pPr>
      <w:r>
        <w:rPr>
          <w:rFonts w:ascii="SimSun" w:hAnsi="SimSun" w:eastAsia="SimSun" w:cs="SimSun"/>
          <w:sz w:val="22"/>
          <w:szCs w:val="22"/>
          <w:spacing w:val="-14"/>
          <w:w w:val="93"/>
        </w:rPr>
        <w:t>图5-4</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4"/>
          <w:w w:val="93"/>
        </w:rPr>
        <w:t>SAWFD</w:t>
      </w:r>
      <w:r>
        <w:rPr>
          <w:rFonts w:ascii="SimSun" w:hAnsi="SimSun" w:eastAsia="SimSun" w:cs="SimSun"/>
          <w:sz w:val="22"/>
          <w:szCs w:val="22"/>
          <w:spacing w:val="-14"/>
          <w:w w:val="93"/>
        </w:rPr>
        <w:t>算法对</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14"/>
          <w:w w:val="93"/>
        </w:rPr>
        <w:t>MixedDB</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4"/>
          <w:w w:val="93"/>
        </w:rPr>
        <w:t>记录相似度</w:t>
      </w:r>
      <w:r>
        <w:rPr>
          <w:rFonts w:ascii="SimSun" w:hAnsi="SimSun" w:eastAsia="SimSun" w:cs="SimSun"/>
          <w:sz w:val="22"/>
          <w:szCs w:val="22"/>
          <w:spacing w:val="-15"/>
          <w:w w:val="93"/>
        </w:rPr>
        <w:t>影响</w:t>
      </w:r>
    </w:p>
    <w:p>
      <w:pPr>
        <w:ind w:left="89" w:right="34" w:firstLine="420"/>
        <w:spacing w:before="186" w:line="256" w:lineRule="auto"/>
        <w:jc w:val="both"/>
        <w:rPr>
          <w:rFonts w:ascii="SimSun" w:hAnsi="SimSun" w:eastAsia="SimSun" w:cs="SimSun"/>
          <w:sz w:val="22"/>
          <w:szCs w:val="22"/>
        </w:rPr>
      </w:pPr>
      <w:r>
        <w:rPr>
          <w:rFonts w:ascii="SimSun" w:hAnsi="SimSun" w:eastAsia="SimSun" w:cs="SimSun"/>
          <w:sz w:val="22"/>
          <w:szCs w:val="22"/>
          <w:spacing w:val="-3"/>
        </w:rPr>
        <w:t>图5</w:t>
      </w:r>
      <w:r>
        <w:rPr>
          <w:rFonts w:ascii="SimSun" w:hAnsi="SimSun" w:eastAsia="SimSun" w:cs="SimSun"/>
          <w:sz w:val="22"/>
          <w:szCs w:val="22"/>
          <w:spacing w:val="-44"/>
        </w:rPr>
        <w:t xml:space="preserve"> </w:t>
      </w:r>
      <w:r>
        <w:rPr>
          <w:rFonts w:ascii="SimSun" w:hAnsi="SimSun" w:eastAsia="SimSun" w:cs="SimSun"/>
          <w:sz w:val="22"/>
          <w:szCs w:val="22"/>
          <w:spacing w:val="-3"/>
        </w:rPr>
        <w:t>-</w:t>
      </w:r>
      <w:r>
        <w:rPr>
          <w:rFonts w:ascii="SimSun" w:hAnsi="SimSun" w:eastAsia="SimSun" w:cs="SimSun"/>
          <w:sz w:val="22"/>
          <w:szCs w:val="22"/>
          <w:spacing w:val="-49"/>
        </w:rPr>
        <w:t xml:space="preserve"> </w:t>
      </w:r>
      <w:r>
        <w:rPr>
          <w:rFonts w:ascii="SimSun" w:hAnsi="SimSun" w:eastAsia="SimSun" w:cs="SimSun"/>
          <w:sz w:val="22"/>
          <w:szCs w:val="22"/>
          <w:spacing w:val="-3"/>
        </w:rPr>
        <w:t>3</w:t>
      </w:r>
      <w:r>
        <w:rPr>
          <w:rFonts w:ascii="Times New Roman" w:hAnsi="Times New Roman" w:eastAsia="Times New Roman" w:cs="Times New Roman"/>
          <w:sz w:val="22"/>
          <w:szCs w:val="22"/>
          <w:spacing w:val="-3"/>
        </w:rPr>
        <w:t>(a)  </w:t>
      </w:r>
      <w:r>
        <w:rPr>
          <w:rFonts w:ascii="SimSun" w:hAnsi="SimSun" w:eastAsia="SimSun" w:cs="SimSun"/>
          <w:sz w:val="22"/>
          <w:szCs w:val="22"/>
          <w:spacing w:val="-3"/>
        </w:rPr>
        <w:t>和</w:t>
      </w:r>
      <w:r>
        <w:rPr>
          <w:rFonts w:ascii="SimSun" w:hAnsi="SimSun" w:eastAsia="SimSun" w:cs="SimSun"/>
          <w:sz w:val="22"/>
          <w:szCs w:val="22"/>
          <w:spacing w:val="-27"/>
        </w:rPr>
        <w:t xml:space="preserve"> </w:t>
      </w:r>
      <w:r>
        <w:rPr>
          <w:rFonts w:ascii="SimSun" w:hAnsi="SimSun" w:eastAsia="SimSun" w:cs="SimSun"/>
          <w:sz w:val="22"/>
          <w:szCs w:val="22"/>
          <w:spacing w:val="-3"/>
        </w:rPr>
        <w:t>图</w:t>
      </w:r>
      <w:r>
        <w:rPr>
          <w:rFonts w:ascii="SimSun" w:hAnsi="SimSun" w:eastAsia="SimSun" w:cs="SimSun"/>
          <w:sz w:val="22"/>
          <w:szCs w:val="22"/>
          <w:spacing w:val="-44"/>
        </w:rPr>
        <w:t xml:space="preserve"> </w:t>
      </w:r>
      <w:r>
        <w:rPr>
          <w:rFonts w:ascii="SimSun" w:hAnsi="SimSun" w:eastAsia="SimSun" w:cs="SimSun"/>
          <w:sz w:val="22"/>
          <w:szCs w:val="22"/>
          <w:spacing w:val="-3"/>
        </w:rPr>
        <w:t>5</w:t>
      </w:r>
      <w:r>
        <w:rPr>
          <w:rFonts w:ascii="SimSun" w:hAnsi="SimSun" w:eastAsia="SimSun" w:cs="SimSun"/>
          <w:sz w:val="22"/>
          <w:szCs w:val="22"/>
          <w:spacing w:val="-50"/>
        </w:rPr>
        <w:t xml:space="preserve"> </w:t>
      </w:r>
      <w:r>
        <w:rPr>
          <w:rFonts w:ascii="SimSun" w:hAnsi="SimSun" w:eastAsia="SimSun" w:cs="SimSun"/>
          <w:sz w:val="22"/>
          <w:szCs w:val="22"/>
          <w:spacing w:val="-3"/>
        </w:rPr>
        <w:t>-</w:t>
      </w:r>
      <w:r>
        <w:rPr>
          <w:rFonts w:ascii="SimSun" w:hAnsi="SimSun" w:eastAsia="SimSun" w:cs="SimSun"/>
          <w:sz w:val="22"/>
          <w:szCs w:val="22"/>
          <w:spacing w:val="-43"/>
        </w:rPr>
        <w:t xml:space="preserve"> </w:t>
      </w:r>
      <w:r>
        <w:rPr>
          <w:rFonts w:ascii="SimSun" w:hAnsi="SimSun" w:eastAsia="SimSun" w:cs="SimSun"/>
          <w:sz w:val="22"/>
          <w:szCs w:val="22"/>
          <w:spacing w:val="-3"/>
        </w:rPr>
        <w:t>3</w:t>
      </w:r>
      <w:r>
        <w:rPr>
          <w:rFonts w:ascii="Times New Roman" w:hAnsi="Times New Roman" w:eastAsia="Times New Roman" w:cs="Times New Roman"/>
          <w:sz w:val="22"/>
          <w:szCs w:val="22"/>
          <w:spacing w:val="-3"/>
        </w:rPr>
        <w:t>(b)  </w:t>
      </w:r>
      <w:r>
        <w:rPr>
          <w:rFonts w:ascii="SimSun" w:hAnsi="SimSun" w:eastAsia="SimSun" w:cs="SimSun"/>
          <w:sz w:val="22"/>
          <w:szCs w:val="22"/>
          <w:spacing w:val="-3"/>
        </w:rPr>
        <w:t>对比了在 </w:t>
      </w:r>
      <w:r>
        <w:rPr>
          <w:rFonts w:ascii="Times New Roman" w:hAnsi="Times New Roman" w:eastAsia="Times New Roman" w:cs="Times New Roman"/>
          <w:sz w:val="22"/>
          <w:szCs w:val="22"/>
          <w:spacing w:val="-3"/>
        </w:rPr>
        <w:t>DuplicateDB </w:t>
      </w:r>
      <w:r>
        <w:rPr>
          <w:rFonts w:ascii="SimSun" w:hAnsi="SimSun" w:eastAsia="SimSun" w:cs="SimSun"/>
          <w:sz w:val="22"/>
          <w:szCs w:val="22"/>
          <w:spacing w:val="-3"/>
        </w:rPr>
        <w:t>数据集上采用</w:t>
      </w:r>
      <w:r>
        <w:rPr>
          <w:rFonts w:ascii="Times New Roman" w:hAnsi="Times New Roman" w:eastAsia="Times New Roman" w:cs="Times New Roman"/>
          <w:sz w:val="22"/>
          <w:szCs w:val="22"/>
          <w:spacing w:val="-3"/>
        </w:rPr>
        <w:t>Jaro </w:t>
      </w:r>
      <w:r>
        <w:rPr>
          <w:rFonts w:ascii="SimSun" w:hAnsi="SimSun" w:eastAsia="SimSun" w:cs="SimSun"/>
          <w:sz w:val="22"/>
          <w:szCs w:val="22"/>
          <w:spacing w:val="-3"/>
        </w:rPr>
        <w:t>距离和</w:t>
      </w:r>
      <w:r>
        <w:rPr>
          <w:rFonts w:ascii="SimSun" w:hAnsi="SimSun" w:eastAsia="SimSun" w:cs="SimSun"/>
          <w:sz w:val="22"/>
          <w:szCs w:val="22"/>
        </w:rPr>
        <w:t xml:space="preserve"> </w:t>
      </w:r>
      <w:r>
        <w:rPr>
          <w:rFonts w:ascii="SimSun" w:hAnsi="SimSun" w:eastAsia="SimSun" w:cs="SimSun"/>
          <w:sz w:val="22"/>
          <w:szCs w:val="22"/>
          <w:spacing w:val="-13"/>
        </w:rPr>
        <w:t>Atomic String算法计算属性相似度时，使用SAWFD</w:t>
      </w:r>
      <w:r>
        <w:rPr>
          <w:rFonts w:ascii="SimSun" w:hAnsi="SimSun" w:eastAsia="SimSun" w:cs="SimSun"/>
          <w:sz w:val="22"/>
          <w:szCs w:val="22"/>
          <w:spacing w:val="80"/>
        </w:rPr>
        <w:t xml:space="preserve"> </w:t>
      </w:r>
      <w:r>
        <w:rPr>
          <w:rFonts w:ascii="SimSun" w:hAnsi="SimSun" w:eastAsia="SimSun" w:cs="SimSun"/>
          <w:sz w:val="22"/>
          <w:szCs w:val="22"/>
          <w:spacing w:val="-13"/>
        </w:rPr>
        <w:t>算法前后记</w:t>
      </w:r>
      <w:r>
        <w:rPr>
          <w:rFonts w:ascii="SimSun" w:hAnsi="SimSun" w:eastAsia="SimSun" w:cs="SimSun"/>
          <w:sz w:val="22"/>
          <w:szCs w:val="22"/>
          <w:spacing w:val="-14"/>
        </w:rPr>
        <w:t>录对相似度的分布</w:t>
      </w:r>
      <w:r>
        <w:rPr>
          <w:rFonts w:ascii="SimSun" w:hAnsi="SimSun" w:eastAsia="SimSun" w:cs="SimSun"/>
          <w:sz w:val="22"/>
          <w:szCs w:val="22"/>
        </w:rPr>
        <w:t xml:space="preserve"> </w:t>
      </w:r>
      <w:r>
        <w:rPr>
          <w:rFonts w:ascii="SimSun" w:hAnsi="SimSun" w:eastAsia="SimSun" w:cs="SimSun"/>
          <w:sz w:val="22"/>
          <w:szCs w:val="22"/>
          <w:spacing w:val="-13"/>
        </w:rPr>
        <w:t>情况。可以看出，与</w:t>
      </w:r>
      <w:r>
        <w:rPr>
          <w:rFonts w:ascii="Times New Roman" w:hAnsi="Times New Roman" w:eastAsia="Times New Roman" w:cs="Times New Roman"/>
          <w:sz w:val="22"/>
          <w:szCs w:val="22"/>
          <w:spacing w:val="-13"/>
        </w:rPr>
        <w:t>CleanDB</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13"/>
        </w:rPr>
        <w:t>数据集上的结果相反，使用</w:t>
      </w:r>
      <w:r>
        <w:rPr>
          <w:rFonts w:ascii="Times New Roman" w:hAnsi="Times New Roman" w:eastAsia="Times New Roman" w:cs="Times New Roman"/>
          <w:sz w:val="22"/>
          <w:szCs w:val="22"/>
          <w:spacing w:val="-13"/>
        </w:rPr>
        <w:t>SAWFD </w:t>
      </w:r>
      <w:r>
        <w:rPr>
          <w:rFonts w:ascii="SimSun" w:hAnsi="SimSun" w:eastAsia="SimSun" w:cs="SimSun"/>
          <w:sz w:val="22"/>
          <w:szCs w:val="22"/>
          <w:spacing w:val="-13"/>
        </w:rPr>
        <w:t>算法后，匹配记</w:t>
      </w:r>
      <w:r>
        <w:rPr>
          <w:rFonts w:ascii="SimSun" w:hAnsi="SimSun" w:eastAsia="SimSun" w:cs="SimSun"/>
          <w:sz w:val="22"/>
          <w:szCs w:val="22"/>
        </w:rPr>
        <w:t xml:space="preserve"> </w:t>
      </w:r>
      <w:r>
        <w:rPr>
          <w:rFonts w:ascii="SimSun" w:hAnsi="SimSun" w:eastAsia="SimSun" w:cs="SimSun"/>
          <w:sz w:val="22"/>
          <w:szCs w:val="22"/>
          <w:spacing w:val="-6"/>
        </w:rPr>
        <w:t>录对的相似度分布更靠近1。这说明对于匹配记录对使用</w:t>
      </w:r>
      <w:r>
        <w:rPr>
          <w:rFonts w:ascii="Times New Roman" w:hAnsi="Times New Roman" w:eastAsia="Times New Roman" w:cs="Times New Roman"/>
          <w:sz w:val="22"/>
          <w:szCs w:val="22"/>
          <w:spacing w:val="-6"/>
        </w:rPr>
        <w:t>SAWFD</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6"/>
        </w:rPr>
        <w:t>算法后能够得</w:t>
      </w:r>
      <w:r>
        <w:rPr>
          <w:rFonts w:ascii="SimSun" w:hAnsi="SimSun" w:eastAsia="SimSun" w:cs="SimSun"/>
          <w:sz w:val="22"/>
          <w:szCs w:val="22"/>
        </w:rPr>
        <w:t xml:space="preserve"> </w:t>
      </w:r>
      <w:r>
        <w:rPr>
          <w:rFonts w:ascii="SimSun" w:hAnsi="SimSun" w:eastAsia="SimSun" w:cs="SimSun"/>
          <w:sz w:val="22"/>
          <w:szCs w:val="22"/>
          <w:spacing w:val="-14"/>
        </w:rPr>
        <w:t>到更大的相似度。</w:t>
      </w:r>
    </w:p>
    <w:p>
      <w:pPr>
        <w:ind w:left="100" w:right="21" w:firstLine="410"/>
        <w:spacing w:before="56" w:line="260" w:lineRule="auto"/>
        <w:jc w:val="both"/>
        <w:rPr>
          <w:rFonts w:ascii="SimSun" w:hAnsi="SimSun" w:eastAsia="SimSun" w:cs="SimSun"/>
          <w:sz w:val="22"/>
          <w:szCs w:val="22"/>
        </w:rPr>
      </w:pPr>
      <w:r>
        <w:rPr>
          <w:rFonts w:ascii="SimSun" w:hAnsi="SimSun" w:eastAsia="SimSun" w:cs="SimSun"/>
          <w:sz w:val="22"/>
          <w:szCs w:val="22"/>
        </w:rPr>
        <w:t>图</w:t>
      </w:r>
      <w:r>
        <w:rPr>
          <w:rFonts w:ascii="SimSun" w:hAnsi="SimSun" w:eastAsia="SimSun" w:cs="SimSun"/>
          <w:sz w:val="22"/>
          <w:szCs w:val="22"/>
          <w:spacing w:val="-37"/>
        </w:rPr>
        <w:t xml:space="preserve"> </w:t>
      </w:r>
      <w:r>
        <w:rPr>
          <w:rFonts w:ascii="SimSun" w:hAnsi="SimSun" w:eastAsia="SimSun" w:cs="SimSun"/>
          <w:sz w:val="22"/>
          <w:szCs w:val="22"/>
        </w:rPr>
        <w:t>5</w:t>
      </w:r>
      <w:r>
        <w:rPr>
          <w:rFonts w:ascii="SimSun" w:hAnsi="SimSun" w:eastAsia="SimSun" w:cs="SimSun"/>
          <w:sz w:val="22"/>
          <w:szCs w:val="22"/>
          <w:spacing w:val="-44"/>
        </w:rPr>
        <w:t xml:space="preserve"> </w:t>
      </w:r>
      <w:r>
        <w:rPr>
          <w:rFonts w:ascii="SimSun" w:hAnsi="SimSun" w:eastAsia="SimSun" w:cs="SimSun"/>
          <w:sz w:val="22"/>
          <w:szCs w:val="22"/>
        </w:rPr>
        <w:t>-</w:t>
      </w:r>
      <w:r>
        <w:rPr>
          <w:rFonts w:ascii="SimSun" w:hAnsi="SimSun" w:eastAsia="SimSun" w:cs="SimSun"/>
          <w:sz w:val="22"/>
          <w:szCs w:val="22"/>
          <w:spacing w:val="-43"/>
        </w:rPr>
        <w:t xml:space="preserve"> </w:t>
      </w:r>
      <w:r>
        <w:rPr>
          <w:rFonts w:ascii="SimSun" w:hAnsi="SimSun" w:eastAsia="SimSun" w:cs="SimSun"/>
          <w:sz w:val="22"/>
          <w:szCs w:val="22"/>
        </w:rPr>
        <w:t>4</w:t>
      </w:r>
      <w:r>
        <w:rPr>
          <w:rFonts w:ascii="Times New Roman" w:hAnsi="Times New Roman" w:eastAsia="Times New Roman" w:cs="Times New Roman"/>
          <w:sz w:val="22"/>
          <w:szCs w:val="22"/>
        </w:rPr>
        <w:t>(a)</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rPr>
        <w:t>对比了在</w:t>
      </w:r>
      <w:r>
        <w:rPr>
          <w:rFonts w:ascii="Times New Roman" w:hAnsi="Times New Roman" w:eastAsia="Times New Roman" w:cs="Times New Roman"/>
          <w:sz w:val="22"/>
          <w:szCs w:val="22"/>
        </w:rPr>
        <w:t>MixedDB </w:t>
      </w:r>
      <w:r>
        <w:rPr>
          <w:rFonts w:ascii="SimSun" w:hAnsi="SimSun" w:eastAsia="SimSun" w:cs="SimSun"/>
          <w:sz w:val="22"/>
          <w:szCs w:val="22"/>
        </w:rPr>
        <w:t>上采用</w:t>
      </w:r>
      <w:r>
        <w:rPr>
          <w:rFonts w:ascii="Times New Roman" w:hAnsi="Times New Roman" w:eastAsia="Times New Roman" w:cs="Times New Roman"/>
          <w:sz w:val="22"/>
          <w:szCs w:val="22"/>
        </w:rPr>
        <w:t>Jaro</w:t>
      </w:r>
      <w:r>
        <w:rPr>
          <w:rFonts w:ascii="Times New Roman" w:hAnsi="Times New Roman" w:eastAsia="Times New Roman" w:cs="Times New Roman"/>
          <w:sz w:val="22"/>
          <w:szCs w:val="22"/>
          <w:spacing w:val="23"/>
        </w:rPr>
        <w:t xml:space="preserve"> </w:t>
      </w:r>
      <w:r>
        <w:rPr>
          <w:rFonts w:ascii="SimSun" w:hAnsi="SimSun" w:eastAsia="SimSun" w:cs="SimSun"/>
          <w:sz w:val="22"/>
          <w:szCs w:val="22"/>
        </w:rPr>
        <w:t>距离计算属性相似度</w:t>
      </w:r>
      <w:r>
        <w:rPr>
          <w:rFonts w:ascii="SimSun" w:hAnsi="SimSun" w:eastAsia="SimSun" w:cs="SimSun"/>
          <w:sz w:val="22"/>
          <w:szCs w:val="22"/>
          <w:spacing w:val="-1"/>
        </w:rPr>
        <w:t>时，使用</w:t>
      </w:r>
      <w:r>
        <w:rPr>
          <w:rFonts w:ascii="SimSun" w:hAnsi="SimSun" w:eastAsia="SimSun" w:cs="SimSun"/>
          <w:sz w:val="22"/>
          <w:szCs w:val="22"/>
        </w:rPr>
        <w:t xml:space="preserve"> </w:t>
      </w:r>
      <w:r>
        <w:rPr>
          <w:rFonts w:ascii="Times New Roman" w:hAnsi="Times New Roman" w:eastAsia="Times New Roman" w:cs="Times New Roman"/>
          <w:sz w:val="22"/>
          <w:szCs w:val="22"/>
          <w:spacing w:val="-9"/>
        </w:rPr>
        <w:t>SAWFD</w:t>
      </w:r>
      <w:r>
        <w:rPr>
          <w:rFonts w:ascii="SimSun" w:hAnsi="SimSun" w:eastAsia="SimSun" w:cs="SimSun"/>
          <w:sz w:val="22"/>
          <w:szCs w:val="22"/>
          <w:spacing w:val="-9"/>
        </w:rPr>
        <w:t>算法前后记录对相似度的分布情况。</w:t>
      </w:r>
      <w:r>
        <w:rPr>
          <w:rFonts w:ascii="Times New Roman" w:hAnsi="Times New Roman" w:eastAsia="Times New Roman" w:cs="Times New Roman"/>
          <w:sz w:val="22"/>
          <w:szCs w:val="22"/>
          <w:spacing w:val="-9"/>
        </w:rPr>
        <w:t>noFD</w:t>
      </w:r>
      <w:r>
        <w:rPr>
          <w:rFonts w:ascii="SimSun" w:hAnsi="SimSun" w:eastAsia="SimSun" w:cs="SimSun"/>
          <w:sz w:val="22"/>
          <w:szCs w:val="22"/>
          <w:spacing w:val="-9"/>
        </w:rPr>
        <w:t>情况</w:t>
      </w:r>
      <w:r>
        <w:rPr>
          <w:rFonts w:ascii="SimSun" w:hAnsi="SimSun" w:eastAsia="SimSun" w:cs="SimSun"/>
          <w:sz w:val="22"/>
          <w:szCs w:val="22"/>
          <w:spacing w:val="-10"/>
        </w:rPr>
        <w:t>下，记录对的相似度基本</w:t>
      </w:r>
      <w:r>
        <w:rPr>
          <w:rFonts w:ascii="SimSun" w:hAnsi="SimSun" w:eastAsia="SimSun" w:cs="SimSun"/>
          <w:sz w:val="22"/>
          <w:szCs w:val="22"/>
        </w:rPr>
        <w:t xml:space="preserve"> </w:t>
      </w:r>
      <w:r>
        <w:rPr>
          <w:rFonts w:ascii="SimSun" w:hAnsi="SimSun" w:eastAsia="SimSun" w:cs="SimSun"/>
          <w:sz w:val="22"/>
          <w:szCs w:val="22"/>
          <w:spacing w:val="-12"/>
        </w:rPr>
        <w:t>上集中分布在两个区域，靠近0的为不匹配记录对</w:t>
      </w:r>
      <w:r>
        <w:rPr>
          <w:rFonts w:ascii="SimSun" w:hAnsi="SimSun" w:eastAsia="SimSun" w:cs="SimSun"/>
          <w:sz w:val="22"/>
          <w:szCs w:val="22"/>
          <w:spacing w:val="-13"/>
        </w:rPr>
        <w:t>，靠近1为匹配记录对，但也有 </w:t>
      </w:r>
      <w:r>
        <w:rPr>
          <w:rFonts w:ascii="SimSun" w:hAnsi="SimSun" w:eastAsia="SimSun" w:cs="SimSun"/>
          <w:sz w:val="22"/>
          <w:szCs w:val="22"/>
          <w:spacing w:val="-10"/>
        </w:rPr>
        <w:t>许多记录对落在两个区域之间，说明采用</w:t>
      </w:r>
      <w:r>
        <w:rPr>
          <w:rFonts w:ascii="Times New Roman" w:hAnsi="Times New Roman" w:eastAsia="Times New Roman" w:cs="Times New Roman"/>
          <w:sz w:val="22"/>
          <w:szCs w:val="22"/>
          <w:spacing w:val="-10"/>
        </w:rPr>
        <w:t>Jaro</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10"/>
        </w:rPr>
        <w:t>距离不能很好描述这些记录对的相</w:t>
      </w:r>
      <w:r>
        <w:rPr>
          <w:rFonts w:ascii="SimSun" w:hAnsi="SimSun" w:eastAsia="SimSun" w:cs="SimSun"/>
          <w:sz w:val="22"/>
          <w:szCs w:val="22"/>
        </w:rPr>
        <w:t xml:space="preserve"> </w:t>
      </w:r>
      <w:r>
        <w:rPr>
          <w:rFonts w:ascii="SimSun" w:hAnsi="SimSun" w:eastAsia="SimSun" w:cs="SimSun"/>
          <w:sz w:val="22"/>
          <w:szCs w:val="22"/>
          <w:spacing w:val="-10"/>
        </w:rPr>
        <w:t>似程度。使用</w:t>
      </w:r>
      <w:r>
        <w:rPr>
          <w:rFonts w:ascii="Times New Roman" w:hAnsi="Times New Roman" w:eastAsia="Times New Roman" w:cs="Times New Roman"/>
          <w:sz w:val="22"/>
          <w:szCs w:val="22"/>
          <w:spacing w:val="-10"/>
        </w:rPr>
        <w:t>SAWFD</w:t>
      </w:r>
      <w:r>
        <w:rPr>
          <w:rFonts w:ascii="SimSun" w:hAnsi="SimSun" w:eastAsia="SimSun" w:cs="SimSun"/>
          <w:sz w:val="22"/>
          <w:szCs w:val="22"/>
          <w:spacing w:val="-10"/>
        </w:rPr>
        <w:t>算法后，</w:t>
      </w:r>
      <w:r>
        <w:rPr>
          <w:rFonts w:ascii="Times New Roman" w:hAnsi="Times New Roman" w:eastAsia="Times New Roman" w:cs="Times New Roman"/>
          <w:sz w:val="22"/>
          <w:szCs w:val="22"/>
          <w:spacing w:val="-10"/>
        </w:rPr>
        <w:t>SAWFD(N=</w:t>
      </w:r>
      <w:r>
        <w:rPr>
          <w:rFonts w:ascii="Times New Roman" w:hAnsi="Times New Roman" w:eastAsia="Times New Roman" w:cs="Times New Roman"/>
          <w:sz w:val="22"/>
          <w:szCs w:val="22"/>
          <w:spacing w:val="-11"/>
        </w:rPr>
        <w:t>1)</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11"/>
        </w:rPr>
        <w:t>和</w:t>
      </w:r>
      <w:r>
        <w:rPr>
          <w:rFonts w:ascii="Times New Roman" w:hAnsi="Times New Roman" w:eastAsia="Times New Roman" w:cs="Times New Roman"/>
          <w:sz w:val="22"/>
          <w:szCs w:val="22"/>
          <w:spacing w:val="-11"/>
        </w:rPr>
        <w:t>SAWFD(N=5)</w:t>
      </w:r>
      <w:r>
        <w:rPr>
          <w:rFonts w:ascii="Times New Roman" w:hAnsi="Times New Roman" w:eastAsia="Times New Roman" w:cs="Times New Roman"/>
          <w:sz w:val="22"/>
          <w:szCs w:val="22"/>
          <w:spacing w:val="39"/>
          <w:w w:val="101"/>
        </w:rPr>
        <w:t xml:space="preserve"> </w:t>
      </w:r>
      <w:r>
        <w:rPr>
          <w:rFonts w:ascii="SimSun" w:hAnsi="SimSun" w:eastAsia="SimSun" w:cs="SimSun"/>
          <w:sz w:val="22"/>
          <w:szCs w:val="22"/>
          <w:spacing w:val="-11"/>
        </w:rPr>
        <w:t>情况下，匹配记录</w:t>
      </w:r>
      <w:r>
        <w:rPr>
          <w:rFonts w:ascii="SimSun" w:hAnsi="SimSun" w:eastAsia="SimSun" w:cs="SimSun"/>
          <w:sz w:val="22"/>
          <w:szCs w:val="22"/>
        </w:rPr>
        <w:t xml:space="preserve"> </w:t>
      </w:r>
      <w:r>
        <w:rPr>
          <w:rFonts w:ascii="SimSun" w:hAnsi="SimSun" w:eastAsia="SimSun" w:cs="SimSun"/>
          <w:sz w:val="22"/>
          <w:szCs w:val="22"/>
          <w:spacing w:val="-17"/>
        </w:rPr>
        <w:t>和不匹配记录的相似度更加向两端靠拢，分离得更加明显，且落在两个区</w:t>
      </w:r>
      <w:r>
        <w:rPr>
          <w:rFonts w:ascii="SimSun" w:hAnsi="SimSun" w:eastAsia="SimSun" w:cs="SimSun"/>
          <w:sz w:val="22"/>
          <w:szCs w:val="22"/>
          <w:spacing w:val="-18"/>
        </w:rPr>
        <w:t>域之间的</w:t>
      </w:r>
      <w:r>
        <w:rPr>
          <w:rFonts w:ascii="SimSun" w:hAnsi="SimSun" w:eastAsia="SimSun" w:cs="SimSun"/>
          <w:sz w:val="22"/>
          <w:szCs w:val="22"/>
        </w:rPr>
        <w:t xml:space="preserve"> </w:t>
      </w:r>
      <w:r>
        <w:rPr>
          <w:rFonts w:ascii="SimSun" w:hAnsi="SimSun" w:eastAsia="SimSun" w:cs="SimSun"/>
          <w:sz w:val="22"/>
          <w:szCs w:val="22"/>
          <w:spacing w:val="-7"/>
        </w:rPr>
        <w:t>记录对的数目也明显减少。</w:t>
      </w:r>
      <w:r>
        <w:rPr>
          <w:rFonts w:ascii="Times New Roman" w:hAnsi="Times New Roman" w:eastAsia="Times New Roman" w:cs="Times New Roman"/>
          <w:sz w:val="22"/>
          <w:szCs w:val="22"/>
          <w:spacing w:val="-7"/>
        </w:rPr>
        <w:t>noFD</w:t>
      </w:r>
      <w:r>
        <w:rPr>
          <w:rFonts w:ascii="SimSun" w:hAnsi="SimSun" w:eastAsia="SimSun" w:cs="SimSun"/>
          <w:sz w:val="22"/>
          <w:szCs w:val="22"/>
          <w:spacing w:val="-7"/>
        </w:rPr>
        <w:t>情况下匹配记录对和不匹配记录对相似度的平</w:t>
      </w:r>
      <w:r>
        <w:rPr>
          <w:rFonts w:ascii="SimSun" w:hAnsi="SimSun" w:eastAsia="SimSun" w:cs="SimSun"/>
          <w:sz w:val="22"/>
          <w:szCs w:val="22"/>
          <w:spacing w:val="9"/>
        </w:rPr>
        <w:t xml:space="preserve"> </w:t>
      </w:r>
      <w:r>
        <w:rPr>
          <w:rFonts w:ascii="SimSun" w:hAnsi="SimSun" w:eastAsia="SimSun" w:cs="SimSun"/>
          <w:sz w:val="22"/>
          <w:szCs w:val="22"/>
          <w:spacing w:val="-5"/>
        </w:rPr>
        <w:t>均差别为0.37,</w:t>
      </w:r>
      <w:r>
        <w:rPr>
          <w:rFonts w:ascii="Times New Roman" w:hAnsi="Times New Roman" w:eastAsia="Times New Roman" w:cs="Times New Roman"/>
          <w:sz w:val="22"/>
          <w:szCs w:val="22"/>
          <w:spacing w:val="-5"/>
        </w:rPr>
        <w:t>SAWFD(N=1)</w:t>
      </w:r>
      <w:r>
        <w:rPr>
          <w:rFonts w:ascii="Times New Roman" w:hAnsi="Times New Roman" w:eastAsia="Times New Roman" w:cs="Times New Roman"/>
          <w:sz w:val="22"/>
          <w:szCs w:val="22"/>
          <w:spacing w:val="39"/>
          <w:w w:val="101"/>
        </w:rPr>
        <w:t xml:space="preserve"> </w:t>
      </w:r>
      <w:r>
        <w:rPr>
          <w:rFonts w:ascii="SimSun" w:hAnsi="SimSun" w:eastAsia="SimSun" w:cs="SimSun"/>
          <w:sz w:val="22"/>
          <w:szCs w:val="22"/>
          <w:spacing w:val="-5"/>
        </w:rPr>
        <w:t>和</w:t>
      </w:r>
      <w:r>
        <w:rPr>
          <w:rFonts w:ascii="Times New Roman" w:hAnsi="Times New Roman" w:eastAsia="Times New Roman" w:cs="Times New Roman"/>
          <w:sz w:val="22"/>
          <w:szCs w:val="22"/>
          <w:spacing w:val="-5"/>
        </w:rPr>
        <w:t>SAWFD(N=5)</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5"/>
        </w:rPr>
        <w:t>情况下的匹配记录对和不匹配记</w:t>
      </w:r>
      <w:r>
        <w:rPr>
          <w:rFonts w:ascii="SimSun" w:hAnsi="SimSun" w:eastAsia="SimSun" w:cs="SimSun"/>
          <w:sz w:val="22"/>
          <w:szCs w:val="22"/>
        </w:rPr>
        <w:t xml:space="preserve"> </w:t>
      </w:r>
      <w:r>
        <w:rPr>
          <w:rFonts w:ascii="SimSun" w:hAnsi="SimSun" w:eastAsia="SimSun" w:cs="SimSun"/>
          <w:sz w:val="22"/>
          <w:szCs w:val="22"/>
          <w:spacing w:val="-1"/>
        </w:rPr>
        <w:t>录对相似度的平均差别分别为0.47和0.53。这说明</w:t>
      </w:r>
      <w:r>
        <w:rPr>
          <w:rFonts w:ascii="SimSun" w:hAnsi="SimSun" w:eastAsia="SimSun" w:cs="SimSun"/>
          <w:sz w:val="22"/>
          <w:szCs w:val="22"/>
          <w:spacing w:val="-2"/>
        </w:rPr>
        <w:t>使用</w:t>
      </w:r>
      <w:r>
        <w:rPr>
          <w:rFonts w:ascii="Times New Roman" w:hAnsi="Times New Roman" w:eastAsia="Times New Roman" w:cs="Times New Roman"/>
          <w:sz w:val="22"/>
          <w:szCs w:val="22"/>
          <w:spacing w:val="-2"/>
        </w:rPr>
        <w:t>SAWFD</w:t>
      </w:r>
      <w:r>
        <w:rPr>
          <w:rFonts w:ascii="SimSun" w:hAnsi="SimSun" w:eastAsia="SimSun" w:cs="SimSun"/>
          <w:sz w:val="22"/>
          <w:szCs w:val="22"/>
          <w:spacing w:val="-2"/>
        </w:rPr>
        <w:t>算法能够增加</w:t>
      </w:r>
      <w:r>
        <w:rPr>
          <w:rFonts w:ascii="SimSun" w:hAnsi="SimSun" w:eastAsia="SimSun" w:cs="SimSun"/>
          <w:sz w:val="22"/>
          <w:szCs w:val="22"/>
        </w:rPr>
        <w:t xml:space="preserve"> </w:t>
      </w:r>
      <w:r>
        <w:rPr>
          <w:rFonts w:ascii="SimSun" w:hAnsi="SimSun" w:eastAsia="SimSun" w:cs="SimSun"/>
          <w:sz w:val="22"/>
          <w:szCs w:val="22"/>
          <w:spacing w:val="-11"/>
        </w:rPr>
        <w:t>匹配记录对和不匹配记录对的相似度差别，因此也就能够更</w:t>
      </w:r>
      <w:r>
        <w:rPr>
          <w:rFonts w:ascii="SimSun" w:hAnsi="SimSun" w:eastAsia="SimSun" w:cs="SimSun"/>
          <w:sz w:val="22"/>
          <w:szCs w:val="22"/>
          <w:spacing w:val="-12"/>
        </w:rPr>
        <w:t>好地区分匹配记录和</w:t>
      </w:r>
      <w:r>
        <w:rPr>
          <w:rFonts w:ascii="SimSun" w:hAnsi="SimSun" w:eastAsia="SimSun" w:cs="SimSun"/>
          <w:sz w:val="22"/>
          <w:szCs w:val="22"/>
        </w:rPr>
        <w:t xml:space="preserve"> </w:t>
      </w:r>
      <w:r>
        <w:rPr>
          <w:rFonts w:ascii="SimSun" w:hAnsi="SimSun" w:eastAsia="SimSun" w:cs="SimSun"/>
          <w:sz w:val="22"/>
          <w:szCs w:val="22"/>
          <w:spacing w:val="-3"/>
        </w:rPr>
        <w:t>不匹配记录。图5-4</w:t>
      </w:r>
      <w:r>
        <w:rPr>
          <w:rFonts w:ascii="Times New Roman" w:hAnsi="Times New Roman" w:eastAsia="Times New Roman" w:cs="Times New Roman"/>
          <w:sz w:val="22"/>
          <w:szCs w:val="22"/>
          <w:spacing w:val="-3"/>
        </w:rPr>
        <w:t>(b)</w:t>
      </w:r>
      <w:r>
        <w:rPr>
          <w:rFonts w:ascii="Times New Roman" w:hAnsi="Times New Roman" w:eastAsia="Times New Roman" w:cs="Times New Roman"/>
          <w:sz w:val="22"/>
          <w:szCs w:val="22"/>
          <w:spacing w:val="50"/>
        </w:rPr>
        <w:t xml:space="preserve"> </w:t>
      </w:r>
      <w:r>
        <w:rPr>
          <w:rFonts w:ascii="SimSun" w:hAnsi="SimSun" w:eastAsia="SimSun" w:cs="SimSun"/>
          <w:sz w:val="22"/>
          <w:szCs w:val="22"/>
          <w:spacing w:val="-3"/>
        </w:rPr>
        <w:t>也可以得到类似的结论。</w:t>
      </w:r>
    </w:p>
    <w:p>
      <w:pPr>
        <w:ind w:left="512"/>
        <w:spacing w:before="128" w:line="222" w:lineRule="auto"/>
        <w:outlineLvl w:val="5"/>
        <w:rPr>
          <w:rFonts w:ascii="SimHei" w:hAnsi="SimHei" w:eastAsia="SimHei" w:cs="SimHei"/>
          <w:sz w:val="22"/>
          <w:szCs w:val="22"/>
        </w:rPr>
      </w:pPr>
      <w:hyperlink w:history="true" r:id="rId293">
        <w:r>
          <w:rPr>
            <w:rFonts w:ascii="SimHei" w:hAnsi="SimHei" w:eastAsia="SimHei" w:cs="SimHei"/>
            <w:sz w:val="22"/>
            <w:szCs w:val="22"/>
            <w:b/>
            <w:bCs/>
            <w:spacing w:val="-9"/>
          </w:rPr>
          <w:t>5.4.4.3</w:t>
        </w:r>
      </w:hyperlink>
      <w:r>
        <w:rPr>
          <w:rFonts w:ascii="SimHei" w:hAnsi="SimHei" w:eastAsia="SimHei" w:cs="SimHei"/>
          <w:sz w:val="22"/>
          <w:szCs w:val="22"/>
          <w:spacing w:val="-9"/>
        </w:rPr>
        <w:t xml:space="preserve">  </w:t>
      </w:r>
      <w:r>
        <w:rPr>
          <w:rFonts w:ascii="SimHei" w:hAnsi="SimHei" w:eastAsia="SimHei" w:cs="SimHei"/>
          <w:sz w:val="22"/>
          <w:szCs w:val="22"/>
          <w:b/>
          <w:bCs/>
          <w:spacing w:val="-9"/>
        </w:rPr>
        <w:t>准确性验证</w:t>
      </w:r>
    </w:p>
    <w:p>
      <w:pPr>
        <w:ind w:left="100" w:firstLine="410"/>
        <w:spacing w:before="81" w:line="249" w:lineRule="auto"/>
        <w:jc w:val="both"/>
        <w:rPr>
          <w:rFonts w:ascii="SimSun" w:hAnsi="SimSun" w:eastAsia="SimSun" w:cs="SimSun"/>
          <w:sz w:val="22"/>
          <w:szCs w:val="22"/>
        </w:rPr>
      </w:pPr>
      <w:r>
        <w:rPr>
          <w:rFonts w:ascii="SimSun" w:hAnsi="SimSun" w:eastAsia="SimSun" w:cs="SimSun"/>
          <w:sz w:val="22"/>
          <w:szCs w:val="22"/>
          <w:spacing w:val="-10"/>
        </w:rPr>
        <w:t>为了验证</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10"/>
        </w:rPr>
        <w:t>SAWFD</w:t>
      </w:r>
      <w:r>
        <w:rPr>
          <w:rFonts w:ascii="SimSun" w:hAnsi="SimSun" w:eastAsia="SimSun" w:cs="SimSun"/>
          <w:sz w:val="22"/>
          <w:szCs w:val="22"/>
          <w:spacing w:val="-10"/>
        </w:rPr>
        <w:t>算法能否提高实体分辨结果的准确性，本实验基于开源实</w:t>
      </w:r>
      <w:r>
        <w:rPr>
          <w:rFonts w:ascii="SimSun" w:hAnsi="SimSun" w:eastAsia="SimSun" w:cs="SimSun"/>
          <w:sz w:val="22"/>
          <w:szCs w:val="22"/>
        </w:rPr>
        <w:t xml:space="preserve"> </w:t>
      </w:r>
      <w:r>
        <w:rPr>
          <w:rFonts w:ascii="SimSun" w:hAnsi="SimSun" w:eastAsia="SimSun" w:cs="SimSun"/>
          <w:sz w:val="22"/>
          <w:szCs w:val="22"/>
          <w:spacing w:val="-3"/>
        </w:rPr>
        <w:t>体分辨框架</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3"/>
        </w:rPr>
        <w:t>SERF(Benjelloun</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spacing w:val="-3"/>
        </w:rPr>
        <w:t>et</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spacing w:val="-3"/>
        </w:rPr>
        <w:t>al.,2007)</w:t>
      </w:r>
      <w:r>
        <w:rPr>
          <w:rFonts w:ascii="SimSun" w:hAnsi="SimSun" w:eastAsia="SimSun" w:cs="SimSun"/>
          <w:sz w:val="22"/>
          <w:szCs w:val="22"/>
          <w:spacing w:val="-3"/>
        </w:rPr>
        <w:t>对</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3"/>
        </w:rPr>
        <w:t>SAWFD</w:t>
      </w:r>
      <w:r>
        <w:rPr>
          <w:rFonts w:ascii="SimSun" w:hAnsi="SimSun" w:eastAsia="SimSun" w:cs="SimSun"/>
          <w:sz w:val="22"/>
          <w:szCs w:val="22"/>
          <w:spacing w:val="-3"/>
        </w:rPr>
        <w:t>算法进行应用实现</w:t>
      </w:r>
      <w:r>
        <w:rPr>
          <w:rFonts w:ascii="SimSun" w:hAnsi="SimSun" w:eastAsia="SimSun" w:cs="SimSun"/>
          <w:sz w:val="22"/>
          <w:szCs w:val="22"/>
          <w:spacing w:val="-4"/>
        </w:rPr>
        <w:t>，并在</w:t>
      </w:r>
      <w:r>
        <w:rPr>
          <w:rFonts w:ascii="SimSun" w:hAnsi="SimSun" w:eastAsia="SimSun" w:cs="SimSun"/>
          <w:sz w:val="22"/>
          <w:szCs w:val="22"/>
        </w:rPr>
        <w:t xml:space="preserve"> </w:t>
      </w:r>
      <w:r>
        <w:rPr>
          <w:rFonts w:ascii="Times New Roman" w:hAnsi="Times New Roman" w:eastAsia="Times New Roman" w:cs="Times New Roman"/>
          <w:sz w:val="22"/>
          <w:szCs w:val="22"/>
          <w:spacing w:val="-6"/>
        </w:rPr>
        <w:t>Mi</w:t>
      </w:r>
      <w:r>
        <w:rPr>
          <w:rFonts w:ascii="Times New Roman" w:hAnsi="Times New Roman" w:eastAsia="Times New Roman" w:cs="Times New Roman"/>
          <w:sz w:val="22"/>
          <w:szCs w:val="22"/>
          <w:spacing w:val="-5"/>
        </w:rPr>
        <w:t>xedDB</w:t>
      </w:r>
      <w:r>
        <w:rPr>
          <w:rFonts w:ascii="SimSun" w:hAnsi="SimSun" w:eastAsia="SimSun" w:cs="SimSun"/>
          <w:sz w:val="22"/>
          <w:szCs w:val="22"/>
          <w:spacing w:val="-5"/>
        </w:rPr>
        <w:t>数据集上进行验证。首先，在</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6"/>
        </w:rPr>
        <w:t>SERF</w:t>
      </w:r>
      <w:r>
        <w:rPr>
          <w:rFonts w:ascii="SimSun" w:hAnsi="SimSun" w:eastAsia="SimSun" w:cs="SimSun"/>
          <w:sz w:val="22"/>
          <w:szCs w:val="22"/>
          <w:spacing w:val="-6"/>
        </w:rPr>
        <w:t>中分别用</w:t>
      </w:r>
      <w:r>
        <w:rPr>
          <w:rFonts w:ascii="Times New Roman" w:hAnsi="Times New Roman" w:eastAsia="Times New Roman" w:cs="Times New Roman"/>
          <w:sz w:val="22"/>
          <w:szCs w:val="22"/>
          <w:spacing w:val="-6"/>
        </w:rPr>
        <w:t>Jaro </w:t>
      </w:r>
      <w:r>
        <w:rPr>
          <w:rFonts w:ascii="SimSun" w:hAnsi="SimSun" w:eastAsia="SimSun" w:cs="SimSun"/>
          <w:sz w:val="22"/>
          <w:szCs w:val="22"/>
          <w:spacing w:val="-6"/>
        </w:rPr>
        <w:t>距离和</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6"/>
        </w:rPr>
        <w:t>Atomic Strin</w:t>
      </w:r>
      <w:r>
        <w:rPr>
          <w:rFonts w:ascii="Times New Roman" w:hAnsi="Times New Roman" w:eastAsia="Times New Roman" w:cs="Times New Roman"/>
          <w:sz w:val="22"/>
          <w:szCs w:val="22"/>
          <w:spacing w:val="-4"/>
        </w:rPr>
        <w:t>g</w:t>
      </w:r>
      <w:r>
        <w:rPr>
          <w:rFonts w:ascii="Times New Roman" w:hAnsi="Times New Roman" w:eastAsia="Times New Roman" w:cs="Times New Roman"/>
          <w:sz w:val="22"/>
          <w:szCs w:val="22"/>
        </w:rPr>
        <w:t xml:space="preserve"> </w:t>
      </w:r>
      <w:r>
        <w:rPr>
          <w:rFonts w:ascii="SimSun" w:hAnsi="SimSun" w:eastAsia="SimSun" w:cs="SimSun"/>
          <w:sz w:val="22"/>
          <w:szCs w:val="22"/>
          <w:spacing w:val="-11"/>
        </w:rPr>
        <w:t>算法计算属性相似度，对MixedDB</w:t>
      </w:r>
      <w:r>
        <w:rPr>
          <w:rFonts w:ascii="SimSun" w:hAnsi="SimSun" w:eastAsia="SimSun" w:cs="SimSun"/>
          <w:sz w:val="22"/>
          <w:szCs w:val="22"/>
          <w:spacing w:val="-58"/>
        </w:rPr>
        <w:t xml:space="preserve"> </w:t>
      </w:r>
      <w:r>
        <w:rPr>
          <w:rFonts w:ascii="SimSun" w:hAnsi="SimSun" w:eastAsia="SimSun" w:cs="SimSun"/>
          <w:sz w:val="22"/>
          <w:szCs w:val="22"/>
          <w:spacing w:val="-11"/>
        </w:rPr>
        <w:t>进行实体分辨</w:t>
      </w:r>
      <w:r>
        <w:rPr>
          <w:rFonts w:ascii="SimSun" w:hAnsi="SimSun" w:eastAsia="SimSun" w:cs="SimSun"/>
          <w:sz w:val="22"/>
          <w:szCs w:val="22"/>
          <w:spacing w:val="-12"/>
        </w:rPr>
        <w:t>；然后分别针对Jaro距离和</w:t>
      </w:r>
      <w:r>
        <w:rPr>
          <w:rFonts w:ascii="SimSun" w:hAnsi="SimSun" w:eastAsia="SimSun" w:cs="SimSun"/>
          <w:sz w:val="22"/>
          <w:szCs w:val="22"/>
          <w:spacing w:val="-42"/>
        </w:rPr>
        <w:t xml:space="preserve"> </w:t>
      </w:r>
      <w:r>
        <w:rPr>
          <w:rFonts w:ascii="SimSun" w:hAnsi="SimSun" w:eastAsia="SimSun" w:cs="SimSun"/>
          <w:sz w:val="22"/>
          <w:szCs w:val="22"/>
          <w:spacing w:val="-12"/>
        </w:rPr>
        <w:t>Atom-</w:t>
      </w:r>
    </w:p>
    <w:p>
      <w:pPr>
        <w:spacing w:line="249" w:lineRule="auto"/>
        <w:sectPr>
          <w:pgSz w:w="8720" w:h="13250"/>
          <w:pgMar w:top="350" w:right="486" w:bottom="400" w:left="780" w:header="0" w:footer="0" w:gutter="0"/>
        </w:sectPr>
        <w:rPr>
          <w:rFonts w:ascii="SimSun" w:hAnsi="SimSun" w:eastAsia="SimSun" w:cs="SimSun"/>
          <w:sz w:val="22"/>
          <w:szCs w:val="22"/>
        </w:rPr>
      </w:pPr>
    </w:p>
    <w:p>
      <w:pPr>
        <w:ind w:left="3299"/>
        <w:spacing w:before="44" w:line="224" w:lineRule="auto"/>
        <w:rPr>
          <w:rFonts w:ascii="KaiTi" w:hAnsi="KaiTi" w:eastAsia="KaiTi" w:cs="KaiTi"/>
          <w:sz w:val="21"/>
          <w:szCs w:val="21"/>
        </w:rPr>
      </w:pPr>
      <w:r>
        <mc:AlternateContent xmlns:mc="http://schemas.openxmlformats.org/markup-compatibility/2006">
          <mc:Choice Requires="wps">
            <w:drawing>
              <wp:anchor distT="0" distB="0" distL="0" distR="0" simplePos="0" relativeHeight="252195840" behindDoc="0" locked="0" layoutInCell="0" allowOverlap="1">
                <wp:simplePos x="0" y="0"/>
                <wp:positionH relativeFrom="page">
                  <wp:posOffset>352100</wp:posOffset>
                </wp:positionH>
                <wp:positionV relativeFrom="page">
                  <wp:posOffset>2310094</wp:posOffset>
                </wp:positionV>
                <wp:extent cx="472440" cy="165735"/>
                <wp:effectExtent l="0" t="0" r="0" b="0"/>
                <wp:wrapNone/>
                <wp:docPr id="406" name="TextBox 406"/>
                <wp:cNvGraphicFramePr/>
                <a:graphic>
                  <a:graphicData uri="http://schemas.microsoft.com/office/word/2010/wordprocessingShape">
                    <wps:wsp>
                      <wps:cNvSpPr txBox="1"/>
                      <wps:spPr>
                        <a:xfrm rot="16200000">
                          <a:off x="352100" y="2310094"/>
                          <a:ext cx="472440"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12"/>
                              </w:rPr>
                              <w:t>查全率/%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20" style="position:absolute;margin-left:27.7245pt;margin-top:181.897pt;mso-position-vertical-relative:page;mso-position-horizontal-relative:page;width:37.2pt;height:13.05pt;z-index:252195840;rotation:27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12"/>
                        </w:rPr>
                        <w:t>查全率/%</w:t>
                      </w:r>
                    </w:p>
                  </w:txbxContent>
                </v:textbox>
              </v:shape>
            </w:pict>
          </mc:Fallback>
        </mc:AlternateContent>
      </w:r>
      <w:r>
        <mc:AlternateContent xmlns:mc="http://schemas.openxmlformats.org/markup-compatibility/2006">
          <mc:Choice Requires="wps">
            <w:drawing>
              <wp:anchor distT="0" distB="0" distL="0" distR="0" simplePos="0" relativeHeight="252196864" behindDoc="0" locked="0" layoutInCell="0" allowOverlap="1">
                <wp:simplePos x="0" y="0"/>
                <wp:positionH relativeFrom="page">
                  <wp:posOffset>2533887</wp:posOffset>
                </wp:positionH>
                <wp:positionV relativeFrom="page">
                  <wp:posOffset>2409113</wp:posOffset>
                </wp:positionV>
                <wp:extent cx="325120" cy="165735"/>
                <wp:effectExtent l="0" t="0" r="0" b="0"/>
                <wp:wrapNone/>
                <wp:docPr id="408" name="TextBox 408"/>
                <wp:cNvGraphicFramePr/>
                <a:graphic>
                  <a:graphicData uri="http://schemas.microsoft.com/office/word/2010/wordprocessingShape">
                    <wps:wsp>
                      <wps:cNvSpPr txBox="1"/>
                      <wps:spPr>
                        <a:xfrm rot="16200000">
                          <a:off x="2533887" y="2409113"/>
                          <a:ext cx="325120"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2"/>
                              </w:rPr>
                              <w:t>查准率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22" style="position:absolute;margin-left:199.519pt;margin-top:189.694pt;mso-position-vertical-relative:page;mso-position-horizontal-relative:page;width:25.6pt;height:13.05pt;z-index:252196864;rotation:27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2"/>
                        </w:rPr>
                        <w:t>查准率</w:t>
                      </w:r>
                    </w:p>
                  </w:txbxContent>
                </v:textbox>
              </v:shape>
            </w:pict>
          </mc:Fallback>
        </mc:AlternateContent>
      </w:r>
      <w:r>
        <mc:AlternateContent xmlns:mc="http://schemas.openxmlformats.org/markup-compatibility/2006">
          <mc:Choice Requires="wps">
            <w:drawing>
              <wp:anchor distT="0" distB="0" distL="0" distR="0" simplePos="0" relativeHeight="252197888" behindDoc="0" locked="0" layoutInCell="0" allowOverlap="1">
                <wp:simplePos x="0" y="0"/>
                <wp:positionH relativeFrom="page">
                  <wp:posOffset>494204</wp:posOffset>
                </wp:positionH>
                <wp:positionV relativeFrom="page">
                  <wp:posOffset>4147646</wp:posOffset>
                </wp:positionV>
                <wp:extent cx="239395" cy="165735"/>
                <wp:effectExtent l="0" t="0" r="0" b="0"/>
                <wp:wrapNone/>
                <wp:docPr id="410" name="TextBox 410"/>
                <wp:cNvGraphicFramePr/>
                <a:graphic>
                  <a:graphicData uri="http://schemas.microsoft.com/office/word/2010/wordprocessingShape">
                    <wps:wsp>
                      <wps:cNvSpPr txBox="1"/>
                      <wps:spPr>
                        <a:xfrm rot="16200000">
                          <a:off x="494204" y="4147646"/>
                          <a:ext cx="239395"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8"/>
                              </w:rPr>
                              <w:t>可值</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24" style="position:absolute;margin-left:38.9137pt;margin-top:326.586pt;mso-position-vertical-relative:page;mso-position-horizontal-relative:page;width:18.85pt;height:13.05pt;z-index:252197888;rotation:27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8"/>
                        </w:rPr>
                        <w:t>可值</w:t>
                      </w:r>
                    </w:p>
                  </w:txbxContent>
                </v:textbox>
              </v:shape>
            </w:pict>
          </mc:Fallback>
        </mc:AlternateContent>
      </w:r>
      <w:r>
        <w:drawing>
          <wp:anchor distT="0" distB="0" distL="0" distR="0" simplePos="0" relativeHeight="252194816" behindDoc="0" locked="0" layoutInCell="0" allowOverlap="1">
            <wp:simplePos x="0" y="0"/>
            <wp:positionH relativeFrom="page">
              <wp:posOffset>2749551</wp:posOffset>
            </wp:positionH>
            <wp:positionV relativeFrom="page">
              <wp:posOffset>1714469</wp:posOffset>
            </wp:positionV>
            <wp:extent cx="1930378" cy="1397018"/>
            <wp:effectExtent l="0" t="0" r="0" b="0"/>
            <wp:wrapNone/>
            <wp:docPr id="412" name="IM 412"/>
            <wp:cNvGraphicFramePr/>
            <a:graphic>
              <a:graphicData uri="http://schemas.openxmlformats.org/drawingml/2006/picture">
                <pic:pic>
                  <pic:nvPicPr>
                    <pic:cNvPr id="412" name="IM 412"/>
                    <pic:cNvPicPr/>
                  </pic:nvPicPr>
                  <pic:blipFill>
                    <a:blip r:embed="rId294"/>
                    <a:stretch>
                      <a:fillRect/>
                    </a:stretch>
                  </pic:blipFill>
                  <pic:spPr>
                    <a:xfrm rot="0">
                      <a:off x="0" y="0"/>
                      <a:ext cx="1930378" cy="1397018"/>
                    </a:xfrm>
                    <a:prstGeom prst="rect">
                      <a:avLst/>
                    </a:prstGeom>
                  </pic:spPr>
                </pic:pic>
              </a:graphicData>
            </a:graphic>
          </wp:anchor>
        </w:drawing>
      </w:r>
      <w:bookmarkStart w:name="bookmark105" w:id="173"/>
      <w:bookmarkEnd w:id="173"/>
      <w:bookmarkStart w:name="bookmark289" w:id="174"/>
      <w:bookmarkEnd w:id="174"/>
      <w:r>
        <w:rPr>
          <w:rFonts w:ascii="KaiTi" w:hAnsi="KaiTi" w:eastAsia="KaiTi" w:cs="KaiTi"/>
          <w:sz w:val="21"/>
          <w:szCs w:val="21"/>
          <w:spacing w:val="18"/>
        </w:rPr>
        <w:t>第5章实体分辩中的相似度计算方法(131</w:t>
      </w:r>
    </w:p>
    <w:p>
      <w:pPr>
        <w:ind w:right="91"/>
        <w:spacing w:before="229" w:line="268" w:lineRule="auto"/>
        <w:jc w:val="both"/>
        <w:rPr>
          <w:rFonts w:ascii="SimSun" w:hAnsi="SimSun" w:eastAsia="SimSun" w:cs="SimSun"/>
          <w:sz w:val="21"/>
          <w:szCs w:val="21"/>
        </w:rPr>
      </w:pPr>
      <w:r>
        <w:rPr>
          <w:rFonts w:ascii="SimSun" w:hAnsi="SimSun" w:eastAsia="SimSun" w:cs="SimSun"/>
          <w:sz w:val="21"/>
          <w:szCs w:val="21"/>
          <w:spacing w:val="-5"/>
        </w:rPr>
        <w:t>ic String算法得到的相似度向量应用SAWFD  算法进行调整，再采用调整后</w:t>
      </w:r>
      <w:r>
        <w:rPr>
          <w:rFonts w:ascii="SimSun" w:hAnsi="SimSun" w:eastAsia="SimSun" w:cs="SimSun"/>
          <w:sz w:val="21"/>
          <w:szCs w:val="21"/>
          <w:spacing w:val="-6"/>
        </w:rPr>
        <w:t>的属性</w:t>
      </w:r>
      <w:r>
        <w:rPr>
          <w:rFonts w:ascii="SimSun" w:hAnsi="SimSun" w:eastAsia="SimSun" w:cs="SimSun"/>
          <w:sz w:val="21"/>
          <w:szCs w:val="21"/>
        </w:rPr>
        <w:t xml:space="preserve"> </w:t>
      </w:r>
      <w:r>
        <w:rPr>
          <w:rFonts w:ascii="SimSun" w:hAnsi="SimSun" w:eastAsia="SimSun" w:cs="SimSun"/>
          <w:sz w:val="21"/>
          <w:szCs w:val="21"/>
          <w:spacing w:val="-3"/>
        </w:rPr>
        <w:t>相似度对</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MixedDB </w:t>
      </w:r>
      <w:r>
        <w:rPr>
          <w:rFonts w:ascii="SimSun" w:hAnsi="SimSun" w:eastAsia="SimSun" w:cs="SimSun"/>
          <w:sz w:val="21"/>
          <w:szCs w:val="21"/>
          <w:spacing w:val="-3"/>
        </w:rPr>
        <w:t>进行实体分辨；最后对比相</w:t>
      </w:r>
      <w:r>
        <w:rPr>
          <w:rFonts w:ascii="SimSun" w:hAnsi="SimSun" w:eastAsia="SimSun" w:cs="SimSun"/>
          <w:sz w:val="21"/>
          <w:szCs w:val="21"/>
          <w:spacing w:val="-4"/>
        </w:rPr>
        <w:t>同记录匹配阈值条件下</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4"/>
        </w:rPr>
        <w:t>SAWFD</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4"/>
        </w:rPr>
        <w:t>算</w:t>
      </w:r>
      <w:r>
        <w:rPr>
          <w:rFonts w:ascii="SimSun" w:hAnsi="SimSun" w:eastAsia="SimSun" w:cs="SimSun"/>
          <w:sz w:val="21"/>
          <w:szCs w:val="21"/>
        </w:rPr>
        <w:t xml:space="preserve"> </w:t>
      </w:r>
      <w:r>
        <w:rPr>
          <w:rFonts w:ascii="SimSun" w:hAnsi="SimSun" w:eastAsia="SimSun" w:cs="SimSun"/>
          <w:sz w:val="21"/>
          <w:szCs w:val="21"/>
          <w:spacing w:val="5"/>
        </w:rPr>
        <w:t>法对实体分辨准确性指标的影响(查全率、查准率和</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5"/>
        </w:rPr>
        <w:t>F1 </w:t>
      </w:r>
      <w:r>
        <w:rPr>
          <w:rFonts w:ascii="SimSun" w:hAnsi="SimSun" w:eastAsia="SimSun" w:cs="SimSun"/>
          <w:sz w:val="21"/>
          <w:szCs w:val="21"/>
          <w:spacing w:val="5"/>
        </w:rPr>
        <w:t>值</w:t>
      </w:r>
      <w:r>
        <w:rPr>
          <w:rFonts w:ascii="SimSun" w:hAnsi="SimSun" w:eastAsia="SimSun" w:cs="SimSun"/>
          <w:sz w:val="21"/>
          <w:szCs w:val="21"/>
          <w:spacing w:val="4"/>
        </w:rPr>
        <w:t>)。实验结果如图5-5</w:t>
      </w:r>
      <w:r>
        <w:rPr>
          <w:rFonts w:ascii="SimSun" w:hAnsi="SimSun" w:eastAsia="SimSun" w:cs="SimSun"/>
          <w:sz w:val="21"/>
          <w:szCs w:val="21"/>
        </w:rPr>
        <w:t xml:space="preserve"> </w:t>
      </w:r>
      <w:r>
        <w:rPr>
          <w:rFonts w:ascii="SimSun" w:hAnsi="SimSun" w:eastAsia="SimSun" w:cs="SimSun"/>
          <w:sz w:val="21"/>
          <w:szCs w:val="21"/>
          <w:spacing w:val="23"/>
        </w:rPr>
        <w:t>和图5-6所示。</w:t>
      </w:r>
    </w:p>
    <w:p>
      <w:pPr>
        <w:ind w:firstLine="639"/>
        <w:spacing w:before="140" w:line="2200" w:lineRule="exact"/>
        <w:rPr/>
      </w:pPr>
      <w:r>
        <w:rPr>
          <w:position w:val="-44"/>
        </w:rPr>
        <w:drawing>
          <wp:inline distT="0" distB="0" distL="0" distR="0">
            <wp:extent cx="1911386" cy="1397018"/>
            <wp:effectExtent l="0" t="0" r="0" b="0"/>
            <wp:docPr id="414" name="IM 414"/>
            <wp:cNvGraphicFramePr/>
            <a:graphic>
              <a:graphicData uri="http://schemas.openxmlformats.org/drawingml/2006/picture">
                <pic:pic>
                  <pic:nvPicPr>
                    <pic:cNvPr id="414" name="IM 414"/>
                    <pic:cNvPicPr/>
                  </pic:nvPicPr>
                  <pic:blipFill>
                    <a:blip r:embed="rId295"/>
                    <a:stretch>
                      <a:fillRect/>
                    </a:stretch>
                  </pic:blipFill>
                  <pic:spPr>
                    <a:xfrm rot="0">
                      <a:off x="0" y="0"/>
                      <a:ext cx="1911386" cy="1397018"/>
                    </a:xfrm>
                    <a:prstGeom prst="rect">
                      <a:avLst/>
                    </a:prstGeom>
                  </pic:spPr>
                </pic:pic>
              </a:graphicData>
            </a:graphic>
          </wp:inline>
        </w:drawing>
      </w:r>
    </w:p>
    <w:p>
      <w:pPr>
        <w:spacing w:line="16" w:lineRule="exact"/>
        <w:rPr/>
      </w:pPr>
      <w:r/>
    </w:p>
    <w:tbl>
      <w:tblPr>
        <w:tblStyle w:val="TableNormal"/>
        <w:tblW w:w="4236" w:type="dxa"/>
        <w:tblInd w:w="17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33"/>
        <w:gridCol w:w="2103"/>
      </w:tblGrid>
      <w:tr>
        <w:trPr>
          <w:trHeight w:val="205" w:hRule="atLeast"/>
        </w:trPr>
        <w:tc>
          <w:tcPr>
            <w:tcW w:w="2133" w:type="dxa"/>
            <w:vAlign w:val="top"/>
          </w:tcPr>
          <w:p>
            <w:pPr>
              <w:pStyle w:val="TableText"/>
              <w:spacing w:line="211" w:lineRule="auto"/>
              <w:rPr>
                <w:sz w:val="17"/>
                <w:szCs w:val="17"/>
              </w:rPr>
            </w:pPr>
            <w:r>
              <w:rPr>
                <w:sz w:val="17"/>
                <w:szCs w:val="17"/>
                <w:spacing w:val="-8"/>
              </w:rPr>
              <w:t>记录匹配阈值</w:t>
            </w:r>
          </w:p>
        </w:tc>
        <w:tc>
          <w:tcPr>
            <w:tcW w:w="2103" w:type="dxa"/>
            <w:vAlign w:val="top"/>
          </w:tcPr>
          <w:p>
            <w:pPr>
              <w:pStyle w:val="TableText"/>
              <w:spacing w:before="9" w:line="201" w:lineRule="auto"/>
              <w:jc w:val="right"/>
              <w:rPr>
                <w:sz w:val="17"/>
                <w:szCs w:val="17"/>
              </w:rPr>
            </w:pPr>
            <w:r>
              <w:rPr>
                <w:sz w:val="17"/>
                <w:szCs w:val="17"/>
                <w:spacing w:val="-16"/>
              </w:rPr>
              <w:t>记录</w:t>
            </w:r>
            <w:r>
              <w:rPr>
                <w:sz w:val="17"/>
                <w:szCs w:val="17"/>
                <w:spacing w:val="-15"/>
              </w:rPr>
              <w:t>匹配阈</w:t>
            </w:r>
            <w:r>
              <w:rPr>
                <w:sz w:val="17"/>
                <w:szCs w:val="17"/>
                <w:spacing w:val="-7"/>
              </w:rPr>
              <w:t>值</w:t>
            </w:r>
          </w:p>
        </w:tc>
      </w:tr>
      <w:tr>
        <w:trPr>
          <w:trHeight w:val="218" w:hRule="atLeast"/>
        </w:trPr>
        <w:tc>
          <w:tcPr>
            <w:tcW w:w="2133" w:type="dxa"/>
            <w:vAlign w:val="top"/>
          </w:tcPr>
          <w:p>
            <w:pPr>
              <w:pStyle w:val="TableText"/>
              <w:ind w:left="49"/>
              <w:spacing w:before="25" w:line="198" w:lineRule="auto"/>
              <w:rPr>
                <w:sz w:val="17"/>
                <w:szCs w:val="17"/>
              </w:rPr>
            </w:pPr>
            <w:r>
              <w:rPr>
                <w:rFonts w:ascii="Times New Roman" w:hAnsi="Times New Roman" w:eastAsia="Times New Roman" w:cs="Times New Roman"/>
                <w:sz w:val="17"/>
                <w:szCs w:val="17"/>
                <w:spacing w:val="-6"/>
              </w:rPr>
              <w:t>(a) </w:t>
            </w:r>
            <w:r>
              <w:rPr>
                <w:sz w:val="17"/>
                <w:szCs w:val="17"/>
                <w:spacing w:val="-6"/>
              </w:rPr>
              <w:t>查全率</w:t>
            </w:r>
          </w:p>
        </w:tc>
        <w:tc>
          <w:tcPr>
            <w:tcW w:w="2103" w:type="dxa"/>
            <w:vAlign w:val="top"/>
          </w:tcPr>
          <w:p>
            <w:pPr>
              <w:pStyle w:val="TableText"/>
              <w:ind w:left="1306"/>
              <w:spacing w:before="35" w:line="187" w:lineRule="auto"/>
              <w:rPr>
                <w:sz w:val="17"/>
                <w:szCs w:val="17"/>
              </w:rPr>
            </w:pPr>
            <w:r>
              <w:rPr>
                <w:rFonts w:ascii="Times New Roman" w:hAnsi="Times New Roman" w:eastAsia="Times New Roman" w:cs="Times New Roman"/>
                <w:sz w:val="17"/>
                <w:szCs w:val="17"/>
                <w:spacing w:val="-3"/>
              </w:rPr>
              <w:t>(b) </w:t>
            </w:r>
            <w:r>
              <w:rPr>
                <w:sz w:val="17"/>
                <w:szCs w:val="17"/>
                <w:spacing w:val="-3"/>
              </w:rPr>
              <w:t>查准率</w:t>
            </w:r>
          </w:p>
        </w:tc>
      </w:tr>
    </w:tbl>
    <w:p>
      <w:pPr>
        <w:ind w:firstLine="699"/>
        <w:spacing w:before="190" w:line="2170" w:lineRule="exact"/>
        <w:rPr/>
      </w:pPr>
      <w:r>
        <w:rPr>
          <w:position w:val="-43"/>
        </w:rPr>
        <w:drawing>
          <wp:inline distT="0" distB="0" distL="0" distR="0">
            <wp:extent cx="3937004" cy="1377919"/>
            <wp:effectExtent l="0" t="0" r="0" b="0"/>
            <wp:docPr id="416" name="IM 416"/>
            <wp:cNvGraphicFramePr/>
            <a:graphic>
              <a:graphicData uri="http://schemas.openxmlformats.org/drawingml/2006/picture">
                <pic:pic>
                  <pic:nvPicPr>
                    <pic:cNvPr id="416" name="IM 416"/>
                    <pic:cNvPicPr/>
                  </pic:nvPicPr>
                  <pic:blipFill>
                    <a:blip r:embed="rId296"/>
                    <a:stretch>
                      <a:fillRect/>
                    </a:stretch>
                  </pic:blipFill>
                  <pic:spPr>
                    <a:xfrm rot="0">
                      <a:off x="0" y="0"/>
                      <a:ext cx="3937004" cy="1377919"/>
                    </a:xfrm>
                    <a:prstGeom prst="rect">
                      <a:avLst/>
                    </a:prstGeom>
                  </pic:spPr>
                </pic:pic>
              </a:graphicData>
            </a:graphic>
          </wp:inline>
        </w:drawing>
      </w:r>
    </w:p>
    <w:p>
      <w:pPr>
        <w:ind w:left="3389"/>
        <w:spacing w:before="46" w:line="190" w:lineRule="auto"/>
        <w:rPr>
          <w:rFonts w:ascii="SimSun" w:hAnsi="SimSun" w:eastAsia="SimSun" w:cs="SimSun"/>
          <w:sz w:val="17"/>
          <w:szCs w:val="17"/>
        </w:rPr>
      </w:pPr>
      <w:r>
        <w:rPr>
          <w:rFonts w:ascii="SimSun" w:hAnsi="SimSun" w:eastAsia="SimSun" w:cs="SimSun"/>
          <w:sz w:val="17"/>
          <w:szCs w:val="17"/>
          <w:spacing w:val="-9"/>
        </w:rPr>
        <w:t>记录匹配阈值</w:t>
      </w:r>
    </w:p>
    <w:p>
      <w:pPr>
        <w:ind w:left="3549"/>
        <w:spacing w:before="1" w:line="225" w:lineRule="auto"/>
        <w:rPr>
          <w:rFonts w:ascii="SimHei" w:hAnsi="SimHei" w:eastAsia="SimHei" w:cs="SimHei"/>
          <w:sz w:val="21"/>
          <w:szCs w:val="21"/>
        </w:rPr>
      </w:pPr>
      <w:r>
        <w:rPr>
          <w:rFonts w:ascii="SimSun" w:hAnsi="SimSun" w:eastAsia="SimSun" w:cs="SimSun"/>
          <w:sz w:val="21"/>
          <w:szCs w:val="21"/>
          <w:spacing w:val="-20"/>
          <w:w w:val="97"/>
        </w:rPr>
        <w:t>(c)F1</w:t>
      </w:r>
      <w:r>
        <w:rPr>
          <w:rFonts w:ascii="SimHei" w:hAnsi="SimHei" w:eastAsia="SimHei" w:cs="SimHei"/>
          <w:sz w:val="21"/>
          <w:szCs w:val="21"/>
          <w:spacing w:val="-20"/>
          <w:w w:val="97"/>
        </w:rPr>
        <w:t>值</w:t>
      </w:r>
    </w:p>
    <w:p>
      <w:pPr>
        <w:ind w:left="1679"/>
        <w:spacing w:before="150" w:line="222" w:lineRule="auto"/>
        <w:rPr>
          <w:rFonts w:ascii="SimSun" w:hAnsi="SimSun" w:eastAsia="SimSun" w:cs="SimSun"/>
          <w:sz w:val="21"/>
          <w:szCs w:val="21"/>
        </w:rPr>
      </w:pPr>
      <w:r>
        <w:rPr>
          <w:rFonts w:ascii="SimHei" w:hAnsi="SimHei" w:eastAsia="SimHei" w:cs="SimHei"/>
          <w:sz w:val="21"/>
          <w:szCs w:val="21"/>
          <w:spacing w:val="-16"/>
        </w:rPr>
        <w:t>图5-5</w:t>
      </w:r>
      <w:r>
        <w:rPr>
          <w:rFonts w:ascii="SimHei" w:hAnsi="SimHei" w:eastAsia="SimHei" w:cs="SimHei"/>
          <w:sz w:val="21"/>
          <w:szCs w:val="21"/>
          <w:spacing w:val="69"/>
        </w:rPr>
        <w:t xml:space="preserve"> </w:t>
      </w:r>
      <w:r>
        <w:rPr>
          <w:rFonts w:ascii="Times New Roman" w:hAnsi="Times New Roman" w:eastAsia="Times New Roman" w:cs="Times New Roman"/>
          <w:sz w:val="21"/>
          <w:szCs w:val="21"/>
          <w:spacing w:val="-16"/>
        </w:rPr>
        <w:t>SAWFD</w:t>
      </w:r>
      <w:r>
        <w:rPr>
          <w:rFonts w:ascii="SimSun" w:hAnsi="SimSun" w:eastAsia="SimSun" w:cs="SimSun"/>
          <w:sz w:val="21"/>
          <w:szCs w:val="21"/>
          <w:spacing w:val="-16"/>
        </w:rPr>
        <w:t>算法对</w:t>
      </w:r>
      <w:r>
        <w:rPr>
          <w:rFonts w:ascii="Times New Roman" w:hAnsi="Times New Roman" w:eastAsia="Times New Roman" w:cs="Times New Roman"/>
          <w:sz w:val="21"/>
          <w:szCs w:val="21"/>
          <w:spacing w:val="-16"/>
        </w:rPr>
        <w:t>Jaro</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6"/>
        </w:rPr>
        <w:t>实体分辨准确性的影响</w:t>
      </w:r>
    </w:p>
    <w:p>
      <w:pPr>
        <w:ind w:left="40" w:right="54" w:firstLine="439"/>
        <w:spacing w:before="205" w:line="264" w:lineRule="auto"/>
        <w:jc w:val="both"/>
        <w:rPr>
          <w:rFonts w:ascii="SimSun" w:hAnsi="SimSun" w:eastAsia="SimSun" w:cs="SimSun"/>
          <w:sz w:val="21"/>
          <w:szCs w:val="21"/>
        </w:rPr>
      </w:pPr>
      <w:r>
        <w:rPr>
          <w:rFonts w:ascii="SimSun" w:hAnsi="SimSun" w:eastAsia="SimSun" w:cs="SimSun"/>
          <w:sz w:val="21"/>
          <w:szCs w:val="21"/>
          <w:spacing w:val="3"/>
        </w:rPr>
        <w:t>图5-5中的三个图依次对比了采用</w:t>
      </w:r>
      <w:r>
        <w:rPr>
          <w:rFonts w:ascii="Times New Roman" w:hAnsi="Times New Roman" w:eastAsia="Times New Roman" w:cs="Times New Roman"/>
          <w:sz w:val="21"/>
          <w:szCs w:val="21"/>
        </w:rPr>
        <w:t>Jaro</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3"/>
        </w:rPr>
        <w:t>距离计算属性相似度时，使用</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SAW</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 xml:space="preserve"> </w:t>
      </w:r>
      <w:r>
        <w:rPr>
          <w:rFonts w:ascii="SimSun" w:hAnsi="SimSun" w:eastAsia="SimSun" w:cs="SimSun"/>
          <w:sz w:val="21"/>
          <w:szCs w:val="21"/>
          <w:spacing w:val="-1"/>
        </w:rPr>
        <w:t>FD</w:t>
      </w:r>
      <w:r>
        <w:rPr>
          <w:rFonts w:ascii="SimSun" w:hAnsi="SimSun" w:eastAsia="SimSun" w:cs="SimSun"/>
          <w:sz w:val="21"/>
          <w:szCs w:val="21"/>
          <w:spacing w:val="-10"/>
        </w:rPr>
        <w:t xml:space="preserve"> </w:t>
      </w:r>
      <w:r>
        <w:rPr>
          <w:rFonts w:ascii="SimSun" w:hAnsi="SimSun" w:eastAsia="SimSun" w:cs="SimSun"/>
          <w:sz w:val="21"/>
          <w:szCs w:val="21"/>
          <w:spacing w:val="-1"/>
        </w:rPr>
        <w:t>算法前后得到的查全率、查准率和</w:t>
      </w:r>
      <w:r>
        <w:rPr>
          <w:rFonts w:ascii="SimSun" w:hAnsi="SimSun" w:eastAsia="SimSun" w:cs="SimSun"/>
          <w:sz w:val="21"/>
          <w:szCs w:val="21"/>
          <w:spacing w:val="-42"/>
        </w:rPr>
        <w:t xml:space="preserve"> </w:t>
      </w:r>
      <w:r>
        <w:rPr>
          <w:rFonts w:ascii="SimSun" w:hAnsi="SimSun" w:eastAsia="SimSun" w:cs="SimSun"/>
          <w:sz w:val="21"/>
          <w:szCs w:val="21"/>
          <w:spacing w:val="-1"/>
        </w:rPr>
        <w:t>F1</w:t>
      </w:r>
      <w:r>
        <w:rPr>
          <w:rFonts w:ascii="SimSun" w:hAnsi="SimSun" w:eastAsia="SimSun" w:cs="SimSun"/>
          <w:sz w:val="21"/>
          <w:szCs w:val="21"/>
          <w:spacing w:val="-30"/>
        </w:rPr>
        <w:t xml:space="preserve"> </w:t>
      </w:r>
      <w:r>
        <w:rPr>
          <w:rFonts w:ascii="SimSun" w:hAnsi="SimSun" w:eastAsia="SimSun" w:cs="SimSun"/>
          <w:sz w:val="21"/>
          <w:szCs w:val="21"/>
          <w:spacing w:val="-1"/>
        </w:rPr>
        <w:t>值。可以看出，在相同的记录匹配阈值</w:t>
      </w:r>
      <w:r>
        <w:rPr>
          <w:rFonts w:ascii="SimSun" w:hAnsi="SimSun" w:eastAsia="SimSun" w:cs="SimSun"/>
          <w:sz w:val="21"/>
          <w:szCs w:val="21"/>
        </w:rPr>
        <w:t xml:space="preserve"> </w:t>
      </w:r>
      <w:r>
        <w:rPr>
          <w:rFonts w:ascii="SimSun" w:hAnsi="SimSun" w:eastAsia="SimSun" w:cs="SimSun"/>
          <w:sz w:val="21"/>
          <w:szCs w:val="21"/>
          <w:spacing w:val="-7"/>
        </w:rPr>
        <w:t>条件下，无论是查全率、查准率还是</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7"/>
        </w:rPr>
        <w:t>F1 </w:t>
      </w:r>
      <w:r>
        <w:rPr>
          <w:rFonts w:ascii="SimSun" w:hAnsi="SimSun" w:eastAsia="SimSun" w:cs="SimSun"/>
          <w:sz w:val="21"/>
          <w:szCs w:val="21"/>
          <w:spacing w:val="-7"/>
        </w:rPr>
        <w:t>值，使用</w:t>
      </w:r>
      <w:r>
        <w:rPr>
          <w:rFonts w:ascii="Times New Roman" w:hAnsi="Times New Roman" w:eastAsia="Times New Roman" w:cs="Times New Roman"/>
          <w:sz w:val="21"/>
          <w:szCs w:val="21"/>
          <w:spacing w:val="-7"/>
        </w:rPr>
        <w:t>SAWFD</w:t>
      </w:r>
      <w:r>
        <w:rPr>
          <w:rFonts w:ascii="SimSun" w:hAnsi="SimSun" w:eastAsia="SimSun" w:cs="SimSun"/>
          <w:sz w:val="21"/>
          <w:szCs w:val="21"/>
          <w:spacing w:val="-7"/>
        </w:rPr>
        <w:t>算法后都可以获得更</w:t>
      </w:r>
      <w:r>
        <w:rPr>
          <w:rFonts w:ascii="SimSun" w:hAnsi="SimSun" w:eastAsia="SimSun" w:cs="SimSun"/>
          <w:sz w:val="21"/>
          <w:szCs w:val="21"/>
          <w:spacing w:val="-8"/>
        </w:rPr>
        <w:t>高的</w:t>
      </w:r>
      <w:r>
        <w:rPr>
          <w:rFonts w:ascii="SimSun" w:hAnsi="SimSun" w:eastAsia="SimSun" w:cs="SimSun"/>
          <w:sz w:val="21"/>
          <w:szCs w:val="21"/>
        </w:rPr>
        <w:t xml:space="preserve"> </w:t>
      </w:r>
      <w:r>
        <w:rPr>
          <w:rFonts w:ascii="SimSun" w:hAnsi="SimSun" w:eastAsia="SimSun" w:cs="SimSun"/>
          <w:sz w:val="21"/>
          <w:szCs w:val="21"/>
          <w:spacing w:val="-3"/>
        </w:rPr>
        <w:t>指标值，即在相同条件下，使用</w:t>
      </w:r>
      <w:r>
        <w:rPr>
          <w:rFonts w:ascii="Times New Roman" w:hAnsi="Times New Roman" w:eastAsia="Times New Roman" w:cs="Times New Roman"/>
          <w:sz w:val="21"/>
          <w:szCs w:val="21"/>
          <w:spacing w:val="-3"/>
        </w:rPr>
        <w:t>SAWFD</w:t>
      </w:r>
      <w:r>
        <w:rPr>
          <w:rFonts w:ascii="SimSun" w:hAnsi="SimSun" w:eastAsia="SimSun" w:cs="SimSun"/>
          <w:sz w:val="21"/>
          <w:szCs w:val="21"/>
          <w:spacing w:val="-3"/>
        </w:rPr>
        <w:t>算法可以获得更准确的实体分</w:t>
      </w:r>
      <w:r>
        <w:rPr>
          <w:rFonts w:ascii="SimSun" w:hAnsi="SimSun" w:eastAsia="SimSun" w:cs="SimSun"/>
          <w:sz w:val="21"/>
          <w:szCs w:val="21"/>
          <w:spacing w:val="-4"/>
        </w:rPr>
        <w:t>辨结果。而</w:t>
      </w:r>
      <w:r>
        <w:rPr>
          <w:rFonts w:ascii="SimSun" w:hAnsi="SimSun" w:eastAsia="SimSun" w:cs="SimSun"/>
          <w:sz w:val="21"/>
          <w:szCs w:val="21"/>
        </w:rPr>
        <w:t xml:space="preserve"> </w:t>
      </w:r>
      <w:r>
        <w:rPr>
          <w:rFonts w:ascii="SimSun" w:hAnsi="SimSun" w:eastAsia="SimSun" w:cs="SimSun"/>
          <w:sz w:val="21"/>
          <w:szCs w:val="21"/>
          <w:spacing w:val="4"/>
        </w:rPr>
        <w:t>且随着算法执行次数从</w:t>
      </w:r>
      <w:r>
        <w:rPr>
          <w:rFonts w:ascii="Times New Roman" w:hAnsi="Times New Roman" w:eastAsia="Times New Roman" w:cs="Times New Roman"/>
          <w:sz w:val="21"/>
          <w:szCs w:val="21"/>
          <w:spacing w:val="4"/>
        </w:rPr>
        <w:t>N=1  </w:t>
      </w:r>
      <w:r>
        <w:rPr>
          <w:rFonts w:ascii="SimSun" w:hAnsi="SimSun" w:eastAsia="SimSun" w:cs="SimSun"/>
          <w:sz w:val="21"/>
          <w:szCs w:val="21"/>
          <w:spacing w:val="4"/>
        </w:rPr>
        <w:t>增加到</w:t>
      </w:r>
      <w:r>
        <w:rPr>
          <w:rFonts w:ascii="Times New Roman" w:hAnsi="Times New Roman" w:eastAsia="Times New Roman" w:cs="Times New Roman"/>
          <w:sz w:val="21"/>
          <w:szCs w:val="21"/>
          <w:spacing w:val="4"/>
        </w:rPr>
        <w:t>N=5,   </w:t>
      </w:r>
      <w:r>
        <w:rPr>
          <w:rFonts w:ascii="SimSun" w:hAnsi="SimSun" w:eastAsia="SimSun" w:cs="SimSun"/>
          <w:sz w:val="21"/>
          <w:szCs w:val="21"/>
          <w:spacing w:val="4"/>
        </w:rPr>
        <w:t>实体分辨结果的查全率和查准率都得</w:t>
      </w:r>
      <w:r>
        <w:rPr>
          <w:rFonts w:ascii="SimSun" w:hAnsi="SimSun" w:eastAsia="SimSun" w:cs="SimSun"/>
          <w:sz w:val="21"/>
          <w:szCs w:val="21"/>
          <w:spacing w:val="17"/>
        </w:rPr>
        <w:t xml:space="preserve"> </w:t>
      </w:r>
      <w:r>
        <w:rPr>
          <w:rFonts w:ascii="SimSun" w:hAnsi="SimSun" w:eastAsia="SimSun" w:cs="SimSun"/>
          <w:sz w:val="21"/>
          <w:szCs w:val="21"/>
          <w:spacing w:val="-8"/>
        </w:rPr>
        <w:t>到了相应的提高，尤其是查准率提高更为明显。</w:t>
      </w:r>
    </w:p>
    <w:p>
      <w:pPr>
        <w:ind w:left="40" w:firstLine="449"/>
        <w:spacing w:before="77" w:line="264" w:lineRule="auto"/>
        <w:jc w:val="both"/>
        <w:rPr>
          <w:rFonts w:ascii="SimSun" w:hAnsi="SimSun" w:eastAsia="SimSun" w:cs="SimSun"/>
          <w:sz w:val="21"/>
          <w:szCs w:val="21"/>
        </w:rPr>
      </w:pPr>
      <w:r>
        <w:rPr>
          <w:rFonts w:ascii="SimSun" w:hAnsi="SimSun" w:eastAsia="SimSun" w:cs="SimSun"/>
          <w:sz w:val="21"/>
          <w:szCs w:val="21"/>
        </w:rPr>
        <w:t>图5-6中的三个图依次对比了采用Atom</w:t>
      </w:r>
      <w:r>
        <w:rPr>
          <w:rFonts w:ascii="SimSun" w:hAnsi="SimSun" w:eastAsia="SimSun" w:cs="SimSun"/>
          <w:sz w:val="21"/>
          <w:szCs w:val="21"/>
          <w:spacing w:val="-1"/>
        </w:rPr>
        <w:t>ic String算法计算属性相似度时，使</w:t>
      </w:r>
      <w:r>
        <w:rPr>
          <w:rFonts w:ascii="SimSun" w:hAnsi="SimSun" w:eastAsia="SimSun" w:cs="SimSun"/>
          <w:sz w:val="21"/>
          <w:szCs w:val="21"/>
        </w:rPr>
        <w:t xml:space="preserve"> </w:t>
      </w:r>
      <w:r>
        <w:rPr>
          <w:rFonts w:ascii="SimSun" w:hAnsi="SimSun" w:eastAsia="SimSun" w:cs="SimSun"/>
          <w:sz w:val="21"/>
          <w:szCs w:val="21"/>
          <w:spacing w:val="-3"/>
        </w:rPr>
        <w:t>用</w:t>
      </w:r>
      <w:r>
        <w:rPr>
          <w:rFonts w:ascii="Times New Roman" w:hAnsi="Times New Roman" w:eastAsia="Times New Roman" w:cs="Times New Roman"/>
          <w:sz w:val="21"/>
          <w:szCs w:val="21"/>
          <w:spacing w:val="-3"/>
        </w:rPr>
        <w:t>SAWFD</w:t>
      </w:r>
      <w:r>
        <w:rPr>
          <w:rFonts w:ascii="SimSun" w:hAnsi="SimSun" w:eastAsia="SimSun" w:cs="SimSun"/>
          <w:sz w:val="21"/>
          <w:szCs w:val="21"/>
          <w:spacing w:val="-3"/>
        </w:rPr>
        <w:t>算法前后得到的查全率、查准率和</w:t>
      </w:r>
      <w:r>
        <w:rPr>
          <w:rFonts w:ascii="Times New Roman" w:hAnsi="Times New Roman" w:eastAsia="Times New Roman" w:cs="Times New Roman"/>
          <w:sz w:val="21"/>
          <w:szCs w:val="21"/>
          <w:spacing w:val="-3"/>
        </w:rPr>
        <w:t>F1 </w:t>
      </w:r>
      <w:r>
        <w:rPr>
          <w:rFonts w:ascii="SimSun" w:hAnsi="SimSun" w:eastAsia="SimSun" w:cs="SimSun"/>
          <w:sz w:val="21"/>
          <w:szCs w:val="21"/>
          <w:spacing w:val="-3"/>
        </w:rPr>
        <w:t>值。也可以看出，使用</w:t>
      </w:r>
      <w:r>
        <w:rPr>
          <w:rFonts w:ascii="Times New Roman" w:hAnsi="Times New Roman" w:eastAsia="Times New Roman" w:cs="Times New Roman"/>
          <w:sz w:val="21"/>
          <w:szCs w:val="21"/>
          <w:spacing w:val="-3"/>
        </w:rPr>
        <w:t>SAWFD</w:t>
      </w:r>
      <w:r>
        <w:rPr>
          <w:rFonts w:ascii="SimSun" w:hAnsi="SimSun" w:eastAsia="SimSun" w:cs="SimSun"/>
          <w:sz w:val="21"/>
          <w:szCs w:val="21"/>
          <w:spacing w:val="-3"/>
        </w:rPr>
        <w:t>算</w:t>
      </w:r>
      <w:r>
        <w:rPr>
          <w:rFonts w:ascii="SimSun" w:hAnsi="SimSun" w:eastAsia="SimSun" w:cs="SimSun"/>
          <w:sz w:val="21"/>
          <w:szCs w:val="21"/>
          <w:spacing w:val="14"/>
        </w:rPr>
        <w:t xml:space="preserve"> </w:t>
      </w:r>
      <w:r>
        <w:rPr>
          <w:rFonts w:ascii="SimSun" w:hAnsi="SimSun" w:eastAsia="SimSun" w:cs="SimSun"/>
          <w:sz w:val="21"/>
          <w:szCs w:val="21"/>
          <w:spacing w:val="-5"/>
        </w:rPr>
        <w:t>法后，各项指标均得到了提高，但算法执行次数的增加对实体分辨结果影响不大，</w:t>
      </w:r>
      <w:r>
        <w:rPr>
          <w:rFonts w:ascii="SimSun" w:hAnsi="SimSun" w:eastAsia="SimSun" w:cs="SimSun"/>
          <w:sz w:val="21"/>
          <w:szCs w:val="21"/>
          <w:spacing w:val="13"/>
        </w:rPr>
        <w:t xml:space="preserve"> </w:t>
      </w:r>
      <w:r>
        <w:rPr>
          <w:rFonts w:ascii="SimSun" w:hAnsi="SimSun" w:eastAsia="SimSun" w:cs="SimSun"/>
          <w:sz w:val="21"/>
          <w:szCs w:val="21"/>
          <w:spacing w:val="3"/>
        </w:rPr>
        <w:t>这说明算法在一次执行后就基本上达到了终止</w:t>
      </w:r>
      <w:r>
        <w:rPr>
          <w:rFonts w:ascii="SimSun" w:hAnsi="SimSun" w:eastAsia="SimSun" w:cs="SimSun"/>
          <w:sz w:val="21"/>
          <w:szCs w:val="21"/>
          <w:spacing w:val="2"/>
        </w:rPr>
        <w:t>条件。结合第</w:t>
      </w:r>
      <w:hyperlink w:history="true" r:id="rId281">
        <w:r>
          <w:rPr>
            <w:rFonts w:ascii="SimSun" w:hAnsi="SimSun" w:eastAsia="SimSun" w:cs="SimSun"/>
            <w:sz w:val="21"/>
            <w:szCs w:val="21"/>
            <w:spacing w:val="2"/>
          </w:rPr>
          <w:t>5.4.4.2</w:t>
        </w:r>
      </w:hyperlink>
      <w:r>
        <w:rPr>
          <w:rFonts w:ascii="SimSun" w:hAnsi="SimSun" w:eastAsia="SimSun" w:cs="SimSun"/>
          <w:sz w:val="21"/>
          <w:szCs w:val="21"/>
          <w:spacing w:val="2"/>
        </w:rPr>
        <w:t>节的实验结</w:t>
      </w:r>
      <w:r>
        <w:rPr>
          <w:rFonts w:ascii="SimSun" w:hAnsi="SimSun" w:eastAsia="SimSun" w:cs="SimSun"/>
          <w:sz w:val="21"/>
          <w:szCs w:val="21"/>
        </w:rPr>
        <w:t xml:space="preserve"> </w:t>
      </w:r>
      <w:r>
        <w:rPr>
          <w:rFonts w:ascii="SimSun" w:hAnsi="SimSun" w:eastAsia="SimSun" w:cs="SimSun"/>
          <w:sz w:val="21"/>
          <w:szCs w:val="21"/>
          <w:spacing w:val="-2"/>
        </w:rPr>
        <w:t>果，可以说明在使用</w:t>
      </w:r>
      <w:r>
        <w:rPr>
          <w:rFonts w:ascii="Times New Roman" w:hAnsi="Times New Roman" w:eastAsia="Times New Roman" w:cs="Times New Roman"/>
          <w:sz w:val="21"/>
          <w:szCs w:val="21"/>
          <w:spacing w:val="-2"/>
        </w:rPr>
        <w:t>Atomic</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2"/>
        </w:rPr>
        <w:t>String</w:t>
      </w:r>
      <w:r>
        <w:rPr>
          <w:rFonts w:ascii="SimSun" w:hAnsi="SimSun" w:eastAsia="SimSun" w:cs="SimSun"/>
          <w:sz w:val="21"/>
          <w:szCs w:val="21"/>
          <w:spacing w:val="-2"/>
        </w:rPr>
        <w:t>算法计算属</w:t>
      </w:r>
      <w:r>
        <w:rPr>
          <w:rFonts w:ascii="SimSun" w:hAnsi="SimSun" w:eastAsia="SimSun" w:cs="SimSun"/>
          <w:sz w:val="21"/>
          <w:szCs w:val="21"/>
          <w:spacing w:val="-3"/>
        </w:rPr>
        <w:t>性相似度时，调整算法在</w:t>
      </w:r>
      <w:r>
        <w:rPr>
          <w:rFonts w:ascii="Times New Roman" w:hAnsi="Times New Roman" w:eastAsia="Times New Roman" w:cs="Times New Roman"/>
          <w:sz w:val="21"/>
          <w:szCs w:val="21"/>
          <w:spacing w:val="-3"/>
        </w:rPr>
        <w:t>N=1   </w:t>
      </w:r>
      <w:r>
        <w:rPr>
          <w:rFonts w:ascii="SimSun" w:hAnsi="SimSun" w:eastAsia="SimSun" w:cs="SimSun"/>
          <w:sz w:val="21"/>
          <w:szCs w:val="21"/>
          <w:spacing w:val="-3"/>
        </w:rPr>
        <w:t>以后</w:t>
      </w:r>
    </w:p>
    <w:p>
      <w:pPr>
        <w:spacing w:line="264" w:lineRule="auto"/>
        <w:sectPr>
          <w:pgSz w:w="8720" w:h="13250"/>
          <w:pgMar w:top="811" w:right="905" w:bottom="400" w:left="380" w:header="0" w:footer="0" w:gutter="0"/>
        </w:sectPr>
        <w:rPr>
          <w:rFonts w:ascii="SimSun" w:hAnsi="SimSun" w:eastAsia="SimSun" w:cs="SimSun"/>
          <w:sz w:val="21"/>
          <w:szCs w:val="21"/>
        </w:rPr>
      </w:pPr>
    </w:p>
    <w:p>
      <w:pPr>
        <w:spacing w:before="95"/>
        <w:rPr>
          <w:rFonts w:ascii="KaiTi" w:hAnsi="KaiTi" w:eastAsia="KaiTi" w:cs="KaiTi"/>
          <w:sz w:val="21"/>
          <w:szCs w:val="21"/>
        </w:rPr>
      </w:pPr>
      <w:r>
        <mc:AlternateContent xmlns:mc="http://schemas.openxmlformats.org/markup-compatibility/2006">
          <mc:Choice Requires="wps">
            <w:drawing>
              <wp:anchor distT="0" distB="0" distL="0" distR="0" simplePos="0" relativeHeight="252201984" behindDoc="0" locked="0" layoutInCell="0" allowOverlap="1">
                <wp:simplePos x="0" y="0"/>
                <wp:positionH relativeFrom="page">
                  <wp:posOffset>-187278</wp:posOffset>
                </wp:positionH>
                <wp:positionV relativeFrom="page">
                  <wp:posOffset>2318057</wp:posOffset>
                </wp:positionV>
                <wp:extent cx="2030729" cy="191770"/>
                <wp:effectExtent l="0" t="0" r="0" b="0"/>
                <wp:wrapNone/>
                <wp:docPr id="418" name="TextBox 418"/>
                <wp:cNvGraphicFramePr/>
                <a:graphic>
                  <a:graphicData uri="http://schemas.microsoft.com/office/word/2010/wordprocessingShape">
                    <wps:wsp>
                      <wps:cNvSpPr txBox="1"/>
                      <wps:spPr>
                        <a:xfrm rot="16200000">
                          <a:off x="-187278" y="2318057"/>
                          <a:ext cx="2030729" cy="1917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4" w:line="233" w:lineRule="auto"/>
                              <w:jc w:val="right"/>
                              <w:rPr>
                                <w:rFonts w:ascii="SimSun" w:hAnsi="SimSun" w:eastAsia="SimSun" w:cs="SimSun"/>
                                <w:sz w:val="18"/>
                                <w:szCs w:val="18"/>
                              </w:rPr>
                            </w:pPr>
                            <w:r>
                              <w:rPr>
                                <w:rFonts w:ascii="SimHei" w:hAnsi="SimHei" w:eastAsia="SimHei" w:cs="SimHei"/>
                                <w:sz w:val="18"/>
                                <w:szCs w:val="18"/>
                                <w:spacing w:val="-8"/>
                              </w:rPr>
                              <w:t>凡值</w:t>
                            </w:r>
                            <w:r>
                              <w:rPr>
                                <w:rFonts w:ascii="SimHei" w:hAnsi="SimHei" w:eastAsia="SimHei" w:cs="SimHei"/>
                                <w:sz w:val="18"/>
                                <w:szCs w:val="18"/>
                                <w:spacing w:val="-8"/>
                              </w:rPr>
                              <w:t xml:space="preserve">                            </w:t>
                            </w:r>
                            <w:r>
                              <w:rPr>
                                <w:rFonts w:ascii="SimSun" w:hAnsi="SimSun" w:eastAsia="SimSun" w:cs="SimSun"/>
                                <w:sz w:val="18"/>
                                <w:szCs w:val="18"/>
                                <w:spacing w:val="-8"/>
                              </w:rPr>
                              <w:t>查全率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26" style="position:absolute;margin-left:-14.7463pt;margin-top:182.524pt;mso-position-vertical-relative:page;mso-position-horizontal-relative:page;width:159.9pt;height:15.1pt;z-index:252201984;rotation:270;" o:allowincell="f" filled="false" stroked="false" type="#_x0000_t202">
                <v:fill on="false"/>
                <v:stroke on="false"/>
                <v:path/>
                <v:imagedata o:title=""/>
                <o:lock v:ext="edit" aspectratio="false"/>
                <v:textbox inset="0mm,0mm,0mm,0mm">
                  <w:txbxContent>
                    <w:p>
                      <w:pPr>
                        <w:spacing w:before="54" w:line="233" w:lineRule="auto"/>
                        <w:jc w:val="right"/>
                        <w:rPr>
                          <w:rFonts w:ascii="SimSun" w:hAnsi="SimSun" w:eastAsia="SimSun" w:cs="SimSun"/>
                          <w:sz w:val="18"/>
                          <w:szCs w:val="18"/>
                        </w:rPr>
                      </w:pPr>
                      <w:r>
                        <w:rPr>
                          <w:rFonts w:ascii="SimHei" w:hAnsi="SimHei" w:eastAsia="SimHei" w:cs="SimHei"/>
                          <w:sz w:val="18"/>
                          <w:szCs w:val="18"/>
                          <w:spacing w:val="-8"/>
                        </w:rPr>
                        <w:t>凡值</w:t>
                      </w:r>
                      <w:r>
                        <w:rPr>
                          <w:rFonts w:ascii="SimHei" w:hAnsi="SimHei" w:eastAsia="SimHei" w:cs="SimHei"/>
                          <w:sz w:val="18"/>
                          <w:szCs w:val="18"/>
                          <w:spacing w:val="-8"/>
                        </w:rPr>
                        <w:t xml:space="preserve">                            </w:t>
                      </w:r>
                      <w:r>
                        <w:rPr>
                          <w:rFonts w:ascii="SimSun" w:hAnsi="SimSun" w:eastAsia="SimSun" w:cs="SimSun"/>
                          <w:sz w:val="18"/>
                          <w:szCs w:val="18"/>
                          <w:spacing w:val="-8"/>
                        </w:rPr>
                        <w:t>查全率</w:t>
                      </w:r>
                    </w:p>
                  </w:txbxContent>
                </v:textbox>
              </v:shape>
            </w:pict>
          </mc:Fallback>
        </mc:AlternateContent>
      </w:r>
      <w:r>
        <mc:AlternateContent xmlns:mc="http://schemas.openxmlformats.org/markup-compatibility/2006">
          <mc:Choice Requires="wps">
            <w:drawing>
              <wp:anchor distT="0" distB="0" distL="0" distR="0" simplePos="0" relativeHeight="252203008" behindDoc="0" locked="0" layoutInCell="0" allowOverlap="1">
                <wp:simplePos x="0" y="0"/>
                <wp:positionH relativeFrom="page">
                  <wp:posOffset>2764188</wp:posOffset>
                </wp:positionH>
                <wp:positionV relativeFrom="page">
                  <wp:posOffset>1480828</wp:posOffset>
                </wp:positionV>
                <wp:extent cx="348615" cy="182879"/>
                <wp:effectExtent l="0" t="0" r="0" b="0"/>
                <wp:wrapNone/>
                <wp:docPr id="420" name="TextBox 420"/>
                <wp:cNvGraphicFramePr/>
                <a:graphic>
                  <a:graphicData uri="http://schemas.microsoft.com/office/word/2010/wordprocessingShape">
                    <wps:wsp>
                      <wps:cNvSpPr txBox="1"/>
                      <wps:spPr>
                        <a:xfrm rot="16200000">
                          <a:off x="2764188" y="1480828"/>
                          <a:ext cx="348615"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8"/>
                              </w:rPr>
                              <w:t>查准率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28" style="position:absolute;margin-left:217.653pt;margin-top:116.601pt;mso-position-vertical-relative:page;mso-position-horizontal-relative:page;width:27.45pt;height:14.4pt;z-index:252203008;rotation:270;" o:allowincell="f" filled="false" stroked="false" type="#_x0000_t202">
                <v:fill on="false"/>
                <v:stroke on="false"/>
                <v:path/>
                <v:imagedata o:title=""/>
                <o:lock v:ext="edit" aspectratio="false"/>
                <v:textbox inset="0mm,0mm,0mm,0mm">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8"/>
                        </w:rPr>
                        <w:t>查准率</w:t>
                      </w:r>
                    </w:p>
                  </w:txbxContent>
                </v:textbox>
              </v:shape>
            </w:pict>
          </mc:Fallback>
        </mc:AlternateContent>
      </w:r>
      <w:r>
        <w:drawing>
          <wp:anchor distT="0" distB="0" distL="0" distR="0" simplePos="0" relativeHeight="252200960" behindDoc="0" locked="0" layoutInCell="0" allowOverlap="1">
            <wp:simplePos x="0" y="0"/>
            <wp:positionH relativeFrom="page">
              <wp:posOffset>876317</wp:posOffset>
            </wp:positionH>
            <wp:positionV relativeFrom="page">
              <wp:posOffset>768343</wp:posOffset>
            </wp:positionV>
            <wp:extent cx="1911330" cy="1397019"/>
            <wp:effectExtent l="0" t="0" r="0" b="0"/>
            <wp:wrapNone/>
            <wp:docPr id="422" name="IM 422"/>
            <wp:cNvGraphicFramePr/>
            <a:graphic>
              <a:graphicData uri="http://schemas.openxmlformats.org/drawingml/2006/picture">
                <pic:pic>
                  <pic:nvPicPr>
                    <pic:cNvPr id="422" name="IM 422"/>
                    <pic:cNvPicPr/>
                  </pic:nvPicPr>
                  <pic:blipFill>
                    <a:blip r:embed="rId297"/>
                    <a:stretch>
                      <a:fillRect/>
                    </a:stretch>
                  </pic:blipFill>
                  <pic:spPr>
                    <a:xfrm rot="0">
                      <a:off x="0" y="0"/>
                      <a:ext cx="1911330" cy="1397019"/>
                    </a:xfrm>
                    <a:prstGeom prst="rect">
                      <a:avLst/>
                    </a:prstGeom>
                  </pic:spPr>
                </pic:pic>
              </a:graphicData>
            </a:graphic>
          </wp:anchor>
        </w:drawing>
      </w:r>
      <w:r>
        <w:rPr>
          <w:rFonts w:ascii="KaiTi" w:hAnsi="KaiTi" w:eastAsia="KaiTi" w:cs="KaiTi"/>
          <w:sz w:val="21"/>
          <w:szCs w:val="21"/>
          <w:position w:val="-15"/>
        </w:rPr>
        <w:drawing>
          <wp:inline distT="0" distB="0" distL="0" distR="0">
            <wp:extent cx="292087" cy="304745"/>
            <wp:effectExtent l="0" t="0" r="0" b="0"/>
            <wp:docPr id="424" name="IM 424"/>
            <wp:cNvGraphicFramePr/>
            <a:graphic>
              <a:graphicData uri="http://schemas.openxmlformats.org/drawingml/2006/picture">
                <pic:pic>
                  <pic:nvPicPr>
                    <pic:cNvPr id="424" name="IM 424"/>
                    <pic:cNvPicPr/>
                  </pic:nvPicPr>
                  <pic:blipFill>
                    <a:blip r:embed="rId298"/>
                    <a:stretch>
                      <a:fillRect/>
                    </a:stretch>
                  </pic:blipFill>
                  <pic:spPr>
                    <a:xfrm rot="0">
                      <a:off x="0" y="0"/>
                      <a:ext cx="292087" cy="304745"/>
                    </a:xfrm>
                    <a:prstGeom prst="rect">
                      <a:avLst/>
                    </a:prstGeom>
                  </pic:spPr>
                </pic:pic>
              </a:graphicData>
            </a:graphic>
          </wp:inline>
        </w:drawing>
      </w:r>
      <w:r>
        <w:rPr>
          <w:rFonts w:ascii="KaiTi" w:hAnsi="KaiTi" w:eastAsia="KaiTi" w:cs="KaiTi"/>
          <w:sz w:val="21"/>
          <w:szCs w:val="21"/>
          <w:spacing w:val="-4"/>
        </w:rPr>
        <w:t>)数据质量导论</w:t>
      </w:r>
    </w:p>
    <w:p>
      <w:pPr>
        <w:pStyle w:val="BodyText"/>
        <w:spacing w:line="288" w:lineRule="auto"/>
        <w:rPr/>
      </w:pPr>
      <w:r/>
    </w:p>
    <w:p>
      <w:pPr>
        <w:ind w:firstLine="3979"/>
        <w:spacing w:line="2190" w:lineRule="exact"/>
        <w:rPr/>
      </w:pPr>
      <w:r>
        <w:rPr>
          <w:position w:val="-43"/>
        </w:rPr>
        <w:drawing>
          <wp:inline distT="0" distB="0" distL="0" distR="0">
            <wp:extent cx="1924066" cy="1390624"/>
            <wp:effectExtent l="0" t="0" r="0" b="0"/>
            <wp:docPr id="426" name="IM 426"/>
            <wp:cNvGraphicFramePr/>
            <a:graphic>
              <a:graphicData uri="http://schemas.openxmlformats.org/drawingml/2006/picture">
                <pic:pic>
                  <pic:nvPicPr>
                    <pic:cNvPr id="426" name="IM 426"/>
                    <pic:cNvPicPr/>
                  </pic:nvPicPr>
                  <pic:blipFill>
                    <a:blip r:embed="rId299"/>
                    <a:stretch>
                      <a:fillRect/>
                    </a:stretch>
                  </pic:blipFill>
                  <pic:spPr>
                    <a:xfrm rot="0">
                      <a:off x="0" y="0"/>
                      <a:ext cx="1924066" cy="1390624"/>
                    </a:xfrm>
                    <a:prstGeom prst="rect">
                      <a:avLst/>
                    </a:prstGeom>
                  </pic:spPr>
                </pic:pic>
              </a:graphicData>
            </a:graphic>
          </wp:inline>
        </w:drawing>
      </w:r>
    </w:p>
    <w:p>
      <w:pPr>
        <w:spacing w:line="86" w:lineRule="exact"/>
        <w:rPr/>
      </w:pPr>
      <w:r/>
    </w:p>
    <w:tbl>
      <w:tblPr>
        <w:tblStyle w:val="TableNormal"/>
        <w:tblW w:w="4314" w:type="dxa"/>
        <w:tblInd w:w="17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57"/>
        <w:gridCol w:w="2157"/>
      </w:tblGrid>
      <w:tr>
        <w:trPr>
          <w:trHeight w:val="176" w:hRule="atLeast"/>
        </w:trPr>
        <w:tc>
          <w:tcPr>
            <w:tcW w:w="2157" w:type="dxa"/>
            <w:vAlign w:val="top"/>
          </w:tcPr>
          <w:p>
            <w:pPr>
              <w:pStyle w:val="TableText"/>
              <w:spacing w:line="191" w:lineRule="auto"/>
              <w:rPr>
                <w:sz w:val="16"/>
                <w:szCs w:val="16"/>
              </w:rPr>
            </w:pPr>
            <w:r>
              <w:rPr>
                <w:sz w:val="16"/>
                <w:szCs w:val="16"/>
                <w:spacing w:val="-1"/>
              </w:rPr>
              <w:t>记录匹配阈值</w:t>
            </w:r>
          </w:p>
        </w:tc>
        <w:tc>
          <w:tcPr>
            <w:tcW w:w="2157" w:type="dxa"/>
            <w:vAlign w:val="top"/>
          </w:tcPr>
          <w:p>
            <w:pPr>
              <w:pStyle w:val="TableText"/>
              <w:spacing w:line="191" w:lineRule="auto"/>
              <w:jc w:val="right"/>
              <w:rPr>
                <w:sz w:val="16"/>
                <w:szCs w:val="16"/>
              </w:rPr>
            </w:pPr>
            <w:r>
              <w:rPr>
                <w:sz w:val="16"/>
                <w:szCs w:val="16"/>
                <w:spacing w:val="-1"/>
              </w:rPr>
              <w:t>记录匹配阈值</w:t>
            </w:r>
          </w:p>
        </w:tc>
      </w:tr>
      <w:tr>
        <w:trPr>
          <w:trHeight w:val="187" w:hRule="atLeast"/>
        </w:trPr>
        <w:tc>
          <w:tcPr>
            <w:tcW w:w="2157" w:type="dxa"/>
            <w:vAlign w:val="top"/>
          </w:tcPr>
          <w:p>
            <w:pPr>
              <w:pStyle w:val="TableText"/>
              <w:ind w:left="70"/>
              <w:spacing w:before="15" w:line="186" w:lineRule="auto"/>
              <w:rPr>
                <w:sz w:val="16"/>
                <w:szCs w:val="16"/>
              </w:rPr>
            </w:pPr>
            <w:r>
              <w:rPr>
                <w:rFonts w:ascii="Times New Roman" w:hAnsi="Times New Roman" w:eastAsia="Times New Roman" w:cs="Times New Roman"/>
                <w:sz w:val="16"/>
                <w:szCs w:val="16"/>
                <w:spacing w:val="-3"/>
              </w:rPr>
              <w:t>(a)</w:t>
            </w:r>
            <w:r>
              <w:rPr>
                <w:rFonts w:ascii="Times New Roman" w:hAnsi="Times New Roman" w:eastAsia="Times New Roman" w:cs="Times New Roman"/>
                <w:sz w:val="16"/>
                <w:szCs w:val="16"/>
                <w:spacing w:val="13"/>
                <w:w w:val="102"/>
              </w:rPr>
              <w:t xml:space="preserve"> </w:t>
            </w:r>
            <w:r>
              <w:rPr>
                <w:sz w:val="16"/>
                <w:szCs w:val="16"/>
                <w:spacing w:val="-3"/>
              </w:rPr>
              <w:t>查全率</w:t>
            </w:r>
          </w:p>
        </w:tc>
        <w:tc>
          <w:tcPr>
            <w:tcW w:w="2157" w:type="dxa"/>
            <w:vAlign w:val="top"/>
          </w:tcPr>
          <w:p>
            <w:pPr>
              <w:pStyle w:val="TableText"/>
              <w:ind w:left="1253"/>
              <w:spacing w:before="15" w:line="186" w:lineRule="auto"/>
              <w:rPr>
                <w:sz w:val="16"/>
                <w:szCs w:val="16"/>
              </w:rPr>
            </w:pPr>
            <w:r>
              <w:rPr>
                <w:rFonts w:ascii="Times New Roman" w:hAnsi="Times New Roman" w:eastAsia="Times New Roman" w:cs="Times New Roman"/>
                <w:sz w:val="16"/>
                <w:szCs w:val="16"/>
                <w:spacing w:val="-3"/>
              </w:rPr>
              <w:t>(b)</w:t>
            </w:r>
            <w:r>
              <w:rPr>
                <w:rFonts w:ascii="Times New Roman" w:hAnsi="Times New Roman" w:eastAsia="Times New Roman" w:cs="Times New Roman"/>
                <w:sz w:val="16"/>
                <w:szCs w:val="16"/>
                <w:spacing w:val="14"/>
                <w:w w:val="102"/>
              </w:rPr>
              <w:t xml:space="preserve"> </w:t>
            </w:r>
            <w:r>
              <w:rPr>
                <w:sz w:val="16"/>
                <w:szCs w:val="16"/>
                <w:spacing w:val="-3"/>
              </w:rPr>
              <w:t>查准率</w:t>
            </w:r>
          </w:p>
        </w:tc>
      </w:tr>
    </w:tbl>
    <w:p>
      <w:pPr>
        <w:ind w:firstLine="649"/>
        <w:spacing w:before="129" w:line="2230" w:lineRule="exact"/>
        <w:rPr/>
      </w:pPr>
      <w:r>
        <w:rPr>
          <w:position w:val="-44"/>
        </w:rPr>
        <w:drawing>
          <wp:inline distT="0" distB="0" distL="0" distR="0">
            <wp:extent cx="4089442" cy="1416034"/>
            <wp:effectExtent l="0" t="0" r="0" b="0"/>
            <wp:docPr id="428" name="IM 428"/>
            <wp:cNvGraphicFramePr/>
            <a:graphic>
              <a:graphicData uri="http://schemas.openxmlformats.org/drawingml/2006/picture">
                <pic:pic>
                  <pic:nvPicPr>
                    <pic:cNvPr id="428" name="IM 428"/>
                    <pic:cNvPicPr/>
                  </pic:nvPicPr>
                  <pic:blipFill>
                    <a:blip r:embed="rId300"/>
                    <a:stretch>
                      <a:fillRect/>
                    </a:stretch>
                  </pic:blipFill>
                  <pic:spPr>
                    <a:xfrm rot="0">
                      <a:off x="0" y="0"/>
                      <a:ext cx="4089442" cy="1416034"/>
                    </a:xfrm>
                    <a:prstGeom prst="rect">
                      <a:avLst/>
                    </a:prstGeom>
                  </pic:spPr>
                </pic:pic>
              </a:graphicData>
            </a:graphic>
          </wp:inline>
        </w:drawing>
      </w:r>
    </w:p>
    <w:p>
      <w:pPr>
        <w:ind w:left="3449"/>
        <w:spacing w:before="66" w:line="187" w:lineRule="auto"/>
        <w:rPr>
          <w:rFonts w:ascii="SimSun" w:hAnsi="SimSun" w:eastAsia="SimSun" w:cs="SimSun"/>
          <w:sz w:val="16"/>
          <w:szCs w:val="16"/>
        </w:rPr>
      </w:pPr>
      <w:r>
        <w:rPr>
          <w:rFonts w:ascii="SimSun" w:hAnsi="SimSun" w:eastAsia="SimSun" w:cs="SimSun"/>
          <w:sz w:val="16"/>
          <w:szCs w:val="16"/>
          <w:spacing w:val="-1"/>
        </w:rPr>
        <w:t>记录匹配阈值</w:t>
      </w:r>
    </w:p>
    <w:p>
      <w:pPr>
        <w:ind w:left="3669"/>
        <w:spacing w:before="1" w:line="219" w:lineRule="auto"/>
        <w:rPr>
          <w:rFonts w:ascii="SimSun" w:hAnsi="SimSun" w:eastAsia="SimSun" w:cs="SimSun"/>
          <w:sz w:val="21"/>
          <w:szCs w:val="21"/>
        </w:rPr>
      </w:pPr>
      <w:r>
        <w:rPr>
          <w:rFonts w:ascii="SimSun" w:hAnsi="SimSun" w:eastAsia="SimSun" w:cs="SimSun"/>
          <w:sz w:val="21"/>
          <w:szCs w:val="21"/>
          <w:spacing w:val="-14"/>
        </w:rPr>
        <w:t>(c)F¹值</w:t>
      </w:r>
    </w:p>
    <w:p>
      <w:pPr>
        <w:ind w:left="1369"/>
        <w:spacing w:before="156" w:line="212" w:lineRule="auto"/>
        <w:rPr>
          <w:rFonts w:ascii="SimSun" w:hAnsi="SimSun" w:eastAsia="SimSun" w:cs="SimSun"/>
          <w:sz w:val="21"/>
          <w:szCs w:val="21"/>
        </w:rPr>
      </w:pPr>
      <w:r>
        <w:rPr>
          <w:rFonts w:ascii="SimSun" w:hAnsi="SimSun" w:eastAsia="SimSun" w:cs="SimSun"/>
          <w:sz w:val="21"/>
          <w:szCs w:val="21"/>
          <w:spacing w:val="-14"/>
          <w:w w:val="97"/>
        </w:rPr>
        <w:t>图5-6</w:t>
      </w:r>
      <w:r>
        <w:rPr>
          <w:rFonts w:ascii="SimSun" w:hAnsi="SimSun" w:eastAsia="SimSun" w:cs="SimSun"/>
          <w:sz w:val="21"/>
          <w:szCs w:val="21"/>
          <w:spacing w:val="80"/>
        </w:rPr>
        <w:t xml:space="preserve"> </w:t>
      </w:r>
      <w:r>
        <w:rPr>
          <w:rFonts w:ascii="Times New Roman" w:hAnsi="Times New Roman" w:eastAsia="Times New Roman" w:cs="Times New Roman"/>
          <w:sz w:val="21"/>
          <w:szCs w:val="21"/>
          <w:spacing w:val="-14"/>
          <w:w w:val="97"/>
        </w:rPr>
        <w:t>SAWFD</w:t>
      </w:r>
      <w:r>
        <w:rPr>
          <w:rFonts w:ascii="SimSun" w:hAnsi="SimSun" w:eastAsia="SimSun" w:cs="SimSun"/>
          <w:sz w:val="21"/>
          <w:szCs w:val="21"/>
          <w:spacing w:val="-14"/>
          <w:w w:val="97"/>
        </w:rPr>
        <w:t>算法对</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4"/>
          <w:w w:val="97"/>
        </w:rPr>
        <w:t>Atomic String </w:t>
      </w:r>
      <w:r>
        <w:rPr>
          <w:rFonts w:ascii="SimSun" w:hAnsi="SimSun" w:eastAsia="SimSun" w:cs="SimSun"/>
          <w:sz w:val="21"/>
          <w:szCs w:val="21"/>
          <w:spacing w:val="-14"/>
          <w:w w:val="97"/>
        </w:rPr>
        <w:t>实体分辨准确性的影响</w:t>
      </w:r>
    </w:p>
    <w:p>
      <w:pPr>
        <w:ind w:left="100"/>
        <w:spacing w:before="262" w:line="219" w:lineRule="auto"/>
        <w:rPr>
          <w:rFonts w:ascii="SimSun" w:hAnsi="SimSun" w:eastAsia="SimSun" w:cs="SimSun"/>
          <w:sz w:val="21"/>
          <w:szCs w:val="21"/>
        </w:rPr>
      </w:pPr>
      <w:r>
        <w:rPr>
          <w:rFonts w:ascii="SimSun" w:hAnsi="SimSun" w:eastAsia="SimSun" w:cs="SimSun"/>
          <w:sz w:val="21"/>
          <w:szCs w:val="21"/>
          <w:spacing w:val="-5"/>
        </w:rPr>
        <w:t>就基本趋于稳定。</w:t>
      </w:r>
    </w:p>
    <w:p>
      <w:pPr>
        <w:ind w:left="100" w:firstLine="410"/>
        <w:spacing w:before="72" w:line="272" w:lineRule="auto"/>
        <w:jc w:val="both"/>
        <w:rPr>
          <w:rFonts w:ascii="SimSun" w:hAnsi="SimSun" w:eastAsia="SimSun" w:cs="SimSun"/>
          <w:sz w:val="21"/>
          <w:szCs w:val="21"/>
        </w:rPr>
      </w:pPr>
      <w:r>
        <w:rPr>
          <w:rFonts w:ascii="SimSun" w:hAnsi="SimSun" w:eastAsia="SimSun" w:cs="SimSun"/>
          <w:sz w:val="21"/>
          <w:szCs w:val="21"/>
        </w:rPr>
        <w:t>为了进一步验证</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SAWFD</w:t>
      </w:r>
      <w:r>
        <w:rPr>
          <w:rFonts w:ascii="SimSun" w:hAnsi="SimSun" w:eastAsia="SimSun" w:cs="SimSun"/>
          <w:sz w:val="21"/>
          <w:szCs w:val="21"/>
        </w:rPr>
        <w:t>算法具有更好的区分能力，在保证实体</w:t>
      </w:r>
      <w:r>
        <w:rPr>
          <w:rFonts w:ascii="SimSun" w:hAnsi="SimSun" w:eastAsia="SimSun" w:cs="SimSun"/>
          <w:sz w:val="21"/>
          <w:szCs w:val="21"/>
          <w:spacing w:val="-1"/>
        </w:rPr>
        <w:t>分辨结果正</w:t>
      </w:r>
      <w:r>
        <w:rPr>
          <w:rFonts w:ascii="SimSun" w:hAnsi="SimSun" w:eastAsia="SimSun" w:cs="SimSun"/>
          <w:sz w:val="21"/>
          <w:szCs w:val="21"/>
        </w:rPr>
        <w:t xml:space="preserve"> </w:t>
      </w:r>
      <w:r>
        <w:rPr>
          <w:rFonts w:ascii="SimSun" w:hAnsi="SimSun" w:eastAsia="SimSun" w:cs="SimSun"/>
          <w:sz w:val="21"/>
          <w:szCs w:val="21"/>
          <w:spacing w:val="3"/>
        </w:rPr>
        <w:t>确的前提下对记录匹配阈值的范围进行了统计对比，</w:t>
      </w:r>
      <w:r>
        <w:rPr>
          <w:rFonts w:ascii="SimSun" w:hAnsi="SimSun" w:eastAsia="SimSun" w:cs="SimSun"/>
          <w:sz w:val="21"/>
          <w:szCs w:val="21"/>
          <w:spacing w:val="2"/>
        </w:rPr>
        <w:t>实验结果图5-5</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中可以</w:t>
      </w:r>
      <w:r>
        <w:rPr>
          <w:rFonts w:ascii="SimSun" w:hAnsi="SimSun" w:eastAsia="SimSun" w:cs="SimSun"/>
          <w:sz w:val="21"/>
          <w:szCs w:val="21"/>
          <w:spacing w:val="1"/>
        </w:rPr>
        <w:t xml:space="preserve"> </w:t>
      </w:r>
      <w:r>
        <w:rPr>
          <w:rFonts w:ascii="SimSun" w:hAnsi="SimSun" w:eastAsia="SimSun" w:cs="SimSun"/>
          <w:sz w:val="21"/>
          <w:szCs w:val="21"/>
        </w:rPr>
        <w:t>看出，在采用</w:t>
      </w:r>
      <w:r>
        <w:rPr>
          <w:rFonts w:ascii="Times New Roman" w:hAnsi="Times New Roman" w:eastAsia="Times New Roman" w:cs="Times New Roman"/>
          <w:sz w:val="21"/>
          <w:szCs w:val="21"/>
        </w:rPr>
        <w:t>Jaro </w:t>
      </w:r>
      <w:r>
        <w:rPr>
          <w:rFonts w:ascii="SimSun" w:hAnsi="SimSun" w:eastAsia="SimSun" w:cs="SimSun"/>
          <w:sz w:val="21"/>
          <w:szCs w:val="21"/>
        </w:rPr>
        <w:t>距离计算属性相似度时，能够获得正确实体分辨结果的阈值范 </w:t>
      </w:r>
      <w:r>
        <w:rPr>
          <w:rFonts w:ascii="SimSun" w:hAnsi="SimSun" w:eastAsia="SimSun" w:cs="SimSun"/>
          <w:sz w:val="21"/>
          <w:szCs w:val="21"/>
          <w:spacing w:val="2"/>
        </w:rPr>
        <w:t>围是[0.86,0.93],使用</w:t>
      </w:r>
      <w:r>
        <w:rPr>
          <w:rFonts w:ascii="Times New Roman" w:hAnsi="Times New Roman" w:eastAsia="Times New Roman" w:cs="Times New Roman"/>
          <w:sz w:val="21"/>
          <w:szCs w:val="21"/>
        </w:rPr>
        <w:t>SAWFD</w:t>
      </w:r>
      <w:r>
        <w:rPr>
          <w:rFonts w:ascii="SimSun" w:hAnsi="SimSun" w:eastAsia="SimSun" w:cs="SimSun"/>
          <w:sz w:val="21"/>
          <w:szCs w:val="21"/>
          <w:spacing w:val="2"/>
        </w:rPr>
        <w:t>算法后，可以获得正</w:t>
      </w:r>
      <w:r>
        <w:rPr>
          <w:rFonts w:ascii="SimSun" w:hAnsi="SimSun" w:eastAsia="SimSun" w:cs="SimSun"/>
          <w:sz w:val="21"/>
          <w:szCs w:val="21"/>
          <w:spacing w:val="1"/>
        </w:rPr>
        <w:t>确实体分辨结果阈值范围达</w:t>
      </w:r>
      <w:r>
        <w:rPr>
          <w:rFonts w:ascii="SimSun" w:hAnsi="SimSun" w:eastAsia="SimSun" w:cs="SimSun"/>
          <w:sz w:val="21"/>
          <w:szCs w:val="21"/>
        </w:rPr>
        <w:t xml:space="preserve"> </w:t>
      </w:r>
      <w:r>
        <w:rPr>
          <w:rFonts w:ascii="SimSun" w:hAnsi="SimSun" w:eastAsia="SimSun" w:cs="SimSun"/>
          <w:sz w:val="21"/>
          <w:szCs w:val="21"/>
          <w:spacing w:val="2"/>
        </w:rPr>
        <w:t>到了[0.82,0.95]</w:t>
      </w:r>
      <w:r>
        <w:rPr>
          <w:rFonts w:ascii="Times New Roman" w:hAnsi="Times New Roman" w:eastAsia="Times New Roman" w:cs="Times New Roman"/>
          <w:sz w:val="21"/>
          <w:szCs w:val="21"/>
          <w:spacing w:val="2"/>
        </w:rPr>
        <w:t>(N=1)   </w:t>
      </w:r>
      <w:r>
        <w:rPr>
          <w:rFonts w:ascii="SimSun" w:hAnsi="SimSun" w:eastAsia="SimSun" w:cs="SimSun"/>
          <w:sz w:val="21"/>
          <w:szCs w:val="21"/>
          <w:spacing w:val="2"/>
        </w:rPr>
        <w:t>和[0.7</w:t>
      </w:r>
      <w:r>
        <w:rPr>
          <w:rFonts w:ascii="SimSun" w:hAnsi="SimSun" w:eastAsia="SimSun" w:cs="SimSun"/>
          <w:sz w:val="21"/>
          <w:szCs w:val="21"/>
          <w:spacing w:val="1"/>
        </w:rPr>
        <w:t>8,0.96]</w:t>
      </w:r>
      <w:r>
        <w:rPr>
          <w:rFonts w:ascii="Times New Roman" w:hAnsi="Times New Roman" w:eastAsia="Times New Roman" w:cs="Times New Roman"/>
          <w:sz w:val="21"/>
          <w:szCs w:val="21"/>
          <w:spacing w:val="1"/>
        </w:rPr>
        <w:t>(N=5),      </w:t>
      </w:r>
      <w:r>
        <w:rPr>
          <w:rFonts w:ascii="SimSun" w:hAnsi="SimSun" w:eastAsia="SimSun" w:cs="SimSun"/>
          <w:sz w:val="21"/>
          <w:szCs w:val="21"/>
          <w:spacing w:val="1"/>
        </w:rPr>
        <w:t>阈值范围扩大了约一倍。也就</w:t>
      </w:r>
      <w:r>
        <w:rPr>
          <w:rFonts w:ascii="SimSun" w:hAnsi="SimSun" w:eastAsia="SimSun" w:cs="SimSun"/>
          <w:sz w:val="21"/>
          <w:szCs w:val="21"/>
        </w:rPr>
        <w:t xml:space="preserve"> </w:t>
      </w:r>
      <w:r>
        <w:rPr>
          <w:rFonts w:ascii="SimSun" w:hAnsi="SimSun" w:eastAsia="SimSun" w:cs="SimSun"/>
          <w:sz w:val="21"/>
          <w:szCs w:val="21"/>
          <w:spacing w:val="-1"/>
        </w:rPr>
        <w:t>是说，在相同匹配阈值条件下(如0.82),不使用</w:t>
      </w:r>
      <w:r>
        <w:rPr>
          <w:rFonts w:ascii="Times New Roman" w:hAnsi="Times New Roman" w:eastAsia="Times New Roman" w:cs="Times New Roman"/>
          <w:sz w:val="21"/>
          <w:szCs w:val="21"/>
          <w:spacing w:val="-1"/>
        </w:rPr>
        <w:t>SAWFD</w:t>
      </w:r>
      <w:r>
        <w:rPr>
          <w:rFonts w:ascii="SimSun" w:hAnsi="SimSun" w:eastAsia="SimSun" w:cs="SimSun"/>
          <w:sz w:val="21"/>
          <w:szCs w:val="21"/>
          <w:spacing w:val="-1"/>
        </w:rPr>
        <w:t>算法可能无法获得正确的</w:t>
      </w:r>
      <w:r>
        <w:rPr>
          <w:rFonts w:ascii="SimSun" w:hAnsi="SimSun" w:eastAsia="SimSun" w:cs="SimSun"/>
          <w:sz w:val="21"/>
          <w:szCs w:val="21"/>
          <w:spacing w:val="9"/>
        </w:rPr>
        <w:t xml:space="preserve"> </w:t>
      </w:r>
      <w:r>
        <w:rPr>
          <w:rFonts w:ascii="SimSun" w:hAnsi="SimSun" w:eastAsia="SimSun" w:cs="SimSun"/>
          <w:sz w:val="21"/>
          <w:szCs w:val="21"/>
          <w:spacing w:val="-2"/>
        </w:rPr>
        <w:t>实体分辨结果，而使用</w:t>
      </w:r>
      <w:r>
        <w:rPr>
          <w:rFonts w:ascii="Times New Roman" w:hAnsi="Times New Roman" w:eastAsia="Times New Roman" w:cs="Times New Roman"/>
          <w:sz w:val="21"/>
          <w:szCs w:val="21"/>
          <w:spacing w:val="-2"/>
        </w:rPr>
        <w:t>SAWFD</w:t>
      </w:r>
      <w:r>
        <w:rPr>
          <w:rFonts w:ascii="SimSun" w:hAnsi="SimSun" w:eastAsia="SimSun" w:cs="SimSun"/>
          <w:sz w:val="21"/>
          <w:szCs w:val="21"/>
          <w:spacing w:val="-2"/>
        </w:rPr>
        <w:t>算法后则可以获得正确的实体分辨结果。从</w:t>
      </w:r>
      <w:r>
        <w:rPr>
          <w:rFonts w:ascii="Times New Roman" w:hAnsi="Times New Roman" w:eastAsia="Times New Roman" w:cs="Times New Roman"/>
          <w:sz w:val="21"/>
          <w:szCs w:val="21"/>
          <w:spacing w:val="-2"/>
        </w:rPr>
        <w:t>(b)  </w:t>
      </w:r>
      <w:r>
        <w:rPr>
          <w:rFonts w:ascii="SimSun" w:hAnsi="SimSun" w:eastAsia="SimSun" w:cs="SimSun"/>
          <w:sz w:val="21"/>
          <w:szCs w:val="21"/>
          <w:spacing w:val="-2"/>
        </w:rPr>
        <w:t>中</w:t>
      </w:r>
      <w:r>
        <w:rPr>
          <w:rFonts w:ascii="SimSun" w:hAnsi="SimSun" w:eastAsia="SimSun" w:cs="SimSun"/>
          <w:sz w:val="21"/>
          <w:szCs w:val="21"/>
          <w:spacing w:val="6"/>
        </w:rPr>
        <w:t xml:space="preserve"> </w:t>
      </w:r>
      <w:r>
        <w:rPr>
          <w:rFonts w:ascii="SimSun" w:hAnsi="SimSun" w:eastAsia="SimSun" w:cs="SimSun"/>
          <w:sz w:val="21"/>
          <w:szCs w:val="21"/>
          <w:spacing w:val="-3"/>
        </w:rPr>
        <w:t>也可以得出类似的结论，虽然采用Atomic S</w:t>
      </w:r>
      <w:r>
        <w:rPr>
          <w:rFonts w:ascii="SimSun" w:hAnsi="SimSun" w:eastAsia="SimSun" w:cs="SimSun"/>
          <w:sz w:val="21"/>
          <w:szCs w:val="21"/>
          <w:spacing w:val="-4"/>
        </w:rPr>
        <w:t>tring算法情况下阈值范围增大效果不</w:t>
      </w:r>
      <w:r>
        <w:rPr>
          <w:rFonts w:ascii="SimSun" w:hAnsi="SimSun" w:eastAsia="SimSun" w:cs="SimSun"/>
          <w:sz w:val="21"/>
          <w:szCs w:val="21"/>
        </w:rPr>
        <w:t xml:space="preserve"> </w:t>
      </w:r>
      <w:r>
        <w:rPr>
          <w:rFonts w:ascii="SimSun" w:hAnsi="SimSun" w:eastAsia="SimSun" w:cs="SimSun"/>
          <w:sz w:val="21"/>
          <w:szCs w:val="21"/>
          <w:spacing w:val="7"/>
        </w:rPr>
        <w:t>如</w:t>
      </w:r>
      <w:r>
        <w:rPr>
          <w:rFonts w:ascii="Times New Roman" w:hAnsi="Times New Roman" w:eastAsia="Times New Roman" w:cs="Times New Roman"/>
          <w:sz w:val="21"/>
          <w:szCs w:val="21"/>
        </w:rPr>
        <w:t>Jaro</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7"/>
        </w:rPr>
        <w:t>距离明显，但也扩大了约50%左右。结果说明使用</w:t>
      </w:r>
      <w:r>
        <w:rPr>
          <w:rFonts w:ascii="Times New Roman" w:hAnsi="Times New Roman" w:eastAsia="Times New Roman" w:cs="Times New Roman"/>
          <w:sz w:val="21"/>
          <w:szCs w:val="21"/>
        </w:rPr>
        <w:t>SAWFD</w:t>
      </w:r>
      <w:r>
        <w:rPr>
          <w:rFonts w:ascii="SimSun" w:hAnsi="SimSun" w:eastAsia="SimSun" w:cs="SimSun"/>
          <w:sz w:val="21"/>
          <w:szCs w:val="21"/>
          <w:spacing w:val="6"/>
        </w:rPr>
        <w:t>算法对匹配阈</w:t>
      </w:r>
      <w:r>
        <w:rPr>
          <w:rFonts w:ascii="SimSun" w:hAnsi="SimSun" w:eastAsia="SimSun" w:cs="SimSun"/>
          <w:sz w:val="21"/>
          <w:szCs w:val="21"/>
        </w:rPr>
        <w:t xml:space="preserve"> </w:t>
      </w:r>
      <w:r>
        <w:rPr>
          <w:rFonts w:ascii="SimSun" w:hAnsi="SimSun" w:eastAsia="SimSun" w:cs="SimSun"/>
          <w:sz w:val="21"/>
          <w:szCs w:val="21"/>
        </w:rPr>
        <w:t>值的要求更加宽松，这从另一方面也验证本章提出的算法</w:t>
      </w:r>
      <w:r>
        <w:rPr>
          <w:rFonts w:ascii="SimSun" w:hAnsi="SimSun" w:eastAsia="SimSun" w:cs="SimSun"/>
          <w:sz w:val="21"/>
          <w:szCs w:val="21"/>
          <w:spacing w:val="-1"/>
        </w:rPr>
        <w:t>能更好地区分匹配记录</w:t>
      </w:r>
      <w:r>
        <w:rPr>
          <w:rFonts w:ascii="SimSun" w:hAnsi="SimSun" w:eastAsia="SimSun" w:cs="SimSun"/>
          <w:sz w:val="21"/>
          <w:szCs w:val="21"/>
        </w:rPr>
        <w:t xml:space="preserve"> </w:t>
      </w:r>
      <w:r>
        <w:rPr>
          <w:rFonts w:ascii="SimSun" w:hAnsi="SimSun" w:eastAsia="SimSun" w:cs="SimSun"/>
          <w:sz w:val="21"/>
          <w:szCs w:val="21"/>
          <w:spacing w:val="-2"/>
        </w:rPr>
        <w:t>对和不匹配记录对。</w:t>
      </w:r>
    </w:p>
    <w:p>
      <w:pPr>
        <w:pStyle w:val="BodyText"/>
        <w:ind w:left="510"/>
        <w:spacing w:before="142" w:line="221" w:lineRule="auto"/>
        <w:outlineLvl w:val="5"/>
        <w:rPr>
          <w:rFonts w:ascii="SimHei" w:hAnsi="SimHei" w:eastAsia="SimHei" w:cs="SimHei"/>
        </w:rPr>
      </w:pPr>
      <w:hyperlink w:history="true" r:id="rId301">
        <w:r>
          <w:rPr>
            <w:b/>
            <w:bCs/>
            <w:spacing w:val="-2"/>
          </w:rPr>
          <w:t>5.4.4.4</w:t>
        </w:r>
      </w:hyperlink>
      <w:r>
        <w:rPr>
          <w:b/>
          <w:bCs/>
          <w:spacing w:val="-2"/>
        </w:rPr>
        <w:t xml:space="preserve">     </w:t>
      </w:r>
      <w:r>
        <w:rPr>
          <w:rFonts w:ascii="SimHei" w:hAnsi="SimHei" w:eastAsia="SimHei" w:cs="SimHei"/>
          <w:b/>
          <w:bCs/>
          <w:spacing w:val="-2"/>
        </w:rPr>
        <w:t>算法效率验证</w:t>
      </w:r>
    </w:p>
    <w:p>
      <w:pPr>
        <w:ind w:left="100" w:right="6" w:firstLine="410"/>
        <w:spacing w:before="92" w:line="251" w:lineRule="auto"/>
        <w:rPr>
          <w:rFonts w:ascii="SimSun" w:hAnsi="SimSun" w:eastAsia="SimSun" w:cs="SimSun"/>
          <w:sz w:val="21"/>
          <w:szCs w:val="21"/>
        </w:rPr>
      </w:pPr>
      <w:r>
        <w:rPr>
          <w:rFonts w:ascii="SimSun" w:hAnsi="SimSun" w:eastAsia="SimSun" w:cs="SimSun"/>
          <w:sz w:val="21"/>
          <w:szCs w:val="21"/>
        </w:rPr>
        <w:t>为了验证</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SAWFD</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算法的效率和可扩展性，在</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MixedDB</w:t>
      </w:r>
      <w:r>
        <w:rPr>
          <w:rFonts w:ascii="Times New Roman" w:hAnsi="Times New Roman" w:eastAsia="Times New Roman" w:cs="Times New Roman"/>
          <w:sz w:val="21"/>
          <w:szCs w:val="21"/>
          <w:spacing w:val="37"/>
        </w:rPr>
        <w:t xml:space="preserve"> </w:t>
      </w:r>
      <w:r>
        <w:rPr>
          <w:rFonts w:ascii="SimSun" w:hAnsi="SimSun" w:eastAsia="SimSun" w:cs="SimSun"/>
          <w:sz w:val="21"/>
          <w:szCs w:val="21"/>
        </w:rPr>
        <w:t>数据集上采取使用 </w:t>
      </w:r>
      <w:r>
        <w:rPr>
          <w:rFonts w:ascii="Times New Roman" w:hAnsi="Times New Roman" w:eastAsia="Times New Roman" w:cs="Times New Roman"/>
          <w:sz w:val="21"/>
          <w:szCs w:val="21"/>
        </w:rPr>
        <w:t>SAWFD</w:t>
      </w:r>
      <w:r>
        <w:rPr>
          <w:rFonts w:ascii="SimSun" w:hAnsi="SimSun" w:eastAsia="SimSun" w:cs="SimSun"/>
          <w:sz w:val="21"/>
          <w:szCs w:val="21"/>
        </w:rPr>
        <w:t>算法和不使用</w:t>
      </w:r>
      <w:r>
        <w:rPr>
          <w:rFonts w:ascii="Times New Roman" w:hAnsi="Times New Roman" w:eastAsia="Times New Roman" w:cs="Times New Roman"/>
          <w:sz w:val="21"/>
          <w:szCs w:val="21"/>
        </w:rPr>
        <w:t>SAWFD</w:t>
      </w:r>
      <w:r>
        <w:rPr>
          <w:rFonts w:ascii="SimSun" w:hAnsi="SimSun" w:eastAsia="SimSun" w:cs="SimSun"/>
          <w:sz w:val="21"/>
          <w:szCs w:val="21"/>
        </w:rPr>
        <w:t>算法两种情况</w:t>
      </w:r>
      <w:r>
        <w:rPr>
          <w:rFonts w:ascii="SimSun" w:hAnsi="SimSun" w:eastAsia="SimSun" w:cs="SimSun"/>
          <w:sz w:val="21"/>
          <w:szCs w:val="21"/>
          <w:spacing w:val="-1"/>
        </w:rPr>
        <w:t>计算所有记录对的相似度向量，然后</w:t>
      </w:r>
    </w:p>
    <w:p>
      <w:pPr>
        <w:spacing w:line="251" w:lineRule="auto"/>
        <w:sectPr>
          <w:pgSz w:w="8720" w:h="13250"/>
          <w:pgMar w:top="344" w:right="538" w:bottom="400" w:left="739" w:header="0" w:footer="0" w:gutter="0"/>
        </w:sectPr>
        <w:rPr>
          <w:rFonts w:ascii="SimSun" w:hAnsi="SimSun" w:eastAsia="SimSun" w:cs="SimSun"/>
          <w:sz w:val="21"/>
          <w:szCs w:val="21"/>
        </w:rPr>
      </w:pPr>
    </w:p>
    <w:p>
      <w:pPr>
        <w:ind w:right="35"/>
        <w:spacing w:before="44" w:line="224" w:lineRule="auto"/>
        <w:jc w:val="right"/>
        <w:rPr>
          <w:rFonts w:ascii="KaiTi" w:hAnsi="KaiTi" w:eastAsia="KaiTi" w:cs="KaiTi"/>
          <w:sz w:val="21"/>
          <w:szCs w:val="21"/>
        </w:rPr>
      </w:pPr>
      <w:r>
        <mc:AlternateContent xmlns:mc="http://schemas.openxmlformats.org/markup-compatibility/2006">
          <mc:Choice Requires="wps">
            <w:drawing>
              <wp:anchor distT="0" distB="0" distL="0" distR="0" simplePos="0" relativeHeight="252208128" behindDoc="0" locked="0" layoutInCell="0" allowOverlap="1">
                <wp:simplePos x="0" y="0"/>
                <wp:positionH relativeFrom="page">
                  <wp:posOffset>286454</wp:posOffset>
                </wp:positionH>
                <wp:positionV relativeFrom="page">
                  <wp:posOffset>2616829</wp:posOffset>
                </wp:positionV>
                <wp:extent cx="321309" cy="97155"/>
                <wp:effectExtent l="0" t="0" r="0" b="0"/>
                <wp:wrapNone/>
                <wp:docPr id="430" name="TextBox 430"/>
                <wp:cNvGraphicFramePr/>
                <a:graphic>
                  <a:graphicData uri="http://schemas.microsoft.com/office/word/2010/wordprocessingShape">
                    <wps:wsp>
                      <wps:cNvSpPr txBox="1"/>
                      <wps:spPr>
                        <a:xfrm rot="16200000">
                          <a:off x="286454" y="2616829"/>
                          <a:ext cx="321309" cy="9715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6" w:line="221" w:lineRule="auto"/>
                              <w:rPr>
                                <w:rFonts w:ascii="SimSun" w:hAnsi="SimSun" w:eastAsia="SimSun" w:cs="SimSun"/>
                                <w:sz w:val="8"/>
                                <w:szCs w:val="8"/>
                              </w:rPr>
                            </w:pPr>
                            <w:r>
                              <w:rPr>
                                <w:rFonts w:ascii="SimSun" w:hAnsi="SimSun" w:eastAsia="SimSun" w:cs="SimSun"/>
                                <w:sz w:val="8"/>
                                <w:szCs w:val="8"/>
                                <w:spacing w:val="-5"/>
                              </w:rPr>
                              <w:t>时</w:t>
                            </w:r>
                            <w:r>
                              <w:rPr>
                                <w:rFonts w:ascii="SimSun" w:hAnsi="SimSun" w:eastAsia="SimSun" w:cs="SimSun"/>
                                <w:sz w:val="8"/>
                                <w:szCs w:val="8"/>
                                <w:spacing w:val="3"/>
                              </w:rPr>
                              <w:t xml:space="preserve">  </w:t>
                            </w:r>
                            <w:r>
                              <w:rPr>
                                <w:rFonts w:ascii="SimSun" w:hAnsi="SimSun" w:eastAsia="SimSun" w:cs="SimSun"/>
                                <w:sz w:val="8"/>
                                <w:szCs w:val="8"/>
                                <w:spacing w:val="-5"/>
                              </w:rPr>
                              <w:t>间</w:t>
                            </w:r>
                            <w:r>
                              <w:rPr>
                                <w:rFonts w:ascii="SimSun" w:hAnsi="SimSun" w:eastAsia="SimSun" w:cs="SimSun"/>
                                <w:sz w:val="8"/>
                                <w:szCs w:val="8"/>
                              </w:rPr>
                              <w:t xml:space="preserve">  </w:t>
                            </w:r>
                            <w:r>
                              <w:rPr>
                                <w:rFonts w:ascii="SimSun" w:hAnsi="SimSun" w:eastAsia="SimSun" w:cs="SimSun"/>
                                <w:sz w:val="8"/>
                                <w:szCs w:val="8"/>
                                <w:spacing w:val="-5"/>
                              </w:rPr>
                              <w:t>/</w:t>
                            </w:r>
                            <w:r>
                              <w:rPr>
                                <w:rFonts w:ascii="SimSun" w:hAnsi="SimSun" w:eastAsia="SimSun" w:cs="SimSun"/>
                                <w:sz w:val="8"/>
                                <w:szCs w:val="8"/>
                                <w:spacing w:val="2"/>
                              </w:rPr>
                              <w:t xml:space="preserve">  </w:t>
                            </w:r>
                            <w:r>
                              <w:rPr>
                                <w:rFonts w:ascii="SimSun" w:hAnsi="SimSun" w:eastAsia="SimSun" w:cs="SimSun"/>
                                <w:sz w:val="8"/>
                                <w:szCs w:val="8"/>
                                <w:spacing w:val="-5"/>
                              </w:rPr>
                              <w:t>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30" style="position:absolute;margin-left:22.5555pt;margin-top:206.05pt;mso-position-vertical-relative:page;mso-position-horizontal-relative:page;width:25.3pt;height:7.65pt;z-index:252208128;rotation:270;" o:allowincell="f" filled="false" stroked="false" type="#_x0000_t202">
                <v:fill on="false"/>
                <v:stroke on="false"/>
                <v:path/>
                <v:imagedata o:title=""/>
                <o:lock v:ext="edit" aspectratio="false"/>
                <v:textbox inset="0mm,0mm,0mm,0mm">
                  <w:txbxContent>
                    <w:p>
                      <w:pPr>
                        <w:ind w:left="20"/>
                        <w:spacing w:before="36" w:line="221" w:lineRule="auto"/>
                        <w:rPr>
                          <w:rFonts w:ascii="SimSun" w:hAnsi="SimSun" w:eastAsia="SimSun" w:cs="SimSun"/>
                          <w:sz w:val="8"/>
                          <w:szCs w:val="8"/>
                        </w:rPr>
                      </w:pPr>
                      <w:r>
                        <w:rPr>
                          <w:rFonts w:ascii="SimSun" w:hAnsi="SimSun" w:eastAsia="SimSun" w:cs="SimSun"/>
                          <w:sz w:val="8"/>
                          <w:szCs w:val="8"/>
                          <w:spacing w:val="-5"/>
                        </w:rPr>
                        <w:t>时</w:t>
                      </w:r>
                      <w:r>
                        <w:rPr>
                          <w:rFonts w:ascii="SimSun" w:hAnsi="SimSun" w:eastAsia="SimSun" w:cs="SimSun"/>
                          <w:sz w:val="8"/>
                          <w:szCs w:val="8"/>
                          <w:spacing w:val="3"/>
                        </w:rPr>
                        <w:t xml:space="preserve">  </w:t>
                      </w:r>
                      <w:r>
                        <w:rPr>
                          <w:rFonts w:ascii="SimSun" w:hAnsi="SimSun" w:eastAsia="SimSun" w:cs="SimSun"/>
                          <w:sz w:val="8"/>
                          <w:szCs w:val="8"/>
                          <w:spacing w:val="-5"/>
                        </w:rPr>
                        <w:t>间</w:t>
                      </w:r>
                      <w:r>
                        <w:rPr>
                          <w:rFonts w:ascii="SimSun" w:hAnsi="SimSun" w:eastAsia="SimSun" w:cs="SimSun"/>
                          <w:sz w:val="8"/>
                          <w:szCs w:val="8"/>
                        </w:rPr>
                        <w:t xml:space="preserve">  </w:t>
                      </w:r>
                      <w:r>
                        <w:rPr>
                          <w:rFonts w:ascii="SimSun" w:hAnsi="SimSun" w:eastAsia="SimSun" w:cs="SimSun"/>
                          <w:sz w:val="8"/>
                          <w:szCs w:val="8"/>
                          <w:spacing w:val="-5"/>
                        </w:rPr>
                        <w:t>/</w:t>
                      </w:r>
                      <w:r>
                        <w:rPr>
                          <w:rFonts w:ascii="SimSun" w:hAnsi="SimSun" w:eastAsia="SimSun" w:cs="SimSun"/>
                          <w:sz w:val="8"/>
                          <w:szCs w:val="8"/>
                          <w:spacing w:val="2"/>
                        </w:rPr>
                        <w:t xml:space="preserve">  </w:t>
                      </w:r>
                      <w:r>
                        <w:rPr>
                          <w:rFonts w:ascii="SimSun" w:hAnsi="SimSun" w:eastAsia="SimSun" w:cs="SimSun"/>
                          <w:sz w:val="8"/>
                          <w:szCs w:val="8"/>
                          <w:spacing w:val="-5"/>
                        </w:rPr>
                        <w:t>s</w:t>
                      </w:r>
                    </w:p>
                  </w:txbxContent>
                </v:textbox>
              </v:shape>
            </w:pict>
          </mc:Fallback>
        </mc:AlternateContent>
      </w:r>
      <w:r>
        <mc:AlternateContent xmlns:mc="http://schemas.openxmlformats.org/markup-compatibility/2006">
          <mc:Choice Requires="wps">
            <w:drawing>
              <wp:anchor distT="0" distB="0" distL="0" distR="0" simplePos="0" relativeHeight="252209152" behindDoc="0" locked="0" layoutInCell="0" allowOverlap="1">
                <wp:simplePos x="0" y="0"/>
                <wp:positionH relativeFrom="page">
                  <wp:posOffset>2573815</wp:posOffset>
                </wp:positionH>
                <wp:positionV relativeFrom="page">
                  <wp:posOffset>2570442</wp:posOffset>
                </wp:positionV>
                <wp:extent cx="325754" cy="186054"/>
                <wp:effectExtent l="0" t="0" r="0" b="0"/>
                <wp:wrapNone/>
                <wp:docPr id="432" name="TextBox 432"/>
                <wp:cNvGraphicFramePr/>
                <a:graphic>
                  <a:graphicData uri="http://schemas.microsoft.com/office/word/2010/wordprocessingShape">
                    <wps:wsp>
                      <wps:cNvSpPr txBox="1"/>
                      <wps:spPr>
                        <a:xfrm rot="16200000">
                          <a:off x="2573815" y="2570442"/>
                          <a:ext cx="325754" cy="1860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6" w:line="221" w:lineRule="auto"/>
                              <w:rPr>
                                <w:rFonts w:ascii="SimSun" w:hAnsi="SimSun" w:eastAsia="SimSun" w:cs="SimSun"/>
                                <w:sz w:val="18"/>
                                <w:szCs w:val="18"/>
                              </w:rPr>
                            </w:pPr>
                            <w:r>
                              <w:rPr>
                                <w:rFonts w:ascii="SimSun" w:hAnsi="SimSun" w:eastAsia="SimSun" w:cs="SimSun"/>
                                <w:sz w:val="18"/>
                                <w:szCs w:val="18"/>
                                <w:spacing w:val="-15"/>
                              </w:rPr>
                              <w:t>时间/s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32" style="position:absolute;margin-left:202.663pt;margin-top:202.397pt;mso-position-vertical-relative:page;mso-position-horizontal-relative:page;width:25.65pt;height:14.65pt;z-index:252209152;rotation:270;" o:allowincell="f" filled="false" stroked="false" type="#_x0000_t202">
                <v:fill on="false"/>
                <v:stroke on="false"/>
                <v:path/>
                <v:imagedata o:title=""/>
                <o:lock v:ext="edit" aspectratio="false"/>
                <v:textbox inset="0mm,0mm,0mm,0mm">
                  <w:txbxContent>
                    <w:p>
                      <w:pPr>
                        <w:ind w:left="20"/>
                        <w:spacing w:before="56" w:line="221" w:lineRule="auto"/>
                        <w:rPr>
                          <w:rFonts w:ascii="SimSun" w:hAnsi="SimSun" w:eastAsia="SimSun" w:cs="SimSun"/>
                          <w:sz w:val="18"/>
                          <w:szCs w:val="18"/>
                        </w:rPr>
                      </w:pPr>
                      <w:r>
                        <w:rPr>
                          <w:rFonts w:ascii="SimSun" w:hAnsi="SimSun" w:eastAsia="SimSun" w:cs="SimSun"/>
                          <w:sz w:val="18"/>
                          <w:szCs w:val="18"/>
                          <w:spacing w:val="-15"/>
                        </w:rPr>
                        <w:t>时间/s</w:t>
                      </w:r>
                    </w:p>
                  </w:txbxContent>
                </v:textbox>
              </v:shape>
            </w:pict>
          </mc:Fallback>
        </mc:AlternateContent>
      </w:r>
      <w:r>
        <w:rPr>
          <w:rFonts w:ascii="KaiTi" w:hAnsi="KaiTi" w:eastAsia="KaiTi" w:cs="KaiTi"/>
          <w:sz w:val="21"/>
          <w:szCs w:val="21"/>
          <w:spacing w:val="16"/>
        </w:rPr>
        <w:t>第5章实体分辨中的相似度计算方法(</w:t>
      </w:r>
      <w:r>
        <w:rPr>
          <w:rFonts w:ascii="KaiTi" w:hAnsi="KaiTi" w:eastAsia="KaiTi" w:cs="KaiTi"/>
          <w:sz w:val="21"/>
          <w:szCs w:val="21"/>
          <w:b/>
          <w:bCs/>
          <w:spacing w:val="16"/>
        </w:rPr>
        <w:t>133</w:t>
      </w:r>
    </w:p>
    <w:p>
      <w:pPr>
        <w:spacing w:before="268" w:line="250" w:lineRule="auto"/>
        <w:rPr>
          <w:rFonts w:ascii="SimSun" w:hAnsi="SimSun" w:eastAsia="SimSun" w:cs="SimSun"/>
          <w:sz w:val="21"/>
          <w:szCs w:val="21"/>
        </w:rPr>
      </w:pPr>
      <w:r>
        <w:rPr>
          <w:rFonts w:ascii="SimSun" w:hAnsi="SimSun" w:eastAsia="SimSun" w:cs="SimSun"/>
          <w:sz w:val="21"/>
          <w:szCs w:val="21"/>
        </w:rPr>
        <w:t>对比它们消耗的时间。此外，为了验证最大执行次数</w:t>
      </w:r>
      <w:r>
        <w:rPr>
          <w:rFonts w:ascii="Times New Roman" w:hAnsi="Times New Roman" w:eastAsia="Times New Roman" w:cs="Times New Roman"/>
          <w:sz w:val="21"/>
          <w:szCs w:val="21"/>
        </w:rPr>
        <w:t>N </w:t>
      </w:r>
      <w:r>
        <w:rPr>
          <w:rFonts w:ascii="SimSun" w:hAnsi="SimSun" w:eastAsia="SimSun" w:cs="SimSun"/>
          <w:sz w:val="21"/>
          <w:szCs w:val="21"/>
        </w:rPr>
        <w:t>对算法效率的影响</w:t>
      </w:r>
      <w:r>
        <w:rPr>
          <w:rFonts w:ascii="SimSun" w:hAnsi="SimSun" w:eastAsia="SimSun" w:cs="SimSun"/>
          <w:sz w:val="21"/>
          <w:szCs w:val="21"/>
          <w:spacing w:val="-1"/>
        </w:rPr>
        <w:t>，在相</w:t>
      </w:r>
      <w:r>
        <w:rPr>
          <w:rFonts w:ascii="SimSun" w:hAnsi="SimSun" w:eastAsia="SimSun" w:cs="SimSun"/>
          <w:sz w:val="21"/>
          <w:szCs w:val="21"/>
        </w:rPr>
        <w:t xml:space="preserve"> </w:t>
      </w:r>
      <w:r>
        <w:rPr>
          <w:rFonts w:ascii="SimSun" w:hAnsi="SimSun" w:eastAsia="SimSun" w:cs="SimSun"/>
          <w:sz w:val="21"/>
          <w:szCs w:val="21"/>
          <w:spacing w:val="1"/>
        </w:rPr>
        <w:t>同数据规模的情况下对比了不同的N</w:t>
      </w:r>
      <w:r>
        <w:rPr>
          <w:rFonts w:ascii="SimSun" w:hAnsi="SimSun" w:eastAsia="SimSun" w:cs="SimSun"/>
          <w:sz w:val="21"/>
          <w:szCs w:val="21"/>
          <w:spacing w:val="-18"/>
        </w:rPr>
        <w:t xml:space="preserve"> </w:t>
      </w:r>
      <w:r>
        <w:rPr>
          <w:rFonts w:ascii="SimSun" w:hAnsi="SimSun" w:eastAsia="SimSun" w:cs="SimSun"/>
          <w:sz w:val="21"/>
          <w:szCs w:val="21"/>
          <w:spacing w:val="1"/>
        </w:rPr>
        <w:t>值情况下</w:t>
      </w:r>
      <w:r>
        <w:rPr>
          <w:rFonts w:ascii="SimSun" w:hAnsi="SimSun" w:eastAsia="SimSun" w:cs="SimSun"/>
          <w:sz w:val="21"/>
          <w:szCs w:val="21"/>
        </w:rPr>
        <w:t>SAWFD</w:t>
      </w:r>
      <w:r>
        <w:rPr>
          <w:rFonts w:ascii="SimSun" w:hAnsi="SimSun" w:eastAsia="SimSun" w:cs="SimSun"/>
          <w:sz w:val="21"/>
          <w:szCs w:val="21"/>
          <w:spacing w:val="1"/>
        </w:rPr>
        <w:t xml:space="preserve">  算法所消</w:t>
      </w:r>
      <w:r>
        <w:rPr>
          <w:rFonts w:ascii="SimSun" w:hAnsi="SimSun" w:eastAsia="SimSun" w:cs="SimSun"/>
          <w:sz w:val="21"/>
          <w:szCs w:val="21"/>
        </w:rPr>
        <w:t>耗的时间。</w:t>
      </w:r>
    </w:p>
    <w:p>
      <w:pPr>
        <w:ind w:right="23" w:firstLine="410"/>
        <w:spacing w:before="70" w:line="249" w:lineRule="auto"/>
        <w:jc w:val="both"/>
        <w:rPr>
          <w:rFonts w:ascii="SimSun" w:hAnsi="SimSun" w:eastAsia="SimSun" w:cs="SimSun"/>
          <w:sz w:val="21"/>
          <w:szCs w:val="21"/>
        </w:rPr>
      </w:pPr>
      <w:r>
        <w:rPr>
          <w:rFonts w:ascii="Times New Roman" w:hAnsi="Times New Roman" w:eastAsia="Times New Roman" w:cs="Times New Roman"/>
          <w:sz w:val="21"/>
          <w:szCs w:val="21"/>
        </w:rPr>
        <w:t>MixedDB</w:t>
      </w:r>
      <w:r>
        <w:rPr>
          <w:rFonts w:ascii="SimSun" w:hAnsi="SimSun" w:eastAsia="SimSun" w:cs="SimSun"/>
          <w:sz w:val="21"/>
          <w:szCs w:val="21"/>
          <w:spacing w:val="3"/>
        </w:rPr>
        <w:t>数据集中包含7171对记录对，随机取其中7000对，以1000</w:t>
      </w:r>
      <w:r>
        <w:rPr>
          <w:rFonts w:ascii="SimSun" w:hAnsi="SimSun" w:eastAsia="SimSun" w:cs="SimSun"/>
          <w:sz w:val="21"/>
          <w:szCs w:val="21"/>
          <w:spacing w:val="-19"/>
        </w:rPr>
        <w:t xml:space="preserve"> </w:t>
      </w:r>
      <w:r>
        <w:rPr>
          <w:rFonts w:ascii="SimSun" w:hAnsi="SimSun" w:eastAsia="SimSun" w:cs="SimSun"/>
          <w:sz w:val="21"/>
          <w:szCs w:val="21"/>
          <w:spacing w:val="3"/>
        </w:rPr>
        <w:t>为增量</w:t>
      </w:r>
      <w:r>
        <w:rPr>
          <w:rFonts w:ascii="SimSun" w:hAnsi="SimSun" w:eastAsia="SimSun" w:cs="SimSun"/>
          <w:sz w:val="21"/>
          <w:szCs w:val="21"/>
        </w:rPr>
        <w:t xml:space="preserve"> </w:t>
      </w:r>
      <w:r>
        <w:rPr>
          <w:rFonts w:ascii="SimSun" w:hAnsi="SimSun" w:eastAsia="SimSun" w:cs="SimSun"/>
          <w:sz w:val="21"/>
          <w:szCs w:val="21"/>
          <w:spacing w:val="-1"/>
        </w:rPr>
        <w:t>逐渐递增，验证在使用</w:t>
      </w:r>
      <w:r>
        <w:rPr>
          <w:rFonts w:ascii="Times New Roman" w:hAnsi="Times New Roman" w:eastAsia="Times New Roman" w:cs="Times New Roman"/>
          <w:sz w:val="21"/>
          <w:szCs w:val="21"/>
          <w:spacing w:val="-1"/>
        </w:rPr>
        <w:t>SAWFD</w:t>
      </w:r>
      <w:r>
        <w:rPr>
          <w:rFonts w:ascii="SimSun" w:hAnsi="SimSun" w:eastAsia="SimSun" w:cs="SimSun"/>
          <w:sz w:val="21"/>
          <w:szCs w:val="21"/>
          <w:spacing w:val="-1"/>
        </w:rPr>
        <w:t>算法</w:t>
      </w:r>
      <w:r>
        <w:rPr>
          <w:rFonts w:ascii="Times New Roman" w:hAnsi="Times New Roman" w:eastAsia="Times New Roman" w:cs="Times New Roman"/>
          <w:sz w:val="21"/>
          <w:szCs w:val="21"/>
          <w:spacing w:val="-1"/>
        </w:rPr>
        <w:t>(N=1,N=5      </w:t>
      </w:r>
      <w:r>
        <w:rPr>
          <w:rFonts w:ascii="SimSun" w:hAnsi="SimSun" w:eastAsia="SimSun" w:cs="SimSun"/>
          <w:sz w:val="21"/>
          <w:szCs w:val="21"/>
          <w:spacing w:val="-1"/>
        </w:rPr>
        <w:t>和</w:t>
      </w:r>
      <w:r>
        <w:rPr>
          <w:rFonts w:ascii="Times New Roman" w:hAnsi="Times New Roman" w:eastAsia="Times New Roman" w:cs="Times New Roman"/>
          <w:sz w:val="21"/>
          <w:szCs w:val="21"/>
          <w:spacing w:val="-1"/>
        </w:rPr>
        <w:t>N=10)</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和不使用</w:t>
      </w:r>
      <w:r>
        <w:rPr>
          <w:rFonts w:ascii="Times New Roman" w:hAnsi="Times New Roman" w:eastAsia="Times New Roman" w:cs="Times New Roman"/>
          <w:sz w:val="21"/>
          <w:szCs w:val="21"/>
          <w:spacing w:val="-1"/>
        </w:rPr>
        <w:t>SAWFD</w:t>
      </w:r>
      <w:r>
        <w:rPr>
          <w:rFonts w:ascii="SimSun" w:hAnsi="SimSun" w:eastAsia="SimSun" w:cs="SimSun"/>
          <w:sz w:val="21"/>
          <w:szCs w:val="21"/>
          <w:spacing w:val="-1"/>
        </w:rPr>
        <w:t>算法</w:t>
      </w:r>
      <w:r>
        <w:rPr>
          <w:rFonts w:ascii="SimSun" w:hAnsi="SimSun" w:eastAsia="SimSun" w:cs="SimSun"/>
          <w:sz w:val="21"/>
          <w:szCs w:val="21"/>
        </w:rPr>
        <w:t xml:space="preserve"> </w:t>
      </w:r>
      <w:r>
        <w:rPr>
          <w:rFonts w:ascii="SimSun" w:hAnsi="SimSun" w:eastAsia="SimSun" w:cs="SimSun"/>
          <w:sz w:val="21"/>
          <w:szCs w:val="21"/>
          <w:spacing w:val="6"/>
        </w:rPr>
        <w:t>情况下计算记录对相似度向量消耗的时间。结果如图5</w:t>
      </w:r>
      <w:r>
        <w:rPr>
          <w:rFonts w:ascii="SimSun" w:hAnsi="SimSun" w:eastAsia="SimSun" w:cs="SimSun"/>
          <w:sz w:val="21"/>
          <w:szCs w:val="21"/>
          <w:spacing w:val="5"/>
        </w:rPr>
        <w:t>-7所示。</w:t>
      </w:r>
    </w:p>
    <w:p>
      <w:pPr>
        <w:spacing w:line="42" w:lineRule="exact"/>
        <w:rPr/>
      </w:pPr>
      <w:r/>
    </w:p>
    <w:p>
      <w:pPr>
        <w:spacing w:line="42" w:lineRule="exact"/>
        <w:sectPr>
          <w:pgSz w:w="8720" w:h="13250"/>
          <w:pgMar w:top="781" w:right="987" w:bottom="400" w:left="389" w:header="0" w:footer="0" w:gutter="0"/>
          <w:cols w:equalWidth="0" w:num="1">
            <w:col w:w="7343" w:space="0"/>
          </w:cols>
        </w:sectPr>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630"/>
        <w:spacing w:before="52" w:line="182" w:lineRule="auto"/>
        <w:rPr>
          <w:rFonts w:ascii="SimSun" w:hAnsi="SimSun" w:eastAsia="SimSun" w:cs="SimSun"/>
          <w:sz w:val="16"/>
          <w:szCs w:val="16"/>
        </w:rPr>
      </w:pPr>
      <w:r>
        <w:drawing>
          <wp:anchor distT="0" distB="0" distL="0" distR="0" simplePos="0" relativeHeight="252207104" behindDoc="1" locked="0" layoutInCell="1" allowOverlap="1">
            <wp:simplePos x="0" y="0"/>
            <wp:positionH relativeFrom="column">
              <wp:posOffset>215950</wp:posOffset>
            </wp:positionH>
            <wp:positionV relativeFrom="paragraph">
              <wp:posOffset>-1584325</wp:posOffset>
            </wp:positionV>
            <wp:extent cx="2012938" cy="1670045"/>
            <wp:effectExtent l="0" t="0" r="0" b="0"/>
            <wp:wrapNone/>
            <wp:docPr id="434" name="IM 434"/>
            <wp:cNvGraphicFramePr/>
            <a:graphic>
              <a:graphicData uri="http://schemas.openxmlformats.org/drawingml/2006/picture">
                <pic:pic>
                  <pic:nvPicPr>
                    <pic:cNvPr id="434" name="IM 434"/>
                    <pic:cNvPicPr/>
                  </pic:nvPicPr>
                  <pic:blipFill>
                    <a:blip r:embed="rId302"/>
                    <a:stretch>
                      <a:fillRect/>
                    </a:stretch>
                  </pic:blipFill>
                  <pic:spPr>
                    <a:xfrm rot="0">
                      <a:off x="0" y="0"/>
                      <a:ext cx="2012938" cy="1670045"/>
                    </a:xfrm>
                    <a:prstGeom prst="rect">
                      <a:avLst/>
                    </a:prstGeom>
                  </pic:spPr>
                </pic:pic>
              </a:graphicData>
            </a:graphic>
          </wp:anchor>
        </w:drawing>
      </w:r>
      <w:r>
        <w:rPr>
          <w:rFonts w:ascii="SimSun" w:hAnsi="SimSun" w:eastAsia="SimSun" w:cs="SimSun"/>
          <w:sz w:val="16"/>
          <w:szCs w:val="16"/>
        </w:rPr>
        <w:t>0  1000200030004000500</w:t>
      </w:r>
      <w:r>
        <w:rPr>
          <w:rFonts w:ascii="SimSun" w:hAnsi="SimSun" w:eastAsia="SimSun" w:cs="SimSun"/>
          <w:sz w:val="16"/>
          <w:szCs w:val="16"/>
          <w:spacing w:val="-1"/>
        </w:rPr>
        <w:t>060007000</w:t>
      </w:r>
    </w:p>
    <w:p>
      <w:pPr>
        <w:ind w:left="1390"/>
        <w:spacing w:before="31" w:line="184" w:lineRule="auto"/>
        <w:rPr>
          <w:rFonts w:ascii="SimSun" w:hAnsi="SimSun" w:eastAsia="SimSun" w:cs="SimSun"/>
          <w:sz w:val="16"/>
          <w:szCs w:val="16"/>
        </w:rPr>
      </w:pPr>
      <w:r>
        <w:rPr>
          <w:rFonts w:ascii="SimSun" w:hAnsi="SimSun" w:eastAsia="SimSun" w:cs="SimSun"/>
          <w:sz w:val="16"/>
          <w:szCs w:val="16"/>
          <w:spacing w:val="-1"/>
        </w:rPr>
        <w:t>记录对数目/对</w:t>
      </w:r>
    </w:p>
    <w:p>
      <w:pPr>
        <w:pStyle w:val="BodyText"/>
        <w:spacing w:line="14" w:lineRule="auto"/>
        <w:rPr>
          <w:sz w:val="2"/>
        </w:rPr>
      </w:pPr>
      <w:r>
        <w:rPr>
          <w:sz w:val="2"/>
          <w:szCs w:val="2"/>
        </w:rPr>
        <w:br w:type="column"/>
      </w:r>
    </w:p>
    <w:p>
      <w:pPr>
        <w:ind w:firstLine="150"/>
        <w:spacing w:before="8" w:line="2556" w:lineRule="exact"/>
        <w:rPr/>
      </w:pPr>
      <w:r>
        <w:rPr>
          <w:position w:val="-51"/>
        </w:rPr>
        <w:drawing>
          <wp:inline distT="0" distB="0" distL="0" distR="0">
            <wp:extent cx="2019306" cy="1622848"/>
            <wp:effectExtent l="0" t="0" r="0" b="0"/>
            <wp:docPr id="436" name="IM 436"/>
            <wp:cNvGraphicFramePr/>
            <a:graphic>
              <a:graphicData uri="http://schemas.openxmlformats.org/drawingml/2006/picture">
                <pic:pic>
                  <pic:nvPicPr>
                    <pic:cNvPr id="436" name="IM 436"/>
                    <pic:cNvPicPr/>
                  </pic:nvPicPr>
                  <pic:blipFill>
                    <a:blip r:embed="rId303"/>
                    <a:stretch>
                      <a:fillRect/>
                    </a:stretch>
                  </pic:blipFill>
                  <pic:spPr>
                    <a:xfrm rot="0">
                      <a:off x="0" y="0"/>
                      <a:ext cx="2019306" cy="1622848"/>
                    </a:xfrm>
                    <a:prstGeom prst="rect">
                      <a:avLst/>
                    </a:prstGeom>
                  </pic:spPr>
                </pic:pic>
              </a:graphicData>
            </a:graphic>
          </wp:inline>
        </w:drawing>
      </w:r>
    </w:p>
    <w:p>
      <w:pPr>
        <w:ind w:left="440"/>
        <w:spacing w:line="178" w:lineRule="auto"/>
        <w:rPr>
          <w:rFonts w:ascii="SimSun" w:hAnsi="SimSun" w:eastAsia="SimSun" w:cs="SimSun"/>
          <w:sz w:val="14"/>
          <w:szCs w:val="14"/>
        </w:rPr>
      </w:pPr>
      <w:r>
        <w:rPr>
          <w:rFonts w:ascii="SimSun" w:hAnsi="SimSun" w:eastAsia="SimSun" w:cs="SimSun"/>
          <w:sz w:val="14"/>
          <w:szCs w:val="14"/>
          <w:spacing w:val="-1"/>
        </w:rPr>
        <w:t>0</w:t>
      </w:r>
      <w:r>
        <w:rPr>
          <w:rFonts w:ascii="SimSun" w:hAnsi="SimSun" w:eastAsia="SimSun" w:cs="SimSun"/>
          <w:sz w:val="14"/>
          <w:szCs w:val="14"/>
          <w:spacing w:val="26"/>
        </w:rPr>
        <w:t xml:space="preserve">  </w:t>
      </w:r>
      <w:r>
        <w:rPr>
          <w:rFonts w:ascii="SimSun" w:hAnsi="SimSun" w:eastAsia="SimSun" w:cs="SimSun"/>
          <w:sz w:val="14"/>
          <w:szCs w:val="14"/>
          <w:spacing w:val="-1"/>
        </w:rPr>
        <w:t>1000200030004000500060007000</w:t>
      </w:r>
    </w:p>
    <w:p>
      <w:pPr>
        <w:ind w:left="1350"/>
        <w:spacing w:before="36" w:line="184" w:lineRule="auto"/>
        <w:rPr>
          <w:rFonts w:ascii="SimSun" w:hAnsi="SimSun" w:eastAsia="SimSun" w:cs="SimSun"/>
          <w:sz w:val="16"/>
          <w:szCs w:val="16"/>
        </w:rPr>
      </w:pPr>
      <w:r>
        <w:rPr>
          <w:rFonts w:ascii="SimSun" w:hAnsi="SimSun" w:eastAsia="SimSun" w:cs="SimSun"/>
          <w:sz w:val="16"/>
          <w:szCs w:val="16"/>
          <w:spacing w:val="2"/>
        </w:rPr>
        <w:t>记录对数目/对</w:t>
      </w:r>
    </w:p>
    <w:p>
      <w:pPr>
        <w:spacing w:line="184" w:lineRule="auto"/>
        <w:sectPr>
          <w:type w:val="continuous"/>
          <w:pgSz w:w="8720" w:h="13250"/>
          <w:pgMar w:top="781" w:right="987" w:bottom="400" w:left="389" w:header="0" w:footer="0" w:gutter="0"/>
          <w:cols w:equalWidth="0" w:num="2">
            <w:col w:w="3730" w:space="100"/>
            <w:col w:w="3514" w:space="0"/>
          </w:cols>
        </w:sectPr>
        <w:rPr>
          <w:rFonts w:ascii="SimSun" w:hAnsi="SimSun" w:eastAsia="SimSun" w:cs="SimSun"/>
          <w:sz w:val="16"/>
          <w:szCs w:val="16"/>
        </w:rPr>
      </w:pPr>
    </w:p>
    <w:p>
      <w:pPr>
        <w:ind w:left="1280"/>
        <w:spacing w:before="57" w:line="19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(a)Jaro   &amp;MixedDB                                                </w:t>
      </w:r>
      <w:r>
        <w:rPr>
          <w:rFonts w:ascii="Times New Roman" w:hAnsi="Times New Roman" w:eastAsia="Times New Roman" w:cs="Times New Roman"/>
          <w:sz w:val="16"/>
          <w:szCs w:val="16"/>
          <w:spacing w:val="-1"/>
        </w:rPr>
        <w:t xml:space="preserve">      (b)Atomic</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1"/>
        </w:rPr>
        <w:t>String  &amp;MixedDB</w:t>
      </w:r>
    </w:p>
    <w:p>
      <w:pPr>
        <w:ind w:firstLine="2730"/>
        <w:spacing w:line="1084" w:lineRule="exact"/>
        <w:rPr/>
      </w:pPr>
      <w:r>
        <w:rPr>
          <w:position w:val="-21"/>
        </w:rPr>
        <w:drawing>
          <wp:inline distT="0" distB="0" distL="0" distR="0">
            <wp:extent cx="1238228" cy="688918"/>
            <wp:effectExtent l="0" t="0" r="0" b="0"/>
            <wp:docPr id="438" name="IM 438"/>
            <wp:cNvGraphicFramePr/>
            <a:graphic>
              <a:graphicData uri="http://schemas.openxmlformats.org/drawingml/2006/picture">
                <pic:pic>
                  <pic:nvPicPr>
                    <pic:cNvPr id="438" name="IM 438"/>
                    <pic:cNvPicPr/>
                  </pic:nvPicPr>
                  <pic:blipFill>
                    <a:blip r:embed="rId304"/>
                    <a:stretch>
                      <a:fillRect/>
                    </a:stretch>
                  </pic:blipFill>
                  <pic:spPr>
                    <a:xfrm rot="0">
                      <a:off x="0" y="0"/>
                      <a:ext cx="1238228" cy="688918"/>
                    </a:xfrm>
                    <a:prstGeom prst="rect">
                      <a:avLst/>
                    </a:prstGeom>
                  </pic:spPr>
                </pic:pic>
              </a:graphicData>
            </a:graphic>
          </wp:inline>
        </w:drawing>
      </w:r>
    </w:p>
    <w:p>
      <w:pPr>
        <w:ind w:left="2650"/>
        <w:spacing w:before="129" w:line="222" w:lineRule="auto"/>
        <w:rPr>
          <w:rFonts w:ascii="SimSun" w:hAnsi="SimSun" w:eastAsia="SimSun" w:cs="SimSun"/>
          <w:sz w:val="21"/>
          <w:szCs w:val="21"/>
        </w:rPr>
      </w:pPr>
      <w:r>
        <w:rPr>
          <w:rFonts w:ascii="SimHei" w:hAnsi="SimHei" w:eastAsia="SimHei" w:cs="SimHei"/>
          <w:sz w:val="21"/>
          <w:szCs w:val="21"/>
          <w:spacing w:val="-11"/>
        </w:rPr>
        <w:t>图5-7</w:t>
      </w:r>
      <w:r>
        <w:rPr>
          <w:rFonts w:ascii="SimHei" w:hAnsi="SimHei" w:eastAsia="SimHei" w:cs="SimHei"/>
          <w:sz w:val="21"/>
          <w:szCs w:val="21"/>
          <w:spacing w:val="65"/>
        </w:rPr>
        <w:t xml:space="preserve"> </w:t>
      </w:r>
      <w:r>
        <w:rPr>
          <w:rFonts w:ascii="Times New Roman" w:hAnsi="Times New Roman" w:eastAsia="Times New Roman" w:cs="Times New Roman"/>
          <w:sz w:val="21"/>
          <w:szCs w:val="21"/>
          <w:spacing w:val="-11"/>
        </w:rPr>
        <w:t>SAWFD</w:t>
      </w:r>
      <w:r>
        <w:rPr>
          <w:rFonts w:ascii="SimSun" w:hAnsi="SimSun" w:eastAsia="SimSun" w:cs="SimSun"/>
          <w:sz w:val="21"/>
          <w:szCs w:val="21"/>
          <w:spacing w:val="-11"/>
        </w:rPr>
        <w:t>算法效率</w:t>
      </w:r>
    </w:p>
    <w:p>
      <w:pPr>
        <w:ind w:right="7" w:firstLine="410"/>
        <w:spacing w:before="203" w:line="268" w:lineRule="auto"/>
        <w:jc w:val="both"/>
        <w:rPr>
          <w:rFonts w:ascii="SimSun" w:hAnsi="SimSun" w:eastAsia="SimSun" w:cs="SimSun"/>
          <w:sz w:val="21"/>
          <w:szCs w:val="21"/>
        </w:rPr>
      </w:pPr>
      <w:r>
        <w:rPr>
          <w:rFonts w:ascii="SimSun" w:hAnsi="SimSun" w:eastAsia="SimSun" w:cs="SimSun"/>
          <w:sz w:val="21"/>
          <w:szCs w:val="21"/>
          <w:spacing w:val="11"/>
        </w:rPr>
        <w:t>从图5-7中可以看出，使用</w:t>
      </w:r>
      <w:r>
        <w:rPr>
          <w:rFonts w:ascii="SimSun" w:hAnsi="SimSun" w:eastAsia="SimSun" w:cs="SimSun"/>
          <w:sz w:val="21"/>
          <w:szCs w:val="21"/>
        </w:rPr>
        <w:t>SAWFD</w:t>
      </w:r>
      <w:r>
        <w:rPr>
          <w:rFonts w:ascii="SimSun" w:hAnsi="SimSun" w:eastAsia="SimSun" w:cs="SimSun"/>
          <w:sz w:val="21"/>
          <w:szCs w:val="21"/>
          <w:spacing w:val="2"/>
        </w:rPr>
        <w:t xml:space="preserve">  </w:t>
      </w:r>
      <w:r>
        <w:rPr>
          <w:rFonts w:ascii="SimSun" w:hAnsi="SimSun" w:eastAsia="SimSun" w:cs="SimSun"/>
          <w:sz w:val="21"/>
          <w:szCs w:val="21"/>
          <w:spacing w:val="11"/>
        </w:rPr>
        <w:t>算法和不使用</w:t>
      </w:r>
      <w:r>
        <w:rPr>
          <w:rFonts w:ascii="SimSun" w:hAnsi="SimSun" w:eastAsia="SimSun" w:cs="SimSun"/>
          <w:sz w:val="21"/>
          <w:szCs w:val="21"/>
        </w:rPr>
        <w:t>SAWFD</w:t>
      </w:r>
      <w:r>
        <w:rPr>
          <w:rFonts w:ascii="SimSun" w:hAnsi="SimSun" w:eastAsia="SimSun" w:cs="SimSun"/>
          <w:sz w:val="21"/>
          <w:szCs w:val="21"/>
          <w:spacing w:val="11"/>
        </w:rPr>
        <w:t xml:space="preserve"> </w:t>
      </w:r>
      <w:r>
        <w:rPr>
          <w:rFonts w:ascii="SimSun" w:hAnsi="SimSun" w:eastAsia="SimSun" w:cs="SimSun"/>
          <w:sz w:val="21"/>
          <w:szCs w:val="21"/>
          <w:spacing w:val="10"/>
        </w:rPr>
        <w:t xml:space="preserve"> 算法消耗的时间</w:t>
      </w:r>
      <w:r>
        <w:rPr>
          <w:rFonts w:ascii="SimSun" w:hAnsi="SimSun" w:eastAsia="SimSun" w:cs="SimSun"/>
          <w:sz w:val="21"/>
          <w:szCs w:val="21"/>
        </w:rPr>
        <w:t xml:space="preserve"> </w:t>
      </w:r>
      <w:r>
        <w:rPr>
          <w:rFonts w:ascii="SimSun" w:hAnsi="SimSun" w:eastAsia="SimSun" w:cs="SimSun"/>
          <w:sz w:val="21"/>
          <w:szCs w:val="21"/>
          <w:spacing w:val="9"/>
        </w:rPr>
        <w:t>基本上都随着记录对数目的增加成线性递增</w:t>
      </w:r>
      <w:r>
        <w:rPr>
          <w:rFonts w:ascii="SimSun" w:hAnsi="SimSun" w:eastAsia="SimSun" w:cs="SimSun"/>
          <w:sz w:val="21"/>
          <w:szCs w:val="21"/>
          <w:spacing w:val="8"/>
        </w:rPr>
        <w:t>。图5-7中最下方的虚线是不使用</w:t>
      </w:r>
      <w:r>
        <w:rPr>
          <w:rFonts w:ascii="SimSun" w:hAnsi="SimSun" w:eastAsia="SimSun" w:cs="SimSun"/>
          <w:sz w:val="21"/>
          <w:szCs w:val="21"/>
        </w:rPr>
        <w:t xml:space="preserve"> </w:t>
      </w:r>
      <w:r>
        <w:rPr>
          <w:rFonts w:ascii="SimSun" w:hAnsi="SimSun" w:eastAsia="SimSun" w:cs="SimSun"/>
          <w:sz w:val="21"/>
          <w:szCs w:val="21"/>
        </w:rPr>
        <w:t>SAWFD</w:t>
      </w:r>
      <w:r>
        <w:rPr>
          <w:rFonts w:ascii="SimSun" w:hAnsi="SimSun" w:eastAsia="SimSun" w:cs="SimSun"/>
          <w:sz w:val="21"/>
          <w:szCs w:val="21"/>
          <w:spacing w:val="79"/>
        </w:rPr>
        <w:t xml:space="preserve"> </w:t>
      </w:r>
      <w:r>
        <w:rPr>
          <w:rFonts w:ascii="SimSun" w:hAnsi="SimSun" w:eastAsia="SimSun" w:cs="SimSun"/>
          <w:sz w:val="21"/>
          <w:szCs w:val="21"/>
        </w:rPr>
        <w:t>算法计算相似度向量的时间消耗曲线，通过与使用SAWFD  </w:t>
      </w:r>
      <w:r>
        <w:rPr>
          <w:rFonts w:ascii="SimSun" w:hAnsi="SimSun" w:eastAsia="SimSun" w:cs="SimSun"/>
          <w:sz w:val="21"/>
          <w:szCs w:val="21"/>
          <w:spacing w:val="-1"/>
        </w:rPr>
        <w:t>算法的情况对</w:t>
      </w:r>
      <w:r>
        <w:rPr>
          <w:rFonts w:ascii="SimSun" w:hAnsi="SimSun" w:eastAsia="SimSun" w:cs="SimSun"/>
          <w:sz w:val="21"/>
          <w:szCs w:val="21"/>
        </w:rPr>
        <w:t xml:space="preserve"> </w:t>
      </w:r>
      <w:r>
        <w:rPr>
          <w:rFonts w:ascii="SimSun" w:hAnsi="SimSun" w:eastAsia="SimSun" w:cs="SimSun"/>
          <w:sz w:val="21"/>
          <w:szCs w:val="21"/>
          <w:spacing w:val="2"/>
        </w:rPr>
        <w:t>比可以发现，因使用</w:t>
      </w:r>
      <w:r>
        <w:rPr>
          <w:rFonts w:ascii="Times New Roman" w:hAnsi="Times New Roman" w:eastAsia="Times New Roman" w:cs="Times New Roman"/>
          <w:sz w:val="21"/>
          <w:szCs w:val="21"/>
        </w:rPr>
        <w:t>SAWFD</w:t>
      </w:r>
      <w:r>
        <w:rPr>
          <w:rFonts w:ascii="SimSun" w:hAnsi="SimSun" w:eastAsia="SimSun" w:cs="SimSun"/>
          <w:sz w:val="21"/>
          <w:szCs w:val="21"/>
          <w:spacing w:val="2"/>
        </w:rPr>
        <w:t>算法进行相似度调整而增加的</w:t>
      </w:r>
      <w:r>
        <w:rPr>
          <w:rFonts w:ascii="SimSun" w:hAnsi="SimSun" w:eastAsia="SimSun" w:cs="SimSun"/>
          <w:sz w:val="21"/>
          <w:szCs w:val="21"/>
          <w:spacing w:val="1"/>
        </w:rPr>
        <w:t>时间远小于原来计算</w:t>
      </w:r>
      <w:r>
        <w:rPr>
          <w:rFonts w:ascii="SimSun" w:hAnsi="SimSun" w:eastAsia="SimSun" w:cs="SimSun"/>
          <w:sz w:val="21"/>
          <w:szCs w:val="21"/>
        </w:rPr>
        <w:t xml:space="preserve"> </w:t>
      </w:r>
      <w:r>
        <w:rPr>
          <w:rFonts w:ascii="SimSun" w:hAnsi="SimSun" w:eastAsia="SimSun" w:cs="SimSun"/>
          <w:sz w:val="21"/>
          <w:szCs w:val="21"/>
          <w:spacing w:val="-4"/>
        </w:rPr>
        <w:t>相似度向量所需的时间，这是由于</w:t>
      </w:r>
      <w:r>
        <w:rPr>
          <w:rFonts w:ascii="Times New Roman" w:hAnsi="Times New Roman" w:eastAsia="Times New Roman" w:cs="Times New Roman"/>
          <w:sz w:val="21"/>
          <w:szCs w:val="21"/>
          <w:spacing w:val="-4"/>
        </w:rPr>
        <w:t>SAWFD</w:t>
      </w:r>
      <w:r>
        <w:rPr>
          <w:rFonts w:ascii="SimSun" w:hAnsi="SimSun" w:eastAsia="SimSun" w:cs="SimSun"/>
          <w:sz w:val="21"/>
          <w:szCs w:val="21"/>
          <w:spacing w:val="-4"/>
        </w:rPr>
        <w:t>算法不涉及具体属性值，虽然需要两次</w:t>
      </w:r>
      <w:r>
        <w:rPr>
          <w:rFonts w:ascii="SimSun" w:hAnsi="SimSun" w:eastAsia="SimSun" w:cs="SimSun"/>
          <w:sz w:val="21"/>
          <w:szCs w:val="21"/>
          <w:spacing w:val="10"/>
        </w:rPr>
        <w:t xml:space="preserve"> </w:t>
      </w:r>
      <w:r>
        <w:rPr>
          <w:rFonts w:ascii="SimSun" w:hAnsi="SimSun" w:eastAsia="SimSun" w:cs="SimSun"/>
          <w:sz w:val="21"/>
          <w:szCs w:val="21"/>
          <w:spacing w:val="2"/>
        </w:rPr>
        <w:t>遍历相似度向量中的元素，但其计算复杂度仍远小于字符串相似度算法。图5-7</w:t>
      </w:r>
      <w:r>
        <w:rPr>
          <w:rFonts w:ascii="SimSun" w:hAnsi="SimSun" w:eastAsia="SimSun" w:cs="SimSun"/>
          <w:sz w:val="21"/>
          <w:szCs w:val="21"/>
          <w:spacing w:val="4"/>
        </w:rPr>
        <w:t xml:space="preserve"> </w:t>
      </w:r>
      <w:r>
        <w:rPr>
          <w:rFonts w:ascii="SimSun" w:hAnsi="SimSun" w:eastAsia="SimSun" w:cs="SimSun"/>
          <w:sz w:val="21"/>
          <w:szCs w:val="21"/>
        </w:rPr>
        <w:t>中上方的三条曲线对比了算法最大执行次数</w:t>
      </w:r>
      <w:r>
        <w:rPr>
          <w:rFonts w:ascii="Times New Roman" w:hAnsi="Times New Roman" w:eastAsia="Times New Roman" w:cs="Times New Roman"/>
          <w:sz w:val="21"/>
          <w:szCs w:val="21"/>
        </w:rPr>
        <w:t>N=1,N=5     </w:t>
      </w:r>
      <w:r>
        <w:rPr>
          <w:rFonts w:ascii="SimSun" w:hAnsi="SimSun" w:eastAsia="SimSun" w:cs="SimSun"/>
          <w:sz w:val="21"/>
          <w:szCs w:val="21"/>
        </w:rPr>
        <w:t>和N=10  时使用</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SAWFD </w:t>
      </w:r>
      <w:r>
        <w:rPr>
          <w:rFonts w:ascii="SimSun" w:hAnsi="SimSun" w:eastAsia="SimSun" w:cs="SimSun"/>
          <w:sz w:val="21"/>
          <w:szCs w:val="21"/>
          <w:spacing w:val="1"/>
        </w:rPr>
        <w:t>算法的时间消耗，可以看出随着</w:t>
      </w:r>
      <w:r>
        <w:rPr>
          <w:rFonts w:ascii="Times New Roman" w:hAnsi="Times New Roman" w:eastAsia="Times New Roman" w:cs="Times New Roman"/>
          <w:sz w:val="21"/>
          <w:szCs w:val="21"/>
          <w:spacing w:val="1"/>
        </w:rPr>
        <w:t>N </w:t>
      </w:r>
      <w:r>
        <w:rPr>
          <w:rFonts w:ascii="SimSun" w:hAnsi="SimSun" w:eastAsia="SimSun" w:cs="SimSun"/>
          <w:sz w:val="21"/>
          <w:szCs w:val="21"/>
          <w:spacing w:val="1"/>
        </w:rPr>
        <w:t>的增加，</w:t>
      </w:r>
      <w:r>
        <w:rPr>
          <w:rFonts w:ascii="Times New Roman" w:hAnsi="Times New Roman" w:eastAsia="Times New Roman" w:cs="Times New Roman"/>
          <w:sz w:val="21"/>
          <w:szCs w:val="21"/>
        </w:rPr>
        <w:t>SAWFD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
        </w:rPr>
        <w:t>算法消耗的时间也会随之增</w:t>
      </w:r>
      <w:r>
        <w:rPr>
          <w:rFonts w:ascii="SimSun" w:hAnsi="SimSun" w:eastAsia="SimSun" w:cs="SimSun"/>
          <w:sz w:val="21"/>
          <w:szCs w:val="21"/>
        </w:rPr>
        <w:t xml:space="preserve"> </w:t>
      </w:r>
      <w:r>
        <w:rPr>
          <w:rFonts w:ascii="SimSun" w:hAnsi="SimSun" w:eastAsia="SimSun" w:cs="SimSun"/>
          <w:sz w:val="21"/>
          <w:szCs w:val="21"/>
          <w:spacing w:val="-1"/>
        </w:rPr>
        <w:t>加，但增加的时间与N 的大小并没有线性递增的关系。这是因为在到达最大执行</w:t>
      </w:r>
      <w:r>
        <w:rPr>
          <w:rFonts w:ascii="SimSun" w:hAnsi="SimSun" w:eastAsia="SimSun" w:cs="SimSun"/>
          <w:sz w:val="21"/>
          <w:szCs w:val="21"/>
          <w:spacing w:val="5"/>
        </w:rPr>
        <w:t xml:space="preserve"> </w:t>
      </w:r>
      <w:r>
        <w:rPr>
          <w:rFonts w:ascii="SimSun" w:hAnsi="SimSun" w:eastAsia="SimSun" w:cs="SimSun"/>
          <w:sz w:val="21"/>
          <w:szCs w:val="21"/>
          <w:spacing w:val="-5"/>
        </w:rPr>
        <w:t>次数之前，相似度向量的各个相似度值可能已经达到稳定状态，</w:t>
      </w:r>
      <w:r>
        <w:rPr>
          <w:rFonts w:ascii="Times New Roman" w:hAnsi="Times New Roman" w:eastAsia="Times New Roman" w:cs="Times New Roman"/>
          <w:sz w:val="21"/>
          <w:szCs w:val="21"/>
          <w:spacing w:val="-5"/>
        </w:rPr>
        <w:t>SAWFD </w:t>
      </w:r>
      <w:r>
        <w:rPr>
          <w:rFonts w:ascii="SimSun" w:hAnsi="SimSun" w:eastAsia="SimSun" w:cs="SimSun"/>
          <w:sz w:val="21"/>
          <w:szCs w:val="21"/>
          <w:spacing w:val="-5"/>
        </w:rPr>
        <w:t>算法消耗</w:t>
      </w:r>
      <w:r>
        <w:rPr>
          <w:rFonts w:ascii="SimSun" w:hAnsi="SimSun" w:eastAsia="SimSun" w:cs="SimSun"/>
          <w:sz w:val="21"/>
          <w:szCs w:val="21"/>
        </w:rPr>
        <w:t xml:space="preserve"> </w:t>
      </w:r>
      <w:r>
        <w:rPr>
          <w:rFonts w:ascii="SimSun" w:hAnsi="SimSun" w:eastAsia="SimSun" w:cs="SimSun"/>
          <w:sz w:val="21"/>
          <w:szCs w:val="21"/>
          <w:spacing w:val="-5"/>
        </w:rPr>
        <w:t>的时间随着实际执行次数的增加而增加，与最大执行次数之间没有必然联系。</w:t>
      </w:r>
    </w:p>
    <w:p>
      <w:pPr>
        <w:pStyle w:val="BodyText"/>
        <w:spacing w:line="281" w:lineRule="auto"/>
        <w:rPr/>
      </w:pPr>
      <w:r/>
    </w:p>
    <w:p>
      <w:pPr>
        <w:ind w:left="4"/>
        <w:spacing w:before="95" w:line="222" w:lineRule="auto"/>
        <w:outlineLvl w:val="4"/>
        <w:rPr>
          <w:rFonts w:ascii="SimHei" w:hAnsi="SimHei" w:eastAsia="SimHei" w:cs="SimHei"/>
          <w:sz w:val="29"/>
          <w:szCs w:val="29"/>
        </w:rPr>
      </w:pPr>
      <w:r>
        <w:rPr>
          <w:rFonts w:ascii="SimHei" w:hAnsi="SimHei" w:eastAsia="SimHei" w:cs="SimHei"/>
          <w:sz w:val="29"/>
          <w:szCs w:val="29"/>
          <w:b/>
          <w:bCs/>
          <w:spacing w:val="-8"/>
        </w:rPr>
        <w:t>5.5</w:t>
      </w:r>
      <w:r>
        <w:rPr>
          <w:rFonts w:ascii="SimHei" w:hAnsi="SimHei" w:eastAsia="SimHei" w:cs="SimHei"/>
          <w:sz w:val="29"/>
          <w:szCs w:val="29"/>
          <w:spacing w:val="115"/>
        </w:rPr>
        <w:t xml:space="preserve"> </w:t>
      </w:r>
      <w:r>
        <w:rPr>
          <w:rFonts w:ascii="SimHei" w:hAnsi="SimHei" w:eastAsia="SimHei" w:cs="SimHei"/>
          <w:sz w:val="29"/>
          <w:szCs w:val="29"/>
          <w:b/>
          <w:bCs/>
          <w:spacing w:val="-8"/>
        </w:rPr>
        <w:t>本章小结</w:t>
      </w:r>
    </w:p>
    <w:p>
      <w:pPr>
        <w:pStyle w:val="BodyText"/>
        <w:spacing w:line="254" w:lineRule="auto"/>
        <w:rPr/>
      </w:pPr>
      <w:r/>
    </w:p>
    <w:p>
      <w:pPr>
        <w:ind w:right="26"/>
        <w:spacing w:before="69" w:line="184" w:lineRule="auto"/>
        <w:jc w:val="right"/>
        <w:rPr>
          <w:rFonts w:ascii="SimSun" w:hAnsi="SimSun" w:eastAsia="SimSun" w:cs="SimSun"/>
          <w:sz w:val="21"/>
          <w:szCs w:val="21"/>
        </w:rPr>
      </w:pPr>
      <w:r>
        <w:rPr>
          <w:rFonts w:ascii="SimSun" w:hAnsi="SimSun" w:eastAsia="SimSun" w:cs="SimSun"/>
          <w:sz w:val="21"/>
          <w:szCs w:val="21"/>
          <w:spacing w:val="-1"/>
        </w:rPr>
        <w:t>因现有记录比较过程中大部分相似度函数都是针对西文字符提出的，不能很</w:t>
      </w:r>
    </w:p>
    <w:p>
      <w:pPr>
        <w:spacing w:line="184" w:lineRule="auto"/>
        <w:sectPr>
          <w:type w:val="continuous"/>
          <w:pgSz w:w="8720" w:h="13250"/>
          <w:pgMar w:top="781" w:right="987" w:bottom="400" w:left="389" w:header="0" w:footer="0" w:gutter="0"/>
          <w:cols w:equalWidth="0" w:num="1">
            <w:col w:w="7343" w:space="0"/>
          </w:cols>
        </w:sectPr>
        <w:rPr>
          <w:rFonts w:ascii="SimSun" w:hAnsi="SimSun" w:eastAsia="SimSun" w:cs="SimSun"/>
          <w:sz w:val="21"/>
          <w:szCs w:val="21"/>
        </w:rPr>
      </w:pPr>
    </w:p>
    <w:p>
      <w:pPr>
        <w:spacing w:before="55" w:line="216" w:lineRule="auto"/>
        <w:rPr>
          <w:rFonts w:ascii="FangSong" w:hAnsi="FangSong" w:eastAsia="FangSong" w:cs="FangSong"/>
          <w:sz w:val="28"/>
          <w:szCs w:val="28"/>
        </w:rPr>
      </w:pPr>
      <w:r>
        <w:rPr>
          <w:rFonts w:ascii="FangSong" w:hAnsi="FangSong" w:eastAsia="FangSong" w:cs="FangSong"/>
          <w:sz w:val="28"/>
          <w:szCs w:val="28"/>
          <w:i/>
          <w:iCs/>
          <w:spacing w:val="-20"/>
        </w:rPr>
        <w:t>13)数据质量寻论</w:t>
      </w:r>
    </w:p>
    <w:p>
      <w:pPr>
        <w:ind w:left="6" w:right="40"/>
        <w:spacing w:before="189" w:line="266" w:lineRule="auto"/>
        <w:jc w:val="both"/>
        <w:rPr>
          <w:rFonts w:ascii="SimSun" w:hAnsi="SimSun" w:eastAsia="SimSun" w:cs="SimSun"/>
          <w:sz w:val="21"/>
          <w:szCs w:val="21"/>
        </w:rPr>
      </w:pPr>
      <w:r>
        <w:rPr>
          <w:rFonts w:ascii="SimSun" w:hAnsi="SimSun" w:eastAsia="SimSun" w:cs="SimSun"/>
          <w:sz w:val="21"/>
          <w:szCs w:val="21"/>
        </w:rPr>
        <w:t>好地反映中文环境下的字符串相似程度的问题，本章以编</w:t>
      </w:r>
      <w:r>
        <w:rPr>
          <w:rFonts w:ascii="SimSun" w:hAnsi="SimSun" w:eastAsia="SimSun" w:cs="SimSun"/>
          <w:sz w:val="21"/>
          <w:szCs w:val="21"/>
          <w:spacing w:val="-1"/>
        </w:rPr>
        <w:t>辑距离为基础提出了融</w:t>
      </w:r>
      <w:r>
        <w:rPr>
          <w:rFonts w:ascii="SimSun" w:hAnsi="SimSun" w:eastAsia="SimSun" w:cs="SimSun"/>
          <w:sz w:val="21"/>
          <w:szCs w:val="21"/>
        </w:rPr>
        <w:t xml:space="preserve"> </w:t>
      </w:r>
      <w:r>
        <w:rPr>
          <w:rFonts w:ascii="SimSun" w:hAnsi="SimSun" w:eastAsia="SimSun" w:cs="SimSun"/>
          <w:sz w:val="21"/>
          <w:szCs w:val="21"/>
          <w:spacing w:val="-1"/>
        </w:rPr>
        <w:t>合多种编辑距离的字符串相似度计算方法。通过拼音距离、五笔距离和</w:t>
      </w:r>
      <w:r>
        <w:rPr>
          <w:rFonts w:ascii="SimSun" w:hAnsi="SimSun" w:eastAsia="SimSun" w:cs="SimSun"/>
          <w:sz w:val="21"/>
          <w:szCs w:val="21"/>
          <w:spacing w:val="-2"/>
        </w:rPr>
        <w:t>字符距离</w:t>
      </w:r>
      <w:r>
        <w:rPr>
          <w:rFonts w:ascii="SimSun" w:hAnsi="SimSun" w:eastAsia="SimSun" w:cs="SimSun"/>
          <w:sz w:val="21"/>
          <w:szCs w:val="21"/>
        </w:rPr>
        <w:t xml:space="preserve"> </w:t>
      </w:r>
      <w:r>
        <w:rPr>
          <w:rFonts w:ascii="SimSun" w:hAnsi="SimSun" w:eastAsia="SimSun" w:cs="SimSun"/>
          <w:sz w:val="21"/>
          <w:szCs w:val="21"/>
        </w:rPr>
        <w:t>等多种距离的融合减少了单独考虑拼音或五笔可能带来</w:t>
      </w:r>
      <w:r>
        <w:rPr>
          <w:rFonts w:ascii="SimSun" w:hAnsi="SimSun" w:eastAsia="SimSun" w:cs="SimSun"/>
          <w:sz w:val="21"/>
          <w:szCs w:val="21"/>
          <w:spacing w:val="-1"/>
        </w:rPr>
        <w:t>的偏差，有效提高了字符</w:t>
      </w:r>
      <w:r>
        <w:rPr>
          <w:rFonts w:ascii="SimSun" w:hAnsi="SimSun" w:eastAsia="SimSun" w:cs="SimSun"/>
          <w:sz w:val="21"/>
          <w:szCs w:val="21"/>
        </w:rPr>
        <w:t xml:space="preserve"> </w:t>
      </w:r>
      <w:r>
        <w:rPr>
          <w:rFonts w:ascii="SimSun" w:hAnsi="SimSun" w:eastAsia="SimSun" w:cs="SimSun"/>
          <w:sz w:val="21"/>
          <w:szCs w:val="21"/>
          <w:spacing w:val="-6"/>
        </w:rPr>
        <w:t>串属性相似度计算的准确性，进而可以提高实体分辨的准确性。</w:t>
      </w:r>
    </w:p>
    <w:p>
      <w:pPr>
        <w:ind w:left="6" w:right="40" w:firstLine="440"/>
        <w:spacing w:before="55" w:line="268" w:lineRule="auto"/>
        <w:jc w:val="both"/>
        <w:rPr>
          <w:rFonts w:ascii="SimSun" w:hAnsi="SimSun" w:eastAsia="SimSun" w:cs="SimSun"/>
          <w:sz w:val="21"/>
          <w:szCs w:val="21"/>
        </w:rPr>
      </w:pPr>
      <w:r>
        <w:rPr>
          <w:rFonts w:ascii="SimSun" w:hAnsi="SimSun" w:eastAsia="SimSun" w:cs="SimSun"/>
          <w:sz w:val="21"/>
          <w:szCs w:val="21"/>
          <w:spacing w:val="-1"/>
        </w:rPr>
        <w:t>在计算属性相似度时，各种用于字符串比较的相似度算法是正确判断两个属</w:t>
      </w:r>
      <w:r>
        <w:rPr>
          <w:rFonts w:ascii="SimSun" w:hAnsi="SimSun" w:eastAsia="SimSun" w:cs="SimSun"/>
          <w:sz w:val="21"/>
          <w:szCs w:val="21"/>
        </w:rPr>
        <w:t xml:space="preserve"> </w:t>
      </w:r>
      <w:r>
        <w:rPr>
          <w:rFonts w:ascii="SimSun" w:hAnsi="SimSun" w:eastAsia="SimSun" w:cs="SimSun"/>
          <w:sz w:val="21"/>
          <w:szCs w:val="21"/>
        </w:rPr>
        <w:t>性相似程度的基础，提高字符串相似度算法的准确性</w:t>
      </w:r>
      <w:r>
        <w:rPr>
          <w:rFonts w:ascii="SimSun" w:hAnsi="SimSun" w:eastAsia="SimSun" w:cs="SimSun"/>
          <w:sz w:val="21"/>
          <w:szCs w:val="21"/>
          <w:spacing w:val="-1"/>
        </w:rPr>
        <w:t>对于提高实体分辨的准确性</w:t>
      </w:r>
      <w:r>
        <w:rPr>
          <w:rFonts w:ascii="SimSun" w:hAnsi="SimSun" w:eastAsia="SimSun" w:cs="SimSun"/>
          <w:sz w:val="21"/>
          <w:szCs w:val="21"/>
        </w:rPr>
        <w:t xml:space="preserve"> </w:t>
      </w:r>
      <w:r>
        <w:rPr>
          <w:rFonts w:ascii="SimSun" w:hAnsi="SimSun" w:eastAsia="SimSun" w:cs="SimSun"/>
          <w:sz w:val="21"/>
          <w:szCs w:val="21"/>
        </w:rPr>
        <w:t>具有重要意义。但这些字符串相似度算法通常只</w:t>
      </w:r>
      <w:r>
        <w:rPr>
          <w:rFonts w:ascii="SimSun" w:hAnsi="SimSun" w:eastAsia="SimSun" w:cs="SimSun"/>
          <w:sz w:val="21"/>
          <w:szCs w:val="21"/>
          <w:spacing w:val="-1"/>
        </w:rPr>
        <w:t>用到属性值信息，准确性提升程</w:t>
      </w:r>
      <w:r>
        <w:rPr>
          <w:rFonts w:ascii="SimSun" w:hAnsi="SimSun" w:eastAsia="SimSun" w:cs="SimSun"/>
          <w:sz w:val="21"/>
          <w:szCs w:val="21"/>
        </w:rPr>
        <w:t xml:space="preserve"> </w:t>
      </w:r>
      <w:r>
        <w:rPr>
          <w:rFonts w:ascii="SimSun" w:hAnsi="SimSun" w:eastAsia="SimSun" w:cs="SimSun"/>
          <w:sz w:val="21"/>
          <w:szCs w:val="21"/>
        </w:rPr>
        <w:t>度有限，而且不同的相似度算法都有其适用范围，如果不能</w:t>
      </w:r>
      <w:r>
        <w:rPr>
          <w:rFonts w:ascii="SimSun" w:hAnsi="SimSun" w:eastAsia="SimSun" w:cs="SimSun"/>
          <w:sz w:val="21"/>
          <w:szCs w:val="21"/>
          <w:spacing w:val="-1"/>
        </w:rPr>
        <w:t>选择合适的相似度算</w:t>
      </w:r>
      <w:r>
        <w:rPr>
          <w:rFonts w:ascii="SimSun" w:hAnsi="SimSun" w:eastAsia="SimSun" w:cs="SimSun"/>
          <w:sz w:val="21"/>
          <w:szCs w:val="21"/>
        </w:rPr>
        <w:t xml:space="preserve"> </w:t>
      </w:r>
      <w:r>
        <w:rPr>
          <w:rFonts w:ascii="SimSun" w:hAnsi="SimSun" w:eastAsia="SimSun" w:cs="SimSun"/>
          <w:sz w:val="21"/>
          <w:szCs w:val="21"/>
          <w:spacing w:val="-6"/>
        </w:rPr>
        <w:t>法，属性相似度的准确性也会受到影响。因</w:t>
      </w:r>
      <w:r>
        <w:rPr>
          <w:rFonts w:ascii="SimSun" w:hAnsi="SimSun" w:eastAsia="SimSun" w:cs="SimSun"/>
          <w:sz w:val="21"/>
          <w:szCs w:val="21"/>
          <w:spacing w:val="-7"/>
        </w:rPr>
        <w:t>此，本章又针对大多数属性相似度函数</w:t>
      </w:r>
      <w:r>
        <w:rPr>
          <w:rFonts w:ascii="SimSun" w:hAnsi="SimSun" w:eastAsia="SimSun" w:cs="SimSun"/>
          <w:sz w:val="21"/>
          <w:szCs w:val="21"/>
        </w:rPr>
        <w:t xml:space="preserve"> </w:t>
      </w:r>
      <w:r>
        <w:rPr>
          <w:rFonts w:ascii="SimSun" w:hAnsi="SimSun" w:eastAsia="SimSun" w:cs="SimSun"/>
          <w:sz w:val="21"/>
          <w:szCs w:val="21"/>
          <w:spacing w:val="-7"/>
        </w:rPr>
        <w:t>只利用属性值信息，准确性提升程度有限，而且由于每种相似度函数都有一定</w:t>
      </w:r>
      <w:r>
        <w:rPr>
          <w:rFonts w:ascii="SimSun" w:hAnsi="SimSun" w:eastAsia="SimSun" w:cs="SimSun"/>
          <w:sz w:val="21"/>
          <w:szCs w:val="21"/>
          <w:spacing w:val="-8"/>
        </w:rPr>
        <w:t>的适</w:t>
      </w:r>
      <w:r>
        <w:rPr>
          <w:rFonts w:ascii="SimSun" w:hAnsi="SimSun" w:eastAsia="SimSun" w:cs="SimSun"/>
          <w:sz w:val="21"/>
          <w:szCs w:val="21"/>
        </w:rPr>
        <w:t xml:space="preserve"> </w:t>
      </w:r>
      <w:r>
        <w:rPr>
          <w:rFonts w:ascii="SimSun" w:hAnsi="SimSun" w:eastAsia="SimSun" w:cs="SimSun"/>
          <w:sz w:val="21"/>
          <w:szCs w:val="21"/>
          <w:spacing w:val="-6"/>
        </w:rPr>
        <w:t>用范围，相似度函数选择不适当也会影响属性相似度</w:t>
      </w:r>
      <w:r>
        <w:rPr>
          <w:rFonts w:ascii="SimSun" w:hAnsi="SimSun" w:eastAsia="SimSun" w:cs="SimSun"/>
          <w:sz w:val="21"/>
          <w:szCs w:val="21"/>
          <w:spacing w:val="-7"/>
        </w:rPr>
        <w:t>的准确性的问题，提出了基于</w:t>
      </w:r>
      <w:r>
        <w:rPr>
          <w:rFonts w:ascii="SimSun" w:hAnsi="SimSun" w:eastAsia="SimSun" w:cs="SimSun"/>
          <w:sz w:val="21"/>
          <w:szCs w:val="21"/>
        </w:rPr>
        <w:t xml:space="preserve"> </w:t>
      </w:r>
      <w:r>
        <w:rPr>
          <w:rFonts w:ascii="SimSun" w:hAnsi="SimSun" w:eastAsia="SimSun" w:cs="SimSun"/>
          <w:sz w:val="21"/>
          <w:szCs w:val="21"/>
          <w:spacing w:val="-1"/>
        </w:rPr>
        <w:t>函数依赖的属性相似度调整方法。基于函数依赖对属性相似度进行调整的方法扩</w:t>
      </w:r>
      <w:r>
        <w:rPr>
          <w:rFonts w:ascii="SimSun" w:hAnsi="SimSun" w:eastAsia="SimSun" w:cs="SimSun"/>
          <w:sz w:val="21"/>
          <w:szCs w:val="21"/>
          <w:spacing w:val="11"/>
        </w:rPr>
        <w:t xml:space="preserve"> </w:t>
      </w:r>
      <w:r>
        <w:rPr>
          <w:rFonts w:ascii="SimSun" w:hAnsi="SimSun" w:eastAsia="SimSun" w:cs="SimSun"/>
          <w:sz w:val="21"/>
          <w:szCs w:val="21"/>
        </w:rPr>
        <w:t>展了计算属性相似度所能用到的信息范围，能够在不确</w:t>
      </w:r>
      <w:r>
        <w:rPr>
          <w:rFonts w:ascii="SimSun" w:hAnsi="SimSun" w:eastAsia="SimSun" w:cs="SimSun"/>
          <w:sz w:val="21"/>
          <w:szCs w:val="21"/>
          <w:spacing w:val="-1"/>
        </w:rPr>
        <w:t>定属性相似度函数是否最</w:t>
      </w:r>
      <w:r>
        <w:rPr>
          <w:rFonts w:ascii="SimSun" w:hAnsi="SimSun" w:eastAsia="SimSun" w:cs="SimSun"/>
          <w:sz w:val="21"/>
          <w:szCs w:val="21"/>
        </w:rPr>
        <w:t xml:space="preserve"> </w:t>
      </w:r>
      <w:r>
        <w:rPr>
          <w:rFonts w:ascii="SimSun" w:hAnsi="SimSun" w:eastAsia="SimSun" w:cs="SimSun"/>
          <w:sz w:val="21"/>
          <w:szCs w:val="21"/>
        </w:rPr>
        <w:t>优的情况下提高属性相似度的准确性，为下一步的匹配决策</w:t>
      </w:r>
      <w:r>
        <w:rPr>
          <w:rFonts w:ascii="SimSun" w:hAnsi="SimSun" w:eastAsia="SimSun" w:cs="SimSun"/>
          <w:sz w:val="21"/>
          <w:szCs w:val="21"/>
          <w:spacing w:val="-1"/>
        </w:rPr>
        <w:t>提供更加准确的判断</w:t>
      </w:r>
      <w:r>
        <w:rPr>
          <w:rFonts w:ascii="SimSun" w:hAnsi="SimSun" w:eastAsia="SimSun" w:cs="SimSun"/>
          <w:sz w:val="21"/>
          <w:szCs w:val="21"/>
        </w:rPr>
        <w:t xml:space="preserve"> </w:t>
      </w:r>
      <w:r>
        <w:rPr>
          <w:rFonts w:ascii="SimSun" w:hAnsi="SimSun" w:eastAsia="SimSun" w:cs="SimSun"/>
          <w:sz w:val="21"/>
          <w:szCs w:val="21"/>
          <w:spacing w:val="-9"/>
        </w:rPr>
        <w:t>依据。</w:t>
      </w:r>
    </w:p>
    <w:p>
      <w:pPr>
        <w:pStyle w:val="BodyText"/>
        <w:spacing w:line="319" w:lineRule="auto"/>
        <w:rPr/>
      </w:pPr>
      <w:r/>
    </w:p>
    <w:p>
      <w:pPr>
        <w:ind w:left="3179"/>
        <w:spacing w:before="88" w:line="222" w:lineRule="auto"/>
        <w:rPr>
          <w:rFonts w:ascii="SimHei" w:hAnsi="SimHei" w:eastAsia="SimHei" w:cs="SimHei"/>
          <w:sz w:val="27"/>
          <w:szCs w:val="27"/>
        </w:rPr>
      </w:pPr>
      <w:r>
        <w:rPr>
          <w:rFonts w:ascii="SimHei" w:hAnsi="SimHei" w:eastAsia="SimHei" w:cs="SimHei"/>
          <w:sz w:val="27"/>
          <w:szCs w:val="27"/>
          <w:b/>
          <w:bCs/>
          <w:spacing w:val="2"/>
        </w:rPr>
        <w:t>参考文献</w:t>
      </w:r>
    </w:p>
    <w:p>
      <w:pPr>
        <w:pStyle w:val="BodyText"/>
        <w:spacing w:line="280" w:lineRule="auto"/>
        <w:rPr/>
      </w:pPr>
      <w:r/>
    </w:p>
    <w:p>
      <w:pPr>
        <w:ind w:left="6"/>
        <w:spacing w:before="49" w:line="212" w:lineRule="auto"/>
        <w:rPr>
          <w:rFonts w:ascii="SimSun" w:hAnsi="SimSun" w:eastAsia="SimSun" w:cs="SimSun"/>
          <w:sz w:val="15"/>
          <w:szCs w:val="15"/>
        </w:rPr>
      </w:pPr>
      <w:r>
        <w:rPr>
          <w:rFonts w:ascii="SimSun" w:hAnsi="SimSun" w:eastAsia="SimSun" w:cs="SimSun"/>
          <w:sz w:val="15"/>
          <w:szCs w:val="15"/>
          <w:spacing w:val="11"/>
        </w:rPr>
        <w:t>[1]俞荣华，田增平，周傲英.2002.一种检测多语言文本相似重复记录的综合方法</w:t>
      </w:r>
      <w:r>
        <w:rPr>
          <w:rFonts w:ascii="Times New Roman" w:hAnsi="Times New Roman" w:eastAsia="Times New Roman" w:cs="Times New Roman"/>
          <w:sz w:val="15"/>
          <w:szCs w:val="15"/>
          <w:spacing w:val="11"/>
        </w:rPr>
        <w:t>[J].  </w:t>
      </w:r>
      <w:r>
        <w:rPr>
          <w:rFonts w:ascii="Times New Roman" w:hAnsi="Times New Roman" w:eastAsia="Times New Roman" w:cs="Times New Roman"/>
          <w:sz w:val="15"/>
          <w:szCs w:val="15"/>
          <w:spacing w:val="10"/>
        </w:rPr>
        <w:t xml:space="preserve">  </w:t>
      </w:r>
      <w:r>
        <w:rPr>
          <w:rFonts w:ascii="SimSun" w:hAnsi="SimSun" w:eastAsia="SimSun" w:cs="SimSun"/>
          <w:sz w:val="15"/>
          <w:szCs w:val="15"/>
          <w:spacing w:val="10"/>
        </w:rPr>
        <w:t>计算机科学，29</w:t>
      </w:r>
    </w:p>
    <w:p>
      <w:pPr>
        <w:ind w:left="346"/>
        <w:spacing w:before="104" w:line="222" w:lineRule="auto"/>
        <w:rPr>
          <w:rFonts w:ascii="SimSun" w:hAnsi="SimSun" w:eastAsia="SimSun" w:cs="SimSun"/>
          <w:sz w:val="15"/>
          <w:szCs w:val="15"/>
        </w:rPr>
      </w:pPr>
      <w:r>
        <w:rPr>
          <w:rFonts w:ascii="SimSun" w:hAnsi="SimSun" w:eastAsia="SimSun" w:cs="SimSun"/>
          <w:sz w:val="15"/>
          <w:szCs w:val="15"/>
          <w:spacing w:val="-2"/>
        </w:rPr>
        <w:t>(1):118-121.</w:t>
      </w:r>
    </w:p>
    <w:p>
      <w:pPr>
        <w:ind w:left="6"/>
        <w:spacing w:before="73" w:line="212" w:lineRule="auto"/>
        <w:rPr>
          <w:rFonts w:ascii="SimSun" w:hAnsi="SimSun" w:eastAsia="SimSun" w:cs="SimSun"/>
          <w:sz w:val="15"/>
          <w:szCs w:val="15"/>
        </w:rPr>
      </w:pPr>
      <w:r>
        <w:rPr>
          <w:rFonts w:ascii="SimSun" w:hAnsi="SimSun" w:eastAsia="SimSun" w:cs="SimSun"/>
          <w:sz w:val="15"/>
          <w:szCs w:val="15"/>
          <w:spacing w:val="3"/>
        </w:rPr>
        <w:t>[2]曹犟，邬晓钧，夏云庆，等.2009.基于拼音索引的中文模糊匹配算法</w:t>
      </w:r>
      <w:r>
        <w:rPr>
          <w:rFonts w:ascii="Times New Roman" w:hAnsi="Times New Roman" w:eastAsia="Times New Roman" w:cs="Times New Roman"/>
          <w:sz w:val="15"/>
          <w:szCs w:val="15"/>
          <w:spacing w:val="3"/>
        </w:rPr>
        <w:t>[J]</w:t>
      </w:r>
      <w:r>
        <w:rPr>
          <w:rFonts w:ascii="Times New Roman" w:hAnsi="Times New Roman" w:eastAsia="Times New Roman" w:cs="Times New Roman"/>
          <w:sz w:val="15"/>
          <w:szCs w:val="15"/>
          <w:spacing w:val="2"/>
        </w:rPr>
        <w:t>.    </w:t>
      </w:r>
      <w:r>
        <w:rPr>
          <w:rFonts w:ascii="SimSun" w:hAnsi="SimSun" w:eastAsia="SimSun" w:cs="SimSun"/>
          <w:sz w:val="15"/>
          <w:szCs w:val="15"/>
          <w:spacing w:val="2"/>
        </w:rPr>
        <w:t>清华大学学报：自然科学版，49</w:t>
      </w:r>
    </w:p>
    <w:p>
      <w:pPr>
        <w:ind w:left="346"/>
        <w:spacing w:before="115" w:line="222" w:lineRule="auto"/>
        <w:rPr>
          <w:rFonts w:ascii="SimSun" w:hAnsi="SimSun" w:eastAsia="SimSun" w:cs="SimSun"/>
          <w:sz w:val="15"/>
          <w:szCs w:val="15"/>
        </w:rPr>
      </w:pPr>
      <w:r>
        <w:rPr>
          <w:rFonts w:ascii="SimSun" w:hAnsi="SimSun" w:eastAsia="SimSun" w:cs="SimSun"/>
          <w:sz w:val="15"/>
          <w:szCs w:val="15"/>
          <w:spacing w:val="-2"/>
        </w:rPr>
        <w:t>(S1):1328-1332.</w:t>
      </w:r>
    </w:p>
    <w:p>
      <w:pPr>
        <w:ind w:left="345" w:right="37" w:hanging="339"/>
        <w:spacing w:before="62" w:line="286" w:lineRule="auto"/>
        <w:rPr>
          <w:rFonts w:ascii="SimSun" w:hAnsi="SimSun" w:eastAsia="SimSun" w:cs="SimSun"/>
          <w:sz w:val="15"/>
          <w:szCs w:val="15"/>
        </w:rPr>
      </w:pPr>
      <w:r>
        <w:rPr>
          <w:rFonts w:ascii="SimSun" w:hAnsi="SimSun" w:eastAsia="SimSun" w:cs="SimSun"/>
          <w:sz w:val="15"/>
          <w:szCs w:val="15"/>
          <w:spacing w:val="8"/>
        </w:rPr>
        <w:t>[3]曹建军.2008.基于提升小波包和改进蚁群算法的自行火炮</w:t>
      </w:r>
      <w:r>
        <w:rPr>
          <w:rFonts w:ascii="SimSun" w:hAnsi="SimSun" w:eastAsia="SimSun" w:cs="SimSun"/>
          <w:sz w:val="15"/>
          <w:szCs w:val="15"/>
          <w:spacing w:val="7"/>
        </w:rPr>
        <w:t>在线诊断研究</w:t>
      </w:r>
      <w:r>
        <w:rPr>
          <w:rFonts w:ascii="Times New Roman" w:hAnsi="Times New Roman" w:eastAsia="Times New Roman" w:cs="Times New Roman"/>
          <w:sz w:val="15"/>
          <w:szCs w:val="15"/>
          <w:spacing w:val="7"/>
        </w:rPr>
        <w:t>[D].    </w:t>
      </w:r>
      <w:r>
        <w:rPr>
          <w:rFonts w:ascii="SimSun" w:hAnsi="SimSun" w:eastAsia="SimSun" w:cs="SimSun"/>
          <w:sz w:val="15"/>
          <w:szCs w:val="15"/>
          <w:spacing w:val="7"/>
        </w:rPr>
        <w:t>石家庄：解放军军械工程</w:t>
      </w:r>
      <w:r>
        <w:rPr>
          <w:rFonts w:ascii="SimSun" w:hAnsi="SimSun" w:eastAsia="SimSun" w:cs="SimSun"/>
          <w:sz w:val="15"/>
          <w:szCs w:val="15"/>
        </w:rPr>
        <w:t xml:space="preserve"> </w:t>
      </w:r>
      <w:r>
        <w:rPr>
          <w:rFonts w:ascii="SimSun" w:hAnsi="SimSun" w:eastAsia="SimSun" w:cs="SimSun"/>
          <w:sz w:val="15"/>
          <w:szCs w:val="15"/>
          <w:spacing w:val="7"/>
        </w:rPr>
        <w:t>学院</w:t>
      </w:r>
      <w:r>
        <w:rPr>
          <w:rFonts w:ascii="SimSun" w:hAnsi="SimSun" w:eastAsia="SimSun" w:cs="SimSun"/>
          <w:sz w:val="15"/>
          <w:szCs w:val="15"/>
          <w:spacing w:val="-35"/>
        </w:rPr>
        <w:t xml:space="preserve"> </w:t>
      </w:r>
      <w:r>
        <w:rPr>
          <w:rFonts w:ascii="SimSun" w:hAnsi="SimSun" w:eastAsia="SimSun" w:cs="SimSun"/>
          <w:sz w:val="15"/>
          <w:szCs w:val="15"/>
          <w:spacing w:val="7"/>
        </w:rPr>
        <w:t>.</w:t>
      </w:r>
    </w:p>
    <w:p>
      <w:pPr>
        <w:ind w:left="6"/>
        <w:spacing w:before="96" w:line="29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3"/>
        </w:rPr>
        <w:t>[4]Bachteler</w:t>
      </w:r>
      <w:r>
        <w:rPr>
          <w:rFonts w:ascii="Times New Roman" w:hAnsi="Times New Roman" w:eastAsia="Times New Roman" w:cs="Times New Roman"/>
          <w:sz w:val="15"/>
          <w:szCs w:val="15"/>
          <w:spacing w:val="16"/>
          <w:w w:val="101"/>
          <w:position w:val="13"/>
        </w:rPr>
        <w:t xml:space="preserve">  </w:t>
      </w:r>
      <w:r>
        <w:rPr>
          <w:rFonts w:ascii="Times New Roman" w:hAnsi="Times New Roman" w:eastAsia="Times New Roman" w:cs="Times New Roman"/>
          <w:sz w:val="15"/>
          <w:szCs w:val="15"/>
          <w:position w:val="13"/>
        </w:rPr>
        <w:t>T,Reiher</w:t>
      </w:r>
      <w:r>
        <w:rPr>
          <w:rFonts w:ascii="Times New Roman" w:hAnsi="Times New Roman" w:eastAsia="Times New Roman" w:cs="Times New Roman"/>
          <w:sz w:val="15"/>
          <w:szCs w:val="15"/>
          <w:spacing w:val="15"/>
          <w:w w:val="102"/>
          <w:position w:val="13"/>
        </w:rPr>
        <w:t xml:space="preserve">  </w:t>
      </w:r>
      <w:r>
        <w:rPr>
          <w:rFonts w:ascii="Times New Roman" w:hAnsi="Times New Roman" w:eastAsia="Times New Roman" w:cs="Times New Roman"/>
          <w:sz w:val="15"/>
          <w:szCs w:val="15"/>
          <w:position w:val="13"/>
        </w:rPr>
        <w:t>J,Schnell</w:t>
      </w:r>
      <w:r>
        <w:rPr>
          <w:rFonts w:ascii="Times New Roman" w:hAnsi="Times New Roman" w:eastAsia="Times New Roman" w:cs="Times New Roman"/>
          <w:sz w:val="15"/>
          <w:szCs w:val="15"/>
          <w:spacing w:val="15"/>
          <w:w w:val="102"/>
          <w:position w:val="13"/>
        </w:rPr>
        <w:t xml:space="preserve">  </w:t>
      </w:r>
      <w:r>
        <w:rPr>
          <w:rFonts w:ascii="Times New Roman" w:hAnsi="Times New Roman" w:eastAsia="Times New Roman" w:cs="Times New Roman"/>
          <w:sz w:val="15"/>
          <w:szCs w:val="15"/>
          <w:position w:val="13"/>
        </w:rPr>
        <w:t>R.2013.Similarity</w:t>
      </w:r>
      <w:r>
        <w:rPr>
          <w:rFonts w:ascii="Times New Roman" w:hAnsi="Times New Roman" w:eastAsia="Times New Roman" w:cs="Times New Roman"/>
          <w:sz w:val="15"/>
          <w:szCs w:val="15"/>
          <w:spacing w:val="15"/>
          <w:w w:val="102"/>
          <w:position w:val="13"/>
        </w:rPr>
        <w:t xml:space="preserve">  </w:t>
      </w:r>
      <w:r>
        <w:rPr>
          <w:rFonts w:ascii="Times New Roman" w:hAnsi="Times New Roman" w:eastAsia="Times New Roman" w:cs="Times New Roman"/>
          <w:sz w:val="15"/>
          <w:szCs w:val="15"/>
          <w:position w:val="13"/>
        </w:rPr>
        <w:t>Fi</w:t>
      </w:r>
      <w:r>
        <w:rPr>
          <w:rFonts w:ascii="Times New Roman" w:hAnsi="Times New Roman" w:eastAsia="Times New Roman" w:cs="Times New Roman"/>
          <w:sz w:val="15"/>
          <w:szCs w:val="15"/>
          <w:spacing w:val="-1"/>
          <w:position w:val="13"/>
        </w:rPr>
        <w:t>tering</w:t>
      </w:r>
      <w:r>
        <w:rPr>
          <w:rFonts w:ascii="Times New Roman" w:hAnsi="Times New Roman" w:eastAsia="Times New Roman" w:cs="Times New Roman"/>
          <w:sz w:val="15"/>
          <w:szCs w:val="15"/>
          <w:spacing w:val="15"/>
          <w:position w:val="13"/>
        </w:rPr>
        <w:t xml:space="preserve">  </w:t>
      </w:r>
      <w:r>
        <w:rPr>
          <w:rFonts w:ascii="Times New Roman" w:hAnsi="Times New Roman" w:eastAsia="Times New Roman" w:cs="Times New Roman"/>
          <w:sz w:val="15"/>
          <w:szCs w:val="15"/>
          <w:spacing w:val="-1"/>
          <w:position w:val="13"/>
        </w:rPr>
        <w:t>with</w:t>
      </w:r>
      <w:r>
        <w:rPr>
          <w:rFonts w:ascii="Times New Roman" w:hAnsi="Times New Roman" w:eastAsia="Times New Roman" w:cs="Times New Roman"/>
          <w:sz w:val="15"/>
          <w:szCs w:val="15"/>
          <w:spacing w:val="15"/>
          <w:w w:val="102"/>
          <w:position w:val="13"/>
        </w:rPr>
        <w:t xml:space="preserve">  </w:t>
      </w:r>
      <w:r>
        <w:rPr>
          <w:rFonts w:ascii="Times New Roman" w:hAnsi="Times New Roman" w:eastAsia="Times New Roman" w:cs="Times New Roman"/>
          <w:sz w:val="15"/>
          <w:szCs w:val="15"/>
          <w:spacing w:val="-1"/>
          <w:position w:val="13"/>
        </w:rPr>
        <w:t>Mulibit</w:t>
      </w:r>
      <w:r>
        <w:rPr>
          <w:rFonts w:ascii="Times New Roman" w:hAnsi="Times New Roman" w:eastAsia="Times New Roman" w:cs="Times New Roman"/>
          <w:sz w:val="15"/>
          <w:szCs w:val="15"/>
          <w:spacing w:val="16"/>
          <w:w w:val="102"/>
          <w:position w:val="13"/>
        </w:rPr>
        <w:t xml:space="preserve">  </w:t>
      </w:r>
      <w:r>
        <w:rPr>
          <w:rFonts w:ascii="Times New Roman" w:hAnsi="Times New Roman" w:eastAsia="Times New Roman" w:cs="Times New Roman"/>
          <w:sz w:val="15"/>
          <w:szCs w:val="15"/>
          <w:spacing w:val="-1"/>
          <w:position w:val="13"/>
        </w:rPr>
        <w:t>Trees</w:t>
      </w:r>
      <w:r>
        <w:rPr>
          <w:rFonts w:ascii="Times New Roman" w:hAnsi="Times New Roman" w:eastAsia="Times New Roman" w:cs="Times New Roman"/>
          <w:sz w:val="15"/>
          <w:szCs w:val="15"/>
          <w:spacing w:val="17"/>
          <w:w w:val="101"/>
          <w:position w:val="13"/>
        </w:rPr>
        <w:t xml:space="preserve">  </w:t>
      </w:r>
      <w:r>
        <w:rPr>
          <w:rFonts w:ascii="Times New Roman" w:hAnsi="Times New Roman" w:eastAsia="Times New Roman" w:cs="Times New Roman"/>
          <w:sz w:val="15"/>
          <w:szCs w:val="15"/>
          <w:spacing w:val="-1"/>
          <w:position w:val="13"/>
        </w:rPr>
        <w:t>for</w:t>
      </w:r>
      <w:r>
        <w:rPr>
          <w:rFonts w:ascii="Times New Roman" w:hAnsi="Times New Roman" w:eastAsia="Times New Roman" w:cs="Times New Roman"/>
          <w:sz w:val="15"/>
          <w:szCs w:val="15"/>
          <w:spacing w:val="15"/>
          <w:w w:val="101"/>
          <w:position w:val="13"/>
        </w:rPr>
        <w:t xml:space="preserve">  </w:t>
      </w:r>
      <w:r>
        <w:rPr>
          <w:rFonts w:ascii="Times New Roman" w:hAnsi="Times New Roman" w:eastAsia="Times New Roman" w:cs="Times New Roman"/>
          <w:sz w:val="15"/>
          <w:szCs w:val="15"/>
          <w:spacing w:val="-1"/>
          <w:position w:val="13"/>
        </w:rPr>
        <w:t>Record</w:t>
      </w:r>
      <w:r>
        <w:rPr>
          <w:rFonts w:ascii="Times New Roman" w:hAnsi="Times New Roman" w:eastAsia="Times New Roman" w:cs="Times New Roman"/>
          <w:sz w:val="15"/>
          <w:szCs w:val="15"/>
          <w:spacing w:val="15"/>
          <w:w w:val="102"/>
          <w:position w:val="13"/>
        </w:rPr>
        <w:t xml:space="preserve">  </w:t>
      </w:r>
      <w:r>
        <w:rPr>
          <w:rFonts w:ascii="Times New Roman" w:hAnsi="Times New Roman" w:eastAsia="Times New Roman" w:cs="Times New Roman"/>
          <w:sz w:val="15"/>
          <w:szCs w:val="15"/>
          <w:spacing w:val="-1"/>
          <w:position w:val="13"/>
        </w:rPr>
        <w:t>Linkage[R].Germany</w:t>
      </w:r>
    </w:p>
    <w:p>
      <w:pPr>
        <w:ind w:left="346"/>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Nuremberg:German  Record  Linkage</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Center.</w:t>
      </w:r>
    </w:p>
    <w:p>
      <w:pPr>
        <w:ind w:left="345" w:hanging="339"/>
        <w:spacing w:before="112" w:line="30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[5]Benjelloun</w:t>
      </w:r>
      <w:r>
        <w:rPr>
          <w:rFonts w:ascii="Times New Roman" w:hAnsi="Times New Roman" w:eastAsia="Times New Roman" w:cs="Times New Roman"/>
          <w:sz w:val="15"/>
          <w:szCs w:val="15"/>
          <w:spacing w:val="18"/>
          <w:w w:val="101"/>
        </w:rPr>
        <w:t xml:space="preserve">  </w:t>
      </w:r>
      <w:r>
        <w:rPr>
          <w:rFonts w:ascii="Times New Roman" w:hAnsi="Times New Roman" w:eastAsia="Times New Roman" w:cs="Times New Roman"/>
          <w:sz w:val="15"/>
          <w:szCs w:val="15"/>
        </w:rPr>
        <w:t>O,Garcia   -Molina</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H,Gong</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H,et   al.2007.D-swoosh:A</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Family   of  Algori</w:t>
      </w:r>
      <w:r>
        <w:rPr>
          <w:rFonts w:ascii="Times New Roman" w:hAnsi="Times New Roman" w:eastAsia="Times New Roman" w:cs="Times New Roman"/>
          <w:sz w:val="15"/>
          <w:szCs w:val="15"/>
          <w:spacing w:val="-1"/>
        </w:rPr>
        <w:t>thms   for   Generic,Distribu-</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ted   Entity   Resolution    [C]//Proceedings   of   the   27th   International   Conference</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Distrib</w:t>
      </w:r>
      <w:r>
        <w:rPr>
          <w:rFonts w:ascii="Times New Roman" w:hAnsi="Times New Roman" w:eastAsia="Times New Roman" w:cs="Times New Roman"/>
          <w:sz w:val="15"/>
          <w:szCs w:val="15"/>
          <w:spacing w:val="-1"/>
        </w:rPr>
        <w:t>uted</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Computing</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Systems.Toronto,Ontario,Canada:IEEE:37-</w:t>
      </w:r>
      <w:r>
        <w:rPr>
          <w:rFonts w:ascii="Times New Roman" w:hAnsi="Times New Roman" w:eastAsia="Times New Roman" w:cs="Times New Roman"/>
          <w:sz w:val="15"/>
          <w:szCs w:val="15"/>
          <w:spacing w:val="-1"/>
        </w:rPr>
        <w:t>37.</w:t>
      </w:r>
    </w:p>
    <w:p>
      <w:pPr>
        <w:ind w:left="6"/>
        <w:spacing w:before="142"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[6]Bhattacharya   I,Getoor   L.2005.Relational   Clustering   for   Multi-type   Entity</w:t>
      </w:r>
      <w:r>
        <w:rPr>
          <w:rFonts w:ascii="Times New Roman" w:hAnsi="Times New Roman" w:eastAsia="Times New Roman" w:cs="Times New Roman"/>
          <w:sz w:val="15"/>
          <w:szCs w:val="15"/>
          <w:spacing w:val="1"/>
          <w:position w:val="12"/>
        </w:rPr>
        <w:t xml:space="preserve">   </w:t>
      </w:r>
      <w:r>
        <w:rPr>
          <w:rFonts w:ascii="Times New Roman" w:hAnsi="Times New Roman" w:eastAsia="Times New Roman" w:cs="Times New Roman"/>
          <w:sz w:val="15"/>
          <w:szCs w:val="15"/>
          <w:position w:val="12"/>
        </w:rPr>
        <w:t>Resolution[C]//Pro</w:t>
      </w:r>
      <w:r>
        <w:rPr>
          <w:rFonts w:ascii="Times New Roman" w:hAnsi="Times New Roman" w:eastAsia="Times New Roman" w:cs="Times New Roman"/>
          <w:sz w:val="15"/>
          <w:szCs w:val="15"/>
          <w:spacing w:val="-1"/>
          <w:position w:val="12"/>
        </w:rPr>
        <w:t>ceedings</w:t>
      </w:r>
      <w:r>
        <w:rPr>
          <w:rFonts w:ascii="Times New Roman" w:hAnsi="Times New Roman" w:eastAsia="Times New Roman" w:cs="Times New Roman"/>
          <w:sz w:val="15"/>
          <w:szCs w:val="15"/>
          <w:spacing w:val="2"/>
          <w:position w:val="12"/>
        </w:rPr>
        <w:t xml:space="preserve">   </w:t>
      </w:r>
      <w:r>
        <w:rPr>
          <w:rFonts w:ascii="Times New Roman" w:hAnsi="Times New Roman" w:eastAsia="Times New Roman" w:cs="Times New Roman"/>
          <w:sz w:val="15"/>
          <w:szCs w:val="15"/>
          <w:spacing w:val="-1"/>
          <w:position w:val="12"/>
        </w:rPr>
        <w:t>of   the</w:t>
      </w:r>
    </w:p>
    <w:p>
      <w:pPr>
        <w:ind w:left="346"/>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4th   International   Workshop    on   Multi-Relational   Mining.New</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York,NY,USA:ACM:3-12.</w:t>
      </w:r>
    </w:p>
    <w:p>
      <w:pPr>
        <w:ind w:left="6"/>
        <w:spacing w:before="112" w:line="29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3"/>
        </w:rPr>
        <w:t>[7]Bhattacharya  I,Getoor  L  2007.Collective</w:t>
      </w:r>
      <w:r>
        <w:rPr>
          <w:rFonts w:ascii="Times New Roman" w:hAnsi="Times New Roman" w:eastAsia="Times New Roman" w:cs="Times New Roman"/>
          <w:sz w:val="15"/>
          <w:szCs w:val="15"/>
          <w:spacing w:val="5"/>
          <w:position w:val="13"/>
        </w:rPr>
        <w:t xml:space="preserve">  </w:t>
      </w:r>
      <w:r>
        <w:rPr>
          <w:rFonts w:ascii="Times New Roman" w:hAnsi="Times New Roman" w:eastAsia="Times New Roman" w:cs="Times New Roman"/>
          <w:sz w:val="15"/>
          <w:szCs w:val="15"/>
          <w:position w:val="13"/>
        </w:rPr>
        <w:t>Entity</w:t>
      </w:r>
      <w:r>
        <w:rPr>
          <w:rFonts w:ascii="Times New Roman" w:hAnsi="Times New Roman" w:eastAsia="Times New Roman" w:cs="Times New Roman"/>
          <w:sz w:val="15"/>
          <w:szCs w:val="15"/>
          <w:spacing w:val="5"/>
          <w:position w:val="13"/>
        </w:rPr>
        <w:t xml:space="preserve">  </w:t>
      </w:r>
      <w:r>
        <w:rPr>
          <w:rFonts w:ascii="Times New Roman" w:hAnsi="Times New Roman" w:eastAsia="Times New Roman" w:cs="Times New Roman"/>
          <w:sz w:val="15"/>
          <w:szCs w:val="15"/>
          <w:position w:val="13"/>
        </w:rPr>
        <w:t>Resolution</w:t>
      </w:r>
      <w:r>
        <w:rPr>
          <w:rFonts w:ascii="Times New Roman" w:hAnsi="Times New Roman" w:eastAsia="Times New Roman" w:cs="Times New Roman"/>
          <w:sz w:val="15"/>
          <w:szCs w:val="15"/>
          <w:spacing w:val="6"/>
          <w:position w:val="13"/>
        </w:rPr>
        <w:t xml:space="preserve">  </w:t>
      </w:r>
      <w:r>
        <w:rPr>
          <w:rFonts w:ascii="Times New Roman" w:hAnsi="Times New Roman" w:eastAsia="Times New Roman" w:cs="Times New Roman"/>
          <w:sz w:val="15"/>
          <w:szCs w:val="15"/>
          <w:position w:val="13"/>
        </w:rPr>
        <w:t>in</w:t>
      </w:r>
      <w:r>
        <w:rPr>
          <w:rFonts w:ascii="Times New Roman" w:hAnsi="Times New Roman" w:eastAsia="Times New Roman" w:cs="Times New Roman"/>
          <w:sz w:val="15"/>
          <w:szCs w:val="15"/>
          <w:spacing w:val="4"/>
          <w:position w:val="13"/>
        </w:rPr>
        <w:t xml:space="preserve">  </w:t>
      </w:r>
      <w:r>
        <w:rPr>
          <w:rFonts w:ascii="Times New Roman" w:hAnsi="Times New Roman" w:eastAsia="Times New Roman" w:cs="Times New Roman"/>
          <w:sz w:val="15"/>
          <w:szCs w:val="15"/>
          <w:position w:val="13"/>
        </w:rPr>
        <w:t>Relational</w:t>
      </w:r>
      <w:r>
        <w:rPr>
          <w:rFonts w:ascii="Times New Roman" w:hAnsi="Times New Roman" w:eastAsia="Times New Roman" w:cs="Times New Roman"/>
          <w:sz w:val="15"/>
          <w:szCs w:val="15"/>
          <w:spacing w:val="5"/>
          <w:position w:val="13"/>
        </w:rPr>
        <w:t xml:space="preserve">  </w:t>
      </w:r>
      <w:r>
        <w:rPr>
          <w:rFonts w:ascii="Times New Roman" w:hAnsi="Times New Roman" w:eastAsia="Times New Roman" w:cs="Times New Roman"/>
          <w:sz w:val="15"/>
          <w:szCs w:val="15"/>
          <w:position w:val="13"/>
        </w:rPr>
        <w:t>Data[J].ACM</w:t>
      </w:r>
      <w:r>
        <w:rPr>
          <w:rFonts w:ascii="Times New Roman" w:hAnsi="Times New Roman" w:eastAsia="Times New Roman" w:cs="Times New Roman"/>
          <w:sz w:val="15"/>
          <w:szCs w:val="15"/>
          <w:spacing w:val="6"/>
          <w:position w:val="13"/>
        </w:rPr>
        <w:t xml:space="preserve">  </w:t>
      </w:r>
      <w:r>
        <w:rPr>
          <w:rFonts w:ascii="Times New Roman" w:hAnsi="Times New Roman" w:eastAsia="Times New Roman" w:cs="Times New Roman"/>
          <w:sz w:val="15"/>
          <w:szCs w:val="15"/>
          <w:spacing w:val="-1"/>
          <w:position w:val="13"/>
        </w:rPr>
        <w:t>Transactions</w:t>
      </w:r>
      <w:r>
        <w:rPr>
          <w:rFonts w:ascii="Times New Roman" w:hAnsi="Times New Roman" w:eastAsia="Times New Roman" w:cs="Times New Roman"/>
          <w:sz w:val="15"/>
          <w:szCs w:val="15"/>
          <w:spacing w:val="6"/>
          <w:position w:val="13"/>
        </w:rPr>
        <w:t xml:space="preserve">  </w:t>
      </w:r>
      <w:r>
        <w:rPr>
          <w:rFonts w:ascii="Times New Roman" w:hAnsi="Times New Roman" w:eastAsia="Times New Roman" w:cs="Times New Roman"/>
          <w:sz w:val="15"/>
          <w:szCs w:val="15"/>
          <w:spacing w:val="-1"/>
          <w:position w:val="13"/>
        </w:rPr>
        <w:t>on</w:t>
      </w:r>
      <w:r>
        <w:rPr>
          <w:rFonts w:ascii="Times New Roman" w:hAnsi="Times New Roman" w:eastAsia="Times New Roman" w:cs="Times New Roman"/>
          <w:sz w:val="15"/>
          <w:szCs w:val="15"/>
          <w:spacing w:val="5"/>
          <w:position w:val="13"/>
        </w:rPr>
        <w:t xml:space="preserve">  </w:t>
      </w:r>
      <w:r>
        <w:rPr>
          <w:rFonts w:ascii="Times New Roman" w:hAnsi="Times New Roman" w:eastAsia="Times New Roman" w:cs="Times New Roman"/>
          <w:sz w:val="15"/>
          <w:szCs w:val="15"/>
          <w:spacing w:val="-1"/>
          <w:position w:val="13"/>
        </w:rPr>
        <w:t>Knowl-</w:t>
      </w:r>
    </w:p>
    <w:p>
      <w:pPr>
        <w:ind w:left="346"/>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edge</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Discovery    from</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Data(TKDD)</w:t>
      </w:r>
      <w:r>
        <w:rPr>
          <w:rFonts w:ascii="Times New Roman" w:hAnsi="Times New Roman" w:eastAsia="Times New Roman" w:cs="Times New Roman"/>
          <w:sz w:val="15"/>
          <w:szCs w:val="15"/>
          <w:spacing w:val="-1"/>
        </w:rPr>
        <w:t>,1(1):5.</w:t>
      </w:r>
    </w:p>
    <w:p>
      <w:pPr>
        <w:ind w:left="345" w:right="30" w:hanging="339"/>
        <w:spacing w:before="112" w:line="316" w:lineRule="auto"/>
        <w:rPr>
          <w:rFonts w:ascii="SimSun" w:hAnsi="SimSun" w:eastAsia="SimSun" w:cs="SimSun"/>
          <w:sz w:val="15"/>
          <w:szCs w:val="15"/>
        </w:rPr>
      </w:pPr>
      <w:r>
        <w:rPr>
          <w:rFonts w:ascii="Times New Roman" w:hAnsi="Times New Roman" w:eastAsia="Times New Roman" w:cs="Times New Roman"/>
          <w:sz w:val="15"/>
          <w:szCs w:val="15"/>
        </w:rPr>
        <w:t>[8]Chen</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Z,Kalashnikov</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V,Mehrotra   S.2005.Exploiting</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Relationships</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spacing w:val="-1"/>
        </w:rPr>
        <w:t>Object</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spacing w:val="-1"/>
        </w:rPr>
        <w:t>Consolidation[C]//Proceedings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30"/>
        </w:rPr>
        <w:t xml:space="preserve"> </w:t>
      </w:r>
      <w:r>
        <w:rPr>
          <w:rFonts w:ascii="Times New Roman" w:hAnsi="Times New Roman" w:eastAsia="Times New Roman" w:cs="Times New Roman"/>
          <w:sz w:val="15"/>
          <w:szCs w:val="15"/>
        </w:rPr>
        <w:t>the  2nd  International  Workshop</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Quality</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Systems.Baltimore,Ma</w:t>
      </w:r>
      <w:r>
        <w:rPr>
          <w:rFonts w:ascii="Times New Roman" w:hAnsi="Times New Roman" w:eastAsia="Times New Roman" w:cs="Times New Roman"/>
          <w:sz w:val="15"/>
          <w:szCs w:val="15"/>
          <w:spacing w:val="-1"/>
        </w:rPr>
        <w:t>ryland,USA:</w:t>
      </w:r>
      <w:r>
        <w:rPr>
          <w:rFonts w:ascii="Times New Roman" w:hAnsi="Times New Roman" w:eastAsia="Times New Roman" w:cs="Times New Roman"/>
          <w:sz w:val="15"/>
          <w:szCs w:val="15"/>
        </w:rPr>
        <w:t xml:space="preserve"> </w:t>
      </w:r>
      <w:r>
        <w:rPr>
          <w:rFonts w:ascii="SimSun" w:hAnsi="SimSun" w:eastAsia="SimSun" w:cs="SimSun"/>
          <w:sz w:val="15"/>
          <w:szCs w:val="15"/>
        </w:rPr>
        <w:t>ACM</w:t>
      </w:r>
      <w:r>
        <w:rPr>
          <w:rFonts w:ascii="SimSun" w:hAnsi="SimSun" w:eastAsia="SimSun" w:cs="SimSun"/>
          <w:sz w:val="15"/>
          <w:szCs w:val="15"/>
          <w:spacing w:val="1"/>
        </w:rPr>
        <w:t>:47-58.</w:t>
      </w:r>
    </w:p>
    <w:p>
      <w:pPr>
        <w:ind w:left="6"/>
        <w:spacing w:before="89"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[9]Chen  Z,Kalashnikov  D  V,Mehrotra</w:t>
      </w:r>
      <w:r>
        <w:rPr>
          <w:rFonts w:ascii="Times New Roman" w:hAnsi="Times New Roman" w:eastAsia="Times New Roman" w:cs="Times New Roman"/>
          <w:sz w:val="15"/>
          <w:szCs w:val="15"/>
          <w:spacing w:val="9"/>
          <w:position w:val="12"/>
        </w:rPr>
        <w:t xml:space="preserve">  </w:t>
      </w:r>
      <w:r>
        <w:rPr>
          <w:rFonts w:ascii="Times New Roman" w:hAnsi="Times New Roman" w:eastAsia="Times New Roman" w:cs="Times New Roman"/>
          <w:sz w:val="15"/>
          <w:szCs w:val="15"/>
          <w:position w:val="12"/>
        </w:rPr>
        <w:t>S.2007.Adaptive</w:t>
      </w:r>
      <w:r>
        <w:rPr>
          <w:rFonts w:ascii="Times New Roman" w:hAnsi="Times New Roman" w:eastAsia="Times New Roman" w:cs="Times New Roman"/>
          <w:sz w:val="15"/>
          <w:szCs w:val="15"/>
          <w:spacing w:val="6"/>
          <w:position w:val="12"/>
        </w:rPr>
        <w:t xml:space="preserve">  </w:t>
      </w:r>
      <w:r>
        <w:rPr>
          <w:rFonts w:ascii="Times New Roman" w:hAnsi="Times New Roman" w:eastAsia="Times New Roman" w:cs="Times New Roman"/>
          <w:sz w:val="15"/>
          <w:szCs w:val="15"/>
          <w:position w:val="12"/>
        </w:rPr>
        <w:t>Graphic</w:t>
      </w:r>
      <w:r>
        <w:rPr>
          <w:rFonts w:ascii="Times New Roman" w:hAnsi="Times New Roman" w:eastAsia="Times New Roman" w:cs="Times New Roman"/>
          <w:sz w:val="15"/>
          <w:szCs w:val="15"/>
          <w:spacing w:val="-1"/>
          <w:position w:val="12"/>
        </w:rPr>
        <w:t>al</w:t>
      </w:r>
      <w:r>
        <w:rPr>
          <w:rFonts w:ascii="Times New Roman" w:hAnsi="Times New Roman" w:eastAsia="Times New Roman" w:cs="Times New Roman"/>
          <w:sz w:val="15"/>
          <w:szCs w:val="15"/>
          <w:spacing w:val="5"/>
          <w:position w:val="12"/>
        </w:rPr>
        <w:t xml:space="preserve">  </w:t>
      </w:r>
      <w:r>
        <w:rPr>
          <w:rFonts w:ascii="Times New Roman" w:hAnsi="Times New Roman" w:eastAsia="Times New Roman" w:cs="Times New Roman"/>
          <w:sz w:val="15"/>
          <w:szCs w:val="15"/>
          <w:spacing w:val="-1"/>
          <w:position w:val="12"/>
        </w:rPr>
        <w:t>Approach</w:t>
      </w:r>
      <w:r>
        <w:rPr>
          <w:rFonts w:ascii="Times New Roman" w:hAnsi="Times New Roman" w:eastAsia="Times New Roman" w:cs="Times New Roman"/>
          <w:sz w:val="15"/>
          <w:szCs w:val="15"/>
          <w:spacing w:val="5"/>
          <w:position w:val="12"/>
        </w:rPr>
        <w:t xml:space="preserve">  </w:t>
      </w:r>
      <w:r>
        <w:rPr>
          <w:rFonts w:ascii="Times New Roman" w:hAnsi="Times New Roman" w:eastAsia="Times New Roman" w:cs="Times New Roman"/>
          <w:sz w:val="15"/>
          <w:szCs w:val="15"/>
          <w:spacing w:val="-1"/>
          <w:position w:val="12"/>
        </w:rPr>
        <w:t>to</w:t>
      </w:r>
      <w:r>
        <w:rPr>
          <w:rFonts w:ascii="Times New Roman" w:hAnsi="Times New Roman" w:eastAsia="Times New Roman" w:cs="Times New Roman"/>
          <w:sz w:val="15"/>
          <w:szCs w:val="15"/>
          <w:spacing w:val="5"/>
          <w:position w:val="12"/>
        </w:rPr>
        <w:t xml:space="preserve">  </w:t>
      </w:r>
      <w:r>
        <w:rPr>
          <w:rFonts w:ascii="Times New Roman" w:hAnsi="Times New Roman" w:eastAsia="Times New Roman" w:cs="Times New Roman"/>
          <w:sz w:val="15"/>
          <w:szCs w:val="15"/>
          <w:spacing w:val="-1"/>
          <w:position w:val="12"/>
        </w:rPr>
        <w:t>Entity</w:t>
      </w:r>
      <w:r>
        <w:rPr>
          <w:rFonts w:ascii="Times New Roman" w:hAnsi="Times New Roman" w:eastAsia="Times New Roman" w:cs="Times New Roman"/>
          <w:sz w:val="15"/>
          <w:szCs w:val="15"/>
          <w:spacing w:val="6"/>
          <w:position w:val="12"/>
        </w:rPr>
        <w:t xml:space="preserve">  </w:t>
      </w:r>
      <w:r>
        <w:rPr>
          <w:rFonts w:ascii="Times New Roman" w:hAnsi="Times New Roman" w:eastAsia="Times New Roman" w:cs="Times New Roman"/>
          <w:sz w:val="15"/>
          <w:szCs w:val="15"/>
          <w:spacing w:val="-1"/>
          <w:position w:val="12"/>
        </w:rPr>
        <w:t>Resolution   [C]//Proceedings</w:t>
      </w:r>
    </w:p>
    <w:p>
      <w:pPr>
        <w:ind w:left="346"/>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7th</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ACM/IEEE-CS</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Joint</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Digital</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Libraries.Vancouver,BC,Canada:ACM</w:t>
      </w:r>
      <w:r>
        <w:rPr>
          <w:rFonts w:ascii="Times New Roman" w:hAnsi="Times New Roman" w:eastAsia="Times New Roman" w:cs="Times New Roman"/>
          <w:sz w:val="15"/>
          <w:szCs w:val="15"/>
          <w:spacing w:val="-1"/>
        </w:rPr>
        <w:t>:204-213.</w:t>
      </w:r>
    </w:p>
    <w:p>
      <w:pPr>
        <w:spacing w:line="191" w:lineRule="auto"/>
        <w:sectPr>
          <w:pgSz w:w="8720" w:h="13250"/>
          <w:pgMar w:top="604" w:right="457" w:bottom="400" w:left="873" w:header="0" w:footer="0" w:gutter="0"/>
        </w:sectPr>
        <w:rPr>
          <w:rFonts w:ascii="Times New Roman" w:hAnsi="Times New Roman" w:eastAsia="Times New Roman" w:cs="Times New Roman"/>
          <w:sz w:val="15"/>
          <w:szCs w:val="15"/>
        </w:rPr>
      </w:pPr>
    </w:p>
    <w:p>
      <w:pPr>
        <w:spacing w:before="46" w:line="224" w:lineRule="auto"/>
        <w:jc w:val="right"/>
        <w:rPr>
          <w:rFonts w:ascii="KaiTi" w:hAnsi="KaiTi" w:eastAsia="KaiTi" w:cs="KaiTi"/>
          <w:sz w:val="22"/>
          <w:szCs w:val="22"/>
        </w:rPr>
      </w:pPr>
      <w:r>
        <w:rPr>
          <w:rFonts w:ascii="KaiTi" w:hAnsi="KaiTi" w:eastAsia="KaiTi" w:cs="KaiTi"/>
          <w:sz w:val="22"/>
          <w:szCs w:val="22"/>
          <w:spacing w:val="5"/>
        </w:rPr>
        <w:t>第5章实体分辨中的相似度计算方法(135)</w:t>
      </w:r>
    </w:p>
    <w:p>
      <w:pPr>
        <w:pStyle w:val="BodyText"/>
        <w:spacing w:line="244" w:lineRule="auto"/>
        <w:rPr/>
      </w:pPr>
      <w:r/>
    </w:p>
    <w:p>
      <w:pPr>
        <w:ind w:left="389" w:right="46" w:hanging="389"/>
        <w:spacing w:before="43"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[10]Christen</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P.2012.Data</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Matching:Concepts   and   Techni</w:t>
      </w:r>
      <w:r>
        <w:rPr>
          <w:rFonts w:ascii="Times New Roman" w:hAnsi="Times New Roman" w:eastAsia="Times New Roman" w:cs="Times New Roman"/>
          <w:sz w:val="15"/>
          <w:szCs w:val="15"/>
          <w:spacing w:val="-1"/>
        </w:rPr>
        <w:t>ques   for</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spacing w:val="-1"/>
        </w:rPr>
        <w:t>Record</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spacing w:val="-1"/>
        </w:rPr>
        <w:t>Linkage,Entity</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spacing w:val="-1"/>
        </w:rPr>
        <w:t>Resolution,and</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spacing w:val="-1"/>
        </w:rPr>
        <w:t>Dupli-</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cate</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Detection[M].New</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York:Sprin</w:t>
      </w:r>
      <w:r>
        <w:rPr>
          <w:rFonts w:ascii="Times New Roman" w:hAnsi="Times New Roman" w:eastAsia="Times New Roman" w:cs="Times New Roman"/>
          <w:sz w:val="15"/>
          <w:szCs w:val="15"/>
          <w:spacing w:val="-1"/>
        </w:rPr>
        <w:t>ger   Science   &amp;Business</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Media.</w:t>
      </w:r>
    </w:p>
    <w:p>
      <w:pPr>
        <w:ind w:left="389" w:right="29" w:hanging="389"/>
        <w:spacing w:before="122" w:line="30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[11]Cohen  WW,Ravikumar  P,Fienberg   S</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E.2003.A   Compariso</w:t>
      </w:r>
      <w:r>
        <w:rPr>
          <w:rFonts w:ascii="Times New Roman" w:hAnsi="Times New Roman" w:eastAsia="Times New Roman" w:cs="Times New Roman"/>
          <w:sz w:val="15"/>
          <w:szCs w:val="15"/>
          <w:spacing w:val="-1"/>
        </w:rPr>
        <w:t>n</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of  String  Distance</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Metrics   for  Name   -matching</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Tasks[C]//Proceedings   of  the   IJCAI-2003   Workshop   on   Information   Integrati</w:t>
      </w:r>
      <w:r>
        <w:rPr>
          <w:rFonts w:ascii="Times New Roman" w:hAnsi="Times New Roman" w:eastAsia="Times New Roman" w:cs="Times New Roman"/>
          <w:sz w:val="15"/>
          <w:szCs w:val="15"/>
          <w:spacing w:val="-1"/>
        </w:rPr>
        <w:t>on   on   the   Web(IIWeb-03). </w:t>
      </w:r>
      <w:r>
        <w:rPr>
          <w:rFonts w:ascii="Times New Roman" w:hAnsi="Times New Roman" w:eastAsia="Times New Roman" w:cs="Times New Roman"/>
          <w:sz w:val="15"/>
          <w:szCs w:val="15"/>
        </w:rPr>
        <w:t>Acapulco,Mexico[S.n.]:73-78.</w:t>
      </w:r>
    </w:p>
    <w:p>
      <w:pPr>
        <w:ind w:left="389" w:right="44" w:hanging="389"/>
        <w:spacing w:before="152" w:line="272" w:lineRule="auto"/>
        <w:rPr>
          <w:rFonts w:ascii="SimSun" w:hAnsi="SimSun" w:eastAsia="SimSun" w:cs="SimSun"/>
          <w:sz w:val="15"/>
          <w:szCs w:val="15"/>
        </w:rPr>
      </w:pPr>
      <w:r>
        <w:rPr>
          <w:rFonts w:ascii="Times New Roman" w:hAnsi="Times New Roman" w:eastAsia="Times New Roman" w:cs="Times New Roman"/>
          <w:sz w:val="15"/>
          <w:szCs w:val="15"/>
        </w:rPr>
        <w:t>[12]Fellegi  I  P,Sunter  A  B.1969.A  Theory</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Record</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Linkage[J].Journal</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of  the  American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Statist</w:t>
      </w:r>
      <w:r>
        <w:rPr>
          <w:rFonts w:ascii="Times New Roman" w:hAnsi="Times New Roman" w:eastAsia="Times New Roman" w:cs="Times New Roman"/>
          <w:sz w:val="15"/>
          <w:szCs w:val="15"/>
          <w:spacing w:val="-1"/>
        </w:rPr>
        <w:t>ical  Association,</w:t>
      </w:r>
      <w:r>
        <w:rPr>
          <w:rFonts w:ascii="Times New Roman" w:hAnsi="Times New Roman" w:eastAsia="Times New Roman" w:cs="Times New Roman"/>
          <w:sz w:val="15"/>
          <w:szCs w:val="15"/>
        </w:rPr>
        <w:t xml:space="preserve"> </w:t>
      </w:r>
      <w:r>
        <w:rPr>
          <w:rFonts w:ascii="SimSun" w:hAnsi="SimSun" w:eastAsia="SimSun" w:cs="SimSun"/>
          <w:sz w:val="15"/>
          <w:szCs w:val="15"/>
        </w:rPr>
        <w:t>64(328):1183-1210.</w:t>
      </w:r>
    </w:p>
    <w:p>
      <w:pPr>
        <w:ind w:left="389" w:right="32" w:hanging="389"/>
        <w:spacing w:before="103"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[13]Gomaa  W  H,Fahmy  A</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A.2013.A</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Survey</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of  Text</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Similarity</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Approaches[J].International</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Journal</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
        </w:rPr>
        <w:t xml:space="preserve">  Computer</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Applications,68(13):13-18.</w:t>
      </w:r>
    </w:p>
    <w:p>
      <w:pPr>
        <w:ind w:left="389" w:right="27" w:hanging="389"/>
        <w:spacing w:before="131"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[14]Hong</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G,Lindsay</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B</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J,Asoke</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K  N.2005.Feature   Generation</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us</w:t>
      </w:r>
      <w:r>
        <w:rPr>
          <w:rFonts w:ascii="Times New Roman" w:hAnsi="Times New Roman" w:eastAsia="Times New Roman" w:cs="Times New Roman"/>
          <w:sz w:val="15"/>
          <w:szCs w:val="15"/>
          <w:spacing w:val="-1"/>
        </w:rPr>
        <w:t>ing</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Genetic</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Programming</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with</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Application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to</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Fault    Classification[J].IEEE     Transactions    on     System,Man,and     Cyber</w:t>
      </w:r>
      <w:r>
        <w:rPr>
          <w:rFonts w:ascii="Times New Roman" w:hAnsi="Times New Roman" w:eastAsia="Times New Roman" w:cs="Times New Roman"/>
          <w:sz w:val="15"/>
          <w:szCs w:val="15"/>
          <w:spacing w:val="-1"/>
        </w:rPr>
        <w:t>netics,35(1):89-99.</w:t>
      </w:r>
    </w:p>
    <w:p>
      <w:pPr>
        <w:ind w:left="389" w:right="20" w:hanging="389"/>
        <w:spacing w:before="132" w:line="298" w:lineRule="auto"/>
        <w:rPr>
          <w:rFonts w:ascii="SimSun" w:hAnsi="SimSun" w:eastAsia="SimSun" w:cs="SimSun"/>
          <w:sz w:val="15"/>
          <w:szCs w:val="15"/>
        </w:rPr>
      </w:pPr>
      <w:r>
        <w:rPr>
          <w:rFonts w:ascii="Times New Roman" w:hAnsi="Times New Roman" w:eastAsia="Times New Roman" w:cs="Times New Roman"/>
          <w:sz w:val="15"/>
          <w:szCs w:val="15"/>
        </w:rPr>
        <w:t>[15]Kalashnikov</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D  V,Mehrotra   S,Chen  Z.2005.Exploiting   </w:t>
      </w:r>
      <w:r>
        <w:rPr>
          <w:rFonts w:ascii="Times New Roman" w:hAnsi="Times New Roman" w:eastAsia="Times New Roman" w:cs="Times New Roman"/>
          <w:sz w:val="15"/>
          <w:szCs w:val="15"/>
          <w:spacing w:val="-1"/>
        </w:rPr>
        <w:t>Relationships</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for  Domain   -Independent</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spacing w:val="-1"/>
        </w:rPr>
        <w:t>Cleaning</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[C]//Proceedings</w:t>
      </w:r>
      <w:r>
        <w:rPr>
          <w:rFonts w:ascii="Times New Roman" w:hAnsi="Times New Roman" w:eastAsia="Times New Roman" w:cs="Times New Roman"/>
          <w:sz w:val="15"/>
          <w:szCs w:val="15"/>
          <w:spacing w:val="36"/>
          <w:w w:val="102"/>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34"/>
          <w:w w:val="101"/>
        </w:rPr>
        <w:t xml:space="preserve"> </w:t>
      </w:r>
      <w:r>
        <w:rPr>
          <w:rFonts w:ascii="Times New Roman" w:hAnsi="Times New Roman" w:eastAsia="Times New Roman" w:cs="Times New Roman"/>
          <w:sz w:val="15"/>
          <w:szCs w:val="15"/>
        </w:rPr>
        <w:t>2005  SIAM  International  Conf</w:t>
      </w:r>
      <w:r>
        <w:rPr>
          <w:rFonts w:ascii="Times New Roman" w:hAnsi="Times New Roman" w:eastAsia="Times New Roman" w:cs="Times New Roman"/>
          <w:sz w:val="15"/>
          <w:szCs w:val="15"/>
          <w:spacing w:val="-1"/>
        </w:rPr>
        <w:t>erence  on</w:t>
      </w:r>
      <w:r>
        <w:rPr>
          <w:rFonts w:ascii="Times New Roman" w:hAnsi="Times New Roman" w:eastAsia="Times New Roman" w:cs="Times New Roman"/>
          <w:sz w:val="15"/>
          <w:szCs w:val="15"/>
          <w:spacing w:val="33"/>
          <w:w w:val="102"/>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33"/>
          <w:w w:val="102"/>
        </w:rPr>
        <w:t xml:space="preserve"> </w:t>
      </w:r>
      <w:r>
        <w:rPr>
          <w:rFonts w:ascii="Times New Roman" w:hAnsi="Times New Roman" w:eastAsia="Times New Roman" w:cs="Times New Roman"/>
          <w:sz w:val="15"/>
          <w:szCs w:val="15"/>
          <w:spacing w:val="-1"/>
        </w:rPr>
        <w:t>Mining</w:t>
      </w:r>
      <w:r>
        <w:rPr>
          <w:rFonts w:ascii="Times New Roman" w:hAnsi="Times New Roman" w:eastAsia="Times New Roman" w:cs="Times New Roman"/>
          <w:sz w:val="15"/>
          <w:szCs w:val="15"/>
          <w:spacing w:val="29"/>
          <w:w w:val="101"/>
        </w:rPr>
        <w:t xml:space="preserve"> </w:t>
      </w:r>
      <w:r>
        <w:rPr>
          <w:rFonts w:ascii="Times New Roman" w:hAnsi="Times New Roman" w:eastAsia="Times New Roman" w:cs="Times New Roman"/>
          <w:sz w:val="15"/>
          <w:szCs w:val="15"/>
          <w:spacing w:val="-1"/>
        </w:rPr>
        <w:t>Newport</w:t>
      </w:r>
      <w:r>
        <w:rPr>
          <w:rFonts w:ascii="Times New Roman" w:hAnsi="Times New Roman" w:eastAsia="Times New Roman" w:cs="Times New Roman"/>
          <w:sz w:val="15"/>
          <w:szCs w:val="15"/>
          <w:spacing w:val="33"/>
          <w:w w:val="101"/>
        </w:rPr>
        <w:t xml:space="preserve"> </w:t>
      </w:r>
      <w:r>
        <w:rPr>
          <w:rFonts w:ascii="Times New Roman" w:hAnsi="Times New Roman" w:eastAsia="Times New Roman" w:cs="Times New Roman"/>
          <w:sz w:val="15"/>
          <w:szCs w:val="15"/>
          <w:spacing w:val="-1"/>
        </w:rPr>
        <w:t>Beach,CA,USA:SDM:</w:t>
      </w:r>
      <w:r>
        <w:rPr>
          <w:rFonts w:ascii="Times New Roman" w:hAnsi="Times New Roman" w:eastAsia="Times New Roman" w:cs="Times New Roman"/>
          <w:sz w:val="15"/>
          <w:szCs w:val="15"/>
        </w:rPr>
        <w:t xml:space="preserve"> </w:t>
      </w:r>
      <w:r>
        <w:rPr>
          <w:rFonts w:ascii="SimSun" w:hAnsi="SimSun" w:eastAsia="SimSun" w:cs="SimSun"/>
          <w:sz w:val="15"/>
          <w:szCs w:val="15"/>
          <w:spacing w:val="-1"/>
        </w:rPr>
        <w:t>262 -273.</w:t>
      </w:r>
    </w:p>
    <w:p>
      <w:pPr>
        <w:ind w:left="389" w:right="27" w:hanging="389"/>
        <w:spacing w:before="119"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[16]Koudas  N,Sarawagi   S,Srivastava</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D.2006.Record</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Linkage:Similarity</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Measur</w:t>
      </w:r>
      <w:r>
        <w:rPr>
          <w:rFonts w:ascii="Times New Roman" w:hAnsi="Times New Roman" w:eastAsia="Times New Roman" w:cs="Times New Roman"/>
          <w:sz w:val="15"/>
          <w:szCs w:val="15"/>
          <w:spacing w:val="-1"/>
        </w:rPr>
        <w:t>es</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Algorithms[C]//Proceedings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29"/>
        </w:rPr>
        <w:t xml:space="preserve"> </w:t>
      </w:r>
      <w:r>
        <w:rPr>
          <w:rFonts w:ascii="Times New Roman" w:hAnsi="Times New Roman" w:eastAsia="Times New Roman" w:cs="Times New Roman"/>
          <w:sz w:val="15"/>
          <w:szCs w:val="15"/>
        </w:rPr>
        <w:t>2006</w:t>
      </w:r>
      <w:r>
        <w:rPr>
          <w:rFonts w:ascii="Times New Roman" w:hAnsi="Times New Roman" w:eastAsia="Times New Roman" w:cs="Times New Roman"/>
          <w:sz w:val="15"/>
          <w:szCs w:val="15"/>
          <w:spacing w:val="26"/>
          <w:w w:val="102"/>
        </w:rPr>
        <w:t xml:space="preserve"> </w:t>
      </w:r>
      <w:r>
        <w:rPr>
          <w:rFonts w:ascii="Times New Roman" w:hAnsi="Times New Roman" w:eastAsia="Times New Roman" w:cs="Times New Roman"/>
          <w:sz w:val="15"/>
          <w:szCs w:val="15"/>
        </w:rPr>
        <w:t>ACM</w:t>
      </w:r>
      <w:r>
        <w:rPr>
          <w:rFonts w:ascii="Times New Roman" w:hAnsi="Times New Roman" w:eastAsia="Times New Roman" w:cs="Times New Roman"/>
          <w:sz w:val="15"/>
          <w:szCs w:val="15"/>
          <w:spacing w:val="35"/>
        </w:rPr>
        <w:t xml:space="preserve"> </w:t>
      </w:r>
      <w:r>
        <w:rPr>
          <w:rFonts w:ascii="Times New Roman" w:hAnsi="Times New Roman" w:eastAsia="Times New Roman" w:cs="Times New Roman"/>
          <w:sz w:val="15"/>
          <w:szCs w:val="15"/>
        </w:rPr>
        <w:t>SIGMOD</w:t>
      </w:r>
      <w:r>
        <w:rPr>
          <w:rFonts w:ascii="Times New Roman" w:hAnsi="Times New Roman" w:eastAsia="Times New Roman" w:cs="Times New Roman"/>
          <w:sz w:val="15"/>
          <w:szCs w:val="15"/>
          <w:spacing w:val="29"/>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31"/>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30"/>
          <w:w w:val="102"/>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28"/>
        </w:rPr>
        <w:t xml:space="preserve"> </w:t>
      </w:r>
      <w:r>
        <w:rPr>
          <w:rFonts w:ascii="Times New Roman" w:hAnsi="Times New Roman" w:eastAsia="Times New Roman" w:cs="Times New Roman"/>
          <w:sz w:val="15"/>
          <w:szCs w:val="15"/>
        </w:rPr>
        <w:t>Management</w:t>
      </w:r>
      <w:r>
        <w:rPr>
          <w:rFonts w:ascii="Times New Roman" w:hAnsi="Times New Roman" w:eastAsia="Times New Roman" w:cs="Times New Roman"/>
          <w:sz w:val="15"/>
          <w:szCs w:val="15"/>
          <w:spacing w:val="30"/>
          <w:w w:val="10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data.Illinois,USA:</w:t>
      </w:r>
      <w:r>
        <w:rPr>
          <w:rFonts w:ascii="Times New Roman" w:hAnsi="Times New Roman" w:eastAsia="Times New Roman" w:cs="Times New Roman"/>
          <w:sz w:val="15"/>
          <w:szCs w:val="15"/>
          <w:spacing w:val="-1"/>
        </w:rPr>
        <w:t>ACM:802-803.</w:t>
      </w:r>
    </w:p>
    <w:p>
      <w:pPr>
        <w:ind w:left="389" w:right="26" w:hanging="389"/>
        <w:spacing w:before="12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[17]Lee   M   L,Ling   T   W,Low   W   L.2000.IntelliClean:A   Knowl</w:t>
      </w:r>
      <w:r>
        <w:rPr>
          <w:rFonts w:ascii="Times New Roman" w:hAnsi="Times New Roman" w:eastAsia="Times New Roman" w:cs="Times New Roman"/>
          <w:sz w:val="15"/>
          <w:szCs w:val="15"/>
          <w:spacing w:val="-1"/>
        </w:rPr>
        <w:t>edge   -Based   Intelligent   Data   Cleaner[J].Knowl-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edge   Discovery   &amp;Data   Mining:290-294.</w:t>
      </w:r>
    </w:p>
    <w:p>
      <w:pPr>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[18]Levenshtein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V</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I.1966.Binary    Codes    Capable    of   Correcting    Deletions,Insertions,and    Re</w:t>
      </w:r>
      <w:r>
        <w:rPr>
          <w:rFonts w:ascii="Times New Roman" w:hAnsi="Times New Roman" w:eastAsia="Times New Roman" w:cs="Times New Roman"/>
          <w:sz w:val="15"/>
          <w:szCs w:val="15"/>
          <w:spacing w:val="-1"/>
        </w:rPr>
        <w:t>versals[J].Soviet</w:t>
      </w:r>
    </w:p>
    <w:p>
      <w:pPr>
        <w:ind w:left="389"/>
        <w:spacing w:before="123" w:line="215" w:lineRule="auto"/>
        <w:rPr>
          <w:rFonts w:ascii="SimSun" w:hAnsi="SimSun" w:eastAsia="SimSun" w:cs="SimSun"/>
          <w:sz w:val="15"/>
          <w:szCs w:val="15"/>
        </w:rPr>
      </w:pPr>
      <w:r>
        <w:rPr>
          <w:rFonts w:ascii="SimSun" w:hAnsi="SimSun" w:eastAsia="SimSun" w:cs="SimSun"/>
          <w:sz w:val="15"/>
          <w:szCs w:val="15"/>
        </w:rPr>
        <w:t>Physics,10(8):707-710.</w:t>
      </w:r>
    </w:p>
    <w:p>
      <w:pPr>
        <w:ind w:left="389" w:right="46" w:hanging="389"/>
        <w:spacing w:before="94"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[19]Nuray-Turan</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R,Kalashnikov</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V,Mehrotra</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S.2013.Adaptive</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Connection</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Strength</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Models</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Relationship</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Based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Entity</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Resolution</w:t>
      </w:r>
      <w:r>
        <w:rPr>
          <w:rFonts w:ascii="Times New Roman" w:hAnsi="Times New Roman" w:eastAsia="Times New Roman" w:cs="Times New Roman"/>
          <w:sz w:val="15"/>
          <w:szCs w:val="15"/>
          <w:spacing w:val="1"/>
        </w:rPr>
        <w:t>[J].</w:t>
      </w:r>
      <w:r>
        <w:rPr>
          <w:rFonts w:ascii="Times New Roman" w:hAnsi="Times New Roman" w:eastAsia="Times New Roman" w:cs="Times New Roman"/>
          <w:sz w:val="15"/>
          <w:szCs w:val="15"/>
        </w:rPr>
        <w:t>Joumal</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Quality(JDIQ),4(2):8.</w:t>
      </w:r>
    </w:p>
    <w:p>
      <w:pPr>
        <w:spacing w:before="11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[20]Paradies</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M,Malaika   S,Simeon   J,et   al.</w:t>
      </w:r>
      <w:r>
        <w:rPr>
          <w:rFonts w:ascii="Times New Roman" w:hAnsi="Times New Roman" w:eastAsia="Times New Roman" w:cs="Times New Roman"/>
          <w:sz w:val="15"/>
          <w:szCs w:val="15"/>
          <w:spacing w:val="-1"/>
        </w:rPr>
        <w:t>2012.Entity</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Matching   for   Semistructured</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Data   in</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the   Cloud[C]//Pro-</w:t>
      </w:r>
    </w:p>
    <w:p>
      <w:pPr>
        <w:ind w:left="389"/>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ceedings</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of  the   27th</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Annual</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ACM   Symposium</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Applied</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Computing[S.I</w:t>
      </w:r>
      <w:r>
        <w:rPr>
          <w:rFonts w:ascii="Times New Roman" w:hAnsi="Times New Roman" w:eastAsia="Times New Roman" w:cs="Times New Roman"/>
          <w:sz w:val="15"/>
          <w:szCs w:val="15"/>
          <w:spacing w:val="-1"/>
        </w:rPr>
        <w:t>.]:ACM:453-458.</w:t>
      </w:r>
    </w:p>
    <w:p>
      <w:pPr>
        <w:spacing w:before="11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[21]Snae</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C.2007.A</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Comparison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and  Analysis   of  Name</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Matching  Algorithms[J].International  </w:t>
      </w:r>
      <w:r>
        <w:rPr>
          <w:rFonts w:ascii="Times New Roman" w:hAnsi="Times New Roman" w:eastAsia="Times New Roman" w:cs="Times New Roman"/>
          <w:sz w:val="15"/>
          <w:szCs w:val="15"/>
          <w:spacing w:val="-1"/>
        </w:rPr>
        <w:t xml:space="preserve"> Journal</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of  Applied</w:t>
      </w:r>
    </w:p>
    <w:p>
      <w:pPr>
        <w:ind w:left="389"/>
        <w:spacing w:before="15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Science,Engineering      and      Technology,4(1):252-257.</w:t>
      </w:r>
    </w:p>
    <w:p>
      <w:pPr>
        <w:ind w:left="389" w:right="24" w:hanging="389"/>
        <w:spacing w:before="122" w:line="266" w:lineRule="auto"/>
        <w:rPr>
          <w:rFonts w:ascii="SimSun" w:hAnsi="SimSun" w:eastAsia="SimSun" w:cs="SimSun"/>
          <w:sz w:val="15"/>
          <w:szCs w:val="15"/>
        </w:rPr>
      </w:pPr>
      <w:r>
        <w:rPr>
          <w:rFonts w:ascii="Times New Roman" w:hAnsi="Times New Roman" w:eastAsia="Times New Roman" w:cs="Times New Roman"/>
          <w:sz w:val="15"/>
          <w:szCs w:val="15"/>
        </w:rPr>
        <w:t>[22]Wagner   R   A,Fischer   M    J.1974.The   String-to-String    Correction   Problem[J].Jour</w:t>
      </w:r>
      <w:r>
        <w:rPr>
          <w:rFonts w:ascii="Times New Roman" w:hAnsi="Times New Roman" w:eastAsia="Times New Roman" w:cs="Times New Roman"/>
          <w:sz w:val="15"/>
          <w:szCs w:val="15"/>
          <w:spacing w:val="-1"/>
        </w:rPr>
        <w:t>nal    of   the   ACM(JACM),</w:t>
      </w:r>
      <w:r>
        <w:rPr>
          <w:rFonts w:ascii="Times New Roman" w:hAnsi="Times New Roman" w:eastAsia="Times New Roman" w:cs="Times New Roman"/>
          <w:sz w:val="15"/>
          <w:szCs w:val="15"/>
        </w:rPr>
        <w:t xml:space="preserve"> </w:t>
      </w:r>
      <w:r>
        <w:rPr>
          <w:rFonts w:ascii="SimSun" w:hAnsi="SimSun" w:eastAsia="SimSun" w:cs="SimSun"/>
          <w:sz w:val="15"/>
          <w:szCs w:val="15"/>
        </w:rPr>
        <w:t>21(1):168-173.</w:t>
      </w:r>
    </w:p>
    <w:p>
      <w:pPr>
        <w:ind w:left="389" w:right="26" w:hanging="389"/>
        <w:spacing w:before="103" w:line="286" w:lineRule="auto"/>
        <w:rPr>
          <w:rFonts w:ascii="SimSun" w:hAnsi="SimSun" w:eastAsia="SimSun" w:cs="SimSun"/>
          <w:sz w:val="15"/>
          <w:szCs w:val="15"/>
        </w:rPr>
      </w:pPr>
      <w:r>
        <w:rPr>
          <w:rFonts w:ascii="Times New Roman" w:hAnsi="Times New Roman" w:eastAsia="Times New Roman" w:cs="Times New Roman"/>
          <w:sz w:val="15"/>
          <w:szCs w:val="15"/>
        </w:rPr>
        <w:t>[23]Wang   J,Li   G,YuJX,et   al.2011.Entity   Matching:How    Similar   is   Similar[J].</w:t>
      </w:r>
      <w:r>
        <w:rPr>
          <w:rFonts w:ascii="Times New Roman" w:hAnsi="Times New Roman" w:eastAsia="Times New Roman" w:cs="Times New Roman"/>
          <w:sz w:val="15"/>
          <w:szCs w:val="15"/>
          <w:spacing w:val="-1"/>
        </w:rPr>
        <w:t>Proceedings</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of   the   VLDB</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En-</w:t>
      </w:r>
      <w:r>
        <w:rPr>
          <w:rFonts w:ascii="Times New Roman" w:hAnsi="Times New Roman" w:eastAsia="Times New Roman" w:cs="Times New Roman"/>
          <w:sz w:val="15"/>
          <w:szCs w:val="15"/>
          <w:spacing w:val="1"/>
        </w:rPr>
        <w:t xml:space="preserve"> </w:t>
      </w:r>
      <w:r>
        <w:rPr>
          <w:rFonts w:ascii="SimSun" w:hAnsi="SimSun" w:eastAsia="SimSun" w:cs="SimSun"/>
          <w:sz w:val="15"/>
          <w:szCs w:val="15"/>
        </w:rPr>
        <w:t>dowment,4(10):622-633.</w:t>
      </w:r>
    </w:p>
    <w:p>
      <w:pPr>
        <w:spacing w:before="9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[24]Weis</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M,Naumann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F.2004.Detecting</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Duplicate</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Objects</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XML</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Documents[C]/</w:t>
      </w:r>
      <w:r>
        <w:rPr>
          <w:rFonts w:ascii="Times New Roman" w:hAnsi="Times New Roman" w:eastAsia="Times New Roman" w:cs="Times New Roman"/>
          <w:sz w:val="15"/>
          <w:szCs w:val="15"/>
          <w:spacing w:val="-1"/>
        </w:rPr>
        <w:t>/Proceedings</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of  the</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2004</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In-</w:t>
      </w:r>
    </w:p>
    <w:p>
      <w:pPr>
        <w:ind w:left="389"/>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termational  Workshop  on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Quality</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Information   Systems.Paris</w:t>
      </w:r>
      <w:r>
        <w:rPr>
          <w:rFonts w:ascii="Times New Roman" w:hAnsi="Times New Roman" w:eastAsia="Times New Roman" w:cs="Times New Roman"/>
          <w:sz w:val="15"/>
          <w:szCs w:val="15"/>
          <w:spacing w:val="-1"/>
        </w:rPr>
        <w:t>,France;ACM:10-19.</w:t>
      </w:r>
    </w:p>
    <w:p>
      <w:pPr>
        <w:spacing w:before="10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[25]Winkler  W  E,Thibaudeau  Y.1991.An  Application  of</w:t>
      </w:r>
      <w:r>
        <w:rPr>
          <w:rFonts w:ascii="Times New Roman" w:hAnsi="Times New Roman" w:eastAsia="Times New Roman" w:cs="Times New Roman"/>
          <w:sz w:val="15"/>
          <w:szCs w:val="15"/>
          <w:spacing w:val="24"/>
          <w:w w:val="101"/>
        </w:rPr>
        <w:t xml:space="preserve"> </w:t>
      </w:r>
      <w:r>
        <w:rPr>
          <w:rFonts w:ascii="Times New Roman" w:hAnsi="Times New Roman" w:eastAsia="Times New Roman" w:cs="Times New Roman"/>
          <w:sz w:val="15"/>
          <w:szCs w:val="15"/>
        </w:rPr>
        <w:t>the  Fellegi-Sunter  Model  of  Record  Linkage  to</w:t>
      </w:r>
      <w:r>
        <w:rPr>
          <w:rFonts w:ascii="Times New Roman" w:hAnsi="Times New Roman" w:eastAsia="Times New Roman" w:cs="Times New Roman"/>
          <w:sz w:val="15"/>
          <w:szCs w:val="15"/>
          <w:spacing w:val="-1"/>
        </w:rPr>
        <w:t xml:space="preserve">  the</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1990</w:t>
      </w:r>
    </w:p>
    <w:p>
      <w:pPr>
        <w:ind w:left="389"/>
        <w:spacing w:before="145"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US</w:t>
      </w:r>
      <w:r>
        <w:rPr>
          <w:rFonts w:ascii="Times New Roman" w:hAnsi="Times New Roman" w:eastAsia="Times New Roman" w:cs="Times New Roman"/>
          <w:sz w:val="15"/>
          <w:szCs w:val="15"/>
          <w:spacing w:val="19"/>
        </w:rPr>
        <w:t xml:space="preserve">  </w:t>
      </w:r>
      <w:r>
        <w:rPr>
          <w:rFonts w:ascii="Times New Roman" w:hAnsi="Times New Roman" w:eastAsia="Times New Roman" w:cs="Times New Roman"/>
          <w:sz w:val="15"/>
          <w:szCs w:val="15"/>
        </w:rPr>
        <w:t>Decennial</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Census[J].US</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Bureau</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of  the   Census:1-22.</w:t>
      </w:r>
    </w:p>
    <w:p>
      <w:pPr>
        <w:spacing w:line="192" w:lineRule="auto"/>
        <w:sectPr>
          <w:pgSz w:w="8720" w:h="13250"/>
          <w:pgMar w:top="689" w:right="997" w:bottom="400" w:left="350" w:header="0" w:footer="0" w:gutter="0"/>
        </w:sectPr>
        <w:rPr>
          <w:rFonts w:ascii="Times New Roman" w:hAnsi="Times New Roman" w:eastAsia="Times New Roman" w:cs="Times New Roman"/>
          <w:sz w:val="15"/>
          <w:szCs w:val="15"/>
        </w:rPr>
      </w:pPr>
    </w:p>
    <w:p>
      <w:pPr>
        <w:pStyle w:val="BodyText"/>
        <w:spacing w:line="342" w:lineRule="auto"/>
        <w:rPr/>
      </w:pPr>
      <w:r/>
    </w:p>
    <w:p>
      <w:pPr>
        <w:pStyle w:val="BodyText"/>
        <w:spacing w:line="342" w:lineRule="auto"/>
        <w:rPr/>
      </w:pPr>
      <w:r/>
    </w:p>
    <w:p>
      <w:pPr>
        <w:ind w:left="1015"/>
        <w:spacing w:before="133" w:line="219" w:lineRule="auto"/>
        <w:rPr>
          <w:rFonts w:ascii="SimSun" w:hAnsi="SimSun" w:eastAsia="SimSun" w:cs="SimSun"/>
          <w:sz w:val="41"/>
          <w:szCs w:val="41"/>
        </w:rPr>
      </w:pPr>
      <w:bookmarkStart w:name="bookmark291" w:id="175"/>
      <w:bookmarkEnd w:id="175"/>
      <w:bookmarkStart w:name="bookmark106" w:id="176"/>
      <w:bookmarkEnd w:id="176"/>
      <w:bookmarkStart w:name="bookmark107" w:id="177"/>
      <w:bookmarkEnd w:id="177"/>
      <w:bookmarkStart w:name="bookmark290" w:id="178"/>
      <w:bookmarkEnd w:id="178"/>
      <w:r>
        <w:rPr>
          <w:rFonts w:ascii="SimSun" w:hAnsi="SimSun" w:eastAsia="SimSun" w:cs="SimSun"/>
          <w:sz w:val="41"/>
          <w:szCs w:val="41"/>
          <w:b/>
          <w:bCs/>
          <w:spacing w:val="-5"/>
        </w:rPr>
        <w:t>第</w:t>
      </w:r>
      <w:r>
        <w:rPr>
          <w:rFonts w:ascii="SimSun" w:hAnsi="SimSun" w:eastAsia="SimSun" w:cs="SimSun"/>
          <w:sz w:val="41"/>
          <w:szCs w:val="41"/>
          <w:spacing w:val="-79"/>
        </w:rPr>
        <w:t xml:space="preserve"> </w:t>
      </w:r>
      <w:r>
        <w:rPr>
          <w:rFonts w:ascii="SimSun" w:hAnsi="SimSun" w:eastAsia="SimSun" w:cs="SimSun"/>
          <w:sz w:val="41"/>
          <w:szCs w:val="41"/>
          <w:b/>
          <w:bCs/>
          <w:spacing w:val="-5"/>
        </w:rPr>
        <w:t>6</w:t>
      </w:r>
      <w:r>
        <w:rPr>
          <w:rFonts w:ascii="SimSun" w:hAnsi="SimSun" w:eastAsia="SimSun" w:cs="SimSun"/>
          <w:sz w:val="41"/>
          <w:szCs w:val="41"/>
          <w:spacing w:val="-75"/>
        </w:rPr>
        <w:t xml:space="preserve"> </w:t>
      </w:r>
      <w:r>
        <w:rPr>
          <w:rFonts w:ascii="SimSun" w:hAnsi="SimSun" w:eastAsia="SimSun" w:cs="SimSun"/>
          <w:sz w:val="41"/>
          <w:szCs w:val="41"/>
          <w:b/>
          <w:bCs/>
          <w:spacing w:val="-5"/>
        </w:rPr>
        <w:t>章</w:t>
      </w:r>
      <w:r>
        <w:rPr>
          <w:rFonts w:ascii="SimSun" w:hAnsi="SimSun" w:eastAsia="SimSun" w:cs="SimSun"/>
          <w:sz w:val="41"/>
          <w:szCs w:val="41"/>
          <w:spacing w:val="187"/>
        </w:rPr>
        <w:t xml:space="preserve"> </w:t>
      </w:r>
      <w:r>
        <w:rPr>
          <w:rFonts w:ascii="SimSun" w:hAnsi="SimSun" w:eastAsia="SimSun" w:cs="SimSun"/>
          <w:sz w:val="41"/>
          <w:szCs w:val="41"/>
          <w:b/>
          <w:bCs/>
          <w:spacing w:val="-5"/>
        </w:rPr>
        <w:t>基于关系的实体分辨</w:t>
      </w:r>
    </w:p>
    <w:p>
      <w:pPr>
        <w:pStyle w:val="BodyText"/>
        <w:spacing w:line="344" w:lineRule="auto"/>
        <w:rPr/>
      </w:pPr>
      <w:r/>
    </w:p>
    <w:p>
      <w:pPr>
        <w:pStyle w:val="BodyText"/>
        <w:spacing w:line="345" w:lineRule="auto"/>
        <w:rPr/>
      </w:pPr>
      <w:r/>
    </w:p>
    <w:p>
      <w:pPr>
        <w:ind w:left="4"/>
        <w:spacing w:before="101" w:line="223" w:lineRule="auto"/>
        <w:outlineLvl w:val="3"/>
        <w:rPr>
          <w:rFonts w:ascii="SimHei" w:hAnsi="SimHei" w:eastAsia="SimHei" w:cs="SimHei"/>
          <w:sz w:val="31"/>
          <w:szCs w:val="31"/>
        </w:rPr>
      </w:pPr>
      <w:r>
        <w:rPr>
          <w:rFonts w:ascii="SimHei" w:hAnsi="SimHei" w:eastAsia="SimHei" w:cs="SimHei"/>
          <w:sz w:val="31"/>
          <w:szCs w:val="31"/>
          <w:b/>
          <w:bCs/>
          <w:spacing w:val="-10"/>
        </w:rPr>
        <w:t>6.1</w:t>
      </w:r>
      <w:r>
        <w:rPr>
          <w:rFonts w:ascii="SimHei" w:hAnsi="SimHei" w:eastAsia="SimHei" w:cs="SimHei"/>
          <w:sz w:val="31"/>
          <w:szCs w:val="31"/>
          <w:spacing w:val="93"/>
        </w:rPr>
        <w:t xml:space="preserve"> </w:t>
      </w:r>
      <w:r>
        <w:rPr>
          <w:rFonts w:ascii="SimHei" w:hAnsi="SimHei" w:eastAsia="SimHei" w:cs="SimHei"/>
          <w:sz w:val="31"/>
          <w:szCs w:val="31"/>
          <w:b/>
          <w:bCs/>
          <w:spacing w:val="-10"/>
        </w:rPr>
        <w:t>引言</w:t>
      </w:r>
    </w:p>
    <w:p>
      <w:pPr>
        <w:pStyle w:val="BodyText"/>
        <w:spacing w:line="253" w:lineRule="auto"/>
        <w:rPr/>
      </w:pPr>
      <w:r/>
    </w:p>
    <w:p>
      <w:pPr>
        <w:ind w:firstLine="440"/>
        <w:spacing w:before="68" w:line="266" w:lineRule="auto"/>
        <w:jc w:val="both"/>
        <w:rPr>
          <w:rFonts w:ascii="SimSun" w:hAnsi="SimSun" w:eastAsia="SimSun" w:cs="SimSun"/>
          <w:sz w:val="21"/>
          <w:szCs w:val="21"/>
        </w:rPr>
      </w:pPr>
      <w:r>
        <w:rPr>
          <w:rFonts w:ascii="SimSun" w:hAnsi="SimSun" w:eastAsia="SimSun" w:cs="SimSun"/>
          <w:sz w:val="21"/>
          <w:szCs w:val="21"/>
          <w:spacing w:val="-2"/>
        </w:rPr>
        <w:t>属性相似度的计算为匹配决策判断两条记录的匹配状态提供依据，匹配决策 </w:t>
      </w:r>
      <w:r>
        <w:rPr>
          <w:rFonts w:ascii="SimSun" w:hAnsi="SimSun" w:eastAsia="SimSun" w:cs="SimSun"/>
          <w:sz w:val="21"/>
          <w:szCs w:val="21"/>
          <w:spacing w:val="1"/>
        </w:rPr>
        <w:t>模型能否准确判断记录对的匹配状态是决定实体分辨准确性的另一个重要因素。</w:t>
      </w:r>
      <w:r>
        <w:rPr>
          <w:rFonts w:ascii="SimSun" w:hAnsi="SimSun" w:eastAsia="SimSun" w:cs="SimSun"/>
          <w:sz w:val="21"/>
          <w:szCs w:val="21"/>
          <w:spacing w:val="18"/>
        </w:rPr>
        <w:t xml:space="preserve"> </w:t>
      </w:r>
      <w:r>
        <w:rPr>
          <w:rFonts w:ascii="SimSun" w:hAnsi="SimSun" w:eastAsia="SimSun" w:cs="SimSun"/>
          <w:sz w:val="21"/>
          <w:szCs w:val="21"/>
          <w:spacing w:val="-1"/>
        </w:rPr>
        <w:t>传统的实体分辨中通常只涉及单一类型的客观实体，匹配决策模</w:t>
      </w:r>
      <w:r>
        <w:rPr>
          <w:rFonts w:ascii="SimSun" w:hAnsi="SimSun" w:eastAsia="SimSun" w:cs="SimSun"/>
          <w:sz w:val="21"/>
          <w:szCs w:val="21"/>
          <w:spacing w:val="-2"/>
        </w:rPr>
        <w:t>型通常只利用记</w:t>
      </w:r>
      <w:r>
        <w:rPr>
          <w:rFonts w:ascii="SimSun" w:hAnsi="SimSun" w:eastAsia="SimSun" w:cs="SimSun"/>
          <w:sz w:val="21"/>
          <w:szCs w:val="21"/>
        </w:rPr>
        <w:t xml:space="preserve">  </w:t>
      </w:r>
      <w:r>
        <w:rPr>
          <w:rFonts w:ascii="SimSun" w:hAnsi="SimSun" w:eastAsia="SimSun" w:cs="SimSun"/>
          <w:sz w:val="21"/>
          <w:szCs w:val="21"/>
          <w:spacing w:val="5"/>
        </w:rPr>
        <w:t>录对的属性相似度向量通过分类或者聚类的方法判断记录对的匹配状态。然而</w:t>
      </w:r>
      <w:r>
        <w:rPr>
          <w:rFonts w:ascii="SimSun" w:hAnsi="SimSun" w:eastAsia="SimSun" w:cs="SimSun"/>
          <w:sz w:val="21"/>
          <w:szCs w:val="21"/>
        </w:rPr>
        <w:t xml:space="preserve">  </w:t>
      </w:r>
      <w:r>
        <w:rPr>
          <w:rFonts w:ascii="SimSun" w:hAnsi="SimSun" w:eastAsia="SimSun" w:cs="SimSun"/>
          <w:sz w:val="21"/>
          <w:szCs w:val="21"/>
          <w:spacing w:val="5"/>
        </w:rPr>
        <w:t>随着互联网、电子商务和大数据技术的发展，实体分辨任务往往要对包含多种</w:t>
      </w:r>
      <w:r>
        <w:rPr>
          <w:rFonts w:ascii="SimSun" w:hAnsi="SimSun" w:eastAsia="SimSun" w:cs="SimSun"/>
          <w:sz w:val="21"/>
          <w:szCs w:val="21"/>
          <w:spacing w:val="2"/>
        </w:rPr>
        <w:t xml:space="preserve">  </w:t>
      </w:r>
      <w:r>
        <w:rPr>
          <w:rFonts w:ascii="SimSun" w:hAnsi="SimSun" w:eastAsia="SimSun" w:cs="SimSun"/>
          <w:sz w:val="21"/>
          <w:szCs w:val="21"/>
          <w:spacing w:val="11"/>
        </w:rPr>
        <w:t>类型实体的数据进行分辨，传统的匹配决策模型大多没有考虑实体之间的关</w:t>
      </w:r>
      <w:r>
        <w:rPr>
          <w:rFonts w:ascii="SimSun" w:hAnsi="SimSun" w:eastAsia="SimSun" w:cs="SimSun"/>
          <w:sz w:val="21"/>
          <w:szCs w:val="21"/>
          <w:spacing w:val="7"/>
        </w:rPr>
        <w:t xml:space="preserve">  </w:t>
      </w:r>
      <w:r>
        <w:rPr>
          <w:rFonts w:ascii="SimSun" w:hAnsi="SimSun" w:eastAsia="SimSun" w:cs="SimSun"/>
          <w:sz w:val="21"/>
          <w:szCs w:val="21"/>
          <w:spacing w:val="5"/>
        </w:rPr>
        <w:t>联关系，经常会产生大量匹配状态为可能匹配的记录对，需要大量的人工参与 </w:t>
      </w:r>
      <w:r>
        <w:rPr>
          <w:rFonts w:ascii="SimSun" w:hAnsi="SimSun" w:eastAsia="SimSun" w:cs="SimSun"/>
          <w:sz w:val="21"/>
          <w:szCs w:val="21"/>
        </w:rPr>
        <w:t>进一步的判断。</w:t>
      </w:r>
    </w:p>
    <w:p>
      <w:pPr>
        <w:ind w:right="29" w:firstLine="440"/>
        <w:spacing w:before="121" w:line="268" w:lineRule="auto"/>
        <w:rPr>
          <w:rFonts w:ascii="SimSun" w:hAnsi="SimSun" w:eastAsia="SimSun" w:cs="SimSun"/>
          <w:sz w:val="21"/>
          <w:szCs w:val="21"/>
        </w:rPr>
      </w:pPr>
      <w:r>
        <w:rPr>
          <w:rFonts w:ascii="SimSun" w:hAnsi="SimSun" w:eastAsia="SimSun" w:cs="SimSun"/>
          <w:sz w:val="21"/>
          <w:szCs w:val="21"/>
          <w:spacing w:val="-1"/>
        </w:rPr>
        <w:t>基于关系的实体分辨是近几年来出现的一类实体分辨匹配决策模型，</w:t>
      </w:r>
      <w:r>
        <w:rPr>
          <w:rFonts w:ascii="SimSun" w:hAnsi="SimSun" w:eastAsia="SimSun" w:cs="SimSun"/>
          <w:sz w:val="21"/>
          <w:szCs w:val="21"/>
          <w:spacing w:val="-2"/>
        </w:rPr>
        <w:t>可以利</w:t>
      </w:r>
      <w:r>
        <w:rPr>
          <w:rFonts w:ascii="SimSun" w:hAnsi="SimSun" w:eastAsia="SimSun" w:cs="SimSun"/>
          <w:sz w:val="21"/>
          <w:szCs w:val="21"/>
        </w:rPr>
        <w:t xml:space="preserve"> </w:t>
      </w:r>
      <w:r>
        <w:rPr>
          <w:rFonts w:ascii="SimSun" w:hAnsi="SimSun" w:eastAsia="SimSun" w:cs="SimSun"/>
          <w:sz w:val="21"/>
          <w:szCs w:val="21"/>
          <w:spacing w:val="1"/>
        </w:rPr>
        <w:t>用实体间的关联关系对传统匹配决策模型不能准确判</w:t>
      </w:r>
      <w:r>
        <w:rPr>
          <w:rFonts w:ascii="SimSun" w:hAnsi="SimSun" w:eastAsia="SimSun" w:cs="SimSun"/>
          <w:sz w:val="21"/>
          <w:szCs w:val="21"/>
        </w:rPr>
        <w:t>断的记录对做进一步处理。 </w:t>
      </w:r>
      <w:r>
        <w:rPr>
          <w:rFonts w:ascii="SimSun" w:hAnsi="SimSun" w:eastAsia="SimSun" w:cs="SimSun"/>
          <w:sz w:val="21"/>
          <w:szCs w:val="21"/>
          <w:spacing w:val="-1"/>
        </w:rPr>
        <w:t>此类方法通常将数据集看作实例化的实体关系图，利用图论方法计算</w:t>
      </w:r>
      <w:r>
        <w:rPr>
          <w:rFonts w:ascii="SimSun" w:hAnsi="SimSun" w:eastAsia="SimSun" w:cs="SimSun"/>
          <w:sz w:val="21"/>
          <w:szCs w:val="21"/>
          <w:spacing w:val="-2"/>
        </w:rPr>
        <w:t>两个实体描</w:t>
      </w:r>
      <w:r>
        <w:rPr>
          <w:rFonts w:ascii="SimSun" w:hAnsi="SimSun" w:eastAsia="SimSun" w:cs="SimSun"/>
          <w:sz w:val="21"/>
          <w:szCs w:val="21"/>
        </w:rPr>
        <w:t xml:space="preserve"> </w:t>
      </w:r>
      <w:r>
        <w:rPr>
          <w:rFonts w:ascii="SimSun" w:hAnsi="SimSun" w:eastAsia="SimSun" w:cs="SimSun"/>
          <w:sz w:val="21"/>
          <w:szCs w:val="21"/>
          <w:spacing w:val="-5"/>
        </w:rPr>
        <w:t>述之间的连接强度(Connection Strength),并依</w:t>
      </w:r>
      <w:r>
        <w:rPr>
          <w:rFonts w:ascii="SimSun" w:hAnsi="SimSun" w:eastAsia="SimSun" w:cs="SimSun"/>
          <w:sz w:val="21"/>
          <w:szCs w:val="21"/>
          <w:spacing w:val="-6"/>
        </w:rPr>
        <w:t>据连接强度的大小判断它们是否描</w:t>
      </w:r>
      <w:r>
        <w:rPr>
          <w:rFonts w:ascii="SimSun" w:hAnsi="SimSun" w:eastAsia="SimSun" w:cs="SimSun"/>
          <w:sz w:val="21"/>
          <w:szCs w:val="21"/>
        </w:rPr>
        <w:t xml:space="preserve"> </w:t>
      </w:r>
      <w:r>
        <w:rPr>
          <w:rFonts w:ascii="SimSun" w:hAnsi="SimSun" w:eastAsia="SimSun" w:cs="SimSun"/>
          <w:sz w:val="21"/>
          <w:szCs w:val="21"/>
          <w:spacing w:val="3"/>
        </w:rPr>
        <w:t>述同一客观实体</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Whang</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3"/>
        </w:rPr>
        <w:t>.,2012;</w:t>
      </w:r>
      <w:r>
        <w:rPr>
          <w:rFonts w:ascii="Times New Roman" w:hAnsi="Times New Roman" w:eastAsia="Times New Roman" w:cs="Times New Roman"/>
          <w:sz w:val="21"/>
          <w:szCs w:val="21"/>
        </w:rPr>
        <w:t>Kalashnikov</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3"/>
        </w:rPr>
        <w:t>.,2008;</w:t>
      </w:r>
      <w:r>
        <w:rPr>
          <w:rFonts w:ascii="Times New Roman" w:hAnsi="Times New Roman" w:eastAsia="Times New Roman" w:cs="Times New Roman"/>
          <w:sz w:val="21"/>
          <w:szCs w:val="21"/>
        </w:rPr>
        <w:t>Whang</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2"/>
        </w:rPr>
        <w:t>.    </w:t>
      </w:r>
      <w:r>
        <w:rPr>
          <w:rFonts w:ascii="SimSun" w:hAnsi="SimSun" w:eastAsia="SimSun" w:cs="SimSun"/>
          <w:sz w:val="21"/>
          <w:szCs w:val="21"/>
          <w:spacing w:val="3"/>
        </w:rPr>
        <w:t>2013)。为了提高这类方法的通用性，利用训练数据来学习合适的路径权重是较</w:t>
      </w:r>
      <w:r>
        <w:rPr>
          <w:rFonts w:ascii="SimSun" w:hAnsi="SimSun" w:eastAsia="SimSun" w:cs="SimSun"/>
          <w:sz w:val="21"/>
          <w:szCs w:val="21"/>
          <w:spacing w:val="1"/>
        </w:rPr>
        <w:t xml:space="preserve"> </w:t>
      </w:r>
      <w:r>
        <w:rPr>
          <w:rFonts w:ascii="SimSun" w:hAnsi="SimSun" w:eastAsia="SimSun" w:cs="SimSun"/>
          <w:sz w:val="21"/>
          <w:szCs w:val="21"/>
          <w:spacing w:val="11"/>
        </w:rPr>
        <w:t>为常用的方法，但存在着对训练数据的数量和满足条件要求过于严格的问题</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(Nuray   -Turan    et   al.,2013;Li,2010)</w:t>
      </w:r>
      <w:r>
        <w:rPr>
          <w:rFonts w:ascii="SimSun" w:hAnsi="SimSun" w:eastAsia="SimSun" w:cs="SimSun"/>
          <w:sz w:val="21"/>
          <w:szCs w:val="21"/>
        </w:rPr>
        <w:t>。为了降低基于关系的匹配决策模型对训练</w:t>
      </w:r>
      <w:r>
        <w:rPr>
          <w:rFonts w:ascii="SimSun" w:hAnsi="SimSun" w:eastAsia="SimSun" w:cs="SimSun"/>
          <w:sz w:val="21"/>
          <w:szCs w:val="21"/>
          <w:spacing w:val="12"/>
        </w:rPr>
        <w:t xml:space="preserve"> </w:t>
      </w:r>
      <w:r>
        <w:rPr>
          <w:rFonts w:ascii="SimSun" w:hAnsi="SimSun" w:eastAsia="SimSun" w:cs="SimSun"/>
          <w:sz w:val="21"/>
          <w:szCs w:val="21"/>
          <w:spacing w:val="-6"/>
        </w:rPr>
        <w:t>数据的要求，并提高决策模型的准确性，本章针对</w:t>
      </w:r>
      <w:r>
        <w:rPr>
          <w:rFonts w:ascii="SimSun" w:hAnsi="SimSun" w:eastAsia="SimSun" w:cs="SimSun"/>
          <w:sz w:val="21"/>
          <w:szCs w:val="21"/>
          <w:spacing w:val="-7"/>
        </w:rPr>
        <w:t>基于关系的实体分辨，提出了一</w:t>
      </w:r>
      <w:r>
        <w:rPr>
          <w:rFonts w:ascii="SimSun" w:hAnsi="SimSun" w:eastAsia="SimSun" w:cs="SimSun"/>
          <w:sz w:val="21"/>
          <w:szCs w:val="21"/>
        </w:rPr>
        <w:t xml:space="preserve"> </w:t>
      </w:r>
      <w:r>
        <w:rPr>
          <w:rFonts w:ascii="SimSun" w:hAnsi="SimSun" w:eastAsia="SimSun" w:cs="SimSun"/>
          <w:sz w:val="21"/>
          <w:szCs w:val="21"/>
          <w:spacing w:val="-4"/>
        </w:rPr>
        <w:t>种基于关系类型的自适应实体分辨方法。</w:t>
      </w:r>
    </w:p>
    <w:p>
      <w:pPr>
        <w:ind w:right="69" w:firstLine="440"/>
        <w:spacing w:before="42" w:line="269" w:lineRule="auto"/>
        <w:rPr>
          <w:rFonts w:ascii="SimSun" w:hAnsi="SimSun" w:eastAsia="SimSun" w:cs="SimSun"/>
          <w:sz w:val="21"/>
          <w:szCs w:val="21"/>
        </w:rPr>
      </w:pPr>
      <w:r>
        <w:rPr>
          <w:rFonts w:ascii="SimSun" w:hAnsi="SimSun" w:eastAsia="SimSun" w:cs="SimSun"/>
          <w:sz w:val="21"/>
          <w:szCs w:val="21"/>
          <w:spacing w:val="2"/>
        </w:rPr>
        <w:t>基于关系的实体分辨</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Relationship</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based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Cleaning</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RelDC</w:t>
      </w:r>
      <w:r>
        <w:rPr>
          <w:rFonts w:ascii="Times New Roman" w:hAnsi="Times New Roman" w:eastAsia="Times New Roman" w:cs="Times New Roman"/>
          <w:sz w:val="21"/>
          <w:szCs w:val="21"/>
          <w:spacing w:val="2"/>
        </w:rPr>
        <w:t>)</w:t>
      </w:r>
      <w:r>
        <w:rPr>
          <w:rFonts w:ascii="SimSun" w:hAnsi="SimSun" w:eastAsia="SimSun" w:cs="SimSun"/>
          <w:sz w:val="21"/>
          <w:szCs w:val="21"/>
          <w:spacing w:val="2"/>
        </w:rPr>
        <w:t>针对</w:t>
      </w:r>
      <w:r>
        <w:rPr>
          <w:rFonts w:ascii="SimSun" w:hAnsi="SimSun" w:eastAsia="SimSun" w:cs="SimSun"/>
          <w:sz w:val="21"/>
          <w:szCs w:val="21"/>
          <w:spacing w:val="1"/>
        </w:rPr>
        <w:t>的是利</w:t>
      </w:r>
      <w:r>
        <w:rPr>
          <w:rFonts w:ascii="SimSun" w:hAnsi="SimSun" w:eastAsia="SimSun" w:cs="SimSun"/>
          <w:sz w:val="21"/>
          <w:szCs w:val="21"/>
        </w:rPr>
        <w:t xml:space="preserve"> </w:t>
      </w:r>
      <w:r>
        <w:rPr>
          <w:rFonts w:ascii="SimSun" w:hAnsi="SimSun" w:eastAsia="SimSun" w:cs="SimSun"/>
          <w:sz w:val="21"/>
          <w:szCs w:val="21"/>
          <w:spacing w:val="6"/>
        </w:rPr>
        <w:t>用现有的基于特征相似度</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Feature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Based</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Similarity</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FBS</w:t>
      </w:r>
      <w:r>
        <w:rPr>
          <w:rFonts w:ascii="Times New Roman" w:hAnsi="Times New Roman" w:eastAsia="Times New Roman" w:cs="Times New Roman"/>
          <w:sz w:val="21"/>
          <w:szCs w:val="21"/>
          <w:spacing w:val="6"/>
        </w:rPr>
        <w:t>)</w:t>
      </w:r>
      <w:r>
        <w:rPr>
          <w:rFonts w:ascii="SimSun" w:hAnsi="SimSun" w:eastAsia="SimSun" w:cs="SimSun"/>
          <w:sz w:val="21"/>
          <w:szCs w:val="21"/>
          <w:spacing w:val="6"/>
        </w:rPr>
        <w:t>方</w:t>
      </w:r>
      <w:r>
        <w:rPr>
          <w:rFonts w:ascii="SimSun" w:hAnsi="SimSun" w:eastAsia="SimSun" w:cs="SimSun"/>
          <w:sz w:val="21"/>
          <w:szCs w:val="21"/>
          <w:spacing w:val="5"/>
        </w:rPr>
        <w:t>法不能有效识别的对</w:t>
      </w:r>
      <w:r>
        <w:rPr>
          <w:rFonts w:ascii="SimSun" w:hAnsi="SimSun" w:eastAsia="SimSun" w:cs="SimSun"/>
          <w:sz w:val="21"/>
          <w:szCs w:val="21"/>
        </w:rPr>
        <w:t xml:space="preserve"> </w:t>
      </w:r>
      <w:r>
        <w:rPr>
          <w:rFonts w:ascii="SimSun" w:hAnsi="SimSun" w:eastAsia="SimSun" w:cs="SimSun"/>
          <w:sz w:val="21"/>
          <w:szCs w:val="21"/>
          <w:spacing w:val="-6"/>
        </w:rPr>
        <w:t>象，且它的计算复杂性较高，因此需要首先找出</w:t>
      </w:r>
      <w:r>
        <w:rPr>
          <w:rFonts w:ascii="Times New Roman" w:hAnsi="Times New Roman" w:eastAsia="Times New Roman" w:cs="Times New Roman"/>
          <w:sz w:val="21"/>
          <w:szCs w:val="21"/>
          <w:spacing w:val="-6"/>
        </w:rPr>
        <w:t>FBS</w:t>
      </w:r>
      <w:r>
        <w:rPr>
          <w:rFonts w:ascii="SimSun" w:hAnsi="SimSun" w:eastAsia="SimSun" w:cs="SimSun"/>
          <w:sz w:val="21"/>
          <w:szCs w:val="21"/>
          <w:spacing w:val="-6"/>
        </w:rPr>
        <w:t>方法不能有效识别的对象，再</w:t>
      </w:r>
      <w:r>
        <w:rPr>
          <w:rFonts w:ascii="SimSun" w:hAnsi="SimSun" w:eastAsia="SimSun" w:cs="SimSun"/>
          <w:sz w:val="21"/>
          <w:szCs w:val="21"/>
          <w:spacing w:val="16"/>
        </w:rPr>
        <w:t xml:space="preserve"> </w:t>
      </w:r>
      <w:r>
        <w:rPr>
          <w:rFonts w:ascii="SimSun" w:hAnsi="SimSun" w:eastAsia="SimSun" w:cs="SimSun"/>
          <w:sz w:val="21"/>
          <w:szCs w:val="21"/>
          <w:spacing w:val="-6"/>
        </w:rPr>
        <w:t>利用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6"/>
        </w:rPr>
        <w:t>RelDC </w:t>
      </w:r>
      <w:r>
        <w:rPr>
          <w:rFonts w:ascii="SimSun" w:hAnsi="SimSun" w:eastAsia="SimSun" w:cs="SimSun"/>
          <w:sz w:val="21"/>
          <w:szCs w:val="21"/>
          <w:spacing w:val="-6"/>
        </w:rPr>
        <w:t>对其进行分辨。</w:t>
      </w:r>
      <w:r>
        <w:rPr>
          <w:rFonts w:ascii="Times New Roman" w:hAnsi="Times New Roman" w:eastAsia="Times New Roman" w:cs="Times New Roman"/>
          <w:sz w:val="21"/>
          <w:szCs w:val="21"/>
          <w:spacing w:val="-6"/>
        </w:rPr>
        <w:t>FBS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6"/>
        </w:rPr>
        <w:t>方法中，两大类方法最为常见</w:t>
      </w:r>
      <w:r>
        <w:rPr>
          <w:rFonts w:ascii="SimSun" w:hAnsi="SimSun" w:eastAsia="SimSun" w:cs="SimSun"/>
          <w:sz w:val="21"/>
          <w:szCs w:val="21"/>
          <w:spacing w:val="-7"/>
        </w:rPr>
        <w:t>，</w:t>
      </w:r>
      <w:r>
        <w:rPr>
          <w:rFonts w:ascii="SimSun" w:hAnsi="SimSun" w:eastAsia="SimSun" w:cs="SimSun"/>
          <w:sz w:val="21"/>
          <w:szCs w:val="21"/>
          <w:spacing w:val="57"/>
        </w:rPr>
        <w:t xml:space="preserve"> </w:t>
      </w:r>
      <w:r>
        <w:rPr>
          <w:rFonts w:ascii="SimSun" w:hAnsi="SimSun" w:eastAsia="SimSun" w:cs="SimSun"/>
          <w:sz w:val="21"/>
          <w:szCs w:val="21"/>
          <w:spacing w:val="-7"/>
        </w:rPr>
        <w:t>一类在计算记录</w:t>
      </w:r>
      <w:r>
        <w:rPr>
          <w:rFonts w:ascii="SimSun" w:hAnsi="SimSun" w:eastAsia="SimSun" w:cs="SimSun"/>
          <w:sz w:val="21"/>
          <w:szCs w:val="21"/>
        </w:rPr>
        <w:t xml:space="preserve"> </w:t>
      </w:r>
      <w:r>
        <w:rPr>
          <w:rFonts w:ascii="SimSun" w:hAnsi="SimSun" w:eastAsia="SimSun" w:cs="SimSun"/>
          <w:sz w:val="21"/>
          <w:szCs w:val="21"/>
          <w:spacing w:val="11"/>
        </w:rPr>
        <w:t>对的对应字段相似度的基础上计算记录相似度，根据记录相似度判断该记录</w:t>
      </w:r>
      <w:r>
        <w:rPr>
          <w:rFonts w:ascii="SimSun" w:hAnsi="SimSun" w:eastAsia="SimSun" w:cs="SimSun"/>
          <w:sz w:val="21"/>
          <w:szCs w:val="21"/>
          <w:spacing w:val="15"/>
        </w:rPr>
        <w:t xml:space="preserve"> </w:t>
      </w:r>
      <w:r>
        <w:rPr>
          <w:rFonts w:ascii="SimSun" w:hAnsi="SimSun" w:eastAsia="SimSun" w:cs="SimSun"/>
          <w:sz w:val="21"/>
          <w:szCs w:val="21"/>
          <w:spacing w:val="5"/>
        </w:rPr>
        <w:t>对是否相似；另一类仅计算记录对对应字段的相似度，再利用学习算法基</w:t>
      </w:r>
      <w:r>
        <w:rPr>
          <w:rFonts w:ascii="SimSun" w:hAnsi="SimSun" w:eastAsia="SimSun" w:cs="SimSun"/>
          <w:sz w:val="21"/>
          <w:szCs w:val="21"/>
          <w:spacing w:val="4"/>
        </w:rPr>
        <w:t>于字</w:t>
      </w:r>
      <w:r>
        <w:rPr>
          <w:rFonts w:ascii="SimSun" w:hAnsi="SimSun" w:eastAsia="SimSun" w:cs="SimSun"/>
          <w:sz w:val="21"/>
          <w:szCs w:val="21"/>
        </w:rPr>
        <w:t xml:space="preserve"> </w:t>
      </w:r>
      <w:r>
        <w:rPr>
          <w:rFonts w:ascii="SimSun" w:hAnsi="SimSun" w:eastAsia="SimSun" w:cs="SimSun"/>
          <w:sz w:val="21"/>
          <w:szCs w:val="21"/>
          <w:spacing w:val="9"/>
        </w:rPr>
        <w:t>段相似度判断其是否相似。本章针对以上两大类</w:t>
      </w:r>
      <w:r>
        <w:rPr>
          <w:rFonts w:ascii="SimSun" w:hAnsi="SimSun" w:eastAsia="SimSun" w:cs="SimSun"/>
          <w:sz w:val="21"/>
          <w:szCs w:val="21"/>
          <w:spacing w:val="-15"/>
        </w:rPr>
        <w:t xml:space="preserve"> </w:t>
      </w:r>
      <w:r>
        <w:rPr>
          <w:rFonts w:ascii="SimSun" w:hAnsi="SimSun" w:eastAsia="SimSun" w:cs="SimSun"/>
          <w:sz w:val="21"/>
          <w:szCs w:val="21"/>
        </w:rPr>
        <w:t>FBS</w:t>
      </w:r>
      <w:r>
        <w:rPr>
          <w:rFonts w:ascii="SimSun" w:hAnsi="SimSun" w:eastAsia="SimSun" w:cs="SimSun"/>
          <w:sz w:val="21"/>
          <w:szCs w:val="21"/>
          <w:spacing w:val="9"/>
        </w:rPr>
        <w:t xml:space="preserve"> 方法，研究提出两种记</w:t>
      </w:r>
      <w:r>
        <w:rPr>
          <w:rFonts w:ascii="SimSun" w:hAnsi="SimSun" w:eastAsia="SimSun" w:cs="SimSun"/>
          <w:sz w:val="21"/>
          <w:szCs w:val="21"/>
        </w:rPr>
        <w:t xml:space="preserve"> </w:t>
      </w:r>
      <w:r>
        <w:rPr>
          <w:rFonts w:ascii="SimSun" w:hAnsi="SimSun" w:eastAsia="SimSun" w:cs="SimSun"/>
          <w:sz w:val="21"/>
          <w:szCs w:val="21"/>
        </w:rPr>
        <w:t>录对划分技术。</w:t>
      </w:r>
    </w:p>
    <w:p>
      <w:pPr>
        <w:spacing w:line="269" w:lineRule="auto"/>
        <w:sectPr>
          <w:pgSz w:w="8720" w:h="13250"/>
          <w:pgMar w:top="1126" w:right="375" w:bottom="400" w:left="940" w:header="0" w:footer="0" w:gutter="0"/>
        </w:sectPr>
        <w:rPr>
          <w:rFonts w:ascii="SimSun" w:hAnsi="SimSun" w:eastAsia="SimSun" w:cs="SimSun"/>
          <w:sz w:val="21"/>
          <w:szCs w:val="21"/>
        </w:rPr>
      </w:pPr>
    </w:p>
    <w:p>
      <w:pPr>
        <w:ind w:left="4160"/>
        <w:spacing w:before="193" w:line="223" w:lineRule="auto"/>
        <w:rPr>
          <w:rFonts w:ascii="KaiTi" w:hAnsi="KaiTi" w:eastAsia="KaiTi" w:cs="KaiTi"/>
          <w:sz w:val="20"/>
          <w:szCs w:val="20"/>
        </w:rPr>
      </w:pPr>
      <w:r>
        <w:drawing>
          <wp:anchor distT="0" distB="0" distL="0" distR="0" simplePos="0" relativeHeight="252232704" behindDoc="1" locked="0" layoutInCell="1" allowOverlap="1">
            <wp:simplePos x="0" y="0"/>
            <wp:positionH relativeFrom="column">
              <wp:posOffset>4413258</wp:posOffset>
            </wp:positionH>
            <wp:positionV relativeFrom="paragraph">
              <wp:posOffset>-36</wp:posOffset>
            </wp:positionV>
            <wp:extent cx="298455" cy="311224"/>
            <wp:effectExtent l="0" t="0" r="0" b="0"/>
            <wp:wrapNone/>
            <wp:docPr id="440" name="IM 440"/>
            <wp:cNvGraphicFramePr/>
            <a:graphic>
              <a:graphicData uri="http://schemas.openxmlformats.org/drawingml/2006/picture">
                <pic:pic>
                  <pic:nvPicPr>
                    <pic:cNvPr id="440" name="IM 440"/>
                    <pic:cNvPicPr/>
                  </pic:nvPicPr>
                  <pic:blipFill>
                    <a:blip r:embed="rId305"/>
                    <a:stretch>
                      <a:fillRect/>
                    </a:stretch>
                  </pic:blipFill>
                  <pic:spPr>
                    <a:xfrm rot="0">
                      <a:off x="0" y="0"/>
                      <a:ext cx="298455" cy="311224"/>
                    </a:xfrm>
                    <a:prstGeom prst="rect">
                      <a:avLst/>
                    </a:prstGeom>
                  </pic:spPr>
                </pic:pic>
              </a:graphicData>
            </a:graphic>
          </wp:anchor>
        </w:drawing>
      </w:r>
      <w:r>
        <w:rPr>
          <w:rFonts w:ascii="KaiTi" w:hAnsi="KaiTi" w:eastAsia="KaiTi" w:cs="KaiTi"/>
          <w:sz w:val="20"/>
          <w:szCs w:val="20"/>
          <w:spacing w:val="22"/>
        </w:rPr>
        <w:t>第6章基于关系的实体分辨</w:t>
      </w:r>
      <w:r>
        <w:rPr>
          <w:rFonts w:ascii="KaiTi" w:hAnsi="KaiTi" w:eastAsia="KaiTi" w:cs="KaiTi"/>
          <w:sz w:val="20"/>
          <w:szCs w:val="20"/>
          <w:spacing w:val="-8"/>
        </w:rPr>
        <w:t xml:space="preserve"> </w:t>
      </w:r>
      <w:r>
        <w:rPr>
          <w:rFonts w:ascii="KaiTi" w:hAnsi="KaiTi" w:eastAsia="KaiTi" w:cs="KaiTi"/>
          <w:sz w:val="20"/>
          <w:szCs w:val="20"/>
          <w:spacing w:val="22"/>
        </w:rPr>
        <w:t>(</w:t>
      </w:r>
      <w:r>
        <w:rPr>
          <w:rFonts w:ascii="KaiTi" w:hAnsi="KaiTi" w:eastAsia="KaiTi" w:cs="KaiTi"/>
          <w:sz w:val="20"/>
          <w:szCs w:val="20"/>
          <w:b/>
          <w:bCs/>
          <w:spacing w:val="22"/>
        </w:rPr>
        <w:t>137</w:t>
      </w:r>
    </w:p>
    <w:p>
      <w:pPr>
        <w:pStyle w:val="BodyText"/>
        <w:spacing w:line="262" w:lineRule="auto"/>
        <w:rPr/>
      </w:pPr>
      <w:r/>
    </w:p>
    <w:p>
      <w:pPr>
        <w:pStyle w:val="BodyText"/>
        <w:spacing w:line="263" w:lineRule="auto"/>
        <w:rPr/>
      </w:pPr>
      <w:r/>
    </w:p>
    <w:p>
      <w:pPr>
        <w:ind w:left="3"/>
        <w:spacing w:before="81" w:line="222" w:lineRule="auto"/>
        <w:outlineLvl w:val="4"/>
        <w:rPr>
          <w:rFonts w:ascii="SimHei" w:hAnsi="SimHei" w:eastAsia="SimHei" w:cs="SimHei"/>
          <w:sz w:val="25"/>
          <w:szCs w:val="25"/>
        </w:rPr>
      </w:pPr>
      <w:r>
        <w:rPr>
          <w:rFonts w:ascii="SimHei" w:hAnsi="SimHei" w:eastAsia="SimHei" w:cs="SimHei"/>
          <w:sz w:val="25"/>
          <w:szCs w:val="25"/>
          <w:b/>
          <w:bCs/>
          <w:spacing w:val="22"/>
        </w:rPr>
        <w:t>6.2</w:t>
      </w:r>
      <w:r>
        <w:rPr>
          <w:rFonts w:ascii="SimHei" w:hAnsi="SimHei" w:eastAsia="SimHei" w:cs="SimHei"/>
          <w:sz w:val="25"/>
          <w:szCs w:val="25"/>
          <w:spacing w:val="22"/>
        </w:rPr>
        <w:t xml:space="preserve">  </w:t>
      </w:r>
      <w:r>
        <w:rPr>
          <w:rFonts w:ascii="SimHei" w:hAnsi="SimHei" w:eastAsia="SimHei" w:cs="SimHei"/>
          <w:sz w:val="25"/>
          <w:szCs w:val="25"/>
          <w:b/>
          <w:bCs/>
          <w:spacing w:val="22"/>
        </w:rPr>
        <w:t>基于云模型的实体分辨记录对划分</w:t>
      </w:r>
    </w:p>
    <w:p>
      <w:pPr>
        <w:pStyle w:val="BodyText"/>
        <w:spacing w:line="265" w:lineRule="auto"/>
        <w:rPr/>
      </w:pPr>
      <w:r/>
    </w:p>
    <w:p>
      <w:pPr>
        <w:ind w:right="71" w:firstLine="440"/>
        <w:spacing w:before="65" w:line="281" w:lineRule="auto"/>
        <w:jc w:val="both"/>
        <w:rPr>
          <w:rFonts w:ascii="SimSun" w:hAnsi="SimSun" w:eastAsia="SimSun" w:cs="SimSun"/>
          <w:sz w:val="20"/>
          <w:szCs w:val="20"/>
        </w:rPr>
      </w:pPr>
      <w:r>
        <w:rPr>
          <w:rFonts w:ascii="SimSun" w:hAnsi="SimSun" w:eastAsia="SimSun" w:cs="SimSun"/>
          <w:sz w:val="20"/>
          <w:szCs w:val="20"/>
        </w:rPr>
        <w:t>FBS</w:t>
      </w:r>
      <w:r>
        <w:rPr>
          <w:rFonts w:ascii="SimSun" w:hAnsi="SimSun" w:eastAsia="SimSun" w:cs="SimSun"/>
          <w:sz w:val="20"/>
          <w:szCs w:val="20"/>
          <w:spacing w:val="-21"/>
        </w:rPr>
        <w:t xml:space="preserve"> </w:t>
      </w:r>
      <w:r>
        <w:rPr>
          <w:rFonts w:ascii="SimSun" w:hAnsi="SimSun" w:eastAsia="SimSun" w:cs="SimSun"/>
          <w:sz w:val="20"/>
          <w:szCs w:val="20"/>
          <w:spacing w:val="8"/>
        </w:rPr>
        <w:t>方法通过计算记录中各属性值的相似程度进行相似重复记录检测(</w:t>
      </w:r>
      <w:r>
        <w:rPr>
          <w:rFonts w:ascii="SimSun" w:hAnsi="SimSun" w:eastAsia="SimSun" w:cs="SimSun"/>
          <w:sz w:val="20"/>
          <w:szCs w:val="20"/>
        </w:rPr>
        <w:t>Anan</w:t>
      </w:r>
      <w:r>
        <w:rPr>
          <w:rFonts w:ascii="SimSun" w:hAnsi="SimSun" w:eastAsia="SimSun" w:cs="SimSun"/>
          <w:sz w:val="20"/>
          <w:szCs w:val="20"/>
          <w:spacing w:val="8"/>
        </w:rPr>
        <w:t>- </w:t>
      </w:r>
      <w:r>
        <w:rPr>
          <w:rFonts w:ascii="Times New Roman" w:hAnsi="Times New Roman" w:eastAsia="Times New Roman" w:cs="Times New Roman"/>
          <w:sz w:val="20"/>
          <w:szCs w:val="20"/>
        </w:rPr>
        <w:t>thakrishna</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4"/>
        </w:rPr>
        <w:t>.,2002),</w:t>
      </w:r>
      <w:r>
        <w:rPr>
          <w:rFonts w:ascii="SimSun" w:hAnsi="SimSun" w:eastAsia="SimSun" w:cs="SimSun"/>
          <w:sz w:val="20"/>
          <w:szCs w:val="20"/>
          <w:spacing w:val="4"/>
        </w:rPr>
        <w:t>由于属性提供的信息是有限的</w:t>
      </w:r>
      <w:r>
        <w:rPr>
          <w:rFonts w:ascii="SimSun" w:hAnsi="SimSun" w:eastAsia="SimSun" w:cs="SimSun"/>
          <w:sz w:val="20"/>
          <w:szCs w:val="20"/>
          <w:spacing w:val="3"/>
        </w:rPr>
        <w:t>，因此尽管</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FBS</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方法能够较</w:t>
      </w:r>
      <w:r>
        <w:rPr>
          <w:rFonts w:ascii="SimSun" w:hAnsi="SimSun" w:eastAsia="SimSun" w:cs="SimSun"/>
          <w:sz w:val="20"/>
          <w:szCs w:val="20"/>
        </w:rPr>
        <w:t xml:space="preserve"> </w:t>
      </w:r>
      <w:r>
        <w:rPr>
          <w:rFonts w:ascii="SimSun" w:hAnsi="SimSun" w:eastAsia="SimSun" w:cs="SimSun"/>
          <w:sz w:val="20"/>
          <w:szCs w:val="20"/>
          <w:spacing w:val="10"/>
        </w:rPr>
        <w:t>好地完成检测，却往往不能给出高置信度的决策。</w:t>
      </w:r>
      <w:r>
        <w:rPr>
          <w:rFonts w:ascii="Times New Roman" w:hAnsi="Times New Roman" w:eastAsia="Times New Roman" w:cs="Times New Roman"/>
          <w:sz w:val="20"/>
          <w:szCs w:val="20"/>
        </w:rPr>
        <w:t>RelDC</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10"/>
        </w:rPr>
        <w:t>基本思</w:t>
      </w:r>
      <w:r>
        <w:rPr>
          <w:rFonts w:ascii="SimSun" w:hAnsi="SimSun" w:eastAsia="SimSun" w:cs="SimSun"/>
          <w:sz w:val="20"/>
          <w:szCs w:val="20"/>
          <w:spacing w:val="9"/>
        </w:rPr>
        <w:t>想是用图对关系</w:t>
      </w:r>
      <w:r>
        <w:rPr>
          <w:rFonts w:ascii="SimSun" w:hAnsi="SimSun" w:eastAsia="SimSun" w:cs="SimSun"/>
          <w:sz w:val="20"/>
          <w:szCs w:val="20"/>
        </w:rPr>
        <w:t xml:space="preserve"> </w:t>
      </w:r>
      <w:r>
        <w:rPr>
          <w:rFonts w:ascii="SimSun" w:hAnsi="SimSun" w:eastAsia="SimSun" w:cs="SimSun"/>
          <w:sz w:val="20"/>
          <w:szCs w:val="20"/>
          <w:spacing w:val="4"/>
        </w:rPr>
        <w:t>数据库建模得到数据库的完整实体关系图，通过分析实体关系图，利用实体之间的</w:t>
      </w:r>
      <w:r>
        <w:rPr>
          <w:rFonts w:ascii="SimSun" w:hAnsi="SimSun" w:eastAsia="SimSun" w:cs="SimSun"/>
          <w:sz w:val="20"/>
          <w:szCs w:val="20"/>
        </w:rPr>
        <w:t xml:space="preserve"> </w:t>
      </w:r>
      <w:r>
        <w:rPr>
          <w:rFonts w:ascii="SimSun" w:hAnsi="SimSun" w:eastAsia="SimSun" w:cs="SimSun"/>
          <w:sz w:val="20"/>
          <w:szCs w:val="20"/>
          <w:spacing w:val="5"/>
        </w:rPr>
        <w:t>关系提高相似重复记录检测效果</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Kalashnikov</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et</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al</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4"/>
        </w:rPr>
        <w:t>2003)</w:t>
      </w:r>
      <w:r>
        <w:rPr>
          <w:rFonts w:ascii="SimSun" w:hAnsi="SimSun" w:eastAsia="SimSun" w:cs="SimSun"/>
          <w:sz w:val="20"/>
          <w:szCs w:val="20"/>
          <w:spacing w:val="4"/>
        </w:rPr>
        <w:t>。实体关系图中不仅包</w:t>
      </w:r>
      <w:r>
        <w:rPr>
          <w:rFonts w:ascii="SimSun" w:hAnsi="SimSun" w:eastAsia="SimSun" w:cs="SimSun"/>
          <w:sz w:val="20"/>
          <w:szCs w:val="20"/>
        </w:rPr>
        <w:t xml:space="preserve"> </w:t>
      </w:r>
      <w:r>
        <w:rPr>
          <w:rFonts w:ascii="SimSun" w:hAnsi="SimSun" w:eastAsia="SimSun" w:cs="SimSun"/>
          <w:sz w:val="20"/>
          <w:szCs w:val="20"/>
          <w:spacing w:val="3"/>
        </w:rPr>
        <w:t>含消歧对象的直接链接实体，还包含更多的间接链接实体，蕴涵着丰富的信</w:t>
      </w:r>
      <w:r>
        <w:rPr>
          <w:rFonts w:ascii="SimSun" w:hAnsi="SimSun" w:eastAsia="SimSun" w:cs="SimSun"/>
          <w:sz w:val="20"/>
          <w:szCs w:val="20"/>
          <w:spacing w:val="2"/>
        </w:rPr>
        <w:t>息。相</w:t>
      </w:r>
      <w:r>
        <w:rPr>
          <w:rFonts w:ascii="SimSun" w:hAnsi="SimSun" w:eastAsia="SimSun" w:cs="SimSun"/>
          <w:sz w:val="20"/>
          <w:szCs w:val="20"/>
        </w:rPr>
        <w:t xml:space="preserve"> </w:t>
      </w:r>
      <w:r>
        <w:rPr>
          <w:rFonts w:ascii="SimSun" w:hAnsi="SimSun" w:eastAsia="SimSun" w:cs="SimSun"/>
          <w:sz w:val="20"/>
          <w:szCs w:val="20"/>
          <w:spacing w:val="3"/>
        </w:rPr>
        <w:t>比</w:t>
      </w:r>
      <w:r>
        <w:rPr>
          <w:rFonts w:ascii="Times New Roman" w:hAnsi="Times New Roman" w:eastAsia="Times New Roman" w:cs="Times New Roman"/>
          <w:sz w:val="20"/>
          <w:szCs w:val="20"/>
        </w:rPr>
        <w:t>FBS</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方法而言，</w:t>
      </w:r>
      <w:r>
        <w:rPr>
          <w:rFonts w:ascii="Times New Roman" w:hAnsi="Times New Roman" w:eastAsia="Times New Roman" w:cs="Times New Roman"/>
          <w:sz w:val="20"/>
          <w:szCs w:val="20"/>
        </w:rPr>
        <w:t>RelDC</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3"/>
        </w:rPr>
        <w:t>能够取得更高置信度的相似重复记录</w:t>
      </w:r>
      <w:r>
        <w:rPr>
          <w:rFonts w:ascii="SimSun" w:hAnsi="SimSun" w:eastAsia="SimSun" w:cs="SimSun"/>
          <w:sz w:val="20"/>
          <w:szCs w:val="20"/>
          <w:spacing w:val="2"/>
        </w:rPr>
        <w:t>检测效果，但是实体</w:t>
      </w:r>
      <w:r>
        <w:rPr>
          <w:rFonts w:ascii="SimSun" w:hAnsi="SimSun" w:eastAsia="SimSun" w:cs="SimSun"/>
          <w:sz w:val="20"/>
          <w:szCs w:val="20"/>
        </w:rPr>
        <w:t xml:space="preserve"> </w:t>
      </w:r>
      <w:r>
        <w:rPr>
          <w:rFonts w:ascii="SimSun" w:hAnsi="SimSun" w:eastAsia="SimSun" w:cs="SimSun"/>
          <w:sz w:val="20"/>
          <w:szCs w:val="20"/>
          <w:spacing w:val="15"/>
        </w:rPr>
        <w:t>关系图的规模依赖于数据库的规模，运算复杂度非常高。因此一种可行的进行</w:t>
      </w:r>
      <w:r>
        <w:rPr>
          <w:rFonts w:ascii="SimSun" w:hAnsi="SimSun" w:eastAsia="SimSun" w:cs="SimSun"/>
          <w:sz w:val="20"/>
          <w:szCs w:val="20"/>
          <w:spacing w:val="9"/>
        </w:rPr>
        <w:t xml:space="preserve"> </w:t>
      </w:r>
      <w:r>
        <w:rPr>
          <w:rFonts w:ascii="SimSun" w:hAnsi="SimSun" w:eastAsia="SimSun" w:cs="SimSun"/>
          <w:sz w:val="20"/>
          <w:szCs w:val="20"/>
          <w:spacing w:val="21"/>
        </w:rPr>
        <w:t>相似重复记录检测的方法是当</w:t>
      </w:r>
      <w:r>
        <w:rPr>
          <w:rFonts w:ascii="SimSun" w:hAnsi="SimSun" w:eastAsia="SimSun" w:cs="SimSun"/>
          <w:sz w:val="20"/>
          <w:szCs w:val="20"/>
          <w:spacing w:val="-54"/>
        </w:rPr>
        <w:t xml:space="preserve"> </w:t>
      </w:r>
      <w:r>
        <w:rPr>
          <w:rFonts w:ascii="SimSun" w:hAnsi="SimSun" w:eastAsia="SimSun" w:cs="SimSun"/>
          <w:sz w:val="20"/>
          <w:szCs w:val="20"/>
        </w:rPr>
        <w:t>FBS</w:t>
      </w:r>
      <w:r>
        <w:rPr>
          <w:rFonts w:ascii="SimSun" w:hAnsi="SimSun" w:eastAsia="SimSun" w:cs="SimSun"/>
          <w:sz w:val="20"/>
          <w:szCs w:val="20"/>
          <w:spacing w:val="21"/>
        </w:rPr>
        <w:t xml:space="preserve"> 方法置信度高时，采用</w:t>
      </w:r>
      <w:r>
        <w:rPr>
          <w:rFonts w:ascii="SimSun" w:hAnsi="SimSun" w:eastAsia="SimSun" w:cs="SimSun"/>
          <w:sz w:val="20"/>
          <w:szCs w:val="20"/>
        </w:rPr>
        <w:t>FBS</w:t>
      </w:r>
      <w:r>
        <w:rPr>
          <w:rFonts w:ascii="SimSun" w:hAnsi="SimSun" w:eastAsia="SimSun" w:cs="SimSun"/>
          <w:sz w:val="20"/>
          <w:szCs w:val="20"/>
          <w:spacing w:val="21"/>
        </w:rPr>
        <w:t xml:space="preserve"> 方法进行相似</w:t>
      </w:r>
      <w:r>
        <w:rPr>
          <w:rFonts w:ascii="SimSun" w:hAnsi="SimSun" w:eastAsia="SimSun" w:cs="SimSun"/>
          <w:sz w:val="20"/>
          <w:szCs w:val="20"/>
        </w:rPr>
        <w:t xml:space="preserve"> </w:t>
      </w:r>
      <w:r>
        <w:rPr>
          <w:rFonts w:ascii="SimSun" w:hAnsi="SimSun" w:eastAsia="SimSun" w:cs="SimSun"/>
          <w:sz w:val="20"/>
          <w:szCs w:val="20"/>
          <w:spacing w:val="15"/>
        </w:rPr>
        <w:t>重复记录检测，在用</w:t>
      </w:r>
      <w:r>
        <w:rPr>
          <w:rFonts w:ascii="Times New Roman" w:hAnsi="Times New Roman" w:eastAsia="Times New Roman" w:cs="Times New Roman"/>
          <w:sz w:val="20"/>
          <w:szCs w:val="20"/>
        </w:rPr>
        <w:t>FBS</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5"/>
        </w:rPr>
        <w:t>方法不好判断时，采用</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RelDC</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5"/>
        </w:rPr>
        <w:t>。因此，需要对实体分</w:t>
      </w:r>
      <w:r>
        <w:rPr>
          <w:rFonts w:ascii="SimSun" w:hAnsi="SimSun" w:eastAsia="SimSun" w:cs="SimSun"/>
          <w:sz w:val="20"/>
          <w:szCs w:val="20"/>
        </w:rPr>
        <w:t xml:space="preserve"> </w:t>
      </w:r>
      <w:r>
        <w:rPr>
          <w:rFonts w:ascii="SimSun" w:hAnsi="SimSun" w:eastAsia="SimSun" w:cs="SimSun"/>
          <w:sz w:val="20"/>
          <w:szCs w:val="20"/>
          <w:spacing w:val="18"/>
        </w:rPr>
        <w:t>辨记录对进行划分，将记录对划分为易分辨的记录对和难分辨的记录对(曹建</w:t>
      </w:r>
      <w:r>
        <w:rPr>
          <w:rFonts w:ascii="SimSun" w:hAnsi="SimSun" w:eastAsia="SimSun" w:cs="SimSun"/>
          <w:sz w:val="20"/>
          <w:szCs w:val="20"/>
          <w:spacing w:val="5"/>
        </w:rPr>
        <w:t xml:space="preserve"> </w:t>
      </w:r>
      <w:r>
        <w:rPr>
          <w:rFonts w:ascii="SimSun" w:hAnsi="SimSun" w:eastAsia="SimSun" w:cs="SimSun"/>
          <w:sz w:val="20"/>
          <w:szCs w:val="20"/>
          <w:spacing w:val="15"/>
        </w:rPr>
        <w:t>军，等，2010</w:t>
      </w:r>
      <w:r>
        <w:rPr>
          <w:rFonts w:ascii="Times New Roman" w:hAnsi="Times New Roman" w:eastAsia="Times New Roman" w:cs="Times New Roman"/>
          <w:sz w:val="20"/>
          <w:szCs w:val="20"/>
          <w:spacing w:val="15"/>
        </w:rPr>
        <w:t>b),</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5"/>
        </w:rPr>
        <w:t>对易分辨的记录对使用</w:t>
      </w:r>
      <w:r>
        <w:rPr>
          <w:rFonts w:ascii="Times New Roman" w:hAnsi="Times New Roman" w:eastAsia="Times New Roman" w:cs="Times New Roman"/>
          <w:sz w:val="20"/>
          <w:szCs w:val="20"/>
        </w:rPr>
        <w:t>FBS</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15"/>
        </w:rPr>
        <w:t>方法进行分辨，对难分辨的记录</w:t>
      </w:r>
      <w:r>
        <w:rPr>
          <w:rFonts w:ascii="SimSun" w:hAnsi="SimSun" w:eastAsia="SimSun" w:cs="SimSun"/>
          <w:sz w:val="20"/>
          <w:szCs w:val="20"/>
        </w:rPr>
        <w:t xml:space="preserve"> </w:t>
      </w:r>
      <w:r>
        <w:rPr>
          <w:rFonts w:ascii="SimSun" w:hAnsi="SimSun" w:eastAsia="SimSun" w:cs="SimSun"/>
          <w:sz w:val="20"/>
          <w:szCs w:val="20"/>
          <w:spacing w:val="5"/>
        </w:rPr>
        <w:t>对使用</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RelDC</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5"/>
        </w:rPr>
        <w:t>进行分辨。</w:t>
      </w:r>
    </w:p>
    <w:p>
      <w:pPr>
        <w:ind w:right="94" w:firstLine="440"/>
        <w:spacing w:before="121" w:line="274" w:lineRule="auto"/>
        <w:jc w:val="both"/>
        <w:rPr>
          <w:rFonts w:ascii="SimSun" w:hAnsi="SimSun" w:eastAsia="SimSun" w:cs="SimSun"/>
          <w:sz w:val="20"/>
          <w:szCs w:val="20"/>
        </w:rPr>
      </w:pPr>
      <w:r>
        <w:rPr>
          <w:rFonts w:ascii="SimSun" w:hAnsi="SimSun" w:eastAsia="SimSun" w:cs="SimSun"/>
          <w:sz w:val="20"/>
          <w:szCs w:val="20"/>
          <w:spacing w:val="4"/>
        </w:rPr>
        <w:t>为研究记录对划分，采用曹建军等(2010</w:t>
      </w:r>
      <w:r>
        <w:rPr>
          <w:rFonts w:ascii="Times New Roman" w:hAnsi="Times New Roman" w:eastAsia="Times New Roman" w:cs="Times New Roman"/>
          <w:sz w:val="20"/>
          <w:szCs w:val="20"/>
          <w:spacing w:val="4"/>
        </w:rPr>
        <w:t>a)</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4"/>
        </w:rPr>
        <w:t>用到的数据集，首先人工对记录进</w:t>
      </w:r>
      <w:r>
        <w:rPr>
          <w:rFonts w:ascii="SimSun" w:hAnsi="SimSun" w:eastAsia="SimSun" w:cs="SimSun"/>
          <w:sz w:val="20"/>
          <w:szCs w:val="20"/>
        </w:rPr>
        <w:t xml:space="preserve"> </w:t>
      </w:r>
      <w:r>
        <w:rPr>
          <w:rFonts w:ascii="SimSun" w:hAnsi="SimSun" w:eastAsia="SimSun" w:cs="SimSun"/>
          <w:sz w:val="20"/>
          <w:szCs w:val="20"/>
          <w:spacing w:val="3"/>
        </w:rPr>
        <w:t>行比对，得出重复记录对和不重复记录对，再根据属性相似度计算方法计算属性的</w:t>
      </w:r>
      <w:r>
        <w:rPr>
          <w:rFonts w:ascii="SimSun" w:hAnsi="SimSun" w:eastAsia="SimSun" w:cs="SimSun"/>
          <w:sz w:val="20"/>
          <w:szCs w:val="20"/>
          <w:spacing w:val="16"/>
        </w:rPr>
        <w:t xml:space="preserve"> </w:t>
      </w:r>
      <w:r>
        <w:rPr>
          <w:rFonts w:ascii="SimSun" w:hAnsi="SimSun" w:eastAsia="SimSun" w:cs="SimSun"/>
          <w:sz w:val="20"/>
          <w:szCs w:val="20"/>
          <w:spacing w:val="6"/>
        </w:rPr>
        <w:t>相似度，并对各属性的相似度取均值得到记录的相似度。随后利用</w:t>
      </w:r>
      <w:r>
        <w:rPr>
          <w:rFonts w:ascii="Times New Roman" w:hAnsi="Times New Roman" w:eastAsia="Times New Roman" w:cs="Times New Roman"/>
          <w:sz w:val="20"/>
          <w:szCs w:val="20"/>
        </w:rPr>
        <w:t>SPSS</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6"/>
        </w:rPr>
        <w:t>软件分析</w:t>
      </w:r>
      <w:r>
        <w:rPr>
          <w:rFonts w:ascii="SimSun" w:hAnsi="SimSun" w:eastAsia="SimSun" w:cs="SimSun"/>
          <w:sz w:val="20"/>
          <w:szCs w:val="20"/>
        </w:rPr>
        <w:t xml:space="preserve"> </w:t>
      </w:r>
      <w:r>
        <w:rPr>
          <w:rFonts w:ascii="SimSun" w:hAnsi="SimSun" w:eastAsia="SimSun" w:cs="SimSun"/>
          <w:sz w:val="20"/>
          <w:szCs w:val="20"/>
          <w:spacing w:val="1"/>
        </w:rPr>
        <w:t>记录相似度分布情况，指出其类似于正态分布，但是不符合正态分布。</w:t>
      </w:r>
    </w:p>
    <w:p>
      <w:pPr>
        <w:ind w:right="9" w:firstLine="440"/>
        <w:spacing w:before="92" w:line="282" w:lineRule="auto"/>
        <w:jc w:val="both"/>
        <w:rPr>
          <w:rFonts w:ascii="SimSun" w:hAnsi="SimSun" w:eastAsia="SimSun" w:cs="SimSun"/>
          <w:sz w:val="20"/>
          <w:szCs w:val="20"/>
        </w:rPr>
      </w:pPr>
      <w:r>
        <w:rPr>
          <w:rFonts w:ascii="SimSun" w:hAnsi="SimSun" w:eastAsia="SimSun" w:cs="SimSun"/>
          <w:sz w:val="20"/>
          <w:szCs w:val="20"/>
          <w:spacing w:val="15"/>
        </w:rPr>
        <w:t>云模型研究随机性和模糊性的关联性，并统一用熵作为客观事物和主观认</w:t>
      </w:r>
      <w:r>
        <w:rPr>
          <w:rFonts w:ascii="SimSun" w:hAnsi="SimSun" w:eastAsia="SimSun" w:cs="SimSun"/>
          <w:sz w:val="20"/>
          <w:szCs w:val="20"/>
        </w:rPr>
        <w:t xml:space="preserve">  </w:t>
      </w:r>
      <w:r>
        <w:rPr>
          <w:rFonts w:ascii="SimSun" w:hAnsi="SimSun" w:eastAsia="SimSun" w:cs="SimSun"/>
          <w:sz w:val="20"/>
          <w:szCs w:val="20"/>
          <w:spacing w:val="15"/>
        </w:rPr>
        <w:t>知中不确定状态的度量，用超熵确定不确定状态的变化。超熵是正态云中用以 </w:t>
      </w:r>
      <w:r>
        <w:rPr>
          <w:rFonts w:ascii="SimSun" w:hAnsi="SimSun" w:eastAsia="SimSun" w:cs="SimSun"/>
          <w:sz w:val="20"/>
          <w:szCs w:val="20"/>
          <w:spacing w:val="27"/>
        </w:rPr>
        <w:t>弱化正态分布条件的参数，表征云模型偏离正态分布的程度(李德毅，等，</w:t>
      </w:r>
      <w:r>
        <w:rPr>
          <w:rFonts w:ascii="SimSun" w:hAnsi="SimSun" w:eastAsia="SimSun" w:cs="SimSun"/>
          <w:sz w:val="20"/>
          <w:szCs w:val="20"/>
          <w:spacing w:val="18"/>
        </w:rPr>
        <w:t xml:space="preserve"> </w:t>
      </w:r>
      <w:r>
        <w:rPr>
          <w:rFonts w:ascii="SimSun" w:hAnsi="SimSun" w:eastAsia="SimSun" w:cs="SimSun"/>
          <w:sz w:val="20"/>
          <w:szCs w:val="20"/>
          <w:spacing w:val="11"/>
        </w:rPr>
        <w:t>2005)。目前云模型广泛应用于数据挖掘、图像分割等领域(邸凯昌，等，1999; </w:t>
      </w:r>
      <w:r>
        <w:rPr>
          <w:rFonts w:ascii="SimSun" w:hAnsi="SimSun" w:eastAsia="SimSun" w:cs="SimSun"/>
          <w:sz w:val="20"/>
          <w:szCs w:val="20"/>
          <w:spacing w:val="11"/>
        </w:rPr>
        <w:t>秦昆，等，2006)。由于图像切割与记录对划分有类似之处，本节将云模型运用</w:t>
      </w:r>
      <w:r>
        <w:rPr>
          <w:rFonts w:ascii="SimSun" w:hAnsi="SimSun" w:eastAsia="SimSun" w:cs="SimSun"/>
          <w:sz w:val="20"/>
          <w:szCs w:val="20"/>
          <w:spacing w:val="2"/>
        </w:rPr>
        <w:t xml:space="preserve">  </w:t>
      </w:r>
      <w:r>
        <w:rPr>
          <w:rFonts w:ascii="SimSun" w:hAnsi="SimSun" w:eastAsia="SimSun" w:cs="SimSun"/>
          <w:sz w:val="20"/>
          <w:szCs w:val="20"/>
          <w:spacing w:val="22"/>
        </w:rPr>
        <w:t>于记录对划分研究中。将不相似重复记录对和相似重复记</w:t>
      </w:r>
      <w:r>
        <w:rPr>
          <w:rFonts w:ascii="SimSun" w:hAnsi="SimSun" w:eastAsia="SimSun" w:cs="SimSun"/>
          <w:sz w:val="20"/>
          <w:szCs w:val="20"/>
          <w:spacing w:val="21"/>
        </w:rPr>
        <w:t>录对映射为两朵半</w:t>
      </w:r>
      <w:r>
        <w:rPr>
          <w:rFonts w:ascii="SimSun" w:hAnsi="SimSun" w:eastAsia="SimSun" w:cs="SimSun"/>
          <w:sz w:val="20"/>
          <w:szCs w:val="20"/>
        </w:rPr>
        <w:t xml:space="preserve">  </w:t>
      </w:r>
      <w:r>
        <w:rPr>
          <w:rFonts w:ascii="SimSun" w:hAnsi="SimSun" w:eastAsia="SimSun" w:cs="SimSun"/>
          <w:sz w:val="20"/>
          <w:szCs w:val="20"/>
          <w:spacing w:val="9"/>
        </w:rPr>
        <w:t>云，再通过给定约束条件，求出两个满足目标的最优的记录相似度阈值，这两个</w:t>
      </w:r>
      <w:r>
        <w:rPr>
          <w:rFonts w:ascii="SimSun" w:hAnsi="SimSun" w:eastAsia="SimSun" w:cs="SimSun"/>
          <w:sz w:val="20"/>
          <w:szCs w:val="20"/>
          <w:spacing w:val="1"/>
        </w:rPr>
        <w:t xml:space="preserve">  </w:t>
      </w:r>
      <w:r>
        <w:rPr>
          <w:rFonts w:ascii="SimSun" w:hAnsi="SimSun" w:eastAsia="SimSun" w:cs="SimSun"/>
          <w:sz w:val="20"/>
          <w:szCs w:val="20"/>
          <w:spacing w:val="14"/>
        </w:rPr>
        <w:t>记录相似度阈值之间的相似度所对应的记录对即为难分辨的记录对，其余为易</w:t>
      </w:r>
      <w:r>
        <w:rPr>
          <w:rFonts w:ascii="SimSun" w:hAnsi="SimSun" w:eastAsia="SimSun" w:cs="SimSun"/>
          <w:sz w:val="20"/>
          <w:szCs w:val="20"/>
          <w:spacing w:val="7"/>
        </w:rPr>
        <w:t xml:space="preserve">  </w:t>
      </w:r>
      <w:r>
        <w:rPr>
          <w:rFonts w:ascii="SimSun" w:hAnsi="SimSun" w:eastAsia="SimSun" w:cs="SimSun"/>
          <w:sz w:val="20"/>
          <w:szCs w:val="20"/>
          <w:spacing w:val="7"/>
        </w:rPr>
        <w:t>分辨的记录对。</w:t>
      </w:r>
    </w:p>
    <w:p>
      <w:pPr>
        <w:pStyle w:val="BodyText"/>
        <w:spacing w:line="281" w:lineRule="auto"/>
        <w:rPr/>
      </w:pPr>
      <w:r/>
    </w:p>
    <w:p>
      <w:pPr>
        <w:ind w:left="3"/>
        <w:spacing w:before="82" w:line="224" w:lineRule="auto"/>
        <w:outlineLvl w:val="4"/>
        <w:rPr>
          <w:rFonts w:ascii="YouYuan" w:hAnsi="YouYuan" w:eastAsia="YouYuan" w:cs="YouYuan"/>
          <w:sz w:val="25"/>
          <w:szCs w:val="25"/>
        </w:rPr>
      </w:pPr>
      <w:r>
        <w:rPr>
          <w:rFonts w:ascii="YouYuan" w:hAnsi="YouYuan" w:eastAsia="YouYuan" w:cs="YouYuan"/>
          <w:sz w:val="25"/>
          <w:szCs w:val="25"/>
          <w:b/>
          <w:bCs/>
          <w:spacing w:val="-5"/>
        </w:rPr>
        <w:t>6.2.1</w:t>
      </w:r>
      <w:r>
        <w:rPr>
          <w:rFonts w:ascii="YouYuan" w:hAnsi="YouYuan" w:eastAsia="YouYuan" w:cs="YouYuan"/>
          <w:sz w:val="25"/>
          <w:szCs w:val="25"/>
          <w:spacing w:val="-5"/>
        </w:rPr>
        <w:t xml:space="preserve">  </w:t>
      </w:r>
      <w:r>
        <w:rPr>
          <w:rFonts w:ascii="YouYuan" w:hAnsi="YouYuan" w:eastAsia="YouYuan" w:cs="YouYuan"/>
          <w:sz w:val="25"/>
          <w:szCs w:val="25"/>
          <w:b/>
          <w:bCs/>
          <w:spacing w:val="-5"/>
        </w:rPr>
        <w:t>云模型简介</w:t>
      </w:r>
    </w:p>
    <w:p>
      <w:pPr>
        <w:pStyle w:val="BodyText"/>
        <w:spacing w:line="297" w:lineRule="auto"/>
        <w:rPr/>
      </w:pPr>
      <w:r/>
    </w:p>
    <w:p>
      <w:pPr>
        <w:ind w:right="9" w:firstLine="440"/>
        <w:spacing w:before="65" w:line="270" w:lineRule="auto"/>
        <w:jc w:val="both"/>
        <w:rPr>
          <w:rFonts w:ascii="SimSun" w:hAnsi="SimSun" w:eastAsia="SimSun" w:cs="SimSun"/>
          <w:sz w:val="20"/>
          <w:szCs w:val="20"/>
        </w:rPr>
      </w:pPr>
      <w:r>
        <w:rPr>
          <w:rFonts w:ascii="SimSun" w:hAnsi="SimSun" w:eastAsia="SimSun" w:cs="SimSun"/>
          <w:sz w:val="20"/>
          <w:szCs w:val="20"/>
          <w:spacing w:val="11"/>
        </w:rPr>
        <w:t>云是用语言值表示的某个定性概念与其定量表示之间的不确定性转换模型，</w:t>
      </w:r>
      <w:r>
        <w:rPr>
          <w:rFonts w:ascii="SimSun" w:hAnsi="SimSun" w:eastAsia="SimSun" w:cs="SimSun"/>
          <w:sz w:val="20"/>
          <w:szCs w:val="20"/>
          <w:spacing w:val="6"/>
        </w:rPr>
        <w:t xml:space="preserve"> </w:t>
      </w:r>
      <w:r>
        <w:rPr>
          <w:rFonts w:ascii="SimSun" w:hAnsi="SimSun" w:eastAsia="SimSun" w:cs="SimSun"/>
          <w:sz w:val="20"/>
          <w:szCs w:val="20"/>
          <w:spacing w:val="3"/>
        </w:rPr>
        <w:t>用以反映自然语言中概念的不确定性，它综合考虑随机性和模糊性，构成定性和定</w:t>
      </w:r>
      <w:r>
        <w:rPr>
          <w:rFonts w:ascii="SimSun" w:hAnsi="SimSun" w:eastAsia="SimSun" w:cs="SimSun"/>
          <w:sz w:val="20"/>
          <w:szCs w:val="20"/>
          <w:spacing w:val="7"/>
        </w:rPr>
        <w:t xml:space="preserve">  </w:t>
      </w:r>
      <w:r>
        <w:rPr>
          <w:rFonts w:ascii="SimSun" w:hAnsi="SimSun" w:eastAsia="SimSun" w:cs="SimSun"/>
          <w:sz w:val="20"/>
          <w:szCs w:val="20"/>
        </w:rPr>
        <w:t>量的映射，云模型是云的具体实现方法。</w:t>
      </w:r>
    </w:p>
    <w:p>
      <w:pPr>
        <w:spacing w:line="270" w:lineRule="auto"/>
        <w:sectPr>
          <w:pgSz w:w="8720" w:h="13250"/>
          <w:pgMar w:top="559" w:right="970" w:bottom="400" w:left="329" w:header="0" w:footer="0" w:gutter="0"/>
        </w:sectPr>
        <w:rPr>
          <w:rFonts w:ascii="SimSun" w:hAnsi="SimSun" w:eastAsia="SimSun" w:cs="SimSun"/>
          <w:sz w:val="20"/>
          <w:szCs w:val="20"/>
        </w:rPr>
      </w:pPr>
    </w:p>
    <w:p>
      <w:pPr>
        <w:ind w:left="69"/>
        <w:spacing w:before="214" w:line="224" w:lineRule="auto"/>
        <w:rPr>
          <w:rFonts w:ascii="KaiTi" w:hAnsi="KaiTi" w:eastAsia="KaiTi" w:cs="KaiTi"/>
          <w:sz w:val="22"/>
          <w:szCs w:val="22"/>
        </w:rPr>
      </w:pPr>
      <w:r>
        <mc:AlternateContent xmlns:mc="http://schemas.openxmlformats.org/markup-compatibility/2006">
          <mc:Choice Requires="wps">
            <w:drawing>
              <wp:anchor distT="0" distB="0" distL="0" distR="0" simplePos="0" relativeHeight="252240896" behindDoc="0" locked="0" layoutInCell="0" allowOverlap="1">
                <wp:simplePos x="0" y="0"/>
                <wp:positionH relativeFrom="page">
                  <wp:posOffset>1452944</wp:posOffset>
                </wp:positionH>
                <wp:positionV relativeFrom="page">
                  <wp:posOffset>3121399</wp:posOffset>
                </wp:positionV>
                <wp:extent cx="330200" cy="184150"/>
                <wp:effectExtent l="0" t="0" r="0" b="0"/>
                <wp:wrapNone/>
                <wp:docPr id="442" name="TextBox 442"/>
                <wp:cNvGraphicFramePr/>
                <a:graphic>
                  <a:graphicData uri="http://schemas.microsoft.com/office/word/2010/wordprocessingShape">
                    <wps:wsp>
                      <wps:cNvSpPr txBox="1"/>
                      <wps:spPr>
                        <a:xfrm rot="16200000">
                          <a:off x="1452944" y="3121399"/>
                          <a:ext cx="330200" cy="1841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4" w:line="220" w:lineRule="auto"/>
                              <w:jc w:val="right"/>
                              <w:rPr>
                                <w:rFonts w:ascii="SimSun" w:hAnsi="SimSun" w:eastAsia="SimSun" w:cs="SimSun"/>
                                <w:sz w:val="18"/>
                                <w:szCs w:val="18"/>
                              </w:rPr>
                            </w:pPr>
                            <w:r>
                              <w:rPr>
                                <w:rFonts w:ascii="SimSun" w:hAnsi="SimSun" w:eastAsia="SimSun" w:cs="SimSun"/>
                                <w:sz w:val="18"/>
                                <w:szCs w:val="18"/>
                                <w:spacing w:val="-17"/>
                                <w:w w:val="97"/>
                              </w:rPr>
                              <w:t>确定</w:t>
                            </w:r>
                            <w:r>
                              <w:rPr>
                                <w:rFonts w:ascii="SimSun" w:hAnsi="SimSun" w:eastAsia="SimSun" w:cs="SimSun"/>
                                <w:sz w:val="18"/>
                                <w:szCs w:val="18"/>
                                <w:spacing w:val="-11"/>
                                <w:w w:val="97"/>
                              </w:rPr>
                              <w:t>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34" style="position:absolute;margin-left:114.405pt;margin-top:245.78pt;mso-position-vertical-relative:page;mso-position-horizontal-relative:page;width:26pt;height:14.5pt;z-index:252240896;rotation:270;" o:allowincell="f" filled="false" stroked="false" type="#_x0000_t202">
                <v:fill on="false"/>
                <v:stroke on="false"/>
                <v:path/>
                <v:imagedata o:title=""/>
                <o:lock v:ext="edit" aspectratio="false"/>
                <v:textbox inset="0mm,0mm,0mm,0mm">
                  <w:txbxContent>
                    <w:p>
                      <w:pPr>
                        <w:spacing w:before="54" w:line="220" w:lineRule="auto"/>
                        <w:jc w:val="right"/>
                        <w:rPr>
                          <w:rFonts w:ascii="SimSun" w:hAnsi="SimSun" w:eastAsia="SimSun" w:cs="SimSun"/>
                          <w:sz w:val="18"/>
                          <w:szCs w:val="18"/>
                        </w:rPr>
                      </w:pPr>
                      <w:r>
                        <w:rPr>
                          <w:rFonts w:ascii="SimSun" w:hAnsi="SimSun" w:eastAsia="SimSun" w:cs="SimSun"/>
                          <w:sz w:val="18"/>
                          <w:szCs w:val="18"/>
                          <w:spacing w:val="-17"/>
                          <w:w w:val="97"/>
                        </w:rPr>
                        <w:t>确定</w:t>
                      </w:r>
                      <w:r>
                        <w:rPr>
                          <w:rFonts w:ascii="SimSun" w:hAnsi="SimSun" w:eastAsia="SimSun" w:cs="SimSun"/>
                          <w:sz w:val="18"/>
                          <w:szCs w:val="18"/>
                          <w:spacing w:val="-11"/>
                          <w:w w:val="97"/>
                        </w:rPr>
                        <w:t>度</w:t>
                      </w:r>
                    </w:p>
                  </w:txbxContent>
                </v:textbox>
              </v:shape>
            </w:pict>
          </mc:Fallback>
        </mc:AlternateContent>
      </w:r>
      <w:r>
        <w:drawing>
          <wp:anchor distT="0" distB="0" distL="0" distR="0" simplePos="0" relativeHeight="252239872" behindDoc="1" locked="0" layoutInCell="1" allowOverlap="1">
            <wp:simplePos x="0" y="0"/>
            <wp:positionH relativeFrom="column">
              <wp:posOffset>0</wp:posOffset>
            </wp:positionH>
            <wp:positionV relativeFrom="paragraph">
              <wp:posOffset>-252</wp:posOffset>
            </wp:positionV>
            <wp:extent cx="304767" cy="311140"/>
            <wp:effectExtent l="0" t="0" r="0" b="0"/>
            <wp:wrapNone/>
            <wp:docPr id="444" name="IM 444"/>
            <wp:cNvGraphicFramePr/>
            <a:graphic>
              <a:graphicData uri="http://schemas.openxmlformats.org/drawingml/2006/picture">
                <pic:pic>
                  <pic:nvPicPr>
                    <pic:cNvPr id="444" name="IM 444"/>
                    <pic:cNvPicPr/>
                  </pic:nvPicPr>
                  <pic:blipFill>
                    <a:blip r:embed="rId306"/>
                    <a:stretch>
                      <a:fillRect/>
                    </a:stretch>
                  </pic:blipFill>
                  <pic:spPr>
                    <a:xfrm rot="0">
                      <a:off x="0" y="0"/>
                      <a:ext cx="304767" cy="311140"/>
                    </a:xfrm>
                    <a:prstGeom prst="rect">
                      <a:avLst/>
                    </a:prstGeom>
                  </pic:spPr>
                </pic:pic>
              </a:graphicData>
            </a:graphic>
          </wp:anchor>
        </w:drawing>
      </w:r>
      <w:bookmarkStart w:name="bookmark292" w:id="179"/>
      <w:bookmarkEnd w:id="179"/>
      <w:bookmarkStart w:name="bookmark293" w:id="180"/>
      <w:bookmarkEnd w:id="180"/>
      <w:bookmarkStart w:name="bookmark108" w:id="181"/>
      <w:bookmarkEnd w:id="181"/>
      <w:bookmarkStart w:name="bookmark109" w:id="182"/>
      <w:bookmarkEnd w:id="182"/>
      <w:r>
        <w:rPr>
          <w:rFonts w:ascii="KaiTi" w:hAnsi="KaiTi" w:eastAsia="KaiTi" w:cs="KaiTi"/>
          <w:sz w:val="22"/>
          <w:szCs w:val="22"/>
          <w:color w:val="FFFFFF"/>
          <w:spacing w:val="-6"/>
        </w:rPr>
        <w:t>138)数据质量导论</w:t>
      </w:r>
    </w:p>
    <w:p>
      <w:pPr>
        <w:ind w:left="69" w:right="67" w:firstLine="430"/>
        <w:spacing w:before="257" w:line="243" w:lineRule="auto"/>
        <w:jc w:val="both"/>
        <w:rPr>
          <w:rFonts w:ascii="SimSun" w:hAnsi="SimSun" w:eastAsia="SimSun" w:cs="SimSun"/>
          <w:sz w:val="22"/>
          <w:szCs w:val="22"/>
        </w:rPr>
      </w:pPr>
      <w:r>
        <w:rPr>
          <w:rFonts w:ascii="SimSun" w:hAnsi="SimSun" w:eastAsia="SimSun" w:cs="SimSun"/>
          <w:sz w:val="22"/>
          <w:szCs w:val="22"/>
          <w:spacing w:val="-11"/>
        </w:rPr>
        <w:t>设</w:t>
      </w:r>
      <w:r>
        <w:rPr>
          <w:rFonts w:ascii="Times New Roman" w:hAnsi="Times New Roman" w:eastAsia="Times New Roman" w:cs="Times New Roman"/>
          <w:sz w:val="22"/>
          <w:szCs w:val="22"/>
          <w:spacing w:val="-11"/>
        </w:rPr>
        <w:t>U</w:t>
      </w:r>
      <w:r>
        <w:rPr>
          <w:rFonts w:ascii="SimSun" w:hAnsi="SimSun" w:eastAsia="SimSun" w:cs="SimSun"/>
          <w:sz w:val="22"/>
          <w:szCs w:val="22"/>
          <w:spacing w:val="-11"/>
        </w:rPr>
        <w:t>是一个用精确数值表示的定量论域，</w:t>
      </w:r>
      <w:r>
        <w:rPr>
          <w:rFonts w:ascii="Times New Roman" w:hAnsi="Times New Roman" w:eastAsia="Times New Roman" w:cs="Times New Roman"/>
          <w:sz w:val="22"/>
          <w:szCs w:val="22"/>
          <w:spacing w:val="-11"/>
        </w:rPr>
        <w:t>C</w:t>
      </w:r>
      <w:r>
        <w:rPr>
          <w:rFonts w:ascii="SimSun" w:hAnsi="SimSun" w:eastAsia="SimSun" w:cs="SimSun"/>
          <w:sz w:val="22"/>
          <w:szCs w:val="22"/>
          <w:spacing w:val="-11"/>
        </w:rPr>
        <w:t>是</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11"/>
        </w:rPr>
        <w:t>U</w:t>
      </w:r>
      <w:r>
        <w:rPr>
          <w:rFonts w:ascii="SimSun" w:hAnsi="SimSun" w:eastAsia="SimSun" w:cs="SimSun"/>
          <w:sz w:val="22"/>
          <w:szCs w:val="22"/>
          <w:spacing w:val="-11"/>
        </w:rPr>
        <w:t>上的定性概</w:t>
      </w:r>
      <w:r>
        <w:rPr>
          <w:rFonts w:ascii="SimSun" w:hAnsi="SimSun" w:eastAsia="SimSun" w:cs="SimSun"/>
          <w:sz w:val="22"/>
          <w:szCs w:val="22"/>
          <w:spacing w:val="-12"/>
        </w:rPr>
        <w:t>念，令定量值</w:t>
      </w:r>
      <w:r>
        <w:rPr>
          <w:rFonts w:ascii="Times New Roman" w:hAnsi="Times New Roman" w:eastAsia="Times New Roman" w:cs="Times New Roman"/>
          <w:sz w:val="22"/>
          <w:szCs w:val="22"/>
          <w:spacing w:val="-12"/>
        </w:rPr>
        <w:t>x</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2"/>
        </w:rPr>
        <w:t>∈</w:t>
      </w:r>
      <w:r>
        <w:rPr>
          <w:rFonts w:ascii="SimSun" w:hAnsi="SimSun" w:eastAsia="SimSun" w:cs="SimSun"/>
          <w:sz w:val="22"/>
          <w:szCs w:val="22"/>
        </w:rPr>
        <w:t xml:space="preserve"> </w:t>
      </w:r>
      <w:r>
        <w:rPr>
          <w:rFonts w:ascii="SimSun" w:hAnsi="SimSun" w:eastAsia="SimSun" w:cs="SimSun"/>
          <w:sz w:val="22"/>
          <w:szCs w:val="22"/>
          <w:spacing w:val="-3"/>
        </w:rPr>
        <w:t>U,且x</w:t>
      </w:r>
      <w:r>
        <w:rPr>
          <w:rFonts w:ascii="SimSun" w:hAnsi="SimSun" w:eastAsia="SimSun" w:cs="SimSun"/>
          <w:sz w:val="22"/>
          <w:szCs w:val="22"/>
          <w:spacing w:val="-36"/>
        </w:rPr>
        <w:t xml:space="preserve"> </w:t>
      </w:r>
      <w:r>
        <w:rPr>
          <w:rFonts w:ascii="SimSun" w:hAnsi="SimSun" w:eastAsia="SimSun" w:cs="SimSun"/>
          <w:sz w:val="22"/>
          <w:szCs w:val="22"/>
          <w:spacing w:val="-3"/>
        </w:rPr>
        <w:t>是定性概念C 的一次随机实现，若x</w:t>
      </w:r>
      <w:r>
        <w:rPr>
          <w:rFonts w:ascii="SimSun" w:hAnsi="SimSun" w:eastAsia="SimSun" w:cs="SimSun"/>
          <w:sz w:val="22"/>
          <w:szCs w:val="22"/>
          <w:spacing w:val="-33"/>
        </w:rPr>
        <w:t xml:space="preserve"> </w:t>
      </w:r>
      <w:r>
        <w:rPr>
          <w:rFonts w:ascii="SimSun" w:hAnsi="SimSun" w:eastAsia="SimSun" w:cs="SimSun"/>
          <w:sz w:val="22"/>
          <w:szCs w:val="22"/>
          <w:spacing w:val="-3"/>
        </w:rPr>
        <w:t>满足：x～N(Ex,En¹²), 其中</w:t>
      </w:r>
      <w:r>
        <w:rPr>
          <w:rFonts w:ascii="SimSun" w:hAnsi="SimSun" w:eastAsia="SimSun" w:cs="SimSun"/>
          <w:sz w:val="22"/>
          <w:szCs w:val="22"/>
          <w:spacing w:val="-30"/>
        </w:rPr>
        <w:t xml:space="preserve"> </w:t>
      </w:r>
      <w:r>
        <w:rPr>
          <w:rFonts w:ascii="SimSun" w:hAnsi="SimSun" w:eastAsia="SimSun" w:cs="SimSun"/>
          <w:sz w:val="22"/>
          <w:szCs w:val="22"/>
          <w:spacing w:val="-3"/>
        </w:rPr>
        <w:t>En'~ </w:t>
      </w:r>
      <w:r>
        <w:rPr>
          <w:rFonts w:ascii="Times New Roman" w:hAnsi="Times New Roman" w:eastAsia="Times New Roman" w:cs="Times New Roman"/>
          <w:sz w:val="22"/>
          <w:szCs w:val="22"/>
        </w:rPr>
        <w:t>N(En,He²),  </w:t>
      </w:r>
      <w:r>
        <w:rPr>
          <w:rFonts w:ascii="SimSun" w:hAnsi="SimSun" w:eastAsia="SimSun" w:cs="SimSun"/>
          <w:sz w:val="22"/>
          <w:szCs w:val="22"/>
        </w:rPr>
        <w:t>且</w:t>
      </w:r>
      <w:r>
        <w:rPr>
          <w:rFonts w:ascii="Times New Roman" w:hAnsi="Times New Roman" w:eastAsia="Times New Roman" w:cs="Times New Roman"/>
          <w:sz w:val="22"/>
          <w:szCs w:val="22"/>
        </w:rPr>
        <w:t>x </w:t>
      </w:r>
      <w:r>
        <w:rPr>
          <w:rFonts w:ascii="SimSun" w:hAnsi="SimSun" w:eastAsia="SimSun" w:cs="SimSun"/>
          <w:sz w:val="22"/>
          <w:szCs w:val="22"/>
        </w:rPr>
        <w:t>对概念</w:t>
      </w:r>
      <w:r>
        <w:rPr>
          <w:rFonts w:ascii="Times New Roman" w:hAnsi="Times New Roman" w:eastAsia="Times New Roman" w:cs="Times New Roman"/>
          <w:sz w:val="22"/>
          <w:szCs w:val="22"/>
        </w:rPr>
        <w:t>C </w:t>
      </w:r>
      <w:r>
        <w:rPr>
          <w:rFonts w:ascii="SimSun" w:hAnsi="SimSun" w:eastAsia="SimSun" w:cs="SimSun"/>
          <w:sz w:val="22"/>
          <w:szCs w:val="22"/>
          <w:spacing w:val="-1"/>
        </w:rPr>
        <w:t>的确定度μ满足：</w:t>
      </w:r>
    </w:p>
    <w:p>
      <w:pPr>
        <w:ind w:left="69" w:right="82" w:firstLine="3140"/>
        <w:spacing w:before="53" w:line="258" w:lineRule="auto"/>
        <w:jc w:val="both"/>
        <w:rPr>
          <w:rFonts w:ascii="SimSun" w:hAnsi="SimSun" w:eastAsia="SimSun" w:cs="SimSun"/>
          <w:sz w:val="22"/>
          <w:szCs w:val="22"/>
        </w:rPr>
      </w:pPr>
      <w:r>
        <w:rPr>
          <w:rFonts w:ascii="SimSun" w:hAnsi="SimSun" w:eastAsia="SimSun" w:cs="SimSun"/>
          <w:sz w:val="26"/>
          <w:szCs w:val="26"/>
          <w:position w:val="-5"/>
        </w:rPr>
        <w:drawing>
          <wp:inline distT="0" distB="0" distL="0" distR="0">
            <wp:extent cx="666734" cy="215896"/>
            <wp:effectExtent l="0" t="0" r="0" b="0"/>
            <wp:docPr id="446" name="IM 446"/>
            <wp:cNvGraphicFramePr/>
            <a:graphic>
              <a:graphicData uri="http://schemas.openxmlformats.org/drawingml/2006/picture">
                <pic:pic>
                  <pic:nvPicPr>
                    <pic:cNvPr id="446" name="IM 446"/>
                    <pic:cNvPicPr/>
                  </pic:nvPicPr>
                  <pic:blipFill>
                    <a:blip r:embed="rId307"/>
                    <a:stretch>
                      <a:fillRect/>
                    </a:stretch>
                  </pic:blipFill>
                  <pic:spPr>
                    <a:xfrm rot="0">
                      <a:off x="0" y="0"/>
                      <a:ext cx="666734" cy="215896"/>
                    </a:xfrm>
                    <a:prstGeom prst="rect">
                      <a:avLst/>
                    </a:prstGeom>
                  </pic:spPr>
                </pic:pic>
              </a:graphicData>
            </a:graphic>
          </wp:inline>
        </w:drawing>
      </w:r>
      <w:r>
        <w:rPr>
          <w:rFonts w:ascii="SimSun" w:hAnsi="SimSun" w:eastAsia="SimSun" w:cs="SimSun"/>
          <w:sz w:val="26"/>
          <w:szCs w:val="26"/>
          <w:spacing w:val="2"/>
        </w:rPr>
        <w:t xml:space="preserve">                   </w:t>
      </w:r>
      <w:r>
        <w:rPr>
          <w:rFonts w:ascii="SimSun" w:hAnsi="SimSun" w:eastAsia="SimSun" w:cs="SimSun"/>
          <w:sz w:val="26"/>
          <w:szCs w:val="26"/>
          <w:spacing w:val="-12"/>
        </w:rPr>
        <w:t>(6-1)</w:t>
      </w:r>
      <w:r>
        <w:rPr>
          <w:rFonts w:ascii="SimSun" w:hAnsi="SimSun" w:eastAsia="SimSun" w:cs="SimSun"/>
          <w:sz w:val="26"/>
          <w:szCs w:val="26"/>
          <w:spacing w:val="15"/>
        </w:rPr>
        <w:t xml:space="preserve"> </w:t>
      </w:r>
      <w:r>
        <w:rPr>
          <w:rFonts w:ascii="SimSun" w:hAnsi="SimSun" w:eastAsia="SimSun" w:cs="SimSun"/>
          <w:sz w:val="22"/>
          <w:szCs w:val="22"/>
          <w:spacing w:val="-11"/>
        </w:rPr>
        <w:t>则</w:t>
      </w:r>
      <w:r>
        <w:rPr>
          <w:rFonts w:ascii="Times New Roman" w:hAnsi="Times New Roman" w:eastAsia="Times New Roman" w:cs="Times New Roman"/>
          <w:sz w:val="22"/>
          <w:szCs w:val="22"/>
          <w:spacing w:val="-11"/>
        </w:rPr>
        <w:t>x </w:t>
      </w:r>
      <w:r>
        <w:rPr>
          <w:rFonts w:ascii="SimSun" w:hAnsi="SimSun" w:eastAsia="SimSun" w:cs="SimSun"/>
          <w:sz w:val="22"/>
          <w:szCs w:val="22"/>
          <w:spacing w:val="-11"/>
        </w:rPr>
        <w:t>在论域</w:t>
      </w:r>
      <w:r>
        <w:rPr>
          <w:rFonts w:ascii="Times New Roman" w:hAnsi="Times New Roman" w:eastAsia="Times New Roman" w:cs="Times New Roman"/>
          <w:sz w:val="22"/>
          <w:szCs w:val="22"/>
          <w:spacing w:val="-11"/>
        </w:rPr>
        <w:t>U</w:t>
      </w:r>
      <w:r>
        <w:rPr>
          <w:rFonts w:ascii="SimSun" w:hAnsi="SimSun" w:eastAsia="SimSun" w:cs="SimSun"/>
          <w:sz w:val="22"/>
          <w:szCs w:val="22"/>
          <w:spacing w:val="-11"/>
        </w:rPr>
        <w:t>上的分布称为正态云。其中，</w:t>
      </w:r>
      <w:r>
        <w:rPr>
          <w:rFonts w:ascii="Times New Roman" w:hAnsi="Times New Roman" w:eastAsia="Times New Roman" w:cs="Times New Roman"/>
          <w:sz w:val="22"/>
          <w:szCs w:val="22"/>
          <w:spacing w:val="-11"/>
        </w:rPr>
        <w:t>E</w:t>
      </w:r>
      <w:r>
        <w:rPr>
          <w:rFonts w:ascii="Times New Roman" w:hAnsi="Times New Roman" w:eastAsia="Times New Roman" w:cs="Times New Roman"/>
          <w:sz w:val="22"/>
          <w:szCs w:val="22"/>
          <w:spacing w:val="-12"/>
        </w:rPr>
        <w:t>x </w:t>
      </w:r>
      <w:r>
        <w:rPr>
          <w:rFonts w:ascii="SimSun" w:hAnsi="SimSun" w:eastAsia="SimSun" w:cs="SimSun"/>
          <w:sz w:val="22"/>
          <w:szCs w:val="22"/>
          <w:spacing w:val="-12"/>
        </w:rPr>
        <w:t>为期望，</w:t>
      </w:r>
      <w:r>
        <w:rPr>
          <w:rFonts w:ascii="Times New Roman" w:hAnsi="Times New Roman" w:eastAsia="Times New Roman" w:cs="Times New Roman"/>
          <w:sz w:val="22"/>
          <w:szCs w:val="22"/>
          <w:spacing w:val="-12"/>
        </w:rPr>
        <w:t>En </w:t>
      </w:r>
      <w:r>
        <w:rPr>
          <w:rFonts w:ascii="SimSun" w:hAnsi="SimSun" w:eastAsia="SimSun" w:cs="SimSun"/>
          <w:sz w:val="22"/>
          <w:szCs w:val="22"/>
          <w:spacing w:val="-12"/>
        </w:rPr>
        <w:t>为熵，</w:t>
      </w:r>
      <w:r>
        <w:rPr>
          <w:rFonts w:ascii="Times New Roman" w:hAnsi="Times New Roman" w:eastAsia="Times New Roman" w:cs="Times New Roman"/>
          <w:sz w:val="22"/>
          <w:szCs w:val="22"/>
          <w:spacing w:val="-12"/>
        </w:rPr>
        <w:t>He</w:t>
      </w:r>
      <w:r>
        <w:rPr>
          <w:rFonts w:ascii="SimSun" w:hAnsi="SimSun" w:eastAsia="SimSun" w:cs="SimSun"/>
          <w:sz w:val="22"/>
          <w:szCs w:val="22"/>
          <w:spacing w:val="-12"/>
        </w:rPr>
        <w:t>为超熵。为形</w:t>
      </w:r>
      <w:r>
        <w:rPr>
          <w:rFonts w:ascii="SimSun" w:hAnsi="SimSun" w:eastAsia="SimSun" w:cs="SimSun"/>
          <w:sz w:val="22"/>
          <w:szCs w:val="22"/>
        </w:rPr>
        <w:t xml:space="preserve"> </w:t>
      </w:r>
      <w:r>
        <w:rPr>
          <w:rFonts w:ascii="SimSun" w:hAnsi="SimSun" w:eastAsia="SimSun" w:cs="SimSun"/>
          <w:sz w:val="22"/>
          <w:szCs w:val="22"/>
        </w:rPr>
        <w:t>象地说明</w:t>
      </w:r>
      <w:r>
        <w:rPr>
          <w:rFonts w:ascii="Times New Roman" w:hAnsi="Times New Roman" w:eastAsia="Times New Roman" w:cs="Times New Roman"/>
          <w:sz w:val="22"/>
          <w:szCs w:val="22"/>
        </w:rPr>
        <w:t>x</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rPr>
        <w:t>与确定度μ的关系，用图6-1表示期望为20,</w:t>
      </w:r>
      <w:r>
        <w:rPr>
          <w:rFonts w:ascii="SimSun" w:hAnsi="SimSun" w:eastAsia="SimSun" w:cs="SimSun"/>
          <w:sz w:val="22"/>
          <w:szCs w:val="22"/>
          <w:spacing w:val="-1"/>
        </w:rPr>
        <w:t>熵为3,超熵分别为0.1</w:t>
      </w:r>
      <w:r>
        <w:rPr>
          <w:rFonts w:ascii="SimSun" w:hAnsi="SimSun" w:eastAsia="SimSun" w:cs="SimSun"/>
          <w:sz w:val="22"/>
          <w:szCs w:val="22"/>
        </w:rPr>
        <w:t xml:space="preserve"> </w:t>
      </w:r>
      <w:r>
        <w:rPr>
          <w:rFonts w:ascii="SimSun" w:hAnsi="SimSun" w:eastAsia="SimSun" w:cs="SimSun"/>
          <w:sz w:val="22"/>
          <w:szCs w:val="22"/>
          <w:spacing w:val="1"/>
        </w:rPr>
        <w:t>和1时的1000</w:t>
      </w:r>
      <w:r>
        <w:rPr>
          <w:rFonts w:ascii="SimSun" w:hAnsi="SimSun" w:eastAsia="SimSun" w:cs="SimSun"/>
          <w:sz w:val="22"/>
          <w:szCs w:val="22"/>
          <w:spacing w:val="-39"/>
        </w:rPr>
        <w:t xml:space="preserve"> </w:t>
      </w:r>
      <w:r>
        <w:rPr>
          <w:rFonts w:ascii="SimSun" w:hAnsi="SimSun" w:eastAsia="SimSun" w:cs="SimSun"/>
          <w:sz w:val="22"/>
          <w:szCs w:val="22"/>
          <w:spacing w:val="1"/>
        </w:rPr>
        <w:t>云滴。</w:t>
      </w:r>
    </w:p>
    <w:p>
      <w:pPr>
        <w:ind w:firstLine="1840"/>
        <w:spacing w:before="116" w:line="3210" w:lineRule="exact"/>
        <w:rPr/>
      </w:pPr>
      <w:r>
        <w:rPr>
          <w:position w:val="-64"/>
        </w:rPr>
        <w:drawing>
          <wp:inline distT="0" distB="0" distL="0" distR="0">
            <wp:extent cx="2578065" cy="2038315"/>
            <wp:effectExtent l="0" t="0" r="0" b="0"/>
            <wp:docPr id="448" name="IM 448"/>
            <wp:cNvGraphicFramePr/>
            <a:graphic>
              <a:graphicData uri="http://schemas.openxmlformats.org/drawingml/2006/picture">
                <pic:pic>
                  <pic:nvPicPr>
                    <pic:cNvPr id="448" name="IM 448"/>
                    <pic:cNvPicPr/>
                  </pic:nvPicPr>
                  <pic:blipFill>
                    <a:blip r:embed="rId308"/>
                    <a:stretch>
                      <a:fillRect/>
                    </a:stretch>
                  </pic:blipFill>
                  <pic:spPr>
                    <a:xfrm rot="0">
                      <a:off x="0" y="0"/>
                      <a:ext cx="2578065" cy="2038315"/>
                    </a:xfrm>
                    <a:prstGeom prst="rect">
                      <a:avLst/>
                    </a:prstGeom>
                  </pic:spPr>
                </pic:pic>
              </a:graphicData>
            </a:graphic>
          </wp:inline>
        </w:drawing>
      </w:r>
    </w:p>
    <w:p>
      <w:pPr>
        <w:ind w:left="3899"/>
        <w:spacing w:line="147"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1"/>
        </w:rPr>
        <w:t>x</w:t>
      </w:r>
    </w:p>
    <w:p>
      <w:pPr>
        <w:ind w:left="2960"/>
        <w:spacing w:before="161" w:line="219" w:lineRule="auto"/>
        <w:rPr>
          <w:rFonts w:ascii="SimSun" w:hAnsi="SimSun" w:eastAsia="SimSun" w:cs="SimSun"/>
          <w:sz w:val="22"/>
          <w:szCs w:val="22"/>
        </w:rPr>
      </w:pPr>
      <w:r>
        <w:rPr>
          <w:rFonts w:ascii="SimSun" w:hAnsi="SimSun" w:eastAsia="SimSun" w:cs="SimSun"/>
          <w:sz w:val="22"/>
          <w:szCs w:val="22"/>
          <w:spacing w:val="-15"/>
        </w:rPr>
        <w:t>图6-1</w:t>
      </w:r>
      <w:r>
        <w:rPr>
          <w:rFonts w:ascii="SimSun" w:hAnsi="SimSun" w:eastAsia="SimSun" w:cs="SimSun"/>
          <w:sz w:val="22"/>
          <w:szCs w:val="22"/>
          <w:spacing w:val="57"/>
        </w:rPr>
        <w:t xml:space="preserve"> </w:t>
      </w:r>
      <w:r>
        <w:rPr>
          <w:rFonts w:ascii="SimSun" w:hAnsi="SimSun" w:eastAsia="SimSun" w:cs="SimSun"/>
          <w:sz w:val="22"/>
          <w:szCs w:val="22"/>
          <w:spacing w:val="-15"/>
        </w:rPr>
        <w:t>云模型示例</w:t>
      </w:r>
    </w:p>
    <w:p>
      <w:pPr>
        <w:ind w:left="69" w:right="63" w:firstLine="430"/>
        <w:spacing w:before="229" w:line="239" w:lineRule="auto"/>
        <w:rPr>
          <w:rFonts w:ascii="SimSun" w:hAnsi="SimSun" w:eastAsia="SimSun" w:cs="SimSun"/>
          <w:sz w:val="22"/>
          <w:szCs w:val="22"/>
        </w:rPr>
      </w:pPr>
      <w:r>
        <w:rPr>
          <w:rFonts w:ascii="SimSun" w:hAnsi="SimSun" w:eastAsia="SimSun" w:cs="SimSun"/>
          <w:sz w:val="22"/>
          <w:szCs w:val="22"/>
          <w:spacing w:val="-19"/>
        </w:rPr>
        <w:t>由图6-1可知，离期望值越近的点，确定度越大；超熵越大，数据点越分散，偏</w:t>
      </w:r>
      <w:r>
        <w:rPr>
          <w:rFonts w:ascii="SimSun" w:hAnsi="SimSun" w:eastAsia="SimSun" w:cs="SimSun"/>
          <w:sz w:val="22"/>
          <w:szCs w:val="22"/>
          <w:spacing w:val="4"/>
        </w:rPr>
        <w:t xml:space="preserve"> </w:t>
      </w:r>
      <w:r>
        <w:rPr>
          <w:rFonts w:ascii="SimSun" w:hAnsi="SimSun" w:eastAsia="SimSun" w:cs="SimSun"/>
          <w:sz w:val="22"/>
          <w:szCs w:val="22"/>
          <w:spacing w:val="-14"/>
        </w:rPr>
        <w:t>离正态分布的程度越大。</w:t>
      </w:r>
    </w:p>
    <w:p>
      <w:pPr>
        <w:pStyle w:val="BodyText"/>
        <w:spacing w:line="306" w:lineRule="auto"/>
        <w:rPr/>
      </w:pPr>
      <w:r/>
    </w:p>
    <w:p>
      <w:pPr>
        <w:ind w:left="73"/>
        <w:spacing w:before="71" w:line="221" w:lineRule="auto"/>
        <w:outlineLvl w:val="5"/>
        <w:rPr>
          <w:rFonts w:ascii="YouYuan" w:hAnsi="YouYuan" w:eastAsia="YouYuan" w:cs="YouYuan"/>
          <w:sz w:val="22"/>
          <w:szCs w:val="22"/>
        </w:rPr>
      </w:pPr>
      <w:r>
        <w:rPr>
          <w:rFonts w:ascii="YouYuan" w:hAnsi="YouYuan" w:eastAsia="YouYuan" w:cs="YouYuan"/>
          <w:sz w:val="22"/>
          <w:szCs w:val="22"/>
          <w:b/>
          <w:bCs/>
          <w:spacing w:val="10"/>
        </w:rPr>
        <w:t>6.2.2</w:t>
      </w:r>
      <w:r>
        <w:rPr>
          <w:rFonts w:ascii="YouYuan" w:hAnsi="YouYuan" w:eastAsia="YouYuan" w:cs="YouYuan"/>
          <w:sz w:val="22"/>
          <w:szCs w:val="22"/>
          <w:spacing w:val="10"/>
        </w:rPr>
        <w:t xml:space="preserve">   </w:t>
      </w:r>
      <w:r>
        <w:rPr>
          <w:rFonts w:ascii="YouYuan" w:hAnsi="YouYuan" w:eastAsia="YouYuan" w:cs="YouYuan"/>
          <w:sz w:val="22"/>
          <w:szCs w:val="22"/>
          <w:b/>
          <w:bCs/>
          <w:spacing w:val="10"/>
        </w:rPr>
        <w:t>记录相似度的分布</w:t>
      </w:r>
    </w:p>
    <w:p>
      <w:pPr>
        <w:pStyle w:val="BodyText"/>
        <w:spacing w:line="302" w:lineRule="auto"/>
        <w:rPr/>
      </w:pPr>
      <w:r/>
    </w:p>
    <w:p>
      <w:pPr>
        <w:ind w:left="69" w:right="57" w:firstLine="430"/>
        <w:spacing w:before="73" w:line="244" w:lineRule="auto"/>
        <w:jc w:val="both"/>
        <w:rPr>
          <w:rFonts w:ascii="SimSun" w:hAnsi="SimSun" w:eastAsia="SimSun" w:cs="SimSun"/>
          <w:sz w:val="22"/>
          <w:szCs w:val="22"/>
        </w:rPr>
      </w:pPr>
      <w:r>
        <w:rPr>
          <w:rFonts w:ascii="SimSun" w:hAnsi="SimSun" w:eastAsia="SimSun" w:cs="SimSun"/>
          <w:sz w:val="22"/>
          <w:szCs w:val="22"/>
          <w:spacing w:val="-6"/>
        </w:rPr>
        <w:t>令相似重复为定性概念M,</w:t>
      </w:r>
      <w:r>
        <w:rPr>
          <w:rFonts w:ascii="SimSun" w:hAnsi="SimSun" w:eastAsia="SimSun" w:cs="SimSun"/>
          <w:sz w:val="22"/>
          <w:szCs w:val="22"/>
          <w:spacing w:val="-38"/>
        </w:rPr>
        <w:t xml:space="preserve"> </w:t>
      </w:r>
      <w:r>
        <w:rPr>
          <w:rFonts w:ascii="SimSun" w:hAnsi="SimSun" w:eastAsia="SimSun" w:cs="SimSun"/>
          <w:sz w:val="22"/>
          <w:szCs w:val="22"/>
          <w:spacing w:val="-6"/>
        </w:rPr>
        <w:t>不相似重复为定性概念U。 由预先给出的记录经</w:t>
      </w:r>
      <w:r>
        <w:rPr>
          <w:rFonts w:ascii="SimSun" w:hAnsi="SimSun" w:eastAsia="SimSun" w:cs="SimSun"/>
          <w:sz w:val="22"/>
          <w:szCs w:val="22"/>
        </w:rPr>
        <w:t xml:space="preserve"> </w:t>
      </w:r>
      <w:r>
        <w:rPr>
          <w:rFonts w:ascii="SimSun" w:hAnsi="SimSun" w:eastAsia="SimSun" w:cs="SimSun"/>
          <w:sz w:val="22"/>
          <w:szCs w:val="22"/>
          <w:spacing w:val="-13"/>
        </w:rPr>
        <w:t>过人工比对，得出其中相似重复记录对α,不相似重复记录对β。α对应的记录相</w:t>
      </w:r>
      <w:r>
        <w:rPr>
          <w:rFonts w:ascii="SimSun" w:hAnsi="SimSun" w:eastAsia="SimSun" w:cs="SimSun"/>
          <w:sz w:val="22"/>
          <w:szCs w:val="22"/>
          <w:spacing w:val="4"/>
        </w:rPr>
        <w:t xml:space="preserve"> </w:t>
      </w:r>
      <w:r>
        <w:rPr>
          <w:rFonts w:ascii="SimSun" w:hAnsi="SimSun" w:eastAsia="SimSun" w:cs="SimSun"/>
          <w:sz w:val="22"/>
          <w:szCs w:val="22"/>
          <w:spacing w:val="-4"/>
        </w:rPr>
        <w:t>似度为A,β对应的记录相似度为B,为直观说明记录相似度的分布，用直方图和</w:t>
      </w:r>
      <w:r>
        <w:rPr>
          <w:rFonts w:ascii="SimSun" w:hAnsi="SimSun" w:eastAsia="SimSun" w:cs="SimSun"/>
          <w:sz w:val="22"/>
          <w:szCs w:val="22"/>
          <w:spacing w:val="10"/>
        </w:rPr>
        <w:t xml:space="preserve"> </w:t>
      </w:r>
      <w:r>
        <w:rPr>
          <w:rFonts w:ascii="Times New Roman" w:hAnsi="Times New Roman" w:eastAsia="Times New Roman" w:cs="Times New Roman"/>
          <w:sz w:val="22"/>
          <w:szCs w:val="22"/>
          <w:spacing w:val="-6"/>
        </w:rPr>
        <w:t>Q-Q  </w:t>
      </w:r>
      <w:r>
        <w:rPr>
          <w:rFonts w:ascii="SimSun" w:hAnsi="SimSun" w:eastAsia="SimSun" w:cs="SimSun"/>
          <w:sz w:val="22"/>
          <w:szCs w:val="22"/>
          <w:spacing w:val="-6"/>
        </w:rPr>
        <w:t>图分别表示匹配和不匹配记录对记录相似度的分布，结果如图6-2所示。</w:t>
      </w:r>
    </w:p>
    <w:p>
      <w:pPr>
        <w:ind w:left="500"/>
        <w:spacing w:before="107" w:line="421" w:lineRule="exact"/>
        <w:rPr>
          <w:rFonts w:ascii="SimSun" w:hAnsi="SimSun" w:eastAsia="SimSun" w:cs="SimSun"/>
          <w:sz w:val="22"/>
          <w:szCs w:val="22"/>
        </w:rPr>
      </w:pPr>
      <w:r>
        <w:rPr>
          <w:rFonts w:ascii="SimSun" w:hAnsi="SimSun" w:eastAsia="SimSun" w:cs="SimSun"/>
          <w:sz w:val="22"/>
          <w:szCs w:val="22"/>
          <w:spacing w:val="-4"/>
          <w:position w:val="15"/>
        </w:rPr>
        <w:t>用</w:t>
      </w:r>
      <w:r>
        <w:rPr>
          <w:rFonts w:ascii="Times New Roman" w:hAnsi="Times New Roman" w:eastAsia="Times New Roman" w:cs="Times New Roman"/>
          <w:sz w:val="22"/>
          <w:szCs w:val="22"/>
          <w:spacing w:val="-4"/>
          <w:position w:val="15"/>
        </w:rPr>
        <w:t>K-S</w:t>
      </w:r>
      <w:r>
        <w:rPr>
          <w:rFonts w:ascii="Times New Roman" w:hAnsi="Times New Roman" w:eastAsia="Times New Roman" w:cs="Times New Roman"/>
          <w:sz w:val="22"/>
          <w:szCs w:val="22"/>
          <w:spacing w:val="32"/>
          <w:position w:val="15"/>
        </w:rPr>
        <w:t xml:space="preserve">  </w:t>
      </w:r>
      <w:r>
        <w:rPr>
          <w:rFonts w:ascii="SimSun" w:hAnsi="SimSun" w:eastAsia="SimSun" w:cs="SimSun"/>
          <w:sz w:val="22"/>
          <w:szCs w:val="22"/>
          <w:spacing w:val="-4"/>
          <w:position w:val="15"/>
        </w:rPr>
        <w:t>检验定量说明相似度的分布，结果如表6-1所列。</w:t>
      </w:r>
    </w:p>
    <w:p>
      <w:pPr>
        <w:ind w:left="2879"/>
        <w:spacing w:line="219" w:lineRule="auto"/>
        <w:rPr>
          <w:rFonts w:ascii="SimSun" w:hAnsi="SimSun" w:eastAsia="SimSun" w:cs="SimSun"/>
          <w:sz w:val="22"/>
          <w:szCs w:val="22"/>
        </w:rPr>
      </w:pPr>
      <w:r>
        <w:rPr>
          <w:rFonts w:ascii="SimSun" w:hAnsi="SimSun" w:eastAsia="SimSun" w:cs="SimSun"/>
          <w:sz w:val="22"/>
          <w:szCs w:val="22"/>
          <w:spacing w:val="-1"/>
        </w:rPr>
        <w:t>表6</w:t>
      </w:r>
      <w:r>
        <w:rPr>
          <w:rFonts w:ascii="SimSun" w:hAnsi="SimSun" w:eastAsia="SimSun" w:cs="SimSun"/>
          <w:sz w:val="22"/>
          <w:szCs w:val="22"/>
          <w:spacing w:val="-56"/>
        </w:rPr>
        <w:t xml:space="preserve"> </w:t>
      </w:r>
      <w:r>
        <w:rPr>
          <w:rFonts w:ascii="SimSun" w:hAnsi="SimSun" w:eastAsia="SimSun" w:cs="SimSun"/>
          <w:sz w:val="22"/>
          <w:szCs w:val="22"/>
          <w:spacing w:val="-1"/>
        </w:rPr>
        <w:t>-</w:t>
      </w:r>
      <w:r>
        <w:rPr>
          <w:rFonts w:ascii="SimSun" w:hAnsi="SimSun" w:eastAsia="SimSun" w:cs="SimSun"/>
          <w:sz w:val="22"/>
          <w:szCs w:val="22"/>
          <w:spacing w:val="-42"/>
        </w:rPr>
        <w:t xml:space="preserve"> </w:t>
      </w:r>
      <w:r>
        <w:rPr>
          <w:rFonts w:ascii="SimSun" w:hAnsi="SimSun" w:eastAsia="SimSun" w:cs="SimSun"/>
          <w:sz w:val="22"/>
          <w:szCs w:val="22"/>
          <w:spacing w:val="-1"/>
        </w:rPr>
        <w:t>1</w:t>
      </w:r>
      <w:r>
        <w:rPr>
          <w:rFonts w:ascii="SimSun" w:hAnsi="SimSun" w:eastAsia="SimSun" w:cs="SimSun"/>
          <w:sz w:val="22"/>
          <w:szCs w:val="22"/>
          <w:spacing w:val="97"/>
        </w:rPr>
        <w:t xml:space="preserve"> </w:t>
      </w:r>
      <w:r>
        <w:rPr>
          <w:rFonts w:ascii="Times New Roman" w:hAnsi="Times New Roman" w:eastAsia="Times New Roman" w:cs="Times New Roman"/>
          <w:sz w:val="22"/>
          <w:szCs w:val="22"/>
          <w:spacing w:val="-1"/>
        </w:rPr>
        <w:t>K-S</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检验</w:t>
      </w:r>
    </w:p>
    <w:p>
      <w:pPr>
        <w:spacing w:line="45" w:lineRule="exact"/>
        <w:rPr/>
      </w:pPr>
      <w:r/>
    </w:p>
    <w:tbl>
      <w:tblPr>
        <w:tblStyle w:val="TableNormal"/>
        <w:tblW w:w="7350" w:type="dxa"/>
        <w:tblInd w:w="1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12"/>
        <w:gridCol w:w="1758"/>
        <w:gridCol w:w="1758"/>
        <w:gridCol w:w="1922"/>
      </w:tblGrid>
      <w:tr>
        <w:trPr>
          <w:trHeight w:val="302" w:hRule="atLeast"/>
        </w:trPr>
        <w:tc>
          <w:tcPr>
            <w:tcW w:w="1912" w:type="dxa"/>
            <w:vAlign w:val="top"/>
          </w:tcPr>
          <w:p>
            <w:pPr>
              <w:pStyle w:val="TableText"/>
              <w:ind w:left="707"/>
              <w:spacing w:before="69" w:line="220" w:lineRule="auto"/>
              <w:rPr>
                <w:sz w:val="16"/>
                <w:szCs w:val="16"/>
              </w:rPr>
            </w:pPr>
            <w:r>
              <w:rPr>
                <w:sz w:val="16"/>
                <w:szCs w:val="16"/>
                <w:b/>
                <w:bCs/>
                <w:spacing w:val="-4"/>
              </w:rPr>
              <w:t>相似度</w:t>
            </w:r>
          </w:p>
        </w:tc>
        <w:tc>
          <w:tcPr>
            <w:tcW w:w="1758" w:type="dxa"/>
            <w:vAlign w:val="top"/>
          </w:tcPr>
          <w:p>
            <w:pPr>
              <w:pStyle w:val="TableText"/>
              <w:ind w:left="635"/>
              <w:spacing w:before="70" w:line="221" w:lineRule="auto"/>
              <w:rPr>
                <w:sz w:val="16"/>
                <w:szCs w:val="16"/>
              </w:rPr>
            </w:pPr>
            <w:r>
              <w:rPr>
                <w:sz w:val="16"/>
                <w:szCs w:val="16"/>
                <w:b/>
                <w:bCs/>
                <w:spacing w:val="-4"/>
              </w:rPr>
              <w:t>统计量</w:t>
            </w:r>
          </w:p>
        </w:tc>
        <w:tc>
          <w:tcPr>
            <w:tcW w:w="1758" w:type="dxa"/>
            <w:vAlign w:val="top"/>
          </w:tcPr>
          <w:p>
            <w:pPr>
              <w:pStyle w:val="TableText"/>
              <w:ind w:left="557"/>
              <w:spacing w:before="68" w:line="219" w:lineRule="auto"/>
              <w:rPr>
                <w:sz w:val="16"/>
                <w:szCs w:val="16"/>
              </w:rPr>
            </w:pPr>
            <w:r>
              <w:rPr>
                <w:sz w:val="16"/>
                <w:szCs w:val="16"/>
                <w:b/>
                <w:bCs/>
                <w:spacing w:val="-3"/>
              </w:rPr>
              <w:t>样本个数</w:t>
            </w:r>
          </w:p>
        </w:tc>
        <w:tc>
          <w:tcPr>
            <w:tcW w:w="1922" w:type="dxa"/>
            <w:vAlign w:val="top"/>
          </w:tcPr>
          <w:p>
            <w:pPr>
              <w:pStyle w:val="TableText"/>
              <w:ind w:left="559"/>
              <w:spacing w:before="69" w:line="219" w:lineRule="auto"/>
              <w:rPr>
                <w:sz w:val="16"/>
                <w:szCs w:val="16"/>
              </w:rPr>
            </w:pPr>
            <w:r>
              <w:rPr>
                <w:sz w:val="16"/>
                <w:szCs w:val="16"/>
                <w:b/>
                <w:bCs/>
                <w:spacing w:val="-4"/>
              </w:rPr>
              <w:t>显著性水平</w:t>
            </w:r>
          </w:p>
        </w:tc>
      </w:tr>
      <w:tr>
        <w:trPr>
          <w:trHeight w:val="316" w:hRule="atLeast"/>
        </w:trPr>
        <w:tc>
          <w:tcPr>
            <w:tcW w:w="1912" w:type="dxa"/>
            <w:vAlign w:val="top"/>
          </w:tcPr>
          <w:p>
            <w:pPr>
              <w:pStyle w:val="TableText"/>
              <w:ind w:left="905"/>
              <w:spacing w:before="119" w:line="184" w:lineRule="auto"/>
              <w:rPr>
                <w:sz w:val="16"/>
                <w:szCs w:val="16"/>
              </w:rPr>
            </w:pPr>
            <w:r>
              <w:rPr>
                <w:sz w:val="16"/>
                <w:szCs w:val="16"/>
              </w:rPr>
              <w:t>A</w:t>
            </w:r>
          </w:p>
        </w:tc>
        <w:tc>
          <w:tcPr>
            <w:tcW w:w="1758" w:type="dxa"/>
            <w:vAlign w:val="top"/>
          </w:tcPr>
          <w:p>
            <w:pPr>
              <w:pStyle w:val="TableText"/>
              <w:ind w:left="673"/>
              <w:spacing w:before="120" w:line="184" w:lineRule="auto"/>
              <w:rPr>
                <w:sz w:val="16"/>
                <w:szCs w:val="16"/>
              </w:rPr>
            </w:pPr>
            <w:r>
              <w:rPr>
                <w:sz w:val="16"/>
                <w:szCs w:val="16"/>
                <w:spacing w:val="-2"/>
              </w:rPr>
              <w:t>0.167</w:t>
            </w:r>
          </w:p>
        </w:tc>
        <w:tc>
          <w:tcPr>
            <w:tcW w:w="1758" w:type="dxa"/>
            <w:vAlign w:val="top"/>
          </w:tcPr>
          <w:p>
            <w:pPr>
              <w:pStyle w:val="TableText"/>
              <w:ind w:left="794"/>
              <w:spacing w:before="120" w:line="183" w:lineRule="auto"/>
              <w:rPr>
                <w:sz w:val="16"/>
                <w:szCs w:val="16"/>
              </w:rPr>
            </w:pPr>
            <w:r>
              <w:rPr>
                <w:sz w:val="16"/>
                <w:szCs w:val="16"/>
                <w:spacing w:val="-2"/>
              </w:rPr>
              <w:t>65</w:t>
            </w:r>
          </w:p>
        </w:tc>
        <w:tc>
          <w:tcPr>
            <w:tcW w:w="1922" w:type="dxa"/>
            <w:vAlign w:val="top"/>
          </w:tcPr>
          <w:p>
            <w:pPr>
              <w:pStyle w:val="TableText"/>
              <w:ind w:left="756"/>
              <w:spacing w:before="120" w:line="183" w:lineRule="auto"/>
              <w:rPr>
                <w:sz w:val="16"/>
                <w:szCs w:val="16"/>
              </w:rPr>
            </w:pPr>
            <w:r>
              <w:rPr>
                <w:sz w:val="16"/>
                <w:szCs w:val="16"/>
                <w:spacing w:val="-2"/>
              </w:rPr>
              <w:t>0.000</w:t>
            </w:r>
          </w:p>
        </w:tc>
      </w:tr>
      <w:tr>
        <w:trPr>
          <w:trHeight w:val="302" w:hRule="atLeast"/>
        </w:trPr>
        <w:tc>
          <w:tcPr>
            <w:tcW w:w="1912" w:type="dxa"/>
            <w:vAlign w:val="top"/>
          </w:tcPr>
          <w:p>
            <w:pPr>
              <w:pStyle w:val="TableText"/>
              <w:ind w:left="905"/>
              <w:spacing w:before="115" w:line="182" w:lineRule="auto"/>
              <w:rPr>
                <w:sz w:val="16"/>
                <w:szCs w:val="16"/>
              </w:rPr>
            </w:pPr>
            <w:r>
              <w:rPr>
                <w:sz w:val="16"/>
                <w:szCs w:val="16"/>
              </w:rPr>
              <w:t>B</w:t>
            </w:r>
          </w:p>
        </w:tc>
        <w:tc>
          <w:tcPr>
            <w:tcW w:w="1758" w:type="dxa"/>
            <w:vAlign w:val="top"/>
          </w:tcPr>
          <w:p>
            <w:pPr>
              <w:pStyle w:val="TableText"/>
              <w:ind w:left="673"/>
              <w:spacing w:before="114" w:line="183" w:lineRule="auto"/>
              <w:rPr>
                <w:sz w:val="16"/>
                <w:szCs w:val="16"/>
              </w:rPr>
            </w:pPr>
            <w:r>
              <w:rPr>
                <w:sz w:val="16"/>
                <w:szCs w:val="16"/>
                <w:spacing w:val="-2"/>
              </w:rPr>
              <w:t>0.056</w:t>
            </w:r>
          </w:p>
        </w:tc>
        <w:tc>
          <w:tcPr>
            <w:tcW w:w="1758" w:type="dxa"/>
            <w:vAlign w:val="top"/>
          </w:tcPr>
          <w:p>
            <w:pPr>
              <w:pStyle w:val="TableText"/>
              <w:ind w:left="755"/>
              <w:spacing w:before="113" w:line="184" w:lineRule="auto"/>
              <w:rPr>
                <w:sz w:val="16"/>
                <w:szCs w:val="16"/>
              </w:rPr>
            </w:pPr>
            <w:r>
              <w:rPr>
                <w:sz w:val="16"/>
                <w:szCs w:val="16"/>
                <w:spacing w:val="-2"/>
              </w:rPr>
              <w:t>812</w:t>
            </w:r>
          </w:p>
        </w:tc>
        <w:tc>
          <w:tcPr>
            <w:tcW w:w="1922" w:type="dxa"/>
            <w:vAlign w:val="top"/>
          </w:tcPr>
          <w:p>
            <w:pPr>
              <w:pStyle w:val="TableText"/>
              <w:ind w:left="756"/>
              <w:spacing w:before="114" w:line="183" w:lineRule="auto"/>
              <w:rPr>
                <w:sz w:val="16"/>
                <w:szCs w:val="16"/>
              </w:rPr>
            </w:pPr>
            <w:r>
              <w:rPr>
                <w:sz w:val="16"/>
                <w:szCs w:val="16"/>
                <w:spacing w:val="-2"/>
              </w:rPr>
              <w:t>0.000</w:t>
            </w:r>
          </w:p>
        </w:tc>
      </w:tr>
    </w:tbl>
    <w:p>
      <w:pPr>
        <w:pStyle w:val="BodyText"/>
        <w:rPr/>
      </w:pPr>
      <w:r/>
    </w:p>
    <w:p>
      <w:pPr>
        <w:sectPr>
          <w:pgSz w:w="8720" w:h="13250"/>
          <w:pgMar w:top="380" w:right="454" w:bottom="400" w:left="790" w:header="0" w:footer="0" w:gutter="0"/>
        </w:sectPr>
        <w:rPr/>
      </w:pPr>
    </w:p>
    <w:p>
      <w:pPr>
        <w:ind w:left="3969"/>
        <w:spacing w:before="54" w:line="223" w:lineRule="auto"/>
        <w:rPr>
          <w:rFonts w:ascii="KaiTi" w:hAnsi="KaiTi" w:eastAsia="KaiTi" w:cs="KaiTi"/>
          <w:sz w:val="26"/>
          <w:szCs w:val="26"/>
        </w:rPr>
      </w:pPr>
      <w:r>
        <mc:AlternateContent xmlns:mc="http://schemas.openxmlformats.org/markup-compatibility/2006">
          <mc:Choice Requires="wps">
            <w:drawing>
              <wp:anchor distT="0" distB="0" distL="0" distR="0" simplePos="0" relativeHeight="252251136" behindDoc="0" locked="0" layoutInCell="0" allowOverlap="1">
                <wp:simplePos x="0" y="0"/>
                <wp:positionH relativeFrom="page">
                  <wp:posOffset>182824</wp:posOffset>
                </wp:positionH>
                <wp:positionV relativeFrom="page">
                  <wp:posOffset>1543936</wp:posOffset>
                </wp:positionV>
                <wp:extent cx="442594" cy="165735"/>
                <wp:effectExtent l="0" t="0" r="0" b="0"/>
                <wp:wrapNone/>
                <wp:docPr id="450" name="TextBox 450"/>
                <wp:cNvGraphicFramePr/>
                <a:graphic>
                  <a:graphicData uri="http://schemas.microsoft.com/office/word/2010/wordprocessingShape">
                    <wps:wsp>
                      <wps:cNvSpPr txBox="1"/>
                      <wps:spPr>
                        <a:xfrm rot="16200000">
                          <a:off x="182824" y="1543936"/>
                          <a:ext cx="442594"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4"/>
                              </w:rPr>
                              <w:t>出现次数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36" style="position:absolute;margin-left:14.3956pt;margin-top:121.57pt;mso-position-vertical-relative:page;mso-position-horizontal-relative:page;width:34.85pt;height:13.05pt;z-index:252251136;rotation:27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4"/>
                        </w:rPr>
                        <w:t>出现次数</w:t>
                      </w:r>
                    </w:p>
                  </w:txbxContent>
                </v:textbox>
              </v:shape>
            </w:pict>
          </mc:Fallback>
        </mc:AlternateContent>
      </w:r>
      <w:r>
        <mc:AlternateContent xmlns:mc="http://schemas.openxmlformats.org/markup-compatibility/2006">
          <mc:Choice Requires="wps">
            <w:drawing>
              <wp:anchor distT="0" distB="0" distL="0" distR="0" simplePos="0" relativeHeight="252249088" behindDoc="0" locked="0" layoutInCell="0" allowOverlap="1">
                <wp:simplePos x="0" y="0"/>
                <wp:positionH relativeFrom="page">
                  <wp:posOffset>2399418</wp:posOffset>
                </wp:positionH>
                <wp:positionV relativeFrom="page">
                  <wp:posOffset>1576886</wp:posOffset>
                </wp:positionV>
                <wp:extent cx="631825" cy="165100"/>
                <wp:effectExtent l="0" t="0" r="0" b="0"/>
                <wp:wrapNone/>
                <wp:docPr id="452" name="TextBox 452"/>
                <wp:cNvGraphicFramePr/>
                <a:graphic>
                  <a:graphicData uri="http://schemas.microsoft.com/office/word/2010/wordprocessingShape">
                    <wps:wsp>
                      <wps:cNvSpPr txBox="1"/>
                      <wps:spPr>
                        <a:xfrm rot="16200000">
                          <a:off x="2399418" y="1576886"/>
                          <a:ext cx="631825" cy="1651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9" w:line="219" w:lineRule="auto"/>
                              <w:rPr>
                                <w:rFonts w:ascii="SimSun" w:hAnsi="SimSun" w:eastAsia="SimSun" w:cs="SimSun"/>
                                <w:sz w:val="16"/>
                                <w:szCs w:val="16"/>
                              </w:rPr>
                            </w:pPr>
                            <w:r>
                              <w:rPr>
                                <w:rFonts w:ascii="SimSun" w:hAnsi="SimSun" w:eastAsia="SimSun" w:cs="SimSun"/>
                                <w:sz w:val="16"/>
                                <w:szCs w:val="16"/>
                                <w:spacing w:val="-1"/>
                              </w:rPr>
                              <w:t>样本正态分布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38" style="position:absolute;margin-left:188.931pt;margin-top:124.164pt;mso-position-vertical-relative:page;mso-position-horizontal-relative:page;width:49.75pt;height:13pt;z-index:252249088;rotation:270;" o:allowincell="f" filled="false" stroked="false" type="#_x0000_t202">
                <v:fill on="false"/>
                <v:stroke on="false"/>
                <v:path/>
                <v:imagedata o:title=""/>
                <o:lock v:ext="edit" aspectratio="false"/>
                <v:textbox inset="0mm,0mm,0mm,0mm">
                  <w:txbxContent>
                    <w:p>
                      <w:pPr>
                        <w:ind w:left="20"/>
                        <w:spacing w:before="49" w:line="219" w:lineRule="auto"/>
                        <w:rPr>
                          <w:rFonts w:ascii="SimSun" w:hAnsi="SimSun" w:eastAsia="SimSun" w:cs="SimSun"/>
                          <w:sz w:val="16"/>
                          <w:szCs w:val="16"/>
                        </w:rPr>
                      </w:pPr>
                      <w:r>
                        <w:rPr>
                          <w:rFonts w:ascii="SimSun" w:hAnsi="SimSun" w:eastAsia="SimSun" w:cs="SimSun"/>
                          <w:sz w:val="16"/>
                          <w:szCs w:val="16"/>
                          <w:spacing w:val="-1"/>
                        </w:rPr>
                        <w:t>样本正态分布</w:t>
                      </w:r>
                    </w:p>
                  </w:txbxContent>
                </v:textbox>
              </v:shape>
            </w:pict>
          </mc:Fallback>
        </mc:AlternateContent>
      </w:r>
      <w:r>
        <mc:AlternateContent xmlns:mc="http://schemas.openxmlformats.org/markup-compatibility/2006">
          <mc:Choice Requires="wps">
            <w:drawing>
              <wp:anchor distT="0" distB="0" distL="0" distR="0" simplePos="0" relativeHeight="252252160" behindDoc="0" locked="0" layoutInCell="0" allowOverlap="1">
                <wp:simplePos x="0" y="0"/>
                <wp:positionH relativeFrom="page">
                  <wp:posOffset>181821</wp:posOffset>
                </wp:positionH>
                <wp:positionV relativeFrom="page">
                  <wp:posOffset>3466966</wp:posOffset>
                </wp:positionV>
                <wp:extent cx="419100" cy="165735"/>
                <wp:effectExtent l="0" t="0" r="0" b="0"/>
                <wp:wrapNone/>
                <wp:docPr id="454" name="TextBox 454"/>
                <wp:cNvGraphicFramePr/>
                <a:graphic>
                  <a:graphicData uri="http://schemas.microsoft.com/office/word/2010/wordprocessingShape">
                    <wps:wsp>
                      <wps:cNvSpPr txBox="1"/>
                      <wps:spPr>
                        <a:xfrm rot="16200000">
                          <a:off x="181821" y="3466966"/>
                          <a:ext cx="419100"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4"/>
                              </w:rPr>
                              <w:t>出现次数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40" style="position:absolute;margin-left:14.3167pt;margin-top:272.989pt;mso-position-vertical-relative:page;mso-position-horizontal-relative:page;width:33pt;height:13.05pt;z-index:252252160;rotation:27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4"/>
                        </w:rPr>
                        <w:t>出现次数</w:t>
                      </w:r>
                    </w:p>
                  </w:txbxContent>
                </v:textbox>
              </v:shape>
            </w:pict>
          </mc:Fallback>
        </mc:AlternateContent>
      </w:r>
      <w:r>
        <mc:AlternateContent xmlns:mc="http://schemas.openxmlformats.org/markup-compatibility/2006">
          <mc:Choice Requires="wps">
            <w:drawing>
              <wp:anchor distT="0" distB="0" distL="0" distR="0" simplePos="0" relativeHeight="252250112" behindDoc="0" locked="0" layoutInCell="0" allowOverlap="1">
                <wp:simplePos x="0" y="0"/>
                <wp:positionH relativeFrom="page">
                  <wp:posOffset>2456561</wp:posOffset>
                </wp:positionH>
                <wp:positionV relativeFrom="page">
                  <wp:posOffset>3539057</wp:posOffset>
                </wp:positionV>
                <wp:extent cx="631825" cy="165100"/>
                <wp:effectExtent l="0" t="0" r="0" b="0"/>
                <wp:wrapNone/>
                <wp:docPr id="456" name="TextBox 456"/>
                <wp:cNvGraphicFramePr/>
                <a:graphic>
                  <a:graphicData uri="http://schemas.microsoft.com/office/word/2010/wordprocessingShape">
                    <wps:wsp>
                      <wps:cNvSpPr txBox="1"/>
                      <wps:spPr>
                        <a:xfrm rot="16200000">
                          <a:off x="2456561" y="3539057"/>
                          <a:ext cx="631825" cy="1651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9" w:line="219" w:lineRule="auto"/>
                              <w:rPr>
                                <w:rFonts w:ascii="SimSun" w:hAnsi="SimSun" w:eastAsia="SimSun" w:cs="SimSun"/>
                                <w:sz w:val="16"/>
                                <w:szCs w:val="16"/>
                              </w:rPr>
                            </w:pPr>
                            <w:r>
                              <w:rPr>
                                <w:rFonts w:ascii="SimSun" w:hAnsi="SimSun" w:eastAsia="SimSun" w:cs="SimSun"/>
                                <w:sz w:val="16"/>
                                <w:szCs w:val="16"/>
                                <w:spacing w:val="-1"/>
                              </w:rPr>
                              <w:t>样本正态分布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42" style="position:absolute;margin-left:193.43pt;margin-top:278.666pt;mso-position-vertical-relative:page;mso-position-horizontal-relative:page;width:49.75pt;height:13pt;z-index:252250112;rotation:270;" o:allowincell="f" filled="false" stroked="false" type="#_x0000_t202">
                <v:fill on="false"/>
                <v:stroke on="false"/>
                <v:path/>
                <v:imagedata o:title=""/>
                <o:lock v:ext="edit" aspectratio="false"/>
                <v:textbox inset="0mm,0mm,0mm,0mm">
                  <w:txbxContent>
                    <w:p>
                      <w:pPr>
                        <w:ind w:left="20"/>
                        <w:spacing w:before="49" w:line="219" w:lineRule="auto"/>
                        <w:rPr>
                          <w:rFonts w:ascii="SimSun" w:hAnsi="SimSun" w:eastAsia="SimSun" w:cs="SimSun"/>
                          <w:sz w:val="16"/>
                          <w:szCs w:val="16"/>
                        </w:rPr>
                      </w:pPr>
                      <w:r>
                        <w:rPr>
                          <w:rFonts w:ascii="SimSun" w:hAnsi="SimSun" w:eastAsia="SimSun" w:cs="SimSun"/>
                          <w:sz w:val="16"/>
                          <w:szCs w:val="16"/>
                          <w:spacing w:val="-1"/>
                        </w:rPr>
                        <w:t>样本正态分布</w:t>
                      </w:r>
                    </w:p>
                  </w:txbxContent>
                </v:textbox>
              </v:shape>
            </w:pict>
          </mc:Fallback>
        </mc:AlternateContent>
      </w:r>
      <w:r>
        <w:drawing>
          <wp:anchor distT="0" distB="0" distL="0" distR="0" simplePos="0" relativeHeight="252248064" behindDoc="1" locked="0" layoutInCell="0" allowOverlap="1">
            <wp:simplePos x="0" y="0"/>
            <wp:positionH relativeFrom="page">
              <wp:posOffset>2762231</wp:posOffset>
            </wp:positionH>
            <wp:positionV relativeFrom="page">
              <wp:posOffset>838177</wp:posOffset>
            </wp:positionV>
            <wp:extent cx="2114545" cy="1657340"/>
            <wp:effectExtent l="0" t="0" r="0" b="0"/>
            <wp:wrapNone/>
            <wp:docPr id="458" name="IM 458"/>
            <wp:cNvGraphicFramePr/>
            <a:graphic>
              <a:graphicData uri="http://schemas.openxmlformats.org/drawingml/2006/picture">
                <pic:pic>
                  <pic:nvPicPr>
                    <pic:cNvPr id="458" name="IM 458"/>
                    <pic:cNvPicPr/>
                  </pic:nvPicPr>
                  <pic:blipFill>
                    <a:blip r:embed="rId309"/>
                    <a:stretch>
                      <a:fillRect/>
                    </a:stretch>
                  </pic:blipFill>
                  <pic:spPr>
                    <a:xfrm rot="0">
                      <a:off x="0" y="0"/>
                      <a:ext cx="2114545" cy="1657340"/>
                    </a:xfrm>
                    <a:prstGeom prst="rect">
                      <a:avLst/>
                    </a:prstGeom>
                  </pic:spPr>
                </pic:pic>
              </a:graphicData>
            </a:graphic>
          </wp:anchor>
        </w:drawing>
      </w:r>
      <w:bookmarkStart w:name="bookmark110" w:id="183"/>
      <w:bookmarkEnd w:id="183"/>
      <w:bookmarkStart w:name="bookmark111" w:id="184"/>
      <w:bookmarkEnd w:id="184"/>
      <w:bookmarkStart w:name="bookmark294" w:id="185"/>
      <w:bookmarkEnd w:id="185"/>
      <w:bookmarkStart w:name="bookmark295" w:id="186"/>
      <w:bookmarkEnd w:id="186"/>
      <w:r>
        <w:rPr>
          <w:rFonts w:ascii="KaiTi" w:hAnsi="KaiTi" w:eastAsia="KaiTi" w:cs="KaiTi"/>
          <w:sz w:val="26"/>
          <w:szCs w:val="26"/>
          <w:spacing w:val="-3"/>
        </w:rPr>
        <w:t>第6章基于关系的失体分班</w:t>
      </w:r>
      <w:r>
        <w:rPr>
          <w:rFonts w:ascii="KaiTi" w:hAnsi="KaiTi" w:eastAsia="KaiTi" w:cs="KaiTi"/>
          <w:sz w:val="26"/>
          <w:szCs w:val="26"/>
          <w:b/>
          <w:bCs/>
          <w:spacing w:val="-3"/>
        </w:rPr>
        <w:t>(39</w:t>
      </w:r>
    </w:p>
    <w:p>
      <w:pPr>
        <w:ind w:firstLine="339"/>
        <w:spacing w:before="141" w:line="2649" w:lineRule="exact"/>
        <w:rPr/>
      </w:pPr>
      <w:r>
        <w:rPr>
          <w:position w:val="-52"/>
        </w:rPr>
        <w:drawing>
          <wp:inline distT="0" distB="0" distL="0" distR="0">
            <wp:extent cx="2101865" cy="1681884"/>
            <wp:effectExtent l="0" t="0" r="0" b="0"/>
            <wp:docPr id="460" name="IM 460"/>
            <wp:cNvGraphicFramePr/>
            <a:graphic>
              <a:graphicData uri="http://schemas.openxmlformats.org/drawingml/2006/picture">
                <pic:pic>
                  <pic:nvPicPr>
                    <pic:cNvPr id="460" name="IM 460"/>
                    <pic:cNvPicPr/>
                  </pic:nvPicPr>
                  <pic:blipFill>
                    <a:blip r:embed="rId310"/>
                    <a:stretch>
                      <a:fillRect/>
                    </a:stretch>
                  </pic:blipFill>
                  <pic:spPr>
                    <a:xfrm rot="0">
                      <a:off x="0" y="0"/>
                      <a:ext cx="2101865" cy="1681884"/>
                    </a:xfrm>
                    <a:prstGeom prst="rect">
                      <a:avLst/>
                    </a:prstGeom>
                  </pic:spPr>
                </pic:pic>
              </a:graphicData>
            </a:graphic>
          </wp:inline>
        </w:drawing>
      </w:r>
    </w:p>
    <w:p>
      <w:pPr>
        <w:ind w:left="5210"/>
        <w:spacing w:line="182" w:lineRule="auto"/>
        <w:rPr>
          <w:rFonts w:ascii="SimSun" w:hAnsi="SimSun" w:eastAsia="SimSun" w:cs="SimSun"/>
          <w:sz w:val="20"/>
          <w:szCs w:val="20"/>
        </w:rPr>
      </w:pPr>
      <w:r>
        <w:pict>
          <v:shape id="_x0000_s444" style="position:absolute;margin-left:92.5002pt;margin-top:-2.49124pt;mso-position-vertical-relative:text;mso-position-horizontal-relative:text;width:26.5pt;height:13.95pt;z-index:-2510694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12"/>
                      <w:w w:val="87"/>
                    </w:rPr>
                    <w:t>相似度</w:t>
                  </w:r>
                </w:p>
              </w:txbxContent>
            </v:textbox>
          </v:shape>
        </w:pict>
      </w:r>
      <w:r>
        <w:rPr>
          <w:rFonts w:ascii="SimSun" w:hAnsi="SimSun" w:eastAsia="SimSun" w:cs="SimSun"/>
          <w:sz w:val="20"/>
          <w:szCs w:val="20"/>
          <w:spacing w:val="-15"/>
          <w:w w:val="91"/>
        </w:rPr>
        <w:t>标准正态分布</w:t>
      </w:r>
    </w:p>
    <w:p>
      <w:pPr>
        <w:ind w:left="932"/>
        <w:spacing w:line="197" w:lineRule="auto"/>
        <w:rPr>
          <w:rFonts w:ascii="SimSun" w:hAnsi="SimSun" w:eastAsia="SimSun" w:cs="SimSun"/>
          <w:sz w:val="20"/>
          <w:szCs w:val="20"/>
        </w:rPr>
      </w:pPr>
      <w:r>
        <w:rPr>
          <w:rFonts w:ascii="SimSun" w:hAnsi="SimSun" w:eastAsia="SimSun" w:cs="SimSun"/>
          <w:sz w:val="20"/>
          <w:szCs w:val="20"/>
          <w:b/>
          <w:bCs/>
          <w:spacing w:val="-28"/>
          <w:position w:val="1"/>
        </w:rPr>
        <w:t>(a)相似记录对的相似度的直方图</w:t>
      </w:r>
      <w:r>
        <w:rPr>
          <w:rFonts w:ascii="SimSun" w:hAnsi="SimSun" w:eastAsia="SimSun" w:cs="SimSun"/>
          <w:sz w:val="20"/>
          <w:szCs w:val="20"/>
          <w:spacing w:val="-28"/>
          <w:position w:val="1"/>
        </w:rPr>
        <w:t xml:space="preserve">                </w:t>
      </w:r>
      <w:r>
        <w:rPr>
          <w:rFonts w:ascii="SimSun" w:hAnsi="SimSun" w:eastAsia="SimSun" w:cs="SimSun"/>
          <w:sz w:val="20"/>
          <w:szCs w:val="20"/>
          <w:spacing w:val="-28"/>
          <w:position w:val="-1"/>
        </w:rPr>
        <w:t>(b)相似记录对的相似度的Q-Q图</w:t>
      </w:r>
    </w:p>
    <w:p>
      <w:pPr>
        <w:ind w:firstLine="3999"/>
        <w:spacing w:line="2534" w:lineRule="exact"/>
        <w:rPr/>
      </w:pPr>
      <w:r>
        <w:rPr>
          <w:position w:val="-50"/>
        </w:rPr>
        <w:drawing>
          <wp:inline distT="0" distB="0" distL="0" distR="0">
            <wp:extent cx="2051089" cy="1609339"/>
            <wp:effectExtent l="0" t="0" r="0" b="0"/>
            <wp:docPr id="462" name="IM 462"/>
            <wp:cNvGraphicFramePr/>
            <a:graphic>
              <a:graphicData uri="http://schemas.openxmlformats.org/drawingml/2006/picture">
                <pic:pic>
                  <pic:nvPicPr>
                    <pic:cNvPr id="462" name="IM 462"/>
                    <pic:cNvPicPr/>
                  </pic:nvPicPr>
                  <pic:blipFill>
                    <a:blip r:embed="rId311"/>
                    <a:stretch>
                      <a:fillRect/>
                    </a:stretch>
                  </pic:blipFill>
                  <pic:spPr>
                    <a:xfrm rot="0">
                      <a:off x="0" y="0"/>
                      <a:ext cx="2051089" cy="1609339"/>
                    </a:xfrm>
                    <a:prstGeom prst="rect">
                      <a:avLst/>
                    </a:prstGeom>
                  </pic:spPr>
                </pic:pic>
              </a:graphicData>
            </a:graphic>
          </wp:inline>
        </w:drawing>
      </w:r>
    </w:p>
    <w:p>
      <w:pPr>
        <w:ind w:left="1870"/>
        <w:spacing w:line="172" w:lineRule="auto"/>
        <w:rPr>
          <w:rFonts w:ascii="SimSun" w:hAnsi="SimSun" w:eastAsia="SimSun" w:cs="SimSun"/>
          <w:sz w:val="20"/>
          <w:szCs w:val="20"/>
        </w:rPr>
      </w:pPr>
      <w:r>
        <w:drawing>
          <wp:anchor distT="0" distB="0" distL="0" distR="0" simplePos="0" relativeHeight="252253184" behindDoc="0" locked="0" layoutInCell="1" allowOverlap="1">
            <wp:simplePos x="0" y="0"/>
            <wp:positionH relativeFrom="column">
              <wp:posOffset>171431</wp:posOffset>
            </wp:positionH>
            <wp:positionV relativeFrom="paragraph">
              <wp:posOffset>-1608933</wp:posOffset>
            </wp:positionV>
            <wp:extent cx="2120913" cy="1625621"/>
            <wp:effectExtent l="0" t="0" r="0" b="0"/>
            <wp:wrapNone/>
            <wp:docPr id="464" name="IM 464"/>
            <wp:cNvGraphicFramePr/>
            <a:graphic>
              <a:graphicData uri="http://schemas.openxmlformats.org/drawingml/2006/picture">
                <pic:pic>
                  <pic:nvPicPr>
                    <pic:cNvPr id="464" name="IM 464"/>
                    <pic:cNvPicPr/>
                  </pic:nvPicPr>
                  <pic:blipFill>
                    <a:blip r:embed="rId312"/>
                    <a:stretch>
                      <a:fillRect/>
                    </a:stretch>
                  </pic:blipFill>
                  <pic:spPr>
                    <a:xfrm rot="0">
                      <a:off x="0" y="0"/>
                      <a:ext cx="2120913" cy="1625621"/>
                    </a:xfrm>
                    <a:prstGeom prst="rect">
                      <a:avLst/>
                    </a:prstGeom>
                  </pic:spPr>
                </pic:pic>
              </a:graphicData>
            </a:graphic>
          </wp:anchor>
        </w:drawing>
      </w:r>
      <w:r>
        <w:rPr>
          <w:rFonts w:ascii="SimSun" w:hAnsi="SimSun" w:eastAsia="SimSun" w:cs="SimSun"/>
          <w:sz w:val="20"/>
          <w:szCs w:val="20"/>
          <w:spacing w:val="-14"/>
          <w:w w:val="90"/>
        </w:rPr>
        <w:t>相似度</w:t>
      </w:r>
      <w:r>
        <w:rPr>
          <w:rFonts w:ascii="SimSun" w:hAnsi="SimSun" w:eastAsia="SimSun" w:cs="SimSun"/>
          <w:sz w:val="20"/>
          <w:szCs w:val="20"/>
          <w:spacing w:val="2"/>
        </w:rPr>
        <w:t xml:space="preserve">                      </w:t>
      </w:r>
      <w:r>
        <w:rPr>
          <w:rFonts w:ascii="SimSun" w:hAnsi="SimSun" w:eastAsia="SimSun" w:cs="SimSun"/>
          <w:sz w:val="20"/>
          <w:szCs w:val="20"/>
          <w:spacing w:val="1"/>
        </w:rPr>
        <w:t xml:space="preserve">      </w:t>
      </w:r>
      <w:r>
        <w:rPr>
          <w:rFonts w:ascii="SimSun" w:hAnsi="SimSun" w:eastAsia="SimSun" w:cs="SimSun"/>
          <w:sz w:val="20"/>
          <w:szCs w:val="20"/>
          <w:spacing w:val="-14"/>
          <w:w w:val="90"/>
        </w:rPr>
        <w:t>标准正态分布</w:t>
      </w:r>
    </w:p>
    <w:p>
      <w:pPr>
        <w:ind w:left="869"/>
        <w:spacing w:line="438" w:lineRule="exact"/>
        <w:rPr>
          <w:rFonts w:ascii="SimSun" w:hAnsi="SimSun" w:eastAsia="SimSun" w:cs="SimSun"/>
          <w:sz w:val="20"/>
          <w:szCs w:val="20"/>
        </w:rPr>
      </w:pPr>
      <w:r>
        <w:rPr>
          <w:rFonts w:ascii="Times New Roman" w:hAnsi="Times New Roman" w:eastAsia="Times New Roman" w:cs="Times New Roman"/>
          <w:sz w:val="20"/>
          <w:szCs w:val="20"/>
          <w:spacing w:val="-26"/>
          <w:position w:val="18"/>
        </w:rPr>
        <w:t>(c)</w:t>
      </w:r>
      <w:r>
        <w:rPr>
          <w:rFonts w:ascii="SimSun" w:hAnsi="SimSun" w:eastAsia="SimSun" w:cs="SimSun"/>
          <w:sz w:val="20"/>
          <w:szCs w:val="20"/>
          <w:spacing w:val="-26"/>
          <w:position w:val="18"/>
        </w:rPr>
        <w:t>不相似记录对的相似度的直方图     </w:t>
      </w:r>
      <w:r>
        <w:rPr>
          <w:rFonts w:ascii="SimSun" w:hAnsi="SimSun" w:eastAsia="SimSun" w:cs="SimSun"/>
          <w:sz w:val="20"/>
          <w:szCs w:val="20"/>
          <w:spacing w:val="-27"/>
          <w:position w:val="18"/>
        </w:rPr>
        <w:t xml:space="preserve">         </w:t>
      </w:r>
      <w:r>
        <w:rPr>
          <w:rFonts w:ascii="SimSun" w:hAnsi="SimSun" w:eastAsia="SimSun" w:cs="SimSun"/>
          <w:sz w:val="20"/>
          <w:szCs w:val="20"/>
          <w:spacing w:val="-27"/>
          <w:position w:val="16"/>
        </w:rPr>
        <w:t>(d)不相似记录对的相似度的Q-Q图</w:t>
      </w:r>
    </w:p>
    <w:p>
      <w:pPr>
        <w:ind w:left="2769"/>
        <w:spacing w:before="1" w:line="217" w:lineRule="auto"/>
        <w:rPr>
          <w:rFonts w:ascii="SimSun" w:hAnsi="SimSun" w:eastAsia="SimSun" w:cs="SimSun"/>
          <w:sz w:val="20"/>
          <w:szCs w:val="20"/>
        </w:rPr>
      </w:pPr>
      <w:r>
        <w:rPr>
          <w:rFonts w:ascii="SimSun" w:hAnsi="SimSun" w:eastAsia="SimSun" w:cs="SimSun"/>
          <w:sz w:val="20"/>
          <w:szCs w:val="20"/>
          <w:spacing w:val="-4"/>
        </w:rPr>
        <w:t>图6-2</w:t>
      </w:r>
      <w:r>
        <w:rPr>
          <w:rFonts w:ascii="SimSun" w:hAnsi="SimSun" w:eastAsia="SimSun" w:cs="SimSun"/>
          <w:sz w:val="20"/>
          <w:szCs w:val="20"/>
          <w:spacing w:val="78"/>
        </w:rPr>
        <w:t xml:space="preserve"> </w:t>
      </w:r>
      <w:r>
        <w:rPr>
          <w:rFonts w:ascii="SimSun" w:hAnsi="SimSun" w:eastAsia="SimSun" w:cs="SimSun"/>
          <w:sz w:val="20"/>
          <w:szCs w:val="20"/>
          <w:spacing w:val="-4"/>
        </w:rPr>
        <w:t>正态检验结果</w:t>
      </w:r>
    </w:p>
    <w:p>
      <w:pPr>
        <w:ind w:right="88" w:firstLine="429"/>
        <w:spacing w:before="231" w:line="264" w:lineRule="auto"/>
        <w:jc w:val="both"/>
        <w:rPr>
          <w:rFonts w:ascii="SimSun" w:hAnsi="SimSun" w:eastAsia="SimSun" w:cs="SimSun"/>
          <w:sz w:val="20"/>
          <w:szCs w:val="20"/>
        </w:rPr>
      </w:pPr>
      <w:r>
        <w:rPr>
          <w:rFonts w:ascii="SimSun" w:hAnsi="SimSun" w:eastAsia="SimSun" w:cs="SimSun"/>
          <w:sz w:val="20"/>
          <w:szCs w:val="20"/>
          <w:spacing w:val="11"/>
        </w:rPr>
        <w:t>从图6-</w:t>
      </w:r>
      <w:r>
        <w:rPr>
          <w:rFonts w:ascii="SimSun" w:hAnsi="SimSun" w:eastAsia="SimSun" w:cs="SimSun"/>
          <w:sz w:val="20"/>
          <w:szCs w:val="20"/>
          <w:spacing w:val="-57"/>
        </w:rPr>
        <w:t xml:space="preserve"> </w:t>
      </w:r>
      <w:r>
        <w:rPr>
          <w:rFonts w:ascii="SimSun" w:hAnsi="SimSun" w:eastAsia="SimSun" w:cs="SimSun"/>
          <w:sz w:val="20"/>
          <w:szCs w:val="20"/>
          <w:spacing w:val="11"/>
        </w:rPr>
        <w:t>2的直方图和标准Q-Q</w:t>
      </w:r>
      <w:r>
        <w:rPr>
          <w:rFonts w:ascii="SimSun" w:hAnsi="SimSun" w:eastAsia="SimSun" w:cs="SimSun"/>
          <w:sz w:val="20"/>
          <w:szCs w:val="20"/>
          <w:spacing w:val="43"/>
        </w:rPr>
        <w:t xml:space="preserve">  </w:t>
      </w:r>
      <w:r>
        <w:rPr>
          <w:rFonts w:ascii="SimSun" w:hAnsi="SimSun" w:eastAsia="SimSun" w:cs="SimSun"/>
          <w:sz w:val="20"/>
          <w:szCs w:val="20"/>
          <w:spacing w:val="11"/>
        </w:rPr>
        <w:t>图可知，相似度向量接近于正态分</w:t>
      </w:r>
      <w:r>
        <w:rPr>
          <w:rFonts w:ascii="SimSun" w:hAnsi="SimSun" w:eastAsia="SimSun" w:cs="SimSun"/>
          <w:sz w:val="20"/>
          <w:szCs w:val="20"/>
          <w:spacing w:val="10"/>
        </w:rPr>
        <w:t>布，但是</w:t>
      </w:r>
      <w:r>
        <w:rPr>
          <w:rFonts w:ascii="SimSun" w:hAnsi="SimSun" w:eastAsia="SimSun" w:cs="SimSun"/>
          <w:sz w:val="20"/>
          <w:szCs w:val="20"/>
        </w:rPr>
        <w:t xml:space="preserve"> </w:t>
      </w:r>
      <w:r>
        <w:rPr>
          <w:rFonts w:ascii="SimSun" w:hAnsi="SimSun" w:eastAsia="SimSun" w:cs="SimSun"/>
          <w:sz w:val="20"/>
          <w:szCs w:val="20"/>
          <w:spacing w:val="5"/>
        </w:rPr>
        <w:t>经过</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5"/>
        </w:rPr>
        <w:t>K-S   </w:t>
      </w:r>
      <w:r>
        <w:rPr>
          <w:rFonts w:ascii="SimSun" w:hAnsi="SimSun" w:eastAsia="SimSun" w:cs="SimSun"/>
          <w:sz w:val="20"/>
          <w:szCs w:val="20"/>
          <w:spacing w:val="5"/>
        </w:rPr>
        <w:t>检验发现，它并不属于正态分布。因此，本节假设记录相似度呈近似正</w:t>
      </w:r>
      <w:r>
        <w:rPr>
          <w:rFonts w:ascii="SimSun" w:hAnsi="SimSun" w:eastAsia="SimSun" w:cs="SimSun"/>
          <w:sz w:val="20"/>
          <w:szCs w:val="20"/>
        </w:rPr>
        <w:t xml:space="preserve"> </w:t>
      </w:r>
      <w:r>
        <w:rPr>
          <w:rFonts w:ascii="SimSun" w:hAnsi="SimSun" w:eastAsia="SimSun" w:cs="SimSun"/>
          <w:sz w:val="20"/>
          <w:szCs w:val="20"/>
          <w:spacing w:val="2"/>
        </w:rPr>
        <w:t>态分布。</w:t>
      </w:r>
    </w:p>
    <w:p>
      <w:pPr>
        <w:ind w:left="3"/>
        <w:spacing w:before="320" w:line="212" w:lineRule="auto"/>
        <w:outlineLvl w:val="4"/>
        <w:rPr>
          <w:rFonts w:ascii="YouYuan" w:hAnsi="YouYuan" w:eastAsia="YouYuan" w:cs="YouYuan"/>
          <w:sz w:val="26"/>
          <w:szCs w:val="26"/>
        </w:rPr>
      </w:pPr>
      <w:r>
        <w:rPr>
          <w:rFonts w:ascii="YouYuan" w:hAnsi="YouYuan" w:eastAsia="YouYuan" w:cs="YouYuan"/>
          <w:sz w:val="26"/>
          <w:szCs w:val="26"/>
          <w:b/>
          <w:bCs/>
          <w:spacing w:val="-15"/>
        </w:rPr>
        <w:t>6.2.3</w:t>
      </w:r>
      <w:r>
        <w:rPr>
          <w:rFonts w:ascii="YouYuan" w:hAnsi="YouYuan" w:eastAsia="YouYuan" w:cs="YouYuan"/>
          <w:sz w:val="26"/>
          <w:szCs w:val="26"/>
          <w:spacing w:val="103"/>
        </w:rPr>
        <w:t xml:space="preserve"> </w:t>
      </w:r>
      <w:r>
        <w:rPr>
          <w:rFonts w:ascii="YouYuan" w:hAnsi="YouYuan" w:eastAsia="YouYuan" w:cs="YouYuan"/>
          <w:sz w:val="26"/>
          <w:szCs w:val="26"/>
          <w:b/>
          <w:bCs/>
          <w:spacing w:val="-15"/>
        </w:rPr>
        <w:t>记录相似度的云模型表示</w:t>
      </w:r>
    </w:p>
    <w:p>
      <w:pPr>
        <w:pStyle w:val="BodyText"/>
        <w:spacing w:line="329" w:lineRule="auto"/>
        <w:rPr/>
      </w:pPr>
      <w:r/>
    </w:p>
    <w:p>
      <w:pPr>
        <w:ind w:right="69" w:firstLine="429"/>
        <w:spacing w:before="65" w:line="275" w:lineRule="auto"/>
        <w:jc w:val="both"/>
        <w:rPr>
          <w:rFonts w:ascii="SimSun" w:hAnsi="SimSun" w:eastAsia="SimSun" w:cs="SimSun"/>
          <w:sz w:val="20"/>
          <w:szCs w:val="20"/>
        </w:rPr>
      </w:pPr>
      <w:r>
        <w:rPr>
          <w:rFonts w:ascii="SimSun" w:hAnsi="SimSun" w:eastAsia="SimSun" w:cs="SimSun"/>
          <w:sz w:val="20"/>
          <w:szCs w:val="20"/>
          <w:spacing w:val="9"/>
        </w:rPr>
        <w:t>由于记录相似度的分布只是近似呈正态分布，可以用超熵来反映其偏离正态</w:t>
      </w:r>
      <w:r>
        <w:rPr>
          <w:rFonts w:ascii="SimSun" w:hAnsi="SimSun" w:eastAsia="SimSun" w:cs="SimSun"/>
          <w:sz w:val="20"/>
          <w:szCs w:val="20"/>
          <w:spacing w:val="2"/>
        </w:rPr>
        <w:t xml:space="preserve"> </w:t>
      </w:r>
      <w:r>
        <w:rPr>
          <w:rFonts w:ascii="SimSun" w:hAnsi="SimSun" w:eastAsia="SimSun" w:cs="SimSun"/>
          <w:sz w:val="20"/>
          <w:szCs w:val="20"/>
          <w:spacing w:val="9"/>
        </w:rPr>
        <w:t>分布的程度，用二维正态云模型描述总的分布情况，期望是所有云滴(相似度)在</w:t>
      </w:r>
      <w:r>
        <w:rPr>
          <w:rFonts w:ascii="SimSun" w:hAnsi="SimSun" w:eastAsia="SimSun" w:cs="SimSun"/>
          <w:sz w:val="20"/>
          <w:szCs w:val="20"/>
          <w:spacing w:val="5"/>
        </w:rPr>
        <w:t xml:space="preserve"> </w:t>
      </w:r>
      <w:r>
        <w:rPr>
          <w:rFonts w:ascii="SimSun" w:hAnsi="SimSun" w:eastAsia="SimSun" w:cs="SimSun"/>
          <w:sz w:val="20"/>
          <w:szCs w:val="20"/>
          <w:spacing w:val="4"/>
        </w:rPr>
        <w:t>二维坐标上的平均值的坐标，熵一方面反映相</w:t>
      </w:r>
      <w:r>
        <w:rPr>
          <w:rFonts w:ascii="SimSun" w:hAnsi="SimSun" w:eastAsia="SimSun" w:cs="SimSun"/>
          <w:sz w:val="20"/>
          <w:szCs w:val="20"/>
          <w:spacing w:val="3"/>
        </w:rPr>
        <w:t>似度的随机性，即分别在水平和垂直</w:t>
      </w:r>
      <w:r>
        <w:rPr>
          <w:rFonts w:ascii="SimSun" w:hAnsi="SimSun" w:eastAsia="SimSun" w:cs="SimSun"/>
          <w:sz w:val="20"/>
          <w:szCs w:val="20"/>
        </w:rPr>
        <w:t xml:space="preserve"> </w:t>
      </w:r>
      <w:r>
        <w:rPr>
          <w:rFonts w:ascii="SimSun" w:hAnsi="SimSun" w:eastAsia="SimSun" w:cs="SimSun"/>
          <w:sz w:val="20"/>
          <w:szCs w:val="20"/>
          <w:spacing w:val="16"/>
        </w:rPr>
        <w:t>方向上相对于期望值的离散度，另一方面又反映了归属于相</w:t>
      </w:r>
      <w:r>
        <w:rPr>
          <w:rFonts w:ascii="SimSun" w:hAnsi="SimSun" w:eastAsia="SimSun" w:cs="SimSun"/>
          <w:sz w:val="20"/>
          <w:szCs w:val="20"/>
          <w:spacing w:val="15"/>
        </w:rPr>
        <w:t>似或不相似的模糊</w:t>
      </w:r>
      <w:r>
        <w:rPr>
          <w:rFonts w:ascii="SimSun" w:hAnsi="SimSun" w:eastAsia="SimSun" w:cs="SimSun"/>
          <w:sz w:val="20"/>
          <w:szCs w:val="20"/>
        </w:rPr>
        <w:t xml:space="preserve"> </w:t>
      </w:r>
      <w:r>
        <w:rPr>
          <w:rFonts w:ascii="SimSun" w:hAnsi="SimSun" w:eastAsia="SimSun" w:cs="SimSun"/>
          <w:sz w:val="20"/>
          <w:szCs w:val="20"/>
          <w:spacing w:val="10"/>
        </w:rPr>
        <w:t>性——隶属度。超熵反映了离散程度，体现了隶属度的不确定性及偏离正态分布</w:t>
      </w:r>
      <w:r>
        <w:rPr>
          <w:rFonts w:ascii="SimSun" w:hAnsi="SimSun" w:eastAsia="SimSun" w:cs="SimSun"/>
          <w:sz w:val="20"/>
          <w:szCs w:val="20"/>
        </w:rPr>
        <w:t xml:space="preserve"> </w:t>
      </w:r>
      <w:r>
        <w:rPr>
          <w:rFonts w:ascii="SimSun" w:hAnsi="SimSun" w:eastAsia="SimSun" w:cs="SimSun"/>
          <w:sz w:val="20"/>
          <w:szCs w:val="20"/>
          <w:spacing w:val="2"/>
        </w:rPr>
        <w:t>的程度。</w:t>
      </w:r>
    </w:p>
    <w:p>
      <w:pPr>
        <w:ind w:firstLine="429"/>
        <w:spacing w:before="111" w:line="257" w:lineRule="auto"/>
        <w:jc w:val="both"/>
        <w:rPr>
          <w:rFonts w:ascii="SimSun" w:hAnsi="SimSun" w:eastAsia="SimSun" w:cs="SimSun"/>
          <w:sz w:val="20"/>
          <w:szCs w:val="20"/>
        </w:rPr>
      </w:pPr>
      <w:r>
        <w:rPr>
          <w:rFonts w:ascii="SimSun" w:hAnsi="SimSun" w:eastAsia="SimSun" w:cs="SimSun"/>
          <w:sz w:val="20"/>
          <w:szCs w:val="20"/>
          <w:spacing w:val="9"/>
        </w:rPr>
        <w:t>首先利用逆向云发生器计算记录相似度的数字特征，再利用正向云发生器模</w:t>
      </w:r>
      <w:r>
        <w:rPr>
          <w:rFonts w:ascii="SimSun" w:hAnsi="SimSun" w:eastAsia="SimSun" w:cs="SimSun"/>
          <w:sz w:val="20"/>
          <w:szCs w:val="20"/>
        </w:rPr>
        <w:t xml:space="preserve">  </w:t>
      </w:r>
      <w:r>
        <w:rPr>
          <w:rFonts w:ascii="SimSun" w:hAnsi="SimSun" w:eastAsia="SimSun" w:cs="SimSun"/>
          <w:sz w:val="20"/>
          <w:szCs w:val="20"/>
          <w:spacing w:val="27"/>
        </w:rPr>
        <w:t>拟生成不同数量的云滴(根据相似度向量的性质，仅取半云)(李德毅，等，</w:t>
      </w:r>
    </w:p>
    <w:p>
      <w:pPr>
        <w:spacing w:line="257" w:lineRule="auto"/>
        <w:sectPr>
          <w:pgSz w:w="8720" w:h="13250"/>
          <w:pgMar w:top="780" w:right="860" w:bottom="400" w:left="440" w:header="0" w:footer="0" w:gutter="0"/>
        </w:sectPr>
        <w:rPr>
          <w:rFonts w:ascii="SimSun" w:hAnsi="SimSun" w:eastAsia="SimSun" w:cs="SimSun"/>
          <w:sz w:val="20"/>
          <w:szCs w:val="20"/>
        </w:rPr>
      </w:pPr>
    </w:p>
    <w:p>
      <w:pPr>
        <w:spacing w:before="45" w:line="223" w:lineRule="auto"/>
        <w:rPr>
          <w:rFonts w:ascii="FangSong" w:hAnsi="FangSong" w:eastAsia="FangSong" w:cs="FangSong"/>
          <w:sz w:val="22"/>
          <w:szCs w:val="22"/>
        </w:rPr>
      </w:pPr>
      <w:r>
        <mc:AlternateContent xmlns:mc="http://schemas.openxmlformats.org/markup-compatibility/2006">
          <mc:Choice Requires="wps">
            <w:drawing>
              <wp:anchor distT="0" distB="0" distL="0" distR="0" simplePos="0" relativeHeight="252255232" behindDoc="0" locked="0" layoutInCell="0" allowOverlap="1">
                <wp:simplePos x="0" y="0"/>
                <wp:positionH relativeFrom="page">
                  <wp:posOffset>1379960</wp:posOffset>
                </wp:positionH>
                <wp:positionV relativeFrom="page">
                  <wp:posOffset>2146731</wp:posOffset>
                </wp:positionV>
                <wp:extent cx="323850" cy="184150"/>
                <wp:effectExtent l="0" t="0" r="0" b="0"/>
                <wp:wrapNone/>
                <wp:docPr id="466" name="TextBox 466"/>
                <wp:cNvGraphicFramePr/>
                <a:graphic>
                  <a:graphicData uri="http://schemas.microsoft.com/office/word/2010/wordprocessingShape">
                    <wps:wsp>
                      <wps:cNvSpPr txBox="1"/>
                      <wps:spPr>
                        <a:xfrm rot="16200000">
                          <a:off x="1379960" y="2146731"/>
                          <a:ext cx="323850" cy="1841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4" w:line="220" w:lineRule="auto"/>
                              <w:jc w:val="right"/>
                              <w:rPr>
                                <w:rFonts w:ascii="SimSun" w:hAnsi="SimSun" w:eastAsia="SimSun" w:cs="SimSun"/>
                                <w:sz w:val="18"/>
                                <w:szCs w:val="18"/>
                              </w:rPr>
                            </w:pPr>
                            <w:r>
                              <w:rPr>
                                <w:rFonts w:ascii="SimSun" w:hAnsi="SimSun" w:eastAsia="SimSun" w:cs="SimSun"/>
                                <w:sz w:val="18"/>
                                <w:szCs w:val="18"/>
                                <w:spacing w:val="-17"/>
                                <w:w w:val="95"/>
                              </w:rPr>
                              <w:t>确定</w:t>
                            </w:r>
                            <w:r>
                              <w:rPr>
                                <w:rFonts w:ascii="SimSun" w:hAnsi="SimSun" w:eastAsia="SimSun" w:cs="SimSun"/>
                                <w:sz w:val="18"/>
                                <w:szCs w:val="18"/>
                                <w:spacing w:val="-11"/>
                                <w:w w:val="95"/>
                              </w:rPr>
                              <w:t>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46" style="position:absolute;margin-left:108.658pt;margin-top:169.034pt;mso-position-vertical-relative:page;mso-position-horizontal-relative:page;width:25.5pt;height:14.5pt;z-index:252255232;rotation:270;" o:allowincell="f" filled="false" stroked="false" type="#_x0000_t202">
                <v:fill on="false"/>
                <v:stroke on="false"/>
                <v:path/>
                <v:imagedata o:title=""/>
                <o:lock v:ext="edit" aspectratio="false"/>
                <v:textbox inset="0mm,0mm,0mm,0mm">
                  <w:txbxContent>
                    <w:p>
                      <w:pPr>
                        <w:spacing w:before="54" w:line="220" w:lineRule="auto"/>
                        <w:jc w:val="right"/>
                        <w:rPr>
                          <w:rFonts w:ascii="SimSun" w:hAnsi="SimSun" w:eastAsia="SimSun" w:cs="SimSun"/>
                          <w:sz w:val="18"/>
                          <w:szCs w:val="18"/>
                        </w:rPr>
                      </w:pPr>
                      <w:r>
                        <w:rPr>
                          <w:rFonts w:ascii="SimSun" w:hAnsi="SimSun" w:eastAsia="SimSun" w:cs="SimSun"/>
                          <w:sz w:val="18"/>
                          <w:szCs w:val="18"/>
                          <w:spacing w:val="-17"/>
                          <w:w w:val="95"/>
                        </w:rPr>
                        <w:t>确定</w:t>
                      </w:r>
                      <w:r>
                        <w:rPr>
                          <w:rFonts w:ascii="SimSun" w:hAnsi="SimSun" w:eastAsia="SimSun" w:cs="SimSun"/>
                          <w:sz w:val="18"/>
                          <w:szCs w:val="18"/>
                          <w:spacing w:val="-11"/>
                          <w:w w:val="95"/>
                        </w:rPr>
                        <w:t>度</w:t>
                      </w:r>
                    </w:p>
                  </w:txbxContent>
                </v:textbox>
              </v:shape>
            </w:pict>
          </mc:Fallback>
        </mc:AlternateContent>
      </w:r>
      <w:r>
        <w:rPr>
          <w:rFonts w:ascii="FangSong" w:hAnsi="FangSong" w:eastAsia="FangSong" w:cs="FangSong"/>
          <w:sz w:val="22"/>
          <w:szCs w:val="22"/>
          <w:spacing w:val="-7"/>
        </w:rPr>
        <w:t>140)数据质量导论</w:t>
      </w:r>
    </w:p>
    <w:p>
      <w:pPr>
        <w:ind w:right="50"/>
        <w:spacing w:before="254"/>
        <w:rPr>
          <w:rFonts w:ascii="SimSun" w:hAnsi="SimSun" w:eastAsia="SimSun" w:cs="SimSun"/>
          <w:sz w:val="22"/>
          <w:szCs w:val="22"/>
        </w:rPr>
      </w:pPr>
      <w:r>
        <w:rPr>
          <w:rFonts w:ascii="SimSun" w:hAnsi="SimSun" w:eastAsia="SimSun" w:cs="SimSun"/>
          <w:sz w:val="22"/>
          <w:szCs w:val="22"/>
          <w:spacing w:val="-1"/>
        </w:rPr>
        <w:t>2005)。为分析切换，将不相似重复记录和</w:t>
      </w:r>
      <w:r>
        <w:rPr>
          <w:rFonts w:ascii="SimSun" w:hAnsi="SimSun" w:eastAsia="SimSun" w:cs="SimSun"/>
          <w:sz w:val="22"/>
          <w:szCs w:val="22"/>
          <w:spacing w:val="-2"/>
        </w:rPr>
        <w:t>相似重复记录的云模型在一张图里</w:t>
      </w:r>
      <w:r>
        <w:rPr>
          <w:rFonts w:ascii="SimSun" w:hAnsi="SimSun" w:eastAsia="SimSun" w:cs="SimSun"/>
          <w:sz w:val="22"/>
          <w:szCs w:val="22"/>
        </w:rPr>
        <w:t xml:space="preserve"> </w:t>
      </w:r>
      <w:r>
        <w:rPr>
          <w:rFonts w:ascii="SimSun" w:hAnsi="SimSun" w:eastAsia="SimSun" w:cs="SimSun"/>
          <w:sz w:val="22"/>
          <w:szCs w:val="22"/>
          <w:spacing w:val="-2"/>
        </w:rPr>
        <w:t>表示，得出图6-3。</w:t>
      </w:r>
    </w:p>
    <w:p>
      <w:pPr>
        <w:ind w:firstLine="1620"/>
        <w:spacing w:before="89" w:line="3449" w:lineRule="exact"/>
        <w:rPr/>
      </w:pPr>
      <w:r>
        <w:rPr>
          <w:position w:val="-68"/>
        </w:rPr>
        <w:drawing>
          <wp:inline distT="0" distB="0" distL="0" distR="0">
            <wp:extent cx="2768600" cy="2189991"/>
            <wp:effectExtent l="0" t="0" r="0" b="0"/>
            <wp:docPr id="468" name="IM 468"/>
            <wp:cNvGraphicFramePr/>
            <a:graphic>
              <a:graphicData uri="http://schemas.openxmlformats.org/drawingml/2006/picture">
                <pic:pic>
                  <pic:nvPicPr>
                    <pic:cNvPr id="468" name="IM 468"/>
                    <pic:cNvPicPr/>
                  </pic:nvPicPr>
                  <pic:blipFill>
                    <a:blip r:embed="rId313"/>
                    <a:stretch>
                      <a:fillRect/>
                    </a:stretch>
                  </pic:blipFill>
                  <pic:spPr>
                    <a:xfrm rot="0">
                      <a:off x="0" y="0"/>
                      <a:ext cx="2768600" cy="2189991"/>
                    </a:xfrm>
                    <a:prstGeom prst="rect">
                      <a:avLst/>
                    </a:prstGeom>
                  </pic:spPr>
                </pic:pic>
              </a:graphicData>
            </a:graphic>
          </wp:inline>
        </w:drawing>
      </w:r>
    </w:p>
    <w:p>
      <w:pPr>
        <w:ind w:left="3620"/>
        <w:spacing w:line="207" w:lineRule="auto"/>
        <w:rPr>
          <w:rFonts w:ascii="SimSun" w:hAnsi="SimSun" w:eastAsia="SimSun" w:cs="SimSun"/>
          <w:sz w:val="17"/>
          <w:szCs w:val="17"/>
        </w:rPr>
      </w:pPr>
      <w:r>
        <w:rPr>
          <w:rFonts w:ascii="SimSun" w:hAnsi="SimSun" w:eastAsia="SimSun" w:cs="SimSun"/>
          <w:sz w:val="17"/>
          <w:szCs w:val="17"/>
          <w:spacing w:val="-2"/>
        </w:rPr>
        <w:t>相似度</w:t>
      </w:r>
    </w:p>
    <w:p>
      <w:pPr>
        <w:ind w:left="3070"/>
        <w:spacing w:before="169" w:line="219" w:lineRule="auto"/>
        <w:rPr>
          <w:rFonts w:ascii="SimSun" w:hAnsi="SimSun" w:eastAsia="SimSun" w:cs="SimSun"/>
          <w:sz w:val="22"/>
          <w:szCs w:val="22"/>
        </w:rPr>
      </w:pPr>
      <w:r>
        <w:rPr>
          <w:rFonts w:ascii="SimSun" w:hAnsi="SimSun" w:eastAsia="SimSun" w:cs="SimSun"/>
          <w:sz w:val="22"/>
          <w:szCs w:val="22"/>
          <w:spacing w:val="-7"/>
        </w:rPr>
        <w:t>图6-3</w:t>
      </w:r>
      <w:r>
        <w:rPr>
          <w:rFonts w:ascii="SimSun" w:hAnsi="SimSun" w:eastAsia="SimSun" w:cs="SimSun"/>
          <w:sz w:val="22"/>
          <w:szCs w:val="22"/>
          <w:spacing w:val="46"/>
        </w:rPr>
        <w:t xml:space="preserve"> </w:t>
      </w:r>
      <w:r>
        <w:rPr>
          <w:rFonts w:ascii="SimSun" w:hAnsi="SimSun" w:eastAsia="SimSun" w:cs="SimSun"/>
          <w:sz w:val="22"/>
          <w:szCs w:val="22"/>
          <w:spacing w:val="-7"/>
        </w:rPr>
        <w:t>云模型</w:t>
      </w:r>
    </w:p>
    <w:p>
      <w:pPr>
        <w:spacing w:before="325" w:line="218" w:lineRule="auto"/>
        <w:rPr>
          <w:rFonts w:ascii="YouYuan" w:hAnsi="YouYuan" w:eastAsia="YouYuan" w:cs="YouYuan"/>
          <w:sz w:val="26"/>
          <w:szCs w:val="26"/>
        </w:rPr>
      </w:pPr>
      <w:r>
        <w:rPr>
          <w:rFonts w:ascii="YouYuan" w:hAnsi="YouYuan" w:eastAsia="YouYuan" w:cs="YouYuan"/>
          <w:sz w:val="26"/>
          <w:szCs w:val="26"/>
          <w:spacing w:val="-6"/>
        </w:rPr>
        <w:t>6.2.4</w:t>
      </w:r>
      <w:r>
        <w:rPr>
          <w:rFonts w:ascii="YouYuan" w:hAnsi="YouYuan" w:eastAsia="YouYuan" w:cs="YouYuan"/>
          <w:sz w:val="26"/>
          <w:szCs w:val="26"/>
          <w:spacing w:val="129"/>
        </w:rPr>
        <w:t xml:space="preserve"> </w:t>
      </w:r>
      <w:r>
        <w:rPr>
          <w:rFonts w:ascii="YouYuan" w:hAnsi="YouYuan" w:eastAsia="YouYuan" w:cs="YouYuan"/>
          <w:sz w:val="26"/>
          <w:szCs w:val="26"/>
          <w:spacing w:val="-6"/>
        </w:rPr>
        <w:t>划分方法</w:t>
      </w:r>
    </w:p>
    <w:p>
      <w:pPr>
        <w:pStyle w:val="BodyText"/>
        <w:spacing w:line="291" w:lineRule="auto"/>
        <w:rPr/>
      </w:pPr>
      <w:r/>
    </w:p>
    <w:p>
      <w:pPr>
        <w:ind w:firstLine="480"/>
        <w:spacing w:before="72"/>
        <w:rPr>
          <w:rFonts w:ascii="SimSun" w:hAnsi="SimSun" w:eastAsia="SimSun" w:cs="SimSun"/>
          <w:sz w:val="22"/>
          <w:szCs w:val="22"/>
        </w:rPr>
      </w:pPr>
      <w:r>
        <w:rPr>
          <w:rFonts w:ascii="SimSun" w:hAnsi="SimSun" w:eastAsia="SimSun" w:cs="SimSun"/>
          <w:sz w:val="22"/>
          <w:szCs w:val="22"/>
          <w:spacing w:val="-17"/>
        </w:rPr>
        <w:t>由于目前用云模型进行图像分割的研究较多，而</w:t>
      </w:r>
      <w:r>
        <w:rPr>
          <w:rFonts w:ascii="SimSun" w:hAnsi="SimSun" w:eastAsia="SimSun" w:cs="SimSun"/>
          <w:sz w:val="22"/>
          <w:szCs w:val="22"/>
          <w:spacing w:val="-18"/>
        </w:rPr>
        <w:t>对边缘点的情况研究较少，因</w:t>
      </w:r>
      <w:r>
        <w:rPr>
          <w:rFonts w:ascii="SimSun" w:hAnsi="SimSun" w:eastAsia="SimSun" w:cs="SimSun"/>
          <w:sz w:val="22"/>
          <w:szCs w:val="22"/>
        </w:rPr>
        <w:t xml:space="preserve"> </w:t>
      </w:r>
      <w:r>
        <w:rPr>
          <w:rFonts w:ascii="SimSun" w:hAnsi="SimSun" w:eastAsia="SimSun" w:cs="SimSun"/>
          <w:sz w:val="22"/>
          <w:szCs w:val="22"/>
          <w:spacing w:val="-18"/>
        </w:rPr>
        <w:t>此为寻找切换的边缘，设计约束条件如下：</w:t>
      </w:r>
    </w:p>
    <w:p>
      <w:pPr>
        <w:ind w:right="2" w:firstLine="480"/>
        <w:spacing w:before="50" w:line="245" w:lineRule="auto"/>
        <w:rPr>
          <w:rFonts w:ascii="SimSun" w:hAnsi="SimSun" w:eastAsia="SimSun" w:cs="SimSun"/>
          <w:sz w:val="22"/>
          <w:szCs w:val="22"/>
        </w:rPr>
      </w:pPr>
      <w:r>
        <w:rPr>
          <w:rFonts w:ascii="SimSun" w:hAnsi="SimSun" w:eastAsia="SimSun" w:cs="SimSun"/>
          <w:sz w:val="22"/>
          <w:szCs w:val="22"/>
          <w:spacing w:val="-8"/>
        </w:rPr>
        <w:t>(1)相似重复记录区间的下界要大于不相似重复记录区间的上界，即两个区</w:t>
      </w:r>
      <w:r>
        <w:rPr>
          <w:rFonts w:ascii="SimSun" w:hAnsi="SimSun" w:eastAsia="SimSun" w:cs="SimSun"/>
          <w:sz w:val="22"/>
          <w:szCs w:val="22"/>
          <w:spacing w:val="9"/>
        </w:rPr>
        <w:t xml:space="preserve"> </w:t>
      </w:r>
      <w:r>
        <w:rPr>
          <w:rFonts w:ascii="SimSun" w:hAnsi="SimSun" w:eastAsia="SimSun" w:cs="SimSun"/>
          <w:sz w:val="22"/>
          <w:szCs w:val="22"/>
          <w:spacing w:val="-13"/>
        </w:rPr>
        <w:t>间不能重叠。</w:t>
      </w:r>
    </w:p>
    <w:p>
      <w:pPr>
        <w:ind w:right="10" w:firstLine="480"/>
        <w:spacing w:before="44"/>
        <w:rPr>
          <w:rFonts w:ascii="SimSun" w:hAnsi="SimSun" w:eastAsia="SimSun" w:cs="SimSun"/>
          <w:sz w:val="22"/>
          <w:szCs w:val="22"/>
        </w:rPr>
      </w:pPr>
      <w:r>
        <w:rPr>
          <w:rFonts w:ascii="SimSun" w:hAnsi="SimSun" w:eastAsia="SimSun" w:cs="SimSun"/>
          <w:sz w:val="22"/>
          <w:szCs w:val="22"/>
          <w:spacing w:val="-8"/>
        </w:rPr>
        <w:t>(2)记录相似度阈值所对应的确定度应该足够大，以保证划分出的易分辨记</w:t>
      </w:r>
      <w:r>
        <w:rPr>
          <w:rFonts w:ascii="SimSun" w:hAnsi="SimSun" w:eastAsia="SimSun" w:cs="SimSun"/>
          <w:sz w:val="22"/>
          <w:szCs w:val="22"/>
        </w:rPr>
        <w:t xml:space="preserve"> </w:t>
      </w:r>
      <w:r>
        <w:rPr>
          <w:rFonts w:ascii="SimSun" w:hAnsi="SimSun" w:eastAsia="SimSun" w:cs="SimSun"/>
          <w:sz w:val="22"/>
          <w:szCs w:val="22"/>
          <w:spacing w:val="-15"/>
        </w:rPr>
        <w:t>录对能达到较高的准确性。</w:t>
      </w:r>
    </w:p>
    <w:p>
      <w:pPr>
        <w:ind w:right="13" w:firstLine="480"/>
        <w:spacing w:before="58" w:line="238" w:lineRule="auto"/>
        <w:rPr>
          <w:rFonts w:ascii="SimSun" w:hAnsi="SimSun" w:eastAsia="SimSun" w:cs="SimSun"/>
          <w:sz w:val="22"/>
          <w:szCs w:val="22"/>
        </w:rPr>
      </w:pPr>
      <w:r>
        <w:rPr>
          <w:rFonts w:ascii="SimSun" w:hAnsi="SimSun" w:eastAsia="SimSun" w:cs="SimSun"/>
          <w:sz w:val="22"/>
          <w:szCs w:val="22"/>
          <w:spacing w:val="-2"/>
        </w:rPr>
        <w:t>(3)能采用</w:t>
      </w:r>
      <w:r>
        <w:rPr>
          <w:rFonts w:ascii="Times New Roman" w:hAnsi="Times New Roman" w:eastAsia="Times New Roman" w:cs="Times New Roman"/>
          <w:sz w:val="22"/>
          <w:szCs w:val="22"/>
          <w:spacing w:val="-2"/>
        </w:rPr>
        <w:t>FBS</w:t>
      </w:r>
      <w:r>
        <w:rPr>
          <w:rFonts w:ascii="SimSun" w:hAnsi="SimSun" w:eastAsia="SimSun" w:cs="SimSun"/>
          <w:sz w:val="22"/>
          <w:szCs w:val="22"/>
          <w:spacing w:val="-2"/>
        </w:rPr>
        <w:t>方法清洗的尽量用</w:t>
      </w:r>
      <w:r>
        <w:rPr>
          <w:rFonts w:ascii="Times New Roman" w:hAnsi="Times New Roman" w:eastAsia="Times New Roman" w:cs="Times New Roman"/>
          <w:sz w:val="22"/>
          <w:szCs w:val="22"/>
          <w:spacing w:val="-2"/>
        </w:rPr>
        <w:t>FBS</w:t>
      </w:r>
      <w:r>
        <w:rPr>
          <w:rFonts w:ascii="SimSun" w:hAnsi="SimSun" w:eastAsia="SimSun" w:cs="SimSun"/>
          <w:sz w:val="22"/>
          <w:szCs w:val="22"/>
          <w:spacing w:val="-2"/>
        </w:rPr>
        <w:t>方法，因此拒绝域(即上边缘和下边</w:t>
      </w:r>
      <w:r>
        <w:rPr>
          <w:rFonts w:ascii="SimSun" w:hAnsi="SimSun" w:eastAsia="SimSun" w:cs="SimSun"/>
          <w:sz w:val="22"/>
          <w:szCs w:val="22"/>
          <w:spacing w:val="5"/>
        </w:rPr>
        <w:t xml:space="preserve"> </w:t>
      </w:r>
      <w:r>
        <w:rPr>
          <w:rFonts w:ascii="SimSun" w:hAnsi="SimSun" w:eastAsia="SimSun" w:cs="SimSun"/>
          <w:sz w:val="22"/>
          <w:szCs w:val="22"/>
          <w:spacing w:val="-12"/>
        </w:rPr>
        <w:t>缘之间的区间)应该尽量小。</w:t>
      </w:r>
    </w:p>
    <w:p>
      <w:pPr>
        <w:ind w:right="11" w:firstLine="480"/>
        <w:spacing w:before="43"/>
        <w:rPr>
          <w:rFonts w:ascii="SimSun" w:hAnsi="SimSun" w:eastAsia="SimSun" w:cs="SimSun"/>
          <w:sz w:val="22"/>
          <w:szCs w:val="22"/>
        </w:rPr>
      </w:pPr>
      <w:r>
        <w:rPr>
          <w:rFonts w:ascii="SimSun" w:hAnsi="SimSun" w:eastAsia="SimSun" w:cs="SimSun"/>
          <w:sz w:val="22"/>
          <w:szCs w:val="22"/>
          <w:spacing w:val="-8"/>
        </w:rPr>
        <w:t>(4)由于已知某点是相似还是不相似，因此应使相似的点尽可能地落在相似</w:t>
      </w:r>
      <w:r>
        <w:rPr>
          <w:rFonts w:ascii="SimSun" w:hAnsi="SimSun" w:eastAsia="SimSun" w:cs="SimSun"/>
          <w:sz w:val="22"/>
          <w:szCs w:val="22"/>
        </w:rPr>
        <w:t xml:space="preserve"> </w:t>
      </w:r>
      <w:r>
        <w:rPr>
          <w:rFonts w:ascii="SimSun" w:hAnsi="SimSun" w:eastAsia="SimSun" w:cs="SimSun"/>
          <w:sz w:val="22"/>
          <w:szCs w:val="22"/>
          <w:spacing w:val="-26"/>
        </w:rPr>
        <w:t>区间内，反之亦然。</w:t>
      </w:r>
    </w:p>
    <w:p>
      <w:pPr>
        <w:ind w:right="9" w:firstLine="480"/>
        <w:spacing w:before="54" w:line="232" w:lineRule="auto"/>
        <w:rPr>
          <w:rFonts w:ascii="SimSun" w:hAnsi="SimSun" w:eastAsia="SimSun" w:cs="SimSun"/>
          <w:sz w:val="22"/>
          <w:szCs w:val="22"/>
        </w:rPr>
      </w:pPr>
      <w:r>
        <w:rPr>
          <w:rFonts w:ascii="SimSun" w:hAnsi="SimSun" w:eastAsia="SimSun" w:cs="SimSun"/>
          <w:sz w:val="22"/>
          <w:szCs w:val="22"/>
          <w:spacing w:val="10"/>
        </w:rPr>
        <w:t>令</w:t>
      </w:r>
      <w:r>
        <w:rPr>
          <w:rFonts w:ascii="Times New Roman" w:hAnsi="Times New Roman" w:eastAsia="Times New Roman" w:cs="Times New Roman"/>
          <w:sz w:val="22"/>
          <w:szCs w:val="22"/>
          <w:spacing w:val="10"/>
        </w:rPr>
        <w:t>A</w:t>
      </w:r>
      <w:r>
        <w:rPr>
          <w:rFonts w:ascii="SimSun" w:hAnsi="SimSun" w:eastAsia="SimSun" w:cs="SimSun"/>
          <w:sz w:val="22"/>
          <w:szCs w:val="22"/>
          <w:spacing w:val="10"/>
        </w:rPr>
        <w:t>对应的期望为</w:t>
      </w:r>
      <w:r>
        <w:rPr>
          <w:rFonts w:ascii="SimSun" w:hAnsi="SimSun" w:eastAsia="SimSun" w:cs="SimSun"/>
          <w:sz w:val="22"/>
          <w:szCs w:val="22"/>
          <w:spacing w:val="-61"/>
        </w:rPr>
        <w:t xml:space="preserve"> </w:t>
      </w:r>
      <w:r>
        <w:rPr>
          <w:rFonts w:ascii="Times New Roman" w:hAnsi="Times New Roman" w:eastAsia="Times New Roman" w:cs="Times New Roman"/>
          <w:sz w:val="22"/>
          <w:szCs w:val="22"/>
        </w:rPr>
        <w:t>EA</w:t>
      </w:r>
      <w:r>
        <w:rPr>
          <w:rFonts w:ascii="Times New Roman" w:hAnsi="Times New Roman" w:eastAsia="Times New Roman" w:cs="Times New Roman"/>
          <w:sz w:val="22"/>
          <w:szCs w:val="22"/>
          <w:spacing w:val="10"/>
        </w:rPr>
        <w:t>, </w:t>
      </w:r>
      <w:r>
        <w:rPr>
          <w:rFonts w:ascii="SimSun" w:hAnsi="SimSun" w:eastAsia="SimSun" w:cs="SimSun"/>
          <w:sz w:val="22"/>
          <w:szCs w:val="22"/>
          <w:spacing w:val="10"/>
        </w:rPr>
        <w:t>超熵为</w:t>
      </w:r>
      <w:r>
        <w:rPr>
          <w:rFonts w:ascii="SimSun" w:hAnsi="SimSun" w:eastAsia="SimSun" w:cs="SimSun"/>
          <w:sz w:val="22"/>
          <w:szCs w:val="22"/>
          <w:spacing w:val="-61"/>
        </w:rPr>
        <w:t xml:space="preserve"> </w:t>
      </w:r>
      <w:r>
        <w:rPr>
          <w:rFonts w:ascii="Times New Roman" w:hAnsi="Times New Roman" w:eastAsia="Times New Roman" w:cs="Times New Roman"/>
          <w:sz w:val="22"/>
          <w:szCs w:val="22"/>
        </w:rPr>
        <w:t>HeA</w:t>
      </w:r>
      <w:r>
        <w:rPr>
          <w:rFonts w:ascii="Times New Roman" w:hAnsi="Times New Roman" w:eastAsia="Times New Roman" w:cs="Times New Roman"/>
          <w:sz w:val="22"/>
          <w:szCs w:val="22"/>
          <w:spacing w:val="10"/>
        </w:rPr>
        <w:t>,</w:t>
      </w:r>
      <w:r>
        <w:rPr>
          <w:rFonts w:ascii="SimSun" w:hAnsi="SimSun" w:eastAsia="SimSun" w:cs="SimSun"/>
          <w:sz w:val="22"/>
          <w:szCs w:val="22"/>
          <w:spacing w:val="10"/>
        </w:rPr>
        <w:t>某个下边缘为</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0"/>
        </w:rPr>
        <w:t>a₁;B   </w:t>
      </w:r>
      <w:r>
        <w:rPr>
          <w:rFonts w:ascii="SimSun" w:hAnsi="SimSun" w:eastAsia="SimSun" w:cs="SimSun"/>
          <w:sz w:val="22"/>
          <w:szCs w:val="22"/>
          <w:spacing w:val="9"/>
        </w:rPr>
        <w:t>对应的期望为</w:t>
      </w:r>
      <w:r>
        <w:rPr>
          <w:rFonts w:ascii="SimSun" w:hAnsi="SimSun" w:eastAsia="SimSun" w:cs="SimSun"/>
          <w:sz w:val="22"/>
          <w:szCs w:val="22"/>
        </w:rPr>
        <w:t xml:space="preserve"> </w:t>
      </w:r>
      <w:r>
        <w:rPr>
          <w:rFonts w:ascii="Times New Roman" w:hAnsi="Times New Roman" w:eastAsia="Times New Roman" w:cs="Times New Roman"/>
          <w:sz w:val="22"/>
          <w:szCs w:val="22"/>
        </w:rPr>
        <w:t>EB</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
        </w:rPr>
        <w:t>超熵为</w:t>
      </w:r>
      <w:r>
        <w:rPr>
          <w:rFonts w:ascii="SimSun" w:hAnsi="SimSun" w:eastAsia="SimSun" w:cs="SimSun"/>
          <w:sz w:val="22"/>
          <w:szCs w:val="22"/>
          <w:spacing w:val="-42"/>
        </w:rPr>
        <w:t xml:space="preserve"> </w:t>
      </w:r>
      <w:r>
        <w:rPr>
          <w:rFonts w:ascii="Times New Roman" w:hAnsi="Times New Roman" w:eastAsia="Times New Roman" w:cs="Times New Roman"/>
          <w:sz w:val="22"/>
          <w:szCs w:val="22"/>
        </w:rPr>
        <w:t>HeB</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
        </w:rPr>
        <w:t>某个上边缘为</w:t>
      </w:r>
      <w:r>
        <w:rPr>
          <w:rFonts w:ascii="Times New Roman" w:hAnsi="Times New Roman" w:eastAsia="Times New Roman" w:cs="Times New Roman"/>
          <w:sz w:val="22"/>
          <w:szCs w:val="22"/>
          <w:spacing w:val="1"/>
        </w:rPr>
        <w:t>b;</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。因此，拒绝域可以表示为</w:t>
      </w:r>
      <w:r>
        <w:rPr>
          <w:rFonts w:ascii="Times New Roman" w:hAnsi="Times New Roman" w:eastAsia="Times New Roman" w:cs="Times New Roman"/>
          <w:sz w:val="22"/>
          <w:szCs w:val="22"/>
          <w:spacing w:val="1"/>
        </w:rPr>
        <w:t>(a,b;),      </w:t>
      </w:r>
      <w:r>
        <w:rPr>
          <w:rFonts w:ascii="SimSun" w:hAnsi="SimSun" w:eastAsia="SimSun" w:cs="SimSun"/>
          <w:sz w:val="22"/>
          <w:szCs w:val="22"/>
          <w:spacing w:val="1"/>
        </w:rPr>
        <w:t>归一化</w:t>
      </w:r>
    </w:p>
    <w:p>
      <w:pPr>
        <w:spacing w:before="79" w:line="216" w:lineRule="auto"/>
        <w:rPr>
          <w:rFonts w:ascii="SimSun" w:hAnsi="SimSun" w:eastAsia="SimSun" w:cs="SimSun"/>
          <w:sz w:val="22"/>
          <w:szCs w:val="22"/>
        </w:rPr>
      </w:pPr>
      <w:r>
        <w:rPr>
          <w:rFonts w:ascii="SimSun" w:hAnsi="SimSun" w:eastAsia="SimSun" w:cs="SimSun"/>
          <w:sz w:val="22"/>
          <w:szCs w:val="22"/>
          <w:spacing w:val="-5"/>
        </w:rPr>
        <w:t>后的拒绝域为：cr,=(a</w:t>
      </w:r>
      <w:r>
        <w:rPr>
          <w:rFonts w:ascii="Calibri" w:hAnsi="Calibri" w:eastAsia="Calibri" w:cs="Calibri"/>
          <w:sz w:val="22"/>
          <w:szCs w:val="22"/>
          <w:spacing w:val="-5"/>
        </w:rPr>
        <w:t>₁</w:t>
      </w:r>
      <w:r>
        <w:rPr>
          <w:rFonts w:ascii="SimSun" w:hAnsi="SimSun" w:eastAsia="SimSun" w:cs="SimSun"/>
          <w:sz w:val="22"/>
          <w:szCs w:val="22"/>
          <w:spacing w:val="-5"/>
        </w:rPr>
        <w:t>-b</w:t>
      </w:r>
      <w:r>
        <w:rPr>
          <w:rFonts w:ascii="Calibri" w:hAnsi="Calibri" w:eastAsia="Calibri" w:cs="Calibri"/>
          <w:sz w:val="22"/>
          <w:szCs w:val="22"/>
          <w:spacing w:val="-5"/>
        </w:rPr>
        <w:t>₁</w:t>
      </w:r>
      <w:r>
        <w:rPr>
          <w:rFonts w:ascii="SimSun" w:hAnsi="SimSun" w:eastAsia="SimSun" w:cs="SimSun"/>
          <w:sz w:val="22"/>
          <w:szCs w:val="22"/>
          <w:spacing w:val="-5"/>
        </w:rPr>
        <w:t>)/max(a</w:t>
      </w:r>
      <w:r>
        <w:rPr>
          <w:rFonts w:ascii="Calibri" w:hAnsi="Calibri" w:eastAsia="Calibri" w:cs="Calibri"/>
          <w:sz w:val="22"/>
          <w:szCs w:val="22"/>
          <w:spacing w:val="-5"/>
        </w:rPr>
        <w:t>₁</w:t>
      </w:r>
      <w:r>
        <w:rPr>
          <w:rFonts w:ascii="SimSun" w:hAnsi="SimSun" w:eastAsia="SimSun" w:cs="SimSun"/>
          <w:sz w:val="22"/>
          <w:szCs w:val="22"/>
          <w:spacing w:val="-5"/>
        </w:rPr>
        <w:t>-b;)。    因此，此时M</w:t>
      </w:r>
      <w:r>
        <w:rPr>
          <w:rFonts w:ascii="SimSun" w:hAnsi="SimSun" w:eastAsia="SimSun" w:cs="SimSun"/>
          <w:sz w:val="22"/>
          <w:szCs w:val="22"/>
          <w:spacing w:val="42"/>
        </w:rPr>
        <w:t xml:space="preserve"> </w:t>
      </w:r>
      <w:r>
        <w:rPr>
          <w:rFonts w:ascii="SimSun" w:hAnsi="SimSun" w:eastAsia="SimSun" w:cs="SimSun"/>
          <w:sz w:val="22"/>
          <w:szCs w:val="22"/>
          <w:spacing w:val="-5"/>
        </w:rPr>
        <w:t>的置信区间为[</w:t>
      </w:r>
      <w:r>
        <w:rPr>
          <w:rFonts w:ascii="SimSun" w:hAnsi="SimSun" w:eastAsia="SimSun" w:cs="SimSun"/>
          <w:sz w:val="22"/>
          <w:szCs w:val="22"/>
          <w:spacing w:val="-6"/>
        </w:rPr>
        <w:t>a,</w:t>
      </w:r>
    </w:p>
    <w:p>
      <w:pPr>
        <w:ind w:right="48"/>
        <w:spacing w:before="31" w:line="236" w:lineRule="auto"/>
        <w:rPr>
          <w:rFonts w:ascii="SimSun" w:hAnsi="SimSun" w:eastAsia="SimSun" w:cs="SimSun"/>
          <w:sz w:val="22"/>
          <w:szCs w:val="22"/>
        </w:rPr>
      </w:pPr>
      <w:r>
        <w:rPr>
          <w:rFonts w:ascii="SimSun" w:hAnsi="SimSun" w:eastAsia="SimSun" w:cs="SimSun"/>
          <w:sz w:val="22"/>
          <w:szCs w:val="22"/>
        </w:rPr>
        <w:t>1],对应的置信度为Pm=1-  </w:t>
      </w:r>
      <w:r>
        <w:rPr>
          <w:rFonts w:ascii="Times New Roman" w:hAnsi="Times New Roman" w:eastAsia="Times New Roman" w:cs="Times New Roman"/>
          <w:sz w:val="22"/>
          <w:szCs w:val="22"/>
        </w:rPr>
        <w:t>φ((em    -m₁)/enm)     </w:t>
      </w:r>
      <w:r>
        <w:rPr>
          <w:rFonts w:ascii="KaiTi" w:hAnsi="KaiTi" w:eastAsia="KaiTi" w:cs="KaiTi"/>
          <w:sz w:val="22"/>
          <w:szCs w:val="22"/>
        </w:rPr>
        <w:t>(由于仅是单边的云</w:t>
      </w:r>
      <w:r>
        <w:rPr>
          <w:rFonts w:ascii="KaiTi" w:hAnsi="KaiTi" w:eastAsia="KaiTi" w:cs="KaiTi"/>
          <w:sz w:val="22"/>
          <w:szCs w:val="22"/>
          <w:spacing w:val="-1"/>
        </w:rPr>
        <w:t>模型，因</w:t>
      </w:r>
      <w:r>
        <w:rPr>
          <w:rFonts w:ascii="KaiTi" w:hAnsi="KaiTi" w:eastAsia="KaiTi" w:cs="KaiTi"/>
          <w:sz w:val="22"/>
          <w:szCs w:val="22"/>
        </w:rPr>
        <w:t xml:space="preserve"> </w:t>
      </w:r>
      <w:r>
        <w:rPr>
          <w:rFonts w:ascii="SimSun" w:hAnsi="SimSun" w:eastAsia="SimSun" w:cs="SimSun"/>
          <w:sz w:val="22"/>
          <w:szCs w:val="22"/>
          <w:spacing w:val="4"/>
        </w:rPr>
        <w:t>此这样计算置信度),归一化后的概率为</w:t>
      </w:r>
      <w:r>
        <w:rPr>
          <w:rFonts w:ascii="Times New Roman" w:hAnsi="Times New Roman" w:eastAsia="Times New Roman" w:cs="Times New Roman"/>
          <w:sz w:val="22"/>
          <w:szCs w:val="22"/>
        </w:rPr>
        <w:t>npm</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Pm</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max</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pm</w:t>
      </w:r>
      <w:r>
        <w:rPr>
          <w:rFonts w:ascii="Times New Roman" w:hAnsi="Times New Roman" w:eastAsia="Times New Roman" w:cs="Times New Roman"/>
          <w:sz w:val="22"/>
          <w:szCs w:val="22"/>
          <w:spacing w:val="4"/>
        </w:rPr>
        <w:t>),U    </w:t>
      </w:r>
      <w:r>
        <w:rPr>
          <w:rFonts w:ascii="SimSun" w:hAnsi="SimSun" w:eastAsia="SimSun" w:cs="SimSun"/>
          <w:sz w:val="22"/>
          <w:szCs w:val="22"/>
          <w:spacing w:val="4"/>
        </w:rPr>
        <w:t>的置信区间为</w:t>
      </w:r>
    </w:p>
    <w:p>
      <w:pPr>
        <w:spacing w:before="27"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[0,u,],    </w:t>
      </w:r>
      <w:r>
        <w:rPr>
          <w:rFonts w:ascii="SimSun" w:hAnsi="SimSun" w:eastAsia="SimSun" w:cs="SimSun"/>
          <w:sz w:val="22"/>
          <w:szCs w:val="22"/>
          <w:spacing w:val="1"/>
        </w:rPr>
        <w:t>对应的置信度为</w:t>
      </w:r>
      <w:r>
        <w:rPr>
          <w:rFonts w:ascii="Times New Roman" w:hAnsi="Times New Roman" w:eastAsia="Times New Roman" w:cs="Times New Roman"/>
          <w:sz w:val="22"/>
          <w:szCs w:val="22"/>
        </w:rPr>
        <w:t>Pg</w:t>
      </w:r>
      <w:r>
        <w:rPr>
          <w:rFonts w:ascii="Times New Roman" w:hAnsi="Times New Roman" w:eastAsia="Times New Roman" w:cs="Times New Roman"/>
          <w:sz w:val="22"/>
          <w:szCs w:val="22"/>
          <w:spacing w:val="1"/>
        </w:rPr>
        <w:t>=φ((</w:t>
      </w:r>
      <w:r>
        <w:rPr>
          <w:rFonts w:ascii="Times New Roman" w:hAnsi="Times New Roman" w:eastAsia="Times New Roman" w:cs="Times New Roman"/>
          <w:sz w:val="22"/>
          <w:szCs w:val="22"/>
        </w:rPr>
        <w:t>uy</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eu</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enu</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1"/>
        </w:rPr>
        <w:t>。    归一化后的概率为</w:t>
      </w:r>
      <w:r>
        <w:rPr>
          <w:rFonts w:ascii="SimSun" w:hAnsi="SimSun" w:eastAsia="SimSun" w:cs="SimSun"/>
          <w:sz w:val="22"/>
          <w:szCs w:val="22"/>
        </w:rPr>
        <w:t>npy</w:t>
      </w:r>
      <w:r>
        <w:rPr>
          <w:rFonts w:ascii="SimSun" w:hAnsi="SimSun" w:eastAsia="SimSun" w:cs="SimSun"/>
          <w:sz w:val="22"/>
          <w:szCs w:val="22"/>
          <w:spacing w:val="1"/>
        </w:rPr>
        <w:t>=P  </w:t>
      </w:r>
      <w:r>
        <w:rPr>
          <w:rFonts w:ascii="Times New Roman" w:hAnsi="Times New Roman" w:eastAsia="Times New Roman" w:cs="Times New Roman"/>
          <w:sz w:val="22"/>
          <w:szCs w:val="22"/>
          <w:spacing w:val="1"/>
        </w:rPr>
        <w:t>/</w:t>
      </w:r>
    </w:p>
    <w:p>
      <w:pPr>
        <w:spacing w:before="102" w:line="183" w:lineRule="auto"/>
        <w:rPr>
          <w:rFonts w:ascii="SimSun" w:hAnsi="SimSun" w:eastAsia="SimSun" w:cs="SimSun"/>
          <w:sz w:val="22"/>
          <w:szCs w:val="22"/>
        </w:rPr>
      </w:pPr>
      <w:r>
        <w:rPr>
          <w:rFonts w:ascii="Times New Roman" w:hAnsi="Times New Roman" w:eastAsia="Times New Roman" w:cs="Times New Roman"/>
          <w:sz w:val="22"/>
          <w:szCs w:val="22"/>
          <w:spacing w:val="-1"/>
        </w:rPr>
        <w:t>max(p)</w:t>
      </w:r>
      <w:r>
        <w:rPr>
          <w:rFonts w:ascii="SimSun" w:hAnsi="SimSun" w:eastAsia="SimSun" w:cs="SimSun"/>
          <w:sz w:val="22"/>
          <w:szCs w:val="22"/>
          <w:spacing w:val="-1"/>
        </w:rPr>
        <w:t>。</w:t>
      </w:r>
    </w:p>
    <w:p>
      <w:pPr>
        <w:spacing w:line="183" w:lineRule="auto"/>
        <w:sectPr>
          <w:pgSz w:w="8720" w:h="13250"/>
          <w:pgMar w:top="603" w:right="459" w:bottom="400" w:left="889" w:header="0" w:footer="0" w:gutter="0"/>
        </w:sectPr>
        <w:rPr>
          <w:rFonts w:ascii="SimSun" w:hAnsi="SimSun" w:eastAsia="SimSun" w:cs="SimSun"/>
          <w:sz w:val="22"/>
          <w:szCs w:val="22"/>
        </w:rPr>
      </w:pPr>
    </w:p>
    <w:p>
      <w:pPr>
        <w:ind w:left="4119"/>
        <w:spacing w:before="100" w:line="236" w:lineRule="auto"/>
        <w:rPr>
          <w:rFonts w:ascii="STXingkai" w:hAnsi="STXingkai" w:eastAsia="STXingkai" w:cs="STXingkai"/>
          <w:sz w:val="32"/>
          <w:szCs w:val="32"/>
        </w:rPr>
      </w:pPr>
      <w:r>
        <mc:AlternateContent xmlns:mc="http://schemas.openxmlformats.org/markup-compatibility/2006">
          <mc:Choice Requires="wps">
            <w:drawing>
              <wp:anchor distT="0" distB="0" distL="0" distR="0" simplePos="0" relativeHeight="252262400" behindDoc="0" locked="0" layoutInCell="0" allowOverlap="1">
                <wp:simplePos x="0" y="0"/>
                <wp:positionH relativeFrom="page">
                  <wp:posOffset>996517</wp:posOffset>
                </wp:positionH>
                <wp:positionV relativeFrom="page">
                  <wp:posOffset>6083644</wp:posOffset>
                </wp:positionV>
                <wp:extent cx="346075" cy="174625"/>
                <wp:effectExtent l="0" t="0" r="0" b="0"/>
                <wp:wrapNone/>
                <wp:docPr id="470" name="TextBox 470"/>
                <wp:cNvGraphicFramePr/>
                <a:graphic>
                  <a:graphicData uri="http://schemas.microsoft.com/office/word/2010/wordprocessingShape">
                    <wps:wsp>
                      <wps:cNvSpPr txBox="1"/>
                      <wps:spPr>
                        <a:xfrm rot="16200000">
                          <a:off x="996517" y="6083644"/>
                          <a:ext cx="346075"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2"/>
                              </w:rPr>
                              <w:t>置信度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48" style="position:absolute;margin-left:78.466pt;margin-top:479.027pt;mso-position-vertical-relative:page;mso-position-horizontal-relative:page;width:27.25pt;height:13.75pt;z-index:252262400;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2"/>
                        </w:rPr>
                        <w:t>置信度</w:t>
                      </w:r>
                    </w:p>
                  </w:txbxContent>
                </v:textbox>
              </v:shape>
            </w:pict>
          </mc:Fallback>
        </mc:AlternateContent>
      </w:r>
      <w:r>
        <w:drawing>
          <wp:anchor distT="0" distB="0" distL="0" distR="0" simplePos="0" relativeHeight="252261376" behindDoc="1" locked="0" layoutInCell="1" allowOverlap="1">
            <wp:simplePos x="0" y="0"/>
            <wp:positionH relativeFrom="column">
              <wp:posOffset>4394211</wp:posOffset>
            </wp:positionH>
            <wp:positionV relativeFrom="paragraph">
              <wp:posOffset>-151</wp:posOffset>
            </wp:positionV>
            <wp:extent cx="292087" cy="311224"/>
            <wp:effectExtent l="0" t="0" r="0" b="0"/>
            <wp:wrapNone/>
            <wp:docPr id="472" name="IM 472"/>
            <wp:cNvGraphicFramePr/>
            <a:graphic>
              <a:graphicData uri="http://schemas.openxmlformats.org/drawingml/2006/picture">
                <pic:pic>
                  <pic:nvPicPr>
                    <pic:cNvPr id="472" name="IM 472"/>
                    <pic:cNvPicPr/>
                  </pic:nvPicPr>
                  <pic:blipFill>
                    <a:blip r:embed="rId314"/>
                    <a:stretch>
                      <a:fillRect/>
                    </a:stretch>
                  </pic:blipFill>
                  <pic:spPr>
                    <a:xfrm rot="0">
                      <a:off x="0" y="0"/>
                      <a:ext cx="292087" cy="311224"/>
                    </a:xfrm>
                    <a:prstGeom prst="rect">
                      <a:avLst/>
                    </a:prstGeom>
                  </pic:spPr>
                </pic:pic>
              </a:graphicData>
            </a:graphic>
          </wp:anchor>
        </w:drawing>
      </w:r>
      <w:bookmarkStart w:name="bookmark112" w:id="187"/>
      <w:bookmarkEnd w:id="187"/>
      <w:bookmarkStart w:name="bookmark113" w:id="188"/>
      <w:bookmarkEnd w:id="188"/>
      <w:bookmarkStart w:name="bookmark296" w:id="189"/>
      <w:bookmarkEnd w:id="189"/>
      <w:bookmarkStart w:name="bookmark297" w:id="190"/>
      <w:bookmarkEnd w:id="190"/>
      <w:r>
        <w:rPr>
          <w:rFonts w:ascii="STXingkai" w:hAnsi="STXingkai" w:eastAsia="STXingkai" w:cs="STXingkai"/>
          <w:sz w:val="32"/>
          <w:szCs w:val="32"/>
          <w:spacing w:val="-39"/>
          <w:w w:val="92"/>
        </w:rPr>
        <w:t>第6章基于关系的实体分辨(141)</w:t>
      </w:r>
    </w:p>
    <w:p>
      <w:pPr>
        <w:ind w:left="399"/>
        <w:spacing w:before="228" w:line="219" w:lineRule="auto"/>
        <w:rPr>
          <w:rFonts w:ascii="SimSun" w:hAnsi="SimSun" w:eastAsia="SimSun" w:cs="SimSun"/>
          <w:sz w:val="21"/>
          <w:szCs w:val="21"/>
        </w:rPr>
      </w:pPr>
      <w:r>
        <w:rPr>
          <w:rFonts w:ascii="SimSun" w:hAnsi="SimSun" w:eastAsia="SimSun" w:cs="SimSun"/>
          <w:sz w:val="21"/>
          <w:szCs w:val="21"/>
          <w:spacing w:val="-4"/>
        </w:rPr>
        <w:t>那么约束条件可表示为</w:t>
      </w:r>
    </w:p>
    <w:p>
      <w:pPr>
        <w:ind w:left="3379"/>
        <w:spacing w:before="63" w:line="218" w:lineRule="auto"/>
        <w:rPr>
          <w:rFonts w:ascii="SimSun" w:hAnsi="SimSun" w:eastAsia="SimSun" w:cs="SimSun"/>
          <w:sz w:val="21"/>
          <w:szCs w:val="21"/>
        </w:rPr>
      </w:pPr>
      <w:r>
        <w:rPr>
          <w:rFonts w:ascii="Times New Roman" w:hAnsi="Times New Roman" w:eastAsia="Times New Roman" w:cs="Times New Roman"/>
          <w:sz w:val="24"/>
          <w:szCs w:val="24"/>
          <w:spacing w:val="-6"/>
        </w:rPr>
        <w:t>a;&gt;b;</w:t>
      </w:r>
      <w:r>
        <w:rPr>
          <w:rFonts w:ascii="Times New Roman" w:hAnsi="Times New Roman" w:eastAsia="Times New Roman" w:cs="Times New Roman"/>
          <w:sz w:val="24"/>
          <w:szCs w:val="24"/>
        </w:rPr>
        <w:t xml:space="preserve">                                               </w:t>
      </w:r>
      <w:r>
        <w:rPr>
          <w:rFonts w:ascii="SimSun" w:hAnsi="SimSun" w:eastAsia="SimSun" w:cs="SimSun"/>
          <w:sz w:val="21"/>
          <w:szCs w:val="21"/>
          <w:spacing w:val="-6"/>
        </w:rPr>
        <w:t>(6-2)</w:t>
      </w:r>
    </w:p>
    <w:p>
      <w:pPr>
        <w:ind w:left="2829"/>
        <w:spacing w:before="50" w:line="215" w:lineRule="auto"/>
        <w:rPr>
          <w:rFonts w:ascii="SimSun" w:hAnsi="SimSun" w:eastAsia="SimSun" w:cs="SimSun"/>
          <w:sz w:val="21"/>
          <w:szCs w:val="21"/>
        </w:rPr>
      </w:pPr>
      <w:r>
        <w:rPr>
          <w:rFonts w:ascii="Times New Roman" w:hAnsi="Times New Roman" w:eastAsia="Times New Roman" w:cs="Times New Roman"/>
          <w:sz w:val="21"/>
          <w:szCs w:val="21"/>
          <w:spacing w:val="-2"/>
        </w:rPr>
        <w:t>cm&gt;0m</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且</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2"/>
        </w:rPr>
        <w:t>cu;&gt;θ                                              </w:t>
      </w:r>
      <w:r>
        <w:rPr>
          <w:rFonts w:ascii="SimSun" w:hAnsi="SimSun" w:eastAsia="SimSun" w:cs="SimSun"/>
          <w:sz w:val="21"/>
          <w:szCs w:val="21"/>
          <w:spacing w:val="-2"/>
        </w:rPr>
        <w:t>(6-3)</w:t>
      </w:r>
    </w:p>
    <w:p>
      <w:pPr>
        <w:spacing w:line="65" w:lineRule="exact"/>
        <w:rPr/>
      </w:pPr>
      <w:r/>
    </w:p>
    <w:p>
      <w:pPr>
        <w:spacing w:line="65" w:lineRule="exact"/>
        <w:sectPr>
          <w:pgSz w:w="8720" w:h="13250"/>
          <w:pgMar w:top="559" w:right="1019" w:bottom="400" w:left="320" w:header="0" w:footer="0" w:gutter="0"/>
          <w:cols w:equalWidth="0" w:num="1">
            <w:col w:w="7380" w:space="0"/>
          </w:cols>
        </w:sectPr>
        <w:rPr/>
      </w:pPr>
    </w:p>
    <w:p>
      <w:pPr>
        <w:ind w:firstLine="3159"/>
        <w:spacing w:before="9" w:line="340" w:lineRule="exact"/>
        <w:rPr/>
      </w:pPr>
      <w:r>
        <w:rPr>
          <w:position w:val="-6"/>
        </w:rPr>
        <w:drawing>
          <wp:inline distT="0" distB="0" distL="0" distR="0">
            <wp:extent cx="628638" cy="215896"/>
            <wp:effectExtent l="0" t="0" r="0" b="0"/>
            <wp:docPr id="474" name="IM 474"/>
            <wp:cNvGraphicFramePr/>
            <a:graphic>
              <a:graphicData uri="http://schemas.openxmlformats.org/drawingml/2006/picture">
                <pic:pic>
                  <pic:nvPicPr>
                    <pic:cNvPr id="474" name="IM 474"/>
                    <pic:cNvPicPr/>
                  </pic:nvPicPr>
                  <pic:blipFill>
                    <a:blip r:embed="rId315"/>
                    <a:stretch>
                      <a:fillRect/>
                    </a:stretch>
                  </pic:blipFill>
                  <pic:spPr>
                    <a:xfrm rot="0">
                      <a:off x="0" y="0"/>
                      <a:ext cx="628638" cy="215896"/>
                    </a:xfrm>
                    <a:prstGeom prst="rect">
                      <a:avLst/>
                    </a:prstGeom>
                  </pic:spPr>
                </pic:pic>
              </a:graphicData>
            </a:graphic>
          </wp:inline>
        </w:drawing>
      </w:r>
    </w:p>
    <w:p>
      <w:pPr>
        <w:ind w:firstLine="2840"/>
        <w:spacing w:before="80" w:line="320" w:lineRule="exact"/>
        <w:rPr/>
      </w:pPr>
      <w:r>
        <w:rPr>
          <w:position w:val="-6"/>
        </w:rPr>
        <w:drawing>
          <wp:inline distT="0" distB="0" distL="0" distR="0">
            <wp:extent cx="1035013" cy="203275"/>
            <wp:effectExtent l="0" t="0" r="0" b="0"/>
            <wp:docPr id="476" name="IM 476"/>
            <wp:cNvGraphicFramePr/>
            <a:graphic>
              <a:graphicData uri="http://schemas.openxmlformats.org/drawingml/2006/picture">
                <pic:pic>
                  <pic:nvPicPr>
                    <pic:cNvPr id="476" name="IM 476"/>
                    <pic:cNvPicPr/>
                  </pic:nvPicPr>
                  <pic:blipFill>
                    <a:blip r:embed="rId316"/>
                    <a:stretch>
                      <a:fillRect/>
                    </a:stretch>
                  </pic:blipFill>
                  <pic:spPr>
                    <a:xfrm rot="0">
                      <a:off x="0" y="0"/>
                      <a:ext cx="1035013" cy="203275"/>
                    </a:xfrm>
                    <a:prstGeom prst="rect">
                      <a:avLst/>
                    </a:prstGeom>
                  </pic:spPr>
                </pic:pic>
              </a:graphicData>
            </a:graphic>
          </wp:inline>
        </w:drawing>
      </w:r>
    </w:p>
    <w:p>
      <w:pPr>
        <w:ind w:left="440" w:right="195" w:hanging="440"/>
        <w:spacing w:before="54" w:line="252" w:lineRule="auto"/>
        <w:rPr>
          <w:rFonts w:ascii="SimSun" w:hAnsi="SimSun" w:eastAsia="SimSun" w:cs="SimSun"/>
          <w:sz w:val="21"/>
          <w:szCs w:val="21"/>
        </w:rPr>
      </w:pPr>
      <w:r>
        <w:rPr>
          <w:rFonts w:ascii="SimSun" w:hAnsi="SimSun" w:eastAsia="SimSun" w:cs="SimSun"/>
          <w:sz w:val="21"/>
          <w:szCs w:val="21"/>
          <w:spacing w:val="-5"/>
        </w:rPr>
        <w:t>式中：0,和0,分别为匹配和不匹配记录对的记录相似度的确定度阈值。</w:t>
      </w:r>
      <w:r>
        <w:rPr>
          <w:rFonts w:ascii="SimSun" w:hAnsi="SimSun" w:eastAsia="SimSun" w:cs="SimSun"/>
          <w:sz w:val="21"/>
          <w:szCs w:val="21"/>
          <w:spacing w:val="18"/>
        </w:rPr>
        <w:t xml:space="preserve"> </w:t>
      </w:r>
      <w:r>
        <w:rPr>
          <w:rFonts w:ascii="SimSun" w:hAnsi="SimSun" w:eastAsia="SimSun" w:cs="SimSun"/>
          <w:sz w:val="21"/>
          <w:szCs w:val="21"/>
          <w:spacing w:val="2"/>
        </w:rPr>
        <w:t>为便于分析求解，将第3条和第4条约束条件合并为</w:t>
      </w:r>
    </w:p>
    <w:p>
      <w:pPr>
        <w:ind w:left="2749"/>
        <w:spacing w:before="83"/>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max(np₈₁+nP₀-cri)</w:t>
      </w:r>
    </w:p>
    <w:p>
      <w:pPr>
        <w:ind w:left="419"/>
        <w:spacing w:before="1" w:line="219" w:lineRule="auto"/>
        <w:rPr>
          <w:rFonts w:ascii="SimSun" w:hAnsi="SimSun" w:eastAsia="SimSun" w:cs="SimSun"/>
          <w:sz w:val="21"/>
          <w:szCs w:val="21"/>
        </w:rPr>
      </w:pPr>
      <w:r>
        <w:rPr>
          <w:rFonts w:ascii="SimSun" w:hAnsi="SimSun" w:eastAsia="SimSun" w:cs="SimSun"/>
          <w:sz w:val="21"/>
          <w:szCs w:val="21"/>
          <w:spacing w:val="5"/>
        </w:rPr>
        <w:t>据此建立如式(6-7)所示的模型。</w:t>
      </w:r>
    </w:p>
    <w:p>
      <w:pPr>
        <w:ind w:left="2560"/>
        <w:spacing w:before="137" w:line="314" w:lineRule="exact"/>
        <w:rPr>
          <w:rFonts w:ascii="Times New Roman" w:hAnsi="Times New Roman" w:eastAsia="Times New Roman" w:cs="Times New Roman"/>
          <w:sz w:val="25"/>
          <w:szCs w:val="25"/>
        </w:rPr>
      </w:pPr>
      <w:r>
        <w:ruby>
          <w:rubyPr>
            <w:rubyAlign w:val="left"/>
            <w:hpsRaise w:val="6"/>
            <w:hps w:val="10"/>
            <w:hpsBaseText w:val="21"/>
          </w:rubyPr>
          <w:rt>
            <w:r>
              <w:rPr>
                <w:rFonts w:ascii="Times New Roman" w:hAnsi="Times New Roman" w:eastAsia="Times New Roman" w:cs="Times New Roman"/>
                <w:sz w:val="10"/>
                <w:szCs w:val="10"/>
                <w:w w:val="99"/>
                <w:position w:val="9"/>
              </w:rPr>
              <w:t>ma</w:t>
            </w:r>
          </w:rt>
          <w:rubyBase>
            <w:r>
              <w:rPr>
                <w:rFonts w:ascii="Times New Roman" w:hAnsi="Times New Roman" w:eastAsia="Times New Roman" w:cs="Times New Roman"/>
                <w:sz w:val="21"/>
                <w:szCs w:val="21"/>
                <w:w w:val="68"/>
                <w:position w:val="3"/>
              </w:rPr>
              <w:t>m</w:t>
            </w:r>
          </w:rubyBase>
        </w:ruby>
      </w:r>
      <w:r>
        <w:rPr>
          <w:rFonts w:ascii="Times New Roman" w:hAnsi="Times New Roman" w:eastAsia="Times New Roman" w:cs="Times New Roman"/>
          <w:sz w:val="21"/>
          <w:szCs w:val="21"/>
          <w:position w:val="3"/>
        </w:rPr>
        <w:drawing>
          <wp:inline distT="0" distB="0" distL="0" distR="0">
            <wp:extent cx="31750" cy="108551"/>
            <wp:effectExtent l="0" t="0" r="0" b="0"/>
            <wp:docPr id="478" name="IM 478"/>
            <wp:cNvGraphicFramePr/>
            <a:graphic>
              <a:graphicData uri="http://schemas.openxmlformats.org/drawingml/2006/picture">
                <pic:pic>
                  <pic:nvPicPr>
                    <pic:cNvPr id="478" name="IM 478"/>
                    <pic:cNvPicPr/>
                  </pic:nvPicPr>
                  <pic:blipFill>
                    <a:blip r:embed="rId317"/>
                    <a:stretch>
                      <a:fillRect/>
                    </a:stretch>
                  </pic:blipFill>
                  <pic:spPr>
                    <a:xfrm rot="0">
                      <a:off x="0" y="0"/>
                      <a:ext cx="31750" cy="108551"/>
                    </a:xfrm>
                    <a:prstGeom prst="rect">
                      <a:avLst/>
                    </a:prstGeom>
                  </pic:spPr>
                </pic:pic>
              </a:graphicData>
            </a:graphic>
          </wp:inline>
        </w:drawing>
      </w:r>
      <w:r>
        <w:rPr>
          <w:rFonts w:ascii="Times New Roman" w:hAnsi="Times New Roman" w:eastAsia="Times New Roman" w:cs="Times New Roman"/>
          <w:sz w:val="21"/>
          <w:szCs w:val="21"/>
          <w:spacing w:val="-6"/>
          <w:w w:val="94"/>
          <w:position w:val="3"/>
        </w:rPr>
        <w:t>,4j</w:t>
      </w:r>
      <w:r>
        <w:rPr>
          <w:rFonts w:ascii="Times New Roman" w:hAnsi="Times New Roman" w:eastAsia="Times New Roman" w:cs="Times New Roman"/>
          <w:sz w:val="21"/>
          <w:szCs w:val="21"/>
          <w:spacing w:val="1"/>
          <w:position w:val="3"/>
        </w:rPr>
        <w:t xml:space="preserve">            </w:t>
      </w:r>
      <w:r>
        <w:rPr>
          <w:rFonts w:ascii="Times New Roman" w:hAnsi="Times New Roman" w:eastAsia="Times New Roman" w:cs="Times New Roman"/>
          <w:sz w:val="25"/>
          <w:szCs w:val="25"/>
          <w:i/>
          <w:iCs/>
          <w:spacing w:val="-6"/>
          <w:w w:val="94"/>
          <w:position w:val="10"/>
        </w:rPr>
        <w:t>npa₁+npo,-cr</w:t>
      </w:r>
    </w:p>
    <w:p>
      <w:pPr>
        <w:ind w:left="2919"/>
        <w:spacing w:line="27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4"/>
        </w:rPr>
        <w:t>s.t.</w:t>
      </w:r>
      <w:r>
        <w:rPr>
          <w:rFonts w:ascii="Times New Roman" w:hAnsi="Times New Roman" w:eastAsia="Times New Roman" w:cs="Times New Roman"/>
          <w:sz w:val="21"/>
          <w:szCs w:val="21"/>
          <w:position w:val="4"/>
        </w:rPr>
        <w:t xml:space="preserve">              </w:t>
      </w:r>
      <w:r>
        <w:rPr>
          <w:rFonts w:ascii="Times New Roman" w:hAnsi="Times New Roman" w:eastAsia="Times New Roman" w:cs="Times New Roman"/>
          <w:sz w:val="21"/>
          <w:szCs w:val="21"/>
          <w:i/>
          <w:iCs/>
          <w:spacing w:val="-2"/>
          <w:position w:val="2"/>
        </w:rPr>
        <w:t>a;&gt;b</w:t>
      </w:r>
    </w:p>
    <w:p>
      <w:pPr>
        <w:ind w:left="2930"/>
        <w:spacing w:before="118" w:line="17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cm;&gt;0m&amp;cu;&gt;θ₄</w:t>
      </w:r>
    </w:p>
    <w:p>
      <w:pPr>
        <w:pStyle w:val="BodyText"/>
        <w:spacing w:line="14" w:lineRule="auto"/>
        <w:rPr>
          <w:sz w:val="2"/>
        </w:rPr>
      </w:pPr>
      <w:r>
        <w:rPr>
          <w:sz w:val="2"/>
          <w:szCs w:val="2"/>
        </w:rPr>
        <w:br w:type="column"/>
      </w:r>
    </w:p>
    <w:p>
      <w:pPr>
        <w:ind w:left="29"/>
        <w:spacing w:line="399" w:lineRule="exact"/>
        <w:rPr>
          <w:rFonts w:ascii="SimSun" w:hAnsi="SimSun" w:eastAsia="SimSun" w:cs="SimSun"/>
          <w:sz w:val="21"/>
          <w:szCs w:val="21"/>
        </w:rPr>
      </w:pPr>
      <w:r>
        <w:rPr>
          <w:rFonts w:ascii="SimSun" w:hAnsi="SimSun" w:eastAsia="SimSun" w:cs="SimSun"/>
          <w:sz w:val="21"/>
          <w:szCs w:val="21"/>
          <w:spacing w:val="-10"/>
          <w:position w:val="14"/>
        </w:rPr>
        <w:t>(6-4)</w:t>
      </w:r>
    </w:p>
    <w:p>
      <w:pPr>
        <w:ind w:left="19"/>
        <w:spacing w:before="1" w:line="221" w:lineRule="auto"/>
        <w:rPr>
          <w:rFonts w:ascii="SimSun" w:hAnsi="SimSun" w:eastAsia="SimSun" w:cs="SimSun"/>
          <w:sz w:val="21"/>
          <w:szCs w:val="21"/>
        </w:rPr>
      </w:pPr>
      <w:r>
        <w:rPr>
          <w:rFonts w:ascii="SimSun" w:hAnsi="SimSun" w:eastAsia="SimSun" w:cs="SimSun"/>
          <w:sz w:val="21"/>
          <w:szCs w:val="21"/>
          <w:spacing w:val="-10"/>
        </w:rPr>
        <w:t>(6-5)</w:t>
      </w:r>
    </w:p>
    <w:p>
      <w:pPr>
        <w:pStyle w:val="BodyText"/>
        <w:spacing w:line="352" w:lineRule="auto"/>
        <w:rPr/>
      </w:pPr>
      <w:r/>
    </w:p>
    <w:p>
      <w:pPr>
        <w:pStyle w:val="BodyText"/>
        <w:spacing w:line="352" w:lineRule="auto"/>
        <w:rPr/>
      </w:pPr>
      <w:r/>
    </w:p>
    <w:p>
      <w:pPr>
        <w:ind w:left="19"/>
        <w:spacing w:before="69" w:line="222" w:lineRule="auto"/>
        <w:rPr>
          <w:rFonts w:ascii="SimSun" w:hAnsi="SimSun" w:eastAsia="SimSun" w:cs="SimSun"/>
          <w:sz w:val="21"/>
          <w:szCs w:val="21"/>
        </w:rPr>
      </w:pPr>
      <w:r>
        <w:rPr>
          <w:rFonts w:ascii="SimSun" w:hAnsi="SimSun" w:eastAsia="SimSun" w:cs="SimSun"/>
          <w:sz w:val="21"/>
          <w:szCs w:val="21"/>
          <w:spacing w:val="-10"/>
        </w:rPr>
        <w:t>(6-6)</w:t>
      </w:r>
    </w:p>
    <w:p>
      <w:pPr>
        <w:pStyle w:val="BodyText"/>
        <w:spacing w:line="241" w:lineRule="auto"/>
        <w:rPr/>
      </w:pPr>
      <w:r/>
    </w:p>
    <w:p>
      <w:pPr>
        <w:pStyle w:val="BodyText"/>
        <w:spacing w:line="241" w:lineRule="auto"/>
        <w:rPr/>
      </w:pPr>
      <w:r/>
    </w:p>
    <w:p>
      <w:pPr>
        <w:pStyle w:val="BodyText"/>
        <w:spacing w:line="242" w:lineRule="auto"/>
        <w:rPr/>
      </w:pPr>
      <w:r/>
    </w:p>
    <w:p>
      <w:pPr>
        <w:ind w:left="29"/>
        <w:spacing w:before="69" w:line="310" w:lineRule="exact"/>
        <w:rPr>
          <w:rFonts w:ascii="SimSun" w:hAnsi="SimSun" w:eastAsia="SimSun" w:cs="SimSun"/>
          <w:sz w:val="21"/>
          <w:szCs w:val="21"/>
        </w:rPr>
      </w:pPr>
      <w:r>
        <w:rPr>
          <w:rFonts w:ascii="SimSun" w:hAnsi="SimSun" w:eastAsia="SimSun" w:cs="SimSun"/>
          <w:sz w:val="21"/>
          <w:szCs w:val="21"/>
          <w:spacing w:val="-10"/>
          <w:position w:val="7"/>
        </w:rPr>
        <w:t>(6-7)</w:t>
      </w:r>
    </w:p>
    <w:p>
      <w:pPr>
        <w:ind w:left="29"/>
        <w:spacing w:before="1" w:line="200" w:lineRule="auto"/>
        <w:rPr>
          <w:rFonts w:ascii="SimSun" w:hAnsi="SimSun" w:eastAsia="SimSun" w:cs="SimSun"/>
          <w:sz w:val="21"/>
          <w:szCs w:val="21"/>
        </w:rPr>
      </w:pPr>
      <w:r>
        <w:rPr>
          <w:rFonts w:ascii="SimSun" w:hAnsi="SimSun" w:eastAsia="SimSun" w:cs="SimSun"/>
          <w:sz w:val="21"/>
          <w:szCs w:val="21"/>
          <w:spacing w:val="-10"/>
        </w:rPr>
        <w:t>(6-7)</w:t>
      </w:r>
    </w:p>
    <w:p>
      <w:pPr>
        <w:spacing w:line="200" w:lineRule="auto"/>
        <w:sectPr>
          <w:type w:val="continuous"/>
          <w:pgSz w:w="8720" w:h="13250"/>
          <w:pgMar w:top="559" w:right="1019" w:bottom="400" w:left="320" w:header="0" w:footer="0" w:gutter="0"/>
          <w:cols w:equalWidth="0" w:num="2">
            <w:col w:w="6560" w:space="100"/>
            <w:col w:w="720" w:space="0"/>
          </w:cols>
        </w:sectPr>
        <w:rPr>
          <w:rFonts w:ascii="SimSun" w:hAnsi="SimSun" w:eastAsia="SimSun" w:cs="SimSun"/>
          <w:sz w:val="21"/>
          <w:szCs w:val="21"/>
        </w:rPr>
      </w:pPr>
    </w:p>
    <w:p>
      <w:pPr>
        <w:ind w:right="59" w:firstLine="440"/>
        <w:spacing w:before="85" w:line="262" w:lineRule="auto"/>
        <w:rPr>
          <w:rFonts w:ascii="SimSun" w:hAnsi="SimSun" w:eastAsia="SimSun" w:cs="SimSun"/>
          <w:sz w:val="21"/>
          <w:szCs w:val="21"/>
        </w:rPr>
      </w:pPr>
      <w:r>
        <w:rPr>
          <w:rFonts w:ascii="SimSun" w:hAnsi="SimSun" w:eastAsia="SimSun" w:cs="SimSun"/>
          <w:sz w:val="21"/>
          <w:szCs w:val="21"/>
          <w:spacing w:val="15"/>
        </w:rPr>
        <w:t>由于相似度向量和不相似度向量都不是正态分布，由图6-</w:t>
      </w:r>
      <w:r>
        <w:rPr>
          <w:rFonts w:ascii="SimSun" w:hAnsi="SimSun" w:eastAsia="SimSun" w:cs="SimSun"/>
          <w:sz w:val="21"/>
          <w:szCs w:val="21"/>
          <w:spacing w:val="14"/>
        </w:rPr>
        <w:t>3可知，点是</w:t>
      </w:r>
      <w:r>
        <w:rPr>
          <w:rFonts w:ascii="SimSun" w:hAnsi="SimSun" w:eastAsia="SimSun" w:cs="SimSun"/>
          <w:sz w:val="21"/>
          <w:szCs w:val="21"/>
        </w:rPr>
        <w:t xml:space="preserve"> </w:t>
      </w:r>
      <w:r>
        <w:rPr>
          <w:rFonts w:ascii="SimSun" w:hAnsi="SimSun" w:eastAsia="SimSun" w:cs="SimSun"/>
          <w:sz w:val="21"/>
          <w:szCs w:val="21"/>
          <w:spacing w:val="7"/>
        </w:rPr>
        <w:t>离散的，且分布较散，同一个</w:t>
      </w:r>
      <w:r>
        <w:rPr>
          <w:rFonts w:ascii="Times New Roman" w:hAnsi="Times New Roman" w:eastAsia="Times New Roman" w:cs="Times New Roman"/>
          <w:sz w:val="21"/>
          <w:szCs w:val="21"/>
          <w:spacing w:val="7"/>
        </w:rPr>
        <w:t>x</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7"/>
        </w:rPr>
        <w:t>值可能有不同的</w:t>
      </w:r>
      <w:r>
        <w:rPr>
          <w:rFonts w:ascii="Times New Roman" w:hAnsi="Times New Roman" w:eastAsia="Times New Roman" w:cs="Times New Roman"/>
          <w:sz w:val="21"/>
          <w:szCs w:val="21"/>
          <w:spacing w:val="7"/>
        </w:rPr>
        <w:t>u</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7"/>
        </w:rPr>
        <w:t>值。因此，难以用正态</w:t>
      </w:r>
      <w:r>
        <w:rPr>
          <w:rFonts w:ascii="SimSun" w:hAnsi="SimSun" w:eastAsia="SimSun" w:cs="SimSun"/>
          <w:sz w:val="21"/>
          <w:szCs w:val="21"/>
          <w:spacing w:val="6"/>
        </w:rPr>
        <w:t>分布</w:t>
      </w:r>
      <w:r>
        <w:rPr>
          <w:rFonts w:ascii="SimSun" w:hAnsi="SimSun" w:eastAsia="SimSun" w:cs="SimSun"/>
          <w:sz w:val="21"/>
          <w:szCs w:val="21"/>
        </w:rPr>
        <w:t xml:space="preserve"> </w:t>
      </w:r>
      <w:r>
        <w:rPr>
          <w:rFonts w:ascii="SimSun" w:hAnsi="SimSun" w:eastAsia="SimSun" w:cs="SimSun"/>
          <w:sz w:val="21"/>
          <w:szCs w:val="21"/>
          <w:spacing w:val="12"/>
        </w:rPr>
        <w:t>的性质求解。好在云滴为离散的，且数目较小，可以通过穷</w:t>
      </w:r>
      <w:r>
        <w:rPr>
          <w:rFonts w:ascii="SimSun" w:hAnsi="SimSun" w:eastAsia="SimSun" w:cs="SimSun"/>
          <w:sz w:val="21"/>
          <w:szCs w:val="21"/>
          <w:spacing w:val="11"/>
        </w:rPr>
        <w:t>举搜索，找出最</w:t>
      </w:r>
      <w:r>
        <w:rPr>
          <w:rFonts w:ascii="SimSun" w:hAnsi="SimSun" w:eastAsia="SimSun" w:cs="SimSun"/>
          <w:sz w:val="21"/>
          <w:szCs w:val="21"/>
        </w:rPr>
        <w:t xml:space="preserve"> </w:t>
      </w:r>
      <w:r>
        <w:rPr>
          <w:rFonts w:ascii="SimSun" w:hAnsi="SimSun" w:eastAsia="SimSun" w:cs="SimSun"/>
          <w:sz w:val="21"/>
          <w:szCs w:val="21"/>
          <w:spacing w:val="-4"/>
        </w:rPr>
        <w:t>优解。</w:t>
      </w:r>
    </w:p>
    <w:p>
      <w:pPr>
        <w:ind w:left="39" w:right="52" w:firstLine="400"/>
        <w:spacing w:before="70" w:line="239" w:lineRule="auto"/>
        <w:rPr>
          <w:rFonts w:ascii="SimSun" w:hAnsi="SimSun" w:eastAsia="SimSun" w:cs="SimSun"/>
          <w:sz w:val="21"/>
          <w:szCs w:val="21"/>
        </w:rPr>
      </w:pPr>
      <w:r>
        <w:rPr>
          <w:rFonts w:ascii="SimSun" w:hAnsi="SimSun" w:eastAsia="SimSun" w:cs="SimSun"/>
          <w:sz w:val="21"/>
          <w:szCs w:val="21"/>
          <w:spacing w:val="15"/>
        </w:rPr>
        <w:t>为形象说明，将记录对相似度与置信度及拒绝域大小的关系用图6-4和</w:t>
      </w:r>
      <w:r>
        <w:rPr>
          <w:rFonts w:ascii="SimSun" w:hAnsi="SimSun" w:eastAsia="SimSun" w:cs="SimSun"/>
          <w:sz w:val="21"/>
          <w:szCs w:val="21"/>
          <w:spacing w:val="1"/>
        </w:rPr>
        <w:t xml:space="preserve"> </w:t>
      </w:r>
      <w:r>
        <w:rPr>
          <w:rFonts w:ascii="SimSun" w:hAnsi="SimSun" w:eastAsia="SimSun" w:cs="SimSun"/>
          <w:sz w:val="21"/>
          <w:szCs w:val="21"/>
          <w:spacing w:val="21"/>
        </w:rPr>
        <w:t>图6-5表示。令确定度阈值均为0.5,则</w:t>
      </w:r>
    </w:p>
    <w:p>
      <w:pPr>
        <w:ind w:left="19" w:right="43" w:firstLine="429"/>
        <w:spacing w:before="83" w:line="256" w:lineRule="auto"/>
        <w:rPr>
          <w:rFonts w:ascii="SimSun" w:hAnsi="SimSun" w:eastAsia="SimSun" w:cs="SimSun"/>
          <w:sz w:val="21"/>
          <w:szCs w:val="21"/>
        </w:rPr>
      </w:pPr>
      <w:r>
        <w:rPr>
          <w:rFonts w:ascii="SimSun" w:hAnsi="SimSun" w:eastAsia="SimSun" w:cs="SimSun"/>
          <w:sz w:val="21"/>
          <w:szCs w:val="21"/>
          <w:spacing w:val="-3"/>
        </w:rPr>
        <w:t>根据约束条件，求得最优解为：a。为0.6003,b。为0.5995。此时，A</w:t>
      </w:r>
      <w:r>
        <w:rPr>
          <w:rFonts w:ascii="SimSun" w:hAnsi="SimSun" w:eastAsia="SimSun" w:cs="SimSun"/>
          <w:sz w:val="21"/>
          <w:szCs w:val="21"/>
          <w:spacing w:val="-27"/>
        </w:rPr>
        <w:t xml:space="preserve"> </w:t>
      </w:r>
      <w:r>
        <w:rPr>
          <w:rFonts w:ascii="SimSun" w:hAnsi="SimSun" w:eastAsia="SimSun" w:cs="SimSun"/>
          <w:sz w:val="21"/>
          <w:szCs w:val="21"/>
          <w:spacing w:val="-3"/>
        </w:rPr>
        <w:t>对应的</w:t>
      </w:r>
      <w:r>
        <w:rPr>
          <w:rFonts w:ascii="SimSun" w:hAnsi="SimSun" w:eastAsia="SimSun" w:cs="SimSun"/>
          <w:sz w:val="21"/>
          <w:szCs w:val="21"/>
        </w:rPr>
        <w:t xml:space="preserve"> </w:t>
      </w:r>
      <w:r>
        <w:rPr>
          <w:rFonts w:ascii="SimSun" w:hAnsi="SimSun" w:eastAsia="SimSun" w:cs="SimSun"/>
          <w:sz w:val="21"/>
          <w:szCs w:val="21"/>
          <w:spacing w:val="16"/>
        </w:rPr>
        <w:t>确定度为0.6643,</w:t>
      </w:r>
      <w:r>
        <w:rPr>
          <w:rFonts w:ascii="Times New Roman" w:hAnsi="Times New Roman" w:eastAsia="Times New Roman" w:cs="Times New Roman"/>
          <w:sz w:val="21"/>
          <w:szCs w:val="21"/>
          <w:spacing w:val="16"/>
        </w:rPr>
        <w:t>B </w:t>
      </w:r>
      <w:r>
        <w:rPr>
          <w:rFonts w:ascii="SimSun" w:hAnsi="SimSun" w:eastAsia="SimSun" w:cs="SimSun"/>
          <w:sz w:val="21"/>
          <w:szCs w:val="21"/>
          <w:spacing w:val="16"/>
        </w:rPr>
        <w:t>对应的确定度为0.5260。</w:t>
      </w:r>
      <w:r>
        <w:rPr>
          <w:rFonts w:ascii="Times New Roman" w:hAnsi="Times New Roman" w:eastAsia="Times New Roman" w:cs="Times New Roman"/>
          <w:sz w:val="21"/>
          <w:szCs w:val="21"/>
          <w:spacing w:val="16"/>
        </w:rPr>
        <w:t>A</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6"/>
        </w:rPr>
        <w:t>对应的置信度为0.9207,</w:t>
      </w:r>
      <w:r>
        <w:rPr>
          <w:rFonts w:ascii="Times New Roman" w:hAnsi="Times New Roman" w:eastAsia="Times New Roman" w:cs="Times New Roman"/>
          <w:sz w:val="21"/>
          <w:szCs w:val="21"/>
          <w:spacing w:val="16"/>
        </w:rPr>
        <w:t>B</w:t>
      </w:r>
      <w:r>
        <w:rPr>
          <w:rFonts w:ascii="Times New Roman" w:hAnsi="Times New Roman" w:eastAsia="Times New Roman" w:cs="Times New Roman"/>
          <w:sz w:val="21"/>
          <w:szCs w:val="21"/>
        </w:rPr>
        <w:t xml:space="preserve"> </w:t>
      </w:r>
      <w:r>
        <w:rPr>
          <w:rFonts w:ascii="SimSun" w:hAnsi="SimSun" w:eastAsia="SimSun" w:cs="SimSun"/>
          <w:sz w:val="21"/>
          <w:szCs w:val="21"/>
          <w:spacing w:val="8"/>
        </w:rPr>
        <w:t>对应的置信度为0.7968。拒绝域大小为0.0007。</w:t>
      </w:r>
    </w:p>
    <w:p>
      <w:pPr>
        <w:ind w:firstLine="1609"/>
        <w:spacing w:before="152" w:line="3090" w:lineRule="exact"/>
        <w:rPr/>
      </w:pPr>
      <w:r>
        <w:rPr>
          <w:position w:val="-61"/>
        </w:rPr>
        <w:drawing>
          <wp:inline distT="0" distB="0" distL="0" distR="0">
            <wp:extent cx="2774967" cy="1962170"/>
            <wp:effectExtent l="0" t="0" r="0" b="0"/>
            <wp:docPr id="480" name="IM 480"/>
            <wp:cNvGraphicFramePr/>
            <a:graphic>
              <a:graphicData uri="http://schemas.openxmlformats.org/drawingml/2006/picture">
                <pic:pic>
                  <pic:nvPicPr>
                    <pic:cNvPr id="480" name="IM 480"/>
                    <pic:cNvPicPr/>
                  </pic:nvPicPr>
                  <pic:blipFill>
                    <a:blip r:embed="rId318"/>
                    <a:stretch>
                      <a:fillRect/>
                    </a:stretch>
                  </pic:blipFill>
                  <pic:spPr>
                    <a:xfrm rot="0">
                      <a:off x="0" y="0"/>
                      <a:ext cx="2774967" cy="1962170"/>
                    </a:xfrm>
                    <a:prstGeom prst="rect">
                      <a:avLst/>
                    </a:prstGeom>
                  </pic:spPr>
                </pic:pic>
              </a:graphicData>
            </a:graphic>
          </wp:inline>
        </w:drawing>
      </w:r>
    </w:p>
    <w:p>
      <w:pPr>
        <w:ind w:left="3469"/>
        <w:spacing w:before="7" w:line="219" w:lineRule="auto"/>
        <w:rPr>
          <w:rFonts w:ascii="SimSun" w:hAnsi="SimSun" w:eastAsia="SimSun" w:cs="SimSun"/>
          <w:sz w:val="16"/>
          <w:szCs w:val="16"/>
        </w:rPr>
      </w:pPr>
      <w:r>
        <w:rPr>
          <w:rFonts w:ascii="SimSun" w:hAnsi="SimSun" w:eastAsia="SimSun" w:cs="SimSun"/>
          <w:sz w:val="16"/>
          <w:szCs w:val="16"/>
          <w:spacing w:val="3"/>
        </w:rPr>
        <w:t>相似度阈值</w:t>
      </w:r>
    </w:p>
    <w:p>
      <w:pPr>
        <w:ind w:left="2169"/>
        <w:spacing w:before="182" w:line="184" w:lineRule="auto"/>
        <w:rPr>
          <w:rFonts w:ascii="SimSun" w:hAnsi="SimSun" w:eastAsia="SimSun" w:cs="SimSun"/>
          <w:sz w:val="21"/>
          <w:szCs w:val="21"/>
        </w:rPr>
      </w:pPr>
      <w:r>
        <w:rPr>
          <w:rFonts w:ascii="SimSun" w:hAnsi="SimSun" w:eastAsia="SimSun" w:cs="SimSun"/>
          <w:sz w:val="21"/>
          <w:szCs w:val="21"/>
          <w:spacing w:val="-16"/>
        </w:rPr>
        <w:t>图6-</w:t>
      </w:r>
      <w:r>
        <w:rPr>
          <w:rFonts w:ascii="Times New Roman" w:hAnsi="Times New Roman" w:eastAsia="Times New Roman" w:cs="Times New Roman"/>
          <w:sz w:val="21"/>
          <w:szCs w:val="21"/>
          <w:spacing w:val="-16"/>
        </w:rPr>
        <w:t>4   </w:t>
      </w:r>
      <w:r>
        <w:rPr>
          <w:rFonts w:ascii="SimSun" w:hAnsi="SimSun" w:eastAsia="SimSun" w:cs="SimSun"/>
          <w:sz w:val="21"/>
          <w:szCs w:val="21"/>
          <w:spacing w:val="-16"/>
        </w:rPr>
        <w:t>记录对相似度与置信度的关系</w:t>
      </w:r>
    </w:p>
    <w:p>
      <w:pPr>
        <w:spacing w:line="184" w:lineRule="auto"/>
        <w:sectPr>
          <w:type w:val="continuous"/>
          <w:pgSz w:w="8720" w:h="13250"/>
          <w:pgMar w:top="559" w:right="1019" w:bottom="400" w:left="320" w:header="0" w:footer="0" w:gutter="0"/>
          <w:cols w:equalWidth="0" w:num="1">
            <w:col w:w="7380" w:space="0"/>
          </w:cols>
        </w:sectPr>
        <w:rPr>
          <w:rFonts w:ascii="SimSun" w:hAnsi="SimSun" w:eastAsia="SimSun" w:cs="SimSun"/>
          <w:sz w:val="21"/>
          <w:szCs w:val="21"/>
        </w:rPr>
      </w:pPr>
    </w:p>
    <w:p>
      <w:pPr>
        <w:ind w:left="93"/>
        <w:spacing w:before="185" w:line="223" w:lineRule="auto"/>
        <w:rPr>
          <w:rFonts w:ascii="FangSong" w:hAnsi="FangSong" w:eastAsia="FangSong" w:cs="FangSong"/>
          <w:sz w:val="22"/>
          <w:szCs w:val="22"/>
        </w:rPr>
      </w:pPr>
      <w:r>
        <mc:AlternateContent xmlns:mc="http://schemas.openxmlformats.org/markup-compatibility/2006">
          <mc:Choice Requires="wps">
            <w:drawing>
              <wp:anchor distT="0" distB="0" distL="0" distR="0" simplePos="0" relativeHeight="252270592" behindDoc="0" locked="0" layoutInCell="0" allowOverlap="1">
                <wp:simplePos x="0" y="0"/>
                <wp:positionH relativeFrom="page">
                  <wp:posOffset>1330978</wp:posOffset>
                </wp:positionH>
                <wp:positionV relativeFrom="page">
                  <wp:posOffset>1329417</wp:posOffset>
                </wp:positionV>
                <wp:extent cx="548640" cy="184150"/>
                <wp:effectExtent l="0" t="0" r="0" b="0"/>
                <wp:wrapNone/>
                <wp:docPr id="482" name="TextBox 482"/>
                <wp:cNvGraphicFramePr/>
                <a:graphic>
                  <a:graphicData uri="http://schemas.microsoft.com/office/word/2010/wordprocessingShape">
                    <wps:wsp>
                      <wps:cNvSpPr txBox="1"/>
                      <wps:spPr>
                        <a:xfrm rot="16200000">
                          <a:off x="1330978" y="1329417"/>
                          <a:ext cx="548640" cy="1841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20" w:lineRule="auto"/>
                              <w:rPr>
                                <w:rFonts w:ascii="SimSun" w:hAnsi="SimSun" w:eastAsia="SimSun" w:cs="SimSun"/>
                                <w:sz w:val="18"/>
                                <w:szCs w:val="18"/>
                              </w:rPr>
                            </w:pPr>
                            <w:r>
                              <w:rPr>
                                <w:rFonts w:ascii="SimSun" w:hAnsi="SimSun" w:eastAsia="SimSun" w:cs="SimSun"/>
                                <w:sz w:val="18"/>
                                <w:szCs w:val="18"/>
                                <w:spacing w:val="-13"/>
                              </w:rPr>
                              <w:t>拒绝域大小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50" style="position:absolute;margin-left:104.801pt;margin-top:104.679pt;mso-position-vertical-relative:page;mso-position-horizontal-relative:page;width:43.2pt;height:14.5pt;z-index:252270592;rotation:270;" o:allowincell="f" filled="false" stroked="false" type="#_x0000_t202">
                <v:fill on="false"/>
                <v:stroke on="false"/>
                <v:path/>
                <v:imagedata o:title=""/>
                <o:lock v:ext="edit" aspectratio="false"/>
                <v:textbox inset="0mm,0mm,0mm,0mm">
                  <w:txbxContent>
                    <w:p>
                      <w:pPr>
                        <w:ind w:left="20"/>
                        <w:spacing w:before="54" w:line="220" w:lineRule="auto"/>
                        <w:rPr>
                          <w:rFonts w:ascii="SimSun" w:hAnsi="SimSun" w:eastAsia="SimSun" w:cs="SimSun"/>
                          <w:sz w:val="18"/>
                          <w:szCs w:val="18"/>
                        </w:rPr>
                      </w:pPr>
                      <w:r>
                        <w:rPr>
                          <w:rFonts w:ascii="SimSun" w:hAnsi="SimSun" w:eastAsia="SimSun" w:cs="SimSun"/>
                          <w:sz w:val="18"/>
                          <w:szCs w:val="18"/>
                          <w:spacing w:val="-13"/>
                        </w:rPr>
                        <w:t>拒绝域大小</w:t>
                      </w:r>
                    </w:p>
                  </w:txbxContent>
                </v:textbox>
              </v:shape>
            </w:pict>
          </mc:Fallback>
        </mc:AlternateContent>
      </w:r>
      <w:r>
        <w:drawing>
          <wp:anchor distT="0" distB="0" distL="0" distR="0" simplePos="0" relativeHeight="252268544" behindDoc="1" locked="0" layoutInCell="1" allowOverlap="1">
            <wp:simplePos x="0" y="0"/>
            <wp:positionH relativeFrom="column">
              <wp:posOffset>0</wp:posOffset>
            </wp:positionH>
            <wp:positionV relativeFrom="paragraph">
              <wp:posOffset>33</wp:posOffset>
            </wp:positionV>
            <wp:extent cx="304822" cy="298436"/>
            <wp:effectExtent l="0" t="0" r="0" b="0"/>
            <wp:wrapNone/>
            <wp:docPr id="484" name="IM 484"/>
            <wp:cNvGraphicFramePr/>
            <a:graphic>
              <a:graphicData uri="http://schemas.openxmlformats.org/drawingml/2006/picture">
                <pic:pic>
                  <pic:nvPicPr>
                    <pic:cNvPr id="484" name="IM 484"/>
                    <pic:cNvPicPr/>
                  </pic:nvPicPr>
                  <pic:blipFill>
                    <a:blip r:embed="rId319"/>
                    <a:stretch>
                      <a:fillRect/>
                    </a:stretch>
                  </pic:blipFill>
                  <pic:spPr>
                    <a:xfrm rot="0">
                      <a:off x="0" y="0"/>
                      <a:ext cx="304822" cy="298436"/>
                    </a:xfrm>
                    <a:prstGeom prst="rect">
                      <a:avLst/>
                    </a:prstGeom>
                  </pic:spPr>
                </pic:pic>
              </a:graphicData>
            </a:graphic>
          </wp:anchor>
        </w:drawing>
      </w:r>
      <w:r>
        <w:rPr>
          <w:rFonts w:ascii="FangSong" w:hAnsi="FangSong" w:eastAsia="FangSong" w:cs="FangSong"/>
          <w:sz w:val="22"/>
          <w:szCs w:val="22"/>
          <w:b/>
          <w:bCs/>
          <w:spacing w:val="-6"/>
        </w:rPr>
        <w:t>142)</w:t>
      </w:r>
      <w:r>
        <w:rPr>
          <w:rFonts w:ascii="FangSong" w:hAnsi="FangSong" w:eastAsia="FangSong" w:cs="FangSong"/>
          <w:sz w:val="22"/>
          <w:szCs w:val="22"/>
          <w:spacing w:val="-6"/>
        </w:rPr>
        <w:t>数据质量导论</w:t>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1290"/>
        <w:spacing w:before="56" w:line="220" w:lineRule="auto"/>
        <w:rPr>
          <w:rFonts w:ascii="SimSun" w:hAnsi="SimSun" w:eastAsia="SimSun" w:cs="SimSun"/>
          <w:sz w:val="17"/>
          <w:szCs w:val="17"/>
        </w:rPr>
      </w:pPr>
      <w:r>
        <w:drawing>
          <wp:anchor distT="0" distB="0" distL="0" distR="0" simplePos="0" relativeHeight="252269568" behindDoc="1" locked="0" layoutInCell="1" allowOverlap="1">
            <wp:simplePos x="0" y="0"/>
            <wp:positionH relativeFrom="column">
              <wp:posOffset>1022333</wp:posOffset>
            </wp:positionH>
            <wp:positionV relativeFrom="paragraph">
              <wp:posOffset>-1702703</wp:posOffset>
            </wp:positionV>
            <wp:extent cx="3009911" cy="1803403"/>
            <wp:effectExtent l="0" t="0" r="0" b="0"/>
            <wp:wrapNone/>
            <wp:docPr id="486" name="IM 486"/>
            <wp:cNvGraphicFramePr/>
            <a:graphic>
              <a:graphicData uri="http://schemas.openxmlformats.org/drawingml/2006/picture">
                <pic:pic>
                  <pic:nvPicPr>
                    <pic:cNvPr id="486" name="IM 486"/>
                    <pic:cNvPicPr/>
                  </pic:nvPicPr>
                  <pic:blipFill>
                    <a:blip r:embed="rId320"/>
                    <a:stretch>
                      <a:fillRect/>
                    </a:stretch>
                  </pic:blipFill>
                  <pic:spPr>
                    <a:xfrm rot="0">
                      <a:off x="0" y="0"/>
                      <a:ext cx="3009911" cy="1803403"/>
                    </a:xfrm>
                    <a:prstGeom prst="rect">
                      <a:avLst/>
                    </a:prstGeom>
                  </pic:spPr>
                </pic:pic>
              </a:graphicData>
            </a:graphic>
          </wp:anchor>
        </w:drawing>
      </w:r>
      <w:r>
        <w:rPr>
          <w:rFonts w:ascii="SimSun" w:hAnsi="SimSun" w:eastAsia="SimSun" w:cs="SimSun"/>
          <w:sz w:val="17"/>
          <w:szCs w:val="17"/>
          <w:spacing w:val="-11"/>
        </w:rPr>
        <w:t>不相似记录的相似度向量</w:t>
      </w:r>
    </w:p>
    <w:p>
      <w:pPr>
        <w:ind w:left="2049"/>
        <w:spacing w:before="169" w:line="220" w:lineRule="auto"/>
        <w:rPr>
          <w:rFonts w:ascii="SimSun" w:hAnsi="SimSun" w:eastAsia="SimSun" w:cs="SimSun"/>
          <w:sz w:val="22"/>
          <w:szCs w:val="22"/>
        </w:rPr>
      </w:pPr>
      <w:r>
        <w:rPr>
          <w:rFonts w:ascii="SimSun" w:hAnsi="SimSun" w:eastAsia="SimSun" w:cs="SimSun"/>
          <w:sz w:val="22"/>
          <w:szCs w:val="22"/>
          <w:spacing w:val="-20"/>
          <w:w w:val="96"/>
        </w:rPr>
        <w:t>图6-5</w:t>
      </w:r>
      <w:r>
        <w:rPr>
          <w:rFonts w:ascii="SimSun" w:hAnsi="SimSun" w:eastAsia="SimSun" w:cs="SimSun"/>
          <w:sz w:val="22"/>
          <w:szCs w:val="22"/>
          <w:spacing w:val="58"/>
        </w:rPr>
        <w:t xml:space="preserve"> </w:t>
      </w:r>
      <w:r>
        <w:rPr>
          <w:rFonts w:ascii="SimSun" w:hAnsi="SimSun" w:eastAsia="SimSun" w:cs="SimSun"/>
          <w:sz w:val="22"/>
          <w:szCs w:val="22"/>
          <w:spacing w:val="-20"/>
          <w:w w:val="96"/>
        </w:rPr>
        <w:t>记录对相似度与拒绝域大小的关系</w:t>
      </w:r>
    </w:p>
    <w:p>
      <w:pPr>
        <w:pStyle w:val="BodyText"/>
        <w:rPr/>
      </w:pPr>
      <w:r/>
    </w:p>
    <w:p>
      <w:pPr>
        <w:pStyle w:val="BodyText"/>
        <w:rPr/>
      </w:pPr>
      <w:r/>
    </w:p>
    <w:p>
      <w:pPr>
        <w:ind w:left="73"/>
        <w:spacing w:before="85" w:line="224" w:lineRule="auto"/>
        <w:outlineLvl w:val="4"/>
        <w:rPr>
          <w:rFonts w:ascii="YouYuan" w:hAnsi="YouYuan" w:eastAsia="YouYuan" w:cs="YouYuan"/>
          <w:sz w:val="26"/>
          <w:szCs w:val="26"/>
        </w:rPr>
      </w:pPr>
      <w:r>
        <w:rPr>
          <w:rFonts w:ascii="YouYuan" w:hAnsi="YouYuan" w:eastAsia="YouYuan" w:cs="YouYuan"/>
          <w:sz w:val="26"/>
          <w:szCs w:val="26"/>
          <w:b/>
          <w:bCs/>
          <w:spacing w:val="-10"/>
        </w:rPr>
        <w:t>6.2.5</w:t>
      </w:r>
      <w:r>
        <w:rPr>
          <w:rFonts w:ascii="YouYuan" w:hAnsi="YouYuan" w:eastAsia="YouYuan" w:cs="YouYuan"/>
          <w:sz w:val="26"/>
          <w:szCs w:val="26"/>
          <w:spacing w:val="116"/>
        </w:rPr>
        <w:t xml:space="preserve"> </w:t>
      </w:r>
      <w:r>
        <w:rPr>
          <w:rFonts w:ascii="YouYuan" w:hAnsi="YouYuan" w:eastAsia="YouYuan" w:cs="YouYuan"/>
          <w:sz w:val="26"/>
          <w:szCs w:val="26"/>
          <w:b/>
          <w:bCs/>
          <w:spacing w:val="-10"/>
        </w:rPr>
        <w:t>结果分析</w:t>
      </w:r>
    </w:p>
    <w:p>
      <w:pPr>
        <w:pStyle w:val="BodyText"/>
        <w:spacing w:line="318" w:lineRule="auto"/>
        <w:rPr/>
      </w:pPr>
      <w:r/>
    </w:p>
    <w:p>
      <w:pPr>
        <w:ind w:left="89" w:right="99" w:firstLine="420"/>
        <w:spacing w:before="72" w:line="250" w:lineRule="auto"/>
        <w:rPr>
          <w:rFonts w:ascii="SimSun" w:hAnsi="SimSun" w:eastAsia="SimSun" w:cs="SimSun"/>
          <w:sz w:val="22"/>
          <w:szCs w:val="22"/>
        </w:rPr>
      </w:pPr>
      <w:r>
        <w:rPr>
          <w:rFonts w:ascii="SimSun" w:hAnsi="SimSun" w:eastAsia="SimSun" w:cs="SimSun"/>
          <w:sz w:val="22"/>
          <w:szCs w:val="22"/>
          <w:spacing w:val="-4"/>
        </w:rPr>
        <w:t>在绝域中的相似度所对应的记录对为难分辨</w:t>
      </w:r>
      <w:r>
        <w:rPr>
          <w:rFonts w:ascii="SimSun" w:hAnsi="SimSun" w:eastAsia="SimSun" w:cs="SimSun"/>
          <w:sz w:val="22"/>
          <w:szCs w:val="22"/>
          <w:spacing w:val="-5"/>
        </w:rPr>
        <w:t>的记录对，其余为易分辨的记</w:t>
      </w:r>
      <w:r>
        <w:rPr>
          <w:rFonts w:ascii="SimSun" w:hAnsi="SimSun" w:eastAsia="SimSun" w:cs="SimSun"/>
          <w:sz w:val="22"/>
          <w:szCs w:val="22"/>
        </w:rPr>
        <w:t xml:space="preserve"> </w:t>
      </w:r>
      <w:r>
        <w:rPr>
          <w:rFonts w:ascii="SimSun" w:hAnsi="SimSun" w:eastAsia="SimSun" w:cs="SimSun"/>
          <w:sz w:val="22"/>
          <w:szCs w:val="22"/>
          <w:spacing w:val="-16"/>
        </w:rPr>
        <w:t>录对。</w:t>
      </w:r>
    </w:p>
    <w:p>
      <w:pPr>
        <w:ind w:left="89" w:right="98" w:firstLine="420"/>
        <w:spacing w:before="54" w:line="245" w:lineRule="auto"/>
        <w:rPr>
          <w:rFonts w:ascii="SimSun" w:hAnsi="SimSun" w:eastAsia="SimSun" w:cs="SimSun"/>
          <w:sz w:val="22"/>
          <w:szCs w:val="22"/>
        </w:rPr>
      </w:pPr>
      <w:r>
        <w:rPr>
          <w:rFonts w:ascii="SimSun" w:hAnsi="SimSun" w:eastAsia="SimSun" w:cs="SimSun"/>
          <w:sz w:val="22"/>
          <w:szCs w:val="22"/>
          <w:spacing w:val="-17"/>
        </w:rPr>
        <w:t>相似重复记录的云滴分布较散，因为它对应的超熵大，即偏离正态分布的程度</w:t>
      </w:r>
      <w:r>
        <w:rPr>
          <w:rFonts w:ascii="SimSun" w:hAnsi="SimSun" w:eastAsia="SimSun" w:cs="SimSun"/>
          <w:sz w:val="22"/>
          <w:szCs w:val="22"/>
        </w:rPr>
        <w:t xml:space="preserve"> </w:t>
      </w:r>
      <w:r>
        <w:rPr>
          <w:rFonts w:ascii="SimSun" w:hAnsi="SimSun" w:eastAsia="SimSun" w:cs="SimSun"/>
          <w:sz w:val="22"/>
          <w:szCs w:val="22"/>
          <w:spacing w:val="-9"/>
        </w:rPr>
        <w:t>较大。</w:t>
      </w:r>
    </w:p>
    <w:p>
      <w:pPr>
        <w:ind w:left="89" w:firstLine="420"/>
        <w:spacing w:before="44" w:line="263" w:lineRule="auto"/>
        <w:rPr>
          <w:rFonts w:ascii="SimSun" w:hAnsi="SimSun" w:eastAsia="SimSun" w:cs="SimSun"/>
          <w:sz w:val="22"/>
          <w:szCs w:val="22"/>
        </w:rPr>
      </w:pPr>
      <w:r>
        <w:rPr>
          <w:rFonts w:ascii="SimSun" w:hAnsi="SimSun" w:eastAsia="SimSun" w:cs="SimSun"/>
          <w:sz w:val="22"/>
          <w:szCs w:val="22"/>
          <w:spacing w:val="-20"/>
        </w:rPr>
        <w:t>直观上看，对不相似重复记录来说，其边缘取值越大，置信度越高。这是因为，</w:t>
      </w:r>
      <w:r>
        <w:rPr>
          <w:rFonts w:ascii="SimSun" w:hAnsi="SimSun" w:eastAsia="SimSun" w:cs="SimSun"/>
          <w:sz w:val="22"/>
          <w:szCs w:val="22"/>
        </w:rPr>
        <w:t xml:space="preserve"> </w:t>
      </w:r>
      <w:r>
        <w:rPr>
          <w:rFonts w:ascii="SimSun" w:hAnsi="SimSun" w:eastAsia="SimSun" w:cs="SimSun"/>
          <w:sz w:val="22"/>
          <w:szCs w:val="22"/>
          <w:spacing w:val="-14"/>
        </w:rPr>
        <w:t>值越大，则包含更多的不相似重复记录的云滴，置信区间更大，因此置信度越高。</w:t>
      </w:r>
      <w:r>
        <w:rPr>
          <w:rFonts w:ascii="SimSun" w:hAnsi="SimSun" w:eastAsia="SimSun" w:cs="SimSun"/>
          <w:sz w:val="22"/>
          <w:szCs w:val="22"/>
          <w:spacing w:val="3"/>
        </w:rPr>
        <w:t xml:space="preserve"> </w:t>
      </w:r>
      <w:r>
        <w:rPr>
          <w:rFonts w:ascii="SimSun" w:hAnsi="SimSun" w:eastAsia="SimSun" w:cs="SimSun"/>
          <w:sz w:val="22"/>
          <w:szCs w:val="22"/>
          <w:spacing w:val="-19"/>
        </w:rPr>
        <w:t>相似重复记录的情况同理。拒绝域有两个极小值，</w:t>
      </w:r>
      <w:r>
        <w:rPr>
          <w:rFonts w:ascii="SimSun" w:hAnsi="SimSun" w:eastAsia="SimSun" w:cs="SimSun"/>
          <w:sz w:val="22"/>
          <w:szCs w:val="22"/>
          <w:spacing w:val="69"/>
        </w:rPr>
        <w:t xml:space="preserve"> </w:t>
      </w:r>
      <w:r>
        <w:rPr>
          <w:rFonts w:ascii="SimSun" w:hAnsi="SimSun" w:eastAsia="SimSun" w:cs="SimSun"/>
          <w:sz w:val="22"/>
          <w:szCs w:val="22"/>
          <w:spacing w:val="-19"/>
        </w:rPr>
        <w:t>一个出现在(0.6,0.6)附近， 一</w:t>
      </w:r>
      <w:r>
        <w:rPr>
          <w:rFonts w:ascii="SimSun" w:hAnsi="SimSun" w:eastAsia="SimSun" w:cs="SimSun"/>
          <w:sz w:val="22"/>
          <w:szCs w:val="22"/>
        </w:rPr>
        <w:t xml:space="preserve">  </w:t>
      </w:r>
      <w:r>
        <w:rPr>
          <w:rFonts w:ascii="SimSun" w:hAnsi="SimSun" w:eastAsia="SimSun" w:cs="SimSun"/>
          <w:sz w:val="22"/>
          <w:szCs w:val="22"/>
          <w:spacing w:val="-7"/>
        </w:rPr>
        <w:t>个出现在0(此时对应的是不满足约束条件第一条或第二条的点</w:t>
      </w:r>
      <w:r>
        <w:rPr>
          <w:rFonts w:ascii="SimSun" w:hAnsi="SimSun" w:eastAsia="SimSun" w:cs="SimSun"/>
          <w:sz w:val="22"/>
          <w:szCs w:val="22"/>
          <w:spacing w:val="-8"/>
        </w:rPr>
        <w:t>)。</w:t>
      </w:r>
    </w:p>
    <w:p>
      <w:pPr>
        <w:ind w:left="89" w:right="100" w:firstLine="420"/>
        <w:spacing w:before="45" w:line="253" w:lineRule="auto"/>
        <w:rPr>
          <w:rFonts w:ascii="SimSun" w:hAnsi="SimSun" w:eastAsia="SimSun" w:cs="SimSun"/>
          <w:sz w:val="22"/>
          <w:szCs w:val="22"/>
        </w:rPr>
      </w:pPr>
      <w:r>
        <w:rPr>
          <w:rFonts w:ascii="SimSun" w:hAnsi="SimSun" w:eastAsia="SimSun" w:cs="SimSun"/>
          <w:sz w:val="22"/>
          <w:szCs w:val="22"/>
          <w:spacing w:val="-11"/>
        </w:rPr>
        <w:t>为进一步评价求得的边缘，将其用在原始的相似度</w:t>
      </w:r>
      <w:r>
        <w:rPr>
          <w:rFonts w:ascii="SimSun" w:hAnsi="SimSun" w:eastAsia="SimSun" w:cs="SimSun"/>
          <w:sz w:val="22"/>
          <w:szCs w:val="22"/>
          <w:spacing w:val="-12"/>
        </w:rPr>
        <w:t>向量中。由于相似记录相</w:t>
      </w:r>
      <w:r>
        <w:rPr>
          <w:rFonts w:ascii="SimSun" w:hAnsi="SimSun" w:eastAsia="SimSun" w:cs="SimSun"/>
          <w:sz w:val="22"/>
          <w:szCs w:val="22"/>
        </w:rPr>
        <w:t xml:space="preserve"> </w:t>
      </w:r>
      <w:r>
        <w:rPr>
          <w:rFonts w:ascii="SimSun" w:hAnsi="SimSun" w:eastAsia="SimSun" w:cs="SimSun"/>
          <w:sz w:val="22"/>
          <w:szCs w:val="22"/>
          <w:spacing w:val="-11"/>
        </w:rPr>
        <w:t>对不相似记录特别少，查全率和查准率不适合本书的情况，因此利用分辨正确率</w:t>
      </w:r>
      <w:r>
        <w:rPr>
          <w:rFonts w:ascii="SimSun" w:hAnsi="SimSun" w:eastAsia="SimSun" w:cs="SimSun"/>
          <w:sz w:val="22"/>
          <w:szCs w:val="22"/>
          <w:spacing w:val="3"/>
        </w:rPr>
        <w:t xml:space="preserve"> </w:t>
      </w:r>
      <w:r>
        <w:rPr>
          <w:rFonts w:ascii="SimSun" w:hAnsi="SimSun" w:eastAsia="SimSun" w:cs="SimSun"/>
          <w:sz w:val="22"/>
          <w:szCs w:val="22"/>
          <w:spacing w:val="-8"/>
        </w:rPr>
        <w:t>(正确分辨的记录对与总记录对之比)和分辨错误率(错误分辨的记录对与</w:t>
      </w:r>
      <w:r>
        <w:rPr>
          <w:rFonts w:ascii="SimSun" w:hAnsi="SimSun" w:eastAsia="SimSun" w:cs="SimSun"/>
          <w:sz w:val="22"/>
          <w:szCs w:val="22"/>
          <w:spacing w:val="-9"/>
        </w:rPr>
        <w:t>总记录</w:t>
      </w:r>
      <w:r>
        <w:rPr>
          <w:rFonts w:ascii="SimSun" w:hAnsi="SimSun" w:eastAsia="SimSun" w:cs="SimSun"/>
          <w:sz w:val="22"/>
          <w:szCs w:val="22"/>
        </w:rPr>
        <w:t xml:space="preserve"> </w:t>
      </w:r>
      <w:r>
        <w:rPr>
          <w:rFonts w:ascii="SimSun" w:hAnsi="SimSun" w:eastAsia="SimSun" w:cs="SimSun"/>
          <w:sz w:val="22"/>
          <w:szCs w:val="22"/>
          <w:spacing w:val="-8"/>
        </w:rPr>
        <w:t>对之比)两个指标评价边缘的优劣。前述最优值对应的分辨正确率和分辨错误率</w:t>
      </w:r>
      <w:r>
        <w:rPr>
          <w:rFonts w:ascii="SimSun" w:hAnsi="SimSun" w:eastAsia="SimSun" w:cs="SimSun"/>
          <w:sz w:val="22"/>
          <w:szCs w:val="22"/>
          <w:spacing w:val="9"/>
        </w:rPr>
        <w:t xml:space="preserve"> </w:t>
      </w:r>
      <w:r>
        <w:rPr>
          <w:rFonts w:ascii="SimSun" w:hAnsi="SimSun" w:eastAsia="SimSun" w:cs="SimSun"/>
          <w:sz w:val="22"/>
          <w:szCs w:val="22"/>
          <w:spacing w:val="12"/>
        </w:rPr>
        <w:t>如表6-2所列。</w:t>
      </w:r>
    </w:p>
    <w:p>
      <w:pPr>
        <w:ind w:left="1549"/>
        <w:spacing w:before="205" w:line="222" w:lineRule="auto"/>
        <w:rPr>
          <w:rFonts w:ascii="FangSong" w:hAnsi="FangSong" w:eastAsia="FangSong" w:cs="FangSong"/>
          <w:sz w:val="22"/>
          <w:szCs w:val="22"/>
        </w:rPr>
      </w:pPr>
      <w:r>
        <w:rPr>
          <w:rFonts w:ascii="FangSong" w:hAnsi="FangSong" w:eastAsia="FangSong" w:cs="FangSong"/>
          <w:sz w:val="22"/>
          <w:szCs w:val="22"/>
          <w:spacing w:val="-7"/>
        </w:rPr>
        <w:t>表6</w:t>
      </w:r>
      <w:r>
        <w:rPr>
          <w:rFonts w:ascii="FangSong" w:hAnsi="FangSong" w:eastAsia="FangSong" w:cs="FangSong"/>
          <w:sz w:val="22"/>
          <w:szCs w:val="22"/>
          <w:spacing w:val="-49"/>
        </w:rPr>
        <w:t xml:space="preserve"> </w:t>
      </w:r>
      <w:r>
        <w:rPr>
          <w:rFonts w:ascii="FangSong" w:hAnsi="FangSong" w:eastAsia="FangSong" w:cs="FangSong"/>
          <w:sz w:val="22"/>
          <w:szCs w:val="22"/>
          <w:spacing w:val="-7"/>
        </w:rPr>
        <w:t>-</w:t>
      </w:r>
      <w:r>
        <w:rPr>
          <w:rFonts w:ascii="FangSong" w:hAnsi="FangSong" w:eastAsia="FangSong" w:cs="FangSong"/>
          <w:sz w:val="22"/>
          <w:szCs w:val="22"/>
          <w:spacing w:val="-52"/>
        </w:rPr>
        <w:t xml:space="preserve"> </w:t>
      </w:r>
      <w:r>
        <w:rPr>
          <w:rFonts w:ascii="FangSong" w:hAnsi="FangSong" w:eastAsia="FangSong" w:cs="FangSong"/>
          <w:sz w:val="22"/>
          <w:szCs w:val="22"/>
          <w:spacing w:val="-7"/>
        </w:rPr>
        <w:t>2</w:t>
      </w:r>
      <w:r>
        <w:rPr>
          <w:rFonts w:ascii="FangSong" w:hAnsi="FangSong" w:eastAsia="FangSong" w:cs="FangSong"/>
          <w:sz w:val="22"/>
          <w:szCs w:val="22"/>
          <w:spacing w:val="85"/>
        </w:rPr>
        <w:t xml:space="preserve"> </w:t>
      </w:r>
      <w:r>
        <w:rPr>
          <w:rFonts w:ascii="FangSong" w:hAnsi="FangSong" w:eastAsia="FangSong" w:cs="FangSong"/>
          <w:sz w:val="22"/>
          <w:szCs w:val="22"/>
          <w:spacing w:val="-7"/>
        </w:rPr>
        <w:t>最优值对应的分辨正确率和分辨错误率</w:t>
      </w:r>
    </w:p>
    <w:p>
      <w:pPr>
        <w:spacing w:line="63" w:lineRule="exact"/>
        <w:rPr/>
      </w:pPr>
      <w:r/>
    </w:p>
    <w:tbl>
      <w:tblPr>
        <w:tblStyle w:val="TableNormal"/>
        <w:tblW w:w="7340" w:type="dxa"/>
        <w:tblInd w:w="1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42"/>
        <w:gridCol w:w="2566"/>
        <w:gridCol w:w="2232"/>
      </w:tblGrid>
      <w:tr>
        <w:trPr>
          <w:trHeight w:val="441" w:hRule="atLeast"/>
        </w:trPr>
        <w:tc>
          <w:tcPr>
            <w:tcW w:w="2542" w:type="dxa"/>
            <w:vAlign w:val="top"/>
          </w:tcPr>
          <w:p>
            <w:pPr>
              <w:pStyle w:val="TableText"/>
              <w:ind w:left="1027"/>
              <w:spacing w:before="140" w:line="221" w:lineRule="auto"/>
              <w:rPr>
                <w:sz w:val="16"/>
                <w:szCs w:val="16"/>
              </w:rPr>
            </w:pPr>
            <w:r>
              <w:rPr>
                <w:sz w:val="16"/>
                <w:szCs w:val="16"/>
                <w:b/>
                <w:bCs/>
                <w:spacing w:val="-3"/>
              </w:rPr>
              <w:t>记录对</w:t>
            </w:r>
          </w:p>
        </w:tc>
        <w:tc>
          <w:tcPr>
            <w:tcW w:w="2566" w:type="dxa"/>
            <w:vAlign w:val="top"/>
          </w:tcPr>
          <w:p>
            <w:pPr>
              <w:pStyle w:val="TableText"/>
              <w:ind w:left="875"/>
              <w:spacing w:before="139" w:line="219" w:lineRule="auto"/>
              <w:rPr>
                <w:sz w:val="16"/>
                <w:szCs w:val="16"/>
              </w:rPr>
            </w:pPr>
            <w:r>
              <w:rPr>
                <w:sz w:val="16"/>
                <w:szCs w:val="16"/>
                <w:b/>
                <w:bCs/>
                <w:spacing w:val="-3"/>
              </w:rPr>
              <w:t>分辨正确率</w:t>
            </w:r>
          </w:p>
        </w:tc>
        <w:tc>
          <w:tcPr>
            <w:tcW w:w="2232" w:type="dxa"/>
            <w:vAlign w:val="top"/>
          </w:tcPr>
          <w:p>
            <w:pPr>
              <w:pStyle w:val="TableText"/>
              <w:ind w:left="709"/>
              <w:spacing w:before="139" w:line="219" w:lineRule="auto"/>
              <w:rPr>
                <w:sz w:val="16"/>
                <w:szCs w:val="16"/>
              </w:rPr>
            </w:pPr>
            <w:r>
              <w:rPr>
                <w:sz w:val="16"/>
                <w:szCs w:val="16"/>
                <w:b/>
                <w:bCs/>
                <w:spacing w:val="-3"/>
              </w:rPr>
              <w:t>分辨错误率</w:t>
            </w:r>
          </w:p>
        </w:tc>
      </w:tr>
      <w:tr>
        <w:trPr>
          <w:trHeight w:val="436" w:hRule="atLeast"/>
        </w:trPr>
        <w:tc>
          <w:tcPr>
            <w:tcW w:w="2542" w:type="dxa"/>
            <w:vAlign w:val="top"/>
          </w:tcPr>
          <w:p>
            <w:pPr>
              <w:pStyle w:val="TableText"/>
              <w:ind w:left="704"/>
              <w:spacing w:before="141" w:line="220" w:lineRule="auto"/>
              <w:rPr>
                <w:sz w:val="16"/>
                <w:szCs w:val="16"/>
              </w:rPr>
            </w:pPr>
            <w:r>
              <w:rPr>
                <w:sz w:val="16"/>
                <w:szCs w:val="16"/>
                <w:spacing w:val="-1"/>
              </w:rPr>
              <w:t>相似重复记录对</w:t>
            </w:r>
          </w:p>
        </w:tc>
        <w:tc>
          <w:tcPr>
            <w:tcW w:w="2566" w:type="dxa"/>
            <w:vAlign w:val="top"/>
          </w:tcPr>
          <w:p>
            <w:pPr>
              <w:pStyle w:val="TableText"/>
              <w:ind w:left="1032"/>
              <w:spacing w:before="181" w:line="183" w:lineRule="auto"/>
              <w:rPr>
                <w:sz w:val="16"/>
                <w:szCs w:val="16"/>
              </w:rPr>
            </w:pPr>
            <w:r>
              <w:rPr>
                <w:sz w:val="16"/>
                <w:szCs w:val="16"/>
                <w:spacing w:val="-2"/>
              </w:rPr>
              <w:t>0.9394</w:t>
            </w:r>
          </w:p>
        </w:tc>
        <w:tc>
          <w:tcPr>
            <w:tcW w:w="2232" w:type="dxa"/>
            <w:vAlign w:val="top"/>
          </w:tcPr>
          <w:p>
            <w:pPr>
              <w:pStyle w:val="TableText"/>
              <w:ind w:left="867"/>
              <w:spacing w:before="181" w:line="183" w:lineRule="auto"/>
              <w:rPr>
                <w:sz w:val="16"/>
                <w:szCs w:val="16"/>
              </w:rPr>
            </w:pPr>
            <w:r>
              <w:rPr>
                <w:sz w:val="16"/>
                <w:szCs w:val="16"/>
                <w:spacing w:val="-2"/>
              </w:rPr>
              <w:t>0.0606</w:t>
            </w:r>
          </w:p>
        </w:tc>
      </w:tr>
      <w:tr>
        <w:trPr>
          <w:trHeight w:val="422" w:hRule="atLeast"/>
        </w:trPr>
        <w:tc>
          <w:tcPr>
            <w:tcW w:w="2542" w:type="dxa"/>
            <w:vAlign w:val="top"/>
          </w:tcPr>
          <w:p>
            <w:pPr>
              <w:pStyle w:val="TableText"/>
              <w:ind w:left="625"/>
              <w:spacing w:before="135" w:line="220" w:lineRule="auto"/>
              <w:rPr>
                <w:sz w:val="16"/>
                <w:szCs w:val="16"/>
              </w:rPr>
            </w:pPr>
            <w:r>
              <w:rPr>
                <w:sz w:val="16"/>
                <w:szCs w:val="16"/>
                <w:spacing w:val="-1"/>
              </w:rPr>
              <w:t>不相似重复记录对</w:t>
            </w:r>
          </w:p>
        </w:tc>
        <w:tc>
          <w:tcPr>
            <w:tcW w:w="2566" w:type="dxa"/>
            <w:vAlign w:val="top"/>
          </w:tcPr>
          <w:p>
            <w:pPr>
              <w:pStyle w:val="TableText"/>
              <w:ind w:left="1032"/>
              <w:spacing w:before="175" w:line="183" w:lineRule="auto"/>
              <w:rPr>
                <w:sz w:val="16"/>
                <w:szCs w:val="16"/>
              </w:rPr>
            </w:pPr>
            <w:r>
              <w:rPr>
                <w:sz w:val="16"/>
                <w:szCs w:val="16"/>
                <w:spacing w:val="-2"/>
              </w:rPr>
              <w:t>0.8879</w:t>
            </w:r>
          </w:p>
        </w:tc>
        <w:tc>
          <w:tcPr>
            <w:tcW w:w="2232" w:type="dxa"/>
            <w:vAlign w:val="top"/>
          </w:tcPr>
          <w:p>
            <w:pPr>
              <w:pStyle w:val="TableText"/>
              <w:ind w:left="867"/>
              <w:spacing w:before="175" w:line="184" w:lineRule="auto"/>
              <w:rPr>
                <w:sz w:val="16"/>
                <w:szCs w:val="16"/>
              </w:rPr>
            </w:pPr>
            <w:r>
              <w:rPr>
                <w:sz w:val="16"/>
                <w:szCs w:val="16"/>
                <w:spacing w:val="-2"/>
              </w:rPr>
              <w:t>0.1050</w:t>
            </w:r>
          </w:p>
        </w:tc>
      </w:tr>
    </w:tbl>
    <w:p>
      <w:pPr>
        <w:pStyle w:val="BodyText"/>
        <w:rPr/>
      </w:pPr>
      <w:r/>
    </w:p>
    <w:p>
      <w:pPr>
        <w:sectPr>
          <w:pgSz w:w="8720" w:h="13250"/>
          <w:pgMar w:top="400" w:right="279" w:bottom="400" w:left="929" w:header="0" w:footer="0" w:gutter="0"/>
        </w:sectPr>
        <w:rPr/>
      </w:pPr>
    </w:p>
    <w:p>
      <w:pPr>
        <w:ind w:left="4099"/>
        <w:spacing w:before="46" w:line="233" w:lineRule="auto"/>
        <w:rPr>
          <w:rFonts w:ascii="SimSun" w:hAnsi="SimSun" w:eastAsia="SimSun" w:cs="SimSun"/>
          <w:sz w:val="21"/>
          <w:szCs w:val="21"/>
        </w:rPr>
      </w:pPr>
      <w:bookmarkStart w:name="bookmark114" w:id="191"/>
      <w:bookmarkEnd w:id="191"/>
      <w:bookmarkStart w:name="bookmark298" w:id="192"/>
      <w:bookmarkEnd w:id="192"/>
      <w:r>
        <w:rPr>
          <w:rFonts w:ascii="KaiTi" w:hAnsi="KaiTi" w:eastAsia="KaiTi" w:cs="KaiTi"/>
          <w:sz w:val="21"/>
          <w:szCs w:val="21"/>
          <w:spacing w:val="13"/>
        </w:rPr>
        <w:t>第6章基于关系的实体分辨</w:t>
      </w:r>
      <w:r>
        <w:rPr>
          <w:rFonts w:ascii="KaiTi" w:hAnsi="KaiTi" w:eastAsia="KaiTi" w:cs="KaiTi"/>
          <w:sz w:val="21"/>
          <w:szCs w:val="21"/>
          <w:spacing w:val="-3"/>
        </w:rPr>
        <w:t xml:space="preserve"> </w:t>
      </w:r>
      <w:r>
        <w:rPr>
          <w:rFonts w:ascii="SimSun" w:hAnsi="SimSun" w:eastAsia="SimSun" w:cs="SimSun"/>
          <w:sz w:val="21"/>
          <w:szCs w:val="21"/>
          <w:spacing w:val="13"/>
        </w:rPr>
        <w:t>(143)</w:t>
      </w:r>
    </w:p>
    <w:p>
      <w:pPr>
        <w:ind w:right="80" w:firstLine="440"/>
        <w:spacing w:before="292" w:line="269" w:lineRule="auto"/>
        <w:jc w:val="both"/>
        <w:rPr>
          <w:rFonts w:ascii="SimSun" w:hAnsi="SimSun" w:eastAsia="SimSun" w:cs="SimSun"/>
          <w:sz w:val="21"/>
          <w:szCs w:val="21"/>
        </w:rPr>
      </w:pPr>
      <w:r>
        <w:rPr>
          <w:rFonts w:ascii="SimSun" w:hAnsi="SimSun" w:eastAsia="SimSun" w:cs="SimSun"/>
          <w:sz w:val="21"/>
          <w:szCs w:val="21"/>
          <w:spacing w:val="-7"/>
        </w:rPr>
        <w:t>此时，分辨错误率较大，而分辨错误率较大</w:t>
      </w:r>
      <w:r>
        <w:rPr>
          <w:rFonts w:ascii="SimSun" w:hAnsi="SimSun" w:eastAsia="SimSun" w:cs="SimSun"/>
          <w:sz w:val="21"/>
          <w:szCs w:val="21"/>
          <w:spacing w:val="-8"/>
        </w:rPr>
        <w:t>主要是由于拒绝域较小，致使部分</w:t>
      </w:r>
      <w:r>
        <w:rPr>
          <w:rFonts w:ascii="SimSun" w:hAnsi="SimSun" w:eastAsia="SimSun" w:cs="SimSun"/>
          <w:sz w:val="21"/>
          <w:szCs w:val="21"/>
        </w:rPr>
        <w:t xml:space="preserve"> </w:t>
      </w:r>
      <w:r>
        <w:rPr>
          <w:rFonts w:ascii="SimSun" w:hAnsi="SimSun" w:eastAsia="SimSun" w:cs="SimSun"/>
          <w:sz w:val="21"/>
          <w:szCs w:val="21"/>
          <w:spacing w:val="-7"/>
        </w:rPr>
        <w:t>不相似重复的点落在了相似重复的区间内。现仅考虑第四条，则：最优的下边缘为</w:t>
      </w:r>
      <w:r>
        <w:rPr>
          <w:rFonts w:ascii="SimSun" w:hAnsi="SimSun" w:eastAsia="SimSun" w:cs="SimSun"/>
          <w:sz w:val="21"/>
          <w:szCs w:val="21"/>
          <w:spacing w:val="1"/>
        </w:rPr>
        <w:t xml:space="preserve"> </w:t>
      </w:r>
      <w:r>
        <w:rPr>
          <w:rFonts w:ascii="SimSun" w:hAnsi="SimSun" w:eastAsia="SimSun" w:cs="SimSun"/>
          <w:sz w:val="21"/>
          <w:szCs w:val="21"/>
          <w:spacing w:val="2"/>
        </w:rPr>
        <w:t>0.6107,最优的上边缘为0.6053。此时拒绝域大小为0.0054。与前述最优解对比</w:t>
      </w:r>
      <w:r>
        <w:rPr>
          <w:rFonts w:ascii="SimSun" w:hAnsi="SimSun" w:eastAsia="SimSun" w:cs="SimSun"/>
          <w:sz w:val="21"/>
          <w:szCs w:val="21"/>
        </w:rPr>
        <w:t xml:space="preserve"> </w:t>
      </w:r>
      <w:r>
        <w:rPr>
          <w:rFonts w:ascii="SimSun" w:hAnsi="SimSun" w:eastAsia="SimSun" w:cs="SimSun"/>
          <w:sz w:val="21"/>
          <w:szCs w:val="21"/>
          <w:spacing w:val="-11"/>
        </w:rPr>
        <w:t>可知，此时，分辨正确率提高，分辨错误率降低，是建立在整体边缘都提高的情况，</w:t>
      </w:r>
      <w:r>
        <w:rPr>
          <w:rFonts w:ascii="SimSun" w:hAnsi="SimSun" w:eastAsia="SimSun" w:cs="SimSun"/>
          <w:sz w:val="21"/>
          <w:szCs w:val="21"/>
        </w:rPr>
        <w:t xml:space="preserve"> </w:t>
      </w:r>
      <w:r>
        <w:rPr>
          <w:rFonts w:ascii="SimSun" w:hAnsi="SimSun" w:eastAsia="SimSun" w:cs="SimSun"/>
          <w:sz w:val="21"/>
          <w:szCs w:val="21"/>
          <w:spacing w:val="-7"/>
        </w:rPr>
        <w:t>直观上看，这将引起相似重复记录对的分辨正确率降低，分辨错误率提高，事实上</w:t>
      </w:r>
      <w:r>
        <w:rPr>
          <w:rFonts w:ascii="SimSun" w:hAnsi="SimSun" w:eastAsia="SimSun" w:cs="SimSun"/>
          <w:sz w:val="21"/>
          <w:szCs w:val="21"/>
        </w:rPr>
        <w:t xml:space="preserve"> </w:t>
      </w:r>
      <w:r>
        <w:rPr>
          <w:rFonts w:ascii="SimSun" w:hAnsi="SimSun" w:eastAsia="SimSun" w:cs="SimSun"/>
          <w:sz w:val="21"/>
          <w:szCs w:val="21"/>
          <w:spacing w:val="2"/>
        </w:rPr>
        <w:t>相似重复记录对的分辨正确率和分辨错误率没有变化，是因为相似记录少(仅66</w:t>
      </w:r>
      <w:r>
        <w:rPr>
          <w:rFonts w:ascii="SimSun" w:hAnsi="SimSun" w:eastAsia="SimSun" w:cs="SimSun"/>
          <w:sz w:val="21"/>
          <w:szCs w:val="21"/>
          <w:spacing w:val="12"/>
        </w:rPr>
        <w:t xml:space="preserve"> </w:t>
      </w:r>
      <w:r>
        <w:rPr>
          <w:rFonts w:ascii="SimSun" w:hAnsi="SimSun" w:eastAsia="SimSun" w:cs="SimSun"/>
          <w:sz w:val="21"/>
          <w:szCs w:val="21"/>
          <w:spacing w:val="2"/>
        </w:rPr>
        <w:t>条),导致边缘提高一点对整体没有影响，如表6-3所列。</w:t>
      </w:r>
    </w:p>
    <w:p>
      <w:pPr>
        <w:ind w:left="1060"/>
        <w:spacing w:before="185" w:line="222" w:lineRule="auto"/>
        <w:rPr>
          <w:rFonts w:ascii="FangSong" w:hAnsi="FangSong" w:eastAsia="FangSong" w:cs="FangSong"/>
          <w:sz w:val="21"/>
          <w:szCs w:val="21"/>
        </w:rPr>
      </w:pPr>
      <w:r>
        <w:rPr>
          <w:rFonts w:ascii="FangSong" w:hAnsi="FangSong" w:eastAsia="FangSong" w:cs="FangSong"/>
          <w:sz w:val="21"/>
          <w:szCs w:val="21"/>
          <w:spacing w:val="-3"/>
        </w:rPr>
        <w:t>表</w:t>
      </w:r>
      <w:r>
        <w:rPr>
          <w:rFonts w:ascii="FangSong" w:hAnsi="FangSong" w:eastAsia="FangSong" w:cs="FangSong"/>
          <w:sz w:val="21"/>
          <w:szCs w:val="21"/>
          <w:spacing w:val="-31"/>
        </w:rPr>
        <w:t xml:space="preserve"> </w:t>
      </w:r>
      <w:r>
        <w:rPr>
          <w:rFonts w:ascii="FangSong" w:hAnsi="FangSong" w:eastAsia="FangSong" w:cs="FangSong"/>
          <w:sz w:val="21"/>
          <w:szCs w:val="21"/>
          <w:spacing w:val="-3"/>
        </w:rPr>
        <w:t>6</w:t>
      </w:r>
      <w:r>
        <w:rPr>
          <w:rFonts w:ascii="FangSong" w:hAnsi="FangSong" w:eastAsia="FangSong" w:cs="FangSong"/>
          <w:sz w:val="21"/>
          <w:szCs w:val="21"/>
          <w:spacing w:val="-48"/>
        </w:rPr>
        <w:t xml:space="preserve"> </w:t>
      </w:r>
      <w:r>
        <w:rPr>
          <w:rFonts w:ascii="FangSong" w:hAnsi="FangSong" w:eastAsia="FangSong" w:cs="FangSong"/>
          <w:sz w:val="21"/>
          <w:szCs w:val="21"/>
          <w:spacing w:val="-3"/>
        </w:rPr>
        <w:t>-</w:t>
      </w:r>
      <w:r>
        <w:rPr>
          <w:rFonts w:ascii="FangSong" w:hAnsi="FangSong" w:eastAsia="FangSong" w:cs="FangSong"/>
          <w:sz w:val="21"/>
          <w:szCs w:val="21"/>
          <w:spacing w:val="-42"/>
        </w:rPr>
        <w:t xml:space="preserve"> </w:t>
      </w:r>
      <w:r>
        <w:rPr>
          <w:rFonts w:ascii="FangSong" w:hAnsi="FangSong" w:eastAsia="FangSong" w:cs="FangSong"/>
          <w:sz w:val="21"/>
          <w:szCs w:val="21"/>
          <w:spacing w:val="-3"/>
        </w:rPr>
        <w:t>3</w:t>
      </w:r>
      <w:r>
        <w:rPr>
          <w:rFonts w:ascii="FangSong" w:hAnsi="FangSong" w:eastAsia="FangSong" w:cs="FangSong"/>
          <w:sz w:val="21"/>
          <w:szCs w:val="21"/>
          <w:spacing w:val="91"/>
        </w:rPr>
        <w:t xml:space="preserve"> </w:t>
      </w:r>
      <w:r>
        <w:rPr>
          <w:rFonts w:ascii="FangSong" w:hAnsi="FangSong" w:eastAsia="FangSong" w:cs="FangSong"/>
          <w:sz w:val="21"/>
          <w:szCs w:val="21"/>
          <w:spacing w:val="-3"/>
        </w:rPr>
        <w:t>不考虑拒绝域时得到的分辨正确率和分辨错误率</w:t>
      </w:r>
    </w:p>
    <w:p>
      <w:pPr>
        <w:spacing w:line="45" w:lineRule="exact"/>
        <w:rPr/>
      </w:pPr>
      <w:r/>
    </w:p>
    <w:tbl>
      <w:tblPr>
        <w:tblStyle w:val="TableNormal"/>
        <w:tblW w:w="7339"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41"/>
        <w:gridCol w:w="2546"/>
        <w:gridCol w:w="2252"/>
      </w:tblGrid>
      <w:tr>
        <w:trPr>
          <w:trHeight w:val="372" w:hRule="atLeast"/>
        </w:trPr>
        <w:tc>
          <w:tcPr>
            <w:tcW w:w="2541" w:type="dxa"/>
            <w:vAlign w:val="top"/>
          </w:tcPr>
          <w:p>
            <w:pPr>
              <w:pStyle w:val="TableText"/>
              <w:ind w:left="1027"/>
              <w:spacing w:before="110" w:line="221" w:lineRule="auto"/>
              <w:rPr>
                <w:sz w:val="16"/>
                <w:szCs w:val="16"/>
              </w:rPr>
            </w:pPr>
            <w:r>
              <w:rPr>
                <w:sz w:val="16"/>
                <w:szCs w:val="16"/>
                <w:b/>
                <w:bCs/>
                <w:spacing w:val="-3"/>
              </w:rPr>
              <w:t>记录对</w:t>
            </w:r>
          </w:p>
        </w:tc>
        <w:tc>
          <w:tcPr>
            <w:tcW w:w="2546" w:type="dxa"/>
            <w:vAlign w:val="top"/>
          </w:tcPr>
          <w:p>
            <w:pPr>
              <w:pStyle w:val="TableText"/>
              <w:ind w:left="866"/>
              <w:spacing w:before="109" w:line="219" w:lineRule="auto"/>
              <w:rPr>
                <w:sz w:val="16"/>
                <w:szCs w:val="16"/>
              </w:rPr>
            </w:pPr>
            <w:r>
              <w:rPr>
                <w:sz w:val="16"/>
                <w:szCs w:val="16"/>
                <w:b/>
                <w:bCs/>
                <w:spacing w:val="-3"/>
              </w:rPr>
              <w:t>分辨正确率</w:t>
            </w:r>
          </w:p>
        </w:tc>
        <w:tc>
          <w:tcPr>
            <w:tcW w:w="2252" w:type="dxa"/>
            <w:vAlign w:val="top"/>
          </w:tcPr>
          <w:p>
            <w:pPr>
              <w:pStyle w:val="TableText"/>
              <w:ind w:left="720"/>
              <w:spacing w:before="109" w:line="219" w:lineRule="auto"/>
              <w:rPr>
                <w:sz w:val="16"/>
                <w:szCs w:val="16"/>
              </w:rPr>
            </w:pPr>
            <w:r>
              <w:rPr>
                <w:sz w:val="16"/>
                <w:szCs w:val="16"/>
                <w:b/>
                <w:bCs/>
                <w:spacing w:val="-3"/>
              </w:rPr>
              <w:t>分辨错误率</w:t>
            </w:r>
          </w:p>
        </w:tc>
      </w:tr>
      <w:tr>
        <w:trPr>
          <w:trHeight w:val="387" w:hRule="atLeast"/>
        </w:trPr>
        <w:tc>
          <w:tcPr>
            <w:tcW w:w="2541" w:type="dxa"/>
            <w:vAlign w:val="top"/>
          </w:tcPr>
          <w:p>
            <w:pPr>
              <w:pStyle w:val="TableText"/>
              <w:ind w:left="704"/>
              <w:spacing w:before="120" w:line="220" w:lineRule="auto"/>
              <w:rPr>
                <w:sz w:val="16"/>
                <w:szCs w:val="16"/>
              </w:rPr>
            </w:pPr>
            <w:r>
              <w:rPr>
                <w:sz w:val="16"/>
                <w:szCs w:val="16"/>
                <w:spacing w:val="-1"/>
              </w:rPr>
              <w:t>相似重复记录对</w:t>
            </w:r>
          </w:p>
        </w:tc>
        <w:tc>
          <w:tcPr>
            <w:tcW w:w="2546" w:type="dxa"/>
            <w:vAlign w:val="top"/>
          </w:tcPr>
          <w:p>
            <w:pPr>
              <w:pStyle w:val="TableText"/>
              <w:ind w:left="1023"/>
              <w:spacing w:before="160" w:line="183" w:lineRule="auto"/>
              <w:rPr>
                <w:sz w:val="16"/>
                <w:szCs w:val="16"/>
              </w:rPr>
            </w:pPr>
            <w:r>
              <w:rPr>
                <w:sz w:val="16"/>
                <w:szCs w:val="16"/>
                <w:spacing w:val="-2"/>
              </w:rPr>
              <w:t>0.9394</w:t>
            </w:r>
          </w:p>
        </w:tc>
        <w:tc>
          <w:tcPr>
            <w:tcW w:w="2252" w:type="dxa"/>
            <w:vAlign w:val="top"/>
          </w:tcPr>
          <w:p>
            <w:pPr>
              <w:pStyle w:val="TableText"/>
              <w:ind w:left="877"/>
              <w:spacing w:before="160" w:line="183" w:lineRule="auto"/>
              <w:rPr>
                <w:sz w:val="16"/>
                <w:szCs w:val="16"/>
              </w:rPr>
            </w:pPr>
            <w:r>
              <w:rPr>
                <w:sz w:val="16"/>
                <w:szCs w:val="16"/>
                <w:spacing w:val="-2"/>
              </w:rPr>
              <w:t>0.0606</w:t>
            </w:r>
          </w:p>
        </w:tc>
      </w:tr>
      <w:tr>
        <w:trPr>
          <w:trHeight w:val="391" w:hRule="atLeast"/>
        </w:trPr>
        <w:tc>
          <w:tcPr>
            <w:tcW w:w="2541" w:type="dxa"/>
            <w:vAlign w:val="top"/>
          </w:tcPr>
          <w:p>
            <w:pPr>
              <w:pStyle w:val="TableText"/>
              <w:ind w:left="625"/>
              <w:spacing w:before="123" w:line="220" w:lineRule="auto"/>
              <w:rPr>
                <w:sz w:val="16"/>
                <w:szCs w:val="16"/>
              </w:rPr>
            </w:pPr>
            <w:r>
              <w:rPr>
                <w:sz w:val="16"/>
                <w:szCs w:val="16"/>
                <w:spacing w:val="-1"/>
              </w:rPr>
              <w:t>不相似重复记录对</w:t>
            </w:r>
          </w:p>
        </w:tc>
        <w:tc>
          <w:tcPr>
            <w:tcW w:w="2546" w:type="dxa"/>
            <w:vAlign w:val="top"/>
          </w:tcPr>
          <w:p>
            <w:pPr>
              <w:pStyle w:val="TableText"/>
              <w:ind w:left="1023"/>
              <w:spacing w:before="163" w:line="184" w:lineRule="auto"/>
              <w:rPr>
                <w:sz w:val="16"/>
                <w:szCs w:val="16"/>
              </w:rPr>
            </w:pPr>
            <w:r>
              <w:rPr>
                <w:sz w:val="16"/>
                <w:szCs w:val="16"/>
                <w:spacing w:val="-2"/>
              </w:rPr>
              <w:t>0.9071</w:t>
            </w:r>
          </w:p>
        </w:tc>
        <w:tc>
          <w:tcPr>
            <w:tcW w:w="2252" w:type="dxa"/>
            <w:vAlign w:val="top"/>
          </w:tcPr>
          <w:p>
            <w:pPr>
              <w:pStyle w:val="TableText"/>
              <w:ind w:left="877"/>
              <w:spacing w:before="163" w:line="184" w:lineRule="auto"/>
              <w:rPr>
                <w:sz w:val="16"/>
                <w:szCs w:val="16"/>
              </w:rPr>
            </w:pPr>
            <w:r>
              <w:rPr>
                <w:sz w:val="16"/>
                <w:szCs w:val="16"/>
                <w:spacing w:val="-2"/>
              </w:rPr>
              <w:t>0.0814</w:t>
            </w:r>
          </w:p>
        </w:tc>
      </w:tr>
    </w:tbl>
    <w:p>
      <w:pPr>
        <w:ind w:right="109" w:firstLine="440"/>
        <w:spacing w:before="271" w:line="252" w:lineRule="auto"/>
        <w:rPr>
          <w:rFonts w:ascii="SimSun" w:hAnsi="SimSun" w:eastAsia="SimSun" w:cs="SimSun"/>
          <w:sz w:val="21"/>
          <w:szCs w:val="21"/>
        </w:rPr>
      </w:pPr>
      <w:r>
        <w:rPr>
          <w:rFonts w:ascii="SimSun" w:hAnsi="SimSun" w:eastAsia="SimSun" w:cs="SimSun"/>
          <w:sz w:val="21"/>
          <w:szCs w:val="21"/>
          <w:spacing w:val="-1"/>
        </w:rPr>
        <w:t>考虑拒绝域进一步增大的情况，假设下边缘为0.5,上边缘为0.7,此时情况如</w:t>
      </w:r>
      <w:r>
        <w:rPr>
          <w:rFonts w:ascii="SimSun" w:hAnsi="SimSun" w:eastAsia="SimSun" w:cs="SimSun"/>
          <w:sz w:val="21"/>
          <w:szCs w:val="21"/>
          <w:spacing w:val="1"/>
        </w:rPr>
        <w:t xml:space="preserve"> </w:t>
      </w:r>
      <w:r>
        <w:rPr>
          <w:rFonts w:ascii="SimSun" w:hAnsi="SimSun" w:eastAsia="SimSun" w:cs="SimSun"/>
          <w:sz w:val="21"/>
          <w:szCs w:val="21"/>
          <w:spacing w:val="20"/>
        </w:rPr>
        <w:t>表6-4所列。</w:t>
      </w:r>
    </w:p>
    <w:p>
      <w:pPr>
        <w:ind w:left="1169"/>
        <w:spacing w:before="166" w:line="222" w:lineRule="auto"/>
        <w:rPr>
          <w:rFonts w:ascii="FangSong" w:hAnsi="FangSong" w:eastAsia="FangSong" w:cs="FangSong"/>
          <w:sz w:val="21"/>
          <w:szCs w:val="21"/>
        </w:rPr>
      </w:pPr>
      <w:r>
        <w:rPr>
          <w:rFonts w:ascii="FangSong" w:hAnsi="FangSong" w:eastAsia="FangSong" w:cs="FangSong"/>
          <w:sz w:val="21"/>
          <w:szCs w:val="21"/>
          <w:spacing w:val="-1"/>
        </w:rPr>
        <w:t>表</w:t>
      </w:r>
      <w:r>
        <w:rPr>
          <w:rFonts w:ascii="FangSong" w:hAnsi="FangSong" w:eastAsia="FangSong" w:cs="FangSong"/>
          <w:sz w:val="21"/>
          <w:szCs w:val="21"/>
          <w:spacing w:val="-47"/>
        </w:rPr>
        <w:t xml:space="preserve"> </w:t>
      </w:r>
      <w:r>
        <w:rPr>
          <w:rFonts w:ascii="FangSong" w:hAnsi="FangSong" w:eastAsia="FangSong" w:cs="FangSong"/>
          <w:sz w:val="21"/>
          <w:szCs w:val="21"/>
          <w:spacing w:val="-1"/>
        </w:rPr>
        <w:t>6</w:t>
      </w:r>
      <w:r>
        <w:rPr>
          <w:rFonts w:ascii="FangSong" w:hAnsi="FangSong" w:eastAsia="FangSong" w:cs="FangSong"/>
          <w:sz w:val="21"/>
          <w:szCs w:val="21"/>
          <w:spacing w:val="-50"/>
        </w:rPr>
        <w:t xml:space="preserve"> </w:t>
      </w:r>
      <w:r>
        <w:rPr>
          <w:rFonts w:ascii="FangSong" w:hAnsi="FangSong" w:eastAsia="FangSong" w:cs="FangSong"/>
          <w:sz w:val="21"/>
          <w:szCs w:val="21"/>
          <w:spacing w:val="-1"/>
        </w:rPr>
        <w:t>-</w:t>
      </w:r>
      <w:r>
        <w:rPr>
          <w:rFonts w:ascii="FangSong" w:hAnsi="FangSong" w:eastAsia="FangSong" w:cs="FangSong"/>
          <w:sz w:val="21"/>
          <w:szCs w:val="21"/>
          <w:spacing w:val="-48"/>
        </w:rPr>
        <w:t xml:space="preserve"> </w:t>
      </w:r>
      <w:r>
        <w:rPr>
          <w:rFonts w:ascii="FangSong" w:hAnsi="FangSong" w:eastAsia="FangSong" w:cs="FangSong"/>
          <w:sz w:val="21"/>
          <w:szCs w:val="21"/>
          <w:spacing w:val="-1"/>
        </w:rPr>
        <w:t>4</w:t>
      </w:r>
      <w:r>
        <w:rPr>
          <w:rFonts w:ascii="FangSong" w:hAnsi="FangSong" w:eastAsia="FangSong" w:cs="FangSong"/>
          <w:sz w:val="21"/>
          <w:szCs w:val="21"/>
          <w:spacing w:val="96"/>
        </w:rPr>
        <w:t xml:space="preserve"> </w:t>
      </w:r>
      <w:r>
        <w:rPr>
          <w:rFonts w:ascii="FangSong" w:hAnsi="FangSong" w:eastAsia="FangSong" w:cs="FangSong"/>
          <w:sz w:val="21"/>
          <w:szCs w:val="21"/>
          <w:spacing w:val="-1"/>
        </w:rPr>
        <w:t>拒绝域较大时得到的分辨正确率和</w:t>
      </w:r>
      <w:r>
        <w:rPr>
          <w:rFonts w:ascii="FangSong" w:hAnsi="FangSong" w:eastAsia="FangSong" w:cs="FangSong"/>
          <w:sz w:val="21"/>
          <w:szCs w:val="21"/>
          <w:spacing w:val="-2"/>
        </w:rPr>
        <w:t>分辨错误率</w:t>
      </w:r>
    </w:p>
    <w:p>
      <w:pPr>
        <w:spacing w:line="56" w:lineRule="exact"/>
        <w:rPr/>
      </w:pPr>
      <w:r/>
    </w:p>
    <w:tbl>
      <w:tblPr>
        <w:tblStyle w:val="TableNormal"/>
        <w:tblW w:w="735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41"/>
        <w:gridCol w:w="2547"/>
        <w:gridCol w:w="2262"/>
      </w:tblGrid>
      <w:tr>
        <w:trPr>
          <w:trHeight w:val="391" w:hRule="atLeast"/>
        </w:trPr>
        <w:tc>
          <w:tcPr>
            <w:tcW w:w="2541" w:type="dxa"/>
            <w:vAlign w:val="top"/>
          </w:tcPr>
          <w:p>
            <w:pPr>
              <w:pStyle w:val="TableText"/>
              <w:ind w:left="1027"/>
              <w:spacing w:before="120" w:line="221" w:lineRule="auto"/>
              <w:rPr>
                <w:sz w:val="16"/>
                <w:szCs w:val="16"/>
              </w:rPr>
            </w:pPr>
            <w:r>
              <w:rPr>
                <w:sz w:val="16"/>
                <w:szCs w:val="16"/>
                <w:b/>
                <w:bCs/>
                <w:spacing w:val="-3"/>
              </w:rPr>
              <w:t>记录对</w:t>
            </w:r>
          </w:p>
        </w:tc>
        <w:tc>
          <w:tcPr>
            <w:tcW w:w="2547" w:type="dxa"/>
            <w:vAlign w:val="top"/>
          </w:tcPr>
          <w:p>
            <w:pPr>
              <w:pStyle w:val="TableText"/>
              <w:ind w:left="866"/>
              <w:spacing w:before="119" w:line="219" w:lineRule="auto"/>
              <w:rPr>
                <w:sz w:val="16"/>
                <w:szCs w:val="16"/>
              </w:rPr>
            </w:pPr>
            <w:r>
              <w:rPr>
                <w:sz w:val="16"/>
                <w:szCs w:val="16"/>
                <w:b/>
                <w:bCs/>
                <w:spacing w:val="-3"/>
              </w:rPr>
              <w:t>分辨正确率</w:t>
            </w:r>
          </w:p>
        </w:tc>
        <w:tc>
          <w:tcPr>
            <w:tcW w:w="2262" w:type="dxa"/>
            <w:vAlign w:val="top"/>
          </w:tcPr>
          <w:p>
            <w:pPr>
              <w:pStyle w:val="TableText"/>
              <w:ind w:left="729"/>
              <w:spacing w:before="119" w:line="219" w:lineRule="auto"/>
              <w:rPr>
                <w:sz w:val="16"/>
                <w:szCs w:val="16"/>
              </w:rPr>
            </w:pPr>
            <w:r>
              <w:rPr>
                <w:sz w:val="16"/>
                <w:szCs w:val="16"/>
                <w:b/>
                <w:bCs/>
                <w:spacing w:val="-3"/>
              </w:rPr>
              <w:t>分辨错误率</w:t>
            </w:r>
          </w:p>
        </w:tc>
      </w:tr>
      <w:tr>
        <w:trPr>
          <w:trHeight w:val="387" w:hRule="atLeast"/>
        </w:trPr>
        <w:tc>
          <w:tcPr>
            <w:tcW w:w="2541" w:type="dxa"/>
            <w:vAlign w:val="top"/>
          </w:tcPr>
          <w:p>
            <w:pPr>
              <w:pStyle w:val="TableText"/>
              <w:ind w:left="704"/>
              <w:spacing w:before="121" w:line="220" w:lineRule="auto"/>
              <w:rPr>
                <w:sz w:val="16"/>
                <w:szCs w:val="16"/>
              </w:rPr>
            </w:pPr>
            <w:r>
              <w:rPr>
                <w:sz w:val="16"/>
                <w:szCs w:val="16"/>
                <w:spacing w:val="-1"/>
              </w:rPr>
              <w:t>相似重复记录对</w:t>
            </w:r>
          </w:p>
        </w:tc>
        <w:tc>
          <w:tcPr>
            <w:tcW w:w="2547" w:type="dxa"/>
            <w:vAlign w:val="top"/>
          </w:tcPr>
          <w:p>
            <w:pPr>
              <w:pStyle w:val="TableText"/>
              <w:ind w:left="1023"/>
              <w:spacing w:before="161" w:line="183" w:lineRule="auto"/>
              <w:rPr>
                <w:sz w:val="16"/>
                <w:szCs w:val="16"/>
              </w:rPr>
            </w:pPr>
            <w:r>
              <w:rPr>
                <w:sz w:val="16"/>
                <w:szCs w:val="16"/>
                <w:spacing w:val="-2"/>
              </w:rPr>
              <w:t>0.7273</w:t>
            </w:r>
          </w:p>
        </w:tc>
        <w:tc>
          <w:tcPr>
            <w:tcW w:w="2262" w:type="dxa"/>
            <w:vAlign w:val="top"/>
          </w:tcPr>
          <w:p>
            <w:pPr>
              <w:pStyle w:val="TableText"/>
              <w:ind w:left="887"/>
              <w:spacing w:before="161" w:line="183" w:lineRule="auto"/>
              <w:rPr>
                <w:sz w:val="16"/>
                <w:szCs w:val="16"/>
              </w:rPr>
            </w:pPr>
            <w:r>
              <w:rPr>
                <w:sz w:val="16"/>
                <w:szCs w:val="16"/>
                <w:spacing w:val="-2"/>
              </w:rPr>
              <w:t>0.0303</w:t>
            </w:r>
          </w:p>
        </w:tc>
      </w:tr>
      <w:tr>
        <w:trPr>
          <w:trHeight w:val="381" w:hRule="atLeast"/>
        </w:trPr>
        <w:tc>
          <w:tcPr>
            <w:tcW w:w="2541" w:type="dxa"/>
            <w:vAlign w:val="top"/>
          </w:tcPr>
          <w:p>
            <w:pPr>
              <w:pStyle w:val="TableText"/>
              <w:ind w:left="625"/>
              <w:spacing w:before="114" w:line="220" w:lineRule="auto"/>
              <w:rPr>
                <w:sz w:val="16"/>
                <w:szCs w:val="16"/>
              </w:rPr>
            </w:pPr>
            <w:r>
              <w:rPr>
                <w:sz w:val="16"/>
                <w:szCs w:val="16"/>
                <w:spacing w:val="-1"/>
              </w:rPr>
              <w:t>不相似重复记录对</w:t>
            </w:r>
          </w:p>
        </w:tc>
        <w:tc>
          <w:tcPr>
            <w:tcW w:w="2547" w:type="dxa"/>
            <w:vAlign w:val="top"/>
          </w:tcPr>
          <w:p>
            <w:pPr>
              <w:pStyle w:val="TableText"/>
              <w:ind w:left="1023"/>
              <w:spacing w:before="154" w:line="184" w:lineRule="auto"/>
              <w:rPr>
                <w:sz w:val="16"/>
                <w:szCs w:val="16"/>
              </w:rPr>
            </w:pPr>
            <w:r>
              <w:rPr>
                <w:sz w:val="16"/>
                <w:szCs w:val="16"/>
                <w:spacing w:val="-2"/>
              </w:rPr>
              <w:t>0.5710</w:t>
            </w:r>
          </w:p>
        </w:tc>
        <w:tc>
          <w:tcPr>
            <w:tcW w:w="2262" w:type="dxa"/>
            <w:vAlign w:val="top"/>
          </w:tcPr>
          <w:p>
            <w:pPr>
              <w:pStyle w:val="TableText"/>
              <w:ind w:left="887"/>
              <w:spacing w:before="154" w:line="184" w:lineRule="auto"/>
              <w:rPr>
                <w:sz w:val="16"/>
                <w:szCs w:val="16"/>
              </w:rPr>
            </w:pPr>
            <w:r>
              <w:rPr>
                <w:sz w:val="16"/>
                <w:szCs w:val="16"/>
                <w:spacing w:val="-2"/>
              </w:rPr>
              <w:t>0.0162</w:t>
            </w:r>
          </w:p>
        </w:tc>
      </w:tr>
    </w:tbl>
    <w:p>
      <w:pPr>
        <w:ind w:right="117" w:firstLine="440"/>
        <w:spacing w:before="274" w:line="241" w:lineRule="auto"/>
        <w:rPr>
          <w:rFonts w:ascii="SimSun" w:hAnsi="SimSun" w:eastAsia="SimSun" w:cs="SimSun"/>
          <w:sz w:val="21"/>
          <w:szCs w:val="21"/>
        </w:rPr>
      </w:pPr>
      <w:r>
        <w:rPr>
          <w:rFonts w:ascii="SimSun" w:hAnsi="SimSun" w:eastAsia="SimSun" w:cs="SimSun"/>
          <w:sz w:val="21"/>
          <w:szCs w:val="21"/>
          <w:spacing w:val="-8"/>
        </w:rPr>
        <w:t>可知，增大边缘大小有利于降低分辨错误率，但是分辨正确率也会降低。因此</w:t>
      </w:r>
      <w:r>
        <w:rPr>
          <w:rFonts w:ascii="SimSun" w:hAnsi="SimSun" w:eastAsia="SimSun" w:cs="SimSun"/>
          <w:sz w:val="21"/>
          <w:szCs w:val="21"/>
          <w:spacing w:val="18"/>
        </w:rPr>
        <w:t xml:space="preserve"> </w:t>
      </w:r>
      <w:r>
        <w:rPr>
          <w:rFonts w:ascii="SimSun" w:hAnsi="SimSun" w:eastAsia="SimSun" w:cs="SimSun"/>
          <w:sz w:val="21"/>
          <w:szCs w:val="21"/>
          <w:spacing w:val="-2"/>
        </w:rPr>
        <w:t>本节的考虑是第三条和第四条约束条件的折中。</w:t>
      </w:r>
    </w:p>
    <w:p>
      <w:pPr>
        <w:pStyle w:val="BodyText"/>
        <w:spacing w:line="258" w:lineRule="auto"/>
        <w:rPr/>
      </w:pPr>
      <w:r/>
    </w:p>
    <w:p>
      <w:pPr>
        <w:ind w:left="4"/>
        <w:spacing w:before="91" w:line="219" w:lineRule="auto"/>
        <w:outlineLvl w:val="4"/>
        <w:rPr>
          <w:rFonts w:ascii="SimSun" w:hAnsi="SimSun" w:eastAsia="SimSun" w:cs="SimSun"/>
          <w:sz w:val="28"/>
          <w:szCs w:val="28"/>
        </w:rPr>
      </w:pPr>
      <w:r>
        <w:rPr>
          <w:rFonts w:ascii="SimSun" w:hAnsi="SimSun" w:eastAsia="SimSun" w:cs="SimSun"/>
          <w:sz w:val="28"/>
          <w:szCs w:val="28"/>
          <w:b/>
          <w:bCs/>
          <w:spacing w:val="-4"/>
        </w:rPr>
        <w:t>6.3</w:t>
      </w:r>
      <w:r>
        <w:rPr>
          <w:rFonts w:ascii="SimSun" w:hAnsi="SimSun" w:eastAsia="SimSun" w:cs="SimSun"/>
          <w:sz w:val="28"/>
          <w:szCs w:val="28"/>
          <w:spacing w:val="-4"/>
        </w:rPr>
        <w:t xml:space="preserve">  </w:t>
      </w:r>
      <w:r>
        <w:rPr>
          <w:rFonts w:ascii="SimSun" w:hAnsi="SimSun" w:eastAsia="SimSun" w:cs="SimSun"/>
          <w:sz w:val="28"/>
          <w:szCs w:val="28"/>
          <w:b/>
          <w:bCs/>
          <w:spacing w:val="-4"/>
        </w:rPr>
        <w:t>基于邻域粗糙集的实体分辨记录对划分</w:t>
      </w:r>
    </w:p>
    <w:p>
      <w:pPr>
        <w:pStyle w:val="BodyText"/>
        <w:spacing w:line="269" w:lineRule="auto"/>
        <w:rPr/>
      </w:pPr>
      <w:r/>
    </w:p>
    <w:p>
      <w:pPr>
        <w:ind w:firstLine="440"/>
        <w:spacing w:before="69" w:line="265" w:lineRule="auto"/>
        <w:jc w:val="both"/>
        <w:rPr>
          <w:rFonts w:ascii="SimSun" w:hAnsi="SimSun" w:eastAsia="SimSun" w:cs="SimSun"/>
          <w:sz w:val="21"/>
          <w:szCs w:val="21"/>
        </w:rPr>
      </w:pPr>
      <w:r>
        <w:rPr>
          <w:rFonts w:ascii="SimSun" w:hAnsi="SimSun" w:eastAsia="SimSun" w:cs="SimSun"/>
          <w:sz w:val="21"/>
          <w:szCs w:val="21"/>
          <w:spacing w:val="5"/>
        </w:rPr>
        <w:t>6.2节首先利用云模型计算各记录相似度对应相似或不相似概念的置信度，</w:t>
      </w:r>
      <w:r>
        <w:rPr>
          <w:rFonts w:ascii="SimSun" w:hAnsi="SimSun" w:eastAsia="SimSun" w:cs="SimSun"/>
          <w:sz w:val="21"/>
          <w:szCs w:val="21"/>
          <w:spacing w:val="9"/>
        </w:rPr>
        <w:t xml:space="preserve"> </w:t>
      </w:r>
      <w:r>
        <w:rPr>
          <w:rFonts w:ascii="SimSun" w:hAnsi="SimSun" w:eastAsia="SimSun" w:cs="SimSun"/>
          <w:sz w:val="21"/>
          <w:szCs w:val="21"/>
        </w:rPr>
        <w:t>根据置信度求出相似记录对和不相似记录对的记录相似度</w:t>
      </w:r>
      <w:r>
        <w:rPr>
          <w:rFonts w:ascii="SimSun" w:hAnsi="SimSun" w:eastAsia="SimSun" w:cs="SimSun"/>
          <w:sz w:val="21"/>
          <w:szCs w:val="21"/>
          <w:spacing w:val="-1"/>
        </w:rPr>
        <w:t>阈值，并认为大于相似</w:t>
      </w:r>
      <w:r>
        <w:rPr>
          <w:rFonts w:ascii="SimSun" w:hAnsi="SimSun" w:eastAsia="SimSun" w:cs="SimSun"/>
          <w:sz w:val="21"/>
          <w:szCs w:val="21"/>
        </w:rPr>
        <w:t xml:space="preserve">  </w:t>
      </w:r>
      <w:r>
        <w:rPr>
          <w:rFonts w:ascii="SimSun" w:hAnsi="SimSun" w:eastAsia="SimSun" w:cs="SimSun"/>
          <w:sz w:val="21"/>
          <w:szCs w:val="21"/>
          <w:spacing w:val="-6"/>
        </w:rPr>
        <w:t>记录对的记录相似度阈值，则为相似；小于不相</w:t>
      </w:r>
      <w:r>
        <w:rPr>
          <w:rFonts w:ascii="SimSun" w:hAnsi="SimSun" w:eastAsia="SimSun" w:cs="SimSun"/>
          <w:sz w:val="21"/>
          <w:szCs w:val="21"/>
          <w:spacing w:val="-7"/>
        </w:rPr>
        <w:t>似记录对的记录相似度阈值，则为</w:t>
      </w:r>
      <w:r>
        <w:rPr>
          <w:rFonts w:ascii="SimSun" w:hAnsi="SimSun" w:eastAsia="SimSun" w:cs="SimSun"/>
          <w:sz w:val="21"/>
          <w:szCs w:val="21"/>
        </w:rPr>
        <w:t xml:space="preserve">  </w:t>
      </w:r>
      <w:r>
        <w:rPr>
          <w:rFonts w:ascii="SimSun" w:hAnsi="SimSun" w:eastAsia="SimSun" w:cs="SimSun"/>
          <w:sz w:val="21"/>
          <w:szCs w:val="21"/>
          <w:spacing w:val="-6"/>
        </w:rPr>
        <w:t>不相似；二者之间的则既可能为相似也可能为</w:t>
      </w:r>
      <w:r>
        <w:rPr>
          <w:rFonts w:ascii="SimSun" w:hAnsi="SimSun" w:eastAsia="SimSun" w:cs="SimSun"/>
          <w:sz w:val="21"/>
          <w:szCs w:val="21"/>
          <w:spacing w:val="-7"/>
        </w:rPr>
        <w:t>不相似，对应记录对为难分辨的记录</w:t>
      </w:r>
      <w:r>
        <w:rPr>
          <w:rFonts w:ascii="SimSun" w:hAnsi="SimSun" w:eastAsia="SimSun" w:cs="SimSun"/>
          <w:sz w:val="21"/>
          <w:szCs w:val="21"/>
        </w:rPr>
        <w:t xml:space="preserve">  </w:t>
      </w:r>
      <w:r>
        <w:rPr>
          <w:rFonts w:ascii="SimSun" w:hAnsi="SimSun" w:eastAsia="SimSun" w:cs="SimSun"/>
          <w:sz w:val="21"/>
          <w:szCs w:val="21"/>
        </w:rPr>
        <w:t>对。但是云模型假设了记录相似度呈近似正态分布，并且其</w:t>
      </w:r>
      <w:r>
        <w:rPr>
          <w:rFonts w:ascii="SimSun" w:hAnsi="SimSun" w:eastAsia="SimSun" w:cs="SimSun"/>
          <w:sz w:val="21"/>
          <w:szCs w:val="21"/>
          <w:spacing w:val="-1"/>
        </w:rPr>
        <w:t>仅通过记录相似度来</w:t>
      </w:r>
      <w:r>
        <w:rPr>
          <w:rFonts w:ascii="SimSun" w:hAnsi="SimSun" w:eastAsia="SimSun" w:cs="SimSun"/>
          <w:sz w:val="21"/>
          <w:szCs w:val="21"/>
        </w:rPr>
        <w:t xml:space="preserve">  </w:t>
      </w:r>
      <w:r>
        <w:rPr>
          <w:rFonts w:ascii="SimSun" w:hAnsi="SimSun" w:eastAsia="SimSun" w:cs="SimSun"/>
          <w:sz w:val="21"/>
          <w:szCs w:val="21"/>
          <w:spacing w:val="-6"/>
        </w:rPr>
        <w:t>判断记录对是否相似，仅能发现线性可分或不</w:t>
      </w:r>
      <w:r>
        <w:rPr>
          <w:rFonts w:ascii="SimSun" w:hAnsi="SimSun" w:eastAsia="SimSun" w:cs="SimSun"/>
          <w:sz w:val="21"/>
          <w:szCs w:val="21"/>
          <w:spacing w:val="-7"/>
        </w:rPr>
        <w:t>可分的情况，不能发现非线性可分或</w:t>
      </w:r>
      <w:r>
        <w:rPr>
          <w:rFonts w:ascii="SimSun" w:hAnsi="SimSun" w:eastAsia="SimSun" w:cs="SimSun"/>
          <w:sz w:val="21"/>
          <w:szCs w:val="21"/>
        </w:rPr>
        <w:t xml:space="preserve">  </w:t>
      </w:r>
      <w:r>
        <w:rPr>
          <w:rFonts w:ascii="SimSun" w:hAnsi="SimSun" w:eastAsia="SimSun" w:cs="SimSun"/>
          <w:sz w:val="21"/>
          <w:szCs w:val="21"/>
          <w:spacing w:val="-8"/>
        </w:rPr>
        <w:t>不可分的情况。</w:t>
      </w:r>
    </w:p>
    <w:p>
      <w:pPr>
        <w:ind w:right="65" w:firstLine="440"/>
        <w:spacing w:before="99" w:line="255" w:lineRule="auto"/>
        <w:jc w:val="both"/>
        <w:rPr>
          <w:rFonts w:ascii="SimSun" w:hAnsi="SimSun" w:eastAsia="SimSun" w:cs="SimSun"/>
          <w:sz w:val="21"/>
          <w:szCs w:val="21"/>
        </w:rPr>
      </w:pPr>
      <w:r>
        <w:rPr>
          <w:rFonts w:ascii="Times New Roman" w:hAnsi="Times New Roman" w:eastAsia="Times New Roman" w:cs="Times New Roman"/>
          <w:sz w:val="21"/>
          <w:szCs w:val="21"/>
          <w:spacing w:val="-2"/>
        </w:rPr>
        <w:t>Zhou</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等(2015)假设记录相似度呈</w:t>
      </w:r>
      <w:r>
        <w:rPr>
          <w:rFonts w:ascii="SimSun" w:hAnsi="SimSun" w:eastAsia="SimSun" w:cs="SimSun"/>
          <w:sz w:val="21"/>
          <w:szCs w:val="21"/>
          <w:spacing w:val="-3"/>
        </w:rPr>
        <w:t>正态分布，并利用三倍方差选择难分辨的记</w:t>
      </w:r>
      <w:r>
        <w:rPr>
          <w:rFonts w:ascii="SimSun" w:hAnsi="SimSun" w:eastAsia="SimSun" w:cs="SimSun"/>
          <w:sz w:val="21"/>
          <w:szCs w:val="21"/>
        </w:rPr>
        <w:t xml:space="preserve"> </w:t>
      </w:r>
      <w:r>
        <w:rPr>
          <w:rFonts w:ascii="SimSun" w:hAnsi="SimSun" w:eastAsia="SimSun" w:cs="SimSun"/>
          <w:sz w:val="21"/>
          <w:szCs w:val="21"/>
          <w:spacing w:val="-6"/>
        </w:rPr>
        <w:t>录对，即记录相似度大于相似记录对的记录相似度的均值减去三倍方差，则</w:t>
      </w:r>
      <w:r>
        <w:rPr>
          <w:rFonts w:ascii="SimSun" w:hAnsi="SimSun" w:eastAsia="SimSun" w:cs="SimSun"/>
          <w:sz w:val="21"/>
          <w:szCs w:val="21"/>
          <w:spacing w:val="-7"/>
        </w:rPr>
        <w:t>认为相</w:t>
      </w:r>
    </w:p>
    <w:p>
      <w:pPr>
        <w:spacing w:line="255" w:lineRule="auto"/>
        <w:sectPr>
          <w:pgSz w:w="8720" w:h="13250"/>
          <w:pgMar w:top="705" w:right="954" w:bottom="400" w:left="320" w:header="0" w:footer="0" w:gutter="0"/>
        </w:sectPr>
        <w:rPr>
          <w:rFonts w:ascii="SimSun" w:hAnsi="SimSun" w:eastAsia="SimSun" w:cs="SimSun"/>
          <w:sz w:val="21"/>
          <w:szCs w:val="21"/>
        </w:rPr>
      </w:pPr>
    </w:p>
    <w:p>
      <w:pPr>
        <w:ind w:left="59"/>
        <w:spacing w:before="69" w:line="223" w:lineRule="auto"/>
        <w:rPr>
          <w:rFonts w:ascii="FangSong" w:hAnsi="FangSong" w:eastAsia="FangSong" w:cs="FangSong"/>
          <w:sz w:val="34"/>
          <w:szCs w:val="34"/>
        </w:rPr>
      </w:pPr>
      <w:r>
        <w:pict>
          <v:shape id="_x0000_s452" style="position:absolute;margin-left:256pt;margin-top:564.764pt;mso-position-vertical-relative:page;mso-position-horizontal-relative:page;width:16pt;height:14.1pt;z-index:252282880;" o:allowincell="f" filled="false" stroked="false" type="#_x0000_t202">
            <v:fill on="false"/>
            <v:stroke on="false"/>
            <v:path/>
            <v:imagedata o:title=""/>
            <o:lock v:ext="edit" aspectratio="false"/>
            <v:textbox inset="0mm,0mm,0mm,0mm">
              <w:txbxContent>
                <w:p>
                  <w:pPr>
                    <w:pStyle w:val="BodyText"/>
                    <w:ind w:left="20"/>
                    <w:spacing w:before="20" w:line="241" w:lineRule="exact"/>
                    <w:tabs>
                      <w:tab w:val="left" w:pos="298"/>
                    </w:tabs>
                    <w:rPr/>
                  </w:pPr>
                  <w:r>
                    <w:rPr>
                      <w:u w:val="single" w:color="auto"/>
                    </w:rPr>
                    <w:tab/>
                  </w:r>
                </w:p>
              </w:txbxContent>
            </v:textbox>
          </v:shape>
        </w:pict>
      </w:r>
      <w:bookmarkStart w:name="bookmark115" w:id="193"/>
      <w:bookmarkEnd w:id="193"/>
      <w:bookmarkStart w:name="bookmark116" w:id="194"/>
      <w:bookmarkEnd w:id="194"/>
      <w:bookmarkStart w:name="bookmark299" w:id="195"/>
      <w:bookmarkEnd w:id="195"/>
      <w:bookmarkStart w:name="bookmark300" w:id="196"/>
      <w:bookmarkEnd w:id="196"/>
      <w:r>
        <w:rPr>
          <w:rFonts w:ascii="FangSong" w:hAnsi="FangSong" w:eastAsia="FangSong" w:cs="FangSong"/>
          <w:sz w:val="34"/>
          <w:szCs w:val="34"/>
          <w:spacing w:val="-35"/>
          <w:w w:val="79"/>
        </w:rPr>
        <w:t>144)数据质量导论</w:t>
      </w:r>
    </w:p>
    <w:p>
      <w:pPr>
        <w:ind w:left="29" w:right="49" w:hanging="19"/>
        <w:spacing w:before="246" w:line="257" w:lineRule="auto"/>
        <w:jc w:val="both"/>
        <w:rPr>
          <w:rFonts w:ascii="SimSun" w:hAnsi="SimSun" w:eastAsia="SimSun" w:cs="SimSun"/>
          <w:sz w:val="21"/>
          <w:szCs w:val="21"/>
        </w:rPr>
      </w:pPr>
      <w:r>
        <w:rPr>
          <w:rFonts w:ascii="SimSun" w:hAnsi="SimSun" w:eastAsia="SimSun" w:cs="SimSun"/>
          <w:sz w:val="21"/>
          <w:szCs w:val="21"/>
          <w:spacing w:val="-7"/>
        </w:rPr>
        <w:t>似，记录相似度小于不相似记录对的记录相似度的均值加上三倍方差，则认为不相</w:t>
      </w:r>
      <w:r>
        <w:rPr>
          <w:rFonts w:ascii="SimSun" w:hAnsi="SimSun" w:eastAsia="SimSun" w:cs="SimSun"/>
          <w:sz w:val="21"/>
          <w:szCs w:val="21"/>
          <w:spacing w:val="17"/>
        </w:rPr>
        <w:t xml:space="preserve"> </w:t>
      </w:r>
      <w:r>
        <w:rPr>
          <w:rFonts w:ascii="SimSun" w:hAnsi="SimSun" w:eastAsia="SimSun" w:cs="SimSun"/>
          <w:sz w:val="21"/>
          <w:szCs w:val="21"/>
          <w:spacing w:val="-4"/>
        </w:rPr>
        <w:t>似。这种方法的好处是实现简单，但是缺点不仅和6.2节的方法一样，而且记录相</w:t>
      </w:r>
      <w:r>
        <w:rPr>
          <w:rFonts w:ascii="SimSun" w:hAnsi="SimSun" w:eastAsia="SimSun" w:cs="SimSun"/>
          <w:sz w:val="21"/>
          <w:szCs w:val="21"/>
          <w:spacing w:val="8"/>
        </w:rPr>
        <w:t xml:space="preserve"> </w:t>
      </w:r>
      <w:r>
        <w:rPr>
          <w:rFonts w:ascii="SimSun" w:hAnsi="SimSun" w:eastAsia="SimSun" w:cs="SimSun"/>
          <w:sz w:val="21"/>
          <w:szCs w:val="21"/>
          <w:spacing w:val="-3"/>
        </w:rPr>
        <w:t>似度呈正态分布的假设还更为严格。</w:t>
      </w:r>
    </w:p>
    <w:p>
      <w:pPr>
        <w:ind w:left="29" w:right="50" w:firstLine="400"/>
        <w:spacing w:before="48" w:line="267" w:lineRule="auto"/>
        <w:jc w:val="both"/>
        <w:rPr>
          <w:rFonts w:ascii="SimSun" w:hAnsi="SimSun" w:eastAsia="SimSun" w:cs="SimSun"/>
          <w:sz w:val="21"/>
          <w:szCs w:val="21"/>
        </w:rPr>
      </w:pPr>
      <w:r>
        <w:rPr>
          <w:rFonts w:ascii="SimSun" w:hAnsi="SimSun" w:eastAsia="SimSun" w:cs="SimSun"/>
          <w:sz w:val="21"/>
          <w:szCs w:val="21"/>
          <w:spacing w:val="-2"/>
        </w:rPr>
        <w:t>粗糙集中的边界域</w:t>
      </w:r>
      <w:r>
        <w:rPr>
          <w:rFonts w:ascii="Times New Roman" w:hAnsi="Times New Roman" w:eastAsia="Times New Roman" w:cs="Times New Roman"/>
          <w:sz w:val="21"/>
          <w:szCs w:val="21"/>
          <w:spacing w:val="-2"/>
        </w:rPr>
        <w:t>(Pawlak,1982)  </w:t>
      </w:r>
      <w:r>
        <w:rPr>
          <w:rFonts w:ascii="SimSun" w:hAnsi="SimSun" w:eastAsia="SimSun" w:cs="SimSun"/>
          <w:sz w:val="21"/>
          <w:szCs w:val="21"/>
          <w:spacing w:val="-2"/>
        </w:rPr>
        <w:t>表示根据已有知识，不能明</w:t>
      </w:r>
      <w:r>
        <w:rPr>
          <w:rFonts w:ascii="SimSun" w:hAnsi="SimSun" w:eastAsia="SimSun" w:cs="SimSun"/>
          <w:sz w:val="21"/>
          <w:szCs w:val="21"/>
          <w:spacing w:val="-3"/>
        </w:rPr>
        <w:t>确属于哪一类的</w:t>
      </w:r>
      <w:r>
        <w:rPr>
          <w:rFonts w:ascii="SimSun" w:hAnsi="SimSun" w:eastAsia="SimSun" w:cs="SimSun"/>
          <w:sz w:val="21"/>
          <w:szCs w:val="21"/>
        </w:rPr>
        <w:t xml:space="preserve"> </w:t>
      </w:r>
      <w:r>
        <w:rPr>
          <w:rFonts w:ascii="SimSun" w:hAnsi="SimSun" w:eastAsia="SimSun" w:cs="SimSun"/>
          <w:sz w:val="21"/>
          <w:szCs w:val="21"/>
          <w:spacing w:val="-7"/>
        </w:rPr>
        <w:t>样本，它不需要假设样本的分布，且所求出的难以分类的样本与学习算法无关，效</w:t>
      </w:r>
      <w:r>
        <w:rPr>
          <w:rFonts w:ascii="SimSun" w:hAnsi="SimSun" w:eastAsia="SimSun" w:cs="SimSun"/>
          <w:sz w:val="21"/>
          <w:szCs w:val="21"/>
        </w:rPr>
        <w:t xml:space="preserve"> </w:t>
      </w:r>
      <w:r>
        <w:rPr>
          <w:rFonts w:ascii="SimSun" w:hAnsi="SimSun" w:eastAsia="SimSun" w:cs="SimSun"/>
          <w:sz w:val="21"/>
          <w:szCs w:val="21"/>
          <w:spacing w:val="-7"/>
        </w:rPr>
        <w:t>率较高，因此本节研究粗糙集对记录对进行划分。</w:t>
      </w:r>
    </w:p>
    <w:p>
      <w:pPr>
        <w:ind w:left="40" w:right="40" w:firstLine="420"/>
        <w:spacing w:before="59" w:line="256" w:lineRule="auto"/>
        <w:rPr>
          <w:rFonts w:ascii="SimSun" w:hAnsi="SimSun" w:eastAsia="SimSun" w:cs="SimSun"/>
          <w:sz w:val="21"/>
          <w:szCs w:val="21"/>
        </w:rPr>
      </w:pPr>
      <w:r>
        <w:rPr>
          <w:rFonts w:ascii="SimSun" w:hAnsi="SimSun" w:eastAsia="SimSun" w:cs="SimSun"/>
          <w:sz w:val="21"/>
          <w:szCs w:val="21"/>
          <w:spacing w:val="-1"/>
        </w:rPr>
        <w:t>由于实体分辨中，字段相似度为[0,1]区间的连续值，因此采用Hu 等(2008)</w:t>
      </w:r>
      <w:r>
        <w:rPr>
          <w:rFonts w:ascii="SimSun" w:hAnsi="SimSun" w:eastAsia="SimSun" w:cs="SimSun"/>
          <w:sz w:val="21"/>
          <w:szCs w:val="21"/>
          <w:spacing w:val="4"/>
        </w:rPr>
        <w:t xml:space="preserve"> </w:t>
      </w:r>
      <w:r>
        <w:rPr>
          <w:rFonts w:ascii="SimSun" w:hAnsi="SimSun" w:eastAsia="SimSun" w:cs="SimSun"/>
          <w:sz w:val="21"/>
          <w:szCs w:val="21"/>
          <w:spacing w:val="-3"/>
        </w:rPr>
        <w:t>提出的邻域粗糙集查找难分辨的记录对。</w:t>
      </w:r>
    </w:p>
    <w:p>
      <w:pPr>
        <w:pStyle w:val="BodyText"/>
        <w:spacing w:line="313" w:lineRule="auto"/>
        <w:rPr/>
      </w:pPr>
      <w:r/>
    </w:p>
    <w:p>
      <w:pPr>
        <w:spacing w:before="69" w:line="221" w:lineRule="auto"/>
        <w:rPr>
          <w:rFonts w:ascii="YouYuan" w:hAnsi="YouYuan" w:eastAsia="YouYuan" w:cs="YouYuan"/>
          <w:sz w:val="21"/>
          <w:szCs w:val="21"/>
        </w:rPr>
      </w:pPr>
      <w:r>
        <w:rPr>
          <w:rFonts w:ascii="YouYuan" w:hAnsi="YouYuan" w:eastAsia="YouYuan" w:cs="YouYuan"/>
          <w:sz w:val="21"/>
          <w:szCs w:val="21"/>
          <w:spacing w:val="17"/>
        </w:rPr>
        <w:t>6.3.1</w:t>
      </w:r>
      <w:r>
        <w:rPr>
          <w:rFonts w:ascii="YouYuan" w:hAnsi="YouYuan" w:eastAsia="YouYuan" w:cs="YouYuan"/>
          <w:sz w:val="21"/>
          <w:szCs w:val="21"/>
          <w:spacing w:val="17"/>
        </w:rPr>
        <w:t xml:space="preserve">   </w:t>
      </w:r>
      <w:r>
        <w:rPr>
          <w:rFonts w:ascii="YouYuan" w:hAnsi="YouYuan" w:eastAsia="YouYuan" w:cs="YouYuan"/>
          <w:sz w:val="21"/>
          <w:szCs w:val="21"/>
          <w:spacing w:val="17"/>
        </w:rPr>
        <w:t>邻域粗糙集</w:t>
      </w:r>
    </w:p>
    <w:p>
      <w:pPr>
        <w:pStyle w:val="BodyText"/>
        <w:spacing w:line="279" w:lineRule="auto"/>
        <w:rPr/>
      </w:pPr>
      <w:r/>
    </w:p>
    <w:p>
      <w:pPr>
        <w:ind w:left="29" w:right="36" w:firstLine="410"/>
        <w:spacing w:before="69" w:line="273" w:lineRule="auto"/>
        <w:rPr>
          <w:rFonts w:ascii="SimSun" w:hAnsi="SimSun" w:eastAsia="SimSun" w:cs="SimSun"/>
          <w:sz w:val="21"/>
          <w:szCs w:val="21"/>
        </w:rPr>
      </w:pPr>
      <w:r>
        <w:rPr>
          <w:rFonts w:ascii="SimSun" w:hAnsi="SimSun" w:eastAsia="SimSun" w:cs="SimSun"/>
          <w:sz w:val="21"/>
          <w:szCs w:val="21"/>
          <w:spacing w:val="3"/>
        </w:rPr>
        <w:t>粗糙集用一个四元组</w:t>
      </w:r>
      <w:r>
        <w:rPr>
          <w:rFonts w:ascii="Times New Roman" w:hAnsi="Times New Roman" w:eastAsia="Times New Roman" w:cs="Times New Roman"/>
          <w:sz w:val="21"/>
          <w:szCs w:val="21"/>
          <w:spacing w:val="3"/>
        </w:rPr>
        <w:t>S=(U,A,V,f</w:t>
      </w:r>
      <w:r>
        <w:rPr>
          <w:rFonts w:ascii="Times New Roman" w:hAnsi="Times New Roman" w:eastAsia="Times New Roman" w:cs="Times New Roman"/>
          <w:sz w:val="21"/>
          <w:szCs w:val="21"/>
          <w:spacing w:val="2"/>
        </w:rPr>
        <w:t>)      </w:t>
      </w:r>
      <w:r>
        <w:rPr>
          <w:rFonts w:ascii="SimSun" w:hAnsi="SimSun" w:eastAsia="SimSun" w:cs="SimSun"/>
          <w:sz w:val="21"/>
          <w:szCs w:val="21"/>
          <w:spacing w:val="2"/>
        </w:rPr>
        <w:t>表示一个信息系统，其中</w:t>
      </w:r>
      <w:r>
        <w:rPr>
          <w:rFonts w:ascii="Times New Roman" w:hAnsi="Times New Roman" w:eastAsia="Times New Roman" w:cs="Times New Roman"/>
          <w:sz w:val="21"/>
          <w:szCs w:val="21"/>
          <w:spacing w:val="2"/>
        </w:rPr>
        <w:t>U</w:t>
      </w:r>
      <w:r>
        <w:rPr>
          <w:rFonts w:ascii="SimSun" w:hAnsi="SimSun" w:eastAsia="SimSun" w:cs="SimSun"/>
          <w:sz w:val="21"/>
          <w:szCs w:val="21"/>
          <w:spacing w:val="2"/>
        </w:rPr>
        <w:t>是一个称为</w:t>
      </w:r>
      <w:r>
        <w:rPr>
          <w:rFonts w:ascii="SimSun" w:hAnsi="SimSun" w:eastAsia="SimSun" w:cs="SimSun"/>
          <w:sz w:val="21"/>
          <w:szCs w:val="21"/>
        </w:rPr>
        <w:t xml:space="preserve"> </w:t>
      </w:r>
      <w:r>
        <w:rPr>
          <w:rFonts w:ascii="SimSun" w:hAnsi="SimSun" w:eastAsia="SimSun" w:cs="SimSun"/>
          <w:sz w:val="21"/>
          <w:szCs w:val="21"/>
          <w:spacing w:val="-7"/>
        </w:rPr>
        <w:t>论域的非空有限对象集合，A</w:t>
      </w:r>
      <w:r>
        <w:rPr>
          <w:rFonts w:ascii="SimSun" w:hAnsi="SimSun" w:eastAsia="SimSun" w:cs="SimSun"/>
          <w:sz w:val="21"/>
          <w:szCs w:val="21"/>
          <w:spacing w:val="-28"/>
        </w:rPr>
        <w:t xml:space="preserve"> </w:t>
      </w:r>
      <w:r>
        <w:rPr>
          <w:rFonts w:ascii="SimSun" w:hAnsi="SimSun" w:eastAsia="SimSun" w:cs="SimSun"/>
          <w:sz w:val="21"/>
          <w:szCs w:val="21"/>
          <w:spacing w:val="-7"/>
        </w:rPr>
        <w:t>是一个非空有限属性集合，V=Uac</w:t>
      </w:r>
      <w:r>
        <w:rPr>
          <w:rFonts w:ascii="Calibri" w:hAnsi="Calibri" w:eastAsia="Calibri" w:cs="Calibri"/>
          <w:sz w:val="21"/>
          <w:szCs w:val="21"/>
          <w:spacing w:val="-7"/>
        </w:rPr>
        <w:t>₄</w:t>
      </w:r>
      <w:r>
        <w:rPr>
          <w:rFonts w:ascii="SimSun" w:hAnsi="SimSun" w:eastAsia="SimSun" w:cs="SimSun"/>
          <w:sz w:val="21"/>
          <w:szCs w:val="21"/>
          <w:spacing w:val="-7"/>
        </w:rPr>
        <w:t>V。,V。是属性a 的</w:t>
      </w:r>
      <w:r>
        <w:rPr>
          <w:rFonts w:ascii="SimSun" w:hAnsi="SimSun" w:eastAsia="SimSun" w:cs="SimSun"/>
          <w:sz w:val="21"/>
          <w:szCs w:val="21"/>
        </w:rPr>
        <w:t xml:space="preserve"> </w:t>
      </w:r>
      <w:r>
        <w:rPr>
          <w:rFonts w:ascii="SimSun" w:hAnsi="SimSun" w:eastAsia="SimSun" w:cs="SimSun"/>
          <w:sz w:val="21"/>
          <w:szCs w:val="21"/>
          <w:spacing w:val="9"/>
        </w:rPr>
        <w:t>值域，</w:t>
      </w:r>
      <w:r>
        <w:rPr>
          <w:rFonts w:ascii="Times New Roman" w:hAnsi="Times New Roman" w:eastAsia="Times New Roman" w:cs="Times New Roman"/>
          <w:sz w:val="21"/>
          <w:szCs w:val="21"/>
          <w:spacing w:val="9"/>
        </w:rPr>
        <w:t>f:U×A→V   </w:t>
      </w:r>
      <w:r>
        <w:rPr>
          <w:rFonts w:ascii="SimSun" w:hAnsi="SimSun" w:eastAsia="SimSun" w:cs="SimSun"/>
          <w:sz w:val="21"/>
          <w:szCs w:val="21"/>
          <w:spacing w:val="9"/>
        </w:rPr>
        <w:t>是一个从论域</w:t>
      </w:r>
      <w:r>
        <w:rPr>
          <w:rFonts w:ascii="Times New Roman" w:hAnsi="Times New Roman" w:eastAsia="Times New Roman" w:cs="Times New Roman"/>
          <w:sz w:val="21"/>
          <w:szCs w:val="21"/>
          <w:spacing w:val="9"/>
        </w:rPr>
        <w:t>U, </w:t>
      </w:r>
      <w:r>
        <w:rPr>
          <w:rFonts w:ascii="SimSun" w:hAnsi="SimSun" w:eastAsia="SimSun" w:cs="SimSun"/>
          <w:sz w:val="21"/>
          <w:szCs w:val="21"/>
          <w:spacing w:val="9"/>
        </w:rPr>
        <w:t>属性集合</w:t>
      </w:r>
      <w:r>
        <w:rPr>
          <w:rFonts w:ascii="Times New Roman" w:hAnsi="Times New Roman" w:eastAsia="Times New Roman" w:cs="Times New Roman"/>
          <w:sz w:val="21"/>
          <w:szCs w:val="21"/>
          <w:spacing w:val="9"/>
        </w:rPr>
        <w:t>A</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9"/>
        </w:rPr>
        <w:t>到值域</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9"/>
        </w:rPr>
        <w:t>V</w:t>
      </w:r>
      <w:r>
        <w:rPr>
          <w:rFonts w:ascii="SimSun" w:hAnsi="SimSun" w:eastAsia="SimSun" w:cs="SimSun"/>
          <w:sz w:val="21"/>
          <w:szCs w:val="21"/>
          <w:spacing w:val="9"/>
        </w:rPr>
        <w:t>的信息函数。当</w:t>
      </w:r>
      <w:r>
        <w:rPr>
          <w:rFonts w:ascii="Times New Roman" w:hAnsi="Times New Roman" w:eastAsia="Times New Roman" w:cs="Times New Roman"/>
          <w:sz w:val="21"/>
          <w:szCs w:val="21"/>
          <w:spacing w:val="9"/>
        </w:rPr>
        <w:t>A=</w:t>
      </w:r>
      <w:r>
        <w:rPr>
          <w:rFonts w:ascii="Times New Roman" w:hAnsi="Times New Roman" w:eastAsia="Times New Roman" w:cs="Times New Roman"/>
          <w:sz w:val="21"/>
          <w:szCs w:val="21"/>
        </w:rPr>
        <w:t xml:space="preserve">   </w:t>
      </w:r>
      <w:r>
        <w:rPr>
          <w:rFonts w:ascii="SimSun" w:hAnsi="SimSun" w:eastAsia="SimSun" w:cs="SimSun"/>
          <w:sz w:val="21"/>
          <w:szCs w:val="21"/>
        </w:rPr>
        <w:t>CUD</w:t>
      </w:r>
      <w:r>
        <w:rPr>
          <w:rFonts w:ascii="SimSun" w:hAnsi="SimSun" w:eastAsia="SimSun" w:cs="SimSun"/>
          <w:sz w:val="21"/>
          <w:szCs w:val="21"/>
          <w:spacing w:val="2"/>
        </w:rPr>
        <w:t>,C  是条件属性集合，D 是决策属性集合时，该信息系统称为决策信息系统</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(Liang   et   al.,2014)</w:t>
      </w:r>
      <w:r>
        <w:rPr>
          <w:rFonts w:ascii="SimSun" w:hAnsi="SimSun" w:eastAsia="SimSun" w:cs="SimSun"/>
          <w:sz w:val="21"/>
          <w:szCs w:val="21"/>
        </w:rPr>
        <w:t>。</w:t>
      </w:r>
    </w:p>
    <w:p>
      <w:pPr>
        <w:ind w:left="40" w:right="3" w:firstLine="420"/>
        <w:spacing w:before="85" w:line="271" w:lineRule="auto"/>
        <w:rPr>
          <w:rFonts w:ascii="SimSun" w:hAnsi="SimSun" w:eastAsia="SimSun" w:cs="SimSun"/>
          <w:sz w:val="21"/>
          <w:szCs w:val="21"/>
        </w:rPr>
      </w:pPr>
      <w:r>
        <w:rPr>
          <w:rFonts w:ascii="SimSun" w:hAnsi="SimSun" w:eastAsia="SimSun" w:cs="SimSun"/>
          <w:sz w:val="21"/>
          <w:szCs w:val="21"/>
          <w:spacing w:val="-2"/>
        </w:rPr>
        <w:t>对于离散值，每一个非空子集B 都决定了一个不可分辨关</w:t>
      </w:r>
      <w:r>
        <w:rPr>
          <w:rFonts w:ascii="SimSun" w:hAnsi="SimSun" w:eastAsia="SimSun" w:cs="SimSun"/>
          <w:sz w:val="21"/>
          <w:szCs w:val="21"/>
          <w:spacing w:val="-3"/>
        </w:rPr>
        <w:t>系，R={(</w:t>
      </w:r>
      <w:r>
        <w:rPr>
          <w:rFonts w:ascii="SimSun" w:hAnsi="SimSun" w:eastAsia="SimSun" w:cs="SimSun"/>
          <w:sz w:val="21"/>
          <w:szCs w:val="21"/>
          <w:spacing w:val="43"/>
        </w:rPr>
        <w:t xml:space="preserve">  </w:t>
      </w:r>
      <w:r>
        <w:rPr>
          <w:rFonts w:ascii="SimSun" w:hAnsi="SimSun" w:eastAsia="SimSun" w:cs="SimSun"/>
          <w:sz w:val="21"/>
          <w:szCs w:val="21"/>
          <w:spacing w:val="-3"/>
        </w:rPr>
        <w:t>x,y)∈</w:t>
      </w:r>
      <w:r>
        <w:rPr>
          <w:rFonts w:ascii="SimSun" w:hAnsi="SimSun" w:eastAsia="SimSun" w:cs="SimSun"/>
          <w:sz w:val="21"/>
          <w:szCs w:val="21"/>
        </w:rPr>
        <w:t xml:space="preserve"> </w:t>
      </w:r>
      <w:r>
        <w:rPr>
          <w:rFonts w:ascii="Times New Roman" w:hAnsi="Times New Roman" w:eastAsia="Times New Roman" w:cs="Times New Roman"/>
          <w:sz w:val="21"/>
          <w:szCs w:val="21"/>
          <w:spacing w:val="-3"/>
        </w:rPr>
        <w:t>U×Ulf(x,a)=f(y,a),Va</w:t>
      </w:r>
      <w:r>
        <w:rPr>
          <w:rFonts w:ascii="SimSun" w:hAnsi="SimSun" w:eastAsia="SimSun" w:cs="SimSun"/>
          <w:sz w:val="21"/>
          <w:szCs w:val="21"/>
          <w:spacing w:val="-3"/>
        </w:rPr>
        <w:t>∈</w:t>
      </w:r>
      <w:r>
        <w:rPr>
          <w:rFonts w:ascii="Times New Roman" w:hAnsi="Times New Roman" w:eastAsia="Times New Roman" w:cs="Times New Roman"/>
          <w:sz w:val="21"/>
          <w:szCs w:val="21"/>
          <w:spacing w:val="-3"/>
        </w:rPr>
        <w:t>B},            </w:t>
      </w:r>
      <w:r>
        <w:rPr>
          <w:rFonts w:ascii="SimSun" w:hAnsi="SimSun" w:eastAsia="SimSun" w:cs="SimSun"/>
          <w:sz w:val="21"/>
          <w:szCs w:val="21"/>
          <w:spacing w:val="-3"/>
        </w:rPr>
        <w:t>其 中</w:t>
      </w:r>
      <w:r>
        <w:rPr>
          <w:rFonts w:ascii="Times New Roman" w:hAnsi="Times New Roman" w:eastAsia="Times New Roman" w:cs="Times New Roman"/>
          <w:sz w:val="21"/>
          <w:szCs w:val="21"/>
          <w:spacing w:val="-3"/>
        </w:rPr>
        <w:t>U</w:t>
      </w:r>
      <w:r>
        <w:rPr>
          <w:rFonts w:ascii="SimSun" w:hAnsi="SimSun" w:eastAsia="SimSun" w:cs="SimSun"/>
          <w:sz w:val="21"/>
          <w:szCs w:val="21"/>
          <w:spacing w:val="-3"/>
        </w:rPr>
        <w:t>是论域</w:t>
      </w:r>
      <w:r>
        <w:rPr>
          <w:rFonts w:ascii="SimSun" w:hAnsi="SimSun" w:eastAsia="SimSun" w:cs="SimSun"/>
          <w:sz w:val="21"/>
          <w:szCs w:val="21"/>
          <w:spacing w:val="-4"/>
        </w:rPr>
        <w:t>，</w:t>
      </w:r>
      <w:r>
        <w:rPr>
          <w:rFonts w:ascii="Times New Roman" w:hAnsi="Times New Roman" w:eastAsia="Times New Roman" w:cs="Times New Roman"/>
          <w:sz w:val="21"/>
          <w:szCs w:val="21"/>
          <w:spacing w:val="-4"/>
        </w:rPr>
        <w:t>B </w:t>
      </w:r>
      <w:r>
        <w:rPr>
          <w:rFonts w:ascii="SimSun" w:hAnsi="SimSun" w:eastAsia="SimSun" w:cs="SimSun"/>
          <w:sz w:val="21"/>
          <w:szCs w:val="21"/>
          <w:spacing w:val="-4"/>
        </w:rPr>
        <w:t>是属性集合，</w:t>
      </w:r>
      <w:r>
        <w:rPr>
          <w:rFonts w:ascii="Times New Roman" w:hAnsi="Times New Roman" w:eastAsia="Times New Roman" w:cs="Times New Roman"/>
          <w:sz w:val="21"/>
          <w:szCs w:val="21"/>
          <w:spacing w:val="-4"/>
        </w:rPr>
        <w:t>x,y  </w:t>
      </w:r>
      <w:r>
        <w:rPr>
          <w:rFonts w:ascii="SimSun" w:hAnsi="SimSun" w:eastAsia="SimSun" w:cs="SimSun"/>
          <w:sz w:val="21"/>
          <w:szCs w:val="21"/>
          <w:spacing w:val="-4"/>
        </w:rPr>
        <w:t>是论域上的对</w:t>
      </w:r>
      <w:r>
        <w:rPr>
          <w:rFonts w:ascii="SimSun" w:hAnsi="SimSun" w:eastAsia="SimSun" w:cs="SimSun"/>
          <w:sz w:val="21"/>
          <w:szCs w:val="21"/>
        </w:rPr>
        <w:t xml:space="preserve"> </w:t>
      </w:r>
      <w:r>
        <w:rPr>
          <w:rFonts w:ascii="SimSun" w:hAnsi="SimSun" w:eastAsia="SimSun" w:cs="SimSun"/>
          <w:sz w:val="21"/>
          <w:szCs w:val="21"/>
          <w:spacing w:val="-2"/>
        </w:rPr>
        <w:t>象，不可分辨关系是粗糙集理论的基础；对于连续值，利用邻域关系将不可分辨</w:t>
      </w:r>
      <w:r>
        <w:rPr>
          <w:rFonts w:ascii="SimSun" w:hAnsi="SimSun" w:eastAsia="SimSun" w:cs="SimSun"/>
          <w:sz w:val="21"/>
          <w:szCs w:val="21"/>
          <w:spacing w:val="17"/>
        </w:rPr>
        <w:t xml:space="preserve"> </w:t>
      </w:r>
      <w:r>
        <w:rPr>
          <w:rFonts w:ascii="SimSun" w:hAnsi="SimSun" w:eastAsia="SimSun" w:cs="SimSun"/>
          <w:sz w:val="21"/>
          <w:szCs w:val="21"/>
          <w:spacing w:val="-3"/>
        </w:rPr>
        <w:t>关系扩展为：</w:t>
      </w:r>
      <w:r>
        <w:rPr>
          <w:rFonts w:ascii="Times New Roman" w:hAnsi="Times New Roman" w:eastAsia="Times New Roman" w:cs="Times New Roman"/>
          <w:sz w:val="21"/>
          <w:szCs w:val="21"/>
          <w:spacing w:val="-3"/>
        </w:rPr>
        <w:t>Rg={(x,y)</w:t>
      </w:r>
      <w:r>
        <w:rPr>
          <w:rFonts w:ascii="SimSun" w:hAnsi="SimSun" w:eastAsia="SimSun" w:cs="SimSun"/>
          <w:sz w:val="21"/>
          <w:szCs w:val="21"/>
          <w:spacing w:val="-3"/>
        </w:rPr>
        <w:t>∈</w:t>
      </w:r>
      <w:r>
        <w:rPr>
          <w:rFonts w:ascii="Times New Roman" w:hAnsi="Times New Roman" w:eastAsia="Times New Roman" w:cs="Times New Roman"/>
          <w:sz w:val="21"/>
          <w:szCs w:val="21"/>
          <w:spacing w:val="-3"/>
        </w:rPr>
        <w:t>U×Ul</w:t>
      </w:r>
      <w:r>
        <w:rPr>
          <w:rFonts w:ascii="SimSun" w:hAnsi="SimSun" w:eastAsia="SimSun" w:cs="SimSun"/>
          <w:sz w:val="21"/>
          <w:szCs w:val="21"/>
          <w:spacing w:val="-3"/>
        </w:rPr>
        <w:t>△</w:t>
      </w:r>
      <w:r>
        <w:rPr>
          <w:rFonts w:ascii="Times New Roman" w:hAnsi="Times New Roman" w:eastAsia="Times New Roman" w:cs="Times New Roman"/>
          <w:sz w:val="21"/>
          <w:szCs w:val="21"/>
          <w:spacing w:val="-3"/>
        </w:rPr>
        <w:t>⁴(x,y)≤δ,Va</w:t>
      </w:r>
      <w:r>
        <w:rPr>
          <w:rFonts w:ascii="SimSun" w:hAnsi="SimSun" w:eastAsia="SimSun" w:cs="SimSun"/>
          <w:sz w:val="21"/>
          <w:szCs w:val="21"/>
          <w:spacing w:val="-3"/>
        </w:rPr>
        <w:t>∈</w:t>
      </w:r>
      <w:r>
        <w:rPr>
          <w:rFonts w:ascii="Times New Roman" w:hAnsi="Times New Roman" w:eastAsia="Times New Roman" w:cs="Times New Roman"/>
          <w:sz w:val="21"/>
          <w:szCs w:val="21"/>
          <w:spacing w:val="-3"/>
        </w:rPr>
        <w:t>B},                </w:t>
      </w:r>
      <w:r>
        <w:rPr>
          <w:rFonts w:ascii="SimSun" w:hAnsi="SimSun" w:eastAsia="SimSun" w:cs="SimSun"/>
          <w:sz w:val="21"/>
          <w:szCs w:val="21"/>
          <w:spacing w:val="-3"/>
        </w:rPr>
        <w:t>其</w:t>
      </w:r>
      <w:r>
        <w:rPr>
          <w:rFonts w:ascii="SimSun" w:hAnsi="SimSun" w:eastAsia="SimSun" w:cs="SimSun"/>
          <w:sz w:val="21"/>
          <w:szCs w:val="21"/>
          <w:spacing w:val="-25"/>
        </w:rPr>
        <w:t xml:space="preserve"> </w:t>
      </w:r>
      <w:r>
        <w:rPr>
          <w:rFonts w:ascii="SimSun" w:hAnsi="SimSun" w:eastAsia="SimSun" w:cs="SimSun"/>
          <w:sz w:val="21"/>
          <w:szCs w:val="21"/>
          <w:spacing w:val="-3"/>
        </w:rPr>
        <w:t>中</w:t>
      </w:r>
      <w:r>
        <w:rPr>
          <w:rFonts w:ascii="Times New Roman" w:hAnsi="Times New Roman" w:eastAsia="Times New Roman" w:cs="Times New Roman"/>
          <w:sz w:val="21"/>
          <w:szCs w:val="21"/>
          <w:spacing w:val="-3"/>
        </w:rPr>
        <w:t>B </w:t>
      </w:r>
      <w:r>
        <w:rPr>
          <w:rFonts w:ascii="SimSun" w:hAnsi="SimSun" w:eastAsia="SimSun" w:cs="SimSun"/>
          <w:sz w:val="21"/>
          <w:szCs w:val="21"/>
          <w:spacing w:val="-4"/>
        </w:rPr>
        <w:t>是属性集合，△</w:t>
      </w:r>
      <w:r>
        <w:rPr>
          <w:rFonts w:ascii="SimSun" w:hAnsi="SimSun" w:eastAsia="SimSun" w:cs="SimSun"/>
          <w:sz w:val="21"/>
          <w:szCs w:val="21"/>
        </w:rPr>
        <w:t xml:space="preserve"> </w:t>
      </w:r>
      <w:r>
        <w:rPr>
          <w:rFonts w:ascii="SimSun" w:hAnsi="SimSun" w:eastAsia="SimSun" w:cs="SimSun"/>
          <w:sz w:val="21"/>
          <w:szCs w:val="21"/>
          <w:spacing w:val="12"/>
        </w:rPr>
        <w:t>是距离函数，δ是距离阈值。应用邻域关系的决</w:t>
      </w:r>
      <w:r>
        <w:rPr>
          <w:rFonts w:ascii="SimSun" w:hAnsi="SimSun" w:eastAsia="SimSun" w:cs="SimSun"/>
          <w:sz w:val="21"/>
          <w:szCs w:val="21"/>
          <w:spacing w:val="11"/>
        </w:rPr>
        <w:t>策信息系统称为邻域决策信</w:t>
      </w:r>
      <w:r>
        <w:rPr>
          <w:rFonts w:ascii="SimSun" w:hAnsi="SimSun" w:eastAsia="SimSun" w:cs="SimSun"/>
          <w:sz w:val="21"/>
          <w:szCs w:val="21"/>
        </w:rPr>
        <w:t xml:space="preserve"> </w:t>
      </w:r>
      <w:r>
        <w:rPr>
          <w:rFonts w:ascii="SimSun" w:hAnsi="SimSun" w:eastAsia="SimSun" w:cs="SimSun"/>
          <w:sz w:val="21"/>
          <w:szCs w:val="21"/>
          <w:spacing w:val="-1"/>
        </w:rPr>
        <w:t>息系统。</w:t>
      </w:r>
    </w:p>
    <w:p>
      <w:pPr>
        <w:pStyle w:val="BodyText"/>
        <w:ind w:left="50" w:right="31" w:firstLine="410"/>
        <w:spacing w:before="54" w:line="261" w:lineRule="auto"/>
        <w:jc w:val="both"/>
        <w:rPr>
          <w:rFonts w:ascii="Times New Roman" w:hAnsi="Times New Roman" w:eastAsia="Times New Roman" w:cs="Times New Roman"/>
        </w:rPr>
      </w:pPr>
      <w:r>
        <w:rPr>
          <w:rFonts w:ascii="SimSun" w:hAnsi="SimSun" w:eastAsia="SimSun" w:cs="SimSun"/>
          <w:spacing w:val="3"/>
        </w:rPr>
        <w:t>给定邻域决策信息系统</w:t>
      </w:r>
      <w:r>
        <w:rPr>
          <w:rFonts w:ascii="Times New Roman" w:hAnsi="Times New Roman" w:eastAsia="Times New Roman" w:cs="Times New Roman"/>
          <w:spacing w:val="3"/>
        </w:rPr>
        <w:t>S=(U,</w:t>
      </w:r>
      <w:r>
        <w:rPr>
          <w:rFonts w:ascii="Times New Roman" w:hAnsi="Times New Roman" w:eastAsia="Times New Roman" w:cs="Times New Roman"/>
        </w:rPr>
        <w:t>CUD</w:t>
      </w:r>
      <w:r>
        <w:rPr>
          <w:rFonts w:ascii="Times New Roman" w:hAnsi="Times New Roman" w:eastAsia="Times New Roman" w:cs="Times New Roman"/>
          <w:spacing w:val="3"/>
        </w:rPr>
        <w:t>,V,f),        </w:t>
      </w:r>
      <w:r>
        <w:rPr>
          <w:rFonts w:ascii="SimSun" w:hAnsi="SimSun" w:eastAsia="SimSun" w:cs="SimSun"/>
          <w:spacing w:val="3"/>
        </w:rPr>
        <w:t>令</w:t>
      </w:r>
      <w:r>
        <w:rPr>
          <w:rFonts w:ascii="SimSun" w:hAnsi="SimSun" w:eastAsia="SimSun" w:cs="SimSun"/>
          <w:spacing w:val="-45"/>
        </w:rPr>
        <w:t xml:space="preserve"> </w:t>
      </w:r>
      <w:r>
        <w:rPr>
          <w:rFonts w:ascii="Times New Roman" w:hAnsi="Times New Roman" w:eastAsia="Times New Roman" w:cs="Times New Roman"/>
          <w:spacing w:val="3"/>
        </w:rPr>
        <w:t>X₁,X₂,…,</w:t>
      </w:r>
      <w:r>
        <w:rPr>
          <w:rFonts w:ascii="Times New Roman" w:hAnsi="Times New Roman" w:eastAsia="Times New Roman" w:cs="Times New Roman"/>
        </w:rPr>
        <w:t>Xw</w:t>
      </w:r>
      <w:r>
        <w:rPr>
          <w:rFonts w:ascii="Times New Roman" w:hAnsi="Times New Roman" w:eastAsia="Times New Roman" w:cs="Times New Roman"/>
          <w:spacing w:val="3"/>
        </w:rPr>
        <w:t xml:space="preserve">  </w:t>
      </w:r>
      <w:r>
        <w:rPr>
          <w:rFonts w:ascii="SimSun" w:hAnsi="SimSun" w:eastAsia="SimSun" w:cs="SimSun"/>
          <w:spacing w:val="3"/>
        </w:rPr>
        <w:t>为对应决策1到</w:t>
      </w:r>
      <w:r>
        <w:rPr>
          <w:rFonts w:ascii="SimSun" w:hAnsi="SimSun" w:eastAsia="SimSun" w:cs="SimSun"/>
        </w:rPr>
        <w:t xml:space="preserve"> </w:t>
      </w:r>
      <w:r>
        <w:rPr>
          <w:rFonts w:ascii="SimSun" w:hAnsi="SimSun" w:eastAsia="SimSun" w:cs="SimSun"/>
          <w:spacing w:val="-4"/>
        </w:rPr>
        <w:t>N</w:t>
      </w:r>
      <w:r>
        <w:rPr>
          <w:rFonts w:ascii="SimSun" w:hAnsi="SimSun" w:eastAsia="SimSun" w:cs="SimSun"/>
          <w:spacing w:val="-39"/>
        </w:rPr>
        <w:t xml:space="preserve"> </w:t>
      </w:r>
      <w:r>
        <w:rPr>
          <w:rFonts w:ascii="SimSun" w:hAnsi="SimSun" w:eastAsia="SimSun" w:cs="SimSun"/>
          <w:spacing w:val="-4"/>
        </w:rPr>
        <w:t>的对象集合，δ(x</w:t>
      </w:r>
      <w:r>
        <w:rPr>
          <w:rFonts w:ascii="Calibri" w:hAnsi="Calibri" w:eastAsia="Calibri" w:cs="Calibri"/>
          <w:spacing w:val="-4"/>
        </w:rPr>
        <w:t>₁</w:t>
      </w:r>
      <w:r>
        <w:rPr>
          <w:rFonts w:ascii="SimSun" w:hAnsi="SimSun" w:eastAsia="SimSun" w:cs="SimSun"/>
          <w:spacing w:val="-4"/>
        </w:rPr>
        <w:t>)={y  ∈</w:t>
      </w:r>
      <w:r>
        <w:rPr>
          <w:spacing w:val="-4"/>
        </w:rPr>
        <w:t>Ul</w:t>
      </w:r>
      <w:r>
        <w:rPr>
          <w:rFonts w:ascii="SimSun" w:hAnsi="SimSun" w:eastAsia="SimSun" w:cs="SimSun"/>
          <w:spacing w:val="-4"/>
        </w:rPr>
        <w:t>△</w:t>
      </w:r>
      <w:r>
        <w:rPr>
          <w:spacing w:val="-4"/>
        </w:rPr>
        <w:t>°(x</w:t>
      </w:r>
      <w:r>
        <w:rPr>
          <w:spacing w:val="-5"/>
        </w:rPr>
        <w:t>,y)≤   </w:t>
      </w:r>
      <w:r>
        <w:rPr>
          <w:rFonts w:ascii="SimSun" w:hAnsi="SimSun" w:eastAsia="SimSun" w:cs="SimSun"/>
          <w:spacing w:val="-5"/>
        </w:rPr>
        <w:t>δ,Va∈B}为</w:t>
      </w:r>
      <w:r>
        <w:rPr>
          <w:rFonts w:ascii="SimSun" w:hAnsi="SimSun" w:eastAsia="SimSun" w:cs="SimSun"/>
          <w:spacing w:val="-54"/>
        </w:rPr>
        <w:t xml:space="preserve"> </w:t>
      </w:r>
      <w:r>
        <w:rPr>
          <w:rFonts w:ascii="SimSun" w:hAnsi="SimSun" w:eastAsia="SimSun" w:cs="SimSun"/>
          <w:spacing w:val="-5"/>
        </w:rPr>
        <w:t>x;在特征空间BCC  上的邻</w:t>
      </w:r>
      <w:r>
        <w:rPr>
          <w:rFonts w:ascii="SimSun" w:hAnsi="SimSun" w:eastAsia="SimSun" w:cs="SimSun"/>
        </w:rPr>
        <w:t xml:space="preserve"> </w:t>
      </w:r>
      <w:r>
        <w:rPr>
          <w:rFonts w:ascii="SimSun" w:hAnsi="SimSun" w:eastAsia="SimSun" w:cs="SimSun"/>
          <w:spacing w:val="1"/>
        </w:rPr>
        <w:t>域对象集合，</w:t>
      </w:r>
      <w:r>
        <w:rPr>
          <w:rFonts w:ascii="Times New Roman" w:hAnsi="Times New Roman" w:eastAsia="Times New Roman" w:cs="Times New Roman"/>
          <w:spacing w:val="1"/>
        </w:rPr>
        <w:t>D</w:t>
      </w:r>
      <w:r>
        <w:rPr>
          <w:rFonts w:ascii="SimSun" w:hAnsi="SimSun" w:eastAsia="SimSun" w:cs="SimSun"/>
          <w:spacing w:val="1"/>
        </w:rPr>
        <w:t>相对于属性集合</w:t>
      </w:r>
      <w:r>
        <w:rPr>
          <w:rFonts w:ascii="Times New Roman" w:hAnsi="Times New Roman" w:eastAsia="Times New Roman" w:cs="Times New Roman"/>
          <w:spacing w:val="1"/>
        </w:rPr>
        <w:t>B </w:t>
      </w:r>
      <w:r>
        <w:rPr>
          <w:rFonts w:ascii="SimSun" w:hAnsi="SimSun" w:eastAsia="SimSun" w:cs="SimSun"/>
          <w:spacing w:val="1"/>
        </w:rPr>
        <w:t>的下近似集和上近似集的定义如下</w:t>
      </w:r>
      <w:r>
        <w:rPr>
          <w:rFonts w:ascii="Times New Roman" w:hAnsi="Times New Roman" w:eastAsia="Times New Roman" w:cs="Times New Roman"/>
          <w:spacing w:val="1"/>
        </w:rPr>
        <w:t>(</w:t>
      </w:r>
      <w:r>
        <w:rPr>
          <w:rFonts w:ascii="Times New Roman" w:hAnsi="Times New Roman" w:eastAsia="Times New Roman" w:cs="Times New Roman"/>
        </w:rPr>
        <w:t>Hu</w:t>
      </w:r>
      <w:r>
        <w:rPr>
          <w:rFonts w:ascii="Times New Roman" w:hAnsi="Times New Roman" w:eastAsia="Times New Roman" w:cs="Times New Roman"/>
          <w:spacing w:val="30"/>
          <w:w w:val="101"/>
        </w:rPr>
        <w:t xml:space="preserve">  </w:t>
      </w:r>
      <w:r>
        <w:rPr>
          <w:rFonts w:ascii="Times New Roman" w:hAnsi="Times New Roman" w:eastAsia="Times New Roman" w:cs="Times New Roman"/>
        </w:rPr>
        <w:t>et</w:t>
      </w:r>
      <w:r>
        <w:rPr>
          <w:rFonts w:ascii="Times New Roman" w:hAnsi="Times New Roman" w:eastAsia="Times New Roman" w:cs="Times New Roman"/>
          <w:spacing w:val="22"/>
          <w:w w:val="101"/>
        </w:rPr>
        <w:t xml:space="preserve">  </w:t>
      </w:r>
      <w:r>
        <w:rPr>
          <w:rFonts w:ascii="Times New Roman" w:hAnsi="Times New Roman" w:eastAsia="Times New Roman" w:cs="Times New Roman"/>
        </w:rPr>
        <w:t>al</w:t>
      </w:r>
      <w:r>
        <w:rPr>
          <w:rFonts w:ascii="Times New Roman" w:hAnsi="Times New Roman" w:eastAsia="Times New Roman" w:cs="Times New Roman"/>
          <w:spacing w:val="1"/>
        </w:rPr>
        <w:t>.,</w:t>
      </w:r>
    </w:p>
    <w:p>
      <w:pPr>
        <w:spacing w:line="92" w:lineRule="exact"/>
        <w:rPr/>
      </w:pPr>
      <w:r/>
    </w:p>
    <w:p>
      <w:pPr>
        <w:spacing w:line="92" w:lineRule="exact"/>
        <w:sectPr>
          <w:pgSz w:w="8720" w:h="13250"/>
          <w:pgMar w:top="453" w:right="433" w:bottom="400" w:left="889" w:header="0" w:footer="0" w:gutter="0"/>
          <w:cols w:equalWidth="0" w:num="1">
            <w:col w:w="7397" w:space="0"/>
          </w:cols>
        </w:sectPr>
        <w:rPr/>
      </w:pPr>
    </w:p>
    <w:p>
      <w:pPr>
        <w:ind w:left="20"/>
        <w:spacing w:before="42" w:line="222" w:lineRule="auto"/>
        <w:rPr>
          <w:rFonts w:ascii="SimSun" w:hAnsi="SimSun" w:eastAsia="SimSun" w:cs="SimSun"/>
          <w:sz w:val="17"/>
          <w:szCs w:val="17"/>
        </w:rPr>
      </w:pPr>
      <w:r>
        <w:rPr>
          <w:rFonts w:ascii="SimSun" w:hAnsi="SimSun" w:eastAsia="SimSun" w:cs="SimSun"/>
          <w:sz w:val="17"/>
          <w:szCs w:val="17"/>
          <w:spacing w:val="-2"/>
        </w:rPr>
        <w:t>2008):</w:t>
      </w:r>
      <w:r>
        <w:rPr>
          <w:rFonts w:ascii="SimSun" w:hAnsi="SimSun" w:eastAsia="SimSun" w:cs="SimSun"/>
          <w:sz w:val="17"/>
          <w:szCs w:val="17"/>
          <w:spacing w:val="2"/>
        </w:rPr>
        <w:t xml:space="preserve">                                     </w:t>
      </w:r>
      <w:r>
        <w:rPr>
          <w:rFonts w:ascii="SimSun" w:hAnsi="SimSun" w:eastAsia="SimSun" w:cs="SimSun"/>
          <w:sz w:val="17"/>
          <w:szCs w:val="17"/>
          <w:u w:val="single" w:color="auto"/>
          <w:spacing w:val="12"/>
        </w:rPr>
        <w:t xml:space="preserve">   </w:t>
      </w:r>
      <w:r>
        <w:rPr>
          <w:rFonts w:ascii="SimSun" w:hAnsi="SimSun" w:eastAsia="SimSun" w:cs="SimSun"/>
          <w:sz w:val="17"/>
          <w:szCs w:val="17"/>
          <w:spacing w:val="8"/>
        </w:rPr>
        <w:t xml:space="preserve">        </w:t>
      </w:r>
      <w:r>
        <w:rPr>
          <w:rFonts w:ascii="SimSun" w:hAnsi="SimSun" w:eastAsia="SimSun" w:cs="SimSun"/>
          <w:sz w:val="17"/>
          <w:szCs w:val="17"/>
          <w:u w:val="single" w:color="auto"/>
          <w:spacing w:val="1"/>
        </w:rPr>
        <w:t xml:space="preserve">    </w:t>
      </w:r>
    </w:p>
    <w:p>
      <w:pPr>
        <w:ind w:left="2190"/>
        <w:spacing w:before="12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u w:val="single" w:color="auto"/>
        </w:rPr>
        <w:t>N₆</w:t>
      </w:r>
      <w:r>
        <w:rPr>
          <w:rFonts w:ascii="Times New Roman" w:hAnsi="Times New Roman" w:eastAsia="Times New Roman" w:cs="Times New Roman"/>
          <w:sz w:val="21"/>
          <w:szCs w:val="21"/>
          <w:u w:val="single" w:color="auto"/>
        </w:rPr>
        <w:t>D=U*N</w:t>
      </w:r>
      <w:r>
        <w:rPr>
          <w:rFonts w:ascii="Times New Roman" w:hAnsi="Times New Roman" w:eastAsia="Times New Roman" w:cs="Times New Roman"/>
          <w:sz w:val="21"/>
          <w:szCs w:val="21"/>
        </w:rPr>
        <w:t>n</w:t>
      </w:r>
      <w:r>
        <w:rPr>
          <w:rFonts w:ascii="Times New Roman" w:hAnsi="Times New Roman" w:eastAsia="Times New Roman" w:cs="Times New Roman"/>
          <w:sz w:val="21"/>
          <w:szCs w:val="21"/>
          <w:u w:val="single" w:color="auto"/>
        </w:rPr>
        <w:t>X,N</w:t>
      </w:r>
      <w:r>
        <w:rPr>
          <w:rFonts w:ascii="Times New Roman" w:hAnsi="Times New Roman" w:eastAsia="Times New Roman" w:cs="Times New Roman"/>
          <w:sz w:val="21"/>
          <w:szCs w:val="21"/>
        </w:rPr>
        <w:t>aD=U(₁NnX</w:t>
      </w:r>
    </w:p>
    <w:p>
      <w:pPr>
        <w:ind w:left="450"/>
        <w:spacing w:before="129" w:line="215" w:lineRule="auto"/>
        <w:rPr>
          <w:rFonts w:ascii="SimSun" w:hAnsi="SimSun" w:eastAsia="SimSun" w:cs="SimSun"/>
          <w:sz w:val="21"/>
          <w:szCs w:val="21"/>
        </w:rPr>
      </w:pPr>
      <w:r>
        <w:rPr>
          <w:rFonts w:ascii="SimSun" w:hAnsi="SimSun" w:eastAsia="SimSun" w:cs="SimSun"/>
          <w:sz w:val="21"/>
          <w:szCs w:val="21"/>
          <w:u w:val="single" w:color="auto"/>
          <w:spacing w:val="6"/>
        </w:rPr>
        <w:t>其</w:t>
      </w:r>
      <w:r>
        <w:rPr>
          <w:rFonts w:ascii="SimSun" w:hAnsi="SimSun" w:eastAsia="SimSun" w:cs="SimSun"/>
          <w:sz w:val="21"/>
          <w:szCs w:val="21"/>
          <w:u w:val="single" w:color="auto"/>
          <w:spacing w:val="6"/>
        </w:rPr>
        <w:t>中</w:t>
      </w:r>
    </w:p>
    <w:p>
      <w:pPr>
        <w:ind w:left="610"/>
        <w:spacing w:before="71"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NX₁={x₁lδ(x)∩X₁≠</w:t>
      </w:r>
      <w:r>
        <w:rPr>
          <w:rFonts w:ascii="SimSun" w:hAnsi="SimSun" w:eastAsia="SimSun" w:cs="SimSun"/>
          <w:sz w:val="21"/>
          <w:szCs w:val="21"/>
        </w:rPr>
        <w:t>②</w:t>
      </w:r>
      <w:r>
        <w:rPr>
          <w:rFonts w:ascii="Times New Roman" w:hAnsi="Times New Roman" w:eastAsia="Times New Roman" w:cs="Times New Roman"/>
          <w:sz w:val="21"/>
          <w:szCs w:val="21"/>
        </w:rPr>
        <w:t>,x;εU},NnX₁={x;l</w:t>
      </w:r>
      <w:r>
        <w:rPr>
          <w:rFonts w:ascii="Times New Roman" w:hAnsi="Times New Roman" w:eastAsia="Times New Roman" w:cs="Times New Roman"/>
          <w:sz w:val="21"/>
          <w:szCs w:val="21"/>
          <w:u w:val="single" w:color="auto"/>
        </w:rPr>
        <w:t>δ(x</w:t>
      </w:r>
      <w:r>
        <w:rPr>
          <w:rFonts w:ascii="Times New Roman" w:hAnsi="Times New Roman" w:eastAsia="Times New Roman" w:cs="Times New Roman"/>
          <w:sz w:val="21"/>
          <w:szCs w:val="21"/>
        </w:rPr>
        <w:t>)CX,x;</w:t>
      </w:r>
      <w:r>
        <w:rPr>
          <w:rFonts w:ascii="SimSun" w:hAnsi="SimSun" w:eastAsia="SimSun" w:cs="SimSun"/>
          <w:sz w:val="21"/>
          <w:szCs w:val="21"/>
          <w:spacing w:val="-1"/>
        </w:rPr>
        <w:t>∈</w:t>
      </w:r>
      <w:r>
        <w:rPr>
          <w:rFonts w:ascii="Times New Roman" w:hAnsi="Times New Roman" w:eastAsia="Times New Roman" w:cs="Times New Roman"/>
          <w:sz w:val="21"/>
          <w:szCs w:val="21"/>
          <w:spacing w:val="-1"/>
        </w:rPr>
        <w:t>U}</w:t>
      </w:r>
    </w:p>
    <w:p>
      <w:pPr>
        <w:pStyle w:val="BodyText"/>
        <w:spacing w:line="409" w:lineRule="auto"/>
        <w:rPr/>
      </w:pPr>
      <w:r/>
    </w:p>
    <w:p>
      <w:pPr>
        <w:ind w:left="480"/>
        <w:spacing w:before="68" w:line="216" w:lineRule="auto"/>
        <w:rPr>
          <w:rFonts w:ascii="SimSun" w:hAnsi="SimSun" w:eastAsia="SimSun" w:cs="SimSun"/>
          <w:sz w:val="21"/>
          <w:szCs w:val="21"/>
        </w:rPr>
      </w:pPr>
      <w:r>
        <w:rPr>
          <w:rFonts w:ascii="SimSun" w:hAnsi="SimSun" w:eastAsia="SimSun" w:cs="SimSun"/>
          <w:sz w:val="21"/>
          <w:szCs w:val="21"/>
          <w:spacing w:val="-2"/>
        </w:rPr>
        <w:t>D</w:t>
      </w:r>
      <w:r>
        <w:rPr>
          <w:rFonts w:ascii="SimSun" w:hAnsi="SimSun" w:eastAsia="SimSun" w:cs="SimSun"/>
          <w:sz w:val="21"/>
          <w:szCs w:val="21"/>
          <w:spacing w:val="-29"/>
        </w:rPr>
        <w:t xml:space="preserve"> </w:t>
      </w:r>
      <w:r>
        <w:rPr>
          <w:rFonts w:ascii="SimSun" w:hAnsi="SimSun" w:eastAsia="SimSun" w:cs="SimSun"/>
          <w:sz w:val="21"/>
          <w:szCs w:val="21"/>
          <w:spacing w:val="-2"/>
        </w:rPr>
        <w:t>相对于属性集合B 的决策边界域定义为(Hu et al.,2008):</w:t>
      </w:r>
    </w:p>
    <w:p>
      <w:pPr>
        <w:ind w:left="2830"/>
        <w:spacing w:before="8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rPr>
        <w:t>BN(D)=N₁D-N₄D</w:t>
      </w:r>
    </w:p>
    <w:p>
      <w:pPr>
        <w:pStyle w:val="BodyText"/>
        <w:spacing w:line="14" w:lineRule="auto"/>
        <w:rPr>
          <w:sz w:val="2"/>
        </w:rPr>
      </w:pPr>
      <w:r>
        <w:rPr>
          <w:sz w:val="2"/>
          <w:szCs w:val="2"/>
        </w:rPr>
        <w:br w:type="column"/>
      </w:r>
    </w:p>
    <w:p>
      <w:pPr>
        <w:pStyle w:val="BodyText"/>
        <w:spacing w:line="263" w:lineRule="auto"/>
        <w:rPr/>
      </w:pPr>
      <w:r/>
    </w:p>
    <w:p>
      <w:pPr>
        <w:ind w:left="110"/>
        <w:spacing w:before="68" w:line="222" w:lineRule="auto"/>
        <w:rPr>
          <w:rFonts w:ascii="SimSun" w:hAnsi="SimSun" w:eastAsia="SimSun" w:cs="SimSun"/>
          <w:sz w:val="21"/>
          <w:szCs w:val="21"/>
        </w:rPr>
      </w:pPr>
      <w:r>
        <w:rPr>
          <w:rFonts w:ascii="SimSun" w:hAnsi="SimSun" w:eastAsia="SimSun" w:cs="SimSun"/>
          <w:sz w:val="21"/>
          <w:szCs w:val="21"/>
          <w:spacing w:val="-10"/>
        </w:rPr>
        <w:t>(6-8)</w:t>
      </w:r>
    </w:p>
    <w:p>
      <w:pPr>
        <w:pStyle w:val="BodyText"/>
        <w:spacing w:line="244" w:lineRule="auto"/>
        <w:rPr/>
      </w:pPr>
      <w:r/>
    </w:p>
    <w:p>
      <w:pPr>
        <w:pStyle w:val="BodyText"/>
        <w:spacing w:line="245" w:lineRule="auto"/>
        <w:rPr/>
      </w:pPr>
      <w:r/>
    </w:p>
    <w:p>
      <w:pPr>
        <w:pStyle w:val="BodyText"/>
        <w:spacing w:line="245" w:lineRule="auto"/>
        <w:rPr/>
      </w:pPr>
      <w:r/>
    </w:p>
    <w:p>
      <w:pPr>
        <w:ind w:left="100"/>
        <w:spacing w:before="69" w:line="650" w:lineRule="exact"/>
        <w:rPr>
          <w:rFonts w:ascii="SimSun" w:hAnsi="SimSun" w:eastAsia="SimSun" w:cs="SimSun"/>
          <w:sz w:val="21"/>
          <w:szCs w:val="21"/>
        </w:rPr>
      </w:pPr>
      <w:r>
        <w:rPr>
          <w:rFonts w:ascii="SimSun" w:hAnsi="SimSun" w:eastAsia="SimSun" w:cs="SimSun"/>
          <w:sz w:val="21"/>
          <w:szCs w:val="21"/>
          <w:spacing w:val="-10"/>
          <w:position w:val="34"/>
        </w:rPr>
        <w:t>(6-9)</w:t>
      </w:r>
    </w:p>
    <w:p>
      <w:pPr>
        <w:spacing w:line="184" w:lineRule="auto"/>
        <w:rPr>
          <w:rFonts w:ascii="SimSun" w:hAnsi="SimSun" w:eastAsia="SimSun" w:cs="SimSun"/>
          <w:sz w:val="21"/>
          <w:szCs w:val="21"/>
        </w:rPr>
      </w:pPr>
      <w:r>
        <w:rPr>
          <w:rFonts w:ascii="SimSun" w:hAnsi="SimSun" w:eastAsia="SimSun" w:cs="SimSun"/>
          <w:sz w:val="21"/>
          <w:szCs w:val="21"/>
          <w:spacing w:val="-8"/>
        </w:rPr>
        <w:t>(6-10)</w:t>
      </w:r>
    </w:p>
    <w:p>
      <w:pPr>
        <w:spacing w:line="184" w:lineRule="auto"/>
        <w:sectPr>
          <w:type w:val="continuous"/>
          <w:pgSz w:w="8720" w:h="13250"/>
          <w:pgMar w:top="453" w:right="433" w:bottom="400" w:left="889" w:header="0" w:footer="0" w:gutter="0"/>
          <w:cols w:equalWidth="0" w:num="2">
            <w:col w:w="6541" w:space="100"/>
            <w:col w:w="757" w:space="0"/>
          </w:cols>
        </w:sectPr>
        <w:rPr>
          <w:rFonts w:ascii="SimSun" w:hAnsi="SimSun" w:eastAsia="SimSun" w:cs="SimSun"/>
          <w:sz w:val="21"/>
          <w:szCs w:val="21"/>
        </w:rPr>
      </w:pPr>
    </w:p>
    <w:p>
      <w:pPr>
        <w:ind w:left="70" w:firstLine="410"/>
        <w:spacing w:before="146" w:line="223" w:lineRule="auto"/>
        <w:rPr>
          <w:rFonts w:ascii="SimSun" w:hAnsi="SimSun" w:eastAsia="SimSun" w:cs="SimSun"/>
          <w:sz w:val="21"/>
          <w:szCs w:val="21"/>
        </w:rPr>
      </w:pPr>
      <w:r>
        <w:rPr>
          <w:rFonts w:ascii="SimSun" w:hAnsi="SimSun" w:eastAsia="SimSun" w:cs="SimSun"/>
          <w:sz w:val="21"/>
          <w:szCs w:val="21"/>
          <w:spacing w:val="-4"/>
        </w:rPr>
        <w:t>该定义对于噪声比较敏感，因此，</w:t>
      </w:r>
      <w:r>
        <w:rPr>
          <w:rFonts w:ascii="Times New Roman" w:hAnsi="Times New Roman" w:eastAsia="Times New Roman" w:cs="Times New Roman"/>
          <w:sz w:val="21"/>
          <w:szCs w:val="21"/>
          <w:spacing w:val="-4"/>
        </w:rPr>
        <w:t>Ziarko</w:t>
      </w:r>
      <w:r>
        <w:rPr>
          <w:rFonts w:ascii="SimSun" w:hAnsi="SimSun" w:eastAsia="SimSun" w:cs="SimSun"/>
          <w:sz w:val="21"/>
          <w:szCs w:val="21"/>
          <w:spacing w:val="-4"/>
        </w:rPr>
        <w:t>等(1993)提出了变精度粗糙集，它引</w:t>
      </w:r>
      <w:r>
        <w:rPr>
          <w:rFonts w:ascii="SimSun" w:hAnsi="SimSun" w:eastAsia="SimSun" w:cs="SimSun"/>
          <w:sz w:val="21"/>
          <w:szCs w:val="21"/>
          <w:spacing w:val="5"/>
        </w:rPr>
        <w:t xml:space="preserve"> </w:t>
      </w:r>
      <w:r>
        <w:rPr>
          <w:rFonts w:ascii="SimSun" w:hAnsi="SimSun" w:eastAsia="SimSun" w:cs="SimSun"/>
          <w:sz w:val="21"/>
          <w:szCs w:val="21"/>
          <w:spacing w:val="8"/>
        </w:rPr>
        <w:t>入包含度对邻域粗糙集进行泛化。给定论域中的两个集合A、B,包含度的定义</w:t>
      </w:r>
    </w:p>
    <w:p>
      <w:pPr>
        <w:spacing w:line="223" w:lineRule="auto"/>
        <w:sectPr>
          <w:type w:val="continuous"/>
          <w:pgSz w:w="8720" w:h="13250"/>
          <w:pgMar w:top="453" w:right="433" w:bottom="400" w:left="889" w:header="0" w:footer="0" w:gutter="0"/>
          <w:cols w:equalWidth="0" w:num="1">
            <w:col w:w="7397" w:space="0"/>
          </w:cols>
        </w:sectPr>
        <w:rPr>
          <w:rFonts w:ascii="SimSun" w:hAnsi="SimSun" w:eastAsia="SimSun" w:cs="SimSun"/>
          <w:sz w:val="21"/>
          <w:szCs w:val="21"/>
        </w:rPr>
      </w:pPr>
    </w:p>
    <w:p>
      <w:pPr>
        <w:ind w:left="4159"/>
        <w:spacing w:before="85" w:line="223" w:lineRule="auto"/>
        <w:rPr>
          <w:rFonts w:ascii="KaiTi" w:hAnsi="KaiTi" w:eastAsia="KaiTi" w:cs="KaiTi"/>
          <w:sz w:val="31"/>
          <w:szCs w:val="31"/>
        </w:rPr>
      </w:pPr>
      <w:r>
        <w:drawing>
          <wp:anchor distT="0" distB="0" distL="0" distR="0" simplePos="0" relativeHeight="252289024" behindDoc="1" locked="0" layoutInCell="1" allowOverlap="1">
            <wp:simplePos x="0" y="0"/>
            <wp:positionH relativeFrom="column">
              <wp:posOffset>4413259</wp:posOffset>
            </wp:positionH>
            <wp:positionV relativeFrom="paragraph">
              <wp:posOffset>-57</wp:posOffset>
            </wp:positionV>
            <wp:extent cx="292087" cy="317534"/>
            <wp:effectExtent l="0" t="0" r="0" b="0"/>
            <wp:wrapNone/>
            <wp:docPr id="488" name="IM 488"/>
            <wp:cNvGraphicFramePr/>
            <a:graphic>
              <a:graphicData uri="http://schemas.openxmlformats.org/drawingml/2006/picture">
                <pic:pic>
                  <pic:nvPicPr>
                    <pic:cNvPr id="488" name="IM 488"/>
                    <pic:cNvPicPr/>
                  </pic:nvPicPr>
                  <pic:blipFill>
                    <a:blip r:embed="rId321"/>
                    <a:stretch>
                      <a:fillRect/>
                    </a:stretch>
                  </pic:blipFill>
                  <pic:spPr>
                    <a:xfrm rot="0">
                      <a:off x="0" y="0"/>
                      <a:ext cx="292087" cy="317534"/>
                    </a:xfrm>
                    <a:prstGeom prst="rect">
                      <a:avLst/>
                    </a:prstGeom>
                  </pic:spPr>
                </pic:pic>
              </a:graphicData>
            </a:graphic>
          </wp:anchor>
        </w:drawing>
      </w:r>
      <w:r>
        <w:rPr>
          <w:rFonts w:ascii="KaiTi" w:hAnsi="KaiTi" w:eastAsia="KaiTi" w:cs="KaiTi"/>
          <w:sz w:val="31"/>
          <w:szCs w:val="31"/>
          <w:spacing w:val="-28"/>
          <w:w w:val="87"/>
        </w:rPr>
        <w:t>第6章基于关系的实体分辨(145</w:t>
      </w:r>
    </w:p>
    <w:p>
      <w:pPr>
        <w:spacing w:before="279" w:line="220" w:lineRule="auto"/>
        <w:rPr>
          <w:rFonts w:ascii="SimSun" w:hAnsi="SimSun" w:eastAsia="SimSun" w:cs="SimSun"/>
          <w:sz w:val="21"/>
          <w:szCs w:val="21"/>
        </w:rPr>
      </w:pPr>
      <w:r>
        <w:rPr>
          <w:rFonts w:ascii="SimSun" w:hAnsi="SimSun" w:eastAsia="SimSun" w:cs="SimSun"/>
          <w:sz w:val="21"/>
          <w:szCs w:val="21"/>
          <w:spacing w:val="-8"/>
        </w:rPr>
        <w:t>如下；</w:t>
      </w:r>
    </w:p>
    <w:p>
      <w:pPr>
        <w:ind w:left="2879"/>
        <w:spacing w:before="70"/>
        <w:rPr>
          <w:rFonts w:ascii="SimSun" w:hAnsi="SimSun" w:eastAsia="SimSun" w:cs="SimSun"/>
          <w:sz w:val="21"/>
          <w:szCs w:val="21"/>
        </w:rPr>
      </w:pPr>
      <w:r>
        <w:rPr>
          <w:rFonts w:ascii="SimSun" w:hAnsi="SimSun" w:eastAsia="SimSun" w:cs="SimSun"/>
          <w:sz w:val="21"/>
          <w:szCs w:val="21"/>
          <w:position w:val="-13"/>
        </w:rPr>
        <w:drawing>
          <wp:inline distT="0" distB="0" distL="0" distR="0">
            <wp:extent cx="1022388" cy="285815"/>
            <wp:effectExtent l="0" t="0" r="0" b="0"/>
            <wp:docPr id="490" name="IM 490"/>
            <wp:cNvGraphicFramePr/>
            <a:graphic>
              <a:graphicData uri="http://schemas.openxmlformats.org/drawingml/2006/picture">
                <pic:pic>
                  <pic:nvPicPr>
                    <pic:cNvPr id="490" name="IM 490"/>
                    <pic:cNvPicPr/>
                  </pic:nvPicPr>
                  <pic:blipFill>
                    <a:blip r:embed="rId322"/>
                    <a:stretch>
                      <a:fillRect/>
                    </a:stretch>
                  </pic:blipFill>
                  <pic:spPr>
                    <a:xfrm rot="0">
                      <a:off x="0" y="0"/>
                      <a:ext cx="1022388" cy="285815"/>
                    </a:xfrm>
                    <a:prstGeom prst="rect">
                      <a:avLst/>
                    </a:prstGeom>
                  </pic:spPr>
                </pic:pic>
              </a:graphicData>
            </a:graphic>
          </wp:inline>
        </w:drawing>
      </w:r>
      <w:r>
        <w:rPr>
          <w:rFonts w:ascii="SimSun" w:hAnsi="SimSun" w:eastAsia="SimSun" w:cs="SimSun"/>
          <w:sz w:val="21"/>
          <w:szCs w:val="21"/>
          <w:spacing w:val="2"/>
        </w:rPr>
        <w:t xml:space="preserve">                    </w:t>
      </w:r>
      <w:r>
        <w:rPr>
          <w:rFonts w:ascii="SimSun" w:hAnsi="SimSun" w:eastAsia="SimSun" w:cs="SimSun"/>
          <w:sz w:val="21"/>
          <w:szCs w:val="21"/>
          <w:spacing w:val="-8"/>
        </w:rPr>
        <w:t>(6-11)</w:t>
      </w:r>
    </w:p>
    <w:p>
      <w:pPr>
        <w:ind w:left="19"/>
        <w:spacing w:before="119" w:line="220" w:lineRule="auto"/>
        <w:rPr>
          <w:rFonts w:ascii="SimSun" w:hAnsi="SimSun" w:eastAsia="SimSun" w:cs="SimSun"/>
          <w:sz w:val="21"/>
          <w:szCs w:val="21"/>
        </w:rPr>
      </w:pPr>
      <w:r>
        <w:rPr>
          <w:rFonts w:ascii="SimSun" w:hAnsi="SimSun" w:eastAsia="SimSun" w:cs="SimSun"/>
          <w:sz w:val="21"/>
          <w:szCs w:val="21"/>
          <w:spacing w:val="-21"/>
        </w:rPr>
        <w:t>式中：A≠0。</w:t>
      </w:r>
    </w:p>
    <w:p>
      <w:pPr>
        <w:ind w:left="449"/>
        <w:spacing w:before="89" w:line="220" w:lineRule="auto"/>
        <w:rPr>
          <w:rFonts w:ascii="SimSun" w:hAnsi="SimSun" w:eastAsia="SimSun" w:cs="SimSun"/>
          <w:sz w:val="21"/>
          <w:szCs w:val="21"/>
        </w:rPr>
      </w:pPr>
      <w:r>
        <w:rPr>
          <w:rFonts w:ascii="SimSun" w:hAnsi="SimSun" w:eastAsia="SimSun" w:cs="SimSun"/>
          <w:sz w:val="21"/>
          <w:szCs w:val="21"/>
          <w:spacing w:val="-14"/>
        </w:rPr>
        <w:t>此时，</w:t>
      </w:r>
      <w:r>
        <w:rPr>
          <w:rFonts w:ascii="Times New Roman" w:hAnsi="Times New Roman" w:eastAsia="Times New Roman" w:cs="Times New Roman"/>
          <w:sz w:val="21"/>
          <w:szCs w:val="21"/>
          <w:spacing w:val="-14"/>
        </w:rPr>
        <w:t>X</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4"/>
        </w:rPr>
        <w:t>的上下近似的定义为</w:t>
      </w:r>
      <w:r>
        <w:rPr>
          <w:rFonts w:ascii="SimSun" w:hAnsi="SimSun" w:eastAsia="SimSun" w:cs="SimSun"/>
          <w:sz w:val="21"/>
          <w:szCs w:val="21"/>
          <w:spacing w:val="2"/>
        </w:rPr>
        <w:t xml:space="preserve">     </w:t>
      </w:r>
      <w:r>
        <w:rPr>
          <w:rFonts w:ascii="SimSun" w:hAnsi="SimSun" w:eastAsia="SimSun" w:cs="SimSun"/>
          <w:sz w:val="21"/>
          <w:szCs w:val="21"/>
          <w:u w:val="single" w:color="auto"/>
        </w:rPr>
        <w:t xml:space="preserve">   </w:t>
      </w:r>
    </w:p>
    <w:p>
      <w:pPr>
        <w:ind w:left="449"/>
        <w:spacing w:before="75"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u w:val="single" w:color="auto"/>
        </w:rPr>
        <w:t>N*</w:t>
      </w:r>
      <w:r>
        <w:rPr>
          <w:rFonts w:ascii="Times New Roman" w:hAnsi="Times New Roman" w:eastAsia="Times New Roman" w:cs="Times New Roman"/>
          <w:sz w:val="21"/>
          <w:szCs w:val="21"/>
        </w:rPr>
        <w:t>X={x;II(δ(x₁),X)≥k,x;</w:t>
      </w:r>
      <w:r>
        <w:rPr>
          <w:rFonts w:ascii="SimSun" w:hAnsi="SimSun" w:eastAsia="SimSun" w:cs="SimSun"/>
          <w:sz w:val="21"/>
          <w:szCs w:val="21"/>
        </w:rPr>
        <w:t>∈</w:t>
      </w:r>
      <w:r>
        <w:rPr>
          <w:rFonts w:ascii="Times New Roman" w:hAnsi="Times New Roman" w:eastAsia="Times New Roman" w:cs="Times New Roman"/>
          <w:sz w:val="21"/>
          <w:szCs w:val="21"/>
        </w:rPr>
        <w:t>U},N*X={x;II(8(x₁),X)≥1-k,x;</w:t>
      </w:r>
      <w:r>
        <w:rPr>
          <w:rFonts w:ascii="SimSun" w:hAnsi="SimSun" w:eastAsia="SimSun" w:cs="SimSun"/>
          <w:sz w:val="21"/>
          <w:szCs w:val="21"/>
        </w:rPr>
        <w:t>∈</w:t>
      </w:r>
      <w:r>
        <w:rPr>
          <w:rFonts w:ascii="Times New Roman" w:hAnsi="Times New Roman" w:eastAsia="Times New Roman" w:cs="Times New Roman"/>
          <w:sz w:val="21"/>
          <w:szCs w:val="21"/>
          <w:spacing w:val="-1"/>
        </w:rPr>
        <w:t>U}</w:t>
      </w:r>
    </w:p>
    <w:p>
      <w:pPr>
        <w:ind w:left="6619"/>
        <w:spacing w:before="126" w:line="222" w:lineRule="auto"/>
        <w:rPr>
          <w:rFonts w:ascii="SimSun" w:hAnsi="SimSun" w:eastAsia="SimSun" w:cs="SimSun"/>
          <w:sz w:val="21"/>
          <w:szCs w:val="21"/>
        </w:rPr>
      </w:pPr>
      <w:r>
        <w:rPr>
          <w:rFonts w:ascii="SimSun" w:hAnsi="SimSun" w:eastAsia="SimSun" w:cs="SimSun"/>
          <w:sz w:val="21"/>
          <w:szCs w:val="21"/>
          <w:spacing w:val="-8"/>
        </w:rPr>
        <w:t>(6-12)</w:t>
      </w:r>
    </w:p>
    <w:p>
      <w:pPr>
        <w:ind w:left="19"/>
        <w:spacing w:before="54" w:line="219" w:lineRule="auto"/>
        <w:rPr>
          <w:rFonts w:ascii="SimSun" w:hAnsi="SimSun" w:eastAsia="SimSun" w:cs="SimSun"/>
          <w:sz w:val="21"/>
          <w:szCs w:val="21"/>
        </w:rPr>
      </w:pPr>
      <w:r>
        <w:rPr>
          <w:rFonts w:ascii="SimSun" w:hAnsi="SimSun" w:eastAsia="SimSun" w:cs="SimSun"/>
          <w:sz w:val="21"/>
          <w:szCs w:val="21"/>
          <w:spacing w:val="-8"/>
        </w:rPr>
        <w:t>式中：k</w:t>
      </w:r>
      <w:r>
        <w:rPr>
          <w:rFonts w:ascii="SimSun" w:hAnsi="SimSun" w:eastAsia="SimSun" w:cs="SimSun"/>
          <w:sz w:val="21"/>
          <w:szCs w:val="21"/>
          <w:spacing w:val="-37"/>
        </w:rPr>
        <w:t xml:space="preserve"> </w:t>
      </w:r>
      <w:r>
        <w:rPr>
          <w:rFonts w:ascii="SimSun" w:hAnsi="SimSun" w:eastAsia="SimSun" w:cs="SimSun"/>
          <w:sz w:val="21"/>
          <w:szCs w:val="21"/>
          <w:spacing w:val="-8"/>
        </w:rPr>
        <w:t>称为包含度阈值，取值范围为0.5≤k≤1。</w:t>
      </w:r>
    </w:p>
    <w:p>
      <w:pPr>
        <w:pStyle w:val="BodyText"/>
        <w:spacing w:line="269" w:lineRule="auto"/>
        <w:rPr/>
      </w:pPr>
      <w:r/>
    </w:p>
    <w:p>
      <w:pPr>
        <w:ind w:left="19"/>
        <w:spacing w:before="79" w:line="218" w:lineRule="auto"/>
        <w:rPr>
          <w:rFonts w:ascii="YouYuan" w:hAnsi="YouYuan" w:eastAsia="YouYuan" w:cs="YouYuan"/>
          <w:sz w:val="24"/>
          <w:szCs w:val="24"/>
        </w:rPr>
      </w:pPr>
      <w:r>
        <w:rPr>
          <w:rFonts w:ascii="YouYuan" w:hAnsi="YouYuan" w:eastAsia="YouYuan" w:cs="YouYuan"/>
          <w:sz w:val="24"/>
          <w:szCs w:val="24"/>
        </w:rPr>
        <w:t>6.3.2</w:t>
      </w:r>
      <w:r>
        <w:rPr>
          <w:rFonts w:ascii="YouYuan" w:hAnsi="YouYuan" w:eastAsia="YouYuan" w:cs="YouYuan"/>
          <w:sz w:val="24"/>
          <w:szCs w:val="24"/>
          <w:spacing w:val="26"/>
        </w:rPr>
        <w:t xml:space="preserve">  </w:t>
      </w:r>
      <w:r>
        <w:rPr>
          <w:rFonts w:ascii="YouYuan" w:hAnsi="YouYuan" w:eastAsia="YouYuan" w:cs="YouYuan"/>
          <w:sz w:val="24"/>
          <w:szCs w:val="24"/>
        </w:rPr>
        <w:t>基于邻域粗糙集的记录对划分</w:t>
      </w:r>
    </w:p>
    <w:p>
      <w:pPr>
        <w:pStyle w:val="BodyText"/>
        <w:spacing w:line="306" w:lineRule="auto"/>
        <w:rPr/>
      </w:pPr>
      <w:r/>
    </w:p>
    <w:p>
      <w:pPr>
        <w:ind w:left="29" w:right="124" w:firstLine="419"/>
        <w:spacing w:before="69" w:line="264" w:lineRule="auto"/>
        <w:rPr>
          <w:rFonts w:ascii="SimSun" w:hAnsi="SimSun" w:eastAsia="SimSun" w:cs="SimSun"/>
          <w:sz w:val="21"/>
          <w:szCs w:val="21"/>
        </w:rPr>
      </w:pPr>
      <w:r>
        <w:rPr>
          <w:rFonts w:ascii="SimSun" w:hAnsi="SimSun" w:eastAsia="SimSun" w:cs="SimSun"/>
          <w:sz w:val="21"/>
          <w:szCs w:val="21"/>
          <w:spacing w:val="-1"/>
        </w:rPr>
        <w:t>利用变精度邻域粗糙集求解记录对的边界域，并认为处于边界域的记录对为</w:t>
      </w:r>
      <w:r>
        <w:rPr>
          <w:rFonts w:ascii="SimSun" w:hAnsi="SimSun" w:eastAsia="SimSun" w:cs="SimSun"/>
          <w:sz w:val="21"/>
          <w:szCs w:val="21"/>
          <w:spacing w:val="2"/>
        </w:rPr>
        <w:t xml:space="preserve"> </w:t>
      </w:r>
      <w:r>
        <w:rPr>
          <w:rFonts w:ascii="SimSun" w:hAnsi="SimSun" w:eastAsia="SimSun" w:cs="SimSun"/>
          <w:sz w:val="21"/>
          <w:szCs w:val="21"/>
          <w:spacing w:val="-7"/>
        </w:rPr>
        <w:t>边界记录对，对应难分辨的记录对；余下的记录对为正常记录对，对应易分辨的记</w:t>
      </w:r>
      <w:r>
        <w:rPr>
          <w:rFonts w:ascii="SimSun" w:hAnsi="SimSun" w:eastAsia="SimSun" w:cs="SimSun"/>
          <w:sz w:val="21"/>
          <w:szCs w:val="21"/>
          <w:spacing w:val="10"/>
        </w:rPr>
        <w:t xml:space="preserve"> </w:t>
      </w:r>
      <w:r>
        <w:rPr>
          <w:rFonts w:ascii="SimSun" w:hAnsi="SimSun" w:eastAsia="SimSun" w:cs="SimSun"/>
          <w:sz w:val="21"/>
          <w:szCs w:val="21"/>
          <w:spacing w:val="-6"/>
        </w:rPr>
        <w:t>录对。其算法流程如下：</w:t>
      </w:r>
    </w:p>
    <w:p>
      <w:pPr>
        <w:ind w:left="440"/>
        <w:spacing w:before="57" w:line="212" w:lineRule="auto"/>
        <w:rPr>
          <w:rFonts w:ascii="SimSun" w:hAnsi="SimSun" w:eastAsia="SimSun" w:cs="SimSun"/>
          <w:sz w:val="21"/>
          <w:szCs w:val="21"/>
        </w:rPr>
      </w:pPr>
      <w:r>
        <w:rPr>
          <w:rFonts w:ascii="SimSun" w:hAnsi="SimSun" w:eastAsia="SimSun" w:cs="SimSun"/>
          <w:sz w:val="21"/>
          <w:szCs w:val="21"/>
          <w:spacing w:val="-2"/>
        </w:rPr>
        <w:t>输入：匹配记录对</w:t>
      </w:r>
      <w:r>
        <w:rPr>
          <w:rFonts w:ascii="Times New Roman" w:hAnsi="Times New Roman" w:eastAsia="Times New Roman" w:cs="Times New Roman"/>
          <w:sz w:val="21"/>
          <w:szCs w:val="21"/>
          <w:spacing w:val="-2"/>
        </w:rPr>
        <w:t>M</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和不匹配记录对</w:t>
      </w:r>
      <w:r>
        <w:rPr>
          <w:rFonts w:ascii="Times New Roman" w:hAnsi="Times New Roman" w:eastAsia="Times New Roman" w:cs="Times New Roman"/>
          <w:sz w:val="21"/>
          <w:szCs w:val="21"/>
          <w:spacing w:val="-2"/>
        </w:rPr>
        <w:t>U, </w:t>
      </w:r>
      <w:r>
        <w:rPr>
          <w:rFonts w:ascii="SimSun" w:hAnsi="SimSun" w:eastAsia="SimSun" w:cs="SimSun"/>
          <w:sz w:val="21"/>
          <w:szCs w:val="21"/>
          <w:spacing w:val="-2"/>
        </w:rPr>
        <w:t>包含度阈值</w:t>
      </w:r>
      <w:r>
        <w:rPr>
          <w:rFonts w:ascii="Times New Roman" w:hAnsi="Times New Roman" w:eastAsia="Times New Roman" w:cs="Times New Roman"/>
          <w:sz w:val="21"/>
          <w:szCs w:val="21"/>
          <w:spacing w:val="-2"/>
        </w:rPr>
        <w:t>k, </w:t>
      </w:r>
      <w:r>
        <w:rPr>
          <w:rFonts w:ascii="SimSun" w:hAnsi="SimSun" w:eastAsia="SimSun" w:cs="SimSun"/>
          <w:sz w:val="21"/>
          <w:szCs w:val="21"/>
          <w:spacing w:val="-2"/>
        </w:rPr>
        <w:t>距离阈</w:t>
      </w:r>
      <w:r>
        <w:rPr>
          <w:rFonts w:ascii="SimSun" w:hAnsi="SimSun" w:eastAsia="SimSun" w:cs="SimSun"/>
          <w:sz w:val="21"/>
          <w:szCs w:val="21"/>
          <w:spacing w:val="-3"/>
        </w:rPr>
        <w:t>值δ。</w:t>
      </w:r>
    </w:p>
    <w:p>
      <w:pPr>
        <w:ind w:left="459"/>
        <w:spacing w:before="122" w:line="219" w:lineRule="auto"/>
        <w:rPr>
          <w:rFonts w:ascii="SimSun" w:hAnsi="SimSun" w:eastAsia="SimSun" w:cs="SimSun"/>
          <w:sz w:val="21"/>
          <w:szCs w:val="21"/>
        </w:rPr>
      </w:pPr>
      <w:r>
        <w:rPr>
          <w:rFonts w:ascii="SimSun" w:hAnsi="SimSun" w:eastAsia="SimSun" w:cs="SimSun"/>
          <w:sz w:val="21"/>
          <w:szCs w:val="21"/>
          <w:spacing w:val="5"/>
        </w:rPr>
        <w:t>步骤1:计算匹配记录对</w:t>
      </w:r>
      <w:r>
        <w:rPr>
          <w:rFonts w:ascii="Times New Roman" w:hAnsi="Times New Roman" w:eastAsia="Times New Roman" w:cs="Times New Roman"/>
          <w:sz w:val="21"/>
          <w:szCs w:val="21"/>
          <w:spacing w:val="5"/>
        </w:rPr>
        <w:t>M </w:t>
      </w:r>
      <w:r>
        <w:rPr>
          <w:rFonts w:ascii="SimSun" w:hAnsi="SimSun" w:eastAsia="SimSun" w:cs="SimSun"/>
          <w:sz w:val="21"/>
          <w:szCs w:val="21"/>
          <w:spacing w:val="5"/>
        </w:rPr>
        <w:t>和不匹配记录对</w:t>
      </w:r>
      <w:r>
        <w:rPr>
          <w:rFonts w:ascii="Times New Roman" w:hAnsi="Times New Roman" w:eastAsia="Times New Roman" w:cs="Times New Roman"/>
          <w:sz w:val="21"/>
          <w:szCs w:val="21"/>
          <w:spacing w:val="5"/>
        </w:rPr>
        <w:t>U</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的字段相似度向量</w:t>
      </w:r>
      <w:r>
        <w:rPr>
          <w:rFonts w:ascii="Times New Roman" w:hAnsi="Times New Roman" w:eastAsia="Times New Roman" w:cs="Times New Roman"/>
          <w:sz w:val="21"/>
          <w:szCs w:val="21"/>
          <w:spacing w:val="5"/>
        </w:rPr>
        <w:t>X₁</w:t>
      </w:r>
      <w:r>
        <w:rPr>
          <w:rFonts w:ascii="SimSun" w:hAnsi="SimSun" w:eastAsia="SimSun" w:cs="SimSun"/>
          <w:sz w:val="21"/>
          <w:szCs w:val="21"/>
          <w:spacing w:val="5"/>
        </w:rPr>
        <w:t>和</w:t>
      </w:r>
      <w:r>
        <w:rPr>
          <w:rFonts w:ascii="Times New Roman" w:hAnsi="Times New Roman" w:eastAsia="Times New Roman" w:cs="Times New Roman"/>
          <w:sz w:val="21"/>
          <w:szCs w:val="21"/>
          <w:spacing w:val="5"/>
        </w:rPr>
        <w:t>X₂</w:t>
      </w:r>
      <w:r>
        <w:rPr>
          <w:rFonts w:ascii="SimSun" w:hAnsi="SimSun" w:eastAsia="SimSun" w:cs="SimSun"/>
          <w:sz w:val="21"/>
          <w:szCs w:val="21"/>
          <w:spacing w:val="5"/>
        </w:rPr>
        <w:t>。</w:t>
      </w:r>
    </w:p>
    <w:p>
      <w:pPr>
        <w:ind w:left="9"/>
        <w:spacing w:before="95" w:line="353" w:lineRule="auto"/>
        <w:tabs>
          <w:tab w:val="left" w:pos="288"/>
        </w:tabs>
        <w:rPr>
          <w:rFonts w:ascii="SimSun" w:hAnsi="SimSun" w:eastAsia="SimSun" w:cs="SimSun"/>
          <w:sz w:val="21"/>
          <w:szCs w:val="21"/>
        </w:rPr>
      </w:pPr>
      <w:r>
        <w:rPr>
          <w:rFonts w:ascii="SimSun" w:hAnsi="SimSun" w:eastAsia="SimSun" w:cs="SimSun"/>
          <w:sz w:val="21"/>
          <w:szCs w:val="21"/>
          <w:u w:val="single" w:color="auto"/>
        </w:rPr>
        <w:tab/>
      </w:r>
      <w:r>
        <w:rPr>
          <w:rFonts w:ascii="SimSun" w:hAnsi="SimSun" w:eastAsia="SimSun" w:cs="SimSun"/>
          <w:sz w:val="21"/>
          <w:szCs w:val="21"/>
          <w:spacing w:val="66"/>
        </w:rPr>
        <w:t xml:space="preserve"> </w:t>
      </w:r>
      <w:r>
        <w:rPr>
          <w:rFonts w:ascii="SimSun" w:hAnsi="SimSun" w:eastAsia="SimSun" w:cs="SimSun"/>
          <w:sz w:val="21"/>
          <w:szCs w:val="21"/>
          <w:spacing w:val="9"/>
        </w:rPr>
        <w:t>步骤2:根据式(6-9)分别计算X</w:t>
      </w:r>
      <w:r>
        <w:rPr>
          <w:rFonts w:ascii="Calibri" w:hAnsi="Calibri" w:eastAsia="Calibri" w:cs="Calibri"/>
          <w:sz w:val="21"/>
          <w:szCs w:val="21"/>
          <w:spacing w:val="9"/>
        </w:rPr>
        <w:t>₁</w:t>
      </w:r>
      <w:r>
        <w:rPr>
          <w:rFonts w:ascii="Calibri" w:hAnsi="Calibri" w:eastAsia="Calibri" w:cs="Calibri"/>
          <w:sz w:val="21"/>
          <w:szCs w:val="21"/>
          <w:spacing w:val="2"/>
        </w:rPr>
        <w:t xml:space="preserve">  </w:t>
      </w:r>
      <w:r>
        <w:rPr>
          <w:rFonts w:ascii="SimSun" w:hAnsi="SimSun" w:eastAsia="SimSun" w:cs="SimSun"/>
          <w:sz w:val="21"/>
          <w:szCs w:val="21"/>
          <w:spacing w:val="9"/>
        </w:rPr>
        <w:t>和</w:t>
      </w:r>
      <w:r>
        <w:rPr>
          <w:rFonts w:ascii="SimSun" w:hAnsi="SimSun" w:eastAsia="SimSun" w:cs="SimSun"/>
          <w:sz w:val="21"/>
          <w:szCs w:val="21"/>
          <w:spacing w:val="-56"/>
        </w:rPr>
        <w:t xml:space="preserve"> </w:t>
      </w:r>
      <w:r>
        <w:rPr>
          <w:rFonts w:ascii="SimSun" w:hAnsi="SimSun" w:eastAsia="SimSun" w:cs="SimSun"/>
          <w:sz w:val="21"/>
          <w:szCs w:val="21"/>
          <w:spacing w:val="9"/>
        </w:rPr>
        <w:t>X,</w:t>
      </w:r>
      <w:r>
        <w:rPr>
          <w:rFonts w:ascii="SimSun" w:hAnsi="SimSun" w:eastAsia="SimSun" w:cs="SimSun"/>
          <w:sz w:val="21"/>
          <w:szCs w:val="21"/>
          <w:spacing w:val="-39"/>
        </w:rPr>
        <w:t xml:space="preserve"> </w:t>
      </w:r>
      <w:r>
        <w:rPr>
          <w:rFonts w:ascii="SimSun" w:hAnsi="SimSun" w:eastAsia="SimSun" w:cs="SimSun"/>
          <w:sz w:val="21"/>
          <w:szCs w:val="21"/>
          <w:spacing w:val="9"/>
        </w:rPr>
        <w:t>的上下近似集</w:t>
      </w:r>
      <w:r>
        <w:rPr>
          <w:rFonts w:ascii="SimSun" w:hAnsi="SimSun" w:eastAsia="SimSun" w:cs="SimSun"/>
          <w:sz w:val="21"/>
          <w:szCs w:val="21"/>
          <w:u w:val="single" w:color="auto"/>
        </w:rPr>
        <w:t>NgX</w:t>
      </w:r>
      <w:r>
        <w:rPr>
          <w:rFonts w:ascii="Calibri" w:hAnsi="Calibri" w:eastAsia="Calibri" w:cs="Calibri"/>
          <w:sz w:val="21"/>
          <w:szCs w:val="21"/>
          <w:spacing w:val="9"/>
        </w:rPr>
        <w:t>₁</w:t>
      </w:r>
      <w:r>
        <w:rPr>
          <w:rFonts w:ascii="Calibri" w:hAnsi="Calibri" w:eastAsia="Calibri" w:cs="Calibri"/>
          <w:sz w:val="21"/>
          <w:szCs w:val="21"/>
          <w:spacing w:val="-25"/>
        </w:rPr>
        <w:t xml:space="preserve"> </w:t>
      </w:r>
      <w:r>
        <w:rPr>
          <w:rFonts w:ascii="SimSun" w:hAnsi="SimSun" w:eastAsia="SimSun" w:cs="SimSun"/>
          <w:sz w:val="21"/>
          <w:szCs w:val="21"/>
          <w:spacing w:val="9"/>
        </w:rPr>
        <w:t>、</w:t>
      </w:r>
      <w:r>
        <w:rPr>
          <w:rFonts w:ascii="SimSun" w:hAnsi="SimSun" w:eastAsia="SimSun" w:cs="SimSun"/>
          <w:sz w:val="21"/>
          <w:szCs w:val="21"/>
        </w:rPr>
        <w:t>NgX</w:t>
      </w:r>
      <w:r>
        <w:rPr>
          <w:rFonts w:ascii="Calibri" w:hAnsi="Calibri" w:eastAsia="Calibri" w:cs="Calibri"/>
          <w:sz w:val="21"/>
          <w:szCs w:val="21"/>
          <w:spacing w:val="8"/>
        </w:rPr>
        <w:t>₁</w:t>
      </w:r>
      <w:r>
        <w:rPr>
          <w:rFonts w:ascii="Calibri" w:hAnsi="Calibri" w:eastAsia="Calibri" w:cs="Calibri"/>
          <w:sz w:val="21"/>
          <w:szCs w:val="21"/>
          <w:spacing w:val="-24"/>
        </w:rPr>
        <w:t xml:space="preserve"> </w:t>
      </w:r>
      <w:r>
        <w:rPr>
          <w:rFonts w:ascii="SimSun" w:hAnsi="SimSun" w:eastAsia="SimSun" w:cs="SimSun"/>
          <w:sz w:val="21"/>
          <w:szCs w:val="21"/>
          <w:spacing w:val="8"/>
        </w:rPr>
        <w:t>、</w:t>
      </w:r>
      <w:r>
        <w:rPr>
          <w:rFonts w:ascii="SimSun" w:hAnsi="SimSun" w:eastAsia="SimSun" w:cs="SimSun"/>
          <w:sz w:val="21"/>
          <w:szCs w:val="21"/>
          <w:u w:val="single" w:color="auto"/>
        </w:rPr>
        <w:t>NX</w:t>
      </w:r>
      <w:r>
        <w:rPr>
          <w:rFonts w:ascii="SimSun" w:hAnsi="SimSun" w:eastAsia="SimSun" w:cs="SimSun"/>
          <w:sz w:val="21"/>
          <w:szCs w:val="21"/>
          <w:u w:val="single" w:color="auto"/>
          <w:spacing w:val="8"/>
        </w:rPr>
        <w:t>,</w:t>
      </w:r>
      <w:r>
        <w:rPr>
          <w:rFonts w:ascii="SimSun" w:hAnsi="SimSun" w:eastAsia="SimSun" w:cs="SimSun"/>
          <w:sz w:val="21"/>
          <w:szCs w:val="21"/>
          <w:spacing w:val="8"/>
        </w:rPr>
        <w:t xml:space="preserve">  和</w:t>
      </w:r>
    </w:p>
    <w:p>
      <w:pPr>
        <w:ind w:left="19"/>
        <w:spacing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NgX₂₀                                                                                      </w:t>
      </w:r>
      <w:r>
        <w:rPr>
          <w:rFonts w:ascii="Times New Roman" w:hAnsi="Times New Roman" w:eastAsia="Times New Roman" w:cs="Times New Roman"/>
          <w:sz w:val="21"/>
          <w:szCs w:val="21"/>
          <w:u w:val="single" w:color="auto"/>
        </w:rPr>
        <w:t xml:space="preserve">      </w:t>
      </w:r>
    </w:p>
    <w:p>
      <w:pPr>
        <w:ind w:left="459"/>
        <w:spacing w:before="148" w:line="219" w:lineRule="auto"/>
        <w:rPr>
          <w:rFonts w:ascii="SimSun" w:hAnsi="SimSun" w:eastAsia="SimSun" w:cs="SimSun"/>
          <w:sz w:val="21"/>
          <w:szCs w:val="21"/>
        </w:rPr>
      </w:pPr>
      <w:r>
        <w:rPr>
          <w:rFonts w:ascii="SimSun" w:hAnsi="SimSun" w:eastAsia="SimSun" w:cs="SimSun"/>
          <w:sz w:val="21"/>
          <w:szCs w:val="21"/>
          <w:spacing w:val="6"/>
        </w:rPr>
        <w:t>步骤3:根据式(6-8)计算全体记录对的上下近似集</w:t>
      </w:r>
      <w:r>
        <w:rPr>
          <w:rFonts w:ascii="SimSun" w:hAnsi="SimSun" w:eastAsia="SimSun" w:cs="SimSun"/>
          <w:sz w:val="21"/>
          <w:szCs w:val="21"/>
          <w:spacing w:val="5"/>
        </w:rPr>
        <w:t>N</w:t>
      </w:r>
      <w:r>
        <w:rPr>
          <w:rFonts w:ascii="Calibri" w:hAnsi="Calibri" w:eastAsia="Calibri" w:cs="Calibri"/>
          <w:sz w:val="21"/>
          <w:szCs w:val="21"/>
          <w:spacing w:val="5"/>
        </w:rPr>
        <w:t>₄</w:t>
      </w:r>
      <w:r>
        <w:rPr>
          <w:rFonts w:ascii="SimSun" w:hAnsi="SimSun" w:eastAsia="SimSun" w:cs="SimSun"/>
          <w:sz w:val="21"/>
          <w:szCs w:val="21"/>
          <w:spacing w:val="5"/>
        </w:rPr>
        <w:t>D</w:t>
      </w:r>
      <w:r>
        <w:rPr>
          <w:rFonts w:ascii="SimSun" w:hAnsi="SimSun" w:eastAsia="SimSun" w:cs="SimSun"/>
          <w:sz w:val="21"/>
          <w:szCs w:val="21"/>
          <w:spacing w:val="32"/>
        </w:rPr>
        <w:t xml:space="preserve"> </w:t>
      </w:r>
      <w:r>
        <w:rPr>
          <w:rFonts w:ascii="SimSun" w:hAnsi="SimSun" w:eastAsia="SimSun" w:cs="SimSun"/>
          <w:sz w:val="21"/>
          <w:szCs w:val="21"/>
          <w:spacing w:val="5"/>
        </w:rPr>
        <w:t>和</w:t>
      </w:r>
      <w:r>
        <w:rPr>
          <w:rFonts w:ascii="SimSun" w:hAnsi="SimSun" w:eastAsia="SimSun" w:cs="SimSun"/>
          <w:sz w:val="21"/>
          <w:szCs w:val="21"/>
          <w:u w:val="single" w:color="auto"/>
          <w:spacing w:val="5"/>
        </w:rPr>
        <w:t>N</w:t>
      </w:r>
      <w:r>
        <w:rPr>
          <w:rFonts w:ascii="Calibri" w:hAnsi="Calibri" w:eastAsia="Calibri" w:cs="Calibri"/>
          <w:sz w:val="21"/>
          <w:szCs w:val="21"/>
          <w:u w:val="single" w:color="auto"/>
          <w:spacing w:val="5"/>
        </w:rPr>
        <w:t>₁</w:t>
      </w:r>
      <w:r>
        <w:rPr>
          <w:rFonts w:ascii="SimSun" w:hAnsi="SimSun" w:eastAsia="SimSun" w:cs="SimSun"/>
          <w:sz w:val="21"/>
          <w:szCs w:val="21"/>
          <w:u w:val="single" w:color="auto"/>
          <w:spacing w:val="5"/>
        </w:rPr>
        <w:t>D</w:t>
      </w:r>
      <w:r>
        <w:rPr>
          <w:rFonts w:ascii="SimSun" w:hAnsi="SimSun" w:eastAsia="SimSun" w:cs="SimSun"/>
          <w:sz w:val="21"/>
          <w:szCs w:val="21"/>
          <w:spacing w:val="5"/>
        </w:rPr>
        <w:t>。</w:t>
      </w:r>
    </w:p>
    <w:p>
      <w:pPr>
        <w:ind w:left="39" w:right="92" w:firstLine="410"/>
        <w:spacing w:before="97" w:line="252" w:lineRule="auto"/>
        <w:rPr>
          <w:rFonts w:ascii="SimSun" w:hAnsi="SimSun" w:eastAsia="SimSun" w:cs="SimSun"/>
          <w:sz w:val="21"/>
          <w:szCs w:val="21"/>
        </w:rPr>
      </w:pPr>
      <w:r>
        <w:rPr>
          <w:rFonts w:ascii="SimSun" w:hAnsi="SimSun" w:eastAsia="SimSun" w:cs="SimSun"/>
          <w:sz w:val="21"/>
          <w:szCs w:val="21"/>
          <w:spacing w:val="6"/>
        </w:rPr>
        <w:t>步骤4:根据式(6-10)计算边界域，以及处于边界域的记录对</w:t>
      </w:r>
      <w:r>
        <w:rPr>
          <w:rFonts w:ascii="SimSun" w:hAnsi="SimSun" w:eastAsia="SimSun" w:cs="SimSun"/>
          <w:sz w:val="21"/>
          <w:szCs w:val="21"/>
        </w:rPr>
        <w:t>BR</w:t>
      </w:r>
      <w:r>
        <w:rPr>
          <w:rFonts w:ascii="SimSun" w:hAnsi="SimSun" w:eastAsia="SimSun" w:cs="SimSun"/>
          <w:sz w:val="21"/>
          <w:szCs w:val="21"/>
          <w:spacing w:val="6"/>
        </w:rPr>
        <w:t>,</w:t>
      </w:r>
      <w:r>
        <w:rPr>
          <w:rFonts w:ascii="SimSun" w:hAnsi="SimSun" w:eastAsia="SimSun" w:cs="SimSun"/>
          <w:sz w:val="21"/>
          <w:szCs w:val="21"/>
          <w:spacing w:val="5"/>
        </w:rPr>
        <w:t xml:space="preserve"> 余下为正</w:t>
      </w:r>
      <w:r>
        <w:rPr>
          <w:rFonts w:ascii="SimSun" w:hAnsi="SimSun" w:eastAsia="SimSun" w:cs="SimSun"/>
          <w:sz w:val="21"/>
          <w:szCs w:val="21"/>
        </w:rPr>
        <w:t xml:space="preserve"> </w:t>
      </w:r>
      <w:r>
        <w:rPr>
          <w:rFonts w:ascii="SimSun" w:hAnsi="SimSun" w:eastAsia="SimSun" w:cs="SimSun"/>
          <w:sz w:val="21"/>
          <w:szCs w:val="21"/>
        </w:rPr>
        <w:t>常域内的记录对NR。</w:t>
      </w:r>
    </w:p>
    <w:p>
      <w:pPr>
        <w:ind w:left="470"/>
        <w:spacing w:before="61" w:line="219" w:lineRule="auto"/>
        <w:rPr>
          <w:rFonts w:ascii="SimSun" w:hAnsi="SimSun" w:eastAsia="SimSun" w:cs="SimSun"/>
          <w:sz w:val="21"/>
          <w:szCs w:val="21"/>
        </w:rPr>
      </w:pPr>
      <w:r>
        <w:rPr>
          <w:rFonts w:ascii="SimSun" w:hAnsi="SimSun" w:eastAsia="SimSun" w:cs="SimSun"/>
          <w:sz w:val="21"/>
          <w:szCs w:val="21"/>
          <w:spacing w:val="-14"/>
        </w:rPr>
        <w:t>输出：</w:t>
      </w:r>
      <w:r>
        <w:rPr>
          <w:rFonts w:ascii="Times New Roman" w:hAnsi="Times New Roman" w:eastAsia="Times New Roman" w:cs="Times New Roman"/>
          <w:sz w:val="21"/>
          <w:szCs w:val="21"/>
          <w:spacing w:val="-14"/>
        </w:rPr>
        <w:t>BR</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4"/>
        </w:rPr>
        <w:t>和</w:t>
      </w:r>
      <w:r>
        <w:rPr>
          <w:rFonts w:ascii="Times New Roman" w:hAnsi="Times New Roman" w:eastAsia="Times New Roman" w:cs="Times New Roman"/>
          <w:sz w:val="21"/>
          <w:szCs w:val="21"/>
          <w:spacing w:val="-14"/>
        </w:rPr>
        <w:t>NR</w:t>
      </w:r>
      <w:r>
        <w:rPr>
          <w:rFonts w:ascii="SimSun" w:hAnsi="SimSun" w:eastAsia="SimSun" w:cs="SimSun"/>
          <w:sz w:val="21"/>
          <w:szCs w:val="21"/>
          <w:spacing w:val="-14"/>
        </w:rPr>
        <w:t>。</w:t>
      </w:r>
    </w:p>
    <w:p>
      <w:pPr>
        <w:ind w:left="49" w:right="84" w:firstLine="420"/>
        <w:spacing w:before="81" w:line="250" w:lineRule="auto"/>
        <w:rPr>
          <w:rFonts w:ascii="SimSun" w:hAnsi="SimSun" w:eastAsia="SimSun" w:cs="SimSun"/>
          <w:sz w:val="21"/>
          <w:szCs w:val="21"/>
        </w:rPr>
      </w:pPr>
      <w:r>
        <w:rPr>
          <w:rFonts w:ascii="SimSun" w:hAnsi="SimSun" w:eastAsia="SimSun" w:cs="SimSun"/>
          <w:sz w:val="21"/>
          <w:szCs w:val="21"/>
        </w:rPr>
        <w:t>算法过程即是首先分别求出相似记录对和不相似记</w:t>
      </w:r>
      <w:r>
        <w:rPr>
          <w:rFonts w:ascii="SimSun" w:hAnsi="SimSun" w:eastAsia="SimSun" w:cs="SimSun"/>
          <w:sz w:val="21"/>
          <w:szCs w:val="21"/>
          <w:spacing w:val="-1"/>
        </w:rPr>
        <w:t>录对的上下近似集，再得</w:t>
      </w:r>
      <w:r>
        <w:rPr>
          <w:rFonts w:ascii="SimSun" w:hAnsi="SimSun" w:eastAsia="SimSun" w:cs="SimSun"/>
          <w:sz w:val="21"/>
          <w:szCs w:val="21"/>
        </w:rPr>
        <w:t xml:space="preserve"> </w:t>
      </w:r>
      <w:r>
        <w:rPr>
          <w:rFonts w:ascii="SimSun" w:hAnsi="SimSun" w:eastAsia="SimSun" w:cs="SimSun"/>
          <w:sz w:val="21"/>
          <w:szCs w:val="21"/>
          <w:spacing w:val="-10"/>
        </w:rPr>
        <w:t>到全体记录对的上下近似集，最后根据定义，求出边界域。</w:t>
      </w:r>
    </w:p>
    <w:p>
      <w:pPr>
        <w:ind w:left="49" w:firstLine="429"/>
        <w:spacing w:before="70" w:line="259" w:lineRule="auto"/>
        <w:rPr>
          <w:rFonts w:ascii="SimSun" w:hAnsi="SimSun" w:eastAsia="SimSun" w:cs="SimSun"/>
          <w:sz w:val="21"/>
          <w:szCs w:val="21"/>
        </w:rPr>
      </w:pPr>
      <w:r>
        <w:rPr>
          <w:rFonts w:ascii="SimSun" w:hAnsi="SimSun" w:eastAsia="SimSun" w:cs="SimSun"/>
          <w:sz w:val="21"/>
          <w:szCs w:val="21"/>
          <w:spacing w:val="-1"/>
        </w:rPr>
        <w:t>变精度和邻域关系的引入将导致找出的边界域的记录对为难分辨的记录</w:t>
      </w:r>
      <w:r>
        <w:rPr>
          <w:rFonts w:ascii="SimSun" w:hAnsi="SimSun" w:eastAsia="SimSun" w:cs="SimSun"/>
          <w:sz w:val="21"/>
          <w:szCs w:val="21"/>
          <w:spacing w:val="-2"/>
        </w:rPr>
        <w:t>对的</w:t>
      </w:r>
      <w:r>
        <w:rPr>
          <w:rFonts w:ascii="SimSun" w:hAnsi="SimSun" w:eastAsia="SimSun" w:cs="SimSun"/>
          <w:sz w:val="21"/>
          <w:szCs w:val="21"/>
        </w:rPr>
        <w:t xml:space="preserve">  </w:t>
      </w:r>
      <w:r>
        <w:rPr>
          <w:rFonts w:ascii="SimSun" w:hAnsi="SimSun" w:eastAsia="SimSun" w:cs="SimSun"/>
          <w:sz w:val="21"/>
          <w:szCs w:val="21"/>
          <w:spacing w:val="-4"/>
        </w:rPr>
        <w:t>置信度下降。对于变精度粗糙集，包含度阈值</w:t>
      </w:r>
      <w:r>
        <w:rPr>
          <w:rFonts w:ascii="Times New Roman" w:hAnsi="Times New Roman" w:eastAsia="Times New Roman" w:cs="Times New Roman"/>
          <w:sz w:val="21"/>
          <w:szCs w:val="21"/>
          <w:spacing w:val="-4"/>
        </w:rPr>
        <w:t>k </w:t>
      </w:r>
      <w:r>
        <w:rPr>
          <w:rFonts w:ascii="SimSun" w:hAnsi="SimSun" w:eastAsia="SimSun" w:cs="SimSun"/>
          <w:sz w:val="21"/>
          <w:szCs w:val="21"/>
          <w:spacing w:val="-4"/>
        </w:rPr>
        <w:t>的影响较大，</w:t>
      </w:r>
      <w:r>
        <w:rPr>
          <w:rFonts w:ascii="Times New Roman" w:hAnsi="Times New Roman" w:eastAsia="Times New Roman" w:cs="Times New Roman"/>
          <w:sz w:val="21"/>
          <w:szCs w:val="21"/>
          <w:spacing w:val="-4"/>
        </w:rPr>
        <w:t>k</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4"/>
        </w:rPr>
        <w:t>越大</w:t>
      </w:r>
      <w:r>
        <w:rPr>
          <w:rFonts w:ascii="SimSun" w:hAnsi="SimSun" w:eastAsia="SimSun" w:cs="SimSun"/>
          <w:sz w:val="21"/>
          <w:szCs w:val="21"/>
          <w:spacing w:val="-5"/>
        </w:rPr>
        <w:t>，正常域里的</w:t>
      </w:r>
      <w:r>
        <w:rPr>
          <w:rFonts w:ascii="SimSun" w:hAnsi="SimSun" w:eastAsia="SimSun" w:cs="SimSun"/>
          <w:sz w:val="21"/>
          <w:szCs w:val="21"/>
        </w:rPr>
        <w:t xml:space="preserve">  </w:t>
      </w:r>
      <w:r>
        <w:rPr>
          <w:rFonts w:ascii="SimSun" w:hAnsi="SimSun" w:eastAsia="SimSun" w:cs="SimSun"/>
          <w:sz w:val="21"/>
          <w:szCs w:val="21"/>
        </w:rPr>
        <w:t>记录对属于易分辨的记录对的置信度越高，但是将使得边界记录对占比pr</w:t>
      </w:r>
      <w:r>
        <w:rPr>
          <w:rFonts w:ascii="SimSun" w:hAnsi="SimSun" w:eastAsia="SimSun" w:cs="SimSun"/>
          <w:sz w:val="21"/>
          <w:szCs w:val="21"/>
          <w:spacing w:val="-31"/>
        </w:rPr>
        <w:t xml:space="preserve"> </w:t>
      </w:r>
      <w:r>
        <w:rPr>
          <w:rFonts w:ascii="SimSun" w:hAnsi="SimSun" w:eastAsia="SimSun" w:cs="SimSun"/>
          <w:sz w:val="21"/>
          <w:szCs w:val="21"/>
        </w:rPr>
        <w:t>过大， </w:t>
      </w:r>
      <w:r>
        <w:rPr>
          <w:rFonts w:ascii="SimSun" w:hAnsi="SimSun" w:eastAsia="SimSun" w:cs="SimSun"/>
          <w:sz w:val="21"/>
          <w:szCs w:val="21"/>
          <w:spacing w:val="1"/>
        </w:rPr>
        <w:t>其中</w:t>
      </w:r>
      <w:r>
        <w:rPr>
          <w:rFonts w:ascii="Times New Roman" w:hAnsi="Times New Roman" w:eastAsia="Times New Roman" w:cs="Times New Roman"/>
          <w:sz w:val="21"/>
          <w:szCs w:val="21"/>
        </w:rPr>
        <w:t>pr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1"/>
        </w:rPr>
        <w:t>边界样本数/总样本数。</w:t>
      </w:r>
    </w:p>
    <w:p>
      <w:pPr>
        <w:ind w:left="49" w:right="60" w:firstLine="429"/>
        <w:spacing w:before="92" w:line="264" w:lineRule="auto"/>
        <w:rPr>
          <w:rFonts w:ascii="SimSun" w:hAnsi="SimSun" w:eastAsia="SimSun" w:cs="SimSun"/>
          <w:sz w:val="21"/>
          <w:szCs w:val="21"/>
        </w:rPr>
      </w:pPr>
      <w:r>
        <w:rPr>
          <w:rFonts w:ascii="SimSun" w:hAnsi="SimSun" w:eastAsia="SimSun" w:cs="SimSun"/>
          <w:sz w:val="21"/>
          <w:szCs w:val="21"/>
          <w:spacing w:val="-1"/>
        </w:rPr>
        <w:t>另一方面，邻域关系对置信度影响也较大。当距离阈值δ</w:t>
      </w:r>
      <w:r>
        <w:rPr>
          <w:rFonts w:ascii="SimSun" w:hAnsi="SimSun" w:eastAsia="SimSun" w:cs="SimSun"/>
          <w:sz w:val="21"/>
          <w:szCs w:val="21"/>
          <w:spacing w:val="-2"/>
        </w:rPr>
        <w:t>=0时，仅完全相同</w:t>
      </w:r>
      <w:r>
        <w:rPr>
          <w:rFonts w:ascii="SimSun" w:hAnsi="SimSun" w:eastAsia="SimSun" w:cs="SimSun"/>
          <w:sz w:val="21"/>
          <w:szCs w:val="21"/>
        </w:rPr>
        <w:t xml:space="preserve"> </w:t>
      </w:r>
      <w:r>
        <w:rPr>
          <w:rFonts w:ascii="SimSun" w:hAnsi="SimSun" w:eastAsia="SimSun" w:cs="SimSun"/>
          <w:sz w:val="21"/>
          <w:szCs w:val="21"/>
          <w:spacing w:val="-6"/>
        </w:rPr>
        <w:t>的记录对被判定为相似，因此所有记录对均为正常记录对，此时两个记录对同为相</w:t>
      </w:r>
      <w:r>
        <w:rPr>
          <w:rFonts w:ascii="SimSun" w:hAnsi="SimSun" w:eastAsia="SimSun" w:cs="SimSun"/>
          <w:sz w:val="21"/>
          <w:szCs w:val="21"/>
          <w:spacing w:val="1"/>
        </w:rPr>
        <w:t xml:space="preserve"> </w:t>
      </w:r>
      <w:r>
        <w:rPr>
          <w:rFonts w:ascii="SimSun" w:hAnsi="SimSun" w:eastAsia="SimSun" w:cs="SimSun"/>
          <w:sz w:val="21"/>
          <w:szCs w:val="21"/>
          <w:spacing w:val="-10"/>
        </w:rPr>
        <w:t>似或不相似的置信度最高，pr=0。</w:t>
      </w:r>
      <w:r>
        <w:rPr>
          <w:rFonts w:ascii="SimSun" w:hAnsi="SimSun" w:eastAsia="SimSun" w:cs="SimSun"/>
          <w:sz w:val="21"/>
          <w:szCs w:val="21"/>
          <w:spacing w:val="36"/>
        </w:rPr>
        <w:t xml:space="preserve"> </w:t>
      </w:r>
      <w:r>
        <w:rPr>
          <w:rFonts w:ascii="SimSun" w:hAnsi="SimSun" w:eastAsia="SimSun" w:cs="SimSun"/>
          <w:sz w:val="21"/>
          <w:szCs w:val="21"/>
          <w:spacing w:val="-10"/>
        </w:rPr>
        <w:t>距离阈值δ越小，置信度越大，但是也将导致</w:t>
      </w:r>
      <w:r>
        <w:rPr>
          <w:rFonts w:ascii="SimSun" w:hAnsi="SimSun" w:eastAsia="SimSun" w:cs="SimSun"/>
          <w:sz w:val="21"/>
          <w:szCs w:val="21"/>
          <w:spacing w:val="-53"/>
        </w:rPr>
        <w:t xml:space="preserve"> </w:t>
      </w:r>
      <w:r>
        <w:rPr>
          <w:rFonts w:ascii="SimSun" w:hAnsi="SimSun" w:eastAsia="SimSun" w:cs="SimSun"/>
          <w:sz w:val="21"/>
          <w:szCs w:val="21"/>
          <w:spacing w:val="-10"/>
        </w:rPr>
        <w:t>pr</w:t>
      </w:r>
      <w:r>
        <w:rPr>
          <w:rFonts w:ascii="SimSun" w:hAnsi="SimSun" w:eastAsia="SimSun" w:cs="SimSun"/>
          <w:sz w:val="21"/>
          <w:szCs w:val="21"/>
        </w:rPr>
        <w:t xml:space="preserve"> </w:t>
      </w:r>
      <w:r>
        <w:rPr>
          <w:rFonts w:ascii="SimSun" w:hAnsi="SimSun" w:eastAsia="SimSun" w:cs="SimSun"/>
          <w:sz w:val="21"/>
          <w:szCs w:val="21"/>
          <w:spacing w:val="-7"/>
        </w:rPr>
        <w:t>过大。</w:t>
      </w:r>
    </w:p>
    <w:p>
      <w:pPr>
        <w:ind w:left="59" w:right="81" w:firstLine="419"/>
        <w:spacing w:before="83" w:line="239" w:lineRule="auto"/>
        <w:rPr>
          <w:rFonts w:ascii="SimSun" w:hAnsi="SimSun" w:eastAsia="SimSun" w:cs="SimSun"/>
          <w:sz w:val="21"/>
          <w:szCs w:val="21"/>
        </w:rPr>
      </w:pPr>
      <w:r>
        <w:rPr>
          <w:rFonts w:ascii="SimSun" w:hAnsi="SimSun" w:eastAsia="SimSun" w:cs="SimSun"/>
          <w:sz w:val="21"/>
          <w:szCs w:val="21"/>
          <w:spacing w:val="-5"/>
        </w:rPr>
        <w:t>为说明包含度阈值k</w:t>
      </w:r>
      <w:r>
        <w:rPr>
          <w:rFonts w:ascii="SimSun" w:hAnsi="SimSun" w:eastAsia="SimSun" w:cs="SimSun"/>
          <w:sz w:val="21"/>
          <w:szCs w:val="21"/>
          <w:spacing w:val="-34"/>
        </w:rPr>
        <w:t xml:space="preserve"> </w:t>
      </w:r>
      <w:r>
        <w:rPr>
          <w:rFonts w:ascii="SimSun" w:hAnsi="SimSun" w:eastAsia="SimSun" w:cs="SimSun"/>
          <w:sz w:val="21"/>
          <w:szCs w:val="21"/>
          <w:spacing w:val="-5"/>
        </w:rPr>
        <w:t>和距离阈值δ与边界记录对占比pr</w:t>
      </w:r>
      <w:r>
        <w:rPr>
          <w:rFonts w:ascii="SimSun" w:hAnsi="SimSun" w:eastAsia="SimSun" w:cs="SimSun"/>
          <w:sz w:val="21"/>
          <w:szCs w:val="21"/>
          <w:spacing w:val="-49"/>
        </w:rPr>
        <w:t xml:space="preserve"> </w:t>
      </w:r>
      <w:r>
        <w:rPr>
          <w:rFonts w:ascii="SimSun" w:hAnsi="SimSun" w:eastAsia="SimSun" w:cs="SimSun"/>
          <w:sz w:val="21"/>
          <w:szCs w:val="21"/>
          <w:spacing w:val="-5"/>
        </w:rPr>
        <w:t>的关系，以</w:t>
      </w:r>
      <w:r>
        <w:rPr>
          <w:rFonts w:ascii="SimSun" w:hAnsi="SimSun" w:eastAsia="SimSun" w:cs="SimSun"/>
          <w:sz w:val="21"/>
          <w:szCs w:val="21"/>
          <w:spacing w:val="-53"/>
        </w:rPr>
        <w:t xml:space="preserve"> </w:t>
      </w:r>
      <w:r>
        <w:rPr>
          <w:rFonts w:ascii="SimSun" w:hAnsi="SimSun" w:eastAsia="SimSun" w:cs="SimSun"/>
          <w:sz w:val="21"/>
          <w:szCs w:val="21"/>
          <w:spacing w:val="-5"/>
        </w:rPr>
        <w:t>Papadak</w:t>
      </w:r>
      <w:r>
        <w:rPr>
          <w:rFonts w:ascii="SimSun" w:hAnsi="SimSun" w:eastAsia="SimSun" w:cs="SimSun"/>
          <w:sz w:val="21"/>
          <w:szCs w:val="21"/>
          <w:spacing w:val="-6"/>
        </w:rPr>
        <w:t>is</w:t>
      </w:r>
      <w:r>
        <w:rPr>
          <w:rFonts w:ascii="SimSun" w:hAnsi="SimSun" w:eastAsia="SimSun" w:cs="SimSun"/>
          <w:sz w:val="21"/>
          <w:szCs w:val="21"/>
        </w:rPr>
        <w:t xml:space="preserve"> </w:t>
      </w:r>
      <w:r>
        <w:rPr>
          <w:rFonts w:ascii="SimSun" w:hAnsi="SimSun" w:eastAsia="SimSun" w:cs="SimSun"/>
          <w:sz w:val="21"/>
          <w:szCs w:val="21"/>
          <w:spacing w:val="9"/>
        </w:rPr>
        <w:t>等(2014)的</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amazon</w:t>
      </w:r>
      <w:r>
        <w:rPr>
          <w:rFonts w:ascii="Times New Roman" w:hAnsi="Times New Roman" w:eastAsia="Times New Roman" w:cs="Times New Roman"/>
          <w:sz w:val="21"/>
          <w:szCs w:val="21"/>
          <w:spacing w:val="9"/>
        </w:rPr>
        <w:t>_</w:t>
      </w:r>
      <w:r>
        <w:rPr>
          <w:rFonts w:ascii="Times New Roman" w:hAnsi="Times New Roman" w:eastAsia="Times New Roman" w:cs="Times New Roman"/>
          <w:sz w:val="21"/>
          <w:szCs w:val="21"/>
        </w:rPr>
        <w:t>gp</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9"/>
        </w:rPr>
        <w:t>数据集为例。使δ在0～0.5之间以0.02的步长进行变</w:t>
      </w:r>
    </w:p>
    <w:p>
      <w:pPr>
        <w:spacing w:line="239" w:lineRule="auto"/>
        <w:sectPr>
          <w:pgSz w:w="8720" w:h="13250"/>
          <w:pgMar w:top="599" w:right="894" w:bottom="400" w:left="350" w:header="0" w:footer="0" w:gutter="0"/>
        </w:sectPr>
        <w:rPr>
          <w:rFonts w:ascii="SimSun" w:hAnsi="SimSun" w:eastAsia="SimSun" w:cs="SimSun"/>
          <w:sz w:val="21"/>
          <w:szCs w:val="21"/>
        </w:rPr>
      </w:pPr>
    </w:p>
    <w:p>
      <w:pPr>
        <w:ind w:left="79"/>
        <w:spacing w:before="43" w:line="224" w:lineRule="auto"/>
        <w:rPr>
          <w:rFonts w:ascii="KaiTi" w:hAnsi="KaiTi" w:eastAsia="KaiTi" w:cs="KaiTi"/>
          <w:sz w:val="21"/>
          <w:szCs w:val="21"/>
        </w:rPr>
      </w:pPr>
      <w:bookmarkStart w:name="bookmark117" w:id="197"/>
      <w:bookmarkEnd w:id="197"/>
      <w:bookmarkStart w:name="bookmark301" w:id="198"/>
      <w:bookmarkEnd w:id="198"/>
      <w:r>
        <w:rPr>
          <w:rFonts w:ascii="KaiTi" w:hAnsi="KaiTi" w:eastAsia="KaiTi" w:cs="KaiTi"/>
          <w:sz w:val="21"/>
          <w:szCs w:val="21"/>
          <w:spacing w:val="-2"/>
        </w:rPr>
        <w:t>146)数据质量导论</w:t>
      </w:r>
    </w:p>
    <w:p>
      <w:pPr>
        <w:ind w:right="31"/>
        <w:spacing w:before="245" w:line="253" w:lineRule="auto"/>
        <w:rPr>
          <w:rFonts w:ascii="SimSun" w:hAnsi="SimSun" w:eastAsia="SimSun" w:cs="SimSun"/>
          <w:sz w:val="21"/>
          <w:szCs w:val="21"/>
        </w:rPr>
      </w:pPr>
      <w:r>
        <w:rPr>
          <w:rFonts w:ascii="SimSun" w:hAnsi="SimSun" w:eastAsia="SimSun" w:cs="SimSun"/>
          <w:sz w:val="21"/>
          <w:szCs w:val="21"/>
          <w:spacing w:val="10"/>
        </w:rPr>
        <w:t>化，</w:t>
      </w:r>
      <w:r>
        <w:rPr>
          <w:rFonts w:ascii="Times New Roman" w:hAnsi="Times New Roman" w:eastAsia="Times New Roman" w:cs="Times New Roman"/>
          <w:sz w:val="21"/>
          <w:szCs w:val="21"/>
          <w:spacing w:val="10"/>
        </w:rPr>
        <w:t>k</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0"/>
        </w:rPr>
        <w:t>在0.5~1之间以0.02的步长进行变化，计算相</w:t>
      </w:r>
      <w:r>
        <w:rPr>
          <w:rFonts w:ascii="SimSun" w:hAnsi="SimSun" w:eastAsia="SimSun" w:cs="SimSun"/>
          <w:sz w:val="21"/>
          <w:szCs w:val="21"/>
          <w:spacing w:val="9"/>
        </w:rPr>
        <w:t>应的</w:t>
      </w:r>
      <w:r>
        <w:rPr>
          <w:rFonts w:ascii="Times New Roman" w:hAnsi="Times New Roman" w:eastAsia="Times New Roman" w:cs="Times New Roman"/>
          <w:sz w:val="21"/>
          <w:szCs w:val="21"/>
        </w:rPr>
        <w:t>pr</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9"/>
        </w:rPr>
        <w:t>得出如图6-6所示</w:t>
      </w:r>
      <w:r>
        <w:rPr>
          <w:rFonts w:ascii="SimSun" w:hAnsi="SimSun" w:eastAsia="SimSun" w:cs="SimSun"/>
          <w:sz w:val="21"/>
          <w:szCs w:val="21"/>
        </w:rPr>
        <w:t xml:space="preserve"> </w:t>
      </w:r>
      <w:r>
        <w:rPr>
          <w:rFonts w:ascii="SimSun" w:hAnsi="SimSun" w:eastAsia="SimSun" w:cs="SimSun"/>
          <w:sz w:val="21"/>
          <w:szCs w:val="21"/>
          <w:spacing w:val="-11"/>
        </w:rPr>
        <w:t>的关系。</w:t>
      </w:r>
    </w:p>
    <w:p>
      <w:pPr>
        <w:ind w:firstLine="1480"/>
        <w:spacing w:before="80" w:line="2530" w:lineRule="exact"/>
        <w:rPr/>
      </w:pPr>
      <w:r>
        <w:rPr>
          <w:position w:val="-50"/>
        </w:rPr>
        <w:pict>
          <v:group id="_x0000_s454" style="mso-position-vertical-relative:line;mso-position-horizontal-relative:char;width:225.5pt;height:126.5pt;" filled="false" stroked="false" coordsize="4510,2530" coordorigin="0,0">
            <v:shape id="_x0000_s456" style="position:absolute;left:0;top:0;width:4510;height:2501;" filled="false" stroked="false" type="#_x0000_t75">
              <v:imagedata o:title="" r:id="rId323"/>
            </v:shape>
            <v:shape id="_x0000_s458" style="position:absolute;left:3089;top:2362;width:145;height:187;"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k</w:t>
                    </w:r>
                  </w:p>
                </w:txbxContent>
              </v:textbox>
            </v:shape>
          </v:group>
        </w:pict>
      </w:r>
    </w:p>
    <w:p>
      <w:pPr>
        <w:ind w:left="1139"/>
        <w:spacing w:before="215" w:line="212" w:lineRule="auto"/>
        <w:rPr>
          <w:rFonts w:ascii="SimSun" w:hAnsi="SimSun" w:eastAsia="SimSun" w:cs="SimSun"/>
          <w:sz w:val="21"/>
          <w:szCs w:val="21"/>
        </w:rPr>
      </w:pPr>
      <w:r>
        <w:rPr>
          <w:rFonts w:ascii="SimSun" w:hAnsi="SimSun" w:eastAsia="SimSun" w:cs="SimSun"/>
          <w:sz w:val="21"/>
          <w:szCs w:val="21"/>
          <w:spacing w:val="-19"/>
        </w:rPr>
        <w:t>图6-6</w:t>
      </w:r>
      <w:r>
        <w:rPr>
          <w:rFonts w:ascii="SimSun" w:hAnsi="SimSun" w:eastAsia="SimSun" w:cs="SimSun"/>
          <w:sz w:val="21"/>
          <w:szCs w:val="21"/>
          <w:spacing w:val="81"/>
        </w:rPr>
        <w:t xml:space="preserve"> </w:t>
      </w:r>
      <w:r>
        <w:rPr>
          <w:rFonts w:ascii="SimSun" w:hAnsi="SimSun" w:eastAsia="SimSun" w:cs="SimSun"/>
          <w:sz w:val="21"/>
          <w:szCs w:val="21"/>
          <w:spacing w:val="-19"/>
        </w:rPr>
        <w:t>边界记录对占比</w:t>
      </w:r>
      <w:r>
        <w:rPr>
          <w:rFonts w:ascii="Times New Roman" w:hAnsi="Times New Roman" w:eastAsia="Times New Roman" w:cs="Times New Roman"/>
          <w:sz w:val="21"/>
          <w:szCs w:val="21"/>
          <w:spacing w:val="-19"/>
        </w:rPr>
        <w:t>pr</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9"/>
        </w:rPr>
        <w:t>和包含度阈值</w:t>
      </w:r>
      <w:r>
        <w:rPr>
          <w:rFonts w:ascii="Times New Roman" w:hAnsi="Times New Roman" w:eastAsia="Times New Roman" w:cs="Times New Roman"/>
          <w:sz w:val="21"/>
          <w:szCs w:val="21"/>
          <w:spacing w:val="-19"/>
        </w:rPr>
        <w:t>k</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9"/>
        </w:rPr>
        <w:t>及距离阈值δ的关系</w:t>
      </w:r>
    </w:p>
    <w:p>
      <w:pPr>
        <w:ind w:firstLine="450"/>
        <w:spacing w:before="248" w:line="265" w:lineRule="auto"/>
        <w:rPr>
          <w:rFonts w:ascii="SimSun" w:hAnsi="SimSun" w:eastAsia="SimSun" w:cs="SimSun"/>
          <w:sz w:val="21"/>
          <w:szCs w:val="21"/>
        </w:rPr>
      </w:pPr>
      <w:r>
        <w:rPr>
          <w:rFonts w:ascii="SimSun" w:hAnsi="SimSun" w:eastAsia="SimSun" w:cs="SimSun"/>
          <w:sz w:val="21"/>
          <w:szCs w:val="21"/>
          <w:spacing w:val="1"/>
        </w:rPr>
        <w:t>从图6-</w:t>
      </w:r>
      <w:r>
        <w:rPr>
          <w:rFonts w:ascii="SimSun" w:hAnsi="SimSun" w:eastAsia="SimSun" w:cs="SimSun"/>
          <w:sz w:val="21"/>
          <w:szCs w:val="21"/>
          <w:spacing w:val="-60"/>
        </w:rPr>
        <w:t xml:space="preserve"> </w:t>
      </w:r>
      <w:r>
        <w:rPr>
          <w:rFonts w:ascii="SimSun" w:hAnsi="SimSun" w:eastAsia="SimSun" w:cs="SimSun"/>
          <w:sz w:val="21"/>
          <w:szCs w:val="21"/>
          <w:spacing w:val="1"/>
        </w:rPr>
        <w:t>6可知，</w:t>
      </w:r>
      <w:r>
        <w:rPr>
          <w:rFonts w:ascii="Times New Roman" w:hAnsi="Times New Roman" w:eastAsia="Times New Roman" w:cs="Times New Roman"/>
          <w:sz w:val="21"/>
          <w:szCs w:val="21"/>
        </w:rPr>
        <w:t>pr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与</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k </w:t>
      </w:r>
      <w:r>
        <w:rPr>
          <w:rFonts w:ascii="SimSun" w:hAnsi="SimSun" w:eastAsia="SimSun" w:cs="SimSun"/>
          <w:sz w:val="21"/>
          <w:szCs w:val="21"/>
          <w:spacing w:val="1"/>
        </w:rPr>
        <w:t>呈递增关系，且随着δ增加，</w:t>
      </w:r>
      <w:r>
        <w:rPr>
          <w:rFonts w:ascii="Times New Roman" w:hAnsi="Times New Roman" w:eastAsia="Times New Roman" w:cs="Times New Roman"/>
          <w:sz w:val="21"/>
          <w:szCs w:val="21"/>
        </w:rPr>
        <w:t>pr</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1"/>
        </w:rPr>
        <w:t>相</w:t>
      </w:r>
      <w:r>
        <w:rPr>
          <w:rFonts w:ascii="SimSun" w:hAnsi="SimSun" w:eastAsia="SimSun" w:cs="SimSun"/>
          <w:sz w:val="21"/>
          <w:szCs w:val="21"/>
        </w:rPr>
        <w:t>对</w:t>
      </w:r>
      <w:r>
        <w:rPr>
          <w:rFonts w:ascii="Times New Roman" w:hAnsi="Times New Roman" w:eastAsia="Times New Roman" w:cs="Times New Roman"/>
          <w:sz w:val="21"/>
          <w:szCs w:val="21"/>
        </w:rPr>
        <w:t>k </w:t>
      </w:r>
      <w:r>
        <w:rPr>
          <w:rFonts w:ascii="SimSun" w:hAnsi="SimSun" w:eastAsia="SimSun" w:cs="SimSun"/>
          <w:sz w:val="21"/>
          <w:szCs w:val="21"/>
        </w:rPr>
        <w:t>增长更快。然 </w:t>
      </w:r>
      <w:r>
        <w:rPr>
          <w:rFonts w:ascii="SimSun" w:hAnsi="SimSun" w:eastAsia="SimSun" w:cs="SimSun"/>
          <w:sz w:val="21"/>
          <w:szCs w:val="21"/>
          <w:spacing w:val="-8"/>
        </w:rPr>
        <w:t>而，并不是所有的记录对都呈现严格递增关系，部分记录对存在波动。</w:t>
      </w:r>
    </w:p>
    <w:p>
      <w:pPr>
        <w:ind w:right="30" w:firstLine="450"/>
        <w:spacing w:before="65" w:line="268" w:lineRule="auto"/>
        <w:rPr>
          <w:rFonts w:ascii="SimSun" w:hAnsi="SimSun" w:eastAsia="SimSun" w:cs="SimSun"/>
          <w:sz w:val="21"/>
          <w:szCs w:val="21"/>
        </w:rPr>
      </w:pPr>
      <w:r>
        <w:rPr>
          <w:rFonts w:ascii="SimSun" w:hAnsi="SimSun" w:eastAsia="SimSun" w:cs="SimSun"/>
          <w:sz w:val="21"/>
          <w:szCs w:val="21"/>
          <w:spacing w:val="16"/>
        </w:rPr>
        <w:t>综合来看，</w:t>
      </w:r>
      <w:r>
        <w:rPr>
          <w:rFonts w:ascii="Times New Roman" w:hAnsi="Times New Roman" w:eastAsia="Times New Roman" w:cs="Times New Roman"/>
          <w:sz w:val="21"/>
          <w:szCs w:val="21"/>
          <w:spacing w:val="16"/>
        </w:rPr>
        <w:t>k </w:t>
      </w:r>
      <w:r>
        <w:rPr>
          <w:rFonts w:ascii="SimSun" w:hAnsi="SimSun" w:eastAsia="SimSun" w:cs="SimSun"/>
          <w:sz w:val="21"/>
          <w:szCs w:val="21"/>
          <w:spacing w:val="16"/>
        </w:rPr>
        <w:t>趋于1,δ趋于0时，利用粗糙集查找出的边界记录对确实</w:t>
      </w:r>
      <w:r>
        <w:rPr>
          <w:rFonts w:ascii="SimSun" w:hAnsi="SimSun" w:eastAsia="SimSun" w:cs="SimSun"/>
          <w:sz w:val="21"/>
          <w:szCs w:val="21"/>
          <w:spacing w:val="9"/>
        </w:rPr>
        <w:t xml:space="preserve"> </w:t>
      </w:r>
      <w:r>
        <w:rPr>
          <w:rFonts w:ascii="SimSun" w:hAnsi="SimSun" w:eastAsia="SimSun" w:cs="SimSun"/>
          <w:sz w:val="21"/>
          <w:szCs w:val="21"/>
          <w:spacing w:val="19"/>
        </w:rPr>
        <w:t>为难分辨记录对的置信度最高。如果记录对中难</w:t>
      </w:r>
      <w:r>
        <w:rPr>
          <w:rFonts w:ascii="SimSun" w:hAnsi="SimSun" w:eastAsia="SimSun" w:cs="SimSun"/>
          <w:sz w:val="21"/>
          <w:szCs w:val="21"/>
          <w:spacing w:val="18"/>
        </w:rPr>
        <w:t>分辨记录对过多，可以选</w:t>
      </w:r>
      <w:r>
        <w:rPr>
          <w:rFonts w:ascii="SimSun" w:hAnsi="SimSun" w:eastAsia="SimSun" w:cs="SimSun"/>
          <w:sz w:val="21"/>
          <w:szCs w:val="21"/>
        </w:rPr>
        <w:t xml:space="preserve"> </w:t>
      </w:r>
      <w:r>
        <w:rPr>
          <w:rFonts w:ascii="SimSun" w:hAnsi="SimSun" w:eastAsia="SimSun" w:cs="SimSun"/>
          <w:sz w:val="21"/>
          <w:szCs w:val="21"/>
          <w:spacing w:val="12"/>
        </w:rPr>
        <w:t>择将δ设置为尽量小；如果为了使求出的边界记录对不要太多，可以将</w:t>
      </w:r>
      <w:r>
        <w:rPr>
          <w:rFonts w:ascii="Times New Roman" w:hAnsi="Times New Roman" w:eastAsia="Times New Roman" w:cs="Times New Roman"/>
          <w:sz w:val="21"/>
          <w:szCs w:val="21"/>
          <w:spacing w:val="12"/>
        </w:rPr>
        <w:t>k </w:t>
      </w:r>
      <w:r>
        <w:rPr>
          <w:rFonts w:ascii="SimSun" w:hAnsi="SimSun" w:eastAsia="SimSun" w:cs="SimSun"/>
          <w:sz w:val="21"/>
          <w:szCs w:val="21"/>
          <w:spacing w:val="12"/>
        </w:rPr>
        <w:t>设</w:t>
      </w:r>
      <w:r>
        <w:rPr>
          <w:rFonts w:ascii="SimSun" w:hAnsi="SimSun" w:eastAsia="SimSun" w:cs="SimSun"/>
          <w:sz w:val="21"/>
          <w:szCs w:val="21"/>
          <w:spacing w:val="11"/>
        </w:rPr>
        <w:t xml:space="preserve"> </w:t>
      </w:r>
      <w:r>
        <w:rPr>
          <w:rFonts w:ascii="SimSun" w:hAnsi="SimSun" w:eastAsia="SimSun" w:cs="SimSun"/>
          <w:sz w:val="21"/>
          <w:szCs w:val="21"/>
          <w:spacing w:val="8"/>
        </w:rPr>
        <w:t>置较小。</w:t>
      </w:r>
    </w:p>
    <w:p>
      <w:pPr>
        <w:pStyle w:val="BodyText"/>
        <w:spacing w:line="318" w:lineRule="auto"/>
        <w:rPr/>
      </w:pPr>
      <w:r/>
    </w:p>
    <w:p>
      <w:pPr>
        <w:ind w:left="3"/>
        <w:spacing w:before="69" w:line="224" w:lineRule="auto"/>
        <w:outlineLvl w:val="5"/>
        <w:rPr>
          <w:rFonts w:ascii="YouYuan" w:hAnsi="YouYuan" w:eastAsia="YouYuan" w:cs="YouYuan"/>
          <w:sz w:val="21"/>
          <w:szCs w:val="21"/>
        </w:rPr>
      </w:pPr>
      <w:r>
        <w:rPr>
          <w:rFonts w:ascii="YouYuan" w:hAnsi="YouYuan" w:eastAsia="YouYuan" w:cs="YouYuan"/>
          <w:sz w:val="21"/>
          <w:szCs w:val="21"/>
          <w:b/>
          <w:bCs/>
          <w:spacing w:val="7"/>
        </w:rPr>
        <w:t>6.3.3</w:t>
      </w:r>
      <w:r>
        <w:rPr>
          <w:rFonts w:ascii="YouYuan" w:hAnsi="YouYuan" w:eastAsia="YouYuan" w:cs="YouYuan"/>
          <w:sz w:val="21"/>
          <w:szCs w:val="21"/>
          <w:spacing w:val="27"/>
        </w:rPr>
        <w:t xml:space="preserve">   </w:t>
      </w:r>
      <w:r>
        <w:rPr>
          <w:rFonts w:ascii="YouYuan" w:hAnsi="YouYuan" w:eastAsia="YouYuan" w:cs="YouYuan"/>
          <w:sz w:val="21"/>
          <w:szCs w:val="21"/>
          <w:b/>
          <w:bCs/>
          <w:spacing w:val="7"/>
        </w:rPr>
        <w:t>实验分析</w:t>
      </w:r>
    </w:p>
    <w:p>
      <w:pPr>
        <w:pStyle w:val="BodyText"/>
        <w:spacing w:line="286" w:lineRule="auto"/>
        <w:rPr/>
      </w:pPr>
      <w:r/>
    </w:p>
    <w:p>
      <w:pPr>
        <w:ind w:right="10" w:firstLine="450"/>
        <w:spacing w:before="69" w:line="278" w:lineRule="auto"/>
        <w:jc w:val="both"/>
        <w:rPr>
          <w:rFonts w:ascii="SimSun" w:hAnsi="SimSun" w:eastAsia="SimSun" w:cs="SimSun"/>
          <w:sz w:val="21"/>
          <w:szCs w:val="21"/>
        </w:rPr>
      </w:pPr>
      <w:r>
        <w:rPr>
          <w:rFonts w:ascii="SimSun" w:hAnsi="SimSun" w:eastAsia="SimSun" w:cs="SimSun"/>
          <w:sz w:val="21"/>
          <w:szCs w:val="21"/>
          <w:spacing w:val="-2"/>
        </w:rPr>
        <w:t>本书采用</w:t>
      </w:r>
      <w:r>
        <w:rPr>
          <w:rFonts w:ascii="Times New Roman" w:hAnsi="Times New Roman" w:eastAsia="Times New Roman" w:cs="Times New Roman"/>
          <w:sz w:val="21"/>
          <w:szCs w:val="21"/>
          <w:spacing w:val="-2"/>
        </w:rPr>
        <w:t>Papadakis </w:t>
      </w:r>
      <w:r>
        <w:rPr>
          <w:rFonts w:ascii="SimSun" w:hAnsi="SimSun" w:eastAsia="SimSun" w:cs="SimSun"/>
          <w:sz w:val="21"/>
          <w:szCs w:val="21"/>
          <w:spacing w:val="-2"/>
        </w:rPr>
        <w:t>等(2014)中用到的</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dblp_acm</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abt_buy</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amazon_gp </w:t>
      </w:r>
      <w:r>
        <w:rPr>
          <w:rFonts w:ascii="SimSun" w:hAnsi="SimSun" w:eastAsia="SimSun" w:cs="SimSun"/>
          <w:sz w:val="21"/>
          <w:szCs w:val="21"/>
          <w:spacing w:val="-2"/>
        </w:rPr>
        <w:t>数据</w:t>
      </w:r>
      <w:r>
        <w:rPr>
          <w:rFonts w:ascii="SimSun" w:hAnsi="SimSun" w:eastAsia="SimSun" w:cs="SimSun"/>
          <w:sz w:val="21"/>
          <w:szCs w:val="21"/>
        </w:rPr>
        <w:t xml:space="preserve"> </w:t>
      </w:r>
      <w:r>
        <w:rPr>
          <w:rFonts w:ascii="SimSun" w:hAnsi="SimSun" w:eastAsia="SimSun" w:cs="SimSun"/>
          <w:sz w:val="21"/>
          <w:szCs w:val="21"/>
          <w:spacing w:val="-3"/>
        </w:rPr>
        <w:t>集。对数值型字段，利用</w:t>
      </w:r>
      <w:r>
        <w:rPr>
          <w:rFonts w:ascii="Times New Roman" w:hAnsi="Times New Roman" w:eastAsia="Times New Roman" w:cs="Times New Roman"/>
          <w:sz w:val="21"/>
          <w:szCs w:val="21"/>
          <w:spacing w:val="-3"/>
        </w:rPr>
        <w:t>sim(a,b)=abs(a-b)/max{(a,b)}               </w:t>
      </w:r>
      <w:r>
        <w:rPr>
          <w:rFonts w:ascii="SimSun" w:hAnsi="SimSun" w:eastAsia="SimSun" w:cs="SimSun"/>
          <w:sz w:val="21"/>
          <w:szCs w:val="21"/>
          <w:spacing w:val="-3"/>
        </w:rPr>
        <w:t>计算相似度，对字符</w:t>
      </w:r>
      <w:r>
        <w:rPr>
          <w:rFonts w:ascii="SimSun" w:hAnsi="SimSun" w:eastAsia="SimSun" w:cs="SimSun"/>
          <w:sz w:val="21"/>
          <w:szCs w:val="21"/>
          <w:spacing w:val="5"/>
        </w:rPr>
        <w:t xml:space="preserve"> </w:t>
      </w:r>
      <w:r>
        <w:rPr>
          <w:rFonts w:ascii="SimSun" w:hAnsi="SimSun" w:eastAsia="SimSun" w:cs="SimSun"/>
          <w:sz w:val="21"/>
          <w:szCs w:val="21"/>
          <w:spacing w:val="-2"/>
        </w:rPr>
        <w:t>型字段，利用</w:t>
      </w:r>
      <w:r>
        <w:rPr>
          <w:rFonts w:ascii="Times New Roman" w:hAnsi="Times New Roman" w:eastAsia="Times New Roman" w:cs="Times New Roman"/>
          <w:sz w:val="21"/>
          <w:szCs w:val="21"/>
          <w:spacing w:val="-2"/>
        </w:rPr>
        <w:t>Jaccard</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2"/>
        </w:rPr>
        <w:t>相似度</w:t>
      </w:r>
      <w:r>
        <w:rPr>
          <w:rFonts w:ascii="Times New Roman" w:hAnsi="Times New Roman" w:eastAsia="Times New Roman" w:cs="Times New Roman"/>
          <w:sz w:val="21"/>
          <w:szCs w:val="21"/>
          <w:spacing w:val="-2"/>
        </w:rPr>
        <w:t>(Xiao   et   al.,2011)</w:t>
      </w:r>
      <w:r>
        <w:rPr>
          <w:rFonts w:ascii="SimSun" w:hAnsi="SimSun" w:eastAsia="SimSun" w:cs="SimSun"/>
          <w:sz w:val="21"/>
          <w:szCs w:val="21"/>
          <w:spacing w:val="-2"/>
        </w:rPr>
        <w:t>计算相似度，将相似记录对的类标</w:t>
      </w:r>
      <w:r>
        <w:rPr>
          <w:rFonts w:ascii="SimSun" w:hAnsi="SimSun" w:eastAsia="SimSun" w:cs="SimSun"/>
          <w:sz w:val="21"/>
          <w:szCs w:val="21"/>
        </w:rPr>
        <w:t xml:space="preserve"> </w:t>
      </w:r>
      <w:r>
        <w:rPr>
          <w:rFonts w:ascii="SimSun" w:hAnsi="SimSun" w:eastAsia="SimSun" w:cs="SimSun"/>
          <w:sz w:val="21"/>
          <w:szCs w:val="21"/>
          <w:spacing w:val="-1"/>
        </w:rPr>
        <w:t>设为1,不相似记录对的类标设为0,根据各数据中的</w:t>
      </w:r>
      <w:r>
        <w:rPr>
          <w:rFonts w:ascii="Times New Roman" w:hAnsi="Times New Roman" w:eastAsia="Times New Roman" w:cs="Times New Roman"/>
          <w:sz w:val="21"/>
          <w:szCs w:val="21"/>
          <w:spacing w:val="-1"/>
        </w:rPr>
        <w:t>pr</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和</w:t>
      </w:r>
      <w:r>
        <w:rPr>
          <w:rFonts w:ascii="Times New Roman" w:hAnsi="Times New Roman" w:eastAsia="Times New Roman" w:cs="Times New Roman"/>
          <w:sz w:val="21"/>
          <w:szCs w:val="21"/>
          <w:spacing w:val="-1"/>
        </w:rPr>
        <w:t>k</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及δ的关系，选择合适</w:t>
      </w:r>
      <w:r>
        <w:rPr>
          <w:rFonts w:ascii="SimSun" w:hAnsi="SimSun" w:eastAsia="SimSun" w:cs="SimSun"/>
          <w:sz w:val="21"/>
          <w:szCs w:val="21"/>
        </w:rPr>
        <w:t xml:space="preserve"> </w:t>
      </w:r>
      <w:r>
        <w:rPr>
          <w:rFonts w:ascii="SimSun" w:hAnsi="SimSun" w:eastAsia="SimSun" w:cs="SimSun"/>
          <w:sz w:val="21"/>
          <w:szCs w:val="21"/>
          <w:spacing w:val="-13"/>
        </w:rPr>
        <w:t>的</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13"/>
        </w:rPr>
        <w:t>k </w:t>
      </w:r>
      <w:r>
        <w:rPr>
          <w:rFonts w:ascii="SimSun" w:hAnsi="SimSun" w:eastAsia="SimSun" w:cs="SimSun"/>
          <w:sz w:val="21"/>
          <w:szCs w:val="21"/>
          <w:spacing w:val="-13"/>
        </w:rPr>
        <w:t>和δ。</w:t>
      </w:r>
    </w:p>
    <w:p>
      <w:pPr>
        <w:ind w:right="31" w:firstLine="450"/>
        <w:spacing w:before="53" w:line="269" w:lineRule="auto"/>
        <w:jc w:val="both"/>
        <w:rPr>
          <w:rFonts w:ascii="SimSun" w:hAnsi="SimSun" w:eastAsia="SimSun" w:cs="SimSun"/>
          <w:sz w:val="21"/>
          <w:szCs w:val="21"/>
        </w:rPr>
      </w:pPr>
      <w:r>
        <w:rPr>
          <w:rFonts w:ascii="SimSun" w:hAnsi="SimSun" w:eastAsia="SimSun" w:cs="SimSun"/>
          <w:sz w:val="21"/>
          <w:szCs w:val="21"/>
          <w:spacing w:val="-7"/>
        </w:rPr>
        <w:t>为比较记录对划分对实体分辨的影响，将记</w:t>
      </w:r>
      <w:r>
        <w:rPr>
          <w:rFonts w:ascii="SimSun" w:hAnsi="SimSun" w:eastAsia="SimSun" w:cs="SimSun"/>
          <w:sz w:val="21"/>
          <w:szCs w:val="21"/>
          <w:spacing w:val="-8"/>
        </w:rPr>
        <w:t>录对分为正常记录对、边界记录对</w:t>
      </w:r>
      <w:r>
        <w:rPr>
          <w:rFonts w:ascii="SimSun" w:hAnsi="SimSun" w:eastAsia="SimSun" w:cs="SimSun"/>
          <w:sz w:val="21"/>
          <w:szCs w:val="21"/>
        </w:rPr>
        <w:t xml:space="preserve"> </w:t>
      </w:r>
      <w:r>
        <w:rPr>
          <w:rFonts w:ascii="SimSun" w:hAnsi="SimSun" w:eastAsia="SimSun" w:cs="SimSun"/>
          <w:sz w:val="21"/>
          <w:szCs w:val="21"/>
          <w:spacing w:val="-2"/>
        </w:rPr>
        <w:t>和原始记录对，比较各组记录对在利用相似度阈值分类和利用</w:t>
      </w:r>
      <w:r>
        <w:rPr>
          <w:rFonts w:ascii="Times New Roman" w:hAnsi="Times New Roman" w:eastAsia="Times New Roman" w:cs="Times New Roman"/>
          <w:sz w:val="21"/>
          <w:szCs w:val="21"/>
          <w:spacing w:val="-2"/>
        </w:rPr>
        <w:t>KNN</w:t>
      </w:r>
      <w:r>
        <w:rPr>
          <w:rFonts w:ascii="SimSun" w:hAnsi="SimSun" w:eastAsia="SimSun" w:cs="SimSun"/>
          <w:sz w:val="21"/>
          <w:szCs w:val="21"/>
          <w:spacing w:val="-2"/>
        </w:rPr>
        <w:t>分类时的准确</w:t>
      </w:r>
      <w:r>
        <w:rPr>
          <w:rFonts w:ascii="SimSun" w:hAnsi="SimSun" w:eastAsia="SimSun" w:cs="SimSun"/>
          <w:sz w:val="21"/>
          <w:szCs w:val="21"/>
          <w:spacing w:val="12"/>
        </w:rPr>
        <w:t xml:space="preserve"> </w:t>
      </w:r>
      <w:r>
        <w:rPr>
          <w:rFonts w:ascii="SimSun" w:hAnsi="SimSun" w:eastAsia="SimSun" w:cs="SimSun"/>
          <w:sz w:val="21"/>
          <w:szCs w:val="21"/>
          <w:spacing w:val="-6"/>
        </w:rPr>
        <w:t>性，以说明记录对划分的有效性。利用相似度阈值分类，即认为</w:t>
      </w:r>
      <w:r>
        <w:rPr>
          <w:rFonts w:ascii="SimSun" w:hAnsi="SimSun" w:eastAsia="SimSun" w:cs="SimSun"/>
          <w:sz w:val="21"/>
          <w:szCs w:val="21"/>
          <w:spacing w:val="-7"/>
        </w:rPr>
        <w:t>相似度大于该阈值</w:t>
      </w:r>
      <w:r>
        <w:rPr>
          <w:rFonts w:ascii="SimSun" w:hAnsi="SimSun" w:eastAsia="SimSun" w:cs="SimSun"/>
          <w:sz w:val="21"/>
          <w:szCs w:val="21"/>
        </w:rPr>
        <w:t xml:space="preserve"> </w:t>
      </w:r>
      <w:r>
        <w:rPr>
          <w:rFonts w:ascii="SimSun" w:hAnsi="SimSun" w:eastAsia="SimSun" w:cs="SimSun"/>
          <w:sz w:val="21"/>
          <w:szCs w:val="21"/>
          <w:spacing w:val="-3"/>
        </w:rPr>
        <w:t>则为相似，小于该阈值则为不相似。利用</w:t>
      </w:r>
      <w:r>
        <w:rPr>
          <w:rFonts w:ascii="Times New Roman" w:hAnsi="Times New Roman" w:eastAsia="Times New Roman" w:cs="Times New Roman"/>
          <w:sz w:val="21"/>
          <w:szCs w:val="21"/>
          <w:spacing w:val="-3"/>
        </w:rPr>
        <w:t>KNN</w:t>
      </w:r>
      <w:r>
        <w:rPr>
          <w:rFonts w:ascii="SimSun" w:hAnsi="SimSun" w:eastAsia="SimSun" w:cs="SimSun"/>
          <w:sz w:val="21"/>
          <w:szCs w:val="21"/>
          <w:spacing w:val="-3"/>
        </w:rPr>
        <w:t>分类，即利用</w:t>
      </w:r>
      <w:r>
        <w:rPr>
          <w:rFonts w:ascii="Times New Roman" w:hAnsi="Times New Roman" w:eastAsia="Times New Roman" w:cs="Times New Roman"/>
          <w:sz w:val="21"/>
          <w:szCs w:val="21"/>
          <w:spacing w:val="-3"/>
        </w:rPr>
        <w:t>KNN</w:t>
      </w:r>
      <w:r>
        <w:rPr>
          <w:rFonts w:ascii="SimSun" w:hAnsi="SimSun" w:eastAsia="SimSun" w:cs="SimSun"/>
          <w:sz w:val="21"/>
          <w:szCs w:val="21"/>
          <w:spacing w:val="-3"/>
        </w:rPr>
        <w:t>算法将记录对分</w:t>
      </w:r>
      <w:r>
        <w:rPr>
          <w:rFonts w:ascii="SimSun" w:hAnsi="SimSun" w:eastAsia="SimSun" w:cs="SimSun"/>
          <w:sz w:val="21"/>
          <w:szCs w:val="21"/>
          <w:spacing w:val="9"/>
        </w:rPr>
        <w:t xml:space="preserve"> </w:t>
      </w:r>
      <w:r>
        <w:rPr>
          <w:rFonts w:ascii="SimSun" w:hAnsi="SimSun" w:eastAsia="SimSun" w:cs="SimSun"/>
          <w:sz w:val="21"/>
          <w:szCs w:val="21"/>
          <w:spacing w:val="-4"/>
        </w:rPr>
        <w:t>为相似和不相似两类。</w:t>
      </w:r>
    </w:p>
    <w:p>
      <w:pPr>
        <w:ind w:left="450"/>
        <w:spacing w:before="67" w:line="212" w:lineRule="auto"/>
        <w:rPr>
          <w:rFonts w:ascii="SimSun" w:hAnsi="SimSun" w:eastAsia="SimSun" w:cs="SimSun"/>
          <w:sz w:val="21"/>
          <w:szCs w:val="21"/>
        </w:rPr>
      </w:pPr>
      <w:r>
        <w:rPr>
          <w:rFonts w:ascii="SimSun" w:hAnsi="SimSun" w:eastAsia="SimSun" w:cs="SimSun"/>
          <w:sz w:val="21"/>
          <w:szCs w:val="21"/>
          <w:spacing w:val="8"/>
        </w:rPr>
        <w:t>实验环境为1台</w:t>
      </w:r>
      <w:r>
        <w:rPr>
          <w:rFonts w:ascii="Times New Roman" w:hAnsi="Times New Roman" w:eastAsia="Times New Roman" w:cs="Times New Roman"/>
          <w:sz w:val="21"/>
          <w:szCs w:val="21"/>
          <w:spacing w:val="8"/>
        </w:rPr>
        <w:t>i7-4790    </w:t>
      </w:r>
      <w:r>
        <w:rPr>
          <w:rFonts w:ascii="Times New Roman" w:hAnsi="Times New Roman" w:eastAsia="Times New Roman" w:cs="Times New Roman"/>
          <w:sz w:val="21"/>
          <w:szCs w:val="21"/>
        </w:rPr>
        <w:t>CPU</w:t>
      </w:r>
      <w:r>
        <w:rPr>
          <w:rFonts w:ascii="Times New Roman" w:hAnsi="Times New Roman" w:eastAsia="Times New Roman" w:cs="Times New Roman"/>
          <w:sz w:val="21"/>
          <w:szCs w:val="21"/>
          <w:spacing w:val="8"/>
        </w:rPr>
        <w:t>,4</w:t>
      </w:r>
      <w:r>
        <w:rPr>
          <w:rFonts w:ascii="Times New Roman" w:hAnsi="Times New Roman" w:eastAsia="Times New Roman" w:cs="Times New Roman"/>
          <w:sz w:val="21"/>
          <w:szCs w:val="21"/>
        </w:rPr>
        <w:t>GB</w:t>
      </w:r>
      <w:r>
        <w:rPr>
          <w:rFonts w:ascii="SimSun" w:hAnsi="SimSun" w:eastAsia="SimSun" w:cs="SimSun"/>
          <w:sz w:val="21"/>
          <w:szCs w:val="21"/>
          <w:spacing w:val="8"/>
        </w:rPr>
        <w:t>内存的</w:t>
      </w:r>
      <w:r>
        <w:rPr>
          <w:rFonts w:ascii="Times New Roman" w:hAnsi="Times New Roman" w:eastAsia="Times New Roman" w:cs="Times New Roman"/>
          <w:sz w:val="21"/>
          <w:szCs w:val="21"/>
        </w:rPr>
        <w:t>PC</w:t>
      </w:r>
      <w:r>
        <w:rPr>
          <w:rFonts w:ascii="Times New Roman" w:hAnsi="Times New Roman" w:eastAsia="Times New Roman" w:cs="Times New Roman"/>
          <w:sz w:val="21"/>
          <w:szCs w:val="21"/>
          <w:spacing w:val="8"/>
        </w:rPr>
        <w:t>, </w:t>
      </w:r>
      <w:r>
        <w:rPr>
          <w:rFonts w:ascii="SimSun" w:hAnsi="SimSun" w:eastAsia="SimSun" w:cs="SimSun"/>
          <w:sz w:val="21"/>
          <w:szCs w:val="21"/>
          <w:spacing w:val="8"/>
        </w:rPr>
        <w:t>实验平台为</w:t>
      </w:r>
      <w:r>
        <w:rPr>
          <w:rFonts w:ascii="Times New Roman" w:hAnsi="Times New Roman" w:eastAsia="Times New Roman" w:cs="Times New Roman"/>
          <w:sz w:val="21"/>
          <w:szCs w:val="21"/>
        </w:rPr>
        <w:t>MATLAB</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7"/>
        </w:rPr>
        <w:t>7.0</w:t>
      </w:r>
      <w:r>
        <w:rPr>
          <w:rFonts w:ascii="SimSun" w:hAnsi="SimSun" w:eastAsia="SimSun" w:cs="SimSun"/>
          <w:sz w:val="21"/>
          <w:szCs w:val="21"/>
          <w:spacing w:val="7"/>
        </w:rPr>
        <w:t>。</w:t>
      </w:r>
    </w:p>
    <w:p>
      <w:pPr>
        <w:ind w:left="453"/>
        <w:spacing w:before="120" w:line="219" w:lineRule="auto"/>
        <w:outlineLvl w:val="5"/>
        <w:rPr>
          <w:rFonts w:ascii="SimSun" w:hAnsi="SimSun" w:eastAsia="SimSun" w:cs="SimSun"/>
          <w:sz w:val="21"/>
          <w:szCs w:val="21"/>
        </w:rPr>
      </w:pPr>
      <w:hyperlink w:history="true" r:id="rId324">
        <w:r>
          <w:rPr>
            <w:rFonts w:ascii="SimSun" w:hAnsi="SimSun" w:eastAsia="SimSun" w:cs="SimSun"/>
            <w:sz w:val="21"/>
            <w:szCs w:val="21"/>
            <w:b/>
            <w:bCs/>
            <w:spacing w:val="-3"/>
          </w:rPr>
          <w:t>6.3.3.1</w:t>
        </w:r>
      </w:hyperlink>
      <w:r>
        <w:rPr>
          <w:rFonts w:ascii="SimSun" w:hAnsi="SimSun" w:eastAsia="SimSun" w:cs="SimSun"/>
          <w:sz w:val="21"/>
          <w:szCs w:val="21"/>
          <w:spacing w:val="100"/>
        </w:rPr>
        <w:t xml:space="preserve"> </w:t>
      </w:r>
      <w:r>
        <w:rPr>
          <w:rFonts w:ascii="SimSun" w:hAnsi="SimSun" w:eastAsia="SimSun" w:cs="SimSun"/>
          <w:sz w:val="21"/>
          <w:szCs w:val="21"/>
          <w:b/>
          <w:bCs/>
          <w:spacing w:val="-3"/>
        </w:rPr>
        <w:t>记录对划分对记录相似度阈值的影响</w:t>
      </w:r>
    </w:p>
    <w:p>
      <w:pPr>
        <w:ind w:right="25"/>
        <w:spacing w:before="104" w:line="219" w:lineRule="auto"/>
        <w:jc w:val="right"/>
        <w:rPr>
          <w:rFonts w:ascii="SimSun" w:hAnsi="SimSun" w:eastAsia="SimSun" w:cs="SimSun"/>
          <w:sz w:val="21"/>
          <w:szCs w:val="21"/>
        </w:rPr>
      </w:pPr>
      <w:r>
        <w:rPr>
          <w:rFonts w:ascii="SimSun" w:hAnsi="SimSun" w:eastAsia="SimSun" w:cs="SimSun"/>
          <w:sz w:val="21"/>
          <w:szCs w:val="21"/>
          <w:spacing w:val="-7"/>
        </w:rPr>
        <w:t>为比较记录对划分对利用相似度阈值分类的影响，取各字段</w:t>
      </w:r>
      <w:r>
        <w:rPr>
          <w:rFonts w:ascii="SimSun" w:hAnsi="SimSun" w:eastAsia="SimSun" w:cs="SimSun"/>
          <w:sz w:val="21"/>
          <w:szCs w:val="21"/>
          <w:spacing w:val="-8"/>
        </w:rPr>
        <w:t>相似度的均值，得</w:t>
      </w:r>
    </w:p>
    <w:p>
      <w:pPr>
        <w:spacing w:line="219" w:lineRule="auto"/>
        <w:sectPr>
          <w:pgSz w:w="8720" w:h="13250"/>
          <w:pgMar w:top="600" w:right="479" w:bottom="400" w:left="869" w:header="0" w:footer="0" w:gutter="0"/>
        </w:sectPr>
        <w:rPr>
          <w:rFonts w:ascii="SimSun" w:hAnsi="SimSun" w:eastAsia="SimSun" w:cs="SimSun"/>
          <w:sz w:val="21"/>
          <w:szCs w:val="21"/>
        </w:rPr>
      </w:pPr>
    </w:p>
    <w:p>
      <w:pPr>
        <w:ind w:left="4249"/>
        <w:spacing w:before="233" w:line="223" w:lineRule="auto"/>
        <w:rPr>
          <w:rFonts w:ascii="KaiTi" w:hAnsi="KaiTi" w:eastAsia="KaiTi" w:cs="KaiTi"/>
          <w:sz w:val="22"/>
          <w:szCs w:val="22"/>
        </w:rPr>
      </w:pPr>
      <w:r>
        <w:drawing>
          <wp:anchor distT="0" distB="0" distL="0" distR="0" simplePos="0" relativeHeight="252302336" behindDoc="1" locked="0" layoutInCell="1" allowOverlap="1">
            <wp:simplePos x="0" y="0"/>
            <wp:positionH relativeFrom="column">
              <wp:posOffset>4476741</wp:posOffset>
            </wp:positionH>
            <wp:positionV relativeFrom="paragraph">
              <wp:posOffset>-41</wp:posOffset>
            </wp:positionV>
            <wp:extent cx="292087" cy="317534"/>
            <wp:effectExtent l="0" t="0" r="0" b="0"/>
            <wp:wrapNone/>
            <wp:docPr id="492" name="IM 492"/>
            <wp:cNvGraphicFramePr/>
            <a:graphic>
              <a:graphicData uri="http://schemas.openxmlformats.org/drawingml/2006/picture">
                <pic:pic>
                  <pic:nvPicPr>
                    <pic:cNvPr id="492" name="IM 492"/>
                    <pic:cNvPicPr/>
                  </pic:nvPicPr>
                  <pic:blipFill>
                    <a:blip r:embed="rId325"/>
                    <a:stretch>
                      <a:fillRect/>
                    </a:stretch>
                  </pic:blipFill>
                  <pic:spPr>
                    <a:xfrm rot="0">
                      <a:off x="0" y="0"/>
                      <a:ext cx="292087" cy="317534"/>
                    </a:xfrm>
                    <a:prstGeom prst="rect">
                      <a:avLst/>
                    </a:prstGeom>
                  </pic:spPr>
                </pic:pic>
              </a:graphicData>
            </a:graphic>
          </wp:anchor>
        </w:drawing>
      </w:r>
      <w:r>
        <w:rPr>
          <w:rFonts w:ascii="KaiTi" w:hAnsi="KaiTi" w:eastAsia="KaiTi" w:cs="KaiTi"/>
          <w:sz w:val="22"/>
          <w:szCs w:val="22"/>
          <w:spacing w:val="6"/>
        </w:rPr>
        <w:t>第6章</w:t>
      </w:r>
      <w:r>
        <w:rPr>
          <w:rFonts w:ascii="KaiTi" w:hAnsi="KaiTi" w:eastAsia="KaiTi" w:cs="KaiTi"/>
          <w:sz w:val="22"/>
          <w:szCs w:val="22"/>
          <w:spacing w:val="41"/>
        </w:rPr>
        <w:t xml:space="preserve"> </w:t>
      </w:r>
      <w:r>
        <w:rPr>
          <w:rFonts w:ascii="KaiTi" w:hAnsi="KaiTi" w:eastAsia="KaiTi" w:cs="KaiTi"/>
          <w:sz w:val="22"/>
          <w:szCs w:val="22"/>
          <w:spacing w:val="6"/>
        </w:rPr>
        <w:t>基于关系的实体分辩</w:t>
      </w:r>
      <w:r>
        <w:rPr>
          <w:rFonts w:ascii="KaiTi" w:hAnsi="KaiTi" w:eastAsia="KaiTi" w:cs="KaiTi"/>
          <w:sz w:val="22"/>
          <w:szCs w:val="22"/>
          <w:spacing w:val="-46"/>
        </w:rPr>
        <w:t xml:space="preserve"> </w:t>
      </w:r>
      <w:r>
        <w:rPr>
          <w:rFonts w:ascii="KaiTi" w:hAnsi="KaiTi" w:eastAsia="KaiTi" w:cs="KaiTi"/>
          <w:sz w:val="22"/>
          <w:szCs w:val="22"/>
          <w:spacing w:val="6"/>
        </w:rPr>
        <w:t>(47</w:t>
      </w:r>
    </w:p>
    <w:p>
      <w:pPr>
        <w:ind w:left="110"/>
        <w:spacing w:before="240" w:line="220" w:lineRule="auto"/>
        <w:rPr>
          <w:rFonts w:ascii="SimSun" w:hAnsi="SimSun" w:eastAsia="SimSun" w:cs="SimSun"/>
          <w:sz w:val="22"/>
          <w:szCs w:val="22"/>
        </w:rPr>
      </w:pPr>
      <w:r>
        <w:rPr>
          <w:rFonts w:ascii="SimSun" w:hAnsi="SimSun" w:eastAsia="SimSun" w:cs="SimSun"/>
          <w:sz w:val="22"/>
          <w:szCs w:val="22"/>
          <w:spacing w:val="-11"/>
        </w:rPr>
        <w:t>到记录的相似度。</w:t>
      </w:r>
    </w:p>
    <w:p>
      <w:pPr>
        <w:ind w:left="110" w:right="57" w:firstLine="410"/>
        <w:spacing w:before="47" w:line="252" w:lineRule="auto"/>
        <w:jc w:val="both"/>
        <w:rPr>
          <w:rFonts w:ascii="SimSun" w:hAnsi="SimSun" w:eastAsia="SimSun" w:cs="SimSun"/>
          <w:sz w:val="22"/>
          <w:szCs w:val="22"/>
        </w:rPr>
      </w:pPr>
      <w:r>
        <w:rPr>
          <w:rFonts w:ascii="SimSun" w:hAnsi="SimSun" w:eastAsia="SimSun" w:cs="SimSun"/>
          <w:sz w:val="22"/>
          <w:szCs w:val="22"/>
          <w:spacing w:val="-12"/>
        </w:rPr>
        <w:t>利用</w:t>
      </w:r>
      <w:r>
        <w:rPr>
          <w:rFonts w:ascii="Times New Roman" w:hAnsi="Times New Roman" w:eastAsia="Times New Roman" w:cs="Times New Roman"/>
          <w:sz w:val="22"/>
          <w:szCs w:val="22"/>
          <w:spacing w:val="-12"/>
        </w:rPr>
        <w:t>MATLAB </w:t>
      </w:r>
      <w:r>
        <w:rPr>
          <w:rFonts w:ascii="SimSun" w:hAnsi="SimSun" w:eastAsia="SimSun" w:cs="SimSun"/>
          <w:sz w:val="22"/>
          <w:szCs w:val="22"/>
          <w:spacing w:val="-12"/>
        </w:rPr>
        <w:t>画出正常记录对、边界记</w:t>
      </w:r>
      <w:r>
        <w:rPr>
          <w:rFonts w:ascii="SimSun" w:hAnsi="SimSun" w:eastAsia="SimSun" w:cs="SimSun"/>
          <w:sz w:val="22"/>
          <w:szCs w:val="22"/>
          <w:spacing w:val="-13"/>
        </w:rPr>
        <w:t>录对和原始记录对中的相似记录对和</w:t>
      </w:r>
      <w:r>
        <w:rPr>
          <w:rFonts w:ascii="SimSun" w:hAnsi="SimSun" w:eastAsia="SimSun" w:cs="SimSun"/>
          <w:sz w:val="22"/>
          <w:szCs w:val="22"/>
        </w:rPr>
        <w:t xml:space="preserve"> </w:t>
      </w:r>
      <w:r>
        <w:rPr>
          <w:rFonts w:ascii="SimSun" w:hAnsi="SimSun" w:eastAsia="SimSun" w:cs="SimSun"/>
          <w:sz w:val="22"/>
          <w:szCs w:val="22"/>
          <w:spacing w:val="-16"/>
        </w:rPr>
        <w:t>不相似记录对的记录相似度的散点图，以直观、定性地表示记录对划分对用</w:t>
      </w:r>
      <w:r>
        <w:rPr>
          <w:rFonts w:ascii="SimSun" w:hAnsi="SimSun" w:eastAsia="SimSun" w:cs="SimSun"/>
          <w:sz w:val="22"/>
          <w:szCs w:val="22"/>
          <w:spacing w:val="-17"/>
        </w:rPr>
        <w:t>相似度</w:t>
      </w:r>
      <w:r>
        <w:rPr>
          <w:rFonts w:ascii="SimSun" w:hAnsi="SimSun" w:eastAsia="SimSun" w:cs="SimSun"/>
          <w:sz w:val="22"/>
          <w:szCs w:val="22"/>
        </w:rPr>
        <w:t xml:space="preserve"> </w:t>
      </w:r>
      <w:r>
        <w:rPr>
          <w:rFonts w:ascii="SimSun" w:hAnsi="SimSun" w:eastAsia="SimSun" w:cs="SimSun"/>
          <w:sz w:val="22"/>
          <w:szCs w:val="22"/>
          <w:spacing w:val="-17"/>
        </w:rPr>
        <w:t>阈值进行分类的影响。</w:t>
      </w:r>
    </w:p>
    <w:p>
      <w:pPr>
        <w:ind w:left="520"/>
        <w:spacing w:before="44" w:line="212" w:lineRule="auto"/>
        <w:rPr>
          <w:rFonts w:ascii="SimSun" w:hAnsi="SimSun" w:eastAsia="SimSun" w:cs="SimSun"/>
          <w:sz w:val="22"/>
          <w:szCs w:val="22"/>
        </w:rPr>
      </w:pPr>
      <w:r>
        <w:rPr>
          <w:rFonts w:ascii="SimSun" w:hAnsi="SimSun" w:eastAsia="SimSun" w:cs="SimSun"/>
          <w:sz w:val="22"/>
          <w:szCs w:val="22"/>
          <w:spacing w:val="-1"/>
        </w:rPr>
        <w:t>测试记录对的参数及对应的</w:t>
      </w:r>
      <w:r>
        <w:rPr>
          <w:rFonts w:ascii="Times New Roman" w:hAnsi="Times New Roman" w:eastAsia="Times New Roman" w:cs="Times New Roman"/>
          <w:sz w:val="22"/>
          <w:szCs w:val="22"/>
          <w:spacing w:val="-1"/>
        </w:rPr>
        <w:t>pr</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1"/>
        </w:rPr>
        <w:t>如表6-5所列。</w:t>
      </w:r>
    </w:p>
    <w:p>
      <w:pPr>
        <w:ind w:left="1989"/>
        <w:spacing w:before="167" w:line="212" w:lineRule="auto"/>
        <w:rPr>
          <w:rFonts w:ascii="Times New Roman" w:hAnsi="Times New Roman" w:eastAsia="Times New Roman" w:cs="Times New Roman"/>
          <w:sz w:val="22"/>
          <w:szCs w:val="22"/>
        </w:rPr>
      </w:pPr>
      <w:r>
        <w:rPr>
          <w:rFonts w:ascii="FangSong" w:hAnsi="FangSong" w:eastAsia="FangSong" w:cs="FangSong"/>
          <w:sz w:val="22"/>
          <w:szCs w:val="22"/>
          <w:spacing w:val="-4"/>
        </w:rPr>
        <w:t>表6-</w:t>
      </w:r>
      <w:r>
        <w:rPr>
          <w:rFonts w:ascii="FangSong" w:hAnsi="FangSong" w:eastAsia="FangSong" w:cs="FangSong"/>
          <w:sz w:val="22"/>
          <w:szCs w:val="22"/>
          <w:spacing w:val="-53"/>
        </w:rPr>
        <w:t xml:space="preserve"> </w:t>
      </w:r>
      <w:r>
        <w:rPr>
          <w:rFonts w:ascii="FangSong" w:hAnsi="FangSong" w:eastAsia="FangSong" w:cs="FangSong"/>
          <w:sz w:val="22"/>
          <w:szCs w:val="22"/>
          <w:spacing w:val="-4"/>
        </w:rPr>
        <w:t>5</w:t>
      </w:r>
      <w:r>
        <w:rPr>
          <w:rFonts w:ascii="FangSong" w:hAnsi="FangSong" w:eastAsia="FangSong" w:cs="FangSong"/>
          <w:sz w:val="22"/>
          <w:szCs w:val="22"/>
          <w:spacing w:val="105"/>
        </w:rPr>
        <w:t xml:space="preserve"> </w:t>
      </w:r>
      <w:r>
        <w:rPr>
          <w:rFonts w:ascii="FangSong" w:hAnsi="FangSong" w:eastAsia="FangSong" w:cs="FangSong"/>
          <w:sz w:val="22"/>
          <w:szCs w:val="22"/>
          <w:spacing w:val="-4"/>
        </w:rPr>
        <w:t>测试记录对的参数及对应的</w:t>
      </w:r>
      <w:r>
        <w:rPr>
          <w:rFonts w:ascii="Times New Roman" w:hAnsi="Times New Roman" w:eastAsia="Times New Roman" w:cs="Times New Roman"/>
          <w:sz w:val="22"/>
          <w:szCs w:val="22"/>
          <w:spacing w:val="-4"/>
        </w:rPr>
        <w:t>pr</w:t>
      </w:r>
    </w:p>
    <w:p>
      <w:pPr>
        <w:spacing w:line="68" w:lineRule="exact"/>
        <w:rPr/>
      </w:pPr>
      <w:r/>
    </w:p>
    <w:tbl>
      <w:tblPr>
        <w:tblStyle w:val="TableNormal"/>
        <w:tblW w:w="7349" w:type="dxa"/>
        <w:tblInd w:w="1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12"/>
        <w:gridCol w:w="1917"/>
        <w:gridCol w:w="1907"/>
        <w:gridCol w:w="1613"/>
      </w:tblGrid>
      <w:tr>
        <w:trPr>
          <w:trHeight w:val="392" w:hRule="atLeast"/>
        </w:trPr>
        <w:tc>
          <w:tcPr>
            <w:tcW w:w="1912" w:type="dxa"/>
            <w:vAlign w:val="top"/>
          </w:tcPr>
          <w:p>
            <w:pPr>
              <w:pStyle w:val="TableText"/>
              <w:ind w:left="707"/>
              <w:spacing w:before="119" w:line="219" w:lineRule="auto"/>
              <w:rPr>
                <w:sz w:val="16"/>
                <w:szCs w:val="16"/>
              </w:rPr>
            </w:pPr>
            <w:r>
              <w:rPr>
                <w:sz w:val="16"/>
                <w:szCs w:val="16"/>
                <w:b/>
                <w:bCs/>
                <w:spacing w:val="-4"/>
              </w:rPr>
              <w:t>数据集</w:t>
            </w:r>
          </w:p>
        </w:tc>
        <w:tc>
          <w:tcPr>
            <w:tcW w:w="1917" w:type="dxa"/>
            <w:vAlign w:val="top"/>
          </w:tcPr>
          <w:p>
            <w:pPr>
              <w:pStyle w:val="TableText"/>
              <w:ind w:left="912"/>
              <w:spacing w:before="137" w:line="241" w:lineRule="auto"/>
              <w:rPr>
                <w:sz w:val="16"/>
                <w:szCs w:val="16"/>
              </w:rPr>
            </w:pPr>
            <w:r>
              <w:rPr>
                <w:sz w:val="16"/>
                <w:szCs w:val="16"/>
              </w:rPr>
              <w:t>k</w:t>
            </w:r>
          </w:p>
        </w:tc>
        <w:tc>
          <w:tcPr>
            <w:tcW w:w="1907" w:type="dxa"/>
            <w:vAlign w:val="top"/>
          </w:tcPr>
          <w:p>
            <w:pPr>
              <w:pStyle w:val="TableText"/>
              <w:ind w:left="865"/>
              <w:spacing w:before="137" w:line="223" w:lineRule="exact"/>
              <w:rPr>
                <w:sz w:val="16"/>
                <w:szCs w:val="16"/>
              </w:rPr>
            </w:pPr>
            <w:r>
              <w:rPr>
                <w:sz w:val="16"/>
                <w:szCs w:val="16"/>
              </w:rPr>
              <w:t>δ</w:t>
            </w:r>
          </w:p>
        </w:tc>
        <w:tc>
          <w:tcPr>
            <w:tcW w:w="1613" w:type="dxa"/>
            <w:vAlign w:val="top"/>
          </w:tcPr>
          <w:p>
            <w:pPr>
              <w:pStyle w:val="TableText"/>
              <w:ind w:left="719"/>
              <w:spacing w:before="177" w:line="123" w:lineRule="exact"/>
              <w:rPr>
                <w:sz w:val="16"/>
                <w:szCs w:val="16"/>
              </w:rPr>
            </w:pPr>
            <w:r>
              <w:rPr>
                <w:sz w:val="16"/>
                <w:szCs w:val="16"/>
                <w:spacing w:val="-2"/>
                <w:position w:val="1"/>
              </w:rPr>
              <w:t>pr</w:t>
            </w:r>
          </w:p>
        </w:tc>
      </w:tr>
      <w:tr>
        <w:trPr>
          <w:trHeight w:val="378" w:hRule="atLeast"/>
        </w:trPr>
        <w:tc>
          <w:tcPr>
            <w:tcW w:w="1912" w:type="dxa"/>
            <w:vAlign w:val="top"/>
          </w:tcPr>
          <w:p>
            <w:pPr>
              <w:pStyle w:val="TableText"/>
              <w:ind w:left="625"/>
              <w:spacing w:before="103" w:line="213" w:lineRule="auto"/>
              <w:rPr>
                <w:sz w:val="16"/>
                <w:szCs w:val="16"/>
              </w:rPr>
            </w:pPr>
            <w:r>
              <w:rPr>
                <w:sz w:val="16"/>
                <w:szCs w:val="16"/>
                <w:spacing w:val="-2"/>
              </w:rPr>
              <w:t>dblp_acm</w:t>
            </w:r>
          </w:p>
        </w:tc>
        <w:tc>
          <w:tcPr>
            <w:tcW w:w="1917" w:type="dxa"/>
            <w:vAlign w:val="top"/>
          </w:tcPr>
          <w:p>
            <w:pPr>
              <w:pStyle w:val="TableText"/>
              <w:ind w:left="793"/>
              <w:spacing w:before="150" w:line="183" w:lineRule="auto"/>
              <w:rPr>
                <w:sz w:val="16"/>
                <w:szCs w:val="16"/>
              </w:rPr>
            </w:pPr>
            <w:r>
              <w:rPr>
                <w:sz w:val="16"/>
                <w:szCs w:val="16"/>
                <w:spacing w:val="-2"/>
              </w:rPr>
              <w:t>0.94</w:t>
            </w:r>
          </w:p>
        </w:tc>
        <w:tc>
          <w:tcPr>
            <w:tcW w:w="1907" w:type="dxa"/>
            <w:vAlign w:val="top"/>
          </w:tcPr>
          <w:p>
            <w:pPr>
              <w:pStyle w:val="TableText"/>
              <w:ind w:left="786"/>
              <w:spacing w:before="149" w:line="184" w:lineRule="auto"/>
              <w:rPr>
                <w:sz w:val="16"/>
                <w:szCs w:val="16"/>
              </w:rPr>
            </w:pPr>
            <w:r>
              <w:rPr>
                <w:sz w:val="16"/>
                <w:szCs w:val="16"/>
                <w:spacing w:val="-2"/>
              </w:rPr>
              <w:t>0.12</w:t>
            </w:r>
          </w:p>
        </w:tc>
        <w:tc>
          <w:tcPr>
            <w:tcW w:w="1613" w:type="dxa"/>
            <w:vAlign w:val="top"/>
          </w:tcPr>
          <w:p>
            <w:pPr>
              <w:pStyle w:val="TableText"/>
              <w:ind w:left="559"/>
              <w:spacing w:before="149" w:line="184" w:lineRule="auto"/>
              <w:rPr>
                <w:sz w:val="16"/>
                <w:szCs w:val="16"/>
              </w:rPr>
            </w:pPr>
            <w:r>
              <w:rPr>
                <w:sz w:val="16"/>
                <w:szCs w:val="16"/>
                <w:spacing w:val="-2"/>
              </w:rPr>
              <w:t>0.0814</w:t>
            </w:r>
          </w:p>
        </w:tc>
      </w:tr>
      <w:tr>
        <w:trPr>
          <w:trHeight w:val="377" w:hRule="atLeast"/>
        </w:trPr>
        <w:tc>
          <w:tcPr>
            <w:tcW w:w="1912" w:type="dxa"/>
            <w:vAlign w:val="top"/>
          </w:tcPr>
          <w:p>
            <w:pPr>
              <w:pStyle w:val="TableText"/>
              <w:ind w:left="665"/>
              <w:spacing w:before="105" w:line="213" w:lineRule="auto"/>
              <w:rPr>
                <w:sz w:val="16"/>
                <w:szCs w:val="16"/>
              </w:rPr>
            </w:pPr>
            <w:r>
              <w:rPr>
                <w:sz w:val="16"/>
                <w:szCs w:val="16"/>
                <w:spacing w:val="-1"/>
              </w:rPr>
              <w:t>abt_buy</w:t>
            </w:r>
          </w:p>
        </w:tc>
        <w:tc>
          <w:tcPr>
            <w:tcW w:w="1917" w:type="dxa"/>
            <w:vAlign w:val="top"/>
          </w:tcPr>
          <w:p>
            <w:pPr>
              <w:pStyle w:val="TableText"/>
              <w:ind w:left="793"/>
              <w:spacing w:before="152" w:line="183" w:lineRule="auto"/>
              <w:rPr>
                <w:sz w:val="16"/>
                <w:szCs w:val="16"/>
              </w:rPr>
            </w:pPr>
            <w:r>
              <w:rPr>
                <w:sz w:val="16"/>
                <w:szCs w:val="16"/>
                <w:spacing w:val="-2"/>
              </w:rPr>
              <w:t>0.82</w:t>
            </w:r>
          </w:p>
        </w:tc>
        <w:tc>
          <w:tcPr>
            <w:tcW w:w="1907" w:type="dxa"/>
            <w:vAlign w:val="top"/>
          </w:tcPr>
          <w:p>
            <w:pPr>
              <w:pStyle w:val="TableText"/>
              <w:ind w:left="786"/>
              <w:spacing w:before="152" w:line="183" w:lineRule="auto"/>
              <w:rPr>
                <w:sz w:val="16"/>
                <w:szCs w:val="16"/>
              </w:rPr>
            </w:pPr>
            <w:r>
              <w:rPr>
                <w:sz w:val="16"/>
                <w:szCs w:val="16"/>
                <w:spacing w:val="-2"/>
              </w:rPr>
              <w:t>0.02</w:t>
            </w:r>
          </w:p>
        </w:tc>
        <w:tc>
          <w:tcPr>
            <w:tcW w:w="1613" w:type="dxa"/>
            <w:vAlign w:val="top"/>
          </w:tcPr>
          <w:p>
            <w:pPr>
              <w:pStyle w:val="TableText"/>
              <w:ind w:left="559"/>
              <w:spacing w:before="152" w:line="183" w:lineRule="auto"/>
              <w:rPr>
                <w:sz w:val="16"/>
                <w:szCs w:val="16"/>
              </w:rPr>
            </w:pPr>
            <w:r>
              <w:rPr>
                <w:sz w:val="16"/>
                <w:szCs w:val="16"/>
                <w:spacing w:val="-2"/>
              </w:rPr>
              <w:t>0.2345</w:t>
            </w:r>
          </w:p>
        </w:tc>
      </w:tr>
      <w:tr>
        <w:trPr>
          <w:trHeight w:val="392" w:hRule="atLeast"/>
        </w:trPr>
        <w:tc>
          <w:tcPr>
            <w:tcW w:w="1912" w:type="dxa"/>
            <w:vAlign w:val="top"/>
          </w:tcPr>
          <w:p>
            <w:pPr>
              <w:pStyle w:val="TableText"/>
              <w:ind w:left="584"/>
              <w:spacing w:before="144" w:line="182" w:lineRule="auto"/>
              <w:rPr>
                <w:sz w:val="16"/>
                <w:szCs w:val="16"/>
              </w:rPr>
            </w:pPr>
            <w:r>
              <w:rPr>
                <w:sz w:val="16"/>
                <w:szCs w:val="16"/>
                <w:spacing w:val="-1"/>
              </w:rPr>
              <w:t>amazon_gP</w:t>
            </w:r>
          </w:p>
        </w:tc>
        <w:tc>
          <w:tcPr>
            <w:tcW w:w="1917" w:type="dxa"/>
            <w:vAlign w:val="top"/>
          </w:tcPr>
          <w:p>
            <w:pPr>
              <w:pStyle w:val="TableText"/>
              <w:ind w:left="793"/>
              <w:spacing w:before="165" w:line="183" w:lineRule="auto"/>
              <w:rPr>
                <w:sz w:val="16"/>
                <w:szCs w:val="16"/>
              </w:rPr>
            </w:pPr>
            <w:r>
              <w:rPr>
                <w:sz w:val="16"/>
                <w:szCs w:val="16"/>
                <w:spacing w:val="-2"/>
              </w:rPr>
              <w:t>0.88</w:t>
            </w:r>
          </w:p>
        </w:tc>
        <w:tc>
          <w:tcPr>
            <w:tcW w:w="1907" w:type="dxa"/>
            <w:vAlign w:val="top"/>
          </w:tcPr>
          <w:p>
            <w:pPr>
              <w:pStyle w:val="TableText"/>
              <w:ind w:left="786"/>
              <w:spacing w:before="165" w:line="183" w:lineRule="auto"/>
              <w:rPr>
                <w:sz w:val="16"/>
                <w:szCs w:val="16"/>
              </w:rPr>
            </w:pPr>
            <w:r>
              <w:rPr>
                <w:sz w:val="16"/>
                <w:szCs w:val="16"/>
                <w:spacing w:val="-2"/>
              </w:rPr>
              <w:t>0.04</w:t>
            </w:r>
          </w:p>
        </w:tc>
        <w:tc>
          <w:tcPr>
            <w:tcW w:w="1613" w:type="dxa"/>
            <w:vAlign w:val="top"/>
          </w:tcPr>
          <w:p>
            <w:pPr>
              <w:pStyle w:val="TableText"/>
              <w:ind w:left="559"/>
              <w:spacing w:before="165" w:line="183" w:lineRule="auto"/>
              <w:rPr>
                <w:sz w:val="16"/>
                <w:szCs w:val="16"/>
              </w:rPr>
            </w:pPr>
            <w:r>
              <w:rPr>
                <w:sz w:val="16"/>
                <w:szCs w:val="16"/>
                <w:spacing w:val="-2"/>
              </w:rPr>
              <w:t>0.0906</w:t>
            </w:r>
          </w:p>
        </w:tc>
      </w:tr>
    </w:tbl>
    <w:p>
      <w:pPr>
        <w:ind w:left="110" w:right="61" w:firstLine="410"/>
        <w:spacing w:before="255" w:line="256" w:lineRule="auto"/>
        <w:jc w:val="both"/>
        <w:rPr>
          <w:rFonts w:ascii="SimSun" w:hAnsi="SimSun" w:eastAsia="SimSun" w:cs="SimSun"/>
          <w:sz w:val="22"/>
          <w:szCs w:val="22"/>
        </w:rPr>
      </w:pPr>
      <w:r>
        <w:rPr>
          <w:rFonts w:ascii="SimSun" w:hAnsi="SimSun" w:eastAsia="SimSun" w:cs="SimSun"/>
          <w:sz w:val="22"/>
          <w:szCs w:val="22"/>
          <w:spacing w:val="3"/>
        </w:rPr>
        <w:t>从图6-7至图6-9可知，尽管由于变精度阈</w:t>
      </w:r>
      <w:r>
        <w:rPr>
          <w:rFonts w:ascii="SimSun" w:hAnsi="SimSun" w:eastAsia="SimSun" w:cs="SimSun"/>
          <w:sz w:val="22"/>
          <w:szCs w:val="22"/>
          <w:spacing w:val="2"/>
        </w:rPr>
        <w:t>值的存在，位于正常域的记录</w:t>
      </w:r>
      <w:r>
        <w:rPr>
          <w:rFonts w:ascii="SimSun" w:hAnsi="SimSun" w:eastAsia="SimSun" w:cs="SimSun"/>
          <w:sz w:val="22"/>
          <w:szCs w:val="22"/>
        </w:rPr>
        <w:t xml:space="preserve"> </w:t>
      </w:r>
      <w:r>
        <w:rPr>
          <w:rFonts w:ascii="SimSun" w:hAnsi="SimSun" w:eastAsia="SimSun" w:cs="SimSun"/>
          <w:sz w:val="22"/>
          <w:szCs w:val="22"/>
          <w:spacing w:val="-11"/>
        </w:rPr>
        <w:t>对、相似记录对和不相似记录对的记录相似度存在部分交叉，但是相比原始记录</w:t>
      </w:r>
      <w:r>
        <w:rPr>
          <w:rFonts w:ascii="SimSun" w:hAnsi="SimSun" w:eastAsia="SimSun" w:cs="SimSun"/>
          <w:sz w:val="22"/>
          <w:szCs w:val="22"/>
          <w:spacing w:val="3"/>
        </w:rPr>
        <w:t xml:space="preserve"> </w:t>
      </w:r>
      <w:r>
        <w:rPr>
          <w:rFonts w:ascii="SimSun" w:hAnsi="SimSun" w:eastAsia="SimSun" w:cs="SimSun"/>
          <w:sz w:val="22"/>
          <w:szCs w:val="22"/>
          <w:spacing w:val="-16"/>
        </w:rPr>
        <w:t>对，存在交叉的记录对已经大幅减少，更有利于用相似度阈值进行</w:t>
      </w:r>
      <w:r>
        <w:rPr>
          <w:rFonts w:ascii="SimSun" w:hAnsi="SimSun" w:eastAsia="SimSun" w:cs="SimSun"/>
          <w:sz w:val="22"/>
          <w:szCs w:val="22"/>
          <w:spacing w:val="-17"/>
        </w:rPr>
        <w:t>分类；而边界域</w:t>
      </w:r>
      <w:r>
        <w:rPr>
          <w:rFonts w:ascii="SimSun" w:hAnsi="SimSun" w:eastAsia="SimSun" w:cs="SimSun"/>
          <w:sz w:val="22"/>
          <w:szCs w:val="22"/>
        </w:rPr>
        <w:t xml:space="preserve"> </w:t>
      </w:r>
      <w:r>
        <w:rPr>
          <w:rFonts w:ascii="SimSun" w:hAnsi="SimSun" w:eastAsia="SimSun" w:cs="SimSun"/>
          <w:sz w:val="22"/>
          <w:szCs w:val="22"/>
          <w:spacing w:val="-16"/>
        </w:rPr>
        <w:t>的记录对存在交叉的变多，更难用相似度阈值进行分类。</w:t>
      </w:r>
    </w:p>
    <w:p>
      <w:pPr>
        <w:ind w:left="522"/>
        <w:spacing w:before="53" w:line="221" w:lineRule="auto"/>
        <w:outlineLvl w:val="5"/>
        <w:rPr>
          <w:rFonts w:ascii="SimHei" w:hAnsi="SimHei" w:eastAsia="SimHei" w:cs="SimHei"/>
          <w:sz w:val="22"/>
          <w:szCs w:val="22"/>
        </w:rPr>
      </w:pPr>
      <w:hyperlink w:history="true" r:id="rId326">
        <w:r>
          <w:rPr>
            <w:rFonts w:ascii="SimHei" w:hAnsi="SimHei" w:eastAsia="SimHei" w:cs="SimHei"/>
            <w:sz w:val="22"/>
            <w:szCs w:val="22"/>
            <w:b/>
            <w:bCs/>
            <w:spacing w:val="-11"/>
          </w:rPr>
          <w:t>6.3.3.2</w:t>
        </w:r>
      </w:hyperlink>
      <w:r>
        <w:rPr>
          <w:rFonts w:ascii="SimHei" w:hAnsi="SimHei" w:eastAsia="SimHei" w:cs="SimHei"/>
          <w:sz w:val="22"/>
          <w:szCs w:val="22"/>
          <w:spacing w:val="94"/>
        </w:rPr>
        <w:t xml:space="preserve"> </w:t>
      </w:r>
      <w:r>
        <w:rPr>
          <w:rFonts w:ascii="SimHei" w:hAnsi="SimHei" w:eastAsia="SimHei" w:cs="SimHei"/>
          <w:sz w:val="22"/>
          <w:szCs w:val="22"/>
          <w:b/>
          <w:bCs/>
          <w:spacing w:val="-11"/>
        </w:rPr>
        <w:t>记录对划分对分类准确性的</w:t>
      </w:r>
      <w:r>
        <w:rPr>
          <w:rFonts w:ascii="SimHei" w:hAnsi="SimHei" w:eastAsia="SimHei" w:cs="SimHei"/>
          <w:sz w:val="22"/>
          <w:szCs w:val="22"/>
          <w:b/>
          <w:bCs/>
          <w:spacing w:val="-12"/>
        </w:rPr>
        <w:t>影响</w:t>
      </w:r>
    </w:p>
    <w:p>
      <w:pPr>
        <w:ind w:left="110" w:right="56" w:firstLine="410"/>
        <w:spacing w:before="72" w:line="244" w:lineRule="auto"/>
        <w:rPr>
          <w:rFonts w:ascii="SimSun" w:hAnsi="SimSun" w:eastAsia="SimSun" w:cs="SimSun"/>
          <w:sz w:val="22"/>
          <w:szCs w:val="22"/>
        </w:rPr>
      </w:pPr>
      <w:r>
        <w:rPr>
          <w:rFonts w:ascii="SimSun" w:hAnsi="SimSun" w:eastAsia="SimSun" w:cs="SimSun"/>
          <w:sz w:val="22"/>
          <w:szCs w:val="22"/>
          <w:spacing w:val="-7"/>
        </w:rPr>
        <w:t>对正常记录对、边界记录对和原始记录对，分别利用</w:t>
      </w:r>
      <w:r>
        <w:rPr>
          <w:rFonts w:ascii="Times New Roman" w:hAnsi="Times New Roman" w:eastAsia="Times New Roman" w:cs="Times New Roman"/>
          <w:sz w:val="22"/>
          <w:szCs w:val="22"/>
          <w:spacing w:val="-7"/>
        </w:rPr>
        <w:t>KNN</w:t>
      </w:r>
      <w:r>
        <w:rPr>
          <w:rFonts w:ascii="SimSun" w:hAnsi="SimSun" w:eastAsia="SimSun" w:cs="SimSun"/>
          <w:sz w:val="22"/>
          <w:szCs w:val="22"/>
          <w:spacing w:val="-8"/>
        </w:rPr>
        <w:t>分类器运行10轮5</w:t>
      </w:r>
      <w:r>
        <w:rPr>
          <w:rFonts w:ascii="SimSun" w:hAnsi="SimSun" w:eastAsia="SimSun" w:cs="SimSun"/>
          <w:sz w:val="22"/>
          <w:szCs w:val="22"/>
        </w:rPr>
        <w:t xml:space="preserve"> </w:t>
      </w:r>
      <w:r>
        <w:rPr>
          <w:rFonts w:ascii="SimSun" w:hAnsi="SimSun" w:eastAsia="SimSun" w:cs="SimSun"/>
          <w:sz w:val="22"/>
          <w:szCs w:val="22"/>
          <w:spacing w:val="-14"/>
        </w:rPr>
        <w:t>折交叉检验验证分类的准确性，取</w:t>
      </w:r>
      <w:r>
        <w:rPr>
          <w:rFonts w:ascii="Times New Roman" w:hAnsi="Times New Roman" w:eastAsia="Times New Roman" w:cs="Times New Roman"/>
          <w:sz w:val="22"/>
          <w:szCs w:val="22"/>
          <w:spacing w:val="-14"/>
        </w:rPr>
        <w:t>K=5</w:t>
      </w:r>
      <w:r>
        <w:rPr>
          <w:rFonts w:ascii="SimSun" w:hAnsi="SimSun" w:eastAsia="SimSun" w:cs="SimSun"/>
          <w:sz w:val="22"/>
          <w:szCs w:val="22"/>
          <w:spacing w:val="-14"/>
        </w:rPr>
        <w:t>。</w:t>
      </w:r>
    </w:p>
    <w:p>
      <w:pPr>
        <w:ind w:right="60" w:firstLine="520"/>
        <w:spacing w:before="50" w:line="250" w:lineRule="auto"/>
        <w:rPr>
          <w:rFonts w:ascii="SimSun" w:hAnsi="SimSun" w:eastAsia="SimSun" w:cs="SimSun"/>
          <w:sz w:val="22"/>
          <w:szCs w:val="22"/>
        </w:rPr>
      </w:pPr>
      <w:r>
        <w:rPr>
          <w:rFonts w:ascii="SimSun" w:hAnsi="SimSun" w:eastAsia="SimSun" w:cs="SimSun"/>
          <w:sz w:val="22"/>
          <w:szCs w:val="22"/>
          <w:spacing w:val="-12"/>
        </w:rPr>
        <w:t>对各记录对，求出分类正确率的均值和标准差，并</w:t>
      </w:r>
      <w:r>
        <w:rPr>
          <w:rFonts w:ascii="SimSun" w:hAnsi="SimSun" w:eastAsia="SimSun" w:cs="SimSun"/>
          <w:sz w:val="22"/>
          <w:szCs w:val="22"/>
          <w:spacing w:val="-13"/>
        </w:rPr>
        <w:t>采用置信度为0.05的双边</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13"/>
        </w:rPr>
        <w:t>t</w:t>
      </w:r>
      <w:r>
        <w:rPr>
          <w:rFonts w:ascii="Times New Roman" w:hAnsi="Times New Roman" w:eastAsia="Times New Roman" w:cs="Times New Roman"/>
          <w:sz w:val="22"/>
          <w:szCs w:val="22"/>
        </w:rPr>
        <w:t xml:space="preserve"> </w:t>
      </w:r>
      <w:r>
        <w:rPr>
          <w:rFonts w:ascii="SimSun" w:hAnsi="SimSun" w:eastAsia="SimSun" w:cs="SimSun"/>
          <w:sz w:val="22"/>
          <w:szCs w:val="22"/>
          <w:spacing w:val="-7"/>
        </w:rPr>
        <w:t>检验，将正常记录对、边界记录对与原始记录对进行对</w:t>
      </w:r>
      <w:r>
        <w:rPr>
          <w:rFonts w:ascii="SimSun" w:hAnsi="SimSun" w:eastAsia="SimSun" w:cs="SimSun"/>
          <w:sz w:val="22"/>
          <w:szCs w:val="22"/>
          <w:spacing w:val="-8"/>
        </w:rPr>
        <w:t>比，若结果明显好，则用</w:t>
      </w:r>
      <w:r>
        <w:rPr>
          <w:rFonts w:ascii="SimSun" w:hAnsi="SimSun" w:eastAsia="SimSun" w:cs="SimSun"/>
          <w:sz w:val="22"/>
          <w:szCs w:val="22"/>
        </w:rPr>
        <w:t xml:space="preserve"> </w:t>
      </w:r>
      <w:r>
        <w:rPr>
          <w:rFonts w:ascii="SimSun" w:hAnsi="SimSun" w:eastAsia="SimSun" w:cs="SimSun"/>
          <w:sz w:val="22"/>
          <w:szCs w:val="22"/>
          <w:spacing w:val="-18"/>
        </w:rPr>
        <w:t>“●”标记；若结果明显差，则用</w:t>
      </w:r>
      <w:r>
        <w:rPr>
          <w:rFonts w:ascii="Times New Roman" w:hAnsi="Times New Roman" w:eastAsia="Times New Roman" w:cs="Times New Roman"/>
          <w:sz w:val="22"/>
          <w:szCs w:val="22"/>
          <w:spacing w:val="-18"/>
        </w:rPr>
        <w:t>“O”  </w:t>
      </w:r>
      <w:r>
        <w:rPr>
          <w:rFonts w:ascii="SimSun" w:hAnsi="SimSun" w:eastAsia="SimSun" w:cs="SimSun"/>
          <w:sz w:val="22"/>
          <w:szCs w:val="22"/>
          <w:spacing w:val="-18"/>
        </w:rPr>
        <w:t>标记，各</w:t>
      </w:r>
      <w:r>
        <w:rPr>
          <w:rFonts w:ascii="SimSun" w:hAnsi="SimSun" w:eastAsia="SimSun" w:cs="SimSun"/>
          <w:sz w:val="22"/>
          <w:szCs w:val="22"/>
          <w:spacing w:val="-19"/>
        </w:rPr>
        <w:t>数据最好结果加粗表示，最后一行表</w:t>
      </w:r>
      <w:r>
        <w:rPr>
          <w:rFonts w:ascii="SimSun" w:hAnsi="SimSun" w:eastAsia="SimSun" w:cs="SimSun"/>
          <w:sz w:val="22"/>
          <w:szCs w:val="22"/>
        </w:rPr>
        <w:t xml:space="preserve"> </w:t>
      </w:r>
      <w:r>
        <w:rPr>
          <w:rFonts w:ascii="SimSun" w:hAnsi="SimSun" w:eastAsia="SimSun" w:cs="SimSun"/>
          <w:sz w:val="22"/>
          <w:szCs w:val="22"/>
          <w:spacing w:val="-5"/>
        </w:rPr>
        <w:t>示</w:t>
      </w:r>
      <w:r>
        <w:rPr>
          <w:rFonts w:ascii="SimSun" w:hAnsi="SimSun" w:eastAsia="SimSun" w:cs="SimSun"/>
          <w:sz w:val="22"/>
          <w:szCs w:val="22"/>
          <w:spacing w:val="-35"/>
        </w:rPr>
        <w:t xml:space="preserve"> </w:t>
      </w:r>
      <w:r>
        <w:rPr>
          <w:rFonts w:ascii="SimSun" w:hAnsi="SimSun" w:eastAsia="SimSun" w:cs="SimSun"/>
          <w:sz w:val="22"/>
          <w:szCs w:val="22"/>
          <w:spacing w:val="-5"/>
        </w:rPr>
        <w:t>win/tie/loss统计结果。准确性如表6-6所列。</w:t>
      </w:r>
    </w:p>
    <w:p>
      <w:pPr>
        <w:ind w:left="2649"/>
        <w:spacing w:before="174" w:line="222" w:lineRule="auto"/>
        <w:rPr>
          <w:rFonts w:ascii="FangSong" w:hAnsi="FangSong" w:eastAsia="FangSong" w:cs="FangSong"/>
          <w:sz w:val="22"/>
          <w:szCs w:val="22"/>
        </w:rPr>
      </w:pPr>
      <w:r>
        <w:rPr>
          <w:rFonts w:ascii="FangSong" w:hAnsi="FangSong" w:eastAsia="FangSong" w:cs="FangSong"/>
          <w:sz w:val="22"/>
          <w:szCs w:val="22"/>
          <w:spacing w:val="-4"/>
        </w:rPr>
        <w:t>表6</w:t>
      </w:r>
      <w:r>
        <w:rPr>
          <w:rFonts w:ascii="FangSong" w:hAnsi="FangSong" w:eastAsia="FangSong" w:cs="FangSong"/>
          <w:sz w:val="22"/>
          <w:szCs w:val="22"/>
          <w:spacing w:val="-57"/>
        </w:rPr>
        <w:t xml:space="preserve"> </w:t>
      </w:r>
      <w:r>
        <w:rPr>
          <w:rFonts w:ascii="FangSong" w:hAnsi="FangSong" w:eastAsia="FangSong" w:cs="FangSong"/>
          <w:sz w:val="22"/>
          <w:szCs w:val="22"/>
          <w:spacing w:val="-4"/>
        </w:rPr>
        <w:t>-</w:t>
      </w:r>
      <w:r>
        <w:rPr>
          <w:rFonts w:ascii="FangSong" w:hAnsi="FangSong" w:eastAsia="FangSong" w:cs="FangSong"/>
          <w:sz w:val="22"/>
          <w:szCs w:val="22"/>
          <w:spacing w:val="-54"/>
        </w:rPr>
        <w:t xml:space="preserve"> </w:t>
      </w:r>
      <w:r>
        <w:rPr>
          <w:rFonts w:ascii="FangSong" w:hAnsi="FangSong" w:eastAsia="FangSong" w:cs="FangSong"/>
          <w:sz w:val="22"/>
          <w:szCs w:val="22"/>
          <w:spacing w:val="-4"/>
        </w:rPr>
        <w:t>6</w:t>
      </w:r>
      <w:r>
        <w:rPr>
          <w:rFonts w:ascii="FangSong" w:hAnsi="FangSong" w:eastAsia="FangSong" w:cs="FangSong"/>
          <w:sz w:val="22"/>
          <w:szCs w:val="22"/>
          <w:spacing w:val="78"/>
        </w:rPr>
        <w:t xml:space="preserve"> </w:t>
      </w:r>
      <w:r>
        <w:rPr>
          <w:rFonts w:ascii="FangSong" w:hAnsi="FangSong" w:eastAsia="FangSong" w:cs="FangSong"/>
          <w:sz w:val="22"/>
          <w:szCs w:val="22"/>
          <w:spacing w:val="-4"/>
        </w:rPr>
        <w:t>分类正确率比较</w:t>
      </w:r>
    </w:p>
    <w:p>
      <w:pPr>
        <w:spacing w:line="54" w:lineRule="exact"/>
        <w:rPr/>
      </w:pPr>
      <w:r/>
    </w:p>
    <w:tbl>
      <w:tblPr>
        <w:tblStyle w:val="TableNormal"/>
        <w:tblW w:w="7340" w:type="dxa"/>
        <w:tblInd w:w="1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93"/>
        <w:gridCol w:w="2067"/>
        <w:gridCol w:w="2077"/>
        <w:gridCol w:w="1603"/>
      </w:tblGrid>
      <w:tr>
        <w:trPr>
          <w:trHeight w:val="383" w:hRule="atLeast"/>
        </w:trPr>
        <w:tc>
          <w:tcPr>
            <w:tcW w:w="1593" w:type="dxa"/>
            <w:vAlign w:val="top"/>
          </w:tcPr>
          <w:p>
            <w:pPr>
              <w:pStyle w:val="TableText"/>
              <w:ind w:left="567"/>
              <w:spacing w:before="119" w:line="219" w:lineRule="auto"/>
              <w:rPr/>
            </w:pPr>
            <w:r>
              <w:rPr>
                <w:b/>
                <w:bCs/>
                <w:spacing w:val="-4"/>
              </w:rPr>
              <w:t>数据集</w:t>
            </w:r>
          </w:p>
        </w:tc>
        <w:tc>
          <w:tcPr>
            <w:tcW w:w="2067" w:type="dxa"/>
            <w:vAlign w:val="top"/>
          </w:tcPr>
          <w:p>
            <w:pPr>
              <w:pStyle w:val="TableText"/>
              <w:ind w:left="654"/>
              <w:spacing w:before="119" w:line="220" w:lineRule="auto"/>
              <w:rPr/>
            </w:pPr>
            <w:r>
              <w:rPr>
                <w:b/>
                <w:bCs/>
                <w:spacing w:val="-3"/>
              </w:rPr>
              <w:t>正常记录对</w:t>
            </w:r>
          </w:p>
        </w:tc>
        <w:tc>
          <w:tcPr>
            <w:tcW w:w="2077" w:type="dxa"/>
            <w:vAlign w:val="top"/>
          </w:tcPr>
          <w:p>
            <w:pPr>
              <w:pStyle w:val="TableText"/>
              <w:ind w:left="657"/>
              <w:spacing w:before="119" w:line="221" w:lineRule="auto"/>
              <w:rPr/>
            </w:pPr>
            <w:r>
              <w:rPr>
                <w:b/>
                <w:bCs/>
                <w:spacing w:val="-3"/>
              </w:rPr>
              <w:t>边界记录对</w:t>
            </w:r>
          </w:p>
        </w:tc>
        <w:tc>
          <w:tcPr>
            <w:tcW w:w="1603" w:type="dxa"/>
            <w:vAlign w:val="top"/>
          </w:tcPr>
          <w:p>
            <w:pPr>
              <w:pStyle w:val="TableText"/>
              <w:ind w:left="420"/>
              <w:spacing w:before="119" w:line="221" w:lineRule="auto"/>
              <w:rPr/>
            </w:pPr>
            <w:r>
              <w:rPr>
                <w:b/>
                <w:bCs/>
                <w:spacing w:val="-4"/>
              </w:rPr>
              <w:t>原始记录对</w:t>
            </w:r>
          </w:p>
        </w:tc>
      </w:tr>
      <w:tr>
        <w:trPr>
          <w:trHeight w:val="398" w:hRule="atLeast"/>
        </w:trPr>
        <w:tc>
          <w:tcPr>
            <w:tcW w:w="1593" w:type="dxa"/>
            <w:vAlign w:val="top"/>
          </w:tcPr>
          <w:p>
            <w:pPr>
              <w:pStyle w:val="TableText"/>
              <w:ind w:left="485"/>
              <w:spacing w:before="122" w:line="213" w:lineRule="auto"/>
              <w:rPr/>
            </w:pPr>
            <w:r>
              <w:rPr>
                <w:spacing w:val="-2"/>
              </w:rPr>
              <w:t>dblp_acm</w:t>
            </w:r>
          </w:p>
        </w:tc>
        <w:tc>
          <w:tcPr>
            <w:tcW w:w="2067" w:type="dxa"/>
            <w:vAlign w:val="top"/>
          </w:tcPr>
          <w:p>
            <w:pPr>
              <w:pStyle w:val="TableText"/>
              <w:ind w:left="504"/>
              <w:spacing w:before="138" w:line="235" w:lineRule="auto"/>
              <w:rPr/>
            </w:pPr>
            <w:r>
              <w:rPr>
                <w:b/>
                <w:bCs/>
                <w:spacing w:val="-3"/>
              </w:rPr>
              <w:t>0.9995±0.0006</w:t>
            </w:r>
          </w:p>
        </w:tc>
        <w:tc>
          <w:tcPr>
            <w:tcW w:w="2077" w:type="dxa"/>
            <w:vAlign w:val="top"/>
          </w:tcPr>
          <w:p>
            <w:pPr>
              <w:pStyle w:val="TableText"/>
              <w:ind w:left="465"/>
              <w:spacing w:before="140" w:line="235" w:lineRule="auto"/>
              <w:rPr/>
            </w:pPr>
            <w:r>
              <w:rPr>
                <w:spacing w:val="-1"/>
              </w:rPr>
              <w:t>0.7571±0.19110</w:t>
            </w:r>
          </w:p>
        </w:tc>
        <w:tc>
          <w:tcPr>
            <w:tcW w:w="1603" w:type="dxa"/>
            <w:vAlign w:val="top"/>
          </w:tcPr>
          <w:p>
            <w:pPr>
              <w:pStyle w:val="TableText"/>
              <w:ind w:left="267"/>
              <w:spacing w:before="140" w:line="235" w:lineRule="auto"/>
              <w:rPr/>
            </w:pPr>
            <w:r>
              <w:rPr>
                <w:spacing w:val="-1"/>
              </w:rPr>
              <w:t>0.9978±0.0012</w:t>
            </w:r>
          </w:p>
        </w:tc>
      </w:tr>
      <w:tr>
        <w:trPr>
          <w:trHeight w:val="368" w:hRule="atLeast"/>
        </w:trPr>
        <w:tc>
          <w:tcPr>
            <w:tcW w:w="1593" w:type="dxa"/>
            <w:vAlign w:val="top"/>
          </w:tcPr>
          <w:p>
            <w:pPr>
              <w:pStyle w:val="TableText"/>
              <w:ind w:left="525"/>
              <w:spacing w:before="104" w:line="213" w:lineRule="auto"/>
              <w:rPr/>
            </w:pPr>
            <w:r>
              <w:rPr>
                <w:spacing w:val="-1"/>
              </w:rPr>
              <w:t>abt_buy</w:t>
            </w:r>
          </w:p>
        </w:tc>
        <w:tc>
          <w:tcPr>
            <w:tcW w:w="2067" w:type="dxa"/>
            <w:vAlign w:val="top"/>
          </w:tcPr>
          <w:p>
            <w:pPr>
              <w:pStyle w:val="TableText"/>
              <w:ind w:left="424"/>
              <w:spacing w:before="120" w:line="235" w:lineRule="auto"/>
              <w:rPr/>
            </w:pPr>
            <w:r>
              <w:rPr>
                <w:b/>
                <w:bCs/>
                <w:spacing w:val="-3"/>
              </w:rPr>
              <w:t>0.9647±0.0129●</w:t>
            </w:r>
          </w:p>
        </w:tc>
        <w:tc>
          <w:tcPr>
            <w:tcW w:w="2077" w:type="dxa"/>
            <w:vAlign w:val="top"/>
          </w:tcPr>
          <w:p>
            <w:pPr>
              <w:pStyle w:val="TableText"/>
              <w:ind w:left="465"/>
              <w:spacing w:before="123" w:line="235" w:lineRule="auto"/>
              <w:rPr/>
            </w:pPr>
            <w:r>
              <w:rPr>
                <w:spacing w:val="-1"/>
              </w:rPr>
              <w:t>0.8087±0.0222O</w:t>
            </w:r>
          </w:p>
        </w:tc>
        <w:tc>
          <w:tcPr>
            <w:tcW w:w="1603" w:type="dxa"/>
            <w:vAlign w:val="top"/>
          </w:tcPr>
          <w:p>
            <w:pPr>
              <w:pStyle w:val="TableText"/>
              <w:ind w:left="267"/>
              <w:spacing w:before="123" w:line="235" w:lineRule="auto"/>
              <w:rPr/>
            </w:pPr>
            <w:r>
              <w:rPr>
                <w:spacing w:val="-1"/>
              </w:rPr>
              <w:t>0.9030±0.0159</w:t>
            </w:r>
          </w:p>
        </w:tc>
      </w:tr>
      <w:tr>
        <w:trPr>
          <w:trHeight w:val="398" w:hRule="atLeast"/>
        </w:trPr>
        <w:tc>
          <w:tcPr>
            <w:tcW w:w="1593" w:type="dxa"/>
            <w:vAlign w:val="top"/>
          </w:tcPr>
          <w:p>
            <w:pPr>
              <w:pStyle w:val="TableText"/>
              <w:ind w:left="445"/>
              <w:spacing w:before="183" w:line="116" w:lineRule="exact"/>
              <w:rPr/>
            </w:pPr>
            <w:r>
              <w:rPr>
                <w:spacing w:val="-1"/>
                <w:position w:val="1"/>
              </w:rPr>
              <w:t>amazon_gp</w:t>
            </w:r>
          </w:p>
        </w:tc>
        <w:tc>
          <w:tcPr>
            <w:tcW w:w="2067" w:type="dxa"/>
            <w:vAlign w:val="top"/>
          </w:tcPr>
          <w:p>
            <w:pPr>
              <w:pStyle w:val="TableText"/>
              <w:ind w:left="424"/>
              <w:spacing w:before="142" w:line="235" w:lineRule="auto"/>
              <w:rPr/>
            </w:pPr>
            <w:r>
              <w:rPr>
                <w:b/>
                <w:bCs/>
                <w:spacing w:val="-3"/>
              </w:rPr>
              <w:t>0.9891±0.0058●</w:t>
            </w:r>
          </w:p>
        </w:tc>
        <w:tc>
          <w:tcPr>
            <w:tcW w:w="2077" w:type="dxa"/>
            <w:vAlign w:val="top"/>
          </w:tcPr>
          <w:p>
            <w:pPr>
              <w:pStyle w:val="TableText"/>
              <w:ind w:left="465"/>
              <w:spacing w:before="145" w:line="235" w:lineRule="auto"/>
              <w:rPr/>
            </w:pPr>
            <w:r>
              <w:rPr>
                <w:spacing w:val="-1"/>
              </w:rPr>
              <w:t>0.7400±0.0611O</w:t>
            </w:r>
          </w:p>
        </w:tc>
        <w:tc>
          <w:tcPr>
            <w:tcW w:w="1603" w:type="dxa"/>
            <w:vAlign w:val="top"/>
          </w:tcPr>
          <w:p>
            <w:pPr>
              <w:pStyle w:val="TableText"/>
              <w:ind w:left="267"/>
              <w:spacing w:before="145" w:line="235" w:lineRule="auto"/>
              <w:rPr/>
            </w:pPr>
            <w:r>
              <w:rPr>
                <w:spacing w:val="-1"/>
              </w:rPr>
              <w:t>0.9672±0.0070</w:t>
            </w:r>
          </w:p>
        </w:tc>
      </w:tr>
      <w:tr>
        <w:trPr>
          <w:trHeight w:val="393" w:hRule="atLeast"/>
        </w:trPr>
        <w:tc>
          <w:tcPr>
            <w:tcW w:w="1593" w:type="dxa"/>
            <w:vAlign w:val="top"/>
          </w:tcPr>
          <w:p>
            <w:pPr>
              <w:pStyle w:val="TableText"/>
              <w:ind w:left="335"/>
              <w:spacing w:before="128" w:line="224" w:lineRule="auto"/>
              <w:rPr/>
            </w:pPr>
            <w:r>
              <w:rPr>
                <w:spacing w:val="-1"/>
              </w:rPr>
              <w:t>win/tie/loss</w:t>
            </w:r>
          </w:p>
        </w:tc>
        <w:tc>
          <w:tcPr>
            <w:tcW w:w="2067" w:type="dxa"/>
            <w:vAlign w:val="top"/>
          </w:tcPr>
          <w:p>
            <w:pPr>
              <w:pStyle w:val="TableText"/>
              <w:ind w:left="834"/>
              <w:spacing w:before="126" w:line="224" w:lineRule="auto"/>
              <w:rPr/>
            </w:pPr>
            <w:r>
              <w:rPr>
                <w:b/>
                <w:bCs/>
                <w:spacing w:val="-3"/>
              </w:rPr>
              <w:t>2/1/0</w:t>
            </w:r>
          </w:p>
        </w:tc>
        <w:tc>
          <w:tcPr>
            <w:tcW w:w="2077" w:type="dxa"/>
            <w:vAlign w:val="top"/>
          </w:tcPr>
          <w:p>
            <w:pPr>
              <w:pStyle w:val="TableText"/>
              <w:ind w:left="845"/>
              <w:spacing w:before="128" w:line="224" w:lineRule="auto"/>
              <w:rPr/>
            </w:pPr>
            <w:r>
              <w:rPr>
                <w:spacing w:val="-2"/>
              </w:rPr>
              <w:t>0/0/3</w:t>
            </w:r>
          </w:p>
        </w:tc>
        <w:tc>
          <w:tcPr>
            <w:tcW w:w="1603" w:type="dxa"/>
            <w:vAlign w:val="top"/>
          </w:tcPr>
          <w:p>
            <w:pPr>
              <w:rPr>
                <w:rFonts w:ascii="Arial"/>
                <w:sz w:val="21"/>
              </w:rPr>
            </w:pPr>
            <w:r/>
          </w:p>
        </w:tc>
      </w:tr>
    </w:tbl>
    <w:p>
      <w:pPr>
        <w:ind w:left="110" w:right="78" w:firstLine="410"/>
        <w:spacing w:before="244" w:line="247" w:lineRule="auto"/>
        <w:jc w:val="both"/>
        <w:rPr>
          <w:rFonts w:ascii="SimSun" w:hAnsi="SimSun" w:eastAsia="SimSun" w:cs="SimSun"/>
          <w:sz w:val="22"/>
          <w:szCs w:val="22"/>
        </w:rPr>
      </w:pPr>
      <w:r>
        <w:rPr>
          <w:rFonts w:ascii="SimSun" w:hAnsi="SimSun" w:eastAsia="SimSun" w:cs="SimSun"/>
          <w:sz w:val="22"/>
          <w:szCs w:val="22"/>
          <w:spacing w:val="-13"/>
        </w:rPr>
        <w:t>从表6-6可知，正常记录对相比原始记录对，分类正确率得</w:t>
      </w:r>
      <w:r>
        <w:rPr>
          <w:rFonts w:ascii="SimSun" w:hAnsi="SimSun" w:eastAsia="SimSun" w:cs="SimSun"/>
          <w:sz w:val="22"/>
          <w:szCs w:val="22"/>
          <w:spacing w:val="-14"/>
        </w:rPr>
        <w:t>到了提高，而边界</w:t>
      </w:r>
      <w:r>
        <w:rPr>
          <w:rFonts w:ascii="SimSun" w:hAnsi="SimSun" w:eastAsia="SimSun" w:cs="SimSun"/>
          <w:sz w:val="22"/>
          <w:szCs w:val="22"/>
        </w:rPr>
        <w:t xml:space="preserve"> </w:t>
      </w:r>
      <w:r>
        <w:rPr>
          <w:rFonts w:ascii="SimSun" w:hAnsi="SimSun" w:eastAsia="SimSun" w:cs="SimSun"/>
          <w:sz w:val="22"/>
          <w:szCs w:val="22"/>
          <w:spacing w:val="-5"/>
        </w:rPr>
        <w:t>记录对相比原始记录对，分类正确率显著降低，进一步说明了记录对划分的有</w:t>
      </w:r>
      <w:r>
        <w:rPr>
          <w:rFonts w:ascii="SimSun" w:hAnsi="SimSun" w:eastAsia="SimSun" w:cs="SimSun"/>
          <w:sz w:val="22"/>
          <w:szCs w:val="22"/>
          <w:spacing w:val="9"/>
        </w:rPr>
        <w:t xml:space="preserve"> </w:t>
      </w:r>
      <w:r>
        <w:rPr>
          <w:rFonts w:ascii="SimSun" w:hAnsi="SimSun" w:eastAsia="SimSun" w:cs="SimSun"/>
          <w:sz w:val="22"/>
          <w:szCs w:val="22"/>
          <w:spacing w:val="-11"/>
        </w:rPr>
        <w:t>效性。</w:t>
      </w:r>
    </w:p>
    <w:p>
      <w:pPr>
        <w:spacing w:line="247" w:lineRule="auto"/>
        <w:sectPr>
          <w:pgSz w:w="8720" w:h="13250"/>
          <w:pgMar w:top="559" w:right="970" w:bottom="400" w:left="240" w:header="0" w:footer="0" w:gutter="0"/>
        </w:sectPr>
        <w:rPr>
          <w:rFonts w:ascii="SimSun" w:hAnsi="SimSun" w:eastAsia="SimSun" w:cs="SimSun"/>
          <w:sz w:val="22"/>
          <w:szCs w:val="22"/>
        </w:rPr>
      </w:pPr>
    </w:p>
    <w:p>
      <w:pPr>
        <w:ind w:left="113"/>
        <w:spacing w:before="194" w:line="224" w:lineRule="auto"/>
        <w:rPr>
          <w:rFonts w:ascii="KaiTi" w:hAnsi="KaiTi" w:eastAsia="KaiTi" w:cs="KaiTi"/>
          <w:sz w:val="24"/>
          <w:szCs w:val="24"/>
        </w:rPr>
      </w:pPr>
      <w:r>
        <mc:AlternateContent xmlns:mc="http://schemas.openxmlformats.org/markup-compatibility/2006">
          <mc:Choice Requires="wps">
            <w:drawing>
              <wp:anchor distT="0" distB="0" distL="0" distR="0" simplePos="0" relativeHeight="252311552" behindDoc="0" locked="0" layoutInCell="0" allowOverlap="1">
                <wp:simplePos x="0" y="0"/>
                <wp:positionH relativeFrom="page">
                  <wp:posOffset>414392</wp:posOffset>
                </wp:positionH>
                <wp:positionV relativeFrom="page">
                  <wp:posOffset>1512896</wp:posOffset>
                </wp:positionV>
                <wp:extent cx="533400" cy="175260"/>
                <wp:effectExtent l="0" t="0" r="0" b="0"/>
                <wp:wrapNone/>
                <wp:docPr id="494" name="TextBox 494"/>
                <wp:cNvGraphicFramePr/>
                <a:graphic>
                  <a:graphicData uri="http://schemas.microsoft.com/office/word/2010/wordprocessingShape">
                    <wps:wsp>
                      <wps:cNvSpPr txBox="1"/>
                      <wps:spPr>
                        <a:xfrm rot="16200000">
                          <a:off x="414392" y="1512896"/>
                          <a:ext cx="533400" cy="1752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9"/>
                              </w:rPr>
                              <w:t>记录相似度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60" style="position:absolute;margin-left:32.6293pt;margin-top:119.126pt;mso-position-vertical-relative:page;mso-position-horizontal-relative:page;width:42pt;height:13.8pt;z-index:252311552;rotation:270;" o:allowincell="f" filled="false" stroked="false" type="#_x0000_t202">
                <v:fill on="false"/>
                <v:stroke on="false"/>
                <v:path/>
                <v:imagedata o:title=""/>
                <o:lock v:ext="edit" aspectratio="false"/>
                <v:textbox inset="0mm,0mm,0mm,0mm">
                  <w:txbxContent>
                    <w:p>
                      <w:pPr>
                        <w:ind w:left="20"/>
                        <w:spacing w:before="52" w:line="220" w:lineRule="auto"/>
                        <w:rPr>
                          <w:rFonts w:ascii="SimSun" w:hAnsi="SimSun" w:eastAsia="SimSun" w:cs="SimSun"/>
                          <w:sz w:val="17"/>
                          <w:szCs w:val="17"/>
                        </w:rPr>
                      </w:pPr>
                      <w:r>
                        <w:rPr>
                          <w:rFonts w:ascii="SimSun" w:hAnsi="SimSun" w:eastAsia="SimSun" w:cs="SimSun"/>
                          <w:sz w:val="17"/>
                          <w:szCs w:val="17"/>
                          <w:spacing w:val="-9"/>
                        </w:rPr>
                        <w:t>记录相似度</w:t>
                      </w:r>
                    </w:p>
                  </w:txbxContent>
                </v:textbox>
              </v:shape>
            </w:pict>
          </mc:Fallback>
        </mc:AlternateContent>
      </w:r>
      <w:r>
        <mc:AlternateContent xmlns:mc="http://schemas.openxmlformats.org/markup-compatibility/2006">
          <mc:Choice Requires="wps">
            <w:drawing>
              <wp:anchor distT="0" distB="0" distL="0" distR="0" simplePos="0" relativeHeight="252310528" behindDoc="0" locked="0" layoutInCell="0" allowOverlap="1">
                <wp:simplePos x="0" y="0"/>
                <wp:positionH relativeFrom="page">
                  <wp:posOffset>1696363</wp:posOffset>
                </wp:positionH>
                <wp:positionV relativeFrom="page">
                  <wp:posOffset>3559048</wp:posOffset>
                </wp:positionV>
                <wp:extent cx="455930" cy="236854"/>
                <wp:effectExtent l="0" t="0" r="0" b="0"/>
                <wp:wrapNone/>
                <wp:docPr id="496" name="TextBox 496"/>
                <wp:cNvGraphicFramePr/>
                <a:graphic>
                  <a:graphicData uri="http://schemas.microsoft.com/office/word/2010/wordprocessingShape">
                    <wps:wsp>
                      <wps:cNvSpPr txBox="1"/>
                      <wps:spPr>
                        <a:xfrm rot="16200000">
                          <a:off x="1696363" y="3559048"/>
                          <a:ext cx="455930" cy="2368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6" w:line="220" w:lineRule="auto"/>
                              <w:jc w:val="right"/>
                              <w:rPr>
                                <w:rFonts w:ascii="SimSun" w:hAnsi="SimSun" w:eastAsia="SimSun" w:cs="SimSun"/>
                                <w:sz w:val="24"/>
                                <w:szCs w:val="24"/>
                              </w:rPr>
                            </w:pPr>
                            <w:r>
                              <w:rPr>
                                <w:rFonts w:ascii="SimSun" w:hAnsi="SimSun" w:eastAsia="SimSun" w:cs="SimSun"/>
                                <w:sz w:val="24"/>
                                <w:szCs w:val="24"/>
                                <w:spacing w:val="-10"/>
                                <w:w w:val="60"/>
                              </w:rPr>
                              <w:t>记录相似度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62" style="position:absolute;margin-left:133.572pt;margin-top:280.24pt;mso-position-vertical-relative:page;mso-position-horizontal-relative:page;width:35.9pt;height:18.65pt;z-index:252310528;rotation:270;" o:allowincell="f" filled="false" stroked="false" type="#_x0000_t202">
                <v:fill on="false"/>
                <v:stroke on="false"/>
                <v:path/>
                <v:imagedata o:title=""/>
                <o:lock v:ext="edit" aspectratio="false"/>
                <v:textbox inset="0mm,0mm,0mm,0mm">
                  <w:txbxContent>
                    <w:p>
                      <w:pPr>
                        <w:spacing w:before="66" w:line="220" w:lineRule="auto"/>
                        <w:jc w:val="right"/>
                        <w:rPr>
                          <w:rFonts w:ascii="SimSun" w:hAnsi="SimSun" w:eastAsia="SimSun" w:cs="SimSun"/>
                          <w:sz w:val="24"/>
                          <w:szCs w:val="24"/>
                        </w:rPr>
                      </w:pPr>
                      <w:r>
                        <w:rPr>
                          <w:rFonts w:ascii="SimSun" w:hAnsi="SimSun" w:eastAsia="SimSun" w:cs="SimSun"/>
                          <w:sz w:val="24"/>
                          <w:szCs w:val="24"/>
                          <w:spacing w:val="-10"/>
                          <w:w w:val="60"/>
                        </w:rPr>
                        <w:t>记录相似度</w:t>
                      </w:r>
                    </w:p>
                  </w:txbxContent>
                </v:textbox>
              </v:shape>
            </w:pict>
          </mc:Fallback>
        </mc:AlternateContent>
      </w:r>
      <w:r>
        <w:drawing>
          <wp:anchor distT="0" distB="0" distL="0" distR="0" simplePos="0" relativeHeight="252309504" behindDoc="1" locked="0" layoutInCell="1" allowOverlap="1">
            <wp:simplePos x="0" y="0"/>
            <wp:positionH relativeFrom="column">
              <wp:posOffset>0</wp:posOffset>
            </wp:positionH>
            <wp:positionV relativeFrom="paragraph">
              <wp:posOffset>-275</wp:posOffset>
            </wp:positionV>
            <wp:extent cx="298455" cy="311140"/>
            <wp:effectExtent l="0" t="0" r="0" b="0"/>
            <wp:wrapNone/>
            <wp:docPr id="498" name="IM 498"/>
            <wp:cNvGraphicFramePr/>
            <a:graphic>
              <a:graphicData uri="http://schemas.openxmlformats.org/drawingml/2006/picture">
                <pic:pic>
                  <pic:nvPicPr>
                    <pic:cNvPr id="498" name="IM 498"/>
                    <pic:cNvPicPr/>
                  </pic:nvPicPr>
                  <pic:blipFill>
                    <a:blip r:embed="rId327"/>
                    <a:stretch>
                      <a:fillRect/>
                    </a:stretch>
                  </pic:blipFill>
                  <pic:spPr>
                    <a:xfrm rot="0">
                      <a:off x="0" y="0"/>
                      <a:ext cx="298455" cy="311140"/>
                    </a:xfrm>
                    <a:prstGeom prst="rect">
                      <a:avLst/>
                    </a:prstGeom>
                  </pic:spPr>
                </pic:pic>
              </a:graphicData>
            </a:graphic>
          </wp:anchor>
        </w:drawing>
      </w:r>
      <w:bookmarkStart w:name="bookmark118" w:id="199"/>
      <w:bookmarkEnd w:id="199"/>
      <w:bookmarkStart w:name="bookmark119" w:id="200"/>
      <w:bookmarkEnd w:id="200"/>
      <w:bookmarkStart w:name="bookmark302" w:id="201"/>
      <w:bookmarkEnd w:id="201"/>
      <w:bookmarkStart w:name="bookmark303" w:id="202"/>
      <w:bookmarkEnd w:id="202"/>
      <w:r>
        <w:rPr>
          <w:rFonts w:ascii="KaiTi" w:hAnsi="KaiTi" w:eastAsia="KaiTi" w:cs="KaiTi"/>
          <w:sz w:val="24"/>
          <w:szCs w:val="24"/>
          <w:b/>
          <w:bCs/>
          <w:spacing w:val="-16"/>
          <w:w w:val="97"/>
        </w:rPr>
        <w:t>148)</w:t>
      </w:r>
      <w:r>
        <w:rPr>
          <w:rFonts w:ascii="KaiTi" w:hAnsi="KaiTi" w:eastAsia="KaiTi" w:cs="KaiTi"/>
          <w:sz w:val="24"/>
          <w:szCs w:val="24"/>
          <w:spacing w:val="-16"/>
          <w:w w:val="97"/>
        </w:rPr>
        <w:t>数据质量导论</w:t>
      </w:r>
    </w:p>
    <w:p>
      <w:pPr>
        <w:pStyle w:val="BodyText"/>
        <w:spacing w:line="322" w:lineRule="auto"/>
        <w:rPr/>
      </w:pPr>
      <w:r/>
    </w:p>
    <w:p>
      <w:pPr>
        <w:ind w:firstLine="270"/>
        <w:spacing w:line="2710" w:lineRule="exact"/>
        <w:rPr/>
      </w:pPr>
      <w:r>
        <w:rPr>
          <w:position w:val="-54"/>
        </w:rPr>
        <w:drawing>
          <wp:inline distT="0" distB="0" distL="0" distR="0">
            <wp:extent cx="4546594" cy="1720863"/>
            <wp:effectExtent l="0" t="0" r="0" b="0"/>
            <wp:docPr id="500" name="IM 500"/>
            <wp:cNvGraphicFramePr/>
            <a:graphic>
              <a:graphicData uri="http://schemas.openxmlformats.org/drawingml/2006/picture">
                <pic:pic>
                  <pic:nvPicPr>
                    <pic:cNvPr id="500" name="IM 500"/>
                    <pic:cNvPicPr/>
                  </pic:nvPicPr>
                  <pic:blipFill>
                    <a:blip r:embed="rId328"/>
                    <a:stretch>
                      <a:fillRect/>
                    </a:stretch>
                  </pic:blipFill>
                  <pic:spPr>
                    <a:xfrm rot="0">
                      <a:off x="0" y="0"/>
                      <a:ext cx="4546594" cy="1720863"/>
                    </a:xfrm>
                    <a:prstGeom prst="rect">
                      <a:avLst/>
                    </a:prstGeom>
                  </pic:spPr>
                </pic:pic>
              </a:graphicData>
            </a:graphic>
          </wp:inline>
        </w:drawing>
      </w:r>
    </w:p>
    <w:p>
      <w:pPr>
        <w:ind w:left="1690"/>
        <w:spacing w:before="6" w:line="186" w:lineRule="auto"/>
        <w:rPr>
          <w:rFonts w:ascii="SimSun" w:hAnsi="SimSun" w:eastAsia="SimSun" w:cs="SimSun"/>
          <w:sz w:val="17"/>
          <w:szCs w:val="17"/>
        </w:rPr>
      </w:pPr>
      <w:r>
        <w:rPr>
          <w:rFonts w:ascii="SimSun" w:hAnsi="SimSun" w:eastAsia="SimSun" w:cs="SimSun"/>
          <w:sz w:val="17"/>
          <w:szCs w:val="17"/>
          <w:spacing w:val="-9"/>
          <w:position w:val="-1"/>
        </w:rPr>
        <w:t>记录对编号</w:t>
      </w:r>
      <w:r>
        <w:rPr>
          <w:rFonts w:ascii="SimSun" w:hAnsi="SimSun" w:eastAsia="SimSun" w:cs="SimSun"/>
          <w:sz w:val="17"/>
          <w:szCs w:val="17"/>
          <w:spacing w:val="2"/>
          <w:position w:val="-1"/>
        </w:rPr>
        <w:t xml:space="preserve">                                 </w:t>
      </w:r>
      <w:r>
        <w:rPr>
          <w:rFonts w:ascii="SimSun" w:hAnsi="SimSun" w:eastAsia="SimSun" w:cs="SimSun"/>
          <w:sz w:val="17"/>
          <w:szCs w:val="17"/>
          <w:spacing w:val="-9"/>
          <w:position w:val="1"/>
        </w:rPr>
        <w:t>记录对编号</w:t>
      </w:r>
    </w:p>
    <w:p>
      <w:pPr>
        <w:ind w:left="1490"/>
        <w:spacing w:line="212" w:lineRule="auto"/>
        <w:rPr>
          <w:rFonts w:ascii="SimSun" w:hAnsi="SimSun" w:eastAsia="SimSun" w:cs="SimSun"/>
          <w:sz w:val="17"/>
          <w:szCs w:val="17"/>
        </w:rPr>
      </w:pPr>
      <w:r>
        <w:rPr>
          <w:rFonts w:ascii="Times New Roman" w:hAnsi="Times New Roman" w:eastAsia="Times New Roman" w:cs="Times New Roman"/>
          <w:sz w:val="17"/>
          <w:szCs w:val="17"/>
          <w:spacing w:val="-8"/>
        </w:rPr>
        <w:t>(a) </w:t>
      </w:r>
      <w:r>
        <w:rPr>
          <w:rFonts w:ascii="SimSun" w:hAnsi="SimSun" w:eastAsia="SimSun" w:cs="SimSun"/>
          <w:sz w:val="17"/>
          <w:szCs w:val="17"/>
          <w:spacing w:val="-8"/>
        </w:rPr>
        <w:t>正常记录对</w:t>
      </w:r>
      <w:r>
        <w:rPr>
          <w:rFonts w:ascii="SimSun" w:hAnsi="SimSun" w:eastAsia="SimSun" w:cs="SimSun"/>
          <w:sz w:val="17"/>
          <w:szCs w:val="17"/>
        </w:rPr>
        <w:t xml:space="preserve">                                </w:t>
      </w:r>
      <w:r>
        <w:rPr>
          <w:rFonts w:ascii="Times New Roman" w:hAnsi="Times New Roman" w:eastAsia="Times New Roman" w:cs="Times New Roman"/>
          <w:sz w:val="17"/>
          <w:szCs w:val="17"/>
          <w:spacing w:val="-8"/>
        </w:rPr>
        <w:t>(b)</w:t>
      </w:r>
      <w:r>
        <w:rPr>
          <w:rFonts w:ascii="Times New Roman" w:hAnsi="Times New Roman" w:eastAsia="Times New Roman" w:cs="Times New Roman"/>
          <w:sz w:val="17"/>
          <w:szCs w:val="17"/>
        </w:rPr>
        <w:t xml:space="preserve"> </w:t>
      </w:r>
      <w:r>
        <w:rPr>
          <w:rFonts w:ascii="SimSun" w:hAnsi="SimSun" w:eastAsia="SimSun" w:cs="SimSun"/>
          <w:sz w:val="17"/>
          <w:szCs w:val="17"/>
          <w:spacing w:val="-8"/>
        </w:rPr>
        <w:t>边界记录对</w:t>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3590"/>
        <w:spacing w:before="55" w:line="219" w:lineRule="auto"/>
        <w:rPr>
          <w:rFonts w:ascii="SimSun" w:hAnsi="SimSun" w:eastAsia="SimSun" w:cs="SimSun"/>
          <w:sz w:val="17"/>
          <w:szCs w:val="17"/>
        </w:rPr>
      </w:pPr>
      <w:r>
        <w:drawing>
          <wp:anchor distT="0" distB="0" distL="0" distR="0" simplePos="0" relativeHeight="252312576" behindDoc="0" locked="0" layoutInCell="1" allowOverlap="1">
            <wp:simplePos x="0" y="0"/>
            <wp:positionH relativeFrom="column">
              <wp:posOffset>1384299</wp:posOffset>
            </wp:positionH>
            <wp:positionV relativeFrom="paragraph">
              <wp:posOffset>-1702377</wp:posOffset>
            </wp:positionV>
            <wp:extent cx="2228889" cy="1739963"/>
            <wp:effectExtent l="0" t="0" r="0" b="0"/>
            <wp:wrapNone/>
            <wp:docPr id="502" name="IM 502"/>
            <wp:cNvGraphicFramePr/>
            <a:graphic>
              <a:graphicData uri="http://schemas.openxmlformats.org/drawingml/2006/picture">
                <pic:pic>
                  <pic:nvPicPr>
                    <pic:cNvPr id="502" name="IM 502"/>
                    <pic:cNvPicPr/>
                  </pic:nvPicPr>
                  <pic:blipFill>
                    <a:blip r:embed="rId329"/>
                    <a:stretch>
                      <a:fillRect/>
                    </a:stretch>
                  </pic:blipFill>
                  <pic:spPr>
                    <a:xfrm rot="0">
                      <a:off x="0" y="0"/>
                      <a:ext cx="2228889" cy="1739963"/>
                    </a:xfrm>
                    <a:prstGeom prst="rect">
                      <a:avLst/>
                    </a:prstGeom>
                  </pic:spPr>
                </pic:pic>
              </a:graphicData>
            </a:graphic>
          </wp:anchor>
        </w:drawing>
      </w:r>
      <w:r>
        <w:rPr>
          <w:rFonts w:ascii="SimSun" w:hAnsi="SimSun" w:eastAsia="SimSun" w:cs="SimSun"/>
          <w:sz w:val="17"/>
          <w:szCs w:val="17"/>
          <w:spacing w:val="-7"/>
        </w:rPr>
        <w:t>记录对编号</w:t>
      </w:r>
    </w:p>
    <w:p>
      <w:pPr>
        <w:ind w:left="3410"/>
        <w:spacing w:before="29" w:line="221" w:lineRule="auto"/>
        <w:rPr>
          <w:rFonts w:ascii="SimSun" w:hAnsi="SimSun" w:eastAsia="SimSun" w:cs="SimSun"/>
          <w:sz w:val="17"/>
          <w:szCs w:val="17"/>
        </w:rPr>
      </w:pPr>
      <w:r>
        <w:rPr>
          <w:rFonts w:ascii="SimSun" w:hAnsi="SimSun" w:eastAsia="SimSun" w:cs="SimSun"/>
          <w:sz w:val="17"/>
          <w:szCs w:val="17"/>
          <w:spacing w:val="-11"/>
        </w:rPr>
        <w:t>(c)原始记录对</w:t>
      </w:r>
    </w:p>
    <w:p>
      <w:pPr>
        <w:ind w:left="2320"/>
        <w:spacing w:before="219" w:line="213" w:lineRule="auto"/>
        <w:rPr>
          <w:rFonts w:ascii="SimSun" w:hAnsi="SimSun" w:eastAsia="SimSun" w:cs="SimSun"/>
          <w:sz w:val="17"/>
          <w:szCs w:val="17"/>
        </w:rPr>
      </w:pPr>
      <w:r>
        <w:rPr>
          <w:rFonts w:ascii="SimSun" w:hAnsi="SimSun" w:eastAsia="SimSun" w:cs="SimSun"/>
          <w:sz w:val="17"/>
          <w:szCs w:val="17"/>
          <w:spacing w:val="1"/>
        </w:rPr>
        <w:t>图</w:t>
      </w:r>
      <w:r>
        <w:rPr>
          <w:rFonts w:ascii="SimSun" w:hAnsi="SimSun" w:eastAsia="SimSun" w:cs="SimSun"/>
          <w:sz w:val="17"/>
          <w:szCs w:val="17"/>
          <w:spacing w:val="-14"/>
        </w:rPr>
        <w:t xml:space="preserve"> </w:t>
      </w:r>
      <w:r>
        <w:rPr>
          <w:rFonts w:ascii="SimSun" w:hAnsi="SimSun" w:eastAsia="SimSun" w:cs="SimSun"/>
          <w:sz w:val="17"/>
          <w:szCs w:val="17"/>
          <w:spacing w:val="1"/>
        </w:rPr>
        <w:t>6</w:t>
      </w:r>
      <w:r>
        <w:rPr>
          <w:rFonts w:ascii="SimSun" w:hAnsi="SimSun" w:eastAsia="SimSun" w:cs="SimSun"/>
          <w:sz w:val="17"/>
          <w:szCs w:val="17"/>
          <w:spacing w:val="-27"/>
        </w:rPr>
        <w:t xml:space="preserve"> </w:t>
      </w:r>
      <w:r>
        <w:rPr>
          <w:rFonts w:ascii="SimSun" w:hAnsi="SimSun" w:eastAsia="SimSun" w:cs="SimSun"/>
          <w:sz w:val="17"/>
          <w:szCs w:val="17"/>
          <w:spacing w:val="1"/>
        </w:rPr>
        <w:t>-</w:t>
      </w:r>
      <w:r>
        <w:rPr>
          <w:rFonts w:ascii="SimSun" w:hAnsi="SimSun" w:eastAsia="SimSun" w:cs="SimSun"/>
          <w:sz w:val="17"/>
          <w:szCs w:val="17"/>
          <w:spacing w:val="-21"/>
        </w:rPr>
        <w:t xml:space="preserve"> </w:t>
      </w:r>
      <w:r>
        <w:rPr>
          <w:rFonts w:ascii="SimSun" w:hAnsi="SimSun" w:eastAsia="SimSun" w:cs="SimSun"/>
          <w:sz w:val="17"/>
          <w:szCs w:val="17"/>
          <w:spacing w:val="1"/>
        </w:rPr>
        <w:t>7</w:t>
      </w:r>
      <w:r>
        <w:rPr>
          <w:rFonts w:ascii="SimSun" w:hAnsi="SimSun" w:eastAsia="SimSun" w:cs="SimSun"/>
          <w:sz w:val="17"/>
          <w:szCs w:val="17"/>
          <w:spacing w:val="74"/>
        </w:rPr>
        <w:t xml:space="preserve"> </w:t>
      </w:r>
      <w:r>
        <w:rPr>
          <w:rFonts w:ascii="SimSun" w:hAnsi="SimSun" w:eastAsia="SimSun" w:cs="SimSun"/>
          <w:sz w:val="17"/>
          <w:szCs w:val="17"/>
        </w:rPr>
        <w:t>dblp</w:t>
      </w:r>
      <w:r>
        <w:rPr>
          <w:rFonts w:ascii="SimSun" w:hAnsi="SimSun" w:eastAsia="SimSun" w:cs="SimSun"/>
          <w:sz w:val="17"/>
          <w:szCs w:val="17"/>
          <w:spacing w:val="1"/>
        </w:rPr>
        <w:t>_</w:t>
      </w:r>
      <w:r>
        <w:rPr>
          <w:rFonts w:ascii="SimSun" w:hAnsi="SimSun" w:eastAsia="SimSun" w:cs="SimSun"/>
          <w:sz w:val="17"/>
          <w:szCs w:val="17"/>
        </w:rPr>
        <w:t>acm</w:t>
      </w:r>
      <w:r>
        <w:rPr>
          <w:rFonts w:ascii="SimSun" w:hAnsi="SimSun" w:eastAsia="SimSun" w:cs="SimSun"/>
          <w:sz w:val="17"/>
          <w:szCs w:val="17"/>
          <w:spacing w:val="1"/>
        </w:rPr>
        <w:t xml:space="preserve"> 的记录相似度比较</w:t>
      </w:r>
    </w:p>
    <w:p>
      <w:pPr>
        <w:pStyle w:val="BodyText"/>
        <w:spacing w:line="289" w:lineRule="auto"/>
        <w:rPr/>
      </w:pPr>
      <w:r/>
    </w:p>
    <w:p>
      <w:pPr>
        <w:pStyle w:val="BodyText"/>
        <w:spacing w:line="290" w:lineRule="auto"/>
        <w:rPr/>
      </w:pPr>
      <w:r/>
    </w:p>
    <w:p>
      <w:pPr>
        <w:ind w:firstLine="100"/>
        <w:spacing w:before="1" w:line="2778" w:lineRule="exact"/>
        <w:rPr/>
      </w:pPr>
      <w:r>
        <w:rPr>
          <w:position w:val="-55"/>
        </w:rPr>
        <w:drawing>
          <wp:inline distT="0" distB="0" distL="0" distR="0">
            <wp:extent cx="4660937" cy="1764291"/>
            <wp:effectExtent l="0" t="0" r="0" b="0"/>
            <wp:docPr id="504" name="IM 504"/>
            <wp:cNvGraphicFramePr/>
            <a:graphic>
              <a:graphicData uri="http://schemas.openxmlformats.org/drawingml/2006/picture">
                <pic:pic>
                  <pic:nvPicPr>
                    <pic:cNvPr id="504" name="IM 504"/>
                    <pic:cNvPicPr/>
                  </pic:nvPicPr>
                  <pic:blipFill>
                    <a:blip r:embed="rId330"/>
                    <a:stretch>
                      <a:fillRect/>
                    </a:stretch>
                  </pic:blipFill>
                  <pic:spPr>
                    <a:xfrm rot="0">
                      <a:off x="0" y="0"/>
                      <a:ext cx="4660937" cy="1764291"/>
                    </a:xfrm>
                    <a:prstGeom prst="rect">
                      <a:avLst/>
                    </a:prstGeom>
                  </pic:spPr>
                </pic:pic>
              </a:graphicData>
            </a:graphic>
          </wp:inline>
        </w:drawing>
      </w:r>
    </w:p>
    <w:p>
      <w:pPr>
        <w:ind w:left="1730"/>
        <w:spacing w:line="173" w:lineRule="auto"/>
        <w:rPr>
          <w:rFonts w:ascii="SimSun" w:hAnsi="SimSun" w:eastAsia="SimSun" w:cs="SimSun"/>
          <w:sz w:val="17"/>
          <w:szCs w:val="17"/>
        </w:rPr>
      </w:pPr>
      <w:r>
        <w:rPr>
          <w:rFonts w:ascii="SimSun" w:hAnsi="SimSun" w:eastAsia="SimSun" w:cs="SimSun"/>
          <w:sz w:val="17"/>
          <w:szCs w:val="17"/>
          <w:spacing w:val="-6"/>
          <w:position w:val="-1"/>
        </w:rPr>
        <w:t>记录对编号                                    </w:t>
      </w:r>
      <w:r>
        <w:rPr>
          <w:rFonts w:ascii="SimSun" w:hAnsi="SimSun" w:eastAsia="SimSun" w:cs="SimSun"/>
          <w:sz w:val="17"/>
          <w:szCs w:val="17"/>
          <w:spacing w:val="-6"/>
          <w:position w:val="1"/>
        </w:rPr>
        <w:t>记录对编号</w:t>
      </w:r>
    </w:p>
    <w:p>
      <w:pPr>
        <w:ind w:left="1570"/>
        <w:spacing w:line="212" w:lineRule="auto"/>
        <w:rPr>
          <w:rFonts w:ascii="SimSun" w:hAnsi="SimSun" w:eastAsia="SimSun" w:cs="SimSun"/>
          <w:sz w:val="17"/>
          <w:szCs w:val="17"/>
        </w:rPr>
      </w:pPr>
      <w:r>
        <w:rPr>
          <w:rFonts w:ascii="Times New Roman" w:hAnsi="Times New Roman" w:eastAsia="Times New Roman" w:cs="Times New Roman"/>
          <w:sz w:val="17"/>
          <w:szCs w:val="17"/>
          <w:spacing w:val="-1"/>
        </w:rPr>
        <w:t>(a)</w:t>
      </w:r>
      <w:r>
        <w:rPr>
          <w:rFonts w:ascii="SimSun" w:hAnsi="SimSun" w:eastAsia="SimSun" w:cs="SimSun"/>
          <w:sz w:val="17"/>
          <w:szCs w:val="17"/>
          <w:spacing w:val="-1"/>
        </w:rPr>
        <w:t>正常记录对                               </w:t>
      </w:r>
      <w:r>
        <w:rPr>
          <w:rFonts w:ascii="Times New Roman" w:hAnsi="Times New Roman" w:eastAsia="Times New Roman" w:cs="Times New Roman"/>
          <w:sz w:val="17"/>
          <w:szCs w:val="17"/>
          <w:spacing w:val="-1"/>
        </w:rPr>
        <w:t>(b)</w:t>
      </w:r>
      <w:r>
        <w:rPr>
          <w:rFonts w:ascii="SimSun" w:hAnsi="SimSun" w:eastAsia="SimSun" w:cs="SimSun"/>
          <w:sz w:val="17"/>
          <w:szCs w:val="17"/>
          <w:spacing w:val="-2"/>
        </w:rPr>
        <w:t>边界记录对</w:t>
      </w:r>
    </w:p>
    <w:p>
      <w:pPr>
        <w:spacing w:line="212" w:lineRule="auto"/>
        <w:sectPr>
          <w:pgSz w:w="8720" w:h="13250"/>
          <w:pgMar w:top="400" w:right="389" w:bottom="400" w:left="889" w:header="0" w:footer="0" w:gutter="0"/>
        </w:sectPr>
        <w:rPr>
          <w:rFonts w:ascii="SimSun" w:hAnsi="SimSun" w:eastAsia="SimSun" w:cs="SimSun"/>
          <w:sz w:val="17"/>
          <w:szCs w:val="17"/>
        </w:rPr>
      </w:pPr>
    </w:p>
    <w:p>
      <w:pPr>
        <w:spacing w:before="97"/>
        <w:jc w:val="right"/>
        <w:rPr>
          <w:sz w:val="23"/>
          <w:szCs w:val="23"/>
        </w:rPr>
      </w:pPr>
      <w:r>
        <mc:AlternateContent xmlns:mc="http://schemas.openxmlformats.org/markup-compatibility/2006">
          <mc:Choice Requires="wps">
            <w:drawing>
              <wp:anchor distT="0" distB="0" distL="0" distR="0" simplePos="0" relativeHeight="252317696" behindDoc="0" locked="0" layoutInCell="0" allowOverlap="1">
                <wp:simplePos x="0" y="0"/>
                <wp:positionH relativeFrom="page">
                  <wp:posOffset>1339723</wp:posOffset>
                </wp:positionH>
                <wp:positionV relativeFrom="page">
                  <wp:posOffset>1595089</wp:posOffset>
                </wp:positionV>
                <wp:extent cx="530225" cy="166370"/>
                <wp:effectExtent l="0" t="0" r="0" b="0"/>
                <wp:wrapNone/>
                <wp:docPr id="506" name="TextBox 506"/>
                <wp:cNvGraphicFramePr/>
                <a:graphic>
                  <a:graphicData uri="http://schemas.microsoft.com/office/word/2010/wordprocessingShape">
                    <wps:wsp>
                      <wps:cNvSpPr txBox="1"/>
                      <wps:spPr>
                        <a:xfrm rot="16200000">
                          <a:off x="1339723" y="1595089"/>
                          <a:ext cx="530225" cy="1663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
                              </w:rPr>
                              <w:t>记录相似度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64" style="position:absolute;margin-left:105.49pt;margin-top:125.598pt;mso-position-vertical-relative:page;mso-position-horizontal-relative:page;width:41.75pt;height:13.1pt;z-index:252317696;rotation:270;" o:allowincell="f" filled="false" stroked="false" type="#_x0000_t202">
                <v:fill on="false"/>
                <v:stroke on="false"/>
                <v:path/>
                <v:imagedata o:title=""/>
                <o:lock v:ext="edit" aspectratio="false"/>
                <v:textbox inset="0mm,0mm,0mm,0mm">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
                        </w:rPr>
                        <w:t>记录相似度</w:t>
                      </w:r>
                    </w:p>
                  </w:txbxContent>
                </v:textbox>
              </v:shape>
            </w:pict>
          </mc:Fallback>
        </mc:AlternateContent>
      </w:r>
      <w:r>
        <mc:AlternateContent xmlns:mc="http://schemas.openxmlformats.org/markup-compatibility/2006">
          <mc:Choice Requires="wps">
            <w:drawing>
              <wp:anchor distT="0" distB="0" distL="0" distR="0" simplePos="0" relativeHeight="252318720" behindDoc="0" locked="0" layoutInCell="0" allowOverlap="1">
                <wp:simplePos x="0" y="0"/>
                <wp:positionH relativeFrom="page">
                  <wp:posOffset>2469977</wp:posOffset>
                </wp:positionH>
                <wp:positionV relativeFrom="page">
                  <wp:posOffset>3970038</wp:posOffset>
                </wp:positionV>
                <wp:extent cx="530225" cy="166370"/>
                <wp:effectExtent l="0" t="0" r="0" b="0"/>
                <wp:wrapNone/>
                <wp:docPr id="508" name="TextBox 508"/>
                <wp:cNvGraphicFramePr/>
                <a:graphic>
                  <a:graphicData uri="http://schemas.microsoft.com/office/word/2010/wordprocessingShape">
                    <wps:wsp>
                      <wps:cNvSpPr txBox="1"/>
                      <wps:spPr>
                        <a:xfrm rot="16200000">
                          <a:off x="2469977" y="3970038"/>
                          <a:ext cx="530225" cy="1663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
                              </w:rPr>
                              <w:t>记录相似度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66" style="position:absolute;margin-left:194.486pt;margin-top:312.601pt;mso-position-vertical-relative:page;mso-position-horizontal-relative:page;width:41.75pt;height:13.1pt;z-index:252318720;rotation:270;" o:allowincell="f" filled="false" stroked="false" type="#_x0000_t202">
                <v:fill on="false"/>
                <v:stroke on="false"/>
                <v:path/>
                <v:imagedata o:title=""/>
                <o:lock v:ext="edit" aspectratio="false"/>
                <v:textbox inset="0mm,0mm,0mm,0mm">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
                        </w:rPr>
                        <w:t>记录相似度</w:t>
                      </w:r>
                    </w:p>
                  </w:txbxContent>
                </v:textbox>
              </v:shape>
            </w:pict>
          </mc:Fallback>
        </mc:AlternateContent>
      </w:r>
      <w:r>
        <mc:AlternateContent xmlns:mc="http://schemas.openxmlformats.org/markup-compatibility/2006">
          <mc:Choice Requires="wps">
            <w:drawing>
              <wp:anchor distT="0" distB="0" distL="0" distR="0" simplePos="0" relativeHeight="252316672" behindDoc="0" locked="0" layoutInCell="0" allowOverlap="1">
                <wp:simplePos x="0" y="0"/>
                <wp:positionH relativeFrom="page">
                  <wp:posOffset>1295260</wp:posOffset>
                </wp:positionH>
                <wp:positionV relativeFrom="page">
                  <wp:posOffset>6052863</wp:posOffset>
                </wp:positionV>
                <wp:extent cx="530225" cy="166370"/>
                <wp:effectExtent l="0" t="0" r="0" b="0"/>
                <wp:wrapNone/>
                <wp:docPr id="510" name="TextBox 510"/>
                <wp:cNvGraphicFramePr/>
                <a:graphic>
                  <a:graphicData uri="http://schemas.microsoft.com/office/word/2010/wordprocessingShape">
                    <wps:wsp>
                      <wps:cNvSpPr txBox="1"/>
                      <wps:spPr>
                        <a:xfrm rot="16200000">
                          <a:off x="1295260" y="6052863"/>
                          <a:ext cx="530225" cy="1663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
                              </w:rPr>
                              <w:t>记录相似度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68" style="position:absolute;margin-left:101.989pt;margin-top:476.603pt;mso-position-vertical-relative:page;mso-position-horizontal-relative:page;width:41.75pt;height:13.1pt;z-index:252316672;rotation:270;" o:allowincell="f" filled="false" stroked="false" type="#_x0000_t202">
                <v:fill on="false"/>
                <v:stroke on="false"/>
                <v:path/>
                <v:imagedata o:title=""/>
                <o:lock v:ext="edit" aspectratio="false"/>
                <v:textbox inset="0mm,0mm,0mm,0mm">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
                        </w:rPr>
                        <w:t>记录相似度</w:t>
                      </w:r>
                    </w:p>
                  </w:txbxContent>
                </v:textbox>
              </v:shape>
            </w:pict>
          </mc:Fallback>
        </mc:AlternateContent>
      </w:r>
      <w:r>
        <w:rPr>
          <w:rFonts w:ascii="KaiTi" w:hAnsi="KaiTi" w:eastAsia="KaiTi" w:cs="KaiTi"/>
          <w:sz w:val="23"/>
          <w:szCs w:val="23"/>
          <w:spacing w:val="5"/>
        </w:rPr>
        <w:t>第6章基于关系的实体分辨</w:t>
      </w:r>
      <w:r>
        <w:rPr>
          <w:rFonts w:ascii="KaiTi" w:hAnsi="KaiTi" w:eastAsia="KaiTi" w:cs="KaiTi"/>
          <w:sz w:val="23"/>
          <w:szCs w:val="23"/>
          <w:spacing w:val="-32"/>
        </w:rPr>
        <w:t xml:space="preserve"> </w:t>
      </w:r>
      <w:r>
        <w:rPr>
          <w:sz w:val="23"/>
          <w:szCs w:val="23"/>
          <w:position w:val="-14"/>
        </w:rPr>
        <w:drawing>
          <wp:inline distT="0" distB="0" distL="0" distR="0">
            <wp:extent cx="292143" cy="311140"/>
            <wp:effectExtent l="0" t="0" r="0" b="0"/>
            <wp:docPr id="512" name="IM 512"/>
            <wp:cNvGraphicFramePr/>
            <a:graphic>
              <a:graphicData uri="http://schemas.openxmlformats.org/drawingml/2006/picture">
                <pic:pic>
                  <pic:nvPicPr>
                    <pic:cNvPr id="512" name="IM 512"/>
                    <pic:cNvPicPr/>
                  </pic:nvPicPr>
                  <pic:blipFill>
                    <a:blip r:embed="rId331"/>
                    <a:stretch>
                      <a:fillRect/>
                    </a:stretch>
                  </pic:blipFill>
                  <pic:spPr>
                    <a:xfrm rot="0">
                      <a:off x="0" y="0"/>
                      <a:ext cx="292143" cy="311140"/>
                    </a:xfrm>
                    <a:prstGeom prst="rect">
                      <a:avLst/>
                    </a:prstGeom>
                  </pic:spPr>
                </pic:pic>
              </a:graphicData>
            </a:graphic>
          </wp:inline>
        </w:drawing>
      </w:r>
    </w:p>
    <w:p>
      <w:pPr>
        <w:pStyle w:val="BodyText"/>
        <w:spacing w:line="298" w:lineRule="auto"/>
        <w:rPr/>
      </w:pPr>
      <w:r/>
    </w:p>
    <w:p>
      <w:pPr>
        <w:ind w:firstLine="2079"/>
        <w:spacing w:line="2638" w:lineRule="exact"/>
        <w:rPr/>
      </w:pPr>
      <w:r>
        <w:rPr>
          <w:position w:val="-52"/>
        </w:rPr>
        <w:drawing>
          <wp:inline distT="0" distB="0" distL="0" distR="0">
            <wp:extent cx="2127225" cy="1675358"/>
            <wp:effectExtent l="0" t="0" r="0" b="0"/>
            <wp:docPr id="514" name="IM 514"/>
            <wp:cNvGraphicFramePr/>
            <a:graphic>
              <a:graphicData uri="http://schemas.openxmlformats.org/drawingml/2006/picture">
                <pic:pic>
                  <pic:nvPicPr>
                    <pic:cNvPr id="514" name="IM 514"/>
                    <pic:cNvPicPr/>
                  </pic:nvPicPr>
                  <pic:blipFill>
                    <a:blip r:embed="rId332"/>
                    <a:stretch>
                      <a:fillRect/>
                    </a:stretch>
                  </pic:blipFill>
                  <pic:spPr>
                    <a:xfrm rot="0">
                      <a:off x="0" y="0"/>
                      <a:ext cx="2127225" cy="1675358"/>
                    </a:xfrm>
                    <a:prstGeom prst="rect">
                      <a:avLst/>
                    </a:prstGeom>
                  </pic:spPr>
                </pic:pic>
              </a:graphicData>
            </a:graphic>
          </wp:inline>
        </w:drawing>
      </w:r>
    </w:p>
    <w:p>
      <w:pPr>
        <w:ind w:left="3409"/>
        <w:spacing w:line="205" w:lineRule="auto"/>
        <w:rPr>
          <w:rFonts w:ascii="SimSun" w:hAnsi="SimSun" w:eastAsia="SimSun" w:cs="SimSun"/>
          <w:sz w:val="17"/>
          <w:szCs w:val="17"/>
        </w:rPr>
      </w:pPr>
      <w:r>
        <w:rPr>
          <w:rFonts w:ascii="SimSun" w:hAnsi="SimSun" w:eastAsia="SimSun" w:cs="SimSun"/>
          <w:sz w:val="17"/>
          <w:szCs w:val="17"/>
          <w:spacing w:val="-5"/>
        </w:rPr>
        <w:t>记录对编号</w:t>
      </w:r>
    </w:p>
    <w:p>
      <w:pPr>
        <w:ind w:left="3270"/>
        <w:spacing w:line="212" w:lineRule="auto"/>
        <w:rPr>
          <w:rFonts w:ascii="SimSun" w:hAnsi="SimSun" w:eastAsia="SimSun" w:cs="SimSun"/>
          <w:sz w:val="17"/>
          <w:szCs w:val="17"/>
        </w:rPr>
      </w:pPr>
      <w:r>
        <w:rPr>
          <w:rFonts w:ascii="Times New Roman" w:hAnsi="Times New Roman" w:eastAsia="Times New Roman" w:cs="Times New Roman"/>
          <w:sz w:val="17"/>
          <w:szCs w:val="17"/>
        </w:rPr>
        <w:t>(c)</w:t>
      </w:r>
      <w:r>
        <w:rPr>
          <w:rFonts w:ascii="SimSun" w:hAnsi="SimSun" w:eastAsia="SimSun" w:cs="SimSun"/>
          <w:sz w:val="17"/>
          <w:szCs w:val="17"/>
        </w:rPr>
        <w:t>原始记录对</w:t>
      </w:r>
    </w:p>
    <w:p>
      <w:pPr>
        <w:ind w:left="2269"/>
        <w:spacing w:before="234" w:line="212" w:lineRule="auto"/>
        <w:rPr>
          <w:rFonts w:ascii="SimSun" w:hAnsi="SimSun" w:eastAsia="SimSun" w:cs="SimSun"/>
          <w:sz w:val="17"/>
          <w:szCs w:val="17"/>
        </w:rPr>
      </w:pPr>
      <w:r>
        <w:rPr>
          <w:rFonts w:ascii="SimSun" w:hAnsi="SimSun" w:eastAsia="SimSun" w:cs="SimSun"/>
          <w:sz w:val="17"/>
          <w:szCs w:val="17"/>
          <w:spacing w:val="2"/>
        </w:rPr>
        <w:t>图</w:t>
      </w:r>
      <w:r>
        <w:rPr>
          <w:rFonts w:ascii="SimSun" w:hAnsi="SimSun" w:eastAsia="SimSun" w:cs="SimSun"/>
          <w:sz w:val="17"/>
          <w:szCs w:val="17"/>
          <w:spacing w:val="-30"/>
        </w:rPr>
        <w:t xml:space="preserve"> </w:t>
      </w:r>
      <w:r>
        <w:rPr>
          <w:rFonts w:ascii="Times New Roman" w:hAnsi="Times New Roman" w:eastAsia="Times New Roman" w:cs="Times New Roman"/>
          <w:sz w:val="17"/>
          <w:szCs w:val="17"/>
          <w:spacing w:val="2"/>
        </w:rPr>
        <w:t>6-8       </w:t>
      </w:r>
      <w:r>
        <w:rPr>
          <w:rFonts w:ascii="Times New Roman" w:hAnsi="Times New Roman" w:eastAsia="Times New Roman" w:cs="Times New Roman"/>
          <w:sz w:val="17"/>
          <w:szCs w:val="17"/>
        </w:rPr>
        <w:t>abt</w:t>
      </w:r>
      <w:r>
        <w:rPr>
          <w:rFonts w:ascii="Times New Roman" w:hAnsi="Times New Roman" w:eastAsia="Times New Roman" w:cs="Times New Roman"/>
          <w:sz w:val="17"/>
          <w:szCs w:val="17"/>
          <w:spacing w:val="2"/>
        </w:rPr>
        <w:t>_</w:t>
      </w:r>
      <w:r>
        <w:rPr>
          <w:rFonts w:ascii="Times New Roman" w:hAnsi="Times New Roman" w:eastAsia="Times New Roman" w:cs="Times New Roman"/>
          <w:sz w:val="17"/>
          <w:szCs w:val="17"/>
        </w:rPr>
        <w:t>buy</w:t>
      </w:r>
      <w:r>
        <w:rPr>
          <w:rFonts w:ascii="Times New Roman" w:hAnsi="Times New Roman" w:eastAsia="Times New Roman" w:cs="Times New Roman"/>
          <w:sz w:val="17"/>
          <w:szCs w:val="17"/>
          <w:spacing w:val="7"/>
        </w:rPr>
        <w:t xml:space="preserve">  </w:t>
      </w:r>
      <w:r>
        <w:rPr>
          <w:rFonts w:ascii="SimSun" w:hAnsi="SimSun" w:eastAsia="SimSun" w:cs="SimSun"/>
          <w:sz w:val="17"/>
          <w:szCs w:val="17"/>
          <w:spacing w:val="2"/>
        </w:rPr>
        <w:t>的记录相似度比较</w:t>
      </w:r>
    </w:p>
    <w:p>
      <w:pPr>
        <w:pStyle w:val="BodyText"/>
        <w:spacing w:line="295" w:lineRule="auto"/>
        <w:rPr/>
      </w:pPr>
      <w:r/>
    </w:p>
    <w:p>
      <w:pPr>
        <w:spacing w:before="1" w:line="2778" w:lineRule="exact"/>
        <w:rPr/>
      </w:pPr>
      <w:r>
        <w:rPr>
          <w:position w:val="-55"/>
        </w:rPr>
        <w:drawing>
          <wp:inline distT="0" distB="0" distL="0" distR="0">
            <wp:extent cx="4667250" cy="1764250"/>
            <wp:effectExtent l="0" t="0" r="0" b="0"/>
            <wp:docPr id="516" name="IM 516"/>
            <wp:cNvGraphicFramePr/>
            <a:graphic>
              <a:graphicData uri="http://schemas.openxmlformats.org/drawingml/2006/picture">
                <pic:pic>
                  <pic:nvPicPr>
                    <pic:cNvPr id="516" name="IM 516"/>
                    <pic:cNvPicPr/>
                  </pic:nvPicPr>
                  <pic:blipFill>
                    <a:blip r:embed="rId333"/>
                    <a:stretch>
                      <a:fillRect/>
                    </a:stretch>
                  </pic:blipFill>
                  <pic:spPr>
                    <a:xfrm rot="0">
                      <a:off x="0" y="0"/>
                      <a:ext cx="4667250" cy="1764250"/>
                    </a:xfrm>
                    <a:prstGeom prst="rect">
                      <a:avLst/>
                    </a:prstGeom>
                  </pic:spPr>
                </pic:pic>
              </a:graphicData>
            </a:graphic>
          </wp:inline>
        </w:drawing>
      </w:r>
    </w:p>
    <w:p>
      <w:pPr>
        <w:ind w:left="1659"/>
        <w:spacing w:before="1" w:line="206" w:lineRule="auto"/>
        <w:rPr>
          <w:rFonts w:ascii="SimSun" w:hAnsi="SimSun" w:eastAsia="SimSun" w:cs="SimSun"/>
          <w:sz w:val="17"/>
          <w:szCs w:val="17"/>
        </w:rPr>
      </w:pPr>
      <w:r>
        <w:rPr>
          <w:rFonts w:ascii="SimSun" w:hAnsi="SimSun" w:eastAsia="SimSun" w:cs="SimSun"/>
          <w:sz w:val="17"/>
          <w:szCs w:val="17"/>
          <w:spacing w:val="-2"/>
        </w:rPr>
        <w:t>记录对编号              </w:t>
      </w:r>
      <w:r>
        <w:rPr>
          <w:rFonts w:ascii="SimSun" w:hAnsi="SimSun" w:eastAsia="SimSun" w:cs="SimSun"/>
          <w:sz w:val="17"/>
          <w:szCs w:val="17"/>
          <w:spacing w:val="-3"/>
        </w:rPr>
        <w:t xml:space="preserve">                   记录对编号</w:t>
      </w:r>
    </w:p>
    <w:p>
      <w:pPr>
        <w:ind w:left="1509"/>
        <w:spacing w:before="29" w:line="212" w:lineRule="auto"/>
        <w:rPr>
          <w:rFonts w:ascii="SimSun" w:hAnsi="SimSun" w:eastAsia="SimSun" w:cs="SimSun"/>
          <w:sz w:val="17"/>
          <w:szCs w:val="17"/>
        </w:rPr>
      </w:pPr>
      <w:r>
        <w:rPr>
          <w:rFonts w:ascii="Times New Roman" w:hAnsi="Times New Roman" w:eastAsia="Times New Roman" w:cs="Times New Roman"/>
          <w:sz w:val="17"/>
          <w:szCs w:val="17"/>
          <w:spacing w:val="-3"/>
        </w:rPr>
        <w:t>(a)</w:t>
      </w:r>
      <w:r>
        <w:rPr>
          <w:rFonts w:ascii="SimSun" w:hAnsi="SimSun" w:eastAsia="SimSun" w:cs="SimSun"/>
          <w:sz w:val="17"/>
          <w:szCs w:val="17"/>
          <w:spacing w:val="-3"/>
        </w:rPr>
        <w:t>正常记录对</w:t>
      </w:r>
      <w:r>
        <w:rPr>
          <w:rFonts w:ascii="SimSun" w:hAnsi="SimSun" w:eastAsia="SimSun" w:cs="SimSun"/>
          <w:sz w:val="17"/>
          <w:szCs w:val="17"/>
          <w:spacing w:val="1"/>
        </w:rPr>
        <w:t xml:space="preserve">                              </w:t>
      </w:r>
      <w:r>
        <w:rPr>
          <w:rFonts w:ascii="Times New Roman" w:hAnsi="Times New Roman" w:eastAsia="Times New Roman" w:cs="Times New Roman"/>
          <w:sz w:val="17"/>
          <w:szCs w:val="17"/>
          <w:spacing w:val="-3"/>
        </w:rPr>
        <w:t>(b)</w:t>
      </w:r>
      <w:r>
        <w:rPr>
          <w:rFonts w:ascii="SimSun" w:hAnsi="SimSun" w:eastAsia="SimSun" w:cs="SimSun"/>
          <w:sz w:val="17"/>
          <w:szCs w:val="17"/>
          <w:spacing w:val="-3"/>
        </w:rPr>
        <w:t>边界记录对</w:t>
      </w:r>
    </w:p>
    <w:p>
      <w:pPr>
        <w:ind w:firstLine="1989"/>
        <w:spacing w:before="77" w:line="2788" w:lineRule="exact"/>
        <w:rPr/>
      </w:pPr>
      <w:r>
        <w:rPr>
          <w:position w:val="-55"/>
        </w:rPr>
        <w:drawing>
          <wp:inline distT="0" distB="0" distL="0" distR="0">
            <wp:extent cx="2285977" cy="1770644"/>
            <wp:effectExtent l="0" t="0" r="0" b="0"/>
            <wp:docPr id="518" name="IM 518"/>
            <wp:cNvGraphicFramePr/>
            <a:graphic>
              <a:graphicData uri="http://schemas.openxmlformats.org/drawingml/2006/picture">
                <pic:pic>
                  <pic:nvPicPr>
                    <pic:cNvPr id="518" name="IM 518"/>
                    <pic:cNvPicPr/>
                  </pic:nvPicPr>
                  <pic:blipFill>
                    <a:blip r:embed="rId334"/>
                    <a:stretch>
                      <a:fillRect/>
                    </a:stretch>
                  </pic:blipFill>
                  <pic:spPr>
                    <a:xfrm rot="0">
                      <a:off x="0" y="0"/>
                      <a:ext cx="2285977" cy="1770644"/>
                    </a:xfrm>
                    <a:prstGeom prst="rect">
                      <a:avLst/>
                    </a:prstGeom>
                  </pic:spPr>
                </pic:pic>
              </a:graphicData>
            </a:graphic>
          </wp:inline>
        </w:drawing>
      </w:r>
    </w:p>
    <w:p>
      <w:pPr>
        <w:ind w:left="3439"/>
        <w:spacing w:before="1" w:line="194" w:lineRule="auto"/>
        <w:rPr>
          <w:rFonts w:ascii="SimSun" w:hAnsi="SimSun" w:eastAsia="SimSun" w:cs="SimSun"/>
          <w:sz w:val="17"/>
          <w:szCs w:val="17"/>
        </w:rPr>
      </w:pPr>
      <w:r>
        <w:rPr>
          <w:rFonts w:ascii="SimSun" w:hAnsi="SimSun" w:eastAsia="SimSun" w:cs="SimSun"/>
          <w:sz w:val="17"/>
          <w:szCs w:val="17"/>
          <w:spacing w:val="-7"/>
        </w:rPr>
        <w:t>记录对编号</w:t>
      </w:r>
    </w:p>
    <w:p>
      <w:pPr>
        <w:ind w:left="3319"/>
        <w:spacing w:line="212" w:lineRule="auto"/>
        <w:rPr>
          <w:rFonts w:ascii="SimSun" w:hAnsi="SimSun" w:eastAsia="SimSun" w:cs="SimSun"/>
          <w:sz w:val="17"/>
          <w:szCs w:val="17"/>
        </w:rPr>
      </w:pPr>
      <w:r>
        <w:rPr>
          <w:rFonts w:ascii="Times New Roman" w:hAnsi="Times New Roman" w:eastAsia="Times New Roman" w:cs="Times New Roman"/>
          <w:sz w:val="17"/>
          <w:szCs w:val="17"/>
          <w:spacing w:val="-3"/>
        </w:rPr>
        <w:t>(c)</w:t>
      </w:r>
      <w:r>
        <w:rPr>
          <w:rFonts w:ascii="SimSun" w:hAnsi="SimSun" w:eastAsia="SimSun" w:cs="SimSun"/>
          <w:sz w:val="17"/>
          <w:szCs w:val="17"/>
          <w:spacing w:val="-3"/>
        </w:rPr>
        <w:t>原始记录对</w:t>
      </w:r>
    </w:p>
    <w:p>
      <w:pPr>
        <w:ind w:left="2199"/>
        <w:spacing w:before="257" w:line="213" w:lineRule="auto"/>
        <w:rPr>
          <w:rFonts w:ascii="SimSun" w:hAnsi="SimSun" w:eastAsia="SimSun" w:cs="SimSun"/>
          <w:sz w:val="17"/>
          <w:szCs w:val="17"/>
        </w:rPr>
      </w:pPr>
      <w:r>
        <w:rPr>
          <w:rFonts w:ascii="SimSun" w:hAnsi="SimSun" w:eastAsia="SimSun" w:cs="SimSun"/>
          <w:sz w:val="17"/>
          <w:szCs w:val="17"/>
          <w:spacing w:val="1"/>
        </w:rPr>
        <w:t>图</w:t>
      </w:r>
      <w:r>
        <w:rPr>
          <w:rFonts w:ascii="SimSun" w:hAnsi="SimSun" w:eastAsia="SimSun" w:cs="SimSun"/>
          <w:sz w:val="17"/>
          <w:szCs w:val="17"/>
          <w:spacing w:val="-16"/>
        </w:rPr>
        <w:t xml:space="preserve"> </w:t>
      </w:r>
      <w:r>
        <w:rPr>
          <w:rFonts w:ascii="SimSun" w:hAnsi="SimSun" w:eastAsia="SimSun" w:cs="SimSun"/>
          <w:sz w:val="17"/>
          <w:szCs w:val="17"/>
          <w:spacing w:val="1"/>
        </w:rPr>
        <w:t>6</w:t>
      </w:r>
      <w:r>
        <w:rPr>
          <w:rFonts w:ascii="SimSun" w:hAnsi="SimSun" w:eastAsia="SimSun" w:cs="SimSun"/>
          <w:sz w:val="17"/>
          <w:szCs w:val="17"/>
          <w:spacing w:val="-26"/>
        </w:rPr>
        <w:t xml:space="preserve"> </w:t>
      </w:r>
      <w:r>
        <w:rPr>
          <w:rFonts w:ascii="SimSun" w:hAnsi="SimSun" w:eastAsia="SimSun" w:cs="SimSun"/>
          <w:sz w:val="17"/>
          <w:szCs w:val="17"/>
          <w:spacing w:val="1"/>
        </w:rPr>
        <w:t>-</w:t>
      </w:r>
      <w:r>
        <w:rPr>
          <w:rFonts w:ascii="SimSun" w:hAnsi="SimSun" w:eastAsia="SimSun" w:cs="SimSun"/>
          <w:sz w:val="17"/>
          <w:szCs w:val="17"/>
          <w:spacing w:val="-25"/>
        </w:rPr>
        <w:t xml:space="preserve"> </w:t>
      </w:r>
      <w:r>
        <w:rPr>
          <w:rFonts w:ascii="SimSun" w:hAnsi="SimSun" w:eastAsia="SimSun" w:cs="SimSun"/>
          <w:sz w:val="17"/>
          <w:szCs w:val="17"/>
          <w:spacing w:val="1"/>
        </w:rPr>
        <w:t>9</w:t>
      </w:r>
      <w:r>
        <w:rPr>
          <w:rFonts w:ascii="SimSun" w:hAnsi="SimSun" w:eastAsia="SimSun" w:cs="SimSun"/>
          <w:sz w:val="17"/>
          <w:szCs w:val="17"/>
          <w:spacing w:val="74"/>
        </w:rPr>
        <w:t xml:space="preserve"> </w:t>
      </w:r>
      <w:r>
        <w:rPr>
          <w:rFonts w:ascii="SimSun" w:hAnsi="SimSun" w:eastAsia="SimSun" w:cs="SimSun"/>
          <w:sz w:val="17"/>
          <w:szCs w:val="17"/>
        </w:rPr>
        <w:t>amazon</w:t>
      </w:r>
      <w:r>
        <w:rPr>
          <w:rFonts w:ascii="SimSun" w:hAnsi="SimSun" w:eastAsia="SimSun" w:cs="SimSun"/>
          <w:sz w:val="17"/>
          <w:szCs w:val="17"/>
          <w:spacing w:val="1"/>
        </w:rPr>
        <w:t>_</w:t>
      </w:r>
      <w:r>
        <w:rPr>
          <w:rFonts w:ascii="SimSun" w:hAnsi="SimSun" w:eastAsia="SimSun" w:cs="SimSun"/>
          <w:sz w:val="17"/>
          <w:szCs w:val="17"/>
        </w:rPr>
        <w:t>gp</w:t>
      </w:r>
      <w:r>
        <w:rPr>
          <w:rFonts w:ascii="SimSun" w:hAnsi="SimSun" w:eastAsia="SimSun" w:cs="SimSun"/>
          <w:sz w:val="17"/>
          <w:szCs w:val="17"/>
          <w:spacing w:val="1"/>
        </w:rPr>
        <w:t xml:space="preserve"> 的记录相似度比较</w:t>
      </w:r>
    </w:p>
    <w:p>
      <w:pPr>
        <w:spacing w:line="213" w:lineRule="auto"/>
        <w:sectPr>
          <w:pgSz w:w="8720" w:h="13250"/>
          <w:pgMar w:top="402" w:right="799" w:bottom="400" w:left="540" w:header="0" w:footer="0" w:gutter="0"/>
        </w:sectPr>
        <w:rPr>
          <w:rFonts w:ascii="SimSun" w:hAnsi="SimSun" w:eastAsia="SimSun" w:cs="SimSun"/>
          <w:sz w:val="17"/>
          <w:szCs w:val="17"/>
        </w:rPr>
      </w:pPr>
    </w:p>
    <w:p>
      <w:pPr>
        <w:ind w:left="79"/>
        <w:spacing w:before="194" w:line="224" w:lineRule="auto"/>
        <w:rPr>
          <w:rFonts w:ascii="KaiTi" w:hAnsi="KaiTi" w:eastAsia="KaiTi" w:cs="KaiTi"/>
          <w:sz w:val="22"/>
          <w:szCs w:val="22"/>
        </w:rPr>
      </w:pPr>
      <w:r>
        <w:drawing>
          <wp:anchor distT="0" distB="0" distL="0" distR="0" simplePos="0" relativeHeight="252322816" behindDoc="1" locked="0" layoutInCell="1" allowOverlap="1">
            <wp:simplePos x="0" y="0"/>
            <wp:positionH relativeFrom="column">
              <wp:posOffset>0</wp:posOffset>
            </wp:positionH>
            <wp:positionV relativeFrom="paragraph">
              <wp:posOffset>-252</wp:posOffset>
            </wp:positionV>
            <wp:extent cx="304767" cy="311139"/>
            <wp:effectExtent l="0" t="0" r="0" b="0"/>
            <wp:wrapNone/>
            <wp:docPr id="520" name="IM 520"/>
            <wp:cNvGraphicFramePr/>
            <a:graphic>
              <a:graphicData uri="http://schemas.openxmlformats.org/drawingml/2006/picture">
                <pic:pic>
                  <pic:nvPicPr>
                    <pic:cNvPr id="520" name="IM 520"/>
                    <pic:cNvPicPr/>
                  </pic:nvPicPr>
                  <pic:blipFill>
                    <a:blip r:embed="rId335"/>
                    <a:stretch>
                      <a:fillRect/>
                    </a:stretch>
                  </pic:blipFill>
                  <pic:spPr>
                    <a:xfrm rot="0">
                      <a:off x="0" y="0"/>
                      <a:ext cx="304767" cy="311139"/>
                    </a:xfrm>
                    <a:prstGeom prst="rect">
                      <a:avLst/>
                    </a:prstGeom>
                  </pic:spPr>
                </pic:pic>
              </a:graphicData>
            </a:graphic>
          </wp:anchor>
        </w:drawing>
      </w:r>
      <w:r>
        <w:drawing>
          <wp:anchor distT="0" distB="0" distL="0" distR="0" simplePos="0" relativeHeight="252323840" behindDoc="0" locked="0" layoutInCell="0" allowOverlap="1">
            <wp:simplePos x="0" y="0"/>
            <wp:positionH relativeFrom="page">
              <wp:posOffset>977924</wp:posOffset>
            </wp:positionH>
            <wp:positionV relativeFrom="page">
              <wp:posOffset>3092473</wp:posOffset>
            </wp:positionV>
            <wp:extent cx="1663651" cy="857193"/>
            <wp:effectExtent l="0" t="0" r="0" b="0"/>
            <wp:wrapNone/>
            <wp:docPr id="522" name="IM 522"/>
            <wp:cNvGraphicFramePr/>
            <a:graphic>
              <a:graphicData uri="http://schemas.openxmlformats.org/drawingml/2006/picture">
                <pic:pic>
                  <pic:nvPicPr>
                    <pic:cNvPr id="522" name="IM 522"/>
                    <pic:cNvPicPr/>
                  </pic:nvPicPr>
                  <pic:blipFill>
                    <a:blip r:embed="rId336"/>
                    <a:stretch>
                      <a:fillRect/>
                    </a:stretch>
                  </pic:blipFill>
                  <pic:spPr>
                    <a:xfrm rot="0">
                      <a:off x="0" y="0"/>
                      <a:ext cx="1663651" cy="857193"/>
                    </a:xfrm>
                    <a:prstGeom prst="rect">
                      <a:avLst/>
                    </a:prstGeom>
                  </pic:spPr>
                </pic:pic>
              </a:graphicData>
            </a:graphic>
          </wp:anchor>
        </w:drawing>
      </w:r>
      <w:r>
        <w:rPr>
          <w:rFonts w:ascii="KaiTi" w:hAnsi="KaiTi" w:eastAsia="KaiTi" w:cs="KaiTi"/>
          <w:sz w:val="22"/>
          <w:szCs w:val="22"/>
          <w:spacing w:val="-7"/>
        </w:rPr>
        <w:t>150)数据质量导论</w:t>
      </w:r>
    </w:p>
    <w:p>
      <w:pPr>
        <w:pStyle w:val="BodyText"/>
        <w:spacing w:line="450" w:lineRule="auto"/>
        <w:rPr/>
      </w:pPr>
      <w:r/>
    </w:p>
    <w:p>
      <w:pPr>
        <w:ind w:left="53"/>
        <w:spacing w:before="91" w:line="221" w:lineRule="auto"/>
        <w:outlineLvl w:val="4"/>
        <w:rPr>
          <w:rFonts w:ascii="SimHei" w:hAnsi="SimHei" w:eastAsia="SimHei" w:cs="SimHei"/>
          <w:sz w:val="28"/>
          <w:szCs w:val="28"/>
        </w:rPr>
      </w:pPr>
      <w:bookmarkStart w:name="bookmark120" w:id="203"/>
      <w:bookmarkEnd w:id="203"/>
      <w:bookmarkStart w:name="bookmark121" w:id="204"/>
      <w:bookmarkEnd w:id="204"/>
      <w:bookmarkStart w:name="bookmark122" w:id="205"/>
      <w:bookmarkEnd w:id="205"/>
      <w:bookmarkStart w:name="bookmark304" w:id="206"/>
      <w:bookmarkEnd w:id="206"/>
      <w:bookmarkStart w:name="bookmark305" w:id="207"/>
      <w:bookmarkEnd w:id="207"/>
      <w:bookmarkStart w:name="bookmark306" w:id="208"/>
      <w:bookmarkEnd w:id="208"/>
      <w:r>
        <w:rPr>
          <w:rFonts w:ascii="SimHei" w:hAnsi="SimHei" w:eastAsia="SimHei" w:cs="SimHei"/>
          <w:sz w:val="28"/>
          <w:szCs w:val="28"/>
          <w:b/>
          <w:bCs/>
          <w:spacing w:val="-4"/>
        </w:rPr>
        <w:t>6.4</w:t>
      </w:r>
      <w:r>
        <w:rPr>
          <w:rFonts w:ascii="SimHei" w:hAnsi="SimHei" w:eastAsia="SimHei" w:cs="SimHei"/>
          <w:sz w:val="28"/>
          <w:szCs w:val="28"/>
          <w:spacing w:val="-4"/>
        </w:rPr>
        <w:t xml:space="preserve">  </w:t>
      </w:r>
      <w:r>
        <w:rPr>
          <w:rFonts w:ascii="SimHei" w:hAnsi="SimHei" w:eastAsia="SimHei" w:cs="SimHei"/>
          <w:sz w:val="28"/>
          <w:szCs w:val="28"/>
          <w:b/>
          <w:bCs/>
          <w:spacing w:val="-4"/>
        </w:rPr>
        <w:t>基于关系类型的自适应实体分辨</w:t>
      </w:r>
    </w:p>
    <w:p>
      <w:pPr>
        <w:pStyle w:val="BodyText"/>
        <w:spacing w:line="259" w:lineRule="auto"/>
        <w:rPr/>
      </w:pPr>
      <w:r/>
    </w:p>
    <w:p>
      <w:pPr>
        <w:ind w:left="79" w:right="78" w:firstLine="419"/>
        <w:spacing w:before="71" w:line="252" w:lineRule="auto"/>
        <w:jc w:val="both"/>
        <w:rPr>
          <w:rFonts w:ascii="SimSun" w:hAnsi="SimSun" w:eastAsia="SimSun" w:cs="SimSun"/>
          <w:sz w:val="22"/>
          <w:szCs w:val="22"/>
        </w:rPr>
      </w:pPr>
      <w:r>
        <w:rPr>
          <w:rFonts w:ascii="SimSun" w:hAnsi="SimSun" w:eastAsia="SimSun" w:cs="SimSun"/>
          <w:sz w:val="22"/>
          <w:szCs w:val="22"/>
          <w:spacing w:val="-7"/>
        </w:rPr>
        <w:t>在计算实体关系图中任意两个结点</w:t>
      </w:r>
      <w:r>
        <w:rPr>
          <w:rFonts w:ascii="Times New Roman" w:hAnsi="Times New Roman" w:eastAsia="Times New Roman" w:cs="Times New Roman"/>
          <w:sz w:val="22"/>
          <w:szCs w:val="22"/>
          <w:spacing w:val="-7"/>
        </w:rPr>
        <w:t>u,v</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7"/>
        </w:rPr>
        <w:t>之间的连接</w:t>
      </w:r>
      <w:r>
        <w:rPr>
          <w:rFonts w:ascii="SimSun" w:hAnsi="SimSun" w:eastAsia="SimSun" w:cs="SimSun"/>
          <w:sz w:val="22"/>
          <w:szCs w:val="22"/>
          <w:spacing w:val="-8"/>
        </w:rPr>
        <w:t>强度时，通常认为两个结</w:t>
      </w:r>
      <w:r>
        <w:rPr>
          <w:rFonts w:ascii="SimSun" w:hAnsi="SimSun" w:eastAsia="SimSun" w:cs="SimSun"/>
          <w:sz w:val="22"/>
          <w:szCs w:val="22"/>
        </w:rPr>
        <w:t xml:space="preserve"> </w:t>
      </w:r>
      <w:r>
        <w:rPr>
          <w:rFonts w:ascii="SimSun" w:hAnsi="SimSun" w:eastAsia="SimSun" w:cs="SimSun"/>
          <w:sz w:val="22"/>
          <w:szCs w:val="22"/>
          <w:spacing w:val="-16"/>
        </w:rPr>
        <w:t>点之间的路径越多，路径的长度越短，它们的连接强度越大。两个结点</w:t>
      </w:r>
      <w:r>
        <w:rPr>
          <w:rFonts w:ascii="SimSun" w:hAnsi="SimSun" w:eastAsia="SimSun" w:cs="SimSun"/>
          <w:sz w:val="22"/>
          <w:szCs w:val="22"/>
          <w:spacing w:val="-17"/>
        </w:rPr>
        <w:t>间的连接强</w:t>
      </w:r>
      <w:r>
        <w:rPr>
          <w:rFonts w:ascii="SimSun" w:hAnsi="SimSun" w:eastAsia="SimSun" w:cs="SimSun"/>
          <w:sz w:val="22"/>
          <w:szCs w:val="22"/>
        </w:rPr>
        <w:t xml:space="preserve"> </w:t>
      </w:r>
      <w:r>
        <w:rPr>
          <w:rFonts w:ascii="SimSun" w:hAnsi="SimSun" w:eastAsia="SimSun" w:cs="SimSun"/>
          <w:sz w:val="22"/>
          <w:szCs w:val="22"/>
          <w:spacing w:val="-8"/>
        </w:rPr>
        <w:t>度的计算一般分为三个步骤：①寻找结点</w:t>
      </w:r>
      <w:r>
        <w:rPr>
          <w:rFonts w:ascii="Times New Roman" w:hAnsi="Times New Roman" w:eastAsia="Times New Roman" w:cs="Times New Roman"/>
          <w:sz w:val="22"/>
          <w:szCs w:val="22"/>
          <w:spacing w:val="-8"/>
        </w:rPr>
        <w:t>u,v</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8"/>
        </w:rPr>
        <w:t>之间的所有</w:t>
      </w:r>
      <w:r>
        <w:rPr>
          <w:rFonts w:ascii="Times New Roman" w:hAnsi="Times New Roman" w:eastAsia="Times New Roman" w:cs="Times New Roman"/>
          <w:sz w:val="22"/>
          <w:szCs w:val="22"/>
          <w:spacing w:val="-8"/>
        </w:rPr>
        <w:t>L-short</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8"/>
        </w:rPr>
        <w:t>路径</w:t>
      </w:r>
      <w:r>
        <w:rPr>
          <w:rFonts w:ascii="Times New Roman" w:hAnsi="Times New Roman" w:eastAsia="Times New Roman" w:cs="Times New Roman"/>
          <w:sz w:val="22"/>
          <w:szCs w:val="22"/>
          <w:spacing w:val="-8"/>
        </w:rPr>
        <w:t>R₁;</w:t>
      </w:r>
      <w:r>
        <w:rPr>
          <w:rFonts w:ascii="SimSun" w:hAnsi="SimSun" w:eastAsia="SimSun" w:cs="SimSun"/>
          <w:sz w:val="22"/>
          <w:szCs w:val="22"/>
          <w:spacing w:val="-9"/>
        </w:rPr>
        <w:t>②</w:t>
      </w:r>
      <w:r>
        <w:rPr>
          <w:rFonts w:ascii="SimSun" w:hAnsi="SimSun" w:eastAsia="SimSun" w:cs="SimSun"/>
          <w:sz w:val="22"/>
          <w:szCs w:val="22"/>
          <w:spacing w:val="-49"/>
        </w:rPr>
        <w:t xml:space="preserve"> </w:t>
      </w:r>
      <w:r>
        <w:rPr>
          <w:rFonts w:ascii="SimSun" w:hAnsi="SimSun" w:eastAsia="SimSun" w:cs="SimSun"/>
          <w:sz w:val="22"/>
          <w:szCs w:val="22"/>
          <w:spacing w:val="-9"/>
        </w:rPr>
        <w:t>计算</w:t>
      </w:r>
      <w:r>
        <w:rPr>
          <w:rFonts w:ascii="SimSun" w:hAnsi="SimSun" w:eastAsia="SimSun" w:cs="SimSun"/>
          <w:sz w:val="22"/>
          <w:szCs w:val="22"/>
        </w:rPr>
        <w:t xml:space="preserve"> </w:t>
      </w:r>
      <w:r>
        <w:rPr>
          <w:rFonts w:ascii="SimSun" w:hAnsi="SimSun" w:eastAsia="SimSun" w:cs="SimSun"/>
          <w:sz w:val="22"/>
          <w:szCs w:val="22"/>
          <w:spacing w:val="-3"/>
        </w:rPr>
        <w:t>u,v之间的每条路径r的连接强度cs(r);③计算u,v之间的连接强度cs(u,v)。</w:t>
      </w:r>
    </w:p>
    <w:p>
      <w:pPr>
        <w:ind w:left="79" w:right="69" w:firstLine="419"/>
        <w:spacing w:before="75" w:line="250" w:lineRule="auto"/>
        <w:jc w:val="both"/>
        <w:rPr>
          <w:rFonts w:ascii="SimSun" w:hAnsi="SimSun" w:eastAsia="SimSun" w:cs="SimSun"/>
          <w:sz w:val="22"/>
          <w:szCs w:val="22"/>
        </w:rPr>
      </w:pPr>
      <w:r>
        <w:rPr>
          <w:rFonts w:ascii="SimSun" w:hAnsi="SimSun" w:eastAsia="SimSun" w:cs="SimSun"/>
          <w:sz w:val="22"/>
          <w:szCs w:val="22"/>
          <w:spacing w:val="-16"/>
        </w:rPr>
        <w:t>影响单路径连接强度的因素主要有两个方面，</w:t>
      </w:r>
      <w:r>
        <w:rPr>
          <w:rFonts w:ascii="SimSun" w:hAnsi="SimSun" w:eastAsia="SimSun" w:cs="SimSun"/>
          <w:sz w:val="22"/>
          <w:szCs w:val="22"/>
          <w:spacing w:val="63"/>
        </w:rPr>
        <w:t xml:space="preserve"> </w:t>
      </w:r>
      <w:r>
        <w:rPr>
          <w:rFonts w:ascii="SimSun" w:hAnsi="SimSun" w:eastAsia="SimSun" w:cs="SimSun"/>
          <w:sz w:val="22"/>
          <w:szCs w:val="22"/>
          <w:spacing w:val="-16"/>
        </w:rPr>
        <w:t>一是关系类型对于连接强度的</w:t>
      </w:r>
      <w:r>
        <w:rPr>
          <w:rFonts w:ascii="SimSun" w:hAnsi="SimSun" w:eastAsia="SimSun" w:cs="SimSun"/>
          <w:sz w:val="22"/>
          <w:szCs w:val="22"/>
        </w:rPr>
        <w:t xml:space="preserve"> </w:t>
      </w:r>
      <w:r>
        <w:rPr>
          <w:rFonts w:ascii="SimSun" w:hAnsi="SimSun" w:eastAsia="SimSun" w:cs="SimSun"/>
          <w:sz w:val="22"/>
          <w:szCs w:val="22"/>
          <w:spacing w:val="-16"/>
        </w:rPr>
        <w:t>重要性，二是与同一个实体关联的同类型的关系数量。在实体关系图中，这两个因</w:t>
      </w:r>
      <w:r>
        <w:rPr>
          <w:rFonts w:ascii="SimSun" w:hAnsi="SimSun" w:eastAsia="SimSun" w:cs="SimSun"/>
          <w:sz w:val="22"/>
          <w:szCs w:val="22"/>
          <w:spacing w:val="5"/>
        </w:rPr>
        <w:t xml:space="preserve"> </w:t>
      </w:r>
      <w:r>
        <w:rPr>
          <w:rFonts w:ascii="SimSun" w:hAnsi="SimSun" w:eastAsia="SimSun" w:cs="SimSun"/>
          <w:sz w:val="22"/>
          <w:szCs w:val="22"/>
          <w:spacing w:val="-10"/>
        </w:rPr>
        <w:t>素分别对应不同类型边的权重和同一结点上相同类型</w:t>
      </w:r>
      <w:r>
        <w:rPr>
          <w:rFonts w:ascii="SimSun" w:hAnsi="SimSun" w:eastAsia="SimSun" w:cs="SimSun"/>
          <w:sz w:val="22"/>
          <w:szCs w:val="22"/>
          <w:spacing w:val="-11"/>
        </w:rPr>
        <w:t>边的数目。为了说明这两个</w:t>
      </w:r>
      <w:r>
        <w:rPr>
          <w:rFonts w:ascii="SimSun" w:hAnsi="SimSun" w:eastAsia="SimSun" w:cs="SimSun"/>
          <w:sz w:val="22"/>
          <w:szCs w:val="22"/>
        </w:rPr>
        <w:t xml:space="preserve"> </w:t>
      </w:r>
      <w:r>
        <w:rPr>
          <w:rFonts w:ascii="SimSun" w:hAnsi="SimSun" w:eastAsia="SimSun" w:cs="SimSun"/>
          <w:sz w:val="22"/>
          <w:szCs w:val="22"/>
          <w:spacing w:val="-8"/>
        </w:rPr>
        <w:t>因素对单路径连接强度的影响，图6-10给出一个实体关系图的部分示例。</w:t>
      </w:r>
    </w:p>
    <w:p>
      <w:pPr>
        <w:ind w:firstLine="4029"/>
        <w:spacing w:before="79" w:line="1660" w:lineRule="exact"/>
        <w:rPr/>
      </w:pPr>
      <w:r>
        <w:rPr>
          <w:position w:val="-33"/>
        </w:rPr>
        <w:drawing>
          <wp:inline distT="0" distB="0" distL="0" distR="0">
            <wp:extent cx="1676387" cy="1054074"/>
            <wp:effectExtent l="0" t="0" r="0" b="0"/>
            <wp:docPr id="524" name="IM 524"/>
            <wp:cNvGraphicFramePr/>
            <a:graphic>
              <a:graphicData uri="http://schemas.openxmlformats.org/drawingml/2006/picture">
                <pic:pic>
                  <pic:nvPicPr>
                    <pic:cNvPr id="524" name="IM 524"/>
                    <pic:cNvPicPr/>
                  </pic:nvPicPr>
                  <pic:blipFill>
                    <a:blip r:embed="rId337"/>
                    <a:stretch>
                      <a:fillRect/>
                    </a:stretch>
                  </pic:blipFill>
                  <pic:spPr>
                    <a:xfrm rot="0">
                      <a:off x="0" y="0"/>
                      <a:ext cx="1676387" cy="1054074"/>
                    </a:xfrm>
                    <a:prstGeom prst="rect">
                      <a:avLst/>
                    </a:prstGeom>
                  </pic:spPr>
                </pic:pic>
              </a:graphicData>
            </a:graphic>
          </wp:inline>
        </w:drawing>
      </w:r>
    </w:p>
    <w:p>
      <w:pPr>
        <w:ind w:left="1929"/>
        <w:spacing w:before="207" w:line="381" w:lineRule="exact"/>
        <w:rPr>
          <w:rFonts w:ascii="SimSun" w:hAnsi="SimSun" w:eastAsia="SimSun" w:cs="SimSun"/>
          <w:sz w:val="17"/>
          <w:szCs w:val="17"/>
        </w:rPr>
      </w:pPr>
      <w:r>
        <w:rPr>
          <w:rFonts w:ascii="Times New Roman" w:hAnsi="Times New Roman" w:eastAsia="Times New Roman" w:cs="Times New Roman"/>
          <w:sz w:val="17"/>
          <w:szCs w:val="17"/>
          <w:spacing w:val="-3"/>
          <w:position w:val="16"/>
        </w:rPr>
        <w:t>(a)</w:t>
      </w:r>
      <w:r>
        <w:rPr>
          <w:rFonts w:ascii="SimSun" w:hAnsi="SimSun" w:eastAsia="SimSun" w:cs="SimSun"/>
          <w:sz w:val="17"/>
          <w:szCs w:val="17"/>
          <w:spacing w:val="-3"/>
          <w:position w:val="16"/>
        </w:rPr>
        <w:t>关系类型</w:t>
      </w:r>
      <w:r>
        <w:rPr>
          <w:rFonts w:ascii="SimSun" w:hAnsi="SimSun" w:eastAsia="SimSun" w:cs="SimSun"/>
          <w:sz w:val="17"/>
          <w:szCs w:val="17"/>
          <w:spacing w:val="3"/>
          <w:position w:val="16"/>
        </w:rPr>
        <w:t xml:space="preserve">                           </w:t>
      </w:r>
      <w:r>
        <w:rPr>
          <w:rFonts w:ascii="SimSun" w:hAnsi="SimSun" w:eastAsia="SimSun" w:cs="SimSun"/>
          <w:sz w:val="17"/>
          <w:szCs w:val="17"/>
          <w:spacing w:val="-3"/>
          <w:position w:val="16"/>
        </w:rPr>
        <w:t>(b)关系数量</w:t>
      </w:r>
    </w:p>
    <w:p>
      <w:pPr>
        <w:ind w:left="2079"/>
        <w:spacing w:line="219" w:lineRule="auto"/>
        <w:rPr>
          <w:rFonts w:ascii="SimSun" w:hAnsi="SimSun" w:eastAsia="SimSun" w:cs="SimSun"/>
          <w:sz w:val="22"/>
          <w:szCs w:val="22"/>
        </w:rPr>
      </w:pPr>
      <w:r>
        <w:rPr>
          <w:rFonts w:ascii="SimSun" w:hAnsi="SimSun" w:eastAsia="SimSun" w:cs="SimSun"/>
          <w:sz w:val="22"/>
          <w:szCs w:val="22"/>
          <w:spacing w:val="-22"/>
          <w:w w:val="98"/>
        </w:rPr>
        <w:t>图6-10</w:t>
      </w:r>
      <w:r>
        <w:rPr>
          <w:rFonts w:ascii="SimSun" w:hAnsi="SimSun" w:eastAsia="SimSun" w:cs="SimSun"/>
          <w:sz w:val="22"/>
          <w:szCs w:val="22"/>
          <w:spacing w:val="59"/>
        </w:rPr>
        <w:t xml:space="preserve"> </w:t>
      </w:r>
      <w:r>
        <w:rPr>
          <w:rFonts w:ascii="SimSun" w:hAnsi="SimSun" w:eastAsia="SimSun" w:cs="SimSun"/>
          <w:sz w:val="22"/>
          <w:szCs w:val="22"/>
          <w:spacing w:val="-22"/>
          <w:w w:val="98"/>
        </w:rPr>
        <w:t>影响单路径连接强度的两个因素</w:t>
      </w:r>
    </w:p>
    <w:p>
      <w:pPr>
        <w:ind w:left="79" w:firstLine="419"/>
        <w:spacing w:before="223" w:line="258" w:lineRule="auto"/>
        <w:jc w:val="both"/>
        <w:rPr>
          <w:rFonts w:ascii="SimSun" w:hAnsi="SimSun" w:eastAsia="SimSun" w:cs="SimSun"/>
          <w:sz w:val="22"/>
          <w:szCs w:val="22"/>
        </w:rPr>
      </w:pPr>
      <w:r>
        <w:rPr>
          <w:rFonts w:ascii="SimSun" w:hAnsi="SimSun" w:eastAsia="SimSun" w:cs="SimSun"/>
          <w:sz w:val="22"/>
          <w:szCs w:val="22"/>
          <w:spacing w:val="-4"/>
        </w:rPr>
        <w:t>如图6-10</w:t>
      </w:r>
      <w:r>
        <w:rPr>
          <w:rFonts w:ascii="Times New Roman" w:hAnsi="Times New Roman" w:eastAsia="Times New Roman" w:cs="Times New Roman"/>
          <w:sz w:val="22"/>
          <w:szCs w:val="22"/>
          <w:spacing w:val="-4"/>
        </w:rPr>
        <w:t>(a)</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4"/>
        </w:rPr>
        <w:t>所示，结点</w:t>
      </w:r>
      <w:r>
        <w:rPr>
          <w:rFonts w:ascii="Times New Roman" w:hAnsi="Times New Roman" w:eastAsia="Times New Roman" w:cs="Times New Roman"/>
          <w:sz w:val="22"/>
          <w:szCs w:val="22"/>
          <w:spacing w:val="-4"/>
        </w:rPr>
        <w:t>u </w:t>
      </w:r>
      <w:r>
        <w:rPr>
          <w:rFonts w:ascii="SimSun" w:hAnsi="SimSun" w:eastAsia="SimSun" w:cs="SimSun"/>
          <w:sz w:val="22"/>
          <w:szCs w:val="22"/>
          <w:spacing w:val="-4"/>
        </w:rPr>
        <w:t>分别通过</w:t>
      </w:r>
      <w:r>
        <w:rPr>
          <w:rFonts w:ascii="SimSun" w:hAnsi="SimSun" w:eastAsia="SimSun" w:cs="SimSun"/>
          <w:sz w:val="22"/>
          <w:szCs w:val="22"/>
          <w:spacing w:val="-5"/>
        </w:rPr>
        <w:t>两条路径与结点</w:t>
      </w:r>
      <w:r>
        <w:rPr>
          <w:rFonts w:ascii="Times New Roman" w:hAnsi="Times New Roman" w:eastAsia="Times New Roman" w:cs="Times New Roman"/>
          <w:sz w:val="22"/>
          <w:szCs w:val="22"/>
          <w:spacing w:val="-5"/>
        </w:rPr>
        <w:t>v </w:t>
      </w:r>
      <w:r>
        <w:rPr>
          <w:rFonts w:ascii="SimSun" w:hAnsi="SimSun" w:eastAsia="SimSun" w:cs="SimSun"/>
          <w:sz w:val="22"/>
          <w:szCs w:val="22"/>
          <w:spacing w:val="-5"/>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5"/>
        </w:rPr>
        <w:t>v</w:t>
      </w:r>
      <w:r>
        <w:rPr>
          <w:rFonts w:ascii="SimSun" w:hAnsi="SimSun" w:eastAsia="SimSun" w:cs="SimSun"/>
          <w:sz w:val="22"/>
          <w:szCs w:val="22"/>
          <w:spacing w:val="-5"/>
        </w:rPr>
        <w:t>'相连，这两条路 </w:t>
      </w:r>
      <w:r>
        <w:rPr>
          <w:rFonts w:ascii="SimSun" w:hAnsi="SimSun" w:eastAsia="SimSun" w:cs="SimSun"/>
          <w:sz w:val="22"/>
          <w:szCs w:val="22"/>
          <w:spacing w:val="-7"/>
        </w:rPr>
        <w:t>径都只包含一个中间结点和两条边，但u-a-v  路径中的粗线边表示该路径中的</w:t>
      </w:r>
      <w:r>
        <w:rPr>
          <w:rFonts w:ascii="SimSun" w:hAnsi="SimSun" w:eastAsia="SimSun" w:cs="SimSun"/>
          <w:sz w:val="22"/>
          <w:szCs w:val="22"/>
        </w:rPr>
        <w:t xml:space="preserve">  </w:t>
      </w:r>
      <w:r>
        <w:rPr>
          <w:rFonts w:ascii="SimSun" w:hAnsi="SimSun" w:eastAsia="SimSun" w:cs="SimSun"/>
          <w:sz w:val="22"/>
          <w:szCs w:val="22"/>
          <w:spacing w:val="-6"/>
        </w:rPr>
        <w:t>关系类型对于连接强度而言更为重要，因此</w:t>
      </w:r>
      <w:r>
        <w:rPr>
          <w:rFonts w:ascii="SimSun" w:hAnsi="SimSun" w:eastAsia="SimSun" w:cs="SimSun"/>
          <w:sz w:val="22"/>
          <w:szCs w:val="22"/>
          <w:spacing w:val="-7"/>
        </w:rPr>
        <w:t>，图6-10</w:t>
      </w:r>
      <w:r>
        <w:rPr>
          <w:rFonts w:ascii="Times New Roman" w:hAnsi="Times New Roman" w:eastAsia="Times New Roman" w:cs="Times New Roman"/>
          <w:sz w:val="22"/>
          <w:szCs w:val="22"/>
          <w:spacing w:val="-7"/>
        </w:rPr>
        <w:t>(a)  </w:t>
      </w:r>
      <w:r>
        <w:rPr>
          <w:rFonts w:ascii="SimSun" w:hAnsi="SimSun" w:eastAsia="SimSun" w:cs="SimSun"/>
          <w:sz w:val="22"/>
          <w:szCs w:val="22"/>
          <w:spacing w:val="-7"/>
        </w:rPr>
        <w:t>中</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7"/>
        </w:rPr>
        <w:t>u,v  </w:t>
      </w:r>
      <w:r>
        <w:rPr>
          <w:rFonts w:ascii="SimSun" w:hAnsi="SimSun" w:eastAsia="SimSun" w:cs="SimSun"/>
          <w:sz w:val="22"/>
          <w:szCs w:val="22"/>
          <w:spacing w:val="-7"/>
        </w:rPr>
        <w:t>之间的连接强度 </w:t>
      </w:r>
      <w:r>
        <w:rPr>
          <w:rFonts w:ascii="SimSun" w:hAnsi="SimSun" w:eastAsia="SimSun" w:cs="SimSun"/>
          <w:sz w:val="22"/>
          <w:szCs w:val="22"/>
          <w:spacing w:val="-3"/>
        </w:rPr>
        <w:t>应该大于u,v'之间的连接强度。图6-10(b)</w:t>
      </w:r>
      <w:r>
        <w:rPr>
          <w:rFonts w:ascii="SimSun" w:hAnsi="SimSun" w:eastAsia="SimSun" w:cs="SimSun"/>
          <w:sz w:val="22"/>
          <w:szCs w:val="22"/>
          <w:spacing w:val="-31"/>
        </w:rPr>
        <w:t xml:space="preserve"> </w:t>
      </w:r>
      <w:r>
        <w:rPr>
          <w:rFonts w:ascii="SimSun" w:hAnsi="SimSun" w:eastAsia="SimSun" w:cs="SimSun"/>
          <w:sz w:val="22"/>
          <w:szCs w:val="22"/>
          <w:spacing w:val="-3"/>
        </w:rPr>
        <w:t>描述了所有的边都属于同一类型的 </w:t>
      </w:r>
      <w:r>
        <w:rPr>
          <w:rFonts w:ascii="SimSun" w:hAnsi="SimSun" w:eastAsia="SimSun" w:cs="SimSun"/>
          <w:sz w:val="22"/>
          <w:szCs w:val="22"/>
          <w:spacing w:val="-8"/>
        </w:rPr>
        <w:t>情况，图中</w:t>
      </w:r>
      <w:r>
        <w:rPr>
          <w:rFonts w:ascii="Times New Roman" w:hAnsi="Times New Roman" w:eastAsia="Times New Roman" w:cs="Times New Roman"/>
          <w:sz w:val="22"/>
          <w:szCs w:val="22"/>
          <w:spacing w:val="-8"/>
        </w:rPr>
        <w:t>u-a-v     </w:t>
      </w:r>
      <w:r>
        <w:rPr>
          <w:rFonts w:ascii="SimSun" w:hAnsi="SimSun" w:eastAsia="SimSun" w:cs="SimSun"/>
          <w:sz w:val="22"/>
          <w:szCs w:val="22"/>
          <w:spacing w:val="-8"/>
        </w:rPr>
        <w:t>路径的中间结点</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8"/>
        </w:rPr>
        <w:t>连接了更多的实体，而</w:t>
      </w:r>
      <w:r>
        <w:rPr>
          <w:rFonts w:ascii="Times New Roman" w:hAnsi="Times New Roman" w:eastAsia="Times New Roman" w:cs="Times New Roman"/>
          <w:sz w:val="22"/>
          <w:szCs w:val="22"/>
          <w:spacing w:val="-8"/>
        </w:rPr>
        <w:t>u-b-v     </w:t>
      </w:r>
      <w:r>
        <w:rPr>
          <w:rFonts w:ascii="SimSun" w:hAnsi="SimSun" w:eastAsia="SimSun" w:cs="SimSun"/>
          <w:sz w:val="22"/>
          <w:szCs w:val="22"/>
          <w:spacing w:val="-8"/>
        </w:rPr>
        <w:t>'路径的中间</w:t>
      </w:r>
      <w:r>
        <w:rPr>
          <w:rFonts w:ascii="SimSun" w:hAnsi="SimSun" w:eastAsia="SimSun" w:cs="SimSun"/>
          <w:sz w:val="22"/>
          <w:szCs w:val="22"/>
        </w:rPr>
        <w:t xml:space="preserve">  </w:t>
      </w:r>
      <w:r>
        <w:rPr>
          <w:rFonts w:ascii="SimSun" w:hAnsi="SimSun" w:eastAsia="SimSun" w:cs="SimSun"/>
          <w:sz w:val="22"/>
          <w:szCs w:val="22"/>
          <w:spacing w:val="-14"/>
        </w:rPr>
        <w:t>结点</w:t>
      </w:r>
      <w:r>
        <w:rPr>
          <w:rFonts w:ascii="Times New Roman" w:hAnsi="Times New Roman" w:eastAsia="Times New Roman" w:cs="Times New Roman"/>
          <w:sz w:val="22"/>
          <w:szCs w:val="22"/>
          <w:spacing w:val="-14"/>
        </w:rPr>
        <w:t>b </w:t>
      </w:r>
      <w:r>
        <w:rPr>
          <w:rFonts w:ascii="SimSun" w:hAnsi="SimSun" w:eastAsia="SimSun" w:cs="SimSun"/>
          <w:sz w:val="22"/>
          <w:szCs w:val="22"/>
          <w:spacing w:val="-14"/>
        </w:rPr>
        <w:t>只连接了</w:t>
      </w:r>
      <w:r>
        <w:rPr>
          <w:rFonts w:ascii="Times New Roman" w:hAnsi="Times New Roman" w:eastAsia="Times New Roman" w:cs="Times New Roman"/>
          <w:sz w:val="22"/>
          <w:szCs w:val="22"/>
          <w:spacing w:val="-14"/>
        </w:rPr>
        <w:t>u </w:t>
      </w:r>
      <w:r>
        <w:rPr>
          <w:rFonts w:ascii="SimSun" w:hAnsi="SimSun" w:eastAsia="SimSun" w:cs="SimSun"/>
          <w:sz w:val="22"/>
          <w:szCs w:val="22"/>
          <w:spacing w:val="-14"/>
        </w:rPr>
        <w:t>和</w:t>
      </w:r>
      <w:r>
        <w:rPr>
          <w:rFonts w:ascii="Times New Roman" w:hAnsi="Times New Roman" w:eastAsia="Times New Roman" w:cs="Times New Roman"/>
          <w:sz w:val="22"/>
          <w:szCs w:val="22"/>
          <w:spacing w:val="-14"/>
        </w:rPr>
        <w:t>v</w:t>
      </w:r>
      <w:r>
        <w:rPr>
          <w:rFonts w:ascii="SimSun" w:hAnsi="SimSun" w:eastAsia="SimSun" w:cs="SimSun"/>
          <w:sz w:val="22"/>
          <w:szCs w:val="22"/>
          <w:spacing w:val="-14"/>
        </w:rPr>
        <w:t>'两个结点，显然，在计算连接强度时</w:t>
      </w:r>
      <w:r>
        <w:rPr>
          <w:rFonts w:ascii="SimSun" w:hAnsi="SimSun" w:eastAsia="SimSun" w:cs="SimSun"/>
          <w:sz w:val="22"/>
          <w:szCs w:val="22"/>
          <w:spacing w:val="-15"/>
        </w:rPr>
        <w:t>，</w:t>
      </w:r>
      <w:r>
        <w:rPr>
          <w:rFonts w:ascii="Times New Roman" w:hAnsi="Times New Roman" w:eastAsia="Times New Roman" w:cs="Times New Roman"/>
          <w:sz w:val="22"/>
          <w:szCs w:val="22"/>
          <w:spacing w:val="-15"/>
        </w:rPr>
        <w:t>u,v</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5"/>
        </w:rPr>
        <w:t>之间的连接强度应 </w:t>
      </w:r>
      <w:r>
        <w:rPr>
          <w:rFonts w:ascii="SimSun" w:hAnsi="SimSun" w:eastAsia="SimSun" w:cs="SimSun"/>
          <w:sz w:val="22"/>
          <w:szCs w:val="22"/>
          <w:spacing w:val="-14"/>
        </w:rPr>
        <w:t>该大于</w:t>
      </w:r>
      <w:r>
        <w:rPr>
          <w:rFonts w:ascii="Times New Roman" w:hAnsi="Times New Roman" w:eastAsia="Times New Roman" w:cs="Times New Roman"/>
          <w:sz w:val="22"/>
          <w:szCs w:val="22"/>
          <w:spacing w:val="-14"/>
        </w:rPr>
        <w:t>u,v</w:t>
      </w:r>
      <w:r>
        <w:rPr>
          <w:rFonts w:ascii="SimSun" w:hAnsi="SimSun" w:eastAsia="SimSun" w:cs="SimSun"/>
          <w:sz w:val="22"/>
          <w:szCs w:val="22"/>
          <w:spacing w:val="-14"/>
        </w:rPr>
        <w:t>'之间的连接强度。基于此，将一条路径的连接强度分为两个部分：路径 </w:t>
      </w:r>
      <w:r>
        <w:rPr>
          <w:rFonts w:ascii="SimSun" w:hAnsi="SimSun" w:eastAsia="SimSun" w:cs="SimSun"/>
          <w:sz w:val="22"/>
          <w:szCs w:val="22"/>
          <w:spacing w:val="-3"/>
        </w:rPr>
        <w:t>权重和路径概率。路径权重表示路径</w:t>
      </w:r>
      <w:r>
        <w:rPr>
          <w:rFonts w:ascii="Times New Roman" w:hAnsi="Times New Roman" w:eastAsia="Times New Roman" w:cs="Times New Roman"/>
          <w:sz w:val="22"/>
          <w:szCs w:val="22"/>
          <w:spacing w:val="-3"/>
        </w:rPr>
        <w:t>r </w:t>
      </w:r>
      <w:r>
        <w:rPr>
          <w:rFonts w:ascii="SimSun" w:hAnsi="SimSun" w:eastAsia="SimSun" w:cs="SimSun"/>
          <w:sz w:val="22"/>
          <w:szCs w:val="22"/>
          <w:spacing w:val="-3"/>
        </w:rPr>
        <w:t>对于结点</w:t>
      </w:r>
      <w:r>
        <w:rPr>
          <w:rFonts w:ascii="Times New Roman" w:hAnsi="Times New Roman" w:eastAsia="Times New Roman" w:cs="Times New Roman"/>
          <w:sz w:val="22"/>
          <w:szCs w:val="22"/>
          <w:spacing w:val="-3"/>
        </w:rPr>
        <w:t>u,v</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3"/>
        </w:rPr>
        <w:t>之间连接强度的重要程度，</w:t>
      </w:r>
      <w:r>
        <w:rPr>
          <w:rFonts w:ascii="SimSun" w:hAnsi="SimSun" w:eastAsia="SimSun" w:cs="SimSun"/>
          <w:sz w:val="22"/>
          <w:szCs w:val="22"/>
        </w:rPr>
        <w:t xml:space="preserve"> </w:t>
      </w:r>
      <w:r>
        <w:rPr>
          <w:rFonts w:ascii="SimSun" w:hAnsi="SimSun" w:eastAsia="SimSun" w:cs="SimSun"/>
          <w:sz w:val="22"/>
          <w:szCs w:val="22"/>
          <w:spacing w:val="-4"/>
        </w:rPr>
        <w:t>而路径概率指的是由结点</w:t>
      </w:r>
      <w:r>
        <w:rPr>
          <w:rFonts w:ascii="Times New Roman" w:hAnsi="Times New Roman" w:eastAsia="Times New Roman" w:cs="Times New Roman"/>
          <w:sz w:val="22"/>
          <w:szCs w:val="22"/>
          <w:spacing w:val="-4"/>
        </w:rPr>
        <w:t>u</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4"/>
        </w:rPr>
        <w:t>通过路径</w:t>
      </w:r>
      <w:r>
        <w:rPr>
          <w:rFonts w:ascii="Times New Roman" w:hAnsi="Times New Roman" w:eastAsia="Times New Roman" w:cs="Times New Roman"/>
          <w:sz w:val="22"/>
          <w:szCs w:val="22"/>
          <w:spacing w:val="-4"/>
        </w:rPr>
        <w:t>r </w:t>
      </w:r>
      <w:r>
        <w:rPr>
          <w:rFonts w:ascii="SimSun" w:hAnsi="SimSun" w:eastAsia="SimSun" w:cs="SimSun"/>
          <w:sz w:val="22"/>
          <w:szCs w:val="22"/>
          <w:spacing w:val="-4"/>
        </w:rPr>
        <w:t>与结点</w:t>
      </w:r>
      <w:r>
        <w:rPr>
          <w:rFonts w:ascii="Times New Roman" w:hAnsi="Times New Roman" w:eastAsia="Times New Roman" w:cs="Times New Roman"/>
          <w:sz w:val="22"/>
          <w:szCs w:val="22"/>
          <w:spacing w:val="-4"/>
        </w:rPr>
        <w:t>v</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5"/>
        </w:rPr>
        <w:t>连接的概率。</w:t>
      </w:r>
    </w:p>
    <w:p>
      <w:pPr>
        <w:pStyle w:val="BodyText"/>
        <w:spacing w:line="371" w:lineRule="auto"/>
        <w:rPr/>
      </w:pPr>
      <w:r/>
    </w:p>
    <w:p>
      <w:pPr>
        <w:ind w:left="83"/>
        <w:spacing w:before="72" w:line="227" w:lineRule="auto"/>
        <w:outlineLvl w:val="5"/>
        <w:rPr>
          <w:rFonts w:ascii="YouYuan" w:hAnsi="YouYuan" w:eastAsia="YouYuan" w:cs="YouYuan"/>
          <w:sz w:val="22"/>
          <w:szCs w:val="22"/>
        </w:rPr>
      </w:pPr>
      <w:r>
        <w:rPr>
          <w:rFonts w:ascii="YouYuan" w:hAnsi="YouYuan" w:eastAsia="YouYuan" w:cs="YouYuan"/>
          <w:sz w:val="22"/>
          <w:szCs w:val="22"/>
          <w:b/>
          <w:bCs/>
          <w:spacing w:val="8"/>
        </w:rPr>
        <w:t>6.4.1</w:t>
      </w:r>
      <w:r>
        <w:rPr>
          <w:rFonts w:ascii="YouYuan" w:hAnsi="YouYuan" w:eastAsia="YouYuan" w:cs="YouYuan"/>
          <w:sz w:val="22"/>
          <w:szCs w:val="22"/>
          <w:spacing w:val="3"/>
        </w:rPr>
        <w:t xml:space="preserve">   </w:t>
      </w:r>
      <w:r>
        <w:rPr>
          <w:rFonts w:ascii="YouYuan" w:hAnsi="YouYuan" w:eastAsia="YouYuan" w:cs="YouYuan"/>
          <w:sz w:val="22"/>
          <w:szCs w:val="22"/>
          <w:b/>
          <w:bCs/>
          <w:spacing w:val="8"/>
        </w:rPr>
        <w:t>路径权重</w:t>
      </w:r>
    </w:p>
    <w:p>
      <w:pPr>
        <w:pStyle w:val="BodyText"/>
        <w:spacing w:line="245" w:lineRule="auto"/>
        <w:rPr/>
      </w:pPr>
      <w:r/>
    </w:p>
    <w:p>
      <w:pPr>
        <w:ind w:left="79" w:right="68" w:firstLine="419"/>
        <w:spacing w:before="72" w:line="260" w:lineRule="auto"/>
        <w:jc w:val="both"/>
        <w:rPr>
          <w:rFonts w:ascii="SimSun" w:hAnsi="SimSun" w:eastAsia="SimSun" w:cs="SimSun"/>
          <w:sz w:val="22"/>
          <w:szCs w:val="22"/>
        </w:rPr>
      </w:pPr>
      <w:r>
        <w:rPr>
          <w:rFonts w:ascii="SimSun" w:hAnsi="SimSun" w:eastAsia="SimSun" w:cs="SimSun"/>
          <w:sz w:val="22"/>
          <w:szCs w:val="22"/>
          <w:spacing w:val="-5"/>
        </w:rPr>
        <w:t>路径权重指的是一条路径</w:t>
      </w:r>
      <w:r>
        <w:rPr>
          <w:rFonts w:ascii="Times New Roman" w:hAnsi="Times New Roman" w:eastAsia="Times New Roman" w:cs="Times New Roman"/>
          <w:sz w:val="22"/>
          <w:szCs w:val="22"/>
          <w:spacing w:val="-5"/>
        </w:rPr>
        <w:t>r </w:t>
      </w:r>
      <w:r>
        <w:rPr>
          <w:rFonts w:ascii="SimSun" w:hAnsi="SimSun" w:eastAsia="SimSun" w:cs="SimSun"/>
          <w:sz w:val="22"/>
          <w:szCs w:val="22"/>
          <w:spacing w:val="-5"/>
        </w:rPr>
        <w:t>对于其连接的节点</w:t>
      </w:r>
      <w:r>
        <w:rPr>
          <w:rFonts w:ascii="Times New Roman" w:hAnsi="Times New Roman" w:eastAsia="Times New Roman" w:cs="Times New Roman"/>
          <w:sz w:val="22"/>
          <w:szCs w:val="22"/>
          <w:spacing w:val="-5"/>
        </w:rPr>
        <w:t>u,v</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5"/>
        </w:rPr>
        <w:t>之间的连接强度的重要程</w:t>
      </w:r>
      <w:r>
        <w:rPr>
          <w:rFonts w:ascii="SimSun" w:hAnsi="SimSun" w:eastAsia="SimSun" w:cs="SimSun"/>
          <w:sz w:val="22"/>
          <w:szCs w:val="22"/>
        </w:rPr>
        <w:t xml:space="preserve"> </w:t>
      </w:r>
      <w:r>
        <w:rPr>
          <w:rFonts w:ascii="SimSun" w:hAnsi="SimSun" w:eastAsia="SimSun" w:cs="SimSun"/>
          <w:sz w:val="22"/>
          <w:szCs w:val="22"/>
        </w:rPr>
        <w:t>度。</w:t>
      </w:r>
      <w:r>
        <w:rPr>
          <w:rFonts w:ascii="Times New Roman" w:hAnsi="Times New Roman" w:eastAsia="Times New Roman" w:cs="Times New Roman"/>
          <w:sz w:val="22"/>
          <w:szCs w:val="22"/>
        </w:rPr>
        <w:t>Nuray-Turan</w:t>
      </w:r>
      <w:r>
        <w:rPr>
          <w:rFonts w:ascii="Times New Roman" w:hAnsi="Times New Roman" w:eastAsia="Times New Roman" w:cs="Times New Roman"/>
          <w:sz w:val="22"/>
          <w:szCs w:val="22"/>
          <w:spacing w:val="44"/>
          <w:w w:val="101"/>
        </w:rPr>
        <w:t xml:space="preserve"> </w:t>
      </w:r>
      <w:r>
        <w:rPr>
          <w:rFonts w:ascii="SimSun" w:hAnsi="SimSun" w:eastAsia="SimSun" w:cs="SimSun"/>
          <w:sz w:val="22"/>
          <w:szCs w:val="22"/>
        </w:rPr>
        <w:t>等(2013)提出了一种基于路径类型的权重设</w:t>
      </w:r>
      <w:r>
        <w:rPr>
          <w:rFonts w:ascii="SimSun" w:hAnsi="SimSun" w:eastAsia="SimSun" w:cs="SimSun"/>
          <w:sz w:val="22"/>
          <w:szCs w:val="22"/>
          <w:spacing w:val="-1"/>
        </w:rPr>
        <w:t>置方法</w:t>
      </w:r>
      <w:r>
        <w:rPr>
          <w:rFonts w:ascii="Times New Roman" w:hAnsi="Times New Roman" w:eastAsia="Times New Roman" w:cs="Times New Roman"/>
          <w:sz w:val="22"/>
          <w:szCs w:val="22"/>
          <w:spacing w:val="-1"/>
        </w:rPr>
        <w:t>(PTM</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1"/>
        </w:rPr>
        <w:t>模</w:t>
      </w:r>
      <w:r>
        <w:rPr>
          <w:rFonts w:ascii="SimSun" w:hAnsi="SimSun" w:eastAsia="SimSun" w:cs="SimSun"/>
          <w:sz w:val="22"/>
          <w:szCs w:val="22"/>
        </w:rPr>
        <w:t xml:space="preserve"> </w:t>
      </w:r>
      <w:r>
        <w:rPr>
          <w:rFonts w:ascii="SimSun" w:hAnsi="SimSun" w:eastAsia="SimSun" w:cs="SimSun"/>
          <w:sz w:val="22"/>
          <w:szCs w:val="22"/>
          <w:spacing w:val="-1"/>
        </w:rPr>
        <w:t>型),每条路径的类型由其包含的边对应的关系类型序列表示。对于一个具有n</w:t>
      </w:r>
    </w:p>
    <w:p>
      <w:pPr>
        <w:spacing w:line="260" w:lineRule="auto"/>
        <w:sectPr>
          <w:pgSz w:w="8720" w:h="13250"/>
          <w:pgMar w:top="319" w:right="519" w:bottom="400" w:left="700" w:header="0" w:footer="0" w:gutter="0"/>
        </w:sectPr>
        <w:rPr>
          <w:rFonts w:ascii="SimSun" w:hAnsi="SimSun" w:eastAsia="SimSun" w:cs="SimSun"/>
          <w:sz w:val="22"/>
          <w:szCs w:val="22"/>
        </w:rPr>
      </w:pPr>
    </w:p>
    <w:p>
      <w:pPr>
        <w:ind w:right="34"/>
        <w:spacing w:before="96"/>
        <w:jc w:val="right"/>
        <w:rPr>
          <w:sz w:val="22"/>
          <w:szCs w:val="22"/>
        </w:rPr>
      </w:pPr>
      <w:r>
        <w:drawing>
          <wp:anchor distT="0" distB="0" distL="0" distR="0" simplePos="0" relativeHeight="252329984" behindDoc="0" locked="0" layoutInCell="0" allowOverlap="1">
            <wp:simplePos x="0" y="0"/>
            <wp:positionH relativeFrom="page">
              <wp:posOffset>2019306</wp:posOffset>
            </wp:positionH>
            <wp:positionV relativeFrom="page">
              <wp:posOffset>3848112</wp:posOffset>
            </wp:positionV>
            <wp:extent cx="1289060" cy="476218"/>
            <wp:effectExtent l="0" t="0" r="0" b="0"/>
            <wp:wrapNone/>
            <wp:docPr id="526" name="IM 526"/>
            <wp:cNvGraphicFramePr/>
            <a:graphic>
              <a:graphicData uri="http://schemas.openxmlformats.org/drawingml/2006/picture">
                <pic:pic>
                  <pic:nvPicPr>
                    <pic:cNvPr id="526" name="IM 526"/>
                    <pic:cNvPicPr/>
                  </pic:nvPicPr>
                  <pic:blipFill>
                    <a:blip r:embed="rId338"/>
                    <a:stretch>
                      <a:fillRect/>
                    </a:stretch>
                  </pic:blipFill>
                  <pic:spPr>
                    <a:xfrm rot="0">
                      <a:off x="0" y="0"/>
                      <a:ext cx="1289060" cy="476218"/>
                    </a:xfrm>
                    <a:prstGeom prst="rect">
                      <a:avLst/>
                    </a:prstGeom>
                  </pic:spPr>
                </pic:pic>
              </a:graphicData>
            </a:graphic>
          </wp:anchor>
        </w:drawing>
      </w:r>
      <w:bookmarkStart w:name="bookmark123" w:id="209"/>
      <w:bookmarkEnd w:id="209"/>
      <w:bookmarkStart w:name="bookmark307" w:id="210"/>
      <w:bookmarkEnd w:id="210"/>
      <w:r>
        <w:rPr>
          <w:rFonts w:ascii="KaiTi" w:hAnsi="KaiTi" w:eastAsia="KaiTi" w:cs="KaiTi"/>
          <w:sz w:val="22"/>
          <w:szCs w:val="22"/>
          <w:spacing w:val="15"/>
        </w:rPr>
        <w:t>第6章基于关系的实体分辨(</w:t>
      </w:r>
      <w:r>
        <w:rPr>
          <w:sz w:val="22"/>
          <w:szCs w:val="22"/>
          <w:position w:val="-13"/>
        </w:rPr>
        <w:drawing>
          <wp:inline distT="0" distB="0" distL="0" distR="0">
            <wp:extent cx="274497" cy="304830"/>
            <wp:effectExtent l="0" t="0" r="0" b="0"/>
            <wp:docPr id="528" name="IM 528"/>
            <wp:cNvGraphicFramePr/>
            <a:graphic>
              <a:graphicData uri="http://schemas.openxmlformats.org/drawingml/2006/picture">
                <pic:pic>
                  <pic:nvPicPr>
                    <pic:cNvPr id="528" name="IM 528"/>
                    <pic:cNvPicPr/>
                  </pic:nvPicPr>
                  <pic:blipFill>
                    <a:blip r:embed="rId339"/>
                    <a:stretch>
                      <a:fillRect/>
                    </a:stretch>
                  </pic:blipFill>
                  <pic:spPr>
                    <a:xfrm rot="0">
                      <a:off x="0" y="0"/>
                      <a:ext cx="274497" cy="304830"/>
                    </a:xfrm>
                    <a:prstGeom prst="rect">
                      <a:avLst/>
                    </a:prstGeom>
                  </pic:spPr>
                </pic:pic>
              </a:graphicData>
            </a:graphic>
          </wp:inline>
        </w:drawing>
      </w:r>
    </w:p>
    <w:p>
      <w:pPr>
        <w:ind w:right="112" w:firstLine="19"/>
        <w:spacing w:before="241" w:line="260" w:lineRule="auto"/>
        <w:jc w:val="both"/>
        <w:rPr>
          <w:rFonts w:ascii="SimSun" w:hAnsi="SimSun" w:eastAsia="SimSun" w:cs="SimSun"/>
          <w:sz w:val="22"/>
          <w:szCs w:val="22"/>
        </w:rPr>
      </w:pPr>
      <w:r>
        <w:rPr>
          <w:rFonts w:ascii="SimSun" w:hAnsi="SimSun" w:eastAsia="SimSun" w:cs="SimSun"/>
          <w:sz w:val="22"/>
          <w:szCs w:val="22"/>
          <w:spacing w:val="-11"/>
        </w:rPr>
        <w:t>种关系类型的数据集，其路径类型有(n¹-1)/(n-1)</w:t>
      </w:r>
      <w:r>
        <w:rPr>
          <w:rFonts w:ascii="SimSun" w:hAnsi="SimSun" w:eastAsia="SimSun" w:cs="SimSun"/>
          <w:sz w:val="22"/>
          <w:szCs w:val="22"/>
          <w:spacing w:val="103"/>
        </w:rPr>
        <w:t xml:space="preserve"> </w:t>
      </w:r>
      <w:r>
        <w:rPr>
          <w:rFonts w:ascii="SimSun" w:hAnsi="SimSun" w:eastAsia="SimSun" w:cs="SimSun"/>
          <w:sz w:val="22"/>
          <w:szCs w:val="22"/>
          <w:spacing w:val="-11"/>
        </w:rPr>
        <w:t>种之多(l</w:t>
      </w:r>
      <w:r>
        <w:rPr>
          <w:rFonts w:ascii="SimSun" w:hAnsi="SimSun" w:eastAsia="SimSun" w:cs="SimSun"/>
          <w:sz w:val="22"/>
          <w:szCs w:val="22"/>
          <w:spacing w:val="-33"/>
        </w:rPr>
        <w:t xml:space="preserve"> </w:t>
      </w:r>
      <w:r>
        <w:rPr>
          <w:rFonts w:ascii="SimSun" w:hAnsi="SimSun" w:eastAsia="SimSun" w:cs="SimSun"/>
          <w:sz w:val="22"/>
          <w:szCs w:val="22"/>
          <w:spacing w:val="-11"/>
        </w:rPr>
        <w:t>为结点间最长路径</w:t>
      </w:r>
      <w:r>
        <w:rPr>
          <w:rFonts w:ascii="SimSun" w:hAnsi="SimSun" w:eastAsia="SimSun" w:cs="SimSun"/>
          <w:sz w:val="22"/>
          <w:szCs w:val="22"/>
        </w:rPr>
        <w:t xml:space="preserve"> </w:t>
      </w:r>
      <w:r>
        <w:rPr>
          <w:rFonts w:ascii="SimSun" w:hAnsi="SimSun" w:eastAsia="SimSun" w:cs="SimSun"/>
          <w:sz w:val="22"/>
          <w:szCs w:val="22"/>
          <w:spacing w:val="3"/>
        </w:rPr>
        <w:t>的长度),难以采用人工方式对所有路径类型进</w:t>
      </w:r>
      <w:r>
        <w:rPr>
          <w:rFonts w:ascii="SimSun" w:hAnsi="SimSun" w:eastAsia="SimSun" w:cs="SimSun"/>
          <w:sz w:val="22"/>
          <w:szCs w:val="22"/>
          <w:spacing w:val="2"/>
        </w:rPr>
        <w:t>行赋权，因此</w:t>
      </w:r>
      <w:r>
        <w:rPr>
          <w:rFonts w:ascii="Times New Roman" w:hAnsi="Times New Roman" w:eastAsia="Times New Roman" w:cs="Times New Roman"/>
          <w:sz w:val="22"/>
          <w:szCs w:val="22"/>
        </w:rPr>
        <w:t>Nuray</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Turan</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等</w:t>
      </w:r>
      <w:r>
        <w:rPr>
          <w:rFonts w:ascii="SimSun" w:hAnsi="SimSun" w:eastAsia="SimSun" w:cs="SimSun"/>
          <w:sz w:val="22"/>
          <w:szCs w:val="22"/>
        </w:rPr>
        <w:t xml:space="preserve"> </w:t>
      </w:r>
      <w:r>
        <w:rPr>
          <w:rFonts w:ascii="SimSun" w:hAnsi="SimSun" w:eastAsia="SimSun" w:cs="SimSun"/>
          <w:sz w:val="22"/>
          <w:szCs w:val="22"/>
          <w:spacing w:val="2"/>
        </w:rPr>
        <w:t>提出了一种从训练数据中学习各类路径的权重的方法，然而实际应用中由于</w:t>
      </w:r>
      <w:r>
        <w:rPr>
          <w:rFonts w:ascii="SimSun" w:hAnsi="SimSun" w:eastAsia="SimSun" w:cs="SimSun"/>
          <w:sz w:val="22"/>
          <w:szCs w:val="22"/>
          <w:spacing w:val="6"/>
        </w:rPr>
        <w:t xml:space="preserve"> </w:t>
      </w:r>
      <w:r>
        <w:rPr>
          <w:rFonts w:ascii="SimSun" w:hAnsi="SimSun" w:eastAsia="SimSun" w:cs="SimSun"/>
          <w:sz w:val="22"/>
          <w:szCs w:val="22"/>
          <w:spacing w:val="2"/>
        </w:rPr>
        <w:t>无法保证训练数据中包含所有类型的路径，难以得到一个完备的路径类型权</w:t>
      </w:r>
      <w:r>
        <w:rPr>
          <w:rFonts w:ascii="SimSun" w:hAnsi="SimSun" w:eastAsia="SimSun" w:cs="SimSun"/>
          <w:sz w:val="22"/>
          <w:szCs w:val="22"/>
          <w:spacing w:val="11"/>
        </w:rPr>
        <w:t xml:space="preserve"> </w:t>
      </w:r>
      <w:r>
        <w:rPr>
          <w:rFonts w:ascii="SimSun" w:hAnsi="SimSun" w:eastAsia="SimSun" w:cs="SimSun"/>
          <w:sz w:val="22"/>
          <w:szCs w:val="22"/>
          <w:spacing w:val="3"/>
        </w:rPr>
        <w:t>重集合。本节提出一种关系类型模型</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Realationship</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Type</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Model</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RTM</w:t>
      </w:r>
      <w:r>
        <w:rPr>
          <w:rFonts w:ascii="Times New Roman" w:hAnsi="Times New Roman" w:eastAsia="Times New Roman" w:cs="Times New Roman"/>
          <w:sz w:val="22"/>
          <w:szCs w:val="22"/>
          <w:spacing w:val="2"/>
        </w:rPr>
        <w:t>),</w:t>
      </w:r>
      <w:r>
        <w:rPr>
          <w:rFonts w:ascii="SimSun" w:hAnsi="SimSun" w:eastAsia="SimSun" w:cs="SimSun"/>
          <w:sz w:val="22"/>
          <w:szCs w:val="22"/>
          <w:spacing w:val="2"/>
        </w:rPr>
        <w:t>认为</w:t>
      </w:r>
      <w:r>
        <w:rPr>
          <w:rFonts w:ascii="SimSun" w:hAnsi="SimSun" w:eastAsia="SimSun" w:cs="SimSun"/>
          <w:sz w:val="22"/>
          <w:szCs w:val="22"/>
        </w:rPr>
        <w:t xml:space="preserve"> </w:t>
      </w:r>
      <w:r>
        <w:rPr>
          <w:rFonts w:ascii="SimSun" w:hAnsi="SimSun" w:eastAsia="SimSun" w:cs="SimSun"/>
          <w:sz w:val="22"/>
          <w:szCs w:val="22"/>
          <w:spacing w:val="2"/>
        </w:rPr>
        <w:t>任何一条路径的权重由其包含的边对应的关系类型决定，而与其排列顺序无</w:t>
      </w:r>
      <w:r>
        <w:rPr>
          <w:rFonts w:ascii="SimSun" w:hAnsi="SimSun" w:eastAsia="SimSun" w:cs="SimSun"/>
          <w:sz w:val="22"/>
          <w:szCs w:val="22"/>
          <w:spacing w:val="12"/>
        </w:rPr>
        <w:t xml:space="preserve"> </w:t>
      </w:r>
      <w:r>
        <w:rPr>
          <w:rFonts w:ascii="SimSun" w:hAnsi="SimSun" w:eastAsia="SimSun" w:cs="SimSun"/>
          <w:sz w:val="22"/>
          <w:szCs w:val="22"/>
          <w:spacing w:val="5"/>
        </w:rPr>
        <w:t>关(实验中将进行验证),只要确定了所有关系类型的权重，便可以确定任何</w:t>
      </w:r>
      <w:r>
        <w:rPr>
          <w:rFonts w:ascii="SimSun" w:hAnsi="SimSun" w:eastAsia="SimSun" w:cs="SimSun"/>
          <w:sz w:val="22"/>
          <w:szCs w:val="22"/>
          <w:spacing w:val="17"/>
        </w:rPr>
        <w:t xml:space="preserve"> </w:t>
      </w:r>
      <w:r>
        <w:rPr>
          <w:rFonts w:ascii="SimSun" w:hAnsi="SimSun" w:eastAsia="SimSun" w:cs="SimSun"/>
          <w:sz w:val="22"/>
          <w:szCs w:val="22"/>
          <w:spacing w:val="-2"/>
        </w:rPr>
        <w:t>一条路径的权重。</w:t>
      </w:r>
    </w:p>
    <w:p>
      <w:pPr>
        <w:pStyle w:val="BodyText"/>
        <w:ind w:left="19" w:right="75" w:firstLine="410"/>
        <w:spacing w:before="34" w:line="264" w:lineRule="auto"/>
        <w:jc w:val="both"/>
        <w:rPr>
          <w:rFonts w:ascii="SimSun" w:hAnsi="SimSun" w:eastAsia="SimSun" w:cs="SimSun"/>
          <w:sz w:val="22"/>
          <w:szCs w:val="22"/>
        </w:rPr>
      </w:pPr>
      <w:r>
        <w:rPr>
          <w:rFonts w:ascii="SimSun" w:hAnsi="SimSun" w:eastAsia="SimSun" w:cs="SimSun"/>
          <w:sz w:val="22"/>
          <w:szCs w:val="22"/>
          <w:spacing w:val="-2"/>
        </w:rPr>
        <w:t>对于一个给定的数据集</w:t>
      </w:r>
      <w:r>
        <w:rPr>
          <w:rFonts w:ascii="Times New Roman" w:hAnsi="Times New Roman" w:eastAsia="Times New Roman" w:cs="Times New Roman"/>
          <w:sz w:val="22"/>
          <w:szCs w:val="22"/>
          <w:spacing w:val="-2"/>
        </w:rPr>
        <w:t>D, </w:t>
      </w:r>
      <w:r>
        <w:rPr>
          <w:rFonts w:ascii="SimSun" w:hAnsi="SimSun" w:eastAsia="SimSun" w:cs="SimSun"/>
          <w:sz w:val="22"/>
          <w:szCs w:val="22"/>
          <w:spacing w:val="-2"/>
        </w:rPr>
        <w:t>及其实体关系图</w:t>
      </w:r>
      <w:r>
        <w:rPr>
          <w:rFonts w:ascii="Times New Roman" w:hAnsi="Times New Roman" w:eastAsia="Times New Roman" w:cs="Times New Roman"/>
          <w:sz w:val="22"/>
          <w:szCs w:val="22"/>
          <w:spacing w:val="-3"/>
        </w:rPr>
        <w:t>G,</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3"/>
        </w:rPr>
        <w:t>数据集中的关系类型集合(即</w:t>
      </w:r>
      <w:r>
        <w:rPr>
          <w:rFonts w:ascii="SimSun" w:hAnsi="SimSun" w:eastAsia="SimSun" w:cs="SimSun"/>
          <w:sz w:val="22"/>
          <w:szCs w:val="22"/>
        </w:rPr>
        <w:t xml:space="preserve"> </w:t>
      </w:r>
      <w:r>
        <w:rPr>
          <w:rFonts w:ascii="SimSun" w:hAnsi="SimSun" w:eastAsia="SimSun" w:cs="SimSun"/>
          <w:sz w:val="22"/>
          <w:szCs w:val="22"/>
          <w:spacing w:val="-5"/>
        </w:rPr>
        <w:t>实体关系图G 中的边类型集合)记为S={s</w:t>
      </w:r>
      <w:r>
        <w:rPr>
          <w:rFonts w:ascii="Calibri" w:hAnsi="Calibri" w:eastAsia="Calibri" w:cs="Calibri"/>
          <w:sz w:val="22"/>
          <w:szCs w:val="22"/>
          <w:spacing w:val="-5"/>
        </w:rPr>
        <w:t>₁</w:t>
      </w:r>
      <w:r>
        <w:rPr>
          <w:rFonts w:ascii="SimSun" w:hAnsi="SimSun" w:eastAsia="SimSun" w:cs="SimSun"/>
          <w:sz w:val="22"/>
          <w:szCs w:val="22"/>
          <w:spacing w:val="-5"/>
        </w:rPr>
        <w:t>,S</w:t>
      </w:r>
      <w:r>
        <w:rPr>
          <w:rFonts w:ascii="Calibri" w:hAnsi="Calibri" w:eastAsia="Calibri" w:cs="Calibri"/>
          <w:sz w:val="22"/>
          <w:szCs w:val="22"/>
          <w:spacing w:val="-5"/>
        </w:rPr>
        <w:t>₂</w:t>
      </w:r>
      <w:r>
        <w:rPr>
          <w:rFonts w:ascii="SimSun" w:hAnsi="SimSun" w:eastAsia="SimSun" w:cs="SimSun"/>
          <w:sz w:val="22"/>
          <w:szCs w:val="22"/>
          <w:spacing w:val="-5"/>
        </w:rPr>
        <w:t>,…,s</w:t>
      </w:r>
      <w:r>
        <w:rPr>
          <w:rFonts w:ascii="Calibri" w:hAnsi="Calibri" w:eastAsia="Calibri" w:cs="Calibri"/>
          <w:sz w:val="22"/>
          <w:szCs w:val="22"/>
          <w:spacing w:val="-5"/>
        </w:rPr>
        <w:t>₄</w:t>
      </w:r>
      <w:r>
        <w:rPr>
          <w:rFonts w:ascii="SimSun" w:hAnsi="SimSun" w:eastAsia="SimSun" w:cs="SimSun"/>
          <w:sz w:val="22"/>
          <w:szCs w:val="22"/>
          <w:spacing w:val="-5"/>
        </w:rPr>
        <w:t>}</w:t>
      </w:r>
      <w:r>
        <w:rPr>
          <w:rFonts w:ascii="SimSun" w:hAnsi="SimSun" w:eastAsia="SimSun" w:cs="SimSun"/>
          <w:sz w:val="22"/>
          <w:szCs w:val="22"/>
          <w:spacing w:val="-6"/>
        </w:rPr>
        <w:t>, 每种关系类型s;对应一个</w:t>
      </w:r>
      <w:r>
        <w:rPr>
          <w:rFonts w:ascii="SimSun" w:hAnsi="SimSun" w:eastAsia="SimSun" w:cs="SimSun"/>
          <w:sz w:val="22"/>
          <w:szCs w:val="22"/>
        </w:rPr>
        <w:t xml:space="preserve"> </w:t>
      </w:r>
      <w:r>
        <w:rPr>
          <w:rFonts w:ascii="SimSun" w:hAnsi="SimSun" w:eastAsia="SimSun" w:cs="SimSun"/>
          <w:sz w:val="22"/>
          <w:szCs w:val="22"/>
          <w:spacing w:val="-6"/>
        </w:rPr>
        <w:t>权重</w:t>
      </w:r>
      <w:r>
        <w:rPr>
          <w:rFonts w:ascii="Times New Roman" w:hAnsi="Times New Roman" w:eastAsia="Times New Roman" w:cs="Times New Roman"/>
          <w:sz w:val="22"/>
          <w:szCs w:val="22"/>
          <w:spacing w:val="-6"/>
        </w:rPr>
        <w:t>w,</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6"/>
        </w:rPr>
        <w:t>表示该类型的关系对于连接强度的重要程</w:t>
      </w:r>
      <w:r>
        <w:rPr>
          <w:rFonts w:ascii="SimSun" w:hAnsi="SimSun" w:eastAsia="SimSun" w:cs="SimSun"/>
          <w:sz w:val="22"/>
          <w:szCs w:val="22"/>
          <w:spacing w:val="-7"/>
        </w:rPr>
        <w:t>度，所有的关系类型权重组成</w:t>
      </w:r>
      <w:r>
        <w:rPr>
          <w:rFonts w:ascii="SimSun" w:hAnsi="SimSun" w:eastAsia="SimSun" w:cs="SimSun"/>
          <w:sz w:val="22"/>
          <w:szCs w:val="22"/>
        </w:rPr>
        <w:t xml:space="preserve"> </w:t>
      </w:r>
      <w:r>
        <w:rPr>
          <w:rFonts w:ascii="SimSun" w:hAnsi="SimSun" w:eastAsia="SimSun" w:cs="SimSun"/>
          <w:sz w:val="22"/>
          <w:szCs w:val="22"/>
          <w:spacing w:val="-2"/>
        </w:rPr>
        <w:t>集合</w:t>
      </w:r>
      <w:r>
        <w:rPr>
          <w:rFonts w:ascii="Times New Roman" w:hAnsi="Times New Roman" w:eastAsia="Times New Roman" w:cs="Times New Roman"/>
          <w:sz w:val="22"/>
          <w:szCs w:val="22"/>
          <w:spacing w:val="-2"/>
        </w:rPr>
        <w:t>W={w₁,w₂,…,w</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。对于实体关系图中结点</w:t>
      </w:r>
      <w:r>
        <w:rPr>
          <w:rFonts w:ascii="Times New Roman" w:hAnsi="Times New Roman" w:eastAsia="Times New Roman" w:cs="Times New Roman"/>
          <w:sz w:val="22"/>
          <w:szCs w:val="22"/>
          <w:spacing w:val="-2"/>
        </w:rPr>
        <w:t>u,v</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2"/>
        </w:rPr>
        <w:t>之间的任意一条路径</w:t>
      </w:r>
      <w:r>
        <w:rPr>
          <w:rFonts w:ascii="Times New Roman" w:hAnsi="Times New Roman" w:eastAsia="Times New Roman" w:cs="Times New Roman"/>
          <w:sz w:val="22"/>
          <w:szCs w:val="22"/>
          <w:spacing w:val="-2"/>
        </w:rPr>
        <w:t>r, </w:t>
      </w:r>
      <w:r>
        <w:rPr>
          <w:rFonts w:ascii="SimSun" w:hAnsi="SimSun" w:eastAsia="SimSun" w:cs="SimSun"/>
          <w:sz w:val="22"/>
          <w:szCs w:val="22"/>
          <w:spacing w:val="-2"/>
        </w:rPr>
        <w:t>其</w:t>
      </w:r>
      <w:r>
        <w:rPr>
          <w:rFonts w:ascii="SimSun" w:hAnsi="SimSun" w:eastAsia="SimSun" w:cs="SimSun"/>
          <w:sz w:val="22"/>
          <w:szCs w:val="22"/>
        </w:rPr>
        <w:t xml:space="preserve"> </w:t>
      </w:r>
      <w:r>
        <w:rPr>
          <w:rFonts w:ascii="SimSun" w:hAnsi="SimSun" w:eastAsia="SimSun" w:cs="SimSun"/>
          <w:sz w:val="22"/>
          <w:szCs w:val="22"/>
          <w:spacing w:val="-3"/>
        </w:rPr>
        <w:t>包含的关系类型记为S,={s</w:t>
      </w:r>
      <w:r>
        <w:rPr>
          <w:rFonts w:ascii="Calibri" w:hAnsi="Calibri" w:eastAsia="Calibri" w:cs="Calibri"/>
          <w:sz w:val="22"/>
          <w:szCs w:val="22"/>
          <w:spacing w:val="-3"/>
        </w:rPr>
        <w:t>₁</w:t>
      </w:r>
      <w:r>
        <w:rPr>
          <w:rFonts w:ascii="SimSun" w:hAnsi="SimSun" w:eastAsia="SimSun" w:cs="SimSun"/>
          <w:sz w:val="22"/>
          <w:szCs w:val="22"/>
          <w:spacing w:val="-3"/>
        </w:rPr>
        <w:t>,s</w:t>
      </w:r>
      <w:r>
        <w:rPr>
          <w:rFonts w:ascii="Calibri" w:hAnsi="Calibri" w:eastAsia="Calibri" w:cs="Calibri"/>
          <w:sz w:val="22"/>
          <w:szCs w:val="22"/>
          <w:spacing w:val="-3"/>
        </w:rPr>
        <w:t>₂</w:t>
      </w:r>
      <w:r>
        <w:rPr>
          <w:rFonts w:ascii="SimSun" w:hAnsi="SimSun" w:eastAsia="SimSun" w:cs="SimSun"/>
          <w:sz w:val="22"/>
          <w:szCs w:val="22"/>
          <w:spacing w:val="-3"/>
        </w:rPr>
        <w:t>,…,sm},m=1,</w:t>
      </w:r>
      <w:r>
        <w:rPr>
          <w:rFonts w:ascii="SimSun" w:hAnsi="SimSun" w:eastAsia="SimSun" w:cs="SimSun"/>
          <w:sz w:val="22"/>
          <w:szCs w:val="22"/>
          <w:spacing w:val="-4"/>
        </w:rPr>
        <w:t>2,…,n, 对应的类型权重集合记为</w:t>
      </w:r>
      <w:r>
        <w:rPr>
          <w:rFonts w:ascii="SimSun" w:hAnsi="SimSun" w:eastAsia="SimSun" w:cs="SimSun"/>
          <w:sz w:val="22"/>
          <w:szCs w:val="22"/>
        </w:rPr>
        <w:t xml:space="preserve"> </w:t>
      </w:r>
      <w:r>
        <w:rPr>
          <w:rFonts w:ascii="Times New Roman" w:hAnsi="Times New Roman" w:eastAsia="Times New Roman" w:cs="Times New Roman"/>
          <w:sz w:val="22"/>
          <w:szCs w:val="22"/>
          <w:spacing w:val="1"/>
        </w:rPr>
        <w:t>W,={w₁,w₂,…,w,},    </w:t>
      </w:r>
      <w:r>
        <w:rPr>
          <w:sz w:val="22"/>
          <w:szCs w:val="22"/>
        </w:rPr>
        <w:t>SrCS</w:t>
      </w:r>
      <w:r>
        <w:rPr>
          <w:sz w:val="22"/>
          <w:szCs w:val="22"/>
          <w:spacing w:val="1"/>
        </w:rPr>
        <w:t>,</w:t>
      </w:r>
      <w:r>
        <w:rPr>
          <w:sz w:val="22"/>
          <w:szCs w:val="22"/>
        </w:rPr>
        <w:t>WrC</w:t>
      </w:r>
      <w:r>
        <w:rPr>
          <w:rFonts w:ascii="Times New Roman" w:hAnsi="Times New Roman" w:eastAsia="Times New Roman" w:cs="Times New Roman"/>
          <w:sz w:val="22"/>
          <w:szCs w:val="22"/>
        </w:rPr>
        <w:t>W</w:t>
      </w:r>
      <w:r>
        <w:rPr>
          <w:rFonts w:ascii="Times New Roman" w:hAnsi="Times New Roman" w:eastAsia="Times New Roman" w:cs="Times New Roman"/>
          <w:sz w:val="22"/>
          <w:szCs w:val="22"/>
          <w:spacing w:val="1"/>
        </w:rPr>
        <w:t>,</w:t>
      </w:r>
      <w:r>
        <w:rPr>
          <w:rFonts w:ascii="SimSun" w:hAnsi="SimSun" w:eastAsia="SimSun" w:cs="SimSun"/>
          <w:sz w:val="22"/>
          <w:szCs w:val="22"/>
          <w:spacing w:val="1"/>
        </w:rPr>
        <w:t>路径</w:t>
      </w:r>
      <w:r>
        <w:rPr>
          <w:rFonts w:ascii="Times New Roman" w:hAnsi="Times New Roman" w:eastAsia="Times New Roman" w:cs="Times New Roman"/>
          <w:sz w:val="22"/>
          <w:szCs w:val="22"/>
          <w:spacing w:val="1"/>
        </w:rPr>
        <w:t>r </w:t>
      </w:r>
      <w:r>
        <w:rPr>
          <w:rFonts w:ascii="SimSun" w:hAnsi="SimSun" w:eastAsia="SimSun" w:cs="SimSun"/>
          <w:sz w:val="22"/>
          <w:szCs w:val="22"/>
          <w:spacing w:val="1"/>
        </w:rPr>
        <w:t>上类型为</w:t>
      </w:r>
      <w:r>
        <w:rPr>
          <w:rFonts w:ascii="Times New Roman" w:hAnsi="Times New Roman" w:eastAsia="Times New Roman" w:cs="Times New Roman"/>
          <w:sz w:val="22"/>
          <w:szCs w:val="22"/>
          <w:spacing w:val="1"/>
        </w:rPr>
        <w:t>s, </w:t>
      </w:r>
      <w:r>
        <w:rPr>
          <w:rFonts w:ascii="SimSun" w:hAnsi="SimSun" w:eastAsia="SimSun" w:cs="SimSun"/>
          <w:sz w:val="22"/>
          <w:szCs w:val="22"/>
          <w:spacing w:val="1"/>
        </w:rPr>
        <w:t>的边的数目记为</w:t>
      </w:r>
      <w:r>
        <w:rPr>
          <w:rFonts w:ascii="Times New Roman" w:hAnsi="Times New Roman" w:eastAsia="Times New Roman" w:cs="Times New Roman"/>
          <w:sz w:val="22"/>
          <w:szCs w:val="22"/>
        </w:rPr>
        <w:t>c,  </w:t>
      </w:r>
      <w:r>
        <w:rPr>
          <w:rFonts w:ascii="SimSun" w:hAnsi="SimSun" w:eastAsia="SimSun" w:cs="SimSun"/>
          <w:sz w:val="22"/>
          <w:szCs w:val="22"/>
        </w:rPr>
        <w:t>所有类 </w:t>
      </w:r>
      <w:r>
        <w:rPr>
          <w:rFonts w:ascii="SimSun" w:hAnsi="SimSun" w:eastAsia="SimSun" w:cs="SimSun"/>
          <w:sz w:val="22"/>
          <w:szCs w:val="22"/>
          <w:spacing w:val="-2"/>
        </w:rPr>
        <w:t>型边的数目组成集合</w:t>
      </w:r>
      <w:r>
        <w:rPr>
          <w:rFonts w:ascii="Times New Roman" w:hAnsi="Times New Roman" w:eastAsia="Times New Roman" w:cs="Times New Roman"/>
          <w:sz w:val="22"/>
          <w:szCs w:val="22"/>
          <w:spacing w:val="-2"/>
        </w:rPr>
        <w:t>C,={c₁,c₂,…,cm}</w:t>
      </w:r>
      <w:r>
        <w:rPr>
          <w:rFonts w:ascii="Times New Roman" w:hAnsi="Times New Roman" w:eastAsia="Times New Roman" w:cs="Times New Roman"/>
          <w:sz w:val="22"/>
          <w:szCs w:val="22"/>
          <w:spacing w:val="-3"/>
        </w:rPr>
        <w:t>,    </w:t>
      </w:r>
      <w:r>
        <w:rPr>
          <w:rFonts w:ascii="SimSun" w:hAnsi="SimSun" w:eastAsia="SimSun" w:cs="SimSun"/>
          <w:sz w:val="22"/>
          <w:szCs w:val="22"/>
          <w:spacing w:val="-3"/>
        </w:rPr>
        <w:t>则路径</w:t>
      </w:r>
      <w:r>
        <w:rPr>
          <w:rFonts w:ascii="Times New Roman" w:hAnsi="Times New Roman" w:eastAsia="Times New Roman" w:cs="Times New Roman"/>
          <w:sz w:val="22"/>
          <w:szCs w:val="22"/>
          <w:spacing w:val="-3"/>
        </w:rPr>
        <w:t>r </w:t>
      </w:r>
      <w:r>
        <w:rPr>
          <w:rFonts w:ascii="SimSun" w:hAnsi="SimSun" w:eastAsia="SimSun" w:cs="SimSun"/>
          <w:sz w:val="22"/>
          <w:szCs w:val="22"/>
          <w:spacing w:val="-3"/>
        </w:rPr>
        <w:t>权重用下式计算：</w:t>
      </w:r>
    </w:p>
    <w:p>
      <w:pPr>
        <w:ind w:left="6540"/>
        <w:spacing w:before="196" w:line="222" w:lineRule="auto"/>
        <w:rPr>
          <w:rFonts w:ascii="SimSun" w:hAnsi="SimSun" w:eastAsia="SimSun" w:cs="SimSun"/>
          <w:sz w:val="22"/>
          <w:szCs w:val="22"/>
        </w:rPr>
      </w:pPr>
      <w:r>
        <w:rPr>
          <w:rFonts w:ascii="SimSun" w:hAnsi="SimSun" w:eastAsia="SimSun" w:cs="SimSun"/>
          <w:sz w:val="22"/>
          <w:szCs w:val="22"/>
          <w:spacing w:val="-8"/>
        </w:rPr>
        <w:t>(6-13)</w:t>
      </w:r>
    </w:p>
    <w:p>
      <w:pPr>
        <w:pStyle w:val="BodyText"/>
        <w:spacing w:line="370" w:lineRule="auto"/>
        <w:rPr/>
      </w:pPr>
      <w:r/>
    </w:p>
    <w:p>
      <w:pPr>
        <w:ind w:left="29" w:hanging="10"/>
        <w:spacing w:before="72" w:line="260" w:lineRule="auto"/>
        <w:jc w:val="both"/>
        <w:rPr>
          <w:rFonts w:ascii="SimSun" w:hAnsi="SimSun" w:eastAsia="SimSun" w:cs="SimSun"/>
          <w:sz w:val="22"/>
          <w:szCs w:val="22"/>
        </w:rPr>
      </w:pPr>
      <w:r>
        <w:rPr>
          <w:rFonts w:ascii="SimSun" w:hAnsi="SimSun" w:eastAsia="SimSun" w:cs="SimSun"/>
          <w:sz w:val="22"/>
          <w:szCs w:val="22"/>
          <w:spacing w:val="-6"/>
        </w:rPr>
        <w:t>式(6-13)中，类型为s;的关系类型权重的倒数1/w</w:t>
      </w:r>
      <w:r>
        <w:rPr>
          <w:rFonts w:ascii="SimSun" w:hAnsi="SimSun" w:eastAsia="SimSun" w:cs="SimSun"/>
          <w:sz w:val="22"/>
          <w:szCs w:val="22"/>
          <w:spacing w:val="-7"/>
        </w:rPr>
        <w:t>;称为关系类型s;的连阻系数，</w:t>
      </w:r>
      <w:r>
        <w:rPr>
          <w:rFonts w:ascii="SimSun" w:hAnsi="SimSun" w:eastAsia="SimSun" w:cs="SimSun"/>
          <w:sz w:val="22"/>
          <w:szCs w:val="22"/>
        </w:rPr>
        <w:t xml:space="preserve"> </w:t>
      </w:r>
      <w:r>
        <w:rPr>
          <w:rFonts w:ascii="SimSun" w:hAnsi="SimSun" w:eastAsia="SimSun" w:cs="SimSun"/>
          <w:sz w:val="22"/>
          <w:szCs w:val="22"/>
          <w:spacing w:val="-10"/>
        </w:rPr>
        <w:t>路径</w:t>
      </w:r>
      <w:r>
        <w:rPr>
          <w:rFonts w:ascii="Times New Roman" w:hAnsi="Times New Roman" w:eastAsia="Times New Roman" w:cs="Times New Roman"/>
          <w:sz w:val="22"/>
          <w:szCs w:val="22"/>
          <w:spacing w:val="-10"/>
        </w:rPr>
        <w:t>r</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10"/>
        </w:rPr>
        <w:t>的连阻系数按照类似于求串联电路电阻的方式计算，路径</w:t>
      </w:r>
      <w:r>
        <w:rPr>
          <w:rFonts w:ascii="Times New Roman" w:hAnsi="Times New Roman" w:eastAsia="Times New Roman" w:cs="Times New Roman"/>
          <w:sz w:val="22"/>
          <w:szCs w:val="22"/>
          <w:spacing w:val="-10"/>
        </w:rPr>
        <w:t>r</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0"/>
        </w:rPr>
        <w:t>的权重为</w:t>
      </w:r>
      <w:r>
        <w:rPr>
          <w:rFonts w:ascii="Times New Roman" w:hAnsi="Times New Roman" w:eastAsia="Times New Roman" w:cs="Times New Roman"/>
          <w:sz w:val="22"/>
          <w:szCs w:val="22"/>
          <w:spacing w:val="-10"/>
        </w:rPr>
        <w:t>r</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10"/>
        </w:rPr>
        <w:t>的连 </w:t>
      </w:r>
      <w:r>
        <w:rPr>
          <w:rFonts w:ascii="SimSun" w:hAnsi="SimSun" w:eastAsia="SimSun" w:cs="SimSun"/>
          <w:sz w:val="22"/>
          <w:szCs w:val="22"/>
          <w:spacing w:val="-10"/>
        </w:rPr>
        <w:t>阻系数的倒数。由式(6-13)可见，对于给定的数据集，只要能够确定所有关系类</w:t>
      </w:r>
      <w:r>
        <w:rPr>
          <w:rFonts w:ascii="SimSun" w:hAnsi="SimSun" w:eastAsia="SimSun" w:cs="SimSun"/>
          <w:sz w:val="22"/>
          <w:szCs w:val="22"/>
          <w:spacing w:val="17"/>
        </w:rPr>
        <w:t xml:space="preserve"> </w:t>
      </w:r>
      <w:r>
        <w:rPr>
          <w:rFonts w:ascii="SimSun" w:hAnsi="SimSun" w:eastAsia="SimSun" w:cs="SimSun"/>
          <w:sz w:val="22"/>
          <w:szCs w:val="22"/>
          <w:spacing w:val="-5"/>
        </w:rPr>
        <w:t>型的权重</w:t>
      </w:r>
      <w:r>
        <w:rPr>
          <w:rFonts w:ascii="Times New Roman" w:hAnsi="Times New Roman" w:eastAsia="Times New Roman" w:cs="Times New Roman"/>
          <w:sz w:val="22"/>
          <w:szCs w:val="22"/>
          <w:spacing w:val="-5"/>
        </w:rPr>
        <w:t>W,</w:t>
      </w:r>
      <w:r>
        <w:rPr>
          <w:rFonts w:ascii="SimSun" w:hAnsi="SimSun" w:eastAsia="SimSun" w:cs="SimSun"/>
          <w:sz w:val="22"/>
          <w:szCs w:val="22"/>
          <w:spacing w:val="-5"/>
        </w:rPr>
        <w:t>就能够通过计算得到任何一条路径权重。通常</w:t>
      </w:r>
      <w:r>
        <w:rPr>
          <w:rFonts w:ascii="SimSun" w:hAnsi="SimSun" w:eastAsia="SimSun" w:cs="SimSun"/>
          <w:sz w:val="22"/>
          <w:szCs w:val="22"/>
          <w:spacing w:val="-6"/>
        </w:rPr>
        <w:t>情况下关系类型的权 </w:t>
      </w:r>
      <w:r>
        <w:rPr>
          <w:rFonts w:ascii="SimSun" w:hAnsi="SimSun" w:eastAsia="SimSun" w:cs="SimSun"/>
          <w:sz w:val="22"/>
          <w:szCs w:val="22"/>
          <w:spacing w:val="-16"/>
        </w:rPr>
        <w:t>重可以由领域专家给出，然而随着互联网技术的发展，数据集中包</w:t>
      </w:r>
      <w:r>
        <w:rPr>
          <w:rFonts w:ascii="SimSun" w:hAnsi="SimSun" w:eastAsia="SimSun" w:cs="SimSun"/>
          <w:sz w:val="22"/>
          <w:szCs w:val="22"/>
          <w:spacing w:val="-17"/>
        </w:rPr>
        <w:t>含的关系类型可</w:t>
      </w:r>
      <w:r>
        <w:rPr>
          <w:rFonts w:ascii="SimSun" w:hAnsi="SimSun" w:eastAsia="SimSun" w:cs="SimSun"/>
          <w:sz w:val="22"/>
          <w:szCs w:val="22"/>
        </w:rPr>
        <w:t xml:space="preserve"> </w:t>
      </w:r>
      <w:r>
        <w:rPr>
          <w:rFonts w:ascii="SimSun" w:hAnsi="SimSun" w:eastAsia="SimSun" w:cs="SimSun"/>
          <w:sz w:val="22"/>
          <w:szCs w:val="22"/>
          <w:spacing w:val="-14"/>
        </w:rPr>
        <w:t>能涉及多个领域，很难由一个或几个专家确定它们的权重，而且对于不同的领域，</w:t>
      </w:r>
      <w:r>
        <w:rPr>
          <w:rFonts w:ascii="SimSun" w:hAnsi="SimSun" w:eastAsia="SimSun" w:cs="SimSun"/>
          <w:sz w:val="22"/>
          <w:szCs w:val="22"/>
          <w:spacing w:val="2"/>
        </w:rPr>
        <w:t xml:space="preserve"> </w:t>
      </w:r>
      <w:r>
        <w:rPr>
          <w:rFonts w:ascii="SimSun" w:hAnsi="SimSun" w:eastAsia="SimSun" w:cs="SimSun"/>
          <w:sz w:val="22"/>
          <w:szCs w:val="22"/>
          <w:spacing w:val="-6"/>
        </w:rPr>
        <w:t>相同的关系类型可能有着不同的权重，本节将在6.4.4节提出</w:t>
      </w:r>
      <w:r>
        <w:rPr>
          <w:rFonts w:ascii="SimSun" w:hAnsi="SimSun" w:eastAsia="SimSun" w:cs="SimSun"/>
          <w:sz w:val="22"/>
          <w:szCs w:val="22"/>
          <w:spacing w:val="-7"/>
        </w:rPr>
        <w:t>一种基于有监督学</w:t>
      </w:r>
      <w:r>
        <w:rPr>
          <w:rFonts w:ascii="SimSun" w:hAnsi="SimSun" w:eastAsia="SimSun" w:cs="SimSun"/>
          <w:sz w:val="22"/>
          <w:szCs w:val="22"/>
        </w:rPr>
        <w:t xml:space="preserve"> </w:t>
      </w:r>
      <w:r>
        <w:rPr>
          <w:rFonts w:ascii="SimSun" w:hAnsi="SimSun" w:eastAsia="SimSun" w:cs="SimSun"/>
          <w:sz w:val="22"/>
          <w:szCs w:val="22"/>
          <w:spacing w:val="-10"/>
        </w:rPr>
        <w:t>习的权重学习方法。</w:t>
      </w:r>
    </w:p>
    <w:p>
      <w:pPr>
        <w:pStyle w:val="BodyText"/>
        <w:spacing w:line="294" w:lineRule="auto"/>
        <w:rPr/>
      </w:pPr>
      <w:r/>
    </w:p>
    <w:p>
      <w:pPr>
        <w:ind w:left="29"/>
        <w:spacing w:before="72" w:line="227" w:lineRule="auto"/>
        <w:rPr>
          <w:rFonts w:ascii="YouYuan" w:hAnsi="YouYuan" w:eastAsia="YouYuan" w:cs="YouYuan"/>
          <w:sz w:val="22"/>
          <w:szCs w:val="22"/>
        </w:rPr>
      </w:pPr>
      <w:r>
        <w:rPr>
          <w:rFonts w:ascii="YouYuan" w:hAnsi="YouYuan" w:eastAsia="YouYuan" w:cs="YouYuan"/>
          <w:sz w:val="22"/>
          <w:szCs w:val="22"/>
          <w:spacing w:val="12"/>
        </w:rPr>
        <w:t>6.4.2</w:t>
      </w:r>
      <w:r>
        <w:rPr>
          <w:rFonts w:ascii="YouYuan" w:hAnsi="YouYuan" w:eastAsia="YouYuan" w:cs="YouYuan"/>
          <w:sz w:val="22"/>
          <w:szCs w:val="22"/>
        </w:rPr>
        <w:t xml:space="preserve">   </w:t>
      </w:r>
      <w:r>
        <w:rPr>
          <w:rFonts w:ascii="YouYuan" w:hAnsi="YouYuan" w:eastAsia="YouYuan" w:cs="YouYuan"/>
          <w:sz w:val="22"/>
          <w:szCs w:val="22"/>
          <w:spacing w:val="12"/>
        </w:rPr>
        <w:t>路径概率</w:t>
      </w:r>
    </w:p>
    <w:p>
      <w:pPr>
        <w:pStyle w:val="BodyText"/>
        <w:spacing w:line="261" w:lineRule="auto"/>
        <w:rPr/>
      </w:pPr>
      <w:r/>
    </w:p>
    <w:p>
      <w:pPr>
        <w:ind w:left="39" w:right="46" w:firstLine="429"/>
        <w:spacing w:before="71" w:line="261" w:lineRule="auto"/>
        <w:rPr>
          <w:rFonts w:ascii="SimSun" w:hAnsi="SimSun" w:eastAsia="SimSun" w:cs="SimSun"/>
          <w:sz w:val="22"/>
          <w:szCs w:val="22"/>
        </w:rPr>
      </w:pPr>
      <w:r>
        <w:rPr>
          <w:rFonts w:ascii="SimSun" w:hAnsi="SimSun" w:eastAsia="SimSun" w:cs="SimSun"/>
          <w:sz w:val="22"/>
          <w:szCs w:val="22"/>
          <w:spacing w:val="-4"/>
        </w:rPr>
        <w:t>路径</w:t>
      </w:r>
      <w:r>
        <w:rPr>
          <w:rFonts w:ascii="Times New Roman" w:hAnsi="Times New Roman" w:eastAsia="Times New Roman" w:cs="Times New Roman"/>
          <w:sz w:val="22"/>
          <w:szCs w:val="22"/>
          <w:spacing w:val="-4"/>
        </w:rPr>
        <w:t>r</w:t>
      </w:r>
      <w:r>
        <w:rPr>
          <w:rFonts w:ascii="Times New Roman" w:hAnsi="Times New Roman" w:eastAsia="Times New Roman" w:cs="Times New Roman"/>
          <w:sz w:val="22"/>
          <w:szCs w:val="22"/>
          <w:spacing w:val="34"/>
          <w:w w:val="101"/>
        </w:rPr>
        <w:t xml:space="preserve"> </w:t>
      </w:r>
      <w:r>
        <w:rPr>
          <w:rFonts w:ascii="SimSun" w:hAnsi="SimSun" w:eastAsia="SimSun" w:cs="SimSun"/>
          <w:sz w:val="22"/>
          <w:szCs w:val="22"/>
          <w:spacing w:val="-4"/>
        </w:rPr>
        <w:t>的路径概率取决于路径中各个结点上连接的边的数目，</w:t>
      </w:r>
      <w:r>
        <w:rPr>
          <w:rFonts w:ascii="Times New Roman" w:hAnsi="Times New Roman" w:eastAsia="Times New Roman" w:cs="Times New Roman"/>
          <w:sz w:val="22"/>
          <w:szCs w:val="22"/>
          <w:spacing w:val="-4"/>
        </w:rPr>
        <w:t>Nuray-Turan</w:t>
      </w:r>
      <w:r>
        <w:rPr>
          <w:rFonts w:ascii="Times New Roman" w:hAnsi="Times New Roman" w:eastAsia="Times New Roman" w:cs="Times New Roman"/>
          <w:sz w:val="22"/>
          <w:szCs w:val="22"/>
        </w:rPr>
        <w:t xml:space="preserve">  </w:t>
      </w:r>
      <w:r>
        <w:rPr>
          <w:rFonts w:ascii="SimSun" w:hAnsi="SimSun" w:eastAsia="SimSun" w:cs="SimSun"/>
          <w:sz w:val="22"/>
          <w:szCs w:val="22"/>
          <w:spacing w:val="-2"/>
        </w:rPr>
        <w:t>等(2013)和</w:t>
      </w:r>
      <w:r>
        <w:rPr>
          <w:rFonts w:ascii="Times New Roman" w:hAnsi="Times New Roman" w:eastAsia="Times New Roman" w:cs="Times New Roman"/>
          <w:sz w:val="22"/>
          <w:szCs w:val="22"/>
          <w:spacing w:val="-2"/>
        </w:rPr>
        <w:t>Li(2010) </w:t>
      </w:r>
      <w:r>
        <w:rPr>
          <w:rFonts w:ascii="SimSun" w:hAnsi="SimSun" w:eastAsia="SimSun" w:cs="SimSun"/>
          <w:sz w:val="22"/>
          <w:szCs w:val="22"/>
          <w:spacing w:val="-2"/>
        </w:rPr>
        <w:t>采用</w:t>
      </w:r>
      <w:r>
        <w:rPr>
          <w:rFonts w:ascii="Times New Roman" w:hAnsi="Times New Roman" w:eastAsia="Times New Roman" w:cs="Times New Roman"/>
          <w:sz w:val="22"/>
          <w:szCs w:val="22"/>
          <w:spacing w:val="-2"/>
        </w:rPr>
        <w:t>Random Walk </w:t>
      </w:r>
      <w:r>
        <w:rPr>
          <w:rFonts w:ascii="SimSun" w:hAnsi="SimSun" w:eastAsia="SimSun" w:cs="SimSun"/>
          <w:sz w:val="22"/>
          <w:szCs w:val="22"/>
          <w:spacing w:val="-2"/>
        </w:rPr>
        <w:t>算法计算结点</w:t>
      </w:r>
      <w:r>
        <w:rPr>
          <w:rFonts w:ascii="Times New Roman" w:hAnsi="Times New Roman" w:eastAsia="Times New Roman" w:cs="Times New Roman"/>
          <w:sz w:val="22"/>
          <w:szCs w:val="22"/>
          <w:spacing w:val="-2"/>
        </w:rPr>
        <w:t>u </w:t>
      </w:r>
      <w:r>
        <w:rPr>
          <w:rFonts w:ascii="SimSun" w:hAnsi="SimSun" w:eastAsia="SimSun" w:cs="SimSun"/>
          <w:sz w:val="22"/>
          <w:szCs w:val="22"/>
          <w:spacing w:val="-2"/>
        </w:rPr>
        <w:t>通过</w:t>
      </w:r>
      <w:r>
        <w:rPr>
          <w:rFonts w:ascii="SimSun" w:hAnsi="SimSun" w:eastAsia="SimSun" w:cs="SimSun"/>
          <w:sz w:val="22"/>
          <w:szCs w:val="22"/>
          <w:spacing w:val="-3"/>
        </w:rPr>
        <w:t>路径</w:t>
      </w:r>
      <w:r>
        <w:rPr>
          <w:rFonts w:ascii="Times New Roman" w:hAnsi="Times New Roman" w:eastAsia="Times New Roman" w:cs="Times New Roman"/>
          <w:sz w:val="22"/>
          <w:szCs w:val="22"/>
          <w:spacing w:val="-3"/>
        </w:rPr>
        <w:t>r </w:t>
      </w:r>
      <w:r>
        <w:rPr>
          <w:rFonts w:ascii="SimSun" w:hAnsi="SimSun" w:eastAsia="SimSun" w:cs="SimSun"/>
          <w:sz w:val="22"/>
          <w:szCs w:val="22"/>
          <w:spacing w:val="-3"/>
        </w:rPr>
        <w:t>到结点</w:t>
      </w:r>
      <w:r>
        <w:rPr>
          <w:rFonts w:ascii="Times New Roman" w:hAnsi="Times New Roman" w:eastAsia="Times New Roman" w:cs="Times New Roman"/>
          <w:sz w:val="22"/>
          <w:szCs w:val="22"/>
          <w:spacing w:val="-3"/>
        </w:rPr>
        <w:t>v </w:t>
      </w:r>
      <w:r>
        <w:rPr>
          <w:rFonts w:ascii="SimSun" w:hAnsi="SimSun" w:eastAsia="SimSun" w:cs="SimSun"/>
          <w:sz w:val="22"/>
          <w:szCs w:val="22"/>
          <w:spacing w:val="-3"/>
        </w:rPr>
        <w:t>的路</w:t>
      </w:r>
      <w:r>
        <w:rPr>
          <w:rFonts w:ascii="SimSun" w:hAnsi="SimSun" w:eastAsia="SimSun" w:cs="SimSun"/>
          <w:sz w:val="22"/>
          <w:szCs w:val="22"/>
        </w:rPr>
        <w:t xml:space="preserve"> </w:t>
      </w:r>
      <w:r>
        <w:rPr>
          <w:rFonts w:ascii="SimSun" w:hAnsi="SimSun" w:eastAsia="SimSun" w:cs="SimSun"/>
          <w:sz w:val="22"/>
          <w:szCs w:val="22"/>
          <w:spacing w:val="-2"/>
        </w:rPr>
        <w:t>径概率。如图6-11所示的路径，按照</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2"/>
        </w:rPr>
        <w:t>Random Walk</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2"/>
        </w:rPr>
        <w:t>算法路径</w:t>
      </w:r>
      <w:r>
        <w:rPr>
          <w:rFonts w:ascii="Times New Roman" w:hAnsi="Times New Roman" w:eastAsia="Times New Roman" w:cs="Times New Roman"/>
          <w:sz w:val="22"/>
          <w:szCs w:val="22"/>
          <w:spacing w:val="-2"/>
        </w:rPr>
        <w:t>u-a-v    </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的路径概</w:t>
      </w:r>
      <w:r>
        <w:rPr>
          <w:rFonts w:ascii="SimSun" w:hAnsi="SimSun" w:eastAsia="SimSun" w:cs="SimSun"/>
          <w:sz w:val="22"/>
          <w:szCs w:val="22"/>
        </w:rPr>
        <w:t xml:space="preserve"> </w:t>
      </w:r>
      <w:r>
        <w:rPr>
          <w:rFonts w:ascii="SimSun" w:hAnsi="SimSun" w:eastAsia="SimSun" w:cs="SimSun"/>
          <w:sz w:val="22"/>
          <w:szCs w:val="22"/>
          <w:spacing w:val="1"/>
        </w:rPr>
        <w:t>率为结点u</w:t>
      </w:r>
      <w:r>
        <w:rPr>
          <w:rFonts w:ascii="SimSun" w:hAnsi="SimSun" w:eastAsia="SimSun" w:cs="SimSun"/>
          <w:sz w:val="22"/>
          <w:szCs w:val="22"/>
          <w:spacing w:val="-55"/>
        </w:rPr>
        <w:t xml:space="preserve"> </w:t>
      </w:r>
      <w:r>
        <w:rPr>
          <w:rFonts w:ascii="SimSun" w:hAnsi="SimSun" w:eastAsia="SimSun" w:cs="SimSun"/>
          <w:sz w:val="22"/>
          <w:szCs w:val="22"/>
          <w:spacing w:val="1"/>
        </w:rPr>
        <w:t>到结点a</w:t>
      </w:r>
      <w:r>
        <w:rPr>
          <w:rFonts w:ascii="SimSun" w:hAnsi="SimSun" w:eastAsia="SimSun" w:cs="SimSun"/>
          <w:sz w:val="22"/>
          <w:szCs w:val="22"/>
          <w:spacing w:val="-31"/>
        </w:rPr>
        <w:t xml:space="preserve"> </w:t>
      </w:r>
      <w:r>
        <w:rPr>
          <w:rFonts w:ascii="SimSun" w:hAnsi="SimSun" w:eastAsia="SimSun" w:cs="SimSun"/>
          <w:sz w:val="22"/>
          <w:szCs w:val="22"/>
          <w:spacing w:val="1"/>
        </w:rPr>
        <w:t>的概率与结点a</w:t>
      </w:r>
      <w:r>
        <w:rPr>
          <w:rFonts w:ascii="SimSun" w:hAnsi="SimSun" w:eastAsia="SimSun" w:cs="SimSun"/>
          <w:sz w:val="22"/>
          <w:szCs w:val="22"/>
          <w:spacing w:val="-50"/>
        </w:rPr>
        <w:t xml:space="preserve"> </w:t>
      </w:r>
      <w:r>
        <w:rPr>
          <w:rFonts w:ascii="SimSun" w:hAnsi="SimSun" w:eastAsia="SimSun" w:cs="SimSun"/>
          <w:sz w:val="22"/>
          <w:szCs w:val="22"/>
          <w:spacing w:val="1"/>
        </w:rPr>
        <w:t>到结点v</w:t>
      </w:r>
      <w:r>
        <w:rPr>
          <w:rFonts w:ascii="SimSun" w:hAnsi="SimSun" w:eastAsia="SimSun" w:cs="SimSun"/>
          <w:sz w:val="22"/>
          <w:szCs w:val="22"/>
          <w:spacing w:val="-53"/>
        </w:rPr>
        <w:t xml:space="preserve"> </w:t>
      </w:r>
      <w:r>
        <w:rPr>
          <w:rFonts w:ascii="SimSun" w:hAnsi="SimSun" w:eastAsia="SimSun" w:cs="SimSun"/>
          <w:sz w:val="22"/>
          <w:szCs w:val="22"/>
        </w:rPr>
        <w:t>的概率的乘积。结点u</w:t>
      </w:r>
      <w:r>
        <w:rPr>
          <w:rFonts w:ascii="SimSun" w:hAnsi="SimSun" w:eastAsia="SimSun" w:cs="SimSun"/>
          <w:sz w:val="22"/>
          <w:szCs w:val="22"/>
          <w:spacing w:val="-54"/>
        </w:rPr>
        <w:t xml:space="preserve"> </w:t>
      </w:r>
      <w:r>
        <w:rPr>
          <w:rFonts w:ascii="SimSun" w:hAnsi="SimSun" w:eastAsia="SimSun" w:cs="SimSun"/>
          <w:sz w:val="22"/>
          <w:szCs w:val="22"/>
        </w:rPr>
        <w:t>有2条边与 </w:t>
      </w:r>
      <w:r>
        <w:rPr>
          <w:rFonts w:ascii="SimSun" w:hAnsi="SimSun" w:eastAsia="SimSun" w:cs="SimSun"/>
          <w:sz w:val="22"/>
          <w:szCs w:val="22"/>
          <w:spacing w:val="-3"/>
        </w:rPr>
        <w:t>它相连，因此结点u</w:t>
      </w:r>
      <w:r>
        <w:rPr>
          <w:rFonts w:ascii="SimSun" w:hAnsi="SimSun" w:eastAsia="SimSun" w:cs="SimSun"/>
          <w:sz w:val="22"/>
          <w:szCs w:val="22"/>
          <w:spacing w:val="-45"/>
        </w:rPr>
        <w:t xml:space="preserve"> </w:t>
      </w:r>
      <w:r>
        <w:rPr>
          <w:rFonts w:ascii="SimSun" w:hAnsi="SimSun" w:eastAsia="SimSun" w:cs="SimSun"/>
          <w:sz w:val="22"/>
          <w:szCs w:val="22"/>
          <w:spacing w:val="-3"/>
        </w:rPr>
        <w:t>到</w:t>
      </w:r>
      <w:r>
        <w:rPr>
          <w:rFonts w:ascii="SimSun" w:hAnsi="SimSun" w:eastAsia="SimSun" w:cs="SimSun"/>
          <w:sz w:val="22"/>
          <w:szCs w:val="22"/>
          <w:spacing w:val="-65"/>
        </w:rPr>
        <w:t xml:space="preserve"> </w:t>
      </w:r>
      <w:r>
        <w:rPr>
          <w:rFonts w:ascii="SimSun" w:hAnsi="SimSun" w:eastAsia="SimSun" w:cs="SimSun"/>
          <w:sz w:val="22"/>
          <w:szCs w:val="22"/>
          <w:spacing w:val="-3"/>
        </w:rPr>
        <w:t>a 的概率p(u,a)=1/2, 同理p</w:t>
      </w:r>
      <w:r>
        <w:rPr>
          <w:rFonts w:ascii="SimSun" w:hAnsi="SimSun" w:eastAsia="SimSun" w:cs="SimSun"/>
          <w:sz w:val="22"/>
          <w:szCs w:val="22"/>
          <w:spacing w:val="-4"/>
        </w:rPr>
        <w:t>(a,v)=1/8,</w:t>
      </w:r>
      <w:r>
        <w:rPr>
          <w:rFonts w:ascii="SimSun" w:hAnsi="SimSun" w:eastAsia="SimSun" w:cs="SimSun"/>
          <w:sz w:val="22"/>
          <w:szCs w:val="22"/>
          <w:spacing w:val="-45"/>
        </w:rPr>
        <w:t xml:space="preserve"> </w:t>
      </w:r>
      <w:r>
        <w:rPr>
          <w:rFonts w:ascii="SimSun" w:hAnsi="SimSun" w:eastAsia="SimSun" w:cs="SimSun"/>
          <w:sz w:val="22"/>
          <w:szCs w:val="22"/>
          <w:spacing w:val="-4"/>
        </w:rPr>
        <w:t>则路径u-a-v</w:t>
      </w:r>
    </w:p>
    <w:p>
      <w:pPr>
        <w:ind w:left="69"/>
        <w:spacing w:before="46" w:line="212" w:lineRule="auto"/>
        <w:rPr>
          <w:rFonts w:ascii="SimSun" w:hAnsi="SimSun" w:eastAsia="SimSun" w:cs="SimSun"/>
          <w:sz w:val="22"/>
          <w:szCs w:val="22"/>
        </w:rPr>
      </w:pPr>
      <w:r>
        <w:rPr>
          <w:rFonts w:ascii="SimSun" w:hAnsi="SimSun" w:eastAsia="SimSun" w:cs="SimSun"/>
          <w:sz w:val="22"/>
          <w:szCs w:val="22"/>
          <w:spacing w:val="-2"/>
        </w:rPr>
        <w:t>的路径概率</w:t>
      </w:r>
      <w:r>
        <w:rPr>
          <w:rFonts w:ascii="Times New Roman" w:hAnsi="Times New Roman" w:eastAsia="Times New Roman" w:cs="Times New Roman"/>
          <w:sz w:val="22"/>
          <w:szCs w:val="22"/>
          <w:spacing w:val="-2"/>
        </w:rPr>
        <w:t>Pa-a=p(u,a)·p(a</w:t>
      </w:r>
      <w:r>
        <w:rPr>
          <w:rFonts w:ascii="Times New Roman" w:hAnsi="Times New Roman" w:eastAsia="Times New Roman" w:cs="Times New Roman"/>
          <w:sz w:val="22"/>
          <w:szCs w:val="22"/>
          <w:spacing w:val="-3"/>
        </w:rPr>
        <w:t>,v)=1/16</w:t>
      </w:r>
      <w:r>
        <w:rPr>
          <w:rFonts w:ascii="SimSun" w:hAnsi="SimSun" w:eastAsia="SimSun" w:cs="SimSun"/>
          <w:sz w:val="22"/>
          <w:szCs w:val="22"/>
          <w:spacing w:val="-3"/>
        </w:rPr>
        <w:t>。</w:t>
      </w:r>
    </w:p>
    <w:p>
      <w:pPr>
        <w:spacing w:line="212" w:lineRule="auto"/>
        <w:sectPr>
          <w:pgSz w:w="8720" w:h="13250"/>
          <w:pgMar w:top="443" w:right="785" w:bottom="400" w:left="480" w:header="0" w:footer="0" w:gutter="0"/>
        </w:sectPr>
        <w:rPr>
          <w:rFonts w:ascii="SimSun" w:hAnsi="SimSun" w:eastAsia="SimSun" w:cs="SimSun"/>
          <w:sz w:val="22"/>
          <w:szCs w:val="22"/>
        </w:rPr>
      </w:pPr>
    </w:p>
    <w:p>
      <w:pPr>
        <w:spacing w:before="97"/>
        <w:rPr>
          <w:rFonts w:ascii="KaiTi" w:hAnsi="KaiTi" w:eastAsia="KaiTi" w:cs="KaiTi"/>
          <w:sz w:val="28"/>
          <w:szCs w:val="28"/>
        </w:rPr>
      </w:pPr>
      <w:r>
        <w:rPr>
          <w:rFonts w:ascii="KaiTi" w:hAnsi="KaiTi" w:eastAsia="KaiTi" w:cs="KaiTi"/>
          <w:sz w:val="28"/>
          <w:szCs w:val="28"/>
          <w:position w:val="-12"/>
        </w:rPr>
        <w:drawing>
          <wp:inline distT="0" distB="0" distL="0" distR="0">
            <wp:extent cx="292087" cy="311140"/>
            <wp:effectExtent l="0" t="0" r="0" b="0"/>
            <wp:docPr id="530" name="IM 530"/>
            <wp:cNvGraphicFramePr/>
            <a:graphic>
              <a:graphicData uri="http://schemas.openxmlformats.org/drawingml/2006/picture">
                <pic:pic>
                  <pic:nvPicPr>
                    <pic:cNvPr id="530" name="IM 530"/>
                    <pic:cNvPicPr/>
                  </pic:nvPicPr>
                  <pic:blipFill>
                    <a:blip r:embed="rId340"/>
                    <a:stretch>
                      <a:fillRect/>
                    </a:stretch>
                  </pic:blipFill>
                  <pic:spPr>
                    <a:xfrm rot="0">
                      <a:off x="0" y="0"/>
                      <a:ext cx="292087" cy="311140"/>
                    </a:xfrm>
                    <a:prstGeom prst="rect">
                      <a:avLst/>
                    </a:prstGeom>
                  </pic:spPr>
                </pic:pic>
              </a:graphicData>
            </a:graphic>
          </wp:inline>
        </w:drawing>
      </w:r>
      <w:r>
        <w:rPr>
          <w:rFonts w:ascii="KaiTi" w:hAnsi="KaiTi" w:eastAsia="KaiTi" w:cs="KaiTi"/>
          <w:sz w:val="28"/>
          <w:szCs w:val="28"/>
          <w:spacing w:val="-15"/>
          <w:w w:val="83"/>
        </w:rPr>
        <w:t>)数据质量导论</w:t>
      </w:r>
    </w:p>
    <w:p>
      <w:pPr>
        <w:pStyle w:val="BodyText"/>
        <w:spacing w:line="258" w:lineRule="auto"/>
        <w:rPr/>
      </w:pPr>
      <w:r/>
    </w:p>
    <w:p>
      <w:pPr>
        <w:ind w:firstLine="2530"/>
        <w:spacing w:line="1240" w:lineRule="exact"/>
        <w:rPr/>
      </w:pPr>
      <w:r>
        <w:rPr>
          <w:position w:val="-24"/>
        </w:rPr>
        <w:drawing>
          <wp:inline distT="0" distB="0" distL="0" distR="0">
            <wp:extent cx="1543051" cy="787442"/>
            <wp:effectExtent l="0" t="0" r="0" b="0"/>
            <wp:docPr id="532" name="IM 532"/>
            <wp:cNvGraphicFramePr/>
            <a:graphic>
              <a:graphicData uri="http://schemas.openxmlformats.org/drawingml/2006/picture">
                <pic:pic>
                  <pic:nvPicPr>
                    <pic:cNvPr id="532" name="IM 532"/>
                    <pic:cNvPicPr/>
                  </pic:nvPicPr>
                  <pic:blipFill>
                    <a:blip r:embed="rId341"/>
                    <a:stretch>
                      <a:fillRect/>
                    </a:stretch>
                  </pic:blipFill>
                  <pic:spPr>
                    <a:xfrm rot="0">
                      <a:off x="0" y="0"/>
                      <a:ext cx="1543051" cy="787442"/>
                    </a:xfrm>
                    <a:prstGeom prst="rect">
                      <a:avLst/>
                    </a:prstGeom>
                  </pic:spPr>
                </pic:pic>
              </a:graphicData>
            </a:graphic>
          </wp:inline>
        </w:drawing>
      </w:r>
    </w:p>
    <w:p>
      <w:pPr>
        <w:ind w:left="1979"/>
        <w:spacing w:before="148" w:line="219" w:lineRule="auto"/>
        <w:rPr>
          <w:rFonts w:ascii="SimSun" w:hAnsi="SimSun" w:eastAsia="SimSun" w:cs="SimSun"/>
          <w:sz w:val="21"/>
          <w:szCs w:val="21"/>
        </w:rPr>
      </w:pPr>
      <w:r>
        <w:rPr>
          <w:rFonts w:ascii="SimSun" w:hAnsi="SimSun" w:eastAsia="SimSun" w:cs="SimSun"/>
          <w:sz w:val="21"/>
          <w:szCs w:val="21"/>
          <w:spacing w:val="-19"/>
        </w:rPr>
        <w:t>图6-11</w:t>
      </w:r>
      <w:r>
        <w:rPr>
          <w:rFonts w:ascii="SimSun" w:hAnsi="SimSun" w:eastAsia="SimSun" w:cs="SimSun"/>
          <w:sz w:val="21"/>
          <w:szCs w:val="21"/>
          <w:spacing w:val="57"/>
        </w:rPr>
        <w:t xml:space="preserve"> </w:t>
      </w:r>
      <w:r>
        <w:rPr>
          <w:rFonts w:ascii="SimSun" w:hAnsi="SimSun" w:eastAsia="SimSun" w:cs="SimSun"/>
          <w:sz w:val="21"/>
          <w:szCs w:val="21"/>
          <w:spacing w:val="-19"/>
        </w:rPr>
        <w:t>关系类型对路径概率的影响示意图</w:t>
      </w:r>
    </w:p>
    <w:p>
      <w:pPr>
        <w:ind w:left="79" w:right="41" w:firstLine="430"/>
        <w:spacing w:before="209" w:line="258" w:lineRule="auto"/>
        <w:rPr>
          <w:rFonts w:ascii="Times New Roman" w:hAnsi="Times New Roman" w:eastAsia="Times New Roman" w:cs="Times New Roman"/>
          <w:sz w:val="22"/>
          <w:szCs w:val="22"/>
        </w:rPr>
      </w:pPr>
      <w:r>
        <w:rPr>
          <w:rFonts w:ascii="SimSun" w:hAnsi="SimSun" w:eastAsia="SimSun" w:cs="SimSun"/>
          <w:sz w:val="22"/>
          <w:szCs w:val="22"/>
          <w:spacing w:val="-11"/>
        </w:rPr>
        <w:t>这种方法根据当前结点的度计算两个相邻结点的路径概率，没有考虑关系类</w:t>
      </w:r>
      <w:r>
        <w:rPr>
          <w:rFonts w:ascii="SimSun" w:hAnsi="SimSun" w:eastAsia="SimSun" w:cs="SimSun"/>
          <w:sz w:val="22"/>
          <w:szCs w:val="22"/>
          <w:spacing w:val="10"/>
        </w:rPr>
        <w:t xml:space="preserve"> </w:t>
      </w:r>
      <w:r>
        <w:rPr>
          <w:rFonts w:ascii="SimSun" w:hAnsi="SimSun" w:eastAsia="SimSun" w:cs="SimSun"/>
          <w:sz w:val="22"/>
          <w:szCs w:val="22"/>
        </w:rPr>
        <w:t>型的区别。在图6-11中，结点</w:t>
      </w:r>
      <w:r>
        <w:rPr>
          <w:rFonts w:ascii="Times New Roman" w:hAnsi="Times New Roman" w:eastAsia="Times New Roman" w:cs="Times New Roman"/>
          <w:sz w:val="22"/>
          <w:szCs w:val="22"/>
        </w:rPr>
        <w:t>a</w:t>
      </w:r>
      <w:r>
        <w:rPr>
          <w:rFonts w:ascii="Times New Roman" w:hAnsi="Times New Roman" w:eastAsia="Times New Roman" w:cs="Times New Roman"/>
          <w:sz w:val="22"/>
          <w:szCs w:val="22"/>
          <w:spacing w:val="45"/>
          <w:w w:val="101"/>
        </w:rPr>
        <w:t xml:space="preserve"> </w:t>
      </w:r>
      <w:r>
        <w:rPr>
          <w:rFonts w:ascii="SimSun" w:hAnsi="SimSun" w:eastAsia="SimSun" w:cs="SimSun"/>
          <w:sz w:val="22"/>
          <w:szCs w:val="22"/>
        </w:rPr>
        <w:t>的度为8,但这8条边分别</w:t>
      </w:r>
      <w:r>
        <w:rPr>
          <w:rFonts w:ascii="SimSun" w:hAnsi="SimSun" w:eastAsia="SimSun" w:cs="SimSun"/>
          <w:sz w:val="22"/>
          <w:szCs w:val="22"/>
          <w:spacing w:val="-1"/>
        </w:rPr>
        <w:t>隶属于两种不同的关</w:t>
      </w:r>
      <w:r>
        <w:rPr>
          <w:rFonts w:ascii="SimSun" w:hAnsi="SimSun" w:eastAsia="SimSun" w:cs="SimSun"/>
          <w:sz w:val="22"/>
          <w:szCs w:val="22"/>
        </w:rPr>
        <w:t xml:space="preserve"> </w:t>
      </w:r>
      <w:r>
        <w:rPr>
          <w:rFonts w:ascii="SimSun" w:hAnsi="SimSun" w:eastAsia="SimSun" w:cs="SimSun"/>
          <w:sz w:val="22"/>
          <w:szCs w:val="22"/>
          <w:spacing w:val="-5"/>
        </w:rPr>
        <w:t>系类型，其中3条边与结点</w:t>
      </w:r>
      <w:r>
        <w:rPr>
          <w:rFonts w:ascii="Times New Roman" w:hAnsi="Times New Roman" w:eastAsia="Times New Roman" w:cs="Times New Roman"/>
          <w:sz w:val="22"/>
          <w:szCs w:val="22"/>
          <w:spacing w:val="-5"/>
        </w:rPr>
        <w:t>a</w:t>
      </w:r>
      <w:r>
        <w:rPr>
          <w:rFonts w:ascii="Times New Roman" w:hAnsi="Times New Roman" w:eastAsia="Times New Roman" w:cs="Times New Roman"/>
          <w:sz w:val="22"/>
          <w:szCs w:val="22"/>
          <w:spacing w:val="29"/>
          <w:w w:val="101"/>
        </w:rPr>
        <w:t xml:space="preserve"> </w:t>
      </w:r>
      <w:r>
        <w:rPr>
          <w:rFonts w:ascii="SimSun" w:hAnsi="SimSun" w:eastAsia="SimSun" w:cs="SimSun"/>
          <w:sz w:val="22"/>
          <w:szCs w:val="22"/>
          <w:spacing w:val="-5"/>
        </w:rPr>
        <w:t>到结点</w:t>
      </w:r>
      <w:r>
        <w:rPr>
          <w:rFonts w:ascii="Times New Roman" w:hAnsi="Times New Roman" w:eastAsia="Times New Roman" w:cs="Times New Roman"/>
          <w:sz w:val="22"/>
          <w:szCs w:val="22"/>
          <w:spacing w:val="-5"/>
        </w:rPr>
        <w:t>v </w:t>
      </w:r>
      <w:r>
        <w:rPr>
          <w:rFonts w:ascii="SimSun" w:hAnsi="SimSun" w:eastAsia="SimSun" w:cs="SimSun"/>
          <w:sz w:val="22"/>
          <w:szCs w:val="22"/>
          <w:spacing w:val="-5"/>
        </w:rPr>
        <w:t>的边不属同一类型。不同类型的边通常连</w:t>
      </w:r>
      <w:r>
        <w:rPr>
          <w:rFonts w:ascii="SimSun" w:hAnsi="SimSun" w:eastAsia="SimSun" w:cs="SimSun"/>
          <w:sz w:val="22"/>
          <w:szCs w:val="22"/>
        </w:rPr>
        <w:t xml:space="preserve"> </w:t>
      </w:r>
      <w:r>
        <w:rPr>
          <w:rFonts w:ascii="SimSun" w:hAnsi="SimSun" w:eastAsia="SimSun" w:cs="SimSun"/>
          <w:sz w:val="22"/>
          <w:szCs w:val="22"/>
          <w:spacing w:val="-16"/>
        </w:rPr>
        <w:t>接不同类型的结点，即使连接相同类型的节点，也具有不同的物理含义，因此当计</w:t>
      </w:r>
      <w:r>
        <w:rPr>
          <w:rFonts w:ascii="SimSun" w:hAnsi="SimSun" w:eastAsia="SimSun" w:cs="SimSun"/>
          <w:sz w:val="22"/>
          <w:szCs w:val="22"/>
          <w:spacing w:val="3"/>
        </w:rPr>
        <w:t xml:space="preserve"> </w:t>
      </w:r>
      <w:r>
        <w:rPr>
          <w:rFonts w:ascii="SimSun" w:hAnsi="SimSun" w:eastAsia="SimSun" w:cs="SimSun"/>
          <w:sz w:val="22"/>
          <w:szCs w:val="22"/>
          <w:spacing w:val="-4"/>
        </w:rPr>
        <w:t>算结点</w:t>
      </w:r>
      <w:r>
        <w:rPr>
          <w:rFonts w:ascii="Times New Roman" w:hAnsi="Times New Roman" w:eastAsia="Times New Roman" w:cs="Times New Roman"/>
          <w:sz w:val="22"/>
          <w:szCs w:val="22"/>
          <w:spacing w:val="-4"/>
        </w:rPr>
        <w:t>a</w:t>
      </w:r>
      <w:r>
        <w:rPr>
          <w:rFonts w:ascii="Times New Roman" w:hAnsi="Times New Roman" w:eastAsia="Times New Roman" w:cs="Times New Roman"/>
          <w:sz w:val="22"/>
          <w:szCs w:val="22"/>
          <w:spacing w:val="34"/>
          <w:w w:val="101"/>
        </w:rPr>
        <w:t xml:space="preserve"> </w:t>
      </w:r>
      <w:r>
        <w:rPr>
          <w:rFonts w:ascii="SimSun" w:hAnsi="SimSun" w:eastAsia="SimSun" w:cs="SimSun"/>
          <w:sz w:val="22"/>
          <w:szCs w:val="22"/>
          <w:spacing w:val="-4"/>
        </w:rPr>
        <w:t>到结点</w:t>
      </w:r>
      <w:r>
        <w:rPr>
          <w:rFonts w:ascii="Times New Roman" w:hAnsi="Times New Roman" w:eastAsia="Times New Roman" w:cs="Times New Roman"/>
          <w:sz w:val="22"/>
          <w:szCs w:val="22"/>
          <w:spacing w:val="-4"/>
        </w:rPr>
        <w:t>v</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4"/>
        </w:rPr>
        <w:t>的概率的时候不应该考虑与边</w:t>
      </w:r>
      <w:r>
        <w:rPr>
          <w:rFonts w:ascii="Times New Roman" w:hAnsi="Times New Roman" w:eastAsia="Times New Roman" w:cs="Times New Roman"/>
          <w:sz w:val="22"/>
          <w:szCs w:val="22"/>
          <w:spacing w:val="-4"/>
        </w:rPr>
        <w:t>a-v   </w:t>
      </w:r>
      <w:r>
        <w:rPr>
          <w:rFonts w:ascii="SimSun" w:hAnsi="SimSun" w:eastAsia="SimSun" w:cs="SimSun"/>
          <w:sz w:val="22"/>
          <w:szCs w:val="22"/>
          <w:spacing w:val="-4"/>
        </w:rPr>
        <w:t>不同类型的边，即</w:t>
      </w:r>
      <w:r>
        <w:rPr>
          <w:rFonts w:ascii="Times New Roman" w:hAnsi="Times New Roman" w:eastAsia="Times New Roman" w:cs="Times New Roman"/>
          <w:sz w:val="22"/>
          <w:szCs w:val="22"/>
          <w:spacing w:val="-4"/>
        </w:rPr>
        <w:t>P-a-=</w:t>
      </w:r>
    </w:p>
    <w:p>
      <w:pPr>
        <w:ind w:left="109" w:right="20" w:hanging="39"/>
        <w:spacing w:line="250" w:lineRule="auto"/>
        <w:rPr>
          <w:rFonts w:ascii="SimSun" w:hAnsi="SimSun" w:eastAsia="SimSun" w:cs="SimSun"/>
          <w:sz w:val="22"/>
          <w:szCs w:val="22"/>
        </w:rPr>
      </w:pPr>
      <w:r>
        <w:rPr>
          <w:rFonts w:ascii="Times New Roman" w:hAnsi="Times New Roman" w:eastAsia="Times New Roman" w:cs="Times New Roman"/>
          <w:sz w:val="22"/>
          <w:szCs w:val="22"/>
          <w:spacing w:val="-4"/>
        </w:rPr>
        <w:t>p(u,a)·p(a,v)=1/2·1/5=1/10</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4"/>
        </w:rPr>
        <w:t>。       基于此，提出一种区分关系类型的路径概率</w:t>
      </w:r>
      <w:r>
        <w:rPr>
          <w:rFonts w:ascii="SimSun" w:hAnsi="SimSun" w:eastAsia="SimSun" w:cs="SimSun"/>
          <w:sz w:val="22"/>
          <w:szCs w:val="22"/>
        </w:rPr>
        <w:t xml:space="preserve"> </w:t>
      </w:r>
      <w:r>
        <w:rPr>
          <w:rFonts w:ascii="SimSun" w:hAnsi="SimSun" w:eastAsia="SimSun" w:cs="SimSun"/>
          <w:sz w:val="22"/>
          <w:szCs w:val="22"/>
          <w:spacing w:val="-12"/>
        </w:rPr>
        <w:t>计算方法。</w:t>
      </w:r>
    </w:p>
    <w:p>
      <w:pPr>
        <w:ind w:left="519"/>
        <w:spacing w:before="46" w:line="216" w:lineRule="auto"/>
        <w:rPr>
          <w:rFonts w:ascii="SimSun" w:hAnsi="SimSun" w:eastAsia="SimSun" w:cs="SimSun"/>
          <w:sz w:val="22"/>
          <w:szCs w:val="22"/>
        </w:rPr>
      </w:pPr>
      <w:r>
        <w:rPr>
          <w:rFonts w:ascii="SimSun" w:hAnsi="SimSun" w:eastAsia="SimSun" w:cs="SimSun"/>
          <w:sz w:val="22"/>
          <w:szCs w:val="22"/>
          <w:spacing w:val="-3"/>
        </w:rPr>
        <w:t>对于实体关系图G</w:t>
      </w:r>
      <w:r>
        <w:rPr>
          <w:rFonts w:ascii="SimSun" w:hAnsi="SimSun" w:eastAsia="SimSun" w:cs="SimSun"/>
          <w:sz w:val="22"/>
          <w:szCs w:val="22"/>
          <w:spacing w:val="-22"/>
        </w:rPr>
        <w:t xml:space="preserve"> </w:t>
      </w:r>
      <w:r>
        <w:rPr>
          <w:rFonts w:ascii="SimSun" w:hAnsi="SimSun" w:eastAsia="SimSun" w:cs="SimSun"/>
          <w:sz w:val="22"/>
          <w:szCs w:val="22"/>
          <w:spacing w:val="-3"/>
        </w:rPr>
        <w:t>中的两个结点u</w:t>
      </w:r>
      <w:r>
        <w:rPr>
          <w:rFonts w:ascii="SimSun" w:hAnsi="SimSun" w:eastAsia="SimSun" w:cs="SimSun"/>
          <w:sz w:val="22"/>
          <w:szCs w:val="22"/>
          <w:spacing w:val="-25"/>
        </w:rPr>
        <w:t xml:space="preserve"> </w:t>
      </w:r>
      <w:r>
        <w:rPr>
          <w:rFonts w:ascii="SimSun" w:hAnsi="SimSun" w:eastAsia="SimSun" w:cs="SimSun"/>
          <w:sz w:val="22"/>
          <w:szCs w:val="22"/>
          <w:spacing w:val="-3"/>
        </w:rPr>
        <w:t>和v,r为连接u,v</w:t>
      </w:r>
      <w:r>
        <w:rPr>
          <w:rFonts w:ascii="SimSun" w:hAnsi="SimSun" w:eastAsia="SimSun" w:cs="SimSun"/>
          <w:sz w:val="22"/>
          <w:szCs w:val="22"/>
          <w:spacing w:val="-35"/>
        </w:rPr>
        <w:t xml:space="preserve"> </w:t>
      </w:r>
      <w:r>
        <w:rPr>
          <w:rFonts w:ascii="SimSun" w:hAnsi="SimSun" w:eastAsia="SimSun" w:cs="SimSun"/>
          <w:sz w:val="22"/>
          <w:szCs w:val="22"/>
          <w:spacing w:val="-3"/>
        </w:rPr>
        <w:t>的一条路径，A=&lt;a</w:t>
      </w:r>
      <w:r>
        <w:rPr>
          <w:rFonts w:ascii="Calibri" w:hAnsi="Calibri" w:eastAsia="Calibri" w:cs="Calibri"/>
          <w:sz w:val="22"/>
          <w:szCs w:val="22"/>
          <w:spacing w:val="-3"/>
        </w:rPr>
        <w:t>₁</w:t>
      </w:r>
      <w:r>
        <w:rPr>
          <w:rFonts w:ascii="SimSun" w:hAnsi="SimSun" w:eastAsia="SimSun" w:cs="SimSun"/>
          <w:sz w:val="22"/>
          <w:szCs w:val="22"/>
          <w:spacing w:val="-3"/>
        </w:rPr>
        <w:t>,</w:t>
      </w:r>
    </w:p>
    <w:p>
      <w:pPr>
        <w:ind w:left="119" w:right="31" w:hanging="40"/>
        <w:spacing w:before="29" w:line="253" w:lineRule="auto"/>
        <w:rPr>
          <w:rFonts w:ascii="SimSun" w:hAnsi="SimSun" w:eastAsia="SimSun" w:cs="SimSun"/>
          <w:sz w:val="22"/>
          <w:szCs w:val="22"/>
        </w:rPr>
      </w:pPr>
      <w:r>
        <w:rPr>
          <w:rFonts w:ascii="Times New Roman" w:hAnsi="Times New Roman" w:eastAsia="Times New Roman" w:cs="Times New Roman"/>
          <w:sz w:val="22"/>
          <w:szCs w:val="22"/>
          <w:spacing w:val="-3"/>
        </w:rPr>
        <w:t>a₂,…,a₄&gt;    </w:t>
      </w:r>
      <w:r>
        <w:rPr>
          <w:rFonts w:ascii="SimSun" w:hAnsi="SimSun" w:eastAsia="SimSun" w:cs="SimSun"/>
          <w:sz w:val="22"/>
          <w:szCs w:val="22"/>
          <w:spacing w:val="-3"/>
        </w:rPr>
        <w:t>为路径</w:t>
      </w:r>
      <w:r>
        <w:rPr>
          <w:rFonts w:ascii="Times New Roman" w:hAnsi="Times New Roman" w:eastAsia="Times New Roman" w:cs="Times New Roman"/>
          <w:sz w:val="22"/>
          <w:szCs w:val="22"/>
          <w:spacing w:val="-3"/>
        </w:rPr>
        <w:t>r </w:t>
      </w:r>
      <w:r>
        <w:rPr>
          <w:rFonts w:ascii="SimSun" w:hAnsi="SimSun" w:eastAsia="SimSun" w:cs="SimSun"/>
          <w:sz w:val="22"/>
          <w:szCs w:val="22"/>
          <w:spacing w:val="-3"/>
        </w:rPr>
        <w:t>上除</w:t>
      </w:r>
      <w:r>
        <w:rPr>
          <w:rFonts w:ascii="Times New Roman" w:hAnsi="Times New Roman" w:eastAsia="Times New Roman" w:cs="Times New Roman"/>
          <w:sz w:val="22"/>
          <w:szCs w:val="22"/>
          <w:spacing w:val="-3"/>
        </w:rPr>
        <w:t>u,p</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3"/>
        </w:rPr>
        <w:t>结点之外的结点序列，</w:t>
      </w:r>
      <w:r>
        <w:rPr>
          <w:rFonts w:ascii="Times New Roman" w:hAnsi="Times New Roman" w:eastAsia="Times New Roman" w:cs="Times New Roman"/>
          <w:sz w:val="22"/>
          <w:szCs w:val="22"/>
          <w:spacing w:val="-3"/>
        </w:rPr>
        <w:t>S,={s₁,s₂,…,s}        </w:t>
      </w:r>
      <w:r>
        <w:rPr>
          <w:rFonts w:ascii="SimSun" w:hAnsi="SimSun" w:eastAsia="SimSun" w:cs="SimSun"/>
          <w:sz w:val="22"/>
          <w:szCs w:val="22"/>
          <w:spacing w:val="-3"/>
        </w:rPr>
        <w:t>为路径</w:t>
      </w:r>
      <w:r>
        <w:rPr>
          <w:rFonts w:ascii="Times New Roman" w:hAnsi="Times New Roman" w:eastAsia="Times New Roman" w:cs="Times New Roman"/>
          <w:sz w:val="22"/>
          <w:szCs w:val="22"/>
          <w:spacing w:val="-3"/>
        </w:rPr>
        <w:t>r </w:t>
      </w:r>
      <w:r>
        <w:rPr>
          <w:rFonts w:ascii="SimSun" w:hAnsi="SimSun" w:eastAsia="SimSun" w:cs="SimSun"/>
          <w:sz w:val="22"/>
          <w:szCs w:val="22"/>
          <w:spacing w:val="-3"/>
        </w:rPr>
        <w:t>包</w:t>
      </w:r>
      <w:r>
        <w:rPr>
          <w:rFonts w:ascii="SimSun" w:hAnsi="SimSun" w:eastAsia="SimSun" w:cs="SimSun"/>
          <w:sz w:val="22"/>
          <w:szCs w:val="22"/>
        </w:rPr>
        <w:t xml:space="preserve"> </w:t>
      </w:r>
      <w:r>
        <w:rPr>
          <w:rFonts w:ascii="SimSun" w:hAnsi="SimSun" w:eastAsia="SimSun" w:cs="SimSun"/>
          <w:sz w:val="22"/>
          <w:szCs w:val="22"/>
          <w:spacing w:val="-6"/>
        </w:rPr>
        <w:t>含的关系类型集合，记路径r</w:t>
      </w:r>
      <w:r>
        <w:rPr>
          <w:rFonts w:ascii="SimSun" w:hAnsi="SimSun" w:eastAsia="SimSun" w:cs="SimSun"/>
          <w:sz w:val="22"/>
          <w:szCs w:val="22"/>
          <w:spacing w:val="-63"/>
        </w:rPr>
        <w:t xml:space="preserve"> </w:t>
      </w:r>
      <w:r>
        <w:rPr>
          <w:rFonts w:ascii="SimSun" w:hAnsi="SimSun" w:eastAsia="SimSun" w:cs="SimSun"/>
          <w:sz w:val="22"/>
          <w:szCs w:val="22"/>
          <w:spacing w:val="-6"/>
        </w:rPr>
        <w:t>中以结点a,i=1,2,…,n  为起点以</w:t>
      </w:r>
      <w:r>
        <w:rPr>
          <w:rFonts w:ascii="SimSun" w:hAnsi="SimSun" w:eastAsia="SimSun" w:cs="SimSun"/>
          <w:sz w:val="22"/>
          <w:szCs w:val="22"/>
          <w:spacing w:val="-7"/>
        </w:rPr>
        <w:t>结点a  或 v</w:t>
      </w:r>
      <w:r>
        <w:rPr>
          <w:rFonts w:ascii="SimSun" w:hAnsi="SimSun" w:eastAsia="SimSun" w:cs="SimSun"/>
          <w:sz w:val="22"/>
          <w:szCs w:val="22"/>
          <w:spacing w:val="-53"/>
        </w:rPr>
        <w:t xml:space="preserve"> </w:t>
      </w:r>
      <w:r>
        <w:rPr>
          <w:rFonts w:ascii="SimSun" w:hAnsi="SimSun" w:eastAsia="SimSun" w:cs="SimSun"/>
          <w:sz w:val="22"/>
          <w:szCs w:val="22"/>
          <w:spacing w:val="-7"/>
        </w:rPr>
        <w:t>为</w:t>
      </w:r>
      <w:r>
        <w:rPr>
          <w:rFonts w:ascii="SimSun" w:hAnsi="SimSun" w:eastAsia="SimSun" w:cs="SimSun"/>
          <w:sz w:val="22"/>
          <w:szCs w:val="22"/>
        </w:rPr>
        <w:t xml:space="preserve"> </w:t>
      </w:r>
      <w:r>
        <w:rPr>
          <w:rFonts w:ascii="SimSun" w:hAnsi="SimSun" w:eastAsia="SimSun" w:cs="SimSun"/>
          <w:sz w:val="22"/>
          <w:szCs w:val="22"/>
          <w:spacing w:val="1"/>
        </w:rPr>
        <w:t>终点的边的关系类型为</w:t>
      </w:r>
      <w:r>
        <w:rPr>
          <w:rFonts w:ascii="Times New Roman" w:hAnsi="Times New Roman" w:eastAsia="Times New Roman" w:cs="Times New Roman"/>
          <w:sz w:val="22"/>
          <w:szCs w:val="22"/>
        </w:rPr>
        <w:t>se</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Sa</w:t>
      </w:r>
      <w:r>
        <w:rPr>
          <w:rFonts w:ascii="SimSun" w:hAnsi="SimSun" w:eastAsia="SimSun" w:cs="SimSun"/>
          <w:sz w:val="22"/>
          <w:szCs w:val="22"/>
          <w:spacing w:val="1"/>
        </w:rPr>
        <w:t>∈</w:t>
      </w:r>
      <w:r>
        <w:rPr>
          <w:rFonts w:ascii="Times New Roman" w:hAnsi="Times New Roman" w:eastAsia="Times New Roman" w:cs="Times New Roman"/>
          <w:sz w:val="22"/>
          <w:szCs w:val="22"/>
          <w:spacing w:val="1"/>
        </w:rPr>
        <w:t>S,,</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1"/>
        </w:rPr>
        <w:t>与结点</w:t>
      </w:r>
      <w:r>
        <w:rPr>
          <w:rFonts w:ascii="Times New Roman" w:hAnsi="Times New Roman" w:eastAsia="Times New Roman" w:cs="Times New Roman"/>
          <w:sz w:val="22"/>
          <w:szCs w:val="22"/>
          <w:spacing w:val="1"/>
        </w:rPr>
        <w:t>a;</w:t>
      </w:r>
      <w:r>
        <w:rPr>
          <w:rFonts w:ascii="Times New Roman" w:hAnsi="Times New Roman" w:eastAsia="Times New Roman" w:cs="Times New Roman"/>
          <w:sz w:val="22"/>
          <w:szCs w:val="22"/>
          <w:spacing w:val="35"/>
        </w:rPr>
        <w:t xml:space="preserve"> </w:t>
      </w:r>
      <w:r>
        <w:rPr>
          <w:rFonts w:ascii="SimSun" w:hAnsi="SimSun" w:eastAsia="SimSun" w:cs="SimSun"/>
          <w:sz w:val="22"/>
          <w:szCs w:val="22"/>
          <w:spacing w:val="1"/>
        </w:rPr>
        <w:t>连接的类型</w:t>
      </w:r>
      <w:r>
        <w:rPr>
          <w:rFonts w:ascii="SimSun" w:hAnsi="SimSun" w:eastAsia="SimSun" w:cs="SimSun"/>
          <w:sz w:val="22"/>
          <w:szCs w:val="22"/>
        </w:rPr>
        <w:t>为</w:t>
      </w:r>
      <w:r>
        <w:rPr>
          <w:rFonts w:ascii="Times New Roman" w:hAnsi="Times New Roman" w:eastAsia="Times New Roman" w:cs="Times New Roman"/>
          <w:sz w:val="22"/>
          <w:szCs w:val="22"/>
        </w:rPr>
        <w:t>s   </w:t>
      </w:r>
      <w:r>
        <w:rPr>
          <w:rFonts w:ascii="SimSun" w:hAnsi="SimSun" w:eastAsia="SimSun" w:cs="SimSun"/>
          <w:sz w:val="22"/>
          <w:szCs w:val="22"/>
        </w:rPr>
        <w:t>的边的数目记为</w:t>
      </w:r>
    </w:p>
    <w:p>
      <w:pPr>
        <w:spacing w:line="14" w:lineRule="exact"/>
        <w:rPr/>
      </w:pPr>
      <w:r/>
    </w:p>
    <w:p>
      <w:pPr>
        <w:spacing w:line="14" w:lineRule="exact"/>
        <w:sectPr>
          <w:pgSz w:w="8720" w:h="13250"/>
          <w:pgMar w:top="241" w:right="529" w:bottom="400" w:left="720" w:header="0" w:footer="0" w:gutter="0"/>
          <w:cols w:equalWidth="0" w:num="1">
            <w:col w:w="7471" w:space="0"/>
          </w:cols>
        </w:sectPr>
        <w:rPr/>
      </w:pPr>
    </w:p>
    <w:p>
      <w:pPr>
        <w:ind w:left="109"/>
        <w:spacing w:before="45" w:line="216" w:lineRule="auto"/>
        <w:rPr>
          <w:rFonts w:ascii="SimSun" w:hAnsi="SimSun" w:eastAsia="SimSun" w:cs="SimSun"/>
          <w:sz w:val="22"/>
          <w:szCs w:val="22"/>
        </w:rPr>
      </w:pPr>
      <w:r>
        <w:rPr>
          <w:rFonts w:ascii="SimSun" w:hAnsi="SimSun" w:eastAsia="SimSun" w:cs="SimSun"/>
          <w:sz w:val="22"/>
          <w:szCs w:val="22"/>
        </w:rPr>
        <w:t>Num(a</w:t>
      </w:r>
      <w:r>
        <w:rPr>
          <w:rFonts w:ascii="Calibri" w:hAnsi="Calibri" w:eastAsia="Calibri" w:cs="Calibri"/>
          <w:sz w:val="22"/>
          <w:szCs w:val="22"/>
        </w:rPr>
        <w:t>₁</w:t>
      </w:r>
      <w:r>
        <w:rPr>
          <w:rFonts w:ascii="SimSun" w:hAnsi="SimSun" w:eastAsia="SimSun" w:cs="SimSun"/>
          <w:sz w:val="22"/>
          <w:szCs w:val="22"/>
        </w:rPr>
        <w:t>,s</w:t>
      </w:r>
      <w:r>
        <w:rPr>
          <w:rFonts w:ascii="Calibri" w:hAnsi="Calibri" w:eastAsia="Calibri" w:cs="Calibri"/>
          <w:sz w:val="22"/>
          <w:szCs w:val="22"/>
        </w:rPr>
        <w:t>₀₁</w:t>
      </w:r>
      <w:r>
        <w:rPr>
          <w:rFonts w:ascii="SimSun" w:hAnsi="SimSun" w:eastAsia="SimSun" w:cs="SimSun"/>
          <w:sz w:val="22"/>
          <w:szCs w:val="22"/>
        </w:rPr>
        <w:t>),则结点u,v</w:t>
      </w:r>
      <w:r>
        <w:rPr>
          <w:rFonts w:ascii="SimSun" w:hAnsi="SimSun" w:eastAsia="SimSun" w:cs="SimSun"/>
          <w:sz w:val="22"/>
          <w:szCs w:val="22"/>
          <w:spacing w:val="-65"/>
        </w:rPr>
        <w:t xml:space="preserve"> </w:t>
      </w:r>
      <w:r>
        <w:rPr>
          <w:rFonts w:ascii="SimSun" w:hAnsi="SimSun" w:eastAsia="SimSun" w:cs="SimSun"/>
          <w:sz w:val="22"/>
          <w:szCs w:val="22"/>
        </w:rPr>
        <w:t>间路径r</w:t>
      </w:r>
      <w:r>
        <w:rPr>
          <w:rFonts w:ascii="SimSun" w:hAnsi="SimSun" w:eastAsia="SimSun" w:cs="SimSun"/>
          <w:sz w:val="22"/>
          <w:szCs w:val="22"/>
          <w:spacing w:val="-64"/>
        </w:rPr>
        <w:t xml:space="preserve"> </w:t>
      </w:r>
      <w:r>
        <w:rPr>
          <w:rFonts w:ascii="SimSun" w:hAnsi="SimSun" w:eastAsia="SimSun" w:cs="SimSun"/>
          <w:sz w:val="22"/>
          <w:szCs w:val="22"/>
        </w:rPr>
        <w:t>的路径概率按式(6-14)计</w:t>
      </w:r>
      <w:r>
        <w:rPr>
          <w:rFonts w:ascii="SimSun" w:hAnsi="SimSun" w:eastAsia="SimSun" w:cs="SimSun"/>
          <w:sz w:val="22"/>
          <w:szCs w:val="22"/>
          <w:spacing w:val="-1"/>
        </w:rPr>
        <w:t>算：</w:t>
      </w:r>
    </w:p>
    <w:p>
      <w:pPr>
        <w:ind w:firstLine="2150"/>
        <w:spacing w:before="56" w:line="510" w:lineRule="exact"/>
        <w:rPr/>
      </w:pPr>
      <w:r>
        <w:rPr>
          <w:position w:val="-10"/>
        </w:rPr>
        <w:drawing>
          <wp:inline distT="0" distB="0" distL="0" distR="0">
            <wp:extent cx="2057402" cy="323844"/>
            <wp:effectExtent l="0" t="0" r="0" b="0"/>
            <wp:docPr id="534" name="IM 534"/>
            <wp:cNvGraphicFramePr/>
            <a:graphic>
              <a:graphicData uri="http://schemas.openxmlformats.org/drawingml/2006/picture">
                <pic:pic>
                  <pic:nvPicPr>
                    <pic:cNvPr id="534" name="IM 534"/>
                    <pic:cNvPicPr/>
                  </pic:nvPicPr>
                  <pic:blipFill>
                    <a:blip r:embed="rId342"/>
                    <a:stretch>
                      <a:fillRect/>
                    </a:stretch>
                  </pic:blipFill>
                  <pic:spPr>
                    <a:xfrm rot="0">
                      <a:off x="0" y="0"/>
                      <a:ext cx="2057402" cy="323844"/>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88" w:lineRule="auto"/>
        <w:rPr/>
      </w:pPr>
      <w:r/>
    </w:p>
    <w:p>
      <w:pPr>
        <w:spacing w:before="69" w:line="222" w:lineRule="auto"/>
        <w:rPr>
          <w:rFonts w:ascii="SimSun" w:hAnsi="SimSun" w:eastAsia="SimSun" w:cs="SimSun"/>
          <w:sz w:val="21"/>
          <w:szCs w:val="21"/>
        </w:rPr>
      </w:pPr>
      <w:r>
        <w:rPr>
          <w:rFonts w:ascii="SimSun" w:hAnsi="SimSun" w:eastAsia="SimSun" w:cs="SimSun"/>
          <w:sz w:val="21"/>
          <w:szCs w:val="21"/>
          <w:spacing w:val="-8"/>
        </w:rPr>
        <w:t>(6-14)</w:t>
      </w:r>
    </w:p>
    <w:p>
      <w:pPr>
        <w:spacing w:line="222" w:lineRule="auto"/>
        <w:sectPr>
          <w:type w:val="continuous"/>
          <w:pgSz w:w="8720" w:h="13250"/>
          <w:pgMar w:top="241" w:right="529" w:bottom="400" w:left="720" w:header="0" w:footer="0" w:gutter="0"/>
          <w:cols w:equalWidth="0" w:num="2">
            <w:col w:w="6490" w:space="100"/>
            <w:col w:w="881" w:space="0"/>
          </w:cols>
        </w:sectPr>
        <w:rPr>
          <w:rFonts w:ascii="SimSun" w:hAnsi="SimSun" w:eastAsia="SimSun" w:cs="SimSun"/>
          <w:sz w:val="21"/>
          <w:szCs w:val="21"/>
        </w:rPr>
      </w:pPr>
    </w:p>
    <w:p>
      <w:pPr>
        <w:pStyle w:val="BodyText"/>
        <w:spacing w:line="301" w:lineRule="auto"/>
        <w:rPr/>
      </w:pPr>
      <w:r/>
    </w:p>
    <w:p>
      <w:pPr>
        <w:ind w:left="100"/>
        <w:spacing w:before="72" w:line="224" w:lineRule="auto"/>
        <w:rPr>
          <w:rFonts w:ascii="YouYuan" w:hAnsi="YouYuan" w:eastAsia="YouYuan" w:cs="YouYuan"/>
          <w:sz w:val="22"/>
          <w:szCs w:val="22"/>
        </w:rPr>
      </w:pPr>
      <w:r>
        <w:rPr>
          <w:rFonts w:ascii="YouYuan" w:hAnsi="YouYuan" w:eastAsia="YouYuan" w:cs="YouYuan"/>
          <w:sz w:val="22"/>
          <w:szCs w:val="22"/>
          <w:spacing w:val="10"/>
        </w:rPr>
        <w:t>6.4.3</w:t>
      </w:r>
      <w:r>
        <w:rPr>
          <w:rFonts w:ascii="YouYuan" w:hAnsi="YouYuan" w:eastAsia="YouYuan" w:cs="YouYuan"/>
          <w:sz w:val="22"/>
          <w:szCs w:val="22"/>
          <w:spacing w:val="4"/>
        </w:rPr>
        <w:t xml:space="preserve">   </w:t>
      </w:r>
      <w:r>
        <w:rPr>
          <w:rFonts w:ascii="YouYuan" w:hAnsi="YouYuan" w:eastAsia="YouYuan" w:cs="YouYuan"/>
          <w:sz w:val="22"/>
          <w:szCs w:val="22"/>
          <w:spacing w:val="10"/>
        </w:rPr>
        <w:t>连接强度</w:t>
      </w:r>
    </w:p>
    <w:p>
      <w:pPr>
        <w:pStyle w:val="BodyText"/>
        <w:spacing w:line="284" w:lineRule="auto"/>
        <w:rPr/>
      </w:pPr>
      <w:r/>
    </w:p>
    <w:p>
      <w:pPr>
        <w:ind w:left="130" w:right="15" w:firstLine="419"/>
        <w:spacing w:before="72" w:line="234" w:lineRule="auto"/>
        <w:rPr>
          <w:rFonts w:ascii="Times New Roman" w:hAnsi="Times New Roman" w:eastAsia="Times New Roman" w:cs="Times New Roman"/>
          <w:sz w:val="22"/>
          <w:szCs w:val="22"/>
        </w:rPr>
      </w:pPr>
      <w:r>
        <w:rPr>
          <w:rFonts w:ascii="SimSun" w:hAnsi="SimSun" w:eastAsia="SimSun" w:cs="SimSun"/>
          <w:sz w:val="22"/>
          <w:szCs w:val="22"/>
          <w:spacing w:val="-15"/>
        </w:rPr>
        <w:t>得到路径</w:t>
      </w:r>
      <w:r>
        <w:rPr>
          <w:rFonts w:ascii="Times New Roman" w:hAnsi="Times New Roman" w:eastAsia="Times New Roman" w:cs="Times New Roman"/>
          <w:sz w:val="22"/>
          <w:szCs w:val="22"/>
          <w:spacing w:val="-15"/>
        </w:rPr>
        <w:t>r</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5"/>
        </w:rPr>
        <w:t>的路径权重与路径概率后，可以由多种方法将两者进行融合，采用</w:t>
      </w:r>
      <w:r>
        <w:rPr>
          <w:rFonts w:ascii="SimSun" w:hAnsi="SimSun" w:eastAsia="SimSun" w:cs="SimSun"/>
          <w:sz w:val="22"/>
          <w:szCs w:val="22"/>
        </w:rPr>
        <w:t xml:space="preserve"> </w:t>
      </w:r>
      <w:r>
        <w:rPr>
          <w:rFonts w:ascii="SimSun" w:hAnsi="SimSun" w:eastAsia="SimSun" w:cs="SimSun"/>
          <w:sz w:val="22"/>
          <w:szCs w:val="22"/>
          <w:spacing w:val="1"/>
        </w:rPr>
        <w:t>式(6-15)计算路径</w:t>
      </w:r>
      <w:r>
        <w:rPr>
          <w:rFonts w:ascii="Times New Roman" w:hAnsi="Times New Roman" w:eastAsia="Times New Roman" w:cs="Times New Roman"/>
          <w:sz w:val="22"/>
          <w:szCs w:val="22"/>
          <w:spacing w:val="1"/>
        </w:rPr>
        <w:t>r</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1"/>
        </w:rPr>
        <w:t>的连接强度</w:t>
      </w:r>
      <w:r>
        <w:rPr>
          <w:rFonts w:ascii="Times New Roman" w:hAnsi="Times New Roman" w:eastAsia="Times New Roman" w:cs="Times New Roman"/>
          <w:sz w:val="22"/>
          <w:szCs w:val="22"/>
        </w:rPr>
        <w:t>cs</w:t>
      </w:r>
      <w:r>
        <w:rPr>
          <w:rFonts w:ascii="Times New Roman" w:hAnsi="Times New Roman" w:eastAsia="Times New Roman" w:cs="Times New Roman"/>
          <w:sz w:val="22"/>
          <w:szCs w:val="22"/>
          <w:spacing w:val="1"/>
        </w:rPr>
        <w:t>(r):</w:t>
      </w:r>
    </w:p>
    <w:p>
      <w:pPr>
        <w:ind w:left="3120"/>
        <w:spacing w:before="56" w:line="207" w:lineRule="auto"/>
        <w:rPr>
          <w:rFonts w:ascii="SimSun" w:hAnsi="SimSun" w:eastAsia="SimSun" w:cs="SimSun"/>
          <w:sz w:val="22"/>
          <w:szCs w:val="22"/>
        </w:rPr>
      </w:pPr>
      <w:r>
        <w:rPr>
          <w:rFonts w:ascii="Times New Roman" w:hAnsi="Times New Roman" w:eastAsia="Times New Roman" w:cs="Times New Roman"/>
          <w:sz w:val="21"/>
          <w:szCs w:val="21"/>
          <w:spacing w:val="-1"/>
        </w:rPr>
        <w:t>cs(r)=cw,·P,                    </w:t>
      </w:r>
      <w:r>
        <w:rPr>
          <w:rFonts w:ascii="Times New Roman" w:hAnsi="Times New Roman" w:eastAsia="Times New Roman" w:cs="Times New Roman"/>
          <w:sz w:val="21"/>
          <w:szCs w:val="21"/>
          <w:spacing w:val="-2"/>
        </w:rPr>
        <w:t xml:space="preserve">                              </w:t>
      </w:r>
      <w:r>
        <w:rPr>
          <w:rFonts w:ascii="SimSun" w:hAnsi="SimSun" w:eastAsia="SimSun" w:cs="SimSun"/>
          <w:sz w:val="22"/>
          <w:szCs w:val="22"/>
          <w:spacing w:val="-2"/>
        </w:rPr>
        <w:t>(6-15)</w:t>
      </w:r>
    </w:p>
    <w:p>
      <w:pPr>
        <w:ind w:left="549"/>
        <w:spacing w:before="55" w:line="212" w:lineRule="auto"/>
        <w:rPr>
          <w:rFonts w:ascii="SimSun" w:hAnsi="SimSun" w:eastAsia="SimSun" w:cs="SimSun"/>
          <w:sz w:val="22"/>
          <w:szCs w:val="22"/>
        </w:rPr>
      </w:pPr>
      <w:r>
        <w:rPr>
          <w:rFonts w:ascii="SimSun" w:hAnsi="SimSun" w:eastAsia="SimSun" w:cs="SimSun"/>
          <w:sz w:val="22"/>
          <w:szCs w:val="22"/>
          <w:spacing w:val="-6"/>
        </w:rPr>
        <w:t>结点</w:t>
      </w:r>
      <w:r>
        <w:rPr>
          <w:rFonts w:ascii="Times New Roman" w:hAnsi="Times New Roman" w:eastAsia="Times New Roman" w:cs="Times New Roman"/>
          <w:sz w:val="22"/>
          <w:szCs w:val="22"/>
          <w:spacing w:val="-6"/>
        </w:rPr>
        <w:t>u,v</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6"/>
        </w:rPr>
        <w:t>之间的连接强度为</w:t>
      </w:r>
      <w:r>
        <w:rPr>
          <w:rFonts w:ascii="Times New Roman" w:hAnsi="Times New Roman" w:eastAsia="Times New Roman" w:cs="Times New Roman"/>
          <w:sz w:val="22"/>
          <w:szCs w:val="22"/>
          <w:spacing w:val="-6"/>
        </w:rPr>
        <w:t>u,v</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6"/>
        </w:rPr>
        <w:t>间所有路径的连接强度之和。</w:t>
      </w:r>
    </w:p>
    <w:p>
      <w:pPr>
        <w:ind w:firstLine="880"/>
        <w:spacing w:before="93" w:line="430" w:lineRule="exact"/>
        <w:rPr/>
      </w:pPr>
      <w:r>
        <w:rPr>
          <w:position w:val="-8"/>
        </w:rPr>
        <w:drawing>
          <wp:inline distT="0" distB="0" distL="0" distR="0">
            <wp:extent cx="1974842" cy="273026"/>
            <wp:effectExtent l="0" t="0" r="0" b="0"/>
            <wp:docPr id="536" name="IM 536"/>
            <wp:cNvGraphicFramePr/>
            <a:graphic>
              <a:graphicData uri="http://schemas.openxmlformats.org/drawingml/2006/picture">
                <pic:pic>
                  <pic:nvPicPr>
                    <pic:cNvPr id="536" name="IM 536"/>
                    <pic:cNvPicPr/>
                  </pic:nvPicPr>
                  <pic:blipFill>
                    <a:blip r:embed="rId343"/>
                    <a:stretch>
                      <a:fillRect/>
                    </a:stretch>
                  </pic:blipFill>
                  <pic:spPr>
                    <a:xfrm rot="0">
                      <a:off x="0" y="0"/>
                      <a:ext cx="1974842" cy="273026"/>
                    </a:xfrm>
                    <a:prstGeom prst="rect">
                      <a:avLst/>
                    </a:prstGeom>
                  </pic:spPr>
                </pic:pic>
              </a:graphicData>
            </a:graphic>
          </wp:inline>
        </w:drawing>
      </w:r>
    </w:p>
    <w:p>
      <w:pPr>
        <w:ind w:firstLine="1690"/>
        <w:spacing w:before="100" w:line="780" w:lineRule="exact"/>
        <w:rPr/>
      </w:pPr>
      <w:r>
        <w:rPr>
          <w:position w:val="-15"/>
        </w:rPr>
        <w:drawing>
          <wp:inline distT="0" distB="0" distL="0" distR="0">
            <wp:extent cx="3194023" cy="495317"/>
            <wp:effectExtent l="0" t="0" r="0" b="0"/>
            <wp:docPr id="538" name="IM 538"/>
            <wp:cNvGraphicFramePr/>
            <a:graphic>
              <a:graphicData uri="http://schemas.openxmlformats.org/drawingml/2006/picture">
                <pic:pic>
                  <pic:nvPicPr>
                    <pic:cNvPr id="538" name="IM 538"/>
                    <pic:cNvPicPr/>
                  </pic:nvPicPr>
                  <pic:blipFill>
                    <a:blip r:embed="rId344"/>
                    <a:stretch>
                      <a:fillRect/>
                    </a:stretch>
                  </pic:blipFill>
                  <pic:spPr>
                    <a:xfrm rot="0">
                      <a:off x="0" y="0"/>
                      <a:ext cx="3194023" cy="495317"/>
                    </a:xfrm>
                    <a:prstGeom prst="rect">
                      <a:avLst/>
                    </a:prstGeom>
                  </pic:spPr>
                </pic:pic>
              </a:graphicData>
            </a:graphic>
          </wp:inline>
        </w:drawing>
      </w:r>
    </w:p>
    <w:p>
      <w:pPr>
        <w:ind w:left="6629"/>
        <w:spacing w:before="102" w:line="222" w:lineRule="auto"/>
        <w:rPr>
          <w:rFonts w:ascii="SimSun" w:hAnsi="SimSun" w:eastAsia="SimSun" w:cs="SimSun"/>
          <w:sz w:val="22"/>
          <w:szCs w:val="22"/>
        </w:rPr>
      </w:pPr>
      <w:r>
        <w:rPr>
          <w:rFonts w:ascii="SimSun" w:hAnsi="SimSun" w:eastAsia="SimSun" w:cs="SimSun"/>
          <w:sz w:val="22"/>
          <w:szCs w:val="22"/>
          <w:spacing w:val="-8"/>
        </w:rPr>
        <w:t>(6-16)</w:t>
      </w:r>
    </w:p>
    <w:p>
      <w:pPr>
        <w:ind w:left="130" w:firstLine="429"/>
        <w:spacing w:before="38" w:line="236" w:lineRule="auto"/>
        <w:jc w:val="both"/>
        <w:rPr>
          <w:rFonts w:ascii="SimSun" w:hAnsi="SimSun" w:eastAsia="SimSun" w:cs="SimSun"/>
          <w:sz w:val="22"/>
          <w:szCs w:val="22"/>
        </w:rPr>
      </w:pPr>
      <w:r>
        <w:rPr>
          <w:rFonts w:ascii="SimSun" w:hAnsi="SimSun" w:eastAsia="SimSun" w:cs="SimSun"/>
          <w:sz w:val="22"/>
          <w:szCs w:val="22"/>
          <w:spacing w:val="-3"/>
        </w:rPr>
        <w:t>由式(6-16)可知，对于由不重要的关系组成的路径</w:t>
      </w:r>
      <w:r>
        <w:rPr>
          <w:rFonts w:ascii="Times New Roman" w:hAnsi="Times New Roman" w:eastAsia="Times New Roman" w:cs="Times New Roman"/>
          <w:sz w:val="22"/>
          <w:szCs w:val="22"/>
          <w:spacing w:val="-3"/>
        </w:rPr>
        <w:t>r, </w:t>
      </w:r>
      <w:r>
        <w:rPr>
          <w:rFonts w:ascii="SimSun" w:hAnsi="SimSun" w:eastAsia="SimSun" w:cs="SimSun"/>
          <w:sz w:val="22"/>
          <w:szCs w:val="22"/>
          <w:spacing w:val="-3"/>
        </w:rPr>
        <w:t>其路径权重值相对较</w:t>
      </w:r>
      <w:r>
        <w:rPr>
          <w:rFonts w:ascii="SimSun" w:hAnsi="SimSun" w:eastAsia="SimSun" w:cs="SimSun"/>
          <w:sz w:val="22"/>
          <w:szCs w:val="22"/>
          <w:spacing w:val="17"/>
        </w:rPr>
        <w:t xml:space="preserve"> </w:t>
      </w:r>
      <w:r>
        <w:rPr>
          <w:rFonts w:ascii="SimSun" w:hAnsi="SimSun" w:eastAsia="SimSun" w:cs="SimSun"/>
          <w:sz w:val="22"/>
          <w:szCs w:val="22"/>
          <w:spacing w:val="-16"/>
        </w:rPr>
        <w:t>小，因此减少了不重要的路径对于连接强度的干扰，</w:t>
      </w:r>
      <w:r>
        <w:rPr>
          <w:rFonts w:ascii="SimSun" w:hAnsi="SimSun" w:eastAsia="SimSun" w:cs="SimSun"/>
          <w:sz w:val="22"/>
          <w:szCs w:val="22"/>
          <w:spacing w:val="-17"/>
        </w:rPr>
        <w:t>同时，路径概率考虑了路径中</w:t>
      </w:r>
      <w:r>
        <w:rPr>
          <w:rFonts w:ascii="SimSun" w:hAnsi="SimSun" w:eastAsia="SimSun" w:cs="SimSun"/>
          <w:sz w:val="22"/>
          <w:szCs w:val="22"/>
        </w:rPr>
        <w:t xml:space="preserve"> </w:t>
      </w:r>
      <w:r>
        <w:rPr>
          <w:rFonts w:ascii="SimSun" w:hAnsi="SimSun" w:eastAsia="SimSun" w:cs="SimSun"/>
          <w:sz w:val="22"/>
          <w:szCs w:val="22"/>
          <w:spacing w:val="-11"/>
        </w:rPr>
        <w:t>结点连接的同类型关系数目对连接强度的影响。</w:t>
      </w:r>
    </w:p>
    <w:p>
      <w:pPr>
        <w:spacing w:line="236" w:lineRule="auto"/>
        <w:sectPr>
          <w:type w:val="continuous"/>
          <w:pgSz w:w="8720" w:h="13250"/>
          <w:pgMar w:top="241" w:right="529" w:bottom="400" w:left="720" w:header="0" w:footer="0" w:gutter="0"/>
          <w:cols w:equalWidth="0" w:num="1">
            <w:col w:w="7471" w:space="0"/>
          </w:cols>
        </w:sectPr>
        <w:rPr>
          <w:rFonts w:ascii="SimSun" w:hAnsi="SimSun" w:eastAsia="SimSun" w:cs="SimSun"/>
          <w:sz w:val="22"/>
          <w:szCs w:val="22"/>
        </w:rPr>
      </w:pPr>
    </w:p>
    <w:p>
      <w:pPr>
        <w:spacing w:before="98"/>
        <w:jc w:val="right"/>
        <w:rPr>
          <w:sz w:val="22"/>
          <w:szCs w:val="22"/>
        </w:rPr>
      </w:pPr>
      <w:r>
        <w:rPr>
          <w:rFonts w:ascii="KaiTi" w:hAnsi="KaiTi" w:eastAsia="KaiTi" w:cs="KaiTi"/>
          <w:sz w:val="22"/>
          <w:szCs w:val="22"/>
          <w:spacing w:val="17"/>
        </w:rPr>
        <w:t>第6章基于关系的实体分辨</w:t>
      </w:r>
      <w:r>
        <w:rPr>
          <w:rFonts w:ascii="KaiTi" w:hAnsi="KaiTi" w:eastAsia="KaiTi" w:cs="KaiTi"/>
          <w:sz w:val="22"/>
          <w:szCs w:val="22"/>
          <w:spacing w:val="-46"/>
        </w:rPr>
        <w:t xml:space="preserve"> </w:t>
      </w:r>
      <w:r>
        <w:rPr>
          <w:sz w:val="22"/>
          <w:szCs w:val="22"/>
          <w:position w:val="-14"/>
        </w:rPr>
        <w:drawing>
          <wp:inline distT="0" distB="0" distL="0" distR="0">
            <wp:extent cx="292143" cy="311224"/>
            <wp:effectExtent l="0" t="0" r="0" b="0"/>
            <wp:docPr id="540" name="IM 540"/>
            <wp:cNvGraphicFramePr/>
            <a:graphic>
              <a:graphicData uri="http://schemas.openxmlformats.org/drawingml/2006/picture">
                <pic:pic>
                  <pic:nvPicPr>
                    <pic:cNvPr id="540" name="IM 540"/>
                    <pic:cNvPicPr/>
                  </pic:nvPicPr>
                  <pic:blipFill>
                    <a:blip r:embed="rId345"/>
                    <a:stretch>
                      <a:fillRect/>
                    </a:stretch>
                  </pic:blipFill>
                  <pic:spPr>
                    <a:xfrm rot="0">
                      <a:off x="0" y="0"/>
                      <a:ext cx="292143" cy="311224"/>
                    </a:xfrm>
                    <a:prstGeom prst="rect">
                      <a:avLst/>
                    </a:prstGeom>
                  </pic:spPr>
                </pic:pic>
              </a:graphicData>
            </a:graphic>
          </wp:inline>
        </w:drawing>
      </w:r>
    </w:p>
    <w:p>
      <w:pPr>
        <w:pStyle w:val="BodyText"/>
        <w:spacing w:line="271" w:lineRule="auto"/>
        <w:rPr/>
      </w:pPr>
      <w:r/>
    </w:p>
    <w:p>
      <w:pPr>
        <w:pStyle w:val="BodyText"/>
        <w:spacing w:line="271" w:lineRule="auto"/>
        <w:rPr/>
      </w:pPr>
      <w:r/>
    </w:p>
    <w:p>
      <w:pPr>
        <w:pStyle w:val="BodyText"/>
        <w:spacing w:before="71" w:line="225" w:lineRule="auto"/>
        <w:rPr>
          <w:rFonts w:ascii="YouYuan" w:hAnsi="YouYuan" w:eastAsia="YouYuan" w:cs="YouYuan"/>
          <w:sz w:val="22"/>
          <w:szCs w:val="22"/>
        </w:rPr>
      </w:pPr>
      <w:r>
        <w:rPr>
          <w:sz w:val="22"/>
          <w:szCs w:val="22"/>
          <w:spacing w:val="12"/>
        </w:rPr>
        <w:t>6.4.4      </w:t>
      </w:r>
      <w:r>
        <w:rPr>
          <w:rFonts w:ascii="YouYuan" w:hAnsi="YouYuan" w:eastAsia="YouYuan" w:cs="YouYuan"/>
          <w:sz w:val="22"/>
          <w:szCs w:val="22"/>
          <w:spacing w:val="12"/>
        </w:rPr>
        <w:t>自适应关系类型权重学习</w:t>
      </w:r>
    </w:p>
    <w:p>
      <w:pPr>
        <w:pStyle w:val="BodyText"/>
        <w:spacing w:line="342" w:lineRule="auto"/>
        <w:rPr/>
      </w:pPr>
      <w:r/>
    </w:p>
    <w:p>
      <w:pPr>
        <w:ind w:left="20" w:right="34" w:firstLine="410"/>
        <w:spacing w:before="72" w:line="260" w:lineRule="auto"/>
        <w:jc w:val="both"/>
        <w:rPr>
          <w:rFonts w:ascii="SimSun" w:hAnsi="SimSun" w:eastAsia="SimSun" w:cs="SimSun"/>
          <w:sz w:val="22"/>
          <w:szCs w:val="22"/>
        </w:rPr>
      </w:pPr>
      <w:r>
        <w:rPr>
          <w:rFonts w:ascii="SimSun" w:hAnsi="SimSun" w:eastAsia="SimSun" w:cs="SimSun"/>
          <w:sz w:val="22"/>
          <w:szCs w:val="22"/>
          <w:spacing w:val="-7"/>
        </w:rPr>
        <w:t>6.4节的前三小节提出了基于关系类型的链接强度模型，但其中关系类型的</w:t>
      </w:r>
      <w:r>
        <w:rPr>
          <w:rFonts w:ascii="SimSun" w:hAnsi="SimSun" w:eastAsia="SimSun" w:cs="SimSun"/>
          <w:sz w:val="22"/>
          <w:szCs w:val="22"/>
          <w:spacing w:val="3"/>
        </w:rPr>
        <w:t xml:space="preserve"> </w:t>
      </w:r>
      <w:r>
        <w:rPr>
          <w:rFonts w:ascii="SimSun" w:hAnsi="SimSun" w:eastAsia="SimSun" w:cs="SimSun"/>
          <w:sz w:val="22"/>
          <w:szCs w:val="22"/>
          <w:spacing w:val="-10"/>
        </w:rPr>
        <w:t>权重仍然需要确定。实际应用中并不总是有领域专家参与，而且对于不同的应用</w:t>
      </w:r>
      <w:r>
        <w:rPr>
          <w:rFonts w:ascii="SimSun" w:hAnsi="SimSun" w:eastAsia="SimSun" w:cs="SimSun"/>
          <w:sz w:val="22"/>
          <w:szCs w:val="22"/>
          <w:spacing w:val="4"/>
        </w:rPr>
        <w:t xml:space="preserve"> </w:t>
      </w:r>
      <w:r>
        <w:rPr>
          <w:rFonts w:ascii="SimSun" w:hAnsi="SimSun" w:eastAsia="SimSun" w:cs="SimSun"/>
          <w:sz w:val="22"/>
          <w:szCs w:val="22"/>
          <w:spacing w:val="-16"/>
        </w:rPr>
        <w:t>领域，同一种关系类型可能具有不同的权重，</w:t>
      </w:r>
      <w:r>
        <w:rPr>
          <w:rFonts w:ascii="SimSun" w:hAnsi="SimSun" w:eastAsia="SimSun" w:cs="SimSun"/>
          <w:sz w:val="22"/>
          <w:szCs w:val="22"/>
          <w:spacing w:val="-17"/>
        </w:rPr>
        <w:t>因此，如何获得不同应用领域中关系</w:t>
      </w:r>
      <w:r>
        <w:rPr>
          <w:rFonts w:ascii="SimSun" w:hAnsi="SimSun" w:eastAsia="SimSun" w:cs="SimSun"/>
          <w:sz w:val="22"/>
          <w:szCs w:val="22"/>
        </w:rPr>
        <w:t xml:space="preserve"> </w:t>
      </w:r>
      <w:r>
        <w:rPr>
          <w:rFonts w:ascii="SimSun" w:hAnsi="SimSun" w:eastAsia="SimSun" w:cs="SimSun"/>
          <w:sz w:val="22"/>
          <w:szCs w:val="22"/>
          <w:spacing w:val="-11"/>
        </w:rPr>
        <w:t>类型的权重仍然是需要解决的问题。本节提出一种有监督的自适应关系类型权重</w:t>
      </w:r>
      <w:r>
        <w:rPr>
          <w:rFonts w:ascii="SimSun" w:hAnsi="SimSun" w:eastAsia="SimSun" w:cs="SimSun"/>
          <w:sz w:val="22"/>
          <w:szCs w:val="22"/>
          <w:spacing w:val="13"/>
        </w:rPr>
        <w:t xml:space="preserve"> </w:t>
      </w:r>
      <w:r>
        <w:rPr>
          <w:rFonts w:ascii="SimSun" w:hAnsi="SimSun" w:eastAsia="SimSun" w:cs="SimSun"/>
          <w:sz w:val="22"/>
          <w:szCs w:val="22"/>
          <w:spacing w:val="-17"/>
        </w:rPr>
        <w:t>学习模型。在实际应用中，要确保训练数据包含所有路径类型是十分困难的，但确</w:t>
      </w:r>
      <w:r>
        <w:rPr>
          <w:rFonts w:ascii="SimSun" w:hAnsi="SimSun" w:eastAsia="SimSun" w:cs="SimSun"/>
          <w:sz w:val="22"/>
          <w:szCs w:val="22"/>
          <w:spacing w:val="16"/>
        </w:rPr>
        <w:t xml:space="preserve"> </w:t>
      </w:r>
      <w:r>
        <w:rPr>
          <w:rFonts w:ascii="SimSun" w:hAnsi="SimSun" w:eastAsia="SimSun" w:cs="SimSun"/>
          <w:sz w:val="22"/>
          <w:szCs w:val="22"/>
          <w:spacing w:val="-16"/>
        </w:rPr>
        <w:t>保训练数据中包含所有关系类型则相对容易，因</w:t>
      </w:r>
      <w:r>
        <w:rPr>
          <w:rFonts w:ascii="SimSun" w:hAnsi="SimSun" w:eastAsia="SimSun" w:cs="SimSun"/>
          <w:sz w:val="22"/>
          <w:szCs w:val="22"/>
          <w:spacing w:val="-17"/>
        </w:rPr>
        <w:t>此，这种方法通常都可以获得所有</w:t>
      </w:r>
      <w:r>
        <w:rPr>
          <w:rFonts w:ascii="SimSun" w:hAnsi="SimSun" w:eastAsia="SimSun" w:cs="SimSun"/>
          <w:sz w:val="22"/>
          <w:szCs w:val="22"/>
        </w:rPr>
        <w:t xml:space="preserve"> </w:t>
      </w:r>
      <w:r>
        <w:rPr>
          <w:rFonts w:ascii="SimSun" w:hAnsi="SimSun" w:eastAsia="SimSun" w:cs="SimSun"/>
          <w:sz w:val="22"/>
          <w:szCs w:val="22"/>
          <w:spacing w:val="-15"/>
        </w:rPr>
        <w:t>关系类型的权重。</w:t>
      </w:r>
    </w:p>
    <w:p>
      <w:pPr>
        <w:pStyle w:val="BodyText"/>
        <w:ind w:left="30" w:right="37" w:firstLine="439"/>
        <w:spacing w:before="95" w:line="242" w:lineRule="auto"/>
        <w:rPr>
          <w:rFonts w:ascii="SimSun" w:hAnsi="SimSun" w:eastAsia="SimSun" w:cs="SimSun"/>
          <w:sz w:val="22"/>
          <w:szCs w:val="22"/>
        </w:rPr>
      </w:pPr>
      <w:r>
        <w:rPr>
          <w:rFonts w:ascii="SimSun" w:hAnsi="SimSun" w:eastAsia="SimSun" w:cs="SimSun"/>
          <w:sz w:val="22"/>
          <w:szCs w:val="22"/>
          <w:spacing w:val="-7"/>
        </w:rPr>
        <w:t>当给定一个训练数据时，其中包含的关系类型为S=</w:t>
      </w:r>
      <w:r>
        <w:rPr>
          <w:rFonts w:ascii="SimSun" w:hAnsi="SimSun" w:eastAsia="SimSun" w:cs="SimSun"/>
          <w:sz w:val="22"/>
          <w:szCs w:val="22"/>
          <w:spacing w:val="-8"/>
        </w:rPr>
        <w:t>{s</w:t>
      </w:r>
      <w:r>
        <w:rPr>
          <w:rFonts w:ascii="Calibri" w:hAnsi="Calibri" w:eastAsia="Calibri" w:cs="Calibri"/>
          <w:sz w:val="22"/>
          <w:szCs w:val="22"/>
          <w:spacing w:val="-8"/>
        </w:rPr>
        <w:t>₁</w:t>
      </w:r>
      <w:r>
        <w:rPr>
          <w:rFonts w:ascii="SimSun" w:hAnsi="SimSun" w:eastAsia="SimSun" w:cs="SimSun"/>
          <w:sz w:val="22"/>
          <w:szCs w:val="22"/>
          <w:spacing w:val="-8"/>
        </w:rPr>
        <w:t>,s</w:t>
      </w:r>
      <w:r>
        <w:rPr>
          <w:rFonts w:ascii="Calibri" w:hAnsi="Calibri" w:eastAsia="Calibri" w:cs="Calibri"/>
          <w:sz w:val="22"/>
          <w:szCs w:val="22"/>
          <w:spacing w:val="-8"/>
        </w:rPr>
        <w:t>₂</w:t>
      </w:r>
      <w:r>
        <w:rPr>
          <w:rFonts w:ascii="SimSun" w:hAnsi="SimSun" w:eastAsia="SimSun" w:cs="SimSun"/>
          <w:sz w:val="22"/>
          <w:szCs w:val="22"/>
          <w:spacing w:val="-8"/>
        </w:rPr>
        <w:t>,…,s</w:t>
      </w:r>
      <w:r>
        <w:rPr>
          <w:rFonts w:ascii="Calibri" w:hAnsi="Calibri" w:eastAsia="Calibri" w:cs="Calibri"/>
          <w:sz w:val="22"/>
          <w:szCs w:val="22"/>
          <w:spacing w:val="-8"/>
        </w:rPr>
        <w:t>₄</w:t>
      </w:r>
      <w:r>
        <w:rPr>
          <w:rFonts w:ascii="SimSun" w:hAnsi="SimSun" w:eastAsia="SimSun" w:cs="SimSun"/>
          <w:sz w:val="22"/>
          <w:szCs w:val="22"/>
          <w:spacing w:val="-8"/>
        </w:rPr>
        <w:t>},</w:t>
      </w:r>
      <w:r>
        <w:rPr>
          <w:rFonts w:ascii="SimSun" w:hAnsi="SimSun" w:eastAsia="SimSun" w:cs="SimSun"/>
          <w:sz w:val="22"/>
          <w:szCs w:val="22"/>
          <w:spacing w:val="26"/>
        </w:rPr>
        <w:t xml:space="preserve">  </w:t>
      </w:r>
      <w:r>
        <w:rPr>
          <w:rFonts w:ascii="SimSun" w:hAnsi="SimSun" w:eastAsia="SimSun" w:cs="SimSun"/>
          <w:sz w:val="22"/>
          <w:szCs w:val="22"/>
          <w:spacing w:val="-8"/>
        </w:rPr>
        <w:t>权重学</w:t>
      </w:r>
      <w:r>
        <w:rPr>
          <w:rFonts w:ascii="SimSun" w:hAnsi="SimSun" w:eastAsia="SimSun" w:cs="SimSun"/>
          <w:sz w:val="22"/>
          <w:szCs w:val="22"/>
          <w:spacing w:val="1"/>
        </w:rPr>
        <w:t xml:space="preserve"> </w:t>
      </w:r>
      <w:r>
        <w:rPr>
          <w:rFonts w:ascii="SimSun" w:hAnsi="SimSun" w:eastAsia="SimSun" w:cs="SimSun"/>
          <w:sz w:val="22"/>
          <w:szCs w:val="22"/>
          <w:spacing w:val="-4"/>
        </w:rPr>
        <w:t>习的目的是利用训练数据学习这些关系类型对应的权重</w:t>
      </w:r>
      <w:r>
        <w:rPr>
          <w:rFonts w:ascii="SimSun" w:hAnsi="SimSun" w:eastAsia="SimSun" w:cs="SimSun"/>
          <w:sz w:val="22"/>
          <w:szCs w:val="22"/>
          <w:spacing w:val="-47"/>
        </w:rPr>
        <w:t xml:space="preserve"> </w:t>
      </w:r>
      <w:r>
        <w:rPr>
          <w:sz w:val="22"/>
          <w:szCs w:val="22"/>
          <w:spacing w:val="-4"/>
        </w:rPr>
        <w:t>W={w</w:t>
      </w:r>
      <w:r>
        <w:rPr>
          <w:rFonts w:ascii="Calibri" w:hAnsi="Calibri" w:eastAsia="Calibri" w:cs="Calibri"/>
          <w:sz w:val="22"/>
          <w:szCs w:val="22"/>
          <w:spacing w:val="-4"/>
        </w:rPr>
        <w:t>₁</w:t>
      </w:r>
      <w:r>
        <w:rPr>
          <w:rFonts w:ascii="Calibri" w:hAnsi="Calibri" w:eastAsia="Calibri" w:cs="Calibri"/>
          <w:sz w:val="22"/>
          <w:szCs w:val="22"/>
          <w:spacing w:val="-31"/>
        </w:rPr>
        <w:t xml:space="preserve"> </w:t>
      </w:r>
      <w:r>
        <w:rPr>
          <w:sz w:val="22"/>
          <w:szCs w:val="22"/>
          <w:spacing w:val="-4"/>
        </w:rPr>
        <w:t>,w</w:t>
      </w:r>
      <w:r>
        <w:rPr>
          <w:rFonts w:ascii="Calibri" w:hAnsi="Calibri" w:eastAsia="Calibri" w:cs="Calibri"/>
          <w:sz w:val="22"/>
          <w:szCs w:val="22"/>
          <w:spacing w:val="-4"/>
        </w:rPr>
        <w:t>₂</w:t>
      </w:r>
      <w:r>
        <w:rPr>
          <w:rFonts w:ascii="Calibri" w:hAnsi="Calibri" w:eastAsia="Calibri" w:cs="Calibri"/>
          <w:sz w:val="22"/>
          <w:szCs w:val="22"/>
          <w:spacing w:val="-32"/>
        </w:rPr>
        <w:t xml:space="preserve"> </w:t>
      </w:r>
      <w:r>
        <w:rPr>
          <w:sz w:val="22"/>
          <w:szCs w:val="22"/>
          <w:spacing w:val="-4"/>
        </w:rPr>
        <w:t>,…,w,}</w:t>
      </w:r>
      <w:r>
        <w:rPr>
          <w:rFonts w:ascii="SimSun" w:hAnsi="SimSun" w:eastAsia="SimSun" w:cs="SimSun"/>
          <w:sz w:val="22"/>
          <w:szCs w:val="22"/>
          <w:spacing w:val="-4"/>
        </w:rPr>
        <w:t>。</w:t>
      </w:r>
    </w:p>
    <w:p>
      <w:pPr>
        <w:ind w:left="20" w:right="54" w:firstLine="10"/>
        <w:spacing w:before="63" w:line="259" w:lineRule="auto"/>
        <w:jc w:val="both"/>
        <w:rPr>
          <w:rFonts w:ascii="SimSun" w:hAnsi="SimSun" w:eastAsia="SimSun" w:cs="SimSun"/>
          <w:sz w:val="22"/>
          <w:szCs w:val="22"/>
        </w:rPr>
      </w:pPr>
      <w:r>
        <w:rPr>
          <w:rFonts w:ascii="SimSun" w:hAnsi="SimSun" w:eastAsia="SimSun" w:cs="SimSun"/>
          <w:sz w:val="22"/>
          <w:szCs w:val="22"/>
          <w:spacing w:val="-8"/>
        </w:rPr>
        <w:t>训练数据中的任一实体描述</w:t>
      </w:r>
      <w:r>
        <w:rPr>
          <w:rFonts w:ascii="Times New Roman" w:hAnsi="Times New Roman" w:eastAsia="Times New Roman" w:cs="Times New Roman"/>
          <w:sz w:val="22"/>
          <w:szCs w:val="22"/>
          <w:spacing w:val="-8"/>
        </w:rPr>
        <w:t>d </w:t>
      </w:r>
      <w:r>
        <w:rPr>
          <w:rFonts w:ascii="SimSun" w:hAnsi="SimSun" w:eastAsia="SimSun" w:cs="SimSun"/>
          <w:sz w:val="22"/>
          <w:szCs w:val="22"/>
          <w:spacing w:val="-8"/>
        </w:rPr>
        <w:t>对应的实体</w:t>
      </w:r>
      <w:r>
        <w:rPr>
          <w:rFonts w:ascii="Times New Roman" w:hAnsi="Times New Roman" w:eastAsia="Times New Roman" w:cs="Times New Roman"/>
          <w:sz w:val="22"/>
          <w:szCs w:val="22"/>
          <w:spacing w:val="-8"/>
        </w:rPr>
        <w:t>o,</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8"/>
        </w:rPr>
        <w:t>是已知的，由</w:t>
      </w:r>
      <w:r>
        <w:rPr>
          <w:rFonts w:ascii="Times New Roman" w:hAnsi="Times New Roman" w:eastAsia="Times New Roman" w:cs="Times New Roman"/>
          <w:sz w:val="22"/>
          <w:szCs w:val="22"/>
          <w:spacing w:val="-8"/>
        </w:rPr>
        <w:t>CAP</w:t>
      </w:r>
      <w:r>
        <w:rPr>
          <w:rFonts w:ascii="SimSun" w:hAnsi="SimSun" w:eastAsia="SimSun" w:cs="SimSun"/>
          <w:sz w:val="22"/>
          <w:szCs w:val="22"/>
          <w:spacing w:val="-8"/>
        </w:rPr>
        <w:t>原则可知，</w:t>
      </w:r>
      <w:r>
        <w:rPr>
          <w:rFonts w:ascii="Times New Roman" w:hAnsi="Times New Roman" w:eastAsia="Times New Roman" w:cs="Times New Roman"/>
          <w:sz w:val="22"/>
          <w:szCs w:val="22"/>
          <w:spacing w:val="-8"/>
        </w:rPr>
        <w:t>d</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8"/>
        </w:rPr>
        <w:t>到实</w:t>
      </w:r>
      <w:r>
        <w:rPr>
          <w:rFonts w:ascii="SimSun" w:hAnsi="SimSun" w:eastAsia="SimSun" w:cs="SimSun"/>
          <w:sz w:val="22"/>
          <w:szCs w:val="22"/>
        </w:rPr>
        <w:t xml:space="preserve"> </w:t>
      </w:r>
      <w:r>
        <w:rPr>
          <w:rFonts w:ascii="SimSun" w:hAnsi="SimSun" w:eastAsia="SimSun" w:cs="SimSun"/>
          <w:sz w:val="22"/>
          <w:szCs w:val="22"/>
          <w:spacing w:val="6"/>
        </w:rPr>
        <w:t>体</w:t>
      </w:r>
      <w:r>
        <w:rPr>
          <w:rFonts w:ascii="Times New Roman" w:hAnsi="Times New Roman" w:eastAsia="Times New Roman" w:cs="Times New Roman"/>
          <w:sz w:val="22"/>
          <w:szCs w:val="22"/>
          <w:spacing w:val="6"/>
        </w:rPr>
        <w:t>o, </w:t>
      </w:r>
      <w:r>
        <w:rPr>
          <w:rFonts w:ascii="SimSun" w:hAnsi="SimSun" w:eastAsia="SimSun" w:cs="SimSun"/>
          <w:sz w:val="22"/>
          <w:szCs w:val="22"/>
          <w:spacing w:val="6"/>
        </w:rPr>
        <w:t>的连接强度应该明显大于</w:t>
      </w:r>
      <w:r>
        <w:rPr>
          <w:rFonts w:ascii="Times New Roman" w:hAnsi="Times New Roman" w:eastAsia="Times New Roman" w:cs="Times New Roman"/>
          <w:sz w:val="22"/>
          <w:szCs w:val="22"/>
          <w:spacing w:val="6"/>
        </w:rPr>
        <w:t>d</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6"/>
        </w:rPr>
        <w:t>到候选实体集</w:t>
      </w:r>
      <w:r>
        <w:rPr>
          <w:rFonts w:ascii="Times New Roman" w:hAnsi="Times New Roman" w:eastAsia="Times New Roman" w:cs="Times New Roman"/>
          <w:sz w:val="22"/>
          <w:szCs w:val="22"/>
          <w:spacing w:val="6"/>
        </w:rPr>
        <w:t>O₄</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6"/>
        </w:rPr>
        <w:t>中其他候选实体的连接强</w:t>
      </w:r>
      <w:r>
        <w:rPr>
          <w:rFonts w:ascii="SimSun" w:hAnsi="SimSun" w:eastAsia="SimSun" w:cs="SimSun"/>
          <w:sz w:val="22"/>
          <w:szCs w:val="22"/>
        </w:rPr>
        <w:t xml:space="preserve"> </w:t>
      </w:r>
      <w:r>
        <w:rPr>
          <w:rFonts w:ascii="SimSun" w:hAnsi="SimSun" w:eastAsia="SimSun" w:cs="SimSun"/>
          <w:sz w:val="22"/>
          <w:szCs w:val="22"/>
          <w:spacing w:val="-27"/>
        </w:rPr>
        <w:t>度，即</w:t>
      </w:r>
    </w:p>
    <w:p>
      <w:pPr>
        <w:ind w:left="1830"/>
        <w:spacing w:before="51" w:line="214" w:lineRule="auto"/>
        <w:rPr>
          <w:rFonts w:ascii="SimSun" w:hAnsi="SimSun" w:eastAsia="SimSun" w:cs="SimSun"/>
          <w:sz w:val="22"/>
          <w:szCs w:val="22"/>
        </w:rPr>
      </w:pPr>
      <w:r>
        <w:rPr>
          <w:rFonts w:ascii="Times New Roman" w:hAnsi="Times New Roman" w:eastAsia="Times New Roman" w:cs="Times New Roman"/>
          <w:sz w:val="22"/>
          <w:szCs w:val="22"/>
          <w:spacing w:val="-1"/>
        </w:rPr>
        <w:t>cs(d,o₁)&gt;cs(d,oa),d</w:t>
      </w:r>
      <w:r>
        <w:rPr>
          <w:rFonts w:ascii="SimSun" w:hAnsi="SimSun" w:eastAsia="SimSun" w:cs="SimSun"/>
          <w:sz w:val="22"/>
          <w:szCs w:val="22"/>
          <w:spacing w:val="-1"/>
        </w:rPr>
        <w:t>∈</w:t>
      </w:r>
      <w:r>
        <w:rPr>
          <w:rFonts w:ascii="Times New Roman" w:hAnsi="Times New Roman" w:eastAsia="Times New Roman" w:cs="Times New Roman"/>
          <w:sz w:val="22"/>
          <w:szCs w:val="22"/>
          <w:spacing w:val="-1"/>
        </w:rPr>
        <w:t>D,oa</w:t>
      </w:r>
      <w:r>
        <w:rPr>
          <w:rFonts w:ascii="SimSun" w:hAnsi="SimSun" w:eastAsia="SimSun" w:cs="SimSun"/>
          <w:sz w:val="22"/>
          <w:szCs w:val="22"/>
          <w:spacing w:val="-1"/>
        </w:rPr>
        <w:t>∈</w:t>
      </w:r>
      <w:r>
        <w:rPr>
          <w:rFonts w:ascii="Times New Roman" w:hAnsi="Times New Roman" w:eastAsia="Times New Roman" w:cs="Times New Roman"/>
          <w:sz w:val="22"/>
          <w:szCs w:val="22"/>
          <w:spacing w:val="-1"/>
        </w:rPr>
        <w:t>O₄-{o₁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position w:val="-1"/>
        </w:rPr>
        <w:t>(6-17)</w:t>
      </w:r>
    </w:p>
    <w:p>
      <w:pPr>
        <w:ind w:left="450"/>
        <w:spacing w:before="60" w:line="219" w:lineRule="auto"/>
        <w:rPr>
          <w:rFonts w:ascii="SimSun" w:hAnsi="SimSun" w:eastAsia="SimSun" w:cs="SimSun"/>
          <w:sz w:val="22"/>
          <w:szCs w:val="22"/>
        </w:rPr>
      </w:pPr>
      <w:r>
        <w:rPr>
          <w:rFonts w:ascii="SimSun" w:hAnsi="SimSun" w:eastAsia="SimSun" w:cs="SimSun"/>
          <w:sz w:val="22"/>
          <w:szCs w:val="22"/>
          <w:spacing w:val="-7"/>
        </w:rPr>
        <w:t>使用δ-</w:t>
      </w:r>
      <w:r>
        <w:rPr>
          <w:rFonts w:ascii="Times New Roman" w:hAnsi="Times New Roman" w:eastAsia="Times New Roman" w:cs="Times New Roman"/>
          <w:sz w:val="22"/>
          <w:szCs w:val="22"/>
          <w:spacing w:val="-7"/>
        </w:rPr>
        <w:t>band </w:t>
      </w:r>
      <w:r>
        <w:rPr>
          <w:rFonts w:ascii="SimSun" w:hAnsi="SimSun" w:eastAsia="SimSun" w:cs="SimSun"/>
          <w:sz w:val="22"/>
          <w:szCs w:val="22"/>
          <w:spacing w:val="-7"/>
        </w:rPr>
        <w:t>方法可以描述为</w:t>
      </w:r>
    </w:p>
    <w:p>
      <w:pPr>
        <w:ind w:left="1680"/>
        <w:spacing w:before="54" w:line="222" w:lineRule="auto"/>
        <w:rPr>
          <w:rFonts w:ascii="SimSun" w:hAnsi="SimSun" w:eastAsia="SimSun" w:cs="SimSun"/>
          <w:sz w:val="22"/>
          <w:szCs w:val="22"/>
        </w:rPr>
      </w:pPr>
      <w:r>
        <w:rPr>
          <w:rFonts w:ascii="Times New Roman" w:hAnsi="Times New Roman" w:eastAsia="Times New Roman" w:cs="Times New Roman"/>
          <w:sz w:val="22"/>
          <w:szCs w:val="22"/>
        </w:rPr>
        <w:t>cs(d,o₁).-cs(d,oa)&gt;δ,d</w:t>
      </w:r>
      <w:r>
        <w:rPr>
          <w:rFonts w:ascii="SimSun" w:hAnsi="SimSun" w:eastAsia="SimSun" w:cs="SimSun"/>
          <w:sz w:val="22"/>
          <w:szCs w:val="22"/>
        </w:rPr>
        <w:t>∈</w:t>
      </w:r>
      <w:r>
        <w:rPr>
          <w:rFonts w:ascii="Times New Roman" w:hAnsi="Times New Roman" w:eastAsia="Times New Roman" w:cs="Times New Roman"/>
          <w:sz w:val="22"/>
          <w:szCs w:val="22"/>
        </w:rPr>
        <w:t>D</w:t>
      </w:r>
      <w:r>
        <w:rPr>
          <w:rFonts w:ascii="Times New Roman" w:hAnsi="Times New Roman" w:eastAsia="Times New Roman" w:cs="Times New Roman"/>
          <w:sz w:val="22"/>
          <w:szCs w:val="22"/>
          <w:spacing w:val="-1"/>
        </w:rPr>
        <w:t>,0m</w:t>
      </w:r>
      <w:r>
        <w:rPr>
          <w:rFonts w:ascii="SimSun" w:hAnsi="SimSun" w:eastAsia="SimSun" w:cs="SimSun"/>
          <w:sz w:val="22"/>
          <w:szCs w:val="22"/>
          <w:spacing w:val="-1"/>
        </w:rPr>
        <w:t>∈</w:t>
      </w:r>
      <w:r>
        <w:rPr>
          <w:rFonts w:ascii="Times New Roman" w:hAnsi="Times New Roman" w:eastAsia="Times New Roman" w:cs="Times New Roman"/>
          <w:sz w:val="22"/>
          <w:szCs w:val="22"/>
          <w:spacing w:val="-1"/>
        </w:rPr>
        <w:t>O₄-{o₁}                          </w:t>
      </w:r>
      <w:r>
        <w:rPr>
          <w:rFonts w:ascii="SimSun" w:hAnsi="SimSun" w:eastAsia="SimSun" w:cs="SimSun"/>
          <w:sz w:val="22"/>
          <w:szCs w:val="22"/>
          <w:spacing w:val="-1"/>
          <w:position w:val="-2"/>
        </w:rPr>
        <w:t>(6-18)</w:t>
      </w:r>
    </w:p>
    <w:p>
      <w:pPr>
        <w:ind w:left="50" w:right="37" w:firstLine="410"/>
        <w:spacing w:before="50" w:line="258" w:lineRule="auto"/>
        <w:jc w:val="both"/>
        <w:rPr>
          <w:rFonts w:ascii="SimSun" w:hAnsi="SimSun" w:eastAsia="SimSun" w:cs="SimSun"/>
          <w:sz w:val="22"/>
          <w:szCs w:val="22"/>
        </w:rPr>
      </w:pPr>
      <w:r>
        <w:rPr>
          <w:rFonts w:ascii="SimSun" w:hAnsi="SimSun" w:eastAsia="SimSun" w:cs="SimSun"/>
          <w:sz w:val="22"/>
          <w:szCs w:val="22"/>
          <w:spacing w:val="-9"/>
        </w:rPr>
        <w:t>然而，由于</w:t>
      </w:r>
      <w:r>
        <w:rPr>
          <w:rFonts w:ascii="Times New Roman" w:hAnsi="Times New Roman" w:eastAsia="Times New Roman" w:cs="Times New Roman"/>
          <w:sz w:val="22"/>
          <w:szCs w:val="22"/>
          <w:spacing w:val="-9"/>
        </w:rPr>
        <w:t>CAP</w:t>
      </w:r>
      <w:r>
        <w:rPr>
          <w:rFonts w:ascii="SimSun" w:hAnsi="SimSun" w:eastAsia="SimSun" w:cs="SimSun"/>
          <w:sz w:val="22"/>
          <w:szCs w:val="22"/>
          <w:spacing w:val="-9"/>
        </w:rPr>
        <w:t>原则是一个理想化的原则，实际应用中式(6-18)的</w:t>
      </w:r>
      <w:r>
        <w:rPr>
          <w:rFonts w:ascii="SimSun" w:hAnsi="SimSun" w:eastAsia="SimSun" w:cs="SimSun"/>
          <w:sz w:val="22"/>
          <w:szCs w:val="22"/>
          <w:spacing w:val="-10"/>
        </w:rPr>
        <w:t>约束过于</w:t>
      </w:r>
      <w:r>
        <w:rPr>
          <w:rFonts w:ascii="SimSun" w:hAnsi="SimSun" w:eastAsia="SimSun" w:cs="SimSun"/>
          <w:sz w:val="22"/>
          <w:szCs w:val="22"/>
        </w:rPr>
        <w:t xml:space="preserve"> </w:t>
      </w:r>
      <w:r>
        <w:rPr>
          <w:rFonts w:ascii="SimSun" w:hAnsi="SimSun" w:eastAsia="SimSun" w:cs="SimSun"/>
          <w:sz w:val="22"/>
          <w:szCs w:val="22"/>
          <w:spacing w:val="-15"/>
        </w:rPr>
        <w:t>严格，并不一定总是成立的，因此，向式(6-18</w:t>
      </w:r>
      <w:r>
        <w:rPr>
          <w:rFonts w:ascii="SimSun" w:hAnsi="SimSun" w:eastAsia="SimSun" w:cs="SimSun"/>
          <w:sz w:val="22"/>
          <w:szCs w:val="22"/>
          <w:spacing w:val="-16"/>
        </w:rPr>
        <w:t>)中引入松弛因子，并使得该松弛因</w:t>
      </w:r>
      <w:r>
        <w:rPr>
          <w:rFonts w:ascii="SimSun" w:hAnsi="SimSun" w:eastAsia="SimSun" w:cs="SimSun"/>
          <w:sz w:val="22"/>
          <w:szCs w:val="22"/>
        </w:rPr>
        <w:t xml:space="preserve"> </w:t>
      </w:r>
      <w:r>
        <w:rPr>
          <w:rFonts w:ascii="SimSun" w:hAnsi="SimSun" w:eastAsia="SimSun" w:cs="SimSun"/>
          <w:sz w:val="22"/>
          <w:szCs w:val="22"/>
          <w:spacing w:val="-20"/>
        </w:rPr>
        <w:t>子的和最小，则可以得到</w:t>
      </w:r>
    </w:p>
    <w:p>
      <w:pPr>
        <w:ind w:firstLine="950"/>
        <w:spacing w:before="90" w:line="380" w:lineRule="exact"/>
        <w:rPr/>
      </w:pPr>
      <w:r>
        <w:rPr>
          <w:position w:val="-7"/>
        </w:rPr>
        <w:drawing>
          <wp:inline distT="0" distB="0" distL="0" distR="0">
            <wp:extent cx="946141" cy="241306"/>
            <wp:effectExtent l="0" t="0" r="0" b="0"/>
            <wp:docPr id="542" name="IM 542"/>
            <wp:cNvGraphicFramePr/>
            <a:graphic>
              <a:graphicData uri="http://schemas.openxmlformats.org/drawingml/2006/picture">
                <pic:pic>
                  <pic:nvPicPr>
                    <pic:cNvPr id="542" name="IM 542"/>
                    <pic:cNvPicPr/>
                  </pic:nvPicPr>
                  <pic:blipFill>
                    <a:blip r:embed="rId346"/>
                    <a:stretch>
                      <a:fillRect/>
                    </a:stretch>
                  </pic:blipFill>
                  <pic:spPr>
                    <a:xfrm rot="0">
                      <a:off x="0" y="0"/>
                      <a:ext cx="946141" cy="241306"/>
                    </a:xfrm>
                    <a:prstGeom prst="rect">
                      <a:avLst/>
                    </a:prstGeom>
                  </pic:spPr>
                </pic:pic>
              </a:graphicData>
            </a:graphic>
          </wp:inline>
        </w:drawing>
      </w:r>
    </w:p>
    <w:p>
      <w:pPr>
        <w:ind w:left="940"/>
        <w:spacing w:before="133" w:line="347"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13"/>
        </w:rPr>
        <w:t>s.t.      </w:t>
      </w:r>
      <w:r>
        <w:rPr>
          <w:rFonts w:ascii="Times New Roman" w:hAnsi="Times New Roman" w:eastAsia="Times New Roman" w:cs="Times New Roman"/>
          <w:sz w:val="22"/>
          <w:szCs w:val="22"/>
          <w:position w:val="10"/>
        </w:rPr>
        <w:t>cs(d,o₁)+5a-cs(d,oa)&gt;δ,de</w:t>
      </w:r>
      <w:r>
        <w:rPr>
          <w:rFonts w:ascii="Times New Roman" w:hAnsi="Times New Roman" w:eastAsia="Times New Roman" w:cs="Times New Roman"/>
          <w:sz w:val="22"/>
          <w:szCs w:val="22"/>
          <w:spacing w:val="-1"/>
          <w:position w:val="10"/>
        </w:rPr>
        <w:t>D,oa</w:t>
      </w:r>
      <w:r>
        <w:rPr>
          <w:rFonts w:ascii="SimSun" w:hAnsi="SimSun" w:eastAsia="SimSun" w:cs="SimSun"/>
          <w:sz w:val="22"/>
          <w:szCs w:val="22"/>
          <w:spacing w:val="-1"/>
          <w:position w:val="10"/>
        </w:rPr>
        <w:t>∈</w:t>
      </w:r>
      <w:r>
        <w:rPr>
          <w:rFonts w:ascii="Times New Roman" w:hAnsi="Times New Roman" w:eastAsia="Times New Roman" w:cs="Times New Roman"/>
          <w:sz w:val="22"/>
          <w:szCs w:val="22"/>
          <w:spacing w:val="-1"/>
          <w:position w:val="10"/>
        </w:rPr>
        <w:t>O₄-1o₁|(6-19)</w:t>
      </w:r>
    </w:p>
    <w:p>
      <w:pPr>
        <w:ind w:left="1520"/>
        <w:spacing w:line="237" w:lineRule="auto"/>
        <w:rPr>
          <w:rFonts w:ascii="SimSun" w:hAnsi="SimSun" w:eastAsia="SimSun" w:cs="SimSun"/>
          <w:sz w:val="22"/>
          <w:szCs w:val="22"/>
        </w:rPr>
      </w:pPr>
      <w:r>
        <w:rPr>
          <w:rFonts w:ascii="SimSun" w:hAnsi="SimSun" w:eastAsia="SimSun" w:cs="SimSun"/>
          <w:sz w:val="22"/>
          <w:szCs w:val="22"/>
          <w:spacing w:val="-4"/>
        </w:rPr>
        <w:t>5≥0</w:t>
      </w:r>
    </w:p>
    <w:p>
      <w:pPr>
        <w:ind w:left="1540"/>
        <w:spacing w:before="80"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4"/>
        </w:rPr>
        <w:t>1≥w;≥0</w:t>
      </w:r>
    </w:p>
    <w:p>
      <w:pPr>
        <w:ind w:left="60" w:right="41" w:firstLine="419"/>
        <w:spacing w:before="105" w:line="255" w:lineRule="auto"/>
        <w:jc w:val="both"/>
        <w:rPr>
          <w:rFonts w:ascii="SimSun" w:hAnsi="SimSun" w:eastAsia="SimSun" w:cs="SimSun"/>
          <w:sz w:val="22"/>
          <w:szCs w:val="22"/>
        </w:rPr>
      </w:pPr>
      <w:r>
        <w:rPr>
          <w:rFonts w:ascii="SimSun" w:hAnsi="SimSun" w:eastAsia="SimSun" w:cs="SimSun"/>
          <w:sz w:val="22"/>
          <w:szCs w:val="22"/>
          <w:spacing w:val="-10"/>
        </w:rPr>
        <w:t>式(6-19)始终可以成立，其中ξ是引入的松弛</w:t>
      </w:r>
      <w:r>
        <w:rPr>
          <w:rFonts w:ascii="SimSun" w:hAnsi="SimSun" w:eastAsia="SimSun" w:cs="SimSun"/>
          <w:sz w:val="22"/>
          <w:szCs w:val="22"/>
          <w:spacing w:val="-11"/>
        </w:rPr>
        <w:t>因子，此处的目标是寻找合适</w:t>
      </w:r>
      <w:r>
        <w:rPr>
          <w:rFonts w:ascii="SimSun" w:hAnsi="SimSun" w:eastAsia="SimSun" w:cs="SimSun"/>
          <w:sz w:val="22"/>
          <w:szCs w:val="22"/>
        </w:rPr>
        <w:t xml:space="preserve"> </w:t>
      </w:r>
      <w:r>
        <w:rPr>
          <w:rFonts w:ascii="SimSun" w:hAnsi="SimSun" w:eastAsia="SimSun" w:cs="SimSun"/>
          <w:sz w:val="22"/>
          <w:szCs w:val="22"/>
          <w:spacing w:val="1"/>
        </w:rPr>
        <w:t>的关系类型权重集合W,使得松弛因子之和最小。由于式(6-13)计算路径连接</w:t>
      </w:r>
      <w:r>
        <w:rPr>
          <w:rFonts w:ascii="SimSun" w:hAnsi="SimSun" w:eastAsia="SimSun" w:cs="SimSun"/>
          <w:sz w:val="22"/>
          <w:szCs w:val="22"/>
          <w:spacing w:val="10"/>
        </w:rPr>
        <w:t xml:space="preserve"> </w:t>
      </w:r>
      <w:r>
        <w:rPr>
          <w:rFonts w:ascii="SimSun" w:hAnsi="SimSun" w:eastAsia="SimSun" w:cs="SimSun"/>
          <w:sz w:val="22"/>
          <w:szCs w:val="22"/>
          <w:spacing w:val="-10"/>
        </w:rPr>
        <w:t>强度时需要对关系类型权重的倒数求和，因此，式</w:t>
      </w:r>
      <w:r>
        <w:rPr>
          <w:rFonts w:ascii="SimSun" w:hAnsi="SimSun" w:eastAsia="SimSun" w:cs="SimSun"/>
          <w:sz w:val="22"/>
          <w:szCs w:val="22"/>
          <w:spacing w:val="-11"/>
        </w:rPr>
        <w:t>(6-19)中的问题是非线性规划</w:t>
      </w:r>
      <w:r>
        <w:rPr>
          <w:rFonts w:ascii="SimSun" w:hAnsi="SimSun" w:eastAsia="SimSun" w:cs="SimSun"/>
          <w:sz w:val="22"/>
          <w:szCs w:val="22"/>
        </w:rPr>
        <w:t xml:space="preserve"> </w:t>
      </w:r>
      <w:r>
        <w:rPr>
          <w:rFonts w:ascii="SimSun" w:hAnsi="SimSun" w:eastAsia="SimSun" w:cs="SimSun"/>
          <w:sz w:val="22"/>
          <w:szCs w:val="22"/>
          <w:spacing w:val="-17"/>
        </w:rPr>
        <w:t>问题，可以利用许多现有的方法进行求解。</w:t>
      </w:r>
    </w:p>
    <w:p>
      <w:pPr>
        <w:ind w:left="40" w:right="41" w:firstLine="440"/>
        <w:spacing w:before="79" w:line="257" w:lineRule="auto"/>
        <w:jc w:val="both"/>
        <w:rPr>
          <w:rFonts w:ascii="SimSun" w:hAnsi="SimSun" w:eastAsia="SimSun" w:cs="SimSun"/>
          <w:sz w:val="22"/>
          <w:szCs w:val="22"/>
        </w:rPr>
      </w:pPr>
      <w:r>
        <w:rPr>
          <w:rFonts w:ascii="SimSun" w:hAnsi="SimSun" w:eastAsia="SimSun" w:cs="SimSun"/>
          <w:sz w:val="22"/>
          <w:szCs w:val="22"/>
          <w:spacing w:val="9"/>
        </w:rPr>
        <w:t>值得注意的是，式(6-19)中的δ虽然需要领域</w:t>
      </w:r>
      <w:r>
        <w:rPr>
          <w:rFonts w:ascii="SimSun" w:hAnsi="SimSun" w:eastAsia="SimSun" w:cs="SimSun"/>
          <w:sz w:val="22"/>
          <w:szCs w:val="22"/>
          <w:spacing w:val="8"/>
        </w:rPr>
        <w:t>专家进行设定，但该方</w:t>
      </w:r>
      <w:r>
        <w:rPr>
          <w:rFonts w:ascii="SimSun" w:hAnsi="SimSun" w:eastAsia="SimSun" w:cs="SimSun"/>
          <w:sz w:val="22"/>
          <w:szCs w:val="22"/>
        </w:rPr>
        <w:t xml:space="preserve"> </w:t>
      </w:r>
      <w:r>
        <w:rPr>
          <w:rFonts w:ascii="SimSun" w:hAnsi="SimSun" w:eastAsia="SimSun" w:cs="SimSun"/>
          <w:sz w:val="22"/>
          <w:szCs w:val="22"/>
          <w:spacing w:val="-5"/>
        </w:rPr>
        <w:t>法对于δ的依赖并不大，δ只是一个常数，如果δ的值设定得比较大，则得到</w:t>
      </w:r>
      <w:r>
        <w:rPr>
          <w:rFonts w:ascii="SimSun" w:hAnsi="SimSun" w:eastAsia="SimSun" w:cs="SimSun"/>
          <w:sz w:val="22"/>
          <w:szCs w:val="22"/>
          <w:spacing w:val="13"/>
        </w:rPr>
        <w:t xml:space="preserve"> </w:t>
      </w:r>
      <w:r>
        <w:rPr>
          <w:rFonts w:ascii="SimSun" w:hAnsi="SimSun" w:eastAsia="SimSun" w:cs="SimSun"/>
          <w:sz w:val="22"/>
          <w:szCs w:val="22"/>
          <w:spacing w:val="6"/>
        </w:rPr>
        <w:t>的关系类型权重</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6"/>
        </w:rPr>
        <w:t>w;</w:t>
      </w:r>
      <w:r>
        <w:rPr>
          <w:rFonts w:ascii="SimSun" w:hAnsi="SimSun" w:eastAsia="SimSun" w:cs="SimSun"/>
          <w:sz w:val="22"/>
          <w:szCs w:val="22"/>
          <w:spacing w:val="6"/>
        </w:rPr>
        <w:t>普遍较大，如果δ的值设定得比较小，则得到的</w:t>
      </w:r>
      <w:r>
        <w:rPr>
          <w:rFonts w:ascii="Times New Roman" w:hAnsi="Times New Roman" w:eastAsia="Times New Roman" w:cs="Times New Roman"/>
          <w:sz w:val="22"/>
          <w:szCs w:val="22"/>
          <w:spacing w:val="6"/>
        </w:rPr>
        <w:t>w;</w:t>
      </w:r>
      <w:r>
        <w:rPr>
          <w:rFonts w:ascii="SimSun" w:hAnsi="SimSun" w:eastAsia="SimSun" w:cs="SimSun"/>
          <w:sz w:val="22"/>
          <w:szCs w:val="22"/>
          <w:spacing w:val="6"/>
        </w:rPr>
        <w:t>普遍</w:t>
      </w:r>
      <w:r>
        <w:rPr>
          <w:rFonts w:ascii="SimSun" w:hAnsi="SimSun" w:eastAsia="SimSun" w:cs="SimSun"/>
          <w:sz w:val="22"/>
          <w:szCs w:val="22"/>
        </w:rPr>
        <w:t xml:space="preserve"> </w:t>
      </w:r>
      <w:r>
        <w:rPr>
          <w:rFonts w:ascii="SimSun" w:hAnsi="SimSun" w:eastAsia="SimSun" w:cs="SimSun"/>
          <w:sz w:val="22"/>
          <w:szCs w:val="22"/>
          <w:spacing w:val="3"/>
        </w:rPr>
        <w:t>较小。</w:t>
      </w:r>
    </w:p>
    <w:p>
      <w:pPr>
        <w:spacing w:line="257" w:lineRule="auto"/>
        <w:sectPr>
          <w:pgSz w:w="8720" w:h="13250"/>
          <w:pgMar w:top="461" w:right="919" w:bottom="400" w:left="389" w:header="0" w:footer="0" w:gutter="0"/>
        </w:sectPr>
        <w:rPr>
          <w:rFonts w:ascii="SimSun" w:hAnsi="SimSun" w:eastAsia="SimSun" w:cs="SimSun"/>
          <w:sz w:val="22"/>
          <w:szCs w:val="22"/>
        </w:rPr>
      </w:pPr>
    </w:p>
    <w:p>
      <w:pPr>
        <w:spacing w:before="97"/>
        <w:rPr>
          <w:rFonts w:ascii="KaiTi" w:hAnsi="KaiTi" w:eastAsia="KaiTi" w:cs="KaiTi"/>
          <w:sz w:val="21"/>
          <w:szCs w:val="21"/>
        </w:rPr>
      </w:pPr>
      <w:r>
        <mc:AlternateContent xmlns:mc="http://schemas.openxmlformats.org/markup-compatibility/2006">
          <mc:Choice Requires="wps">
            <w:drawing>
              <wp:anchor distT="0" distB="0" distL="0" distR="0" simplePos="0" relativeHeight="252348416" behindDoc="0" locked="0" layoutInCell="0" allowOverlap="1">
                <wp:simplePos x="0" y="0"/>
                <wp:positionH relativeFrom="page">
                  <wp:posOffset>1444720</wp:posOffset>
                </wp:positionH>
                <wp:positionV relativeFrom="page">
                  <wp:posOffset>5103721</wp:posOffset>
                </wp:positionV>
                <wp:extent cx="586740" cy="166370"/>
                <wp:effectExtent l="0" t="0" r="0" b="0"/>
                <wp:wrapNone/>
                <wp:docPr id="544" name="TextBox 544"/>
                <wp:cNvGraphicFramePr/>
                <a:graphic>
                  <a:graphicData uri="http://schemas.microsoft.com/office/word/2010/wordprocessingShape">
                    <wps:wsp>
                      <wps:cNvSpPr txBox="1"/>
                      <wps:spPr>
                        <a:xfrm rot="16200000">
                          <a:off x="1444720" y="5103721"/>
                          <a:ext cx="586740" cy="1663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3"/>
                              </w:rPr>
                              <w:t>所占比例/%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0" style="position:absolute;margin-left:113.758pt;margin-top:401.868pt;mso-position-vertical-relative:page;mso-position-horizontal-relative:page;width:46.2pt;height:13.1pt;z-index:252348416;rotation:270;" o:allowincell="f" filled="false" stroked="false" type="#_x0000_t202">
                <v:fill on="false"/>
                <v:stroke on="false"/>
                <v:path/>
                <v:imagedata o:title=""/>
                <o:lock v:ext="edit" aspectratio="false"/>
                <v:textbox inset="0mm,0mm,0mm,0mm">
                  <w:txbxContent>
                    <w:p>
                      <w:pPr>
                        <w:ind w:left="20"/>
                        <w:spacing w:before="50" w:line="220" w:lineRule="auto"/>
                        <w:rPr>
                          <w:rFonts w:ascii="SimSun" w:hAnsi="SimSun" w:eastAsia="SimSun" w:cs="SimSun"/>
                          <w:sz w:val="16"/>
                          <w:szCs w:val="16"/>
                        </w:rPr>
                      </w:pPr>
                      <w:r>
                        <w:rPr>
                          <w:rFonts w:ascii="SimSun" w:hAnsi="SimSun" w:eastAsia="SimSun" w:cs="SimSun"/>
                          <w:sz w:val="16"/>
                          <w:szCs w:val="16"/>
                          <w:spacing w:val="13"/>
                        </w:rPr>
                        <w:t>所占比例/%</w:t>
                      </w:r>
                    </w:p>
                  </w:txbxContent>
                </v:textbox>
              </v:shape>
            </w:pict>
          </mc:Fallback>
        </mc:AlternateContent>
      </w:r>
      <w:r>
        <w:rPr>
          <w:rFonts w:ascii="KaiTi" w:hAnsi="KaiTi" w:eastAsia="KaiTi" w:cs="KaiTi"/>
          <w:sz w:val="21"/>
          <w:szCs w:val="21"/>
          <w:position w:val="-15"/>
        </w:rPr>
        <w:drawing>
          <wp:inline distT="0" distB="0" distL="0" distR="0">
            <wp:extent cx="304822" cy="311140"/>
            <wp:effectExtent l="0" t="0" r="0" b="0"/>
            <wp:docPr id="546" name="IM 546"/>
            <wp:cNvGraphicFramePr/>
            <a:graphic>
              <a:graphicData uri="http://schemas.openxmlformats.org/drawingml/2006/picture">
                <pic:pic>
                  <pic:nvPicPr>
                    <pic:cNvPr id="546" name="IM 546"/>
                    <pic:cNvPicPr/>
                  </pic:nvPicPr>
                  <pic:blipFill>
                    <a:blip r:embed="rId347"/>
                    <a:stretch>
                      <a:fillRect/>
                    </a:stretch>
                  </pic:blipFill>
                  <pic:spPr>
                    <a:xfrm rot="0">
                      <a:off x="0" y="0"/>
                      <a:ext cx="304822" cy="311140"/>
                    </a:xfrm>
                    <a:prstGeom prst="rect">
                      <a:avLst/>
                    </a:prstGeom>
                  </pic:spPr>
                </pic:pic>
              </a:graphicData>
            </a:graphic>
          </wp:inline>
        </w:drawing>
      </w:r>
      <w:r>
        <w:rPr>
          <w:rFonts w:ascii="KaiTi" w:hAnsi="KaiTi" w:eastAsia="KaiTi" w:cs="KaiTi"/>
          <w:sz w:val="21"/>
          <w:szCs w:val="21"/>
          <w:spacing w:val="-2"/>
        </w:rPr>
        <w:t>)数据质量导论</w:t>
      </w:r>
    </w:p>
    <w:p>
      <w:pPr>
        <w:pStyle w:val="BodyText"/>
        <w:spacing w:line="436" w:lineRule="auto"/>
        <w:rPr/>
      </w:pPr>
      <w:r/>
    </w:p>
    <w:p>
      <w:pPr>
        <w:ind w:left="63"/>
        <w:spacing w:before="81" w:line="224" w:lineRule="auto"/>
        <w:outlineLvl w:val="4"/>
        <w:rPr>
          <w:rFonts w:ascii="YouYuan" w:hAnsi="YouYuan" w:eastAsia="YouYuan" w:cs="YouYuan"/>
          <w:sz w:val="25"/>
          <w:szCs w:val="25"/>
        </w:rPr>
      </w:pPr>
      <w:r>
        <w:rPr>
          <w:rFonts w:ascii="YouYuan" w:hAnsi="YouYuan" w:eastAsia="YouYuan" w:cs="YouYuan"/>
          <w:sz w:val="25"/>
          <w:szCs w:val="25"/>
          <w:b/>
          <w:bCs/>
          <w:spacing w:val="-8"/>
        </w:rPr>
        <w:t>6.4.5</w:t>
      </w:r>
      <w:r>
        <w:rPr>
          <w:rFonts w:ascii="YouYuan" w:hAnsi="YouYuan" w:eastAsia="YouYuan" w:cs="YouYuan"/>
          <w:sz w:val="25"/>
          <w:szCs w:val="25"/>
          <w:spacing w:val="9"/>
        </w:rPr>
        <w:t xml:space="preserve">  </w:t>
      </w:r>
      <w:r>
        <w:rPr>
          <w:rFonts w:ascii="YouYuan" w:hAnsi="YouYuan" w:eastAsia="YouYuan" w:cs="YouYuan"/>
          <w:sz w:val="25"/>
          <w:szCs w:val="25"/>
          <w:b/>
          <w:bCs/>
          <w:spacing w:val="-8"/>
        </w:rPr>
        <w:t>实验分析</w:t>
      </w:r>
    </w:p>
    <w:p>
      <w:pPr>
        <w:pStyle w:val="BodyText"/>
        <w:spacing w:line="293" w:lineRule="auto"/>
        <w:rPr/>
      </w:pPr>
      <w:r/>
    </w:p>
    <w:p>
      <w:pPr>
        <w:ind w:right="13"/>
        <w:spacing w:before="68" w:line="219" w:lineRule="auto"/>
        <w:jc w:val="right"/>
        <w:rPr>
          <w:rFonts w:ascii="SimSun" w:hAnsi="SimSun" w:eastAsia="SimSun" w:cs="SimSun"/>
          <w:sz w:val="21"/>
          <w:szCs w:val="21"/>
        </w:rPr>
      </w:pPr>
      <w:r>
        <w:rPr>
          <w:rFonts w:ascii="SimSun" w:hAnsi="SimSun" w:eastAsia="SimSun" w:cs="SimSun"/>
          <w:sz w:val="21"/>
          <w:szCs w:val="21"/>
          <w:spacing w:val="-5"/>
        </w:rPr>
        <w:t>为了验证本章提出的方法，在真实数据集上对比了五种不同的实体分辨算法。</w:t>
      </w:r>
    </w:p>
    <w:p>
      <w:pPr>
        <w:ind w:left="473"/>
        <w:spacing w:before="88" w:line="222" w:lineRule="auto"/>
        <w:outlineLvl w:val="5"/>
        <w:rPr>
          <w:rFonts w:ascii="SimHei" w:hAnsi="SimHei" w:eastAsia="SimHei" w:cs="SimHei"/>
          <w:sz w:val="21"/>
          <w:szCs w:val="21"/>
        </w:rPr>
      </w:pPr>
      <w:hyperlink w:history="true" r:id="rId348">
        <w:r>
          <w:rPr>
            <w:rFonts w:ascii="SimHei" w:hAnsi="SimHei" w:eastAsia="SimHei" w:cs="SimHei"/>
            <w:sz w:val="21"/>
            <w:szCs w:val="21"/>
            <w:b/>
            <w:bCs/>
            <w:spacing w:val="-4"/>
          </w:rPr>
          <w:t>6.4.5.1</w:t>
        </w:r>
      </w:hyperlink>
      <w:r>
        <w:rPr>
          <w:rFonts w:ascii="SimHei" w:hAnsi="SimHei" w:eastAsia="SimHei" w:cs="SimHei"/>
          <w:sz w:val="21"/>
          <w:szCs w:val="21"/>
          <w:spacing w:val="88"/>
        </w:rPr>
        <w:t xml:space="preserve"> </w:t>
      </w:r>
      <w:r>
        <w:rPr>
          <w:rFonts w:ascii="SimHei" w:hAnsi="SimHei" w:eastAsia="SimHei" w:cs="SimHei"/>
          <w:sz w:val="21"/>
          <w:szCs w:val="21"/>
          <w:b/>
          <w:bCs/>
          <w:spacing w:val="-4"/>
        </w:rPr>
        <w:t>实验设置</w:t>
      </w:r>
    </w:p>
    <w:p>
      <w:pPr>
        <w:ind w:left="59" w:right="18" w:firstLine="410"/>
        <w:spacing w:before="70" w:line="267" w:lineRule="auto"/>
        <w:jc w:val="both"/>
        <w:rPr>
          <w:rFonts w:ascii="SimSun" w:hAnsi="SimSun" w:eastAsia="SimSun" w:cs="SimSun"/>
          <w:sz w:val="21"/>
          <w:szCs w:val="21"/>
        </w:rPr>
      </w:pPr>
      <w:r>
        <w:rPr>
          <w:rFonts w:ascii="SimSun" w:hAnsi="SimSun" w:eastAsia="SimSun" w:cs="SimSun"/>
          <w:sz w:val="21"/>
          <w:szCs w:val="21"/>
          <w:spacing w:val="-2"/>
        </w:rPr>
        <w:t>在本实验中，使用真实数据集</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Stanford Movies </w:t>
      </w:r>
      <w:r>
        <w:rPr>
          <w:rFonts w:ascii="Times New Roman" w:hAnsi="Times New Roman" w:eastAsia="Times New Roman" w:cs="Times New Roman"/>
          <w:sz w:val="21"/>
          <w:szCs w:val="21"/>
          <w:spacing w:val="-3"/>
        </w:rPr>
        <w:t>Dataset</w:t>
      </w:r>
      <w:r>
        <w:rPr>
          <w:rFonts w:ascii="SimSun" w:hAnsi="SimSun" w:eastAsia="SimSun" w:cs="SimSun"/>
          <w:sz w:val="21"/>
          <w:szCs w:val="21"/>
          <w:spacing w:val="-3"/>
        </w:rPr>
        <w:t>(记为 </w:t>
      </w:r>
      <w:r>
        <w:rPr>
          <w:rFonts w:ascii="Times New Roman" w:hAnsi="Times New Roman" w:eastAsia="Times New Roman" w:cs="Times New Roman"/>
          <w:sz w:val="21"/>
          <w:szCs w:val="21"/>
          <w:spacing w:val="-3"/>
        </w:rPr>
        <w:t>MovData)</w:t>
      </w:r>
      <w:r>
        <w:rPr>
          <w:rFonts w:ascii="SimSun" w:hAnsi="SimSun" w:eastAsia="SimSun" w:cs="SimSun"/>
          <w:sz w:val="21"/>
          <w:szCs w:val="21"/>
          <w:spacing w:val="-3"/>
        </w:rPr>
        <w:t>作为实</w:t>
      </w:r>
      <w:r>
        <w:rPr>
          <w:rFonts w:ascii="SimSun" w:hAnsi="SimSun" w:eastAsia="SimSun" w:cs="SimSun"/>
          <w:sz w:val="21"/>
          <w:szCs w:val="21"/>
        </w:rPr>
        <w:t xml:space="preserve">  </w:t>
      </w:r>
      <w:r>
        <w:rPr>
          <w:rFonts w:ascii="SimSun" w:hAnsi="SimSun" w:eastAsia="SimSun" w:cs="SimSun"/>
          <w:sz w:val="21"/>
          <w:szCs w:val="21"/>
          <w:spacing w:val="-1"/>
        </w:rPr>
        <w:t>验数据集，并依据不同实验方案的需要对该数据集进行调整和修改。</w:t>
      </w:r>
      <w:r>
        <w:rPr>
          <w:rFonts w:ascii="Times New Roman" w:hAnsi="Times New Roman" w:eastAsia="Times New Roman" w:cs="Times New Roman"/>
          <w:sz w:val="21"/>
          <w:szCs w:val="21"/>
          <w:spacing w:val="-1"/>
        </w:rPr>
        <w:t>Mo</w:t>
      </w:r>
      <w:r>
        <w:rPr>
          <w:rFonts w:ascii="Times New Roman" w:hAnsi="Times New Roman" w:eastAsia="Times New Roman" w:cs="Times New Roman"/>
          <w:sz w:val="21"/>
          <w:szCs w:val="21"/>
          <w:spacing w:val="-2"/>
        </w:rPr>
        <w:t>vData</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数</w:t>
      </w:r>
      <w:r>
        <w:rPr>
          <w:rFonts w:ascii="SimSun" w:hAnsi="SimSun" w:eastAsia="SimSun" w:cs="SimSun"/>
          <w:sz w:val="21"/>
          <w:szCs w:val="21"/>
        </w:rPr>
        <w:t xml:space="preserve"> </w:t>
      </w:r>
      <w:r>
        <w:rPr>
          <w:rFonts w:ascii="SimSun" w:hAnsi="SimSun" w:eastAsia="SimSun" w:cs="SimSun"/>
          <w:sz w:val="21"/>
          <w:szCs w:val="21"/>
          <w:spacing w:val="-3"/>
        </w:rPr>
        <w:t>据集包含三种不同的实体，分别是movies(11453 个实</w:t>
      </w:r>
      <w:r>
        <w:rPr>
          <w:rFonts w:ascii="SimSun" w:hAnsi="SimSun" w:eastAsia="SimSun" w:cs="SimSun"/>
          <w:sz w:val="21"/>
          <w:szCs w:val="21"/>
          <w:spacing w:val="-4"/>
        </w:rPr>
        <w:t>体)、studios(992个实体)、</w:t>
      </w:r>
      <w:r>
        <w:rPr>
          <w:rFonts w:ascii="SimSun" w:hAnsi="SimSun" w:eastAsia="SimSun" w:cs="SimSun"/>
          <w:sz w:val="21"/>
          <w:szCs w:val="21"/>
        </w:rPr>
        <w:t xml:space="preserve"> </w:t>
      </w:r>
      <w:r>
        <w:rPr>
          <w:rFonts w:ascii="Times New Roman" w:hAnsi="Times New Roman" w:eastAsia="Times New Roman" w:cs="Times New Roman"/>
          <w:sz w:val="21"/>
          <w:szCs w:val="21"/>
        </w:rPr>
        <w:t>people(22121</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个实体),这些实体之间存在着五种不同的关系，分别是</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ac</w:t>
      </w:r>
      <w:r>
        <w:rPr>
          <w:rFonts w:ascii="Times New Roman" w:hAnsi="Times New Roman" w:eastAsia="Times New Roman" w:cs="Times New Roman"/>
          <w:sz w:val="21"/>
          <w:szCs w:val="21"/>
          <w:spacing w:val="-1"/>
        </w:rPr>
        <w:t>tors</w:t>
      </w:r>
      <w:r>
        <w:rPr>
          <w:rFonts w:ascii="SimSun" w:hAnsi="SimSun" w:eastAsia="SimSun" w:cs="SimSun"/>
          <w:sz w:val="21"/>
          <w:szCs w:val="21"/>
          <w:spacing w:val="-1"/>
        </w:rPr>
        <w:t>、</w:t>
      </w:r>
      <w:r>
        <w:rPr>
          <w:rFonts w:ascii="Times New Roman" w:hAnsi="Times New Roman" w:eastAsia="Times New Roman" w:cs="Times New Roman"/>
          <w:sz w:val="21"/>
          <w:szCs w:val="21"/>
          <w:spacing w:val="-1"/>
        </w:rPr>
        <w:t>di-</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6"/>
        </w:rPr>
        <w:t>rectors</w:t>
      </w:r>
      <w:r>
        <w:rPr>
          <w:rFonts w:ascii="SimSun" w:hAnsi="SimSun" w:eastAsia="SimSun" w:cs="SimSun"/>
          <w:sz w:val="21"/>
          <w:szCs w:val="21"/>
          <w:spacing w:val="-6"/>
        </w:rPr>
        <w:t>、</w:t>
      </w:r>
      <w:r>
        <w:rPr>
          <w:rFonts w:ascii="Times New Roman" w:hAnsi="Times New Roman" w:eastAsia="Times New Roman" w:cs="Times New Roman"/>
          <w:sz w:val="21"/>
          <w:szCs w:val="21"/>
          <w:spacing w:val="-6"/>
        </w:rPr>
        <w:t>producers</w:t>
      </w:r>
      <w:r>
        <w:rPr>
          <w:rFonts w:ascii="SimSun" w:hAnsi="SimSun" w:eastAsia="SimSun" w:cs="SimSun"/>
          <w:sz w:val="21"/>
          <w:szCs w:val="21"/>
          <w:spacing w:val="-6"/>
        </w:rPr>
        <w:t>、</w:t>
      </w:r>
      <w:r>
        <w:rPr>
          <w:rFonts w:ascii="Times New Roman" w:hAnsi="Times New Roman" w:eastAsia="Times New Roman" w:cs="Times New Roman"/>
          <w:sz w:val="21"/>
          <w:szCs w:val="21"/>
          <w:spacing w:val="-6"/>
        </w:rPr>
        <w:t>producing studios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6"/>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6"/>
        </w:rPr>
        <w:t>di</w:t>
      </w:r>
      <w:r>
        <w:rPr>
          <w:rFonts w:ascii="Times New Roman" w:hAnsi="Times New Roman" w:eastAsia="Times New Roman" w:cs="Times New Roman"/>
          <w:sz w:val="21"/>
          <w:szCs w:val="21"/>
          <w:spacing w:val="-7"/>
        </w:rPr>
        <w:t>stributing studios</w:t>
      </w:r>
      <w:r>
        <w:rPr>
          <w:rFonts w:ascii="SimSun" w:hAnsi="SimSun" w:eastAsia="SimSun" w:cs="SimSun"/>
          <w:sz w:val="21"/>
          <w:szCs w:val="21"/>
          <w:spacing w:val="-7"/>
        </w:rPr>
        <w:t>。</w:t>
      </w:r>
    </w:p>
    <w:p>
      <w:pPr>
        <w:ind w:left="59" w:firstLine="410"/>
        <w:spacing w:before="74" w:line="270" w:lineRule="auto"/>
        <w:jc w:val="both"/>
        <w:rPr>
          <w:rFonts w:ascii="SimSun" w:hAnsi="SimSun" w:eastAsia="SimSun" w:cs="SimSun"/>
          <w:sz w:val="21"/>
          <w:szCs w:val="21"/>
        </w:rPr>
      </w:pPr>
      <w:r>
        <w:rPr>
          <w:rFonts w:ascii="SimSun" w:hAnsi="SimSun" w:eastAsia="SimSun" w:cs="SimSun"/>
          <w:sz w:val="21"/>
          <w:szCs w:val="21"/>
          <w:spacing w:val="-2"/>
        </w:rPr>
        <w:t>MovData</w:t>
      </w:r>
      <w:r>
        <w:rPr>
          <w:rFonts w:ascii="SimSun" w:hAnsi="SimSun" w:eastAsia="SimSun" w:cs="SimSun"/>
          <w:sz w:val="21"/>
          <w:szCs w:val="21"/>
          <w:spacing w:val="-49"/>
        </w:rPr>
        <w:t xml:space="preserve"> </w:t>
      </w:r>
      <w:r>
        <w:rPr>
          <w:rFonts w:ascii="SimSun" w:hAnsi="SimSun" w:eastAsia="SimSun" w:cs="SimSun"/>
          <w:sz w:val="21"/>
          <w:szCs w:val="21"/>
          <w:spacing w:val="-2"/>
        </w:rPr>
        <w:t>数据集是一个干净的数据集，每一</w:t>
      </w:r>
      <w:r>
        <w:rPr>
          <w:rFonts w:ascii="SimSun" w:hAnsi="SimSun" w:eastAsia="SimSun" w:cs="SimSun"/>
          <w:sz w:val="21"/>
          <w:szCs w:val="21"/>
          <w:spacing w:val="-3"/>
        </w:rPr>
        <w:t>条记录都对应着一个确定的实体，</w:t>
      </w:r>
      <w:r>
        <w:rPr>
          <w:rFonts w:ascii="SimSun" w:hAnsi="SimSun" w:eastAsia="SimSun" w:cs="SimSun"/>
          <w:sz w:val="21"/>
          <w:szCs w:val="21"/>
        </w:rPr>
        <w:t xml:space="preserve"> </w:t>
      </w:r>
      <w:r>
        <w:rPr>
          <w:rFonts w:ascii="SimSun" w:hAnsi="SimSun" w:eastAsia="SimSun" w:cs="SimSun"/>
          <w:sz w:val="21"/>
          <w:szCs w:val="21"/>
          <w:spacing w:val="-7"/>
        </w:rPr>
        <w:t>而实体分辨实验需要数据中包含不确定的相似记录，因此，需要向数据集中</w:t>
      </w:r>
      <w:r>
        <w:rPr>
          <w:rFonts w:ascii="SimSun" w:hAnsi="SimSun" w:eastAsia="SimSun" w:cs="SimSun"/>
          <w:sz w:val="21"/>
          <w:szCs w:val="21"/>
          <w:spacing w:val="-8"/>
        </w:rPr>
        <w:t>引入相</w:t>
      </w:r>
      <w:r>
        <w:rPr>
          <w:rFonts w:ascii="SimSun" w:hAnsi="SimSun" w:eastAsia="SimSun" w:cs="SimSun"/>
          <w:sz w:val="21"/>
          <w:szCs w:val="21"/>
        </w:rPr>
        <w:t xml:space="preserve">  </w:t>
      </w:r>
      <w:r>
        <w:rPr>
          <w:rFonts w:ascii="SimSun" w:hAnsi="SimSun" w:eastAsia="SimSun" w:cs="SimSun"/>
          <w:sz w:val="21"/>
          <w:szCs w:val="21"/>
          <w:spacing w:val="-1"/>
        </w:rPr>
        <w:t>似记录。采用人工的方式向数据集中引入不确</w:t>
      </w:r>
      <w:r>
        <w:rPr>
          <w:rFonts w:ascii="SimSun" w:hAnsi="SimSun" w:eastAsia="SimSun" w:cs="SimSun"/>
          <w:sz w:val="21"/>
          <w:szCs w:val="21"/>
          <w:spacing w:val="-2"/>
        </w:rPr>
        <w:t>定性，这种方法已经得到诸多研究</w:t>
      </w:r>
      <w:r>
        <w:rPr>
          <w:rFonts w:ascii="SimSun" w:hAnsi="SimSun" w:eastAsia="SimSun" w:cs="SimSun"/>
          <w:sz w:val="21"/>
          <w:szCs w:val="21"/>
        </w:rPr>
        <w:t xml:space="preserve">  </w:t>
      </w:r>
      <w:r>
        <w:rPr>
          <w:rFonts w:ascii="SimSun" w:hAnsi="SimSun" w:eastAsia="SimSun" w:cs="SimSun"/>
          <w:sz w:val="21"/>
          <w:szCs w:val="21"/>
        </w:rPr>
        <w:t>人员的认可和广泛使用</w:t>
      </w:r>
      <w:r>
        <w:rPr>
          <w:rFonts w:ascii="Times New Roman" w:hAnsi="Times New Roman" w:eastAsia="Times New Roman" w:cs="Times New Roman"/>
          <w:sz w:val="21"/>
          <w:szCs w:val="21"/>
        </w:rPr>
        <w:t>(Nuray-Turan     et</w:t>
      </w:r>
      <w:r>
        <w:rPr>
          <w:rFonts w:ascii="Times New Roman" w:hAnsi="Times New Roman" w:eastAsia="Times New Roman" w:cs="Times New Roman"/>
          <w:sz w:val="21"/>
          <w:szCs w:val="21"/>
          <w:spacing w:val="-1"/>
        </w:rPr>
        <w:t xml:space="preserve">      al.,2013;Li,2010)</w:t>
      </w:r>
      <w:r>
        <w:rPr>
          <w:rFonts w:ascii="SimSun" w:hAnsi="SimSun" w:eastAsia="SimSun" w:cs="SimSun"/>
          <w:sz w:val="21"/>
          <w:szCs w:val="21"/>
          <w:spacing w:val="-1"/>
        </w:rPr>
        <w:t>。在向数据集中引入</w:t>
      </w:r>
      <w:r>
        <w:rPr>
          <w:rFonts w:ascii="SimSun" w:hAnsi="SimSun" w:eastAsia="SimSun" w:cs="SimSun"/>
          <w:sz w:val="21"/>
          <w:szCs w:val="21"/>
        </w:rPr>
        <w:t xml:space="preserve">  </w:t>
      </w:r>
      <w:r>
        <w:rPr>
          <w:rFonts w:ascii="SimSun" w:hAnsi="SimSun" w:eastAsia="SimSun" w:cs="SimSun"/>
          <w:sz w:val="21"/>
          <w:szCs w:val="21"/>
          <w:spacing w:val="-9"/>
        </w:rPr>
        <w:t>不确定性时，有2个参数可以进行控制调整，</w:t>
      </w:r>
      <w:r>
        <w:rPr>
          <w:rFonts w:ascii="SimSun" w:hAnsi="SimSun" w:eastAsia="SimSun" w:cs="SimSun"/>
          <w:sz w:val="21"/>
          <w:szCs w:val="21"/>
          <w:spacing w:val="62"/>
        </w:rPr>
        <w:t xml:space="preserve"> </w:t>
      </w:r>
      <w:r>
        <w:rPr>
          <w:rFonts w:ascii="SimSun" w:hAnsi="SimSun" w:eastAsia="SimSun" w:cs="SimSun"/>
          <w:sz w:val="21"/>
          <w:szCs w:val="21"/>
          <w:spacing w:val="-9"/>
        </w:rPr>
        <w:t>一个是引入不确定记录的百分比，记</w:t>
      </w:r>
      <w:r>
        <w:rPr>
          <w:rFonts w:ascii="SimSun" w:hAnsi="SimSun" w:eastAsia="SimSun" w:cs="SimSun"/>
          <w:sz w:val="21"/>
          <w:szCs w:val="21"/>
        </w:rPr>
        <w:t xml:space="preserve">  </w:t>
      </w:r>
      <w:r>
        <w:rPr>
          <w:rFonts w:ascii="SimSun" w:hAnsi="SimSun" w:eastAsia="SimSun" w:cs="SimSun"/>
          <w:sz w:val="21"/>
          <w:szCs w:val="21"/>
          <w:spacing w:val="2"/>
        </w:rPr>
        <w:t>为f,O≤f≤100%;</w:t>
      </w:r>
      <w:r>
        <w:rPr>
          <w:rFonts w:ascii="SimSun" w:hAnsi="SimSun" w:eastAsia="SimSun" w:cs="SimSun"/>
          <w:sz w:val="21"/>
          <w:szCs w:val="21"/>
          <w:spacing w:val="-18"/>
        </w:rPr>
        <w:t xml:space="preserve"> </w:t>
      </w:r>
      <w:r>
        <w:rPr>
          <w:rFonts w:ascii="SimSun" w:hAnsi="SimSun" w:eastAsia="SimSun" w:cs="SimSun"/>
          <w:sz w:val="21"/>
          <w:szCs w:val="21"/>
          <w:spacing w:val="2"/>
        </w:rPr>
        <w:t>另一个是引入的不确定记</w:t>
      </w:r>
      <w:r>
        <w:rPr>
          <w:rFonts w:ascii="SimSun" w:hAnsi="SimSun" w:eastAsia="SimSun" w:cs="SimSun"/>
          <w:sz w:val="21"/>
          <w:szCs w:val="21"/>
          <w:spacing w:val="1"/>
        </w:rPr>
        <w:t>录对应的候选实体集中的实体数目，</w:t>
      </w:r>
      <w:r>
        <w:rPr>
          <w:rFonts w:ascii="SimSun" w:hAnsi="SimSun" w:eastAsia="SimSun" w:cs="SimSun"/>
          <w:sz w:val="21"/>
          <w:szCs w:val="21"/>
        </w:rPr>
        <w:t xml:space="preserve"> </w:t>
      </w:r>
      <w:r>
        <w:rPr>
          <w:rFonts w:ascii="SimSun" w:hAnsi="SimSun" w:eastAsia="SimSun" w:cs="SimSun"/>
          <w:sz w:val="21"/>
          <w:szCs w:val="21"/>
          <w:spacing w:val="-1"/>
        </w:rPr>
        <w:t>记为</w:t>
      </w:r>
      <w:r>
        <w:rPr>
          <w:rFonts w:ascii="Times New Roman" w:hAnsi="Times New Roman" w:eastAsia="Times New Roman" w:cs="Times New Roman"/>
          <w:sz w:val="21"/>
          <w:szCs w:val="21"/>
          <w:spacing w:val="-1"/>
        </w:rPr>
        <w:t>c,c=1,2,3,</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SimSun" w:hAnsi="SimSun" w:eastAsia="SimSun" w:cs="SimSun"/>
          <w:sz w:val="21"/>
          <w:szCs w:val="21"/>
          <w:spacing w:val="39"/>
        </w:rPr>
        <w:t xml:space="preserve">  </w:t>
      </w:r>
      <w:r>
        <w:rPr>
          <w:rFonts w:ascii="SimSun" w:hAnsi="SimSun" w:eastAsia="SimSun" w:cs="SimSun"/>
          <w:sz w:val="21"/>
          <w:szCs w:val="21"/>
          <w:spacing w:val="-1"/>
        </w:rPr>
        <w:t>参数</w:t>
      </w:r>
      <w:r>
        <w:rPr>
          <w:rFonts w:ascii="Times New Roman" w:hAnsi="Times New Roman" w:eastAsia="Times New Roman" w:cs="Times New Roman"/>
          <w:sz w:val="21"/>
          <w:szCs w:val="21"/>
          <w:spacing w:val="-1"/>
        </w:rPr>
        <w:t>f</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通过人工设定为各种不同的值，参数</w:t>
      </w:r>
      <w:r>
        <w:rPr>
          <w:rFonts w:ascii="Times New Roman" w:hAnsi="Times New Roman" w:eastAsia="Times New Roman" w:cs="Times New Roman"/>
          <w:sz w:val="21"/>
          <w:szCs w:val="21"/>
          <w:spacing w:val="-1"/>
        </w:rPr>
        <w:t>c </w:t>
      </w:r>
      <w:r>
        <w:rPr>
          <w:rFonts w:ascii="SimSun" w:hAnsi="SimSun" w:eastAsia="SimSun" w:cs="SimSun"/>
          <w:sz w:val="21"/>
          <w:szCs w:val="21"/>
          <w:spacing w:val="-1"/>
        </w:rPr>
        <w:t>可以通过人工</w:t>
      </w:r>
      <w:r>
        <w:rPr>
          <w:rFonts w:ascii="SimSun" w:hAnsi="SimSun" w:eastAsia="SimSun" w:cs="SimSun"/>
          <w:sz w:val="21"/>
          <w:szCs w:val="21"/>
        </w:rPr>
        <w:t xml:space="preserve">  </w:t>
      </w:r>
      <w:r>
        <w:rPr>
          <w:rFonts w:ascii="SimSun" w:hAnsi="SimSun" w:eastAsia="SimSun" w:cs="SimSun"/>
          <w:sz w:val="21"/>
          <w:szCs w:val="21"/>
          <w:spacing w:val="6"/>
        </w:rPr>
        <w:t>设定为固定值或者令其服从如图6-12所示的概率</w:t>
      </w:r>
      <w:r>
        <w:rPr>
          <w:rFonts w:ascii="SimSun" w:hAnsi="SimSun" w:eastAsia="SimSun" w:cs="SimSun"/>
          <w:sz w:val="21"/>
          <w:szCs w:val="21"/>
          <w:spacing w:val="5"/>
        </w:rPr>
        <w:t>分布。</w:t>
      </w:r>
    </w:p>
    <w:p>
      <w:pPr>
        <w:ind w:firstLine="1949"/>
        <w:spacing w:before="103" w:line="2880" w:lineRule="exact"/>
        <w:rPr/>
      </w:pPr>
      <w:r>
        <w:rPr>
          <w:position w:val="-57"/>
        </w:rPr>
        <w:drawing>
          <wp:inline distT="0" distB="0" distL="0" distR="0">
            <wp:extent cx="2444784" cy="1828812"/>
            <wp:effectExtent l="0" t="0" r="0" b="0"/>
            <wp:docPr id="548" name="IM 548"/>
            <wp:cNvGraphicFramePr/>
            <a:graphic>
              <a:graphicData uri="http://schemas.openxmlformats.org/drawingml/2006/picture">
                <pic:pic>
                  <pic:nvPicPr>
                    <pic:cNvPr id="548" name="IM 548"/>
                    <pic:cNvPicPr/>
                  </pic:nvPicPr>
                  <pic:blipFill>
                    <a:blip r:embed="rId349"/>
                    <a:stretch>
                      <a:fillRect/>
                    </a:stretch>
                  </pic:blipFill>
                  <pic:spPr>
                    <a:xfrm rot="0">
                      <a:off x="0" y="0"/>
                      <a:ext cx="2444784" cy="1828812"/>
                    </a:xfrm>
                    <a:prstGeom prst="rect">
                      <a:avLst/>
                    </a:prstGeom>
                  </pic:spPr>
                </pic:pic>
              </a:graphicData>
            </a:graphic>
          </wp:inline>
        </w:drawing>
      </w:r>
    </w:p>
    <w:p>
      <w:pPr>
        <w:ind w:left="2880"/>
        <w:spacing w:before="8" w:line="219" w:lineRule="auto"/>
        <w:rPr>
          <w:rFonts w:ascii="SimSun" w:hAnsi="SimSun" w:eastAsia="SimSun" w:cs="SimSun"/>
          <w:sz w:val="17"/>
          <w:szCs w:val="17"/>
        </w:rPr>
      </w:pPr>
      <w:r>
        <w:rPr>
          <w:rFonts w:ascii="SimSun" w:hAnsi="SimSun" w:eastAsia="SimSun" w:cs="SimSun"/>
          <w:sz w:val="17"/>
          <w:szCs w:val="17"/>
          <w:spacing w:val="-8"/>
        </w:rPr>
        <w:t>候选实体集中的记录数目/条</w:t>
      </w:r>
    </w:p>
    <w:p>
      <w:pPr>
        <w:ind w:left="2479"/>
        <w:spacing w:before="178" w:line="219" w:lineRule="auto"/>
        <w:rPr>
          <w:rFonts w:ascii="SimSun" w:hAnsi="SimSun" w:eastAsia="SimSun" w:cs="SimSun"/>
          <w:sz w:val="21"/>
          <w:szCs w:val="21"/>
        </w:rPr>
      </w:pPr>
      <w:r>
        <w:rPr>
          <w:rFonts w:ascii="SimSun" w:hAnsi="SimSun" w:eastAsia="SimSun" w:cs="SimSun"/>
          <w:sz w:val="21"/>
          <w:szCs w:val="21"/>
          <w:spacing w:val="-15"/>
        </w:rPr>
        <w:t>图6-12</w:t>
      </w:r>
      <w:r>
        <w:rPr>
          <w:rFonts w:ascii="SimSun" w:hAnsi="SimSun" w:eastAsia="SimSun" w:cs="SimSun"/>
          <w:sz w:val="21"/>
          <w:szCs w:val="21"/>
          <w:spacing w:val="55"/>
        </w:rPr>
        <w:t xml:space="preserve"> </w:t>
      </w:r>
      <w:r>
        <w:rPr>
          <w:rFonts w:ascii="SimSun" w:hAnsi="SimSun" w:eastAsia="SimSun" w:cs="SimSun"/>
          <w:sz w:val="21"/>
          <w:szCs w:val="21"/>
          <w:spacing w:val="-15"/>
        </w:rPr>
        <w:t>候选实体集的概率分布</w:t>
      </w:r>
    </w:p>
    <w:p>
      <w:pPr>
        <w:pStyle w:val="BodyText"/>
        <w:ind w:left="470"/>
        <w:spacing w:before="227" w:line="221" w:lineRule="auto"/>
        <w:outlineLvl w:val="5"/>
        <w:rPr>
          <w:rFonts w:ascii="SimHei" w:hAnsi="SimHei" w:eastAsia="SimHei" w:cs="SimHei"/>
        </w:rPr>
      </w:pPr>
      <w:hyperlink w:history="true" r:id="rId350">
        <w:r>
          <w:rPr>
            <w:b/>
            <w:bCs/>
            <w:spacing w:val="-3"/>
          </w:rPr>
          <w:t>6.4.5.2</w:t>
        </w:r>
      </w:hyperlink>
      <w:r>
        <w:rPr>
          <w:b/>
          <w:bCs/>
          <w:spacing w:val="6"/>
        </w:rPr>
        <w:t xml:space="preserve">     </w:t>
      </w:r>
      <w:r>
        <w:rPr>
          <w:rFonts w:ascii="SimHei" w:hAnsi="SimHei" w:eastAsia="SimHei" w:cs="SimHei"/>
          <w:b/>
          <w:bCs/>
          <w:spacing w:val="-3"/>
        </w:rPr>
        <w:t>实验方法及评价测度</w:t>
      </w:r>
    </w:p>
    <w:p>
      <w:pPr>
        <w:ind w:left="59" w:right="90" w:firstLine="410"/>
        <w:spacing w:before="82" w:line="246" w:lineRule="auto"/>
        <w:jc w:val="both"/>
        <w:rPr>
          <w:rFonts w:ascii="SimSun" w:hAnsi="SimSun" w:eastAsia="SimSun" w:cs="SimSun"/>
          <w:sz w:val="21"/>
          <w:szCs w:val="21"/>
        </w:rPr>
      </w:pPr>
      <w:r>
        <w:rPr>
          <w:rFonts w:ascii="SimSun" w:hAnsi="SimSun" w:eastAsia="SimSun" w:cs="SimSun"/>
          <w:sz w:val="21"/>
          <w:szCs w:val="21"/>
          <w:spacing w:val="-1"/>
        </w:rPr>
        <w:t>为了检验基于关系类型的路径权重模型能否降低对训</w:t>
      </w:r>
      <w:r>
        <w:rPr>
          <w:rFonts w:ascii="SimSun" w:hAnsi="SimSun" w:eastAsia="SimSun" w:cs="SimSun"/>
          <w:sz w:val="21"/>
          <w:szCs w:val="21"/>
          <w:spacing w:val="-2"/>
        </w:rPr>
        <w:t>练数据的要求，对比基</w:t>
      </w:r>
      <w:r>
        <w:rPr>
          <w:rFonts w:ascii="SimSun" w:hAnsi="SimSun" w:eastAsia="SimSun" w:cs="SimSun"/>
          <w:sz w:val="21"/>
          <w:szCs w:val="21"/>
        </w:rPr>
        <w:t xml:space="preserve"> </w:t>
      </w:r>
      <w:r>
        <w:rPr>
          <w:rFonts w:ascii="SimSun" w:hAnsi="SimSun" w:eastAsia="SimSun" w:cs="SimSun"/>
          <w:sz w:val="21"/>
          <w:szCs w:val="21"/>
          <w:spacing w:val="2"/>
        </w:rPr>
        <w:t>于路径类型的路径权重模型</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PTM</w:t>
      </w:r>
      <w:r>
        <w:rPr>
          <w:rFonts w:ascii="Times New Roman" w:hAnsi="Times New Roman" w:eastAsia="Times New Roman" w:cs="Times New Roman"/>
          <w:sz w:val="21"/>
          <w:szCs w:val="21"/>
          <w:spacing w:val="2"/>
        </w:rPr>
        <w:t>) </w:t>
      </w:r>
      <w:r>
        <w:rPr>
          <w:rFonts w:ascii="SimSun" w:hAnsi="SimSun" w:eastAsia="SimSun" w:cs="SimSun"/>
          <w:sz w:val="21"/>
          <w:szCs w:val="21"/>
          <w:spacing w:val="2"/>
        </w:rPr>
        <w:t>与6.4.1节中的基于</w:t>
      </w:r>
      <w:r>
        <w:rPr>
          <w:rFonts w:ascii="SimSun" w:hAnsi="SimSun" w:eastAsia="SimSun" w:cs="SimSun"/>
          <w:sz w:val="21"/>
          <w:szCs w:val="21"/>
          <w:spacing w:val="1"/>
        </w:rPr>
        <w:t>关系类型的路径权重模型</w:t>
      </w:r>
      <w:r>
        <w:rPr>
          <w:rFonts w:ascii="SimSun" w:hAnsi="SimSun" w:eastAsia="SimSun" w:cs="SimSun"/>
          <w:sz w:val="21"/>
          <w:szCs w:val="21"/>
        </w:rPr>
        <w:t xml:space="preserve"> </w:t>
      </w:r>
      <w:r>
        <w:rPr>
          <w:rFonts w:ascii="Times New Roman" w:hAnsi="Times New Roman" w:eastAsia="Times New Roman" w:cs="Times New Roman"/>
          <w:sz w:val="21"/>
          <w:szCs w:val="21"/>
        </w:rPr>
        <w:t>(RTM);  </w:t>
      </w:r>
      <w:r>
        <w:rPr>
          <w:rFonts w:ascii="SimSun" w:hAnsi="SimSun" w:eastAsia="SimSun" w:cs="SimSun"/>
          <w:sz w:val="21"/>
          <w:szCs w:val="21"/>
        </w:rPr>
        <w:t>为了验证区分关系类型对</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Random Walk </w:t>
      </w:r>
      <w:r>
        <w:rPr>
          <w:rFonts w:ascii="SimSun" w:hAnsi="SimSun" w:eastAsia="SimSun" w:cs="SimSun"/>
          <w:sz w:val="21"/>
          <w:szCs w:val="21"/>
        </w:rPr>
        <w:t>模</w:t>
      </w:r>
      <w:r>
        <w:rPr>
          <w:rFonts w:ascii="SimSun" w:hAnsi="SimSun" w:eastAsia="SimSun" w:cs="SimSun"/>
          <w:sz w:val="21"/>
          <w:szCs w:val="21"/>
          <w:spacing w:val="-1"/>
        </w:rPr>
        <w:t>型计算路径概率的准确性的影</w:t>
      </w:r>
      <w:r>
        <w:rPr>
          <w:rFonts w:ascii="SimSun" w:hAnsi="SimSun" w:eastAsia="SimSun" w:cs="SimSun"/>
          <w:sz w:val="21"/>
          <w:szCs w:val="21"/>
        </w:rPr>
        <w:t xml:space="preserve"> </w:t>
      </w:r>
      <w:r>
        <w:rPr>
          <w:rFonts w:ascii="SimSun" w:hAnsi="SimSun" w:eastAsia="SimSun" w:cs="SimSun"/>
          <w:sz w:val="21"/>
          <w:szCs w:val="21"/>
          <w:spacing w:val="-3"/>
        </w:rPr>
        <w:t>响，对比</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RandomWalk </w:t>
      </w:r>
      <w:r>
        <w:rPr>
          <w:rFonts w:ascii="SimSun" w:hAnsi="SimSun" w:eastAsia="SimSun" w:cs="SimSun"/>
          <w:sz w:val="21"/>
          <w:szCs w:val="21"/>
          <w:spacing w:val="-3"/>
        </w:rPr>
        <w:t>模型</w:t>
      </w:r>
      <w:r>
        <w:rPr>
          <w:rFonts w:ascii="Times New Roman" w:hAnsi="Times New Roman" w:eastAsia="Times New Roman" w:cs="Times New Roman"/>
          <w:sz w:val="21"/>
          <w:szCs w:val="21"/>
          <w:spacing w:val="-3"/>
        </w:rPr>
        <w:t>(RW)</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与6.4.2节中区分关系类型的</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3"/>
        </w:rPr>
        <w:t>Random Walk </w:t>
      </w:r>
      <w:r>
        <w:rPr>
          <w:rFonts w:ascii="SimSun" w:hAnsi="SimSun" w:eastAsia="SimSun" w:cs="SimSun"/>
          <w:sz w:val="21"/>
          <w:szCs w:val="21"/>
          <w:spacing w:val="-3"/>
        </w:rPr>
        <w:t>模型</w:t>
      </w:r>
    </w:p>
    <w:p>
      <w:pPr>
        <w:spacing w:line="246" w:lineRule="auto"/>
        <w:sectPr>
          <w:pgSz w:w="8720" w:h="13250"/>
          <w:pgMar w:top="262" w:right="376" w:bottom="400" w:left="869" w:header="0" w:footer="0" w:gutter="0"/>
        </w:sectPr>
        <w:rPr>
          <w:rFonts w:ascii="SimSun" w:hAnsi="SimSun" w:eastAsia="SimSun" w:cs="SimSun"/>
          <w:sz w:val="21"/>
          <w:szCs w:val="21"/>
        </w:rPr>
      </w:pPr>
    </w:p>
    <w:p>
      <w:pPr>
        <w:ind w:left="4149"/>
        <w:spacing w:before="47" w:line="237" w:lineRule="auto"/>
        <w:rPr>
          <w:rFonts w:ascii="SimSun" w:hAnsi="SimSun" w:eastAsia="SimSun" w:cs="SimSun"/>
          <w:sz w:val="21"/>
          <w:szCs w:val="21"/>
        </w:rPr>
      </w:pPr>
      <w:r>
        <mc:AlternateContent xmlns:mc="http://schemas.openxmlformats.org/markup-compatibility/2006">
          <mc:Choice Requires="wps">
            <w:drawing>
              <wp:anchor distT="0" distB="0" distL="0" distR="0" simplePos="0" relativeHeight="252354560" behindDoc="0" locked="0" layoutInCell="0" allowOverlap="1">
                <wp:simplePos x="0" y="0"/>
                <wp:positionH relativeFrom="page">
                  <wp:posOffset>917447</wp:posOffset>
                </wp:positionH>
                <wp:positionV relativeFrom="page">
                  <wp:posOffset>5617206</wp:posOffset>
                </wp:positionV>
                <wp:extent cx="491490" cy="174625"/>
                <wp:effectExtent l="0" t="0" r="0" b="0"/>
                <wp:wrapNone/>
                <wp:docPr id="550" name="TextBox 550"/>
                <wp:cNvGraphicFramePr/>
                <a:graphic>
                  <a:graphicData uri="http://schemas.microsoft.com/office/word/2010/wordprocessingShape">
                    <wps:wsp>
                      <wps:cNvSpPr txBox="1"/>
                      <wps:spPr>
                        <a:xfrm rot="16200000">
                          <a:off x="917447" y="5617206"/>
                          <a:ext cx="491490"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10"/>
                              </w:rPr>
                              <w:t>正确率/%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2" style="position:absolute;margin-left:72.2399pt;margin-top:442.3pt;mso-position-vertical-relative:page;mso-position-horizontal-relative:page;width:38.7pt;height:13.75pt;z-index:252354560;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10"/>
                        </w:rPr>
                        <w:t>正确率/%</w:t>
                      </w:r>
                    </w:p>
                  </w:txbxContent>
                </v:textbox>
              </v:shape>
            </w:pict>
          </mc:Fallback>
        </mc:AlternateContent>
      </w:r>
      <w:bookmarkStart w:name="bookmark124" w:id="211"/>
      <w:bookmarkEnd w:id="211"/>
      <w:bookmarkStart w:name="bookmark308" w:id="212"/>
      <w:bookmarkEnd w:id="212"/>
      <w:r>
        <w:rPr>
          <w:rFonts w:ascii="KaiTi" w:hAnsi="KaiTi" w:eastAsia="KaiTi" w:cs="KaiTi"/>
          <w:sz w:val="21"/>
          <w:szCs w:val="21"/>
          <w:spacing w:val="-1"/>
        </w:rPr>
        <w:t>第6章</w:t>
      </w:r>
      <w:r>
        <w:rPr>
          <w:rFonts w:ascii="KaiTi" w:hAnsi="KaiTi" w:eastAsia="KaiTi" w:cs="KaiTi"/>
          <w:sz w:val="21"/>
          <w:szCs w:val="21"/>
          <w:spacing w:val="99"/>
        </w:rPr>
        <w:t xml:space="preserve"> </w:t>
      </w:r>
      <w:r>
        <w:rPr>
          <w:rFonts w:ascii="KaiTi" w:hAnsi="KaiTi" w:eastAsia="KaiTi" w:cs="KaiTi"/>
          <w:sz w:val="21"/>
          <w:szCs w:val="21"/>
          <w:spacing w:val="-1"/>
        </w:rPr>
        <w:t>基于关系的实体分辨</w:t>
      </w:r>
      <w:r>
        <w:rPr>
          <w:rFonts w:ascii="KaiTi" w:hAnsi="KaiTi" w:eastAsia="KaiTi" w:cs="KaiTi"/>
          <w:sz w:val="21"/>
          <w:szCs w:val="21"/>
          <w:spacing w:val="-25"/>
        </w:rPr>
        <w:t xml:space="preserve"> </w:t>
      </w:r>
      <w:r>
        <w:rPr>
          <w:rFonts w:ascii="SimSun" w:hAnsi="SimSun" w:eastAsia="SimSun" w:cs="SimSun"/>
          <w:sz w:val="21"/>
          <w:szCs w:val="21"/>
          <w:spacing w:val="-1"/>
        </w:rPr>
        <w:t>(</w:t>
      </w:r>
      <w:r>
        <w:rPr>
          <w:rFonts w:ascii="SimSun" w:hAnsi="SimSun" w:eastAsia="SimSun" w:cs="SimSun"/>
          <w:sz w:val="21"/>
          <w:szCs w:val="21"/>
          <w:b/>
          <w:bCs/>
          <w:spacing w:val="-1"/>
        </w:rPr>
        <w:t>155)</w:t>
      </w:r>
    </w:p>
    <w:p>
      <w:pPr>
        <w:ind w:right="113"/>
        <w:spacing w:before="280" w:line="24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RW</w:t>
      </w:r>
      <w:r>
        <w:rPr>
          <w:rFonts w:ascii="Times New Roman" w:hAnsi="Times New Roman" w:eastAsia="Times New Roman" w:cs="Times New Roman"/>
          <w:sz w:val="21"/>
          <w:szCs w:val="21"/>
          <w:spacing w:val="1"/>
        </w:rPr>
        <w:t>_T) </w:t>
      </w:r>
      <w:r>
        <w:rPr>
          <w:rFonts w:ascii="SimSun" w:hAnsi="SimSun" w:eastAsia="SimSun" w:cs="SimSun"/>
          <w:sz w:val="21"/>
          <w:szCs w:val="21"/>
          <w:spacing w:val="1"/>
        </w:rPr>
        <w:t>的准确性；为了验证融合基于关系类型的路径权</w:t>
      </w:r>
      <w:r>
        <w:rPr>
          <w:rFonts w:ascii="SimSun" w:hAnsi="SimSun" w:eastAsia="SimSun" w:cs="SimSun"/>
          <w:sz w:val="21"/>
          <w:szCs w:val="21"/>
        </w:rPr>
        <w:t>重和路径概率的连接强 </w:t>
      </w:r>
      <w:r>
        <w:rPr>
          <w:rFonts w:ascii="SimSun" w:hAnsi="SimSun" w:eastAsia="SimSun" w:cs="SimSun"/>
          <w:sz w:val="21"/>
          <w:szCs w:val="21"/>
          <w:spacing w:val="2"/>
        </w:rPr>
        <w:t>度对于实体分辨准确性的影响，对比6.4.3节中的连接强度模型</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RTM</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RW</w:t>
      </w:r>
      <w:r>
        <w:rPr>
          <w:rFonts w:ascii="Times New Roman" w:hAnsi="Times New Roman" w:eastAsia="Times New Roman" w:cs="Times New Roman"/>
          <w:sz w:val="21"/>
          <w:szCs w:val="21"/>
          <w:spacing w:val="2"/>
        </w:rPr>
        <w:t>_T)</w:t>
      </w:r>
    </w:p>
    <w:p>
      <w:pPr>
        <w:ind w:right="61"/>
        <w:spacing w:before="96" w:line="253" w:lineRule="auto"/>
        <w:rPr>
          <w:rFonts w:ascii="SimSun" w:hAnsi="SimSun" w:eastAsia="SimSun" w:cs="SimSun"/>
          <w:sz w:val="21"/>
          <w:szCs w:val="21"/>
        </w:rPr>
      </w:pPr>
      <w:r>
        <w:rPr>
          <w:rFonts w:ascii="SimSun" w:hAnsi="SimSun" w:eastAsia="SimSun" w:cs="SimSun"/>
          <w:sz w:val="21"/>
          <w:szCs w:val="21"/>
          <w:spacing w:val="2"/>
        </w:rPr>
        <w:t>与目前效果最好的基于关系的连接强度模型</w:t>
      </w:r>
      <w:r>
        <w:rPr>
          <w:rFonts w:ascii="SimSun" w:hAnsi="SimSun" w:eastAsia="SimSun" w:cs="SimSun"/>
          <w:sz w:val="21"/>
          <w:szCs w:val="21"/>
          <w:spacing w:val="1"/>
        </w:rPr>
        <w:t>(</w:t>
      </w:r>
      <w:r>
        <w:rPr>
          <w:rFonts w:ascii="SimSun" w:hAnsi="SimSun" w:eastAsia="SimSun" w:cs="SimSun"/>
          <w:sz w:val="21"/>
          <w:szCs w:val="21"/>
        </w:rPr>
        <w:t>PTM</w:t>
      </w:r>
      <w:r>
        <w:rPr>
          <w:rFonts w:ascii="SimSun" w:hAnsi="SimSun" w:eastAsia="SimSun" w:cs="SimSun"/>
          <w:sz w:val="21"/>
          <w:szCs w:val="21"/>
          <w:spacing w:val="1"/>
        </w:rPr>
        <w:t>+</w:t>
      </w:r>
      <w:r>
        <w:rPr>
          <w:rFonts w:ascii="SimSun" w:hAnsi="SimSun" w:eastAsia="SimSun" w:cs="SimSun"/>
          <w:sz w:val="21"/>
          <w:szCs w:val="21"/>
        </w:rPr>
        <w:t>RW</w:t>
      </w:r>
      <w:r>
        <w:rPr>
          <w:rFonts w:ascii="SimSun" w:hAnsi="SimSun" w:eastAsia="SimSun" w:cs="SimSun"/>
          <w:sz w:val="21"/>
          <w:szCs w:val="21"/>
          <w:spacing w:val="1"/>
        </w:rPr>
        <w:t>)(</w:t>
      </w:r>
      <w:r>
        <w:rPr>
          <w:rFonts w:ascii="SimSun" w:hAnsi="SimSun" w:eastAsia="SimSun" w:cs="SimSun"/>
          <w:sz w:val="21"/>
          <w:szCs w:val="21"/>
        </w:rPr>
        <w:t>Nuray</w:t>
      </w:r>
      <w:r>
        <w:rPr>
          <w:rFonts w:ascii="SimSun" w:hAnsi="SimSun" w:eastAsia="SimSun" w:cs="SimSun"/>
          <w:sz w:val="21"/>
          <w:szCs w:val="21"/>
          <w:spacing w:val="44"/>
        </w:rPr>
        <w:t xml:space="preserve">  </w:t>
      </w:r>
      <w:r>
        <w:rPr>
          <w:rFonts w:ascii="SimSun" w:hAnsi="SimSun" w:eastAsia="SimSun" w:cs="SimSun"/>
          <w:sz w:val="21"/>
          <w:szCs w:val="21"/>
          <w:spacing w:val="1"/>
        </w:rPr>
        <w:t>-</w:t>
      </w:r>
      <w:r>
        <w:rPr>
          <w:rFonts w:ascii="SimSun" w:hAnsi="SimSun" w:eastAsia="SimSun" w:cs="SimSun"/>
          <w:sz w:val="21"/>
          <w:szCs w:val="21"/>
        </w:rPr>
        <w:t>Turan</w:t>
      </w:r>
      <w:r>
        <w:rPr>
          <w:rFonts w:ascii="SimSun" w:hAnsi="SimSun" w:eastAsia="SimSun" w:cs="SimSun"/>
          <w:sz w:val="21"/>
          <w:szCs w:val="21"/>
          <w:spacing w:val="47"/>
        </w:rPr>
        <w:t xml:space="preserve">  </w:t>
      </w:r>
      <w:r>
        <w:rPr>
          <w:rFonts w:ascii="SimSun" w:hAnsi="SimSun" w:eastAsia="SimSun" w:cs="SimSun"/>
          <w:sz w:val="21"/>
          <w:szCs w:val="21"/>
        </w:rPr>
        <w:t>e</w:t>
      </w:r>
      <w:r>
        <w:rPr>
          <w:rFonts w:ascii="Times New Roman" w:hAnsi="Times New Roman" w:eastAsia="Times New Roman" w:cs="Times New Roman"/>
          <w:sz w:val="21"/>
          <w:szCs w:val="21"/>
        </w:rPr>
        <w:t>t</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1"/>
        </w:rPr>
        <w:t>2013)和基于上下文的实体分辨方法(简称</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CB</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Context</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rPr>
        <w:t>Based</w:t>
      </w:r>
      <w:r>
        <w:rPr>
          <w:rFonts w:ascii="Times New Roman" w:hAnsi="Times New Roman" w:eastAsia="Times New Roman" w:cs="Times New Roman"/>
          <w:sz w:val="21"/>
          <w:szCs w:val="21"/>
          <w:spacing w:val="1"/>
        </w:rPr>
        <w:t>)</w:t>
      </w:r>
      <w:r>
        <w:rPr>
          <w:rFonts w:ascii="SimSun" w:hAnsi="SimSun" w:eastAsia="SimSun" w:cs="SimSun"/>
          <w:sz w:val="21"/>
          <w:szCs w:val="21"/>
          <w:spacing w:val="1"/>
        </w:rPr>
        <w:t>方法)的实体分辨准</w:t>
      </w:r>
      <w:r>
        <w:rPr>
          <w:rFonts w:ascii="SimSun" w:hAnsi="SimSun" w:eastAsia="SimSun" w:cs="SimSun"/>
          <w:sz w:val="21"/>
          <w:szCs w:val="21"/>
        </w:rPr>
        <w:t xml:space="preserve"> </w:t>
      </w:r>
      <w:r>
        <w:rPr>
          <w:rFonts w:ascii="SimSun" w:hAnsi="SimSun" w:eastAsia="SimSun" w:cs="SimSun"/>
          <w:sz w:val="21"/>
          <w:szCs w:val="21"/>
          <w:spacing w:val="-1"/>
        </w:rPr>
        <w:t>确性</w:t>
      </w:r>
      <w:r>
        <w:rPr>
          <w:rFonts w:ascii="Times New Roman" w:hAnsi="Times New Roman" w:eastAsia="Times New Roman" w:cs="Times New Roman"/>
          <w:sz w:val="21"/>
          <w:szCs w:val="21"/>
          <w:spacing w:val="-1"/>
        </w:rPr>
        <w:t>(Bhattacharya   et</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al.,2005)</w:t>
      </w:r>
      <w:r>
        <w:rPr>
          <w:rFonts w:ascii="SimSun" w:hAnsi="SimSun" w:eastAsia="SimSun" w:cs="SimSun"/>
          <w:sz w:val="21"/>
          <w:szCs w:val="21"/>
          <w:spacing w:val="-1"/>
        </w:rPr>
        <w:t>。</w:t>
      </w:r>
    </w:p>
    <w:p>
      <w:pPr>
        <w:ind w:firstLine="429"/>
        <w:spacing w:before="82" w:line="262" w:lineRule="auto"/>
        <w:jc w:val="both"/>
        <w:rPr>
          <w:rFonts w:ascii="SimSun" w:hAnsi="SimSun" w:eastAsia="SimSun" w:cs="SimSun"/>
          <w:sz w:val="21"/>
          <w:szCs w:val="21"/>
        </w:rPr>
      </w:pPr>
      <w:r>
        <w:rPr>
          <w:rFonts w:ascii="SimSun" w:hAnsi="SimSun" w:eastAsia="SimSun" w:cs="SimSun"/>
          <w:sz w:val="21"/>
          <w:szCs w:val="21"/>
        </w:rPr>
        <w:t>本实验主要关注实体分辨方法的准确性，用正确率</w:t>
      </w:r>
      <w:r>
        <w:rPr>
          <w:rFonts w:ascii="SimSun" w:hAnsi="SimSun" w:eastAsia="SimSun" w:cs="SimSun"/>
          <w:sz w:val="21"/>
          <w:szCs w:val="21"/>
          <w:spacing w:val="-1"/>
        </w:rPr>
        <w:t>作为评价实体分辨方法准</w:t>
      </w:r>
      <w:r>
        <w:rPr>
          <w:rFonts w:ascii="SimSun" w:hAnsi="SimSun" w:eastAsia="SimSun" w:cs="SimSun"/>
          <w:sz w:val="21"/>
          <w:szCs w:val="21"/>
        </w:rPr>
        <w:t xml:space="preserve"> </w:t>
      </w:r>
      <w:r>
        <w:rPr>
          <w:rFonts w:ascii="SimSun" w:hAnsi="SimSun" w:eastAsia="SimSun" w:cs="SimSun"/>
          <w:sz w:val="21"/>
          <w:szCs w:val="21"/>
          <w:spacing w:val="2"/>
        </w:rPr>
        <w:t>确性的量化指标，该指标定义为正确识别的记录占参与识别记录</w:t>
      </w:r>
      <w:r>
        <w:rPr>
          <w:rFonts w:ascii="SimSun" w:hAnsi="SimSun" w:eastAsia="SimSun" w:cs="SimSun"/>
          <w:sz w:val="21"/>
          <w:szCs w:val="21"/>
          <w:spacing w:val="1"/>
        </w:rPr>
        <w:t>总数的百分比。</w:t>
      </w:r>
      <w:r>
        <w:rPr>
          <w:rFonts w:ascii="SimSun" w:hAnsi="SimSun" w:eastAsia="SimSun" w:cs="SimSun"/>
          <w:sz w:val="21"/>
          <w:szCs w:val="21"/>
        </w:rPr>
        <w:t xml:space="preserve"> </w:t>
      </w:r>
      <w:r>
        <w:rPr>
          <w:rFonts w:ascii="SimSun" w:hAnsi="SimSun" w:eastAsia="SimSun" w:cs="SimSun"/>
          <w:sz w:val="21"/>
          <w:szCs w:val="21"/>
          <w:spacing w:val="-5"/>
        </w:rPr>
        <w:t>各个算法的效率不是关注的重点，本实验不详细对比各个方法的运行效率，不过，</w:t>
      </w:r>
      <w:r>
        <w:rPr>
          <w:rFonts w:ascii="SimSun" w:hAnsi="SimSun" w:eastAsia="SimSun" w:cs="SimSun"/>
          <w:sz w:val="21"/>
          <w:szCs w:val="21"/>
          <w:spacing w:val="13"/>
        </w:rPr>
        <w:t xml:space="preserve"> </w:t>
      </w:r>
      <w:r>
        <w:rPr>
          <w:rFonts w:ascii="SimSun" w:hAnsi="SimSun" w:eastAsia="SimSun" w:cs="SimSun"/>
          <w:sz w:val="21"/>
          <w:szCs w:val="21"/>
          <w:spacing w:val="1"/>
        </w:rPr>
        <w:t>在实验过程中发现</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RTM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模型方法在训练过程中的耗时明显小于</w:t>
      </w:r>
      <w:r>
        <w:rPr>
          <w:rFonts w:ascii="Times New Roman" w:hAnsi="Times New Roman" w:eastAsia="Times New Roman" w:cs="Times New Roman"/>
          <w:sz w:val="21"/>
          <w:szCs w:val="21"/>
        </w:rPr>
        <w:t>PTM</w:t>
      </w:r>
      <w:r>
        <w:rPr>
          <w:rFonts w:ascii="SimSun" w:hAnsi="SimSun" w:eastAsia="SimSun" w:cs="SimSun"/>
          <w:sz w:val="21"/>
          <w:szCs w:val="21"/>
          <w:spacing w:val="1"/>
        </w:rPr>
        <w:t>模型，而在</w:t>
      </w:r>
      <w:r>
        <w:rPr>
          <w:rFonts w:ascii="SimSun" w:hAnsi="SimSun" w:eastAsia="SimSun" w:cs="SimSun"/>
          <w:sz w:val="21"/>
          <w:szCs w:val="21"/>
        </w:rPr>
        <w:t xml:space="preserve">  </w:t>
      </w:r>
      <w:r>
        <w:rPr>
          <w:rFonts w:ascii="SimSun" w:hAnsi="SimSun" w:eastAsia="SimSun" w:cs="SimSun"/>
          <w:sz w:val="21"/>
          <w:szCs w:val="21"/>
        </w:rPr>
        <w:t>实体分辨实验过程的耗时高于</w:t>
      </w:r>
      <w:r>
        <w:rPr>
          <w:rFonts w:ascii="Times New Roman" w:hAnsi="Times New Roman" w:eastAsia="Times New Roman" w:cs="Times New Roman"/>
          <w:sz w:val="21"/>
          <w:szCs w:val="21"/>
        </w:rPr>
        <w:t>PTM</w:t>
      </w:r>
      <w:r>
        <w:rPr>
          <w:rFonts w:ascii="SimSun" w:hAnsi="SimSun" w:eastAsia="SimSun" w:cs="SimSun"/>
          <w:sz w:val="21"/>
          <w:szCs w:val="21"/>
        </w:rPr>
        <w:t>模型。</w:t>
      </w:r>
    </w:p>
    <w:p>
      <w:pPr>
        <w:ind w:left="432"/>
        <w:spacing w:before="96" w:line="222" w:lineRule="auto"/>
        <w:outlineLvl w:val="5"/>
        <w:rPr>
          <w:rFonts w:ascii="SimHei" w:hAnsi="SimHei" w:eastAsia="SimHei" w:cs="SimHei"/>
          <w:sz w:val="21"/>
          <w:szCs w:val="21"/>
        </w:rPr>
      </w:pPr>
      <w:hyperlink w:history="true" r:id="rId351">
        <w:r>
          <w:rPr>
            <w:rFonts w:ascii="SimHei" w:hAnsi="SimHei" w:eastAsia="SimHei" w:cs="SimHei"/>
            <w:sz w:val="21"/>
            <w:szCs w:val="21"/>
            <w:b/>
            <w:bCs/>
            <w:spacing w:val="-4"/>
          </w:rPr>
          <w:t>6.4.5.3</w:t>
        </w:r>
      </w:hyperlink>
      <w:r>
        <w:rPr>
          <w:rFonts w:ascii="SimHei" w:hAnsi="SimHei" w:eastAsia="SimHei" w:cs="SimHei"/>
          <w:sz w:val="21"/>
          <w:szCs w:val="21"/>
          <w:spacing w:val="-4"/>
        </w:rPr>
        <w:t xml:space="preserve">  </w:t>
      </w:r>
      <w:r>
        <w:rPr>
          <w:rFonts w:ascii="SimHei" w:hAnsi="SimHei" w:eastAsia="SimHei" w:cs="SimHei"/>
          <w:sz w:val="21"/>
          <w:szCs w:val="21"/>
          <w:b/>
          <w:bCs/>
          <w:spacing w:val="-4"/>
        </w:rPr>
        <w:t>路径权重模型验证</w:t>
      </w:r>
    </w:p>
    <w:p>
      <w:pPr>
        <w:ind w:right="18" w:firstLine="429"/>
        <w:spacing w:before="90" w:line="266" w:lineRule="auto"/>
        <w:jc w:val="both"/>
        <w:rPr>
          <w:rFonts w:ascii="SimSun" w:hAnsi="SimSun" w:eastAsia="SimSun" w:cs="SimSun"/>
          <w:sz w:val="21"/>
          <w:szCs w:val="21"/>
        </w:rPr>
      </w:pPr>
      <w:r>
        <w:rPr>
          <w:rFonts w:ascii="SimSun" w:hAnsi="SimSun" w:eastAsia="SimSun" w:cs="SimSun"/>
          <w:sz w:val="21"/>
          <w:szCs w:val="21"/>
          <w:spacing w:val="-6"/>
        </w:rPr>
        <w:t>如前文所述，</w:t>
      </w:r>
      <w:r>
        <w:rPr>
          <w:rFonts w:ascii="Times New Roman" w:hAnsi="Times New Roman" w:eastAsia="Times New Roman" w:cs="Times New Roman"/>
          <w:sz w:val="21"/>
          <w:szCs w:val="21"/>
          <w:spacing w:val="-6"/>
        </w:rPr>
        <w:t>PTM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6"/>
        </w:rPr>
        <w:t>模型必须学习全部路径类型的</w:t>
      </w:r>
      <w:r>
        <w:rPr>
          <w:rFonts w:ascii="SimSun" w:hAnsi="SimSun" w:eastAsia="SimSun" w:cs="SimSun"/>
          <w:sz w:val="21"/>
          <w:szCs w:val="21"/>
          <w:spacing w:val="-7"/>
        </w:rPr>
        <w:t>权重，对训练数据要求较高，</w:t>
      </w:r>
      <w:r>
        <w:rPr>
          <w:rFonts w:ascii="SimSun" w:hAnsi="SimSun" w:eastAsia="SimSun" w:cs="SimSun"/>
          <w:sz w:val="21"/>
          <w:szCs w:val="21"/>
        </w:rPr>
        <w:t xml:space="preserve"> </w:t>
      </w:r>
      <w:r>
        <w:rPr>
          <w:rFonts w:ascii="SimSun" w:hAnsi="SimSun" w:eastAsia="SimSun" w:cs="SimSun"/>
          <w:sz w:val="21"/>
          <w:szCs w:val="21"/>
          <w:spacing w:val="-1"/>
        </w:rPr>
        <w:t>当实际数据中出现训练数据中没有的路径类型时，便有可能会影响该方</w:t>
      </w:r>
      <w:r>
        <w:rPr>
          <w:rFonts w:ascii="SimSun" w:hAnsi="SimSun" w:eastAsia="SimSun" w:cs="SimSun"/>
          <w:sz w:val="21"/>
          <w:szCs w:val="21"/>
          <w:spacing w:val="-2"/>
        </w:rPr>
        <w:t>法的准确 </w:t>
      </w:r>
      <w:r>
        <w:rPr>
          <w:rFonts w:ascii="SimSun" w:hAnsi="SimSun" w:eastAsia="SimSun" w:cs="SimSun"/>
          <w:sz w:val="21"/>
          <w:szCs w:val="21"/>
          <w:spacing w:val="-2"/>
        </w:rPr>
        <w:t>性；</w:t>
      </w:r>
      <w:r>
        <w:rPr>
          <w:rFonts w:ascii="Times New Roman" w:hAnsi="Times New Roman" w:eastAsia="Times New Roman" w:cs="Times New Roman"/>
          <w:sz w:val="21"/>
          <w:szCs w:val="21"/>
          <w:spacing w:val="-2"/>
        </w:rPr>
        <w:t>RTM</w:t>
      </w:r>
      <w:r>
        <w:rPr>
          <w:rFonts w:ascii="SimSun" w:hAnsi="SimSun" w:eastAsia="SimSun" w:cs="SimSun"/>
          <w:sz w:val="21"/>
          <w:szCs w:val="21"/>
          <w:spacing w:val="-2"/>
        </w:rPr>
        <w:t>模型只需要学习关系类型权重，对训练数据要求较低。为了验证训练</w:t>
      </w:r>
      <w:r>
        <w:rPr>
          <w:rFonts w:ascii="SimSun" w:hAnsi="SimSun" w:eastAsia="SimSun" w:cs="SimSun"/>
          <w:sz w:val="21"/>
          <w:szCs w:val="21"/>
          <w:spacing w:val="-3"/>
        </w:rPr>
        <w:t>数 </w:t>
      </w:r>
      <w:r>
        <w:rPr>
          <w:rFonts w:ascii="SimSun" w:hAnsi="SimSun" w:eastAsia="SimSun" w:cs="SimSun"/>
          <w:sz w:val="21"/>
          <w:szCs w:val="21"/>
          <w:spacing w:val="-1"/>
        </w:rPr>
        <w:t>据对</w:t>
      </w:r>
      <w:r>
        <w:rPr>
          <w:rFonts w:ascii="Times New Roman" w:hAnsi="Times New Roman" w:eastAsia="Times New Roman" w:cs="Times New Roman"/>
          <w:sz w:val="21"/>
          <w:szCs w:val="21"/>
          <w:spacing w:val="-1"/>
        </w:rPr>
        <w:t>PTM</w:t>
      </w:r>
      <w:r>
        <w:rPr>
          <w:rFonts w:ascii="SimSun" w:hAnsi="SimSun" w:eastAsia="SimSun" w:cs="SimSun"/>
          <w:sz w:val="21"/>
          <w:szCs w:val="21"/>
          <w:spacing w:val="-1"/>
        </w:rPr>
        <w:t>模型和</w:t>
      </w:r>
      <w:r>
        <w:rPr>
          <w:rFonts w:ascii="Times New Roman" w:hAnsi="Times New Roman" w:eastAsia="Times New Roman" w:cs="Times New Roman"/>
          <w:sz w:val="21"/>
          <w:szCs w:val="21"/>
          <w:spacing w:val="-1"/>
        </w:rPr>
        <w:t>RTM</w:t>
      </w:r>
      <w:r>
        <w:rPr>
          <w:rFonts w:ascii="SimSun" w:hAnsi="SimSun" w:eastAsia="SimSun" w:cs="SimSun"/>
          <w:sz w:val="21"/>
          <w:szCs w:val="21"/>
          <w:spacing w:val="-1"/>
        </w:rPr>
        <w:t>模型的影响，本实验通过向</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MovData   </w:t>
      </w:r>
      <w:r>
        <w:rPr>
          <w:rFonts w:ascii="SimSun" w:hAnsi="SimSun" w:eastAsia="SimSun" w:cs="SimSun"/>
          <w:sz w:val="21"/>
          <w:szCs w:val="21"/>
          <w:spacing w:val="-1"/>
        </w:rPr>
        <w:t>引入不确定性构</w:t>
      </w:r>
      <w:r>
        <w:rPr>
          <w:rFonts w:ascii="SimSun" w:hAnsi="SimSun" w:eastAsia="SimSun" w:cs="SimSun"/>
          <w:sz w:val="21"/>
          <w:szCs w:val="21"/>
          <w:spacing w:val="-2"/>
        </w:rPr>
        <w:t>建两 </w:t>
      </w:r>
      <w:r>
        <w:rPr>
          <w:rFonts w:ascii="SimSun" w:hAnsi="SimSun" w:eastAsia="SimSun" w:cs="SimSun"/>
          <w:sz w:val="21"/>
          <w:szCs w:val="21"/>
          <w:spacing w:val="-6"/>
        </w:rPr>
        <w:t>个数据集，其中一个数据集作为训练数据，另一个数据集作为测试</w:t>
      </w:r>
      <w:r>
        <w:rPr>
          <w:rFonts w:ascii="SimSun" w:hAnsi="SimSun" w:eastAsia="SimSun" w:cs="SimSun"/>
          <w:sz w:val="21"/>
          <w:szCs w:val="21"/>
          <w:spacing w:val="-7"/>
        </w:rPr>
        <w:t>数据，这两个数</w:t>
      </w:r>
      <w:r>
        <w:rPr>
          <w:rFonts w:ascii="SimSun" w:hAnsi="SimSun" w:eastAsia="SimSun" w:cs="SimSun"/>
          <w:sz w:val="21"/>
          <w:szCs w:val="21"/>
        </w:rPr>
        <w:t xml:space="preserve"> </w:t>
      </w:r>
      <w:r>
        <w:rPr>
          <w:rFonts w:ascii="SimSun" w:hAnsi="SimSun" w:eastAsia="SimSun" w:cs="SimSun"/>
          <w:sz w:val="21"/>
          <w:szCs w:val="21"/>
          <w:spacing w:val="2"/>
        </w:rPr>
        <w:t>据集具有相同的不确定性参数f=25%,c=2。    通过选择不同比例的训练数据对</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PTM</w:t>
      </w:r>
      <w:r>
        <w:rPr>
          <w:rFonts w:ascii="SimSun" w:hAnsi="SimSun" w:eastAsia="SimSun" w:cs="SimSun"/>
          <w:sz w:val="21"/>
          <w:szCs w:val="21"/>
          <w:spacing w:val="4"/>
        </w:rPr>
        <w:t>模型和</w:t>
      </w:r>
      <w:r>
        <w:rPr>
          <w:rFonts w:ascii="Times New Roman" w:hAnsi="Times New Roman" w:eastAsia="Times New Roman" w:cs="Times New Roman"/>
          <w:sz w:val="21"/>
          <w:szCs w:val="21"/>
        </w:rPr>
        <w:t>RTM</w:t>
      </w:r>
      <w:r>
        <w:rPr>
          <w:rFonts w:ascii="SimSun" w:hAnsi="SimSun" w:eastAsia="SimSun" w:cs="SimSun"/>
          <w:sz w:val="21"/>
          <w:szCs w:val="21"/>
          <w:spacing w:val="4"/>
        </w:rPr>
        <w:t>模型进行训练，然后只利用路径权重进行实体分辨后对比两</w:t>
      </w:r>
      <w:r>
        <w:rPr>
          <w:rFonts w:ascii="SimSun" w:hAnsi="SimSun" w:eastAsia="SimSun" w:cs="SimSun"/>
          <w:sz w:val="21"/>
          <w:szCs w:val="21"/>
          <w:spacing w:val="3"/>
        </w:rPr>
        <w:t>种 </w:t>
      </w:r>
      <w:r>
        <w:rPr>
          <w:rFonts w:ascii="SimSun" w:hAnsi="SimSun" w:eastAsia="SimSun" w:cs="SimSun"/>
          <w:sz w:val="21"/>
          <w:szCs w:val="21"/>
          <w:spacing w:val="5"/>
        </w:rPr>
        <w:t>方法在相同测试数据上结果的正确率。实验结果如图6-13所示。</w:t>
      </w:r>
    </w:p>
    <w:p>
      <w:pPr>
        <w:ind w:firstLine="1669"/>
        <w:spacing w:before="162" w:line="3400" w:lineRule="exact"/>
        <w:rPr/>
      </w:pPr>
      <w:r>
        <w:rPr>
          <w:position w:val="-67"/>
        </w:rPr>
        <w:drawing>
          <wp:inline distT="0" distB="0" distL="0" distR="0">
            <wp:extent cx="2724136" cy="2158968"/>
            <wp:effectExtent l="0" t="0" r="0" b="0"/>
            <wp:docPr id="552" name="IM 552"/>
            <wp:cNvGraphicFramePr/>
            <a:graphic>
              <a:graphicData uri="http://schemas.openxmlformats.org/drawingml/2006/picture">
                <pic:pic>
                  <pic:nvPicPr>
                    <pic:cNvPr id="552" name="IM 552"/>
                    <pic:cNvPicPr/>
                  </pic:nvPicPr>
                  <pic:blipFill>
                    <a:blip r:embed="rId352"/>
                    <a:stretch>
                      <a:fillRect/>
                    </a:stretch>
                  </pic:blipFill>
                  <pic:spPr>
                    <a:xfrm rot="0">
                      <a:off x="0" y="0"/>
                      <a:ext cx="2724136" cy="2158968"/>
                    </a:xfrm>
                    <a:prstGeom prst="rect">
                      <a:avLst/>
                    </a:prstGeom>
                  </pic:spPr>
                </pic:pic>
              </a:graphicData>
            </a:graphic>
          </wp:inline>
        </w:drawing>
      </w:r>
    </w:p>
    <w:p>
      <w:pPr>
        <w:ind w:left="3249"/>
        <w:spacing w:before="7" w:line="219" w:lineRule="auto"/>
        <w:rPr>
          <w:rFonts w:ascii="SimSun" w:hAnsi="SimSun" w:eastAsia="SimSun" w:cs="SimSun"/>
          <w:sz w:val="17"/>
          <w:szCs w:val="17"/>
        </w:rPr>
      </w:pPr>
      <w:r>
        <w:rPr>
          <w:rFonts w:ascii="SimSun" w:hAnsi="SimSun" w:eastAsia="SimSun" w:cs="SimSun"/>
          <w:sz w:val="17"/>
          <w:szCs w:val="17"/>
          <w:spacing w:val="-1"/>
        </w:rPr>
        <w:t>训练数据的比例/%</w:t>
      </w:r>
    </w:p>
    <w:p>
      <w:pPr>
        <w:ind w:left="1699"/>
        <w:spacing w:before="180" w:line="219" w:lineRule="auto"/>
        <w:rPr>
          <w:rFonts w:ascii="SimSun" w:hAnsi="SimSun" w:eastAsia="SimSun" w:cs="SimSun"/>
          <w:sz w:val="21"/>
          <w:szCs w:val="21"/>
        </w:rPr>
      </w:pPr>
      <w:r>
        <w:rPr>
          <w:rFonts w:ascii="SimSun" w:hAnsi="SimSun" w:eastAsia="SimSun" w:cs="SimSun"/>
          <w:sz w:val="21"/>
          <w:szCs w:val="21"/>
          <w:spacing w:val="-20"/>
        </w:rPr>
        <w:t>图6-13</w:t>
      </w:r>
      <w:r>
        <w:rPr>
          <w:rFonts w:ascii="SimSun" w:hAnsi="SimSun" w:eastAsia="SimSun" w:cs="SimSun"/>
          <w:sz w:val="21"/>
          <w:szCs w:val="21"/>
          <w:spacing w:val="62"/>
        </w:rPr>
        <w:t xml:space="preserve"> </w:t>
      </w:r>
      <w:r>
        <w:rPr>
          <w:rFonts w:ascii="SimSun" w:hAnsi="SimSun" w:eastAsia="SimSun" w:cs="SimSun"/>
          <w:sz w:val="21"/>
          <w:szCs w:val="21"/>
          <w:spacing w:val="-20"/>
        </w:rPr>
        <w:t>训练数据对</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20"/>
        </w:rPr>
        <w:t>PTM </w:t>
      </w:r>
      <w:r>
        <w:rPr>
          <w:rFonts w:ascii="SimSun" w:hAnsi="SimSun" w:eastAsia="SimSun" w:cs="SimSun"/>
          <w:sz w:val="21"/>
          <w:szCs w:val="21"/>
          <w:spacing w:val="-20"/>
        </w:rPr>
        <w:t>模型与</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20"/>
        </w:rPr>
        <w:t>RTM </w:t>
      </w:r>
      <w:r>
        <w:rPr>
          <w:rFonts w:ascii="SimSun" w:hAnsi="SimSun" w:eastAsia="SimSun" w:cs="SimSun"/>
          <w:sz w:val="21"/>
          <w:szCs w:val="21"/>
          <w:spacing w:val="-21"/>
        </w:rPr>
        <w:t>模型的影响</w:t>
      </w:r>
    </w:p>
    <w:p>
      <w:pPr>
        <w:ind w:right="77" w:firstLine="429"/>
        <w:spacing w:before="257" w:line="251" w:lineRule="auto"/>
        <w:rPr>
          <w:rFonts w:ascii="SimSun" w:hAnsi="SimSun" w:eastAsia="SimSun" w:cs="SimSun"/>
          <w:sz w:val="21"/>
          <w:szCs w:val="21"/>
        </w:rPr>
      </w:pPr>
      <w:r>
        <w:rPr>
          <w:rFonts w:ascii="SimSun" w:hAnsi="SimSun" w:eastAsia="SimSun" w:cs="SimSun"/>
          <w:sz w:val="21"/>
          <w:szCs w:val="21"/>
          <w:spacing w:val="5"/>
        </w:rPr>
        <w:t>从图6-13中可以看出，在没有训练数据的情况下(训练数据的比例为0),所</w:t>
      </w:r>
      <w:r>
        <w:rPr>
          <w:rFonts w:ascii="SimSun" w:hAnsi="SimSun" w:eastAsia="SimSun" w:cs="SimSun"/>
          <w:sz w:val="21"/>
          <w:szCs w:val="21"/>
          <w:spacing w:val="6"/>
        </w:rPr>
        <w:t xml:space="preserve"> </w:t>
      </w:r>
      <w:r>
        <w:rPr>
          <w:rFonts w:ascii="SimSun" w:hAnsi="SimSun" w:eastAsia="SimSun" w:cs="SimSun"/>
          <w:sz w:val="21"/>
          <w:szCs w:val="21"/>
          <w:spacing w:val="-1"/>
        </w:rPr>
        <w:t>有的关系和路径都被看作属于同一类型，</w:t>
      </w:r>
      <w:r>
        <w:rPr>
          <w:rFonts w:ascii="Times New Roman" w:hAnsi="Times New Roman" w:eastAsia="Times New Roman" w:cs="Times New Roman"/>
          <w:sz w:val="21"/>
          <w:szCs w:val="21"/>
          <w:spacing w:val="-1"/>
        </w:rPr>
        <w:t>PTM</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模型和</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
        </w:rPr>
        <w:t>RTM </w:t>
      </w:r>
      <w:r>
        <w:rPr>
          <w:rFonts w:ascii="SimSun" w:hAnsi="SimSun" w:eastAsia="SimSun" w:cs="SimSun"/>
          <w:sz w:val="21"/>
          <w:szCs w:val="21"/>
          <w:spacing w:val="-1"/>
        </w:rPr>
        <w:t>模型的正确率几乎相</w:t>
      </w:r>
    </w:p>
    <w:p>
      <w:pPr>
        <w:spacing w:line="251" w:lineRule="auto"/>
        <w:sectPr>
          <w:pgSz w:w="8720" w:h="13250"/>
          <w:pgMar w:top="656" w:right="1045" w:bottom="400" w:left="260" w:header="0" w:footer="0" w:gutter="0"/>
        </w:sectPr>
        <w:rPr>
          <w:rFonts w:ascii="SimSun" w:hAnsi="SimSun" w:eastAsia="SimSun" w:cs="SimSun"/>
          <w:sz w:val="21"/>
          <w:szCs w:val="21"/>
        </w:rPr>
      </w:pPr>
    </w:p>
    <w:p>
      <w:pPr>
        <w:ind w:left="82"/>
        <w:spacing w:before="215" w:line="223" w:lineRule="auto"/>
        <w:rPr>
          <w:rFonts w:ascii="FangSong" w:hAnsi="FangSong" w:eastAsia="FangSong" w:cs="FangSong"/>
          <w:sz w:val="21"/>
          <w:szCs w:val="21"/>
        </w:rPr>
      </w:pPr>
      <w:r>
        <w:drawing>
          <wp:anchor distT="0" distB="0" distL="0" distR="0" simplePos="0" relativeHeight="252360704" behindDoc="1" locked="0" layoutInCell="1" allowOverlap="1">
            <wp:simplePos x="0" y="0"/>
            <wp:positionH relativeFrom="column">
              <wp:posOffset>0</wp:posOffset>
            </wp:positionH>
            <wp:positionV relativeFrom="paragraph">
              <wp:posOffset>31</wp:posOffset>
            </wp:positionV>
            <wp:extent cx="304822" cy="317451"/>
            <wp:effectExtent l="0" t="0" r="0" b="0"/>
            <wp:wrapNone/>
            <wp:docPr id="554" name="IM 554"/>
            <wp:cNvGraphicFramePr/>
            <a:graphic>
              <a:graphicData uri="http://schemas.openxmlformats.org/drawingml/2006/picture">
                <pic:pic>
                  <pic:nvPicPr>
                    <pic:cNvPr id="554" name="IM 554"/>
                    <pic:cNvPicPr/>
                  </pic:nvPicPr>
                  <pic:blipFill>
                    <a:blip r:embed="rId353"/>
                    <a:stretch>
                      <a:fillRect/>
                    </a:stretch>
                  </pic:blipFill>
                  <pic:spPr>
                    <a:xfrm rot="0">
                      <a:off x="0" y="0"/>
                      <a:ext cx="304822" cy="317451"/>
                    </a:xfrm>
                    <a:prstGeom prst="rect">
                      <a:avLst/>
                    </a:prstGeom>
                  </pic:spPr>
                </pic:pic>
              </a:graphicData>
            </a:graphic>
          </wp:anchor>
        </w:drawing>
      </w:r>
      <w:r>
        <w:rPr>
          <w:rFonts w:ascii="FangSong" w:hAnsi="FangSong" w:eastAsia="FangSong" w:cs="FangSong"/>
          <w:sz w:val="21"/>
          <w:szCs w:val="21"/>
          <w:b/>
          <w:bCs/>
          <w:spacing w:val="1"/>
        </w:rPr>
        <w:t>156)</w:t>
      </w:r>
      <w:r>
        <w:rPr>
          <w:rFonts w:ascii="FangSong" w:hAnsi="FangSong" w:eastAsia="FangSong" w:cs="FangSong"/>
          <w:sz w:val="21"/>
          <w:szCs w:val="21"/>
          <w:spacing w:val="1"/>
        </w:rPr>
        <w:t>数据质量导论</w:t>
      </w:r>
    </w:p>
    <w:p>
      <w:pPr>
        <w:ind w:left="79"/>
        <w:spacing w:before="258" w:line="266" w:lineRule="auto"/>
        <w:jc w:val="both"/>
        <w:rPr>
          <w:rFonts w:ascii="SimSun" w:hAnsi="SimSun" w:eastAsia="SimSun" w:cs="SimSun"/>
          <w:sz w:val="21"/>
          <w:szCs w:val="21"/>
        </w:rPr>
      </w:pPr>
      <w:r>
        <w:rPr>
          <w:rFonts w:ascii="SimSun" w:hAnsi="SimSun" w:eastAsia="SimSun" w:cs="SimSun"/>
          <w:sz w:val="21"/>
          <w:szCs w:val="21"/>
          <w:spacing w:val="-1"/>
        </w:rPr>
        <w:t>同，而且该情况下两种方法得到的结果的正确率是整个实验中最差的结</w:t>
      </w:r>
      <w:r>
        <w:rPr>
          <w:rFonts w:ascii="SimSun" w:hAnsi="SimSun" w:eastAsia="SimSun" w:cs="SimSun"/>
          <w:sz w:val="21"/>
          <w:szCs w:val="21"/>
          <w:spacing w:val="-2"/>
        </w:rPr>
        <w:t>果。随着 </w:t>
      </w:r>
      <w:r>
        <w:rPr>
          <w:rFonts w:ascii="SimSun" w:hAnsi="SimSun" w:eastAsia="SimSun" w:cs="SimSun"/>
          <w:sz w:val="21"/>
          <w:szCs w:val="21"/>
        </w:rPr>
        <w:t>训练数据所占比例的逐渐提高，RTM</w:t>
      </w:r>
      <w:r>
        <w:rPr>
          <w:rFonts w:ascii="SimSun" w:hAnsi="SimSun" w:eastAsia="SimSun" w:cs="SimSun"/>
          <w:sz w:val="21"/>
          <w:szCs w:val="21"/>
          <w:spacing w:val="27"/>
        </w:rPr>
        <w:t xml:space="preserve"> </w:t>
      </w:r>
      <w:r>
        <w:rPr>
          <w:rFonts w:ascii="SimSun" w:hAnsi="SimSun" w:eastAsia="SimSun" w:cs="SimSun"/>
          <w:sz w:val="21"/>
          <w:szCs w:val="21"/>
        </w:rPr>
        <w:t>模型</w:t>
      </w:r>
      <w:r>
        <w:rPr>
          <w:rFonts w:ascii="SimSun" w:hAnsi="SimSun" w:eastAsia="SimSun" w:cs="SimSun"/>
          <w:sz w:val="21"/>
          <w:szCs w:val="21"/>
          <w:spacing w:val="-1"/>
        </w:rPr>
        <w:t>正确率提高的速度明显快于PTM</w:t>
      </w:r>
      <w:r>
        <w:rPr>
          <w:rFonts w:ascii="SimSun" w:hAnsi="SimSun" w:eastAsia="SimSun" w:cs="SimSun"/>
          <w:sz w:val="21"/>
          <w:szCs w:val="21"/>
          <w:spacing w:val="35"/>
        </w:rPr>
        <w:t xml:space="preserve"> </w:t>
      </w:r>
      <w:r>
        <w:rPr>
          <w:rFonts w:ascii="SimSun" w:hAnsi="SimSun" w:eastAsia="SimSun" w:cs="SimSun"/>
          <w:sz w:val="21"/>
          <w:szCs w:val="21"/>
          <w:spacing w:val="-1"/>
        </w:rPr>
        <w:t>模型。</w:t>
      </w:r>
      <w:r>
        <w:rPr>
          <w:rFonts w:ascii="SimSun" w:hAnsi="SimSun" w:eastAsia="SimSun" w:cs="SimSun"/>
          <w:sz w:val="21"/>
          <w:szCs w:val="21"/>
        </w:rPr>
        <w:t xml:space="preserve"> </w:t>
      </w:r>
      <w:r>
        <w:rPr>
          <w:rFonts w:ascii="SimSun" w:hAnsi="SimSun" w:eastAsia="SimSun" w:cs="SimSun"/>
          <w:sz w:val="21"/>
          <w:szCs w:val="21"/>
          <w:spacing w:val="-1"/>
        </w:rPr>
        <w:t>当训练数据比例达到30%左右时，</w:t>
      </w:r>
      <w:r>
        <w:rPr>
          <w:rFonts w:ascii="Times New Roman" w:hAnsi="Times New Roman" w:eastAsia="Times New Roman" w:cs="Times New Roman"/>
          <w:sz w:val="21"/>
          <w:szCs w:val="21"/>
          <w:spacing w:val="-1"/>
        </w:rPr>
        <w:t>RTM</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方法便可以达到其最高正确率，而</w:t>
      </w:r>
      <w:r>
        <w:rPr>
          <w:rFonts w:ascii="Times New Roman" w:hAnsi="Times New Roman" w:eastAsia="Times New Roman" w:cs="Times New Roman"/>
          <w:sz w:val="21"/>
          <w:szCs w:val="21"/>
          <w:spacing w:val="-1"/>
        </w:rPr>
        <w:t>PTM</w:t>
      </w:r>
      <w:r>
        <w:rPr>
          <w:rFonts w:ascii="SimSun" w:hAnsi="SimSun" w:eastAsia="SimSun" w:cs="SimSun"/>
          <w:sz w:val="21"/>
          <w:szCs w:val="21"/>
          <w:spacing w:val="-1"/>
        </w:rPr>
        <w:t>模</w:t>
      </w:r>
      <w:r>
        <w:rPr>
          <w:rFonts w:ascii="SimSun" w:hAnsi="SimSun" w:eastAsia="SimSun" w:cs="SimSun"/>
          <w:sz w:val="21"/>
          <w:szCs w:val="21"/>
        </w:rPr>
        <w:t xml:space="preserve">  </w:t>
      </w:r>
      <w:r>
        <w:rPr>
          <w:rFonts w:ascii="SimSun" w:hAnsi="SimSun" w:eastAsia="SimSun" w:cs="SimSun"/>
          <w:sz w:val="21"/>
          <w:szCs w:val="21"/>
          <w:spacing w:val="7"/>
        </w:rPr>
        <w:t>型则需要训练数据大于75%才能达到。当训练数据的比例达到100%时，两个模</w:t>
      </w:r>
      <w:r>
        <w:rPr>
          <w:rFonts w:ascii="SimSun" w:hAnsi="SimSun" w:eastAsia="SimSun" w:cs="SimSun"/>
          <w:sz w:val="21"/>
          <w:szCs w:val="21"/>
          <w:spacing w:val="1"/>
        </w:rPr>
        <w:t xml:space="preserve">  </w:t>
      </w:r>
      <w:r>
        <w:rPr>
          <w:rFonts w:ascii="SimSun" w:hAnsi="SimSun" w:eastAsia="SimSun" w:cs="SimSun"/>
          <w:sz w:val="21"/>
          <w:szCs w:val="21"/>
        </w:rPr>
        <w:t>型都达到最高正确率，而且能达到的最高正</w:t>
      </w:r>
      <w:r>
        <w:rPr>
          <w:rFonts w:ascii="SimSun" w:hAnsi="SimSun" w:eastAsia="SimSun" w:cs="SimSun"/>
          <w:sz w:val="21"/>
          <w:szCs w:val="21"/>
          <w:spacing w:val="-1"/>
        </w:rPr>
        <w:t>确率相差无几。这说明在能达到最高</w:t>
      </w:r>
      <w:r>
        <w:rPr>
          <w:rFonts w:ascii="SimSun" w:hAnsi="SimSun" w:eastAsia="SimSun" w:cs="SimSun"/>
          <w:sz w:val="21"/>
          <w:szCs w:val="21"/>
        </w:rPr>
        <w:t xml:space="preserve"> </w:t>
      </w:r>
      <w:r>
        <w:rPr>
          <w:rFonts w:ascii="SimSun" w:hAnsi="SimSun" w:eastAsia="SimSun" w:cs="SimSun"/>
          <w:sz w:val="21"/>
          <w:szCs w:val="21"/>
          <w:spacing w:val="-1"/>
        </w:rPr>
        <w:t>正确率的情况下，基于路径类型的</w:t>
      </w:r>
      <w:r>
        <w:rPr>
          <w:rFonts w:ascii="Times New Roman" w:hAnsi="Times New Roman" w:eastAsia="Times New Roman" w:cs="Times New Roman"/>
          <w:sz w:val="21"/>
          <w:szCs w:val="21"/>
          <w:spacing w:val="-1"/>
        </w:rPr>
        <w:t>PTM </w:t>
      </w:r>
      <w:r>
        <w:rPr>
          <w:rFonts w:ascii="SimSun" w:hAnsi="SimSun" w:eastAsia="SimSun" w:cs="SimSun"/>
          <w:sz w:val="21"/>
          <w:szCs w:val="21"/>
          <w:spacing w:val="-1"/>
        </w:rPr>
        <w:t>模型和基于关系类型的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R</w:t>
      </w:r>
      <w:r>
        <w:rPr>
          <w:rFonts w:ascii="Times New Roman" w:hAnsi="Times New Roman" w:eastAsia="Times New Roman" w:cs="Times New Roman"/>
          <w:sz w:val="21"/>
          <w:szCs w:val="21"/>
          <w:spacing w:val="-2"/>
        </w:rPr>
        <w:t>TM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模型在正确</w:t>
      </w:r>
      <w:r>
        <w:rPr>
          <w:rFonts w:ascii="SimSun" w:hAnsi="SimSun" w:eastAsia="SimSun" w:cs="SimSun"/>
          <w:sz w:val="21"/>
          <w:szCs w:val="21"/>
        </w:rPr>
        <w:t xml:space="preserve">  </w:t>
      </w:r>
      <w:r>
        <w:rPr>
          <w:rFonts w:ascii="SimSun" w:hAnsi="SimSun" w:eastAsia="SimSun" w:cs="SimSun"/>
          <w:sz w:val="21"/>
          <w:szCs w:val="21"/>
          <w:spacing w:val="3"/>
        </w:rPr>
        <w:t>率上几乎没有差别，但就对训练数据的要求而言，</w:t>
      </w:r>
      <w:r>
        <w:rPr>
          <w:rFonts w:ascii="Times New Roman" w:hAnsi="Times New Roman" w:eastAsia="Times New Roman" w:cs="Times New Roman"/>
          <w:sz w:val="21"/>
          <w:szCs w:val="21"/>
        </w:rPr>
        <w:t>RTM</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模型更容易达到最高正</w:t>
      </w:r>
      <w:r>
        <w:rPr>
          <w:rFonts w:ascii="SimSun" w:hAnsi="SimSun" w:eastAsia="SimSun" w:cs="SimSun"/>
          <w:sz w:val="21"/>
          <w:szCs w:val="21"/>
          <w:spacing w:val="14"/>
        </w:rPr>
        <w:t xml:space="preserve"> </w:t>
      </w:r>
      <w:r>
        <w:rPr>
          <w:rFonts w:ascii="SimSun" w:hAnsi="SimSun" w:eastAsia="SimSun" w:cs="SimSun"/>
          <w:sz w:val="21"/>
          <w:szCs w:val="21"/>
          <w:spacing w:val="-4"/>
        </w:rPr>
        <w:t>确率。</w:t>
      </w:r>
    </w:p>
    <w:p>
      <w:pPr>
        <w:ind w:left="79" w:right="55" w:firstLine="460"/>
        <w:spacing w:before="89" w:line="255" w:lineRule="auto"/>
        <w:jc w:val="both"/>
        <w:rPr>
          <w:rFonts w:ascii="SimSun" w:hAnsi="SimSun" w:eastAsia="SimSun" w:cs="SimSun"/>
          <w:sz w:val="21"/>
          <w:szCs w:val="21"/>
        </w:rPr>
      </w:pPr>
      <w:r>
        <w:rPr>
          <w:rFonts w:ascii="SimSun" w:hAnsi="SimSun" w:eastAsia="SimSun" w:cs="SimSun"/>
          <w:sz w:val="21"/>
          <w:szCs w:val="21"/>
          <w:spacing w:val="1"/>
        </w:rPr>
        <w:t>为了进一步分析导致这种现象的原因，表6-7中对比了在各个不同的训练数</w:t>
      </w:r>
      <w:r>
        <w:rPr>
          <w:rFonts w:ascii="SimSun" w:hAnsi="SimSun" w:eastAsia="SimSun" w:cs="SimSun"/>
          <w:sz w:val="21"/>
          <w:szCs w:val="21"/>
          <w:spacing w:val="18"/>
        </w:rPr>
        <w:t xml:space="preserve"> </w:t>
      </w:r>
      <w:r>
        <w:rPr>
          <w:rFonts w:ascii="SimSun" w:hAnsi="SimSun" w:eastAsia="SimSun" w:cs="SimSun"/>
          <w:sz w:val="21"/>
          <w:szCs w:val="21"/>
          <w:spacing w:val="3"/>
        </w:rPr>
        <w:t>据比例情况下</w:t>
      </w:r>
      <w:r>
        <w:rPr>
          <w:rFonts w:ascii="Times New Roman" w:hAnsi="Times New Roman" w:eastAsia="Times New Roman" w:cs="Times New Roman"/>
          <w:sz w:val="21"/>
          <w:szCs w:val="21"/>
        </w:rPr>
        <w:t>PTM</w:t>
      </w:r>
      <w:r>
        <w:rPr>
          <w:rFonts w:ascii="SimSun" w:hAnsi="SimSun" w:eastAsia="SimSun" w:cs="SimSun"/>
          <w:sz w:val="21"/>
          <w:szCs w:val="21"/>
          <w:spacing w:val="3"/>
        </w:rPr>
        <w:t>模型学习到的路径类型的数量和</w:t>
      </w:r>
      <w:r>
        <w:rPr>
          <w:rFonts w:ascii="Times New Roman" w:hAnsi="Times New Roman" w:eastAsia="Times New Roman" w:cs="Times New Roman"/>
          <w:sz w:val="21"/>
          <w:szCs w:val="21"/>
        </w:rPr>
        <w:t>RTM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模型得到的关系类型的</w:t>
      </w:r>
      <w:r>
        <w:rPr>
          <w:rFonts w:ascii="SimSun" w:hAnsi="SimSun" w:eastAsia="SimSun" w:cs="SimSun"/>
          <w:sz w:val="21"/>
          <w:szCs w:val="21"/>
        </w:rPr>
        <w:t xml:space="preserve"> </w:t>
      </w:r>
      <w:r>
        <w:rPr>
          <w:rFonts w:ascii="SimSun" w:hAnsi="SimSun" w:eastAsia="SimSun" w:cs="SimSun"/>
          <w:sz w:val="21"/>
          <w:szCs w:val="21"/>
          <w:spacing w:val="-4"/>
        </w:rPr>
        <w:t>数量。</w:t>
      </w:r>
    </w:p>
    <w:p>
      <w:pPr>
        <w:ind w:left="1179"/>
        <w:spacing w:before="179" w:line="222" w:lineRule="auto"/>
        <w:rPr>
          <w:rFonts w:ascii="FangSong" w:hAnsi="FangSong" w:eastAsia="FangSong" w:cs="FangSong"/>
          <w:sz w:val="21"/>
          <w:szCs w:val="21"/>
        </w:rPr>
      </w:pPr>
      <w:r>
        <w:rPr>
          <w:rFonts w:ascii="FangSong" w:hAnsi="FangSong" w:eastAsia="FangSong" w:cs="FangSong"/>
          <w:sz w:val="21"/>
          <w:szCs w:val="21"/>
        </w:rPr>
        <w:t>表</w:t>
      </w:r>
      <w:r>
        <w:rPr>
          <w:rFonts w:ascii="FangSong" w:hAnsi="FangSong" w:eastAsia="FangSong" w:cs="FangSong"/>
          <w:sz w:val="21"/>
          <w:szCs w:val="21"/>
          <w:spacing w:val="-44"/>
        </w:rPr>
        <w:t xml:space="preserve"> </w:t>
      </w:r>
      <w:r>
        <w:rPr>
          <w:rFonts w:ascii="FangSong" w:hAnsi="FangSong" w:eastAsia="FangSong" w:cs="FangSong"/>
          <w:sz w:val="21"/>
          <w:szCs w:val="21"/>
        </w:rPr>
        <w:t>6</w:t>
      </w:r>
      <w:r>
        <w:rPr>
          <w:rFonts w:ascii="FangSong" w:hAnsi="FangSong" w:eastAsia="FangSong" w:cs="FangSong"/>
          <w:sz w:val="21"/>
          <w:szCs w:val="21"/>
          <w:spacing w:val="-49"/>
        </w:rPr>
        <w:t xml:space="preserve"> </w:t>
      </w:r>
      <w:r>
        <w:rPr>
          <w:rFonts w:ascii="FangSong" w:hAnsi="FangSong" w:eastAsia="FangSong" w:cs="FangSong"/>
          <w:sz w:val="21"/>
          <w:szCs w:val="21"/>
        </w:rPr>
        <w:t>-</w:t>
      </w:r>
      <w:r>
        <w:rPr>
          <w:rFonts w:ascii="FangSong" w:hAnsi="FangSong" w:eastAsia="FangSong" w:cs="FangSong"/>
          <w:sz w:val="21"/>
          <w:szCs w:val="21"/>
          <w:spacing w:val="-41"/>
        </w:rPr>
        <w:t xml:space="preserve"> </w:t>
      </w:r>
      <w:r>
        <w:rPr>
          <w:rFonts w:ascii="FangSong" w:hAnsi="FangSong" w:eastAsia="FangSong" w:cs="FangSong"/>
          <w:sz w:val="21"/>
          <w:szCs w:val="21"/>
        </w:rPr>
        <w:t>7</w:t>
      </w:r>
      <w:r>
        <w:rPr>
          <w:rFonts w:ascii="FangSong" w:hAnsi="FangSong" w:eastAsia="FangSong" w:cs="FangSong"/>
          <w:sz w:val="21"/>
          <w:szCs w:val="21"/>
          <w:spacing w:val="82"/>
        </w:rPr>
        <w:t xml:space="preserve"> </w:t>
      </w:r>
      <w:r>
        <w:rPr>
          <w:rFonts w:ascii="Times New Roman" w:hAnsi="Times New Roman" w:eastAsia="Times New Roman" w:cs="Times New Roman"/>
          <w:sz w:val="21"/>
          <w:szCs w:val="21"/>
        </w:rPr>
        <w:t>PTM</w:t>
      </w:r>
      <w:r>
        <w:rPr>
          <w:rFonts w:ascii="FangSong" w:hAnsi="FangSong" w:eastAsia="FangSong" w:cs="FangSong"/>
          <w:sz w:val="21"/>
          <w:szCs w:val="21"/>
        </w:rPr>
        <w:t>和</w:t>
      </w:r>
      <w:r>
        <w:rPr>
          <w:rFonts w:ascii="FangSong" w:hAnsi="FangSong" w:eastAsia="FangSong" w:cs="FangSong"/>
          <w:sz w:val="21"/>
          <w:szCs w:val="21"/>
          <w:spacing w:val="-51"/>
        </w:rPr>
        <w:t xml:space="preserve"> </w:t>
      </w:r>
      <w:r>
        <w:rPr>
          <w:rFonts w:ascii="Times New Roman" w:hAnsi="Times New Roman" w:eastAsia="Times New Roman" w:cs="Times New Roman"/>
          <w:sz w:val="21"/>
          <w:szCs w:val="21"/>
        </w:rPr>
        <w:t>RTM</w:t>
      </w:r>
      <w:r>
        <w:rPr>
          <w:rFonts w:ascii="FangSong" w:hAnsi="FangSong" w:eastAsia="FangSong" w:cs="FangSong"/>
          <w:sz w:val="21"/>
          <w:szCs w:val="21"/>
        </w:rPr>
        <w:t>方法中的路径类型和关系类型数目</w:t>
      </w:r>
    </w:p>
    <w:p>
      <w:pPr>
        <w:spacing w:line="45" w:lineRule="exact"/>
        <w:rPr/>
      </w:pPr>
      <w:r/>
    </w:p>
    <w:tbl>
      <w:tblPr>
        <w:tblStyle w:val="TableNormal"/>
        <w:tblW w:w="7339" w:type="dxa"/>
        <w:tblInd w:w="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91"/>
        <w:gridCol w:w="2387"/>
        <w:gridCol w:w="2561"/>
      </w:tblGrid>
      <w:tr>
        <w:trPr>
          <w:trHeight w:val="313" w:hRule="atLeast"/>
        </w:trPr>
        <w:tc>
          <w:tcPr>
            <w:tcW w:w="2391" w:type="dxa"/>
            <w:vAlign w:val="top"/>
          </w:tcPr>
          <w:p>
            <w:pPr>
              <w:pStyle w:val="TableText"/>
              <w:ind w:left="677"/>
              <w:spacing w:before="69" w:line="219" w:lineRule="auto"/>
              <w:rPr>
                <w:sz w:val="17"/>
                <w:szCs w:val="17"/>
              </w:rPr>
            </w:pPr>
            <w:r>
              <w:rPr>
                <w:sz w:val="17"/>
                <w:szCs w:val="17"/>
                <w:b/>
                <w:bCs/>
                <w:spacing w:val="-3"/>
              </w:rPr>
              <w:t>训练数据比例</w:t>
            </w:r>
          </w:p>
        </w:tc>
        <w:tc>
          <w:tcPr>
            <w:tcW w:w="2387" w:type="dxa"/>
            <w:vAlign w:val="top"/>
          </w:tcPr>
          <w:p>
            <w:pPr>
              <w:pStyle w:val="TableText"/>
              <w:ind w:left="466"/>
              <w:spacing w:before="69" w:line="219" w:lineRule="auto"/>
              <w:rPr>
                <w:sz w:val="17"/>
                <w:szCs w:val="17"/>
              </w:rPr>
            </w:pPr>
            <w:r>
              <w:rPr>
                <w:sz w:val="17"/>
                <w:szCs w:val="17"/>
                <w:b/>
                <w:bCs/>
              </w:rPr>
              <w:t>PTM中路径类型数目</w:t>
            </w:r>
          </w:p>
        </w:tc>
        <w:tc>
          <w:tcPr>
            <w:tcW w:w="2561" w:type="dxa"/>
            <w:vAlign w:val="top"/>
          </w:tcPr>
          <w:p>
            <w:pPr>
              <w:pStyle w:val="TableText"/>
              <w:ind w:left="549"/>
              <w:spacing w:before="69" w:line="219" w:lineRule="auto"/>
              <w:rPr>
                <w:sz w:val="17"/>
                <w:szCs w:val="17"/>
              </w:rPr>
            </w:pPr>
            <w:r>
              <w:rPr>
                <w:sz w:val="17"/>
                <w:szCs w:val="17"/>
                <w:b/>
                <w:bCs/>
              </w:rPr>
              <w:t>RTM</w:t>
            </w:r>
            <w:r>
              <w:rPr>
                <w:sz w:val="17"/>
                <w:szCs w:val="17"/>
                <w:b/>
                <w:bCs/>
                <w:spacing w:val="2"/>
              </w:rPr>
              <w:t>中关系类型数目</w:t>
            </w:r>
          </w:p>
        </w:tc>
      </w:tr>
      <w:tr>
        <w:trPr>
          <w:trHeight w:val="308" w:hRule="atLeast"/>
        </w:trPr>
        <w:tc>
          <w:tcPr>
            <w:tcW w:w="2391" w:type="dxa"/>
            <w:vAlign w:val="top"/>
          </w:tcPr>
          <w:p>
            <w:pPr>
              <w:pStyle w:val="TableText"/>
              <w:ind w:left="1014"/>
              <w:spacing w:before="112" w:line="183" w:lineRule="auto"/>
              <w:rPr>
                <w:sz w:val="17"/>
                <w:szCs w:val="17"/>
              </w:rPr>
            </w:pPr>
            <w:r>
              <w:rPr>
                <w:sz w:val="17"/>
                <w:szCs w:val="17"/>
                <w:spacing w:val="-2"/>
              </w:rPr>
              <w:t>0.00</w:t>
            </w:r>
          </w:p>
        </w:tc>
        <w:tc>
          <w:tcPr>
            <w:tcW w:w="2387" w:type="dxa"/>
            <w:vAlign w:val="top"/>
          </w:tcPr>
          <w:p>
            <w:pPr>
              <w:pStyle w:val="TableText"/>
              <w:ind w:left="1143"/>
              <w:spacing w:before="112" w:line="183" w:lineRule="auto"/>
              <w:rPr>
                <w:sz w:val="17"/>
                <w:szCs w:val="17"/>
              </w:rPr>
            </w:pPr>
            <w:r>
              <w:rPr>
                <w:sz w:val="17"/>
                <w:szCs w:val="17"/>
              </w:rPr>
              <w:t>0</w:t>
            </w:r>
          </w:p>
        </w:tc>
        <w:tc>
          <w:tcPr>
            <w:tcW w:w="2561" w:type="dxa"/>
            <w:vAlign w:val="top"/>
          </w:tcPr>
          <w:p>
            <w:pPr>
              <w:pStyle w:val="TableText"/>
              <w:ind w:left="1226"/>
              <w:spacing w:before="112" w:line="183" w:lineRule="auto"/>
              <w:rPr>
                <w:sz w:val="17"/>
                <w:szCs w:val="17"/>
              </w:rPr>
            </w:pPr>
            <w:r>
              <w:rPr>
                <w:sz w:val="17"/>
                <w:szCs w:val="17"/>
              </w:rPr>
              <w:t>0</w:t>
            </w:r>
          </w:p>
        </w:tc>
      </w:tr>
      <w:tr>
        <w:trPr>
          <w:trHeight w:val="308" w:hRule="atLeast"/>
        </w:trPr>
        <w:tc>
          <w:tcPr>
            <w:tcW w:w="2391" w:type="dxa"/>
            <w:vAlign w:val="top"/>
          </w:tcPr>
          <w:p>
            <w:pPr>
              <w:pStyle w:val="TableText"/>
              <w:ind w:left="1014"/>
              <w:spacing w:before="114" w:line="183" w:lineRule="auto"/>
              <w:rPr>
                <w:sz w:val="17"/>
                <w:szCs w:val="17"/>
              </w:rPr>
            </w:pPr>
            <w:r>
              <w:rPr>
                <w:sz w:val="17"/>
                <w:szCs w:val="17"/>
                <w:spacing w:val="-2"/>
              </w:rPr>
              <w:t>0.25</w:t>
            </w:r>
          </w:p>
        </w:tc>
        <w:tc>
          <w:tcPr>
            <w:tcW w:w="2387" w:type="dxa"/>
            <w:vAlign w:val="top"/>
          </w:tcPr>
          <w:p>
            <w:pPr>
              <w:pStyle w:val="TableText"/>
              <w:ind w:left="1053"/>
              <w:spacing w:before="114" w:line="183" w:lineRule="auto"/>
              <w:rPr>
                <w:sz w:val="17"/>
                <w:szCs w:val="17"/>
              </w:rPr>
            </w:pPr>
            <w:r>
              <w:rPr>
                <w:sz w:val="17"/>
                <w:szCs w:val="17"/>
                <w:spacing w:val="-3"/>
              </w:rPr>
              <w:t>339</w:t>
            </w:r>
          </w:p>
        </w:tc>
        <w:tc>
          <w:tcPr>
            <w:tcW w:w="2561" w:type="dxa"/>
            <w:vAlign w:val="top"/>
          </w:tcPr>
          <w:p>
            <w:pPr>
              <w:pStyle w:val="TableText"/>
              <w:ind w:left="1226"/>
              <w:spacing w:before="115" w:line="182" w:lineRule="auto"/>
              <w:rPr>
                <w:sz w:val="17"/>
                <w:szCs w:val="17"/>
              </w:rPr>
            </w:pPr>
            <w:r>
              <w:rPr>
                <w:sz w:val="17"/>
                <w:szCs w:val="17"/>
              </w:rPr>
              <w:t>5</w:t>
            </w:r>
          </w:p>
        </w:tc>
      </w:tr>
      <w:tr>
        <w:trPr>
          <w:trHeight w:val="308" w:hRule="atLeast"/>
        </w:trPr>
        <w:tc>
          <w:tcPr>
            <w:tcW w:w="2391" w:type="dxa"/>
            <w:vAlign w:val="top"/>
          </w:tcPr>
          <w:p>
            <w:pPr>
              <w:pStyle w:val="TableText"/>
              <w:ind w:left="1014"/>
              <w:spacing w:before="116" w:line="183" w:lineRule="auto"/>
              <w:rPr>
                <w:sz w:val="17"/>
                <w:szCs w:val="17"/>
              </w:rPr>
            </w:pPr>
            <w:r>
              <w:rPr>
                <w:sz w:val="17"/>
                <w:szCs w:val="17"/>
                <w:spacing w:val="-2"/>
              </w:rPr>
              <w:t>0.50</w:t>
            </w:r>
          </w:p>
        </w:tc>
        <w:tc>
          <w:tcPr>
            <w:tcW w:w="2387" w:type="dxa"/>
            <w:vAlign w:val="top"/>
          </w:tcPr>
          <w:p>
            <w:pPr>
              <w:pStyle w:val="TableText"/>
              <w:ind w:left="1053"/>
              <w:spacing w:before="115" w:line="184" w:lineRule="auto"/>
              <w:rPr>
                <w:sz w:val="17"/>
                <w:szCs w:val="17"/>
              </w:rPr>
            </w:pPr>
            <w:r>
              <w:rPr>
                <w:sz w:val="17"/>
                <w:szCs w:val="17"/>
                <w:spacing w:val="-2"/>
              </w:rPr>
              <w:t>417</w:t>
            </w:r>
          </w:p>
        </w:tc>
        <w:tc>
          <w:tcPr>
            <w:tcW w:w="2561" w:type="dxa"/>
            <w:vAlign w:val="top"/>
          </w:tcPr>
          <w:p>
            <w:pPr>
              <w:pStyle w:val="TableText"/>
              <w:ind w:left="1226"/>
              <w:spacing w:before="117" w:line="182" w:lineRule="auto"/>
              <w:rPr>
                <w:sz w:val="17"/>
                <w:szCs w:val="17"/>
              </w:rPr>
            </w:pPr>
            <w:r>
              <w:rPr>
                <w:sz w:val="17"/>
                <w:szCs w:val="17"/>
              </w:rPr>
              <w:t>5</w:t>
            </w:r>
          </w:p>
        </w:tc>
      </w:tr>
      <w:tr>
        <w:trPr>
          <w:trHeight w:val="299" w:hRule="atLeast"/>
        </w:trPr>
        <w:tc>
          <w:tcPr>
            <w:tcW w:w="2391" w:type="dxa"/>
            <w:vAlign w:val="top"/>
          </w:tcPr>
          <w:p>
            <w:pPr>
              <w:pStyle w:val="TableText"/>
              <w:ind w:left="1014"/>
              <w:spacing w:before="118" w:line="183" w:lineRule="auto"/>
              <w:rPr>
                <w:sz w:val="17"/>
                <w:szCs w:val="17"/>
              </w:rPr>
            </w:pPr>
            <w:r>
              <w:rPr>
                <w:sz w:val="17"/>
                <w:szCs w:val="17"/>
                <w:spacing w:val="-2"/>
              </w:rPr>
              <w:t>0.75</w:t>
            </w:r>
          </w:p>
        </w:tc>
        <w:tc>
          <w:tcPr>
            <w:tcW w:w="2387" w:type="dxa"/>
            <w:vAlign w:val="top"/>
          </w:tcPr>
          <w:p>
            <w:pPr>
              <w:pStyle w:val="TableText"/>
              <w:ind w:left="1053"/>
              <w:spacing w:before="117" w:line="184" w:lineRule="auto"/>
              <w:rPr>
                <w:sz w:val="17"/>
                <w:szCs w:val="17"/>
              </w:rPr>
            </w:pPr>
            <w:r>
              <w:rPr>
                <w:sz w:val="17"/>
                <w:szCs w:val="17"/>
                <w:spacing w:val="-2"/>
              </w:rPr>
              <w:t>431</w:t>
            </w:r>
          </w:p>
        </w:tc>
        <w:tc>
          <w:tcPr>
            <w:tcW w:w="2561" w:type="dxa"/>
            <w:vAlign w:val="top"/>
          </w:tcPr>
          <w:p>
            <w:pPr>
              <w:pStyle w:val="TableText"/>
              <w:ind w:left="1226"/>
              <w:spacing w:before="119" w:line="182" w:lineRule="auto"/>
              <w:rPr>
                <w:sz w:val="17"/>
                <w:szCs w:val="17"/>
              </w:rPr>
            </w:pPr>
            <w:r>
              <w:rPr>
                <w:sz w:val="17"/>
                <w:szCs w:val="17"/>
              </w:rPr>
              <w:t>5</w:t>
            </w:r>
          </w:p>
        </w:tc>
      </w:tr>
      <w:tr>
        <w:trPr>
          <w:trHeight w:val="304" w:hRule="atLeast"/>
        </w:trPr>
        <w:tc>
          <w:tcPr>
            <w:tcW w:w="2391" w:type="dxa"/>
            <w:vAlign w:val="top"/>
          </w:tcPr>
          <w:p>
            <w:pPr>
              <w:pStyle w:val="TableText"/>
              <w:ind w:left="1014"/>
              <w:spacing w:before="118" w:line="184" w:lineRule="auto"/>
              <w:rPr>
                <w:sz w:val="17"/>
                <w:szCs w:val="17"/>
              </w:rPr>
            </w:pPr>
            <w:r>
              <w:rPr>
                <w:sz w:val="17"/>
                <w:szCs w:val="17"/>
                <w:spacing w:val="-4"/>
              </w:rPr>
              <w:t>1.00</w:t>
            </w:r>
          </w:p>
        </w:tc>
        <w:tc>
          <w:tcPr>
            <w:tcW w:w="2387" w:type="dxa"/>
            <w:vAlign w:val="top"/>
          </w:tcPr>
          <w:p>
            <w:pPr>
              <w:pStyle w:val="TableText"/>
              <w:ind w:left="1053"/>
              <w:spacing w:before="118" w:line="184" w:lineRule="auto"/>
              <w:rPr>
                <w:sz w:val="17"/>
                <w:szCs w:val="17"/>
              </w:rPr>
            </w:pPr>
            <w:r>
              <w:rPr>
                <w:sz w:val="17"/>
                <w:szCs w:val="17"/>
                <w:spacing w:val="-2"/>
              </w:rPr>
              <w:t>431</w:t>
            </w:r>
          </w:p>
        </w:tc>
        <w:tc>
          <w:tcPr>
            <w:tcW w:w="2561" w:type="dxa"/>
            <w:vAlign w:val="top"/>
          </w:tcPr>
          <w:p>
            <w:pPr>
              <w:pStyle w:val="TableText"/>
              <w:ind w:left="1226"/>
              <w:spacing w:before="120" w:line="182" w:lineRule="auto"/>
              <w:rPr>
                <w:sz w:val="17"/>
                <w:szCs w:val="17"/>
              </w:rPr>
            </w:pPr>
            <w:r>
              <w:rPr>
                <w:sz w:val="17"/>
                <w:szCs w:val="17"/>
              </w:rPr>
              <w:t>5</w:t>
            </w:r>
          </w:p>
        </w:tc>
      </w:tr>
    </w:tbl>
    <w:p>
      <w:pPr>
        <w:ind w:left="79" w:firstLine="460"/>
        <w:spacing w:before="264" w:line="268" w:lineRule="auto"/>
        <w:rPr>
          <w:rFonts w:ascii="SimSun" w:hAnsi="SimSun" w:eastAsia="SimSun" w:cs="SimSun"/>
          <w:sz w:val="21"/>
          <w:szCs w:val="21"/>
        </w:rPr>
      </w:pPr>
      <w:r>
        <w:rPr>
          <w:rFonts w:ascii="SimSun" w:hAnsi="SimSun" w:eastAsia="SimSun" w:cs="SimSun"/>
          <w:sz w:val="21"/>
          <w:szCs w:val="21"/>
          <w:spacing w:val="2"/>
        </w:rPr>
        <w:t>如表6-7所列，当选用的训练数据所占比例是25%时，</w:t>
      </w:r>
      <w:r>
        <w:rPr>
          <w:rFonts w:ascii="Times New Roman" w:hAnsi="Times New Roman" w:eastAsia="Times New Roman" w:cs="Times New Roman"/>
          <w:sz w:val="21"/>
          <w:szCs w:val="21"/>
        </w:rPr>
        <w:t>PTM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模型能够从中学 </w:t>
      </w:r>
      <w:r>
        <w:rPr>
          <w:rFonts w:ascii="SimSun" w:hAnsi="SimSun" w:eastAsia="SimSun" w:cs="SimSun"/>
          <w:sz w:val="21"/>
          <w:szCs w:val="21"/>
          <w:spacing w:val="7"/>
        </w:rPr>
        <w:t>习得到339个路径类型的权重；当这个比例增加到50%时，可以得到417个</w:t>
      </w:r>
      <w:r>
        <w:rPr>
          <w:rFonts w:ascii="SimSun" w:hAnsi="SimSun" w:eastAsia="SimSun" w:cs="SimSun"/>
          <w:sz w:val="21"/>
          <w:szCs w:val="21"/>
          <w:spacing w:val="6"/>
        </w:rPr>
        <w:t>路径</w:t>
      </w:r>
      <w:r>
        <w:rPr>
          <w:rFonts w:ascii="SimSun" w:hAnsi="SimSun" w:eastAsia="SimSun" w:cs="SimSun"/>
          <w:sz w:val="21"/>
          <w:szCs w:val="21"/>
        </w:rPr>
        <w:t xml:space="preserve">  </w:t>
      </w:r>
      <w:r>
        <w:rPr>
          <w:rFonts w:ascii="SimSun" w:hAnsi="SimSun" w:eastAsia="SimSun" w:cs="SimSun"/>
          <w:sz w:val="21"/>
          <w:szCs w:val="21"/>
          <w:spacing w:val="-1"/>
        </w:rPr>
        <w:t>类型的权重；当训练数据的比例高于75%时，这个数</w:t>
      </w:r>
      <w:r>
        <w:rPr>
          <w:rFonts w:ascii="SimSun" w:hAnsi="SimSun" w:eastAsia="SimSun" w:cs="SimSun"/>
          <w:sz w:val="21"/>
          <w:szCs w:val="21"/>
          <w:spacing w:val="-2"/>
        </w:rPr>
        <w:t>目增加到431个，这个数字可</w:t>
      </w:r>
      <w:r>
        <w:rPr>
          <w:rFonts w:ascii="SimSun" w:hAnsi="SimSun" w:eastAsia="SimSun" w:cs="SimSun"/>
          <w:sz w:val="21"/>
          <w:szCs w:val="21"/>
        </w:rPr>
        <w:t xml:space="preserve">  </w:t>
      </w:r>
      <w:r>
        <w:rPr>
          <w:rFonts w:ascii="SimSun" w:hAnsi="SimSun" w:eastAsia="SimSun" w:cs="SimSun"/>
          <w:sz w:val="21"/>
          <w:szCs w:val="21"/>
          <w:spacing w:val="3"/>
        </w:rPr>
        <w:t>能是数据集中所有路径类型的数目。由于</w:t>
      </w:r>
      <w:r>
        <w:rPr>
          <w:rFonts w:ascii="SimSun" w:hAnsi="SimSun" w:eastAsia="SimSun" w:cs="SimSun"/>
          <w:sz w:val="21"/>
          <w:szCs w:val="21"/>
        </w:rPr>
        <w:t>PTM</w:t>
      </w:r>
      <w:r>
        <w:rPr>
          <w:rFonts w:ascii="SimSun" w:hAnsi="SimSun" w:eastAsia="SimSun" w:cs="SimSun"/>
          <w:sz w:val="21"/>
          <w:szCs w:val="21"/>
          <w:spacing w:val="62"/>
        </w:rPr>
        <w:t xml:space="preserve"> </w:t>
      </w:r>
      <w:r>
        <w:rPr>
          <w:rFonts w:ascii="SimSun" w:hAnsi="SimSun" w:eastAsia="SimSun" w:cs="SimSun"/>
          <w:sz w:val="21"/>
          <w:szCs w:val="21"/>
          <w:spacing w:val="3"/>
        </w:rPr>
        <w:t>模型需要所有路径类型的权重才</w:t>
      </w:r>
      <w:r>
        <w:rPr>
          <w:rFonts w:ascii="SimSun" w:hAnsi="SimSun" w:eastAsia="SimSun" w:cs="SimSun"/>
          <w:sz w:val="21"/>
          <w:szCs w:val="21"/>
        </w:rPr>
        <w:t xml:space="preserve">  </w:t>
      </w:r>
      <w:r>
        <w:rPr>
          <w:rFonts w:ascii="SimSun" w:hAnsi="SimSun" w:eastAsia="SimSun" w:cs="SimSun"/>
          <w:sz w:val="21"/>
          <w:szCs w:val="21"/>
          <w:spacing w:val="2"/>
        </w:rPr>
        <w:t>能准确地计算两个节点间的连接强度，训练数据的</w:t>
      </w:r>
      <w:r>
        <w:rPr>
          <w:rFonts w:ascii="SimSun" w:hAnsi="SimSun" w:eastAsia="SimSun" w:cs="SimSun"/>
          <w:sz w:val="21"/>
          <w:szCs w:val="21"/>
          <w:spacing w:val="1"/>
        </w:rPr>
        <w:t>比例至少要超过75%才能达到</w:t>
      </w:r>
      <w:r>
        <w:rPr>
          <w:rFonts w:ascii="SimSun" w:hAnsi="SimSun" w:eastAsia="SimSun" w:cs="SimSun"/>
          <w:sz w:val="21"/>
          <w:szCs w:val="21"/>
        </w:rPr>
        <w:t xml:space="preserve">  </w:t>
      </w:r>
      <w:r>
        <w:rPr>
          <w:rFonts w:ascii="SimSun" w:hAnsi="SimSun" w:eastAsia="SimSun" w:cs="SimSun"/>
          <w:sz w:val="21"/>
          <w:szCs w:val="21"/>
          <w:spacing w:val="-7"/>
        </w:rPr>
        <w:t>其应有的准确度。在实际应用中，获得足够量的训练数</w:t>
      </w:r>
      <w:r>
        <w:rPr>
          <w:rFonts w:ascii="SimSun" w:hAnsi="SimSun" w:eastAsia="SimSun" w:cs="SimSun"/>
          <w:sz w:val="21"/>
          <w:szCs w:val="21"/>
          <w:spacing w:val="-8"/>
        </w:rPr>
        <w:t>据都是非常困难的，而确保</w:t>
      </w:r>
      <w:r>
        <w:rPr>
          <w:rFonts w:ascii="SimSun" w:hAnsi="SimSun" w:eastAsia="SimSun" w:cs="SimSun"/>
          <w:sz w:val="21"/>
          <w:szCs w:val="21"/>
        </w:rPr>
        <w:t xml:space="preserve">  </w:t>
      </w:r>
      <w:r>
        <w:rPr>
          <w:rFonts w:ascii="SimSun" w:hAnsi="SimSun" w:eastAsia="SimSun" w:cs="SimSun"/>
          <w:sz w:val="21"/>
          <w:szCs w:val="21"/>
          <w:spacing w:val="10"/>
        </w:rPr>
        <w:t>训练数据包含</w:t>
      </w:r>
      <w:r>
        <w:rPr>
          <w:rFonts w:ascii="SimSun" w:hAnsi="SimSun" w:eastAsia="SimSun" w:cs="SimSun"/>
          <w:sz w:val="21"/>
          <w:szCs w:val="21"/>
        </w:rPr>
        <w:t>PTM</w:t>
      </w:r>
      <w:r>
        <w:rPr>
          <w:rFonts w:ascii="SimSun" w:hAnsi="SimSun" w:eastAsia="SimSun" w:cs="SimSun"/>
          <w:sz w:val="21"/>
          <w:szCs w:val="21"/>
          <w:spacing w:val="10"/>
        </w:rPr>
        <w:t xml:space="preserve"> 模型需要的所有路径类型是几乎不可能的。对于</w:t>
      </w:r>
      <w:r>
        <w:rPr>
          <w:rFonts w:ascii="SimSun" w:hAnsi="SimSun" w:eastAsia="SimSun" w:cs="SimSun"/>
          <w:sz w:val="21"/>
          <w:szCs w:val="21"/>
        </w:rPr>
        <w:t>RTM</w:t>
      </w:r>
      <w:r>
        <w:rPr>
          <w:rFonts w:ascii="SimSun" w:hAnsi="SimSun" w:eastAsia="SimSun" w:cs="SimSun"/>
          <w:sz w:val="21"/>
          <w:szCs w:val="21"/>
          <w:spacing w:val="68"/>
        </w:rPr>
        <w:t xml:space="preserve"> </w:t>
      </w:r>
      <w:r>
        <w:rPr>
          <w:rFonts w:ascii="SimSun" w:hAnsi="SimSun" w:eastAsia="SimSun" w:cs="SimSun"/>
          <w:sz w:val="21"/>
          <w:szCs w:val="21"/>
          <w:spacing w:val="10"/>
        </w:rPr>
        <w:t>方法 </w:t>
      </w:r>
      <w:r>
        <w:rPr>
          <w:rFonts w:ascii="SimSun" w:hAnsi="SimSun" w:eastAsia="SimSun" w:cs="SimSun"/>
          <w:sz w:val="21"/>
          <w:szCs w:val="21"/>
          <w:spacing w:val="7"/>
        </w:rPr>
        <w:t>而言，其对训练数据的要求是包含的所有关系类型，数量远远少于路径类型。</w:t>
      </w:r>
      <w:r>
        <w:rPr>
          <w:rFonts w:ascii="SimSun" w:hAnsi="SimSun" w:eastAsia="SimSun" w:cs="SimSun"/>
          <w:sz w:val="21"/>
          <w:szCs w:val="21"/>
          <w:spacing w:val="15"/>
        </w:rPr>
        <w:t xml:space="preserve"> </w:t>
      </w:r>
      <w:r>
        <w:rPr>
          <w:rFonts w:ascii="SimSun" w:hAnsi="SimSun" w:eastAsia="SimSun" w:cs="SimSun"/>
          <w:sz w:val="21"/>
          <w:szCs w:val="21"/>
          <w:spacing w:val="17"/>
        </w:rPr>
        <w:t>表6-7中显示，当训练数据所占的比例达到25%时，便能够得到数据集中全</w:t>
      </w:r>
      <w:r>
        <w:rPr>
          <w:rFonts w:ascii="SimSun" w:hAnsi="SimSun" w:eastAsia="SimSun" w:cs="SimSun"/>
          <w:sz w:val="21"/>
          <w:szCs w:val="21"/>
          <w:spacing w:val="3"/>
        </w:rPr>
        <w:t xml:space="preserve"> </w:t>
      </w:r>
      <w:r>
        <w:rPr>
          <w:rFonts w:ascii="SimSun" w:hAnsi="SimSun" w:eastAsia="SimSun" w:cs="SimSun"/>
          <w:sz w:val="21"/>
          <w:szCs w:val="21"/>
          <w:spacing w:val="11"/>
        </w:rPr>
        <w:t>部五种关系类型的权重。实际上，仅仅是获得五种关系类型的权重所需的训 </w:t>
      </w:r>
      <w:r>
        <w:rPr>
          <w:rFonts w:ascii="SimSun" w:hAnsi="SimSun" w:eastAsia="SimSun" w:cs="SimSun"/>
          <w:sz w:val="21"/>
          <w:szCs w:val="21"/>
          <w:spacing w:val="19"/>
        </w:rPr>
        <w:t>练数据比例远小于25%,但要得到合适的关系类型权重，则需要30%左右的 </w:t>
      </w:r>
      <w:r>
        <w:rPr>
          <w:rFonts w:ascii="SimSun" w:hAnsi="SimSun" w:eastAsia="SimSun" w:cs="SimSun"/>
          <w:sz w:val="21"/>
          <w:szCs w:val="21"/>
          <w:spacing w:val="13"/>
        </w:rPr>
        <w:t>训练数据。</w:t>
      </w:r>
    </w:p>
    <w:p>
      <w:pPr>
        <w:ind w:left="79" w:right="12" w:firstLine="460"/>
        <w:spacing w:before="82" w:line="259" w:lineRule="auto"/>
        <w:jc w:val="both"/>
        <w:rPr>
          <w:rFonts w:ascii="SimSun" w:hAnsi="SimSun" w:eastAsia="SimSun" w:cs="SimSun"/>
          <w:sz w:val="21"/>
          <w:szCs w:val="21"/>
        </w:rPr>
      </w:pPr>
      <w:r>
        <w:rPr>
          <w:rFonts w:ascii="SimSun" w:hAnsi="SimSun" w:eastAsia="SimSun" w:cs="SimSun"/>
          <w:sz w:val="21"/>
          <w:szCs w:val="21"/>
          <w:spacing w:val="23"/>
        </w:rPr>
        <w:t>将表6-7与图6-13放在一起观察，可以发现表6-7中的结果与图6-13</w:t>
      </w:r>
      <w:r>
        <w:rPr>
          <w:rFonts w:ascii="SimSun" w:hAnsi="SimSun" w:eastAsia="SimSun" w:cs="SimSun"/>
          <w:sz w:val="21"/>
          <w:szCs w:val="21"/>
          <w:spacing w:val="3"/>
        </w:rPr>
        <w:t xml:space="preserve"> </w:t>
      </w:r>
      <w:r>
        <w:rPr>
          <w:rFonts w:ascii="SimSun" w:hAnsi="SimSun" w:eastAsia="SimSun" w:cs="SimSun"/>
          <w:sz w:val="21"/>
          <w:szCs w:val="21"/>
          <w:spacing w:val="-3"/>
        </w:rPr>
        <w:t>中的曲线基本可以匹配，这说明路径类型的数量是影响</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3"/>
        </w:rPr>
        <w:t>PTM</w:t>
      </w:r>
      <w:r>
        <w:rPr>
          <w:rFonts w:ascii="SimSun" w:hAnsi="SimSun" w:eastAsia="SimSun" w:cs="SimSun"/>
          <w:sz w:val="21"/>
          <w:szCs w:val="21"/>
          <w:spacing w:val="-3"/>
        </w:rPr>
        <w:t>模型</w:t>
      </w:r>
      <w:r>
        <w:rPr>
          <w:rFonts w:ascii="SimSun" w:hAnsi="SimSun" w:eastAsia="SimSun" w:cs="SimSun"/>
          <w:sz w:val="21"/>
          <w:szCs w:val="21"/>
          <w:spacing w:val="-4"/>
        </w:rPr>
        <w:t>正确率的重要因 </w:t>
      </w:r>
      <w:r>
        <w:rPr>
          <w:rFonts w:ascii="SimSun" w:hAnsi="SimSun" w:eastAsia="SimSun" w:cs="SimSun"/>
          <w:sz w:val="21"/>
          <w:szCs w:val="21"/>
          <w:spacing w:val="-5"/>
        </w:rPr>
        <w:t>素。</w:t>
      </w:r>
      <w:r>
        <w:rPr>
          <w:rFonts w:ascii="Times New Roman" w:hAnsi="Times New Roman" w:eastAsia="Times New Roman" w:cs="Times New Roman"/>
          <w:sz w:val="21"/>
          <w:szCs w:val="21"/>
          <w:spacing w:val="-5"/>
        </w:rPr>
        <w:t>RTM</w:t>
      </w:r>
      <w:r>
        <w:rPr>
          <w:rFonts w:ascii="SimSun" w:hAnsi="SimSun" w:eastAsia="SimSun" w:cs="SimSun"/>
          <w:sz w:val="21"/>
          <w:szCs w:val="21"/>
          <w:spacing w:val="-5"/>
        </w:rPr>
        <w:t>模型与</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5"/>
        </w:rPr>
        <w:t>PTM</w:t>
      </w:r>
      <w:r>
        <w:rPr>
          <w:rFonts w:ascii="SimSun" w:hAnsi="SimSun" w:eastAsia="SimSun" w:cs="SimSun"/>
          <w:sz w:val="21"/>
          <w:szCs w:val="21"/>
          <w:spacing w:val="-5"/>
        </w:rPr>
        <w:t>模型相比，需要的关系类型数量远远小于路径类型数量，对</w:t>
      </w:r>
      <w:r>
        <w:rPr>
          <w:rFonts w:ascii="SimSun" w:hAnsi="SimSun" w:eastAsia="SimSun" w:cs="SimSun"/>
          <w:sz w:val="21"/>
          <w:szCs w:val="21"/>
        </w:rPr>
        <w:t xml:space="preserve"> </w:t>
      </w:r>
      <w:r>
        <w:rPr>
          <w:rFonts w:ascii="SimSun" w:hAnsi="SimSun" w:eastAsia="SimSun" w:cs="SimSun"/>
          <w:sz w:val="21"/>
          <w:szCs w:val="21"/>
          <w:spacing w:val="-2"/>
        </w:rPr>
        <w:t>训练数据的数量和满足条件的约束更加宽松。</w:t>
      </w:r>
    </w:p>
    <w:p>
      <w:pPr>
        <w:spacing w:line="259" w:lineRule="auto"/>
        <w:sectPr>
          <w:pgSz w:w="8720" w:h="13250"/>
          <w:pgMar w:top="350" w:right="375" w:bottom="400" w:left="869" w:header="0" w:footer="0" w:gutter="0"/>
        </w:sectPr>
        <w:rPr>
          <w:rFonts w:ascii="SimSun" w:hAnsi="SimSun" w:eastAsia="SimSun" w:cs="SimSun"/>
          <w:sz w:val="21"/>
          <w:szCs w:val="21"/>
        </w:rPr>
      </w:pPr>
    </w:p>
    <w:p>
      <w:pPr>
        <w:spacing w:before="98"/>
        <w:jc w:val="right"/>
        <w:rPr>
          <w:sz w:val="21"/>
          <w:szCs w:val="21"/>
        </w:rPr>
      </w:pPr>
      <w:r>
        <mc:AlternateContent xmlns:mc="http://schemas.openxmlformats.org/markup-compatibility/2006">
          <mc:Choice Requires="wps">
            <w:drawing>
              <wp:anchor distT="0" distB="0" distL="0" distR="0" simplePos="0" relativeHeight="252367872" behindDoc="0" locked="0" layoutInCell="0" allowOverlap="1">
                <wp:simplePos x="0" y="0"/>
                <wp:positionH relativeFrom="page">
                  <wp:posOffset>1145980</wp:posOffset>
                </wp:positionH>
                <wp:positionV relativeFrom="page">
                  <wp:posOffset>2912116</wp:posOffset>
                </wp:positionV>
                <wp:extent cx="478790" cy="174625"/>
                <wp:effectExtent l="0" t="0" r="0" b="0"/>
                <wp:wrapNone/>
                <wp:docPr id="556" name="TextBox 556"/>
                <wp:cNvGraphicFramePr/>
                <a:graphic>
                  <a:graphicData uri="http://schemas.microsoft.com/office/word/2010/wordprocessingShape">
                    <wps:wsp>
                      <wps:cNvSpPr txBox="1"/>
                      <wps:spPr>
                        <a:xfrm rot="16200000">
                          <a:off x="1145980" y="2912116"/>
                          <a:ext cx="478790"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6"/>
                              </w:rPr>
                              <w:t>正确率/%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4" style="position:absolute;margin-left:90.2347pt;margin-top:229.3pt;mso-position-vertical-relative:page;mso-position-horizontal-relative:page;width:37.7pt;height:13.75pt;z-index:252367872;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6"/>
                        </w:rPr>
                        <w:t>正确率/%</w:t>
                      </w:r>
                    </w:p>
                  </w:txbxContent>
                </v:textbox>
              </v:shape>
            </w:pict>
          </mc:Fallback>
        </mc:AlternateContent>
      </w:r>
      <w:r>
        <w:rPr>
          <w:rFonts w:ascii="KaiTi" w:hAnsi="KaiTi" w:eastAsia="KaiTi" w:cs="KaiTi"/>
          <w:sz w:val="21"/>
          <w:szCs w:val="21"/>
          <w:spacing w:val="1"/>
        </w:rPr>
        <w:t>第6章</w:t>
      </w:r>
      <w:r>
        <w:rPr>
          <w:rFonts w:ascii="KaiTi" w:hAnsi="KaiTi" w:eastAsia="KaiTi" w:cs="KaiTi"/>
          <w:sz w:val="21"/>
          <w:szCs w:val="21"/>
          <w:spacing w:val="27"/>
        </w:rPr>
        <w:t xml:space="preserve">  </w:t>
      </w:r>
      <w:r>
        <w:rPr>
          <w:rFonts w:ascii="KaiTi" w:hAnsi="KaiTi" w:eastAsia="KaiTi" w:cs="KaiTi"/>
          <w:sz w:val="21"/>
          <w:szCs w:val="21"/>
          <w:spacing w:val="1"/>
        </w:rPr>
        <w:t>基于关系的实体分辨</w:t>
      </w:r>
      <w:r>
        <w:rPr>
          <w:rFonts w:ascii="KaiTi" w:hAnsi="KaiTi" w:eastAsia="KaiTi" w:cs="KaiTi"/>
          <w:sz w:val="21"/>
          <w:szCs w:val="21"/>
          <w:spacing w:val="1"/>
        </w:rPr>
        <w:t xml:space="preserve"> </w:t>
      </w:r>
      <w:r>
        <w:rPr>
          <w:sz w:val="21"/>
          <w:szCs w:val="21"/>
          <w:position w:val="-13"/>
        </w:rPr>
        <w:drawing>
          <wp:inline distT="0" distB="0" distL="0" distR="0">
            <wp:extent cx="285719" cy="311224"/>
            <wp:effectExtent l="0" t="0" r="0" b="0"/>
            <wp:docPr id="558" name="IM 558"/>
            <wp:cNvGraphicFramePr/>
            <a:graphic>
              <a:graphicData uri="http://schemas.openxmlformats.org/drawingml/2006/picture">
                <pic:pic>
                  <pic:nvPicPr>
                    <pic:cNvPr id="558" name="IM 558"/>
                    <pic:cNvPicPr/>
                  </pic:nvPicPr>
                  <pic:blipFill>
                    <a:blip r:embed="rId354"/>
                    <a:stretch>
                      <a:fillRect/>
                    </a:stretch>
                  </pic:blipFill>
                  <pic:spPr>
                    <a:xfrm rot="0">
                      <a:off x="0" y="0"/>
                      <a:ext cx="285719" cy="311224"/>
                    </a:xfrm>
                    <a:prstGeom prst="rect">
                      <a:avLst/>
                    </a:prstGeom>
                  </pic:spPr>
                </pic:pic>
              </a:graphicData>
            </a:graphic>
          </wp:inline>
        </w:drawing>
      </w:r>
    </w:p>
    <w:p>
      <w:pPr>
        <w:ind w:left="422"/>
        <w:spacing w:before="273" w:line="221" w:lineRule="auto"/>
        <w:outlineLvl w:val="5"/>
        <w:rPr>
          <w:rFonts w:ascii="SimHei" w:hAnsi="SimHei" w:eastAsia="SimHei" w:cs="SimHei"/>
          <w:sz w:val="21"/>
          <w:szCs w:val="21"/>
        </w:rPr>
      </w:pPr>
      <w:hyperlink w:history="true" r:id="rId355">
        <w:r>
          <w:rPr>
            <w:rFonts w:ascii="SimHei" w:hAnsi="SimHei" w:eastAsia="SimHei" w:cs="SimHei"/>
            <w:sz w:val="21"/>
            <w:szCs w:val="21"/>
            <w:b/>
            <w:bCs/>
            <w:spacing w:val="-5"/>
          </w:rPr>
          <w:t>6.4.5.4</w:t>
        </w:r>
      </w:hyperlink>
      <w:r>
        <w:rPr>
          <w:rFonts w:ascii="SimHei" w:hAnsi="SimHei" w:eastAsia="SimHei" w:cs="SimHei"/>
          <w:sz w:val="21"/>
          <w:szCs w:val="21"/>
          <w:spacing w:val="-5"/>
        </w:rPr>
        <w:t xml:space="preserve">  </w:t>
      </w:r>
      <w:r>
        <w:rPr>
          <w:rFonts w:ascii="SimHei" w:hAnsi="SimHei" w:eastAsia="SimHei" w:cs="SimHei"/>
          <w:sz w:val="21"/>
          <w:szCs w:val="21"/>
          <w:b/>
          <w:bCs/>
          <w:spacing w:val="-5"/>
        </w:rPr>
        <w:t>路径概率模型验证</w:t>
      </w:r>
    </w:p>
    <w:p>
      <w:pPr>
        <w:ind w:right="47" w:firstLine="419"/>
        <w:spacing w:before="78" w:line="266" w:lineRule="auto"/>
        <w:jc w:val="both"/>
        <w:rPr>
          <w:rFonts w:ascii="SimSun" w:hAnsi="SimSun" w:eastAsia="SimSun" w:cs="SimSun"/>
          <w:sz w:val="21"/>
          <w:szCs w:val="21"/>
        </w:rPr>
      </w:pPr>
      <w:r>
        <w:rPr>
          <w:rFonts w:ascii="SimSun" w:hAnsi="SimSun" w:eastAsia="SimSun" w:cs="SimSun"/>
          <w:sz w:val="21"/>
          <w:szCs w:val="21"/>
          <w:spacing w:val="4"/>
        </w:rPr>
        <w:t>分别利用</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Random</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Walk</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模</w:t>
      </w:r>
      <w:r>
        <w:rPr>
          <w:rFonts w:ascii="SimSun" w:hAnsi="SimSun" w:eastAsia="SimSun" w:cs="SimSun"/>
          <w:sz w:val="21"/>
          <w:szCs w:val="21"/>
          <w:spacing w:val="-19"/>
        </w:rPr>
        <w:t xml:space="preserve"> </w:t>
      </w:r>
      <w:r>
        <w:rPr>
          <w:rFonts w:ascii="SimSun" w:hAnsi="SimSun" w:eastAsia="SimSun" w:cs="SimSun"/>
          <w:sz w:val="21"/>
          <w:szCs w:val="21"/>
          <w:spacing w:val="4"/>
        </w:rPr>
        <w:t>型</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RW</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和区分关系类型的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Random</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Walk</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4"/>
        </w:rPr>
        <w:t>模型</w:t>
      </w:r>
      <w:r>
        <w:rPr>
          <w:rFonts w:ascii="SimSun" w:hAnsi="SimSun" w:eastAsia="SimSun" w:cs="SimSun"/>
          <w:sz w:val="21"/>
          <w:szCs w:val="21"/>
        </w:rPr>
        <w:t xml:space="preserve"> </w:t>
      </w:r>
      <w:r>
        <w:rPr>
          <w:rFonts w:ascii="Times New Roman" w:hAnsi="Times New Roman" w:eastAsia="Times New Roman" w:cs="Times New Roman"/>
          <w:sz w:val="21"/>
          <w:szCs w:val="21"/>
          <w:spacing w:val="-1"/>
        </w:rPr>
        <w:t>(RW_T)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计算路径概率，并只利用路径概率</w:t>
      </w:r>
      <w:r>
        <w:rPr>
          <w:rFonts w:ascii="SimSun" w:hAnsi="SimSun" w:eastAsia="SimSun" w:cs="SimSun"/>
          <w:sz w:val="21"/>
          <w:szCs w:val="21"/>
          <w:spacing w:val="-2"/>
        </w:rPr>
        <w:t>对</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MovData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2"/>
        </w:rPr>
        <w:t>数据集中的不同实体</w:t>
      </w:r>
      <w:r>
        <w:rPr>
          <w:rFonts w:ascii="Times New Roman" w:hAnsi="Times New Roman" w:eastAsia="Times New Roman" w:cs="Times New Roman"/>
          <w:sz w:val="21"/>
          <w:szCs w:val="21"/>
          <w:spacing w:val="-2"/>
        </w:rPr>
        <w:t>(Ac-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tor,Director,Producer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Studio)</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进行基于关系的实体分辨，验证区分关系类型对于</w:t>
      </w:r>
      <w:r>
        <w:rPr>
          <w:rFonts w:ascii="SimSun" w:hAnsi="SimSun" w:eastAsia="SimSun" w:cs="SimSun"/>
          <w:sz w:val="21"/>
          <w:szCs w:val="21"/>
        </w:rPr>
        <w:t xml:space="preserve"> </w:t>
      </w:r>
      <w:r>
        <w:rPr>
          <w:rFonts w:ascii="SimSun" w:hAnsi="SimSun" w:eastAsia="SimSun" w:cs="SimSun"/>
          <w:sz w:val="21"/>
          <w:szCs w:val="21"/>
          <w:spacing w:val="5"/>
        </w:rPr>
        <w:t>路径概率正确率的影响。在向数据集中引入不确定性时设置</w:t>
      </w:r>
      <w:r>
        <w:rPr>
          <w:rFonts w:ascii="Times New Roman" w:hAnsi="Times New Roman" w:eastAsia="Times New Roman" w:cs="Times New Roman"/>
          <w:sz w:val="21"/>
          <w:szCs w:val="21"/>
          <w:spacing w:val="5"/>
        </w:rPr>
        <w:t>c </w:t>
      </w:r>
      <w:r>
        <w:rPr>
          <w:rFonts w:ascii="SimSun" w:hAnsi="SimSun" w:eastAsia="SimSun" w:cs="SimSun"/>
          <w:sz w:val="21"/>
          <w:szCs w:val="21"/>
          <w:spacing w:val="5"/>
        </w:rPr>
        <w:t>服从图6-</w:t>
      </w:r>
      <w:r>
        <w:rPr>
          <w:rFonts w:ascii="SimSun" w:hAnsi="SimSun" w:eastAsia="SimSun" w:cs="SimSun"/>
          <w:sz w:val="21"/>
          <w:szCs w:val="21"/>
          <w:spacing w:val="-51"/>
        </w:rPr>
        <w:t xml:space="preserve"> </w:t>
      </w:r>
      <w:r>
        <w:rPr>
          <w:rFonts w:ascii="SimSun" w:hAnsi="SimSun" w:eastAsia="SimSun" w:cs="SimSun"/>
          <w:sz w:val="21"/>
          <w:szCs w:val="21"/>
          <w:spacing w:val="5"/>
        </w:rPr>
        <w:t>12中的</w:t>
      </w:r>
      <w:r>
        <w:rPr>
          <w:rFonts w:ascii="SimSun" w:hAnsi="SimSun" w:eastAsia="SimSun" w:cs="SimSun"/>
          <w:sz w:val="21"/>
          <w:szCs w:val="21"/>
        </w:rPr>
        <w:t xml:space="preserve"> </w:t>
      </w:r>
      <w:r>
        <w:rPr>
          <w:rFonts w:ascii="SimSun" w:hAnsi="SimSun" w:eastAsia="SimSun" w:cs="SimSun"/>
          <w:sz w:val="21"/>
          <w:szCs w:val="21"/>
        </w:rPr>
        <w:t>概率分布，</w:t>
      </w:r>
      <w:r>
        <w:rPr>
          <w:rFonts w:ascii="Times New Roman" w:hAnsi="Times New Roman" w:eastAsia="Times New Roman" w:cs="Times New Roman"/>
          <w:sz w:val="21"/>
          <w:szCs w:val="21"/>
        </w:rPr>
        <w:t>f=50%</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w:t>
      </w:r>
      <w:r>
        <w:rPr>
          <w:rFonts w:ascii="SimSun" w:hAnsi="SimSun" w:eastAsia="SimSun" w:cs="SimSun"/>
          <w:sz w:val="21"/>
          <w:szCs w:val="21"/>
          <w:spacing w:val="30"/>
        </w:rPr>
        <w:t xml:space="preserve"> </w:t>
      </w:r>
      <w:r>
        <w:rPr>
          <w:rFonts w:ascii="SimSun" w:hAnsi="SimSun" w:eastAsia="SimSun" w:cs="SimSun"/>
          <w:sz w:val="21"/>
          <w:szCs w:val="21"/>
        </w:rPr>
        <w:t>实验结果如图6-1</w:t>
      </w:r>
      <w:r>
        <w:rPr>
          <w:rFonts w:ascii="SimSun" w:hAnsi="SimSun" w:eastAsia="SimSun" w:cs="SimSun"/>
          <w:sz w:val="21"/>
          <w:szCs w:val="21"/>
          <w:spacing w:val="-1"/>
        </w:rPr>
        <w:t>4所示。</w:t>
      </w:r>
    </w:p>
    <w:p>
      <w:pPr>
        <w:ind w:firstLine="1849"/>
        <w:spacing w:before="43" w:line="3170" w:lineRule="exact"/>
        <w:rPr/>
      </w:pPr>
      <w:r>
        <w:rPr>
          <w:position w:val="-63"/>
        </w:rPr>
        <w:drawing>
          <wp:inline distT="0" distB="0" distL="0" distR="0">
            <wp:extent cx="2514608" cy="2012989"/>
            <wp:effectExtent l="0" t="0" r="0" b="0"/>
            <wp:docPr id="560" name="IM 560"/>
            <wp:cNvGraphicFramePr/>
            <a:graphic>
              <a:graphicData uri="http://schemas.openxmlformats.org/drawingml/2006/picture">
                <pic:pic>
                  <pic:nvPicPr>
                    <pic:cNvPr id="560" name="IM 560"/>
                    <pic:cNvPicPr/>
                  </pic:nvPicPr>
                  <pic:blipFill>
                    <a:blip r:embed="rId356"/>
                    <a:stretch>
                      <a:fillRect/>
                    </a:stretch>
                  </pic:blipFill>
                  <pic:spPr>
                    <a:xfrm rot="0">
                      <a:off x="0" y="0"/>
                      <a:ext cx="2514608" cy="2012989"/>
                    </a:xfrm>
                    <a:prstGeom prst="rect">
                      <a:avLst/>
                    </a:prstGeom>
                  </pic:spPr>
                </pic:pic>
              </a:graphicData>
            </a:graphic>
          </wp:inline>
        </w:drawing>
      </w:r>
    </w:p>
    <w:p>
      <w:pPr>
        <w:ind w:left="3639"/>
        <w:spacing w:before="37" w:line="219" w:lineRule="auto"/>
        <w:rPr>
          <w:rFonts w:ascii="SimSun" w:hAnsi="SimSun" w:eastAsia="SimSun" w:cs="SimSun"/>
          <w:sz w:val="17"/>
          <w:szCs w:val="17"/>
        </w:rPr>
      </w:pPr>
      <w:r>
        <w:rPr>
          <w:rFonts w:ascii="SimSun" w:hAnsi="SimSun" w:eastAsia="SimSun" w:cs="SimSun"/>
          <w:sz w:val="17"/>
          <w:szCs w:val="17"/>
          <w:spacing w:val="-8"/>
        </w:rPr>
        <w:t>实体类型</w:t>
      </w:r>
    </w:p>
    <w:p>
      <w:pPr>
        <w:ind w:left="1299"/>
        <w:spacing w:before="170" w:line="219" w:lineRule="auto"/>
        <w:rPr>
          <w:rFonts w:ascii="SimSun" w:hAnsi="SimSun" w:eastAsia="SimSun" w:cs="SimSun"/>
          <w:sz w:val="21"/>
          <w:szCs w:val="21"/>
        </w:rPr>
      </w:pPr>
      <w:r>
        <w:rPr>
          <w:rFonts w:ascii="SimSun" w:hAnsi="SimSun" w:eastAsia="SimSun" w:cs="SimSun"/>
          <w:sz w:val="21"/>
          <w:szCs w:val="21"/>
          <w:spacing w:val="-19"/>
        </w:rPr>
        <w:t>图6-14</w:t>
      </w:r>
      <w:r>
        <w:rPr>
          <w:rFonts w:ascii="SimSun" w:hAnsi="SimSun" w:eastAsia="SimSun" w:cs="SimSun"/>
          <w:sz w:val="21"/>
          <w:szCs w:val="21"/>
          <w:spacing w:val="82"/>
        </w:rPr>
        <w:t xml:space="preserve"> </w:t>
      </w:r>
      <w:r>
        <w:rPr>
          <w:rFonts w:ascii="SimSun" w:hAnsi="SimSun" w:eastAsia="SimSun" w:cs="SimSun"/>
          <w:sz w:val="21"/>
          <w:szCs w:val="21"/>
          <w:spacing w:val="-19"/>
        </w:rPr>
        <w:t>区分关系类型对于</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9"/>
        </w:rPr>
        <w:t>Random Walk </w:t>
      </w:r>
      <w:r>
        <w:rPr>
          <w:rFonts w:ascii="SimSun" w:hAnsi="SimSun" w:eastAsia="SimSun" w:cs="SimSun"/>
          <w:sz w:val="21"/>
          <w:szCs w:val="21"/>
          <w:spacing w:val="-19"/>
        </w:rPr>
        <w:t>模型正确率的影响</w:t>
      </w:r>
    </w:p>
    <w:p>
      <w:pPr>
        <w:ind w:right="11" w:firstLine="459"/>
        <w:spacing w:before="199" w:line="269" w:lineRule="auto"/>
        <w:rPr>
          <w:rFonts w:ascii="SimSun" w:hAnsi="SimSun" w:eastAsia="SimSun" w:cs="SimSun"/>
          <w:sz w:val="21"/>
          <w:szCs w:val="21"/>
        </w:rPr>
      </w:pPr>
      <w:r>
        <w:rPr>
          <w:rFonts w:ascii="SimSun" w:hAnsi="SimSun" w:eastAsia="SimSun" w:cs="SimSun"/>
          <w:sz w:val="21"/>
          <w:szCs w:val="21"/>
          <w:spacing w:val="-1"/>
        </w:rPr>
        <w:t>从图6-14可以看出，对于</w:t>
      </w:r>
      <w:r>
        <w:rPr>
          <w:rFonts w:ascii="Times New Roman" w:hAnsi="Times New Roman" w:eastAsia="Times New Roman" w:cs="Times New Roman"/>
          <w:sz w:val="21"/>
          <w:szCs w:val="21"/>
          <w:spacing w:val="-1"/>
        </w:rPr>
        <w:t>Actor</w:t>
      </w:r>
      <w:r>
        <w:rPr>
          <w:rFonts w:ascii="SimSun" w:hAnsi="SimSun" w:eastAsia="SimSun" w:cs="SimSun"/>
          <w:sz w:val="21"/>
          <w:szCs w:val="21"/>
          <w:spacing w:val="-1"/>
        </w:rPr>
        <w:t>、</w:t>
      </w:r>
      <w:r>
        <w:rPr>
          <w:rFonts w:ascii="Times New Roman" w:hAnsi="Times New Roman" w:eastAsia="Times New Roman" w:cs="Times New Roman"/>
          <w:sz w:val="21"/>
          <w:szCs w:val="21"/>
          <w:spacing w:val="-1"/>
        </w:rPr>
        <w:t>Director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Producer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三个类型的实体，区分</w:t>
      </w:r>
      <w:r>
        <w:rPr>
          <w:rFonts w:ascii="SimSun" w:hAnsi="SimSun" w:eastAsia="SimSun" w:cs="SimSun"/>
          <w:sz w:val="21"/>
          <w:szCs w:val="21"/>
        </w:rPr>
        <w:t xml:space="preserve"> </w:t>
      </w:r>
      <w:r>
        <w:rPr>
          <w:rFonts w:ascii="SimSun" w:hAnsi="SimSun" w:eastAsia="SimSun" w:cs="SimSun"/>
          <w:sz w:val="21"/>
          <w:szCs w:val="21"/>
          <w:spacing w:val="1"/>
        </w:rPr>
        <w:t>关系类型的</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RW</w:t>
      </w:r>
      <w:r>
        <w:rPr>
          <w:rFonts w:ascii="Times New Roman" w:hAnsi="Times New Roman" w:eastAsia="Times New Roman" w:cs="Times New Roman"/>
          <w:sz w:val="21"/>
          <w:szCs w:val="21"/>
          <w:spacing w:val="1"/>
        </w:rPr>
        <w:t>_T</w:t>
      </w:r>
      <w:r>
        <w:rPr>
          <w:rFonts w:ascii="SimSun" w:hAnsi="SimSun" w:eastAsia="SimSun" w:cs="SimSun"/>
          <w:sz w:val="21"/>
          <w:szCs w:val="21"/>
          <w:spacing w:val="1"/>
        </w:rPr>
        <w:t>模型得到的结果正确率明显高于不区分关系类型的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RW</w:t>
      </w:r>
      <w:r>
        <w:rPr>
          <w:rFonts w:ascii="SimSun" w:hAnsi="SimSun" w:eastAsia="SimSun" w:cs="SimSun"/>
          <w:sz w:val="21"/>
          <w:szCs w:val="21"/>
          <w:spacing w:val="1"/>
        </w:rPr>
        <w:t>模</w:t>
      </w:r>
      <w:r>
        <w:rPr>
          <w:rFonts w:ascii="SimSun" w:hAnsi="SimSun" w:eastAsia="SimSun" w:cs="SimSun"/>
          <w:sz w:val="21"/>
          <w:szCs w:val="21"/>
        </w:rPr>
        <w:t>型， </w:t>
      </w:r>
      <w:r>
        <w:rPr>
          <w:rFonts w:ascii="SimSun" w:hAnsi="SimSun" w:eastAsia="SimSun" w:cs="SimSun"/>
          <w:sz w:val="21"/>
          <w:szCs w:val="21"/>
          <w:spacing w:val="-6"/>
        </w:rPr>
        <w:t>对于</w:t>
      </w:r>
      <w:r>
        <w:rPr>
          <w:rFonts w:ascii="Times New Roman" w:hAnsi="Times New Roman" w:eastAsia="Times New Roman" w:cs="Times New Roman"/>
          <w:sz w:val="21"/>
          <w:szCs w:val="21"/>
          <w:spacing w:val="-6"/>
        </w:rPr>
        <w:t>Studio </w:t>
      </w:r>
      <w:r>
        <w:rPr>
          <w:rFonts w:ascii="SimSun" w:hAnsi="SimSun" w:eastAsia="SimSun" w:cs="SimSun"/>
          <w:sz w:val="21"/>
          <w:szCs w:val="21"/>
          <w:spacing w:val="-6"/>
        </w:rPr>
        <w:t>实体而言，两者区分并不明显。总体而言，可以认为利用区分关系类型 </w:t>
      </w:r>
      <w:r>
        <w:rPr>
          <w:rFonts w:ascii="SimSun" w:hAnsi="SimSun" w:eastAsia="SimSun" w:cs="SimSun"/>
          <w:sz w:val="21"/>
          <w:szCs w:val="21"/>
          <w:spacing w:val="3"/>
        </w:rPr>
        <w:t>的</w:t>
      </w:r>
      <w:r>
        <w:rPr>
          <w:rFonts w:ascii="SimSun" w:hAnsi="SimSun" w:eastAsia="SimSun" w:cs="SimSun"/>
          <w:sz w:val="21"/>
          <w:szCs w:val="21"/>
          <w:spacing w:val="-15"/>
        </w:rPr>
        <w:t xml:space="preserve"> </w:t>
      </w:r>
      <w:r>
        <w:rPr>
          <w:rFonts w:ascii="Times New Roman" w:hAnsi="Times New Roman" w:eastAsia="Times New Roman" w:cs="Times New Roman"/>
          <w:sz w:val="21"/>
          <w:szCs w:val="21"/>
        </w:rPr>
        <w:t>Random</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Walk</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模型得到的路径概率可以更加准确地反映实体关系图中两个结</w:t>
      </w:r>
      <w:r>
        <w:rPr>
          <w:rFonts w:ascii="SimSun" w:hAnsi="SimSun" w:eastAsia="SimSun" w:cs="SimSun"/>
          <w:sz w:val="21"/>
          <w:szCs w:val="21"/>
        </w:rPr>
        <w:t xml:space="preserve"> </w:t>
      </w:r>
      <w:r>
        <w:rPr>
          <w:rFonts w:ascii="SimSun" w:hAnsi="SimSun" w:eastAsia="SimSun" w:cs="SimSun"/>
          <w:sz w:val="21"/>
          <w:szCs w:val="21"/>
          <w:spacing w:val="-7"/>
        </w:rPr>
        <w:t>点的连接概率。</w:t>
      </w:r>
    </w:p>
    <w:p>
      <w:pPr>
        <w:ind w:left="462"/>
        <w:spacing w:before="77" w:line="222" w:lineRule="auto"/>
        <w:outlineLvl w:val="5"/>
        <w:rPr>
          <w:rFonts w:ascii="SimHei" w:hAnsi="SimHei" w:eastAsia="SimHei" w:cs="SimHei"/>
          <w:sz w:val="21"/>
          <w:szCs w:val="21"/>
        </w:rPr>
      </w:pPr>
      <w:hyperlink w:history="true" r:id="rId357">
        <w:r>
          <w:rPr>
            <w:rFonts w:ascii="SimHei" w:hAnsi="SimHei" w:eastAsia="SimHei" w:cs="SimHei"/>
            <w:sz w:val="21"/>
            <w:szCs w:val="21"/>
            <w:b/>
            <w:bCs/>
            <w:spacing w:val="-5"/>
          </w:rPr>
          <w:t>6.4.5.5</w:t>
        </w:r>
      </w:hyperlink>
      <w:r>
        <w:rPr>
          <w:rFonts w:ascii="SimHei" w:hAnsi="SimHei" w:eastAsia="SimHei" w:cs="SimHei"/>
          <w:sz w:val="21"/>
          <w:szCs w:val="21"/>
          <w:spacing w:val="-5"/>
        </w:rPr>
        <w:t xml:space="preserve">  </w:t>
      </w:r>
      <w:r>
        <w:rPr>
          <w:rFonts w:ascii="SimHei" w:hAnsi="SimHei" w:eastAsia="SimHei" w:cs="SimHei"/>
          <w:sz w:val="21"/>
          <w:szCs w:val="21"/>
          <w:b/>
          <w:bCs/>
          <w:spacing w:val="-5"/>
        </w:rPr>
        <w:t>连接强度模型验证</w:t>
      </w:r>
    </w:p>
    <w:p>
      <w:pPr>
        <w:ind w:right="50" w:firstLine="459"/>
        <w:spacing w:before="70" w:line="264" w:lineRule="auto"/>
        <w:rPr>
          <w:rFonts w:ascii="SimSun" w:hAnsi="SimSun" w:eastAsia="SimSun" w:cs="SimSun"/>
          <w:sz w:val="21"/>
          <w:szCs w:val="21"/>
        </w:rPr>
      </w:pPr>
      <w:r>
        <w:rPr>
          <w:rFonts w:ascii="SimSun" w:hAnsi="SimSun" w:eastAsia="SimSun" w:cs="SimSun"/>
          <w:sz w:val="21"/>
          <w:szCs w:val="21"/>
        </w:rPr>
        <w:t>在本实验中，将提出的连接强度模型</w:t>
      </w:r>
      <w:r>
        <w:rPr>
          <w:rFonts w:ascii="Times New Roman" w:hAnsi="Times New Roman" w:eastAsia="Times New Roman" w:cs="Times New Roman"/>
          <w:sz w:val="21"/>
          <w:szCs w:val="21"/>
        </w:rPr>
        <w:t>(RTM+RW)   </w:t>
      </w:r>
      <w:r>
        <w:rPr>
          <w:rFonts w:ascii="SimSun" w:hAnsi="SimSun" w:eastAsia="SimSun" w:cs="SimSun"/>
          <w:sz w:val="21"/>
          <w:szCs w:val="21"/>
        </w:rPr>
        <w:t>与目前效果最好的基于关</w:t>
      </w:r>
      <w:r>
        <w:rPr>
          <w:rFonts w:ascii="SimSun" w:hAnsi="SimSun" w:eastAsia="SimSun" w:cs="SimSun"/>
          <w:sz w:val="21"/>
          <w:szCs w:val="21"/>
          <w:spacing w:val="9"/>
        </w:rPr>
        <w:t xml:space="preserve"> </w:t>
      </w:r>
      <w:r>
        <w:rPr>
          <w:rFonts w:ascii="SimSun" w:hAnsi="SimSun" w:eastAsia="SimSun" w:cs="SimSun"/>
          <w:sz w:val="21"/>
          <w:szCs w:val="21"/>
          <w:spacing w:val="-1"/>
        </w:rPr>
        <w:t>系的连接强度模型</w:t>
      </w:r>
      <w:r>
        <w:rPr>
          <w:rFonts w:ascii="Times New Roman" w:hAnsi="Times New Roman" w:eastAsia="Times New Roman" w:cs="Times New Roman"/>
          <w:sz w:val="21"/>
          <w:szCs w:val="21"/>
          <w:spacing w:val="-1"/>
        </w:rPr>
        <w:t>(PTM+RW)</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和基于上下文的实体分辨方法</w:t>
      </w:r>
      <w:r>
        <w:rPr>
          <w:rFonts w:ascii="Times New Roman" w:hAnsi="Times New Roman" w:eastAsia="Times New Roman" w:cs="Times New Roman"/>
          <w:sz w:val="21"/>
          <w:szCs w:val="21"/>
          <w:spacing w:val="-1"/>
        </w:rPr>
        <w:t>(CB)</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进行对比。利</w:t>
      </w:r>
      <w:r>
        <w:rPr>
          <w:rFonts w:ascii="SimSun" w:hAnsi="SimSun" w:eastAsia="SimSun" w:cs="SimSun"/>
          <w:sz w:val="21"/>
          <w:szCs w:val="21"/>
        </w:rPr>
        <w:t xml:space="preserve"> </w:t>
      </w:r>
      <w:r>
        <w:rPr>
          <w:rFonts w:ascii="SimSun" w:hAnsi="SimSun" w:eastAsia="SimSun" w:cs="SimSun"/>
          <w:sz w:val="21"/>
          <w:szCs w:val="21"/>
          <w:spacing w:val="-1"/>
        </w:rPr>
        <w:t>用不同的方法对</w:t>
      </w:r>
      <w:r>
        <w:rPr>
          <w:rFonts w:ascii="Times New Roman" w:hAnsi="Times New Roman" w:eastAsia="Times New Roman" w:cs="Times New Roman"/>
          <w:sz w:val="21"/>
          <w:szCs w:val="21"/>
          <w:spacing w:val="-1"/>
        </w:rPr>
        <w:t>MovData</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数据集中不同实体</w:t>
      </w:r>
      <w:r>
        <w:rPr>
          <w:rFonts w:ascii="Times New Roman" w:hAnsi="Times New Roman" w:eastAsia="Times New Roman" w:cs="Times New Roman"/>
          <w:sz w:val="21"/>
          <w:szCs w:val="21"/>
          <w:spacing w:val="-1"/>
        </w:rPr>
        <w:t>(Actor,Director,Producer</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Studio) </w:t>
      </w:r>
      <w:r>
        <w:rPr>
          <w:rFonts w:ascii="SimSun" w:hAnsi="SimSun" w:eastAsia="SimSun" w:cs="SimSun"/>
          <w:sz w:val="21"/>
          <w:szCs w:val="21"/>
          <w:spacing w:val="-1"/>
        </w:rPr>
        <w:t>进</w:t>
      </w:r>
      <w:r>
        <w:rPr>
          <w:rFonts w:ascii="SimSun" w:hAnsi="SimSun" w:eastAsia="SimSun" w:cs="SimSun"/>
          <w:sz w:val="21"/>
          <w:szCs w:val="21"/>
        </w:rPr>
        <w:t xml:space="preserve"> </w:t>
      </w:r>
      <w:r>
        <w:rPr>
          <w:rFonts w:ascii="SimSun" w:hAnsi="SimSun" w:eastAsia="SimSun" w:cs="SimSun"/>
          <w:sz w:val="21"/>
          <w:szCs w:val="21"/>
          <w:spacing w:val="-11"/>
        </w:rPr>
        <w:t>行识别，对比识别结果的正确率。</w:t>
      </w:r>
    </w:p>
    <w:p>
      <w:pPr>
        <w:ind w:right="92" w:firstLine="459"/>
        <w:spacing w:before="70" w:line="232" w:lineRule="auto"/>
        <w:rPr>
          <w:rFonts w:ascii="Times New Roman" w:hAnsi="Times New Roman" w:eastAsia="Times New Roman" w:cs="Times New Roman"/>
          <w:sz w:val="21"/>
          <w:szCs w:val="21"/>
        </w:rPr>
      </w:pPr>
      <w:r>
        <w:rPr>
          <w:rFonts w:ascii="SimSun" w:hAnsi="SimSun" w:eastAsia="SimSun" w:cs="SimSun"/>
          <w:sz w:val="21"/>
          <w:szCs w:val="21"/>
          <w:spacing w:val="1"/>
        </w:rPr>
        <w:t>与</w:t>
      </w:r>
      <w:hyperlink w:history="true" r:id="rId355">
        <w:r>
          <w:rPr>
            <w:rFonts w:ascii="SimSun" w:hAnsi="SimSun" w:eastAsia="SimSun" w:cs="SimSun"/>
            <w:sz w:val="21"/>
            <w:szCs w:val="21"/>
            <w:spacing w:val="1"/>
          </w:rPr>
          <w:t>6.4.5.4</w:t>
        </w:r>
      </w:hyperlink>
      <w:r>
        <w:rPr>
          <w:rFonts w:ascii="SimSun" w:hAnsi="SimSun" w:eastAsia="SimSun" w:cs="SimSun"/>
          <w:sz w:val="21"/>
          <w:szCs w:val="21"/>
          <w:spacing w:val="1"/>
        </w:rPr>
        <w:t>节类似，基于</w:t>
      </w:r>
      <w:r>
        <w:rPr>
          <w:rFonts w:ascii="Times New Roman" w:hAnsi="Times New Roman" w:eastAsia="Times New Roman" w:cs="Times New Roman"/>
          <w:sz w:val="21"/>
          <w:szCs w:val="21"/>
        </w:rPr>
        <w:t>MovData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构建训练和</w:t>
      </w:r>
      <w:r>
        <w:rPr>
          <w:rFonts w:ascii="SimSun" w:hAnsi="SimSun" w:eastAsia="SimSun" w:cs="SimSun"/>
          <w:sz w:val="21"/>
          <w:szCs w:val="21"/>
        </w:rPr>
        <w:t>测试数据集，设置</w:t>
      </w:r>
      <w:r>
        <w:rPr>
          <w:rFonts w:ascii="Times New Roman" w:hAnsi="Times New Roman" w:eastAsia="Times New Roman" w:cs="Times New Roman"/>
          <w:sz w:val="21"/>
          <w:szCs w:val="21"/>
        </w:rPr>
        <w:t>c </w:t>
      </w:r>
      <w:r>
        <w:rPr>
          <w:rFonts w:ascii="SimSun" w:hAnsi="SimSun" w:eastAsia="SimSun" w:cs="SimSun"/>
          <w:sz w:val="21"/>
          <w:szCs w:val="21"/>
        </w:rPr>
        <w:t>服从图6</w:t>
      </w:r>
      <w:r>
        <w:rPr>
          <w:rFonts w:ascii="SimSun" w:hAnsi="SimSun" w:eastAsia="SimSun" w:cs="SimSun"/>
          <w:sz w:val="21"/>
          <w:szCs w:val="21"/>
          <w:spacing w:val="-63"/>
        </w:rPr>
        <w:t xml:space="preserve"> </w:t>
      </w:r>
      <w:r>
        <w:rPr>
          <w:rFonts w:ascii="SimSun" w:hAnsi="SimSun" w:eastAsia="SimSun" w:cs="SimSun"/>
          <w:sz w:val="21"/>
          <w:szCs w:val="21"/>
        </w:rPr>
        <w:t>- </w:t>
      </w:r>
      <w:r>
        <w:rPr>
          <w:rFonts w:ascii="SimSun" w:hAnsi="SimSun" w:eastAsia="SimSun" w:cs="SimSun"/>
          <w:sz w:val="21"/>
          <w:szCs w:val="21"/>
        </w:rPr>
        <w:t>12中的概率分布，选择5个不同的相似记录比例，即</w:t>
      </w:r>
      <w:r>
        <w:rPr>
          <w:rFonts w:ascii="Times New Roman" w:hAnsi="Times New Roman" w:eastAsia="Times New Roman" w:cs="Times New Roman"/>
          <w:sz w:val="21"/>
          <w:szCs w:val="21"/>
        </w:rPr>
        <w:t>f={10%,25%,50%</w:t>
      </w:r>
      <w:r>
        <w:rPr>
          <w:rFonts w:ascii="Times New Roman" w:hAnsi="Times New Roman" w:eastAsia="Times New Roman" w:cs="Times New Roman"/>
          <w:sz w:val="21"/>
          <w:szCs w:val="21"/>
          <w:spacing w:val="-1"/>
        </w:rPr>
        <w:t>,75%,</w:t>
      </w:r>
    </w:p>
    <w:p>
      <w:pPr>
        <w:ind w:right="70"/>
        <w:spacing w:before="89" w:line="260" w:lineRule="auto"/>
        <w:rPr>
          <w:rFonts w:ascii="SimSun" w:hAnsi="SimSun" w:eastAsia="SimSun" w:cs="SimSun"/>
          <w:sz w:val="21"/>
          <w:szCs w:val="21"/>
        </w:rPr>
      </w:pPr>
      <w:r>
        <w:rPr>
          <w:rFonts w:ascii="SimSun" w:hAnsi="SimSun" w:eastAsia="SimSun" w:cs="SimSun"/>
          <w:sz w:val="21"/>
          <w:szCs w:val="21"/>
          <w:spacing w:val="1"/>
        </w:rPr>
        <w:t>100%},对于每个</w:t>
      </w:r>
      <w:r>
        <w:rPr>
          <w:rFonts w:ascii="Times New Roman" w:hAnsi="Times New Roman" w:eastAsia="Times New Roman" w:cs="Times New Roman"/>
          <w:sz w:val="21"/>
          <w:szCs w:val="21"/>
          <w:spacing w:val="1"/>
        </w:rPr>
        <w:t>f</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的取值分别构建一个训练</w:t>
      </w:r>
      <w:r>
        <w:rPr>
          <w:rFonts w:ascii="SimSun" w:hAnsi="SimSun" w:eastAsia="SimSun" w:cs="SimSun"/>
          <w:sz w:val="21"/>
          <w:szCs w:val="21"/>
        </w:rPr>
        <w:t>数据集和测试数据集。为了保证所有 </w:t>
      </w:r>
      <w:r>
        <w:rPr>
          <w:rFonts w:ascii="SimSun" w:hAnsi="SimSun" w:eastAsia="SimSun" w:cs="SimSun"/>
          <w:sz w:val="21"/>
          <w:szCs w:val="21"/>
          <w:spacing w:val="-4"/>
        </w:rPr>
        <w:t>的方法都能达到其最高准确度，根据</w:t>
      </w:r>
      <w:hyperlink w:history="true" r:id="rId351">
        <w:r>
          <w:rPr>
            <w:rFonts w:ascii="SimSun" w:hAnsi="SimSun" w:eastAsia="SimSun" w:cs="SimSun"/>
            <w:sz w:val="21"/>
            <w:szCs w:val="21"/>
            <w:spacing w:val="-4"/>
          </w:rPr>
          <w:t>6.4.5.3</w:t>
        </w:r>
      </w:hyperlink>
      <w:r>
        <w:rPr>
          <w:rFonts w:ascii="SimSun" w:hAnsi="SimSun" w:eastAsia="SimSun" w:cs="SimSun"/>
          <w:sz w:val="21"/>
          <w:szCs w:val="21"/>
          <w:spacing w:val="-4"/>
        </w:rPr>
        <w:t>节中的分析，基于路径类型的</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PTM+</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RW</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模型使用全部的训练数据集作为训练数据，基于关系类型的</w:t>
      </w:r>
      <w:r>
        <w:rPr>
          <w:rFonts w:ascii="Times New Roman" w:hAnsi="Times New Roman" w:eastAsia="Times New Roman" w:cs="Times New Roman"/>
          <w:sz w:val="21"/>
          <w:szCs w:val="21"/>
        </w:rPr>
        <w:t>RTM+RW_T  </w:t>
      </w:r>
      <w:r>
        <w:rPr>
          <w:rFonts w:ascii="SimSun" w:hAnsi="SimSun" w:eastAsia="SimSun" w:cs="SimSun"/>
          <w:sz w:val="21"/>
          <w:szCs w:val="21"/>
        </w:rPr>
        <w:t>模 </w:t>
      </w:r>
      <w:r>
        <w:rPr>
          <w:rFonts w:ascii="SimSun" w:hAnsi="SimSun" w:eastAsia="SimSun" w:cs="SimSun"/>
          <w:sz w:val="21"/>
          <w:szCs w:val="21"/>
          <w:spacing w:val="5"/>
        </w:rPr>
        <w:t>型使用30%的训练数据集作为训练数据，</w:t>
      </w:r>
      <w:r>
        <w:rPr>
          <w:rFonts w:ascii="Times New Roman" w:hAnsi="Times New Roman" w:eastAsia="Times New Roman" w:cs="Times New Roman"/>
          <w:sz w:val="21"/>
          <w:szCs w:val="21"/>
        </w:rPr>
        <w:t>CB </w:t>
      </w:r>
      <w:r>
        <w:rPr>
          <w:rFonts w:ascii="SimSun" w:hAnsi="SimSun" w:eastAsia="SimSun" w:cs="SimSun"/>
          <w:sz w:val="21"/>
          <w:szCs w:val="21"/>
          <w:spacing w:val="5"/>
        </w:rPr>
        <w:t>方法无需进行学习，不需要训练数</w:t>
      </w:r>
    </w:p>
    <w:p>
      <w:pPr>
        <w:spacing w:line="260" w:lineRule="auto"/>
        <w:sectPr>
          <w:pgSz w:w="8720" w:h="13250"/>
          <w:pgMar w:top="461" w:right="880" w:bottom="400" w:left="440" w:header="0" w:footer="0" w:gutter="0"/>
        </w:sectPr>
        <w:rPr>
          <w:rFonts w:ascii="SimSun" w:hAnsi="SimSun" w:eastAsia="SimSun" w:cs="SimSun"/>
          <w:sz w:val="21"/>
          <w:szCs w:val="21"/>
        </w:rPr>
      </w:pPr>
    </w:p>
    <w:p>
      <w:pPr>
        <w:ind w:left="82"/>
        <w:spacing w:before="225" w:line="223" w:lineRule="auto"/>
        <w:rPr>
          <w:rFonts w:ascii="FangSong" w:hAnsi="FangSong" w:eastAsia="FangSong" w:cs="FangSong"/>
          <w:sz w:val="21"/>
          <w:szCs w:val="21"/>
        </w:rPr>
      </w:pPr>
      <w:r>
        <mc:AlternateContent xmlns:mc="http://schemas.openxmlformats.org/markup-compatibility/2006">
          <mc:Choice Requires="wps">
            <w:drawing>
              <wp:anchor distT="0" distB="0" distL="0" distR="0" simplePos="0" relativeHeight="252377088" behindDoc="0" locked="0" layoutInCell="0" allowOverlap="1">
                <wp:simplePos x="0" y="0"/>
                <wp:positionH relativeFrom="page">
                  <wp:posOffset>666612</wp:posOffset>
                </wp:positionH>
                <wp:positionV relativeFrom="page">
                  <wp:posOffset>1759603</wp:posOffset>
                </wp:positionV>
                <wp:extent cx="472440" cy="174625"/>
                <wp:effectExtent l="0" t="0" r="0" b="0"/>
                <wp:wrapNone/>
                <wp:docPr id="562" name="TextBox 562"/>
                <wp:cNvGraphicFramePr/>
                <a:graphic>
                  <a:graphicData uri="http://schemas.microsoft.com/office/word/2010/wordprocessingShape">
                    <wps:wsp>
                      <wps:cNvSpPr txBox="1"/>
                      <wps:spPr>
                        <a:xfrm rot="16200000">
                          <a:off x="666612" y="1759603"/>
                          <a:ext cx="472440"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4"/>
                              </w:rPr>
                              <w:t>正确率/%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6" style="position:absolute;margin-left:52.4892pt;margin-top:138.551pt;mso-position-vertical-relative:page;mso-position-horizontal-relative:page;width:37.2pt;height:13.75pt;z-index:252377088;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4"/>
                        </w:rPr>
                        <w:t>正确率/%</w:t>
                      </w:r>
                    </w:p>
                  </w:txbxContent>
                </v:textbox>
              </v:shape>
            </w:pict>
          </mc:Fallback>
        </mc:AlternateContent>
      </w:r>
      <w:r>
        <mc:AlternateContent xmlns:mc="http://schemas.openxmlformats.org/markup-compatibility/2006">
          <mc:Choice Requires="wps">
            <w:drawing>
              <wp:anchor distT="0" distB="0" distL="0" distR="0" simplePos="0" relativeHeight="252376064" behindDoc="0" locked="0" layoutInCell="0" allowOverlap="1">
                <wp:simplePos x="0" y="0"/>
                <wp:positionH relativeFrom="page">
                  <wp:posOffset>2809686</wp:posOffset>
                </wp:positionH>
                <wp:positionV relativeFrom="page">
                  <wp:posOffset>1756404</wp:posOffset>
                </wp:positionV>
                <wp:extent cx="478790" cy="174625"/>
                <wp:effectExtent l="0" t="0" r="0" b="0"/>
                <wp:wrapNone/>
                <wp:docPr id="564" name="TextBox 564"/>
                <wp:cNvGraphicFramePr/>
                <a:graphic>
                  <a:graphicData uri="http://schemas.microsoft.com/office/word/2010/wordprocessingShape">
                    <wps:wsp>
                      <wps:cNvSpPr txBox="1"/>
                      <wps:spPr>
                        <a:xfrm rot="16200000">
                          <a:off x="2809686" y="1756404"/>
                          <a:ext cx="478790"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6"/>
                              </w:rPr>
                              <w:t>正确率/%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8" style="position:absolute;margin-left:221.235pt;margin-top:138.3pt;mso-position-vertical-relative:page;mso-position-horizontal-relative:page;width:37.7pt;height:13.75pt;z-index:252376064;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6"/>
                        </w:rPr>
                        <w:t>正确率/%</w:t>
                      </w:r>
                    </w:p>
                  </w:txbxContent>
                </v:textbox>
              </v:shape>
            </w:pict>
          </mc:Fallback>
        </mc:AlternateContent>
      </w:r>
      <w:r>
        <mc:AlternateContent xmlns:mc="http://schemas.openxmlformats.org/markup-compatibility/2006">
          <mc:Choice Requires="wps">
            <w:drawing>
              <wp:anchor distT="0" distB="0" distL="0" distR="0" simplePos="0" relativeHeight="252378112" behindDoc="0" locked="0" layoutInCell="0" allowOverlap="1">
                <wp:simplePos x="0" y="0"/>
                <wp:positionH relativeFrom="page">
                  <wp:posOffset>685661</wp:posOffset>
                </wp:positionH>
                <wp:positionV relativeFrom="page">
                  <wp:posOffset>3378830</wp:posOffset>
                </wp:positionV>
                <wp:extent cx="472440" cy="174625"/>
                <wp:effectExtent l="0" t="0" r="0" b="0"/>
                <wp:wrapNone/>
                <wp:docPr id="566" name="TextBox 566"/>
                <wp:cNvGraphicFramePr/>
                <a:graphic>
                  <a:graphicData uri="http://schemas.microsoft.com/office/word/2010/wordprocessingShape">
                    <wps:wsp>
                      <wps:cNvSpPr txBox="1"/>
                      <wps:spPr>
                        <a:xfrm rot="16200000">
                          <a:off x="685661" y="3378830"/>
                          <a:ext cx="472440"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4"/>
                              </w:rPr>
                              <w:t>正确率/%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80" style="position:absolute;margin-left:53.9891pt;margin-top:266.05pt;mso-position-vertical-relative:page;mso-position-horizontal-relative:page;width:37.2pt;height:13.75pt;z-index:252378112;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4"/>
                        </w:rPr>
                        <w:t>正确率/%</w:t>
                      </w:r>
                    </w:p>
                  </w:txbxContent>
                </v:textbox>
              </v:shape>
            </w:pict>
          </mc:Fallback>
        </mc:AlternateContent>
      </w:r>
      <w:r>
        <mc:AlternateContent xmlns:mc="http://schemas.openxmlformats.org/markup-compatibility/2006">
          <mc:Choice Requires="wps">
            <w:drawing>
              <wp:anchor distT="0" distB="0" distL="0" distR="0" simplePos="0" relativeHeight="252379136" behindDoc="0" locked="0" layoutInCell="0" allowOverlap="1">
                <wp:simplePos x="0" y="0"/>
                <wp:positionH relativeFrom="page">
                  <wp:posOffset>2847870</wp:posOffset>
                </wp:positionH>
                <wp:positionV relativeFrom="page">
                  <wp:posOffset>3369325</wp:posOffset>
                </wp:positionV>
                <wp:extent cx="466090" cy="174625"/>
                <wp:effectExtent l="0" t="0" r="0" b="0"/>
                <wp:wrapNone/>
                <wp:docPr id="568" name="TextBox 568"/>
                <wp:cNvGraphicFramePr/>
                <a:graphic>
                  <a:graphicData uri="http://schemas.microsoft.com/office/word/2010/wordprocessingShape">
                    <wps:wsp>
                      <wps:cNvSpPr txBox="1"/>
                      <wps:spPr>
                        <a:xfrm rot="16200000">
                          <a:off x="2847870" y="3369325"/>
                          <a:ext cx="466090"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2"/>
                              </w:rPr>
                              <w:t>正确率/%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82" style="position:absolute;margin-left:224.242pt;margin-top:265.301pt;mso-position-vertical-relative:page;mso-position-horizontal-relative:page;width:36.7pt;height:13.75pt;z-index:252379136;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2"/>
                        </w:rPr>
                        <w:t>正确率/%</w:t>
                      </w:r>
                    </w:p>
                  </w:txbxContent>
                </v:textbox>
              </v:shape>
            </w:pict>
          </mc:Fallback>
        </mc:AlternateContent>
      </w:r>
      <w:r>
        <w:drawing>
          <wp:anchor distT="0" distB="0" distL="0" distR="0" simplePos="0" relativeHeight="252374016" behindDoc="1" locked="0" layoutInCell="1" allowOverlap="1">
            <wp:simplePos x="0" y="0"/>
            <wp:positionH relativeFrom="column">
              <wp:posOffset>0</wp:posOffset>
            </wp:positionH>
            <wp:positionV relativeFrom="paragraph">
              <wp:posOffset>31</wp:posOffset>
            </wp:positionV>
            <wp:extent cx="292087" cy="311140"/>
            <wp:effectExtent l="0" t="0" r="0" b="0"/>
            <wp:wrapNone/>
            <wp:docPr id="570" name="IM 570"/>
            <wp:cNvGraphicFramePr/>
            <a:graphic>
              <a:graphicData uri="http://schemas.openxmlformats.org/drawingml/2006/picture">
                <pic:pic>
                  <pic:nvPicPr>
                    <pic:cNvPr id="570" name="IM 570"/>
                    <pic:cNvPicPr/>
                  </pic:nvPicPr>
                  <pic:blipFill>
                    <a:blip r:embed="rId358"/>
                    <a:stretch>
                      <a:fillRect/>
                    </a:stretch>
                  </pic:blipFill>
                  <pic:spPr>
                    <a:xfrm rot="0">
                      <a:off x="0" y="0"/>
                      <a:ext cx="292087" cy="311140"/>
                    </a:xfrm>
                    <a:prstGeom prst="rect">
                      <a:avLst/>
                    </a:prstGeom>
                  </pic:spPr>
                </pic:pic>
              </a:graphicData>
            </a:graphic>
          </wp:anchor>
        </w:drawing>
      </w:r>
      <w:r>
        <w:drawing>
          <wp:anchor distT="0" distB="0" distL="0" distR="0" simplePos="0" relativeHeight="252375040" behindDoc="0" locked="0" layoutInCell="0" allowOverlap="1">
            <wp:simplePos x="0" y="0"/>
            <wp:positionH relativeFrom="page">
              <wp:posOffset>3130567</wp:posOffset>
            </wp:positionH>
            <wp:positionV relativeFrom="page">
              <wp:posOffset>2800348</wp:posOffset>
            </wp:positionV>
            <wp:extent cx="1873234" cy="1377919"/>
            <wp:effectExtent l="0" t="0" r="0" b="0"/>
            <wp:wrapNone/>
            <wp:docPr id="572" name="IM 572"/>
            <wp:cNvGraphicFramePr/>
            <a:graphic>
              <a:graphicData uri="http://schemas.openxmlformats.org/drawingml/2006/picture">
                <pic:pic>
                  <pic:nvPicPr>
                    <pic:cNvPr id="572" name="IM 572"/>
                    <pic:cNvPicPr/>
                  </pic:nvPicPr>
                  <pic:blipFill>
                    <a:blip r:embed="rId359"/>
                    <a:stretch>
                      <a:fillRect/>
                    </a:stretch>
                  </pic:blipFill>
                  <pic:spPr>
                    <a:xfrm rot="0">
                      <a:off x="0" y="0"/>
                      <a:ext cx="1873234" cy="1377919"/>
                    </a:xfrm>
                    <a:prstGeom prst="rect">
                      <a:avLst/>
                    </a:prstGeom>
                  </pic:spPr>
                </pic:pic>
              </a:graphicData>
            </a:graphic>
          </wp:anchor>
        </w:drawing>
      </w:r>
      <w:bookmarkStart w:name="bookmark125" w:id="213"/>
      <w:bookmarkEnd w:id="213"/>
      <w:bookmarkStart w:name="bookmark309" w:id="214"/>
      <w:bookmarkEnd w:id="214"/>
      <w:r>
        <w:rPr>
          <w:rFonts w:ascii="FangSong" w:hAnsi="FangSong" w:eastAsia="FangSong" w:cs="FangSong"/>
          <w:sz w:val="21"/>
          <w:szCs w:val="21"/>
          <w:b/>
          <w:bCs/>
          <w:spacing w:val="-1"/>
        </w:rPr>
        <w:t>158)</w:t>
      </w:r>
      <w:r>
        <w:rPr>
          <w:rFonts w:ascii="FangSong" w:hAnsi="FangSong" w:eastAsia="FangSong" w:cs="FangSong"/>
          <w:sz w:val="21"/>
          <w:szCs w:val="21"/>
          <w:spacing w:val="-1"/>
        </w:rPr>
        <w:t>数据质量导论</w:t>
      </w:r>
    </w:p>
    <w:p>
      <w:pPr>
        <w:ind w:left="79" w:right="89"/>
        <w:spacing w:before="258" w:line="247" w:lineRule="auto"/>
        <w:rPr>
          <w:rFonts w:ascii="SimSun" w:hAnsi="SimSun" w:eastAsia="SimSun" w:cs="SimSun"/>
          <w:sz w:val="21"/>
          <w:szCs w:val="21"/>
        </w:rPr>
      </w:pPr>
      <w:r>
        <w:rPr>
          <w:rFonts w:ascii="SimSun" w:hAnsi="SimSun" w:eastAsia="SimSun" w:cs="SimSun"/>
          <w:sz w:val="21"/>
          <w:szCs w:val="21"/>
          <w:spacing w:val="-5"/>
        </w:rPr>
        <w:t>据。对于每一个</w:t>
      </w:r>
      <w:r>
        <w:rPr>
          <w:rFonts w:ascii="Times New Roman" w:hAnsi="Times New Roman" w:eastAsia="Times New Roman" w:cs="Times New Roman"/>
          <w:sz w:val="21"/>
          <w:szCs w:val="21"/>
          <w:spacing w:val="-5"/>
        </w:rPr>
        <w:t>f</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值，所有的方法均在相同的测试数据集上进行实验，实验</w:t>
      </w:r>
      <w:r>
        <w:rPr>
          <w:rFonts w:ascii="SimSun" w:hAnsi="SimSun" w:eastAsia="SimSun" w:cs="SimSun"/>
          <w:sz w:val="21"/>
          <w:szCs w:val="21"/>
          <w:spacing w:val="-6"/>
        </w:rPr>
        <w:t>结果如</w:t>
      </w:r>
      <w:r>
        <w:rPr>
          <w:rFonts w:ascii="SimSun" w:hAnsi="SimSun" w:eastAsia="SimSun" w:cs="SimSun"/>
          <w:sz w:val="21"/>
          <w:szCs w:val="21"/>
        </w:rPr>
        <w:t xml:space="preserve"> </w:t>
      </w:r>
      <w:r>
        <w:rPr>
          <w:rFonts w:ascii="SimSun" w:hAnsi="SimSun" w:eastAsia="SimSun" w:cs="SimSun"/>
          <w:sz w:val="21"/>
          <w:szCs w:val="21"/>
          <w:spacing w:val="12"/>
        </w:rPr>
        <w:t>图6-</w:t>
      </w:r>
      <w:r>
        <w:rPr>
          <w:rFonts w:ascii="SimSun" w:hAnsi="SimSun" w:eastAsia="SimSun" w:cs="SimSun"/>
          <w:sz w:val="21"/>
          <w:szCs w:val="21"/>
          <w:spacing w:val="-48"/>
        </w:rPr>
        <w:t xml:space="preserve"> </w:t>
      </w:r>
      <w:r>
        <w:rPr>
          <w:rFonts w:ascii="SimSun" w:hAnsi="SimSun" w:eastAsia="SimSun" w:cs="SimSun"/>
          <w:sz w:val="21"/>
          <w:szCs w:val="21"/>
          <w:spacing w:val="12"/>
        </w:rPr>
        <w:t>15所示。</w:t>
      </w:r>
    </w:p>
    <w:p>
      <w:pPr>
        <w:spacing w:line="130" w:lineRule="exact"/>
        <w:rPr/>
      </w:pPr>
      <w:r/>
    </w:p>
    <w:p>
      <w:pPr>
        <w:spacing w:line="130" w:lineRule="exact"/>
        <w:sectPr>
          <w:pgSz w:w="8720" w:h="13250"/>
          <w:pgMar w:top="380" w:right="394" w:bottom="400" w:left="839" w:header="0" w:footer="0" w:gutter="0"/>
          <w:cols w:equalWidth="0" w:num="1">
            <w:col w:w="7486" w:space="0"/>
          </w:cols>
        </w:sectPr>
        <w:rPr/>
      </w:pPr>
    </w:p>
    <w:p>
      <w:pPr>
        <w:ind w:firstLine="690"/>
        <w:spacing w:line="2160" w:lineRule="exact"/>
        <w:rPr/>
      </w:pPr>
      <w:r>
        <w:rPr>
          <w:position w:val="-43"/>
        </w:rPr>
        <w:drawing>
          <wp:inline distT="0" distB="0" distL="0" distR="0">
            <wp:extent cx="1892282" cy="1371609"/>
            <wp:effectExtent l="0" t="0" r="0" b="0"/>
            <wp:docPr id="574" name="IM 574"/>
            <wp:cNvGraphicFramePr/>
            <a:graphic>
              <a:graphicData uri="http://schemas.openxmlformats.org/drawingml/2006/picture">
                <pic:pic>
                  <pic:nvPicPr>
                    <pic:cNvPr id="574" name="IM 574"/>
                    <pic:cNvPicPr/>
                  </pic:nvPicPr>
                  <pic:blipFill>
                    <a:blip r:embed="rId360"/>
                    <a:stretch>
                      <a:fillRect/>
                    </a:stretch>
                  </pic:blipFill>
                  <pic:spPr>
                    <a:xfrm rot="0">
                      <a:off x="0" y="0"/>
                      <a:ext cx="1892282" cy="1371609"/>
                    </a:xfrm>
                    <a:prstGeom prst="rect">
                      <a:avLst/>
                    </a:prstGeom>
                  </pic:spPr>
                </pic:pic>
              </a:graphicData>
            </a:graphic>
          </wp:inline>
        </w:drawing>
      </w:r>
    </w:p>
    <w:p>
      <w:pPr>
        <w:pStyle w:val="BodyText"/>
        <w:spacing w:line="14" w:lineRule="auto"/>
        <w:rPr>
          <w:sz w:val="2"/>
        </w:rPr>
      </w:pPr>
      <w:r>
        <w:rPr>
          <w:sz w:val="2"/>
          <w:szCs w:val="2"/>
        </w:rPr>
        <w:br w:type="column"/>
      </w:r>
    </w:p>
    <w:p>
      <w:pPr>
        <w:spacing w:before="18" w:line="2130" w:lineRule="exact"/>
        <w:rPr/>
      </w:pPr>
      <w:r>
        <w:rPr>
          <w:position w:val="-42"/>
        </w:rPr>
        <w:drawing>
          <wp:inline distT="0" distB="0" distL="0" distR="0">
            <wp:extent cx="1885914" cy="1352594"/>
            <wp:effectExtent l="0" t="0" r="0" b="0"/>
            <wp:docPr id="576" name="IM 576"/>
            <wp:cNvGraphicFramePr/>
            <a:graphic>
              <a:graphicData uri="http://schemas.openxmlformats.org/drawingml/2006/picture">
                <pic:pic>
                  <pic:nvPicPr>
                    <pic:cNvPr id="576" name="IM 576"/>
                    <pic:cNvPicPr/>
                  </pic:nvPicPr>
                  <pic:blipFill>
                    <a:blip r:embed="rId361"/>
                    <a:stretch>
                      <a:fillRect/>
                    </a:stretch>
                  </pic:blipFill>
                  <pic:spPr>
                    <a:xfrm rot="0">
                      <a:off x="0" y="0"/>
                      <a:ext cx="1885914" cy="1352594"/>
                    </a:xfrm>
                    <a:prstGeom prst="rect">
                      <a:avLst/>
                    </a:prstGeom>
                  </pic:spPr>
                </pic:pic>
              </a:graphicData>
            </a:graphic>
          </wp:inline>
        </w:drawing>
      </w:r>
    </w:p>
    <w:p>
      <w:pPr>
        <w:spacing w:line="2130" w:lineRule="exact"/>
        <w:sectPr>
          <w:type w:val="continuous"/>
          <w:pgSz w:w="8720" w:h="13250"/>
          <w:pgMar w:top="380" w:right="394" w:bottom="400" w:left="839" w:header="0" w:footer="0" w:gutter="0"/>
          <w:cols w:equalWidth="0" w:num="2">
            <w:col w:w="4047" w:space="13"/>
            <w:col w:w="3426" w:space="0"/>
          </w:cols>
        </w:sectPr>
        <w:rPr/>
      </w:pPr>
    </w:p>
    <w:p>
      <w:pPr>
        <w:ind w:left="1459"/>
        <w:spacing w:before="57" w:line="203" w:lineRule="auto"/>
        <w:rPr>
          <w:rFonts w:ascii="SimSun" w:hAnsi="SimSun" w:eastAsia="SimSun" w:cs="SimSun"/>
          <w:sz w:val="17"/>
          <w:szCs w:val="17"/>
        </w:rPr>
      </w:pPr>
      <w:r>
        <w:rPr>
          <w:rFonts w:ascii="SimSun" w:hAnsi="SimSun" w:eastAsia="SimSun" w:cs="SimSun"/>
          <w:sz w:val="17"/>
          <w:szCs w:val="17"/>
          <w:spacing w:val="-1"/>
        </w:rPr>
        <w:t>相似记录所占比例/%</w:t>
      </w:r>
      <w:r>
        <w:rPr>
          <w:rFonts w:ascii="SimSun" w:hAnsi="SimSun" w:eastAsia="SimSun" w:cs="SimSun"/>
          <w:sz w:val="17"/>
          <w:szCs w:val="17"/>
          <w:spacing w:val="2"/>
        </w:rPr>
        <w:t xml:space="preserve">                    </w:t>
      </w:r>
      <w:r>
        <w:rPr>
          <w:rFonts w:ascii="SimSun" w:hAnsi="SimSun" w:eastAsia="SimSun" w:cs="SimSun"/>
          <w:sz w:val="17"/>
          <w:szCs w:val="17"/>
          <w:spacing w:val="-1"/>
        </w:rPr>
        <w:t>相似记录所占比例/%</w:t>
      </w:r>
    </w:p>
    <w:p>
      <w:pPr>
        <w:ind w:left="1929"/>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(a)actor                                                 </w:t>
      </w:r>
      <w:r>
        <w:rPr>
          <w:rFonts w:ascii="Times New Roman" w:hAnsi="Times New Roman" w:eastAsia="Times New Roman" w:cs="Times New Roman"/>
          <w:sz w:val="17"/>
          <w:szCs w:val="17"/>
          <w:spacing w:val="-1"/>
        </w:rPr>
        <w:t xml:space="preserve">               (b)director</w:t>
      </w:r>
    </w:p>
    <w:p>
      <w:pPr>
        <w:ind w:firstLine="700"/>
        <w:spacing w:before="39" w:line="2170" w:lineRule="exact"/>
        <w:rPr/>
      </w:pPr>
      <w:r>
        <w:rPr>
          <w:position w:val="-43"/>
        </w:rPr>
        <w:drawing>
          <wp:inline distT="0" distB="0" distL="0" distR="0">
            <wp:extent cx="1904962" cy="1377919"/>
            <wp:effectExtent l="0" t="0" r="0" b="0"/>
            <wp:docPr id="578" name="IM 578"/>
            <wp:cNvGraphicFramePr/>
            <a:graphic>
              <a:graphicData uri="http://schemas.openxmlformats.org/drawingml/2006/picture">
                <pic:pic>
                  <pic:nvPicPr>
                    <pic:cNvPr id="578" name="IM 578"/>
                    <pic:cNvPicPr/>
                  </pic:nvPicPr>
                  <pic:blipFill>
                    <a:blip r:embed="rId362"/>
                    <a:stretch>
                      <a:fillRect/>
                    </a:stretch>
                  </pic:blipFill>
                  <pic:spPr>
                    <a:xfrm rot="0">
                      <a:off x="0" y="0"/>
                      <a:ext cx="1904962" cy="1377919"/>
                    </a:xfrm>
                    <a:prstGeom prst="rect">
                      <a:avLst/>
                    </a:prstGeom>
                  </pic:spPr>
                </pic:pic>
              </a:graphicData>
            </a:graphic>
          </wp:inline>
        </w:drawing>
      </w:r>
    </w:p>
    <w:p>
      <w:pPr>
        <w:ind w:left="1440"/>
        <w:spacing w:before="48" w:line="203" w:lineRule="auto"/>
        <w:rPr>
          <w:rFonts w:ascii="SimSun" w:hAnsi="SimSun" w:eastAsia="SimSun" w:cs="SimSun"/>
          <w:sz w:val="17"/>
          <w:szCs w:val="17"/>
        </w:rPr>
      </w:pPr>
      <w:r>
        <w:rPr>
          <w:rFonts w:ascii="SimSun" w:hAnsi="SimSun" w:eastAsia="SimSun" w:cs="SimSun"/>
          <w:sz w:val="17"/>
          <w:szCs w:val="17"/>
          <w:position w:val="-1"/>
        </w:rPr>
        <w:t>相似记录所占比例/%                  </w:t>
      </w:r>
      <w:r>
        <w:rPr>
          <w:rFonts w:ascii="SimSun" w:hAnsi="SimSun" w:eastAsia="SimSun" w:cs="SimSun"/>
          <w:sz w:val="17"/>
          <w:szCs w:val="17"/>
          <w:spacing w:val="-1"/>
          <w:position w:val="-1"/>
        </w:rPr>
        <w:t xml:space="preserve">   </w:t>
      </w:r>
      <w:r>
        <w:rPr>
          <w:rFonts w:ascii="SimSun" w:hAnsi="SimSun" w:eastAsia="SimSun" w:cs="SimSun"/>
          <w:sz w:val="17"/>
          <w:szCs w:val="17"/>
          <w:spacing w:val="-1"/>
          <w:position w:val="1"/>
        </w:rPr>
        <w:t>相似记录所占比例/%</w:t>
      </w:r>
    </w:p>
    <w:p>
      <w:pPr>
        <w:ind w:left="1799"/>
        <w:spacing w:line="20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(c)producer                                            </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1"/>
          <w:position w:val="1"/>
        </w:rPr>
        <w:t>(d)studio</w:t>
      </w:r>
    </w:p>
    <w:p>
      <w:pPr>
        <w:spacing w:line="49" w:lineRule="exact"/>
        <w:rPr/>
      </w:pPr>
      <w:r/>
    </w:p>
    <w:tbl>
      <w:tblPr>
        <w:tblStyle w:val="TableNormal"/>
        <w:tblW w:w="1852" w:type="dxa"/>
        <w:tblInd w:w="3022" w:type="dxa"/>
        <w:tblLayout w:type="fixed"/>
        <w:tblBorders>
          <w:left w:val="single" w:color="000000" w:sz="2" w:space="0"/>
          <w:bottom w:val="single" w:color="000000" w:sz="2" w:space="0"/>
          <w:right w:val="single" w:color="000000" w:sz="4" w:space="0"/>
          <w:top w:val="single" w:color="000000" w:sz="2" w:space="0"/>
        </w:tblBorders>
      </w:tblPr>
      <w:tblGrid>
        <w:gridCol w:w="1852"/>
      </w:tblGrid>
      <w:tr>
        <w:trPr>
          <w:trHeight w:val="839" w:hRule="atLeast"/>
        </w:trPr>
        <w:tc>
          <w:tcPr>
            <w:tcW w:w="1852" w:type="dxa"/>
            <w:vAlign w:val="top"/>
          </w:tcPr>
          <w:p>
            <w:pPr>
              <w:pStyle w:val="TableText"/>
              <w:ind w:left="245"/>
              <w:spacing w:before="84" w:line="224" w:lineRule="auto"/>
              <w:rPr>
                <w:rFonts w:ascii="Arial" w:hAnsi="Arial" w:eastAsia="Arial" w:cs="Arial"/>
                <w:sz w:val="17"/>
                <w:szCs w:val="17"/>
              </w:rPr>
            </w:pPr>
            <w:r>
              <w:rPr>
                <w:sz w:val="4"/>
                <w:szCs w:val="4"/>
                <w:position w:val="4"/>
              </w:rPr>
              <w:t>—</w:t>
            </w:r>
            <w:r>
              <w:rPr>
                <w:rFonts w:ascii="SimHei" w:hAnsi="SimHei" w:eastAsia="SimHei" w:cs="SimHei"/>
                <w:sz w:val="17"/>
                <w:szCs w:val="17"/>
                <w:spacing w:val="-9"/>
              </w:rPr>
              <w:t>日</w:t>
            </w:r>
            <w:r>
              <w:rPr>
                <w:rFonts w:ascii="SimHei" w:hAnsi="SimHei" w:eastAsia="SimHei" w:cs="SimHei"/>
                <w:sz w:val="17"/>
                <w:szCs w:val="17"/>
                <w:spacing w:val="18"/>
              </w:rPr>
              <w:t xml:space="preserve">  </w:t>
            </w:r>
            <w:r>
              <w:rPr>
                <w:rFonts w:ascii="SimHei" w:hAnsi="SimHei" w:eastAsia="SimHei" w:cs="SimHei"/>
                <w:sz w:val="17"/>
                <w:szCs w:val="17"/>
                <w:spacing w:val="-9"/>
              </w:rPr>
              <w:t>-</w:t>
            </w:r>
            <w:r>
              <w:rPr>
                <w:rFonts w:ascii="Arial" w:hAnsi="Arial" w:eastAsia="Arial" w:cs="Arial"/>
                <w:sz w:val="17"/>
                <w:szCs w:val="17"/>
                <w:spacing w:val="-9"/>
              </w:rPr>
              <w:t>RTM+RW T</w:t>
            </w:r>
          </w:p>
          <w:p>
            <w:pPr>
              <w:pStyle w:val="TableText"/>
              <w:ind w:left="185"/>
              <w:spacing w:before="73" w:line="181" w:lineRule="auto"/>
              <w:rPr>
                <w:rFonts w:ascii="Times New Roman" w:hAnsi="Times New Roman" w:eastAsia="Times New Roman" w:cs="Times New Roman"/>
                <w:sz w:val="17"/>
                <w:szCs w:val="17"/>
              </w:rPr>
            </w:pPr>
            <w:r>
              <w:rPr>
                <w:sz w:val="4"/>
                <w:szCs w:val="4"/>
                <w:spacing w:val="-1"/>
                <w:position w:val="5"/>
              </w:rPr>
              <w:t>——</w:t>
            </w:r>
            <w:r>
              <w:rPr>
                <w:sz w:val="4"/>
                <w:szCs w:val="4"/>
                <w:spacing w:val="5"/>
                <w:w w:val="102"/>
                <w:position w:val="5"/>
              </w:rPr>
              <w:t xml:space="preserve">   </w:t>
            </w:r>
            <w:r>
              <w:rPr>
                <w:sz w:val="17"/>
                <w:szCs w:val="17"/>
                <w:spacing w:val="-3"/>
              </w:rPr>
              <w:t>◇</w:t>
            </w:r>
            <w:r>
              <w:rPr>
                <w:rFonts w:ascii="Times New Roman" w:hAnsi="Times New Roman" w:eastAsia="Times New Roman" w:cs="Times New Roman"/>
                <w:sz w:val="17"/>
                <w:szCs w:val="17"/>
                <w:spacing w:val="-3"/>
              </w:rPr>
              <w:t>-PTM+RW</w:t>
            </w:r>
          </w:p>
          <w:p>
            <w:pPr>
              <w:pStyle w:val="TableText"/>
              <w:ind w:left="114"/>
              <w:spacing w:line="220" w:lineRule="auto"/>
              <w:rPr>
                <w:rFonts w:ascii="Times New Roman" w:hAnsi="Times New Roman" w:eastAsia="Times New Roman" w:cs="Times New Roman"/>
                <w:sz w:val="25"/>
                <w:szCs w:val="25"/>
              </w:rPr>
            </w:pPr>
            <w:r>
              <w:rPr>
                <w:sz w:val="25"/>
                <w:szCs w:val="25"/>
                <w:spacing w:val="-15"/>
              </w:rPr>
              <w:t>一</w:t>
            </w:r>
            <w:r>
              <w:rPr>
                <w:sz w:val="25"/>
                <w:szCs w:val="25"/>
                <w:spacing w:val="-63"/>
              </w:rPr>
              <w:t xml:space="preserve"> </w:t>
            </w:r>
            <w:r>
              <w:rPr>
                <w:sz w:val="25"/>
                <w:szCs w:val="25"/>
                <w:spacing w:val="-15"/>
              </w:rPr>
              <w:t>*</w:t>
            </w:r>
            <w:r>
              <w:rPr>
                <w:sz w:val="25"/>
                <w:szCs w:val="25"/>
                <w:spacing w:val="-66"/>
              </w:rPr>
              <w:t xml:space="preserve"> </w:t>
            </w:r>
            <w:r>
              <w:rPr>
                <w:sz w:val="25"/>
                <w:szCs w:val="25"/>
                <w:spacing w:val="-15"/>
              </w:rPr>
              <w:t>-</w:t>
            </w:r>
            <w:r>
              <w:rPr>
                <w:rFonts w:ascii="Times New Roman" w:hAnsi="Times New Roman" w:eastAsia="Times New Roman" w:cs="Times New Roman"/>
                <w:sz w:val="25"/>
                <w:szCs w:val="25"/>
                <w:spacing w:val="-15"/>
              </w:rPr>
              <w:t>CB</w:t>
            </w:r>
          </w:p>
        </w:tc>
      </w:tr>
    </w:tbl>
    <w:p>
      <w:pPr>
        <w:ind w:left="2269"/>
        <w:spacing w:before="189" w:line="219" w:lineRule="auto"/>
        <w:rPr>
          <w:rFonts w:ascii="SimSun" w:hAnsi="SimSun" w:eastAsia="SimSun" w:cs="SimSun"/>
          <w:sz w:val="21"/>
          <w:szCs w:val="21"/>
        </w:rPr>
      </w:pPr>
      <w:r>
        <w:rPr>
          <w:rFonts w:ascii="SimSun" w:hAnsi="SimSun" w:eastAsia="SimSun" w:cs="SimSun"/>
          <w:sz w:val="21"/>
          <w:szCs w:val="21"/>
          <w:spacing w:val="-17"/>
        </w:rPr>
        <w:t>图6-15</w:t>
      </w:r>
      <w:r>
        <w:rPr>
          <w:rFonts w:ascii="SimSun" w:hAnsi="SimSun" w:eastAsia="SimSun" w:cs="SimSun"/>
          <w:sz w:val="21"/>
          <w:szCs w:val="21"/>
          <w:spacing w:val="69"/>
        </w:rPr>
        <w:t xml:space="preserve"> </w:t>
      </w:r>
      <w:r>
        <w:rPr>
          <w:rFonts w:ascii="SimSun" w:hAnsi="SimSun" w:eastAsia="SimSun" w:cs="SimSun"/>
          <w:sz w:val="21"/>
          <w:szCs w:val="21"/>
          <w:spacing w:val="-17"/>
        </w:rPr>
        <w:t>三种实体分辨方法的正确率</w:t>
      </w:r>
    </w:p>
    <w:p>
      <w:pPr>
        <w:ind w:left="79" w:right="31" w:firstLine="450"/>
        <w:spacing w:before="263" w:line="266" w:lineRule="auto"/>
        <w:rPr>
          <w:rFonts w:ascii="SimSun" w:hAnsi="SimSun" w:eastAsia="SimSun" w:cs="SimSun"/>
          <w:sz w:val="21"/>
          <w:szCs w:val="21"/>
        </w:rPr>
      </w:pPr>
      <w:r>
        <w:rPr>
          <w:rFonts w:ascii="SimSun" w:hAnsi="SimSun" w:eastAsia="SimSun" w:cs="SimSun"/>
          <w:sz w:val="21"/>
          <w:szCs w:val="21"/>
          <w:spacing w:val="7"/>
        </w:rPr>
        <w:t>图6-15对比了在不同的f</w:t>
      </w:r>
      <w:r>
        <w:rPr>
          <w:rFonts w:ascii="SimSun" w:hAnsi="SimSun" w:eastAsia="SimSun" w:cs="SimSun"/>
          <w:sz w:val="21"/>
          <w:szCs w:val="21"/>
          <w:spacing w:val="-20"/>
        </w:rPr>
        <w:t xml:space="preserve"> </w:t>
      </w:r>
      <w:r>
        <w:rPr>
          <w:rFonts w:ascii="SimSun" w:hAnsi="SimSun" w:eastAsia="SimSun" w:cs="SimSun"/>
          <w:sz w:val="21"/>
          <w:szCs w:val="21"/>
          <w:spacing w:val="7"/>
        </w:rPr>
        <w:t>值下，不同的方法对</w:t>
      </w:r>
      <w:r>
        <w:rPr>
          <w:rFonts w:ascii="SimSun" w:hAnsi="SimSun" w:eastAsia="SimSun" w:cs="SimSun"/>
          <w:sz w:val="21"/>
          <w:szCs w:val="21"/>
          <w:spacing w:val="-44"/>
        </w:rPr>
        <w:t xml:space="preserve"> </w:t>
      </w:r>
      <w:r>
        <w:rPr>
          <w:rFonts w:ascii="SimSun" w:hAnsi="SimSun" w:eastAsia="SimSun" w:cs="SimSun"/>
          <w:sz w:val="21"/>
          <w:szCs w:val="21"/>
        </w:rPr>
        <w:t>MovData</w:t>
      </w:r>
      <w:r>
        <w:rPr>
          <w:rFonts w:ascii="SimSun" w:hAnsi="SimSun" w:eastAsia="SimSun" w:cs="SimSun"/>
          <w:sz w:val="21"/>
          <w:szCs w:val="21"/>
          <w:spacing w:val="-49"/>
        </w:rPr>
        <w:t xml:space="preserve"> </w:t>
      </w:r>
      <w:r>
        <w:rPr>
          <w:rFonts w:ascii="SimSun" w:hAnsi="SimSun" w:eastAsia="SimSun" w:cs="SimSun"/>
          <w:sz w:val="21"/>
          <w:szCs w:val="21"/>
          <w:spacing w:val="7"/>
        </w:rPr>
        <w:t>数据集中不同类型</w:t>
      </w:r>
      <w:r>
        <w:rPr>
          <w:rFonts w:ascii="SimSun" w:hAnsi="SimSun" w:eastAsia="SimSun" w:cs="SimSun"/>
          <w:sz w:val="21"/>
          <w:szCs w:val="21"/>
        </w:rPr>
        <w:t xml:space="preserve"> </w:t>
      </w:r>
      <w:r>
        <w:rPr>
          <w:rFonts w:ascii="SimSun" w:hAnsi="SimSun" w:eastAsia="SimSun" w:cs="SimSun"/>
          <w:sz w:val="21"/>
          <w:szCs w:val="21"/>
          <w:spacing w:val="3"/>
        </w:rPr>
        <w:t>实体进行识别的正确率。可以看出，图6-15</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、图6</w:t>
      </w:r>
      <w:r>
        <w:rPr>
          <w:rFonts w:ascii="SimSun" w:hAnsi="SimSun" w:eastAsia="SimSun" w:cs="SimSun"/>
          <w:sz w:val="21"/>
          <w:szCs w:val="21"/>
          <w:spacing w:val="-53"/>
        </w:rPr>
        <w:t xml:space="preserve"> </w:t>
      </w:r>
      <w:r>
        <w:rPr>
          <w:rFonts w:ascii="SimSun" w:hAnsi="SimSun" w:eastAsia="SimSun" w:cs="SimSun"/>
          <w:sz w:val="21"/>
          <w:szCs w:val="21"/>
          <w:spacing w:val="3"/>
        </w:rPr>
        <w:t>-</w:t>
      </w:r>
      <w:r>
        <w:rPr>
          <w:rFonts w:ascii="SimSun" w:hAnsi="SimSun" w:eastAsia="SimSun" w:cs="SimSun"/>
          <w:sz w:val="21"/>
          <w:szCs w:val="21"/>
          <w:spacing w:val="-36"/>
        </w:rPr>
        <w:t xml:space="preserve"> </w:t>
      </w:r>
      <w:r>
        <w:rPr>
          <w:rFonts w:ascii="SimSun" w:hAnsi="SimSun" w:eastAsia="SimSun" w:cs="SimSun"/>
          <w:sz w:val="21"/>
          <w:szCs w:val="21"/>
          <w:spacing w:val="3"/>
        </w:rPr>
        <w:t>15</w:t>
      </w:r>
      <w:r>
        <w:rPr>
          <w:rFonts w:ascii="Times New Roman" w:hAnsi="Times New Roman" w:eastAsia="Times New Roman" w:cs="Times New Roman"/>
          <w:sz w:val="21"/>
          <w:szCs w:val="21"/>
          <w:spacing w:val="2"/>
        </w:rPr>
        <w:t>(b)</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2"/>
        </w:rPr>
        <w:t>和图6-</w:t>
      </w:r>
      <w:r>
        <w:rPr>
          <w:rFonts w:ascii="SimSun" w:hAnsi="SimSun" w:eastAsia="SimSun" w:cs="SimSun"/>
          <w:sz w:val="21"/>
          <w:szCs w:val="21"/>
          <w:spacing w:val="-47"/>
        </w:rPr>
        <w:t xml:space="preserve"> </w:t>
      </w:r>
      <w:r>
        <w:rPr>
          <w:rFonts w:ascii="SimSun" w:hAnsi="SimSun" w:eastAsia="SimSun" w:cs="SimSun"/>
          <w:sz w:val="21"/>
          <w:szCs w:val="21"/>
          <w:spacing w:val="2"/>
        </w:rPr>
        <w:t>15</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rPr>
        <w:t xml:space="preserve">  </w:t>
      </w:r>
      <w:r>
        <w:rPr>
          <w:rFonts w:ascii="SimSun" w:hAnsi="SimSun" w:eastAsia="SimSun" w:cs="SimSun"/>
          <w:sz w:val="21"/>
          <w:szCs w:val="21"/>
          <w:spacing w:val="2"/>
        </w:rPr>
        <w:t>的结</w:t>
      </w:r>
      <w:r>
        <w:rPr>
          <w:rFonts w:ascii="SimSun" w:hAnsi="SimSun" w:eastAsia="SimSun" w:cs="SimSun"/>
          <w:sz w:val="21"/>
          <w:szCs w:val="21"/>
          <w:spacing w:val="1"/>
        </w:rPr>
        <w:t xml:space="preserve"> </w:t>
      </w:r>
      <w:r>
        <w:rPr>
          <w:rFonts w:ascii="SimSun" w:hAnsi="SimSun" w:eastAsia="SimSun" w:cs="SimSun"/>
          <w:sz w:val="21"/>
          <w:szCs w:val="21"/>
          <w:spacing w:val="5"/>
        </w:rPr>
        <w:t>果比较类似。在识别</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actor</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director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producer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这三种实体时，基于</w:t>
      </w:r>
      <w:r>
        <w:rPr>
          <w:rFonts w:ascii="SimSun" w:hAnsi="SimSun" w:eastAsia="SimSun" w:cs="SimSun"/>
          <w:sz w:val="21"/>
          <w:szCs w:val="21"/>
          <w:spacing w:val="4"/>
        </w:rPr>
        <w:t>关系的方法</w:t>
      </w:r>
      <w:r>
        <w:rPr>
          <w:rFonts w:ascii="SimSun" w:hAnsi="SimSun" w:eastAsia="SimSun" w:cs="SimSun"/>
          <w:sz w:val="21"/>
          <w:szCs w:val="21"/>
        </w:rPr>
        <w:t xml:space="preserve"> </w:t>
      </w:r>
      <w:r>
        <w:rPr>
          <w:rFonts w:ascii="Times New Roman" w:hAnsi="Times New Roman" w:eastAsia="Times New Roman" w:cs="Times New Roman"/>
          <w:sz w:val="21"/>
          <w:szCs w:val="21"/>
        </w:rPr>
        <w:t>(RTM+RW_T,PTM+RW)</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的正确率均明显优于基于上下文的方法</w:t>
      </w:r>
      <w:r>
        <w:rPr>
          <w:rFonts w:ascii="Times New Roman" w:hAnsi="Times New Roman" w:eastAsia="Times New Roman" w:cs="Times New Roman"/>
          <w:sz w:val="21"/>
          <w:szCs w:val="21"/>
        </w:rPr>
        <w:t>(CB)</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Times New Roman" w:hAnsi="Times New Roman" w:eastAsia="Times New Roman" w:cs="Times New Roman"/>
          <w:sz w:val="21"/>
          <w:szCs w:val="21"/>
        </w:rPr>
        <w:t>RTM+    </w:t>
      </w:r>
      <w:r>
        <w:rPr>
          <w:rFonts w:ascii="SimSun" w:hAnsi="SimSun" w:eastAsia="SimSun" w:cs="SimSun"/>
          <w:sz w:val="21"/>
          <w:szCs w:val="21"/>
        </w:rPr>
        <w:t>RW</w:t>
      </w:r>
      <w:r>
        <w:rPr>
          <w:rFonts w:ascii="SimSun" w:hAnsi="SimSun" w:eastAsia="SimSun" w:cs="SimSun"/>
          <w:sz w:val="21"/>
          <w:szCs w:val="21"/>
          <w:spacing w:val="2"/>
        </w:rPr>
        <w:t>_T</w:t>
      </w:r>
      <w:r>
        <w:rPr>
          <w:rFonts w:ascii="SimSun" w:hAnsi="SimSun" w:eastAsia="SimSun" w:cs="SimSun"/>
          <w:sz w:val="21"/>
          <w:szCs w:val="21"/>
          <w:spacing w:val="43"/>
        </w:rPr>
        <w:t xml:space="preserve"> </w:t>
      </w:r>
      <w:r>
        <w:rPr>
          <w:rFonts w:ascii="SimSun" w:hAnsi="SimSun" w:eastAsia="SimSun" w:cs="SimSun"/>
          <w:sz w:val="21"/>
          <w:szCs w:val="21"/>
          <w:spacing w:val="2"/>
        </w:rPr>
        <w:t>方法在各个f</w:t>
      </w:r>
      <w:r>
        <w:rPr>
          <w:rFonts w:ascii="SimSun" w:hAnsi="SimSun" w:eastAsia="SimSun" w:cs="SimSun"/>
          <w:sz w:val="21"/>
          <w:szCs w:val="21"/>
          <w:spacing w:val="-48"/>
        </w:rPr>
        <w:t xml:space="preserve"> </w:t>
      </w:r>
      <w:r>
        <w:rPr>
          <w:rFonts w:ascii="SimSun" w:hAnsi="SimSun" w:eastAsia="SimSun" w:cs="SimSun"/>
          <w:sz w:val="21"/>
          <w:szCs w:val="21"/>
          <w:spacing w:val="2"/>
        </w:rPr>
        <w:t>值下的识别正确率都是最高的，</w:t>
      </w:r>
      <w:r>
        <w:rPr>
          <w:rFonts w:ascii="SimSun" w:hAnsi="SimSun" w:eastAsia="SimSun" w:cs="SimSun"/>
          <w:sz w:val="21"/>
          <w:szCs w:val="21"/>
        </w:rPr>
        <w:t>PTM</w:t>
      </w:r>
      <w:r>
        <w:rPr>
          <w:rFonts w:ascii="SimSun" w:hAnsi="SimSun" w:eastAsia="SimSun" w:cs="SimSun"/>
          <w:sz w:val="21"/>
          <w:szCs w:val="21"/>
          <w:spacing w:val="2"/>
        </w:rPr>
        <w:t>_</w:t>
      </w:r>
      <w:r>
        <w:rPr>
          <w:rFonts w:ascii="SimSun" w:hAnsi="SimSun" w:eastAsia="SimSun" w:cs="SimSun"/>
          <w:sz w:val="21"/>
          <w:szCs w:val="21"/>
        </w:rPr>
        <w:t>RW</w:t>
      </w:r>
      <w:r>
        <w:rPr>
          <w:rFonts w:ascii="SimSun" w:hAnsi="SimSun" w:eastAsia="SimSun" w:cs="SimSun"/>
          <w:sz w:val="21"/>
          <w:szCs w:val="21"/>
          <w:spacing w:val="2"/>
        </w:rPr>
        <w:t xml:space="preserve">  方法仅次于</w:t>
      </w:r>
      <w:r>
        <w:rPr>
          <w:rFonts w:ascii="SimSun" w:hAnsi="SimSun" w:eastAsia="SimSun" w:cs="SimSun"/>
          <w:sz w:val="21"/>
          <w:szCs w:val="21"/>
        </w:rPr>
        <w:t>RTM</w:t>
      </w:r>
      <w:r>
        <w:rPr>
          <w:rFonts w:ascii="SimSun" w:hAnsi="SimSun" w:eastAsia="SimSun" w:cs="SimSun"/>
          <w:sz w:val="21"/>
          <w:szCs w:val="21"/>
          <w:spacing w:val="2"/>
        </w:rPr>
        <w:t>+</w:t>
      </w:r>
    </w:p>
    <w:p>
      <w:pPr>
        <w:ind w:left="79"/>
        <w:spacing w:before="79" w:line="266" w:lineRule="auto"/>
        <w:rPr>
          <w:rFonts w:ascii="SimSun" w:hAnsi="SimSun" w:eastAsia="SimSun" w:cs="SimSun"/>
          <w:sz w:val="21"/>
          <w:szCs w:val="21"/>
        </w:rPr>
      </w:pPr>
      <w:r>
        <w:rPr>
          <w:rFonts w:ascii="SimSun" w:hAnsi="SimSun" w:eastAsia="SimSun" w:cs="SimSun"/>
          <w:sz w:val="21"/>
          <w:szCs w:val="21"/>
        </w:rPr>
        <w:t>RW</w:t>
      </w:r>
      <w:r>
        <w:rPr>
          <w:rFonts w:ascii="SimSun" w:hAnsi="SimSun" w:eastAsia="SimSun" w:cs="SimSun"/>
          <w:sz w:val="21"/>
          <w:szCs w:val="21"/>
          <w:spacing w:val="4"/>
        </w:rPr>
        <w:t>_T</w:t>
      </w:r>
      <w:r>
        <w:rPr>
          <w:rFonts w:ascii="SimSun" w:hAnsi="SimSun" w:eastAsia="SimSun" w:cs="SimSun"/>
          <w:sz w:val="21"/>
          <w:szCs w:val="21"/>
          <w:spacing w:val="45"/>
        </w:rPr>
        <w:t xml:space="preserve"> </w:t>
      </w:r>
      <w:r>
        <w:rPr>
          <w:rFonts w:ascii="SimSun" w:hAnsi="SimSun" w:eastAsia="SimSun" w:cs="SimSun"/>
          <w:sz w:val="21"/>
          <w:szCs w:val="21"/>
          <w:spacing w:val="4"/>
        </w:rPr>
        <w:t>方法。而值得注意的是，</w:t>
      </w:r>
      <w:r>
        <w:rPr>
          <w:rFonts w:ascii="SimSun" w:hAnsi="SimSun" w:eastAsia="SimSun" w:cs="SimSun"/>
          <w:sz w:val="21"/>
          <w:szCs w:val="21"/>
        </w:rPr>
        <w:t>RTM</w:t>
      </w:r>
      <w:r>
        <w:rPr>
          <w:rFonts w:ascii="SimSun" w:hAnsi="SimSun" w:eastAsia="SimSun" w:cs="SimSun"/>
          <w:sz w:val="21"/>
          <w:szCs w:val="21"/>
          <w:spacing w:val="4"/>
        </w:rPr>
        <w:t>+</w:t>
      </w:r>
      <w:r>
        <w:rPr>
          <w:rFonts w:ascii="SimSun" w:hAnsi="SimSun" w:eastAsia="SimSun" w:cs="SimSun"/>
          <w:sz w:val="21"/>
          <w:szCs w:val="21"/>
        </w:rPr>
        <w:t>RW</w:t>
      </w:r>
      <w:r>
        <w:rPr>
          <w:rFonts w:ascii="SimSun" w:hAnsi="SimSun" w:eastAsia="SimSun" w:cs="SimSun"/>
          <w:sz w:val="21"/>
          <w:szCs w:val="21"/>
          <w:spacing w:val="4"/>
        </w:rPr>
        <w:t>_T</w:t>
      </w:r>
      <w:r>
        <w:rPr>
          <w:rFonts w:ascii="SimSun" w:hAnsi="SimSun" w:eastAsia="SimSun" w:cs="SimSun"/>
          <w:sz w:val="21"/>
          <w:szCs w:val="21"/>
          <w:spacing w:val="33"/>
        </w:rPr>
        <w:t xml:space="preserve">   </w:t>
      </w:r>
      <w:r>
        <w:rPr>
          <w:rFonts w:ascii="SimSun" w:hAnsi="SimSun" w:eastAsia="SimSun" w:cs="SimSun"/>
          <w:sz w:val="21"/>
          <w:szCs w:val="21"/>
          <w:spacing w:val="4"/>
        </w:rPr>
        <w:t>方法只使用了30%的训练数据进行</w:t>
      </w:r>
      <w:r>
        <w:rPr>
          <w:rFonts w:ascii="SimSun" w:hAnsi="SimSun" w:eastAsia="SimSun" w:cs="SimSun"/>
          <w:sz w:val="21"/>
          <w:szCs w:val="21"/>
          <w:spacing w:val="1"/>
        </w:rPr>
        <w:t xml:space="preserve">  </w:t>
      </w:r>
      <w:r>
        <w:rPr>
          <w:rFonts w:ascii="SimSun" w:hAnsi="SimSun" w:eastAsia="SimSun" w:cs="SimSun"/>
          <w:sz w:val="21"/>
          <w:szCs w:val="21"/>
          <w:spacing w:val="1"/>
        </w:rPr>
        <w:t>学习。这说明</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RTM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RW</w:t>
      </w:r>
      <w:r>
        <w:rPr>
          <w:rFonts w:ascii="Times New Roman" w:hAnsi="Times New Roman" w:eastAsia="Times New Roman" w:cs="Times New Roman"/>
          <w:sz w:val="21"/>
          <w:szCs w:val="21"/>
          <w:spacing w:val="1"/>
        </w:rPr>
        <w:t>_T</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方法与</w:t>
      </w:r>
      <w:r>
        <w:rPr>
          <w:rFonts w:ascii="Times New Roman" w:hAnsi="Times New Roman" w:eastAsia="Times New Roman" w:cs="Times New Roman"/>
          <w:sz w:val="21"/>
          <w:szCs w:val="21"/>
        </w:rPr>
        <w:t>PTM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RW</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
        </w:rPr>
        <w:t>方法相比在更少的训练数据的情况</w:t>
      </w:r>
      <w:r>
        <w:rPr>
          <w:rFonts w:ascii="SimSun" w:hAnsi="SimSun" w:eastAsia="SimSun" w:cs="SimSun"/>
          <w:sz w:val="21"/>
          <w:szCs w:val="21"/>
        </w:rPr>
        <w:t xml:space="preserve">  </w:t>
      </w:r>
      <w:r>
        <w:rPr>
          <w:rFonts w:ascii="SimSun" w:hAnsi="SimSun" w:eastAsia="SimSun" w:cs="SimSun"/>
          <w:sz w:val="21"/>
          <w:szCs w:val="21"/>
          <w:spacing w:val="-1"/>
        </w:rPr>
        <w:t>下取得了更高的识别正确率。基于上下文的方法</w:t>
      </w:r>
      <w:r>
        <w:rPr>
          <w:rFonts w:ascii="Times New Roman" w:hAnsi="Times New Roman" w:eastAsia="Times New Roman" w:cs="Times New Roman"/>
          <w:sz w:val="21"/>
          <w:szCs w:val="21"/>
          <w:spacing w:val="-1"/>
        </w:rPr>
        <w:t>(CB)</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在三种方法中正确率最差，</w:t>
      </w:r>
      <w:r>
        <w:rPr>
          <w:rFonts w:ascii="SimSun" w:hAnsi="SimSun" w:eastAsia="SimSun" w:cs="SimSun"/>
          <w:sz w:val="21"/>
          <w:szCs w:val="21"/>
        </w:rPr>
        <w:t xml:space="preserve"> </w:t>
      </w:r>
      <w:r>
        <w:rPr>
          <w:rFonts w:ascii="SimSun" w:hAnsi="SimSun" w:eastAsia="SimSun" w:cs="SimSun"/>
          <w:sz w:val="21"/>
          <w:szCs w:val="21"/>
          <w:spacing w:val="1"/>
        </w:rPr>
        <w:t>而且它的正确率随着</w:t>
      </w:r>
      <w:r>
        <w:rPr>
          <w:rFonts w:ascii="Times New Roman" w:hAnsi="Times New Roman" w:eastAsia="Times New Roman" w:cs="Times New Roman"/>
          <w:sz w:val="21"/>
          <w:szCs w:val="21"/>
          <w:spacing w:val="1"/>
        </w:rPr>
        <w:t>f</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值的增加而下降的速度明显快</w:t>
      </w:r>
      <w:r>
        <w:rPr>
          <w:rFonts w:ascii="SimSun" w:hAnsi="SimSun" w:eastAsia="SimSun" w:cs="SimSun"/>
          <w:sz w:val="21"/>
          <w:szCs w:val="21"/>
        </w:rPr>
        <w:t>于另外两种方法。这主要是  </w:t>
      </w:r>
      <w:r>
        <w:rPr>
          <w:rFonts w:ascii="SimSun" w:hAnsi="SimSun" w:eastAsia="SimSun" w:cs="SimSun"/>
          <w:sz w:val="21"/>
          <w:szCs w:val="21"/>
        </w:rPr>
        <w:t>由于</w:t>
      </w:r>
      <w:r>
        <w:rPr>
          <w:rFonts w:ascii="Times New Roman" w:hAnsi="Times New Roman" w:eastAsia="Times New Roman" w:cs="Times New Roman"/>
          <w:sz w:val="21"/>
          <w:szCs w:val="21"/>
        </w:rPr>
        <w:t>RTM+RW_T</w:t>
      </w:r>
      <w:r>
        <w:rPr>
          <w:rFonts w:ascii="Times New Roman" w:hAnsi="Times New Roman" w:eastAsia="Times New Roman" w:cs="Times New Roman"/>
          <w:sz w:val="21"/>
          <w:szCs w:val="21"/>
          <w:spacing w:val="39"/>
        </w:rPr>
        <w:t xml:space="preserve"> </w:t>
      </w:r>
      <w:r>
        <w:rPr>
          <w:rFonts w:ascii="SimSun" w:hAnsi="SimSun" w:eastAsia="SimSun" w:cs="SimSun"/>
          <w:sz w:val="21"/>
          <w:szCs w:val="2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PTM+RW</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rPr>
        <w:t>方法在不同相似记录比例的情况下都进行权重学  </w:t>
      </w:r>
      <w:r>
        <w:rPr>
          <w:rFonts w:ascii="SimSun" w:hAnsi="SimSun" w:eastAsia="SimSun" w:cs="SimSun"/>
          <w:sz w:val="21"/>
          <w:szCs w:val="21"/>
          <w:spacing w:val="-3"/>
        </w:rPr>
        <w:t>习，从而能够更好地适应不同的数据环境；而</w:t>
      </w:r>
      <w:r>
        <w:rPr>
          <w:rFonts w:ascii="Times New Roman" w:hAnsi="Times New Roman" w:eastAsia="Times New Roman" w:cs="Times New Roman"/>
          <w:sz w:val="21"/>
          <w:szCs w:val="21"/>
          <w:spacing w:val="-3"/>
        </w:rPr>
        <w:t>CB</w:t>
      </w:r>
      <w:r>
        <w:rPr>
          <w:rFonts w:ascii="SimSun" w:hAnsi="SimSun" w:eastAsia="SimSun" w:cs="SimSun"/>
          <w:sz w:val="21"/>
          <w:szCs w:val="21"/>
          <w:spacing w:val="-3"/>
        </w:rPr>
        <w:t>方法随着相似记录所占比例的增</w:t>
      </w:r>
    </w:p>
    <w:p>
      <w:pPr>
        <w:spacing w:line="266" w:lineRule="auto"/>
        <w:sectPr>
          <w:type w:val="continuous"/>
          <w:pgSz w:w="8720" w:h="13250"/>
          <w:pgMar w:top="380" w:right="394" w:bottom="400" w:left="839" w:header="0" w:footer="0" w:gutter="0"/>
          <w:cols w:equalWidth="0" w:num="1">
            <w:col w:w="7486" w:space="0"/>
          </w:cols>
        </w:sectPr>
        <w:rPr>
          <w:rFonts w:ascii="SimSun" w:hAnsi="SimSun" w:eastAsia="SimSun" w:cs="SimSun"/>
          <w:sz w:val="21"/>
          <w:szCs w:val="21"/>
        </w:rPr>
      </w:pPr>
    </w:p>
    <w:p>
      <w:pPr>
        <w:spacing w:before="46" w:line="263" w:lineRule="exact"/>
        <w:jc w:val="right"/>
        <w:rPr>
          <w:rFonts w:ascii="SimSun" w:hAnsi="SimSun" w:eastAsia="SimSun" w:cs="SimSun"/>
          <w:sz w:val="20"/>
          <w:szCs w:val="20"/>
        </w:rPr>
      </w:pPr>
      <w:r>
        <w:rPr>
          <w:rFonts w:ascii="KaiTi" w:hAnsi="KaiTi" w:eastAsia="KaiTi" w:cs="KaiTi"/>
          <w:sz w:val="20"/>
          <w:szCs w:val="20"/>
          <w:spacing w:val="15"/>
          <w:position w:val="1"/>
        </w:rPr>
        <w:t>第6章基于关系的实体分辨(</w:t>
      </w:r>
      <w:r>
        <w:rPr>
          <w:rFonts w:ascii="SimSun" w:hAnsi="SimSun" w:eastAsia="SimSun" w:cs="SimSun"/>
          <w:sz w:val="20"/>
          <w:szCs w:val="20"/>
          <w:spacing w:val="15"/>
          <w:position w:val="1"/>
        </w:rPr>
        <w:t>(</w:t>
      </w:r>
      <w:r>
        <w:rPr>
          <w:rFonts w:ascii="SimSun" w:hAnsi="SimSun" w:eastAsia="SimSun" w:cs="SimSun"/>
          <w:sz w:val="20"/>
          <w:szCs w:val="20"/>
          <w:b/>
          <w:bCs/>
          <w:spacing w:val="15"/>
          <w:position w:val="1"/>
        </w:rPr>
        <w:t>159</w:t>
      </w:r>
      <w:r>
        <w:rPr>
          <w:rFonts w:ascii="SimSun" w:hAnsi="SimSun" w:eastAsia="SimSun" w:cs="SimSun"/>
          <w:sz w:val="20"/>
          <w:szCs w:val="20"/>
          <w:spacing w:val="15"/>
          <w:position w:val="1"/>
        </w:rPr>
        <w:t>)</w:t>
      </w:r>
    </w:p>
    <w:p>
      <w:pPr>
        <w:pStyle w:val="BodyText"/>
        <w:spacing w:line="267" w:lineRule="auto"/>
        <w:rPr/>
      </w:pPr>
      <w:r/>
    </w:p>
    <w:p>
      <w:pPr>
        <w:spacing w:before="65" w:line="270" w:lineRule="auto"/>
        <w:jc w:val="both"/>
        <w:rPr>
          <w:rFonts w:ascii="SimSun" w:hAnsi="SimSun" w:eastAsia="SimSun" w:cs="SimSun"/>
          <w:sz w:val="20"/>
          <w:szCs w:val="20"/>
        </w:rPr>
      </w:pPr>
      <w:r>
        <w:rPr>
          <w:rFonts w:ascii="SimSun" w:hAnsi="SimSun" w:eastAsia="SimSun" w:cs="SimSun"/>
          <w:sz w:val="20"/>
          <w:szCs w:val="20"/>
          <w:spacing w:val="20"/>
        </w:rPr>
        <w:t>加，其利用的上下文信息的正确率随之降低，从</w:t>
      </w:r>
      <w:r>
        <w:rPr>
          <w:rFonts w:ascii="SimSun" w:hAnsi="SimSun" w:eastAsia="SimSun" w:cs="SimSun"/>
          <w:sz w:val="20"/>
          <w:szCs w:val="20"/>
          <w:spacing w:val="19"/>
        </w:rPr>
        <w:t>而降低了</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CB</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9"/>
        </w:rPr>
        <w:t>方法的正确率。</w:t>
      </w:r>
      <w:r>
        <w:rPr>
          <w:rFonts w:ascii="SimSun" w:hAnsi="SimSun" w:eastAsia="SimSun" w:cs="SimSun"/>
          <w:sz w:val="20"/>
          <w:szCs w:val="20"/>
        </w:rPr>
        <w:t xml:space="preserve"> </w:t>
      </w:r>
      <w:r>
        <w:rPr>
          <w:rFonts w:ascii="SimSun" w:hAnsi="SimSun" w:eastAsia="SimSun" w:cs="SimSun"/>
          <w:sz w:val="20"/>
          <w:szCs w:val="20"/>
          <w:spacing w:val="2"/>
        </w:rPr>
        <w:t>图</w:t>
      </w:r>
      <w:r>
        <w:rPr>
          <w:rFonts w:ascii="SimSun" w:hAnsi="SimSun" w:eastAsia="SimSun" w:cs="SimSun"/>
          <w:sz w:val="20"/>
          <w:szCs w:val="20"/>
          <w:spacing w:val="-35"/>
        </w:rPr>
        <w:t xml:space="preserve"> </w:t>
      </w:r>
      <w:r>
        <w:rPr>
          <w:rFonts w:ascii="SimSun" w:hAnsi="SimSun" w:eastAsia="SimSun" w:cs="SimSun"/>
          <w:sz w:val="20"/>
          <w:szCs w:val="20"/>
          <w:spacing w:val="2"/>
        </w:rPr>
        <w:t>6</w:t>
      </w:r>
      <w:r>
        <w:rPr>
          <w:rFonts w:ascii="SimSun" w:hAnsi="SimSun" w:eastAsia="SimSun" w:cs="SimSun"/>
          <w:sz w:val="20"/>
          <w:szCs w:val="20"/>
          <w:spacing w:val="-42"/>
        </w:rPr>
        <w:t xml:space="preserve"> </w:t>
      </w:r>
      <w:r>
        <w:rPr>
          <w:rFonts w:ascii="SimSun" w:hAnsi="SimSun" w:eastAsia="SimSun" w:cs="SimSun"/>
          <w:sz w:val="20"/>
          <w:szCs w:val="20"/>
          <w:spacing w:val="2"/>
        </w:rPr>
        <w:t>-</w:t>
      </w:r>
      <w:r>
        <w:rPr>
          <w:rFonts w:ascii="SimSun" w:hAnsi="SimSun" w:eastAsia="SimSun" w:cs="SimSun"/>
          <w:sz w:val="20"/>
          <w:szCs w:val="20"/>
          <w:spacing w:val="-25"/>
        </w:rPr>
        <w:t xml:space="preserve"> </w:t>
      </w:r>
      <w:r>
        <w:rPr>
          <w:rFonts w:ascii="SimSun" w:hAnsi="SimSun" w:eastAsia="SimSun" w:cs="SimSun"/>
          <w:sz w:val="20"/>
          <w:szCs w:val="20"/>
          <w:spacing w:val="2"/>
        </w:rPr>
        <w:t>1</w:t>
      </w:r>
      <w:r>
        <w:rPr>
          <w:rFonts w:ascii="SimSun" w:hAnsi="SimSun" w:eastAsia="SimSun" w:cs="SimSun"/>
          <w:sz w:val="20"/>
          <w:szCs w:val="20"/>
          <w:spacing w:val="-35"/>
        </w:rPr>
        <w:t xml:space="preserve"> </w:t>
      </w:r>
      <w:r>
        <w:rPr>
          <w:rFonts w:ascii="SimSun" w:hAnsi="SimSun" w:eastAsia="SimSun" w:cs="SimSun"/>
          <w:sz w:val="20"/>
          <w:szCs w:val="20"/>
          <w:spacing w:val="2"/>
        </w:rPr>
        <w:t>5</w:t>
      </w:r>
      <w:r>
        <w:rPr>
          <w:rFonts w:ascii="Times New Roman" w:hAnsi="Times New Roman" w:eastAsia="Times New Roman" w:cs="Times New Roman"/>
          <w:sz w:val="20"/>
          <w:szCs w:val="20"/>
          <w:spacing w:val="2"/>
        </w:rPr>
        <w:t>(d)  </w:t>
      </w:r>
      <w:r>
        <w:rPr>
          <w:rFonts w:ascii="SimSun" w:hAnsi="SimSun" w:eastAsia="SimSun" w:cs="SimSun"/>
          <w:sz w:val="20"/>
          <w:szCs w:val="20"/>
          <w:spacing w:val="2"/>
        </w:rPr>
        <w:t>中显示了所有方法识别</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studio</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实体的结果，与前三个图区别较大，对 </w:t>
      </w:r>
      <w:r>
        <w:rPr>
          <w:rFonts w:ascii="SimSun" w:hAnsi="SimSun" w:eastAsia="SimSun" w:cs="SimSun"/>
          <w:sz w:val="20"/>
          <w:szCs w:val="20"/>
          <w:spacing w:val="3"/>
        </w:rPr>
        <w:t>于</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studio</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3"/>
        </w:rPr>
        <w:t>实体而言，两种基于关系的方法得到的正确率几乎相同，且明显优于基于 </w:t>
      </w:r>
      <w:r>
        <w:rPr>
          <w:rFonts w:ascii="SimSun" w:hAnsi="SimSun" w:eastAsia="SimSun" w:cs="SimSun"/>
          <w:sz w:val="20"/>
          <w:szCs w:val="20"/>
          <w:spacing w:val="-5"/>
        </w:rPr>
        <w:t>上下文的</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5"/>
        </w:rPr>
        <w:t>CB</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5"/>
        </w:rPr>
        <w:t>方法。</w:t>
      </w:r>
    </w:p>
    <w:p>
      <w:pPr>
        <w:pStyle w:val="BodyText"/>
        <w:spacing w:line="264" w:lineRule="auto"/>
        <w:rPr/>
      </w:pPr>
      <w:r/>
    </w:p>
    <w:p>
      <w:pPr>
        <w:ind w:left="4"/>
        <w:spacing w:before="91" w:line="222" w:lineRule="auto"/>
        <w:outlineLvl w:val="4"/>
        <w:rPr>
          <w:rFonts w:ascii="SimHei" w:hAnsi="SimHei" w:eastAsia="SimHei" w:cs="SimHei"/>
          <w:sz w:val="28"/>
          <w:szCs w:val="28"/>
        </w:rPr>
      </w:pPr>
      <w:r>
        <w:rPr>
          <w:rFonts w:ascii="SimHei" w:hAnsi="SimHei" w:eastAsia="SimHei" w:cs="SimHei"/>
          <w:sz w:val="28"/>
          <w:szCs w:val="28"/>
          <w:b/>
          <w:bCs/>
          <w:spacing w:val="-3"/>
        </w:rPr>
        <w:t>6.5</w:t>
      </w:r>
      <w:r>
        <w:rPr>
          <w:rFonts w:ascii="SimHei" w:hAnsi="SimHei" w:eastAsia="SimHei" w:cs="SimHei"/>
          <w:sz w:val="28"/>
          <w:szCs w:val="28"/>
          <w:spacing w:val="132"/>
        </w:rPr>
        <w:t xml:space="preserve"> </w:t>
      </w:r>
      <w:r>
        <w:rPr>
          <w:rFonts w:ascii="SimHei" w:hAnsi="SimHei" w:eastAsia="SimHei" w:cs="SimHei"/>
          <w:sz w:val="28"/>
          <w:szCs w:val="28"/>
          <w:b/>
          <w:bCs/>
          <w:spacing w:val="-3"/>
        </w:rPr>
        <w:t>本章小结</w:t>
      </w:r>
    </w:p>
    <w:p>
      <w:pPr>
        <w:pStyle w:val="BodyText"/>
        <w:spacing w:line="267" w:lineRule="auto"/>
        <w:rPr/>
      </w:pPr>
      <w:r/>
    </w:p>
    <w:p>
      <w:pPr>
        <w:ind w:right="63" w:firstLine="369"/>
        <w:spacing w:before="65" w:line="275" w:lineRule="auto"/>
        <w:jc w:val="both"/>
        <w:rPr>
          <w:rFonts w:ascii="SimSun" w:hAnsi="SimSun" w:eastAsia="SimSun" w:cs="SimSun"/>
          <w:sz w:val="20"/>
          <w:szCs w:val="20"/>
        </w:rPr>
      </w:pPr>
      <w:r>
        <w:rPr>
          <w:rFonts w:ascii="SimSun" w:hAnsi="SimSun" w:eastAsia="SimSun" w:cs="SimSun"/>
          <w:sz w:val="20"/>
          <w:szCs w:val="20"/>
          <w:spacing w:val="5"/>
        </w:rPr>
        <w:t>本章为实现从</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FBS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方法到</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RelDC</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5"/>
        </w:rPr>
        <w:t>的转换，考虑常见的两大类</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FBS</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5"/>
        </w:rPr>
        <w:t>方法，针对</w:t>
      </w:r>
      <w:r>
        <w:rPr>
          <w:rFonts w:ascii="SimSun" w:hAnsi="SimSun" w:eastAsia="SimSun" w:cs="SimSun"/>
          <w:sz w:val="20"/>
          <w:szCs w:val="20"/>
        </w:rPr>
        <w:t xml:space="preserve"> </w:t>
      </w:r>
      <w:r>
        <w:rPr>
          <w:rFonts w:ascii="SimSun" w:hAnsi="SimSun" w:eastAsia="SimSun" w:cs="SimSun"/>
          <w:sz w:val="20"/>
          <w:szCs w:val="20"/>
          <w:spacing w:val="10"/>
        </w:rPr>
        <w:t>利用记录相似度进行分辨的情况，利用云模型求解各记录相似度相对</w:t>
      </w:r>
      <w:r>
        <w:rPr>
          <w:rFonts w:ascii="SimSun" w:hAnsi="SimSun" w:eastAsia="SimSun" w:cs="SimSun"/>
          <w:sz w:val="20"/>
          <w:szCs w:val="20"/>
          <w:spacing w:val="9"/>
        </w:rPr>
        <w:t>相似或不相</w:t>
      </w:r>
      <w:r>
        <w:rPr>
          <w:rFonts w:ascii="SimSun" w:hAnsi="SimSun" w:eastAsia="SimSun" w:cs="SimSun"/>
          <w:sz w:val="20"/>
          <w:szCs w:val="20"/>
        </w:rPr>
        <w:t xml:space="preserve"> </w:t>
      </w:r>
      <w:r>
        <w:rPr>
          <w:rFonts w:ascii="SimSun" w:hAnsi="SimSun" w:eastAsia="SimSun" w:cs="SimSun"/>
          <w:sz w:val="20"/>
          <w:szCs w:val="20"/>
          <w:spacing w:val="3"/>
        </w:rPr>
        <w:t>似概念的置信度，求解出两个相似度值，并根据这两个相似度值将记录对分为易分</w:t>
      </w:r>
      <w:r>
        <w:rPr>
          <w:rFonts w:ascii="SimSun" w:hAnsi="SimSun" w:eastAsia="SimSun" w:cs="SimSun"/>
          <w:sz w:val="20"/>
          <w:szCs w:val="20"/>
          <w:spacing w:val="9"/>
        </w:rPr>
        <w:t xml:space="preserve"> </w:t>
      </w:r>
      <w:r>
        <w:rPr>
          <w:rFonts w:ascii="SimSun" w:hAnsi="SimSun" w:eastAsia="SimSun" w:cs="SimSun"/>
          <w:sz w:val="20"/>
          <w:szCs w:val="20"/>
          <w:spacing w:val="4"/>
        </w:rPr>
        <w:t>辨和难分辨两种情况；针对利用学习算法进行分辨的情况，利用</w:t>
      </w:r>
      <w:r>
        <w:rPr>
          <w:rFonts w:ascii="SimSun" w:hAnsi="SimSun" w:eastAsia="SimSun" w:cs="SimSun"/>
          <w:sz w:val="20"/>
          <w:szCs w:val="20"/>
          <w:spacing w:val="3"/>
        </w:rPr>
        <w:t>变精度邻域粗糙集</w:t>
      </w:r>
      <w:r>
        <w:rPr>
          <w:rFonts w:ascii="SimSun" w:hAnsi="SimSun" w:eastAsia="SimSun" w:cs="SimSun"/>
          <w:sz w:val="20"/>
          <w:szCs w:val="20"/>
        </w:rPr>
        <w:t xml:space="preserve"> </w:t>
      </w:r>
      <w:r>
        <w:rPr>
          <w:rFonts w:ascii="SimSun" w:hAnsi="SimSun" w:eastAsia="SimSun" w:cs="SimSun"/>
          <w:sz w:val="20"/>
          <w:szCs w:val="20"/>
          <w:spacing w:val="10"/>
        </w:rPr>
        <w:t>对实体分辨记录对进行划分，为对易分辨的记录对和难分</w:t>
      </w:r>
      <w:r>
        <w:rPr>
          <w:rFonts w:ascii="SimSun" w:hAnsi="SimSun" w:eastAsia="SimSun" w:cs="SimSun"/>
          <w:sz w:val="20"/>
          <w:szCs w:val="20"/>
          <w:spacing w:val="9"/>
        </w:rPr>
        <w:t>辨的记录对分别应用不</w:t>
      </w:r>
      <w:r>
        <w:rPr>
          <w:rFonts w:ascii="SimSun" w:hAnsi="SimSun" w:eastAsia="SimSun" w:cs="SimSun"/>
          <w:sz w:val="20"/>
          <w:szCs w:val="20"/>
        </w:rPr>
        <w:t xml:space="preserve"> </w:t>
      </w:r>
      <w:r>
        <w:rPr>
          <w:rFonts w:ascii="SimSun" w:hAnsi="SimSun" w:eastAsia="SimSun" w:cs="SimSun"/>
          <w:sz w:val="20"/>
          <w:szCs w:val="20"/>
          <w:spacing w:val="2"/>
        </w:rPr>
        <w:t>同的分辨方法提供基础。</w:t>
      </w:r>
    </w:p>
    <w:p>
      <w:pPr>
        <w:ind w:right="30" w:firstLine="449"/>
        <w:spacing w:before="113" w:line="262" w:lineRule="auto"/>
        <w:rPr>
          <w:rFonts w:ascii="SimSun" w:hAnsi="SimSun" w:eastAsia="SimSun" w:cs="SimSun"/>
          <w:sz w:val="20"/>
          <w:szCs w:val="20"/>
        </w:rPr>
      </w:pPr>
      <w:r>
        <w:rPr>
          <w:rFonts w:ascii="SimSun" w:hAnsi="SimSun" w:eastAsia="SimSun" w:cs="SimSun"/>
          <w:sz w:val="20"/>
          <w:szCs w:val="20"/>
          <w:spacing w:val="10"/>
        </w:rPr>
        <w:t>针对基于关系的实体分辨在计算路径权重过程中对训练数据的数量和必</w:t>
      </w:r>
      <w:r>
        <w:rPr>
          <w:rFonts w:ascii="SimSun" w:hAnsi="SimSun" w:eastAsia="SimSun" w:cs="SimSun"/>
          <w:sz w:val="20"/>
          <w:szCs w:val="20"/>
          <w:spacing w:val="9"/>
        </w:rPr>
        <w:t>须满</w:t>
      </w:r>
      <w:r>
        <w:rPr>
          <w:rFonts w:ascii="SimSun" w:hAnsi="SimSun" w:eastAsia="SimSun" w:cs="SimSun"/>
          <w:sz w:val="20"/>
          <w:szCs w:val="20"/>
        </w:rPr>
        <w:t xml:space="preserve"> </w:t>
      </w:r>
      <w:r>
        <w:rPr>
          <w:rFonts w:ascii="SimSun" w:hAnsi="SimSun" w:eastAsia="SimSun" w:cs="SimSun"/>
          <w:sz w:val="20"/>
          <w:szCs w:val="20"/>
          <w:spacing w:val="5"/>
        </w:rPr>
        <w:t>足的条件要求过于严格的问题，提出一种基于关系类型的自适应实体分辨方法。</w:t>
      </w:r>
    </w:p>
    <w:p>
      <w:pPr>
        <w:ind w:left="3173"/>
        <w:spacing w:before="330" w:line="222" w:lineRule="auto"/>
        <w:rPr>
          <w:rFonts w:ascii="SimHei" w:hAnsi="SimHei" w:eastAsia="SimHei" w:cs="SimHei"/>
          <w:sz w:val="28"/>
          <w:szCs w:val="28"/>
        </w:rPr>
      </w:pPr>
      <w:r>
        <w:rPr>
          <w:rFonts w:ascii="SimHei" w:hAnsi="SimHei" w:eastAsia="SimHei" w:cs="SimHei"/>
          <w:sz w:val="28"/>
          <w:szCs w:val="28"/>
          <w:b/>
          <w:bCs/>
          <w:spacing w:val="-5"/>
        </w:rPr>
        <w:t>参考文献</w:t>
      </w:r>
    </w:p>
    <w:p>
      <w:pPr>
        <w:spacing w:before="277" w:line="212" w:lineRule="auto"/>
        <w:rPr>
          <w:rFonts w:ascii="SimSun" w:hAnsi="SimSun" w:eastAsia="SimSun" w:cs="SimSun"/>
          <w:sz w:val="20"/>
          <w:szCs w:val="20"/>
        </w:rPr>
      </w:pPr>
      <w:r>
        <w:rPr>
          <w:rFonts w:ascii="SimSun" w:hAnsi="SimSun" w:eastAsia="SimSun" w:cs="SimSun"/>
          <w:sz w:val="20"/>
          <w:szCs w:val="20"/>
          <w:spacing w:val="-20"/>
          <w:w w:val="94"/>
        </w:rPr>
        <w:t>[1]李德毅，杜鹚.2005.不确定性人工</w:t>
      </w:r>
      <w:r>
        <w:rPr>
          <w:rFonts w:ascii="SimSun" w:hAnsi="SimSun" w:eastAsia="SimSun" w:cs="SimSun"/>
          <w:sz w:val="20"/>
          <w:szCs w:val="20"/>
          <w:spacing w:val="-21"/>
          <w:w w:val="94"/>
        </w:rPr>
        <w:t>智能</w:t>
      </w:r>
      <w:r>
        <w:rPr>
          <w:rFonts w:ascii="Times New Roman" w:hAnsi="Times New Roman" w:eastAsia="Times New Roman" w:cs="Times New Roman"/>
          <w:sz w:val="20"/>
          <w:szCs w:val="20"/>
          <w:spacing w:val="-21"/>
          <w:w w:val="94"/>
        </w:rPr>
        <w:t>[M].</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21"/>
          <w:w w:val="94"/>
        </w:rPr>
        <w:t>北京：国防工业出版社.</w:t>
      </w:r>
    </w:p>
    <w:p>
      <w:pPr>
        <w:ind w:left="369" w:right="70" w:hanging="369"/>
        <w:spacing w:before="40" w:line="234" w:lineRule="auto"/>
        <w:rPr>
          <w:rFonts w:ascii="SimSun" w:hAnsi="SimSun" w:eastAsia="SimSun" w:cs="SimSun"/>
          <w:sz w:val="20"/>
          <w:szCs w:val="20"/>
        </w:rPr>
      </w:pPr>
      <w:r>
        <w:rPr>
          <w:rFonts w:ascii="SimSun" w:hAnsi="SimSun" w:eastAsia="SimSun" w:cs="SimSun"/>
          <w:sz w:val="20"/>
          <w:szCs w:val="20"/>
          <w:spacing w:val="-22"/>
          <w:w w:val="96"/>
        </w:rPr>
        <w:t>[2]邸凯昌，李德毅，李德仁.1999.云理论及其</w:t>
      </w:r>
      <w:r>
        <w:rPr>
          <w:rFonts w:ascii="SimSun" w:hAnsi="SimSun" w:eastAsia="SimSun" w:cs="SimSun"/>
          <w:sz w:val="20"/>
          <w:szCs w:val="20"/>
          <w:spacing w:val="-23"/>
          <w:w w:val="96"/>
        </w:rPr>
        <w:t>在空间数据发掘和知识现中的应用</w:t>
      </w:r>
      <w:r>
        <w:rPr>
          <w:rFonts w:ascii="Times New Roman" w:hAnsi="Times New Roman" w:eastAsia="Times New Roman" w:cs="Times New Roman"/>
          <w:sz w:val="20"/>
          <w:szCs w:val="20"/>
          <w:spacing w:val="-23"/>
          <w:w w:val="96"/>
        </w:rPr>
        <w:t>[J].   </w:t>
      </w:r>
      <w:r>
        <w:rPr>
          <w:rFonts w:ascii="SimSun" w:hAnsi="SimSun" w:eastAsia="SimSun" w:cs="SimSun"/>
          <w:sz w:val="20"/>
          <w:szCs w:val="20"/>
          <w:spacing w:val="-23"/>
          <w:w w:val="96"/>
        </w:rPr>
        <w:t>中国图象图形学</w:t>
      </w:r>
      <w:r>
        <w:rPr>
          <w:rFonts w:ascii="SimSun" w:hAnsi="SimSun" w:eastAsia="SimSun" w:cs="SimSun"/>
          <w:sz w:val="20"/>
          <w:szCs w:val="20"/>
        </w:rPr>
        <w:t xml:space="preserve"> </w:t>
      </w:r>
      <w:r>
        <w:rPr>
          <w:rFonts w:ascii="SimSun" w:hAnsi="SimSun" w:eastAsia="SimSun" w:cs="SimSun"/>
          <w:sz w:val="20"/>
          <w:szCs w:val="20"/>
          <w:spacing w:val="-23"/>
        </w:rPr>
        <w:t>报，4(11):930-935.</w:t>
      </w:r>
    </w:p>
    <w:p>
      <w:pPr>
        <w:spacing w:before="23" w:line="212" w:lineRule="auto"/>
        <w:rPr>
          <w:rFonts w:ascii="SimSun" w:hAnsi="SimSun" w:eastAsia="SimSun" w:cs="SimSun"/>
          <w:sz w:val="20"/>
          <w:szCs w:val="20"/>
        </w:rPr>
      </w:pPr>
      <w:r>
        <w:rPr>
          <w:rFonts w:ascii="SimSun" w:hAnsi="SimSun" w:eastAsia="SimSun" w:cs="SimSun"/>
          <w:sz w:val="20"/>
          <w:szCs w:val="20"/>
          <w:spacing w:val="-21"/>
          <w:w w:val="95"/>
        </w:rPr>
        <w:t>[3]秦昆，李德毅，许凯.2006.基于云模型的图像分割方法研究</w:t>
      </w:r>
      <w:r>
        <w:rPr>
          <w:rFonts w:ascii="Times New Roman" w:hAnsi="Times New Roman" w:eastAsia="Times New Roman" w:cs="Times New Roman"/>
          <w:sz w:val="20"/>
          <w:szCs w:val="20"/>
          <w:spacing w:val="-21"/>
          <w:w w:val="95"/>
        </w:rPr>
        <w:t>[J].  </w:t>
      </w:r>
      <w:r>
        <w:rPr>
          <w:rFonts w:ascii="SimSun" w:hAnsi="SimSun" w:eastAsia="SimSun" w:cs="SimSun"/>
          <w:sz w:val="20"/>
          <w:szCs w:val="20"/>
          <w:spacing w:val="-21"/>
          <w:w w:val="95"/>
        </w:rPr>
        <w:t>测绘信息与工程，31(5):3-5.</w:t>
      </w:r>
    </w:p>
    <w:p>
      <w:pPr>
        <w:ind w:left="369" w:right="84" w:hanging="369"/>
        <w:spacing w:before="39" w:line="242" w:lineRule="auto"/>
        <w:rPr>
          <w:rFonts w:ascii="SimSun" w:hAnsi="SimSun" w:eastAsia="SimSun" w:cs="SimSun"/>
          <w:sz w:val="20"/>
          <w:szCs w:val="20"/>
        </w:rPr>
      </w:pPr>
      <w:r>
        <w:rPr>
          <w:rFonts w:ascii="SimSun" w:hAnsi="SimSun" w:eastAsia="SimSun" w:cs="SimSun"/>
          <w:sz w:val="20"/>
          <w:szCs w:val="20"/>
          <w:spacing w:val="-18"/>
          <w:w w:val="93"/>
        </w:rPr>
        <w:t>[4]曹建军，刁兴春.2010</w:t>
      </w:r>
      <w:r>
        <w:rPr>
          <w:rFonts w:ascii="Times New Roman" w:hAnsi="Times New Roman" w:eastAsia="Times New Roman" w:cs="Times New Roman"/>
          <w:sz w:val="20"/>
          <w:szCs w:val="20"/>
          <w:spacing w:val="-18"/>
          <w:w w:val="93"/>
        </w:rPr>
        <w:t>a  </w:t>
      </w:r>
      <w:r>
        <w:rPr>
          <w:rFonts w:ascii="SimSun" w:hAnsi="SimSun" w:eastAsia="SimSun" w:cs="SimSun"/>
          <w:sz w:val="20"/>
          <w:szCs w:val="20"/>
          <w:spacing w:val="-18"/>
          <w:w w:val="93"/>
        </w:rPr>
        <w:t>基于特征选择的相似重复记录分类检测及其</w:t>
      </w:r>
      <w:r>
        <w:rPr>
          <w:rFonts w:ascii="SimSun" w:hAnsi="SimSun" w:eastAsia="SimSun" w:cs="SimSun"/>
          <w:sz w:val="20"/>
          <w:szCs w:val="20"/>
          <w:spacing w:val="-19"/>
          <w:w w:val="93"/>
        </w:rPr>
        <w:t>蚁群算法实现</w:t>
      </w:r>
      <w:r>
        <w:rPr>
          <w:rFonts w:ascii="Times New Roman" w:hAnsi="Times New Roman" w:eastAsia="Times New Roman" w:cs="Times New Roman"/>
          <w:sz w:val="20"/>
          <w:szCs w:val="20"/>
          <w:spacing w:val="-19"/>
          <w:w w:val="93"/>
        </w:rPr>
        <w:t>[J].   </w:t>
      </w:r>
      <w:r>
        <w:rPr>
          <w:rFonts w:ascii="SimSun" w:hAnsi="SimSun" w:eastAsia="SimSun" w:cs="SimSun"/>
          <w:sz w:val="20"/>
          <w:szCs w:val="20"/>
          <w:spacing w:val="-19"/>
          <w:w w:val="93"/>
        </w:rPr>
        <w:t>兵工学报，31</w:t>
      </w:r>
      <w:r>
        <w:rPr>
          <w:rFonts w:ascii="SimSun" w:hAnsi="SimSun" w:eastAsia="SimSun" w:cs="SimSun"/>
          <w:sz w:val="20"/>
          <w:szCs w:val="20"/>
        </w:rPr>
        <w:t xml:space="preserve"> </w:t>
      </w:r>
      <w:r>
        <w:rPr>
          <w:rFonts w:ascii="SimSun" w:hAnsi="SimSun" w:eastAsia="SimSun" w:cs="SimSun"/>
          <w:sz w:val="20"/>
          <w:szCs w:val="20"/>
          <w:spacing w:val="-15"/>
        </w:rPr>
        <w:t>(9):1222-1226.</w:t>
      </w:r>
    </w:p>
    <w:p>
      <w:pPr>
        <w:spacing w:before="7" w:line="212" w:lineRule="auto"/>
        <w:rPr>
          <w:rFonts w:ascii="SimSun" w:hAnsi="SimSun" w:eastAsia="SimSun" w:cs="SimSun"/>
          <w:sz w:val="20"/>
          <w:szCs w:val="20"/>
        </w:rPr>
      </w:pPr>
      <w:r>
        <w:rPr>
          <w:rFonts w:ascii="SimSun" w:hAnsi="SimSun" w:eastAsia="SimSun" w:cs="SimSun"/>
          <w:sz w:val="20"/>
          <w:szCs w:val="20"/>
          <w:spacing w:val="-19"/>
          <w:w w:val="93"/>
        </w:rPr>
        <w:t>[5]曹建军，刁兴春，汪挺，等.2010</w:t>
      </w:r>
      <w:r>
        <w:rPr>
          <w:rFonts w:ascii="Times New Roman" w:hAnsi="Times New Roman" w:eastAsia="Times New Roman" w:cs="Times New Roman"/>
          <w:sz w:val="20"/>
          <w:szCs w:val="20"/>
          <w:spacing w:val="-19"/>
          <w:w w:val="93"/>
        </w:rPr>
        <w:t>b.</w:t>
      </w:r>
      <w:r>
        <w:rPr>
          <w:rFonts w:ascii="SimSun" w:hAnsi="SimSun" w:eastAsia="SimSun" w:cs="SimSun"/>
          <w:sz w:val="20"/>
          <w:szCs w:val="20"/>
          <w:spacing w:val="-19"/>
          <w:w w:val="93"/>
        </w:rPr>
        <w:t>领域无关记录对清洗研究综述</w:t>
      </w:r>
      <w:r>
        <w:rPr>
          <w:rFonts w:ascii="Times New Roman" w:hAnsi="Times New Roman" w:eastAsia="Times New Roman" w:cs="Times New Roman"/>
          <w:sz w:val="20"/>
          <w:szCs w:val="20"/>
          <w:spacing w:val="-19"/>
          <w:w w:val="93"/>
        </w:rPr>
        <w:t>[J].  </w:t>
      </w:r>
      <w:r>
        <w:rPr>
          <w:rFonts w:ascii="SimSun" w:hAnsi="SimSun" w:eastAsia="SimSun" w:cs="SimSun"/>
          <w:sz w:val="20"/>
          <w:szCs w:val="20"/>
          <w:spacing w:val="-19"/>
          <w:w w:val="93"/>
        </w:rPr>
        <w:t>计算机科学，37(5):26-29.</w:t>
      </w:r>
    </w:p>
    <w:p>
      <w:pPr>
        <w:spacing w:before="124"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[6]Ananthakrishna   R,Chaudhuri   S,Ganti   V.2002.Eliminating   Fuzry</w:t>
      </w:r>
      <w:r>
        <w:rPr>
          <w:rFonts w:ascii="Times New Roman" w:hAnsi="Times New Roman" w:eastAsia="Times New Roman" w:cs="Times New Roman"/>
          <w:sz w:val="15"/>
          <w:szCs w:val="15"/>
          <w:spacing w:val="2"/>
          <w:position w:val="12"/>
        </w:rPr>
        <w:t xml:space="preserve">   </w:t>
      </w:r>
      <w:r>
        <w:rPr>
          <w:rFonts w:ascii="Times New Roman" w:hAnsi="Times New Roman" w:eastAsia="Times New Roman" w:cs="Times New Roman"/>
          <w:sz w:val="15"/>
          <w:szCs w:val="15"/>
          <w:position w:val="12"/>
        </w:rPr>
        <w:t>Duplicates</w:t>
      </w:r>
      <w:r>
        <w:rPr>
          <w:rFonts w:ascii="Times New Roman" w:hAnsi="Times New Roman" w:eastAsia="Times New Roman" w:cs="Times New Roman"/>
          <w:sz w:val="15"/>
          <w:szCs w:val="15"/>
          <w:spacing w:val="2"/>
          <w:position w:val="12"/>
        </w:rPr>
        <w:t xml:space="preserve">   </w:t>
      </w:r>
      <w:r>
        <w:rPr>
          <w:rFonts w:ascii="Times New Roman" w:hAnsi="Times New Roman" w:eastAsia="Times New Roman" w:cs="Times New Roman"/>
          <w:sz w:val="15"/>
          <w:szCs w:val="15"/>
          <w:position w:val="12"/>
        </w:rPr>
        <w:t>in</w:t>
      </w:r>
      <w:r>
        <w:rPr>
          <w:rFonts w:ascii="Times New Roman" w:hAnsi="Times New Roman" w:eastAsia="Times New Roman" w:cs="Times New Roman"/>
          <w:sz w:val="15"/>
          <w:szCs w:val="15"/>
          <w:spacing w:val="2"/>
          <w:position w:val="12"/>
        </w:rPr>
        <w:t xml:space="preserve">   </w:t>
      </w:r>
      <w:r>
        <w:rPr>
          <w:rFonts w:ascii="Times New Roman" w:hAnsi="Times New Roman" w:eastAsia="Times New Roman" w:cs="Times New Roman"/>
          <w:sz w:val="15"/>
          <w:szCs w:val="15"/>
          <w:position w:val="12"/>
        </w:rPr>
        <w:t>Data</w:t>
      </w:r>
      <w:r>
        <w:rPr>
          <w:rFonts w:ascii="Times New Roman" w:hAnsi="Times New Roman" w:eastAsia="Times New Roman" w:cs="Times New Roman"/>
          <w:sz w:val="15"/>
          <w:szCs w:val="15"/>
          <w:spacing w:val="2"/>
          <w:position w:val="12"/>
        </w:rPr>
        <w:t xml:space="preserve">   </w:t>
      </w:r>
      <w:r>
        <w:rPr>
          <w:rFonts w:ascii="Times New Roman" w:hAnsi="Times New Roman" w:eastAsia="Times New Roman" w:cs="Times New Roman"/>
          <w:sz w:val="15"/>
          <w:szCs w:val="15"/>
          <w:position w:val="12"/>
        </w:rPr>
        <w:t>Warehouse[C]/</w:t>
      </w:r>
      <w:r>
        <w:rPr>
          <w:rFonts w:ascii="Times New Roman" w:hAnsi="Times New Roman" w:eastAsia="Times New Roman" w:cs="Times New Roman"/>
          <w:sz w:val="15"/>
          <w:szCs w:val="15"/>
          <w:spacing w:val="-1"/>
          <w:position w:val="12"/>
        </w:rPr>
        <w:t>/Proceed-</w:t>
      </w:r>
    </w:p>
    <w:p>
      <w:pPr>
        <w:ind w:left="36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ings</w:t>
      </w:r>
      <w:r>
        <w:rPr>
          <w:rFonts w:ascii="Times New Roman" w:hAnsi="Times New Roman" w:eastAsia="Times New Roman" w:cs="Times New Roman"/>
          <w:sz w:val="15"/>
          <w:szCs w:val="15"/>
          <w:spacing w:val="19"/>
          <w:w w:val="101"/>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VLDB</w:t>
      </w:r>
      <w:r>
        <w:rPr>
          <w:rFonts w:ascii="Times New Roman" w:hAnsi="Times New Roman" w:eastAsia="Times New Roman" w:cs="Times New Roman"/>
          <w:sz w:val="15"/>
          <w:szCs w:val="15"/>
          <w:spacing w:val="19"/>
          <w:w w:val="101"/>
        </w:rPr>
        <w:t xml:space="preserve"> </w:t>
      </w:r>
      <w:r>
        <w:rPr>
          <w:rFonts w:ascii="Times New Roman" w:hAnsi="Times New Roman" w:eastAsia="Times New Roman" w:cs="Times New Roman"/>
          <w:sz w:val="15"/>
          <w:szCs w:val="15"/>
        </w:rPr>
        <w:t>Conference.H</w:t>
      </w:r>
      <w:r>
        <w:rPr>
          <w:rFonts w:ascii="Times New Roman" w:hAnsi="Times New Roman" w:eastAsia="Times New Roman" w:cs="Times New Roman"/>
          <w:sz w:val="15"/>
          <w:szCs w:val="15"/>
          <w:spacing w:val="-1"/>
        </w:rPr>
        <w:t>ong</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Kong.</w:t>
      </w:r>
    </w:p>
    <w:p>
      <w:pPr>
        <w:ind w:left="369" w:right="92" w:hanging="369"/>
        <w:spacing w:before="113" w:line="244" w:lineRule="auto"/>
        <w:rPr>
          <w:rFonts w:ascii="SimSun" w:hAnsi="SimSun" w:eastAsia="SimSun" w:cs="SimSun"/>
          <w:sz w:val="20"/>
          <w:szCs w:val="20"/>
        </w:rPr>
      </w:pPr>
      <w:r>
        <w:rPr>
          <w:rFonts w:ascii="Times New Roman" w:hAnsi="Times New Roman" w:eastAsia="Times New Roman" w:cs="Times New Roman"/>
          <w:sz w:val="15"/>
          <w:szCs w:val="15"/>
        </w:rPr>
        <w:t>[7]Bhattacharya   I,Getoor    L.2005.Relational    Clustering    for   Mu</w:t>
      </w:r>
      <w:r>
        <w:rPr>
          <w:rFonts w:ascii="Times New Roman" w:hAnsi="Times New Roman" w:eastAsia="Times New Roman" w:cs="Times New Roman"/>
          <w:sz w:val="15"/>
          <w:szCs w:val="15"/>
          <w:spacing w:val="-1"/>
        </w:rPr>
        <w:t>lti-type    Entity    Resolution[J].Mrdm    Workshop,</w:t>
      </w:r>
      <w:r>
        <w:rPr>
          <w:rFonts w:ascii="Times New Roman" w:hAnsi="Times New Roman" w:eastAsia="Times New Roman" w:cs="Times New Roman"/>
          <w:sz w:val="15"/>
          <w:szCs w:val="15"/>
        </w:rPr>
        <w:t xml:space="preserve"> </w:t>
      </w:r>
      <w:r>
        <w:rPr>
          <w:rFonts w:ascii="SimSun" w:hAnsi="SimSun" w:eastAsia="SimSun" w:cs="SimSun"/>
          <w:sz w:val="20"/>
          <w:szCs w:val="20"/>
          <w:spacing w:val="-7"/>
        </w:rPr>
        <w:t>4(6):3-12.</w:t>
      </w:r>
    </w:p>
    <w:p>
      <w:pPr>
        <w:ind w:left="369" w:right="79" w:hanging="369"/>
        <w:spacing w:before="90"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[8]HuQH,Yu</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R,Liu</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J</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F,et</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al.2008.Ne</w:t>
      </w:r>
      <w:r>
        <w:rPr>
          <w:rFonts w:ascii="Times New Roman" w:hAnsi="Times New Roman" w:eastAsia="Times New Roman" w:cs="Times New Roman"/>
          <w:sz w:val="15"/>
          <w:szCs w:val="15"/>
          <w:spacing w:val="-1"/>
        </w:rPr>
        <w:t>ighborhood</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Rough   Set</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based</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Heterogeneous   feature   Subset   Selection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[J].Information</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Sciences,178(</w:t>
      </w:r>
      <w:r>
        <w:rPr>
          <w:rFonts w:ascii="Times New Roman" w:hAnsi="Times New Roman" w:eastAsia="Times New Roman" w:cs="Times New Roman"/>
          <w:sz w:val="15"/>
          <w:szCs w:val="15"/>
          <w:spacing w:val="-1"/>
        </w:rPr>
        <w:t>18):3577-3594.</w:t>
      </w:r>
    </w:p>
    <w:p>
      <w:pPr>
        <w:ind w:left="369" w:right="74" w:hanging="369"/>
        <w:spacing w:before="131"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[9]Kalashnikov</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V,Chen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Z,Mehrot</w:t>
      </w:r>
      <w:r>
        <w:rPr>
          <w:rFonts w:ascii="Times New Roman" w:hAnsi="Times New Roman" w:eastAsia="Times New Roman" w:cs="Times New Roman"/>
          <w:sz w:val="15"/>
          <w:szCs w:val="15"/>
          <w:spacing w:val="-1"/>
        </w:rPr>
        <w:t>ra</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S,et</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al.2008.Web</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People</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Search</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via</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Connection</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Analysis[J].IEEE</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Trans-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actions   on    Knowledge    &amp;Data   Engineering,</w:t>
      </w:r>
      <w:r>
        <w:rPr>
          <w:rFonts w:ascii="Times New Roman" w:hAnsi="Times New Roman" w:eastAsia="Times New Roman" w:cs="Times New Roman"/>
          <w:sz w:val="15"/>
          <w:szCs w:val="15"/>
          <w:spacing w:val="-1"/>
        </w:rPr>
        <w:t>20(11):1550    -1565.</w:t>
      </w:r>
    </w:p>
    <w:p>
      <w:pPr>
        <w:ind w:left="449" w:right="74" w:hanging="449"/>
        <w:spacing w:before="142" w:line="28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[10]Kalashnikov   D   V,Mehrotra    S.2003.Exploiting   Relationships   for</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Data    Cleanin</w:t>
      </w:r>
      <w:r>
        <w:rPr>
          <w:rFonts w:ascii="Times New Roman" w:hAnsi="Times New Roman" w:eastAsia="Times New Roman" w:cs="Times New Roman"/>
          <w:sz w:val="15"/>
          <w:szCs w:val="15"/>
          <w:spacing w:val="-1"/>
        </w:rPr>
        <w:t>g[R].Newport   Beach,Califor-</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nia,USA:SIAM:262-273.</w:t>
      </w:r>
    </w:p>
    <w:p>
      <w:pPr>
        <w:ind w:left="449" w:right="74" w:hanging="449"/>
        <w:spacing w:before="125" w:line="28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[11]Li</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P.2010.Multiple</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Relationship</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Based</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Deduplication[C]//Proceedings</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o</w:t>
      </w:r>
      <w:r>
        <w:rPr>
          <w:rFonts w:ascii="Times New Roman" w:hAnsi="Times New Roman" w:eastAsia="Times New Roman" w:cs="Times New Roman"/>
          <w:sz w:val="15"/>
          <w:szCs w:val="15"/>
          <w:spacing w:val="-1"/>
        </w:rPr>
        <w:t>f  the   4th   SIGMOD</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PhD</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Workshop</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Innovative</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Database</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Research</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New</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York</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USA</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ACM</w:t>
      </w:r>
      <w:r>
        <w:rPr>
          <w:rFonts w:ascii="Times New Roman" w:hAnsi="Times New Roman" w:eastAsia="Times New Roman" w:cs="Times New Roman"/>
          <w:sz w:val="15"/>
          <w:szCs w:val="15"/>
          <w:spacing w:val="1"/>
        </w:rPr>
        <w:t>:25-30.</w:t>
      </w:r>
    </w:p>
    <w:p>
      <w:pPr>
        <w:spacing w:before="115"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[12]LiangJY,Wang  F,Dang  C</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Y,et</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al.2014.A</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Group</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Incremental</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Approach</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to</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Feature</w:t>
      </w:r>
      <w:r>
        <w:rPr>
          <w:rFonts w:ascii="Times New Roman" w:hAnsi="Times New Roman" w:eastAsia="Times New Roman" w:cs="Times New Roman"/>
          <w:sz w:val="15"/>
          <w:szCs w:val="15"/>
          <w:spacing w:val="-1"/>
        </w:rPr>
        <w:t xml:space="preserve">   Selection  Applying  Rough</w:t>
      </w:r>
    </w:p>
    <w:p>
      <w:pPr>
        <w:spacing w:line="192" w:lineRule="auto"/>
        <w:sectPr>
          <w:pgSz w:w="8720" w:h="13250"/>
          <w:pgMar w:top="695" w:right="900" w:bottom="400" w:left="410" w:header="0" w:footer="0" w:gutter="0"/>
        </w:sectPr>
        <w:rPr>
          <w:rFonts w:ascii="Times New Roman" w:hAnsi="Times New Roman" w:eastAsia="Times New Roman" w:cs="Times New Roman"/>
          <w:sz w:val="15"/>
          <w:szCs w:val="15"/>
        </w:rPr>
      </w:pPr>
    </w:p>
    <w:p>
      <w:pPr>
        <w:ind w:left="3"/>
        <w:spacing w:before="47" w:line="223" w:lineRule="auto"/>
        <w:rPr>
          <w:rFonts w:ascii="FangSong" w:hAnsi="FangSong" w:eastAsia="FangSong" w:cs="FangSong"/>
          <w:sz w:val="23"/>
          <w:szCs w:val="23"/>
        </w:rPr>
      </w:pPr>
      <w:r>
        <w:rPr>
          <w:rFonts w:ascii="FangSong" w:hAnsi="FangSong" w:eastAsia="FangSong" w:cs="FangSong"/>
          <w:sz w:val="23"/>
          <w:szCs w:val="23"/>
          <w:b/>
          <w:bCs/>
          <w:spacing w:val="-15"/>
        </w:rPr>
        <w:t>160)</w:t>
      </w:r>
      <w:r>
        <w:rPr>
          <w:rFonts w:ascii="FangSong" w:hAnsi="FangSong" w:eastAsia="FangSong" w:cs="FangSong"/>
          <w:sz w:val="23"/>
          <w:szCs w:val="23"/>
          <w:spacing w:val="-15"/>
        </w:rPr>
        <w:t>数据质量导论</w:t>
      </w:r>
    </w:p>
    <w:p>
      <w:pPr>
        <w:pStyle w:val="BodyText"/>
        <w:spacing w:line="273" w:lineRule="auto"/>
        <w:rPr/>
      </w:pPr>
      <w:r/>
    </w:p>
    <w:p>
      <w:pPr>
        <w:ind w:left="389"/>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Set   Technique[J].IEEE   Transactions    on   Knowledge    and   Data  </w:t>
      </w:r>
      <w:r>
        <w:rPr>
          <w:rFonts w:ascii="Times New Roman" w:hAnsi="Times New Roman" w:eastAsia="Times New Roman" w:cs="Times New Roman"/>
          <w:sz w:val="15"/>
          <w:szCs w:val="15"/>
          <w:spacing w:val="-1"/>
        </w:rPr>
        <w:t xml:space="preserve">  Engineering,26(2):294-308.</w:t>
      </w:r>
    </w:p>
    <w:p>
      <w:pPr>
        <w:spacing w:before="12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[13]Nuray-Turan</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R,Kalashnikov</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V,Mehrotra   S.2013.Adaptive  </w:t>
      </w:r>
      <w:r>
        <w:rPr>
          <w:rFonts w:ascii="Times New Roman" w:hAnsi="Times New Roman" w:eastAsia="Times New Roman" w:cs="Times New Roman"/>
          <w:sz w:val="15"/>
          <w:szCs w:val="15"/>
          <w:spacing w:val="-1"/>
        </w:rPr>
        <w:t xml:space="preserve"> Connection   Strength   Models   for   Relationship-</w:t>
      </w:r>
    </w:p>
    <w:p>
      <w:pPr>
        <w:ind w:left="389"/>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Based   Entity   Resolution[J].Jourmal   of   Data   and   Information   Quality(JDIQ),4(2):8.</w:t>
      </w:r>
    </w:p>
    <w:p>
      <w:pPr>
        <w:ind w:left="389" w:right="3" w:hanging="389"/>
        <w:spacing w:before="121"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[14]Papadakis   G,Koutrika   G,Palpanas   T,et   al.2014.Meta-Blocking:Taking   Entiy</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Resolutio</w:t>
      </w:r>
      <w:r>
        <w:rPr>
          <w:rFonts w:ascii="Times New Roman" w:hAnsi="Times New Roman" w:eastAsia="Times New Roman" w:cs="Times New Roman"/>
          <w:sz w:val="15"/>
          <w:szCs w:val="15"/>
          <w:spacing w:val="-1"/>
        </w:rPr>
        <w:t>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to</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the   Next</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Level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[J].IEEE</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Transactions</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Knowledge</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Dat</w:t>
      </w:r>
      <w:r>
        <w:rPr>
          <w:rFonts w:ascii="Times New Roman" w:hAnsi="Times New Roman" w:eastAsia="Times New Roman" w:cs="Times New Roman"/>
          <w:sz w:val="15"/>
          <w:szCs w:val="15"/>
          <w:spacing w:val="-1"/>
        </w:rPr>
        <w:t>e</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Engineering,26(8):1946-1960.</w:t>
      </w:r>
    </w:p>
    <w:p>
      <w:pPr>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[15]Pawlak</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Z.1982.Rough   Sets[J].International   Journal   of</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Computer   and  </w:t>
      </w:r>
      <w:r>
        <w:rPr>
          <w:rFonts w:ascii="Times New Roman" w:hAnsi="Times New Roman" w:eastAsia="Times New Roman" w:cs="Times New Roman"/>
          <w:sz w:val="15"/>
          <w:szCs w:val="15"/>
          <w:spacing w:val="-1"/>
        </w:rPr>
        <w:t xml:space="preserve"> Information   Sciences,11(5):341   -356.</w:t>
      </w:r>
    </w:p>
    <w:p>
      <w:pPr>
        <w:ind w:left="389" w:hanging="389"/>
        <w:spacing w:before="12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[16]Whang   S   E,Garcia-Molina   H.2012.Joint   Entity   Resolution[C]//Proceedings   of   the   28th   In</w:t>
      </w:r>
      <w:r>
        <w:rPr>
          <w:rFonts w:ascii="Times New Roman" w:hAnsi="Times New Roman" w:eastAsia="Times New Roman" w:cs="Times New Roman"/>
          <w:sz w:val="15"/>
          <w:szCs w:val="15"/>
          <w:spacing w:val="-1"/>
        </w:rPr>
        <w:t>ternational</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Con-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ference     on      Data      Engineering(ICDE).Washington,USA:IE</w:t>
      </w:r>
      <w:r>
        <w:rPr>
          <w:rFonts w:ascii="Times New Roman" w:hAnsi="Times New Roman" w:eastAsia="Times New Roman" w:cs="Times New Roman"/>
          <w:sz w:val="15"/>
          <w:szCs w:val="15"/>
          <w:spacing w:val="-1"/>
        </w:rPr>
        <w:t>EE:294-305.</w:t>
      </w:r>
    </w:p>
    <w:p>
      <w:pPr>
        <w:ind w:left="389" w:hanging="389"/>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[17]Whang   S   E,Garcia-Molina   H.2013.Joint   Entity   Resolution   on   Multiple   Datas</w:t>
      </w:r>
      <w:r>
        <w:rPr>
          <w:rFonts w:ascii="Times New Roman" w:hAnsi="Times New Roman" w:eastAsia="Times New Roman" w:cs="Times New Roman"/>
          <w:sz w:val="15"/>
          <w:szCs w:val="15"/>
          <w:spacing w:val="-1"/>
        </w:rPr>
        <w:t>ets[J].The   International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1"/>
        </w:rPr>
        <w:t>Jour-</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nal   on   Very   Large   Data   Bases,22(6):773-795.</w:t>
      </w:r>
    </w:p>
    <w:p>
      <w:pPr>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[18]Xiao   C,Wang    W,Lin   X    M,et    al.2011.Eficient    Similarit</w:t>
      </w:r>
      <w:r>
        <w:rPr>
          <w:rFonts w:ascii="Times New Roman" w:hAnsi="Times New Roman" w:eastAsia="Times New Roman" w:cs="Times New Roman"/>
          <w:sz w:val="15"/>
          <w:szCs w:val="15"/>
          <w:spacing w:val="-1"/>
        </w:rPr>
        <w:t>y   Joins    for    Near   -Duplicate    Detection[J].ACM</w:t>
      </w:r>
    </w:p>
    <w:p>
      <w:pPr>
        <w:ind w:left="389"/>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Transactions   on   Database</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Systems,36(3):15.</w:t>
      </w:r>
    </w:p>
    <w:p>
      <w:pPr>
        <w:spacing w:before="122" w:line="19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[19]Zhou</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X,Diao</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X</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C,CaoJJ.2014.</w:t>
      </w:r>
      <w:r>
        <w:rPr>
          <w:rFonts w:ascii="Times New Roman" w:hAnsi="Times New Roman" w:eastAsia="Times New Roman" w:cs="Times New Roman"/>
          <w:sz w:val="15"/>
          <w:szCs w:val="15"/>
          <w:spacing w:val="-1"/>
        </w:rPr>
        <w:t>A</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Cleaning</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Switch</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Technology</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Based</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Cloud</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Model[C]//Internation-</w:t>
      </w:r>
    </w:p>
    <w:p>
      <w:pPr>
        <w:ind w:left="389"/>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al</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on   Information    Quality.Xi'an,China:ACM:44-51.</w:t>
      </w:r>
    </w:p>
    <w:p>
      <w:pPr>
        <w:ind w:left="389" w:hanging="389"/>
        <w:spacing w:before="11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[20]Zhou  X,Diao  X  C,CaoJJ.2015.A  High  Accurate  Multiple</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Classifier</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System</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f</w:t>
      </w:r>
      <w:r>
        <w:rPr>
          <w:rFonts w:ascii="Times New Roman" w:hAnsi="Times New Roman" w:eastAsia="Times New Roman" w:cs="Times New Roman"/>
          <w:sz w:val="15"/>
          <w:szCs w:val="15"/>
          <w:spacing w:val="-1"/>
        </w:rPr>
        <w:t>or</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Entity</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Resolution  Using</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Resa-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mpling</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and   Ensemble    Selection[J].Mathematical    Problems    in   Engineering,2015(2):1-6.</w:t>
      </w:r>
    </w:p>
    <w:p>
      <w:pPr>
        <w:ind w:left="389" w:right="13" w:hanging="389"/>
        <w:spacing w:before="142" w:line="262" w:lineRule="auto"/>
        <w:rPr>
          <w:rFonts w:ascii="SimSun" w:hAnsi="SimSun" w:eastAsia="SimSun" w:cs="SimSun"/>
          <w:sz w:val="15"/>
          <w:szCs w:val="15"/>
        </w:rPr>
      </w:pPr>
      <w:r>
        <w:rPr>
          <w:rFonts w:ascii="Times New Roman" w:hAnsi="Times New Roman" w:eastAsia="Times New Roman" w:cs="Times New Roman"/>
          <w:sz w:val="15"/>
          <w:szCs w:val="15"/>
        </w:rPr>
        <w:t>[21]Ziarko   W.1993.Variable   Precision   Rough   Sets   Model[J].Journal   of   Com</w:t>
      </w:r>
      <w:r>
        <w:rPr>
          <w:rFonts w:ascii="Times New Roman" w:hAnsi="Times New Roman" w:eastAsia="Times New Roman" w:cs="Times New Roman"/>
          <w:sz w:val="15"/>
          <w:szCs w:val="15"/>
          <w:spacing w:val="-1"/>
        </w:rPr>
        <w:t>puter   and   System</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Sciences,46(1):</w:t>
      </w:r>
      <w:r>
        <w:rPr>
          <w:rFonts w:ascii="Times New Roman" w:hAnsi="Times New Roman" w:eastAsia="Times New Roman" w:cs="Times New Roman"/>
          <w:sz w:val="15"/>
          <w:szCs w:val="15"/>
        </w:rPr>
        <w:t xml:space="preserve"> </w:t>
      </w:r>
      <w:r>
        <w:rPr>
          <w:rFonts w:ascii="SimSun" w:hAnsi="SimSun" w:eastAsia="SimSun" w:cs="SimSun"/>
          <w:sz w:val="15"/>
          <w:szCs w:val="15"/>
          <w:spacing w:val="-3"/>
        </w:rPr>
        <w:t>39</w:t>
      </w:r>
      <w:r>
        <w:rPr>
          <w:rFonts w:ascii="SimSun" w:hAnsi="SimSun" w:eastAsia="SimSun" w:cs="SimSun"/>
          <w:sz w:val="15"/>
          <w:szCs w:val="15"/>
          <w:spacing w:val="50"/>
        </w:rPr>
        <w:t xml:space="preserve"> </w:t>
      </w:r>
      <w:r>
        <w:rPr>
          <w:rFonts w:ascii="SimSun" w:hAnsi="SimSun" w:eastAsia="SimSun" w:cs="SimSun"/>
          <w:sz w:val="15"/>
          <w:szCs w:val="15"/>
          <w:spacing w:val="-3"/>
        </w:rPr>
        <w:t>-59.</w:t>
      </w:r>
    </w:p>
    <w:p>
      <w:pPr>
        <w:spacing w:line="262" w:lineRule="auto"/>
        <w:sectPr>
          <w:pgSz w:w="8720" w:h="13250"/>
          <w:pgMar w:top="528" w:right="464" w:bottom="400" w:left="910" w:header="0" w:footer="0" w:gutter="0"/>
        </w:sectPr>
        <w:rPr>
          <w:rFonts w:ascii="SimSun" w:hAnsi="SimSun" w:eastAsia="SimSun" w:cs="SimSun"/>
          <w:sz w:val="15"/>
          <w:szCs w:val="15"/>
        </w:rPr>
      </w:pPr>
    </w:p>
    <w:p>
      <w:pPr>
        <w:pStyle w:val="BodyText"/>
        <w:spacing w:line="291" w:lineRule="auto"/>
        <w:rPr/>
      </w:pPr>
      <w:r/>
    </w:p>
    <w:p>
      <w:pPr>
        <w:pStyle w:val="BodyText"/>
        <w:spacing w:line="291" w:lineRule="auto"/>
        <w:rPr/>
      </w:pPr>
      <w:r/>
    </w:p>
    <w:p>
      <w:pPr>
        <w:pStyle w:val="BodyText"/>
        <w:spacing w:line="291" w:lineRule="auto"/>
        <w:rPr/>
      </w:pPr>
      <w:r/>
    </w:p>
    <w:p>
      <w:pPr>
        <w:ind w:left="605"/>
        <w:spacing w:before="133" w:line="219" w:lineRule="auto"/>
        <w:rPr>
          <w:rFonts w:ascii="SimSun" w:hAnsi="SimSun" w:eastAsia="SimSun" w:cs="SimSun"/>
          <w:sz w:val="41"/>
          <w:szCs w:val="41"/>
        </w:rPr>
      </w:pPr>
      <w:r>
        <w:rPr>
          <w:rFonts w:ascii="SimSun" w:hAnsi="SimSun" w:eastAsia="SimSun" w:cs="SimSun"/>
          <w:sz w:val="41"/>
          <w:szCs w:val="41"/>
          <w:b/>
          <w:bCs/>
          <w:spacing w:val="-4"/>
        </w:rPr>
        <w:t>第</w:t>
      </w:r>
      <w:r>
        <w:rPr>
          <w:rFonts w:ascii="SimSun" w:hAnsi="SimSun" w:eastAsia="SimSun" w:cs="SimSun"/>
          <w:sz w:val="41"/>
          <w:szCs w:val="41"/>
          <w:spacing w:val="-75"/>
        </w:rPr>
        <w:t xml:space="preserve"> </w:t>
      </w:r>
      <w:r>
        <w:rPr>
          <w:rFonts w:ascii="SimSun" w:hAnsi="SimSun" w:eastAsia="SimSun" w:cs="SimSun"/>
          <w:sz w:val="41"/>
          <w:szCs w:val="41"/>
          <w:b/>
          <w:bCs/>
          <w:spacing w:val="-4"/>
        </w:rPr>
        <w:t>7</w:t>
      </w:r>
      <w:r>
        <w:rPr>
          <w:rFonts w:ascii="SimSun" w:hAnsi="SimSun" w:eastAsia="SimSun" w:cs="SimSun"/>
          <w:sz w:val="41"/>
          <w:szCs w:val="41"/>
          <w:spacing w:val="-75"/>
        </w:rPr>
        <w:t xml:space="preserve"> </w:t>
      </w:r>
      <w:r>
        <w:rPr>
          <w:rFonts w:ascii="SimSun" w:hAnsi="SimSun" w:eastAsia="SimSun" w:cs="SimSun"/>
          <w:sz w:val="41"/>
          <w:szCs w:val="41"/>
          <w:b/>
          <w:bCs/>
          <w:spacing w:val="-4"/>
        </w:rPr>
        <w:t>章</w:t>
      </w:r>
      <w:r>
        <w:rPr>
          <w:rFonts w:ascii="SimSun" w:hAnsi="SimSun" w:eastAsia="SimSun" w:cs="SimSun"/>
          <w:sz w:val="41"/>
          <w:szCs w:val="41"/>
          <w:spacing w:val="196"/>
        </w:rPr>
        <w:t xml:space="preserve"> </w:t>
      </w:r>
      <w:r>
        <w:rPr>
          <w:rFonts w:ascii="SimSun" w:hAnsi="SimSun" w:eastAsia="SimSun" w:cs="SimSun"/>
          <w:sz w:val="41"/>
          <w:szCs w:val="41"/>
          <w:b/>
          <w:bCs/>
          <w:spacing w:val="-4"/>
        </w:rPr>
        <w:t>不完整数据的分类与检测</w:t>
      </w:r>
    </w:p>
    <w:p>
      <w:pPr>
        <w:pStyle w:val="BodyText"/>
        <w:spacing w:line="356" w:lineRule="auto"/>
        <w:rPr/>
      </w:pPr>
      <w:r/>
    </w:p>
    <w:p>
      <w:pPr>
        <w:pStyle w:val="BodyText"/>
        <w:spacing w:line="356" w:lineRule="auto"/>
        <w:rPr/>
      </w:pPr>
      <w:r/>
    </w:p>
    <w:p>
      <w:pPr>
        <w:ind w:left="4"/>
        <w:spacing w:before="97" w:line="223" w:lineRule="auto"/>
        <w:outlineLvl w:val="4"/>
        <w:rPr>
          <w:rFonts w:ascii="SimHei" w:hAnsi="SimHei" w:eastAsia="SimHei" w:cs="SimHei"/>
          <w:sz w:val="30"/>
          <w:szCs w:val="30"/>
        </w:rPr>
      </w:pPr>
      <w:r>
        <w:rPr>
          <w:rFonts w:ascii="SimHei" w:hAnsi="SimHei" w:eastAsia="SimHei" w:cs="SimHei"/>
          <w:sz w:val="30"/>
          <w:szCs w:val="30"/>
          <w:b/>
          <w:bCs/>
          <w:spacing w:val="-10"/>
        </w:rPr>
        <w:t>7.1</w:t>
      </w:r>
      <w:r>
        <w:rPr>
          <w:rFonts w:ascii="SimHei" w:hAnsi="SimHei" w:eastAsia="SimHei" w:cs="SimHei"/>
          <w:sz w:val="30"/>
          <w:szCs w:val="30"/>
          <w:spacing w:val="114"/>
        </w:rPr>
        <w:t xml:space="preserve"> </w:t>
      </w:r>
      <w:r>
        <w:rPr>
          <w:rFonts w:ascii="SimHei" w:hAnsi="SimHei" w:eastAsia="SimHei" w:cs="SimHei"/>
          <w:sz w:val="30"/>
          <w:szCs w:val="30"/>
          <w:b/>
          <w:bCs/>
          <w:spacing w:val="-10"/>
        </w:rPr>
        <w:t>引言</w:t>
      </w:r>
    </w:p>
    <w:p>
      <w:pPr>
        <w:pStyle w:val="BodyText"/>
        <w:spacing w:line="245" w:lineRule="auto"/>
        <w:rPr/>
      </w:pPr>
      <w:r/>
    </w:p>
    <w:p>
      <w:pPr>
        <w:ind w:right="52" w:firstLine="459"/>
        <w:spacing w:before="72" w:line="250" w:lineRule="auto"/>
        <w:jc w:val="both"/>
        <w:rPr>
          <w:rFonts w:ascii="SimSun" w:hAnsi="SimSun" w:eastAsia="SimSun" w:cs="SimSun"/>
          <w:sz w:val="22"/>
          <w:szCs w:val="22"/>
        </w:rPr>
      </w:pPr>
      <w:r>
        <w:rPr>
          <w:rFonts w:ascii="Times New Roman" w:hAnsi="Times New Roman" w:eastAsia="Times New Roman" w:cs="Times New Roman"/>
          <w:sz w:val="22"/>
          <w:szCs w:val="22"/>
          <w:spacing w:val="-1"/>
        </w:rPr>
        <w:t>Wand</w:t>
      </w:r>
      <w:r>
        <w:rPr>
          <w:rFonts w:ascii="SimSun" w:hAnsi="SimSun" w:eastAsia="SimSun" w:cs="SimSun"/>
          <w:sz w:val="22"/>
          <w:szCs w:val="22"/>
          <w:spacing w:val="-1"/>
        </w:rPr>
        <w:t>等(1996)提出了真实世界系统到信息系统状态映射的四个问题：数</w:t>
      </w:r>
      <w:r>
        <w:rPr>
          <w:rFonts w:ascii="SimSun" w:hAnsi="SimSun" w:eastAsia="SimSun" w:cs="SimSun"/>
          <w:sz w:val="22"/>
          <w:szCs w:val="22"/>
        </w:rPr>
        <w:t xml:space="preserve"> </w:t>
      </w:r>
      <w:r>
        <w:rPr>
          <w:rFonts w:ascii="SimSun" w:hAnsi="SimSun" w:eastAsia="SimSun" w:cs="SimSun"/>
          <w:sz w:val="22"/>
          <w:szCs w:val="22"/>
          <w:spacing w:val="-5"/>
        </w:rPr>
        <w:t>据是否完整，数据是否明确，数据是否有意义，数据是否正确。其中数据完整</w:t>
      </w:r>
      <w:r>
        <w:rPr>
          <w:rFonts w:ascii="SimSun" w:hAnsi="SimSun" w:eastAsia="SimSun" w:cs="SimSun"/>
          <w:sz w:val="22"/>
          <w:szCs w:val="22"/>
          <w:spacing w:val="9"/>
        </w:rPr>
        <w:t xml:space="preserve"> </w:t>
      </w:r>
      <w:r>
        <w:rPr>
          <w:rFonts w:ascii="SimSun" w:hAnsi="SimSun" w:eastAsia="SimSun" w:cs="SimSun"/>
          <w:sz w:val="22"/>
          <w:szCs w:val="22"/>
          <w:spacing w:val="1"/>
        </w:rPr>
        <w:t>性是数据质量的重要维度之一，并且在很多情况下，完整性会直接</w:t>
      </w:r>
      <w:r>
        <w:rPr>
          <w:rFonts w:ascii="SimSun" w:hAnsi="SimSun" w:eastAsia="SimSun" w:cs="SimSun"/>
          <w:sz w:val="22"/>
          <w:szCs w:val="22"/>
        </w:rPr>
        <w:t>影响其他 </w:t>
      </w:r>
      <w:r>
        <w:rPr>
          <w:rFonts w:ascii="SimSun" w:hAnsi="SimSun" w:eastAsia="SimSun" w:cs="SimSun"/>
          <w:sz w:val="22"/>
          <w:szCs w:val="22"/>
          <w:spacing w:val="-10"/>
        </w:rPr>
        <w:t>维度。</w:t>
      </w:r>
    </w:p>
    <w:p>
      <w:pPr>
        <w:ind w:firstLine="459"/>
        <w:spacing w:before="47" w:line="252" w:lineRule="auto"/>
        <w:jc w:val="both"/>
        <w:rPr>
          <w:rFonts w:ascii="SimSun" w:hAnsi="SimSun" w:eastAsia="SimSun" w:cs="SimSun"/>
          <w:sz w:val="22"/>
          <w:szCs w:val="22"/>
        </w:rPr>
      </w:pPr>
      <w:r>
        <w:rPr>
          <w:rFonts w:ascii="SimSun" w:hAnsi="SimSun" w:eastAsia="SimSun" w:cs="SimSun"/>
          <w:sz w:val="22"/>
          <w:szCs w:val="22"/>
          <w:spacing w:val="-10"/>
        </w:rPr>
        <w:t>知识的不完备性是知识不确定性的重要表现，而知识</w:t>
      </w:r>
      <w:r>
        <w:rPr>
          <w:rFonts w:ascii="SimSun" w:hAnsi="SimSun" w:eastAsia="SimSun" w:cs="SimSun"/>
          <w:sz w:val="22"/>
          <w:szCs w:val="22"/>
          <w:spacing w:val="-11"/>
        </w:rPr>
        <w:t>内容的不完整是知识不</w:t>
      </w:r>
      <w:r>
        <w:rPr>
          <w:rFonts w:ascii="SimSun" w:hAnsi="SimSun" w:eastAsia="SimSun" w:cs="SimSun"/>
          <w:sz w:val="22"/>
          <w:szCs w:val="22"/>
        </w:rPr>
        <w:t xml:space="preserve"> </w:t>
      </w:r>
      <w:r>
        <w:rPr>
          <w:rFonts w:ascii="SimSun" w:hAnsi="SimSun" w:eastAsia="SimSun" w:cs="SimSun"/>
          <w:sz w:val="22"/>
          <w:szCs w:val="22"/>
          <w:spacing w:val="-13"/>
        </w:rPr>
        <w:t>完备性的具体体现之一(李德毅，等，2005);在数据挖掘、数据仓库和数据质量管</w:t>
      </w:r>
      <w:r>
        <w:rPr>
          <w:rFonts w:ascii="SimSun" w:hAnsi="SimSun" w:eastAsia="SimSun" w:cs="SimSun"/>
          <w:sz w:val="22"/>
          <w:szCs w:val="22"/>
          <w:spacing w:val="17"/>
        </w:rPr>
        <w:t xml:space="preserve"> </w:t>
      </w:r>
      <w:r>
        <w:rPr>
          <w:rFonts w:ascii="SimSun" w:hAnsi="SimSun" w:eastAsia="SimSun" w:cs="SimSun"/>
          <w:sz w:val="22"/>
          <w:szCs w:val="22"/>
          <w:spacing w:val="-16"/>
        </w:rPr>
        <w:t>理中，缺失数据是影响数据质量的重要原因之一。</w:t>
      </w:r>
    </w:p>
    <w:p>
      <w:pPr>
        <w:ind w:right="43" w:firstLine="459"/>
        <w:spacing w:before="80" w:line="258" w:lineRule="auto"/>
        <w:jc w:val="both"/>
        <w:rPr>
          <w:rFonts w:ascii="SimSun" w:hAnsi="SimSun" w:eastAsia="SimSun" w:cs="SimSun"/>
          <w:sz w:val="22"/>
          <w:szCs w:val="22"/>
        </w:rPr>
      </w:pPr>
      <w:r>
        <w:rPr>
          <w:rFonts w:ascii="SimSun" w:hAnsi="SimSun" w:eastAsia="SimSun" w:cs="SimSun"/>
          <w:sz w:val="22"/>
          <w:szCs w:val="22"/>
          <w:spacing w:val="2"/>
        </w:rPr>
        <w:t>实际的数据经常含缺失值，当用来做报表、信息共享和决策</w:t>
      </w:r>
      <w:r>
        <w:rPr>
          <w:rFonts w:ascii="SimSun" w:hAnsi="SimSun" w:eastAsia="SimSun" w:cs="SimSun"/>
          <w:sz w:val="22"/>
          <w:szCs w:val="22"/>
          <w:spacing w:val="1"/>
        </w:rPr>
        <w:t>支持时，缺</w:t>
      </w:r>
      <w:r>
        <w:rPr>
          <w:rFonts w:ascii="SimSun" w:hAnsi="SimSun" w:eastAsia="SimSun" w:cs="SimSun"/>
          <w:sz w:val="22"/>
          <w:szCs w:val="22"/>
        </w:rPr>
        <w:t xml:space="preserve"> </w:t>
      </w:r>
      <w:r>
        <w:rPr>
          <w:rFonts w:ascii="SimSun" w:hAnsi="SimSun" w:eastAsia="SimSun" w:cs="SimSun"/>
          <w:sz w:val="22"/>
          <w:szCs w:val="22"/>
          <w:spacing w:val="1"/>
        </w:rPr>
        <w:t>失值的存在可能导致严重问题</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Li</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et</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al</w:t>
      </w:r>
      <w:r>
        <w:rPr>
          <w:rFonts w:ascii="Times New Roman" w:hAnsi="Times New Roman" w:eastAsia="Times New Roman" w:cs="Times New Roman"/>
          <w:sz w:val="22"/>
          <w:szCs w:val="22"/>
          <w:spacing w:val="1"/>
        </w:rPr>
        <w:t>.,2009):</w:t>
      </w:r>
      <w:r>
        <w:rPr>
          <w:rFonts w:ascii="SimSun" w:hAnsi="SimSun" w:eastAsia="SimSun" w:cs="SimSun"/>
          <w:sz w:val="22"/>
          <w:szCs w:val="22"/>
          <w:spacing w:val="1"/>
        </w:rPr>
        <w:t>首先，含缺失值的数据</w:t>
      </w:r>
      <w:r>
        <w:rPr>
          <w:rFonts w:ascii="SimSun" w:hAnsi="SimSun" w:eastAsia="SimSun" w:cs="SimSun"/>
          <w:sz w:val="22"/>
          <w:szCs w:val="22"/>
        </w:rPr>
        <w:t>可能 </w:t>
      </w:r>
      <w:r>
        <w:rPr>
          <w:rFonts w:ascii="SimSun" w:hAnsi="SimSun" w:eastAsia="SimSun" w:cs="SimSun"/>
          <w:sz w:val="22"/>
          <w:szCs w:val="22"/>
          <w:spacing w:val="1"/>
        </w:rPr>
        <w:t>提供不完整信息，例如，有关个人问题的调查问卷，其中的一些涉及隐私的</w:t>
      </w:r>
      <w:r>
        <w:rPr>
          <w:rFonts w:ascii="SimSun" w:hAnsi="SimSun" w:eastAsia="SimSun" w:cs="SimSun"/>
          <w:sz w:val="22"/>
          <w:szCs w:val="22"/>
          <w:spacing w:val="12"/>
        </w:rPr>
        <w:t xml:space="preserve"> </w:t>
      </w:r>
      <w:r>
        <w:rPr>
          <w:rFonts w:ascii="SimSun" w:hAnsi="SimSun" w:eastAsia="SimSun" w:cs="SimSun"/>
          <w:sz w:val="22"/>
          <w:szCs w:val="22"/>
          <w:spacing w:val="1"/>
        </w:rPr>
        <w:t>敏感问题可能得不到回答而造成对象描述不完整；其次，许多数据建模和数</w:t>
      </w:r>
      <w:r>
        <w:rPr>
          <w:rFonts w:ascii="SimSun" w:hAnsi="SimSun" w:eastAsia="SimSun" w:cs="SimSun"/>
          <w:sz w:val="22"/>
          <w:szCs w:val="22"/>
          <w:spacing w:val="5"/>
        </w:rPr>
        <w:t xml:space="preserve"> </w:t>
      </w:r>
      <w:r>
        <w:rPr>
          <w:rFonts w:ascii="SimSun" w:hAnsi="SimSun" w:eastAsia="SimSun" w:cs="SimSun"/>
          <w:sz w:val="22"/>
          <w:szCs w:val="22"/>
          <w:spacing w:val="8"/>
        </w:rPr>
        <w:t>据分析技术不能处理缺失值，从而不得不将仅缺失一个属性值的记录丢弃</w:t>
      </w:r>
      <w:r>
        <w:rPr>
          <w:rFonts w:ascii="SimSun" w:hAnsi="SimSun" w:eastAsia="SimSun" w:cs="SimSun"/>
          <w:sz w:val="22"/>
          <w:szCs w:val="22"/>
          <w:spacing w:val="4"/>
        </w:rPr>
        <w:t xml:space="preserve"> </w:t>
      </w:r>
      <w:r>
        <w:rPr>
          <w:rFonts w:ascii="Times New Roman" w:hAnsi="Times New Roman" w:eastAsia="Times New Roman" w:cs="Times New Roman"/>
          <w:sz w:val="22"/>
          <w:szCs w:val="22"/>
        </w:rPr>
        <w:t>(Michie    et    al.,1994;SAS  </w:t>
      </w:r>
      <w:r>
        <w:rPr>
          <w:rFonts w:ascii="Times New Roman" w:hAnsi="Times New Roman" w:eastAsia="Times New Roman" w:cs="Times New Roman"/>
          <w:sz w:val="22"/>
          <w:szCs w:val="22"/>
          <w:spacing w:val="-1"/>
        </w:rPr>
        <w:t xml:space="preserve">  Institute,1990),</w:t>
      </w:r>
      <w:r>
        <w:rPr>
          <w:rFonts w:ascii="SimSun" w:hAnsi="SimSun" w:eastAsia="SimSun" w:cs="SimSun"/>
          <w:sz w:val="22"/>
          <w:szCs w:val="22"/>
          <w:spacing w:val="-1"/>
        </w:rPr>
        <w:t>造成数据资源的浪费；再次，尽管</w:t>
      </w:r>
      <w:r>
        <w:rPr>
          <w:rFonts w:ascii="SimSun" w:hAnsi="SimSun" w:eastAsia="SimSun" w:cs="SimSun"/>
          <w:sz w:val="22"/>
          <w:szCs w:val="22"/>
        </w:rPr>
        <w:t xml:space="preserve"> </w:t>
      </w:r>
      <w:r>
        <w:rPr>
          <w:rFonts w:ascii="SimSun" w:hAnsi="SimSun" w:eastAsia="SimSun" w:cs="SimSun"/>
          <w:sz w:val="22"/>
          <w:szCs w:val="22"/>
          <w:spacing w:val="1"/>
        </w:rPr>
        <w:t>某些数据建模和分析工具能够处理缺失数据值，但在某些领域，缺失值是被</w:t>
      </w:r>
      <w:r>
        <w:rPr>
          <w:rFonts w:ascii="SimSun" w:hAnsi="SimSun" w:eastAsia="SimSun" w:cs="SimSun"/>
          <w:sz w:val="22"/>
          <w:szCs w:val="22"/>
          <w:spacing w:val="5"/>
        </w:rPr>
        <w:t xml:space="preserve"> </w:t>
      </w:r>
      <w:r>
        <w:rPr>
          <w:rFonts w:ascii="SimSun" w:hAnsi="SimSun" w:eastAsia="SimSun" w:cs="SimSun"/>
          <w:sz w:val="22"/>
          <w:szCs w:val="22"/>
          <w:spacing w:val="-1"/>
        </w:rPr>
        <w:t>禁止的，例如，分类系统不允许分类属性值缺失</w:t>
      </w:r>
      <w:r>
        <w:rPr>
          <w:rFonts w:ascii="Times New Roman" w:hAnsi="Times New Roman" w:eastAsia="Times New Roman" w:cs="Times New Roman"/>
          <w:sz w:val="22"/>
          <w:szCs w:val="22"/>
          <w:spacing w:val="-1"/>
        </w:rPr>
        <w:t>(Breiman  et  al.,1984;Quinlan,</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7"/>
        </w:rPr>
        <w:t>1993)。</w:t>
      </w:r>
    </w:p>
    <w:p>
      <w:pPr>
        <w:ind w:right="19" w:firstLine="459"/>
        <w:spacing w:before="47" w:line="255" w:lineRule="auto"/>
        <w:jc w:val="both"/>
        <w:rPr>
          <w:rFonts w:ascii="SimSun" w:hAnsi="SimSun" w:eastAsia="SimSun" w:cs="SimSun"/>
          <w:sz w:val="22"/>
          <w:szCs w:val="22"/>
        </w:rPr>
      </w:pPr>
      <w:r>
        <w:rPr>
          <w:rFonts w:ascii="SimSun" w:hAnsi="SimSun" w:eastAsia="SimSun" w:cs="SimSun"/>
          <w:sz w:val="22"/>
          <w:szCs w:val="22"/>
          <w:spacing w:val="-4"/>
        </w:rPr>
        <w:t>从数据清洗的角度，缺失数据处理包括缺失数据</w:t>
      </w:r>
      <w:r>
        <w:rPr>
          <w:rFonts w:ascii="SimSun" w:hAnsi="SimSun" w:eastAsia="SimSun" w:cs="SimSun"/>
          <w:sz w:val="22"/>
          <w:szCs w:val="22"/>
          <w:spacing w:val="-5"/>
        </w:rPr>
        <w:t>的检测、分类和估计填充</w:t>
      </w:r>
      <w:r>
        <w:rPr>
          <w:rFonts w:ascii="SimSun" w:hAnsi="SimSun" w:eastAsia="SimSun" w:cs="SimSun"/>
          <w:sz w:val="22"/>
          <w:szCs w:val="22"/>
        </w:rPr>
        <w:t xml:space="preserve"> </w:t>
      </w:r>
      <w:r>
        <w:rPr>
          <w:rFonts w:ascii="SimSun" w:hAnsi="SimSun" w:eastAsia="SimSun" w:cs="SimSun"/>
          <w:sz w:val="22"/>
          <w:szCs w:val="22"/>
          <w:spacing w:val="-5"/>
        </w:rPr>
        <w:t>等步骤，分别对应数据清洗的检测、分析和修正三</w:t>
      </w:r>
      <w:r>
        <w:rPr>
          <w:rFonts w:ascii="SimSun" w:hAnsi="SimSun" w:eastAsia="SimSun" w:cs="SimSun"/>
          <w:sz w:val="22"/>
          <w:szCs w:val="22"/>
          <w:spacing w:val="-6"/>
        </w:rPr>
        <w:t>类典型技术。在实施缺失数</w:t>
      </w:r>
      <w:r>
        <w:rPr>
          <w:rFonts w:ascii="SimSun" w:hAnsi="SimSun" w:eastAsia="SimSun" w:cs="SimSun"/>
          <w:sz w:val="22"/>
          <w:szCs w:val="22"/>
        </w:rPr>
        <w:t xml:space="preserve"> </w:t>
      </w:r>
      <w:r>
        <w:rPr>
          <w:rFonts w:ascii="SimSun" w:hAnsi="SimSun" w:eastAsia="SimSun" w:cs="SimSun"/>
          <w:sz w:val="22"/>
          <w:szCs w:val="22"/>
          <w:spacing w:val="-5"/>
        </w:rPr>
        <w:t>据估计填充前，首先要完成缺失数据的检测和分类</w:t>
      </w:r>
      <w:r>
        <w:rPr>
          <w:rFonts w:ascii="SimSun" w:hAnsi="SimSun" w:eastAsia="SimSun" w:cs="SimSun"/>
          <w:sz w:val="22"/>
          <w:szCs w:val="22"/>
          <w:spacing w:val="-6"/>
        </w:rPr>
        <w:t>，以针对不同的缺失数据类</w:t>
      </w:r>
      <w:r>
        <w:rPr>
          <w:rFonts w:ascii="SimSun" w:hAnsi="SimSun" w:eastAsia="SimSun" w:cs="SimSun"/>
          <w:sz w:val="22"/>
          <w:szCs w:val="22"/>
        </w:rPr>
        <w:t xml:space="preserve"> </w:t>
      </w:r>
      <w:r>
        <w:rPr>
          <w:rFonts w:ascii="SimSun" w:hAnsi="SimSun" w:eastAsia="SimSun" w:cs="SimSun"/>
          <w:sz w:val="22"/>
          <w:szCs w:val="22"/>
          <w:spacing w:val="-1"/>
        </w:rPr>
        <w:t>型选择合适的处理方法，当前这方面的研究尚不够深入。</w:t>
      </w:r>
      <w:r>
        <w:rPr>
          <w:rFonts w:ascii="Times New Roman" w:hAnsi="Times New Roman" w:eastAsia="Times New Roman" w:cs="Times New Roman"/>
          <w:sz w:val="22"/>
          <w:szCs w:val="22"/>
          <w:spacing w:val="-1"/>
        </w:rPr>
        <w:t>Chen </w:t>
      </w:r>
      <w:r>
        <w:rPr>
          <w:rFonts w:ascii="SimSun" w:hAnsi="SimSun" w:eastAsia="SimSun" w:cs="SimSun"/>
          <w:sz w:val="22"/>
          <w:szCs w:val="22"/>
          <w:spacing w:val="-1"/>
        </w:rPr>
        <w:t>等(2003)将不</w:t>
      </w:r>
      <w:r>
        <w:rPr>
          <w:rFonts w:ascii="SimSun" w:hAnsi="SimSun" w:eastAsia="SimSun" w:cs="SimSun"/>
          <w:sz w:val="22"/>
          <w:szCs w:val="22"/>
        </w:rPr>
        <w:t xml:space="preserve"> </w:t>
      </w:r>
      <w:r>
        <w:rPr>
          <w:rFonts w:ascii="SimSun" w:hAnsi="SimSun" w:eastAsia="SimSun" w:cs="SimSun"/>
          <w:sz w:val="22"/>
          <w:szCs w:val="22"/>
          <w:spacing w:val="1"/>
        </w:rPr>
        <w:t>完整记录分为可用和不可用两种情况，但主要根据记录的字段缺失比来确定</w:t>
      </w:r>
      <w:r>
        <w:rPr>
          <w:rFonts w:ascii="SimSun" w:hAnsi="SimSun" w:eastAsia="SimSun" w:cs="SimSun"/>
          <w:sz w:val="22"/>
          <w:szCs w:val="22"/>
          <w:spacing w:val="10"/>
        </w:rPr>
        <w:t xml:space="preserve"> </w:t>
      </w:r>
      <w:r>
        <w:rPr>
          <w:rFonts w:ascii="SimSun" w:hAnsi="SimSun" w:eastAsia="SimSun" w:cs="SimSun"/>
          <w:sz w:val="22"/>
          <w:szCs w:val="22"/>
          <w:spacing w:val="-5"/>
        </w:rPr>
        <w:t>记录是否可用，只适用于各属性重要程度相同的情况，并且没有考虑属性之间</w:t>
      </w:r>
      <w:r>
        <w:rPr>
          <w:rFonts w:ascii="SimSun" w:hAnsi="SimSun" w:eastAsia="SimSun" w:cs="SimSun"/>
          <w:sz w:val="22"/>
          <w:szCs w:val="22"/>
        </w:rPr>
        <w:t xml:space="preserve"> </w:t>
      </w:r>
      <w:r>
        <w:rPr>
          <w:rFonts w:ascii="SimSun" w:hAnsi="SimSun" w:eastAsia="SimSun" w:cs="SimSun"/>
          <w:sz w:val="22"/>
          <w:szCs w:val="22"/>
          <w:spacing w:val="-11"/>
        </w:rPr>
        <w:t>的关系。</w:t>
      </w:r>
    </w:p>
    <w:p>
      <w:pPr>
        <w:ind w:firstLine="459"/>
        <w:spacing w:before="106" w:line="236" w:lineRule="auto"/>
        <w:rPr>
          <w:rFonts w:ascii="SimSun" w:hAnsi="SimSun" w:eastAsia="SimSun" w:cs="SimSun"/>
          <w:sz w:val="22"/>
          <w:szCs w:val="22"/>
        </w:rPr>
      </w:pPr>
      <w:r>
        <w:rPr>
          <w:rFonts w:ascii="SimSun" w:hAnsi="SimSun" w:eastAsia="SimSun" w:cs="SimSun"/>
          <w:sz w:val="22"/>
          <w:szCs w:val="22"/>
          <w:spacing w:val="-10"/>
        </w:rPr>
        <w:t>本章从不同角度提出两种不完整数据的分类与检测方法</w:t>
      </w:r>
      <w:r>
        <w:rPr>
          <w:rFonts w:ascii="SimSun" w:hAnsi="SimSun" w:eastAsia="SimSun" w:cs="SimSun"/>
          <w:sz w:val="22"/>
          <w:szCs w:val="22"/>
          <w:spacing w:val="-11"/>
        </w:rPr>
        <w:t>，通过对不完整数据</w:t>
      </w:r>
      <w:r>
        <w:rPr>
          <w:rFonts w:ascii="SimSun" w:hAnsi="SimSun" w:eastAsia="SimSun" w:cs="SimSun"/>
          <w:sz w:val="22"/>
          <w:szCs w:val="22"/>
        </w:rPr>
        <w:t xml:space="preserve"> </w:t>
      </w:r>
      <w:r>
        <w:rPr>
          <w:rFonts w:ascii="SimSun" w:hAnsi="SimSun" w:eastAsia="SimSun" w:cs="SimSun"/>
          <w:sz w:val="22"/>
          <w:szCs w:val="22"/>
          <w:spacing w:val="-15"/>
        </w:rPr>
        <w:t>进行分类，提高对不完整数据处理的准确性和效率。</w:t>
      </w:r>
    </w:p>
    <w:p>
      <w:pPr>
        <w:spacing w:line="236" w:lineRule="auto"/>
        <w:sectPr>
          <w:pgSz w:w="8720" w:h="13250"/>
          <w:pgMar w:top="1126" w:right="937" w:bottom="400" w:left="399" w:header="0" w:footer="0" w:gutter="0"/>
        </w:sectPr>
        <w:rPr>
          <w:rFonts w:ascii="SimSun" w:hAnsi="SimSun" w:eastAsia="SimSun" w:cs="SimSun"/>
          <w:sz w:val="22"/>
          <w:szCs w:val="22"/>
        </w:rPr>
      </w:pPr>
    </w:p>
    <w:p>
      <w:pPr>
        <w:spacing w:before="100"/>
        <w:rPr>
          <w:rFonts w:ascii="KaiTi" w:hAnsi="KaiTi" w:eastAsia="KaiTi" w:cs="KaiTi"/>
          <w:sz w:val="20"/>
          <w:szCs w:val="20"/>
        </w:rPr>
      </w:pPr>
      <w:r>
        <w:rPr>
          <w:rFonts w:ascii="KaiTi" w:hAnsi="KaiTi" w:eastAsia="KaiTi" w:cs="KaiTi"/>
          <w:sz w:val="20"/>
          <w:szCs w:val="20"/>
          <w:position w:val="-13"/>
        </w:rPr>
        <w:drawing>
          <wp:inline distT="0" distB="0" distL="0" distR="0">
            <wp:extent cx="292087" cy="317534"/>
            <wp:effectExtent l="0" t="0" r="0" b="0"/>
            <wp:docPr id="580" name="IM 580"/>
            <wp:cNvGraphicFramePr/>
            <a:graphic>
              <a:graphicData uri="http://schemas.openxmlformats.org/drawingml/2006/picture">
                <pic:pic>
                  <pic:nvPicPr>
                    <pic:cNvPr id="580" name="IM 580"/>
                    <pic:cNvPicPr/>
                  </pic:nvPicPr>
                  <pic:blipFill>
                    <a:blip r:embed="rId363"/>
                    <a:stretch>
                      <a:fillRect/>
                    </a:stretch>
                  </pic:blipFill>
                  <pic:spPr>
                    <a:xfrm rot="0">
                      <a:off x="0" y="0"/>
                      <a:ext cx="292087" cy="317534"/>
                    </a:xfrm>
                    <a:prstGeom prst="rect">
                      <a:avLst/>
                    </a:prstGeom>
                  </pic:spPr>
                </pic:pic>
              </a:graphicData>
            </a:graphic>
          </wp:inline>
        </w:drawing>
      </w:r>
      <w:r>
        <w:rPr>
          <w:rFonts w:ascii="KaiTi" w:hAnsi="KaiTi" w:eastAsia="KaiTi" w:cs="KaiTi"/>
          <w:sz w:val="20"/>
          <w:szCs w:val="20"/>
          <w:spacing w:val="10"/>
        </w:rPr>
        <w:t>)数据质量导论</w:t>
      </w:r>
    </w:p>
    <w:p>
      <w:pPr>
        <w:pStyle w:val="BodyText"/>
        <w:spacing w:line="431" w:lineRule="auto"/>
        <w:rPr/>
      </w:pPr>
      <w:r/>
    </w:p>
    <w:p>
      <w:pPr>
        <w:ind w:left="63"/>
        <w:spacing w:before="91" w:line="221" w:lineRule="auto"/>
        <w:outlineLvl w:val="4"/>
        <w:rPr>
          <w:rFonts w:ascii="SimHei" w:hAnsi="SimHei" w:eastAsia="SimHei" w:cs="SimHei"/>
          <w:sz w:val="28"/>
          <w:szCs w:val="28"/>
        </w:rPr>
      </w:pPr>
      <w:r>
        <w:rPr>
          <w:rFonts w:ascii="SimHei" w:hAnsi="SimHei" w:eastAsia="SimHei" w:cs="SimHei"/>
          <w:sz w:val="28"/>
          <w:szCs w:val="28"/>
          <w:b/>
          <w:bCs/>
          <w:spacing w:val="-3"/>
        </w:rPr>
        <w:t>7.2</w:t>
      </w:r>
      <w:r>
        <w:rPr>
          <w:rFonts w:ascii="SimHei" w:hAnsi="SimHei" w:eastAsia="SimHei" w:cs="SimHei"/>
          <w:sz w:val="28"/>
          <w:szCs w:val="28"/>
          <w:spacing w:val="133"/>
        </w:rPr>
        <w:t xml:space="preserve"> </w:t>
      </w:r>
      <w:r>
        <w:rPr>
          <w:rFonts w:ascii="SimHei" w:hAnsi="SimHei" w:eastAsia="SimHei" w:cs="SimHei"/>
          <w:sz w:val="28"/>
          <w:szCs w:val="28"/>
          <w:b/>
          <w:bCs/>
          <w:spacing w:val="-3"/>
        </w:rPr>
        <w:t>基于位运算的不完整数据分类与检测</w:t>
      </w:r>
    </w:p>
    <w:p>
      <w:pPr>
        <w:pStyle w:val="BodyText"/>
        <w:spacing w:line="270" w:lineRule="auto"/>
        <w:rPr/>
      </w:pPr>
      <w:r/>
    </w:p>
    <w:p>
      <w:pPr>
        <w:ind w:left="500"/>
        <w:spacing w:before="65" w:line="219" w:lineRule="auto"/>
        <w:rPr>
          <w:rFonts w:ascii="SimSun" w:hAnsi="SimSun" w:eastAsia="SimSun" w:cs="SimSun"/>
          <w:sz w:val="20"/>
          <w:szCs w:val="20"/>
        </w:rPr>
      </w:pPr>
      <w:r>
        <w:rPr>
          <w:rFonts w:ascii="SimSun" w:hAnsi="SimSun" w:eastAsia="SimSun" w:cs="SimSun"/>
          <w:sz w:val="20"/>
          <w:szCs w:val="20"/>
          <w:spacing w:val="8"/>
        </w:rPr>
        <w:t>本节提出一种基于位运算的不完整数据分类与检测方法。</w:t>
      </w:r>
    </w:p>
    <w:p>
      <w:pPr>
        <w:pStyle w:val="BodyText"/>
        <w:spacing w:line="325" w:lineRule="auto"/>
        <w:rPr/>
      </w:pPr>
      <w:r/>
    </w:p>
    <w:p>
      <w:pPr>
        <w:ind w:left="63"/>
        <w:spacing w:before="81" w:line="225" w:lineRule="auto"/>
        <w:outlineLvl w:val="4"/>
        <w:rPr>
          <w:rFonts w:ascii="YouYuan" w:hAnsi="YouYuan" w:eastAsia="YouYuan" w:cs="YouYuan"/>
          <w:sz w:val="25"/>
          <w:szCs w:val="25"/>
        </w:rPr>
      </w:pPr>
      <w:r>
        <w:rPr>
          <w:rFonts w:ascii="YouYuan" w:hAnsi="YouYuan" w:eastAsia="YouYuan" w:cs="YouYuan"/>
          <w:sz w:val="25"/>
          <w:szCs w:val="25"/>
          <w:b/>
          <w:bCs/>
          <w:spacing w:val="-6"/>
        </w:rPr>
        <w:t>7.2.1</w:t>
      </w:r>
      <w:r>
        <w:rPr>
          <w:rFonts w:ascii="YouYuan" w:hAnsi="YouYuan" w:eastAsia="YouYuan" w:cs="YouYuan"/>
          <w:sz w:val="25"/>
          <w:szCs w:val="25"/>
          <w:spacing w:val="-6"/>
        </w:rPr>
        <w:t xml:space="preserve">  </w:t>
      </w:r>
      <w:r>
        <w:rPr>
          <w:rFonts w:ascii="YouYuan" w:hAnsi="YouYuan" w:eastAsia="YouYuan" w:cs="YouYuan"/>
          <w:sz w:val="25"/>
          <w:szCs w:val="25"/>
          <w:b/>
          <w:bCs/>
          <w:spacing w:val="-6"/>
        </w:rPr>
        <w:t>不完整数据及其分类</w:t>
      </w:r>
    </w:p>
    <w:p>
      <w:pPr>
        <w:pStyle w:val="BodyText"/>
        <w:spacing w:line="363" w:lineRule="auto"/>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5"/>
        </w:rPr>
        <w:t>在对不完整数据进行界定的基础上，给出了不完整记录的一种层次分类方</w:t>
      </w:r>
      <w:r>
        <w:rPr>
          <w:rFonts w:ascii="SimSun" w:hAnsi="SimSun" w:eastAsia="SimSun" w:cs="SimSun"/>
          <w:sz w:val="20"/>
          <w:szCs w:val="20"/>
          <w:spacing w:val="4"/>
        </w:rPr>
        <w:t>法。</w:t>
      </w:r>
    </w:p>
    <w:p>
      <w:pPr>
        <w:ind w:left="502"/>
        <w:spacing w:before="117" w:line="221" w:lineRule="auto"/>
        <w:outlineLvl w:val="5"/>
        <w:rPr>
          <w:rFonts w:ascii="SimHei" w:hAnsi="SimHei" w:eastAsia="SimHei" w:cs="SimHei"/>
          <w:sz w:val="20"/>
          <w:szCs w:val="20"/>
        </w:rPr>
      </w:pPr>
      <w:hyperlink w:history="true" r:id="rId364">
        <w:r>
          <w:rPr>
            <w:rFonts w:ascii="SimHei" w:hAnsi="SimHei" w:eastAsia="SimHei" w:cs="SimHei"/>
            <w:sz w:val="20"/>
            <w:szCs w:val="20"/>
            <w:b/>
            <w:bCs/>
            <w:spacing w:val="2"/>
          </w:rPr>
          <w:t>7.2.1.1</w:t>
        </w:r>
      </w:hyperlink>
      <w:r>
        <w:rPr>
          <w:rFonts w:ascii="SimHei" w:hAnsi="SimHei" w:eastAsia="SimHei" w:cs="SimHei"/>
          <w:sz w:val="20"/>
          <w:szCs w:val="20"/>
          <w:spacing w:val="16"/>
        </w:rPr>
        <w:t xml:space="preserve">  </w:t>
      </w:r>
      <w:r>
        <w:rPr>
          <w:rFonts w:ascii="SimHei" w:hAnsi="SimHei" w:eastAsia="SimHei" w:cs="SimHei"/>
          <w:sz w:val="20"/>
          <w:szCs w:val="20"/>
          <w:b/>
          <w:bCs/>
          <w:spacing w:val="2"/>
        </w:rPr>
        <w:t>不完整数据的界定</w:t>
      </w:r>
    </w:p>
    <w:p>
      <w:pPr>
        <w:ind w:left="500"/>
        <w:spacing w:before="176" w:line="219" w:lineRule="auto"/>
        <w:rPr>
          <w:rFonts w:ascii="SimSun" w:hAnsi="SimSun" w:eastAsia="SimSun" w:cs="SimSun"/>
          <w:sz w:val="20"/>
          <w:szCs w:val="20"/>
        </w:rPr>
      </w:pPr>
      <w:r>
        <w:rPr>
          <w:rFonts w:ascii="SimSun" w:hAnsi="SimSun" w:eastAsia="SimSun" w:cs="SimSun"/>
          <w:sz w:val="20"/>
          <w:szCs w:val="20"/>
          <w:spacing w:val="11"/>
        </w:rPr>
        <w:t>对一个关系数据集，数据集内容不完整的层次结构如图7-1所</w:t>
      </w:r>
      <w:r>
        <w:rPr>
          <w:rFonts w:ascii="SimSun" w:hAnsi="SimSun" w:eastAsia="SimSun" w:cs="SimSun"/>
          <w:sz w:val="20"/>
          <w:szCs w:val="20"/>
          <w:spacing w:val="10"/>
        </w:rPr>
        <w:t>示。</w:t>
      </w:r>
    </w:p>
    <w:p>
      <w:pPr>
        <w:ind w:firstLine="1560"/>
        <w:spacing w:before="174" w:line="2540" w:lineRule="exact"/>
        <w:rPr/>
      </w:pPr>
      <w:r>
        <w:rPr>
          <w:position w:val="-50"/>
        </w:rPr>
        <w:pict>
          <v:group id="_x0000_s484" style="mso-position-vertical-relative:line;mso-position-horizontal-relative:char;width:222.5pt;height:127.05pt;" filled="false" stroked="false" coordsize="4450,2541" coordorigin="0,0">
            <v:shape id="_x0000_s486" style="position:absolute;left:0;top:0;width:4450;height:2541;" filled="false" stroked="false" type="#_x0000_t75">
              <v:imagedata o:title="" r:id="rId365"/>
            </v:shape>
            <v:shape id="_x0000_s488" style="position:absolute;left:1229;top:28;width:3148;height:246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2"/>
                        <w:w w:val="85"/>
                      </w:rPr>
                      <w:t>—表缺失</w:t>
                    </w:r>
                  </w:p>
                  <w:p>
                    <w:pPr>
                      <w:ind w:left="120"/>
                      <w:spacing w:before="242" w:line="170" w:lineRule="auto"/>
                      <w:rPr>
                        <w:rFonts w:ascii="SimSun" w:hAnsi="SimSun" w:eastAsia="SimSun" w:cs="SimSun"/>
                        <w:sz w:val="20"/>
                        <w:szCs w:val="20"/>
                      </w:rPr>
                    </w:pPr>
                    <w:r>
                      <w:rPr>
                        <w:rFonts w:ascii="SimSun" w:hAnsi="SimSun" w:eastAsia="SimSun" w:cs="SimSun"/>
                        <w:sz w:val="20"/>
                        <w:szCs w:val="20"/>
                        <w:spacing w:val="-14"/>
                        <w:w w:val="89"/>
                      </w:rPr>
                      <w:t>-空表</w:t>
                    </w:r>
                  </w:p>
                  <w:p>
                    <w:pPr>
                      <w:ind w:left="1120"/>
                      <w:spacing w:before="1" w:line="205" w:lineRule="auto"/>
                      <w:rPr>
                        <w:rFonts w:ascii="SimSun" w:hAnsi="SimSun" w:eastAsia="SimSun" w:cs="SimSun"/>
                        <w:sz w:val="20"/>
                        <w:szCs w:val="20"/>
                      </w:rPr>
                    </w:pPr>
                    <w:r>
                      <w:rPr>
                        <w:rFonts w:ascii="SimSun" w:hAnsi="SimSun" w:eastAsia="SimSun" w:cs="SimSun"/>
                        <w:sz w:val="20"/>
                        <w:szCs w:val="20"/>
                        <w:spacing w:val="-13"/>
                        <w:w w:val="86"/>
                      </w:rPr>
                      <w:t>-记录缺失</w:t>
                    </w:r>
                  </w:p>
                  <w:p>
                    <w:pPr>
                      <w:ind w:left="1120"/>
                      <w:spacing w:before="223" w:line="160" w:lineRule="auto"/>
                      <w:rPr>
                        <w:rFonts w:ascii="SimSun" w:hAnsi="SimSun" w:eastAsia="SimSun" w:cs="SimSun"/>
                        <w:sz w:val="20"/>
                        <w:szCs w:val="20"/>
                      </w:rPr>
                    </w:pPr>
                    <w:r>
                      <w:rPr>
                        <w:rFonts w:ascii="SimSun" w:hAnsi="SimSun" w:eastAsia="SimSun" w:cs="SimSun"/>
                        <w:sz w:val="20"/>
                        <w:szCs w:val="20"/>
                        <w:spacing w:val="-14"/>
                        <w:w w:val="88"/>
                      </w:rPr>
                      <w:t>-空记录</w:t>
                    </w:r>
                  </w:p>
                  <w:p>
                    <w:pPr>
                      <w:ind w:left="40"/>
                      <w:spacing w:line="195" w:lineRule="auto"/>
                      <w:rPr>
                        <w:rFonts w:ascii="SimSun" w:hAnsi="SimSun" w:eastAsia="SimSun" w:cs="SimSun"/>
                        <w:sz w:val="20"/>
                        <w:szCs w:val="20"/>
                      </w:rPr>
                    </w:pPr>
                    <w:r>
                      <w:rPr>
                        <w:rFonts w:ascii="SimSun" w:hAnsi="SimSun" w:eastAsia="SimSun" w:cs="SimSun"/>
                        <w:sz w:val="20"/>
                        <w:szCs w:val="20"/>
                        <w:spacing w:val="-13"/>
                        <w:w w:val="82"/>
                      </w:rPr>
                      <w:t>—表不完整-</w:t>
                    </w:r>
                  </w:p>
                  <w:p>
                    <w:pPr>
                      <w:ind w:left="2320"/>
                      <w:spacing w:before="122" w:line="219" w:lineRule="auto"/>
                      <w:rPr>
                        <w:rFonts w:ascii="SimSun" w:hAnsi="SimSun" w:eastAsia="SimSun" w:cs="SimSun"/>
                        <w:sz w:val="20"/>
                        <w:szCs w:val="20"/>
                      </w:rPr>
                    </w:pPr>
                    <w:r>
                      <w:rPr>
                        <w:rFonts w:ascii="SimSun" w:hAnsi="SimSun" w:eastAsia="SimSun" w:cs="SimSun"/>
                        <w:sz w:val="20"/>
                        <w:szCs w:val="20"/>
                        <w:spacing w:val="-17"/>
                        <w:w w:val="97"/>
                      </w:rPr>
                      <w:t>空字段</w:t>
                    </w:r>
                  </w:p>
                  <w:p>
                    <w:pPr>
                      <w:ind w:left="1120"/>
                      <w:spacing w:before="33" w:line="219" w:lineRule="auto"/>
                      <w:rPr>
                        <w:rFonts w:ascii="SimSun" w:hAnsi="SimSun" w:eastAsia="SimSun" w:cs="SimSun"/>
                        <w:sz w:val="20"/>
                        <w:szCs w:val="20"/>
                      </w:rPr>
                    </w:pPr>
                    <w:r>
                      <w:rPr>
                        <w:rFonts w:ascii="SimSun" w:hAnsi="SimSun" w:eastAsia="SimSun" w:cs="SimSun"/>
                        <w:sz w:val="20"/>
                        <w:szCs w:val="20"/>
                        <w:spacing w:val="-13"/>
                        <w:w w:val="83"/>
                      </w:rPr>
                      <w:t>-记录不完整-</w:t>
                    </w:r>
                  </w:p>
                  <w:p>
                    <w:pPr>
                      <w:spacing w:before="102" w:line="219" w:lineRule="auto"/>
                      <w:jc w:val="right"/>
                      <w:rPr>
                        <w:rFonts w:ascii="SimSun" w:hAnsi="SimSun" w:eastAsia="SimSun" w:cs="SimSun"/>
                        <w:sz w:val="20"/>
                        <w:szCs w:val="20"/>
                      </w:rPr>
                    </w:pPr>
                    <w:r>
                      <w:rPr>
                        <w:rFonts w:ascii="SimSun" w:hAnsi="SimSun" w:eastAsia="SimSun" w:cs="SimSun"/>
                        <w:sz w:val="20"/>
                        <w:szCs w:val="20"/>
                        <w:spacing w:val="-18"/>
                        <w:w w:val="88"/>
                      </w:rPr>
                      <w:t>字</w:t>
                    </w:r>
                    <w:r>
                      <w:rPr>
                        <w:rFonts w:ascii="SimSun" w:hAnsi="SimSun" w:eastAsia="SimSun" w:cs="SimSun"/>
                        <w:sz w:val="20"/>
                        <w:szCs w:val="20"/>
                        <w:spacing w:val="-17"/>
                        <w:w w:val="88"/>
                      </w:rPr>
                      <w:t>段不完</w:t>
                    </w:r>
                    <w:r>
                      <w:rPr>
                        <w:rFonts w:ascii="SimSun" w:hAnsi="SimSun" w:eastAsia="SimSun" w:cs="SimSun"/>
                        <w:sz w:val="20"/>
                        <w:szCs w:val="20"/>
                        <w:spacing w:val="-11"/>
                        <w:w w:val="88"/>
                      </w:rPr>
                      <w:t>整</w:t>
                    </w:r>
                  </w:p>
                </w:txbxContent>
              </v:textbox>
            </v:shape>
            <v:shape id="_x0000_s490" style="position:absolute;left:49;top:668;width:1005;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3"/>
                        <w:w w:val="80"/>
                      </w:rPr>
                      <w:t>数据集不</w:t>
                    </w:r>
                    <w:r>
                      <w:rPr>
                        <w:rFonts w:ascii="SimSun" w:hAnsi="SimSun" w:eastAsia="SimSun" w:cs="SimSun"/>
                        <w:sz w:val="20"/>
                        <w:szCs w:val="20"/>
                        <w:spacing w:val="-12"/>
                        <w:w w:val="80"/>
                      </w:rPr>
                      <w:t>完整</w:t>
                    </w:r>
                    <w:r>
                      <w:rPr>
                        <w:rFonts w:ascii="SimSun" w:hAnsi="SimSun" w:eastAsia="SimSun" w:cs="SimSun"/>
                        <w:sz w:val="20"/>
                        <w:szCs w:val="20"/>
                        <w:spacing w:val="-8"/>
                        <w:w w:val="80"/>
                      </w:rPr>
                      <w:t>-</w:t>
                    </w:r>
                  </w:p>
                </w:txbxContent>
              </v:textbox>
            </v:shape>
          </v:group>
        </w:pict>
      </w:r>
    </w:p>
    <w:p>
      <w:pPr>
        <w:ind w:left="2249"/>
        <w:spacing w:before="168" w:line="219" w:lineRule="auto"/>
        <w:rPr>
          <w:rFonts w:ascii="SimSun" w:hAnsi="SimSun" w:eastAsia="SimSun" w:cs="SimSun"/>
          <w:sz w:val="20"/>
          <w:szCs w:val="20"/>
        </w:rPr>
      </w:pPr>
      <w:r>
        <w:rPr>
          <w:rFonts w:ascii="SimSun" w:hAnsi="SimSun" w:eastAsia="SimSun" w:cs="SimSun"/>
          <w:sz w:val="20"/>
          <w:szCs w:val="20"/>
          <w:spacing w:val="-13"/>
        </w:rPr>
        <w:t>图7-</w:t>
      </w:r>
      <w:r>
        <w:rPr>
          <w:rFonts w:ascii="SimSun" w:hAnsi="SimSun" w:eastAsia="SimSun" w:cs="SimSun"/>
          <w:sz w:val="20"/>
          <w:szCs w:val="20"/>
          <w:spacing w:val="-40"/>
        </w:rPr>
        <w:t xml:space="preserve"> </w:t>
      </w:r>
      <w:r>
        <w:rPr>
          <w:rFonts w:ascii="SimSun" w:hAnsi="SimSun" w:eastAsia="SimSun" w:cs="SimSun"/>
          <w:sz w:val="20"/>
          <w:szCs w:val="20"/>
          <w:spacing w:val="-13"/>
        </w:rPr>
        <w:t>1</w:t>
      </w:r>
      <w:r>
        <w:rPr>
          <w:rFonts w:ascii="SimSun" w:hAnsi="SimSun" w:eastAsia="SimSun" w:cs="SimSun"/>
          <w:sz w:val="20"/>
          <w:szCs w:val="20"/>
          <w:spacing w:val="60"/>
        </w:rPr>
        <w:t xml:space="preserve"> </w:t>
      </w:r>
      <w:r>
        <w:rPr>
          <w:rFonts w:ascii="SimSun" w:hAnsi="SimSun" w:eastAsia="SimSun" w:cs="SimSun"/>
          <w:sz w:val="20"/>
          <w:szCs w:val="20"/>
          <w:spacing w:val="-13"/>
        </w:rPr>
        <w:t>数据集内容不完整的层次结构</w:t>
      </w:r>
    </w:p>
    <w:p>
      <w:pPr>
        <w:ind w:left="59" w:right="85" w:firstLine="440"/>
        <w:spacing w:before="235" w:line="269" w:lineRule="auto"/>
        <w:jc w:val="both"/>
        <w:rPr>
          <w:rFonts w:ascii="SimSun" w:hAnsi="SimSun" w:eastAsia="SimSun" w:cs="SimSun"/>
          <w:sz w:val="20"/>
          <w:szCs w:val="20"/>
        </w:rPr>
      </w:pPr>
      <w:r>
        <w:rPr>
          <w:rFonts w:ascii="SimSun" w:hAnsi="SimSun" w:eastAsia="SimSun" w:cs="SimSun"/>
          <w:sz w:val="20"/>
          <w:szCs w:val="20"/>
          <w:spacing w:val="5"/>
        </w:rPr>
        <w:t>图7-1中，表缺失是指某表没有被创建；空表是指没有填记录的表；记录缺失</w:t>
      </w:r>
      <w:r>
        <w:rPr>
          <w:rFonts w:ascii="SimSun" w:hAnsi="SimSun" w:eastAsia="SimSun" w:cs="SimSun"/>
          <w:sz w:val="20"/>
          <w:szCs w:val="20"/>
          <w:spacing w:val="3"/>
        </w:rPr>
        <w:t xml:space="preserve"> </w:t>
      </w:r>
      <w:r>
        <w:rPr>
          <w:rFonts w:ascii="SimSun" w:hAnsi="SimSun" w:eastAsia="SimSun" w:cs="SimSun"/>
          <w:sz w:val="20"/>
          <w:szCs w:val="20"/>
          <w:spacing w:val="3"/>
        </w:rPr>
        <w:t>是指表中缺少记录；空记录是指记录只有主键等创建时生成的字段值，其余字段为</w:t>
      </w:r>
      <w:r>
        <w:rPr>
          <w:rFonts w:ascii="SimSun" w:hAnsi="SimSun" w:eastAsia="SimSun" w:cs="SimSun"/>
          <w:sz w:val="20"/>
          <w:szCs w:val="20"/>
          <w:spacing w:val="10"/>
        </w:rPr>
        <w:t xml:space="preserve"> </w:t>
      </w:r>
      <w:r>
        <w:rPr>
          <w:rFonts w:ascii="SimSun" w:hAnsi="SimSun" w:eastAsia="SimSun" w:cs="SimSun"/>
          <w:sz w:val="20"/>
          <w:szCs w:val="20"/>
          <w:spacing w:val="3"/>
        </w:rPr>
        <w:t>空字段；空字段是指字段值为空值的字段；字段不完整是指字段值内容不完整，如</w:t>
      </w:r>
      <w:r>
        <w:rPr>
          <w:rFonts w:ascii="SimSun" w:hAnsi="SimSun" w:eastAsia="SimSun" w:cs="SimSun"/>
          <w:sz w:val="20"/>
          <w:szCs w:val="20"/>
          <w:spacing w:val="15"/>
        </w:rPr>
        <w:t xml:space="preserve"> </w:t>
      </w:r>
      <w:r>
        <w:rPr>
          <w:rFonts w:ascii="SimSun" w:hAnsi="SimSun" w:eastAsia="SimSun" w:cs="SimSun"/>
          <w:sz w:val="20"/>
          <w:szCs w:val="20"/>
          <w:spacing w:val="3"/>
        </w:rPr>
        <w:t>中文姓名只填写一个中文字符等，此类情况不</w:t>
      </w:r>
      <w:r>
        <w:rPr>
          <w:rFonts w:ascii="SimSun" w:hAnsi="SimSun" w:eastAsia="SimSun" w:cs="SimSun"/>
          <w:sz w:val="20"/>
          <w:szCs w:val="20"/>
          <w:spacing w:val="2"/>
        </w:rPr>
        <w:t>予讨论。</w:t>
      </w:r>
    </w:p>
    <w:p>
      <w:pPr>
        <w:ind w:left="59" w:right="50" w:firstLine="440"/>
        <w:spacing w:before="64" w:line="269" w:lineRule="auto"/>
        <w:jc w:val="both"/>
        <w:rPr>
          <w:rFonts w:ascii="SimSun" w:hAnsi="SimSun" w:eastAsia="SimSun" w:cs="SimSun"/>
          <w:sz w:val="20"/>
          <w:szCs w:val="20"/>
        </w:rPr>
      </w:pPr>
      <w:r>
        <w:rPr>
          <w:rFonts w:ascii="SimSun" w:hAnsi="SimSun" w:eastAsia="SimSun" w:cs="SimSun"/>
          <w:sz w:val="20"/>
          <w:szCs w:val="20"/>
          <w:spacing w:val="2"/>
        </w:rPr>
        <w:t>如图7-1所示，尽管数据集内容不完整包括多</w:t>
      </w:r>
      <w:r>
        <w:rPr>
          <w:rFonts w:ascii="SimSun" w:hAnsi="SimSun" w:eastAsia="SimSun" w:cs="SimSun"/>
          <w:sz w:val="20"/>
          <w:szCs w:val="20"/>
          <w:spacing w:val="1"/>
        </w:rPr>
        <w:t>种情况，但是，</w:t>
      </w:r>
      <w:r>
        <w:rPr>
          <w:rFonts w:ascii="SimSun" w:hAnsi="SimSun" w:eastAsia="SimSun" w:cs="SimSun"/>
          <w:sz w:val="20"/>
          <w:szCs w:val="20"/>
          <w:spacing w:val="62"/>
        </w:rPr>
        <w:t xml:space="preserve"> </w:t>
      </w:r>
      <w:r>
        <w:rPr>
          <w:rFonts w:ascii="SimSun" w:hAnsi="SimSun" w:eastAsia="SimSun" w:cs="SimSun"/>
          <w:sz w:val="20"/>
          <w:szCs w:val="20"/>
          <w:spacing w:val="1"/>
        </w:rPr>
        <w:t>一般而言，对关</w:t>
      </w:r>
      <w:r>
        <w:rPr>
          <w:rFonts w:ascii="SimSun" w:hAnsi="SimSun" w:eastAsia="SimSun" w:cs="SimSun"/>
          <w:sz w:val="20"/>
          <w:szCs w:val="20"/>
        </w:rPr>
        <w:t xml:space="preserve"> </w:t>
      </w:r>
      <w:r>
        <w:rPr>
          <w:rFonts w:ascii="SimSun" w:hAnsi="SimSun" w:eastAsia="SimSun" w:cs="SimSun"/>
          <w:sz w:val="20"/>
          <w:szCs w:val="20"/>
          <w:spacing w:val="4"/>
        </w:rPr>
        <w:t>系数据集，字段是对关系数据集操作的基本单位，而记录由若干字</w:t>
      </w:r>
      <w:r>
        <w:rPr>
          <w:rFonts w:ascii="SimSun" w:hAnsi="SimSun" w:eastAsia="SimSun" w:cs="SimSun"/>
          <w:sz w:val="20"/>
          <w:szCs w:val="20"/>
          <w:spacing w:val="3"/>
        </w:rPr>
        <w:t>段组成，是对基</w:t>
      </w:r>
      <w:r>
        <w:rPr>
          <w:rFonts w:ascii="SimSun" w:hAnsi="SimSun" w:eastAsia="SimSun" w:cs="SimSun"/>
          <w:sz w:val="20"/>
          <w:szCs w:val="20"/>
        </w:rPr>
        <w:t xml:space="preserve"> </w:t>
      </w:r>
      <w:r>
        <w:rPr>
          <w:rFonts w:ascii="SimSun" w:hAnsi="SimSun" w:eastAsia="SimSun" w:cs="SimSun"/>
          <w:sz w:val="20"/>
          <w:szCs w:val="20"/>
          <w:spacing w:val="3"/>
        </w:rPr>
        <w:t>本数据对象进行完整描述的基本单位，因此，关系数据集的不完整主要是指因字段</w:t>
      </w:r>
      <w:r>
        <w:rPr>
          <w:rFonts w:ascii="SimSun" w:hAnsi="SimSun" w:eastAsia="SimSun" w:cs="SimSun"/>
          <w:sz w:val="20"/>
          <w:szCs w:val="20"/>
          <w:spacing w:val="9"/>
        </w:rPr>
        <w:t xml:space="preserve"> </w:t>
      </w:r>
      <w:r>
        <w:rPr>
          <w:rFonts w:ascii="SimSun" w:hAnsi="SimSun" w:eastAsia="SimSun" w:cs="SimSun"/>
          <w:sz w:val="20"/>
          <w:szCs w:val="20"/>
          <w:spacing w:val="4"/>
        </w:rPr>
        <w:t>缺失造成的记录不完整。</w:t>
      </w:r>
    </w:p>
    <w:p>
      <w:pPr>
        <w:ind w:left="59" w:right="73" w:firstLine="440"/>
        <w:spacing w:before="81" w:line="258" w:lineRule="auto"/>
        <w:jc w:val="both"/>
        <w:rPr>
          <w:rFonts w:ascii="SimSun" w:hAnsi="SimSun" w:eastAsia="SimSun" w:cs="SimSun"/>
          <w:sz w:val="20"/>
          <w:szCs w:val="20"/>
        </w:rPr>
      </w:pPr>
      <w:r>
        <w:rPr>
          <w:rFonts w:ascii="SimSun" w:hAnsi="SimSun" w:eastAsia="SimSun" w:cs="SimSun"/>
          <w:sz w:val="20"/>
          <w:szCs w:val="20"/>
          <w:spacing w:val="2"/>
        </w:rPr>
        <w:t>将含缺失字段的记录称为不完整记录，不完整记录既包括空记录，又包括只有</w:t>
      </w:r>
      <w:r>
        <w:rPr>
          <w:rFonts w:ascii="SimSun" w:hAnsi="SimSun" w:eastAsia="SimSun" w:cs="SimSun"/>
          <w:sz w:val="20"/>
          <w:szCs w:val="20"/>
          <w:spacing w:val="11"/>
        </w:rPr>
        <w:t xml:space="preserve"> </w:t>
      </w:r>
      <w:r>
        <w:rPr>
          <w:rFonts w:ascii="SimSun" w:hAnsi="SimSun" w:eastAsia="SimSun" w:cs="SimSun"/>
          <w:sz w:val="20"/>
          <w:szCs w:val="20"/>
          <w:spacing w:val="4"/>
        </w:rPr>
        <w:t>一个字段缺失的记录。习惯上，不完整记录和空字段都称为缺失数据(</w:t>
      </w:r>
      <w:r>
        <w:rPr>
          <w:rFonts w:ascii="SimSun" w:hAnsi="SimSun" w:eastAsia="SimSun" w:cs="SimSun"/>
          <w:sz w:val="20"/>
          <w:szCs w:val="20"/>
        </w:rPr>
        <w:t>Missing</w:t>
      </w:r>
      <w:r>
        <w:rPr>
          <w:rFonts w:ascii="SimSun" w:hAnsi="SimSun" w:eastAsia="SimSun" w:cs="SimSun"/>
          <w:sz w:val="20"/>
          <w:szCs w:val="20"/>
          <w:spacing w:val="4"/>
        </w:rPr>
        <w:t xml:space="preserve"> </w:t>
      </w:r>
      <w:r>
        <w:rPr>
          <w:rFonts w:ascii="SimSun" w:hAnsi="SimSun" w:eastAsia="SimSun" w:cs="SimSun"/>
          <w:sz w:val="20"/>
          <w:szCs w:val="20"/>
        </w:rPr>
        <w:t>Da</w:t>
      </w:r>
      <w:r>
        <w:rPr>
          <w:rFonts w:ascii="SimSun" w:hAnsi="SimSun" w:eastAsia="SimSun" w:cs="SimSun"/>
          <w:sz w:val="20"/>
          <w:szCs w:val="20"/>
          <w:spacing w:val="4"/>
        </w:rPr>
        <w:t>-</w:t>
      </w:r>
      <w:r>
        <w:rPr>
          <w:rFonts w:ascii="SimSun" w:hAnsi="SimSun" w:eastAsia="SimSun" w:cs="SimSun"/>
          <w:sz w:val="20"/>
          <w:szCs w:val="20"/>
          <w:spacing w:val="3"/>
        </w:rPr>
        <w:t xml:space="preserve"> </w:t>
      </w:r>
      <w:r>
        <w:rPr>
          <w:rFonts w:ascii="Times New Roman" w:hAnsi="Times New Roman" w:eastAsia="Times New Roman" w:cs="Times New Roman"/>
          <w:sz w:val="20"/>
          <w:szCs w:val="20"/>
        </w:rPr>
        <w:t>ta</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8"/>
        </w:rPr>
        <w:t>空字段中未填写的属性值称为缺失值</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Missing</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Value</w:t>
      </w:r>
      <w:r>
        <w:rPr>
          <w:rFonts w:ascii="Times New Roman" w:hAnsi="Times New Roman" w:eastAsia="Times New Roman" w:cs="Times New Roman"/>
          <w:sz w:val="20"/>
          <w:szCs w:val="20"/>
          <w:spacing w:val="8"/>
        </w:rPr>
        <w:t>)</w:t>
      </w:r>
      <w:r>
        <w:rPr>
          <w:rFonts w:ascii="SimSun" w:hAnsi="SimSun" w:eastAsia="SimSun" w:cs="SimSun"/>
          <w:sz w:val="20"/>
          <w:szCs w:val="20"/>
          <w:spacing w:val="8"/>
        </w:rPr>
        <w:t>。</w:t>
      </w:r>
    </w:p>
    <w:p>
      <w:pPr>
        <w:ind w:left="502"/>
        <w:spacing w:before="88" w:line="221" w:lineRule="auto"/>
        <w:outlineLvl w:val="5"/>
        <w:rPr>
          <w:rFonts w:ascii="SimHei" w:hAnsi="SimHei" w:eastAsia="SimHei" w:cs="SimHei"/>
          <w:sz w:val="20"/>
          <w:szCs w:val="20"/>
        </w:rPr>
      </w:pPr>
      <w:hyperlink w:history="true" r:id="rId366">
        <w:r>
          <w:rPr>
            <w:rFonts w:ascii="SimHei" w:hAnsi="SimHei" w:eastAsia="SimHei" w:cs="SimHei"/>
            <w:sz w:val="20"/>
            <w:szCs w:val="20"/>
            <w:b/>
            <w:bCs/>
            <w:spacing w:val="3"/>
          </w:rPr>
          <w:t>7.2.1.2</w:t>
        </w:r>
      </w:hyperlink>
      <w:r>
        <w:rPr>
          <w:rFonts w:ascii="SimHei" w:hAnsi="SimHei" w:eastAsia="SimHei" w:cs="SimHei"/>
          <w:sz w:val="20"/>
          <w:szCs w:val="20"/>
          <w:spacing w:val="16"/>
        </w:rPr>
        <w:t xml:space="preserve">  </w:t>
      </w:r>
      <w:r>
        <w:rPr>
          <w:rFonts w:ascii="SimHei" w:hAnsi="SimHei" w:eastAsia="SimHei" w:cs="SimHei"/>
          <w:sz w:val="20"/>
          <w:szCs w:val="20"/>
          <w:b/>
          <w:bCs/>
          <w:spacing w:val="3"/>
        </w:rPr>
        <w:t>记录的层次分类</w:t>
      </w:r>
    </w:p>
    <w:p>
      <w:pPr>
        <w:ind w:left="59" w:right="71" w:firstLine="440"/>
        <w:spacing w:before="66" w:line="275" w:lineRule="auto"/>
        <w:rPr>
          <w:rFonts w:ascii="SimSun" w:hAnsi="SimSun" w:eastAsia="SimSun" w:cs="SimSun"/>
          <w:sz w:val="20"/>
          <w:szCs w:val="20"/>
        </w:rPr>
      </w:pPr>
      <w:r>
        <w:rPr>
          <w:rFonts w:ascii="SimSun" w:hAnsi="SimSun" w:eastAsia="SimSun" w:cs="SimSun"/>
          <w:sz w:val="20"/>
          <w:szCs w:val="20"/>
          <w:spacing w:val="9"/>
        </w:rPr>
        <w:t>不完整记录检测首先应区分完整记录和不完整记录。将不完整记录进一步分</w:t>
      </w:r>
      <w:r>
        <w:rPr>
          <w:rFonts w:ascii="SimSun" w:hAnsi="SimSun" w:eastAsia="SimSun" w:cs="SimSun"/>
          <w:sz w:val="20"/>
          <w:szCs w:val="20"/>
        </w:rPr>
        <w:t xml:space="preserve"> </w:t>
      </w:r>
      <w:r>
        <w:rPr>
          <w:rFonts w:ascii="SimSun" w:hAnsi="SimSun" w:eastAsia="SimSun" w:cs="SimSun"/>
          <w:sz w:val="20"/>
          <w:szCs w:val="20"/>
          <w:spacing w:val="7"/>
        </w:rPr>
        <w:t>为不完整合格、不完整修正、不完整删除三类。记录分类简要</w:t>
      </w:r>
      <w:r>
        <w:rPr>
          <w:rFonts w:ascii="SimSun" w:hAnsi="SimSun" w:eastAsia="SimSun" w:cs="SimSun"/>
          <w:sz w:val="20"/>
          <w:szCs w:val="20"/>
          <w:spacing w:val="6"/>
        </w:rPr>
        <w:t>描述见表7-1。</w:t>
      </w:r>
    </w:p>
    <w:p>
      <w:pPr>
        <w:spacing w:line="275" w:lineRule="auto"/>
        <w:sectPr>
          <w:pgSz w:w="8720" w:h="13250"/>
          <w:pgMar w:top="269" w:right="490" w:bottom="400" w:left="760" w:header="0" w:footer="0" w:gutter="0"/>
        </w:sectPr>
        <w:rPr>
          <w:rFonts w:ascii="SimSun" w:hAnsi="SimSun" w:eastAsia="SimSun" w:cs="SimSun"/>
          <w:sz w:val="20"/>
          <w:szCs w:val="20"/>
        </w:rPr>
      </w:pPr>
    </w:p>
    <w:p>
      <w:pPr>
        <w:ind w:left="3715"/>
        <w:spacing w:before="43" w:line="220" w:lineRule="auto"/>
        <w:rPr>
          <w:rFonts w:ascii="FangSong" w:hAnsi="FangSong" w:eastAsia="FangSong" w:cs="FangSong"/>
          <w:sz w:val="21"/>
          <w:szCs w:val="21"/>
        </w:rPr>
      </w:pPr>
      <w:r>
        <w:rPr>
          <w:rFonts w:ascii="FangSong" w:hAnsi="FangSong" w:eastAsia="FangSong" w:cs="FangSong"/>
          <w:sz w:val="21"/>
          <w:szCs w:val="21"/>
          <w:spacing w:val="23"/>
        </w:rPr>
        <w:t>第7章不完整数据的分类与检测</w:t>
      </w:r>
      <w:r>
        <w:rPr>
          <w:rFonts w:ascii="FangSong" w:hAnsi="FangSong" w:eastAsia="FangSong" w:cs="FangSong"/>
          <w:sz w:val="21"/>
          <w:szCs w:val="21"/>
          <w:b/>
          <w:bCs/>
          <w:spacing w:val="23"/>
        </w:rPr>
        <w:t>163</w:t>
      </w:r>
      <w:r>
        <w:rPr>
          <w:rFonts w:ascii="FangSong" w:hAnsi="FangSong" w:eastAsia="FangSong" w:cs="FangSong"/>
          <w:sz w:val="21"/>
          <w:szCs w:val="21"/>
          <w:spacing w:val="3"/>
        </w:rPr>
        <w:t xml:space="preserve">  </w:t>
      </w:r>
    </w:p>
    <w:p>
      <w:pPr>
        <w:ind w:left="2394"/>
        <w:spacing w:before="262" w:line="223" w:lineRule="auto"/>
        <w:rPr>
          <w:rFonts w:ascii="FangSong" w:hAnsi="FangSong" w:eastAsia="FangSong" w:cs="FangSong"/>
          <w:sz w:val="21"/>
          <w:szCs w:val="21"/>
        </w:rPr>
      </w:pPr>
      <w:r>
        <w:rPr>
          <w:rFonts w:ascii="FangSong" w:hAnsi="FangSong" w:eastAsia="FangSong" w:cs="FangSong"/>
          <w:sz w:val="21"/>
          <w:szCs w:val="21"/>
          <w:spacing w:val="-6"/>
        </w:rPr>
        <w:t>表</w:t>
      </w:r>
      <w:r>
        <w:rPr>
          <w:rFonts w:ascii="FangSong" w:hAnsi="FangSong" w:eastAsia="FangSong" w:cs="FangSong"/>
          <w:sz w:val="21"/>
          <w:szCs w:val="21"/>
          <w:spacing w:val="-38"/>
        </w:rPr>
        <w:t xml:space="preserve"> </w:t>
      </w:r>
      <w:r>
        <w:rPr>
          <w:rFonts w:ascii="FangSong" w:hAnsi="FangSong" w:eastAsia="FangSong" w:cs="FangSong"/>
          <w:sz w:val="21"/>
          <w:szCs w:val="21"/>
          <w:spacing w:val="-6"/>
        </w:rPr>
        <w:t>7</w:t>
      </w:r>
      <w:r>
        <w:rPr>
          <w:rFonts w:ascii="FangSong" w:hAnsi="FangSong" w:eastAsia="FangSong" w:cs="FangSong"/>
          <w:sz w:val="21"/>
          <w:szCs w:val="21"/>
          <w:spacing w:val="-48"/>
        </w:rPr>
        <w:t xml:space="preserve"> </w:t>
      </w:r>
      <w:r>
        <w:rPr>
          <w:rFonts w:ascii="FangSong" w:hAnsi="FangSong" w:eastAsia="FangSong" w:cs="FangSong"/>
          <w:sz w:val="21"/>
          <w:szCs w:val="21"/>
          <w:spacing w:val="-6"/>
        </w:rPr>
        <w:t>-</w:t>
      </w:r>
      <w:r>
        <w:rPr>
          <w:rFonts w:ascii="FangSong" w:hAnsi="FangSong" w:eastAsia="FangSong" w:cs="FangSong"/>
          <w:sz w:val="21"/>
          <w:szCs w:val="21"/>
          <w:spacing w:val="-32"/>
        </w:rPr>
        <w:t xml:space="preserve"> </w:t>
      </w:r>
      <w:r>
        <w:rPr>
          <w:rFonts w:ascii="FangSong" w:hAnsi="FangSong" w:eastAsia="FangSong" w:cs="FangSong"/>
          <w:sz w:val="21"/>
          <w:szCs w:val="21"/>
          <w:spacing w:val="-6"/>
        </w:rPr>
        <w:t>1</w:t>
      </w:r>
      <w:r>
        <w:rPr>
          <w:rFonts w:ascii="FangSong" w:hAnsi="FangSong" w:eastAsia="FangSong" w:cs="FangSong"/>
          <w:sz w:val="21"/>
          <w:szCs w:val="21"/>
          <w:spacing w:val="83"/>
        </w:rPr>
        <w:t xml:space="preserve"> </w:t>
      </w:r>
      <w:r>
        <w:rPr>
          <w:rFonts w:ascii="FangSong" w:hAnsi="FangSong" w:eastAsia="FangSong" w:cs="FangSong"/>
          <w:sz w:val="21"/>
          <w:szCs w:val="21"/>
          <w:spacing w:val="-6"/>
        </w:rPr>
        <w:t>记录的分类及描述</w:t>
      </w:r>
    </w:p>
    <w:p>
      <w:pPr>
        <w:spacing w:line="63" w:lineRule="exact"/>
        <w:rPr/>
      </w:pPr>
      <w:r/>
    </w:p>
    <w:tbl>
      <w:tblPr>
        <w:tblStyle w:val="TableNormal"/>
        <w:tblW w:w="734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94"/>
        <w:gridCol w:w="2386"/>
        <w:gridCol w:w="4169"/>
      </w:tblGrid>
      <w:tr>
        <w:trPr>
          <w:trHeight w:val="383" w:hRule="atLeast"/>
        </w:trPr>
        <w:tc>
          <w:tcPr>
            <w:tcW w:w="794" w:type="dxa"/>
            <w:vAlign w:val="top"/>
          </w:tcPr>
          <w:p>
            <w:pPr>
              <w:pStyle w:val="TableText"/>
              <w:ind w:left="267"/>
              <w:spacing w:before="152" w:line="182" w:lineRule="auto"/>
              <w:rPr>
                <w:sz w:val="16"/>
                <w:szCs w:val="16"/>
              </w:rPr>
            </w:pPr>
            <w:r>
              <w:rPr>
                <w:sz w:val="16"/>
                <w:szCs w:val="16"/>
                <w:b/>
                <w:bCs/>
                <w:spacing w:val="-3"/>
              </w:rPr>
              <w:t>No.</w:t>
            </w:r>
          </w:p>
        </w:tc>
        <w:tc>
          <w:tcPr>
            <w:tcW w:w="2386" w:type="dxa"/>
            <w:vAlign w:val="top"/>
          </w:tcPr>
          <w:p>
            <w:pPr>
              <w:pStyle w:val="TableText"/>
              <w:ind w:left="1023"/>
              <w:spacing w:before="111" w:line="221" w:lineRule="auto"/>
              <w:rPr>
                <w:sz w:val="16"/>
                <w:szCs w:val="16"/>
              </w:rPr>
            </w:pPr>
            <w:r>
              <w:rPr>
                <w:sz w:val="16"/>
                <w:szCs w:val="16"/>
                <w:b/>
                <w:bCs/>
                <w:spacing w:val="-4"/>
              </w:rPr>
              <w:t>名称</w:t>
            </w:r>
          </w:p>
        </w:tc>
        <w:tc>
          <w:tcPr>
            <w:tcW w:w="4169" w:type="dxa"/>
            <w:vAlign w:val="top"/>
          </w:tcPr>
          <w:p>
            <w:pPr>
              <w:pStyle w:val="TableText"/>
              <w:ind w:left="1917"/>
              <w:spacing w:before="111" w:line="221" w:lineRule="auto"/>
              <w:rPr>
                <w:sz w:val="16"/>
                <w:szCs w:val="16"/>
              </w:rPr>
            </w:pPr>
            <w:r>
              <w:rPr>
                <w:sz w:val="16"/>
                <w:szCs w:val="16"/>
                <w:b/>
                <w:bCs/>
                <w:spacing w:val="-4"/>
              </w:rPr>
              <w:t>描述</w:t>
            </w:r>
          </w:p>
        </w:tc>
      </w:tr>
      <w:tr>
        <w:trPr>
          <w:trHeight w:val="388" w:hRule="atLeast"/>
        </w:trPr>
        <w:tc>
          <w:tcPr>
            <w:tcW w:w="794" w:type="dxa"/>
            <w:vAlign w:val="top"/>
          </w:tcPr>
          <w:p>
            <w:pPr>
              <w:pStyle w:val="TableText"/>
              <w:ind w:left="345"/>
              <w:spacing w:before="159" w:line="184" w:lineRule="auto"/>
              <w:rPr>
                <w:sz w:val="16"/>
                <w:szCs w:val="16"/>
              </w:rPr>
            </w:pPr>
            <w:r>
              <w:rPr>
                <w:sz w:val="16"/>
                <w:szCs w:val="16"/>
              </w:rPr>
              <w:t>1</w:t>
            </w:r>
          </w:p>
        </w:tc>
        <w:tc>
          <w:tcPr>
            <w:tcW w:w="2386" w:type="dxa"/>
            <w:vAlign w:val="top"/>
          </w:tcPr>
          <w:p>
            <w:pPr>
              <w:pStyle w:val="TableText"/>
              <w:ind w:left="861"/>
              <w:spacing w:before="118" w:line="219" w:lineRule="auto"/>
              <w:rPr>
                <w:sz w:val="16"/>
                <w:szCs w:val="16"/>
              </w:rPr>
            </w:pPr>
            <w:r>
              <w:rPr>
                <w:sz w:val="16"/>
                <w:szCs w:val="16"/>
                <w:spacing w:val="-2"/>
              </w:rPr>
              <w:t>完整记录</w:t>
            </w:r>
          </w:p>
        </w:tc>
        <w:tc>
          <w:tcPr>
            <w:tcW w:w="4169" w:type="dxa"/>
            <w:vAlign w:val="top"/>
          </w:tcPr>
          <w:p>
            <w:pPr>
              <w:pStyle w:val="TableText"/>
              <w:ind w:left="1435"/>
              <w:spacing w:before="118" w:line="219" w:lineRule="auto"/>
              <w:rPr>
                <w:sz w:val="16"/>
                <w:szCs w:val="16"/>
              </w:rPr>
            </w:pPr>
            <w:r>
              <w:rPr>
                <w:sz w:val="16"/>
                <w:szCs w:val="16"/>
                <w:spacing w:val="-1"/>
              </w:rPr>
              <w:t>不含空字段的记录</w:t>
            </w:r>
          </w:p>
        </w:tc>
      </w:tr>
      <w:tr>
        <w:trPr>
          <w:trHeight w:val="388" w:hRule="atLeast"/>
        </w:trPr>
        <w:tc>
          <w:tcPr>
            <w:tcW w:w="794" w:type="dxa"/>
            <w:vAlign w:val="top"/>
          </w:tcPr>
          <w:p>
            <w:pPr>
              <w:pStyle w:val="TableText"/>
              <w:ind w:left="345"/>
              <w:spacing w:before="161" w:line="183" w:lineRule="auto"/>
              <w:rPr>
                <w:sz w:val="16"/>
                <w:szCs w:val="16"/>
              </w:rPr>
            </w:pPr>
            <w:r>
              <w:rPr>
                <w:sz w:val="16"/>
                <w:szCs w:val="16"/>
              </w:rPr>
              <w:t>2</w:t>
            </w:r>
          </w:p>
        </w:tc>
        <w:tc>
          <w:tcPr>
            <w:tcW w:w="2386" w:type="dxa"/>
            <w:vAlign w:val="top"/>
          </w:tcPr>
          <w:p>
            <w:pPr>
              <w:pStyle w:val="TableText"/>
              <w:ind w:left="620"/>
              <w:spacing w:before="120" w:line="219" w:lineRule="auto"/>
              <w:rPr>
                <w:sz w:val="16"/>
                <w:szCs w:val="16"/>
              </w:rPr>
            </w:pPr>
            <w:r>
              <w:rPr>
                <w:sz w:val="16"/>
                <w:szCs w:val="16"/>
                <w:spacing w:val="-2"/>
              </w:rPr>
              <w:t>不完整合格记录</w:t>
            </w:r>
          </w:p>
        </w:tc>
        <w:tc>
          <w:tcPr>
            <w:tcW w:w="4169" w:type="dxa"/>
            <w:vAlign w:val="top"/>
          </w:tcPr>
          <w:p>
            <w:pPr>
              <w:pStyle w:val="TableText"/>
              <w:ind w:left="1275"/>
              <w:spacing w:before="120" w:line="219" w:lineRule="auto"/>
              <w:rPr>
                <w:sz w:val="16"/>
                <w:szCs w:val="16"/>
              </w:rPr>
            </w:pPr>
            <w:r>
              <w:rPr>
                <w:sz w:val="16"/>
                <w:szCs w:val="16"/>
                <w:spacing w:val="-1"/>
              </w:rPr>
              <w:t>含空字段但合格的记录</w:t>
            </w:r>
          </w:p>
        </w:tc>
      </w:tr>
      <w:tr>
        <w:trPr>
          <w:trHeight w:val="388" w:hRule="atLeast"/>
        </w:trPr>
        <w:tc>
          <w:tcPr>
            <w:tcW w:w="794" w:type="dxa"/>
            <w:vAlign w:val="top"/>
          </w:tcPr>
          <w:p>
            <w:pPr>
              <w:pStyle w:val="TableText"/>
              <w:ind w:left="345"/>
              <w:spacing w:before="163" w:line="183" w:lineRule="auto"/>
              <w:rPr>
                <w:sz w:val="16"/>
                <w:szCs w:val="16"/>
              </w:rPr>
            </w:pPr>
            <w:r>
              <w:rPr>
                <w:sz w:val="16"/>
                <w:szCs w:val="16"/>
              </w:rPr>
              <w:t>3</w:t>
            </w:r>
          </w:p>
        </w:tc>
        <w:tc>
          <w:tcPr>
            <w:tcW w:w="2386" w:type="dxa"/>
            <w:vAlign w:val="top"/>
          </w:tcPr>
          <w:p>
            <w:pPr>
              <w:pStyle w:val="TableText"/>
              <w:ind w:left="620"/>
              <w:spacing w:before="122" w:line="219" w:lineRule="auto"/>
              <w:rPr>
                <w:sz w:val="16"/>
                <w:szCs w:val="16"/>
              </w:rPr>
            </w:pPr>
            <w:r>
              <w:rPr>
                <w:sz w:val="16"/>
                <w:szCs w:val="16"/>
                <w:spacing w:val="-2"/>
              </w:rPr>
              <w:t>不完整修正记录</w:t>
            </w:r>
          </w:p>
        </w:tc>
        <w:tc>
          <w:tcPr>
            <w:tcW w:w="4169" w:type="dxa"/>
            <w:vAlign w:val="top"/>
          </w:tcPr>
          <w:p>
            <w:pPr>
              <w:pStyle w:val="TableText"/>
              <w:ind w:left="1194"/>
              <w:spacing w:before="122" w:line="219" w:lineRule="auto"/>
              <w:rPr>
                <w:sz w:val="16"/>
                <w:szCs w:val="16"/>
              </w:rPr>
            </w:pPr>
            <w:r>
              <w:rPr>
                <w:sz w:val="16"/>
                <w:szCs w:val="16"/>
                <w:spacing w:val="-1"/>
              </w:rPr>
              <w:t>含空字段需要修正的记录</w:t>
            </w:r>
          </w:p>
        </w:tc>
      </w:tr>
      <w:tr>
        <w:trPr>
          <w:trHeight w:val="393" w:hRule="atLeast"/>
        </w:trPr>
        <w:tc>
          <w:tcPr>
            <w:tcW w:w="794" w:type="dxa"/>
            <w:vAlign w:val="top"/>
          </w:tcPr>
          <w:p>
            <w:pPr>
              <w:pStyle w:val="TableText"/>
              <w:ind w:left="345"/>
              <w:spacing w:before="165" w:line="183" w:lineRule="auto"/>
              <w:rPr>
                <w:sz w:val="16"/>
                <w:szCs w:val="16"/>
              </w:rPr>
            </w:pPr>
            <w:r>
              <w:rPr>
                <w:sz w:val="16"/>
                <w:szCs w:val="16"/>
              </w:rPr>
              <w:t>4</w:t>
            </w:r>
          </w:p>
        </w:tc>
        <w:tc>
          <w:tcPr>
            <w:tcW w:w="2386" w:type="dxa"/>
            <w:vAlign w:val="top"/>
          </w:tcPr>
          <w:p>
            <w:pPr>
              <w:pStyle w:val="TableText"/>
              <w:ind w:left="620"/>
              <w:spacing w:before="124" w:line="219" w:lineRule="auto"/>
              <w:rPr>
                <w:sz w:val="16"/>
                <w:szCs w:val="16"/>
              </w:rPr>
            </w:pPr>
            <w:r>
              <w:rPr>
                <w:sz w:val="16"/>
                <w:szCs w:val="16"/>
                <w:spacing w:val="-2"/>
              </w:rPr>
              <w:t>不完整删除记录</w:t>
            </w:r>
          </w:p>
        </w:tc>
        <w:tc>
          <w:tcPr>
            <w:tcW w:w="4169" w:type="dxa"/>
            <w:vAlign w:val="top"/>
          </w:tcPr>
          <w:p>
            <w:pPr>
              <w:pStyle w:val="TableText"/>
              <w:ind w:left="555"/>
              <w:spacing w:before="123" w:line="218" w:lineRule="auto"/>
              <w:rPr>
                <w:sz w:val="16"/>
                <w:szCs w:val="16"/>
              </w:rPr>
            </w:pPr>
            <w:r>
              <w:rPr>
                <w:sz w:val="16"/>
                <w:szCs w:val="16"/>
                <w:spacing w:val="-1"/>
              </w:rPr>
              <w:t>空记录，或失去修正价值的含空字段的记录</w:t>
            </w:r>
          </w:p>
        </w:tc>
      </w:tr>
    </w:tbl>
    <w:p>
      <w:pPr>
        <w:ind w:left="15" w:firstLine="429"/>
        <w:spacing w:before="242" w:line="265" w:lineRule="auto"/>
        <w:jc w:val="both"/>
        <w:rPr>
          <w:rFonts w:ascii="SimSun" w:hAnsi="SimSun" w:eastAsia="SimSun" w:cs="SimSun"/>
          <w:sz w:val="21"/>
          <w:szCs w:val="21"/>
        </w:rPr>
      </w:pPr>
      <w:r>
        <w:rPr>
          <w:rFonts w:ascii="SimSun" w:hAnsi="SimSun" w:eastAsia="SimSun" w:cs="SimSun"/>
          <w:sz w:val="21"/>
          <w:szCs w:val="21"/>
          <w:spacing w:val="-2"/>
        </w:rPr>
        <w:t>表7-1中，完整记录是指记录中没有空字段的记录。不完整合格记录，包括：</w:t>
      </w:r>
      <w:r>
        <w:rPr>
          <w:rFonts w:ascii="SimSun" w:hAnsi="SimSun" w:eastAsia="SimSun" w:cs="SimSun"/>
          <w:sz w:val="21"/>
          <w:szCs w:val="21"/>
          <w:spacing w:val="13"/>
        </w:rPr>
        <w:t xml:space="preserve"> </w:t>
      </w:r>
      <w:r>
        <w:rPr>
          <w:rFonts w:ascii="SimSun" w:hAnsi="SimSun" w:eastAsia="SimSun" w:cs="SimSun"/>
          <w:sz w:val="21"/>
          <w:szCs w:val="21"/>
          <w:spacing w:val="-6"/>
        </w:rPr>
        <w:t>准完整记录，虽然记录中含空字段，但不影响对象</w:t>
      </w:r>
      <w:r>
        <w:rPr>
          <w:rFonts w:ascii="SimSun" w:hAnsi="SimSun" w:eastAsia="SimSun" w:cs="SimSun"/>
          <w:sz w:val="21"/>
          <w:szCs w:val="21"/>
          <w:spacing w:val="-7"/>
        </w:rPr>
        <w:t>描述的完整性，如未婚人员的配 </w:t>
      </w:r>
      <w:r>
        <w:rPr>
          <w:rFonts w:ascii="SimSun" w:hAnsi="SimSun" w:eastAsia="SimSun" w:cs="SimSun"/>
          <w:sz w:val="21"/>
          <w:szCs w:val="21"/>
          <w:spacing w:val="-6"/>
        </w:rPr>
        <w:t>偶信息相关字段为空；某些有价值字段不空，而空</w:t>
      </w:r>
      <w:r>
        <w:rPr>
          <w:rFonts w:ascii="SimSun" w:hAnsi="SimSun" w:eastAsia="SimSun" w:cs="SimSun"/>
          <w:sz w:val="21"/>
          <w:szCs w:val="21"/>
          <w:spacing w:val="-7"/>
        </w:rPr>
        <w:t>字段不影响当前应用，或不具有 </w:t>
      </w:r>
      <w:r>
        <w:rPr>
          <w:rFonts w:ascii="SimSun" w:hAnsi="SimSun" w:eastAsia="SimSun" w:cs="SimSun"/>
          <w:sz w:val="21"/>
          <w:szCs w:val="21"/>
          <w:spacing w:val="-7"/>
        </w:rPr>
        <w:t>修正价值，或当前无法修正的不完整记录。不完整修正记录，需对其中的某些空字</w:t>
      </w:r>
      <w:r>
        <w:rPr>
          <w:rFonts w:ascii="SimSun" w:hAnsi="SimSun" w:eastAsia="SimSun" w:cs="SimSun"/>
          <w:sz w:val="21"/>
          <w:szCs w:val="21"/>
          <w:spacing w:val="5"/>
        </w:rPr>
        <w:t xml:space="preserve">  </w:t>
      </w:r>
      <w:r>
        <w:rPr>
          <w:rFonts w:ascii="SimSun" w:hAnsi="SimSun" w:eastAsia="SimSun" w:cs="SimSun"/>
          <w:sz w:val="21"/>
          <w:szCs w:val="21"/>
          <w:spacing w:val="-12"/>
        </w:rPr>
        <w:t>段进行估计填充的不完整记录。不完整删除记录，包括：空记录；无效记录，关键字 </w:t>
      </w:r>
      <w:r>
        <w:rPr>
          <w:rFonts w:ascii="SimSun" w:hAnsi="SimSun" w:eastAsia="SimSun" w:cs="SimSun"/>
          <w:sz w:val="21"/>
          <w:szCs w:val="21"/>
          <w:spacing w:val="-7"/>
        </w:rPr>
        <w:t>段为空无实际意义的不完整记录；不可修正空字段过多，无修正价值的记录。以上</w:t>
      </w:r>
      <w:r>
        <w:rPr>
          <w:rFonts w:ascii="SimSun" w:hAnsi="SimSun" w:eastAsia="SimSun" w:cs="SimSun"/>
          <w:sz w:val="21"/>
          <w:szCs w:val="21"/>
          <w:spacing w:val="4"/>
        </w:rPr>
        <w:t xml:space="preserve">  </w:t>
      </w:r>
      <w:r>
        <w:rPr>
          <w:rFonts w:ascii="SimSun" w:hAnsi="SimSun" w:eastAsia="SimSun" w:cs="SimSun"/>
          <w:sz w:val="21"/>
          <w:szCs w:val="21"/>
          <w:spacing w:val="-3"/>
        </w:rPr>
        <w:t>三类不完整记录可以由专家针对具体数据集确定。</w:t>
      </w:r>
    </w:p>
    <w:p>
      <w:pPr>
        <w:ind w:left="15" w:right="63" w:firstLine="419"/>
        <w:spacing w:before="91" w:line="255" w:lineRule="auto"/>
        <w:jc w:val="both"/>
        <w:rPr>
          <w:rFonts w:ascii="SimSun" w:hAnsi="SimSun" w:eastAsia="SimSun" w:cs="SimSun"/>
          <w:sz w:val="21"/>
          <w:szCs w:val="21"/>
        </w:rPr>
      </w:pPr>
      <w:r>
        <w:rPr>
          <w:rFonts w:ascii="SimSun" w:hAnsi="SimSun" w:eastAsia="SimSun" w:cs="SimSun"/>
          <w:sz w:val="21"/>
          <w:szCs w:val="21"/>
          <w:spacing w:val="13"/>
        </w:rPr>
        <w:t>不完整记录检测是一个对记录进行层次分类的过程，其层次分类结构如</w:t>
      </w:r>
      <w:r>
        <w:rPr>
          <w:rFonts w:ascii="SimSun" w:hAnsi="SimSun" w:eastAsia="SimSun" w:cs="SimSun"/>
          <w:sz w:val="21"/>
          <w:szCs w:val="21"/>
          <w:spacing w:val="11"/>
        </w:rPr>
        <w:t xml:space="preserve"> </w:t>
      </w:r>
      <w:r>
        <w:rPr>
          <w:rFonts w:ascii="SimSun" w:hAnsi="SimSun" w:eastAsia="SimSun" w:cs="SimSun"/>
          <w:sz w:val="21"/>
          <w:szCs w:val="21"/>
          <w:spacing w:val="17"/>
        </w:rPr>
        <w:t>图7-2所示。</w:t>
      </w:r>
    </w:p>
    <w:p>
      <w:pPr>
        <w:ind w:firstLine="2185"/>
        <w:spacing w:before="31" w:line="2400" w:lineRule="exact"/>
        <w:rPr/>
      </w:pPr>
      <w:r>
        <w:rPr>
          <w:position w:val="-47"/>
        </w:rPr>
        <w:drawing>
          <wp:inline distT="0" distB="0" distL="0" distR="0">
            <wp:extent cx="1917698" cy="1523982"/>
            <wp:effectExtent l="0" t="0" r="0" b="0"/>
            <wp:docPr id="582" name="IM 582"/>
            <wp:cNvGraphicFramePr/>
            <a:graphic>
              <a:graphicData uri="http://schemas.openxmlformats.org/drawingml/2006/picture">
                <pic:pic>
                  <pic:nvPicPr>
                    <pic:cNvPr id="582" name="IM 582"/>
                    <pic:cNvPicPr/>
                  </pic:nvPicPr>
                  <pic:blipFill>
                    <a:blip r:embed="rId367"/>
                    <a:stretch>
                      <a:fillRect/>
                    </a:stretch>
                  </pic:blipFill>
                  <pic:spPr>
                    <a:xfrm rot="0">
                      <a:off x="0" y="0"/>
                      <a:ext cx="1917698" cy="1523982"/>
                    </a:xfrm>
                    <a:prstGeom prst="rect">
                      <a:avLst/>
                    </a:prstGeom>
                  </pic:spPr>
                </pic:pic>
              </a:graphicData>
            </a:graphic>
          </wp:inline>
        </w:drawing>
      </w:r>
    </w:p>
    <w:p>
      <w:pPr>
        <w:ind w:left="2445"/>
        <w:spacing w:before="139" w:line="219" w:lineRule="auto"/>
        <w:rPr>
          <w:rFonts w:ascii="SimSun" w:hAnsi="SimSun" w:eastAsia="SimSun" w:cs="SimSun"/>
          <w:sz w:val="21"/>
          <w:szCs w:val="21"/>
        </w:rPr>
      </w:pPr>
      <w:r>
        <w:rPr>
          <w:rFonts w:ascii="SimSun" w:hAnsi="SimSun" w:eastAsia="SimSun" w:cs="SimSun"/>
          <w:sz w:val="21"/>
          <w:szCs w:val="21"/>
          <w:spacing w:val="-13"/>
        </w:rPr>
        <w:t>图7-2</w:t>
      </w:r>
      <w:r>
        <w:rPr>
          <w:rFonts w:ascii="SimSun" w:hAnsi="SimSun" w:eastAsia="SimSun" w:cs="SimSun"/>
          <w:sz w:val="21"/>
          <w:szCs w:val="21"/>
          <w:spacing w:val="33"/>
        </w:rPr>
        <w:t xml:space="preserve"> </w:t>
      </w:r>
      <w:r>
        <w:rPr>
          <w:rFonts w:ascii="SimSun" w:hAnsi="SimSun" w:eastAsia="SimSun" w:cs="SimSun"/>
          <w:sz w:val="21"/>
          <w:szCs w:val="21"/>
          <w:spacing w:val="-13"/>
        </w:rPr>
        <w:t>记录的层次分类结构图</w:t>
      </w:r>
    </w:p>
    <w:p>
      <w:pPr>
        <w:ind w:left="15" w:right="14" w:firstLine="479"/>
        <w:spacing w:before="206" w:line="272" w:lineRule="auto"/>
        <w:jc w:val="both"/>
        <w:rPr>
          <w:rFonts w:ascii="SimSun" w:hAnsi="SimSun" w:eastAsia="SimSun" w:cs="SimSun"/>
          <w:sz w:val="21"/>
          <w:szCs w:val="21"/>
        </w:rPr>
      </w:pPr>
      <w:r>
        <w:rPr>
          <w:rFonts w:ascii="SimSun" w:hAnsi="SimSun" w:eastAsia="SimSun" w:cs="SimSun"/>
          <w:sz w:val="21"/>
          <w:szCs w:val="21"/>
          <w:spacing w:val="19"/>
        </w:rPr>
        <w:t>图7-2中的节点编号与表7-1</w:t>
      </w:r>
      <w:r>
        <w:rPr>
          <w:rFonts w:ascii="SimSun" w:hAnsi="SimSun" w:eastAsia="SimSun" w:cs="SimSun"/>
          <w:sz w:val="21"/>
          <w:szCs w:val="21"/>
          <w:spacing w:val="-36"/>
        </w:rPr>
        <w:t xml:space="preserve"> </w:t>
      </w:r>
      <w:r>
        <w:rPr>
          <w:rFonts w:ascii="SimSun" w:hAnsi="SimSun" w:eastAsia="SimSun" w:cs="SimSun"/>
          <w:sz w:val="21"/>
          <w:szCs w:val="21"/>
          <w:spacing w:val="19"/>
        </w:rPr>
        <w:t>的分类编号相同。</w:t>
      </w:r>
      <w:r>
        <w:rPr>
          <w:rFonts w:ascii="SimSun" w:hAnsi="SimSun" w:eastAsia="SimSun" w:cs="SimSun"/>
          <w:sz w:val="21"/>
          <w:szCs w:val="21"/>
          <w:spacing w:val="18"/>
        </w:rPr>
        <w:t>对图7-2中的不完整记</w:t>
      </w:r>
      <w:r>
        <w:rPr>
          <w:rFonts w:ascii="SimSun" w:hAnsi="SimSun" w:eastAsia="SimSun" w:cs="SimSun"/>
          <w:sz w:val="21"/>
          <w:szCs w:val="21"/>
        </w:rPr>
        <w:t xml:space="preserve"> </w:t>
      </w:r>
      <w:r>
        <w:rPr>
          <w:rFonts w:ascii="SimSun" w:hAnsi="SimSun" w:eastAsia="SimSun" w:cs="SimSun"/>
          <w:sz w:val="21"/>
          <w:szCs w:val="21"/>
          <w:spacing w:val="1"/>
        </w:rPr>
        <w:t>录做如下处理：对不完整合格记录的空字段做相应标识，如填充</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NULL</w:t>
      </w:r>
      <w:r>
        <w:rPr>
          <w:rFonts w:ascii="Times New Roman" w:hAnsi="Times New Roman" w:eastAsia="Times New Roman" w:cs="Times New Roman"/>
          <w:sz w:val="21"/>
          <w:szCs w:val="21"/>
          <w:spacing w:val="1"/>
        </w:rPr>
        <w:t>”</w:t>
      </w:r>
      <w:r>
        <w:rPr>
          <w:rFonts w:ascii="SimSun" w:hAnsi="SimSun" w:eastAsia="SimSun" w:cs="SimSun"/>
          <w:sz w:val="21"/>
          <w:szCs w:val="21"/>
          <w:spacing w:val="1"/>
        </w:rPr>
        <w:t>(陈</w:t>
      </w:r>
      <w:r>
        <w:rPr>
          <w:rFonts w:ascii="SimSun" w:hAnsi="SimSun" w:eastAsia="SimSun" w:cs="SimSun"/>
          <w:sz w:val="21"/>
          <w:szCs w:val="21"/>
        </w:rPr>
        <w:t>伟， </w:t>
      </w:r>
      <w:r>
        <w:rPr>
          <w:rFonts w:ascii="SimSun" w:hAnsi="SimSun" w:eastAsia="SimSun" w:cs="SimSun"/>
          <w:sz w:val="21"/>
          <w:szCs w:val="21"/>
        </w:rPr>
        <w:t>2004);对不完整修正记录，根据缺失字段的类型及选</w:t>
      </w:r>
      <w:r>
        <w:rPr>
          <w:rFonts w:ascii="SimSun" w:hAnsi="SimSun" w:eastAsia="SimSun" w:cs="SimSun"/>
          <w:sz w:val="21"/>
          <w:szCs w:val="21"/>
          <w:spacing w:val="-1"/>
        </w:rPr>
        <w:t>择合适的缺失值估计填充算</w:t>
      </w:r>
      <w:r>
        <w:rPr>
          <w:rFonts w:ascii="SimSun" w:hAnsi="SimSun" w:eastAsia="SimSun" w:cs="SimSun"/>
          <w:sz w:val="21"/>
          <w:szCs w:val="21"/>
        </w:rPr>
        <w:t xml:space="preserve"> </w:t>
      </w:r>
      <w:r>
        <w:rPr>
          <w:rFonts w:ascii="SimSun" w:hAnsi="SimSun" w:eastAsia="SimSun" w:cs="SimSun"/>
          <w:sz w:val="21"/>
          <w:szCs w:val="21"/>
          <w:spacing w:val="-1"/>
        </w:rPr>
        <w:t>法进行修正</w:t>
      </w:r>
      <w:r>
        <w:rPr>
          <w:rFonts w:ascii="Times New Roman" w:hAnsi="Times New Roman" w:eastAsia="Times New Roman" w:cs="Times New Roman"/>
          <w:sz w:val="21"/>
          <w:szCs w:val="21"/>
          <w:spacing w:val="-1"/>
        </w:rPr>
        <w:t>(Li</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1"/>
        </w:rPr>
        <w:t>al.,2009;SAS</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Institute,1990;Breiman</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al.,1984;Quinlan,1993;  </w:t>
      </w:r>
      <w:r>
        <w:rPr>
          <w:rFonts w:ascii="Times New Roman" w:hAnsi="Times New Roman" w:eastAsia="Times New Roman" w:cs="Times New Roman"/>
          <w:sz w:val="21"/>
          <w:szCs w:val="21"/>
          <w:spacing w:val="-1"/>
        </w:rPr>
        <w:t>Witten   et   al.,2005);</w:t>
      </w:r>
      <w:r>
        <w:rPr>
          <w:rFonts w:ascii="SimSun" w:hAnsi="SimSun" w:eastAsia="SimSun" w:cs="SimSun"/>
          <w:sz w:val="21"/>
          <w:szCs w:val="21"/>
          <w:spacing w:val="-1"/>
        </w:rPr>
        <w:t>对不完整删除记录，将该条记录删除(</w:t>
      </w:r>
      <w:r>
        <w:rPr>
          <w:rFonts w:ascii="SimSun" w:hAnsi="SimSun" w:eastAsia="SimSun" w:cs="SimSun"/>
          <w:sz w:val="21"/>
          <w:szCs w:val="21"/>
          <w:spacing w:val="-2"/>
        </w:rPr>
        <w:t>级联删除),注意此处的</w:t>
      </w:r>
      <w:r>
        <w:rPr>
          <w:rFonts w:ascii="SimSun" w:hAnsi="SimSun" w:eastAsia="SimSun" w:cs="SimSun"/>
          <w:sz w:val="21"/>
          <w:szCs w:val="21"/>
        </w:rPr>
        <w:t xml:space="preserve"> </w:t>
      </w:r>
      <w:r>
        <w:rPr>
          <w:rFonts w:ascii="SimSun" w:hAnsi="SimSun" w:eastAsia="SimSun" w:cs="SimSun"/>
          <w:sz w:val="21"/>
          <w:szCs w:val="21"/>
          <w:spacing w:val="-6"/>
        </w:rPr>
        <w:t>删除是指逻辑删除，不是物理删除，数据清洗中所有对数据集的</w:t>
      </w:r>
      <w:r>
        <w:rPr>
          <w:rFonts w:ascii="SimSun" w:hAnsi="SimSun" w:eastAsia="SimSun" w:cs="SimSun"/>
          <w:sz w:val="21"/>
          <w:szCs w:val="21"/>
          <w:spacing w:val="-7"/>
        </w:rPr>
        <w:t>更改都必须有良好</w:t>
      </w:r>
      <w:r>
        <w:rPr>
          <w:rFonts w:ascii="SimSun" w:hAnsi="SimSun" w:eastAsia="SimSun" w:cs="SimSun"/>
          <w:sz w:val="21"/>
          <w:szCs w:val="21"/>
        </w:rPr>
        <w:t xml:space="preserve"> </w:t>
      </w:r>
      <w:r>
        <w:rPr>
          <w:rFonts w:ascii="SimSun" w:hAnsi="SimSun" w:eastAsia="SimSun" w:cs="SimSun"/>
          <w:sz w:val="21"/>
          <w:szCs w:val="21"/>
          <w:spacing w:val="5"/>
        </w:rPr>
        <w:t>的数据溯源和数据世系设计</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Codd</w:t>
      </w:r>
      <w:r>
        <w:rPr>
          <w:rFonts w:ascii="Times New Roman" w:hAnsi="Times New Roman" w:eastAsia="Times New Roman" w:cs="Times New Roman"/>
          <w:sz w:val="21"/>
          <w:szCs w:val="21"/>
          <w:spacing w:val="5"/>
        </w:rPr>
        <w:t>,1979),   </w:t>
      </w:r>
      <w:r>
        <w:rPr>
          <w:rFonts w:ascii="SimSun" w:hAnsi="SimSun" w:eastAsia="SimSun" w:cs="SimSun"/>
          <w:sz w:val="21"/>
          <w:szCs w:val="21"/>
          <w:spacing w:val="5"/>
        </w:rPr>
        <w:t>以保证数据更改的</w:t>
      </w:r>
      <w:r>
        <w:rPr>
          <w:rFonts w:ascii="SimSun" w:hAnsi="SimSun" w:eastAsia="SimSun" w:cs="SimSun"/>
          <w:sz w:val="21"/>
          <w:szCs w:val="21"/>
          <w:spacing w:val="4"/>
        </w:rPr>
        <w:t>可追溯性和数据的</w:t>
      </w:r>
      <w:r>
        <w:rPr>
          <w:rFonts w:ascii="SimSun" w:hAnsi="SimSun" w:eastAsia="SimSun" w:cs="SimSun"/>
          <w:sz w:val="21"/>
          <w:szCs w:val="21"/>
        </w:rPr>
        <w:t xml:space="preserve"> </w:t>
      </w:r>
      <w:r>
        <w:rPr>
          <w:rFonts w:ascii="SimSun" w:hAnsi="SimSun" w:eastAsia="SimSun" w:cs="SimSun"/>
          <w:sz w:val="21"/>
          <w:szCs w:val="21"/>
          <w:spacing w:val="-7"/>
        </w:rPr>
        <w:t>可恢复性。</w:t>
      </w:r>
    </w:p>
    <w:p>
      <w:pPr>
        <w:spacing w:line="272" w:lineRule="auto"/>
        <w:sectPr>
          <w:pgSz w:w="8720" w:h="13250"/>
          <w:pgMar w:top="741" w:right="830" w:bottom="400" w:left="465" w:header="0" w:footer="0" w:gutter="0"/>
        </w:sectPr>
        <w:rPr>
          <w:rFonts w:ascii="SimSun" w:hAnsi="SimSun" w:eastAsia="SimSun" w:cs="SimSun"/>
          <w:sz w:val="21"/>
          <w:szCs w:val="21"/>
        </w:rPr>
      </w:pPr>
    </w:p>
    <w:p>
      <w:pPr>
        <w:ind w:left="109"/>
        <w:spacing w:before="96" w:line="224" w:lineRule="auto"/>
        <w:rPr>
          <w:rFonts w:ascii="KaiTi" w:hAnsi="KaiTi" w:eastAsia="KaiTi" w:cs="KaiTi"/>
          <w:sz w:val="33"/>
          <w:szCs w:val="33"/>
        </w:rPr>
      </w:pPr>
      <w:r>
        <w:drawing>
          <wp:anchor distT="0" distB="0" distL="0" distR="0" simplePos="0" relativeHeight="252411904" behindDoc="1" locked="0" layoutInCell="1" allowOverlap="1">
            <wp:simplePos x="0" y="0"/>
            <wp:positionH relativeFrom="column">
              <wp:posOffset>0</wp:posOffset>
            </wp:positionH>
            <wp:positionV relativeFrom="paragraph">
              <wp:posOffset>-377</wp:posOffset>
            </wp:positionV>
            <wp:extent cx="304767" cy="317451"/>
            <wp:effectExtent l="0" t="0" r="0" b="0"/>
            <wp:wrapNone/>
            <wp:docPr id="584" name="IM 584"/>
            <wp:cNvGraphicFramePr/>
            <a:graphic>
              <a:graphicData uri="http://schemas.openxmlformats.org/drawingml/2006/picture">
                <pic:pic>
                  <pic:nvPicPr>
                    <pic:cNvPr id="584" name="IM 584"/>
                    <pic:cNvPicPr/>
                  </pic:nvPicPr>
                  <pic:blipFill>
                    <a:blip r:embed="rId368"/>
                    <a:stretch>
                      <a:fillRect/>
                    </a:stretch>
                  </pic:blipFill>
                  <pic:spPr>
                    <a:xfrm rot="0">
                      <a:off x="0" y="0"/>
                      <a:ext cx="304767" cy="317451"/>
                    </a:xfrm>
                    <a:prstGeom prst="rect">
                      <a:avLst/>
                    </a:prstGeom>
                  </pic:spPr>
                </pic:pic>
              </a:graphicData>
            </a:graphic>
          </wp:anchor>
        </w:drawing>
      </w:r>
      <w:r>
        <w:drawing>
          <wp:anchor distT="0" distB="0" distL="0" distR="0" simplePos="0" relativeHeight="252412928" behindDoc="0" locked="0" layoutInCell="0" allowOverlap="1">
            <wp:simplePos x="0" y="0"/>
            <wp:positionH relativeFrom="page">
              <wp:posOffset>2457464</wp:posOffset>
            </wp:positionH>
            <wp:positionV relativeFrom="page">
              <wp:posOffset>2311425</wp:posOffset>
            </wp:positionV>
            <wp:extent cx="869949" cy="380974"/>
            <wp:effectExtent l="0" t="0" r="0" b="0"/>
            <wp:wrapNone/>
            <wp:docPr id="586" name="IM 586"/>
            <wp:cNvGraphicFramePr/>
            <a:graphic>
              <a:graphicData uri="http://schemas.openxmlformats.org/drawingml/2006/picture">
                <pic:pic>
                  <pic:nvPicPr>
                    <pic:cNvPr id="586" name="IM 586"/>
                    <pic:cNvPicPr/>
                  </pic:nvPicPr>
                  <pic:blipFill>
                    <a:blip r:embed="rId369"/>
                    <a:stretch>
                      <a:fillRect/>
                    </a:stretch>
                  </pic:blipFill>
                  <pic:spPr>
                    <a:xfrm rot="0">
                      <a:off x="0" y="0"/>
                      <a:ext cx="869949" cy="380974"/>
                    </a:xfrm>
                    <a:prstGeom prst="rect">
                      <a:avLst/>
                    </a:prstGeom>
                  </pic:spPr>
                </pic:pic>
              </a:graphicData>
            </a:graphic>
          </wp:anchor>
        </w:drawing>
      </w:r>
      <w:r>
        <w:rPr>
          <w:rFonts w:ascii="KaiTi" w:hAnsi="KaiTi" w:eastAsia="KaiTi" w:cs="KaiTi"/>
          <w:sz w:val="33"/>
          <w:szCs w:val="33"/>
          <w:spacing w:val="-18"/>
          <w:w w:val="76"/>
        </w:rPr>
        <w:t>164)数据质量导论</w:t>
      </w:r>
    </w:p>
    <w:p>
      <w:pPr>
        <w:pStyle w:val="BodyText"/>
        <w:spacing w:line="467" w:lineRule="auto"/>
        <w:rPr/>
      </w:pPr>
      <w:r/>
    </w:p>
    <w:p>
      <w:pPr>
        <w:ind w:left="59"/>
        <w:spacing w:before="74" w:line="205" w:lineRule="auto"/>
        <w:rPr>
          <w:rFonts w:ascii="YouYuan" w:hAnsi="YouYuan" w:eastAsia="YouYuan" w:cs="YouYuan"/>
          <w:sz w:val="22"/>
          <w:szCs w:val="22"/>
        </w:rPr>
      </w:pPr>
      <w:r>
        <w:rPr>
          <w:rFonts w:ascii="YouYuan" w:hAnsi="YouYuan" w:eastAsia="YouYuan" w:cs="YouYuan"/>
          <w:sz w:val="23"/>
          <w:szCs w:val="23"/>
          <w:spacing w:val="14"/>
        </w:rPr>
        <w:t>7.2.2</w:t>
      </w:r>
      <w:r>
        <w:rPr>
          <w:rFonts w:ascii="YouYuan" w:hAnsi="YouYuan" w:eastAsia="YouYuan" w:cs="YouYuan"/>
          <w:sz w:val="23"/>
          <w:szCs w:val="23"/>
          <w:spacing w:val="49"/>
        </w:rPr>
        <w:t xml:space="preserve">  </w:t>
      </w:r>
      <w:r>
        <w:rPr>
          <w:rFonts w:ascii="YouYuan" w:hAnsi="YouYuan" w:eastAsia="YouYuan" w:cs="YouYuan"/>
          <w:sz w:val="22"/>
          <w:szCs w:val="22"/>
          <w:spacing w:val="14"/>
        </w:rPr>
        <w:t>记录的二进制表示</w:t>
      </w:r>
    </w:p>
    <w:p>
      <w:pPr>
        <w:pStyle w:val="BodyText"/>
        <w:spacing w:line="344" w:lineRule="auto"/>
        <w:rPr/>
      </w:pPr>
      <w:r/>
    </w:p>
    <w:p>
      <w:pPr>
        <w:ind w:left="99" w:right="52" w:firstLine="420"/>
        <w:spacing w:before="65" w:line="248" w:lineRule="auto"/>
        <w:rPr>
          <w:rFonts w:ascii="SimSun" w:hAnsi="SimSun" w:eastAsia="SimSun" w:cs="SimSun"/>
          <w:sz w:val="20"/>
          <w:szCs w:val="20"/>
        </w:rPr>
      </w:pPr>
      <w:r>
        <w:rPr>
          <w:rFonts w:ascii="SimSun" w:hAnsi="SimSun" w:eastAsia="SimSun" w:cs="SimSun"/>
          <w:sz w:val="20"/>
          <w:szCs w:val="20"/>
          <w:spacing w:val="3"/>
        </w:rPr>
        <w:t>对不完整记录进行检测、分析和修正，需要对</w:t>
      </w:r>
      <w:r>
        <w:rPr>
          <w:rFonts w:ascii="SimSun" w:hAnsi="SimSun" w:eastAsia="SimSun" w:cs="SimSun"/>
          <w:sz w:val="20"/>
          <w:szCs w:val="20"/>
          <w:spacing w:val="2"/>
        </w:rPr>
        <w:t>记录的不完整信息进行描述，本</w:t>
      </w:r>
      <w:r>
        <w:rPr>
          <w:rFonts w:ascii="SimSun" w:hAnsi="SimSun" w:eastAsia="SimSun" w:cs="SimSun"/>
          <w:sz w:val="20"/>
          <w:szCs w:val="20"/>
        </w:rPr>
        <w:t xml:space="preserve"> </w:t>
      </w:r>
      <w:r>
        <w:rPr>
          <w:rFonts w:ascii="SimSun" w:hAnsi="SimSun" w:eastAsia="SimSun" w:cs="SimSun"/>
          <w:sz w:val="20"/>
          <w:szCs w:val="20"/>
          <w:spacing w:val="7"/>
        </w:rPr>
        <w:t>节引入记录的二进制表示来描述记录的不完整信息。</w:t>
      </w:r>
    </w:p>
    <w:p>
      <w:pPr>
        <w:ind w:left="59" w:right="33" w:firstLine="449"/>
        <w:spacing w:before="79" w:line="238" w:lineRule="auto"/>
        <w:rPr>
          <w:rFonts w:ascii="SimSun" w:hAnsi="SimSun" w:eastAsia="SimSun" w:cs="SimSun"/>
          <w:sz w:val="22"/>
          <w:szCs w:val="22"/>
        </w:rPr>
      </w:pPr>
      <w:r>
        <w:rPr>
          <w:rFonts w:ascii="SimSun" w:hAnsi="SimSun" w:eastAsia="SimSun" w:cs="SimSun"/>
          <w:sz w:val="22"/>
          <w:szCs w:val="22"/>
          <w:spacing w:val="-5"/>
        </w:rPr>
        <w:t>假设某表有</w:t>
      </w:r>
      <w:r>
        <w:rPr>
          <w:rFonts w:ascii="SimSun" w:hAnsi="SimSun" w:eastAsia="SimSun" w:cs="SimSun"/>
          <w:sz w:val="23"/>
          <w:szCs w:val="23"/>
          <w:spacing w:val="-5"/>
        </w:rPr>
        <w:t>n</w:t>
      </w:r>
      <w:r>
        <w:rPr>
          <w:rFonts w:ascii="SimSun" w:hAnsi="SimSun" w:eastAsia="SimSun" w:cs="SimSun"/>
          <w:sz w:val="22"/>
          <w:szCs w:val="22"/>
          <w:spacing w:val="-5"/>
        </w:rPr>
        <w:t>个字段，</w:t>
      </w:r>
      <w:r>
        <w:rPr>
          <w:rFonts w:ascii="SimSun" w:hAnsi="SimSun" w:eastAsia="SimSun" w:cs="SimSun"/>
          <w:sz w:val="23"/>
          <w:szCs w:val="23"/>
          <w:spacing w:val="-5"/>
        </w:rPr>
        <w:t>m</w:t>
      </w:r>
      <w:r>
        <w:rPr>
          <w:rFonts w:ascii="SimSun" w:hAnsi="SimSun" w:eastAsia="SimSun" w:cs="SimSun"/>
          <w:sz w:val="23"/>
          <w:szCs w:val="23"/>
          <w:spacing w:val="-28"/>
        </w:rPr>
        <w:t xml:space="preserve"> </w:t>
      </w:r>
      <w:r>
        <w:rPr>
          <w:rFonts w:ascii="SimSun" w:hAnsi="SimSun" w:eastAsia="SimSun" w:cs="SimSun"/>
          <w:sz w:val="22"/>
          <w:szCs w:val="22"/>
          <w:spacing w:val="-5"/>
        </w:rPr>
        <w:t>条记录，记录r,i=1,2,…,m,</w:t>
      </w:r>
      <w:r>
        <w:rPr>
          <w:rFonts w:ascii="SimSun" w:hAnsi="SimSun" w:eastAsia="SimSun" w:cs="SimSun"/>
          <w:sz w:val="22"/>
          <w:szCs w:val="22"/>
          <w:spacing w:val="47"/>
        </w:rPr>
        <w:t xml:space="preserve"> </w:t>
      </w:r>
      <w:r>
        <w:rPr>
          <w:rFonts w:ascii="SimSun" w:hAnsi="SimSun" w:eastAsia="SimSun" w:cs="SimSun"/>
          <w:sz w:val="22"/>
          <w:szCs w:val="22"/>
          <w:spacing w:val="-5"/>
        </w:rPr>
        <w:t>的字段记为ay,j=1,</w:t>
      </w:r>
      <w:r>
        <w:rPr>
          <w:rFonts w:ascii="SimSun" w:hAnsi="SimSun" w:eastAsia="SimSun" w:cs="SimSun"/>
          <w:sz w:val="22"/>
          <w:szCs w:val="22"/>
        </w:rPr>
        <w:t xml:space="preserve"> </w:t>
      </w:r>
      <w:r>
        <w:rPr>
          <w:rFonts w:ascii="SimSun" w:hAnsi="SimSun" w:eastAsia="SimSun" w:cs="SimSun"/>
          <w:sz w:val="22"/>
          <w:szCs w:val="22"/>
          <w:spacing w:val="-7"/>
        </w:rPr>
        <w:t>2,…,n,则称二进制数B</w:t>
      </w:r>
      <w:r>
        <w:rPr>
          <w:rFonts w:ascii="Calibri" w:hAnsi="Calibri" w:eastAsia="Calibri" w:cs="Calibri"/>
          <w:sz w:val="22"/>
          <w:szCs w:val="22"/>
          <w:spacing w:val="-7"/>
        </w:rPr>
        <w:t>₁</w:t>
      </w:r>
      <w:r>
        <w:rPr>
          <w:rFonts w:ascii="SimSun" w:hAnsi="SimSun" w:eastAsia="SimSun" w:cs="SimSun"/>
          <w:sz w:val="22"/>
          <w:szCs w:val="22"/>
          <w:spacing w:val="-7"/>
        </w:rPr>
        <w:t>=b</w:t>
      </w:r>
      <w:r>
        <w:rPr>
          <w:rFonts w:ascii="Calibri" w:hAnsi="Calibri" w:eastAsia="Calibri" w:cs="Calibri"/>
          <w:sz w:val="22"/>
          <w:szCs w:val="22"/>
          <w:spacing w:val="-7"/>
        </w:rPr>
        <w:t>₁</w:t>
      </w:r>
      <w:r>
        <w:rPr>
          <w:rFonts w:ascii="SimSun" w:hAnsi="SimSun" w:eastAsia="SimSun" w:cs="SimSun"/>
          <w:sz w:val="22"/>
          <w:szCs w:val="22"/>
          <w:spacing w:val="-7"/>
        </w:rPr>
        <w:t>b</w:t>
      </w:r>
      <w:r>
        <w:rPr>
          <w:rFonts w:ascii="Calibri" w:hAnsi="Calibri" w:eastAsia="Calibri" w:cs="Calibri"/>
          <w:sz w:val="22"/>
          <w:szCs w:val="22"/>
          <w:spacing w:val="-7"/>
        </w:rPr>
        <w:t>₂</w:t>
      </w:r>
      <w:r>
        <w:rPr>
          <w:rFonts w:ascii="SimSun" w:hAnsi="SimSun" w:eastAsia="SimSun" w:cs="SimSun"/>
          <w:sz w:val="22"/>
          <w:szCs w:val="22"/>
          <w:spacing w:val="-7"/>
        </w:rPr>
        <w:t>…b,</w:t>
      </w:r>
      <w:r>
        <w:rPr>
          <w:rFonts w:ascii="SimSun" w:hAnsi="SimSun" w:eastAsia="SimSun" w:cs="SimSun"/>
          <w:sz w:val="22"/>
          <w:szCs w:val="22"/>
          <w:spacing w:val="91"/>
        </w:rPr>
        <w:t xml:space="preserve"> </w:t>
      </w:r>
      <w:r>
        <w:rPr>
          <w:rFonts w:ascii="SimSun" w:hAnsi="SimSun" w:eastAsia="SimSun" w:cs="SimSun"/>
          <w:sz w:val="23"/>
          <w:szCs w:val="23"/>
          <w:spacing w:val="-7"/>
        </w:rPr>
        <w:t>为记录r;</w:t>
      </w:r>
      <w:r>
        <w:rPr>
          <w:rFonts w:ascii="SimSun" w:hAnsi="SimSun" w:eastAsia="SimSun" w:cs="SimSun"/>
          <w:sz w:val="22"/>
          <w:szCs w:val="22"/>
          <w:spacing w:val="-7"/>
        </w:rPr>
        <w:t>的二进制表示，</w:t>
      </w:r>
      <w:r>
        <w:rPr>
          <w:rFonts w:ascii="SimSun" w:hAnsi="SimSun" w:eastAsia="SimSun" w:cs="SimSun"/>
          <w:sz w:val="23"/>
          <w:szCs w:val="23"/>
          <w:spacing w:val="-7"/>
        </w:rPr>
        <w:t>b;</w:t>
      </w:r>
      <w:r>
        <w:rPr>
          <w:rFonts w:ascii="SimSun" w:hAnsi="SimSun" w:eastAsia="SimSun" w:cs="SimSun"/>
          <w:sz w:val="22"/>
          <w:szCs w:val="22"/>
          <w:spacing w:val="-7"/>
        </w:rPr>
        <w:t>的取值由式</w:t>
      </w:r>
      <w:r>
        <w:rPr>
          <w:rFonts w:ascii="SimSun" w:hAnsi="SimSun" w:eastAsia="SimSun" w:cs="SimSun"/>
          <w:sz w:val="22"/>
          <w:szCs w:val="22"/>
          <w:spacing w:val="-8"/>
        </w:rPr>
        <w:t>(7-1)</w:t>
      </w:r>
      <w:r>
        <w:rPr>
          <w:rFonts w:ascii="SimSun" w:hAnsi="SimSun" w:eastAsia="SimSun" w:cs="SimSun"/>
          <w:sz w:val="22"/>
          <w:szCs w:val="22"/>
        </w:rPr>
        <w:t xml:space="preserve"> </w:t>
      </w:r>
      <w:r>
        <w:rPr>
          <w:rFonts w:ascii="SimSun" w:hAnsi="SimSun" w:eastAsia="SimSun" w:cs="SimSun"/>
          <w:sz w:val="22"/>
          <w:szCs w:val="22"/>
          <w:spacing w:val="-12"/>
        </w:rPr>
        <w:t>给出：</w:t>
      </w:r>
    </w:p>
    <w:p>
      <w:pPr>
        <w:ind w:left="6779"/>
        <w:spacing w:before="229" w:line="222" w:lineRule="auto"/>
        <w:rPr>
          <w:rFonts w:ascii="SimSun" w:hAnsi="SimSun" w:eastAsia="SimSun" w:cs="SimSun"/>
          <w:sz w:val="20"/>
          <w:szCs w:val="20"/>
        </w:rPr>
      </w:pPr>
      <w:r>
        <w:rPr>
          <w:rFonts w:ascii="SimSun" w:hAnsi="SimSun" w:eastAsia="SimSun" w:cs="SimSun"/>
          <w:sz w:val="20"/>
          <w:szCs w:val="20"/>
          <w:spacing w:val="-9"/>
        </w:rPr>
        <w:t>(7-1)</w:t>
      </w:r>
    </w:p>
    <w:p>
      <w:pPr>
        <w:ind w:left="519"/>
        <w:spacing w:before="237" w:line="219" w:lineRule="auto"/>
        <w:rPr>
          <w:rFonts w:ascii="SimSun" w:hAnsi="SimSun" w:eastAsia="SimSun" w:cs="SimSun"/>
          <w:sz w:val="20"/>
          <w:szCs w:val="20"/>
        </w:rPr>
      </w:pPr>
      <w:r>
        <w:rPr>
          <w:rFonts w:ascii="SimSun" w:hAnsi="SimSun" w:eastAsia="SimSun" w:cs="SimSun"/>
          <w:sz w:val="20"/>
          <w:szCs w:val="20"/>
          <w:spacing w:val="14"/>
        </w:rPr>
        <w:t>记录的二进制表示示例见表7-2。</w:t>
      </w:r>
    </w:p>
    <w:p>
      <w:pPr>
        <w:ind w:left="1969"/>
        <w:spacing w:before="182" w:line="219" w:lineRule="auto"/>
        <w:rPr>
          <w:rFonts w:ascii="SimSun" w:hAnsi="SimSun" w:eastAsia="SimSun" w:cs="SimSun"/>
          <w:sz w:val="20"/>
          <w:szCs w:val="20"/>
        </w:rPr>
      </w:pPr>
      <w:r>
        <w:rPr>
          <w:rFonts w:ascii="SimSun" w:hAnsi="SimSun" w:eastAsia="SimSun" w:cs="SimSun"/>
          <w:sz w:val="20"/>
          <w:szCs w:val="20"/>
          <w:spacing w:val="4"/>
        </w:rPr>
        <w:t>表</w:t>
      </w:r>
      <w:r>
        <w:rPr>
          <w:rFonts w:ascii="SimSun" w:hAnsi="SimSun" w:eastAsia="SimSun" w:cs="SimSun"/>
          <w:sz w:val="20"/>
          <w:szCs w:val="20"/>
          <w:spacing w:val="-27"/>
        </w:rPr>
        <w:t xml:space="preserve"> </w:t>
      </w:r>
      <w:r>
        <w:rPr>
          <w:rFonts w:ascii="SimSun" w:hAnsi="SimSun" w:eastAsia="SimSun" w:cs="SimSun"/>
          <w:sz w:val="20"/>
          <w:szCs w:val="20"/>
          <w:spacing w:val="4"/>
        </w:rPr>
        <w:t>7</w:t>
      </w:r>
      <w:r>
        <w:rPr>
          <w:rFonts w:ascii="SimSun" w:hAnsi="SimSun" w:eastAsia="SimSun" w:cs="SimSun"/>
          <w:sz w:val="20"/>
          <w:szCs w:val="20"/>
          <w:spacing w:val="-34"/>
        </w:rPr>
        <w:t xml:space="preserve"> </w:t>
      </w:r>
      <w:r>
        <w:rPr>
          <w:rFonts w:ascii="SimSun" w:hAnsi="SimSun" w:eastAsia="SimSun" w:cs="SimSun"/>
          <w:sz w:val="20"/>
          <w:szCs w:val="20"/>
          <w:spacing w:val="4"/>
        </w:rPr>
        <w:t>-</w:t>
      </w:r>
      <w:r>
        <w:rPr>
          <w:rFonts w:ascii="SimSun" w:hAnsi="SimSun" w:eastAsia="SimSun" w:cs="SimSun"/>
          <w:sz w:val="20"/>
          <w:szCs w:val="20"/>
          <w:spacing w:val="-30"/>
        </w:rPr>
        <w:t xml:space="preserve"> </w:t>
      </w:r>
      <w:r>
        <w:rPr>
          <w:rFonts w:ascii="SimSun" w:hAnsi="SimSun" w:eastAsia="SimSun" w:cs="SimSun"/>
          <w:sz w:val="20"/>
          <w:szCs w:val="20"/>
          <w:spacing w:val="4"/>
        </w:rPr>
        <w:t>2  不完整记录的二进制表示示例</w:t>
      </w:r>
    </w:p>
    <w:p>
      <w:pPr>
        <w:spacing w:line="50" w:lineRule="exact"/>
        <w:rPr/>
      </w:pPr>
      <w:r/>
    </w:p>
    <w:tbl>
      <w:tblPr>
        <w:tblStyle w:val="TableNormal"/>
        <w:tblW w:w="7350" w:type="dxa"/>
        <w:tblInd w:w="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93"/>
        <w:gridCol w:w="1598"/>
        <w:gridCol w:w="1588"/>
        <w:gridCol w:w="2571"/>
      </w:tblGrid>
      <w:tr>
        <w:trPr>
          <w:trHeight w:val="312" w:hRule="atLeast"/>
        </w:trPr>
        <w:tc>
          <w:tcPr>
            <w:tcW w:w="4779" w:type="dxa"/>
            <w:vAlign w:val="top"/>
            <w:gridSpan w:val="3"/>
          </w:tcPr>
          <w:p>
            <w:pPr>
              <w:pStyle w:val="TableText"/>
              <w:ind w:left="2224"/>
              <w:spacing w:before="83" w:line="221" w:lineRule="auto"/>
              <w:rPr>
                <w:sz w:val="16"/>
                <w:szCs w:val="16"/>
              </w:rPr>
            </w:pPr>
            <w:r>
              <w:rPr>
                <w:sz w:val="16"/>
                <w:szCs w:val="16"/>
                <w:spacing w:val="-2"/>
              </w:rPr>
              <w:t>记录</w:t>
            </w:r>
          </w:p>
        </w:tc>
        <w:tc>
          <w:tcPr>
            <w:tcW w:w="2571" w:type="dxa"/>
            <w:vAlign w:val="top"/>
            <w:vMerge w:val="restart"/>
            <w:tcBorders>
              <w:bottom w:val="nil"/>
            </w:tcBorders>
          </w:tcPr>
          <w:p>
            <w:pPr>
              <w:pStyle w:val="TableText"/>
              <w:ind w:left="878"/>
              <w:spacing w:before="239" w:line="220" w:lineRule="auto"/>
              <w:rPr>
                <w:sz w:val="16"/>
                <w:szCs w:val="16"/>
              </w:rPr>
            </w:pPr>
            <w:r>
              <w:rPr>
                <w:sz w:val="16"/>
                <w:szCs w:val="16"/>
                <w:b/>
                <w:bCs/>
                <w:spacing w:val="-4"/>
              </w:rPr>
              <w:t>二进制表示</w:t>
            </w:r>
          </w:p>
        </w:tc>
      </w:tr>
      <w:tr>
        <w:trPr>
          <w:trHeight w:val="307" w:hRule="atLeast"/>
        </w:trPr>
        <w:tc>
          <w:tcPr>
            <w:tcW w:w="1593" w:type="dxa"/>
            <w:vAlign w:val="top"/>
          </w:tcPr>
          <w:p>
            <w:pPr>
              <w:pStyle w:val="TableText"/>
              <w:ind w:left="625"/>
              <w:spacing w:before="79" w:line="219" w:lineRule="auto"/>
              <w:rPr>
                <w:sz w:val="16"/>
                <w:szCs w:val="16"/>
              </w:rPr>
            </w:pPr>
            <w:r>
              <w:rPr>
                <w:sz w:val="16"/>
                <w:szCs w:val="16"/>
                <w:spacing w:val="10"/>
              </w:rPr>
              <w:t>姓名</w:t>
            </w:r>
          </w:p>
        </w:tc>
        <w:tc>
          <w:tcPr>
            <w:tcW w:w="1598" w:type="dxa"/>
            <w:vAlign w:val="top"/>
          </w:tcPr>
          <w:p>
            <w:pPr>
              <w:pStyle w:val="TableText"/>
              <w:ind w:left="631"/>
              <w:spacing w:before="80" w:line="220" w:lineRule="auto"/>
              <w:rPr>
                <w:sz w:val="16"/>
                <w:szCs w:val="16"/>
              </w:rPr>
            </w:pPr>
            <w:r>
              <w:rPr>
                <w:sz w:val="16"/>
                <w:szCs w:val="16"/>
                <w:spacing w:val="6"/>
              </w:rPr>
              <w:t>性别</w:t>
            </w:r>
          </w:p>
        </w:tc>
        <w:tc>
          <w:tcPr>
            <w:tcW w:w="1588" w:type="dxa"/>
            <w:vAlign w:val="top"/>
          </w:tcPr>
          <w:p>
            <w:pPr>
              <w:pStyle w:val="TableText"/>
              <w:ind w:left="646"/>
              <w:spacing w:before="77" w:line="219" w:lineRule="auto"/>
              <w:rPr>
                <w:sz w:val="16"/>
                <w:szCs w:val="16"/>
              </w:rPr>
            </w:pPr>
            <w:r>
              <w:rPr>
                <w:sz w:val="16"/>
                <w:szCs w:val="16"/>
                <w:b/>
                <w:bCs/>
                <w:spacing w:val="-4"/>
              </w:rPr>
              <w:t>年龄</w:t>
            </w:r>
          </w:p>
        </w:tc>
        <w:tc>
          <w:tcPr>
            <w:tcW w:w="2571" w:type="dxa"/>
            <w:vAlign w:val="top"/>
            <w:vMerge w:val="continue"/>
            <w:tcBorders>
              <w:top w:val="nil"/>
            </w:tcBorders>
          </w:tcPr>
          <w:p>
            <w:pPr>
              <w:rPr>
                <w:rFonts w:ascii="Arial"/>
                <w:sz w:val="21"/>
              </w:rPr>
            </w:pPr>
            <w:r/>
          </w:p>
        </w:tc>
      </w:tr>
      <w:tr>
        <w:trPr>
          <w:trHeight w:val="308" w:hRule="atLeast"/>
        </w:trPr>
        <w:tc>
          <w:tcPr>
            <w:tcW w:w="1593" w:type="dxa"/>
            <w:vAlign w:val="top"/>
          </w:tcPr>
          <w:p>
            <w:pPr>
              <w:pStyle w:val="TableText"/>
              <w:ind w:left="544"/>
              <w:spacing w:before="83" w:line="220" w:lineRule="auto"/>
              <w:rPr>
                <w:sz w:val="16"/>
                <w:szCs w:val="16"/>
              </w:rPr>
            </w:pPr>
            <w:r>
              <w:rPr>
                <w:sz w:val="16"/>
                <w:szCs w:val="16"/>
                <w:spacing w:val="-2"/>
              </w:rPr>
              <w:t>王国庆</w:t>
            </w:r>
          </w:p>
        </w:tc>
        <w:tc>
          <w:tcPr>
            <w:tcW w:w="1598" w:type="dxa"/>
            <w:vAlign w:val="top"/>
          </w:tcPr>
          <w:p>
            <w:pPr>
              <w:pStyle w:val="TableText"/>
              <w:ind w:left="712"/>
              <w:spacing w:before="83" w:line="220" w:lineRule="auto"/>
              <w:rPr>
                <w:sz w:val="16"/>
                <w:szCs w:val="16"/>
              </w:rPr>
            </w:pPr>
            <w:r>
              <w:rPr>
                <w:sz w:val="16"/>
                <w:szCs w:val="16"/>
              </w:rPr>
              <w:t>男</w:t>
            </w:r>
          </w:p>
        </w:tc>
        <w:tc>
          <w:tcPr>
            <w:tcW w:w="1588" w:type="dxa"/>
            <w:vAlign w:val="top"/>
          </w:tcPr>
          <w:p>
            <w:pPr>
              <w:rPr>
                <w:rFonts w:ascii="Arial"/>
                <w:sz w:val="21"/>
              </w:rPr>
            </w:pPr>
            <w:r/>
          </w:p>
        </w:tc>
        <w:tc>
          <w:tcPr>
            <w:tcW w:w="2571" w:type="dxa"/>
            <w:vAlign w:val="top"/>
          </w:tcPr>
          <w:p>
            <w:pPr>
              <w:pStyle w:val="TableText"/>
              <w:ind w:left="1155"/>
              <w:spacing w:before="122" w:line="184" w:lineRule="auto"/>
              <w:rPr>
                <w:sz w:val="16"/>
                <w:szCs w:val="16"/>
              </w:rPr>
            </w:pPr>
            <w:r>
              <w:rPr>
                <w:sz w:val="16"/>
                <w:szCs w:val="16"/>
                <w:spacing w:val="-5"/>
              </w:rPr>
              <w:t>110</w:t>
            </w:r>
          </w:p>
        </w:tc>
      </w:tr>
      <w:tr>
        <w:trPr>
          <w:trHeight w:val="312" w:hRule="atLeast"/>
        </w:trPr>
        <w:tc>
          <w:tcPr>
            <w:tcW w:w="1593" w:type="dxa"/>
            <w:vAlign w:val="top"/>
          </w:tcPr>
          <w:p>
            <w:pPr>
              <w:pStyle w:val="TableText"/>
              <w:ind w:left="544"/>
              <w:spacing w:before="84" w:line="219" w:lineRule="auto"/>
              <w:rPr>
                <w:sz w:val="16"/>
                <w:szCs w:val="16"/>
              </w:rPr>
            </w:pPr>
            <w:r>
              <w:rPr>
                <w:sz w:val="16"/>
                <w:szCs w:val="16"/>
                <w:spacing w:val="-2"/>
              </w:rPr>
              <w:t>刘援朝</w:t>
            </w:r>
          </w:p>
        </w:tc>
        <w:tc>
          <w:tcPr>
            <w:tcW w:w="1598" w:type="dxa"/>
            <w:vAlign w:val="top"/>
          </w:tcPr>
          <w:p>
            <w:pPr>
              <w:rPr>
                <w:rFonts w:ascii="Arial"/>
                <w:sz w:val="21"/>
              </w:rPr>
            </w:pPr>
            <w:r/>
          </w:p>
        </w:tc>
        <w:tc>
          <w:tcPr>
            <w:tcW w:w="1588" w:type="dxa"/>
            <w:vAlign w:val="top"/>
          </w:tcPr>
          <w:p>
            <w:pPr>
              <w:rPr>
                <w:rFonts w:ascii="Arial"/>
                <w:sz w:val="21"/>
              </w:rPr>
            </w:pPr>
            <w:r/>
          </w:p>
        </w:tc>
        <w:tc>
          <w:tcPr>
            <w:tcW w:w="2571" w:type="dxa"/>
            <w:vAlign w:val="top"/>
          </w:tcPr>
          <w:p>
            <w:pPr>
              <w:pStyle w:val="TableText"/>
              <w:ind w:left="1155"/>
              <w:spacing w:before="124" w:line="184" w:lineRule="auto"/>
              <w:rPr>
                <w:sz w:val="16"/>
                <w:szCs w:val="16"/>
              </w:rPr>
            </w:pPr>
            <w:r>
              <w:rPr>
                <w:sz w:val="16"/>
                <w:szCs w:val="16"/>
                <w:spacing w:val="-5"/>
              </w:rPr>
              <w:t>100</w:t>
            </w:r>
          </w:p>
        </w:tc>
      </w:tr>
    </w:tbl>
    <w:p>
      <w:pPr>
        <w:ind w:left="109" w:right="26" w:firstLine="410"/>
        <w:spacing w:before="261" w:line="244" w:lineRule="auto"/>
        <w:rPr>
          <w:rFonts w:ascii="SimSun" w:hAnsi="SimSun" w:eastAsia="SimSun" w:cs="SimSun"/>
          <w:sz w:val="20"/>
          <w:szCs w:val="20"/>
        </w:rPr>
      </w:pPr>
      <w:r>
        <w:rPr>
          <w:rFonts w:ascii="SimSun" w:hAnsi="SimSun" w:eastAsia="SimSun" w:cs="SimSun"/>
          <w:sz w:val="20"/>
          <w:szCs w:val="20"/>
          <w:spacing w:val="7"/>
        </w:rPr>
        <w:t>记录的二进制表示全面地描述了记录的完整性信息，b,=0 表示第i</w:t>
      </w:r>
      <w:r>
        <w:rPr>
          <w:rFonts w:ascii="SimSun" w:hAnsi="SimSun" w:eastAsia="SimSun" w:cs="SimSun"/>
          <w:sz w:val="20"/>
          <w:szCs w:val="20"/>
          <w:spacing w:val="-38"/>
        </w:rPr>
        <w:t xml:space="preserve"> </w:t>
      </w:r>
      <w:r>
        <w:rPr>
          <w:rFonts w:ascii="SimSun" w:hAnsi="SimSun" w:eastAsia="SimSun" w:cs="SimSun"/>
          <w:sz w:val="20"/>
          <w:szCs w:val="20"/>
          <w:spacing w:val="7"/>
        </w:rPr>
        <w:t>条记录的</w:t>
      </w:r>
      <w:r>
        <w:rPr>
          <w:rFonts w:ascii="SimSun" w:hAnsi="SimSun" w:eastAsia="SimSun" w:cs="SimSun"/>
          <w:sz w:val="20"/>
          <w:szCs w:val="20"/>
        </w:rPr>
        <w:t xml:space="preserve"> </w:t>
      </w:r>
      <w:r>
        <w:rPr>
          <w:rFonts w:ascii="SimSun" w:hAnsi="SimSun" w:eastAsia="SimSun" w:cs="SimSun"/>
          <w:sz w:val="20"/>
          <w:szCs w:val="20"/>
          <w:spacing w:val="8"/>
        </w:rPr>
        <w:t>第j个字段为空，记录r;的缺失字段数由式(7-2)计算：</w:t>
      </w:r>
    </w:p>
    <w:p>
      <w:pPr>
        <w:spacing w:line="75" w:lineRule="exact"/>
        <w:rPr/>
      </w:pPr>
      <w:r/>
    </w:p>
    <w:p>
      <w:pPr>
        <w:spacing w:line="75" w:lineRule="exact"/>
        <w:sectPr>
          <w:pgSz w:w="8720" w:h="13250"/>
          <w:pgMar w:top="400" w:right="468" w:bottom="400" w:left="790" w:header="0" w:footer="0" w:gutter="0"/>
          <w:cols w:equalWidth="0" w:num="1">
            <w:col w:w="7462" w:space="0"/>
          </w:cols>
        </w:sectPr>
        <w:rPr/>
      </w:pPr>
    </w:p>
    <w:p>
      <w:pPr>
        <w:ind w:firstLine="3079"/>
        <w:spacing w:line="540" w:lineRule="exact"/>
        <w:rPr/>
      </w:pPr>
      <w:r>
        <w:rPr>
          <w:position w:val="-10"/>
        </w:rPr>
        <w:drawing>
          <wp:inline distT="0" distB="0" distL="0" distR="0">
            <wp:extent cx="882629" cy="342944"/>
            <wp:effectExtent l="0" t="0" r="0" b="0"/>
            <wp:docPr id="588" name="IM 588"/>
            <wp:cNvGraphicFramePr/>
            <a:graphic>
              <a:graphicData uri="http://schemas.openxmlformats.org/drawingml/2006/picture">
                <pic:pic>
                  <pic:nvPicPr>
                    <pic:cNvPr id="588" name="IM 588"/>
                    <pic:cNvPicPr/>
                  </pic:nvPicPr>
                  <pic:blipFill>
                    <a:blip r:embed="rId370"/>
                    <a:stretch>
                      <a:fillRect/>
                    </a:stretch>
                  </pic:blipFill>
                  <pic:spPr>
                    <a:xfrm rot="0">
                      <a:off x="0" y="0"/>
                      <a:ext cx="882629" cy="342944"/>
                    </a:xfrm>
                    <a:prstGeom prst="rect">
                      <a:avLst/>
                    </a:prstGeom>
                  </pic:spPr>
                </pic:pic>
              </a:graphicData>
            </a:graphic>
          </wp:inline>
        </w:drawing>
      </w:r>
    </w:p>
    <w:p>
      <w:pPr>
        <w:ind w:left="539"/>
        <w:spacing w:before="36" w:line="198" w:lineRule="auto"/>
        <w:rPr>
          <w:rFonts w:ascii="SimSun" w:hAnsi="SimSun" w:eastAsia="SimSun" w:cs="SimSun"/>
          <w:sz w:val="20"/>
          <w:szCs w:val="20"/>
        </w:rPr>
      </w:pPr>
      <w:r>
        <w:rPr>
          <w:rFonts w:ascii="SimSun" w:hAnsi="SimSun" w:eastAsia="SimSun" w:cs="SimSun"/>
          <w:sz w:val="20"/>
          <w:szCs w:val="20"/>
          <w:spacing w:val="11"/>
        </w:rPr>
        <w:t>根据式(7-2)可以方便地求取记录</w:t>
      </w:r>
      <w:r>
        <w:rPr>
          <w:rFonts w:ascii="Times New Roman" w:hAnsi="Times New Roman" w:eastAsia="Times New Roman" w:cs="Times New Roman"/>
          <w:sz w:val="20"/>
          <w:szCs w:val="20"/>
          <w:spacing w:val="11"/>
        </w:rPr>
        <w:t>r;</w:t>
      </w:r>
      <w:r>
        <w:rPr>
          <w:rFonts w:ascii="SimSun" w:hAnsi="SimSun" w:eastAsia="SimSun" w:cs="SimSun"/>
          <w:sz w:val="20"/>
          <w:szCs w:val="20"/>
          <w:spacing w:val="11"/>
        </w:rPr>
        <w:t>的字段缺失比率</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Chen</w:t>
      </w:r>
      <w:r>
        <w:rPr>
          <w:rFonts w:ascii="Times New Roman" w:hAnsi="Times New Roman" w:eastAsia="Times New Roman" w:cs="Times New Roman"/>
          <w:sz w:val="20"/>
          <w:szCs w:val="20"/>
          <w:spacing w:val="11"/>
        </w:rPr>
        <w:t>,2003)</w:t>
      </w:r>
      <w:r>
        <w:rPr>
          <w:rFonts w:ascii="SimSun" w:hAnsi="SimSun" w:eastAsia="SimSun" w:cs="SimSun"/>
          <w:sz w:val="20"/>
          <w:szCs w:val="20"/>
          <w:spacing w:val="11"/>
        </w:rPr>
        <w:t>。</w:t>
      </w:r>
    </w:p>
    <w:p>
      <w:pPr>
        <w:pStyle w:val="BodyText"/>
        <w:spacing w:line="14" w:lineRule="auto"/>
        <w:rPr>
          <w:sz w:val="2"/>
        </w:rPr>
      </w:pPr>
      <w:r>
        <w:rPr>
          <w:sz w:val="2"/>
          <w:szCs w:val="2"/>
        </w:rPr>
        <w:br w:type="column"/>
      </w:r>
    </w:p>
    <w:p>
      <w:pPr>
        <w:spacing w:before="180" w:line="222" w:lineRule="auto"/>
        <w:rPr>
          <w:rFonts w:ascii="SimSun" w:hAnsi="SimSun" w:eastAsia="SimSun" w:cs="SimSun"/>
          <w:sz w:val="20"/>
          <w:szCs w:val="20"/>
        </w:rPr>
      </w:pPr>
      <w:r>
        <w:rPr>
          <w:rFonts w:ascii="SimSun" w:hAnsi="SimSun" w:eastAsia="SimSun" w:cs="SimSun"/>
          <w:sz w:val="20"/>
          <w:szCs w:val="20"/>
          <w:spacing w:val="-9"/>
        </w:rPr>
        <w:t>(7-2)</w:t>
      </w:r>
    </w:p>
    <w:p>
      <w:pPr>
        <w:spacing w:line="222" w:lineRule="auto"/>
        <w:sectPr>
          <w:type w:val="continuous"/>
          <w:pgSz w:w="8720" w:h="13250"/>
          <w:pgMar w:top="400" w:right="468" w:bottom="400" w:left="790" w:header="0" w:footer="0" w:gutter="0"/>
          <w:cols w:equalWidth="0" w:num="2">
            <w:col w:w="6610" w:space="100"/>
            <w:col w:w="752" w:space="0"/>
          </w:cols>
        </w:sectPr>
        <w:rPr>
          <w:rFonts w:ascii="SimSun" w:hAnsi="SimSun" w:eastAsia="SimSun" w:cs="SimSun"/>
          <w:sz w:val="20"/>
          <w:szCs w:val="20"/>
        </w:rPr>
      </w:pPr>
    </w:p>
    <w:p>
      <w:pPr>
        <w:pStyle w:val="BodyText"/>
        <w:spacing w:line="324" w:lineRule="auto"/>
        <w:rPr/>
      </w:pPr>
      <w:r/>
    </w:p>
    <w:p>
      <w:pPr>
        <w:ind w:left="99"/>
        <w:spacing w:before="75" w:line="214" w:lineRule="auto"/>
        <w:rPr>
          <w:rFonts w:ascii="YouYuan" w:hAnsi="YouYuan" w:eastAsia="YouYuan" w:cs="YouYuan"/>
          <w:sz w:val="22"/>
          <w:szCs w:val="22"/>
        </w:rPr>
      </w:pPr>
      <w:r>
        <w:rPr>
          <w:rFonts w:ascii="YouYuan" w:hAnsi="YouYuan" w:eastAsia="YouYuan" w:cs="YouYuan"/>
          <w:sz w:val="23"/>
          <w:szCs w:val="23"/>
          <w:spacing w:val="16"/>
        </w:rPr>
        <w:t>7.2.3</w:t>
      </w:r>
      <w:r>
        <w:rPr>
          <w:rFonts w:ascii="YouYuan" w:hAnsi="YouYuan" w:eastAsia="YouYuan" w:cs="YouYuan"/>
          <w:sz w:val="23"/>
          <w:szCs w:val="23"/>
          <w:spacing w:val="49"/>
        </w:rPr>
        <w:t xml:space="preserve">  </w:t>
      </w:r>
      <w:r>
        <w:rPr>
          <w:rFonts w:ascii="YouYuan" w:hAnsi="YouYuan" w:eastAsia="YouYuan" w:cs="YouYuan"/>
          <w:sz w:val="22"/>
          <w:szCs w:val="22"/>
          <w:spacing w:val="16"/>
        </w:rPr>
        <w:t>不完整记录的位运算分类检测方法</w:t>
      </w:r>
    </w:p>
    <w:p>
      <w:pPr>
        <w:pStyle w:val="BodyText"/>
        <w:spacing w:line="313" w:lineRule="auto"/>
        <w:rPr/>
      </w:pPr>
      <w:r/>
    </w:p>
    <w:p>
      <w:pPr>
        <w:ind w:left="109" w:right="21" w:firstLine="429"/>
        <w:spacing w:before="65" w:line="264" w:lineRule="auto"/>
        <w:rPr>
          <w:rFonts w:ascii="SimSun" w:hAnsi="SimSun" w:eastAsia="SimSun" w:cs="SimSun"/>
          <w:sz w:val="20"/>
          <w:szCs w:val="20"/>
        </w:rPr>
      </w:pPr>
      <w:r>
        <w:rPr>
          <w:rFonts w:ascii="SimSun" w:hAnsi="SimSun" w:eastAsia="SimSun" w:cs="SimSun"/>
          <w:sz w:val="20"/>
          <w:szCs w:val="20"/>
          <w:spacing w:val="9"/>
        </w:rPr>
        <w:t>不完整记录的位运算分类检测的实现，需要首先生</w:t>
      </w:r>
      <w:r>
        <w:rPr>
          <w:rFonts w:ascii="SimSun" w:hAnsi="SimSun" w:eastAsia="SimSun" w:cs="SimSun"/>
          <w:sz w:val="20"/>
          <w:szCs w:val="20"/>
          <w:spacing w:val="8"/>
        </w:rPr>
        <w:t>成各类的标准记录二进制</w:t>
      </w:r>
      <w:r>
        <w:rPr>
          <w:rFonts w:ascii="SimSun" w:hAnsi="SimSun" w:eastAsia="SimSun" w:cs="SimSun"/>
          <w:sz w:val="20"/>
          <w:szCs w:val="20"/>
        </w:rPr>
        <w:t xml:space="preserve"> </w:t>
      </w:r>
      <w:r>
        <w:rPr>
          <w:rFonts w:ascii="SimSun" w:hAnsi="SimSun" w:eastAsia="SimSun" w:cs="SimSun"/>
          <w:sz w:val="20"/>
          <w:szCs w:val="20"/>
          <w:spacing w:val="12"/>
        </w:rPr>
        <w:t>表示集，然后通过将待检记录的二进制表示按图7-2的分类流程与各类的</w:t>
      </w:r>
      <w:r>
        <w:rPr>
          <w:rFonts w:ascii="SimSun" w:hAnsi="SimSun" w:eastAsia="SimSun" w:cs="SimSun"/>
          <w:sz w:val="20"/>
          <w:szCs w:val="20"/>
          <w:spacing w:val="11"/>
        </w:rPr>
        <w:t>标准二</w:t>
      </w:r>
      <w:r>
        <w:rPr>
          <w:rFonts w:ascii="SimSun" w:hAnsi="SimSun" w:eastAsia="SimSun" w:cs="SimSun"/>
          <w:sz w:val="20"/>
          <w:szCs w:val="20"/>
        </w:rPr>
        <w:t xml:space="preserve"> </w:t>
      </w:r>
      <w:r>
        <w:rPr>
          <w:rFonts w:ascii="SimSun" w:hAnsi="SimSun" w:eastAsia="SimSun" w:cs="SimSun"/>
          <w:sz w:val="20"/>
          <w:szCs w:val="20"/>
          <w:spacing w:val="5"/>
        </w:rPr>
        <w:t>进制表示做位运算实现分类检测。</w:t>
      </w:r>
    </w:p>
    <w:p>
      <w:pPr>
        <w:ind w:left="530"/>
        <w:spacing w:before="92" w:line="219" w:lineRule="auto"/>
        <w:rPr>
          <w:rFonts w:ascii="SimSun" w:hAnsi="SimSun" w:eastAsia="SimSun" w:cs="SimSun"/>
          <w:sz w:val="20"/>
          <w:szCs w:val="20"/>
        </w:rPr>
      </w:pPr>
      <w:hyperlink w:history="true" r:id="rId371">
        <w:r>
          <w:rPr>
            <w:rFonts w:ascii="SimSun" w:hAnsi="SimSun" w:eastAsia="SimSun" w:cs="SimSun"/>
            <w:sz w:val="20"/>
            <w:szCs w:val="20"/>
            <w:spacing w:val="7"/>
          </w:rPr>
          <w:t>7.2.3.1</w:t>
        </w:r>
      </w:hyperlink>
      <w:r>
        <w:rPr>
          <w:rFonts w:ascii="SimSun" w:hAnsi="SimSun" w:eastAsia="SimSun" w:cs="SimSun"/>
          <w:sz w:val="20"/>
          <w:szCs w:val="20"/>
          <w:spacing w:val="7"/>
        </w:rPr>
        <w:t xml:space="preserve">  标准记录二进制表示集的生成</w:t>
      </w:r>
    </w:p>
    <w:p>
      <w:pPr>
        <w:ind w:left="99" w:firstLine="440"/>
        <w:spacing w:before="101" w:line="271" w:lineRule="auto"/>
        <w:rPr>
          <w:rFonts w:ascii="SimSun" w:hAnsi="SimSun" w:eastAsia="SimSun" w:cs="SimSun"/>
          <w:sz w:val="20"/>
          <w:szCs w:val="20"/>
        </w:rPr>
      </w:pPr>
      <w:r>
        <w:rPr>
          <w:rFonts w:ascii="SimSun" w:hAnsi="SimSun" w:eastAsia="SimSun" w:cs="SimSun"/>
          <w:sz w:val="20"/>
          <w:szCs w:val="20"/>
          <w:spacing w:val="-1"/>
        </w:rPr>
        <w:t>可以用两种方法生成各类的标准记录二进制表示集，</w:t>
      </w:r>
      <w:r>
        <w:rPr>
          <w:rFonts w:ascii="SimSun" w:hAnsi="SimSun" w:eastAsia="SimSun" w:cs="SimSun"/>
          <w:sz w:val="20"/>
          <w:szCs w:val="20"/>
          <w:spacing w:val="59"/>
        </w:rPr>
        <w:t xml:space="preserve"> </w:t>
      </w:r>
      <w:r>
        <w:rPr>
          <w:rFonts w:ascii="SimSun" w:hAnsi="SimSun" w:eastAsia="SimSun" w:cs="SimSun"/>
          <w:sz w:val="20"/>
          <w:szCs w:val="20"/>
          <w:spacing w:val="-1"/>
        </w:rPr>
        <w:t>一种是直接生</w:t>
      </w:r>
      <w:r>
        <w:rPr>
          <w:rFonts w:ascii="SimSun" w:hAnsi="SimSun" w:eastAsia="SimSun" w:cs="SimSun"/>
          <w:sz w:val="20"/>
          <w:szCs w:val="20"/>
          <w:spacing w:val="-2"/>
        </w:rPr>
        <w:t>成法，根据</w:t>
      </w:r>
      <w:r>
        <w:rPr>
          <w:rFonts w:ascii="SimSun" w:hAnsi="SimSun" w:eastAsia="SimSun" w:cs="SimSun"/>
          <w:sz w:val="20"/>
          <w:szCs w:val="20"/>
        </w:rPr>
        <w:t xml:space="preserve"> </w:t>
      </w:r>
      <w:r>
        <w:rPr>
          <w:rFonts w:ascii="SimSun" w:hAnsi="SimSun" w:eastAsia="SimSun" w:cs="SimSun"/>
          <w:sz w:val="20"/>
          <w:szCs w:val="20"/>
          <w:spacing w:val="16"/>
        </w:rPr>
        <w:t>具体数据集直接生成，将2"个或所有可能</w:t>
      </w:r>
      <w:r>
        <w:rPr>
          <w:rFonts w:ascii="SimSun" w:hAnsi="SimSun" w:eastAsia="SimSun" w:cs="SimSun"/>
          <w:sz w:val="20"/>
          <w:szCs w:val="20"/>
          <w:spacing w:val="15"/>
        </w:rPr>
        <w:t>出现的记录二进制表示分配到相应的</w:t>
      </w:r>
      <w:r>
        <w:rPr>
          <w:rFonts w:ascii="SimSun" w:hAnsi="SimSun" w:eastAsia="SimSun" w:cs="SimSun"/>
          <w:sz w:val="20"/>
          <w:szCs w:val="20"/>
        </w:rPr>
        <w:t xml:space="preserve"> </w:t>
      </w:r>
      <w:r>
        <w:rPr>
          <w:rFonts w:ascii="SimSun" w:hAnsi="SimSun" w:eastAsia="SimSun" w:cs="SimSun"/>
          <w:sz w:val="20"/>
          <w:szCs w:val="20"/>
          <w:spacing w:val="4"/>
        </w:rPr>
        <w:t>类，因实际数据集的不完整记录缺失字段具</w:t>
      </w:r>
      <w:r>
        <w:rPr>
          <w:rFonts w:ascii="SimSun" w:hAnsi="SimSun" w:eastAsia="SimSun" w:cs="SimSun"/>
          <w:sz w:val="20"/>
          <w:szCs w:val="20"/>
          <w:spacing w:val="3"/>
        </w:rPr>
        <w:t>有一定分布规律，此方法在应用初期会</w:t>
      </w:r>
      <w:r>
        <w:rPr>
          <w:rFonts w:ascii="SimSun" w:hAnsi="SimSun" w:eastAsia="SimSun" w:cs="SimSun"/>
          <w:sz w:val="20"/>
          <w:szCs w:val="20"/>
        </w:rPr>
        <w:t xml:space="preserve"> </w:t>
      </w:r>
      <w:r>
        <w:rPr>
          <w:rFonts w:ascii="SimSun" w:hAnsi="SimSun" w:eastAsia="SimSun" w:cs="SimSun"/>
          <w:sz w:val="20"/>
          <w:szCs w:val="20"/>
          <w:spacing w:val="4"/>
        </w:rPr>
        <w:t>产生大量的冗余表示和冗余检测运算；另一种是样本生成法，根据实</w:t>
      </w:r>
      <w:r>
        <w:rPr>
          <w:rFonts w:ascii="SimSun" w:hAnsi="SimSun" w:eastAsia="SimSun" w:cs="SimSun"/>
          <w:sz w:val="20"/>
          <w:szCs w:val="20"/>
          <w:spacing w:val="3"/>
        </w:rPr>
        <w:t>际的记录样本</w:t>
      </w:r>
      <w:r>
        <w:rPr>
          <w:rFonts w:ascii="SimSun" w:hAnsi="SimSun" w:eastAsia="SimSun" w:cs="SimSun"/>
          <w:sz w:val="20"/>
          <w:szCs w:val="20"/>
        </w:rPr>
        <w:t xml:space="preserve"> </w:t>
      </w:r>
      <w:r>
        <w:rPr>
          <w:rFonts w:ascii="SimSun" w:hAnsi="SimSun" w:eastAsia="SimSun" w:cs="SimSun"/>
          <w:sz w:val="20"/>
          <w:szCs w:val="20"/>
          <w:spacing w:val="10"/>
        </w:rPr>
        <w:t>生成标准记录二进制表示集，并根据记录二进</w:t>
      </w:r>
      <w:r>
        <w:rPr>
          <w:rFonts w:ascii="SimSun" w:hAnsi="SimSun" w:eastAsia="SimSun" w:cs="SimSun"/>
          <w:sz w:val="20"/>
          <w:szCs w:val="20"/>
          <w:spacing w:val="9"/>
        </w:rPr>
        <w:t>制表示出现的次数确定该表示在相</w:t>
      </w:r>
      <w:r>
        <w:rPr>
          <w:rFonts w:ascii="SimSun" w:hAnsi="SimSun" w:eastAsia="SimSun" w:cs="SimSun"/>
          <w:sz w:val="20"/>
          <w:szCs w:val="20"/>
        </w:rPr>
        <w:t xml:space="preserve"> </w:t>
      </w:r>
      <w:r>
        <w:rPr>
          <w:rFonts w:ascii="SimSun" w:hAnsi="SimSun" w:eastAsia="SimSun" w:cs="SimSun"/>
          <w:sz w:val="20"/>
          <w:szCs w:val="20"/>
          <w:spacing w:val="4"/>
        </w:rPr>
        <w:t>应类中的检测优先级，此方法在应用初期可能出现不能识别二进制表示的情况，对</w:t>
      </w:r>
    </w:p>
    <w:p>
      <w:pPr>
        <w:spacing w:line="271" w:lineRule="auto"/>
        <w:sectPr>
          <w:type w:val="continuous"/>
          <w:pgSz w:w="8720" w:h="13250"/>
          <w:pgMar w:top="400" w:right="468" w:bottom="400" w:left="790" w:header="0" w:footer="0" w:gutter="0"/>
          <w:cols w:equalWidth="0" w:num="1">
            <w:col w:w="7462" w:space="0"/>
          </w:cols>
        </w:sectPr>
        <w:rPr>
          <w:rFonts w:ascii="SimSun" w:hAnsi="SimSun" w:eastAsia="SimSun" w:cs="SimSun"/>
          <w:sz w:val="20"/>
          <w:szCs w:val="20"/>
        </w:rPr>
      </w:pPr>
    </w:p>
    <w:p>
      <w:pPr>
        <w:spacing w:before="89" w:line="224" w:lineRule="auto"/>
        <w:jc w:val="right"/>
        <w:rPr>
          <w:rFonts w:ascii="KaiTi" w:hAnsi="KaiTi" w:eastAsia="KaiTi" w:cs="KaiTi"/>
          <w:sz w:val="33"/>
          <w:szCs w:val="33"/>
        </w:rPr>
      </w:pPr>
      <w:r>
        <w:drawing>
          <wp:anchor distT="0" distB="0" distL="0" distR="0" simplePos="0" relativeHeight="252419072" behindDoc="1" locked="0" layoutInCell="1" allowOverlap="1">
            <wp:simplePos x="0" y="0"/>
            <wp:positionH relativeFrom="column">
              <wp:posOffset>4413258</wp:posOffset>
            </wp:positionH>
            <wp:positionV relativeFrom="paragraph">
              <wp:posOffset>440</wp:posOffset>
            </wp:positionV>
            <wp:extent cx="285774" cy="311140"/>
            <wp:effectExtent l="0" t="0" r="0" b="0"/>
            <wp:wrapNone/>
            <wp:docPr id="590" name="IM 590"/>
            <wp:cNvGraphicFramePr/>
            <a:graphic>
              <a:graphicData uri="http://schemas.openxmlformats.org/drawingml/2006/picture">
                <pic:pic>
                  <pic:nvPicPr>
                    <pic:cNvPr id="590" name="IM 590"/>
                    <pic:cNvPicPr/>
                  </pic:nvPicPr>
                  <pic:blipFill>
                    <a:blip r:embed="rId372"/>
                    <a:stretch>
                      <a:fillRect/>
                    </a:stretch>
                  </pic:blipFill>
                  <pic:spPr>
                    <a:xfrm rot="0">
                      <a:off x="0" y="0"/>
                      <a:ext cx="285774" cy="311140"/>
                    </a:xfrm>
                    <a:prstGeom prst="rect">
                      <a:avLst/>
                    </a:prstGeom>
                  </pic:spPr>
                </pic:pic>
              </a:graphicData>
            </a:graphic>
          </wp:anchor>
        </w:drawing>
      </w:r>
      <w:r>
        <w:rPr>
          <w:rFonts w:ascii="KaiTi" w:hAnsi="KaiTi" w:eastAsia="KaiTi" w:cs="KaiTi"/>
          <w:sz w:val="33"/>
          <w:szCs w:val="33"/>
          <w:spacing w:val="-24"/>
          <w:w w:val="78"/>
        </w:rPr>
        <w:t>第7章不完整数据的分类与检测(165)</w:t>
      </w:r>
    </w:p>
    <w:p>
      <w:pPr>
        <w:ind w:right="81" w:firstLine="10"/>
        <w:spacing w:before="249" w:line="235" w:lineRule="auto"/>
        <w:rPr>
          <w:rFonts w:ascii="SimSun" w:hAnsi="SimSun" w:eastAsia="SimSun" w:cs="SimSun"/>
          <w:sz w:val="22"/>
          <w:szCs w:val="22"/>
        </w:rPr>
      </w:pPr>
      <w:r>
        <w:rPr>
          <w:rFonts w:ascii="SimSun" w:hAnsi="SimSun" w:eastAsia="SimSun" w:cs="SimSun"/>
          <w:sz w:val="22"/>
          <w:szCs w:val="22"/>
          <w:spacing w:val="-17"/>
        </w:rPr>
        <w:t>新出现的二进制表示需补充进相应的类标准二进制表示集，但此方法实现简单、效</w:t>
      </w:r>
      <w:r>
        <w:rPr>
          <w:rFonts w:ascii="SimSun" w:hAnsi="SimSun" w:eastAsia="SimSun" w:cs="SimSun"/>
          <w:sz w:val="22"/>
          <w:szCs w:val="22"/>
        </w:rPr>
        <w:t xml:space="preserve"> </w:t>
      </w:r>
      <w:r>
        <w:rPr>
          <w:rFonts w:ascii="SimSun" w:hAnsi="SimSun" w:eastAsia="SimSun" w:cs="SimSun"/>
          <w:sz w:val="22"/>
          <w:szCs w:val="22"/>
          <w:spacing w:val="-11"/>
        </w:rPr>
        <w:t>率高。本节采用样本生成法生成各类的标准二进制</w:t>
      </w:r>
      <w:r>
        <w:rPr>
          <w:rFonts w:ascii="SimSun" w:hAnsi="SimSun" w:eastAsia="SimSun" w:cs="SimSun"/>
          <w:sz w:val="22"/>
          <w:szCs w:val="22"/>
          <w:spacing w:val="-12"/>
        </w:rPr>
        <w:t>表示集。</w:t>
      </w:r>
    </w:p>
    <w:p>
      <w:pPr>
        <w:ind w:left="430"/>
        <w:spacing w:before="69" w:line="219" w:lineRule="auto"/>
        <w:rPr>
          <w:rFonts w:ascii="SimSun" w:hAnsi="SimSun" w:eastAsia="SimSun" w:cs="SimSun"/>
          <w:sz w:val="22"/>
          <w:szCs w:val="22"/>
        </w:rPr>
      </w:pPr>
      <w:r>
        <w:rPr>
          <w:rFonts w:ascii="SimSun" w:hAnsi="SimSun" w:eastAsia="SimSun" w:cs="SimSun"/>
          <w:sz w:val="22"/>
          <w:szCs w:val="22"/>
          <w:spacing w:val="-13"/>
        </w:rPr>
        <w:t>标准记录二进制样本集生成步骤如下：</w:t>
      </w:r>
    </w:p>
    <w:p>
      <w:pPr>
        <w:ind w:left="20" w:right="59" w:firstLine="399"/>
        <w:spacing w:before="56" w:line="247" w:lineRule="auto"/>
        <w:rPr>
          <w:rFonts w:ascii="SimSun" w:hAnsi="SimSun" w:eastAsia="SimSun" w:cs="SimSun"/>
          <w:sz w:val="22"/>
          <w:szCs w:val="22"/>
        </w:rPr>
      </w:pPr>
      <w:r>
        <w:rPr>
          <w:rFonts w:ascii="SimSun" w:hAnsi="SimSun" w:eastAsia="SimSun" w:cs="SimSun"/>
          <w:sz w:val="22"/>
          <w:szCs w:val="22"/>
          <w:spacing w:val="-3"/>
        </w:rPr>
        <w:t>(1)每一类的标准记录二进制表示集记为S,k=1,2,3,4,S</w:t>
      </w:r>
      <w:r>
        <w:rPr>
          <w:rFonts w:ascii="Calibri" w:hAnsi="Calibri" w:eastAsia="Calibri" w:cs="Calibri"/>
          <w:sz w:val="22"/>
          <w:szCs w:val="22"/>
          <w:spacing w:val="-3"/>
        </w:rPr>
        <w:t>₂   </w:t>
      </w:r>
      <w:r>
        <w:rPr>
          <w:rFonts w:ascii="SimSun" w:hAnsi="SimSun" w:eastAsia="SimSun" w:cs="SimSun"/>
          <w:sz w:val="22"/>
          <w:szCs w:val="22"/>
          <w:spacing w:val="-3"/>
        </w:rPr>
        <w:t>中的二制表示记</w:t>
      </w:r>
      <w:r>
        <w:rPr>
          <w:rFonts w:ascii="SimSun" w:hAnsi="SimSun" w:eastAsia="SimSun" w:cs="SimSun"/>
          <w:sz w:val="22"/>
          <w:szCs w:val="22"/>
          <w:spacing w:val="4"/>
        </w:rPr>
        <w:t xml:space="preserve"> </w:t>
      </w:r>
      <w:r>
        <w:rPr>
          <w:rFonts w:ascii="SimSun" w:hAnsi="SimSun" w:eastAsia="SimSun" w:cs="SimSun"/>
          <w:sz w:val="22"/>
          <w:szCs w:val="22"/>
          <w:spacing w:val="-11"/>
        </w:rPr>
        <w:t>为sμ,l=1,2 ,…,显然有</w:t>
      </w:r>
    </w:p>
    <w:p>
      <w:pPr>
        <w:ind w:left="440" w:right="187" w:firstLine="2299"/>
        <w:spacing w:before="35"/>
        <w:rPr>
          <w:rFonts w:ascii="SimSun" w:hAnsi="SimSun" w:eastAsia="SimSun" w:cs="SimSun"/>
          <w:sz w:val="22"/>
          <w:szCs w:val="22"/>
        </w:rPr>
      </w:pPr>
      <w:r>
        <w:rPr>
          <w:rFonts w:ascii="SimSun" w:hAnsi="SimSun" w:eastAsia="SimSun" w:cs="SimSun"/>
          <w:sz w:val="22"/>
          <w:szCs w:val="22"/>
          <w:position w:val="-18"/>
        </w:rPr>
        <w:drawing>
          <wp:inline distT="0" distB="0" distL="0" distR="0">
            <wp:extent cx="1149356" cy="247700"/>
            <wp:effectExtent l="0" t="0" r="0" b="0"/>
            <wp:docPr id="592" name="IM 592"/>
            <wp:cNvGraphicFramePr/>
            <a:graphic>
              <a:graphicData uri="http://schemas.openxmlformats.org/drawingml/2006/picture">
                <pic:pic>
                  <pic:nvPicPr>
                    <pic:cNvPr id="592" name="IM 592"/>
                    <pic:cNvPicPr/>
                  </pic:nvPicPr>
                  <pic:blipFill>
                    <a:blip r:embed="rId373"/>
                    <a:stretch>
                      <a:fillRect/>
                    </a:stretch>
                  </pic:blipFill>
                  <pic:spPr>
                    <a:xfrm rot="0">
                      <a:off x="0" y="0"/>
                      <a:ext cx="1149356" cy="247700"/>
                    </a:xfrm>
                    <a:prstGeom prst="rect">
                      <a:avLst/>
                    </a:prstGeom>
                  </pic:spPr>
                </pic:pic>
              </a:graphicData>
            </a:graphic>
          </wp:inline>
        </w:drawing>
      </w:r>
      <w:r>
        <w:rPr>
          <w:rFonts w:ascii="SimSun" w:hAnsi="SimSun" w:eastAsia="SimSun" w:cs="SimSun"/>
          <w:sz w:val="22"/>
          <w:szCs w:val="22"/>
          <w:spacing w:val="3"/>
        </w:rPr>
        <w:t xml:space="preserve">                   </w:t>
      </w:r>
      <w:r>
        <w:rPr>
          <w:rFonts w:ascii="SimSun" w:hAnsi="SimSun" w:eastAsia="SimSun" w:cs="SimSun"/>
          <w:sz w:val="22"/>
          <w:szCs w:val="22"/>
          <w:spacing w:val="-10"/>
        </w:rPr>
        <w:t>(7-3)</w:t>
      </w:r>
      <w:r>
        <w:rPr>
          <w:rFonts w:ascii="SimSun" w:hAnsi="SimSun" w:eastAsia="SimSun" w:cs="SimSun"/>
          <w:sz w:val="22"/>
          <w:szCs w:val="22"/>
          <w:spacing w:val="14"/>
        </w:rPr>
        <w:t xml:space="preserve"> </w:t>
      </w:r>
      <w:r>
        <w:rPr>
          <w:rFonts w:ascii="SimSun" w:hAnsi="SimSun" w:eastAsia="SimSun" w:cs="SimSun"/>
          <w:sz w:val="22"/>
          <w:szCs w:val="22"/>
          <w:spacing w:val="-4"/>
        </w:rPr>
        <w:t>(2)对一个第</w:t>
      </w:r>
      <w:r>
        <w:rPr>
          <w:rFonts w:ascii="Times New Roman" w:hAnsi="Times New Roman" w:eastAsia="Times New Roman" w:cs="Times New Roman"/>
          <w:sz w:val="22"/>
          <w:szCs w:val="22"/>
          <w:spacing w:val="-4"/>
        </w:rPr>
        <w:t>k</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4"/>
        </w:rPr>
        <w:t>类不完整记录样本的二进制表示</w:t>
      </w:r>
      <w:r>
        <w:rPr>
          <w:rFonts w:ascii="Times New Roman" w:hAnsi="Times New Roman" w:eastAsia="Times New Roman" w:cs="Times New Roman"/>
          <w:sz w:val="22"/>
          <w:szCs w:val="22"/>
          <w:spacing w:val="-4"/>
        </w:rPr>
        <w:t>B,   </w:t>
      </w:r>
      <w:r>
        <w:rPr>
          <w:rFonts w:ascii="SimSun" w:hAnsi="SimSun" w:eastAsia="SimSun" w:cs="SimSun"/>
          <w:sz w:val="22"/>
          <w:szCs w:val="22"/>
          <w:spacing w:val="-4"/>
        </w:rPr>
        <w:t>进行如下添加运算：</w:t>
      </w:r>
    </w:p>
    <w:p>
      <w:pPr>
        <w:ind w:left="839"/>
        <w:spacing w:before="91" w:line="329"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11"/>
        </w:rPr>
        <w:t>1.If</w:t>
      </w:r>
      <w:r>
        <w:rPr>
          <w:rFonts w:ascii="Times New Roman" w:hAnsi="Times New Roman" w:eastAsia="Times New Roman" w:cs="Times New Roman"/>
          <w:sz w:val="22"/>
          <w:szCs w:val="22"/>
          <w:position w:val="11"/>
        </w:rPr>
        <w:t xml:space="preserve">       </w:t>
      </w:r>
      <w:r>
        <w:rPr>
          <w:rFonts w:ascii="Times New Roman" w:hAnsi="Times New Roman" w:eastAsia="Times New Roman" w:cs="Times New Roman"/>
          <w:sz w:val="22"/>
          <w:szCs w:val="22"/>
          <w:spacing w:val="-2"/>
          <w:position w:val="11"/>
        </w:rPr>
        <w:t>S=φ</w:t>
      </w:r>
    </w:p>
    <w:p>
      <w:pPr>
        <w:ind w:left="810"/>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      S={B};</w:t>
      </w:r>
    </w:p>
    <w:p>
      <w:pPr>
        <w:ind w:left="830"/>
        <w:spacing w:before="12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3.Else</w:t>
      </w:r>
    </w:p>
    <w:p>
      <w:pPr>
        <w:ind w:left="820"/>
        <w:spacing w:before="105" w:line="192" w:lineRule="auto"/>
        <w:rPr>
          <w:rFonts w:ascii="Times New Roman" w:hAnsi="Times New Roman" w:eastAsia="Times New Roman" w:cs="Times New Roman"/>
          <w:sz w:val="21"/>
          <w:szCs w:val="21"/>
        </w:rPr>
      </w:pPr>
      <w:r>
        <w:rPr>
          <w:rFonts w:ascii="Times New Roman" w:hAnsi="Times New Roman" w:eastAsia="Times New Roman" w:cs="Times New Roman"/>
          <w:sz w:val="19"/>
          <w:szCs w:val="19"/>
          <w:spacing w:val="-4"/>
        </w:rPr>
        <w:t>4.</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21"/>
          <w:szCs w:val="21"/>
          <w:spacing w:val="-4"/>
        </w:rPr>
        <w:t>{For    s</w:t>
      </w:r>
    </w:p>
    <w:p>
      <w:pPr>
        <w:ind w:left="810"/>
        <w:spacing w:before="127" w:line="33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11"/>
        </w:rPr>
        <w:t>5.           {If~xor(B₄,Sa)</w:t>
      </w:r>
    </w:p>
    <w:p>
      <w:pPr>
        <w:ind w:left="830"/>
        <w:spacing w:before="1" w:line="191" w:lineRule="auto"/>
        <w:rPr>
          <w:rFonts w:ascii="Times New Roman" w:hAnsi="Times New Roman" w:eastAsia="Times New Roman" w:cs="Times New Roman"/>
          <w:sz w:val="21"/>
          <w:szCs w:val="21"/>
        </w:rPr>
      </w:pPr>
      <w:r>
        <w:rPr>
          <w:rFonts w:ascii="SimSun" w:hAnsi="SimSun" w:eastAsia="SimSun" w:cs="SimSun"/>
          <w:sz w:val="16"/>
          <w:szCs w:val="16"/>
          <w:spacing w:val="-3"/>
          <w:position w:val="-1"/>
        </w:rPr>
        <w:t>6.</w:t>
      </w:r>
      <w:r>
        <w:rPr>
          <w:rFonts w:ascii="SimSun" w:hAnsi="SimSun" w:eastAsia="SimSun" w:cs="SimSun"/>
          <w:sz w:val="16"/>
          <w:szCs w:val="16"/>
          <w:spacing w:val="8"/>
          <w:position w:val="-1"/>
        </w:rPr>
        <w:t xml:space="preserve">         </w:t>
      </w:r>
      <w:r>
        <w:rPr>
          <w:rFonts w:ascii="Times New Roman" w:hAnsi="Times New Roman" w:eastAsia="Times New Roman" w:cs="Times New Roman"/>
          <w:sz w:val="21"/>
          <w:szCs w:val="21"/>
          <w:spacing w:val="-3"/>
        </w:rPr>
        <w:t>{S=S₄+{B₄};</w:t>
      </w:r>
    </w:p>
    <w:p>
      <w:pPr>
        <w:ind w:left="830"/>
        <w:spacing w:before="115" w:line="192" w:lineRule="auto"/>
        <w:rPr>
          <w:rFonts w:ascii="Times New Roman" w:hAnsi="Times New Roman" w:eastAsia="Times New Roman" w:cs="Times New Roman"/>
          <w:sz w:val="21"/>
          <w:szCs w:val="21"/>
        </w:rPr>
      </w:pPr>
      <w:r>
        <w:rPr>
          <w:rFonts w:ascii="SimSun" w:hAnsi="SimSun" w:eastAsia="SimSun" w:cs="SimSun"/>
          <w:sz w:val="17"/>
          <w:szCs w:val="17"/>
          <w:spacing w:val="-2"/>
        </w:rPr>
        <w:t>7.</w:t>
      </w:r>
      <w:r>
        <w:rPr>
          <w:rFonts w:ascii="SimSun" w:hAnsi="SimSun" w:eastAsia="SimSun" w:cs="SimSun"/>
          <w:sz w:val="17"/>
          <w:szCs w:val="17"/>
          <w:spacing w:val="2"/>
        </w:rPr>
        <w:t xml:space="preserve">           </w:t>
      </w:r>
      <w:r>
        <w:rPr>
          <w:rFonts w:ascii="Times New Roman" w:hAnsi="Times New Roman" w:eastAsia="Times New Roman" w:cs="Times New Roman"/>
          <w:sz w:val="21"/>
          <w:szCs w:val="21"/>
          <w:spacing w:val="-2"/>
        </w:rPr>
        <w:t>break;}</w:t>
      </w:r>
    </w:p>
    <w:p>
      <w:pPr>
        <w:ind w:left="850"/>
        <w:spacing w:before="103" w:line="192" w:lineRule="auto"/>
        <w:rPr>
          <w:rFonts w:ascii="Times New Roman" w:hAnsi="Times New Roman" w:eastAsia="Times New Roman" w:cs="Times New Roman"/>
          <w:sz w:val="21"/>
          <w:szCs w:val="21"/>
        </w:rPr>
      </w:pPr>
      <w:r>
        <w:rPr>
          <w:rFonts w:ascii="SimSun" w:hAnsi="SimSun" w:eastAsia="SimSun" w:cs="SimSun"/>
          <w:sz w:val="15"/>
          <w:szCs w:val="15"/>
          <w:spacing w:val="-1"/>
          <w:position w:val="-1"/>
        </w:rPr>
        <w:t>8.          </w:t>
      </w:r>
      <w:r>
        <w:rPr>
          <w:rFonts w:ascii="Times New Roman" w:hAnsi="Times New Roman" w:eastAsia="Times New Roman" w:cs="Times New Roman"/>
          <w:sz w:val="21"/>
          <w:szCs w:val="21"/>
          <w:spacing w:val="-1"/>
        </w:rPr>
        <w:t>End</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if}</w:t>
      </w:r>
    </w:p>
    <w:p>
      <w:pPr>
        <w:ind w:left="830"/>
        <w:spacing w:before="109" w:line="192" w:lineRule="auto"/>
        <w:rPr>
          <w:rFonts w:ascii="Times New Roman" w:hAnsi="Times New Roman" w:eastAsia="Times New Roman" w:cs="Times New Roman"/>
          <w:sz w:val="21"/>
          <w:szCs w:val="21"/>
        </w:rPr>
      </w:pPr>
      <w:r>
        <w:rPr>
          <w:rFonts w:ascii="Times New Roman" w:hAnsi="Times New Roman" w:eastAsia="Times New Roman" w:cs="Times New Roman"/>
          <w:sz w:val="18"/>
          <w:szCs w:val="18"/>
          <w:spacing w:val="-2"/>
        </w:rPr>
        <w:t>9.</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21"/>
          <w:szCs w:val="21"/>
          <w:spacing w:val="-2"/>
        </w:rPr>
        <w:t>End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2"/>
        </w:rPr>
        <w:t>for}</w:t>
      </w:r>
    </w:p>
    <w:p>
      <w:pPr>
        <w:ind w:left="860"/>
        <w:spacing w:before="1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10.End</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2"/>
        </w:rPr>
        <w:t>if</w:t>
      </w:r>
    </w:p>
    <w:p>
      <w:pPr>
        <w:ind w:left="10" w:right="31" w:firstLine="429"/>
        <w:spacing w:before="105" w:line="246" w:lineRule="auto"/>
        <w:jc w:val="both"/>
        <w:rPr>
          <w:rFonts w:ascii="SimSun" w:hAnsi="SimSun" w:eastAsia="SimSun" w:cs="SimSun"/>
          <w:sz w:val="22"/>
          <w:szCs w:val="22"/>
        </w:rPr>
      </w:pPr>
      <w:r>
        <w:rPr>
          <w:rFonts w:ascii="SimSun" w:hAnsi="SimSun" w:eastAsia="SimSun" w:cs="SimSun"/>
          <w:sz w:val="22"/>
          <w:szCs w:val="22"/>
          <w:spacing w:val="-4"/>
        </w:rPr>
        <w:t>第5行中</w:t>
      </w:r>
      <w:r>
        <w:rPr>
          <w:rFonts w:ascii="Times New Roman" w:hAnsi="Times New Roman" w:eastAsia="Times New Roman" w:cs="Times New Roman"/>
          <w:sz w:val="22"/>
          <w:szCs w:val="22"/>
          <w:spacing w:val="-4"/>
        </w:rPr>
        <w:t>xor </w:t>
      </w:r>
      <w:r>
        <w:rPr>
          <w:rFonts w:ascii="SimSun" w:hAnsi="SimSun" w:eastAsia="SimSun" w:cs="SimSun"/>
          <w:sz w:val="22"/>
          <w:szCs w:val="22"/>
          <w:spacing w:val="-4"/>
        </w:rPr>
        <w:t>是异或运算符，第4～10行的功能是通过对</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4"/>
        </w:rPr>
        <w:t>B₄ </w:t>
      </w:r>
      <w:r>
        <w:rPr>
          <w:rFonts w:ascii="SimSun" w:hAnsi="SimSun" w:eastAsia="SimSun" w:cs="SimSun"/>
          <w:sz w:val="22"/>
          <w:szCs w:val="22"/>
          <w:spacing w:val="-4"/>
        </w:rPr>
        <w:t>和</w:t>
      </w:r>
      <w:r>
        <w:rPr>
          <w:rFonts w:ascii="Times New Roman" w:hAnsi="Times New Roman" w:eastAsia="Times New Roman" w:cs="Times New Roman"/>
          <w:sz w:val="22"/>
          <w:szCs w:val="22"/>
          <w:spacing w:val="-4"/>
        </w:rPr>
        <w:t>S  </w:t>
      </w:r>
      <w:r>
        <w:rPr>
          <w:rFonts w:ascii="SimSun" w:hAnsi="SimSun" w:eastAsia="SimSun" w:cs="SimSun"/>
          <w:sz w:val="22"/>
          <w:szCs w:val="22"/>
          <w:spacing w:val="-4"/>
        </w:rPr>
        <w:t>中的元素进</w:t>
      </w:r>
      <w:r>
        <w:rPr>
          <w:rFonts w:ascii="SimSun" w:hAnsi="SimSun" w:eastAsia="SimSun" w:cs="SimSun"/>
          <w:sz w:val="22"/>
          <w:szCs w:val="22"/>
        </w:rPr>
        <w:t xml:space="preserve"> </w:t>
      </w:r>
      <w:r>
        <w:rPr>
          <w:rFonts w:ascii="SimSun" w:hAnsi="SimSun" w:eastAsia="SimSun" w:cs="SimSun"/>
          <w:sz w:val="22"/>
          <w:szCs w:val="22"/>
          <w:spacing w:val="-11"/>
        </w:rPr>
        <w:t>行异或运算，检测S,中是否已有Bα,若已有，B</w:t>
      </w:r>
      <w:r>
        <w:rPr>
          <w:rFonts w:ascii="Calibri" w:hAnsi="Calibri" w:eastAsia="Calibri" w:cs="Calibri"/>
          <w:sz w:val="22"/>
          <w:szCs w:val="22"/>
          <w:spacing w:val="-11"/>
        </w:rPr>
        <w:t>₄</w:t>
      </w:r>
      <w:r>
        <w:rPr>
          <w:rFonts w:ascii="Calibri" w:hAnsi="Calibri" w:eastAsia="Calibri" w:cs="Calibri"/>
          <w:sz w:val="22"/>
          <w:szCs w:val="22"/>
          <w:spacing w:val="25"/>
        </w:rPr>
        <w:t xml:space="preserve"> </w:t>
      </w:r>
      <w:r>
        <w:rPr>
          <w:rFonts w:ascii="SimSun" w:hAnsi="SimSun" w:eastAsia="SimSun" w:cs="SimSun"/>
          <w:sz w:val="22"/>
          <w:szCs w:val="22"/>
          <w:spacing w:val="-11"/>
        </w:rPr>
        <w:t>的出现次数加1,否则将B</w:t>
      </w:r>
      <w:r>
        <w:rPr>
          <w:rFonts w:ascii="Calibri" w:hAnsi="Calibri" w:eastAsia="Calibri" w:cs="Calibri"/>
          <w:sz w:val="22"/>
          <w:szCs w:val="22"/>
          <w:spacing w:val="-11"/>
        </w:rPr>
        <w:t>₄</w:t>
      </w:r>
      <w:r>
        <w:rPr>
          <w:rFonts w:ascii="Calibri" w:hAnsi="Calibri" w:eastAsia="Calibri" w:cs="Calibri"/>
          <w:sz w:val="22"/>
          <w:szCs w:val="22"/>
          <w:spacing w:val="35"/>
          <w:w w:val="101"/>
        </w:rPr>
        <w:t xml:space="preserve"> </w:t>
      </w:r>
      <w:r>
        <w:rPr>
          <w:rFonts w:ascii="SimSun" w:hAnsi="SimSun" w:eastAsia="SimSun" w:cs="SimSun"/>
          <w:sz w:val="22"/>
          <w:szCs w:val="22"/>
          <w:spacing w:val="-11"/>
        </w:rPr>
        <w:t>添加进</w:t>
      </w:r>
      <w:r>
        <w:rPr>
          <w:rFonts w:ascii="SimSun" w:hAnsi="SimSun" w:eastAsia="SimSun" w:cs="SimSun"/>
          <w:sz w:val="22"/>
          <w:szCs w:val="22"/>
        </w:rPr>
        <w:t xml:space="preserve"> </w:t>
      </w:r>
      <w:r>
        <w:rPr>
          <w:rFonts w:ascii="Times New Roman" w:hAnsi="Times New Roman" w:eastAsia="Times New Roman" w:cs="Times New Roman"/>
          <w:sz w:val="22"/>
          <w:szCs w:val="22"/>
          <w:spacing w:val="-5"/>
        </w:rPr>
        <w:t>S,</w:t>
      </w:r>
      <w:r>
        <w:rPr>
          <w:rFonts w:ascii="Times New Roman" w:hAnsi="Times New Roman" w:eastAsia="Times New Roman" w:cs="Times New Roman"/>
          <w:sz w:val="22"/>
          <w:szCs w:val="22"/>
          <w:spacing w:val="44"/>
        </w:rPr>
        <w:t xml:space="preserve"> </w:t>
      </w:r>
      <w:r>
        <w:rPr>
          <w:rFonts w:ascii="SimSun" w:hAnsi="SimSun" w:eastAsia="SimSun" w:cs="SimSun"/>
          <w:sz w:val="22"/>
          <w:szCs w:val="22"/>
          <w:spacing w:val="-5"/>
        </w:rPr>
        <w:t>并记其出现次数为1。</w:t>
      </w:r>
    </w:p>
    <w:p>
      <w:pPr>
        <w:ind w:left="50" w:right="29" w:firstLine="410"/>
        <w:spacing w:before="81" w:line="236" w:lineRule="auto"/>
        <w:rPr>
          <w:rFonts w:ascii="SimSun" w:hAnsi="SimSun" w:eastAsia="SimSun" w:cs="SimSun"/>
          <w:sz w:val="22"/>
          <w:szCs w:val="22"/>
        </w:rPr>
      </w:pPr>
      <w:r>
        <w:rPr>
          <w:rFonts w:ascii="SimSun" w:hAnsi="SimSun" w:eastAsia="SimSun" w:cs="SimSun"/>
          <w:sz w:val="22"/>
          <w:szCs w:val="22"/>
          <w:spacing w:val="-1"/>
        </w:rPr>
        <w:t>(3)对标准记录二进制表示集合</w:t>
      </w:r>
      <w:r>
        <w:rPr>
          <w:rFonts w:ascii="Times New Roman" w:hAnsi="Times New Roman" w:eastAsia="Times New Roman" w:cs="Times New Roman"/>
          <w:sz w:val="22"/>
          <w:szCs w:val="22"/>
          <w:spacing w:val="-1"/>
        </w:rPr>
        <w:t>S₄ </w:t>
      </w:r>
      <w:r>
        <w:rPr>
          <w:rFonts w:ascii="SimSun" w:hAnsi="SimSun" w:eastAsia="SimSun" w:cs="SimSun"/>
          <w:sz w:val="22"/>
          <w:szCs w:val="22"/>
          <w:spacing w:val="-1"/>
        </w:rPr>
        <w:t>中的所有因缺失</w:t>
      </w:r>
      <w:r>
        <w:rPr>
          <w:rFonts w:ascii="SimSun" w:hAnsi="SimSun" w:eastAsia="SimSun" w:cs="SimSun"/>
          <w:sz w:val="22"/>
          <w:szCs w:val="22"/>
          <w:spacing w:val="-2"/>
        </w:rPr>
        <w:t>字段过多而要删除的记</w:t>
      </w:r>
      <w:r>
        <w:rPr>
          <w:rFonts w:ascii="SimSun" w:hAnsi="SimSun" w:eastAsia="SimSun" w:cs="SimSun"/>
          <w:sz w:val="22"/>
          <w:szCs w:val="22"/>
        </w:rPr>
        <w:t xml:space="preserve"> </w:t>
      </w:r>
      <w:r>
        <w:rPr>
          <w:rFonts w:ascii="SimSun" w:hAnsi="SimSun" w:eastAsia="SimSun" w:cs="SimSun"/>
          <w:sz w:val="22"/>
          <w:szCs w:val="22"/>
          <w:spacing w:val="-15"/>
        </w:rPr>
        <w:t>录用以下检测规则代替：</w:t>
      </w:r>
    </w:p>
    <w:p>
      <w:pPr>
        <w:ind w:left="29" w:right="40" w:firstLine="3250"/>
        <w:spacing w:before="82" w:line="248" w:lineRule="auto"/>
        <w:rPr>
          <w:rFonts w:ascii="SimSun" w:hAnsi="SimSun" w:eastAsia="SimSun" w:cs="SimSun"/>
          <w:sz w:val="22"/>
          <w:szCs w:val="22"/>
        </w:rPr>
      </w:pPr>
      <w:r>
        <w:rPr>
          <w:rFonts w:ascii="Times New Roman" w:hAnsi="Times New Roman" w:eastAsia="Times New Roman" w:cs="Times New Roman"/>
          <w:sz w:val="22"/>
          <w:szCs w:val="22"/>
          <w:spacing w:val="-5"/>
        </w:rPr>
        <w:t>n-E₁≤</w:t>
      </w:r>
      <w:r>
        <w:rPr>
          <w:rFonts w:ascii="SimSun" w:hAnsi="SimSun" w:eastAsia="SimSun" w:cs="SimSun"/>
          <w:sz w:val="22"/>
          <w:szCs w:val="22"/>
          <w:spacing w:val="-5"/>
        </w:rPr>
        <w:t>△</w:t>
      </w:r>
      <w:r>
        <w:rPr>
          <w:rFonts w:ascii="SimSun" w:hAnsi="SimSun" w:eastAsia="SimSun" w:cs="SimSun"/>
          <w:sz w:val="22"/>
          <w:szCs w:val="22"/>
          <w:spacing w:val="3"/>
        </w:rPr>
        <w:t xml:space="preserve">                        </w:t>
      </w:r>
      <w:r>
        <w:rPr>
          <w:rFonts w:ascii="SimSun" w:hAnsi="SimSun" w:eastAsia="SimSun" w:cs="SimSun"/>
          <w:sz w:val="22"/>
          <w:szCs w:val="22"/>
          <w:spacing w:val="-5"/>
        </w:rPr>
        <w:t>(7-4)</w:t>
      </w:r>
      <w:r>
        <w:rPr>
          <w:rFonts w:ascii="SimSun" w:hAnsi="SimSun" w:eastAsia="SimSun" w:cs="SimSun"/>
          <w:sz w:val="22"/>
          <w:szCs w:val="22"/>
          <w:spacing w:val="5"/>
        </w:rPr>
        <w:t xml:space="preserve">  </w:t>
      </w:r>
      <w:r>
        <w:rPr>
          <w:rFonts w:ascii="SimSun" w:hAnsi="SimSun" w:eastAsia="SimSun" w:cs="SimSun"/>
          <w:sz w:val="22"/>
          <w:szCs w:val="22"/>
          <w:spacing w:val="-16"/>
        </w:rPr>
        <w:t>式中：</w:t>
      </w:r>
      <w:r>
        <w:rPr>
          <w:rFonts w:ascii="Times New Roman" w:hAnsi="Times New Roman" w:eastAsia="Times New Roman" w:cs="Times New Roman"/>
          <w:sz w:val="22"/>
          <w:szCs w:val="22"/>
          <w:spacing w:val="-16"/>
        </w:rPr>
        <w:t>E;</w:t>
      </w:r>
      <w:r>
        <w:rPr>
          <w:rFonts w:ascii="SimSun" w:hAnsi="SimSun" w:eastAsia="SimSun" w:cs="SimSun"/>
          <w:sz w:val="22"/>
          <w:szCs w:val="22"/>
          <w:spacing w:val="-16"/>
        </w:rPr>
        <w:t>为</w:t>
      </w:r>
      <w:r>
        <w:rPr>
          <w:rFonts w:ascii="Times New Roman" w:hAnsi="Times New Roman" w:eastAsia="Times New Roman" w:cs="Times New Roman"/>
          <w:sz w:val="22"/>
          <w:szCs w:val="22"/>
          <w:spacing w:val="-16"/>
        </w:rPr>
        <w:t>B₄ </w:t>
      </w:r>
      <w:r>
        <w:rPr>
          <w:rFonts w:ascii="SimSun" w:hAnsi="SimSun" w:eastAsia="SimSun" w:cs="SimSun"/>
          <w:sz w:val="22"/>
          <w:szCs w:val="22"/>
          <w:spacing w:val="-16"/>
        </w:rPr>
        <w:t>的缺失字段数；△为正整数，其取值可视具体数据集给定，也可以取</w:t>
      </w:r>
      <w:r>
        <w:rPr>
          <w:rFonts w:ascii="SimSun" w:hAnsi="SimSun" w:eastAsia="SimSun" w:cs="SimSun"/>
          <w:sz w:val="22"/>
          <w:szCs w:val="22"/>
          <w:spacing w:val="9"/>
        </w:rPr>
        <w:t xml:space="preserve"> </w:t>
      </w:r>
      <w:r>
        <w:rPr>
          <w:rFonts w:ascii="SimSun" w:hAnsi="SimSun" w:eastAsia="SimSun" w:cs="SimSun"/>
          <w:sz w:val="22"/>
          <w:szCs w:val="22"/>
          <w:spacing w:val="-12"/>
        </w:rPr>
        <w:t>此种样本记录的最小缺失字段数。</w:t>
      </w:r>
    </w:p>
    <w:p>
      <w:pPr>
        <w:ind w:left="29" w:right="29" w:firstLine="430"/>
        <w:spacing w:before="45" w:line="246" w:lineRule="auto"/>
        <w:rPr>
          <w:rFonts w:ascii="SimSun" w:hAnsi="SimSun" w:eastAsia="SimSun" w:cs="SimSun"/>
          <w:sz w:val="22"/>
          <w:szCs w:val="22"/>
        </w:rPr>
      </w:pPr>
      <w:r>
        <w:rPr>
          <w:rFonts w:ascii="SimSun" w:hAnsi="SimSun" w:eastAsia="SimSun" w:cs="SimSun"/>
          <w:sz w:val="22"/>
          <w:szCs w:val="22"/>
          <w:spacing w:val="-1"/>
        </w:rPr>
        <w:t>对</w:t>
      </w:r>
      <w:r>
        <w:rPr>
          <w:rFonts w:ascii="Times New Roman" w:hAnsi="Times New Roman" w:eastAsia="Times New Roman" w:cs="Times New Roman"/>
          <w:sz w:val="22"/>
          <w:szCs w:val="22"/>
          <w:spacing w:val="-1"/>
        </w:rPr>
        <w:t>S₄</w:t>
      </w:r>
      <w:r>
        <w:rPr>
          <w:rFonts w:ascii="SimSun" w:hAnsi="SimSun" w:eastAsia="SimSun" w:cs="SimSun"/>
          <w:sz w:val="22"/>
          <w:szCs w:val="22"/>
          <w:spacing w:val="-1"/>
        </w:rPr>
        <w:t>中某少数重要字段(如第</w:t>
      </w:r>
      <w:r>
        <w:rPr>
          <w:rFonts w:ascii="Times New Roman" w:hAnsi="Times New Roman" w:eastAsia="Times New Roman" w:cs="Times New Roman"/>
          <w:sz w:val="22"/>
          <w:szCs w:val="22"/>
          <w:spacing w:val="-1"/>
        </w:rPr>
        <w:t>x</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1"/>
        </w:rPr>
        <w:t>和第</w:t>
      </w:r>
      <w:r>
        <w:rPr>
          <w:rFonts w:ascii="Times New Roman" w:hAnsi="Times New Roman" w:eastAsia="Times New Roman" w:cs="Times New Roman"/>
          <w:sz w:val="22"/>
          <w:szCs w:val="22"/>
          <w:spacing w:val="-1"/>
        </w:rPr>
        <w:t>y</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1"/>
        </w:rPr>
        <w:t>字段)为空需删除的记录二进制表示</w:t>
      </w:r>
      <w:r>
        <w:rPr>
          <w:rFonts w:ascii="SimSun" w:hAnsi="SimSun" w:eastAsia="SimSun" w:cs="SimSun"/>
          <w:sz w:val="22"/>
          <w:szCs w:val="22"/>
        </w:rPr>
        <w:t xml:space="preserve"> </w:t>
      </w:r>
      <w:r>
        <w:rPr>
          <w:rFonts w:ascii="SimSun" w:hAnsi="SimSun" w:eastAsia="SimSun" w:cs="SimSun"/>
          <w:sz w:val="22"/>
          <w:szCs w:val="22"/>
          <w:spacing w:val="-13"/>
        </w:rPr>
        <w:t>用下式代替：</w:t>
      </w:r>
    </w:p>
    <w:p>
      <w:pPr>
        <w:ind w:left="50" w:right="37" w:firstLine="3229"/>
        <w:spacing w:before="73" w:line="248" w:lineRule="auto"/>
        <w:rPr>
          <w:rFonts w:ascii="SimSun" w:hAnsi="SimSun" w:eastAsia="SimSun" w:cs="SimSun"/>
          <w:sz w:val="22"/>
          <w:szCs w:val="22"/>
        </w:rPr>
      </w:pPr>
      <w:r>
        <w:rPr>
          <w:rFonts w:ascii="Times New Roman" w:hAnsi="Times New Roman" w:eastAsia="Times New Roman" w:cs="Times New Roman"/>
          <w:sz w:val="21"/>
          <w:szCs w:val="21"/>
          <w:i/>
          <w:iCs/>
          <w:spacing w:val="-2"/>
        </w:rPr>
        <w:t>B₁&amp;B₂=0                                                    </w:t>
      </w:r>
      <w:r>
        <w:rPr>
          <w:rFonts w:ascii="SimSun" w:hAnsi="SimSun" w:eastAsia="SimSun" w:cs="SimSun"/>
          <w:sz w:val="22"/>
          <w:szCs w:val="22"/>
          <w:spacing w:val="-2"/>
        </w:rPr>
        <w:t>(7-5)</w:t>
      </w:r>
      <w:r>
        <w:rPr>
          <w:rFonts w:ascii="SimSun" w:hAnsi="SimSun" w:eastAsia="SimSun" w:cs="SimSun"/>
          <w:sz w:val="22"/>
          <w:szCs w:val="22"/>
          <w:spacing w:val="3"/>
        </w:rPr>
        <w:t xml:space="preserve">  </w:t>
      </w:r>
      <w:r>
        <w:rPr>
          <w:rFonts w:ascii="SimSun" w:hAnsi="SimSun" w:eastAsia="SimSun" w:cs="SimSun"/>
          <w:sz w:val="22"/>
          <w:szCs w:val="22"/>
          <w:spacing w:val="-6"/>
        </w:rPr>
        <w:t>式中：&amp;为与运算符；</w:t>
      </w:r>
      <w:r>
        <w:rPr>
          <w:rFonts w:ascii="Times New Roman" w:hAnsi="Times New Roman" w:eastAsia="Times New Roman" w:cs="Times New Roman"/>
          <w:sz w:val="22"/>
          <w:szCs w:val="22"/>
          <w:spacing w:val="-6"/>
        </w:rPr>
        <w:t>B,</w:t>
      </w:r>
      <w:r>
        <w:rPr>
          <w:rFonts w:ascii="SimSun" w:hAnsi="SimSun" w:eastAsia="SimSun" w:cs="SimSun"/>
          <w:sz w:val="22"/>
          <w:szCs w:val="22"/>
          <w:spacing w:val="-6"/>
        </w:rPr>
        <w:t>为第</w:t>
      </w:r>
      <w:r>
        <w:rPr>
          <w:rFonts w:ascii="Times New Roman" w:hAnsi="Times New Roman" w:eastAsia="Times New Roman" w:cs="Times New Roman"/>
          <w:sz w:val="22"/>
          <w:szCs w:val="22"/>
          <w:spacing w:val="-6"/>
        </w:rPr>
        <w:t>x,y</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spacing w:val="-6"/>
        </w:rPr>
        <w:t>位为1,其余位为0的</w:t>
      </w:r>
      <w:r>
        <w:rPr>
          <w:rFonts w:ascii="Times New Roman" w:hAnsi="Times New Roman" w:eastAsia="Times New Roman" w:cs="Times New Roman"/>
          <w:sz w:val="22"/>
          <w:szCs w:val="22"/>
          <w:spacing w:val="-6"/>
        </w:rPr>
        <w:t>n</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6"/>
        </w:rPr>
        <w:t>位二进制数。对特定数据</w:t>
      </w:r>
      <w:r>
        <w:rPr>
          <w:rFonts w:ascii="SimSun" w:hAnsi="SimSun" w:eastAsia="SimSun" w:cs="SimSun"/>
          <w:sz w:val="22"/>
          <w:szCs w:val="22"/>
        </w:rPr>
        <w:t xml:space="preserve"> </w:t>
      </w:r>
      <w:r>
        <w:rPr>
          <w:rFonts w:ascii="SimSun" w:hAnsi="SimSun" w:eastAsia="SimSun" w:cs="SimSun"/>
          <w:sz w:val="22"/>
          <w:szCs w:val="22"/>
          <w:spacing w:val="-3"/>
        </w:rPr>
        <w:t>集可有多个如式(7-5)的表达式。</w:t>
      </w:r>
    </w:p>
    <w:p>
      <w:pPr>
        <w:ind w:left="60" w:right="21" w:firstLine="429"/>
        <w:spacing w:before="54" w:line="250" w:lineRule="auto"/>
        <w:rPr>
          <w:rFonts w:ascii="SimSun" w:hAnsi="SimSun" w:eastAsia="SimSun" w:cs="SimSun"/>
          <w:sz w:val="22"/>
          <w:szCs w:val="22"/>
        </w:rPr>
      </w:pPr>
      <w:r>
        <w:rPr>
          <w:rFonts w:ascii="Times New Roman" w:hAnsi="Times New Roman" w:eastAsia="Times New Roman" w:cs="Times New Roman"/>
          <w:sz w:val="22"/>
          <w:szCs w:val="22"/>
          <w:spacing w:val="-4"/>
        </w:rPr>
        <w:t>(4)S₄</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4"/>
        </w:rPr>
        <w:t>中的标准二进制表示按样本中出现次数确定优先级，</w:t>
      </w:r>
      <w:r>
        <w:rPr>
          <w:rFonts w:ascii="Times New Roman" w:hAnsi="Times New Roman" w:eastAsia="Times New Roman" w:cs="Times New Roman"/>
          <w:sz w:val="22"/>
          <w:szCs w:val="22"/>
          <w:spacing w:val="-4"/>
        </w:rPr>
        <w:t>S</w:t>
      </w:r>
      <w:r>
        <w:rPr>
          <w:rFonts w:ascii="Times New Roman" w:hAnsi="Times New Roman" w:eastAsia="Times New Roman" w:cs="Times New Roman"/>
          <w:sz w:val="22"/>
          <w:szCs w:val="22"/>
          <w:spacing w:val="-5"/>
        </w:rPr>
        <w:t>₄</w:t>
      </w:r>
      <w:r>
        <w:rPr>
          <w:rFonts w:ascii="SimSun" w:hAnsi="SimSun" w:eastAsia="SimSun" w:cs="SimSun"/>
          <w:sz w:val="22"/>
          <w:szCs w:val="22"/>
          <w:spacing w:val="-5"/>
        </w:rPr>
        <w:t>中置式(7-4)</w:t>
      </w:r>
      <w:r>
        <w:rPr>
          <w:rFonts w:ascii="SimSun" w:hAnsi="SimSun" w:eastAsia="SimSun" w:cs="SimSun"/>
          <w:sz w:val="22"/>
          <w:szCs w:val="22"/>
          <w:spacing w:val="1"/>
        </w:rPr>
        <w:t xml:space="preserve"> </w:t>
      </w:r>
      <w:r>
        <w:rPr>
          <w:rFonts w:ascii="SimSun" w:hAnsi="SimSun" w:eastAsia="SimSun" w:cs="SimSun"/>
          <w:sz w:val="22"/>
          <w:szCs w:val="22"/>
          <w:spacing w:val="-9"/>
        </w:rPr>
        <w:t>为最高优先级，置式(7-5)为次优先级。</w:t>
      </w:r>
    </w:p>
    <w:p>
      <w:pPr>
        <w:ind w:left="450"/>
        <w:spacing w:before="67" w:line="221" w:lineRule="auto"/>
        <w:rPr>
          <w:rFonts w:ascii="SimHei" w:hAnsi="SimHei" w:eastAsia="SimHei" w:cs="SimHei"/>
          <w:sz w:val="22"/>
          <w:szCs w:val="22"/>
        </w:rPr>
      </w:pPr>
      <w:hyperlink w:history="true" r:id="rId374">
        <w:r>
          <w:rPr>
            <w:rFonts w:ascii="Times New Roman" w:hAnsi="Times New Roman" w:eastAsia="Times New Roman" w:cs="Times New Roman"/>
            <w:sz w:val="22"/>
            <w:szCs w:val="22"/>
            <w:spacing w:val="-6"/>
          </w:rPr>
          <w:t>7.2.3.2</w:t>
        </w:r>
      </w:hyperlink>
      <w:r>
        <w:rPr>
          <w:rFonts w:ascii="Times New Roman" w:hAnsi="Times New Roman" w:eastAsia="Times New Roman" w:cs="Times New Roman"/>
          <w:sz w:val="22"/>
          <w:szCs w:val="22"/>
          <w:spacing w:val="8"/>
        </w:rPr>
        <w:t xml:space="preserve">     </w:t>
      </w:r>
      <w:r>
        <w:rPr>
          <w:rFonts w:ascii="SimHei" w:hAnsi="SimHei" w:eastAsia="SimHei" w:cs="SimHei"/>
          <w:sz w:val="22"/>
          <w:szCs w:val="22"/>
          <w:spacing w:val="-6"/>
        </w:rPr>
        <w:t>不完整记录的位运算分类检测</w:t>
      </w:r>
    </w:p>
    <w:p>
      <w:pPr>
        <w:ind w:right="13"/>
        <w:spacing w:before="75" w:line="212" w:lineRule="auto"/>
        <w:jc w:val="right"/>
        <w:rPr>
          <w:rFonts w:ascii="SimSun" w:hAnsi="SimSun" w:eastAsia="SimSun" w:cs="SimSun"/>
          <w:sz w:val="22"/>
          <w:szCs w:val="22"/>
        </w:rPr>
      </w:pPr>
      <w:r>
        <w:rPr>
          <w:rFonts w:ascii="SimSun" w:hAnsi="SimSun" w:eastAsia="SimSun" w:cs="SimSun"/>
          <w:sz w:val="22"/>
          <w:szCs w:val="22"/>
          <w:spacing w:val="-2"/>
        </w:rPr>
        <w:t>对待检测记录的二进制表示</w:t>
      </w:r>
      <w:r>
        <w:rPr>
          <w:rFonts w:ascii="Times New Roman" w:hAnsi="Times New Roman" w:eastAsia="Times New Roman" w:cs="Times New Roman"/>
          <w:sz w:val="22"/>
          <w:szCs w:val="22"/>
          <w:spacing w:val="-2"/>
        </w:rPr>
        <w:t>B,  </w:t>
      </w:r>
      <w:r>
        <w:rPr>
          <w:rFonts w:ascii="SimSun" w:hAnsi="SimSun" w:eastAsia="SimSun" w:cs="SimSun"/>
          <w:sz w:val="22"/>
          <w:szCs w:val="22"/>
          <w:spacing w:val="-2"/>
        </w:rPr>
        <w:t>不完整记录</w:t>
      </w:r>
      <w:r>
        <w:rPr>
          <w:rFonts w:ascii="SimSun" w:hAnsi="SimSun" w:eastAsia="SimSun" w:cs="SimSun"/>
          <w:sz w:val="22"/>
          <w:szCs w:val="22"/>
          <w:spacing w:val="-3"/>
        </w:rPr>
        <w:t>分类检测流程图如图7-3所示。</w:t>
      </w:r>
    </w:p>
    <w:p>
      <w:pPr>
        <w:spacing w:line="212" w:lineRule="auto"/>
        <w:sectPr>
          <w:pgSz w:w="8720" w:h="13250"/>
          <w:pgMar w:top="579" w:right="959" w:bottom="400" w:left="359" w:header="0" w:footer="0" w:gutter="0"/>
        </w:sectPr>
        <w:rPr>
          <w:rFonts w:ascii="SimSun" w:hAnsi="SimSun" w:eastAsia="SimSun" w:cs="SimSun"/>
          <w:sz w:val="22"/>
          <w:szCs w:val="22"/>
        </w:rPr>
      </w:pPr>
    </w:p>
    <w:p>
      <w:pPr>
        <w:ind w:left="112"/>
        <w:spacing w:before="235" w:line="223" w:lineRule="auto"/>
        <w:rPr>
          <w:rFonts w:ascii="FangSong" w:hAnsi="FangSong" w:eastAsia="FangSong" w:cs="FangSong"/>
          <w:sz w:val="21"/>
          <w:szCs w:val="21"/>
        </w:rPr>
      </w:pPr>
      <w:r>
        <w:drawing>
          <wp:anchor distT="0" distB="0" distL="0" distR="0" simplePos="0" relativeHeight="252426240" behindDoc="1" locked="0" layoutInCell="1" allowOverlap="1">
            <wp:simplePos x="0" y="0"/>
            <wp:positionH relativeFrom="column">
              <wp:posOffset>0</wp:posOffset>
            </wp:positionH>
            <wp:positionV relativeFrom="paragraph">
              <wp:posOffset>31</wp:posOffset>
            </wp:positionV>
            <wp:extent cx="304767" cy="317534"/>
            <wp:effectExtent l="0" t="0" r="0" b="0"/>
            <wp:wrapNone/>
            <wp:docPr id="594" name="IM 594"/>
            <wp:cNvGraphicFramePr/>
            <a:graphic>
              <a:graphicData uri="http://schemas.openxmlformats.org/drawingml/2006/picture">
                <pic:pic>
                  <pic:nvPicPr>
                    <pic:cNvPr id="594" name="IM 594"/>
                    <pic:cNvPicPr/>
                  </pic:nvPicPr>
                  <pic:blipFill>
                    <a:blip r:embed="rId375"/>
                    <a:stretch>
                      <a:fillRect/>
                    </a:stretch>
                  </pic:blipFill>
                  <pic:spPr>
                    <a:xfrm rot="0">
                      <a:off x="0" y="0"/>
                      <a:ext cx="304767" cy="317534"/>
                    </a:xfrm>
                    <a:prstGeom prst="rect">
                      <a:avLst/>
                    </a:prstGeom>
                  </pic:spPr>
                </pic:pic>
              </a:graphicData>
            </a:graphic>
          </wp:anchor>
        </w:drawing>
      </w:r>
      <w:r>
        <w:rPr>
          <w:rFonts w:ascii="FangSong" w:hAnsi="FangSong" w:eastAsia="FangSong" w:cs="FangSong"/>
          <w:sz w:val="21"/>
          <w:szCs w:val="21"/>
          <w:b/>
          <w:bCs/>
          <w:spacing w:val="-1"/>
        </w:rPr>
        <w:t>166)</w:t>
      </w:r>
      <w:r>
        <w:rPr>
          <w:rFonts w:ascii="FangSong" w:hAnsi="FangSong" w:eastAsia="FangSong" w:cs="FangSong"/>
          <w:sz w:val="21"/>
          <w:szCs w:val="21"/>
          <w:spacing w:val="-1"/>
        </w:rPr>
        <w:t>数据质量导论</w:t>
      </w:r>
    </w:p>
    <w:p>
      <w:pPr>
        <w:pStyle w:val="BodyText"/>
        <w:spacing w:line="299" w:lineRule="auto"/>
        <w:rPr/>
      </w:pPr>
      <w:r/>
    </w:p>
    <w:p>
      <w:pPr>
        <w:pStyle w:val="BodyText"/>
        <w:ind w:firstLine="2049"/>
        <w:spacing w:line="5590" w:lineRule="exact"/>
        <w:rPr/>
      </w:pPr>
      <w:r>
        <w:rPr>
          <w:position w:val="-111"/>
        </w:rPr>
        <w:pict>
          <v:group id="_x0000_s492" style="mso-position-vertical-relative:line;mso-position-horizontal-relative:char;width:175pt;height:279.5pt;" filled="false" stroked="false" coordsize="3500,5590" coordorigin="0,0">
            <v:shape id="_x0000_s494" style="position:absolute;left:0;top:0;width:3500;height:5590;" filled="false" stroked="false" type="#_x0000_t75">
              <v:imagedata o:title="" r:id="rId376"/>
            </v:shape>
            <v:shape id="_x0000_s496" style="position:absolute;left:239;top:54;width:1836;height:5102;" filled="false" stroked="false" type="#_x0000_t202">
              <v:fill on="false"/>
              <v:stroke on="false"/>
              <v:path/>
              <v:imagedata o:title=""/>
              <o:lock v:ext="edit" aspectratio="false"/>
              <v:textbox inset="0mm,0mm,0mm,0mm">
                <w:txbxContent>
                  <w:p>
                    <w:pPr>
                      <w:ind w:left="1100"/>
                      <w:spacing w:before="20" w:line="212" w:lineRule="auto"/>
                      <w:rPr>
                        <w:rFonts w:ascii="Times New Roman" w:hAnsi="Times New Roman" w:eastAsia="Times New Roman" w:cs="Times New Roman"/>
                        <w:sz w:val="21"/>
                        <w:szCs w:val="21"/>
                      </w:rPr>
                    </w:pPr>
                    <w:r>
                      <w:rPr>
                        <w:rFonts w:ascii="SimSun" w:hAnsi="SimSun" w:eastAsia="SimSun" w:cs="SimSun"/>
                        <w:sz w:val="21"/>
                        <w:szCs w:val="21"/>
                        <w:spacing w:val="-15"/>
                        <w:w w:val="87"/>
                      </w:rPr>
                      <w:t>求取</w:t>
                    </w:r>
                    <w:r>
                      <w:rPr>
                        <w:rFonts w:ascii="Times New Roman" w:hAnsi="Times New Roman" w:eastAsia="Times New Roman" w:cs="Times New Roman"/>
                        <w:sz w:val="21"/>
                        <w:szCs w:val="21"/>
                        <w:spacing w:val="-15"/>
                        <w:w w:val="87"/>
                      </w:rPr>
                      <w:t>B;</w:t>
                    </w:r>
                  </w:p>
                  <w:p>
                    <w:pPr>
                      <w:spacing w:line="429" w:lineRule="auto"/>
                      <w:rPr>
                        <w:rFonts w:ascii="Arial"/>
                        <w:sz w:val="21"/>
                      </w:rPr>
                    </w:pPr>
                    <w:r/>
                  </w:p>
                  <w:p>
                    <w:pPr>
                      <w:ind w:left="290"/>
                      <w:spacing w:before="61" w:line="13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position w:val="-3"/>
                      </w:rPr>
                      <w:t>Y</w:t>
                    </w:r>
                  </w:p>
                  <w:p>
                    <w:pPr>
                      <w:ind w:left="920"/>
                      <w:spacing w:line="17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xor(B,su)=0</w:t>
                    </w:r>
                  </w:p>
                  <w:p>
                    <w:pPr>
                      <w:spacing w:line="434" w:lineRule="auto"/>
                      <w:rPr>
                        <w:rFonts w:ascii="Arial"/>
                        <w:sz w:val="21"/>
                      </w:rPr>
                    </w:pPr>
                    <w:r/>
                  </w:p>
                  <w:p>
                    <w:pPr>
                      <w:ind w:left="1430"/>
                      <w:spacing w:before="43" w:line="196" w:lineRule="auto"/>
                      <w:rPr>
                        <w:rFonts w:ascii="Arial" w:hAnsi="Arial" w:eastAsia="Arial" w:cs="Arial"/>
                        <w:sz w:val="15"/>
                        <w:szCs w:val="15"/>
                      </w:rPr>
                    </w:pPr>
                    <w:r>
                      <w:rPr>
                        <w:rFonts w:ascii="Arial" w:hAnsi="Arial" w:eastAsia="Arial" w:cs="Arial"/>
                        <w:sz w:val="15"/>
                        <w:szCs w:val="15"/>
                      </w:rPr>
                      <w:t>N</w:t>
                    </w:r>
                  </w:p>
                  <w:p>
                    <w:pPr>
                      <w:ind w:left="290"/>
                      <w:spacing w:before="277" w:line="14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3"/>
                      </w:rPr>
                      <w:t>Y</w:t>
                    </w:r>
                  </w:p>
                  <w:p>
                    <w:pPr>
                      <w:ind w:left="840"/>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3</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xor(B₂,s₂)=0</w:t>
                    </w:r>
                  </w:p>
                  <w:p>
                    <w:pPr>
                      <w:spacing w:line="344" w:lineRule="auto"/>
                      <w:rPr>
                        <w:rFonts w:ascii="Arial"/>
                        <w:sz w:val="21"/>
                      </w:rPr>
                    </w:pPr>
                    <w:r/>
                  </w:p>
                  <w:p>
                    <w:pPr>
                      <w:ind w:left="1430"/>
                      <w:spacing w:before="6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rPr>
                      <w:t>N</w:t>
                    </w:r>
                  </w:p>
                  <w:p>
                    <w:pPr>
                      <w:ind w:left="290"/>
                      <w:spacing w:before="266" w:line="154"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2"/>
                      </w:rPr>
                      <w:t>Y</w:t>
                    </w:r>
                  </w:p>
                  <w:p>
                    <w:pPr>
                      <w:ind w:right="19"/>
                      <w:spacing w:line="191"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3</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xor(B₁,su)=0</w:t>
                    </w:r>
                  </w:p>
                  <w:p>
                    <w:pPr>
                      <w:spacing w:line="373" w:lineRule="auto"/>
                      <w:rPr>
                        <w:rFonts w:ascii="Arial"/>
                        <w:sz w:val="21"/>
                      </w:rPr>
                    </w:pPr>
                    <w:r/>
                  </w:p>
                  <w:p>
                    <w:pPr>
                      <w:ind w:left="1430"/>
                      <w:spacing w:before="62"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N</w:t>
                    </w:r>
                  </w:p>
                  <w:p>
                    <w:pPr>
                      <w:spacing w:line="254" w:lineRule="auto"/>
                      <w:rPr>
                        <w:rFonts w:ascii="Arial"/>
                        <w:sz w:val="21"/>
                      </w:rPr>
                    </w:pPr>
                    <w:r/>
                  </w:p>
                  <w:p>
                    <w:pPr>
                      <w:ind w:left="1100"/>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E,≥Aor</w:t>
                    </w:r>
                  </w:p>
                  <w:p>
                    <w:pPr>
                      <w:ind w:left="840"/>
                      <w:spacing w:before="45"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3</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xor(B,su)=0</w:t>
                    </w:r>
                  </w:p>
                  <w:p>
                    <w:pPr>
                      <w:spacing w:line="343" w:lineRule="auto"/>
                      <w:rPr>
                        <w:rFonts w:ascii="Arial"/>
                        <w:sz w:val="21"/>
                      </w:rPr>
                    </w:pPr>
                    <w:r/>
                  </w:p>
                  <w:p>
                    <w:pPr>
                      <w:ind w:left="20"/>
                      <w:spacing w:before="50" w:line="183" w:lineRule="auto"/>
                      <w:rPr>
                        <w:rFonts w:ascii="SimSun" w:hAnsi="SimSun" w:eastAsia="SimSun" w:cs="SimSun"/>
                        <w:sz w:val="15"/>
                        <w:szCs w:val="15"/>
                      </w:rPr>
                    </w:pPr>
                    <w:r>
                      <w:rPr>
                        <w:rFonts w:ascii="SimSun" w:hAnsi="SimSun" w:eastAsia="SimSun" w:cs="SimSun"/>
                        <w:sz w:val="15"/>
                        <w:szCs w:val="15"/>
                        <w:color w:val="FFFFFF"/>
                      </w:rPr>
                      <w:t>4</w:t>
                    </w:r>
                  </w:p>
                </w:txbxContent>
              </v:textbox>
            </v:shape>
            <v:shape id="_x0000_s498" style="position:absolute;left:2480;top:5055;width:835;height:390;" filled="false" stroked="false" type="#_x0000_t202">
              <v:fill on="false"/>
              <v:stroke on="false"/>
              <v:path/>
              <v:imagedata o:title=""/>
              <o:lock v:ext="edit" aspectratio="false"/>
              <v:textbox inset="0mm,0mm,0mm,0mm">
                <w:txbxContent>
                  <w:p>
                    <w:pPr>
                      <w:ind w:left="20" w:right="20"/>
                      <w:spacing w:before="20" w:line="233" w:lineRule="auto"/>
                      <w:rPr>
                        <w:rFonts w:ascii="SimSun" w:hAnsi="SimSun" w:eastAsia="SimSun" w:cs="SimSun"/>
                        <w:sz w:val="15"/>
                        <w:szCs w:val="15"/>
                      </w:rPr>
                    </w:pPr>
                    <w:r>
                      <w:rPr>
                        <w:rFonts w:ascii="SimSun" w:hAnsi="SimSun" w:eastAsia="SimSun" w:cs="SimSun"/>
                        <w:sz w:val="15"/>
                        <w:szCs w:val="15"/>
                        <w:spacing w:val="9"/>
                      </w:rPr>
                      <w:t>未检出二进</w:t>
                    </w:r>
                    <w:r>
                      <w:rPr>
                        <w:rFonts w:ascii="SimSun" w:hAnsi="SimSun" w:eastAsia="SimSun" w:cs="SimSun"/>
                        <w:sz w:val="15"/>
                        <w:szCs w:val="15"/>
                      </w:rPr>
                      <w:t xml:space="preserve"> </w:t>
                    </w:r>
                    <w:r>
                      <w:rPr>
                        <w:rFonts w:ascii="SimSun" w:hAnsi="SimSun" w:eastAsia="SimSun" w:cs="SimSun"/>
                        <w:sz w:val="15"/>
                        <w:szCs w:val="15"/>
                        <w:spacing w:val="9"/>
                      </w:rPr>
                      <w:t>制表示处理</w:t>
                    </w:r>
                  </w:p>
                </w:txbxContent>
              </v:textbox>
            </v:shape>
            <v:shape id="_x0000_s500" style="position:absolute;left:2619;top:4276;width:195;height:183;"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N</w:t>
                    </w:r>
                  </w:p>
                </w:txbxContent>
              </v:textbox>
            </v:shape>
            <v:shape id="_x0000_s502" style="position:absolute;left:360;top:4288;width:190;height:18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Y</w:t>
                    </w:r>
                  </w:p>
                </w:txbxContent>
              </v:textbox>
            </v:shape>
            <v:shape id="_x0000_s504" style="position:absolute;left:390;top:2654;width:108;height:14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rPr>
                      <w:t>2</w:t>
                    </w:r>
                  </w:p>
                </w:txbxContent>
              </v:textbox>
            </v:shape>
            <v:shape id="_x0000_s506" style="position:absolute;left:390;top:3814;width:106;height:14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color w:val="FFFFFF"/>
                      </w:rPr>
                      <w:t>3</w:t>
                    </w:r>
                  </w:p>
                </w:txbxContent>
              </v:textbox>
            </v:shape>
            <v:shape id="_x0000_s508" style="position:absolute;left:390;top:1524;width:98;height:143;" filled="false" stroked="false" type="#_x0000_t202">
              <v:fill on="false"/>
              <v:stroke on="false"/>
              <v:path/>
              <v:imagedata o:title=""/>
              <o:lock v:ext="edit" aspectratio="false"/>
              <v:textbox inset="0mm,0mm,0mm,0mm">
                <w:txbxContent>
                  <w:p>
                    <w:pPr>
                      <w:ind w:right="3"/>
                      <w:spacing w:before="19" w:line="184" w:lineRule="auto"/>
                      <w:jc w:val="right"/>
                      <w:rPr>
                        <w:rFonts w:ascii="SimSun" w:hAnsi="SimSun" w:eastAsia="SimSun" w:cs="SimSun"/>
                        <w:sz w:val="15"/>
                        <w:szCs w:val="15"/>
                      </w:rPr>
                    </w:pPr>
                    <w:r>
                      <w:rPr>
                        <w:rFonts w:ascii="SimSun" w:hAnsi="SimSun" w:eastAsia="SimSun" w:cs="SimSun"/>
                        <w:sz w:val="15"/>
                        <w:szCs w:val="15"/>
                      </w:rPr>
                      <w:t>1</w:t>
                    </w:r>
                  </w:p>
                </w:txbxContent>
              </v:textbox>
            </v:shape>
          </v:group>
        </w:pict>
      </w:r>
    </w:p>
    <w:p>
      <w:pPr>
        <w:ind w:left="2459"/>
        <w:spacing w:before="138" w:line="219" w:lineRule="auto"/>
        <w:rPr>
          <w:rFonts w:ascii="SimSun" w:hAnsi="SimSun" w:eastAsia="SimSun" w:cs="SimSun"/>
          <w:sz w:val="21"/>
          <w:szCs w:val="21"/>
        </w:rPr>
      </w:pPr>
      <w:r>
        <w:rPr>
          <w:rFonts w:ascii="SimSun" w:hAnsi="SimSun" w:eastAsia="SimSun" w:cs="SimSun"/>
          <w:sz w:val="21"/>
          <w:szCs w:val="21"/>
          <w:spacing w:val="-15"/>
        </w:rPr>
        <w:t>图7-3</w:t>
      </w:r>
      <w:r>
        <w:rPr>
          <w:rFonts w:ascii="SimSun" w:hAnsi="SimSun" w:eastAsia="SimSun" w:cs="SimSun"/>
          <w:sz w:val="21"/>
          <w:szCs w:val="21"/>
          <w:spacing w:val="62"/>
        </w:rPr>
        <w:t xml:space="preserve"> </w:t>
      </w:r>
      <w:r>
        <w:rPr>
          <w:rFonts w:ascii="SimSun" w:hAnsi="SimSun" w:eastAsia="SimSun" w:cs="SimSun"/>
          <w:sz w:val="21"/>
          <w:szCs w:val="21"/>
          <w:spacing w:val="-15"/>
        </w:rPr>
        <w:t>不完整记录检测流程图</w:t>
      </w:r>
    </w:p>
    <w:p>
      <w:pPr>
        <w:ind w:left="109" w:right="15" w:firstLine="420"/>
        <w:spacing w:before="206" w:line="269" w:lineRule="auto"/>
        <w:jc w:val="both"/>
        <w:rPr>
          <w:rFonts w:ascii="SimSun" w:hAnsi="SimSun" w:eastAsia="SimSun" w:cs="SimSun"/>
          <w:sz w:val="21"/>
          <w:szCs w:val="21"/>
        </w:rPr>
      </w:pPr>
      <w:r>
        <w:rPr>
          <w:rFonts w:ascii="SimSun" w:hAnsi="SimSun" w:eastAsia="SimSun" w:cs="SimSun"/>
          <w:sz w:val="21"/>
          <w:szCs w:val="21"/>
          <w:spacing w:val="-8"/>
        </w:rPr>
        <w:t>如图7-3所示，对记录</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8"/>
        </w:rPr>
        <w:t>r,</w:t>
      </w:r>
      <w:r>
        <w:rPr>
          <w:rFonts w:ascii="SimSun" w:hAnsi="SimSun" w:eastAsia="SimSun" w:cs="SimSun"/>
          <w:sz w:val="21"/>
          <w:szCs w:val="21"/>
          <w:spacing w:val="-8"/>
        </w:rPr>
        <w:t>进行检测，首先求取</w:t>
      </w:r>
      <w:r>
        <w:rPr>
          <w:rFonts w:ascii="Times New Roman" w:hAnsi="Times New Roman" w:eastAsia="Times New Roman" w:cs="Times New Roman"/>
          <w:sz w:val="21"/>
          <w:szCs w:val="21"/>
          <w:spacing w:val="-8"/>
        </w:rPr>
        <w:t>B,,</w:t>
      </w:r>
      <w:r>
        <w:rPr>
          <w:rFonts w:ascii="SimSun" w:hAnsi="SimSun" w:eastAsia="SimSun" w:cs="SimSun"/>
          <w:sz w:val="21"/>
          <w:szCs w:val="21"/>
          <w:spacing w:val="-8"/>
        </w:rPr>
        <w:t>然后逐类进行判定决策，</w:t>
      </w:r>
      <w:r>
        <w:rPr>
          <w:rFonts w:ascii="SimSun" w:hAnsi="SimSun" w:eastAsia="SimSun" w:cs="SimSun"/>
          <w:sz w:val="21"/>
          <w:szCs w:val="21"/>
          <w:spacing w:val="50"/>
        </w:rPr>
        <w:t xml:space="preserve"> </w:t>
      </w:r>
      <w:r>
        <w:rPr>
          <w:rFonts w:ascii="SimSun" w:hAnsi="SimSun" w:eastAsia="SimSun" w:cs="SimSun"/>
          <w:sz w:val="21"/>
          <w:szCs w:val="21"/>
          <w:spacing w:val="-8"/>
        </w:rPr>
        <w:t>一旦</w:t>
      </w:r>
      <w:r>
        <w:rPr>
          <w:rFonts w:ascii="SimSun" w:hAnsi="SimSun" w:eastAsia="SimSun" w:cs="SimSun"/>
          <w:sz w:val="21"/>
          <w:szCs w:val="21"/>
        </w:rPr>
        <w:t xml:space="preserve"> </w:t>
      </w:r>
      <w:r>
        <w:rPr>
          <w:rFonts w:ascii="SimSun" w:hAnsi="SimSun" w:eastAsia="SimSun" w:cs="SimSun"/>
          <w:sz w:val="21"/>
          <w:szCs w:val="21"/>
          <w:spacing w:val="-12"/>
        </w:rPr>
        <w:t>确定该记录类别，则算法停止；在每一决策节点，按照标准二进制表</w:t>
      </w:r>
      <w:r>
        <w:rPr>
          <w:rFonts w:ascii="SimSun" w:hAnsi="SimSun" w:eastAsia="SimSun" w:cs="SimSun"/>
          <w:sz w:val="21"/>
          <w:szCs w:val="21"/>
          <w:spacing w:val="-13"/>
        </w:rPr>
        <w:t>示的优先级逐一</w:t>
      </w:r>
      <w:r>
        <w:rPr>
          <w:rFonts w:ascii="SimSun" w:hAnsi="SimSun" w:eastAsia="SimSun" w:cs="SimSun"/>
          <w:sz w:val="21"/>
          <w:szCs w:val="21"/>
        </w:rPr>
        <w:t xml:space="preserve"> </w:t>
      </w:r>
      <w:r>
        <w:rPr>
          <w:rFonts w:ascii="SimSun" w:hAnsi="SimSun" w:eastAsia="SimSun" w:cs="SimSun"/>
          <w:sz w:val="21"/>
          <w:szCs w:val="21"/>
          <w:spacing w:val="-20"/>
        </w:rPr>
        <w:t>进行异或运算， 一旦出现运算结果为零，则输出检测结果，算法停止；对未检出记录二</w:t>
      </w:r>
      <w:r>
        <w:rPr>
          <w:rFonts w:ascii="SimSun" w:hAnsi="SimSun" w:eastAsia="SimSun" w:cs="SimSun"/>
          <w:sz w:val="21"/>
          <w:szCs w:val="21"/>
          <w:spacing w:val="14"/>
        </w:rPr>
        <w:t xml:space="preserve"> </w:t>
      </w:r>
      <w:r>
        <w:rPr>
          <w:rFonts w:ascii="SimSun" w:hAnsi="SimSun" w:eastAsia="SimSun" w:cs="SimSun"/>
          <w:sz w:val="21"/>
          <w:szCs w:val="21"/>
          <w:spacing w:val="-13"/>
        </w:rPr>
        <w:t>进制表示，由人工判定记录类别，并将其添加进相应的类标准二进制表示集。</w:t>
      </w:r>
    </w:p>
    <w:p>
      <w:pPr>
        <w:ind w:left="109" w:firstLine="420"/>
        <w:spacing w:before="81" w:line="260" w:lineRule="auto"/>
        <w:jc w:val="both"/>
        <w:rPr>
          <w:rFonts w:ascii="SimSun" w:hAnsi="SimSun" w:eastAsia="SimSun" w:cs="SimSun"/>
          <w:sz w:val="21"/>
          <w:szCs w:val="21"/>
        </w:rPr>
      </w:pPr>
      <w:r>
        <w:rPr>
          <w:rFonts w:ascii="SimSun" w:hAnsi="SimSun" w:eastAsia="SimSun" w:cs="SimSun"/>
          <w:sz w:val="21"/>
          <w:szCs w:val="21"/>
          <w:spacing w:val="-7"/>
        </w:rPr>
        <w:t>记录的二进制表示，携带着全面的记录完整性信息，利于进一步</w:t>
      </w:r>
      <w:r>
        <w:rPr>
          <w:rFonts w:ascii="SimSun" w:hAnsi="SimSun" w:eastAsia="SimSun" w:cs="SimSun"/>
          <w:sz w:val="21"/>
          <w:szCs w:val="21"/>
          <w:spacing w:val="-8"/>
        </w:rPr>
        <w:t>修正处理；缺</w:t>
      </w:r>
      <w:r>
        <w:rPr>
          <w:rFonts w:ascii="SimSun" w:hAnsi="SimSun" w:eastAsia="SimSun" w:cs="SimSun"/>
          <w:sz w:val="21"/>
          <w:szCs w:val="21"/>
        </w:rPr>
        <w:t xml:space="preserve"> </w:t>
      </w:r>
      <w:r>
        <w:rPr>
          <w:rFonts w:ascii="SimSun" w:hAnsi="SimSun" w:eastAsia="SimSun" w:cs="SimSun"/>
          <w:sz w:val="21"/>
          <w:szCs w:val="21"/>
        </w:rPr>
        <w:t>失字段多但重要字段不为空的记录被检测为第2</w:t>
      </w:r>
      <w:r>
        <w:rPr>
          <w:rFonts w:ascii="SimSun" w:hAnsi="SimSun" w:eastAsia="SimSun" w:cs="SimSun"/>
          <w:sz w:val="21"/>
          <w:szCs w:val="21"/>
          <w:spacing w:val="-1"/>
        </w:rPr>
        <w:t>类，与第4类不会发生冲突，解决</w:t>
      </w:r>
      <w:r>
        <w:rPr>
          <w:rFonts w:ascii="SimSun" w:hAnsi="SimSun" w:eastAsia="SimSun" w:cs="SimSun"/>
          <w:sz w:val="21"/>
          <w:szCs w:val="21"/>
        </w:rPr>
        <w:t xml:space="preserve"> </w:t>
      </w:r>
      <w:r>
        <w:rPr>
          <w:rFonts w:ascii="SimSun" w:hAnsi="SimSun" w:eastAsia="SimSun" w:cs="SimSun"/>
          <w:sz w:val="21"/>
          <w:szCs w:val="21"/>
          <w:spacing w:val="-3"/>
        </w:rPr>
        <w:t>了陈伟(2004)所提方法中存在的问题。</w:t>
      </w:r>
    </w:p>
    <w:p>
      <w:pPr>
        <w:pStyle w:val="BodyText"/>
        <w:spacing w:line="327" w:lineRule="auto"/>
        <w:rPr/>
      </w:pPr>
      <w:r/>
    </w:p>
    <w:p>
      <w:pPr>
        <w:ind w:left="112"/>
        <w:spacing w:before="68" w:line="222" w:lineRule="auto"/>
        <w:outlineLvl w:val="5"/>
        <w:rPr>
          <w:rFonts w:ascii="SimHei" w:hAnsi="SimHei" w:eastAsia="SimHei" w:cs="SimHei"/>
          <w:sz w:val="21"/>
          <w:szCs w:val="21"/>
        </w:rPr>
      </w:pPr>
      <w:r>
        <w:rPr>
          <w:rFonts w:ascii="SimHei" w:hAnsi="SimHei" w:eastAsia="SimHei" w:cs="SimHei"/>
          <w:sz w:val="21"/>
          <w:szCs w:val="21"/>
          <w:b/>
          <w:bCs/>
          <w:spacing w:val="9"/>
        </w:rPr>
        <w:t>7.2.4</w:t>
      </w:r>
      <w:r>
        <w:rPr>
          <w:rFonts w:ascii="SimHei" w:hAnsi="SimHei" w:eastAsia="SimHei" w:cs="SimHei"/>
          <w:sz w:val="21"/>
          <w:szCs w:val="21"/>
          <w:spacing w:val="18"/>
        </w:rPr>
        <w:t xml:space="preserve">   </w:t>
      </w:r>
      <w:r>
        <w:rPr>
          <w:rFonts w:ascii="SimHei" w:hAnsi="SimHei" w:eastAsia="SimHei" w:cs="SimHei"/>
          <w:sz w:val="21"/>
          <w:szCs w:val="21"/>
          <w:b/>
          <w:bCs/>
          <w:spacing w:val="9"/>
        </w:rPr>
        <w:t>应用实例</w:t>
      </w:r>
    </w:p>
    <w:p>
      <w:pPr>
        <w:pStyle w:val="BodyText"/>
        <w:spacing w:line="289" w:lineRule="auto"/>
        <w:rPr/>
      </w:pPr>
      <w:r/>
    </w:p>
    <w:p>
      <w:pPr>
        <w:ind w:left="109" w:right="16" w:firstLine="420"/>
        <w:spacing w:before="69" w:line="269" w:lineRule="auto"/>
        <w:jc w:val="both"/>
        <w:rPr>
          <w:rFonts w:ascii="SimSun" w:hAnsi="SimSun" w:eastAsia="SimSun" w:cs="SimSun"/>
          <w:sz w:val="21"/>
          <w:szCs w:val="21"/>
        </w:rPr>
      </w:pPr>
      <w:r>
        <w:rPr>
          <w:rFonts w:ascii="SimSun" w:hAnsi="SimSun" w:eastAsia="SimSun" w:cs="SimSun"/>
          <w:sz w:val="21"/>
          <w:szCs w:val="21"/>
          <w:spacing w:val="-1"/>
        </w:rPr>
        <w:t>选择某信息系统的人员基本情况表为实验数据，该表有19个字段，首先选取</w:t>
      </w:r>
      <w:r>
        <w:rPr>
          <w:rFonts w:ascii="SimSun" w:hAnsi="SimSun" w:eastAsia="SimSun" w:cs="SimSun"/>
          <w:sz w:val="21"/>
          <w:szCs w:val="21"/>
          <w:spacing w:val="2"/>
        </w:rPr>
        <w:t xml:space="preserve"> </w:t>
      </w:r>
      <w:r>
        <w:rPr>
          <w:rFonts w:ascii="SimSun" w:hAnsi="SimSun" w:eastAsia="SimSun" w:cs="SimSun"/>
          <w:sz w:val="21"/>
          <w:szCs w:val="21"/>
          <w:spacing w:val="5"/>
        </w:rPr>
        <w:t>不完整不修正、不完整修正和不完整删除记录样本</w:t>
      </w:r>
      <w:r>
        <w:rPr>
          <w:rFonts w:ascii="SimSun" w:hAnsi="SimSun" w:eastAsia="SimSun" w:cs="SimSun"/>
          <w:sz w:val="21"/>
          <w:szCs w:val="21"/>
          <w:spacing w:val="4"/>
        </w:rPr>
        <w:t>各100个按</w:t>
      </w:r>
      <w:hyperlink w:history="true" r:id="rId371">
        <w:r>
          <w:rPr>
            <w:rFonts w:ascii="SimSun" w:hAnsi="SimSun" w:eastAsia="SimSun" w:cs="SimSun"/>
            <w:sz w:val="21"/>
            <w:szCs w:val="21"/>
            <w:spacing w:val="4"/>
          </w:rPr>
          <w:t>7.2.3.1</w:t>
        </w:r>
      </w:hyperlink>
      <w:r>
        <w:rPr>
          <w:rFonts w:ascii="SimSun" w:hAnsi="SimSun" w:eastAsia="SimSun" w:cs="SimSun"/>
          <w:sz w:val="21"/>
          <w:szCs w:val="21"/>
          <w:spacing w:val="4"/>
        </w:rPr>
        <w:t>的方法生</w:t>
      </w:r>
      <w:r>
        <w:rPr>
          <w:rFonts w:ascii="SimSun" w:hAnsi="SimSun" w:eastAsia="SimSun" w:cs="SimSun"/>
          <w:sz w:val="21"/>
          <w:szCs w:val="21"/>
        </w:rPr>
        <w:t xml:space="preserve"> </w:t>
      </w:r>
      <w:r>
        <w:rPr>
          <w:rFonts w:ascii="SimSun" w:hAnsi="SimSun" w:eastAsia="SimSun" w:cs="SimSun"/>
          <w:sz w:val="21"/>
          <w:szCs w:val="21"/>
          <w:spacing w:val="5"/>
        </w:rPr>
        <w:t>成标准二进制样本集，并用式(7-4)和式</w:t>
      </w:r>
      <w:r>
        <w:rPr>
          <w:rFonts w:ascii="SimSun" w:hAnsi="SimSun" w:eastAsia="SimSun" w:cs="SimSun"/>
          <w:sz w:val="21"/>
          <w:szCs w:val="21"/>
          <w:spacing w:val="4"/>
        </w:rPr>
        <w:t>(7-5)对不完整删除标准二进制表示集</w:t>
      </w:r>
      <w:r>
        <w:rPr>
          <w:rFonts w:ascii="SimSun" w:hAnsi="SimSun" w:eastAsia="SimSun" w:cs="SimSun"/>
          <w:sz w:val="21"/>
          <w:szCs w:val="21"/>
        </w:rPr>
        <w:t xml:space="preserve"> </w:t>
      </w:r>
      <w:r>
        <w:rPr>
          <w:rFonts w:ascii="SimSun" w:hAnsi="SimSun" w:eastAsia="SimSun" w:cs="SimSun"/>
          <w:sz w:val="21"/>
          <w:szCs w:val="21"/>
          <w:spacing w:val="10"/>
        </w:rPr>
        <w:t>进行合并。然后用从表中选择连续的10000条记录按流程图7-3进行不完整记</w:t>
      </w:r>
      <w:r>
        <w:rPr>
          <w:rFonts w:ascii="SimSun" w:hAnsi="SimSun" w:eastAsia="SimSun" w:cs="SimSun"/>
          <w:sz w:val="21"/>
          <w:szCs w:val="21"/>
          <w:spacing w:val="18"/>
        </w:rPr>
        <w:t xml:space="preserve"> </w:t>
      </w:r>
      <w:r>
        <w:rPr>
          <w:rFonts w:ascii="SimSun" w:hAnsi="SimSun" w:eastAsia="SimSun" w:cs="SimSun"/>
          <w:sz w:val="21"/>
          <w:szCs w:val="21"/>
          <w:spacing w:val="-1"/>
        </w:rPr>
        <w:t>录分类检测。所生成的标准二进制样本集、检测过程中处理的未检出二进制表示</w:t>
      </w:r>
    </w:p>
    <w:p>
      <w:pPr>
        <w:spacing w:line="269" w:lineRule="auto"/>
        <w:sectPr>
          <w:pgSz w:w="8720" w:h="13250"/>
          <w:pgMar w:top="369" w:right="453" w:bottom="400" w:left="820" w:header="0" w:footer="0" w:gutter="0"/>
        </w:sectPr>
        <w:rPr>
          <w:rFonts w:ascii="SimSun" w:hAnsi="SimSun" w:eastAsia="SimSun" w:cs="SimSun"/>
          <w:sz w:val="21"/>
          <w:szCs w:val="21"/>
        </w:rPr>
      </w:pPr>
    </w:p>
    <w:p>
      <w:pPr>
        <w:spacing w:before="127" w:line="224" w:lineRule="auto"/>
        <w:jc w:val="right"/>
        <w:rPr>
          <w:rFonts w:ascii="KaiTi" w:hAnsi="KaiTi" w:eastAsia="KaiTi" w:cs="KaiTi"/>
          <w:sz w:val="28"/>
          <w:szCs w:val="28"/>
        </w:rPr>
      </w:pPr>
      <w:r>
        <w:drawing>
          <wp:anchor distT="0" distB="0" distL="0" distR="0" simplePos="0" relativeHeight="252433408" behindDoc="1" locked="0" layoutInCell="1" allowOverlap="1">
            <wp:simplePos x="0" y="0"/>
            <wp:positionH relativeFrom="column">
              <wp:posOffset>4397386</wp:posOffset>
            </wp:positionH>
            <wp:positionV relativeFrom="paragraph">
              <wp:posOffset>374</wp:posOffset>
            </wp:positionV>
            <wp:extent cx="304822" cy="311224"/>
            <wp:effectExtent l="0" t="0" r="0" b="0"/>
            <wp:wrapNone/>
            <wp:docPr id="596" name="IM 596"/>
            <wp:cNvGraphicFramePr/>
            <a:graphic>
              <a:graphicData uri="http://schemas.openxmlformats.org/drawingml/2006/picture">
                <pic:pic>
                  <pic:nvPicPr>
                    <pic:cNvPr id="596" name="IM 596"/>
                    <pic:cNvPicPr/>
                  </pic:nvPicPr>
                  <pic:blipFill>
                    <a:blip r:embed="rId377"/>
                    <a:stretch>
                      <a:fillRect/>
                    </a:stretch>
                  </pic:blipFill>
                  <pic:spPr>
                    <a:xfrm rot="0">
                      <a:off x="0" y="0"/>
                      <a:ext cx="304822" cy="311224"/>
                    </a:xfrm>
                    <a:prstGeom prst="rect">
                      <a:avLst/>
                    </a:prstGeom>
                  </pic:spPr>
                </pic:pic>
              </a:graphicData>
            </a:graphic>
          </wp:anchor>
        </w:drawing>
      </w:r>
      <w:r>
        <w:rPr>
          <w:rFonts w:ascii="KaiTi" w:hAnsi="KaiTi" w:eastAsia="KaiTi" w:cs="KaiTi"/>
          <w:sz w:val="28"/>
          <w:szCs w:val="28"/>
          <w:spacing w:val="-23"/>
          <w:w w:val="91"/>
        </w:rPr>
        <w:t>第7章不完整数据的分类与检测(167)</w:t>
      </w:r>
    </w:p>
    <w:p>
      <w:pPr>
        <w:ind w:left="15"/>
        <w:spacing w:before="271" w:line="219" w:lineRule="auto"/>
        <w:rPr>
          <w:rFonts w:ascii="SimSun" w:hAnsi="SimSun" w:eastAsia="SimSun" w:cs="SimSun"/>
          <w:sz w:val="21"/>
          <w:szCs w:val="21"/>
        </w:rPr>
      </w:pPr>
      <w:r>
        <w:rPr>
          <w:rFonts w:ascii="SimSun" w:hAnsi="SimSun" w:eastAsia="SimSun" w:cs="SimSun"/>
          <w:sz w:val="21"/>
          <w:szCs w:val="21"/>
          <w:spacing w:val="8"/>
        </w:rPr>
        <w:t>以及检测结果列于表7-3。</w:t>
      </w:r>
    </w:p>
    <w:p>
      <w:pPr>
        <w:ind w:left="1775"/>
        <w:spacing w:before="166" w:line="219" w:lineRule="auto"/>
        <w:rPr>
          <w:rFonts w:ascii="FangSong" w:hAnsi="FangSong" w:eastAsia="FangSong" w:cs="FangSong"/>
          <w:sz w:val="21"/>
          <w:szCs w:val="21"/>
        </w:rPr>
      </w:pPr>
      <w:r>
        <w:rPr>
          <w:rFonts w:ascii="FangSong" w:hAnsi="FangSong" w:eastAsia="FangSong" w:cs="FangSong"/>
          <w:sz w:val="21"/>
          <w:szCs w:val="21"/>
          <w:spacing w:val="1"/>
        </w:rPr>
        <w:t>表7</w:t>
      </w:r>
      <w:r>
        <w:rPr>
          <w:rFonts w:ascii="FangSong" w:hAnsi="FangSong" w:eastAsia="FangSong" w:cs="FangSong"/>
          <w:sz w:val="21"/>
          <w:szCs w:val="21"/>
          <w:spacing w:val="-55"/>
        </w:rPr>
        <w:t xml:space="preserve"> </w:t>
      </w:r>
      <w:r>
        <w:rPr>
          <w:rFonts w:ascii="FangSong" w:hAnsi="FangSong" w:eastAsia="FangSong" w:cs="FangSong"/>
          <w:sz w:val="21"/>
          <w:szCs w:val="21"/>
          <w:spacing w:val="1"/>
        </w:rPr>
        <w:t>-</w:t>
      </w:r>
      <w:r>
        <w:rPr>
          <w:rFonts w:ascii="FangSong" w:hAnsi="FangSong" w:eastAsia="FangSong" w:cs="FangSong"/>
          <w:sz w:val="21"/>
          <w:szCs w:val="21"/>
          <w:spacing w:val="-48"/>
        </w:rPr>
        <w:t xml:space="preserve"> </w:t>
      </w:r>
      <w:r>
        <w:rPr>
          <w:rFonts w:ascii="FangSong" w:hAnsi="FangSong" w:eastAsia="FangSong" w:cs="FangSong"/>
          <w:sz w:val="21"/>
          <w:szCs w:val="21"/>
          <w:spacing w:val="1"/>
        </w:rPr>
        <w:t>3</w:t>
      </w:r>
      <w:r>
        <w:rPr>
          <w:rFonts w:ascii="FangSong" w:hAnsi="FangSong" w:eastAsia="FangSong" w:cs="FangSong"/>
          <w:sz w:val="21"/>
          <w:szCs w:val="21"/>
          <w:spacing w:val="101"/>
        </w:rPr>
        <w:t xml:space="preserve"> </w:t>
      </w:r>
      <w:r>
        <w:rPr>
          <w:rFonts w:ascii="FangSong" w:hAnsi="FangSong" w:eastAsia="FangSong" w:cs="FangSong"/>
          <w:sz w:val="21"/>
          <w:szCs w:val="21"/>
          <w:spacing w:val="1"/>
        </w:rPr>
        <w:t>标准二进制样本集与检测结果表</w:t>
      </w:r>
    </w:p>
    <w:p>
      <w:pPr>
        <w:spacing w:line="41" w:lineRule="exact"/>
        <w:rPr/>
      </w:pPr>
      <w:r/>
    </w:p>
    <w:tbl>
      <w:tblPr>
        <w:tblStyle w:val="TableNormal"/>
        <w:tblW w:w="735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74"/>
        <w:gridCol w:w="4624"/>
        <w:gridCol w:w="1119"/>
        <w:gridCol w:w="559"/>
        <w:gridCol w:w="574"/>
      </w:tblGrid>
      <w:tr>
        <w:trPr>
          <w:trHeight w:val="633" w:hRule="atLeast"/>
        </w:trPr>
        <w:tc>
          <w:tcPr>
            <w:tcW w:w="474" w:type="dxa"/>
            <w:vAlign w:val="top"/>
          </w:tcPr>
          <w:p>
            <w:pPr>
              <w:pStyle w:val="TableText"/>
              <w:ind w:left="67"/>
              <w:spacing w:before="239" w:line="219" w:lineRule="auto"/>
              <w:rPr>
                <w:sz w:val="16"/>
                <w:szCs w:val="16"/>
              </w:rPr>
            </w:pPr>
            <w:r>
              <w:rPr>
                <w:sz w:val="16"/>
                <w:szCs w:val="16"/>
                <w:b/>
                <w:bCs/>
                <w:spacing w:val="-4"/>
              </w:rPr>
              <w:t>类别</w:t>
            </w:r>
          </w:p>
        </w:tc>
        <w:tc>
          <w:tcPr>
            <w:tcW w:w="4624" w:type="dxa"/>
            <w:vAlign w:val="top"/>
          </w:tcPr>
          <w:p>
            <w:pPr>
              <w:pStyle w:val="TableText"/>
              <w:ind w:left="1663"/>
              <w:spacing w:before="237" w:line="216" w:lineRule="auto"/>
              <w:rPr>
                <w:sz w:val="16"/>
                <w:szCs w:val="16"/>
              </w:rPr>
            </w:pPr>
            <w:r>
              <w:rPr>
                <w:sz w:val="16"/>
                <w:szCs w:val="16"/>
                <w:b/>
                <w:bCs/>
                <w:spacing w:val="-3"/>
              </w:rPr>
              <w:t>S,,k=1,2,3,4;A=7</w:t>
            </w:r>
          </w:p>
        </w:tc>
        <w:tc>
          <w:tcPr>
            <w:tcW w:w="1119" w:type="dxa"/>
            <w:vAlign w:val="top"/>
          </w:tcPr>
          <w:p>
            <w:pPr>
              <w:pStyle w:val="TableText"/>
              <w:ind w:left="79" w:right="54"/>
              <w:spacing w:before="119" w:line="265" w:lineRule="auto"/>
              <w:rPr>
                <w:sz w:val="16"/>
                <w:szCs w:val="16"/>
              </w:rPr>
            </w:pPr>
            <w:r>
              <w:rPr>
                <w:sz w:val="16"/>
                <w:szCs w:val="16"/>
                <w:b/>
                <w:bCs/>
              </w:rPr>
              <w:t>处理的未检出</w:t>
            </w:r>
            <w:r>
              <w:rPr>
                <w:sz w:val="16"/>
                <w:szCs w:val="16"/>
                <w:spacing w:val="3"/>
              </w:rPr>
              <w:t xml:space="preserve"> </w:t>
            </w:r>
            <w:r>
              <w:rPr>
                <w:sz w:val="16"/>
                <w:szCs w:val="16"/>
                <w:b/>
                <w:bCs/>
                <w:spacing w:val="-3"/>
              </w:rPr>
              <w:t>二进制表示数</w:t>
            </w:r>
          </w:p>
        </w:tc>
        <w:tc>
          <w:tcPr>
            <w:tcW w:w="559" w:type="dxa"/>
            <w:vAlign w:val="top"/>
          </w:tcPr>
          <w:p>
            <w:pPr>
              <w:pStyle w:val="TableText"/>
              <w:ind w:left="120"/>
              <w:spacing w:before="119" w:line="260" w:lineRule="exact"/>
              <w:rPr>
                <w:sz w:val="16"/>
                <w:szCs w:val="16"/>
              </w:rPr>
            </w:pPr>
            <w:r>
              <w:rPr>
                <w:sz w:val="16"/>
                <w:szCs w:val="16"/>
                <w:b/>
                <w:bCs/>
                <w:spacing w:val="-4"/>
                <w:position w:val="7"/>
              </w:rPr>
              <w:t>检测</w:t>
            </w:r>
          </w:p>
          <w:p>
            <w:pPr>
              <w:pStyle w:val="TableText"/>
              <w:ind w:left="120"/>
              <w:spacing w:line="220" w:lineRule="auto"/>
              <w:rPr>
                <w:sz w:val="16"/>
                <w:szCs w:val="16"/>
              </w:rPr>
            </w:pPr>
            <w:r>
              <w:rPr>
                <w:sz w:val="16"/>
                <w:szCs w:val="16"/>
                <w:b/>
                <w:bCs/>
                <w:spacing w:val="-5"/>
              </w:rPr>
              <w:t>结果</w:t>
            </w:r>
          </w:p>
        </w:tc>
        <w:tc>
          <w:tcPr>
            <w:tcW w:w="574" w:type="dxa"/>
            <w:vAlign w:val="top"/>
          </w:tcPr>
          <w:p>
            <w:pPr>
              <w:pStyle w:val="TableText"/>
              <w:ind w:left="81" w:right="83" w:firstLine="40"/>
              <w:spacing w:before="129" w:line="259" w:lineRule="auto"/>
              <w:rPr>
                <w:sz w:val="16"/>
                <w:szCs w:val="16"/>
              </w:rPr>
            </w:pPr>
            <w:r>
              <w:rPr>
                <w:sz w:val="16"/>
                <w:szCs w:val="16"/>
                <w:b/>
                <w:bCs/>
                <w:spacing w:val="-8"/>
              </w:rPr>
              <w:t>百分</w:t>
            </w:r>
            <w:r>
              <w:rPr>
                <w:sz w:val="16"/>
                <w:szCs w:val="16"/>
              </w:rPr>
              <w:t xml:space="preserve"> </w:t>
            </w:r>
            <w:r>
              <w:rPr>
                <w:sz w:val="16"/>
                <w:szCs w:val="16"/>
                <w:b/>
                <w:bCs/>
                <w:spacing w:val="-13"/>
              </w:rPr>
              <w:t>比</w:t>
            </w:r>
            <w:r>
              <w:rPr>
                <w:sz w:val="16"/>
                <w:szCs w:val="16"/>
                <w:spacing w:val="-22"/>
              </w:rPr>
              <w:t xml:space="preserve"> </w:t>
            </w:r>
            <w:r>
              <w:rPr>
                <w:sz w:val="16"/>
                <w:szCs w:val="16"/>
                <w:b/>
                <w:bCs/>
                <w:spacing w:val="-13"/>
              </w:rPr>
              <w:t>/</w:t>
            </w:r>
            <w:r>
              <w:rPr>
                <w:sz w:val="16"/>
                <w:szCs w:val="16"/>
                <w:spacing w:val="-26"/>
              </w:rPr>
              <w:t xml:space="preserve"> </w:t>
            </w:r>
            <w:r>
              <w:rPr>
                <w:sz w:val="16"/>
                <w:szCs w:val="16"/>
                <w:b/>
                <w:bCs/>
                <w:spacing w:val="-13"/>
              </w:rPr>
              <w:t>%</w:t>
            </w:r>
          </w:p>
        </w:tc>
      </w:tr>
      <w:tr>
        <w:trPr>
          <w:trHeight w:val="309" w:hRule="atLeast"/>
        </w:trPr>
        <w:tc>
          <w:tcPr>
            <w:tcW w:w="474" w:type="dxa"/>
            <w:vAlign w:val="top"/>
          </w:tcPr>
          <w:p>
            <w:pPr>
              <w:pStyle w:val="TableText"/>
              <w:ind w:left="185"/>
              <w:spacing w:before="118" w:line="184" w:lineRule="auto"/>
              <w:rPr>
                <w:sz w:val="16"/>
                <w:szCs w:val="16"/>
              </w:rPr>
            </w:pPr>
            <w:r>
              <w:rPr>
                <w:sz w:val="16"/>
                <w:szCs w:val="16"/>
              </w:rPr>
              <w:t>1</w:t>
            </w:r>
          </w:p>
        </w:tc>
        <w:tc>
          <w:tcPr>
            <w:tcW w:w="4624" w:type="dxa"/>
            <w:vAlign w:val="top"/>
          </w:tcPr>
          <w:p>
            <w:pPr>
              <w:pStyle w:val="TableText"/>
              <w:ind w:left="41"/>
              <w:spacing w:before="70" w:line="215" w:lineRule="auto"/>
              <w:rPr>
                <w:sz w:val="16"/>
                <w:szCs w:val="16"/>
              </w:rPr>
            </w:pPr>
            <w:r>
              <w:rPr>
                <w:sz w:val="16"/>
                <w:szCs w:val="16"/>
                <w:spacing w:val="-1"/>
              </w:rPr>
              <w:t>S</w:t>
            </w:r>
            <w:r>
              <w:rPr>
                <w:rFonts w:ascii="Calibri" w:hAnsi="Calibri" w:eastAsia="Calibri" w:cs="Calibri"/>
                <w:sz w:val="16"/>
                <w:szCs w:val="16"/>
                <w:spacing w:val="-1"/>
              </w:rPr>
              <w:t>₁</w:t>
            </w:r>
            <w:r>
              <w:rPr>
                <w:sz w:val="16"/>
                <w:szCs w:val="16"/>
                <w:spacing w:val="-1"/>
              </w:rPr>
              <w:t>={1111111111111111111|</w:t>
            </w:r>
          </w:p>
        </w:tc>
        <w:tc>
          <w:tcPr>
            <w:tcW w:w="1119" w:type="dxa"/>
            <w:vAlign w:val="top"/>
          </w:tcPr>
          <w:p>
            <w:pPr>
              <w:rPr>
                <w:rFonts w:ascii="Arial"/>
                <w:sz w:val="21"/>
              </w:rPr>
            </w:pPr>
            <w:r/>
          </w:p>
        </w:tc>
        <w:tc>
          <w:tcPr>
            <w:tcW w:w="559" w:type="dxa"/>
            <w:vAlign w:val="top"/>
          </w:tcPr>
          <w:p>
            <w:pPr>
              <w:pStyle w:val="TableText"/>
              <w:ind w:left="118"/>
              <w:spacing w:before="118" w:line="184" w:lineRule="auto"/>
              <w:rPr>
                <w:sz w:val="16"/>
                <w:szCs w:val="16"/>
              </w:rPr>
            </w:pPr>
            <w:r>
              <w:rPr>
                <w:sz w:val="16"/>
                <w:szCs w:val="16"/>
                <w:spacing w:val="-2"/>
              </w:rPr>
              <w:t>2186</w:t>
            </w:r>
          </w:p>
        </w:tc>
        <w:tc>
          <w:tcPr>
            <w:tcW w:w="574" w:type="dxa"/>
            <w:vAlign w:val="top"/>
          </w:tcPr>
          <w:p>
            <w:pPr>
              <w:pStyle w:val="TableText"/>
              <w:ind w:left="79"/>
              <w:spacing w:before="118" w:line="184" w:lineRule="auto"/>
              <w:rPr>
                <w:sz w:val="16"/>
                <w:szCs w:val="16"/>
              </w:rPr>
            </w:pPr>
            <w:r>
              <w:rPr>
                <w:sz w:val="16"/>
                <w:szCs w:val="16"/>
                <w:spacing w:val="-2"/>
              </w:rPr>
              <w:t>21.68</w:t>
            </w:r>
          </w:p>
        </w:tc>
      </w:tr>
      <w:tr>
        <w:trPr>
          <w:trHeight w:val="947" w:hRule="atLeast"/>
        </w:trPr>
        <w:tc>
          <w:tcPr>
            <w:tcW w:w="474" w:type="dxa"/>
            <w:vAlign w:val="top"/>
          </w:tcPr>
          <w:p>
            <w:pPr>
              <w:spacing w:line="386" w:lineRule="auto"/>
              <w:rPr>
                <w:rFonts w:ascii="Arial"/>
                <w:sz w:val="21"/>
              </w:rPr>
            </w:pPr>
            <w:r/>
          </w:p>
          <w:p>
            <w:pPr>
              <w:pStyle w:val="TableText"/>
              <w:ind w:left="185"/>
              <w:spacing w:before="52" w:line="183" w:lineRule="auto"/>
              <w:rPr>
                <w:sz w:val="16"/>
                <w:szCs w:val="16"/>
              </w:rPr>
            </w:pPr>
            <w:r>
              <w:rPr>
                <w:sz w:val="16"/>
                <w:szCs w:val="16"/>
              </w:rPr>
              <w:t>2</w:t>
            </w:r>
          </w:p>
        </w:tc>
        <w:tc>
          <w:tcPr>
            <w:tcW w:w="4624" w:type="dxa"/>
            <w:vAlign w:val="top"/>
          </w:tcPr>
          <w:p>
            <w:pPr>
              <w:pStyle w:val="TableText"/>
              <w:ind w:left="30" w:hanging="19"/>
              <w:spacing w:before="146" w:line="284" w:lineRule="auto"/>
              <w:jc w:val="both"/>
              <w:rPr>
                <w:sz w:val="16"/>
                <w:szCs w:val="16"/>
              </w:rPr>
            </w:pPr>
            <w:r>
              <w:rPr>
                <w:sz w:val="16"/>
                <w:szCs w:val="16"/>
                <w:spacing w:val="-8"/>
              </w:rPr>
              <w:t>S</w:t>
            </w:r>
            <w:r>
              <w:rPr>
                <w:rFonts w:ascii="Calibri" w:hAnsi="Calibri" w:eastAsia="Calibri" w:cs="Calibri"/>
                <w:sz w:val="16"/>
                <w:szCs w:val="16"/>
                <w:spacing w:val="-8"/>
              </w:rPr>
              <w:t>₂</w:t>
            </w:r>
            <w:r>
              <w:rPr>
                <w:sz w:val="16"/>
                <w:szCs w:val="16"/>
                <w:spacing w:val="-8"/>
              </w:rPr>
              <w:t>={1111111111111110111,1111111111111010111,1111111111111100111,</w:t>
            </w:r>
            <w:r>
              <w:rPr>
                <w:sz w:val="16"/>
                <w:szCs w:val="16"/>
                <w:spacing w:val="17"/>
              </w:rPr>
              <w:t xml:space="preserve"> </w:t>
            </w:r>
            <w:r>
              <w:rPr>
                <w:sz w:val="16"/>
                <w:szCs w:val="16"/>
                <w:spacing w:val="-3"/>
              </w:rPr>
              <w:t>1111111111111111110,11</w:t>
            </w:r>
            <w:r>
              <w:rPr>
                <w:sz w:val="16"/>
                <w:szCs w:val="16"/>
                <w:spacing w:val="-4"/>
              </w:rPr>
              <w:t>11111111111000111,1111111110111111111,</w:t>
            </w:r>
            <w:r>
              <w:rPr>
                <w:sz w:val="16"/>
                <w:szCs w:val="16"/>
              </w:rPr>
              <w:t xml:space="preserve"> </w:t>
            </w:r>
            <w:r>
              <w:rPr>
                <w:sz w:val="16"/>
                <w:szCs w:val="16"/>
                <w:spacing w:val="-1"/>
              </w:rPr>
              <w:t>1111111111111011111,11111111101</w:t>
            </w:r>
            <w:r>
              <w:rPr>
                <w:sz w:val="16"/>
                <w:szCs w:val="16"/>
                <w:spacing w:val="-2"/>
              </w:rPr>
              <w:t>11011111}</w:t>
            </w:r>
          </w:p>
        </w:tc>
        <w:tc>
          <w:tcPr>
            <w:tcW w:w="1119" w:type="dxa"/>
            <w:vAlign w:val="top"/>
          </w:tcPr>
          <w:p>
            <w:pPr>
              <w:spacing w:line="386" w:lineRule="auto"/>
              <w:rPr>
                <w:rFonts w:ascii="Arial"/>
                <w:sz w:val="21"/>
              </w:rPr>
            </w:pPr>
            <w:r/>
          </w:p>
          <w:p>
            <w:pPr>
              <w:pStyle w:val="TableText"/>
              <w:ind w:left="477"/>
              <w:spacing w:before="52" w:line="183" w:lineRule="auto"/>
              <w:rPr>
                <w:sz w:val="16"/>
                <w:szCs w:val="16"/>
              </w:rPr>
            </w:pPr>
            <w:r>
              <w:rPr>
                <w:sz w:val="16"/>
                <w:szCs w:val="16"/>
                <w:spacing w:val="-3"/>
              </w:rPr>
              <w:t>20</w:t>
            </w:r>
          </w:p>
        </w:tc>
        <w:tc>
          <w:tcPr>
            <w:tcW w:w="559" w:type="dxa"/>
            <w:vAlign w:val="top"/>
          </w:tcPr>
          <w:p>
            <w:pPr>
              <w:spacing w:line="386" w:lineRule="auto"/>
              <w:rPr>
                <w:rFonts w:ascii="Arial"/>
                <w:sz w:val="21"/>
              </w:rPr>
            </w:pPr>
            <w:r/>
          </w:p>
          <w:p>
            <w:pPr>
              <w:pStyle w:val="TableText"/>
              <w:ind w:left="118"/>
              <w:spacing w:before="52" w:line="183" w:lineRule="auto"/>
              <w:rPr>
                <w:sz w:val="16"/>
                <w:szCs w:val="16"/>
              </w:rPr>
            </w:pPr>
            <w:r>
              <w:rPr>
                <w:sz w:val="16"/>
                <w:szCs w:val="16"/>
                <w:spacing w:val="-2"/>
              </w:rPr>
              <w:t>6685</w:t>
            </w:r>
          </w:p>
        </w:tc>
        <w:tc>
          <w:tcPr>
            <w:tcW w:w="574" w:type="dxa"/>
            <w:vAlign w:val="top"/>
          </w:tcPr>
          <w:p>
            <w:pPr>
              <w:spacing w:line="386" w:lineRule="auto"/>
              <w:rPr>
                <w:rFonts w:ascii="Arial"/>
                <w:sz w:val="21"/>
              </w:rPr>
            </w:pPr>
            <w:r/>
          </w:p>
          <w:p>
            <w:pPr>
              <w:pStyle w:val="TableText"/>
              <w:ind w:left="79"/>
              <w:spacing w:before="52" w:line="183" w:lineRule="auto"/>
              <w:rPr>
                <w:sz w:val="16"/>
                <w:szCs w:val="16"/>
              </w:rPr>
            </w:pPr>
            <w:r>
              <w:rPr>
                <w:sz w:val="16"/>
                <w:szCs w:val="16"/>
                <w:spacing w:val="-2"/>
              </w:rPr>
              <w:t>66.85</w:t>
            </w:r>
          </w:p>
        </w:tc>
      </w:tr>
      <w:tr>
        <w:trPr>
          <w:trHeight w:val="1576" w:hRule="atLeast"/>
        </w:trPr>
        <w:tc>
          <w:tcPr>
            <w:tcW w:w="474" w:type="dxa"/>
            <w:vAlign w:val="top"/>
          </w:tcPr>
          <w:p>
            <w:pPr>
              <w:spacing w:line="348" w:lineRule="auto"/>
              <w:rPr>
                <w:rFonts w:ascii="Arial"/>
                <w:sz w:val="21"/>
              </w:rPr>
            </w:pPr>
            <w:r/>
          </w:p>
          <w:p>
            <w:pPr>
              <w:spacing w:line="349" w:lineRule="auto"/>
              <w:rPr>
                <w:rFonts w:ascii="Arial"/>
                <w:sz w:val="21"/>
              </w:rPr>
            </w:pPr>
            <w:r/>
          </w:p>
          <w:p>
            <w:pPr>
              <w:pStyle w:val="TableText"/>
              <w:ind w:left="185"/>
              <w:spacing w:before="52" w:line="183" w:lineRule="auto"/>
              <w:rPr>
                <w:sz w:val="16"/>
                <w:szCs w:val="16"/>
              </w:rPr>
            </w:pPr>
            <w:r>
              <w:rPr>
                <w:sz w:val="16"/>
                <w:szCs w:val="16"/>
              </w:rPr>
              <w:t>3</w:t>
            </w:r>
          </w:p>
        </w:tc>
        <w:tc>
          <w:tcPr>
            <w:tcW w:w="4624" w:type="dxa"/>
            <w:vAlign w:val="top"/>
          </w:tcPr>
          <w:p>
            <w:pPr>
              <w:pStyle w:val="TableText"/>
              <w:spacing w:before="40" w:line="216" w:lineRule="auto"/>
              <w:jc w:val="right"/>
              <w:rPr>
                <w:sz w:val="16"/>
                <w:szCs w:val="16"/>
              </w:rPr>
            </w:pPr>
            <w:r>
              <w:rPr>
                <w:sz w:val="16"/>
                <w:szCs w:val="16"/>
                <w:spacing w:val="-8"/>
              </w:rPr>
              <w:t>S</w:t>
            </w:r>
            <w:r>
              <w:rPr>
                <w:rFonts w:ascii="Calibri" w:hAnsi="Calibri" w:eastAsia="Calibri" w:cs="Calibri"/>
                <w:sz w:val="16"/>
                <w:szCs w:val="16"/>
                <w:spacing w:val="-8"/>
              </w:rPr>
              <w:t>₃</w:t>
            </w:r>
            <w:r>
              <w:rPr>
                <w:sz w:val="16"/>
                <w:szCs w:val="16"/>
                <w:spacing w:val="-8"/>
              </w:rPr>
              <w:t>={1111111110111110110,1111111110111100110,1111111111111110110,</w:t>
            </w:r>
          </w:p>
          <w:p>
            <w:pPr>
              <w:pStyle w:val="TableText"/>
              <w:ind w:left="31" w:firstLine="9"/>
              <w:spacing w:before="146" w:line="275" w:lineRule="auto"/>
              <w:jc w:val="both"/>
              <w:rPr>
                <w:sz w:val="16"/>
                <w:szCs w:val="16"/>
              </w:rPr>
            </w:pPr>
            <w:r>
              <w:rPr>
                <w:sz w:val="16"/>
                <w:szCs w:val="16"/>
                <w:spacing w:val="-4"/>
              </w:rPr>
              <w:t>1111111111111010110,1111111111111000110,1111111111111100110,</w:t>
            </w:r>
            <w:r>
              <w:rPr>
                <w:sz w:val="16"/>
                <w:szCs w:val="16"/>
                <w:spacing w:val="11"/>
              </w:rPr>
              <w:t xml:space="preserve"> </w:t>
            </w:r>
            <w:r>
              <w:rPr>
                <w:sz w:val="16"/>
                <w:szCs w:val="16"/>
                <w:spacing w:val="-3"/>
              </w:rPr>
              <w:t>1111111110101110111,1</w:t>
            </w:r>
            <w:r>
              <w:rPr>
                <w:sz w:val="16"/>
                <w:szCs w:val="16"/>
                <w:spacing w:val="-4"/>
              </w:rPr>
              <w:t>111111110111010111,1111111111111000110,</w:t>
            </w:r>
            <w:r>
              <w:rPr>
                <w:sz w:val="16"/>
                <w:szCs w:val="16"/>
              </w:rPr>
              <w:t xml:space="preserve"> </w:t>
            </w:r>
            <w:r>
              <w:rPr>
                <w:sz w:val="16"/>
                <w:szCs w:val="16"/>
                <w:spacing w:val="-3"/>
              </w:rPr>
              <w:t>1111111111110010111,1</w:t>
            </w:r>
            <w:r>
              <w:rPr>
                <w:sz w:val="16"/>
                <w:szCs w:val="16"/>
                <w:spacing w:val="-4"/>
              </w:rPr>
              <w:t>111110111111010111,1111111111000010111,</w:t>
            </w:r>
            <w:r>
              <w:rPr>
                <w:sz w:val="16"/>
                <w:szCs w:val="16"/>
              </w:rPr>
              <w:t xml:space="preserve"> </w:t>
            </w:r>
            <w:r>
              <w:rPr>
                <w:sz w:val="16"/>
                <w:szCs w:val="16"/>
                <w:spacing w:val="-3"/>
              </w:rPr>
              <w:t>1111111111100111111,1</w:t>
            </w:r>
            <w:r>
              <w:rPr>
                <w:sz w:val="16"/>
                <w:szCs w:val="16"/>
                <w:spacing w:val="-4"/>
              </w:rPr>
              <w:t>111111110111111111,1111111110111011110,</w:t>
            </w:r>
            <w:r>
              <w:rPr>
                <w:sz w:val="16"/>
                <w:szCs w:val="16"/>
              </w:rPr>
              <w:t xml:space="preserve"> </w:t>
            </w:r>
            <w:r>
              <w:rPr>
                <w:sz w:val="16"/>
                <w:szCs w:val="16"/>
                <w:spacing w:val="-4"/>
              </w:rPr>
              <w:t>1111111111100110110,1111111110111110111,1111110111111111110}</w:t>
            </w:r>
          </w:p>
        </w:tc>
        <w:tc>
          <w:tcPr>
            <w:tcW w:w="1119" w:type="dxa"/>
            <w:vAlign w:val="top"/>
          </w:tcPr>
          <w:p>
            <w:pPr>
              <w:spacing w:line="348" w:lineRule="auto"/>
              <w:rPr>
                <w:rFonts w:ascii="Arial"/>
                <w:sz w:val="21"/>
              </w:rPr>
            </w:pPr>
            <w:r/>
          </w:p>
          <w:p>
            <w:pPr>
              <w:spacing w:line="349" w:lineRule="auto"/>
              <w:rPr>
                <w:rFonts w:ascii="Arial"/>
                <w:sz w:val="21"/>
              </w:rPr>
            </w:pPr>
            <w:r/>
          </w:p>
          <w:p>
            <w:pPr>
              <w:pStyle w:val="TableText"/>
              <w:ind w:left="477"/>
              <w:spacing w:before="52" w:line="183" w:lineRule="auto"/>
              <w:rPr>
                <w:sz w:val="16"/>
                <w:szCs w:val="16"/>
              </w:rPr>
            </w:pPr>
            <w:r>
              <w:rPr>
                <w:sz w:val="16"/>
                <w:szCs w:val="16"/>
                <w:spacing w:val="-3"/>
              </w:rPr>
              <w:t>32</w:t>
            </w:r>
          </w:p>
        </w:tc>
        <w:tc>
          <w:tcPr>
            <w:tcW w:w="559" w:type="dxa"/>
            <w:vAlign w:val="top"/>
          </w:tcPr>
          <w:p>
            <w:pPr>
              <w:spacing w:line="348" w:lineRule="auto"/>
              <w:rPr>
                <w:rFonts w:ascii="Arial"/>
                <w:sz w:val="21"/>
              </w:rPr>
            </w:pPr>
            <w:r/>
          </w:p>
          <w:p>
            <w:pPr>
              <w:spacing w:line="348" w:lineRule="auto"/>
              <w:rPr>
                <w:rFonts w:ascii="Arial"/>
                <w:sz w:val="21"/>
              </w:rPr>
            </w:pPr>
            <w:r/>
          </w:p>
          <w:p>
            <w:pPr>
              <w:pStyle w:val="TableText"/>
              <w:ind w:left="118"/>
              <w:spacing w:before="52" w:line="184" w:lineRule="auto"/>
              <w:rPr>
                <w:sz w:val="16"/>
                <w:szCs w:val="16"/>
              </w:rPr>
            </w:pPr>
            <w:r>
              <w:rPr>
                <w:sz w:val="16"/>
                <w:szCs w:val="16"/>
                <w:spacing w:val="-4"/>
              </w:rPr>
              <w:t>1032</w:t>
            </w:r>
          </w:p>
        </w:tc>
        <w:tc>
          <w:tcPr>
            <w:tcW w:w="574" w:type="dxa"/>
            <w:vAlign w:val="top"/>
          </w:tcPr>
          <w:p>
            <w:pPr>
              <w:spacing w:line="348" w:lineRule="auto"/>
              <w:rPr>
                <w:rFonts w:ascii="Arial"/>
                <w:sz w:val="21"/>
              </w:rPr>
            </w:pPr>
            <w:r/>
          </w:p>
          <w:p>
            <w:pPr>
              <w:spacing w:line="348" w:lineRule="auto"/>
              <w:rPr>
                <w:rFonts w:ascii="Arial"/>
                <w:sz w:val="21"/>
              </w:rPr>
            </w:pPr>
            <w:r/>
          </w:p>
          <w:p>
            <w:pPr>
              <w:pStyle w:val="TableText"/>
              <w:ind w:left="79"/>
              <w:spacing w:before="52" w:line="184" w:lineRule="auto"/>
              <w:rPr>
                <w:sz w:val="16"/>
                <w:szCs w:val="16"/>
              </w:rPr>
            </w:pPr>
            <w:r>
              <w:rPr>
                <w:sz w:val="16"/>
                <w:szCs w:val="16"/>
                <w:spacing w:val="-3"/>
              </w:rPr>
              <w:t>10.32</w:t>
            </w:r>
          </w:p>
        </w:tc>
      </w:tr>
      <w:tr>
        <w:trPr>
          <w:trHeight w:val="314" w:hRule="atLeast"/>
        </w:trPr>
        <w:tc>
          <w:tcPr>
            <w:tcW w:w="474" w:type="dxa"/>
            <w:vAlign w:val="top"/>
          </w:tcPr>
          <w:p>
            <w:pPr>
              <w:pStyle w:val="TableText"/>
              <w:ind w:left="185"/>
              <w:spacing w:before="127" w:line="183" w:lineRule="auto"/>
              <w:rPr>
                <w:sz w:val="16"/>
                <w:szCs w:val="16"/>
              </w:rPr>
            </w:pPr>
            <w:r>
              <w:rPr>
                <w:sz w:val="16"/>
                <w:szCs w:val="16"/>
              </w:rPr>
              <w:t>4</w:t>
            </w:r>
          </w:p>
        </w:tc>
        <w:tc>
          <w:tcPr>
            <w:tcW w:w="4624" w:type="dxa"/>
            <w:vAlign w:val="top"/>
          </w:tcPr>
          <w:p>
            <w:pPr>
              <w:pStyle w:val="TableText"/>
              <w:ind w:left="21"/>
              <w:spacing w:before="78" w:line="215" w:lineRule="auto"/>
              <w:rPr>
                <w:sz w:val="16"/>
                <w:szCs w:val="16"/>
              </w:rPr>
            </w:pPr>
            <w:r>
              <w:rPr>
                <w:sz w:val="16"/>
                <w:szCs w:val="16"/>
              </w:rPr>
              <w:t>S</w:t>
            </w:r>
            <w:r>
              <w:rPr>
                <w:rFonts w:ascii="Calibri" w:hAnsi="Calibri" w:eastAsia="Calibri" w:cs="Calibri"/>
                <w:sz w:val="16"/>
                <w:szCs w:val="16"/>
              </w:rPr>
              <w:t>₄</w:t>
            </w:r>
            <w:r>
              <w:rPr>
                <w:sz w:val="16"/>
                <w:szCs w:val="16"/>
              </w:rPr>
              <w:t>={E;≥13,B;&amp;1000000000000000000=0,11111111101</w:t>
            </w:r>
            <w:r>
              <w:rPr>
                <w:sz w:val="16"/>
                <w:szCs w:val="16"/>
                <w:spacing w:val="-1"/>
              </w:rPr>
              <w:t>00010111|</w:t>
            </w:r>
          </w:p>
        </w:tc>
        <w:tc>
          <w:tcPr>
            <w:tcW w:w="1119" w:type="dxa"/>
            <w:vAlign w:val="top"/>
          </w:tcPr>
          <w:p>
            <w:pPr>
              <w:pStyle w:val="TableText"/>
              <w:ind w:left="517"/>
              <w:spacing w:before="127" w:line="183" w:lineRule="auto"/>
              <w:rPr>
                <w:sz w:val="16"/>
                <w:szCs w:val="16"/>
              </w:rPr>
            </w:pPr>
            <w:r>
              <w:rPr>
                <w:sz w:val="16"/>
                <w:szCs w:val="16"/>
              </w:rPr>
              <w:t>2</w:t>
            </w:r>
          </w:p>
        </w:tc>
        <w:tc>
          <w:tcPr>
            <w:tcW w:w="559" w:type="dxa"/>
            <w:vAlign w:val="top"/>
          </w:tcPr>
          <w:p>
            <w:pPr>
              <w:pStyle w:val="TableText"/>
              <w:ind w:left="198"/>
              <w:spacing w:before="127" w:line="183" w:lineRule="auto"/>
              <w:rPr>
                <w:sz w:val="16"/>
                <w:szCs w:val="16"/>
              </w:rPr>
            </w:pPr>
            <w:r>
              <w:rPr>
                <w:sz w:val="16"/>
                <w:szCs w:val="16"/>
                <w:spacing w:val="-2"/>
              </w:rPr>
              <w:t>97</w:t>
            </w:r>
          </w:p>
        </w:tc>
        <w:tc>
          <w:tcPr>
            <w:tcW w:w="574" w:type="dxa"/>
            <w:vAlign w:val="top"/>
          </w:tcPr>
          <w:p>
            <w:pPr>
              <w:pStyle w:val="TableText"/>
              <w:ind w:left="119"/>
              <w:spacing w:before="127" w:line="183" w:lineRule="auto"/>
              <w:rPr>
                <w:sz w:val="16"/>
                <w:szCs w:val="16"/>
              </w:rPr>
            </w:pPr>
            <w:r>
              <w:rPr>
                <w:sz w:val="16"/>
                <w:szCs w:val="16"/>
                <w:spacing w:val="-2"/>
              </w:rPr>
              <w:t>0.97</w:t>
            </w:r>
          </w:p>
        </w:tc>
      </w:tr>
    </w:tbl>
    <w:p>
      <w:pPr>
        <w:ind w:left="25" w:right="28" w:firstLine="440"/>
        <w:spacing w:before="229" w:line="262" w:lineRule="auto"/>
        <w:jc w:val="both"/>
        <w:rPr>
          <w:rFonts w:ascii="SimSun" w:hAnsi="SimSun" w:eastAsia="SimSun" w:cs="SimSun"/>
          <w:sz w:val="21"/>
          <w:szCs w:val="21"/>
        </w:rPr>
      </w:pPr>
      <w:r>
        <w:rPr>
          <w:rFonts w:ascii="SimSun" w:hAnsi="SimSun" w:eastAsia="SimSun" w:cs="SimSun"/>
          <w:sz w:val="21"/>
          <w:szCs w:val="21"/>
          <w:spacing w:val="14"/>
        </w:rPr>
        <w:t>由表7-3可知，不完整记录占到总记录的100%-21.68%=78.32%,说明在</w:t>
      </w:r>
      <w:r>
        <w:rPr>
          <w:rFonts w:ascii="SimSun" w:hAnsi="SimSun" w:eastAsia="SimSun" w:cs="SimSun"/>
          <w:sz w:val="21"/>
          <w:szCs w:val="21"/>
          <w:spacing w:val="16"/>
        </w:rPr>
        <w:t xml:space="preserve"> </w:t>
      </w:r>
      <w:r>
        <w:rPr>
          <w:rFonts w:ascii="SimSun" w:hAnsi="SimSun" w:eastAsia="SimSun" w:cs="SimSun"/>
          <w:sz w:val="21"/>
          <w:szCs w:val="21"/>
          <w:spacing w:val="5"/>
        </w:rPr>
        <w:t>该数据集中由空字段导致的不完整记录是普遍存在的，但85.55%的不完整记录</w:t>
      </w:r>
      <w:r>
        <w:rPr>
          <w:rFonts w:ascii="SimSun" w:hAnsi="SimSun" w:eastAsia="SimSun" w:cs="SimSun"/>
          <w:sz w:val="21"/>
          <w:szCs w:val="21"/>
          <w:spacing w:val="14"/>
        </w:rPr>
        <w:t xml:space="preserve"> </w:t>
      </w:r>
      <w:r>
        <w:rPr>
          <w:rFonts w:ascii="SimSun" w:hAnsi="SimSun" w:eastAsia="SimSun" w:cs="SimSun"/>
          <w:sz w:val="21"/>
          <w:szCs w:val="21"/>
          <w:spacing w:val="-1"/>
        </w:rPr>
        <w:t>(占总记录的66.85%)只需做必要的标识，便可正常使用，并不需要修正，总记录</w:t>
      </w:r>
      <w:r>
        <w:rPr>
          <w:rFonts w:ascii="SimSun" w:hAnsi="SimSun" w:eastAsia="SimSun" w:cs="SimSun"/>
          <w:sz w:val="21"/>
          <w:szCs w:val="21"/>
          <w:spacing w:val="12"/>
        </w:rPr>
        <w:t xml:space="preserve"> </w:t>
      </w:r>
      <w:r>
        <w:rPr>
          <w:rFonts w:ascii="SimSun" w:hAnsi="SimSun" w:eastAsia="SimSun" w:cs="SimSun"/>
          <w:sz w:val="21"/>
          <w:szCs w:val="21"/>
          <w:spacing w:val="6"/>
        </w:rPr>
        <w:t>中10.32%的记录需要进一步根据各记录二进制表示</w:t>
      </w:r>
      <w:r>
        <w:rPr>
          <w:rFonts w:ascii="SimSun" w:hAnsi="SimSun" w:eastAsia="SimSun" w:cs="SimSun"/>
          <w:sz w:val="21"/>
          <w:szCs w:val="21"/>
          <w:spacing w:val="5"/>
        </w:rPr>
        <w:t>记录的字段缺失情况调用具</w:t>
      </w:r>
      <w:r>
        <w:rPr>
          <w:rFonts w:ascii="SimSun" w:hAnsi="SimSun" w:eastAsia="SimSun" w:cs="SimSun"/>
          <w:sz w:val="21"/>
          <w:szCs w:val="21"/>
        </w:rPr>
        <w:t xml:space="preserve"> </w:t>
      </w:r>
      <w:r>
        <w:rPr>
          <w:rFonts w:ascii="SimSun" w:hAnsi="SimSun" w:eastAsia="SimSun" w:cs="SimSun"/>
          <w:sz w:val="21"/>
          <w:szCs w:val="21"/>
          <w:spacing w:val="1"/>
        </w:rPr>
        <w:t>体的缺失值估计与填充算法进行处理，而需</w:t>
      </w:r>
      <w:r>
        <w:rPr>
          <w:rFonts w:ascii="SimSun" w:hAnsi="SimSun" w:eastAsia="SimSun" w:cs="SimSun"/>
          <w:sz w:val="21"/>
          <w:szCs w:val="21"/>
        </w:rPr>
        <w:t>删除的记录占记录数的0.97%。</w:t>
      </w:r>
    </w:p>
    <w:p>
      <w:pPr>
        <w:ind w:left="25" w:right="32" w:firstLine="429"/>
        <w:spacing w:before="65" w:line="252" w:lineRule="auto"/>
        <w:jc w:val="both"/>
        <w:rPr>
          <w:rFonts w:ascii="SimSun" w:hAnsi="SimSun" w:eastAsia="SimSun" w:cs="SimSun"/>
          <w:sz w:val="21"/>
          <w:szCs w:val="21"/>
        </w:rPr>
      </w:pPr>
      <w:r>
        <w:rPr>
          <w:rFonts w:ascii="SimSun" w:hAnsi="SimSun" w:eastAsia="SimSun" w:cs="SimSun"/>
          <w:sz w:val="21"/>
          <w:szCs w:val="21"/>
          <w:spacing w:val="3"/>
        </w:rPr>
        <w:t>在对10000条记录分类检测中，共出现</w:t>
      </w:r>
      <w:r>
        <w:rPr>
          <w:rFonts w:ascii="SimSun" w:hAnsi="SimSun" w:eastAsia="SimSun" w:cs="SimSun"/>
          <w:sz w:val="21"/>
          <w:szCs w:val="21"/>
          <w:spacing w:val="2"/>
        </w:rPr>
        <w:t>54个未检测出二进制表示，将其分别</w:t>
      </w:r>
      <w:r>
        <w:rPr>
          <w:rFonts w:ascii="SimSun" w:hAnsi="SimSun" w:eastAsia="SimSun" w:cs="SimSun"/>
          <w:sz w:val="21"/>
          <w:szCs w:val="21"/>
        </w:rPr>
        <w:t xml:space="preserve"> </w:t>
      </w:r>
      <w:r>
        <w:rPr>
          <w:rFonts w:ascii="SimSun" w:hAnsi="SimSun" w:eastAsia="SimSun" w:cs="SimSun"/>
          <w:sz w:val="21"/>
          <w:szCs w:val="21"/>
          <w:spacing w:val="-3"/>
        </w:rPr>
        <w:t>添加进标准二进制表示集后，选取另外10000条记录进行检测，没有出现未检出二</w:t>
      </w:r>
      <w:r>
        <w:rPr>
          <w:rFonts w:ascii="SimSun" w:hAnsi="SimSun" w:eastAsia="SimSun" w:cs="SimSun"/>
          <w:sz w:val="21"/>
          <w:szCs w:val="21"/>
        </w:rPr>
        <w:t xml:space="preserve"> </w:t>
      </w:r>
      <w:r>
        <w:rPr>
          <w:rFonts w:ascii="SimSun" w:hAnsi="SimSun" w:eastAsia="SimSun" w:cs="SimSun"/>
          <w:sz w:val="21"/>
          <w:szCs w:val="21"/>
          <w:spacing w:val="-3"/>
        </w:rPr>
        <w:t>进制表示的情况。</w:t>
      </w:r>
    </w:p>
    <w:p>
      <w:pPr>
        <w:pStyle w:val="BodyText"/>
        <w:spacing w:line="262" w:lineRule="auto"/>
        <w:rPr/>
      </w:pPr>
      <w:r/>
    </w:p>
    <w:p>
      <w:pPr>
        <w:ind w:left="5"/>
        <w:spacing w:before="85" w:line="221" w:lineRule="auto"/>
        <w:rPr>
          <w:rFonts w:ascii="SimHei" w:hAnsi="SimHei" w:eastAsia="SimHei" w:cs="SimHei"/>
          <w:sz w:val="26"/>
          <w:szCs w:val="26"/>
        </w:rPr>
      </w:pPr>
      <w:r>
        <w:rPr>
          <w:rFonts w:ascii="SimHei" w:hAnsi="SimHei" w:eastAsia="SimHei" w:cs="SimHei"/>
          <w:sz w:val="26"/>
          <w:szCs w:val="26"/>
          <w:spacing w:val="17"/>
        </w:rPr>
        <w:t>7.3</w:t>
      </w:r>
      <w:r>
        <w:rPr>
          <w:rFonts w:ascii="SimHei" w:hAnsi="SimHei" w:eastAsia="SimHei" w:cs="SimHei"/>
          <w:sz w:val="26"/>
          <w:szCs w:val="26"/>
          <w:spacing w:val="17"/>
        </w:rPr>
        <w:t xml:space="preserve">  </w:t>
      </w:r>
      <w:r>
        <w:rPr>
          <w:rFonts w:ascii="SimHei" w:hAnsi="SimHei" w:eastAsia="SimHei" w:cs="SimHei"/>
          <w:sz w:val="26"/>
          <w:szCs w:val="26"/>
          <w:spacing w:val="17"/>
        </w:rPr>
        <w:t>基于统计关系的不完整数据分类</w:t>
      </w:r>
    </w:p>
    <w:p>
      <w:pPr>
        <w:pStyle w:val="BodyText"/>
        <w:spacing w:line="267" w:lineRule="auto"/>
        <w:rPr/>
      </w:pPr>
      <w:r/>
    </w:p>
    <w:p>
      <w:pPr>
        <w:ind w:left="435"/>
        <w:spacing w:before="69" w:line="219" w:lineRule="auto"/>
        <w:rPr>
          <w:rFonts w:ascii="SimSun" w:hAnsi="SimSun" w:eastAsia="SimSun" w:cs="SimSun"/>
          <w:sz w:val="21"/>
          <w:szCs w:val="21"/>
        </w:rPr>
      </w:pPr>
      <w:r>
        <w:rPr>
          <w:rFonts w:ascii="SimSun" w:hAnsi="SimSun" w:eastAsia="SimSun" w:cs="SimSun"/>
          <w:sz w:val="21"/>
          <w:szCs w:val="21"/>
        </w:rPr>
        <w:t>本节从统计关系的角度讨论数据缺失模式和数据缺失机制的分类。</w:t>
      </w:r>
    </w:p>
    <w:p>
      <w:pPr>
        <w:pStyle w:val="BodyText"/>
        <w:spacing w:line="302" w:lineRule="auto"/>
        <w:rPr/>
      </w:pPr>
      <w:r/>
    </w:p>
    <w:p>
      <w:pPr>
        <w:ind w:left="25"/>
        <w:spacing w:before="69" w:line="219" w:lineRule="auto"/>
        <w:rPr>
          <w:rFonts w:ascii="SimSun" w:hAnsi="SimSun" w:eastAsia="SimSun" w:cs="SimSun"/>
          <w:sz w:val="21"/>
          <w:szCs w:val="21"/>
        </w:rPr>
      </w:pPr>
      <w:r>
        <w:rPr>
          <w:rFonts w:ascii="SimSun" w:hAnsi="SimSun" w:eastAsia="SimSun" w:cs="SimSun"/>
          <w:sz w:val="21"/>
          <w:szCs w:val="21"/>
          <w:spacing w:val="20"/>
        </w:rPr>
        <w:t>7.3.1</w:t>
      </w:r>
      <w:r>
        <w:rPr>
          <w:rFonts w:ascii="SimSun" w:hAnsi="SimSun" w:eastAsia="SimSun" w:cs="SimSun"/>
          <w:sz w:val="21"/>
          <w:szCs w:val="21"/>
          <w:spacing w:val="12"/>
        </w:rPr>
        <w:t xml:space="preserve">   </w:t>
      </w:r>
      <w:r>
        <w:rPr>
          <w:rFonts w:ascii="SimSun" w:hAnsi="SimSun" w:eastAsia="SimSun" w:cs="SimSun"/>
          <w:sz w:val="21"/>
          <w:szCs w:val="21"/>
          <w:spacing w:val="20"/>
        </w:rPr>
        <w:t>数据缺失模式分类</w:t>
      </w:r>
    </w:p>
    <w:p>
      <w:pPr>
        <w:pStyle w:val="BodyText"/>
        <w:spacing w:line="298" w:lineRule="auto"/>
        <w:rPr/>
      </w:pPr>
      <w:r/>
    </w:p>
    <w:p>
      <w:pPr>
        <w:ind w:left="55" w:right="10" w:firstLine="410"/>
        <w:spacing w:before="69" w:line="257" w:lineRule="auto"/>
        <w:jc w:val="both"/>
        <w:rPr>
          <w:rFonts w:ascii="SimSun" w:hAnsi="SimSun" w:eastAsia="SimSun" w:cs="SimSun"/>
          <w:sz w:val="21"/>
          <w:szCs w:val="21"/>
        </w:rPr>
      </w:pPr>
      <w:r>
        <w:rPr>
          <w:rFonts w:ascii="Times New Roman" w:hAnsi="Times New Roman" w:eastAsia="Times New Roman" w:cs="Times New Roman"/>
          <w:sz w:val="21"/>
          <w:szCs w:val="21"/>
        </w:rPr>
        <w:t>Rubin</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提出使用数据缺失模式</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Missing</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Pattern</w:t>
      </w:r>
      <w:r>
        <w:rPr>
          <w:rFonts w:ascii="Times New Roman" w:hAnsi="Times New Roman" w:eastAsia="Times New Roman" w:cs="Times New Roman"/>
          <w:sz w:val="21"/>
          <w:szCs w:val="21"/>
          <w:spacing w:val="2"/>
        </w:rPr>
        <w:t>)</w:t>
      </w:r>
      <w:r>
        <w:rPr>
          <w:rFonts w:ascii="SimSun" w:hAnsi="SimSun" w:eastAsia="SimSun" w:cs="SimSun"/>
          <w:sz w:val="21"/>
          <w:szCs w:val="21"/>
          <w:spacing w:val="2"/>
        </w:rPr>
        <w:t>来描述数据集中哪些变</w:t>
      </w:r>
      <w:r>
        <w:rPr>
          <w:rFonts w:ascii="SimSun" w:hAnsi="SimSun" w:eastAsia="SimSun" w:cs="SimSun"/>
          <w:sz w:val="21"/>
          <w:szCs w:val="21"/>
          <w:spacing w:val="18"/>
        </w:rPr>
        <w:t xml:space="preserve"> </w:t>
      </w:r>
      <w:r>
        <w:rPr>
          <w:rFonts w:ascii="SimSun" w:hAnsi="SimSun" w:eastAsia="SimSun" w:cs="SimSun"/>
          <w:sz w:val="21"/>
          <w:szCs w:val="21"/>
          <w:spacing w:val="-7"/>
        </w:rPr>
        <w:t>量是缺失的，哪些变量是未缺失可观测的，并且可以从一定程度上反映数据缺失机</w:t>
      </w:r>
      <w:r>
        <w:rPr>
          <w:rFonts w:ascii="SimSun" w:hAnsi="SimSun" w:eastAsia="SimSun" w:cs="SimSun"/>
          <w:sz w:val="21"/>
          <w:szCs w:val="21"/>
          <w:spacing w:val="8"/>
        </w:rPr>
        <w:t xml:space="preserve"> </w:t>
      </w:r>
      <w:r>
        <w:rPr>
          <w:rFonts w:ascii="SimSun" w:hAnsi="SimSun" w:eastAsia="SimSun" w:cs="SimSun"/>
          <w:sz w:val="21"/>
          <w:szCs w:val="21"/>
          <w:spacing w:val="2"/>
        </w:rPr>
        <w:t>制(见7.3.2节)。在数据清洗和数据分析中，对具</w:t>
      </w:r>
      <w:r>
        <w:rPr>
          <w:rFonts w:ascii="SimSun" w:hAnsi="SimSun" w:eastAsia="SimSun" w:cs="SimSun"/>
          <w:sz w:val="21"/>
          <w:szCs w:val="21"/>
          <w:spacing w:val="1"/>
        </w:rPr>
        <w:t>有不同缺失模式的数据应该采</w:t>
      </w:r>
      <w:r>
        <w:rPr>
          <w:rFonts w:ascii="SimSun" w:hAnsi="SimSun" w:eastAsia="SimSun" w:cs="SimSun"/>
          <w:sz w:val="21"/>
          <w:szCs w:val="21"/>
        </w:rPr>
        <w:t xml:space="preserve"> </w:t>
      </w:r>
      <w:r>
        <w:rPr>
          <w:rFonts w:ascii="SimSun" w:hAnsi="SimSun" w:eastAsia="SimSun" w:cs="SimSun"/>
          <w:sz w:val="21"/>
          <w:szCs w:val="21"/>
          <w:spacing w:val="-1"/>
        </w:rPr>
        <w:t>取不同的缺失处理方法</w:t>
      </w:r>
      <w:r>
        <w:rPr>
          <w:rFonts w:ascii="Times New Roman" w:hAnsi="Times New Roman" w:eastAsia="Times New Roman" w:cs="Times New Roman"/>
          <w:sz w:val="21"/>
          <w:szCs w:val="21"/>
          <w:spacing w:val="-1"/>
        </w:rPr>
        <w:t>(Rubin,1976;L</w:t>
      </w:r>
      <w:r>
        <w:rPr>
          <w:rFonts w:ascii="Times New Roman" w:hAnsi="Times New Roman" w:eastAsia="Times New Roman" w:cs="Times New Roman"/>
          <w:sz w:val="21"/>
          <w:szCs w:val="21"/>
          <w:spacing w:val="-2"/>
        </w:rPr>
        <w:t>ittle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et</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al.,2002)</w:t>
      </w:r>
      <w:r>
        <w:rPr>
          <w:rFonts w:ascii="SimSun" w:hAnsi="SimSun" w:eastAsia="SimSun" w:cs="SimSun"/>
          <w:sz w:val="21"/>
          <w:szCs w:val="21"/>
          <w:spacing w:val="-2"/>
        </w:rPr>
        <w:t>。</w:t>
      </w:r>
    </w:p>
    <w:p>
      <w:pPr>
        <w:ind w:left="465"/>
        <w:spacing w:before="56" w:line="212" w:lineRule="auto"/>
        <w:rPr>
          <w:rFonts w:ascii="Times New Roman" w:hAnsi="Times New Roman" w:eastAsia="Times New Roman" w:cs="Times New Roman"/>
          <w:sz w:val="24"/>
          <w:szCs w:val="24"/>
        </w:rPr>
      </w:pPr>
      <w:r>
        <w:rPr>
          <w:rFonts w:ascii="SimSun" w:hAnsi="SimSun" w:eastAsia="SimSun" w:cs="SimSun"/>
          <w:sz w:val="24"/>
          <w:szCs w:val="24"/>
          <w:spacing w:val="-14"/>
        </w:rPr>
        <w:t>设</w:t>
      </w:r>
      <w:r>
        <w:rPr>
          <w:rFonts w:ascii="Times New Roman" w:hAnsi="Times New Roman" w:eastAsia="Times New Roman" w:cs="Times New Roman"/>
          <w:sz w:val="24"/>
          <w:szCs w:val="24"/>
          <w:spacing w:val="-14"/>
        </w:rPr>
        <w:t>Y=(y;)  </w:t>
      </w:r>
      <w:r>
        <w:rPr>
          <w:rFonts w:ascii="SimSun" w:hAnsi="SimSun" w:eastAsia="SimSun" w:cs="SimSun"/>
          <w:sz w:val="24"/>
          <w:szCs w:val="24"/>
          <w:spacing w:val="-14"/>
        </w:rPr>
        <w:t>为一个</w:t>
      </w:r>
      <w:r>
        <w:rPr>
          <w:rFonts w:ascii="Times New Roman" w:hAnsi="Times New Roman" w:eastAsia="Times New Roman" w:cs="Times New Roman"/>
          <w:sz w:val="24"/>
          <w:szCs w:val="24"/>
          <w:spacing w:val="-14"/>
        </w:rPr>
        <w:t>(n×k)  </w:t>
      </w:r>
      <w:r>
        <w:rPr>
          <w:rFonts w:ascii="SimSun" w:hAnsi="SimSun" w:eastAsia="SimSun" w:cs="SimSun"/>
          <w:sz w:val="24"/>
          <w:szCs w:val="24"/>
          <w:spacing w:val="-14"/>
        </w:rPr>
        <w:t>数据集，</w:t>
      </w:r>
      <w:r>
        <w:rPr>
          <w:rFonts w:ascii="Times New Roman" w:hAnsi="Times New Roman" w:eastAsia="Times New Roman" w:cs="Times New Roman"/>
          <w:sz w:val="24"/>
          <w:szCs w:val="24"/>
          <w:spacing w:val="-14"/>
        </w:rPr>
        <w:t>y;</w:t>
      </w:r>
      <w:r>
        <w:rPr>
          <w:rFonts w:ascii="SimSun" w:hAnsi="SimSun" w:eastAsia="SimSun" w:cs="SimSun"/>
          <w:sz w:val="24"/>
          <w:szCs w:val="24"/>
          <w:spacing w:val="-14"/>
        </w:rPr>
        <w:t>表示第</w:t>
      </w:r>
      <w:r>
        <w:rPr>
          <w:rFonts w:ascii="Times New Roman" w:hAnsi="Times New Roman" w:eastAsia="Times New Roman" w:cs="Times New Roman"/>
          <w:sz w:val="24"/>
          <w:szCs w:val="24"/>
          <w:spacing w:val="-14"/>
        </w:rPr>
        <w:t>i </w:t>
      </w:r>
      <w:r>
        <w:rPr>
          <w:rFonts w:ascii="SimSun" w:hAnsi="SimSun" w:eastAsia="SimSun" w:cs="SimSun"/>
          <w:sz w:val="24"/>
          <w:szCs w:val="24"/>
          <w:spacing w:val="-14"/>
        </w:rPr>
        <w:t>个对象的第</w:t>
      </w:r>
      <w:r>
        <w:rPr>
          <w:rFonts w:ascii="Times New Roman" w:hAnsi="Times New Roman" w:eastAsia="Times New Roman" w:cs="Times New Roman"/>
          <w:sz w:val="24"/>
          <w:szCs w:val="24"/>
          <w:spacing w:val="-14"/>
        </w:rPr>
        <w:t>j</w:t>
      </w:r>
      <w:r>
        <w:rPr>
          <w:rFonts w:ascii="Times New Roman" w:hAnsi="Times New Roman" w:eastAsia="Times New Roman" w:cs="Times New Roman"/>
          <w:sz w:val="24"/>
          <w:szCs w:val="24"/>
          <w:spacing w:val="-13"/>
        </w:rPr>
        <w:t xml:space="preserve"> </w:t>
      </w:r>
      <w:r>
        <w:rPr>
          <w:rFonts w:ascii="SimSun" w:hAnsi="SimSun" w:eastAsia="SimSun" w:cs="SimSun"/>
          <w:sz w:val="24"/>
          <w:szCs w:val="24"/>
          <w:spacing w:val="-14"/>
        </w:rPr>
        <w:t>个属性。</w:t>
      </w:r>
      <w:r>
        <w:rPr>
          <w:rFonts w:ascii="Times New Roman" w:hAnsi="Times New Roman" w:eastAsia="Times New Roman" w:cs="Times New Roman"/>
          <w:sz w:val="24"/>
          <w:szCs w:val="24"/>
          <w:spacing w:val="-14"/>
        </w:rPr>
        <w:t>M=(m;)</w:t>
      </w:r>
    </w:p>
    <w:p>
      <w:pPr>
        <w:spacing w:line="212" w:lineRule="auto"/>
        <w:sectPr>
          <w:pgSz w:w="8720" w:h="13250"/>
          <w:pgMar w:top="559" w:right="929" w:bottom="400" w:left="384" w:header="0" w:footer="0" w:gutter="0"/>
        </w:sectPr>
        <w:rPr>
          <w:rFonts w:ascii="Times New Roman" w:hAnsi="Times New Roman" w:eastAsia="Times New Roman" w:cs="Times New Roman"/>
          <w:sz w:val="24"/>
          <w:szCs w:val="24"/>
        </w:rPr>
      </w:pPr>
    </w:p>
    <w:p>
      <w:pPr>
        <w:ind w:left="3"/>
        <w:spacing w:before="45" w:line="224" w:lineRule="auto"/>
        <w:rPr>
          <w:rFonts w:ascii="KaiTi" w:hAnsi="KaiTi" w:eastAsia="KaiTi" w:cs="KaiTi"/>
          <w:sz w:val="22"/>
          <w:szCs w:val="22"/>
        </w:rPr>
      </w:pPr>
      <w:r>
        <w:drawing>
          <wp:anchor distT="0" distB="0" distL="0" distR="0" simplePos="0" relativeHeight="252440576" behindDoc="1" locked="0" layoutInCell="0" allowOverlap="1">
            <wp:simplePos x="0" y="0"/>
            <wp:positionH relativeFrom="page">
              <wp:posOffset>3257534</wp:posOffset>
            </wp:positionH>
            <wp:positionV relativeFrom="page">
              <wp:posOffset>3644920</wp:posOffset>
            </wp:positionV>
            <wp:extent cx="1485907" cy="1536687"/>
            <wp:effectExtent l="0" t="0" r="0" b="0"/>
            <wp:wrapNone/>
            <wp:docPr id="598" name="IM 598"/>
            <wp:cNvGraphicFramePr/>
            <a:graphic>
              <a:graphicData uri="http://schemas.openxmlformats.org/drawingml/2006/picture">
                <pic:pic>
                  <pic:nvPicPr>
                    <pic:cNvPr id="598" name="IM 598"/>
                    <pic:cNvPicPr/>
                  </pic:nvPicPr>
                  <pic:blipFill>
                    <a:blip r:embed="rId378"/>
                    <a:stretch>
                      <a:fillRect/>
                    </a:stretch>
                  </pic:blipFill>
                  <pic:spPr>
                    <a:xfrm rot="0">
                      <a:off x="0" y="0"/>
                      <a:ext cx="1485907" cy="1536687"/>
                    </a:xfrm>
                    <a:prstGeom prst="rect">
                      <a:avLst/>
                    </a:prstGeom>
                  </pic:spPr>
                </pic:pic>
              </a:graphicData>
            </a:graphic>
          </wp:anchor>
        </w:drawing>
      </w:r>
      <w:r>
        <w:drawing>
          <wp:anchor distT="0" distB="0" distL="0" distR="0" simplePos="0" relativeHeight="252441600" behindDoc="0" locked="0" layoutInCell="0" allowOverlap="1">
            <wp:simplePos x="0" y="0"/>
            <wp:positionH relativeFrom="page">
              <wp:posOffset>3257534</wp:posOffset>
            </wp:positionH>
            <wp:positionV relativeFrom="page">
              <wp:posOffset>5333981</wp:posOffset>
            </wp:positionV>
            <wp:extent cx="1492275" cy="1511277"/>
            <wp:effectExtent l="0" t="0" r="0" b="0"/>
            <wp:wrapNone/>
            <wp:docPr id="600" name="IM 600"/>
            <wp:cNvGraphicFramePr/>
            <a:graphic>
              <a:graphicData uri="http://schemas.openxmlformats.org/drawingml/2006/picture">
                <pic:pic>
                  <pic:nvPicPr>
                    <pic:cNvPr id="600" name="IM 600"/>
                    <pic:cNvPicPr/>
                  </pic:nvPicPr>
                  <pic:blipFill>
                    <a:blip r:embed="rId379"/>
                    <a:stretch>
                      <a:fillRect/>
                    </a:stretch>
                  </pic:blipFill>
                  <pic:spPr>
                    <a:xfrm rot="0">
                      <a:off x="0" y="0"/>
                      <a:ext cx="1492275" cy="1511277"/>
                    </a:xfrm>
                    <a:prstGeom prst="rect">
                      <a:avLst/>
                    </a:prstGeom>
                  </pic:spPr>
                </pic:pic>
              </a:graphicData>
            </a:graphic>
          </wp:anchor>
        </w:drawing>
      </w:r>
      <w:r>
        <w:rPr>
          <w:rFonts w:ascii="KaiTi" w:hAnsi="KaiTi" w:eastAsia="KaiTi" w:cs="KaiTi"/>
          <w:sz w:val="22"/>
          <w:szCs w:val="22"/>
          <w:b/>
          <w:bCs/>
          <w:spacing w:val="-8"/>
        </w:rPr>
        <w:t>168)</w:t>
      </w:r>
      <w:r>
        <w:rPr>
          <w:rFonts w:ascii="KaiTi" w:hAnsi="KaiTi" w:eastAsia="KaiTi" w:cs="KaiTi"/>
          <w:sz w:val="22"/>
          <w:szCs w:val="22"/>
          <w:spacing w:val="-8"/>
        </w:rPr>
        <w:t>数据质量导论</w:t>
      </w:r>
    </w:p>
    <w:p>
      <w:pPr>
        <w:spacing w:before="302" w:line="215" w:lineRule="auto"/>
        <w:rPr>
          <w:rFonts w:ascii="SimSun" w:hAnsi="SimSun" w:eastAsia="SimSun" w:cs="SimSun"/>
          <w:sz w:val="19"/>
          <w:szCs w:val="19"/>
        </w:rPr>
      </w:pPr>
      <w:r>
        <w:rPr>
          <w:rFonts w:ascii="SimSun" w:hAnsi="SimSun" w:eastAsia="SimSun" w:cs="SimSun"/>
          <w:sz w:val="19"/>
          <w:szCs w:val="19"/>
          <w:spacing w:val="10"/>
        </w:rPr>
        <w:t>为缺失指示矩阵，当y;缺失时m,=1,  当</w:t>
      </w:r>
      <w:r>
        <w:rPr>
          <w:rFonts w:ascii="SimSun" w:hAnsi="SimSun" w:eastAsia="SimSun" w:cs="SimSun"/>
          <w:sz w:val="19"/>
          <w:szCs w:val="19"/>
          <w:spacing w:val="-46"/>
        </w:rPr>
        <w:t xml:space="preserve"> </w:t>
      </w:r>
      <w:r>
        <w:rPr>
          <w:rFonts w:ascii="SimSun" w:hAnsi="SimSun" w:eastAsia="SimSun" w:cs="SimSun"/>
          <w:sz w:val="19"/>
          <w:szCs w:val="19"/>
          <w:spacing w:val="10"/>
        </w:rPr>
        <w:t>y,可观测</w:t>
      </w:r>
      <w:r>
        <w:rPr>
          <w:rFonts w:ascii="SimSun" w:hAnsi="SimSun" w:eastAsia="SimSun" w:cs="SimSun"/>
          <w:sz w:val="19"/>
          <w:szCs w:val="19"/>
          <w:spacing w:val="9"/>
        </w:rPr>
        <w:t>时m;=0,  则</w:t>
      </w:r>
      <w:r>
        <w:rPr>
          <w:rFonts w:ascii="SimSun" w:hAnsi="SimSun" w:eastAsia="SimSun" w:cs="SimSun"/>
          <w:sz w:val="19"/>
          <w:szCs w:val="19"/>
          <w:spacing w:val="-39"/>
        </w:rPr>
        <w:t xml:space="preserve"> </w:t>
      </w:r>
      <w:r>
        <w:rPr>
          <w:rFonts w:ascii="SimSun" w:hAnsi="SimSun" w:eastAsia="SimSun" w:cs="SimSun"/>
          <w:sz w:val="19"/>
          <w:szCs w:val="19"/>
          <w:spacing w:val="9"/>
        </w:rPr>
        <w:t>矩</w:t>
      </w:r>
      <w:r>
        <w:rPr>
          <w:rFonts w:ascii="SimSun" w:hAnsi="SimSun" w:eastAsia="SimSun" w:cs="SimSun"/>
          <w:sz w:val="19"/>
          <w:szCs w:val="19"/>
          <w:spacing w:val="-27"/>
        </w:rPr>
        <w:t xml:space="preserve"> </w:t>
      </w:r>
      <w:r>
        <w:rPr>
          <w:rFonts w:ascii="SimSun" w:hAnsi="SimSun" w:eastAsia="SimSun" w:cs="SimSun"/>
          <w:sz w:val="19"/>
          <w:szCs w:val="19"/>
          <w:spacing w:val="9"/>
        </w:rPr>
        <w:t>阵M</w:t>
      </w:r>
      <w:r>
        <w:rPr>
          <w:rFonts w:ascii="SimSun" w:hAnsi="SimSun" w:eastAsia="SimSun" w:cs="SimSun"/>
          <w:sz w:val="19"/>
          <w:szCs w:val="19"/>
          <w:spacing w:val="61"/>
        </w:rPr>
        <w:t xml:space="preserve"> </w:t>
      </w:r>
      <w:r>
        <w:rPr>
          <w:rFonts w:ascii="SimSun" w:hAnsi="SimSun" w:eastAsia="SimSun" w:cs="SimSun"/>
          <w:sz w:val="19"/>
          <w:szCs w:val="19"/>
          <w:spacing w:val="9"/>
        </w:rPr>
        <w:t>就定义了关</w:t>
      </w:r>
    </w:p>
    <w:p>
      <w:pPr>
        <w:spacing w:before="73" w:line="219" w:lineRule="auto"/>
        <w:rPr>
          <w:rFonts w:ascii="SimSun" w:hAnsi="SimSun" w:eastAsia="SimSun" w:cs="SimSun"/>
          <w:sz w:val="19"/>
          <w:szCs w:val="19"/>
        </w:rPr>
      </w:pPr>
      <w:r>
        <w:rPr>
          <w:rFonts w:ascii="SimSun" w:hAnsi="SimSun" w:eastAsia="SimSun" w:cs="SimSun"/>
          <w:sz w:val="19"/>
          <w:szCs w:val="19"/>
          <w:spacing w:val="15"/>
        </w:rPr>
        <w:t>于数据集</w:t>
      </w:r>
      <w:r>
        <w:rPr>
          <w:rFonts w:ascii="SimSun" w:hAnsi="SimSun" w:eastAsia="SimSun" w:cs="SimSun"/>
          <w:sz w:val="19"/>
          <w:szCs w:val="19"/>
          <w:spacing w:val="-53"/>
        </w:rPr>
        <w:t xml:space="preserve"> </w:t>
      </w:r>
      <w:r>
        <w:rPr>
          <w:rFonts w:ascii="Times New Roman" w:hAnsi="Times New Roman" w:eastAsia="Times New Roman" w:cs="Times New Roman"/>
          <w:sz w:val="19"/>
          <w:szCs w:val="19"/>
          <w:spacing w:val="15"/>
        </w:rPr>
        <w:t>Y</w:t>
      </w:r>
      <w:r>
        <w:rPr>
          <w:rFonts w:ascii="SimSun" w:hAnsi="SimSun" w:eastAsia="SimSun" w:cs="SimSun"/>
          <w:sz w:val="19"/>
          <w:szCs w:val="19"/>
          <w:spacing w:val="15"/>
        </w:rPr>
        <w:t>的缺失模式。</w:t>
      </w:r>
    </w:p>
    <w:p>
      <w:pPr>
        <w:ind w:right="36" w:firstLine="420"/>
        <w:spacing w:before="96" w:line="280" w:lineRule="auto"/>
        <w:jc w:val="both"/>
        <w:rPr>
          <w:rFonts w:ascii="SimSun" w:hAnsi="SimSun" w:eastAsia="SimSun" w:cs="SimSun"/>
          <w:sz w:val="19"/>
          <w:szCs w:val="19"/>
        </w:rPr>
      </w:pPr>
      <w:r>
        <w:rPr>
          <w:rFonts w:ascii="SimSun" w:hAnsi="SimSun" w:eastAsia="SimSun" w:cs="SimSun"/>
          <w:sz w:val="19"/>
          <w:szCs w:val="19"/>
          <w:spacing w:val="21"/>
        </w:rPr>
        <w:t>图7-4为常见的缺失模式，图中每一行代表一个观测对象，也就是关系数据</w:t>
      </w:r>
      <w:r>
        <w:rPr>
          <w:rFonts w:ascii="SimSun" w:hAnsi="SimSun" w:eastAsia="SimSun" w:cs="SimSun"/>
          <w:sz w:val="19"/>
          <w:szCs w:val="19"/>
          <w:spacing w:val="1"/>
        </w:rPr>
        <w:t xml:space="preserve"> </w:t>
      </w:r>
      <w:r>
        <w:rPr>
          <w:rFonts w:ascii="SimSun" w:hAnsi="SimSun" w:eastAsia="SimSun" w:cs="SimSun"/>
          <w:sz w:val="19"/>
          <w:szCs w:val="19"/>
          <w:spacing w:val="13"/>
        </w:rPr>
        <w:t>集中的一条记录，每一列代表一个属性，也就是关系数据集中的一个字段。阴影部</w:t>
      </w:r>
      <w:r>
        <w:rPr>
          <w:rFonts w:ascii="SimSun" w:hAnsi="SimSun" w:eastAsia="SimSun" w:cs="SimSun"/>
          <w:sz w:val="19"/>
          <w:szCs w:val="19"/>
          <w:spacing w:val="1"/>
        </w:rPr>
        <w:t xml:space="preserve"> </w:t>
      </w:r>
      <w:r>
        <w:rPr>
          <w:rFonts w:ascii="SimSun" w:hAnsi="SimSun" w:eastAsia="SimSun" w:cs="SimSun"/>
          <w:sz w:val="19"/>
          <w:szCs w:val="19"/>
          <w:spacing w:val="19"/>
        </w:rPr>
        <w:t>分表示数据的可观测部分，空白部分表示数据的缺失部分。按</w:t>
      </w:r>
      <w:r>
        <w:rPr>
          <w:rFonts w:ascii="SimSun" w:hAnsi="SimSun" w:eastAsia="SimSun" w:cs="SimSun"/>
          <w:sz w:val="19"/>
          <w:szCs w:val="19"/>
          <w:spacing w:val="18"/>
        </w:rPr>
        <w:t>照不同缺失模式可</w:t>
      </w:r>
      <w:r>
        <w:rPr>
          <w:rFonts w:ascii="SimSun" w:hAnsi="SimSun" w:eastAsia="SimSun" w:cs="SimSun"/>
          <w:sz w:val="19"/>
          <w:szCs w:val="19"/>
        </w:rPr>
        <w:t xml:space="preserve"> </w:t>
      </w:r>
      <w:r>
        <w:rPr>
          <w:rFonts w:ascii="SimSun" w:hAnsi="SimSun" w:eastAsia="SimSun" w:cs="SimSun"/>
          <w:sz w:val="19"/>
          <w:szCs w:val="19"/>
          <w:spacing w:val="13"/>
        </w:rPr>
        <w:t>以将不完整数据分为以下几类。</w:t>
      </w:r>
    </w:p>
    <w:p>
      <w:pPr>
        <w:ind w:firstLine="750"/>
        <w:spacing w:before="147" w:line="2369" w:lineRule="exact"/>
        <w:rPr/>
      </w:pPr>
      <w:r>
        <w:rPr>
          <w:position w:val="-47"/>
        </w:rPr>
        <w:drawing>
          <wp:inline distT="0" distB="0" distL="0" distR="0">
            <wp:extent cx="3708373" cy="1503823"/>
            <wp:effectExtent l="0" t="0" r="0" b="0"/>
            <wp:docPr id="602" name="IM 602"/>
            <wp:cNvGraphicFramePr/>
            <a:graphic>
              <a:graphicData uri="http://schemas.openxmlformats.org/drawingml/2006/picture">
                <pic:pic>
                  <pic:nvPicPr>
                    <pic:cNvPr id="602" name="IM 602"/>
                    <pic:cNvPicPr/>
                  </pic:nvPicPr>
                  <pic:blipFill>
                    <a:blip r:embed="rId380"/>
                    <a:stretch>
                      <a:fillRect/>
                    </a:stretch>
                  </pic:blipFill>
                  <pic:spPr>
                    <a:xfrm rot="0">
                      <a:off x="0" y="0"/>
                      <a:ext cx="3708373" cy="1503823"/>
                    </a:xfrm>
                    <a:prstGeom prst="rect">
                      <a:avLst/>
                    </a:prstGeom>
                  </pic:spPr>
                </pic:pic>
              </a:graphicData>
            </a:graphic>
          </wp:inline>
        </w:drawing>
      </w:r>
    </w:p>
    <w:p>
      <w:pPr>
        <w:ind w:left="1369"/>
        <w:spacing w:line="210" w:lineRule="auto"/>
        <w:rPr>
          <w:rFonts w:ascii="SimSun" w:hAnsi="SimSun" w:eastAsia="SimSun" w:cs="SimSun"/>
          <w:sz w:val="19"/>
          <w:szCs w:val="19"/>
        </w:rPr>
      </w:pPr>
      <w:r>
        <w:rPr>
          <w:rFonts w:ascii="Times New Roman" w:hAnsi="Times New Roman" w:eastAsia="Times New Roman" w:cs="Times New Roman"/>
          <w:sz w:val="19"/>
          <w:szCs w:val="19"/>
          <w:spacing w:val="-11"/>
          <w:w w:val="96"/>
        </w:rPr>
        <w:t>(a)</w:t>
      </w:r>
      <w:r>
        <w:rPr>
          <w:rFonts w:ascii="SimSun" w:hAnsi="SimSun" w:eastAsia="SimSun" w:cs="SimSun"/>
          <w:sz w:val="19"/>
          <w:szCs w:val="19"/>
          <w:spacing w:val="-11"/>
          <w:w w:val="96"/>
        </w:rPr>
        <w:t>单变量缺失</w:t>
      </w:r>
      <w:r>
        <w:rPr>
          <w:rFonts w:ascii="SimSun" w:hAnsi="SimSun" w:eastAsia="SimSun" w:cs="SimSun"/>
          <w:sz w:val="19"/>
          <w:szCs w:val="19"/>
          <w:spacing w:val="2"/>
        </w:rPr>
        <w:t xml:space="preserve">                          </w:t>
      </w:r>
      <w:r>
        <w:rPr>
          <w:rFonts w:ascii="Times New Roman" w:hAnsi="Times New Roman" w:eastAsia="Times New Roman" w:cs="Times New Roman"/>
          <w:sz w:val="19"/>
          <w:szCs w:val="19"/>
          <w:spacing w:val="-11"/>
          <w:w w:val="96"/>
        </w:rPr>
        <w:t>(b)</w:t>
      </w:r>
      <w:r>
        <w:rPr>
          <w:rFonts w:ascii="SimSun" w:hAnsi="SimSun" w:eastAsia="SimSun" w:cs="SimSun"/>
          <w:sz w:val="19"/>
          <w:szCs w:val="19"/>
          <w:spacing w:val="-11"/>
          <w:w w:val="96"/>
        </w:rPr>
        <w:t>组变量缺失</w:t>
      </w:r>
    </w:p>
    <w:p>
      <w:pPr>
        <w:ind w:firstLine="810"/>
        <w:spacing w:before="85" w:line="2370" w:lineRule="exact"/>
        <w:rPr/>
      </w:pPr>
      <w:r>
        <w:rPr>
          <w:position w:val="-47"/>
        </w:rPr>
        <w:drawing>
          <wp:inline distT="0" distB="0" distL="0" distR="0">
            <wp:extent cx="1498587" cy="1504967"/>
            <wp:effectExtent l="0" t="0" r="0" b="0"/>
            <wp:docPr id="604" name="IM 604"/>
            <wp:cNvGraphicFramePr/>
            <a:graphic>
              <a:graphicData uri="http://schemas.openxmlformats.org/drawingml/2006/picture">
                <pic:pic>
                  <pic:nvPicPr>
                    <pic:cNvPr id="604" name="IM 604"/>
                    <pic:cNvPicPr/>
                  </pic:nvPicPr>
                  <pic:blipFill>
                    <a:blip r:embed="rId381"/>
                    <a:stretch>
                      <a:fillRect/>
                    </a:stretch>
                  </pic:blipFill>
                  <pic:spPr>
                    <a:xfrm rot="0">
                      <a:off x="0" y="0"/>
                      <a:ext cx="1498587" cy="1504967"/>
                    </a:xfrm>
                    <a:prstGeom prst="rect">
                      <a:avLst/>
                    </a:prstGeom>
                  </pic:spPr>
                </pic:pic>
              </a:graphicData>
            </a:graphic>
          </wp:inline>
        </w:drawing>
      </w:r>
    </w:p>
    <w:p>
      <w:pPr>
        <w:ind w:left="4919"/>
        <w:spacing w:before="46" w:line="212" w:lineRule="auto"/>
        <w:rPr>
          <w:rFonts w:ascii="SimSun" w:hAnsi="SimSun" w:eastAsia="SimSun" w:cs="SimSun"/>
          <w:sz w:val="19"/>
          <w:szCs w:val="19"/>
        </w:rPr>
      </w:pPr>
      <w:r>
        <w:pict>
          <v:shape id="_x0000_s510" style="position:absolute;margin-left:67.5pt;margin-top:1.81828pt;mso-position-vertical-relative:text;mso-position-horizontal-relative:text;width:44.45pt;height:12.95pt;z-index:252442624;" filled="false" stroked="false" type="#_x0000_t202">
            <v:fill on="false"/>
            <v:stroke on="false"/>
            <v:path/>
            <v:imagedata o:title=""/>
            <o:lock v:ext="edit" aspectratio="false"/>
            <v:textbox inset="0mm,0mm,0mm,0mm">
              <w:txbxContent>
                <w:p>
                  <w:pPr>
                    <w:spacing w:before="20" w:line="212" w:lineRule="auto"/>
                    <w:jc w:val="right"/>
                    <w:rPr>
                      <w:rFonts w:ascii="SimSun" w:hAnsi="SimSun" w:eastAsia="SimSun" w:cs="SimSun"/>
                      <w:sz w:val="19"/>
                      <w:szCs w:val="19"/>
                    </w:rPr>
                  </w:pPr>
                  <w:r>
                    <w:rPr>
                      <w:rFonts w:ascii="Times New Roman" w:hAnsi="Times New Roman" w:eastAsia="Times New Roman" w:cs="Times New Roman"/>
                      <w:sz w:val="19"/>
                      <w:szCs w:val="19"/>
                      <w:spacing w:val="-14"/>
                      <w:w w:val="96"/>
                    </w:rPr>
                    <w:t>(c)</w:t>
                  </w:r>
                  <w:r>
                    <w:rPr>
                      <w:rFonts w:ascii="SimSun" w:hAnsi="SimSun" w:eastAsia="SimSun" w:cs="SimSun"/>
                      <w:sz w:val="19"/>
                      <w:szCs w:val="19"/>
                      <w:spacing w:val="-13"/>
                      <w:w w:val="96"/>
                    </w:rPr>
                    <w:t>单调缺</w:t>
                  </w:r>
                  <w:r>
                    <w:rPr>
                      <w:rFonts w:ascii="SimSun" w:hAnsi="SimSun" w:eastAsia="SimSun" w:cs="SimSun"/>
                      <w:sz w:val="19"/>
                      <w:szCs w:val="19"/>
                      <w:spacing w:val="-10"/>
                      <w:w w:val="96"/>
                    </w:rPr>
                    <w:t>失</w:t>
                  </w:r>
                </w:p>
              </w:txbxContent>
            </v:textbox>
          </v:shape>
        </w:pict>
      </w:r>
      <w:r>
        <w:rPr>
          <w:rFonts w:ascii="Times New Roman" w:hAnsi="Times New Roman" w:eastAsia="Times New Roman" w:cs="Times New Roman"/>
          <w:sz w:val="19"/>
          <w:szCs w:val="19"/>
          <w:spacing w:val="-12"/>
          <w:w w:val="99"/>
        </w:rPr>
        <w:t>(d)</w:t>
      </w:r>
      <w:r>
        <w:rPr>
          <w:rFonts w:ascii="SimSun" w:hAnsi="SimSun" w:eastAsia="SimSun" w:cs="SimSun"/>
          <w:sz w:val="19"/>
          <w:szCs w:val="19"/>
          <w:spacing w:val="-12"/>
          <w:w w:val="99"/>
        </w:rPr>
        <w:t>一般情况</w:t>
      </w:r>
    </w:p>
    <w:p>
      <w:pPr>
        <w:ind w:firstLine="799"/>
        <w:spacing w:before="25" w:line="2399" w:lineRule="exact"/>
        <w:rPr/>
      </w:pPr>
      <w:r>
        <w:rPr>
          <w:position w:val="-47"/>
        </w:rPr>
        <w:drawing>
          <wp:inline distT="0" distB="0" distL="0" distR="0">
            <wp:extent cx="1479595" cy="1523200"/>
            <wp:effectExtent l="0" t="0" r="0" b="0"/>
            <wp:docPr id="606" name="IM 606"/>
            <wp:cNvGraphicFramePr/>
            <a:graphic>
              <a:graphicData uri="http://schemas.openxmlformats.org/drawingml/2006/picture">
                <pic:pic>
                  <pic:nvPicPr>
                    <pic:cNvPr id="606" name="IM 606"/>
                    <pic:cNvPicPr/>
                  </pic:nvPicPr>
                  <pic:blipFill>
                    <a:blip r:embed="rId382"/>
                    <a:stretch>
                      <a:fillRect/>
                    </a:stretch>
                  </pic:blipFill>
                  <pic:spPr>
                    <a:xfrm rot="0">
                      <a:off x="0" y="0"/>
                      <a:ext cx="1479595" cy="1523200"/>
                    </a:xfrm>
                    <a:prstGeom prst="rect">
                      <a:avLst/>
                    </a:prstGeom>
                  </pic:spPr>
                </pic:pic>
              </a:graphicData>
            </a:graphic>
          </wp:inline>
        </w:drawing>
      </w:r>
    </w:p>
    <w:p>
      <w:pPr>
        <w:ind w:left="1369"/>
        <w:spacing w:line="218" w:lineRule="auto"/>
        <w:rPr>
          <w:rFonts w:ascii="SimSun" w:hAnsi="SimSun" w:eastAsia="SimSun" w:cs="SimSun"/>
          <w:sz w:val="19"/>
          <w:szCs w:val="19"/>
        </w:rPr>
      </w:pPr>
      <w:r>
        <w:pict>
          <v:shape id="_x0000_s512" style="position:absolute;margin-left:245pt;margin-top:-1.47546pt;mso-position-vertical-relative:text;mso-position-horizontal-relative:text;width:36.85pt;height:13.4pt;z-index:252443648;"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16"/>
                      <w:w w:val="91"/>
                    </w:rPr>
                    <w:t>(</w:t>
                  </w:r>
                  <w:r>
                    <w:rPr>
                      <w:rFonts w:ascii="SimSun" w:hAnsi="SimSun" w:eastAsia="SimSun" w:cs="SimSun"/>
                      <w:sz w:val="19"/>
                      <w:szCs w:val="19"/>
                      <w:spacing w:val="-15"/>
                      <w:w w:val="91"/>
                    </w:rPr>
                    <w:t>d)隐变</w:t>
                  </w:r>
                  <w:r>
                    <w:rPr>
                      <w:rFonts w:ascii="SimSun" w:hAnsi="SimSun" w:eastAsia="SimSun" w:cs="SimSun"/>
                      <w:sz w:val="19"/>
                      <w:szCs w:val="19"/>
                      <w:spacing w:val="-8"/>
                      <w:w w:val="91"/>
                    </w:rPr>
                    <w:t>量</w:t>
                  </w:r>
                </w:p>
              </w:txbxContent>
            </v:textbox>
          </v:shape>
        </w:pict>
      </w:r>
      <w:r>
        <w:rPr>
          <w:rFonts w:ascii="SimSun" w:hAnsi="SimSun" w:eastAsia="SimSun" w:cs="SimSun"/>
          <w:sz w:val="19"/>
          <w:szCs w:val="19"/>
          <w:spacing w:val="-17"/>
          <w:w w:val="96"/>
        </w:rPr>
        <w:t>(e)文件匹配</w:t>
      </w:r>
    </w:p>
    <w:p>
      <w:pPr>
        <w:ind w:left="2790"/>
        <w:spacing w:before="185" w:line="222" w:lineRule="auto"/>
        <w:rPr>
          <w:rFonts w:ascii="SimSun" w:hAnsi="SimSun" w:eastAsia="SimSun" w:cs="SimSun"/>
          <w:sz w:val="19"/>
          <w:szCs w:val="19"/>
        </w:rPr>
      </w:pPr>
      <w:r>
        <w:rPr>
          <w:rFonts w:ascii="SimHei" w:hAnsi="SimHei" w:eastAsia="SimHei" w:cs="SimHei"/>
          <w:sz w:val="19"/>
          <w:szCs w:val="19"/>
          <w:spacing w:val="-3"/>
        </w:rPr>
        <w:t>图7</w:t>
      </w:r>
      <w:r>
        <w:rPr>
          <w:rFonts w:ascii="SimHei" w:hAnsi="SimHei" w:eastAsia="SimHei" w:cs="SimHei"/>
          <w:sz w:val="19"/>
          <w:szCs w:val="19"/>
          <w:spacing w:val="-53"/>
        </w:rPr>
        <w:t xml:space="preserve"> </w:t>
      </w:r>
      <w:r>
        <w:rPr>
          <w:rFonts w:ascii="SimHei" w:hAnsi="SimHei" w:eastAsia="SimHei" w:cs="SimHei"/>
          <w:sz w:val="19"/>
          <w:szCs w:val="19"/>
          <w:spacing w:val="-3"/>
        </w:rPr>
        <w:t>-</w:t>
      </w:r>
      <w:r>
        <w:rPr>
          <w:rFonts w:ascii="SimHei" w:hAnsi="SimHei" w:eastAsia="SimHei" w:cs="SimHei"/>
          <w:sz w:val="19"/>
          <w:szCs w:val="19"/>
          <w:spacing w:val="-57"/>
        </w:rPr>
        <w:t xml:space="preserve"> </w:t>
      </w:r>
      <w:r>
        <w:rPr>
          <w:rFonts w:ascii="SimHei" w:hAnsi="SimHei" w:eastAsia="SimHei" w:cs="SimHei"/>
          <w:sz w:val="19"/>
          <w:szCs w:val="19"/>
          <w:spacing w:val="-3"/>
        </w:rPr>
        <w:t>4</w:t>
      </w:r>
      <w:r>
        <w:rPr>
          <w:rFonts w:ascii="SimHei" w:hAnsi="SimHei" w:eastAsia="SimHei" w:cs="SimHei"/>
          <w:sz w:val="19"/>
          <w:szCs w:val="19"/>
          <w:spacing w:val="71"/>
        </w:rPr>
        <w:t xml:space="preserve"> </w:t>
      </w:r>
      <w:r>
        <w:rPr>
          <w:rFonts w:ascii="SimSun" w:hAnsi="SimSun" w:eastAsia="SimSun" w:cs="SimSun"/>
          <w:sz w:val="19"/>
          <w:szCs w:val="19"/>
          <w:spacing w:val="-3"/>
        </w:rPr>
        <w:t>缺失模式示例</w:t>
      </w:r>
    </w:p>
    <w:p>
      <w:pPr>
        <w:ind w:left="459"/>
        <w:spacing w:before="102" w:line="220" w:lineRule="auto"/>
        <w:rPr>
          <w:rFonts w:ascii="SimSun" w:hAnsi="SimSun" w:eastAsia="SimSun" w:cs="SimSun"/>
          <w:sz w:val="19"/>
          <w:szCs w:val="19"/>
        </w:rPr>
      </w:pPr>
      <w:r>
        <w:rPr>
          <w:rFonts w:ascii="SimSun" w:hAnsi="SimSun" w:eastAsia="SimSun" w:cs="SimSun"/>
          <w:sz w:val="19"/>
          <w:szCs w:val="19"/>
          <w:spacing w:val="25"/>
        </w:rPr>
        <w:t>1)单变量缺失</w:t>
      </w:r>
    </w:p>
    <w:p>
      <w:pPr>
        <w:spacing w:before="51" w:line="212" w:lineRule="auto"/>
        <w:jc w:val="right"/>
        <w:rPr>
          <w:rFonts w:ascii="SimSun" w:hAnsi="SimSun" w:eastAsia="SimSun" w:cs="SimSun"/>
          <w:sz w:val="19"/>
          <w:szCs w:val="19"/>
        </w:rPr>
      </w:pPr>
      <w:r>
        <w:rPr>
          <w:rFonts w:ascii="SimSun" w:hAnsi="SimSun" w:eastAsia="SimSun" w:cs="SimSun"/>
          <w:sz w:val="19"/>
          <w:szCs w:val="19"/>
          <w:spacing w:val="14"/>
        </w:rPr>
        <w:t>如</w:t>
      </w:r>
      <w:r>
        <w:rPr>
          <w:rFonts w:ascii="SimSun" w:hAnsi="SimSun" w:eastAsia="SimSun" w:cs="SimSun"/>
          <w:sz w:val="19"/>
          <w:szCs w:val="19"/>
          <w:spacing w:val="-16"/>
        </w:rPr>
        <w:t xml:space="preserve"> </w:t>
      </w:r>
      <w:r>
        <w:rPr>
          <w:rFonts w:ascii="SimSun" w:hAnsi="SimSun" w:eastAsia="SimSun" w:cs="SimSun"/>
          <w:sz w:val="19"/>
          <w:szCs w:val="19"/>
          <w:spacing w:val="14"/>
        </w:rPr>
        <w:t>图</w:t>
      </w:r>
      <w:r>
        <w:rPr>
          <w:rFonts w:ascii="SimSun" w:hAnsi="SimSun" w:eastAsia="SimSun" w:cs="SimSun"/>
          <w:sz w:val="19"/>
          <w:szCs w:val="19"/>
          <w:spacing w:val="-30"/>
        </w:rPr>
        <w:t xml:space="preserve"> </w:t>
      </w:r>
      <w:r>
        <w:rPr>
          <w:rFonts w:ascii="SimSun" w:hAnsi="SimSun" w:eastAsia="SimSun" w:cs="SimSun"/>
          <w:sz w:val="19"/>
          <w:szCs w:val="19"/>
          <w:spacing w:val="14"/>
        </w:rPr>
        <w:t>7</w:t>
      </w:r>
      <w:r>
        <w:rPr>
          <w:rFonts w:ascii="SimSun" w:hAnsi="SimSun" w:eastAsia="SimSun" w:cs="SimSun"/>
          <w:sz w:val="19"/>
          <w:szCs w:val="19"/>
          <w:spacing w:val="-36"/>
        </w:rPr>
        <w:t xml:space="preserve"> </w:t>
      </w:r>
      <w:r>
        <w:rPr>
          <w:rFonts w:ascii="SimSun" w:hAnsi="SimSun" w:eastAsia="SimSun" w:cs="SimSun"/>
          <w:sz w:val="19"/>
          <w:szCs w:val="19"/>
          <w:spacing w:val="14"/>
        </w:rPr>
        <w:t>-</w:t>
      </w:r>
      <w:r>
        <w:rPr>
          <w:rFonts w:ascii="SimSun" w:hAnsi="SimSun" w:eastAsia="SimSun" w:cs="SimSun"/>
          <w:sz w:val="19"/>
          <w:szCs w:val="19"/>
          <w:spacing w:val="-35"/>
        </w:rPr>
        <w:t xml:space="preserve"> </w:t>
      </w:r>
      <w:r>
        <w:rPr>
          <w:rFonts w:ascii="SimSun" w:hAnsi="SimSun" w:eastAsia="SimSun" w:cs="SimSun"/>
          <w:sz w:val="19"/>
          <w:szCs w:val="19"/>
          <w:spacing w:val="14"/>
        </w:rPr>
        <w:t>4</w:t>
      </w:r>
      <w:r>
        <w:rPr>
          <w:rFonts w:ascii="Times New Roman" w:hAnsi="Times New Roman" w:eastAsia="Times New Roman" w:cs="Times New Roman"/>
          <w:sz w:val="19"/>
          <w:szCs w:val="19"/>
          <w:spacing w:val="14"/>
        </w:rPr>
        <w:t>(a)  </w:t>
      </w:r>
      <w:r>
        <w:rPr>
          <w:rFonts w:ascii="SimSun" w:hAnsi="SimSun" w:eastAsia="SimSun" w:cs="SimSun"/>
          <w:sz w:val="19"/>
          <w:szCs w:val="19"/>
          <w:spacing w:val="14"/>
        </w:rPr>
        <w:t>所示的单变量缺失即缺失只在一个变量(即</w:t>
      </w:r>
      <w:r>
        <w:rPr>
          <w:rFonts w:ascii="SimSun" w:hAnsi="SimSun" w:eastAsia="SimSun" w:cs="SimSun"/>
          <w:sz w:val="19"/>
          <w:szCs w:val="19"/>
          <w:spacing w:val="13"/>
        </w:rPr>
        <w:t>属性)上出现，而其</w:t>
      </w:r>
    </w:p>
    <w:p>
      <w:pPr>
        <w:spacing w:line="212" w:lineRule="auto"/>
        <w:sectPr>
          <w:pgSz w:w="8720" w:h="13250"/>
          <w:pgMar w:top="528" w:right="471" w:bottom="400" w:left="899" w:header="0" w:footer="0" w:gutter="0"/>
        </w:sectPr>
        <w:rPr>
          <w:rFonts w:ascii="SimSun" w:hAnsi="SimSun" w:eastAsia="SimSun" w:cs="SimSun"/>
          <w:sz w:val="19"/>
          <w:szCs w:val="19"/>
        </w:rPr>
      </w:pPr>
    </w:p>
    <w:p>
      <w:pPr>
        <w:ind w:left="3720"/>
        <w:spacing w:before="46" w:line="224" w:lineRule="auto"/>
        <w:rPr>
          <w:rFonts w:ascii="KaiTi" w:hAnsi="KaiTi" w:eastAsia="KaiTi" w:cs="KaiTi"/>
          <w:sz w:val="22"/>
          <w:szCs w:val="22"/>
        </w:rPr>
      </w:pPr>
      <w:bookmarkStart w:name="bookmark126" w:id="215"/>
      <w:bookmarkEnd w:id="215"/>
      <w:bookmarkStart w:name="bookmark127" w:id="216"/>
      <w:bookmarkEnd w:id="216"/>
      <w:bookmarkStart w:name="bookmark310" w:id="217"/>
      <w:bookmarkEnd w:id="217"/>
      <w:bookmarkStart w:name="bookmark311" w:id="218"/>
      <w:bookmarkEnd w:id="218"/>
      <w:r>
        <w:rPr>
          <w:rFonts w:ascii="KaiTi" w:hAnsi="KaiTi" w:eastAsia="KaiTi" w:cs="KaiTi"/>
          <w:sz w:val="22"/>
          <w:szCs w:val="22"/>
          <w:spacing w:val="3"/>
        </w:rPr>
        <w:t>第7章</w:t>
      </w:r>
      <w:r>
        <w:rPr>
          <w:rFonts w:ascii="KaiTi" w:hAnsi="KaiTi" w:eastAsia="KaiTi" w:cs="KaiTi"/>
          <w:sz w:val="22"/>
          <w:szCs w:val="22"/>
          <w:spacing w:val="3"/>
        </w:rPr>
        <w:t xml:space="preserve"> </w:t>
      </w:r>
      <w:r>
        <w:rPr>
          <w:rFonts w:ascii="KaiTi" w:hAnsi="KaiTi" w:eastAsia="KaiTi" w:cs="KaiTi"/>
          <w:sz w:val="22"/>
          <w:szCs w:val="22"/>
          <w:spacing w:val="3"/>
        </w:rPr>
        <w:t>不完整数据的分类与检测(169</w:t>
      </w:r>
    </w:p>
    <w:p>
      <w:pPr>
        <w:ind w:right="82"/>
        <w:spacing w:before="240" w:line="255" w:lineRule="auto"/>
        <w:jc w:val="both"/>
        <w:rPr>
          <w:rFonts w:ascii="SimSun" w:hAnsi="SimSun" w:eastAsia="SimSun" w:cs="SimSun"/>
          <w:sz w:val="22"/>
          <w:szCs w:val="22"/>
        </w:rPr>
      </w:pPr>
      <w:r>
        <w:rPr>
          <w:rFonts w:ascii="SimSun" w:hAnsi="SimSun" w:eastAsia="SimSun" w:cs="SimSun"/>
          <w:sz w:val="22"/>
          <w:szCs w:val="22"/>
          <w:spacing w:val="-8"/>
        </w:rPr>
        <w:t>他变量是完整可观测的。这在农业试验中通常被称为缺区</w:t>
      </w:r>
      <w:r>
        <w:rPr>
          <w:rFonts w:ascii="Times New Roman" w:hAnsi="Times New Roman" w:eastAsia="Times New Roman" w:cs="Times New Roman"/>
          <w:sz w:val="22"/>
          <w:szCs w:val="22"/>
          <w:spacing w:val="-8"/>
        </w:rPr>
        <w:t>(Missing Plot)</w:t>
      </w:r>
      <w:r>
        <w:rPr>
          <w:rFonts w:ascii="SimSun" w:hAnsi="SimSun" w:eastAsia="SimSun" w:cs="SimSun"/>
          <w:sz w:val="22"/>
          <w:szCs w:val="22"/>
          <w:spacing w:val="-8"/>
        </w:rPr>
        <w:t>问题，此</w:t>
      </w:r>
      <w:r>
        <w:rPr>
          <w:rFonts w:ascii="SimSun" w:hAnsi="SimSun" w:eastAsia="SimSun" w:cs="SimSun"/>
          <w:sz w:val="22"/>
          <w:szCs w:val="22"/>
          <w:spacing w:val="15"/>
        </w:rPr>
        <w:t xml:space="preserve"> </w:t>
      </w:r>
      <w:r>
        <w:rPr>
          <w:rFonts w:ascii="SimSun" w:hAnsi="SimSun" w:eastAsia="SimSun" w:cs="SimSun"/>
          <w:sz w:val="22"/>
          <w:szCs w:val="22"/>
          <w:spacing w:val="-9"/>
        </w:rPr>
        <w:t>时考虑的是因变量</w:t>
      </w:r>
      <w:r>
        <w:rPr>
          <w:rFonts w:ascii="Times New Roman" w:hAnsi="Times New Roman" w:eastAsia="Times New Roman" w:cs="Times New Roman"/>
          <w:sz w:val="22"/>
          <w:szCs w:val="22"/>
          <w:spacing w:val="-9"/>
        </w:rPr>
        <w:t>Y</w:t>
      </w:r>
      <w:r>
        <w:rPr>
          <w:rFonts w:ascii="SimSun" w:hAnsi="SimSun" w:eastAsia="SimSun" w:cs="SimSun"/>
          <w:sz w:val="22"/>
          <w:szCs w:val="22"/>
          <w:spacing w:val="-9"/>
        </w:rPr>
        <w:t>(如农作物产量)同其他自变量(如温度，湿度等)之间的关系</w:t>
      </w:r>
      <w:r>
        <w:rPr>
          <w:rFonts w:ascii="SimSun" w:hAnsi="SimSun" w:eastAsia="SimSun" w:cs="SimSun"/>
          <w:sz w:val="22"/>
          <w:szCs w:val="22"/>
          <w:spacing w:val="2"/>
        </w:rPr>
        <w:t xml:space="preserve"> </w:t>
      </w:r>
      <w:r>
        <w:rPr>
          <w:rFonts w:ascii="SimSun" w:hAnsi="SimSun" w:eastAsia="SimSun" w:cs="SimSun"/>
          <w:sz w:val="22"/>
          <w:szCs w:val="22"/>
          <w:spacing w:val="-12"/>
        </w:rPr>
        <w:t>(示例图中</w:t>
      </w:r>
      <w:r>
        <w:rPr>
          <w:rFonts w:ascii="Times New Roman" w:hAnsi="Times New Roman" w:eastAsia="Times New Roman" w:cs="Times New Roman"/>
          <w:sz w:val="22"/>
          <w:szCs w:val="22"/>
          <w:spacing w:val="-12"/>
        </w:rPr>
        <w:t>K=5)</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12"/>
        </w:rPr>
        <w:t>。 由于自变量是实验设置的故不会缺失，而因变量由于各种原因</w:t>
      </w:r>
      <w:r>
        <w:rPr>
          <w:rFonts w:ascii="SimSun" w:hAnsi="SimSun" w:eastAsia="SimSun" w:cs="SimSun"/>
          <w:sz w:val="22"/>
          <w:szCs w:val="22"/>
        </w:rPr>
        <w:t xml:space="preserve"> </w:t>
      </w:r>
      <w:r>
        <w:rPr>
          <w:rFonts w:ascii="SimSun" w:hAnsi="SimSun" w:eastAsia="SimSun" w:cs="SimSun"/>
          <w:sz w:val="22"/>
          <w:szCs w:val="22"/>
          <w:spacing w:val="-18"/>
        </w:rPr>
        <w:t>可能会出现缺失，也就出现了单变量缺失。</w:t>
      </w:r>
    </w:p>
    <w:p>
      <w:pPr>
        <w:ind w:left="399"/>
        <w:spacing w:before="61" w:line="220" w:lineRule="auto"/>
        <w:rPr>
          <w:rFonts w:ascii="SimSun" w:hAnsi="SimSun" w:eastAsia="SimSun" w:cs="SimSun"/>
          <w:sz w:val="22"/>
          <w:szCs w:val="22"/>
        </w:rPr>
      </w:pPr>
      <w:r>
        <w:rPr>
          <w:rFonts w:ascii="SimSun" w:hAnsi="SimSun" w:eastAsia="SimSun" w:cs="SimSun"/>
          <w:sz w:val="22"/>
          <w:szCs w:val="22"/>
          <w:spacing w:val="-2"/>
        </w:rPr>
        <w:t>2)组变量缺失</w:t>
      </w:r>
    </w:p>
    <w:p>
      <w:pPr>
        <w:ind w:right="94" w:firstLine="399"/>
        <w:spacing w:before="21" w:line="256" w:lineRule="auto"/>
        <w:rPr>
          <w:rFonts w:ascii="SimSun" w:hAnsi="SimSun" w:eastAsia="SimSun" w:cs="SimSun"/>
          <w:sz w:val="22"/>
          <w:szCs w:val="22"/>
        </w:rPr>
      </w:pPr>
      <w:r>
        <w:rPr>
          <w:rFonts w:ascii="SimSun" w:hAnsi="SimSun" w:eastAsia="SimSun" w:cs="SimSun"/>
          <w:sz w:val="22"/>
          <w:szCs w:val="22"/>
          <w:spacing w:val="-8"/>
        </w:rPr>
        <w:t>图7</w:t>
      </w:r>
      <w:r>
        <w:rPr>
          <w:rFonts w:ascii="SimSun" w:hAnsi="SimSun" w:eastAsia="SimSun" w:cs="SimSun"/>
          <w:sz w:val="22"/>
          <w:szCs w:val="22"/>
          <w:spacing w:val="-52"/>
        </w:rPr>
        <w:t xml:space="preserve"> </w:t>
      </w:r>
      <w:r>
        <w:rPr>
          <w:rFonts w:ascii="SimSun" w:hAnsi="SimSun" w:eastAsia="SimSun" w:cs="SimSun"/>
          <w:sz w:val="22"/>
          <w:szCs w:val="22"/>
          <w:spacing w:val="-8"/>
        </w:rPr>
        <w:t>-</w:t>
      </w:r>
      <w:r>
        <w:rPr>
          <w:rFonts w:ascii="SimSun" w:hAnsi="SimSun" w:eastAsia="SimSun" w:cs="SimSun"/>
          <w:sz w:val="22"/>
          <w:szCs w:val="22"/>
          <w:spacing w:val="-53"/>
        </w:rPr>
        <w:t xml:space="preserve"> </w:t>
      </w:r>
      <w:r>
        <w:rPr>
          <w:rFonts w:ascii="SimSun" w:hAnsi="SimSun" w:eastAsia="SimSun" w:cs="SimSun"/>
          <w:sz w:val="22"/>
          <w:szCs w:val="22"/>
          <w:spacing w:val="-8"/>
        </w:rPr>
        <w:t>4</w:t>
      </w:r>
      <w:r>
        <w:rPr>
          <w:rFonts w:ascii="Times New Roman" w:hAnsi="Times New Roman" w:eastAsia="Times New Roman" w:cs="Times New Roman"/>
          <w:sz w:val="22"/>
          <w:szCs w:val="22"/>
          <w:spacing w:val="-8"/>
        </w:rPr>
        <w:t>(b)</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8"/>
        </w:rPr>
        <w:t>和</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8"/>
        </w:rPr>
        <w:t>中的区别在于</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50"/>
        </w:rPr>
        <w:t xml:space="preserve"> </w:t>
      </w:r>
      <w:r>
        <w:rPr>
          <w:rFonts w:ascii="SimSun" w:hAnsi="SimSun" w:eastAsia="SimSun" w:cs="SimSun"/>
          <w:sz w:val="22"/>
          <w:szCs w:val="22"/>
          <w:spacing w:val="-8"/>
        </w:rPr>
        <w:t>中的一个因变量变成了一组因变量，也就</w:t>
      </w:r>
      <w:r>
        <w:rPr>
          <w:rFonts w:ascii="SimSun" w:hAnsi="SimSun" w:eastAsia="SimSun" w:cs="SimSun"/>
          <w:sz w:val="22"/>
          <w:szCs w:val="22"/>
        </w:rPr>
        <w:t xml:space="preserve"> </w:t>
      </w:r>
      <w:r>
        <w:rPr>
          <w:rFonts w:ascii="SimSun" w:hAnsi="SimSun" w:eastAsia="SimSun" w:cs="SimSun"/>
          <w:sz w:val="22"/>
          <w:szCs w:val="22"/>
          <w:spacing w:val="-17"/>
        </w:rPr>
        <w:t>是缺失集中在一组变量上，除该组变量外的变量均是完整的。例如，在进</w:t>
      </w:r>
      <w:r>
        <w:rPr>
          <w:rFonts w:ascii="SimSun" w:hAnsi="SimSun" w:eastAsia="SimSun" w:cs="SimSun"/>
          <w:sz w:val="22"/>
          <w:szCs w:val="22"/>
          <w:spacing w:val="-18"/>
        </w:rPr>
        <w:t>行记名的</w:t>
      </w:r>
      <w:r>
        <w:rPr>
          <w:rFonts w:ascii="SimSun" w:hAnsi="SimSun" w:eastAsia="SimSun" w:cs="SimSun"/>
          <w:sz w:val="22"/>
          <w:szCs w:val="22"/>
        </w:rPr>
        <w:t xml:space="preserve"> </w:t>
      </w:r>
      <w:r>
        <w:rPr>
          <w:rFonts w:ascii="SimSun" w:hAnsi="SimSun" w:eastAsia="SimSun" w:cs="SimSun"/>
          <w:sz w:val="22"/>
          <w:szCs w:val="22"/>
          <w:spacing w:val="-20"/>
        </w:rPr>
        <w:t>调查文件时， 一部分受调查者由于不愿意参加调查会拒绝回答问题，因为问卷的一</w:t>
      </w:r>
      <w:r>
        <w:rPr>
          <w:rFonts w:ascii="SimSun" w:hAnsi="SimSun" w:eastAsia="SimSun" w:cs="SimSun"/>
          <w:sz w:val="22"/>
          <w:szCs w:val="22"/>
          <w:spacing w:val="10"/>
        </w:rPr>
        <w:t xml:space="preserve"> </w:t>
      </w:r>
      <w:r>
        <w:rPr>
          <w:rFonts w:ascii="SimSun" w:hAnsi="SimSun" w:eastAsia="SimSun" w:cs="SimSun"/>
          <w:sz w:val="22"/>
          <w:szCs w:val="22"/>
          <w:spacing w:val="-17"/>
        </w:rPr>
        <w:t>些属性(如姓名，单位等)是问卷设计好的，这部分信息不会缺失，所以只有需要受</w:t>
      </w:r>
      <w:r>
        <w:rPr>
          <w:rFonts w:ascii="SimSun" w:hAnsi="SimSun" w:eastAsia="SimSun" w:cs="SimSun"/>
          <w:sz w:val="22"/>
          <w:szCs w:val="22"/>
          <w:spacing w:val="6"/>
        </w:rPr>
        <w:t xml:space="preserve"> </w:t>
      </w:r>
      <w:r>
        <w:rPr>
          <w:rFonts w:ascii="SimSun" w:hAnsi="SimSun" w:eastAsia="SimSun" w:cs="SimSun"/>
          <w:sz w:val="22"/>
          <w:szCs w:val="22"/>
          <w:spacing w:val="-14"/>
        </w:rPr>
        <w:t>调查者回答的属性会出现缺失。</w:t>
      </w:r>
    </w:p>
    <w:p>
      <w:pPr>
        <w:ind w:left="399"/>
        <w:spacing w:before="45" w:line="212" w:lineRule="auto"/>
        <w:rPr>
          <w:rFonts w:ascii="Times New Roman" w:hAnsi="Times New Roman" w:eastAsia="Times New Roman" w:cs="Times New Roman"/>
          <w:sz w:val="22"/>
          <w:szCs w:val="22"/>
        </w:rPr>
      </w:pPr>
      <w:r>
        <w:rPr>
          <w:rFonts w:ascii="SimSun" w:hAnsi="SimSun" w:eastAsia="SimSun" w:cs="SimSun"/>
          <w:sz w:val="22"/>
          <w:szCs w:val="22"/>
          <w:spacing w:val="-1"/>
        </w:rPr>
        <w:t>3)单调缺失</w:t>
      </w:r>
      <w:r>
        <w:rPr>
          <w:rFonts w:ascii="Times New Roman" w:hAnsi="Times New Roman" w:eastAsia="Times New Roman" w:cs="Times New Roman"/>
          <w:sz w:val="22"/>
          <w:szCs w:val="22"/>
          <w:spacing w:val="-1"/>
        </w:rPr>
        <w:t>(Monotone)</w:t>
      </w:r>
    </w:p>
    <w:p>
      <w:pPr>
        <w:ind w:firstLine="399"/>
        <w:spacing w:before="57" w:line="256" w:lineRule="auto"/>
        <w:rPr>
          <w:rFonts w:ascii="SimSun" w:hAnsi="SimSun" w:eastAsia="SimSun" w:cs="SimSun"/>
          <w:sz w:val="22"/>
          <w:szCs w:val="22"/>
        </w:rPr>
      </w:pPr>
      <w:r>
        <w:rPr>
          <w:rFonts w:ascii="SimSun" w:hAnsi="SimSun" w:eastAsia="SimSun" w:cs="SimSun"/>
          <w:sz w:val="22"/>
          <w:szCs w:val="22"/>
          <w:spacing w:val="-3"/>
        </w:rPr>
        <w:t>在纵向研究</w:t>
      </w:r>
      <w:r>
        <w:rPr>
          <w:rFonts w:ascii="Times New Roman" w:hAnsi="Times New Roman" w:eastAsia="Times New Roman" w:cs="Times New Roman"/>
          <w:sz w:val="22"/>
          <w:szCs w:val="22"/>
          <w:spacing w:val="-3"/>
        </w:rPr>
        <w:t>(Longitudinal Study)</w:t>
      </w:r>
      <w:r>
        <w:rPr>
          <w:rFonts w:ascii="SimSun" w:hAnsi="SimSun" w:eastAsia="SimSun" w:cs="SimSun"/>
          <w:sz w:val="22"/>
          <w:szCs w:val="22"/>
          <w:spacing w:val="-3"/>
        </w:rPr>
        <w:t>中需要对一组对象按照时间重复进行调查，</w:t>
      </w:r>
      <w:r>
        <w:rPr>
          <w:rFonts w:ascii="SimSun" w:hAnsi="SimSun" w:eastAsia="SimSun" w:cs="SimSun"/>
          <w:sz w:val="22"/>
          <w:szCs w:val="22"/>
        </w:rPr>
        <w:t xml:space="preserve"> </w:t>
      </w:r>
      <w:r>
        <w:rPr>
          <w:rFonts w:ascii="SimSun" w:hAnsi="SimSun" w:eastAsia="SimSun" w:cs="SimSun"/>
          <w:sz w:val="22"/>
          <w:szCs w:val="22"/>
          <w:spacing w:val="-8"/>
        </w:rPr>
        <w:t>如果一个对象在调查中途退出了调查(如受调查者去世),那么以后都不会再次回</w:t>
      </w:r>
      <w:r>
        <w:rPr>
          <w:rFonts w:ascii="SimSun" w:hAnsi="SimSun" w:eastAsia="SimSun" w:cs="SimSun"/>
          <w:sz w:val="22"/>
          <w:szCs w:val="22"/>
          <w:spacing w:val="10"/>
        </w:rPr>
        <w:t xml:space="preserve"> </w:t>
      </w:r>
      <w:r>
        <w:rPr>
          <w:rFonts w:ascii="SimSun" w:hAnsi="SimSun" w:eastAsia="SimSun" w:cs="SimSun"/>
          <w:sz w:val="22"/>
          <w:szCs w:val="22"/>
          <w:spacing w:val="-8"/>
        </w:rPr>
        <w:t>到调查中。此时便会出现如图7-4</w:t>
      </w:r>
      <w:r>
        <w:rPr>
          <w:rFonts w:ascii="Times New Roman" w:hAnsi="Times New Roman" w:eastAsia="Times New Roman" w:cs="Times New Roman"/>
          <w:sz w:val="22"/>
          <w:szCs w:val="22"/>
          <w:spacing w:val="-8"/>
        </w:rPr>
        <w:t>(c)</w:t>
      </w:r>
      <w:r>
        <w:rPr>
          <w:rFonts w:ascii="Times New Roman" w:hAnsi="Times New Roman" w:eastAsia="Times New Roman" w:cs="Times New Roman"/>
          <w:sz w:val="22"/>
          <w:szCs w:val="22"/>
          <w:spacing w:val="50"/>
          <w:w w:val="101"/>
        </w:rPr>
        <w:t xml:space="preserve"> </w:t>
      </w:r>
      <w:r>
        <w:rPr>
          <w:rFonts w:ascii="SimSun" w:hAnsi="SimSun" w:eastAsia="SimSun" w:cs="SimSun"/>
          <w:sz w:val="22"/>
          <w:szCs w:val="22"/>
          <w:spacing w:val="-8"/>
        </w:rPr>
        <w:t>中所示的单调缺失，单调缺失(或近似单调</w:t>
      </w:r>
      <w:r>
        <w:rPr>
          <w:rFonts w:ascii="SimSun" w:hAnsi="SimSun" w:eastAsia="SimSun" w:cs="SimSun"/>
          <w:sz w:val="22"/>
          <w:szCs w:val="22"/>
        </w:rPr>
        <w:t xml:space="preserve">  </w:t>
      </w:r>
      <w:r>
        <w:rPr>
          <w:rFonts w:ascii="SimSun" w:hAnsi="SimSun" w:eastAsia="SimSun" w:cs="SimSun"/>
          <w:sz w:val="22"/>
          <w:szCs w:val="22"/>
          <w:spacing w:val="-7"/>
        </w:rPr>
        <w:t>缺失)在样本调查</w:t>
      </w:r>
      <w:r>
        <w:rPr>
          <w:rFonts w:ascii="Times New Roman" w:hAnsi="Times New Roman" w:eastAsia="Times New Roman" w:cs="Times New Roman"/>
          <w:sz w:val="22"/>
          <w:szCs w:val="22"/>
          <w:spacing w:val="-7"/>
        </w:rPr>
        <w:t>(Panel</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7"/>
        </w:rPr>
        <w:t>Survey)</w:t>
      </w:r>
      <w:r>
        <w:rPr>
          <w:rFonts w:ascii="SimSun" w:hAnsi="SimSun" w:eastAsia="SimSun" w:cs="SimSun"/>
          <w:sz w:val="22"/>
          <w:szCs w:val="22"/>
          <w:spacing w:val="-7"/>
        </w:rPr>
        <w:t>中十分常见，具有单调缺失模式</w:t>
      </w:r>
      <w:r>
        <w:rPr>
          <w:rFonts w:ascii="SimSun" w:hAnsi="SimSun" w:eastAsia="SimSun" w:cs="SimSun"/>
          <w:sz w:val="22"/>
          <w:szCs w:val="22"/>
          <w:spacing w:val="-8"/>
        </w:rPr>
        <w:t>的不完整数据通</w:t>
      </w:r>
      <w:r>
        <w:rPr>
          <w:rFonts w:ascii="SimSun" w:hAnsi="SimSun" w:eastAsia="SimSun" w:cs="SimSun"/>
          <w:sz w:val="22"/>
          <w:szCs w:val="22"/>
        </w:rPr>
        <w:t xml:space="preserve">  </w:t>
      </w:r>
      <w:r>
        <w:rPr>
          <w:rFonts w:ascii="SimSun" w:hAnsi="SimSun" w:eastAsia="SimSun" w:cs="SimSun"/>
          <w:sz w:val="22"/>
          <w:szCs w:val="22"/>
          <w:spacing w:val="-12"/>
        </w:rPr>
        <w:t>常比具有一般缺失模式的数据更容易处理。</w:t>
      </w:r>
    </w:p>
    <w:p>
      <w:pPr>
        <w:ind w:left="399"/>
        <w:spacing w:before="84" w:line="212" w:lineRule="auto"/>
        <w:rPr>
          <w:rFonts w:ascii="Times New Roman" w:hAnsi="Times New Roman" w:eastAsia="Times New Roman" w:cs="Times New Roman"/>
          <w:sz w:val="22"/>
          <w:szCs w:val="22"/>
        </w:rPr>
      </w:pPr>
      <w:r>
        <w:rPr>
          <w:rFonts w:ascii="SimSun" w:hAnsi="SimSun" w:eastAsia="SimSun" w:cs="SimSun"/>
          <w:sz w:val="22"/>
          <w:szCs w:val="22"/>
          <w:spacing w:val="3"/>
        </w:rPr>
        <w:t>4)文件匹配</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File</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Matching</w:t>
      </w:r>
      <w:r>
        <w:rPr>
          <w:rFonts w:ascii="Times New Roman" w:hAnsi="Times New Roman" w:eastAsia="Times New Roman" w:cs="Times New Roman"/>
          <w:sz w:val="22"/>
          <w:szCs w:val="22"/>
          <w:spacing w:val="3"/>
        </w:rPr>
        <w:t>)</w:t>
      </w:r>
    </w:p>
    <w:p>
      <w:pPr>
        <w:ind w:right="78" w:firstLine="399"/>
        <w:spacing w:before="64" w:line="252" w:lineRule="auto"/>
        <w:rPr>
          <w:rFonts w:ascii="SimSun" w:hAnsi="SimSun" w:eastAsia="SimSun" w:cs="SimSun"/>
          <w:sz w:val="22"/>
          <w:szCs w:val="22"/>
        </w:rPr>
      </w:pPr>
      <w:r>
        <w:rPr>
          <w:rFonts w:ascii="SimSun" w:hAnsi="SimSun" w:eastAsia="SimSun" w:cs="SimSun"/>
          <w:sz w:val="22"/>
          <w:szCs w:val="22"/>
          <w:spacing w:val="-11"/>
        </w:rPr>
        <w:t>数据集中有两组变量不会同时被观测到，对每个对象来说也就是如果对象的</w:t>
      </w:r>
      <w:r>
        <w:rPr>
          <w:rFonts w:ascii="SimSun" w:hAnsi="SimSun" w:eastAsia="SimSun" w:cs="SimSun"/>
          <w:sz w:val="22"/>
          <w:szCs w:val="22"/>
          <w:spacing w:val="8"/>
        </w:rPr>
        <w:t xml:space="preserve"> </w:t>
      </w:r>
      <w:r>
        <w:rPr>
          <w:rFonts w:ascii="SimSun" w:hAnsi="SimSun" w:eastAsia="SimSun" w:cs="SimSun"/>
          <w:sz w:val="22"/>
          <w:szCs w:val="22"/>
          <w:spacing w:val="-17"/>
        </w:rPr>
        <w:t>其中一组变量是可观测的，则另一组变量有很大概率会缺失，并且随着缺</w:t>
      </w:r>
      <w:r>
        <w:rPr>
          <w:rFonts w:ascii="SimSun" w:hAnsi="SimSun" w:eastAsia="SimSun" w:cs="SimSun"/>
          <w:sz w:val="22"/>
          <w:szCs w:val="22"/>
          <w:spacing w:val="-18"/>
        </w:rPr>
        <w:t>失比例的</w:t>
      </w:r>
      <w:r>
        <w:rPr>
          <w:rFonts w:ascii="SimSun" w:hAnsi="SimSun" w:eastAsia="SimSun" w:cs="SimSun"/>
          <w:sz w:val="22"/>
          <w:szCs w:val="22"/>
        </w:rPr>
        <w:t xml:space="preserve"> </w:t>
      </w:r>
      <w:r>
        <w:rPr>
          <w:rFonts w:ascii="SimSun" w:hAnsi="SimSun" w:eastAsia="SimSun" w:cs="SimSun"/>
          <w:sz w:val="22"/>
          <w:szCs w:val="22"/>
          <w:spacing w:val="-5"/>
        </w:rPr>
        <w:t>增大这种趋势会更加明显。如图7-4</w:t>
      </w:r>
      <w:r>
        <w:rPr>
          <w:rFonts w:ascii="Times New Roman" w:hAnsi="Times New Roman" w:eastAsia="Times New Roman" w:cs="Times New Roman"/>
          <w:sz w:val="22"/>
          <w:szCs w:val="22"/>
          <w:spacing w:val="-5"/>
        </w:rPr>
        <w:t>(e)</w:t>
      </w:r>
      <w:r>
        <w:rPr>
          <w:rFonts w:ascii="Times New Roman" w:hAnsi="Times New Roman" w:eastAsia="Times New Roman" w:cs="Times New Roman"/>
          <w:sz w:val="22"/>
          <w:szCs w:val="22"/>
          <w:spacing w:val="53"/>
        </w:rPr>
        <w:t xml:space="preserve"> </w:t>
      </w:r>
      <w:r>
        <w:rPr>
          <w:rFonts w:ascii="SimSun" w:hAnsi="SimSun" w:eastAsia="SimSun" w:cs="SimSun"/>
          <w:sz w:val="22"/>
          <w:szCs w:val="22"/>
          <w:spacing w:val="-5"/>
        </w:rPr>
        <w:t>所示正属于这种称为文件匹配的特殊缺</w:t>
      </w:r>
      <w:r>
        <w:rPr>
          <w:rFonts w:ascii="SimSun" w:hAnsi="SimSun" w:eastAsia="SimSun" w:cs="SimSun"/>
          <w:sz w:val="22"/>
          <w:szCs w:val="22"/>
        </w:rPr>
        <w:t xml:space="preserve"> </w:t>
      </w:r>
      <w:r>
        <w:rPr>
          <w:rFonts w:ascii="SimSun" w:hAnsi="SimSun" w:eastAsia="SimSun" w:cs="SimSun"/>
          <w:sz w:val="22"/>
          <w:szCs w:val="22"/>
          <w:spacing w:val="-17"/>
        </w:rPr>
        <w:t>失模式。当这种缺失发生时，数据分析者需要更加谨慎，因为如果分析的过程涉及</w:t>
      </w:r>
      <w:r>
        <w:rPr>
          <w:rFonts w:ascii="SimSun" w:hAnsi="SimSun" w:eastAsia="SimSun" w:cs="SimSun"/>
          <w:sz w:val="22"/>
          <w:szCs w:val="22"/>
          <w:spacing w:val="12"/>
        </w:rPr>
        <w:t xml:space="preserve"> </w:t>
      </w:r>
      <w:r>
        <w:rPr>
          <w:rFonts w:ascii="SimSun" w:hAnsi="SimSun" w:eastAsia="SimSun" w:cs="SimSun"/>
          <w:sz w:val="22"/>
          <w:szCs w:val="22"/>
          <w:spacing w:val="-12"/>
        </w:rPr>
        <w:t>到这两组变量则很有可能导致错误的结果。</w:t>
      </w:r>
    </w:p>
    <w:p>
      <w:pPr>
        <w:ind w:left="399"/>
        <w:spacing w:before="68" w:line="221" w:lineRule="auto"/>
        <w:rPr>
          <w:rFonts w:ascii="SimSun" w:hAnsi="SimSun" w:eastAsia="SimSun" w:cs="SimSun"/>
          <w:sz w:val="22"/>
          <w:szCs w:val="22"/>
        </w:rPr>
      </w:pPr>
      <w:r>
        <w:rPr>
          <w:rFonts w:ascii="SimSun" w:hAnsi="SimSun" w:eastAsia="SimSun" w:cs="SimSun"/>
          <w:sz w:val="22"/>
          <w:szCs w:val="22"/>
          <w:spacing w:val="9"/>
        </w:rPr>
        <w:t>5)隐变量</w:t>
      </w:r>
    </w:p>
    <w:p>
      <w:pPr>
        <w:ind w:firstLine="399"/>
        <w:spacing w:before="55" w:line="250" w:lineRule="auto"/>
        <w:rPr>
          <w:rFonts w:ascii="SimSun" w:hAnsi="SimSun" w:eastAsia="SimSun" w:cs="SimSun"/>
          <w:sz w:val="22"/>
          <w:szCs w:val="22"/>
        </w:rPr>
      </w:pPr>
      <w:r>
        <w:rPr>
          <w:rFonts w:ascii="SimSun" w:hAnsi="SimSun" w:eastAsia="SimSun" w:cs="SimSun"/>
          <w:sz w:val="22"/>
          <w:szCs w:val="22"/>
          <w:spacing w:val="-11"/>
        </w:rPr>
        <w:t>数据集中某些变量是无法观测的，也就是说该变量属于隐变量。将隐变量当</w:t>
      </w:r>
      <w:r>
        <w:rPr>
          <w:rFonts w:ascii="SimSun" w:hAnsi="SimSun" w:eastAsia="SimSun" w:cs="SimSun"/>
          <w:sz w:val="22"/>
          <w:szCs w:val="22"/>
          <w:spacing w:val="5"/>
        </w:rPr>
        <w:t xml:space="preserve">  </w:t>
      </w:r>
      <w:r>
        <w:rPr>
          <w:rFonts w:ascii="SimSun" w:hAnsi="SimSun" w:eastAsia="SimSun" w:cs="SimSun"/>
          <w:sz w:val="22"/>
          <w:szCs w:val="22"/>
          <w:spacing w:val="4"/>
        </w:rPr>
        <w:t>作完全缺失的变量，这样就可以使用缺失数据的理论和方法来分析隐变量。</w:t>
      </w:r>
      <w:r>
        <w:rPr>
          <w:rFonts w:ascii="SimSun" w:hAnsi="SimSun" w:eastAsia="SimSun" w:cs="SimSun"/>
          <w:sz w:val="22"/>
          <w:szCs w:val="22"/>
          <w:spacing w:val="6"/>
        </w:rPr>
        <w:t xml:space="preserve"> </w:t>
      </w:r>
      <w:r>
        <w:rPr>
          <w:rFonts w:ascii="SimSun" w:hAnsi="SimSun" w:eastAsia="SimSun" w:cs="SimSun"/>
          <w:sz w:val="22"/>
          <w:szCs w:val="22"/>
          <w:spacing w:val="-8"/>
        </w:rPr>
        <w:t>图7</w:t>
      </w:r>
      <w:r>
        <w:rPr>
          <w:rFonts w:ascii="SimSun" w:hAnsi="SimSun" w:eastAsia="SimSun" w:cs="SimSun"/>
          <w:sz w:val="22"/>
          <w:szCs w:val="22"/>
          <w:spacing w:val="-57"/>
        </w:rPr>
        <w:t xml:space="preserve"> </w:t>
      </w:r>
      <w:r>
        <w:rPr>
          <w:rFonts w:ascii="SimSun" w:hAnsi="SimSun" w:eastAsia="SimSun" w:cs="SimSun"/>
          <w:sz w:val="22"/>
          <w:szCs w:val="22"/>
          <w:spacing w:val="-8"/>
        </w:rPr>
        <w:t>-</w:t>
      </w:r>
      <w:r>
        <w:rPr>
          <w:rFonts w:ascii="SimSun" w:hAnsi="SimSun" w:eastAsia="SimSun" w:cs="SimSun"/>
          <w:sz w:val="22"/>
          <w:szCs w:val="22"/>
          <w:spacing w:val="-56"/>
        </w:rPr>
        <w:t xml:space="preserve"> </w:t>
      </w:r>
      <w:r>
        <w:rPr>
          <w:rFonts w:ascii="SimSun" w:hAnsi="SimSun" w:eastAsia="SimSun" w:cs="SimSun"/>
          <w:sz w:val="22"/>
          <w:szCs w:val="22"/>
          <w:spacing w:val="-8"/>
        </w:rPr>
        <w:t>4(f)中</w:t>
      </w:r>
      <w:r>
        <w:rPr>
          <w:rFonts w:ascii="SimSun" w:hAnsi="SimSun" w:eastAsia="SimSun" w:cs="SimSun"/>
          <w:sz w:val="22"/>
          <w:szCs w:val="22"/>
          <w:spacing w:val="-51"/>
        </w:rPr>
        <w:t xml:space="preserve"> </w:t>
      </w:r>
      <w:r>
        <w:rPr>
          <w:rFonts w:ascii="SimSun" w:hAnsi="SimSun" w:eastAsia="SimSun" w:cs="SimSun"/>
          <w:sz w:val="22"/>
          <w:szCs w:val="22"/>
          <w:spacing w:val="-8"/>
        </w:rPr>
        <w:t>Y</w:t>
      </w:r>
      <w:r>
        <w:rPr>
          <w:rFonts w:ascii="Calibri" w:hAnsi="Calibri" w:eastAsia="Calibri" w:cs="Calibri"/>
          <w:sz w:val="22"/>
          <w:szCs w:val="22"/>
          <w:spacing w:val="-8"/>
        </w:rPr>
        <w:t>₃</w:t>
      </w:r>
      <w:r>
        <w:rPr>
          <w:rFonts w:ascii="Calibri" w:hAnsi="Calibri" w:eastAsia="Calibri" w:cs="Calibri"/>
          <w:sz w:val="22"/>
          <w:szCs w:val="22"/>
          <w:spacing w:val="-28"/>
        </w:rPr>
        <w:t xml:space="preserve"> </w:t>
      </w:r>
      <w:r>
        <w:rPr>
          <w:rFonts w:ascii="SimSun" w:hAnsi="SimSun" w:eastAsia="SimSun" w:cs="SimSun"/>
          <w:sz w:val="22"/>
          <w:szCs w:val="22"/>
          <w:spacing w:val="-8"/>
        </w:rPr>
        <w:t>就是这样一个隐变量，这时可以使用如多</w:t>
      </w:r>
      <w:r>
        <w:rPr>
          <w:rFonts w:ascii="SimSun" w:hAnsi="SimSun" w:eastAsia="SimSun" w:cs="SimSun"/>
          <w:sz w:val="22"/>
          <w:szCs w:val="22"/>
          <w:spacing w:val="-9"/>
        </w:rPr>
        <w:t>元回归等方法来估计隐 </w:t>
      </w:r>
      <w:r>
        <w:rPr>
          <w:rFonts w:ascii="SimSun" w:hAnsi="SimSun" w:eastAsia="SimSun" w:cs="SimSun"/>
          <w:sz w:val="22"/>
          <w:szCs w:val="22"/>
          <w:spacing w:val="-12"/>
        </w:rPr>
        <w:t>变量</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12"/>
        </w:rPr>
        <w:t>Y₃</w:t>
      </w:r>
      <w:r>
        <w:rPr>
          <w:rFonts w:ascii="SimSun" w:hAnsi="SimSun" w:eastAsia="SimSun" w:cs="SimSun"/>
          <w:sz w:val="22"/>
          <w:szCs w:val="22"/>
          <w:spacing w:val="-12"/>
        </w:rPr>
        <w:t>的真实取值。</w:t>
      </w:r>
    </w:p>
    <w:p>
      <w:pPr>
        <w:ind w:right="98" w:firstLine="399"/>
        <w:spacing w:before="67" w:line="249" w:lineRule="auto"/>
        <w:rPr>
          <w:rFonts w:ascii="SimSun" w:hAnsi="SimSun" w:eastAsia="SimSun" w:cs="SimSun"/>
          <w:sz w:val="22"/>
          <w:szCs w:val="22"/>
        </w:rPr>
      </w:pPr>
      <w:r>
        <w:rPr>
          <w:rFonts w:ascii="SimSun" w:hAnsi="SimSun" w:eastAsia="SimSun" w:cs="SimSun"/>
          <w:sz w:val="22"/>
          <w:szCs w:val="22"/>
          <w:spacing w:val="-11"/>
        </w:rPr>
        <w:t>在一些特殊的缺失模式中，数据的缺失模式往往隐含着对数据分析有用的真</w:t>
      </w:r>
      <w:r>
        <w:rPr>
          <w:rFonts w:ascii="SimSun" w:hAnsi="SimSun" w:eastAsia="SimSun" w:cs="SimSun"/>
          <w:sz w:val="22"/>
          <w:szCs w:val="22"/>
          <w:spacing w:val="1"/>
        </w:rPr>
        <w:t xml:space="preserve"> </w:t>
      </w:r>
      <w:r>
        <w:rPr>
          <w:rFonts w:ascii="SimSun" w:hAnsi="SimSun" w:eastAsia="SimSun" w:cs="SimSun"/>
          <w:sz w:val="22"/>
          <w:szCs w:val="22"/>
          <w:spacing w:val="3"/>
        </w:rPr>
        <w:t>实值，因此缺失模式的研究对不完整数据的分析具有重要意义</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Litle</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et</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al</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2002)。</w:t>
      </w:r>
    </w:p>
    <w:p>
      <w:pPr>
        <w:pStyle w:val="BodyText"/>
        <w:spacing w:line="293" w:lineRule="auto"/>
        <w:rPr/>
      </w:pPr>
      <w:r/>
    </w:p>
    <w:p>
      <w:pPr>
        <w:ind w:left="3"/>
        <w:spacing w:before="72" w:line="225" w:lineRule="auto"/>
        <w:outlineLvl w:val="5"/>
        <w:rPr>
          <w:rFonts w:ascii="YouYuan" w:hAnsi="YouYuan" w:eastAsia="YouYuan" w:cs="YouYuan"/>
          <w:sz w:val="22"/>
          <w:szCs w:val="22"/>
        </w:rPr>
      </w:pPr>
      <w:r>
        <w:rPr>
          <w:rFonts w:ascii="YouYuan" w:hAnsi="YouYuan" w:eastAsia="YouYuan" w:cs="YouYuan"/>
          <w:sz w:val="22"/>
          <w:szCs w:val="22"/>
          <w:b/>
          <w:bCs/>
          <w:spacing w:val="11"/>
        </w:rPr>
        <w:t>7.3.2</w:t>
      </w:r>
      <w:r>
        <w:rPr>
          <w:rFonts w:ascii="YouYuan" w:hAnsi="YouYuan" w:eastAsia="YouYuan" w:cs="YouYuan"/>
          <w:sz w:val="22"/>
          <w:szCs w:val="22"/>
          <w:spacing w:val="11"/>
        </w:rPr>
        <w:t xml:space="preserve">   </w:t>
      </w:r>
      <w:r>
        <w:rPr>
          <w:rFonts w:ascii="YouYuan" w:hAnsi="YouYuan" w:eastAsia="YouYuan" w:cs="YouYuan"/>
          <w:sz w:val="22"/>
          <w:szCs w:val="22"/>
          <w:b/>
          <w:bCs/>
          <w:spacing w:val="11"/>
        </w:rPr>
        <w:t>数据缺失机制分类</w:t>
      </w:r>
    </w:p>
    <w:p>
      <w:pPr>
        <w:pStyle w:val="BodyText"/>
        <w:spacing w:line="293" w:lineRule="auto"/>
        <w:rPr/>
      </w:pPr>
      <w:r/>
    </w:p>
    <w:p>
      <w:pPr>
        <w:ind w:right="61" w:firstLine="399"/>
        <w:spacing w:before="72" w:line="248" w:lineRule="auto"/>
        <w:rPr>
          <w:rFonts w:ascii="SimSun" w:hAnsi="SimSun" w:eastAsia="SimSun" w:cs="SimSun"/>
          <w:sz w:val="22"/>
          <w:szCs w:val="22"/>
        </w:rPr>
      </w:pPr>
      <w:r>
        <w:rPr>
          <w:rFonts w:ascii="SimSun" w:hAnsi="SimSun" w:eastAsia="SimSun" w:cs="SimSun"/>
          <w:sz w:val="22"/>
          <w:szCs w:val="22"/>
          <w:spacing w:val="-11"/>
        </w:rPr>
        <w:t>数据缺失模式直观地体现了缺失数据中缺失变量的分布，但是这种直观的印</w:t>
      </w:r>
      <w:r>
        <w:rPr>
          <w:rFonts w:ascii="SimSun" w:hAnsi="SimSun" w:eastAsia="SimSun" w:cs="SimSun"/>
          <w:sz w:val="22"/>
          <w:szCs w:val="22"/>
          <w:spacing w:val="10"/>
        </w:rPr>
        <w:t xml:space="preserve"> </w:t>
      </w:r>
      <w:r>
        <w:rPr>
          <w:rFonts w:ascii="SimSun" w:hAnsi="SimSun" w:eastAsia="SimSun" w:cs="SimSun"/>
          <w:sz w:val="22"/>
          <w:szCs w:val="22"/>
          <w:spacing w:val="-10"/>
        </w:rPr>
        <w:t>像难以定量地描述缺失变量同其他变量之间深层次</w:t>
      </w:r>
      <w:r>
        <w:rPr>
          <w:rFonts w:ascii="SimSun" w:hAnsi="SimSun" w:eastAsia="SimSun" w:cs="SimSun"/>
          <w:sz w:val="22"/>
          <w:szCs w:val="22"/>
          <w:spacing w:val="-11"/>
        </w:rPr>
        <w:t>的关系。为了更为准确地描述</w:t>
      </w:r>
    </w:p>
    <w:p>
      <w:pPr>
        <w:spacing w:line="248" w:lineRule="auto"/>
        <w:sectPr>
          <w:pgSz w:w="8720" w:h="13250"/>
          <w:pgMar w:top="649" w:right="890" w:bottom="400" w:left="429" w:header="0" w:footer="0" w:gutter="0"/>
        </w:sectPr>
        <w:rPr>
          <w:rFonts w:ascii="SimSun" w:hAnsi="SimSun" w:eastAsia="SimSun" w:cs="SimSun"/>
          <w:sz w:val="22"/>
          <w:szCs w:val="22"/>
        </w:rPr>
      </w:pPr>
    </w:p>
    <w:p>
      <w:pPr>
        <w:spacing w:line="509" w:lineRule="exact"/>
        <w:rPr/>
      </w:pPr>
      <w:r>
        <w:rPr>
          <w:position w:val="-10"/>
        </w:rPr>
        <w:pict>
          <v:group id="_x0000_s514" style="mso-position-vertical-relative:line;mso-position-horizontal-relative:char;width:23.55pt;height:25.5pt;" filled="false" stroked="false" coordsize="470,510" coordorigin="0,0">
            <v:shape id="_x0000_s516" style="position:absolute;left:0;top:0;width:470;height:510;" filled="false" stroked="false" type="#_x0000_t75">
              <v:imagedata o:title="" r:id="rId383"/>
            </v:shape>
            <v:shape id="_x0000_s518" style="position:absolute;left:-20;top:-20;width:510;height:550;" filled="false" stroked="false" type="#_x0000_t202">
              <v:fill on="false"/>
              <v:stroke on="false"/>
              <v:path/>
              <v:imagedata o:title=""/>
              <o:lock v:ext="edit" aspectratio="false"/>
              <v:textbox inset="0mm,0mm,0mm,0mm">
                <w:txbxContent>
                  <w:p>
                    <w:pPr>
                      <w:ind w:left="90"/>
                      <w:spacing w:before="248" w:line="192" w:lineRule="auto"/>
                      <w:rPr>
                        <w:rFonts w:ascii="Times New Roman" w:hAnsi="Times New Roman" w:eastAsia="Times New Roman" w:cs="Times New Roman"/>
                        <w:sz w:val="22"/>
                        <w:szCs w:val="22"/>
                      </w:rPr>
                    </w:pPr>
                    <w:bookmarkStart w:name="bookmark312" w:id="219"/>
                    <w:bookmarkEnd w:id="219"/>
                    <w:bookmarkStart w:name="bookmark313" w:id="220"/>
                    <w:bookmarkEnd w:id="220"/>
                    <w:bookmarkStart w:name="bookmark128" w:id="221"/>
                    <w:bookmarkEnd w:id="221"/>
                    <w:bookmarkStart w:name="bookmark129" w:id="222"/>
                    <w:bookmarkEnd w:id="222"/>
                    <w:r>
                      <w:rPr>
                        <w:rFonts w:ascii="Times New Roman" w:hAnsi="Times New Roman" w:eastAsia="Times New Roman" w:cs="Times New Roman"/>
                        <w:sz w:val="22"/>
                        <w:szCs w:val="22"/>
                        <w:color w:val="FFFFFF"/>
                        <w:spacing w:val="-6"/>
                      </w:rPr>
                      <w:t>170)</w:t>
                    </w:r>
                  </w:p>
                </w:txbxContent>
              </v:textbox>
            </v:shape>
          </v:group>
        </w:pict>
      </w:r>
    </w:p>
    <w:p>
      <w:pPr>
        <w:ind w:left="70" w:right="101"/>
        <w:spacing w:before="194"/>
        <w:rPr>
          <w:rFonts w:ascii="SimSun" w:hAnsi="SimSun" w:eastAsia="SimSun" w:cs="SimSun"/>
          <w:sz w:val="22"/>
          <w:szCs w:val="22"/>
        </w:rPr>
      </w:pPr>
      <w:r>
        <w:rPr>
          <w:rFonts w:ascii="SimSun" w:hAnsi="SimSun" w:eastAsia="SimSun" w:cs="SimSun"/>
          <w:sz w:val="22"/>
          <w:szCs w:val="22"/>
          <w:spacing w:val="-1"/>
        </w:rPr>
        <w:t>不完整数据中隐含的本质关系，需要引入数据缺失</w:t>
      </w:r>
      <w:r>
        <w:rPr>
          <w:rFonts w:ascii="SimSun" w:hAnsi="SimSun" w:eastAsia="SimSun" w:cs="SimSun"/>
          <w:sz w:val="22"/>
          <w:szCs w:val="22"/>
          <w:spacing w:val="-2"/>
        </w:rPr>
        <w:t>机制</w:t>
      </w:r>
      <w:r>
        <w:rPr>
          <w:rFonts w:ascii="Times New Roman" w:hAnsi="Times New Roman" w:eastAsia="Times New Roman" w:cs="Times New Roman"/>
          <w:sz w:val="22"/>
          <w:szCs w:val="22"/>
          <w:spacing w:val="-2"/>
        </w:rPr>
        <w:t>(Missing-Data   Mecha-</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7"/>
        </w:rPr>
        <w:t>nisms)</w:t>
      </w:r>
      <w:r>
        <w:rPr>
          <w:rFonts w:ascii="SimSun" w:hAnsi="SimSun" w:eastAsia="SimSun" w:cs="SimSun"/>
          <w:sz w:val="22"/>
          <w:szCs w:val="22"/>
          <w:spacing w:val="-7"/>
        </w:rPr>
        <w:t>的概念。</w:t>
      </w:r>
    </w:p>
    <w:p>
      <w:pPr>
        <w:ind w:left="70" w:right="78" w:firstLine="429"/>
        <w:spacing w:before="90" w:line="250" w:lineRule="auto"/>
        <w:jc w:val="both"/>
        <w:rPr>
          <w:rFonts w:ascii="SimSun" w:hAnsi="SimSun" w:eastAsia="SimSun" w:cs="SimSun"/>
          <w:sz w:val="22"/>
          <w:szCs w:val="22"/>
        </w:rPr>
      </w:pPr>
      <w:r>
        <w:rPr>
          <w:rFonts w:ascii="SimSun" w:hAnsi="SimSun" w:eastAsia="SimSun" w:cs="SimSun"/>
          <w:sz w:val="22"/>
          <w:szCs w:val="22"/>
          <w:spacing w:val="-11"/>
        </w:rPr>
        <w:t>数据缺失机制描述的是数据缺失概率同数据集中变量值的关系，从本质上说</w:t>
      </w:r>
      <w:r>
        <w:rPr>
          <w:rFonts w:ascii="SimSun" w:hAnsi="SimSun" w:eastAsia="SimSun" w:cs="SimSun"/>
          <w:sz w:val="22"/>
          <w:szCs w:val="22"/>
          <w:spacing w:val="11"/>
        </w:rPr>
        <w:t xml:space="preserve"> </w:t>
      </w:r>
      <w:r>
        <w:rPr>
          <w:rFonts w:ascii="SimSun" w:hAnsi="SimSun" w:eastAsia="SimSun" w:cs="SimSun"/>
          <w:sz w:val="22"/>
          <w:szCs w:val="22"/>
          <w:spacing w:val="-1"/>
        </w:rPr>
        <w:t>明了缺失发生的原因和缺失发生的过程。缺</w:t>
      </w:r>
      <w:r>
        <w:rPr>
          <w:rFonts w:ascii="SimSun" w:hAnsi="SimSun" w:eastAsia="SimSun" w:cs="SimSun"/>
          <w:sz w:val="22"/>
          <w:szCs w:val="22"/>
          <w:spacing w:val="-2"/>
        </w:rPr>
        <w:t>失机制的概念由</w:t>
      </w:r>
      <w:r>
        <w:rPr>
          <w:rFonts w:ascii="Times New Roman" w:hAnsi="Times New Roman" w:eastAsia="Times New Roman" w:cs="Times New Roman"/>
          <w:sz w:val="22"/>
          <w:szCs w:val="22"/>
          <w:spacing w:val="-2"/>
        </w:rPr>
        <w:t>Rubin</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2"/>
        </w:rPr>
        <w:t>在1976年首</w:t>
      </w:r>
      <w:r>
        <w:rPr>
          <w:rFonts w:ascii="SimSun" w:hAnsi="SimSun" w:eastAsia="SimSun" w:cs="SimSun"/>
          <w:sz w:val="22"/>
          <w:szCs w:val="22"/>
        </w:rPr>
        <w:t xml:space="preserve"> </w:t>
      </w:r>
      <w:r>
        <w:rPr>
          <w:rFonts w:ascii="SimSun" w:hAnsi="SimSun" w:eastAsia="SimSun" w:cs="SimSun"/>
          <w:sz w:val="22"/>
          <w:szCs w:val="22"/>
          <w:spacing w:val="-16"/>
        </w:rPr>
        <w:t>次提出，并将不完整数据按照其缺失发生机制划分为三类：完全随</w:t>
      </w:r>
      <w:r>
        <w:rPr>
          <w:rFonts w:ascii="SimSun" w:hAnsi="SimSun" w:eastAsia="SimSun" w:cs="SimSun"/>
          <w:sz w:val="22"/>
          <w:szCs w:val="22"/>
          <w:spacing w:val="-17"/>
        </w:rPr>
        <w:t>机缺失、随机缺</w:t>
      </w:r>
      <w:r>
        <w:rPr>
          <w:rFonts w:ascii="SimSun" w:hAnsi="SimSun" w:eastAsia="SimSun" w:cs="SimSun"/>
          <w:sz w:val="22"/>
          <w:szCs w:val="22"/>
        </w:rPr>
        <w:t xml:space="preserve"> </w:t>
      </w:r>
      <w:r>
        <w:rPr>
          <w:rFonts w:ascii="SimSun" w:hAnsi="SimSun" w:eastAsia="SimSun" w:cs="SimSun"/>
          <w:sz w:val="22"/>
          <w:szCs w:val="22"/>
          <w:spacing w:val="-14"/>
        </w:rPr>
        <w:t>失和非随机缺失。</w:t>
      </w:r>
    </w:p>
    <w:p>
      <w:pPr>
        <w:ind w:left="70" w:right="63" w:firstLine="429"/>
        <w:spacing w:before="54" w:line="256" w:lineRule="auto"/>
        <w:jc w:val="both"/>
        <w:rPr>
          <w:rFonts w:ascii="SimSun" w:hAnsi="SimSun" w:eastAsia="SimSun" w:cs="SimSun"/>
          <w:sz w:val="22"/>
          <w:szCs w:val="22"/>
        </w:rPr>
      </w:pPr>
      <w:r>
        <w:rPr>
          <w:rFonts w:ascii="SimSun" w:hAnsi="SimSun" w:eastAsia="SimSun" w:cs="SimSun"/>
          <w:sz w:val="22"/>
          <w:szCs w:val="22"/>
          <w:spacing w:val="-8"/>
        </w:rPr>
        <w:t>设</w:t>
      </w:r>
      <w:r>
        <w:rPr>
          <w:rFonts w:ascii="Times New Roman" w:hAnsi="Times New Roman" w:eastAsia="Times New Roman" w:cs="Times New Roman"/>
          <w:sz w:val="22"/>
          <w:szCs w:val="22"/>
          <w:spacing w:val="-8"/>
        </w:rPr>
        <w:t>D </w:t>
      </w:r>
      <w:r>
        <w:rPr>
          <w:rFonts w:ascii="SimSun" w:hAnsi="SimSun" w:eastAsia="SimSun" w:cs="SimSun"/>
          <w:sz w:val="22"/>
          <w:szCs w:val="22"/>
          <w:spacing w:val="-8"/>
        </w:rPr>
        <w:t>为完整的数据集，</w:t>
      </w:r>
      <w:r>
        <w:rPr>
          <w:rFonts w:ascii="Times New Roman" w:hAnsi="Times New Roman" w:eastAsia="Times New Roman" w:cs="Times New Roman"/>
          <w:sz w:val="22"/>
          <w:szCs w:val="22"/>
          <w:spacing w:val="-8"/>
        </w:rPr>
        <w:t>D,</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8"/>
        </w:rPr>
        <w:t>表示第</w:t>
      </w:r>
      <w:r>
        <w:rPr>
          <w:rFonts w:ascii="Times New Roman" w:hAnsi="Times New Roman" w:eastAsia="Times New Roman" w:cs="Times New Roman"/>
          <w:sz w:val="22"/>
          <w:szCs w:val="22"/>
          <w:spacing w:val="-8"/>
        </w:rPr>
        <w:t>i</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8"/>
        </w:rPr>
        <w:t>条记录的第</w:t>
      </w:r>
      <w:r>
        <w:rPr>
          <w:rFonts w:ascii="Times New Roman" w:hAnsi="Times New Roman" w:eastAsia="Times New Roman" w:cs="Times New Roman"/>
          <w:sz w:val="22"/>
          <w:szCs w:val="22"/>
          <w:spacing w:val="-8"/>
        </w:rPr>
        <w:t>j </w:t>
      </w:r>
      <w:r>
        <w:rPr>
          <w:rFonts w:ascii="SimSun" w:hAnsi="SimSun" w:eastAsia="SimSun" w:cs="SimSun"/>
          <w:sz w:val="22"/>
          <w:szCs w:val="22"/>
          <w:spacing w:val="-8"/>
        </w:rPr>
        <w:t>个属性的值</w:t>
      </w:r>
      <w:r>
        <w:rPr>
          <w:rFonts w:ascii="SimSun" w:hAnsi="SimSun" w:eastAsia="SimSun" w:cs="SimSun"/>
          <w:sz w:val="22"/>
          <w:szCs w:val="22"/>
          <w:spacing w:val="-9"/>
        </w:rPr>
        <w:t>，</w:t>
      </w:r>
      <w:r>
        <w:rPr>
          <w:rFonts w:ascii="Times New Roman" w:hAnsi="Times New Roman" w:eastAsia="Times New Roman" w:cs="Times New Roman"/>
          <w:sz w:val="22"/>
          <w:szCs w:val="22"/>
          <w:spacing w:val="-9"/>
        </w:rPr>
        <w:t>D.   </w:t>
      </w:r>
      <w:r>
        <w:rPr>
          <w:rFonts w:ascii="SimSun" w:hAnsi="SimSun" w:eastAsia="SimSun" w:cs="SimSun"/>
          <w:sz w:val="22"/>
          <w:szCs w:val="22"/>
          <w:spacing w:val="-9"/>
        </w:rPr>
        <w:t>表示缺失变</w:t>
      </w:r>
      <w:r>
        <w:rPr>
          <w:rFonts w:ascii="SimSun" w:hAnsi="SimSun" w:eastAsia="SimSun" w:cs="SimSun"/>
          <w:sz w:val="22"/>
          <w:szCs w:val="22"/>
        </w:rPr>
        <w:t xml:space="preserve"> </w:t>
      </w:r>
      <w:r>
        <w:rPr>
          <w:rFonts w:ascii="SimSun" w:hAnsi="SimSun" w:eastAsia="SimSun" w:cs="SimSun"/>
          <w:sz w:val="22"/>
          <w:szCs w:val="22"/>
          <w:spacing w:val="-9"/>
        </w:rPr>
        <w:t>量，</w:t>
      </w:r>
      <w:r>
        <w:rPr>
          <w:rFonts w:ascii="Times New Roman" w:hAnsi="Times New Roman" w:eastAsia="Times New Roman" w:cs="Times New Roman"/>
          <w:sz w:val="22"/>
          <w:szCs w:val="22"/>
          <w:spacing w:val="-9"/>
        </w:rPr>
        <w:t>D   </w:t>
      </w:r>
      <w:r>
        <w:rPr>
          <w:rFonts w:ascii="SimSun" w:hAnsi="SimSun" w:eastAsia="SimSun" w:cs="SimSun"/>
          <w:sz w:val="22"/>
          <w:szCs w:val="22"/>
          <w:spacing w:val="-9"/>
        </w:rPr>
        <w:t>表示可观测变量。</w:t>
      </w:r>
      <w:r>
        <w:rPr>
          <w:rFonts w:ascii="Times New Roman" w:hAnsi="Times New Roman" w:eastAsia="Times New Roman" w:cs="Times New Roman"/>
          <w:sz w:val="22"/>
          <w:szCs w:val="22"/>
          <w:spacing w:val="-9"/>
        </w:rPr>
        <w:t>M </w:t>
      </w:r>
      <w:r>
        <w:rPr>
          <w:rFonts w:ascii="SimSun" w:hAnsi="SimSun" w:eastAsia="SimSun" w:cs="SimSun"/>
          <w:sz w:val="22"/>
          <w:szCs w:val="22"/>
          <w:spacing w:val="-9"/>
        </w:rPr>
        <w:t>为缺失指示矩阵(也就是缺失模式),</w:t>
      </w:r>
      <w:r>
        <w:rPr>
          <w:rFonts w:ascii="Times New Roman" w:hAnsi="Times New Roman" w:eastAsia="Times New Roman" w:cs="Times New Roman"/>
          <w:sz w:val="22"/>
          <w:szCs w:val="22"/>
          <w:spacing w:val="-9"/>
        </w:rPr>
        <w:t>M₂=1   </w:t>
      </w:r>
      <w:r>
        <w:rPr>
          <w:rFonts w:ascii="SimSun" w:hAnsi="SimSun" w:eastAsia="SimSun" w:cs="SimSun"/>
          <w:sz w:val="22"/>
          <w:szCs w:val="22"/>
          <w:spacing w:val="-9"/>
        </w:rPr>
        <w:t>当且仅当</w:t>
      </w:r>
      <w:r>
        <w:rPr>
          <w:rFonts w:ascii="SimSun" w:hAnsi="SimSun" w:eastAsia="SimSun" w:cs="SimSun"/>
          <w:sz w:val="22"/>
          <w:szCs w:val="22"/>
          <w:spacing w:val="17"/>
        </w:rPr>
        <w:t xml:space="preserve"> </w:t>
      </w:r>
      <w:r>
        <w:rPr>
          <w:rFonts w:ascii="Times New Roman" w:hAnsi="Times New Roman" w:eastAsia="Times New Roman" w:cs="Times New Roman"/>
          <w:sz w:val="22"/>
          <w:szCs w:val="22"/>
          <w:spacing w:val="-8"/>
        </w:rPr>
        <w:t>D;</w:t>
      </w:r>
      <w:r>
        <w:rPr>
          <w:rFonts w:ascii="SimSun" w:hAnsi="SimSun" w:eastAsia="SimSun" w:cs="SimSun"/>
          <w:sz w:val="22"/>
          <w:szCs w:val="22"/>
          <w:spacing w:val="-8"/>
        </w:rPr>
        <w:t>缺失，否则</w:t>
      </w:r>
      <w:r>
        <w:rPr>
          <w:rFonts w:ascii="Times New Roman" w:hAnsi="Times New Roman" w:eastAsia="Times New Roman" w:cs="Times New Roman"/>
          <w:sz w:val="22"/>
          <w:szCs w:val="22"/>
          <w:spacing w:val="-8"/>
        </w:rPr>
        <w:t>M₃=0</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8"/>
        </w:rPr>
        <w:t>。</w:t>
      </w:r>
      <w:r>
        <w:rPr>
          <w:rFonts w:ascii="SimSun" w:hAnsi="SimSun" w:eastAsia="SimSun" w:cs="SimSun"/>
          <w:sz w:val="22"/>
          <w:szCs w:val="22"/>
          <w:spacing w:val="-41"/>
        </w:rPr>
        <w:t xml:space="preserve"> </w:t>
      </w:r>
      <w:r>
        <w:rPr>
          <w:rFonts w:ascii="SimSun" w:hAnsi="SimSun" w:eastAsia="SimSun" w:cs="SimSun"/>
          <w:sz w:val="22"/>
          <w:szCs w:val="22"/>
          <w:spacing w:val="-8"/>
        </w:rPr>
        <w:t>则数据缺失概率与每个对象在各属性上取值的关系可以用</w:t>
      </w:r>
      <w:r>
        <w:rPr>
          <w:rFonts w:ascii="SimSun" w:hAnsi="SimSun" w:eastAsia="SimSun" w:cs="SimSun"/>
          <w:sz w:val="22"/>
          <w:szCs w:val="22"/>
        </w:rPr>
        <w:t xml:space="preserve"> </w:t>
      </w:r>
      <w:r>
        <w:rPr>
          <w:rFonts w:ascii="SimSun" w:hAnsi="SimSun" w:eastAsia="SimSun" w:cs="SimSun"/>
          <w:sz w:val="22"/>
          <w:szCs w:val="22"/>
        </w:rPr>
        <w:t>条件概率式(7-6)表示，如果</w:t>
      </w:r>
      <w:r>
        <w:rPr>
          <w:rFonts w:ascii="Times New Roman" w:hAnsi="Times New Roman" w:eastAsia="Times New Roman" w:cs="Times New Roman"/>
          <w:sz w:val="22"/>
          <w:szCs w:val="22"/>
        </w:rPr>
        <w:t>D</w:t>
      </w:r>
      <w:r>
        <w:rPr>
          <w:rFonts w:ascii="Times New Roman" w:hAnsi="Times New Roman" w:eastAsia="Times New Roman" w:cs="Times New Roman"/>
          <w:sz w:val="22"/>
          <w:szCs w:val="22"/>
          <w:spacing w:val="-10"/>
        </w:rPr>
        <w:t xml:space="preserve"> </w:t>
      </w:r>
      <w:r>
        <w:rPr>
          <w:rFonts w:ascii="SimSun" w:hAnsi="SimSun" w:eastAsia="SimSun" w:cs="SimSun"/>
          <w:sz w:val="22"/>
          <w:szCs w:val="22"/>
        </w:rPr>
        <w:t>为连续性变量则为</w:t>
      </w:r>
      <w:r>
        <w:rPr>
          <w:rFonts w:ascii="SimSun" w:hAnsi="SimSun" w:eastAsia="SimSun" w:cs="SimSun"/>
          <w:sz w:val="22"/>
          <w:szCs w:val="22"/>
          <w:spacing w:val="-1"/>
        </w:rPr>
        <w:t>概率密度式(7-7),其中φ表</w:t>
      </w:r>
      <w:r>
        <w:rPr>
          <w:rFonts w:ascii="SimSun" w:hAnsi="SimSun" w:eastAsia="SimSun" w:cs="SimSun"/>
          <w:sz w:val="22"/>
          <w:szCs w:val="22"/>
        </w:rPr>
        <w:t xml:space="preserve"> </w:t>
      </w:r>
      <w:r>
        <w:rPr>
          <w:rFonts w:ascii="SimSun" w:hAnsi="SimSun" w:eastAsia="SimSun" w:cs="SimSun"/>
          <w:sz w:val="22"/>
          <w:szCs w:val="22"/>
          <w:spacing w:val="-13"/>
        </w:rPr>
        <w:t>示与缺失机制有关的未知参数。</w:t>
      </w:r>
    </w:p>
    <w:p>
      <w:pPr>
        <w:ind w:left="3210"/>
        <w:spacing w:before="70" w:line="214" w:lineRule="auto"/>
        <w:rPr>
          <w:rFonts w:ascii="SimSun" w:hAnsi="SimSun" w:eastAsia="SimSun" w:cs="SimSun"/>
          <w:sz w:val="22"/>
          <w:szCs w:val="22"/>
        </w:rPr>
      </w:pPr>
      <w:r>
        <w:rPr>
          <w:rFonts w:ascii="Times New Roman" w:hAnsi="Times New Roman" w:eastAsia="Times New Roman" w:cs="Times New Roman"/>
          <w:sz w:val="22"/>
          <w:szCs w:val="22"/>
          <w:i/>
          <w:iCs/>
          <w:spacing w:val="-4"/>
          <w:position w:val="1"/>
        </w:rPr>
        <w:t>P(MID,φ)</w:t>
      </w:r>
      <w:r>
        <w:rPr>
          <w:rFonts w:ascii="Times New Roman" w:hAnsi="Times New Roman" w:eastAsia="Times New Roman" w:cs="Times New Roman"/>
          <w:sz w:val="22"/>
          <w:szCs w:val="22"/>
          <w:i/>
          <w:iCs/>
          <w:spacing w:val="1"/>
          <w:position w:val="1"/>
        </w:rPr>
        <w:t xml:space="preserve">                        </w:t>
      </w:r>
      <w:r>
        <w:rPr>
          <w:rFonts w:ascii="Times New Roman" w:hAnsi="Times New Roman" w:eastAsia="Times New Roman" w:cs="Times New Roman"/>
          <w:sz w:val="22"/>
          <w:szCs w:val="22"/>
          <w:i/>
          <w:iCs/>
          <w:position w:val="1"/>
        </w:rPr>
        <w:t xml:space="preserve">                         </w:t>
      </w:r>
      <w:r>
        <w:rPr>
          <w:rFonts w:ascii="SimSun" w:hAnsi="SimSun" w:eastAsia="SimSun" w:cs="SimSun"/>
          <w:sz w:val="22"/>
          <w:szCs w:val="22"/>
          <w:spacing w:val="-4"/>
          <w:position w:val="-2"/>
        </w:rPr>
        <w:t>(7-6)</w:t>
      </w:r>
    </w:p>
    <w:p>
      <w:pPr>
        <w:ind w:left="3220"/>
        <w:spacing w:before="55" w:line="205" w:lineRule="auto"/>
        <w:rPr>
          <w:rFonts w:ascii="SimSun" w:hAnsi="SimSun" w:eastAsia="SimSun" w:cs="SimSun"/>
          <w:sz w:val="22"/>
          <w:szCs w:val="22"/>
        </w:rPr>
      </w:pPr>
      <w:r>
        <w:rPr>
          <w:rFonts w:ascii="Times New Roman" w:hAnsi="Times New Roman" w:eastAsia="Times New Roman" w:cs="Times New Roman"/>
          <w:sz w:val="22"/>
          <w:szCs w:val="22"/>
          <w:i/>
          <w:iCs/>
          <w:spacing w:val="-1"/>
        </w:rPr>
        <w:t>f(MID,φ)</w:t>
      </w:r>
      <w:r>
        <w:rPr>
          <w:rFonts w:ascii="Times New Roman" w:hAnsi="Times New Roman" w:eastAsia="Times New Roman" w:cs="Times New Roman"/>
          <w:sz w:val="22"/>
          <w:szCs w:val="22"/>
          <w:i/>
          <w:iCs/>
        </w:rPr>
        <w:t xml:space="preserve">                                                 </w:t>
      </w:r>
      <w:r>
        <w:rPr>
          <w:rFonts w:ascii="SimSun" w:hAnsi="SimSun" w:eastAsia="SimSun" w:cs="SimSun"/>
          <w:sz w:val="22"/>
          <w:szCs w:val="22"/>
          <w:spacing w:val="-1"/>
        </w:rPr>
        <w:t>(7-7)</w:t>
      </w:r>
    </w:p>
    <w:p>
      <w:pPr>
        <w:ind w:left="500"/>
        <w:spacing w:before="71" w:line="219" w:lineRule="auto"/>
        <w:rPr>
          <w:rFonts w:ascii="SimSun" w:hAnsi="SimSun" w:eastAsia="SimSun" w:cs="SimSun"/>
          <w:sz w:val="22"/>
          <w:szCs w:val="22"/>
        </w:rPr>
      </w:pPr>
      <w:r>
        <w:rPr>
          <w:rFonts w:ascii="SimSun" w:hAnsi="SimSun" w:eastAsia="SimSun" w:cs="SimSun"/>
          <w:sz w:val="22"/>
          <w:szCs w:val="22"/>
        </w:rPr>
        <w:t>1)完全随机缺失</w:t>
      </w:r>
    </w:p>
    <w:p>
      <w:pPr>
        <w:ind w:left="2690"/>
        <w:spacing w:before="50" w:line="216" w:lineRule="auto"/>
        <w:rPr>
          <w:rFonts w:ascii="SimSun" w:hAnsi="SimSun" w:eastAsia="SimSun" w:cs="SimSun"/>
          <w:sz w:val="22"/>
          <w:szCs w:val="22"/>
        </w:rPr>
      </w:pPr>
      <w:r>
        <w:rPr>
          <w:rFonts w:ascii="Times New Roman" w:hAnsi="Times New Roman" w:eastAsia="Times New Roman" w:cs="Times New Roman"/>
          <w:sz w:val="22"/>
          <w:szCs w:val="22"/>
          <w:spacing w:val="-3"/>
        </w:rPr>
        <w:t>P(MID,φ)=P(Mlφ)</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3"/>
          <w:position w:val="-2"/>
        </w:rPr>
        <w:t>(7-8)</w:t>
      </w:r>
    </w:p>
    <w:p>
      <w:pPr>
        <w:ind w:left="70" w:right="80" w:firstLine="429"/>
        <w:spacing w:before="48" w:line="250" w:lineRule="auto"/>
        <w:jc w:val="both"/>
        <w:rPr>
          <w:rFonts w:ascii="SimSun" w:hAnsi="SimSun" w:eastAsia="SimSun" w:cs="SimSun"/>
          <w:sz w:val="22"/>
          <w:szCs w:val="22"/>
        </w:rPr>
      </w:pPr>
      <w:r>
        <w:rPr>
          <w:rFonts w:ascii="SimSun" w:hAnsi="SimSun" w:eastAsia="SimSun" w:cs="SimSun"/>
          <w:sz w:val="22"/>
          <w:szCs w:val="22"/>
          <w:spacing w:val="-7"/>
        </w:rPr>
        <w:t>如式(7-8)所示，如果一个属性发生缺失的概率同数据集中的任何属性都无</w:t>
      </w:r>
      <w:r>
        <w:rPr>
          <w:rFonts w:ascii="SimSun" w:hAnsi="SimSun" w:eastAsia="SimSun" w:cs="SimSun"/>
          <w:sz w:val="22"/>
          <w:szCs w:val="22"/>
          <w:spacing w:val="3"/>
        </w:rPr>
        <w:t xml:space="preserve"> </w:t>
      </w:r>
      <w:r>
        <w:rPr>
          <w:rFonts w:ascii="SimSun" w:hAnsi="SimSun" w:eastAsia="SimSun" w:cs="SimSun"/>
          <w:sz w:val="22"/>
          <w:szCs w:val="22"/>
          <w:spacing w:val="-17"/>
        </w:rPr>
        <w:t>关，其缺失完全是随机产生的，那么其缺失机制属于完全随机缺失。完全随机缺失</w:t>
      </w:r>
      <w:r>
        <w:rPr>
          <w:rFonts w:ascii="SimSun" w:hAnsi="SimSun" w:eastAsia="SimSun" w:cs="SimSun"/>
          <w:sz w:val="22"/>
          <w:szCs w:val="22"/>
          <w:spacing w:val="11"/>
        </w:rPr>
        <w:t xml:space="preserve"> </w:t>
      </w:r>
      <w:r>
        <w:rPr>
          <w:rFonts w:ascii="SimSun" w:hAnsi="SimSun" w:eastAsia="SimSun" w:cs="SimSun"/>
          <w:sz w:val="22"/>
          <w:szCs w:val="22"/>
          <w:spacing w:val="-16"/>
        </w:rPr>
        <w:t>一般是由于系统原因或者随机噪声造成的，随着数据采集、存储手段</w:t>
      </w:r>
      <w:r>
        <w:rPr>
          <w:rFonts w:ascii="SimSun" w:hAnsi="SimSun" w:eastAsia="SimSun" w:cs="SimSun"/>
          <w:sz w:val="22"/>
          <w:szCs w:val="22"/>
          <w:spacing w:val="-17"/>
        </w:rPr>
        <w:t>的发展，系统</w:t>
      </w:r>
      <w:r>
        <w:rPr>
          <w:rFonts w:ascii="SimSun" w:hAnsi="SimSun" w:eastAsia="SimSun" w:cs="SimSun"/>
          <w:sz w:val="22"/>
          <w:szCs w:val="22"/>
        </w:rPr>
        <w:t xml:space="preserve"> </w:t>
      </w:r>
      <w:r>
        <w:rPr>
          <w:rFonts w:ascii="SimSun" w:hAnsi="SimSun" w:eastAsia="SimSun" w:cs="SimSun"/>
          <w:sz w:val="22"/>
          <w:szCs w:val="22"/>
          <w:spacing w:val="-15"/>
        </w:rPr>
        <w:t>的可靠性越来越强，完全随机缺失也变得越来越少。</w:t>
      </w:r>
    </w:p>
    <w:p>
      <w:pPr>
        <w:ind w:left="70" w:firstLine="429"/>
        <w:spacing w:before="78" w:line="250" w:lineRule="auto"/>
        <w:jc w:val="both"/>
        <w:rPr>
          <w:rFonts w:ascii="SimSun" w:hAnsi="SimSun" w:eastAsia="SimSun" w:cs="SimSun"/>
          <w:sz w:val="22"/>
          <w:szCs w:val="22"/>
        </w:rPr>
      </w:pPr>
      <w:r>
        <w:rPr>
          <w:rFonts w:ascii="SimSun" w:hAnsi="SimSun" w:eastAsia="SimSun" w:cs="SimSun"/>
          <w:sz w:val="22"/>
          <w:szCs w:val="22"/>
          <w:spacing w:val="-17"/>
        </w:rPr>
        <w:t>虽然完全随机缺失是一个相当强的假设，但有时候它也是合理的，特别是当数 </w:t>
      </w:r>
      <w:r>
        <w:rPr>
          <w:rFonts w:ascii="SimSun" w:hAnsi="SimSun" w:eastAsia="SimSun" w:cs="SimSun"/>
          <w:sz w:val="22"/>
          <w:szCs w:val="22"/>
          <w:spacing w:val="-14"/>
        </w:rPr>
        <w:t>据缺失是作为研究设计的一部分时。例如，当某个特殊变量度量起来太过昂贵时，</w:t>
      </w:r>
      <w:r>
        <w:rPr>
          <w:rFonts w:ascii="SimSun" w:hAnsi="SimSun" w:eastAsia="SimSun" w:cs="SimSun"/>
          <w:sz w:val="22"/>
          <w:szCs w:val="22"/>
          <w:spacing w:val="2"/>
        </w:rPr>
        <w:t xml:space="preserve"> </w:t>
      </w:r>
      <w:r>
        <w:rPr>
          <w:rFonts w:ascii="SimSun" w:hAnsi="SimSun" w:eastAsia="SimSun" w:cs="SimSun"/>
          <w:sz w:val="22"/>
          <w:szCs w:val="22"/>
          <w:spacing w:val="-11"/>
        </w:rPr>
        <w:t>可以只针对全体样本中的随机子样本进行度量。这样也就意味着对剩下的数据而</w:t>
      </w:r>
      <w:r>
        <w:rPr>
          <w:rFonts w:ascii="SimSun" w:hAnsi="SimSun" w:eastAsia="SimSun" w:cs="SimSun"/>
          <w:sz w:val="22"/>
          <w:szCs w:val="22"/>
          <w:spacing w:val="2"/>
        </w:rPr>
        <w:t xml:space="preserve">  </w:t>
      </w:r>
      <w:r>
        <w:rPr>
          <w:rFonts w:ascii="SimSun" w:hAnsi="SimSun" w:eastAsia="SimSun" w:cs="SimSun"/>
          <w:sz w:val="22"/>
          <w:szCs w:val="22"/>
          <w:spacing w:val="-19"/>
        </w:rPr>
        <w:t>言，该数据的缺失机制是完全随机缺失。</w:t>
      </w:r>
    </w:p>
    <w:p>
      <w:pPr>
        <w:ind w:left="500"/>
        <w:spacing w:before="49" w:line="219" w:lineRule="auto"/>
        <w:rPr>
          <w:rFonts w:ascii="SimSun" w:hAnsi="SimSun" w:eastAsia="SimSun" w:cs="SimSun"/>
          <w:sz w:val="22"/>
          <w:szCs w:val="22"/>
        </w:rPr>
      </w:pPr>
      <w:r>
        <w:rPr>
          <w:rFonts w:ascii="SimSun" w:hAnsi="SimSun" w:eastAsia="SimSun" w:cs="SimSun"/>
          <w:sz w:val="22"/>
          <w:szCs w:val="22"/>
          <w:spacing w:val="8"/>
        </w:rPr>
        <w:t>2)随机缺失</w:t>
      </w:r>
    </w:p>
    <w:p>
      <w:pPr>
        <w:ind w:left="2500"/>
        <w:spacing w:before="74" w:line="207" w:lineRule="auto"/>
        <w:rPr>
          <w:rFonts w:ascii="SimSun" w:hAnsi="SimSun" w:eastAsia="SimSun" w:cs="SimSun"/>
          <w:sz w:val="22"/>
          <w:szCs w:val="22"/>
        </w:rPr>
      </w:pPr>
      <w:r>
        <w:rPr>
          <w:rFonts w:ascii="Times New Roman" w:hAnsi="Times New Roman" w:eastAsia="Times New Roman" w:cs="Times New Roman"/>
          <w:sz w:val="22"/>
          <w:szCs w:val="22"/>
          <w:spacing w:val="-3"/>
        </w:rPr>
        <w:t>P(MID,φ)=P(MIDo,φ)</w:t>
      </w:r>
      <w:r>
        <w:rPr>
          <w:rFonts w:ascii="Times New Roman" w:hAnsi="Times New Roman" w:eastAsia="Times New Roman" w:cs="Times New Roman"/>
          <w:sz w:val="22"/>
          <w:szCs w:val="22"/>
        </w:rPr>
        <w:t xml:space="preserve">                                          </w:t>
      </w:r>
      <w:r>
        <w:rPr>
          <w:rFonts w:ascii="SimSun" w:hAnsi="SimSun" w:eastAsia="SimSun" w:cs="SimSun"/>
          <w:sz w:val="22"/>
          <w:szCs w:val="22"/>
          <w:spacing w:val="-3"/>
          <w:position w:val="-1"/>
        </w:rPr>
        <w:t>(7-9)</w:t>
      </w:r>
    </w:p>
    <w:p>
      <w:pPr>
        <w:ind w:left="70" w:right="76" w:firstLine="429"/>
        <w:spacing w:before="58" w:line="250" w:lineRule="auto"/>
        <w:jc w:val="both"/>
        <w:rPr>
          <w:rFonts w:ascii="SimSun" w:hAnsi="SimSun" w:eastAsia="SimSun" w:cs="SimSun"/>
          <w:sz w:val="22"/>
          <w:szCs w:val="22"/>
        </w:rPr>
      </w:pPr>
      <w:r>
        <w:rPr>
          <w:rFonts w:ascii="SimSun" w:hAnsi="SimSun" w:eastAsia="SimSun" w:cs="SimSun"/>
          <w:sz w:val="22"/>
          <w:szCs w:val="22"/>
          <w:spacing w:val="-7"/>
        </w:rPr>
        <w:t>如式(7-9)所示，如果一个属性发生缺失的概率同自身的真实取值无关，但</w:t>
      </w:r>
      <w:r>
        <w:rPr>
          <w:rFonts w:ascii="SimSun" w:hAnsi="SimSun" w:eastAsia="SimSun" w:cs="SimSun"/>
          <w:sz w:val="22"/>
          <w:szCs w:val="22"/>
          <w:spacing w:val="3"/>
        </w:rPr>
        <w:t xml:space="preserve"> </w:t>
      </w:r>
      <w:r>
        <w:rPr>
          <w:rFonts w:ascii="SimSun" w:hAnsi="SimSun" w:eastAsia="SimSun" w:cs="SimSun"/>
          <w:sz w:val="22"/>
          <w:szCs w:val="22"/>
          <w:spacing w:val="-10"/>
        </w:rPr>
        <w:t>是同数据集中其他可观测的属性相关，那么其缺失机制属于随</w:t>
      </w:r>
      <w:r>
        <w:rPr>
          <w:rFonts w:ascii="SimSun" w:hAnsi="SimSun" w:eastAsia="SimSun" w:cs="SimSun"/>
          <w:sz w:val="22"/>
          <w:szCs w:val="22"/>
          <w:spacing w:val="-11"/>
        </w:rPr>
        <w:t>机缺失。需要注意</w:t>
      </w:r>
      <w:r>
        <w:rPr>
          <w:rFonts w:ascii="SimSun" w:hAnsi="SimSun" w:eastAsia="SimSun" w:cs="SimSun"/>
          <w:sz w:val="22"/>
          <w:szCs w:val="22"/>
        </w:rPr>
        <w:t xml:space="preserve"> </w:t>
      </w:r>
      <w:r>
        <w:rPr>
          <w:rFonts w:ascii="SimSun" w:hAnsi="SimSun" w:eastAsia="SimSun" w:cs="SimSun"/>
          <w:sz w:val="22"/>
          <w:szCs w:val="22"/>
          <w:spacing w:val="-16"/>
        </w:rPr>
        <w:t>的是，虽然名称为随机缺失，但是这种缺失并不是真随机产生的。而之所</w:t>
      </w:r>
      <w:r>
        <w:rPr>
          <w:rFonts w:ascii="SimSun" w:hAnsi="SimSun" w:eastAsia="SimSun" w:cs="SimSun"/>
          <w:sz w:val="22"/>
          <w:szCs w:val="22"/>
          <w:spacing w:val="-17"/>
        </w:rPr>
        <w:t>以称为随</w:t>
      </w:r>
      <w:r>
        <w:rPr>
          <w:rFonts w:ascii="SimSun" w:hAnsi="SimSun" w:eastAsia="SimSun" w:cs="SimSun"/>
          <w:sz w:val="22"/>
          <w:szCs w:val="22"/>
        </w:rPr>
        <w:t xml:space="preserve"> </w:t>
      </w:r>
      <w:r>
        <w:rPr>
          <w:rFonts w:ascii="SimSun" w:hAnsi="SimSun" w:eastAsia="SimSun" w:cs="SimSun"/>
          <w:sz w:val="22"/>
          <w:szCs w:val="22"/>
          <w:spacing w:val="-14"/>
        </w:rPr>
        <w:t>机缺失，是考虑到缺失发生的概率同数据缺失属性自身取值是无关的。</w:t>
      </w:r>
    </w:p>
    <w:p>
      <w:pPr>
        <w:ind w:left="500"/>
        <w:spacing w:before="69" w:line="218" w:lineRule="auto"/>
        <w:rPr>
          <w:rFonts w:ascii="SimSun" w:hAnsi="SimSun" w:eastAsia="SimSun" w:cs="SimSun"/>
          <w:sz w:val="22"/>
          <w:szCs w:val="22"/>
        </w:rPr>
      </w:pPr>
      <w:r>
        <w:rPr>
          <w:rFonts w:ascii="SimSun" w:hAnsi="SimSun" w:eastAsia="SimSun" w:cs="SimSun"/>
          <w:sz w:val="22"/>
          <w:szCs w:val="22"/>
          <w:spacing w:val="1"/>
        </w:rPr>
        <w:t>3)非随机缺失</w:t>
      </w:r>
    </w:p>
    <w:p>
      <w:pPr>
        <w:ind w:left="2480"/>
        <w:spacing w:line="329" w:lineRule="exact"/>
        <w:rPr>
          <w:rFonts w:ascii="SimSun" w:hAnsi="SimSun" w:eastAsia="SimSun" w:cs="SimSun"/>
          <w:sz w:val="22"/>
          <w:szCs w:val="22"/>
        </w:rPr>
      </w:pPr>
      <w:r>
        <w:rPr>
          <w:rFonts w:ascii="Times New Roman" w:hAnsi="Times New Roman" w:eastAsia="Times New Roman" w:cs="Times New Roman"/>
          <w:sz w:val="22"/>
          <w:szCs w:val="22"/>
          <w:i/>
          <w:iCs/>
          <w:position w:val="4"/>
        </w:rPr>
        <w:t>P(MID,φ)=P(M|Dm,φ)       </w:t>
      </w:r>
      <w:r>
        <w:rPr>
          <w:rFonts w:ascii="Times New Roman" w:hAnsi="Times New Roman" w:eastAsia="Times New Roman" w:cs="Times New Roman"/>
          <w:sz w:val="22"/>
          <w:szCs w:val="22"/>
          <w:i/>
          <w:iCs/>
          <w:spacing w:val="-1"/>
          <w:position w:val="4"/>
        </w:rPr>
        <w:t xml:space="preserve">                                 </w:t>
      </w:r>
      <w:r>
        <w:rPr>
          <w:rFonts w:ascii="SimSun" w:hAnsi="SimSun" w:eastAsia="SimSun" w:cs="SimSun"/>
          <w:sz w:val="22"/>
          <w:szCs w:val="22"/>
          <w:spacing w:val="-1"/>
          <w:position w:val="2"/>
        </w:rPr>
        <w:t>(7-10)</w:t>
      </w:r>
    </w:p>
    <w:p>
      <w:pPr>
        <w:ind w:left="2250"/>
        <w:spacing w:before="46" w:line="207" w:lineRule="auto"/>
        <w:rPr>
          <w:rFonts w:ascii="SimSun" w:hAnsi="SimSun" w:eastAsia="SimSun" w:cs="SimSun"/>
          <w:sz w:val="22"/>
          <w:szCs w:val="22"/>
        </w:rPr>
      </w:pPr>
      <w:r>
        <w:rPr>
          <w:rFonts w:ascii="Times New Roman" w:hAnsi="Times New Roman" w:eastAsia="Times New Roman" w:cs="Times New Roman"/>
          <w:sz w:val="22"/>
          <w:szCs w:val="22"/>
          <w:spacing w:val="-1"/>
        </w:rPr>
        <w:t>P(MID,φ)=P(M|Dm,Da,φ)                                       </w:t>
      </w:r>
      <w:r>
        <w:rPr>
          <w:rFonts w:ascii="SimSun" w:hAnsi="SimSun" w:eastAsia="SimSun" w:cs="SimSun"/>
          <w:sz w:val="22"/>
          <w:szCs w:val="22"/>
          <w:spacing w:val="-1"/>
          <w:position w:val="-1"/>
        </w:rPr>
        <w:t>(7-11)</w:t>
      </w:r>
    </w:p>
    <w:p>
      <w:pPr>
        <w:ind w:left="70" w:right="42" w:firstLine="429"/>
        <w:spacing w:before="76"/>
        <w:jc w:val="right"/>
        <w:rPr>
          <w:rFonts w:ascii="SimSun" w:hAnsi="SimSun" w:eastAsia="SimSun" w:cs="SimSun"/>
          <w:sz w:val="22"/>
          <w:szCs w:val="22"/>
        </w:rPr>
      </w:pPr>
      <w:r>
        <w:rPr>
          <w:rFonts w:ascii="SimSun" w:hAnsi="SimSun" w:eastAsia="SimSun" w:cs="SimSun"/>
          <w:sz w:val="22"/>
          <w:szCs w:val="22"/>
        </w:rPr>
        <w:t>如果数据缺失发生的概率仅依赖于缺失属性本身的值(如式(7-10)所示),</w:t>
      </w:r>
      <w:r>
        <w:rPr>
          <w:rFonts w:ascii="SimSun" w:hAnsi="SimSun" w:eastAsia="SimSun" w:cs="SimSun"/>
          <w:sz w:val="22"/>
          <w:szCs w:val="22"/>
          <w:spacing w:val="17"/>
        </w:rPr>
        <w:t xml:space="preserve"> </w:t>
      </w:r>
      <w:r>
        <w:rPr>
          <w:rFonts w:ascii="SimSun" w:hAnsi="SimSun" w:eastAsia="SimSun" w:cs="SimSun"/>
          <w:sz w:val="22"/>
          <w:szCs w:val="22"/>
          <w:spacing w:val="-1"/>
        </w:rPr>
        <w:t>或既依赖于发生缺失的属性的值也依赖于其他可观测属性的值(如式(7-11)所</w:t>
      </w:r>
      <w:r>
        <w:rPr>
          <w:rFonts w:ascii="SimSun" w:hAnsi="SimSun" w:eastAsia="SimSun" w:cs="SimSun"/>
          <w:sz w:val="22"/>
          <w:szCs w:val="22"/>
          <w:spacing w:val="3"/>
        </w:rPr>
        <w:t xml:space="preserve"> </w:t>
      </w:r>
      <w:r>
        <w:rPr>
          <w:rFonts w:ascii="SimSun" w:hAnsi="SimSun" w:eastAsia="SimSun" w:cs="SimSun"/>
          <w:sz w:val="22"/>
          <w:szCs w:val="22"/>
          <w:spacing w:val="-10"/>
        </w:rPr>
        <w:t>示),那么其缺失机制属于非随机缺失。非随机缺失是最为普遍，同时也是最</w:t>
      </w:r>
      <w:r>
        <w:rPr>
          <w:rFonts w:ascii="SimSun" w:hAnsi="SimSun" w:eastAsia="SimSun" w:cs="SimSun"/>
          <w:sz w:val="22"/>
          <w:szCs w:val="22"/>
          <w:spacing w:val="-11"/>
        </w:rPr>
        <w:t>为复</w:t>
      </w:r>
    </w:p>
    <w:p>
      <w:pPr>
        <w:sectPr>
          <w:pgSz w:w="8720" w:h="13250"/>
          <w:pgMar w:top="330" w:right="520" w:bottom="400" w:left="709" w:header="0" w:footer="0" w:gutter="0"/>
        </w:sectPr>
        <w:rPr>
          <w:rFonts w:ascii="SimSun" w:hAnsi="SimSun" w:eastAsia="SimSun" w:cs="SimSun"/>
          <w:sz w:val="22"/>
          <w:szCs w:val="22"/>
        </w:rPr>
      </w:pPr>
    </w:p>
    <w:p>
      <w:pPr>
        <w:ind w:left="3719"/>
        <w:spacing w:before="49" w:line="282" w:lineRule="exact"/>
        <w:rPr>
          <w:rFonts w:ascii="SimSun" w:hAnsi="SimSun" w:eastAsia="SimSun" w:cs="SimSun"/>
          <w:sz w:val="21"/>
          <w:szCs w:val="21"/>
        </w:rPr>
      </w:pPr>
      <w:r>
        <w:rPr>
          <w:rFonts w:ascii="KaiTi" w:hAnsi="KaiTi" w:eastAsia="KaiTi" w:cs="KaiTi"/>
          <w:sz w:val="21"/>
          <w:szCs w:val="21"/>
          <w:spacing w:val="1"/>
          <w:position w:val="1"/>
        </w:rPr>
        <w:t>第7章</w:t>
      </w:r>
      <w:r>
        <w:rPr>
          <w:rFonts w:ascii="KaiTi" w:hAnsi="KaiTi" w:eastAsia="KaiTi" w:cs="KaiTi"/>
          <w:sz w:val="21"/>
          <w:szCs w:val="21"/>
          <w:spacing w:val="2"/>
          <w:position w:val="1"/>
        </w:rPr>
        <w:t xml:space="preserve">  </w:t>
      </w:r>
      <w:r>
        <w:rPr>
          <w:rFonts w:ascii="KaiTi" w:hAnsi="KaiTi" w:eastAsia="KaiTi" w:cs="KaiTi"/>
          <w:sz w:val="21"/>
          <w:szCs w:val="21"/>
          <w:spacing w:val="1"/>
          <w:position w:val="1"/>
        </w:rPr>
        <w:t>不完整数据的分类与检测(</w:t>
      </w:r>
      <w:r>
        <w:rPr>
          <w:rFonts w:ascii="SimSun" w:hAnsi="SimSun" w:eastAsia="SimSun" w:cs="SimSun"/>
          <w:sz w:val="21"/>
          <w:szCs w:val="21"/>
          <w:spacing w:val="1"/>
          <w:position w:val="1"/>
        </w:rPr>
        <w:t>(171</w:t>
      </w:r>
    </w:p>
    <w:p>
      <w:pPr>
        <w:spacing w:before="289" w:line="219" w:lineRule="auto"/>
        <w:rPr>
          <w:rFonts w:ascii="SimSun" w:hAnsi="SimSun" w:eastAsia="SimSun" w:cs="SimSun"/>
          <w:sz w:val="21"/>
          <w:szCs w:val="21"/>
        </w:rPr>
      </w:pPr>
      <w:r>
        <w:rPr>
          <w:rFonts w:ascii="SimSun" w:hAnsi="SimSun" w:eastAsia="SimSun" w:cs="SimSun"/>
          <w:sz w:val="21"/>
          <w:szCs w:val="21"/>
          <w:spacing w:val="-4"/>
        </w:rPr>
        <w:t>杂的一种缺失机制。</w:t>
      </w:r>
    </w:p>
    <w:p>
      <w:pPr>
        <w:ind w:firstLine="410"/>
        <w:spacing w:before="69" w:line="266" w:lineRule="auto"/>
        <w:jc w:val="both"/>
        <w:rPr>
          <w:rFonts w:ascii="SimSun" w:hAnsi="SimSun" w:eastAsia="SimSun" w:cs="SimSun"/>
          <w:sz w:val="21"/>
          <w:szCs w:val="21"/>
        </w:rPr>
      </w:pPr>
      <w:r>
        <w:rPr>
          <w:rFonts w:ascii="SimSun" w:hAnsi="SimSun" w:eastAsia="SimSun" w:cs="SimSun"/>
          <w:sz w:val="21"/>
          <w:szCs w:val="21"/>
          <w:spacing w:val="-17"/>
        </w:rPr>
        <w:t>举例说明，对于有“年龄”和“收入”两个属性的数据</w:t>
      </w:r>
      <w:r>
        <w:rPr>
          <w:rFonts w:ascii="SimSun" w:hAnsi="SimSun" w:eastAsia="SimSun" w:cs="SimSun"/>
          <w:sz w:val="21"/>
          <w:szCs w:val="21"/>
          <w:spacing w:val="-18"/>
        </w:rPr>
        <w:t>集，发生缺失的属性是“收</w:t>
      </w:r>
      <w:r>
        <w:rPr>
          <w:rFonts w:ascii="SimSun" w:hAnsi="SimSun" w:eastAsia="SimSun" w:cs="SimSun"/>
          <w:sz w:val="21"/>
          <w:szCs w:val="21"/>
        </w:rPr>
        <w:t xml:space="preserve"> </w:t>
      </w:r>
      <w:r>
        <w:rPr>
          <w:rFonts w:ascii="SimSun" w:hAnsi="SimSun" w:eastAsia="SimSun" w:cs="SimSun"/>
          <w:sz w:val="21"/>
          <w:szCs w:val="21"/>
          <w:spacing w:val="-17"/>
        </w:rPr>
        <w:t>入”。如果“收入”属性发生缺失的概率与“年龄”和“收入”</w:t>
      </w:r>
      <w:r>
        <w:rPr>
          <w:rFonts w:ascii="SimSun" w:hAnsi="SimSun" w:eastAsia="SimSun" w:cs="SimSun"/>
          <w:sz w:val="21"/>
          <w:szCs w:val="21"/>
          <w:spacing w:val="-18"/>
        </w:rPr>
        <w:t>的属性值都无关，那么</w:t>
      </w:r>
      <w:r>
        <w:rPr>
          <w:rFonts w:ascii="SimSun" w:hAnsi="SimSun" w:eastAsia="SimSun" w:cs="SimSun"/>
          <w:sz w:val="21"/>
          <w:szCs w:val="21"/>
        </w:rPr>
        <w:t xml:space="preserve">  </w:t>
      </w:r>
      <w:r>
        <w:rPr>
          <w:rFonts w:ascii="SimSun" w:hAnsi="SimSun" w:eastAsia="SimSun" w:cs="SimSun"/>
          <w:sz w:val="21"/>
          <w:szCs w:val="21"/>
          <w:spacing w:val="-7"/>
        </w:rPr>
        <w:t>该缺失属于完全随机缺失。如果对于不同“年龄”,“收入”发生缺失的概率不同，</w:t>
      </w:r>
      <w:r>
        <w:rPr>
          <w:rFonts w:ascii="SimSun" w:hAnsi="SimSun" w:eastAsia="SimSun" w:cs="SimSun"/>
          <w:sz w:val="21"/>
          <w:szCs w:val="21"/>
          <w:spacing w:val="18"/>
        </w:rPr>
        <w:t xml:space="preserve"> </w:t>
      </w:r>
      <w:r>
        <w:rPr>
          <w:rFonts w:ascii="SimSun" w:hAnsi="SimSun" w:eastAsia="SimSun" w:cs="SimSun"/>
          <w:sz w:val="21"/>
          <w:szCs w:val="21"/>
          <w:spacing w:val="-19"/>
        </w:rPr>
        <w:t>而对应于同样“年龄”的不同“收入”,“收入”</w:t>
      </w:r>
      <w:r>
        <w:rPr>
          <w:rFonts w:ascii="SimSun" w:hAnsi="SimSun" w:eastAsia="SimSun" w:cs="SimSun"/>
          <w:sz w:val="21"/>
          <w:szCs w:val="21"/>
          <w:spacing w:val="-20"/>
        </w:rPr>
        <w:t>的缺失概率相同，即“收入”属性发生</w:t>
      </w:r>
      <w:r>
        <w:rPr>
          <w:rFonts w:ascii="SimSun" w:hAnsi="SimSun" w:eastAsia="SimSun" w:cs="SimSun"/>
          <w:sz w:val="21"/>
          <w:szCs w:val="21"/>
        </w:rPr>
        <w:t xml:space="preserve">  </w:t>
      </w:r>
      <w:r>
        <w:rPr>
          <w:rFonts w:ascii="SimSun" w:hAnsi="SimSun" w:eastAsia="SimSun" w:cs="SimSun"/>
          <w:sz w:val="21"/>
          <w:szCs w:val="21"/>
          <w:spacing w:val="-11"/>
        </w:rPr>
        <w:t>缺失的概率与“收入”属性自身取值无关而与“年龄”属</w:t>
      </w:r>
      <w:r>
        <w:rPr>
          <w:rFonts w:ascii="SimSun" w:hAnsi="SimSun" w:eastAsia="SimSun" w:cs="SimSun"/>
          <w:sz w:val="21"/>
          <w:szCs w:val="21"/>
          <w:spacing w:val="-12"/>
        </w:rPr>
        <w:t>性取值相关，那么该缺失属 </w:t>
      </w:r>
      <w:r>
        <w:rPr>
          <w:rFonts w:ascii="SimSun" w:hAnsi="SimSun" w:eastAsia="SimSun" w:cs="SimSun"/>
          <w:sz w:val="21"/>
          <w:szCs w:val="21"/>
          <w:spacing w:val="-13"/>
        </w:rPr>
        <w:t>于随机缺失。如果对于同样“年龄”不同的“收入”,“收入”出现缺失的概率不同，</w:t>
      </w:r>
      <w:r>
        <w:rPr>
          <w:rFonts w:ascii="SimSun" w:hAnsi="SimSun" w:eastAsia="SimSun" w:cs="SimSun"/>
          <w:sz w:val="21"/>
          <w:szCs w:val="21"/>
          <w:spacing w:val="3"/>
        </w:rPr>
        <w:t xml:space="preserve"> </w:t>
      </w:r>
      <w:r>
        <w:rPr>
          <w:rFonts w:ascii="SimSun" w:hAnsi="SimSun" w:eastAsia="SimSun" w:cs="SimSun"/>
          <w:sz w:val="21"/>
          <w:szCs w:val="21"/>
          <w:spacing w:val="-12"/>
        </w:rPr>
        <w:t>即“收入”属性发生缺失的概率与“收入”属</w:t>
      </w:r>
      <w:r>
        <w:rPr>
          <w:rFonts w:ascii="SimSun" w:hAnsi="SimSun" w:eastAsia="SimSun" w:cs="SimSun"/>
          <w:sz w:val="21"/>
          <w:szCs w:val="21"/>
          <w:spacing w:val="-13"/>
        </w:rPr>
        <w:t>性自身取值相关，那么该缺失属于非随</w:t>
      </w:r>
      <w:r>
        <w:rPr>
          <w:rFonts w:ascii="SimSun" w:hAnsi="SimSun" w:eastAsia="SimSun" w:cs="SimSun"/>
          <w:sz w:val="21"/>
          <w:szCs w:val="21"/>
        </w:rPr>
        <w:t xml:space="preserve">  </w:t>
      </w:r>
      <w:r>
        <w:rPr>
          <w:rFonts w:ascii="SimSun" w:hAnsi="SimSun" w:eastAsia="SimSun" w:cs="SimSun"/>
          <w:sz w:val="21"/>
          <w:szCs w:val="21"/>
          <w:spacing w:val="-8"/>
        </w:rPr>
        <w:t>机缺失。</w:t>
      </w:r>
    </w:p>
    <w:p>
      <w:pPr>
        <w:ind w:right="67" w:firstLine="410"/>
        <w:spacing w:before="71" w:line="274" w:lineRule="auto"/>
        <w:jc w:val="both"/>
        <w:rPr>
          <w:rFonts w:ascii="SimSun" w:hAnsi="SimSun" w:eastAsia="SimSun" w:cs="SimSun"/>
          <w:sz w:val="21"/>
          <w:szCs w:val="21"/>
        </w:rPr>
      </w:pPr>
      <w:r>
        <w:rPr>
          <w:rFonts w:ascii="SimSun" w:hAnsi="SimSun" w:eastAsia="SimSun" w:cs="SimSun"/>
          <w:sz w:val="21"/>
          <w:szCs w:val="21"/>
        </w:rPr>
        <w:t>由于当数据缺失机制属于完全随机缺失和随机缺失</w:t>
      </w:r>
      <w:r>
        <w:rPr>
          <w:rFonts w:ascii="SimSun" w:hAnsi="SimSun" w:eastAsia="SimSun" w:cs="SimSun"/>
          <w:sz w:val="21"/>
          <w:szCs w:val="21"/>
          <w:spacing w:val="-1"/>
        </w:rPr>
        <w:t>时，基于似然的估计量是</w:t>
      </w:r>
      <w:r>
        <w:rPr>
          <w:rFonts w:ascii="SimSun" w:hAnsi="SimSun" w:eastAsia="SimSun" w:cs="SimSun"/>
          <w:sz w:val="21"/>
          <w:szCs w:val="21"/>
        </w:rPr>
        <w:t xml:space="preserve"> </w:t>
      </w:r>
      <w:r>
        <w:rPr>
          <w:rFonts w:ascii="SimSun" w:hAnsi="SimSun" w:eastAsia="SimSun" w:cs="SimSun"/>
          <w:sz w:val="21"/>
          <w:szCs w:val="21"/>
        </w:rPr>
        <w:t>无偏的，所以完全随机缺失和随机缺失被认为是可以忽</w:t>
      </w:r>
      <w:r>
        <w:rPr>
          <w:rFonts w:ascii="SimSun" w:hAnsi="SimSun" w:eastAsia="SimSun" w:cs="SimSun"/>
          <w:sz w:val="21"/>
          <w:szCs w:val="21"/>
          <w:spacing w:val="-1"/>
        </w:rPr>
        <w:t>略的。而当数据缺失机制</w:t>
      </w:r>
      <w:r>
        <w:rPr>
          <w:rFonts w:ascii="SimSun" w:hAnsi="SimSun" w:eastAsia="SimSun" w:cs="SimSun"/>
          <w:sz w:val="21"/>
          <w:szCs w:val="21"/>
        </w:rPr>
        <w:t xml:space="preserve"> </w:t>
      </w:r>
      <w:r>
        <w:rPr>
          <w:rFonts w:ascii="SimSun" w:hAnsi="SimSun" w:eastAsia="SimSun" w:cs="SimSun"/>
          <w:sz w:val="21"/>
          <w:szCs w:val="21"/>
          <w:spacing w:val="-6"/>
        </w:rPr>
        <w:t>属于非随机缺失时，估计量一般是有偏的，缺失机制不可忽略。因此当缺失机制属</w:t>
      </w:r>
      <w:r>
        <w:rPr>
          <w:rFonts w:ascii="SimSun" w:hAnsi="SimSun" w:eastAsia="SimSun" w:cs="SimSun"/>
          <w:sz w:val="21"/>
          <w:szCs w:val="21"/>
          <w:spacing w:val="12"/>
        </w:rPr>
        <w:t xml:space="preserve"> </w:t>
      </w:r>
      <w:r>
        <w:rPr>
          <w:rFonts w:ascii="SimSun" w:hAnsi="SimSun" w:eastAsia="SimSun" w:cs="SimSun"/>
          <w:sz w:val="21"/>
          <w:szCs w:val="21"/>
          <w:spacing w:val="-3"/>
        </w:rPr>
        <w:t>于非随机缺失时，通过完整实例法、填补法均难以得到无偏的聚类</w:t>
      </w:r>
      <w:r>
        <w:rPr>
          <w:rFonts w:ascii="SimSun" w:hAnsi="SimSun" w:eastAsia="SimSun" w:cs="SimSun"/>
          <w:sz w:val="21"/>
          <w:szCs w:val="21"/>
          <w:spacing w:val="-4"/>
        </w:rPr>
        <w:t>结果。</w:t>
      </w:r>
      <w:r>
        <w:rPr>
          <w:rFonts w:ascii="Times New Roman" w:hAnsi="Times New Roman" w:eastAsia="Times New Roman" w:cs="Times New Roman"/>
          <w:sz w:val="21"/>
          <w:szCs w:val="21"/>
          <w:spacing w:val="-4"/>
        </w:rPr>
        <w:t>Little</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4"/>
        </w:rPr>
        <w:t>等</w:t>
      </w:r>
      <w:r>
        <w:rPr>
          <w:rFonts w:ascii="SimSun" w:hAnsi="SimSun" w:eastAsia="SimSun" w:cs="SimSun"/>
          <w:sz w:val="21"/>
          <w:szCs w:val="21"/>
        </w:rPr>
        <w:t xml:space="preserve"> </w:t>
      </w:r>
      <w:r>
        <w:rPr>
          <w:rFonts w:ascii="SimSun" w:hAnsi="SimSun" w:eastAsia="SimSun" w:cs="SimSun"/>
          <w:sz w:val="21"/>
          <w:szCs w:val="21"/>
          <w:spacing w:val="-1"/>
        </w:rPr>
        <w:t>(2002)提出对非随机缺失的分析应该结合两个过程：数据产</w:t>
      </w:r>
      <w:r>
        <w:rPr>
          <w:rFonts w:ascii="SimSun" w:hAnsi="SimSun" w:eastAsia="SimSun" w:cs="SimSun"/>
          <w:sz w:val="21"/>
          <w:szCs w:val="21"/>
          <w:spacing w:val="-2"/>
        </w:rPr>
        <w:t>生的过程以及缺失产</w:t>
      </w:r>
      <w:r>
        <w:rPr>
          <w:rFonts w:ascii="SimSun" w:hAnsi="SimSun" w:eastAsia="SimSun" w:cs="SimSun"/>
          <w:sz w:val="21"/>
          <w:szCs w:val="21"/>
        </w:rPr>
        <w:t xml:space="preserve"> </w:t>
      </w:r>
      <w:r>
        <w:rPr>
          <w:rFonts w:ascii="SimSun" w:hAnsi="SimSun" w:eastAsia="SimSun" w:cs="SimSun"/>
          <w:sz w:val="21"/>
          <w:szCs w:val="21"/>
        </w:rPr>
        <w:t>生的过程，也就是说要对缺失发生的过程建模，并将缺</w:t>
      </w:r>
      <w:r>
        <w:rPr>
          <w:rFonts w:ascii="SimSun" w:hAnsi="SimSun" w:eastAsia="SimSun" w:cs="SimSun"/>
          <w:sz w:val="21"/>
          <w:szCs w:val="21"/>
          <w:spacing w:val="-1"/>
        </w:rPr>
        <w:t>失过程模型结合到分析模</w:t>
      </w:r>
      <w:r>
        <w:rPr>
          <w:rFonts w:ascii="SimSun" w:hAnsi="SimSun" w:eastAsia="SimSun" w:cs="SimSun"/>
          <w:sz w:val="21"/>
          <w:szCs w:val="21"/>
        </w:rPr>
        <w:t xml:space="preserve"> </w:t>
      </w:r>
      <w:r>
        <w:rPr>
          <w:rFonts w:ascii="SimSun" w:hAnsi="SimSun" w:eastAsia="SimSun" w:cs="SimSun"/>
          <w:sz w:val="21"/>
          <w:szCs w:val="21"/>
          <w:spacing w:val="-4"/>
        </w:rPr>
        <w:t>型中。</w:t>
      </w:r>
    </w:p>
    <w:p>
      <w:pPr>
        <w:pStyle w:val="BodyText"/>
        <w:spacing w:line="243" w:lineRule="auto"/>
        <w:rPr/>
      </w:pPr>
      <w:r/>
    </w:p>
    <w:p>
      <w:pPr>
        <w:ind w:left="4"/>
        <w:spacing w:before="91" w:line="222" w:lineRule="auto"/>
        <w:outlineLvl w:val="4"/>
        <w:rPr>
          <w:rFonts w:ascii="SimHei" w:hAnsi="SimHei" w:eastAsia="SimHei" w:cs="SimHei"/>
          <w:sz w:val="28"/>
          <w:szCs w:val="28"/>
        </w:rPr>
      </w:pPr>
      <w:r>
        <w:rPr>
          <w:rFonts w:ascii="SimHei" w:hAnsi="SimHei" w:eastAsia="SimHei" w:cs="SimHei"/>
          <w:sz w:val="28"/>
          <w:szCs w:val="28"/>
          <w:b/>
          <w:bCs/>
          <w:spacing w:val="-3"/>
        </w:rPr>
        <w:t>7.4</w:t>
      </w:r>
      <w:r>
        <w:rPr>
          <w:rFonts w:ascii="SimHei" w:hAnsi="SimHei" w:eastAsia="SimHei" w:cs="SimHei"/>
          <w:sz w:val="28"/>
          <w:szCs w:val="28"/>
          <w:spacing w:val="132"/>
        </w:rPr>
        <w:t xml:space="preserve"> </w:t>
      </w:r>
      <w:r>
        <w:rPr>
          <w:rFonts w:ascii="SimHei" w:hAnsi="SimHei" w:eastAsia="SimHei" w:cs="SimHei"/>
          <w:sz w:val="28"/>
          <w:szCs w:val="28"/>
          <w:b/>
          <w:bCs/>
          <w:spacing w:val="-3"/>
        </w:rPr>
        <w:t>本章小结</w:t>
      </w:r>
    </w:p>
    <w:p>
      <w:pPr>
        <w:ind w:right="75" w:firstLine="410"/>
        <w:spacing w:before="304" w:line="274" w:lineRule="auto"/>
        <w:jc w:val="both"/>
        <w:rPr>
          <w:rFonts w:ascii="SimSun" w:hAnsi="SimSun" w:eastAsia="SimSun" w:cs="SimSun"/>
          <w:sz w:val="21"/>
          <w:szCs w:val="21"/>
        </w:rPr>
      </w:pPr>
      <w:r>
        <w:rPr>
          <w:rFonts w:ascii="SimSun" w:hAnsi="SimSun" w:eastAsia="SimSun" w:cs="SimSun"/>
          <w:sz w:val="21"/>
          <w:szCs w:val="21"/>
        </w:rPr>
        <w:t>本章提出两种不完整数据分类方法：第一种基于位</w:t>
      </w:r>
      <w:r>
        <w:rPr>
          <w:rFonts w:ascii="SimSun" w:hAnsi="SimSun" w:eastAsia="SimSun" w:cs="SimSun"/>
          <w:sz w:val="21"/>
          <w:szCs w:val="21"/>
          <w:spacing w:val="-1"/>
        </w:rPr>
        <w:t>运算的不完整记录层次分</w:t>
      </w:r>
      <w:r>
        <w:rPr>
          <w:rFonts w:ascii="SimSun" w:hAnsi="SimSun" w:eastAsia="SimSun" w:cs="SimSun"/>
          <w:sz w:val="21"/>
          <w:szCs w:val="21"/>
        </w:rPr>
        <w:t xml:space="preserve"> </w:t>
      </w:r>
      <w:r>
        <w:rPr>
          <w:rFonts w:ascii="SimSun" w:hAnsi="SimSun" w:eastAsia="SimSun" w:cs="SimSun"/>
          <w:sz w:val="21"/>
          <w:szCs w:val="21"/>
          <w:spacing w:val="-6"/>
        </w:rPr>
        <w:t>类方式对记录进行层次分类，避免了类之间的冲突，层次分类和按标准二进制样本</w:t>
      </w:r>
      <w:r>
        <w:rPr>
          <w:rFonts w:ascii="SimSun" w:hAnsi="SimSun" w:eastAsia="SimSun" w:cs="SimSun"/>
          <w:sz w:val="21"/>
          <w:szCs w:val="21"/>
          <w:spacing w:val="4"/>
        </w:rPr>
        <w:t xml:space="preserve"> </w:t>
      </w:r>
      <w:r>
        <w:rPr>
          <w:rFonts w:ascii="SimSun" w:hAnsi="SimSun" w:eastAsia="SimSun" w:cs="SimSun"/>
          <w:sz w:val="21"/>
          <w:szCs w:val="21"/>
          <w:spacing w:val="-6"/>
        </w:rPr>
        <w:t>优先级进行检测减少了运算冗余，方法以位运算为主，运算效率高，并且不破坏被</w:t>
      </w:r>
      <w:r>
        <w:rPr>
          <w:rFonts w:ascii="SimSun" w:hAnsi="SimSun" w:eastAsia="SimSun" w:cs="SimSun"/>
          <w:sz w:val="21"/>
          <w:szCs w:val="21"/>
          <w:spacing w:val="3"/>
        </w:rPr>
        <w:t xml:space="preserve"> </w:t>
      </w:r>
      <w:r>
        <w:rPr>
          <w:rFonts w:ascii="SimSun" w:hAnsi="SimSun" w:eastAsia="SimSun" w:cs="SimSun"/>
          <w:sz w:val="21"/>
          <w:szCs w:val="21"/>
          <w:spacing w:val="-6"/>
        </w:rPr>
        <w:t>检测记录的二进制表示，方便数据清洗的数据溯源和数据世系设计；第二种基于统</w:t>
      </w:r>
      <w:r>
        <w:rPr>
          <w:rFonts w:ascii="SimSun" w:hAnsi="SimSun" w:eastAsia="SimSun" w:cs="SimSun"/>
          <w:sz w:val="21"/>
          <w:szCs w:val="21"/>
          <w:spacing w:val="4"/>
        </w:rPr>
        <w:t xml:space="preserve"> </w:t>
      </w:r>
      <w:r>
        <w:rPr>
          <w:rFonts w:ascii="SimSun" w:hAnsi="SimSun" w:eastAsia="SimSun" w:cs="SimSun"/>
          <w:sz w:val="21"/>
          <w:szCs w:val="21"/>
        </w:rPr>
        <w:t>计关系的不完整数据分类分别按照数据缺失模式和数据缺</w:t>
      </w:r>
      <w:r>
        <w:rPr>
          <w:rFonts w:ascii="SimSun" w:hAnsi="SimSun" w:eastAsia="SimSun" w:cs="SimSun"/>
          <w:sz w:val="21"/>
          <w:szCs w:val="21"/>
          <w:spacing w:val="-1"/>
        </w:rPr>
        <w:t>失机制对不完整数据分</w:t>
      </w:r>
      <w:r>
        <w:rPr>
          <w:rFonts w:ascii="SimSun" w:hAnsi="SimSun" w:eastAsia="SimSun" w:cs="SimSun"/>
          <w:sz w:val="21"/>
          <w:szCs w:val="21"/>
        </w:rPr>
        <w:t xml:space="preserve"> </w:t>
      </w:r>
      <w:r>
        <w:rPr>
          <w:rFonts w:ascii="SimSun" w:hAnsi="SimSun" w:eastAsia="SimSun" w:cs="SimSun"/>
          <w:sz w:val="21"/>
          <w:szCs w:val="21"/>
          <w:spacing w:val="6"/>
        </w:rPr>
        <w:t>类，相较于第一种分类方式更关注数据缺失的统计特征以及其体现出的深层次</w:t>
      </w:r>
      <w:r>
        <w:rPr>
          <w:rFonts w:ascii="SimSun" w:hAnsi="SimSun" w:eastAsia="SimSun" w:cs="SimSun"/>
          <w:sz w:val="21"/>
          <w:szCs w:val="21"/>
          <w:spacing w:val="3"/>
        </w:rPr>
        <w:t xml:space="preserve"> </w:t>
      </w:r>
      <w:r>
        <w:rPr>
          <w:rFonts w:ascii="SimSun" w:hAnsi="SimSun" w:eastAsia="SimSun" w:cs="SimSun"/>
          <w:sz w:val="21"/>
          <w:szCs w:val="21"/>
          <w:spacing w:val="-9"/>
        </w:rPr>
        <w:t>信息。</w:t>
      </w:r>
    </w:p>
    <w:p>
      <w:pPr>
        <w:pStyle w:val="BodyText"/>
        <w:spacing w:line="245" w:lineRule="auto"/>
        <w:rPr/>
      </w:pPr>
      <w:r/>
    </w:p>
    <w:p>
      <w:pPr>
        <w:ind w:left="3193"/>
        <w:spacing w:before="91" w:line="222" w:lineRule="auto"/>
        <w:rPr>
          <w:rFonts w:ascii="SimHei" w:hAnsi="SimHei" w:eastAsia="SimHei" w:cs="SimHei"/>
          <w:sz w:val="28"/>
          <w:szCs w:val="28"/>
        </w:rPr>
      </w:pPr>
      <w:r>
        <w:rPr>
          <w:rFonts w:ascii="SimHei" w:hAnsi="SimHei" w:eastAsia="SimHei" w:cs="SimHei"/>
          <w:sz w:val="28"/>
          <w:szCs w:val="28"/>
          <w:b/>
          <w:bCs/>
          <w:spacing w:val="-5"/>
        </w:rPr>
        <w:t>参考文献</w:t>
      </w:r>
    </w:p>
    <w:p>
      <w:pPr>
        <w:pStyle w:val="BodyText"/>
        <w:spacing w:line="241" w:lineRule="auto"/>
        <w:rPr/>
      </w:pPr>
      <w:r/>
    </w:p>
    <w:p>
      <w:pPr>
        <w:spacing w:before="56" w:line="212" w:lineRule="auto"/>
        <w:rPr>
          <w:rFonts w:ascii="SimSun" w:hAnsi="SimSun" w:eastAsia="SimSun" w:cs="SimSun"/>
          <w:sz w:val="17"/>
          <w:szCs w:val="17"/>
        </w:rPr>
      </w:pPr>
      <w:r>
        <w:rPr>
          <w:rFonts w:ascii="SimSun" w:hAnsi="SimSun" w:eastAsia="SimSun" w:cs="SimSun"/>
          <w:sz w:val="17"/>
          <w:szCs w:val="17"/>
          <w:spacing w:val="-7"/>
        </w:rPr>
        <w:t>[1]李德毅，杜鹚.2005.不确定性人工智能</w:t>
      </w:r>
      <w:r>
        <w:rPr>
          <w:rFonts w:ascii="Times New Roman" w:hAnsi="Times New Roman" w:eastAsia="Times New Roman" w:cs="Times New Roman"/>
          <w:sz w:val="17"/>
          <w:szCs w:val="17"/>
          <w:spacing w:val="-7"/>
        </w:rPr>
        <w:t>[M]. </w:t>
      </w:r>
      <w:r>
        <w:rPr>
          <w:rFonts w:ascii="Times New Roman" w:hAnsi="Times New Roman" w:eastAsia="Times New Roman" w:cs="Times New Roman"/>
          <w:sz w:val="17"/>
          <w:szCs w:val="17"/>
          <w:spacing w:val="-8"/>
        </w:rPr>
        <w:t xml:space="preserve">  </w:t>
      </w:r>
      <w:r>
        <w:rPr>
          <w:rFonts w:ascii="SimSun" w:hAnsi="SimSun" w:eastAsia="SimSun" w:cs="SimSun"/>
          <w:sz w:val="17"/>
          <w:szCs w:val="17"/>
          <w:spacing w:val="-8"/>
        </w:rPr>
        <w:t>北京：国防工业出版社.</w:t>
      </w:r>
    </w:p>
    <w:p>
      <w:pPr>
        <w:spacing w:before="95" w:line="212" w:lineRule="auto"/>
        <w:rPr>
          <w:rFonts w:ascii="SimSun" w:hAnsi="SimSun" w:eastAsia="SimSun" w:cs="SimSun"/>
          <w:sz w:val="17"/>
          <w:szCs w:val="17"/>
        </w:rPr>
      </w:pPr>
      <w:r>
        <w:rPr>
          <w:rFonts w:ascii="SimSun" w:hAnsi="SimSun" w:eastAsia="SimSun" w:cs="SimSun"/>
          <w:sz w:val="17"/>
          <w:szCs w:val="17"/>
          <w:spacing w:val="-5"/>
        </w:rPr>
        <w:t>[2]陈伟.2004.数据清理关键技术</w:t>
      </w:r>
      <w:r>
        <w:rPr>
          <w:rFonts w:ascii="SimSun" w:hAnsi="SimSun" w:eastAsia="SimSun" w:cs="SimSun"/>
          <w:sz w:val="17"/>
          <w:szCs w:val="17"/>
          <w:spacing w:val="-6"/>
        </w:rPr>
        <w:t>及其软件平台的研究与应用</w:t>
      </w:r>
      <w:r>
        <w:rPr>
          <w:rFonts w:ascii="Times New Roman" w:hAnsi="Times New Roman" w:eastAsia="Times New Roman" w:cs="Times New Roman"/>
          <w:sz w:val="17"/>
          <w:szCs w:val="17"/>
          <w:spacing w:val="-6"/>
        </w:rPr>
        <w:t>[D].   </w:t>
      </w:r>
      <w:r>
        <w:rPr>
          <w:rFonts w:ascii="SimSun" w:hAnsi="SimSun" w:eastAsia="SimSun" w:cs="SimSun"/>
          <w:sz w:val="17"/>
          <w:szCs w:val="17"/>
          <w:spacing w:val="-6"/>
        </w:rPr>
        <w:t>南京：南京航空航天大学.</w:t>
      </w:r>
    </w:p>
    <w:p>
      <w:pPr>
        <w:ind w:left="369" w:right="79" w:hanging="369"/>
        <w:spacing w:before="106"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[3]Breiman</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L,Friedman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J</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H,Olshen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R</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A,et    al.1984.Classi</w:t>
      </w:r>
      <w:r>
        <w:rPr>
          <w:rFonts w:ascii="Times New Roman" w:hAnsi="Times New Roman" w:eastAsia="Times New Roman" w:cs="Times New Roman"/>
          <w:sz w:val="15"/>
          <w:szCs w:val="15"/>
          <w:spacing w:val="-1"/>
        </w:rPr>
        <w:t>fication    and</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Regression    Trees[M].Belmont;Wad-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sworth</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Group:</w:t>
      </w:r>
      <w:r>
        <w:rPr>
          <w:rFonts w:ascii="Times New Roman" w:hAnsi="Times New Roman" w:eastAsia="Times New Roman" w:cs="Times New Roman"/>
          <w:sz w:val="15"/>
          <w:szCs w:val="15"/>
          <w:spacing w:val="-1"/>
        </w:rPr>
        <w:t>203-215.</w:t>
      </w:r>
    </w:p>
    <w:p>
      <w:pPr>
        <w:ind w:left="359" w:right="79" w:hanging="359"/>
        <w:spacing w:before="131" w:line="260" w:lineRule="auto"/>
        <w:rPr>
          <w:rFonts w:ascii="Times New Roman" w:hAnsi="Times New Roman" w:eastAsia="Times New Roman" w:cs="Times New Roman"/>
          <w:sz w:val="17"/>
          <w:szCs w:val="17"/>
        </w:rPr>
      </w:pPr>
      <w:r>
        <w:rPr>
          <w:rFonts w:ascii="Times New Roman" w:hAnsi="Times New Roman" w:eastAsia="Times New Roman" w:cs="Times New Roman"/>
          <w:sz w:val="15"/>
          <w:szCs w:val="15"/>
        </w:rPr>
        <w:t>[4]Chen  G,Astebro  T.2003.How  to  Deal</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with</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Missing</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Categorical</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Data:Test</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of  a</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Simple  </w:t>
      </w:r>
      <w:r>
        <w:rPr>
          <w:rFonts w:ascii="Times New Roman" w:hAnsi="Times New Roman" w:eastAsia="Times New Roman" w:cs="Times New Roman"/>
          <w:sz w:val="15"/>
          <w:szCs w:val="15"/>
          <w:spacing w:val="-1"/>
        </w:rPr>
        <w:t>Bayesian</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Method[J].Or-</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7"/>
          <w:szCs w:val="17"/>
        </w:rPr>
        <w:t>ganiational</w:t>
      </w:r>
      <w:r>
        <w:rPr>
          <w:rFonts w:ascii="Times New Roman" w:hAnsi="Times New Roman" w:eastAsia="Times New Roman" w:cs="Times New Roman"/>
          <w:sz w:val="17"/>
          <w:szCs w:val="17"/>
          <w:spacing w:val="22"/>
          <w:w w:val="101"/>
        </w:rPr>
        <w:t xml:space="preserve"> </w:t>
      </w:r>
      <w:r>
        <w:rPr>
          <w:rFonts w:ascii="Times New Roman" w:hAnsi="Times New Roman" w:eastAsia="Times New Roman" w:cs="Times New Roman"/>
          <w:sz w:val="17"/>
          <w:szCs w:val="17"/>
        </w:rPr>
        <w:t>Research</w:t>
      </w:r>
      <w:r>
        <w:rPr>
          <w:rFonts w:ascii="Times New Roman" w:hAnsi="Times New Roman" w:eastAsia="Times New Roman" w:cs="Times New Roman"/>
          <w:sz w:val="17"/>
          <w:szCs w:val="17"/>
          <w:spacing w:val="21"/>
          <w:w w:val="101"/>
        </w:rPr>
        <w:t xml:space="preserve"> </w:t>
      </w:r>
      <w:r>
        <w:rPr>
          <w:rFonts w:ascii="Times New Roman" w:hAnsi="Times New Roman" w:eastAsia="Times New Roman" w:cs="Times New Roman"/>
          <w:sz w:val="17"/>
          <w:szCs w:val="17"/>
          <w:spacing w:val="-1"/>
        </w:rPr>
        <w:t>Methods,6(3):309</w:t>
      </w:r>
      <w:r>
        <w:rPr>
          <w:rFonts w:ascii="Times New Roman" w:hAnsi="Times New Roman" w:eastAsia="Times New Roman" w:cs="Times New Roman"/>
          <w:sz w:val="17"/>
          <w:szCs w:val="17"/>
          <w:spacing w:val="26"/>
        </w:rPr>
        <w:t xml:space="preserve"> </w:t>
      </w:r>
      <w:r>
        <w:rPr>
          <w:rFonts w:ascii="Times New Roman" w:hAnsi="Times New Roman" w:eastAsia="Times New Roman" w:cs="Times New Roman"/>
          <w:sz w:val="17"/>
          <w:szCs w:val="17"/>
          <w:spacing w:val="-1"/>
        </w:rPr>
        <w:t>-327.</w:t>
      </w:r>
    </w:p>
    <w:p>
      <w:pPr>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[5]Codd  E  F.1979.Extending</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Database</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Relational</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Model</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to   Capt</w:t>
      </w:r>
      <w:r>
        <w:rPr>
          <w:rFonts w:ascii="Times New Roman" w:hAnsi="Times New Roman" w:eastAsia="Times New Roman" w:cs="Times New Roman"/>
          <w:sz w:val="15"/>
          <w:szCs w:val="15"/>
          <w:spacing w:val="-1"/>
        </w:rPr>
        <w:t>ure  More</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Meaning[J].ACM   Transactions</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on</w:t>
      </w:r>
    </w:p>
    <w:p>
      <w:pPr>
        <w:spacing w:line="192" w:lineRule="auto"/>
        <w:sectPr>
          <w:pgSz w:w="8720" w:h="13250"/>
          <w:pgMar w:top="756" w:right="914" w:bottom="400" w:left="380" w:header="0" w:footer="0" w:gutter="0"/>
        </w:sectPr>
        <w:rPr>
          <w:rFonts w:ascii="Times New Roman" w:hAnsi="Times New Roman" w:eastAsia="Times New Roman" w:cs="Times New Roman"/>
          <w:sz w:val="15"/>
          <w:szCs w:val="15"/>
        </w:rPr>
      </w:pPr>
    </w:p>
    <w:p>
      <w:pPr>
        <w:ind w:left="70"/>
        <w:spacing w:before="198" w:line="223" w:lineRule="auto"/>
        <w:rPr>
          <w:rFonts w:ascii="FangSong" w:hAnsi="FangSong" w:eastAsia="FangSong" w:cs="FangSong"/>
          <w:sz w:val="24"/>
          <w:szCs w:val="24"/>
        </w:rPr>
      </w:pPr>
      <w:r>
        <w:drawing>
          <wp:anchor distT="0" distB="0" distL="0" distR="0" simplePos="0" relativeHeight="252466176" behindDoc="1" locked="0" layoutInCell="1" allowOverlap="1">
            <wp:simplePos x="0" y="0"/>
            <wp:positionH relativeFrom="column">
              <wp:posOffset>0</wp:posOffset>
            </wp:positionH>
            <wp:positionV relativeFrom="paragraph">
              <wp:posOffset>36</wp:posOffset>
            </wp:positionV>
            <wp:extent cx="298455" cy="311139"/>
            <wp:effectExtent l="0" t="0" r="0" b="0"/>
            <wp:wrapNone/>
            <wp:docPr id="608" name="IM 608"/>
            <wp:cNvGraphicFramePr/>
            <a:graphic>
              <a:graphicData uri="http://schemas.openxmlformats.org/drawingml/2006/picture">
                <pic:pic>
                  <pic:nvPicPr>
                    <pic:cNvPr id="608" name="IM 608"/>
                    <pic:cNvPicPr/>
                  </pic:nvPicPr>
                  <pic:blipFill>
                    <a:blip r:embed="rId384"/>
                    <a:stretch>
                      <a:fillRect/>
                    </a:stretch>
                  </pic:blipFill>
                  <pic:spPr>
                    <a:xfrm rot="0">
                      <a:off x="0" y="0"/>
                      <a:ext cx="298455" cy="311139"/>
                    </a:xfrm>
                    <a:prstGeom prst="rect">
                      <a:avLst/>
                    </a:prstGeom>
                  </pic:spPr>
                </pic:pic>
              </a:graphicData>
            </a:graphic>
          </wp:anchor>
        </w:drawing>
      </w:r>
      <w:r>
        <w:rPr>
          <w:rFonts w:ascii="FangSong" w:hAnsi="FangSong" w:eastAsia="FangSong" w:cs="FangSong"/>
          <w:sz w:val="24"/>
          <w:szCs w:val="24"/>
          <w:spacing w:val="-19"/>
        </w:rPr>
        <w:t>172)数据质量导论</w:t>
      </w:r>
    </w:p>
    <w:p>
      <w:pPr>
        <w:ind w:left="380"/>
        <w:spacing w:before="26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Database         System,4(4):397-434.</w:t>
      </w:r>
    </w:p>
    <w:p>
      <w:pPr>
        <w:ind w:left="70"/>
        <w:spacing w:before="15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[6]Institute    S.1990.SAS    Procedures    Guide[M].Cary,North    Carolina;S</w:t>
      </w:r>
      <w:r>
        <w:rPr>
          <w:rFonts w:ascii="Times New Roman" w:hAnsi="Times New Roman" w:eastAsia="Times New Roman" w:cs="Times New Roman"/>
          <w:sz w:val="15"/>
          <w:szCs w:val="15"/>
          <w:spacing w:val="-1"/>
        </w:rPr>
        <w:t>AS    Institute.</w:t>
      </w:r>
    </w:p>
    <w:p>
      <w:pPr>
        <w:spacing w:before="55"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w w:val="97"/>
        </w:rPr>
        <w:t>[7]LiX B.2009.A Bayesian Appr</w:t>
      </w:r>
      <w:r>
        <w:rPr>
          <w:rFonts w:ascii="Times New Roman" w:hAnsi="Times New Roman" w:eastAsia="Times New Roman" w:cs="Times New Roman"/>
          <w:sz w:val="19"/>
          <w:szCs w:val="19"/>
          <w:spacing w:val="-9"/>
          <w:w w:val="97"/>
        </w:rPr>
        <w:t>oach fo</w:t>
      </w:r>
      <w:r>
        <w:rPr>
          <w:rFonts w:ascii="Times New Roman" w:hAnsi="Times New Roman" w:eastAsia="Times New Roman" w:cs="Times New Roman"/>
          <w:sz w:val="19"/>
          <w:szCs w:val="19"/>
          <w:spacing w:val="-10"/>
          <w:w w:val="97"/>
        </w:rPr>
        <w:t>r Estimating and Replacing Missing Categorical Data[J].ACM Joumal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0"/>
          <w:w w:val="97"/>
        </w:rPr>
        <w:t>o</w:t>
      </w:r>
      <w:r>
        <w:rPr>
          <w:rFonts w:ascii="Times New Roman" w:hAnsi="Times New Roman" w:eastAsia="Times New Roman" w:cs="Times New Roman"/>
          <w:sz w:val="19"/>
          <w:szCs w:val="19"/>
          <w:spacing w:val="19"/>
          <w:w w:val="97"/>
        </w:rPr>
        <w:t>f</w:t>
      </w:r>
    </w:p>
    <w:p>
      <w:pPr>
        <w:ind w:left="380"/>
        <w:spacing w:before="16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23"/>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Information</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spacing w:val="-1"/>
        </w:rPr>
        <w:t>Quality,1(1):1</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spacing w:val="-1"/>
        </w:rPr>
        <w:t>-11.</w:t>
      </w:r>
    </w:p>
    <w:p>
      <w:pPr>
        <w:ind w:left="70"/>
        <w:spacing w:before="7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[8]LittleR,Rubin DB.2002.Statistical Analysis with Missing Data[M].New Jersey:John</w:t>
      </w:r>
      <w:r>
        <w:rPr>
          <w:rFonts w:ascii="Times New Roman" w:hAnsi="Times New Roman" w:eastAsia="Times New Roman" w:cs="Times New Roman"/>
          <w:sz w:val="19"/>
          <w:szCs w:val="19"/>
          <w:spacing w:val="-10"/>
        </w:rPr>
        <w:t xml:space="preserve"> Wiley &amp;Sons:19 -20.</w:t>
      </w:r>
    </w:p>
    <w:p>
      <w:pPr>
        <w:ind w:left="379" w:right="33" w:hanging="309"/>
        <w:spacing w:before="86" w:line="285" w:lineRule="auto"/>
        <w:rPr>
          <w:rFonts w:ascii="Times New Roman" w:hAnsi="Times New Roman" w:eastAsia="Times New Roman" w:cs="Times New Roman"/>
          <w:sz w:val="15"/>
          <w:szCs w:val="15"/>
        </w:rPr>
      </w:pPr>
      <w:r>
        <w:rPr>
          <w:rFonts w:ascii="Times New Roman" w:hAnsi="Times New Roman" w:eastAsia="Times New Roman" w:cs="Times New Roman"/>
          <w:sz w:val="19"/>
          <w:szCs w:val="19"/>
          <w:spacing w:val="-11"/>
        </w:rPr>
        <w:t>[9]MichieD,Spiegelhalter DJ,Taylor C C.1994.Machine Learning,Neural,and Statistical Classification[M].New</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5"/>
          <w:szCs w:val="15"/>
          <w:spacing w:val="-1"/>
        </w:rPr>
        <w:t>York:Prentice</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Hall.</w:t>
      </w:r>
    </w:p>
    <w:p>
      <w:pPr>
        <w:ind w:left="70" w:right="334"/>
        <w:spacing w:before="112" w:line="244" w:lineRule="auto"/>
        <w:rPr>
          <w:rFonts w:ascii="Times New Roman" w:hAnsi="Times New Roman" w:eastAsia="Times New Roman" w:cs="Times New Roman"/>
          <w:sz w:val="19"/>
          <w:szCs w:val="19"/>
        </w:rPr>
      </w:pPr>
      <w:r>
        <w:rPr>
          <w:rFonts w:ascii="Times New Roman" w:hAnsi="Times New Roman" w:eastAsia="Times New Roman" w:cs="Times New Roman"/>
          <w:sz w:val="15"/>
          <w:szCs w:val="15"/>
        </w:rPr>
        <w:t>[10]Quinlan</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J</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R.1993.C4.5:Programs</w:t>
      </w:r>
      <w:r>
        <w:rPr>
          <w:rFonts w:ascii="Times New Roman" w:hAnsi="Times New Roman" w:eastAsia="Times New Roman" w:cs="Times New Roman"/>
          <w:sz w:val="15"/>
          <w:szCs w:val="15"/>
          <w:spacing w:val="18"/>
          <w:w w:val="101"/>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Machine</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Leaming[M].San</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Mateo:Morgan</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Kaufman</w:t>
      </w:r>
      <w:r>
        <w:rPr>
          <w:rFonts w:ascii="Times New Roman" w:hAnsi="Times New Roman" w:eastAsia="Times New Roman" w:cs="Times New Roman"/>
          <w:sz w:val="15"/>
          <w:szCs w:val="15"/>
          <w:spacing w:val="-1"/>
        </w:rPr>
        <w:t>n</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spacing w:val="-1"/>
        </w:rPr>
        <w:t>of  Elsevier.</w:t>
      </w:r>
      <w:r>
        <w:rPr>
          <w:rFonts w:ascii="Times New Roman" w:hAnsi="Times New Roman" w:eastAsia="Times New Roman" w:cs="Times New Roman"/>
          <w:sz w:val="15"/>
          <w:szCs w:val="15"/>
        </w:rPr>
        <w:t xml:space="preserve"> </w:t>
      </w:r>
      <w:r>
        <w:rPr>
          <w:rFonts w:ascii="Times New Roman" w:hAnsi="Times New Roman" w:eastAsia="Times New Roman" w:cs="Times New Roman"/>
          <w:sz w:val="19"/>
          <w:szCs w:val="19"/>
          <w:spacing w:val="-8"/>
        </w:rPr>
        <w:t>[11]Rubin D B.1976.Inference and Missing Data[J].Bio</w:t>
      </w:r>
      <w:r>
        <w:rPr>
          <w:rFonts w:ascii="Times New Roman" w:hAnsi="Times New Roman" w:eastAsia="Times New Roman" w:cs="Times New Roman"/>
          <w:sz w:val="19"/>
          <w:szCs w:val="19"/>
          <w:spacing w:val="-9"/>
        </w:rPr>
        <w:t>metrika,63:581 -592</w:t>
      </w:r>
    </w:p>
    <w:p>
      <w:pPr>
        <w:ind w:left="480" w:hanging="410"/>
        <w:spacing w:before="133" w:line="26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[12]Wand</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Y,Wang</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R.1996.Anchoring</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Qualit</w:t>
      </w:r>
      <w:r>
        <w:rPr>
          <w:rFonts w:ascii="Times New Roman" w:hAnsi="Times New Roman" w:eastAsia="Times New Roman" w:cs="Times New Roman"/>
          <w:sz w:val="15"/>
          <w:szCs w:val="15"/>
          <w:spacing w:val="-1"/>
        </w:rPr>
        <w:t>y</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Dimensions</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Ontological</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Foundations   [J].Communications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ACM</w:t>
      </w:r>
      <w:r>
        <w:rPr>
          <w:rFonts w:ascii="Times New Roman" w:hAnsi="Times New Roman" w:eastAsia="Times New Roman" w:cs="Times New Roman"/>
          <w:sz w:val="15"/>
          <w:szCs w:val="15"/>
          <w:spacing w:val="1"/>
        </w:rPr>
        <w:t>,36(11):86-95.</w:t>
      </w:r>
    </w:p>
    <w:p>
      <w:pPr>
        <w:ind w:left="70"/>
        <w:spacing w:before="141"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[13]Witten</w:t>
      </w:r>
      <w:r>
        <w:rPr>
          <w:rFonts w:ascii="Times New Roman" w:hAnsi="Times New Roman" w:eastAsia="Times New Roman" w:cs="Times New Roman"/>
          <w:sz w:val="15"/>
          <w:szCs w:val="15"/>
          <w:spacing w:val="18"/>
          <w:w w:val="101"/>
          <w:position w:val="12"/>
        </w:rPr>
        <w:t xml:space="preserve">  </w:t>
      </w:r>
      <w:r>
        <w:rPr>
          <w:rFonts w:ascii="Times New Roman" w:hAnsi="Times New Roman" w:eastAsia="Times New Roman" w:cs="Times New Roman"/>
          <w:sz w:val="15"/>
          <w:szCs w:val="15"/>
          <w:position w:val="12"/>
        </w:rPr>
        <w:t>I</w:t>
      </w:r>
      <w:r>
        <w:rPr>
          <w:rFonts w:ascii="Times New Roman" w:hAnsi="Times New Roman" w:eastAsia="Times New Roman" w:cs="Times New Roman"/>
          <w:sz w:val="15"/>
          <w:szCs w:val="15"/>
          <w:spacing w:val="17"/>
          <w:w w:val="102"/>
          <w:position w:val="12"/>
        </w:rPr>
        <w:t xml:space="preserve">  </w:t>
      </w:r>
      <w:r>
        <w:rPr>
          <w:rFonts w:ascii="Times New Roman" w:hAnsi="Times New Roman" w:eastAsia="Times New Roman" w:cs="Times New Roman"/>
          <w:sz w:val="15"/>
          <w:szCs w:val="15"/>
          <w:position w:val="12"/>
        </w:rPr>
        <w:t>H,Frank</w:t>
      </w:r>
      <w:r>
        <w:rPr>
          <w:rFonts w:ascii="Times New Roman" w:hAnsi="Times New Roman" w:eastAsia="Times New Roman" w:cs="Times New Roman"/>
          <w:sz w:val="15"/>
          <w:szCs w:val="15"/>
          <w:spacing w:val="17"/>
          <w:w w:val="101"/>
          <w:position w:val="12"/>
        </w:rPr>
        <w:t xml:space="preserve">  </w:t>
      </w:r>
      <w:r>
        <w:rPr>
          <w:rFonts w:ascii="Times New Roman" w:hAnsi="Times New Roman" w:eastAsia="Times New Roman" w:cs="Times New Roman"/>
          <w:sz w:val="15"/>
          <w:szCs w:val="15"/>
          <w:position w:val="12"/>
        </w:rPr>
        <w:t>E.2005.Data</w:t>
      </w:r>
      <w:r>
        <w:rPr>
          <w:rFonts w:ascii="Times New Roman" w:hAnsi="Times New Roman" w:eastAsia="Times New Roman" w:cs="Times New Roman"/>
          <w:sz w:val="15"/>
          <w:szCs w:val="15"/>
          <w:spacing w:val="18"/>
          <w:position w:val="12"/>
        </w:rPr>
        <w:t xml:space="preserve">  </w:t>
      </w:r>
      <w:r>
        <w:rPr>
          <w:rFonts w:ascii="Times New Roman" w:hAnsi="Times New Roman" w:eastAsia="Times New Roman" w:cs="Times New Roman"/>
          <w:sz w:val="15"/>
          <w:szCs w:val="15"/>
          <w:position w:val="12"/>
        </w:rPr>
        <w:t>Mining:Practical</w:t>
      </w:r>
      <w:r>
        <w:rPr>
          <w:rFonts w:ascii="Times New Roman" w:hAnsi="Times New Roman" w:eastAsia="Times New Roman" w:cs="Times New Roman"/>
          <w:sz w:val="15"/>
          <w:szCs w:val="15"/>
          <w:spacing w:val="17"/>
          <w:w w:val="101"/>
          <w:position w:val="12"/>
        </w:rPr>
        <w:t xml:space="preserve">  </w:t>
      </w:r>
      <w:r>
        <w:rPr>
          <w:rFonts w:ascii="Times New Roman" w:hAnsi="Times New Roman" w:eastAsia="Times New Roman" w:cs="Times New Roman"/>
          <w:sz w:val="15"/>
          <w:szCs w:val="15"/>
          <w:position w:val="12"/>
        </w:rPr>
        <w:t>Machine</w:t>
      </w:r>
      <w:r>
        <w:rPr>
          <w:rFonts w:ascii="Times New Roman" w:hAnsi="Times New Roman" w:eastAsia="Times New Roman" w:cs="Times New Roman"/>
          <w:sz w:val="15"/>
          <w:szCs w:val="15"/>
          <w:spacing w:val="18"/>
          <w:position w:val="12"/>
        </w:rPr>
        <w:t xml:space="preserve">  </w:t>
      </w:r>
      <w:r>
        <w:rPr>
          <w:rFonts w:ascii="Times New Roman" w:hAnsi="Times New Roman" w:eastAsia="Times New Roman" w:cs="Times New Roman"/>
          <w:sz w:val="15"/>
          <w:szCs w:val="15"/>
          <w:position w:val="12"/>
        </w:rPr>
        <w:t>Learn</w:t>
      </w:r>
      <w:r>
        <w:rPr>
          <w:rFonts w:ascii="Times New Roman" w:hAnsi="Times New Roman" w:eastAsia="Times New Roman" w:cs="Times New Roman"/>
          <w:sz w:val="15"/>
          <w:szCs w:val="15"/>
          <w:spacing w:val="-1"/>
          <w:position w:val="12"/>
        </w:rPr>
        <w:t>ing   Tools   and   Techniques[M].San   Francis-</w:t>
      </w:r>
    </w:p>
    <w:p>
      <w:pPr>
        <w:ind w:left="480"/>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co,Califomia:Morgan</w:t>
      </w:r>
      <w:r>
        <w:rPr>
          <w:rFonts w:ascii="Times New Roman" w:hAnsi="Times New Roman" w:eastAsia="Times New Roman" w:cs="Times New Roman"/>
          <w:sz w:val="15"/>
          <w:szCs w:val="15"/>
          <w:spacing w:val="34"/>
          <w:w w:val="101"/>
        </w:rPr>
        <w:t xml:space="preserve"> </w:t>
      </w:r>
      <w:r>
        <w:rPr>
          <w:rFonts w:ascii="Times New Roman" w:hAnsi="Times New Roman" w:eastAsia="Times New Roman" w:cs="Times New Roman"/>
          <w:sz w:val="15"/>
          <w:szCs w:val="15"/>
        </w:rPr>
        <w:t>Kaufmann</w:t>
      </w:r>
      <w:r>
        <w:rPr>
          <w:rFonts w:ascii="Times New Roman" w:hAnsi="Times New Roman" w:eastAsia="Times New Roman" w:cs="Times New Roman"/>
          <w:sz w:val="15"/>
          <w:szCs w:val="15"/>
          <w:spacing w:val="36"/>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9"/>
        </w:rPr>
        <w:t xml:space="preserve"> </w:t>
      </w:r>
      <w:r>
        <w:rPr>
          <w:rFonts w:ascii="Times New Roman" w:hAnsi="Times New Roman" w:eastAsia="Times New Roman" w:cs="Times New Roman"/>
          <w:sz w:val="15"/>
          <w:szCs w:val="15"/>
        </w:rPr>
        <w:t>Elsev</w:t>
      </w:r>
      <w:r>
        <w:rPr>
          <w:rFonts w:ascii="Times New Roman" w:hAnsi="Times New Roman" w:eastAsia="Times New Roman" w:cs="Times New Roman"/>
          <w:sz w:val="15"/>
          <w:szCs w:val="15"/>
          <w:spacing w:val="-1"/>
        </w:rPr>
        <w:t>ier.</w:t>
      </w:r>
    </w:p>
    <w:p>
      <w:pPr>
        <w:spacing w:line="191" w:lineRule="auto"/>
        <w:sectPr>
          <w:pgSz w:w="8720" w:h="13250"/>
          <w:pgMar w:top="489" w:right="514" w:bottom="400" w:left="780" w:header="0" w:footer="0" w:gutter="0"/>
        </w:sectPr>
        <w:rPr>
          <w:rFonts w:ascii="Times New Roman" w:hAnsi="Times New Roman" w:eastAsia="Times New Roman" w:cs="Times New Roman"/>
          <w:sz w:val="15"/>
          <w:szCs w:val="15"/>
        </w:rPr>
      </w:pP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ind w:left="605"/>
        <w:spacing w:before="134" w:line="218" w:lineRule="auto"/>
        <w:rPr>
          <w:rFonts w:ascii="SimSun" w:hAnsi="SimSun" w:eastAsia="SimSun" w:cs="SimSun"/>
          <w:sz w:val="41"/>
          <w:szCs w:val="41"/>
        </w:rPr>
      </w:pPr>
      <w:r>
        <w:rPr>
          <w:rFonts w:ascii="SimSun" w:hAnsi="SimSun" w:eastAsia="SimSun" w:cs="SimSun"/>
          <w:sz w:val="41"/>
          <w:szCs w:val="41"/>
          <w:b/>
          <w:bCs/>
          <w:spacing w:val="-4"/>
        </w:rPr>
        <w:t>第</w:t>
      </w:r>
      <w:r>
        <w:rPr>
          <w:rFonts w:ascii="SimSun" w:hAnsi="SimSun" w:eastAsia="SimSun" w:cs="SimSun"/>
          <w:sz w:val="41"/>
          <w:szCs w:val="41"/>
          <w:spacing w:val="-85"/>
        </w:rPr>
        <w:t xml:space="preserve"> </w:t>
      </w:r>
      <w:r>
        <w:rPr>
          <w:rFonts w:ascii="SimSun" w:hAnsi="SimSun" w:eastAsia="SimSun" w:cs="SimSun"/>
          <w:sz w:val="41"/>
          <w:szCs w:val="41"/>
          <w:b/>
          <w:bCs/>
          <w:spacing w:val="-4"/>
        </w:rPr>
        <w:t>8</w:t>
      </w:r>
      <w:r>
        <w:rPr>
          <w:rFonts w:ascii="SimSun" w:hAnsi="SimSun" w:eastAsia="SimSun" w:cs="SimSun"/>
          <w:sz w:val="41"/>
          <w:szCs w:val="41"/>
          <w:spacing w:val="-75"/>
        </w:rPr>
        <w:t xml:space="preserve"> </w:t>
      </w:r>
      <w:r>
        <w:rPr>
          <w:rFonts w:ascii="SimSun" w:hAnsi="SimSun" w:eastAsia="SimSun" w:cs="SimSun"/>
          <w:sz w:val="41"/>
          <w:szCs w:val="41"/>
          <w:b/>
          <w:bCs/>
          <w:spacing w:val="-4"/>
        </w:rPr>
        <w:t>章</w:t>
      </w:r>
      <w:r>
        <w:rPr>
          <w:rFonts w:ascii="SimSun" w:hAnsi="SimSun" w:eastAsia="SimSun" w:cs="SimSun"/>
          <w:sz w:val="41"/>
          <w:szCs w:val="41"/>
          <w:spacing w:val="197"/>
        </w:rPr>
        <w:t xml:space="preserve"> </w:t>
      </w:r>
      <w:r>
        <w:rPr>
          <w:rFonts w:ascii="SimSun" w:hAnsi="SimSun" w:eastAsia="SimSun" w:cs="SimSun"/>
          <w:sz w:val="41"/>
          <w:szCs w:val="41"/>
          <w:b/>
          <w:bCs/>
          <w:spacing w:val="-4"/>
        </w:rPr>
        <w:t>不完整数据的估计与填充</w:t>
      </w:r>
    </w:p>
    <w:p>
      <w:pPr>
        <w:pStyle w:val="BodyText"/>
        <w:spacing w:line="311" w:lineRule="auto"/>
        <w:rPr/>
      </w:pPr>
      <w:r/>
    </w:p>
    <w:p>
      <w:pPr>
        <w:pStyle w:val="BodyText"/>
        <w:spacing w:line="312" w:lineRule="auto"/>
        <w:rPr/>
      </w:pPr>
      <w:r/>
    </w:p>
    <w:p>
      <w:pPr>
        <w:ind w:left="4"/>
        <w:spacing w:before="100" w:line="223" w:lineRule="auto"/>
        <w:outlineLvl w:val="4"/>
        <w:rPr>
          <w:rFonts w:ascii="SimHei" w:hAnsi="SimHei" w:eastAsia="SimHei" w:cs="SimHei"/>
          <w:sz w:val="31"/>
          <w:szCs w:val="31"/>
        </w:rPr>
      </w:pPr>
      <w:r>
        <w:rPr>
          <w:rFonts w:ascii="SimHei" w:hAnsi="SimHei" w:eastAsia="SimHei" w:cs="SimHei"/>
          <w:sz w:val="31"/>
          <w:szCs w:val="31"/>
          <w:b/>
          <w:bCs/>
          <w:spacing w:val="-9"/>
        </w:rPr>
        <w:t>8.1</w:t>
      </w:r>
      <w:r>
        <w:rPr>
          <w:rFonts w:ascii="SimHei" w:hAnsi="SimHei" w:eastAsia="SimHei" w:cs="SimHei"/>
          <w:sz w:val="31"/>
          <w:szCs w:val="31"/>
          <w:spacing w:val="98"/>
        </w:rPr>
        <w:t xml:space="preserve"> </w:t>
      </w:r>
      <w:r>
        <w:rPr>
          <w:rFonts w:ascii="SimHei" w:hAnsi="SimHei" w:eastAsia="SimHei" w:cs="SimHei"/>
          <w:sz w:val="31"/>
          <w:szCs w:val="31"/>
          <w:b/>
          <w:bCs/>
          <w:spacing w:val="-9"/>
        </w:rPr>
        <w:t>引言</w:t>
      </w:r>
    </w:p>
    <w:p>
      <w:pPr>
        <w:ind w:firstLine="470"/>
        <w:spacing w:before="215" w:line="265" w:lineRule="auto"/>
        <w:jc w:val="both"/>
        <w:rPr>
          <w:rFonts w:ascii="SimSun" w:hAnsi="SimSun" w:eastAsia="SimSun" w:cs="SimSun"/>
          <w:sz w:val="21"/>
          <w:szCs w:val="21"/>
        </w:rPr>
      </w:pPr>
      <w:r>
        <w:rPr>
          <w:rFonts w:ascii="SimSun" w:hAnsi="SimSun" w:eastAsia="SimSun" w:cs="SimSun"/>
          <w:sz w:val="21"/>
          <w:szCs w:val="21"/>
          <w:spacing w:val="-5"/>
        </w:rPr>
        <w:t>常见的不完整数据处理方法主要可以分为：基于完整记录的方</w:t>
      </w:r>
      <w:r>
        <w:rPr>
          <w:rFonts w:ascii="SimSun" w:hAnsi="SimSun" w:eastAsia="SimSun" w:cs="SimSun"/>
          <w:sz w:val="21"/>
          <w:szCs w:val="21"/>
          <w:spacing w:val="-6"/>
        </w:rPr>
        <w:t>法，加权方法，</w:t>
      </w:r>
      <w:r>
        <w:rPr>
          <w:rFonts w:ascii="SimSun" w:hAnsi="SimSun" w:eastAsia="SimSun" w:cs="SimSun"/>
          <w:sz w:val="21"/>
          <w:szCs w:val="21"/>
        </w:rPr>
        <w:t xml:space="preserve"> </w:t>
      </w:r>
      <w:r>
        <w:rPr>
          <w:rFonts w:ascii="SimSun" w:hAnsi="SimSun" w:eastAsia="SimSun" w:cs="SimSun"/>
          <w:sz w:val="21"/>
          <w:szCs w:val="21"/>
          <w:spacing w:val="-1"/>
        </w:rPr>
        <w:t>基于填补的方法和基于模型的方法。其中基于完整记录的方法和加</w:t>
      </w:r>
      <w:r>
        <w:rPr>
          <w:rFonts w:ascii="SimSun" w:hAnsi="SimSun" w:eastAsia="SimSun" w:cs="SimSun"/>
          <w:sz w:val="21"/>
          <w:szCs w:val="21"/>
          <w:spacing w:val="-2"/>
        </w:rPr>
        <w:t>权方法会丢弃</w:t>
      </w:r>
      <w:r>
        <w:rPr>
          <w:rFonts w:ascii="SimSun" w:hAnsi="SimSun" w:eastAsia="SimSun" w:cs="SimSun"/>
          <w:sz w:val="21"/>
          <w:szCs w:val="21"/>
        </w:rPr>
        <w:t xml:space="preserve">  </w:t>
      </w:r>
      <w:r>
        <w:rPr>
          <w:rFonts w:ascii="SimSun" w:hAnsi="SimSun" w:eastAsia="SimSun" w:cs="SimSun"/>
          <w:sz w:val="21"/>
          <w:szCs w:val="21"/>
          <w:spacing w:val="-6"/>
        </w:rPr>
        <w:t>不完整的记录，导致可用信息大量丢失；基于模型的方法计算复杂</w:t>
      </w:r>
      <w:r>
        <w:rPr>
          <w:rFonts w:ascii="SimSun" w:hAnsi="SimSun" w:eastAsia="SimSun" w:cs="SimSun"/>
          <w:sz w:val="21"/>
          <w:szCs w:val="21"/>
          <w:spacing w:val="-7"/>
        </w:rPr>
        <w:t>度较高，且当模</w:t>
      </w:r>
      <w:r>
        <w:rPr>
          <w:rFonts w:ascii="SimSun" w:hAnsi="SimSun" w:eastAsia="SimSun" w:cs="SimSun"/>
          <w:sz w:val="21"/>
          <w:szCs w:val="21"/>
        </w:rPr>
        <w:t xml:space="preserve">  </w:t>
      </w:r>
      <w:r>
        <w:rPr>
          <w:rFonts w:ascii="SimSun" w:hAnsi="SimSun" w:eastAsia="SimSun" w:cs="SimSun"/>
          <w:sz w:val="21"/>
          <w:szCs w:val="21"/>
          <w:spacing w:val="11"/>
        </w:rPr>
        <w:t>型选择不当时会产生严重的错误。而基于填补的方法首先选择某种方法将数</w:t>
      </w:r>
      <w:r>
        <w:rPr>
          <w:rFonts w:ascii="SimSun" w:hAnsi="SimSun" w:eastAsia="SimSun" w:cs="SimSun"/>
          <w:sz w:val="21"/>
          <w:szCs w:val="21"/>
          <w:spacing w:val="7"/>
        </w:rPr>
        <w:t xml:space="preserve">  </w:t>
      </w:r>
      <w:r>
        <w:rPr>
          <w:rFonts w:ascii="SimSun" w:hAnsi="SimSun" w:eastAsia="SimSun" w:cs="SimSun"/>
          <w:sz w:val="21"/>
          <w:szCs w:val="21"/>
          <w:spacing w:val="5"/>
        </w:rPr>
        <w:t>据集填补“完整”再进行分析，充分利用了不完备数据集中的信息，而且不用</w:t>
      </w:r>
      <w:r>
        <w:rPr>
          <w:rFonts w:ascii="SimSun" w:hAnsi="SimSun" w:eastAsia="SimSun" w:cs="SimSun"/>
          <w:sz w:val="21"/>
          <w:szCs w:val="21"/>
          <w:spacing w:val="7"/>
        </w:rPr>
        <w:t xml:space="preserve">  </w:t>
      </w:r>
      <w:r>
        <w:rPr>
          <w:rFonts w:ascii="SimSun" w:hAnsi="SimSun" w:eastAsia="SimSun" w:cs="SimSun"/>
          <w:sz w:val="21"/>
          <w:szCs w:val="21"/>
          <w:spacing w:val="5"/>
        </w:rPr>
        <w:t>在后续的数据分析中考虑缺失数据的影响，便于实施，是处理不完备数据最为</w:t>
      </w:r>
      <w:r>
        <w:rPr>
          <w:rFonts w:ascii="SimSun" w:hAnsi="SimSun" w:eastAsia="SimSun" w:cs="SimSun"/>
          <w:sz w:val="21"/>
          <w:szCs w:val="21"/>
        </w:rPr>
        <w:t xml:space="preserve">  </w:t>
      </w:r>
      <w:r>
        <w:rPr>
          <w:rFonts w:ascii="SimSun" w:hAnsi="SimSun" w:eastAsia="SimSun" w:cs="SimSun"/>
          <w:sz w:val="21"/>
          <w:szCs w:val="21"/>
          <w:spacing w:val="-3"/>
        </w:rPr>
        <w:t>常用的方法。</w:t>
      </w:r>
    </w:p>
    <w:p>
      <w:pPr>
        <w:ind w:right="89" w:firstLine="470"/>
        <w:spacing w:before="101" w:line="270" w:lineRule="auto"/>
        <w:jc w:val="both"/>
        <w:rPr>
          <w:rFonts w:ascii="SimSun" w:hAnsi="SimSun" w:eastAsia="SimSun" w:cs="SimSun"/>
          <w:sz w:val="21"/>
          <w:szCs w:val="21"/>
        </w:rPr>
      </w:pPr>
      <w:r>
        <w:rPr>
          <w:rFonts w:ascii="SimSun" w:hAnsi="SimSun" w:eastAsia="SimSun" w:cs="SimSun"/>
          <w:sz w:val="21"/>
          <w:szCs w:val="21"/>
          <w:spacing w:val="2"/>
        </w:rPr>
        <w:t>研究者提出的众多数据填补方法中最为简单的是全局常量</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Global</w:t>
      </w:r>
      <w:r>
        <w:rPr>
          <w:rFonts w:ascii="Times New Roman" w:hAnsi="Times New Roman" w:eastAsia="Times New Roman" w:cs="Times New Roman"/>
          <w:sz w:val="21"/>
          <w:szCs w:val="21"/>
          <w:spacing w:val="53"/>
        </w:rPr>
        <w:t xml:space="preserve"> </w:t>
      </w:r>
      <w:r>
        <w:rPr>
          <w:rFonts w:ascii="Times New Roman" w:hAnsi="Times New Roman" w:eastAsia="Times New Roman" w:cs="Times New Roman"/>
          <w:sz w:val="21"/>
          <w:szCs w:val="21"/>
        </w:rPr>
        <w:t>Constant</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SimSun" w:hAnsi="SimSun" w:eastAsia="SimSun" w:cs="SimSun"/>
          <w:sz w:val="21"/>
          <w:szCs w:val="21"/>
        </w:rPr>
        <w:t>填补和均值填补法，这两种方法分别使用全局常量和缺</w:t>
      </w:r>
      <w:r>
        <w:rPr>
          <w:rFonts w:ascii="SimSun" w:hAnsi="SimSun" w:eastAsia="SimSun" w:cs="SimSun"/>
          <w:sz w:val="21"/>
          <w:szCs w:val="21"/>
          <w:spacing w:val="-1"/>
        </w:rPr>
        <w:t>失属性的均值对缺失字段</w:t>
      </w:r>
      <w:r>
        <w:rPr>
          <w:rFonts w:ascii="SimSun" w:hAnsi="SimSun" w:eastAsia="SimSun" w:cs="SimSun"/>
          <w:sz w:val="21"/>
          <w:szCs w:val="21"/>
        </w:rPr>
        <w:t xml:space="preserve"> </w:t>
      </w:r>
      <w:r>
        <w:rPr>
          <w:rFonts w:ascii="SimSun" w:hAnsi="SimSun" w:eastAsia="SimSun" w:cs="SimSun"/>
          <w:sz w:val="21"/>
          <w:szCs w:val="21"/>
        </w:rPr>
        <w:t>进行填充，但在很多情况下这两种方法会得到和基于完整实例</w:t>
      </w:r>
      <w:r>
        <w:rPr>
          <w:rFonts w:ascii="SimSun" w:hAnsi="SimSun" w:eastAsia="SimSun" w:cs="SimSun"/>
          <w:sz w:val="21"/>
          <w:szCs w:val="21"/>
          <w:spacing w:val="-1"/>
        </w:rPr>
        <w:t>的方法同样有偏的</w:t>
      </w:r>
      <w:r>
        <w:rPr>
          <w:rFonts w:ascii="SimSun" w:hAnsi="SimSun" w:eastAsia="SimSun" w:cs="SimSun"/>
          <w:sz w:val="21"/>
          <w:szCs w:val="21"/>
        </w:rPr>
        <w:t xml:space="preserve"> </w:t>
      </w:r>
      <w:r>
        <w:rPr>
          <w:rFonts w:ascii="SimSun" w:hAnsi="SimSun" w:eastAsia="SimSun" w:cs="SimSun"/>
          <w:sz w:val="21"/>
          <w:szCs w:val="21"/>
          <w:spacing w:val="-1"/>
        </w:rPr>
        <w:t>结果。回归分析也常被用在数据填补中，以不完整的属性对完整</w:t>
      </w:r>
      <w:r>
        <w:rPr>
          <w:rFonts w:ascii="SimSun" w:hAnsi="SimSun" w:eastAsia="SimSun" w:cs="SimSun"/>
          <w:sz w:val="21"/>
          <w:szCs w:val="21"/>
          <w:spacing w:val="-2"/>
        </w:rPr>
        <w:t>属性建立回归模</w:t>
      </w:r>
      <w:r>
        <w:rPr>
          <w:rFonts w:ascii="SimSun" w:hAnsi="SimSun" w:eastAsia="SimSun" w:cs="SimSun"/>
          <w:sz w:val="21"/>
          <w:szCs w:val="21"/>
        </w:rPr>
        <w:t xml:space="preserve"> </w:t>
      </w:r>
      <w:r>
        <w:rPr>
          <w:rFonts w:ascii="SimSun" w:hAnsi="SimSun" w:eastAsia="SimSun" w:cs="SimSun"/>
          <w:sz w:val="21"/>
          <w:szCs w:val="21"/>
          <w:spacing w:val="-1"/>
        </w:rPr>
        <w:t>型，并依该模型估计缺失属性的值。热平台</w:t>
      </w:r>
      <w:r>
        <w:rPr>
          <w:rFonts w:ascii="Times New Roman" w:hAnsi="Times New Roman" w:eastAsia="Times New Roman" w:cs="Times New Roman"/>
          <w:sz w:val="21"/>
          <w:szCs w:val="21"/>
          <w:spacing w:val="-1"/>
        </w:rPr>
        <w:t>(Hot   Deck)</w:t>
      </w:r>
      <w:r>
        <w:rPr>
          <w:rFonts w:ascii="SimSun" w:hAnsi="SimSun" w:eastAsia="SimSun" w:cs="SimSun"/>
          <w:sz w:val="21"/>
          <w:szCs w:val="21"/>
          <w:spacing w:val="-1"/>
        </w:rPr>
        <w:t>填补使用类似样本中点的</w:t>
      </w:r>
      <w:r>
        <w:rPr>
          <w:rFonts w:ascii="SimSun" w:hAnsi="SimSun" w:eastAsia="SimSun" w:cs="SimSun"/>
          <w:sz w:val="21"/>
          <w:szCs w:val="21"/>
          <w:spacing w:val="1"/>
        </w:rPr>
        <w:t xml:space="preserve"> </w:t>
      </w:r>
      <w:r>
        <w:rPr>
          <w:rFonts w:ascii="SimSun" w:hAnsi="SimSun" w:eastAsia="SimSun" w:cs="SimSun"/>
          <w:sz w:val="21"/>
          <w:szCs w:val="21"/>
          <w:spacing w:val="-2"/>
        </w:rPr>
        <w:t>对应值代替缺失项的值，与热平台方法类似的冷平台</w:t>
      </w:r>
      <w:r>
        <w:rPr>
          <w:rFonts w:ascii="Times New Roman" w:hAnsi="Times New Roman" w:eastAsia="Times New Roman" w:cs="Times New Roman"/>
          <w:sz w:val="21"/>
          <w:szCs w:val="21"/>
          <w:spacing w:val="-2"/>
        </w:rPr>
        <w:t>(Cold  Deck)</w:t>
      </w:r>
      <w:r>
        <w:rPr>
          <w:rFonts w:ascii="SimSun" w:hAnsi="SimSun" w:eastAsia="SimSun" w:cs="SimSun"/>
          <w:sz w:val="21"/>
          <w:szCs w:val="21"/>
          <w:spacing w:val="-2"/>
        </w:rPr>
        <w:t>不</w:t>
      </w:r>
      <w:r>
        <w:rPr>
          <w:rFonts w:ascii="SimSun" w:hAnsi="SimSun" w:eastAsia="SimSun" w:cs="SimSun"/>
          <w:sz w:val="21"/>
          <w:szCs w:val="21"/>
          <w:spacing w:val="-3"/>
        </w:rPr>
        <w:t>从当前数据集</w:t>
      </w:r>
      <w:r>
        <w:rPr>
          <w:rFonts w:ascii="SimSun" w:hAnsi="SimSun" w:eastAsia="SimSun" w:cs="SimSun"/>
          <w:sz w:val="21"/>
          <w:szCs w:val="21"/>
        </w:rPr>
        <w:t xml:space="preserve"> </w:t>
      </w:r>
      <w:r>
        <w:rPr>
          <w:rFonts w:ascii="SimSun" w:hAnsi="SimSun" w:eastAsia="SimSun" w:cs="SimSun"/>
          <w:sz w:val="21"/>
          <w:szCs w:val="21"/>
          <w:spacing w:val="-3"/>
        </w:rPr>
        <w:t>而是从其他来源的数据集寻找填补值。以上填补都</w:t>
      </w:r>
      <w:r>
        <w:rPr>
          <w:rFonts w:ascii="SimSun" w:hAnsi="SimSun" w:eastAsia="SimSun" w:cs="SimSun"/>
          <w:sz w:val="21"/>
          <w:szCs w:val="21"/>
          <w:spacing w:val="-4"/>
        </w:rPr>
        <w:t>属于单一填补(Single Imputa-</w:t>
      </w:r>
      <w:r>
        <w:rPr>
          <w:rFonts w:ascii="SimSun" w:hAnsi="SimSun" w:eastAsia="SimSun" w:cs="SimSun"/>
          <w:sz w:val="21"/>
          <w:szCs w:val="21"/>
        </w:rPr>
        <w:t xml:space="preserve"> </w:t>
      </w:r>
      <w:r>
        <w:rPr>
          <w:rFonts w:ascii="Times New Roman" w:hAnsi="Times New Roman" w:eastAsia="Times New Roman" w:cs="Times New Roman"/>
          <w:sz w:val="21"/>
          <w:szCs w:val="21"/>
        </w:rPr>
        <w:t>tion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相对单一填补更为复杂的方法是多重填补</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Multiple</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Imputation</w:t>
      </w:r>
      <w:r>
        <w:rPr>
          <w:rFonts w:ascii="Times New Roman" w:hAnsi="Times New Roman" w:eastAsia="Times New Roman" w:cs="Times New Roman"/>
          <w:sz w:val="21"/>
          <w:szCs w:val="21"/>
          <w:spacing w:val="2"/>
        </w:rPr>
        <w:t>)</w:t>
      </w:r>
      <w:r>
        <w:rPr>
          <w:rFonts w:ascii="SimSun" w:hAnsi="SimSun" w:eastAsia="SimSun" w:cs="SimSun"/>
          <w:sz w:val="21"/>
          <w:szCs w:val="21"/>
          <w:spacing w:val="2"/>
        </w:rPr>
        <w:t>。</w:t>
      </w:r>
      <w:r>
        <w:rPr>
          <w:rFonts w:ascii="SimSun" w:hAnsi="SimSun" w:eastAsia="SimSun" w:cs="SimSun"/>
          <w:sz w:val="21"/>
          <w:szCs w:val="21"/>
          <w:spacing w:val="1"/>
        </w:rPr>
        <w:t>多重填补</w:t>
      </w:r>
      <w:r>
        <w:rPr>
          <w:rFonts w:ascii="SimSun" w:hAnsi="SimSun" w:eastAsia="SimSun" w:cs="SimSun"/>
          <w:sz w:val="21"/>
          <w:szCs w:val="21"/>
        </w:rPr>
        <w:t xml:space="preserve"> </w:t>
      </w:r>
      <w:r>
        <w:rPr>
          <w:rFonts w:ascii="SimSun" w:hAnsi="SimSun" w:eastAsia="SimSun" w:cs="SimSun"/>
          <w:sz w:val="21"/>
          <w:szCs w:val="21"/>
          <w:spacing w:val="-7"/>
        </w:rPr>
        <w:t>使用多种单一填补方法对缺失数据进行填补，这样可以构造多个完整的数据集，最</w:t>
      </w:r>
      <w:r>
        <w:rPr>
          <w:rFonts w:ascii="SimSun" w:hAnsi="SimSun" w:eastAsia="SimSun" w:cs="SimSun"/>
          <w:sz w:val="21"/>
          <w:szCs w:val="21"/>
          <w:spacing w:val="1"/>
        </w:rPr>
        <w:t xml:space="preserve"> </w:t>
      </w:r>
      <w:r>
        <w:rPr>
          <w:rFonts w:ascii="SimSun" w:hAnsi="SimSun" w:eastAsia="SimSun" w:cs="SimSun"/>
          <w:sz w:val="21"/>
          <w:szCs w:val="21"/>
          <w:spacing w:val="6"/>
        </w:rPr>
        <w:t>终的分析结果(如参数的估计值)就是由多个完整数</w:t>
      </w:r>
      <w:r>
        <w:rPr>
          <w:rFonts w:ascii="SimSun" w:hAnsi="SimSun" w:eastAsia="SimSun" w:cs="SimSun"/>
          <w:sz w:val="21"/>
          <w:szCs w:val="21"/>
          <w:spacing w:val="5"/>
        </w:rPr>
        <w:t>据集得到的估计值的一种综</w:t>
      </w:r>
      <w:r>
        <w:rPr>
          <w:rFonts w:ascii="SimSun" w:hAnsi="SimSun" w:eastAsia="SimSun" w:cs="SimSun"/>
          <w:sz w:val="21"/>
          <w:szCs w:val="21"/>
        </w:rPr>
        <w:t xml:space="preserve"> </w:t>
      </w:r>
      <w:r>
        <w:rPr>
          <w:rFonts w:ascii="SimSun" w:hAnsi="SimSun" w:eastAsia="SimSun" w:cs="SimSun"/>
          <w:sz w:val="21"/>
          <w:szCs w:val="21"/>
          <w:spacing w:val="-4"/>
        </w:rPr>
        <w:t>合(如</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Rubin</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法则)。</w:t>
      </w:r>
    </w:p>
    <w:p>
      <w:pPr>
        <w:ind w:right="66" w:firstLine="470"/>
        <w:spacing w:before="138" w:line="266" w:lineRule="auto"/>
        <w:jc w:val="both"/>
        <w:rPr>
          <w:rFonts w:ascii="SimSun" w:hAnsi="SimSun" w:eastAsia="SimSun" w:cs="SimSun"/>
          <w:sz w:val="21"/>
          <w:szCs w:val="21"/>
        </w:rPr>
      </w:pPr>
      <w:r>
        <w:rPr>
          <w:rFonts w:ascii="SimSun" w:hAnsi="SimSun" w:eastAsia="SimSun" w:cs="SimSun"/>
          <w:sz w:val="21"/>
          <w:szCs w:val="21"/>
          <w:spacing w:val="-1"/>
        </w:rPr>
        <w:t>为了提高不完整数据填充的准确性和效率，本章提出两种不同的数据填充方</w:t>
      </w:r>
      <w:r>
        <w:rPr>
          <w:rFonts w:ascii="SimSun" w:hAnsi="SimSun" w:eastAsia="SimSun" w:cs="SimSun"/>
          <w:sz w:val="21"/>
          <w:szCs w:val="21"/>
        </w:rPr>
        <w:t xml:space="preserve"> </w:t>
      </w:r>
      <w:r>
        <w:rPr>
          <w:rFonts w:ascii="SimSun" w:hAnsi="SimSun" w:eastAsia="SimSun" w:cs="SimSun"/>
          <w:sz w:val="21"/>
          <w:szCs w:val="21"/>
          <w:spacing w:val="-6"/>
        </w:rPr>
        <w:t>法：基于统计关系学习的填充算法和基于机器学习方法的填充算法。此外，</w:t>
      </w:r>
      <w:r>
        <w:rPr>
          <w:rFonts w:ascii="SimSun" w:hAnsi="SimSun" w:eastAsia="SimSun" w:cs="SimSun"/>
          <w:sz w:val="21"/>
          <w:szCs w:val="21"/>
          <w:spacing w:val="-7"/>
        </w:rPr>
        <w:t>将数据</w:t>
      </w:r>
      <w:r>
        <w:rPr>
          <w:rFonts w:ascii="SimSun" w:hAnsi="SimSun" w:eastAsia="SimSun" w:cs="SimSun"/>
          <w:sz w:val="21"/>
          <w:szCs w:val="21"/>
        </w:rPr>
        <w:t xml:space="preserve"> </w:t>
      </w:r>
      <w:r>
        <w:rPr>
          <w:rFonts w:ascii="SimSun" w:hAnsi="SimSun" w:eastAsia="SimSun" w:cs="SimSun"/>
          <w:sz w:val="21"/>
          <w:szCs w:val="21"/>
          <w:spacing w:val="3"/>
        </w:rPr>
        <w:t>生成当作缺失的一种极端情况(即所有属性值都缺失</w:t>
      </w:r>
      <w:r>
        <w:rPr>
          <w:rFonts w:ascii="SimSun" w:hAnsi="SimSun" w:eastAsia="SimSun" w:cs="SimSun"/>
          <w:sz w:val="21"/>
          <w:szCs w:val="21"/>
          <w:spacing w:val="2"/>
        </w:rPr>
        <w:t>),提出一种基于函数依赖一</w:t>
      </w:r>
      <w:r>
        <w:rPr>
          <w:rFonts w:ascii="SimSun" w:hAnsi="SimSun" w:eastAsia="SimSun" w:cs="SimSun"/>
          <w:sz w:val="21"/>
          <w:szCs w:val="21"/>
        </w:rPr>
        <w:t xml:space="preserve"> </w:t>
      </w:r>
      <w:r>
        <w:rPr>
          <w:rFonts w:ascii="SimSun" w:hAnsi="SimSun" w:eastAsia="SimSun" w:cs="SimSun"/>
          <w:sz w:val="21"/>
          <w:szCs w:val="21"/>
          <w:spacing w:val="-4"/>
        </w:rPr>
        <w:t>致性的数据生成方法。</w:t>
      </w:r>
    </w:p>
    <w:p>
      <w:pPr>
        <w:ind w:left="4"/>
        <w:spacing w:before="237" w:line="221" w:lineRule="auto"/>
        <w:outlineLvl w:val="5"/>
        <w:rPr>
          <w:rFonts w:ascii="SimHei" w:hAnsi="SimHei" w:eastAsia="SimHei" w:cs="SimHei"/>
          <w:sz w:val="28"/>
          <w:szCs w:val="28"/>
        </w:rPr>
      </w:pPr>
      <w:r>
        <w:rPr>
          <w:rFonts w:ascii="SimHei" w:hAnsi="SimHei" w:eastAsia="SimHei" w:cs="SimHei"/>
          <w:sz w:val="28"/>
          <w:szCs w:val="28"/>
          <w:b/>
          <w:bCs/>
          <w:spacing w:val="-4"/>
        </w:rPr>
        <w:t>8.2</w:t>
      </w:r>
      <w:r>
        <w:rPr>
          <w:rFonts w:ascii="SimHei" w:hAnsi="SimHei" w:eastAsia="SimHei" w:cs="SimHei"/>
          <w:sz w:val="28"/>
          <w:szCs w:val="28"/>
          <w:spacing w:val="129"/>
        </w:rPr>
        <w:t xml:space="preserve"> </w:t>
      </w:r>
      <w:r>
        <w:rPr>
          <w:rFonts w:ascii="SimHei" w:hAnsi="SimHei" w:eastAsia="SimHei" w:cs="SimHei"/>
          <w:sz w:val="28"/>
          <w:szCs w:val="28"/>
          <w:b/>
          <w:bCs/>
          <w:spacing w:val="-4"/>
        </w:rPr>
        <w:t>基于统计关系学习的缺失数据估计与填充</w:t>
      </w:r>
    </w:p>
    <w:p>
      <w:pPr>
        <w:ind w:right="42" w:firstLine="470"/>
        <w:spacing w:before="238" w:line="249" w:lineRule="auto"/>
        <w:rPr>
          <w:rFonts w:ascii="SimSun" w:hAnsi="SimSun" w:eastAsia="SimSun" w:cs="SimSun"/>
          <w:sz w:val="21"/>
          <w:szCs w:val="21"/>
        </w:rPr>
      </w:pPr>
      <w:r>
        <w:rPr>
          <w:rFonts w:ascii="SimSun" w:hAnsi="SimSun" w:eastAsia="SimSun" w:cs="SimSun"/>
          <w:sz w:val="21"/>
          <w:szCs w:val="21"/>
        </w:rPr>
        <w:t>在概述统计关系学习的基础上，分别基于马尔可夫模型</w:t>
      </w:r>
      <w:r>
        <w:rPr>
          <w:rFonts w:ascii="SimSun" w:hAnsi="SimSun" w:eastAsia="SimSun" w:cs="SimSun"/>
          <w:sz w:val="21"/>
          <w:szCs w:val="21"/>
          <w:spacing w:val="-1"/>
        </w:rPr>
        <w:t>和关系马尔可夫模型</w:t>
      </w:r>
      <w:r>
        <w:rPr>
          <w:rFonts w:ascii="SimSun" w:hAnsi="SimSun" w:eastAsia="SimSun" w:cs="SimSun"/>
          <w:sz w:val="21"/>
          <w:szCs w:val="21"/>
        </w:rPr>
        <w:t xml:space="preserve"> </w:t>
      </w:r>
      <w:r>
        <w:rPr>
          <w:rFonts w:ascii="SimSun" w:hAnsi="SimSun" w:eastAsia="SimSun" w:cs="SimSun"/>
          <w:sz w:val="21"/>
          <w:szCs w:val="21"/>
          <w:spacing w:val="-3"/>
        </w:rPr>
        <w:t>提出了两种缺失数据估计与填充方法。</w:t>
      </w:r>
    </w:p>
    <w:p>
      <w:pPr>
        <w:spacing w:line="249" w:lineRule="auto"/>
        <w:sectPr>
          <w:pgSz w:w="8720" w:h="13250"/>
          <w:pgMar w:top="1126" w:right="985" w:bottom="400" w:left="299" w:header="0" w:footer="0" w:gutter="0"/>
        </w:sectPr>
        <w:rPr>
          <w:rFonts w:ascii="SimSun" w:hAnsi="SimSun" w:eastAsia="SimSun" w:cs="SimSun"/>
          <w:sz w:val="21"/>
          <w:szCs w:val="21"/>
        </w:rPr>
      </w:pPr>
    </w:p>
    <w:p>
      <w:pPr>
        <w:ind w:left="59"/>
        <w:spacing w:before="208" w:line="223" w:lineRule="auto"/>
        <w:rPr>
          <w:rFonts w:ascii="FangSong" w:hAnsi="FangSong" w:eastAsia="FangSong" w:cs="FangSong"/>
          <w:sz w:val="22"/>
          <w:szCs w:val="22"/>
        </w:rPr>
      </w:pPr>
      <w:r>
        <w:drawing>
          <wp:anchor distT="0" distB="0" distL="0" distR="0" simplePos="0" relativeHeight="252479488" behindDoc="1" locked="0" layoutInCell="1" allowOverlap="1">
            <wp:simplePos x="0" y="0"/>
            <wp:positionH relativeFrom="column">
              <wp:posOffset>0</wp:posOffset>
            </wp:positionH>
            <wp:positionV relativeFrom="paragraph">
              <wp:posOffset>33</wp:posOffset>
            </wp:positionV>
            <wp:extent cx="298455" cy="311140"/>
            <wp:effectExtent l="0" t="0" r="0" b="0"/>
            <wp:wrapNone/>
            <wp:docPr id="610" name="IM 610"/>
            <wp:cNvGraphicFramePr/>
            <a:graphic>
              <a:graphicData uri="http://schemas.openxmlformats.org/drawingml/2006/picture">
                <pic:pic>
                  <pic:nvPicPr>
                    <pic:cNvPr id="610" name="IM 610"/>
                    <pic:cNvPicPr/>
                  </pic:nvPicPr>
                  <pic:blipFill>
                    <a:blip r:embed="rId385"/>
                    <a:stretch>
                      <a:fillRect/>
                    </a:stretch>
                  </pic:blipFill>
                  <pic:spPr>
                    <a:xfrm rot="0">
                      <a:off x="0" y="0"/>
                      <a:ext cx="298455" cy="311140"/>
                    </a:xfrm>
                    <a:prstGeom prst="rect">
                      <a:avLst/>
                    </a:prstGeom>
                  </pic:spPr>
                </pic:pic>
              </a:graphicData>
            </a:graphic>
          </wp:anchor>
        </w:drawing>
      </w:r>
      <w:r>
        <w:rPr>
          <w:rFonts w:ascii="FangSong" w:hAnsi="FangSong" w:eastAsia="FangSong" w:cs="FangSong"/>
          <w:sz w:val="22"/>
          <w:szCs w:val="22"/>
          <w:spacing w:val="-5"/>
        </w:rPr>
        <w:t>174)数据质量导论</w:t>
      </w:r>
    </w:p>
    <w:p>
      <w:pPr>
        <w:pStyle w:val="BodyText"/>
        <w:spacing w:line="382" w:lineRule="auto"/>
        <w:rPr/>
      </w:pPr>
      <w:r/>
    </w:p>
    <w:p>
      <w:pPr>
        <w:ind w:left="63"/>
        <w:spacing w:before="72" w:line="222" w:lineRule="auto"/>
        <w:outlineLvl w:val="6"/>
        <w:rPr>
          <w:rFonts w:ascii="YouYuan" w:hAnsi="YouYuan" w:eastAsia="YouYuan" w:cs="YouYuan"/>
          <w:sz w:val="22"/>
          <w:szCs w:val="22"/>
        </w:rPr>
      </w:pPr>
      <w:bookmarkStart w:name="bookmark314" w:id="223"/>
      <w:bookmarkEnd w:id="223"/>
      <w:bookmarkStart w:name="bookmark130" w:id="224"/>
      <w:bookmarkEnd w:id="224"/>
      <w:r>
        <w:rPr>
          <w:rFonts w:ascii="YouYuan" w:hAnsi="YouYuan" w:eastAsia="YouYuan" w:cs="YouYuan"/>
          <w:sz w:val="22"/>
          <w:szCs w:val="22"/>
          <w:b/>
          <w:bCs/>
          <w:spacing w:val="12"/>
        </w:rPr>
        <w:t>8.2.1</w:t>
      </w:r>
      <w:r>
        <w:rPr>
          <w:rFonts w:ascii="YouYuan" w:hAnsi="YouYuan" w:eastAsia="YouYuan" w:cs="YouYuan"/>
          <w:sz w:val="22"/>
          <w:szCs w:val="22"/>
          <w:spacing w:val="55"/>
        </w:rPr>
        <w:t xml:space="preserve">  </w:t>
      </w:r>
      <w:r>
        <w:rPr>
          <w:rFonts w:ascii="YouYuan" w:hAnsi="YouYuan" w:eastAsia="YouYuan" w:cs="YouYuan"/>
          <w:sz w:val="22"/>
          <w:szCs w:val="22"/>
          <w:b/>
          <w:bCs/>
          <w:spacing w:val="12"/>
        </w:rPr>
        <w:t>统计关系学习概述</w:t>
      </w:r>
    </w:p>
    <w:p>
      <w:pPr>
        <w:ind w:left="479"/>
        <w:spacing w:before="272" w:line="219" w:lineRule="auto"/>
        <w:rPr>
          <w:rFonts w:ascii="SimSun" w:hAnsi="SimSun" w:eastAsia="SimSun" w:cs="SimSun"/>
          <w:sz w:val="22"/>
          <w:szCs w:val="22"/>
        </w:rPr>
      </w:pPr>
      <w:r>
        <w:rPr>
          <w:rFonts w:ascii="SimSun" w:hAnsi="SimSun" w:eastAsia="SimSun" w:cs="SimSun"/>
          <w:sz w:val="22"/>
          <w:szCs w:val="22"/>
          <w:spacing w:val="-18"/>
        </w:rPr>
        <w:t>本节概述统计关系学习的由来、研究内容、应用范围及实现方法。</w:t>
      </w:r>
    </w:p>
    <w:p>
      <w:pPr>
        <w:ind w:left="482"/>
        <w:spacing w:before="75" w:line="221" w:lineRule="auto"/>
        <w:outlineLvl w:val="6"/>
        <w:rPr>
          <w:rFonts w:ascii="SimHei" w:hAnsi="SimHei" w:eastAsia="SimHei" w:cs="SimHei"/>
          <w:sz w:val="22"/>
          <w:szCs w:val="22"/>
        </w:rPr>
      </w:pPr>
      <w:hyperlink w:history="true" r:id="rId386">
        <w:r>
          <w:rPr>
            <w:rFonts w:ascii="SimHei" w:hAnsi="SimHei" w:eastAsia="SimHei" w:cs="SimHei"/>
            <w:sz w:val="22"/>
            <w:szCs w:val="22"/>
            <w:b/>
            <w:bCs/>
            <w:spacing w:val="-9"/>
          </w:rPr>
          <w:t>8.2.1.1</w:t>
        </w:r>
      </w:hyperlink>
      <w:r>
        <w:rPr>
          <w:rFonts w:ascii="SimHei" w:hAnsi="SimHei" w:eastAsia="SimHei" w:cs="SimHei"/>
          <w:sz w:val="22"/>
          <w:szCs w:val="22"/>
          <w:spacing w:val="67"/>
        </w:rPr>
        <w:t xml:space="preserve"> </w:t>
      </w:r>
      <w:r>
        <w:rPr>
          <w:rFonts w:ascii="SimHei" w:hAnsi="SimHei" w:eastAsia="SimHei" w:cs="SimHei"/>
          <w:sz w:val="22"/>
          <w:szCs w:val="22"/>
          <w:b/>
          <w:bCs/>
          <w:spacing w:val="-9"/>
        </w:rPr>
        <w:t>统计关系学习的由来</w:t>
      </w:r>
    </w:p>
    <w:p>
      <w:pPr>
        <w:ind w:left="59" w:right="60" w:firstLine="419"/>
        <w:spacing w:before="93" w:line="257" w:lineRule="auto"/>
        <w:jc w:val="both"/>
        <w:rPr>
          <w:rFonts w:ascii="SimSun" w:hAnsi="SimSun" w:eastAsia="SimSun" w:cs="SimSun"/>
          <w:sz w:val="22"/>
          <w:szCs w:val="22"/>
        </w:rPr>
      </w:pPr>
      <w:r>
        <w:rPr>
          <w:rFonts w:ascii="SimSun" w:hAnsi="SimSun" w:eastAsia="SimSun" w:cs="SimSun"/>
          <w:sz w:val="22"/>
          <w:szCs w:val="22"/>
          <w:spacing w:val="-17"/>
        </w:rPr>
        <w:t>借助计算机程序从数据中学习，以得到隐含的信息，也就是传统上讲的数据挖</w:t>
      </w:r>
      <w:r>
        <w:rPr>
          <w:rFonts w:ascii="SimSun" w:hAnsi="SimSun" w:eastAsia="SimSun" w:cs="SimSun"/>
          <w:sz w:val="22"/>
          <w:szCs w:val="22"/>
          <w:spacing w:val="9"/>
        </w:rPr>
        <w:t xml:space="preserve"> </w:t>
      </w:r>
      <w:r>
        <w:rPr>
          <w:rFonts w:ascii="SimSun" w:hAnsi="SimSun" w:eastAsia="SimSun" w:cs="SimSun"/>
          <w:sz w:val="22"/>
          <w:szCs w:val="22"/>
          <w:spacing w:val="-5"/>
        </w:rPr>
        <w:t>掘</w:t>
      </w:r>
      <w:r>
        <w:rPr>
          <w:rFonts w:ascii="Times New Roman" w:hAnsi="Times New Roman" w:eastAsia="Times New Roman" w:cs="Times New Roman"/>
          <w:sz w:val="22"/>
          <w:szCs w:val="22"/>
          <w:spacing w:val="-5"/>
        </w:rPr>
        <w:t>(Data</w:t>
      </w:r>
      <w:r>
        <w:rPr>
          <w:rFonts w:ascii="Times New Roman" w:hAnsi="Times New Roman" w:eastAsia="Times New Roman" w:cs="Times New Roman"/>
          <w:sz w:val="22"/>
          <w:szCs w:val="22"/>
          <w:spacing w:val="53"/>
        </w:rPr>
        <w:t xml:space="preserve"> </w:t>
      </w:r>
      <w:r>
        <w:rPr>
          <w:rFonts w:ascii="Times New Roman" w:hAnsi="Times New Roman" w:eastAsia="Times New Roman" w:cs="Times New Roman"/>
          <w:sz w:val="22"/>
          <w:szCs w:val="22"/>
          <w:spacing w:val="-5"/>
        </w:rPr>
        <w:t>Mining),</w:t>
      </w:r>
      <w:r>
        <w:rPr>
          <w:rFonts w:ascii="SimSun" w:hAnsi="SimSun" w:eastAsia="SimSun" w:cs="SimSun"/>
          <w:sz w:val="22"/>
          <w:szCs w:val="22"/>
          <w:spacing w:val="-5"/>
        </w:rPr>
        <w:t>一直是人工智能研究的一个重要领域。它节省了人力资源，提</w:t>
      </w:r>
      <w:r>
        <w:rPr>
          <w:rFonts w:ascii="SimSun" w:hAnsi="SimSun" w:eastAsia="SimSun" w:cs="SimSun"/>
          <w:sz w:val="22"/>
          <w:szCs w:val="22"/>
        </w:rPr>
        <w:t xml:space="preserve"> </w:t>
      </w:r>
      <w:r>
        <w:rPr>
          <w:rFonts w:ascii="SimSun" w:hAnsi="SimSun" w:eastAsia="SimSun" w:cs="SimSun"/>
          <w:sz w:val="22"/>
          <w:szCs w:val="22"/>
          <w:spacing w:val="-16"/>
        </w:rPr>
        <w:t>高了知识获取的效率。目前，大部分学习算法</w:t>
      </w:r>
      <w:r>
        <w:rPr>
          <w:rFonts w:ascii="SimSun" w:hAnsi="SimSun" w:eastAsia="SimSun" w:cs="SimSun"/>
          <w:sz w:val="22"/>
          <w:szCs w:val="22"/>
          <w:spacing w:val="-17"/>
        </w:rPr>
        <w:t>总是对数据施加诸如独立、同分布等</w:t>
      </w:r>
      <w:r>
        <w:rPr>
          <w:rFonts w:ascii="SimSun" w:hAnsi="SimSun" w:eastAsia="SimSun" w:cs="SimSun"/>
          <w:sz w:val="22"/>
          <w:szCs w:val="22"/>
        </w:rPr>
        <w:t xml:space="preserve"> </w:t>
      </w:r>
      <w:r>
        <w:rPr>
          <w:rFonts w:ascii="SimSun" w:hAnsi="SimSun" w:eastAsia="SimSun" w:cs="SimSun"/>
          <w:sz w:val="22"/>
          <w:szCs w:val="22"/>
          <w:spacing w:val="-13"/>
        </w:rPr>
        <w:t>限制，集中于扁平</w:t>
      </w:r>
      <w:r>
        <w:rPr>
          <w:rFonts w:ascii="Times New Roman" w:hAnsi="Times New Roman" w:eastAsia="Times New Roman" w:cs="Times New Roman"/>
          <w:sz w:val="22"/>
          <w:szCs w:val="22"/>
          <w:spacing w:val="-13"/>
        </w:rPr>
        <w:t>(Flat)</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3"/>
        </w:rPr>
        <w:t>数据的处理，这些方法仅</w:t>
      </w:r>
      <w:r>
        <w:rPr>
          <w:rFonts w:ascii="SimSun" w:hAnsi="SimSun" w:eastAsia="SimSun" w:cs="SimSun"/>
          <w:sz w:val="22"/>
          <w:szCs w:val="22"/>
          <w:spacing w:val="-14"/>
        </w:rPr>
        <w:t>适于分析较简单的对象。而现实</w:t>
      </w:r>
      <w:r>
        <w:rPr>
          <w:rFonts w:ascii="SimSun" w:hAnsi="SimSun" w:eastAsia="SimSun" w:cs="SimSun"/>
          <w:sz w:val="22"/>
          <w:szCs w:val="22"/>
        </w:rPr>
        <w:t xml:space="preserve"> </w:t>
      </w:r>
      <w:r>
        <w:rPr>
          <w:rFonts w:ascii="SimSun" w:hAnsi="SimSun" w:eastAsia="SimSun" w:cs="SimSun"/>
          <w:sz w:val="22"/>
          <w:szCs w:val="22"/>
          <w:spacing w:val="-14"/>
        </w:rPr>
        <w:t>世界的数据，除了一部分具有较好形式被称为结构化数据外，还有许多半结构(如</w:t>
      </w:r>
      <w:r>
        <w:rPr>
          <w:rFonts w:ascii="SimSun" w:hAnsi="SimSun" w:eastAsia="SimSun" w:cs="SimSun"/>
          <w:sz w:val="22"/>
          <w:szCs w:val="22"/>
          <w:spacing w:val="8"/>
        </w:rPr>
        <w:t xml:space="preserve"> </w:t>
      </w:r>
      <w:r>
        <w:rPr>
          <w:rFonts w:ascii="Times New Roman" w:hAnsi="Times New Roman" w:eastAsia="Times New Roman" w:cs="Times New Roman"/>
          <w:sz w:val="22"/>
          <w:szCs w:val="22"/>
          <w:spacing w:val="-5"/>
        </w:rPr>
        <w:t>e-mail   </w:t>
      </w:r>
      <w:r>
        <w:rPr>
          <w:rFonts w:ascii="SimSun" w:hAnsi="SimSun" w:eastAsia="SimSun" w:cs="SimSun"/>
          <w:sz w:val="22"/>
          <w:szCs w:val="22"/>
          <w:spacing w:val="-5"/>
        </w:rPr>
        <w:t>消息和一些</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5"/>
        </w:rPr>
        <w:t>HTML/XML</w:t>
      </w:r>
      <w:r>
        <w:rPr>
          <w:rFonts w:ascii="SimSun" w:hAnsi="SimSun" w:eastAsia="SimSun" w:cs="SimSun"/>
          <w:sz w:val="22"/>
          <w:szCs w:val="22"/>
          <w:spacing w:val="-5"/>
        </w:rPr>
        <w:t>网页等)或非结构化数据。为了</w:t>
      </w:r>
      <w:r>
        <w:rPr>
          <w:rFonts w:ascii="SimSun" w:hAnsi="SimSun" w:eastAsia="SimSun" w:cs="SimSun"/>
          <w:sz w:val="22"/>
          <w:szCs w:val="22"/>
          <w:spacing w:val="-6"/>
        </w:rPr>
        <w:t>处理这些复杂数</w:t>
      </w:r>
      <w:r>
        <w:rPr>
          <w:rFonts w:ascii="SimSun" w:hAnsi="SimSun" w:eastAsia="SimSun" w:cs="SimSun"/>
          <w:sz w:val="22"/>
          <w:szCs w:val="22"/>
        </w:rPr>
        <w:t xml:space="preserve"> </w:t>
      </w:r>
      <w:r>
        <w:rPr>
          <w:rFonts w:ascii="SimSun" w:hAnsi="SimSun" w:eastAsia="SimSun" w:cs="SimSun"/>
          <w:sz w:val="22"/>
          <w:szCs w:val="22"/>
          <w:spacing w:val="-16"/>
        </w:rPr>
        <w:t>据，必须解决数据间多关系的处理问题。为此</w:t>
      </w:r>
      <w:r>
        <w:rPr>
          <w:rFonts w:ascii="SimSun" w:hAnsi="SimSun" w:eastAsia="SimSun" w:cs="SimSun"/>
          <w:sz w:val="22"/>
          <w:szCs w:val="22"/>
          <w:spacing w:val="-17"/>
        </w:rPr>
        <w:t>人们研究并提出了两类解决方法：关</w:t>
      </w:r>
      <w:r>
        <w:rPr>
          <w:rFonts w:ascii="SimSun" w:hAnsi="SimSun" w:eastAsia="SimSun" w:cs="SimSun"/>
          <w:sz w:val="22"/>
          <w:szCs w:val="22"/>
        </w:rPr>
        <w:t xml:space="preserve"> </w:t>
      </w:r>
      <w:r>
        <w:rPr>
          <w:rFonts w:ascii="SimSun" w:hAnsi="SimSun" w:eastAsia="SimSun" w:cs="SimSun"/>
          <w:sz w:val="22"/>
          <w:szCs w:val="22"/>
          <w:spacing w:val="-11"/>
        </w:rPr>
        <w:t>系到命题的转换方法和直接关系方法。关系到命题的转换方法是将关系数据通过</w:t>
      </w:r>
      <w:r>
        <w:rPr>
          <w:rFonts w:ascii="SimSun" w:hAnsi="SimSun" w:eastAsia="SimSun" w:cs="SimSun"/>
          <w:sz w:val="22"/>
          <w:szCs w:val="22"/>
          <w:spacing w:val="12"/>
        </w:rPr>
        <w:t xml:space="preserve"> </w:t>
      </w:r>
      <w:r>
        <w:rPr>
          <w:rFonts w:ascii="SimSun" w:hAnsi="SimSun" w:eastAsia="SimSun" w:cs="SimSun"/>
          <w:sz w:val="22"/>
          <w:szCs w:val="22"/>
          <w:spacing w:val="-17"/>
        </w:rPr>
        <w:t>某种方法压缩为扁平数据，再用传统的算法进行处理，这种方法不可避免地存在一</w:t>
      </w:r>
      <w:r>
        <w:rPr>
          <w:rFonts w:ascii="SimSun" w:hAnsi="SimSun" w:eastAsia="SimSun" w:cs="SimSun"/>
          <w:sz w:val="22"/>
          <w:szCs w:val="22"/>
          <w:spacing w:val="2"/>
        </w:rPr>
        <w:t xml:space="preserve"> </w:t>
      </w:r>
      <w:r>
        <w:rPr>
          <w:rFonts w:ascii="SimSun" w:hAnsi="SimSun" w:eastAsia="SimSun" w:cs="SimSun"/>
          <w:sz w:val="22"/>
          <w:szCs w:val="22"/>
          <w:spacing w:val="-23"/>
        </w:rPr>
        <w:t>些局限，如数据的冗余、潜在信息的缺失、数据的多次复制，以及不恰当的属性来源</w:t>
      </w:r>
      <w:r>
        <w:rPr>
          <w:rFonts w:ascii="SimSun" w:hAnsi="SimSun" w:eastAsia="SimSun" w:cs="SimSun"/>
          <w:sz w:val="22"/>
          <w:szCs w:val="22"/>
          <w:spacing w:val="18"/>
        </w:rPr>
        <w:t xml:space="preserve"> </w:t>
      </w:r>
      <w:r>
        <w:rPr>
          <w:rFonts w:ascii="SimSun" w:hAnsi="SimSun" w:eastAsia="SimSun" w:cs="SimSun"/>
          <w:sz w:val="22"/>
          <w:szCs w:val="22"/>
          <w:spacing w:val="-17"/>
        </w:rPr>
        <w:t>等；直接关系方法不对关系数据施加转换，而是对其直接进行处理，避免了转</w:t>
      </w:r>
      <w:r>
        <w:rPr>
          <w:rFonts w:ascii="SimSun" w:hAnsi="SimSun" w:eastAsia="SimSun" w:cs="SimSun"/>
          <w:sz w:val="22"/>
          <w:szCs w:val="22"/>
          <w:spacing w:val="-18"/>
        </w:rPr>
        <w:t>换方</w:t>
      </w:r>
      <w:r>
        <w:rPr>
          <w:rFonts w:ascii="SimSun" w:hAnsi="SimSun" w:eastAsia="SimSun" w:cs="SimSun"/>
          <w:sz w:val="22"/>
          <w:szCs w:val="22"/>
        </w:rPr>
        <w:t xml:space="preserve"> </w:t>
      </w:r>
      <w:r>
        <w:rPr>
          <w:rFonts w:ascii="SimSun" w:hAnsi="SimSun" w:eastAsia="SimSun" w:cs="SimSun"/>
          <w:sz w:val="22"/>
          <w:szCs w:val="22"/>
          <w:spacing w:val="-11"/>
        </w:rPr>
        <w:t>法的缺陷。此外，由于现实世界数据存在不确定性，如数据中存在噪声或缺失值</w:t>
      </w:r>
      <w:r>
        <w:rPr>
          <w:rFonts w:ascii="SimSun" w:hAnsi="SimSun" w:eastAsia="SimSun" w:cs="SimSun"/>
          <w:sz w:val="22"/>
          <w:szCs w:val="22"/>
          <w:spacing w:val="12"/>
        </w:rPr>
        <w:t xml:space="preserve"> </w:t>
      </w:r>
      <w:r>
        <w:rPr>
          <w:rFonts w:ascii="SimSun" w:hAnsi="SimSun" w:eastAsia="SimSun" w:cs="SimSun"/>
          <w:sz w:val="22"/>
          <w:szCs w:val="22"/>
          <w:spacing w:val="-17"/>
        </w:rPr>
        <w:t>等，这就要求学习算法必须具有处理不确定性的能力，基于统计的似然性理论</w:t>
      </w:r>
      <w:r>
        <w:rPr>
          <w:rFonts w:ascii="SimSun" w:hAnsi="SimSun" w:eastAsia="SimSun" w:cs="SimSun"/>
          <w:sz w:val="22"/>
          <w:szCs w:val="22"/>
          <w:spacing w:val="-18"/>
        </w:rPr>
        <w:t>为解</w:t>
      </w:r>
      <w:r>
        <w:rPr>
          <w:rFonts w:ascii="SimSun" w:hAnsi="SimSun" w:eastAsia="SimSun" w:cs="SimSun"/>
          <w:sz w:val="22"/>
          <w:szCs w:val="22"/>
        </w:rPr>
        <w:t xml:space="preserve"> </w:t>
      </w:r>
      <w:r>
        <w:rPr>
          <w:rFonts w:ascii="SimSun" w:hAnsi="SimSun" w:eastAsia="SimSun" w:cs="SimSun"/>
          <w:sz w:val="22"/>
          <w:szCs w:val="22"/>
          <w:spacing w:val="-12"/>
        </w:rPr>
        <w:t>决不确定性问题提供了一种有效方法。</w:t>
      </w:r>
    </w:p>
    <w:p>
      <w:pPr>
        <w:ind w:left="59" w:right="57" w:firstLine="419"/>
        <w:spacing w:before="179" w:line="243" w:lineRule="auto"/>
        <w:jc w:val="both"/>
        <w:rPr>
          <w:rFonts w:ascii="SimSun" w:hAnsi="SimSun" w:eastAsia="SimSun" w:cs="SimSun"/>
          <w:sz w:val="22"/>
          <w:szCs w:val="22"/>
        </w:rPr>
      </w:pPr>
      <w:r>
        <w:rPr>
          <w:rFonts w:ascii="SimSun" w:hAnsi="SimSun" w:eastAsia="SimSun" w:cs="SimSun"/>
          <w:sz w:val="22"/>
          <w:szCs w:val="22"/>
          <w:spacing w:val="-10"/>
        </w:rPr>
        <w:t>将关系表示、似然性理论和机器学习相结合能更好地解决现实世界复杂数据</w:t>
      </w:r>
      <w:r>
        <w:rPr>
          <w:rFonts w:ascii="SimSun" w:hAnsi="SimSun" w:eastAsia="SimSun" w:cs="SimSun"/>
          <w:sz w:val="22"/>
          <w:szCs w:val="22"/>
          <w:spacing w:val="1"/>
        </w:rPr>
        <w:t xml:space="preserve"> </w:t>
      </w:r>
      <w:r>
        <w:rPr>
          <w:rFonts w:ascii="SimSun" w:hAnsi="SimSun" w:eastAsia="SimSun" w:cs="SimSun"/>
          <w:sz w:val="22"/>
          <w:szCs w:val="22"/>
          <w:spacing w:val="-11"/>
        </w:rPr>
        <w:t>的多关系性和不确定性，这一结合产生了人工智能领域的一个新</w:t>
      </w:r>
      <w:r>
        <w:rPr>
          <w:rFonts w:ascii="SimSun" w:hAnsi="SimSun" w:eastAsia="SimSun" w:cs="SimSun"/>
          <w:sz w:val="22"/>
          <w:szCs w:val="22"/>
          <w:spacing w:val="-12"/>
        </w:rPr>
        <w:t>子域——统计关</w:t>
      </w:r>
      <w:r>
        <w:rPr>
          <w:rFonts w:ascii="SimSun" w:hAnsi="SimSun" w:eastAsia="SimSun" w:cs="SimSun"/>
          <w:sz w:val="22"/>
          <w:szCs w:val="22"/>
        </w:rPr>
        <w:t xml:space="preserve"> </w:t>
      </w:r>
      <w:r>
        <w:rPr>
          <w:rFonts w:ascii="SimSun" w:hAnsi="SimSun" w:eastAsia="SimSun" w:cs="SimSun"/>
          <w:sz w:val="22"/>
          <w:szCs w:val="22"/>
          <w:spacing w:val="-4"/>
        </w:rPr>
        <w:t>系学习</w:t>
      </w:r>
      <w:r>
        <w:rPr>
          <w:rFonts w:ascii="Times New Roman" w:hAnsi="Times New Roman" w:eastAsia="Times New Roman" w:cs="Times New Roman"/>
          <w:sz w:val="22"/>
          <w:szCs w:val="22"/>
          <w:spacing w:val="-4"/>
        </w:rPr>
        <w:t>(Statistical Relational Learning)</w:t>
      </w:r>
      <w:r>
        <w:rPr>
          <w:rFonts w:ascii="SimSun" w:hAnsi="SimSun" w:eastAsia="SimSun" w:cs="SimSun"/>
          <w:sz w:val="22"/>
          <w:szCs w:val="22"/>
          <w:spacing w:val="-4"/>
        </w:rPr>
        <w:t>。</w:t>
      </w:r>
    </w:p>
    <w:p>
      <w:pPr>
        <w:ind w:left="59" w:firstLine="419"/>
        <w:spacing w:before="100" w:line="257" w:lineRule="auto"/>
        <w:jc w:val="both"/>
        <w:rPr>
          <w:rFonts w:ascii="SimSun" w:hAnsi="SimSun" w:eastAsia="SimSun" w:cs="SimSun"/>
          <w:sz w:val="22"/>
          <w:szCs w:val="22"/>
        </w:rPr>
      </w:pPr>
      <w:r>
        <w:rPr>
          <w:rFonts w:ascii="SimSun" w:hAnsi="SimSun" w:eastAsia="SimSun" w:cs="SimSun"/>
          <w:sz w:val="22"/>
          <w:szCs w:val="22"/>
          <w:spacing w:val="-6"/>
        </w:rPr>
        <w:t>20</w:t>
      </w:r>
      <w:r>
        <w:rPr>
          <w:rFonts w:ascii="SimSun" w:hAnsi="SimSun" w:eastAsia="SimSun" w:cs="SimSun"/>
          <w:sz w:val="22"/>
          <w:szCs w:val="22"/>
          <w:spacing w:val="-42"/>
        </w:rPr>
        <w:t xml:space="preserve"> </w:t>
      </w:r>
      <w:r>
        <w:rPr>
          <w:rFonts w:ascii="SimSun" w:hAnsi="SimSun" w:eastAsia="SimSun" w:cs="SimSun"/>
          <w:sz w:val="22"/>
          <w:szCs w:val="22"/>
          <w:spacing w:val="-6"/>
        </w:rPr>
        <w:t>世纪90年代末，国际上多个研究小组都开展了统计关系学习的研究。但 </w:t>
      </w:r>
      <w:r>
        <w:rPr>
          <w:rFonts w:ascii="SimSun" w:hAnsi="SimSun" w:eastAsia="SimSun" w:cs="SimSun"/>
          <w:sz w:val="22"/>
          <w:szCs w:val="22"/>
          <w:spacing w:val="-11"/>
        </w:rPr>
        <w:t>这些小组的侧重点不尽相同，因此对该研究子域的称谓也有所不同。侧重于关系</w:t>
      </w:r>
      <w:r>
        <w:rPr>
          <w:rFonts w:ascii="SimSun" w:hAnsi="SimSun" w:eastAsia="SimSun" w:cs="SimSun"/>
          <w:sz w:val="22"/>
          <w:szCs w:val="22"/>
          <w:spacing w:val="1"/>
        </w:rPr>
        <w:t xml:space="preserve">  </w:t>
      </w:r>
      <w:r>
        <w:rPr>
          <w:rFonts w:ascii="SimSun" w:hAnsi="SimSun" w:eastAsia="SimSun" w:cs="SimSun"/>
          <w:sz w:val="22"/>
          <w:szCs w:val="22"/>
          <w:spacing w:val="-14"/>
        </w:rPr>
        <w:t>知识表示的研究者称之为“统计关系学习”,侧重于一阶谓词逻辑知识表示的研究</w:t>
      </w:r>
      <w:r>
        <w:rPr>
          <w:rFonts w:ascii="SimSun" w:hAnsi="SimSun" w:eastAsia="SimSun" w:cs="SimSun"/>
          <w:sz w:val="22"/>
          <w:szCs w:val="22"/>
          <w:spacing w:val="2"/>
        </w:rPr>
        <w:t xml:space="preserve">  </w:t>
      </w:r>
      <w:r>
        <w:rPr>
          <w:rFonts w:ascii="SimSun" w:hAnsi="SimSun" w:eastAsia="SimSun" w:cs="SimSun"/>
          <w:sz w:val="22"/>
          <w:szCs w:val="22"/>
          <w:spacing w:val="-9"/>
        </w:rPr>
        <w:t>者称之为“似然逻辑学习”</w:t>
      </w:r>
      <w:r>
        <w:rPr>
          <w:rFonts w:ascii="Times New Roman" w:hAnsi="Times New Roman" w:eastAsia="Times New Roman" w:cs="Times New Roman"/>
          <w:sz w:val="22"/>
          <w:szCs w:val="22"/>
          <w:spacing w:val="-9"/>
        </w:rPr>
        <w:t>(Probabilistic Logic Learning),</w:t>
      </w:r>
      <w:r>
        <w:rPr>
          <w:rFonts w:ascii="SimSun" w:hAnsi="SimSun" w:eastAsia="SimSun" w:cs="SimSun"/>
          <w:sz w:val="22"/>
          <w:szCs w:val="22"/>
          <w:spacing w:val="-9"/>
        </w:rPr>
        <w:t>侧重于机器学习或数据挖</w:t>
      </w:r>
      <w:r>
        <w:rPr>
          <w:rFonts w:ascii="SimSun" w:hAnsi="SimSun" w:eastAsia="SimSun" w:cs="SimSun"/>
          <w:sz w:val="22"/>
          <w:szCs w:val="22"/>
          <w:spacing w:val="3"/>
        </w:rPr>
        <w:t xml:space="preserve">  </w:t>
      </w:r>
      <w:r>
        <w:rPr>
          <w:rFonts w:ascii="SimSun" w:hAnsi="SimSun" w:eastAsia="SimSun" w:cs="SimSun"/>
          <w:sz w:val="22"/>
          <w:szCs w:val="22"/>
          <w:spacing w:val="-6"/>
        </w:rPr>
        <w:t>掘的研究者称之为“多关系数据挖掘”</w:t>
      </w:r>
      <w:r>
        <w:rPr>
          <w:rFonts w:ascii="Times New Roman" w:hAnsi="Times New Roman" w:eastAsia="Times New Roman" w:cs="Times New Roman"/>
          <w:sz w:val="22"/>
          <w:szCs w:val="22"/>
          <w:spacing w:val="-6"/>
        </w:rPr>
        <w:t>(Multi-r</w:t>
      </w:r>
      <w:r>
        <w:rPr>
          <w:rFonts w:ascii="Times New Roman" w:hAnsi="Times New Roman" w:eastAsia="Times New Roman" w:cs="Times New Roman"/>
          <w:sz w:val="22"/>
          <w:szCs w:val="22"/>
          <w:spacing w:val="-7"/>
        </w:rPr>
        <w:t>elational  Data  Mining)</w:t>
      </w:r>
      <w:r>
        <w:rPr>
          <w:rFonts w:ascii="SimSun" w:hAnsi="SimSun" w:eastAsia="SimSun" w:cs="SimSun"/>
          <w:sz w:val="22"/>
          <w:szCs w:val="22"/>
          <w:spacing w:val="-7"/>
        </w:rPr>
        <w:t>或“关系学</w:t>
      </w:r>
      <w:r>
        <w:rPr>
          <w:rFonts w:ascii="SimSun" w:hAnsi="SimSun" w:eastAsia="SimSun" w:cs="SimSun"/>
          <w:sz w:val="22"/>
          <w:szCs w:val="22"/>
        </w:rPr>
        <w:t xml:space="preserve">  </w:t>
      </w:r>
      <w:r>
        <w:rPr>
          <w:rFonts w:ascii="SimSun" w:hAnsi="SimSun" w:eastAsia="SimSun" w:cs="SimSun"/>
          <w:sz w:val="22"/>
          <w:szCs w:val="22"/>
          <w:spacing w:val="-6"/>
        </w:rPr>
        <w:t>习”</w:t>
      </w:r>
      <w:r>
        <w:rPr>
          <w:rFonts w:ascii="Times New Roman" w:hAnsi="Times New Roman" w:eastAsia="Times New Roman" w:cs="Times New Roman"/>
          <w:sz w:val="22"/>
          <w:szCs w:val="22"/>
          <w:spacing w:val="-6"/>
        </w:rPr>
        <w:t>(Relational Learning)</w:t>
      </w:r>
      <w:r>
        <w:rPr>
          <w:rFonts w:ascii="SimSun" w:hAnsi="SimSun" w:eastAsia="SimSun" w:cs="SimSun"/>
          <w:sz w:val="22"/>
          <w:szCs w:val="22"/>
          <w:spacing w:val="-6"/>
        </w:rPr>
        <w:t>。本章采用了国内普遍使用</w:t>
      </w:r>
      <w:r>
        <w:rPr>
          <w:rFonts w:ascii="SimSun" w:hAnsi="SimSun" w:eastAsia="SimSun" w:cs="SimSun"/>
          <w:sz w:val="22"/>
          <w:szCs w:val="22"/>
          <w:spacing w:val="-7"/>
        </w:rPr>
        <w:t>的“统计关系学习”这一名 </w:t>
      </w:r>
      <w:r>
        <w:rPr>
          <w:rFonts w:ascii="SimSun" w:hAnsi="SimSun" w:eastAsia="SimSun" w:cs="SimSun"/>
          <w:sz w:val="22"/>
          <w:szCs w:val="22"/>
          <w:spacing w:val="-4"/>
        </w:rPr>
        <w:t>称。统计关系学习集关系(逻辑)表示、似然性理论</w:t>
      </w:r>
      <w:r>
        <w:rPr>
          <w:rFonts w:ascii="SimSun" w:hAnsi="SimSun" w:eastAsia="SimSun" w:cs="SimSun"/>
          <w:sz w:val="22"/>
          <w:szCs w:val="22"/>
          <w:spacing w:val="-5"/>
        </w:rPr>
        <w:t>(不确定性理论)和机器学习 </w:t>
      </w:r>
      <w:r>
        <w:rPr>
          <w:rFonts w:ascii="SimSun" w:hAnsi="SimSun" w:eastAsia="SimSun" w:cs="SimSun"/>
          <w:sz w:val="22"/>
          <w:szCs w:val="22"/>
          <w:spacing w:val="-10"/>
        </w:rPr>
        <w:t>(数据挖掘)于一体，目的是获取关系数据中的似然模型</w:t>
      </w:r>
      <w:r>
        <w:rPr>
          <w:rFonts w:ascii="SimSun" w:hAnsi="SimSun" w:eastAsia="SimSun" w:cs="SimSun"/>
          <w:sz w:val="22"/>
          <w:szCs w:val="22"/>
          <w:spacing w:val="-11"/>
        </w:rPr>
        <w:t>或特定信息等，之后再用 </w:t>
      </w:r>
      <w:r>
        <w:rPr>
          <w:rFonts w:ascii="SimSun" w:hAnsi="SimSun" w:eastAsia="SimSun" w:cs="SimSun"/>
          <w:sz w:val="22"/>
          <w:szCs w:val="22"/>
          <w:spacing w:val="-16"/>
        </w:rPr>
        <w:t>获得的知识进行推理、预测和分类等。2000年以来，在</w:t>
      </w:r>
      <w:r>
        <w:rPr>
          <w:rFonts w:ascii="Times New Roman" w:hAnsi="Times New Roman" w:eastAsia="Times New Roman" w:cs="Times New Roman"/>
          <w:sz w:val="22"/>
          <w:szCs w:val="22"/>
          <w:spacing w:val="-16"/>
        </w:rPr>
        <w:t>IJCAI</w:t>
      </w:r>
      <w:r>
        <w:rPr>
          <w:rFonts w:ascii="SimSun" w:hAnsi="SimSun" w:eastAsia="SimSun" w:cs="SimSun"/>
          <w:sz w:val="22"/>
          <w:szCs w:val="22"/>
          <w:spacing w:val="-16"/>
        </w:rPr>
        <w:t>、</w:t>
      </w:r>
      <w:r>
        <w:rPr>
          <w:rFonts w:ascii="Times New Roman" w:hAnsi="Times New Roman" w:eastAsia="Times New Roman" w:cs="Times New Roman"/>
          <w:sz w:val="22"/>
          <w:szCs w:val="22"/>
          <w:spacing w:val="-16"/>
        </w:rPr>
        <w:t>ICML</w:t>
      </w:r>
      <w:r>
        <w:rPr>
          <w:rFonts w:ascii="SimSun" w:hAnsi="SimSun" w:eastAsia="SimSun" w:cs="SimSun"/>
          <w:sz w:val="22"/>
          <w:szCs w:val="22"/>
          <w:spacing w:val="-16"/>
        </w:rPr>
        <w:t>、</w:t>
      </w:r>
      <w:r>
        <w:rPr>
          <w:rFonts w:ascii="Times New Roman" w:hAnsi="Times New Roman" w:eastAsia="Times New Roman" w:cs="Times New Roman"/>
          <w:sz w:val="22"/>
          <w:szCs w:val="22"/>
          <w:spacing w:val="-16"/>
        </w:rPr>
        <w:t>AA</w:t>
      </w:r>
      <w:r>
        <w:rPr>
          <w:rFonts w:ascii="Times New Roman" w:hAnsi="Times New Roman" w:eastAsia="Times New Roman" w:cs="Times New Roman"/>
          <w:sz w:val="22"/>
          <w:szCs w:val="22"/>
          <w:spacing w:val="-17"/>
        </w:rPr>
        <w:t>AI</w:t>
      </w:r>
      <w:r>
        <w:rPr>
          <w:rFonts w:ascii="SimSun" w:hAnsi="SimSun" w:eastAsia="SimSun" w:cs="SimSun"/>
          <w:sz w:val="22"/>
          <w:szCs w:val="22"/>
          <w:spacing w:val="-17"/>
        </w:rPr>
        <w:t>等重要</w:t>
      </w:r>
      <w:r>
        <w:rPr>
          <w:rFonts w:ascii="SimSun" w:hAnsi="SimSun" w:eastAsia="SimSun" w:cs="SimSun"/>
          <w:sz w:val="22"/>
          <w:szCs w:val="22"/>
        </w:rPr>
        <w:t xml:space="preserve">  </w:t>
      </w:r>
      <w:r>
        <w:rPr>
          <w:rFonts w:ascii="SimSun" w:hAnsi="SimSun" w:eastAsia="SimSun" w:cs="SimSun"/>
          <w:sz w:val="22"/>
          <w:szCs w:val="22"/>
          <w:spacing w:val="-17"/>
        </w:rPr>
        <w:t>国际学术会议上，都将统计关系学习列为一个独立专题，国外一些统计关系学习研</w:t>
      </w:r>
      <w:r>
        <w:rPr>
          <w:rFonts w:ascii="SimSun" w:hAnsi="SimSun" w:eastAsia="SimSun" w:cs="SimSun"/>
          <w:sz w:val="22"/>
          <w:szCs w:val="22"/>
        </w:rPr>
        <w:t xml:space="preserve">  </w:t>
      </w:r>
      <w:r>
        <w:rPr>
          <w:rFonts w:ascii="SimSun" w:hAnsi="SimSun" w:eastAsia="SimSun" w:cs="SimSun"/>
          <w:sz w:val="22"/>
          <w:szCs w:val="22"/>
          <w:spacing w:val="-20"/>
        </w:rPr>
        <w:t>究项目已陆续展开，其研究结果已在生物信息学、系统生物学、Web</w:t>
      </w:r>
      <w:r>
        <w:rPr>
          <w:rFonts w:ascii="SimSun" w:hAnsi="SimSun" w:eastAsia="SimSun" w:cs="SimSun"/>
          <w:sz w:val="22"/>
          <w:szCs w:val="22"/>
          <w:spacing w:val="31"/>
        </w:rPr>
        <w:t xml:space="preserve"> </w:t>
      </w:r>
      <w:r>
        <w:rPr>
          <w:rFonts w:ascii="SimSun" w:hAnsi="SimSun" w:eastAsia="SimSun" w:cs="SimSun"/>
          <w:sz w:val="22"/>
          <w:szCs w:val="22"/>
          <w:spacing w:val="-20"/>
        </w:rPr>
        <w:t>导航、社</w:t>
      </w:r>
      <w:r>
        <w:rPr>
          <w:rFonts w:ascii="SimSun" w:hAnsi="SimSun" w:eastAsia="SimSun" w:cs="SimSun"/>
          <w:sz w:val="22"/>
          <w:szCs w:val="22"/>
          <w:spacing w:val="-21"/>
        </w:rPr>
        <w:t>会网、</w:t>
      </w:r>
      <w:r>
        <w:rPr>
          <w:rFonts w:ascii="SimSun" w:hAnsi="SimSun" w:eastAsia="SimSun" w:cs="SimSun"/>
          <w:sz w:val="22"/>
          <w:szCs w:val="22"/>
        </w:rPr>
        <w:t xml:space="preserve"> </w:t>
      </w:r>
      <w:r>
        <w:rPr>
          <w:rFonts w:ascii="SimSun" w:hAnsi="SimSun" w:eastAsia="SimSun" w:cs="SimSun"/>
          <w:sz w:val="22"/>
          <w:szCs w:val="22"/>
          <w:spacing w:val="-16"/>
        </w:rPr>
        <w:t>似然模型获取与利用、地理信息系统和自然语言理解等领域，</w:t>
      </w:r>
      <w:r>
        <w:rPr>
          <w:rFonts w:ascii="SimSun" w:hAnsi="SimSun" w:eastAsia="SimSun" w:cs="SimSun"/>
          <w:sz w:val="22"/>
          <w:szCs w:val="22"/>
          <w:spacing w:val="-17"/>
        </w:rPr>
        <w:t>取得了成功应用，统 </w:t>
      </w:r>
      <w:r>
        <w:rPr>
          <w:rFonts w:ascii="SimSun" w:hAnsi="SimSun" w:eastAsia="SimSun" w:cs="SimSun"/>
          <w:sz w:val="22"/>
          <w:szCs w:val="22"/>
          <w:spacing w:val="-12"/>
        </w:rPr>
        <w:t>计关系学习已成为人工智能领域的研究热点。</w:t>
      </w:r>
    </w:p>
    <w:p>
      <w:pPr>
        <w:spacing w:line="257" w:lineRule="auto"/>
        <w:sectPr>
          <w:pgSz w:w="8720" w:h="13250"/>
          <w:pgMar w:top="520" w:right="340" w:bottom="400" w:left="910" w:header="0" w:footer="0" w:gutter="0"/>
        </w:sectPr>
        <w:rPr>
          <w:rFonts w:ascii="SimSun" w:hAnsi="SimSun" w:eastAsia="SimSun" w:cs="SimSun"/>
          <w:sz w:val="22"/>
          <w:szCs w:val="22"/>
        </w:rPr>
      </w:pPr>
    </w:p>
    <w:p>
      <w:pPr>
        <w:ind w:left="3719"/>
        <w:spacing w:before="96"/>
        <w:rPr>
          <w:sz w:val="22"/>
          <w:szCs w:val="22"/>
        </w:rPr>
      </w:pPr>
      <w:r>
        <w:rPr>
          <w:rFonts w:ascii="KaiTi" w:hAnsi="KaiTi" w:eastAsia="KaiTi" w:cs="KaiTi"/>
          <w:sz w:val="22"/>
          <w:szCs w:val="22"/>
          <w:spacing w:val="11"/>
        </w:rPr>
        <w:t>第8章不完整数据的估计与填充</w:t>
      </w:r>
      <w:r>
        <w:rPr>
          <w:sz w:val="22"/>
          <w:szCs w:val="22"/>
          <w:position w:val="-14"/>
        </w:rPr>
        <w:drawing>
          <wp:inline distT="0" distB="0" distL="0" distR="0">
            <wp:extent cx="342053" cy="304830"/>
            <wp:effectExtent l="0" t="0" r="0" b="0"/>
            <wp:docPr id="612" name="IM 612"/>
            <wp:cNvGraphicFramePr/>
            <a:graphic>
              <a:graphicData uri="http://schemas.openxmlformats.org/drawingml/2006/picture">
                <pic:pic>
                  <pic:nvPicPr>
                    <pic:cNvPr id="612" name="IM 612"/>
                    <pic:cNvPicPr/>
                  </pic:nvPicPr>
                  <pic:blipFill>
                    <a:blip r:embed="rId387"/>
                    <a:stretch>
                      <a:fillRect/>
                    </a:stretch>
                  </pic:blipFill>
                  <pic:spPr>
                    <a:xfrm rot="0">
                      <a:off x="0" y="0"/>
                      <a:ext cx="342053" cy="304830"/>
                    </a:xfrm>
                    <a:prstGeom prst="rect">
                      <a:avLst/>
                    </a:prstGeom>
                  </pic:spPr>
                </pic:pic>
              </a:graphicData>
            </a:graphic>
          </wp:inline>
        </w:drawing>
      </w:r>
    </w:p>
    <w:p>
      <w:pPr>
        <w:ind w:left="412"/>
        <w:spacing w:before="243" w:line="221" w:lineRule="auto"/>
        <w:outlineLvl w:val="6"/>
        <w:rPr>
          <w:rFonts w:ascii="SimHei" w:hAnsi="SimHei" w:eastAsia="SimHei" w:cs="SimHei"/>
          <w:sz w:val="22"/>
          <w:szCs w:val="22"/>
        </w:rPr>
      </w:pPr>
      <w:hyperlink w:history="true" r:id="rId388">
        <w:r>
          <w:rPr>
            <w:rFonts w:ascii="SimHei" w:hAnsi="SimHei" w:eastAsia="SimHei" w:cs="SimHei"/>
            <w:sz w:val="22"/>
            <w:szCs w:val="22"/>
            <w:b/>
            <w:bCs/>
            <w:spacing w:val="-11"/>
          </w:rPr>
          <w:t>8.2.1.2</w:t>
        </w:r>
      </w:hyperlink>
      <w:r>
        <w:rPr>
          <w:rFonts w:ascii="SimHei" w:hAnsi="SimHei" w:eastAsia="SimHei" w:cs="SimHei"/>
          <w:sz w:val="22"/>
          <w:szCs w:val="22"/>
          <w:spacing w:val="-11"/>
        </w:rPr>
        <w:t xml:space="preserve">  </w:t>
      </w:r>
      <w:r>
        <w:rPr>
          <w:rFonts w:ascii="SimHei" w:hAnsi="SimHei" w:eastAsia="SimHei" w:cs="SimHei"/>
          <w:sz w:val="22"/>
          <w:szCs w:val="22"/>
          <w:b/>
          <w:bCs/>
          <w:spacing w:val="-11"/>
        </w:rPr>
        <w:t>统计关系学习的研究内容</w:t>
      </w:r>
    </w:p>
    <w:p>
      <w:pPr>
        <w:ind w:firstLine="409"/>
        <w:spacing w:before="88" w:line="254" w:lineRule="auto"/>
        <w:jc w:val="both"/>
        <w:rPr>
          <w:rFonts w:ascii="SimSun" w:hAnsi="SimSun" w:eastAsia="SimSun" w:cs="SimSun"/>
          <w:sz w:val="22"/>
          <w:szCs w:val="22"/>
        </w:rPr>
      </w:pPr>
      <w:r>
        <w:rPr>
          <w:rFonts w:ascii="SimSun" w:hAnsi="SimSun" w:eastAsia="SimSun" w:cs="SimSun"/>
          <w:sz w:val="22"/>
          <w:szCs w:val="22"/>
          <w:spacing w:val="-11"/>
        </w:rPr>
        <w:t>统计关系学习中的“统计”是指基于概率论的似然表示和推</w:t>
      </w:r>
      <w:r>
        <w:rPr>
          <w:rFonts w:ascii="SimSun" w:hAnsi="SimSun" w:eastAsia="SimSun" w:cs="SimSun"/>
          <w:sz w:val="22"/>
          <w:szCs w:val="22"/>
          <w:spacing w:val="-12"/>
        </w:rPr>
        <w:t>理机制。“学习”</w:t>
      </w:r>
      <w:r>
        <w:rPr>
          <w:rFonts w:ascii="SimSun" w:hAnsi="SimSun" w:eastAsia="SimSun" w:cs="SimSun"/>
          <w:sz w:val="22"/>
          <w:szCs w:val="22"/>
        </w:rPr>
        <w:t xml:space="preserve"> </w:t>
      </w:r>
      <w:r>
        <w:rPr>
          <w:rFonts w:ascii="SimSun" w:hAnsi="SimSun" w:eastAsia="SimSun" w:cs="SimSun"/>
          <w:sz w:val="22"/>
          <w:szCs w:val="22"/>
          <w:spacing w:val="-11"/>
        </w:rPr>
        <w:t>是指基于数据来构建和调整统计关系模型。典型的模型学习算</w:t>
      </w:r>
      <w:r>
        <w:rPr>
          <w:rFonts w:ascii="SimSun" w:hAnsi="SimSun" w:eastAsia="SimSun" w:cs="SimSun"/>
          <w:sz w:val="22"/>
          <w:szCs w:val="22"/>
          <w:spacing w:val="-12"/>
        </w:rPr>
        <w:t>法，或者是已知模</w:t>
      </w:r>
      <w:r>
        <w:rPr>
          <w:rFonts w:ascii="SimSun" w:hAnsi="SimSun" w:eastAsia="SimSun" w:cs="SimSun"/>
          <w:sz w:val="22"/>
          <w:szCs w:val="22"/>
        </w:rPr>
        <w:t xml:space="preserve">   </w:t>
      </w:r>
      <w:r>
        <w:rPr>
          <w:rFonts w:ascii="SimSun" w:hAnsi="SimSun" w:eastAsia="SimSun" w:cs="SimSun"/>
          <w:sz w:val="22"/>
          <w:szCs w:val="22"/>
          <w:spacing w:val="-11"/>
        </w:rPr>
        <w:t>型结构(包括图模型或逻辑子句)进行参数估计，或者是既学习模型结构又学习参</w:t>
      </w:r>
      <w:r>
        <w:rPr>
          <w:rFonts w:ascii="SimSun" w:hAnsi="SimSun" w:eastAsia="SimSun" w:cs="SimSun"/>
          <w:sz w:val="22"/>
          <w:szCs w:val="22"/>
          <w:spacing w:val="2"/>
        </w:rPr>
        <w:t xml:space="preserve">  </w:t>
      </w:r>
      <w:r>
        <w:rPr>
          <w:rFonts w:ascii="SimSun" w:hAnsi="SimSun" w:eastAsia="SimSun" w:cs="SimSun"/>
          <w:sz w:val="22"/>
          <w:szCs w:val="22"/>
          <w:spacing w:val="-22"/>
        </w:rPr>
        <w:t>数。“关系”是指一阶谓词逻辑和关系表示，比之传统的基于命题的方法，使用“关</w:t>
      </w:r>
      <w:r>
        <w:rPr>
          <w:rFonts w:ascii="SimSun" w:hAnsi="SimSun" w:eastAsia="SimSun" w:cs="SimSun"/>
          <w:sz w:val="22"/>
          <w:szCs w:val="22"/>
          <w:spacing w:val="1"/>
        </w:rPr>
        <w:t xml:space="preserve">  </w:t>
      </w:r>
      <w:r>
        <w:rPr>
          <w:rFonts w:ascii="SimSun" w:hAnsi="SimSun" w:eastAsia="SimSun" w:cs="SimSun"/>
          <w:sz w:val="22"/>
          <w:szCs w:val="22"/>
          <w:spacing w:val="-11"/>
        </w:rPr>
        <w:t>系”能更好地表示包括多个对象及对象间关系的复杂情况。统计关系</w:t>
      </w:r>
      <w:r>
        <w:rPr>
          <w:rFonts w:ascii="SimSun" w:hAnsi="SimSun" w:eastAsia="SimSun" w:cs="SimSun"/>
          <w:sz w:val="22"/>
          <w:szCs w:val="22"/>
          <w:spacing w:val="-12"/>
        </w:rPr>
        <w:t>学习的研究</w:t>
      </w:r>
      <w:r>
        <w:rPr>
          <w:rFonts w:ascii="SimSun" w:hAnsi="SimSun" w:eastAsia="SimSun" w:cs="SimSun"/>
          <w:sz w:val="22"/>
          <w:szCs w:val="22"/>
        </w:rPr>
        <w:t xml:space="preserve">  </w:t>
      </w:r>
      <w:r>
        <w:rPr>
          <w:rFonts w:ascii="SimSun" w:hAnsi="SimSun" w:eastAsia="SimSun" w:cs="SimSun"/>
          <w:sz w:val="22"/>
          <w:szCs w:val="22"/>
          <w:spacing w:val="7"/>
        </w:rPr>
        <w:t>领域如图8-1所示。</w:t>
      </w:r>
    </w:p>
    <w:p>
      <w:pPr>
        <w:ind w:firstLine="1599"/>
        <w:spacing w:before="118" w:line="2870" w:lineRule="exact"/>
        <w:rPr/>
      </w:pPr>
      <w:r>
        <w:rPr>
          <w:position w:val="-57"/>
        </w:rPr>
        <w:drawing>
          <wp:inline distT="0" distB="0" distL="0" distR="0">
            <wp:extent cx="2622583" cy="1822502"/>
            <wp:effectExtent l="0" t="0" r="0" b="0"/>
            <wp:docPr id="614" name="IM 614"/>
            <wp:cNvGraphicFramePr/>
            <a:graphic>
              <a:graphicData uri="http://schemas.openxmlformats.org/drawingml/2006/picture">
                <pic:pic>
                  <pic:nvPicPr>
                    <pic:cNvPr id="614" name="IM 614"/>
                    <pic:cNvPicPr/>
                  </pic:nvPicPr>
                  <pic:blipFill>
                    <a:blip r:embed="rId389"/>
                    <a:stretch>
                      <a:fillRect/>
                    </a:stretch>
                  </pic:blipFill>
                  <pic:spPr>
                    <a:xfrm rot="0">
                      <a:off x="0" y="0"/>
                      <a:ext cx="2622583" cy="1822502"/>
                    </a:xfrm>
                    <a:prstGeom prst="rect">
                      <a:avLst/>
                    </a:prstGeom>
                  </pic:spPr>
                </pic:pic>
              </a:graphicData>
            </a:graphic>
          </wp:inline>
        </w:drawing>
      </w:r>
    </w:p>
    <w:p>
      <w:pPr>
        <w:ind w:left="2309"/>
        <w:spacing w:before="117" w:line="219" w:lineRule="auto"/>
        <w:rPr>
          <w:rFonts w:ascii="SimSun" w:hAnsi="SimSun" w:eastAsia="SimSun" w:cs="SimSun"/>
          <w:sz w:val="22"/>
          <w:szCs w:val="22"/>
        </w:rPr>
      </w:pPr>
      <w:r>
        <w:rPr>
          <w:rFonts w:ascii="SimSun" w:hAnsi="SimSun" w:eastAsia="SimSun" w:cs="SimSun"/>
          <w:sz w:val="22"/>
          <w:szCs w:val="22"/>
          <w:spacing w:val="-25"/>
        </w:rPr>
        <w:t>图8-1</w:t>
      </w:r>
      <w:r>
        <w:rPr>
          <w:rFonts w:ascii="SimSun" w:hAnsi="SimSun" w:eastAsia="SimSun" w:cs="SimSun"/>
          <w:sz w:val="22"/>
          <w:szCs w:val="22"/>
          <w:spacing w:val="59"/>
        </w:rPr>
        <w:t xml:space="preserve"> </w:t>
      </w:r>
      <w:r>
        <w:rPr>
          <w:rFonts w:ascii="SimSun" w:hAnsi="SimSun" w:eastAsia="SimSun" w:cs="SimSun"/>
          <w:sz w:val="22"/>
          <w:szCs w:val="22"/>
          <w:spacing w:val="-25"/>
        </w:rPr>
        <w:t>统计关系学习的研究领域</w:t>
      </w:r>
    </w:p>
    <w:p>
      <w:pPr>
        <w:ind w:right="178" w:firstLine="409"/>
        <w:spacing w:before="173" w:line="254" w:lineRule="auto"/>
        <w:rPr>
          <w:rFonts w:ascii="SimSun" w:hAnsi="SimSun" w:eastAsia="SimSun" w:cs="SimSun"/>
          <w:sz w:val="22"/>
          <w:szCs w:val="22"/>
        </w:rPr>
      </w:pPr>
      <w:r>
        <w:rPr>
          <w:rFonts w:ascii="SimSun" w:hAnsi="SimSun" w:eastAsia="SimSun" w:cs="SimSun"/>
          <w:sz w:val="22"/>
          <w:szCs w:val="22"/>
          <w:spacing w:val="-5"/>
        </w:rPr>
        <w:t>图8-1中，三个圆分别表示逻辑(Logic)、似然性(Probabi</w:t>
      </w:r>
      <w:r>
        <w:rPr>
          <w:rFonts w:ascii="SimSun" w:hAnsi="SimSun" w:eastAsia="SimSun" w:cs="SimSun"/>
          <w:sz w:val="22"/>
          <w:szCs w:val="22"/>
          <w:spacing w:val="-6"/>
        </w:rPr>
        <w:t>lity)和机器学习</w:t>
      </w:r>
      <w:r>
        <w:rPr>
          <w:rFonts w:ascii="SimSun" w:hAnsi="SimSun" w:eastAsia="SimSun" w:cs="SimSun"/>
          <w:sz w:val="22"/>
          <w:szCs w:val="22"/>
        </w:rPr>
        <w:t xml:space="preserve"> </w:t>
      </w:r>
      <w:r>
        <w:rPr>
          <w:rFonts w:ascii="SimSun" w:hAnsi="SimSun" w:eastAsia="SimSun" w:cs="SimSun"/>
          <w:sz w:val="22"/>
          <w:szCs w:val="22"/>
          <w:spacing w:val="-13"/>
        </w:rPr>
        <w:t>(Machine Learning)三个领域，统计关系学习研究的是这三个领</w:t>
      </w:r>
      <w:r>
        <w:rPr>
          <w:rFonts w:ascii="SimSun" w:hAnsi="SimSun" w:eastAsia="SimSun" w:cs="SimSun"/>
          <w:sz w:val="22"/>
          <w:szCs w:val="22"/>
          <w:spacing w:val="-14"/>
        </w:rPr>
        <w:t>域的交集。三个领</w:t>
      </w:r>
      <w:r>
        <w:rPr>
          <w:rFonts w:ascii="SimSun" w:hAnsi="SimSun" w:eastAsia="SimSun" w:cs="SimSun"/>
          <w:sz w:val="22"/>
          <w:szCs w:val="22"/>
        </w:rPr>
        <w:t xml:space="preserve"> </w:t>
      </w:r>
      <w:r>
        <w:rPr>
          <w:rFonts w:ascii="SimSun" w:hAnsi="SimSun" w:eastAsia="SimSun" w:cs="SimSun"/>
          <w:sz w:val="22"/>
          <w:szCs w:val="22"/>
          <w:spacing w:val="-16"/>
        </w:rPr>
        <w:t>域中两两之间都有交集，下面对两两交集部分</w:t>
      </w:r>
      <w:r>
        <w:rPr>
          <w:rFonts w:ascii="SimSun" w:hAnsi="SimSun" w:eastAsia="SimSun" w:cs="SimSun"/>
          <w:sz w:val="22"/>
          <w:szCs w:val="22"/>
          <w:spacing w:val="-17"/>
        </w:rPr>
        <w:t>说明如下：</w:t>
      </w:r>
    </w:p>
    <w:p>
      <w:pPr>
        <w:ind w:left="409"/>
        <w:spacing w:before="58" w:line="219" w:lineRule="auto"/>
        <w:rPr>
          <w:rFonts w:ascii="SimSun" w:hAnsi="SimSun" w:eastAsia="SimSun" w:cs="SimSun"/>
          <w:sz w:val="22"/>
          <w:szCs w:val="22"/>
        </w:rPr>
      </w:pPr>
      <w:r>
        <w:rPr>
          <w:rFonts w:ascii="SimSun" w:hAnsi="SimSun" w:eastAsia="SimSun" w:cs="SimSun"/>
          <w:sz w:val="22"/>
          <w:szCs w:val="22"/>
          <w:spacing w:val="-5"/>
        </w:rPr>
        <w:t>1)似然性与机器学习的融合</w:t>
      </w:r>
    </w:p>
    <w:p>
      <w:pPr>
        <w:ind w:right="99" w:firstLine="409"/>
        <w:spacing w:before="40" w:line="252" w:lineRule="auto"/>
        <w:rPr>
          <w:rFonts w:ascii="SimSun" w:hAnsi="SimSun" w:eastAsia="SimSun" w:cs="SimSun"/>
          <w:sz w:val="22"/>
          <w:szCs w:val="22"/>
        </w:rPr>
      </w:pPr>
      <w:r>
        <w:rPr>
          <w:rFonts w:ascii="SimSun" w:hAnsi="SimSun" w:eastAsia="SimSun" w:cs="SimSun"/>
          <w:sz w:val="22"/>
          <w:szCs w:val="22"/>
          <w:spacing w:val="-14"/>
        </w:rPr>
        <w:t>基于统计的似然性与机器学习相结合，即是传统的基于命题的似然</w:t>
      </w:r>
      <w:r>
        <w:rPr>
          <w:rFonts w:ascii="SimSun" w:hAnsi="SimSun" w:eastAsia="SimSun" w:cs="SimSun"/>
          <w:sz w:val="22"/>
          <w:szCs w:val="22"/>
          <w:spacing w:val="-15"/>
        </w:rPr>
        <w:t>学习方法，</w:t>
      </w:r>
      <w:r>
        <w:rPr>
          <w:rFonts w:ascii="SimSun" w:hAnsi="SimSun" w:eastAsia="SimSun" w:cs="SimSun"/>
          <w:sz w:val="22"/>
          <w:szCs w:val="22"/>
        </w:rPr>
        <w:t xml:space="preserve"> </w:t>
      </w:r>
      <w:r>
        <w:rPr>
          <w:rFonts w:ascii="SimSun" w:hAnsi="SimSun" w:eastAsia="SimSun" w:cs="SimSun"/>
          <w:sz w:val="22"/>
          <w:szCs w:val="22"/>
          <w:spacing w:val="-11"/>
        </w:rPr>
        <w:t>它提供了对带有不确定性信息数据的学习能力。其中基于梯度的方法、期望最大 </w:t>
      </w:r>
      <w:r>
        <w:rPr>
          <w:rFonts w:ascii="SimSun" w:hAnsi="SimSun" w:eastAsia="SimSun" w:cs="SimSun"/>
          <w:sz w:val="22"/>
          <w:szCs w:val="22"/>
          <w:spacing w:val="-3"/>
        </w:rPr>
        <w:t>化</w:t>
      </w:r>
      <w:r>
        <w:rPr>
          <w:rFonts w:ascii="Times New Roman" w:hAnsi="Times New Roman" w:eastAsia="Times New Roman" w:cs="Times New Roman"/>
          <w:sz w:val="22"/>
          <w:szCs w:val="22"/>
          <w:spacing w:val="-3"/>
        </w:rPr>
        <w:t>(EM)</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3"/>
        </w:rPr>
        <w:t>算法系列以及马尔可夫链蒙特卡罗</w:t>
      </w:r>
      <w:r>
        <w:rPr>
          <w:rFonts w:ascii="Times New Roman" w:hAnsi="Times New Roman" w:eastAsia="Times New Roman" w:cs="Times New Roman"/>
          <w:sz w:val="22"/>
          <w:szCs w:val="22"/>
          <w:spacing w:val="-3"/>
        </w:rPr>
        <w:t>(Markov Chain</w:t>
      </w:r>
      <w:r>
        <w:rPr>
          <w:rFonts w:ascii="Times New Roman" w:hAnsi="Times New Roman" w:eastAsia="Times New Roman" w:cs="Times New Roman"/>
          <w:sz w:val="22"/>
          <w:szCs w:val="22"/>
          <w:spacing w:val="-4"/>
        </w:rPr>
        <w:t xml:space="preserve"> Monte Carlo)</w:t>
      </w:r>
      <w:r>
        <w:rPr>
          <w:rFonts w:ascii="SimSun" w:hAnsi="SimSun" w:eastAsia="SimSun" w:cs="SimSun"/>
          <w:sz w:val="22"/>
          <w:szCs w:val="22"/>
          <w:spacing w:val="-4"/>
        </w:rPr>
        <w:t>方法等在</w:t>
      </w:r>
      <w:r>
        <w:rPr>
          <w:rFonts w:ascii="SimSun" w:hAnsi="SimSun" w:eastAsia="SimSun" w:cs="SimSun"/>
          <w:sz w:val="22"/>
          <w:szCs w:val="22"/>
        </w:rPr>
        <w:t xml:space="preserve"> </w:t>
      </w:r>
      <w:r>
        <w:rPr>
          <w:rFonts w:ascii="SimSun" w:hAnsi="SimSun" w:eastAsia="SimSun" w:cs="SimSun"/>
          <w:sz w:val="22"/>
          <w:szCs w:val="22"/>
          <w:spacing w:val="-11"/>
        </w:rPr>
        <w:t>计算机视觉、语音识别、医疗诊断等领域已被广泛采用。该类方法主要是针对属</w:t>
      </w:r>
      <w:r>
        <w:rPr>
          <w:rFonts w:ascii="SimSun" w:hAnsi="SimSun" w:eastAsia="SimSun" w:cs="SimSun"/>
          <w:sz w:val="22"/>
          <w:szCs w:val="22"/>
        </w:rPr>
        <w:t xml:space="preserve">  </w:t>
      </w:r>
      <w:r>
        <w:rPr>
          <w:rFonts w:ascii="SimSun" w:hAnsi="SimSun" w:eastAsia="SimSun" w:cs="SimSun"/>
          <w:sz w:val="22"/>
          <w:szCs w:val="22"/>
          <w:spacing w:val="-10"/>
        </w:rPr>
        <w:t>性-值表示的，因而无法处理现实的复杂关系数据。</w:t>
      </w:r>
    </w:p>
    <w:p>
      <w:pPr>
        <w:ind w:left="409"/>
        <w:spacing w:before="67" w:line="219" w:lineRule="auto"/>
        <w:rPr>
          <w:rFonts w:ascii="SimSun" w:hAnsi="SimSun" w:eastAsia="SimSun" w:cs="SimSun"/>
          <w:sz w:val="22"/>
          <w:szCs w:val="22"/>
        </w:rPr>
      </w:pPr>
      <w:r>
        <w:rPr>
          <w:rFonts w:ascii="SimSun" w:hAnsi="SimSun" w:eastAsia="SimSun" w:cs="SimSun"/>
          <w:sz w:val="22"/>
          <w:szCs w:val="22"/>
          <w:spacing w:val="-1"/>
        </w:rPr>
        <w:t>2)逻辑与机器学习的融合</w:t>
      </w:r>
    </w:p>
    <w:p>
      <w:pPr>
        <w:ind w:right="181" w:firstLine="409"/>
        <w:spacing w:before="40" w:line="250" w:lineRule="auto"/>
        <w:rPr>
          <w:rFonts w:ascii="SimSun" w:hAnsi="SimSun" w:eastAsia="SimSun" w:cs="SimSun"/>
          <w:sz w:val="22"/>
          <w:szCs w:val="22"/>
        </w:rPr>
      </w:pPr>
      <w:r>
        <w:rPr>
          <w:rFonts w:ascii="SimSun" w:hAnsi="SimSun" w:eastAsia="SimSun" w:cs="SimSun"/>
          <w:sz w:val="22"/>
          <w:szCs w:val="22"/>
          <w:spacing w:val="-11"/>
        </w:rPr>
        <w:t>逻辑与机器学习相结合可自动构建关系模式，在计算生物学和化学等多关系</w:t>
      </w:r>
      <w:r>
        <w:rPr>
          <w:rFonts w:ascii="SimSun" w:hAnsi="SimSun" w:eastAsia="SimSun" w:cs="SimSun"/>
          <w:sz w:val="22"/>
          <w:szCs w:val="22"/>
          <w:spacing w:val="11"/>
        </w:rPr>
        <w:t xml:space="preserve"> </w:t>
      </w:r>
      <w:r>
        <w:rPr>
          <w:rFonts w:ascii="SimSun" w:hAnsi="SimSun" w:eastAsia="SimSun" w:cs="SimSun"/>
          <w:sz w:val="22"/>
          <w:szCs w:val="22"/>
          <w:spacing w:val="-11"/>
        </w:rPr>
        <w:t>数据挖掘领域应用较广。逻辑有很强地描述对象间复杂关系的能力，使以归纳逻</w:t>
      </w:r>
      <w:r>
        <w:rPr>
          <w:rFonts w:ascii="SimSun" w:hAnsi="SimSun" w:eastAsia="SimSun" w:cs="SimSun"/>
          <w:sz w:val="22"/>
          <w:szCs w:val="22"/>
          <w:spacing w:val="12"/>
        </w:rPr>
        <w:t xml:space="preserve"> </w:t>
      </w:r>
      <w:r>
        <w:rPr>
          <w:rFonts w:ascii="SimSun" w:hAnsi="SimSun" w:eastAsia="SimSun" w:cs="SimSun"/>
          <w:sz w:val="22"/>
          <w:szCs w:val="22"/>
          <w:spacing w:val="-7"/>
        </w:rPr>
        <w:t>辑程序设计</w:t>
      </w:r>
      <w:r>
        <w:rPr>
          <w:rFonts w:ascii="Times New Roman" w:hAnsi="Times New Roman" w:eastAsia="Times New Roman" w:cs="Times New Roman"/>
          <w:sz w:val="22"/>
          <w:szCs w:val="22"/>
          <w:spacing w:val="-7"/>
        </w:rPr>
        <w:t>(Inductive Logic Programming)</w:t>
      </w:r>
      <w:r>
        <w:rPr>
          <w:rFonts w:ascii="SimSun" w:hAnsi="SimSun" w:eastAsia="SimSun" w:cs="SimSun"/>
          <w:sz w:val="22"/>
          <w:szCs w:val="22"/>
          <w:spacing w:val="-7"/>
        </w:rPr>
        <w:t>为代表的技术成为挖掘关系模式的主要</w:t>
      </w:r>
      <w:r>
        <w:rPr>
          <w:rFonts w:ascii="SimSun" w:hAnsi="SimSun" w:eastAsia="SimSun" w:cs="SimSun"/>
          <w:sz w:val="22"/>
          <w:szCs w:val="22"/>
          <w:spacing w:val="16"/>
        </w:rPr>
        <w:t xml:space="preserve"> </w:t>
      </w:r>
      <w:r>
        <w:rPr>
          <w:rFonts w:ascii="SimSun" w:hAnsi="SimSun" w:eastAsia="SimSun" w:cs="SimSun"/>
          <w:sz w:val="22"/>
          <w:szCs w:val="22"/>
          <w:spacing w:val="-19"/>
        </w:rPr>
        <w:t>手段，但该方法难于处理不确定性信息，限制了它的应用。</w:t>
      </w:r>
    </w:p>
    <w:p>
      <w:pPr>
        <w:ind w:left="409"/>
        <w:spacing w:before="60" w:line="220" w:lineRule="auto"/>
        <w:rPr>
          <w:rFonts w:ascii="SimSun" w:hAnsi="SimSun" w:eastAsia="SimSun" w:cs="SimSun"/>
          <w:sz w:val="22"/>
          <w:szCs w:val="22"/>
        </w:rPr>
      </w:pPr>
      <w:r>
        <w:rPr>
          <w:rFonts w:ascii="SimSun" w:hAnsi="SimSun" w:eastAsia="SimSun" w:cs="SimSun"/>
          <w:sz w:val="22"/>
          <w:szCs w:val="22"/>
          <w:spacing w:val="-2"/>
        </w:rPr>
        <w:t>3)逻辑与似然性的融合</w:t>
      </w:r>
    </w:p>
    <w:p>
      <w:pPr>
        <w:ind w:right="181" w:firstLine="409"/>
        <w:spacing w:before="45" w:line="248" w:lineRule="auto"/>
        <w:rPr>
          <w:rFonts w:ascii="SimSun" w:hAnsi="SimSun" w:eastAsia="SimSun" w:cs="SimSun"/>
          <w:sz w:val="22"/>
          <w:szCs w:val="22"/>
        </w:rPr>
      </w:pPr>
      <w:r>
        <w:rPr>
          <w:rFonts w:ascii="SimSun" w:hAnsi="SimSun" w:eastAsia="SimSun" w:cs="SimSun"/>
          <w:sz w:val="22"/>
          <w:szCs w:val="22"/>
          <w:spacing w:val="3"/>
        </w:rPr>
        <w:t>逻辑与似然性相结合的研究较早，其主要目标是从知识表示方面对逻辑</w:t>
      </w:r>
      <w:r>
        <w:rPr>
          <w:rFonts w:ascii="SimSun" w:hAnsi="SimSun" w:eastAsia="SimSun" w:cs="SimSun"/>
          <w:sz w:val="22"/>
          <w:szCs w:val="22"/>
          <w:spacing w:val="4"/>
        </w:rPr>
        <w:t xml:space="preserve"> </w:t>
      </w:r>
      <w:r>
        <w:rPr>
          <w:rFonts w:ascii="SimSun" w:hAnsi="SimSun" w:eastAsia="SimSun" w:cs="SimSun"/>
          <w:sz w:val="22"/>
          <w:szCs w:val="22"/>
          <w:spacing w:val="1"/>
        </w:rPr>
        <w:t>进行概率扩展，强调逻辑的似然性特征。该研究在专家系统中应用较广。然</w:t>
      </w:r>
    </w:p>
    <w:p>
      <w:pPr>
        <w:spacing w:line="248" w:lineRule="auto"/>
        <w:sectPr>
          <w:pgSz w:w="8720" w:h="13250"/>
          <w:pgMar w:top="443" w:right="730" w:bottom="400" w:left="480" w:header="0" w:footer="0" w:gutter="0"/>
        </w:sectPr>
        <w:rPr>
          <w:rFonts w:ascii="SimSun" w:hAnsi="SimSun" w:eastAsia="SimSun" w:cs="SimSun"/>
          <w:sz w:val="22"/>
          <w:szCs w:val="22"/>
        </w:rPr>
      </w:pPr>
    </w:p>
    <w:p>
      <w:pPr>
        <w:spacing w:before="88"/>
        <w:rPr>
          <w:rFonts w:ascii="KaiTi" w:hAnsi="KaiTi" w:eastAsia="KaiTi" w:cs="KaiTi"/>
          <w:sz w:val="22"/>
          <w:szCs w:val="22"/>
        </w:rPr>
      </w:pPr>
      <w:r>
        <w:rPr>
          <w:rFonts w:ascii="KaiTi" w:hAnsi="KaiTi" w:eastAsia="KaiTi" w:cs="KaiTi"/>
          <w:sz w:val="22"/>
          <w:szCs w:val="22"/>
          <w:position w:val="-12"/>
        </w:rPr>
        <w:drawing>
          <wp:inline distT="0" distB="0" distL="0" distR="0">
            <wp:extent cx="279407" cy="279420"/>
            <wp:effectExtent l="0" t="0" r="0" b="0"/>
            <wp:docPr id="616" name="IM 616"/>
            <wp:cNvGraphicFramePr/>
            <a:graphic>
              <a:graphicData uri="http://schemas.openxmlformats.org/drawingml/2006/picture">
                <pic:pic>
                  <pic:nvPicPr>
                    <pic:cNvPr id="616" name="IM 616"/>
                    <pic:cNvPicPr/>
                  </pic:nvPicPr>
                  <pic:blipFill>
                    <a:blip r:embed="rId390"/>
                    <a:stretch>
                      <a:fillRect/>
                    </a:stretch>
                  </pic:blipFill>
                  <pic:spPr>
                    <a:xfrm rot="0">
                      <a:off x="0" y="0"/>
                      <a:ext cx="279407" cy="279420"/>
                    </a:xfrm>
                    <a:prstGeom prst="rect">
                      <a:avLst/>
                    </a:prstGeom>
                  </pic:spPr>
                </pic:pic>
              </a:graphicData>
            </a:graphic>
          </wp:inline>
        </w:drawing>
      </w:r>
      <w:r>
        <w:rPr>
          <w:rFonts w:ascii="KaiTi" w:hAnsi="KaiTi" w:eastAsia="KaiTi" w:cs="KaiTi"/>
          <w:sz w:val="22"/>
          <w:szCs w:val="22"/>
          <w:spacing w:val="-9"/>
        </w:rPr>
        <w:t>)数据质量导论</w:t>
      </w:r>
    </w:p>
    <w:p>
      <w:pPr>
        <w:ind w:left="40" w:right="99"/>
        <w:spacing w:before="267" w:line="236" w:lineRule="auto"/>
        <w:rPr>
          <w:rFonts w:ascii="SimSun" w:hAnsi="SimSun" w:eastAsia="SimSun" w:cs="SimSun"/>
          <w:sz w:val="22"/>
          <w:szCs w:val="22"/>
        </w:rPr>
      </w:pPr>
      <w:r>
        <w:rPr>
          <w:rFonts w:ascii="SimSun" w:hAnsi="SimSun" w:eastAsia="SimSun" w:cs="SimSun"/>
          <w:sz w:val="22"/>
          <w:szCs w:val="22"/>
          <w:spacing w:val="-4"/>
        </w:rPr>
        <w:t>而，由人工来构建模型既耗时又费力，用计</w:t>
      </w:r>
      <w:r>
        <w:rPr>
          <w:rFonts w:ascii="SimSun" w:hAnsi="SimSun" w:eastAsia="SimSun" w:cs="SimSun"/>
          <w:sz w:val="22"/>
          <w:szCs w:val="22"/>
          <w:spacing w:val="-5"/>
        </w:rPr>
        <w:t>算机从数据中学习是一种富有前景</w:t>
      </w:r>
      <w:r>
        <w:rPr>
          <w:rFonts w:ascii="SimSun" w:hAnsi="SimSun" w:eastAsia="SimSun" w:cs="SimSun"/>
          <w:sz w:val="22"/>
          <w:szCs w:val="22"/>
        </w:rPr>
        <w:t xml:space="preserve"> </w:t>
      </w:r>
      <w:r>
        <w:rPr>
          <w:rFonts w:ascii="SimSun" w:hAnsi="SimSun" w:eastAsia="SimSun" w:cs="SimSun"/>
          <w:sz w:val="22"/>
          <w:szCs w:val="22"/>
          <w:spacing w:val="-9"/>
        </w:rPr>
        <w:t>的解决方案。</w:t>
      </w:r>
    </w:p>
    <w:p>
      <w:pPr>
        <w:ind w:left="40" w:right="99" w:firstLine="410"/>
        <w:spacing w:before="59" w:line="253" w:lineRule="auto"/>
        <w:jc w:val="both"/>
        <w:rPr>
          <w:rFonts w:ascii="SimSun" w:hAnsi="SimSun" w:eastAsia="SimSun" w:cs="SimSun"/>
          <w:sz w:val="22"/>
          <w:szCs w:val="22"/>
        </w:rPr>
      </w:pPr>
      <w:r>
        <w:rPr>
          <w:rFonts w:ascii="SimSun" w:hAnsi="SimSun" w:eastAsia="SimSun" w:cs="SimSun"/>
          <w:sz w:val="22"/>
          <w:szCs w:val="22"/>
          <w:spacing w:val="-17"/>
        </w:rPr>
        <w:t>统计关系学习结合上述的交叉领域，克服了各自的不足，其主要目标是结合关</w:t>
      </w:r>
      <w:r>
        <w:rPr>
          <w:rFonts w:ascii="SimSun" w:hAnsi="SimSun" w:eastAsia="SimSun" w:cs="SimSun"/>
          <w:sz w:val="22"/>
          <w:szCs w:val="22"/>
          <w:spacing w:val="16"/>
        </w:rPr>
        <w:t xml:space="preserve"> </w:t>
      </w:r>
      <w:r>
        <w:rPr>
          <w:rFonts w:ascii="SimSun" w:hAnsi="SimSun" w:eastAsia="SimSun" w:cs="SimSun"/>
          <w:sz w:val="22"/>
          <w:szCs w:val="22"/>
          <w:spacing w:val="-11"/>
        </w:rPr>
        <w:t>系表示与不确定性描述和推理机制，从现实世界错综复杂的关系数据中自动抽取</w:t>
      </w:r>
      <w:r>
        <w:rPr>
          <w:rFonts w:ascii="SimSun" w:hAnsi="SimSun" w:eastAsia="SimSun" w:cs="SimSun"/>
          <w:sz w:val="22"/>
          <w:szCs w:val="22"/>
          <w:spacing w:val="13"/>
        </w:rPr>
        <w:t xml:space="preserve"> </w:t>
      </w:r>
      <w:r>
        <w:rPr>
          <w:rFonts w:ascii="SimSun" w:hAnsi="SimSun" w:eastAsia="SimSun" w:cs="SimSun"/>
          <w:sz w:val="22"/>
          <w:szCs w:val="22"/>
          <w:spacing w:val="-11"/>
        </w:rPr>
        <w:t>和构建具有相互依赖关系的事物模型并加以</w:t>
      </w:r>
      <w:r>
        <w:rPr>
          <w:rFonts w:ascii="SimSun" w:hAnsi="SimSun" w:eastAsia="SimSun" w:cs="SimSun"/>
          <w:sz w:val="22"/>
          <w:szCs w:val="22"/>
          <w:spacing w:val="-12"/>
        </w:rPr>
        <w:t>应用。此外，很多针对特定关系问题</w:t>
      </w:r>
      <w:r>
        <w:rPr>
          <w:rFonts w:ascii="SimSun" w:hAnsi="SimSun" w:eastAsia="SimSun" w:cs="SimSun"/>
          <w:sz w:val="22"/>
          <w:szCs w:val="22"/>
        </w:rPr>
        <w:t xml:space="preserve"> </w:t>
      </w:r>
      <w:r>
        <w:rPr>
          <w:rFonts w:ascii="SimSun" w:hAnsi="SimSun" w:eastAsia="SimSun" w:cs="SimSun"/>
          <w:sz w:val="22"/>
          <w:szCs w:val="22"/>
          <w:spacing w:val="-22"/>
        </w:rPr>
        <w:t>的算法，如关系分类算法、关系强化学习算法等，结合了关系处理与学习机制，也是</w:t>
      </w:r>
      <w:r>
        <w:rPr>
          <w:rFonts w:ascii="SimSun" w:hAnsi="SimSun" w:eastAsia="SimSun" w:cs="SimSun"/>
          <w:sz w:val="22"/>
          <w:szCs w:val="22"/>
          <w:spacing w:val="3"/>
        </w:rPr>
        <w:t xml:space="preserve"> </w:t>
      </w:r>
      <w:r>
        <w:rPr>
          <w:rFonts w:ascii="SimSun" w:hAnsi="SimSun" w:eastAsia="SimSun" w:cs="SimSun"/>
          <w:sz w:val="22"/>
          <w:szCs w:val="22"/>
          <w:spacing w:val="-17"/>
        </w:rPr>
        <w:t>人工智能领域研究的一个方面，将它们作为统计关系学习研究的一部分，</w:t>
      </w:r>
      <w:r>
        <w:rPr>
          <w:rFonts w:ascii="SimSun" w:hAnsi="SimSun" w:eastAsia="SimSun" w:cs="SimSun"/>
          <w:sz w:val="22"/>
          <w:szCs w:val="22"/>
          <w:spacing w:val="-18"/>
        </w:rPr>
        <w:t>可以更加</w:t>
      </w:r>
      <w:r>
        <w:rPr>
          <w:rFonts w:ascii="SimSun" w:hAnsi="SimSun" w:eastAsia="SimSun" w:cs="SimSun"/>
          <w:sz w:val="22"/>
          <w:szCs w:val="22"/>
        </w:rPr>
        <w:t xml:space="preserve"> </w:t>
      </w:r>
      <w:r>
        <w:rPr>
          <w:rFonts w:ascii="SimSun" w:hAnsi="SimSun" w:eastAsia="SimSun" w:cs="SimSun"/>
          <w:sz w:val="22"/>
          <w:szCs w:val="22"/>
          <w:spacing w:val="-16"/>
        </w:rPr>
        <w:t>丰富这一研究领域。</w:t>
      </w:r>
    </w:p>
    <w:p>
      <w:pPr>
        <w:pStyle w:val="BodyText"/>
        <w:ind w:left="450"/>
        <w:spacing w:before="85" w:line="221" w:lineRule="auto"/>
        <w:outlineLvl w:val="6"/>
        <w:rPr>
          <w:rFonts w:ascii="SimHei" w:hAnsi="SimHei" w:eastAsia="SimHei" w:cs="SimHei"/>
          <w:sz w:val="22"/>
          <w:szCs w:val="22"/>
        </w:rPr>
      </w:pPr>
      <w:hyperlink w:history="true" r:id="rId391">
        <w:r>
          <w:rPr>
            <w:sz w:val="22"/>
            <w:szCs w:val="22"/>
            <w:b/>
            <w:bCs/>
            <w:spacing w:val="-11"/>
          </w:rPr>
          <w:t>8</w:t>
        </w:r>
        <w:r>
          <w:rPr>
            <w:rFonts w:ascii="SimHei" w:hAnsi="SimHei" w:eastAsia="SimHei" w:cs="SimHei"/>
            <w:sz w:val="22"/>
            <w:szCs w:val="22"/>
            <w:b/>
            <w:bCs/>
            <w:spacing w:val="-11"/>
          </w:rPr>
          <w:t>.2.1.3</w:t>
        </w:r>
      </w:hyperlink>
      <w:r>
        <w:rPr>
          <w:rFonts w:ascii="SimHei" w:hAnsi="SimHei" w:eastAsia="SimHei" w:cs="SimHei"/>
          <w:sz w:val="22"/>
          <w:szCs w:val="22"/>
          <w:spacing w:val="95"/>
        </w:rPr>
        <w:t xml:space="preserve"> </w:t>
      </w:r>
      <w:r>
        <w:rPr>
          <w:rFonts w:ascii="SimHei" w:hAnsi="SimHei" w:eastAsia="SimHei" w:cs="SimHei"/>
          <w:sz w:val="22"/>
          <w:szCs w:val="22"/>
          <w:b/>
          <w:bCs/>
          <w:spacing w:val="-11"/>
        </w:rPr>
        <w:t>统计关系学习的应用</w:t>
      </w:r>
    </w:p>
    <w:p>
      <w:pPr>
        <w:ind w:left="40" w:right="99" w:firstLine="410"/>
        <w:spacing w:before="79" w:line="247" w:lineRule="auto"/>
        <w:rPr>
          <w:rFonts w:ascii="SimSun" w:hAnsi="SimSun" w:eastAsia="SimSun" w:cs="SimSun"/>
          <w:sz w:val="22"/>
          <w:szCs w:val="22"/>
        </w:rPr>
      </w:pPr>
      <w:r>
        <w:rPr>
          <w:rFonts w:ascii="SimSun" w:hAnsi="SimSun" w:eastAsia="SimSun" w:cs="SimSun"/>
          <w:sz w:val="22"/>
          <w:szCs w:val="22"/>
          <w:spacing w:val="-17"/>
        </w:rPr>
        <w:t>当前包括基因科学、计算机视觉、语音理解</w:t>
      </w:r>
      <w:r>
        <w:rPr>
          <w:rFonts w:ascii="SimSun" w:hAnsi="SimSun" w:eastAsia="SimSun" w:cs="SimSun"/>
          <w:sz w:val="22"/>
          <w:szCs w:val="22"/>
          <w:spacing w:val="-18"/>
        </w:rPr>
        <w:t>和识别、故障诊断和处理、信息检</w:t>
      </w:r>
      <w:r>
        <w:rPr>
          <w:rFonts w:ascii="SimSun" w:hAnsi="SimSun" w:eastAsia="SimSun" w:cs="SimSun"/>
          <w:sz w:val="22"/>
          <w:szCs w:val="22"/>
        </w:rPr>
        <w:t xml:space="preserve"> </w:t>
      </w:r>
      <w:r>
        <w:rPr>
          <w:rFonts w:ascii="SimSun" w:hAnsi="SimSun" w:eastAsia="SimSun" w:cs="SimSun"/>
          <w:sz w:val="22"/>
          <w:szCs w:val="22"/>
          <w:spacing w:val="-16"/>
        </w:rPr>
        <w:t>索、软件调试等应用研究领域都存在着复杂的关</w:t>
      </w:r>
      <w:r>
        <w:rPr>
          <w:rFonts w:ascii="SimSun" w:hAnsi="SimSun" w:eastAsia="SimSun" w:cs="SimSun"/>
          <w:sz w:val="22"/>
          <w:szCs w:val="22"/>
          <w:spacing w:val="-17"/>
        </w:rPr>
        <w:t>系和不确定性，统计关系学习正是</w:t>
      </w:r>
      <w:r>
        <w:rPr>
          <w:rFonts w:ascii="SimSun" w:hAnsi="SimSun" w:eastAsia="SimSun" w:cs="SimSun"/>
          <w:sz w:val="22"/>
          <w:szCs w:val="22"/>
        </w:rPr>
        <w:t xml:space="preserve"> </w:t>
      </w:r>
      <w:r>
        <w:rPr>
          <w:rFonts w:ascii="SimSun" w:hAnsi="SimSun" w:eastAsia="SimSun" w:cs="SimSun"/>
          <w:sz w:val="22"/>
          <w:szCs w:val="22"/>
          <w:spacing w:val="-17"/>
        </w:rPr>
        <w:t>解决这些领域问题的有效方法，具体如下。</w:t>
      </w:r>
    </w:p>
    <w:p>
      <w:pPr>
        <w:ind w:left="450"/>
        <w:spacing w:before="24" w:line="212" w:lineRule="auto"/>
        <w:rPr>
          <w:rFonts w:ascii="Times New Roman" w:hAnsi="Times New Roman" w:eastAsia="Times New Roman" w:cs="Times New Roman"/>
          <w:sz w:val="22"/>
          <w:szCs w:val="22"/>
        </w:rPr>
      </w:pPr>
      <w:r>
        <w:rPr>
          <w:rFonts w:ascii="SimSun" w:hAnsi="SimSun" w:eastAsia="SimSun" w:cs="SimSun"/>
          <w:sz w:val="22"/>
          <w:szCs w:val="22"/>
          <w:spacing w:val="-4"/>
        </w:rPr>
        <w:t>1)聚集分类</w:t>
      </w:r>
      <w:r>
        <w:rPr>
          <w:rFonts w:ascii="Times New Roman" w:hAnsi="Times New Roman" w:eastAsia="Times New Roman" w:cs="Times New Roman"/>
          <w:sz w:val="22"/>
          <w:szCs w:val="22"/>
          <w:spacing w:val="-4"/>
        </w:rPr>
        <w:t>(Collective Classification)</w:t>
      </w:r>
    </w:p>
    <w:p>
      <w:pPr>
        <w:ind w:left="40" w:right="98" w:firstLine="410"/>
        <w:spacing w:before="84" w:line="252" w:lineRule="auto"/>
        <w:rPr>
          <w:rFonts w:ascii="SimSun" w:hAnsi="SimSun" w:eastAsia="SimSun" w:cs="SimSun"/>
          <w:sz w:val="22"/>
          <w:szCs w:val="22"/>
        </w:rPr>
      </w:pPr>
      <w:r>
        <w:rPr>
          <w:rFonts w:ascii="SimSun" w:hAnsi="SimSun" w:eastAsia="SimSun" w:cs="SimSun"/>
          <w:sz w:val="22"/>
          <w:szCs w:val="22"/>
          <w:spacing w:val="2"/>
        </w:rPr>
        <w:t>传统的分类是给定某一对象的属性值，预测对象属于哪一类型。聚集分</w:t>
      </w:r>
      <w:r>
        <w:rPr>
          <w:rFonts w:ascii="SimSun" w:hAnsi="SimSun" w:eastAsia="SimSun" w:cs="SimSun"/>
          <w:sz w:val="22"/>
          <w:szCs w:val="22"/>
          <w:spacing w:val="6"/>
        </w:rPr>
        <w:t xml:space="preserve"> </w:t>
      </w:r>
      <w:r>
        <w:rPr>
          <w:rFonts w:ascii="SimSun" w:hAnsi="SimSun" w:eastAsia="SimSun" w:cs="SimSun"/>
          <w:sz w:val="22"/>
          <w:szCs w:val="22"/>
          <w:spacing w:val="1"/>
        </w:rPr>
        <w:t>类利用对象之间的联系来考虑所有相关对象是否属于同一类。例如，在论文</w:t>
      </w:r>
      <w:r>
        <w:rPr>
          <w:rFonts w:ascii="SimSun" w:hAnsi="SimSun" w:eastAsia="SimSun" w:cs="SimSun"/>
          <w:sz w:val="22"/>
          <w:szCs w:val="22"/>
          <w:spacing w:val="7"/>
        </w:rPr>
        <w:t xml:space="preserve"> </w:t>
      </w:r>
      <w:r>
        <w:rPr>
          <w:rFonts w:ascii="SimSun" w:hAnsi="SimSun" w:eastAsia="SimSun" w:cs="SimSun"/>
          <w:sz w:val="22"/>
          <w:szCs w:val="22"/>
          <w:spacing w:val="-5"/>
        </w:rPr>
        <w:t>的引用文献方面，同类研究主题的论文相互引用的</w:t>
      </w:r>
      <w:r>
        <w:rPr>
          <w:rFonts w:ascii="SimSun" w:hAnsi="SimSun" w:eastAsia="SimSun" w:cs="SimSun"/>
          <w:sz w:val="22"/>
          <w:szCs w:val="22"/>
          <w:spacing w:val="-6"/>
        </w:rPr>
        <w:t>可能性很大，分为同类的可</w:t>
      </w:r>
      <w:r>
        <w:rPr>
          <w:rFonts w:ascii="SimSun" w:hAnsi="SimSun" w:eastAsia="SimSun" w:cs="SimSun"/>
          <w:sz w:val="22"/>
          <w:szCs w:val="22"/>
        </w:rPr>
        <w:t xml:space="preserve"> </w:t>
      </w:r>
      <w:r>
        <w:rPr>
          <w:rFonts w:ascii="SimSun" w:hAnsi="SimSun" w:eastAsia="SimSun" w:cs="SimSun"/>
          <w:sz w:val="22"/>
          <w:szCs w:val="22"/>
          <w:spacing w:val="2"/>
        </w:rPr>
        <w:t>能性也会很大。因此，同时考虑对象间的相关性进行分类，可提高效率和精</w:t>
      </w:r>
      <w:r>
        <w:rPr>
          <w:rFonts w:ascii="SimSun" w:hAnsi="SimSun" w:eastAsia="SimSun" w:cs="SimSun"/>
          <w:sz w:val="22"/>
          <w:szCs w:val="22"/>
          <w:spacing w:val="4"/>
        </w:rPr>
        <w:t xml:space="preserve"> </w:t>
      </w:r>
      <w:r>
        <w:rPr>
          <w:rFonts w:ascii="SimSun" w:hAnsi="SimSun" w:eastAsia="SimSun" w:cs="SimSun"/>
          <w:sz w:val="22"/>
          <w:szCs w:val="22"/>
          <w:spacing w:val="-9"/>
        </w:rPr>
        <w:t>确度。</w:t>
      </w:r>
    </w:p>
    <w:p>
      <w:pPr>
        <w:ind w:left="450"/>
        <w:spacing w:before="52" w:line="212" w:lineRule="auto"/>
        <w:rPr>
          <w:rFonts w:ascii="Times New Roman" w:hAnsi="Times New Roman" w:eastAsia="Times New Roman" w:cs="Times New Roman"/>
          <w:sz w:val="22"/>
          <w:szCs w:val="22"/>
        </w:rPr>
      </w:pPr>
      <w:r>
        <w:rPr>
          <w:rFonts w:ascii="SimSun" w:hAnsi="SimSun" w:eastAsia="SimSun" w:cs="SimSun"/>
          <w:sz w:val="22"/>
          <w:szCs w:val="22"/>
          <w:spacing w:val="1"/>
        </w:rPr>
        <w:t>2)链接预测</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Link</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Prediction</w:t>
      </w:r>
      <w:r>
        <w:rPr>
          <w:rFonts w:ascii="Times New Roman" w:hAnsi="Times New Roman" w:eastAsia="Times New Roman" w:cs="Times New Roman"/>
          <w:sz w:val="22"/>
          <w:szCs w:val="22"/>
          <w:spacing w:val="1"/>
        </w:rPr>
        <w:t>)</w:t>
      </w:r>
    </w:p>
    <w:p>
      <w:pPr>
        <w:ind w:left="40" w:right="98" w:firstLine="410"/>
        <w:spacing w:before="72" w:line="239" w:lineRule="auto"/>
        <w:rPr>
          <w:rFonts w:ascii="SimSun" w:hAnsi="SimSun" w:eastAsia="SimSun" w:cs="SimSun"/>
          <w:sz w:val="22"/>
          <w:szCs w:val="22"/>
        </w:rPr>
      </w:pPr>
      <w:r>
        <w:rPr>
          <w:rFonts w:ascii="SimSun" w:hAnsi="SimSun" w:eastAsia="SimSun" w:cs="SimSun"/>
          <w:sz w:val="22"/>
          <w:szCs w:val="22"/>
          <w:spacing w:val="-10"/>
        </w:rPr>
        <w:t>链接预测是通过对象之间的属性和其他可能的关系确</w:t>
      </w:r>
      <w:r>
        <w:rPr>
          <w:rFonts w:ascii="SimSun" w:hAnsi="SimSun" w:eastAsia="SimSun" w:cs="SimSun"/>
          <w:sz w:val="22"/>
          <w:szCs w:val="22"/>
          <w:spacing w:val="-11"/>
        </w:rPr>
        <w:t>定两个对象间是否存在</w:t>
      </w:r>
      <w:r>
        <w:rPr>
          <w:rFonts w:ascii="SimSun" w:hAnsi="SimSun" w:eastAsia="SimSun" w:cs="SimSun"/>
          <w:sz w:val="22"/>
          <w:szCs w:val="22"/>
        </w:rPr>
        <w:t xml:space="preserve"> </w:t>
      </w:r>
      <w:r>
        <w:rPr>
          <w:rFonts w:ascii="SimSun" w:hAnsi="SimSun" w:eastAsia="SimSun" w:cs="SimSun"/>
          <w:sz w:val="22"/>
          <w:szCs w:val="22"/>
          <w:spacing w:val="-14"/>
        </w:rPr>
        <w:t>某种联系。例如，通过某个研究生选课的情况可大体</w:t>
      </w:r>
      <w:r>
        <w:rPr>
          <w:rFonts w:ascii="SimSun" w:hAnsi="SimSun" w:eastAsia="SimSun" w:cs="SimSun"/>
          <w:sz w:val="22"/>
          <w:szCs w:val="22"/>
          <w:spacing w:val="-15"/>
        </w:rPr>
        <w:t>推断其研究方向等。</w:t>
      </w:r>
    </w:p>
    <w:p>
      <w:pPr>
        <w:ind w:left="450"/>
        <w:spacing w:before="55" w:line="212" w:lineRule="auto"/>
        <w:rPr>
          <w:rFonts w:ascii="Times New Roman" w:hAnsi="Times New Roman" w:eastAsia="Times New Roman" w:cs="Times New Roman"/>
          <w:sz w:val="22"/>
          <w:szCs w:val="22"/>
        </w:rPr>
      </w:pPr>
      <w:r>
        <w:rPr>
          <w:rFonts w:ascii="SimSun" w:hAnsi="SimSun" w:eastAsia="SimSun" w:cs="SimSun"/>
          <w:sz w:val="22"/>
          <w:szCs w:val="22"/>
          <w:spacing w:val="3"/>
        </w:rPr>
        <w:t>3)基于链接的聚类</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Link</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based</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Clustering</w:t>
      </w:r>
      <w:r>
        <w:rPr>
          <w:rFonts w:ascii="Times New Roman" w:hAnsi="Times New Roman" w:eastAsia="Times New Roman" w:cs="Times New Roman"/>
          <w:sz w:val="22"/>
          <w:szCs w:val="22"/>
          <w:spacing w:val="3"/>
        </w:rPr>
        <w:t>)</w:t>
      </w:r>
    </w:p>
    <w:p>
      <w:pPr>
        <w:ind w:left="40" w:firstLine="410"/>
        <w:spacing w:before="71" w:line="247" w:lineRule="auto"/>
        <w:rPr>
          <w:rFonts w:ascii="SimSun" w:hAnsi="SimSun" w:eastAsia="SimSun" w:cs="SimSun"/>
          <w:sz w:val="22"/>
          <w:szCs w:val="22"/>
        </w:rPr>
      </w:pPr>
      <w:r>
        <w:rPr>
          <w:rFonts w:ascii="SimSun" w:hAnsi="SimSun" w:eastAsia="SimSun" w:cs="SimSun"/>
          <w:sz w:val="22"/>
          <w:szCs w:val="22"/>
          <w:spacing w:val="-10"/>
        </w:rPr>
        <w:t>聚类的目标是将具有相同或相近属性的对象分为一类</w:t>
      </w:r>
      <w:r>
        <w:rPr>
          <w:rFonts w:ascii="SimSun" w:hAnsi="SimSun" w:eastAsia="SimSun" w:cs="SimSun"/>
          <w:sz w:val="22"/>
          <w:szCs w:val="22"/>
          <w:spacing w:val="-11"/>
        </w:rPr>
        <w:t>，与分类不同的是预先</w:t>
      </w:r>
      <w:r>
        <w:rPr>
          <w:rFonts w:ascii="SimSun" w:hAnsi="SimSun" w:eastAsia="SimSun" w:cs="SimSun"/>
          <w:sz w:val="22"/>
          <w:szCs w:val="22"/>
        </w:rPr>
        <w:t xml:space="preserve">  </w:t>
      </w:r>
      <w:r>
        <w:rPr>
          <w:rFonts w:ascii="SimSun" w:hAnsi="SimSun" w:eastAsia="SimSun" w:cs="SimSun"/>
          <w:sz w:val="22"/>
          <w:szCs w:val="22"/>
          <w:spacing w:val="-8"/>
        </w:rPr>
        <w:t>不知道类别的存在。在基于链接的聚类中，同一类的对象与其链接和属性相关。</w:t>
      </w:r>
      <w:r>
        <w:rPr>
          <w:rFonts w:ascii="SimSun" w:hAnsi="SimSun" w:eastAsia="SimSun" w:cs="SimSun"/>
          <w:sz w:val="22"/>
          <w:szCs w:val="22"/>
          <w:spacing w:val="8"/>
        </w:rPr>
        <w:t xml:space="preserve"> </w:t>
      </w:r>
      <w:r>
        <w:rPr>
          <w:rFonts w:ascii="SimSun" w:hAnsi="SimSun" w:eastAsia="SimSun" w:cs="SimSun"/>
          <w:sz w:val="22"/>
          <w:szCs w:val="22"/>
          <w:spacing w:val="-14"/>
        </w:rPr>
        <w:t>与聚集分类相似，相互链接的对象被聚为一类的可能性更大。</w:t>
      </w:r>
    </w:p>
    <w:p>
      <w:pPr>
        <w:ind w:left="450"/>
        <w:spacing w:before="34" w:line="212" w:lineRule="auto"/>
        <w:rPr>
          <w:rFonts w:ascii="Times New Roman" w:hAnsi="Times New Roman" w:eastAsia="Times New Roman" w:cs="Times New Roman"/>
          <w:sz w:val="22"/>
          <w:szCs w:val="22"/>
        </w:rPr>
      </w:pPr>
      <w:r>
        <w:rPr>
          <w:rFonts w:ascii="SimSun" w:hAnsi="SimSun" w:eastAsia="SimSun" w:cs="SimSun"/>
          <w:sz w:val="22"/>
          <w:szCs w:val="22"/>
          <w:spacing w:val="-1"/>
        </w:rPr>
        <w:t>4)对象识别</w:t>
      </w:r>
      <w:r>
        <w:rPr>
          <w:rFonts w:ascii="Times New Roman" w:hAnsi="Times New Roman" w:eastAsia="Times New Roman" w:cs="Times New Roman"/>
          <w:sz w:val="22"/>
          <w:szCs w:val="22"/>
          <w:spacing w:val="-1"/>
        </w:rPr>
        <w:t>(Object Identification)</w:t>
      </w:r>
    </w:p>
    <w:p>
      <w:pPr>
        <w:ind w:left="40" w:right="130" w:firstLine="410"/>
        <w:spacing w:before="91" w:line="236" w:lineRule="auto"/>
        <w:rPr>
          <w:rFonts w:ascii="SimSun" w:hAnsi="SimSun" w:eastAsia="SimSun" w:cs="SimSun"/>
          <w:sz w:val="22"/>
          <w:szCs w:val="22"/>
        </w:rPr>
      </w:pPr>
      <w:r>
        <w:rPr>
          <w:rFonts w:ascii="SimSun" w:hAnsi="SimSun" w:eastAsia="SimSun" w:cs="SimSun"/>
          <w:sz w:val="22"/>
          <w:szCs w:val="22"/>
          <w:spacing w:val="-11"/>
        </w:rPr>
        <w:t>基于对象的属性和关系来预测两个实体是否是同一对象</w:t>
      </w:r>
      <w:r>
        <w:rPr>
          <w:rFonts w:ascii="SimSun" w:hAnsi="SimSun" w:eastAsia="SimSun" w:cs="SimSun"/>
          <w:sz w:val="22"/>
          <w:szCs w:val="22"/>
          <w:spacing w:val="-12"/>
        </w:rPr>
        <w:t>，可以用来识别重复</w:t>
      </w:r>
      <w:r>
        <w:rPr>
          <w:rFonts w:ascii="SimSun" w:hAnsi="SimSun" w:eastAsia="SimSun" w:cs="SimSun"/>
          <w:sz w:val="22"/>
          <w:szCs w:val="22"/>
        </w:rPr>
        <w:t xml:space="preserve"> </w:t>
      </w:r>
      <w:r>
        <w:rPr>
          <w:rFonts w:ascii="SimSun" w:hAnsi="SimSun" w:eastAsia="SimSun" w:cs="SimSun"/>
          <w:sz w:val="22"/>
          <w:szCs w:val="22"/>
          <w:spacing w:val="-26"/>
        </w:rPr>
        <w:t>对象，删除冗余。</w:t>
      </w:r>
    </w:p>
    <w:p>
      <w:pPr>
        <w:ind w:left="450"/>
        <w:spacing w:before="39" w:line="219" w:lineRule="auto"/>
        <w:rPr>
          <w:rFonts w:ascii="SimSun" w:hAnsi="SimSun" w:eastAsia="SimSun" w:cs="SimSun"/>
          <w:sz w:val="22"/>
          <w:szCs w:val="22"/>
        </w:rPr>
      </w:pPr>
      <w:r>
        <w:rPr>
          <w:rFonts w:ascii="SimSun" w:hAnsi="SimSun" w:eastAsia="SimSun" w:cs="SimSun"/>
          <w:sz w:val="22"/>
          <w:szCs w:val="22"/>
          <w:spacing w:val="-2"/>
        </w:rPr>
        <w:t>5)复杂关系系统建模</w:t>
      </w:r>
    </w:p>
    <w:p>
      <w:pPr>
        <w:ind w:left="40" w:right="72" w:firstLine="410"/>
        <w:spacing w:before="59" w:line="247" w:lineRule="auto"/>
        <w:rPr>
          <w:rFonts w:ascii="SimSun" w:hAnsi="SimSun" w:eastAsia="SimSun" w:cs="SimSun"/>
          <w:sz w:val="22"/>
          <w:szCs w:val="22"/>
        </w:rPr>
      </w:pPr>
      <w:r>
        <w:rPr>
          <w:rFonts w:ascii="SimSun" w:hAnsi="SimSun" w:eastAsia="SimSun" w:cs="SimSun"/>
          <w:sz w:val="22"/>
          <w:szCs w:val="22"/>
          <w:spacing w:val="-3"/>
        </w:rPr>
        <w:t>在时空推理和社会网建模等领域中需要先刻画事物的相互联系和关系等特</w:t>
      </w:r>
      <w:r>
        <w:rPr>
          <w:rFonts w:ascii="SimSun" w:hAnsi="SimSun" w:eastAsia="SimSun" w:cs="SimSun"/>
          <w:sz w:val="22"/>
          <w:szCs w:val="22"/>
          <w:spacing w:val="2"/>
        </w:rPr>
        <w:t xml:space="preserve"> </w:t>
      </w:r>
      <w:r>
        <w:rPr>
          <w:rFonts w:ascii="SimSun" w:hAnsi="SimSun" w:eastAsia="SimSun" w:cs="SimSun"/>
          <w:sz w:val="22"/>
          <w:szCs w:val="22"/>
          <w:spacing w:val="-16"/>
        </w:rPr>
        <w:t>征，而后才能展开其他更深入的研究，统计关系学习为该领</w:t>
      </w:r>
      <w:r>
        <w:rPr>
          <w:rFonts w:ascii="SimSun" w:hAnsi="SimSun" w:eastAsia="SimSun" w:cs="SimSun"/>
          <w:sz w:val="22"/>
          <w:szCs w:val="22"/>
          <w:spacing w:val="-17"/>
        </w:rPr>
        <w:t>域研究提供了强有力的</w:t>
      </w:r>
      <w:r>
        <w:rPr>
          <w:rFonts w:ascii="SimSun" w:hAnsi="SimSun" w:eastAsia="SimSun" w:cs="SimSun"/>
          <w:sz w:val="22"/>
          <w:szCs w:val="22"/>
        </w:rPr>
        <w:t xml:space="preserve"> </w:t>
      </w:r>
      <w:r>
        <w:rPr>
          <w:rFonts w:ascii="SimSun" w:hAnsi="SimSun" w:eastAsia="SimSun" w:cs="SimSun"/>
          <w:sz w:val="22"/>
          <w:szCs w:val="22"/>
          <w:spacing w:val="-16"/>
        </w:rPr>
        <w:t>工具和手段。</w:t>
      </w:r>
    </w:p>
    <w:p>
      <w:pPr>
        <w:ind w:left="452"/>
        <w:spacing w:before="61" w:line="221" w:lineRule="auto"/>
        <w:outlineLvl w:val="6"/>
        <w:rPr>
          <w:rFonts w:ascii="SimHei" w:hAnsi="SimHei" w:eastAsia="SimHei" w:cs="SimHei"/>
          <w:sz w:val="22"/>
          <w:szCs w:val="22"/>
        </w:rPr>
      </w:pPr>
      <w:hyperlink w:history="true" r:id="rId392">
        <w:r>
          <w:rPr>
            <w:rFonts w:ascii="SimHei" w:hAnsi="SimHei" w:eastAsia="SimHei" w:cs="SimHei"/>
            <w:sz w:val="22"/>
            <w:szCs w:val="22"/>
            <w:b/>
            <w:bCs/>
            <w:spacing w:val="-11"/>
          </w:rPr>
          <w:t>8.2.1.4</w:t>
        </w:r>
      </w:hyperlink>
      <w:r>
        <w:rPr>
          <w:rFonts w:ascii="SimHei" w:hAnsi="SimHei" w:eastAsia="SimHei" w:cs="SimHei"/>
          <w:sz w:val="22"/>
          <w:szCs w:val="22"/>
          <w:spacing w:val="-11"/>
        </w:rPr>
        <w:t xml:space="preserve">  </w:t>
      </w:r>
      <w:r>
        <w:rPr>
          <w:rFonts w:ascii="SimHei" w:hAnsi="SimHei" w:eastAsia="SimHei" w:cs="SimHei"/>
          <w:sz w:val="22"/>
          <w:szCs w:val="22"/>
          <w:b/>
          <w:bCs/>
          <w:spacing w:val="-11"/>
        </w:rPr>
        <w:t>统计关系学习实现方法</w:t>
      </w:r>
    </w:p>
    <w:p>
      <w:pPr>
        <w:ind w:left="40" w:right="100" w:firstLine="410"/>
        <w:spacing w:before="72" w:line="248" w:lineRule="auto"/>
        <w:rPr>
          <w:rFonts w:ascii="SimSun" w:hAnsi="SimSun" w:eastAsia="SimSun" w:cs="SimSun"/>
          <w:sz w:val="22"/>
          <w:szCs w:val="22"/>
        </w:rPr>
      </w:pPr>
      <w:r>
        <w:rPr>
          <w:rFonts w:ascii="SimSun" w:hAnsi="SimSun" w:eastAsia="SimSun" w:cs="SimSun"/>
          <w:sz w:val="22"/>
          <w:szCs w:val="22"/>
          <w:spacing w:val="-4"/>
        </w:rPr>
        <w:t>统计关系学习是近十年内发展起来的新的数据挖掘方法，其实现方法由似</w:t>
      </w:r>
      <w:r>
        <w:rPr>
          <w:rFonts w:ascii="SimSun" w:hAnsi="SimSun" w:eastAsia="SimSun" w:cs="SimSun"/>
          <w:sz w:val="22"/>
          <w:szCs w:val="22"/>
          <w:spacing w:val="6"/>
        </w:rPr>
        <w:t xml:space="preserve"> </w:t>
      </w:r>
      <w:r>
        <w:rPr>
          <w:rFonts w:ascii="SimSun" w:hAnsi="SimSun" w:eastAsia="SimSun" w:cs="SimSun"/>
          <w:sz w:val="22"/>
          <w:szCs w:val="22"/>
          <w:spacing w:val="2"/>
        </w:rPr>
        <w:t>然关系模型和学习算法组成。似然关系模型是关系的似然表示形式，是通过</w:t>
      </w:r>
    </w:p>
    <w:p>
      <w:pPr>
        <w:spacing w:line="248" w:lineRule="auto"/>
        <w:sectPr>
          <w:pgSz w:w="8720" w:h="13250"/>
          <w:pgMar w:top="301" w:right="420" w:bottom="400" w:left="829" w:header="0" w:footer="0" w:gutter="0"/>
        </w:sectPr>
        <w:rPr>
          <w:rFonts w:ascii="SimSun" w:hAnsi="SimSun" w:eastAsia="SimSun" w:cs="SimSun"/>
          <w:sz w:val="22"/>
          <w:szCs w:val="22"/>
        </w:rPr>
      </w:pPr>
    </w:p>
    <w:p>
      <w:pPr>
        <w:ind w:left="3710"/>
        <w:spacing w:before="46"/>
        <w:rPr>
          <w:rFonts w:ascii="SimSun" w:hAnsi="SimSun" w:eastAsia="SimSun" w:cs="SimSun"/>
          <w:sz w:val="21"/>
          <w:szCs w:val="21"/>
        </w:rPr>
      </w:pPr>
      <w:bookmarkStart w:name="bookmark131" w:id="225"/>
      <w:bookmarkEnd w:id="225"/>
      <w:bookmarkStart w:name="bookmark132" w:id="226"/>
      <w:bookmarkEnd w:id="226"/>
      <w:bookmarkStart w:name="bookmark315" w:id="227"/>
      <w:bookmarkEnd w:id="227"/>
      <w:bookmarkStart w:name="bookmark316" w:id="228"/>
      <w:bookmarkEnd w:id="228"/>
      <w:r>
        <w:rPr>
          <w:rFonts w:ascii="KaiTi" w:hAnsi="KaiTi" w:eastAsia="KaiTi" w:cs="KaiTi"/>
          <w:sz w:val="21"/>
          <w:szCs w:val="21"/>
        </w:rPr>
        <w:t>第8章</w:t>
      </w:r>
      <w:r>
        <w:rPr>
          <w:rFonts w:ascii="KaiTi" w:hAnsi="KaiTi" w:eastAsia="KaiTi" w:cs="KaiTi"/>
          <w:sz w:val="21"/>
          <w:szCs w:val="21"/>
          <w:spacing w:val="109"/>
        </w:rPr>
        <w:t xml:space="preserve"> </w:t>
      </w:r>
      <w:r>
        <w:rPr>
          <w:rFonts w:ascii="KaiTi" w:hAnsi="KaiTi" w:eastAsia="KaiTi" w:cs="KaiTi"/>
          <w:sz w:val="21"/>
          <w:szCs w:val="21"/>
        </w:rPr>
        <w:t>不完整数据的估计与填充</w:t>
      </w:r>
      <w:r>
        <w:rPr>
          <w:rFonts w:ascii="KaiTi" w:hAnsi="KaiTi" w:eastAsia="KaiTi" w:cs="KaiTi"/>
          <w:sz w:val="21"/>
          <w:szCs w:val="21"/>
          <w:spacing w:val="-36"/>
        </w:rPr>
        <w:t xml:space="preserve"> </w:t>
      </w:r>
      <w:r>
        <w:rPr>
          <w:rFonts w:ascii="SimSun" w:hAnsi="SimSun" w:eastAsia="SimSun" w:cs="SimSun"/>
          <w:sz w:val="21"/>
          <w:szCs w:val="21"/>
        </w:rPr>
        <w:t>(177)</w:t>
      </w:r>
    </w:p>
    <w:p>
      <w:pPr>
        <w:ind w:right="109"/>
        <w:spacing w:before="267" w:line="264" w:lineRule="auto"/>
        <w:jc w:val="both"/>
        <w:rPr>
          <w:rFonts w:ascii="SimSun" w:hAnsi="SimSun" w:eastAsia="SimSun" w:cs="SimSun"/>
          <w:sz w:val="21"/>
          <w:szCs w:val="21"/>
        </w:rPr>
      </w:pPr>
      <w:r>
        <w:rPr>
          <w:rFonts w:ascii="SimSun" w:hAnsi="SimSun" w:eastAsia="SimSun" w:cs="SimSun"/>
          <w:sz w:val="21"/>
          <w:szCs w:val="21"/>
          <w:spacing w:val="5"/>
        </w:rPr>
        <w:t>将不同的概率表示和推理机制，如贝叶斯</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Bayesian</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网、随机文法、马尔可夫</w:t>
      </w:r>
      <w:r>
        <w:rPr>
          <w:rFonts w:ascii="SimSun" w:hAnsi="SimSun" w:eastAsia="SimSun" w:cs="SimSun"/>
          <w:sz w:val="21"/>
          <w:szCs w:val="21"/>
        </w:rPr>
        <w:t xml:space="preserve"> </w:t>
      </w:r>
      <w:r>
        <w:rPr>
          <w:rFonts w:ascii="SimSun" w:hAnsi="SimSun" w:eastAsia="SimSun" w:cs="SimSun"/>
          <w:sz w:val="21"/>
          <w:szCs w:val="21"/>
        </w:rPr>
        <w:t>网、(隐)马尔可夫模型等，与关系、</w:t>
      </w:r>
      <w:r>
        <w:rPr>
          <w:rFonts w:ascii="SimSun" w:hAnsi="SimSun" w:eastAsia="SimSun" w:cs="SimSun"/>
          <w:sz w:val="21"/>
          <w:szCs w:val="21"/>
          <w:spacing w:val="53"/>
        </w:rPr>
        <w:t xml:space="preserve"> </w:t>
      </w:r>
      <w:r>
        <w:rPr>
          <w:rFonts w:ascii="SimSun" w:hAnsi="SimSun" w:eastAsia="SimSun" w:cs="SimSun"/>
          <w:sz w:val="21"/>
          <w:szCs w:val="21"/>
        </w:rPr>
        <w:t>一阶谓词逻辑表示相结合得到的。根据统 </w:t>
      </w:r>
      <w:r>
        <w:rPr>
          <w:rFonts w:ascii="SimSun" w:hAnsi="SimSun" w:eastAsia="SimSun" w:cs="SimSun"/>
          <w:sz w:val="21"/>
          <w:szCs w:val="21"/>
          <w:spacing w:val="11"/>
        </w:rPr>
        <w:t>计关系学习方法所用的概率表示和推理机制不同，统计关系学习实现方法主</w:t>
      </w:r>
      <w:r>
        <w:rPr>
          <w:rFonts w:ascii="SimSun" w:hAnsi="SimSun" w:eastAsia="SimSun" w:cs="SimSun"/>
          <w:sz w:val="21"/>
          <w:szCs w:val="21"/>
          <w:spacing w:val="7"/>
        </w:rPr>
        <w:t xml:space="preserve"> </w:t>
      </w:r>
      <w:r>
        <w:rPr>
          <w:rFonts w:ascii="SimSun" w:hAnsi="SimSun" w:eastAsia="SimSun" w:cs="SimSun"/>
          <w:sz w:val="21"/>
          <w:szCs w:val="21"/>
          <w:spacing w:val="-1"/>
        </w:rPr>
        <w:t>要有以下几类。</w:t>
      </w:r>
    </w:p>
    <w:p>
      <w:pPr>
        <w:ind w:left="420"/>
        <w:spacing w:before="82" w:line="219" w:lineRule="auto"/>
        <w:rPr>
          <w:rFonts w:ascii="SimSun" w:hAnsi="SimSun" w:eastAsia="SimSun" w:cs="SimSun"/>
          <w:sz w:val="21"/>
          <w:szCs w:val="21"/>
        </w:rPr>
      </w:pPr>
      <w:r>
        <w:rPr>
          <w:rFonts w:ascii="SimSun" w:hAnsi="SimSun" w:eastAsia="SimSun" w:cs="SimSun"/>
          <w:sz w:val="21"/>
          <w:szCs w:val="21"/>
          <w:spacing w:val="2"/>
        </w:rPr>
        <w:t>1)基于贝叶斯网的统计关系学习方法</w:t>
      </w:r>
    </w:p>
    <w:p>
      <w:pPr>
        <w:ind w:firstLine="420"/>
        <w:spacing w:before="66" w:line="267" w:lineRule="auto"/>
        <w:rPr>
          <w:rFonts w:ascii="SimSun" w:hAnsi="SimSun" w:eastAsia="SimSun" w:cs="SimSun"/>
          <w:sz w:val="21"/>
          <w:szCs w:val="21"/>
        </w:rPr>
      </w:pPr>
      <w:r>
        <w:rPr>
          <w:rFonts w:ascii="SimSun" w:hAnsi="SimSun" w:eastAsia="SimSun" w:cs="SimSun"/>
          <w:sz w:val="21"/>
          <w:szCs w:val="21"/>
          <w:spacing w:val="-2"/>
        </w:rPr>
        <w:t>贝叶斯网是最重要且最有效使用概率进行表示和推理的模型。然而，传统贝</w:t>
      </w:r>
      <w:r>
        <w:rPr>
          <w:rFonts w:ascii="SimSun" w:hAnsi="SimSun" w:eastAsia="SimSun" w:cs="SimSun"/>
          <w:sz w:val="21"/>
          <w:szCs w:val="21"/>
          <w:spacing w:val="4"/>
        </w:rPr>
        <w:t xml:space="preserve">  </w:t>
      </w:r>
      <w:r>
        <w:rPr>
          <w:rFonts w:ascii="SimSun" w:hAnsi="SimSun" w:eastAsia="SimSun" w:cs="SimSun"/>
          <w:sz w:val="21"/>
          <w:szCs w:val="21"/>
          <w:spacing w:val="-4"/>
        </w:rPr>
        <w:t>叶斯网是命题逻辑的概率扩展，该方法针对扁平数据，不能处理丰富的关系数</w:t>
      </w:r>
      <w:r>
        <w:rPr>
          <w:rFonts w:ascii="SimSun" w:hAnsi="SimSun" w:eastAsia="SimSun" w:cs="SimSun"/>
          <w:sz w:val="21"/>
          <w:szCs w:val="21"/>
          <w:spacing w:val="-5"/>
        </w:rPr>
        <w:t>据，</w:t>
      </w:r>
      <w:r>
        <w:rPr>
          <w:rFonts w:ascii="SimSun" w:hAnsi="SimSun" w:eastAsia="SimSun" w:cs="SimSun"/>
          <w:sz w:val="21"/>
          <w:szCs w:val="21"/>
        </w:rPr>
        <w:t xml:space="preserve"> </w:t>
      </w:r>
      <w:r>
        <w:rPr>
          <w:rFonts w:ascii="SimSun" w:hAnsi="SimSun" w:eastAsia="SimSun" w:cs="SimSun"/>
          <w:sz w:val="21"/>
          <w:szCs w:val="21"/>
          <w:spacing w:val="21"/>
        </w:rPr>
        <w:t>且表达能力有限。将传统贝叶斯网与一阶谓词逻辑相结合(一阶贝叶斯逻</w:t>
      </w:r>
      <w:r>
        <w:rPr>
          <w:rFonts w:ascii="SimSun" w:hAnsi="SimSun" w:eastAsia="SimSun" w:cs="SimSun"/>
          <w:sz w:val="21"/>
          <w:szCs w:val="21"/>
          <w:spacing w:val="5"/>
        </w:rPr>
        <w:t xml:space="preserve">  </w:t>
      </w:r>
      <w:r>
        <w:rPr>
          <w:rFonts w:ascii="SimSun" w:hAnsi="SimSun" w:eastAsia="SimSun" w:cs="SimSun"/>
          <w:sz w:val="21"/>
          <w:szCs w:val="21"/>
          <w:spacing w:val="17"/>
        </w:rPr>
        <w:t>辑)或将贝叶斯网与实体关系模型相结合(似然关系模型),就可以处理关系</w:t>
      </w:r>
      <w:r>
        <w:rPr>
          <w:rFonts w:ascii="SimSun" w:hAnsi="SimSun" w:eastAsia="SimSun" w:cs="SimSun"/>
          <w:sz w:val="21"/>
          <w:szCs w:val="21"/>
          <w:spacing w:val="5"/>
        </w:rPr>
        <w:t xml:space="preserve">  </w:t>
      </w:r>
      <w:r>
        <w:rPr>
          <w:rFonts w:ascii="SimSun" w:hAnsi="SimSun" w:eastAsia="SimSun" w:cs="SimSun"/>
          <w:sz w:val="21"/>
          <w:szCs w:val="21"/>
          <w:spacing w:val="5"/>
        </w:rPr>
        <w:t>数据，并具有更强的表达能力。研究者们从不同角度、采用不同的扩展方式提</w:t>
      </w:r>
      <w:r>
        <w:rPr>
          <w:rFonts w:ascii="SimSun" w:hAnsi="SimSun" w:eastAsia="SimSun" w:cs="SimSun"/>
          <w:sz w:val="21"/>
          <w:szCs w:val="21"/>
          <w:spacing w:val="3"/>
        </w:rPr>
        <w:t xml:space="preserve">  </w:t>
      </w:r>
      <w:r>
        <w:rPr>
          <w:rFonts w:ascii="SimSun" w:hAnsi="SimSun" w:eastAsia="SimSun" w:cs="SimSun"/>
          <w:sz w:val="21"/>
          <w:szCs w:val="21"/>
          <w:spacing w:val="10"/>
        </w:rPr>
        <w:t>出了众多基于贝叶斯网的统计关系学习方法。根据表示形式的不同，该类又</w:t>
      </w:r>
      <w:r>
        <w:rPr>
          <w:rFonts w:ascii="SimSun" w:hAnsi="SimSun" w:eastAsia="SimSun" w:cs="SimSun"/>
          <w:sz w:val="21"/>
          <w:szCs w:val="21"/>
          <w:spacing w:val="8"/>
        </w:rPr>
        <w:t xml:space="preserve">  </w:t>
      </w:r>
      <w:r>
        <w:rPr>
          <w:rFonts w:ascii="SimSun" w:hAnsi="SimSun" w:eastAsia="SimSun" w:cs="SimSun"/>
          <w:sz w:val="21"/>
          <w:szCs w:val="21"/>
        </w:rPr>
        <w:t>可以分成两小类：</w:t>
      </w:r>
      <w:r>
        <w:rPr>
          <w:rFonts w:ascii="SimSun" w:hAnsi="SimSun" w:eastAsia="SimSun" w:cs="SimSun"/>
          <w:sz w:val="21"/>
          <w:szCs w:val="21"/>
          <w:spacing w:val="65"/>
        </w:rPr>
        <w:t xml:space="preserve"> </w:t>
      </w:r>
      <w:r>
        <w:rPr>
          <w:rFonts w:ascii="SimSun" w:hAnsi="SimSun" w:eastAsia="SimSun" w:cs="SimSun"/>
          <w:sz w:val="21"/>
          <w:szCs w:val="21"/>
        </w:rPr>
        <w:t>一类是采用图型结构表示的方法，该类模</w:t>
      </w:r>
      <w:r>
        <w:rPr>
          <w:rFonts w:ascii="SimSun" w:hAnsi="SimSun" w:eastAsia="SimSun" w:cs="SimSun"/>
          <w:sz w:val="21"/>
          <w:szCs w:val="21"/>
          <w:spacing w:val="-1"/>
        </w:rPr>
        <w:t>型均采用图型结构</w:t>
      </w:r>
      <w:r>
        <w:rPr>
          <w:rFonts w:ascii="SimSun" w:hAnsi="SimSun" w:eastAsia="SimSun" w:cs="SimSun"/>
          <w:sz w:val="21"/>
          <w:szCs w:val="21"/>
        </w:rPr>
        <w:t xml:space="preserve">  </w:t>
      </w:r>
      <w:r>
        <w:rPr>
          <w:rFonts w:ascii="SimSun" w:hAnsi="SimSun" w:eastAsia="SimSun" w:cs="SimSun"/>
          <w:sz w:val="21"/>
          <w:szCs w:val="21"/>
          <w:spacing w:val="5"/>
        </w:rPr>
        <w:t>表示数据及数据间关系；另一类是采用逻辑子句结构表示的方法，该类方法将</w:t>
      </w:r>
      <w:r>
        <w:rPr>
          <w:rFonts w:ascii="SimSun" w:hAnsi="SimSun" w:eastAsia="SimSun" w:cs="SimSun"/>
          <w:sz w:val="21"/>
          <w:szCs w:val="21"/>
          <w:spacing w:val="4"/>
        </w:rPr>
        <w:t xml:space="preserve">  </w:t>
      </w:r>
      <w:r>
        <w:rPr>
          <w:rFonts w:ascii="SimSun" w:hAnsi="SimSun" w:eastAsia="SimSun" w:cs="SimSun"/>
          <w:sz w:val="21"/>
          <w:szCs w:val="21"/>
          <w:spacing w:val="4"/>
        </w:rPr>
        <w:t>逻辑与贝叶斯网相结合。</w:t>
      </w:r>
    </w:p>
    <w:p>
      <w:pPr>
        <w:ind w:left="420"/>
        <w:spacing w:before="77" w:line="212" w:lineRule="auto"/>
        <w:rPr>
          <w:rFonts w:ascii="SimSun" w:hAnsi="SimSun" w:eastAsia="SimSun" w:cs="SimSun"/>
          <w:sz w:val="21"/>
          <w:szCs w:val="21"/>
        </w:rPr>
      </w:pPr>
      <w:r>
        <w:rPr>
          <w:rFonts w:ascii="SimSun" w:hAnsi="SimSun" w:eastAsia="SimSun" w:cs="SimSun"/>
          <w:sz w:val="21"/>
          <w:szCs w:val="21"/>
          <w:spacing w:val="4"/>
        </w:rPr>
        <w:t>2)基于随机文法</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Stochastic</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rPr>
        <w:t>Grammars</w:t>
      </w:r>
      <w:r>
        <w:rPr>
          <w:rFonts w:ascii="Times New Roman" w:hAnsi="Times New Roman" w:eastAsia="Times New Roman" w:cs="Times New Roman"/>
          <w:sz w:val="21"/>
          <w:szCs w:val="21"/>
          <w:spacing w:val="4"/>
        </w:rPr>
        <w:t>)</w:t>
      </w:r>
      <w:r>
        <w:rPr>
          <w:rFonts w:ascii="SimSun" w:hAnsi="SimSun" w:eastAsia="SimSun" w:cs="SimSun"/>
          <w:sz w:val="21"/>
          <w:szCs w:val="21"/>
          <w:spacing w:val="4"/>
        </w:rPr>
        <w:t>的统计关系学习方法</w:t>
      </w:r>
    </w:p>
    <w:p>
      <w:pPr>
        <w:ind w:right="24" w:firstLine="420"/>
        <w:spacing w:before="97" w:line="267" w:lineRule="auto"/>
        <w:rPr>
          <w:rFonts w:ascii="SimSun" w:hAnsi="SimSun" w:eastAsia="SimSun" w:cs="SimSun"/>
          <w:sz w:val="21"/>
          <w:szCs w:val="21"/>
        </w:rPr>
      </w:pPr>
      <w:r>
        <w:rPr>
          <w:rFonts w:ascii="SimSun" w:hAnsi="SimSun" w:eastAsia="SimSun" w:cs="SimSun"/>
          <w:sz w:val="21"/>
          <w:szCs w:val="21"/>
          <w:spacing w:val="5"/>
        </w:rPr>
        <w:t>基于随机文法的统计关系方法是将随机文法提升到一阶谓词逻辑</w:t>
      </w:r>
      <w:r>
        <w:rPr>
          <w:rFonts w:ascii="SimSun" w:hAnsi="SimSun" w:eastAsia="SimSun" w:cs="SimSun"/>
          <w:sz w:val="21"/>
          <w:szCs w:val="21"/>
          <w:spacing w:val="4"/>
        </w:rPr>
        <w:t>的一类方</w:t>
      </w:r>
      <w:r>
        <w:rPr>
          <w:rFonts w:ascii="SimSun" w:hAnsi="SimSun" w:eastAsia="SimSun" w:cs="SimSun"/>
          <w:sz w:val="21"/>
          <w:szCs w:val="21"/>
        </w:rPr>
        <w:t xml:space="preserve">  </w:t>
      </w:r>
      <w:r>
        <w:rPr>
          <w:rFonts w:ascii="SimSun" w:hAnsi="SimSun" w:eastAsia="SimSun" w:cs="SimSun"/>
          <w:sz w:val="21"/>
          <w:szCs w:val="21"/>
          <w:spacing w:val="-1"/>
        </w:rPr>
        <w:t>法，是随机文法的一个泛化。其主要包括随机逻辑程序</w:t>
      </w:r>
      <w:r>
        <w:rPr>
          <w:rFonts w:ascii="Times New Roman" w:hAnsi="Times New Roman" w:eastAsia="Times New Roman" w:cs="Times New Roman"/>
          <w:sz w:val="21"/>
          <w:szCs w:val="21"/>
          <w:spacing w:val="-1"/>
        </w:rPr>
        <w:t>(Stochastic </w:t>
      </w:r>
      <w:r>
        <w:rPr>
          <w:rFonts w:ascii="Times New Roman" w:hAnsi="Times New Roman" w:eastAsia="Times New Roman" w:cs="Times New Roman"/>
          <w:sz w:val="21"/>
          <w:szCs w:val="21"/>
          <w:spacing w:val="-2"/>
        </w:rPr>
        <w:t>Logic Program)</w:t>
      </w:r>
      <w:r>
        <w:rPr>
          <w:rFonts w:ascii="Times New Roman" w:hAnsi="Times New Roman" w:eastAsia="Times New Roman" w:cs="Times New Roman"/>
          <w:sz w:val="21"/>
          <w:szCs w:val="21"/>
        </w:rPr>
        <w:t xml:space="preserve">   </w:t>
      </w:r>
      <w:r>
        <w:rPr>
          <w:rFonts w:ascii="SimSun" w:hAnsi="SimSun" w:eastAsia="SimSun" w:cs="SimSun"/>
          <w:sz w:val="21"/>
          <w:szCs w:val="21"/>
        </w:rPr>
        <w:t>和统计建模程序设计</w:t>
      </w:r>
      <w:r>
        <w:rPr>
          <w:rFonts w:ascii="Times New Roman" w:hAnsi="Times New Roman" w:eastAsia="Times New Roman" w:cs="Times New Roman"/>
          <w:sz w:val="21"/>
          <w:szCs w:val="21"/>
        </w:rPr>
        <w:t>(Programmin</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1"/>
        </w:rPr>
        <w:t>in</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spacing w:val="-1"/>
        </w:rPr>
        <w:t>Statistical</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1"/>
        </w:rPr>
        <w:t>Modeling)</w:t>
      </w:r>
      <w:r>
        <w:rPr>
          <w:rFonts w:ascii="SimSun" w:hAnsi="SimSun" w:eastAsia="SimSun" w:cs="SimSun"/>
          <w:sz w:val="21"/>
          <w:szCs w:val="21"/>
          <w:spacing w:val="-1"/>
        </w:rPr>
        <w:t>。这类方法通过对逻辑</w:t>
      </w:r>
      <w:r>
        <w:rPr>
          <w:rFonts w:ascii="SimSun" w:hAnsi="SimSun" w:eastAsia="SimSun" w:cs="SimSun"/>
          <w:sz w:val="21"/>
          <w:szCs w:val="21"/>
        </w:rPr>
        <w:t xml:space="preserve">  </w:t>
      </w:r>
      <w:r>
        <w:rPr>
          <w:rFonts w:ascii="SimSun" w:hAnsi="SimSun" w:eastAsia="SimSun" w:cs="SimSun"/>
          <w:sz w:val="21"/>
          <w:szCs w:val="21"/>
          <w:spacing w:val="-7"/>
        </w:rPr>
        <w:t>成分附加概率，以处理关系和不确定性。该类方法以逻辑程序来描述模型结构，因 </w:t>
      </w:r>
      <w:r>
        <w:rPr>
          <w:rFonts w:ascii="SimSun" w:hAnsi="SimSun" w:eastAsia="SimSun" w:cs="SimSun"/>
          <w:sz w:val="21"/>
          <w:szCs w:val="21"/>
          <w:spacing w:val="6"/>
        </w:rPr>
        <w:t>而表示能力较强。随机逻辑程序通过在随机上下文无关文法</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Stochastic</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Context</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3"/>
        </w:rPr>
        <w:t>Free Grammars)</w:t>
      </w:r>
      <w:r>
        <w:rPr>
          <w:rFonts w:ascii="SimSun" w:hAnsi="SimSun" w:eastAsia="SimSun" w:cs="SimSun"/>
          <w:sz w:val="21"/>
          <w:szCs w:val="21"/>
          <w:spacing w:val="-3"/>
        </w:rPr>
        <w:t>的每个子句附加一个概率值，对其进行直接升级；统计</w:t>
      </w:r>
      <w:r>
        <w:rPr>
          <w:rFonts w:ascii="SimSun" w:hAnsi="SimSun" w:eastAsia="SimSun" w:cs="SimSun"/>
          <w:sz w:val="21"/>
          <w:szCs w:val="21"/>
          <w:spacing w:val="-4"/>
        </w:rPr>
        <w:t>建模程序设</w:t>
      </w:r>
      <w:r>
        <w:rPr>
          <w:rFonts w:ascii="SimSun" w:hAnsi="SimSun" w:eastAsia="SimSun" w:cs="SimSun"/>
          <w:sz w:val="21"/>
          <w:szCs w:val="21"/>
        </w:rPr>
        <w:t xml:space="preserve"> </w:t>
      </w:r>
      <w:r>
        <w:rPr>
          <w:rFonts w:ascii="SimSun" w:hAnsi="SimSun" w:eastAsia="SimSun" w:cs="SimSun"/>
          <w:sz w:val="21"/>
          <w:szCs w:val="21"/>
          <w:spacing w:val="-8"/>
        </w:rPr>
        <w:t>计是一个符号-统计建模语言(Symbolic-Statistical Modeling Language),它不仅对</w:t>
      </w:r>
      <w:r>
        <w:rPr>
          <w:rFonts w:ascii="SimSun" w:hAnsi="SimSun" w:eastAsia="SimSun" w:cs="SimSun"/>
          <w:sz w:val="21"/>
          <w:szCs w:val="21"/>
        </w:rPr>
        <w:t xml:space="preserve"> </w:t>
      </w:r>
      <w:r>
        <w:rPr>
          <w:rFonts w:ascii="SimSun" w:hAnsi="SimSun" w:eastAsia="SimSun" w:cs="SimSun"/>
          <w:sz w:val="21"/>
          <w:szCs w:val="21"/>
          <w:spacing w:val="-3"/>
        </w:rPr>
        <w:t>逻辑程序进行了概率扩展，而且还能使用</w:t>
      </w:r>
      <w:r>
        <w:rPr>
          <w:rFonts w:ascii="Times New Roman" w:hAnsi="Times New Roman" w:eastAsia="Times New Roman" w:cs="Times New Roman"/>
          <w:sz w:val="21"/>
          <w:szCs w:val="21"/>
          <w:spacing w:val="-3"/>
        </w:rPr>
        <w:t>EM</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学习算法从例子中学习，简单地说，</w:t>
      </w:r>
      <w:r>
        <w:rPr>
          <w:rFonts w:ascii="SimSun" w:hAnsi="SimSun" w:eastAsia="SimSun" w:cs="SimSun"/>
          <w:sz w:val="21"/>
          <w:szCs w:val="21"/>
        </w:rPr>
        <w:t xml:space="preserve"> </w:t>
      </w:r>
      <w:r>
        <w:rPr>
          <w:rFonts w:ascii="SimSun" w:hAnsi="SimSun" w:eastAsia="SimSun" w:cs="SimSun"/>
          <w:sz w:val="21"/>
          <w:szCs w:val="21"/>
          <w:spacing w:val="-8"/>
        </w:rPr>
        <w:t>统计建模程序设计是在“事实”中附加概率分布的逻辑程</w:t>
      </w:r>
      <w:r>
        <w:rPr>
          <w:rFonts w:ascii="SimSun" w:hAnsi="SimSun" w:eastAsia="SimSun" w:cs="SimSun"/>
          <w:sz w:val="21"/>
          <w:szCs w:val="21"/>
          <w:spacing w:val="-9"/>
        </w:rPr>
        <w:t>序。</w:t>
      </w:r>
    </w:p>
    <w:p>
      <w:pPr>
        <w:ind w:left="420"/>
        <w:spacing w:before="112" w:line="220" w:lineRule="auto"/>
        <w:rPr>
          <w:rFonts w:ascii="SimSun" w:hAnsi="SimSun" w:eastAsia="SimSun" w:cs="SimSun"/>
          <w:sz w:val="21"/>
          <w:szCs w:val="21"/>
        </w:rPr>
      </w:pPr>
      <w:r>
        <w:rPr>
          <w:rFonts w:ascii="SimSun" w:hAnsi="SimSun" w:eastAsia="SimSun" w:cs="SimSun"/>
          <w:sz w:val="21"/>
          <w:szCs w:val="21"/>
          <w:spacing w:val="3"/>
        </w:rPr>
        <w:t>3)基于马尔可夫网的统计关系学习方法</w:t>
      </w:r>
    </w:p>
    <w:p>
      <w:pPr>
        <w:ind w:firstLine="420"/>
        <w:spacing w:before="57" w:line="262" w:lineRule="auto"/>
        <w:rPr>
          <w:rFonts w:ascii="SimSun" w:hAnsi="SimSun" w:eastAsia="SimSun" w:cs="SimSun"/>
          <w:sz w:val="21"/>
          <w:szCs w:val="21"/>
        </w:rPr>
      </w:pPr>
      <w:r>
        <w:rPr>
          <w:rFonts w:ascii="SimSun" w:hAnsi="SimSun" w:eastAsia="SimSun" w:cs="SimSun"/>
          <w:sz w:val="21"/>
          <w:szCs w:val="21"/>
          <w:spacing w:val="-3"/>
        </w:rPr>
        <w:t>由马尔可夫网扩展而来的方法，主要有两小类：2002年</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Taskar </w:t>
      </w:r>
      <w:r>
        <w:rPr>
          <w:rFonts w:ascii="SimSun" w:hAnsi="SimSun" w:eastAsia="SimSun" w:cs="SimSun"/>
          <w:sz w:val="21"/>
          <w:szCs w:val="21"/>
          <w:spacing w:val="-3"/>
        </w:rPr>
        <w:t>等人提出的关</w:t>
      </w:r>
      <w:r>
        <w:rPr>
          <w:rFonts w:ascii="SimSun" w:hAnsi="SimSun" w:eastAsia="SimSun" w:cs="SimSun"/>
          <w:sz w:val="21"/>
          <w:szCs w:val="21"/>
        </w:rPr>
        <w:t xml:space="preserve">  </w:t>
      </w:r>
      <w:r>
        <w:rPr>
          <w:rFonts w:ascii="SimSun" w:hAnsi="SimSun" w:eastAsia="SimSun" w:cs="SimSun"/>
          <w:sz w:val="21"/>
          <w:szCs w:val="21"/>
          <w:spacing w:val="-2"/>
        </w:rPr>
        <w:t>系马尔可夫网和2004年</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Richardson</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等人提出的马尔可夫网逻辑网，它们</w:t>
      </w:r>
      <w:r>
        <w:rPr>
          <w:rFonts w:ascii="SimSun" w:hAnsi="SimSun" w:eastAsia="SimSun" w:cs="SimSun"/>
          <w:sz w:val="21"/>
          <w:szCs w:val="21"/>
          <w:spacing w:val="-3"/>
        </w:rPr>
        <w:t>允许循环</w:t>
      </w:r>
      <w:r>
        <w:rPr>
          <w:rFonts w:ascii="SimSun" w:hAnsi="SimSun" w:eastAsia="SimSun" w:cs="SimSun"/>
          <w:sz w:val="21"/>
          <w:szCs w:val="21"/>
        </w:rPr>
        <w:t xml:space="preserve">  </w:t>
      </w:r>
      <w:r>
        <w:rPr>
          <w:rFonts w:ascii="SimSun" w:hAnsi="SimSun" w:eastAsia="SimSun" w:cs="SimSun"/>
          <w:sz w:val="21"/>
          <w:szCs w:val="21"/>
          <w:spacing w:val="2"/>
        </w:rPr>
        <w:t>路径存在，与基于贝叶斯网的方法相比可以更加灵活地表示现实中</w:t>
      </w:r>
      <w:r>
        <w:rPr>
          <w:rFonts w:ascii="SimSun" w:hAnsi="SimSun" w:eastAsia="SimSun" w:cs="SimSun"/>
          <w:sz w:val="21"/>
          <w:szCs w:val="21"/>
          <w:spacing w:val="1"/>
        </w:rPr>
        <w:t>的关系特性。</w:t>
      </w:r>
      <w:r>
        <w:rPr>
          <w:rFonts w:ascii="SimSun" w:hAnsi="SimSun" w:eastAsia="SimSun" w:cs="SimSun"/>
          <w:sz w:val="21"/>
          <w:szCs w:val="21"/>
        </w:rPr>
        <w:t xml:space="preserve"> </w:t>
      </w:r>
      <w:r>
        <w:rPr>
          <w:rFonts w:ascii="SimSun" w:hAnsi="SimSun" w:eastAsia="SimSun" w:cs="SimSun"/>
          <w:sz w:val="21"/>
          <w:szCs w:val="21"/>
          <w:spacing w:val="-7"/>
        </w:rPr>
        <w:t>这些模型在本质上定义了一种马尔可夫网模板，因此，它们对于实例集合定义了一</w:t>
      </w:r>
      <w:r>
        <w:rPr>
          <w:rFonts w:ascii="SimSun" w:hAnsi="SimSun" w:eastAsia="SimSun" w:cs="SimSun"/>
          <w:sz w:val="21"/>
          <w:szCs w:val="21"/>
          <w:spacing w:val="6"/>
        </w:rPr>
        <w:t xml:space="preserve">  </w:t>
      </w:r>
      <w:r>
        <w:rPr>
          <w:rFonts w:ascii="SimSun" w:hAnsi="SimSun" w:eastAsia="SimSun" w:cs="SimSun"/>
          <w:sz w:val="21"/>
          <w:szCs w:val="21"/>
          <w:spacing w:val="-5"/>
        </w:rPr>
        <w:t>致的概率分布。</w:t>
      </w:r>
    </w:p>
    <w:p>
      <w:pPr>
        <w:ind w:left="420"/>
        <w:spacing w:before="93" w:line="219" w:lineRule="auto"/>
        <w:rPr>
          <w:rFonts w:ascii="SimSun" w:hAnsi="SimSun" w:eastAsia="SimSun" w:cs="SimSun"/>
          <w:sz w:val="21"/>
          <w:szCs w:val="21"/>
        </w:rPr>
      </w:pPr>
      <w:r>
        <w:rPr>
          <w:rFonts w:ascii="SimSun" w:hAnsi="SimSun" w:eastAsia="SimSun" w:cs="SimSun"/>
          <w:sz w:val="21"/>
          <w:szCs w:val="21"/>
          <w:spacing w:val="5"/>
        </w:rPr>
        <w:t>4)基于(隐)马尔可夫模型的统计关系学习方法</w:t>
      </w:r>
    </w:p>
    <w:p>
      <w:pPr>
        <w:ind w:right="76" w:firstLine="420"/>
        <w:spacing w:before="15" w:line="272" w:lineRule="auto"/>
        <w:rPr>
          <w:rFonts w:ascii="SimSun" w:hAnsi="SimSun" w:eastAsia="SimSun" w:cs="SimSun"/>
          <w:sz w:val="21"/>
          <w:szCs w:val="21"/>
        </w:rPr>
      </w:pPr>
      <w:r>
        <w:rPr>
          <w:rFonts w:ascii="SimSun" w:hAnsi="SimSun" w:eastAsia="SimSun" w:cs="SimSun"/>
          <w:sz w:val="21"/>
          <w:szCs w:val="21"/>
        </w:rPr>
        <w:t>2002年由</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Anderson</w:t>
      </w:r>
      <w:r>
        <w:rPr>
          <w:rFonts w:ascii="SimSun" w:hAnsi="SimSun" w:eastAsia="SimSun" w:cs="SimSun"/>
          <w:sz w:val="21"/>
          <w:szCs w:val="21"/>
        </w:rPr>
        <w:t>等人提出的关系马尔可夫模型，</w:t>
      </w:r>
      <w:r>
        <w:rPr>
          <w:rFonts w:ascii="SimSun" w:hAnsi="SimSun" w:eastAsia="SimSun" w:cs="SimSun"/>
          <w:sz w:val="21"/>
          <w:szCs w:val="21"/>
          <w:spacing w:val="-1"/>
        </w:rPr>
        <w:t>以及次年由</w:t>
      </w:r>
      <w:r>
        <w:rPr>
          <w:rFonts w:ascii="Times New Roman" w:hAnsi="Times New Roman" w:eastAsia="Times New Roman" w:cs="Times New Roman"/>
          <w:sz w:val="21"/>
          <w:szCs w:val="21"/>
          <w:spacing w:val="-1"/>
        </w:rPr>
        <w:t>Kersting</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等人</w:t>
      </w:r>
      <w:r>
        <w:rPr>
          <w:rFonts w:ascii="SimSun" w:hAnsi="SimSun" w:eastAsia="SimSun" w:cs="SimSun"/>
          <w:sz w:val="21"/>
          <w:szCs w:val="21"/>
        </w:rPr>
        <w:t xml:space="preserve"> </w:t>
      </w:r>
      <w:r>
        <w:rPr>
          <w:rFonts w:ascii="SimSun" w:hAnsi="SimSun" w:eastAsia="SimSun" w:cs="SimSun"/>
          <w:sz w:val="21"/>
          <w:szCs w:val="21"/>
          <w:spacing w:val="5"/>
        </w:rPr>
        <w:t>提出的逻辑隐马尔可夫模型是主要基于(隐)马尔可夫模型的方法。这些模型在 </w:t>
      </w:r>
      <w:r>
        <w:rPr>
          <w:rFonts w:ascii="SimSun" w:hAnsi="SimSun" w:eastAsia="SimSun" w:cs="SimSun"/>
          <w:sz w:val="21"/>
          <w:szCs w:val="21"/>
          <w:spacing w:val="-7"/>
        </w:rPr>
        <w:t>马尔可夫模型的基础上进行了扩展，允许状态是不同类型，可用来解决动态</w:t>
      </w:r>
      <w:r>
        <w:rPr>
          <w:rFonts w:ascii="SimSun" w:hAnsi="SimSun" w:eastAsia="SimSun" w:cs="SimSun"/>
          <w:sz w:val="21"/>
          <w:szCs w:val="21"/>
          <w:spacing w:val="-8"/>
        </w:rPr>
        <w:t>的序列</w:t>
      </w:r>
      <w:r>
        <w:rPr>
          <w:rFonts w:ascii="SimSun" w:hAnsi="SimSun" w:eastAsia="SimSun" w:cs="SimSun"/>
          <w:sz w:val="21"/>
          <w:szCs w:val="21"/>
        </w:rPr>
        <w:t xml:space="preserve"> </w:t>
      </w:r>
      <w:r>
        <w:rPr>
          <w:rFonts w:ascii="SimSun" w:hAnsi="SimSun" w:eastAsia="SimSun" w:cs="SimSun"/>
          <w:sz w:val="21"/>
          <w:szCs w:val="21"/>
          <w:spacing w:val="-8"/>
        </w:rPr>
        <w:t>化问题。</w:t>
      </w:r>
    </w:p>
    <w:p>
      <w:pPr>
        <w:spacing w:line="272" w:lineRule="auto"/>
        <w:sectPr>
          <w:pgSz w:w="8720" w:h="13250"/>
          <w:pgMar w:top="758" w:right="874" w:bottom="400" w:left="429" w:header="0" w:footer="0" w:gutter="0"/>
        </w:sectPr>
        <w:rPr>
          <w:rFonts w:ascii="SimSun" w:hAnsi="SimSun" w:eastAsia="SimSun" w:cs="SimSun"/>
          <w:sz w:val="21"/>
          <w:szCs w:val="21"/>
        </w:rPr>
      </w:pPr>
    </w:p>
    <w:p>
      <w:pPr>
        <w:ind w:left="119"/>
        <w:spacing w:before="92" w:line="223" w:lineRule="auto"/>
        <w:rPr>
          <w:rFonts w:ascii="FangSong" w:hAnsi="FangSong" w:eastAsia="FangSong" w:cs="FangSong"/>
          <w:sz w:val="35"/>
          <w:szCs w:val="35"/>
        </w:rPr>
      </w:pPr>
      <w:r>
        <w:drawing>
          <wp:anchor distT="0" distB="0" distL="0" distR="0" simplePos="0" relativeHeight="252505088" behindDoc="1" locked="0" layoutInCell="1" allowOverlap="1">
            <wp:simplePos x="0" y="0"/>
            <wp:positionH relativeFrom="column">
              <wp:posOffset>0</wp:posOffset>
            </wp:positionH>
            <wp:positionV relativeFrom="paragraph">
              <wp:posOffset>52</wp:posOffset>
            </wp:positionV>
            <wp:extent cx="292087" cy="304745"/>
            <wp:effectExtent l="0" t="0" r="0" b="0"/>
            <wp:wrapNone/>
            <wp:docPr id="618" name="IM 618"/>
            <wp:cNvGraphicFramePr/>
            <a:graphic>
              <a:graphicData uri="http://schemas.openxmlformats.org/drawingml/2006/picture">
                <pic:pic>
                  <pic:nvPicPr>
                    <pic:cNvPr id="618" name="IM 618"/>
                    <pic:cNvPicPr/>
                  </pic:nvPicPr>
                  <pic:blipFill>
                    <a:blip r:embed="rId393"/>
                    <a:stretch>
                      <a:fillRect/>
                    </a:stretch>
                  </pic:blipFill>
                  <pic:spPr>
                    <a:xfrm rot="0">
                      <a:off x="0" y="0"/>
                      <a:ext cx="292087" cy="304745"/>
                    </a:xfrm>
                    <a:prstGeom prst="rect">
                      <a:avLst/>
                    </a:prstGeom>
                  </pic:spPr>
                </pic:pic>
              </a:graphicData>
            </a:graphic>
          </wp:anchor>
        </w:drawing>
      </w:r>
      <w:bookmarkStart w:name="bookmark133" w:id="229"/>
      <w:bookmarkEnd w:id="229"/>
      <w:bookmarkStart w:name="bookmark317" w:id="230"/>
      <w:bookmarkEnd w:id="230"/>
      <w:r>
        <w:rPr>
          <w:rFonts w:ascii="FangSong" w:hAnsi="FangSong" w:eastAsia="FangSong" w:cs="FangSong"/>
          <w:sz w:val="35"/>
          <w:szCs w:val="35"/>
          <w:spacing w:val="-37"/>
          <w:w w:val="78"/>
        </w:rPr>
        <w:t>178)数据质量导论</w:t>
      </w:r>
    </w:p>
    <w:p>
      <w:pPr>
        <w:ind w:left="479"/>
        <w:spacing w:before="203" w:line="220" w:lineRule="auto"/>
        <w:rPr>
          <w:rFonts w:ascii="SimSun" w:hAnsi="SimSun" w:eastAsia="SimSun" w:cs="SimSun"/>
          <w:sz w:val="22"/>
          <w:szCs w:val="22"/>
        </w:rPr>
      </w:pPr>
      <w:r>
        <w:rPr>
          <w:rFonts w:ascii="SimSun" w:hAnsi="SimSun" w:eastAsia="SimSun" w:cs="SimSun"/>
          <w:sz w:val="22"/>
          <w:szCs w:val="22"/>
          <w:spacing w:val="-4"/>
        </w:rPr>
        <w:t>5)其他统计关系学习方法</w:t>
      </w:r>
    </w:p>
    <w:p>
      <w:pPr>
        <w:ind w:left="39" w:right="47" w:firstLine="420"/>
        <w:spacing w:before="68" w:line="249" w:lineRule="auto"/>
        <w:rPr>
          <w:rFonts w:ascii="SimSun" w:hAnsi="SimSun" w:eastAsia="SimSun" w:cs="SimSun"/>
          <w:sz w:val="22"/>
          <w:szCs w:val="22"/>
        </w:rPr>
      </w:pPr>
      <w:r>
        <w:rPr>
          <w:rFonts w:ascii="SimSun" w:hAnsi="SimSun" w:eastAsia="SimSun" w:cs="SimSun"/>
          <w:sz w:val="22"/>
          <w:szCs w:val="22"/>
          <w:spacing w:val="-10"/>
        </w:rPr>
        <w:t>其他统计关系学习方法有基于决策树和关系向量的方法。其中基</w:t>
      </w:r>
      <w:r>
        <w:rPr>
          <w:rFonts w:ascii="SimSun" w:hAnsi="SimSun" w:eastAsia="SimSun" w:cs="SimSun"/>
          <w:sz w:val="22"/>
          <w:szCs w:val="22"/>
          <w:spacing w:val="-11"/>
        </w:rPr>
        <w:t>于决策树的</w:t>
      </w:r>
      <w:r>
        <w:rPr>
          <w:rFonts w:ascii="SimSun" w:hAnsi="SimSun" w:eastAsia="SimSun" w:cs="SimSun"/>
          <w:sz w:val="22"/>
          <w:szCs w:val="22"/>
        </w:rPr>
        <w:t xml:space="preserve"> </w:t>
      </w:r>
      <w:r>
        <w:rPr>
          <w:rFonts w:ascii="SimSun" w:hAnsi="SimSun" w:eastAsia="SimSun" w:cs="SimSun"/>
          <w:sz w:val="22"/>
          <w:szCs w:val="22"/>
          <w:spacing w:val="-16"/>
        </w:rPr>
        <w:t>方法，利用一阶谓词逻辑框架来处理关系数据，它们的特征类限</w:t>
      </w:r>
      <w:r>
        <w:rPr>
          <w:rFonts w:ascii="SimSun" w:hAnsi="SimSun" w:eastAsia="SimSun" w:cs="SimSun"/>
          <w:sz w:val="22"/>
          <w:szCs w:val="22"/>
          <w:spacing w:val="-17"/>
        </w:rPr>
        <w:t>制于一阶谓词逻辑</w:t>
      </w:r>
      <w:r>
        <w:rPr>
          <w:rFonts w:ascii="SimSun" w:hAnsi="SimSun" w:eastAsia="SimSun" w:cs="SimSun"/>
          <w:sz w:val="22"/>
          <w:szCs w:val="22"/>
        </w:rPr>
        <w:t xml:space="preserve"> </w:t>
      </w:r>
      <w:r>
        <w:rPr>
          <w:rFonts w:ascii="SimSun" w:hAnsi="SimSun" w:eastAsia="SimSun" w:cs="SimSun"/>
          <w:sz w:val="22"/>
          <w:szCs w:val="22"/>
          <w:spacing w:val="-11"/>
        </w:rPr>
        <w:t>的子集。</w:t>
      </w:r>
    </w:p>
    <w:p>
      <w:pPr>
        <w:pStyle w:val="BodyText"/>
        <w:spacing w:line="307" w:lineRule="auto"/>
        <w:rPr/>
      </w:pPr>
      <w:r/>
    </w:p>
    <w:p>
      <w:pPr>
        <w:ind w:left="29"/>
        <w:spacing w:before="72" w:line="221" w:lineRule="auto"/>
        <w:rPr>
          <w:rFonts w:ascii="YouYuan" w:hAnsi="YouYuan" w:eastAsia="YouYuan" w:cs="YouYuan"/>
          <w:sz w:val="22"/>
          <w:szCs w:val="22"/>
        </w:rPr>
      </w:pPr>
      <w:r>
        <w:rPr>
          <w:rFonts w:ascii="YouYuan" w:hAnsi="YouYuan" w:eastAsia="YouYuan" w:cs="YouYuan"/>
          <w:sz w:val="22"/>
          <w:szCs w:val="22"/>
          <w:spacing w:val="16"/>
        </w:rPr>
        <w:t>8.2.2</w:t>
      </w:r>
      <w:r>
        <w:rPr>
          <w:rFonts w:ascii="YouYuan" w:hAnsi="YouYuan" w:eastAsia="YouYuan" w:cs="YouYuan"/>
          <w:sz w:val="22"/>
          <w:szCs w:val="22"/>
          <w:spacing w:val="5"/>
        </w:rPr>
        <w:t xml:space="preserve">   </w:t>
      </w:r>
      <w:r>
        <w:rPr>
          <w:rFonts w:ascii="YouYuan" w:hAnsi="YouYuan" w:eastAsia="YouYuan" w:cs="YouYuan"/>
          <w:sz w:val="22"/>
          <w:szCs w:val="22"/>
          <w:spacing w:val="16"/>
        </w:rPr>
        <w:t>基于马尔可夫模型的缺失值估计方法</w:t>
      </w:r>
    </w:p>
    <w:p>
      <w:pPr>
        <w:pStyle w:val="BodyText"/>
        <w:spacing w:line="289" w:lineRule="auto"/>
        <w:rPr/>
      </w:pPr>
      <w:r/>
    </w:p>
    <w:p>
      <w:pPr>
        <w:ind w:left="489"/>
        <w:spacing w:before="71" w:line="218" w:lineRule="auto"/>
        <w:rPr>
          <w:rFonts w:ascii="SimSun" w:hAnsi="SimSun" w:eastAsia="SimSun" w:cs="SimSun"/>
          <w:sz w:val="22"/>
          <w:szCs w:val="22"/>
        </w:rPr>
      </w:pPr>
      <w:r>
        <w:rPr>
          <w:rFonts w:ascii="SimSun" w:hAnsi="SimSun" w:eastAsia="SimSun" w:cs="SimSun"/>
          <w:sz w:val="22"/>
          <w:szCs w:val="22"/>
          <w:spacing w:val="-12"/>
        </w:rPr>
        <w:t>本节提出一种基于马尔可夫模型的缺失值估计方法。</w:t>
      </w:r>
    </w:p>
    <w:p>
      <w:pPr>
        <w:ind w:left="449"/>
        <w:spacing w:before="101" w:line="219" w:lineRule="auto"/>
        <w:rPr>
          <w:rFonts w:ascii="SimSun" w:hAnsi="SimSun" w:eastAsia="SimSun" w:cs="SimSun"/>
          <w:sz w:val="22"/>
          <w:szCs w:val="22"/>
        </w:rPr>
      </w:pPr>
      <w:hyperlink w:history="true" r:id="rId394">
        <w:r>
          <w:rPr>
            <w:rFonts w:ascii="SimSun" w:hAnsi="SimSun" w:eastAsia="SimSun" w:cs="SimSun"/>
            <w:sz w:val="22"/>
            <w:szCs w:val="22"/>
            <w:spacing w:val="-7"/>
          </w:rPr>
          <w:t>8.2.2.1</w:t>
        </w:r>
      </w:hyperlink>
      <w:r>
        <w:rPr>
          <w:rFonts w:ascii="SimSun" w:hAnsi="SimSun" w:eastAsia="SimSun" w:cs="SimSun"/>
          <w:sz w:val="22"/>
          <w:szCs w:val="22"/>
          <w:spacing w:val="86"/>
        </w:rPr>
        <w:t xml:space="preserve"> </w:t>
      </w:r>
      <w:r>
        <w:rPr>
          <w:rFonts w:ascii="SimSun" w:hAnsi="SimSun" w:eastAsia="SimSun" w:cs="SimSun"/>
          <w:sz w:val="22"/>
          <w:szCs w:val="22"/>
          <w:spacing w:val="-7"/>
        </w:rPr>
        <w:t>基本马尔可夫过程原理</w:t>
      </w:r>
    </w:p>
    <w:p>
      <w:pPr>
        <w:ind w:left="59" w:right="32" w:firstLine="429"/>
        <w:spacing w:before="60" w:line="256" w:lineRule="auto"/>
        <w:rPr>
          <w:rFonts w:ascii="SimSun" w:hAnsi="SimSun" w:eastAsia="SimSun" w:cs="SimSun"/>
          <w:sz w:val="22"/>
          <w:szCs w:val="22"/>
        </w:rPr>
      </w:pPr>
      <w:r>
        <w:rPr>
          <w:rFonts w:ascii="SimSun" w:hAnsi="SimSun" w:eastAsia="SimSun" w:cs="SimSun"/>
          <w:sz w:val="22"/>
          <w:szCs w:val="22"/>
          <w:spacing w:val="-11"/>
        </w:rPr>
        <w:t>马尔可夫过程属于近代概率论的一个重要的新领域——随机过程理论，在现</w:t>
      </w:r>
      <w:r>
        <w:rPr>
          <w:rFonts w:ascii="SimSun" w:hAnsi="SimSun" w:eastAsia="SimSun" w:cs="SimSun"/>
          <w:sz w:val="22"/>
          <w:szCs w:val="22"/>
        </w:rPr>
        <w:t xml:space="preserve"> </w:t>
      </w:r>
      <w:r>
        <w:rPr>
          <w:rFonts w:ascii="SimSun" w:hAnsi="SimSun" w:eastAsia="SimSun" w:cs="SimSun"/>
          <w:sz w:val="22"/>
          <w:szCs w:val="22"/>
          <w:spacing w:val="-10"/>
        </w:rPr>
        <w:t>实中常常遇到做随机运动的系统，系统不断地改变它的状</w:t>
      </w:r>
      <w:r>
        <w:rPr>
          <w:rFonts w:ascii="SimSun" w:hAnsi="SimSun" w:eastAsia="SimSun" w:cs="SimSun"/>
          <w:sz w:val="22"/>
          <w:szCs w:val="22"/>
          <w:spacing w:val="-11"/>
        </w:rPr>
        <w:t>态。马尔可夫模型是描</w:t>
      </w:r>
      <w:r>
        <w:rPr>
          <w:rFonts w:ascii="SimSun" w:hAnsi="SimSun" w:eastAsia="SimSun" w:cs="SimSun"/>
          <w:sz w:val="22"/>
          <w:szCs w:val="22"/>
        </w:rPr>
        <w:t xml:space="preserve"> </w:t>
      </w:r>
      <w:r>
        <w:rPr>
          <w:rFonts w:ascii="SimSun" w:hAnsi="SimSun" w:eastAsia="SimSun" w:cs="SimSun"/>
          <w:sz w:val="22"/>
          <w:szCs w:val="22"/>
          <w:spacing w:val="-17"/>
        </w:rPr>
        <w:t>述做随机运动的系统的有力工具，它也是最简单的一类随机过程，在自然科学和社</w:t>
      </w:r>
      <w:r>
        <w:rPr>
          <w:rFonts w:ascii="SimSun" w:hAnsi="SimSun" w:eastAsia="SimSun" w:cs="SimSun"/>
          <w:sz w:val="22"/>
          <w:szCs w:val="22"/>
          <w:spacing w:val="9"/>
        </w:rPr>
        <w:t xml:space="preserve"> </w:t>
      </w:r>
      <w:r>
        <w:rPr>
          <w:rFonts w:ascii="SimSun" w:hAnsi="SimSun" w:eastAsia="SimSun" w:cs="SimSun"/>
          <w:sz w:val="22"/>
          <w:szCs w:val="22"/>
          <w:spacing w:val="-11"/>
        </w:rPr>
        <w:t>会科学的各个领域都有广泛应用背景。</w:t>
      </w:r>
    </w:p>
    <w:p>
      <w:pPr>
        <w:ind w:left="69" w:right="27" w:firstLine="400"/>
        <w:spacing w:before="81" w:line="249" w:lineRule="auto"/>
        <w:rPr>
          <w:rFonts w:ascii="SimSun" w:hAnsi="SimSun" w:eastAsia="SimSun" w:cs="SimSun"/>
          <w:sz w:val="22"/>
          <w:szCs w:val="22"/>
        </w:rPr>
      </w:pPr>
      <w:r>
        <w:rPr>
          <w:rFonts w:ascii="SimSun" w:hAnsi="SimSun" w:eastAsia="SimSun" w:cs="SimSun"/>
          <w:sz w:val="22"/>
          <w:szCs w:val="22"/>
          <w:spacing w:val="-8"/>
        </w:rPr>
        <w:t>马尔可夫过程是下述的这样一种过程：在已知时刻</w:t>
      </w:r>
      <w:r>
        <w:rPr>
          <w:rFonts w:ascii="Times New Roman" w:hAnsi="Times New Roman" w:eastAsia="Times New Roman" w:cs="Times New Roman"/>
          <w:sz w:val="22"/>
          <w:szCs w:val="22"/>
          <w:spacing w:val="-8"/>
        </w:rPr>
        <w:t>t₀ </w:t>
      </w:r>
      <w:r>
        <w:rPr>
          <w:rFonts w:ascii="SimSun" w:hAnsi="SimSun" w:eastAsia="SimSun" w:cs="SimSun"/>
          <w:sz w:val="22"/>
          <w:szCs w:val="22"/>
          <w:spacing w:val="-8"/>
        </w:rPr>
        <w:t>系统或</w:t>
      </w:r>
      <w:r>
        <w:rPr>
          <w:rFonts w:ascii="SimSun" w:hAnsi="SimSun" w:eastAsia="SimSun" w:cs="SimSun"/>
          <w:sz w:val="22"/>
          <w:szCs w:val="22"/>
          <w:spacing w:val="-9"/>
        </w:rPr>
        <w:t>过程所处状态的</w:t>
      </w:r>
      <w:r>
        <w:rPr>
          <w:rFonts w:ascii="SimSun" w:hAnsi="SimSun" w:eastAsia="SimSun" w:cs="SimSun"/>
          <w:sz w:val="22"/>
          <w:szCs w:val="22"/>
        </w:rPr>
        <w:t xml:space="preserve"> </w:t>
      </w:r>
      <w:r>
        <w:rPr>
          <w:rFonts w:ascii="SimSun" w:hAnsi="SimSun" w:eastAsia="SimSun" w:cs="SimSun"/>
          <w:sz w:val="22"/>
          <w:szCs w:val="22"/>
          <w:spacing w:val="-10"/>
        </w:rPr>
        <w:t>条件下，在时刻</w:t>
      </w:r>
      <w:r>
        <w:rPr>
          <w:rFonts w:ascii="Times New Roman" w:hAnsi="Times New Roman" w:eastAsia="Times New Roman" w:cs="Times New Roman"/>
          <w:sz w:val="22"/>
          <w:szCs w:val="22"/>
          <w:spacing w:val="-10"/>
        </w:rPr>
        <w:t>t₀ </w:t>
      </w:r>
      <w:r>
        <w:rPr>
          <w:rFonts w:ascii="SimSun" w:hAnsi="SimSun" w:eastAsia="SimSun" w:cs="SimSun"/>
          <w:sz w:val="22"/>
          <w:szCs w:val="22"/>
          <w:spacing w:val="-10"/>
        </w:rPr>
        <w:t>以后系统将到达的状态只与</w:t>
      </w:r>
      <w:r>
        <w:rPr>
          <w:rFonts w:ascii="Times New Roman" w:hAnsi="Times New Roman" w:eastAsia="Times New Roman" w:cs="Times New Roman"/>
          <w:sz w:val="22"/>
          <w:szCs w:val="22"/>
          <w:spacing w:val="-10"/>
        </w:rPr>
        <w:t>t₀ </w:t>
      </w:r>
      <w:r>
        <w:rPr>
          <w:rFonts w:ascii="SimSun" w:hAnsi="SimSun" w:eastAsia="SimSun" w:cs="SimSun"/>
          <w:sz w:val="22"/>
          <w:szCs w:val="22"/>
          <w:spacing w:val="-11"/>
        </w:rPr>
        <w:t>时刻的状态相关，而与时刻</w:t>
      </w:r>
      <w:r>
        <w:rPr>
          <w:rFonts w:ascii="Times New Roman" w:hAnsi="Times New Roman" w:eastAsia="Times New Roman" w:cs="Times New Roman"/>
          <w:sz w:val="22"/>
          <w:szCs w:val="22"/>
          <w:spacing w:val="-11"/>
        </w:rPr>
        <w:t>t₀</w:t>
      </w:r>
      <w:r>
        <w:rPr>
          <w:rFonts w:ascii="SimSun" w:hAnsi="SimSun" w:eastAsia="SimSun" w:cs="SimSun"/>
          <w:sz w:val="22"/>
          <w:szCs w:val="22"/>
          <w:spacing w:val="-11"/>
        </w:rPr>
        <w:t>以前</w:t>
      </w:r>
      <w:r>
        <w:rPr>
          <w:rFonts w:ascii="SimSun" w:hAnsi="SimSun" w:eastAsia="SimSun" w:cs="SimSun"/>
          <w:sz w:val="22"/>
          <w:szCs w:val="22"/>
        </w:rPr>
        <w:t xml:space="preserve"> </w:t>
      </w:r>
      <w:r>
        <w:rPr>
          <w:rFonts w:ascii="SimSun" w:hAnsi="SimSun" w:eastAsia="SimSun" w:cs="SimSun"/>
          <w:sz w:val="22"/>
          <w:szCs w:val="22"/>
          <w:spacing w:val="-11"/>
        </w:rPr>
        <w:t>系统所处的状态无关。这个特性称为无后效性或马尔可</w:t>
      </w:r>
      <w:r>
        <w:rPr>
          <w:rFonts w:ascii="SimSun" w:hAnsi="SimSun" w:eastAsia="SimSun" w:cs="SimSun"/>
          <w:sz w:val="22"/>
          <w:szCs w:val="22"/>
          <w:spacing w:val="-12"/>
        </w:rPr>
        <w:t>夫性。</w:t>
      </w:r>
    </w:p>
    <w:p>
      <w:pPr>
        <w:ind w:left="479"/>
        <w:spacing w:before="49" w:line="219" w:lineRule="auto"/>
        <w:rPr>
          <w:rFonts w:ascii="SimSun" w:hAnsi="SimSun" w:eastAsia="SimSun" w:cs="SimSun"/>
          <w:sz w:val="22"/>
          <w:szCs w:val="22"/>
        </w:rPr>
      </w:pPr>
      <w:r>
        <w:rPr>
          <w:rFonts w:ascii="SimSun" w:hAnsi="SimSun" w:eastAsia="SimSun" w:cs="SimSun"/>
          <w:sz w:val="22"/>
          <w:szCs w:val="22"/>
          <w:spacing w:val="-11"/>
        </w:rPr>
        <w:t>以下给出马尔可夫过程及马尔可夫链的严格定义。</w:t>
      </w:r>
    </w:p>
    <w:p>
      <w:pPr>
        <w:ind w:left="470"/>
        <w:spacing w:before="99" w:line="218" w:lineRule="auto"/>
        <w:rPr>
          <w:rFonts w:ascii="SimSun" w:hAnsi="SimSun" w:eastAsia="SimSun" w:cs="SimSun"/>
          <w:sz w:val="18"/>
          <w:szCs w:val="18"/>
        </w:rPr>
      </w:pPr>
      <w:r>
        <w:rPr>
          <w:rFonts w:ascii="SimHei" w:hAnsi="SimHei" w:eastAsia="SimHei" w:cs="SimHei"/>
          <w:sz w:val="18"/>
          <w:szCs w:val="18"/>
          <w:spacing w:val="3"/>
        </w:rPr>
        <w:t>定</w:t>
      </w:r>
      <w:r>
        <w:rPr>
          <w:rFonts w:ascii="SimHei" w:hAnsi="SimHei" w:eastAsia="SimHei" w:cs="SimHei"/>
          <w:sz w:val="18"/>
          <w:szCs w:val="18"/>
          <w:spacing w:val="3"/>
        </w:rPr>
        <w:t xml:space="preserve"> </w:t>
      </w:r>
      <w:r>
        <w:rPr>
          <w:rFonts w:ascii="SimHei" w:hAnsi="SimHei" w:eastAsia="SimHei" w:cs="SimHei"/>
          <w:sz w:val="18"/>
          <w:szCs w:val="18"/>
          <w:spacing w:val="3"/>
        </w:rPr>
        <w:t>义</w:t>
      </w:r>
      <w:r>
        <w:rPr>
          <w:rFonts w:ascii="SimHei" w:hAnsi="SimHei" w:eastAsia="SimHei" w:cs="SimHei"/>
          <w:sz w:val="18"/>
          <w:szCs w:val="18"/>
          <w:spacing w:val="3"/>
        </w:rPr>
        <w:t xml:space="preserve"> </w:t>
      </w:r>
      <w:r>
        <w:rPr>
          <w:rFonts w:ascii="SimHei" w:hAnsi="SimHei" w:eastAsia="SimHei" w:cs="SimHei"/>
          <w:sz w:val="18"/>
          <w:szCs w:val="18"/>
          <w:spacing w:val="3"/>
        </w:rPr>
        <w:t>8</w:t>
      </w:r>
      <w:r>
        <w:rPr>
          <w:rFonts w:ascii="SimHei" w:hAnsi="SimHei" w:eastAsia="SimHei" w:cs="SimHei"/>
          <w:sz w:val="18"/>
          <w:szCs w:val="18"/>
          <w:spacing w:val="3"/>
        </w:rPr>
        <w:t xml:space="preserve"> </w:t>
      </w:r>
      <w:r>
        <w:rPr>
          <w:rFonts w:ascii="SimHei" w:hAnsi="SimHei" w:eastAsia="SimHei" w:cs="SimHei"/>
          <w:sz w:val="18"/>
          <w:szCs w:val="18"/>
          <w:spacing w:val="3"/>
        </w:rPr>
        <w:t>-</w:t>
      </w:r>
      <w:r>
        <w:rPr>
          <w:rFonts w:ascii="SimSun" w:hAnsi="SimSun" w:eastAsia="SimSun" w:cs="SimSun"/>
          <w:sz w:val="18"/>
          <w:szCs w:val="18"/>
          <w:spacing w:val="3"/>
        </w:rPr>
        <w:t>1:马尔可夫过程。设有</w:t>
      </w:r>
      <w:r>
        <w:rPr>
          <w:rFonts w:ascii="SimSun" w:hAnsi="SimSun" w:eastAsia="SimSun" w:cs="SimSun"/>
          <w:sz w:val="18"/>
          <w:szCs w:val="18"/>
          <w:spacing w:val="-47"/>
        </w:rPr>
        <w:t xml:space="preserve"> </w:t>
      </w:r>
      <w:r>
        <w:rPr>
          <w:rFonts w:ascii="SimSun" w:hAnsi="SimSun" w:eastAsia="SimSun" w:cs="SimSun"/>
          <w:sz w:val="18"/>
          <w:szCs w:val="18"/>
          <w:spacing w:val="3"/>
        </w:rPr>
        <w:t>一</w:t>
      </w:r>
      <w:r>
        <w:rPr>
          <w:rFonts w:ascii="SimSun" w:hAnsi="SimSun" w:eastAsia="SimSun" w:cs="SimSun"/>
          <w:sz w:val="18"/>
          <w:szCs w:val="18"/>
          <w:spacing w:val="-43"/>
        </w:rPr>
        <w:t xml:space="preserve"> </w:t>
      </w:r>
      <w:r>
        <w:rPr>
          <w:rFonts w:ascii="SimSun" w:hAnsi="SimSun" w:eastAsia="SimSun" w:cs="SimSun"/>
          <w:sz w:val="18"/>
          <w:szCs w:val="18"/>
          <w:spacing w:val="3"/>
        </w:rPr>
        <w:t>随机过程</w:t>
      </w:r>
      <w:r>
        <w:rPr>
          <w:rFonts w:ascii="SimSun" w:hAnsi="SimSun" w:eastAsia="SimSun" w:cs="SimSun"/>
          <w:sz w:val="18"/>
          <w:szCs w:val="18"/>
          <w:spacing w:val="-17"/>
        </w:rPr>
        <w:t xml:space="preserve"> </w:t>
      </w:r>
      <w:r>
        <w:rPr>
          <w:rFonts w:ascii="SimSun" w:hAnsi="SimSun" w:eastAsia="SimSun" w:cs="SimSun"/>
          <w:sz w:val="18"/>
          <w:szCs w:val="18"/>
          <w:spacing w:val="3"/>
        </w:rPr>
        <w:t>| ξ(t),</w:t>
      </w:r>
      <w:r>
        <w:rPr>
          <w:rFonts w:ascii="SimSun" w:hAnsi="SimSun" w:eastAsia="SimSun" w:cs="SimSun"/>
          <w:sz w:val="18"/>
          <w:szCs w:val="18"/>
        </w:rPr>
        <w:t>teT</w:t>
      </w:r>
      <w:r>
        <w:rPr>
          <w:rFonts w:ascii="SimSun" w:hAnsi="SimSun" w:eastAsia="SimSun" w:cs="SimSun"/>
          <w:sz w:val="18"/>
          <w:szCs w:val="18"/>
          <w:spacing w:val="3"/>
        </w:rPr>
        <w:t>},t</w:t>
      </w:r>
      <w:r>
        <w:rPr>
          <w:rFonts w:ascii="Calibri" w:hAnsi="Calibri" w:eastAsia="Calibri" w:cs="Calibri"/>
          <w:sz w:val="18"/>
          <w:szCs w:val="18"/>
          <w:spacing w:val="3"/>
        </w:rPr>
        <w:t>₁           </w:t>
      </w:r>
      <w:r>
        <w:rPr>
          <w:rFonts w:ascii="SimSun" w:hAnsi="SimSun" w:eastAsia="SimSun" w:cs="SimSun"/>
          <w:sz w:val="18"/>
          <w:szCs w:val="18"/>
          <w:spacing w:val="3"/>
        </w:rPr>
        <w:t>&lt;t</w:t>
      </w:r>
      <w:r>
        <w:rPr>
          <w:rFonts w:ascii="Calibri" w:hAnsi="Calibri" w:eastAsia="Calibri" w:cs="Calibri"/>
          <w:sz w:val="18"/>
          <w:szCs w:val="18"/>
          <w:spacing w:val="3"/>
        </w:rPr>
        <w:t>₂</w:t>
      </w:r>
      <w:r>
        <w:rPr>
          <w:rFonts w:ascii="SimSun" w:hAnsi="SimSun" w:eastAsia="SimSun" w:cs="SimSun"/>
          <w:sz w:val="18"/>
          <w:szCs w:val="18"/>
          <w:spacing w:val="3"/>
        </w:rPr>
        <w:t>&lt;t</w:t>
      </w:r>
      <w:r>
        <w:rPr>
          <w:rFonts w:ascii="Calibri" w:hAnsi="Calibri" w:eastAsia="Calibri" w:cs="Calibri"/>
          <w:sz w:val="18"/>
          <w:szCs w:val="18"/>
          <w:spacing w:val="3"/>
        </w:rPr>
        <w:t>₃</w:t>
      </w:r>
      <w:r>
        <w:rPr>
          <w:rFonts w:ascii="SimSun" w:hAnsi="SimSun" w:eastAsia="SimSun" w:cs="SimSun"/>
          <w:sz w:val="18"/>
          <w:szCs w:val="18"/>
          <w:spacing w:val="3"/>
        </w:rPr>
        <w:t>&lt;…&lt;</w:t>
      </w:r>
    </w:p>
    <w:p>
      <w:pPr>
        <w:ind w:left="49" w:right="259"/>
        <w:spacing w:before="72" w:line="241" w:lineRule="auto"/>
        <w:rPr>
          <w:rFonts w:ascii="SimSun" w:hAnsi="SimSun" w:eastAsia="SimSun" w:cs="SimSun"/>
          <w:sz w:val="22"/>
          <w:szCs w:val="22"/>
        </w:rPr>
      </w:pPr>
      <w:r>
        <w:rPr>
          <w:rFonts w:ascii="Times New Roman" w:hAnsi="Times New Roman" w:eastAsia="Times New Roman" w:cs="Times New Roman"/>
          <w:sz w:val="22"/>
          <w:szCs w:val="22"/>
          <w:spacing w:val="-2"/>
        </w:rPr>
        <w:t>tm&lt;tm+1</w:t>
      </w:r>
      <w:r>
        <w:rPr>
          <w:rFonts w:ascii="SimSun" w:hAnsi="SimSun" w:eastAsia="SimSun" w:cs="SimSun"/>
          <w:sz w:val="22"/>
          <w:szCs w:val="22"/>
          <w:spacing w:val="-2"/>
        </w:rPr>
        <w:t>∈</w:t>
      </w:r>
      <w:r>
        <w:rPr>
          <w:rFonts w:ascii="Times New Roman" w:hAnsi="Times New Roman" w:eastAsia="Times New Roman" w:cs="Times New Roman"/>
          <w:sz w:val="22"/>
          <w:szCs w:val="22"/>
          <w:spacing w:val="-2"/>
        </w:rPr>
        <w:t>T,</w:t>
      </w:r>
      <w:r>
        <w:rPr>
          <w:rFonts w:ascii="SimSun" w:hAnsi="SimSun" w:eastAsia="SimSun" w:cs="SimSun"/>
          <w:sz w:val="22"/>
          <w:szCs w:val="22"/>
          <w:spacing w:val="-2"/>
        </w:rPr>
        <w:t>若在</w:t>
      </w:r>
      <w:r>
        <w:rPr>
          <w:rFonts w:ascii="Times New Roman" w:hAnsi="Times New Roman" w:eastAsia="Times New Roman" w:cs="Times New Roman"/>
          <w:sz w:val="22"/>
          <w:szCs w:val="22"/>
          <w:spacing w:val="-2"/>
        </w:rPr>
        <w:t>t₁,t₂,t₃,…,m,m+      </w:t>
      </w:r>
      <w:r>
        <w:rPr>
          <w:rFonts w:ascii="SimSun" w:hAnsi="SimSun" w:eastAsia="SimSun" w:cs="SimSun"/>
          <w:sz w:val="22"/>
          <w:szCs w:val="22"/>
          <w:spacing w:val="-2"/>
        </w:rPr>
        <w:t>对ξ</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3"/>
        </w:rPr>
        <w:t>t)  </w:t>
      </w:r>
      <w:r>
        <w:rPr>
          <w:rFonts w:ascii="SimSun" w:hAnsi="SimSun" w:eastAsia="SimSun" w:cs="SimSun"/>
          <w:sz w:val="22"/>
          <w:szCs w:val="22"/>
          <w:spacing w:val="-3"/>
        </w:rPr>
        <w:t>观测得到相应的观测值</w:t>
      </w:r>
      <w:r>
        <w:rPr>
          <w:rFonts w:ascii="Times New Roman" w:hAnsi="Times New Roman" w:eastAsia="Times New Roman" w:cs="Times New Roman"/>
          <w:sz w:val="22"/>
          <w:szCs w:val="22"/>
          <w:spacing w:val="-3"/>
        </w:rPr>
        <w:t>x₁,x₂,x₃,…,</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0"/>
        </w:rPr>
        <w:t>xm,X+i</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0"/>
        </w:rPr>
        <w:t>满足条件；</w:t>
      </w:r>
    </w:p>
    <w:p>
      <w:pPr>
        <w:ind w:left="1429"/>
        <w:spacing w:before="104" w:line="214" w:lineRule="auto"/>
        <w:rPr>
          <w:rFonts w:ascii="SimSun" w:hAnsi="SimSun" w:eastAsia="SimSun" w:cs="SimSun"/>
          <w:sz w:val="22"/>
          <w:szCs w:val="22"/>
        </w:rPr>
      </w:pPr>
      <w:r>
        <w:rPr>
          <w:rFonts w:ascii="Times New Roman" w:hAnsi="Times New Roman" w:eastAsia="Times New Roman" w:cs="Times New Roman"/>
          <w:sz w:val="22"/>
          <w:szCs w:val="22"/>
          <w:spacing w:val="-1"/>
        </w:rPr>
        <w:t>fln,….t(xm+ilx₁,x₂,…,xm)=fim,ll(xm+ilxm)                           </w:t>
      </w:r>
      <w:r>
        <w:rPr>
          <w:rFonts w:ascii="SimSun" w:hAnsi="SimSun" w:eastAsia="SimSun" w:cs="SimSun"/>
          <w:sz w:val="22"/>
          <w:szCs w:val="22"/>
          <w:spacing w:val="-1"/>
        </w:rPr>
        <w:t>(8-1)</w:t>
      </w:r>
    </w:p>
    <w:p>
      <w:pPr>
        <w:spacing w:before="61" w:line="212" w:lineRule="auto"/>
        <w:jc w:val="right"/>
        <w:rPr>
          <w:rFonts w:ascii="SimSun" w:hAnsi="SimSun" w:eastAsia="SimSun" w:cs="SimSun"/>
          <w:sz w:val="25"/>
          <w:szCs w:val="25"/>
        </w:rPr>
      </w:pPr>
      <w:r>
        <w:rPr>
          <w:rFonts w:ascii="SimSun" w:hAnsi="SimSun" w:eastAsia="SimSun" w:cs="SimSun"/>
          <w:sz w:val="25"/>
          <w:szCs w:val="25"/>
          <w:spacing w:val="-7"/>
        </w:rPr>
        <w:t>式中：</w:t>
      </w:r>
      <w:r>
        <w:rPr>
          <w:rFonts w:ascii="Times New Roman" w:hAnsi="Times New Roman" w:eastAsia="Times New Roman" w:cs="Times New Roman"/>
          <w:sz w:val="22"/>
          <w:szCs w:val="22"/>
          <w:spacing w:val="-7"/>
        </w:rPr>
        <w:t>fm…(xm+1lx₁,x₂,…,xm)         </w:t>
      </w:r>
      <w:r>
        <w:rPr>
          <w:rFonts w:ascii="SimSun" w:hAnsi="SimSun" w:eastAsia="SimSun" w:cs="SimSun"/>
          <w:sz w:val="25"/>
          <w:szCs w:val="25"/>
          <w:spacing w:val="-7"/>
        </w:rPr>
        <w:t>为在ξ</w:t>
      </w:r>
      <w:r>
        <w:rPr>
          <w:rFonts w:ascii="Times New Roman" w:hAnsi="Times New Roman" w:eastAsia="Times New Roman" w:cs="Times New Roman"/>
          <w:sz w:val="22"/>
          <w:szCs w:val="22"/>
          <w:spacing w:val="-7"/>
        </w:rPr>
        <w:t>(t₁)=x,ξ(t₂)=x₂,…,ξ(1m)=xm                 </w:t>
      </w:r>
      <w:r>
        <w:rPr>
          <w:rFonts w:ascii="SimSun" w:hAnsi="SimSun" w:eastAsia="SimSun" w:cs="SimSun"/>
          <w:sz w:val="25"/>
          <w:szCs w:val="25"/>
          <w:spacing w:val="-7"/>
        </w:rPr>
        <w:t>的</w:t>
      </w:r>
    </w:p>
    <w:p>
      <w:pPr>
        <w:ind w:left="69"/>
        <w:spacing w:before="29" w:line="212" w:lineRule="auto"/>
        <w:rPr>
          <w:rFonts w:ascii="SimSun" w:hAnsi="SimSun" w:eastAsia="SimSun" w:cs="SimSun"/>
          <w:sz w:val="22"/>
          <w:szCs w:val="22"/>
        </w:rPr>
      </w:pPr>
      <w:r>
        <w:rPr>
          <w:rFonts w:ascii="SimSun" w:hAnsi="SimSun" w:eastAsia="SimSun" w:cs="SimSun"/>
          <w:sz w:val="22"/>
          <w:szCs w:val="22"/>
          <w:spacing w:val="-11"/>
        </w:rPr>
        <w:t>条件下ξ</w:t>
      </w:r>
      <w:r>
        <w:rPr>
          <w:rFonts w:ascii="Times New Roman" w:hAnsi="Times New Roman" w:eastAsia="Times New Roman" w:cs="Times New Roman"/>
          <w:sz w:val="22"/>
          <w:szCs w:val="22"/>
          <w:spacing w:val="-11"/>
        </w:rPr>
        <w:t>(tm+1)=xm+1</w:t>
      </w:r>
      <w:r>
        <w:rPr>
          <w:rFonts w:ascii="SimSun" w:hAnsi="SimSun" w:eastAsia="SimSun" w:cs="SimSun"/>
          <w:sz w:val="22"/>
          <w:szCs w:val="22"/>
          <w:spacing w:val="-11"/>
        </w:rPr>
        <w:t>的条件概率密度。</w:t>
      </w:r>
    </w:p>
    <w:p>
      <w:pPr>
        <w:ind w:left="500"/>
        <w:spacing w:before="71" w:line="219" w:lineRule="auto"/>
        <w:rPr>
          <w:rFonts w:ascii="SimSun" w:hAnsi="SimSun" w:eastAsia="SimSun" w:cs="SimSun"/>
          <w:sz w:val="22"/>
          <w:szCs w:val="22"/>
        </w:rPr>
      </w:pPr>
      <w:r>
        <w:rPr>
          <w:rFonts w:ascii="SimSun" w:hAnsi="SimSun" w:eastAsia="SimSun" w:cs="SimSun"/>
          <w:sz w:val="22"/>
          <w:szCs w:val="22"/>
          <w:spacing w:val="-11"/>
        </w:rPr>
        <w:t>则称这类过程为具有马尔可夫性质的随机过程或马尔可夫过程。</w:t>
      </w:r>
    </w:p>
    <w:p>
      <w:pPr>
        <w:ind w:right="22"/>
        <w:spacing w:before="66" w:line="212" w:lineRule="auto"/>
        <w:jc w:val="right"/>
        <w:rPr>
          <w:rFonts w:ascii="SimSun" w:hAnsi="SimSun" w:eastAsia="SimSun" w:cs="SimSun"/>
          <w:sz w:val="22"/>
          <w:szCs w:val="22"/>
        </w:rPr>
      </w:pPr>
      <w:r>
        <w:rPr>
          <w:rFonts w:ascii="SimHei" w:hAnsi="SimHei" w:eastAsia="SimHei" w:cs="SimHei"/>
          <w:sz w:val="22"/>
          <w:szCs w:val="22"/>
          <w:spacing w:val="-4"/>
        </w:rPr>
        <w:t>定义</w:t>
      </w:r>
      <w:r>
        <w:rPr>
          <w:rFonts w:ascii="Times New Roman" w:hAnsi="Times New Roman" w:eastAsia="Times New Roman" w:cs="Times New Roman"/>
          <w:sz w:val="22"/>
          <w:szCs w:val="22"/>
          <w:spacing w:val="-4"/>
        </w:rPr>
        <w:t>8-2   </w:t>
      </w:r>
      <w:r>
        <w:rPr>
          <w:rFonts w:ascii="SimSun" w:hAnsi="SimSun" w:eastAsia="SimSun" w:cs="SimSun"/>
          <w:sz w:val="22"/>
          <w:szCs w:val="22"/>
          <w:spacing w:val="-4"/>
        </w:rPr>
        <w:t>:马尔可夫链。{ξ(n),n</w:t>
      </w:r>
      <w:r>
        <w:rPr>
          <w:rFonts w:ascii="SimSun" w:hAnsi="SimSun" w:eastAsia="SimSun" w:cs="SimSun"/>
          <w:sz w:val="22"/>
          <w:szCs w:val="22"/>
          <w:spacing w:val="-5"/>
        </w:rPr>
        <w:t xml:space="preserve">  </w:t>
      </w:r>
      <w:r>
        <w:rPr>
          <w:rFonts w:ascii="Times New Roman" w:hAnsi="Times New Roman" w:eastAsia="Times New Roman" w:cs="Times New Roman"/>
          <w:sz w:val="22"/>
          <w:szCs w:val="22"/>
          <w:spacing w:val="-5"/>
        </w:rPr>
        <w:t>=0,1,     </w:t>
      </w:r>
      <w:r>
        <w:rPr>
          <w:rFonts w:ascii="SimSun" w:hAnsi="SimSun" w:eastAsia="SimSun" w:cs="SimSun"/>
          <w:sz w:val="22"/>
          <w:szCs w:val="22"/>
          <w:spacing w:val="-5"/>
        </w:rPr>
        <w:t>2,…} 是离散状态(状态空间为</w:t>
      </w:r>
    </w:p>
    <w:p>
      <w:pPr>
        <w:ind w:left="79"/>
        <w:spacing w:before="71" w:line="331" w:lineRule="exact"/>
        <w:rPr>
          <w:rFonts w:ascii="SimSun" w:hAnsi="SimSun" w:eastAsia="SimSun" w:cs="SimSun"/>
          <w:sz w:val="22"/>
          <w:szCs w:val="22"/>
        </w:rPr>
      </w:pPr>
      <w:r>
        <w:rPr>
          <w:rFonts w:ascii="SimSun" w:hAnsi="SimSun" w:eastAsia="SimSun" w:cs="SimSun"/>
          <w:sz w:val="22"/>
          <w:szCs w:val="22"/>
          <w:spacing w:val="-22"/>
          <w:position w:val="8"/>
        </w:rPr>
        <w:t>I)、参数为非负整数的随机过程，且ξ(n)</w:t>
      </w:r>
      <w:r>
        <w:rPr>
          <w:rFonts w:ascii="SimSun" w:hAnsi="SimSun" w:eastAsia="SimSun" w:cs="SimSun"/>
          <w:sz w:val="22"/>
          <w:szCs w:val="22"/>
          <w:spacing w:val="-53"/>
          <w:position w:val="8"/>
        </w:rPr>
        <w:t xml:space="preserve"> </w:t>
      </w:r>
      <w:r>
        <w:rPr>
          <w:rFonts w:ascii="SimSun" w:hAnsi="SimSun" w:eastAsia="SimSun" w:cs="SimSun"/>
          <w:sz w:val="22"/>
          <w:szCs w:val="22"/>
          <w:spacing w:val="-22"/>
          <w:position w:val="8"/>
        </w:rPr>
        <w:t>满足条件：</w:t>
      </w:r>
    </w:p>
    <w:p>
      <w:pPr>
        <w:ind w:left="69"/>
        <w:spacing w:before="1" w:line="18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P{ξ(n+1)=jls(0)=i₀,ξ(1)=i₁,…,ξ(n-1)=i-i</w:t>
      </w:r>
      <w:r>
        <w:rPr>
          <w:rFonts w:ascii="Times New Roman" w:hAnsi="Times New Roman" w:eastAsia="Times New Roman" w:cs="Times New Roman"/>
          <w:sz w:val="22"/>
          <w:szCs w:val="22"/>
          <w:spacing w:val="-1"/>
        </w:rPr>
        <w:t>,ξ(n)=i,}</w:t>
      </w:r>
    </w:p>
    <w:p>
      <w:pPr>
        <w:ind w:left="6779"/>
        <w:spacing w:line="179" w:lineRule="exact"/>
        <w:rPr>
          <w:rFonts w:ascii="SimSun" w:hAnsi="SimSun" w:eastAsia="SimSun" w:cs="SimSun"/>
          <w:sz w:val="22"/>
          <w:szCs w:val="22"/>
        </w:rPr>
      </w:pPr>
      <w:r>
        <w:rPr>
          <w:rFonts w:ascii="SimSun" w:hAnsi="SimSun" w:eastAsia="SimSun" w:cs="SimSun"/>
          <w:sz w:val="22"/>
          <w:szCs w:val="22"/>
          <w:spacing w:val="-10"/>
          <w:position w:val="-3"/>
        </w:rPr>
        <w:t>(8-2)</w:t>
      </w:r>
    </w:p>
    <w:p>
      <w:pPr>
        <w:ind w:left="1969"/>
        <w:spacing w:line="17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=P{ξ(n+1)=jlξ(n)=i</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w:t>
      </w:r>
    </w:p>
    <w:p>
      <w:pPr>
        <w:ind w:left="509"/>
        <w:spacing w:before="68" w:line="212" w:lineRule="auto"/>
        <w:rPr>
          <w:rFonts w:ascii="Times New Roman" w:hAnsi="Times New Roman" w:eastAsia="Times New Roman" w:cs="Times New Roman"/>
          <w:sz w:val="22"/>
          <w:szCs w:val="22"/>
        </w:rPr>
      </w:pPr>
      <w:r>
        <w:rPr>
          <w:rFonts w:ascii="SimSun" w:hAnsi="SimSun" w:eastAsia="SimSun" w:cs="SimSun"/>
          <w:sz w:val="22"/>
          <w:szCs w:val="22"/>
        </w:rPr>
        <w:t>即在参数为</w:t>
      </w:r>
      <w:r>
        <w:rPr>
          <w:rFonts w:ascii="Times New Roman" w:hAnsi="Times New Roman" w:eastAsia="Times New Roman" w:cs="Times New Roman"/>
          <w:sz w:val="22"/>
          <w:szCs w:val="22"/>
        </w:rPr>
        <w:t>n(n=0,1,2,…,n)</w:t>
      </w:r>
      <w:r>
        <w:rPr>
          <w:rFonts w:ascii="Times New Roman" w:hAnsi="Times New Roman" w:eastAsia="Times New Roman" w:cs="Times New Roman"/>
          <w:sz w:val="22"/>
          <w:szCs w:val="22"/>
          <w:spacing w:val="-1"/>
        </w:rPr>
        <w:t>,           </w:t>
      </w:r>
      <w:r>
        <w:rPr>
          <w:rFonts w:ascii="SimSun" w:hAnsi="SimSun" w:eastAsia="SimSun" w:cs="SimSun"/>
          <w:sz w:val="22"/>
          <w:szCs w:val="22"/>
          <w:spacing w:val="-1"/>
        </w:rPr>
        <w:t>状态取ξ(0)=</w:t>
      </w:r>
      <w:r>
        <w:rPr>
          <w:rFonts w:ascii="Times New Roman" w:hAnsi="Times New Roman" w:eastAsia="Times New Roman" w:cs="Times New Roman"/>
          <w:sz w:val="22"/>
          <w:szCs w:val="22"/>
          <w:spacing w:val="-1"/>
        </w:rPr>
        <w:t>i₀,ξ(1)=i₁,…,ξ(n-1)=</w:t>
      </w:r>
    </w:p>
    <w:p>
      <w:pPr>
        <w:ind w:right="4"/>
        <w:spacing w:before="67" w:line="212" w:lineRule="auto"/>
        <w:jc w:val="right"/>
        <w:rPr>
          <w:rFonts w:ascii="SimSun" w:hAnsi="SimSun" w:eastAsia="SimSun" w:cs="SimSun"/>
          <w:sz w:val="22"/>
          <w:szCs w:val="22"/>
        </w:rPr>
      </w:pPr>
      <w:r>
        <w:rPr>
          <w:rFonts w:ascii="Times New Roman" w:hAnsi="Times New Roman" w:eastAsia="Times New Roman" w:cs="Times New Roman"/>
          <w:sz w:val="22"/>
          <w:szCs w:val="22"/>
          <w:spacing w:val="-7"/>
        </w:rPr>
        <w:t>i,ξ(n)=i</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7"/>
        </w:rPr>
        <w:t>。</w:t>
      </w:r>
      <w:r>
        <w:rPr>
          <w:rFonts w:ascii="SimSun" w:hAnsi="SimSun" w:eastAsia="SimSun" w:cs="SimSun"/>
          <w:sz w:val="22"/>
          <w:szCs w:val="22"/>
          <w:spacing w:val="27"/>
        </w:rPr>
        <w:t xml:space="preserve">   </w:t>
      </w:r>
      <w:r>
        <w:rPr>
          <w:rFonts w:ascii="SimSun" w:hAnsi="SimSun" w:eastAsia="SimSun" w:cs="SimSun"/>
          <w:sz w:val="22"/>
          <w:szCs w:val="22"/>
          <w:spacing w:val="-7"/>
        </w:rPr>
        <w:t>的条件下，ξ</w:t>
      </w:r>
      <w:r>
        <w:rPr>
          <w:rFonts w:ascii="Times New Roman" w:hAnsi="Times New Roman" w:eastAsia="Times New Roman" w:cs="Times New Roman"/>
          <w:sz w:val="22"/>
          <w:szCs w:val="22"/>
          <w:spacing w:val="-7"/>
        </w:rPr>
        <w:t>(n+1)=j      </w:t>
      </w:r>
      <w:r>
        <w:rPr>
          <w:rFonts w:ascii="SimSun" w:hAnsi="SimSun" w:eastAsia="SimSun" w:cs="SimSun"/>
          <w:sz w:val="22"/>
          <w:szCs w:val="22"/>
          <w:spacing w:val="-7"/>
        </w:rPr>
        <w:t>的条件概率与ξ(0),ξ(1),…,ξ</w:t>
      </w:r>
      <w:r>
        <w:rPr>
          <w:rFonts w:ascii="Times New Roman" w:hAnsi="Times New Roman" w:eastAsia="Times New Roman" w:cs="Times New Roman"/>
          <w:sz w:val="22"/>
          <w:szCs w:val="22"/>
          <w:spacing w:val="-7"/>
        </w:rPr>
        <w:t>(n-1)     </w:t>
      </w:r>
      <w:r>
        <w:rPr>
          <w:rFonts w:ascii="SimSun" w:hAnsi="SimSun" w:eastAsia="SimSun" w:cs="SimSun"/>
          <w:sz w:val="22"/>
          <w:szCs w:val="22"/>
          <w:spacing w:val="-7"/>
        </w:rPr>
        <w:t>无</w:t>
      </w:r>
    </w:p>
    <w:p>
      <w:pPr>
        <w:ind w:left="69"/>
        <w:spacing w:before="58" w:line="212" w:lineRule="auto"/>
        <w:rPr>
          <w:rFonts w:ascii="SimSun" w:hAnsi="SimSun" w:eastAsia="SimSun" w:cs="SimSun"/>
          <w:sz w:val="22"/>
          <w:szCs w:val="22"/>
        </w:rPr>
      </w:pPr>
      <w:r>
        <w:rPr>
          <w:rFonts w:ascii="SimSun" w:hAnsi="SimSun" w:eastAsia="SimSun" w:cs="SimSun"/>
          <w:sz w:val="22"/>
          <w:szCs w:val="22"/>
          <w:spacing w:val="-18"/>
        </w:rPr>
        <w:t>关，而仅与ξ</w:t>
      </w:r>
      <w:r>
        <w:rPr>
          <w:rFonts w:ascii="Times New Roman" w:hAnsi="Times New Roman" w:eastAsia="Times New Roman" w:cs="Times New Roman"/>
          <w:sz w:val="22"/>
          <w:szCs w:val="22"/>
          <w:spacing w:val="-18"/>
        </w:rPr>
        <w:t>(n)</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spacing w:val="-18"/>
        </w:rPr>
        <w:t>所取的值有关，这类随机过程称为马尔可夫链。</w:t>
      </w:r>
    </w:p>
    <w:p>
      <w:pPr>
        <w:ind w:left="509"/>
        <w:spacing w:before="77" w:line="212" w:lineRule="auto"/>
        <w:rPr>
          <w:rFonts w:ascii="Times New Roman" w:hAnsi="Times New Roman" w:eastAsia="Times New Roman" w:cs="Times New Roman"/>
          <w:sz w:val="22"/>
          <w:szCs w:val="22"/>
        </w:rPr>
      </w:pPr>
      <w:r>
        <w:rPr>
          <w:rFonts w:ascii="SimSun" w:hAnsi="SimSun" w:eastAsia="SimSun" w:cs="SimSun"/>
          <w:sz w:val="22"/>
          <w:szCs w:val="22"/>
          <w:spacing w:val="-5"/>
        </w:rPr>
        <w:t>一阶马尔可夫链也可以描述为三元组</w:t>
      </w:r>
      <w:r>
        <w:rPr>
          <w:rFonts w:ascii="Times New Roman" w:hAnsi="Times New Roman" w:eastAsia="Times New Roman" w:cs="Times New Roman"/>
          <w:sz w:val="22"/>
          <w:szCs w:val="22"/>
          <w:spacing w:val="-5"/>
        </w:rPr>
        <w:t>(I,A,π),  </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其中</w:t>
      </w:r>
      <w:r>
        <w:rPr>
          <w:rFonts w:ascii="Times New Roman" w:hAnsi="Times New Roman" w:eastAsia="Times New Roman" w:cs="Times New Roman"/>
          <w:sz w:val="22"/>
          <w:szCs w:val="22"/>
          <w:spacing w:val="-6"/>
        </w:rPr>
        <w:t>I={q₁,q₂,…,q₁},leN</w:t>
      </w:r>
    </w:p>
    <w:p>
      <w:pPr>
        <w:ind w:left="89"/>
        <w:spacing w:before="117" w:line="232" w:lineRule="auto"/>
        <w:rPr>
          <w:rFonts w:ascii="SimSun" w:hAnsi="SimSun" w:eastAsia="SimSun" w:cs="SimSun"/>
          <w:sz w:val="22"/>
          <w:szCs w:val="22"/>
        </w:rPr>
      </w:pPr>
      <w:r>
        <w:rPr>
          <w:rFonts w:ascii="SimSun" w:hAnsi="SimSun" w:eastAsia="SimSun" w:cs="SimSun"/>
          <w:sz w:val="22"/>
          <w:szCs w:val="22"/>
          <w:spacing w:val="-9"/>
        </w:rPr>
        <w:t>为状态集合；A 为概率转移矩阵，a;=P(</w:t>
      </w:r>
      <w:r>
        <w:rPr>
          <w:rFonts w:ascii="SimSun" w:hAnsi="SimSun" w:eastAsia="SimSun" w:cs="SimSun"/>
          <w:sz w:val="22"/>
          <w:szCs w:val="22"/>
          <w:spacing w:val="-10"/>
        </w:rPr>
        <w:t>ξ(n+1)=q;lξ(n)=q</w:t>
      </w:r>
      <w:r>
        <w:rPr>
          <w:rFonts w:ascii="Calibri" w:hAnsi="Calibri" w:eastAsia="Calibri" w:cs="Calibri"/>
          <w:sz w:val="22"/>
          <w:szCs w:val="22"/>
          <w:spacing w:val="-10"/>
        </w:rPr>
        <w:t>₁</w:t>
      </w:r>
      <w:r>
        <w:rPr>
          <w:rFonts w:ascii="SimSun" w:hAnsi="SimSun" w:eastAsia="SimSun" w:cs="SimSun"/>
          <w:sz w:val="22"/>
          <w:szCs w:val="22"/>
          <w:spacing w:val="-10"/>
        </w:rPr>
        <w:t>),i,j=1,2,…,l</w:t>
      </w:r>
      <w:r>
        <w:rPr>
          <w:rFonts w:ascii="SimSun" w:hAnsi="SimSun" w:eastAsia="SimSun" w:cs="SimSun"/>
          <w:sz w:val="22"/>
          <w:szCs w:val="22"/>
          <w:spacing w:val="66"/>
        </w:rPr>
        <w:t xml:space="preserve"> </w:t>
      </w:r>
      <w:r>
        <w:rPr>
          <w:rFonts w:ascii="SimSun" w:hAnsi="SimSun" w:eastAsia="SimSun" w:cs="SimSun"/>
          <w:sz w:val="22"/>
          <w:szCs w:val="22"/>
          <w:spacing w:val="-10"/>
        </w:rPr>
        <w:t>表</w:t>
      </w:r>
      <w:r>
        <w:rPr>
          <w:rFonts w:ascii="SimSun" w:hAnsi="SimSun" w:eastAsia="SimSun" w:cs="SimSun"/>
          <w:sz w:val="22"/>
          <w:szCs w:val="22"/>
        </w:rPr>
        <w:t xml:space="preserve"> </w:t>
      </w:r>
      <w:r>
        <w:rPr>
          <w:rFonts w:ascii="SimSun" w:hAnsi="SimSun" w:eastAsia="SimSun" w:cs="SimSun"/>
          <w:sz w:val="22"/>
          <w:szCs w:val="22"/>
          <w:spacing w:val="-3"/>
        </w:rPr>
        <w:t>示由状态</w:t>
      </w:r>
      <w:r>
        <w:rPr>
          <w:rFonts w:ascii="Times New Roman" w:hAnsi="Times New Roman" w:eastAsia="Times New Roman" w:cs="Times New Roman"/>
          <w:sz w:val="22"/>
          <w:szCs w:val="22"/>
          <w:spacing w:val="-3"/>
        </w:rPr>
        <w:t>q;</w:t>
      </w:r>
      <w:r>
        <w:rPr>
          <w:rFonts w:ascii="SimSun" w:hAnsi="SimSun" w:eastAsia="SimSun" w:cs="SimSun"/>
          <w:sz w:val="22"/>
          <w:szCs w:val="22"/>
          <w:spacing w:val="-3"/>
        </w:rPr>
        <w:t>转换为状态</w:t>
      </w:r>
      <w:r>
        <w:rPr>
          <w:rFonts w:ascii="Times New Roman" w:hAnsi="Times New Roman" w:eastAsia="Times New Roman" w:cs="Times New Roman"/>
          <w:sz w:val="22"/>
          <w:szCs w:val="22"/>
          <w:spacing w:val="-3"/>
        </w:rPr>
        <w:t>q,</w:t>
      </w:r>
      <w:r>
        <w:rPr>
          <w:rFonts w:ascii="SimSun" w:hAnsi="SimSun" w:eastAsia="SimSun" w:cs="SimSun"/>
          <w:sz w:val="22"/>
          <w:szCs w:val="22"/>
          <w:spacing w:val="-3"/>
        </w:rPr>
        <w:t>的概率(假设</w:t>
      </w:r>
      <w:r>
        <w:rPr>
          <w:rFonts w:ascii="SimSun" w:hAnsi="SimSun" w:eastAsia="SimSun" w:cs="SimSun"/>
          <w:sz w:val="22"/>
          <w:szCs w:val="22"/>
          <w:spacing w:val="-63"/>
        </w:rPr>
        <w:t xml:space="preserve"> </w:t>
      </w:r>
      <w:r>
        <w:rPr>
          <w:rFonts w:ascii="Times New Roman" w:hAnsi="Times New Roman" w:eastAsia="Times New Roman" w:cs="Times New Roman"/>
          <w:sz w:val="22"/>
          <w:szCs w:val="22"/>
          <w:spacing w:val="-3"/>
        </w:rPr>
        <w:t>a</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3"/>
        </w:rPr>
        <w:t>与</w:t>
      </w:r>
      <w:r>
        <w:rPr>
          <w:rFonts w:ascii="Times New Roman" w:hAnsi="Times New Roman" w:eastAsia="Times New Roman" w:cs="Times New Roman"/>
          <w:sz w:val="22"/>
          <w:szCs w:val="22"/>
          <w:spacing w:val="-3"/>
        </w:rPr>
        <w:t>n</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3"/>
        </w:rPr>
        <w:t>无关);π=(π</w:t>
      </w:r>
      <w:r>
        <w:rPr>
          <w:rFonts w:ascii="Calibri" w:hAnsi="Calibri" w:eastAsia="Calibri" w:cs="Calibri"/>
          <w:sz w:val="22"/>
          <w:szCs w:val="22"/>
          <w:spacing w:val="-4"/>
        </w:rPr>
        <w:t>₁</w:t>
      </w:r>
      <w:r>
        <w:rPr>
          <w:rFonts w:ascii="SimSun" w:hAnsi="SimSun" w:eastAsia="SimSun" w:cs="SimSun"/>
          <w:sz w:val="22"/>
          <w:szCs w:val="22"/>
          <w:spacing w:val="-4"/>
        </w:rPr>
        <w:t>,π</w:t>
      </w:r>
      <w:r>
        <w:rPr>
          <w:rFonts w:ascii="Calibri" w:hAnsi="Calibri" w:eastAsia="Calibri" w:cs="Calibri"/>
          <w:sz w:val="22"/>
          <w:szCs w:val="22"/>
          <w:spacing w:val="-4"/>
        </w:rPr>
        <w:t>₂</w:t>
      </w:r>
      <w:r>
        <w:rPr>
          <w:rFonts w:ascii="SimSun" w:hAnsi="SimSun" w:eastAsia="SimSun" w:cs="SimSun"/>
          <w:sz w:val="22"/>
          <w:szCs w:val="22"/>
          <w:spacing w:val="-4"/>
        </w:rPr>
        <w:t>,…,π</w:t>
      </w:r>
      <w:r>
        <w:rPr>
          <w:rFonts w:ascii="Calibri" w:hAnsi="Calibri" w:eastAsia="Calibri" w:cs="Calibri"/>
          <w:sz w:val="22"/>
          <w:szCs w:val="22"/>
          <w:spacing w:val="-4"/>
        </w:rPr>
        <w:t>₁</w:t>
      </w:r>
      <w:r>
        <w:rPr>
          <w:rFonts w:ascii="SimSun" w:hAnsi="SimSun" w:eastAsia="SimSun" w:cs="SimSun"/>
          <w:sz w:val="22"/>
          <w:szCs w:val="22"/>
          <w:spacing w:val="-4"/>
        </w:rPr>
        <w:t>)为初始</w:t>
      </w:r>
    </w:p>
    <w:p>
      <w:pPr>
        <w:spacing w:line="232" w:lineRule="auto"/>
        <w:sectPr>
          <w:pgSz w:w="8720" w:h="13250"/>
          <w:pgMar w:top="480" w:right="525" w:bottom="400" w:left="760" w:header="0" w:footer="0" w:gutter="0"/>
        </w:sectPr>
        <w:rPr>
          <w:rFonts w:ascii="SimSun" w:hAnsi="SimSun" w:eastAsia="SimSun" w:cs="SimSun"/>
          <w:sz w:val="22"/>
          <w:szCs w:val="22"/>
        </w:rPr>
      </w:pPr>
    </w:p>
    <w:p>
      <w:pPr>
        <w:ind w:right="48"/>
        <w:spacing w:before="65" w:line="224" w:lineRule="auto"/>
        <w:jc w:val="right"/>
        <w:rPr>
          <w:rFonts w:ascii="KaiTi" w:hAnsi="KaiTi" w:eastAsia="KaiTi" w:cs="KaiTi"/>
          <w:sz w:val="31"/>
          <w:szCs w:val="31"/>
        </w:rPr>
      </w:pPr>
      <w:r>
        <w:rPr>
          <w:rFonts w:ascii="KaiTi" w:hAnsi="KaiTi" w:eastAsia="KaiTi" w:cs="KaiTi"/>
          <w:sz w:val="31"/>
          <w:szCs w:val="31"/>
          <w:spacing w:val="-28"/>
          <w:w w:val="80"/>
        </w:rPr>
        <w:t>第8章</w:t>
      </w:r>
      <w:r>
        <w:rPr>
          <w:rFonts w:ascii="KaiTi" w:hAnsi="KaiTi" w:eastAsia="KaiTi" w:cs="KaiTi"/>
          <w:sz w:val="31"/>
          <w:szCs w:val="31"/>
          <w:spacing w:val="-28"/>
          <w:w w:val="80"/>
        </w:rPr>
        <w:t xml:space="preserve">  </w:t>
      </w:r>
      <w:r>
        <w:rPr>
          <w:rFonts w:ascii="KaiTi" w:hAnsi="KaiTi" w:eastAsia="KaiTi" w:cs="KaiTi"/>
          <w:sz w:val="31"/>
          <w:szCs w:val="31"/>
          <w:spacing w:val="-28"/>
          <w:w w:val="80"/>
        </w:rPr>
        <w:t>不完整数据的估计与填充(179)</w:t>
      </w:r>
    </w:p>
    <w:p>
      <w:pPr>
        <w:pStyle w:val="BodyText"/>
        <w:ind w:left="10"/>
        <w:spacing w:before="225" w:line="273" w:lineRule="exact"/>
        <w:rPr>
          <w:rFonts w:ascii="SimSun" w:hAnsi="SimSun" w:eastAsia="SimSun" w:cs="SimSun"/>
          <w:sz w:val="20"/>
          <w:szCs w:val="20"/>
        </w:rPr>
      </w:pPr>
      <w:r>
        <w:rPr>
          <w:rFonts w:ascii="SimSun" w:hAnsi="SimSun" w:eastAsia="SimSun" w:cs="SimSun"/>
          <w:sz w:val="20"/>
          <w:szCs w:val="20"/>
          <w:spacing w:val="-4"/>
          <w:position w:val="2"/>
        </w:rPr>
        <w:t>概率向量，π</w:t>
      </w:r>
      <w:r>
        <w:rPr>
          <w:rFonts w:ascii="Calibri" w:hAnsi="Calibri" w:eastAsia="Calibri" w:cs="Calibri"/>
          <w:sz w:val="20"/>
          <w:szCs w:val="20"/>
          <w:spacing w:val="-4"/>
          <w:position w:val="2"/>
        </w:rPr>
        <w:t>₁</w:t>
      </w:r>
      <w:r>
        <w:rPr>
          <w:rFonts w:ascii="SimSun" w:hAnsi="SimSun" w:eastAsia="SimSun" w:cs="SimSun"/>
          <w:sz w:val="20"/>
          <w:szCs w:val="20"/>
          <w:spacing w:val="-4"/>
          <w:position w:val="2"/>
        </w:rPr>
        <w:t>=</w:t>
      </w:r>
      <w:r>
        <w:rPr>
          <w:rFonts w:ascii="Times New Roman" w:hAnsi="Times New Roman" w:eastAsia="Times New Roman" w:cs="Times New Roman"/>
          <w:sz w:val="20"/>
          <w:szCs w:val="20"/>
          <w:spacing w:val="-4"/>
          <w:position w:val="2"/>
        </w:rPr>
        <w:t>P</w:t>
      </w:r>
      <w:r>
        <w:rPr>
          <w:rFonts w:ascii="Times New Roman" w:hAnsi="Times New Roman" w:eastAsia="Times New Roman" w:cs="Times New Roman"/>
          <w:sz w:val="20"/>
          <w:szCs w:val="20"/>
          <w:spacing w:val="13"/>
          <w:position w:val="2"/>
        </w:rPr>
        <w:t xml:space="preserve"> </w:t>
      </w:r>
      <w:r>
        <w:rPr>
          <w:sz w:val="20"/>
          <w:szCs w:val="20"/>
          <w:spacing w:val="-4"/>
          <w:position w:val="2"/>
        </w:rPr>
        <w:t>(ξ(</w:t>
      </w:r>
      <w:r>
        <w:rPr>
          <w:sz w:val="20"/>
          <w:szCs w:val="20"/>
          <w:spacing w:val="34"/>
          <w:position w:val="2"/>
        </w:rPr>
        <w:t xml:space="preserve"> </w:t>
      </w:r>
      <w:r>
        <w:rPr>
          <w:rFonts w:ascii="SimSun" w:hAnsi="SimSun" w:eastAsia="SimSun" w:cs="SimSun"/>
          <w:sz w:val="20"/>
          <w:szCs w:val="20"/>
          <w:spacing w:val="-4"/>
          <w:position w:val="2"/>
        </w:rPr>
        <w:t>0)=q</w:t>
      </w:r>
      <w:r>
        <w:rPr>
          <w:rFonts w:ascii="Calibri" w:hAnsi="Calibri" w:eastAsia="Calibri" w:cs="Calibri"/>
          <w:sz w:val="20"/>
          <w:szCs w:val="20"/>
          <w:spacing w:val="-4"/>
          <w:position w:val="2"/>
        </w:rPr>
        <w:t>₁</w:t>
      </w:r>
      <w:r>
        <w:rPr>
          <w:rFonts w:ascii="SimSun" w:hAnsi="SimSun" w:eastAsia="SimSun" w:cs="SimSun"/>
          <w:sz w:val="20"/>
          <w:szCs w:val="20"/>
          <w:spacing w:val="-4"/>
          <w:position w:val="2"/>
        </w:rPr>
        <w:t>)。</w:t>
      </w:r>
    </w:p>
    <w:p>
      <w:pPr>
        <w:ind w:left="399"/>
        <w:spacing w:before="103" w:line="222" w:lineRule="auto"/>
        <w:rPr>
          <w:rFonts w:ascii="SimHei" w:hAnsi="SimHei" w:eastAsia="SimHei" w:cs="SimHei"/>
          <w:sz w:val="20"/>
          <w:szCs w:val="20"/>
        </w:rPr>
      </w:pPr>
      <w:hyperlink w:history="true" r:id="rId395">
        <w:r>
          <w:rPr>
            <w:rFonts w:ascii="Times New Roman" w:hAnsi="Times New Roman" w:eastAsia="Times New Roman" w:cs="Times New Roman"/>
            <w:sz w:val="20"/>
            <w:szCs w:val="20"/>
            <w:spacing w:val="7"/>
          </w:rPr>
          <w:t>8.2.2.2</w:t>
        </w:r>
      </w:hyperlink>
      <w:r>
        <w:rPr>
          <w:rFonts w:ascii="Times New Roman" w:hAnsi="Times New Roman" w:eastAsia="Times New Roman" w:cs="Times New Roman"/>
          <w:sz w:val="20"/>
          <w:szCs w:val="20"/>
          <w:spacing w:val="7"/>
        </w:rPr>
        <w:t xml:space="preserve">       </w:t>
      </w:r>
      <w:r>
        <w:rPr>
          <w:rFonts w:ascii="SimHei" w:hAnsi="SimHei" w:eastAsia="SimHei" w:cs="SimHei"/>
          <w:sz w:val="20"/>
          <w:szCs w:val="20"/>
          <w:spacing w:val="7"/>
        </w:rPr>
        <w:t>基于马尔可夫模型</w:t>
      </w:r>
      <w:r>
        <w:rPr>
          <w:rFonts w:ascii="SimHei" w:hAnsi="SimHei" w:eastAsia="SimHei" w:cs="SimHei"/>
          <w:sz w:val="20"/>
          <w:szCs w:val="20"/>
          <w:spacing w:val="6"/>
        </w:rPr>
        <w:t>的缺失数据估计模型</w:t>
      </w:r>
    </w:p>
    <w:p>
      <w:pPr>
        <w:ind w:left="20" w:right="89" w:firstLine="369"/>
        <w:spacing w:before="89" w:line="270" w:lineRule="auto"/>
        <w:rPr>
          <w:rFonts w:ascii="SimSun" w:hAnsi="SimSun" w:eastAsia="SimSun" w:cs="SimSun"/>
          <w:sz w:val="20"/>
          <w:szCs w:val="20"/>
        </w:rPr>
      </w:pPr>
      <w:r>
        <w:rPr>
          <w:rFonts w:ascii="SimSun" w:hAnsi="SimSun" w:eastAsia="SimSun" w:cs="SimSun"/>
          <w:sz w:val="20"/>
          <w:szCs w:val="20"/>
          <w:spacing w:val="10"/>
        </w:rPr>
        <w:t>一个关系中可能存在多个枚举型属性，但不是任两个属性的属性值之间都存</w:t>
      </w:r>
      <w:r>
        <w:rPr>
          <w:rFonts w:ascii="SimSun" w:hAnsi="SimSun" w:eastAsia="SimSun" w:cs="SimSun"/>
          <w:sz w:val="20"/>
          <w:szCs w:val="20"/>
          <w:spacing w:val="7"/>
        </w:rPr>
        <w:t xml:space="preserve"> </w:t>
      </w:r>
      <w:r>
        <w:rPr>
          <w:rFonts w:ascii="SimSun" w:hAnsi="SimSun" w:eastAsia="SimSun" w:cs="SimSun"/>
          <w:sz w:val="20"/>
          <w:szCs w:val="20"/>
          <w:spacing w:val="-2"/>
        </w:rPr>
        <w:t>在依赖，不存在依赖的属性值之间的内分布是</w:t>
      </w:r>
      <w:r>
        <w:rPr>
          <w:rFonts w:ascii="SimSun" w:hAnsi="SimSun" w:eastAsia="SimSun" w:cs="SimSun"/>
          <w:sz w:val="20"/>
          <w:szCs w:val="20"/>
          <w:spacing w:val="-3"/>
        </w:rPr>
        <w:t>随机的，因此，在数据生成之前，首先</w:t>
      </w:r>
      <w:r>
        <w:rPr>
          <w:rFonts w:ascii="SimSun" w:hAnsi="SimSun" w:eastAsia="SimSun" w:cs="SimSun"/>
          <w:sz w:val="20"/>
          <w:szCs w:val="20"/>
        </w:rPr>
        <w:t xml:space="preserve"> </w:t>
      </w:r>
      <w:r>
        <w:rPr>
          <w:rFonts w:ascii="SimSun" w:hAnsi="SimSun" w:eastAsia="SimSun" w:cs="SimSun"/>
          <w:sz w:val="20"/>
          <w:szCs w:val="20"/>
          <w:spacing w:val="6"/>
        </w:rPr>
        <w:t>应根据以下原则对枚举型属性进行分组。</w:t>
      </w:r>
    </w:p>
    <w:p>
      <w:pPr>
        <w:ind w:left="10" w:right="78" w:firstLine="419"/>
        <w:spacing w:before="93" w:line="253" w:lineRule="auto"/>
        <w:rPr>
          <w:rFonts w:ascii="SimSun" w:hAnsi="SimSun" w:eastAsia="SimSun" w:cs="SimSun"/>
          <w:sz w:val="20"/>
          <w:szCs w:val="20"/>
        </w:rPr>
      </w:pPr>
      <w:r>
        <w:rPr>
          <w:rFonts w:ascii="SimSun" w:hAnsi="SimSun" w:eastAsia="SimSun" w:cs="SimSun"/>
          <w:sz w:val="20"/>
          <w:szCs w:val="20"/>
          <w:spacing w:val="-2"/>
        </w:rPr>
        <w:t>在分组中，</w:t>
      </w:r>
      <w:r>
        <w:rPr>
          <w:rFonts w:ascii="SimSun" w:hAnsi="SimSun" w:eastAsia="SimSun" w:cs="SimSun"/>
          <w:sz w:val="20"/>
          <w:szCs w:val="20"/>
          <w:spacing w:val="78"/>
        </w:rPr>
        <w:t xml:space="preserve"> </w:t>
      </w:r>
      <w:r>
        <w:rPr>
          <w:rFonts w:ascii="SimSun" w:hAnsi="SimSun" w:eastAsia="SimSun" w:cs="SimSun"/>
          <w:sz w:val="20"/>
          <w:szCs w:val="20"/>
          <w:spacing w:val="-2"/>
        </w:rPr>
        <w:t>一个重要的信息是属性组中属性的优先级，关系数据中的属性优先</w:t>
      </w:r>
      <w:r>
        <w:rPr>
          <w:rFonts w:ascii="SimSun" w:hAnsi="SimSun" w:eastAsia="SimSun" w:cs="SimSun"/>
          <w:sz w:val="20"/>
          <w:szCs w:val="20"/>
        </w:rPr>
        <w:t xml:space="preserve"> </w:t>
      </w:r>
      <w:r>
        <w:rPr>
          <w:rFonts w:ascii="SimSun" w:hAnsi="SimSun" w:eastAsia="SimSun" w:cs="SimSun"/>
          <w:sz w:val="20"/>
          <w:szCs w:val="20"/>
          <w:spacing w:val="2"/>
        </w:rPr>
        <w:t>级确定应遵循以下原则：</w:t>
      </w:r>
    </w:p>
    <w:p>
      <w:pPr>
        <w:ind w:left="420"/>
        <w:spacing w:before="92" w:line="219" w:lineRule="auto"/>
        <w:rPr>
          <w:rFonts w:ascii="SimSun" w:hAnsi="SimSun" w:eastAsia="SimSun" w:cs="SimSun"/>
          <w:sz w:val="20"/>
          <w:szCs w:val="20"/>
        </w:rPr>
      </w:pPr>
      <w:r>
        <w:rPr>
          <w:rFonts w:ascii="SimSun" w:hAnsi="SimSun" w:eastAsia="SimSun" w:cs="SimSun"/>
          <w:sz w:val="20"/>
          <w:szCs w:val="20"/>
          <w:spacing w:val="20"/>
        </w:rPr>
        <w:t>1)时间先后</w:t>
      </w:r>
    </w:p>
    <w:p>
      <w:pPr>
        <w:ind w:right="89" w:firstLine="429"/>
        <w:spacing w:before="82" w:line="253" w:lineRule="auto"/>
        <w:rPr>
          <w:rFonts w:ascii="SimSun" w:hAnsi="SimSun" w:eastAsia="SimSun" w:cs="SimSun"/>
          <w:sz w:val="20"/>
          <w:szCs w:val="20"/>
        </w:rPr>
      </w:pPr>
      <w:r>
        <w:rPr>
          <w:rFonts w:ascii="SimSun" w:hAnsi="SimSun" w:eastAsia="SimSun" w:cs="SimSun"/>
          <w:sz w:val="20"/>
          <w:szCs w:val="20"/>
          <w:spacing w:val="3"/>
        </w:rPr>
        <w:t>某些属性所描述的实体存在时间先后顺序。如出生年、入伍年；第一学</w:t>
      </w:r>
      <w:r>
        <w:rPr>
          <w:rFonts w:ascii="SimSun" w:hAnsi="SimSun" w:eastAsia="SimSun" w:cs="SimSun"/>
          <w:sz w:val="20"/>
          <w:szCs w:val="20"/>
          <w:spacing w:val="2"/>
        </w:rPr>
        <w:t>历、最</w:t>
      </w:r>
      <w:r>
        <w:rPr>
          <w:rFonts w:ascii="SimSun" w:hAnsi="SimSun" w:eastAsia="SimSun" w:cs="SimSun"/>
          <w:sz w:val="20"/>
          <w:szCs w:val="20"/>
        </w:rPr>
        <w:t xml:space="preserve"> </w:t>
      </w:r>
      <w:r>
        <w:rPr>
          <w:rFonts w:ascii="SimSun" w:hAnsi="SimSun" w:eastAsia="SimSun" w:cs="SimSun"/>
          <w:sz w:val="20"/>
          <w:szCs w:val="20"/>
          <w:spacing w:val="2"/>
        </w:rPr>
        <w:t>高学历。</w:t>
      </w:r>
    </w:p>
    <w:p>
      <w:pPr>
        <w:ind w:left="420"/>
        <w:spacing w:before="73" w:line="220" w:lineRule="auto"/>
        <w:rPr>
          <w:rFonts w:ascii="SimSun" w:hAnsi="SimSun" w:eastAsia="SimSun" w:cs="SimSun"/>
          <w:sz w:val="20"/>
          <w:szCs w:val="20"/>
        </w:rPr>
      </w:pPr>
      <w:r>
        <w:rPr>
          <w:rFonts w:ascii="SimSun" w:hAnsi="SimSun" w:eastAsia="SimSun" w:cs="SimSun"/>
          <w:sz w:val="20"/>
          <w:szCs w:val="20"/>
          <w:spacing w:val="22"/>
        </w:rPr>
        <w:t>2)空间从属</w:t>
      </w:r>
    </w:p>
    <w:p>
      <w:pPr>
        <w:ind w:firstLine="440"/>
        <w:spacing w:before="71" w:line="263" w:lineRule="auto"/>
        <w:rPr>
          <w:rFonts w:ascii="SimSun" w:hAnsi="SimSun" w:eastAsia="SimSun" w:cs="SimSun"/>
          <w:sz w:val="20"/>
          <w:szCs w:val="20"/>
        </w:rPr>
      </w:pPr>
      <w:r>
        <w:rPr>
          <w:rFonts w:ascii="SimSun" w:hAnsi="SimSun" w:eastAsia="SimSun" w:cs="SimSun"/>
          <w:sz w:val="20"/>
          <w:szCs w:val="20"/>
          <w:spacing w:val="-6"/>
        </w:rPr>
        <w:t>有些属性所描述的实体存在空间从属关系。如城市、大学；省、市、</w:t>
      </w:r>
      <w:r>
        <w:rPr>
          <w:rFonts w:ascii="SimSun" w:hAnsi="SimSun" w:eastAsia="SimSun" w:cs="SimSun"/>
          <w:sz w:val="20"/>
          <w:szCs w:val="20"/>
          <w:spacing w:val="-7"/>
        </w:rPr>
        <w:t>学校、院系、</w:t>
      </w:r>
      <w:r>
        <w:rPr>
          <w:rFonts w:ascii="SimSun" w:hAnsi="SimSun" w:eastAsia="SimSun" w:cs="SimSun"/>
          <w:sz w:val="20"/>
          <w:szCs w:val="20"/>
        </w:rPr>
        <w:t xml:space="preserve"> </w:t>
      </w:r>
      <w:r>
        <w:rPr>
          <w:rFonts w:ascii="SimSun" w:hAnsi="SimSun" w:eastAsia="SimSun" w:cs="SimSun"/>
          <w:sz w:val="20"/>
          <w:szCs w:val="20"/>
          <w:spacing w:val="6"/>
        </w:rPr>
        <w:t>专业。</w:t>
      </w:r>
    </w:p>
    <w:p>
      <w:pPr>
        <w:ind w:left="429"/>
        <w:spacing w:before="71" w:line="219" w:lineRule="auto"/>
        <w:rPr>
          <w:rFonts w:ascii="SimSun" w:hAnsi="SimSun" w:eastAsia="SimSun" w:cs="SimSun"/>
          <w:sz w:val="20"/>
          <w:szCs w:val="20"/>
        </w:rPr>
      </w:pPr>
      <w:r>
        <w:rPr>
          <w:rFonts w:ascii="SimSun" w:hAnsi="SimSun" w:eastAsia="SimSun" w:cs="SimSun"/>
          <w:sz w:val="20"/>
          <w:szCs w:val="20"/>
          <w:spacing w:val="21"/>
        </w:rPr>
        <w:t>3)概念层次</w:t>
      </w:r>
    </w:p>
    <w:p>
      <w:pPr>
        <w:ind w:left="450"/>
        <w:spacing w:before="91" w:line="219" w:lineRule="auto"/>
        <w:rPr>
          <w:rFonts w:ascii="SimSun" w:hAnsi="SimSun" w:eastAsia="SimSun" w:cs="SimSun"/>
          <w:sz w:val="20"/>
          <w:szCs w:val="20"/>
        </w:rPr>
      </w:pPr>
      <w:r>
        <w:rPr>
          <w:rFonts w:ascii="SimSun" w:hAnsi="SimSun" w:eastAsia="SimSun" w:cs="SimSun"/>
          <w:sz w:val="20"/>
          <w:szCs w:val="20"/>
          <w:spacing w:val="-7"/>
        </w:rPr>
        <w:t>某些属性间存在层次分类关系。如一级学科、二级学科；师、团、营、连等。</w:t>
      </w:r>
    </w:p>
    <w:p>
      <w:pPr>
        <w:ind w:left="420"/>
        <w:spacing w:before="84" w:line="219" w:lineRule="auto"/>
        <w:rPr>
          <w:rFonts w:ascii="SimSun" w:hAnsi="SimSun" w:eastAsia="SimSun" w:cs="SimSun"/>
          <w:sz w:val="20"/>
          <w:szCs w:val="20"/>
        </w:rPr>
      </w:pPr>
      <w:r>
        <w:rPr>
          <w:rFonts w:ascii="SimSun" w:hAnsi="SimSun" w:eastAsia="SimSun" w:cs="SimSun"/>
          <w:sz w:val="20"/>
          <w:szCs w:val="20"/>
          <w:spacing w:val="22"/>
        </w:rPr>
        <w:t>4)业务主次</w:t>
      </w:r>
    </w:p>
    <w:p>
      <w:pPr>
        <w:ind w:left="40" w:right="51" w:firstLine="399"/>
        <w:spacing w:before="81" w:line="267" w:lineRule="auto"/>
        <w:rPr>
          <w:rFonts w:ascii="SimSun" w:hAnsi="SimSun" w:eastAsia="SimSun" w:cs="SimSun"/>
          <w:sz w:val="20"/>
          <w:szCs w:val="20"/>
        </w:rPr>
      </w:pPr>
      <w:r>
        <w:rPr>
          <w:rFonts w:ascii="SimSun" w:hAnsi="SimSun" w:eastAsia="SimSun" w:cs="SimSun"/>
          <w:sz w:val="20"/>
          <w:szCs w:val="20"/>
          <w:spacing w:val="3"/>
        </w:rPr>
        <w:t>在某些业务领域中，根据相关领域知识，存在某属性值受另一属性值</w:t>
      </w:r>
      <w:r>
        <w:rPr>
          <w:rFonts w:ascii="SimSun" w:hAnsi="SimSun" w:eastAsia="SimSun" w:cs="SimSun"/>
          <w:sz w:val="20"/>
          <w:szCs w:val="20"/>
          <w:spacing w:val="2"/>
        </w:rPr>
        <w:t>约束的情</w:t>
      </w:r>
      <w:r>
        <w:rPr>
          <w:rFonts w:ascii="SimSun" w:hAnsi="SimSun" w:eastAsia="SimSun" w:cs="SimSun"/>
          <w:sz w:val="20"/>
          <w:szCs w:val="20"/>
        </w:rPr>
        <w:t xml:space="preserve"> </w:t>
      </w:r>
      <w:r>
        <w:rPr>
          <w:rFonts w:ascii="SimSun" w:hAnsi="SimSun" w:eastAsia="SimSun" w:cs="SimSun"/>
          <w:sz w:val="20"/>
          <w:szCs w:val="20"/>
          <w:spacing w:val="4"/>
        </w:rPr>
        <w:t>况。如部队中职务级别对军衔的限定，即军</w:t>
      </w:r>
      <w:r>
        <w:rPr>
          <w:rFonts w:ascii="SimSun" w:hAnsi="SimSun" w:eastAsia="SimSun" w:cs="SimSun"/>
          <w:sz w:val="20"/>
          <w:szCs w:val="20"/>
          <w:spacing w:val="3"/>
        </w:rPr>
        <w:t>衔从属于职务级别，此时，职务级别优</w:t>
      </w:r>
      <w:r>
        <w:rPr>
          <w:rFonts w:ascii="SimSun" w:hAnsi="SimSun" w:eastAsia="SimSun" w:cs="SimSun"/>
          <w:sz w:val="20"/>
          <w:szCs w:val="20"/>
        </w:rPr>
        <w:t xml:space="preserve"> </w:t>
      </w:r>
      <w:r>
        <w:rPr>
          <w:rFonts w:ascii="SimSun" w:hAnsi="SimSun" w:eastAsia="SimSun" w:cs="SimSun"/>
          <w:sz w:val="20"/>
          <w:szCs w:val="20"/>
          <w:spacing w:val="1"/>
        </w:rPr>
        <w:t>先级应高于军衔；再如学历优先级应高于学位。</w:t>
      </w:r>
    </w:p>
    <w:p>
      <w:pPr>
        <w:ind w:left="40" w:right="61" w:firstLine="410"/>
        <w:spacing w:before="62" w:line="262" w:lineRule="auto"/>
        <w:rPr>
          <w:rFonts w:ascii="SimSun" w:hAnsi="SimSun" w:eastAsia="SimSun" w:cs="SimSun"/>
          <w:sz w:val="20"/>
          <w:szCs w:val="20"/>
        </w:rPr>
      </w:pPr>
      <w:r>
        <w:rPr>
          <w:rFonts w:ascii="SimSun" w:hAnsi="SimSun" w:eastAsia="SimSun" w:cs="SimSun"/>
          <w:sz w:val="20"/>
          <w:szCs w:val="20"/>
          <w:spacing w:val="9"/>
        </w:rPr>
        <w:t>对一个枚举型属性(可以是属性的组成部分)分组，按照以上四个原则进行优</w:t>
      </w:r>
      <w:r>
        <w:rPr>
          <w:rFonts w:ascii="SimSun" w:hAnsi="SimSun" w:eastAsia="SimSun" w:cs="SimSun"/>
          <w:sz w:val="20"/>
          <w:szCs w:val="20"/>
          <w:spacing w:val="1"/>
        </w:rPr>
        <w:t xml:space="preserve"> </w:t>
      </w:r>
      <w:r>
        <w:rPr>
          <w:rFonts w:ascii="SimSun" w:hAnsi="SimSun" w:eastAsia="SimSun" w:cs="SimSun"/>
          <w:sz w:val="20"/>
          <w:szCs w:val="20"/>
          <w:spacing w:val="1"/>
        </w:rPr>
        <w:t>先级排序，排序一旦确定，该分组中的属性</w:t>
      </w:r>
      <w:r>
        <w:rPr>
          <w:rFonts w:ascii="SimSun" w:hAnsi="SimSun" w:eastAsia="SimSun" w:cs="SimSun"/>
          <w:sz w:val="20"/>
          <w:szCs w:val="20"/>
        </w:rPr>
        <w:t>值按此顺序依次生成。</w:t>
      </w:r>
    </w:p>
    <w:p>
      <w:pPr>
        <w:ind w:left="429"/>
        <w:spacing w:before="61" w:line="205" w:lineRule="auto"/>
        <w:rPr>
          <w:rFonts w:ascii="SimSun" w:hAnsi="SimSun" w:eastAsia="SimSun" w:cs="SimSun"/>
          <w:sz w:val="21"/>
          <w:szCs w:val="21"/>
        </w:rPr>
      </w:pPr>
      <w:r>
        <w:rPr>
          <w:rFonts w:ascii="SimSun" w:hAnsi="SimSun" w:eastAsia="SimSun" w:cs="SimSun"/>
          <w:sz w:val="21"/>
          <w:szCs w:val="21"/>
          <w:spacing w:val="5"/>
        </w:rPr>
        <w:t>对一个有序枚举型属性集(元组)</w:t>
      </w:r>
      <w:r>
        <w:rPr>
          <w:rFonts w:ascii="SimSun" w:hAnsi="SimSun" w:eastAsia="SimSun" w:cs="SimSun"/>
          <w:sz w:val="22"/>
          <w:szCs w:val="22"/>
          <w:spacing w:val="5"/>
        </w:rPr>
        <w:t>G=  </w:t>
      </w:r>
      <w:r>
        <w:rPr>
          <w:rFonts w:ascii="Times New Roman" w:hAnsi="Times New Roman" w:eastAsia="Times New Roman" w:cs="Times New Roman"/>
          <w:sz w:val="21"/>
          <w:szCs w:val="21"/>
          <w:spacing w:val="5"/>
        </w:rPr>
        <w:t>&lt;a₁,a₂,…,a&gt;,        </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各属性对应的域为</w:t>
      </w:r>
    </w:p>
    <w:p>
      <w:pPr>
        <w:ind w:left="40"/>
        <w:spacing w:before="73" w:line="212" w:lineRule="auto"/>
        <w:rPr>
          <w:rFonts w:ascii="SimSun" w:hAnsi="SimSun" w:eastAsia="SimSun" w:cs="SimSun"/>
          <w:sz w:val="25"/>
          <w:szCs w:val="25"/>
        </w:rPr>
      </w:pPr>
      <w:r>
        <w:rPr>
          <w:rFonts w:ascii="Times New Roman" w:hAnsi="Times New Roman" w:eastAsia="Times New Roman" w:cs="Times New Roman"/>
          <w:sz w:val="25"/>
          <w:szCs w:val="25"/>
          <w:spacing w:val="-6"/>
        </w:rPr>
        <w:t>V=[V₁,V₂,…,V,],</w:t>
      </w:r>
      <w:r>
        <w:rPr>
          <w:rFonts w:ascii="Times New Roman" w:hAnsi="Times New Roman" w:eastAsia="Times New Roman" w:cs="Times New Roman"/>
          <w:sz w:val="25"/>
          <w:szCs w:val="25"/>
          <w:spacing w:val="-21"/>
        </w:rPr>
        <w:t xml:space="preserve"> </w:t>
      </w:r>
      <w:r>
        <w:rPr>
          <w:rFonts w:ascii="SimSun" w:hAnsi="SimSun" w:eastAsia="SimSun" w:cs="SimSun"/>
          <w:sz w:val="25"/>
          <w:szCs w:val="25"/>
          <w:spacing w:val="-6"/>
        </w:rPr>
        <w:t>其中</w:t>
      </w:r>
      <w:r>
        <w:rPr>
          <w:rFonts w:ascii="Times New Roman" w:hAnsi="Times New Roman" w:eastAsia="Times New Roman" w:cs="Times New Roman"/>
          <w:sz w:val="25"/>
          <w:szCs w:val="25"/>
          <w:spacing w:val="-6"/>
        </w:rPr>
        <w:t>V₁={v₁,v₂,…,vm</w:t>
      </w:r>
      <w:r>
        <w:rPr>
          <w:rFonts w:ascii="Times New Roman" w:hAnsi="Times New Roman" w:eastAsia="Times New Roman" w:cs="Times New Roman"/>
          <w:sz w:val="25"/>
          <w:szCs w:val="25"/>
          <w:spacing w:val="-7"/>
        </w:rPr>
        <w:t>,},i=1,2,…,n    </w:t>
      </w:r>
      <w:r>
        <w:rPr>
          <w:rFonts w:ascii="SimSun" w:hAnsi="SimSun" w:eastAsia="SimSun" w:cs="SimSun"/>
          <w:sz w:val="25"/>
          <w:szCs w:val="25"/>
          <w:spacing w:val="-7"/>
        </w:rPr>
        <w:t>为具体取值范围，各</w:t>
      </w:r>
    </w:p>
    <w:p>
      <w:pPr>
        <w:ind w:left="40"/>
        <w:spacing w:before="50" w:line="219" w:lineRule="auto"/>
        <w:rPr>
          <w:rFonts w:ascii="SimSun" w:hAnsi="SimSun" w:eastAsia="SimSun" w:cs="SimSun"/>
          <w:sz w:val="21"/>
          <w:szCs w:val="21"/>
        </w:rPr>
      </w:pPr>
      <w:r>
        <w:rPr>
          <w:rFonts w:ascii="SimSun" w:hAnsi="SimSun" w:eastAsia="SimSun" w:cs="SimSun"/>
          <w:sz w:val="21"/>
          <w:szCs w:val="21"/>
          <w:spacing w:val="-3"/>
        </w:rPr>
        <w:t>属性域可以不相同。则有以下关系马尔可夫模型：</w:t>
      </w:r>
    </w:p>
    <w:p>
      <w:pPr>
        <w:spacing w:line="56" w:lineRule="exact"/>
        <w:rPr/>
      </w:pPr>
      <w:r/>
    </w:p>
    <w:p>
      <w:pPr>
        <w:spacing w:line="56" w:lineRule="exact"/>
        <w:sectPr>
          <w:pgSz w:w="8720" w:h="13250"/>
          <w:pgMar w:top="493" w:right="870" w:bottom="400" w:left="429" w:header="0" w:footer="0" w:gutter="0"/>
          <w:cols w:equalWidth="0" w:num="1">
            <w:col w:w="7420" w:space="0"/>
          </w:cols>
        </w:sectPr>
        <w:rPr/>
      </w:pPr>
    </w:p>
    <w:p>
      <w:pPr>
        <w:ind w:left="1510"/>
        <w:spacing w:before="46" w:line="396"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position w:val="14"/>
        </w:rPr>
        <w:t>P(a₁=2u₁|a₁=Vi₁,Q₂=tzx₂,…,₁-1=</w:t>
      </w:r>
      <w:r>
        <w:rPr>
          <w:rFonts w:ascii="Times New Roman" w:hAnsi="Times New Roman" w:eastAsia="Times New Roman" w:cs="Times New Roman"/>
          <w:sz w:val="25"/>
          <w:szCs w:val="25"/>
          <w:spacing w:val="-1"/>
          <w:position w:val="14"/>
        </w:rPr>
        <w:t>Vu-1)k-₁)</w:t>
      </w:r>
    </w:p>
    <w:p>
      <w:pPr>
        <w:ind w:left="197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=P(a₁=V₄₁|a₁-1=V-D)k-₁),i=</w:t>
      </w:r>
      <w:r>
        <w:rPr>
          <w:rFonts w:ascii="Times New Roman" w:hAnsi="Times New Roman" w:eastAsia="Times New Roman" w:cs="Times New Roman"/>
          <w:sz w:val="20"/>
          <w:szCs w:val="20"/>
          <w:spacing w:val="-1"/>
        </w:rPr>
        <w:t>2,3,…,n</w:t>
      </w:r>
    </w:p>
    <w:p>
      <w:pPr>
        <w:pStyle w:val="BodyText"/>
        <w:spacing w:line="14" w:lineRule="auto"/>
        <w:rPr>
          <w:sz w:val="2"/>
        </w:rPr>
      </w:pPr>
      <w:r>
        <w:rPr>
          <w:sz w:val="2"/>
          <w:szCs w:val="2"/>
        </w:rPr>
        <w:br w:type="column"/>
      </w:r>
    </w:p>
    <w:p>
      <w:pPr>
        <w:ind w:left="30"/>
        <w:spacing w:before="236" w:line="222" w:lineRule="auto"/>
        <w:rPr>
          <w:rFonts w:ascii="SimSun" w:hAnsi="SimSun" w:eastAsia="SimSun" w:cs="SimSun"/>
          <w:sz w:val="20"/>
          <w:szCs w:val="20"/>
        </w:rPr>
      </w:pPr>
      <w:r>
        <w:rPr>
          <w:rFonts w:ascii="SimSun" w:hAnsi="SimSun" w:eastAsia="SimSun" w:cs="SimSun"/>
          <w:sz w:val="20"/>
          <w:szCs w:val="20"/>
          <w:spacing w:val="-9"/>
        </w:rPr>
        <w:t>(8-3)</w:t>
      </w:r>
    </w:p>
    <w:p>
      <w:pPr>
        <w:spacing w:line="222" w:lineRule="auto"/>
        <w:sectPr>
          <w:type w:val="continuous"/>
          <w:pgSz w:w="8720" w:h="13250"/>
          <w:pgMar w:top="493" w:right="870" w:bottom="400" w:left="429" w:header="0" w:footer="0" w:gutter="0"/>
          <w:cols w:equalWidth="0" w:num="2">
            <w:col w:w="6600" w:space="100"/>
            <w:col w:w="720" w:space="0"/>
          </w:cols>
        </w:sectPr>
        <w:rPr>
          <w:rFonts w:ascii="SimSun" w:hAnsi="SimSun" w:eastAsia="SimSun" w:cs="SimSun"/>
          <w:sz w:val="20"/>
          <w:szCs w:val="20"/>
        </w:rPr>
      </w:pPr>
    </w:p>
    <w:p>
      <w:pPr>
        <w:ind w:left="29" w:right="31"/>
        <w:spacing w:before="92" w:line="245" w:lineRule="auto"/>
        <w:jc w:val="both"/>
        <w:rPr>
          <w:rFonts w:ascii="SimSun" w:hAnsi="SimSun" w:eastAsia="SimSun" w:cs="SimSun"/>
          <w:sz w:val="21"/>
          <w:szCs w:val="21"/>
        </w:rPr>
      </w:pPr>
      <w:r>
        <w:rPr>
          <w:rFonts w:ascii="SimSun" w:hAnsi="SimSun" w:eastAsia="SimSun" w:cs="SimSun"/>
          <w:sz w:val="26"/>
          <w:szCs w:val="26"/>
          <w:spacing w:val="-25"/>
        </w:rPr>
        <w:t>式中：</w:t>
      </w:r>
      <w:r>
        <w:rPr>
          <w:rFonts w:ascii="SimSun" w:hAnsi="SimSun" w:eastAsia="SimSun" w:cs="SimSun"/>
          <w:sz w:val="25"/>
          <w:szCs w:val="25"/>
          <w:spacing w:val="-25"/>
        </w:rPr>
        <w:t>P(a</w:t>
      </w:r>
      <w:r>
        <w:rPr>
          <w:rFonts w:ascii="Calibri" w:hAnsi="Calibri" w:eastAsia="Calibri" w:cs="Calibri"/>
          <w:sz w:val="25"/>
          <w:szCs w:val="25"/>
          <w:spacing w:val="-25"/>
        </w:rPr>
        <w:t>₁</w:t>
      </w:r>
      <w:r>
        <w:rPr>
          <w:rFonts w:ascii="SimSun" w:hAnsi="SimSun" w:eastAsia="SimSun" w:cs="SimSun"/>
          <w:sz w:val="25"/>
          <w:szCs w:val="25"/>
          <w:spacing w:val="-25"/>
        </w:rPr>
        <w:t>=va</w:t>
      </w:r>
      <w:r>
        <w:rPr>
          <w:rFonts w:ascii="Calibri" w:hAnsi="Calibri" w:eastAsia="Calibri" w:cs="Calibri"/>
          <w:sz w:val="25"/>
          <w:szCs w:val="25"/>
          <w:spacing w:val="-25"/>
        </w:rPr>
        <w:t>₁ </w:t>
      </w:r>
      <w:r>
        <w:rPr>
          <w:rFonts w:ascii="SimSun" w:hAnsi="SimSun" w:eastAsia="SimSun" w:cs="SimSun"/>
          <w:sz w:val="25"/>
          <w:szCs w:val="25"/>
          <w:spacing w:val="-25"/>
        </w:rPr>
        <w:t>|a</w:t>
      </w:r>
      <w:r>
        <w:rPr>
          <w:rFonts w:ascii="Calibri" w:hAnsi="Calibri" w:eastAsia="Calibri" w:cs="Calibri"/>
          <w:sz w:val="25"/>
          <w:szCs w:val="25"/>
          <w:spacing w:val="-25"/>
        </w:rPr>
        <w:t>₁</w:t>
      </w:r>
      <w:r>
        <w:rPr>
          <w:rFonts w:ascii="SimSun" w:hAnsi="SimSun" w:eastAsia="SimSun" w:cs="SimSun"/>
          <w:sz w:val="25"/>
          <w:szCs w:val="25"/>
          <w:spacing w:val="-25"/>
        </w:rPr>
        <w:t>-</w:t>
      </w:r>
      <w:r>
        <w:rPr>
          <w:rFonts w:ascii="Calibri" w:hAnsi="Calibri" w:eastAsia="Calibri" w:cs="Calibri"/>
          <w:sz w:val="25"/>
          <w:szCs w:val="25"/>
          <w:spacing w:val="-25"/>
        </w:rPr>
        <w:t>₁</w:t>
      </w:r>
      <w:r>
        <w:rPr>
          <w:rFonts w:ascii="SimSun" w:hAnsi="SimSun" w:eastAsia="SimSun" w:cs="SimSun"/>
          <w:sz w:val="25"/>
          <w:szCs w:val="25"/>
          <w:spacing w:val="-25"/>
        </w:rPr>
        <w:t>=Va-1)k)为在属性</w:t>
      </w:r>
      <w:r>
        <w:rPr>
          <w:rFonts w:ascii="SimSun" w:hAnsi="SimSun" w:eastAsia="SimSun" w:cs="SimSun"/>
          <w:sz w:val="26"/>
          <w:szCs w:val="26"/>
          <w:spacing w:val="-25"/>
        </w:rPr>
        <w:t>a;-</w:t>
      </w:r>
      <w:r>
        <w:rPr>
          <w:rFonts w:ascii="Calibri" w:hAnsi="Calibri" w:eastAsia="Calibri" w:cs="Calibri"/>
          <w:sz w:val="26"/>
          <w:szCs w:val="26"/>
          <w:spacing w:val="-25"/>
        </w:rPr>
        <w:t>₁</w:t>
      </w:r>
      <w:r>
        <w:rPr>
          <w:rFonts w:ascii="SimSun" w:hAnsi="SimSun" w:eastAsia="SimSun" w:cs="SimSun"/>
          <w:sz w:val="26"/>
          <w:szCs w:val="26"/>
          <w:spacing w:val="-25"/>
        </w:rPr>
        <w:t>取值</w:t>
      </w:r>
      <w:r>
        <w:rPr>
          <w:rFonts w:ascii="Times New Roman" w:hAnsi="Times New Roman" w:eastAsia="Times New Roman" w:cs="Times New Roman"/>
          <w:sz w:val="26"/>
          <w:szCs w:val="26"/>
          <w:spacing w:val="-25"/>
        </w:rPr>
        <w:t>va-D</w:t>
      </w:r>
      <w:r>
        <w:rPr>
          <w:rFonts w:ascii="SimSun" w:hAnsi="SimSun" w:eastAsia="SimSun" w:cs="SimSun"/>
          <w:sz w:val="26"/>
          <w:szCs w:val="26"/>
          <w:spacing w:val="-25"/>
        </w:rPr>
        <w:t>k</w:t>
      </w:r>
      <w:r>
        <w:rPr>
          <w:rFonts w:ascii="SimSun" w:hAnsi="SimSun" w:eastAsia="SimSun" w:cs="SimSun"/>
          <w:sz w:val="26"/>
          <w:szCs w:val="26"/>
          <w:spacing w:val="79"/>
        </w:rPr>
        <w:t xml:space="preserve"> </w:t>
      </w:r>
      <w:r>
        <w:rPr>
          <w:rFonts w:ascii="SimSun" w:hAnsi="SimSun" w:eastAsia="SimSun" w:cs="SimSun"/>
          <w:sz w:val="25"/>
          <w:szCs w:val="25"/>
          <w:spacing w:val="-25"/>
        </w:rPr>
        <w:t>的条件下，属性</w:t>
      </w:r>
      <w:r>
        <w:rPr>
          <w:rFonts w:ascii="SimSun" w:hAnsi="SimSun" w:eastAsia="SimSun" w:cs="SimSun"/>
          <w:sz w:val="25"/>
          <w:szCs w:val="25"/>
          <w:spacing w:val="-63"/>
        </w:rPr>
        <w:t xml:space="preserve"> </w:t>
      </w:r>
      <w:r>
        <w:rPr>
          <w:rFonts w:ascii="SimSun" w:hAnsi="SimSun" w:eastAsia="SimSun" w:cs="SimSun"/>
          <w:sz w:val="26"/>
          <w:szCs w:val="26"/>
          <w:spacing w:val="-25"/>
        </w:rPr>
        <w:t>a;取值</w:t>
      </w:r>
      <w:r>
        <w:rPr>
          <w:rFonts w:ascii="SimSun" w:hAnsi="SimSun" w:eastAsia="SimSun" w:cs="SimSun"/>
          <w:sz w:val="26"/>
          <w:szCs w:val="26"/>
        </w:rPr>
        <w:t xml:space="preserve"> </w:t>
      </w:r>
      <w:r>
        <w:rPr>
          <w:rFonts w:ascii="Times New Roman" w:hAnsi="Times New Roman" w:eastAsia="Times New Roman" w:cs="Times New Roman"/>
          <w:sz w:val="23"/>
          <w:szCs w:val="23"/>
        </w:rPr>
        <w:t>vu</w:t>
      </w:r>
      <w:r>
        <w:rPr>
          <w:rFonts w:ascii="SimSun" w:hAnsi="SimSun" w:eastAsia="SimSun" w:cs="SimSun"/>
          <w:sz w:val="21"/>
          <w:szCs w:val="21"/>
        </w:rPr>
        <w:t>的概率。式(8-3)表明，属性</w:t>
      </w:r>
      <w:r>
        <w:rPr>
          <w:rFonts w:ascii="SimSun" w:hAnsi="SimSun" w:eastAsia="SimSun" w:cs="SimSun"/>
          <w:sz w:val="21"/>
          <w:szCs w:val="21"/>
          <w:spacing w:val="-13"/>
        </w:rPr>
        <w:t xml:space="preserve"> </w:t>
      </w:r>
      <w:r>
        <w:rPr>
          <w:rFonts w:ascii="Times New Roman" w:hAnsi="Times New Roman" w:eastAsia="Times New Roman" w:cs="Times New Roman"/>
          <w:sz w:val="23"/>
          <w:szCs w:val="23"/>
        </w:rPr>
        <w:t>a₁</w:t>
      </w:r>
      <w:r>
        <w:rPr>
          <w:rFonts w:ascii="Times New Roman" w:hAnsi="Times New Roman" w:eastAsia="Times New Roman" w:cs="Times New Roman"/>
          <w:sz w:val="23"/>
          <w:szCs w:val="23"/>
          <w:spacing w:val="-40"/>
        </w:rPr>
        <w:t xml:space="preserve"> </w:t>
      </w:r>
      <w:r>
        <w:rPr>
          <w:rFonts w:ascii="SimSun" w:hAnsi="SimSun" w:eastAsia="SimSun" w:cs="SimSun"/>
          <w:sz w:val="21"/>
          <w:szCs w:val="21"/>
        </w:rPr>
        <w:t>的取值只依赖于属性</w:t>
      </w:r>
      <w:r>
        <w:rPr>
          <w:rFonts w:ascii="SimSun" w:hAnsi="SimSun" w:eastAsia="SimSun" w:cs="SimSun"/>
          <w:sz w:val="21"/>
          <w:szCs w:val="21"/>
          <w:spacing w:val="-53"/>
        </w:rPr>
        <w:t xml:space="preserve"> </w:t>
      </w:r>
      <w:r>
        <w:rPr>
          <w:rFonts w:ascii="Times New Roman" w:hAnsi="Times New Roman" w:eastAsia="Times New Roman" w:cs="Times New Roman"/>
          <w:sz w:val="23"/>
          <w:szCs w:val="23"/>
        </w:rPr>
        <w:t>a₁-₁</w:t>
      </w:r>
      <w:r>
        <w:rPr>
          <w:rFonts w:ascii="Times New Roman" w:hAnsi="Times New Roman" w:eastAsia="Times New Roman" w:cs="Times New Roman"/>
          <w:sz w:val="23"/>
          <w:szCs w:val="23"/>
          <w:spacing w:val="-15"/>
        </w:rPr>
        <w:t xml:space="preserve"> </w:t>
      </w:r>
      <w:r>
        <w:rPr>
          <w:rFonts w:ascii="SimSun" w:hAnsi="SimSun" w:eastAsia="SimSun" w:cs="SimSun"/>
          <w:sz w:val="21"/>
          <w:szCs w:val="21"/>
        </w:rPr>
        <w:t>的取值，与其他属性 </w:t>
      </w:r>
      <w:r>
        <w:rPr>
          <w:rFonts w:ascii="SimSun" w:hAnsi="SimSun" w:eastAsia="SimSun" w:cs="SimSun"/>
          <w:sz w:val="21"/>
          <w:szCs w:val="21"/>
          <w:spacing w:val="-7"/>
        </w:rPr>
        <w:t>的取值无关。</w:t>
      </w:r>
    </w:p>
    <w:p>
      <w:pPr>
        <w:spacing w:line="39" w:lineRule="exact"/>
        <w:rPr/>
      </w:pPr>
      <w:r/>
    </w:p>
    <w:p>
      <w:pPr>
        <w:spacing w:line="39" w:lineRule="exact"/>
        <w:sectPr>
          <w:type w:val="continuous"/>
          <w:pgSz w:w="8720" w:h="13250"/>
          <w:pgMar w:top="493" w:right="870" w:bottom="400" w:left="429" w:header="0" w:footer="0" w:gutter="0"/>
          <w:cols w:equalWidth="0" w:num="1">
            <w:col w:w="7420" w:space="0"/>
          </w:cols>
        </w:sectPr>
        <w:rPr/>
      </w:pPr>
    </w:p>
    <w:p>
      <w:pPr>
        <w:ind w:left="429"/>
        <w:spacing w:before="40" w:line="218" w:lineRule="auto"/>
        <w:rPr>
          <w:rFonts w:ascii="SimSun" w:hAnsi="SimSun" w:eastAsia="SimSun" w:cs="SimSun"/>
          <w:sz w:val="20"/>
          <w:szCs w:val="20"/>
        </w:rPr>
      </w:pPr>
      <w:r>
        <w:rPr>
          <w:rFonts w:ascii="SimSun" w:hAnsi="SimSun" w:eastAsia="SimSun" w:cs="SimSun"/>
          <w:sz w:val="20"/>
          <w:szCs w:val="20"/>
          <w:spacing w:val="10"/>
        </w:rPr>
        <w:t>枚举型数据的缺失值估计公式为</w:t>
      </w:r>
    </w:p>
    <w:p>
      <w:pPr>
        <w:ind w:firstLine="2880"/>
        <w:spacing w:before="87" w:line="500" w:lineRule="exact"/>
        <w:rPr/>
      </w:pPr>
      <w:r>
        <w:rPr>
          <w:position w:val="-10"/>
        </w:rPr>
        <w:drawing>
          <wp:inline distT="0" distB="0" distL="0" distR="0">
            <wp:extent cx="1047749" cy="317534"/>
            <wp:effectExtent l="0" t="0" r="0" b="0"/>
            <wp:docPr id="620" name="IM 620"/>
            <wp:cNvGraphicFramePr/>
            <a:graphic>
              <a:graphicData uri="http://schemas.openxmlformats.org/drawingml/2006/picture">
                <pic:pic>
                  <pic:nvPicPr>
                    <pic:cNvPr id="620" name="IM 620"/>
                    <pic:cNvPicPr/>
                  </pic:nvPicPr>
                  <pic:blipFill>
                    <a:blip r:embed="rId396"/>
                    <a:stretch>
                      <a:fillRect/>
                    </a:stretch>
                  </pic:blipFill>
                  <pic:spPr>
                    <a:xfrm rot="0">
                      <a:off x="0" y="0"/>
                      <a:ext cx="1047749" cy="317534"/>
                    </a:xfrm>
                    <a:prstGeom prst="rect">
                      <a:avLst/>
                    </a:prstGeom>
                  </pic:spPr>
                </pic:pic>
              </a:graphicData>
            </a:graphic>
          </wp:inline>
        </w:drawing>
      </w:r>
    </w:p>
    <w:p>
      <w:pPr>
        <w:ind w:firstLine="1780"/>
        <w:spacing w:before="130" w:line="580" w:lineRule="exact"/>
        <w:rPr/>
      </w:pPr>
      <w:r>
        <w:rPr>
          <w:position w:val="-11"/>
        </w:rPr>
        <w:drawing>
          <wp:inline distT="0" distB="0" distL="0" distR="0">
            <wp:extent cx="2451096" cy="368269"/>
            <wp:effectExtent l="0" t="0" r="0" b="0"/>
            <wp:docPr id="622" name="IM 622"/>
            <wp:cNvGraphicFramePr/>
            <a:graphic>
              <a:graphicData uri="http://schemas.openxmlformats.org/drawingml/2006/picture">
                <pic:pic>
                  <pic:nvPicPr>
                    <pic:cNvPr id="622" name="IM 622"/>
                    <pic:cNvPicPr/>
                  </pic:nvPicPr>
                  <pic:blipFill>
                    <a:blip r:embed="rId397"/>
                    <a:stretch>
                      <a:fillRect/>
                    </a:stretch>
                  </pic:blipFill>
                  <pic:spPr>
                    <a:xfrm rot="0">
                      <a:off x="0" y="0"/>
                      <a:ext cx="2451096" cy="368269"/>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42" w:lineRule="auto"/>
        <w:rPr/>
      </w:pPr>
      <w:r/>
    </w:p>
    <w:p>
      <w:pPr>
        <w:pStyle w:val="BodyText"/>
        <w:spacing w:line="243" w:lineRule="auto"/>
        <w:rPr/>
      </w:pPr>
      <w:r/>
    </w:p>
    <w:p>
      <w:pPr>
        <w:ind w:left="40"/>
        <w:spacing w:before="66" w:line="222" w:lineRule="auto"/>
        <w:rPr>
          <w:rFonts w:ascii="SimSun" w:hAnsi="SimSun" w:eastAsia="SimSun" w:cs="SimSun"/>
          <w:sz w:val="20"/>
          <w:szCs w:val="20"/>
        </w:rPr>
      </w:pPr>
      <w:r>
        <w:rPr>
          <w:rFonts w:ascii="SimSun" w:hAnsi="SimSun" w:eastAsia="SimSun" w:cs="SimSun"/>
          <w:sz w:val="20"/>
          <w:szCs w:val="20"/>
          <w:spacing w:val="-9"/>
        </w:rPr>
        <w:t>(8-4)</w:t>
      </w:r>
    </w:p>
    <w:p>
      <w:pPr>
        <w:pStyle w:val="BodyText"/>
        <w:spacing w:line="332" w:lineRule="auto"/>
        <w:rPr/>
      </w:pPr>
      <w:r/>
    </w:p>
    <w:p>
      <w:pPr>
        <w:ind w:left="40"/>
        <w:spacing w:before="65" w:line="222" w:lineRule="auto"/>
        <w:rPr>
          <w:rFonts w:ascii="SimSun" w:hAnsi="SimSun" w:eastAsia="SimSun" w:cs="SimSun"/>
          <w:sz w:val="20"/>
          <w:szCs w:val="20"/>
        </w:rPr>
      </w:pPr>
      <w:r>
        <w:rPr>
          <w:rFonts w:ascii="SimSun" w:hAnsi="SimSun" w:eastAsia="SimSun" w:cs="SimSun"/>
          <w:sz w:val="20"/>
          <w:szCs w:val="20"/>
          <w:spacing w:val="-9"/>
        </w:rPr>
        <w:t>(8-5)</w:t>
      </w:r>
    </w:p>
    <w:p>
      <w:pPr>
        <w:spacing w:line="222" w:lineRule="auto"/>
        <w:sectPr>
          <w:type w:val="continuous"/>
          <w:pgSz w:w="8720" w:h="13250"/>
          <w:pgMar w:top="493" w:right="870" w:bottom="400" w:left="429" w:header="0" w:footer="0" w:gutter="0"/>
          <w:cols w:equalWidth="0" w:num="2">
            <w:col w:w="6600" w:space="100"/>
            <w:col w:w="720" w:space="0"/>
          </w:cols>
        </w:sectPr>
        <w:rPr>
          <w:rFonts w:ascii="SimSun" w:hAnsi="SimSun" w:eastAsia="SimSun" w:cs="SimSun"/>
          <w:sz w:val="20"/>
          <w:szCs w:val="20"/>
        </w:rPr>
      </w:pPr>
    </w:p>
    <w:p>
      <w:pPr>
        <w:ind w:left="122"/>
        <w:spacing w:before="225" w:line="223" w:lineRule="auto"/>
        <w:rPr>
          <w:rFonts w:ascii="FangSong" w:hAnsi="FangSong" w:eastAsia="FangSong" w:cs="FangSong"/>
          <w:sz w:val="21"/>
          <w:szCs w:val="21"/>
        </w:rPr>
      </w:pPr>
      <w:r>
        <w:drawing>
          <wp:anchor distT="0" distB="0" distL="0" distR="0" simplePos="0" relativeHeight="252518400" behindDoc="1" locked="0" layoutInCell="1" allowOverlap="1">
            <wp:simplePos x="0" y="0"/>
            <wp:positionH relativeFrom="column">
              <wp:posOffset>0</wp:posOffset>
            </wp:positionH>
            <wp:positionV relativeFrom="paragraph">
              <wp:posOffset>31</wp:posOffset>
            </wp:positionV>
            <wp:extent cx="304767" cy="317450"/>
            <wp:effectExtent l="0" t="0" r="0" b="0"/>
            <wp:wrapNone/>
            <wp:docPr id="624" name="IM 624"/>
            <wp:cNvGraphicFramePr/>
            <a:graphic>
              <a:graphicData uri="http://schemas.openxmlformats.org/drawingml/2006/picture">
                <pic:pic>
                  <pic:nvPicPr>
                    <pic:cNvPr id="624" name="IM 624"/>
                    <pic:cNvPicPr/>
                  </pic:nvPicPr>
                  <pic:blipFill>
                    <a:blip r:embed="rId398"/>
                    <a:stretch>
                      <a:fillRect/>
                    </a:stretch>
                  </pic:blipFill>
                  <pic:spPr>
                    <a:xfrm rot="0">
                      <a:off x="0" y="0"/>
                      <a:ext cx="304767" cy="317450"/>
                    </a:xfrm>
                    <a:prstGeom prst="rect">
                      <a:avLst/>
                    </a:prstGeom>
                  </pic:spPr>
                </pic:pic>
              </a:graphicData>
            </a:graphic>
          </wp:anchor>
        </w:drawing>
      </w:r>
      <w:bookmarkStart w:name="bookmark134" w:id="231"/>
      <w:bookmarkEnd w:id="231"/>
      <w:bookmarkStart w:name="bookmark318" w:id="232"/>
      <w:bookmarkEnd w:id="232"/>
      <w:r>
        <w:rPr>
          <w:rFonts w:ascii="FangSong" w:hAnsi="FangSong" w:eastAsia="FangSong" w:cs="FangSong"/>
          <w:sz w:val="21"/>
          <w:szCs w:val="21"/>
          <w:b/>
          <w:bCs/>
          <w:spacing w:val="1"/>
        </w:rPr>
        <w:t>180)</w:t>
      </w:r>
      <w:r>
        <w:rPr>
          <w:rFonts w:ascii="FangSong" w:hAnsi="FangSong" w:eastAsia="FangSong" w:cs="FangSong"/>
          <w:sz w:val="21"/>
          <w:szCs w:val="21"/>
          <w:spacing w:val="1"/>
        </w:rPr>
        <w:t>数据质量导论</w:t>
      </w:r>
    </w:p>
    <w:p>
      <w:pPr>
        <w:ind w:left="479"/>
        <w:spacing w:before="269" w:line="219" w:lineRule="auto"/>
        <w:rPr>
          <w:rFonts w:ascii="SimSun" w:hAnsi="SimSun" w:eastAsia="SimSun" w:cs="SimSun"/>
          <w:sz w:val="21"/>
          <w:szCs w:val="21"/>
        </w:rPr>
      </w:pPr>
      <w:r>
        <w:rPr>
          <w:rFonts w:ascii="SimSun" w:hAnsi="SimSun" w:eastAsia="SimSun" w:cs="SimSun"/>
          <w:sz w:val="21"/>
          <w:szCs w:val="21"/>
          <w:spacing w:val="2"/>
        </w:rPr>
        <w:t>在分组中数据全为缺失时，可以得到如图8-2所示的生成树。</w:t>
      </w:r>
    </w:p>
    <w:p>
      <w:pPr>
        <w:ind w:firstLine="2319"/>
        <w:spacing w:before="122" w:line="1420" w:lineRule="exact"/>
        <w:rPr/>
      </w:pPr>
      <w:r>
        <w:rPr>
          <w:position w:val="-28"/>
        </w:rPr>
        <w:drawing>
          <wp:inline distT="0" distB="0" distL="0" distR="0">
            <wp:extent cx="1733531" cy="901701"/>
            <wp:effectExtent l="0" t="0" r="0" b="0"/>
            <wp:docPr id="626" name="IM 626"/>
            <wp:cNvGraphicFramePr/>
            <a:graphic>
              <a:graphicData uri="http://schemas.openxmlformats.org/drawingml/2006/picture">
                <pic:pic>
                  <pic:nvPicPr>
                    <pic:cNvPr id="626" name="IM 626"/>
                    <pic:cNvPicPr/>
                  </pic:nvPicPr>
                  <pic:blipFill>
                    <a:blip r:embed="rId399"/>
                    <a:stretch>
                      <a:fillRect/>
                    </a:stretch>
                  </pic:blipFill>
                  <pic:spPr>
                    <a:xfrm rot="0">
                      <a:off x="0" y="0"/>
                      <a:ext cx="1733531" cy="901701"/>
                    </a:xfrm>
                    <a:prstGeom prst="rect">
                      <a:avLst/>
                    </a:prstGeom>
                  </pic:spPr>
                </pic:pic>
              </a:graphicData>
            </a:graphic>
          </wp:inline>
        </w:drawing>
      </w:r>
    </w:p>
    <w:p>
      <w:pPr>
        <w:ind w:firstLine="109"/>
        <w:spacing w:before="240" w:line="1440" w:lineRule="exact"/>
        <w:rPr/>
      </w:pPr>
      <w:r>
        <w:rPr>
          <w:position w:val="-28"/>
        </w:rPr>
        <w:drawing>
          <wp:inline distT="0" distB="0" distL="0" distR="0">
            <wp:extent cx="4629154" cy="914406"/>
            <wp:effectExtent l="0" t="0" r="0" b="0"/>
            <wp:docPr id="628" name="IM 628"/>
            <wp:cNvGraphicFramePr/>
            <a:graphic>
              <a:graphicData uri="http://schemas.openxmlformats.org/drawingml/2006/picture">
                <pic:pic>
                  <pic:nvPicPr>
                    <pic:cNvPr id="628" name="IM 628"/>
                    <pic:cNvPicPr/>
                  </pic:nvPicPr>
                  <pic:blipFill>
                    <a:blip r:embed="rId400"/>
                    <a:stretch>
                      <a:fillRect/>
                    </a:stretch>
                  </pic:blipFill>
                  <pic:spPr>
                    <a:xfrm rot="0">
                      <a:off x="0" y="0"/>
                      <a:ext cx="4629154" cy="914406"/>
                    </a:xfrm>
                    <a:prstGeom prst="rect">
                      <a:avLst/>
                    </a:prstGeom>
                  </pic:spPr>
                </pic:pic>
              </a:graphicData>
            </a:graphic>
          </wp:inline>
        </w:drawing>
      </w:r>
    </w:p>
    <w:p>
      <w:pPr>
        <w:ind w:left="2099"/>
        <w:spacing w:before="168" w:line="219" w:lineRule="auto"/>
        <w:rPr>
          <w:rFonts w:ascii="SimSun" w:hAnsi="SimSun" w:eastAsia="SimSun" w:cs="SimSun"/>
          <w:sz w:val="21"/>
          <w:szCs w:val="21"/>
        </w:rPr>
      </w:pPr>
      <w:r>
        <w:rPr>
          <w:rFonts w:ascii="SimSun" w:hAnsi="SimSun" w:eastAsia="SimSun" w:cs="SimSun"/>
          <w:sz w:val="21"/>
          <w:szCs w:val="21"/>
          <w:spacing w:val="-17"/>
        </w:rPr>
        <w:t>图8-2</w:t>
      </w:r>
      <w:r>
        <w:rPr>
          <w:rFonts w:ascii="SimSun" w:hAnsi="SimSun" w:eastAsia="SimSun" w:cs="SimSun"/>
          <w:sz w:val="21"/>
          <w:szCs w:val="21"/>
          <w:spacing w:val="69"/>
        </w:rPr>
        <w:t xml:space="preserve"> </w:t>
      </w:r>
      <w:r>
        <w:rPr>
          <w:rFonts w:ascii="SimSun" w:hAnsi="SimSun" w:eastAsia="SimSun" w:cs="SimSun"/>
          <w:sz w:val="21"/>
          <w:szCs w:val="21"/>
          <w:spacing w:val="-17"/>
        </w:rPr>
        <w:t>基于马尔可夫模型的数据生成树</w:t>
      </w:r>
    </w:p>
    <w:p>
      <w:pPr>
        <w:ind w:left="482"/>
        <w:spacing w:before="226" w:line="222" w:lineRule="auto"/>
        <w:outlineLvl w:val="6"/>
        <w:rPr>
          <w:rFonts w:ascii="SimHei" w:hAnsi="SimHei" w:eastAsia="SimHei" w:cs="SimHei"/>
          <w:sz w:val="21"/>
          <w:szCs w:val="21"/>
        </w:rPr>
      </w:pPr>
      <w:hyperlink w:history="true" r:id="rId401">
        <w:r>
          <w:rPr>
            <w:rFonts w:ascii="SimHei" w:hAnsi="SimHei" w:eastAsia="SimHei" w:cs="SimHei"/>
            <w:sz w:val="21"/>
            <w:szCs w:val="21"/>
            <w:b/>
            <w:bCs/>
            <w:spacing w:val="-2"/>
          </w:rPr>
          <w:t>8.2.2.3</w:t>
        </w:r>
      </w:hyperlink>
      <w:r>
        <w:rPr>
          <w:rFonts w:ascii="SimHei" w:hAnsi="SimHei" w:eastAsia="SimHei" w:cs="SimHei"/>
          <w:sz w:val="21"/>
          <w:szCs w:val="21"/>
          <w:spacing w:val="95"/>
        </w:rPr>
        <w:t xml:space="preserve"> </w:t>
      </w:r>
      <w:r>
        <w:rPr>
          <w:rFonts w:ascii="SimHei" w:hAnsi="SimHei" w:eastAsia="SimHei" w:cs="SimHei"/>
          <w:sz w:val="21"/>
          <w:szCs w:val="21"/>
          <w:b/>
          <w:bCs/>
          <w:spacing w:val="-2"/>
        </w:rPr>
        <w:t>应用实例</w:t>
      </w:r>
    </w:p>
    <w:p>
      <w:pPr>
        <w:ind w:left="479"/>
        <w:spacing w:before="68" w:line="441" w:lineRule="exact"/>
        <w:rPr>
          <w:rFonts w:ascii="SimSun" w:hAnsi="SimSun" w:eastAsia="SimSun" w:cs="SimSun"/>
          <w:sz w:val="21"/>
          <w:szCs w:val="21"/>
        </w:rPr>
      </w:pPr>
      <w:r>
        <w:rPr>
          <w:rFonts w:ascii="SimSun" w:hAnsi="SimSun" w:eastAsia="SimSun" w:cs="SimSun"/>
          <w:sz w:val="21"/>
          <w:szCs w:val="21"/>
          <w:spacing w:val="-1"/>
          <w:position w:val="18"/>
        </w:rPr>
        <w:t>实验数据采用</w:t>
      </w:r>
      <w:r>
        <w:rPr>
          <w:rFonts w:ascii="Times New Roman" w:hAnsi="Times New Roman" w:eastAsia="Times New Roman" w:cs="Times New Roman"/>
          <w:sz w:val="21"/>
          <w:szCs w:val="21"/>
          <w:spacing w:val="-1"/>
          <w:position w:val="18"/>
        </w:rPr>
        <w:t>(Li,</w:t>
      </w:r>
      <w:r>
        <w:rPr>
          <w:rFonts w:ascii="Times New Roman" w:hAnsi="Times New Roman" w:eastAsia="Times New Roman" w:cs="Times New Roman"/>
          <w:sz w:val="21"/>
          <w:szCs w:val="21"/>
          <w:spacing w:val="45"/>
          <w:w w:val="101"/>
          <w:position w:val="18"/>
        </w:rPr>
        <w:t xml:space="preserve"> </w:t>
      </w:r>
      <w:r>
        <w:rPr>
          <w:rFonts w:ascii="SimSun" w:hAnsi="SimSun" w:eastAsia="SimSun" w:cs="SimSun"/>
          <w:sz w:val="21"/>
          <w:szCs w:val="21"/>
          <w:spacing w:val="-1"/>
          <w:position w:val="18"/>
        </w:rPr>
        <w:t>等，2009)中的数据，如表8-1所列。</w:t>
      </w:r>
    </w:p>
    <w:p>
      <w:pPr>
        <w:ind w:left="2809"/>
        <w:spacing w:before="1" w:line="221" w:lineRule="auto"/>
        <w:rPr>
          <w:rFonts w:ascii="FangSong" w:hAnsi="FangSong" w:eastAsia="FangSong" w:cs="FangSong"/>
          <w:sz w:val="21"/>
          <w:szCs w:val="21"/>
        </w:rPr>
      </w:pPr>
      <w:r>
        <w:rPr>
          <w:rFonts w:ascii="FangSong" w:hAnsi="FangSong" w:eastAsia="FangSong" w:cs="FangSong"/>
          <w:sz w:val="21"/>
          <w:szCs w:val="21"/>
          <w:spacing w:val="-6"/>
        </w:rPr>
        <w:t>表</w:t>
      </w:r>
      <w:r>
        <w:rPr>
          <w:rFonts w:ascii="FangSong" w:hAnsi="FangSong" w:eastAsia="FangSong" w:cs="FangSong"/>
          <w:sz w:val="21"/>
          <w:szCs w:val="21"/>
          <w:spacing w:val="-36"/>
        </w:rPr>
        <w:t xml:space="preserve"> </w:t>
      </w:r>
      <w:r>
        <w:rPr>
          <w:rFonts w:ascii="FangSong" w:hAnsi="FangSong" w:eastAsia="FangSong" w:cs="FangSong"/>
          <w:sz w:val="21"/>
          <w:szCs w:val="21"/>
          <w:spacing w:val="-6"/>
        </w:rPr>
        <w:t>8</w:t>
      </w:r>
      <w:r>
        <w:rPr>
          <w:rFonts w:ascii="FangSong" w:hAnsi="FangSong" w:eastAsia="FangSong" w:cs="FangSong"/>
          <w:sz w:val="21"/>
          <w:szCs w:val="21"/>
          <w:spacing w:val="-45"/>
        </w:rPr>
        <w:t xml:space="preserve"> </w:t>
      </w:r>
      <w:r>
        <w:rPr>
          <w:rFonts w:ascii="FangSong" w:hAnsi="FangSong" w:eastAsia="FangSong" w:cs="FangSong"/>
          <w:sz w:val="21"/>
          <w:szCs w:val="21"/>
          <w:spacing w:val="-6"/>
        </w:rPr>
        <w:t>-</w:t>
      </w:r>
      <w:r>
        <w:rPr>
          <w:rFonts w:ascii="FangSong" w:hAnsi="FangSong" w:eastAsia="FangSong" w:cs="FangSong"/>
          <w:sz w:val="21"/>
          <w:szCs w:val="21"/>
          <w:spacing w:val="-28"/>
        </w:rPr>
        <w:t xml:space="preserve"> </w:t>
      </w:r>
      <w:r>
        <w:rPr>
          <w:rFonts w:ascii="FangSong" w:hAnsi="FangSong" w:eastAsia="FangSong" w:cs="FangSong"/>
          <w:sz w:val="21"/>
          <w:szCs w:val="21"/>
          <w:spacing w:val="-6"/>
        </w:rPr>
        <w:t>1</w:t>
      </w:r>
      <w:r>
        <w:rPr>
          <w:rFonts w:ascii="FangSong" w:hAnsi="FangSong" w:eastAsia="FangSong" w:cs="FangSong"/>
          <w:sz w:val="21"/>
          <w:szCs w:val="21"/>
          <w:spacing w:val="93"/>
        </w:rPr>
        <w:t xml:space="preserve"> </w:t>
      </w:r>
      <w:r>
        <w:rPr>
          <w:rFonts w:ascii="FangSong" w:hAnsi="FangSong" w:eastAsia="FangSong" w:cs="FangSong"/>
          <w:sz w:val="21"/>
          <w:szCs w:val="21"/>
          <w:spacing w:val="-6"/>
        </w:rPr>
        <w:t>示例数据集</w:t>
      </w:r>
    </w:p>
    <w:p>
      <w:pPr>
        <w:spacing w:line="67" w:lineRule="exact"/>
        <w:rPr/>
      </w:pPr>
      <w:r/>
    </w:p>
    <w:tbl>
      <w:tblPr>
        <w:tblStyle w:val="TableNormal"/>
        <w:tblW w:w="7340" w:type="dxa"/>
        <w:tblInd w:w="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94"/>
        <w:gridCol w:w="1598"/>
        <w:gridCol w:w="1598"/>
        <w:gridCol w:w="1588"/>
        <w:gridCol w:w="1762"/>
      </w:tblGrid>
      <w:tr>
        <w:trPr>
          <w:trHeight w:val="315" w:hRule="atLeast"/>
        </w:trPr>
        <w:tc>
          <w:tcPr>
            <w:tcW w:w="794" w:type="dxa"/>
            <w:vAlign w:val="top"/>
          </w:tcPr>
          <w:p>
            <w:pPr>
              <w:pStyle w:val="TableText"/>
              <w:ind w:left="307"/>
              <w:spacing w:before="122" w:line="182" w:lineRule="auto"/>
              <w:rPr>
                <w:sz w:val="16"/>
                <w:szCs w:val="16"/>
              </w:rPr>
            </w:pPr>
            <w:r>
              <w:rPr>
                <w:sz w:val="16"/>
                <w:szCs w:val="16"/>
                <w:b/>
                <w:bCs/>
                <w:spacing w:val="-3"/>
              </w:rPr>
              <w:t>No</w:t>
            </w:r>
          </w:p>
        </w:tc>
        <w:tc>
          <w:tcPr>
            <w:tcW w:w="1598" w:type="dxa"/>
            <w:vAlign w:val="top"/>
          </w:tcPr>
          <w:p>
            <w:pPr>
              <w:pStyle w:val="TableText"/>
              <w:ind w:left="553"/>
              <w:spacing w:before="122" w:line="182" w:lineRule="auto"/>
              <w:rPr>
                <w:sz w:val="16"/>
                <w:szCs w:val="16"/>
              </w:rPr>
            </w:pPr>
            <w:r>
              <w:rPr>
                <w:sz w:val="16"/>
                <w:szCs w:val="16"/>
                <w:b/>
                <w:bCs/>
                <w:spacing w:val="-4"/>
              </w:rPr>
              <w:t>Income</w:t>
            </w:r>
          </w:p>
        </w:tc>
        <w:tc>
          <w:tcPr>
            <w:tcW w:w="1598" w:type="dxa"/>
            <w:vAlign w:val="top"/>
          </w:tcPr>
          <w:p>
            <w:pPr>
              <w:pStyle w:val="TableText"/>
              <w:ind w:left="675"/>
              <w:spacing w:before="98" w:line="184" w:lineRule="auto"/>
              <w:rPr>
                <w:sz w:val="16"/>
                <w:szCs w:val="16"/>
              </w:rPr>
            </w:pPr>
            <w:r>
              <w:rPr>
                <w:sz w:val="16"/>
                <w:szCs w:val="16"/>
                <w:b/>
                <w:bCs/>
                <w:spacing w:val="-2"/>
              </w:rPr>
              <w:t>Age</w:t>
            </w:r>
          </w:p>
        </w:tc>
        <w:tc>
          <w:tcPr>
            <w:tcW w:w="1588" w:type="dxa"/>
            <w:vAlign w:val="top"/>
          </w:tcPr>
          <w:p>
            <w:pPr>
              <w:pStyle w:val="TableText"/>
              <w:ind w:left="547"/>
              <w:spacing w:before="96"/>
              <w:rPr>
                <w:sz w:val="16"/>
                <w:szCs w:val="16"/>
              </w:rPr>
            </w:pPr>
            <w:r>
              <w:rPr>
                <w:sz w:val="16"/>
                <w:szCs w:val="16"/>
                <w:b/>
                <w:bCs/>
                <w:spacing w:val="-3"/>
              </w:rPr>
              <w:t>Gender</w:t>
            </w:r>
          </w:p>
        </w:tc>
        <w:tc>
          <w:tcPr>
            <w:tcW w:w="1762" w:type="dxa"/>
            <w:vAlign w:val="top"/>
          </w:tcPr>
          <w:p>
            <w:pPr>
              <w:pStyle w:val="TableText"/>
              <w:ind w:left="519"/>
              <w:spacing w:before="121" w:line="183" w:lineRule="auto"/>
              <w:rPr>
                <w:sz w:val="16"/>
                <w:szCs w:val="16"/>
              </w:rPr>
            </w:pPr>
            <w:r>
              <w:rPr>
                <w:sz w:val="16"/>
                <w:szCs w:val="16"/>
                <w:b/>
                <w:bCs/>
                <w:spacing w:val="-2"/>
              </w:rPr>
              <w:t>HomeOwner</w:t>
            </w:r>
          </w:p>
        </w:tc>
      </w:tr>
      <w:tr>
        <w:trPr>
          <w:trHeight w:val="329" w:hRule="atLeast"/>
        </w:trPr>
        <w:tc>
          <w:tcPr>
            <w:tcW w:w="794" w:type="dxa"/>
            <w:vAlign w:val="top"/>
          </w:tcPr>
          <w:p>
            <w:pPr>
              <w:pStyle w:val="TableText"/>
              <w:ind w:left="345"/>
              <w:spacing w:before="126" w:line="184" w:lineRule="auto"/>
              <w:rPr>
                <w:sz w:val="16"/>
                <w:szCs w:val="16"/>
              </w:rPr>
            </w:pPr>
            <w:r>
              <w:rPr>
                <w:sz w:val="16"/>
                <w:szCs w:val="16"/>
              </w:rPr>
              <w:t>1</w:t>
            </w:r>
          </w:p>
        </w:tc>
        <w:tc>
          <w:tcPr>
            <w:tcW w:w="1598" w:type="dxa"/>
            <w:vAlign w:val="top"/>
          </w:tcPr>
          <w:p>
            <w:pPr>
              <w:pStyle w:val="TableText"/>
              <w:ind w:left="671"/>
              <w:spacing w:before="102"/>
              <w:rPr>
                <w:sz w:val="16"/>
                <w:szCs w:val="16"/>
              </w:rPr>
            </w:pPr>
            <w:r>
              <w:rPr>
                <w:sz w:val="16"/>
                <w:szCs w:val="16"/>
                <w:spacing w:val="-4"/>
              </w:rPr>
              <w:t>low</w:t>
            </w:r>
          </w:p>
        </w:tc>
        <w:tc>
          <w:tcPr>
            <w:tcW w:w="1598" w:type="dxa"/>
            <w:vAlign w:val="top"/>
          </w:tcPr>
          <w:p>
            <w:pPr>
              <w:pStyle w:val="TableText"/>
              <w:ind w:left="673"/>
              <w:spacing w:before="102"/>
              <w:rPr>
                <w:sz w:val="16"/>
                <w:szCs w:val="16"/>
              </w:rPr>
            </w:pPr>
            <w:r>
              <w:rPr>
                <w:sz w:val="16"/>
                <w:szCs w:val="16"/>
                <w:spacing w:val="-3"/>
              </w:rPr>
              <w:t>&lt;30</w:t>
            </w:r>
          </w:p>
        </w:tc>
        <w:tc>
          <w:tcPr>
            <w:tcW w:w="1588" w:type="dxa"/>
            <w:vAlign w:val="top"/>
          </w:tcPr>
          <w:p>
            <w:pPr>
              <w:pStyle w:val="TableText"/>
              <w:ind w:left="545"/>
              <w:spacing w:before="102"/>
              <w:rPr>
                <w:sz w:val="16"/>
                <w:szCs w:val="16"/>
              </w:rPr>
            </w:pPr>
            <w:r>
              <w:rPr>
                <w:sz w:val="16"/>
                <w:szCs w:val="16"/>
                <w:spacing w:val="-2"/>
              </w:rPr>
              <w:t>female</w:t>
            </w:r>
          </w:p>
        </w:tc>
        <w:tc>
          <w:tcPr>
            <w:tcW w:w="1762" w:type="dxa"/>
            <w:vAlign w:val="top"/>
          </w:tcPr>
          <w:p>
            <w:pPr>
              <w:pStyle w:val="TableText"/>
              <w:ind w:left="797"/>
              <w:spacing w:before="163" w:line="123" w:lineRule="exact"/>
              <w:rPr>
                <w:sz w:val="16"/>
                <w:szCs w:val="16"/>
              </w:rPr>
            </w:pPr>
            <w:r>
              <w:rPr>
                <w:sz w:val="16"/>
                <w:szCs w:val="16"/>
                <w:spacing w:val="-2"/>
              </w:rPr>
              <w:t>no</w:t>
            </w:r>
          </w:p>
        </w:tc>
      </w:tr>
      <w:tr>
        <w:trPr>
          <w:trHeight w:val="329" w:hRule="atLeast"/>
        </w:trPr>
        <w:tc>
          <w:tcPr>
            <w:tcW w:w="794" w:type="dxa"/>
            <w:vAlign w:val="top"/>
          </w:tcPr>
          <w:p>
            <w:pPr>
              <w:pStyle w:val="TableText"/>
              <w:ind w:left="345"/>
              <w:spacing w:before="128" w:line="183" w:lineRule="auto"/>
              <w:rPr>
                <w:sz w:val="16"/>
                <w:szCs w:val="16"/>
              </w:rPr>
            </w:pPr>
            <w:r>
              <w:rPr>
                <w:sz w:val="16"/>
                <w:szCs w:val="16"/>
              </w:rPr>
              <w:t>2</w:t>
            </w:r>
          </w:p>
        </w:tc>
        <w:tc>
          <w:tcPr>
            <w:tcW w:w="1598" w:type="dxa"/>
            <w:vAlign w:val="top"/>
          </w:tcPr>
          <w:p>
            <w:pPr>
              <w:pStyle w:val="TableText"/>
              <w:ind w:left="671"/>
              <w:spacing w:before="103"/>
              <w:rPr>
                <w:sz w:val="16"/>
                <w:szCs w:val="16"/>
              </w:rPr>
            </w:pPr>
            <w:r>
              <w:rPr>
                <w:sz w:val="16"/>
                <w:szCs w:val="16"/>
                <w:spacing w:val="-4"/>
              </w:rPr>
              <w:t>low</w:t>
            </w:r>
          </w:p>
        </w:tc>
        <w:tc>
          <w:tcPr>
            <w:tcW w:w="1598" w:type="dxa"/>
            <w:vAlign w:val="top"/>
          </w:tcPr>
          <w:p>
            <w:pPr>
              <w:pStyle w:val="TableText"/>
              <w:ind w:left="673"/>
              <w:spacing w:before="103"/>
              <w:rPr>
                <w:sz w:val="16"/>
                <w:szCs w:val="16"/>
              </w:rPr>
            </w:pPr>
            <w:r>
              <w:rPr>
                <w:sz w:val="16"/>
                <w:szCs w:val="16"/>
                <w:spacing w:val="-3"/>
              </w:rPr>
              <w:t>&lt;30</w:t>
            </w:r>
          </w:p>
        </w:tc>
        <w:tc>
          <w:tcPr>
            <w:tcW w:w="1588" w:type="dxa"/>
            <w:vAlign w:val="top"/>
          </w:tcPr>
          <w:p>
            <w:pPr>
              <w:pStyle w:val="TableText"/>
              <w:ind w:left="625"/>
              <w:spacing w:before="103"/>
              <w:rPr>
                <w:sz w:val="16"/>
                <w:szCs w:val="16"/>
              </w:rPr>
            </w:pPr>
            <w:r>
              <w:rPr>
                <w:sz w:val="16"/>
                <w:szCs w:val="16"/>
                <w:spacing w:val="-1"/>
              </w:rPr>
              <w:t>male</w:t>
            </w:r>
          </w:p>
        </w:tc>
        <w:tc>
          <w:tcPr>
            <w:tcW w:w="1762" w:type="dxa"/>
            <w:vAlign w:val="top"/>
          </w:tcPr>
          <w:p>
            <w:pPr>
              <w:pStyle w:val="TableText"/>
              <w:ind w:left="797"/>
              <w:spacing w:before="164" w:line="123" w:lineRule="exact"/>
              <w:rPr>
                <w:sz w:val="16"/>
                <w:szCs w:val="16"/>
              </w:rPr>
            </w:pPr>
            <w:r>
              <w:rPr>
                <w:sz w:val="16"/>
                <w:szCs w:val="16"/>
                <w:spacing w:val="-2"/>
              </w:rPr>
              <w:t>no</w:t>
            </w:r>
          </w:p>
        </w:tc>
      </w:tr>
      <w:tr>
        <w:trPr>
          <w:trHeight w:val="329" w:hRule="atLeast"/>
        </w:trPr>
        <w:tc>
          <w:tcPr>
            <w:tcW w:w="794" w:type="dxa"/>
            <w:vAlign w:val="top"/>
          </w:tcPr>
          <w:p>
            <w:pPr>
              <w:pStyle w:val="TableText"/>
              <w:ind w:left="345"/>
              <w:spacing w:before="129" w:line="183" w:lineRule="auto"/>
              <w:rPr>
                <w:sz w:val="16"/>
                <w:szCs w:val="16"/>
              </w:rPr>
            </w:pPr>
            <w:r>
              <w:rPr>
                <w:sz w:val="16"/>
                <w:szCs w:val="16"/>
              </w:rPr>
              <w:t>3</w:t>
            </w:r>
          </w:p>
        </w:tc>
        <w:tc>
          <w:tcPr>
            <w:tcW w:w="1598" w:type="dxa"/>
            <w:vAlign w:val="top"/>
          </w:tcPr>
          <w:p>
            <w:pPr>
              <w:pStyle w:val="TableText"/>
              <w:ind w:left="671"/>
              <w:spacing w:before="104"/>
              <w:rPr>
                <w:sz w:val="16"/>
                <w:szCs w:val="16"/>
              </w:rPr>
            </w:pPr>
            <w:r>
              <w:rPr>
                <w:sz w:val="16"/>
                <w:szCs w:val="16"/>
                <w:spacing w:val="-4"/>
              </w:rPr>
              <w:t>low</w:t>
            </w:r>
          </w:p>
        </w:tc>
        <w:tc>
          <w:tcPr>
            <w:tcW w:w="1598" w:type="dxa"/>
            <w:vAlign w:val="top"/>
          </w:tcPr>
          <w:p>
            <w:pPr>
              <w:pStyle w:val="TableText"/>
              <w:ind w:left="553"/>
              <w:spacing w:before="129" w:line="183" w:lineRule="auto"/>
              <w:rPr>
                <w:sz w:val="16"/>
                <w:szCs w:val="16"/>
              </w:rPr>
            </w:pPr>
            <w:r>
              <w:rPr>
                <w:sz w:val="16"/>
                <w:szCs w:val="16"/>
                <w:spacing w:val="-2"/>
              </w:rPr>
              <w:t>30～55</w:t>
            </w:r>
          </w:p>
        </w:tc>
        <w:tc>
          <w:tcPr>
            <w:tcW w:w="1588" w:type="dxa"/>
            <w:vAlign w:val="top"/>
          </w:tcPr>
          <w:p>
            <w:pPr>
              <w:pStyle w:val="TableText"/>
              <w:ind w:left="545"/>
              <w:spacing w:before="104"/>
              <w:rPr>
                <w:sz w:val="16"/>
                <w:szCs w:val="16"/>
              </w:rPr>
            </w:pPr>
            <w:r>
              <w:rPr>
                <w:sz w:val="16"/>
                <w:szCs w:val="16"/>
                <w:spacing w:val="-2"/>
              </w:rPr>
              <w:t>female</w:t>
            </w:r>
          </w:p>
        </w:tc>
        <w:tc>
          <w:tcPr>
            <w:tcW w:w="1762" w:type="dxa"/>
            <w:vAlign w:val="top"/>
          </w:tcPr>
          <w:p>
            <w:pPr>
              <w:pStyle w:val="TableText"/>
              <w:ind w:left="757"/>
              <w:spacing w:before="147" w:line="121" w:lineRule="exact"/>
              <w:rPr>
                <w:sz w:val="16"/>
                <w:szCs w:val="16"/>
              </w:rPr>
            </w:pPr>
            <w:r>
              <w:rPr>
                <w:sz w:val="16"/>
                <w:szCs w:val="16"/>
                <w:spacing w:val="-2"/>
                <w:position w:val="1"/>
              </w:rPr>
              <w:t>yes</w:t>
            </w:r>
          </w:p>
        </w:tc>
      </w:tr>
      <w:tr>
        <w:trPr>
          <w:trHeight w:val="330" w:hRule="atLeast"/>
        </w:trPr>
        <w:tc>
          <w:tcPr>
            <w:tcW w:w="794" w:type="dxa"/>
            <w:vAlign w:val="top"/>
          </w:tcPr>
          <w:p>
            <w:pPr>
              <w:pStyle w:val="TableText"/>
              <w:ind w:left="345"/>
              <w:spacing w:before="130" w:line="183" w:lineRule="auto"/>
              <w:rPr>
                <w:sz w:val="16"/>
                <w:szCs w:val="16"/>
              </w:rPr>
            </w:pPr>
            <w:r>
              <w:rPr>
                <w:sz w:val="16"/>
                <w:szCs w:val="16"/>
              </w:rPr>
              <w:t>4</w:t>
            </w:r>
          </w:p>
        </w:tc>
        <w:tc>
          <w:tcPr>
            <w:tcW w:w="1598" w:type="dxa"/>
            <w:vAlign w:val="top"/>
          </w:tcPr>
          <w:p>
            <w:pPr>
              <w:pStyle w:val="TableText"/>
              <w:ind w:left="671"/>
              <w:spacing w:before="105"/>
              <w:rPr>
                <w:sz w:val="16"/>
                <w:szCs w:val="16"/>
              </w:rPr>
            </w:pPr>
            <w:r>
              <w:rPr>
                <w:sz w:val="16"/>
                <w:szCs w:val="16"/>
                <w:spacing w:val="-4"/>
              </w:rPr>
              <w:t>low</w:t>
            </w:r>
          </w:p>
        </w:tc>
        <w:tc>
          <w:tcPr>
            <w:tcW w:w="1598" w:type="dxa"/>
            <w:vAlign w:val="top"/>
          </w:tcPr>
          <w:p>
            <w:pPr>
              <w:pStyle w:val="TableText"/>
              <w:ind w:left="553"/>
              <w:spacing w:before="130" w:line="183" w:lineRule="auto"/>
              <w:rPr>
                <w:sz w:val="16"/>
                <w:szCs w:val="16"/>
              </w:rPr>
            </w:pPr>
            <w:r>
              <w:rPr>
                <w:sz w:val="16"/>
                <w:szCs w:val="16"/>
                <w:spacing w:val="-2"/>
              </w:rPr>
              <w:t>30～55</w:t>
            </w:r>
          </w:p>
        </w:tc>
        <w:tc>
          <w:tcPr>
            <w:tcW w:w="1588" w:type="dxa"/>
            <w:vAlign w:val="top"/>
          </w:tcPr>
          <w:p>
            <w:pPr>
              <w:pStyle w:val="TableText"/>
              <w:ind w:left="545"/>
              <w:spacing w:before="105"/>
              <w:rPr>
                <w:sz w:val="16"/>
                <w:szCs w:val="16"/>
              </w:rPr>
            </w:pPr>
            <w:r>
              <w:rPr>
                <w:sz w:val="16"/>
                <w:szCs w:val="16"/>
                <w:spacing w:val="-2"/>
              </w:rPr>
              <w:t>female</w:t>
            </w:r>
          </w:p>
        </w:tc>
        <w:tc>
          <w:tcPr>
            <w:tcW w:w="1762" w:type="dxa"/>
            <w:vAlign w:val="top"/>
          </w:tcPr>
          <w:p>
            <w:pPr>
              <w:pStyle w:val="TableText"/>
              <w:ind w:left="797"/>
              <w:spacing w:before="166" w:line="123" w:lineRule="exact"/>
              <w:rPr>
                <w:sz w:val="16"/>
                <w:szCs w:val="16"/>
              </w:rPr>
            </w:pPr>
            <w:r>
              <w:rPr>
                <w:sz w:val="16"/>
                <w:szCs w:val="16"/>
                <w:spacing w:val="-2"/>
              </w:rPr>
              <w:t>no</w:t>
            </w:r>
          </w:p>
        </w:tc>
      </w:tr>
      <w:tr>
        <w:trPr>
          <w:trHeight w:val="319" w:hRule="atLeast"/>
        </w:trPr>
        <w:tc>
          <w:tcPr>
            <w:tcW w:w="794" w:type="dxa"/>
            <w:vAlign w:val="top"/>
          </w:tcPr>
          <w:p>
            <w:pPr>
              <w:pStyle w:val="TableText"/>
              <w:ind w:left="345"/>
              <w:spacing w:before="121" w:line="182" w:lineRule="auto"/>
              <w:rPr>
                <w:sz w:val="16"/>
                <w:szCs w:val="16"/>
              </w:rPr>
            </w:pPr>
            <w:r>
              <w:rPr>
                <w:sz w:val="16"/>
                <w:szCs w:val="16"/>
              </w:rPr>
              <w:t>5</w:t>
            </w:r>
          </w:p>
        </w:tc>
        <w:tc>
          <w:tcPr>
            <w:tcW w:w="1598" w:type="dxa"/>
            <w:vAlign w:val="top"/>
          </w:tcPr>
          <w:p>
            <w:pPr>
              <w:pStyle w:val="TableText"/>
              <w:ind w:left="671"/>
              <w:spacing w:before="95"/>
              <w:rPr>
                <w:sz w:val="16"/>
                <w:szCs w:val="16"/>
              </w:rPr>
            </w:pPr>
            <w:r>
              <w:rPr>
                <w:sz w:val="16"/>
                <w:szCs w:val="16"/>
                <w:spacing w:val="-4"/>
              </w:rPr>
              <w:t>low</w:t>
            </w:r>
          </w:p>
        </w:tc>
        <w:tc>
          <w:tcPr>
            <w:tcW w:w="1598" w:type="dxa"/>
            <w:vAlign w:val="top"/>
          </w:tcPr>
          <w:p>
            <w:pPr>
              <w:pStyle w:val="TableText"/>
              <w:ind w:left="673"/>
              <w:spacing w:before="95"/>
              <w:rPr>
                <w:sz w:val="16"/>
                <w:szCs w:val="16"/>
              </w:rPr>
            </w:pPr>
            <w:r>
              <w:rPr>
                <w:sz w:val="16"/>
                <w:szCs w:val="16"/>
                <w:spacing w:val="-3"/>
              </w:rPr>
              <w:t>&gt;55</w:t>
            </w:r>
          </w:p>
        </w:tc>
        <w:tc>
          <w:tcPr>
            <w:tcW w:w="1588" w:type="dxa"/>
            <w:vAlign w:val="top"/>
          </w:tcPr>
          <w:p>
            <w:pPr>
              <w:pStyle w:val="TableText"/>
              <w:ind w:left="545"/>
              <w:spacing w:before="95"/>
              <w:rPr>
                <w:sz w:val="16"/>
                <w:szCs w:val="16"/>
              </w:rPr>
            </w:pPr>
            <w:r>
              <w:rPr>
                <w:sz w:val="16"/>
                <w:szCs w:val="16"/>
                <w:spacing w:val="-2"/>
              </w:rPr>
              <w:t>female</w:t>
            </w:r>
          </w:p>
        </w:tc>
        <w:tc>
          <w:tcPr>
            <w:tcW w:w="1762" w:type="dxa"/>
            <w:vAlign w:val="top"/>
          </w:tcPr>
          <w:p>
            <w:pPr>
              <w:pStyle w:val="TableText"/>
              <w:ind w:left="797"/>
              <w:spacing w:before="156" w:line="123" w:lineRule="exact"/>
              <w:rPr>
                <w:sz w:val="16"/>
                <w:szCs w:val="16"/>
              </w:rPr>
            </w:pPr>
            <w:r>
              <w:rPr>
                <w:sz w:val="16"/>
                <w:szCs w:val="16"/>
                <w:spacing w:val="-2"/>
              </w:rPr>
              <w:t>no</w:t>
            </w:r>
          </w:p>
        </w:tc>
      </w:tr>
      <w:tr>
        <w:trPr>
          <w:trHeight w:val="329" w:hRule="atLeast"/>
        </w:trPr>
        <w:tc>
          <w:tcPr>
            <w:tcW w:w="794" w:type="dxa"/>
            <w:vAlign w:val="top"/>
          </w:tcPr>
          <w:p>
            <w:pPr>
              <w:pStyle w:val="TableText"/>
              <w:ind w:left="345"/>
              <w:spacing w:before="131" w:line="183" w:lineRule="auto"/>
              <w:rPr>
                <w:sz w:val="16"/>
                <w:szCs w:val="16"/>
              </w:rPr>
            </w:pPr>
            <w:r>
              <w:rPr>
                <w:sz w:val="16"/>
                <w:szCs w:val="16"/>
              </w:rPr>
              <w:t>6</w:t>
            </w:r>
          </w:p>
        </w:tc>
        <w:tc>
          <w:tcPr>
            <w:tcW w:w="1598" w:type="dxa"/>
            <w:vAlign w:val="top"/>
          </w:tcPr>
          <w:p>
            <w:pPr>
              <w:pStyle w:val="TableText"/>
              <w:ind w:left="631"/>
              <w:spacing w:before="85" w:line="214" w:lineRule="auto"/>
              <w:rPr>
                <w:sz w:val="16"/>
                <w:szCs w:val="16"/>
              </w:rPr>
            </w:pPr>
            <w:r>
              <w:rPr>
                <w:sz w:val="16"/>
                <w:szCs w:val="16"/>
                <w:spacing w:val="-1"/>
              </w:rPr>
              <w:t>high</w:t>
            </w:r>
          </w:p>
        </w:tc>
        <w:tc>
          <w:tcPr>
            <w:tcW w:w="1598" w:type="dxa"/>
            <w:vAlign w:val="top"/>
          </w:tcPr>
          <w:p>
            <w:pPr>
              <w:pStyle w:val="TableText"/>
              <w:ind w:left="673"/>
              <w:spacing w:before="106"/>
              <w:rPr>
                <w:sz w:val="16"/>
                <w:szCs w:val="16"/>
              </w:rPr>
            </w:pPr>
            <w:r>
              <w:rPr>
                <w:sz w:val="16"/>
                <w:szCs w:val="16"/>
                <w:spacing w:val="-3"/>
              </w:rPr>
              <w:t>&lt;30</w:t>
            </w:r>
          </w:p>
        </w:tc>
        <w:tc>
          <w:tcPr>
            <w:tcW w:w="1588" w:type="dxa"/>
            <w:vAlign w:val="top"/>
          </w:tcPr>
          <w:p>
            <w:pPr>
              <w:pStyle w:val="TableText"/>
              <w:ind w:left="625"/>
              <w:spacing w:before="106"/>
              <w:rPr>
                <w:sz w:val="16"/>
                <w:szCs w:val="16"/>
              </w:rPr>
            </w:pPr>
            <w:r>
              <w:rPr>
                <w:sz w:val="16"/>
                <w:szCs w:val="16"/>
                <w:spacing w:val="-1"/>
              </w:rPr>
              <w:t>male</w:t>
            </w:r>
          </w:p>
        </w:tc>
        <w:tc>
          <w:tcPr>
            <w:tcW w:w="1762" w:type="dxa"/>
            <w:vAlign w:val="top"/>
          </w:tcPr>
          <w:p>
            <w:pPr>
              <w:pStyle w:val="TableText"/>
              <w:ind w:left="757"/>
              <w:spacing w:before="209" w:line="109" w:lineRule="exact"/>
              <w:rPr>
                <w:sz w:val="16"/>
                <w:szCs w:val="16"/>
              </w:rPr>
            </w:pPr>
            <w:r>
              <w:rPr>
                <w:sz w:val="16"/>
                <w:szCs w:val="16"/>
                <w:spacing w:val="-2"/>
                <w:position w:val="1"/>
              </w:rPr>
              <w:t>yes</w:t>
            </w:r>
          </w:p>
        </w:tc>
      </w:tr>
      <w:tr>
        <w:trPr>
          <w:trHeight w:val="320" w:hRule="atLeast"/>
        </w:trPr>
        <w:tc>
          <w:tcPr>
            <w:tcW w:w="794" w:type="dxa"/>
            <w:vAlign w:val="top"/>
          </w:tcPr>
          <w:p>
            <w:pPr>
              <w:pStyle w:val="TableText"/>
              <w:ind w:left="345"/>
              <w:spacing w:before="123" w:line="182" w:lineRule="auto"/>
              <w:rPr>
                <w:sz w:val="16"/>
                <w:szCs w:val="16"/>
              </w:rPr>
            </w:pPr>
            <w:r>
              <w:rPr>
                <w:sz w:val="16"/>
                <w:szCs w:val="16"/>
              </w:rPr>
              <w:t>7</w:t>
            </w:r>
          </w:p>
        </w:tc>
        <w:tc>
          <w:tcPr>
            <w:tcW w:w="1598" w:type="dxa"/>
            <w:vAlign w:val="top"/>
          </w:tcPr>
          <w:p>
            <w:pPr>
              <w:pStyle w:val="TableText"/>
              <w:ind w:left="631"/>
              <w:spacing w:before="76" w:line="214" w:lineRule="auto"/>
              <w:rPr>
                <w:sz w:val="16"/>
                <w:szCs w:val="16"/>
              </w:rPr>
            </w:pPr>
            <w:r>
              <w:rPr>
                <w:sz w:val="16"/>
                <w:szCs w:val="16"/>
                <w:spacing w:val="-1"/>
              </w:rPr>
              <w:t>high</w:t>
            </w:r>
          </w:p>
        </w:tc>
        <w:tc>
          <w:tcPr>
            <w:tcW w:w="1598" w:type="dxa"/>
            <w:vAlign w:val="top"/>
          </w:tcPr>
          <w:p>
            <w:pPr>
              <w:pStyle w:val="TableText"/>
              <w:ind w:left="593"/>
              <w:spacing w:before="97"/>
              <w:rPr>
                <w:sz w:val="16"/>
                <w:szCs w:val="16"/>
              </w:rPr>
            </w:pPr>
            <w:r>
              <w:rPr>
                <w:sz w:val="16"/>
                <w:szCs w:val="16"/>
                <w:spacing w:val="-2"/>
              </w:rPr>
              <w:t>30~55</w:t>
            </w:r>
          </w:p>
        </w:tc>
        <w:tc>
          <w:tcPr>
            <w:tcW w:w="1588" w:type="dxa"/>
            <w:vAlign w:val="top"/>
          </w:tcPr>
          <w:p>
            <w:pPr>
              <w:pStyle w:val="TableText"/>
              <w:ind w:left="545"/>
              <w:spacing w:before="97"/>
              <w:rPr>
                <w:sz w:val="16"/>
                <w:szCs w:val="16"/>
              </w:rPr>
            </w:pPr>
            <w:r>
              <w:rPr>
                <w:sz w:val="16"/>
                <w:szCs w:val="16"/>
                <w:spacing w:val="-2"/>
              </w:rPr>
              <w:t>female</w:t>
            </w:r>
          </w:p>
        </w:tc>
        <w:tc>
          <w:tcPr>
            <w:tcW w:w="1762" w:type="dxa"/>
            <w:vAlign w:val="top"/>
          </w:tcPr>
          <w:p>
            <w:pPr>
              <w:pStyle w:val="TableText"/>
              <w:ind w:left="757"/>
              <w:spacing w:before="200" w:line="110" w:lineRule="exact"/>
              <w:rPr>
                <w:sz w:val="16"/>
                <w:szCs w:val="16"/>
              </w:rPr>
            </w:pPr>
            <w:r>
              <w:rPr>
                <w:sz w:val="16"/>
                <w:szCs w:val="16"/>
                <w:spacing w:val="-2"/>
                <w:position w:val="1"/>
              </w:rPr>
              <w:t>yes</w:t>
            </w:r>
          </w:p>
        </w:tc>
      </w:tr>
      <w:tr>
        <w:trPr>
          <w:trHeight w:val="329" w:hRule="atLeast"/>
        </w:trPr>
        <w:tc>
          <w:tcPr>
            <w:tcW w:w="794" w:type="dxa"/>
            <w:vAlign w:val="top"/>
          </w:tcPr>
          <w:p>
            <w:pPr>
              <w:pStyle w:val="TableText"/>
              <w:ind w:left="345"/>
              <w:spacing w:before="132" w:line="183" w:lineRule="auto"/>
              <w:rPr>
                <w:sz w:val="16"/>
                <w:szCs w:val="16"/>
              </w:rPr>
            </w:pPr>
            <w:r>
              <w:rPr>
                <w:sz w:val="16"/>
                <w:szCs w:val="16"/>
              </w:rPr>
              <w:t>8</w:t>
            </w:r>
          </w:p>
        </w:tc>
        <w:tc>
          <w:tcPr>
            <w:tcW w:w="1598" w:type="dxa"/>
            <w:vAlign w:val="top"/>
          </w:tcPr>
          <w:p>
            <w:pPr>
              <w:pStyle w:val="TableText"/>
              <w:ind w:left="631"/>
              <w:spacing w:before="86" w:line="214" w:lineRule="auto"/>
              <w:rPr>
                <w:sz w:val="16"/>
                <w:szCs w:val="16"/>
              </w:rPr>
            </w:pPr>
            <w:r>
              <w:rPr>
                <w:sz w:val="16"/>
                <w:szCs w:val="16"/>
                <w:spacing w:val="-1"/>
              </w:rPr>
              <w:t>high</w:t>
            </w:r>
          </w:p>
        </w:tc>
        <w:tc>
          <w:tcPr>
            <w:tcW w:w="1598" w:type="dxa"/>
            <w:vAlign w:val="top"/>
          </w:tcPr>
          <w:p>
            <w:pPr>
              <w:pStyle w:val="TableText"/>
              <w:ind w:left="593"/>
              <w:spacing w:before="107"/>
              <w:rPr>
                <w:sz w:val="16"/>
                <w:szCs w:val="16"/>
              </w:rPr>
            </w:pPr>
            <w:r>
              <w:rPr>
                <w:sz w:val="16"/>
                <w:szCs w:val="16"/>
                <w:spacing w:val="-2"/>
              </w:rPr>
              <w:t>30~55</w:t>
            </w:r>
          </w:p>
        </w:tc>
        <w:tc>
          <w:tcPr>
            <w:tcW w:w="1588" w:type="dxa"/>
            <w:vAlign w:val="top"/>
          </w:tcPr>
          <w:p>
            <w:pPr>
              <w:pStyle w:val="TableText"/>
              <w:ind w:left="625"/>
              <w:spacing w:before="107"/>
              <w:rPr>
                <w:sz w:val="16"/>
                <w:szCs w:val="16"/>
              </w:rPr>
            </w:pPr>
            <w:r>
              <w:rPr>
                <w:sz w:val="16"/>
                <w:szCs w:val="16"/>
                <w:spacing w:val="-1"/>
              </w:rPr>
              <w:t>male</w:t>
            </w:r>
          </w:p>
        </w:tc>
        <w:tc>
          <w:tcPr>
            <w:tcW w:w="1762" w:type="dxa"/>
            <w:vAlign w:val="top"/>
          </w:tcPr>
          <w:p>
            <w:pPr>
              <w:pStyle w:val="TableText"/>
              <w:ind w:left="757"/>
              <w:spacing w:before="150" w:line="121" w:lineRule="exact"/>
              <w:rPr>
                <w:sz w:val="16"/>
                <w:szCs w:val="16"/>
              </w:rPr>
            </w:pPr>
            <w:r>
              <w:rPr>
                <w:sz w:val="16"/>
                <w:szCs w:val="16"/>
                <w:spacing w:val="-2"/>
                <w:position w:val="1"/>
              </w:rPr>
              <w:t>yes</w:t>
            </w:r>
          </w:p>
        </w:tc>
      </w:tr>
      <w:tr>
        <w:trPr>
          <w:trHeight w:val="319" w:hRule="atLeast"/>
        </w:trPr>
        <w:tc>
          <w:tcPr>
            <w:tcW w:w="794" w:type="dxa"/>
            <w:vAlign w:val="top"/>
          </w:tcPr>
          <w:p>
            <w:pPr>
              <w:pStyle w:val="TableText"/>
              <w:ind w:left="345"/>
              <w:spacing w:before="123" w:line="183" w:lineRule="auto"/>
              <w:rPr>
                <w:sz w:val="16"/>
                <w:szCs w:val="16"/>
              </w:rPr>
            </w:pPr>
            <w:r>
              <w:rPr>
                <w:sz w:val="16"/>
                <w:szCs w:val="16"/>
              </w:rPr>
              <w:t>9</w:t>
            </w:r>
          </w:p>
        </w:tc>
        <w:tc>
          <w:tcPr>
            <w:tcW w:w="1598" w:type="dxa"/>
            <w:vAlign w:val="top"/>
          </w:tcPr>
          <w:p>
            <w:pPr>
              <w:pStyle w:val="TableText"/>
              <w:ind w:left="631"/>
              <w:spacing w:before="77" w:line="214" w:lineRule="auto"/>
              <w:rPr>
                <w:sz w:val="16"/>
                <w:szCs w:val="16"/>
              </w:rPr>
            </w:pPr>
            <w:r>
              <w:rPr>
                <w:sz w:val="16"/>
                <w:szCs w:val="16"/>
                <w:spacing w:val="-1"/>
              </w:rPr>
              <w:t>high</w:t>
            </w:r>
          </w:p>
        </w:tc>
        <w:tc>
          <w:tcPr>
            <w:tcW w:w="1598" w:type="dxa"/>
            <w:vAlign w:val="top"/>
          </w:tcPr>
          <w:p>
            <w:pPr>
              <w:pStyle w:val="TableText"/>
              <w:ind w:left="593"/>
              <w:spacing w:before="98"/>
              <w:rPr>
                <w:sz w:val="16"/>
                <w:szCs w:val="16"/>
              </w:rPr>
            </w:pPr>
            <w:r>
              <w:rPr>
                <w:sz w:val="16"/>
                <w:szCs w:val="16"/>
                <w:spacing w:val="-2"/>
              </w:rPr>
              <w:t>30~55</w:t>
            </w:r>
          </w:p>
        </w:tc>
        <w:tc>
          <w:tcPr>
            <w:tcW w:w="1588" w:type="dxa"/>
            <w:vAlign w:val="top"/>
          </w:tcPr>
          <w:p>
            <w:pPr>
              <w:pStyle w:val="TableText"/>
              <w:ind w:left="625"/>
              <w:spacing w:before="98"/>
              <w:rPr>
                <w:sz w:val="16"/>
                <w:szCs w:val="16"/>
              </w:rPr>
            </w:pPr>
            <w:r>
              <w:rPr>
                <w:sz w:val="16"/>
                <w:szCs w:val="16"/>
                <w:spacing w:val="-1"/>
              </w:rPr>
              <w:t>male</w:t>
            </w:r>
          </w:p>
        </w:tc>
        <w:tc>
          <w:tcPr>
            <w:tcW w:w="1762" w:type="dxa"/>
            <w:vAlign w:val="top"/>
          </w:tcPr>
          <w:p>
            <w:pPr>
              <w:pStyle w:val="TableText"/>
              <w:ind w:left="757"/>
              <w:spacing w:before="201" w:line="107" w:lineRule="exact"/>
              <w:rPr>
                <w:sz w:val="16"/>
                <w:szCs w:val="16"/>
              </w:rPr>
            </w:pPr>
            <w:r>
              <w:rPr>
                <w:sz w:val="16"/>
                <w:szCs w:val="16"/>
                <w:spacing w:val="-2"/>
                <w:position w:val="1"/>
              </w:rPr>
              <w:t>yes</w:t>
            </w:r>
          </w:p>
        </w:tc>
      </w:tr>
      <w:tr>
        <w:trPr>
          <w:trHeight w:val="329" w:hRule="atLeast"/>
        </w:trPr>
        <w:tc>
          <w:tcPr>
            <w:tcW w:w="794" w:type="dxa"/>
            <w:vAlign w:val="top"/>
          </w:tcPr>
          <w:p>
            <w:pPr>
              <w:pStyle w:val="TableText"/>
              <w:ind w:left="304"/>
              <w:spacing w:before="134" w:line="184" w:lineRule="auto"/>
              <w:rPr>
                <w:sz w:val="16"/>
                <w:szCs w:val="16"/>
              </w:rPr>
            </w:pPr>
            <w:r>
              <w:rPr>
                <w:sz w:val="16"/>
                <w:szCs w:val="16"/>
                <w:spacing w:val="-5"/>
              </w:rPr>
              <w:t>10</w:t>
            </w:r>
          </w:p>
        </w:tc>
        <w:tc>
          <w:tcPr>
            <w:tcW w:w="1598" w:type="dxa"/>
            <w:vAlign w:val="top"/>
          </w:tcPr>
          <w:p>
            <w:pPr>
              <w:pStyle w:val="TableText"/>
              <w:ind w:left="631"/>
              <w:spacing w:before="88" w:line="214" w:lineRule="auto"/>
              <w:rPr>
                <w:sz w:val="16"/>
                <w:szCs w:val="16"/>
              </w:rPr>
            </w:pPr>
            <w:r>
              <w:rPr>
                <w:sz w:val="16"/>
                <w:szCs w:val="16"/>
                <w:spacing w:val="-1"/>
              </w:rPr>
              <w:t>high</w:t>
            </w:r>
          </w:p>
        </w:tc>
        <w:tc>
          <w:tcPr>
            <w:tcW w:w="1598" w:type="dxa"/>
            <w:vAlign w:val="top"/>
          </w:tcPr>
          <w:p>
            <w:pPr>
              <w:pStyle w:val="TableText"/>
              <w:ind w:left="553"/>
              <w:spacing w:before="134" w:line="183" w:lineRule="auto"/>
              <w:rPr>
                <w:sz w:val="16"/>
                <w:szCs w:val="16"/>
              </w:rPr>
            </w:pPr>
            <w:r>
              <w:rPr>
                <w:sz w:val="16"/>
                <w:szCs w:val="16"/>
                <w:spacing w:val="-2"/>
              </w:rPr>
              <w:t>30～55</w:t>
            </w:r>
          </w:p>
        </w:tc>
        <w:tc>
          <w:tcPr>
            <w:tcW w:w="1588" w:type="dxa"/>
            <w:vAlign w:val="top"/>
          </w:tcPr>
          <w:p>
            <w:pPr>
              <w:pStyle w:val="TableText"/>
              <w:ind w:left="625"/>
              <w:spacing w:before="109"/>
              <w:rPr>
                <w:sz w:val="16"/>
                <w:szCs w:val="16"/>
              </w:rPr>
            </w:pPr>
            <w:r>
              <w:rPr>
                <w:sz w:val="16"/>
                <w:szCs w:val="16"/>
                <w:spacing w:val="-1"/>
              </w:rPr>
              <w:t>male</w:t>
            </w:r>
          </w:p>
        </w:tc>
        <w:tc>
          <w:tcPr>
            <w:tcW w:w="1762" w:type="dxa"/>
            <w:vAlign w:val="top"/>
          </w:tcPr>
          <w:p>
            <w:pPr>
              <w:pStyle w:val="TableText"/>
              <w:ind w:left="797"/>
              <w:spacing w:before="230" w:line="88" w:lineRule="exact"/>
              <w:rPr>
                <w:sz w:val="16"/>
                <w:szCs w:val="16"/>
              </w:rPr>
            </w:pPr>
            <w:r>
              <w:rPr>
                <w:sz w:val="16"/>
                <w:szCs w:val="16"/>
                <w:spacing w:val="-2"/>
                <w:position w:val="-1"/>
              </w:rPr>
              <w:t>no</w:t>
            </w:r>
          </w:p>
        </w:tc>
      </w:tr>
      <w:tr>
        <w:trPr>
          <w:trHeight w:val="329" w:hRule="atLeast"/>
        </w:trPr>
        <w:tc>
          <w:tcPr>
            <w:tcW w:w="794" w:type="dxa"/>
            <w:vAlign w:val="top"/>
          </w:tcPr>
          <w:p>
            <w:pPr>
              <w:pStyle w:val="TableText"/>
              <w:ind w:left="304"/>
              <w:spacing w:before="134" w:line="184" w:lineRule="auto"/>
              <w:rPr>
                <w:sz w:val="16"/>
                <w:szCs w:val="16"/>
              </w:rPr>
            </w:pPr>
            <w:r>
              <w:rPr>
                <w:sz w:val="16"/>
                <w:szCs w:val="16"/>
                <w:spacing w:val="-5"/>
              </w:rPr>
              <w:t>11</w:t>
            </w:r>
          </w:p>
        </w:tc>
        <w:tc>
          <w:tcPr>
            <w:tcW w:w="1598" w:type="dxa"/>
            <w:vAlign w:val="top"/>
          </w:tcPr>
          <w:p>
            <w:pPr>
              <w:pStyle w:val="TableText"/>
              <w:ind w:left="631"/>
              <w:spacing w:before="89" w:line="214" w:lineRule="auto"/>
              <w:rPr>
                <w:sz w:val="16"/>
                <w:szCs w:val="16"/>
              </w:rPr>
            </w:pPr>
            <w:r>
              <w:rPr>
                <w:sz w:val="16"/>
                <w:szCs w:val="16"/>
                <w:spacing w:val="-1"/>
              </w:rPr>
              <w:t>high</w:t>
            </w:r>
          </w:p>
        </w:tc>
        <w:tc>
          <w:tcPr>
            <w:tcW w:w="1598" w:type="dxa"/>
            <w:vAlign w:val="top"/>
          </w:tcPr>
          <w:p>
            <w:pPr>
              <w:pStyle w:val="TableText"/>
              <w:ind w:left="673"/>
              <w:spacing w:before="110"/>
              <w:rPr>
                <w:sz w:val="16"/>
                <w:szCs w:val="16"/>
              </w:rPr>
            </w:pPr>
            <w:r>
              <w:rPr>
                <w:sz w:val="16"/>
                <w:szCs w:val="16"/>
                <w:spacing w:val="-3"/>
              </w:rPr>
              <w:t>&gt;50</w:t>
            </w:r>
          </w:p>
        </w:tc>
        <w:tc>
          <w:tcPr>
            <w:tcW w:w="1588" w:type="dxa"/>
            <w:vAlign w:val="top"/>
          </w:tcPr>
          <w:p>
            <w:pPr>
              <w:pStyle w:val="TableText"/>
              <w:ind w:left="625"/>
              <w:spacing w:before="110"/>
              <w:rPr>
                <w:sz w:val="16"/>
                <w:szCs w:val="16"/>
              </w:rPr>
            </w:pPr>
            <w:r>
              <w:rPr>
                <w:sz w:val="16"/>
                <w:szCs w:val="16"/>
                <w:spacing w:val="-1"/>
              </w:rPr>
              <w:t>male</w:t>
            </w:r>
          </w:p>
        </w:tc>
        <w:tc>
          <w:tcPr>
            <w:tcW w:w="1762" w:type="dxa"/>
            <w:vAlign w:val="top"/>
          </w:tcPr>
          <w:p>
            <w:pPr>
              <w:pStyle w:val="TableText"/>
              <w:ind w:left="757"/>
              <w:spacing w:before="213" w:line="105" w:lineRule="exact"/>
              <w:rPr>
                <w:sz w:val="16"/>
                <w:szCs w:val="16"/>
              </w:rPr>
            </w:pPr>
            <w:r>
              <w:rPr>
                <w:sz w:val="16"/>
                <w:szCs w:val="16"/>
                <w:spacing w:val="-2"/>
              </w:rPr>
              <w:t>yes</w:t>
            </w:r>
          </w:p>
        </w:tc>
      </w:tr>
      <w:tr>
        <w:trPr>
          <w:trHeight w:val="330" w:hRule="atLeast"/>
        </w:trPr>
        <w:tc>
          <w:tcPr>
            <w:tcW w:w="794" w:type="dxa"/>
            <w:vAlign w:val="top"/>
          </w:tcPr>
          <w:p>
            <w:pPr>
              <w:pStyle w:val="TableText"/>
              <w:ind w:left="304"/>
              <w:spacing w:before="135" w:line="184" w:lineRule="auto"/>
              <w:rPr>
                <w:sz w:val="16"/>
                <w:szCs w:val="16"/>
              </w:rPr>
            </w:pPr>
            <w:r>
              <w:rPr>
                <w:sz w:val="16"/>
                <w:szCs w:val="16"/>
                <w:spacing w:val="-5"/>
              </w:rPr>
              <w:t>12</w:t>
            </w:r>
          </w:p>
        </w:tc>
        <w:tc>
          <w:tcPr>
            <w:tcW w:w="1598" w:type="dxa"/>
            <w:vAlign w:val="top"/>
          </w:tcPr>
          <w:p>
            <w:pPr>
              <w:rPr>
                <w:rFonts w:ascii="Arial"/>
                <w:sz w:val="21"/>
              </w:rPr>
            </w:pPr>
            <w:r/>
          </w:p>
        </w:tc>
        <w:tc>
          <w:tcPr>
            <w:tcW w:w="1598" w:type="dxa"/>
            <w:vAlign w:val="top"/>
          </w:tcPr>
          <w:p>
            <w:pPr>
              <w:pStyle w:val="TableText"/>
              <w:ind w:left="553"/>
              <w:spacing w:before="136" w:line="183" w:lineRule="auto"/>
              <w:rPr>
                <w:sz w:val="16"/>
                <w:szCs w:val="16"/>
              </w:rPr>
            </w:pPr>
            <w:r>
              <w:rPr>
                <w:sz w:val="16"/>
                <w:szCs w:val="16"/>
                <w:spacing w:val="-2"/>
              </w:rPr>
              <w:t>30～55</w:t>
            </w:r>
          </w:p>
        </w:tc>
        <w:tc>
          <w:tcPr>
            <w:tcW w:w="1588" w:type="dxa"/>
            <w:vAlign w:val="top"/>
          </w:tcPr>
          <w:p>
            <w:pPr>
              <w:pStyle w:val="TableText"/>
              <w:ind w:left="545"/>
              <w:spacing w:before="111"/>
              <w:rPr>
                <w:sz w:val="16"/>
                <w:szCs w:val="16"/>
              </w:rPr>
            </w:pPr>
            <w:r>
              <w:rPr>
                <w:sz w:val="16"/>
                <w:szCs w:val="16"/>
                <w:spacing w:val="-2"/>
              </w:rPr>
              <w:t>female</w:t>
            </w:r>
          </w:p>
        </w:tc>
        <w:tc>
          <w:tcPr>
            <w:tcW w:w="1762" w:type="dxa"/>
            <w:vAlign w:val="top"/>
          </w:tcPr>
          <w:p>
            <w:pPr>
              <w:pStyle w:val="TableText"/>
              <w:ind w:left="757"/>
              <w:spacing w:before="214" w:line="106" w:lineRule="exact"/>
              <w:rPr>
                <w:sz w:val="16"/>
                <w:szCs w:val="16"/>
              </w:rPr>
            </w:pPr>
            <w:r>
              <w:rPr>
                <w:sz w:val="16"/>
                <w:szCs w:val="16"/>
                <w:spacing w:val="-2"/>
              </w:rPr>
              <w:t>yes</w:t>
            </w:r>
          </w:p>
        </w:tc>
      </w:tr>
      <w:tr>
        <w:trPr>
          <w:trHeight w:val="320" w:hRule="atLeast"/>
        </w:trPr>
        <w:tc>
          <w:tcPr>
            <w:tcW w:w="794" w:type="dxa"/>
            <w:vAlign w:val="top"/>
          </w:tcPr>
          <w:p>
            <w:pPr>
              <w:pStyle w:val="TableText"/>
              <w:ind w:left="304"/>
              <w:spacing w:before="126" w:line="184" w:lineRule="auto"/>
              <w:rPr>
                <w:sz w:val="16"/>
                <w:szCs w:val="16"/>
              </w:rPr>
            </w:pPr>
            <w:r>
              <w:rPr>
                <w:sz w:val="16"/>
                <w:szCs w:val="16"/>
                <w:spacing w:val="-5"/>
              </w:rPr>
              <w:t>13</w:t>
            </w:r>
          </w:p>
        </w:tc>
        <w:tc>
          <w:tcPr>
            <w:tcW w:w="1598" w:type="dxa"/>
            <w:vAlign w:val="top"/>
          </w:tcPr>
          <w:p>
            <w:pPr>
              <w:rPr>
                <w:rFonts w:ascii="Arial"/>
                <w:sz w:val="21"/>
              </w:rPr>
            </w:pPr>
            <w:r/>
          </w:p>
        </w:tc>
        <w:tc>
          <w:tcPr>
            <w:tcW w:w="1598" w:type="dxa"/>
            <w:vAlign w:val="top"/>
          </w:tcPr>
          <w:p>
            <w:pPr>
              <w:pStyle w:val="TableText"/>
              <w:ind w:left="553"/>
              <w:spacing w:before="126" w:line="183" w:lineRule="auto"/>
              <w:rPr>
                <w:sz w:val="16"/>
                <w:szCs w:val="16"/>
              </w:rPr>
            </w:pPr>
            <w:r>
              <w:rPr>
                <w:sz w:val="16"/>
                <w:szCs w:val="16"/>
                <w:spacing w:val="-2"/>
              </w:rPr>
              <w:t>30～55</w:t>
            </w:r>
          </w:p>
        </w:tc>
        <w:tc>
          <w:tcPr>
            <w:tcW w:w="1588" w:type="dxa"/>
            <w:vAlign w:val="top"/>
          </w:tcPr>
          <w:p>
            <w:pPr>
              <w:pStyle w:val="TableText"/>
              <w:ind w:left="545"/>
              <w:spacing w:before="101"/>
              <w:rPr>
                <w:sz w:val="16"/>
                <w:szCs w:val="16"/>
              </w:rPr>
            </w:pPr>
            <w:r>
              <w:rPr>
                <w:sz w:val="16"/>
                <w:szCs w:val="16"/>
                <w:spacing w:val="-2"/>
              </w:rPr>
              <w:t>female</w:t>
            </w:r>
          </w:p>
        </w:tc>
        <w:tc>
          <w:tcPr>
            <w:tcW w:w="1762" w:type="dxa"/>
            <w:vAlign w:val="top"/>
          </w:tcPr>
          <w:p>
            <w:pPr>
              <w:pStyle w:val="TableText"/>
              <w:ind w:left="757"/>
              <w:spacing w:before="214" w:line="96" w:lineRule="exact"/>
              <w:rPr>
                <w:sz w:val="16"/>
                <w:szCs w:val="16"/>
              </w:rPr>
            </w:pPr>
            <w:r>
              <w:rPr>
                <w:sz w:val="16"/>
                <w:szCs w:val="16"/>
                <w:spacing w:val="-2"/>
              </w:rPr>
              <w:t>yes</w:t>
            </w:r>
          </w:p>
        </w:tc>
      </w:tr>
      <w:tr>
        <w:trPr>
          <w:trHeight w:val="330" w:hRule="atLeast"/>
        </w:trPr>
        <w:tc>
          <w:tcPr>
            <w:tcW w:w="794" w:type="dxa"/>
            <w:vAlign w:val="top"/>
          </w:tcPr>
          <w:p>
            <w:pPr>
              <w:pStyle w:val="TableText"/>
              <w:ind w:left="304"/>
              <w:spacing w:before="136" w:line="184" w:lineRule="auto"/>
              <w:rPr>
                <w:sz w:val="16"/>
                <w:szCs w:val="16"/>
              </w:rPr>
            </w:pPr>
            <w:r>
              <w:rPr>
                <w:sz w:val="16"/>
                <w:szCs w:val="16"/>
                <w:spacing w:val="-5"/>
              </w:rPr>
              <w:t>14</w:t>
            </w:r>
          </w:p>
        </w:tc>
        <w:tc>
          <w:tcPr>
            <w:tcW w:w="1598" w:type="dxa"/>
            <w:vAlign w:val="top"/>
          </w:tcPr>
          <w:p>
            <w:pPr>
              <w:rPr>
                <w:rFonts w:ascii="Arial"/>
                <w:sz w:val="21"/>
              </w:rPr>
            </w:pPr>
            <w:r/>
          </w:p>
        </w:tc>
        <w:tc>
          <w:tcPr>
            <w:tcW w:w="1598" w:type="dxa"/>
            <w:vAlign w:val="top"/>
          </w:tcPr>
          <w:p>
            <w:pPr>
              <w:pStyle w:val="TableText"/>
              <w:ind w:left="673"/>
              <w:spacing w:before="111"/>
              <w:rPr>
                <w:sz w:val="16"/>
                <w:szCs w:val="16"/>
              </w:rPr>
            </w:pPr>
            <w:r>
              <w:rPr>
                <w:sz w:val="16"/>
                <w:szCs w:val="16"/>
                <w:spacing w:val="-3"/>
              </w:rPr>
              <w:t>&lt;30</w:t>
            </w:r>
          </w:p>
        </w:tc>
        <w:tc>
          <w:tcPr>
            <w:tcW w:w="1588" w:type="dxa"/>
            <w:vAlign w:val="top"/>
          </w:tcPr>
          <w:p>
            <w:pPr>
              <w:pStyle w:val="TableText"/>
              <w:ind w:left="545"/>
              <w:spacing w:before="111"/>
              <w:rPr>
                <w:sz w:val="16"/>
                <w:szCs w:val="16"/>
              </w:rPr>
            </w:pPr>
            <w:r>
              <w:rPr>
                <w:sz w:val="16"/>
                <w:szCs w:val="16"/>
                <w:spacing w:val="-2"/>
              </w:rPr>
              <w:t>female</w:t>
            </w:r>
          </w:p>
        </w:tc>
        <w:tc>
          <w:tcPr>
            <w:tcW w:w="1762" w:type="dxa"/>
            <w:vAlign w:val="top"/>
          </w:tcPr>
          <w:p>
            <w:pPr>
              <w:rPr>
                <w:rFonts w:ascii="Arial"/>
                <w:sz w:val="21"/>
              </w:rPr>
            </w:pPr>
            <w:r/>
          </w:p>
        </w:tc>
      </w:tr>
      <w:tr>
        <w:trPr>
          <w:trHeight w:val="320" w:hRule="atLeast"/>
        </w:trPr>
        <w:tc>
          <w:tcPr>
            <w:tcW w:w="794" w:type="dxa"/>
            <w:vAlign w:val="top"/>
          </w:tcPr>
          <w:p>
            <w:pPr>
              <w:pStyle w:val="TableText"/>
              <w:ind w:left="304"/>
              <w:spacing w:before="125" w:line="184" w:lineRule="auto"/>
              <w:rPr>
                <w:sz w:val="16"/>
                <w:szCs w:val="16"/>
              </w:rPr>
            </w:pPr>
            <w:r>
              <w:rPr>
                <w:sz w:val="16"/>
                <w:szCs w:val="16"/>
                <w:spacing w:val="-5"/>
              </w:rPr>
              <w:t>15</w:t>
            </w:r>
          </w:p>
        </w:tc>
        <w:tc>
          <w:tcPr>
            <w:tcW w:w="1598" w:type="dxa"/>
            <w:vAlign w:val="top"/>
          </w:tcPr>
          <w:p>
            <w:pPr>
              <w:rPr>
                <w:rFonts w:ascii="Arial"/>
                <w:sz w:val="21"/>
              </w:rPr>
            </w:pPr>
            <w:r/>
          </w:p>
        </w:tc>
        <w:tc>
          <w:tcPr>
            <w:tcW w:w="1598" w:type="dxa"/>
            <w:vAlign w:val="top"/>
          </w:tcPr>
          <w:p>
            <w:pPr>
              <w:rPr>
                <w:rFonts w:ascii="Arial"/>
                <w:sz w:val="21"/>
              </w:rPr>
            </w:pPr>
            <w:r/>
          </w:p>
        </w:tc>
        <w:tc>
          <w:tcPr>
            <w:tcW w:w="1588" w:type="dxa"/>
            <w:vAlign w:val="top"/>
          </w:tcPr>
          <w:p>
            <w:pPr>
              <w:pStyle w:val="TableText"/>
              <w:ind w:left="625"/>
              <w:spacing w:before="101"/>
              <w:rPr>
                <w:sz w:val="16"/>
                <w:szCs w:val="16"/>
              </w:rPr>
            </w:pPr>
            <w:r>
              <w:rPr>
                <w:sz w:val="16"/>
                <w:szCs w:val="16"/>
                <w:spacing w:val="-1"/>
              </w:rPr>
              <w:t>male</w:t>
            </w:r>
          </w:p>
        </w:tc>
        <w:tc>
          <w:tcPr>
            <w:tcW w:w="1762" w:type="dxa"/>
            <w:vAlign w:val="top"/>
          </w:tcPr>
          <w:p>
            <w:pPr>
              <w:pStyle w:val="TableText"/>
              <w:ind w:left="797"/>
              <w:spacing w:before="222" w:line="88" w:lineRule="exact"/>
              <w:rPr>
                <w:sz w:val="16"/>
                <w:szCs w:val="16"/>
              </w:rPr>
            </w:pPr>
            <w:r>
              <w:rPr>
                <w:sz w:val="16"/>
                <w:szCs w:val="16"/>
                <w:spacing w:val="-2"/>
                <w:position w:val="-1"/>
              </w:rPr>
              <w:t>no</w:t>
            </w:r>
          </w:p>
        </w:tc>
      </w:tr>
      <w:tr>
        <w:trPr>
          <w:trHeight w:val="324" w:hRule="atLeast"/>
        </w:trPr>
        <w:tc>
          <w:tcPr>
            <w:tcW w:w="794" w:type="dxa"/>
            <w:vAlign w:val="top"/>
          </w:tcPr>
          <w:p>
            <w:pPr>
              <w:pStyle w:val="TableText"/>
              <w:ind w:left="304"/>
              <w:spacing w:before="126" w:line="184" w:lineRule="auto"/>
              <w:rPr>
                <w:sz w:val="16"/>
                <w:szCs w:val="16"/>
              </w:rPr>
            </w:pPr>
            <w:r>
              <w:rPr>
                <w:sz w:val="16"/>
                <w:szCs w:val="16"/>
                <w:spacing w:val="-5"/>
              </w:rPr>
              <w:t>16</w:t>
            </w:r>
          </w:p>
        </w:tc>
        <w:tc>
          <w:tcPr>
            <w:tcW w:w="1598" w:type="dxa"/>
            <w:vAlign w:val="top"/>
          </w:tcPr>
          <w:p>
            <w:pPr>
              <w:rPr>
                <w:rFonts w:ascii="Arial"/>
                <w:sz w:val="21"/>
              </w:rPr>
            </w:pPr>
            <w:r/>
          </w:p>
        </w:tc>
        <w:tc>
          <w:tcPr>
            <w:tcW w:w="1598" w:type="dxa"/>
            <w:vAlign w:val="top"/>
          </w:tcPr>
          <w:p>
            <w:pPr>
              <w:rPr>
                <w:rFonts w:ascii="Arial"/>
                <w:sz w:val="21"/>
              </w:rPr>
            </w:pPr>
            <w:r/>
          </w:p>
        </w:tc>
        <w:tc>
          <w:tcPr>
            <w:tcW w:w="1588" w:type="dxa"/>
            <w:vAlign w:val="top"/>
          </w:tcPr>
          <w:p>
            <w:pPr>
              <w:pStyle w:val="TableText"/>
              <w:ind w:left="625"/>
              <w:spacing w:before="101"/>
              <w:rPr>
                <w:sz w:val="16"/>
                <w:szCs w:val="16"/>
              </w:rPr>
            </w:pPr>
            <w:r>
              <w:rPr>
                <w:sz w:val="16"/>
                <w:szCs w:val="16"/>
                <w:spacing w:val="-1"/>
              </w:rPr>
              <w:t>male</w:t>
            </w:r>
          </w:p>
        </w:tc>
        <w:tc>
          <w:tcPr>
            <w:tcW w:w="1762" w:type="dxa"/>
            <w:vAlign w:val="top"/>
          </w:tcPr>
          <w:p>
            <w:pPr>
              <w:pStyle w:val="TableText"/>
              <w:ind w:left="797"/>
              <w:spacing w:before="162" w:line="123" w:lineRule="exact"/>
              <w:rPr>
                <w:sz w:val="16"/>
                <w:szCs w:val="16"/>
              </w:rPr>
            </w:pPr>
            <w:r>
              <w:rPr>
                <w:sz w:val="16"/>
                <w:szCs w:val="16"/>
                <w:spacing w:val="-2"/>
              </w:rPr>
              <w:t>no</w:t>
            </w:r>
          </w:p>
        </w:tc>
      </w:tr>
    </w:tbl>
    <w:p>
      <w:pPr>
        <w:pStyle w:val="BodyText"/>
        <w:rPr/>
      </w:pPr>
      <w:r/>
    </w:p>
    <w:p>
      <w:pPr>
        <w:sectPr>
          <w:pgSz w:w="8720" w:h="13250"/>
          <w:pgMar w:top="310" w:right="484" w:bottom="400" w:left="790" w:header="0" w:footer="0" w:gutter="0"/>
        </w:sectPr>
        <w:rPr/>
      </w:pPr>
    </w:p>
    <w:p>
      <w:pPr>
        <w:ind w:right="8"/>
        <w:spacing w:before="67" w:line="224" w:lineRule="auto"/>
        <w:jc w:val="right"/>
        <w:rPr>
          <w:rFonts w:ascii="KaiTi" w:hAnsi="KaiTi" w:eastAsia="KaiTi" w:cs="KaiTi"/>
          <w:sz w:val="32"/>
          <w:szCs w:val="32"/>
        </w:rPr>
      </w:pPr>
      <w:r>
        <w:rPr>
          <w:rFonts w:ascii="KaiTi" w:hAnsi="KaiTi" w:eastAsia="KaiTi" w:cs="KaiTi"/>
          <w:sz w:val="32"/>
          <w:szCs w:val="32"/>
          <w:spacing w:val="-28"/>
          <w:w w:val="80"/>
        </w:rPr>
        <w:t>第8章</w:t>
      </w:r>
      <w:r>
        <w:rPr>
          <w:rFonts w:ascii="KaiTi" w:hAnsi="KaiTi" w:eastAsia="KaiTi" w:cs="KaiTi"/>
          <w:sz w:val="32"/>
          <w:szCs w:val="32"/>
          <w:spacing w:val="-28"/>
          <w:w w:val="80"/>
        </w:rPr>
        <w:t xml:space="preserve"> </w:t>
      </w:r>
      <w:r>
        <w:rPr>
          <w:rFonts w:ascii="KaiTi" w:hAnsi="KaiTi" w:eastAsia="KaiTi" w:cs="KaiTi"/>
          <w:sz w:val="32"/>
          <w:szCs w:val="32"/>
          <w:spacing w:val="-28"/>
          <w:w w:val="80"/>
        </w:rPr>
        <w:t>不完整数据的估计与填充(181)</w:t>
      </w:r>
    </w:p>
    <w:p>
      <w:pPr>
        <w:ind w:left="104" w:right="83" w:firstLine="419"/>
        <w:spacing w:before="246" w:line="248" w:lineRule="auto"/>
        <w:rPr>
          <w:rFonts w:ascii="SimSun" w:hAnsi="SimSun" w:eastAsia="SimSun" w:cs="SimSun"/>
          <w:sz w:val="21"/>
          <w:szCs w:val="21"/>
        </w:rPr>
      </w:pPr>
      <w:r>
        <w:rPr>
          <w:rFonts w:ascii="SimSun" w:hAnsi="SimSun" w:eastAsia="SimSun" w:cs="SimSun"/>
          <w:sz w:val="21"/>
          <w:szCs w:val="21"/>
          <w:spacing w:val="10"/>
        </w:rPr>
        <w:t>如表8-1所列，该数据集是包括有4个属性</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Income</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Age</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Gender</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和</w:t>
      </w:r>
      <w:r>
        <w:rPr>
          <w:rFonts w:ascii="SimSun" w:hAnsi="SimSun" w:eastAsia="SimSun" w:cs="SimSun"/>
          <w:sz w:val="21"/>
          <w:szCs w:val="21"/>
          <w:spacing w:val="-12"/>
        </w:rPr>
        <w:t xml:space="preserve"> </w:t>
      </w:r>
      <w:r>
        <w:rPr>
          <w:rFonts w:ascii="Times New Roman" w:hAnsi="Times New Roman" w:eastAsia="Times New Roman" w:cs="Times New Roman"/>
          <w:sz w:val="21"/>
          <w:szCs w:val="21"/>
        </w:rPr>
        <w:t>Home</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Owner</w:t>
      </w:r>
      <w:r>
        <w:rPr>
          <w:rFonts w:ascii="SimSun" w:hAnsi="SimSun" w:eastAsia="SimSun" w:cs="SimSun"/>
          <w:sz w:val="21"/>
          <w:szCs w:val="21"/>
          <w:spacing w:val="2"/>
        </w:rPr>
        <w:t>(是否拥有家庭))的16条记录，其中共有8个空字段。</w:t>
      </w:r>
    </w:p>
    <w:p>
      <w:pPr>
        <w:ind w:right="15" w:firstLine="494"/>
        <w:spacing w:before="60" w:line="245" w:lineRule="auto"/>
        <w:rPr>
          <w:rFonts w:ascii="SimSun" w:hAnsi="SimSun" w:eastAsia="SimSun" w:cs="SimSun"/>
          <w:sz w:val="21"/>
          <w:szCs w:val="21"/>
        </w:rPr>
      </w:pPr>
      <w:r>
        <w:rPr>
          <w:rFonts w:ascii="SimSun" w:hAnsi="SimSun" w:eastAsia="SimSun" w:cs="SimSun"/>
          <w:sz w:val="21"/>
          <w:szCs w:val="21"/>
          <w:spacing w:val="1"/>
        </w:rPr>
        <w:t>首先，表8-1中的数据集不可再分，按照</w:t>
      </w:r>
      <w:hyperlink w:history="true" r:id="rId395">
        <w:r>
          <w:rPr>
            <w:rFonts w:ascii="SimSun" w:hAnsi="SimSun" w:eastAsia="SimSun" w:cs="SimSun"/>
            <w:sz w:val="21"/>
            <w:szCs w:val="21"/>
            <w:spacing w:val="1"/>
          </w:rPr>
          <w:t>8.2.2.2</w:t>
        </w:r>
      </w:hyperlink>
      <w:r>
        <w:rPr>
          <w:rFonts w:ascii="SimSun" w:hAnsi="SimSun" w:eastAsia="SimSun" w:cs="SimSun"/>
          <w:sz w:val="21"/>
          <w:szCs w:val="21"/>
          <w:spacing w:val="1"/>
        </w:rPr>
        <w:t>节的排序原则，对其排序：</w:t>
      </w:r>
      <w:r>
        <w:rPr>
          <w:rFonts w:ascii="SimSun" w:hAnsi="SimSun" w:eastAsia="SimSun" w:cs="SimSun"/>
          <w:sz w:val="21"/>
          <w:szCs w:val="21"/>
          <w:spacing w:val="6"/>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Gender,Age,Income,HomeOwn</w:t>
      </w:r>
      <w:r>
        <w:rPr>
          <w:rFonts w:ascii="Times New Roman" w:hAnsi="Times New Roman" w:eastAsia="Times New Roman" w:cs="Times New Roman"/>
          <w:sz w:val="21"/>
          <w:szCs w:val="21"/>
          <w:spacing w:val="-2"/>
        </w:rPr>
        <w:t>er)</w:t>
      </w:r>
      <w:r>
        <w:rPr>
          <w:rFonts w:ascii="SimSun" w:hAnsi="SimSun" w:eastAsia="SimSun" w:cs="SimSun"/>
          <w:sz w:val="21"/>
          <w:szCs w:val="21"/>
          <w:spacing w:val="-2"/>
        </w:rPr>
        <w:t>。</w:t>
      </w:r>
    </w:p>
    <w:p>
      <w:pPr>
        <w:ind w:left="524"/>
        <w:spacing w:before="91" w:line="218" w:lineRule="auto"/>
        <w:rPr>
          <w:rFonts w:ascii="SimSun" w:hAnsi="SimSun" w:eastAsia="SimSun" w:cs="SimSun"/>
          <w:sz w:val="21"/>
          <w:szCs w:val="21"/>
        </w:rPr>
      </w:pPr>
      <w:r>
        <w:rPr>
          <w:rFonts w:ascii="SimSun" w:hAnsi="SimSun" w:eastAsia="SimSun" w:cs="SimSun"/>
          <w:sz w:val="21"/>
          <w:szCs w:val="21"/>
          <w:spacing w:val="3"/>
        </w:rPr>
        <w:t>然后，选择前10条记录作为式(8-5)</w:t>
      </w:r>
      <w:r>
        <w:rPr>
          <w:rFonts w:ascii="SimSun" w:hAnsi="SimSun" w:eastAsia="SimSun" w:cs="SimSun"/>
          <w:sz w:val="21"/>
          <w:szCs w:val="21"/>
          <w:spacing w:val="2"/>
        </w:rPr>
        <w:t>估计依赖概率的样本集：</w:t>
      </w:r>
    </w:p>
    <w:p>
      <w:pPr>
        <w:ind w:firstLine="494"/>
        <w:spacing w:before="55" w:line="450" w:lineRule="exact"/>
        <w:rPr/>
      </w:pPr>
      <w:r>
        <w:rPr>
          <w:position w:val="-8"/>
        </w:rPr>
        <w:drawing>
          <wp:inline distT="0" distB="0" distL="0" distR="0">
            <wp:extent cx="4381531" cy="285730"/>
            <wp:effectExtent l="0" t="0" r="0" b="0"/>
            <wp:docPr id="630" name="IM 630"/>
            <wp:cNvGraphicFramePr/>
            <a:graphic>
              <a:graphicData uri="http://schemas.openxmlformats.org/drawingml/2006/picture">
                <pic:pic>
                  <pic:nvPicPr>
                    <pic:cNvPr id="630" name="IM 630"/>
                    <pic:cNvPicPr/>
                  </pic:nvPicPr>
                  <pic:blipFill>
                    <a:blip r:embed="rId402"/>
                    <a:stretch>
                      <a:fillRect/>
                    </a:stretch>
                  </pic:blipFill>
                  <pic:spPr>
                    <a:xfrm rot="0">
                      <a:off x="0" y="0"/>
                      <a:ext cx="4381531" cy="285730"/>
                    </a:xfrm>
                    <a:prstGeom prst="rect">
                      <a:avLst/>
                    </a:prstGeom>
                  </pic:spPr>
                </pic:pic>
              </a:graphicData>
            </a:graphic>
          </wp:inline>
        </w:drawing>
      </w:r>
    </w:p>
    <w:p>
      <w:pPr>
        <w:ind w:firstLine="84"/>
        <w:spacing w:before="149" w:line="430" w:lineRule="exact"/>
        <w:rPr/>
      </w:pPr>
      <w:r>
        <w:rPr>
          <w:position w:val="-8"/>
        </w:rPr>
        <w:drawing>
          <wp:inline distT="0" distB="0" distL="0" distR="0">
            <wp:extent cx="647741" cy="273025"/>
            <wp:effectExtent l="0" t="0" r="0" b="0"/>
            <wp:docPr id="632" name="IM 632"/>
            <wp:cNvGraphicFramePr/>
            <a:graphic>
              <a:graphicData uri="http://schemas.openxmlformats.org/drawingml/2006/picture">
                <pic:pic>
                  <pic:nvPicPr>
                    <pic:cNvPr id="632" name="IM 632"/>
                    <pic:cNvPicPr/>
                  </pic:nvPicPr>
                  <pic:blipFill>
                    <a:blip r:embed="rId403"/>
                    <a:stretch>
                      <a:fillRect/>
                    </a:stretch>
                  </pic:blipFill>
                  <pic:spPr>
                    <a:xfrm rot="0">
                      <a:off x="0" y="0"/>
                      <a:ext cx="647741" cy="273025"/>
                    </a:xfrm>
                    <a:prstGeom prst="rect">
                      <a:avLst/>
                    </a:prstGeom>
                  </pic:spPr>
                </pic:pic>
              </a:graphicData>
            </a:graphic>
          </wp:inline>
        </w:drawing>
      </w:r>
    </w:p>
    <w:p>
      <w:pPr>
        <w:ind w:firstLine="504"/>
        <w:spacing w:before="120" w:line="440" w:lineRule="exact"/>
        <w:rPr/>
      </w:pPr>
      <w:r>
        <w:rPr>
          <w:position w:val="-8"/>
        </w:rPr>
        <w:drawing>
          <wp:inline distT="0" distB="0" distL="0" distR="0">
            <wp:extent cx="3200390" cy="279420"/>
            <wp:effectExtent l="0" t="0" r="0" b="0"/>
            <wp:docPr id="634" name="IM 634"/>
            <wp:cNvGraphicFramePr/>
            <a:graphic>
              <a:graphicData uri="http://schemas.openxmlformats.org/drawingml/2006/picture">
                <pic:pic>
                  <pic:nvPicPr>
                    <pic:cNvPr id="634" name="IM 634"/>
                    <pic:cNvPicPr/>
                  </pic:nvPicPr>
                  <pic:blipFill>
                    <a:blip r:embed="rId404"/>
                    <a:stretch>
                      <a:fillRect/>
                    </a:stretch>
                  </pic:blipFill>
                  <pic:spPr>
                    <a:xfrm rot="0">
                      <a:off x="0" y="0"/>
                      <a:ext cx="3200390" cy="279420"/>
                    </a:xfrm>
                    <a:prstGeom prst="rect">
                      <a:avLst/>
                    </a:prstGeom>
                  </pic:spPr>
                </pic:pic>
              </a:graphicData>
            </a:graphic>
          </wp:inline>
        </w:drawing>
      </w:r>
    </w:p>
    <w:p>
      <w:pPr>
        <w:ind w:firstLine="504"/>
        <w:spacing w:before="130" w:line="460" w:lineRule="exact"/>
        <w:rPr/>
      </w:pPr>
      <w:r>
        <w:rPr>
          <w:position w:val="-9"/>
        </w:rPr>
        <w:drawing>
          <wp:inline distT="0" distB="0" distL="0" distR="0">
            <wp:extent cx="3600453" cy="292125"/>
            <wp:effectExtent l="0" t="0" r="0" b="0"/>
            <wp:docPr id="636" name="IM 636"/>
            <wp:cNvGraphicFramePr/>
            <a:graphic>
              <a:graphicData uri="http://schemas.openxmlformats.org/drawingml/2006/picture">
                <pic:pic>
                  <pic:nvPicPr>
                    <pic:cNvPr id="636" name="IM 636"/>
                    <pic:cNvPicPr/>
                  </pic:nvPicPr>
                  <pic:blipFill>
                    <a:blip r:embed="rId405"/>
                    <a:stretch>
                      <a:fillRect/>
                    </a:stretch>
                  </pic:blipFill>
                  <pic:spPr>
                    <a:xfrm rot="0">
                      <a:off x="0" y="0"/>
                      <a:ext cx="3600453" cy="292125"/>
                    </a:xfrm>
                    <a:prstGeom prst="rect">
                      <a:avLst/>
                    </a:prstGeom>
                  </pic:spPr>
                </pic:pic>
              </a:graphicData>
            </a:graphic>
          </wp:inline>
        </w:drawing>
      </w:r>
    </w:p>
    <w:p>
      <w:pPr>
        <w:ind w:firstLine="534"/>
        <w:spacing w:before="110" w:line="440" w:lineRule="exact"/>
        <w:rPr/>
      </w:pPr>
      <w:r>
        <w:rPr>
          <w:position w:val="-8"/>
        </w:rPr>
        <w:drawing>
          <wp:inline distT="0" distB="0" distL="0" distR="0">
            <wp:extent cx="3200391" cy="279336"/>
            <wp:effectExtent l="0" t="0" r="0" b="0"/>
            <wp:docPr id="638" name="IM 638"/>
            <wp:cNvGraphicFramePr/>
            <a:graphic>
              <a:graphicData uri="http://schemas.openxmlformats.org/drawingml/2006/picture">
                <pic:pic>
                  <pic:nvPicPr>
                    <pic:cNvPr id="638" name="IM 638"/>
                    <pic:cNvPicPr/>
                  </pic:nvPicPr>
                  <pic:blipFill>
                    <a:blip r:embed="rId406"/>
                    <a:stretch>
                      <a:fillRect/>
                    </a:stretch>
                  </pic:blipFill>
                  <pic:spPr>
                    <a:xfrm rot="0">
                      <a:off x="0" y="0"/>
                      <a:ext cx="3200391" cy="279336"/>
                    </a:xfrm>
                    <a:prstGeom prst="rect">
                      <a:avLst/>
                    </a:prstGeom>
                  </pic:spPr>
                </pic:pic>
              </a:graphicData>
            </a:graphic>
          </wp:inline>
        </w:drawing>
      </w:r>
    </w:p>
    <w:p>
      <w:pPr>
        <w:ind w:firstLine="504"/>
        <w:spacing w:before="140" w:line="440" w:lineRule="exact"/>
        <w:rPr/>
      </w:pPr>
      <w:r>
        <w:rPr>
          <w:position w:val="-8"/>
        </w:rPr>
        <w:drawing>
          <wp:inline distT="0" distB="0" distL="0" distR="0">
            <wp:extent cx="2933663" cy="279420"/>
            <wp:effectExtent l="0" t="0" r="0" b="0"/>
            <wp:docPr id="640" name="IM 640"/>
            <wp:cNvGraphicFramePr/>
            <a:graphic>
              <a:graphicData uri="http://schemas.openxmlformats.org/drawingml/2006/picture">
                <pic:pic>
                  <pic:nvPicPr>
                    <pic:cNvPr id="640" name="IM 640"/>
                    <pic:cNvPicPr/>
                  </pic:nvPicPr>
                  <pic:blipFill>
                    <a:blip r:embed="rId407"/>
                    <a:stretch>
                      <a:fillRect/>
                    </a:stretch>
                  </pic:blipFill>
                  <pic:spPr>
                    <a:xfrm rot="0">
                      <a:off x="0" y="0"/>
                      <a:ext cx="2933663" cy="279420"/>
                    </a:xfrm>
                    <a:prstGeom prst="rect">
                      <a:avLst/>
                    </a:prstGeom>
                  </pic:spPr>
                </pic:pic>
              </a:graphicData>
            </a:graphic>
          </wp:inline>
        </w:drawing>
      </w:r>
    </w:p>
    <w:p>
      <w:pPr>
        <w:ind w:firstLine="514"/>
        <w:spacing w:before="130" w:line="440" w:lineRule="exact"/>
        <w:rPr/>
      </w:pPr>
      <w:r>
        <w:rPr>
          <w:position w:val="-8"/>
        </w:rPr>
        <w:drawing>
          <wp:inline distT="0" distB="0" distL="0" distR="0">
            <wp:extent cx="3035326" cy="279420"/>
            <wp:effectExtent l="0" t="0" r="0" b="0"/>
            <wp:docPr id="642" name="IM 642"/>
            <wp:cNvGraphicFramePr/>
            <a:graphic>
              <a:graphicData uri="http://schemas.openxmlformats.org/drawingml/2006/picture">
                <pic:pic>
                  <pic:nvPicPr>
                    <pic:cNvPr id="642" name="IM 642"/>
                    <pic:cNvPicPr/>
                  </pic:nvPicPr>
                  <pic:blipFill>
                    <a:blip r:embed="rId408"/>
                    <a:stretch>
                      <a:fillRect/>
                    </a:stretch>
                  </pic:blipFill>
                  <pic:spPr>
                    <a:xfrm rot="0">
                      <a:off x="0" y="0"/>
                      <a:ext cx="3035326" cy="279420"/>
                    </a:xfrm>
                    <a:prstGeom prst="rect">
                      <a:avLst/>
                    </a:prstGeom>
                  </pic:spPr>
                </pic:pic>
              </a:graphicData>
            </a:graphic>
          </wp:inline>
        </w:drawing>
      </w:r>
    </w:p>
    <w:p>
      <w:pPr>
        <w:ind w:left="114" w:right="28" w:firstLine="410"/>
        <w:spacing w:before="114" w:line="253" w:lineRule="auto"/>
        <w:rPr>
          <w:rFonts w:ascii="SimSun" w:hAnsi="SimSun" w:eastAsia="SimSun" w:cs="SimSun"/>
          <w:sz w:val="21"/>
          <w:szCs w:val="21"/>
        </w:rPr>
      </w:pPr>
      <w:r>
        <w:rPr>
          <w:rFonts w:ascii="SimSun" w:hAnsi="SimSun" w:eastAsia="SimSun" w:cs="SimSun"/>
          <w:sz w:val="21"/>
          <w:szCs w:val="21"/>
        </w:rPr>
        <w:t>最后，分别用</w:t>
      </w:r>
      <w:r>
        <w:rPr>
          <w:rFonts w:ascii="Times New Roman" w:hAnsi="Times New Roman" w:eastAsia="Times New Roman" w:cs="Times New Roman"/>
          <w:sz w:val="21"/>
          <w:szCs w:val="21"/>
        </w:rPr>
        <w:t>MaxProp</w:t>
      </w:r>
      <w:r>
        <w:rPr>
          <w:rFonts w:ascii="Times New Roman" w:hAnsi="Times New Roman" w:eastAsia="Times New Roman" w:cs="Times New Roman"/>
          <w:sz w:val="21"/>
          <w:szCs w:val="21"/>
          <w:spacing w:val="36"/>
        </w:rPr>
        <w:t xml:space="preserve"> </w:t>
      </w:r>
      <w:r>
        <w:rPr>
          <w:rFonts w:ascii="SimSun" w:hAnsi="SimSun" w:eastAsia="SimSun" w:cs="SimSun"/>
          <w:sz w:val="21"/>
          <w:szCs w:val="2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PropProp(Li,2009)  </w:t>
      </w:r>
      <w:r>
        <w:rPr>
          <w:rFonts w:ascii="SimSun" w:hAnsi="SimSun" w:eastAsia="SimSun" w:cs="SimSun"/>
          <w:sz w:val="21"/>
          <w:szCs w:val="21"/>
        </w:rPr>
        <w:t>两种方法填充缺失值，如表8-2 </w:t>
      </w:r>
      <w:r>
        <w:rPr>
          <w:rFonts w:ascii="SimSun" w:hAnsi="SimSun" w:eastAsia="SimSun" w:cs="SimSun"/>
          <w:sz w:val="21"/>
          <w:szCs w:val="21"/>
          <w:spacing w:val="-2"/>
        </w:rPr>
        <w:t>所列。</w:t>
      </w:r>
    </w:p>
    <w:p>
      <w:pPr>
        <w:ind w:left="2524"/>
        <w:spacing w:before="168" w:line="222" w:lineRule="auto"/>
        <w:rPr>
          <w:rFonts w:ascii="FangSong" w:hAnsi="FangSong" w:eastAsia="FangSong" w:cs="FangSong"/>
          <w:sz w:val="21"/>
          <w:szCs w:val="21"/>
        </w:rPr>
      </w:pPr>
      <w:r>
        <w:rPr>
          <w:rFonts w:ascii="FangSong" w:hAnsi="FangSong" w:eastAsia="FangSong" w:cs="FangSong"/>
          <w:sz w:val="21"/>
          <w:szCs w:val="21"/>
          <w:spacing w:val="-2"/>
        </w:rPr>
        <w:t>表</w:t>
      </w:r>
      <w:r>
        <w:rPr>
          <w:rFonts w:ascii="FangSong" w:hAnsi="FangSong" w:eastAsia="FangSong" w:cs="FangSong"/>
          <w:sz w:val="21"/>
          <w:szCs w:val="21"/>
          <w:spacing w:val="-46"/>
        </w:rPr>
        <w:t xml:space="preserve"> </w:t>
      </w:r>
      <w:r>
        <w:rPr>
          <w:rFonts w:ascii="FangSong" w:hAnsi="FangSong" w:eastAsia="FangSong" w:cs="FangSong"/>
          <w:sz w:val="21"/>
          <w:szCs w:val="21"/>
          <w:spacing w:val="-2"/>
        </w:rPr>
        <w:t>8</w:t>
      </w:r>
      <w:r>
        <w:rPr>
          <w:rFonts w:ascii="FangSong" w:hAnsi="FangSong" w:eastAsia="FangSong" w:cs="FangSong"/>
          <w:sz w:val="21"/>
          <w:szCs w:val="21"/>
          <w:spacing w:val="-48"/>
        </w:rPr>
        <w:t xml:space="preserve"> </w:t>
      </w:r>
      <w:r>
        <w:rPr>
          <w:rFonts w:ascii="FangSong" w:hAnsi="FangSong" w:eastAsia="FangSong" w:cs="FangSong"/>
          <w:sz w:val="21"/>
          <w:szCs w:val="21"/>
          <w:spacing w:val="-2"/>
        </w:rPr>
        <w:t>-</w:t>
      </w:r>
      <w:r>
        <w:rPr>
          <w:rFonts w:ascii="FangSong" w:hAnsi="FangSong" w:eastAsia="FangSong" w:cs="FangSong"/>
          <w:sz w:val="21"/>
          <w:szCs w:val="21"/>
          <w:spacing w:val="-44"/>
        </w:rPr>
        <w:t xml:space="preserve"> </w:t>
      </w:r>
      <w:r>
        <w:rPr>
          <w:rFonts w:ascii="FangSong" w:hAnsi="FangSong" w:eastAsia="FangSong" w:cs="FangSong"/>
          <w:sz w:val="21"/>
          <w:szCs w:val="21"/>
          <w:spacing w:val="-2"/>
        </w:rPr>
        <w:t>2</w:t>
      </w:r>
      <w:r>
        <w:rPr>
          <w:rFonts w:ascii="FangSong" w:hAnsi="FangSong" w:eastAsia="FangSong" w:cs="FangSong"/>
          <w:sz w:val="21"/>
          <w:szCs w:val="21"/>
          <w:spacing w:val="91"/>
        </w:rPr>
        <w:t xml:space="preserve"> </w:t>
      </w:r>
      <w:r>
        <w:rPr>
          <w:rFonts w:ascii="FangSong" w:hAnsi="FangSong" w:eastAsia="FangSong" w:cs="FangSong"/>
          <w:sz w:val="21"/>
          <w:szCs w:val="21"/>
          <w:spacing w:val="-2"/>
        </w:rPr>
        <w:t>填充缺失值的结果</w:t>
      </w:r>
    </w:p>
    <w:p>
      <w:pPr>
        <w:spacing w:line="65" w:lineRule="exact"/>
        <w:rPr/>
      </w:pPr>
      <w:r/>
    </w:p>
    <w:tbl>
      <w:tblPr>
        <w:tblStyle w:val="TableNormal"/>
        <w:tblW w:w="7339" w:type="dxa"/>
        <w:tblInd w:w="12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34"/>
        <w:gridCol w:w="1118"/>
        <w:gridCol w:w="1108"/>
        <w:gridCol w:w="1119"/>
        <w:gridCol w:w="1119"/>
        <w:gridCol w:w="1118"/>
        <w:gridCol w:w="1123"/>
      </w:tblGrid>
      <w:tr>
        <w:trPr>
          <w:trHeight w:val="313" w:hRule="atLeast"/>
        </w:trPr>
        <w:tc>
          <w:tcPr>
            <w:tcW w:w="634" w:type="dxa"/>
            <w:vAlign w:val="top"/>
            <w:vMerge w:val="restart"/>
            <w:tcBorders>
              <w:bottom w:val="nil"/>
            </w:tcBorders>
          </w:tcPr>
          <w:p>
            <w:pPr>
              <w:pStyle w:val="TableText"/>
              <w:ind w:left="185"/>
              <w:spacing w:before="283" w:line="182" w:lineRule="auto"/>
              <w:rPr>
                <w:sz w:val="16"/>
                <w:szCs w:val="16"/>
              </w:rPr>
            </w:pPr>
            <w:r>
              <w:rPr>
                <w:sz w:val="16"/>
                <w:szCs w:val="16"/>
                <w:spacing w:val="-1"/>
              </w:rPr>
              <w:t>No.</w:t>
            </w:r>
          </w:p>
        </w:tc>
        <w:tc>
          <w:tcPr>
            <w:tcW w:w="2226" w:type="dxa"/>
            <w:vAlign w:val="top"/>
            <w:gridSpan w:val="2"/>
          </w:tcPr>
          <w:p>
            <w:pPr>
              <w:pStyle w:val="TableText"/>
              <w:ind w:left="861"/>
              <w:spacing w:before="123" w:line="182" w:lineRule="auto"/>
              <w:rPr>
                <w:sz w:val="16"/>
                <w:szCs w:val="16"/>
              </w:rPr>
            </w:pPr>
            <w:r>
              <w:rPr>
                <w:sz w:val="16"/>
                <w:szCs w:val="16"/>
                <w:spacing w:val="-3"/>
              </w:rPr>
              <w:t>Income</w:t>
            </w:r>
          </w:p>
        </w:tc>
        <w:tc>
          <w:tcPr>
            <w:tcW w:w="2238" w:type="dxa"/>
            <w:vAlign w:val="top"/>
            <w:gridSpan w:val="2"/>
          </w:tcPr>
          <w:p>
            <w:pPr>
              <w:pStyle w:val="TableText"/>
              <w:ind w:left="984"/>
              <w:spacing w:before="100" w:line="184" w:lineRule="auto"/>
              <w:rPr>
                <w:sz w:val="16"/>
                <w:szCs w:val="16"/>
              </w:rPr>
            </w:pPr>
            <w:r>
              <w:rPr>
                <w:sz w:val="16"/>
                <w:szCs w:val="16"/>
                <w:spacing w:val="-1"/>
              </w:rPr>
              <w:t>Age</w:t>
            </w:r>
          </w:p>
        </w:tc>
        <w:tc>
          <w:tcPr>
            <w:tcW w:w="2241" w:type="dxa"/>
            <w:vAlign w:val="top"/>
            <w:gridSpan w:val="2"/>
          </w:tcPr>
          <w:p>
            <w:pPr>
              <w:pStyle w:val="TableText"/>
              <w:ind w:left="686"/>
              <w:spacing w:before="122" w:line="183" w:lineRule="auto"/>
              <w:rPr>
                <w:sz w:val="16"/>
                <w:szCs w:val="16"/>
              </w:rPr>
            </w:pPr>
            <w:r>
              <w:rPr>
                <w:sz w:val="16"/>
                <w:szCs w:val="16"/>
                <w:spacing w:val="-1"/>
              </w:rPr>
              <w:t>HomeOwner</w:t>
            </w:r>
          </w:p>
        </w:tc>
      </w:tr>
      <w:tr>
        <w:trPr>
          <w:trHeight w:val="309" w:hRule="atLeast"/>
        </w:trPr>
        <w:tc>
          <w:tcPr>
            <w:tcW w:w="634" w:type="dxa"/>
            <w:vAlign w:val="top"/>
            <w:vMerge w:val="continue"/>
            <w:tcBorders>
              <w:top w:val="nil"/>
            </w:tcBorders>
          </w:tcPr>
          <w:p>
            <w:pPr>
              <w:rPr>
                <w:rFonts w:ascii="Arial"/>
                <w:sz w:val="21"/>
              </w:rPr>
            </w:pPr>
            <w:r/>
          </w:p>
        </w:tc>
        <w:tc>
          <w:tcPr>
            <w:tcW w:w="1118" w:type="dxa"/>
            <w:vAlign w:val="top"/>
          </w:tcPr>
          <w:p>
            <w:pPr>
              <w:pStyle w:val="TableText"/>
              <w:ind w:left="211"/>
              <w:spacing w:before="109" w:line="182" w:lineRule="auto"/>
              <w:rPr>
                <w:sz w:val="19"/>
                <w:szCs w:val="19"/>
              </w:rPr>
            </w:pPr>
            <w:r>
              <w:rPr>
                <w:sz w:val="19"/>
                <w:szCs w:val="19"/>
                <w:spacing w:val="-1"/>
              </w:rPr>
              <w:t>MaxPost</w:t>
            </w:r>
          </w:p>
        </w:tc>
        <w:tc>
          <w:tcPr>
            <w:tcW w:w="1108" w:type="dxa"/>
            <w:vAlign w:val="top"/>
          </w:tcPr>
          <w:p>
            <w:pPr>
              <w:pStyle w:val="TableText"/>
              <w:ind w:left="222"/>
              <w:spacing w:before="100" w:line="182" w:lineRule="auto"/>
              <w:rPr>
                <w:sz w:val="16"/>
                <w:szCs w:val="16"/>
              </w:rPr>
            </w:pPr>
            <w:r>
              <w:rPr>
                <w:sz w:val="16"/>
                <w:szCs w:val="16"/>
                <w:spacing w:val="-1"/>
              </w:rPr>
              <w:t>PropProp</w:t>
            </w:r>
          </w:p>
        </w:tc>
        <w:tc>
          <w:tcPr>
            <w:tcW w:w="1119" w:type="dxa"/>
            <w:vAlign w:val="top"/>
          </w:tcPr>
          <w:p>
            <w:pPr>
              <w:pStyle w:val="TableText"/>
              <w:ind w:left="274"/>
              <w:spacing w:before="120" w:line="182" w:lineRule="auto"/>
              <w:rPr>
                <w:sz w:val="16"/>
                <w:szCs w:val="16"/>
              </w:rPr>
            </w:pPr>
            <w:r>
              <w:rPr>
                <w:sz w:val="16"/>
                <w:szCs w:val="16"/>
                <w:spacing w:val="-1"/>
              </w:rPr>
              <w:t>MaxPost</w:t>
            </w:r>
          </w:p>
        </w:tc>
        <w:tc>
          <w:tcPr>
            <w:tcW w:w="1119" w:type="dxa"/>
            <w:vAlign w:val="top"/>
          </w:tcPr>
          <w:p>
            <w:pPr>
              <w:pStyle w:val="TableText"/>
              <w:ind w:left="235"/>
              <w:spacing w:before="100" w:line="182" w:lineRule="auto"/>
              <w:rPr>
                <w:sz w:val="16"/>
                <w:szCs w:val="16"/>
              </w:rPr>
            </w:pPr>
            <w:r>
              <w:rPr>
                <w:sz w:val="16"/>
                <w:szCs w:val="16"/>
                <w:spacing w:val="-1"/>
              </w:rPr>
              <w:t>PropProp</w:t>
            </w:r>
          </w:p>
        </w:tc>
        <w:tc>
          <w:tcPr>
            <w:tcW w:w="1118" w:type="dxa"/>
            <w:vAlign w:val="top"/>
          </w:tcPr>
          <w:p>
            <w:pPr>
              <w:pStyle w:val="TableText"/>
              <w:ind w:left="276"/>
              <w:spacing w:before="120" w:line="182" w:lineRule="auto"/>
              <w:rPr>
                <w:sz w:val="16"/>
                <w:szCs w:val="16"/>
              </w:rPr>
            </w:pPr>
            <w:r>
              <w:rPr>
                <w:sz w:val="16"/>
                <w:szCs w:val="16"/>
                <w:spacing w:val="-1"/>
              </w:rPr>
              <w:t>MaxPost</w:t>
            </w:r>
          </w:p>
        </w:tc>
        <w:tc>
          <w:tcPr>
            <w:tcW w:w="1123" w:type="dxa"/>
            <w:vAlign w:val="top"/>
          </w:tcPr>
          <w:p>
            <w:pPr>
              <w:pStyle w:val="TableText"/>
              <w:ind w:left="241"/>
              <w:spacing w:before="97" w:line="182" w:lineRule="auto"/>
              <w:rPr>
                <w:sz w:val="16"/>
                <w:szCs w:val="16"/>
              </w:rPr>
            </w:pPr>
            <w:r>
              <w:rPr>
                <w:sz w:val="16"/>
                <w:szCs w:val="16"/>
                <w:b/>
                <w:bCs/>
                <w:spacing w:val="-3"/>
              </w:rPr>
              <w:t>PropProp</w:t>
            </w:r>
          </w:p>
        </w:tc>
      </w:tr>
      <w:tr>
        <w:trPr>
          <w:trHeight w:val="309" w:hRule="atLeast"/>
        </w:trPr>
        <w:tc>
          <w:tcPr>
            <w:tcW w:w="634" w:type="dxa"/>
            <w:vAlign w:val="top"/>
          </w:tcPr>
          <w:p>
            <w:pPr>
              <w:pStyle w:val="TableText"/>
              <w:ind w:left="225"/>
              <w:spacing w:before="120" w:line="184" w:lineRule="auto"/>
              <w:rPr>
                <w:sz w:val="16"/>
                <w:szCs w:val="16"/>
              </w:rPr>
            </w:pPr>
            <w:r>
              <w:rPr>
                <w:sz w:val="16"/>
                <w:szCs w:val="16"/>
                <w:spacing w:val="-5"/>
              </w:rPr>
              <w:t>12</w:t>
            </w:r>
          </w:p>
        </w:tc>
        <w:tc>
          <w:tcPr>
            <w:tcW w:w="1118" w:type="dxa"/>
            <w:vAlign w:val="top"/>
          </w:tcPr>
          <w:p>
            <w:pPr>
              <w:pStyle w:val="TableText"/>
              <w:ind w:left="361"/>
              <w:spacing w:before="54" w:line="214" w:lineRule="auto"/>
              <w:rPr>
                <w:sz w:val="19"/>
                <w:szCs w:val="19"/>
              </w:rPr>
            </w:pPr>
            <w:r>
              <w:rPr>
                <w:sz w:val="19"/>
                <w:szCs w:val="19"/>
                <w:spacing w:val="-1"/>
              </w:rPr>
              <w:t>high</w:t>
            </w:r>
          </w:p>
        </w:tc>
        <w:tc>
          <w:tcPr>
            <w:tcW w:w="1108" w:type="dxa"/>
            <w:vAlign w:val="top"/>
          </w:tcPr>
          <w:p>
            <w:pPr>
              <w:pStyle w:val="TableText"/>
              <w:ind w:left="382"/>
              <w:spacing w:before="74" w:line="214" w:lineRule="auto"/>
              <w:rPr>
                <w:sz w:val="16"/>
                <w:szCs w:val="16"/>
              </w:rPr>
            </w:pPr>
            <w:r>
              <w:rPr>
                <w:sz w:val="16"/>
                <w:szCs w:val="16"/>
                <w:spacing w:val="-1"/>
              </w:rPr>
              <w:t>high</w:t>
            </w:r>
          </w:p>
        </w:tc>
        <w:tc>
          <w:tcPr>
            <w:tcW w:w="1119" w:type="dxa"/>
            <w:vAlign w:val="top"/>
          </w:tcPr>
          <w:p>
            <w:pPr>
              <w:pStyle w:val="TableText"/>
              <w:ind w:left="524"/>
              <w:spacing w:before="159" w:line="41" w:lineRule="exact"/>
              <w:rPr>
                <w:sz w:val="6"/>
                <w:szCs w:val="6"/>
              </w:rPr>
            </w:pPr>
            <w:r>
              <w:rPr>
                <w:sz w:val="6"/>
                <w:szCs w:val="6"/>
                <w:position w:val="-1"/>
              </w:rPr>
              <w:t>—</w:t>
            </w:r>
          </w:p>
        </w:tc>
        <w:tc>
          <w:tcPr>
            <w:tcW w:w="1119" w:type="dxa"/>
            <w:vAlign w:val="top"/>
          </w:tcPr>
          <w:p>
            <w:pPr>
              <w:pStyle w:val="TableText"/>
              <w:ind w:left="525"/>
              <w:spacing w:before="159" w:line="41" w:lineRule="exact"/>
              <w:rPr>
                <w:sz w:val="6"/>
                <w:szCs w:val="6"/>
              </w:rPr>
            </w:pPr>
            <w:r>
              <w:rPr>
                <w:sz w:val="6"/>
                <w:szCs w:val="6"/>
                <w:position w:val="-1"/>
              </w:rPr>
              <w:t>—</w:t>
            </w:r>
          </w:p>
        </w:tc>
        <w:tc>
          <w:tcPr>
            <w:tcW w:w="1118" w:type="dxa"/>
            <w:vAlign w:val="top"/>
          </w:tcPr>
          <w:p>
            <w:pPr>
              <w:pStyle w:val="TableText"/>
              <w:ind w:left="526"/>
              <w:spacing w:before="159" w:line="41" w:lineRule="exact"/>
              <w:rPr>
                <w:sz w:val="6"/>
                <w:szCs w:val="6"/>
              </w:rPr>
            </w:pPr>
            <w:r>
              <w:rPr>
                <w:sz w:val="6"/>
                <w:szCs w:val="6"/>
                <w:position w:val="-1"/>
              </w:rPr>
              <w:t>—</w:t>
            </w:r>
          </w:p>
        </w:tc>
        <w:tc>
          <w:tcPr>
            <w:tcW w:w="1123" w:type="dxa"/>
            <w:vAlign w:val="top"/>
          </w:tcPr>
          <w:p>
            <w:pPr>
              <w:pStyle w:val="TableText"/>
              <w:ind w:left="528"/>
              <w:spacing w:before="159" w:line="41" w:lineRule="exact"/>
              <w:rPr>
                <w:sz w:val="6"/>
                <w:szCs w:val="6"/>
              </w:rPr>
            </w:pPr>
            <w:r>
              <w:rPr>
                <w:sz w:val="6"/>
                <w:szCs w:val="6"/>
                <w:position w:val="-1"/>
              </w:rPr>
              <w:t>—</w:t>
            </w:r>
          </w:p>
        </w:tc>
      </w:tr>
      <w:tr>
        <w:trPr>
          <w:trHeight w:val="309" w:hRule="atLeast"/>
        </w:trPr>
        <w:tc>
          <w:tcPr>
            <w:tcW w:w="634" w:type="dxa"/>
            <w:vAlign w:val="top"/>
          </w:tcPr>
          <w:p>
            <w:pPr>
              <w:pStyle w:val="TableText"/>
              <w:ind w:left="225"/>
              <w:spacing w:before="121" w:line="184" w:lineRule="auto"/>
              <w:rPr>
                <w:sz w:val="16"/>
                <w:szCs w:val="16"/>
              </w:rPr>
            </w:pPr>
            <w:r>
              <w:rPr>
                <w:sz w:val="16"/>
                <w:szCs w:val="16"/>
                <w:spacing w:val="-5"/>
              </w:rPr>
              <w:t>13</w:t>
            </w:r>
          </w:p>
        </w:tc>
        <w:tc>
          <w:tcPr>
            <w:tcW w:w="1118" w:type="dxa"/>
            <w:vAlign w:val="top"/>
          </w:tcPr>
          <w:p>
            <w:pPr>
              <w:pStyle w:val="TableText"/>
              <w:ind w:left="361"/>
              <w:spacing w:before="55" w:line="214" w:lineRule="auto"/>
              <w:rPr>
                <w:sz w:val="19"/>
                <w:szCs w:val="19"/>
              </w:rPr>
            </w:pPr>
            <w:r>
              <w:rPr>
                <w:sz w:val="19"/>
                <w:szCs w:val="19"/>
                <w:spacing w:val="-1"/>
              </w:rPr>
              <w:t>high</w:t>
            </w:r>
          </w:p>
        </w:tc>
        <w:tc>
          <w:tcPr>
            <w:tcW w:w="1108" w:type="dxa"/>
            <w:vAlign w:val="top"/>
          </w:tcPr>
          <w:p>
            <w:pPr>
              <w:pStyle w:val="TableText"/>
              <w:ind w:left="343"/>
              <w:spacing w:before="55" w:line="214" w:lineRule="auto"/>
              <w:rPr>
                <w:sz w:val="20"/>
                <w:szCs w:val="20"/>
              </w:rPr>
            </w:pPr>
            <w:r>
              <w:rPr>
                <w:sz w:val="20"/>
                <w:szCs w:val="20"/>
                <w:spacing w:val="-2"/>
              </w:rPr>
              <w:t>high</w:t>
            </w:r>
          </w:p>
        </w:tc>
        <w:tc>
          <w:tcPr>
            <w:tcW w:w="1119" w:type="dxa"/>
            <w:vAlign w:val="top"/>
          </w:tcPr>
          <w:p>
            <w:pPr>
              <w:pStyle w:val="TableText"/>
              <w:ind w:left="524"/>
              <w:spacing w:before="160" w:line="41" w:lineRule="exact"/>
              <w:rPr>
                <w:sz w:val="6"/>
                <w:szCs w:val="6"/>
              </w:rPr>
            </w:pPr>
            <w:r>
              <w:rPr>
                <w:sz w:val="6"/>
                <w:szCs w:val="6"/>
                <w:position w:val="-1"/>
              </w:rPr>
              <w:t>—</w:t>
            </w:r>
          </w:p>
        </w:tc>
        <w:tc>
          <w:tcPr>
            <w:tcW w:w="1119" w:type="dxa"/>
            <w:vAlign w:val="top"/>
          </w:tcPr>
          <w:p>
            <w:pPr>
              <w:pStyle w:val="TableText"/>
              <w:ind w:left="525"/>
              <w:spacing w:before="180" w:line="41" w:lineRule="exact"/>
              <w:rPr>
                <w:sz w:val="6"/>
                <w:szCs w:val="6"/>
              </w:rPr>
            </w:pPr>
            <w:r>
              <w:rPr>
                <w:sz w:val="6"/>
                <w:szCs w:val="6"/>
                <w:position w:val="-1"/>
              </w:rPr>
              <w:t>—</w:t>
            </w:r>
          </w:p>
        </w:tc>
        <w:tc>
          <w:tcPr>
            <w:tcW w:w="1118" w:type="dxa"/>
            <w:vAlign w:val="top"/>
          </w:tcPr>
          <w:p>
            <w:pPr>
              <w:pStyle w:val="TableText"/>
              <w:ind w:left="526"/>
              <w:spacing w:before="180" w:line="41" w:lineRule="exact"/>
              <w:rPr>
                <w:sz w:val="6"/>
                <w:szCs w:val="6"/>
              </w:rPr>
            </w:pPr>
            <w:r>
              <w:rPr>
                <w:sz w:val="6"/>
                <w:szCs w:val="6"/>
                <w:position w:val="-1"/>
              </w:rPr>
              <w:t>—</w:t>
            </w:r>
          </w:p>
        </w:tc>
        <w:tc>
          <w:tcPr>
            <w:tcW w:w="1123" w:type="dxa"/>
            <w:vAlign w:val="top"/>
          </w:tcPr>
          <w:p>
            <w:pPr>
              <w:pStyle w:val="TableText"/>
              <w:ind w:left="528"/>
              <w:spacing w:before="180" w:line="41" w:lineRule="exact"/>
              <w:rPr>
                <w:sz w:val="6"/>
                <w:szCs w:val="6"/>
              </w:rPr>
            </w:pPr>
            <w:r>
              <w:rPr>
                <w:sz w:val="6"/>
                <w:szCs w:val="6"/>
                <w:position w:val="-1"/>
              </w:rPr>
              <w:t>—</w:t>
            </w:r>
          </w:p>
        </w:tc>
      </w:tr>
      <w:tr>
        <w:trPr>
          <w:trHeight w:val="308" w:hRule="atLeast"/>
        </w:trPr>
        <w:tc>
          <w:tcPr>
            <w:tcW w:w="634" w:type="dxa"/>
            <w:vAlign w:val="top"/>
          </w:tcPr>
          <w:p>
            <w:pPr>
              <w:pStyle w:val="TableText"/>
              <w:ind w:left="225"/>
              <w:spacing w:before="122" w:line="184" w:lineRule="auto"/>
              <w:rPr>
                <w:sz w:val="16"/>
                <w:szCs w:val="16"/>
              </w:rPr>
            </w:pPr>
            <w:r>
              <w:rPr>
                <w:sz w:val="16"/>
                <w:szCs w:val="16"/>
                <w:spacing w:val="-5"/>
              </w:rPr>
              <w:t>14</w:t>
            </w:r>
          </w:p>
        </w:tc>
        <w:tc>
          <w:tcPr>
            <w:tcW w:w="1118" w:type="dxa"/>
            <w:vAlign w:val="top"/>
          </w:tcPr>
          <w:p>
            <w:pPr>
              <w:pStyle w:val="TableText"/>
              <w:ind w:left="401"/>
              <w:spacing w:before="81" w:line="210" w:lineRule="auto"/>
              <w:rPr>
                <w:sz w:val="19"/>
                <w:szCs w:val="19"/>
              </w:rPr>
            </w:pPr>
            <w:r>
              <w:rPr>
                <w:sz w:val="19"/>
                <w:szCs w:val="19"/>
                <w:spacing w:val="-5"/>
              </w:rPr>
              <w:t>low</w:t>
            </w:r>
          </w:p>
        </w:tc>
        <w:tc>
          <w:tcPr>
            <w:tcW w:w="1108" w:type="dxa"/>
            <w:vAlign w:val="top"/>
          </w:tcPr>
          <w:p>
            <w:pPr>
              <w:pStyle w:val="TableText"/>
              <w:ind w:left="422"/>
              <w:spacing w:before="97" w:line="231" w:lineRule="auto"/>
              <w:rPr>
                <w:sz w:val="16"/>
                <w:szCs w:val="16"/>
              </w:rPr>
            </w:pPr>
            <w:r>
              <w:rPr>
                <w:sz w:val="16"/>
                <w:szCs w:val="16"/>
                <w:spacing w:val="-4"/>
              </w:rPr>
              <w:t>low</w:t>
            </w:r>
          </w:p>
        </w:tc>
        <w:tc>
          <w:tcPr>
            <w:tcW w:w="1119" w:type="dxa"/>
            <w:vAlign w:val="top"/>
          </w:tcPr>
          <w:p>
            <w:pPr>
              <w:pStyle w:val="TableText"/>
              <w:ind w:left="524"/>
              <w:spacing w:before="161" w:line="41" w:lineRule="exact"/>
              <w:rPr>
                <w:sz w:val="6"/>
                <w:szCs w:val="6"/>
              </w:rPr>
            </w:pPr>
            <w:r>
              <w:rPr>
                <w:sz w:val="6"/>
                <w:szCs w:val="6"/>
                <w:position w:val="-1"/>
              </w:rPr>
              <w:t>—</w:t>
            </w:r>
          </w:p>
        </w:tc>
        <w:tc>
          <w:tcPr>
            <w:tcW w:w="1119" w:type="dxa"/>
            <w:vAlign w:val="top"/>
          </w:tcPr>
          <w:p>
            <w:pPr>
              <w:pStyle w:val="TableText"/>
              <w:ind w:left="525"/>
              <w:spacing w:before="161" w:line="41" w:lineRule="exact"/>
              <w:rPr>
                <w:sz w:val="6"/>
                <w:szCs w:val="6"/>
              </w:rPr>
            </w:pPr>
            <w:r>
              <w:rPr>
                <w:sz w:val="6"/>
                <w:szCs w:val="6"/>
                <w:position w:val="-1"/>
              </w:rPr>
              <w:t>—</w:t>
            </w:r>
          </w:p>
        </w:tc>
        <w:tc>
          <w:tcPr>
            <w:tcW w:w="1118" w:type="dxa"/>
            <w:vAlign w:val="top"/>
          </w:tcPr>
          <w:p>
            <w:pPr>
              <w:pStyle w:val="TableText"/>
              <w:ind w:left="496"/>
              <w:spacing w:before="192" w:line="85" w:lineRule="exact"/>
              <w:rPr>
                <w:sz w:val="11"/>
                <w:szCs w:val="11"/>
              </w:rPr>
            </w:pPr>
            <w:r>
              <w:rPr>
                <w:sz w:val="11"/>
                <w:szCs w:val="11"/>
                <w:spacing w:val="-1"/>
              </w:rPr>
              <w:t>no</w:t>
            </w:r>
          </w:p>
        </w:tc>
        <w:tc>
          <w:tcPr>
            <w:tcW w:w="1123" w:type="dxa"/>
            <w:vAlign w:val="top"/>
          </w:tcPr>
          <w:p>
            <w:pPr>
              <w:pStyle w:val="TableText"/>
              <w:ind w:left="528"/>
              <w:spacing w:before="156" w:line="46" w:lineRule="exact"/>
              <w:rPr>
                <w:sz w:val="6"/>
                <w:szCs w:val="6"/>
              </w:rPr>
            </w:pPr>
            <w:r>
              <w:rPr>
                <w:sz w:val="6"/>
                <w:szCs w:val="6"/>
                <w:spacing w:val="-1"/>
              </w:rPr>
              <w:t>no</w:t>
            </w:r>
          </w:p>
        </w:tc>
      </w:tr>
      <w:tr>
        <w:trPr>
          <w:trHeight w:val="308" w:hRule="atLeast"/>
        </w:trPr>
        <w:tc>
          <w:tcPr>
            <w:tcW w:w="634" w:type="dxa"/>
            <w:vAlign w:val="top"/>
          </w:tcPr>
          <w:p>
            <w:pPr>
              <w:pStyle w:val="TableText"/>
              <w:ind w:left="225"/>
              <w:spacing w:before="124" w:line="184" w:lineRule="auto"/>
              <w:rPr>
                <w:sz w:val="16"/>
                <w:szCs w:val="16"/>
              </w:rPr>
            </w:pPr>
            <w:r>
              <w:rPr>
                <w:sz w:val="16"/>
                <w:szCs w:val="16"/>
                <w:spacing w:val="-5"/>
              </w:rPr>
              <w:t>15</w:t>
            </w:r>
          </w:p>
        </w:tc>
        <w:tc>
          <w:tcPr>
            <w:tcW w:w="1118" w:type="dxa"/>
            <w:vAlign w:val="top"/>
          </w:tcPr>
          <w:p>
            <w:pPr>
              <w:pStyle w:val="TableText"/>
              <w:ind w:left="361"/>
              <w:spacing w:before="58" w:line="214" w:lineRule="auto"/>
              <w:rPr>
                <w:sz w:val="19"/>
                <w:szCs w:val="19"/>
              </w:rPr>
            </w:pPr>
            <w:r>
              <w:rPr>
                <w:sz w:val="19"/>
                <w:szCs w:val="19"/>
                <w:spacing w:val="-1"/>
              </w:rPr>
              <w:t>high</w:t>
            </w:r>
          </w:p>
        </w:tc>
        <w:tc>
          <w:tcPr>
            <w:tcW w:w="1108" w:type="dxa"/>
            <w:vAlign w:val="top"/>
          </w:tcPr>
          <w:p>
            <w:pPr>
              <w:pStyle w:val="TableText"/>
              <w:ind w:left="422"/>
              <w:spacing w:before="99" w:line="229" w:lineRule="auto"/>
              <w:rPr>
                <w:sz w:val="16"/>
                <w:szCs w:val="16"/>
              </w:rPr>
            </w:pPr>
            <w:r>
              <w:rPr>
                <w:sz w:val="16"/>
                <w:szCs w:val="16"/>
                <w:spacing w:val="-4"/>
              </w:rPr>
              <w:t>low</w:t>
            </w:r>
          </w:p>
        </w:tc>
        <w:tc>
          <w:tcPr>
            <w:tcW w:w="1119" w:type="dxa"/>
            <w:vAlign w:val="top"/>
          </w:tcPr>
          <w:p>
            <w:pPr>
              <w:pStyle w:val="TableText"/>
              <w:ind w:left="355"/>
              <w:spacing w:before="125" w:line="183" w:lineRule="auto"/>
              <w:rPr>
                <w:sz w:val="13"/>
                <w:szCs w:val="13"/>
              </w:rPr>
            </w:pPr>
            <w:r>
              <w:rPr>
                <w:sz w:val="13"/>
                <w:szCs w:val="13"/>
                <w:spacing w:val="-2"/>
              </w:rPr>
              <w:t>30～55</w:t>
            </w:r>
          </w:p>
        </w:tc>
        <w:tc>
          <w:tcPr>
            <w:tcW w:w="1119" w:type="dxa"/>
            <w:vAlign w:val="top"/>
          </w:tcPr>
          <w:p>
            <w:pPr>
              <w:pStyle w:val="TableText"/>
              <w:ind w:left="435"/>
              <w:spacing w:before="99" w:line="229" w:lineRule="auto"/>
              <w:rPr>
                <w:sz w:val="16"/>
                <w:szCs w:val="16"/>
              </w:rPr>
            </w:pPr>
            <w:r>
              <w:rPr>
                <w:sz w:val="16"/>
                <w:szCs w:val="16"/>
                <w:spacing w:val="-3"/>
              </w:rPr>
              <w:t>&lt;30</w:t>
            </w:r>
          </w:p>
        </w:tc>
        <w:tc>
          <w:tcPr>
            <w:tcW w:w="1118" w:type="dxa"/>
            <w:vAlign w:val="top"/>
          </w:tcPr>
          <w:p>
            <w:pPr>
              <w:pStyle w:val="TableText"/>
              <w:ind w:left="526"/>
              <w:spacing w:before="163" w:line="41" w:lineRule="exact"/>
              <w:rPr>
                <w:sz w:val="6"/>
                <w:szCs w:val="6"/>
              </w:rPr>
            </w:pPr>
            <w:r>
              <w:rPr>
                <w:sz w:val="6"/>
                <w:szCs w:val="6"/>
                <w:position w:val="-1"/>
              </w:rPr>
              <w:t>—</w:t>
            </w:r>
          </w:p>
        </w:tc>
        <w:tc>
          <w:tcPr>
            <w:tcW w:w="1123" w:type="dxa"/>
            <w:vAlign w:val="top"/>
          </w:tcPr>
          <w:p>
            <w:pPr>
              <w:pStyle w:val="TableText"/>
              <w:ind w:left="498"/>
              <w:spacing w:before="163" w:line="41" w:lineRule="exact"/>
              <w:rPr>
                <w:sz w:val="6"/>
                <w:szCs w:val="6"/>
              </w:rPr>
            </w:pPr>
            <w:r>
              <w:rPr>
                <w:sz w:val="6"/>
                <w:szCs w:val="6"/>
                <w:spacing w:val="-1"/>
                <w:position w:val="-1"/>
              </w:rPr>
              <w:t>——</w:t>
            </w:r>
          </w:p>
        </w:tc>
      </w:tr>
      <w:tr>
        <w:trPr>
          <w:trHeight w:val="304" w:hRule="atLeast"/>
        </w:trPr>
        <w:tc>
          <w:tcPr>
            <w:tcW w:w="634" w:type="dxa"/>
            <w:vAlign w:val="top"/>
          </w:tcPr>
          <w:p>
            <w:pPr>
              <w:pStyle w:val="TableText"/>
              <w:ind w:left="225"/>
              <w:spacing w:before="116" w:line="184" w:lineRule="auto"/>
              <w:rPr>
                <w:sz w:val="16"/>
                <w:szCs w:val="16"/>
              </w:rPr>
            </w:pPr>
            <w:r>
              <w:rPr>
                <w:sz w:val="16"/>
                <w:szCs w:val="16"/>
                <w:spacing w:val="-5"/>
              </w:rPr>
              <w:t>16</w:t>
            </w:r>
          </w:p>
        </w:tc>
        <w:tc>
          <w:tcPr>
            <w:tcW w:w="1118" w:type="dxa"/>
            <w:vAlign w:val="top"/>
          </w:tcPr>
          <w:p>
            <w:pPr>
              <w:pStyle w:val="TableText"/>
              <w:ind w:left="361"/>
              <w:spacing w:before="60" w:line="214" w:lineRule="auto"/>
              <w:rPr>
                <w:sz w:val="19"/>
                <w:szCs w:val="19"/>
              </w:rPr>
            </w:pPr>
            <w:r>
              <w:rPr>
                <w:sz w:val="19"/>
                <w:szCs w:val="19"/>
                <w:spacing w:val="-1"/>
              </w:rPr>
              <w:t>high</w:t>
            </w:r>
          </w:p>
        </w:tc>
        <w:tc>
          <w:tcPr>
            <w:tcW w:w="1108" w:type="dxa"/>
            <w:vAlign w:val="top"/>
          </w:tcPr>
          <w:p>
            <w:pPr>
              <w:pStyle w:val="TableText"/>
              <w:ind w:left="382"/>
              <w:spacing w:before="70" w:line="214" w:lineRule="auto"/>
              <w:rPr>
                <w:sz w:val="16"/>
                <w:szCs w:val="16"/>
              </w:rPr>
            </w:pPr>
            <w:r>
              <w:rPr>
                <w:sz w:val="16"/>
                <w:szCs w:val="16"/>
                <w:spacing w:val="-1"/>
              </w:rPr>
              <w:t>high</w:t>
            </w:r>
          </w:p>
        </w:tc>
        <w:tc>
          <w:tcPr>
            <w:tcW w:w="1119" w:type="dxa"/>
            <w:vAlign w:val="top"/>
          </w:tcPr>
          <w:p>
            <w:pPr>
              <w:pStyle w:val="TableText"/>
              <w:ind w:left="355"/>
              <w:spacing w:before="92" w:line="233" w:lineRule="auto"/>
              <w:rPr>
                <w:sz w:val="16"/>
                <w:szCs w:val="16"/>
              </w:rPr>
            </w:pPr>
            <w:r>
              <w:rPr>
                <w:sz w:val="16"/>
                <w:szCs w:val="16"/>
                <w:spacing w:val="-2"/>
              </w:rPr>
              <w:t>30~55</w:t>
            </w:r>
          </w:p>
        </w:tc>
        <w:tc>
          <w:tcPr>
            <w:tcW w:w="1119" w:type="dxa"/>
            <w:vAlign w:val="top"/>
          </w:tcPr>
          <w:p>
            <w:pPr>
              <w:pStyle w:val="TableText"/>
              <w:ind w:left="356"/>
              <w:spacing w:before="92" w:line="233" w:lineRule="auto"/>
              <w:rPr>
                <w:sz w:val="16"/>
                <w:szCs w:val="16"/>
              </w:rPr>
            </w:pPr>
            <w:r>
              <w:rPr>
                <w:sz w:val="16"/>
                <w:szCs w:val="16"/>
                <w:spacing w:val="-2"/>
              </w:rPr>
              <w:t>30~50</w:t>
            </w:r>
          </w:p>
        </w:tc>
        <w:tc>
          <w:tcPr>
            <w:tcW w:w="1118" w:type="dxa"/>
            <w:vAlign w:val="top"/>
          </w:tcPr>
          <w:p>
            <w:pPr>
              <w:pStyle w:val="TableText"/>
              <w:ind w:left="496"/>
              <w:spacing w:before="155" w:line="41" w:lineRule="exact"/>
              <w:rPr>
                <w:sz w:val="6"/>
                <w:szCs w:val="6"/>
              </w:rPr>
            </w:pPr>
            <w:r>
              <w:rPr>
                <w:sz w:val="6"/>
                <w:szCs w:val="6"/>
                <w:spacing w:val="-1"/>
                <w:position w:val="-1"/>
              </w:rPr>
              <w:t>——</w:t>
            </w:r>
          </w:p>
        </w:tc>
        <w:tc>
          <w:tcPr>
            <w:tcW w:w="1123" w:type="dxa"/>
            <w:vAlign w:val="top"/>
          </w:tcPr>
          <w:p>
            <w:pPr>
              <w:pStyle w:val="TableText"/>
              <w:ind w:left="528"/>
              <w:spacing w:before="155" w:line="41" w:lineRule="exact"/>
              <w:rPr>
                <w:sz w:val="6"/>
                <w:szCs w:val="6"/>
              </w:rPr>
            </w:pPr>
            <w:r>
              <w:rPr>
                <w:sz w:val="6"/>
                <w:szCs w:val="6"/>
                <w:position w:val="-1"/>
              </w:rPr>
              <w:t>—</w:t>
            </w:r>
          </w:p>
        </w:tc>
      </w:tr>
    </w:tbl>
    <w:p>
      <w:pPr>
        <w:ind w:left="564"/>
        <w:spacing w:before="240" w:line="212" w:lineRule="auto"/>
        <w:rPr>
          <w:rFonts w:ascii="SimSun" w:hAnsi="SimSun" w:eastAsia="SimSun" w:cs="SimSun"/>
          <w:sz w:val="21"/>
          <w:szCs w:val="21"/>
        </w:rPr>
      </w:pPr>
      <w:r>
        <w:rPr>
          <w:rFonts w:ascii="SimSun" w:hAnsi="SimSun" w:eastAsia="SimSun" w:cs="SimSun"/>
          <w:sz w:val="21"/>
          <w:szCs w:val="21"/>
          <w:spacing w:val="3"/>
        </w:rPr>
        <w:t>显然表8-2中所列的结果，对</w:t>
      </w:r>
      <w:r>
        <w:rPr>
          <w:rFonts w:ascii="Times New Roman" w:hAnsi="Times New Roman" w:eastAsia="Times New Roman" w:cs="Times New Roman"/>
          <w:sz w:val="21"/>
          <w:szCs w:val="21"/>
        </w:rPr>
        <w:t>PropProp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方法而言只是其中</w:t>
      </w:r>
      <w:r>
        <w:rPr>
          <w:rFonts w:ascii="SimSun" w:hAnsi="SimSun" w:eastAsia="SimSun" w:cs="SimSun"/>
          <w:sz w:val="21"/>
          <w:szCs w:val="21"/>
          <w:spacing w:val="2"/>
        </w:rPr>
        <w:t>的一种情形。</w:t>
      </w:r>
    </w:p>
    <w:p>
      <w:pPr>
        <w:pStyle w:val="BodyText"/>
        <w:spacing w:line="321" w:lineRule="auto"/>
        <w:rPr/>
      </w:pPr>
      <w:r/>
    </w:p>
    <w:p>
      <w:pPr>
        <w:ind w:left="124"/>
        <w:spacing w:before="79" w:line="218" w:lineRule="auto"/>
        <w:rPr>
          <w:rFonts w:ascii="SimSun" w:hAnsi="SimSun" w:eastAsia="SimSun" w:cs="SimSun"/>
          <w:sz w:val="24"/>
          <w:szCs w:val="24"/>
        </w:rPr>
      </w:pPr>
      <w:r>
        <w:rPr>
          <w:rFonts w:ascii="SimSun" w:hAnsi="SimSun" w:eastAsia="SimSun" w:cs="SimSun"/>
          <w:sz w:val="24"/>
          <w:szCs w:val="24"/>
          <w:spacing w:val="1"/>
        </w:rPr>
        <w:t>8.2.3</w:t>
      </w:r>
      <w:r>
        <w:rPr>
          <w:rFonts w:ascii="SimSun" w:hAnsi="SimSun" w:eastAsia="SimSun" w:cs="SimSun"/>
          <w:sz w:val="24"/>
          <w:szCs w:val="24"/>
          <w:spacing w:val="34"/>
        </w:rPr>
        <w:t xml:space="preserve">  </w:t>
      </w:r>
      <w:r>
        <w:rPr>
          <w:rFonts w:ascii="SimSun" w:hAnsi="SimSun" w:eastAsia="SimSun" w:cs="SimSun"/>
          <w:sz w:val="24"/>
          <w:szCs w:val="24"/>
          <w:spacing w:val="1"/>
        </w:rPr>
        <w:t>基于关系马尔可夫模型的缺失值估计</w:t>
      </w:r>
    </w:p>
    <w:p>
      <w:pPr>
        <w:pStyle w:val="BodyText"/>
        <w:spacing w:line="296" w:lineRule="auto"/>
        <w:rPr/>
      </w:pPr>
      <w:r/>
    </w:p>
    <w:p>
      <w:pPr>
        <w:ind w:left="134" w:firstLine="459"/>
        <w:spacing w:before="69" w:line="250" w:lineRule="auto"/>
        <w:rPr>
          <w:rFonts w:ascii="SimSun" w:hAnsi="SimSun" w:eastAsia="SimSun" w:cs="SimSun"/>
          <w:sz w:val="21"/>
          <w:szCs w:val="21"/>
        </w:rPr>
      </w:pPr>
      <w:r>
        <w:rPr>
          <w:rFonts w:ascii="SimSun" w:hAnsi="SimSun" w:eastAsia="SimSun" w:cs="SimSun"/>
          <w:sz w:val="21"/>
          <w:szCs w:val="21"/>
          <w:spacing w:val="-7"/>
        </w:rPr>
        <w:t>马尔可夫模型被广泛用于时序过程建模，并在网络</w:t>
      </w:r>
      <w:r>
        <w:rPr>
          <w:rFonts w:ascii="SimSun" w:hAnsi="SimSun" w:eastAsia="SimSun" w:cs="SimSun"/>
          <w:sz w:val="21"/>
          <w:szCs w:val="21"/>
          <w:spacing w:val="-8"/>
        </w:rPr>
        <w:t>日志挖掘、生物计算、语音</w:t>
      </w:r>
      <w:r>
        <w:rPr>
          <w:rFonts w:ascii="SimSun" w:hAnsi="SimSun" w:eastAsia="SimSun" w:cs="SimSun"/>
          <w:sz w:val="21"/>
          <w:szCs w:val="21"/>
        </w:rPr>
        <w:t xml:space="preserve"> </w:t>
      </w:r>
      <w:r>
        <w:rPr>
          <w:rFonts w:ascii="SimSun" w:hAnsi="SimSun" w:eastAsia="SimSun" w:cs="SimSun"/>
          <w:sz w:val="21"/>
          <w:szCs w:val="21"/>
          <w:spacing w:val="-6"/>
        </w:rPr>
        <w:t>识别、自然语言处理、机器人技术、故障诊断等领域得到了成功应用。2002年，华</w:t>
      </w:r>
    </w:p>
    <w:p>
      <w:pPr>
        <w:spacing w:line="250" w:lineRule="auto"/>
        <w:sectPr>
          <w:pgSz w:w="8720" w:h="13250"/>
          <w:pgMar w:top="471" w:right="828" w:bottom="400" w:left="405" w:header="0" w:footer="0" w:gutter="0"/>
        </w:sectPr>
        <w:rPr>
          <w:rFonts w:ascii="SimSun" w:hAnsi="SimSun" w:eastAsia="SimSun" w:cs="SimSun"/>
          <w:sz w:val="21"/>
          <w:szCs w:val="21"/>
        </w:rPr>
      </w:pPr>
    </w:p>
    <w:p>
      <w:pPr>
        <w:spacing w:before="97"/>
        <w:rPr>
          <w:rFonts w:ascii="KaiTi" w:hAnsi="KaiTi" w:eastAsia="KaiTi" w:cs="KaiTi"/>
          <w:sz w:val="22"/>
          <w:szCs w:val="22"/>
        </w:rPr>
      </w:pPr>
      <w:r>
        <w:rPr>
          <w:rFonts w:ascii="KaiTi" w:hAnsi="KaiTi" w:eastAsia="KaiTi" w:cs="KaiTi"/>
          <w:sz w:val="22"/>
          <w:szCs w:val="22"/>
          <w:position w:val="-12"/>
        </w:rPr>
        <w:drawing>
          <wp:inline distT="0" distB="0" distL="0" distR="0">
            <wp:extent cx="285774" cy="311139"/>
            <wp:effectExtent l="0" t="0" r="0" b="0"/>
            <wp:docPr id="644" name="IM 644"/>
            <wp:cNvGraphicFramePr/>
            <a:graphic>
              <a:graphicData uri="http://schemas.openxmlformats.org/drawingml/2006/picture">
                <pic:pic>
                  <pic:nvPicPr>
                    <pic:cNvPr id="644" name="IM 644"/>
                    <pic:cNvPicPr/>
                  </pic:nvPicPr>
                  <pic:blipFill>
                    <a:blip r:embed="rId409"/>
                    <a:stretch>
                      <a:fillRect/>
                    </a:stretch>
                  </pic:blipFill>
                  <pic:spPr>
                    <a:xfrm rot="0">
                      <a:off x="0" y="0"/>
                      <a:ext cx="285774" cy="311139"/>
                    </a:xfrm>
                    <a:prstGeom prst="rect">
                      <a:avLst/>
                    </a:prstGeom>
                  </pic:spPr>
                </pic:pic>
              </a:graphicData>
            </a:graphic>
          </wp:inline>
        </w:drawing>
      </w:r>
      <w:r>
        <w:rPr>
          <w:rFonts w:ascii="KaiTi" w:hAnsi="KaiTi" w:eastAsia="KaiTi" w:cs="KaiTi"/>
          <w:sz w:val="22"/>
          <w:szCs w:val="22"/>
          <w:spacing w:val="-10"/>
        </w:rPr>
        <w:t>)数据质量导论</w:t>
      </w:r>
    </w:p>
    <w:p>
      <w:pPr>
        <w:ind w:left="59" w:right="80"/>
        <w:spacing w:before="226" w:line="262" w:lineRule="auto"/>
        <w:jc w:val="both"/>
        <w:rPr>
          <w:rFonts w:ascii="SimSun" w:hAnsi="SimSun" w:eastAsia="SimSun" w:cs="SimSun"/>
          <w:sz w:val="22"/>
          <w:szCs w:val="22"/>
        </w:rPr>
      </w:pPr>
      <w:r>
        <w:rPr>
          <w:rFonts w:ascii="SimSun" w:hAnsi="SimSun" w:eastAsia="SimSun" w:cs="SimSun"/>
          <w:sz w:val="22"/>
          <w:szCs w:val="22"/>
          <w:spacing w:val="7"/>
        </w:rPr>
        <w:t>盛顿大学的</w:t>
      </w:r>
      <w:r>
        <w:rPr>
          <w:rFonts w:ascii="SimSun" w:hAnsi="SimSun" w:eastAsia="SimSun" w:cs="SimSun"/>
          <w:sz w:val="22"/>
          <w:szCs w:val="22"/>
          <w:spacing w:val="-13"/>
        </w:rPr>
        <w:t xml:space="preserve"> </w:t>
      </w:r>
      <w:r>
        <w:rPr>
          <w:rFonts w:ascii="Times New Roman" w:hAnsi="Times New Roman" w:eastAsia="Times New Roman" w:cs="Times New Roman"/>
          <w:sz w:val="22"/>
          <w:szCs w:val="22"/>
        </w:rPr>
        <w:t>Anderson</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提出了关系马尔可夫模型</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Relationship</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rPr>
        <w:t>Markov</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rPr>
        <w:t>Model</w:t>
      </w:r>
      <w:r>
        <w:rPr>
          <w:rFonts w:ascii="Times New Roman" w:hAnsi="Times New Roman" w:eastAsia="Times New Roman" w:cs="Times New Roman"/>
          <w:sz w:val="22"/>
          <w:szCs w:val="22"/>
          <w:spacing w:val="7"/>
        </w:rPr>
        <w:t>, </w:t>
      </w:r>
      <w:r>
        <w:rPr>
          <w:rFonts w:ascii="SimSun" w:hAnsi="SimSun" w:eastAsia="SimSun" w:cs="SimSun"/>
          <w:sz w:val="22"/>
          <w:szCs w:val="22"/>
          <w:spacing w:val="-10"/>
        </w:rPr>
        <w:t>RMM), 并将其用于网站自适应导航，对网页间的链接情况进行了有效估计。关系</w:t>
      </w:r>
      <w:r>
        <w:rPr>
          <w:rFonts w:ascii="SimSun" w:hAnsi="SimSun" w:eastAsia="SimSun" w:cs="SimSun"/>
          <w:sz w:val="22"/>
          <w:szCs w:val="22"/>
          <w:spacing w:val="18"/>
        </w:rPr>
        <w:t xml:space="preserve"> </w:t>
      </w:r>
      <w:r>
        <w:rPr>
          <w:rFonts w:ascii="SimSun" w:hAnsi="SimSun" w:eastAsia="SimSun" w:cs="SimSun"/>
          <w:sz w:val="22"/>
          <w:szCs w:val="22"/>
          <w:spacing w:val="-11"/>
        </w:rPr>
        <w:t>马尔可夫模型通过在马尔可夫模型的状态集上附加一个关系结构得来，能够描述</w:t>
      </w:r>
      <w:r>
        <w:rPr>
          <w:rFonts w:ascii="SimSun" w:hAnsi="SimSun" w:eastAsia="SimSun" w:cs="SimSun"/>
          <w:sz w:val="22"/>
          <w:szCs w:val="22"/>
          <w:spacing w:val="12"/>
        </w:rPr>
        <w:t xml:space="preserve"> </w:t>
      </w:r>
      <w:r>
        <w:rPr>
          <w:rFonts w:ascii="SimSun" w:hAnsi="SimSun" w:eastAsia="SimSun" w:cs="SimSun"/>
          <w:sz w:val="22"/>
          <w:szCs w:val="22"/>
          <w:spacing w:val="-11"/>
        </w:rPr>
        <w:t>不同类型的状态，弥补了马尔可夫模型在数据预测时难以描述多种类型状态的不</w:t>
      </w:r>
      <w:r>
        <w:rPr>
          <w:rFonts w:ascii="SimSun" w:hAnsi="SimSun" w:eastAsia="SimSun" w:cs="SimSun"/>
          <w:sz w:val="22"/>
          <w:szCs w:val="22"/>
          <w:spacing w:val="15"/>
        </w:rPr>
        <w:t xml:space="preserve"> </w:t>
      </w:r>
      <w:r>
        <w:rPr>
          <w:rFonts w:ascii="SimSun" w:hAnsi="SimSun" w:eastAsia="SimSun" w:cs="SimSun"/>
          <w:sz w:val="22"/>
          <w:szCs w:val="22"/>
          <w:spacing w:val="-16"/>
        </w:rPr>
        <w:t>足。即使某些状态在训练集中没有出现，也能</w:t>
      </w:r>
      <w:r>
        <w:rPr>
          <w:rFonts w:ascii="SimSun" w:hAnsi="SimSun" w:eastAsia="SimSun" w:cs="SimSun"/>
          <w:sz w:val="22"/>
          <w:szCs w:val="22"/>
          <w:spacing w:val="-17"/>
        </w:rPr>
        <w:t>够很好地估计状态间的转移概率，表</w:t>
      </w:r>
      <w:r>
        <w:rPr>
          <w:rFonts w:ascii="SimSun" w:hAnsi="SimSun" w:eastAsia="SimSun" w:cs="SimSun"/>
          <w:sz w:val="22"/>
          <w:szCs w:val="22"/>
        </w:rPr>
        <w:t xml:space="preserve"> </w:t>
      </w:r>
      <w:r>
        <w:rPr>
          <w:rFonts w:ascii="SimSun" w:hAnsi="SimSun" w:eastAsia="SimSun" w:cs="SimSun"/>
          <w:sz w:val="22"/>
          <w:szCs w:val="22"/>
          <w:spacing w:val="-12"/>
        </w:rPr>
        <w:t>现出了更强的学习和推理能力。</w:t>
      </w:r>
    </w:p>
    <w:p>
      <w:pPr>
        <w:ind w:left="483"/>
        <w:spacing w:before="64" w:line="222" w:lineRule="auto"/>
        <w:outlineLvl w:val="6"/>
        <w:rPr>
          <w:rFonts w:ascii="SimHei" w:hAnsi="SimHei" w:eastAsia="SimHei" w:cs="SimHei"/>
          <w:sz w:val="22"/>
          <w:szCs w:val="22"/>
        </w:rPr>
      </w:pPr>
      <w:hyperlink w:history="true" r:id="rId410">
        <w:r>
          <w:rPr>
            <w:rFonts w:ascii="SimHei" w:hAnsi="SimHei" w:eastAsia="SimHei" w:cs="SimHei"/>
            <w:sz w:val="22"/>
            <w:szCs w:val="22"/>
            <w:b/>
            <w:bCs/>
            <w:spacing w:val="-11"/>
          </w:rPr>
          <w:t>8.2.3.1</w:t>
        </w:r>
      </w:hyperlink>
      <w:r>
        <w:rPr>
          <w:rFonts w:ascii="SimHei" w:hAnsi="SimHei" w:eastAsia="SimHei" w:cs="SimHei"/>
          <w:sz w:val="22"/>
          <w:szCs w:val="22"/>
          <w:spacing w:val="81"/>
        </w:rPr>
        <w:t xml:space="preserve"> </w:t>
      </w:r>
      <w:r>
        <w:rPr>
          <w:rFonts w:ascii="SimHei" w:hAnsi="SimHei" w:eastAsia="SimHei" w:cs="SimHei"/>
          <w:sz w:val="22"/>
          <w:szCs w:val="22"/>
          <w:b/>
          <w:bCs/>
          <w:spacing w:val="-11"/>
        </w:rPr>
        <w:t>关系马尔可夫模型相关定义</w:t>
      </w:r>
    </w:p>
    <w:p>
      <w:pPr>
        <w:ind w:left="59" w:firstLine="420"/>
        <w:spacing w:before="69" w:line="266" w:lineRule="auto"/>
        <w:rPr>
          <w:rFonts w:ascii="Times New Roman" w:hAnsi="Times New Roman" w:eastAsia="Times New Roman" w:cs="Times New Roman"/>
          <w:sz w:val="22"/>
          <w:szCs w:val="22"/>
        </w:rPr>
      </w:pPr>
      <w:r>
        <w:rPr>
          <w:rFonts w:ascii="SimSun" w:hAnsi="SimSun" w:eastAsia="SimSun" w:cs="SimSun"/>
          <w:sz w:val="22"/>
          <w:szCs w:val="22"/>
          <w:spacing w:val="-5"/>
        </w:rPr>
        <w:t>关系马尔可夫模型用五元组&lt;</w:t>
      </w:r>
      <w:r>
        <w:rPr>
          <w:rFonts w:ascii="SimSun" w:hAnsi="SimSun" w:eastAsia="SimSun" w:cs="SimSun"/>
          <w:sz w:val="22"/>
          <w:szCs w:val="22"/>
          <w:spacing w:val="-24"/>
        </w:rPr>
        <w:t xml:space="preserve"> </w:t>
      </w:r>
      <w:r>
        <w:rPr>
          <w:rFonts w:ascii="Times New Roman" w:hAnsi="Times New Roman" w:eastAsia="Times New Roman" w:cs="Times New Roman"/>
          <w:sz w:val="22"/>
          <w:szCs w:val="22"/>
          <w:spacing w:val="-5"/>
        </w:rPr>
        <w:t>D,R,Q,A,π&gt;     </w:t>
      </w:r>
      <w:r>
        <w:rPr>
          <w:rFonts w:ascii="SimSun" w:hAnsi="SimSun" w:eastAsia="SimSun" w:cs="SimSun"/>
          <w:sz w:val="22"/>
          <w:szCs w:val="22"/>
          <w:spacing w:val="-5"/>
        </w:rPr>
        <w:t>来表示。其中，</w:t>
      </w:r>
      <w:r>
        <w:rPr>
          <w:rFonts w:ascii="Times New Roman" w:hAnsi="Times New Roman" w:eastAsia="Times New Roman" w:cs="Times New Roman"/>
          <w:sz w:val="22"/>
          <w:szCs w:val="22"/>
          <w:spacing w:val="-5"/>
        </w:rPr>
        <w:t>D</w:t>
      </w:r>
      <w:r>
        <w:rPr>
          <w:rFonts w:ascii="SimSun" w:hAnsi="SimSun" w:eastAsia="SimSun" w:cs="SimSun"/>
          <w:sz w:val="22"/>
          <w:szCs w:val="22"/>
          <w:spacing w:val="-5"/>
        </w:rPr>
        <w:t>为定义域集，</w:t>
      </w:r>
      <w:r>
        <w:rPr>
          <w:rFonts w:ascii="SimSun" w:hAnsi="SimSun" w:eastAsia="SimSun" w:cs="SimSun"/>
          <w:sz w:val="22"/>
          <w:szCs w:val="22"/>
        </w:rPr>
        <w:t xml:space="preserve"> </w:t>
      </w:r>
      <w:r>
        <w:rPr>
          <w:rFonts w:ascii="Times New Roman" w:hAnsi="Times New Roman" w:eastAsia="Times New Roman" w:cs="Times New Roman"/>
          <w:sz w:val="22"/>
          <w:szCs w:val="22"/>
          <w:spacing w:val="-12"/>
        </w:rPr>
        <w:t>D</w:t>
      </w:r>
      <w:r>
        <w:rPr>
          <w:rFonts w:ascii="SimSun" w:hAnsi="SimSun" w:eastAsia="SimSun" w:cs="SimSun"/>
          <w:sz w:val="22"/>
          <w:szCs w:val="22"/>
          <w:spacing w:val="-12"/>
        </w:rPr>
        <w:t>∈</w:t>
      </w:r>
      <w:r>
        <w:rPr>
          <w:rFonts w:ascii="Times New Roman" w:hAnsi="Times New Roman" w:eastAsia="Times New Roman" w:cs="Times New Roman"/>
          <w:sz w:val="22"/>
          <w:szCs w:val="22"/>
          <w:spacing w:val="-12"/>
        </w:rPr>
        <w:t>D</w:t>
      </w:r>
      <w:r>
        <w:rPr>
          <w:rFonts w:ascii="SimSun" w:hAnsi="SimSun" w:eastAsia="SimSun" w:cs="SimSun"/>
          <w:sz w:val="22"/>
          <w:szCs w:val="22"/>
          <w:spacing w:val="-12"/>
        </w:rPr>
        <w:t>为其中的一个定义域。</w:t>
      </w:r>
      <w:r>
        <w:rPr>
          <w:rFonts w:ascii="Times New Roman" w:hAnsi="Times New Roman" w:eastAsia="Times New Roman" w:cs="Times New Roman"/>
          <w:sz w:val="22"/>
          <w:szCs w:val="22"/>
          <w:spacing w:val="-12"/>
        </w:rPr>
        <w:t>R </w:t>
      </w:r>
      <w:r>
        <w:rPr>
          <w:rFonts w:ascii="SimSun" w:hAnsi="SimSun" w:eastAsia="SimSun" w:cs="SimSun"/>
          <w:sz w:val="22"/>
          <w:szCs w:val="22"/>
          <w:spacing w:val="-12"/>
        </w:rPr>
        <w:t>为关系集，</w:t>
      </w:r>
      <w:r>
        <w:rPr>
          <w:rFonts w:ascii="Times New Roman" w:hAnsi="Times New Roman" w:eastAsia="Times New Roman" w:cs="Times New Roman"/>
          <w:sz w:val="22"/>
          <w:szCs w:val="22"/>
          <w:spacing w:val="-12"/>
        </w:rPr>
        <w:t>D</w:t>
      </w:r>
      <w:r>
        <w:rPr>
          <w:rFonts w:ascii="SimSun" w:hAnsi="SimSun" w:eastAsia="SimSun" w:cs="SimSun"/>
          <w:sz w:val="22"/>
          <w:szCs w:val="22"/>
          <w:spacing w:val="-12"/>
        </w:rPr>
        <w:t>内的不同定义域作为关系</w:t>
      </w:r>
      <w:r>
        <w:rPr>
          <w:rFonts w:ascii="Times New Roman" w:hAnsi="Times New Roman" w:eastAsia="Times New Roman" w:cs="Times New Roman"/>
          <w:sz w:val="22"/>
          <w:szCs w:val="22"/>
          <w:spacing w:val="-12"/>
        </w:rPr>
        <w:t>R</w:t>
      </w:r>
      <w:r>
        <w:rPr>
          <w:rFonts w:ascii="SimSun" w:hAnsi="SimSun" w:eastAsia="SimSun" w:cs="SimSun"/>
          <w:sz w:val="22"/>
          <w:szCs w:val="22"/>
          <w:spacing w:val="-12"/>
        </w:rPr>
        <w:t>∈</w:t>
      </w:r>
      <w:r>
        <w:rPr>
          <w:rFonts w:ascii="Times New Roman" w:hAnsi="Times New Roman" w:eastAsia="Times New Roman" w:cs="Times New Roman"/>
          <w:sz w:val="22"/>
          <w:szCs w:val="22"/>
          <w:spacing w:val="-12"/>
        </w:rPr>
        <w:t>R</w:t>
      </w:r>
      <w:r>
        <w:rPr>
          <w:rFonts w:ascii="SimSun" w:hAnsi="SimSun" w:eastAsia="SimSun" w:cs="SimSun"/>
          <w:sz w:val="22"/>
          <w:szCs w:val="22"/>
          <w:spacing w:val="-12"/>
        </w:rPr>
        <w:t>的属性 </w:t>
      </w:r>
      <w:r>
        <w:rPr>
          <w:rFonts w:ascii="SimSun" w:hAnsi="SimSun" w:eastAsia="SimSun" w:cs="SimSun"/>
          <w:sz w:val="22"/>
          <w:szCs w:val="22"/>
          <w:spacing w:val="-6"/>
        </w:rPr>
        <w:t>集。</w:t>
      </w:r>
      <w:r>
        <w:rPr>
          <w:rFonts w:ascii="Times New Roman" w:hAnsi="Times New Roman" w:eastAsia="Times New Roman" w:cs="Times New Roman"/>
          <w:sz w:val="22"/>
          <w:szCs w:val="22"/>
          <w:spacing w:val="-6"/>
        </w:rPr>
        <w:t>Q</w:t>
      </w:r>
      <w:r>
        <w:rPr>
          <w:rFonts w:ascii="SimSun" w:hAnsi="SimSun" w:eastAsia="SimSun" w:cs="SimSun"/>
          <w:sz w:val="22"/>
          <w:szCs w:val="22"/>
          <w:spacing w:val="-6"/>
        </w:rPr>
        <w:t>为状态集，</w:t>
      </w:r>
      <w:r>
        <w:rPr>
          <w:rFonts w:ascii="Times New Roman" w:hAnsi="Times New Roman" w:eastAsia="Times New Roman" w:cs="Times New Roman"/>
          <w:sz w:val="22"/>
          <w:szCs w:val="22"/>
          <w:spacing w:val="-6"/>
        </w:rPr>
        <w:t>Q={q₁,q₂,…,qn},nεN,         </w:t>
      </w:r>
      <w:r>
        <w:rPr>
          <w:rFonts w:ascii="SimSun" w:hAnsi="SimSun" w:eastAsia="SimSun" w:cs="SimSun"/>
          <w:sz w:val="22"/>
          <w:szCs w:val="22"/>
          <w:spacing w:val="-6"/>
        </w:rPr>
        <w:t>关系</w:t>
      </w:r>
      <w:r>
        <w:rPr>
          <w:rFonts w:ascii="Times New Roman" w:hAnsi="Times New Roman" w:eastAsia="Times New Roman" w:cs="Times New Roman"/>
          <w:sz w:val="22"/>
          <w:szCs w:val="22"/>
          <w:spacing w:val="-6"/>
        </w:rPr>
        <w:t>R</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6"/>
        </w:rPr>
        <w:t>中的属性取具体值时即为某一</w:t>
      </w:r>
      <w:r>
        <w:rPr>
          <w:rFonts w:ascii="SimSun" w:hAnsi="SimSun" w:eastAsia="SimSun" w:cs="SimSun"/>
          <w:sz w:val="22"/>
          <w:szCs w:val="22"/>
        </w:rPr>
        <w:t xml:space="preserve"> </w:t>
      </w:r>
      <w:r>
        <w:rPr>
          <w:rFonts w:ascii="SimSun" w:hAnsi="SimSun" w:eastAsia="SimSun" w:cs="SimSun"/>
          <w:sz w:val="22"/>
          <w:szCs w:val="22"/>
          <w:spacing w:val="-5"/>
        </w:rPr>
        <w:t>状态。</w:t>
      </w:r>
      <w:r>
        <w:rPr>
          <w:rFonts w:ascii="Times New Roman" w:hAnsi="Times New Roman" w:eastAsia="Times New Roman" w:cs="Times New Roman"/>
          <w:sz w:val="22"/>
          <w:szCs w:val="22"/>
          <w:spacing w:val="-5"/>
        </w:rPr>
        <w:t>A</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5"/>
        </w:rPr>
        <w:t>为状态转移概率矩阵，其中的元素为ag=P(S,=q;I</w:t>
      </w:r>
      <w:r>
        <w:rPr>
          <w:rFonts w:ascii="SimSun" w:hAnsi="SimSun" w:eastAsia="SimSun" w:cs="SimSun"/>
          <w:sz w:val="22"/>
          <w:szCs w:val="22"/>
          <w:spacing w:val="99"/>
        </w:rPr>
        <w:t xml:space="preserve"> </w:t>
      </w:r>
      <w:r>
        <w:rPr>
          <w:rFonts w:ascii="Times New Roman" w:hAnsi="Times New Roman" w:eastAsia="Times New Roman" w:cs="Times New Roman"/>
          <w:sz w:val="22"/>
          <w:szCs w:val="22"/>
          <w:spacing w:val="-5"/>
        </w:rPr>
        <w:t>S=q₁),i,j=1,</w:t>
      </w:r>
    </w:p>
    <w:p>
      <w:pPr>
        <w:ind w:left="59" w:right="76"/>
        <w:spacing w:before="18" w:line="257" w:lineRule="auto"/>
        <w:rPr>
          <w:rFonts w:ascii="SimSun" w:hAnsi="SimSun" w:eastAsia="SimSun" w:cs="SimSun"/>
          <w:sz w:val="22"/>
          <w:szCs w:val="22"/>
        </w:rPr>
      </w:pPr>
      <w:r>
        <w:rPr>
          <w:rFonts w:ascii="Times New Roman" w:hAnsi="Times New Roman" w:eastAsia="Times New Roman" w:cs="Times New Roman"/>
          <w:sz w:val="22"/>
          <w:szCs w:val="22"/>
        </w:rPr>
        <w:t>2,…,n,  </w:t>
      </w:r>
      <w:r>
        <w:rPr>
          <w:rFonts w:ascii="SimSun" w:hAnsi="SimSun" w:eastAsia="SimSun" w:cs="SimSun"/>
          <w:sz w:val="22"/>
          <w:szCs w:val="22"/>
        </w:rPr>
        <w:t>表示</w:t>
      </w:r>
      <w:r>
        <w:rPr>
          <w:rFonts w:ascii="Times New Roman" w:hAnsi="Times New Roman" w:eastAsia="Times New Roman" w:cs="Times New Roman"/>
          <w:sz w:val="22"/>
          <w:szCs w:val="22"/>
        </w:rPr>
        <w:t>t-1   </w:t>
      </w:r>
      <w:r>
        <w:rPr>
          <w:rFonts w:ascii="SimSun" w:hAnsi="SimSun" w:eastAsia="SimSun" w:cs="SimSun"/>
          <w:sz w:val="22"/>
          <w:szCs w:val="22"/>
        </w:rPr>
        <w:t>时刻的状态</w:t>
      </w:r>
      <w:r>
        <w:rPr>
          <w:rFonts w:ascii="Times New Roman" w:hAnsi="Times New Roman" w:eastAsia="Times New Roman" w:cs="Times New Roman"/>
          <w:sz w:val="22"/>
          <w:szCs w:val="22"/>
        </w:rPr>
        <w:t>q₁</w:t>
      </w:r>
      <w:r>
        <w:rPr>
          <w:rFonts w:ascii="Times New Roman" w:hAnsi="Times New Roman" w:eastAsia="Times New Roman" w:cs="Times New Roman"/>
          <w:sz w:val="22"/>
          <w:szCs w:val="22"/>
          <w:spacing w:val="21"/>
        </w:rPr>
        <w:t xml:space="preserve"> </w:t>
      </w:r>
      <w:r>
        <w:rPr>
          <w:rFonts w:ascii="SimSun" w:hAnsi="SimSun" w:eastAsia="SimSun" w:cs="SimSun"/>
          <w:sz w:val="22"/>
          <w:szCs w:val="22"/>
        </w:rPr>
        <w:t>到</w:t>
      </w:r>
      <w:r>
        <w:rPr>
          <w:rFonts w:ascii="SimSun" w:hAnsi="SimSun" w:eastAsia="SimSun" w:cs="SimSun"/>
          <w:sz w:val="22"/>
          <w:szCs w:val="22"/>
          <w:spacing w:val="-56"/>
        </w:rPr>
        <w:t xml:space="preserve"> </w:t>
      </w:r>
      <w:r>
        <w:rPr>
          <w:rFonts w:ascii="Times New Roman" w:hAnsi="Times New Roman" w:eastAsia="Times New Roman" w:cs="Times New Roman"/>
          <w:sz w:val="22"/>
          <w:szCs w:val="22"/>
        </w:rPr>
        <w:t>t</w:t>
      </w:r>
      <w:r>
        <w:rPr>
          <w:rFonts w:ascii="Times New Roman" w:hAnsi="Times New Roman" w:eastAsia="Times New Roman" w:cs="Times New Roman"/>
          <w:sz w:val="22"/>
          <w:szCs w:val="22"/>
          <w:spacing w:val="26"/>
        </w:rPr>
        <w:t xml:space="preserve"> </w:t>
      </w:r>
      <w:r>
        <w:rPr>
          <w:rFonts w:ascii="SimSun" w:hAnsi="SimSun" w:eastAsia="SimSun" w:cs="SimSun"/>
          <w:sz w:val="22"/>
          <w:szCs w:val="22"/>
        </w:rPr>
        <w:t>时刻状态</w:t>
      </w:r>
      <w:r>
        <w:rPr>
          <w:rFonts w:ascii="SimSun" w:hAnsi="SimSun" w:eastAsia="SimSun" w:cs="SimSun"/>
          <w:sz w:val="22"/>
          <w:szCs w:val="22"/>
          <w:spacing w:val="-61"/>
        </w:rPr>
        <w:t xml:space="preserve"> </w:t>
      </w:r>
      <w:r>
        <w:rPr>
          <w:rFonts w:ascii="Times New Roman" w:hAnsi="Times New Roman" w:eastAsia="Times New Roman" w:cs="Times New Roman"/>
          <w:sz w:val="22"/>
          <w:szCs w:val="22"/>
        </w:rPr>
        <w:t>q, </w:t>
      </w:r>
      <w:r>
        <w:rPr>
          <w:rFonts w:ascii="SimSun" w:hAnsi="SimSun" w:eastAsia="SimSun" w:cs="SimSun"/>
          <w:sz w:val="22"/>
          <w:szCs w:val="22"/>
        </w:rPr>
        <w:t>的转移概率。π为初始概率向 </w:t>
      </w:r>
      <w:r>
        <w:rPr>
          <w:rFonts w:ascii="SimSun" w:hAnsi="SimSun" w:eastAsia="SimSun" w:cs="SimSun"/>
          <w:sz w:val="22"/>
          <w:szCs w:val="22"/>
          <w:spacing w:val="-10"/>
        </w:rPr>
        <w:t>量，π;=P</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0"/>
        </w:rPr>
        <w:t>(S₀=q₁  </w:t>
      </w:r>
      <w:r>
        <w:rPr>
          <w:rFonts w:ascii="SimSun" w:hAnsi="SimSun" w:eastAsia="SimSun" w:cs="SimSun"/>
          <w:sz w:val="22"/>
          <w:szCs w:val="22"/>
          <w:spacing w:val="-10"/>
        </w:rPr>
        <w:t>)表示初始状态为</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0"/>
        </w:rPr>
        <w:t>q;</w:t>
      </w:r>
      <w:r>
        <w:rPr>
          <w:rFonts w:ascii="SimSun" w:hAnsi="SimSun" w:eastAsia="SimSun" w:cs="SimSun"/>
          <w:sz w:val="22"/>
          <w:szCs w:val="22"/>
          <w:spacing w:val="-10"/>
        </w:rPr>
        <w:t>时的概率。</w:t>
      </w:r>
    </w:p>
    <w:p>
      <w:pPr>
        <w:ind w:left="59" w:right="77" w:firstLine="420"/>
        <w:spacing w:before="73" w:line="253" w:lineRule="auto"/>
        <w:rPr>
          <w:rFonts w:ascii="SimSun" w:hAnsi="SimSun" w:eastAsia="SimSun" w:cs="SimSun"/>
          <w:sz w:val="22"/>
          <w:szCs w:val="22"/>
        </w:rPr>
      </w:pPr>
      <w:r>
        <w:rPr>
          <w:rFonts w:ascii="SimSun" w:hAnsi="SimSun" w:eastAsia="SimSun" w:cs="SimSun"/>
          <w:sz w:val="22"/>
          <w:szCs w:val="22"/>
          <w:spacing w:val="-14"/>
        </w:rPr>
        <w:t>在</w:t>
      </w:r>
      <w:r>
        <w:rPr>
          <w:rFonts w:ascii="SimSun" w:hAnsi="SimSun" w:eastAsia="SimSun" w:cs="SimSun"/>
          <w:sz w:val="22"/>
          <w:szCs w:val="22"/>
          <w:spacing w:val="-57"/>
        </w:rPr>
        <w:t xml:space="preserve"> </w:t>
      </w:r>
      <w:r>
        <w:rPr>
          <w:rFonts w:ascii="SimSun" w:hAnsi="SimSun" w:eastAsia="SimSun" w:cs="SimSun"/>
          <w:sz w:val="22"/>
          <w:szCs w:val="22"/>
          <w:spacing w:val="-14"/>
        </w:rPr>
        <w:t>RMM</w:t>
      </w:r>
      <w:r>
        <w:rPr>
          <w:rFonts w:ascii="SimSun" w:hAnsi="SimSun" w:eastAsia="SimSun" w:cs="SimSun"/>
          <w:sz w:val="22"/>
          <w:szCs w:val="22"/>
          <w:spacing w:val="77"/>
        </w:rPr>
        <w:t xml:space="preserve"> </w:t>
      </w:r>
      <w:r>
        <w:rPr>
          <w:rFonts w:ascii="SimSun" w:hAnsi="SimSun" w:eastAsia="SimSun" w:cs="SimSun"/>
          <w:sz w:val="22"/>
          <w:szCs w:val="22"/>
          <w:spacing w:val="-14"/>
        </w:rPr>
        <w:t>中，利用关系和领域抽象概念定义一系列的状态，抽象概念将状态划</w:t>
      </w:r>
      <w:r>
        <w:rPr>
          <w:rFonts w:ascii="SimSun" w:hAnsi="SimSun" w:eastAsia="SimSun" w:cs="SimSun"/>
          <w:sz w:val="22"/>
          <w:szCs w:val="22"/>
        </w:rPr>
        <w:t xml:space="preserve"> </w:t>
      </w:r>
      <w:r>
        <w:rPr>
          <w:rFonts w:ascii="SimSun" w:hAnsi="SimSun" w:eastAsia="SimSun" w:cs="SimSun"/>
          <w:sz w:val="22"/>
          <w:szCs w:val="22"/>
          <w:spacing w:val="-8"/>
        </w:rPr>
        <w:t>分为不同的类别。定义域</w:t>
      </w:r>
      <w:r>
        <w:rPr>
          <w:rFonts w:ascii="Times New Roman" w:hAnsi="Times New Roman" w:eastAsia="Times New Roman" w:cs="Times New Roman"/>
          <w:sz w:val="22"/>
          <w:szCs w:val="22"/>
          <w:spacing w:val="-8"/>
        </w:rPr>
        <w:t>D </w:t>
      </w:r>
      <w:r>
        <w:rPr>
          <w:rFonts w:ascii="SimSun" w:hAnsi="SimSun" w:eastAsia="SimSun" w:cs="SimSun"/>
          <w:sz w:val="22"/>
          <w:szCs w:val="22"/>
          <w:spacing w:val="-8"/>
        </w:rPr>
        <w:t>根据抽象层次不同表</w:t>
      </w:r>
      <w:r>
        <w:rPr>
          <w:rFonts w:ascii="SimSun" w:hAnsi="SimSun" w:eastAsia="SimSun" w:cs="SimSun"/>
          <w:sz w:val="22"/>
          <w:szCs w:val="22"/>
          <w:spacing w:val="-9"/>
        </w:rPr>
        <w:t>示为树形结构，</w:t>
      </w:r>
      <w:r>
        <w:rPr>
          <w:rFonts w:ascii="Times New Roman" w:hAnsi="Times New Roman" w:eastAsia="Times New Roman" w:cs="Times New Roman"/>
          <w:sz w:val="22"/>
          <w:szCs w:val="22"/>
          <w:spacing w:val="-9"/>
        </w:rPr>
        <w:t>nodes(D) </w:t>
      </w:r>
      <w:r>
        <w:rPr>
          <w:rFonts w:ascii="SimSun" w:hAnsi="SimSun" w:eastAsia="SimSun" w:cs="SimSun"/>
          <w:sz w:val="22"/>
          <w:szCs w:val="22"/>
          <w:spacing w:val="-9"/>
        </w:rPr>
        <w:t>代表域</w:t>
      </w:r>
      <w:r>
        <w:rPr>
          <w:rFonts w:ascii="SimSun" w:hAnsi="SimSun" w:eastAsia="SimSun" w:cs="SimSun"/>
          <w:sz w:val="22"/>
          <w:szCs w:val="22"/>
        </w:rPr>
        <w:t xml:space="preserve"> </w:t>
      </w:r>
      <w:r>
        <w:rPr>
          <w:rFonts w:ascii="SimSun" w:hAnsi="SimSun" w:eastAsia="SimSun" w:cs="SimSun"/>
          <w:sz w:val="22"/>
          <w:szCs w:val="22"/>
          <w:spacing w:val="-10"/>
        </w:rPr>
        <w:t>D</w:t>
      </w:r>
      <w:r>
        <w:rPr>
          <w:rFonts w:ascii="SimSun" w:hAnsi="SimSun" w:eastAsia="SimSun" w:cs="SimSun"/>
          <w:sz w:val="22"/>
          <w:szCs w:val="22"/>
          <w:spacing w:val="-35"/>
        </w:rPr>
        <w:t xml:space="preserve"> </w:t>
      </w:r>
      <w:r>
        <w:rPr>
          <w:rFonts w:ascii="SimSun" w:hAnsi="SimSun" w:eastAsia="SimSun" w:cs="SimSun"/>
          <w:sz w:val="22"/>
          <w:szCs w:val="22"/>
          <w:spacing w:val="-10"/>
        </w:rPr>
        <w:t>中的所有中间节点d,leaves(d)为</w:t>
      </w:r>
      <w:r>
        <w:rPr>
          <w:rFonts w:ascii="SimSun" w:hAnsi="SimSun" w:eastAsia="SimSun" w:cs="SimSun"/>
          <w:sz w:val="22"/>
          <w:szCs w:val="22"/>
          <w:spacing w:val="-59"/>
        </w:rPr>
        <w:t xml:space="preserve"> </w:t>
      </w:r>
      <w:r>
        <w:rPr>
          <w:rFonts w:ascii="SimSun" w:hAnsi="SimSun" w:eastAsia="SimSun" w:cs="SimSun"/>
          <w:sz w:val="22"/>
          <w:szCs w:val="22"/>
          <w:spacing w:val="-10"/>
        </w:rPr>
        <w:t>d</w:t>
      </w:r>
      <w:r>
        <w:rPr>
          <w:rFonts w:ascii="SimSun" w:hAnsi="SimSun" w:eastAsia="SimSun" w:cs="SimSun"/>
          <w:sz w:val="22"/>
          <w:szCs w:val="22"/>
          <w:spacing w:val="-37"/>
        </w:rPr>
        <w:t xml:space="preserve"> </w:t>
      </w:r>
      <w:r>
        <w:rPr>
          <w:rFonts w:ascii="SimSun" w:hAnsi="SimSun" w:eastAsia="SimSun" w:cs="SimSun"/>
          <w:sz w:val="22"/>
          <w:szCs w:val="22"/>
          <w:spacing w:val="-10"/>
        </w:rPr>
        <w:t>的后代</w:t>
      </w:r>
      <w:r>
        <w:rPr>
          <w:rFonts w:ascii="SimSun" w:hAnsi="SimSun" w:eastAsia="SimSun" w:cs="SimSun"/>
          <w:sz w:val="22"/>
          <w:szCs w:val="22"/>
          <w:spacing w:val="-11"/>
        </w:rPr>
        <w:t>，表示D 中的叶子节点δ。假设R 表</w:t>
      </w:r>
      <w:r>
        <w:rPr>
          <w:rFonts w:ascii="SimSun" w:hAnsi="SimSun" w:eastAsia="SimSun" w:cs="SimSun"/>
          <w:sz w:val="22"/>
          <w:szCs w:val="22"/>
        </w:rPr>
        <w:t xml:space="preserve"> </w:t>
      </w:r>
      <w:r>
        <w:rPr>
          <w:rFonts w:ascii="SimSun" w:hAnsi="SimSun" w:eastAsia="SimSun" w:cs="SimSun"/>
          <w:sz w:val="22"/>
          <w:szCs w:val="22"/>
          <w:spacing w:val="-4"/>
        </w:rPr>
        <w:t>示</w:t>
      </w:r>
      <w:r>
        <w:rPr>
          <w:rFonts w:ascii="Times New Roman" w:hAnsi="Times New Roman" w:eastAsia="Times New Roman" w:cs="Times New Roman"/>
          <w:sz w:val="22"/>
          <w:szCs w:val="22"/>
          <w:spacing w:val="-4"/>
        </w:rPr>
        <w:t>k</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4"/>
        </w:rPr>
        <w:t>元关系，属性分别取自域</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4"/>
        </w:rPr>
        <w:t>D,,…,D,d₁,…,d₄</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为相应域的节点。定义与抽象</w:t>
      </w:r>
      <w:r>
        <w:rPr>
          <w:rFonts w:ascii="SimSun" w:hAnsi="SimSun" w:eastAsia="SimSun" w:cs="SimSun"/>
          <w:sz w:val="22"/>
          <w:szCs w:val="22"/>
        </w:rPr>
        <w:t xml:space="preserve"> </w:t>
      </w:r>
      <w:r>
        <w:rPr>
          <w:rFonts w:ascii="SimSun" w:hAnsi="SimSun" w:eastAsia="SimSun" w:cs="SimSun"/>
          <w:sz w:val="22"/>
          <w:szCs w:val="22"/>
          <w:spacing w:val="-4"/>
        </w:rPr>
        <w:t>集</w:t>
      </w:r>
      <w:r>
        <w:rPr>
          <w:rFonts w:ascii="Times New Roman" w:hAnsi="Times New Roman" w:eastAsia="Times New Roman" w:cs="Times New Roman"/>
          <w:sz w:val="22"/>
          <w:szCs w:val="22"/>
          <w:spacing w:val="-4"/>
        </w:rPr>
        <w:t>R(d₁,…,d₄)    </w:t>
      </w:r>
      <w:r>
        <w:rPr>
          <w:rFonts w:ascii="SimSun" w:hAnsi="SimSun" w:eastAsia="SimSun" w:cs="SimSun"/>
          <w:sz w:val="22"/>
          <w:szCs w:val="22"/>
          <w:spacing w:val="-4"/>
        </w:rPr>
        <w:t>一致的状态的概念：</w:t>
      </w:r>
    </w:p>
    <w:p>
      <w:pPr>
        <w:ind w:left="1630"/>
        <w:spacing w:before="107"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{R(δ,,…,δ)</w:t>
      </w:r>
      <w:r>
        <w:rPr>
          <w:rFonts w:ascii="SimSun" w:hAnsi="SimSun" w:eastAsia="SimSun" w:cs="SimSun"/>
          <w:sz w:val="22"/>
          <w:szCs w:val="22"/>
          <w:spacing w:val="-1"/>
        </w:rPr>
        <w:t>∈</w:t>
      </w:r>
      <w:r>
        <w:rPr>
          <w:rFonts w:ascii="Times New Roman" w:hAnsi="Times New Roman" w:eastAsia="Times New Roman" w:cs="Times New Roman"/>
          <w:sz w:val="22"/>
          <w:szCs w:val="22"/>
          <w:spacing w:val="-1"/>
        </w:rPr>
        <w:t>Qlδ;eleaves(d₁),i=1,2,…,k}</w:t>
      </w:r>
    </w:p>
    <w:p>
      <w:pPr>
        <w:ind w:left="480"/>
        <w:spacing w:before="47" w:line="212" w:lineRule="auto"/>
        <w:rPr>
          <w:rFonts w:ascii="SimSun" w:hAnsi="SimSun" w:eastAsia="SimSun" w:cs="SimSun"/>
          <w:sz w:val="22"/>
          <w:szCs w:val="22"/>
        </w:rPr>
      </w:pPr>
      <w:r>
        <w:rPr>
          <w:rFonts w:ascii="SimSun" w:hAnsi="SimSun" w:eastAsia="SimSun" w:cs="SimSun"/>
          <w:sz w:val="22"/>
          <w:szCs w:val="22"/>
          <w:spacing w:val="-1"/>
        </w:rPr>
        <w:t>对于状态</w:t>
      </w:r>
      <w:r>
        <w:rPr>
          <w:rFonts w:ascii="Times New Roman" w:hAnsi="Times New Roman" w:eastAsia="Times New Roman" w:cs="Times New Roman"/>
          <w:sz w:val="22"/>
          <w:szCs w:val="22"/>
          <w:spacing w:val="-1"/>
        </w:rPr>
        <w:t>q</w:t>
      </w:r>
      <w:r>
        <w:rPr>
          <w:rFonts w:ascii="SimSun" w:hAnsi="SimSun" w:eastAsia="SimSun" w:cs="SimSun"/>
          <w:sz w:val="22"/>
          <w:szCs w:val="22"/>
          <w:spacing w:val="-1"/>
        </w:rPr>
        <w:t>∈</w:t>
      </w:r>
      <w:r>
        <w:rPr>
          <w:rFonts w:ascii="Times New Roman" w:hAnsi="Times New Roman" w:eastAsia="Times New Roman" w:cs="Times New Roman"/>
          <w:sz w:val="22"/>
          <w:szCs w:val="22"/>
          <w:spacing w:val="-1"/>
        </w:rPr>
        <w:t>Q,</w:t>
      </w:r>
      <w:r>
        <w:rPr>
          <w:rFonts w:ascii="SimSun" w:hAnsi="SimSun" w:eastAsia="SimSun" w:cs="SimSun"/>
          <w:sz w:val="22"/>
          <w:szCs w:val="22"/>
          <w:spacing w:val="-1"/>
        </w:rPr>
        <w:t>令</w:t>
      </w:r>
      <w:r>
        <w:rPr>
          <w:rFonts w:ascii="Times New Roman" w:hAnsi="Times New Roman" w:eastAsia="Times New Roman" w:cs="Times New Roman"/>
          <w:sz w:val="22"/>
          <w:szCs w:val="22"/>
          <w:spacing w:val="-1"/>
        </w:rPr>
        <w:t>q=R(δ₁,…,δ),R        </w:t>
      </w:r>
      <w:r>
        <w:rPr>
          <w:rFonts w:ascii="SimSun" w:hAnsi="SimSun" w:eastAsia="SimSun" w:cs="SimSun"/>
          <w:sz w:val="22"/>
          <w:szCs w:val="22"/>
          <w:spacing w:val="-2"/>
        </w:rPr>
        <w:t>中属性的定义域分别为</w:t>
      </w:r>
      <w:r>
        <w:rPr>
          <w:rFonts w:ascii="Times New Roman" w:hAnsi="Times New Roman" w:eastAsia="Times New Roman" w:cs="Times New Roman"/>
          <w:sz w:val="22"/>
          <w:szCs w:val="22"/>
          <w:spacing w:val="-2"/>
        </w:rPr>
        <w:t>D₁,D₂…,D,   </w:t>
      </w:r>
      <w:r>
        <w:rPr>
          <w:rFonts w:ascii="SimSun" w:hAnsi="SimSun" w:eastAsia="SimSun" w:cs="SimSun"/>
          <w:sz w:val="22"/>
          <w:szCs w:val="22"/>
          <w:spacing w:val="-2"/>
        </w:rPr>
        <w:t>定</w:t>
      </w:r>
    </w:p>
    <w:p>
      <w:pPr>
        <w:ind w:left="59"/>
        <w:spacing w:before="108" w:line="212" w:lineRule="auto"/>
        <w:rPr>
          <w:rFonts w:ascii="Times New Roman" w:hAnsi="Times New Roman" w:eastAsia="Times New Roman" w:cs="Times New Roman"/>
          <w:sz w:val="22"/>
          <w:szCs w:val="22"/>
        </w:rPr>
      </w:pPr>
      <w:r>
        <w:rPr>
          <w:rFonts w:ascii="SimSun" w:hAnsi="SimSun" w:eastAsia="SimSun" w:cs="SimSun"/>
          <w:sz w:val="22"/>
          <w:szCs w:val="22"/>
          <w:spacing w:val="-3"/>
        </w:rPr>
        <w:t>义状态</w:t>
      </w:r>
      <w:r>
        <w:rPr>
          <w:rFonts w:ascii="Times New Roman" w:hAnsi="Times New Roman" w:eastAsia="Times New Roman" w:cs="Times New Roman"/>
          <w:sz w:val="22"/>
          <w:szCs w:val="22"/>
          <w:spacing w:val="-3"/>
        </w:rPr>
        <w:t>q </w:t>
      </w:r>
      <w:r>
        <w:rPr>
          <w:rFonts w:ascii="SimSun" w:hAnsi="SimSun" w:eastAsia="SimSun" w:cs="SimSun"/>
          <w:sz w:val="22"/>
          <w:szCs w:val="22"/>
          <w:spacing w:val="-3"/>
        </w:rPr>
        <w:t>的抽象集概念</w:t>
      </w:r>
      <w:r>
        <w:rPr>
          <w:rFonts w:ascii="Times New Roman" w:hAnsi="Times New Roman" w:eastAsia="Times New Roman" w:cs="Times New Roman"/>
          <w:sz w:val="22"/>
          <w:szCs w:val="22"/>
          <w:spacing w:val="-3"/>
        </w:rPr>
        <w:t>A(q):</w:t>
      </w:r>
    </w:p>
    <w:p>
      <w:pPr>
        <w:ind w:left="880"/>
        <w:spacing w:before="9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{R(d₁,…,d₄)CQld;enodes(D)Aδ;eleaves(d),i=1,2,…,k}</w:t>
      </w:r>
    </w:p>
    <w:p>
      <w:pPr>
        <w:ind w:left="59" w:right="72" w:firstLine="420"/>
        <w:spacing w:before="109" w:line="255" w:lineRule="auto"/>
        <w:jc w:val="both"/>
        <w:rPr>
          <w:rFonts w:ascii="SimSun" w:hAnsi="SimSun" w:eastAsia="SimSun" w:cs="SimSun"/>
          <w:sz w:val="22"/>
          <w:szCs w:val="22"/>
        </w:rPr>
      </w:pPr>
      <w:r>
        <w:rPr>
          <w:rFonts w:ascii="SimSun" w:hAnsi="SimSun" w:eastAsia="SimSun" w:cs="SimSun"/>
          <w:sz w:val="22"/>
          <w:szCs w:val="22"/>
        </w:rPr>
        <w:t>我们以购物网站的例子来解释关系马尔可夫模型</w:t>
      </w:r>
      <w:r>
        <w:rPr>
          <w:rFonts w:ascii="SimSun" w:hAnsi="SimSun" w:eastAsia="SimSun" w:cs="SimSun"/>
          <w:sz w:val="22"/>
          <w:szCs w:val="22"/>
          <w:spacing w:val="-1"/>
        </w:rPr>
        <w:t>中的相关定义。在图8-3</w:t>
      </w:r>
      <w:r>
        <w:rPr>
          <w:rFonts w:ascii="SimSun" w:hAnsi="SimSun" w:eastAsia="SimSun" w:cs="SimSun"/>
          <w:sz w:val="22"/>
          <w:szCs w:val="22"/>
        </w:rPr>
        <w:t xml:space="preserve"> </w:t>
      </w:r>
      <w:r>
        <w:rPr>
          <w:rFonts w:ascii="SimSun" w:hAnsi="SimSun" w:eastAsia="SimSun" w:cs="SimSun"/>
          <w:sz w:val="22"/>
          <w:szCs w:val="22"/>
          <w:spacing w:val="-21"/>
        </w:rPr>
        <w:t>中，圆角矩形框(实线)为关系马尔可夫模型中定义的关系，如“网站入</w:t>
      </w:r>
      <w:r>
        <w:rPr>
          <w:rFonts w:ascii="SimSun" w:hAnsi="SimSun" w:eastAsia="SimSun" w:cs="SimSun"/>
          <w:sz w:val="22"/>
          <w:szCs w:val="22"/>
          <w:spacing w:val="-22"/>
        </w:rPr>
        <w:t>口”“产品页</w:t>
      </w:r>
      <w:r>
        <w:rPr>
          <w:rFonts w:ascii="SimSun" w:hAnsi="SimSun" w:eastAsia="SimSun" w:cs="SimSun"/>
          <w:sz w:val="22"/>
          <w:szCs w:val="22"/>
        </w:rPr>
        <w:t xml:space="preserve"> </w:t>
      </w:r>
      <w:r>
        <w:rPr>
          <w:rFonts w:ascii="SimSun" w:hAnsi="SimSun" w:eastAsia="SimSun" w:cs="SimSun"/>
          <w:sz w:val="22"/>
          <w:szCs w:val="22"/>
          <w:spacing w:val="-22"/>
        </w:rPr>
        <w:t>面(所有产品，产品储备情况)”“结算网页”。虚线框代表了每一个抽象集，抽象集</w:t>
      </w:r>
      <w:r>
        <w:rPr>
          <w:rFonts w:ascii="SimSun" w:hAnsi="SimSun" w:eastAsia="SimSun" w:cs="SimSun"/>
          <w:sz w:val="22"/>
          <w:szCs w:val="22"/>
          <w:spacing w:val="2"/>
        </w:rPr>
        <w:t xml:space="preserve"> </w:t>
      </w:r>
      <w:r>
        <w:rPr>
          <w:rFonts w:ascii="SimSun" w:hAnsi="SimSun" w:eastAsia="SimSun" w:cs="SimSun"/>
          <w:sz w:val="22"/>
          <w:szCs w:val="22"/>
          <w:spacing w:val="-17"/>
        </w:rPr>
        <w:t>中包含相应的状态，如抽象集“产品页面(所有产品，缺货状态)”。小的矩形框为</w:t>
      </w:r>
      <w:r>
        <w:rPr>
          <w:rFonts w:ascii="SimSun" w:hAnsi="SimSun" w:eastAsia="SimSun" w:cs="SimSun"/>
          <w:sz w:val="22"/>
          <w:szCs w:val="22"/>
          <w:spacing w:val="18"/>
        </w:rPr>
        <w:t xml:space="preserve"> </w:t>
      </w:r>
      <w:r>
        <w:rPr>
          <w:rFonts w:ascii="SimSun" w:hAnsi="SimSun" w:eastAsia="SimSun" w:cs="SimSun"/>
          <w:sz w:val="22"/>
          <w:szCs w:val="22"/>
          <w:spacing w:val="-11"/>
        </w:rPr>
        <w:t>一个网页，表示了每个具体的状态，如状态</w:t>
      </w:r>
      <w:r>
        <w:rPr>
          <w:rFonts w:ascii="Times New Roman" w:hAnsi="Times New Roman" w:eastAsia="Times New Roman" w:cs="Times New Roman"/>
          <w:sz w:val="22"/>
          <w:szCs w:val="22"/>
          <w:spacing w:val="-11"/>
        </w:rPr>
        <w:t>“ip</w:t>
      </w:r>
      <w:r>
        <w:rPr>
          <w:rFonts w:ascii="Times New Roman" w:hAnsi="Times New Roman" w:eastAsia="Times New Roman" w:cs="Times New Roman"/>
          <w:sz w:val="22"/>
          <w:szCs w:val="22"/>
          <w:spacing w:val="-12"/>
        </w:rPr>
        <w:t>hone</w:t>
      </w:r>
      <w:r>
        <w:rPr>
          <w:rFonts w:ascii="SimSun" w:hAnsi="SimSun" w:eastAsia="SimSun" w:cs="SimSun"/>
          <w:sz w:val="22"/>
          <w:szCs w:val="22"/>
          <w:spacing w:val="-12"/>
        </w:rPr>
        <w:t>页面</w:t>
      </w:r>
      <w:r>
        <w:rPr>
          <w:rFonts w:ascii="Times New Roman" w:hAnsi="Times New Roman" w:eastAsia="Times New Roman" w:cs="Times New Roman"/>
          <w:sz w:val="22"/>
          <w:szCs w:val="22"/>
          <w:spacing w:val="-12"/>
        </w:rPr>
        <w:t>(iphone4, </w:t>
      </w:r>
      <w:r>
        <w:rPr>
          <w:rFonts w:ascii="SimSun" w:hAnsi="SimSun" w:eastAsia="SimSun" w:cs="SimSun"/>
          <w:sz w:val="22"/>
          <w:szCs w:val="22"/>
          <w:spacing w:val="-12"/>
        </w:rPr>
        <w:t>缺货)”。每个关</w:t>
      </w:r>
      <w:r>
        <w:rPr>
          <w:rFonts w:ascii="SimSun" w:hAnsi="SimSun" w:eastAsia="SimSun" w:cs="SimSun"/>
          <w:sz w:val="22"/>
          <w:szCs w:val="22"/>
        </w:rPr>
        <w:t xml:space="preserve"> </w:t>
      </w:r>
      <w:r>
        <w:rPr>
          <w:rFonts w:ascii="SimSun" w:hAnsi="SimSun" w:eastAsia="SimSun" w:cs="SimSun"/>
          <w:sz w:val="22"/>
          <w:szCs w:val="22"/>
          <w:spacing w:val="-17"/>
        </w:rPr>
        <w:t>系、抽象集、状态都有相应的属性，各属性属于不同的定义域D,在这里有产品定义</w:t>
      </w:r>
      <w:r>
        <w:rPr>
          <w:rFonts w:ascii="SimSun" w:hAnsi="SimSun" w:eastAsia="SimSun" w:cs="SimSun"/>
          <w:sz w:val="22"/>
          <w:szCs w:val="22"/>
          <w:spacing w:val="18"/>
        </w:rPr>
        <w:t xml:space="preserve"> </w:t>
      </w:r>
      <w:r>
        <w:rPr>
          <w:rFonts w:ascii="SimSun" w:hAnsi="SimSun" w:eastAsia="SimSun" w:cs="SimSun"/>
          <w:sz w:val="22"/>
          <w:szCs w:val="22"/>
          <w:spacing w:val="-7"/>
        </w:rPr>
        <w:t>域和产品储备情况定义域，定义域根据抽象层次不同表示为树形结构，如图8-4</w:t>
      </w:r>
      <w:r>
        <w:rPr>
          <w:rFonts w:ascii="SimSun" w:hAnsi="SimSun" w:eastAsia="SimSun" w:cs="SimSun"/>
          <w:sz w:val="22"/>
          <w:szCs w:val="22"/>
          <w:spacing w:val="8"/>
        </w:rPr>
        <w:t xml:space="preserve"> </w:t>
      </w:r>
      <w:r>
        <w:rPr>
          <w:rFonts w:ascii="SimSun" w:hAnsi="SimSun" w:eastAsia="SimSun" w:cs="SimSun"/>
          <w:sz w:val="22"/>
          <w:szCs w:val="22"/>
          <w:spacing w:val="-7"/>
        </w:rPr>
        <w:t>和图8-5所示。状态之间由带箭头的线相连，表示状态间</w:t>
      </w:r>
      <w:r>
        <w:rPr>
          <w:rFonts w:ascii="SimSun" w:hAnsi="SimSun" w:eastAsia="SimSun" w:cs="SimSun"/>
          <w:sz w:val="22"/>
          <w:szCs w:val="22"/>
          <w:spacing w:val="-8"/>
        </w:rPr>
        <w:t>的转移。</w:t>
      </w:r>
    </w:p>
    <w:p>
      <w:pPr>
        <w:ind w:left="483"/>
        <w:spacing w:before="123" w:line="221" w:lineRule="auto"/>
        <w:outlineLvl w:val="6"/>
        <w:rPr>
          <w:rFonts w:ascii="SimHei" w:hAnsi="SimHei" w:eastAsia="SimHei" w:cs="SimHei"/>
          <w:sz w:val="22"/>
          <w:szCs w:val="22"/>
        </w:rPr>
      </w:pPr>
      <w:hyperlink w:history="true" r:id="rId411">
        <w:r>
          <w:rPr>
            <w:rFonts w:ascii="SimHei" w:hAnsi="SimHei" w:eastAsia="SimHei" w:cs="SimHei"/>
            <w:sz w:val="22"/>
            <w:szCs w:val="22"/>
            <w:b/>
            <w:bCs/>
            <w:spacing w:val="-11"/>
          </w:rPr>
          <w:t>8.2.3.2</w:t>
        </w:r>
      </w:hyperlink>
      <w:r>
        <w:rPr>
          <w:rFonts w:ascii="SimHei" w:hAnsi="SimHei" w:eastAsia="SimHei" w:cs="SimHei"/>
          <w:sz w:val="22"/>
          <w:szCs w:val="22"/>
          <w:spacing w:val="105"/>
        </w:rPr>
        <w:t xml:space="preserve"> </w:t>
      </w:r>
      <w:r>
        <w:rPr>
          <w:rFonts w:ascii="SimHei" w:hAnsi="SimHei" w:eastAsia="SimHei" w:cs="SimHei"/>
          <w:sz w:val="22"/>
          <w:szCs w:val="22"/>
          <w:b/>
          <w:bCs/>
          <w:spacing w:val="-11"/>
        </w:rPr>
        <w:t>关系马尔可夫模型状态转移概率</w:t>
      </w:r>
    </w:p>
    <w:p>
      <w:pPr>
        <w:ind w:left="59" w:right="83" w:firstLine="420"/>
        <w:spacing w:before="82" w:line="252" w:lineRule="auto"/>
        <w:jc w:val="both"/>
        <w:rPr>
          <w:rFonts w:ascii="SimSun" w:hAnsi="SimSun" w:eastAsia="SimSun" w:cs="SimSun"/>
          <w:sz w:val="22"/>
          <w:szCs w:val="22"/>
        </w:rPr>
      </w:pPr>
      <w:r>
        <w:rPr>
          <w:rFonts w:ascii="SimSun" w:hAnsi="SimSun" w:eastAsia="SimSun" w:cs="SimSun"/>
          <w:sz w:val="22"/>
          <w:szCs w:val="22"/>
          <w:spacing w:val="-17"/>
        </w:rPr>
        <w:t>关系数据中，把一个属性组的具体值定义为状态，相同类别的属性组定义为抽</w:t>
      </w:r>
      <w:r>
        <w:rPr>
          <w:rFonts w:ascii="SimSun" w:hAnsi="SimSun" w:eastAsia="SimSun" w:cs="SimSun"/>
          <w:sz w:val="22"/>
          <w:szCs w:val="22"/>
          <w:spacing w:val="12"/>
        </w:rPr>
        <w:t xml:space="preserve"> </w:t>
      </w:r>
      <w:r>
        <w:rPr>
          <w:rFonts w:ascii="SimSun" w:hAnsi="SimSun" w:eastAsia="SimSun" w:cs="SimSun"/>
          <w:sz w:val="22"/>
          <w:szCs w:val="22"/>
          <w:spacing w:val="-14"/>
        </w:rPr>
        <w:t>象集。一对状态抽象集(α,β),α,β∈</w:t>
      </w:r>
      <w:r>
        <w:rPr>
          <w:rFonts w:ascii="Times New Roman" w:hAnsi="Times New Roman" w:eastAsia="Times New Roman" w:cs="Times New Roman"/>
          <w:sz w:val="22"/>
          <w:szCs w:val="22"/>
          <w:spacing w:val="-14"/>
        </w:rPr>
        <w:t>A(q),</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5"/>
        </w:rPr>
        <w:t>定义α中的状态到β中的状态的转移</w:t>
      </w:r>
      <w:r>
        <w:rPr>
          <w:rFonts w:ascii="SimSun" w:hAnsi="SimSun" w:eastAsia="SimSun" w:cs="SimSun"/>
          <w:sz w:val="22"/>
          <w:szCs w:val="22"/>
        </w:rPr>
        <w:t xml:space="preserve"> </w:t>
      </w:r>
      <w:r>
        <w:rPr>
          <w:rFonts w:ascii="SimSun" w:hAnsi="SimSun" w:eastAsia="SimSun" w:cs="SimSun"/>
          <w:sz w:val="22"/>
          <w:szCs w:val="22"/>
          <w:spacing w:val="-9"/>
        </w:rPr>
        <w:t>概率为</w:t>
      </w:r>
    </w:p>
    <w:p>
      <w:pPr>
        <w:spacing w:line="252" w:lineRule="auto"/>
        <w:sectPr>
          <w:pgSz w:w="8720" w:h="13250"/>
          <w:pgMar w:top="201" w:right="560" w:bottom="400" w:left="679" w:header="0" w:footer="0" w:gutter="0"/>
        </w:sectPr>
        <w:rPr>
          <w:rFonts w:ascii="SimSun" w:hAnsi="SimSun" w:eastAsia="SimSun" w:cs="SimSun"/>
          <w:sz w:val="22"/>
          <w:szCs w:val="22"/>
        </w:rPr>
      </w:pPr>
    </w:p>
    <w:p>
      <w:pPr>
        <w:spacing w:before="99"/>
        <w:jc w:val="right"/>
        <w:rPr>
          <w:sz w:val="22"/>
          <w:szCs w:val="22"/>
        </w:rPr>
      </w:pPr>
      <w:r>
        <w:drawing>
          <wp:anchor distT="0" distB="0" distL="0" distR="0" simplePos="0" relativeHeight="252538880" behindDoc="0" locked="0" layoutInCell="0" allowOverlap="1">
            <wp:simplePos x="0" y="0"/>
            <wp:positionH relativeFrom="page">
              <wp:posOffset>1733531</wp:posOffset>
            </wp:positionH>
            <wp:positionV relativeFrom="page">
              <wp:posOffset>7480328</wp:posOffset>
            </wp:positionV>
            <wp:extent cx="1847874" cy="241306"/>
            <wp:effectExtent l="0" t="0" r="0" b="0"/>
            <wp:wrapNone/>
            <wp:docPr id="646" name="IM 646"/>
            <wp:cNvGraphicFramePr/>
            <a:graphic>
              <a:graphicData uri="http://schemas.openxmlformats.org/drawingml/2006/picture">
                <pic:pic>
                  <pic:nvPicPr>
                    <pic:cNvPr id="646" name="IM 646"/>
                    <pic:cNvPicPr/>
                  </pic:nvPicPr>
                  <pic:blipFill>
                    <a:blip r:embed="rId412"/>
                    <a:stretch>
                      <a:fillRect/>
                    </a:stretch>
                  </pic:blipFill>
                  <pic:spPr>
                    <a:xfrm rot="0">
                      <a:off x="0" y="0"/>
                      <a:ext cx="1847874" cy="241306"/>
                    </a:xfrm>
                    <a:prstGeom prst="rect">
                      <a:avLst/>
                    </a:prstGeom>
                  </pic:spPr>
                </pic:pic>
              </a:graphicData>
            </a:graphic>
          </wp:anchor>
        </w:drawing>
      </w:r>
      <w:bookmarkStart w:name="bookmark135" w:id="233"/>
      <w:bookmarkEnd w:id="233"/>
      <w:bookmarkStart w:name="bookmark319" w:id="234"/>
      <w:bookmarkEnd w:id="234"/>
      <w:r>
        <w:rPr>
          <w:rFonts w:ascii="KaiTi" w:hAnsi="KaiTi" w:eastAsia="KaiTi" w:cs="KaiTi"/>
          <w:sz w:val="22"/>
          <w:szCs w:val="22"/>
          <w:spacing w:val="-6"/>
        </w:rPr>
        <w:t>第8章</w:t>
      </w:r>
      <w:r>
        <w:rPr>
          <w:rFonts w:ascii="KaiTi" w:hAnsi="KaiTi" w:eastAsia="KaiTi" w:cs="KaiTi"/>
          <w:sz w:val="22"/>
          <w:szCs w:val="22"/>
          <w:spacing w:val="19"/>
        </w:rPr>
        <w:t xml:space="preserve">  </w:t>
      </w:r>
      <w:r>
        <w:rPr>
          <w:rFonts w:ascii="KaiTi" w:hAnsi="KaiTi" w:eastAsia="KaiTi" w:cs="KaiTi"/>
          <w:sz w:val="22"/>
          <w:szCs w:val="22"/>
          <w:spacing w:val="-6"/>
        </w:rPr>
        <w:t>不完整数据的估计与填充</w:t>
      </w:r>
      <w:r>
        <w:rPr>
          <w:rFonts w:ascii="KaiTi" w:hAnsi="KaiTi" w:eastAsia="KaiTi" w:cs="KaiTi"/>
          <w:sz w:val="22"/>
          <w:szCs w:val="22"/>
          <w:spacing w:val="-6"/>
        </w:rPr>
        <w:t xml:space="preserve"> </w:t>
      </w:r>
      <w:r>
        <w:rPr>
          <w:sz w:val="22"/>
          <w:szCs w:val="22"/>
          <w:position w:val="-16"/>
        </w:rPr>
        <w:drawing>
          <wp:inline distT="0" distB="0" distL="0" distR="0">
            <wp:extent cx="292087" cy="317451"/>
            <wp:effectExtent l="0" t="0" r="0" b="0"/>
            <wp:docPr id="648" name="IM 648"/>
            <wp:cNvGraphicFramePr/>
            <a:graphic>
              <a:graphicData uri="http://schemas.openxmlformats.org/drawingml/2006/picture">
                <pic:pic>
                  <pic:nvPicPr>
                    <pic:cNvPr id="648" name="IM 648"/>
                    <pic:cNvPicPr/>
                  </pic:nvPicPr>
                  <pic:blipFill>
                    <a:blip r:embed="rId413"/>
                    <a:stretch>
                      <a:fillRect/>
                    </a:stretch>
                  </pic:blipFill>
                  <pic:spPr>
                    <a:xfrm rot="0">
                      <a:off x="0" y="0"/>
                      <a:ext cx="292087" cy="317451"/>
                    </a:xfrm>
                    <a:prstGeom prst="rect">
                      <a:avLst/>
                    </a:prstGeom>
                  </pic:spPr>
                </pic:pic>
              </a:graphicData>
            </a:graphic>
          </wp:inline>
        </w:drawing>
      </w:r>
    </w:p>
    <w:p>
      <w:pPr>
        <w:pStyle w:val="BodyText"/>
        <w:spacing w:line="478" w:lineRule="auto"/>
        <w:rPr/>
      </w:pPr>
      <w:r/>
    </w:p>
    <w:p>
      <w:pPr>
        <w:ind w:left="2250"/>
        <w:spacing w:before="56" w:line="219" w:lineRule="auto"/>
        <w:rPr>
          <w:rFonts w:ascii="SimSun" w:hAnsi="SimSun" w:eastAsia="SimSun" w:cs="SimSun"/>
          <w:sz w:val="17"/>
          <w:szCs w:val="17"/>
        </w:rPr>
      </w:pPr>
      <w:r>
        <w:pict>
          <v:shape id="_x0000_s520" style="position:absolute;margin-left:27.5013pt;margin-top:2.94429pt;mso-position-vertical-relative:text;mso-position-horizontal-relative:text;width:35.05pt;height:12.25pt;z-index:25254195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Sun" w:hAnsi="SimSun" w:eastAsia="SimSun" w:cs="SimSun"/>
                      <w:sz w:val="17"/>
                      <w:szCs w:val="17"/>
                      <w:spacing w:val="-4"/>
                    </w:rPr>
                    <w:t>网站入口</w:t>
                  </w:r>
                </w:p>
              </w:txbxContent>
            </v:textbox>
          </v:shape>
        </w:pict>
      </w:r>
      <w:r>
        <w:pict>
          <v:shape id="_x0000_s522" style="position:absolute;margin-left:284.502pt;margin-top:3.80867pt;mso-position-vertical-relative:text;mso-position-horizontal-relative:text;width:35.5pt;height:12.1pt;z-index:25254092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3"/>
                    </w:rPr>
                    <w:t>结算网页</w:t>
                  </w:r>
                </w:p>
              </w:txbxContent>
            </v:textbox>
          </v:shape>
        </w:pict>
      </w:r>
      <w:r>
        <w:drawing>
          <wp:anchor distT="0" distB="0" distL="0" distR="0" simplePos="0" relativeHeight="252537856" behindDoc="1" locked="0" layoutInCell="1" allowOverlap="1">
            <wp:simplePos x="0" y="0"/>
            <wp:positionH relativeFrom="column">
              <wp:posOffset>0</wp:posOffset>
            </wp:positionH>
            <wp:positionV relativeFrom="paragraph">
              <wp:posOffset>-140043</wp:posOffset>
            </wp:positionV>
            <wp:extent cx="4444987" cy="2266916"/>
            <wp:effectExtent l="0" t="0" r="0" b="0"/>
            <wp:wrapNone/>
            <wp:docPr id="650" name="IM 650"/>
            <wp:cNvGraphicFramePr/>
            <a:graphic>
              <a:graphicData uri="http://schemas.openxmlformats.org/drawingml/2006/picture">
                <pic:pic>
                  <pic:nvPicPr>
                    <pic:cNvPr id="650" name="IM 650"/>
                    <pic:cNvPicPr/>
                  </pic:nvPicPr>
                  <pic:blipFill>
                    <a:blip r:embed="rId414"/>
                    <a:stretch>
                      <a:fillRect/>
                    </a:stretch>
                  </pic:blipFill>
                  <pic:spPr>
                    <a:xfrm rot="0">
                      <a:off x="0" y="0"/>
                      <a:ext cx="4444987" cy="2266916"/>
                    </a:xfrm>
                    <a:prstGeom prst="rect">
                      <a:avLst/>
                    </a:prstGeom>
                  </pic:spPr>
                </pic:pic>
              </a:graphicData>
            </a:graphic>
          </wp:anchor>
        </w:drawing>
      </w:r>
      <w:r>
        <w:rPr>
          <w:rFonts w:ascii="SimSun" w:hAnsi="SimSun" w:eastAsia="SimSun" w:cs="SimSun"/>
          <w:sz w:val="17"/>
          <w:szCs w:val="17"/>
          <w:spacing w:val="-15"/>
        </w:rPr>
        <w:t>产品页面(所有产品，产品储备情况)</w:t>
      </w:r>
    </w:p>
    <w:p>
      <w:pPr>
        <w:ind w:left="2410"/>
        <w:spacing w:before="287" w:line="219" w:lineRule="auto"/>
        <w:rPr>
          <w:rFonts w:ascii="SimSun" w:hAnsi="SimSun" w:eastAsia="SimSun" w:cs="SimSun"/>
          <w:sz w:val="17"/>
          <w:szCs w:val="17"/>
        </w:rPr>
      </w:pPr>
      <w:r>
        <w:rPr>
          <w:rFonts w:ascii="SimSun" w:hAnsi="SimSun" w:eastAsia="SimSun" w:cs="SimSun"/>
          <w:sz w:val="17"/>
          <w:szCs w:val="17"/>
          <w:spacing w:val="-16"/>
        </w:rPr>
        <w:t>产品页面(所有产品，缺货状态)</w:t>
      </w:r>
    </w:p>
    <w:p>
      <w:pPr>
        <w:ind w:left="2560"/>
        <w:spacing w:before="180" w:line="212" w:lineRule="auto"/>
        <w:rPr>
          <w:rFonts w:ascii="SimSun" w:hAnsi="SimSun" w:eastAsia="SimSun" w:cs="SimSun"/>
          <w:sz w:val="17"/>
          <w:szCs w:val="17"/>
        </w:rPr>
      </w:pPr>
      <w:r>
        <w:rPr>
          <w:rFonts w:ascii="Times New Roman" w:hAnsi="Times New Roman" w:eastAsia="Times New Roman" w:cs="Times New Roman"/>
          <w:sz w:val="17"/>
          <w:szCs w:val="17"/>
          <w:spacing w:val="-3"/>
        </w:rPr>
        <w:t>iphone</w:t>
      </w:r>
      <w:r>
        <w:rPr>
          <w:rFonts w:ascii="SimSun" w:hAnsi="SimSun" w:eastAsia="SimSun" w:cs="SimSun"/>
          <w:sz w:val="17"/>
          <w:szCs w:val="17"/>
          <w:spacing w:val="-3"/>
        </w:rPr>
        <w:t>页面</w:t>
      </w:r>
      <w:r>
        <w:rPr>
          <w:rFonts w:ascii="Times New Roman" w:hAnsi="Times New Roman" w:eastAsia="Times New Roman" w:cs="Times New Roman"/>
          <w:sz w:val="17"/>
          <w:szCs w:val="17"/>
          <w:spacing w:val="-3"/>
        </w:rPr>
        <w:t>(iphone4,</w:t>
      </w:r>
      <w:r>
        <w:rPr>
          <w:rFonts w:ascii="SimSun" w:hAnsi="SimSun" w:eastAsia="SimSun" w:cs="SimSun"/>
          <w:sz w:val="17"/>
          <w:szCs w:val="17"/>
          <w:spacing w:val="-3"/>
        </w:rPr>
        <w:t>缺货)</w:t>
      </w:r>
    </w:p>
    <w:p>
      <w:pPr>
        <w:ind w:left="580"/>
        <w:spacing w:before="204" w:line="221" w:lineRule="auto"/>
        <w:rPr>
          <w:rFonts w:ascii="SimSun" w:hAnsi="SimSun" w:eastAsia="SimSun" w:cs="SimSun"/>
          <w:sz w:val="17"/>
          <w:szCs w:val="17"/>
        </w:rPr>
      </w:pPr>
      <w:r>
        <w:pict>
          <v:shape id="_x0000_s524" style="position:absolute;margin-left:289.001pt;margin-top:9.17773pt;mso-position-vertical-relative:text;mso-position-horizontal-relative:text;width:35.5pt;height:12.1pt;z-index:2525399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3"/>
                    </w:rPr>
                    <w:t>结算页面</w:t>
                  </w:r>
                </w:p>
              </w:txbxContent>
            </v:textbox>
          </v:shape>
        </w:pict>
      </w:r>
      <w:r>
        <w:rPr>
          <w:rFonts w:ascii="SimSun" w:hAnsi="SimSun" w:eastAsia="SimSun" w:cs="SimSun"/>
          <w:sz w:val="17"/>
          <w:szCs w:val="17"/>
          <w:spacing w:val="-9"/>
        </w:rPr>
        <w:t>网站主页面</w:t>
      </w:r>
    </w:p>
    <w:p>
      <w:pPr>
        <w:ind w:left="2410"/>
        <w:spacing w:before="104" w:line="219" w:lineRule="auto"/>
        <w:rPr>
          <w:rFonts w:ascii="SimSun" w:hAnsi="SimSun" w:eastAsia="SimSun" w:cs="SimSun"/>
          <w:sz w:val="17"/>
          <w:szCs w:val="17"/>
        </w:rPr>
      </w:pPr>
      <w:r>
        <w:rPr>
          <w:rFonts w:ascii="SimSun" w:hAnsi="SimSun" w:eastAsia="SimSun" w:cs="SimSun"/>
          <w:sz w:val="17"/>
          <w:szCs w:val="17"/>
          <w:spacing w:val="-16"/>
        </w:rPr>
        <w:t>产品页面(所有产品，有货状态)</w:t>
      </w:r>
    </w:p>
    <w:p>
      <w:pPr>
        <w:ind w:left="2669"/>
        <w:spacing w:before="31" w:line="212" w:lineRule="auto"/>
        <w:rPr>
          <w:rFonts w:ascii="SimSun" w:hAnsi="SimSun" w:eastAsia="SimSun" w:cs="SimSun"/>
          <w:sz w:val="17"/>
          <w:szCs w:val="17"/>
        </w:rPr>
      </w:pPr>
      <w:r>
        <w:rPr>
          <w:rFonts w:ascii="Times New Roman" w:hAnsi="Times New Roman" w:eastAsia="Times New Roman" w:cs="Times New Roman"/>
          <w:sz w:val="17"/>
          <w:szCs w:val="17"/>
          <w:spacing w:val="-3"/>
        </w:rPr>
        <w:t>htc</w:t>
      </w:r>
      <w:r>
        <w:rPr>
          <w:rFonts w:ascii="SimSun" w:hAnsi="SimSun" w:eastAsia="SimSun" w:cs="SimSun"/>
          <w:sz w:val="17"/>
          <w:szCs w:val="17"/>
          <w:spacing w:val="-3"/>
        </w:rPr>
        <w:t>页面</w:t>
      </w:r>
      <w:r>
        <w:rPr>
          <w:rFonts w:ascii="Times New Roman" w:hAnsi="Times New Roman" w:eastAsia="Times New Roman" w:cs="Times New Roman"/>
          <w:sz w:val="17"/>
          <w:szCs w:val="17"/>
          <w:spacing w:val="-3"/>
        </w:rPr>
        <w:t>(htc328D,</w:t>
      </w:r>
      <w:r>
        <w:rPr>
          <w:rFonts w:ascii="SimSun" w:hAnsi="SimSun" w:eastAsia="SimSun" w:cs="SimSun"/>
          <w:sz w:val="17"/>
          <w:szCs w:val="17"/>
          <w:spacing w:val="-3"/>
        </w:rPr>
        <w:t>有货)</w:t>
      </w:r>
    </w:p>
    <w:p>
      <w:pPr>
        <w:ind w:left="2320"/>
        <w:spacing w:before="134" w:line="212" w:lineRule="auto"/>
        <w:rPr>
          <w:rFonts w:ascii="SimSun" w:hAnsi="SimSun" w:eastAsia="SimSun" w:cs="SimSun"/>
          <w:sz w:val="17"/>
          <w:szCs w:val="17"/>
        </w:rPr>
      </w:pPr>
      <w:r>
        <w:rPr>
          <w:rFonts w:ascii="SimSun" w:hAnsi="SimSun" w:eastAsia="SimSun" w:cs="SimSun"/>
          <w:sz w:val="17"/>
          <w:szCs w:val="17"/>
          <w:spacing w:val="-5"/>
        </w:rPr>
        <w:t>黑白屏机器页面</w:t>
      </w:r>
      <w:r>
        <w:rPr>
          <w:rFonts w:ascii="Times New Roman" w:hAnsi="Times New Roman" w:eastAsia="Times New Roman" w:cs="Times New Roman"/>
          <w:sz w:val="17"/>
          <w:szCs w:val="17"/>
          <w:spacing w:val="-5"/>
        </w:rPr>
        <w:t>(nokia1100,</w:t>
      </w:r>
      <w:r>
        <w:rPr>
          <w:rFonts w:ascii="SimSun" w:hAnsi="SimSun" w:eastAsia="SimSun" w:cs="SimSun"/>
          <w:sz w:val="17"/>
          <w:szCs w:val="17"/>
          <w:spacing w:val="-5"/>
        </w:rPr>
        <w:t>有货)</w:t>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ind w:left="1769"/>
        <w:spacing w:before="56" w:line="219" w:lineRule="auto"/>
        <w:rPr>
          <w:rFonts w:ascii="SimSun" w:hAnsi="SimSun" w:eastAsia="SimSun" w:cs="SimSun"/>
          <w:sz w:val="17"/>
          <w:szCs w:val="17"/>
        </w:rPr>
      </w:pPr>
      <w:r>
        <w:rPr>
          <w:rFonts w:ascii="SimSun" w:hAnsi="SimSun" w:eastAsia="SimSun" w:cs="SimSun"/>
          <w:sz w:val="17"/>
          <w:szCs w:val="17"/>
          <w:spacing w:val="7"/>
        </w:rPr>
        <w:t>图</w:t>
      </w:r>
      <w:r>
        <w:rPr>
          <w:rFonts w:ascii="SimSun" w:hAnsi="SimSun" w:eastAsia="SimSun" w:cs="SimSun"/>
          <w:sz w:val="17"/>
          <w:szCs w:val="17"/>
          <w:spacing w:val="-17"/>
        </w:rPr>
        <w:t xml:space="preserve"> </w:t>
      </w:r>
      <w:r>
        <w:rPr>
          <w:rFonts w:ascii="SimSun" w:hAnsi="SimSun" w:eastAsia="SimSun" w:cs="SimSun"/>
          <w:sz w:val="17"/>
          <w:szCs w:val="17"/>
          <w:spacing w:val="7"/>
        </w:rPr>
        <w:t>8</w:t>
      </w:r>
      <w:r>
        <w:rPr>
          <w:rFonts w:ascii="SimSun" w:hAnsi="SimSun" w:eastAsia="SimSun" w:cs="SimSun"/>
          <w:sz w:val="17"/>
          <w:szCs w:val="17"/>
          <w:spacing w:val="-24"/>
        </w:rPr>
        <w:t xml:space="preserve"> </w:t>
      </w:r>
      <w:r>
        <w:rPr>
          <w:rFonts w:ascii="SimSun" w:hAnsi="SimSun" w:eastAsia="SimSun" w:cs="SimSun"/>
          <w:sz w:val="17"/>
          <w:szCs w:val="17"/>
          <w:spacing w:val="7"/>
        </w:rPr>
        <w:t>-</w:t>
      </w:r>
      <w:r>
        <w:rPr>
          <w:rFonts w:ascii="SimSun" w:hAnsi="SimSun" w:eastAsia="SimSun" w:cs="SimSun"/>
          <w:sz w:val="17"/>
          <w:szCs w:val="17"/>
          <w:spacing w:val="-18"/>
        </w:rPr>
        <w:t xml:space="preserve"> </w:t>
      </w:r>
      <w:r>
        <w:rPr>
          <w:rFonts w:ascii="SimSun" w:hAnsi="SimSun" w:eastAsia="SimSun" w:cs="SimSun"/>
          <w:sz w:val="17"/>
          <w:szCs w:val="17"/>
          <w:spacing w:val="7"/>
        </w:rPr>
        <w:t>3</w:t>
      </w:r>
      <w:r>
        <w:rPr>
          <w:rFonts w:ascii="SimSun" w:hAnsi="SimSun" w:eastAsia="SimSun" w:cs="SimSun"/>
          <w:sz w:val="17"/>
          <w:szCs w:val="17"/>
          <w:spacing w:val="74"/>
        </w:rPr>
        <w:t xml:space="preserve"> </w:t>
      </w:r>
      <w:r>
        <w:rPr>
          <w:rFonts w:ascii="SimSun" w:hAnsi="SimSun" w:eastAsia="SimSun" w:cs="SimSun"/>
          <w:sz w:val="17"/>
          <w:szCs w:val="17"/>
          <w:spacing w:val="7"/>
        </w:rPr>
        <w:t>关系马尔可夫模型状态抽象概念图</w:t>
      </w:r>
    </w:p>
    <w:p>
      <w:pPr>
        <w:pStyle w:val="BodyText"/>
        <w:ind w:firstLine="40"/>
        <w:spacing w:before="221" w:line="3310" w:lineRule="exact"/>
        <w:rPr/>
      </w:pPr>
      <w:r>
        <w:rPr>
          <w:position w:val="-66"/>
        </w:rPr>
        <w:pict>
          <v:group id="_x0000_s526" style="mso-position-vertical-relative:line;mso-position-horizontal-relative:char;width:345pt;height:165.5pt;" filled="false" stroked="false" coordsize="6900,3310" coordorigin="0,0">
            <v:shape id="_x0000_s528" style="position:absolute;left:0;top:0;width:6900;height:3310;" filled="false" stroked="false" type="#_x0000_t75">
              <v:imagedata o:title="" r:id="rId415"/>
            </v:shape>
            <v:shape id="_x0000_s530" style="position:absolute;left:3130;top:76;width:2526;height:316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所有产品</w:t>
                    </w:r>
                  </w:p>
                  <w:p>
                    <w:pPr>
                      <w:spacing w:line="250" w:lineRule="auto"/>
                      <w:rPr>
                        <w:rFonts w:ascii="Arial"/>
                        <w:sz w:val="21"/>
                      </w:rPr>
                    </w:pPr>
                    <w:r/>
                  </w:p>
                  <w:p>
                    <w:pPr>
                      <w:ind w:left="20"/>
                      <w:spacing w:before="55" w:line="219" w:lineRule="auto"/>
                      <w:rPr>
                        <w:rFonts w:ascii="SimSun" w:hAnsi="SimSun" w:eastAsia="SimSun" w:cs="SimSun"/>
                        <w:sz w:val="17"/>
                        <w:szCs w:val="17"/>
                      </w:rPr>
                    </w:pPr>
                    <w:r>
                      <w:rPr>
                        <w:rFonts w:ascii="SimSun" w:hAnsi="SimSun" w:eastAsia="SimSun" w:cs="SimSun"/>
                        <w:sz w:val="17"/>
                        <w:szCs w:val="17"/>
                        <w:spacing w:val="-7"/>
                      </w:rPr>
                      <w:t>所有手机</w:t>
                    </w:r>
                  </w:p>
                  <w:p>
                    <w:pPr>
                      <w:spacing w:line="329" w:lineRule="auto"/>
                      <w:rPr>
                        <w:rFonts w:ascii="Arial"/>
                        <w:sz w:val="21"/>
                      </w:rPr>
                    </w:pPr>
                    <w:r/>
                  </w:p>
                  <w:p>
                    <w:pPr>
                      <w:spacing w:line="330" w:lineRule="auto"/>
                      <w:rPr>
                        <w:rFonts w:ascii="Arial"/>
                        <w:sz w:val="21"/>
                      </w:rPr>
                    </w:pPr>
                    <w:r/>
                  </w:p>
                  <w:p>
                    <w:pPr>
                      <w:ind w:right="9"/>
                      <w:spacing w:before="55" w:line="219" w:lineRule="auto"/>
                      <w:jc w:val="right"/>
                      <w:rPr>
                        <w:rFonts w:ascii="SimSun" w:hAnsi="SimSun" w:eastAsia="SimSun" w:cs="SimSun"/>
                        <w:sz w:val="17"/>
                        <w:szCs w:val="17"/>
                      </w:rPr>
                    </w:pPr>
                    <w:r>
                      <w:rPr>
                        <w:rFonts w:ascii="SimSun" w:hAnsi="SimSun" w:eastAsia="SimSun" w:cs="SimSun"/>
                        <w:sz w:val="17"/>
                        <w:szCs w:val="17"/>
                        <w:spacing w:val="-9"/>
                      </w:rPr>
                      <w:t>所有智能机</w:t>
                    </w:r>
                  </w:p>
                  <w:p>
                    <w:pPr>
                      <w:spacing w:line="295" w:lineRule="auto"/>
                      <w:rPr>
                        <w:rFonts w:ascii="Arial"/>
                        <w:sz w:val="21"/>
                      </w:rPr>
                    </w:pPr>
                    <w:r/>
                  </w:p>
                  <w:p>
                    <w:pPr>
                      <w:spacing w:line="295" w:lineRule="auto"/>
                      <w:rPr>
                        <w:rFonts w:ascii="Arial"/>
                        <w:sz w:val="21"/>
                      </w:rPr>
                    </w:pPr>
                    <w:r/>
                  </w:p>
                  <w:p>
                    <w:pPr>
                      <w:ind w:left="859"/>
                      <w:spacing w:before="72" w:line="223" w:lineRule="auto"/>
                      <w:rPr>
                        <w:rFonts w:ascii="KaiTi" w:hAnsi="KaiTi" w:eastAsia="KaiTi" w:cs="KaiTi"/>
                        <w:sz w:val="22"/>
                        <w:szCs w:val="22"/>
                      </w:rPr>
                    </w:pPr>
                    <w:r>
                      <w:rPr>
                        <w:rFonts w:ascii="Times New Roman" w:hAnsi="Times New Roman" w:eastAsia="Times New Roman" w:cs="Times New Roman"/>
                        <w:sz w:val="22"/>
                        <w:szCs w:val="22"/>
                        <w:spacing w:val="-13"/>
                        <w:w w:val="88"/>
                      </w:rPr>
                      <w:t>android</w:t>
                    </w:r>
                    <w:r>
                      <w:rPr>
                        <w:rFonts w:ascii="Times New Roman" w:hAnsi="Times New Roman" w:eastAsia="Times New Roman" w:cs="Times New Roman"/>
                        <w:sz w:val="22"/>
                        <w:szCs w:val="22"/>
                        <w:spacing w:val="19"/>
                      </w:rPr>
                      <w:t xml:space="preserve"> </w:t>
                    </w:r>
                    <w:r>
                      <w:rPr>
                        <w:rFonts w:ascii="KaiTi" w:hAnsi="KaiTi" w:eastAsia="KaiTi" w:cs="KaiTi"/>
                        <w:sz w:val="22"/>
                        <w:szCs w:val="22"/>
                        <w:spacing w:val="-13"/>
                        <w:w w:val="88"/>
                      </w:rPr>
                      <w:t>系统</w:t>
                    </w:r>
                  </w:p>
                  <w:p>
                    <w:pPr>
                      <w:spacing w:line="387" w:lineRule="auto"/>
                      <w:rPr>
                        <w:rFonts w:ascii="Arial"/>
                        <w:sz w:val="21"/>
                      </w:rPr>
                    </w:pPr>
                    <w:r/>
                  </w:p>
                  <w:p>
                    <w:pPr>
                      <w:ind w:left="1029"/>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htc328D</w:t>
                    </w:r>
                  </w:p>
                </w:txbxContent>
              </v:textbox>
            </v:shape>
            <v:shape id="_x0000_s532" style="position:absolute;left:360;top:2406;width:686;height:863;"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7"/>
                      </w:rPr>
                      <w:t>彩屏机器</w:t>
                    </w:r>
                  </w:p>
                  <w:p>
                    <w:pPr>
                      <w:spacing w:line="394" w:lineRule="auto"/>
                      <w:rPr>
                        <w:rFonts w:ascii="Arial"/>
                        <w:sz w:val="21"/>
                      </w:rPr>
                    </w:pPr>
                    <w:r/>
                  </w:p>
                  <w:p>
                    <w:pPr>
                      <w:ind w:left="49"/>
                      <w:spacing w:before="55" w:line="221" w:lineRule="auto"/>
                      <w:rPr>
                        <w:rFonts w:ascii="Times New Roman" w:hAnsi="Times New Roman" w:eastAsia="Times New Roman" w:cs="Times New Roman"/>
                        <w:sz w:val="17"/>
                        <w:szCs w:val="17"/>
                      </w:rPr>
                    </w:pPr>
                    <w:r>
                      <w:rPr>
                        <w:rFonts w:ascii="SimSun" w:hAnsi="SimSun" w:eastAsia="SimSun" w:cs="SimSun"/>
                        <w:sz w:val="17"/>
                        <w:szCs w:val="17"/>
                        <w:spacing w:val="-5"/>
                      </w:rPr>
                      <w:t>联想</w:t>
                    </w:r>
                    <w:r>
                      <w:rPr>
                        <w:rFonts w:ascii="Times New Roman" w:hAnsi="Times New Roman" w:eastAsia="Times New Roman" w:cs="Times New Roman"/>
                        <w:sz w:val="17"/>
                        <w:szCs w:val="17"/>
                        <w:spacing w:val="-5"/>
                      </w:rPr>
                      <w:t>E3</w:t>
                    </w:r>
                  </w:p>
                </w:txbxContent>
              </v:textbox>
            </v:shape>
            <v:shape id="_x0000_s534" style="position:absolute;left:1050;top:1506;width:976;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12"/>
                      </w:rPr>
                      <w:t>所有非智能机</w:t>
                    </w:r>
                  </w:p>
                </w:txbxContent>
              </v:textbox>
            </v:shape>
            <v:shape id="_x0000_s536" style="position:absolute;left:2040;top:2406;width:858;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6"/>
                      </w:rPr>
                      <w:t>黑白屏机器</w:t>
                    </w:r>
                  </w:p>
                </w:txbxContent>
              </v:textbox>
            </v:shape>
            <v:shape id="_x0000_s538" style="position:absolute;left:5900;top:2373;width:564;height:270;" filled="false" stroked="false" type="#_x0000_t202">
              <v:fill on="false"/>
              <v:stroke on="false"/>
              <v:path/>
              <v:imagedata o:title=""/>
              <o:lock v:ext="edit" aspectratio="false"/>
              <v:textbox inset="0mm,0mm,0mm,0mm">
                <w:txbxContent>
                  <w:p>
                    <w:pPr>
                      <w:spacing w:before="19" w:line="223" w:lineRule="auto"/>
                      <w:jc w:val="right"/>
                      <w:rPr>
                        <w:rFonts w:ascii="KaiTi" w:hAnsi="KaiTi" w:eastAsia="KaiTi" w:cs="KaiTi"/>
                        <w:sz w:val="22"/>
                        <w:szCs w:val="22"/>
                      </w:rPr>
                    </w:pPr>
                    <w:r>
                      <w:rPr>
                        <w:rFonts w:ascii="Times New Roman" w:hAnsi="Times New Roman" w:eastAsia="Times New Roman" w:cs="Times New Roman"/>
                        <w:sz w:val="22"/>
                        <w:szCs w:val="22"/>
                        <w:spacing w:val="-28"/>
                        <w:w w:val="91"/>
                      </w:rPr>
                      <w:t>io</w:t>
                    </w:r>
                    <w:r>
                      <w:rPr>
                        <w:rFonts w:ascii="Times New Roman" w:hAnsi="Times New Roman" w:eastAsia="Times New Roman" w:cs="Times New Roman"/>
                        <w:sz w:val="22"/>
                        <w:szCs w:val="22"/>
                        <w:spacing w:val="-27"/>
                        <w:w w:val="91"/>
                      </w:rPr>
                      <w:t>s</w:t>
                    </w:r>
                    <w:r>
                      <w:rPr>
                        <w:rFonts w:ascii="KaiTi" w:hAnsi="KaiTi" w:eastAsia="KaiTi" w:cs="KaiTi"/>
                        <w:sz w:val="22"/>
                        <w:szCs w:val="22"/>
                        <w:spacing w:val="-27"/>
                        <w:w w:val="91"/>
                      </w:rPr>
                      <w:t>系</w:t>
                    </w:r>
                    <w:r>
                      <w:rPr>
                        <w:rFonts w:ascii="KaiTi" w:hAnsi="KaiTi" w:eastAsia="KaiTi" w:cs="KaiTi"/>
                        <w:sz w:val="22"/>
                        <w:szCs w:val="22"/>
                        <w:spacing w:val="-5"/>
                        <w:w w:val="91"/>
                      </w:rPr>
                      <w:t>统</w:t>
                    </w:r>
                  </w:p>
                </w:txbxContent>
              </v:textbox>
            </v:shape>
            <v:shape id="_x0000_s540" style="position:absolute;left:5909;top:3094;width:582;height:1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iphone4</w:t>
                    </w:r>
                  </w:p>
                </w:txbxContent>
              </v:textbox>
            </v:shape>
            <v:shape id="_x0000_s542" style="position:absolute;left:2100;top:3078;width:719;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nokial100</w:t>
                    </w:r>
                  </w:p>
                </w:txbxContent>
              </v:textbox>
            </v:shape>
          </v:group>
        </w:pict>
      </w:r>
    </w:p>
    <w:p>
      <w:pPr>
        <w:ind w:left="2590"/>
        <w:spacing w:before="197" w:line="501" w:lineRule="exact"/>
        <w:rPr>
          <w:rFonts w:ascii="SimSun" w:hAnsi="SimSun" w:eastAsia="SimSun" w:cs="SimSun"/>
          <w:sz w:val="17"/>
          <w:szCs w:val="17"/>
        </w:rPr>
      </w:pPr>
      <w:r>
        <w:rPr>
          <w:rFonts w:ascii="SimSun" w:hAnsi="SimSun" w:eastAsia="SimSun" w:cs="SimSun"/>
          <w:sz w:val="17"/>
          <w:szCs w:val="17"/>
          <w:spacing w:val="3"/>
          <w:position w:val="25"/>
        </w:rPr>
        <w:t>图</w:t>
      </w:r>
      <w:r>
        <w:rPr>
          <w:rFonts w:ascii="SimSun" w:hAnsi="SimSun" w:eastAsia="SimSun" w:cs="SimSun"/>
          <w:sz w:val="17"/>
          <w:szCs w:val="17"/>
          <w:spacing w:val="-20"/>
          <w:position w:val="25"/>
        </w:rPr>
        <w:t xml:space="preserve"> </w:t>
      </w:r>
      <w:r>
        <w:rPr>
          <w:rFonts w:ascii="SimSun" w:hAnsi="SimSun" w:eastAsia="SimSun" w:cs="SimSun"/>
          <w:sz w:val="17"/>
          <w:szCs w:val="17"/>
          <w:spacing w:val="3"/>
          <w:position w:val="25"/>
        </w:rPr>
        <w:t>8</w:t>
      </w:r>
      <w:r>
        <w:rPr>
          <w:rFonts w:ascii="SimSun" w:hAnsi="SimSun" w:eastAsia="SimSun" w:cs="SimSun"/>
          <w:sz w:val="17"/>
          <w:szCs w:val="17"/>
          <w:spacing w:val="-25"/>
          <w:position w:val="25"/>
        </w:rPr>
        <w:t xml:space="preserve"> </w:t>
      </w:r>
      <w:r>
        <w:rPr>
          <w:rFonts w:ascii="SimSun" w:hAnsi="SimSun" w:eastAsia="SimSun" w:cs="SimSun"/>
          <w:sz w:val="17"/>
          <w:szCs w:val="17"/>
          <w:spacing w:val="3"/>
          <w:position w:val="25"/>
        </w:rPr>
        <w:t>-</w:t>
      </w:r>
      <w:r>
        <w:rPr>
          <w:rFonts w:ascii="SimSun" w:hAnsi="SimSun" w:eastAsia="SimSun" w:cs="SimSun"/>
          <w:sz w:val="17"/>
          <w:szCs w:val="17"/>
          <w:spacing w:val="-24"/>
          <w:position w:val="25"/>
        </w:rPr>
        <w:t xml:space="preserve"> </w:t>
      </w:r>
      <w:r>
        <w:rPr>
          <w:rFonts w:ascii="SimSun" w:hAnsi="SimSun" w:eastAsia="SimSun" w:cs="SimSun"/>
          <w:sz w:val="17"/>
          <w:szCs w:val="17"/>
          <w:spacing w:val="3"/>
          <w:position w:val="25"/>
        </w:rPr>
        <w:t>4</w:t>
      </w:r>
      <w:r>
        <w:rPr>
          <w:rFonts w:ascii="SimSun" w:hAnsi="SimSun" w:eastAsia="SimSun" w:cs="SimSun"/>
          <w:sz w:val="17"/>
          <w:szCs w:val="17"/>
          <w:spacing w:val="79"/>
          <w:position w:val="25"/>
        </w:rPr>
        <w:t xml:space="preserve"> </w:t>
      </w:r>
      <w:r>
        <w:rPr>
          <w:rFonts w:ascii="SimSun" w:hAnsi="SimSun" w:eastAsia="SimSun" w:cs="SimSun"/>
          <w:sz w:val="17"/>
          <w:szCs w:val="17"/>
          <w:spacing w:val="3"/>
          <w:position w:val="25"/>
        </w:rPr>
        <w:t>产品抽象层次</w:t>
      </w:r>
    </w:p>
    <w:p>
      <w:pPr>
        <w:ind w:left="2960"/>
        <w:spacing w:line="198" w:lineRule="auto"/>
        <w:rPr>
          <w:rFonts w:ascii="SimSun" w:hAnsi="SimSun" w:eastAsia="SimSun" w:cs="SimSun"/>
          <w:sz w:val="17"/>
          <w:szCs w:val="17"/>
        </w:rPr>
      </w:pPr>
      <w:r>
        <w:rPr>
          <w:rFonts w:ascii="SimSun" w:hAnsi="SimSun" w:eastAsia="SimSun" w:cs="SimSun"/>
          <w:sz w:val="17"/>
          <w:szCs w:val="17"/>
          <w:spacing w:val="-6"/>
        </w:rPr>
        <w:t>所有储备情况</w:t>
      </w:r>
    </w:p>
    <w:p>
      <w:pPr>
        <w:ind w:firstLine="2090"/>
        <w:spacing w:line="1460" w:lineRule="exact"/>
        <w:rPr/>
      </w:pPr>
      <w:r>
        <w:rPr>
          <w:position w:val="-29"/>
        </w:rPr>
        <w:drawing>
          <wp:inline distT="0" distB="0" distL="0" distR="0">
            <wp:extent cx="1797042" cy="927026"/>
            <wp:effectExtent l="0" t="0" r="0" b="0"/>
            <wp:docPr id="652" name="IM 652"/>
            <wp:cNvGraphicFramePr/>
            <a:graphic>
              <a:graphicData uri="http://schemas.openxmlformats.org/drawingml/2006/picture">
                <pic:pic>
                  <pic:nvPicPr>
                    <pic:cNvPr id="652" name="IM 652"/>
                    <pic:cNvPicPr/>
                  </pic:nvPicPr>
                  <pic:blipFill>
                    <a:blip r:embed="rId416"/>
                    <a:stretch>
                      <a:fillRect/>
                    </a:stretch>
                  </pic:blipFill>
                  <pic:spPr>
                    <a:xfrm rot="0">
                      <a:off x="0" y="0"/>
                      <a:ext cx="1797042" cy="927026"/>
                    </a:xfrm>
                    <a:prstGeom prst="rect">
                      <a:avLst/>
                    </a:prstGeom>
                  </pic:spPr>
                </pic:pic>
              </a:graphicData>
            </a:graphic>
          </wp:inline>
        </w:drawing>
      </w:r>
    </w:p>
    <w:p>
      <w:pPr>
        <w:ind w:left="2250"/>
        <w:spacing w:before="197" w:line="219" w:lineRule="auto"/>
        <w:rPr>
          <w:rFonts w:ascii="SimSun" w:hAnsi="SimSun" w:eastAsia="SimSun" w:cs="SimSun"/>
          <w:sz w:val="17"/>
          <w:szCs w:val="17"/>
        </w:rPr>
      </w:pPr>
      <w:r>
        <w:rPr>
          <w:rFonts w:ascii="SimSun" w:hAnsi="SimSun" w:eastAsia="SimSun" w:cs="SimSun"/>
          <w:sz w:val="17"/>
          <w:szCs w:val="17"/>
          <w:spacing w:val="6"/>
        </w:rPr>
        <w:t>图</w:t>
      </w:r>
      <w:r>
        <w:rPr>
          <w:rFonts w:ascii="SimSun" w:hAnsi="SimSun" w:eastAsia="SimSun" w:cs="SimSun"/>
          <w:sz w:val="17"/>
          <w:szCs w:val="17"/>
          <w:spacing w:val="-16"/>
        </w:rPr>
        <w:t xml:space="preserve"> </w:t>
      </w:r>
      <w:r>
        <w:rPr>
          <w:rFonts w:ascii="SimSun" w:hAnsi="SimSun" w:eastAsia="SimSun" w:cs="SimSun"/>
          <w:sz w:val="17"/>
          <w:szCs w:val="17"/>
          <w:spacing w:val="6"/>
        </w:rPr>
        <w:t>8</w:t>
      </w:r>
      <w:r>
        <w:rPr>
          <w:rFonts w:ascii="SimSun" w:hAnsi="SimSun" w:eastAsia="SimSun" w:cs="SimSun"/>
          <w:sz w:val="17"/>
          <w:szCs w:val="17"/>
          <w:spacing w:val="-24"/>
        </w:rPr>
        <w:t xml:space="preserve"> </w:t>
      </w:r>
      <w:r>
        <w:rPr>
          <w:rFonts w:ascii="SimSun" w:hAnsi="SimSun" w:eastAsia="SimSun" w:cs="SimSun"/>
          <w:sz w:val="17"/>
          <w:szCs w:val="17"/>
          <w:spacing w:val="6"/>
        </w:rPr>
        <w:t>-</w:t>
      </w:r>
      <w:r>
        <w:rPr>
          <w:rFonts w:ascii="SimSun" w:hAnsi="SimSun" w:eastAsia="SimSun" w:cs="SimSun"/>
          <w:sz w:val="17"/>
          <w:szCs w:val="17"/>
          <w:spacing w:val="-18"/>
        </w:rPr>
        <w:t xml:space="preserve"> </w:t>
      </w:r>
      <w:r>
        <w:rPr>
          <w:rFonts w:ascii="SimSun" w:hAnsi="SimSun" w:eastAsia="SimSun" w:cs="SimSun"/>
          <w:sz w:val="17"/>
          <w:szCs w:val="17"/>
          <w:spacing w:val="6"/>
        </w:rPr>
        <w:t>5</w:t>
      </w:r>
      <w:r>
        <w:rPr>
          <w:rFonts w:ascii="SimSun" w:hAnsi="SimSun" w:eastAsia="SimSun" w:cs="SimSun"/>
          <w:sz w:val="17"/>
          <w:szCs w:val="17"/>
          <w:spacing w:val="64"/>
        </w:rPr>
        <w:t xml:space="preserve"> </w:t>
      </w:r>
      <w:r>
        <w:rPr>
          <w:rFonts w:ascii="SimSun" w:hAnsi="SimSun" w:eastAsia="SimSun" w:cs="SimSun"/>
          <w:sz w:val="17"/>
          <w:szCs w:val="17"/>
          <w:spacing w:val="6"/>
        </w:rPr>
        <w:t>产品储备情况抽象层次</w:t>
      </w:r>
    </w:p>
    <w:p>
      <w:pPr>
        <w:pStyle w:val="BodyText"/>
        <w:spacing w:line="264" w:lineRule="auto"/>
        <w:rPr/>
      </w:pPr>
      <w:r/>
    </w:p>
    <w:p>
      <w:pPr>
        <w:ind w:left="6439"/>
        <w:spacing w:before="55" w:line="222" w:lineRule="auto"/>
        <w:rPr>
          <w:rFonts w:ascii="SimSun" w:hAnsi="SimSun" w:eastAsia="SimSun" w:cs="SimSun"/>
          <w:sz w:val="17"/>
          <w:szCs w:val="17"/>
        </w:rPr>
      </w:pPr>
      <w:r>
        <w:rPr>
          <w:rFonts w:ascii="SimSun" w:hAnsi="SimSun" w:eastAsia="SimSun" w:cs="SimSun"/>
          <w:sz w:val="17"/>
          <w:szCs w:val="17"/>
          <w:spacing w:val="-8"/>
        </w:rPr>
        <w:t>(8-6)</w:t>
      </w:r>
    </w:p>
    <w:p>
      <w:pPr>
        <w:spacing w:line="222" w:lineRule="auto"/>
        <w:sectPr>
          <w:pgSz w:w="8720" w:h="13250"/>
          <w:pgMar w:top="490" w:right="820" w:bottom="400" w:left="679" w:header="0" w:footer="0" w:gutter="0"/>
        </w:sectPr>
        <w:rPr>
          <w:rFonts w:ascii="SimSun" w:hAnsi="SimSun" w:eastAsia="SimSun" w:cs="SimSun"/>
          <w:sz w:val="17"/>
          <w:szCs w:val="17"/>
        </w:rPr>
      </w:pPr>
    </w:p>
    <w:p>
      <w:pPr>
        <w:ind w:left="59"/>
        <w:spacing w:before="71" w:line="223" w:lineRule="auto"/>
        <w:rPr>
          <w:rFonts w:ascii="FangSong" w:hAnsi="FangSong" w:eastAsia="FangSong" w:cs="FangSong"/>
          <w:sz w:val="35"/>
          <w:szCs w:val="35"/>
        </w:rPr>
      </w:pPr>
      <w:r>
        <w:drawing>
          <wp:anchor distT="0" distB="0" distL="0" distR="0" simplePos="0" relativeHeight="252545024" behindDoc="0" locked="0" layoutInCell="0" allowOverlap="1">
            <wp:simplePos x="0" y="0"/>
            <wp:positionH relativeFrom="page">
              <wp:posOffset>1924066</wp:posOffset>
            </wp:positionH>
            <wp:positionV relativeFrom="page">
              <wp:posOffset>4146548</wp:posOffset>
            </wp:positionV>
            <wp:extent cx="1727163" cy="241306"/>
            <wp:effectExtent l="0" t="0" r="0" b="0"/>
            <wp:wrapNone/>
            <wp:docPr id="654" name="IM 654"/>
            <wp:cNvGraphicFramePr/>
            <a:graphic>
              <a:graphicData uri="http://schemas.openxmlformats.org/drawingml/2006/picture">
                <pic:pic>
                  <pic:nvPicPr>
                    <pic:cNvPr id="654" name="IM 654"/>
                    <pic:cNvPicPr/>
                  </pic:nvPicPr>
                  <pic:blipFill>
                    <a:blip r:embed="rId417"/>
                    <a:stretch>
                      <a:fillRect/>
                    </a:stretch>
                  </pic:blipFill>
                  <pic:spPr>
                    <a:xfrm rot="0">
                      <a:off x="0" y="0"/>
                      <a:ext cx="1727163" cy="241306"/>
                    </a:xfrm>
                    <a:prstGeom prst="rect">
                      <a:avLst/>
                    </a:prstGeom>
                  </pic:spPr>
                </pic:pic>
              </a:graphicData>
            </a:graphic>
          </wp:anchor>
        </w:drawing>
      </w:r>
      <w:r>
        <w:rPr>
          <w:rFonts w:ascii="FangSong" w:hAnsi="FangSong" w:eastAsia="FangSong" w:cs="FangSong"/>
          <w:sz w:val="35"/>
          <w:szCs w:val="35"/>
          <w:spacing w:val="-36"/>
          <w:w w:val="79"/>
        </w:rPr>
        <w:t>184)数据质量导论</w:t>
      </w:r>
    </w:p>
    <w:p>
      <w:pPr>
        <w:ind w:right="98" w:firstLine="10"/>
        <w:spacing w:before="229" w:line="267" w:lineRule="auto"/>
        <w:jc w:val="both"/>
        <w:rPr>
          <w:rFonts w:ascii="SimSun" w:hAnsi="SimSun" w:eastAsia="SimSun" w:cs="SimSun"/>
          <w:sz w:val="21"/>
          <w:szCs w:val="21"/>
        </w:rPr>
      </w:pPr>
      <w:r>
        <w:rPr>
          <w:rFonts w:ascii="SimSun" w:hAnsi="SimSun" w:eastAsia="SimSun" w:cs="SimSun"/>
          <w:sz w:val="21"/>
          <w:szCs w:val="21"/>
          <w:spacing w:val="-5"/>
        </w:rPr>
        <w:t>式中：</w:t>
      </w:r>
      <w:r>
        <w:rPr>
          <w:rFonts w:ascii="Times New Roman" w:hAnsi="Times New Roman" w:eastAsia="Times New Roman" w:cs="Times New Roman"/>
          <w:sz w:val="21"/>
          <w:szCs w:val="21"/>
          <w:spacing w:val="-5"/>
        </w:rPr>
        <w:t>P(q;la)    </w:t>
      </w:r>
      <w:r>
        <w:rPr>
          <w:rFonts w:ascii="SimSun" w:hAnsi="SimSun" w:eastAsia="SimSun" w:cs="SimSun"/>
          <w:sz w:val="21"/>
          <w:szCs w:val="21"/>
          <w:spacing w:val="-5"/>
        </w:rPr>
        <w:t>表示抽象集α中状态为</w:t>
      </w:r>
      <w:r>
        <w:rPr>
          <w:rFonts w:ascii="Times New Roman" w:hAnsi="Times New Roman" w:eastAsia="Times New Roman" w:cs="Times New Roman"/>
          <w:sz w:val="21"/>
          <w:szCs w:val="21"/>
          <w:spacing w:val="-5"/>
        </w:rPr>
        <w:t>q;</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5"/>
        </w:rPr>
        <w:t>的概率；</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为马尔可夫</w:t>
      </w:r>
      <w:r>
        <w:rPr>
          <w:rFonts w:ascii="SimSun" w:hAnsi="SimSun" w:eastAsia="SimSun" w:cs="SimSun"/>
          <w:sz w:val="21"/>
          <w:szCs w:val="21"/>
          <w:spacing w:val="-6"/>
        </w:rPr>
        <w:t>模型中状态</w:t>
      </w:r>
      <w:r>
        <w:rPr>
          <w:rFonts w:ascii="Times New Roman" w:hAnsi="Times New Roman" w:eastAsia="Times New Roman" w:cs="Times New Roman"/>
          <w:sz w:val="21"/>
          <w:szCs w:val="21"/>
          <w:spacing w:val="-6"/>
        </w:rPr>
        <w:t>q;</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到状</w:t>
      </w:r>
      <w:r>
        <w:rPr>
          <w:rFonts w:ascii="SimSun" w:hAnsi="SimSun" w:eastAsia="SimSun" w:cs="SimSun"/>
          <w:sz w:val="21"/>
          <w:szCs w:val="21"/>
        </w:rPr>
        <w:t xml:space="preserve"> </w:t>
      </w:r>
      <w:r>
        <w:rPr>
          <w:rFonts w:ascii="SimSun" w:hAnsi="SimSun" w:eastAsia="SimSun" w:cs="SimSun"/>
          <w:sz w:val="21"/>
          <w:szCs w:val="21"/>
        </w:rPr>
        <w:t>态</w:t>
      </w:r>
      <w:r>
        <w:rPr>
          <w:rFonts w:ascii="Times New Roman" w:hAnsi="Times New Roman" w:eastAsia="Times New Roman" w:cs="Times New Roman"/>
          <w:sz w:val="21"/>
          <w:szCs w:val="21"/>
        </w:rPr>
        <w:t>q; </w:t>
      </w:r>
      <w:r>
        <w:rPr>
          <w:rFonts w:ascii="SimSun" w:hAnsi="SimSun" w:eastAsia="SimSun" w:cs="SimSun"/>
          <w:sz w:val="21"/>
          <w:szCs w:val="21"/>
        </w:rPr>
        <w:t>的转移概率，</w:t>
      </w:r>
      <w:r>
        <w:rPr>
          <w:rFonts w:ascii="Times New Roman" w:hAnsi="Times New Roman" w:eastAsia="Times New Roman" w:cs="Times New Roman"/>
          <w:sz w:val="21"/>
          <w:szCs w:val="21"/>
        </w:rPr>
        <w:t>ag=P{X₄=q,lXm=q₁},      </w:t>
      </w:r>
      <w:r>
        <w:rPr>
          <w:rFonts w:ascii="SimSun" w:hAnsi="SimSun" w:eastAsia="SimSun" w:cs="SimSun"/>
          <w:sz w:val="21"/>
          <w:szCs w:val="21"/>
        </w:rPr>
        <w:t>即随机过程{</w:t>
      </w:r>
      <w:r>
        <w:rPr>
          <w:rFonts w:ascii="Times New Roman" w:hAnsi="Times New Roman" w:eastAsia="Times New Roman" w:cs="Times New Roman"/>
          <w:sz w:val="21"/>
          <w:szCs w:val="21"/>
        </w:rPr>
        <w:t>X(t),t</w:t>
      </w:r>
      <w:r>
        <w:rPr>
          <w:rFonts w:ascii="SimSun" w:hAnsi="SimSun" w:eastAsia="SimSun" w:cs="SimSun"/>
          <w:sz w:val="21"/>
          <w:szCs w:val="21"/>
        </w:rPr>
        <w:t>∈</w:t>
      </w:r>
      <w:r>
        <w:rPr>
          <w:rFonts w:ascii="Times New Roman" w:hAnsi="Times New Roman" w:eastAsia="Times New Roman" w:cs="Times New Roman"/>
          <w:sz w:val="21"/>
          <w:szCs w:val="21"/>
        </w:rPr>
        <w:t>T}</w:t>
      </w:r>
      <w:r>
        <w:rPr>
          <w:rFonts w:ascii="Times New Roman" w:hAnsi="Times New Roman" w:eastAsia="Times New Roman" w:cs="Times New Roman"/>
          <w:sz w:val="21"/>
          <w:szCs w:val="21"/>
          <w:spacing w:val="5"/>
        </w:rPr>
        <w:t xml:space="preserve">   </w:t>
      </w:r>
      <w:r>
        <w:rPr>
          <w:rFonts w:ascii="SimSun" w:hAnsi="SimSun" w:eastAsia="SimSun" w:cs="SimSun"/>
          <w:sz w:val="21"/>
          <w:szCs w:val="21"/>
        </w:rPr>
        <w:t>在时刻</w:t>
      </w:r>
      <w:r>
        <w:rPr>
          <w:rFonts w:ascii="Times New Roman" w:hAnsi="Times New Roman" w:eastAsia="Times New Roman" w:cs="Times New Roman"/>
          <w:sz w:val="21"/>
          <w:szCs w:val="21"/>
        </w:rPr>
        <w:t>m</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处于</w:t>
      </w:r>
      <w:r>
        <w:rPr>
          <w:rFonts w:ascii="SimSun" w:hAnsi="SimSun" w:eastAsia="SimSun" w:cs="SimSun"/>
          <w:sz w:val="21"/>
          <w:szCs w:val="21"/>
        </w:rPr>
        <w:t xml:space="preserve"> </w:t>
      </w:r>
      <w:r>
        <w:rPr>
          <w:rFonts w:ascii="SimSun" w:hAnsi="SimSun" w:eastAsia="SimSun" w:cs="SimSun"/>
          <w:sz w:val="21"/>
          <w:szCs w:val="21"/>
          <w:spacing w:val="-2"/>
        </w:rPr>
        <w:t>状态q;条件下，在时刻</w:t>
      </w:r>
      <w:r>
        <w:rPr>
          <w:rFonts w:ascii="SimSun" w:hAnsi="SimSun" w:eastAsia="SimSun" w:cs="SimSun"/>
          <w:sz w:val="21"/>
          <w:szCs w:val="21"/>
          <w:spacing w:val="-48"/>
        </w:rPr>
        <w:t xml:space="preserve"> </w:t>
      </w:r>
      <w:r>
        <w:rPr>
          <w:rFonts w:ascii="SimSun" w:hAnsi="SimSun" w:eastAsia="SimSun" w:cs="SimSun"/>
          <w:sz w:val="21"/>
          <w:szCs w:val="21"/>
          <w:spacing w:val="-2"/>
        </w:rPr>
        <w:t>n转移到状态</w:t>
      </w:r>
      <w:r>
        <w:rPr>
          <w:rFonts w:ascii="SimSun" w:hAnsi="SimSun" w:eastAsia="SimSun" w:cs="SimSun"/>
          <w:sz w:val="21"/>
          <w:szCs w:val="21"/>
          <w:spacing w:val="-26"/>
        </w:rPr>
        <w:t xml:space="preserve"> </w:t>
      </w:r>
      <w:r>
        <w:rPr>
          <w:rFonts w:ascii="SimSun" w:hAnsi="SimSun" w:eastAsia="SimSun" w:cs="SimSun"/>
          <w:sz w:val="21"/>
          <w:szCs w:val="21"/>
          <w:spacing w:val="-2"/>
        </w:rPr>
        <w:t>q;的</w:t>
      </w:r>
      <w:r>
        <w:rPr>
          <w:rFonts w:ascii="SimSun" w:hAnsi="SimSun" w:eastAsia="SimSun" w:cs="SimSun"/>
          <w:sz w:val="21"/>
          <w:szCs w:val="21"/>
          <w:spacing w:val="-3"/>
        </w:rPr>
        <w:t>转移概率。</w:t>
      </w:r>
    </w:p>
    <w:p>
      <w:pPr>
        <w:ind w:left="440"/>
        <w:spacing w:before="36" w:line="214" w:lineRule="auto"/>
        <w:rPr>
          <w:rFonts w:ascii="SimSun" w:hAnsi="SimSun" w:eastAsia="SimSun" w:cs="SimSun"/>
          <w:sz w:val="21"/>
          <w:szCs w:val="21"/>
        </w:rPr>
      </w:pPr>
      <w:r>
        <w:rPr>
          <w:rFonts w:ascii="SimSun" w:hAnsi="SimSun" w:eastAsia="SimSun" w:cs="SimSun"/>
          <w:sz w:val="21"/>
          <w:szCs w:val="21"/>
          <w:spacing w:val="-1"/>
        </w:rPr>
        <w:t>假设目的状态为qu,源状态为</w:t>
      </w:r>
      <w:r>
        <w:rPr>
          <w:rFonts w:ascii="SimSun" w:hAnsi="SimSun" w:eastAsia="SimSun" w:cs="SimSun"/>
          <w:sz w:val="21"/>
          <w:szCs w:val="21"/>
          <w:spacing w:val="-42"/>
        </w:rPr>
        <w:t xml:space="preserve"> </w:t>
      </w:r>
      <w:r>
        <w:rPr>
          <w:rFonts w:ascii="SimSun" w:hAnsi="SimSun" w:eastAsia="SimSun" w:cs="SimSun"/>
          <w:sz w:val="21"/>
          <w:szCs w:val="21"/>
          <w:spacing w:val="-1"/>
        </w:rPr>
        <w:t>q,</w:t>
      </w:r>
      <w:r>
        <w:rPr>
          <w:rFonts w:ascii="SimSun" w:hAnsi="SimSun" w:eastAsia="SimSun" w:cs="SimSun"/>
          <w:sz w:val="21"/>
          <w:szCs w:val="21"/>
          <w:spacing w:val="-45"/>
        </w:rPr>
        <w:t xml:space="preserve"> </w:t>
      </w:r>
      <w:r>
        <w:rPr>
          <w:rFonts w:ascii="SimSun" w:hAnsi="SimSun" w:eastAsia="SimSun" w:cs="SimSun"/>
          <w:sz w:val="21"/>
          <w:szCs w:val="21"/>
          <w:spacing w:val="-1"/>
        </w:rPr>
        <w:t>得到相应的状态转移概率为</w:t>
      </w:r>
    </w:p>
    <w:p>
      <w:pPr>
        <w:ind w:left="20" w:right="73" w:firstLine="2909"/>
        <w:spacing w:before="84" w:line="256" w:lineRule="auto"/>
        <w:rPr>
          <w:rFonts w:ascii="SimSun" w:hAnsi="SimSun" w:eastAsia="SimSun" w:cs="SimSun"/>
          <w:sz w:val="21"/>
          <w:szCs w:val="21"/>
        </w:rPr>
      </w:pPr>
      <w:r>
        <w:rPr>
          <w:rFonts w:ascii="Times New Roman" w:hAnsi="Times New Roman" w:eastAsia="Times New Roman" w:cs="Times New Roman"/>
          <w:sz w:val="21"/>
          <w:szCs w:val="21"/>
          <w:i/>
          <w:iCs/>
          <w:spacing w:val="-2"/>
        </w:rPr>
        <w:t>a=a₄₁gP(qalβ)                                                  </w:t>
      </w:r>
      <w:r>
        <w:rPr>
          <w:rFonts w:ascii="SimSun" w:hAnsi="SimSun" w:eastAsia="SimSun" w:cs="SimSun"/>
          <w:sz w:val="21"/>
          <w:szCs w:val="21"/>
          <w:spacing w:val="-2"/>
        </w:rPr>
        <w:t>(8-</w:t>
      </w:r>
      <w:r>
        <w:rPr>
          <w:rFonts w:ascii="SimSun" w:hAnsi="SimSun" w:eastAsia="SimSun" w:cs="SimSun"/>
          <w:sz w:val="21"/>
          <w:szCs w:val="21"/>
          <w:spacing w:val="-3"/>
        </w:rPr>
        <w:t>7)  </w:t>
      </w:r>
      <w:r>
        <w:rPr>
          <w:rFonts w:ascii="SimSun" w:hAnsi="SimSun" w:eastAsia="SimSun" w:cs="SimSun"/>
          <w:sz w:val="21"/>
          <w:szCs w:val="21"/>
        </w:rPr>
        <w:t>式中：</w:t>
      </w:r>
      <w:r>
        <w:rPr>
          <w:rFonts w:ascii="Times New Roman" w:hAnsi="Times New Roman" w:eastAsia="Times New Roman" w:cs="Times New Roman"/>
          <w:sz w:val="21"/>
          <w:szCs w:val="21"/>
        </w:rPr>
        <w:t>P(q₄Iβ)   </w:t>
      </w:r>
      <w:r>
        <w:rPr>
          <w:rFonts w:ascii="SimSun" w:hAnsi="SimSun" w:eastAsia="SimSun" w:cs="SimSun"/>
          <w:sz w:val="21"/>
          <w:szCs w:val="21"/>
        </w:rPr>
        <w:t>表示抽象集β中状态为</w:t>
      </w:r>
      <w:r>
        <w:rPr>
          <w:rFonts w:ascii="Times New Roman" w:hAnsi="Times New Roman" w:eastAsia="Times New Roman" w:cs="Times New Roman"/>
          <w:sz w:val="21"/>
          <w:szCs w:val="21"/>
        </w:rPr>
        <w:t>q₄  </w:t>
      </w:r>
      <w:r>
        <w:rPr>
          <w:rFonts w:ascii="SimSun" w:hAnsi="SimSun" w:eastAsia="SimSun" w:cs="SimSun"/>
          <w:sz w:val="21"/>
          <w:szCs w:val="21"/>
        </w:rPr>
        <w:t>的概率。</w:t>
      </w:r>
      <w:r>
        <w:rPr>
          <w:rFonts w:ascii="SimSun" w:hAnsi="SimSun" w:eastAsia="SimSun" w:cs="SimSun"/>
          <w:sz w:val="21"/>
          <w:szCs w:val="21"/>
          <w:spacing w:val="-1"/>
        </w:rPr>
        <w:t>如果α中的某个状态到β中某</w:t>
      </w:r>
      <w:r>
        <w:rPr>
          <w:rFonts w:ascii="SimSun" w:hAnsi="SimSun" w:eastAsia="SimSun" w:cs="SimSun"/>
          <w:sz w:val="21"/>
          <w:szCs w:val="21"/>
        </w:rPr>
        <w:t xml:space="preserve"> </w:t>
      </w:r>
      <w:r>
        <w:rPr>
          <w:rFonts w:ascii="SimSun" w:hAnsi="SimSun" w:eastAsia="SimSun" w:cs="SimSun"/>
          <w:sz w:val="21"/>
          <w:szCs w:val="21"/>
          <w:spacing w:val="-1"/>
        </w:rPr>
        <w:t>一状态的转移情况在训练集中未出现，可假设</w:t>
      </w:r>
      <w:r>
        <w:rPr>
          <w:rFonts w:ascii="Times New Roman" w:hAnsi="Times New Roman" w:eastAsia="Times New Roman" w:cs="Times New Roman"/>
          <w:sz w:val="21"/>
          <w:szCs w:val="21"/>
          <w:spacing w:val="-1"/>
        </w:rPr>
        <w:t>P(q₄Iβ)=1/Iβl,          </w:t>
      </w:r>
      <w:r>
        <w:rPr>
          <w:rFonts w:ascii="SimSun" w:hAnsi="SimSun" w:eastAsia="SimSun" w:cs="SimSun"/>
          <w:sz w:val="21"/>
          <w:szCs w:val="21"/>
          <w:spacing w:val="-1"/>
        </w:rPr>
        <w:t>以实现状态转移</w:t>
      </w:r>
      <w:r>
        <w:rPr>
          <w:rFonts w:ascii="SimSun" w:hAnsi="SimSun" w:eastAsia="SimSun" w:cs="SimSun"/>
          <w:sz w:val="21"/>
          <w:szCs w:val="21"/>
          <w:spacing w:val="15"/>
        </w:rPr>
        <w:t xml:space="preserve"> </w:t>
      </w:r>
      <w:r>
        <w:rPr>
          <w:rFonts w:ascii="SimSun" w:hAnsi="SimSun" w:eastAsia="SimSun" w:cs="SimSun"/>
          <w:sz w:val="21"/>
          <w:szCs w:val="21"/>
          <w:spacing w:val="-5"/>
        </w:rPr>
        <w:t>概率的计算。其中，</w:t>
      </w:r>
      <w:r>
        <w:rPr>
          <w:rFonts w:ascii="Times New Roman" w:hAnsi="Times New Roman" w:eastAsia="Times New Roman" w:cs="Times New Roman"/>
          <w:sz w:val="21"/>
          <w:szCs w:val="21"/>
          <w:spacing w:val="-5"/>
        </w:rPr>
        <w:t>Iβl</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5"/>
        </w:rPr>
        <w:t>为抽象集β中的状态数。</w:t>
      </w:r>
    </w:p>
    <w:p>
      <w:pPr>
        <w:ind w:left="429"/>
        <w:spacing w:before="101" w:line="221" w:lineRule="auto"/>
        <w:rPr>
          <w:rFonts w:ascii="SimHei" w:hAnsi="SimHei" w:eastAsia="SimHei" w:cs="SimHei"/>
          <w:sz w:val="21"/>
          <w:szCs w:val="21"/>
        </w:rPr>
      </w:pPr>
      <w:hyperlink w:history="true" r:id="rId418">
        <w:r>
          <w:rPr>
            <w:rFonts w:ascii="SimHei" w:hAnsi="SimHei" w:eastAsia="SimHei" w:cs="SimHei"/>
            <w:sz w:val="21"/>
            <w:szCs w:val="21"/>
            <w:spacing w:val="-1"/>
          </w:rPr>
          <w:t>8.2.3.3</w:t>
        </w:r>
      </w:hyperlink>
      <w:r>
        <w:rPr>
          <w:rFonts w:ascii="SimHei" w:hAnsi="SimHei" w:eastAsia="SimHei" w:cs="SimHei"/>
          <w:sz w:val="21"/>
          <w:szCs w:val="21"/>
          <w:spacing w:val="96"/>
        </w:rPr>
        <w:t xml:space="preserve"> </w:t>
      </w:r>
      <w:r>
        <w:rPr>
          <w:rFonts w:ascii="SimHei" w:hAnsi="SimHei" w:eastAsia="SimHei" w:cs="SimHei"/>
          <w:sz w:val="21"/>
          <w:szCs w:val="21"/>
          <w:spacing w:val="-1"/>
        </w:rPr>
        <w:t>动态属性选择方法</w:t>
      </w:r>
    </w:p>
    <w:p>
      <w:pPr>
        <w:ind w:left="10" w:firstLine="410"/>
        <w:spacing w:before="57" w:line="273" w:lineRule="auto"/>
        <w:rPr>
          <w:rFonts w:ascii="SimSun" w:hAnsi="SimSun" w:eastAsia="SimSun" w:cs="SimSun"/>
          <w:sz w:val="21"/>
          <w:szCs w:val="21"/>
        </w:rPr>
      </w:pPr>
      <w:r>
        <w:rPr>
          <w:rFonts w:ascii="Times New Roman" w:hAnsi="Times New Roman" w:eastAsia="Times New Roman" w:cs="Times New Roman"/>
          <w:sz w:val="21"/>
          <w:szCs w:val="21"/>
          <w:spacing w:val="-1"/>
        </w:rPr>
        <w:t>Lee.</w:t>
      </w:r>
      <w:r>
        <w:rPr>
          <w:rFonts w:ascii="SimSun" w:hAnsi="SimSun" w:eastAsia="SimSun" w:cs="SimSun"/>
          <w:sz w:val="21"/>
          <w:szCs w:val="21"/>
          <w:spacing w:val="-1"/>
        </w:rPr>
        <w:t>等(2000)提出了动态属性选择</w:t>
      </w:r>
      <w:r>
        <w:rPr>
          <w:rFonts w:ascii="Times New Roman" w:hAnsi="Times New Roman" w:eastAsia="Times New Roman" w:cs="Times New Roman"/>
          <w:sz w:val="21"/>
          <w:szCs w:val="21"/>
          <w:spacing w:val="-1"/>
        </w:rPr>
        <w:t>(Dynam</w:t>
      </w:r>
      <w:r>
        <w:rPr>
          <w:rFonts w:ascii="Times New Roman" w:hAnsi="Times New Roman" w:eastAsia="Times New Roman" w:cs="Times New Roman"/>
          <w:sz w:val="21"/>
          <w:szCs w:val="21"/>
          <w:spacing w:val="-2"/>
        </w:rPr>
        <w:t>ic</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spacing w:val="-2"/>
        </w:rPr>
        <w:t>Attribute</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spacing w:val="-2"/>
        </w:rPr>
        <w:t>Selection,DAS)</w:t>
      </w:r>
      <w:r>
        <w:rPr>
          <w:rFonts w:ascii="SimSun" w:hAnsi="SimSun" w:eastAsia="SimSun" w:cs="SimSun"/>
          <w:sz w:val="21"/>
          <w:szCs w:val="21"/>
          <w:spacing w:val="-2"/>
        </w:rPr>
        <w:t>方法，该</w:t>
      </w:r>
      <w:r>
        <w:rPr>
          <w:rFonts w:ascii="SimSun" w:hAnsi="SimSun" w:eastAsia="SimSun" w:cs="SimSun"/>
          <w:sz w:val="21"/>
          <w:szCs w:val="21"/>
        </w:rPr>
        <w:t xml:space="preserve"> </w:t>
      </w:r>
      <w:r>
        <w:rPr>
          <w:rFonts w:ascii="SimSun" w:hAnsi="SimSun" w:eastAsia="SimSun" w:cs="SimSun"/>
          <w:sz w:val="21"/>
          <w:szCs w:val="21"/>
          <w:spacing w:val="-1"/>
        </w:rPr>
        <w:t>方法选择最优的属性组，以估计某一属性中的缺失值。新的属性加入最优属性组</w:t>
      </w:r>
      <w:r>
        <w:rPr>
          <w:rFonts w:ascii="SimSun" w:hAnsi="SimSun" w:eastAsia="SimSun" w:cs="SimSun"/>
          <w:sz w:val="21"/>
          <w:szCs w:val="21"/>
        </w:rPr>
        <w:t xml:space="preserve">  </w:t>
      </w:r>
      <w:r>
        <w:rPr>
          <w:rFonts w:ascii="SimSun" w:hAnsi="SimSun" w:eastAsia="SimSun" w:cs="SimSun"/>
          <w:sz w:val="21"/>
          <w:szCs w:val="21"/>
          <w:spacing w:val="-10"/>
        </w:rPr>
        <w:t>后，属性类别交互信息取最大值，通过这一原则，得到包含信息最大的最优属性组。</w:t>
      </w:r>
      <w:r>
        <w:rPr>
          <w:rFonts w:ascii="SimSun" w:hAnsi="SimSun" w:eastAsia="SimSun" w:cs="SimSun"/>
          <w:sz w:val="21"/>
          <w:szCs w:val="21"/>
          <w:spacing w:val="13"/>
        </w:rPr>
        <w:t xml:space="preserve"> </w:t>
      </w:r>
      <w:r>
        <w:rPr>
          <w:rFonts w:ascii="SimSun" w:hAnsi="SimSun" w:eastAsia="SimSun" w:cs="SimSun"/>
          <w:sz w:val="21"/>
          <w:szCs w:val="21"/>
          <w:spacing w:val="-3"/>
        </w:rPr>
        <w:t>同时，</w:t>
      </w:r>
      <w:r>
        <w:rPr>
          <w:rFonts w:ascii="Times New Roman" w:hAnsi="Times New Roman" w:eastAsia="Times New Roman" w:cs="Times New Roman"/>
          <w:sz w:val="21"/>
          <w:szCs w:val="21"/>
          <w:spacing w:val="-3"/>
        </w:rPr>
        <w:t>Lee</w:t>
      </w:r>
      <w:r>
        <w:rPr>
          <w:rFonts w:ascii="SimSun" w:hAnsi="SimSun" w:eastAsia="SimSun" w:cs="SimSun"/>
          <w:sz w:val="21"/>
          <w:szCs w:val="21"/>
          <w:spacing w:val="-3"/>
        </w:rPr>
        <w:t>等(2000)采用决策树法，利用最优属性组包含的信息，估计某属性</w:t>
      </w:r>
      <w:r>
        <w:rPr>
          <w:rFonts w:ascii="SimSun" w:hAnsi="SimSun" w:eastAsia="SimSun" w:cs="SimSun"/>
          <w:sz w:val="21"/>
          <w:szCs w:val="21"/>
          <w:spacing w:val="-4"/>
        </w:rPr>
        <w:t>中的 </w:t>
      </w:r>
      <w:r>
        <w:rPr>
          <w:rFonts w:ascii="SimSun" w:hAnsi="SimSun" w:eastAsia="SimSun" w:cs="SimSun"/>
          <w:sz w:val="21"/>
          <w:szCs w:val="21"/>
          <w:spacing w:val="-4"/>
        </w:rPr>
        <w:t>缺失值。通过与其他方法的对比实验，验证了文中提出方法的优越性。</w:t>
      </w:r>
    </w:p>
    <w:p>
      <w:pPr>
        <w:ind w:left="50" w:right="64" w:firstLine="389"/>
        <w:spacing w:before="51" w:line="253" w:lineRule="auto"/>
        <w:rPr>
          <w:rFonts w:ascii="SimSun" w:hAnsi="SimSun" w:eastAsia="SimSun" w:cs="SimSun"/>
          <w:sz w:val="21"/>
          <w:szCs w:val="21"/>
        </w:rPr>
      </w:pPr>
      <w:r>
        <w:rPr>
          <w:rFonts w:ascii="SimSun" w:hAnsi="SimSun" w:eastAsia="SimSun" w:cs="SimSun"/>
          <w:sz w:val="21"/>
          <w:szCs w:val="21"/>
        </w:rPr>
        <w:t>动态属性选择方法通过计算属性类别交互信息的最</w:t>
      </w:r>
      <w:r>
        <w:rPr>
          <w:rFonts w:ascii="SimSun" w:hAnsi="SimSun" w:eastAsia="SimSun" w:cs="SimSun"/>
          <w:sz w:val="21"/>
          <w:szCs w:val="21"/>
          <w:spacing w:val="-1"/>
        </w:rPr>
        <w:t>大值，确定包含信息量最</w:t>
      </w:r>
      <w:r>
        <w:rPr>
          <w:rFonts w:ascii="SimSun" w:hAnsi="SimSun" w:eastAsia="SimSun" w:cs="SimSun"/>
          <w:sz w:val="21"/>
          <w:szCs w:val="21"/>
        </w:rPr>
        <w:t xml:space="preserve"> </w:t>
      </w:r>
      <w:r>
        <w:rPr>
          <w:rFonts w:ascii="SimSun" w:hAnsi="SimSun" w:eastAsia="SimSun" w:cs="SimSun"/>
          <w:sz w:val="21"/>
          <w:szCs w:val="21"/>
          <w:spacing w:val="-1"/>
        </w:rPr>
        <w:t>多的属性组合，并通过该组合估计缺失值。</w:t>
      </w:r>
      <w:r>
        <w:rPr>
          <w:rFonts w:ascii="SimSun" w:hAnsi="SimSun" w:eastAsia="SimSun" w:cs="SimSun"/>
          <w:sz w:val="21"/>
          <w:szCs w:val="21"/>
          <w:spacing w:val="-2"/>
        </w:rPr>
        <w:t>某属性包含的不同属性值为属性的类</w:t>
      </w:r>
    </w:p>
    <w:p>
      <w:pPr>
        <w:ind w:left="50"/>
        <w:spacing w:before="54" w:line="219" w:lineRule="auto"/>
        <w:rPr>
          <w:rFonts w:ascii="SimSun" w:hAnsi="SimSun" w:eastAsia="SimSun" w:cs="SimSun"/>
          <w:sz w:val="21"/>
          <w:szCs w:val="21"/>
        </w:rPr>
      </w:pPr>
      <w:r>
        <w:rPr>
          <w:rFonts w:ascii="SimSun" w:hAnsi="SimSun" w:eastAsia="SimSun" w:cs="SimSun"/>
          <w:sz w:val="21"/>
          <w:szCs w:val="21"/>
          <w:spacing w:val="-12"/>
        </w:rPr>
        <w:t>别，类别不确定性由信息熵表示，其定义为</w:t>
      </w:r>
    </w:p>
    <w:p>
      <w:pPr>
        <w:ind w:left="6640"/>
        <w:spacing w:before="134" w:line="222" w:lineRule="auto"/>
        <w:rPr>
          <w:rFonts w:ascii="SimSun" w:hAnsi="SimSun" w:eastAsia="SimSun" w:cs="SimSun"/>
          <w:sz w:val="21"/>
          <w:szCs w:val="21"/>
        </w:rPr>
      </w:pPr>
      <w:r>
        <w:rPr>
          <w:rFonts w:ascii="SimSun" w:hAnsi="SimSun" w:eastAsia="SimSun" w:cs="SimSun"/>
          <w:sz w:val="21"/>
          <w:szCs w:val="21"/>
          <w:spacing w:val="-10"/>
        </w:rPr>
        <w:t>(8-8)</w:t>
      </w:r>
    </w:p>
    <w:p>
      <w:pPr>
        <w:ind w:left="50"/>
        <w:spacing w:before="115" w:line="219" w:lineRule="auto"/>
        <w:rPr>
          <w:rFonts w:ascii="SimSun" w:hAnsi="SimSun" w:eastAsia="SimSun" w:cs="SimSun"/>
          <w:sz w:val="21"/>
          <w:szCs w:val="21"/>
        </w:rPr>
      </w:pPr>
      <w:r>
        <w:rPr>
          <w:rFonts w:ascii="SimSun" w:hAnsi="SimSun" w:eastAsia="SimSun" w:cs="SimSun"/>
          <w:sz w:val="21"/>
          <w:szCs w:val="21"/>
          <w:spacing w:val="-14"/>
        </w:rPr>
        <w:t>式中：</w:t>
      </w:r>
      <w:r>
        <w:rPr>
          <w:rFonts w:ascii="Times New Roman" w:hAnsi="Times New Roman" w:eastAsia="Times New Roman" w:cs="Times New Roman"/>
          <w:sz w:val="21"/>
          <w:szCs w:val="21"/>
          <w:spacing w:val="-14"/>
        </w:rPr>
        <w:t>C </w:t>
      </w:r>
      <w:r>
        <w:rPr>
          <w:rFonts w:ascii="SimSun" w:hAnsi="SimSun" w:eastAsia="SimSun" w:cs="SimSun"/>
          <w:sz w:val="21"/>
          <w:szCs w:val="21"/>
          <w:spacing w:val="-14"/>
        </w:rPr>
        <w:t>为属性中的所有类别，</w:t>
      </w:r>
      <w:r>
        <w:rPr>
          <w:rFonts w:ascii="Times New Roman" w:hAnsi="Times New Roman" w:eastAsia="Times New Roman" w:cs="Times New Roman"/>
          <w:sz w:val="21"/>
          <w:szCs w:val="21"/>
          <w:spacing w:val="-14"/>
        </w:rPr>
        <w:t>cεC</w:t>
      </w:r>
      <w:r>
        <w:rPr>
          <w:rFonts w:ascii="SimSun" w:hAnsi="SimSun" w:eastAsia="SimSun" w:cs="SimSun"/>
          <w:sz w:val="21"/>
          <w:szCs w:val="21"/>
          <w:spacing w:val="-14"/>
        </w:rPr>
        <w:t>。</w:t>
      </w:r>
    </w:p>
    <w:p>
      <w:pPr>
        <w:ind w:left="470"/>
        <w:spacing w:before="70" w:line="219" w:lineRule="auto"/>
        <w:rPr>
          <w:rFonts w:ascii="SimSun" w:hAnsi="SimSun" w:eastAsia="SimSun" w:cs="SimSun"/>
          <w:sz w:val="21"/>
          <w:szCs w:val="21"/>
        </w:rPr>
      </w:pPr>
      <w:r>
        <w:rPr>
          <w:rFonts w:ascii="SimSun" w:hAnsi="SimSun" w:eastAsia="SimSun" w:cs="SimSun"/>
          <w:sz w:val="21"/>
          <w:szCs w:val="21"/>
          <w:spacing w:val="-1"/>
        </w:rPr>
        <w:t>条件类别不确定性的信息熵定义为</w:t>
      </w:r>
    </w:p>
    <w:p>
      <w:pPr>
        <w:ind w:firstLine="920"/>
        <w:spacing w:before="13" w:line="399" w:lineRule="exact"/>
        <w:rPr/>
      </w:pPr>
      <w:r>
        <w:rPr>
          <w:position w:val="-7"/>
        </w:rPr>
        <w:drawing>
          <wp:inline distT="0" distB="0" distL="0" distR="0">
            <wp:extent cx="4038556" cy="253927"/>
            <wp:effectExtent l="0" t="0" r="0" b="0"/>
            <wp:docPr id="656" name="IM 656"/>
            <wp:cNvGraphicFramePr/>
            <a:graphic>
              <a:graphicData uri="http://schemas.openxmlformats.org/drawingml/2006/picture">
                <pic:pic>
                  <pic:nvPicPr>
                    <pic:cNvPr id="656" name="IM 656"/>
                    <pic:cNvPicPr/>
                  </pic:nvPicPr>
                  <pic:blipFill>
                    <a:blip r:embed="rId419"/>
                    <a:stretch>
                      <a:fillRect/>
                    </a:stretch>
                  </pic:blipFill>
                  <pic:spPr>
                    <a:xfrm rot="0">
                      <a:off x="0" y="0"/>
                      <a:ext cx="4038556" cy="253927"/>
                    </a:xfrm>
                    <a:prstGeom prst="rect">
                      <a:avLst/>
                    </a:prstGeom>
                  </pic:spPr>
                </pic:pic>
              </a:graphicData>
            </a:graphic>
          </wp:inline>
        </w:drawing>
      </w:r>
    </w:p>
    <w:p>
      <w:pPr>
        <w:ind w:left="50" w:right="46" w:firstLine="439"/>
        <w:spacing w:before="59" w:line="260" w:lineRule="auto"/>
        <w:rPr>
          <w:rFonts w:ascii="SimSun" w:hAnsi="SimSun" w:eastAsia="SimSun" w:cs="SimSun"/>
          <w:sz w:val="21"/>
          <w:szCs w:val="21"/>
        </w:rPr>
      </w:pPr>
      <w:r>
        <w:rPr>
          <w:rFonts w:ascii="SimSun" w:hAnsi="SimSun" w:eastAsia="SimSun" w:cs="SimSun"/>
          <w:sz w:val="21"/>
          <w:szCs w:val="21"/>
          <w:spacing w:val="-1"/>
        </w:rPr>
        <w:t>即在部分属性已知的条件下类别的不确定性。其中，S</w:t>
      </w:r>
      <w:r>
        <w:rPr>
          <w:rFonts w:ascii="SimSun" w:hAnsi="SimSun" w:eastAsia="SimSun" w:cs="SimSun"/>
          <w:sz w:val="21"/>
          <w:szCs w:val="21"/>
          <w:spacing w:val="-10"/>
        </w:rPr>
        <w:t xml:space="preserve"> </w:t>
      </w:r>
      <w:r>
        <w:rPr>
          <w:rFonts w:ascii="SimSun" w:hAnsi="SimSun" w:eastAsia="SimSun" w:cs="SimSun"/>
          <w:sz w:val="21"/>
          <w:szCs w:val="21"/>
          <w:spacing w:val="-1"/>
        </w:rPr>
        <w:t>为所有已选定的属性</w:t>
      </w:r>
      <w:r>
        <w:rPr>
          <w:rFonts w:ascii="SimSun" w:hAnsi="SimSun" w:eastAsia="SimSun" w:cs="SimSun"/>
          <w:sz w:val="21"/>
          <w:szCs w:val="21"/>
        </w:rPr>
        <w:t xml:space="preserve"> </w:t>
      </w:r>
      <w:r>
        <w:rPr>
          <w:rFonts w:ascii="SimSun" w:hAnsi="SimSun" w:eastAsia="SimSun" w:cs="SimSun"/>
          <w:sz w:val="21"/>
          <w:szCs w:val="21"/>
          <w:spacing w:val="-10"/>
        </w:rPr>
        <w:t>组合，f为新加入S 的属性。</w:t>
      </w:r>
    </w:p>
    <w:p>
      <w:pPr>
        <w:ind w:left="489"/>
        <w:spacing w:before="39" w:line="219" w:lineRule="auto"/>
        <w:rPr>
          <w:rFonts w:ascii="SimSun" w:hAnsi="SimSun" w:eastAsia="SimSun" w:cs="SimSun"/>
          <w:sz w:val="21"/>
          <w:szCs w:val="21"/>
        </w:rPr>
      </w:pPr>
      <w:r>
        <w:rPr>
          <w:rFonts w:ascii="SimSun" w:hAnsi="SimSun" w:eastAsia="SimSun" w:cs="SimSun"/>
          <w:sz w:val="21"/>
          <w:szCs w:val="21"/>
          <w:spacing w:val="-7"/>
        </w:rPr>
        <w:t>不确定性的减少由交互信息表示，其定义为</w:t>
      </w:r>
    </w:p>
    <w:p>
      <w:pPr>
        <w:ind w:left="2070"/>
        <w:spacing w:before="74" w:line="206" w:lineRule="auto"/>
        <w:rPr>
          <w:rFonts w:ascii="SimSun" w:hAnsi="SimSun" w:eastAsia="SimSun" w:cs="SimSun"/>
          <w:sz w:val="21"/>
          <w:szCs w:val="21"/>
        </w:rPr>
      </w:pPr>
      <w:r>
        <w:rPr>
          <w:rFonts w:ascii="Times New Roman" w:hAnsi="Times New Roman" w:eastAsia="Times New Roman" w:cs="Times New Roman"/>
          <w:sz w:val="21"/>
          <w:szCs w:val="21"/>
          <w:spacing w:val="-1"/>
        </w:rPr>
        <w:t>GI(C;(f,S))=H(C)-H(Cl(f,S))                                         </w:t>
      </w:r>
      <w:r>
        <w:rPr>
          <w:rFonts w:ascii="SimSun" w:hAnsi="SimSun" w:eastAsia="SimSun" w:cs="SimSun"/>
          <w:sz w:val="21"/>
          <w:szCs w:val="21"/>
          <w:spacing w:val="-1"/>
        </w:rPr>
        <w:t>(8-10)</w:t>
      </w:r>
    </w:p>
    <w:p>
      <w:pPr>
        <w:ind w:left="70" w:right="61" w:firstLine="419"/>
        <w:spacing w:before="59" w:line="259" w:lineRule="auto"/>
        <w:rPr>
          <w:rFonts w:ascii="SimSun" w:hAnsi="SimSun" w:eastAsia="SimSun" w:cs="SimSun"/>
          <w:sz w:val="21"/>
          <w:szCs w:val="21"/>
        </w:rPr>
      </w:pPr>
      <w:r>
        <w:rPr>
          <w:rFonts w:ascii="Times New Roman" w:hAnsi="Times New Roman" w:eastAsia="Times New Roman" w:cs="Times New Roman"/>
          <w:sz w:val="21"/>
          <w:szCs w:val="21"/>
        </w:rPr>
        <w:t>GI</w:t>
      </w:r>
      <w:r>
        <w:rPr>
          <w:rFonts w:ascii="Times New Roman" w:hAnsi="Times New Roman" w:eastAsia="Times New Roman" w:cs="Times New Roman"/>
          <w:sz w:val="21"/>
          <w:szCs w:val="21"/>
          <w:spacing w:val="4"/>
        </w:rPr>
        <w:t>(C;(f,S))    </w:t>
      </w:r>
      <w:r>
        <w:rPr>
          <w:rFonts w:ascii="SimSun" w:hAnsi="SimSun" w:eastAsia="SimSun" w:cs="SimSun"/>
          <w:sz w:val="21"/>
          <w:szCs w:val="21"/>
          <w:spacing w:val="4"/>
        </w:rPr>
        <w:t>取最大值或不再增长时的</w:t>
      </w:r>
      <w:r>
        <w:rPr>
          <w:rFonts w:ascii="Times New Roman" w:hAnsi="Times New Roman" w:eastAsia="Times New Roman" w:cs="Times New Roman"/>
          <w:sz w:val="21"/>
          <w:szCs w:val="21"/>
          <w:spacing w:val="4"/>
        </w:rPr>
        <w:t>S</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4"/>
        </w:rPr>
        <w:t>为最优的属性组合，即用属性组</w:t>
      </w:r>
      <w:r>
        <w:rPr>
          <w:rFonts w:ascii="Times New Roman" w:hAnsi="Times New Roman" w:eastAsia="Times New Roman" w:cs="Times New Roman"/>
          <w:sz w:val="21"/>
          <w:szCs w:val="21"/>
          <w:spacing w:val="4"/>
        </w:rPr>
        <w:t>S</w:t>
      </w:r>
      <w:r>
        <w:rPr>
          <w:rFonts w:ascii="Times New Roman" w:hAnsi="Times New Roman" w:eastAsia="Times New Roman" w:cs="Times New Roman"/>
          <w:sz w:val="21"/>
          <w:szCs w:val="21"/>
        </w:rPr>
        <w:t xml:space="preserve"> </w:t>
      </w:r>
      <w:r>
        <w:rPr>
          <w:rFonts w:ascii="SimSun" w:hAnsi="SimSun" w:eastAsia="SimSun" w:cs="SimSun"/>
          <w:sz w:val="21"/>
          <w:szCs w:val="21"/>
          <w:spacing w:val="-4"/>
        </w:rPr>
        <w:t>来估计缺失的属性值。</w:t>
      </w:r>
    </w:p>
    <w:p>
      <w:pPr>
        <w:ind w:left="459"/>
        <w:spacing w:before="82" w:line="221" w:lineRule="auto"/>
        <w:rPr>
          <w:rFonts w:ascii="SimHei" w:hAnsi="SimHei" w:eastAsia="SimHei" w:cs="SimHei"/>
          <w:sz w:val="21"/>
          <w:szCs w:val="21"/>
        </w:rPr>
      </w:pPr>
      <w:hyperlink w:history="true" r:id="rId420">
        <w:r>
          <w:rPr>
            <w:rFonts w:ascii="Times New Roman" w:hAnsi="Times New Roman" w:eastAsia="Times New Roman" w:cs="Times New Roman"/>
            <w:sz w:val="21"/>
            <w:szCs w:val="21"/>
          </w:rPr>
          <w:t>8.2.3.4</w:t>
        </w:r>
      </w:hyperlink>
      <w:r>
        <w:rPr>
          <w:rFonts w:ascii="Times New Roman" w:hAnsi="Times New Roman" w:eastAsia="Times New Roman" w:cs="Times New Roman"/>
          <w:sz w:val="21"/>
          <w:szCs w:val="21"/>
          <w:spacing w:val="9"/>
        </w:rPr>
        <w:t xml:space="preserve">      </w:t>
      </w:r>
      <w:r>
        <w:rPr>
          <w:rFonts w:ascii="SimHei" w:hAnsi="SimHei" w:eastAsia="SimHei" w:cs="SimHei"/>
          <w:sz w:val="21"/>
          <w:szCs w:val="21"/>
        </w:rPr>
        <w:t>基于关系马尔可夫模型的缺失值估计与填充方法</w:t>
      </w:r>
    </w:p>
    <w:p>
      <w:pPr>
        <w:ind w:left="70" w:right="44" w:firstLine="419"/>
        <w:spacing w:before="80" w:line="250" w:lineRule="auto"/>
        <w:rPr>
          <w:rFonts w:ascii="SimSun" w:hAnsi="SimSun" w:eastAsia="SimSun" w:cs="SimSun"/>
          <w:sz w:val="21"/>
          <w:szCs w:val="21"/>
        </w:rPr>
      </w:pPr>
      <w:r>
        <w:rPr>
          <w:rFonts w:ascii="SimSun" w:hAnsi="SimSun" w:eastAsia="SimSun" w:cs="SimSun"/>
          <w:sz w:val="21"/>
          <w:szCs w:val="21"/>
          <w:spacing w:val="-1"/>
        </w:rPr>
        <w:t>该方法综合了属性排序和动态属性选择方法，利用关系马</w:t>
      </w:r>
      <w:r>
        <w:rPr>
          <w:rFonts w:ascii="SimSun" w:hAnsi="SimSun" w:eastAsia="SimSun" w:cs="SimSun"/>
          <w:sz w:val="21"/>
          <w:szCs w:val="21"/>
          <w:spacing w:val="-2"/>
        </w:rPr>
        <w:t>尔可夫模型对缺失</w:t>
      </w:r>
      <w:r>
        <w:rPr>
          <w:rFonts w:ascii="SimSun" w:hAnsi="SimSun" w:eastAsia="SimSun" w:cs="SimSun"/>
          <w:sz w:val="21"/>
          <w:szCs w:val="21"/>
        </w:rPr>
        <w:t xml:space="preserve"> </w:t>
      </w:r>
      <w:r>
        <w:rPr>
          <w:rFonts w:ascii="SimSun" w:hAnsi="SimSun" w:eastAsia="SimSun" w:cs="SimSun"/>
          <w:sz w:val="21"/>
          <w:szCs w:val="21"/>
          <w:spacing w:val="-7"/>
        </w:rPr>
        <w:t>值进行估计，并采用MaxPost</w:t>
      </w:r>
      <w:r>
        <w:rPr>
          <w:rFonts w:ascii="SimSun" w:hAnsi="SimSun" w:eastAsia="SimSun" w:cs="SimSun"/>
          <w:sz w:val="21"/>
          <w:szCs w:val="21"/>
          <w:spacing w:val="-54"/>
        </w:rPr>
        <w:t xml:space="preserve"> </w:t>
      </w:r>
      <w:r>
        <w:rPr>
          <w:rFonts w:ascii="SimSun" w:hAnsi="SimSun" w:eastAsia="SimSun" w:cs="SimSun"/>
          <w:sz w:val="21"/>
          <w:szCs w:val="21"/>
          <w:spacing w:val="-7"/>
        </w:rPr>
        <w:t>和</w:t>
      </w:r>
      <w:r>
        <w:rPr>
          <w:rFonts w:ascii="SimSun" w:hAnsi="SimSun" w:eastAsia="SimSun" w:cs="SimSun"/>
          <w:sz w:val="21"/>
          <w:szCs w:val="21"/>
          <w:spacing w:val="-26"/>
        </w:rPr>
        <w:t xml:space="preserve"> </w:t>
      </w:r>
      <w:r>
        <w:rPr>
          <w:rFonts w:ascii="SimSun" w:hAnsi="SimSun" w:eastAsia="SimSun" w:cs="SimSun"/>
          <w:sz w:val="21"/>
          <w:szCs w:val="21"/>
          <w:spacing w:val="-7"/>
        </w:rPr>
        <w:t>ProProp</w:t>
      </w:r>
      <w:r>
        <w:rPr>
          <w:rFonts w:ascii="SimSun" w:hAnsi="SimSun" w:eastAsia="SimSun" w:cs="SimSun"/>
          <w:sz w:val="21"/>
          <w:szCs w:val="21"/>
          <w:spacing w:val="-54"/>
        </w:rPr>
        <w:t xml:space="preserve"> </w:t>
      </w:r>
      <w:r>
        <w:rPr>
          <w:rFonts w:ascii="SimSun" w:hAnsi="SimSun" w:eastAsia="SimSun" w:cs="SimSun"/>
          <w:sz w:val="21"/>
          <w:szCs w:val="21"/>
          <w:spacing w:val="-7"/>
        </w:rPr>
        <w:t>两种方法对缺失值进行填充。</w:t>
      </w:r>
    </w:p>
    <w:p>
      <w:pPr>
        <w:ind w:left="59" w:right="3" w:firstLine="440"/>
        <w:spacing w:before="72" w:line="261" w:lineRule="auto"/>
        <w:rPr>
          <w:rFonts w:ascii="SimSun" w:hAnsi="SimSun" w:eastAsia="SimSun" w:cs="SimSun"/>
          <w:sz w:val="21"/>
          <w:szCs w:val="21"/>
        </w:rPr>
      </w:pPr>
      <w:r>
        <w:rPr>
          <w:rFonts w:ascii="SimSun" w:hAnsi="SimSun" w:eastAsia="SimSun" w:cs="SimSun"/>
          <w:sz w:val="21"/>
          <w:szCs w:val="21"/>
          <w:spacing w:val="-8"/>
        </w:rPr>
        <w:t>关系数据的属性间一般存在着某种关联性，首先，应根据这种关联关系对属性</w:t>
      </w:r>
      <w:r>
        <w:rPr>
          <w:rFonts w:ascii="SimSun" w:hAnsi="SimSun" w:eastAsia="SimSun" w:cs="SimSun"/>
          <w:sz w:val="21"/>
          <w:szCs w:val="21"/>
          <w:spacing w:val="18"/>
        </w:rPr>
        <w:t xml:space="preserve"> </w:t>
      </w:r>
      <w:r>
        <w:rPr>
          <w:rFonts w:ascii="SimSun" w:hAnsi="SimSun" w:eastAsia="SimSun" w:cs="SimSun"/>
          <w:sz w:val="21"/>
          <w:szCs w:val="21"/>
          <w:spacing w:val="-6"/>
        </w:rPr>
        <w:t>进行排序，以利用前面的属性或属性组对后面的缺失值进行估计。通常，属性间存</w:t>
      </w:r>
      <w:r>
        <w:rPr>
          <w:rFonts w:ascii="SimSun" w:hAnsi="SimSun" w:eastAsia="SimSun" w:cs="SimSun"/>
          <w:sz w:val="21"/>
          <w:szCs w:val="21"/>
          <w:spacing w:val="3"/>
        </w:rPr>
        <w:t xml:space="preserve"> </w:t>
      </w:r>
      <w:r>
        <w:rPr>
          <w:rFonts w:ascii="SimSun" w:hAnsi="SimSun" w:eastAsia="SimSun" w:cs="SimSun"/>
          <w:sz w:val="21"/>
          <w:szCs w:val="21"/>
          <w:spacing w:val="-6"/>
        </w:rPr>
        <w:t>在时序关系、隶属关系、概念层次关系和业务优先权关系。不</w:t>
      </w:r>
      <w:r>
        <w:rPr>
          <w:rFonts w:ascii="SimSun" w:hAnsi="SimSun" w:eastAsia="SimSun" w:cs="SimSun"/>
          <w:sz w:val="21"/>
          <w:szCs w:val="21"/>
          <w:spacing w:val="-7"/>
        </w:rPr>
        <w:t>同的数据集需按照相</w:t>
      </w:r>
      <w:r>
        <w:rPr>
          <w:rFonts w:ascii="SimSun" w:hAnsi="SimSun" w:eastAsia="SimSun" w:cs="SimSun"/>
          <w:sz w:val="21"/>
          <w:szCs w:val="21"/>
        </w:rPr>
        <w:t xml:space="preserve"> </w:t>
      </w:r>
      <w:r>
        <w:rPr>
          <w:rFonts w:ascii="SimSun" w:hAnsi="SimSun" w:eastAsia="SimSun" w:cs="SimSun"/>
          <w:sz w:val="21"/>
          <w:szCs w:val="21"/>
        </w:rPr>
        <w:t>应的关联关系进行属性排序，同一数据集中不同类别的属性组采取的排序方法也</w:t>
      </w:r>
    </w:p>
    <w:p>
      <w:pPr>
        <w:spacing w:line="261" w:lineRule="auto"/>
        <w:sectPr>
          <w:pgSz w:w="8720" w:h="13250"/>
          <w:pgMar w:top="441" w:right="585" w:bottom="400" w:left="709" w:header="0" w:footer="0" w:gutter="0"/>
        </w:sectPr>
        <w:rPr>
          <w:rFonts w:ascii="SimSun" w:hAnsi="SimSun" w:eastAsia="SimSun" w:cs="SimSun"/>
          <w:sz w:val="21"/>
          <w:szCs w:val="21"/>
        </w:rPr>
      </w:pPr>
    </w:p>
    <w:p>
      <w:pPr>
        <w:ind w:left="3704"/>
        <w:spacing w:before="214" w:line="220" w:lineRule="auto"/>
        <w:rPr>
          <w:rFonts w:ascii="FangSong" w:hAnsi="FangSong" w:eastAsia="FangSong" w:cs="FangSong"/>
          <w:sz w:val="21"/>
          <w:szCs w:val="21"/>
        </w:rPr>
      </w:pPr>
      <w:r>
        <w:drawing>
          <wp:anchor distT="0" distB="0" distL="0" distR="0" simplePos="0" relativeHeight="252551168" behindDoc="1" locked="0" layoutInCell="1" allowOverlap="1">
            <wp:simplePos x="0" y="0"/>
            <wp:positionH relativeFrom="column">
              <wp:posOffset>4391017</wp:posOffset>
            </wp:positionH>
            <wp:positionV relativeFrom="paragraph">
              <wp:posOffset>114</wp:posOffset>
            </wp:positionV>
            <wp:extent cx="304822" cy="304830"/>
            <wp:effectExtent l="0" t="0" r="0" b="0"/>
            <wp:wrapNone/>
            <wp:docPr id="658" name="IM 658"/>
            <wp:cNvGraphicFramePr/>
            <a:graphic>
              <a:graphicData uri="http://schemas.openxmlformats.org/drawingml/2006/picture">
                <pic:pic>
                  <pic:nvPicPr>
                    <pic:cNvPr id="658" name="IM 658"/>
                    <pic:cNvPicPr/>
                  </pic:nvPicPr>
                  <pic:blipFill>
                    <a:blip r:embed="rId421"/>
                    <a:stretch>
                      <a:fillRect/>
                    </a:stretch>
                  </pic:blipFill>
                  <pic:spPr>
                    <a:xfrm rot="0">
                      <a:off x="0" y="0"/>
                      <a:ext cx="304822" cy="304830"/>
                    </a:xfrm>
                    <a:prstGeom prst="rect">
                      <a:avLst/>
                    </a:prstGeom>
                  </pic:spPr>
                </pic:pic>
              </a:graphicData>
            </a:graphic>
          </wp:anchor>
        </w:drawing>
      </w:r>
      <w:r>
        <w:rPr>
          <w:rFonts w:ascii="FangSong" w:hAnsi="FangSong" w:eastAsia="FangSong" w:cs="FangSong"/>
          <w:sz w:val="21"/>
          <w:szCs w:val="21"/>
        </w:rPr>
        <w:t>第8章</w:t>
      </w:r>
      <w:r>
        <w:rPr>
          <w:rFonts w:ascii="FangSong" w:hAnsi="FangSong" w:eastAsia="FangSong" w:cs="FangSong"/>
          <w:sz w:val="21"/>
          <w:szCs w:val="21"/>
          <w:spacing w:val="30"/>
        </w:rPr>
        <w:t xml:space="preserve">  </w:t>
      </w:r>
      <w:r>
        <w:rPr>
          <w:rFonts w:ascii="FangSong" w:hAnsi="FangSong" w:eastAsia="FangSong" w:cs="FangSong"/>
          <w:sz w:val="21"/>
          <w:szCs w:val="21"/>
        </w:rPr>
        <w:t>不完整数据的估计与填充(185)</w:t>
      </w:r>
    </w:p>
    <w:p>
      <w:pPr>
        <w:ind w:left="4"/>
        <w:spacing w:before="274" w:line="220" w:lineRule="auto"/>
        <w:rPr>
          <w:rFonts w:ascii="SimSun" w:hAnsi="SimSun" w:eastAsia="SimSun" w:cs="SimSun"/>
          <w:sz w:val="21"/>
          <w:szCs w:val="21"/>
        </w:rPr>
      </w:pPr>
      <w:r>
        <w:rPr>
          <w:rFonts w:ascii="SimSun" w:hAnsi="SimSun" w:eastAsia="SimSun" w:cs="SimSun"/>
          <w:sz w:val="21"/>
          <w:szCs w:val="21"/>
          <w:spacing w:val="-2"/>
        </w:rPr>
        <w:t>不尽相同。实际当中可能需要综合多种方法对属性进行排序。</w:t>
      </w:r>
    </w:p>
    <w:p>
      <w:pPr>
        <w:ind w:left="4" w:right="24" w:firstLine="390"/>
        <w:spacing w:before="56" w:line="259" w:lineRule="auto"/>
        <w:jc w:val="both"/>
        <w:rPr>
          <w:rFonts w:ascii="SimSun" w:hAnsi="SimSun" w:eastAsia="SimSun" w:cs="SimSun"/>
          <w:sz w:val="21"/>
          <w:szCs w:val="21"/>
        </w:rPr>
      </w:pPr>
      <w:r>
        <w:rPr>
          <w:rFonts w:ascii="SimSun" w:hAnsi="SimSun" w:eastAsia="SimSun" w:cs="SimSun"/>
          <w:sz w:val="21"/>
          <w:szCs w:val="21"/>
          <w:spacing w:val="-7"/>
        </w:rPr>
        <w:t>其次，对排序后的属性利用动态属性选择方法，确定估计某属性中</w:t>
      </w:r>
      <w:r>
        <w:rPr>
          <w:rFonts w:ascii="SimSun" w:hAnsi="SimSun" w:eastAsia="SimSun" w:cs="SimSun"/>
          <w:sz w:val="21"/>
          <w:szCs w:val="21"/>
          <w:spacing w:val="-8"/>
        </w:rPr>
        <w:t>缺失值的最 </w:t>
      </w:r>
      <w:r>
        <w:rPr>
          <w:rFonts w:ascii="SimSun" w:hAnsi="SimSun" w:eastAsia="SimSun" w:cs="SimSun"/>
          <w:sz w:val="21"/>
          <w:szCs w:val="21"/>
          <w:spacing w:val="3"/>
        </w:rPr>
        <w:t>优属性组合，并将属性组分为源属性组(源状态集)和目的属性组(目的状态集),</w:t>
      </w:r>
      <w:r>
        <w:rPr>
          <w:rFonts w:ascii="SimSun" w:hAnsi="SimSun" w:eastAsia="SimSun" w:cs="SimSun"/>
          <w:sz w:val="21"/>
          <w:szCs w:val="21"/>
          <w:spacing w:val="8"/>
        </w:rPr>
        <w:t xml:space="preserve"> </w:t>
      </w:r>
      <w:r>
        <w:rPr>
          <w:rFonts w:ascii="SimSun" w:hAnsi="SimSun" w:eastAsia="SimSun" w:cs="SimSun"/>
          <w:sz w:val="21"/>
          <w:szCs w:val="21"/>
          <w:spacing w:val="-1"/>
        </w:rPr>
        <w:t>在两个属性组中按状态的类别划分不同的抽象集，并根据关系马</w:t>
      </w:r>
      <w:r>
        <w:rPr>
          <w:rFonts w:ascii="SimSun" w:hAnsi="SimSun" w:eastAsia="SimSun" w:cs="SimSun"/>
          <w:sz w:val="21"/>
          <w:szCs w:val="21"/>
          <w:spacing w:val="-2"/>
        </w:rPr>
        <w:t>尔可夫模型的状</w:t>
      </w:r>
      <w:r>
        <w:rPr>
          <w:rFonts w:ascii="SimSun" w:hAnsi="SimSun" w:eastAsia="SimSun" w:cs="SimSun"/>
          <w:sz w:val="21"/>
          <w:szCs w:val="21"/>
        </w:rPr>
        <w:t xml:space="preserve"> </w:t>
      </w:r>
      <w:r>
        <w:rPr>
          <w:rFonts w:ascii="SimSun" w:hAnsi="SimSun" w:eastAsia="SimSun" w:cs="SimSun"/>
          <w:sz w:val="21"/>
          <w:szCs w:val="21"/>
          <w:spacing w:val="-9"/>
        </w:rPr>
        <w:t>态转移概率公式，估算状态间的转移概率，得到状态转移概率矩阵。</w:t>
      </w:r>
    </w:p>
    <w:p>
      <w:pPr>
        <w:ind w:left="4" w:right="53" w:firstLine="390"/>
        <w:spacing w:before="71" w:line="268" w:lineRule="auto"/>
        <w:jc w:val="both"/>
        <w:rPr>
          <w:rFonts w:ascii="SimSun" w:hAnsi="SimSun" w:eastAsia="SimSun" w:cs="SimSun"/>
          <w:sz w:val="21"/>
          <w:szCs w:val="21"/>
        </w:rPr>
      </w:pPr>
      <w:r>
        <w:rPr>
          <w:rFonts w:ascii="SimSun" w:hAnsi="SimSun" w:eastAsia="SimSun" w:cs="SimSun"/>
          <w:sz w:val="21"/>
          <w:szCs w:val="21"/>
          <w:spacing w:val="-4"/>
        </w:rPr>
        <w:t>最后，根据转移概率矩阵，分别采用</w:t>
      </w:r>
      <w:r>
        <w:rPr>
          <w:rFonts w:ascii="Times New Roman" w:hAnsi="Times New Roman" w:eastAsia="Times New Roman" w:cs="Times New Roman"/>
          <w:sz w:val="21"/>
          <w:szCs w:val="21"/>
          <w:spacing w:val="-4"/>
        </w:rPr>
        <w:t>MaxPost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P</w:t>
      </w:r>
      <w:r>
        <w:rPr>
          <w:rFonts w:ascii="Times New Roman" w:hAnsi="Times New Roman" w:eastAsia="Times New Roman" w:cs="Times New Roman"/>
          <w:sz w:val="21"/>
          <w:szCs w:val="21"/>
          <w:spacing w:val="-5"/>
        </w:rPr>
        <w:t>roProp </w:t>
      </w:r>
      <w:r>
        <w:rPr>
          <w:rFonts w:ascii="SimSun" w:hAnsi="SimSun" w:eastAsia="SimSun" w:cs="SimSun"/>
          <w:sz w:val="21"/>
          <w:szCs w:val="21"/>
          <w:spacing w:val="-5"/>
        </w:rPr>
        <w:t>两种方法对缺失值进</w:t>
      </w:r>
      <w:r>
        <w:rPr>
          <w:rFonts w:ascii="SimSun" w:hAnsi="SimSun" w:eastAsia="SimSun" w:cs="SimSun"/>
          <w:sz w:val="21"/>
          <w:szCs w:val="21"/>
        </w:rPr>
        <w:t xml:space="preserve"> </w:t>
      </w:r>
      <w:r>
        <w:rPr>
          <w:rFonts w:ascii="SimSun" w:hAnsi="SimSun" w:eastAsia="SimSun" w:cs="SimSun"/>
          <w:sz w:val="21"/>
          <w:szCs w:val="21"/>
        </w:rPr>
        <w:t>行填充。</w:t>
      </w:r>
      <w:r>
        <w:rPr>
          <w:rFonts w:ascii="Times New Roman" w:hAnsi="Times New Roman" w:eastAsia="Times New Roman" w:cs="Times New Roman"/>
          <w:sz w:val="21"/>
          <w:szCs w:val="21"/>
        </w:rPr>
        <w:t>MaxPost </w:t>
      </w:r>
      <w:r>
        <w:rPr>
          <w:rFonts w:ascii="SimSun" w:hAnsi="SimSun" w:eastAsia="SimSun" w:cs="SimSun"/>
          <w:sz w:val="21"/>
          <w:szCs w:val="21"/>
        </w:rPr>
        <w:t>法将状态转移概率最大的目的状态作为填充值，此方法对非随</w:t>
      </w:r>
      <w:r>
        <w:rPr>
          <w:rFonts w:ascii="SimSun" w:hAnsi="SimSun" w:eastAsia="SimSun" w:cs="SimSun"/>
          <w:sz w:val="21"/>
          <w:szCs w:val="21"/>
          <w:spacing w:val="1"/>
        </w:rPr>
        <w:t xml:space="preserve"> </w:t>
      </w:r>
      <w:r>
        <w:rPr>
          <w:rFonts w:ascii="SimSun" w:hAnsi="SimSun" w:eastAsia="SimSun" w:cs="SimSun"/>
          <w:sz w:val="21"/>
          <w:szCs w:val="21"/>
          <w:spacing w:val="-1"/>
        </w:rPr>
        <w:t>机缺失的数据效果较好。非随机缺失数据是指因敏感性、个人隐私等原因造成的</w:t>
      </w:r>
      <w:r>
        <w:rPr>
          <w:rFonts w:ascii="SimSun" w:hAnsi="SimSun" w:eastAsia="SimSun" w:cs="SimSun"/>
          <w:sz w:val="21"/>
          <w:szCs w:val="21"/>
        </w:rPr>
        <w:t xml:space="preserve"> </w:t>
      </w:r>
      <w:r>
        <w:rPr>
          <w:rFonts w:ascii="SimSun" w:hAnsi="SimSun" w:eastAsia="SimSun" w:cs="SimSun"/>
          <w:sz w:val="21"/>
          <w:szCs w:val="21"/>
          <w:spacing w:val="-4"/>
        </w:rPr>
        <w:t>缺失数据。如个人收入、犯罪史等信息往往是故意令其缺失。</w:t>
      </w:r>
      <w:r>
        <w:rPr>
          <w:rFonts w:ascii="Times New Roman" w:hAnsi="Times New Roman" w:eastAsia="Times New Roman" w:cs="Times New Roman"/>
          <w:sz w:val="21"/>
          <w:szCs w:val="21"/>
          <w:spacing w:val="-4"/>
        </w:rPr>
        <w:t>ProProp </w:t>
      </w:r>
      <w:r>
        <w:rPr>
          <w:rFonts w:ascii="SimSun" w:hAnsi="SimSun" w:eastAsia="SimSun" w:cs="SimSun"/>
          <w:sz w:val="21"/>
          <w:szCs w:val="21"/>
          <w:spacing w:val="-4"/>
        </w:rPr>
        <w:t>法根据状态</w:t>
      </w:r>
      <w:r>
        <w:rPr>
          <w:rFonts w:ascii="SimSun" w:hAnsi="SimSun" w:eastAsia="SimSun" w:cs="SimSun"/>
          <w:sz w:val="21"/>
          <w:szCs w:val="21"/>
        </w:rPr>
        <w:t xml:space="preserve"> </w:t>
      </w:r>
      <w:r>
        <w:rPr>
          <w:rFonts w:ascii="SimSun" w:hAnsi="SimSun" w:eastAsia="SimSun" w:cs="SimSun"/>
          <w:sz w:val="21"/>
          <w:szCs w:val="21"/>
          <w:spacing w:val="-7"/>
        </w:rPr>
        <w:t>转移概率分布情况，进行缺失值填充，该方法根据状态间的转移概率随机选择一个</w:t>
      </w:r>
      <w:r>
        <w:rPr>
          <w:rFonts w:ascii="SimSun" w:hAnsi="SimSun" w:eastAsia="SimSun" w:cs="SimSun"/>
          <w:sz w:val="21"/>
          <w:szCs w:val="21"/>
        </w:rPr>
        <w:t xml:space="preserve"> </w:t>
      </w:r>
      <w:r>
        <w:rPr>
          <w:rFonts w:ascii="SimSun" w:hAnsi="SimSun" w:eastAsia="SimSun" w:cs="SimSun"/>
          <w:sz w:val="21"/>
          <w:szCs w:val="21"/>
          <w:spacing w:val="-6"/>
        </w:rPr>
        <w:t>状态作为目的状态，转移概率大的状态被选为目的状态的可能</w:t>
      </w:r>
      <w:r>
        <w:rPr>
          <w:rFonts w:ascii="SimSun" w:hAnsi="SimSun" w:eastAsia="SimSun" w:cs="SimSun"/>
          <w:sz w:val="21"/>
          <w:szCs w:val="21"/>
          <w:spacing w:val="-7"/>
        </w:rPr>
        <w:t>性较大，转移概率小</w:t>
      </w:r>
      <w:r>
        <w:rPr>
          <w:rFonts w:ascii="SimSun" w:hAnsi="SimSun" w:eastAsia="SimSun" w:cs="SimSun"/>
          <w:sz w:val="21"/>
          <w:szCs w:val="21"/>
        </w:rPr>
        <w:t xml:space="preserve"> </w:t>
      </w:r>
      <w:r>
        <w:rPr>
          <w:rFonts w:ascii="SimSun" w:hAnsi="SimSun" w:eastAsia="SimSun" w:cs="SimSun"/>
          <w:sz w:val="21"/>
          <w:szCs w:val="21"/>
          <w:spacing w:val="-1"/>
        </w:rPr>
        <w:t>的状态被选为目的状态的可能性相对较小。因此，该方法适合估计随机缺失的数</w:t>
      </w:r>
      <w:r>
        <w:rPr>
          <w:rFonts w:ascii="SimSun" w:hAnsi="SimSun" w:eastAsia="SimSun" w:cs="SimSun"/>
          <w:sz w:val="21"/>
          <w:szCs w:val="21"/>
          <w:spacing w:val="8"/>
        </w:rPr>
        <w:t xml:space="preserve"> </w:t>
      </w:r>
      <w:r>
        <w:rPr>
          <w:rFonts w:ascii="SimSun" w:hAnsi="SimSun" w:eastAsia="SimSun" w:cs="SimSun"/>
          <w:sz w:val="21"/>
          <w:szCs w:val="21"/>
          <w:spacing w:val="1"/>
        </w:rPr>
        <w:t>据。综上所述，缺失值估计与填充综合方法描述如表8-3所列。</w:t>
      </w:r>
    </w:p>
    <w:p>
      <w:pPr>
        <w:ind w:left="2195"/>
        <w:spacing w:before="189" w:line="220" w:lineRule="auto"/>
        <w:rPr>
          <w:rFonts w:ascii="FangSong" w:hAnsi="FangSong" w:eastAsia="FangSong" w:cs="FangSong"/>
          <w:sz w:val="21"/>
          <w:szCs w:val="21"/>
        </w:rPr>
      </w:pPr>
      <w:r>
        <w:rPr>
          <w:rFonts w:ascii="FangSong" w:hAnsi="FangSong" w:eastAsia="FangSong" w:cs="FangSong"/>
          <w:sz w:val="21"/>
          <w:szCs w:val="21"/>
          <w:spacing w:val="-4"/>
        </w:rPr>
        <w:t>表</w:t>
      </w:r>
      <w:r>
        <w:rPr>
          <w:rFonts w:ascii="FangSong" w:hAnsi="FangSong" w:eastAsia="FangSong" w:cs="FangSong"/>
          <w:sz w:val="21"/>
          <w:szCs w:val="21"/>
          <w:spacing w:val="-39"/>
        </w:rPr>
        <w:t xml:space="preserve"> </w:t>
      </w:r>
      <w:r>
        <w:rPr>
          <w:rFonts w:ascii="FangSong" w:hAnsi="FangSong" w:eastAsia="FangSong" w:cs="FangSong"/>
          <w:sz w:val="21"/>
          <w:szCs w:val="21"/>
          <w:spacing w:val="-4"/>
        </w:rPr>
        <w:t>8</w:t>
      </w:r>
      <w:r>
        <w:rPr>
          <w:rFonts w:ascii="FangSong" w:hAnsi="FangSong" w:eastAsia="FangSong" w:cs="FangSong"/>
          <w:sz w:val="21"/>
          <w:szCs w:val="21"/>
          <w:spacing w:val="-48"/>
        </w:rPr>
        <w:t xml:space="preserve"> </w:t>
      </w:r>
      <w:r>
        <w:rPr>
          <w:rFonts w:ascii="FangSong" w:hAnsi="FangSong" w:eastAsia="FangSong" w:cs="FangSong"/>
          <w:sz w:val="21"/>
          <w:szCs w:val="21"/>
          <w:spacing w:val="-4"/>
        </w:rPr>
        <w:t>-</w:t>
      </w:r>
      <w:r>
        <w:rPr>
          <w:rFonts w:ascii="FangSong" w:hAnsi="FangSong" w:eastAsia="FangSong" w:cs="FangSong"/>
          <w:sz w:val="21"/>
          <w:szCs w:val="21"/>
          <w:spacing w:val="-42"/>
        </w:rPr>
        <w:t xml:space="preserve"> </w:t>
      </w:r>
      <w:r>
        <w:rPr>
          <w:rFonts w:ascii="FangSong" w:hAnsi="FangSong" w:eastAsia="FangSong" w:cs="FangSong"/>
          <w:sz w:val="21"/>
          <w:szCs w:val="21"/>
          <w:spacing w:val="-4"/>
        </w:rPr>
        <w:t>3</w:t>
      </w:r>
      <w:r>
        <w:rPr>
          <w:rFonts w:ascii="FangSong" w:hAnsi="FangSong" w:eastAsia="FangSong" w:cs="FangSong"/>
          <w:sz w:val="21"/>
          <w:szCs w:val="21"/>
          <w:spacing w:val="-4"/>
        </w:rPr>
        <w:t xml:space="preserve">  </w:t>
      </w:r>
      <w:r>
        <w:rPr>
          <w:rFonts w:ascii="FangSong" w:hAnsi="FangSong" w:eastAsia="FangSong" w:cs="FangSong"/>
          <w:sz w:val="21"/>
          <w:szCs w:val="21"/>
          <w:spacing w:val="-4"/>
        </w:rPr>
        <w:t>缺失值估计与填充方法</w:t>
      </w:r>
    </w:p>
    <w:p>
      <w:pPr>
        <w:spacing w:line="60" w:lineRule="exact"/>
        <w:rPr/>
      </w:pPr>
      <w:r/>
    </w:p>
    <w:tbl>
      <w:tblPr>
        <w:tblStyle w:val="TableNormal"/>
        <w:tblW w:w="734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93"/>
        <w:gridCol w:w="6556"/>
      </w:tblGrid>
      <w:tr>
        <w:trPr>
          <w:trHeight w:val="314" w:hRule="atLeast"/>
        </w:trPr>
        <w:tc>
          <w:tcPr>
            <w:tcW w:w="793" w:type="dxa"/>
            <w:vAlign w:val="top"/>
          </w:tcPr>
          <w:p>
            <w:pPr>
              <w:pStyle w:val="TableText"/>
              <w:ind w:left="185"/>
              <w:spacing w:before="81" w:line="219" w:lineRule="auto"/>
              <w:rPr>
                <w:sz w:val="16"/>
                <w:szCs w:val="16"/>
              </w:rPr>
            </w:pPr>
            <w:r>
              <w:rPr>
                <w:sz w:val="16"/>
                <w:szCs w:val="16"/>
                <w:spacing w:val="5"/>
              </w:rPr>
              <w:t>步骤1</w:t>
            </w:r>
          </w:p>
        </w:tc>
        <w:tc>
          <w:tcPr>
            <w:tcW w:w="6556" w:type="dxa"/>
            <w:vAlign w:val="top"/>
          </w:tcPr>
          <w:p>
            <w:pPr>
              <w:pStyle w:val="TableText"/>
              <w:ind w:left="112"/>
              <w:spacing w:before="80" w:line="218" w:lineRule="auto"/>
              <w:rPr>
                <w:sz w:val="16"/>
                <w:szCs w:val="16"/>
              </w:rPr>
            </w:pPr>
            <w:r>
              <w:rPr>
                <w:sz w:val="16"/>
                <w:szCs w:val="16"/>
                <w:spacing w:val="-1"/>
              </w:rPr>
              <w:t>根据属性间关联关系，综合考虑，确定属性的估计顺序</w:t>
            </w:r>
          </w:p>
        </w:tc>
      </w:tr>
      <w:tr>
        <w:trPr>
          <w:trHeight w:val="937" w:hRule="atLeast"/>
        </w:trPr>
        <w:tc>
          <w:tcPr>
            <w:tcW w:w="793" w:type="dxa"/>
            <w:vAlign w:val="top"/>
          </w:tcPr>
          <w:p>
            <w:pPr>
              <w:spacing w:line="333" w:lineRule="auto"/>
              <w:rPr>
                <w:rFonts w:ascii="Arial"/>
                <w:sz w:val="21"/>
              </w:rPr>
            </w:pPr>
            <w:r/>
          </w:p>
          <w:p>
            <w:pPr>
              <w:pStyle w:val="TableText"/>
              <w:ind w:left="185"/>
              <w:spacing w:before="52" w:line="219" w:lineRule="auto"/>
              <w:rPr>
                <w:sz w:val="16"/>
                <w:szCs w:val="16"/>
              </w:rPr>
            </w:pPr>
            <w:r>
              <w:rPr>
                <w:sz w:val="16"/>
                <w:szCs w:val="16"/>
                <w:spacing w:val="-3"/>
              </w:rPr>
              <w:t>步骤2</w:t>
            </w:r>
          </w:p>
        </w:tc>
        <w:tc>
          <w:tcPr>
            <w:tcW w:w="6556" w:type="dxa"/>
            <w:vAlign w:val="top"/>
          </w:tcPr>
          <w:p>
            <w:pPr>
              <w:pStyle w:val="TableText"/>
              <w:ind w:left="111" w:right="202" w:hanging="10"/>
              <w:spacing w:before="144" w:line="278" w:lineRule="auto"/>
              <w:rPr>
                <w:sz w:val="16"/>
                <w:szCs w:val="16"/>
              </w:rPr>
            </w:pPr>
            <w:r>
              <w:rPr>
                <w:sz w:val="16"/>
                <w:szCs w:val="16"/>
              </w:rPr>
              <w:t>根据动态属性选择方法，计算属性的类别不确定性H(C)和条件不确定性H(CI(</w:t>
            </w:r>
            <w:r>
              <w:rPr>
                <w:sz w:val="16"/>
                <w:szCs w:val="16"/>
                <w:spacing w:val="-1"/>
              </w:rPr>
              <w:t>f,S)),得到</w:t>
            </w:r>
            <w:r>
              <w:rPr>
                <w:sz w:val="16"/>
                <w:szCs w:val="16"/>
              </w:rPr>
              <w:t xml:space="preserve">  </w:t>
            </w:r>
            <w:r>
              <w:rPr>
                <w:sz w:val="16"/>
                <w:szCs w:val="16"/>
              </w:rPr>
              <w:t>最大的交互信息GI(C;(f,S)),确定估计缺失值的最优属性组合，并</w:t>
            </w:r>
            <w:r>
              <w:rPr>
                <w:sz w:val="16"/>
                <w:szCs w:val="16"/>
                <w:spacing w:val="-1"/>
              </w:rPr>
              <w:t>将属性组分为源状态集</w:t>
            </w:r>
            <w:r>
              <w:rPr>
                <w:sz w:val="16"/>
                <w:szCs w:val="16"/>
              </w:rPr>
              <w:t xml:space="preserve"> </w:t>
            </w:r>
            <w:r>
              <w:rPr>
                <w:sz w:val="16"/>
                <w:szCs w:val="16"/>
                <w:spacing w:val="-1"/>
              </w:rPr>
              <w:t>和目的状态集</w:t>
            </w:r>
          </w:p>
        </w:tc>
      </w:tr>
      <w:tr>
        <w:trPr>
          <w:trHeight w:val="707" w:hRule="atLeast"/>
        </w:trPr>
        <w:tc>
          <w:tcPr>
            <w:tcW w:w="793" w:type="dxa"/>
            <w:vAlign w:val="top"/>
          </w:tcPr>
          <w:p>
            <w:pPr>
              <w:pStyle w:val="TableText"/>
              <w:ind w:left="185"/>
              <w:spacing w:before="280" w:line="219" w:lineRule="auto"/>
              <w:rPr>
                <w:sz w:val="16"/>
                <w:szCs w:val="16"/>
              </w:rPr>
            </w:pPr>
            <w:r>
              <w:rPr>
                <w:sz w:val="16"/>
                <w:szCs w:val="16"/>
                <w:spacing w:val="-3"/>
              </w:rPr>
              <w:t>步骤3</w:t>
            </w:r>
          </w:p>
        </w:tc>
        <w:tc>
          <w:tcPr>
            <w:tcW w:w="6556" w:type="dxa"/>
            <w:vAlign w:val="top"/>
          </w:tcPr>
          <w:p>
            <w:pPr>
              <w:pStyle w:val="TableText"/>
              <w:ind w:left="112" w:right="158"/>
              <w:spacing w:before="170" w:line="254" w:lineRule="auto"/>
              <w:rPr>
                <w:sz w:val="16"/>
                <w:szCs w:val="16"/>
              </w:rPr>
            </w:pPr>
            <w:r>
              <w:rPr>
                <w:sz w:val="16"/>
                <w:szCs w:val="16"/>
                <w:spacing w:val="1"/>
              </w:rPr>
              <w:t>利用关系马尔可夫模型，确定源状态集和目的状态集中的抽象集，根据式(8</w:t>
            </w:r>
            <w:r>
              <w:rPr>
                <w:sz w:val="16"/>
                <w:szCs w:val="16"/>
              </w:rPr>
              <w:t>-6)和式(8-7) </w:t>
            </w:r>
            <w:r>
              <w:rPr>
                <w:sz w:val="16"/>
                <w:szCs w:val="16"/>
              </w:rPr>
              <w:t>计算源状态到目的状态的转移概率，得到状</w:t>
            </w:r>
            <w:r>
              <w:rPr>
                <w:sz w:val="16"/>
                <w:szCs w:val="16"/>
                <w:spacing w:val="-1"/>
              </w:rPr>
              <w:t>态转移概率矩阵A</w:t>
            </w:r>
          </w:p>
        </w:tc>
      </w:tr>
      <w:tr>
        <w:trPr>
          <w:trHeight w:val="712" w:hRule="atLeast"/>
        </w:trPr>
        <w:tc>
          <w:tcPr>
            <w:tcW w:w="793" w:type="dxa"/>
            <w:vAlign w:val="top"/>
          </w:tcPr>
          <w:p>
            <w:pPr>
              <w:pStyle w:val="TableText"/>
              <w:ind w:left="185"/>
              <w:spacing w:before="283" w:line="219" w:lineRule="auto"/>
              <w:rPr>
                <w:sz w:val="16"/>
                <w:szCs w:val="16"/>
              </w:rPr>
            </w:pPr>
            <w:r>
              <w:rPr>
                <w:sz w:val="16"/>
                <w:szCs w:val="16"/>
                <w:spacing w:val="-3"/>
              </w:rPr>
              <w:t>步骤4</w:t>
            </w:r>
          </w:p>
        </w:tc>
        <w:tc>
          <w:tcPr>
            <w:tcW w:w="6556" w:type="dxa"/>
            <w:vAlign w:val="top"/>
          </w:tcPr>
          <w:p>
            <w:pPr>
              <w:pStyle w:val="TableText"/>
              <w:ind w:left="111" w:right="50" w:hanging="10"/>
              <w:spacing w:before="158" w:line="274" w:lineRule="auto"/>
              <w:rPr>
                <w:sz w:val="16"/>
                <w:szCs w:val="16"/>
              </w:rPr>
            </w:pPr>
            <w:r>
              <w:rPr>
                <w:sz w:val="16"/>
                <w:szCs w:val="16"/>
              </w:rPr>
              <w:t>根据状态间的转移概率，分别采用MaxPost和ProProp两种方法对缺失值进</w:t>
            </w:r>
            <w:r>
              <w:rPr>
                <w:sz w:val="16"/>
                <w:szCs w:val="16"/>
                <w:spacing w:val="-1"/>
              </w:rPr>
              <w:t>行填充，验证方法</w:t>
            </w:r>
            <w:r>
              <w:rPr>
                <w:sz w:val="16"/>
                <w:szCs w:val="16"/>
              </w:rPr>
              <w:t xml:space="preserve"> </w:t>
            </w:r>
            <w:r>
              <w:rPr>
                <w:sz w:val="16"/>
                <w:szCs w:val="16"/>
              </w:rPr>
              <w:t>的有效性和优越性</w:t>
            </w:r>
          </w:p>
        </w:tc>
      </w:tr>
    </w:tbl>
    <w:p>
      <w:pPr>
        <w:ind w:left="398"/>
        <w:spacing w:before="259" w:line="221" w:lineRule="auto"/>
        <w:outlineLvl w:val="6"/>
        <w:rPr>
          <w:rFonts w:ascii="SimHei" w:hAnsi="SimHei" w:eastAsia="SimHei" w:cs="SimHei"/>
          <w:sz w:val="21"/>
          <w:szCs w:val="21"/>
        </w:rPr>
      </w:pPr>
      <w:hyperlink w:history="true" r:id="rId422">
        <w:r>
          <w:rPr>
            <w:rFonts w:ascii="SimHei" w:hAnsi="SimHei" w:eastAsia="SimHei" w:cs="SimHei"/>
            <w:sz w:val="21"/>
            <w:szCs w:val="21"/>
            <w:b/>
            <w:bCs/>
            <w:spacing w:val="-4"/>
          </w:rPr>
          <w:t>8.2.3.5</w:t>
        </w:r>
      </w:hyperlink>
      <w:r>
        <w:rPr>
          <w:rFonts w:ascii="SimHei" w:hAnsi="SimHei" w:eastAsia="SimHei" w:cs="SimHei"/>
          <w:sz w:val="21"/>
          <w:szCs w:val="21"/>
          <w:spacing w:val="11"/>
        </w:rPr>
        <w:t xml:space="preserve">  </w:t>
      </w:r>
      <w:r>
        <w:rPr>
          <w:rFonts w:ascii="SimHei" w:hAnsi="SimHei" w:eastAsia="SimHei" w:cs="SimHei"/>
          <w:sz w:val="21"/>
          <w:szCs w:val="21"/>
          <w:b/>
          <w:bCs/>
          <w:spacing w:val="-4"/>
        </w:rPr>
        <w:t>实例说明</w:t>
      </w:r>
    </w:p>
    <w:p>
      <w:pPr>
        <w:ind w:left="4" w:right="20" w:firstLine="450"/>
        <w:spacing w:before="101" w:line="259" w:lineRule="auto"/>
        <w:jc w:val="both"/>
        <w:rPr>
          <w:rFonts w:ascii="SimSun" w:hAnsi="SimSun" w:eastAsia="SimSun" w:cs="SimSun"/>
          <w:sz w:val="21"/>
          <w:szCs w:val="21"/>
        </w:rPr>
      </w:pPr>
      <w:r>
        <w:rPr>
          <w:rFonts w:ascii="SimSun" w:hAnsi="SimSun" w:eastAsia="SimSun" w:cs="SimSun"/>
          <w:sz w:val="21"/>
          <w:szCs w:val="21"/>
        </w:rPr>
        <w:t>为阐述该方法在缺失值估计中的应用，现举例说</w:t>
      </w:r>
      <w:r>
        <w:rPr>
          <w:rFonts w:ascii="SimSun" w:hAnsi="SimSun" w:eastAsia="SimSun" w:cs="SimSun"/>
          <w:sz w:val="21"/>
          <w:szCs w:val="21"/>
          <w:spacing w:val="-1"/>
        </w:rPr>
        <w:t>明。考虑一张学生信息数据</w:t>
      </w:r>
      <w:r>
        <w:rPr>
          <w:rFonts w:ascii="SimSun" w:hAnsi="SimSun" w:eastAsia="SimSun" w:cs="SimSun"/>
          <w:sz w:val="21"/>
          <w:szCs w:val="21"/>
        </w:rPr>
        <w:t xml:space="preserve"> </w:t>
      </w:r>
      <w:r>
        <w:rPr>
          <w:rFonts w:ascii="SimSun" w:hAnsi="SimSun" w:eastAsia="SimSun" w:cs="SimSun"/>
          <w:sz w:val="21"/>
          <w:szCs w:val="21"/>
          <w:spacing w:val="4"/>
        </w:rPr>
        <w:t>表，如表8-4所列。表8-4中包含20条记录，包括学生的平时成绩、性别、教师</w:t>
      </w:r>
      <w:r>
        <w:rPr>
          <w:rFonts w:ascii="SimSun" w:hAnsi="SimSun" w:eastAsia="SimSun" w:cs="SimSun"/>
          <w:sz w:val="21"/>
          <w:szCs w:val="21"/>
          <w:spacing w:val="17"/>
        </w:rPr>
        <w:t xml:space="preserve"> </w:t>
      </w:r>
      <w:r>
        <w:rPr>
          <w:rFonts w:ascii="SimSun" w:hAnsi="SimSun" w:eastAsia="SimSun" w:cs="SimSun"/>
          <w:sz w:val="21"/>
          <w:szCs w:val="21"/>
        </w:rPr>
        <w:t>经验、课程成绩4个属性。此例中将前15条记录作为训练数据，对16～20</w:t>
      </w:r>
      <w:r>
        <w:rPr>
          <w:rFonts w:ascii="SimSun" w:hAnsi="SimSun" w:eastAsia="SimSun" w:cs="SimSun"/>
          <w:sz w:val="21"/>
          <w:szCs w:val="21"/>
          <w:spacing w:val="-31"/>
        </w:rPr>
        <w:t xml:space="preserve"> </w:t>
      </w:r>
      <w:r>
        <w:rPr>
          <w:rFonts w:ascii="SimSun" w:hAnsi="SimSun" w:eastAsia="SimSun" w:cs="SimSun"/>
          <w:sz w:val="21"/>
          <w:szCs w:val="21"/>
        </w:rPr>
        <w:t>条记录 </w:t>
      </w:r>
      <w:r>
        <w:rPr>
          <w:rFonts w:ascii="SimSun" w:hAnsi="SimSun" w:eastAsia="SimSun" w:cs="SimSun"/>
          <w:sz w:val="21"/>
          <w:szCs w:val="21"/>
          <w:spacing w:val="-6"/>
        </w:rPr>
        <w:t>中的缺失值进行估计。</w:t>
      </w:r>
    </w:p>
    <w:p>
      <w:pPr>
        <w:ind w:left="2744"/>
        <w:spacing w:before="191" w:line="222" w:lineRule="auto"/>
        <w:rPr>
          <w:rFonts w:ascii="FangSong" w:hAnsi="FangSong" w:eastAsia="FangSong" w:cs="FangSong"/>
          <w:sz w:val="21"/>
          <w:szCs w:val="21"/>
        </w:rPr>
      </w:pPr>
      <w:r>
        <w:rPr>
          <w:rFonts w:ascii="FangSong" w:hAnsi="FangSong" w:eastAsia="FangSong" w:cs="FangSong"/>
          <w:sz w:val="21"/>
          <w:szCs w:val="21"/>
          <w:spacing w:val="3"/>
        </w:rPr>
        <w:t>表8</w:t>
      </w:r>
      <w:r>
        <w:rPr>
          <w:rFonts w:ascii="FangSong" w:hAnsi="FangSong" w:eastAsia="FangSong" w:cs="FangSong"/>
          <w:sz w:val="21"/>
          <w:szCs w:val="21"/>
          <w:spacing w:val="-50"/>
        </w:rPr>
        <w:t xml:space="preserve"> </w:t>
      </w:r>
      <w:r>
        <w:rPr>
          <w:rFonts w:ascii="FangSong" w:hAnsi="FangSong" w:eastAsia="FangSong" w:cs="FangSong"/>
          <w:sz w:val="21"/>
          <w:szCs w:val="21"/>
          <w:spacing w:val="3"/>
        </w:rPr>
        <w:t>-</w:t>
      </w:r>
      <w:r>
        <w:rPr>
          <w:rFonts w:ascii="FangSong" w:hAnsi="FangSong" w:eastAsia="FangSong" w:cs="FangSong"/>
          <w:sz w:val="21"/>
          <w:szCs w:val="21"/>
          <w:spacing w:val="-52"/>
        </w:rPr>
        <w:t xml:space="preserve"> </w:t>
      </w:r>
      <w:r>
        <w:rPr>
          <w:rFonts w:ascii="FangSong" w:hAnsi="FangSong" w:eastAsia="FangSong" w:cs="FangSong"/>
          <w:sz w:val="21"/>
          <w:szCs w:val="21"/>
          <w:spacing w:val="3"/>
        </w:rPr>
        <w:t>4</w:t>
      </w:r>
      <w:r>
        <w:rPr>
          <w:rFonts w:ascii="FangSong" w:hAnsi="FangSong" w:eastAsia="FangSong" w:cs="FangSong"/>
          <w:sz w:val="21"/>
          <w:szCs w:val="21"/>
          <w:spacing w:val="3"/>
        </w:rPr>
        <w:t xml:space="preserve">  </w:t>
      </w:r>
      <w:r>
        <w:rPr>
          <w:rFonts w:ascii="FangSong" w:hAnsi="FangSong" w:eastAsia="FangSong" w:cs="FangSong"/>
          <w:sz w:val="21"/>
          <w:szCs w:val="21"/>
          <w:spacing w:val="3"/>
        </w:rPr>
        <w:t>学生信息表</w:t>
      </w:r>
    </w:p>
    <w:p>
      <w:pPr>
        <w:spacing w:line="47" w:lineRule="exact"/>
        <w:rPr/>
      </w:pPr>
      <w:r/>
    </w:p>
    <w:tbl>
      <w:tblPr>
        <w:tblStyle w:val="TableNormal"/>
        <w:tblW w:w="7350" w:type="dxa"/>
        <w:tblInd w:w="3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33"/>
        <w:gridCol w:w="1438"/>
        <w:gridCol w:w="1438"/>
        <w:gridCol w:w="1428"/>
        <w:gridCol w:w="1613"/>
      </w:tblGrid>
      <w:tr>
        <w:trPr>
          <w:trHeight w:val="312" w:hRule="atLeast"/>
        </w:trPr>
        <w:tc>
          <w:tcPr>
            <w:tcW w:w="1433" w:type="dxa"/>
            <w:vAlign w:val="top"/>
          </w:tcPr>
          <w:p>
            <w:pPr>
              <w:pStyle w:val="TableText"/>
              <w:ind w:left="587"/>
              <w:spacing w:before="122" w:line="182" w:lineRule="auto"/>
              <w:rPr>
                <w:sz w:val="16"/>
                <w:szCs w:val="16"/>
              </w:rPr>
            </w:pPr>
            <w:r>
              <w:rPr>
                <w:sz w:val="16"/>
                <w:szCs w:val="16"/>
                <w:b/>
                <w:bCs/>
                <w:spacing w:val="-3"/>
              </w:rPr>
              <w:t>No.</w:t>
            </w:r>
          </w:p>
        </w:tc>
        <w:tc>
          <w:tcPr>
            <w:tcW w:w="1438" w:type="dxa"/>
            <w:vAlign w:val="top"/>
          </w:tcPr>
          <w:p>
            <w:pPr>
              <w:pStyle w:val="TableText"/>
              <w:ind w:left="394"/>
              <w:spacing w:before="79" w:line="220" w:lineRule="auto"/>
              <w:rPr>
                <w:sz w:val="16"/>
                <w:szCs w:val="16"/>
              </w:rPr>
            </w:pPr>
            <w:r>
              <w:rPr>
                <w:sz w:val="16"/>
                <w:szCs w:val="16"/>
                <w:b/>
                <w:bCs/>
                <w:spacing w:val="-3"/>
              </w:rPr>
              <w:t>平时成绩</w:t>
            </w:r>
          </w:p>
        </w:tc>
        <w:tc>
          <w:tcPr>
            <w:tcW w:w="1438" w:type="dxa"/>
            <w:vAlign w:val="top"/>
          </w:tcPr>
          <w:p>
            <w:pPr>
              <w:pStyle w:val="TableText"/>
              <w:ind w:left="556"/>
              <w:spacing w:before="79" w:line="220" w:lineRule="auto"/>
              <w:rPr>
                <w:sz w:val="16"/>
                <w:szCs w:val="16"/>
              </w:rPr>
            </w:pPr>
            <w:r>
              <w:rPr>
                <w:sz w:val="16"/>
                <w:szCs w:val="16"/>
                <w:b/>
                <w:bCs/>
                <w:spacing w:val="-4"/>
              </w:rPr>
              <w:t>性别</w:t>
            </w:r>
          </w:p>
        </w:tc>
        <w:tc>
          <w:tcPr>
            <w:tcW w:w="1428" w:type="dxa"/>
            <w:vAlign w:val="top"/>
          </w:tcPr>
          <w:p>
            <w:pPr>
              <w:pStyle w:val="TableText"/>
              <w:ind w:left="388"/>
              <w:spacing w:before="79" w:line="219" w:lineRule="auto"/>
              <w:rPr>
                <w:sz w:val="16"/>
                <w:szCs w:val="16"/>
              </w:rPr>
            </w:pPr>
            <w:r>
              <w:rPr>
                <w:sz w:val="16"/>
                <w:szCs w:val="16"/>
                <w:b/>
                <w:bCs/>
                <w:spacing w:val="-4"/>
              </w:rPr>
              <w:t>教师经验</w:t>
            </w:r>
          </w:p>
        </w:tc>
        <w:tc>
          <w:tcPr>
            <w:tcW w:w="1613" w:type="dxa"/>
            <w:vAlign w:val="top"/>
          </w:tcPr>
          <w:p>
            <w:pPr>
              <w:pStyle w:val="TableText"/>
              <w:ind w:left="480"/>
              <w:spacing w:before="79" w:line="220" w:lineRule="auto"/>
              <w:rPr>
                <w:sz w:val="16"/>
                <w:szCs w:val="16"/>
              </w:rPr>
            </w:pPr>
            <w:r>
              <w:rPr>
                <w:sz w:val="16"/>
                <w:szCs w:val="16"/>
                <w:b/>
                <w:bCs/>
                <w:spacing w:val="-3"/>
              </w:rPr>
              <w:t>课程成绩</w:t>
            </w:r>
          </w:p>
        </w:tc>
      </w:tr>
      <w:tr>
        <w:trPr>
          <w:trHeight w:val="308" w:hRule="atLeast"/>
        </w:trPr>
        <w:tc>
          <w:tcPr>
            <w:tcW w:w="1433" w:type="dxa"/>
            <w:vAlign w:val="top"/>
          </w:tcPr>
          <w:p>
            <w:pPr>
              <w:pStyle w:val="TableText"/>
              <w:ind w:left="665"/>
              <w:spacing w:before="120" w:line="184" w:lineRule="auto"/>
              <w:rPr>
                <w:sz w:val="16"/>
                <w:szCs w:val="16"/>
              </w:rPr>
            </w:pPr>
            <w:r>
              <w:rPr>
                <w:sz w:val="16"/>
                <w:szCs w:val="16"/>
              </w:rPr>
              <w:t>1</w:t>
            </w:r>
          </w:p>
        </w:tc>
        <w:tc>
          <w:tcPr>
            <w:tcW w:w="1438" w:type="dxa"/>
            <w:vAlign w:val="top"/>
          </w:tcPr>
          <w:p>
            <w:pPr>
              <w:pStyle w:val="TableText"/>
              <w:ind w:left="632"/>
              <w:spacing w:before="79" w:line="219" w:lineRule="auto"/>
              <w:rPr>
                <w:sz w:val="16"/>
                <w:szCs w:val="16"/>
              </w:rPr>
            </w:pPr>
            <w:r>
              <w:rPr>
                <w:sz w:val="16"/>
                <w:szCs w:val="16"/>
              </w:rPr>
              <w:t>好</w:t>
            </w:r>
          </w:p>
        </w:tc>
        <w:tc>
          <w:tcPr>
            <w:tcW w:w="1438" w:type="dxa"/>
            <w:vAlign w:val="top"/>
          </w:tcPr>
          <w:p>
            <w:pPr>
              <w:pStyle w:val="TableText"/>
              <w:ind w:left="633"/>
              <w:spacing w:before="79" w:line="219" w:lineRule="auto"/>
              <w:rPr>
                <w:sz w:val="16"/>
                <w:szCs w:val="16"/>
              </w:rPr>
            </w:pPr>
            <w:r>
              <w:rPr>
                <w:sz w:val="16"/>
                <w:szCs w:val="16"/>
              </w:rPr>
              <w:t>女</w:t>
            </w:r>
          </w:p>
        </w:tc>
        <w:tc>
          <w:tcPr>
            <w:tcW w:w="1428" w:type="dxa"/>
            <w:vAlign w:val="top"/>
          </w:tcPr>
          <w:p>
            <w:pPr>
              <w:pStyle w:val="TableText"/>
              <w:ind w:left="626"/>
              <w:spacing w:before="85" w:line="227" w:lineRule="auto"/>
              <w:rPr>
                <w:sz w:val="16"/>
                <w:szCs w:val="16"/>
              </w:rPr>
            </w:pPr>
            <w:r>
              <w:rPr>
                <w:sz w:val="16"/>
                <w:szCs w:val="16"/>
              </w:rPr>
              <w:t>差</w:t>
            </w:r>
          </w:p>
        </w:tc>
        <w:tc>
          <w:tcPr>
            <w:tcW w:w="1613" w:type="dxa"/>
            <w:vAlign w:val="top"/>
          </w:tcPr>
          <w:p>
            <w:pPr>
              <w:pStyle w:val="TableText"/>
              <w:ind w:left="718"/>
              <w:spacing w:before="82" w:line="222" w:lineRule="auto"/>
              <w:rPr>
                <w:sz w:val="16"/>
                <w:szCs w:val="16"/>
              </w:rPr>
            </w:pPr>
            <w:r>
              <w:rPr>
                <w:sz w:val="16"/>
                <w:szCs w:val="16"/>
              </w:rPr>
              <w:t>良</w:t>
            </w:r>
          </w:p>
        </w:tc>
      </w:tr>
      <w:tr>
        <w:trPr>
          <w:trHeight w:val="317" w:hRule="atLeast"/>
        </w:trPr>
        <w:tc>
          <w:tcPr>
            <w:tcW w:w="1433" w:type="dxa"/>
            <w:vAlign w:val="top"/>
          </w:tcPr>
          <w:p>
            <w:pPr>
              <w:pStyle w:val="TableText"/>
              <w:ind w:left="665"/>
              <w:spacing w:before="122" w:line="183" w:lineRule="auto"/>
              <w:rPr>
                <w:sz w:val="16"/>
                <w:szCs w:val="16"/>
              </w:rPr>
            </w:pPr>
            <w:r>
              <w:rPr>
                <w:sz w:val="16"/>
                <w:szCs w:val="16"/>
              </w:rPr>
              <w:t>2</w:t>
            </w:r>
          </w:p>
        </w:tc>
        <w:tc>
          <w:tcPr>
            <w:tcW w:w="1438" w:type="dxa"/>
            <w:vAlign w:val="top"/>
          </w:tcPr>
          <w:p>
            <w:pPr>
              <w:pStyle w:val="TableText"/>
              <w:ind w:left="632"/>
              <w:spacing w:before="81" w:line="219" w:lineRule="auto"/>
              <w:rPr>
                <w:sz w:val="16"/>
                <w:szCs w:val="16"/>
              </w:rPr>
            </w:pPr>
            <w:r>
              <w:rPr>
                <w:sz w:val="16"/>
                <w:szCs w:val="16"/>
              </w:rPr>
              <w:t>好</w:t>
            </w:r>
          </w:p>
        </w:tc>
        <w:tc>
          <w:tcPr>
            <w:tcW w:w="1438" w:type="dxa"/>
            <w:vAlign w:val="top"/>
          </w:tcPr>
          <w:p>
            <w:pPr>
              <w:pStyle w:val="TableText"/>
              <w:ind w:left="633"/>
              <w:spacing w:before="82" w:line="220" w:lineRule="auto"/>
              <w:rPr>
                <w:sz w:val="16"/>
                <w:szCs w:val="16"/>
              </w:rPr>
            </w:pPr>
            <w:r>
              <w:rPr>
                <w:sz w:val="16"/>
                <w:szCs w:val="16"/>
              </w:rPr>
              <w:t>男</w:t>
            </w:r>
          </w:p>
        </w:tc>
        <w:tc>
          <w:tcPr>
            <w:tcW w:w="1428" w:type="dxa"/>
            <w:vAlign w:val="top"/>
          </w:tcPr>
          <w:p>
            <w:pPr>
              <w:pStyle w:val="TableText"/>
              <w:ind w:left="626"/>
              <w:spacing w:before="81" w:line="219" w:lineRule="auto"/>
              <w:rPr>
                <w:sz w:val="16"/>
                <w:szCs w:val="16"/>
              </w:rPr>
            </w:pPr>
            <w:r>
              <w:rPr>
                <w:sz w:val="16"/>
                <w:szCs w:val="16"/>
              </w:rPr>
              <w:t>好</w:t>
            </w:r>
          </w:p>
        </w:tc>
        <w:tc>
          <w:tcPr>
            <w:tcW w:w="1613" w:type="dxa"/>
            <w:vAlign w:val="top"/>
          </w:tcPr>
          <w:p>
            <w:pPr>
              <w:pStyle w:val="TableText"/>
              <w:ind w:left="718"/>
              <w:spacing w:before="81" w:line="219" w:lineRule="auto"/>
              <w:rPr>
                <w:sz w:val="16"/>
                <w:szCs w:val="16"/>
              </w:rPr>
            </w:pPr>
            <w:r>
              <w:rPr>
                <w:sz w:val="16"/>
                <w:szCs w:val="16"/>
              </w:rPr>
              <w:t>优</w:t>
            </w:r>
          </w:p>
        </w:tc>
      </w:tr>
      <w:tr>
        <w:trPr>
          <w:trHeight w:val="303" w:hRule="atLeast"/>
        </w:trPr>
        <w:tc>
          <w:tcPr>
            <w:tcW w:w="1433" w:type="dxa"/>
            <w:vAlign w:val="top"/>
          </w:tcPr>
          <w:p>
            <w:pPr>
              <w:pStyle w:val="TableText"/>
              <w:ind w:left="665"/>
              <w:spacing w:before="115" w:line="183" w:lineRule="auto"/>
              <w:rPr>
                <w:sz w:val="16"/>
                <w:szCs w:val="16"/>
              </w:rPr>
            </w:pPr>
            <w:r>
              <w:rPr>
                <w:sz w:val="16"/>
                <w:szCs w:val="16"/>
              </w:rPr>
              <w:t>3</w:t>
            </w:r>
          </w:p>
        </w:tc>
        <w:tc>
          <w:tcPr>
            <w:tcW w:w="1438" w:type="dxa"/>
            <w:vAlign w:val="top"/>
          </w:tcPr>
          <w:p>
            <w:pPr>
              <w:pStyle w:val="TableText"/>
              <w:ind w:left="632"/>
              <w:spacing w:before="75" w:line="220" w:lineRule="auto"/>
              <w:rPr>
                <w:sz w:val="16"/>
                <w:szCs w:val="16"/>
              </w:rPr>
            </w:pPr>
            <w:r>
              <w:rPr>
                <w:sz w:val="16"/>
                <w:szCs w:val="16"/>
              </w:rPr>
              <w:t>中</w:t>
            </w:r>
          </w:p>
        </w:tc>
        <w:tc>
          <w:tcPr>
            <w:tcW w:w="1438" w:type="dxa"/>
            <w:vAlign w:val="top"/>
          </w:tcPr>
          <w:p>
            <w:pPr>
              <w:pStyle w:val="TableText"/>
              <w:ind w:left="633"/>
              <w:spacing w:before="74" w:line="219" w:lineRule="auto"/>
              <w:rPr>
                <w:sz w:val="16"/>
                <w:szCs w:val="16"/>
              </w:rPr>
            </w:pPr>
            <w:r>
              <w:rPr>
                <w:sz w:val="16"/>
                <w:szCs w:val="16"/>
              </w:rPr>
              <w:t>女</w:t>
            </w:r>
          </w:p>
        </w:tc>
        <w:tc>
          <w:tcPr>
            <w:tcW w:w="1428" w:type="dxa"/>
            <w:vAlign w:val="top"/>
          </w:tcPr>
          <w:p>
            <w:pPr>
              <w:pStyle w:val="TableText"/>
              <w:ind w:left="626"/>
              <w:spacing w:before="74" w:line="219" w:lineRule="auto"/>
              <w:rPr>
                <w:sz w:val="16"/>
                <w:szCs w:val="16"/>
              </w:rPr>
            </w:pPr>
            <w:r>
              <w:rPr>
                <w:sz w:val="16"/>
                <w:szCs w:val="16"/>
              </w:rPr>
              <w:t>好</w:t>
            </w:r>
          </w:p>
        </w:tc>
        <w:tc>
          <w:tcPr>
            <w:tcW w:w="1613" w:type="dxa"/>
            <w:vAlign w:val="top"/>
          </w:tcPr>
          <w:p>
            <w:pPr>
              <w:pStyle w:val="TableText"/>
              <w:ind w:left="718"/>
              <w:spacing w:before="75" w:line="220" w:lineRule="auto"/>
              <w:rPr>
                <w:sz w:val="16"/>
                <w:szCs w:val="16"/>
              </w:rPr>
            </w:pPr>
            <w:r>
              <w:rPr>
                <w:sz w:val="16"/>
                <w:szCs w:val="16"/>
              </w:rPr>
              <w:t>中</w:t>
            </w:r>
          </w:p>
        </w:tc>
      </w:tr>
    </w:tbl>
    <w:p>
      <w:pPr>
        <w:pStyle w:val="BodyText"/>
        <w:rPr/>
      </w:pPr>
      <w:r/>
    </w:p>
    <w:p>
      <w:pPr>
        <w:sectPr>
          <w:pgSz w:w="8720" w:h="13250"/>
          <w:pgMar w:top="619" w:right="959" w:bottom="400" w:left="364" w:header="0" w:footer="0" w:gutter="0"/>
        </w:sectPr>
        <w:rPr/>
      </w:pPr>
    </w:p>
    <w:p>
      <w:pPr>
        <w:ind w:left="100"/>
        <w:spacing w:before="86" w:line="224" w:lineRule="auto"/>
        <w:rPr>
          <w:rFonts w:ascii="KaiTi" w:hAnsi="KaiTi" w:eastAsia="KaiTi" w:cs="KaiTi"/>
          <w:sz w:val="33"/>
          <w:szCs w:val="33"/>
        </w:rPr>
      </w:pPr>
      <w:r>
        <w:drawing>
          <wp:anchor distT="0" distB="0" distL="0" distR="0" simplePos="0" relativeHeight="252558336" behindDoc="1" locked="0" layoutInCell="1" allowOverlap="1">
            <wp:simplePos x="0" y="0"/>
            <wp:positionH relativeFrom="column">
              <wp:posOffset>0</wp:posOffset>
            </wp:positionH>
            <wp:positionV relativeFrom="paragraph">
              <wp:posOffset>-377</wp:posOffset>
            </wp:positionV>
            <wp:extent cx="311190" cy="304745"/>
            <wp:effectExtent l="0" t="0" r="0" b="0"/>
            <wp:wrapNone/>
            <wp:docPr id="660" name="IM 660"/>
            <wp:cNvGraphicFramePr/>
            <a:graphic>
              <a:graphicData uri="http://schemas.openxmlformats.org/drawingml/2006/picture">
                <pic:pic>
                  <pic:nvPicPr>
                    <pic:cNvPr id="660" name="IM 660"/>
                    <pic:cNvPicPr/>
                  </pic:nvPicPr>
                  <pic:blipFill>
                    <a:blip r:embed="rId423"/>
                    <a:stretch>
                      <a:fillRect/>
                    </a:stretch>
                  </pic:blipFill>
                  <pic:spPr>
                    <a:xfrm rot="0">
                      <a:off x="0" y="0"/>
                      <a:ext cx="311190" cy="304745"/>
                    </a:xfrm>
                    <a:prstGeom prst="rect">
                      <a:avLst/>
                    </a:prstGeom>
                  </pic:spPr>
                </pic:pic>
              </a:graphicData>
            </a:graphic>
          </wp:anchor>
        </w:drawing>
      </w:r>
      <w:bookmarkStart w:name="bookmark320" w:id="235"/>
      <w:bookmarkEnd w:id="235"/>
      <w:bookmarkStart w:name="bookmark321" w:id="236"/>
      <w:bookmarkEnd w:id="236"/>
      <w:bookmarkStart w:name="bookmark136" w:id="237"/>
      <w:bookmarkEnd w:id="237"/>
      <w:bookmarkStart w:name="bookmark137" w:id="238"/>
      <w:bookmarkEnd w:id="238"/>
      <w:r>
        <w:rPr>
          <w:rFonts w:ascii="Times New Roman" w:hAnsi="Times New Roman" w:eastAsia="Times New Roman" w:cs="Times New Roman"/>
          <w:sz w:val="33"/>
          <w:szCs w:val="33"/>
          <w:spacing w:val="-22"/>
          <w:w w:val="77"/>
        </w:rPr>
        <w:t>186</w:t>
      </w:r>
      <w:r>
        <w:rPr>
          <w:rFonts w:ascii="KaiTi" w:hAnsi="KaiTi" w:eastAsia="KaiTi" w:cs="KaiTi"/>
          <w:sz w:val="33"/>
          <w:szCs w:val="33"/>
          <w:spacing w:val="-22"/>
          <w:w w:val="77"/>
        </w:rPr>
        <w:t>)数据质量导论</w:t>
      </w:r>
    </w:p>
    <w:p>
      <w:pPr>
        <w:ind w:left="6879"/>
        <w:spacing w:before="202" w:line="220" w:lineRule="auto"/>
        <w:rPr>
          <w:rFonts w:ascii="SimSun" w:hAnsi="SimSun" w:eastAsia="SimSun" w:cs="SimSun"/>
          <w:sz w:val="20"/>
          <w:szCs w:val="20"/>
        </w:rPr>
      </w:pPr>
      <w:r>
        <w:rPr>
          <w:rFonts w:ascii="SimSun" w:hAnsi="SimSun" w:eastAsia="SimSun" w:cs="SimSun"/>
          <w:sz w:val="20"/>
          <w:szCs w:val="20"/>
          <w:spacing w:val="-2"/>
        </w:rPr>
        <w:t>(续)</w:t>
      </w:r>
    </w:p>
    <w:p>
      <w:pPr>
        <w:spacing w:line="87" w:lineRule="exact"/>
        <w:rPr/>
      </w:pPr>
      <w:r/>
    </w:p>
    <w:tbl>
      <w:tblPr>
        <w:tblStyle w:val="TableNormal"/>
        <w:tblW w:w="7350" w:type="dxa"/>
        <w:tblInd w:w="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33"/>
        <w:gridCol w:w="1438"/>
        <w:gridCol w:w="1438"/>
        <w:gridCol w:w="1438"/>
        <w:gridCol w:w="1603"/>
      </w:tblGrid>
      <w:tr>
        <w:trPr>
          <w:trHeight w:val="304" w:hRule="atLeast"/>
        </w:trPr>
        <w:tc>
          <w:tcPr>
            <w:tcW w:w="1433" w:type="dxa"/>
            <w:vAlign w:val="top"/>
          </w:tcPr>
          <w:p>
            <w:pPr>
              <w:pStyle w:val="TableText"/>
              <w:ind w:left="587"/>
              <w:spacing w:before="112" w:line="182" w:lineRule="auto"/>
              <w:rPr>
                <w:sz w:val="16"/>
                <w:szCs w:val="16"/>
              </w:rPr>
            </w:pPr>
            <w:r>
              <w:rPr>
                <w:sz w:val="16"/>
                <w:szCs w:val="16"/>
                <w:b/>
                <w:bCs/>
                <w:spacing w:val="-3"/>
              </w:rPr>
              <w:t>No.</w:t>
            </w:r>
          </w:p>
        </w:tc>
        <w:tc>
          <w:tcPr>
            <w:tcW w:w="1438" w:type="dxa"/>
            <w:vAlign w:val="top"/>
          </w:tcPr>
          <w:p>
            <w:pPr>
              <w:pStyle w:val="TableText"/>
              <w:ind w:left="394"/>
              <w:spacing w:before="69" w:line="220" w:lineRule="auto"/>
              <w:rPr>
                <w:sz w:val="16"/>
                <w:szCs w:val="16"/>
              </w:rPr>
            </w:pPr>
            <w:r>
              <w:rPr>
                <w:sz w:val="16"/>
                <w:szCs w:val="16"/>
                <w:b/>
                <w:bCs/>
                <w:spacing w:val="-3"/>
              </w:rPr>
              <w:t>平时成绩</w:t>
            </w:r>
          </w:p>
        </w:tc>
        <w:tc>
          <w:tcPr>
            <w:tcW w:w="1438" w:type="dxa"/>
            <w:vAlign w:val="top"/>
          </w:tcPr>
          <w:p>
            <w:pPr>
              <w:pStyle w:val="TableText"/>
              <w:ind w:left="556"/>
              <w:spacing w:before="69" w:line="220" w:lineRule="auto"/>
              <w:rPr>
                <w:sz w:val="16"/>
                <w:szCs w:val="16"/>
              </w:rPr>
            </w:pPr>
            <w:r>
              <w:rPr>
                <w:sz w:val="16"/>
                <w:szCs w:val="16"/>
                <w:b/>
                <w:bCs/>
                <w:spacing w:val="-4"/>
              </w:rPr>
              <w:t>性别</w:t>
            </w:r>
          </w:p>
        </w:tc>
        <w:tc>
          <w:tcPr>
            <w:tcW w:w="1438" w:type="dxa"/>
            <w:vAlign w:val="top"/>
          </w:tcPr>
          <w:p>
            <w:pPr>
              <w:pStyle w:val="TableText"/>
              <w:ind w:left="398"/>
              <w:spacing w:before="69" w:line="219" w:lineRule="auto"/>
              <w:rPr>
                <w:sz w:val="16"/>
                <w:szCs w:val="16"/>
              </w:rPr>
            </w:pPr>
            <w:r>
              <w:rPr>
                <w:sz w:val="16"/>
                <w:szCs w:val="16"/>
                <w:b/>
                <w:bCs/>
                <w:spacing w:val="-4"/>
              </w:rPr>
              <w:t>教师经验</w:t>
            </w:r>
          </w:p>
        </w:tc>
        <w:tc>
          <w:tcPr>
            <w:tcW w:w="1603" w:type="dxa"/>
            <w:vAlign w:val="top"/>
          </w:tcPr>
          <w:p>
            <w:pPr>
              <w:pStyle w:val="TableText"/>
              <w:ind w:left="480"/>
              <w:spacing w:before="69" w:line="220" w:lineRule="auto"/>
              <w:rPr>
                <w:sz w:val="16"/>
                <w:szCs w:val="16"/>
              </w:rPr>
            </w:pPr>
            <w:r>
              <w:rPr>
                <w:sz w:val="16"/>
                <w:szCs w:val="16"/>
                <w:b/>
                <w:bCs/>
                <w:spacing w:val="-3"/>
              </w:rPr>
              <w:t>课程成绩</w:t>
            </w:r>
          </w:p>
        </w:tc>
      </w:tr>
      <w:tr>
        <w:trPr>
          <w:trHeight w:val="320" w:hRule="atLeast"/>
        </w:trPr>
        <w:tc>
          <w:tcPr>
            <w:tcW w:w="1433" w:type="dxa"/>
            <w:vAlign w:val="top"/>
          </w:tcPr>
          <w:p>
            <w:pPr>
              <w:pStyle w:val="TableText"/>
              <w:ind w:left="665"/>
              <w:spacing w:before="118" w:line="183" w:lineRule="auto"/>
              <w:rPr>
                <w:sz w:val="16"/>
                <w:szCs w:val="16"/>
              </w:rPr>
            </w:pPr>
            <w:r>
              <w:rPr>
                <w:sz w:val="16"/>
                <w:szCs w:val="16"/>
              </w:rPr>
              <w:t>4</w:t>
            </w:r>
          </w:p>
        </w:tc>
        <w:tc>
          <w:tcPr>
            <w:tcW w:w="1438" w:type="dxa"/>
            <w:vAlign w:val="top"/>
          </w:tcPr>
          <w:p>
            <w:pPr>
              <w:pStyle w:val="TableText"/>
              <w:ind w:left="632"/>
              <w:spacing w:before="77" w:line="219" w:lineRule="auto"/>
              <w:rPr>
                <w:sz w:val="16"/>
                <w:szCs w:val="16"/>
              </w:rPr>
            </w:pPr>
            <w:r>
              <w:rPr>
                <w:sz w:val="16"/>
                <w:szCs w:val="16"/>
              </w:rPr>
              <w:t>好</w:t>
            </w:r>
          </w:p>
        </w:tc>
        <w:tc>
          <w:tcPr>
            <w:tcW w:w="1438" w:type="dxa"/>
            <w:vAlign w:val="top"/>
          </w:tcPr>
          <w:p>
            <w:pPr>
              <w:pStyle w:val="TableText"/>
              <w:ind w:left="634"/>
              <w:spacing w:before="78" w:line="220" w:lineRule="auto"/>
              <w:rPr>
                <w:sz w:val="16"/>
                <w:szCs w:val="16"/>
              </w:rPr>
            </w:pPr>
            <w:r>
              <w:rPr>
                <w:sz w:val="16"/>
                <w:szCs w:val="16"/>
              </w:rPr>
              <w:t>男</w:t>
            </w:r>
          </w:p>
        </w:tc>
        <w:tc>
          <w:tcPr>
            <w:tcW w:w="1438" w:type="dxa"/>
            <w:vAlign w:val="top"/>
          </w:tcPr>
          <w:p>
            <w:pPr>
              <w:pStyle w:val="TableText"/>
              <w:ind w:left="635"/>
              <w:spacing w:before="83" w:line="227" w:lineRule="auto"/>
              <w:rPr>
                <w:sz w:val="16"/>
                <w:szCs w:val="16"/>
              </w:rPr>
            </w:pPr>
            <w:r>
              <w:rPr>
                <w:sz w:val="16"/>
                <w:szCs w:val="16"/>
              </w:rPr>
              <w:t>差</w:t>
            </w:r>
          </w:p>
        </w:tc>
        <w:tc>
          <w:tcPr>
            <w:tcW w:w="1603" w:type="dxa"/>
            <w:vAlign w:val="top"/>
          </w:tcPr>
          <w:p>
            <w:pPr>
              <w:pStyle w:val="TableText"/>
              <w:ind w:left="718"/>
              <w:spacing w:before="78" w:line="220" w:lineRule="auto"/>
              <w:rPr>
                <w:sz w:val="16"/>
                <w:szCs w:val="16"/>
              </w:rPr>
            </w:pPr>
            <w:r>
              <w:rPr>
                <w:sz w:val="16"/>
                <w:szCs w:val="16"/>
              </w:rPr>
              <w:t>中</w:t>
            </w:r>
          </w:p>
        </w:tc>
      </w:tr>
      <w:tr>
        <w:trPr>
          <w:trHeight w:val="310" w:hRule="atLeast"/>
        </w:trPr>
        <w:tc>
          <w:tcPr>
            <w:tcW w:w="1433" w:type="dxa"/>
            <w:vAlign w:val="top"/>
          </w:tcPr>
          <w:p>
            <w:pPr>
              <w:pStyle w:val="TableText"/>
              <w:ind w:left="665"/>
              <w:spacing w:before="119" w:line="182" w:lineRule="auto"/>
              <w:rPr>
                <w:sz w:val="16"/>
                <w:szCs w:val="16"/>
              </w:rPr>
            </w:pPr>
            <w:r>
              <w:rPr>
                <w:sz w:val="16"/>
                <w:szCs w:val="16"/>
              </w:rPr>
              <w:t>5</w:t>
            </w:r>
          </w:p>
        </w:tc>
        <w:tc>
          <w:tcPr>
            <w:tcW w:w="1438" w:type="dxa"/>
            <w:vAlign w:val="top"/>
          </w:tcPr>
          <w:p>
            <w:pPr>
              <w:pStyle w:val="TableText"/>
              <w:ind w:left="632"/>
              <w:spacing w:before="77" w:line="219" w:lineRule="auto"/>
              <w:rPr>
                <w:sz w:val="16"/>
                <w:szCs w:val="16"/>
              </w:rPr>
            </w:pPr>
            <w:r>
              <w:rPr>
                <w:sz w:val="16"/>
                <w:szCs w:val="16"/>
              </w:rPr>
              <w:t>好</w:t>
            </w:r>
          </w:p>
        </w:tc>
        <w:tc>
          <w:tcPr>
            <w:tcW w:w="1438" w:type="dxa"/>
            <w:vAlign w:val="top"/>
          </w:tcPr>
          <w:p>
            <w:pPr>
              <w:pStyle w:val="TableText"/>
              <w:ind w:left="634"/>
              <w:spacing w:before="78" w:line="220" w:lineRule="auto"/>
              <w:rPr>
                <w:sz w:val="16"/>
                <w:szCs w:val="16"/>
              </w:rPr>
            </w:pPr>
            <w:r>
              <w:rPr>
                <w:sz w:val="16"/>
                <w:szCs w:val="16"/>
              </w:rPr>
              <w:t>男</w:t>
            </w:r>
          </w:p>
        </w:tc>
        <w:tc>
          <w:tcPr>
            <w:tcW w:w="1438" w:type="dxa"/>
            <w:vAlign w:val="top"/>
          </w:tcPr>
          <w:p>
            <w:pPr>
              <w:pStyle w:val="TableText"/>
              <w:ind w:left="635"/>
              <w:spacing w:before="77" w:line="219" w:lineRule="auto"/>
              <w:rPr>
                <w:sz w:val="16"/>
                <w:szCs w:val="16"/>
              </w:rPr>
            </w:pPr>
            <w:r>
              <w:rPr>
                <w:sz w:val="16"/>
                <w:szCs w:val="16"/>
              </w:rPr>
              <w:t>好</w:t>
            </w:r>
          </w:p>
        </w:tc>
        <w:tc>
          <w:tcPr>
            <w:tcW w:w="1603" w:type="dxa"/>
            <w:vAlign w:val="top"/>
          </w:tcPr>
          <w:p>
            <w:pPr>
              <w:pStyle w:val="TableText"/>
              <w:ind w:left="718"/>
              <w:spacing w:before="80" w:line="222" w:lineRule="auto"/>
              <w:rPr>
                <w:sz w:val="16"/>
                <w:szCs w:val="16"/>
              </w:rPr>
            </w:pPr>
            <w:r>
              <w:rPr>
                <w:sz w:val="16"/>
                <w:szCs w:val="16"/>
              </w:rPr>
              <w:t>良</w:t>
            </w:r>
          </w:p>
        </w:tc>
      </w:tr>
      <w:tr>
        <w:trPr>
          <w:trHeight w:val="309" w:hRule="atLeast"/>
        </w:trPr>
        <w:tc>
          <w:tcPr>
            <w:tcW w:w="1433" w:type="dxa"/>
            <w:vAlign w:val="top"/>
          </w:tcPr>
          <w:p>
            <w:pPr>
              <w:pStyle w:val="TableText"/>
              <w:ind w:left="665"/>
              <w:spacing w:before="118" w:line="183" w:lineRule="auto"/>
              <w:rPr>
                <w:sz w:val="16"/>
                <w:szCs w:val="16"/>
              </w:rPr>
            </w:pPr>
            <w:r>
              <w:rPr>
                <w:sz w:val="16"/>
                <w:szCs w:val="16"/>
              </w:rPr>
              <w:t>6</w:t>
            </w:r>
          </w:p>
        </w:tc>
        <w:tc>
          <w:tcPr>
            <w:tcW w:w="1438" w:type="dxa"/>
            <w:vAlign w:val="top"/>
          </w:tcPr>
          <w:p>
            <w:pPr>
              <w:pStyle w:val="TableText"/>
              <w:ind w:left="632"/>
              <w:spacing w:before="83" w:line="227" w:lineRule="auto"/>
              <w:rPr>
                <w:sz w:val="16"/>
                <w:szCs w:val="16"/>
              </w:rPr>
            </w:pPr>
            <w:r>
              <w:rPr>
                <w:sz w:val="16"/>
                <w:szCs w:val="16"/>
              </w:rPr>
              <w:t>差</w:t>
            </w:r>
          </w:p>
        </w:tc>
        <w:tc>
          <w:tcPr>
            <w:tcW w:w="1438" w:type="dxa"/>
            <w:vAlign w:val="top"/>
          </w:tcPr>
          <w:p>
            <w:pPr>
              <w:pStyle w:val="TableText"/>
              <w:ind w:left="634"/>
              <w:spacing w:before="78" w:line="220" w:lineRule="auto"/>
              <w:rPr>
                <w:sz w:val="16"/>
                <w:szCs w:val="16"/>
              </w:rPr>
            </w:pPr>
            <w:r>
              <w:rPr>
                <w:sz w:val="16"/>
                <w:szCs w:val="16"/>
              </w:rPr>
              <w:t>男</w:t>
            </w:r>
          </w:p>
        </w:tc>
        <w:tc>
          <w:tcPr>
            <w:tcW w:w="1438" w:type="dxa"/>
            <w:vAlign w:val="top"/>
          </w:tcPr>
          <w:p>
            <w:pPr>
              <w:pStyle w:val="TableText"/>
              <w:ind w:left="635"/>
              <w:spacing w:before="78" w:line="220" w:lineRule="auto"/>
              <w:rPr>
                <w:sz w:val="16"/>
                <w:szCs w:val="16"/>
              </w:rPr>
            </w:pPr>
            <w:r>
              <w:rPr>
                <w:sz w:val="16"/>
                <w:szCs w:val="16"/>
              </w:rPr>
              <w:t>中</w:t>
            </w:r>
          </w:p>
        </w:tc>
        <w:tc>
          <w:tcPr>
            <w:tcW w:w="1603" w:type="dxa"/>
            <w:vAlign w:val="top"/>
          </w:tcPr>
          <w:p>
            <w:pPr>
              <w:pStyle w:val="TableText"/>
              <w:ind w:left="718"/>
              <w:spacing w:before="83" w:line="227" w:lineRule="auto"/>
              <w:rPr>
                <w:sz w:val="16"/>
                <w:szCs w:val="16"/>
              </w:rPr>
            </w:pPr>
            <w:r>
              <w:rPr>
                <w:sz w:val="16"/>
                <w:szCs w:val="16"/>
              </w:rPr>
              <w:t>差</w:t>
            </w:r>
          </w:p>
        </w:tc>
      </w:tr>
      <w:tr>
        <w:trPr>
          <w:trHeight w:val="300" w:hRule="atLeast"/>
        </w:trPr>
        <w:tc>
          <w:tcPr>
            <w:tcW w:w="1433" w:type="dxa"/>
            <w:vAlign w:val="top"/>
          </w:tcPr>
          <w:p>
            <w:pPr>
              <w:pStyle w:val="TableText"/>
              <w:ind w:left="665"/>
              <w:spacing w:before="110" w:line="182" w:lineRule="auto"/>
              <w:rPr>
                <w:sz w:val="16"/>
                <w:szCs w:val="16"/>
              </w:rPr>
            </w:pPr>
            <w:r>
              <w:rPr>
                <w:sz w:val="16"/>
                <w:szCs w:val="16"/>
              </w:rPr>
              <w:t>7</w:t>
            </w:r>
          </w:p>
        </w:tc>
        <w:tc>
          <w:tcPr>
            <w:tcW w:w="1438" w:type="dxa"/>
            <w:vAlign w:val="top"/>
          </w:tcPr>
          <w:p>
            <w:pPr>
              <w:pStyle w:val="TableText"/>
              <w:ind w:left="632"/>
              <w:spacing w:before="69" w:line="220" w:lineRule="auto"/>
              <w:rPr>
                <w:sz w:val="16"/>
                <w:szCs w:val="16"/>
              </w:rPr>
            </w:pPr>
            <w:r>
              <w:rPr>
                <w:sz w:val="16"/>
                <w:szCs w:val="16"/>
              </w:rPr>
              <w:t>中</w:t>
            </w:r>
          </w:p>
        </w:tc>
        <w:tc>
          <w:tcPr>
            <w:tcW w:w="1438" w:type="dxa"/>
            <w:vAlign w:val="top"/>
          </w:tcPr>
          <w:p>
            <w:pPr>
              <w:pStyle w:val="TableText"/>
              <w:ind w:left="634"/>
              <w:spacing w:before="68" w:line="219" w:lineRule="auto"/>
              <w:rPr>
                <w:sz w:val="16"/>
                <w:szCs w:val="16"/>
              </w:rPr>
            </w:pPr>
            <w:r>
              <w:rPr>
                <w:sz w:val="16"/>
                <w:szCs w:val="16"/>
              </w:rPr>
              <w:t>女</w:t>
            </w:r>
          </w:p>
        </w:tc>
        <w:tc>
          <w:tcPr>
            <w:tcW w:w="1438" w:type="dxa"/>
            <w:vAlign w:val="top"/>
          </w:tcPr>
          <w:p>
            <w:pPr>
              <w:pStyle w:val="TableText"/>
              <w:ind w:left="635"/>
              <w:spacing w:before="74" w:line="227" w:lineRule="auto"/>
              <w:rPr>
                <w:sz w:val="16"/>
                <w:szCs w:val="16"/>
              </w:rPr>
            </w:pPr>
            <w:r>
              <w:rPr>
                <w:sz w:val="16"/>
                <w:szCs w:val="16"/>
              </w:rPr>
              <w:t>差</w:t>
            </w:r>
          </w:p>
        </w:tc>
        <w:tc>
          <w:tcPr>
            <w:tcW w:w="1603" w:type="dxa"/>
            <w:vAlign w:val="top"/>
            <w:textDirection w:val="tbRlV"/>
          </w:tcPr>
          <w:p>
            <w:pPr>
              <w:spacing w:line="320" w:lineRule="auto"/>
              <w:rPr>
                <w:rFonts w:ascii="Arial"/>
                <w:sz w:val="21"/>
              </w:rPr>
            </w:pPr>
            <w:r/>
          </w:p>
          <w:p>
            <w:pPr>
              <w:spacing w:line="321" w:lineRule="auto"/>
              <w:rPr>
                <w:rFonts w:ascii="Arial"/>
                <w:sz w:val="21"/>
              </w:rPr>
            </w:pPr>
            <w:r/>
          </w:p>
          <w:p>
            <w:pPr>
              <w:pStyle w:val="TableText"/>
              <w:ind w:left="54"/>
              <w:spacing w:before="53" w:line="217" w:lineRule="auto"/>
              <w:rPr>
                <w:sz w:val="16"/>
                <w:szCs w:val="16"/>
              </w:rPr>
            </w:pPr>
            <w:r>
              <w:rPr>
                <w:sz w:val="16"/>
                <w:szCs w:val="16"/>
              </w:rPr>
              <w:t>中</w:t>
            </w:r>
          </w:p>
        </w:tc>
      </w:tr>
      <w:tr>
        <w:trPr>
          <w:trHeight w:val="309" w:hRule="atLeast"/>
        </w:trPr>
        <w:tc>
          <w:tcPr>
            <w:tcW w:w="1433" w:type="dxa"/>
            <w:vAlign w:val="top"/>
          </w:tcPr>
          <w:p>
            <w:pPr>
              <w:pStyle w:val="TableText"/>
              <w:ind w:left="665"/>
              <w:spacing w:before="119" w:line="183" w:lineRule="auto"/>
              <w:rPr>
                <w:sz w:val="16"/>
                <w:szCs w:val="16"/>
              </w:rPr>
            </w:pPr>
            <w:r>
              <w:rPr>
                <w:sz w:val="16"/>
                <w:szCs w:val="16"/>
              </w:rPr>
              <w:t>8</w:t>
            </w:r>
          </w:p>
        </w:tc>
        <w:tc>
          <w:tcPr>
            <w:tcW w:w="1438" w:type="dxa"/>
            <w:vAlign w:val="top"/>
          </w:tcPr>
          <w:p>
            <w:pPr>
              <w:pStyle w:val="TableText"/>
              <w:ind w:left="632"/>
              <w:spacing w:before="78" w:line="219" w:lineRule="auto"/>
              <w:rPr>
                <w:sz w:val="16"/>
                <w:szCs w:val="16"/>
              </w:rPr>
            </w:pPr>
            <w:r>
              <w:rPr>
                <w:sz w:val="16"/>
                <w:szCs w:val="16"/>
              </w:rPr>
              <w:t>好</w:t>
            </w:r>
          </w:p>
        </w:tc>
        <w:tc>
          <w:tcPr>
            <w:tcW w:w="1438" w:type="dxa"/>
            <w:vAlign w:val="top"/>
          </w:tcPr>
          <w:p>
            <w:pPr>
              <w:pStyle w:val="TableText"/>
              <w:ind w:left="634"/>
              <w:spacing w:before="79" w:line="220" w:lineRule="auto"/>
              <w:rPr>
                <w:sz w:val="16"/>
                <w:szCs w:val="16"/>
              </w:rPr>
            </w:pPr>
            <w:r>
              <w:rPr>
                <w:sz w:val="16"/>
                <w:szCs w:val="16"/>
              </w:rPr>
              <w:t>男</w:t>
            </w:r>
          </w:p>
        </w:tc>
        <w:tc>
          <w:tcPr>
            <w:tcW w:w="1438" w:type="dxa"/>
            <w:vAlign w:val="top"/>
          </w:tcPr>
          <w:p>
            <w:pPr>
              <w:pStyle w:val="TableText"/>
              <w:ind w:left="635"/>
              <w:spacing w:before="79" w:line="220" w:lineRule="auto"/>
              <w:rPr>
                <w:sz w:val="16"/>
                <w:szCs w:val="16"/>
              </w:rPr>
            </w:pPr>
            <w:r>
              <w:rPr>
                <w:sz w:val="16"/>
                <w:szCs w:val="16"/>
              </w:rPr>
              <w:t>中</w:t>
            </w:r>
          </w:p>
        </w:tc>
        <w:tc>
          <w:tcPr>
            <w:tcW w:w="1603" w:type="dxa"/>
            <w:vAlign w:val="top"/>
          </w:tcPr>
          <w:p>
            <w:pPr>
              <w:pStyle w:val="TableText"/>
              <w:ind w:left="718"/>
              <w:spacing w:before="84" w:line="227" w:lineRule="auto"/>
              <w:rPr>
                <w:sz w:val="16"/>
                <w:szCs w:val="16"/>
              </w:rPr>
            </w:pPr>
            <w:r>
              <w:rPr>
                <w:sz w:val="16"/>
                <w:szCs w:val="16"/>
              </w:rPr>
              <w:t>差</w:t>
            </w:r>
          </w:p>
        </w:tc>
      </w:tr>
      <w:tr>
        <w:trPr>
          <w:trHeight w:val="309" w:hRule="atLeast"/>
        </w:trPr>
        <w:tc>
          <w:tcPr>
            <w:tcW w:w="1433" w:type="dxa"/>
            <w:vAlign w:val="top"/>
          </w:tcPr>
          <w:p>
            <w:pPr>
              <w:pStyle w:val="TableText"/>
              <w:ind w:left="665"/>
              <w:spacing w:before="120" w:line="183" w:lineRule="auto"/>
              <w:rPr>
                <w:sz w:val="16"/>
                <w:szCs w:val="16"/>
              </w:rPr>
            </w:pPr>
            <w:r>
              <w:rPr>
                <w:sz w:val="16"/>
                <w:szCs w:val="16"/>
              </w:rPr>
              <w:t>9</w:t>
            </w:r>
          </w:p>
        </w:tc>
        <w:tc>
          <w:tcPr>
            <w:tcW w:w="1438" w:type="dxa"/>
            <w:vAlign w:val="top"/>
          </w:tcPr>
          <w:p>
            <w:pPr>
              <w:pStyle w:val="TableText"/>
              <w:ind w:left="632"/>
              <w:spacing w:before="80" w:line="220" w:lineRule="auto"/>
              <w:rPr>
                <w:sz w:val="16"/>
                <w:szCs w:val="16"/>
              </w:rPr>
            </w:pPr>
            <w:r>
              <w:rPr>
                <w:sz w:val="16"/>
                <w:szCs w:val="16"/>
              </w:rPr>
              <w:t>中</w:t>
            </w:r>
          </w:p>
        </w:tc>
        <w:tc>
          <w:tcPr>
            <w:tcW w:w="1438" w:type="dxa"/>
            <w:vAlign w:val="top"/>
          </w:tcPr>
          <w:p>
            <w:pPr>
              <w:pStyle w:val="TableText"/>
              <w:ind w:left="634"/>
              <w:spacing w:before="80" w:line="220" w:lineRule="auto"/>
              <w:rPr>
                <w:sz w:val="16"/>
                <w:szCs w:val="16"/>
              </w:rPr>
            </w:pPr>
            <w:r>
              <w:rPr>
                <w:sz w:val="16"/>
                <w:szCs w:val="16"/>
              </w:rPr>
              <w:t>男</w:t>
            </w:r>
          </w:p>
        </w:tc>
        <w:tc>
          <w:tcPr>
            <w:tcW w:w="1438" w:type="dxa"/>
            <w:vAlign w:val="top"/>
          </w:tcPr>
          <w:p>
            <w:pPr>
              <w:pStyle w:val="TableText"/>
              <w:ind w:left="635"/>
              <w:spacing w:before="85" w:line="227" w:lineRule="auto"/>
              <w:rPr>
                <w:sz w:val="16"/>
                <w:szCs w:val="16"/>
              </w:rPr>
            </w:pPr>
            <w:r>
              <w:rPr>
                <w:sz w:val="16"/>
                <w:szCs w:val="16"/>
              </w:rPr>
              <w:t>差</w:t>
            </w:r>
          </w:p>
        </w:tc>
        <w:tc>
          <w:tcPr>
            <w:tcW w:w="1603" w:type="dxa"/>
            <w:vAlign w:val="top"/>
            <w:textDirection w:val="tbRlV"/>
          </w:tcPr>
          <w:p>
            <w:pPr>
              <w:spacing w:line="320" w:lineRule="auto"/>
              <w:rPr>
                <w:rFonts w:ascii="Arial"/>
                <w:sz w:val="21"/>
              </w:rPr>
            </w:pPr>
            <w:r/>
          </w:p>
          <w:p>
            <w:pPr>
              <w:spacing w:line="321" w:lineRule="auto"/>
              <w:rPr>
                <w:rFonts w:ascii="Arial"/>
                <w:sz w:val="21"/>
              </w:rPr>
            </w:pPr>
            <w:r/>
          </w:p>
          <w:p>
            <w:pPr>
              <w:pStyle w:val="TableText"/>
              <w:ind w:left="65"/>
              <w:spacing w:before="53" w:line="217" w:lineRule="auto"/>
              <w:rPr>
                <w:sz w:val="16"/>
                <w:szCs w:val="16"/>
              </w:rPr>
            </w:pPr>
            <w:r>
              <w:rPr>
                <w:sz w:val="16"/>
                <w:szCs w:val="16"/>
              </w:rPr>
              <w:t>中</w:t>
            </w:r>
          </w:p>
        </w:tc>
      </w:tr>
      <w:tr>
        <w:trPr>
          <w:trHeight w:val="309" w:hRule="atLeast"/>
        </w:trPr>
        <w:tc>
          <w:tcPr>
            <w:tcW w:w="1433" w:type="dxa"/>
            <w:vAlign w:val="top"/>
          </w:tcPr>
          <w:p>
            <w:pPr>
              <w:pStyle w:val="TableText"/>
              <w:ind w:left="625"/>
              <w:spacing w:before="120" w:line="184" w:lineRule="auto"/>
              <w:rPr>
                <w:sz w:val="16"/>
                <w:szCs w:val="16"/>
              </w:rPr>
            </w:pPr>
            <w:r>
              <w:rPr>
                <w:sz w:val="16"/>
                <w:szCs w:val="16"/>
                <w:spacing w:val="-5"/>
              </w:rPr>
              <w:t>10</w:t>
            </w:r>
          </w:p>
        </w:tc>
        <w:tc>
          <w:tcPr>
            <w:tcW w:w="1438" w:type="dxa"/>
            <w:vAlign w:val="top"/>
          </w:tcPr>
          <w:p>
            <w:pPr>
              <w:pStyle w:val="TableText"/>
              <w:ind w:left="632"/>
              <w:spacing w:before="86" w:line="227" w:lineRule="auto"/>
              <w:rPr>
                <w:sz w:val="16"/>
                <w:szCs w:val="16"/>
              </w:rPr>
            </w:pPr>
            <w:r>
              <w:rPr>
                <w:sz w:val="16"/>
                <w:szCs w:val="16"/>
              </w:rPr>
              <w:t>差</w:t>
            </w:r>
          </w:p>
        </w:tc>
        <w:tc>
          <w:tcPr>
            <w:tcW w:w="1438" w:type="dxa"/>
            <w:vAlign w:val="top"/>
          </w:tcPr>
          <w:p>
            <w:pPr>
              <w:pStyle w:val="TableText"/>
              <w:ind w:left="634"/>
              <w:spacing w:before="81" w:line="220" w:lineRule="auto"/>
              <w:rPr>
                <w:sz w:val="16"/>
                <w:szCs w:val="16"/>
              </w:rPr>
            </w:pPr>
            <w:r>
              <w:rPr>
                <w:sz w:val="16"/>
                <w:szCs w:val="16"/>
              </w:rPr>
              <w:t>男</w:t>
            </w:r>
          </w:p>
        </w:tc>
        <w:tc>
          <w:tcPr>
            <w:tcW w:w="1438" w:type="dxa"/>
            <w:vAlign w:val="top"/>
          </w:tcPr>
          <w:p>
            <w:pPr>
              <w:pStyle w:val="TableText"/>
              <w:ind w:left="635"/>
              <w:spacing w:before="81" w:line="220" w:lineRule="auto"/>
              <w:rPr>
                <w:sz w:val="16"/>
                <w:szCs w:val="16"/>
              </w:rPr>
            </w:pPr>
            <w:r>
              <w:rPr>
                <w:sz w:val="16"/>
                <w:szCs w:val="16"/>
              </w:rPr>
              <w:t>中</w:t>
            </w:r>
          </w:p>
        </w:tc>
        <w:tc>
          <w:tcPr>
            <w:tcW w:w="1603" w:type="dxa"/>
            <w:vAlign w:val="top"/>
            <w:textDirection w:val="tbRlV"/>
          </w:tcPr>
          <w:p>
            <w:pPr>
              <w:spacing w:line="288" w:lineRule="auto"/>
              <w:rPr>
                <w:rFonts w:ascii="Arial"/>
                <w:sz w:val="21"/>
              </w:rPr>
            </w:pPr>
            <w:r/>
          </w:p>
          <w:p>
            <w:pPr>
              <w:spacing w:line="288" w:lineRule="auto"/>
              <w:rPr>
                <w:rFonts w:ascii="Arial"/>
                <w:sz w:val="21"/>
              </w:rPr>
            </w:pPr>
            <w:r/>
          </w:p>
          <w:p>
            <w:pPr>
              <w:pStyle w:val="TableText"/>
              <w:ind w:left="22"/>
              <w:spacing w:before="80" w:line="217" w:lineRule="auto"/>
              <w:rPr>
                <w:sz w:val="24"/>
                <w:szCs w:val="24"/>
              </w:rPr>
            </w:pPr>
            <w:r>
              <w:rPr>
                <w:sz w:val="24"/>
                <w:szCs w:val="24"/>
              </w:rPr>
              <w:t>中</w:t>
            </w:r>
          </w:p>
        </w:tc>
      </w:tr>
      <w:tr>
        <w:trPr>
          <w:trHeight w:val="309" w:hRule="atLeast"/>
        </w:trPr>
        <w:tc>
          <w:tcPr>
            <w:tcW w:w="1433" w:type="dxa"/>
            <w:vAlign w:val="top"/>
          </w:tcPr>
          <w:p>
            <w:pPr>
              <w:pStyle w:val="TableText"/>
              <w:ind w:left="625"/>
              <w:spacing w:before="121" w:line="184" w:lineRule="auto"/>
              <w:rPr>
                <w:sz w:val="16"/>
                <w:szCs w:val="16"/>
              </w:rPr>
            </w:pPr>
            <w:r>
              <w:rPr>
                <w:sz w:val="16"/>
                <w:szCs w:val="16"/>
                <w:spacing w:val="-5"/>
              </w:rPr>
              <w:t>11</w:t>
            </w:r>
          </w:p>
        </w:tc>
        <w:tc>
          <w:tcPr>
            <w:tcW w:w="1438" w:type="dxa"/>
            <w:vAlign w:val="top"/>
          </w:tcPr>
          <w:p>
            <w:pPr>
              <w:pStyle w:val="TableText"/>
              <w:ind w:left="632"/>
              <w:spacing w:before="82" w:line="220" w:lineRule="auto"/>
              <w:rPr>
                <w:sz w:val="16"/>
                <w:szCs w:val="16"/>
              </w:rPr>
            </w:pPr>
            <w:r>
              <w:rPr>
                <w:sz w:val="16"/>
                <w:szCs w:val="16"/>
              </w:rPr>
              <w:t>中</w:t>
            </w:r>
          </w:p>
        </w:tc>
        <w:tc>
          <w:tcPr>
            <w:tcW w:w="1438" w:type="dxa"/>
            <w:vAlign w:val="top"/>
          </w:tcPr>
          <w:p>
            <w:pPr>
              <w:pStyle w:val="TableText"/>
              <w:ind w:left="634"/>
              <w:spacing w:before="81" w:line="219" w:lineRule="auto"/>
              <w:rPr>
                <w:sz w:val="16"/>
                <w:szCs w:val="16"/>
              </w:rPr>
            </w:pPr>
            <w:r>
              <w:rPr>
                <w:sz w:val="16"/>
                <w:szCs w:val="16"/>
              </w:rPr>
              <w:t>女</w:t>
            </w:r>
          </w:p>
        </w:tc>
        <w:tc>
          <w:tcPr>
            <w:tcW w:w="1438" w:type="dxa"/>
            <w:vAlign w:val="top"/>
          </w:tcPr>
          <w:p>
            <w:pPr>
              <w:pStyle w:val="TableText"/>
              <w:ind w:left="635"/>
              <w:spacing w:before="81" w:line="219" w:lineRule="auto"/>
              <w:rPr>
                <w:sz w:val="16"/>
                <w:szCs w:val="16"/>
              </w:rPr>
            </w:pPr>
            <w:r>
              <w:rPr>
                <w:sz w:val="16"/>
                <w:szCs w:val="16"/>
              </w:rPr>
              <w:t>好</w:t>
            </w:r>
          </w:p>
        </w:tc>
        <w:tc>
          <w:tcPr>
            <w:tcW w:w="1603" w:type="dxa"/>
            <w:vAlign w:val="top"/>
          </w:tcPr>
          <w:p>
            <w:pPr>
              <w:pStyle w:val="TableText"/>
              <w:ind w:left="718"/>
              <w:spacing w:before="81" w:line="219" w:lineRule="auto"/>
              <w:rPr>
                <w:sz w:val="16"/>
                <w:szCs w:val="16"/>
              </w:rPr>
            </w:pPr>
            <w:r>
              <w:rPr>
                <w:sz w:val="16"/>
                <w:szCs w:val="16"/>
              </w:rPr>
              <w:t>优</w:t>
            </w:r>
          </w:p>
        </w:tc>
      </w:tr>
      <w:tr>
        <w:trPr>
          <w:trHeight w:val="309" w:hRule="atLeast"/>
        </w:trPr>
        <w:tc>
          <w:tcPr>
            <w:tcW w:w="1433" w:type="dxa"/>
            <w:vAlign w:val="top"/>
          </w:tcPr>
          <w:p>
            <w:pPr>
              <w:pStyle w:val="TableText"/>
              <w:ind w:left="625"/>
              <w:spacing w:before="123" w:line="184" w:lineRule="auto"/>
              <w:rPr>
                <w:sz w:val="16"/>
                <w:szCs w:val="16"/>
              </w:rPr>
            </w:pPr>
            <w:r>
              <w:rPr>
                <w:sz w:val="16"/>
                <w:szCs w:val="16"/>
                <w:spacing w:val="-5"/>
              </w:rPr>
              <w:t>12</w:t>
            </w:r>
          </w:p>
        </w:tc>
        <w:tc>
          <w:tcPr>
            <w:tcW w:w="1438" w:type="dxa"/>
            <w:vAlign w:val="top"/>
          </w:tcPr>
          <w:p>
            <w:pPr>
              <w:pStyle w:val="TableText"/>
              <w:ind w:left="632"/>
              <w:spacing w:before="82" w:line="219" w:lineRule="auto"/>
              <w:rPr>
                <w:sz w:val="16"/>
                <w:szCs w:val="16"/>
              </w:rPr>
            </w:pPr>
            <w:r>
              <w:rPr>
                <w:sz w:val="16"/>
                <w:szCs w:val="16"/>
              </w:rPr>
              <w:t>好</w:t>
            </w:r>
          </w:p>
        </w:tc>
        <w:tc>
          <w:tcPr>
            <w:tcW w:w="1438" w:type="dxa"/>
            <w:vAlign w:val="top"/>
          </w:tcPr>
          <w:p>
            <w:pPr>
              <w:pStyle w:val="TableText"/>
              <w:ind w:left="634"/>
              <w:spacing w:before="83" w:line="220" w:lineRule="auto"/>
              <w:rPr>
                <w:sz w:val="16"/>
                <w:szCs w:val="16"/>
              </w:rPr>
            </w:pPr>
            <w:r>
              <w:rPr>
                <w:sz w:val="16"/>
                <w:szCs w:val="16"/>
              </w:rPr>
              <w:t>男</w:t>
            </w:r>
          </w:p>
        </w:tc>
        <w:tc>
          <w:tcPr>
            <w:tcW w:w="1438" w:type="dxa"/>
            <w:vAlign w:val="top"/>
          </w:tcPr>
          <w:p>
            <w:pPr>
              <w:pStyle w:val="TableText"/>
              <w:ind w:left="635"/>
              <w:spacing w:before="88" w:line="227" w:lineRule="auto"/>
              <w:rPr>
                <w:sz w:val="16"/>
                <w:szCs w:val="16"/>
              </w:rPr>
            </w:pPr>
            <w:r>
              <w:rPr>
                <w:sz w:val="16"/>
                <w:szCs w:val="16"/>
              </w:rPr>
              <w:t>差</w:t>
            </w:r>
          </w:p>
        </w:tc>
        <w:tc>
          <w:tcPr>
            <w:tcW w:w="1603" w:type="dxa"/>
            <w:vAlign w:val="top"/>
          </w:tcPr>
          <w:p>
            <w:pPr>
              <w:pStyle w:val="TableText"/>
              <w:ind w:left="718"/>
              <w:spacing w:before="85" w:line="222" w:lineRule="auto"/>
              <w:rPr>
                <w:sz w:val="16"/>
                <w:szCs w:val="16"/>
              </w:rPr>
            </w:pPr>
            <w:r>
              <w:rPr>
                <w:sz w:val="16"/>
                <w:szCs w:val="16"/>
              </w:rPr>
              <w:t>良</w:t>
            </w:r>
          </w:p>
        </w:tc>
      </w:tr>
      <w:tr>
        <w:trPr>
          <w:trHeight w:val="310" w:hRule="atLeast"/>
        </w:trPr>
        <w:tc>
          <w:tcPr>
            <w:tcW w:w="1433" w:type="dxa"/>
            <w:vAlign w:val="top"/>
          </w:tcPr>
          <w:p>
            <w:pPr>
              <w:pStyle w:val="TableText"/>
              <w:ind w:left="625"/>
              <w:spacing w:before="124" w:line="184" w:lineRule="auto"/>
              <w:rPr>
                <w:sz w:val="16"/>
                <w:szCs w:val="16"/>
              </w:rPr>
            </w:pPr>
            <w:r>
              <w:rPr>
                <w:sz w:val="16"/>
                <w:szCs w:val="16"/>
                <w:spacing w:val="-5"/>
              </w:rPr>
              <w:t>13</w:t>
            </w:r>
          </w:p>
        </w:tc>
        <w:tc>
          <w:tcPr>
            <w:tcW w:w="1438" w:type="dxa"/>
            <w:vAlign w:val="top"/>
          </w:tcPr>
          <w:p>
            <w:pPr>
              <w:pStyle w:val="TableText"/>
              <w:ind w:left="632"/>
              <w:spacing w:before="83" w:line="219" w:lineRule="auto"/>
              <w:rPr>
                <w:sz w:val="16"/>
                <w:szCs w:val="16"/>
              </w:rPr>
            </w:pPr>
            <w:r>
              <w:rPr>
                <w:sz w:val="16"/>
                <w:szCs w:val="16"/>
              </w:rPr>
              <w:t>好</w:t>
            </w:r>
          </w:p>
        </w:tc>
        <w:tc>
          <w:tcPr>
            <w:tcW w:w="1438" w:type="dxa"/>
            <w:vAlign w:val="top"/>
          </w:tcPr>
          <w:p>
            <w:pPr>
              <w:pStyle w:val="TableText"/>
              <w:ind w:left="634"/>
              <w:spacing w:before="83" w:line="219" w:lineRule="auto"/>
              <w:rPr>
                <w:sz w:val="16"/>
                <w:szCs w:val="16"/>
              </w:rPr>
            </w:pPr>
            <w:r>
              <w:rPr>
                <w:sz w:val="16"/>
                <w:szCs w:val="16"/>
              </w:rPr>
              <w:t>女</w:t>
            </w:r>
          </w:p>
        </w:tc>
        <w:tc>
          <w:tcPr>
            <w:tcW w:w="1438" w:type="dxa"/>
            <w:vAlign w:val="top"/>
          </w:tcPr>
          <w:p>
            <w:pPr>
              <w:pStyle w:val="TableText"/>
              <w:ind w:left="635"/>
              <w:spacing w:before="89" w:line="227" w:lineRule="auto"/>
              <w:rPr>
                <w:sz w:val="16"/>
                <w:szCs w:val="16"/>
              </w:rPr>
            </w:pPr>
            <w:r>
              <w:rPr>
                <w:sz w:val="16"/>
                <w:szCs w:val="16"/>
              </w:rPr>
              <w:t>差</w:t>
            </w:r>
          </w:p>
        </w:tc>
        <w:tc>
          <w:tcPr>
            <w:tcW w:w="1603" w:type="dxa"/>
            <w:vAlign w:val="top"/>
          </w:tcPr>
          <w:p>
            <w:pPr>
              <w:pStyle w:val="TableText"/>
              <w:ind w:left="718"/>
              <w:spacing w:before="84" w:line="220" w:lineRule="auto"/>
              <w:rPr>
                <w:sz w:val="16"/>
                <w:szCs w:val="16"/>
              </w:rPr>
            </w:pPr>
            <w:r>
              <w:rPr>
                <w:sz w:val="16"/>
                <w:szCs w:val="16"/>
              </w:rPr>
              <w:t>中</w:t>
            </w:r>
          </w:p>
        </w:tc>
      </w:tr>
      <w:tr>
        <w:trPr>
          <w:trHeight w:val="310" w:hRule="atLeast"/>
        </w:trPr>
        <w:tc>
          <w:tcPr>
            <w:tcW w:w="1433" w:type="dxa"/>
            <w:vAlign w:val="top"/>
          </w:tcPr>
          <w:p>
            <w:pPr>
              <w:pStyle w:val="TableText"/>
              <w:ind w:left="625"/>
              <w:spacing w:before="123" w:line="184" w:lineRule="auto"/>
              <w:rPr>
                <w:sz w:val="16"/>
                <w:szCs w:val="16"/>
              </w:rPr>
            </w:pPr>
            <w:r>
              <w:rPr>
                <w:sz w:val="16"/>
                <w:szCs w:val="16"/>
                <w:spacing w:val="-5"/>
              </w:rPr>
              <w:t>14</w:t>
            </w:r>
          </w:p>
        </w:tc>
        <w:tc>
          <w:tcPr>
            <w:tcW w:w="1438" w:type="dxa"/>
            <w:vAlign w:val="top"/>
          </w:tcPr>
          <w:p>
            <w:pPr>
              <w:pStyle w:val="TableText"/>
              <w:ind w:left="632"/>
              <w:spacing w:before="83" w:line="219" w:lineRule="auto"/>
              <w:rPr>
                <w:sz w:val="16"/>
                <w:szCs w:val="16"/>
              </w:rPr>
            </w:pPr>
            <w:r>
              <w:rPr>
                <w:sz w:val="16"/>
                <w:szCs w:val="16"/>
              </w:rPr>
              <w:t>好</w:t>
            </w:r>
          </w:p>
        </w:tc>
        <w:tc>
          <w:tcPr>
            <w:tcW w:w="1438" w:type="dxa"/>
            <w:vAlign w:val="top"/>
          </w:tcPr>
          <w:p>
            <w:pPr>
              <w:pStyle w:val="TableText"/>
              <w:ind w:left="634"/>
              <w:spacing w:before="83" w:line="219" w:lineRule="auto"/>
              <w:rPr>
                <w:sz w:val="16"/>
                <w:szCs w:val="16"/>
              </w:rPr>
            </w:pPr>
            <w:r>
              <w:rPr>
                <w:sz w:val="16"/>
                <w:szCs w:val="16"/>
              </w:rPr>
              <w:t>女</w:t>
            </w:r>
          </w:p>
        </w:tc>
        <w:tc>
          <w:tcPr>
            <w:tcW w:w="1438" w:type="dxa"/>
            <w:vAlign w:val="top"/>
          </w:tcPr>
          <w:p>
            <w:pPr>
              <w:pStyle w:val="TableText"/>
              <w:ind w:left="635"/>
              <w:spacing w:before="89" w:line="227" w:lineRule="auto"/>
              <w:rPr>
                <w:sz w:val="16"/>
                <w:szCs w:val="16"/>
              </w:rPr>
            </w:pPr>
            <w:r>
              <w:rPr>
                <w:sz w:val="16"/>
                <w:szCs w:val="16"/>
              </w:rPr>
              <w:t>差</w:t>
            </w:r>
          </w:p>
        </w:tc>
        <w:tc>
          <w:tcPr>
            <w:tcW w:w="1603" w:type="dxa"/>
            <w:vAlign w:val="top"/>
          </w:tcPr>
          <w:p>
            <w:pPr>
              <w:pStyle w:val="TableText"/>
              <w:ind w:left="718"/>
              <w:spacing w:before="89" w:line="227" w:lineRule="auto"/>
              <w:rPr>
                <w:sz w:val="16"/>
                <w:szCs w:val="16"/>
              </w:rPr>
            </w:pPr>
            <w:r>
              <w:rPr>
                <w:sz w:val="16"/>
                <w:szCs w:val="16"/>
              </w:rPr>
              <w:t>差</w:t>
            </w:r>
          </w:p>
        </w:tc>
      </w:tr>
      <w:tr>
        <w:trPr>
          <w:trHeight w:val="310" w:hRule="atLeast"/>
        </w:trPr>
        <w:tc>
          <w:tcPr>
            <w:tcW w:w="1433" w:type="dxa"/>
            <w:vAlign w:val="top"/>
          </w:tcPr>
          <w:p>
            <w:pPr>
              <w:pStyle w:val="TableText"/>
              <w:ind w:left="625"/>
              <w:spacing w:before="124" w:line="184" w:lineRule="auto"/>
              <w:rPr>
                <w:sz w:val="16"/>
                <w:szCs w:val="16"/>
              </w:rPr>
            </w:pPr>
            <w:r>
              <w:rPr>
                <w:sz w:val="16"/>
                <w:szCs w:val="16"/>
                <w:spacing w:val="-5"/>
              </w:rPr>
              <w:t>15</w:t>
            </w:r>
          </w:p>
        </w:tc>
        <w:tc>
          <w:tcPr>
            <w:tcW w:w="1438" w:type="dxa"/>
            <w:vAlign w:val="top"/>
          </w:tcPr>
          <w:p>
            <w:pPr>
              <w:pStyle w:val="TableText"/>
              <w:ind w:left="632"/>
              <w:spacing w:before="83" w:line="219" w:lineRule="auto"/>
              <w:rPr>
                <w:sz w:val="16"/>
                <w:szCs w:val="16"/>
              </w:rPr>
            </w:pPr>
            <w:r>
              <w:rPr>
                <w:sz w:val="16"/>
                <w:szCs w:val="16"/>
              </w:rPr>
              <w:t>好</w:t>
            </w:r>
          </w:p>
        </w:tc>
        <w:tc>
          <w:tcPr>
            <w:tcW w:w="1438" w:type="dxa"/>
            <w:vAlign w:val="top"/>
            <w:textDirection w:val="tbRlV"/>
          </w:tcPr>
          <w:p>
            <w:pPr>
              <w:spacing w:line="281" w:lineRule="auto"/>
              <w:rPr>
                <w:rFonts w:ascii="Arial"/>
                <w:sz w:val="21"/>
              </w:rPr>
            </w:pPr>
            <w:r/>
          </w:p>
          <w:p>
            <w:pPr>
              <w:spacing w:line="281" w:lineRule="auto"/>
              <w:rPr>
                <w:rFonts w:ascii="Arial"/>
                <w:sz w:val="21"/>
              </w:rPr>
            </w:pPr>
            <w:r/>
          </w:p>
          <w:p>
            <w:pPr>
              <w:pStyle w:val="TableText"/>
              <w:ind w:left="67"/>
              <w:spacing w:before="54" w:line="217" w:lineRule="auto"/>
              <w:rPr>
                <w:sz w:val="16"/>
                <w:szCs w:val="16"/>
              </w:rPr>
            </w:pPr>
            <w:r>
              <w:rPr>
                <w:sz w:val="16"/>
                <w:szCs w:val="16"/>
              </w:rPr>
              <w:t>男</w:t>
            </w:r>
          </w:p>
        </w:tc>
        <w:tc>
          <w:tcPr>
            <w:tcW w:w="1438" w:type="dxa"/>
            <w:vAlign w:val="top"/>
          </w:tcPr>
          <w:p>
            <w:pPr>
              <w:pStyle w:val="TableText"/>
              <w:ind w:left="635"/>
              <w:spacing w:before="83" w:line="219" w:lineRule="auto"/>
              <w:rPr>
                <w:sz w:val="16"/>
                <w:szCs w:val="16"/>
              </w:rPr>
            </w:pPr>
            <w:r>
              <w:rPr>
                <w:sz w:val="16"/>
                <w:szCs w:val="16"/>
              </w:rPr>
              <w:t>好</w:t>
            </w:r>
          </w:p>
        </w:tc>
        <w:tc>
          <w:tcPr>
            <w:tcW w:w="1603" w:type="dxa"/>
            <w:vAlign w:val="top"/>
          </w:tcPr>
          <w:p>
            <w:pPr>
              <w:pStyle w:val="TableText"/>
              <w:ind w:left="718"/>
              <w:spacing w:before="84" w:line="220" w:lineRule="auto"/>
              <w:rPr>
                <w:sz w:val="16"/>
                <w:szCs w:val="16"/>
              </w:rPr>
            </w:pPr>
            <w:r>
              <w:rPr>
                <w:sz w:val="16"/>
                <w:szCs w:val="16"/>
              </w:rPr>
              <w:t>中</w:t>
            </w:r>
          </w:p>
        </w:tc>
      </w:tr>
      <w:tr>
        <w:trPr>
          <w:trHeight w:val="309" w:hRule="atLeast"/>
        </w:trPr>
        <w:tc>
          <w:tcPr>
            <w:tcW w:w="1433" w:type="dxa"/>
            <w:vAlign w:val="top"/>
          </w:tcPr>
          <w:p>
            <w:pPr>
              <w:pStyle w:val="TableText"/>
              <w:ind w:left="625"/>
              <w:spacing w:before="123" w:line="184" w:lineRule="auto"/>
              <w:rPr>
                <w:sz w:val="16"/>
                <w:szCs w:val="16"/>
              </w:rPr>
            </w:pPr>
            <w:r>
              <w:rPr>
                <w:sz w:val="16"/>
                <w:szCs w:val="16"/>
                <w:spacing w:val="-5"/>
              </w:rPr>
              <w:t>16</w:t>
            </w:r>
          </w:p>
        </w:tc>
        <w:tc>
          <w:tcPr>
            <w:tcW w:w="1438" w:type="dxa"/>
            <w:vAlign w:val="top"/>
          </w:tcPr>
          <w:p>
            <w:pPr>
              <w:pStyle w:val="TableText"/>
              <w:ind w:left="632"/>
              <w:spacing w:before="83" w:line="219" w:lineRule="auto"/>
              <w:rPr>
                <w:sz w:val="16"/>
                <w:szCs w:val="16"/>
              </w:rPr>
            </w:pPr>
            <w:r>
              <w:rPr>
                <w:sz w:val="16"/>
                <w:szCs w:val="16"/>
              </w:rPr>
              <w:t>好</w:t>
            </w:r>
          </w:p>
        </w:tc>
        <w:tc>
          <w:tcPr>
            <w:tcW w:w="1438" w:type="dxa"/>
            <w:vAlign w:val="top"/>
          </w:tcPr>
          <w:p>
            <w:pPr>
              <w:pStyle w:val="TableText"/>
              <w:ind w:left="634"/>
              <w:spacing w:before="84" w:line="220" w:lineRule="auto"/>
              <w:rPr>
                <w:sz w:val="16"/>
                <w:szCs w:val="16"/>
              </w:rPr>
            </w:pPr>
            <w:r>
              <w:rPr>
                <w:sz w:val="16"/>
                <w:szCs w:val="16"/>
              </w:rPr>
              <w:t>男</w:t>
            </w:r>
          </w:p>
        </w:tc>
        <w:tc>
          <w:tcPr>
            <w:tcW w:w="1438" w:type="dxa"/>
            <w:vAlign w:val="top"/>
          </w:tcPr>
          <w:p>
            <w:pPr>
              <w:pStyle w:val="TableText"/>
              <w:ind w:left="635"/>
              <w:spacing w:before="83" w:line="219" w:lineRule="auto"/>
              <w:rPr>
                <w:sz w:val="16"/>
                <w:szCs w:val="16"/>
              </w:rPr>
            </w:pPr>
            <w:r>
              <w:rPr>
                <w:sz w:val="16"/>
                <w:szCs w:val="16"/>
              </w:rPr>
              <w:t>好</w:t>
            </w:r>
          </w:p>
        </w:tc>
        <w:tc>
          <w:tcPr>
            <w:tcW w:w="1603" w:type="dxa"/>
            <w:vAlign w:val="top"/>
          </w:tcPr>
          <w:p>
            <w:pPr>
              <w:rPr>
                <w:rFonts w:ascii="Arial"/>
                <w:sz w:val="21"/>
              </w:rPr>
            </w:pPr>
            <w:r/>
          </w:p>
        </w:tc>
      </w:tr>
      <w:tr>
        <w:trPr>
          <w:trHeight w:val="299" w:hRule="atLeast"/>
        </w:trPr>
        <w:tc>
          <w:tcPr>
            <w:tcW w:w="1433" w:type="dxa"/>
            <w:vAlign w:val="top"/>
          </w:tcPr>
          <w:p>
            <w:pPr>
              <w:pStyle w:val="TableText"/>
              <w:ind w:left="625"/>
              <w:spacing w:before="115" w:line="184" w:lineRule="auto"/>
              <w:rPr>
                <w:sz w:val="16"/>
                <w:szCs w:val="16"/>
              </w:rPr>
            </w:pPr>
            <w:r>
              <w:rPr>
                <w:sz w:val="16"/>
                <w:szCs w:val="16"/>
                <w:spacing w:val="-5"/>
              </w:rPr>
              <w:t>17</w:t>
            </w:r>
          </w:p>
        </w:tc>
        <w:tc>
          <w:tcPr>
            <w:tcW w:w="1438" w:type="dxa"/>
            <w:vAlign w:val="top"/>
          </w:tcPr>
          <w:p>
            <w:pPr>
              <w:pStyle w:val="TableText"/>
              <w:ind w:left="632"/>
              <w:spacing w:before="80" w:line="227" w:lineRule="auto"/>
              <w:rPr>
                <w:sz w:val="16"/>
                <w:szCs w:val="16"/>
              </w:rPr>
            </w:pPr>
            <w:r>
              <w:rPr>
                <w:sz w:val="16"/>
                <w:szCs w:val="16"/>
              </w:rPr>
              <w:t>差</w:t>
            </w:r>
          </w:p>
        </w:tc>
        <w:tc>
          <w:tcPr>
            <w:tcW w:w="1438" w:type="dxa"/>
            <w:vAlign w:val="top"/>
          </w:tcPr>
          <w:p>
            <w:pPr>
              <w:pStyle w:val="TableText"/>
              <w:ind w:left="634"/>
              <w:spacing w:before="75" w:line="220" w:lineRule="auto"/>
              <w:rPr>
                <w:sz w:val="16"/>
                <w:szCs w:val="16"/>
              </w:rPr>
            </w:pPr>
            <w:r>
              <w:rPr>
                <w:sz w:val="16"/>
                <w:szCs w:val="16"/>
              </w:rPr>
              <w:t>男</w:t>
            </w:r>
          </w:p>
        </w:tc>
        <w:tc>
          <w:tcPr>
            <w:tcW w:w="1438" w:type="dxa"/>
            <w:vAlign w:val="top"/>
          </w:tcPr>
          <w:p>
            <w:pPr>
              <w:pStyle w:val="TableText"/>
              <w:ind w:left="635"/>
              <w:spacing w:before="75" w:line="220" w:lineRule="auto"/>
              <w:rPr>
                <w:sz w:val="16"/>
                <w:szCs w:val="16"/>
              </w:rPr>
            </w:pPr>
            <w:r>
              <w:rPr>
                <w:sz w:val="16"/>
                <w:szCs w:val="16"/>
              </w:rPr>
              <w:t>中</w:t>
            </w:r>
          </w:p>
        </w:tc>
        <w:tc>
          <w:tcPr>
            <w:tcW w:w="1603" w:type="dxa"/>
            <w:vAlign w:val="top"/>
          </w:tcPr>
          <w:p>
            <w:pPr>
              <w:rPr>
                <w:rFonts w:ascii="Arial"/>
                <w:sz w:val="21"/>
              </w:rPr>
            </w:pPr>
            <w:r/>
          </w:p>
        </w:tc>
      </w:tr>
      <w:tr>
        <w:trPr>
          <w:trHeight w:val="310" w:hRule="atLeast"/>
        </w:trPr>
        <w:tc>
          <w:tcPr>
            <w:tcW w:w="1433" w:type="dxa"/>
            <w:vAlign w:val="top"/>
          </w:tcPr>
          <w:p>
            <w:pPr>
              <w:pStyle w:val="TableText"/>
              <w:ind w:left="625"/>
              <w:spacing w:before="126" w:line="184" w:lineRule="auto"/>
              <w:rPr>
                <w:sz w:val="16"/>
                <w:szCs w:val="16"/>
              </w:rPr>
            </w:pPr>
            <w:r>
              <w:rPr>
                <w:sz w:val="16"/>
                <w:szCs w:val="16"/>
                <w:spacing w:val="-5"/>
              </w:rPr>
              <w:t>18</w:t>
            </w:r>
          </w:p>
        </w:tc>
        <w:tc>
          <w:tcPr>
            <w:tcW w:w="1438" w:type="dxa"/>
            <w:vAlign w:val="top"/>
          </w:tcPr>
          <w:p>
            <w:pPr>
              <w:pStyle w:val="TableText"/>
              <w:ind w:left="632"/>
              <w:spacing w:before="85" w:line="219" w:lineRule="auto"/>
              <w:rPr>
                <w:sz w:val="16"/>
                <w:szCs w:val="16"/>
              </w:rPr>
            </w:pPr>
            <w:r>
              <w:rPr>
                <w:sz w:val="16"/>
                <w:szCs w:val="16"/>
              </w:rPr>
              <w:t>好</w:t>
            </w:r>
          </w:p>
        </w:tc>
        <w:tc>
          <w:tcPr>
            <w:tcW w:w="1438" w:type="dxa"/>
            <w:vAlign w:val="top"/>
          </w:tcPr>
          <w:p>
            <w:pPr>
              <w:pStyle w:val="TableText"/>
              <w:ind w:left="634"/>
              <w:spacing w:before="86" w:line="220" w:lineRule="auto"/>
              <w:rPr>
                <w:sz w:val="16"/>
                <w:szCs w:val="16"/>
              </w:rPr>
            </w:pPr>
            <w:r>
              <w:rPr>
                <w:sz w:val="16"/>
                <w:szCs w:val="16"/>
              </w:rPr>
              <w:t>男</w:t>
            </w:r>
          </w:p>
        </w:tc>
        <w:tc>
          <w:tcPr>
            <w:tcW w:w="1438" w:type="dxa"/>
            <w:vAlign w:val="top"/>
          </w:tcPr>
          <w:p>
            <w:pPr>
              <w:pStyle w:val="TableText"/>
              <w:ind w:left="635"/>
              <w:spacing w:before="91" w:line="227" w:lineRule="auto"/>
              <w:rPr>
                <w:sz w:val="16"/>
                <w:szCs w:val="16"/>
              </w:rPr>
            </w:pPr>
            <w:r>
              <w:rPr>
                <w:sz w:val="16"/>
                <w:szCs w:val="16"/>
              </w:rPr>
              <w:t>差</w:t>
            </w:r>
          </w:p>
        </w:tc>
        <w:tc>
          <w:tcPr>
            <w:tcW w:w="1603" w:type="dxa"/>
            <w:vAlign w:val="top"/>
          </w:tcPr>
          <w:p>
            <w:pPr>
              <w:rPr>
                <w:rFonts w:ascii="Arial"/>
                <w:sz w:val="21"/>
              </w:rPr>
            </w:pPr>
            <w:r/>
          </w:p>
        </w:tc>
      </w:tr>
      <w:tr>
        <w:trPr>
          <w:trHeight w:val="310" w:hRule="atLeast"/>
        </w:trPr>
        <w:tc>
          <w:tcPr>
            <w:tcW w:w="1433" w:type="dxa"/>
            <w:vAlign w:val="top"/>
          </w:tcPr>
          <w:p>
            <w:pPr>
              <w:pStyle w:val="TableText"/>
              <w:ind w:left="625"/>
              <w:spacing w:before="126" w:line="184" w:lineRule="auto"/>
              <w:rPr>
                <w:sz w:val="16"/>
                <w:szCs w:val="16"/>
              </w:rPr>
            </w:pPr>
            <w:r>
              <w:rPr>
                <w:sz w:val="16"/>
                <w:szCs w:val="16"/>
                <w:spacing w:val="-5"/>
              </w:rPr>
              <w:t>19</w:t>
            </w:r>
          </w:p>
        </w:tc>
        <w:tc>
          <w:tcPr>
            <w:tcW w:w="1438" w:type="dxa"/>
            <w:vAlign w:val="top"/>
          </w:tcPr>
          <w:p>
            <w:pPr>
              <w:pStyle w:val="TableText"/>
              <w:ind w:left="632"/>
              <w:spacing w:before="85" w:line="219" w:lineRule="auto"/>
              <w:rPr>
                <w:sz w:val="16"/>
                <w:szCs w:val="16"/>
              </w:rPr>
            </w:pPr>
            <w:r>
              <w:rPr>
                <w:sz w:val="16"/>
                <w:szCs w:val="16"/>
              </w:rPr>
              <w:t>好</w:t>
            </w:r>
          </w:p>
        </w:tc>
        <w:tc>
          <w:tcPr>
            <w:tcW w:w="1438" w:type="dxa"/>
            <w:vAlign w:val="top"/>
          </w:tcPr>
          <w:p>
            <w:pPr>
              <w:pStyle w:val="TableText"/>
              <w:ind w:left="634"/>
              <w:spacing w:before="85" w:line="219" w:lineRule="auto"/>
              <w:rPr>
                <w:sz w:val="16"/>
                <w:szCs w:val="16"/>
              </w:rPr>
            </w:pPr>
            <w:r>
              <w:rPr>
                <w:sz w:val="16"/>
                <w:szCs w:val="16"/>
              </w:rPr>
              <w:t>女</w:t>
            </w:r>
          </w:p>
        </w:tc>
        <w:tc>
          <w:tcPr>
            <w:tcW w:w="1438" w:type="dxa"/>
            <w:vAlign w:val="top"/>
          </w:tcPr>
          <w:p>
            <w:pPr>
              <w:pStyle w:val="TableText"/>
              <w:ind w:left="635"/>
              <w:spacing w:before="91" w:line="227" w:lineRule="auto"/>
              <w:rPr>
                <w:sz w:val="16"/>
                <w:szCs w:val="16"/>
              </w:rPr>
            </w:pPr>
            <w:r>
              <w:rPr>
                <w:sz w:val="16"/>
                <w:szCs w:val="16"/>
              </w:rPr>
              <w:t>差</w:t>
            </w:r>
          </w:p>
        </w:tc>
        <w:tc>
          <w:tcPr>
            <w:tcW w:w="1603" w:type="dxa"/>
            <w:vAlign w:val="top"/>
          </w:tcPr>
          <w:p>
            <w:pPr>
              <w:rPr>
                <w:rFonts w:ascii="Arial"/>
                <w:sz w:val="21"/>
              </w:rPr>
            </w:pPr>
            <w:r/>
          </w:p>
        </w:tc>
      </w:tr>
      <w:tr>
        <w:trPr>
          <w:trHeight w:val="314" w:hRule="atLeast"/>
        </w:trPr>
        <w:tc>
          <w:tcPr>
            <w:tcW w:w="1433" w:type="dxa"/>
            <w:vAlign w:val="top"/>
          </w:tcPr>
          <w:p>
            <w:pPr>
              <w:pStyle w:val="TableText"/>
              <w:ind w:left="625"/>
              <w:spacing w:before="126" w:line="183" w:lineRule="auto"/>
              <w:rPr>
                <w:sz w:val="16"/>
                <w:szCs w:val="16"/>
              </w:rPr>
            </w:pPr>
            <w:r>
              <w:rPr>
                <w:sz w:val="16"/>
                <w:szCs w:val="16"/>
                <w:spacing w:val="-3"/>
              </w:rPr>
              <w:t>20</w:t>
            </w:r>
          </w:p>
        </w:tc>
        <w:tc>
          <w:tcPr>
            <w:tcW w:w="1438" w:type="dxa"/>
            <w:vAlign w:val="top"/>
          </w:tcPr>
          <w:p>
            <w:pPr>
              <w:pStyle w:val="TableText"/>
              <w:ind w:left="632"/>
              <w:spacing w:before="86" w:line="220" w:lineRule="auto"/>
              <w:rPr>
                <w:sz w:val="16"/>
                <w:szCs w:val="16"/>
              </w:rPr>
            </w:pPr>
            <w:r>
              <w:rPr>
                <w:sz w:val="16"/>
                <w:szCs w:val="16"/>
              </w:rPr>
              <w:t>中</w:t>
            </w:r>
          </w:p>
        </w:tc>
        <w:tc>
          <w:tcPr>
            <w:tcW w:w="1438" w:type="dxa"/>
            <w:vAlign w:val="top"/>
          </w:tcPr>
          <w:p>
            <w:pPr>
              <w:pStyle w:val="TableText"/>
              <w:ind w:left="634"/>
              <w:spacing w:before="85" w:line="219" w:lineRule="auto"/>
              <w:rPr>
                <w:sz w:val="16"/>
                <w:szCs w:val="16"/>
              </w:rPr>
            </w:pPr>
            <w:r>
              <w:rPr>
                <w:sz w:val="16"/>
                <w:szCs w:val="16"/>
              </w:rPr>
              <w:t>女</w:t>
            </w:r>
          </w:p>
        </w:tc>
        <w:tc>
          <w:tcPr>
            <w:tcW w:w="1438" w:type="dxa"/>
            <w:vAlign w:val="top"/>
          </w:tcPr>
          <w:p>
            <w:pPr>
              <w:pStyle w:val="TableText"/>
              <w:ind w:left="635"/>
              <w:spacing w:before="85" w:line="219" w:lineRule="auto"/>
              <w:rPr>
                <w:sz w:val="16"/>
                <w:szCs w:val="16"/>
              </w:rPr>
            </w:pPr>
            <w:r>
              <w:rPr>
                <w:sz w:val="16"/>
                <w:szCs w:val="16"/>
              </w:rPr>
              <w:t>好</w:t>
            </w:r>
          </w:p>
        </w:tc>
        <w:tc>
          <w:tcPr>
            <w:tcW w:w="1603" w:type="dxa"/>
            <w:vAlign w:val="top"/>
          </w:tcPr>
          <w:p>
            <w:pPr>
              <w:rPr>
                <w:rFonts w:ascii="Arial"/>
                <w:sz w:val="21"/>
              </w:rPr>
            </w:pPr>
            <w:r/>
          </w:p>
        </w:tc>
      </w:tr>
    </w:tbl>
    <w:p>
      <w:pPr>
        <w:pStyle w:val="BodyText"/>
        <w:spacing w:line="246" w:lineRule="auto"/>
        <w:rPr/>
      </w:pPr>
      <w:r/>
    </w:p>
    <w:p>
      <w:pPr>
        <w:ind w:left="110" w:right="116" w:firstLine="440"/>
        <w:spacing w:before="65" w:line="274" w:lineRule="auto"/>
        <w:jc w:val="both"/>
        <w:rPr>
          <w:rFonts w:ascii="SimSun" w:hAnsi="SimSun" w:eastAsia="SimSun" w:cs="SimSun"/>
          <w:sz w:val="20"/>
          <w:szCs w:val="20"/>
        </w:rPr>
      </w:pPr>
      <w:r>
        <w:rPr>
          <w:rFonts w:ascii="SimSun" w:hAnsi="SimSun" w:eastAsia="SimSun" w:cs="SimSun"/>
          <w:sz w:val="20"/>
          <w:szCs w:val="20"/>
          <w:spacing w:val="3"/>
        </w:rPr>
        <w:t>首先，针对学生信息数据表的具体情况，根据学生的平时成绩决定课程考试成</w:t>
      </w:r>
      <w:r>
        <w:rPr>
          <w:rFonts w:ascii="SimSun" w:hAnsi="SimSun" w:eastAsia="SimSun" w:cs="SimSun"/>
          <w:sz w:val="20"/>
          <w:szCs w:val="20"/>
          <w:spacing w:val="6"/>
        </w:rPr>
        <w:t xml:space="preserve"> </w:t>
      </w:r>
      <w:r>
        <w:rPr>
          <w:rFonts w:ascii="SimSun" w:hAnsi="SimSun" w:eastAsia="SimSun" w:cs="SimSun"/>
          <w:sz w:val="20"/>
          <w:szCs w:val="20"/>
          <w:spacing w:val="4"/>
        </w:rPr>
        <w:t>绩，教师经验影响学生的成绩，学生性别不同擅长的科目不同，确定属性的先后顺</w:t>
      </w:r>
      <w:r>
        <w:rPr>
          <w:rFonts w:ascii="SimSun" w:hAnsi="SimSun" w:eastAsia="SimSun" w:cs="SimSun"/>
          <w:sz w:val="20"/>
          <w:szCs w:val="20"/>
          <w:spacing w:val="13"/>
        </w:rPr>
        <w:t xml:space="preserve"> </w:t>
      </w:r>
      <w:r>
        <w:rPr>
          <w:rFonts w:ascii="SimSun" w:hAnsi="SimSun" w:eastAsia="SimSun" w:cs="SimSun"/>
          <w:sz w:val="20"/>
          <w:szCs w:val="20"/>
          <w:spacing w:val="10"/>
        </w:rPr>
        <w:t>序为&lt;性别，教师经验，平时成绩，课程成</w:t>
      </w:r>
      <w:r>
        <w:rPr>
          <w:rFonts w:ascii="SimSun" w:hAnsi="SimSun" w:eastAsia="SimSun" w:cs="SimSun"/>
          <w:sz w:val="20"/>
          <w:szCs w:val="20"/>
          <w:spacing w:val="9"/>
        </w:rPr>
        <w:t>绩&gt;。即用前面的属性或属性组估计后</w:t>
      </w:r>
      <w:r>
        <w:rPr>
          <w:rFonts w:ascii="SimSun" w:hAnsi="SimSun" w:eastAsia="SimSun" w:cs="SimSun"/>
          <w:sz w:val="20"/>
          <w:szCs w:val="20"/>
        </w:rPr>
        <w:t xml:space="preserve"> </w:t>
      </w:r>
      <w:r>
        <w:rPr>
          <w:rFonts w:ascii="SimSun" w:hAnsi="SimSun" w:eastAsia="SimSun" w:cs="SimSun"/>
          <w:sz w:val="20"/>
          <w:szCs w:val="20"/>
          <w:spacing w:val="5"/>
        </w:rPr>
        <w:t>面属性中的缺失值。</w:t>
      </w:r>
    </w:p>
    <w:p>
      <w:pPr>
        <w:ind w:left="130" w:right="146" w:firstLine="420"/>
        <w:spacing w:before="71" w:line="267" w:lineRule="auto"/>
        <w:jc w:val="both"/>
        <w:rPr>
          <w:rFonts w:ascii="SimSun" w:hAnsi="SimSun" w:eastAsia="SimSun" w:cs="SimSun"/>
          <w:sz w:val="20"/>
          <w:szCs w:val="20"/>
        </w:rPr>
      </w:pPr>
      <w:r>
        <w:rPr>
          <w:rFonts w:ascii="SimSun" w:hAnsi="SimSun" w:eastAsia="SimSun" w:cs="SimSun"/>
          <w:sz w:val="20"/>
          <w:szCs w:val="20"/>
          <w:spacing w:val="5"/>
        </w:rPr>
        <w:t>其次，确定性别、教师经验、平时成绩三个属性的最优组合。根据式(8-8)计</w:t>
      </w:r>
      <w:r>
        <w:rPr>
          <w:rFonts w:ascii="SimSun" w:hAnsi="SimSun" w:eastAsia="SimSun" w:cs="SimSun"/>
          <w:sz w:val="20"/>
          <w:szCs w:val="20"/>
          <w:spacing w:val="7"/>
        </w:rPr>
        <w:t xml:space="preserve"> </w:t>
      </w:r>
      <w:r>
        <w:rPr>
          <w:rFonts w:ascii="SimSun" w:hAnsi="SimSun" w:eastAsia="SimSun" w:cs="SimSun"/>
          <w:sz w:val="20"/>
          <w:szCs w:val="20"/>
          <w:spacing w:val="4"/>
        </w:rPr>
        <w:t>算课程成绩属性的信息熵：</w:t>
      </w:r>
    </w:p>
    <w:p>
      <w:pPr>
        <w:ind w:firstLine="1030"/>
        <w:spacing w:before="64" w:line="470" w:lineRule="exact"/>
        <w:rPr/>
      </w:pPr>
      <w:r>
        <w:rPr>
          <w:position w:val="-9"/>
        </w:rPr>
        <w:drawing>
          <wp:inline distT="0" distB="0" distL="0" distR="0">
            <wp:extent cx="3498845" cy="298519"/>
            <wp:effectExtent l="0" t="0" r="0" b="0"/>
            <wp:docPr id="662" name="IM 662"/>
            <wp:cNvGraphicFramePr/>
            <a:graphic>
              <a:graphicData uri="http://schemas.openxmlformats.org/drawingml/2006/picture">
                <pic:pic>
                  <pic:nvPicPr>
                    <pic:cNvPr id="662" name="IM 662"/>
                    <pic:cNvPicPr/>
                  </pic:nvPicPr>
                  <pic:blipFill>
                    <a:blip r:embed="rId424"/>
                    <a:stretch>
                      <a:fillRect/>
                    </a:stretch>
                  </pic:blipFill>
                  <pic:spPr>
                    <a:xfrm rot="0">
                      <a:off x="0" y="0"/>
                      <a:ext cx="3498845" cy="298519"/>
                    </a:xfrm>
                    <a:prstGeom prst="rect">
                      <a:avLst/>
                    </a:prstGeom>
                  </pic:spPr>
                </pic:pic>
              </a:graphicData>
            </a:graphic>
          </wp:inline>
        </w:drawing>
      </w:r>
    </w:p>
    <w:p>
      <w:pPr>
        <w:ind w:left="570"/>
        <w:spacing w:before="136" w:line="216" w:lineRule="auto"/>
        <w:rPr>
          <w:rFonts w:ascii="SimSun" w:hAnsi="SimSun" w:eastAsia="SimSun" w:cs="SimSun"/>
          <w:sz w:val="20"/>
          <w:szCs w:val="20"/>
        </w:rPr>
      </w:pPr>
      <w:r>
        <w:rPr>
          <w:rFonts w:ascii="SimSun" w:hAnsi="SimSun" w:eastAsia="SimSun" w:cs="SimSun"/>
          <w:sz w:val="20"/>
          <w:szCs w:val="20"/>
          <w:spacing w:val="12"/>
        </w:rPr>
        <w:t>根据式(8-9),计算已知平时成绩条件下的信息</w:t>
      </w:r>
      <w:r>
        <w:rPr>
          <w:rFonts w:ascii="SimSun" w:hAnsi="SimSun" w:eastAsia="SimSun" w:cs="SimSun"/>
          <w:sz w:val="20"/>
          <w:szCs w:val="20"/>
          <w:spacing w:val="11"/>
        </w:rPr>
        <w:t>熵：</w:t>
      </w:r>
    </w:p>
    <w:p>
      <w:pPr>
        <w:ind w:firstLine="1000"/>
        <w:spacing w:before="70" w:line="460" w:lineRule="exact"/>
        <w:rPr/>
      </w:pPr>
      <w:r>
        <w:rPr>
          <w:position w:val="-9"/>
        </w:rPr>
        <w:drawing>
          <wp:inline distT="0" distB="0" distL="0" distR="0">
            <wp:extent cx="3549677" cy="292125"/>
            <wp:effectExtent l="0" t="0" r="0" b="0"/>
            <wp:docPr id="664" name="IM 664"/>
            <wp:cNvGraphicFramePr/>
            <a:graphic>
              <a:graphicData uri="http://schemas.openxmlformats.org/drawingml/2006/picture">
                <pic:pic>
                  <pic:nvPicPr>
                    <pic:cNvPr id="664" name="IM 664"/>
                    <pic:cNvPicPr/>
                  </pic:nvPicPr>
                  <pic:blipFill>
                    <a:blip r:embed="rId425"/>
                    <a:stretch>
                      <a:fillRect/>
                    </a:stretch>
                  </pic:blipFill>
                  <pic:spPr>
                    <a:xfrm rot="0">
                      <a:off x="0" y="0"/>
                      <a:ext cx="3549677" cy="292125"/>
                    </a:xfrm>
                    <a:prstGeom prst="rect">
                      <a:avLst/>
                    </a:prstGeom>
                  </pic:spPr>
                </pic:pic>
              </a:graphicData>
            </a:graphic>
          </wp:inline>
        </w:drawing>
      </w:r>
    </w:p>
    <w:p>
      <w:pPr>
        <w:ind w:firstLine="2530"/>
        <w:spacing w:before="130" w:line="460" w:lineRule="exact"/>
        <w:rPr/>
      </w:pPr>
      <w:r>
        <w:rPr>
          <w:position w:val="-9"/>
        </w:rPr>
        <w:drawing>
          <wp:inline distT="0" distB="0" distL="0" distR="0">
            <wp:extent cx="2857527" cy="292125"/>
            <wp:effectExtent l="0" t="0" r="0" b="0"/>
            <wp:docPr id="666" name="IM 666"/>
            <wp:cNvGraphicFramePr/>
            <a:graphic>
              <a:graphicData uri="http://schemas.openxmlformats.org/drawingml/2006/picture">
                <pic:pic>
                  <pic:nvPicPr>
                    <pic:cNvPr id="666" name="IM 666"/>
                    <pic:cNvPicPr/>
                  </pic:nvPicPr>
                  <pic:blipFill>
                    <a:blip r:embed="rId426"/>
                    <a:stretch>
                      <a:fillRect/>
                    </a:stretch>
                  </pic:blipFill>
                  <pic:spPr>
                    <a:xfrm rot="0">
                      <a:off x="0" y="0"/>
                      <a:ext cx="2857527" cy="292125"/>
                    </a:xfrm>
                    <a:prstGeom prst="rect">
                      <a:avLst/>
                    </a:prstGeom>
                  </pic:spPr>
                </pic:pic>
              </a:graphicData>
            </a:graphic>
          </wp:inline>
        </w:drawing>
      </w:r>
    </w:p>
    <w:p>
      <w:pPr>
        <w:ind w:left="2310"/>
        <w:spacing w:before="197" w:line="184" w:lineRule="auto"/>
        <w:rPr>
          <w:rFonts w:ascii="SimSun" w:hAnsi="SimSun" w:eastAsia="SimSun" w:cs="SimSun"/>
          <w:sz w:val="16"/>
          <w:szCs w:val="16"/>
        </w:rPr>
      </w:pPr>
      <w:r>
        <w:rPr>
          <w:rFonts w:ascii="SimSun" w:hAnsi="SimSun" w:eastAsia="SimSun" w:cs="SimSun"/>
          <w:sz w:val="16"/>
          <w:szCs w:val="16"/>
          <w:spacing w:val="-1"/>
        </w:rPr>
        <w:t>=1.0288</w:t>
      </w:r>
    </w:p>
    <w:p>
      <w:pPr>
        <w:spacing w:before="87" w:line="212" w:lineRule="auto"/>
        <w:jc w:val="right"/>
        <w:rPr>
          <w:rFonts w:ascii="SimSun" w:hAnsi="SimSun" w:eastAsia="SimSun" w:cs="SimSun"/>
          <w:sz w:val="23"/>
          <w:szCs w:val="23"/>
        </w:rPr>
      </w:pPr>
      <w:r>
        <w:rPr>
          <w:rFonts w:ascii="SimSun" w:hAnsi="SimSun" w:eastAsia="SimSun" w:cs="SimSun"/>
          <w:sz w:val="23"/>
          <w:szCs w:val="23"/>
          <w:spacing w:val="-24"/>
          <w:w w:val="97"/>
        </w:rPr>
        <w:t>如上述计算过程</w:t>
      </w:r>
      <w:r>
        <w:rPr>
          <w:rFonts w:ascii="SimSun" w:hAnsi="SimSun" w:eastAsia="SimSun" w:cs="SimSun"/>
          <w:sz w:val="23"/>
          <w:szCs w:val="23"/>
          <w:spacing w:val="-37"/>
        </w:rPr>
        <w:t xml:space="preserve"> </w:t>
      </w:r>
      <w:r>
        <w:rPr>
          <w:rFonts w:ascii="SimSun" w:hAnsi="SimSun" w:eastAsia="SimSun" w:cs="SimSun"/>
          <w:sz w:val="23"/>
          <w:szCs w:val="23"/>
          <w:spacing w:val="-24"/>
          <w:w w:val="97"/>
        </w:rPr>
        <w:t>H(Cl(f  师经验，S平时成绩))=0.7562,</w:t>
      </w:r>
      <w:r>
        <w:rPr>
          <w:rFonts w:ascii="Times New Roman" w:hAnsi="Times New Roman" w:eastAsia="Times New Roman" w:cs="Times New Roman"/>
          <w:sz w:val="23"/>
          <w:szCs w:val="23"/>
          <w:spacing w:val="-24"/>
          <w:w w:val="97"/>
        </w:rPr>
        <w:t>H(Cl(    </w:t>
      </w:r>
      <w:r>
        <w:rPr>
          <w:rFonts w:ascii="SimSun" w:hAnsi="SimSun" w:eastAsia="SimSun" w:cs="SimSun"/>
          <w:sz w:val="23"/>
          <w:szCs w:val="23"/>
          <w:spacing w:val="-24"/>
          <w:w w:val="97"/>
        </w:rPr>
        <w:t>f在别，S教师经验，</w:t>
      </w:r>
    </w:p>
    <w:p>
      <w:pPr>
        <w:spacing w:line="212" w:lineRule="auto"/>
        <w:sectPr>
          <w:pgSz w:w="8720" w:h="13250"/>
          <w:pgMar w:top="440" w:right="335" w:bottom="400" w:left="799" w:header="0" w:footer="0" w:gutter="0"/>
        </w:sectPr>
        <w:rPr>
          <w:rFonts w:ascii="SimSun" w:hAnsi="SimSun" w:eastAsia="SimSun" w:cs="SimSun"/>
          <w:sz w:val="23"/>
          <w:szCs w:val="23"/>
        </w:rPr>
      </w:pPr>
    </w:p>
    <w:p>
      <w:pPr>
        <w:ind w:right="39"/>
        <w:spacing w:before="53" w:line="305" w:lineRule="exact"/>
        <w:jc w:val="right"/>
        <w:rPr>
          <w:rFonts w:ascii="SimSun" w:hAnsi="SimSun" w:eastAsia="SimSun" w:cs="SimSun"/>
          <w:sz w:val="22"/>
          <w:szCs w:val="22"/>
        </w:rPr>
      </w:pPr>
      <w:r>
        <w:rPr>
          <w:rFonts w:ascii="KaiTi" w:hAnsi="KaiTi" w:eastAsia="KaiTi" w:cs="KaiTi"/>
          <w:sz w:val="22"/>
          <w:szCs w:val="22"/>
          <w:spacing w:val="1"/>
          <w:position w:val="1"/>
        </w:rPr>
        <w:t>第8章不完整数据的估计与填充</w:t>
      </w:r>
      <w:r>
        <w:rPr>
          <w:rFonts w:ascii="KaiTi" w:hAnsi="KaiTi" w:eastAsia="KaiTi" w:cs="KaiTi"/>
          <w:sz w:val="22"/>
          <w:szCs w:val="22"/>
          <w:spacing w:val="-10"/>
          <w:position w:val="1"/>
        </w:rPr>
        <w:t xml:space="preserve"> </w:t>
      </w:r>
      <w:r>
        <w:rPr>
          <w:rFonts w:ascii="SimSun" w:hAnsi="SimSun" w:eastAsia="SimSun" w:cs="SimSun"/>
          <w:sz w:val="22"/>
          <w:szCs w:val="22"/>
          <w:spacing w:val="1"/>
          <w:position w:val="1"/>
        </w:rPr>
        <w:t>(187)</w:t>
      </w:r>
    </w:p>
    <w:p>
      <w:pPr>
        <w:pStyle w:val="BodyText"/>
        <w:spacing w:line="341" w:lineRule="auto"/>
        <w:rPr/>
      </w:pPr>
      <w:r/>
    </w:p>
    <w:p>
      <w:pPr>
        <w:ind w:left="110"/>
        <w:spacing w:before="42" w:line="220" w:lineRule="auto"/>
        <w:rPr>
          <w:rFonts w:ascii="SimSun" w:hAnsi="SimSun" w:eastAsia="SimSun" w:cs="SimSun"/>
          <w:sz w:val="13"/>
          <w:szCs w:val="13"/>
        </w:rPr>
      </w:pPr>
      <w:r>
        <w:rPr>
          <w:rFonts w:ascii="Times New Roman" w:hAnsi="Times New Roman" w:eastAsia="Times New Roman" w:cs="Times New Roman"/>
          <w:sz w:val="13"/>
          <w:szCs w:val="13"/>
          <w:spacing w:val="7"/>
        </w:rPr>
        <w:t>S</w:t>
      </w:r>
      <w:r>
        <w:rPr>
          <w:rFonts w:ascii="Times New Roman" w:hAnsi="Times New Roman" w:eastAsia="Times New Roman" w:cs="Times New Roman"/>
          <w:sz w:val="13"/>
          <w:szCs w:val="13"/>
          <w:spacing w:val="36"/>
          <w:w w:val="102"/>
        </w:rPr>
        <w:t xml:space="preserve"> </w:t>
      </w:r>
      <w:r>
        <w:rPr>
          <w:rFonts w:ascii="SimSun" w:hAnsi="SimSun" w:eastAsia="SimSun" w:cs="SimSun"/>
          <w:sz w:val="13"/>
          <w:szCs w:val="13"/>
          <w:spacing w:val="7"/>
        </w:rPr>
        <w:t>平时成绩))</w:t>
      </w:r>
      <w:r>
        <w:rPr>
          <w:rFonts w:ascii="Times New Roman" w:hAnsi="Times New Roman" w:eastAsia="Times New Roman" w:cs="Times New Roman"/>
          <w:sz w:val="13"/>
          <w:szCs w:val="13"/>
          <w:spacing w:val="7"/>
        </w:rPr>
        <w:t>=0.7167</w:t>
      </w:r>
      <w:r>
        <w:rPr>
          <w:rFonts w:ascii="SimSun" w:hAnsi="SimSun" w:eastAsia="SimSun" w:cs="SimSun"/>
          <w:sz w:val="13"/>
          <w:szCs w:val="13"/>
          <w:spacing w:val="7"/>
        </w:rPr>
        <w:t>。</w:t>
      </w:r>
    </w:p>
    <w:p>
      <w:pPr>
        <w:ind w:left="110" w:right="100" w:firstLine="429"/>
        <w:spacing w:before="47" w:line="243" w:lineRule="auto"/>
        <w:rPr>
          <w:rFonts w:ascii="SimSun" w:hAnsi="SimSun" w:eastAsia="SimSun" w:cs="SimSun"/>
          <w:sz w:val="22"/>
          <w:szCs w:val="22"/>
        </w:rPr>
      </w:pPr>
      <w:r>
        <w:rPr>
          <w:rFonts w:ascii="SimSun" w:hAnsi="SimSun" w:eastAsia="SimSun" w:cs="SimSun"/>
          <w:sz w:val="22"/>
          <w:szCs w:val="22"/>
          <w:spacing w:val="-16"/>
        </w:rPr>
        <w:t>由计算结果可知，当</w:t>
      </w:r>
      <w:r>
        <w:rPr>
          <w:rFonts w:ascii="Times New Roman" w:hAnsi="Times New Roman" w:eastAsia="Times New Roman" w:cs="Times New Roman"/>
          <w:sz w:val="22"/>
          <w:szCs w:val="22"/>
          <w:spacing w:val="-16"/>
        </w:rPr>
        <w:t>S </w:t>
      </w:r>
      <w:r>
        <w:rPr>
          <w:rFonts w:ascii="SimSun" w:hAnsi="SimSun" w:eastAsia="SimSun" w:cs="SimSun"/>
          <w:sz w:val="22"/>
          <w:szCs w:val="22"/>
          <w:spacing w:val="-16"/>
        </w:rPr>
        <w:t>包含性别、教师经验、平时成绩三个属性时交互信息取</w:t>
      </w:r>
      <w:r>
        <w:rPr>
          <w:rFonts w:ascii="SimSun" w:hAnsi="SimSun" w:eastAsia="SimSun" w:cs="SimSun"/>
          <w:sz w:val="22"/>
          <w:szCs w:val="22"/>
          <w:spacing w:val="1"/>
        </w:rPr>
        <w:t xml:space="preserve"> </w:t>
      </w:r>
      <w:r>
        <w:rPr>
          <w:rFonts w:ascii="SimSun" w:hAnsi="SimSun" w:eastAsia="SimSun" w:cs="SimSun"/>
          <w:sz w:val="22"/>
          <w:szCs w:val="22"/>
          <w:spacing w:val="-14"/>
        </w:rPr>
        <w:t>最大值，因此利用这三个属性的组合估计课程成绩属</w:t>
      </w:r>
      <w:r>
        <w:rPr>
          <w:rFonts w:ascii="SimSun" w:hAnsi="SimSun" w:eastAsia="SimSun" w:cs="SimSun"/>
          <w:sz w:val="22"/>
          <w:szCs w:val="22"/>
          <w:spacing w:val="-15"/>
        </w:rPr>
        <w:t>性中的缺失值。</w:t>
      </w:r>
    </w:p>
    <w:p>
      <w:pPr>
        <w:ind w:firstLine="539"/>
        <w:spacing w:before="42" w:line="254" w:lineRule="auto"/>
        <w:rPr>
          <w:rFonts w:ascii="SimSun" w:hAnsi="SimSun" w:eastAsia="SimSun" w:cs="SimSun"/>
          <w:sz w:val="22"/>
          <w:szCs w:val="22"/>
        </w:rPr>
      </w:pPr>
      <w:r>
        <w:rPr>
          <w:rFonts w:ascii="SimSun" w:hAnsi="SimSun" w:eastAsia="SimSun" w:cs="SimSun"/>
          <w:sz w:val="22"/>
          <w:szCs w:val="22"/>
          <w:spacing w:val="-11"/>
        </w:rPr>
        <w:t>将数据表中前三个属性作为源状态集，课程成绩属性作为目的状态集。源状 </w:t>
      </w:r>
      <w:r>
        <w:rPr>
          <w:rFonts w:ascii="SimSun" w:hAnsi="SimSun" w:eastAsia="SimSun" w:cs="SimSun"/>
          <w:sz w:val="22"/>
          <w:szCs w:val="22"/>
          <w:spacing w:val="-12"/>
        </w:rPr>
        <w:t>态集中每个状态作为一个抽象集，目的状态集中的“优”“良”作为一个抽象集，</w:t>
      </w:r>
      <w:r>
        <w:rPr>
          <w:rFonts w:ascii="SimSun" w:hAnsi="SimSun" w:eastAsia="SimSun" w:cs="SimSun"/>
          <w:sz w:val="22"/>
          <w:szCs w:val="22"/>
          <w:spacing w:val="11"/>
        </w:rPr>
        <w:t xml:space="preserve"> </w:t>
      </w:r>
      <w:r>
        <w:rPr>
          <w:rFonts w:ascii="SimSun" w:hAnsi="SimSun" w:eastAsia="SimSun" w:cs="SimSun"/>
          <w:sz w:val="22"/>
          <w:szCs w:val="22"/>
          <w:spacing w:val="-4"/>
        </w:rPr>
        <w:t>“中”“差”作为另一抽象集。根据式(8</w:t>
      </w:r>
      <w:r>
        <w:rPr>
          <w:rFonts w:ascii="SimSun" w:hAnsi="SimSun" w:eastAsia="SimSun" w:cs="SimSun"/>
          <w:sz w:val="22"/>
          <w:szCs w:val="22"/>
          <w:spacing w:val="-5"/>
        </w:rPr>
        <w:t>-6)和式(8-7)计算状态间的转移概率，</w:t>
      </w:r>
      <w:r>
        <w:rPr>
          <w:rFonts w:ascii="SimSun" w:hAnsi="SimSun" w:eastAsia="SimSun" w:cs="SimSun"/>
          <w:sz w:val="22"/>
          <w:szCs w:val="22"/>
        </w:rPr>
        <w:t xml:space="preserve"> </w:t>
      </w:r>
      <w:r>
        <w:rPr>
          <w:rFonts w:ascii="SimSun" w:hAnsi="SimSun" w:eastAsia="SimSun" w:cs="SimSun"/>
          <w:sz w:val="22"/>
          <w:szCs w:val="22"/>
          <w:spacing w:val="22"/>
        </w:rPr>
        <w:t>结果见表8-5。</w:t>
      </w:r>
    </w:p>
    <w:p>
      <w:pPr>
        <w:ind w:left="2749"/>
        <w:spacing w:before="152" w:line="219" w:lineRule="auto"/>
        <w:rPr>
          <w:rFonts w:ascii="FangSong" w:hAnsi="FangSong" w:eastAsia="FangSong" w:cs="FangSong"/>
          <w:sz w:val="22"/>
          <w:szCs w:val="22"/>
        </w:rPr>
      </w:pPr>
      <w:r>
        <w:rPr>
          <w:rFonts w:ascii="FangSong" w:hAnsi="FangSong" w:eastAsia="FangSong" w:cs="FangSong"/>
          <w:sz w:val="22"/>
          <w:szCs w:val="22"/>
          <w:spacing w:val="-3"/>
        </w:rPr>
        <w:t>表8</w:t>
      </w:r>
      <w:r>
        <w:rPr>
          <w:rFonts w:ascii="FangSong" w:hAnsi="FangSong" w:eastAsia="FangSong" w:cs="FangSong"/>
          <w:sz w:val="22"/>
          <w:szCs w:val="22"/>
          <w:spacing w:val="-63"/>
        </w:rPr>
        <w:t xml:space="preserve"> </w:t>
      </w:r>
      <w:r>
        <w:rPr>
          <w:rFonts w:ascii="FangSong" w:hAnsi="FangSong" w:eastAsia="FangSong" w:cs="FangSong"/>
          <w:sz w:val="22"/>
          <w:szCs w:val="22"/>
          <w:spacing w:val="-3"/>
        </w:rPr>
        <w:t>-</w:t>
      </w:r>
      <w:r>
        <w:rPr>
          <w:rFonts w:ascii="FangSong" w:hAnsi="FangSong" w:eastAsia="FangSong" w:cs="FangSong"/>
          <w:sz w:val="22"/>
          <w:szCs w:val="22"/>
          <w:spacing w:val="-58"/>
        </w:rPr>
        <w:t xml:space="preserve"> </w:t>
      </w:r>
      <w:r>
        <w:rPr>
          <w:rFonts w:ascii="FangSong" w:hAnsi="FangSong" w:eastAsia="FangSong" w:cs="FangSong"/>
          <w:sz w:val="22"/>
          <w:szCs w:val="22"/>
          <w:spacing w:val="-3"/>
        </w:rPr>
        <w:t>5</w:t>
      </w:r>
      <w:r>
        <w:rPr>
          <w:rFonts w:ascii="FangSong" w:hAnsi="FangSong" w:eastAsia="FangSong" w:cs="FangSong"/>
          <w:sz w:val="22"/>
          <w:szCs w:val="22"/>
          <w:spacing w:val="86"/>
        </w:rPr>
        <w:t xml:space="preserve"> </w:t>
      </w:r>
      <w:r>
        <w:rPr>
          <w:rFonts w:ascii="FangSong" w:hAnsi="FangSong" w:eastAsia="FangSong" w:cs="FangSong"/>
          <w:sz w:val="22"/>
          <w:szCs w:val="22"/>
          <w:spacing w:val="-3"/>
        </w:rPr>
        <w:t>状态转移概率</w:t>
      </w:r>
    </w:p>
    <w:p>
      <w:pPr>
        <w:spacing w:line="51" w:lineRule="exact"/>
        <w:rPr/>
      </w:pPr>
      <w:r/>
    </w:p>
    <w:tbl>
      <w:tblPr>
        <w:tblStyle w:val="TableNormal"/>
        <w:tblW w:w="7350" w:type="dxa"/>
        <w:tblInd w:w="1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94"/>
        <w:gridCol w:w="959"/>
        <w:gridCol w:w="799"/>
        <w:gridCol w:w="959"/>
        <w:gridCol w:w="948"/>
        <w:gridCol w:w="969"/>
        <w:gridCol w:w="949"/>
        <w:gridCol w:w="973"/>
      </w:tblGrid>
      <w:tr>
        <w:trPr>
          <w:trHeight w:val="314" w:hRule="atLeast"/>
        </w:trPr>
        <w:tc>
          <w:tcPr>
            <w:tcW w:w="794" w:type="dxa"/>
            <w:vAlign w:val="top"/>
            <w:vMerge w:val="restart"/>
            <w:tcBorders>
              <w:bottom w:val="nil"/>
            </w:tcBorders>
          </w:tcPr>
          <w:p>
            <w:pPr>
              <w:pStyle w:val="TableText"/>
              <w:ind w:left="265"/>
              <w:spacing w:before="273" w:line="182" w:lineRule="auto"/>
              <w:rPr>
                <w:sz w:val="16"/>
                <w:szCs w:val="16"/>
              </w:rPr>
            </w:pPr>
            <w:r>
              <w:rPr>
                <w:sz w:val="16"/>
                <w:szCs w:val="16"/>
                <w:spacing w:val="-1"/>
              </w:rPr>
              <w:t>No.</w:t>
            </w:r>
          </w:p>
        </w:tc>
        <w:tc>
          <w:tcPr>
            <w:tcW w:w="959" w:type="dxa"/>
            <w:vAlign w:val="top"/>
            <w:vMerge w:val="restart"/>
            <w:tcBorders>
              <w:bottom w:val="nil"/>
            </w:tcBorders>
          </w:tcPr>
          <w:p>
            <w:pPr>
              <w:pStyle w:val="TableText"/>
              <w:ind w:left="153"/>
              <w:spacing w:before="229" w:line="220" w:lineRule="auto"/>
              <w:rPr>
                <w:sz w:val="16"/>
                <w:szCs w:val="16"/>
              </w:rPr>
            </w:pPr>
            <w:r>
              <w:rPr>
                <w:sz w:val="16"/>
                <w:szCs w:val="16"/>
                <w:b/>
                <w:bCs/>
                <w:spacing w:val="-3"/>
              </w:rPr>
              <w:t>平时成绩</w:t>
            </w:r>
          </w:p>
        </w:tc>
        <w:tc>
          <w:tcPr>
            <w:tcW w:w="799" w:type="dxa"/>
            <w:vAlign w:val="top"/>
            <w:vMerge w:val="restart"/>
            <w:tcBorders>
              <w:bottom w:val="nil"/>
            </w:tcBorders>
          </w:tcPr>
          <w:p>
            <w:pPr>
              <w:pStyle w:val="TableText"/>
              <w:ind w:left="234"/>
              <w:spacing w:before="229" w:line="220" w:lineRule="auto"/>
              <w:rPr>
                <w:sz w:val="16"/>
                <w:szCs w:val="16"/>
              </w:rPr>
            </w:pPr>
            <w:r>
              <w:rPr>
                <w:sz w:val="16"/>
                <w:szCs w:val="16"/>
                <w:b/>
                <w:bCs/>
                <w:spacing w:val="-4"/>
              </w:rPr>
              <w:t>性别</w:t>
            </w:r>
          </w:p>
        </w:tc>
        <w:tc>
          <w:tcPr>
            <w:tcW w:w="959" w:type="dxa"/>
            <w:vAlign w:val="top"/>
            <w:vMerge w:val="restart"/>
            <w:tcBorders>
              <w:bottom w:val="nil"/>
            </w:tcBorders>
          </w:tcPr>
          <w:p>
            <w:pPr>
              <w:pStyle w:val="TableText"/>
              <w:ind w:left="155"/>
              <w:spacing w:before="229" w:line="219" w:lineRule="auto"/>
              <w:rPr>
                <w:sz w:val="16"/>
                <w:szCs w:val="16"/>
              </w:rPr>
            </w:pPr>
            <w:r>
              <w:rPr>
                <w:sz w:val="16"/>
                <w:szCs w:val="16"/>
                <w:b/>
                <w:bCs/>
                <w:spacing w:val="-4"/>
              </w:rPr>
              <w:t>教师经验</w:t>
            </w:r>
          </w:p>
        </w:tc>
        <w:tc>
          <w:tcPr>
            <w:tcW w:w="3839" w:type="dxa"/>
            <w:vAlign w:val="top"/>
            <w:gridSpan w:val="4"/>
          </w:tcPr>
          <w:p>
            <w:pPr>
              <w:pStyle w:val="TableText"/>
              <w:ind w:left="1606"/>
              <w:spacing w:before="79" w:line="220" w:lineRule="auto"/>
              <w:rPr>
                <w:sz w:val="16"/>
                <w:szCs w:val="16"/>
              </w:rPr>
            </w:pPr>
            <w:r>
              <w:rPr>
                <w:sz w:val="16"/>
                <w:szCs w:val="16"/>
                <w:b/>
                <w:bCs/>
                <w:spacing w:val="-3"/>
              </w:rPr>
              <w:t>课程成绩</w:t>
            </w:r>
          </w:p>
        </w:tc>
      </w:tr>
      <w:tr>
        <w:trPr>
          <w:trHeight w:val="299" w:hRule="atLeast"/>
        </w:trPr>
        <w:tc>
          <w:tcPr>
            <w:tcW w:w="794" w:type="dxa"/>
            <w:vAlign w:val="top"/>
            <w:vMerge w:val="continue"/>
            <w:tcBorders>
              <w:top w:val="nil"/>
            </w:tcBorders>
          </w:tcPr>
          <w:p>
            <w:pPr>
              <w:rPr>
                <w:rFonts w:ascii="Arial"/>
                <w:sz w:val="21"/>
              </w:rPr>
            </w:pPr>
            <w:r/>
          </w:p>
        </w:tc>
        <w:tc>
          <w:tcPr>
            <w:tcW w:w="959" w:type="dxa"/>
            <w:vAlign w:val="top"/>
            <w:vMerge w:val="continue"/>
            <w:tcBorders>
              <w:top w:val="nil"/>
            </w:tcBorders>
          </w:tcPr>
          <w:p>
            <w:pPr>
              <w:rPr>
                <w:rFonts w:ascii="Arial"/>
                <w:sz w:val="21"/>
              </w:rPr>
            </w:pPr>
            <w:r/>
          </w:p>
        </w:tc>
        <w:tc>
          <w:tcPr>
            <w:tcW w:w="799" w:type="dxa"/>
            <w:vAlign w:val="top"/>
            <w:vMerge w:val="continue"/>
            <w:tcBorders>
              <w:top w:val="nil"/>
            </w:tcBorders>
          </w:tcPr>
          <w:p>
            <w:pPr>
              <w:rPr>
                <w:rFonts w:ascii="Arial"/>
                <w:sz w:val="21"/>
              </w:rPr>
            </w:pPr>
            <w:r/>
          </w:p>
        </w:tc>
        <w:tc>
          <w:tcPr>
            <w:tcW w:w="959" w:type="dxa"/>
            <w:vAlign w:val="top"/>
            <w:vMerge w:val="continue"/>
            <w:tcBorders>
              <w:top w:val="nil"/>
            </w:tcBorders>
          </w:tcPr>
          <w:p>
            <w:pPr>
              <w:rPr>
                <w:rFonts w:ascii="Arial"/>
                <w:sz w:val="21"/>
              </w:rPr>
            </w:pPr>
            <w:r/>
          </w:p>
        </w:tc>
        <w:tc>
          <w:tcPr>
            <w:tcW w:w="948" w:type="dxa"/>
            <w:vAlign w:val="top"/>
          </w:tcPr>
          <w:p>
            <w:pPr>
              <w:pStyle w:val="TableText"/>
              <w:ind w:left="386"/>
              <w:spacing w:before="65" w:line="219" w:lineRule="auto"/>
              <w:rPr>
                <w:sz w:val="16"/>
                <w:szCs w:val="16"/>
              </w:rPr>
            </w:pPr>
            <w:r>
              <w:rPr>
                <w:sz w:val="16"/>
                <w:szCs w:val="16"/>
                <w:b/>
                <w:bCs/>
                <w:spacing w:val="-2"/>
              </w:rPr>
              <w:t>优</w:t>
            </w:r>
          </w:p>
        </w:tc>
        <w:tc>
          <w:tcPr>
            <w:tcW w:w="969" w:type="dxa"/>
            <w:vAlign w:val="top"/>
          </w:tcPr>
          <w:p>
            <w:pPr>
              <w:pStyle w:val="TableText"/>
              <w:ind w:left="398"/>
              <w:spacing w:before="67" w:line="222" w:lineRule="auto"/>
              <w:rPr>
                <w:sz w:val="16"/>
                <w:szCs w:val="16"/>
              </w:rPr>
            </w:pPr>
            <w:r>
              <w:rPr>
                <w:sz w:val="16"/>
                <w:szCs w:val="16"/>
                <w:b/>
                <w:bCs/>
                <w:spacing w:val="-2"/>
              </w:rPr>
              <w:t>良</w:t>
            </w:r>
          </w:p>
        </w:tc>
        <w:tc>
          <w:tcPr>
            <w:tcW w:w="949" w:type="dxa"/>
            <w:vAlign w:val="top"/>
          </w:tcPr>
          <w:p>
            <w:pPr>
              <w:pStyle w:val="TableText"/>
              <w:ind w:left="387"/>
              <w:spacing w:before="68" w:line="220" w:lineRule="auto"/>
              <w:rPr>
                <w:sz w:val="16"/>
                <w:szCs w:val="16"/>
              </w:rPr>
            </w:pPr>
            <w:r>
              <w:rPr>
                <w:sz w:val="16"/>
                <w:szCs w:val="16"/>
              </w:rPr>
              <w:t>中</w:t>
            </w:r>
          </w:p>
        </w:tc>
        <w:tc>
          <w:tcPr>
            <w:tcW w:w="973" w:type="dxa"/>
            <w:vAlign w:val="top"/>
          </w:tcPr>
          <w:p>
            <w:pPr>
              <w:pStyle w:val="TableText"/>
              <w:ind w:left="398"/>
              <w:spacing w:before="73" w:line="227" w:lineRule="auto"/>
              <w:rPr>
                <w:sz w:val="16"/>
                <w:szCs w:val="16"/>
              </w:rPr>
            </w:pPr>
            <w:r>
              <w:rPr>
                <w:sz w:val="16"/>
                <w:szCs w:val="16"/>
              </w:rPr>
              <w:t>差</w:t>
            </w:r>
          </w:p>
        </w:tc>
      </w:tr>
      <w:tr>
        <w:trPr>
          <w:trHeight w:val="359" w:hRule="atLeast"/>
        </w:trPr>
        <w:tc>
          <w:tcPr>
            <w:tcW w:w="794" w:type="dxa"/>
            <w:vAlign w:val="top"/>
          </w:tcPr>
          <w:p>
            <w:pPr>
              <w:pStyle w:val="TableText"/>
              <w:ind w:left="304"/>
              <w:spacing w:before="139" w:line="184" w:lineRule="auto"/>
              <w:rPr>
                <w:sz w:val="16"/>
                <w:szCs w:val="16"/>
              </w:rPr>
            </w:pPr>
            <w:r>
              <w:rPr>
                <w:sz w:val="16"/>
                <w:szCs w:val="16"/>
                <w:spacing w:val="-5"/>
              </w:rPr>
              <w:t>16</w:t>
            </w:r>
          </w:p>
        </w:tc>
        <w:tc>
          <w:tcPr>
            <w:tcW w:w="959" w:type="dxa"/>
            <w:vAlign w:val="top"/>
          </w:tcPr>
          <w:p>
            <w:pPr>
              <w:pStyle w:val="TableText"/>
              <w:ind w:left="391"/>
              <w:spacing w:before="98" w:line="219" w:lineRule="auto"/>
              <w:rPr>
                <w:sz w:val="16"/>
                <w:szCs w:val="16"/>
              </w:rPr>
            </w:pPr>
            <w:r>
              <w:rPr>
                <w:sz w:val="16"/>
                <w:szCs w:val="16"/>
              </w:rPr>
              <w:t>好</w:t>
            </w:r>
          </w:p>
        </w:tc>
        <w:tc>
          <w:tcPr>
            <w:tcW w:w="799" w:type="dxa"/>
            <w:vAlign w:val="top"/>
          </w:tcPr>
          <w:p>
            <w:pPr>
              <w:pStyle w:val="TableText"/>
              <w:ind w:left="312"/>
              <w:spacing w:before="99" w:line="220" w:lineRule="auto"/>
              <w:rPr>
                <w:sz w:val="16"/>
                <w:szCs w:val="16"/>
              </w:rPr>
            </w:pPr>
            <w:r>
              <w:rPr>
                <w:sz w:val="16"/>
                <w:szCs w:val="16"/>
              </w:rPr>
              <w:t>男</w:t>
            </w:r>
          </w:p>
        </w:tc>
        <w:tc>
          <w:tcPr>
            <w:tcW w:w="959" w:type="dxa"/>
            <w:vAlign w:val="top"/>
          </w:tcPr>
          <w:p>
            <w:pPr>
              <w:pStyle w:val="TableText"/>
              <w:ind w:left="393"/>
              <w:spacing w:before="98" w:line="219" w:lineRule="auto"/>
              <w:rPr>
                <w:sz w:val="16"/>
                <w:szCs w:val="16"/>
              </w:rPr>
            </w:pPr>
            <w:r>
              <w:rPr>
                <w:sz w:val="16"/>
                <w:szCs w:val="16"/>
              </w:rPr>
              <w:t>好</w:t>
            </w:r>
          </w:p>
        </w:tc>
        <w:tc>
          <w:tcPr>
            <w:tcW w:w="948" w:type="dxa"/>
            <w:vAlign w:val="top"/>
          </w:tcPr>
          <w:p>
            <w:pPr>
              <w:pStyle w:val="TableText"/>
              <w:ind w:left="224"/>
              <w:spacing w:before="139" w:line="183" w:lineRule="auto"/>
              <w:rPr>
                <w:sz w:val="16"/>
                <w:szCs w:val="16"/>
              </w:rPr>
            </w:pPr>
            <w:r>
              <w:rPr>
                <w:sz w:val="16"/>
                <w:szCs w:val="16"/>
                <w:spacing w:val="-2"/>
              </w:rPr>
              <w:t>0.2667</w:t>
            </w:r>
          </w:p>
        </w:tc>
        <w:tc>
          <w:tcPr>
            <w:tcW w:w="969" w:type="dxa"/>
            <w:vAlign w:val="top"/>
          </w:tcPr>
          <w:p>
            <w:pPr>
              <w:pStyle w:val="TableText"/>
              <w:ind w:left="235"/>
              <w:spacing w:before="139" w:line="183" w:lineRule="auto"/>
              <w:rPr>
                <w:sz w:val="16"/>
                <w:szCs w:val="16"/>
              </w:rPr>
            </w:pPr>
            <w:r>
              <w:rPr>
                <w:sz w:val="16"/>
                <w:szCs w:val="16"/>
                <w:spacing w:val="-2"/>
              </w:rPr>
              <w:t>0.4000</w:t>
            </w:r>
          </w:p>
        </w:tc>
        <w:tc>
          <w:tcPr>
            <w:tcW w:w="949" w:type="dxa"/>
            <w:vAlign w:val="top"/>
          </w:tcPr>
          <w:p>
            <w:pPr>
              <w:pStyle w:val="TableText"/>
              <w:ind w:left="227"/>
              <w:spacing w:before="139" w:line="183" w:lineRule="auto"/>
              <w:rPr>
                <w:sz w:val="16"/>
                <w:szCs w:val="16"/>
              </w:rPr>
            </w:pPr>
            <w:r>
              <w:rPr>
                <w:sz w:val="16"/>
                <w:szCs w:val="16"/>
                <w:spacing w:val="-2"/>
              </w:rPr>
              <w:t>0.2333</w:t>
            </w:r>
          </w:p>
        </w:tc>
        <w:tc>
          <w:tcPr>
            <w:tcW w:w="973" w:type="dxa"/>
            <w:vAlign w:val="top"/>
          </w:tcPr>
          <w:p>
            <w:pPr>
              <w:pStyle w:val="TableText"/>
              <w:ind w:left="238"/>
              <w:spacing w:before="139" w:line="184" w:lineRule="auto"/>
              <w:rPr>
                <w:sz w:val="16"/>
                <w:szCs w:val="16"/>
              </w:rPr>
            </w:pPr>
            <w:r>
              <w:rPr>
                <w:sz w:val="16"/>
                <w:szCs w:val="16"/>
                <w:spacing w:val="-2"/>
              </w:rPr>
              <w:t>0.1000</w:t>
            </w:r>
          </w:p>
        </w:tc>
      </w:tr>
      <w:tr>
        <w:trPr>
          <w:trHeight w:val="358" w:hRule="atLeast"/>
        </w:trPr>
        <w:tc>
          <w:tcPr>
            <w:tcW w:w="794" w:type="dxa"/>
            <w:vAlign w:val="top"/>
          </w:tcPr>
          <w:p>
            <w:pPr>
              <w:pStyle w:val="TableText"/>
              <w:ind w:left="304"/>
              <w:spacing w:before="139" w:line="184" w:lineRule="auto"/>
              <w:rPr>
                <w:sz w:val="16"/>
                <w:szCs w:val="16"/>
              </w:rPr>
            </w:pPr>
            <w:r>
              <w:rPr>
                <w:sz w:val="16"/>
                <w:szCs w:val="16"/>
                <w:spacing w:val="-5"/>
              </w:rPr>
              <w:t>17</w:t>
            </w:r>
          </w:p>
        </w:tc>
        <w:tc>
          <w:tcPr>
            <w:tcW w:w="959" w:type="dxa"/>
            <w:vAlign w:val="top"/>
          </w:tcPr>
          <w:p>
            <w:pPr>
              <w:pStyle w:val="TableText"/>
              <w:ind w:left="391"/>
              <w:spacing w:before="105" w:line="227" w:lineRule="auto"/>
              <w:rPr>
                <w:sz w:val="16"/>
                <w:szCs w:val="16"/>
              </w:rPr>
            </w:pPr>
            <w:r>
              <w:rPr>
                <w:sz w:val="16"/>
                <w:szCs w:val="16"/>
              </w:rPr>
              <w:t>差</w:t>
            </w:r>
          </w:p>
        </w:tc>
        <w:tc>
          <w:tcPr>
            <w:tcW w:w="799" w:type="dxa"/>
            <w:vAlign w:val="top"/>
          </w:tcPr>
          <w:p>
            <w:pPr>
              <w:pStyle w:val="TableText"/>
              <w:ind w:left="312"/>
              <w:spacing w:before="100" w:line="220" w:lineRule="auto"/>
              <w:rPr>
                <w:sz w:val="16"/>
                <w:szCs w:val="16"/>
              </w:rPr>
            </w:pPr>
            <w:r>
              <w:rPr>
                <w:sz w:val="16"/>
                <w:szCs w:val="16"/>
              </w:rPr>
              <w:t>男</w:t>
            </w:r>
          </w:p>
        </w:tc>
        <w:tc>
          <w:tcPr>
            <w:tcW w:w="959" w:type="dxa"/>
            <w:vAlign w:val="top"/>
          </w:tcPr>
          <w:p>
            <w:pPr>
              <w:pStyle w:val="TableText"/>
              <w:ind w:left="393"/>
              <w:spacing w:before="100" w:line="220" w:lineRule="auto"/>
              <w:rPr>
                <w:sz w:val="16"/>
                <w:szCs w:val="16"/>
              </w:rPr>
            </w:pPr>
            <w:r>
              <w:rPr>
                <w:sz w:val="16"/>
                <w:szCs w:val="16"/>
              </w:rPr>
              <w:t>中</w:t>
            </w:r>
          </w:p>
        </w:tc>
        <w:tc>
          <w:tcPr>
            <w:tcW w:w="948" w:type="dxa"/>
            <w:vAlign w:val="top"/>
          </w:tcPr>
          <w:p>
            <w:pPr>
              <w:pStyle w:val="TableText"/>
              <w:ind w:left="424"/>
              <w:spacing w:before="140" w:line="183" w:lineRule="auto"/>
              <w:rPr>
                <w:sz w:val="16"/>
                <w:szCs w:val="16"/>
              </w:rPr>
            </w:pPr>
            <w:r>
              <w:rPr>
                <w:sz w:val="16"/>
                <w:szCs w:val="16"/>
              </w:rPr>
              <w:t>0</w:t>
            </w:r>
          </w:p>
        </w:tc>
        <w:tc>
          <w:tcPr>
            <w:tcW w:w="969" w:type="dxa"/>
            <w:vAlign w:val="top"/>
          </w:tcPr>
          <w:p>
            <w:pPr>
              <w:pStyle w:val="TableText"/>
              <w:ind w:left="436"/>
              <w:spacing w:before="140" w:line="183" w:lineRule="auto"/>
              <w:rPr>
                <w:sz w:val="16"/>
                <w:szCs w:val="16"/>
              </w:rPr>
            </w:pPr>
            <w:r>
              <w:rPr>
                <w:sz w:val="16"/>
                <w:szCs w:val="16"/>
              </w:rPr>
              <w:t>0</w:t>
            </w:r>
          </w:p>
        </w:tc>
        <w:tc>
          <w:tcPr>
            <w:tcW w:w="949" w:type="dxa"/>
            <w:vAlign w:val="top"/>
          </w:tcPr>
          <w:p>
            <w:pPr>
              <w:pStyle w:val="TableText"/>
              <w:ind w:left="227"/>
              <w:spacing w:before="140" w:line="183" w:lineRule="auto"/>
              <w:rPr>
                <w:sz w:val="16"/>
                <w:szCs w:val="16"/>
              </w:rPr>
            </w:pPr>
            <w:r>
              <w:rPr>
                <w:sz w:val="16"/>
                <w:szCs w:val="16"/>
                <w:spacing w:val="-2"/>
              </w:rPr>
              <w:t>0.7000</w:t>
            </w:r>
          </w:p>
        </w:tc>
        <w:tc>
          <w:tcPr>
            <w:tcW w:w="973" w:type="dxa"/>
            <w:vAlign w:val="top"/>
          </w:tcPr>
          <w:p>
            <w:pPr>
              <w:pStyle w:val="TableText"/>
              <w:ind w:left="238"/>
              <w:spacing w:before="140" w:line="183" w:lineRule="auto"/>
              <w:rPr>
                <w:sz w:val="16"/>
                <w:szCs w:val="16"/>
              </w:rPr>
            </w:pPr>
            <w:r>
              <w:rPr>
                <w:sz w:val="16"/>
                <w:szCs w:val="16"/>
                <w:spacing w:val="-2"/>
              </w:rPr>
              <w:t>0.3000</w:t>
            </w:r>
          </w:p>
        </w:tc>
      </w:tr>
      <w:tr>
        <w:trPr>
          <w:trHeight w:val="358" w:hRule="atLeast"/>
        </w:trPr>
        <w:tc>
          <w:tcPr>
            <w:tcW w:w="794" w:type="dxa"/>
            <w:vAlign w:val="top"/>
          </w:tcPr>
          <w:p>
            <w:pPr>
              <w:pStyle w:val="TableText"/>
              <w:ind w:left="304"/>
              <w:spacing w:before="142" w:line="184" w:lineRule="auto"/>
              <w:rPr>
                <w:sz w:val="16"/>
                <w:szCs w:val="16"/>
              </w:rPr>
            </w:pPr>
            <w:r>
              <w:rPr>
                <w:sz w:val="16"/>
                <w:szCs w:val="16"/>
                <w:spacing w:val="-5"/>
              </w:rPr>
              <w:t>18</w:t>
            </w:r>
          </w:p>
        </w:tc>
        <w:tc>
          <w:tcPr>
            <w:tcW w:w="959" w:type="dxa"/>
            <w:vAlign w:val="top"/>
          </w:tcPr>
          <w:p>
            <w:pPr>
              <w:pStyle w:val="TableText"/>
              <w:ind w:left="391"/>
              <w:spacing w:before="101" w:line="219" w:lineRule="auto"/>
              <w:rPr>
                <w:sz w:val="16"/>
                <w:szCs w:val="16"/>
              </w:rPr>
            </w:pPr>
            <w:r>
              <w:rPr>
                <w:sz w:val="16"/>
                <w:szCs w:val="16"/>
              </w:rPr>
              <w:t>好</w:t>
            </w:r>
          </w:p>
        </w:tc>
        <w:tc>
          <w:tcPr>
            <w:tcW w:w="799" w:type="dxa"/>
            <w:vAlign w:val="top"/>
          </w:tcPr>
          <w:p>
            <w:pPr>
              <w:pStyle w:val="TableText"/>
              <w:ind w:left="312"/>
              <w:spacing w:before="102" w:line="220" w:lineRule="auto"/>
              <w:rPr>
                <w:sz w:val="16"/>
                <w:szCs w:val="16"/>
              </w:rPr>
            </w:pPr>
            <w:r>
              <w:rPr>
                <w:sz w:val="16"/>
                <w:szCs w:val="16"/>
              </w:rPr>
              <w:t>男</w:t>
            </w:r>
          </w:p>
        </w:tc>
        <w:tc>
          <w:tcPr>
            <w:tcW w:w="959" w:type="dxa"/>
            <w:vAlign w:val="top"/>
          </w:tcPr>
          <w:p>
            <w:pPr>
              <w:pStyle w:val="TableText"/>
              <w:ind w:left="393"/>
              <w:spacing w:before="107" w:line="227" w:lineRule="auto"/>
              <w:rPr>
                <w:sz w:val="16"/>
                <w:szCs w:val="16"/>
              </w:rPr>
            </w:pPr>
            <w:r>
              <w:rPr>
                <w:sz w:val="16"/>
                <w:szCs w:val="16"/>
              </w:rPr>
              <w:t>差</w:t>
            </w:r>
          </w:p>
        </w:tc>
        <w:tc>
          <w:tcPr>
            <w:tcW w:w="948" w:type="dxa"/>
            <w:vAlign w:val="top"/>
          </w:tcPr>
          <w:p>
            <w:pPr>
              <w:pStyle w:val="TableText"/>
              <w:ind w:left="224"/>
              <w:spacing w:before="142" w:line="183" w:lineRule="auto"/>
              <w:rPr>
                <w:sz w:val="16"/>
                <w:szCs w:val="16"/>
              </w:rPr>
            </w:pPr>
            <w:r>
              <w:rPr>
                <w:sz w:val="16"/>
                <w:szCs w:val="16"/>
                <w:spacing w:val="-2"/>
              </w:rPr>
              <w:t>0.2000</w:t>
            </w:r>
          </w:p>
        </w:tc>
        <w:tc>
          <w:tcPr>
            <w:tcW w:w="969" w:type="dxa"/>
            <w:vAlign w:val="top"/>
          </w:tcPr>
          <w:p>
            <w:pPr>
              <w:pStyle w:val="TableText"/>
              <w:ind w:left="235"/>
              <w:spacing w:before="142" w:line="183" w:lineRule="auto"/>
              <w:rPr>
                <w:sz w:val="16"/>
                <w:szCs w:val="16"/>
              </w:rPr>
            </w:pPr>
            <w:r>
              <w:rPr>
                <w:sz w:val="16"/>
                <w:szCs w:val="16"/>
                <w:spacing w:val="-2"/>
              </w:rPr>
              <w:t>0.3000</w:t>
            </w:r>
          </w:p>
        </w:tc>
        <w:tc>
          <w:tcPr>
            <w:tcW w:w="949" w:type="dxa"/>
            <w:vAlign w:val="top"/>
          </w:tcPr>
          <w:p>
            <w:pPr>
              <w:pStyle w:val="TableText"/>
              <w:ind w:left="227"/>
              <w:spacing w:before="142" w:line="183" w:lineRule="auto"/>
              <w:rPr>
                <w:sz w:val="16"/>
                <w:szCs w:val="16"/>
              </w:rPr>
            </w:pPr>
            <w:r>
              <w:rPr>
                <w:sz w:val="16"/>
                <w:szCs w:val="16"/>
                <w:spacing w:val="-2"/>
              </w:rPr>
              <w:t>0.3500</w:t>
            </w:r>
          </w:p>
        </w:tc>
        <w:tc>
          <w:tcPr>
            <w:tcW w:w="973" w:type="dxa"/>
            <w:vAlign w:val="top"/>
          </w:tcPr>
          <w:p>
            <w:pPr>
              <w:pStyle w:val="TableText"/>
              <w:ind w:left="238"/>
              <w:spacing w:before="142" w:line="184" w:lineRule="auto"/>
              <w:rPr>
                <w:sz w:val="16"/>
                <w:szCs w:val="16"/>
              </w:rPr>
            </w:pPr>
            <w:r>
              <w:rPr>
                <w:sz w:val="16"/>
                <w:szCs w:val="16"/>
                <w:spacing w:val="-2"/>
              </w:rPr>
              <w:t>0.1500</w:t>
            </w:r>
          </w:p>
        </w:tc>
      </w:tr>
      <w:tr>
        <w:trPr>
          <w:trHeight w:val="368" w:hRule="atLeast"/>
        </w:trPr>
        <w:tc>
          <w:tcPr>
            <w:tcW w:w="794" w:type="dxa"/>
            <w:vAlign w:val="top"/>
          </w:tcPr>
          <w:p>
            <w:pPr>
              <w:pStyle w:val="TableText"/>
              <w:ind w:left="304"/>
              <w:spacing w:before="153" w:line="184" w:lineRule="auto"/>
              <w:rPr>
                <w:sz w:val="16"/>
                <w:szCs w:val="16"/>
              </w:rPr>
            </w:pPr>
            <w:r>
              <w:rPr>
                <w:sz w:val="16"/>
                <w:szCs w:val="16"/>
                <w:spacing w:val="-5"/>
              </w:rPr>
              <w:t>19</w:t>
            </w:r>
          </w:p>
        </w:tc>
        <w:tc>
          <w:tcPr>
            <w:tcW w:w="959" w:type="dxa"/>
            <w:vAlign w:val="top"/>
          </w:tcPr>
          <w:p>
            <w:pPr>
              <w:pStyle w:val="TableText"/>
              <w:ind w:left="391"/>
              <w:spacing w:before="113" w:line="219" w:lineRule="auto"/>
              <w:rPr>
                <w:sz w:val="16"/>
                <w:szCs w:val="16"/>
              </w:rPr>
            </w:pPr>
            <w:r>
              <w:rPr>
                <w:sz w:val="16"/>
                <w:szCs w:val="16"/>
              </w:rPr>
              <w:t>好</w:t>
            </w:r>
          </w:p>
        </w:tc>
        <w:tc>
          <w:tcPr>
            <w:tcW w:w="799" w:type="dxa"/>
            <w:vAlign w:val="top"/>
          </w:tcPr>
          <w:p>
            <w:pPr>
              <w:pStyle w:val="TableText"/>
              <w:ind w:left="312"/>
              <w:spacing w:before="113" w:line="219" w:lineRule="auto"/>
              <w:rPr>
                <w:sz w:val="16"/>
                <w:szCs w:val="16"/>
              </w:rPr>
            </w:pPr>
            <w:r>
              <w:rPr>
                <w:sz w:val="16"/>
                <w:szCs w:val="16"/>
              </w:rPr>
              <w:t>女</w:t>
            </w:r>
          </w:p>
        </w:tc>
        <w:tc>
          <w:tcPr>
            <w:tcW w:w="959" w:type="dxa"/>
            <w:vAlign w:val="top"/>
          </w:tcPr>
          <w:p>
            <w:pPr>
              <w:pStyle w:val="TableText"/>
              <w:ind w:left="393"/>
              <w:spacing w:before="119" w:line="227" w:lineRule="auto"/>
              <w:rPr>
                <w:sz w:val="16"/>
                <w:szCs w:val="16"/>
              </w:rPr>
            </w:pPr>
            <w:r>
              <w:rPr>
                <w:sz w:val="16"/>
                <w:szCs w:val="16"/>
              </w:rPr>
              <w:t>差</w:t>
            </w:r>
          </w:p>
        </w:tc>
        <w:tc>
          <w:tcPr>
            <w:tcW w:w="948" w:type="dxa"/>
            <w:vAlign w:val="top"/>
          </w:tcPr>
          <w:p>
            <w:pPr>
              <w:pStyle w:val="TableText"/>
              <w:ind w:left="224"/>
              <w:spacing w:before="153" w:line="184" w:lineRule="auto"/>
              <w:rPr>
                <w:sz w:val="16"/>
                <w:szCs w:val="16"/>
              </w:rPr>
            </w:pPr>
            <w:r>
              <w:rPr>
                <w:sz w:val="16"/>
                <w:szCs w:val="16"/>
                <w:spacing w:val="-2"/>
              </w:rPr>
              <w:t>0.1333</w:t>
            </w:r>
          </w:p>
        </w:tc>
        <w:tc>
          <w:tcPr>
            <w:tcW w:w="969" w:type="dxa"/>
            <w:vAlign w:val="top"/>
          </w:tcPr>
          <w:p>
            <w:pPr>
              <w:pStyle w:val="TableText"/>
              <w:ind w:left="235"/>
              <w:spacing w:before="154" w:line="183" w:lineRule="auto"/>
              <w:rPr>
                <w:sz w:val="16"/>
                <w:szCs w:val="16"/>
              </w:rPr>
            </w:pPr>
            <w:r>
              <w:rPr>
                <w:sz w:val="16"/>
                <w:szCs w:val="16"/>
                <w:spacing w:val="-2"/>
              </w:rPr>
              <w:t>0.2000</w:t>
            </w:r>
          </w:p>
        </w:tc>
        <w:tc>
          <w:tcPr>
            <w:tcW w:w="949" w:type="dxa"/>
            <w:vAlign w:val="top"/>
          </w:tcPr>
          <w:p>
            <w:pPr>
              <w:pStyle w:val="TableText"/>
              <w:ind w:left="227"/>
              <w:spacing w:before="154" w:line="183" w:lineRule="auto"/>
              <w:rPr>
                <w:sz w:val="16"/>
                <w:szCs w:val="16"/>
              </w:rPr>
            </w:pPr>
            <w:r>
              <w:rPr>
                <w:sz w:val="16"/>
                <w:szCs w:val="16"/>
                <w:spacing w:val="-2"/>
              </w:rPr>
              <w:t>0.4667</w:t>
            </w:r>
          </w:p>
        </w:tc>
        <w:tc>
          <w:tcPr>
            <w:tcW w:w="973" w:type="dxa"/>
            <w:vAlign w:val="top"/>
          </w:tcPr>
          <w:p>
            <w:pPr>
              <w:pStyle w:val="TableText"/>
              <w:ind w:left="238"/>
              <w:spacing w:before="154" w:line="183" w:lineRule="auto"/>
              <w:rPr>
                <w:sz w:val="16"/>
                <w:szCs w:val="16"/>
              </w:rPr>
            </w:pPr>
            <w:r>
              <w:rPr>
                <w:sz w:val="16"/>
                <w:szCs w:val="16"/>
                <w:spacing w:val="-2"/>
              </w:rPr>
              <w:t>0.2000</w:t>
            </w:r>
          </w:p>
        </w:tc>
      </w:tr>
      <w:tr>
        <w:trPr>
          <w:trHeight w:val="363" w:hRule="atLeast"/>
        </w:trPr>
        <w:tc>
          <w:tcPr>
            <w:tcW w:w="794" w:type="dxa"/>
            <w:vAlign w:val="top"/>
          </w:tcPr>
          <w:p>
            <w:pPr>
              <w:pStyle w:val="TableText"/>
              <w:ind w:left="304"/>
              <w:spacing w:before="146" w:line="183" w:lineRule="auto"/>
              <w:rPr>
                <w:sz w:val="16"/>
                <w:szCs w:val="16"/>
              </w:rPr>
            </w:pPr>
            <w:r>
              <w:rPr>
                <w:sz w:val="16"/>
                <w:szCs w:val="16"/>
                <w:spacing w:val="-3"/>
              </w:rPr>
              <w:t>20</w:t>
            </w:r>
          </w:p>
        </w:tc>
        <w:tc>
          <w:tcPr>
            <w:tcW w:w="959" w:type="dxa"/>
            <w:vAlign w:val="top"/>
          </w:tcPr>
          <w:p>
            <w:pPr>
              <w:pStyle w:val="TableText"/>
              <w:ind w:left="391"/>
              <w:spacing w:before="106" w:line="220" w:lineRule="auto"/>
              <w:rPr>
                <w:sz w:val="16"/>
                <w:szCs w:val="16"/>
              </w:rPr>
            </w:pPr>
            <w:r>
              <w:rPr>
                <w:sz w:val="16"/>
                <w:szCs w:val="16"/>
              </w:rPr>
              <w:t>中</w:t>
            </w:r>
          </w:p>
        </w:tc>
        <w:tc>
          <w:tcPr>
            <w:tcW w:w="799" w:type="dxa"/>
            <w:vAlign w:val="top"/>
          </w:tcPr>
          <w:p>
            <w:pPr>
              <w:pStyle w:val="TableText"/>
              <w:ind w:left="312"/>
              <w:spacing w:before="105" w:line="219" w:lineRule="auto"/>
              <w:rPr>
                <w:sz w:val="16"/>
                <w:szCs w:val="16"/>
              </w:rPr>
            </w:pPr>
            <w:r>
              <w:rPr>
                <w:sz w:val="16"/>
                <w:szCs w:val="16"/>
              </w:rPr>
              <w:t>女</w:t>
            </w:r>
          </w:p>
        </w:tc>
        <w:tc>
          <w:tcPr>
            <w:tcW w:w="959" w:type="dxa"/>
            <w:vAlign w:val="top"/>
          </w:tcPr>
          <w:p>
            <w:pPr>
              <w:pStyle w:val="TableText"/>
              <w:ind w:left="393"/>
              <w:spacing w:before="105" w:line="219" w:lineRule="auto"/>
              <w:rPr>
                <w:sz w:val="16"/>
                <w:szCs w:val="16"/>
              </w:rPr>
            </w:pPr>
            <w:r>
              <w:rPr>
                <w:sz w:val="16"/>
                <w:szCs w:val="16"/>
              </w:rPr>
              <w:t>好</w:t>
            </w:r>
          </w:p>
        </w:tc>
        <w:tc>
          <w:tcPr>
            <w:tcW w:w="948" w:type="dxa"/>
            <w:vAlign w:val="top"/>
          </w:tcPr>
          <w:p>
            <w:pPr>
              <w:pStyle w:val="TableText"/>
              <w:ind w:left="224"/>
              <w:spacing w:before="146" w:line="183" w:lineRule="auto"/>
              <w:rPr>
                <w:sz w:val="16"/>
                <w:szCs w:val="16"/>
              </w:rPr>
            </w:pPr>
            <w:r>
              <w:rPr>
                <w:sz w:val="16"/>
                <w:szCs w:val="16"/>
                <w:spacing w:val="-2"/>
              </w:rPr>
              <w:t>0.2000</w:t>
            </w:r>
          </w:p>
        </w:tc>
        <w:tc>
          <w:tcPr>
            <w:tcW w:w="969" w:type="dxa"/>
            <w:vAlign w:val="top"/>
          </w:tcPr>
          <w:p>
            <w:pPr>
              <w:pStyle w:val="TableText"/>
              <w:ind w:left="276"/>
              <w:spacing w:before="146" w:line="183" w:lineRule="auto"/>
              <w:rPr>
                <w:sz w:val="16"/>
                <w:szCs w:val="16"/>
              </w:rPr>
            </w:pPr>
            <w:r>
              <w:rPr>
                <w:sz w:val="16"/>
                <w:szCs w:val="16"/>
                <w:spacing w:val="-2"/>
              </w:rPr>
              <w:t>03000</w:t>
            </w:r>
          </w:p>
        </w:tc>
        <w:tc>
          <w:tcPr>
            <w:tcW w:w="949" w:type="dxa"/>
            <w:vAlign w:val="top"/>
          </w:tcPr>
          <w:p>
            <w:pPr>
              <w:pStyle w:val="TableText"/>
              <w:ind w:left="227"/>
              <w:spacing w:before="146" w:line="183" w:lineRule="auto"/>
              <w:rPr>
                <w:sz w:val="16"/>
                <w:szCs w:val="16"/>
              </w:rPr>
            </w:pPr>
            <w:r>
              <w:rPr>
                <w:sz w:val="16"/>
                <w:szCs w:val="16"/>
                <w:spacing w:val="-2"/>
              </w:rPr>
              <w:t>0.3500</w:t>
            </w:r>
          </w:p>
        </w:tc>
        <w:tc>
          <w:tcPr>
            <w:tcW w:w="973" w:type="dxa"/>
            <w:vAlign w:val="top"/>
          </w:tcPr>
          <w:p>
            <w:pPr>
              <w:pStyle w:val="TableText"/>
              <w:ind w:left="238"/>
              <w:spacing w:before="145" w:line="184" w:lineRule="auto"/>
              <w:rPr>
                <w:sz w:val="16"/>
                <w:szCs w:val="16"/>
              </w:rPr>
            </w:pPr>
            <w:r>
              <w:rPr>
                <w:sz w:val="16"/>
                <w:szCs w:val="16"/>
                <w:spacing w:val="-2"/>
              </w:rPr>
              <w:t>0.1500</w:t>
            </w:r>
          </w:p>
        </w:tc>
      </w:tr>
    </w:tbl>
    <w:p>
      <w:pPr>
        <w:ind w:left="539"/>
        <w:spacing w:before="244" w:line="219" w:lineRule="auto"/>
        <w:rPr>
          <w:rFonts w:ascii="SimSun" w:hAnsi="SimSun" w:eastAsia="SimSun" w:cs="SimSun"/>
          <w:sz w:val="22"/>
          <w:szCs w:val="22"/>
        </w:rPr>
      </w:pPr>
      <w:r>
        <w:rPr>
          <w:rFonts w:ascii="SimSun" w:hAnsi="SimSun" w:eastAsia="SimSun" w:cs="SimSun"/>
          <w:sz w:val="22"/>
          <w:szCs w:val="22"/>
          <w:spacing w:val="-4"/>
        </w:rPr>
        <w:t>表8-5中的数值为第16～20条记录中，源状态到目的状态的转移概率。</w:t>
      </w:r>
    </w:p>
    <w:p>
      <w:pPr>
        <w:ind w:left="110" w:firstLine="429"/>
        <w:spacing w:before="33" w:line="242" w:lineRule="auto"/>
        <w:rPr>
          <w:rFonts w:ascii="SimSun" w:hAnsi="SimSun" w:eastAsia="SimSun" w:cs="SimSun"/>
          <w:sz w:val="22"/>
          <w:szCs w:val="22"/>
        </w:rPr>
      </w:pPr>
      <w:r>
        <w:rPr>
          <w:rFonts w:ascii="SimSun" w:hAnsi="SimSun" w:eastAsia="SimSun" w:cs="SimSun"/>
          <w:sz w:val="22"/>
          <w:szCs w:val="22"/>
          <w:spacing w:val="-13"/>
        </w:rPr>
        <w:t>根据状态转移概率，分别按照</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3"/>
        </w:rPr>
        <w:t>MaxPost</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13"/>
        </w:rPr>
        <w:t>和</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3"/>
        </w:rPr>
        <w:t>ProProp</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13"/>
        </w:rPr>
        <w:t>两</w:t>
      </w:r>
      <w:r>
        <w:rPr>
          <w:rFonts w:ascii="SimSun" w:hAnsi="SimSun" w:eastAsia="SimSun" w:cs="SimSun"/>
          <w:sz w:val="22"/>
          <w:szCs w:val="22"/>
          <w:spacing w:val="-14"/>
        </w:rPr>
        <w:t>种方法进行缺失值填充，</w:t>
      </w:r>
      <w:r>
        <w:rPr>
          <w:rFonts w:ascii="SimSun" w:hAnsi="SimSun" w:eastAsia="SimSun" w:cs="SimSun"/>
          <w:sz w:val="22"/>
          <w:szCs w:val="22"/>
        </w:rPr>
        <w:t xml:space="preserve"> </w:t>
      </w:r>
      <w:r>
        <w:rPr>
          <w:rFonts w:ascii="SimSun" w:hAnsi="SimSun" w:eastAsia="SimSun" w:cs="SimSun"/>
          <w:sz w:val="22"/>
          <w:szCs w:val="22"/>
          <w:spacing w:val="2"/>
        </w:rPr>
        <w:t>填充结果见表8-6。</w:t>
      </w:r>
    </w:p>
    <w:p>
      <w:pPr>
        <w:ind w:left="2629"/>
        <w:spacing w:before="167" w:line="222" w:lineRule="auto"/>
        <w:rPr>
          <w:rFonts w:ascii="FangSong" w:hAnsi="FangSong" w:eastAsia="FangSong" w:cs="FangSong"/>
          <w:sz w:val="22"/>
          <w:szCs w:val="22"/>
        </w:rPr>
      </w:pPr>
      <w:r>
        <w:rPr>
          <w:rFonts w:ascii="FangSong" w:hAnsi="FangSong" w:eastAsia="FangSong" w:cs="FangSong"/>
          <w:sz w:val="22"/>
          <w:szCs w:val="22"/>
          <w:spacing w:val="-4"/>
        </w:rPr>
        <w:t>表8</w:t>
      </w:r>
      <w:r>
        <w:rPr>
          <w:rFonts w:ascii="FangSong" w:hAnsi="FangSong" w:eastAsia="FangSong" w:cs="FangSong"/>
          <w:sz w:val="22"/>
          <w:szCs w:val="22"/>
          <w:spacing w:val="-49"/>
        </w:rPr>
        <w:t xml:space="preserve"> </w:t>
      </w:r>
      <w:r>
        <w:rPr>
          <w:rFonts w:ascii="FangSong" w:hAnsi="FangSong" w:eastAsia="FangSong" w:cs="FangSong"/>
          <w:sz w:val="22"/>
          <w:szCs w:val="22"/>
          <w:spacing w:val="-4"/>
        </w:rPr>
        <w:t>-</w:t>
      </w:r>
      <w:r>
        <w:rPr>
          <w:rFonts w:ascii="FangSong" w:hAnsi="FangSong" w:eastAsia="FangSong" w:cs="FangSong"/>
          <w:sz w:val="22"/>
          <w:szCs w:val="22"/>
          <w:spacing w:val="-51"/>
        </w:rPr>
        <w:t xml:space="preserve"> </w:t>
      </w:r>
      <w:r>
        <w:rPr>
          <w:rFonts w:ascii="FangSong" w:hAnsi="FangSong" w:eastAsia="FangSong" w:cs="FangSong"/>
          <w:sz w:val="22"/>
          <w:szCs w:val="22"/>
          <w:spacing w:val="-4"/>
        </w:rPr>
        <w:t>6</w:t>
      </w:r>
      <w:r>
        <w:rPr>
          <w:rFonts w:ascii="FangSong" w:hAnsi="FangSong" w:eastAsia="FangSong" w:cs="FangSong"/>
          <w:sz w:val="22"/>
          <w:szCs w:val="22"/>
          <w:spacing w:val="87"/>
        </w:rPr>
        <w:t xml:space="preserve"> </w:t>
      </w:r>
      <w:r>
        <w:rPr>
          <w:rFonts w:ascii="FangSong" w:hAnsi="FangSong" w:eastAsia="FangSong" w:cs="FangSong"/>
          <w:sz w:val="22"/>
          <w:szCs w:val="22"/>
          <w:spacing w:val="-4"/>
        </w:rPr>
        <w:t>缺失值填充结果</w:t>
      </w:r>
    </w:p>
    <w:p>
      <w:pPr>
        <w:spacing w:line="33" w:lineRule="exact"/>
        <w:rPr/>
      </w:pPr>
      <w:r/>
    </w:p>
    <w:tbl>
      <w:tblPr>
        <w:tblStyle w:val="TableNormal"/>
        <w:tblW w:w="7350" w:type="dxa"/>
        <w:tblInd w:w="1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52"/>
        <w:gridCol w:w="2706"/>
        <w:gridCol w:w="2092"/>
      </w:tblGrid>
      <w:tr>
        <w:trPr>
          <w:trHeight w:val="393" w:hRule="atLeast"/>
        </w:trPr>
        <w:tc>
          <w:tcPr>
            <w:tcW w:w="2552" w:type="dxa"/>
            <w:vAlign w:val="top"/>
            <w:vMerge w:val="restart"/>
            <w:tcBorders>
              <w:bottom w:val="nil"/>
            </w:tcBorders>
          </w:tcPr>
          <w:p>
            <w:pPr>
              <w:spacing w:line="309" w:lineRule="auto"/>
              <w:rPr>
                <w:rFonts w:ascii="Arial"/>
                <w:sz w:val="21"/>
              </w:rPr>
            </w:pPr>
            <w:r/>
          </w:p>
          <w:p>
            <w:pPr>
              <w:pStyle w:val="TableText"/>
              <w:ind w:left="1144"/>
              <w:spacing w:before="52" w:line="182" w:lineRule="auto"/>
              <w:rPr>
                <w:sz w:val="16"/>
                <w:szCs w:val="16"/>
              </w:rPr>
            </w:pPr>
            <w:r>
              <w:rPr>
                <w:sz w:val="16"/>
                <w:szCs w:val="16"/>
                <w:spacing w:val="-1"/>
              </w:rPr>
              <w:t>No.</w:t>
            </w:r>
          </w:p>
        </w:tc>
        <w:tc>
          <w:tcPr>
            <w:tcW w:w="4798" w:type="dxa"/>
            <w:vAlign w:val="top"/>
            <w:gridSpan w:val="2"/>
          </w:tcPr>
          <w:p>
            <w:pPr>
              <w:pStyle w:val="TableText"/>
              <w:ind w:left="2085"/>
              <w:spacing w:before="119" w:line="220" w:lineRule="auto"/>
              <w:rPr>
                <w:sz w:val="16"/>
                <w:szCs w:val="16"/>
              </w:rPr>
            </w:pPr>
            <w:r>
              <w:rPr>
                <w:sz w:val="16"/>
                <w:szCs w:val="16"/>
                <w:b/>
                <w:bCs/>
                <w:spacing w:val="-3"/>
              </w:rPr>
              <w:t>课程成绩</w:t>
            </w:r>
          </w:p>
        </w:tc>
      </w:tr>
      <w:tr>
        <w:trPr>
          <w:trHeight w:val="389" w:hRule="atLeast"/>
        </w:trPr>
        <w:tc>
          <w:tcPr>
            <w:tcW w:w="2552" w:type="dxa"/>
            <w:vAlign w:val="top"/>
            <w:vMerge w:val="continue"/>
            <w:tcBorders>
              <w:top w:val="nil"/>
            </w:tcBorders>
          </w:tcPr>
          <w:p>
            <w:pPr>
              <w:rPr>
                <w:rFonts w:ascii="Arial"/>
                <w:sz w:val="21"/>
              </w:rPr>
            </w:pPr>
            <w:r/>
          </w:p>
        </w:tc>
        <w:tc>
          <w:tcPr>
            <w:tcW w:w="2706" w:type="dxa"/>
            <w:vAlign w:val="top"/>
          </w:tcPr>
          <w:p>
            <w:pPr>
              <w:pStyle w:val="TableText"/>
              <w:ind w:left="1065"/>
              <w:spacing w:before="159" w:line="182" w:lineRule="auto"/>
              <w:rPr>
                <w:sz w:val="16"/>
                <w:szCs w:val="16"/>
              </w:rPr>
            </w:pPr>
            <w:r>
              <w:rPr>
                <w:sz w:val="16"/>
                <w:szCs w:val="16"/>
                <w:b/>
                <w:bCs/>
                <w:spacing w:val="-2"/>
              </w:rPr>
              <w:t>MaxPost</w:t>
            </w:r>
          </w:p>
        </w:tc>
        <w:tc>
          <w:tcPr>
            <w:tcW w:w="2092" w:type="dxa"/>
            <w:vAlign w:val="top"/>
          </w:tcPr>
          <w:p>
            <w:pPr>
              <w:pStyle w:val="TableText"/>
              <w:ind w:left="759"/>
              <w:spacing w:before="137" w:line="182" w:lineRule="auto"/>
              <w:rPr>
                <w:sz w:val="16"/>
                <w:szCs w:val="16"/>
              </w:rPr>
            </w:pPr>
            <w:r>
              <w:rPr>
                <w:sz w:val="16"/>
                <w:szCs w:val="16"/>
                <w:b/>
                <w:bCs/>
                <w:spacing w:val="-3"/>
              </w:rPr>
              <w:t>ProProp</w:t>
            </w:r>
          </w:p>
        </w:tc>
      </w:tr>
      <w:tr>
        <w:trPr>
          <w:trHeight w:val="389" w:hRule="atLeast"/>
        </w:trPr>
        <w:tc>
          <w:tcPr>
            <w:tcW w:w="2552" w:type="dxa"/>
            <w:vAlign w:val="top"/>
          </w:tcPr>
          <w:p>
            <w:pPr>
              <w:pStyle w:val="TableText"/>
              <w:ind w:left="1185"/>
              <w:spacing w:before="160" w:line="184" w:lineRule="auto"/>
              <w:rPr>
                <w:sz w:val="16"/>
                <w:szCs w:val="16"/>
              </w:rPr>
            </w:pPr>
            <w:r>
              <w:rPr>
                <w:sz w:val="16"/>
                <w:szCs w:val="16"/>
                <w:spacing w:val="-5"/>
              </w:rPr>
              <w:t>16</w:t>
            </w:r>
          </w:p>
        </w:tc>
        <w:tc>
          <w:tcPr>
            <w:tcW w:w="2706" w:type="dxa"/>
            <w:vAlign w:val="top"/>
          </w:tcPr>
          <w:p>
            <w:pPr>
              <w:pStyle w:val="TableText"/>
              <w:ind w:left="1262"/>
              <w:spacing w:before="122" w:line="222" w:lineRule="auto"/>
              <w:rPr>
                <w:sz w:val="16"/>
                <w:szCs w:val="16"/>
              </w:rPr>
            </w:pPr>
            <w:r>
              <w:rPr>
                <w:sz w:val="16"/>
                <w:szCs w:val="16"/>
              </w:rPr>
              <w:t>良</w:t>
            </w:r>
          </w:p>
        </w:tc>
        <w:tc>
          <w:tcPr>
            <w:tcW w:w="2092" w:type="dxa"/>
            <w:vAlign w:val="top"/>
          </w:tcPr>
          <w:p>
            <w:pPr>
              <w:pStyle w:val="TableText"/>
              <w:ind w:left="956"/>
              <w:spacing w:before="122" w:line="222" w:lineRule="auto"/>
              <w:rPr>
                <w:sz w:val="16"/>
                <w:szCs w:val="16"/>
              </w:rPr>
            </w:pPr>
            <w:r>
              <w:rPr>
                <w:sz w:val="16"/>
                <w:szCs w:val="16"/>
              </w:rPr>
              <w:t>良</w:t>
            </w:r>
          </w:p>
        </w:tc>
      </w:tr>
      <w:tr>
        <w:trPr>
          <w:trHeight w:val="389" w:hRule="atLeast"/>
        </w:trPr>
        <w:tc>
          <w:tcPr>
            <w:tcW w:w="2552" w:type="dxa"/>
            <w:vAlign w:val="top"/>
          </w:tcPr>
          <w:p>
            <w:pPr>
              <w:pStyle w:val="TableText"/>
              <w:ind w:left="1185"/>
              <w:spacing w:before="161" w:line="184" w:lineRule="auto"/>
              <w:rPr>
                <w:sz w:val="16"/>
                <w:szCs w:val="16"/>
              </w:rPr>
            </w:pPr>
            <w:r>
              <w:rPr>
                <w:sz w:val="16"/>
                <w:szCs w:val="16"/>
                <w:spacing w:val="-5"/>
              </w:rPr>
              <w:t>17</w:t>
            </w:r>
          </w:p>
        </w:tc>
        <w:tc>
          <w:tcPr>
            <w:tcW w:w="2706" w:type="dxa"/>
            <w:vAlign w:val="top"/>
          </w:tcPr>
          <w:p>
            <w:pPr>
              <w:pStyle w:val="TableText"/>
              <w:ind w:left="1262"/>
              <w:spacing w:before="121" w:line="220" w:lineRule="auto"/>
              <w:rPr>
                <w:sz w:val="16"/>
                <w:szCs w:val="16"/>
              </w:rPr>
            </w:pPr>
            <w:r>
              <w:rPr>
                <w:sz w:val="16"/>
                <w:szCs w:val="16"/>
              </w:rPr>
              <w:t>中</w:t>
            </w:r>
          </w:p>
        </w:tc>
        <w:tc>
          <w:tcPr>
            <w:tcW w:w="2092" w:type="dxa"/>
            <w:vAlign w:val="top"/>
          </w:tcPr>
          <w:p>
            <w:pPr>
              <w:pStyle w:val="TableText"/>
              <w:ind w:left="956"/>
              <w:spacing w:before="121" w:line="220" w:lineRule="auto"/>
              <w:rPr>
                <w:sz w:val="16"/>
                <w:szCs w:val="16"/>
              </w:rPr>
            </w:pPr>
            <w:r>
              <w:rPr>
                <w:sz w:val="16"/>
                <w:szCs w:val="16"/>
              </w:rPr>
              <w:t>中</w:t>
            </w:r>
          </w:p>
        </w:tc>
      </w:tr>
      <w:tr>
        <w:trPr>
          <w:trHeight w:val="378" w:hRule="atLeast"/>
        </w:trPr>
        <w:tc>
          <w:tcPr>
            <w:tcW w:w="2552" w:type="dxa"/>
            <w:vAlign w:val="top"/>
          </w:tcPr>
          <w:p>
            <w:pPr>
              <w:pStyle w:val="TableText"/>
              <w:ind w:left="1185"/>
              <w:spacing w:before="151" w:line="184" w:lineRule="auto"/>
              <w:rPr>
                <w:sz w:val="16"/>
                <w:szCs w:val="16"/>
              </w:rPr>
            </w:pPr>
            <w:r>
              <w:rPr>
                <w:sz w:val="16"/>
                <w:szCs w:val="16"/>
                <w:spacing w:val="-5"/>
              </w:rPr>
              <w:t>18</w:t>
            </w:r>
          </w:p>
        </w:tc>
        <w:tc>
          <w:tcPr>
            <w:tcW w:w="2706" w:type="dxa"/>
            <w:vAlign w:val="top"/>
          </w:tcPr>
          <w:p>
            <w:pPr>
              <w:pStyle w:val="TableText"/>
              <w:ind w:left="1262"/>
              <w:spacing w:before="112" w:line="220" w:lineRule="auto"/>
              <w:rPr>
                <w:sz w:val="16"/>
                <w:szCs w:val="16"/>
              </w:rPr>
            </w:pPr>
            <w:r>
              <w:rPr>
                <w:sz w:val="16"/>
                <w:szCs w:val="16"/>
              </w:rPr>
              <w:t>中</w:t>
            </w:r>
          </w:p>
        </w:tc>
        <w:tc>
          <w:tcPr>
            <w:tcW w:w="2092" w:type="dxa"/>
            <w:vAlign w:val="top"/>
          </w:tcPr>
          <w:p>
            <w:pPr>
              <w:pStyle w:val="TableText"/>
              <w:ind w:left="956"/>
              <w:spacing w:before="112" w:line="220" w:lineRule="auto"/>
              <w:rPr>
                <w:sz w:val="16"/>
                <w:szCs w:val="16"/>
              </w:rPr>
            </w:pPr>
            <w:r>
              <w:rPr>
                <w:sz w:val="16"/>
                <w:szCs w:val="16"/>
              </w:rPr>
              <w:t>中</w:t>
            </w:r>
          </w:p>
        </w:tc>
      </w:tr>
      <w:tr>
        <w:trPr>
          <w:trHeight w:val="389" w:hRule="atLeast"/>
        </w:trPr>
        <w:tc>
          <w:tcPr>
            <w:tcW w:w="2552" w:type="dxa"/>
            <w:vAlign w:val="top"/>
          </w:tcPr>
          <w:p>
            <w:pPr>
              <w:pStyle w:val="TableText"/>
              <w:ind w:left="1185"/>
              <w:spacing w:before="163" w:line="184" w:lineRule="auto"/>
              <w:rPr>
                <w:sz w:val="16"/>
                <w:szCs w:val="16"/>
              </w:rPr>
            </w:pPr>
            <w:r>
              <w:rPr>
                <w:sz w:val="16"/>
                <w:szCs w:val="16"/>
                <w:spacing w:val="-5"/>
              </w:rPr>
              <w:t>19</w:t>
            </w:r>
          </w:p>
        </w:tc>
        <w:tc>
          <w:tcPr>
            <w:tcW w:w="2706" w:type="dxa"/>
            <w:vAlign w:val="top"/>
          </w:tcPr>
          <w:p>
            <w:pPr>
              <w:pStyle w:val="TableText"/>
              <w:ind w:left="1262"/>
              <w:spacing w:before="124" w:line="220" w:lineRule="auto"/>
              <w:rPr>
                <w:sz w:val="16"/>
                <w:szCs w:val="16"/>
              </w:rPr>
            </w:pPr>
            <w:r>
              <w:rPr>
                <w:sz w:val="16"/>
                <w:szCs w:val="16"/>
              </w:rPr>
              <w:t>中</w:t>
            </w:r>
          </w:p>
        </w:tc>
        <w:tc>
          <w:tcPr>
            <w:tcW w:w="2092" w:type="dxa"/>
            <w:vAlign w:val="top"/>
          </w:tcPr>
          <w:p>
            <w:pPr>
              <w:pStyle w:val="TableText"/>
              <w:ind w:left="956"/>
              <w:spacing w:before="124" w:line="220" w:lineRule="auto"/>
              <w:rPr>
                <w:sz w:val="16"/>
                <w:szCs w:val="16"/>
              </w:rPr>
            </w:pPr>
            <w:r>
              <w:rPr>
                <w:sz w:val="16"/>
                <w:szCs w:val="16"/>
              </w:rPr>
              <w:t>中</w:t>
            </w:r>
          </w:p>
        </w:tc>
      </w:tr>
      <w:tr>
        <w:trPr>
          <w:trHeight w:val="393" w:hRule="atLeast"/>
        </w:trPr>
        <w:tc>
          <w:tcPr>
            <w:tcW w:w="2552" w:type="dxa"/>
            <w:vAlign w:val="top"/>
          </w:tcPr>
          <w:p>
            <w:pPr>
              <w:pStyle w:val="TableText"/>
              <w:ind w:left="1185"/>
              <w:spacing w:before="165" w:line="183" w:lineRule="auto"/>
              <w:rPr>
                <w:sz w:val="16"/>
                <w:szCs w:val="16"/>
              </w:rPr>
            </w:pPr>
            <w:r>
              <w:rPr>
                <w:sz w:val="16"/>
                <w:szCs w:val="16"/>
                <w:spacing w:val="-3"/>
              </w:rPr>
              <w:t>20</w:t>
            </w:r>
          </w:p>
        </w:tc>
        <w:tc>
          <w:tcPr>
            <w:tcW w:w="2706" w:type="dxa"/>
            <w:vAlign w:val="top"/>
          </w:tcPr>
          <w:p>
            <w:pPr>
              <w:pStyle w:val="TableText"/>
              <w:ind w:left="1262"/>
              <w:spacing w:before="125" w:line="220" w:lineRule="auto"/>
              <w:rPr>
                <w:sz w:val="16"/>
                <w:szCs w:val="16"/>
              </w:rPr>
            </w:pPr>
            <w:r>
              <w:rPr>
                <w:sz w:val="16"/>
                <w:szCs w:val="16"/>
              </w:rPr>
              <w:t>中</w:t>
            </w:r>
          </w:p>
        </w:tc>
        <w:tc>
          <w:tcPr>
            <w:tcW w:w="2092" w:type="dxa"/>
            <w:vAlign w:val="top"/>
          </w:tcPr>
          <w:p>
            <w:pPr>
              <w:pStyle w:val="TableText"/>
              <w:ind w:left="956"/>
              <w:spacing w:before="130" w:line="227" w:lineRule="auto"/>
              <w:rPr>
                <w:sz w:val="16"/>
                <w:szCs w:val="16"/>
              </w:rPr>
            </w:pPr>
            <w:r>
              <w:rPr>
                <w:sz w:val="16"/>
                <w:szCs w:val="16"/>
              </w:rPr>
              <w:t>差</w:t>
            </w:r>
          </w:p>
        </w:tc>
      </w:tr>
    </w:tbl>
    <w:p>
      <w:pPr>
        <w:ind w:left="110" w:right="53" w:firstLine="429"/>
        <w:spacing w:before="211" w:line="258" w:lineRule="auto"/>
        <w:rPr>
          <w:rFonts w:ascii="SimSun" w:hAnsi="SimSun" w:eastAsia="SimSun" w:cs="SimSun"/>
          <w:sz w:val="22"/>
          <w:szCs w:val="22"/>
        </w:rPr>
      </w:pPr>
      <w:r>
        <w:rPr>
          <w:rFonts w:ascii="SimSun" w:hAnsi="SimSun" w:eastAsia="SimSun" w:cs="SimSun"/>
          <w:sz w:val="22"/>
          <w:szCs w:val="22"/>
          <w:spacing w:val="-8"/>
        </w:rPr>
        <w:t>由表8-6可知，两种方法效果相当。另外，因存在一定的概率分布，</w:t>
      </w:r>
      <w:r>
        <w:rPr>
          <w:rFonts w:ascii="Times New Roman" w:hAnsi="Times New Roman" w:eastAsia="Times New Roman" w:cs="Times New Roman"/>
          <w:sz w:val="22"/>
          <w:szCs w:val="22"/>
          <w:spacing w:val="-8"/>
        </w:rPr>
        <w:t>ProProp</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17"/>
        </w:rPr>
        <w:t>方法得到的结果并不唯一，这里任取一种情况。</w:t>
      </w:r>
    </w:p>
    <w:p>
      <w:pPr>
        <w:ind w:left="542"/>
        <w:spacing w:before="54" w:line="222" w:lineRule="auto"/>
        <w:outlineLvl w:val="6"/>
        <w:rPr>
          <w:rFonts w:ascii="SimHei" w:hAnsi="SimHei" w:eastAsia="SimHei" w:cs="SimHei"/>
          <w:sz w:val="22"/>
          <w:szCs w:val="22"/>
        </w:rPr>
      </w:pPr>
      <w:hyperlink w:history="true" r:id="rId427">
        <w:r>
          <w:rPr>
            <w:rFonts w:ascii="SimSun" w:hAnsi="SimSun" w:eastAsia="SimSun" w:cs="SimSun"/>
            <w:sz w:val="22"/>
            <w:szCs w:val="22"/>
            <w:b/>
            <w:bCs/>
            <w:spacing w:val="-12"/>
          </w:rPr>
          <w:t>8.2.3.6</w:t>
        </w:r>
      </w:hyperlink>
      <w:r>
        <w:rPr>
          <w:rFonts w:ascii="SimSun" w:hAnsi="SimSun" w:eastAsia="SimSun" w:cs="SimSun"/>
          <w:sz w:val="22"/>
          <w:szCs w:val="22"/>
          <w:spacing w:val="108"/>
        </w:rPr>
        <w:t xml:space="preserve"> </w:t>
      </w:r>
      <w:r>
        <w:rPr>
          <w:rFonts w:ascii="SimHei" w:hAnsi="SimHei" w:eastAsia="SimHei" w:cs="SimHei"/>
          <w:sz w:val="22"/>
          <w:szCs w:val="22"/>
          <w:b/>
          <w:bCs/>
          <w:spacing w:val="-12"/>
        </w:rPr>
        <w:t>实验对比与分析</w:t>
      </w:r>
    </w:p>
    <w:p>
      <w:pPr>
        <w:ind w:left="539"/>
        <w:spacing w:before="90" w:line="219" w:lineRule="auto"/>
        <w:rPr>
          <w:rFonts w:ascii="Times New Roman" w:hAnsi="Times New Roman" w:eastAsia="Times New Roman" w:cs="Times New Roman"/>
          <w:sz w:val="22"/>
          <w:szCs w:val="22"/>
        </w:rPr>
      </w:pPr>
      <w:r>
        <w:rPr>
          <w:rFonts w:ascii="SimSun" w:hAnsi="SimSun" w:eastAsia="SimSun" w:cs="SimSun"/>
          <w:sz w:val="22"/>
          <w:szCs w:val="22"/>
          <w:spacing w:val="-8"/>
        </w:rPr>
        <w:t>为检验提出方法的普适性，使用公认数据集</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8"/>
        </w:rPr>
        <w:t>UCI </w:t>
      </w:r>
      <w:r>
        <w:rPr>
          <w:rFonts w:ascii="SimSun" w:hAnsi="SimSun" w:eastAsia="SimSun" w:cs="SimSun"/>
          <w:sz w:val="22"/>
          <w:szCs w:val="22"/>
          <w:spacing w:val="-8"/>
        </w:rPr>
        <w:t>中的</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8"/>
        </w:rPr>
        <w:t>Adult</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8"/>
        </w:rPr>
        <w:t>数据集和</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8"/>
        </w:rPr>
        <w:t>Bank</w:t>
      </w:r>
    </w:p>
    <w:p>
      <w:pPr>
        <w:spacing w:line="219" w:lineRule="auto"/>
        <w:sectPr>
          <w:pgSz w:w="8720" w:h="13250"/>
          <w:pgMar w:top="582" w:right="999" w:bottom="400" w:left="199" w:header="0" w:footer="0" w:gutter="0"/>
        </w:sectPr>
        <w:rPr>
          <w:rFonts w:ascii="Times New Roman" w:hAnsi="Times New Roman" w:eastAsia="Times New Roman" w:cs="Times New Roman"/>
          <w:sz w:val="22"/>
          <w:szCs w:val="22"/>
        </w:rPr>
      </w:pPr>
    </w:p>
    <w:p>
      <w:pPr>
        <w:ind w:left="49"/>
        <w:spacing w:before="70" w:line="224" w:lineRule="auto"/>
        <w:rPr>
          <w:rFonts w:ascii="KaiTi" w:hAnsi="KaiTi" w:eastAsia="KaiTi" w:cs="KaiTi"/>
          <w:sz w:val="34"/>
          <w:szCs w:val="34"/>
        </w:rPr>
      </w:pPr>
      <w:bookmarkStart w:name="bookmark322" w:id="239"/>
      <w:bookmarkEnd w:id="239"/>
      <w:bookmarkStart w:name="bookmark323" w:id="240"/>
      <w:bookmarkEnd w:id="240"/>
      <w:bookmarkStart w:name="bookmark138" w:id="241"/>
      <w:bookmarkEnd w:id="241"/>
      <w:bookmarkStart w:name="bookmark139" w:id="242"/>
      <w:bookmarkEnd w:id="242"/>
      <w:bookmarkStart w:name="bookmark140" w:id="243"/>
      <w:bookmarkEnd w:id="243"/>
      <w:r>
        <w:rPr>
          <w:rFonts w:ascii="KaiTi" w:hAnsi="KaiTi" w:eastAsia="KaiTi" w:cs="KaiTi"/>
          <w:sz w:val="34"/>
          <w:szCs w:val="34"/>
          <w:spacing w:val="-18"/>
          <w:w w:val="73"/>
        </w:rPr>
        <w:t>188)数据质量导论</w:t>
      </w:r>
    </w:p>
    <w:p>
      <w:pPr>
        <w:ind w:firstLine="19"/>
        <w:spacing w:before="236" w:line="262" w:lineRule="auto"/>
        <w:jc w:val="both"/>
        <w:rPr>
          <w:rFonts w:ascii="SimSun" w:hAnsi="SimSun" w:eastAsia="SimSun" w:cs="SimSun"/>
          <w:sz w:val="21"/>
          <w:szCs w:val="21"/>
        </w:rPr>
      </w:pPr>
      <w:r>
        <w:rPr>
          <w:rFonts w:ascii="Times New Roman" w:hAnsi="Times New Roman" w:eastAsia="Times New Roman" w:cs="Times New Roman"/>
          <w:sz w:val="21"/>
          <w:szCs w:val="21"/>
          <w:spacing w:val="-3"/>
        </w:rPr>
        <w:t>Marketing </w:t>
      </w:r>
      <w:r>
        <w:rPr>
          <w:rFonts w:ascii="SimSun" w:hAnsi="SimSun" w:eastAsia="SimSun" w:cs="SimSun"/>
          <w:sz w:val="21"/>
          <w:szCs w:val="21"/>
          <w:spacing w:val="-3"/>
        </w:rPr>
        <w:t>数据集进行实验。在两个数据集上，分别进行关系马尔可夫模型、</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4"/>
        </w:rPr>
        <w:t>AS</w:t>
      </w:r>
      <w:r>
        <w:rPr>
          <w:rFonts w:ascii="Times New Roman" w:hAnsi="Times New Roman" w:eastAsia="Times New Roman" w:cs="Times New Roman"/>
          <w:sz w:val="21"/>
          <w:szCs w:val="21"/>
        </w:rPr>
        <w:t xml:space="preserve">  </w:t>
      </w:r>
      <w:r>
        <w:rPr>
          <w:rFonts w:ascii="SimSun" w:hAnsi="SimSun" w:eastAsia="SimSun" w:cs="SimSun"/>
          <w:sz w:val="21"/>
          <w:szCs w:val="21"/>
          <w:spacing w:val="-1"/>
        </w:rPr>
        <w:t>RMM  和</w:t>
      </w:r>
      <w:r>
        <w:rPr>
          <w:rFonts w:ascii="SimSun" w:hAnsi="SimSun" w:eastAsia="SimSun" w:cs="SimSun"/>
          <w:sz w:val="21"/>
          <w:szCs w:val="21"/>
          <w:spacing w:val="-56"/>
        </w:rPr>
        <w:t xml:space="preserve"> </w:t>
      </w:r>
      <w:r>
        <w:rPr>
          <w:rFonts w:ascii="SimSun" w:hAnsi="SimSun" w:eastAsia="SimSun" w:cs="SimSun"/>
          <w:sz w:val="21"/>
          <w:szCs w:val="21"/>
          <w:spacing w:val="-1"/>
        </w:rPr>
        <w:t>Li(2009)的贝叶斯方法的</w:t>
      </w:r>
      <w:r>
        <w:rPr>
          <w:rFonts w:ascii="SimSun" w:hAnsi="SimSun" w:eastAsia="SimSun" w:cs="SimSun"/>
          <w:sz w:val="21"/>
          <w:szCs w:val="21"/>
          <w:spacing w:val="-2"/>
        </w:rPr>
        <w:t>对比实验，并采用MaxPost和</w:t>
      </w:r>
      <w:r>
        <w:rPr>
          <w:rFonts w:ascii="SimSun" w:hAnsi="SimSun" w:eastAsia="SimSun" w:cs="SimSun"/>
          <w:sz w:val="21"/>
          <w:szCs w:val="21"/>
          <w:spacing w:val="-46"/>
        </w:rPr>
        <w:t xml:space="preserve"> </w:t>
      </w:r>
      <w:r>
        <w:rPr>
          <w:rFonts w:ascii="SimSun" w:hAnsi="SimSun" w:eastAsia="SimSun" w:cs="SimSun"/>
          <w:sz w:val="21"/>
          <w:szCs w:val="21"/>
          <w:spacing w:val="-2"/>
        </w:rPr>
        <w:t>ProProp</w:t>
      </w:r>
      <w:r>
        <w:rPr>
          <w:rFonts w:ascii="SimSun" w:hAnsi="SimSun" w:eastAsia="SimSun" w:cs="SimSun"/>
          <w:sz w:val="21"/>
          <w:szCs w:val="21"/>
          <w:spacing w:val="-34"/>
        </w:rPr>
        <w:t xml:space="preserve"> </w:t>
      </w:r>
      <w:r>
        <w:rPr>
          <w:rFonts w:ascii="SimSun" w:hAnsi="SimSun" w:eastAsia="SimSun" w:cs="SimSun"/>
          <w:sz w:val="21"/>
          <w:szCs w:val="21"/>
          <w:spacing w:val="-2"/>
        </w:rPr>
        <w:t>两种方法</w:t>
      </w:r>
      <w:r>
        <w:rPr>
          <w:rFonts w:ascii="SimSun" w:hAnsi="SimSun" w:eastAsia="SimSun" w:cs="SimSun"/>
          <w:sz w:val="21"/>
          <w:szCs w:val="21"/>
        </w:rPr>
        <w:t xml:space="preserve"> </w:t>
      </w:r>
      <w:r>
        <w:rPr>
          <w:rFonts w:ascii="SimSun" w:hAnsi="SimSun" w:eastAsia="SimSun" w:cs="SimSun"/>
          <w:sz w:val="21"/>
          <w:szCs w:val="21"/>
          <w:spacing w:val="-3"/>
        </w:rPr>
        <w:t>进行缺失值的填充。实验环境：</w:t>
      </w:r>
      <w:r>
        <w:rPr>
          <w:rFonts w:ascii="Times New Roman" w:hAnsi="Times New Roman" w:eastAsia="Times New Roman" w:cs="Times New Roman"/>
          <w:sz w:val="21"/>
          <w:szCs w:val="21"/>
          <w:spacing w:val="-3"/>
        </w:rPr>
        <w:t>Intel(R)Core(TM)2</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3"/>
        </w:rPr>
        <w:t>Duo   2.4</w:t>
      </w:r>
      <w:r>
        <w:rPr>
          <w:rFonts w:ascii="Times New Roman" w:hAnsi="Times New Roman" w:eastAsia="Times New Roman" w:cs="Times New Roman"/>
          <w:sz w:val="21"/>
          <w:szCs w:val="21"/>
          <w:spacing w:val="-4"/>
        </w:rPr>
        <w:t>GHz   CPU,2GB </w:t>
      </w:r>
      <w:r>
        <w:rPr>
          <w:rFonts w:ascii="SimSun" w:hAnsi="SimSun" w:eastAsia="SimSun" w:cs="SimSun"/>
          <w:sz w:val="21"/>
          <w:szCs w:val="21"/>
          <w:spacing w:val="-4"/>
        </w:rPr>
        <w:t>内存，</w:t>
      </w:r>
      <w:r>
        <w:rPr>
          <w:rFonts w:ascii="SimSun" w:hAnsi="SimSun" w:eastAsia="SimSun" w:cs="SimSun"/>
          <w:sz w:val="21"/>
          <w:szCs w:val="21"/>
        </w:rPr>
        <w:t xml:space="preserve"> </w:t>
      </w:r>
      <w:r>
        <w:rPr>
          <w:rFonts w:ascii="SimSun" w:hAnsi="SimSun" w:eastAsia="SimSun" w:cs="SimSun"/>
          <w:sz w:val="21"/>
          <w:szCs w:val="21"/>
          <w:spacing w:val="-1"/>
        </w:rPr>
        <w:t>Windows XP</w:t>
      </w:r>
      <w:r>
        <w:rPr>
          <w:rFonts w:ascii="SimSun" w:hAnsi="SimSun" w:eastAsia="SimSun" w:cs="SimSun"/>
          <w:sz w:val="21"/>
          <w:szCs w:val="21"/>
          <w:spacing w:val="-52"/>
        </w:rPr>
        <w:t xml:space="preserve"> </w:t>
      </w:r>
      <w:r>
        <w:rPr>
          <w:rFonts w:ascii="SimSun" w:hAnsi="SimSun" w:eastAsia="SimSun" w:cs="SimSun"/>
          <w:sz w:val="21"/>
          <w:szCs w:val="21"/>
          <w:spacing w:val="-1"/>
        </w:rPr>
        <w:t>操作系统。</w:t>
      </w:r>
    </w:p>
    <w:p>
      <w:pPr>
        <w:ind w:left="429"/>
        <w:spacing w:before="71" w:line="221" w:lineRule="auto"/>
        <w:rPr>
          <w:rFonts w:ascii="SimSun" w:hAnsi="SimSun" w:eastAsia="SimSun" w:cs="SimSun"/>
          <w:sz w:val="21"/>
          <w:szCs w:val="21"/>
        </w:rPr>
      </w:pPr>
      <w:r>
        <w:rPr>
          <w:rFonts w:ascii="SimSun" w:hAnsi="SimSun" w:eastAsia="SimSun" w:cs="SimSun"/>
          <w:sz w:val="21"/>
          <w:szCs w:val="21"/>
          <w:spacing w:val="-4"/>
        </w:rPr>
        <w:t>1)对比方法</w:t>
      </w:r>
      <w:r>
        <w:rPr>
          <w:rFonts w:ascii="SimSun" w:hAnsi="SimSun" w:eastAsia="SimSun" w:cs="SimSun"/>
          <w:sz w:val="21"/>
          <w:szCs w:val="21"/>
          <w:spacing w:val="-22"/>
        </w:rPr>
        <w:t xml:space="preserve"> </w:t>
      </w:r>
      <w:r>
        <w:rPr>
          <w:rFonts w:ascii="SimSun" w:hAnsi="SimSun" w:eastAsia="SimSun" w:cs="SimSun"/>
          <w:sz w:val="21"/>
          <w:szCs w:val="21"/>
          <w:spacing w:val="-4"/>
        </w:rPr>
        <w:t>·</w:t>
      </w:r>
    </w:p>
    <w:p>
      <w:pPr>
        <w:ind w:right="59" w:firstLine="440"/>
        <w:spacing w:before="75" w:line="263" w:lineRule="auto"/>
        <w:rPr>
          <w:rFonts w:ascii="SimSun" w:hAnsi="SimSun" w:eastAsia="SimSun" w:cs="SimSun"/>
          <w:sz w:val="21"/>
          <w:szCs w:val="21"/>
        </w:rPr>
      </w:pPr>
      <w:r>
        <w:rPr>
          <w:rFonts w:ascii="SimSun" w:hAnsi="SimSun" w:eastAsia="SimSun" w:cs="SimSun"/>
          <w:sz w:val="21"/>
          <w:szCs w:val="21"/>
          <w:spacing w:val="-7"/>
        </w:rPr>
        <w:t>贝叶斯方法在数据挖掘和数据库管理方面应用于多个领域，如分类分析、信息</w:t>
      </w:r>
      <w:r>
        <w:rPr>
          <w:rFonts w:ascii="SimSun" w:hAnsi="SimSun" w:eastAsia="SimSun" w:cs="SimSun"/>
          <w:sz w:val="21"/>
          <w:szCs w:val="21"/>
          <w:spacing w:val="12"/>
        </w:rPr>
        <w:t xml:space="preserve"> </w:t>
      </w:r>
      <w:r>
        <w:rPr>
          <w:rFonts w:ascii="SimSun" w:hAnsi="SimSun" w:eastAsia="SimSun" w:cs="SimSun"/>
          <w:sz w:val="21"/>
          <w:szCs w:val="21"/>
          <w:spacing w:val="-6"/>
        </w:rPr>
        <w:t>获取、数据集成等。贝叶斯方法的理论基础为贝叶斯定理。考虑一个数据集，具有</w:t>
      </w:r>
      <w:r>
        <w:rPr>
          <w:rFonts w:ascii="SimSun" w:hAnsi="SimSun" w:eastAsia="SimSun" w:cs="SimSun"/>
          <w:sz w:val="21"/>
          <w:szCs w:val="21"/>
          <w:spacing w:val="5"/>
        </w:rPr>
        <w:t xml:space="preserve"> </w:t>
      </w:r>
      <w:r>
        <w:rPr>
          <w:rFonts w:ascii="SimSun" w:hAnsi="SimSun" w:eastAsia="SimSun" w:cs="SimSun"/>
          <w:sz w:val="21"/>
          <w:szCs w:val="21"/>
          <w:spacing w:val="2"/>
        </w:rPr>
        <w:t>M 个属性，假设其中某个属性具有两种类别属性值c</w:t>
      </w:r>
      <w:r>
        <w:rPr>
          <w:rFonts w:ascii="Calibri" w:hAnsi="Calibri" w:eastAsia="Calibri" w:cs="Calibri"/>
          <w:sz w:val="21"/>
          <w:szCs w:val="21"/>
          <w:spacing w:val="2"/>
        </w:rPr>
        <w:t>₁  </w:t>
      </w:r>
      <w:r>
        <w:rPr>
          <w:rFonts w:ascii="SimSun" w:hAnsi="SimSun" w:eastAsia="SimSun" w:cs="SimSun"/>
          <w:sz w:val="21"/>
          <w:szCs w:val="21"/>
          <w:spacing w:val="2"/>
        </w:rPr>
        <w:t>和c</w:t>
      </w:r>
      <w:r>
        <w:rPr>
          <w:rFonts w:ascii="Calibri" w:hAnsi="Calibri" w:eastAsia="Calibri" w:cs="Calibri"/>
          <w:sz w:val="21"/>
          <w:szCs w:val="21"/>
          <w:spacing w:val="2"/>
        </w:rPr>
        <w:t>₂</w:t>
      </w:r>
      <w:r>
        <w:rPr>
          <w:rFonts w:ascii="SimSun" w:hAnsi="SimSun" w:eastAsia="SimSun" w:cs="SimSun"/>
          <w:sz w:val="21"/>
          <w:szCs w:val="21"/>
          <w:spacing w:val="2"/>
        </w:rPr>
        <w:t>,其余的无类别属性为</w:t>
      </w:r>
      <w:r>
        <w:rPr>
          <w:rFonts w:ascii="SimSun" w:hAnsi="SimSun" w:eastAsia="SimSun" w:cs="SimSun"/>
          <w:sz w:val="21"/>
          <w:szCs w:val="21"/>
          <w:spacing w:val="17"/>
        </w:rPr>
        <w:t xml:space="preserve"> </w:t>
      </w:r>
      <w:r>
        <w:rPr>
          <w:rFonts w:ascii="SimSun" w:hAnsi="SimSun" w:eastAsia="SimSun" w:cs="SimSun"/>
          <w:sz w:val="21"/>
          <w:szCs w:val="21"/>
          <w:spacing w:val="1"/>
        </w:rPr>
        <w:t>X</w:t>
      </w:r>
      <w:r>
        <w:rPr>
          <w:rFonts w:ascii="Calibri" w:hAnsi="Calibri" w:eastAsia="Calibri" w:cs="Calibri"/>
          <w:sz w:val="21"/>
          <w:szCs w:val="21"/>
          <w:spacing w:val="1"/>
        </w:rPr>
        <w:t>₁</w:t>
      </w:r>
      <w:r>
        <w:rPr>
          <w:rFonts w:ascii="SimSun" w:hAnsi="SimSun" w:eastAsia="SimSun" w:cs="SimSun"/>
          <w:sz w:val="21"/>
          <w:szCs w:val="21"/>
          <w:spacing w:val="1"/>
        </w:rPr>
        <w:t>,X</w:t>
      </w:r>
      <w:r>
        <w:rPr>
          <w:rFonts w:ascii="Calibri" w:hAnsi="Calibri" w:eastAsia="Calibri" w:cs="Calibri"/>
          <w:sz w:val="21"/>
          <w:szCs w:val="21"/>
          <w:spacing w:val="1"/>
        </w:rPr>
        <w:t>₂</w:t>
      </w:r>
      <w:r>
        <w:rPr>
          <w:rFonts w:ascii="SimSun" w:hAnsi="SimSun" w:eastAsia="SimSun" w:cs="SimSun"/>
          <w:sz w:val="21"/>
          <w:szCs w:val="21"/>
          <w:spacing w:val="1"/>
        </w:rPr>
        <w:t>,…,</w:t>
      </w:r>
      <w:r>
        <w:rPr>
          <w:rFonts w:ascii="SimSun" w:hAnsi="SimSun" w:eastAsia="SimSun" w:cs="SimSun"/>
          <w:sz w:val="21"/>
          <w:szCs w:val="21"/>
        </w:rPr>
        <w:t>Xw</w:t>
      </w:r>
      <w:r>
        <w:rPr>
          <w:rFonts w:ascii="SimSun" w:hAnsi="SimSun" w:eastAsia="SimSun" w:cs="SimSun"/>
          <w:sz w:val="21"/>
          <w:szCs w:val="21"/>
          <w:spacing w:val="1"/>
        </w:rPr>
        <w:t>-1。 对于一个新的记录x</w:t>
      </w:r>
      <w:r>
        <w:rPr>
          <w:rFonts w:ascii="SimSun" w:hAnsi="SimSun" w:eastAsia="SimSun" w:cs="SimSun"/>
          <w:sz w:val="21"/>
          <w:szCs w:val="21"/>
        </w:rPr>
        <w:t>=(x</w:t>
      </w:r>
      <w:r>
        <w:rPr>
          <w:rFonts w:ascii="Calibri" w:hAnsi="Calibri" w:eastAsia="Calibri" w:cs="Calibri"/>
          <w:sz w:val="21"/>
          <w:szCs w:val="21"/>
        </w:rPr>
        <w:t>₁</w:t>
      </w:r>
      <w:r>
        <w:rPr>
          <w:rFonts w:ascii="SimSun" w:hAnsi="SimSun" w:eastAsia="SimSun" w:cs="SimSun"/>
          <w:sz w:val="21"/>
          <w:szCs w:val="21"/>
        </w:rPr>
        <w:t>,x</w:t>
      </w:r>
      <w:r>
        <w:rPr>
          <w:rFonts w:ascii="Calibri" w:hAnsi="Calibri" w:eastAsia="Calibri" w:cs="Calibri"/>
          <w:sz w:val="21"/>
          <w:szCs w:val="21"/>
        </w:rPr>
        <w:t>₂</w:t>
      </w:r>
      <w:r>
        <w:rPr>
          <w:rFonts w:ascii="SimSun" w:hAnsi="SimSun" w:eastAsia="SimSun" w:cs="SimSun"/>
          <w:sz w:val="21"/>
          <w:szCs w:val="21"/>
        </w:rPr>
        <w:t>,…,xw-i),  如果P(c</w:t>
      </w:r>
      <w:r>
        <w:rPr>
          <w:rFonts w:ascii="Calibri" w:hAnsi="Calibri" w:eastAsia="Calibri" w:cs="Calibri"/>
          <w:sz w:val="21"/>
          <w:szCs w:val="21"/>
        </w:rPr>
        <w:t>₁ </w:t>
      </w:r>
      <w:r>
        <w:rPr>
          <w:rFonts w:ascii="SimSun" w:hAnsi="SimSun" w:eastAsia="SimSun" w:cs="SimSun"/>
          <w:sz w:val="21"/>
          <w:szCs w:val="21"/>
        </w:rPr>
        <w:t>|x)&gt;P(c</w:t>
      </w:r>
      <w:r>
        <w:rPr>
          <w:rFonts w:ascii="Calibri" w:hAnsi="Calibri" w:eastAsia="Calibri" w:cs="Calibri"/>
          <w:sz w:val="21"/>
          <w:szCs w:val="21"/>
        </w:rPr>
        <w:t>₂</w:t>
      </w:r>
      <w:r>
        <w:rPr>
          <w:rFonts w:ascii="Calibri" w:hAnsi="Calibri" w:eastAsia="Calibri" w:cs="Calibri"/>
          <w:sz w:val="21"/>
          <w:szCs w:val="21"/>
          <w:spacing w:val="-26"/>
        </w:rPr>
        <w:t xml:space="preserve"> </w:t>
      </w:r>
      <w:r>
        <w:rPr>
          <w:rFonts w:ascii="SimSun" w:hAnsi="SimSun" w:eastAsia="SimSun" w:cs="SimSun"/>
          <w:sz w:val="21"/>
          <w:szCs w:val="21"/>
        </w:rPr>
        <w:t>l</w:t>
      </w:r>
    </w:p>
    <w:p>
      <w:pPr>
        <w:ind w:left="8" w:right="72" w:hanging="9"/>
        <w:spacing w:before="52" w:line="255" w:lineRule="auto"/>
        <w:rPr>
          <w:rFonts w:ascii="SimSun" w:hAnsi="SimSun" w:eastAsia="SimSun" w:cs="SimSun"/>
          <w:sz w:val="21"/>
          <w:szCs w:val="21"/>
        </w:rPr>
      </w:pPr>
      <w:r>
        <w:rPr>
          <w:rFonts w:ascii="SimSun" w:hAnsi="SimSun" w:eastAsia="SimSun" w:cs="SimSun"/>
          <w:sz w:val="21"/>
          <w:szCs w:val="21"/>
          <w:spacing w:val="-2"/>
        </w:rPr>
        <w:t>x),则该属性值为c</w:t>
      </w:r>
      <w:r>
        <w:rPr>
          <w:rFonts w:ascii="Calibri" w:hAnsi="Calibri" w:eastAsia="Calibri" w:cs="Calibri"/>
          <w:sz w:val="21"/>
          <w:szCs w:val="21"/>
          <w:spacing w:val="-2"/>
        </w:rPr>
        <w:t>₁</w:t>
      </w:r>
      <w:r>
        <w:rPr>
          <w:rFonts w:ascii="Calibri" w:hAnsi="Calibri" w:eastAsia="Calibri" w:cs="Calibri"/>
          <w:sz w:val="21"/>
          <w:szCs w:val="21"/>
          <w:spacing w:val="26"/>
        </w:rPr>
        <w:t xml:space="preserve"> </w:t>
      </w:r>
      <w:r>
        <w:rPr>
          <w:rFonts w:ascii="SimSun" w:hAnsi="SimSun" w:eastAsia="SimSun" w:cs="SimSun"/>
          <w:sz w:val="21"/>
          <w:szCs w:val="21"/>
          <w:spacing w:val="-2"/>
        </w:rPr>
        <w:t>类别，否则为c</w:t>
      </w:r>
      <w:r>
        <w:rPr>
          <w:rFonts w:ascii="Calibri" w:hAnsi="Calibri" w:eastAsia="Calibri" w:cs="Calibri"/>
          <w:sz w:val="21"/>
          <w:szCs w:val="21"/>
          <w:spacing w:val="-2"/>
        </w:rPr>
        <w:t>₂ </w:t>
      </w:r>
      <w:r>
        <w:rPr>
          <w:rFonts w:ascii="SimSun" w:hAnsi="SimSun" w:eastAsia="SimSun" w:cs="SimSun"/>
          <w:sz w:val="21"/>
          <w:szCs w:val="21"/>
          <w:spacing w:val="-2"/>
        </w:rPr>
        <w:t>类别。其中，后验概率P(clx)</w:t>
      </w:r>
      <w:r>
        <w:rPr>
          <w:rFonts w:ascii="SimSun" w:hAnsi="SimSun" w:eastAsia="SimSun" w:cs="SimSun"/>
          <w:sz w:val="21"/>
          <w:szCs w:val="21"/>
          <w:spacing w:val="29"/>
        </w:rPr>
        <w:t xml:space="preserve"> </w:t>
      </w:r>
      <w:r>
        <w:rPr>
          <w:rFonts w:ascii="SimSun" w:hAnsi="SimSun" w:eastAsia="SimSun" w:cs="SimSun"/>
          <w:sz w:val="21"/>
          <w:szCs w:val="21"/>
          <w:spacing w:val="-2"/>
        </w:rPr>
        <w:t>可以由贝叶斯</w:t>
      </w:r>
      <w:r>
        <w:rPr>
          <w:rFonts w:ascii="SimSun" w:hAnsi="SimSun" w:eastAsia="SimSun" w:cs="SimSun"/>
          <w:sz w:val="21"/>
          <w:szCs w:val="21"/>
        </w:rPr>
        <w:t xml:space="preserve"> </w:t>
      </w:r>
      <w:r>
        <w:rPr>
          <w:rFonts w:ascii="SimSun" w:hAnsi="SimSun" w:eastAsia="SimSun" w:cs="SimSun"/>
          <w:sz w:val="21"/>
          <w:szCs w:val="21"/>
          <w:spacing w:val="-1"/>
        </w:rPr>
        <w:t>定理得到，概率</w:t>
      </w:r>
      <w:r>
        <w:rPr>
          <w:rFonts w:ascii="Times New Roman" w:hAnsi="Times New Roman" w:eastAsia="Times New Roman" w:cs="Times New Roman"/>
          <w:sz w:val="21"/>
          <w:szCs w:val="21"/>
          <w:spacing w:val="-1"/>
        </w:rPr>
        <w:t>P(c₄)   </w:t>
      </w:r>
      <w:r>
        <w:rPr>
          <w:rFonts w:ascii="SimSun" w:hAnsi="SimSun" w:eastAsia="SimSun" w:cs="SimSun"/>
          <w:sz w:val="21"/>
          <w:szCs w:val="21"/>
          <w:spacing w:val="-1"/>
        </w:rPr>
        <w:t>和</w:t>
      </w:r>
      <w:r>
        <w:rPr>
          <w:rFonts w:ascii="Times New Roman" w:hAnsi="Times New Roman" w:eastAsia="Times New Roman" w:cs="Times New Roman"/>
          <w:sz w:val="21"/>
          <w:szCs w:val="21"/>
          <w:spacing w:val="-1"/>
        </w:rPr>
        <w:t>P(xlc)     </w:t>
      </w:r>
      <w:r>
        <w:rPr>
          <w:rFonts w:ascii="SimSun" w:hAnsi="SimSun" w:eastAsia="SimSun" w:cs="SimSun"/>
          <w:sz w:val="21"/>
          <w:szCs w:val="21"/>
          <w:spacing w:val="-1"/>
        </w:rPr>
        <w:t>可以从数据集计算得到。其中，</w:t>
      </w:r>
      <w:r>
        <w:rPr>
          <w:rFonts w:ascii="Times New Roman" w:hAnsi="Times New Roman" w:eastAsia="Times New Roman" w:cs="Times New Roman"/>
          <w:sz w:val="21"/>
          <w:szCs w:val="21"/>
          <w:spacing w:val="-1"/>
        </w:rPr>
        <w:t>P(c)    </w:t>
      </w:r>
      <w:r>
        <w:rPr>
          <w:rFonts w:ascii="SimSun" w:hAnsi="SimSun" w:eastAsia="SimSun" w:cs="SimSun"/>
          <w:sz w:val="21"/>
          <w:szCs w:val="21"/>
          <w:spacing w:val="-1"/>
        </w:rPr>
        <w:t>比较容易</w:t>
      </w:r>
      <w:r>
        <w:rPr>
          <w:rFonts w:ascii="SimSun" w:hAnsi="SimSun" w:eastAsia="SimSun" w:cs="SimSun"/>
          <w:sz w:val="21"/>
          <w:szCs w:val="21"/>
          <w:spacing w:val="18"/>
        </w:rPr>
        <w:t xml:space="preserve"> </w:t>
      </w:r>
      <w:r>
        <w:rPr>
          <w:rFonts w:ascii="SimSun" w:hAnsi="SimSun" w:eastAsia="SimSun" w:cs="SimSun"/>
          <w:sz w:val="21"/>
          <w:szCs w:val="21"/>
          <w:spacing w:val="-8"/>
        </w:rPr>
        <w:t>估计，而数据集维数较多时P(xlc</w:t>
      </w:r>
      <w:r>
        <w:rPr>
          <w:rFonts w:ascii="Calibri" w:hAnsi="Calibri" w:eastAsia="Calibri" w:cs="Calibri"/>
          <w:sz w:val="21"/>
          <w:szCs w:val="21"/>
          <w:spacing w:val="-8"/>
        </w:rPr>
        <w:t>₄</w:t>
      </w:r>
      <w:r>
        <w:rPr>
          <w:rFonts w:ascii="SimSun" w:hAnsi="SimSun" w:eastAsia="SimSun" w:cs="SimSun"/>
          <w:sz w:val="21"/>
          <w:szCs w:val="21"/>
          <w:spacing w:val="-8"/>
        </w:rPr>
        <w:t>)</w:t>
      </w:r>
      <w:r>
        <w:rPr>
          <w:rFonts w:ascii="SimSun" w:hAnsi="SimSun" w:eastAsia="SimSun" w:cs="SimSun"/>
          <w:sz w:val="21"/>
          <w:szCs w:val="21"/>
          <w:spacing w:val="-51"/>
        </w:rPr>
        <w:t xml:space="preserve"> </w:t>
      </w:r>
      <w:r>
        <w:rPr>
          <w:rFonts w:ascii="SimSun" w:hAnsi="SimSun" w:eastAsia="SimSun" w:cs="SimSun"/>
          <w:sz w:val="21"/>
          <w:szCs w:val="21"/>
          <w:spacing w:val="-8"/>
        </w:rPr>
        <w:t>很难计算。为简化计算，</w:t>
      </w:r>
      <w:r>
        <w:rPr>
          <w:rFonts w:ascii="SimSun" w:hAnsi="SimSun" w:eastAsia="SimSun" w:cs="SimSun"/>
          <w:sz w:val="21"/>
          <w:szCs w:val="21"/>
          <w:spacing w:val="57"/>
        </w:rPr>
        <w:t xml:space="preserve"> </w:t>
      </w:r>
      <w:r>
        <w:rPr>
          <w:rFonts w:ascii="SimSun" w:hAnsi="SimSun" w:eastAsia="SimSun" w:cs="SimSun"/>
          <w:sz w:val="21"/>
          <w:szCs w:val="21"/>
          <w:spacing w:val="-8"/>
        </w:rPr>
        <w:t>一般假设各属性之间</w:t>
      </w:r>
      <w:r>
        <w:rPr>
          <w:rFonts w:ascii="SimSun" w:hAnsi="SimSun" w:eastAsia="SimSun" w:cs="SimSun"/>
          <w:sz w:val="21"/>
          <w:szCs w:val="21"/>
        </w:rPr>
        <w:t xml:space="preserve"> </w:t>
      </w:r>
      <w:r>
        <w:rPr>
          <w:rFonts w:ascii="SimSun" w:hAnsi="SimSun" w:eastAsia="SimSun" w:cs="SimSun"/>
          <w:sz w:val="21"/>
          <w:szCs w:val="21"/>
          <w:spacing w:val="-10"/>
        </w:rPr>
        <w:t>是条件独立的，基于此，</w:t>
      </w:r>
      <w:r>
        <w:rPr>
          <w:rFonts w:ascii="Times New Roman" w:hAnsi="Times New Roman" w:eastAsia="Times New Roman" w:cs="Times New Roman"/>
          <w:sz w:val="21"/>
          <w:szCs w:val="21"/>
          <w:spacing w:val="-10"/>
        </w:rPr>
        <w:t>P(xlc₄)</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0"/>
        </w:rPr>
        <w:t>由下面的公式计算得到：</w:t>
      </w:r>
    </w:p>
    <w:p>
      <w:pPr>
        <w:spacing w:line="54" w:lineRule="exact"/>
        <w:rPr/>
      </w:pPr>
      <w:r/>
    </w:p>
    <w:p>
      <w:pPr>
        <w:spacing w:line="54" w:lineRule="exact"/>
        <w:sectPr>
          <w:pgSz w:w="8720" w:h="13250"/>
          <w:pgMar w:top="296" w:right="395" w:bottom="400" w:left="910" w:header="0" w:footer="0" w:gutter="0"/>
          <w:cols w:equalWidth="0" w:num="1">
            <w:col w:w="7415" w:space="0"/>
          </w:cols>
        </w:sectPr>
        <w:rPr/>
      </w:pPr>
    </w:p>
    <w:p>
      <w:pPr>
        <w:ind w:firstLine="2349"/>
        <w:spacing w:line="410" w:lineRule="exact"/>
        <w:rPr/>
      </w:pPr>
      <w:r>
        <w:rPr>
          <w:position w:val="-8"/>
        </w:rPr>
        <w:drawing>
          <wp:inline distT="0" distB="0" distL="0" distR="0">
            <wp:extent cx="1670074" cy="260321"/>
            <wp:effectExtent l="0" t="0" r="0" b="0"/>
            <wp:docPr id="668" name="IM 668"/>
            <wp:cNvGraphicFramePr/>
            <a:graphic>
              <a:graphicData uri="http://schemas.openxmlformats.org/drawingml/2006/picture">
                <pic:pic>
                  <pic:nvPicPr>
                    <pic:cNvPr id="668" name="IM 668"/>
                    <pic:cNvPicPr/>
                  </pic:nvPicPr>
                  <pic:blipFill>
                    <a:blip r:embed="rId428"/>
                    <a:stretch>
                      <a:fillRect/>
                    </a:stretch>
                  </pic:blipFill>
                  <pic:spPr>
                    <a:xfrm rot="0">
                      <a:off x="0" y="0"/>
                      <a:ext cx="1670074" cy="260321"/>
                    </a:xfrm>
                    <a:prstGeom prst="rect">
                      <a:avLst/>
                    </a:prstGeom>
                  </pic:spPr>
                </pic:pic>
              </a:graphicData>
            </a:graphic>
          </wp:inline>
        </w:drawing>
      </w:r>
    </w:p>
    <w:p>
      <w:pPr>
        <w:ind w:left="449"/>
        <w:spacing w:before="59" w:line="184" w:lineRule="auto"/>
        <w:rPr>
          <w:rFonts w:ascii="SimSun" w:hAnsi="SimSun" w:eastAsia="SimSun" w:cs="SimSun"/>
          <w:sz w:val="21"/>
          <w:szCs w:val="21"/>
        </w:rPr>
      </w:pPr>
      <w:r>
        <w:rPr>
          <w:rFonts w:ascii="SimSun" w:hAnsi="SimSun" w:eastAsia="SimSun" w:cs="SimSun"/>
          <w:sz w:val="21"/>
          <w:szCs w:val="21"/>
          <w:spacing w:val="-3"/>
        </w:rPr>
        <w:t>此种方法称为朴素贝叶斯方法。</w:t>
      </w:r>
    </w:p>
    <w:p>
      <w:pPr>
        <w:pStyle w:val="BodyText"/>
        <w:spacing w:line="14" w:lineRule="auto"/>
        <w:rPr>
          <w:sz w:val="2"/>
        </w:rPr>
      </w:pPr>
      <w:r>
        <w:rPr>
          <w:sz w:val="2"/>
          <w:szCs w:val="2"/>
        </w:rPr>
        <w:br w:type="column"/>
      </w:r>
    </w:p>
    <w:p>
      <w:pPr>
        <w:spacing w:before="111" w:line="222" w:lineRule="auto"/>
        <w:rPr>
          <w:rFonts w:ascii="SimSun" w:hAnsi="SimSun" w:eastAsia="SimSun" w:cs="SimSun"/>
          <w:sz w:val="21"/>
          <w:szCs w:val="21"/>
        </w:rPr>
      </w:pPr>
      <w:r>
        <w:rPr>
          <w:rFonts w:ascii="SimSun" w:hAnsi="SimSun" w:eastAsia="SimSun" w:cs="SimSun"/>
          <w:sz w:val="21"/>
          <w:szCs w:val="21"/>
          <w:spacing w:val="-8"/>
        </w:rPr>
        <w:t>(8-11)</w:t>
      </w:r>
    </w:p>
    <w:p>
      <w:pPr>
        <w:spacing w:line="222" w:lineRule="auto"/>
        <w:sectPr>
          <w:type w:val="continuous"/>
          <w:pgSz w:w="8720" w:h="13250"/>
          <w:pgMar w:top="296" w:right="395" w:bottom="400" w:left="910" w:header="0" w:footer="0" w:gutter="0"/>
          <w:cols w:equalWidth="0" w:num="2">
            <w:col w:w="6420" w:space="100"/>
            <w:col w:w="896" w:space="0"/>
          </w:cols>
        </w:sectPr>
        <w:rPr>
          <w:rFonts w:ascii="SimSun" w:hAnsi="SimSun" w:eastAsia="SimSun" w:cs="SimSun"/>
          <w:sz w:val="21"/>
          <w:szCs w:val="21"/>
        </w:rPr>
      </w:pPr>
    </w:p>
    <w:p>
      <w:pPr>
        <w:ind w:left="19" w:right="54" w:firstLine="429"/>
        <w:spacing w:before="137" w:line="255" w:lineRule="auto"/>
        <w:jc w:val="both"/>
        <w:rPr>
          <w:rFonts w:ascii="SimSun" w:hAnsi="SimSun" w:eastAsia="SimSun" w:cs="SimSun"/>
          <w:sz w:val="21"/>
          <w:szCs w:val="21"/>
        </w:rPr>
      </w:pPr>
      <w:r>
        <w:rPr>
          <w:rFonts w:ascii="SimSun" w:hAnsi="SimSun" w:eastAsia="SimSun" w:cs="SimSun"/>
          <w:sz w:val="21"/>
          <w:szCs w:val="21"/>
        </w:rPr>
        <w:t>Li(2009)给定一个具有N 条记录，M 个属性的数据集X,X</w:t>
      </w:r>
      <w:r>
        <w:rPr>
          <w:rFonts w:ascii="Calibri" w:hAnsi="Calibri" w:eastAsia="Calibri" w:cs="Calibri"/>
          <w:sz w:val="21"/>
          <w:szCs w:val="21"/>
        </w:rPr>
        <w:t>₂</w:t>
      </w:r>
      <w:r>
        <w:rPr>
          <w:rFonts w:ascii="SimSun" w:hAnsi="SimSun" w:eastAsia="SimSun" w:cs="SimSun"/>
          <w:sz w:val="21"/>
          <w:szCs w:val="21"/>
        </w:rPr>
        <w:t>,…,Xy,  令</w:t>
      </w:r>
      <w:r>
        <w:rPr>
          <w:rFonts w:ascii="SimSun" w:hAnsi="SimSun" w:eastAsia="SimSun" w:cs="SimSun"/>
          <w:sz w:val="21"/>
          <w:szCs w:val="21"/>
          <w:spacing w:val="-54"/>
        </w:rPr>
        <w:t xml:space="preserve"> </w:t>
      </w:r>
      <w:r>
        <w:rPr>
          <w:rFonts w:ascii="SimSun" w:hAnsi="SimSun" w:eastAsia="SimSun" w:cs="SimSun"/>
          <w:sz w:val="21"/>
          <w:szCs w:val="21"/>
        </w:rPr>
        <w:t>L;</w:t>
      </w:r>
      <w:r>
        <w:rPr>
          <w:rFonts w:ascii="SimSun" w:hAnsi="SimSun" w:eastAsia="SimSun" w:cs="SimSun"/>
          <w:sz w:val="21"/>
          <w:szCs w:val="21"/>
          <w:spacing w:val="-59"/>
        </w:rPr>
        <w:t xml:space="preserve"> </w:t>
      </w:r>
      <w:r>
        <w:rPr>
          <w:rFonts w:ascii="SimSun" w:hAnsi="SimSun" w:eastAsia="SimSun" w:cs="SimSun"/>
          <w:sz w:val="21"/>
          <w:szCs w:val="21"/>
        </w:rPr>
        <w:t>为 </w:t>
      </w:r>
      <w:r>
        <w:rPr>
          <w:rFonts w:ascii="SimSun" w:hAnsi="SimSun" w:eastAsia="SimSun" w:cs="SimSun"/>
          <w:sz w:val="21"/>
          <w:szCs w:val="21"/>
          <w:spacing w:val="-1"/>
        </w:rPr>
        <w:t>相应属性X,</w:t>
      </w:r>
      <w:r>
        <w:rPr>
          <w:rFonts w:ascii="SimSun" w:hAnsi="SimSun" w:eastAsia="SimSun" w:cs="SimSun"/>
          <w:sz w:val="21"/>
          <w:szCs w:val="21"/>
          <w:spacing w:val="-39"/>
        </w:rPr>
        <w:t xml:space="preserve"> </w:t>
      </w:r>
      <w:r>
        <w:rPr>
          <w:rFonts w:ascii="SimSun" w:hAnsi="SimSun" w:eastAsia="SimSun" w:cs="SimSun"/>
          <w:sz w:val="21"/>
          <w:szCs w:val="21"/>
          <w:spacing w:val="-1"/>
        </w:rPr>
        <w:t>中的类别数，N,为</w:t>
      </w:r>
      <w:r>
        <w:rPr>
          <w:rFonts w:ascii="SimSun" w:hAnsi="SimSun" w:eastAsia="SimSun" w:cs="SimSun"/>
          <w:sz w:val="21"/>
          <w:szCs w:val="21"/>
          <w:spacing w:val="-55"/>
        </w:rPr>
        <w:t xml:space="preserve"> </w:t>
      </w:r>
      <w:r>
        <w:rPr>
          <w:rFonts w:ascii="SimSun" w:hAnsi="SimSun" w:eastAsia="SimSun" w:cs="SimSun"/>
          <w:sz w:val="21"/>
          <w:szCs w:val="21"/>
          <w:spacing w:val="-1"/>
        </w:rPr>
        <w:t>X,</w:t>
      </w:r>
      <w:r>
        <w:rPr>
          <w:rFonts w:ascii="SimSun" w:hAnsi="SimSun" w:eastAsia="SimSun" w:cs="SimSun"/>
          <w:sz w:val="21"/>
          <w:szCs w:val="21"/>
          <w:spacing w:val="-59"/>
        </w:rPr>
        <w:t xml:space="preserve"> </w:t>
      </w:r>
      <w:r>
        <w:rPr>
          <w:rFonts w:ascii="SimSun" w:hAnsi="SimSun" w:eastAsia="SimSun" w:cs="SimSun"/>
          <w:sz w:val="21"/>
          <w:szCs w:val="21"/>
          <w:spacing w:val="-1"/>
        </w:rPr>
        <w:t>值已知的记录数，N</w:t>
      </w:r>
      <w:r>
        <w:rPr>
          <w:rFonts w:ascii="Calibri" w:hAnsi="Calibri" w:eastAsia="Calibri" w:cs="Calibri"/>
          <w:sz w:val="21"/>
          <w:szCs w:val="21"/>
          <w:spacing w:val="-1"/>
        </w:rPr>
        <w:t>₄</w:t>
      </w:r>
      <w:r>
        <w:rPr>
          <w:rFonts w:ascii="Calibri" w:hAnsi="Calibri" w:eastAsia="Calibri" w:cs="Calibri"/>
          <w:sz w:val="21"/>
          <w:szCs w:val="21"/>
          <w:spacing w:val="35"/>
        </w:rPr>
        <w:t xml:space="preserve"> </w:t>
      </w:r>
      <w:r>
        <w:rPr>
          <w:rFonts w:ascii="SimSun" w:hAnsi="SimSun" w:eastAsia="SimSun" w:cs="SimSun"/>
          <w:sz w:val="21"/>
          <w:szCs w:val="21"/>
          <w:spacing w:val="-1"/>
        </w:rPr>
        <w:t>为X,</w:t>
      </w:r>
      <w:r>
        <w:rPr>
          <w:rFonts w:ascii="SimSun" w:hAnsi="SimSun" w:eastAsia="SimSun" w:cs="SimSun"/>
          <w:sz w:val="21"/>
          <w:szCs w:val="21"/>
          <w:spacing w:val="-60"/>
        </w:rPr>
        <w:t xml:space="preserve"> </w:t>
      </w:r>
      <w:r>
        <w:rPr>
          <w:rFonts w:ascii="SimSun" w:hAnsi="SimSun" w:eastAsia="SimSun" w:cs="SimSun"/>
          <w:sz w:val="21"/>
          <w:szCs w:val="21"/>
          <w:spacing w:val="-1"/>
        </w:rPr>
        <w:t>值等于第k</w:t>
      </w:r>
      <w:r>
        <w:rPr>
          <w:rFonts w:ascii="SimSun" w:hAnsi="SimSun" w:eastAsia="SimSun" w:cs="SimSun"/>
          <w:sz w:val="21"/>
          <w:szCs w:val="21"/>
          <w:spacing w:val="-43"/>
        </w:rPr>
        <w:t xml:space="preserve"> </w:t>
      </w:r>
      <w:r>
        <w:rPr>
          <w:rFonts w:ascii="SimSun" w:hAnsi="SimSun" w:eastAsia="SimSun" w:cs="SimSun"/>
          <w:sz w:val="21"/>
          <w:szCs w:val="21"/>
          <w:spacing w:val="-1"/>
        </w:rPr>
        <w:t>个类别ca</w:t>
      </w:r>
      <w:r>
        <w:rPr>
          <w:rFonts w:ascii="SimSun" w:hAnsi="SimSun" w:eastAsia="SimSun" w:cs="SimSun"/>
          <w:sz w:val="21"/>
          <w:szCs w:val="21"/>
        </w:rPr>
        <w:t xml:space="preserve"> </w:t>
      </w:r>
      <w:r>
        <w:rPr>
          <w:rFonts w:ascii="SimSun" w:hAnsi="SimSun" w:eastAsia="SimSun" w:cs="SimSun"/>
          <w:sz w:val="21"/>
          <w:szCs w:val="21"/>
          <w:spacing w:val="-1"/>
        </w:rPr>
        <w:t>的记录数，</w:t>
      </w:r>
      <w:r>
        <w:rPr>
          <w:rFonts w:ascii="Times New Roman" w:hAnsi="Times New Roman" w:eastAsia="Times New Roman" w:cs="Times New Roman"/>
          <w:sz w:val="21"/>
          <w:szCs w:val="21"/>
          <w:spacing w:val="-1"/>
        </w:rPr>
        <w:t>Nr</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为</w:t>
      </w:r>
      <w:r>
        <w:rPr>
          <w:rFonts w:ascii="SimSun" w:hAnsi="SimSun" w:eastAsia="SimSun" w:cs="SimSun"/>
          <w:sz w:val="21"/>
          <w:szCs w:val="21"/>
          <w:spacing w:val="-45"/>
        </w:rPr>
        <w:t xml:space="preserve"> </w:t>
      </w:r>
      <w:r>
        <w:rPr>
          <w:rFonts w:ascii="SimSun" w:hAnsi="SimSun" w:eastAsia="SimSun" w:cs="SimSun"/>
          <w:sz w:val="21"/>
          <w:szCs w:val="21"/>
          <w:spacing w:val="-1"/>
        </w:rPr>
        <w:t>在</w:t>
      </w:r>
      <w:r>
        <w:rPr>
          <w:rFonts w:ascii="Times New Roman" w:hAnsi="Times New Roman" w:eastAsia="Times New Roman" w:cs="Times New Roman"/>
          <w:sz w:val="21"/>
          <w:szCs w:val="21"/>
          <w:spacing w:val="-1"/>
        </w:rPr>
        <w:t>X₁=ca,j≠i      </w:t>
      </w:r>
      <w:r>
        <w:rPr>
          <w:rFonts w:ascii="SimSun" w:hAnsi="SimSun" w:eastAsia="SimSun" w:cs="SimSun"/>
          <w:sz w:val="21"/>
          <w:szCs w:val="21"/>
          <w:spacing w:val="-1"/>
        </w:rPr>
        <w:t>的</w:t>
      </w:r>
      <w:r>
        <w:rPr>
          <w:rFonts w:ascii="SimSun" w:hAnsi="SimSun" w:eastAsia="SimSun" w:cs="SimSun"/>
          <w:sz w:val="21"/>
          <w:szCs w:val="21"/>
          <w:spacing w:val="-2"/>
        </w:rPr>
        <w:t>条件下，</w:t>
      </w:r>
      <w:r>
        <w:rPr>
          <w:rFonts w:ascii="Times New Roman" w:hAnsi="Times New Roman" w:eastAsia="Times New Roman" w:cs="Times New Roman"/>
          <w:sz w:val="21"/>
          <w:szCs w:val="21"/>
          <w:spacing w:val="-2"/>
        </w:rPr>
        <w:t>X,</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等于第</w:t>
      </w:r>
      <w:r>
        <w:rPr>
          <w:rFonts w:ascii="Times New Roman" w:hAnsi="Times New Roman" w:eastAsia="Times New Roman" w:cs="Times New Roman"/>
          <w:sz w:val="21"/>
          <w:szCs w:val="21"/>
          <w:spacing w:val="-2"/>
        </w:rPr>
        <w:t>r</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个类别的记录数。其缺失</w:t>
      </w:r>
      <w:r>
        <w:rPr>
          <w:rFonts w:ascii="SimSun" w:hAnsi="SimSun" w:eastAsia="SimSun" w:cs="SimSun"/>
          <w:sz w:val="21"/>
          <w:szCs w:val="21"/>
        </w:rPr>
        <w:t xml:space="preserve"> </w:t>
      </w:r>
      <w:r>
        <w:rPr>
          <w:rFonts w:ascii="SimSun" w:hAnsi="SimSun" w:eastAsia="SimSun" w:cs="SimSun"/>
          <w:sz w:val="21"/>
          <w:szCs w:val="21"/>
          <w:spacing w:val="11"/>
        </w:rPr>
        <w:t>值估计和替代算法如表8-7所列。</w:t>
      </w:r>
    </w:p>
    <w:p>
      <w:pPr>
        <w:ind w:left="2539"/>
        <w:spacing w:before="160" w:line="222" w:lineRule="auto"/>
        <w:rPr>
          <w:rFonts w:ascii="FangSong" w:hAnsi="FangSong" w:eastAsia="FangSong" w:cs="FangSong"/>
          <w:sz w:val="21"/>
          <w:szCs w:val="21"/>
        </w:rPr>
      </w:pPr>
      <w:r>
        <w:rPr>
          <w:rFonts w:ascii="FangSong" w:hAnsi="FangSong" w:eastAsia="FangSong" w:cs="FangSong"/>
          <w:sz w:val="21"/>
          <w:szCs w:val="21"/>
        </w:rPr>
        <w:t>表8</w:t>
      </w:r>
      <w:r>
        <w:rPr>
          <w:rFonts w:ascii="FangSong" w:hAnsi="FangSong" w:eastAsia="FangSong" w:cs="FangSong"/>
          <w:sz w:val="21"/>
          <w:szCs w:val="21"/>
          <w:spacing w:val="-49"/>
        </w:rPr>
        <w:t xml:space="preserve"> </w:t>
      </w:r>
      <w:r>
        <w:rPr>
          <w:rFonts w:ascii="FangSong" w:hAnsi="FangSong" w:eastAsia="FangSong" w:cs="FangSong"/>
          <w:sz w:val="21"/>
          <w:szCs w:val="21"/>
        </w:rPr>
        <w:t>-</w:t>
      </w:r>
      <w:r>
        <w:rPr>
          <w:rFonts w:ascii="FangSong" w:hAnsi="FangSong" w:eastAsia="FangSong" w:cs="FangSong"/>
          <w:sz w:val="21"/>
          <w:szCs w:val="21"/>
          <w:spacing w:val="-45"/>
        </w:rPr>
        <w:t xml:space="preserve"> </w:t>
      </w:r>
      <w:r>
        <w:rPr>
          <w:rFonts w:ascii="FangSong" w:hAnsi="FangSong" w:eastAsia="FangSong" w:cs="FangSong"/>
          <w:sz w:val="21"/>
          <w:szCs w:val="21"/>
        </w:rPr>
        <w:t>7</w:t>
      </w:r>
      <w:r>
        <w:rPr>
          <w:rFonts w:ascii="FangSong" w:hAnsi="FangSong" w:eastAsia="FangSong" w:cs="FangSong"/>
          <w:sz w:val="21"/>
          <w:szCs w:val="21"/>
          <w:spacing w:val="82"/>
        </w:rPr>
        <w:t xml:space="preserve"> </w:t>
      </w:r>
      <w:r>
        <w:rPr>
          <w:rFonts w:ascii="FangSong" w:hAnsi="FangSong" w:eastAsia="FangSong" w:cs="FangSong"/>
          <w:sz w:val="21"/>
          <w:szCs w:val="21"/>
        </w:rPr>
        <w:t>缺失值填充算法</w:t>
      </w:r>
    </w:p>
    <w:p>
      <w:pPr>
        <w:spacing w:line="57" w:lineRule="exact"/>
        <w:rPr/>
      </w:pPr>
      <w:r/>
    </w:p>
    <w:tbl>
      <w:tblPr>
        <w:tblStyle w:val="TableNormal"/>
        <w:tblW w:w="735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14" w:hRule="atLeast"/>
        </w:trPr>
        <w:tc>
          <w:tcPr>
            <w:tcW w:w="7350" w:type="dxa"/>
            <w:vAlign w:val="top"/>
          </w:tcPr>
          <w:p>
            <w:pPr>
              <w:pStyle w:val="TableText"/>
              <w:ind w:left="105"/>
              <w:spacing w:before="66" w:line="214" w:lineRule="auto"/>
              <w:rPr>
                <w:sz w:val="17"/>
                <w:szCs w:val="17"/>
              </w:rPr>
            </w:pPr>
            <w:r>
              <w:rPr>
                <w:sz w:val="17"/>
                <w:szCs w:val="17"/>
                <w:spacing w:val="4"/>
              </w:rPr>
              <w:t>1.计算每个属性的先验概率：P(X</w:t>
            </w:r>
            <w:r>
              <w:rPr>
                <w:rFonts w:ascii="Calibri" w:hAnsi="Calibri" w:eastAsia="Calibri" w:cs="Calibri"/>
                <w:sz w:val="17"/>
                <w:szCs w:val="17"/>
                <w:spacing w:val="4"/>
              </w:rPr>
              <w:t>₁</w:t>
            </w:r>
            <w:r>
              <w:rPr>
                <w:sz w:val="17"/>
                <w:szCs w:val="17"/>
                <w:spacing w:val="4"/>
              </w:rPr>
              <w:t>=</w:t>
            </w:r>
            <w:r>
              <w:rPr>
                <w:sz w:val="17"/>
                <w:szCs w:val="17"/>
              </w:rPr>
              <w:t>cg</w:t>
            </w:r>
            <w:r>
              <w:rPr>
                <w:sz w:val="17"/>
                <w:szCs w:val="17"/>
                <w:spacing w:val="4"/>
              </w:rPr>
              <w:t>)</w:t>
            </w:r>
            <w:r>
              <w:rPr>
                <w:sz w:val="17"/>
                <w:szCs w:val="17"/>
                <w:spacing w:val="3"/>
              </w:rPr>
              <w:t>=</w:t>
            </w:r>
            <w:r>
              <w:rPr>
                <w:sz w:val="17"/>
                <w:szCs w:val="17"/>
              </w:rPr>
              <w:t>Ng</w:t>
            </w:r>
            <w:r>
              <w:rPr>
                <w:sz w:val="17"/>
                <w:szCs w:val="17"/>
                <w:spacing w:val="3"/>
              </w:rPr>
              <w:t>/N,i=1,2,…,L</w:t>
            </w:r>
          </w:p>
        </w:tc>
      </w:tr>
      <w:tr>
        <w:trPr>
          <w:trHeight w:val="627" w:hRule="atLeast"/>
        </w:trPr>
        <w:tc>
          <w:tcPr>
            <w:tcW w:w="7350" w:type="dxa"/>
            <w:vAlign w:val="top"/>
          </w:tcPr>
          <w:p>
            <w:pPr>
              <w:pStyle w:val="TableText"/>
              <w:ind w:left="105"/>
              <w:spacing w:before="98" w:line="219" w:lineRule="auto"/>
              <w:rPr>
                <w:sz w:val="17"/>
                <w:szCs w:val="17"/>
              </w:rPr>
            </w:pPr>
            <w:r>
              <w:rPr>
                <w:sz w:val="17"/>
                <w:szCs w:val="17"/>
              </w:rPr>
              <w:t>2.计算X;=ca时，X;的条件概率：</w:t>
            </w:r>
          </w:p>
          <w:p>
            <w:pPr>
              <w:pStyle w:val="TableText"/>
              <w:ind w:left="1514"/>
              <w:spacing w:before="63" w:line="214" w:lineRule="auto"/>
              <w:rPr>
                <w:sz w:val="17"/>
                <w:szCs w:val="17"/>
              </w:rPr>
            </w:pPr>
            <w:r>
              <w:rPr>
                <w:sz w:val="17"/>
                <w:szCs w:val="17"/>
              </w:rPr>
              <w:t>P(X;=crIX;=ca)=N</w:t>
            </w:r>
            <w:r>
              <w:rPr>
                <w:rFonts w:ascii="Calibri" w:hAnsi="Calibri" w:eastAsia="Calibri" w:cs="Calibri"/>
                <w:sz w:val="17"/>
                <w:szCs w:val="17"/>
              </w:rPr>
              <w:t>₇</w:t>
            </w:r>
            <w:r>
              <w:rPr>
                <w:rFonts w:ascii="Calibri" w:hAnsi="Calibri" w:eastAsia="Calibri" w:cs="Calibri"/>
                <w:sz w:val="17"/>
                <w:szCs w:val="17"/>
                <w:spacing w:val="-22"/>
              </w:rPr>
              <w:t xml:space="preserve"> </w:t>
            </w:r>
            <w:r>
              <w:rPr>
                <w:sz w:val="17"/>
                <w:szCs w:val="17"/>
              </w:rPr>
              <w:t>Ia/Na,j</w:t>
            </w:r>
            <w:r>
              <w:rPr>
                <w:sz w:val="17"/>
                <w:szCs w:val="17"/>
                <w:spacing w:val="-1"/>
              </w:rPr>
              <w:t>=1,2,…,M;j≠i;r=1,2,…,L</w:t>
            </w:r>
          </w:p>
        </w:tc>
      </w:tr>
      <w:tr>
        <w:trPr>
          <w:trHeight w:val="1415" w:hRule="atLeast"/>
        </w:trPr>
        <w:tc>
          <w:tcPr>
            <w:tcW w:w="7350" w:type="dxa"/>
            <w:vAlign w:val="top"/>
          </w:tcPr>
          <w:p>
            <w:pPr>
              <w:pStyle w:val="TableText"/>
              <w:ind w:left="105" w:firstLine="299"/>
              <w:spacing w:before="97" w:line="285" w:lineRule="auto"/>
              <w:rPr>
                <w:sz w:val="17"/>
                <w:szCs w:val="17"/>
              </w:rPr>
            </w:pPr>
            <w:r>
              <w:rPr>
                <w:sz w:val="17"/>
                <w:szCs w:val="17"/>
                <w:spacing w:val="-2"/>
              </w:rPr>
              <w:t>3.给定一数据元组x,在属性X;中含有缺</w:t>
            </w:r>
            <w:r>
              <w:rPr>
                <w:sz w:val="17"/>
                <w:szCs w:val="17"/>
                <w:spacing w:val="-3"/>
              </w:rPr>
              <w:t>失值，令J为记录x所有属性的序号集，x,为x中相应的属</w:t>
            </w:r>
            <w:r>
              <w:rPr>
                <w:sz w:val="17"/>
                <w:szCs w:val="17"/>
              </w:rPr>
              <w:t xml:space="preserve"> </w:t>
            </w:r>
            <w:r>
              <w:rPr>
                <w:sz w:val="17"/>
                <w:szCs w:val="17"/>
                <w:spacing w:val="-1"/>
              </w:rPr>
              <w:t>性值。根据式(8-4)、式(8-5)计算后验概率值：</w:t>
            </w:r>
          </w:p>
          <w:p>
            <w:pPr>
              <w:ind w:firstLine="885"/>
              <w:spacing w:before="31" w:line="400" w:lineRule="exact"/>
              <w:rPr/>
            </w:pPr>
            <w:r>
              <w:rPr>
                <w:position w:val="-8"/>
              </w:rPr>
              <w:drawing>
                <wp:inline distT="0" distB="0" distL="0" distR="0">
                  <wp:extent cx="3486110" cy="254011"/>
                  <wp:effectExtent l="0" t="0" r="0" b="0"/>
                  <wp:docPr id="670" name="IM 670"/>
                  <wp:cNvGraphicFramePr/>
                  <a:graphic>
                    <a:graphicData uri="http://schemas.openxmlformats.org/drawingml/2006/picture">
                      <pic:pic>
                        <pic:nvPicPr>
                          <pic:cNvPr id="670" name="IM 670"/>
                          <pic:cNvPicPr/>
                        </pic:nvPicPr>
                        <pic:blipFill>
                          <a:blip r:embed="rId429"/>
                          <a:stretch>
                            <a:fillRect/>
                          </a:stretch>
                        </pic:blipFill>
                        <pic:spPr>
                          <a:xfrm rot="0">
                            <a:off x="0" y="0"/>
                            <a:ext cx="3486110" cy="254011"/>
                          </a:xfrm>
                          <a:prstGeom prst="rect">
                            <a:avLst/>
                          </a:prstGeom>
                        </pic:spPr>
                      </pic:pic>
                    </a:graphicData>
                  </a:graphic>
                </wp:inline>
              </w:drawing>
            </w:r>
          </w:p>
          <w:p>
            <w:pPr>
              <w:pStyle w:val="TableText"/>
              <w:ind w:left="105"/>
              <w:spacing w:before="92" w:line="215" w:lineRule="auto"/>
              <w:rPr>
                <w:sz w:val="17"/>
                <w:szCs w:val="17"/>
              </w:rPr>
            </w:pPr>
            <w:r>
              <w:rPr>
                <w:sz w:val="17"/>
                <w:szCs w:val="17"/>
                <w:spacing w:val="-1"/>
              </w:rPr>
              <w:t>其中，不必计算出P(xy)值，该值可在其后的计算中约掉</w:t>
            </w:r>
          </w:p>
        </w:tc>
      </w:tr>
      <w:tr>
        <w:trPr>
          <w:trHeight w:val="314" w:hRule="atLeast"/>
        </w:trPr>
        <w:tc>
          <w:tcPr>
            <w:tcW w:w="7350" w:type="dxa"/>
            <w:vAlign w:val="top"/>
          </w:tcPr>
          <w:p>
            <w:pPr>
              <w:pStyle w:val="TableText"/>
              <w:ind w:left="105"/>
              <w:spacing w:before="71" w:line="214" w:lineRule="auto"/>
              <w:rPr>
                <w:sz w:val="17"/>
                <w:szCs w:val="17"/>
              </w:rPr>
            </w:pPr>
            <w:r>
              <w:rPr>
                <w:sz w:val="17"/>
                <w:szCs w:val="17"/>
              </w:rPr>
              <w:t>4.基于上步得到的概率，采取MaxPost或ProProp方法对x中的缺失值X,进行填充。</w:t>
            </w:r>
          </w:p>
        </w:tc>
      </w:tr>
    </w:tbl>
    <w:p>
      <w:pPr>
        <w:ind w:left="449"/>
        <w:spacing w:before="254" w:line="219" w:lineRule="auto"/>
        <w:rPr>
          <w:rFonts w:ascii="SimSun" w:hAnsi="SimSun" w:eastAsia="SimSun" w:cs="SimSun"/>
          <w:sz w:val="21"/>
          <w:szCs w:val="21"/>
        </w:rPr>
      </w:pPr>
      <w:r>
        <w:rPr>
          <w:rFonts w:ascii="SimSun" w:hAnsi="SimSun" w:eastAsia="SimSun" w:cs="SimSun"/>
          <w:sz w:val="21"/>
          <w:szCs w:val="21"/>
          <w:spacing w:val="12"/>
        </w:rPr>
        <w:t>2)实验数据集</w:t>
      </w:r>
    </w:p>
    <w:p>
      <w:pPr>
        <w:ind w:left="39" w:right="36" w:firstLine="430"/>
        <w:spacing w:before="70" w:line="251" w:lineRule="auto"/>
        <w:rPr>
          <w:rFonts w:ascii="SimSun" w:hAnsi="SimSun" w:eastAsia="SimSun" w:cs="SimSun"/>
          <w:sz w:val="21"/>
          <w:szCs w:val="21"/>
        </w:rPr>
      </w:pPr>
      <w:r>
        <w:rPr>
          <w:rFonts w:ascii="SimSun" w:hAnsi="SimSun" w:eastAsia="SimSun" w:cs="SimSun"/>
          <w:sz w:val="21"/>
          <w:szCs w:val="21"/>
          <w:spacing w:val="-11"/>
        </w:rPr>
        <w:t>Adult</w:t>
      </w:r>
      <w:r>
        <w:rPr>
          <w:rFonts w:ascii="SimSun" w:hAnsi="SimSun" w:eastAsia="SimSun" w:cs="SimSun"/>
          <w:sz w:val="21"/>
          <w:szCs w:val="21"/>
          <w:spacing w:val="-48"/>
        </w:rPr>
        <w:t xml:space="preserve"> </w:t>
      </w:r>
      <w:r>
        <w:rPr>
          <w:rFonts w:ascii="SimSun" w:hAnsi="SimSun" w:eastAsia="SimSun" w:cs="SimSun"/>
          <w:sz w:val="21"/>
          <w:szCs w:val="21"/>
          <w:spacing w:val="-11"/>
        </w:rPr>
        <w:t>数据来自美国人口调查局数据库，描述了人员的年龄、性别、种族、教育</w:t>
      </w:r>
      <w:r>
        <w:rPr>
          <w:rFonts w:ascii="SimSun" w:hAnsi="SimSun" w:eastAsia="SimSun" w:cs="SimSun"/>
          <w:sz w:val="21"/>
          <w:szCs w:val="21"/>
        </w:rPr>
        <w:t xml:space="preserve"> </w:t>
      </w:r>
      <w:r>
        <w:rPr>
          <w:rFonts w:ascii="SimSun" w:hAnsi="SimSun" w:eastAsia="SimSun" w:cs="SimSun"/>
          <w:sz w:val="21"/>
          <w:szCs w:val="21"/>
          <w:spacing w:val="2"/>
        </w:rPr>
        <w:t>情况等信息。其中包含了48842条记录，9个枚举型属性</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workclass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education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ma</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3"/>
        </w:rPr>
        <w:t>rital-status,occupation,relationship,race,sex,native-country,class),6个数字型属</w:t>
      </w:r>
      <w:r>
        <w:rPr>
          <w:rFonts w:ascii="SimSun" w:hAnsi="SimSun" w:eastAsia="SimSun" w:cs="SimSun"/>
          <w:sz w:val="21"/>
          <w:szCs w:val="21"/>
          <w:spacing w:val="4"/>
        </w:rPr>
        <w:t xml:space="preserve"> </w:t>
      </w:r>
      <w:r>
        <w:rPr>
          <w:rFonts w:ascii="SimSun" w:hAnsi="SimSun" w:eastAsia="SimSun" w:cs="SimSun"/>
          <w:sz w:val="21"/>
          <w:szCs w:val="21"/>
          <w:spacing w:val="-1"/>
        </w:rPr>
        <w:t>性</w:t>
      </w:r>
      <w:r>
        <w:rPr>
          <w:rFonts w:ascii="Times New Roman" w:hAnsi="Times New Roman" w:eastAsia="Times New Roman" w:cs="Times New Roman"/>
          <w:sz w:val="21"/>
          <w:szCs w:val="21"/>
          <w:spacing w:val="-1"/>
        </w:rPr>
        <w:t>(age,fnlwgt,education-num,capital-gain,capital         -loss,hours          -per-week)</w:t>
      </w:r>
      <w:r>
        <w:rPr>
          <w:rFonts w:ascii="SimSun" w:hAnsi="SimSun" w:eastAsia="SimSun" w:cs="SimSun"/>
          <w:sz w:val="21"/>
          <w:szCs w:val="21"/>
          <w:spacing w:val="-1"/>
        </w:rPr>
        <w:t>。关</w:t>
      </w:r>
    </w:p>
    <w:p>
      <w:pPr>
        <w:spacing w:line="251" w:lineRule="auto"/>
        <w:sectPr>
          <w:type w:val="continuous"/>
          <w:pgSz w:w="8720" w:h="13250"/>
          <w:pgMar w:top="296" w:right="395" w:bottom="400" w:left="910" w:header="0" w:footer="0" w:gutter="0"/>
          <w:cols w:equalWidth="0" w:num="1">
            <w:col w:w="7415" w:space="0"/>
          </w:cols>
        </w:sectPr>
        <w:rPr>
          <w:rFonts w:ascii="SimSun" w:hAnsi="SimSun" w:eastAsia="SimSun" w:cs="SimSun"/>
          <w:sz w:val="21"/>
          <w:szCs w:val="21"/>
        </w:rPr>
      </w:pPr>
    </w:p>
    <w:p>
      <w:pPr>
        <w:ind w:left="3786"/>
        <w:spacing w:before="46"/>
        <w:rPr>
          <w:rFonts w:ascii="SimSun" w:hAnsi="SimSun" w:eastAsia="SimSun" w:cs="SimSun"/>
          <w:sz w:val="21"/>
          <w:szCs w:val="21"/>
        </w:rPr>
      </w:pPr>
      <w:bookmarkStart w:name="bookmark324" w:id="244"/>
      <w:bookmarkEnd w:id="244"/>
      <w:bookmarkStart w:name="bookmark141" w:id="245"/>
      <w:bookmarkEnd w:id="245"/>
      <w:r>
        <w:rPr>
          <w:rFonts w:ascii="KaiTi" w:hAnsi="KaiTi" w:eastAsia="KaiTi" w:cs="KaiTi"/>
          <w:sz w:val="21"/>
          <w:szCs w:val="21"/>
          <w:spacing w:val="1"/>
        </w:rPr>
        <w:t>第8章</w:t>
      </w:r>
      <w:r>
        <w:rPr>
          <w:rFonts w:ascii="KaiTi" w:hAnsi="KaiTi" w:eastAsia="KaiTi" w:cs="KaiTi"/>
          <w:sz w:val="21"/>
          <w:szCs w:val="21"/>
          <w:spacing w:val="102"/>
        </w:rPr>
        <w:t xml:space="preserve"> </w:t>
      </w:r>
      <w:r>
        <w:rPr>
          <w:rFonts w:ascii="KaiTi" w:hAnsi="KaiTi" w:eastAsia="KaiTi" w:cs="KaiTi"/>
          <w:sz w:val="21"/>
          <w:szCs w:val="21"/>
          <w:spacing w:val="1"/>
        </w:rPr>
        <w:t>不完整数据的估计与填充(</w:t>
      </w:r>
      <w:r>
        <w:rPr>
          <w:rFonts w:ascii="SimSun" w:hAnsi="SimSun" w:eastAsia="SimSun" w:cs="SimSun"/>
          <w:sz w:val="21"/>
          <w:szCs w:val="21"/>
          <w:spacing w:val="1"/>
        </w:rPr>
        <w:t>(189</w:t>
      </w:r>
    </w:p>
    <w:p>
      <w:pPr>
        <w:ind w:left="46" w:right="93"/>
        <w:spacing w:before="308" w:line="252" w:lineRule="auto"/>
        <w:jc w:val="both"/>
        <w:rPr>
          <w:rFonts w:ascii="SimSun" w:hAnsi="SimSun" w:eastAsia="SimSun" w:cs="SimSun"/>
          <w:sz w:val="21"/>
          <w:szCs w:val="21"/>
        </w:rPr>
      </w:pPr>
      <w:r>
        <w:rPr>
          <w:rFonts w:ascii="SimSun" w:hAnsi="SimSun" w:eastAsia="SimSun" w:cs="SimSun"/>
          <w:sz w:val="21"/>
          <w:szCs w:val="21"/>
          <w:spacing w:val="2"/>
        </w:rPr>
        <w:t>系马尔可夫模型方法和贝叶斯方法主要用于枚举型缺失值的估计，实验中选取9</w:t>
      </w:r>
      <w:r>
        <w:rPr>
          <w:rFonts w:ascii="SimSun" w:hAnsi="SimSun" w:eastAsia="SimSun" w:cs="SimSun"/>
          <w:sz w:val="21"/>
          <w:szCs w:val="21"/>
          <w:spacing w:val="5"/>
        </w:rPr>
        <w:t xml:space="preserve"> </w:t>
      </w:r>
      <w:r>
        <w:rPr>
          <w:rFonts w:ascii="SimSun" w:hAnsi="SimSun" w:eastAsia="SimSun" w:cs="SimSun"/>
          <w:sz w:val="21"/>
          <w:szCs w:val="21"/>
          <w:spacing w:val="-4"/>
        </w:rPr>
        <w:t>个枚举型属性中5个关联性强的属性进行实验，根据属性间的关联关系，确定其顺</w:t>
      </w:r>
      <w:r>
        <w:rPr>
          <w:rFonts w:ascii="SimSun" w:hAnsi="SimSun" w:eastAsia="SimSun" w:cs="SimSun"/>
          <w:sz w:val="21"/>
          <w:szCs w:val="21"/>
          <w:spacing w:val="6"/>
        </w:rPr>
        <w:t xml:space="preserve"> </w:t>
      </w:r>
      <w:r>
        <w:rPr>
          <w:rFonts w:ascii="SimSun" w:hAnsi="SimSun" w:eastAsia="SimSun" w:cs="SimSun"/>
          <w:sz w:val="21"/>
          <w:szCs w:val="21"/>
          <w:spacing w:val="3"/>
        </w:rPr>
        <w:t>序为</w:t>
      </w:r>
      <w:r>
        <w:rPr>
          <w:rFonts w:ascii="Times New Roman" w:hAnsi="Times New Roman" w:eastAsia="Times New Roman" w:cs="Times New Roman"/>
          <w:sz w:val="21"/>
          <w:szCs w:val="21"/>
          <w:spacing w:val="3"/>
        </w:rPr>
        <w:t>&lt;</w:t>
      </w:r>
      <w:r>
        <w:rPr>
          <w:rFonts w:ascii="Times New Roman" w:hAnsi="Times New Roman" w:eastAsia="Times New Roman" w:cs="Times New Roman"/>
          <w:sz w:val="21"/>
          <w:szCs w:val="21"/>
        </w:rPr>
        <w:t>sex</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race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education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occupation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workclass</w:t>
      </w:r>
      <w:r>
        <w:rPr>
          <w:rFonts w:ascii="Times New Roman" w:hAnsi="Times New Roman" w:eastAsia="Times New Roman" w:cs="Times New Roman"/>
          <w:sz w:val="21"/>
          <w:szCs w:val="21"/>
          <w:spacing w:val="3"/>
        </w:rPr>
        <w:t xml:space="preserve">    &gt;</w:t>
      </w:r>
      <w:r>
        <w:rPr>
          <w:rFonts w:ascii="SimSun" w:hAnsi="SimSun" w:eastAsia="SimSun" w:cs="SimSun"/>
          <w:sz w:val="21"/>
          <w:szCs w:val="21"/>
          <w:spacing w:val="3"/>
        </w:rPr>
        <w:t>。</w:t>
      </w:r>
    </w:p>
    <w:p>
      <w:pPr>
        <w:ind w:left="46" w:right="95" w:firstLine="420"/>
        <w:spacing w:before="59" w:line="25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Bank</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Marketing</w:t>
      </w:r>
      <w:r>
        <w:rPr>
          <w:rFonts w:ascii="SimSun" w:hAnsi="SimSun" w:eastAsia="SimSun" w:cs="SimSun"/>
          <w:sz w:val="21"/>
          <w:szCs w:val="21"/>
          <w:spacing w:val="2"/>
        </w:rPr>
        <w:t>数据集为葡萄牙一家金融机构有关直接营销的数据，数据集</w:t>
      </w:r>
      <w:r>
        <w:rPr>
          <w:rFonts w:ascii="SimSun" w:hAnsi="SimSun" w:eastAsia="SimSun" w:cs="SimSun"/>
          <w:sz w:val="21"/>
          <w:szCs w:val="21"/>
          <w:spacing w:val="12"/>
        </w:rPr>
        <w:t xml:space="preserve"> </w:t>
      </w:r>
      <w:r>
        <w:rPr>
          <w:rFonts w:ascii="SimSun" w:hAnsi="SimSun" w:eastAsia="SimSun" w:cs="SimSun"/>
          <w:sz w:val="21"/>
          <w:szCs w:val="21"/>
          <w:spacing w:val="-1"/>
        </w:rPr>
        <w:t>记录了该金融机构业务员与顾客沟通的信息，及客户的基本资料信息。其中包含</w:t>
      </w:r>
      <w:r>
        <w:rPr>
          <w:rFonts w:ascii="SimSun" w:hAnsi="SimSun" w:eastAsia="SimSun" w:cs="SimSun"/>
          <w:sz w:val="21"/>
          <w:szCs w:val="21"/>
          <w:spacing w:val="3"/>
        </w:rPr>
        <w:t xml:space="preserve"> </w:t>
      </w:r>
      <w:r>
        <w:rPr>
          <w:rFonts w:ascii="SimSun" w:hAnsi="SimSun" w:eastAsia="SimSun" w:cs="SimSun"/>
          <w:sz w:val="21"/>
          <w:szCs w:val="21"/>
          <w:spacing w:val="8"/>
        </w:rPr>
        <w:t>了45211条记录，10个枚举型属性</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job</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marital</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education</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default</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housing</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loan</w:t>
      </w:r>
      <w:r>
        <w:rPr>
          <w:rFonts w:ascii="Times New Roman" w:hAnsi="Times New Roman" w:eastAsia="Times New Roman" w:cs="Times New Roman"/>
          <w:sz w:val="21"/>
          <w:szCs w:val="21"/>
          <w:spacing w:val="8"/>
        </w:rPr>
        <w:t>,</w:t>
      </w:r>
    </w:p>
    <w:p>
      <w:pPr>
        <w:ind w:left="46"/>
        <w:spacing w:before="6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contact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month</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poutcome</w:t>
      </w:r>
      <w:r>
        <w:rPr>
          <w:rFonts w:ascii="Times New Roman" w:hAnsi="Times New Roman" w:eastAsia="Times New Roman" w:cs="Times New Roman"/>
          <w:sz w:val="21"/>
          <w:szCs w:val="21"/>
          <w:spacing w:val="3"/>
        </w:rPr>
        <w:t>,y),7</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个数字型属性</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age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balance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day</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duration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campaign</w:t>
      </w:r>
      <w:r>
        <w:rPr>
          <w:rFonts w:ascii="Times New Roman" w:hAnsi="Times New Roman" w:eastAsia="Times New Roman" w:cs="Times New Roman"/>
          <w:sz w:val="21"/>
          <w:szCs w:val="21"/>
          <w:spacing w:val="3"/>
        </w:rPr>
        <w:t>,</w:t>
      </w:r>
    </w:p>
    <w:p>
      <w:pPr>
        <w:ind w:left="46" w:right="63"/>
        <w:spacing w:before="88" w:line="234" w:lineRule="auto"/>
        <w:rPr>
          <w:rFonts w:ascii="SimSun" w:hAnsi="SimSun" w:eastAsia="SimSun" w:cs="SimSun"/>
          <w:sz w:val="21"/>
          <w:szCs w:val="21"/>
        </w:rPr>
      </w:pPr>
      <w:r>
        <w:rPr>
          <w:rFonts w:ascii="SimSun" w:hAnsi="SimSun" w:eastAsia="SimSun" w:cs="SimSun"/>
          <w:sz w:val="21"/>
          <w:szCs w:val="21"/>
          <w:spacing w:val="-5"/>
        </w:rPr>
        <w:t>pdays,previous)。实验中，同样选择3个枚举型属性，根据属性间的决定和影响关</w:t>
      </w:r>
      <w:r>
        <w:rPr>
          <w:rFonts w:ascii="SimSun" w:hAnsi="SimSun" w:eastAsia="SimSun" w:cs="SimSun"/>
          <w:sz w:val="21"/>
          <w:szCs w:val="21"/>
          <w:spacing w:val="10"/>
        </w:rPr>
        <w:t xml:space="preserve"> </w:t>
      </w:r>
      <w:r>
        <w:rPr>
          <w:rFonts w:ascii="SimSun" w:hAnsi="SimSun" w:eastAsia="SimSun" w:cs="SimSun"/>
          <w:sz w:val="21"/>
          <w:szCs w:val="21"/>
          <w:spacing w:val="-3"/>
        </w:rPr>
        <w:t>系，确定其顺序为</w:t>
      </w:r>
      <w:r>
        <w:rPr>
          <w:rFonts w:ascii="Times New Roman" w:hAnsi="Times New Roman" w:eastAsia="Times New Roman" w:cs="Times New Roman"/>
          <w:sz w:val="21"/>
          <w:szCs w:val="21"/>
          <w:spacing w:val="-3"/>
        </w:rPr>
        <w:t>&lt;education,job,poutcome&gt;</w:t>
      </w:r>
      <w:r>
        <w:rPr>
          <w:rFonts w:ascii="SimSun" w:hAnsi="SimSun" w:eastAsia="SimSun" w:cs="SimSun"/>
          <w:sz w:val="21"/>
          <w:szCs w:val="21"/>
          <w:spacing w:val="-3"/>
        </w:rPr>
        <w:t>。</w:t>
      </w:r>
    </w:p>
    <w:p>
      <w:pPr>
        <w:ind w:left="46" w:firstLine="430"/>
        <w:spacing w:before="132" w:line="249" w:lineRule="auto"/>
        <w:jc w:val="both"/>
        <w:rPr>
          <w:rFonts w:ascii="SimSun" w:hAnsi="SimSun" w:eastAsia="SimSun" w:cs="SimSun"/>
          <w:sz w:val="21"/>
          <w:szCs w:val="21"/>
        </w:rPr>
      </w:pPr>
      <w:r>
        <w:rPr>
          <w:rFonts w:ascii="SimSun" w:hAnsi="SimSun" w:eastAsia="SimSun" w:cs="SimSun"/>
          <w:sz w:val="21"/>
          <w:szCs w:val="21"/>
        </w:rPr>
        <w:t>综合方法分别对两个数据集进行统计学习，按照陈伟(</w:t>
      </w:r>
      <w:r>
        <w:rPr>
          <w:rFonts w:ascii="SimSun" w:hAnsi="SimSun" w:eastAsia="SimSun" w:cs="SimSun"/>
          <w:sz w:val="21"/>
          <w:szCs w:val="21"/>
          <w:spacing w:val="-1"/>
        </w:rPr>
        <w:t>2004)的方法，随机地</w:t>
      </w:r>
      <w:r>
        <w:rPr>
          <w:rFonts w:ascii="SimSun" w:hAnsi="SimSun" w:eastAsia="SimSun" w:cs="SimSun"/>
          <w:sz w:val="21"/>
          <w:szCs w:val="21"/>
        </w:rPr>
        <w:t xml:space="preserve"> </w:t>
      </w:r>
      <w:r>
        <w:rPr>
          <w:rFonts w:ascii="SimSun" w:hAnsi="SimSun" w:eastAsia="SimSun" w:cs="SimSun"/>
          <w:sz w:val="21"/>
          <w:szCs w:val="21"/>
          <w:spacing w:val="1"/>
        </w:rPr>
        <w:t>将其中25%的数据置空，并对缺失值进行估计。其中，</w:t>
      </w:r>
      <w:r>
        <w:rPr>
          <w:rFonts w:ascii="Times New Roman" w:hAnsi="Times New Roman" w:eastAsia="Times New Roman" w:cs="Times New Roman"/>
          <w:sz w:val="21"/>
          <w:szCs w:val="21"/>
        </w:rPr>
        <w:t>Adult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数据集随机</w:t>
      </w:r>
      <w:r>
        <w:rPr>
          <w:rFonts w:ascii="SimSun" w:hAnsi="SimSun" w:eastAsia="SimSun" w:cs="SimSun"/>
          <w:sz w:val="21"/>
          <w:szCs w:val="21"/>
        </w:rPr>
        <w:t>置空前、 </w:t>
      </w:r>
      <w:r>
        <w:rPr>
          <w:rFonts w:ascii="SimSun" w:hAnsi="SimSun" w:eastAsia="SimSun" w:cs="SimSun"/>
          <w:sz w:val="21"/>
          <w:szCs w:val="21"/>
          <w:spacing w:val="16"/>
        </w:rPr>
        <w:t>后的部分数据分别如表8-8和表8-9所列。</w:t>
      </w:r>
    </w:p>
    <w:p>
      <w:pPr>
        <w:ind w:left="2256"/>
        <w:spacing w:before="168" w:line="222" w:lineRule="auto"/>
        <w:rPr>
          <w:rFonts w:ascii="FangSong" w:hAnsi="FangSong" w:eastAsia="FangSong" w:cs="FangSong"/>
          <w:sz w:val="21"/>
          <w:szCs w:val="21"/>
        </w:rPr>
      </w:pPr>
      <w:r>
        <w:rPr>
          <w:rFonts w:ascii="FangSong" w:hAnsi="FangSong" w:eastAsia="FangSong" w:cs="FangSong"/>
          <w:sz w:val="21"/>
          <w:szCs w:val="21"/>
          <w:spacing w:val="-4"/>
        </w:rPr>
        <w:t>表</w:t>
      </w:r>
      <w:r>
        <w:rPr>
          <w:rFonts w:ascii="FangSong" w:hAnsi="FangSong" w:eastAsia="FangSong" w:cs="FangSong"/>
          <w:sz w:val="21"/>
          <w:szCs w:val="21"/>
          <w:spacing w:val="-45"/>
        </w:rPr>
        <w:t xml:space="preserve"> </w:t>
      </w:r>
      <w:r>
        <w:rPr>
          <w:rFonts w:ascii="FangSong" w:hAnsi="FangSong" w:eastAsia="FangSong" w:cs="FangSong"/>
          <w:sz w:val="21"/>
          <w:szCs w:val="21"/>
          <w:spacing w:val="-4"/>
        </w:rPr>
        <w:t>8</w:t>
      </w:r>
      <w:r>
        <w:rPr>
          <w:rFonts w:ascii="FangSong" w:hAnsi="FangSong" w:eastAsia="FangSong" w:cs="FangSong"/>
          <w:sz w:val="21"/>
          <w:szCs w:val="21"/>
          <w:spacing w:val="-48"/>
        </w:rPr>
        <w:t xml:space="preserve"> </w:t>
      </w:r>
      <w:r>
        <w:rPr>
          <w:rFonts w:ascii="FangSong" w:hAnsi="FangSong" w:eastAsia="FangSong" w:cs="FangSong"/>
          <w:sz w:val="21"/>
          <w:szCs w:val="21"/>
          <w:spacing w:val="-4"/>
        </w:rPr>
        <w:t>-</w:t>
      </w:r>
      <w:r>
        <w:rPr>
          <w:rFonts w:ascii="FangSong" w:hAnsi="FangSong" w:eastAsia="FangSong" w:cs="FangSong"/>
          <w:sz w:val="21"/>
          <w:szCs w:val="21"/>
          <w:spacing w:val="-46"/>
        </w:rPr>
        <w:t xml:space="preserve"> </w:t>
      </w:r>
      <w:r>
        <w:rPr>
          <w:rFonts w:ascii="FangSong" w:hAnsi="FangSong" w:eastAsia="FangSong" w:cs="FangSong"/>
          <w:sz w:val="21"/>
          <w:szCs w:val="21"/>
          <w:spacing w:val="-4"/>
        </w:rPr>
        <w:t>8</w:t>
      </w:r>
      <w:r>
        <w:rPr>
          <w:rFonts w:ascii="FangSong" w:hAnsi="FangSong" w:eastAsia="FangSong" w:cs="FangSong"/>
          <w:sz w:val="21"/>
          <w:szCs w:val="21"/>
          <w:spacing w:val="-4"/>
        </w:rPr>
        <w:t xml:space="preserve">  </w:t>
      </w:r>
      <w:r>
        <w:rPr>
          <w:rFonts w:ascii="FangSong" w:hAnsi="FangSong" w:eastAsia="FangSong" w:cs="FangSong"/>
          <w:sz w:val="21"/>
          <w:szCs w:val="21"/>
          <w:spacing w:val="-4"/>
        </w:rPr>
        <w:t>随机置空前的部分数据</w:t>
      </w:r>
    </w:p>
    <w:p>
      <w:pPr>
        <w:spacing w:line="57" w:lineRule="exact"/>
        <w:rPr/>
      </w:pPr>
      <w:r/>
    </w:p>
    <w:tbl>
      <w:tblPr>
        <w:tblStyle w:val="TableNormal"/>
        <w:tblW w:w="7350" w:type="dxa"/>
        <w:tblInd w:w="76"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74"/>
        <w:gridCol w:w="1278"/>
        <w:gridCol w:w="1278"/>
        <w:gridCol w:w="1268"/>
        <w:gridCol w:w="1758"/>
        <w:gridCol w:w="1294"/>
      </w:tblGrid>
      <w:tr>
        <w:trPr>
          <w:trHeight w:val="304" w:hRule="atLeast"/>
        </w:trPr>
        <w:tc>
          <w:tcPr>
            <w:tcW w:w="474" w:type="dxa"/>
            <w:vAlign w:val="top"/>
          </w:tcPr>
          <w:p>
            <w:pPr>
              <w:pStyle w:val="TableText"/>
              <w:ind w:left="114"/>
              <w:spacing w:before="120" w:line="182" w:lineRule="auto"/>
              <w:rPr/>
            </w:pPr>
            <w:r>
              <w:rPr>
                <w:spacing w:val="-1"/>
              </w:rPr>
              <w:t>No.</w:t>
            </w:r>
          </w:p>
        </w:tc>
        <w:tc>
          <w:tcPr>
            <w:tcW w:w="1278" w:type="dxa"/>
            <w:vAlign w:val="top"/>
          </w:tcPr>
          <w:p>
            <w:pPr>
              <w:pStyle w:val="TableText"/>
              <w:ind w:left="510"/>
              <w:spacing w:before="95"/>
              <w:rPr/>
            </w:pPr>
            <w:r>
              <w:rPr>
                <w:spacing w:val="-3"/>
              </w:rPr>
              <w:t>sex</w:t>
            </w:r>
          </w:p>
        </w:tc>
        <w:tc>
          <w:tcPr>
            <w:tcW w:w="1278" w:type="dxa"/>
            <w:vAlign w:val="top"/>
          </w:tcPr>
          <w:p>
            <w:pPr>
              <w:pStyle w:val="TableText"/>
              <w:ind w:left="482"/>
              <w:spacing w:before="153" w:line="115" w:lineRule="exact"/>
              <w:rPr/>
            </w:pPr>
            <w:r>
              <w:rPr>
                <w:spacing w:val="-1"/>
              </w:rPr>
              <w:t>race</w:t>
            </w:r>
          </w:p>
        </w:tc>
        <w:tc>
          <w:tcPr>
            <w:tcW w:w="1268" w:type="dxa"/>
            <w:vAlign w:val="top"/>
          </w:tcPr>
          <w:p>
            <w:pPr>
              <w:pStyle w:val="TableText"/>
              <w:ind w:left="284"/>
              <w:spacing w:before="95"/>
              <w:rPr/>
            </w:pPr>
            <w:r>
              <w:rPr>
                <w:spacing w:val="-1"/>
              </w:rPr>
              <w:t>education</w:t>
            </w:r>
          </w:p>
        </w:tc>
        <w:tc>
          <w:tcPr>
            <w:tcW w:w="1758" w:type="dxa"/>
            <w:vAlign w:val="top"/>
          </w:tcPr>
          <w:p>
            <w:pPr>
              <w:pStyle w:val="TableText"/>
              <w:ind w:left="496"/>
              <w:spacing w:before="77" w:line="214" w:lineRule="auto"/>
              <w:rPr/>
            </w:pPr>
            <w:r>
              <w:rPr>
                <w:spacing w:val="-1"/>
              </w:rPr>
              <w:t>occupation</w:t>
            </w:r>
          </w:p>
        </w:tc>
        <w:tc>
          <w:tcPr>
            <w:tcW w:w="1294" w:type="dxa"/>
            <w:vAlign w:val="top"/>
          </w:tcPr>
          <w:p>
            <w:pPr>
              <w:pStyle w:val="TableText"/>
              <w:ind w:left="301"/>
              <w:spacing w:before="94"/>
              <w:rPr/>
            </w:pPr>
            <w:r>
              <w:rPr>
                <w:b/>
                <w:bCs/>
                <w:spacing w:val="-2"/>
              </w:rPr>
              <w:t>workclass</w:t>
            </w:r>
          </w:p>
        </w:tc>
      </w:tr>
      <w:tr>
        <w:trPr>
          <w:trHeight w:val="308" w:hRule="atLeast"/>
        </w:trPr>
        <w:tc>
          <w:tcPr>
            <w:tcW w:w="474" w:type="dxa"/>
            <w:vAlign w:val="top"/>
          </w:tcPr>
          <w:p>
            <w:pPr>
              <w:pStyle w:val="TableText"/>
              <w:ind w:left="184"/>
              <w:spacing w:before="115" w:line="184" w:lineRule="auto"/>
              <w:rPr/>
            </w:pPr>
            <w:r>
              <w:rPr/>
              <w:t>1</w:t>
            </w:r>
          </w:p>
        </w:tc>
        <w:tc>
          <w:tcPr>
            <w:tcW w:w="1278" w:type="dxa"/>
            <w:vAlign w:val="top"/>
          </w:tcPr>
          <w:p>
            <w:pPr>
              <w:pStyle w:val="TableText"/>
              <w:ind w:left="480"/>
              <w:spacing w:before="91"/>
              <w:rPr/>
            </w:pPr>
            <w:r>
              <w:rPr>
                <w:spacing w:val="-1"/>
              </w:rPr>
              <w:t>Male</w:t>
            </w:r>
          </w:p>
        </w:tc>
        <w:tc>
          <w:tcPr>
            <w:tcW w:w="1278" w:type="dxa"/>
            <w:vAlign w:val="top"/>
          </w:tcPr>
          <w:p>
            <w:pPr>
              <w:pStyle w:val="TableText"/>
              <w:ind w:left="442"/>
              <w:spacing w:before="91"/>
              <w:rPr/>
            </w:pPr>
            <w:r>
              <w:rPr>
                <w:spacing w:val="-1"/>
              </w:rPr>
              <w:t>Black</w:t>
            </w:r>
          </w:p>
        </w:tc>
        <w:tc>
          <w:tcPr>
            <w:tcW w:w="1268" w:type="dxa"/>
            <w:vAlign w:val="top"/>
          </w:tcPr>
          <w:p>
            <w:pPr>
              <w:pStyle w:val="TableText"/>
              <w:ind w:left="474"/>
              <w:spacing w:before="111" w:line="188" w:lineRule="auto"/>
              <w:rPr/>
            </w:pPr>
            <w:r>
              <w:rPr>
                <w:spacing w:val="-4"/>
              </w:rPr>
              <w:t>11th</w:t>
            </w:r>
          </w:p>
        </w:tc>
        <w:tc>
          <w:tcPr>
            <w:tcW w:w="1758" w:type="dxa"/>
            <w:vAlign w:val="top"/>
          </w:tcPr>
          <w:p>
            <w:pPr>
              <w:pStyle w:val="TableText"/>
              <w:ind w:left="236"/>
              <w:spacing w:before="73" w:line="214" w:lineRule="auto"/>
              <w:rPr/>
            </w:pPr>
            <w:r>
              <w:rPr>
                <w:spacing w:val="-1"/>
              </w:rPr>
              <w:t>Machine-op-inspet</w:t>
            </w:r>
          </w:p>
        </w:tc>
        <w:tc>
          <w:tcPr>
            <w:tcW w:w="1294" w:type="dxa"/>
            <w:vAlign w:val="top"/>
          </w:tcPr>
          <w:p>
            <w:pPr>
              <w:pStyle w:val="TableText"/>
              <w:ind w:left="378"/>
              <w:spacing w:before="115" w:line="183" w:lineRule="auto"/>
              <w:rPr/>
            </w:pPr>
            <w:r>
              <w:rPr>
                <w:spacing w:val="-1"/>
              </w:rPr>
              <w:t>Private</w:t>
            </w:r>
          </w:p>
        </w:tc>
      </w:tr>
      <w:tr>
        <w:trPr>
          <w:trHeight w:val="319" w:hRule="atLeast"/>
        </w:trPr>
        <w:tc>
          <w:tcPr>
            <w:tcW w:w="474" w:type="dxa"/>
            <w:vAlign w:val="top"/>
          </w:tcPr>
          <w:p>
            <w:pPr>
              <w:pStyle w:val="TableText"/>
              <w:ind w:left="184"/>
              <w:spacing w:before="127" w:line="183" w:lineRule="auto"/>
              <w:rPr/>
            </w:pPr>
            <w:r>
              <w:rPr/>
              <w:t>2</w:t>
            </w:r>
          </w:p>
        </w:tc>
        <w:tc>
          <w:tcPr>
            <w:tcW w:w="1278" w:type="dxa"/>
            <w:vAlign w:val="top"/>
          </w:tcPr>
          <w:p>
            <w:pPr>
              <w:pStyle w:val="TableText"/>
              <w:ind w:left="480"/>
              <w:spacing w:before="103"/>
              <w:rPr/>
            </w:pPr>
            <w:r>
              <w:rPr>
                <w:spacing w:val="-1"/>
              </w:rPr>
              <w:t>Male</w:t>
            </w:r>
          </w:p>
        </w:tc>
        <w:tc>
          <w:tcPr>
            <w:tcW w:w="1278" w:type="dxa"/>
            <w:vAlign w:val="top"/>
          </w:tcPr>
          <w:p>
            <w:pPr>
              <w:pStyle w:val="TableText"/>
              <w:ind w:left="442"/>
              <w:spacing w:before="103"/>
              <w:rPr/>
            </w:pPr>
            <w:r>
              <w:rPr>
                <w:spacing w:val="-1"/>
              </w:rPr>
              <w:t>White</w:t>
            </w:r>
          </w:p>
        </w:tc>
        <w:tc>
          <w:tcPr>
            <w:tcW w:w="1268" w:type="dxa"/>
            <w:vAlign w:val="top"/>
          </w:tcPr>
          <w:p>
            <w:pPr>
              <w:pStyle w:val="TableText"/>
              <w:ind w:left="364"/>
              <w:spacing w:before="83" w:line="214" w:lineRule="auto"/>
              <w:rPr/>
            </w:pPr>
            <w:r>
              <w:rPr>
                <w:spacing w:val="-1"/>
              </w:rPr>
              <w:t>HS-grad</w:t>
            </w:r>
          </w:p>
        </w:tc>
        <w:tc>
          <w:tcPr>
            <w:tcW w:w="1758" w:type="dxa"/>
            <w:vAlign w:val="top"/>
          </w:tcPr>
          <w:p>
            <w:pPr>
              <w:pStyle w:val="TableText"/>
              <w:ind w:left="306"/>
              <w:spacing w:before="83" w:line="214" w:lineRule="auto"/>
              <w:rPr/>
            </w:pPr>
            <w:r>
              <w:rPr>
                <w:spacing w:val="-1"/>
              </w:rPr>
              <w:t>Farming-fishing</w:t>
            </w:r>
          </w:p>
        </w:tc>
        <w:tc>
          <w:tcPr>
            <w:tcW w:w="1294" w:type="dxa"/>
            <w:vAlign w:val="top"/>
          </w:tcPr>
          <w:p>
            <w:pPr>
              <w:pStyle w:val="TableText"/>
              <w:ind w:left="378"/>
              <w:spacing w:before="127" w:line="183" w:lineRule="auto"/>
              <w:rPr/>
            </w:pPr>
            <w:r>
              <w:rPr>
                <w:spacing w:val="-1"/>
              </w:rPr>
              <w:t>Private</w:t>
            </w:r>
          </w:p>
        </w:tc>
      </w:tr>
      <w:tr>
        <w:trPr>
          <w:trHeight w:val="298" w:hRule="atLeast"/>
        </w:trPr>
        <w:tc>
          <w:tcPr>
            <w:tcW w:w="474" w:type="dxa"/>
            <w:vAlign w:val="top"/>
          </w:tcPr>
          <w:p>
            <w:pPr>
              <w:pStyle w:val="TableText"/>
              <w:ind w:left="184"/>
              <w:spacing w:before="118" w:line="183" w:lineRule="auto"/>
              <w:rPr/>
            </w:pPr>
            <w:r>
              <w:rPr/>
              <w:t>3</w:t>
            </w:r>
          </w:p>
        </w:tc>
        <w:tc>
          <w:tcPr>
            <w:tcW w:w="1278" w:type="dxa"/>
            <w:vAlign w:val="top"/>
          </w:tcPr>
          <w:p>
            <w:pPr>
              <w:pStyle w:val="TableText"/>
              <w:ind w:left="480"/>
              <w:spacing w:before="95" w:line="237" w:lineRule="auto"/>
              <w:rPr/>
            </w:pPr>
            <w:r>
              <w:rPr>
                <w:spacing w:val="-1"/>
              </w:rPr>
              <w:t>Male</w:t>
            </w:r>
          </w:p>
        </w:tc>
        <w:tc>
          <w:tcPr>
            <w:tcW w:w="1278" w:type="dxa"/>
            <w:vAlign w:val="top"/>
          </w:tcPr>
          <w:p>
            <w:pPr>
              <w:pStyle w:val="TableText"/>
              <w:ind w:left="442"/>
              <w:spacing w:before="95" w:line="237" w:lineRule="auto"/>
              <w:rPr/>
            </w:pPr>
            <w:r>
              <w:rPr>
                <w:spacing w:val="-1"/>
              </w:rPr>
              <w:t>White</w:t>
            </w:r>
          </w:p>
        </w:tc>
        <w:tc>
          <w:tcPr>
            <w:tcW w:w="1268" w:type="dxa"/>
            <w:vAlign w:val="top"/>
          </w:tcPr>
          <w:p>
            <w:pPr>
              <w:pStyle w:val="TableText"/>
              <w:ind w:left="254"/>
              <w:spacing w:before="95" w:line="237" w:lineRule="auto"/>
              <w:rPr/>
            </w:pPr>
            <w:r>
              <w:rPr>
                <w:spacing w:val="-1"/>
              </w:rPr>
              <w:t>Assoc-acdm</w:t>
            </w:r>
          </w:p>
        </w:tc>
        <w:tc>
          <w:tcPr>
            <w:tcW w:w="1758" w:type="dxa"/>
            <w:vAlign w:val="top"/>
          </w:tcPr>
          <w:p>
            <w:pPr>
              <w:pStyle w:val="TableText"/>
              <w:ind w:left="276"/>
              <w:spacing w:before="118" w:line="182" w:lineRule="auto"/>
              <w:rPr/>
            </w:pPr>
            <w:r>
              <w:rPr>
                <w:spacing w:val="-1"/>
              </w:rPr>
              <w:t>Protective -serv</w:t>
            </w:r>
          </w:p>
        </w:tc>
        <w:tc>
          <w:tcPr>
            <w:tcW w:w="1294" w:type="dxa"/>
            <w:vAlign w:val="top"/>
          </w:tcPr>
          <w:p>
            <w:pPr>
              <w:pStyle w:val="TableText"/>
              <w:ind w:left="268"/>
              <w:spacing w:before="74" w:line="214" w:lineRule="auto"/>
              <w:rPr/>
            </w:pPr>
            <w:r>
              <w:rPr>
                <w:spacing w:val="-1"/>
              </w:rPr>
              <w:t>Local -gov</w:t>
            </w:r>
          </w:p>
        </w:tc>
      </w:tr>
      <w:tr>
        <w:trPr>
          <w:trHeight w:val="319" w:hRule="atLeast"/>
        </w:trPr>
        <w:tc>
          <w:tcPr>
            <w:tcW w:w="474" w:type="dxa"/>
            <w:vAlign w:val="top"/>
          </w:tcPr>
          <w:p>
            <w:pPr>
              <w:pStyle w:val="TableText"/>
              <w:ind w:left="184"/>
              <w:spacing w:before="130" w:line="183" w:lineRule="auto"/>
              <w:rPr/>
            </w:pPr>
            <w:r>
              <w:rPr/>
              <w:t>4</w:t>
            </w:r>
          </w:p>
        </w:tc>
        <w:tc>
          <w:tcPr>
            <w:tcW w:w="1278" w:type="dxa"/>
            <w:vAlign w:val="top"/>
          </w:tcPr>
          <w:p>
            <w:pPr>
              <w:pStyle w:val="TableText"/>
              <w:ind w:left="480"/>
              <w:spacing w:before="106"/>
              <w:rPr/>
            </w:pPr>
            <w:r>
              <w:rPr>
                <w:spacing w:val="-1"/>
              </w:rPr>
              <w:t>Male</w:t>
            </w:r>
          </w:p>
        </w:tc>
        <w:tc>
          <w:tcPr>
            <w:tcW w:w="1278" w:type="dxa"/>
            <w:vAlign w:val="top"/>
          </w:tcPr>
          <w:p>
            <w:pPr>
              <w:pStyle w:val="TableText"/>
              <w:ind w:left="442"/>
              <w:spacing w:before="106"/>
              <w:rPr/>
            </w:pPr>
            <w:r>
              <w:rPr>
                <w:spacing w:val="-1"/>
              </w:rPr>
              <w:t>Black</w:t>
            </w:r>
          </w:p>
        </w:tc>
        <w:tc>
          <w:tcPr>
            <w:tcW w:w="1268" w:type="dxa"/>
            <w:vAlign w:val="top"/>
          </w:tcPr>
          <w:p>
            <w:pPr>
              <w:pStyle w:val="TableText"/>
              <w:ind w:left="134"/>
              <w:spacing w:before="86" w:line="214" w:lineRule="auto"/>
              <w:rPr/>
            </w:pPr>
            <w:r>
              <w:rPr>
                <w:spacing w:val="-1"/>
              </w:rPr>
              <w:t>Some</w:t>
            </w:r>
            <w:r>
              <w:rPr>
                <w:spacing w:val="24"/>
                <w:w w:val="101"/>
              </w:rPr>
              <w:t xml:space="preserve"> </w:t>
            </w:r>
            <w:r>
              <w:rPr>
                <w:spacing w:val="-1"/>
              </w:rPr>
              <w:t>-college</w:t>
            </w:r>
          </w:p>
        </w:tc>
        <w:tc>
          <w:tcPr>
            <w:tcW w:w="1758" w:type="dxa"/>
            <w:vAlign w:val="top"/>
          </w:tcPr>
          <w:p>
            <w:pPr>
              <w:pStyle w:val="TableText"/>
              <w:ind w:left="236"/>
              <w:spacing w:before="88" w:line="214" w:lineRule="auto"/>
              <w:rPr/>
            </w:pPr>
            <w:r>
              <w:rPr>
                <w:spacing w:val="-1"/>
              </w:rPr>
              <w:t>Machine-op-inspct</w:t>
            </w:r>
          </w:p>
        </w:tc>
        <w:tc>
          <w:tcPr>
            <w:tcW w:w="1294" w:type="dxa"/>
            <w:vAlign w:val="top"/>
          </w:tcPr>
          <w:p>
            <w:pPr>
              <w:pStyle w:val="TableText"/>
              <w:ind w:left="378"/>
              <w:spacing w:before="130" w:line="183" w:lineRule="auto"/>
              <w:rPr/>
            </w:pPr>
            <w:r>
              <w:rPr>
                <w:spacing w:val="-1"/>
              </w:rPr>
              <w:t>Private</w:t>
            </w:r>
          </w:p>
        </w:tc>
      </w:tr>
      <w:tr>
        <w:trPr>
          <w:trHeight w:val="298" w:hRule="atLeast"/>
        </w:trPr>
        <w:tc>
          <w:tcPr>
            <w:tcW w:w="474" w:type="dxa"/>
            <w:vAlign w:val="top"/>
          </w:tcPr>
          <w:p>
            <w:pPr>
              <w:pStyle w:val="TableText"/>
              <w:ind w:left="184"/>
              <w:spacing w:before="122" w:line="182" w:lineRule="auto"/>
              <w:rPr/>
            </w:pPr>
            <w:r>
              <w:rPr/>
              <w:t>5</w:t>
            </w:r>
          </w:p>
        </w:tc>
        <w:tc>
          <w:tcPr>
            <w:tcW w:w="1278" w:type="dxa"/>
            <w:vAlign w:val="top"/>
          </w:tcPr>
          <w:p>
            <w:pPr>
              <w:pStyle w:val="TableText"/>
              <w:ind w:left="480"/>
              <w:spacing w:before="97" w:line="234" w:lineRule="auto"/>
              <w:rPr/>
            </w:pPr>
            <w:r>
              <w:rPr>
                <w:spacing w:val="-1"/>
              </w:rPr>
              <w:t>Male</w:t>
            </w:r>
          </w:p>
        </w:tc>
        <w:tc>
          <w:tcPr>
            <w:tcW w:w="1278" w:type="dxa"/>
            <w:vAlign w:val="top"/>
          </w:tcPr>
          <w:p>
            <w:pPr>
              <w:pStyle w:val="TableText"/>
              <w:ind w:left="442"/>
              <w:spacing w:before="97" w:line="234" w:lineRule="auto"/>
              <w:rPr/>
            </w:pPr>
            <w:r>
              <w:rPr>
                <w:spacing w:val="-1"/>
              </w:rPr>
              <w:t>White</w:t>
            </w:r>
          </w:p>
        </w:tc>
        <w:tc>
          <w:tcPr>
            <w:tcW w:w="1268" w:type="dxa"/>
            <w:vAlign w:val="top"/>
          </w:tcPr>
          <w:p>
            <w:pPr>
              <w:pStyle w:val="TableText"/>
              <w:ind w:left="474"/>
              <w:spacing w:before="97" w:line="234" w:lineRule="auto"/>
              <w:rPr/>
            </w:pPr>
            <w:r>
              <w:rPr>
                <w:spacing w:val="-4"/>
              </w:rPr>
              <w:t>10th</w:t>
            </w:r>
          </w:p>
        </w:tc>
        <w:tc>
          <w:tcPr>
            <w:tcW w:w="1758" w:type="dxa"/>
            <w:vAlign w:val="top"/>
          </w:tcPr>
          <w:p>
            <w:pPr>
              <w:pStyle w:val="TableText"/>
              <w:ind w:left="346"/>
              <w:spacing w:before="97" w:line="234" w:lineRule="auto"/>
              <w:rPr/>
            </w:pPr>
            <w:r>
              <w:rPr>
                <w:spacing w:val="-1"/>
              </w:rPr>
              <w:t>Other -service</w:t>
            </w:r>
          </w:p>
        </w:tc>
        <w:tc>
          <w:tcPr>
            <w:tcW w:w="1294" w:type="dxa"/>
            <w:vAlign w:val="top"/>
          </w:tcPr>
          <w:p>
            <w:pPr>
              <w:pStyle w:val="TableText"/>
              <w:ind w:left="378"/>
              <w:spacing w:before="121" w:line="183" w:lineRule="auto"/>
              <w:rPr/>
            </w:pPr>
            <w:r>
              <w:rPr>
                <w:spacing w:val="-1"/>
              </w:rPr>
              <w:t>Private</w:t>
            </w:r>
          </w:p>
        </w:tc>
      </w:tr>
      <w:tr>
        <w:trPr>
          <w:trHeight w:val="304" w:hRule="atLeast"/>
        </w:trPr>
        <w:tc>
          <w:tcPr>
            <w:tcW w:w="474" w:type="dxa"/>
            <w:vAlign w:val="top"/>
          </w:tcPr>
          <w:p>
            <w:pPr>
              <w:pStyle w:val="TableText"/>
              <w:ind w:left="184"/>
              <w:spacing w:before="155" w:line="117" w:lineRule="exact"/>
              <w:rPr/>
            </w:pPr>
            <w:r>
              <w:rPr/>
              <w:t>:</w:t>
            </w:r>
          </w:p>
        </w:tc>
        <w:tc>
          <w:tcPr>
            <w:tcW w:w="1278" w:type="dxa"/>
            <w:vAlign w:val="top"/>
          </w:tcPr>
          <w:p>
            <w:pPr>
              <w:rPr>
                <w:rFonts w:ascii="Arial"/>
                <w:sz w:val="21"/>
              </w:rPr>
            </w:pPr>
            <w:r/>
          </w:p>
        </w:tc>
        <w:tc>
          <w:tcPr>
            <w:tcW w:w="1278" w:type="dxa"/>
            <w:vAlign w:val="top"/>
          </w:tcPr>
          <w:p>
            <w:pPr>
              <w:rPr>
                <w:rFonts w:ascii="Arial"/>
                <w:sz w:val="21"/>
              </w:rPr>
            </w:pPr>
            <w:r/>
          </w:p>
        </w:tc>
        <w:tc>
          <w:tcPr>
            <w:tcW w:w="1268" w:type="dxa"/>
            <w:vAlign w:val="top"/>
          </w:tcPr>
          <w:p>
            <w:pPr>
              <w:rPr>
                <w:rFonts w:ascii="Arial"/>
                <w:sz w:val="21"/>
              </w:rPr>
            </w:pPr>
            <w:r/>
          </w:p>
        </w:tc>
        <w:tc>
          <w:tcPr>
            <w:tcW w:w="1758" w:type="dxa"/>
            <w:vAlign w:val="top"/>
          </w:tcPr>
          <w:p>
            <w:pPr>
              <w:pStyle w:val="TableText"/>
              <w:ind w:left="836"/>
              <w:spacing w:before="155" w:line="117" w:lineRule="exact"/>
              <w:rPr/>
            </w:pPr>
            <w:r>
              <w:rPr/>
              <w:t>:</w:t>
            </w:r>
          </w:p>
        </w:tc>
        <w:tc>
          <w:tcPr>
            <w:tcW w:w="1294" w:type="dxa"/>
            <w:vAlign w:val="top"/>
          </w:tcPr>
          <w:p>
            <w:pPr>
              <w:rPr>
                <w:rFonts w:ascii="Arial"/>
                <w:sz w:val="21"/>
              </w:rPr>
            </w:pPr>
            <w:r/>
          </w:p>
        </w:tc>
      </w:tr>
    </w:tbl>
    <w:p>
      <w:pPr>
        <w:ind w:left="2286"/>
        <w:spacing w:before="252" w:line="222" w:lineRule="auto"/>
        <w:rPr>
          <w:rFonts w:ascii="FangSong" w:hAnsi="FangSong" w:eastAsia="FangSong" w:cs="FangSong"/>
          <w:sz w:val="21"/>
          <w:szCs w:val="21"/>
        </w:rPr>
      </w:pPr>
      <w:r>
        <w:rPr>
          <w:rFonts w:ascii="FangSong" w:hAnsi="FangSong" w:eastAsia="FangSong" w:cs="FangSong"/>
          <w:sz w:val="21"/>
          <w:szCs w:val="21"/>
          <w:spacing w:val="-1"/>
        </w:rPr>
        <w:t>表8</w:t>
      </w:r>
      <w:r>
        <w:rPr>
          <w:rFonts w:ascii="FangSong" w:hAnsi="FangSong" w:eastAsia="FangSong" w:cs="FangSong"/>
          <w:sz w:val="21"/>
          <w:szCs w:val="21"/>
          <w:spacing w:val="-42"/>
        </w:rPr>
        <w:t xml:space="preserve"> </w:t>
      </w:r>
      <w:r>
        <w:rPr>
          <w:rFonts w:ascii="FangSong" w:hAnsi="FangSong" w:eastAsia="FangSong" w:cs="FangSong"/>
          <w:sz w:val="21"/>
          <w:szCs w:val="21"/>
          <w:spacing w:val="-1"/>
        </w:rPr>
        <w:t>-</w:t>
      </w:r>
      <w:r>
        <w:rPr>
          <w:rFonts w:ascii="FangSong" w:hAnsi="FangSong" w:eastAsia="FangSong" w:cs="FangSong"/>
          <w:sz w:val="21"/>
          <w:szCs w:val="21"/>
          <w:spacing w:val="-49"/>
        </w:rPr>
        <w:t xml:space="preserve"> </w:t>
      </w:r>
      <w:r>
        <w:rPr>
          <w:rFonts w:ascii="FangSong" w:hAnsi="FangSong" w:eastAsia="FangSong" w:cs="FangSong"/>
          <w:sz w:val="21"/>
          <w:szCs w:val="21"/>
          <w:spacing w:val="-1"/>
        </w:rPr>
        <w:t>9</w:t>
      </w:r>
      <w:r>
        <w:rPr>
          <w:rFonts w:ascii="FangSong" w:hAnsi="FangSong" w:eastAsia="FangSong" w:cs="FangSong"/>
          <w:sz w:val="21"/>
          <w:szCs w:val="21"/>
          <w:spacing w:val="102"/>
        </w:rPr>
        <w:t xml:space="preserve"> </w:t>
      </w:r>
      <w:r>
        <w:rPr>
          <w:rFonts w:ascii="FangSong" w:hAnsi="FangSong" w:eastAsia="FangSong" w:cs="FangSong"/>
          <w:sz w:val="21"/>
          <w:szCs w:val="21"/>
          <w:spacing w:val="-1"/>
        </w:rPr>
        <w:t>随机置空后的部分数据</w:t>
      </w:r>
    </w:p>
    <w:p>
      <w:pPr>
        <w:spacing w:line="45" w:lineRule="exact"/>
        <w:rPr/>
      </w:pPr>
      <w:r/>
    </w:p>
    <w:tbl>
      <w:tblPr>
        <w:tblStyle w:val="TableNormal"/>
        <w:tblW w:w="7340" w:type="dxa"/>
        <w:tblInd w:w="86"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75"/>
        <w:gridCol w:w="1268"/>
        <w:gridCol w:w="1278"/>
        <w:gridCol w:w="1278"/>
        <w:gridCol w:w="1748"/>
        <w:gridCol w:w="1293"/>
      </w:tblGrid>
      <w:tr>
        <w:trPr>
          <w:trHeight w:val="324" w:hRule="atLeast"/>
        </w:trPr>
        <w:tc>
          <w:tcPr>
            <w:tcW w:w="475" w:type="dxa"/>
            <w:vAlign w:val="top"/>
          </w:tcPr>
          <w:p>
            <w:pPr>
              <w:pStyle w:val="TableText"/>
              <w:ind w:left="114"/>
              <w:spacing w:before="130" w:line="182" w:lineRule="auto"/>
              <w:rPr/>
            </w:pPr>
            <w:r>
              <w:rPr>
                <w:spacing w:val="-1"/>
              </w:rPr>
              <w:t>No.</w:t>
            </w:r>
          </w:p>
        </w:tc>
        <w:tc>
          <w:tcPr>
            <w:tcW w:w="1268" w:type="dxa"/>
            <w:vAlign w:val="top"/>
          </w:tcPr>
          <w:p>
            <w:pPr>
              <w:pStyle w:val="TableText"/>
              <w:ind w:left="509"/>
              <w:spacing w:before="105"/>
              <w:rPr/>
            </w:pPr>
            <w:r>
              <w:rPr>
                <w:spacing w:val="-3"/>
              </w:rPr>
              <w:t>sex</w:t>
            </w:r>
          </w:p>
        </w:tc>
        <w:tc>
          <w:tcPr>
            <w:tcW w:w="1278" w:type="dxa"/>
            <w:vAlign w:val="top"/>
          </w:tcPr>
          <w:p>
            <w:pPr>
              <w:pStyle w:val="TableText"/>
              <w:ind w:left="482"/>
              <w:spacing w:before="163" w:line="115" w:lineRule="exact"/>
              <w:rPr/>
            </w:pPr>
            <w:r>
              <w:rPr>
                <w:spacing w:val="-1"/>
              </w:rPr>
              <w:t>race</w:t>
            </w:r>
          </w:p>
        </w:tc>
        <w:tc>
          <w:tcPr>
            <w:tcW w:w="1278" w:type="dxa"/>
            <w:vAlign w:val="top"/>
          </w:tcPr>
          <w:p>
            <w:pPr>
              <w:pStyle w:val="TableText"/>
              <w:ind w:left="296"/>
              <w:spacing w:before="104"/>
              <w:rPr/>
            </w:pPr>
            <w:r>
              <w:rPr>
                <w:b/>
                <w:bCs/>
                <w:spacing w:val="-3"/>
              </w:rPr>
              <w:t>education</w:t>
            </w:r>
          </w:p>
        </w:tc>
        <w:tc>
          <w:tcPr>
            <w:tcW w:w="1748" w:type="dxa"/>
            <w:vAlign w:val="top"/>
          </w:tcPr>
          <w:p>
            <w:pPr>
              <w:pStyle w:val="TableText"/>
              <w:ind w:left="496"/>
              <w:spacing w:before="87" w:line="214" w:lineRule="auto"/>
              <w:rPr/>
            </w:pPr>
            <w:r>
              <w:rPr>
                <w:spacing w:val="-1"/>
              </w:rPr>
              <w:t>occupation</w:t>
            </w:r>
          </w:p>
        </w:tc>
        <w:tc>
          <w:tcPr>
            <w:tcW w:w="1293" w:type="dxa"/>
            <w:vAlign w:val="top"/>
          </w:tcPr>
          <w:p>
            <w:pPr>
              <w:pStyle w:val="TableText"/>
              <w:ind w:left="300"/>
              <w:spacing w:before="104"/>
              <w:rPr/>
            </w:pPr>
            <w:r>
              <w:rPr>
                <w:b/>
                <w:bCs/>
                <w:spacing w:val="-2"/>
              </w:rPr>
              <w:t>workclass</w:t>
            </w:r>
          </w:p>
        </w:tc>
      </w:tr>
      <w:tr>
        <w:trPr>
          <w:trHeight w:val="308" w:hRule="atLeast"/>
        </w:trPr>
        <w:tc>
          <w:tcPr>
            <w:tcW w:w="475" w:type="dxa"/>
            <w:vAlign w:val="top"/>
          </w:tcPr>
          <w:p>
            <w:pPr>
              <w:pStyle w:val="TableText"/>
              <w:ind w:left="185"/>
              <w:spacing w:before="115" w:line="184" w:lineRule="auto"/>
              <w:rPr/>
            </w:pPr>
            <w:r>
              <w:rPr/>
              <w:t>1</w:t>
            </w:r>
          </w:p>
        </w:tc>
        <w:tc>
          <w:tcPr>
            <w:tcW w:w="1268" w:type="dxa"/>
            <w:vAlign w:val="top"/>
          </w:tcPr>
          <w:p>
            <w:pPr>
              <w:pStyle w:val="TableText"/>
              <w:ind w:left="470"/>
              <w:spacing w:before="91"/>
              <w:rPr/>
            </w:pPr>
            <w:r>
              <w:rPr>
                <w:spacing w:val="-1"/>
              </w:rPr>
              <w:t>Male</w:t>
            </w:r>
          </w:p>
        </w:tc>
        <w:tc>
          <w:tcPr>
            <w:tcW w:w="1278" w:type="dxa"/>
            <w:vAlign w:val="top"/>
          </w:tcPr>
          <w:p>
            <w:pPr>
              <w:pStyle w:val="TableText"/>
              <w:ind w:left="442"/>
              <w:spacing w:before="91"/>
              <w:rPr/>
            </w:pPr>
            <w:r>
              <w:rPr>
                <w:spacing w:val="-1"/>
              </w:rPr>
              <w:t>Black</w:t>
            </w:r>
          </w:p>
        </w:tc>
        <w:tc>
          <w:tcPr>
            <w:tcW w:w="1278" w:type="dxa"/>
            <w:vAlign w:val="top"/>
          </w:tcPr>
          <w:p>
            <w:pPr>
              <w:rPr>
                <w:rFonts w:ascii="Arial"/>
                <w:sz w:val="21"/>
              </w:rPr>
            </w:pPr>
            <w:r/>
          </w:p>
        </w:tc>
        <w:tc>
          <w:tcPr>
            <w:tcW w:w="1748" w:type="dxa"/>
            <w:vAlign w:val="top"/>
          </w:tcPr>
          <w:p>
            <w:pPr>
              <w:pStyle w:val="TableText"/>
              <w:ind w:left="226"/>
              <w:spacing w:before="73" w:line="214" w:lineRule="auto"/>
              <w:rPr/>
            </w:pPr>
            <w:r>
              <w:rPr>
                <w:spacing w:val="-1"/>
              </w:rPr>
              <w:t>Machine-op-inspct</w:t>
            </w:r>
          </w:p>
        </w:tc>
        <w:tc>
          <w:tcPr>
            <w:tcW w:w="1293" w:type="dxa"/>
            <w:vAlign w:val="top"/>
          </w:tcPr>
          <w:p>
            <w:pPr>
              <w:pStyle w:val="TableText"/>
              <w:ind w:left="378"/>
              <w:spacing w:before="115" w:line="183" w:lineRule="auto"/>
              <w:rPr/>
            </w:pPr>
            <w:r>
              <w:rPr>
                <w:spacing w:val="-1"/>
              </w:rPr>
              <w:t>Private</w:t>
            </w:r>
          </w:p>
        </w:tc>
      </w:tr>
      <w:tr>
        <w:trPr>
          <w:trHeight w:val="308" w:hRule="atLeast"/>
        </w:trPr>
        <w:tc>
          <w:tcPr>
            <w:tcW w:w="475" w:type="dxa"/>
            <w:vAlign w:val="top"/>
          </w:tcPr>
          <w:p>
            <w:pPr>
              <w:pStyle w:val="TableText"/>
              <w:ind w:left="185"/>
              <w:spacing w:before="117" w:line="183" w:lineRule="auto"/>
              <w:rPr/>
            </w:pPr>
            <w:r>
              <w:rPr/>
              <w:t>2</w:t>
            </w:r>
          </w:p>
        </w:tc>
        <w:tc>
          <w:tcPr>
            <w:tcW w:w="1268" w:type="dxa"/>
            <w:vAlign w:val="top"/>
          </w:tcPr>
          <w:p>
            <w:pPr>
              <w:rPr>
                <w:rFonts w:ascii="Arial"/>
                <w:sz w:val="21"/>
              </w:rPr>
            </w:pPr>
            <w:r/>
          </w:p>
        </w:tc>
        <w:tc>
          <w:tcPr>
            <w:tcW w:w="1278" w:type="dxa"/>
            <w:vAlign w:val="top"/>
          </w:tcPr>
          <w:p>
            <w:pPr>
              <w:pStyle w:val="TableText"/>
              <w:ind w:left="442"/>
              <w:spacing w:before="93"/>
              <w:rPr/>
            </w:pPr>
            <w:r>
              <w:rPr>
                <w:spacing w:val="-1"/>
              </w:rPr>
              <w:t>White</w:t>
            </w:r>
          </w:p>
        </w:tc>
        <w:tc>
          <w:tcPr>
            <w:tcW w:w="1278" w:type="dxa"/>
            <w:vAlign w:val="top"/>
          </w:tcPr>
          <w:p>
            <w:pPr>
              <w:pStyle w:val="TableText"/>
              <w:ind w:left="363"/>
              <w:spacing w:before="74" w:line="214" w:lineRule="auto"/>
              <w:rPr/>
            </w:pPr>
            <w:r>
              <w:rPr>
                <w:spacing w:val="-1"/>
              </w:rPr>
              <w:t>HS-grad</w:t>
            </w:r>
          </w:p>
        </w:tc>
        <w:tc>
          <w:tcPr>
            <w:tcW w:w="1748" w:type="dxa"/>
            <w:vAlign w:val="top"/>
          </w:tcPr>
          <w:p>
            <w:pPr>
              <w:pStyle w:val="TableText"/>
              <w:ind w:left="306"/>
              <w:spacing w:before="74" w:line="214" w:lineRule="auto"/>
              <w:rPr/>
            </w:pPr>
            <w:r>
              <w:rPr>
                <w:spacing w:val="-1"/>
              </w:rPr>
              <w:t>Farming-fishing</w:t>
            </w:r>
          </w:p>
        </w:tc>
        <w:tc>
          <w:tcPr>
            <w:tcW w:w="1293" w:type="dxa"/>
            <w:vAlign w:val="top"/>
          </w:tcPr>
          <w:p>
            <w:pPr>
              <w:pStyle w:val="TableText"/>
              <w:ind w:left="378"/>
              <w:spacing w:before="117" w:line="183" w:lineRule="auto"/>
              <w:rPr/>
            </w:pPr>
            <w:r>
              <w:rPr>
                <w:spacing w:val="-1"/>
              </w:rPr>
              <w:t>Private</w:t>
            </w:r>
          </w:p>
        </w:tc>
      </w:tr>
      <w:tr>
        <w:trPr>
          <w:trHeight w:val="299" w:hRule="atLeast"/>
        </w:trPr>
        <w:tc>
          <w:tcPr>
            <w:tcW w:w="475" w:type="dxa"/>
            <w:vAlign w:val="top"/>
          </w:tcPr>
          <w:p>
            <w:pPr>
              <w:pStyle w:val="TableText"/>
              <w:ind w:left="185"/>
              <w:spacing w:before="119" w:line="183" w:lineRule="auto"/>
              <w:rPr/>
            </w:pPr>
            <w:r>
              <w:rPr/>
              <w:t>3</w:t>
            </w:r>
          </w:p>
        </w:tc>
        <w:tc>
          <w:tcPr>
            <w:tcW w:w="1268" w:type="dxa"/>
            <w:vAlign w:val="top"/>
          </w:tcPr>
          <w:p>
            <w:pPr>
              <w:rPr>
                <w:rFonts w:ascii="Arial"/>
                <w:sz w:val="21"/>
              </w:rPr>
            </w:pPr>
            <w:r/>
          </w:p>
        </w:tc>
        <w:tc>
          <w:tcPr>
            <w:tcW w:w="1278" w:type="dxa"/>
            <w:vAlign w:val="top"/>
          </w:tcPr>
          <w:p>
            <w:pPr>
              <w:pStyle w:val="TableText"/>
              <w:ind w:left="442"/>
              <w:spacing w:before="96" w:line="237" w:lineRule="auto"/>
              <w:rPr/>
            </w:pPr>
            <w:r>
              <w:rPr>
                <w:spacing w:val="-1"/>
              </w:rPr>
              <w:t>White</w:t>
            </w:r>
          </w:p>
        </w:tc>
        <w:tc>
          <w:tcPr>
            <w:tcW w:w="1278" w:type="dxa"/>
            <w:vAlign w:val="top"/>
          </w:tcPr>
          <w:p>
            <w:pPr>
              <w:pStyle w:val="TableText"/>
              <w:ind w:left="214"/>
              <w:spacing w:before="96" w:line="237" w:lineRule="auto"/>
              <w:rPr/>
            </w:pPr>
            <w:r>
              <w:rPr>
                <w:spacing w:val="-1"/>
              </w:rPr>
              <w:t>Assoc -acdm</w:t>
            </w:r>
          </w:p>
        </w:tc>
        <w:tc>
          <w:tcPr>
            <w:tcW w:w="1748" w:type="dxa"/>
            <w:vAlign w:val="top"/>
          </w:tcPr>
          <w:p>
            <w:pPr>
              <w:pStyle w:val="TableText"/>
              <w:ind w:left="265"/>
              <w:spacing w:before="119" w:line="182" w:lineRule="auto"/>
              <w:rPr/>
            </w:pPr>
            <w:r>
              <w:rPr>
                <w:spacing w:val="-1"/>
              </w:rPr>
              <w:t>Protective -serv</w:t>
            </w:r>
          </w:p>
        </w:tc>
        <w:tc>
          <w:tcPr>
            <w:tcW w:w="1293" w:type="dxa"/>
            <w:vAlign w:val="top"/>
          </w:tcPr>
          <w:p>
            <w:pPr>
              <w:pStyle w:val="TableText"/>
              <w:ind w:left="267"/>
              <w:spacing w:before="76" w:line="214" w:lineRule="auto"/>
              <w:rPr/>
            </w:pPr>
            <w:r>
              <w:rPr>
                <w:spacing w:val="-1"/>
              </w:rPr>
              <w:t>Local -gov</w:t>
            </w:r>
          </w:p>
        </w:tc>
      </w:tr>
      <w:tr>
        <w:trPr>
          <w:trHeight w:val="318" w:hRule="atLeast"/>
        </w:trPr>
        <w:tc>
          <w:tcPr>
            <w:tcW w:w="475" w:type="dxa"/>
            <w:vAlign w:val="top"/>
          </w:tcPr>
          <w:p>
            <w:pPr>
              <w:pStyle w:val="TableText"/>
              <w:ind w:left="185"/>
              <w:spacing w:before="130" w:line="183" w:lineRule="auto"/>
              <w:rPr/>
            </w:pPr>
            <w:r>
              <w:rPr/>
              <w:t>4</w:t>
            </w:r>
          </w:p>
        </w:tc>
        <w:tc>
          <w:tcPr>
            <w:tcW w:w="1268" w:type="dxa"/>
            <w:vAlign w:val="top"/>
          </w:tcPr>
          <w:p>
            <w:pPr>
              <w:rPr>
                <w:rFonts w:ascii="Arial"/>
                <w:sz w:val="21"/>
              </w:rPr>
            </w:pPr>
            <w:r/>
          </w:p>
        </w:tc>
        <w:tc>
          <w:tcPr>
            <w:tcW w:w="1278" w:type="dxa"/>
            <w:vAlign w:val="top"/>
          </w:tcPr>
          <w:p>
            <w:pPr>
              <w:pStyle w:val="TableText"/>
              <w:ind w:left="442"/>
              <w:spacing w:before="106"/>
              <w:rPr/>
            </w:pPr>
            <w:r>
              <w:rPr>
                <w:spacing w:val="-1"/>
              </w:rPr>
              <w:t>Black</w:t>
            </w:r>
          </w:p>
        </w:tc>
        <w:tc>
          <w:tcPr>
            <w:tcW w:w="1278" w:type="dxa"/>
            <w:vAlign w:val="top"/>
          </w:tcPr>
          <w:p>
            <w:pPr>
              <w:pStyle w:val="TableText"/>
              <w:ind w:left="184"/>
              <w:spacing w:before="87" w:line="214" w:lineRule="auto"/>
              <w:rPr/>
            </w:pPr>
            <w:r>
              <w:rPr>
                <w:spacing w:val="-1"/>
              </w:rPr>
              <w:t>Some-college</w:t>
            </w:r>
          </w:p>
        </w:tc>
        <w:tc>
          <w:tcPr>
            <w:tcW w:w="1748" w:type="dxa"/>
            <w:vAlign w:val="top"/>
          </w:tcPr>
          <w:p>
            <w:pPr>
              <w:pStyle w:val="TableText"/>
              <w:ind w:left="226"/>
              <w:spacing w:before="88" w:line="214" w:lineRule="auto"/>
              <w:rPr/>
            </w:pPr>
            <w:r>
              <w:rPr>
                <w:spacing w:val="-1"/>
              </w:rPr>
              <w:t>Machine-op-inspct</w:t>
            </w:r>
          </w:p>
        </w:tc>
        <w:tc>
          <w:tcPr>
            <w:tcW w:w="1293" w:type="dxa"/>
            <w:vAlign w:val="top"/>
          </w:tcPr>
          <w:p>
            <w:pPr>
              <w:pStyle w:val="TableText"/>
              <w:ind w:left="378"/>
              <w:spacing w:before="130" w:line="183" w:lineRule="auto"/>
              <w:rPr/>
            </w:pPr>
            <w:r>
              <w:rPr>
                <w:spacing w:val="-1"/>
              </w:rPr>
              <w:t>Private</w:t>
            </w:r>
          </w:p>
        </w:tc>
      </w:tr>
      <w:tr>
        <w:trPr>
          <w:trHeight w:val="299" w:hRule="atLeast"/>
        </w:trPr>
        <w:tc>
          <w:tcPr>
            <w:tcW w:w="475" w:type="dxa"/>
            <w:vAlign w:val="top"/>
          </w:tcPr>
          <w:p>
            <w:pPr>
              <w:pStyle w:val="TableText"/>
              <w:ind w:left="185"/>
              <w:spacing w:before="123" w:line="182" w:lineRule="auto"/>
              <w:rPr/>
            </w:pPr>
            <w:r>
              <w:rPr/>
              <w:t>5</w:t>
            </w:r>
          </w:p>
        </w:tc>
        <w:tc>
          <w:tcPr>
            <w:tcW w:w="1268" w:type="dxa"/>
            <w:vAlign w:val="top"/>
          </w:tcPr>
          <w:p>
            <w:pPr>
              <w:pStyle w:val="TableText"/>
              <w:ind w:left="470"/>
              <w:spacing w:before="98" w:line="234" w:lineRule="auto"/>
              <w:rPr/>
            </w:pPr>
            <w:r>
              <w:rPr>
                <w:spacing w:val="-1"/>
              </w:rPr>
              <w:t>Male</w:t>
            </w:r>
          </w:p>
        </w:tc>
        <w:tc>
          <w:tcPr>
            <w:tcW w:w="1278" w:type="dxa"/>
            <w:vAlign w:val="top"/>
          </w:tcPr>
          <w:p>
            <w:pPr>
              <w:rPr>
                <w:rFonts w:ascii="Arial"/>
                <w:sz w:val="21"/>
              </w:rPr>
            </w:pPr>
            <w:r/>
          </w:p>
        </w:tc>
        <w:tc>
          <w:tcPr>
            <w:tcW w:w="1278" w:type="dxa"/>
            <w:vAlign w:val="top"/>
          </w:tcPr>
          <w:p>
            <w:pPr>
              <w:pStyle w:val="TableText"/>
              <w:ind w:left="483"/>
              <w:spacing w:before="98" w:line="234" w:lineRule="auto"/>
              <w:rPr/>
            </w:pPr>
            <w:r>
              <w:rPr>
                <w:spacing w:val="-4"/>
              </w:rPr>
              <w:t>10th</w:t>
            </w:r>
          </w:p>
        </w:tc>
        <w:tc>
          <w:tcPr>
            <w:tcW w:w="1748" w:type="dxa"/>
            <w:vAlign w:val="top"/>
          </w:tcPr>
          <w:p>
            <w:pPr>
              <w:pStyle w:val="TableText"/>
              <w:ind w:left="346"/>
              <w:spacing w:before="98" w:line="234" w:lineRule="auto"/>
              <w:rPr/>
            </w:pPr>
            <w:r>
              <w:rPr>
                <w:spacing w:val="-1"/>
              </w:rPr>
              <w:t>Other -service</w:t>
            </w:r>
          </w:p>
        </w:tc>
        <w:tc>
          <w:tcPr>
            <w:tcW w:w="1293" w:type="dxa"/>
            <w:vAlign w:val="top"/>
          </w:tcPr>
          <w:p>
            <w:pPr>
              <w:pStyle w:val="TableText"/>
              <w:ind w:left="378"/>
              <w:spacing w:before="122" w:line="183" w:lineRule="auto"/>
              <w:rPr/>
            </w:pPr>
            <w:r>
              <w:rPr>
                <w:spacing w:val="-1"/>
              </w:rPr>
              <w:t>Private</w:t>
            </w:r>
          </w:p>
        </w:tc>
      </w:tr>
      <w:tr>
        <w:trPr>
          <w:trHeight w:val="304" w:hRule="atLeast"/>
        </w:trPr>
        <w:tc>
          <w:tcPr>
            <w:tcW w:w="475" w:type="dxa"/>
            <w:vAlign w:val="top"/>
          </w:tcPr>
          <w:p>
            <w:pPr>
              <w:rPr>
                <w:rFonts w:ascii="Arial"/>
                <w:sz w:val="21"/>
              </w:rPr>
            </w:pPr>
            <w:r/>
          </w:p>
        </w:tc>
        <w:tc>
          <w:tcPr>
            <w:tcW w:w="1268" w:type="dxa"/>
            <w:vAlign w:val="top"/>
          </w:tcPr>
          <w:p>
            <w:pPr>
              <w:rPr>
                <w:rFonts w:ascii="Arial"/>
                <w:sz w:val="21"/>
              </w:rPr>
            </w:pPr>
            <w:r/>
          </w:p>
        </w:tc>
        <w:tc>
          <w:tcPr>
            <w:tcW w:w="1278" w:type="dxa"/>
            <w:vAlign w:val="top"/>
          </w:tcPr>
          <w:p>
            <w:pPr>
              <w:rPr>
                <w:rFonts w:ascii="Arial"/>
                <w:sz w:val="21"/>
              </w:rPr>
            </w:pPr>
            <w:r/>
          </w:p>
        </w:tc>
        <w:tc>
          <w:tcPr>
            <w:tcW w:w="1278" w:type="dxa"/>
            <w:vAlign w:val="top"/>
          </w:tcPr>
          <w:p>
            <w:pPr>
              <w:pStyle w:val="TableText"/>
              <w:ind w:left="594"/>
              <w:spacing w:before="156" w:line="116" w:lineRule="exact"/>
              <w:rPr/>
            </w:pPr>
            <w:r>
              <w:rPr/>
              <w:t>:</w:t>
            </w:r>
          </w:p>
        </w:tc>
        <w:tc>
          <w:tcPr>
            <w:tcW w:w="1748" w:type="dxa"/>
            <w:vAlign w:val="top"/>
          </w:tcPr>
          <w:p>
            <w:pPr>
              <w:pStyle w:val="TableText"/>
              <w:ind w:left="825"/>
              <w:spacing w:before="156" w:line="116" w:lineRule="exact"/>
              <w:rPr/>
            </w:pPr>
            <w:r>
              <w:rPr/>
              <w:t>:</w:t>
            </w:r>
          </w:p>
        </w:tc>
        <w:tc>
          <w:tcPr>
            <w:tcW w:w="1293" w:type="dxa"/>
            <w:vAlign w:val="top"/>
          </w:tcPr>
          <w:p>
            <w:pPr>
              <w:pStyle w:val="TableText"/>
              <w:ind w:left="598"/>
              <w:spacing w:before="156" w:line="116" w:lineRule="exact"/>
              <w:rPr/>
            </w:pPr>
            <w:r>
              <w:rPr/>
              <w:t>:</w:t>
            </w:r>
          </w:p>
        </w:tc>
      </w:tr>
    </w:tbl>
    <w:p>
      <w:pPr>
        <w:ind w:firstLine="546"/>
        <w:spacing w:before="253" w:line="269" w:lineRule="auto"/>
        <w:jc w:val="both"/>
        <w:rPr>
          <w:rFonts w:ascii="SimSun" w:hAnsi="SimSun" w:eastAsia="SimSun" w:cs="SimSun"/>
          <w:sz w:val="21"/>
          <w:szCs w:val="21"/>
        </w:rPr>
      </w:pPr>
      <w:r>
        <w:rPr>
          <w:rFonts w:ascii="SimSun" w:hAnsi="SimSun" w:eastAsia="SimSun" w:cs="SimSun"/>
          <w:sz w:val="21"/>
          <w:szCs w:val="21"/>
          <w:spacing w:val="14"/>
        </w:rPr>
        <w:t>由表8-8、表8-9可知，</w:t>
      </w:r>
      <w:r>
        <w:rPr>
          <w:rFonts w:ascii="Times New Roman" w:hAnsi="Times New Roman" w:eastAsia="Times New Roman" w:cs="Times New Roman"/>
          <w:sz w:val="21"/>
          <w:szCs w:val="21"/>
        </w:rPr>
        <w:t>Adult</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4"/>
        </w:rPr>
        <w:t>数据表的前5条记录分别随机地将序号1的</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education</w:t>
      </w:r>
      <w:r>
        <w:rPr>
          <w:rFonts w:ascii="Times New Roman" w:hAnsi="Times New Roman" w:eastAsia="Times New Roman" w:cs="Times New Roman"/>
          <w:sz w:val="21"/>
          <w:szCs w:val="21"/>
          <w:spacing w:val="3"/>
        </w:rPr>
        <w:t>”</w:t>
      </w:r>
      <w:r>
        <w:rPr>
          <w:rFonts w:ascii="SimSun" w:hAnsi="SimSun" w:eastAsia="SimSun" w:cs="SimSun"/>
          <w:sz w:val="21"/>
          <w:szCs w:val="21"/>
          <w:spacing w:val="3"/>
        </w:rPr>
        <w:t>、序号2的</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sex</w:t>
      </w:r>
      <w:r>
        <w:rPr>
          <w:rFonts w:ascii="Times New Roman" w:hAnsi="Times New Roman" w:eastAsia="Times New Roman" w:cs="Times New Roman"/>
          <w:sz w:val="21"/>
          <w:szCs w:val="21"/>
          <w:spacing w:val="3"/>
        </w:rPr>
        <w:t>”</w:t>
      </w:r>
      <w:r>
        <w:rPr>
          <w:rFonts w:ascii="SimSun" w:hAnsi="SimSun" w:eastAsia="SimSun" w:cs="SimSun"/>
          <w:sz w:val="21"/>
          <w:szCs w:val="21"/>
          <w:spacing w:val="3"/>
        </w:rPr>
        <w:t>、序号3的</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sex</w:t>
      </w:r>
      <w:r>
        <w:rPr>
          <w:rFonts w:ascii="Times New Roman" w:hAnsi="Times New Roman" w:eastAsia="Times New Roman" w:cs="Times New Roman"/>
          <w:sz w:val="21"/>
          <w:szCs w:val="21"/>
          <w:spacing w:val="3"/>
        </w:rPr>
        <w:t>”</w:t>
      </w:r>
      <w:r>
        <w:rPr>
          <w:rFonts w:ascii="SimSun" w:hAnsi="SimSun" w:eastAsia="SimSun" w:cs="SimSun"/>
          <w:sz w:val="21"/>
          <w:szCs w:val="21"/>
          <w:spacing w:val="3"/>
        </w:rPr>
        <w:t>、序</w:t>
      </w:r>
      <w:r>
        <w:rPr>
          <w:rFonts w:ascii="SimSun" w:hAnsi="SimSun" w:eastAsia="SimSun" w:cs="SimSun"/>
          <w:sz w:val="21"/>
          <w:szCs w:val="21"/>
          <w:spacing w:val="-30"/>
        </w:rPr>
        <w:t xml:space="preserve"> </w:t>
      </w:r>
      <w:r>
        <w:rPr>
          <w:rFonts w:ascii="SimSun" w:hAnsi="SimSun" w:eastAsia="SimSun" w:cs="SimSun"/>
          <w:sz w:val="21"/>
          <w:szCs w:val="21"/>
          <w:spacing w:val="3"/>
        </w:rPr>
        <w:t>号</w:t>
      </w:r>
      <w:r>
        <w:rPr>
          <w:rFonts w:ascii="SimSun" w:hAnsi="SimSun" w:eastAsia="SimSun" w:cs="SimSun"/>
          <w:sz w:val="21"/>
          <w:szCs w:val="21"/>
          <w:spacing w:val="-48"/>
        </w:rPr>
        <w:t xml:space="preserve"> </w:t>
      </w:r>
      <w:r>
        <w:rPr>
          <w:rFonts w:ascii="SimSun" w:hAnsi="SimSun" w:eastAsia="SimSun" w:cs="SimSun"/>
          <w:sz w:val="21"/>
          <w:szCs w:val="21"/>
          <w:spacing w:val="3"/>
        </w:rPr>
        <w:t>4</w:t>
      </w:r>
      <w:r>
        <w:rPr>
          <w:rFonts w:ascii="SimSun" w:hAnsi="SimSun" w:eastAsia="SimSun" w:cs="SimSun"/>
          <w:sz w:val="21"/>
          <w:szCs w:val="21"/>
          <w:spacing w:val="-30"/>
        </w:rPr>
        <w:t xml:space="preserve"> </w:t>
      </w:r>
      <w:r>
        <w:rPr>
          <w:rFonts w:ascii="SimSun" w:hAnsi="SimSun" w:eastAsia="SimSun" w:cs="SimSun"/>
          <w:sz w:val="21"/>
          <w:szCs w:val="21"/>
          <w:spacing w:val="3"/>
        </w:rPr>
        <w:t>的</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sex</w:t>
      </w:r>
      <w:r>
        <w:rPr>
          <w:rFonts w:ascii="Times New Roman" w:hAnsi="Times New Roman" w:eastAsia="Times New Roman" w:cs="Times New Roman"/>
          <w:sz w:val="21"/>
          <w:szCs w:val="21"/>
          <w:spacing w:val="3"/>
        </w:rPr>
        <w:t>” </w:t>
      </w:r>
      <w:r>
        <w:rPr>
          <w:rFonts w:ascii="SimSun" w:hAnsi="SimSun" w:eastAsia="SimSun" w:cs="SimSun"/>
          <w:sz w:val="21"/>
          <w:szCs w:val="21"/>
          <w:spacing w:val="3"/>
        </w:rPr>
        <w:t>和序号5的</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race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属</w:t>
      </w:r>
      <w:r>
        <w:rPr>
          <w:rFonts w:ascii="SimSun" w:hAnsi="SimSun" w:eastAsia="SimSun" w:cs="SimSun"/>
          <w:sz w:val="21"/>
          <w:szCs w:val="21"/>
        </w:rPr>
        <w:t xml:space="preserve">  </w:t>
      </w:r>
      <w:r>
        <w:rPr>
          <w:rFonts w:ascii="SimSun" w:hAnsi="SimSun" w:eastAsia="SimSun" w:cs="SimSun"/>
          <w:sz w:val="21"/>
          <w:szCs w:val="21"/>
        </w:rPr>
        <w:t>性值置空。实验中，首先用属性</w:t>
      </w:r>
      <w:r>
        <w:rPr>
          <w:rFonts w:ascii="Times New Roman" w:hAnsi="Times New Roman" w:eastAsia="Times New Roman" w:cs="Times New Roman"/>
          <w:sz w:val="21"/>
          <w:szCs w:val="21"/>
        </w:rPr>
        <w:t>sex</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中的属性值对属性</w:t>
      </w:r>
      <w:r>
        <w:rPr>
          <w:rFonts w:ascii="Times New Roman" w:hAnsi="Times New Roman" w:eastAsia="Times New Roman" w:cs="Times New Roman"/>
          <w:sz w:val="21"/>
          <w:szCs w:val="21"/>
        </w:rPr>
        <w:t>rac</w:t>
      </w:r>
      <w:r>
        <w:rPr>
          <w:rFonts w:ascii="Times New Roman" w:hAnsi="Times New Roman" w:eastAsia="Times New Roman" w:cs="Times New Roman"/>
          <w:sz w:val="21"/>
          <w:szCs w:val="21"/>
          <w:spacing w:val="-1"/>
        </w:rPr>
        <w:t>e </w:t>
      </w:r>
      <w:r>
        <w:rPr>
          <w:rFonts w:ascii="SimSun" w:hAnsi="SimSun" w:eastAsia="SimSun" w:cs="SimSun"/>
          <w:sz w:val="21"/>
          <w:szCs w:val="21"/>
          <w:spacing w:val="-1"/>
        </w:rPr>
        <w:t>中的缺失值进行估计，</w:t>
      </w:r>
      <w:r>
        <w:rPr>
          <w:rFonts w:ascii="SimSun" w:hAnsi="SimSun" w:eastAsia="SimSun" w:cs="SimSun"/>
          <w:sz w:val="21"/>
          <w:szCs w:val="21"/>
        </w:rPr>
        <w:t xml:space="preserve"> </w:t>
      </w:r>
      <w:r>
        <w:rPr>
          <w:rFonts w:ascii="SimSun" w:hAnsi="SimSun" w:eastAsia="SimSun" w:cs="SimSun"/>
          <w:sz w:val="21"/>
          <w:szCs w:val="21"/>
          <w:spacing w:val="-3"/>
        </w:rPr>
        <w:t>此时属性</w:t>
      </w:r>
      <w:r>
        <w:rPr>
          <w:rFonts w:ascii="Times New Roman" w:hAnsi="Times New Roman" w:eastAsia="Times New Roman" w:cs="Times New Roman"/>
          <w:sz w:val="21"/>
          <w:szCs w:val="21"/>
          <w:spacing w:val="-3"/>
        </w:rPr>
        <w:t>sex</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为源状态集，属性</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race</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为目的状态集，在两个状态集中划分各</w:t>
      </w:r>
      <w:r>
        <w:rPr>
          <w:rFonts w:ascii="SimSun" w:hAnsi="SimSun" w:eastAsia="SimSun" w:cs="SimSun"/>
          <w:sz w:val="21"/>
          <w:szCs w:val="21"/>
          <w:spacing w:val="-4"/>
        </w:rPr>
        <w:t>自抽象</w:t>
      </w:r>
      <w:r>
        <w:rPr>
          <w:rFonts w:ascii="SimSun" w:hAnsi="SimSun" w:eastAsia="SimSun" w:cs="SimSun"/>
          <w:sz w:val="21"/>
          <w:szCs w:val="21"/>
        </w:rPr>
        <w:t xml:space="preserve">  </w:t>
      </w:r>
      <w:r>
        <w:rPr>
          <w:rFonts w:ascii="SimSun" w:hAnsi="SimSun" w:eastAsia="SimSun" w:cs="SimSun"/>
          <w:sz w:val="21"/>
          <w:szCs w:val="21"/>
          <w:spacing w:val="-3"/>
        </w:rPr>
        <w:t>集，利用关系马尔可夫模型计算源状态集中状态到目的状态集中状态的转移概率，</w:t>
      </w:r>
    </w:p>
    <w:p>
      <w:pPr>
        <w:spacing w:line="269" w:lineRule="auto"/>
        <w:sectPr>
          <w:pgSz w:w="8720" w:h="13250"/>
          <w:pgMar w:top="588" w:right="914" w:bottom="400" w:left="343" w:header="0" w:footer="0" w:gutter="0"/>
        </w:sectPr>
        <w:rPr>
          <w:rFonts w:ascii="SimSun" w:hAnsi="SimSun" w:eastAsia="SimSun" w:cs="SimSun"/>
          <w:sz w:val="21"/>
          <w:szCs w:val="21"/>
        </w:rPr>
      </w:pPr>
    </w:p>
    <w:p>
      <w:pPr>
        <w:ind w:left="59"/>
        <w:spacing w:before="66" w:line="224" w:lineRule="auto"/>
        <w:rPr>
          <w:rFonts w:ascii="KaiTi" w:hAnsi="KaiTi" w:eastAsia="KaiTi" w:cs="KaiTi"/>
          <w:sz w:val="32"/>
          <w:szCs w:val="32"/>
        </w:rPr>
      </w:pPr>
      <w:r>
        <w:drawing>
          <wp:anchor distT="0" distB="0" distL="0" distR="0" simplePos="0" relativeHeight="252583936" behindDoc="0" locked="0" layoutInCell="0" allowOverlap="1">
            <wp:simplePos x="0" y="0"/>
            <wp:positionH relativeFrom="page">
              <wp:posOffset>1905018</wp:posOffset>
            </wp:positionH>
            <wp:positionV relativeFrom="page">
              <wp:posOffset>3448038</wp:posOffset>
            </wp:positionV>
            <wp:extent cx="2012937" cy="393679"/>
            <wp:effectExtent l="0" t="0" r="0" b="0"/>
            <wp:wrapNone/>
            <wp:docPr id="672" name="IM 672"/>
            <wp:cNvGraphicFramePr/>
            <a:graphic>
              <a:graphicData uri="http://schemas.openxmlformats.org/drawingml/2006/picture">
                <pic:pic>
                  <pic:nvPicPr>
                    <pic:cNvPr id="672" name="IM 672"/>
                    <pic:cNvPicPr/>
                  </pic:nvPicPr>
                  <pic:blipFill>
                    <a:blip r:embed="rId430"/>
                    <a:stretch>
                      <a:fillRect/>
                    </a:stretch>
                  </pic:blipFill>
                  <pic:spPr>
                    <a:xfrm rot="0">
                      <a:off x="0" y="0"/>
                      <a:ext cx="2012937" cy="393679"/>
                    </a:xfrm>
                    <a:prstGeom prst="rect">
                      <a:avLst/>
                    </a:prstGeom>
                  </pic:spPr>
                </pic:pic>
              </a:graphicData>
            </a:graphic>
          </wp:anchor>
        </w:drawing>
      </w:r>
      <w:r>
        <w:rPr>
          <w:rFonts w:ascii="KaiTi" w:hAnsi="KaiTi" w:eastAsia="KaiTi" w:cs="KaiTi"/>
          <w:sz w:val="32"/>
          <w:szCs w:val="32"/>
          <w:spacing w:val="-17"/>
          <w:w w:val="76"/>
        </w:rPr>
        <w:t>190)数据质量导论</w:t>
      </w:r>
    </w:p>
    <w:p>
      <w:pPr>
        <w:ind w:right="28" w:firstLine="19"/>
        <w:spacing w:before="255" w:line="269" w:lineRule="auto"/>
        <w:jc w:val="both"/>
        <w:rPr>
          <w:rFonts w:ascii="SimSun" w:hAnsi="SimSun" w:eastAsia="SimSun" w:cs="SimSun"/>
          <w:sz w:val="21"/>
          <w:szCs w:val="21"/>
        </w:rPr>
      </w:pPr>
      <w:r>
        <w:rPr>
          <w:rFonts w:ascii="SimSun" w:hAnsi="SimSun" w:eastAsia="SimSun" w:cs="SimSun"/>
          <w:sz w:val="21"/>
          <w:szCs w:val="21"/>
          <w:spacing w:val="-3"/>
        </w:rPr>
        <w:t>根据状态转移概率采用MaxPost</w:t>
      </w:r>
      <w:r>
        <w:rPr>
          <w:rFonts w:ascii="SimSun" w:hAnsi="SimSun" w:eastAsia="SimSun" w:cs="SimSun"/>
          <w:sz w:val="21"/>
          <w:szCs w:val="21"/>
          <w:spacing w:val="-50"/>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SimSun" w:hAnsi="SimSun" w:eastAsia="SimSun" w:cs="SimSun"/>
          <w:sz w:val="21"/>
          <w:szCs w:val="21"/>
          <w:spacing w:val="-3"/>
        </w:rPr>
        <w:t>ProProp两种</w:t>
      </w:r>
      <w:r>
        <w:rPr>
          <w:rFonts w:ascii="SimSun" w:hAnsi="SimSun" w:eastAsia="SimSun" w:cs="SimSun"/>
          <w:sz w:val="21"/>
          <w:szCs w:val="21"/>
          <w:spacing w:val="-4"/>
        </w:rPr>
        <w:t>方法对缺失值进行填充；而后采用</w:t>
      </w:r>
      <w:r>
        <w:rPr>
          <w:rFonts w:ascii="SimSun" w:hAnsi="SimSun" w:eastAsia="SimSun" w:cs="SimSun"/>
          <w:sz w:val="21"/>
          <w:szCs w:val="21"/>
        </w:rPr>
        <w:t xml:space="preserve"> </w:t>
      </w:r>
      <w:r>
        <w:rPr>
          <w:rFonts w:ascii="SimSun" w:hAnsi="SimSun" w:eastAsia="SimSun" w:cs="SimSun"/>
          <w:sz w:val="21"/>
          <w:szCs w:val="21"/>
          <w:spacing w:val="-3"/>
        </w:rPr>
        <w:t>动态属性选择方法确定估计属性</w:t>
      </w:r>
      <w:r>
        <w:rPr>
          <w:rFonts w:ascii="SimSun" w:hAnsi="SimSun" w:eastAsia="SimSun" w:cs="SimSun"/>
          <w:sz w:val="21"/>
          <w:szCs w:val="21"/>
          <w:spacing w:val="-34"/>
        </w:rPr>
        <w:t xml:space="preserve"> </w:t>
      </w:r>
      <w:r>
        <w:rPr>
          <w:rFonts w:ascii="SimSun" w:hAnsi="SimSun" w:eastAsia="SimSun" w:cs="SimSun"/>
          <w:sz w:val="21"/>
          <w:szCs w:val="21"/>
          <w:spacing w:val="-3"/>
        </w:rPr>
        <w:t>education</w:t>
      </w:r>
      <w:r>
        <w:rPr>
          <w:rFonts w:ascii="SimSun" w:hAnsi="SimSun" w:eastAsia="SimSun" w:cs="SimSun"/>
          <w:sz w:val="21"/>
          <w:szCs w:val="21"/>
          <w:spacing w:val="-21"/>
        </w:rPr>
        <w:t xml:space="preserve"> </w:t>
      </w:r>
      <w:r>
        <w:rPr>
          <w:rFonts w:ascii="SimSun" w:hAnsi="SimSun" w:eastAsia="SimSun" w:cs="SimSun"/>
          <w:sz w:val="21"/>
          <w:szCs w:val="21"/>
          <w:spacing w:val="-3"/>
        </w:rPr>
        <w:t>中缺失值的属性组合，即为属性</w:t>
      </w:r>
      <w:r>
        <w:rPr>
          <w:rFonts w:ascii="SimSun" w:hAnsi="SimSun" w:eastAsia="SimSun" w:cs="SimSun"/>
          <w:sz w:val="21"/>
          <w:szCs w:val="21"/>
          <w:spacing w:val="-44"/>
        </w:rPr>
        <w:t xml:space="preserve"> </w:t>
      </w:r>
      <w:r>
        <w:rPr>
          <w:rFonts w:ascii="SimSun" w:hAnsi="SimSun" w:eastAsia="SimSun" w:cs="SimSun"/>
          <w:sz w:val="21"/>
          <w:szCs w:val="21"/>
          <w:spacing w:val="-3"/>
        </w:rPr>
        <w:t>race</w:t>
      </w:r>
      <w:r>
        <w:rPr>
          <w:rFonts w:ascii="SimSun" w:hAnsi="SimSun" w:eastAsia="SimSun" w:cs="SimSun"/>
          <w:sz w:val="21"/>
          <w:szCs w:val="21"/>
        </w:rPr>
        <w:t xml:space="preserve"> </w:t>
      </w:r>
      <w:r>
        <w:rPr>
          <w:rFonts w:ascii="SimSun" w:hAnsi="SimSun" w:eastAsia="SimSun" w:cs="SimSun"/>
          <w:sz w:val="21"/>
          <w:szCs w:val="21"/>
          <w:spacing w:val="5"/>
        </w:rPr>
        <w:t>或属性组</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5"/>
        </w:rPr>
        <w:t>&lt;</w:t>
      </w:r>
      <w:r>
        <w:rPr>
          <w:rFonts w:ascii="Times New Roman" w:hAnsi="Times New Roman" w:eastAsia="Times New Roman" w:cs="Times New Roman"/>
          <w:sz w:val="21"/>
          <w:szCs w:val="21"/>
        </w:rPr>
        <w:t>sex</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race</w:t>
      </w:r>
      <w:r>
        <w:rPr>
          <w:rFonts w:ascii="Times New Roman" w:hAnsi="Times New Roman" w:eastAsia="Times New Roman" w:cs="Times New Roman"/>
          <w:sz w:val="21"/>
          <w:szCs w:val="21"/>
          <w:spacing w:val="5"/>
        </w:rPr>
        <w:t>&gt;,     </w:t>
      </w:r>
      <w:r>
        <w:rPr>
          <w:rFonts w:ascii="SimSun" w:hAnsi="SimSun" w:eastAsia="SimSun" w:cs="SimSun"/>
          <w:sz w:val="21"/>
          <w:szCs w:val="21"/>
          <w:spacing w:val="5"/>
        </w:rPr>
        <w:t>此时属性</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race</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或属性组</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5"/>
        </w:rPr>
        <w:t>&lt;</w:t>
      </w:r>
      <w:r>
        <w:rPr>
          <w:rFonts w:ascii="Times New Roman" w:hAnsi="Times New Roman" w:eastAsia="Times New Roman" w:cs="Times New Roman"/>
          <w:sz w:val="21"/>
          <w:szCs w:val="21"/>
        </w:rPr>
        <w:t>sex</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race</w:t>
      </w:r>
      <w:r>
        <w:rPr>
          <w:rFonts w:ascii="Times New Roman" w:hAnsi="Times New Roman" w:eastAsia="Times New Roman" w:cs="Times New Roman"/>
          <w:sz w:val="21"/>
          <w:szCs w:val="21"/>
          <w:spacing w:val="5"/>
        </w:rPr>
        <w:t>&gt;    </w:t>
      </w:r>
      <w:r>
        <w:rPr>
          <w:rFonts w:ascii="SimSun" w:hAnsi="SimSun" w:eastAsia="SimSun" w:cs="SimSun"/>
          <w:sz w:val="21"/>
          <w:szCs w:val="21"/>
          <w:spacing w:val="5"/>
        </w:rPr>
        <w:t>为</w:t>
      </w:r>
      <w:r>
        <w:rPr>
          <w:rFonts w:ascii="SimSun" w:hAnsi="SimSun" w:eastAsia="SimSun" w:cs="SimSun"/>
          <w:sz w:val="21"/>
          <w:szCs w:val="21"/>
          <w:spacing w:val="4"/>
        </w:rPr>
        <w:t>源状态集，属性</w:t>
      </w:r>
      <w:r>
        <w:rPr>
          <w:rFonts w:ascii="SimSun" w:hAnsi="SimSun" w:eastAsia="SimSun" w:cs="SimSun"/>
          <w:sz w:val="21"/>
          <w:szCs w:val="21"/>
        </w:rPr>
        <w:t xml:space="preserve"> </w:t>
      </w:r>
      <w:r>
        <w:rPr>
          <w:rFonts w:ascii="SimSun" w:hAnsi="SimSun" w:eastAsia="SimSun" w:cs="SimSun"/>
          <w:sz w:val="21"/>
          <w:szCs w:val="21"/>
          <w:spacing w:val="-4"/>
        </w:rPr>
        <w:t>education为目的状态集，在两个状态集中划分各自的抽象集，并利用关系马尔可</w:t>
      </w:r>
      <w:r>
        <w:rPr>
          <w:rFonts w:ascii="SimSun" w:hAnsi="SimSun" w:eastAsia="SimSun" w:cs="SimSun"/>
          <w:sz w:val="21"/>
          <w:szCs w:val="21"/>
          <w:spacing w:val="13"/>
        </w:rPr>
        <w:t xml:space="preserve"> </w:t>
      </w:r>
      <w:r>
        <w:rPr>
          <w:rFonts w:ascii="SimSun" w:hAnsi="SimSun" w:eastAsia="SimSun" w:cs="SimSun"/>
          <w:sz w:val="21"/>
          <w:szCs w:val="21"/>
          <w:spacing w:val="5"/>
        </w:rPr>
        <w:t>夫模型计算源状态集中状态到目的状态集中状态的转移概率，并根据状态转移</w:t>
      </w:r>
      <w:r>
        <w:rPr>
          <w:rFonts w:ascii="SimSun" w:hAnsi="SimSun" w:eastAsia="SimSun" w:cs="SimSun"/>
          <w:sz w:val="21"/>
          <w:szCs w:val="21"/>
          <w:spacing w:val="10"/>
        </w:rPr>
        <w:t xml:space="preserve"> </w:t>
      </w:r>
      <w:r>
        <w:rPr>
          <w:rFonts w:ascii="SimSun" w:hAnsi="SimSun" w:eastAsia="SimSun" w:cs="SimSun"/>
          <w:sz w:val="21"/>
          <w:szCs w:val="21"/>
          <w:spacing w:val="-1"/>
        </w:rPr>
        <w:t>概率采用</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MaxPost</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ProProp</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
        </w:rPr>
        <w:t>两种方法对缺失值进行填充。依此类推，利用动态</w:t>
      </w:r>
      <w:r>
        <w:rPr>
          <w:rFonts w:ascii="SimSun" w:hAnsi="SimSun" w:eastAsia="SimSun" w:cs="SimSun"/>
          <w:sz w:val="21"/>
          <w:szCs w:val="21"/>
        </w:rPr>
        <w:t xml:space="preserve"> </w:t>
      </w:r>
      <w:r>
        <w:rPr>
          <w:rFonts w:ascii="SimSun" w:hAnsi="SimSun" w:eastAsia="SimSun" w:cs="SimSun"/>
          <w:sz w:val="21"/>
          <w:szCs w:val="21"/>
          <w:spacing w:val="6"/>
        </w:rPr>
        <w:t>属性选择方法和关系马尔可夫模型方法按照排序的属性顺</w:t>
      </w:r>
      <w:r>
        <w:rPr>
          <w:rFonts w:ascii="SimSun" w:hAnsi="SimSun" w:eastAsia="SimSun" w:cs="SimSun"/>
          <w:sz w:val="21"/>
          <w:szCs w:val="21"/>
          <w:spacing w:val="5"/>
        </w:rPr>
        <w:t>序估计下一属性中的</w:t>
      </w:r>
      <w:r>
        <w:rPr>
          <w:rFonts w:ascii="SimSun" w:hAnsi="SimSun" w:eastAsia="SimSun" w:cs="SimSun"/>
          <w:sz w:val="21"/>
          <w:szCs w:val="21"/>
        </w:rPr>
        <w:t xml:space="preserve"> </w:t>
      </w:r>
      <w:r>
        <w:rPr>
          <w:rFonts w:ascii="SimSun" w:hAnsi="SimSun" w:eastAsia="SimSun" w:cs="SimSun"/>
          <w:sz w:val="21"/>
          <w:szCs w:val="21"/>
          <w:spacing w:val="-1"/>
        </w:rPr>
        <w:t>缺失值。</w:t>
      </w:r>
    </w:p>
    <w:p>
      <w:pPr>
        <w:ind w:left="420"/>
        <w:spacing w:before="58" w:line="218" w:lineRule="auto"/>
        <w:rPr>
          <w:rFonts w:ascii="SimSun" w:hAnsi="SimSun" w:eastAsia="SimSun" w:cs="SimSun"/>
          <w:sz w:val="21"/>
          <w:szCs w:val="21"/>
        </w:rPr>
      </w:pPr>
      <w:r>
        <w:rPr>
          <w:rFonts w:ascii="SimSun" w:hAnsi="SimSun" w:eastAsia="SimSun" w:cs="SimSun"/>
          <w:sz w:val="21"/>
          <w:szCs w:val="21"/>
          <w:spacing w:val="16"/>
        </w:rPr>
        <w:t>3)评价指标</w:t>
      </w:r>
    </w:p>
    <w:p>
      <w:pPr>
        <w:ind w:left="19" w:right="25" w:firstLine="420"/>
        <w:spacing w:before="61" w:line="250" w:lineRule="auto"/>
        <w:rPr>
          <w:rFonts w:ascii="SimSun" w:hAnsi="SimSun" w:eastAsia="SimSun" w:cs="SimSun"/>
          <w:sz w:val="21"/>
          <w:szCs w:val="21"/>
        </w:rPr>
      </w:pPr>
      <w:r>
        <w:rPr>
          <w:rFonts w:ascii="SimSun" w:hAnsi="SimSun" w:eastAsia="SimSun" w:cs="SimSun"/>
          <w:sz w:val="21"/>
          <w:szCs w:val="21"/>
          <w:spacing w:val="-1"/>
        </w:rPr>
        <w:t>对比实验中，采用</w:t>
      </w:r>
      <w:r>
        <w:rPr>
          <w:rFonts w:ascii="Times New Roman" w:hAnsi="Times New Roman" w:eastAsia="Times New Roman" w:cs="Times New Roman"/>
          <w:sz w:val="21"/>
          <w:szCs w:val="21"/>
          <w:spacing w:val="-1"/>
        </w:rPr>
        <w:t>Li(2009)  </w:t>
      </w:r>
      <w:r>
        <w:rPr>
          <w:rFonts w:ascii="SimSun" w:hAnsi="SimSun" w:eastAsia="SimSun" w:cs="SimSun"/>
          <w:sz w:val="21"/>
          <w:szCs w:val="21"/>
          <w:spacing w:val="-1"/>
        </w:rPr>
        <w:t>提到的单变量统计、关联规则指标和程序执行时</w:t>
      </w:r>
      <w:r>
        <w:rPr>
          <w:rFonts w:ascii="SimSun" w:hAnsi="SimSun" w:eastAsia="SimSun" w:cs="SimSun"/>
          <w:sz w:val="21"/>
          <w:szCs w:val="21"/>
        </w:rPr>
        <w:t xml:space="preserve"> </w:t>
      </w:r>
      <w:r>
        <w:rPr>
          <w:rFonts w:ascii="SimSun" w:hAnsi="SimSun" w:eastAsia="SimSun" w:cs="SimSun"/>
          <w:sz w:val="21"/>
          <w:szCs w:val="21"/>
          <w:spacing w:val="-4"/>
        </w:rPr>
        <w:t>间三个指标对方法进行效果评估。</w:t>
      </w:r>
    </w:p>
    <w:p>
      <w:pPr>
        <w:ind w:left="29" w:firstLine="420"/>
        <w:spacing w:before="84" w:line="257" w:lineRule="auto"/>
        <w:rPr>
          <w:rFonts w:ascii="SimSun" w:hAnsi="SimSun" w:eastAsia="SimSun" w:cs="SimSun"/>
          <w:sz w:val="21"/>
          <w:szCs w:val="21"/>
        </w:rPr>
      </w:pPr>
      <w:r>
        <w:rPr>
          <w:rFonts w:ascii="SimSun" w:hAnsi="SimSun" w:eastAsia="SimSun" w:cs="SimSun"/>
          <w:sz w:val="21"/>
          <w:szCs w:val="21"/>
          <w:spacing w:val="-2"/>
        </w:rPr>
        <w:t>单变量统计指标常用于数据仓库相关领域，与类别数据相关的单变量统计指</w:t>
      </w:r>
      <w:r>
        <w:rPr>
          <w:rFonts w:ascii="SimSun" w:hAnsi="SimSun" w:eastAsia="SimSun" w:cs="SimSun"/>
          <w:sz w:val="21"/>
          <w:szCs w:val="21"/>
          <w:spacing w:val="18"/>
        </w:rPr>
        <w:t xml:space="preserve"> </w:t>
      </w:r>
      <w:r>
        <w:rPr>
          <w:rFonts w:ascii="SimSun" w:hAnsi="SimSun" w:eastAsia="SimSun" w:cs="SimSun"/>
          <w:sz w:val="21"/>
          <w:szCs w:val="21"/>
          <w:spacing w:val="-2"/>
        </w:rPr>
        <w:t>标是指属性的分布率，因此引入均方根误差(Root Mean Sq</w:t>
      </w:r>
      <w:r>
        <w:rPr>
          <w:rFonts w:ascii="SimSun" w:hAnsi="SimSun" w:eastAsia="SimSun" w:cs="SimSun"/>
          <w:sz w:val="21"/>
          <w:szCs w:val="21"/>
          <w:spacing w:val="-3"/>
        </w:rPr>
        <w:t>uare Error,RMSE)指标</w:t>
      </w:r>
      <w:r>
        <w:rPr>
          <w:rFonts w:ascii="SimSun" w:hAnsi="SimSun" w:eastAsia="SimSun" w:cs="SimSun"/>
          <w:sz w:val="21"/>
          <w:szCs w:val="21"/>
        </w:rPr>
        <w:t xml:space="preserve"> </w:t>
      </w:r>
      <w:r>
        <w:rPr>
          <w:rFonts w:ascii="SimSun" w:hAnsi="SimSun" w:eastAsia="SimSun" w:cs="SimSun"/>
          <w:sz w:val="21"/>
          <w:szCs w:val="21"/>
          <w:spacing w:val="-5"/>
        </w:rPr>
        <w:t>进行，该指标度量了原始值和替代值单变量频率分布的接近程度。其定义如下：</w:t>
      </w:r>
    </w:p>
    <w:p>
      <w:pPr>
        <w:ind w:left="6520"/>
        <w:spacing w:before="296" w:line="222" w:lineRule="auto"/>
        <w:rPr>
          <w:rFonts w:ascii="SimSun" w:hAnsi="SimSun" w:eastAsia="SimSun" w:cs="SimSun"/>
          <w:sz w:val="21"/>
          <w:szCs w:val="21"/>
        </w:rPr>
      </w:pPr>
      <w:r>
        <w:rPr>
          <w:rFonts w:ascii="SimSun" w:hAnsi="SimSun" w:eastAsia="SimSun" w:cs="SimSun"/>
          <w:sz w:val="21"/>
          <w:szCs w:val="21"/>
          <w:spacing w:val="-8"/>
        </w:rPr>
        <w:t>(8-12)</w:t>
      </w:r>
    </w:p>
    <w:p>
      <w:pPr>
        <w:ind w:left="29" w:right="9" w:hanging="10"/>
        <w:spacing w:before="213" w:line="254" w:lineRule="auto"/>
        <w:jc w:val="both"/>
        <w:rPr>
          <w:rFonts w:ascii="SimSun" w:hAnsi="SimSun" w:eastAsia="SimSun" w:cs="SimSun"/>
          <w:sz w:val="21"/>
          <w:szCs w:val="21"/>
        </w:rPr>
      </w:pPr>
      <w:r>
        <w:rPr>
          <w:rFonts w:ascii="SimSun" w:hAnsi="SimSun" w:eastAsia="SimSun" w:cs="SimSun"/>
          <w:sz w:val="21"/>
          <w:szCs w:val="21"/>
        </w:rPr>
        <w:t>式中：</w:t>
      </w:r>
      <w:r>
        <w:rPr>
          <w:rFonts w:ascii="Times New Roman" w:hAnsi="Times New Roman" w:eastAsia="Times New Roman" w:cs="Times New Roman"/>
          <w:sz w:val="21"/>
          <w:szCs w:val="21"/>
        </w:rPr>
        <w:t>m₄ </w:t>
      </w:r>
      <w:r>
        <w:rPr>
          <w:rFonts w:ascii="SimSun" w:hAnsi="SimSun" w:eastAsia="SimSun" w:cs="SimSun"/>
          <w:sz w:val="21"/>
          <w:szCs w:val="21"/>
        </w:rPr>
        <w:t>为原始数据第</w:t>
      </w:r>
      <w:r>
        <w:rPr>
          <w:rFonts w:ascii="Times New Roman" w:hAnsi="Times New Roman" w:eastAsia="Times New Roman" w:cs="Times New Roman"/>
          <w:sz w:val="21"/>
          <w:szCs w:val="21"/>
        </w:rPr>
        <w:t>i </w:t>
      </w:r>
      <w:r>
        <w:rPr>
          <w:rFonts w:ascii="SimSun" w:hAnsi="SimSun" w:eastAsia="SimSun" w:cs="SimSun"/>
          <w:sz w:val="21"/>
          <w:szCs w:val="21"/>
        </w:rPr>
        <w:t>个属性中第</w:t>
      </w:r>
      <w:r>
        <w:rPr>
          <w:rFonts w:ascii="Times New Roman" w:hAnsi="Times New Roman" w:eastAsia="Times New Roman" w:cs="Times New Roman"/>
          <w:sz w:val="21"/>
          <w:szCs w:val="21"/>
        </w:rPr>
        <w:t>k </w:t>
      </w:r>
      <w:r>
        <w:rPr>
          <w:rFonts w:ascii="SimSun" w:hAnsi="SimSun" w:eastAsia="SimSun" w:cs="SimSun"/>
          <w:sz w:val="21"/>
          <w:szCs w:val="21"/>
        </w:rPr>
        <w:t>个类别值缺失的数量；</w:t>
      </w:r>
      <w:r>
        <w:rPr>
          <w:rFonts w:ascii="Times New Roman" w:hAnsi="Times New Roman" w:eastAsia="Times New Roman" w:cs="Times New Roman"/>
          <w:sz w:val="21"/>
          <w:szCs w:val="21"/>
        </w:rPr>
        <w:t>m₄ </w:t>
      </w:r>
      <w:r>
        <w:rPr>
          <w:rFonts w:ascii="SimSun" w:hAnsi="SimSun" w:eastAsia="SimSun" w:cs="SimSun"/>
          <w:sz w:val="21"/>
          <w:szCs w:val="21"/>
        </w:rPr>
        <w:t>为填充</w:t>
      </w:r>
      <w:r>
        <w:rPr>
          <w:rFonts w:ascii="SimSun" w:hAnsi="SimSun" w:eastAsia="SimSun" w:cs="SimSun"/>
          <w:sz w:val="21"/>
          <w:szCs w:val="21"/>
          <w:spacing w:val="-1"/>
        </w:rPr>
        <w:t>后数据中</w:t>
      </w:r>
      <w:r>
        <w:rPr>
          <w:rFonts w:ascii="SimSun" w:hAnsi="SimSun" w:eastAsia="SimSun" w:cs="SimSun"/>
          <w:sz w:val="21"/>
          <w:szCs w:val="21"/>
        </w:rPr>
        <w:t xml:space="preserve"> </w:t>
      </w:r>
      <w:r>
        <w:rPr>
          <w:rFonts w:ascii="SimSun" w:hAnsi="SimSun" w:eastAsia="SimSun" w:cs="SimSun"/>
          <w:sz w:val="21"/>
          <w:szCs w:val="21"/>
          <w:spacing w:val="-1"/>
        </w:rPr>
        <w:t>第i个属性中第k个类别值的数量；m 为</w:t>
      </w:r>
      <w:r>
        <w:rPr>
          <w:rFonts w:ascii="SimSun" w:hAnsi="SimSun" w:eastAsia="SimSun" w:cs="SimSun"/>
          <w:sz w:val="21"/>
          <w:szCs w:val="21"/>
          <w:spacing w:val="-2"/>
        </w:rPr>
        <w:t>缺失数据的总数；M</w:t>
      </w:r>
      <w:r>
        <w:rPr>
          <w:rFonts w:ascii="SimSun" w:hAnsi="SimSun" w:eastAsia="SimSun" w:cs="SimSun"/>
          <w:sz w:val="21"/>
          <w:szCs w:val="21"/>
          <w:spacing w:val="32"/>
        </w:rPr>
        <w:t xml:space="preserve"> </w:t>
      </w:r>
      <w:r>
        <w:rPr>
          <w:rFonts w:ascii="SimSun" w:hAnsi="SimSun" w:eastAsia="SimSun" w:cs="SimSun"/>
          <w:sz w:val="21"/>
          <w:szCs w:val="21"/>
          <w:spacing w:val="-2"/>
        </w:rPr>
        <w:t>为含有缺失值的属性</w:t>
      </w:r>
      <w:r>
        <w:rPr>
          <w:rFonts w:ascii="SimSun" w:hAnsi="SimSun" w:eastAsia="SimSun" w:cs="SimSun"/>
          <w:sz w:val="21"/>
          <w:szCs w:val="21"/>
        </w:rPr>
        <w:t xml:space="preserve"> </w:t>
      </w:r>
      <w:r>
        <w:rPr>
          <w:rFonts w:ascii="SimSun" w:hAnsi="SimSun" w:eastAsia="SimSun" w:cs="SimSun"/>
          <w:sz w:val="21"/>
          <w:szCs w:val="21"/>
          <w:spacing w:val="-3"/>
        </w:rPr>
        <w:t>个数；</w:t>
      </w:r>
      <w:r>
        <w:rPr>
          <w:rFonts w:ascii="Times New Roman" w:hAnsi="Times New Roman" w:eastAsia="Times New Roman" w:cs="Times New Roman"/>
          <w:sz w:val="21"/>
          <w:szCs w:val="21"/>
          <w:spacing w:val="-3"/>
        </w:rPr>
        <w:t>L₁</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为第</w:t>
      </w:r>
      <w:r>
        <w:rPr>
          <w:rFonts w:ascii="Times New Roman" w:hAnsi="Times New Roman" w:eastAsia="Times New Roman" w:cs="Times New Roman"/>
          <w:sz w:val="21"/>
          <w:szCs w:val="21"/>
          <w:spacing w:val="-3"/>
        </w:rPr>
        <w:t>i </w:t>
      </w:r>
      <w:r>
        <w:rPr>
          <w:rFonts w:ascii="SimSun" w:hAnsi="SimSun" w:eastAsia="SimSun" w:cs="SimSun"/>
          <w:sz w:val="21"/>
          <w:szCs w:val="21"/>
          <w:spacing w:val="-3"/>
        </w:rPr>
        <w:t>个属性中属性的类别数。该指标越小说明估计的效果越好。</w:t>
      </w:r>
    </w:p>
    <w:p>
      <w:pPr>
        <w:ind w:right="26"/>
        <w:spacing w:before="62" w:line="218" w:lineRule="auto"/>
        <w:jc w:val="right"/>
        <w:rPr>
          <w:rFonts w:ascii="SimSun" w:hAnsi="SimSun" w:eastAsia="SimSun" w:cs="SimSun"/>
          <w:sz w:val="21"/>
          <w:szCs w:val="21"/>
        </w:rPr>
      </w:pPr>
      <w:r>
        <w:rPr>
          <w:rFonts w:ascii="SimSun" w:hAnsi="SimSun" w:eastAsia="SimSun" w:cs="SimSun"/>
          <w:sz w:val="21"/>
          <w:szCs w:val="21"/>
          <w:spacing w:val="-2"/>
        </w:rPr>
        <w:t>关联规则指标是关联规则挖掘中处理类别数据的重要评价指标，其体现了关</w:t>
      </w:r>
    </w:p>
    <w:p>
      <w:pPr>
        <w:spacing w:line="22" w:lineRule="exact"/>
        <w:rPr/>
      </w:pPr>
      <w:r/>
    </w:p>
    <w:p>
      <w:pPr>
        <w:spacing w:line="22" w:lineRule="exact"/>
        <w:sectPr>
          <w:pgSz w:w="8720" w:h="13250"/>
          <w:pgMar w:top="320" w:right="451" w:bottom="400" w:left="899" w:header="0" w:footer="0" w:gutter="0"/>
          <w:cols w:equalWidth="0" w:num="1">
            <w:col w:w="7369" w:space="0"/>
          </w:cols>
        </w:sectPr>
        <w:rPr/>
      </w:pPr>
    </w:p>
    <w:p>
      <w:pPr>
        <w:ind w:left="49"/>
        <w:spacing w:before="42" w:line="219" w:lineRule="auto"/>
        <w:rPr>
          <w:rFonts w:ascii="SimSun" w:hAnsi="SimSun" w:eastAsia="SimSun" w:cs="SimSun"/>
          <w:sz w:val="21"/>
          <w:szCs w:val="21"/>
        </w:rPr>
      </w:pPr>
      <w:r>
        <w:rPr>
          <w:rFonts w:ascii="SimSun" w:hAnsi="SimSun" w:eastAsia="SimSun" w:cs="SimSun"/>
          <w:sz w:val="21"/>
          <w:szCs w:val="21"/>
          <w:spacing w:val="-9"/>
        </w:rPr>
        <w:t>系数据中各属性间的关联性，其定义如下：</w:t>
      </w:r>
    </w:p>
    <w:p>
      <w:pPr>
        <w:ind w:firstLine="2400"/>
        <w:spacing w:before="22" w:line="560" w:lineRule="exact"/>
        <w:rPr/>
      </w:pPr>
      <w:r>
        <w:rPr>
          <w:position w:val="-11"/>
        </w:rPr>
        <w:drawing>
          <wp:inline distT="0" distB="0" distL="0" distR="0">
            <wp:extent cx="1651026" cy="355564"/>
            <wp:effectExtent l="0" t="0" r="0" b="0"/>
            <wp:docPr id="674" name="IM 674"/>
            <wp:cNvGraphicFramePr/>
            <a:graphic>
              <a:graphicData uri="http://schemas.openxmlformats.org/drawingml/2006/picture">
                <pic:pic>
                  <pic:nvPicPr>
                    <pic:cNvPr id="674" name="IM 674"/>
                    <pic:cNvPicPr/>
                  </pic:nvPicPr>
                  <pic:blipFill>
                    <a:blip r:embed="rId431"/>
                    <a:stretch>
                      <a:fillRect/>
                    </a:stretch>
                  </pic:blipFill>
                  <pic:spPr>
                    <a:xfrm rot="0">
                      <a:off x="0" y="0"/>
                      <a:ext cx="1651026" cy="355564"/>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43" w:lineRule="auto"/>
        <w:rPr/>
      </w:pPr>
      <w:r/>
    </w:p>
    <w:p>
      <w:pPr>
        <w:spacing w:before="68" w:line="222" w:lineRule="auto"/>
        <w:rPr>
          <w:rFonts w:ascii="SimSun" w:hAnsi="SimSun" w:eastAsia="SimSun" w:cs="SimSun"/>
          <w:sz w:val="21"/>
          <w:szCs w:val="21"/>
        </w:rPr>
      </w:pPr>
      <w:r>
        <w:rPr>
          <w:rFonts w:ascii="SimSun" w:hAnsi="SimSun" w:eastAsia="SimSun" w:cs="SimSun"/>
          <w:sz w:val="21"/>
          <w:szCs w:val="21"/>
          <w:spacing w:val="-8"/>
        </w:rPr>
        <w:t>(8-13)</w:t>
      </w:r>
    </w:p>
    <w:p>
      <w:pPr>
        <w:spacing w:line="222" w:lineRule="auto"/>
        <w:sectPr>
          <w:type w:val="continuous"/>
          <w:pgSz w:w="8720" w:h="13250"/>
          <w:pgMar w:top="320" w:right="451" w:bottom="400" w:left="899" w:header="0" w:footer="0" w:gutter="0"/>
          <w:cols w:equalWidth="0" w:num="2">
            <w:col w:w="6421" w:space="100"/>
            <w:col w:w="849" w:space="0"/>
          </w:cols>
        </w:sectPr>
        <w:rPr>
          <w:rFonts w:ascii="SimSun" w:hAnsi="SimSun" w:eastAsia="SimSun" w:cs="SimSun"/>
          <w:sz w:val="21"/>
          <w:szCs w:val="21"/>
        </w:rPr>
      </w:pPr>
    </w:p>
    <w:p>
      <w:pPr>
        <w:ind w:left="19" w:right="2" w:firstLine="10"/>
        <w:spacing w:before="36" w:line="255" w:lineRule="auto"/>
        <w:jc w:val="both"/>
        <w:rPr>
          <w:rFonts w:ascii="SimSun" w:hAnsi="SimSun" w:eastAsia="SimSun" w:cs="SimSun"/>
          <w:sz w:val="21"/>
          <w:szCs w:val="21"/>
        </w:rPr>
      </w:pPr>
      <w:r>
        <w:rPr>
          <w:rFonts w:ascii="SimSun" w:hAnsi="SimSun" w:eastAsia="SimSun" w:cs="SimSun"/>
          <w:sz w:val="24"/>
          <w:szCs w:val="24"/>
          <w:spacing w:val="-7"/>
        </w:rPr>
        <w:t>式中：</w:t>
      </w:r>
      <w:r>
        <w:rPr>
          <w:rFonts w:ascii="Times New Roman" w:hAnsi="Times New Roman" w:eastAsia="Times New Roman" w:cs="Times New Roman"/>
          <w:sz w:val="24"/>
          <w:szCs w:val="24"/>
          <w:spacing w:val="-7"/>
        </w:rPr>
        <w:t>T</w:t>
      </w:r>
      <w:r>
        <w:rPr>
          <w:rFonts w:ascii="SimSun" w:hAnsi="SimSun" w:eastAsia="SimSun" w:cs="SimSun"/>
          <w:sz w:val="21"/>
          <w:szCs w:val="21"/>
          <w:spacing w:val="-7"/>
        </w:rPr>
        <w:t>为一条记录中属性值组合；</w:t>
      </w:r>
      <w:r>
        <w:rPr>
          <w:rFonts w:ascii="Times New Roman" w:hAnsi="Times New Roman" w:eastAsia="Times New Roman" w:cs="Times New Roman"/>
          <w:sz w:val="24"/>
          <w:szCs w:val="24"/>
          <w:spacing w:val="-7"/>
        </w:rPr>
        <w:t>Q,</w:t>
      </w:r>
      <w:r>
        <w:rPr>
          <w:rFonts w:ascii="SimSun" w:hAnsi="SimSun" w:eastAsia="SimSun" w:cs="SimSun"/>
          <w:sz w:val="21"/>
          <w:szCs w:val="21"/>
          <w:spacing w:val="-7"/>
        </w:rPr>
        <w:t>为原始数据中第</w:t>
      </w:r>
      <w:r>
        <w:rPr>
          <w:rFonts w:ascii="Times New Roman" w:hAnsi="Times New Roman" w:eastAsia="Times New Roman" w:cs="Times New Roman"/>
          <w:sz w:val="24"/>
          <w:szCs w:val="24"/>
          <w:spacing w:val="-7"/>
        </w:rPr>
        <w:t>t </w:t>
      </w:r>
      <w:r>
        <w:rPr>
          <w:rFonts w:ascii="SimSun" w:hAnsi="SimSun" w:eastAsia="SimSun" w:cs="SimSun"/>
          <w:sz w:val="21"/>
          <w:szCs w:val="21"/>
          <w:spacing w:val="-7"/>
        </w:rPr>
        <w:t>个项目集</w:t>
      </w:r>
      <w:r>
        <w:rPr>
          <w:rFonts w:ascii="SimSun" w:hAnsi="SimSun" w:eastAsia="SimSun" w:cs="SimSun"/>
          <w:sz w:val="21"/>
          <w:szCs w:val="21"/>
          <w:spacing w:val="-8"/>
        </w:rPr>
        <w:t>的数目；</w:t>
      </w:r>
      <w:r>
        <w:rPr>
          <w:rFonts w:ascii="Times New Roman" w:hAnsi="Times New Roman" w:eastAsia="Times New Roman" w:cs="Times New Roman"/>
          <w:sz w:val="24"/>
          <w:szCs w:val="24"/>
          <w:spacing w:val="-8"/>
        </w:rPr>
        <w:t>Q.</w:t>
      </w:r>
      <w:r>
        <w:rPr>
          <w:rFonts w:ascii="SimSun" w:hAnsi="SimSun" w:eastAsia="SimSun" w:cs="SimSun"/>
          <w:sz w:val="24"/>
          <w:szCs w:val="24"/>
          <w:spacing w:val="-8"/>
        </w:rPr>
        <w:t>为填</w:t>
      </w:r>
      <w:r>
        <w:rPr>
          <w:rFonts w:ascii="SimSun" w:hAnsi="SimSun" w:eastAsia="SimSun" w:cs="SimSun"/>
          <w:sz w:val="24"/>
          <w:szCs w:val="24"/>
        </w:rPr>
        <w:t xml:space="preserve"> </w:t>
      </w:r>
      <w:r>
        <w:rPr>
          <w:rFonts w:ascii="SimSun" w:hAnsi="SimSun" w:eastAsia="SimSun" w:cs="SimSun"/>
          <w:sz w:val="21"/>
          <w:szCs w:val="21"/>
          <w:spacing w:val="1"/>
        </w:rPr>
        <w:t>充后数据中第t</w:t>
      </w:r>
      <w:r>
        <w:rPr>
          <w:rFonts w:ascii="SimSun" w:hAnsi="SimSun" w:eastAsia="SimSun" w:cs="SimSun"/>
          <w:sz w:val="21"/>
          <w:szCs w:val="21"/>
          <w:spacing w:val="-41"/>
        </w:rPr>
        <w:t xml:space="preserve"> </w:t>
      </w:r>
      <w:r>
        <w:rPr>
          <w:rFonts w:ascii="SimSun" w:hAnsi="SimSun" w:eastAsia="SimSun" w:cs="SimSun"/>
          <w:sz w:val="21"/>
          <w:szCs w:val="21"/>
          <w:spacing w:val="1"/>
        </w:rPr>
        <w:t>个项目集的数目。该指标度量了填充前后数据集中相同项目集出</w:t>
      </w:r>
      <w:r>
        <w:rPr>
          <w:rFonts w:ascii="SimSun" w:hAnsi="SimSun" w:eastAsia="SimSun" w:cs="SimSun"/>
          <w:sz w:val="21"/>
          <w:szCs w:val="21"/>
        </w:rPr>
        <w:t xml:space="preserve"> </w:t>
      </w:r>
      <w:r>
        <w:rPr>
          <w:rFonts w:ascii="SimSun" w:hAnsi="SimSun" w:eastAsia="SimSun" w:cs="SimSun"/>
          <w:sz w:val="21"/>
          <w:szCs w:val="21"/>
          <w:spacing w:val="-11"/>
        </w:rPr>
        <w:t>现频数接近程度，该指标越小，填充效果越好。</w:t>
      </w:r>
    </w:p>
    <w:p>
      <w:pPr>
        <w:ind w:left="450"/>
        <w:spacing w:before="62" w:line="220" w:lineRule="auto"/>
        <w:rPr>
          <w:rFonts w:ascii="SimSun" w:hAnsi="SimSun" w:eastAsia="SimSun" w:cs="SimSun"/>
          <w:sz w:val="21"/>
          <w:szCs w:val="21"/>
        </w:rPr>
      </w:pPr>
      <w:r>
        <w:rPr>
          <w:rFonts w:ascii="SimSun" w:hAnsi="SimSun" w:eastAsia="SimSun" w:cs="SimSun"/>
          <w:sz w:val="21"/>
          <w:szCs w:val="21"/>
          <w:spacing w:val="7"/>
        </w:rPr>
        <w:t>4)实验结果与分析</w:t>
      </w:r>
    </w:p>
    <w:p>
      <w:pPr>
        <w:ind w:left="10" w:right="8" w:firstLine="449"/>
        <w:spacing w:before="58" w:line="266" w:lineRule="auto"/>
        <w:rPr>
          <w:rFonts w:ascii="SimSun" w:hAnsi="SimSun" w:eastAsia="SimSun" w:cs="SimSun"/>
          <w:sz w:val="21"/>
          <w:szCs w:val="21"/>
        </w:rPr>
      </w:pPr>
      <w:r>
        <w:rPr>
          <w:rFonts w:ascii="Times New Roman" w:hAnsi="Times New Roman" w:eastAsia="Times New Roman" w:cs="Times New Roman"/>
          <w:sz w:val="21"/>
          <w:szCs w:val="21"/>
        </w:rPr>
        <w:t>Adult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7"/>
        </w:rPr>
        <w:t>数据集两个指标的实验结果如图8-</w:t>
      </w:r>
      <w:r>
        <w:rPr>
          <w:rFonts w:ascii="SimSun" w:hAnsi="SimSun" w:eastAsia="SimSun" w:cs="SimSun"/>
          <w:sz w:val="21"/>
          <w:szCs w:val="21"/>
          <w:spacing w:val="-63"/>
        </w:rPr>
        <w:t xml:space="preserve"> </w:t>
      </w:r>
      <w:r>
        <w:rPr>
          <w:rFonts w:ascii="SimSun" w:hAnsi="SimSun" w:eastAsia="SimSun" w:cs="SimSun"/>
          <w:sz w:val="21"/>
          <w:szCs w:val="21"/>
          <w:spacing w:val="17"/>
        </w:rPr>
        <w:t>6中的</w:t>
      </w:r>
      <w:r>
        <w:rPr>
          <w:rFonts w:ascii="Times New Roman" w:hAnsi="Times New Roman" w:eastAsia="Times New Roman" w:cs="Times New Roman"/>
          <w:sz w:val="21"/>
          <w:szCs w:val="21"/>
          <w:spacing w:val="17"/>
        </w:rPr>
        <w:t>(a)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7"/>
        </w:rPr>
        <w:t>、</w:t>
      </w:r>
      <w:r>
        <w:rPr>
          <w:rFonts w:ascii="Times New Roman" w:hAnsi="Times New Roman" w:eastAsia="Times New Roman" w:cs="Times New Roman"/>
          <w:sz w:val="21"/>
          <w:szCs w:val="21"/>
          <w:spacing w:val="17"/>
        </w:rPr>
        <w:t>(b)     </w:t>
      </w:r>
      <w:r>
        <w:rPr>
          <w:rFonts w:ascii="SimSun" w:hAnsi="SimSun" w:eastAsia="SimSun" w:cs="SimSun"/>
          <w:sz w:val="21"/>
          <w:szCs w:val="21"/>
          <w:spacing w:val="17"/>
        </w:rPr>
        <w:t>所</w:t>
      </w:r>
      <w:r>
        <w:rPr>
          <w:rFonts w:ascii="SimSun" w:hAnsi="SimSun" w:eastAsia="SimSun" w:cs="SimSun"/>
          <w:sz w:val="21"/>
          <w:szCs w:val="21"/>
          <w:spacing w:val="16"/>
        </w:rPr>
        <w:t>示。从图</w:t>
      </w:r>
      <w:r>
        <w:rPr>
          <w:rFonts w:ascii="SimSun" w:hAnsi="SimSun" w:eastAsia="SimSun" w:cs="SimSun"/>
          <w:sz w:val="21"/>
          <w:szCs w:val="21"/>
        </w:rPr>
        <w:t xml:space="preserve"> </w:t>
      </w:r>
      <w:r>
        <w:rPr>
          <w:rFonts w:ascii="SimSun" w:hAnsi="SimSun" w:eastAsia="SimSun" w:cs="SimSun"/>
          <w:sz w:val="21"/>
          <w:szCs w:val="21"/>
          <w:spacing w:val="9"/>
        </w:rPr>
        <w:t>8-6中可以看出，关系马尔可夫模型的两个指标均优于贝叶斯法，因为关</w:t>
      </w:r>
      <w:r>
        <w:rPr>
          <w:rFonts w:ascii="SimSun" w:hAnsi="SimSun" w:eastAsia="SimSun" w:cs="SimSun"/>
          <w:sz w:val="21"/>
          <w:szCs w:val="21"/>
          <w:spacing w:val="8"/>
        </w:rPr>
        <w:t>系马</w:t>
      </w:r>
      <w:r>
        <w:rPr>
          <w:rFonts w:ascii="SimSun" w:hAnsi="SimSun" w:eastAsia="SimSun" w:cs="SimSun"/>
          <w:sz w:val="21"/>
          <w:szCs w:val="21"/>
        </w:rPr>
        <w:t xml:space="preserve"> </w:t>
      </w:r>
      <w:r>
        <w:rPr>
          <w:rFonts w:ascii="SimSun" w:hAnsi="SimSun" w:eastAsia="SimSun" w:cs="SimSun"/>
          <w:sz w:val="21"/>
          <w:szCs w:val="21"/>
          <w:spacing w:val="12"/>
        </w:rPr>
        <w:t>尔可夫模型充分考虑了属性间的关联性，对缺失值的估计更准确。同时可以</w:t>
      </w:r>
      <w:r>
        <w:rPr>
          <w:rFonts w:ascii="SimSun" w:hAnsi="SimSun" w:eastAsia="SimSun" w:cs="SimSun"/>
          <w:sz w:val="21"/>
          <w:szCs w:val="21"/>
          <w:spacing w:val="11"/>
        </w:rPr>
        <w:t xml:space="preserve"> </w:t>
      </w:r>
      <w:r>
        <w:rPr>
          <w:rFonts w:ascii="SimSun" w:hAnsi="SimSun" w:eastAsia="SimSun" w:cs="SimSun"/>
          <w:sz w:val="21"/>
          <w:szCs w:val="21"/>
          <w:spacing w:val="6"/>
        </w:rPr>
        <w:t>看出，结合动态属性选择的关系马尔可夫模型方法估计效果更好，优于关系马</w:t>
      </w:r>
      <w:r>
        <w:rPr>
          <w:rFonts w:ascii="SimSun" w:hAnsi="SimSun" w:eastAsia="SimSun" w:cs="SimSun"/>
          <w:sz w:val="21"/>
          <w:szCs w:val="21"/>
          <w:spacing w:val="4"/>
        </w:rPr>
        <w:t xml:space="preserve"> </w:t>
      </w:r>
      <w:r>
        <w:rPr>
          <w:rFonts w:ascii="SimSun" w:hAnsi="SimSun" w:eastAsia="SimSun" w:cs="SimSun"/>
          <w:sz w:val="21"/>
          <w:szCs w:val="21"/>
          <w:spacing w:val="13"/>
        </w:rPr>
        <w:t>尔可夫模型方法。因为动态属性选择方法能够</w:t>
      </w:r>
      <w:r>
        <w:rPr>
          <w:rFonts w:ascii="SimSun" w:hAnsi="SimSun" w:eastAsia="SimSun" w:cs="SimSun"/>
          <w:sz w:val="21"/>
          <w:szCs w:val="21"/>
          <w:spacing w:val="12"/>
        </w:rPr>
        <w:t>确定用于估计缺失值的最优属</w:t>
      </w:r>
      <w:r>
        <w:rPr>
          <w:rFonts w:ascii="SimSun" w:hAnsi="SimSun" w:eastAsia="SimSun" w:cs="SimSun"/>
          <w:sz w:val="21"/>
          <w:szCs w:val="21"/>
        </w:rPr>
        <w:t xml:space="preserve"> </w:t>
      </w:r>
      <w:r>
        <w:rPr>
          <w:rFonts w:ascii="SimSun" w:hAnsi="SimSun" w:eastAsia="SimSun" w:cs="SimSun"/>
          <w:sz w:val="21"/>
          <w:szCs w:val="21"/>
          <w:spacing w:val="6"/>
        </w:rPr>
        <w:t>性组合，该属性组合包含的信息量最大，能</w:t>
      </w:r>
      <w:r>
        <w:rPr>
          <w:rFonts w:ascii="SimSun" w:hAnsi="SimSun" w:eastAsia="SimSun" w:cs="SimSun"/>
          <w:sz w:val="21"/>
          <w:szCs w:val="21"/>
          <w:spacing w:val="5"/>
        </w:rPr>
        <w:t>更准确地估计缺失值。同时，因为</w:t>
      </w:r>
      <w:r>
        <w:rPr>
          <w:rFonts w:ascii="SimSun" w:hAnsi="SimSun" w:eastAsia="SimSun" w:cs="SimSun"/>
          <w:sz w:val="21"/>
          <w:szCs w:val="21"/>
        </w:rPr>
        <w:t xml:space="preserve"> </w:t>
      </w:r>
      <w:r>
        <w:rPr>
          <w:rFonts w:ascii="SimSun" w:hAnsi="SimSun" w:eastAsia="SimSun" w:cs="SimSun"/>
          <w:sz w:val="21"/>
          <w:szCs w:val="21"/>
          <w:spacing w:val="9"/>
        </w:rPr>
        <w:t>该数据集中的缺失数据是随机缺失的，</w:t>
      </w:r>
      <w:r>
        <w:rPr>
          <w:rFonts w:ascii="Times New Roman" w:hAnsi="Times New Roman" w:eastAsia="Times New Roman" w:cs="Times New Roman"/>
          <w:sz w:val="21"/>
          <w:szCs w:val="21"/>
        </w:rPr>
        <w:t>ProProp</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填充方法较</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MaxPost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9"/>
        </w:rPr>
        <w:t>填充方法</w:t>
      </w:r>
      <w:r>
        <w:rPr>
          <w:rFonts w:ascii="SimSun" w:hAnsi="SimSun" w:eastAsia="SimSun" w:cs="SimSun"/>
          <w:sz w:val="21"/>
          <w:szCs w:val="21"/>
        </w:rPr>
        <w:t xml:space="preserve"> </w:t>
      </w:r>
      <w:r>
        <w:rPr>
          <w:rFonts w:ascii="SimSun" w:hAnsi="SimSun" w:eastAsia="SimSun" w:cs="SimSun"/>
          <w:sz w:val="21"/>
          <w:szCs w:val="21"/>
          <w:spacing w:val="9"/>
        </w:rPr>
        <w:t>效果更好。</w:t>
      </w:r>
    </w:p>
    <w:p>
      <w:pPr>
        <w:spacing w:line="266" w:lineRule="auto"/>
        <w:sectPr>
          <w:type w:val="continuous"/>
          <w:pgSz w:w="8720" w:h="13250"/>
          <w:pgMar w:top="320" w:right="451" w:bottom="400" w:left="899" w:header="0" w:footer="0" w:gutter="0"/>
          <w:cols w:equalWidth="0" w:num="1">
            <w:col w:w="7369" w:space="0"/>
          </w:cols>
        </w:sectPr>
        <w:rPr>
          <w:rFonts w:ascii="SimSun" w:hAnsi="SimSun" w:eastAsia="SimSun" w:cs="SimSun"/>
          <w:sz w:val="21"/>
          <w:szCs w:val="21"/>
        </w:rPr>
      </w:pPr>
    </w:p>
    <w:p>
      <w:pPr>
        <w:ind w:left="3679"/>
        <w:spacing w:before="44" w:line="224" w:lineRule="auto"/>
        <w:rPr>
          <w:rFonts w:ascii="KaiTi" w:hAnsi="KaiTi" w:eastAsia="KaiTi" w:cs="KaiTi"/>
          <w:sz w:val="21"/>
          <w:szCs w:val="21"/>
        </w:rPr>
      </w:pPr>
      <w:r>
        <mc:AlternateContent xmlns:mc="http://schemas.openxmlformats.org/markup-compatibility/2006">
          <mc:Choice Requires="wps">
            <w:drawing>
              <wp:anchor distT="0" distB="0" distL="0" distR="0" simplePos="0" relativeHeight="252595200" behindDoc="0" locked="0" layoutInCell="0" allowOverlap="1">
                <wp:simplePos x="0" y="0"/>
                <wp:positionH relativeFrom="page">
                  <wp:posOffset>247087</wp:posOffset>
                </wp:positionH>
                <wp:positionV relativeFrom="page">
                  <wp:posOffset>1413208</wp:posOffset>
                </wp:positionV>
                <wp:extent cx="213359" cy="148589"/>
                <wp:effectExtent l="0" t="0" r="0" b="0"/>
                <wp:wrapNone/>
                <wp:docPr id="676" name="TextBox 676"/>
                <wp:cNvGraphicFramePr/>
                <a:graphic>
                  <a:graphicData uri="http://schemas.microsoft.com/office/word/2010/wordprocessingShape">
                    <wps:wsp>
                      <wps:cNvSpPr txBox="1"/>
                      <wps:spPr>
                        <a:xfrm rot="16200000">
                          <a:off x="247087" y="1413208"/>
                          <a:ext cx="213359"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4" w:line="183" w:lineRule="auto"/>
                              <w:rPr>
                                <w:rFonts w:ascii="SimSun" w:hAnsi="SimSun" w:eastAsia="SimSun" w:cs="SimSun"/>
                                <w:sz w:val="15"/>
                                <w:szCs w:val="15"/>
                              </w:rPr>
                            </w:pPr>
                            <w:r>
                              <w:rPr>
                                <w:rFonts w:ascii="SimSun" w:hAnsi="SimSun" w:eastAsia="SimSun" w:cs="SimSun"/>
                                <w:sz w:val="15"/>
                                <w:szCs w:val="15"/>
                                <w:spacing w:val="-2"/>
                              </w:rPr>
                              <w:t>RMSE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4" style="position:absolute;margin-left:19.4557pt;margin-top:111.276pt;mso-position-vertical-relative:page;mso-position-horizontal-relative:page;width:16.8pt;height:11.7pt;z-index:252595200;rotation:270;" o:allowincell="f" filled="false" stroked="false" type="#_x0000_t202">
                <v:fill on="false"/>
                <v:stroke on="false"/>
                <v:path/>
                <v:imagedata o:title=""/>
                <o:lock v:ext="edit" aspectratio="false"/>
                <v:textbox inset="0mm,0mm,0mm,0mm">
                  <w:txbxContent>
                    <w:p>
                      <w:pPr>
                        <w:ind w:left="20"/>
                        <w:spacing w:before="64" w:line="183" w:lineRule="auto"/>
                        <w:rPr>
                          <w:rFonts w:ascii="SimSun" w:hAnsi="SimSun" w:eastAsia="SimSun" w:cs="SimSun"/>
                          <w:sz w:val="15"/>
                          <w:szCs w:val="15"/>
                        </w:rPr>
                      </w:pPr>
                      <w:r>
                        <w:rPr>
                          <w:rFonts w:ascii="SimSun" w:hAnsi="SimSun" w:eastAsia="SimSun" w:cs="SimSun"/>
                          <w:sz w:val="15"/>
                          <w:szCs w:val="15"/>
                          <w:spacing w:val="-2"/>
                        </w:rPr>
                        <w:t>RMSE</w:t>
                      </w:r>
                    </w:p>
                  </w:txbxContent>
                </v:textbox>
              </v:shape>
            </w:pict>
          </mc:Fallback>
        </mc:AlternateContent>
      </w:r>
      <w:r>
        <mc:AlternateContent xmlns:mc="http://schemas.openxmlformats.org/markup-compatibility/2006">
          <mc:Choice Requires="wps">
            <w:drawing>
              <wp:anchor distT="0" distB="0" distL="0" distR="0" simplePos="0" relativeHeight="252593152" behindDoc="0" locked="0" layoutInCell="0" allowOverlap="1">
                <wp:simplePos x="0" y="0"/>
                <wp:positionH relativeFrom="page">
                  <wp:posOffset>2599241</wp:posOffset>
                </wp:positionH>
                <wp:positionV relativeFrom="page">
                  <wp:posOffset>1365140</wp:posOffset>
                </wp:positionV>
                <wp:extent cx="258445" cy="148589"/>
                <wp:effectExtent l="0" t="0" r="0" b="0"/>
                <wp:wrapNone/>
                <wp:docPr id="678" name="TextBox 678"/>
                <wp:cNvGraphicFramePr/>
                <a:graphic>
                  <a:graphicData uri="http://schemas.microsoft.com/office/word/2010/wordprocessingShape">
                    <wps:wsp>
                      <wps:cNvSpPr txBox="1"/>
                      <wps:spPr>
                        <a:xfrm rot="16200000">
                          <a:off x="2599241" y="1365140"/>
                          <a:ext cx="258445"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5" w:line="182" w:lineRule="auto"/>
                              <w:rPr>
                                <w:rFonts w:ascii="SimHei" w:hAnsi="SimHei" w:eastAsia="SimHei" w:cs="SimHei"/>
                                <w:sz w:val="15"/>
                                <w:szCs w:val="15"/>
                              </w:rPr>
                            </w:pPr>
                            <w:r>
                              <w:rPr>
                                <w:rFonts w:ascii="SimHei" w:hAnsi="SimHei" w:eastAsia="SimHei" w:cs="SimHei"/>
                                <w:sz w:val="15"/>
                                <w:szCs w:val="15"/>
                                <w:spacing w:val="-22"/>
                              </w:rPr>
                              <w:t>Eri</w:t>
                            </w:r>
                            <w:r>
                              <w:rPr>
                                <w:rFonts w:ascii="SimHei" w:hAnsi="SimHei" w:eastAsia="SimHei" w:cs="SimHei"/>
                                <w:sz w:val="15"/>
                                <w:szCs w:val="15"/>
                                <w:spacing w:val="-21"/>
                              </w:rPr>
                              <w:t xml:space="preserve"> </w:t>
                            </w:r>
                            <w:r>
                              <w:rPr>
                                <w:rFonts w:ascii="SimHei" w:hAnsi="SimHei" w:eastAsia="SimHei" w:cs="SimHei"/>
                                <w:sz w:val="15"/>
                                <w:szCs w:val="15"/>
                                <w:spacing w:val="-22"/>
                              </w:rPr>
                              <w:t>li</w:t>
                            </w:r>
                            <w:r>
                              <w:rPr>
                                <w:rFonts w:ascii="SimHei" w:hAnsi="SimHei" w:eastAsia="SimHei" w:cs="SimHei"/>
                                <w:sz w:val="15"/>
                                <w:szCs w:val="15"/>
                                <w:spacing w:val="-16"/>
                              </w:rPr>
                              <w:t>c</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6" style="position:absolute;margin-left:204.665pt;margin-top:107.491pt;mso-position-vertical-relative:page;mso-position-horizontal-relative:page;width:20.35pt;height:11.7pt;z-index:252593152;rotation:270;" o:allowincell="f" filled="false" stroked="false" type="#_x0000_t202">
                <v:fill on="false"/>
                <v:stroke on="false"/>
                <v:path/>
                <v:imagedata o:title=""/>
                <o:lock v:ext="edit" aspectratio="false"/>
                <v:textbox inset="0mm,0mm,0mm,0mm">
                  <w:txbxContent>
                    <w:p>
                      <w:pPr>
                        <w:ind w:left="20"/>
                        <w:spacing w:before="65" w:line="182" w:lineRule="auto"/>
                        <w:rPr>
                          <w:rFonts w:ascii="SimHei" w:hAnsi="SimHei" w:eastAsia="SimHei" w:cs="SimHei"/>
                          <w:sz w:val="15"/>
                          <w:szCs w:val="15"/>
                        </w:rPr>
                      </w:pPr>
                      <w:r>
                        <w:rPr>
                          <w:rFonts w:ascii="SimHei" w:hAnsi="SimHei" w:eastAsia="SimHei" w:cs="SimHei"/>
                          <w:sz w:val="15"/>
                          <w:szCs w:val="15"/>
                          <w:spacing w:val="-22"/>
                        </w:rPr>
                        <w:t>Eri</w:t>
                      </w:r>
                      <w:r>
                        <w:rPr>
                          <w:rFonts w:ascii="SimHei" w:hAnsi="SimHei" w:eastAsia="SimHei" w:cs="SimHei"/>
                          <w:sz w:val="15"/>
                          <w:szCs w:val="15"/>
                          <w:spacing w:val="-21"/>
                        </w:rPr>
                        <w:t xml:space="preserve"> </w:t>
                      </w:r>
                      <w:r>
                        <w:rPr>
                          <w:rFonts w:ascii="SimHei" w:hAnsi="SimHei" w:eastAsia="SimHei" w:cs="SimHei"/>
                          <w:sz w:val="15"/>
                          <w:szCs w:val="15"/>
                          <w:spacing w:val="-22"/>
                        </w:rPr>
                        <w:t>li</w:t>
                      </w:r>
                      <w:r>
                        <w:rPr>
                          <w:rFonts w:ascii="SimHei" w:hAnsi="SimHei" w:eastAsia="SimHei" w:cs="SimHei"/>
                          <w:sz w:val="15"/>
                          <w:szCs w:val="15"/>
                          <w:spacing w:val="-16"/>
                        </w:rPr>
                        <w:t>c</w:t>
                      </w:r>
                    </w:p>
                  </w:txbxContent>
                </v:textbox>
              </v:shape>
            </w:pict>
          </mc:Fallback>
        </mc:AlternateContent>
      </w:r>
      <w:r>
        <mc:AlternateContent xmlns:mc="http://schemas.openxmlformats.org/markup-compatibility/2006">
          <mc:Choice Requires="wps">
            <w:drawing>
              <wp:anchor distT="0" distB="0" distL="0" distR="0" simplePos="0" relativeHeight="252594176" behindDoc="0" locked="0" layoutInCell="0" allowOverlap="1">
                <wp:simplePos x="0" y="0"/>
                <wp:positionH relativeFrom="page">
                  <wp:posOffset>240774</wp:posOffset>
                </wp:positionH>
                <wp:positionV relativeFrom="page">
                  <wp:posOffset>5369269</wp:posOffset>
                </wp:positionV>
                <wp:extent cx="213359" cy="148589"/>
                <wp:effectExtent l="0" t="0" r="0" b="0"/>
                <wp:wrapNone/>
                <wp:docPr id="680" name="TextBox 680"/>
                <wp:cNvGraphicFramePr/>
                <a:graphic>
                  <a:graphicData uri="http://schemas.microsoft.com/office/word/2010/wordprocessingShape">
                    <wps:wsp>
                      <wps:cNvSpPr txBox="1"/>
                      <wps:spPr>
                        <a:xfrm rot="16200000">
                          <a:off x="240774" y="5369269"/>
                          <a:ext cx="213359"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4" w:line="183" w:lineRule="auto"/>
                              <w:rPr>
                                <w:rFonts w:ascii="SimSun" w:hAnsi="SimSun" w:eastAsia="SimSun" w:cs="SimSun"/>
                                <w:sz w:val="15"/>
                                <w:szCs w:val="15"/>
                              </w:rPr>
                            </w:pPr>
                            <w:r>
                              <w:rPr>
                                <w:rFonts w:ascii="SimSun" w:hAnsi="SimSun" w:eastAsia="SimSun" w:cs="SimSun"/>
                                <w:sz w:val="15"/>
                                <w:szCs w:val="15"/>
                                <w:spacing w:val="-2"/>
                              </w:rPr>
                              <w:t>RMSE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8" style="position:absolute;margin-left:18.9587pt;margin-top:422.777pt;mso-position-vertical-relative:page;mso-position-horizontal-relative:page;width:16.8pt;height:11.7pt;z-index:252594176;rotation:270;" o:allowincell="f" filled="false" stroked="false" type="#_x0000_t202">
                <v:fill on="false"/>
                <v:stroke on="false"/>
                <v:path/>
                <v:imagedata o:title=""/>
                <o:lock v:ext="edit" aspectratio="false"/>
                <v:textbox inset="0mm,0mm,0mm,0mm">
                  <w:txbxContent>
                    <w:p>
                      <w:pPr>
                        <w:ind w:left="20"/>
                        <w:spacing w:before="64" w:line="183" w:lineRule="auto"/>
                        <w:rPr>
                          <w:rFonts w:ascii="SimSun" w:hAnsi="SimSun" w:eastAsia="SimSun" w:cs="SimSun"/>
                          <w:sz w:val="15"/>
                          <w:szCs w:val="15"/>
                        </w:rPr>
                      </w:pPr>
                      <w:r>
                        <w:rPr>
                          <w:rFonts w:ascii="SimSun" w:hAnsi="SimSun" w:eastAsia="SimSun" w:cs="SimSun"/>
                          <w:sz w:val="15"/>
                          <w:szCs w:val="15"/>
                          <w:spacing w:val="-2"/>
                        </w:rPr>
                        <w:t>RMSE</w:t>
                      </w:r>
                    </w:p>
                  </w:txbxContent>
                </v:textbox>
              </v:shape>
            </w:pict>
          </mc:Fallback>
        </mc:AlternateContent>
      </w:r>
      <w:r>
        <mc:AlternateContent xmlns:mc="http://schemas.openxmlformats.org/markup-compatibility/2006">
          <mc:Choice Requires="wps">
            <w:drawing>
              <wp:anchor distT="0" distB="0" distL="0" distR="0" simplePos="0" relativeHeight="252590080" behindDoc="0" locked="0" layoutInCell="0" allowOverlap="1">
                <wp:simplePos x="0" y="0"/>
                <wp:positionH relativeFrom="page">
                  <wp:posOffset>2692484</wp:posOffset>
                </wp:positionH>
                <wp:positionV relativeFrom="page">
                  <wp:posOffset>5381182</wp:posOffset>
                </wp:positionV>
                <wp:extent cx="83819" cy="177800"/>
                <wp:effectExtent l="0" t="0" r="0" b="0"/>
                <wp:wrapNone/>
                <wp:docPr id="682" name="TextBox 682"/>
                <wp:cNvGraphicFramePr/>
                <a:graphic>
                  <a:graphicData uri="http://schemas.microsoft.com/office/word/2010/wordprocessingShape">
                    <wps:wsp>
                      <wps:cNvSpPr txBox="1"/>
                      <wps:spPr>
                        <a:xfrm rot="16200000">
                          <a:off x="2692484" y="5381182"/>
                          <a:ext cx="83819" cy="1778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4"/>
                              <w:jc w:val="right"/>
                              <w:rPr>
                                <w:rFonts w:ascii="SimSun" w:hAnsi="SimSun" w:eastAsia="SimSun" w:cs="SimSun"/>
                                <w:sz w:val="15"/>
                                <w:szCs w:val="15"/>
                              </w:rPr>
                            </w:pPr>
                            <w:r>
                              <w:rPr>
                                <w:rFonts w:ascii="SimSun" w:hAnsi="SimSun" w:eastAsia="SimSun" w:cs="SimSun"/>
                                <w:sz w:val="15"/>
                                <w:szCs w:val="15"/>
                                <w:spacing w:val="-6"/>
                                <w:w w:val="28"/>
                              </w:rPr>
                              <w:t>Erilic</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50" style="position:absolute;margin-left:212.007pt;margin-top:423.715pt;mso-position-vertical-relative:page;mso-position-horizontal-relative:page;width:6.6pt;height:14pt;z-index:252590080;rotation:270;" o:allowincell="f" filled="false" stroked="false" type="#_x0000_t202">
                <v:fill on="false"/>
                <v:stroke on="false"/>
                <v:path/>
                <v:imagedata o:title=""/>
                <o:lock v:ext="edit" aspectratio="false"/>
                <v:textbox inset="0mm,0mm,0mm,0mm">
                  <w:txbxContent>
                    <w:p>
                      <w:pPr>
                        <w:spacing w:before="64"/>
                        <w:jc w:val="right"/>
                        <w:rPr>
                          <w:rFonts w:ascii="SimSun" w:hAnsi="SimSun" w:eastAsia="SimSun" w:cs="SimSun"/>
                          <w:sz w:val="15"/>
                          <w:szCs w:val="15"/>
                        </w:rPr>
                      </w:pPr>
                      <w:r>
                        <w:rPr>
                          <w:rFonts w:ascii="SimSun" w:hAnsi="SimSun" w:eastAsia="SimSun" w:cs="SimSun"/>
                          <w:sz w:val="15"/>
                          <w:szCs w:val="15"/>
                          <w:spacing w:val="-6"/>
                          <w:w w:val="28"/>
                        </w:rPr>
                        <w:t>Erilic</w:t>
                      </w:r>
                    </w:p>
                  </w:txbxContent>
                </v:textbox>
              </v:shape>
            </w:pict>
          </mc:Fallback>
        </mc:AlternateContent>
      </w:r>
      <w:r>
        <w:drawing>
          <wp:anchor distT="0" distB="0" distL="0" distR="0" simplePos="0" relativeHeight="252591104" behindDoc="0" locked="0" layoutInCell="0" allowOverlap="1">
            <wp:simplePos x="0" y="0"/>
            <wp:positionH relativeFrom="page">
              <wp:posOffset>2768600</wp:posOffset>
            </wp:positionH>
            <wp:positionV relativeFrom="page">
              <wp:posOffset>4565637</wp:posOffset>
            </wp:positionV>
            <wp:extent cx="2266929" cy="1638325"/>
            <wp:effectExtent l="0" t="0" r="0" b="0"/>
            <wp:wrapNone/>
            <wp:docPr id="684" name="IM 684"/>
            <wp:cNvGraphicFramePr/>
            <a:graphic>
              <a:graphicData uri="http://schemas.openxmlformats.org/drawingml/2006/picture">
                <pic:pic>
                  <pic:nvPicPr>
                    <pic:cNvPr id="684" name="IM 684"/>
                    <pic:cNvPicPr/>
                  </pic:nvPicPr>
                  <pic:blipFill>
                    <a:blip r:embed="rId432"/>
                    <a:stretch>
                      <a:fillRect/>
                    </a:stretch>
                  </pic:blipFill>
                  <pic:spPr>
                    <a:xfrm rot="0">
                      <a:off x="0" y="0"/>
                      <a:ext cx="2266929" cy="1638325"/>
                    </a:xfrm>
                    <a:prstGeom prst="rect">
                      <a:avLst/>
                    </a:prstGeom>
                  </pic:spPr>
                </pic:pic>
              </a:graphicData>
            </a:graphic>
          </wp:anchor>
        </w:drawing>
      </w:r>
      <w:r>
        <w:rPr>
          <w:rFonts w:ascii="KaiTi" w:hAnsi="KaiTi" w:eastAsia="KaiTi" w:cs="KaiTi"/>
          <w:sz w:val="21"/>
          <w:szCs w:val="21"/>
          <w:spacing w:val="-3"/>
        </w:rPr>
        <w:t>第8章</w:t>
      </w:r>
      <w:r>
        <w:rPr>
          <w:rFonts w:ascii="KaiTi" w:hAnsi="KaiTi" w:eastAsia="KaiTi" w:cs="KaiTi"/>
          <w:sz w:val="21"/>
          <w:szCs w:val="21"/>
          <w:spacing w:val="49"/>
        </w:rPr>
        <w:t xml:space="preserve">  </w:t>
      </w:r>
      <w:r>
        <w:rPr>
          <w:rFonts w:ascii="KaiTi" w:hAnsi="KaiTi" w:eastAsia="KaiTi" w:cs="KaiTi"/>
          <w:sz w:val="21"/>
          <w:szCs w:val="21"/>
          <w:spacing w:val="-3"/>
        </w:rPr>
        <w:t>不完整数据的估计与填充(191)</w:t>
      </w:r>
    </w:p>
    <w:p>
      <w:pPr>
        <w:spacing w:before="97"/>
        <w:rPr/>
      </w:pPr>
      <w:r/>
    </w:p>
    <w:p>
      <w:pPr>
        <w:sectPr>
          <w:pgSz w:w="8720" w:h="13250"/>
          <w:pgMar w:top="811" w:right="790" w:bottom="400" w:left="480" w:header="0" w:footer="0" w:gutter="0"/>
          <w:cols w:equalWidth="0" w:num="1">
            <w:col w:w="7450" w:space="0"/>
          </w:cols>
        </w:sectPr>
        <w:rPr/>
      </w:pPr>
    </w:p>
    <w:p>
      <w:pPr>
        <w:spacing w:line="2490" w:lineRule="exact"/>
        <w:rPr/>
      </w:pPr>
      <w:r>
        <w:rPr>
          <w:position w:val="-49"/>
        </w:rPr>
        <w:pict>
          <v:group id="_x0000_s552" style="mso-position-vertical-relative:line;mso-position-horizontal-relative:char;width:178pt;height:124.55pt;" filled="false" stroked="false" coordsize="3560,2491" coordorigin="0,0">
            <v:shape id="_x0000_s554" style="position:absolute;left:139;top:0;width:3420;height:2351;" filled="false" stroked="false" type="#_x0000_t75">
              <v:imagedata o:title="" r:id="rId433"/>
            </v:shape>
            <v:shape id="_x0000_s556" style="position:absolute;left:-20;top:2323;width:3313;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Bayesian</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spacing w:val="-1"/>
                      </w:rPr>
                      <w:t>RMM</w:t>
                    </w:r>
                    <w:r>
                      <w:rPr>
                        <w:rFonts w:ascii="Times New Roman" w:hAnsi="Times New Roman" w:eastAsia="Times New Roman" w:cs="Times New Roman"/>
                        <w:sz w:val="16"/>
                        <w:szCs w:val="16"/>
                        <w:spacing w:val="15"/>
                        <w:w w:val="101"/>
                      </w:rPr>
                      <w:t xml:space="preserve">  </w:t>
                    </w:r>
                    <w:r>
                      <w:rPr>
                        <w:rFonts w:ascii="Times New Roman" w:hAnsi="Times New Roman" w:eastAsia="Times New Roman" w:cs="Times New Roman"/>
                        <w:sz w:val="16"/>
                        <w:szCs w:val="16"/>
                        <w:spacing w:val="-1"/>
                      </w:rPr>
                      <w:t>RMM</w:t>
                    </w:r>
                    <w:r>
                      <w:rPr>
                        <w:rFonts w:ascii="Times New Roman" w:hAnsi="Times New Roman" w:eastAsia="Times New Roman" w:cs="Times New Roman"/>
                        <w:sz w:val="16"/>
                        <w:szCs w:val="16"/>
                        <w:spacing w:val="15"/>
                        <w:w w:val="101"/>
                      </w:rPr>
                      <w:t xml:space="preserve">  </w:t>
                    </w:r>
                    <w:r>
                      <w:rPr>
                        <w:rFonts w:ascii="Times New Roman" w:hAnsi="Times New Roman" w:eastAsia="Times New Roman" w:cs="Times New Roman"/>
                        <w:sz w:val="16"/>
                        <w:szCs w:val="16"/>
                        <w:spacing w:val="-1"/>
                      </w:rPr>
                      <w:t>Bayesian</w:t>
                    </w:r>
                    <w:r>
                      <w:rPr>
                        <w:rFonts w:ascii="Times New Roman" w:hAnsi="Times New Roman" w:eastAsia="Times New Roman" w:cs="Times New Roman"/>
                        <w:sz w:val="16"/>
                        <w:szCs w:val="16"/>
                        <w:spacing w:val="15"/>
                        <w:w w:val="101"/>
                      </w:rPr>
                      <w:t xml:space="preserve">  </w:t>
                    </w:r>
                    <w:r>
                      <w:rPr>
                        <w:rFonts w:ascii="Times New Roman" w:hAnsi="Times New Roman" w:eastAsia="Times New Roman" w:cs="Times New Roman"/>
                        <w:sz w:val="16"/>
                        <w:szCs w:val="16"/>
                        <w:spacing w:val="-1"/>
                      </w:rPr>
                      <w:t>RMM</w:t>
                    </w:r>
                    <w:r>
                      <w:rPr>
                        <w:rFonts w:ascii="Times New Roman" w:hAnsi="Times New Roman" w:eastAsia="Times New Roman" w:cs="Times New Roman"/>
                        <w:sz w:val="16"/>
                        <w:szCs w:val="16"/>
                        <w:spacing w:val="15"/>
                        <w:w w:val="101"/>
                      </w:rPr>
                      <w:t xml:space="preserve">  </w:t>
                    </w:r>
                    <w:r>
                      <w:rPr>
                        <w:rFonts w:ascii="Times New Roman" w:hAnsi="Times New Roman" w:eastAsia="Times New Roman" w:cs="Times New Roman"/>
                        <w:sz w:val="16"/>
                        <w:szCs w:val="16"/>
                        <w:spacing w:val="-1"/>
                      </w:rPr>
                      <w:t>RMM</w:t>
                    </w:r>
                  </w:p>
                </w:txbxContent>
              </v:textbox>
            </v:shape>
          </v:group>
        </w:pict>
      </w:r>
    </w:p>
    <w:p>
      <w:pPr>
        <w:ind w:left="2489"/>
        <w:spacing w:before="58" w:line="185" w:lineRule="auto"/>
        <w:rPr>
          <w:rFonts w:ascii="Times New Roman" w:hAnsi="Times New Roman" w:eastAsia="Times New Roman" w:cs="Times New Roman"/>
          <w:sz w:val="16"/>
          <w:szCs w:val="16"/>
        </w:rPr>
      </w:pPr>
      <w:r>
        <w:pict>
          <v:shape id="_x0000_s558" style="position:absolute;margin-left:36.9974pt;margin-top:2.52518pt;mso-position-vertical-relative:text;mso-position-horizontal-relative:text;width:30.35pt;height:9.15pt;z-index:25259212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MaxPost</w:t>
                  </w:r>
                </w:p>
              </w:txbxContent>
            </v:textbox>
          </v:shape>
        </w:pict>
      </w:r>
      <w:r>
        <w:rPr>
          <w:rFonts w:ascii="Times New Roman" w:hAnsi="Times New Roman" w:eastAsia="Times New Roman" w:cs="Times New Roman"/>
          <w:sz w:val="16"/>
          <w:szCs w:val="16"/>
          <w:spacing w:val="-1"/>
        </w:rPr>
        <w:t>ProProp</w:t>
      </w:r>
    </w:p>
    <w:p>
      <w:pPr>
        <w:ind w:left="1030"/>
        <w:spacing w:before="107" w:line="212" w:lineRule="auto"/>
        <w:rPr>
          <w:rFonts w:ascii="SimSun" w:hAnsi="SimSun" w:eastAsia="SimSun" w:cs="SimSun"/>
          <w:sz w:val="16"/>
          <w:szCs w:val="16"/>
        </w:rPr>
      </w:pPr>
      <w:r>
        <w:rPr>
          <w:rFonts w:ascii="Times New Roman" w:hAnsi="Times New Roman" w:eastAsia="Times New Roman" w:cs="Times New Roman"/>
          <w:sz w:val="16"/>
          <w:szCs w:val="16"/>
          <w:spacing w:val="-2"/>
        </w:rPr>
        <w:t>(a)Bayesian</w:t>
      </w:r>
      <w:r>
        <w:rPr>
          <w:rFonts w:ascii="Times New Roman" w:hAnsi="Times New Roman" w:eastAsia="Times New Roman" w:cs="Times New Roman"/>
          <w:sz w:val="16"/>
          <w:szCs w:val="16"/>
          <w:spacing w:val="-11"/>
        </w:rPr>
        <w:t xml:space="preserve"> </w:t>
      </w:r>
      <w:r>
        <w:rPr>
          <w:rFonts w:ascii="SimSun" w:hAnsi="SimSun" w:eastAsia="SimSun" w:cs="SimSun"/>
          <w:sz w:val="16"/>
          <w:szCs w:val="16"/>
          <w:spacing w:val="-2"/>
        </w:rPr>
        <w:t>、</w:t>
      </w:r>
      <w:r>
        <w:rPr>
          <w:rFonts w:ascii="Times New Roman" w:hAnsi="Times New Roman" w:eastAsia="Times New Roman" w:cs="Times New Roman"/>
          <w:sz w:val="16"/>
          <w:szCs w:val="16"/>
          <w:spacing w:val="-2"/>
        </w:rPr>
        <w:t>RMM  </w:t>
      </w:r>
      <w:r>
        <w:rPr>
          <w:rFonts w:ascii="SimSun" w:hAnsi="SimSun" w:eastAsia="SimSun" w:cs="SimSun"/>
          <w:sz w:val="16"/>
          <w:szCs w:val="16"/>
          <w:spacing w:val="-2"/>
        </w:rPr>
        <w:t>和</w:t>
      </w:r>
    </w:p>
    <w:p>
      <w:pPr>
        <w:ind w:left="759"/>
        <w:spacing w:before="16" w:line="184" w:lineRule="auto"/>
        <w:rPr>
          <w:rFonts w:ascii="SimSun" w:hAnsi="SimSun" w:eastAsia="SimSun" w:cs="SimSun"/>
          <w:sz w:val="16"/>
          <w:szCs w:val="16"/>
        </w:rPr>
      </w:pPr>
      <w:r>
        <w:rPr>
          <w:rFonts w:ascii="Times New Roman" w:hAnsi="Times New Roman" w:eastAsia="Times New Roman" w:cs="Times New Roman"/>
          <w:sz w:val="16"/>
          <w:szCs w:val="16"/>
          <w:spacing w:val="-1"/>
        </w:rPr>
        <w:t>DAS RMM</w:t>
      </w:r>
      <w:r>
        <w:rPr>
          <w:rFonts w:ascii="Times New Roman" w:hAnsi="Times New Roman" w:eastAsia="Times New Roman" w:cs="Times New Roman"/>
          <w:sz w:val="16"/>
          <w:szCs w:val="16"/>
          <w:spacing w:val="19"/>
          <w:w w:val="101"/>
        </w:rPr>
        <w:t xml:space="preserve"> </w:t>
      </w:r>
      <w:r>
        <w:rPr>
          <w:rFonts w:ascii="SimSun" w:hAnsi="SimSun" w:eastAsia="SimSun" w:cs="SimSun"/>
          <w:sz w:val="16"/>
          <w:szCs w:val="16"/>
          <w:spacing w:val="-1"/>
        </w:rPr>
        <w:t>的</w:t>
      </w:r>
      <w:r>
        <w:rPr>
          <w:rFonts w:ascii="SimSun" w:hAnsi="SimSun" w:eastAsia="SimSun" w:cs="SimSun"/>
          <w:sz w:val="16"/>
          <w:szCs w:val="16"/>
          <w:spacing w:val="-31"/>
        </w:rPr>
        <w:t xml:space="preserve"> </w:t>
      </w:r>
      <w:r>
        <w:rPr>
          <w:rFonts w:ascii="Times New Roman" w:hAnsi="Times New Roman" w:eastAsia="Times New Roman" w:cs="Times New Roman"/>
          <w:sz w:val="16"/>
          <w:szCs w:val="16"/>
          <w:spacing w:val="-1"/>
        </w:rPr>
        <w:t>RMSE </w:t>
      </w:r>
      <w:r>
        <w:rPr>
          <w:rFonts w:ascii="SimSun" w:hAnsi="SimSun" w:eastAsia="SimSun" w:cs="SimSun"/>
          <w:sz w:val="16"/>
          <w:szCs w:val="16"/>
          <w:spacing w:val="-1"/>
        </w:rPr>
        <w:t>指标对比</w:t>
      </w:r>
    </w:p>
    <w:p>
      <w:pPr>
        <w:pStyle w:val="BodyText"/>
        <w:spacing w:line="14" w:lineRule="auto"/>
        <w:rPr>
          <w:sz w:val="2"/>
        </w:rPr>
      </w:pPr>
      <w:r>
        <w:rPr>
          <w:sz w:val="2"/>
          <w:szCs w:val="2"/>
        </w:rPr>
        <w:br w:type="column"/>
      </w:r>
    </w:p>
    <w:p>
      <w:pPr>
        <w:ind w:firstLine="104"/>
        <w:spacing w:line="2538" w:lineRule="exact"/>
        <w:rPr/>
      </w:pPr>
      <w:r>
        <w:rPr>
          <w:position w:val="-50"/>
        </w:rPr>
        <w:drawing>
          <wp:inline distT="0" distB="0" distL="0" distR="0">
            <wp:extent cx="2222521" cy="1612039"/>
            <wp:effectExtent l="0" t="0" r="0" b="0"/>
            <wp:docPr id="686" name="IM 686"/>
            <wp:cNvGraphicFramePr/>
            <a:graphic>
              <a:graphicData uri="http://schemas.openxmlformats.org/drawingml/2006/picture">
                <pic:pic>
                  <pic:nvPicPr>
                    <pic:cNvPr id="686" name="IM 686"/>
                    <pic:cNvPicPr/>
                  </pic:nvPicPr>
                  <pic:blipFill>
                    <a:blip r:embed="rId434"/>
                    <a:stretch>
                      <a:fillRect/>
                    </a:stretch>
                  </pic:blipFill>
                  <pic:spPr>
                    <a:xfrm rot="0">
                      <a:off x="0" y="0"/>
                      <a:ext cx="2222521" cy="1612039"/>
                    </a:xfrm>
                    <a:prstGeom prst="rect">
                      <a:avLst/>
                    </a:prstGeom>
                  </pic:spPr>
                </pic:pic>
              </a:graphicData>
            </a:graphic>
          </wp:inline>
        </w:drawing>
      </w:r>
    </w:p>
    <w:p>
      <w:pPr>
        <w:ind w:left="774"/>
        <w:spacing w:before="38"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MaxPost                             ProP</w:t>
      </w:r>
      <w:r>
        <w:rPr>
          <w:rFonts w:ascii="Times New Roman" w:hAnsi="Times New Roman" w:eastAsia="Times New Roman" w:cs="Times New Roman"/>
          <w:sz w:val="16"/>
          <w:szCs w:val="16"/>
          <w:spacing w:val="-1"/>
        </w:rPr>
        <w:t>rop</w:t>
      </w:r>
    </w:p>
    <w:p>
      <w:pPr>
        <w:ind w:left="1074"/>
        <w:spacing w:before="78" w:line="212" w:lineRule="auto"/>
        <w:rPr>
          <w:rFonts w:ascii="SimSun" w:hAnsi="SimSun" w:eastAsia="SimSun" w:cs="SimSun"/>
          <w:sz w:val="16"/>
          <w:szCs w:val="16"/>
        </w:rPr>
      </w:pPr>
      <w:r>
        <w:rPr>
          <w:rFonts w:ascii="Times New Roman" w:hAnsi="Times New Roman" w:eastAsia="Times New Roman" w:cs="Times New Roman"/>
          <w:sz w:val="16"/>
          <w:szCs w:val="16"/>
          <w:spacing w:val="-2"/>
        </w:rPr>
        <w:t>(b)Bayesian</w:t>
      </w:r>
      <w:r>
        <w:rPr>
          <w:rFonts w:ascii="Times New Roman" w:hAnsi="Times New Roman" w:eastAsia="Times New Roman" w:cs="Times New Roman"/>
          <w:sz w:val="16"/>
          <w:szCs w:val="16"/>
          <w:spacing w:val="-10"/>
        </w:rPr>
        <w:t xml:space="preserve"> </w:t>
      </w:r>
      <w:r>
        <w:rPr>
          <w:rFonts w:ascii="SimSun" w:hAnsi="SimSun" w:eastAsia="SimSun" w:cs="SimSun"/>
          <w:sz w:val="16"/>
          <w:szCs w:val="16"/>
          <w:spacing w:val="-2"/>
        </w:rPr>
        <w:t>、</w:t>
      </w:r>
      <w:r>
        <w:rPr>
          <w:rFonts w:ascii="Times New Roman" w:hAnsi="Times New Roman" w:eastAsia="Times New Roman" w:cs="Times New Roman"/>
          <w:sz w:val="16"/>
          <w:szCs w:val="16"/>
          <w:spacing w:val="-2"/>
        </w:rPr>
        <w:t>RMM  </w:t>
      </w:r>
      <w:r>
        <w:rPr>
          <w:rFonts w:ascii="SimSun" w:hAnsi="SimSun" w:eastAsia="SimSun" w:cs="SimSun"/>
          <w:sz w:val="16"/>
          <w:szCs w:val="16"/>
          <w:spacing w:val="-2"/>
        </w:rPr>
        <w:t>和</w:t>
      </w:r>
    </w:p>
    <w:p>
      <w:pPr>
        <w:ind w:left="894"/>
        <w:spacing w:before="15" w:line="184" w:lineRule="auto"/>
        <w:rPr>
          <w:rFonts w:ascii="SimSun" w:hAnsi="SimSun" w:eastAsia="SimSun" w:cs="SimSun"/>
          <w:sz w:val="16"/>
          <w:szCs w:val="16"/>
        </w:rPr>
      </w:pPr>
      <w:r>
        <w:rPr>
          <w:rFonts w:ascii="SimSun" w:hAnsi="SimSun" w:eastAsia="SimSun" w:cs="SimSun"/>
          <w:sz w:val="16"/>
          <w:szCs w:val="16"/>
          <w:spacing w:val="-9"/>
        </w:rPr>
        <w:t>DAS</w:t>
      </w:r>
      <w:r>
        <w:rPr>
          <w:rFonts w:ascii="SimSun" w:hAnsi="SimSun" w:eastAsia="SimSun" w:cs="SimSun"/>
          <w:sz w:val="16"/>
          <w:szCs w:val="16"/>
          <w:spacing w:val="11"/>
        </w:rPr>
        <w:t xml:space="preserve">   </w:t>
      </w:r>
      <w:r>
        <w:rPr>
          <w:rFonts w:ascii="SimSun" w:hAnsi="SimSun" w:eastAsia="SimSun" w:cs="SimSun"/>
          <w:sz w:val="16"/>
          <w:szCs w:val="16"/>
          <w:spacing w:val="-9"/>
        </w:rPr>
        <w:t>RMM的</w:t>
      </w:r>
      <w:r>
        <w:rPr>
          <w:rFonts w:ascii="SimSun" w:hAnsi="SimSun" w:eastAsia="SimSun" w:cs="SimSun"/>
          <w:sz w:val="16"/>
          <w:szCs w:val="16"/>
          <w:spacing w:val="-20"/>
        </w:rPr>
        <w:t xml:space="preserve"> </w:t>
      </w:r>
      <w:r>
        <w:rPr>
          <w:rFonts w:ascii="SimSun" w:hAnsi="SimSun" w:eastAsia="SimSun" w:cs="SimSun"/>
          <w:sz w:val="16"/>
          <w:szCs w:val="16"/>
          <w:spacing w:val="-9"/>
        </w:rPr>
        <w:t>Erilic</w:t>
      </w:r>
      <w:r>
        <w:rPr>
          <w:rFonts w:ascii="SimSun" w:hAnsi="SimSun" w:eastAsia="SimSun" w:cs="SimSun"/>
          <w:sz w:val="16"/>
          <w:szCs w:val="16"/>
          <w:spacing w:val="-38"/>
        </w:rPr>
        <w:t xml:space="preserve"> </w:t>
      </w:r>
      <w:r>
        <w:rPr>
          <w:rFonts w:ascii="SimSun" w:hAnsi="SimSun" w:eastAsia="SimSun" w:cs="SimSun"/>
          <w:sz w:val="16"/>
          <w:szCs w:val="16"/>
          <w:spacing w:val="-9"/>
        </w:rPr>
        <w:t>指标对比</w:t>
      </w:r>
    </w:p>
    <w:p>
      <w:pPr>
        <w:spacing w:line="184" w:lineRule="auto"/>
        <w:sectPr>
          <w:type w:val="continuous"/>
          <w:pgSz w:w="8720" w:h="13250"/>
          <w:pgMar w:top="811" w:right="790" w:bottom="400" w:left="480" w:header="0" w:footer="0" w:gutter="0"/>
          <w:cols w:equalWidth="0" w:num="2">
            <w:col w:w="3666" w:space="100"/>
            <w:col w:w="3685" w:space="0"/>
          </w:cols>
        </w:sectPr>
        <w:rPr>
          <w:rFonts w:ascii="SimSun" w:hAnsi="SimSun" w:eastAsia="SimSun" w:cs="SimSun"/>
          <w:sz w:val="16"/>
          <w:szCs w:val="16"/>
        </w:rPr>
      </w:pPr>
    </w:p>
    <w:p>
      <w:pPr>
        <w:ind w:left="599"/>
        <w:spacing w:before="187" w:line="212" w:lineRule="auto"/>
        <w:rPr>
          <w:rFonts w:ascii="SimSun" w:hAnsi="SimSun" w:eastAsia="SimSun" w:cs="SimSun"/>
          <w:sz w:val="21"/>
          <w:szCs w:val="21"/>
        </w:rPr>
      </w:pPr>
      <w:r>
        <w:rPr>
          <w:rFonts w:ascii="SimSun" w:hAnsi="SimSun" w:eastAsia="SimSun" w:cs="SimSun"/>
          <w:sz w:val="21"/>
          <w:szCs w:val="21"/>
          <w:spacing w:val="-13"/>
          <w:w w:val="93"/>
        </w:rPr>
        <w:t>图8-</w:t>
      </w:r>
      <w:r>
        <w:rPr>
          <w:rFonts w:ascii="SimSun" w:hAnsi="SimSun" w:eastAsia="SimSun" w:cs="SimSun"/>
          <w:sz w:val="21"/>
          <w:szCs w:val="21"/>
          <w:spacing w:val="-50"/>
        </w:rPr>
        <w:t xml:space="preserve"> </w:t>
      </w:r>
      <w:r>
        <w:rPr>
          <w:rFonts w:ascii="SimSun" w:hAnsi="SimSun" w:eastAsia="SimSun" w:cs="SimSun"/>
          <w:sz w:val="21"/>
          <w:szCs w:val="21"/>
          <w:spacing w:val="-13"/>
          <w:w w:val="93"/>
        </w:rPr>
        <w:t>6</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3"/>
          <w:w w:val="93"/>
        </w:rPr>
        <w:t>Adult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3"/>
          <w:w w:val="93"/>
        </w:rPr>
        <w:t>数据集上</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3"/>
          <w:w w:val="93"/>
        </w:rPr>
        <w:t>Bayesian</w:t>
      </w:r>
      <w:r>
        <w:rPr>
          <w:rFonts w:ascii="SimSun" w:hAnsi="SimSun" w:eastAsia="SimSun" w:cs="SimSun"/>
          <w:sz w:val="21"/>
          <w:szCs w:val="21"/>
          <w:spacing w:val="-13"/>
          <w:w w:val="93"/>
        </w:rPr>
        <w:t>、</w:t>
      </w:r>
      <w:r>
        <w:rPr>
          <w:rFonts w:ascii="Times New Roman" w:hAnsi="Times New Roman" w:eastAsia="Times New Roman" w:cs="Times New Roman"/>
          <w:sz w:val="21"/>
          <w:szCs w:val="21"/>
          <w:spacing w:val="-13"/>
          <w:w w:val="93"/>
        </w:rPr>
        <w:t>RMM</w:t>
      </w:r>
      <w:r>
        <w:rPr>
          <w:rFonts w:ascii="SimSun" w:hAnsi="SimSun" w:eastAsia="SimSun" w:cs="SimSun"/>
          <w:sz w:val="21"/>
          <w:szCs w:val="21"/>
          <w:spacing w:val="-13"/>
          <w:w w:val="93"/>
        </w:rPr>
        <w:t>和</w:t>
      </w:r>
      <w:r>
        <w:rPr>
          <w:rFonts w:ascii="Times New Roman" w:hAnsi="Times New Roman" w:eastAsia="Times New Roman" w:cs="Times New Roman"/>
          <w:sz w:val="21"/>
          <w:szCs w:val="21"/>
          <w:spacing w:val="-13"/>
          <w:w w:val="93"/>
        </w:rPr>
        <w:t>DAS RMM</w:t>
      </w:r>
      <w:r>
        <w:rPr>
          <w:rFonts w:ascii="SimSun" w:hAnsi="SimSun" w:eastAsia="SimSun" w:cs="SimSun"/>
          <w:sz w:val="21"/>
          <w:szCs w:val="21"/>
          <w:spacing w:val="-13"/>
          <w:w w:val="93"/>
        </w:rPr>
        <w:t>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3"/>
          <w:w w:val="93"/>
        </w:rPr>
        <w:t>RMSE</w:t>
      </w:r>
      <w:r>
        <w:rPr>
          <w:rFonts w:ascii="SimSun" w:hAnsi="SimSun" w:eastAsia="SimSun" w:cs="SimSun"/>
          <w:sz w:val="21"/>
          <w:szCs w:val="21"/>
          <w:spacing w:val="-13"/>
          <w:w w:val="93"/>
        </w:rPr>
        <w:t>、</w:t>
      </w:r>
      <w:r>
        <w:rPr>
          <w:rFonts w:ascii="Times New Roman" w:hAnsi="Times New Roman" w:eastAsia="Times New Roman" w:cs="Times New Roman"/>
          <w:sz w:val="21"/>
          <w:szCs w:val="21"/>
          <w:spacing w:val="-13"/>
          <w:w w:val="93"/>
        </w:rPr>
        <w:t>Erilic </w:t>
      </w:r>
      <w:r>
        <w:rPr>
          <w:rFonts w:ascii="SimSun" w:hAnsi="SimSun" w:eastAsia="SimSun" w:cs="SimSun"/>
          <w:sz w:val="21"/>
          <w:szCs w:val="21"/>
          <w:spacing w:val="-13"/>
          <w:w w:val="93"/>
        </w:rPr>
        <w:t>指标对比</w:t>
      </w:r>
    </w:p>
    <w:p>
      <w:pPr>
        <w:ind w:right="128" w:firstLine="409"/>
        <w:spacing w:before="208" w:line="270" w:lineRule="auto"/>
        <w:jc w:val="both"/>
        <w:rPr>
          <w:rFonts w:ascii="SimSun" w:hAnsi="SimSun" w:eastAsia="SimSun" w:cs="SimSun"/>
          <w:sz w:val="21"/>
          <w:szCs w:val="21"/>
        </w:rPr>
      </w:pPr>
      <w:r>
        <w:rPr>
          <w:rFonts w:ascii="Times New Roman" w:hAnsi="Times New Roman" w:eastAsia="Times New Roman" w:cs="Times New Roman"/>
          <w:sz w:val="21"/>
          <w:szCs w:val="21"/>
        </w:rPr>
        <w:t>Bank</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Marketing</w:t>
      </w:r>
      <w:r>
        <w:rPr>
          <w:rFonts w:ascii="SimSun" w:hAnsi="SimSun" w:eastAsia="SimSun" w:cs="SimSun"/>
          <w:sz w:val="21"/>
          <w:szCs w:val="21"/>
          <w:spacing w:val="5"/>
        </w:rPr>
        <w:t>数据集两个指标的实验结果如图8-7中的</w:t>
      </w: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
        </w:rPr>
        <w:t>b)</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所示，可</w:t>
      </w:r>
      <w:r>
        <w:rPr>
          <w:rFonts w:ascii="SimSun" w:hAnsi="SimSun" w:eastAsia="SimSun" w:cs="SimSun"/>
          <w:sz w:val="21"/>
          <w:szCs w:val="21"/>
        </w:rPr>
        <w:t xml:space="preserve"> </w:t>
      </w:r>
      <w:r>
        <w:rPr>
          <w:rFonts w:ascii="SimSun" w:hAnsi="SimSun" w:eastAsia="SimSun" w:cs="SimSun"/>
          <w:sz w:val="21"/>
          <w:szCs w:val="21"/>
          <w:spacing w:val="-1"/>
        </w:rPr>
        <w:t>以看出关系马尔可夫模型方法的两个指标同样优于贝叶斯方法。</w:t>
      </w:r>
      <w:r>
        <w:rPr>
          <w:rFonts w:ascii="Times New Roman" w:hAnsi="Times New Roman" w:eastAsia="Times New Roman" w:cs="Times New Roman"/>
          <w:sz w:val="21"/>
          <w:szCs w:val="21"/>
          <w:spacing w:val="-1"/>
        </w:rPr>
        <w:t>DAS</w:t>
      </w:r>
      <w:r>
        <w:rPr>
          <w:rFonts w:ascii="Times New Roman" w:hAnsi="Times New Roman" w:eastAsia="Times New Roman" w:cs="Times New Roman"/>
          <w:sz w:val="21"/>
          <w:szCs w:val="21"/>
          <w:spacing w:val="-2"/>
        </w:rPr>
        <w:t xml:space="preserve"> RMM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方法</w:t>
      </w:r>
      <w:r>
        <w:rPr>
          <w:rFonts w:ascii="SimSun" w:hAnsi="SimSun" w:eastAsia="SimSun" w:cs="SimSun"/>
          <w:sz w:val="21"/>
          <w:szCs w:val="21"/>
        </w:rPr>
        <w:t xml:space="preserve"> </w:t>
      </w:r>
      <w:r>
        <w:rPr>
          <w:rFonts w:ascii="SimSun" w:hAnsi="SimSun" w:eastAsia="SimSun" w:cs="SimSun"/>
          <w:sz w:val="21"/>
          <w:szCs w:val="21"/>
          <w:spacing w:val="-4"/>
        </w:rPr>
        <w:t>的</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4"/>
        </w:rPr>
        <w:t>RMSE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指标与</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RMM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方法相同，但</w:t>
      </w:r>
      <w:r>
        <w:rPr>
          <w:rFonts w:ascii="Times New Roman" w:hAnsi="Times New Roman" w:eastAsia="Times New Roman" w:cs="Times New Roman"/>
          <w:sz w:val="21"/>
          <w:szCs w:val="21"/>
          <w:spacing w:val="-4"/>
        </w:rPr>
        <w:t>Erilic</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指标优于关系</w:t>
      </w:r>
      <w:r>
        <w:rPr>
          <w:rFonts w:ascii="SimSun" w:hAnsi="SimSun" w:eastAsia="SimSun" w:cs="SimSun"/>
          <w:sz w:val="21"/>
          <w:szCs w:val="21"/>
          <w:spacing w:val="-5"/>
        </w:rPr>
        <w:t>马尔可夫模型法，同样说</w:t>
      </w:r>
      <w:r>
        <w:rPr>
          <w:rFonts w:ascii="SimSun" w:hAnsi="SimSun" w:eastAsia="SimSun" w:cs="SimSun"/>
          <w:sz w:val="21"/>
          <w:szCs w:val="21"/>
        </w:rPr>
        <w:t xml:space="preserve"> </w:t>
      </w:r>
      <w:r>
        <w:rPr>
          <w:rFonts w:ascii="SimSun" w:hAnsi="SimSun" w:eastAsia="SimSun" w:cs="SimSun"/>
          <w:sz w:val="21"/>
          <w:szCs w:val="21"/>
          <w:spacing w:val="-3"/>
        </w:rPr>
        <w:t>明了</w:t>
      </w:r>
      <w:r>
        <w:rPr>
          <w:rFonts w:ascii="Times New Roman" w:hAnsi="Times New Roman" w:eastAsia="Times New Roman" w:cs="Times New Roman"/>
          <w:sz w:val="21"/>
          <w:szCs w:val="21"/>
          <w:spacing w:val="-3"/>
        </w:rPr>
        <w:t>DAS RMM</w:t>
      </w:r>
      <w:r>
        <w:rPr>
          <w:rFonts w:ascii="SimSun" w:hAnsi="SimSun" w:eastAsia="SimSun" w:cs="SimSun"/>
          <w:sz w:val="21"/>
          <w:szCs w:val="21"/>
          <w:spacing w:val="-3"/>
        </w:rPr>
        <w:t>方法的优越性。因为</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Bank Marketing</w:t>
      </w:r>
      <w:r>
        <w:rPr>
          <w:rFonts w:ascii="SimSun" w:hAnsi="SimSun" w:eastAsia="SimSun" w:cs="SimSun"/>
          <w:sz w:val="21"/>
          <w:szCs w:val="21"/>
          <w:spacing w:val="-4"/>
        </w:rPr>
        <w:t>数据集里属性的类别较少，并</w:t>
      </w:r>
      <w:r>
        <w:rPr>
          <w:rFonts w:ascii="SimSun" w:hAnsi="SimSun" w:eastAsia="SimSun" w:cs="SimSun"/>
          <w:sz w:val="21"/>
          <w:szCs w:val="21"/>
        </w:rPr>
        <w:t xml:space="preserve"> </w:t>
      </w:r>
      <w:r>
        <w:rPr>
          <w:rFonts w:ascii="SimSun" w:hAnsi="SimSun" w:eastAsia="SimSun" w:cs="SimSun"/>
          <w:sz w:val="21"/>
          <w:szCs w:val="21"/>
          <w:spacing w:val="-7"/>
        </w:rPr>
        <w:t>且不同类别值分布不均，某一类别的值较多，使得同一方法两种填充方式的差别不</w:t>
      </w:r>
      <w:r>
        <w:rPr>
          <w:rFonts w:ascii="SimSun" w:hAnsi="SimSun" w:eastAsia="SimSun" w:cs="SimSun"/>
          <w:sz w:val="21"/>
          <w:szCs w:val="21"/>
          <w:spacing w:val="12"/>
        </w:rPr>
        <w:t xml:space="preserve"> </w:t>
      </w:r>
      <w:r>
        <w:rPr>
          <w:rFonts w:ascii="SimSun" w:hAnsi="SimSun" w:eastAsia="SimSun" w:cs="SimSun"/>
          <w:sz w:val="21"/>
          <w:szCs w:val="21"/>
          <w:spacing w:val="-3"/>
        </w:rPr>
        <w:t>大，但总体看来</w:t>
      </w:r>
      <w:r>
        <w:rPr>
          <w:rFonts w:ascii="Times New Roman" w:hAnsi="Times New Roman" w:eastAsia="Times New Roman" w:cs="Times New Roman"/>
          <w:sz w:val="21"/>
          <w:szCs w:val="21"/>
          <w:spacing w:val="-3"/>
        </w:rPr>
        <w:t>ProProp</w:t>
      </w:r>
      <w:r>
        <w:rPr>
          <w:rFonts w:ascii="SimSun" w:hAnsi="SimSun" w:eastAsia="SimSun" w:cs="SimSun"/>
          <w:sz w:val="21"/>
          <w:szCs w:val="21"/>
          <w:spacing w:val="-3"/>
        </w:rPr>
        <w:t>填充方式效果更好一些。</w:t>
      </w:r>
    </w:p>
    <w:p>
      <w:pPr>
        <w:ind w:firstLine="129"/>
        <w:spacing w:before="114" w:line="2570" w:lineRule="exact"/>
        <w:rPr/>
      </w:pPr>
      <w:r>
        <w:rPr>
          <w:position w:val="-51"/>
        </w:rPr>
        <w:drawing>
          <wp:inline distT="0" distB="0" distL="0" distR="0">
            <wp:extent cx="2254249" cy="1631930"/>
            <wp:effectExtent l="0" t="0" r="0" b="0"/>
            <wp:docPr id="688" name="IM 688"/>
            <wp:cNvGraphicFramePr/>
            <a:graphic>
              <a:graphicData uri="http://schemas.openxmlformats.org/drawingml/2006/picture">
                <pic:pic>
                  <pic:nvPicPr>
                    <pic:cNvPr id="688" name="IM 688"/>
                    <pic:cNvPicPr/>
                  </pic:nvPicPr>
                  <pic:blipFill>
                    <a:blip r:embed="rId435"/>
                    <a:stretch>
                      <a:fillRect/>
                    </a:stretch>
                  </pic:blipFill>
                  <pic:spPr>
                    <a:xfrm rot="0">
                      <a:off x="0" y="0"/>
                      <a:ext cx="2254249" cy="1631930"/>
                    </a:xfrm>
                    <a:prstGeom prst="rect">
                      <a:avLst/>
                    </a:prstGeom>
                  </pic:spPr>
                </pic:pic>
              </a:graphicData>
            </a:graphic>
          </wp:inline>
        </w:drawing>
      </w:r>
    </w:p>
    <w:p>
      <w:pPr>
        <w:ind w:left="759"/>
        <w:spacing w:before="28" w:line="19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MaxPost                               ProProp                                    MaxPost                      </w:t>
      </w:r>
      <w:r>
        <w:rPr>
          <w:rFonts w:ascii="Times New Roman" w:hAnsi="Times New Roman" w:eastAsia="Times New Roman" w:cs="Times New Roman"/>
          <w:sz w:val="16"/>
          <w:szCs w:val="16"/>
          <w:spacing w:val="-1"/>
        </w:rPr>
        <w:t xml:space="preserve">          ProProp</w:t>
      </w:r>
    </w:p>
    <w:p>
      <w:pPr>
        <w:ind w:left="1219"/>
        <w:spacing w:before="48" w:line="212" w:lineRule="auto"/>
        <w:rPr>
          <w:rFonts w:ascii="SimSun" w:hAnsi="SimSun" w:eastAsia="SimSun" w:cs="SimSun"/>
          <w:sz w:val="16"/>
          <w:szCs w:val="16"/>
        </w:rPr>
      </w:pPr>
      <w:r>
        <w:rPr>
          <w:rFonts w:ascii="Times New Roman" w:hAnsi="Times New Roman" w:eastAsia="Times New Roman" w:cs="Times New Roman"/>
          <w:sz w:val="16"/>
          <w:szCs w:val="16"/>
          <w:spacing w:val="-1"/>
        </w:rPr>
        <w:t>(a)Bayesian</w:t>
      </w:r>
      <w:r>
        <w:rPr>
          <w:rFonts w:ascii="Times New Roman" w:hAnsi="Times New Roman" w:eastAsia="Times New Roman" w:cs="Times New Roman"/>
          <w:sz w:val="16"/>
          <w:szCs w:val="16"/>
          <w:spacing w:val="-23"/>
        </w:rPr>
        <w:t xml:space="preserve"> </w:t>
      </w:r>
      <w:r>
        <w:rPr>
          <w:rFonts w:ascii="SimSun" w:hAnsi="SimSun" w:eastAsia="SimSun" w:cs="SimSun"/>
          <w:sz w:val="16"/>
          <w:szCs w:val="16"/>
          <w:spacing w:val="-1"/>
        </w:rPr>
        <w:t>、</w:t>
      </w:r>
      <w:r>
        <w:rPr>
          <w:rFonts w:ascii="Times New Roman" w:hAnsi="Times New Roman" w:eastAsia="Times New Roman" w:cs="Times New Roman"/>
          <w:sz w:val="16"/>
          <w:szCs w:val="16"/>
          <w:spacing w:val="-1"/>
        </w:rPr>
        <w:t>RMM</w:t>
      </w:r>
      <w:r>
        <w:rPr>
          <w:rFonts w:ascii="Times New Roman" w:hAnsi="Times New Roman" w:eastAsia="Times New Roman" w:cs="Times New Roman"/>
          <w:sz w:val="16"/>
          <w:szCs w:val="16"/>
          <w:spacing w:val="32"/>
          <w:w w:val="102"/>
        </w:rPr>
        <w:t xml:space="preserve"> </w:t>
      </w:r>
      <w:r>
        <w:rPr>
          <w:rFonts w:ascii="SimSun" w:hAnsi="SimSun" w:eastAsia="SimSun" w:cs="SimSun"/>
          <w:sz w:val="16"/>
          <w:szCs w:val="16"/>
          <w:spacing w:val="-1"/>
        </w:rPr>
        <w:t>和                          </w:t>
      </w:r>
      <w:r>
        <w:rPr>
          <w:rFonts w:ascii="Times New Roman" w:hAnsi="Times New Roman" w:eastAsia="Times New Roman" w:cs="Times New Roman"/>
          <w:sz w:val="16"/>
          <w:szCs w:val="16"/>
          <w:spacing w:val="-1"/>
        </w:rPr>
        <w:t>(b)</w:t>
      </w:r>
      <w:r>
        <w:rPr>
          <w:rFonts w:ascii="Times New Roman" w:hAnsi="Times New Roman" w:eastAsia="Times New Roman" w:cs="Times New Roman"/>
          <w:sz w:val="16"/>
          <w:szCs w:val="16"/>
          <w:spacing w:val="-2"/>
        </w:rPr>
        <w:t>Bayesian</w:t>
      </w:r>
      <w:r>
        <w:rPr>
          <w:rFonts w:ascii="Times New Roman" w:hAnsi="Times New Roman" w:eastAsia="Times New Roman" w:cs="Times New Roman"/>
          <w:sz w:val="16"/>
          <w:szCs w:val="16"/>
          <w:spacing w:val="-23"/>
        </w:rPr>
        <w:t xml:space="preserve"> </w:t>
      </w:r>
      <w:r>
        <w:rPr>
          <w:rFonts w:ascii="SimSun" w:hAnsi="SimSun" w:eastAsia="SimSun" w:cs="SimSun"/>
          <w:sz w:val="16"/>
          <w:szCs w:val="16"/>
          <w:spacing w:val="-2"/>
        </w:rPr>
        <w:t>、</w:t>
      </w:r>
      <w:r>
        <w:rPr>
          <w:rFonts w:ascii="Times New Roman" w:hAnsi="Times New Roman" w:eastAsia="Times New Roman" w:cs="Times New Roman"/>
          <w:sz w:val="16"/>
          <w:szCs w:val="16"/>
          <w:spacing w:val="-2"/>
        </w:rPr>
        <w:t>RMM</w:t>
      </w:r>
      <w:r>
        <w:rPr>
          <w:rFonts w:ascii="Times New Roman" w:hAnsi="Times New Roman" w:eastAsia="Times New Roman" w:cs="Times New Roman"/>
          <w:sz w:val="16"/>
          <w:szCs w:val="16"/>
          <w:spacing w:val="6"/>
        </w:rPr>
        <w:t xml:space="preserve">  </w:t>
      </w:r>
      <w:r>
        <w:rPr>
          <w:rFonts w:ascii="SimSun" w:hAnsi="SimSun" w:eastAsia="SimSun" w:cs="SimSun"/>
          <w:sz w:val="16"/>
          <w:szCs w:val="16"/>
          <w:spacing w:val="-2"/>
        </w:rPr>
        <w:t>和</w:t>
      </w:r>
    </w:p>
    <w:p>
      <w:pPr>
        <w:ind w:left="919"/>
        <w:spacing w:before="5" w:line="220" w:lineRule="auto"/>
        <w:rPr>
          <w:rFonts w:ascii="SimSun" w:hAnsi="SimSun" w:eastAsia="SimSun" w:cs="SimSun"/>
          <w:sz w:val="16"/>
          <w:szCs w:val="16"/>
        </w:rPr>
      </w:pPr>
      <w:r>
        <w:rPr>
          <w:rFonts w:ascii="Times New Roman" w:hAnsi="Times New Roman" w:eastAsia="Times New Roman" w:cs="Times New Roman"/>
          <w:sz w:val="16"/>
          <w:szCs w:val="16"/>
          <w:spacing w:val="-1"/>
        </w:rPr>
        <w:t>DAS RMM </w:t>
      </w:r>
      <w:r>
        <w:rPr>
          <w:rFonts w:ascii="SimSun" w:hAnsi="SimSun" w:eastAsia="SimSun" w:cs="SimSun"/>
          <w:sz w:val="16"/>
          <w:szCs w:val="16"/>
          <w:spacing w:val="-1"/>
        </w:rPr>
        <w:t>的 </w:t>
      </w:r>
      <w:r>
        <w:rPr>
          <w:rFonts w:ascii="Times New Roman" w:hAnsi="Times New Roman" w:eastAsia="Times New Roman" w:cs="Times New Roman"/>
          <w:sz w:val="16"/>
          <w:szCs w:val="16"/>
          <w:spacing w:val="-1"/>
        </w:rPr>
        <w:t>RMSE </w:t>
      </w:r>
      <w:r>
        <w:rPr>
          <w:rFonts w:ascii="SimSun" w:hAnsi="SimSun" w:eastAsia="SimSun" w:cs="SimSun"/>
          <w:sz w:val="16"/>
          <w:szCs w:val="16"/>
          <w:spacing w:val="-1"/>
        </w:rPr>
        <w:t>指标对比    </w:t>
      </w:r>
      <w:r>
        <w:rPr>
          <w:rFonts w:ascii="SimSun" w:hAnsi="SimSun" w:eastAsia="SimSun" w:cs="SimSun"/>
          <w:sz w:val="16"/>
          <w:szCs w:val="16"/>
          <w:spacing w:val="-2"/>
        </w:rPr>
        <w:t xml:space="preserve">               </w:t>
      </w:r>
      <w:r>
        <w:rPr>
          <w:rFonts w:ascii="Times New Roman" w:hAnsi="Times New Roman" w:eastAsia="Times New Roman" w:cs="Times New Roman"/>
          <w:sz w:val="16"/>
          <w:szCs w:val="16"/>
          <w:spacing w:val="-2"/>
        </w:rPr>
        <w:t>DAS RMM</w:t>
      </w:r>
      <w:r>
        <w:rPr>
          <w:rFonts w:ascii="Times New Roman" w:hAnsi="Times New Roman" w:eastAsia="Times New Roman" w:cs="Times New Roman"/>
          <w:sz w:val="16"/>
          <w:szCs w:val="16"/>
          <w:spacing w:val="12"/>
        </w:rPr>
        <w:t xml:space="preserve"> </w:t>
      </w:r>
      <w:r>
        <w:rPr>
          <w:rFonts w:ascii="SimSun" w:hAnsi="SimSun" w:eastAsia="SimSun" w:cs="SimSun"/>
          <w:sz w:val="16"/>
          <w:szCs w:val="16"/>
          <w:spacing w:val="-2"/>
        </w:rPr>
        <w:t>的 </w:t>
      </w:r>
      <w:r>
        <w:rPr>
          <w:rFonts w:ascii="Times New Roman" w:hAnsi="Times New Roman" w:eastAsia="Times New Roman" w:cs="Times New Roman"/>
          <w:sz w:val="16"/>
          <w:szCs w:val="16"/>
          <w:spacing w:val="-2"/>
        </w:rPr>
        <w:t>Erilic </w:t>
      </w:r>
      <w:r>
        <w:rPr>
          <w:rFonts w:ascii="SimSun" w:hAnsi="SimSun" w:eastAsia="SimSun" w:cs="SimSun"/>
          <w:sz w:val="16"/>
          <w:szCs w:val="16"/>
          <w:spacing w:val="-2"/>
        </w:rPr>
        <w:t>指标对比</w:t>
      </w:r>
    </w:p>
    <w:p>
      <w:pPr>
        <w:ind w:left="269"/>
        <w:spacing w:before="177" w:line="212" w:lineRule="auto"/>
        <w:rPr>
          <w:rFonts w:ascii="SimSun" w:hAnsi="SimSun" w:eastAsia="SimSun" w:cs="SimSun"/>
          <w:sz w:val="21"/>
          <w:szCs w:val="21"/>
        </w:rPr>
      </w:pPr>
      <w:r>
        <w:rPr>
          <w:rFonts w:ascii="SimSun" w:hAnsi="SimSun" w:eastAsia="SimSun" w:cs="SimSun"/>
          <w:sz w:val="21"/>
          <w:szCs w:val="21"/>
          <w:spacing w:val="-12"/>
          <w:w w:val="93"/>
        </w:rPr>
        <w:t>图8-7</w:t>
      </w:r>
      <w:r>
        <w:rPr>
          <w:rFonts w:ascii="SimSun" w:hAnsi="SimSun" w:eastAsia="SimSun" w:cs="SimSun"/>
          <w:sz w:val="21"/>
          <w:szCs w:val="21"/>
          <w:spacing w:val="68"/>
        </w:rPr>
        <w:t xml:space="preserve"> </w:t>
      </w:r>
      <w:r>
        <w:rPr>
          <w:rFonts w:ascii="Times New Roman" w:hAnsi="Times New Roman" w:eastAsia="Times New Roman" w:cs="Times New Roman"/>
          <w:sz w:val="21"/>
          <w:szCs w:val="21"/>
          <w:spacing w:val="-12"/>
          <w:w w:val="93"/>
        </w:rPr>
        <w:t>Bank Marketing</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2"/>
          <w:w w:val="93"/>
        </w:rPr>
        <w:t>数据集上</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2"/>
          <w:w w:val="93"/>
        </w:rPr>
        <w:t>Bayesian</w:t>
      </w:r>
      <w:r>
        <w:rPr>
          <w:rFonts w:ascii="SimSun" w:hAnsi="SimSun" w:eastAsia="SimSun" w:cs="SimSun"/>
          <w:sz w:val="21"/>
          <w:szCs w:val="21"/>
          <w:spacing w:val="-12"/>
          <w:w w:val="93"/>
        </w:rPr>
        <w:t>、</w:t>
      </w:r>
      <w:r>
        <w:rPr>
          <w:rFonts w:ascii="Times New Roman" w:hAnsi="Times New Roman" w:eastAsia="Times New Roman" w:cs="Times New Roman"/>
          <w:sz w:val="21"/>
          <w:szCs w:val="21"/>
          <w:spacing w:val="-12"/>
          <w:w w:val="93"/>
        </w:rPr>
        <w:t>RMM</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2"/>
          <w:w w:val="93"/>
        </w:rPr>
        <w:t>和</w:t>
      </w:r>
      <w:r>
        <w:rPr>
          <w:rFonts w:ascii="Times New Roman" w:hAnsi="Times New Roman" w:eastAsia="Times New Roman" w:cs="Times New Roman"/>
          <w:sz w:val="21"/>
          <w:szCs w:val="21"/>
          <w:spacing w:val="-12"/>
          <w:w w:val="93"/>
        </w:rPr>
        <w:t>DAS RMM</w:t>
      </w:r>
      <w:r>
        <w:rPr>
          <w:rFonts w:ascii="SimSun" w:hAnsi="SimSun" w:eastAsia="SimSun" w:cs="SimSun"/>
          <w:sz w:val="21"/>
          <w:szCs w:val="21"/>
          <w:spacing w:val="-12"/>
          <w:w w:val="93"/>
        </w:rPr>
        <w:t>的</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12"/>
          <w:w w:val="93"/>
        </w:rPr>
        <w:t>RMSE</w:t>
      </w:r>
      <w:r>
        <w:rPr>
          <w:rFonts w:ascii="SimSun" w:hAnsi="SimSun" w:eastAsia="SimSun" w:cs="SimSun"/>
          <w:sz w:val="21"/>
          <w:szCs w:val="21"/>
          <w:spacing w:val="-12"/>
          <w:w w:val="93"/>
        </w:rPr>
        <w:t>、</w:t>
      </w:r>
      <w:r>
        <w:rPr>
          <w:rFonts w:ascii="Times New Roman" w:hAnsi="Times New Roman" w:eastAsia="Times New Roman" w:cs="Times New Roman"/>
          <w:sz w:val="21"/>
          <w:szCs w:val="21"/>
          <w:spacing w:val="-12"/>
          <w:w w:val="93"/>
        </w:rPr>
        <w:t>Erilic </w:t>
      </w:r>
      <w:r>
        <w:rPr>
          <w:rFonts w:ascii="SimSun" w:hAnsi="SimSun" w:eastAsia="SimSun" w:cs="SimSun"/>
          <w:sz w:val="21"/>
          <w:szCs w:val="21"/>
          <w:spacing w:val="-12"/>
          <w:w w:val="93"/>
        </w:rPr>
        <w:t>指标对比</w:t>
      </w:r>
    </w:p>
    <w:p>
      <w:pPr>
        <w:ind w:right="97" w:firstLine="449"/>
        <w:spacing w:before="223" w:line="257" w:lineRule="auto"/>
        <w:jc w:val="both"/>
        <w:rPr>
          <w:rFonts w:ascii="SimSun" w:hAnsi="SimSun" w:eastAsia="SimSun" w:cs="SimSun"/>
          <w:sz w:val="21"/>
          <w:szCs w:val="21"/>
        </w:rPr>
      </w:pPr>
      <w:r>
        <w:rPr>
          <w:rFonts w:ascii="SimSun" w:hAnsi="SimSun" w:eastAsia="SimSun" w:cs="SimSun"/>
          <w:sz w:val="21"/>
          <w:szCs w:val="21"/>
          <w:spacing w:val="-7"/>
        </w:rPr>
        <w:t>针对程序执行的结果，以关系马尔可夫模型的运行时间为准，其他方法运行时</w:t>
      </w:r>
      <w:r>
        <w:rPr>
          <w:rFonts w:ascii="SimSun" w:hAnsi="SimSun" w:eastAsia="SimSun" w:cs="SimSun"/>
          <w:sz w:val="21"/>
          <w:szCs w:val="21"/>
        </w:rPr>
        <w:t xml:space="preserve"> </w:t>
      </w:r>
      <w:r>
        <w:rPr>
          <w:rFonts w:ascii="SimSun" w:hAnsi="SimSun" w:eastAsia="SimSun" w:cs="SimSun"/>
          <w:sz w:val="21"/>
          <w:szCs w:val="21"/>
          <w:spacing w:val="5"/>
        </w:rPr>
        <w:t>间除以该时间值，得到各方法的相对运行时间如表8-10所列。从中可以看</w:t>
      </w:r>
      <w:r>
        <w:rPr>
          <w:rFonts w:ascii="SimSun" w:hAnsi="SimSun" w:eastAsia="SimSun" w:cs="SimSun"/>
          <w:sz w:val="21"/>
          <w:szCs w:val="21"/>
          <w:spacing w:val="4"/>
        </w:rPr>
        <w:t>出关</w:t>
      </w:r>
      <w:r>
        <w:rPr>
          <w:rFonts w:ascii="SimSun" w:hAnsi="SimSun" w:eastAsia="SimSun" w:cs="SimSun"/>
          <w:sz w:val="21"/>
          <w:szCs w:val="21"/>
        </w:rPr>
        <w:t xml:space="preserve"> </w:t>
      </w:r>
      <w:r>
        <w:rPr>
          <w:rFonts w:ascii="SimSun" w:hAnsi="SimSun" w:eastAsia="SimSun" w:cs="SimSun"/>
          <w:sz w:val="21"/>
          <w:szCs w:val="21"/>
          <w:spacing w:val="-1"/>
        </w:rPr>
        <w:t>系马尔可夫模型和</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DAS RMM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两种方法</w:t>
      </w:r>
      <w:r>
        <w:rPr>
          <w:rFonts w:ascii="SimSun" w:hAnsi="SimSun" w:eastAsia="SimSun" w:cs="SimSun"/>
          <w:sz w:val="21"/>
          <w:szCs w:val="21"/>
          <w:spacing w:val="-2"/>
        </w:rPr>
        <w:t>的运行时间较贝叶斯方法短，其主要原因</w:t>
      </w:r>
      <w:r>
        <w:rPr>
          <w:rFonts w:ascii="SimSun" w:hAnsi="SimSun" w:eastAsia="SimSun" w:cs="SimSun"/>
          <w:sz w:val="21"/>
          <w:szCs w:val="21"/>
        </w:rPr>
        <w:t xml:space="preserve"> </w:t>
      </w:r>
      <w:r>
        <w:rPr>
          <w:rFonts w:ascii="SimSun" w:hAnsi="SimSun" w:eastAsia="SimSun" w:cs="SimSun"/>
          <w:sz w:val="21"/>
          <w:szCs w:val="21"/>
          <w:spacing w:val="6"/>
        </w:rPr>
        <w:t>在于贝叶斯法需计算所有已知属性的条件概率，计算量更大。同时，由于</w:t>
      </w:r>
      <w:r>
        <w:rPr>
          <w:rFonts w:ascii="SimSun" w:hAnsi="SimSun" w:eastAsia="SimSun" w:cs="SimSun"/>
          <w:sz w:val="21"/>
          <w:szCs w:val="21"/>
        </w:rPr>
        <w:t>DAS</w:t>
      </w:r>
    </w:p>
    <w:p>
      <w:pPr>
        <w:spacing w:line="257" w:lineRule="auto"/>
        <w:sectPr>
          <w:type w:val="continuous"/>
          <w:pgSz w:w="8720" w:h="13250"/>
          <w:pgMar w:top="811" w:right="790" w:bottom="400" w:left="480" w:header="0" w:footer="0" w:gutter="0"/>
          <w:cols w:equalWidth="0" w:num="1">
            <w:col w:w="7450" w:space="0"/>
          </w:cols>
        </w:sectPr>
        <w:rPr>
          <w:rFonts w:ascii="SimSun" w:hAnsi="SimSun" w:eastAsia="SimSun" w:cs="SimSun"/>
          <w:sz w:val="21"/>
          <w:szCs w:val="21"/>
        </w:rPr>
      </w:pPr>
    </w:p>
    <w:p>
      <w:pPr>
        <w:ind w:left="119"/>
        <w:spacing w:before="102" w:line="223" w:lineRule="auto"/>
        <w:rPr>
          <w:rFonts w:ascii="FangSong" w:hAnsi="FangSong" w:eastAsia="FangSong" w:cs="FangSong"/>
          <w:sz w:val="33"/>
          <w:szCs w:val="33"/>
        </w:rPr>
      </w:pPr>
      <w:r>
        <w:drawing>
          <wp:anchor distT="0" distB="0" distL="0" distR="0" simplePos="0" relativeHeight="252596224" behindDoc="1" locked="0" layoutInCell="1" allowOverlap="1">
            <wp:simplePos x="0" y="0"/>
            <wp:positionH relativeFrom="column">
              <wp:posOffset>0</wp:posOffset>
            </wp:positionH>
            <wp:positionV relativeFrom="paragraph">
              <wp:posOffset>50</wp:posOffset>
            </wp:positionV>
            <wp:extent cx="304822" cy="311139"/>
            <wp:effectExtent l="0" t="0" r="0" b="0"/>
            <wp:wrapNone/>
            <wp:docPr id="690" name="IM 690"/>
            <wp:cNvGraphicFramePr/>
            <a:graphic>
              <a:graphicData uri="http://schemas.openxmlformats.org/drawingml/2006/picture">
                <pic:pic>
                  <pic:nvPicPr>
                    <pic:cNvPr id="690" name="IM 690"/>
                    <pic:cNvPicPr/>
                  </pic:nvPicPr>
                  <pic:blipFill>
                    <a:blip r:embed="rId436"/>
                    <a:stretch>
                      <a:fillRect/>
                    </a:stretch>
                  </pic:blipFill>
                  <pic:spPr>
                    <a:xfrm rot="0">
                      <a:off x="0" y="0"/>
                      <a:ext cx="304822" cy="311139"/>
                    </a:xfrm>
                    <a:prstGeom prst="rect">
                      <a:avLst/>
                    </a:prstGeom>
                  </pic:spPr>
                </pic:pic>
              </a:graphicData>
            </a:graphic>
          </wp:anchor>
        </w:drawing>
      </w:r>
      <w:bookmarkStart w:name="bookmark325" w:id="246"/>
      <w:bookmarkEnd w:id="246"/>
      <w:bookmarkStart w:name="bookmark142" w:id="247"/>
      <w:bookmarkEnd w:id="247"/>
      <w:r>
        <w:rPr>
          <w:rFonts w:ascii="FangSong" w:hAnsi="FangSong" w:eastAsia="FangSong" w:cs="FangSong"/>
          <w:sz w:val="33"/>
          <w:szCs w:val="33"/>
          <w:spacing w:val="-36"/>
          <w:w w:val="82"/>
        </w:rPr>
        <w:t>192)数据质量导论</w:t>
      </w:r>
    </w:p>
    <w:p>
      <w:pPr>
        <w:ind w:left="89"/>
        <w:spacing w:before="237" w:line="427" w:lineRule="exact"/>
        <w:rPr>
          <w:rFonts w:ascii="SimSun" w:hAnsi="SimSun" w:eastAsia="SimSun" w:cs="SimSun"/>
          <w:sz w:val="20"/>
          <w:szCs w:val="20"/>
        </w:rPr>
      </w:pPr>
      <w:r>
        <w:rPr>
          <w:rFonts w:ascii="Times New Roman" w:hAnsi="Times New Roman" w:eastAsia="Times New Roman" w:cs="Times New Roman"/>
          <w:sz w:val="20"/>
          <w:szCs w:val="20"/>
          <w:position w:val="17"/>
        </w:rPr>
        <w:t>RMM</w:t>
      </w:r>
      <w:r>
        <w:rPr>
          <w:rFonts w:ascii="SimSun" w:hAnsi="SimSun" w:eastAsia="SimSun" w:cs="SimSun"/>
          <w:sz w:val="20"/>
          <w:szCs w:val="20"/>
          <w:spacing w:val="5"/>
          <w:position w:val="17"/>
        </w:rPr>
        <w:t>法用多属性来预测缺失值，其运行时间较关系马尔可夫模型方法长。</w:t>
      </w:r>
    </w:p>
    <w:p>
      <w:pPr>
        <w:ind w:left="2340"/>
        <w:spacing w:line="220" w:lineRule="auto"/>
        <w:rPr>
          <w:rFonts w:ascii="FangSong" w:hAnsi="FangSong" w:eastAsia="FangSong" w:cs="FangSong"/>
          <w:sz w:val="20"/>
          <w:szCs w:val="20"/>
        </w:rPr>
      </w:pPr>
      <w:r>
        <w:rPr>
          <w:rFonts w:ascii="FangSong" w:hAnsi="FangSong" w:eastAsia="FangSong" w:cs="FangSong"/>
          <w:sz w:val="20"/>
          <w:szCs w:val="20"/>
          <w:spacing w:val="8"/>
        </w:rPr>
        <w:t>表8</w:t>
      </w:r>
      <w:r>
        <w:rPr>
          <w:rFonts w:ascii="FangSong" w:hAnsi="FangSong" w:eastAsia="FangSong" w:cs="FangSong"/>
          <w:sz w:val="20"/>
          <w:szCs w:val="20"/>
          <w:spacing w:val="-42"/>
        </w:rPr>
        <w:t xml:space="preserve"> </w:t>
      </w:r>
      <w:r>
        <w:rPr>
          <w:rFonts w:ascii="FangSong" w:hAnsi="FangSong" w:eastAsia="FangSong" w:cs="FangSong"/>
          <w:sz w:val="20"/>
          <w:szCs w:val="20"/>
          <w:spacing w:val="8"/>
        </w:rPr>
        <w:t>-</w:t>
      </w:r>
      <w:r>
        <w:rPr>
          <w:rFonts w:ascii="FangSong" w:hAnsi="FangSong" w:eastAsia="FangSong" w:cs="FangSong"/>
          <w:sz w:val="20"/>
          <w:szCs w:val="20"/>
          <w:spacing w:val="-37"/>
        </w:rPr>
        <w:t xml:space="preserve"> </w:t>
      </w:r>
      <w:r>
        <w:rPr>
          <w:rFonts w:ascii="FangSong" w:hAnsi="FangSong" w:eastAsia="FangSong" w:cs="FangSong"/>
          <w:sz w:val="20"/>
          <w:szCs w:val="20"/>
          <w:spacing w:val="8"/>
        </w:rPr>
        <w:t>10</w:t>
      </w:r>
      <w:r>
        <w:rPr>
          <w:rFonts w:ascii="FangSong" w:hAnsi="FangSong" w:eastAsia="FangSong" w:cs="FangSong"/>
          <w:sz w:val="20"/>
          <w:szCs w:val="20"/>
          <w:spacing w:val="89"/>
        </w:rPr>
        <w:t xml:space="preserve"> </w:t>
      </w:r>
      <w:r>
        <w:rPr>
          <w:rFonts w:ascii="FangSong" w:hAnsi="FangSong" w:eastAsia="FangSong" w:cs="FangSong"/>
          <w:sz w:val="20"/>
          <w:szCs w:val="20"/>
          <w:spacing w:val="8"/>
        </w:rPr>
        <w:t>不同方法的运行时间</w:t>
      </w:r>
    </w:p>
    <w:p>
      <w:pPr>
        <w:spacing w:line="60" w:lineRule="exact"/>
        <w:rPr/>
      </w:pPr>
      <w:r/>
    </w:p>
    <w:tbl>
      <w:tblPr>
        <w:tblStyle w:val="TableNormal"/>
        <w:tblW w:w="7340" w:type="dxa"/>
        <w:tblInd w:w="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52"/>
        <w:gridCol w:w="2716"/>
        <w:gridCol w:w="2072"/>
      </w:tblGrid>
      <w:tr>
        <w:trPr>
          <w:trHeight w:val="313" w:hRule="atLeast"/>
        </w:trPr>
        <w:tc>
          <w:tcPr>
            <w:tcW w:w="2552" w:type="dxa"/>
            <w:vAlign w:val="top"/>
          </w:tcPr>
          <w:p>
            <w:pPr>
              <w:pStyle w:val="TableText"/>
              <w:ind w:left="1027"/>
              <w:spacing w:before="79" w:line="219" w:lineRule="auto"/>
              <w:rPr>
                <w:sz w:val="16"/>
                <w:szCs w:val="16"/>
              </w:rPr>
            </w:pPr>
            <w:r>
              <w:rPr>
                <w:sz w:val="16"/>
                <w:szCs w:val="16"/>
                <w:b/>
                <w:bCs/>
                <w:spacing w:val="-4"/>
              </w:rPr>
              <w:t>数据集</w:t>
            </w:r>
          </w:p>
        </w:tc>
        <w:tc>
          <w:tcPr>
            <w:tcW w:w="2716" w:type="dxa"/>
            <w:vAlign w:val="top"/>
          </w:tcPr>
          <w:p>
            <w:pPr>
              <w:pStyle w:val="TableText"/>
              <w:ind w:left="1195"/>
              <w:spacing w:before="80" w:line="221" w:lineRule="auto"/>
              <w:rPr>
                <w:sz w:val="16"/>
                <w:szCs w:val="16"/>
              </w:rPr>
            </w:pPr>
            <w:r>
              <w:rPr>
                <w:sz w:val="16"/>
                <w:szCs w:val="16"/>
                <w:b/>
                <w:bCs/>
                <w:spacing w:val="-4"/>
              </w:rPr>
              <w:t>方法</w:t>
            </w:r>
          </w:p>
        </w:tc>
        <w:tc>
          <w:tcPr>
            <w:tcW w:w="2072" w:type="dxa"/>
            <w:vAlign w:val="top"/>
          </w:tcPr>
          <w:p>
            <w:pPr>
              <w:pStyle w:val="TableText"/>
              <w:ind w:left="549"/>
              <w:spacing w:before="79" w:line="219" w:lineRule="auto"/>
              <w:rPr>
                <w:sz w:val="16"/>
                <w:szCs w:val="16"/>
              </w:rPr>
            </w:pPr>
            <w:r>
              <w:rPr>
                <w:sz w:val="16"/>
                <w:szCs w:val="16"/>
                <w:b/>
                <w:bCs/>
                <w:spacing w:val="-3"/>
              </w:rPr>
              <w:t>相对执行时间</w:t>
            </w:r>
          </w:p>
        </w:tc>
      </w:tr>
      <w:tr>
        <w:trPr>
          <w:trHeight w:val="319" w:hRule="atLeast"/>
        </w:trPr>
        <w:tc>
          <w:tcPr>
            <w:tcW w:w="2552" w:type="dxa"/>
            <w:vAlign w:val="top"/>
            <w:vMerge w:val="restart"/>
            <w:tcBorders>
              <w:bottom w:val="nil"/>
            </w:tcBorders>
          </w:tcPr>
          <w:p>
            <w:pPr>
              <w:spacing w:line="371" w:lineRule="auto"/>
              <w:rPr>
                <w:rFonts w:ascii="Arial"/>
                <w:sz w:val="21"/>
              </w:rPr>
            </w:pPr>
            <w:r/>
          </w:p>
          <w:p>
            <w:pPr>
              <w:pStyle w:val="TableText"/>
              <w:ind w:left="1065"/>
              <w:spacing w:before="52" w:line="188" w:lineRule="auto"/>
              <w:rPr>
                <w:sz w:val="16"/>
                <w:szCs w:val="16"/>
              </w:rPr>
            </w:pPr>
            <w:r>
              <w:rPr>
                <w:sz w:val="16"/>
                <w:szCs w:val="16"/>
                <w:spacing w:val="-1"/>
              </w:rPr>
              <w:t>Adult</w:t>
            </w:r>
          </w:p>
        </w:tc>
        <w:tc>
          <w:tcPr>
            <w:tcW w:w="2716" w:type="dxa"/>
            <w:vAlign w:val="top"/>
          </w:tcPr>
          <w:p>
            <w:pPr>
              <w:pStyle w:val="TableText"/>
              <w:ind w:left="1033"/>
              <w:spacing w:before="99" w:line="183" w:lineRule="auto"/>
              <w:rPr>
                <w:sz w:val="16"/>
                <w:szCs w:val="16"/>
              </w:rPr>
            </w:pPr>
            <w:r>
              <w:rPr>
                <w:sz w:val="16"/>
                <w:szCs w:val="16"/>
                <w:spacing w:val="-1"/>
              </w:rPr>
              <w:t>Bayesian</w:t>
            </w:r>
          </w:p>
        </w:tc>
        <w:tc>
          <w:tcPr>
            <w:tcW w:w="2072" w:type="dxa"/>
            <w:vAlign w:val="top"/>
          </w:tcPr>
          <w:p>
            <w:pPr>
              <w:pStyle w:val="TableText"/>
              <w:ind w:left="867"/>
              <w:spacing w:before="119" w:line="183" w:lineRule="auto"/>
              <w:rPr>
                <w:sz w:val="16"/>
                <w:szCs w:val="16"/>
              </w:rPr>
            </w:pPr>
            <w:r>
              <w:rPr>
                <w:sz w:val="16"/>
                <w:szCs w:val="16"/>
                <w:spacing w:val="-2"/>
              </w:rPr>
              <w:t>2.62</w:t>
            </w:r>
          </w:p>
        </w:tc>
      </w:tr>
      <w:tr>
        <w:trPr>
          <w:trHeight w:val="298" w:hRule="atLeast"/>
        </w:trPr>
        <w:tc>
          <w:tcPr>
            <w:tcW w:w="2552" w:type="dxa"/>
            <w:vAlign w:val="top"/>
            <w:vMerge w:val="continue"/>
            <w:tcBorders>
              <w:top w:val="nil"/>
              <w:bottom w:val="nil"/>
            </w:tcBorders>
          </w:tcPr>
          <w:p>
            <w:pPr>
              <w:rPr>
                <w:rFonts w:ascii="Arial"/>
                <w:sz w:val="21"/>
              </w:rPr>
            </w:pPr>
            <w:r/>
          </w:p>
        </w:tc>
        <w:tc>
          <w:tcPr>
            <w:tcW w:w="2716" w:type="dxa"/>
            <w:vAlign w:val="top"/>
          </w:tcPr>
          <w:p>
            <w:pPr>
              <w:pStyle w:val="TableText"/>
              <w:ind w:left="1233"/>
              <w:spacing w:before="111" w:line="182" w:lineRule="auto"/>
              <w:rPr>
                <w:sz w:val="16"/>
                <w:szCs w:val="16"/>
              </w:rPr>
            </w:pPr>
            <w:r>
              <w:rPr>
                <w:sz w:val="16"/>
                <w:szCs w:val="16"/>
                <w:spacing w:val="-2"/>
              </w:rPr>
              <w:t>RMM</w:t>
            </w:r>
          </w:p>
        </w:tc>
        <w:tc>
          <w:tcPr>
            <w:tcW w:w="2072" w:type="dxa"/>
            <w:vAlign w:val="top"/>
          </w:tcPr>
          <w:p>
            <w:pPr>
              <w:pStyle w:val="TableText"/>
              <w:ind w:left="867"/>
              <w:spacing w:before="110" w:line="184" w:lineRule="auto"/>
              <w:rPr>
                <w:sz w:val="16"/>
                <w:szCs w:val="16"/>
              </w:rPr>
            </w:pPr>
            <w:r>
              <w:rPr>
                <w:sz w:val="16"/>
                <w:szCs w:val="16"/>
                <w:spacing w:val="-4"/>
              </w:rPr>
              <w:t>1.00</w:t>
            </w:r>
          </w:p>
        </w:tc>
      </w:tr>
      <w:tr>
        <w:trPr>
          <w:trHeight w:val="299" w:hRule="atLeast"/>
        </w:trPr>
        <w:tc>
          <w:tcPr>
            <w:tcW w:w="2552" w:type="dxa"/>
            <w:vAlign w:val="top"/>
            <w:vMerge w:val="continue"/>
            <w:tcBorders>
              <w:top w:val="nil"/>
            </w:tcBorders>
          </w:tcPr>
          <w:p>
            <w:pPr>
              <w:rPr>
                <w:rFonts w:ascii="Arial"/>
                <w:sz w:val="21"/>
              </w:rPr>
            </w:pPr>
            <w:r/>
          </w:p>
        </w:tc>
        <w:tc>
          <w:tcPr>
            <w:tcW w:w="2716" w:type="dxa"/>
            <w:vAlign w:val="top"/>
          </w:tcPr>
          <w:p>
            <w:pPr>
              <w:pStyle w:val="TableText"/>
              <w:ind w:left="1003"/>
              <w:spacing w:before="111" w:line="185" w:lineRule="auto"/>
              <w:rPr>
                <w:sz w:val="16"/>
                <w:szCs w:val="16"/>
              </w:rPr>
            </w:pPr>
            <w:r>
              <w:rPr>
                <w:sz w:val="16"/>
                <w:szCs w:val="16"/>
                <w:spacing w:val="-2"/>
              </w:rPr>
              <w:t>DAS</w:t>
            </w:r>
            <w:r>
              <w:rPr>
                <w:sz w:val="16"/>
                <w:szCs w:val="16"/>
                <w:spacing w:val="36"/>
              </w:rPr>
              <w:t xml:space="preserve">  </w:t>
            </w:r>
            <w:r>
              <w:rPr>
                <w:sz w:val="16"/>
                <w:szCs w:val="16"/>
                <w:spacing w:val="-2"/>
              </w:rPr>
              <w:t>RMM</w:t>
            </w:r>
          </w:p>
        </w:tc>
        <w:tc>
          <w:tcPr>
            <w:tcW w:w="2072" w:type="dxa"/>
            <w:vAlign w:val="top"/>
          </w:tcPr>
          <w:p>
            <w:pPr>
              <w:pStyle w:val="TableText"/>
              <w:ind w:left="867"/>
              <w:spacing w:before="111" w:line="184" w:lineRule="auto"/>
              <w:rPr>
                <w:sz w:val="16"/>
                <w:szCs w:val="16"/>
              </w:rPr>
            </w:pPr>
            <w:r>
              <w:rPr>
                <w:sz w:val="16"/>
                <w:szCs w:val="16"/>
                <w:spacing w:val="-4"/>
              </w:rPr>
              <w:t>1.82</w:t>
            </w:r>
          </w:p>
        </w:tc>
      </w:tr>
      <w:tr>
        <w:trPr>
          <w:trHeight w:val="319" w:hRule="atLeast"/>
        </w:trPr>
        <w:tc>
          <w:tcPr>
            <w:tcW w:w="2552" w:type="dxa"/>
            <w:vAlign w:val="top"/>
            <w:vMerge w:val="restart"/>
            <w:tcBorders>
              <w:bottom w:val="nil"/>
            </w:tcBorders>
          </w:tcPr>
          <w:p>
            <w:pPr>
              <w:spacing w:line="342" w:lineRule="auto"/>
              <w:rPr>
                <w:rFonts w:ascii="Arial"/>
                <w:sz w:val="21"/>
              </w:rPr>
            </w:pPr>
            <w:r/>
          </w:p>
          <w:p>
            <w:pPr>
              <w:pStyle w:val="TableText"/>
              <w:ind w:left="705"/>
              <w:spacing w:before="52" w:line="214" w:lineRule="auto"/>
              <w:rPr>
                <w:sz w:val="16"/>
                <w:szCs w:val="16"/>
              </w:rPr>
            </w:pPr>
            <w:r>
              <w:rPr>
                <w:sz w:val="16"/>
                <w:szCs w:val="16"/>
                <w:spacing w:val="-1"/>
              </w:rPr>
              <w:t>Bank Marketing</w:t>
            </w:r>
          </w:p>
        </w:tc>
        <w:tc>
          <w:tcPr>
            <w:tcW w:w="2716" w:type="dxa"/>
            <w:vAlign w:val="top"/>
          </w:tcPr>
          <w:p>
            <w:pPr>
              <w:pStyle w:val="TableText"/>
              <w:ind w:left="1033"/>
              <w:spacing w:before="103" w:line="183" w:lineRule="auto"/>
              <w:rPr>
                <w:sz w:val="16"/>
                <w:szCs w:val="16"/>
              </w:rPr>
            </w:pPr>
            <w:r>
              <w:rPr>
                <w:sz w:val="16"/>
                <w:szCs w:val="16"/>
                <w:spacing w:val="-1"/>
              </w:rPr>
              <w:t>Bayesian</w:t>
            </w:r>
          </w:p>
        </w:tc>
        <w:tc>
          <w:tcPr>
            <w:tcW w:w="2072" w:type="dxa"/>
            <w:vAlign w:val="top"/>
          </w:tcPr>
          <w:p>
            <w:pPr>
              <w:pStyle w:val="TableText"/>
              <w:ind w:left="867"/>
              <w:spacing w:before="122" w:line="184" w:lineRule="auto"/>
              <w:rPr>
                <w:sz w:val="16"/>
                <w:szCs w:val="16"/>
              </w:rPr>
            </w:pPr>
            <w:r>
              <w:rPr>
                <w:sz w:val="16"/>
                <w:szCs w:val="16"/>
                <w:spacing w:val="-4"/>
              </w:rPr>
              <w:t>1.51</w:t>
            </w:r>
          </w:p>
        </w:tc>
      </w:tr>
      <w:tr>
        <w:trPr>
          <w:trHeight w:val="298" w:hRule="atLeast"/>
        </w:trPr>
        <w:tc>
          <w:tcPr>
            <w:tcW w:w="2552" w:type="dxa"/>
            <w:vAlign w:val="top"/>
            <w:vMerge w:val="continue"/>
            <w:tcBorders>
              <w:top w:val="nil"/>
              <w:bottom w:val="nil"/>
            </w:tcBorders>
          </w:tcPr>
          <w:p>
            <w:pPr>
              <w:rPr>
                <w:rFonts w:ascii="Arial"/>
                <w:sz w:val="21"/>
              </w:rPr>
            </w:pPr>
            <w:r/>
          </w:p>
        </w:tc>
        <w:tc>
          <w:tcPr>
            <w:tcW w:w="2716" w:type="dxa"/>
            <w:vAlign w:val="top"/>
          </w:tcPr>
          <w:p>
            <w:pPr>
              <w:pStyle w:val="TableText"/>
              <w:ind w:left="1233"/>
              <w:spacing w:before="115" w:line="182" w:lineRule="auto"/>
              <w:rPr>
                <w:sz w:val="16"/>
                <w:szCs w:val="16"/>
              </w:rPr>
            </w:pPr>
            <w:r>
              <w:rPr>
                <w:sz w:val="16"/>
                <w:szCs w:val="16"/>
                <w:spacing w:val="-2"/>
              </w:rPr>
              <w:t>RMM</w:t>
            </w:r>
          </w:p>
        </w:tc>
        <w:tc>
          <w:tcPr>
            <w:tcW w:w="2072" w:type="dxa"/>
            <w:vAlign w:val="top"/>
          </w:tcPr>
          <w:p>
            <w:pPr>
              <w:pStyle w:val="TableText"/>
              <w:ind w:left="867"/>
              <w:spacing w:before="113" w:line="184" w:lineRule="auto"/>
              <w:rPr>
                <w:sz w:val="16"/>
                <w:szCs w:val="16"/>
              </w:rPr>
            </w:pPr>
            <w:r>
              <w:rPr>
                <w:sz w:val="16"/>
                <w:szCs w:val="16"/>
                <w:spacing w:val="-4"/>
              </w:rPr>
              <w:t>1.00</w:t>
            </w:r>
          </w:p>
        </w:tc>
      </w:tr>
      <w:tr>
        <w:trPr>
          <w:trHeight w:val="313" w:hRule="atLeast"/>
        </w:trPr>
        <w:tc>
          <w:tcPr>
            <w:tcW w:w="2552" w:type="dxa"/>
            <w:vAlign w:val="top"/>
            <w:vMerge w:val="continue"/>
            <w:tcBorders>
              <w:top w:val="nil"/>
            </w:tcBorders>
          </w:tcPr>
          <w:p>
            <w:pPr>
              <w:rPr>
                <w:rFonts w:ascii="Arial"/>
                <w:sz w:val="21"/>
              </w:rPr>
            </w:pPr>
            <w:r/>
          </w:p>
        </w:tc>
        <w:tc>
          <w:tcPr>
            <w:tcW w:w="2716" w:type="dxa"/>
            <w:vAlign w:val="top"/>
          </w:tcPr>
          <w:p>
            <w:pPr>
              <w:pStyle w:val="TableText"/>
              <w:ind w:left="992"/>
              <w:spacing w:before="125" w:line="185" w:lineRule="auto"/>
              <w:rPr>
                <w:sz w:val="16"/>
                <w:szCs w:val="16"/>
              </w:rPr>
            </w:pPr>
            <w:r>
              <w:rPr>
                <w:sz w:val="16"/>
                <w:szCs w:val="16"/>
                <w:spacing w:val="-2"/>
              </w:rPr>
              <w:t>DAS</w:t>
            </w:r>
            <w:r>
              <w:rPr>
                <w:sz w:val="16"/>
                <w:szCs w:val="16"/>
                <w:spacing w:val="4"/>
              </w:rPr>
              <w:t xml:space="preserve">   </w:t>
            </w:r>
            <w:r>
              <w:rPr>
                <w:sz w:val="16"/>
                <w:szCs w:val="16"/>
                <w:spacing w:val="-2"/>
              </w:rPr>
              <w:t>RMM</w:t>
            </w:r>
          </w:p>
        </w:tc>
        <w:tc>
          <w:tcPr>
            <w:tcW w:w="2072" w:type="dxa"/>
            <w:vAlign w:val="top"/>
          </w:tcPr>
          <w:p>
            <w:pPr>
              <w:pStyle w:val="TableText"/>
              <w:ind w:left="867"/>
              <w:spacing w:before="125" w:line="184" w:lineRule="auto"/>
              <w:rPr>
                <w:sz w:val="16"/>
                <w:szCs w:val="16"/>
              </w:rPr>
            </w:pPr>
            <w:r>
              <w:rPr>
                <w:sz w:val="16"/>
                <w:szCs w:val="16"/>
                <w:spacing w:val="-4"/>
              </w:rPr>
              <w:t>1.22</w:t>
            </w:r>
          </w:p>
        </w:tc>
      </w:tr>
    </w:tbl>
    <w:p>
      <w:pPr>
        <w:pStyle w:val="BodyText"/>
        <w:spacing w:line="241" w:lineRule="auto"/>
        <w:rPr/>
      </w:pPr>
      <w:r/>
    </w:p>
    <w:p>
      <w:pPr>
        <w:pStyle w:val="BodyText"/>
        <w:spacing w:line="242" w:lineRule="auto"/>
        <w:rPr/>
      </w:pPr>
      <w:r/>
    </w:p>
    <w:p>
      <w:pPr>
        <w:ind w:left="79"/>
        <w:spacing w:before="87" w:line="221" w:lineRule="auto"/>
        <w:rPr>
          <w:rFonts w:ascii="SimHei" w:hAnsi="SimHei" w:eastAsia="SimHei" w:cs="SimHei"/>
          <w:sz w:val="27"/>
          <w:szCs w:val="27"/>
        </w:rPr>
      </w:pPr>
      <w:r>
        <w:rPr>
          <w:rFonts w:ascii="SimHei" w:hAnsi="SimHei" w:eastAsia="SimHei" w:cs="SimHei"/>
          <w:sz w:val="27"/>
          <w:szCs w:val="27"/>
          <w:spacing w:val="8"/>
        </w:rPr>
        <w:t>8.3</w:t>
      </w:r>
      <w:r>
        <w:rPr>
          <w:rFonts w:ascii="SimHei" w:hAnsi="SimHei" w:eastAsia="SimHei" w:cs="SimHei"/>
          <w:sz w:val="27"/>
          <w:szCs w:val="27"/>
          <w:spacing w:val="2"/>
        </w:rPr>
        <w:t xml:space="preserve">  </w:t>
      </w:r>
      <w:r>
        <w:rPr>
          <w:rFonts w:ascii="SimHei" w:hAnsi="SimHei" w:eastAsia="SimHei" w:cs="SimHei"/>
          <w:sz w:val="27"/>
          <w:szCs w:val="27"/>
          <w:spacing w:val="8"/>
        </w:rPr>
        <w:t>基于机器学习的缺失数据估计与填充</w:t>
      </w:r>
    </w:p>
    <w:p>
      <w:pPr>
        <w:pStyle w:val="BodyText"/>
        <w:spacing w:line="268" w:lineRule="auto"/>
        <w:rPr/>
      </w:pPr>
      <w:r/>
    </w:p>
    <w:p>
      <w:pPr>
        <w:ind w:left="79" w:right="47" w:firstLine="450"/>
        <w:spacing w:before="65" w:line="264" w:lineRule="auto"/>
        <w:rPr>
          <w:rFonts w:ascii="SimSun" w:hAnsi="SimSun" w:eastAsia="SimSun" w:cs="SimSun"/>
          <w:sz w:val="20"/>
          <w:szCs w:val="20"/>
        </w:rPr>
      </w:pPr>
      <w:r>
        <w:rPr>
          <w:rFonts w:ascii="SimSun" w:hAnsi="SimSun" w:eastAsia="SimSun" w:cs="SimSun"/>
          <w:sz w:val="20"/>
          <w:szCs w:val="20"/>
          <w:spacing w:val="11"/>
        </w:rPr>
        <w:t>本节基于</w:t>
      </w:r>
      <w:r>
        <w:rPr>
          <w:rFonts w:ascii="Times New Roman" w:hAnsi="Times New Roman" w:eastAsia="Times New Roman" w:cs="Times New Roman"/>
          <w:sz w:val="20"/>
          <w:szCs w:val="20"/>
          <w:spacing w:val="11"/>
        </w:rPr>
        <w:t>k-</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1"/>
        </w:rPr>
        <w:t>近邻算法和局部敏感哈希技术，提出一种缺失数据估计与填充</w:t>
      </w:r>
      <w:r>
        <w:rPr>
          <w:rFonts w:ascii="SimSun" w:hAnsi="SimSun" w:eastAsia="SimSun" w:cs="SimSun"/>
          <w:sz w:val="20"/>
          <w:szCs w:val="20"/>
        </w:rPr>
        <w:t xml:space="preserve"> </w:t>
      </w:r>
      <w:r>
        <w:rPr>
          <w:rFonts w:ascii="SimSun" w:hAnsi="SimSun" w:eastAsia="SimSun" w:cs="SimSun"/>
          <w:sz w:val="20"/>
          <w:szCs w:val="20"/>
          <w:spacing w:val="-3"/>
        </w:rPr>
        <w:t>方法。</w:t>
      </w:r>
    </w:p>
    <w:p>
      <w:pPr>
        <w:pStyle w:val="BodyText"/>
        <w:spacing w:line="267" w:lineRule="auto"/>
        <w:rPr/>
      </w:pPr>
      <w:r/>
    </w:p>
    <w:p>
      <w:pPr>
        <w:ind w:left="89"/>
        <w:spacing w:before="79" w:line="225" w:lineRule="auto"/>
        <w:rPr>
          <w:rFonts w:ascii="YouYuan" w:hAnsi="YouYuan" w:eastAsia="YouYuan" w:cs="YouYuan"/>
          <w:sz w:val="21"/>
          <w:szCs w:val="21"/>
        </w:rPr>
      </w:pPr>
      <w:r>
        <w:rPr>
          <w:rFonts w:ascii="YouYuan" w:hAnsi="YouYuan" w:eastAsia="YouYuan" w:cs="YouYuan"/>
          <w:sz w:val="24"/>
          <w:szCs w:val="24"/>
          <w:spacing w:val="18"/>
        </w:rPr>
        <w:t>8.3.1</w:t>
      </w:r>
      <w:r>
        <w:rPr>
          <w:rFonts w:ascii="YouYuan" w:hAnsi="YouYuan" w:eastAsia="YouYuan" w:cs="YouYuan"/>
          <w:sz w:val="24"/>
          <w:szCs w:val="24"/>
          <w:spacing w:val="18"/>
        </w:rPr>
        <w:t xml:space="preserve">  </w:t>
      </w:r>
      <w:r>
        <w:rPr>
          <w:rFonts w:ascii="YouYuan" w:hAnsi="YouYuan" w:eastAsia="YouYuan" w:cs="YouYuan"/>
          <w:sz w:val="24"/>
          <w:szCs w:val="24"/>
          <w:spacing w:val="18"/>
        </w:rPr>
        <w:t>基于</w:t>
      </w:r>
      <w:r>
        <w:rPr>
          <w:rFonts w:ascii="SimSun" w:hAnsi="SimSun" w:eastAsia="SimSun" w:cs="SimSun"/>
          <w:sz w:val="24"/>
          <w:szCs w:val="24"/>
          <w:spacing w:val="18"/>
        </w:rPr>
        <w:t>k- </w:t>
      </w:r>
      <w:r>
        <w:rPr>
          <w:rFonts w:ascii="YouYuan" w:hAnsi="YouYuan" w:eastAsia="YouYuan" w:cs="YouYuan"/>
          <w:sz w:val="21"/>
          <w:szCs w:val="21"/>
          <w:spacing w:val="18"/>
        </w:rPr>
        <w:t>近邻的填补算法</w:t>
      </w:r>
    </w:p>
    <w:p>
      <w:pPr>
        <w:pStyle w:val="BodyText"/>
        <w:spacing w:line="301" w:lineRule="auto"/>
        <w:rPr/>
      </w:pPr>
      <w:r/>
    </w:p>
    <w:p>
      <w:pPr>
        <w:ind w:left="89" w:firstLine="440"/>
        <w:spacing w:before="65" w:line="279" w:lineRule="auto"/>
        <w:jc w:val="both"/>
        <w:rPr>
          <w:rFonts w:ascii="SimSun" w:hAnsi="SimSun" w:eastAsia="SimSun" w:cs="SimSun"/>
          <w:sz w:val="20"/>
          <w:szCs w:val="20"/>
        </w:rPr>
      </w:pPr>
      <w:r>
        <w:rPr>
          <w:rFonts w:ascii="Times New Roman" w:hAnsi="Times New Roman" w:eastAsia="Times New Roman" w:cs="Times New Roman"/>
          <w:sz w:val="20"/>
          <w:szCs w:val="20"/>
          <w:spacing w:val="20"/>
        </w:rPr>
        <w:t>k-  </w:t>
      </w:r>
      <w:r>
        <w:rPr>
          <w:rFonts w:ascii="SimSun" w:hAnsi="SimSun" w:eastAsia="SimSun" w:cs="SimSun"/>
          <w:sz w:val="20"/>
          <w:szCs w:val="20"/>
          <w:spacing w:val="20"/>
        </w:rPr>
        <w:t>近邻填补算法是机器学习中常用的算法，通常被用在分类等问题中，</w:t>
      </w:r>
      <w:r>
        <w:rPr>
          <w:rFonts w:ascii="SimSun" w:hAnsi="SimSun" w:eastAsia="SimSun" w:cs="SimSun"/>
          <w:sz w:val="20"/>
          <w:szCs w:val="20"/>
          <w:spacing w:val="2"/>
        </w:rPr>
        <w:t xml:space="preserve"> </w:t>
      </w:r>
      <w:r>
        <w:rPr>
          <w:rFonts w:ascii="SimSun" w:hAnsi="SimSun" w:eastAsia="SimSun" w:cs="SimSun"/>
          <w:sz w:val="20"/>
          <w:szCs w:val="20"/>
          <w:spacing w:val="19"/>
        </w:rPr>
        <w:t>其主要思想是：如果一个样本在特征空间中的</w:t>
      </w:r>
      <w:r>
        <w:rPr>
          <w:rFonts w:ascii="Times New Roman" w:hAnsi="Times New Roman" w:eastAsia="Times New Roman" w:cs="Times New Roman"/>
          <w:sz w:val="20"/>
          <w:szCs w:val="20"/>
          <w:spacing w:val="19"/>
        </w:rPr>
        <w:t>k </w:t>
      </w:r>
      <w:r>
        <w:rPr>
          <w:rFonts w:ascii="SimSun" w:hAnsi="SimSun" w:eastAsia="SimSun" w:cs="SimSun"/>
          <w:sz w:val="20"/>
          <w:szCs w:val="20"/>
          <w:spacing w:val="19"/>
        </w:rPr>
        <w:t>个最相似(即在特征空间中最</w:t>
      </w:r>
      <w:r>
        <w:rPr>
          <w:rFonts w:ascii="SimSun" w:hAnsi="SimSun" w:eastAsia="SimSun" w:cs="SimSun"/>
          <w:sz w:val="20"/>
          <w:szCs w:val="20"/>
          <w:spacing w:val="4"/>
        </w:rPr>
        <w:t xml:space="preserve"> </w:t>
      </w:r>
      <w:r>
        <w:rPr>
          <w:rFonts w:ascii="SimSun" w:hAnsi="SimSun" w:eastAsia="SimSun" w:cs="SimSun"/>
          <w:sz w:val="20"/>
          <w:szCs w:val="20"/>
          <w:spacing w:val="17"/>
        </w:rPr>
        <w:t>接近)的样本中的大多数样本属于一个类别，那么该样本也很有可能属于这个 </w:t>
      </w:r>
      <w:r>
        <w:rPr>
          <w:rFonts w:ascii="SimSun" w:hAnsi="SimSun" w:eastAsia="SimSun" w:cs="SimSun"/>
          <w:sz w:val="20"/>
          <w:szCs w:val="20"/>
          <w:spacing w:val="10"/>
        </w:rPr>
        <w:t>类别。</w:t>
      </w:r>
    </w:p>
    <w:p>
      <w:pPr>
        <w:ind w:left="130" w:right="30" w:firstLine="399"/>
        <w:spacing w:before="41" w:line="264" w:lineRule="auto"/>
        <w:jc w:val="both"/>
        <w:rPr>
          <w:rFonts w:ascii="SimSun" w:hAnsi="SimSun" w:eastAsia="SimSun" w:cs="SimSun"/>
          <w:sz w:val="21"/>
          <w:szCs w:val="21"/>
        </w:rPr>
      </w:pPr>
      <w:r>
        <w:rPr>
          <w:rFonts w:ascii="Times New Roman" w:hAnsi="Times New Roman" w:eastAsia="Times New Roman" w:cs="Times New Roman"/>
          <w:sz w:val="21"/>
          <w:szCs w:val="21"/>
        </w:rPr>
        <w:t>Aittokallio</w:t>
      </w:r>
      <w:r>
        <w:rPr>
          <w:rFonts w:ascii="Times New Roman" w:hAnsi="Times New Roman" w:eastAsia="Times New Roman" w:cs="Times New Roman"/>
          <w:sz w:val="21"/>
          <w:szCs w:val="21"/>
          <w:spacing w:val="1"/>
        </w:rPr>
        <w:t>(2010) </w:t>
      </w:r>
      <w:r>
        <w:rPr>
          <w:rFonts w:ascii="SimSun" w:hAnsi="SimSun" w:eastAsia="SimSun" w:cs="SimSun"/>
          <w:sz w:val="22"/>
          <w:szCs w:val="22"/>
          <w:spacing w:val="1"/>
        </w:rPr>
        <w:t>中将</w:t>
      </w:r>
      <w:r>
        <w:rPr>
          <w:rFonts w:ascii="Times New Roman" w:hAnsi="Times New Roman" w:eastAsia="Times New Roman" w:cs="Times New Roman"/>
          <w:sz w:val="22"/>
          <w:szCs w:val="22"/>
          <w:spacing w:val="1"/>
        </w:rPr>
        <w:t>k-  </w:t>
      </w:r>
      <w:r>
        <w:rPr>
          <w:rFonts w:ascii="SimSun" w:hAnsi="SimSun" w:eastAsia="SimSun" w:cs="SimSun"/>
          <w:sz w:val="21"/>
          <w:szCs w:val="21"/>
          <w:spacing w:val="1"/>
        </w:rPr>
        <w:t>近邻算法运用到数据填补中，设一个待填补项</w:t>
      </w:r>
      <w:r>
        <w:rPr>
          <w:rFonts w:ascii="Times New Roman" w:hAnsi="Times New Roman" w:eastAsia="Times New Roman" w:cs="Times New Roman"/>
          <w:sz w:val="22"/>
          <w:szCs w:val="22"/>
          <w:spacing w:val="1"/>
        </w:rPr>
        <w:t>x;=</w:t>
      </w:r>
      <w:r>
        <w:rPr>
          <w:rFonts w:ascii="Times New Roman" w:hAnsi="Times New Roman" w:eastAsia="Times New Roman" w:cs="Times New Roman"/>
          <w:sz w:val="22"/>
          <w:szCs w:val="22"/>
          <w:spacing w:val="4"/>
        </w:rPr>
        <w:t xml:space="preserve">   </w:t>
      </w:r>
      <w:r>
        <w:rPr>
          <w:rFonts w:ascii="SimSun" w:hAnsi="SimSun" w:eastAsia="SimSun" w:cs="SimSun"/>
          <w:sz w:val="21"/>
          <w:szCs w:val="21"/>
          <w:spacing w:val="-13"/>
        </w:rPr>
        <w:t>(x;,x;“),</w:t>
      </w:r>
      <w:r>
        <w:rPr>
          <w:rFonts w:ascii="SimSun" w:hAnsi="SimSun" w:eastAsia="SimSun" w:cs="SimSun"/>
          <w:sz w:val="23"/>
          <w:szCs w:val="23"/>
          <w:spacing w:val="-13"/>
        </w:rPr>
        <w:t>其中x;</w:t>
      </w:r>
      <w:r>
        <w:rPr>
          <w:rFonts w:ascii="SimSun" w:hAnsi="SimSun" w:eastAsia="SimSun" w:cs="SimSun"/>
          <w:sz w:val="21"/>
          <w:szCs w:val="21"/>
          <w:spacing w:val="-13"/>
        </w:rPr>
        <w:t>为其中的完整部分，</w:t>
      </w:r>
      <w:r>
        <w:rPr>
          <w:rFonts w:ascii="SimSun" w:hAnsi="SimSun" w:eastAsia="SimSun" w:cs="SimSun"/>
          <w:sz w:val="23"/>
          <w:szCs w:val="23"/>
          <w:spacing w:val="-13"/>
        </w:rPr>
        <w:t>x”</w:t>
      </w:r>
      <w:r>
        <w:rPr>
          <w:rFonts w:ascii="SimSun" w:hAnsi="SimSun" w:eastAsia="SimSun" w:cs="SimSun"/>
          <w:sz w:val="21"/>
          <w:szCs w:val="21"/>
          <w:spacing w:val="-13"/>
        </w:rPr>
        <w:t>为缺失的部分，</w:t>
      </w:r>
      <w:r>
        <w:rPr>
          <w:rFonts w:ascii="SimSun" w:hAnsi="SimSun" w:eastAsia="SimSun" w:cs="SimSun"/>
          <w:sz w:val="23"/>
          <w:szCs w:val="23"/>
          <w:spacing w:val="-13"/>
        </w:rPr>
        <w:t>D,表示项i和项</w:t>
      </w:r>
      <w:r>
        <w:rPr>
          <w:rFonts w:ascii="SimSun" w:hAnsi="SimSun" w:eastAsia="SimSun" w:cs="SimSun"/>
          <w:sz w:val="23"/>
          <w:szCs w:val="23"/>
          <w:spacing w:val="-14"/>
        </w:rPr>
        <w:t>j</w:t>
      </w:r>
      <w:r>
        <w:rPr>
          <w:rFonts w:ascii="SimSun" w:hAnsi="SimSun" w:eastAsia="SimSun" w:cs="SimSun"/>
          <w:sz w:val="21"/>
          <w:szCs w:val="21"/>
          <w:spacing w:val="-14"/>
        </w:rPr>
        <w:t>之间的距</w:t>
      </w:r>
    </w:p>
    <w:p>
      <w:pPr>
        <w:spacing w:line="79" w:lineRule="exact"/>
        <w:rPr/>
      </w:pPr>
      <w:r/>
    </w:p>
    <w:p>
      <w:pPr>
        <w:spacing w:line="79" w:lineRule="exact"/>
        <w:sectPr>
          <w:pgSz w:w="8720" w:h="13250"/>
          <w:pgMar w:top="460" w:right="460" w:bottom="400" w:left="780" w:header="0" w:footer="0" w:gutter="0"/>
          <w:cols w:equalWidth="0" w:num="1">
            <w:col w:w="7480" w:space="0"/>
          </w:cols>
        </w:sectPr>
        <w:rPr/>
      </w:pPr>
    </w:p>
    <w:p>
      <w:pPr>
        <w:ind w:left="130"/>
        <w:spacing w:line="219" w:lineRule="auto"/>
        <w:rPr>
          <w:rFonts w:ascii="SimSun" w:hAnsi="SimSun" w:eastAsia="SimSun" w:cs="SimSun"/>
          <w:sz w:val="21"/>
          <w:szCs w:val="21"/>
        </w:rPr>
      </w:pPr>
      <w:r>
        <w:rPr>
          <w:rFonts w:ascii="SimSun" w:hAnsi="SimSun" w:eastAsia="SimSun" w:cs="SimSun"/>
          <w:sz w:val="21"/>
          <w:szCs w:val="21"/>
          <w:spacing w:val="-26"/>
        </w:rPr>
        <w:t>离，则x;”的填补值为</w:t>
      </w:r>
    </w:p>
    <w:p>
      <w:pPr>
        <w:pStyle w:val="BodyText"/>
        <w:spacing w:line="14" w:lineRule="auto"/>
        <w:rPr>
          <w:sz w:val="2"/>
        </w:rPr>
      </w:pPr>
      <w:r>
        <w:rPr>
          <w:sz w:val="2"/>
          <w:szCs w:val="2"/>
        </w:rPr>
        <w:br w:type="column"/>
      </w:r>
    </w:p>
    <w:p>
      <w:pPr>
        <w:pStyle w:val="BodyText"/>
        <w:spacing w:line="278" w:lineRule="auto"/>
        <w:rPr/>
      </w:pPr>
      <w:r/>
    </w:p>
    <w:p>
      <w:pPr>
        <w:spacing w:line="680" w:lineRule="exact"/>
        <w:rPr/>
      </w:pPr>
      <w:r>
        <w:rPr>
          <w:position w:val="-13"/>
        </w:rPr>
        <w:drawing>
          <wp:inline distT="0" distB="0" distL="0" distR="0">
            <wp:extent cx="1409660" cy="431793"/>
            <wp:effectExtent l="0" t="0" r="0" b="0"/>
            <wp:docPr id="692" name="IM 692"/>
            <wp:cNvGraphicFramePr/>
            <a:graphic>
              <a:graphicData uri="http://schemas.openxmlformats.org/drawingml/2006/picture">
                <pic:pic>
                  <pic:nvPicPr>
                    <pic:cNvPr id="692" name="IM 692"/>
                    <pic:cNvPicPr/>
                  </pic:nvPicPr>
                  <pic:blipFill>
                    <a:blip r:embed="rId437"/>
                    <a:stretch>
                      <a:fillRect/>
                    </a:stretch>
                  </pic:blipFill>
                  <pic:spPr>
                    <a:xfrm rot="0">
                      <a:off x="0" y="0"/>
                      <a:ext cx="1409660" cy="431793"/>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23" w:lineRule="auto"/>
        <w:rPr/>
      </w:pPr>
      <w:r/>
    </w:p>
    <w:p>
      <w:pPr>
        <w:spacing w:before="66" w:line="222" w:lineRule="auto"/>
        <w:rPr>
          <w:rFonts w:ascii="SimSun" w:hAnsi="SimSun" w:eastAsia="SimSun" w:cs="SimSun"/>
          <w:sz w:val="20"/>
          <w:szCs w:val="20"/>
        </w:rPr>
      </w:pPr>
      <w:r>
        <w:rPr>
          <w:rFonts w:ascii="SimSun" w:hAnsi="SimSun" w:eastAsia="SimSun" w:cs="SimSun"/>
          <w:sz w:val="20"/>
          <w:szCs w:val="20"/>
          <w:spacing w:val="-8"/>
        </w:rPr>
        <w:t>(8-14)</w:t>
      </w:r>
    </w:p>
    <w:p>
      <w:pPr>
        <w:spacing w:line="222" w:lineRule="auto"/>
        <w:sectPr>
          <w:type w:val="continuous"/>
          <w:pgSz w:w="8720" w:h="13250"/>
          <w:pgMar w:top="460" w:right="460" w:bottom="400" w:left="780" w:header="0" w:footer="0" w:gutter="0"/>
          <w:cols w:equalWidth="0" w:num="3">
            <w:col w:w="2561" w:space="100"/>
            <w:col w:w="3850" w:space="100"/>
            <w:col w:w="870" w:space="0"/>
          </w:cols>
        </w:sectPr>
        <w:rPr>
          <w:rFonts w:ascii="SimSun" w:hAnsi="SimSun" w:eastAsia="SimSun" w:cs="SimSun"/>
          <w:sz w:val="20"/>
          <w:szCs w:val="20"/>
        </w:rPr>
      </w:pPr>
    </w:p>
    <w:p>
      <w:pPr>
        <w:ind w:left="109" w:right="31" w:firstLine="430"/>
        <w:spacing w:before="86" w:line="253" w:lineRule="auto"/>
        <w:jc w:val="both"/>
        <w:rPr>
          <w:rFonts w:ascii="SimSun" w:hAnsi="SimSun" w:eastAsia="SimSun" w:cs="SimSun"/>
          <w:sz w:val="21"/>
          <w:szCs w:val="21"/>
        </w:rPr>
      </w:pPr>
      <w:r>
        <w:rPr>
          <w:rFonts w:ascii="SimSun" w:hAnsi="SimSun" w:eastAsia="SimSun" w:cs="SimSun"/>
          <w:sz w:val="21"/>
          <w:szCs w:val="21"/>
          <w:spacing w:val="6"/>
        </w:rPr>
        <w:t>式(8-14)中取</w:t>
      </w:r>
      <w:r>
        <w:rPr>
          <w:rFonts w:ascii="Times New Roman" w:hAnsi="Times New Roman" w:eastAsia="Times New Roman" w:cs="Times New Roman"/>
          <w:sz w:val="23"/>
          <w:szCs w:val="23"/>
          <w:spacing w:val="6"/>
        </w:rPr>
        <w:t>k</w:t>
      </w:r>
      <w:r>
        <w:rPr>
          <w:rFonts w:ascii="Times New Roman" w:hAnsi="Times New Roman" w:eastAsia="Times New Roman" w:cs="Times New Roman"/>
          <w:sz w:val="23"/>
          <w:szCs w:val="23"/>
          <w:spacing w:val="-22"/>
        </w:rPr>
        <w:t xml:space="preserve"> </w:t>
      </w:r>
      <w:r>
        <w:rPr>
          <w:rFonts w:ascii="SimSun" w:hAnsi="SimSun" w:eastAsia="SimSun" w:cs="SimSun"/>
          <w:sz w:val="23"/>
          <w:szCs w:val="23"/>
          <w:spacing w:val="6"/>
        </w:rPr>
        <w:t>个距离</w:t>
      </w:r>
      <w:r>
        <w:rPr>
          <w:rFonts w:ascii="Times New Roman" w:hAnsi="Times New Roman" w:eastAsia="Times New Roman" w:cs="Times New Roman"/>
          <w:sz w:val="23"/>
          <w:szCs w:val="23"/>
          <w:spacing w:val="6"/>
        </w:rPr>
        <w:t>x;</w:t>
      </w:r>
      <w:r>
        <w:rPr>
          <w:rFonts w:ascii="SimSun" w:hAnsi="SimSun" w:eastAsia="SimSun" w:cs="SimSun"/>
          <w:sz w:val="21"/>
          <w:szCs w:val="21"/>
          <w:spacing w:val="6"/>
        </w:rPr>
        <w:t>最近的记录，并以其距</w:t>
      </w:r>
      <w:r>
        <w:rPr>
          <w:rFonts w:ascii="SimSun" w:hAnsi="SimSun" w:eastAsia="SimSun" w:cs="SimSun"/>
          <w:sz w:val="21"/>
          <w:szCs w:val="21"/>
          <w:spacing w:val="5"/>
        </w:rPr>
        <w:t>离的倒数(即相似度)作为</w:t>
      </w:r>
      <w:r>
        <w:rPr>
          <w:rFonts w:ascii="SimSun" w:hAnsi="SimSun" w:eastAsia="SimSun" w:cs="SimSun"/>
          <w:sz w:val="21"/>
          <w:szCs w:val="21"/>
        </w:rPr>
        <w:t xml:space="preserve"> </w:t>
      </w:r>
      <w:r>
        <w:rPr>
          <w:rFonts w:ascii="SimSun" w:hAnsi="SimSun" w:eastAsia="SimSun" w:cs="SimSun"/>
          <w:sz w:val="21"/>
          <w:szCs w:val="21"/>
          <w:spacing w:val="1"/>
        </w:rPr>
        <w:t>权重，通过计算这</w:t>
      </w:r>
      <w:r>
        <w:rPr>
          <w:rFonts w:ascii="Times New Roman" w:hAnsi="Times New Roman" w:eastAsia="Times New Roman" w:cs="Times New Roman"/>
          <w:sz w:val="21"/>
          <w:szCs w:val="21"/>
          <w:spacing w:val="1"/>
        </w:rPr>
        <w:t>k </w:t>
      </w:r>
      <w:r>
        <w:rPr>
          <w:rFonts w:ascii="SimSun" w:hAnsi="SimSun" w:eastAsia="SimSun" w:cs="SimSun"/>
          <w:sz w:val="21"/>
          <w:szCs w:val="21"/>
          <w:spacing w:val="1"/>
        </w:rPr>
        <w:t>条记录的加权均值作为估计值来进行填补。当待填补的属性</w:t>
      </w:r>
      <w:r>
        <w:rPr>
          <w:rFonts w:ascii="SimSun" w:hAnsi="SimSun" w:eastAsia="SimSun" w:cs="SimSun"/>
          <w:sz w:val="21"/>
          <w:szCs w:val="21"/>
          <w:spacing w:val="3"/>
        </w:rPr>
        <w:t xml:space="preserve"> </w:t>
      </w:r>
      <w:r>
        <w:rPr>
          <w:rFonts w:ascii="SimSun" w:hAnsi="SimSun" w:eastAsia="SimSun" w:cs="SimSun"/>
          <w:sz w:val="21"/>
          <w:szCs w:val="21"/>
          <w:spacing w:val="-4"/>
        </w:rPr>
        <w:t>为枚举型时，可以选择</w:t>
      </w:r>
      <w:r>
        <w:rPr>
          <w:rFonts w:ascii="Times New Roman" w:hAnsi="Times New Roman" w:eastAsia="Times New Roman" w:cs="Times New Roman"/>
          <w:sz w:val="20"/>
          <w:szCs w:val="20"/>
          <w:spacing w:val="-4"/>
        </w:rPr>
        <w:t>k </w:t>
      </w:r>
      <w:r>
        <w:rPr>
          <w:rFonts w:ascii="SimSun" w:hAnsi="SimSun" w:eastAsia="SimSun" w:cs="SimSun"/>
          <w:sz w:val="21"/>
          <w:szCs w:val="21"/>
          <w:spacing w:val="-4"/>
        </w:rPr>
        <w:t>条记录中出现最多的值作为填补值。</w:t>
      </w:r>
    </w:p>
    <w:p>
      <w:pPr>
        <w:ind w:left="109" w:right="4" w:firstLine="440"/>
        <w:spacing w:before="69" w:line="266" w:lineRule="auto"/>
        <w:jc w:val="both"/>
        <w:rPr>
          <w:rFonts w:ascii="SimSun" w:hAnsi="SimSun" w:eastAsia="SimSun" w:cs="SimSun"/>
          <w:sz w:val="20"/>
          <w:szCs w:val="20"/>
        </w:rPr>
      </w:pPr>
      <w:r>
        <w:rPr>
          <w:rFonts w:ascii="Times New Roman" w:hAnsi="Times New Roman" w:eastAsia="Times New Roman" w:cs="Times New Roman"/>
          <w:sz w:val="20"/>
          <w:szCs w:val="20"/>
          <w:spacing w:val="6"/>
        </w:rPr>
        <w:t>k-  </w:t>
      </w:r>
      <w:r>
        <w:rPr>
          <w:rFonts w:ascii="SimSun" w:hAnsi="SimSun" w:eastAsia="SimSun" w:cs="SimSun"/>
          <w:sz w:val="20"/>
          <w:szCs w:val="20"/>
          <w:spacing w:val="6"/>
        </w:rPr>
        <w:t>近邻算法具有精度高，对异常值不敏感的特点，但是由于需要计算所有记</w:t>
      </w:r>
      <w:r>
        <w:rPr>
          <w:rFonts w:ascii="SimSun" w:hAnsi="SimSun" w:eastAsia="SimSun" w:cs="SimSun"/>
          <w:sz w:val="20"/>
          <w:szCs w:val="20"/>
          <w:spacing w:val="15"/>
        </w:rPr>
        <w:t xml:space="preserve"> </w:t>
      </w:r>
      <w:r>
        <w:rPr>
          <w:rFonts w:ascii="SimSun" w:hAnsi="SimSun" w:eastAsia="SimSun" w:cs="SimSun"/>
          <w:sz w:val="20"/>
          <w:szCs w:val="20"/>
          <w:spacing w:val="1"/>
        </w:rPr>
        <w:t>录间的相似度，具有较高的计算复杂度，填补效率较低(</w:t>
      </w:r>
      <w:r>
        <w:rPr>
          <w:rFonts w:ascii="SimSun" w:hAnsi="SimSun" w:eastAsia="SimSun" w:cs="SimSun"/>
          <w:sz w:val="20"/>
          <w:szCs w:val="20"/>
        </w:rPr>
        <w:t>Anagnostopoulos</w:t>
      </w:r>
      <w:r>
        <w:rPr>
          <w:rFonts w:ascii="SimSun" w:hAnsi="SimSun" w:eastAsia="SimSun" w:cs="SimSun"/>
          <w:sz w:val="20"/>
          <w:szCs w:val="20"/>
          <w:spacing w:val="1"/>
        </w:rPr>
        <w:t>,2014),在</w:t>
      </w:r>
      <w:r>
        <w:rPr>
          <w:rFonts w:ascii="SimSun" w:hAnsi="SimSun" w:eastAsia="SimSun" w:cs="SimSun"/>
          <w:sz w:val="20"/>
          <w:szCs w:val="20"/>
        </w:rPr>
        <w:t xml:space="preserve"> </w:t>
      </w:r>
      <w:r>
        <w:rPr>
          <w:rFonts w:ascii="SimSun" w:hAnsi="SimSun" w:eastAsia="SimSun" w:cs="SimSun"/>
          <w:sz w:val="20"/>
          <w:szCs w:val="20"/>
          <w:spacing w:val="10"/>
        </w:rPr>
        <w:t>数据量不断增长、数据实时性要求越来越高的背景下，已经难以满足实际应用的</w:t>
      </w:r>
      <w:r>
        <w:rPr>
          <w:rFonts w:ascii="SimSun" w:hAnsi="SimSun" w:eastAsia="SimSun" w:cs="SimSun"/>
          <w:sz w:val="20"/>
          <w:szCs w:val="20"/>
          <w:spacing w:val="14"/>
        </w:rPr>
        <w:t xml:space="preserve"> </w:t>
      </w:r>
      <w:r>
        <w:rPr>
          <w:rFonts w:ascii="SimSun" w:hAnsi="SimSun" w:eastAsia="SimSun" w:cs="SimSun"/>
          <w:sz w:val="20"/>
          <w:szCs w:val="20"/>
        </w:rPr>
        <w:t>需求。</w:t>
      </w:r>
    </w:p>
    <w:p>
      <w:pPr>
        <w:spacing w:line="266" w:lineRule="auto"/>
        <w:sectPr>
          <w:type w:val="continuous"/>
          <w:pgSz w:w="8720" w:h="13250"/>
          <w:pgMar w:top="460" w:right="460" w:bottom="400" w:left="780" w:header="0" w:footer="0" w:gutter="0"/>
          <w:cols w:equalWidth="0" w:num="1">
            <w:col w:w="7480" w:space="0"/>
          </w:cols>
        </w:sectPr>
        <w:rPr>
          <w:rFonts w:ascii="SimSun" w:hAnsi="SimSun" w:eastAsia="SimSun" w:cs="SimSun"/>
          <w:sz w:val="20"/>
          <w:szCs w:val="20"/>
        </w:rPr>
      </w:pPr>
    </w:p>
    <w:p>
      <w:pPr>
        <w:spacing w:before="79" w:line="224" w:lineRule="auto"/>
        <w:jc w:val="right"/>
        <w:rPr>
          <w:rFonts w:ascii="KaiTi" w:hAnsi="KaiTi" w:eastAsia="KaiTi" w:cs="KaiTi"/>
          <w:sz w:val="35"/>
          <w:szCs w:val="35"/>
        </w:rPr>
      </w:pPr>
      <w:r>
        <w:drawing>
          <wp:anchor distT="0" distB="0" distL="0" distR="0" simplePos="0" relativeHeight="252603392" behindDoc="1" locked="0" layoutInCell="1" allowOverlap="1">
            <wp:simplePos x="0" y="0"/>
            <wp:positionH relativeFrom="column">
              <wp:posOffset>4413258</wp:posOffset>
            </wp:positionH>
            <wp:positionV relativeFrom="paragraph">
              <wp:posOffset>467</wp:posOffset>
            </wp:positionV>
            <wp:extent cx="292087" cy="304745"/>
            <wp:effectExtent l="0" t="0" r="0" b="0"/>
            <wp:wrapNone/>
            <wp:docPr id="694" name="IM 694"/>
            <wp:cNvGraphicFramePr/>
            <a:graphic>
              <a:graphicData uri="http://schemas.openxmlformats.org/drawingml/2006/picture">
                <pic:pic>
                  <pic:nvPicPr>
                    <pic:cNvPr id="694" name="IM 694"/>
                    <pic:cNvPicPr/>
                  </pic:nvPicPr>
                  <pic:blipFill>
                    <a:blip r:embed="rId438"/>
                    <a:stretch>
                      <a:fillRect/>
                    </a:stretch>
                  </pic:blipFill>
                  <pic:spPr>
                    <a:xfrm rot="0">
                      <a:off x="0" y="0"/>
                      <a:ext cx="292087" cy="304745"/>
                    </a:xfrm>
                    <a:prstGeom prst="rect">
                      <a:avLst/>
                    </a:prstGeom>
                  </pic:spPr>
                </pic:pic>
              </a:graphicData>
            </a:graphic>
          </wp:anchor>
        </w:drawing>
      </w:r>
      <w:r>
        <w:rPr>
          <w:rFonts w:ascii="KaiTi" w:hAnsi="KaiTi" w:eastAsia="KaiTi" w:cs="KaiTi"/>
          <w:sz w:val="35"/>
          <w:szCs w:val="35"/>
          <w:spacing w:val="-23"/>
          <w:w w:val="69"/>
        </w:rPr>
        <w:t>第8章</w:t>
      </w:r>
      <w:r>
        <w:rPr>
          <w:rFonts w:ascii="KaiTi" w:hAnsi="KaiTi" w:eastAsia="KaiTi" w:cs="KaiTi"/>
          <w:sz w:val="35"/>
          <w:szCs w:val="35"/>
          <w:spacing w:val="48"/>
        </w:rPr>
        <w:t xml:space="preserve"> </w:t>
      </w:r>
      <w:r>
        <w:rPr>
          <w:rFonts w:ascii="KaiTi" w:hAnsi="KaiTi" w:eastAsia="KaiTi" w:cs="KaiTi"/>
          <w:sz w:val="35"/>
          <w:szCs w:val="35"/>
          <w:spacing w:val="-23"/>
          <w:w w:val="69"/>
        </w:rPr>
        <w:t>不完整数据的估计与填充(193)</w:t>
      </w:r>
    </w:p>
    <w:p>
      <w:pPr>
        <w:pStyle w:val="BodyText"/>
        <w:spacing w:line="461" w:lineRule="auto"/>
        <w:rPr/>
      </w:pPr>
      <w:r/>
    </w:p>
    <w:p>
      <w:pPr>
        <w:spacing w:before="72" w:line="219" w:lineRule="auto"/>
        <w:rPr>
          <w:rFonts w:ascii="YouYuan" w:hAnsi="YouYuan" w:eastAsia="YouYuan" w:cs="YouYuan"/>
          <w:sz w:val="22"/>
          <w:szCs w:val="22"/>
        </w:rPr>
      </w:pPr>
      <w:r>
        <w:rPr>
          <w:rFonts w:ascii="YouYuan" w:hAnsi="YouYuan" w:eastAsia="YouYuan" w:cs="YouYuan"/>
          <w:sz w:val="22"/>
          <w:szCs w:val="22"/>
          <w:spacing w:val="13"/>
        </w:rPr>
        <w:t>8.3.2</w:t>
      </w:r>
      <w:r>
        <w:rPr>
          <w:rFonts w:ascii="YouYuan" w:hAnsi="YouYuan" w:eastAsia="YouYuan" w:cs="YouYuan"/>
          <w:sz w:val="22"/>
          <w:szCs w:val="22"/>
          <w:spacing w:val="6"/>
        </w:rPr>
        <w:t xml:space="preserve">   </w:t>
      </w:r>
      <w:r>
        <w:rPr>
          <w:rFonts w:ascii="YouYuan" w:hAnsi="YouYuan" w:eastAsia="YouYuan" w:cs="YouYuan"/>
          <w:sz w:val="22"/>
          <w:szCs w:val="22"/>
          <w:spacing w:val="13"/>
        </w:rPr>
        <w:t>局部敏感哈希技术</w:t>
      </w:r>
    </w:p>
    <w:p>
      <w:pPr>
        <w:pStyle w:val="BodyText"/>
        <w:spacing w:line="280" w:lineRule="auto"/>
        <w:rPr/>
      </w:pPr>
      <w:r/>
    </w:p>
    <w:p>
      <w:pPr>
        <w:ind w:left="29" w:right="63" w:firstLine="410"/>
        <w:spacing w:before="71" w:line="250" w:lineRule="auto"/>
        <w:rPr>
          <w:rFonts w:ascii="SimSun" w:hAnsi="SimSun" w:eastAsia="SimSun" w:cs="SimSun"/>
          <w:sz w:val="22"/>
          <w:szCs w:val="22"/>
        </w:rPr>
      </w:pPr>
      <w:r>
        <w:rPr>
          <w:rFonts w:ascii="SimSun" w:hAnsi="SimSun" w:eastAsia="SimSun" w:cs="SimSun"/>
          <w:sz w:val="22"/>
          <w:szCs w:val="22"/>
          <w:spacing w:val="-5"/>
        </w:rPr>
        <w:t>局部敏感哈希</w:t>
      </w:r>
      <w:r>
        <w:rPr>
          <w:rFonts w:ascii="Times New Roman" w:hAnsi="Times New Roman" w:eastAsia="Times New Roman" w:cs="Times New Roman"/>
          <w:sz w:val="22"/>
          <w:szCs w:val="22"/>
          <w:spacing w:val="-5"/>
        </w:rPr>
        <w:t>(Locality</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5"/>
        </w:rPr>
        <w:t>Sensitive Hash,LSH)</w:t>
      </w:r>
      <w:r>
        <w:rPr>
          <w:rFonts w:ascii="SimSun" w:hAnsi="SimSun" w:eastAsia="SimSun" w:cs="SimSun"/>
          <w:sz w:val="22"/>
          <w:szCs w:val="22"/>
          <w:spacing w:val="-5"/>
        </w:rPr>
        <w:t>理论用于在海量高维数据中寻找</w:t>
      </w:r>
      <w:r>
        <w:rPr>
          <w:rFonts w:ascii="SimSun" w:hAnsi="SimSun" w:eastAsia="SimSun" w:cs="SimSun"/>
          <w:sz w:val="22"/>
          <w:szCs w:val="22"/>
        </w:rPr>
        <w:t xml:space="preserve"> </w:t>
      </w:r>
      <w:r>
        <w:rPr>
          <w:rFonts w:ascii="SimSun" w:hAnsi="SimSun" w:eastAsia="SimSun" w:cs="SimSun"/>
          <w:sz w:val="22"/>
          <w:szCs w:val="22"/>
          <w:spacing w:val="-12"/>
        </w:rPr>
        <w:t>近似相似项。其基本思想是：将原始特征空间中相邻的两个数据点通过相同的投</w:t>
      </w:r>
      <w:r>
        <w:rPr>
          <w:rFonts w:ascii="SimSun" w:hAnsi="SimSun" w:eastAsia="SimSun" w:cs="SimSun"/>
          <w:sz w:val="22"/>
          <w:szCs w:val="22"/>
          <w:spacing w:val="17"/>
        </w:rPr>
        <w:t xml:space="preserve"> </w:t>
      </w:r>
      <w:r>
        <w:rPr>
          <w:rFonts w:ascii="SimSun" w:hAnsi="SimSun" w:eastAsia="SimSun" w:cs="SimSun"/>
          <w:sz w:val="22"/>
          <w:szCs w:val="22"/>
          <w:spacing w:val="-17"/>
        </w:rPr>
        <w:t>影或者变换后，这两个点具有较大概率仍然相邻，而在原始特征空间中不相邻的点</w:t>
      </w:r>
      <w:r>
        <w:rPr>
          <w:rFonts w:ascii="SimSun" w:hAnsi="SimSun" w:eastAsia="SimSun" w:cs="SimSun"/>
          <w:sz w:val="22"/>
          <w:szCs w:val="22"/>
          <w:spacing w:val="9"/>
        </w:rPr>
        <w:t xml:space="preserve"> </w:t>
      </w:r>
      <w:r>
        <w:rPr>
          <w:rFonts w:ascii="SimSun" w:hAnsi="SimSun" w:eastAsia="SimSun" w:cs="SimSun"/>
          <w:sz w:val="22"/>
          <w:szCs w:val="22"/>
          <w:spacing w:val="-5"/>
        </w:rPr>
        <w:t>具有较大概率仍然不相邻</w:t>
      </w:r>
      <w:r>
        <w:rPr>
          <w:rFonts w:ascii="Times New Roman" w:hAnsi="Times New Roman" w:eastAsia="Times New Roman" w:cs="Times New Roman"/>
          <w:sz w:val="22"/>
          <w:szCs w:val="22"/>
          <w:spacing w:val="-5"/>
        </w:rPr>
        <w:t>(Rajaraman,2012)</w:t>
      </w:r>
      <w:r>
        <w:rPr>
          <w:rFonts w:ascii="SimSun" w:hAnsi="SimSun" w:eastAsia="SimSun" w:cs="SimSun"/>
          <w:sz w:val="22"/>
          <w:szCs w:val="22"/>
          <w:spacing w:val="-5"/>
        </w:rPr>
        <w:t>。</w:t>
      </w:r>
    </w:p>
    <w:p>
      <w:pPr>
        <w:ind w:left="29" w:right="51" w:firstLine="410"/>
        <w:spacing w:before="72" w:line="254" w:lineRule="auto"/>
        <w:rPr>
          <w:rFonts w:ascii="SimSun" w:hAnsi="SimSun" w:eastAsia="SimSun" w:cs="SimSun"/>
          <w:sz w:val="22"/>
          <w:szCs w:val="22"/>
        </w:rPr>
      </w:pPr>
      <w:r>
        <w:rPr>
          <w:rFonts w:ascii="SimSun" w:hAnsi="SimSun" w:eastAsia="SimSun" w:cs="SimSun"/>
          <w:sz w:val="22"/>
          <w:szCs w:val="22"/>
          <w:spacing w:val="-11"/>
        </w:rPr>
        <w:t>局部敏感哈希的一般做法是对目标项进行多次哈希处理，这样相似项会比不</w:t>
      </w:r>
      <w:r>
        <w:rPr>
          <w:rFonts w:ascii="SimSun" w:hAnsi="SimSun" w:eastAsia="SimSun" w:cs="SimSun"/>
          <w:sz w:val="22"/>
          <w:szCs w:val="22"/>
          <w:spacing w:val="3"/>
        </w:rPr>
        <w:t xml:space="preserve"> </w:t>
      </w:r>
      <w:r>
        <w:rPr>
          <w:rFonts w:ascii="SimSun" w:hAnsi="SimSun" w:eastAsia="SimSun" w:cs="SimSun"/>
          <w:sz w:val="22"/>
          <w:szCs w:val="22"/>
          <w:spacing w:val="-9"/>
        </w:rPr>
        <w:t>相似项更有可能哈希到同一个桶中。设</w:t>
      </w:r>
      <w:r>
        <w:rPr>
          <w:rFonts w:ascii="Times New Roman" w:hAnsi="Times New Roman" w:eastAsia="Times New Roman" w:cs="Times New Roman"/>
          <w:sz w:val="22"/>
          <w:szCs w:val="22"/>
          <w:spacing w:val="-9"/>
        </w:rPr>
        <w:t>d(x,y)</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9"/>
        </w:rPr>
        <w:t>表示</w:t>
      </w:r>
      <w:r>
        <w:rPr>
          <w:rFonts w:ascii="Times New Roman" w:hAnsi="Times New Roman" w:eastAsia="Times New Roman" w:cs="Times New Roman"/>
          <w:sz w:val="22"/>
          <w:szCs w:val="22"/>
          <w:spacing w:val="-9"/>
        </w:rPr>
        <w:t>x,y</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9"/>
        </w:rPr>
        <w:t>之间的距离，则将这个过</w:t>
      </w:r>
      <w:r>
        <w:rPr>
          <w:rFonts w:ascii="SimSun" w:hAnsi="SimSun" w:eastAsia="SimSun" w:cs="SimSun"/>
          <w:sz w:val="22"/>
          <w:szCs w:val="22"/>
        </w:rPr>
        <w:t xml:space="preserve"> </w:t>
      </w:r>
      <w:r>
        <w:rPr>
          <w:rFonts w:ascii="SimSun" w:hAnsi="SimSun" w:eastAsia="SimSun" w:cs="SimSun"/>
          <w:sz w:val="22"/>
          <w:szCs w:val="22"/>
          <w:spacing w:val="-1"/>
        </w:rPr>
        <w:t>程中使用的多个哈希函数</w:t>
      </w:r>
      <w:r>
        <w:rPr>
          <w:rFonts w:ascii="Times New Roman" w:hAnsi="Times New Roman" w:eastAsia="Times New Roman" w:cs="Times New Roman"/>
          <w:sz w:val="22"/>
          <w:szCs w:val="22"/>
          <w:spacing w:val="-1"/>
        </w:rPr>
        <w:t>f</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
        </w:rPr>
        <w:t>组成的一个函数族</w:t>
      </w:r>
      <w:r>
        <w:rPr>
          <w:rFonts w:ascii="Times New Roman" w:hAnsi="Times New Roman" w:eastAsia="Times New Roman" w:cs="Times New Roman"/>
          <w:sz w:val="22"/>
          <w:szCs w:val="22"/>
          <w:spacing w:val="-1"/>
        </w:rPr>
        <w:t>F</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1"/>
        </w:rPr>
        <w:t>称为</w:t>
      </w:r>
      <w:r>
        <w:rPr>
          <w:rFonts w:ascii="Times New Roman" w:hAnsi="Times New Roman" w:eastAsia="Times New Roman" w:cs="Times New Roman"/>
          <w:sz w:val="22"/>
          <w:szCs w:val="22"/>
          <w:spacing w:val="-1"/>
        </w:rPr>
        <w:t>(d₁,d₂,p</w:t>
      </w:r>
      <w:r>
        <w:rPr>
          <w:rFonts w:ascii="Times New Roman" w:hAnsi="Times New Roman" w:eastAsia="Times New Roman" w:cs="Times New Roman"/>
          <w:sz w:val="22"/>
          <w:szCs w:val="22"/>
          <w:spacing w:val="-2"/>
        </w:rPr>
        <w:t>₁,p₂)     </w:t>
      </w:r>
      <w:r>
        <w:rPr>
          <w:rFonts w:ascii="SimSun" w:hAnsi="SimSun" w:eastAsia="SimSun" w:cs="SimSun"/>
          <w:sz w:val="22"/>
          <w:szCs w:val="22"/>
          <w:spacing w:val="-2"/>
        </w:rPr>
        <w:t>敏感的函数</w:t>
      </w:r>
      <w:r>
        <w:rPr>
          <w:rFonts w:ascii="SimSun" w:hAnsi="SimSun" w:eastAsia="SimSun" w:cs="SimSun"/>
          <w:sz w:val="22"/>
          <w:szCs w:val="22"/>
        </w:rPr>
        <w:t xml:space="preserve"> </w:t>
      </w:r>
      <w:r>
        <w:rPr>
          <w:rFonts w:ascii="SimSun" w:hAnsi="SimSun" w:eastAsia="SimSun" w:cs="SimSun"/>
          <w:sz w:val="22"/>
          <w:szCs w:val="22"/>
          <w:spacing w:val="-16"/>
        </w:rPr>
        <w:t>族，如果其中的每一个函数f</w:t>
      </w:r>
      <w:r>
        <w:rPr>
          <w:rFonts w:ascii="SimSun" w:hAnsi="SimSun" w:eastAsia="SimSun" w:cs="SimSun"/>
          <w:sz w:val="22"/>
          <w:szCs w:val="22"/>
          <w:spacing w:val="-43"/>
        </w:rPr>
        <w:t xml:space="preserve"> </w:t>
      </w:r>
      <w:r>
        <w:rPr>
          <w:rFonts w:ascii="SimSun" w:hAnsi="SimSun" w:eastAsia="SimSun" w:cs="SimSun"/>
          <w:sz w:val="22"/>
          <w:szCs w:val="22"/>
          <w:spacing w:val="-16"/>
        </w:rPr>
        <w:t>都满足下列条件：</w:t>
      </w:r>
    </w:p>
    <w:p>
      <w:pPr>
        <w:ind w:left="459"/>
        <w:spacing w:before="24" w:line="212" w:lineRule="auto"/>
        <w:rPr>
          <w:rFonts w:ascii="Times New Roman" w:hAnsi="Times New Roman" w:eastAsia="Times New Roman" w:cs="Times New Roman"/>
          <w:sz w:val="22"/>
          <w:szCs w:val="22"/>
        </w:rPr>
      </w:pPr>
      <w:r>
        <w:rPr>
          <w:rFonts w:ascii="SimSun" w:hAnsi="SimSun" w:eastAsia="SimSun" w:cs="SimSun"/>
          <w:sz w:val="22"/>
          <w:szCs w:val="22"/>
          <w:spacing w:val="1"/>
        </w:rPr>
        <w:t>(1)如果</w:t>
      </w:r>
      <w:r>
        <w:rPr>
          <w:rFonts w:ascii="Times New Roman" w:hAnsi="Times New Roman" w:eastAsia="Times New Roman" w:cs="Times New Roman"/>
          <w:sz w:val="22"/>
          <w:szCs w:val="22"/>
          <w:spacing w:val="1"/>
        </w:rPr>
        <w:t>d(x,y)≤d₁,     </w:t>
      </w:r>
      <w:r>
        <w:rPr>
          <w:rFonts w:ascii="SimSun" w:hAnsi="SimSun" w:eastAsia="SimSun" w:cs="SimSun"/>
          <w:sz w:val="22"/>
          <w:szCs w:val="22"/>
          <w:spacing w:val="1"/>
        </w:rPr>
        <w:t>那么</w:t>
      </w:r>
      <w:r>
        <w:rPr>
          <w:rFonts w:ascii="Times New Roman" w:hAnsi="Times New Roman" w:eastAsia="Times New Roman" w:cs="Times New Roman"/>
          <w:sz w:val="22"/>
          <w:szCs w:val="22"/>
          <w:spacing w:val="1"/>
        </w:rPr>
        <w:t>f(x)=f(y)     </w:t>
      </w:r>
      <w:r>
        <w:rPr>
          <w:rFonts w:ascii="SimSun" w:hAnsi="SimSun" w:eastAsia="SimSun" w:cs="SimSun"/>
          <w:sz w:val="22"/>
          <w:szCs w:val="22"/>
          <w:spacing w:val="1"/>
        </w:rPr>
        <w:t>的概率至少为</w:t>
      </w:r>
      <w:r>
        <w:rPr>
          <w:rFonts w:ascii="Times New Roman" w:hAnsi="Times New Roman" w:eastAsia="Times New Roman" w:cs="Times New Roman"/>
          <w:sz w:val="22"/>
          <w:szCs w:val="22"/>
          <w:spacing w:val="1"/>
        </w:rPr>
        <w:t>p₁;</w:t>
      </w:r>
    </w:p>
    <w:p>
      <w:pPr>
        <w:ind w:left="470"/>
        <w:spacing w:before="57" w:line="212" w:lineRule="auto"/>
        <w:rPr>
          <w:rFonts w:ascii="SimSun" w:hAnsi="SimSun" w:eastAsia="SimSun" w:cs="SimSun"/>
          <w:sz w:val="22"/>
          <w:szCs w:val="22"/>
        </w:rPr>
      </w:pPr>
      <w:r>
        <w:rPr>
          <w:rFonts w:ascii="SimSun" w:hAnsi="SimSun" w:eastAsia="SimSun" w:cs="SimSun"/>
          <w:sz w:val="22"/>
          <w:szCs w:val="22"/>
          <w:spacing w:val="1"/>
        </w:rPr>
        <w:t>(2)如果</w:t>
      </w:r>
      <w:r>
        <w:rPr>
          <w:rFonts w:ascii="Times New Roman" w:hAnsi="Times New Roman" w:eastAsia="Times New Roman" w:cs="Times New Roman"/>
          <w:sz w:val="22"/>
          <w:szCs w:val="22"/>
          <w:spacing w:val="1"/>
        </w:rPr>
        <w:t>d(x,y)≥d₂,</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
        </w:rPr>
        <w:t>那么</w:t>
      </w:r>
      <w:r>
        <w:rPr>
          <w:rFonts w:ascii="Times New Roman" w:hAnsi="Times New Roman" w:eastAsia="Times New Roman" w:cs="Times New Roman"/>
          <w:sz w:val="22"/>
          <w:szCs w:val="22"/>
          <w:spacing w:val="1"/>
        </w:rPr>
        <w:t>f(x)=f(y)     </w:t>
      </w:r>
      <w:r>
        <w:rPr>
          <w:rFonts w:ascii="SimSun" w:hAnsi="SimSun" w:eastAsia="SimSun" w:cs="SimSun"/>
          <w:sz w:val="22"/>
          <w:szCs w:val="22"/>
          <w:spacing w:val="1"/>
        </w:rPr>
        <w:t>的概率最大为</w:t>
      </w:r>
      <w:r>
        <w:rPr>
          <w:rFonts w:ascii="Times New Roman" w:hAnsi="Times New Roman" w:eastAsia="Times New Roman" w:cs="Times New Roman"/>
          <w:sz w:val="22"/>
          <w:szCs w:val="22"/>
          <w:spacing w:val="1"/>
        </w:rPr>
        <w:t>P₂</w:t>
      </w:r>
      <w:r>
        <w:rPr>
          <w:rFonts w:ascii="SimSun" w:hAnsi="SimSun" w:eastAsia="SimSun" w:cs="SimSun"/>
          <w:sz w:val="22"/>
          <w:szCs w:val="22"/>
          <w:spacing w:val="1"/>
        </w:rPr>
        <w:t>。</w:t>
      </w:r>
    </w:p>
    <w:p>
      <w:pPr>
        <w:ind w:left="49" w:right="19" w:firstLine="399"/>
        <w:spacing w:before="60" w:line="244" w:lineRule="auto"/>
        <w:rPr>
          <w:rFonts w:ascii="SimSun" w:hAnsi="SimSun" w:eastAsia="SimSun" w:cs="SimSun"/>
          <w:sz w:val="22"/>
          <w:szCs w:val="22"/>
        </w:rPr>
      </w:pPr>
      <w:r>
        <w:rPr>
          <w:rFonts w:ascii="SimSun" w:hAnsi="SimSun" w:eastAsia="SimSun" w:cs="SimSun"/>
          <w:sz w:val="22"/>
          <w:szCs w:val="22"/>
          <w:spacing w:val="-15"/>
        </w:rPr>
        <w:t>不同的距离度量下，需要选择不同的局部敏感哈希函数族，如</w:t>
      </w:r>
      <w:r>
        <w:rPr>
          <w:rFonts w:ascii="SimSun" w:hAnsi="SimSun" w:eastAsia="SimSun" w:cs="SimSun"/>
          <w:sz w:val="22"/>
          <w:szCs w:val="22"/>
          <w:spacing w:val="-39"/>
        </w:rPr>
        <w:t xml:space="preserve"> </w:t>
      </w:r>
      <w:r>
        <w:rPr>
          <w:rFonts w:ascii="SimSun" w:hAnsi="SimSun" w:eastAsia="SimSun" w:cs="SimSun"/>
          <w:sz w:val="22"/>
          <w:szCs w:val="22"/>
          <w:spacing w:val="-15"/>
        </w:rPr>
        <w:t>Jaccard</w:t>
      </w:r>
      <w:r>
        <w:rPr>
          <w:rFonts w:ascii="SimSun" w:hAnsi="SimSun" w:eastAsia="SimSun" w:cs="SimSun"/>
          <w:sz w:val="22"/>
          <w:szCs w:val="22"/>
          <w:spacing w:val="-55"/>
        </w:rPr>
        <w:t xml:space="preserve"> </w:t>
      </w:r>
      <w:r>
        <w:rPr>
          <w:rFonts w:ascii="SimSun" w:hAnsi="SimSun" w:eastAsia="SimSun" w:cs="SimSun"/>
          <w:sz w:val="22"/>
          <w:szCs w:val="22"/>
          <w:spacing w:val="-15"/>
        </w:rPr>
        <w:t>距离下</w:t>
      </w:r>
      <w:r>
        <w:rPr>
          <w:rFonts w:ascii="SimSun" w:hAnsi="SimSun" w:eastAsia="SimSun" w:cs="SimSun"/>
          <w:sz w:val="22"/>
          <w:szCs w:val="22"/>
        </w:rPr>
        <w:t xml:space="preserve"> </w:t>
      </w:r>
      <w:r>
        <w:rPr>
          <w:rFonts w:ascii="SimSun" w:hAnsi="SimSun" w:eastAsia="SimSun" w:cs="SimSun"/>
          <w:sz w:val="22"/>
          <w:szCs w:val="22"/>
          <w:spacing w:val="-12"/>
        </w:rPr>
        <w:t>的最小哈希函数族，欧式距离下的基于p- 稳定</w:t>
      </w:r>
      <w:r>
        <w:rPr>
          <w:rFonts w:ascii="SimSun" w:hAnsi="SimSun" w:eastAsia="SimSun" w:cs="SimSun"/>
          <w:sz w:val="22"/>
          <w:szCs w:val="22"/>
          <w:spacing w:val="-13"/>
        </w:rPr>
        <w:t>分布的哈希函数族。</w:t>
      </w:r>
    </w:p>
    <w:p>
      <w:pPr>
        <w:pStyle w:val="BodyText"/>
        <w:spacing w:line="303" w:lineRule="auto"/>
        <w:rPr/>
      </w:pPr>
      <w:r/>
    </w:p>
    <w:p>
      <w:pPr>
        <w:ind w:left="19"/>
        <w:spacing w:before="72" w:line="224" w:lineRule="auto"/>
        <w:rPr>
          <w:rFonts w:ascii="YouYuan" w:hAnsi="YouYuan" w:eastAsia="YouYuan" w:cs="YouYuan"/>
          <w:sz w:val="22"/>
          <w:szCs w:val="22"/>
        </w:rPr>
      </w:pPr>
      <w:r>
        <w:rPr>
          <w:rFonts w:ascii="SimSun" w:hAnsi="SimSun" w:eastAsia="SimSun" w:cs="SimSun"/>
          <w:sz w:val="22"/>
          <w:szCs w:val="22"/>
          <w:spacing w:val="9"/>
        </w:rPr>
        <w:t>8.3.3</w:t>
      </w:r>
      <w:r>
        <w:rPr>
          <w:rFonts w:ascii="SimSun" w:hAnsi="SimSun" w:eastAsia="SimSun" w:cs="SimSun"/>
          <w:sz w:val="22"/>
          <w:szCs w:val="22"/>
          <w:spacing w:val="3"/>
        </w:rPr>
        <w:t xml:space="preserve">   </w:t>
      </w:r>
      <w:r>
        <w:rPr>
          <w:rFonts w:ascii="SimSun" w:hAnsi="SimSun" w:eastAsia="SimSun" w:cs="SimSun"/>
          <w:sz w:val="22"/>
          <w:szCs w:val="22"/>
        </w:rPr>
        <w:t>LSH</w:t>
      </w:r>
      <w:r>
        <w:rPr>
          <w:rFonts w:ascii="SimSun" w:hAnsi="SimSun" w:eastAsia="SimSun" w:cs="SimSun"/>
          <w:sz w:val="22"/>
          <w:szCs w:val="22"/>
          <w:spacing w:val="9"/>
        </w:rPr>
        <w:t>_</w:t>
      </w:r>
      <w:r>
        <w:rPr>
          <w:rFonts w:ascii="SimSun" w:hAnsi="SimSun" w:eastAsia="SimSun" w:cs="SimSun"/>
          <w:sz w:val="22"/>
          <w:szCs w:val="22"/>
        </w:rPr>
        <w:t>KNN</w:t>
      </w:r>
      <w:r>
        <w:rPr>
          <w:rFonts w:ascii="SimSun" w:hAnsi="SimSun" w:eastAsia="SimSun" w:cs="SimSun"/>
          <w:sz w:val="22"/>
          <w:szCs w:val="22"/>
          <w:spacing w:val="25"/>
        </w:rPr>
        <w:t xml:space="preserve">   </w:t>
      </w:r>
      <w:r>
        <w:rPr>
          <w:rFonts w:ascii="YouYuan" w:hAnsi="YouYuan" w:eastAsia="YouYuan" w:cs="YouYuan"/>
          <w:sz w:val="22"/>
          <w:szCs w:val="22"/>
          <w:spacing w:val="9"/>
        </w:rPr>
        <w:t>数据填补算法</w:t>
      </w:r>
    </w:p>
    <w:p>
      <w:pPr>
        <w:pStyle w:val="BodyText"/>
        <w:spacing w:line="291" w:lineRule="auto"/>
        <w:rPr/>
      </w:pPr>
      <w:r/>
    </w:p>
    <w:p>
      <w:pPr>
        <w:ind w:left="59" w:right="22" w:firstLine="419"/>
        <w:spacing w:before="72" w:line="254" w:lineRule="auto"/>
        <w:rPr>
          <w:rFonts w:ascii="SimSun" w:hAnsi="SimSun" w:eastAsia="SimSun" w:cs="SimSun"/>
          <w:sz w:val="22"/>
          <w:szCs w:val="22"/>
        </w:rPr>
      </w:pPr>
      <w:r>
        <w:rPr>
          <w:rFonts w:ascii="SimSun" w:hAnsi="SimSun" w:eastAsia="SimSun" w:cs="SimSun"/>
          <w:sz w:val="22"/>
          <w:szCs w:val="22"/>
          <w:spacing w:val="-7"/>
        </w:rPr>
        <w:t>由于在使用</w:t>
      </w:r>
      <w:r>
        <w:rPr>
          <w:rFonts w:ascii="Times New Roman" w:hAnsi="Times New Roman" w:eastAsia="Times New Roman" w:cs="Times New Roman"/>
          <w:sz w:val="22"/>
          <w:szCs w:val="22"/>
          <w:spacing w:val="-7"/>
        </w:rPr>
        <w:t>k-  </w:t>
      </w:r>
      <w:r>
        <w:rPr>
          <w:rFonts w:ascii="SimSun" w:hAnsi="SimSun" w:eastAsia="SimSun" w:cs="SimSun"/>
          <w:sz w:val="22"/>
          <w:szCs w:val="22"/>
          <w:spacing w:val="-7"/>
        </w:rPr>
        <w:t>近邻算法进行填补时需要计算待填补记录与其他所有完整记</w:t>
      </w:r>
      <w:r>
        <w:rPr>
          <w:rFonts w:ascii="SimSun" w:hAnsi="SimSun" w:eastAsia="SimSun" w:cs="SimSun"/>
          <w:sz w:val="22"/>
          <w:szCs w:val="22"/>
          <w:spacing w:val="10"/>
        </w:rPr>
        <w:t xml:space="preserve"> </w:t>
      </w:r>
      <w:r>
        <w:rPr>
          <w:rFonts w:ascii="SimSun" w:hAnsi="SimSun" w:eastAsia="SimSun" w:cs="SimSun"/>
          <w:sz w:val="22"/>
          <w:szCs w:val="22"/>
          <w:spacing w:val="-12"/>
        </w:rPr>
        <w:t>录之间的距离，当数据量较大时计算时间难以承受。在现实应用中的相似记录搜</w:t>
      </w:r>
      <w:r>
        <w:rPr>
          <w:rFonts w:ascii="SimSun" w:hAnsi="SimSun" w:eastAsia="SimSun" w:cs="SimSun"/>
          <w:sz w:val="22"/>
          <w:szCs w:val="22"/>
          <w:spacing w:val="17"/>
        </w:rPr>
        <w:t xml:space="preserve"> </w:t>
      </w:r>
      <w:r>
        <w:rPr>
          <w:rFonts w:ascii="SimSun" w:hAnsi="SimSun" w:eastAsia="SimSun" w:cs="SimSun"/>
          <w:sz w:val="22"/>
          <w:szCs w:val="22"/>
          <w:spacing w:val="-14"/>
        </w:rPr>
        <w:t>索中，往往不需要真的获取真正的“最近邻”,而是满足用户指标的近似相似记录</w:t>
      </w:r>
      <w:r>
        <w:rPr>
          <w:rFonts w:ascii="SimSun" w:hAnsi="SimSun" w:eastAsia="SimSun" w:cs="SimSun"/>
          <w:sz w:val="22"/>
          <w:szCs w:val="22"/>
          <w:spacing w:val="2"/>
        </w:rPr>
        <w:t xml:space="preserve"> </w:t>
      </w:r>
      <w:r>
        <w:rPr>
          <w:rFonts w:ascii="SimSun" w:hAnsi="SimSun" w:eastAsia="SimSun" w:cs="SimSun"/>
          <w:sz w:val="22"/>
          <w:szCs w:val="22"/>
          <w:spacing w:val="-11"/>
        </w:rPr>
        <w:t>即可。局部敏感哈希可以用来在大规模数据中寻找近似的相似记录，考虑使用局</w:t>
      </w:r>
      <w:r>
        <w:rPr>
          <w:rFonts w:ascii="SimSun" w:hAnsi="SimSun" w:eastAsia="SimSun" w:cs="SimSun"/>
          <w:sz w:val="22"/>
          <w:szCs w:val="22"/>
          <w:spacing w:val="12"/>
        </w:rPr>
        <w:t xml:space="preserve"> </w:t>
      </w:r>
      <w:r>
        <w:rPr>
          <w:rFonts w:ascii="SimSun" w:hAnsi="SimSun" w:eastAsia="SimSun" w:cs="SimSun"/>
          <w:sz w:val="22"/>
          <w:szCs w:val="22"/>
          <w:spacing w:val="-10"/>
        </w:rPr>
        <w:t>部敏感哈希来加速</w:t>
      </w:r>
      <w:r>
        <w:rPr>
          <w:rFonts w:ascii="Times New Roman" w:hAnsi="Times New Roman" w:eastAsia="Times New Roman" w:cs="Times New Roman"/>
          <w:sz w:val="22"/>
          <w:szCs w:val="22"/>
          <w:spacing w:val="-10"/>
        </w:rPr>
        <w:t>k-</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10"/>
        </w:rPr>
        <w:t>近邻算法。</w:t>
      </w:r>
    </w:p>
    <w:p>
      <w:pPr>
        <w:ind w:left="59" w:right="41" w:firstLine="410"/>
        <w:spacing w:before="62" w:line="233" w:lineRule="auto"/>
        <w:rPr>
          <w:rFonts w:ascii="SimSun" w:hAnsi="SimSun" w:eastAsia="SimSun" w:cs="SimSun"/>
          <w:sz w:val="22"/>
          <w:szCs w:val="22"/>
        </w:rPr>
      </w:pPr>
      <w:r>
        <w:rPr>
          <w:rFonts w:ascii="SimHei" w:hAnsi="SimHei" w:eastAsia="SimHei" w:cs="SimHei"/>
          <w:sz w:val="22"/>
          <w:szCs w:val="22"/>
          <w:spacing w:val="-5"/>
        </w:rPr>
        <w:t>定理</w:t>
      </w:r>
      <w:r>
        <w:rPr>
          <w:rFonts w:ascii="SimSun" w:hAnsi="SimSun" w:eastAsia="SimSun" w:cs="SimSun"/>
          <w:sz w:val="22"/>
          <w:szCs w:val="22"/>
          <w:spacing w:val="-5"/>
        </w:rPr>
        <w:t>8-1:对于所有距离不大于d</w:t>
      </w:r>
      <w:r>
        <w:rPr>
          <w:rFonts w:ascii="Calibri" w:hAnsi="Calibri" w:eastAsia="Calibri" w:cs="Calibri"/>
          <w:sz w:val="22"/>
          <w:szCs w:val="22"/>
          <w:spacing w:val="-5"/>
        </w:rPr>
        <w:t>₁</w:t>
      </w:r>
      <w:r>
        <w:rPr>
          <w:rFonts w:ascii="Calibri" w:hAnsi="Calibri" w:eastAsia="Calibri" w:cs="Calibri"/>
          <w:sz w:val="22"/>
          <w:szCs w:val="22"/>
          <w:spacing w:val="44"/>
        </w:rPr>
        <w:t xml:space="preserve"> </w:t>
      </w:r>
      <w:r>
        <w:rPr>
          <w:rFonts w:ascii="SimSun" w:hAnsi="SimSun" w:eastAsia="SimSun" w:cs="SimSun"/>
          <w:sz w:val="22"/>
          <w:szCs w:val="22"/>
          <w:spacing w:val="-5"/>
        </w:rPr>
        <w:t>的两条记录，通过(d</w:t>
      </w:r>
      <w:r>
        <w:rPr>
          <w:rFonts w:ascii="Calibri" w:hAnsi="Calibri" w:eastAsia="Calibri" w:cs="Calibri"/>
          <w:sz w:val="22"/>
          <w:szCs w:val="22"/>
          <w:spacing w:val="-5"/>
        </w:rPr>
        <w:t>₁</w:t>
      </w:r>
      <w:r>
        <w:rPr>
          <w:rFonts w:ascii="SimSun" w:hAnsi="SimSun" w:eastAsia="SimSun" w:cs="SimSun"/>
          <w:sz w:val="22"/>
          <w:szCs w:val="22"/>
          <w:spacing w:val="-5"/>
        </w:rPr>
        <w:t>,d</w:t>
      </w:r>
      <w:r>
        <w:rPr>
          <w:rFonts w:ascii="Calibri" w:hAnsi="Calibri" w:eastAsia="Calibri" w:cs="Calibri"/>
          <w:sz w:val="22"/>
          <w:szCs w:val="22"/>
          <w:spacing w:val="-5"/>
        </w:rPr>
        <w:t>₂</w:t>
      </w:r>
      <w:r>
        <w:rPr>
          <w:rFonts w:ascii="SimSun" w:hAnsi="SimSun" w:eastAsia="SimSun" w:cs="SimSun"/>
          <w:sz w:val="22"/>
          <w:szCs w:val="22"/>
          <w:spacing w:val="-5"/>
        </w:rPr>
        <w:t>,p</w:t>
      </w:r>
      <w:r>
        <w:rPr>
          <w:rFonts w:ascii="Calibri" w:hAnsi="Calibri" w:eastAsia="Calibri" w:cs="Calibri"/>
          <w:sz w:val="22"/>
          <w:szCs w:val="22"/>
          <w:spacing w:val="-5"/>
        </w:rPr>
        <w:t>₁</w:t>
      </w:r>
      <w:r>
        <w:rPr>
          <w:rFonts w:ascii="SimSun" w:hAnsi="SimSun" w:eastAsia="SimSun" w:cs="SimSun"/>
          <w:sz w:val="22"/>
          <w:szCs w:val="22"/>
          <w:spacing w:val="-5"/>
        </w:rPr>
        <w:t>,p</w:t>
      </w:r>
      <w:r>
        <w:rPr>
          <w:rFonts w:ascii="Calibri" w:hAnsi="Calibri" w:eastAsia="Calibri" w:cs="Calibri"/>
          <w:sz w:val="22"/>
          <w:szCs w:val="22"/>
          <w:spacing w:val="-5"/>
        </w:rPr>
        <w:t>₂</w:t>
      </w:r>
      <w:r>
        <w:rPr>
          <w:rFonts w:ascii="SimSun" w:hAnsi="SimSun" w:eastAsia="SimSun" w:cs="SimSun"/>
          <w:sz w:val="22"/>
          <w:szCs w:val="22"/>
          <w:spacing w:val="-5"/>
        </w:rPr>
        <w:t>) 敏感的哈</w:t>
      </w:r>
      <w:r>
        <w:rPr>
          <w:rFonts w:ascii="SimSun" w:hAnsi="SimSun" w:eastAsia="SimSun" w:cs="SimSun"/>
          <w:sz w:val="22"/>
          <w:szCs w:val="22"/>
        </w:rPr>
        <w:t xml:space="preserve"> </w:t>
      </w:r>
      <w:r>
        <w:rPr>
          <w:rFonts w:ascii="SimSun" w:hAnsi="SimSun" w:eastAsia="SimSun" w:cs="SimSun"/>
          <w:sz w:val="22"/>
          <w:szCs w:val="22"/>
          <w:spacing w:val="-7"/>
        </w:rPr>
        <w:t>希函数族</w:t>
      </w:r>
      <w:r>
        <w:rPr>
          <w:rFonts w:ascii="Times New Roman" w:hAnsi="Times New Roman" w:eastAsia="Times New Roman" w:cs="Times New Roman"/>
          <w:sz w:val="22"/>
          <w:szCs w:val="22"/>
          <w:spacing w:val="-7"/>
        </w:rPr>
        <w:t>F</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7"/>
        </w:rPr>
        <w:t>映射之后，被认为不相似的概率不大</w:t>
      </w:r>
      <w:r>
        <w:rPr>
          <w:rFonts w:ascii="SimSun" w:hAnsi="SimSun" w:eastAsia="SimSun" w:cs="SimSun"/>
          <w:sz w:val="22"/>
          <w:szCs w:val="22"/>
          <w:spacing w:val="-8"/>
        </w:rPr>
        <w:t>于(1-</w:t>
      </w:r>
      <w:r>
        <w:rPr>
          <w:rFonts w:ascii="Times New Roman" w:hAnsi="Times New Roman" w:eastAsia="Times New Roman" w:cs="Times New Roman"/>
          <w:sz w:val="22"/>
          <w:szCs w:val="22"/>
          <w:spacing w:val="-8"/>
        </w:rPr>
        <w:t>p₁)'”'</w:t>
      </w:r>
      <w:r>
        <w:rPr>
          <w:rFonts w:ascii="SimSun" w:hAnsi="SimSun" w:eastAsia="SimSun" w:cs="SimSun"/>
          <w:sz w:val="22"/>
          <w:szCs w:val="22"/>
          <w:spacing w:val="-8"/>
        </w:rPr>
        <w:t>。</w:t>
      </w:r>
    </w:p>
    <w:p>
      <w:pPr>
        <w:ind w:left="59" w:right="10" w:firstLine="419"/>
        <w:spacing w:before="68" w:line="250" w:lineRule="auto"/>
        <w:rPr>
          <w:rFonts w:ascii="SimSun" w:hAnsi="SimSun" w:eastAsia="SimSun" w:cs="SimSun"/>
          <w:sz w:val="22"/>
          <w:szCs w:val="22"/>
        </w:rPr>
      </w:pPr>
      <w:r>
        <w:rPr>
          <w:rFonts w:ascii="SimSun" w:hAnsi="SimSun" w:eastAsia="SimSun" w:cs="SimSun"/>
          <w:sz w:val="22"/>
          <w:szCs w:val="22"/>
          <w:spacing w:val="-9"/>
        </w:rPr>
        <w:t>证明：由8.3.2节可知，对</w:t>
      </w:r>
      <w:r>
        <w:rPr>
          <w:rFonts w:ascii="Times New Roman" w:hAnsi="Times New Roman" w:eastAsia="Times New Roman" w:cs="Times New Roman"/>
          <w:sz w:val="22"/>
          <w:szCs w:val="22"/>
          <w:spacing w:val="-9"/>
        </w:rPr>
        <w:t>(d₁,d₂,P₁,P₂)    </w:t>
      </w:r>
      <w:r>
        <w:rPr>
          <w:rFonts w:ascii="SimSun" w:hAnsi="SimSun" w:eastAsia="SimSun" w:cs="SimSun"/>
          <w:sz w:val="22"/>
          <w:szCs w:val="22"/>
          <w:spacing w:val="-9"/>
        </w:rPr>
        <w:t>敏感的哈希函数族来说，当两条记录</w:t>
      </w:r>
      <w:r>
        <w:rPr>
          <w:rFonts w:ascii="SimSun" w:hAnsi="SimSun" w:eastAsia="SimSun" w:cs="SimSun"/>
          <w:sz w:val="22"/>
          <w:szCs w:val="22"/>
          <w:spacing w:val="11"/>
        </w:rPr>
        <w:t xml:space="preserve"> </w:t>
      </w:r>
      <w:r>
        <w:rPr>
          <w:rFonts w:ascii="SimSun" w:hAnsi="SimSun" w:eastAsia="SimSun" w:cs="SimSun"/>
          <w:sz w:val="22"/>
          <w:szCs w:val="22"/>
          <w:spacing w:val="-11"/>
        </w:rPr>
        <w:t>的距离不大于</w:t>
      </w:r>
      <w:r>
        <w:rPr>
          <w:rFonts w:ascii="Times New Roman" w:hAnsi="Times New Roman" w:eastAsia="Times New Roman" w:cs="Times New Roman"/>
          <w:sz w:val="22"/>
          <w:szCs w:val="22"/>
          <w:spacing w:val="-11"/>
        </w:rPr>
        <w:t>d₁</w:t>
      </w:r>
      <w:r>
        <w:rPr>
          <w:rFonts w:ascii="SimSun" w:hAnsi="SimSun" w:eastAsia="SimSun" w:cs="SimSun"/>
          <w:sz w:val="22"/>
          <w:szCs w:val="22"/>
          <w:spacing w:val="-11"/>
        </w:rPr>
        <w:t>时，发生哈希“碰撞”的概率至少为</w:t>
      </w:r>
      <w:r>
        <w:rPr>
          <w:rFonts w:ascii="Times New Roman" w:hAnsi="Times New Roman" w:eastAsia="Times New Roman" w:cs="Times New Roman"/>
          <w:sz w:val="22"/>
          <w:szCs w:val="22"/>
          <w:spacing w:val="-11"/>
        </w:rPr>
        <w:t>p₁,</w:t>
      </w:r>
      <w:r>
        <w:rPr>
          <w:rFonts w:ascii="Times New Roman" w:hAnsi="Times New Roman" w:eastAsia="Times New Roman" w:cs="Times New Roman"/>
          <w:sz w:val="22"/>
          <w:szCs w:val="22"/>
          <w:spacing w:val="35"/>
        </w:rPr>
        <w:t xml:space="preserve"> </w:t>
      </w:r>
      <w:r>
        <w:rPr>
          <w:rFonts w:ascii="SimSun" w:hAnsi="SimSun" w:eastAsia="SimSun" w:cs="SimSun"/>
          <w:sz w:val="22"/>
          <w:szCs w:val="22"/>
          <w:spacing w:val="-11"/>
        </w:rPr>
        <w:t>则不发生碰撞的概率至多</w:t>
      </w:r>
      <w:r>
        <w:rPr>
          <w:rFonts w:ascii="SimSun" w:hAnsi="SimSun" w:eastAsia="SimSun" w:cs="SimSun"/>
          <w:sz w:val="22"/>
          <w:szCs w:val="22"/>
        </w:rPr>
        <w:t xml:space="preserve"> </w:t>
      </w:r>
      <w:r>
        <w:rPr>
          <w:rFonts w:ascii="SimSun" w:hAnsi="SimSun" w:eastAsia="SimSun" w:cs="SimSun"/>
          <w:sz w:val="22"/>
          <w:szCs w:val="22"/>
          <w:spacing w:val="-5"/>
        </w:rPr>
        <w:t>为1</w:t>
      </w:r>
      <w:r>
        <w:rPr>
          <w:rFonts w:ascii="SimSun" w:hAnsi="SimSun" w:eastAsia="SimSun" w:cs="SimSun"/>
          <w:sz w:val="22"/>
          <w:szCs w:val="22"/>
          <w:spacing w:val="-54"/>
        </w:rPr>
        <w:t xml:space="preserve"> </w:t>
      </w:r>
      <w:r>
        <w:rPr>
          <w:rFonts w:ascii="SimSun" w:hAnsi="SimSun" w:eastAsia="SimSun" w:cs="SimSun"/>
          <w:sz w:val="22"/>
          <w:szCs w:val="22"/>
          <w:spacing w:val="-5"/>
        </w:rPr>
        <w:t>-</w:t>
      </w:r>
      <w:r>
        <w:rPr>
          <w:rFonts w:ascii="Times New Roman" w:hAnsi="Times New Roman" w:eastAsia="Times New Roman" w:cs="Times New Roman"/>
          <w:sz w:val="22"/>
          <w:szCs w:val="22"/>
          <w:spacing w:val="-5"/>
        </w:rPr>
        <w:t>p₁</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5"/>
        </w:rPr>
        <w:t>。由于</w:t>
      </w:r>
      <w:r>
        <w:rPr>
          <w:rFonts w:ascii="Times New Roman" w:hAnsi="Times New Roman" w:eastAsia="Times New Roman" w:cs="Times New Roman"/>
          <w:sz w:val="22"/>
          <w:szCs w:val="22"/>
          <w:spacing w:val="-5"/>
        </w:rPr>
        <w:t>F</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spacing w:val="-5"/>
        </w:rPr>
        <w:t>中的哈希函数互相独立，经过函数组</w:t>
      </w:r>
      <w:r>
        <w:rPr>
          <w:rFonts w:ascii="Times New Roman" w:hAnsi="Times New Roman" w:eastAsia="Times New Roman" w:cs="Times New Roman"/>
          <w:sz w:val="22"/>
          <w:szCs w:val="22"/>
          <w:spacing w:val="-5"/>
        </w:rPr>
        <w:t>F</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5"/>
        </w:rPr>
        <w:t>中每个哈希函数映射后</w:t>
      </w:r>
      <w:r>
        <w:rPr>
          <w:rFonts w:ascii="SimSun" w:hAnsi="SimSun" w:eastAsia="SimSun" w:cs="SimSun"/>
          <w:sz w:val="22"/>
          <w:szCs w:val="22"/>
        </w:rPr>
        <w:t xml:space="preserve"> </w:t>
      </w:r>
      <w:r>
        <w:rPr>
          <w:rFonts w:ascii="SimSun" w:hAnsi="SimSun" w:eastAsia="SimSun" w:cs="SimSun"/>
          <w:sz w:val="22"/>
          <w:szCs w:val="22"/>
          <w:spacing w:val="-3"/>
        </w:rPr>
        <w:t>都不发生碰撞的概率至多为(1-</w:t>
      </w:r>
      <w:r>
        <w:rPr>
          <w:rFonts w:ascii="Times New Roman" w:hAnsi="Times New Roman" w:eastAsia="Times New Roman" w:cs="Times New Roman"/>
          <w:sz w:val="22"/>
          <w:szCs w:val="22"/>
          <w:spacing w:val="-3"/>
        </w:rPr>
        <w:t>p₁)'"</w:t>
      </w:r>
      <w:r>
        <w:rPr>
          <w:rFonts w:ascii="SimSun" w:hAnsi="SimSun" w:eastAsia="SimSun" w:cs="SimSun"/>
          <w:sz w:val="22"/>
          <w:szCs w:val="22"/>
          <w:spacing w:val="-3"/>
        </w:rPr>
        <w:t>。</w:t>
      </w:r>
    </w:p>
    <w:p>
      <w:pPr>
        <w:ind w:left="70" w:right="11" w:firstLine="409"/>
        <w:spacing w:before="67" w:line="236" w:lineRule="auto"/>
        <w:rPr>
          <w:rFonts w:ascii="SimSun" w:hAnsi="SimSun" w:eastAsia="SimSun" w:cs="SimSun"/>
          <w:sz w:val="22"/>
          <w:szCs w:val="22"/>
        </w:rPr>
      </w:pPr>
      <w:r>
        <w:rPr>
          <w:rFonts w:ascii="SimHei" w:hAnsi="SimHei" w:eastAsia="SimHei" w:cs="SimHei"/>
          <w:sz w:val="22"/>
          <w:szCs w:val="22"/>
          <w:spacing w:val="-4"/>
        </w:rPr>
        <w:t>定理</w:t>
      </w:r>
      <w:r>
        <w:rPr>
          <w:rFonts w:ascii="SimSun" w:hAnsi="SimSun" w:eastAsia="SimSun" w:cs="SimSun"/>
          <w:sz w:val="22"/>
          <w:szCs w:val="22"/>
          <w:spacing w:val="-4"/>
        </w:rPr>
        <w:t>8-2:对于所有距离不小于d</w:t>
      </w:r>
      <w:r>
        <w:rPr>
          <w:rFonts w:ascii="Calibri" w:hAnsi="Calibri" w:eastAsia="Calibri" w:cs="Calibri"/>
          <w:sz w:val="22"/>
          <w:szCs w:val="22"/>
          <w:spacing w:val="-4"/>
        </w:rPr>
        <w:t>₂ </w:t>
      </w:r>
      <w:r>
        <w:rPr>
          <w:rFonts w:ascii="SimSun" w:hAnsi="SimSun" w:eastAsia="SimSun" w:cs="SimSun"/>
          <w:sz w:val="22"/>
          <w:szCs w:val="22"/>
          <w:spacing w:val="-4"/>
        </w:rPr>
        <w:t>的两条记录，通过(d</w:t>
      </w:r>
      <w:r>
        <w:rPr>
          <w:rFonts w:ascii="Calibri" w:hAnsi="Calibri" w:eastAsia="Calibri" w:cs="Calibri"/>
          <w:sz w:val="22"/>
          <w:szCs w:val="22"/>
          <w:spacing w:val="-4"/>
        </w:rPr>
        <w:t>₁</w:t>
      </w:r>
      <w:r>
        <w:rPr>
          <w:rFonts w:ascii="SimSun" w:hAnsi="SimSun" w:eastAsia="SimSun" w:cs="SimSun"/>
          <w:sz w:val="22"/>
          <w:szCs w:val="22"/>
          <w:spacing w:val="-4"/>
        </w:rPr>
        <w:t>,d</w:t>
      </w:r>
      <w:r>
        <w:rPr>
          <w:rFonts w:ascii="SimSun" w:hAnsi="SimSun" w:eastAsia="SimSun" w:cs="SimSun"/>
          <w:sz w:val="22"/>
          <w:szCs w:val="22"/>
          <w:spacing w:val="-11"/>
        </w:rPr>
        <w:t xml:space="preserve"> </w:t>
      </w:r>
      <w:r>
        <w:rPr>
          <w:rFonts w:ascii="Times New Roman" w:hAnsi="Times New Roman" w:eastAsia="Times New Roman" w:cs="Times New Roman"/>
          <w:sz w:val="22"/>
          <w:szCs w:val="22"/>
          <w:spacing w:val="-4"/>
        </w:rPr>
        <w:t>₂,P₁,P₂  </w:t>
      </w:r>
      <w:r>
        <w:rPr>
          <w:rFonts w:ascii="SimSun" w:hAnsi="SimSun" w:eastAsia="SimSun" w:cs="SimSun"/>
          <w:sz w:val="22"/>
          <w:szCs w:val="22"/>
          <w:spacing w:val="-4"/>
        </w:rPr>
        <w:t>)敏感的哈</w:t>
      </w:r>
      <w:r>
        <w:rPr>
          <w:rFonts w:ascii="SimSun" w:hAnsi="SimSun" w:eastAsia="SimSun" w:cs="SimSun"/>
          <w:sz w:val="22"/>
          <w:szCs w:val="22"/>
        </w:rPr>
        <w:t xml:space="preserve"> </w:t>
      </w:r>
      <w:r>
        <w:rPr>
          <w:rFonts w:ascii="SimSun" w:hAnsi="SimSun" w:eastAsia="SimSun" w:cs="SimSun"/>
          <w:sz w:val="22"/>
          <w:szCs w:val="22"/>
          <w:spacing w:val="-2"/>
        </w:rPr>
        <w:t>希函数族</w:t>
      </w:r>
      <w:r>
        <w:rPr>
          <w:rFonts w:ascii="Times New Roman" w:hAnsi="Times New Roman" w:eastAsia="Times New Roman" w:cs="Times New Roman"/>
          <w:sz w:val="22"/>
          <w:szCs w:val="22"/>
          <w:spacing w:val="-2"/>
        </w:rPr>
        <w:t>F </w:t>
      </w:r>
      <w:r>
        <w:rPr>
          <w:rFonts w:ascii="SimSun" w:hAnsi="SimSun" w:eastAsia="SimSun" w:cs="SimSun"/>
          <w:sz w:val="22"/>
          <w:szCs w:val="22"/>
          <w:spacing w:val="-2"/>
        </w:rPr>
        <w:t>映射之后，被认为相似的概率不大于1-(1-</w:t>
      </w:r>
      <w:r>
        <w:rPr>
          <w:rFonts w:ascii="Times New Roman" w:hAnsi="Times New Roman" w:eastAsia="Times New Roman" w:cs="Times New Roman"/>
          <w:sz w:val="22"/>
          <w:szCs w:val="22"/>
          <w:spacing w:val="-2"/>
        </w:rPr>
        <w:t>p₂)''</w:t>
      </w:r>
      <w:r>
        <w:rPr>
          <w:rFonts w:ascii="SimSun" w:hAnsi="SimSun" w:eastAsia="SimSun" w:cs="SimSun"/>
          <w:sz w:val="22"/>
          <w:szCs w:val="22"/>
          <w:spacing w:val="-2"/>
        </w:rPr>
        <w:t>。</w:t>
      </w:r>
    </w:p>
    <w:p>
      <w:pPr>
        <w:ind w:left="79" w:firstLine="410"/>
        <w:spacing w:before="70" w:line="254" w:lineRule="auto"/>
        <w:rPr>
          <w:rFonts w:ascii="SimSun" w:hAnsi="SimSun" w:eastAsia="SimSun" w:cs="SimSun"/>
          <w:sz w:val="22"/>
          <w:szCs w:val="22"/>
        </w:rPr>
      </w:pPr>
      <w:r>
        <w:rPr>
          <w:rFonts w:ascii="SimSun" w:hAnsi="SimSun" w:eastAsia="SimSun" w:cs="SimSun"/>
          <w:sz w:val="22"/>
          <w:szCs w:val="22"/>
          <w:spacing w:val="-9"/>
        </w:rPr>
        <w:t>证明：由8.3.2节可知，对</w:t>
      </w:r>
      <w:r>
        <w:rPr>
          <w:rFonts w:ascii="Times New Roman" w:hAnsi="Times New Roman" w:eastAsia="Times New Roman" w:cs="Times New Roman"/>
          <w:sz w:val="22"/>
          <w:szCs w:val="22"/>
          <w:spacing w:val="-9"/>
        </w:rPr>
        <w:t>(d₁,d₂,P₁,p₂)     </w:t>
      </w:r>
      <w:r>
        <w:rPr>
          <w:rFonts w:ascii="SimSun" w:hAnsi="SimSun" w:eastAsia="SimSun" w:cs="SimSun"/>
          <w:sz w:val="22"/>
          <w:szCs w:val="22"/>
          <w:spacing w:val="-9"/>
        </w:rPr>
        <w:t>敏感的哈希函数族来说，当两条</w:t>
      </w:r>
      <w:r>
        <w:rPr>
          <w:rFonts w:ascii="SimSun" w:hAnsi="SimSun" w:eastAsia="SimSun" w:cs="SimSun"/>
          <w:sz w:val="22"/>
          <w:szCs w:val="22"/>
          <w:spacing w:val="-10"/>
        </w:rPr>
        <w:t>记录</w:t>
      </w:r>
      <w:r>
        <w:rPr>
          <w:rFonts w:ascii="SimSun" w:hAnsi="SimSun" w:eastAsia="SimSun" w:cs="SimSun"/>
          <w:sz w:val="22"/>
          <w:szCs w:val="22"/>
        </w:rPr>
        <w:t xml:space="preserve"> </w:t>
      </w:r>
      <w:r>
        <w:rPr>
          <w:rFonts w:ascii="SimSun" w:hAnsi="SimSun" w:eastAsia="SimSun" w:cs="SimSun"/>
          <w:sz w:val="22"/>
          <w:szCs w:val="22"/>
          <w:spacing w:val="-12"/>
        </w:rPr>
        <w:t>的距离不小于</w:t>
      </w:r>
      <w:r>
        <w:rPr>
          <w:rFonts w:ascii="Times New Roman" w:hAnsi="Times New Roman" w:eastAsia="Times New Roman" w:cs="Times New Roman"/>
          <w:sz w:val="22"/>
          <w:szCs w:val="22"/>
          <w:spacing w:val="-12"/>
        </w:rPr>
        <w:t>d₂</w:t>
      </w:r>
      <w:r>
        <w:rPr>
          <w:rFonts w:ascii="SimSun" w:hAnsi="SimSun" w:eastAsia="SimSun" w:cs="SimSun"/>
          <w:sz w:val="22"/>
          <w:szCs w:val="22"/>
          <w:spacing w:val="-12"/>
        </w:rPr>
        <w:t>时，发生哈希“碰撞”的概率至多为</w:t>
      </w:r>
      <w:r>
        <w:rPr>
          <w:rFonts w:ascii="Times New Roman" w:hAnsi="Times New Roman" w:eastAsia="Times New Roman" w:cs="Times New Roman"/>
          <w:sz w:val="22"/>
          <w:szCs w:val="22"/>
          <w:spacing w:val="-12"/>
        </w:rPr>
        <w:t>p₂,</w:t>
      </w:r>
      <w:r>
        <w:rPr>
          <w:rFonts w:ascii="Times New Roman" w:hAnsi="Times New Roman" w:eastAsia="Times New Roman" w:cs="Times New Roman"/>
          <w:sz w:val="22"/>
          <w:szCs w:val="22"/>
          <w:spacing w:val="34"/>
        </w:rPr>
        <w:t xml:space="preserve"> </w:t>
      </w:r>
      <w:r>
        <w:rPr>
          <w:rFonts w:ascii="SimSun" w:hAnsi="SimSun" w:eastAsia="SimSun" w:cs="SimSun"/>
          <w:sz w:val="22"/>
          <w:szCs w:val="22"/>
          <w:spacing w:val="-12"/>
        </w:rPr>
        <w:t>不发生碰撞的概率至少为</w:t>
      </w:r>
      <w:r>
        <w:rPr>
          <w:rFonts w:ascii="SimSun" w:hAnsi="SimSun" w:eastAsia="SimSun" w:cs="SimSun"/>
          <w:sz w:val="22"/>
          <w:szCs w:val="22"/>
        </w:rPr>
        <w:t xml:space="preserve"> </w:t>
      </w:r>
      <w:r>
        <w:rPr>
          <w:rFonts w:ascii="Times New Roman" w:hAnsi="Times New Roman" w:eastAsia="Times New Roman" w:cs="Times New Roman"/>
          <w:sz w:val="22"/>
          <w:szCs w:val="22"/>
          <w:spacing w:val="-10"/>
        </w:rPr>
        <w:t>1-p₂</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0"/>
        </w:rPr>
        <w:t>。 由于</w:t>
      </w:r>
      <w:r>
        <w:rPr>
          <w:rFonts w:ascii="Times New Roman" w:hAnsi="Times New Roman" w:eastAsia="Times New Roman" w:cs="Times New Roman"/>
          <w:sz w:val="22"/>
          <w:szCs w:val="22"/>
          <w:spacing w:val="-10"/>
        </w:rPr>
        <w:t>F</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10"/>
        </w:rPr>
        <w:t>中的哈希函数互相独立，经过函数组</w:t>
      </w:r>
      <w:r>
        <w:rPr>
          <w:rFonts w:ascii="Times New Roman" w:hAnsi="Times New Roman" w:eastAsia="Times New Roman" w:cs="Times New Roman"/>
          <w:sz w:val="22"/>
          <w:szCs w:val="22"/>
          <w:spacing w:val="-10"/>
        </w:rPr>
        <w:t>F</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0"/>
        </w:rPr>
        <w:t>中每个哈希函</w:t>
      </w:r>
      <w:r>
        <w:rPr>
          <w:rFonts w:ascii="SimSun" w:hAnsi="SimSun" w:eastAsia="SimSun" w:cs="SimSun"/>
          <w:sz w:val="22"/>
          <w:szCs w:val="22"/>
          <w:spacing w:val="-11"/>
        </w:rPr>
        <w:t>数映射后都不</w:t>
      </w:r>
      <w:r>
        <w:rPr>
          <w:rFonts w:ascii="SimSun" w:hAnsi="SimSun" w:eastAsia="SimSun" w:cs="SimSun"/>
          <w:sz w:val="22"/>
          <w:szCs w:val="22"/>
        </w:rPr>
        <w:t xml:space="preserve"> </w:t>
      </w:r>
      <w:r>
        <w:rPr>
          <w:rFonts w:ascii="SimSun" w:hAnsi="SimSun" w:eastAsia="SimSun" w:cs="SimSun"/>
          <w:sz w:val="22"/>
          <w:szCs w:val="22"/>
          <w:spacing w:val="2"/>
        </w:rPr>
        <w:t>发生碰撞的概率至少为(1-</w:t>
      </w:r>
      <w:r>
        <w:rPr>
          <w:rFonts w:ascii="Times New Roman" w:hAnsi="Times New Roman" w:eastAsia="Times New Roman" w:cs="Times New Roman"/>
          <w:sz w:val="22"/>
          <w:szCs w:val="22"/>
          <w:spacing w:val="2"/>
        </w:rPr>
        <w:t>p₂)',     </w:t>
      </w:r>
      <w:r>
        <w:rPr>
          <w:rFonts w:ascii="SimSun" w:hAnsi="SimSun" w:eastAsia="SimSun" w:cs="SimSun"/>
          <w:sz w:val="22"/>
          <w:szCs w:val="22"/>
          <w:spacing w:val="2"/>
        </w:rPr>
        <w:t>则被认为相似的概率为1-(1-</w:t>
      </w:r>
      <w:r>
        <w:rPr>
          <w:rFonts w:ascii="Times New Roman" w:hAnsi="Times New Roman" w:eastAsia="Times New Roman" w:cs="Times New Roman"/>
          <w:sz w:val="22"/>
          <w:szCs w:val="22"/>
          <w:spacing w:val="2"/>
        </w:rPr>
        <w:t>p₂)'</w:t>
      </w:r>
      <w:r>
        <w:rPr>
          <w:rFonts w:ascii="SimSun" w:hAnsi="SimSun" w:eastAsia="SimSun" w:cs="SimSun"/>
          <w:sz w:val="22"/>
          <w:szCs w:val="22"/>
          <w:spacing w:val="2"/>
        </w:rPr>
        <w:t>。</w:t>
      </w:r>
    </w:p>
    <w:p>
      <w:pPr>
        <w:spacing w:line="254" w:lineRule="auto"/>
        <w:sectPr>
          <w:pgSz w:w="8720" w:h="13250"/>
          <w:pgMar w:top="500" w:right="898" w:bottom="400" w:left="410" w:header="0" w:footer="0" w:gutter="0"/>
        </w:sectPr>
        <w:rPr>
          <w:rFonts w:ascii="SimSun" w:hAnsi="SimSun" w:eastAsia="SimSun" w:cs="SimSun"/>
          <w:sz w:val="22"/>
          <w:szCs w:val="22"/>
        </w:rPr>
      </w:pPr>
    </w:p>
    <w:p>
      <w:pPr>
        <w:ind w:left="130"/>
        <w:spacing w:before="106" w:line="224" w:lineRule="auto"/>
        <w:rPr>
          <w:rFonts w:ascii="KaiTi" w:hAnsi="KaiTi" w:eastAsia="KaiTi" w:cs="KaiTi"/>
          <w:sz w:val="34"/>
          <w:szCs w:val="34"/>
        </w:rPr>
      </w:pPr>
      <w:r>
        <w:drawing>
          <wp:anchor distT="0" distB="0" distL="0" distR="0" simplePos="0" relativeHeight="252610560" behindDoc="1" locked="0" layoutInCell="1" allowOverlap="1">
            <wp:simplePos x="0" y="0"/>
            <wp:positionH relativeFrom="column">
              <wp:posOffset>0</wp:posOffset>
            </wp:positionH>
            <wp:positionV relativeFrom="paragraph">
              <wp:posOffset>-388</wp:posOffset>
            </wp:positionV>
            <wp:extent cx="298455" cy="317534"/>
            <wp:effectExtent l="0" t="0" r="0" b="0"/>
            <wp:wrapNone/>
            <wp:docPr id="696" name="IM 696"/>
            <wp:cNvGraphicFramePr/>
            <a:graphic>
              <a:graphicData uri="http://schemas.openxmlformats.org/drawingml/2006/picture">
                <pic:pic>
                  <pic:nvPicPr>
                    <pic:cNvPr id="696" name="IM 696"/>
                    <pic:cNvPicPr/>
                  </pic:nvPicPr>
                  <pic:blipFill>
                    <a:blip r:embed="rId439"/>
                    <a:stretch>
                      <a:fillRect/>
                    </a:stretch>
                  </pic:blipFill>
                  <pic:spPr>
                    <a:xfrm rot="0">
                      <a:off x="0" y="0"/>
                      <a:ext cx="298455" cy="317534"/>
                    </a:xfrm>
                    <a:prstGeom prst="rect">
                      <a:avLst/>
                    </a:prstGeom>
                  </pic:spPr>
                </pic:pic>
              </a:graphicData>
            </a:graphic>
          </wp:anchor>
        </w:drawing>
      </w:r>
      <w:bookmarkStart w:name="bookmark326" w:id="248"/>
      <w:bookmarkEnd w:id="248"/>
      <w:bookmarkStart w:name="bookmark143" w:id="249"/>
      <w:bookmarkEnd w:id="249"/>
      <w:r>
        <w:rPr>
          <w:rFonts w:ascii="Times New Roman" w:hAnsi="Times New Roman" w:eastAsia="Times New Roman" w:cs="Times New Roman"/>
          <w:sz w:val="34"/>
          <w:szCs w:val="34"/>
          <w:spacing w:val="-20"/>
          <w:w w:val="73"/>
        </w:rPr>
        <w:t>194</w:t>
      </w:r>
      <w:r>
        <w:rPr>
          <w:rFonts w:ascii="KaiTi" w:hAnsi="KaiTi" w:eastAsia="KaiTi" w:cs="KaiTi"/>
          <w:sz w:val="34"/>
          <w:szCs w:val="34"/>
          <w:spacing w:val="-20"/>
          <w:w w:val="73"/>
        </w:rPr>
        <w:t>)数据质量导论</w:t>
      </w:r>
    </w:p>
    <w:p>
      <w:pPr>
        <w:ind w:left="79" w:right="25" w:firstLine="420"/>
        <w:spacing w:before="227" w:line="264" w:lineRule="auto"/>
        <w:jc w:val="both"/>
        <w:rPr>
          <w:rFonts w:ascii="SimSun" w:hAnsi="SimSun" w:eastAsia="SimSun" w:cs="SimSun"/>
          <w:sz w:val="21"/>
          <w:szCs w:val="21"/>
        </w:rPr>
      </w:pPr>
      <w:r>
        <w:rPr>
          <w:rFonts w:ascii="SimSun" w:hAnsi="SimSun" w:eastAsia="SimSun" w:cs="SimSun"/>
          <w:sz w:val="21"/>
          <w:szCs w:val="21"/>
          <w:spacing w:val="12"/>
        </w:rPr>
        <w:t>定理8-1和定理8-2分别考虑的是相似记录搜索中的“假阴性”和“假阳</w:t>
      </w:r>
      <w:r>
        <w:rPr>
          <w:rFonts w:ascii="SimSun" w:hAnsi="SimSun" w:eastAsia="SimSun" w:cs="SimSun"/>
          <w:sz w:val="21"/>
          <w:szCs w:val="21"/>
          <w:spacing w:val="4"/>
        </w:rPr>
        <w:t xml:space="preserve"> </w:t>
      </w:r>
      <w:r>
        <w:rPr>
          <w:rFonts w:ascii="SimSun" w:hAnsi="SimSun" w:eastAsia="SimSun" w:cs="SimSun"/>
          <w:sz w:val="21"/>
          <w:szCs w:val="21"/>
          <w:spacing w:val="-17"/>
        </w:rPr>
        <w:t>性”两种错误，通过选择合适的哈希函数族以及函数族的“与”和“或”构造</w:t>
      </w:r>
      <w:r>
        <w:rPr>
          <w:rFonts w:ascii="SimSun" w:hAnsi="SimSun" w:eastAsia="SimSun" w:cs="SimSun"/>
          <w:sz w:val="21"/>
          <w:szCs w:val="21"/>
          <w:spacing w:val="-18"/>
        </w:rPr>
        <w:t>，可以尽</w:t>
      </w:r>
      <w:r>
        <w:rPr>
          <w:rFonts w:ascii="SimSun" w:hAnsi="SimSun" w:eastAsia="SimSun" w:cs="SimSun"/>
          <w:sz w:val="21"/>
          <w:szCs w:val="21"/>
        </w:rPr>
        <w:t xml:space="preserve"> </w:t>
      </w:r>
      <w:r>
        <w:rPr>
          <w:rFonts w:ascii="SimSun" w:hAnsi="SimSun" w:eastAsia="SimSun" w:cs="SimSun"/>
          <w:sz w:val="21"/>
          <w:szCs w:val="21"/>
        </w:rPr>
        <w:t>量降低两类错误发生的概率，获得满足用户相似记录搜索</w:t>
      </w:r>
      <w:r>
        <w:rPr>
          <w:rFonts w:ascii="SimSun" w:hAnsi="SimSun" w:eastAsia="SimSun" w:cs="SimSun"/>
          <w:sz w:val="21"/>
          <w:szCs w:val="21"/>
          <w:spacing w:val="-1"/>
        </w:rPr>
        <w:t>需求的局部敏感哈希函</w:t>
      </w:r>
      <w:r>
        <w:rPr>
          <w:rFonts w:ascii="SimSun" w:hAnsi="SimSun" w:eastAsia="SimSun" w:cs="SimSun"/>
          <w:sz w:val="21"/>
          <w:szCs w:val="21"/>
        </w:rPr>
        <w:t xml:space="preserve"> </w:t>
      </w:r>
      <w:r>
        <w:rPr>
          <w:rFonts w:ascii="SimSun" w:hAnsi="SimSun" w:eastAsia="SimSun" w:cs="SimSun"/>
          <w:sz w:val="21"/>
          <w:szCs w:val="21"/>
          <w:spacing w:val="-9"/>
        </w:rPr>
        <w:t>数族，并用来进行k- 近邻填补。</w:t>
      </w:r>
    </w:p>
    <w:p>
      <w:pPr>
        <w:ind w:left="70" w:right="58" w:firstLine="410"/>
        <w:spacing w:before="72" w:line="261" w:lineRule="auto"/>
        <w:jc w:val="both"/>
        <w:rPr>
          <w:rFonts w:ascii="SimSun" w:hAnsi="SimSun" w:eastAsia="SimSun" w:cs="SimSun"/>
          <w:sz w:val="21"/>
          <w:szCs w:val="21"/>
        </w:rPr>
      </w:pPr>
      <w:r>
        <w:rPr>
          <w:rFonts w:ascii="SimSun" w:hAnsi="SimSun" w:eastAsia="SimSun" w:cs="SimSun"/>
          <w:sz w:val="21"/>
          <w:szCs w:val="21"/>
          <w:spacing w:val="4"/>
        </w:rPr>
        <w:t>如图8-8所示，为了提高</w:t>
      </w:r>
      <w:r>
        <w:rPr>
          <w:rFonts w:ascii="Times New Roman" w:hAnsi="Times New Roman" w:eastAsia="Times New Roman" w:cs="Times New Roman"/>
          <w:sz w:val="21"/>
          <w:szCs w:val="21"/>
          <w:spacing w:val="4"/>
        </w:rPr>
        <w:t>k-   </w:t>
      </w:r>
      <w:r>
        <w:rPr>
          <w:rFonts w:ascii="SimSun" w:hAnsi="SimSun" w:eastAsia="SimSun" w:cs="SimSun"/>
          <w:sz w:val="21"/>
          <w:szCs w:val="21"/>
          <w:spacing w:val="4"/>
        </w:rPr>
        <w:t>近邻数据填补算法的效率，在填补之前首先为</w:t>
      </w:r>
      <w:r>
        <w:rPr>
          <w:rFonts w:ascii="SimSun" w:hAnsi="SimSun" w:eastAsia="SimSun" w:cs="SimSun"/>
          <w:sz w:val="21"/>
          <w:szCs w:val="21"/>
          <w:spacing w:val="6"/>
        </w:rPr>
        <w:t xml:space="preserve"> </w:t>
      </w:r>
      <w:r>
        <w:rPr>
          <w:rFonts w:ascii="SimSun" w:hAnsi="SimSun" w:eastAsia="SimSun" w:cs="SimSun"/>
          <w:sz w:val="21"/>
          <w:szCs w:val="21"/>
          <w:spacing w:val="-1"/>
        </w:rPr>
        <w:t>所有完整的数据建立哈希索引，也就是利用局部敏感哈希将其分配到各个哈希桶</w:t>
      </w:r>
      <w:r>
        <w:rPr>
          <w:rFonts w:ascii="SimSun" w:hAnsi="SimSun" w:eastAsia="SimSun" w:cs="SimSun"/>
          <w:sz w:val="21"/>
          <w:szCs w:val="21"/>
        </w:rPr>
        <w:t xml:space="preserve"> </w:t>
      </w:r>
      <w:r>
        <w:rPr>
          <w:rFonts w:ascii="SimSun" w:hAnsi="SimSun" w:eastAsia="SimSun" w:cs="SimSun"/>
          <w:sz w:val="21"/>
          <w:szCs w:val="21"/>
          <w:spacing w:val="-5"/>
        </w:rPr>
        <w:t>中。然后将每条待填补的记录，同样哈希到桶中，然后从桶中寻</w:t>
      </w:r>
      <w:r>
        <w:rPr>
          <w:rFonts w:ascii="SimSun" w:hAnsi="SimSun" w:eastAsia="SimSun" w:cs="SimSun"/>
          <w:sz w:val="21"/>
          <w:szCs w:val="21"/>
          <w:spacing w:val="-6"/>
        </w:rPr>
        <w:t>找k</w:t>
      </w:r>
      <w:r>
        <w:rPr>
          <w:rFonts w:ascii="SimSun" w:hAnsi="SimSun" w:eastAsia="SimSun" w:cs="SimSun"/>
          <w:sz w:val="21"/>
          <w:szCs w:val="21"/>
          <w:spacing w:val="-53"/>
        </w:rPr>
        <w:t xml:space="preserve"> </w:t>
      </w:r>
      <w:r>
        <w:rPr>
          <w:rFonts w:ascii="SimSun" w:hAnsi="SimSun" w:eastAsia="SimSun" w:cs="SimSun"/>
          <w:sz w:val="21"/>
          <w:szCs w:val="21"/>
          <w:spacing w:val="-6"/>
        </w:rPr>
        <w:t>条最相似的数</w:t>
      </w:r>
      <w:r>
        <w:rPr>
          <w:rFonts w:ascii="SimSun" w:hAnsi="SimSun" w:eastAsia="SimSun" w:cs="SimSun"/>
          <w:sz w:val="21"/>
          <w:szCs w:val="21"/>
        </w:rPr>
        <w:t xml:space="preserve"> </w:t>
      </w:r>
      <w:r>
        <w:rPr>
          <w:rFonts w:ascii="SimSun" w:hAnsi="SimSun" w:eastAsia="SimSun" w:cs="SimSun"/>
          <w:sz w:val="21"/>
          <w:szCs w:val="21"/>
        </w:rPr>
        <w:t>据，并利用式(8-14)对目标项进行填补。</w:t>
      </w:r>
    </w:p>
    <w:p>
      <w:pPr>
        <w:pStyle w:val="BodyText"/>
        <w:ind w:firstLine="2009"/>
        <w:spacing w:before="82" w:line="4480" w:lineRule="exact"/>
        <w:rPr/>
      </w:pPr>
      <w:r>
        <w:rPr>
          <w:position w:val="-89"/>
        </w:rPr>
        <w:pict>
          <v:group id="_x0000_s560" style="mso-position-vertical-relative:line;mso-position-horizontal-relative:char;width:173.55pt;height:224.05pt;" filled="false" stroked="false" coordsize="3471,4481" coordorigin="0,0">
            <v:shape id="_x0000_s562" style="position:absolute;left:0;top:0;width:3471;height:4481;" filled="false" stroked="false" type="#_x0000_t75">
              <v:imagedata o:title="" r:id="rId440"/>
            </v:shape>
            <v:shape id="_x0000_s564" style="position:absolute;left:90;top:377;width:3196;height:3911;" filled="false" stroked="false" type="#_x0000_t202">
              <v:fill on="false"/>
              <v:stroke on="false"/>
              <v:path/>
              <v:imagedata o:title=""/>
              <o:lock v:ext="edit" aspectratio="false"/>
              <v:textbox inset="0mm,0mm,0mm,0mm">
                <w:txbxContent>
                  <w:p>
                    <w:pPr>
                      <w:ind w:left="1430"/>
                      <w:spacing w:before="20" w:line="219" w:lineRule="auto"/>
                      <w:rPr>
                        <w:rFonts w:ascii="SimSun" w:hAnsi="SimSun" w:eastAsia="SimSun" w:cs="SimSun"/>
                        <w:sz w:val="18"/>
                        <w:szCs w:val="18"/>
                      </w:rPr>
                    </w:pPr>
                    <w:r>
                      <w:rPr>
                        <w:rFonts w:ascii="SimSun" w:hAnsi="SimSun" w:eastAsia="SimSun" w:cs="SimSun"/>
                        <w:sz w:val="18"/>
                        <w:szCs w:val="18"/>
                        <w:spacing w:val="-12"/>
                      </w:rPr>
                      <w:t>数据集</w:t>
                    </w:r>
                  </w:p>
                  <w:p>
                    <w:pPr>
                      <w:spacing w:line="466" w:lineRule="auto"/>
                      <w:rPr>
                        <w:rFonts w:ascii="Arial"/>
                        <w:sz w:val="21"/>
                      </w:rPr>
                    </w:pPr>
                    <w:r/>
                  </w:p>
                  <w:p>
                    <w:pPr>
                      <w:ind w:left="659"/>
                      <w:spacing w:before="68" w:line="219" w:lineRule="auto"/>
                      <w:rPr>
                        <w:rFonts w:ascii="SimSun" w:hAnsi="SimSun" w:eastAsia="SimSun" w:cs="SimSun"/>
                        <w:sz w:val="21"/>
                        <w:szCs w:val="21"/>
                      </w:rPr>
                    </w:pPr>
                    <w:r>
                      <w:rPr>
                        <w:rFonts w:ascii="SimSun" w:hAnsi="SimSun" w:eastAsia="SimSun" w:cs="SimSun"/>
                        <w:sz w:val="21"/>
                        <w:szCs w:val="21"/>
                        <w:color w:val="FFFFFF"/>
                        <w:spacing w:val="-17"/>
                        <w:w w:val="95"/>
                      </w:rPr>
                      <w:t>完整集</w:t>
                    </w:r>
                  </w:p>
                  <w:p>
                    <w:pPr>
                      <w:spacing w:line="470" w:lineRule="auto"/>
                      <w:rPr>
                        <w:rFonts w:ascii="Arial"/>
                        <w:sz w:val="21"/>
                      </w:rPr>
                    </w:pPr>
                    <w:r/>
                  </w:p>
                  <w:p>
                    <w:pPr>
                      <w:ind w:left="1499"/>
                      <w:spacing w:before="3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LSH</w:t>
                    </w:r>
                  </w:p>
                  <w:p>
                    <w:pPr>
                      <w:spacing w:line="252" w:lineRule="auto"/>
                      <w:rPr>
                        <w:rFonts w:ascii="Arial"/>
                        <w:sz w:val="21"/>
                      </w:rPr>
                    </w:pPr>
                    <w:r/>
                  </w:p>
                  <w:p>
                    <w:pPr>
                      <w:spacing w:line="253" w:lineRule="auto"/>
                      <w:rPr>
                        <w:rFonts w:ascii="Arial"/>
                        <w:sz w:val="21"/>
                      </w:rPr>
                    </w:pPr>
                    <w:r/>
                  </w:p>
                  <w:p>
                    <w:pPr>
                      <w:ind w:left="20"/>
                      <w:spacing w:before="60" w:line="206" w:lineRule="auto"/>
                      <w:rPr>
                        <w:rFonts w:ascii="Times New Roman" w:hAnsi="Times New Roman" w:eastAsia="Times New Roman" w:cs="Times New Roman"/>
                        <w:sz w:val="13"/>
                        <w:szCs w:val="13"/>
                      </w:rPr>
                    </w:pPr>
                    <w:r>
                      <w:rPr>
                        <w:rFonts w:ascii="Arial" w:hAnsi="Arial" w:eastAsia="Arial" w:cs="Arial"/>
                        <w:sz w:val="21"/>
                        <w:szCs w:val="21"/>
                        <w:spacing w:val="-23"/>
                      </w:rPr>
                      <w:t>Bucket         </w:t>
                    </w:r>
                    <w:r>
                      <w:rPr>
                        <w:rFonts w:ascii="Times New Roman" w:hAnsi="Times New Roman" w:eastAsia="Times New Roman" w:cs="Times New Roman"/>
                        <w:sz w:val="13"/>
                        <w:szCs w:val="13"/>
                      </w:rPr>
                      <w:t>Bucket                  Buckel                  </w:t>
                    </w:r>
                    <w:r>
                      <w:rPr>
                        <w:rFonts w:ascii="Times New Roman" w:hAnsi="Times New Roman" w:eastAsia="Times New Roman" w:cs="Times New Roman"/>
                        <w:sz w:val="13"/>
                        <w:szCs w:val="13"/>
                        <w:spacing w:val="-1"/>
                      </w:rPr>
                      <w:t xml:space="preserve">  Bucket</w:t>
                    </w:r>
                  </w:p>
                  <w:p>
                    <w:pPr>
                      <w:spacing w:line="466" w:lineRule="auto"/>
                      <w:rPr>
                        <w:rFonts w:ascii="Arial"/>
                        <w:sz w:val="21"/>
                      </w:rPr>
                    </w:pPr>
                    <w:r/>
                  </w:p>
                  <w:p>
                    <w:pPr>
                      <w:ind w:left="1729"/>
                      <w:spacing w:before="68" w:line="220" w:lineRule="auto"/>
                      <w:rPr>
                        <w:rFonts w:ascii="SimSun" w:hAnsi="SimSun" w:eastAsia="SimSun" w:cs="SimSun"/>
                        <w:sz w:val="21"/>
                        <w:szCs w:val="21"/>
                      </w:rPr>
                    </w:pPr>
                    <w:r>
                      <w:rPr>
                        <w:rFonts w:ascii="SimSun" w:hAnsi="SimSun" w:eastAsia="SimSun" w:cs="SimSun"/>
                        <w:sz w:val="21"/>
                        <w:szCs w:val="21"/>
                        <w:spacing w:val="-15"/>
                        <w:w w:val="90"/>
                      </w:rPr>
                      <w:t>近邻查找</w:t>
                    </w:r>
                  </w:p>
                  <w:p>
                    <w:pPr>
                      <w:spacing w:line="437" w:lineRule="auto"/>
                      <w:rPr>
                        <w:rFonts w:ascii="Arial"/>
                        <w:sz w:val="21"/>
                      </w:rPr>
                    </w:pPr>
                    <w:r/>
                  </w:p>
                  <w:p>
                    <w:pPr>
                      <w:ind w:left="1710"/>
                      <w:spacing w:before="59" w:line="220" w:lineRule="auto"/>
                      <w:rPr>
                        <w:rFonts w:ascii="SimSun" w:hAnsi="SimSun" w:eastAsia="SimSun" w:cs="SimSun"/>
                        <w:sz w:val="18"/>
                        <w:szCs w:val="18"/>
                      </w:rPr>
                    </w:pPr>
                    <w:r>
                      <w:rPr>
                        <w:rFonts w:ascii="Times New Roman" w:hAnsi="Times New Roman" w:eastAsia="Times New Roman" w:cs="Times New Roman"/>
                        <w:sz w:val="18"/>
                        <w:szCs w:val="18"/>
                        <w:spacing w:val="-5"/>
                        <w:w w:val="94"/>
                      </w:rPr>
                      <w:t>KNN</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5"/>
                        <w:w w:val="94"/>
                      </w:rPr>
                      <w:t>填补</w:t>
                    </w:r>
                  </w:p>
                </w:txbxContent>
              </v:textbox>
            </v:shape>
            <v:shape id="_x0000_s566" style="position:absolute;left:2350;top:1118;width:517;height:25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1"/>
                        <w:szCs w:val="21"/>
                      </w:rPr>
                    </w:pPr>
                    <w:r>
                      <w:rPr>
                        <w:rFonts w:ascii="SimSun" w:hAnsi="SimSun" w:eastAsia="SimSun" w:cs="SimSun"/>
                        <w:sz w:val="21"/>
                        <w:szCs w:val="21"/>
                        <w:color w:val="FFFFFF"/>
                        <w:spacing w:val="-17"/>
                        <w:w w:val="82"/>
                      </w:rPr>
                      <w:t>缺</w:t>
                    </w:r>
                    <w:r>
                      <w:rPr>
                        <w:rFonts w:ascii="SimSun" w:hAnsi="SimSun" w:eastAsia="SimSun" w:cs="SimSun"/>
                        <w:sz w:val="21"/>
                        <w:szCs w:val="21"/>
                        <w:color w:val="FFFFFF"/>
                        <w:spacing w:val="-16"/>
                        <w:w w:val="82"/>
                      </w:rPr>
                      <w:t>失</w:t>
                    </w:r>
                    <w:r>
                      <w:rPr>
                        <w:rFonts w:ascii="SimSun" w:hAnsi="SimSun" w:eastAsia="SimSun" w:cs="SimSun"/>
                        <w:sz w:val="21"/>
                        <w:szCs w:val="21"/>
                        <w:color w:val="FFFFFF"/>
                        <w:spacing w:val="-9"/>
                        <w:w w:val="82"/>
                      </w:rPr>
                      <w:t>集</w:t>
                    </w:r>
                  </w:p>
                </w:txbxContent>
              </v:textbox>
            </v:shape>
          </v:group>
        </w:pict>
      </w:r>
    </w:p>
    <w:p>
      <w:pPr>
        <w:ind w:left="2190"/>
        <w:spacing w:before="120" w:line="213" w:lineRule="auto"/>
        <w:rPr>
          <w:rFonts w:ascii="SimSun" w:hAnsi="SimSun" w:eastAsia="SimSun" w:cs="SimSun"/>
          <w:sz w:val="21"/>
          <w:szCs w:val="21"/>
        </w:rPr>
      </w:pPr>
      <w:r>
        <w:rPr>
          <w:rFonts w:ascii="SimSun" w:hAnsi="SimSun" w:eastAsia="SimSun" w:cs="SimSun"/>
          <w:sz w:val="21"/>
          <w:szCs w:val="21"/>
          <w:spacing w:val="-11"/>
        </w:rPr>
        <w:t>图8-8</w:t>
      </w:r>
      <w:r>
        <w:rPr>
          <w:rFonts w:ascii="SimSun" w:hAnsi="SimSun" w:eastAsia="SimSun" w:cs="SimSun"/>
          <w:sz w:val="21"/>
          <w:szCs w:val="21"/>
          <w:spacing w:val="67"/>
        </w:rPr>
        <w:t xml:space="preserve"> </w:t>
      </w:r>
      <w:r>
        <w:rPr>
          <w:rFonts w:ascii="SimSun" w:hAnsi="SimSun" w:eastAsia="SimSun" w:cs="SimSun"/>
          <w:sz w:val="21"/>
          <w:szCs w:val="21"/>
          <w:spacing w:val="-11"/>
        </w:rPr>
        <w:t>LSH_KNN</w:t>
      </w:r>
      <w:r>
        <w:rPr>
          <w:rFonts w:ascii="SimSun" w:hAnsi="SimSun" w:eastAsia="SimSun" w:cs="SimSun"/>
          <w:sz w:val="21"/>
          <w:szCs w:val="21"/>
          <w:spacing w:val="-24"/>
        </w:rPr>
        <w:t xml:space="preserve"> </w:t>
      </w:r>
      <w:r>
        <w:rPr>
          <w:rFonts w:ascii="SimSun" w:hAnsi="SimSun" w:eastAsia="SimSun" w:cs="SimSun"/>
          <w:sz w:val="21"/>
          <w:szCs w:val="21"/>
          <w:spacing w:val="-11"/>
        </w:rPr>
        <w:t>数据填补算法示意图</w:t>
      </w:r>
    </w:p>
    <w:p>
      <w:pPr>
        <w:ind w:left="109" w:right="9" w:firstLine="430"/>
        <w:spacing w:before="214" w:line="264" w:lineRule="auto"/>
        <w:rPr>
          <w:rFonts w:ascii="SimSun" w:hAnsi="SimSun" w:eastAsia="SimSun" w:cs="SimSun"/>
          <w:sz w:val="21"/>
          <w:szCs w:val="21"/>
        </w:rPr>
      </w:pPr>
      <w:r>
        <w:rPr>
          <w:rFonts w:ascii="SimSun" w:hAnsi="SimSun" w:eastAsia="SimSun" w:cs="SimSun"/>
          <w:sz w:val="21"/>
          <w:szCs w:val="21"/>
          <w:spacing w:val="5"/>
        </w:rPr>
        <w:t>由于不同的距离度量下寻找近似相似候选项的局部敏感哈希函数族是不同</w:t>
      </w:r>
      <w:r>
        <w:rPr>
          <w:rFonts w:ascii="SimSun" w:hAnsi="SimSun" w:eastAsia="SimSun" w:cs="SimSun"/>
          <w:sz w:val="21"/>
          <w:szCs w:val="21"/>
          <w:spacing w:val="18"/>
        </w:rPr>
        <w:t xml:space="preserve"> </w:t>
      </w:r>
      <w:r>
        <w:rPr>
          <w:rFonts w:ascii="SimSun" w:hAnsi="SimSun" w:eastAsia="SimSun" w:cs="SimSun"/>
          <w:sz w:val="21"/>
          <w:szCs w:val="21"/>
          <w:spacing w:val="-1"/>
        </w:rPr>
        <w:t>的，下面讨论在两种常见的距离度量下的利用局部敏感哈希寻找近似相似候选项</w:t>
      </w:r>
      <w:r>
        <w:rPr>
          <w:rFonts w:ascii="SimSun" w:hAnsi="SimSun" w:eastAsia="SimSun" w:cs="SimSun"/>
          <w:sz w:val="21"/>
          <w:szCs w:val="21"/>
          <w:spacing w:val="8"/>
        </w:rPr>
        <w:t xml:space="preserve"> </w:t>
      </w:r>
      <w:r>
        <w:rPr>
          <w:rFonts w:ascii="SimSun" w:hAnsi="SimSun" w:eastAsia="SimSun" w:cs="SimSun"/>
          <w:sz w:val="21"/>
          <w:szCs w:val="21"/>
        </w:rPr>
        <w:t>的方法：</w:t>
      </w:r>
      <w:r>
        <w:rPr>
          <w:rFonts w:ascii="Times New Roman" w:hAnsi="Times New Roman" w:eastAsia="Times New Roman" w:cs="Times New Roman"/>
          <w:sz w:val="21"/>
          <w:szCs w:val="21"/>
        </w:rPr>
        <w:t>Jaccard </w:t>
      </w:r>
      <w:r>
        <w:rPr>
          <w:rFonts w:ascii="SimSun" w:hAnsi="SimSun" w:eastAsia="SimSun" w:cs="SimSun"/>
          <w:sz w:val="21"/>
          <w:szCs w:val="21"/>
        </w:rPr>
        <w:t>距离下的最小哈希方法和欧式距离下的基于</w:t>
      </w:r>
      <w:r>
        <w:rPr>
          <w:rFonts w:ascii="Times New Roman" w:hAnsi="Times New Roman" w:eastAsia="Times New Roman" w:cs="Times New Roman"/>
          <w:sz w:val="21"/>
          <w:szCs w:val="21"/>
        </w:rPr>
        <w:t>p-   </w:t>
      </w:r>
      <w:r>
        <w:rPr>
          <w:rFonts w:ascii="SimSun" w:hAnsi="SimSun" w:eastAsia="SimSun" w:cs="SimSun"/>
          <w:sz w:val="21"/>
          <w:szCs w:val="21"/>
        </w:rPr>
        <w:t>稳定分</w:t>
      </w:r>
      <w:r>
        <w:rPr>
          <w:rFonts w:ascii="SimSun" w:hAnsi="SimSun" w:eastAsia="SimSun" w:cs="SimSun"/>
          <w:sz w:val="21"/>
          <w:szCs w:val="21"/>
          <w:spacing w:val="-1"/>
        </w:rPr>
        <w:t>布的局部</w:t>
      </w:r>
      <w:r>
        <w:rPr>
          <w:rFonts w:ascii="SimSun" w:hAnsi="SimSun" w:eastAsia="SimSun" w:cs="SimSun"/>
          <w:sz w:val="21"/>
          <w:szCs w:val="21"/>
        </w:rPr>
        <w:t xml:space="preserve"> </w:t>
      </w:r>
      <w:r>
        <w:rPr>
          <w:rFonts w:ascii="SimSun" w:hAnsi="SimSun" w:eastAsia="SimSun" w:cs="SimSun"/>
          <w:sz w:val="21"/>
          <w:szCs w:val="21"/>
          <w:spacing w:val="-6"/>
        </w:rPr>
        <w:t>敏感哈希方法，混合型距离度量下的局部敏感哈希策略。</w:t>
      </w:r>
    </w:p>
    <w:p>
      <w:pPr>
        <w:ind w:left="500"/>
        <w:spacing w:before="68" w:line="221" w:lineRule="auto"/>
        <w:rPr>
          <w:rFonts w:ascii="SimHei" w:hAnsi="SimHei" w:eastAsia="SimHei" w:cs="SimHei"/>
          <w:sz w:val="21"/>
          <w:szCs w:val="21"/>
        </w:rPr>
      </w:pPr>
      <w:hyperlink w:history="true" r:id="rId441">
        <w:r>
          <w:rPr>
            <w:rFonts w:ascii="SimSun" w:hAnsi="SimSun" w:eastAsia="SimSun" w:cs="SimSun"/>
            <w:sz w:val="21"/>
            <w:szCs w:val="21"/>
            <w:spacing w:val="-2"/>
          </w:rPr>
          <w:t>8.3.3.1</w:t>
        </w:r>
      </w:hyperlink>
      <w:r>
        <w:rPr>
          <w:rFonts w:ascii="SimSun" w:hAnsi="SimSun" w:eastAsia="SimSun" w:cs="SimSun"/>
          <w:sz w:val="21"/>
          <w:szCs w:val="21"/>
          <w:spacing w:val="96"/>
        </w:rPr>
        <w:t xml:space="preserve"> </w:t>
      </w:r>
      <w:r>
        <w:rPr>
          <w:rFonts w:ascii="SimSun" w:hAnsi="SimSun" w:eastAsia="SimSun" w:cs="SimSun"/>
          <w:sz w:val="21"/>
          <w:szCs w:val="21"/>
          <w:spacing w:val="-2"/>
        </w:rPr>
        <w:t>Jaccard</w:t>
      </w:r>
      <w:r>
        <w:rPr>
          <w:rFonts w:ascii="SimSun" w:hAnsi="SimSun" w:eastAsia="SimSun" w:cs="SimSun"/>
          <w:sz w:val="21"/>
          <w:szCs w:val="21"/>
          <w:spacing w:val="-43"/>
        </w:rPr>
        <w:t xml:space="preserve"> </w:t>
      </w:r>
      <w:r>
        <w:rPr>
          <w:rFonts w:ascii="SimHei" w:hAnsi="SimHei" w:eastAsia="SimHei" w:cs="SimHei"/>
          <w:sz w:val="21"/>
          <w:szCs w:val="21"/>
          <w:spacing w:val="-2"/>
        </w:rPr>
        <w:t>距离与最小哈希</w:t>
      </w:r>
    </w:p>
    <w:p>
      <w:pPr>
        <w:ind w:left="109" w:right="10" w:firstLine="420"/>
        <w:spacing w:before="100" w:line="252" w:lineRule="auto"/>
        <w:rPr>
          <w:rFonts w:ascii="SimSun" w:hAnsi="SimSun" w:eastAsia="SimSun" w:cs="SimSun"/>
          <w:sz w:val="21"/>
          <w:szCs w:val="21"/>
        </w:rPr>
      </w:pPr>
      <w:r>
        <w:rPr>
          <w:rFonts w:ascii="SimSun" w:hAnsi="SimSun" w:eastAsia="SimSun" w:cs="SimSun"/>
          <w:sz w:val="21"/>
          <w:szCs w:val="21"/>
          <w:spacing w:val="-7"/>
        </w:rPr>
        <w:t>当数据集中的属性都为枚举型且每个属性的值域都不相交时，每条记录都可以</w:t>
      </w:r>
      <w:r>
        <w:rPr>
          <w:rFonts w:ascii="SimSun" w:hAnsi="SimSun" w:eastAsia="SimSun" w:cs="SimSun"/>
          <w:sz w:val="21"/>
          <w:szCs w:val="21"/>
          <w:spacing w:val="5"/>
        </w:rPr>
        <w:t xml:space="preserve"> </w:t>
      </w:r>
      <w:r>
        <w:rPr>
          <w:rFonts w:ascii="SimSun" w:hAnsi="SimSun" w:eastAsia="SimSun" w:cs="SimSun"/>
          <w:sz w:val="21"/>
          <w:szCs w:val="21"/>
          <w:spacing w:val="-7"/>
        </w:rPr>
        <w:t>表示为一个集合。这时可以使用Jaccard</w:t>
      </w:r>
      <w:r>
        <w:rPr>
          <w:rFonts w:ascii="SimSun" w:hAnsi="SimSun" w:eastAsia="SimSun" w:cs="SimSun"/>
          <w:sz w:val="21"/>
          <w:szCs w:val="21"/>
          <w:spacing w:val="-40"/>
        </w:rPr>
        <w:t xml:space="preserve"> </w:t>
      </w:r>
      <w:r>
        <w:rPr>
          <w:rFonts w:ascii="SimSun" w:hAnsi="SimSun" w:eastAsia="SimSun" w:cs="SimSun"/>
          <w:sz w:val="21"/>
          <w:szCs w:val="21"/>
          <w:spacing w:val="-7"/>
        </w:rPr>
        <w:t>距离来度量两条记录x,和</w:t>
      </w:r>
      <w:r>
        <w:rPr>
          <w:rFonts w:ascii="SimSun" w:hAnsi="SimSun" w:eastAsia="SimSun" w:cs="SimSun"/>
          <w:sz w:val="21"/>
          <w:szCs w:val="21"/>
          <w:spacing w:val="-8"/>
        </w:rPr>
        <w:t>x;之间的距离：</w:t>
      </w:r>
    </w:p>
    <w:p>
      <w:pPr>
        <w:ind w:left="2750"/>
        <w:spacing w:before="29"/>
        <w:rPr>
          <w:rFonts w:ascii="SimSun" w:hAnsi="SimSun" w:eastAsia="SimSun" w:cs="SimSun"/>
          <w:sz w:val="21"/>
          <w:szCs w:val="21"/>
        </w:rPr>
      </w:pPr>
      <w:r>
        <w:rPr>
          <w:rFonts w:ascii="SimSun" w:hAnsi="SimSun" w:eastAsia="SimSun" w:cs="SimSun"/>
          <w:sz w:val="21"/>
          <w:szCs w:val="21"/>
          <w:position w:val="-20"/>
        </w:rPr>
        <w:drawing>
          <wp:inline distT="0" distB="0" distL="0" distR="0">
            <wp:extent cx="1295372" cy="336550"/>
            <wp:effectExtent l="0" t="0" r="0" b="0"/>
            <wp:docPr id="698" name="IM 698"/>
            <wp:cNvGraphicFramePr/>
            <a:graphic>
              <a:graphicData uri="http://schemas.openxmlformats.org/drawingml/2006/picture">
                <pic:pic>
                  <pic:nvPicPr>
                    <pic:cNvPr id="698" name="IM 698"/>
                    <pic:cNvPicPr/>
                  </pic:nvPicPr>
                  <pic:blipFill>
                    <a:blip r:embed="rId442"/>
                    <a:stretch>
                      <a:fillRect/>
                    </a:stretch>
                  </pic:blipFill>
                  <pic:spPr>
                    <a:xfrm rot="0">
                      <a:off x="0" y="0"/>
                      <a:ext cx="1295372" cy="336550"/>
                    </a:xfrm>
                    <a:prstGeom prst="rect">
                      <a:avLst/>
                    </a:prstGeom>
                  </pic:spPr>
                </pic:pic>
              </a:graphicData>
            </a:graphic>
          </wp:inline>
        </w:drawing>
      </w:r>
      <w:r>
        <w:rPr>
          <w:rFonts w:ascii="SimSun" w:hAnsi="SimSun" w:eastAsia="SimSun" w:cs="SimSun"/>
          <w:sz w:val="21"/>
          <w:szCs w:val="21"/>
          <w:spacing w:val="6"/>
        </w:rPr>
        <w:t xml:space="preserve">                 </w:t>
      </w:r>
      <w:r>
        <w:rPr>
          <w:rFonts w:ascii="SimSun" w:hAnsi="SimSun" w:eastAsia="SimSun" w:cs="SimSun"/>
          <w:sz w:val="21"/>
          <w:szCs w:val="21"/>
          <w:spacing w:val="-8"/>
        </w:rPr>
        <w:t>(8-15)</w:t>
      </w:r>
    </w:p>
    <w:p>
      <w:pPr>
        <w:ind w:left="109" w:firstLine="420"/>
        <w:spacing w:before="55" w:line="251" w:lineRule="auto"/>
        <w:rPr>
          <w:rFonts w:ascii="SimSun" w:hAnsi="SimSun" w:eastAsia="SimSun" w:cs="SimSun"/>
          <w:sz w:val="21"/>
          <w:szCs w:val="21"/>
        </w:rPr>
      </w:pPr>
      <w:r>
        <w:rPr>
          <w:rFonts w:ascii="SimSun" w:hAnsi="SimSun" w:eastAsia="SimSun" w:cs="SimSun"/>
          <w:sz w:val="21"/>
          <w:szCs w:val="21"/>
          <w:spacing w:val="6"/>
        </w:rPr>
        <w:t>集合的</w:t>
      </w:r>
      <w:r>
        <w:rPr>
          <w:rFonts w:ascii="Times New Roman" w:hAnsi="Times New Roman" w:eastAsia="Times New Roman" w:cs="Times New Roman"/>
          <w:sz w:val="21"/>
          <w:szCs w:val="21"/>
        </w:rPr>
        <w:t>Jaccard</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距离与集合最小哈希</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Min</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hashing</w:t>
      </w:r>
      <w:r>
        <w:rPr>
          <w:rFonts w:ascii="Times New Roman" w:hAnsi="Times New Roman" w:eastAsia="Times New Roman" w:cs="Times New Roman"/>
          <w:sz w:val="21"/>
          <w:szCs w:val="21"/>
          <w:spacing w:val="6"/>
        </w:rPr>
        <w:t>)    </w:t>
      </w:r>
      <w:r>
        <w:rPr>
          <w:rFonts w:ascii="SimSun" w:hAnsi="SimSun" w:eastAsia="SimSun" w:cs="SimSun"/>
          <w:sz w:val="21"/>
          <w:szCs w:val="21"/>
          <w:spacing w:val="6"/>
        </w:rPr>
        <w:t>值之间存在十分密切的</w:t>
      </w:r>
      <w:r>
        <w:rPr>
          <w:rFonts w:ascii="SimSun" w:hAnsi="SimSun" w:eastAsia="SimSun" w:cs="SimSun"/>
          <w:sz w:val="21"/>
          <w:szCs w:val="21"/>
        </w:rPr>
        <w:t xml:space="preserve"> </w:t>
      </w:r>
      <w:r>
        <w:rPr>
          <w:rFonts w:ascii="SimSun" w:hAnsi="SimSun" w:eastAsia="SimSun" w:cs="SimSun"/>
          <w:sz w:val="21"/>
          <w:szCs w:val="21"/>
        </w:rPr>
        <w:t>关联：两个集合经过随机排列转换后得到的两个最</w:t>
      </w:r>
      <w:r>
        <w:rPr>
          <w:rFonts w:ascii="SimSun" w:hAnsi="SimSun" w:eastAsia="SimSun" w:cs="SimSun"/>
          <w:sz w:val="21"/>
          <w:szCs w:val="21"/>
          <w:spacing w:val="-1"/>
        </w:rPr>
        <w:t>小哈希值相等的概率等于这两</w:t>
      </w:r>
    </w:p>
    <w:p>
      <w:pPr>
        <w:spacing w:line="251" w:lineRule="auto"/>
        <w:sectPr>
          <w:pgSz w:w="8720" w:h="13250"/>
          <w:pgMar w:top="339" w:right="491" w:bottom="400" w:left="780" w:header="0" w:footer="0" w:gutter="0"/>
        </w:sectPr>
        <w:rPr>
          <w:rFonts w:ascii="SimSun" w:hAnsi="SimSun" w:eastAsia="SimSun" w:cs="SimSun"/>
          <w:sz w:val="21"/>
          <w:szCs w:val="21"/>
        </w:rPr>
      </w:pPr>
    </w:p>
    <w:p>
      <w:pPr>
        <w:ind w:right="6"/>
        <w:spacing w:before="69" w:line="224" w:lineRule="auto"/>
        <w:jc w:val="right"/>
        <w:rPr>
          <w:rFonts w:ascii="KaiTi" w:hAnsi="KaiTi" w:eastAsia="KaiTi" w:cs="KaiTi"/>
          <w:sz w:val="33"/>
          <w:szCs w:val="33"/>
        </w:rPr>
      </w:pPr>
      <w:r>
        <w:rPr>
          <w:rFonts w:ascii="KaiTi" w:hAnsi="KaiTi" w:eastAsia="KaiTi" w:cs="KaiTi"/>
          <w:sz w:val="33"/>
          <w:szCs w:val="33"/>
          <w:spacing w:val="-29"/>
          <w:w w:val="75"/>
        </w:rPr>
        <w:t>第8章</w:t>
      </w:r>
      <w:r>
        <w:rPr>
          <w:rFonts w:ascii="KaiTi" w:hAnsi="KaiTi" w:eastAsia="KaiTi" w:cs="KaiTi"/>
          <w:sz w:val="33"/>
          <w:szCs w:val="33"/>
          <w:spacing w:val="-29"/>
          <w:w w:val="75"/>
        </w:rPr>
        <w:t xml:space="preserve">   </w:t>
      </w:r>
      <w:r>
        <w:rPr>
          <w:rFonts w:ascii="KaiTi" w:hAnsi="KaiTi" w:eastAsia="KaiTi" w:cs="KaiTi"/>
          <w:sz w:val="33"/>
          <w:szCs w:val="33"/>
          <w:spacing w:val="-29"/>
          <w:w w:val="75"/>
        </w:rPr>
        <w:t>不完整数据的估计与填充(195)</w:t>
      </w:r>
    </w:p>
    <w:p>
      <w:pPr>
        <w:spacing w:before="269" w:line="219" w:lineRule="auto"/>
        <w:rPr>
          <w:rFonts w:ascii="SimSun" w:hAnsi="SimSun" w:eastAsia="SimSun" w:cs="SimSun"/>
          <w:sz w:val="21"/>
          <w:szCs w:val="21"/>
        </w:rPr>
      </w:pPr>
      <w:r>
        <w:rPr>
          <w:rFonts w:ascii="SimSun" w:hAnsi="SimSun" w:eastAsia="SimSun" w:cs="SimSun"/>
          <w:sz w:val="21"/>
          <w:szCs w:val="21"/>
          <w:spacing w:val="-4"/>
        </w:rPr>
        <w:t>个集合的</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4"/>
        </w:rPr>
        <w:t>Jaccard </w:t>
      </w:r>
      <w:r>
        <w:rPr>
          <w:rFonts w:ascii="SimSun" w:hAnsi="SimSun" w:eastAsia="SimSun" w:cs="SimSun"/>
          <w:sz w:val="21"/>
          <w:szCs w:val="21"/>
          <w:spacing w:val="-4"/>
        </w:rPr>
        <w:t>相似度(王斌译，201</w:t>
      </w:r>
      <w:r>
        <w:rPr>
          <w:rFonts w:ascii="SimSun" w:hAnsi="SimSun" w:eastAsia="SimSun" w:cs="SimSun"/>
          <w:sz w:val="21"/>
          <w:szCs w:val="21"/>
          <w:spacing w:val="-5"/>
        </w:rPr>
        <w:t>2)。</w:t>
      </w:r>
    </w:p>
    <w:p>
      <w:pPr>
        <w:ind w:left="10" w:right="72" w:firstLine="399"/>
        <w:spacing w:before="64" w:line="270" w:lineRule="auto"/>
        <w:jc w:val="both"/>
        <w:rPr>
          <w:rFonts w:ascii="SimSun" w:hAnsi="SimSun" w:eastAsia="SimSun" w:cs="SimSun"/>
          <w:sz w:val="21"/>
          <w:szCs w:val="21"/>
        </w:rPr>
      </w:pPr>
      <w:r>
        <w:rPr>
          <w:rFonts w:ascii="SimSun" w:hAnsi="SimSun" w:eastAsia="SimSun" w:cs="SimSun"/>
          <w:sz w:val="21"/>
          <w:szCs w:val="21"/>
          <w:spacing w:val="-1"/>
        </w:rPr>
        <w:t>表8-11是四个集合</w:t>
      </w:r>
      <w:r>
        <w:rPr>
          <w:rFonts w:ascii="Times New Roman" w:hAnsi="Times New Roman" w:eastAsia="Times New Roman" w:cs="Times New Roman"/>
          <w:sz w:val="21"/>
          <w:szCs w:val="21"/>
          <w:spacing w:val="-1"/>
        </w:rPr>
        <w:t>S₁,S₂,S₃,S₄    </w:t>
      </w:r>
      <w:r>
        <w:rPr>
          <w:rFonts w:ascii="SimSun" w:hAnsi="SimSun" w:eastAsia="SimSun" w:cs="SimSun"/>
          <w:sz w:val="21"/>
          <w:szCs w:val="21"/>
          <w:spacing w:val="-1"/>
        </w:rPr>
        <w:t>的矩阵表示，每一列表示一个集合，当一列的</w:t>
      </w:r>
      <w:r>
        <w:rPr>
          <w:rFonts w:ascii="SimSun" w:hAnsi="SimSun" w:eastAsia="SimSun" w:cs="SimSun"/>
          <w:sz w:val="21"/>
          <w:szCs w:val="21"/>
          <w:spacing w:val="12"/>
        </w:rPr>
        <w:t xml:space="preserve"> </w:t>
      </w:r>
      <w:r>
        <w:rPr>
          <w:rFonts w:ascii="SimSun" w:hAnsi="SimSun" w:eastAsia="SimSun" w:cs="SimSun"/>
          <w:sz w:val="21"/>
          <w:szCs w:val="21"/>
          <w:spacing w:val="-3"/>
        </w:rPr>
        <w:t>某一行取值为1时表示该行元素属于这一行表示的集合，如</w:t>
      </w:r>
      <w:r>
        <w:rPr>
          <w:rFonts w:ascii="Times New Roman" w:hAnsi="Times New Roman" w:eastAsia="Times New Roman" w:cs="Times New Roman"/>
          <w:sz w:val="21"/>
          <w:szCs w:val="21"/>
          <w:spacing w:val="-3"/>
        </w:rPr>
        <w:t>S₁</w:t>
      </w:r>
      <w:r>
        <w:rPr>
          <w:rFonts w:ascii="SimSun" w:hAnsi="SimSun" w:eastAsia="SimSun" w:cs="SimSun"/>
          <w:sz w:val="21"/>
          <w:szCs w:val="21"/>
          <w:spacing w:val="-3"/>
        </w:rPr>
        <w:t>为{</w:t>
      </w:r>
      <w:r>
        <w:rPr>
          <w:rFonts w:ascii="Times New Roman" w:hAnsi="Times New Roman" w:eastAsia="Times New Roman" w:cs="Times New Roman"/>
          <w:sz w:val="21"/>
          <w:szCs w:val="21"/>
          <w:spacing w:val="-3"/>
        </w:rPr>
        <w:t>A,D</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w:t>
      </w:r>
      <w:r>
        <w:rPr>
          <w:rFonts w:ascii="SimSun" w:hAnsi="SimSun" w:eastAsia="SimSun" w:cs="SimSun"/>
          <w:sz w:val="21"/>
          <w:szCs w:val="21"/>
          <w:spacing w:val="-60"/>
        </w:rPr>
        <w:t xml:space="preserve"> </w:t>
      </w:r>
      <w:r>
        <w:rPr>
          <w:rFonts w:ascii="SimSun" w:hAnsi="SimSun" w:eastAsia="SimSun" w:cs="SimSun"/>
          <w:sz w:val="21"/>
          <w:szCs w:val="21"/>
          <w:spacing w:val="-4"/>
        </w:rPr>
        <w:t>为了计算</w:t>
      </w:r>
      <w:r>
        <w:rPr>
          <w:rFonts w:ascii="SimSun" w:hAnsi="SimSun" w:eastAsia="SimSun" w:cs="SimSun"/>
          <w:sz w:val="21"/>
          <w:szCs w:val="21"/>
        </w:rPr>
        <w:t xml:space="preserve"> </w:t>
      </w:r>
      <w:r>
        <w:rPr>
          <w:rFonts w:ascii="SimSun" w:hAnsi="SimSun" w:eastAsia="SimSun" w:cs="SimSun"/>
          <w:sz w:val="21"/>
          <w:szCs w:val="21"/>
          <w:spacing w:val="-3"/>
        </w:rPr>
        <w:t>这四个集合的一个最小哈希值，随机选择</w:t>
      </w:r>
      <w:r>
        <w:rPr>
          <w:rFonts w:ascii="Times New Roman" w:hAnsi="Times New Roman" w:eastAsia="Times New Roman" w:cs="Times New Roman"/>
          <w:sz w:val="21"/>
          <w:szCs w:val="21"/>
          <w:spacing w:val="-3"/>
        </w:rPr>
        <w:t>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个哈希函</w:t>
      </w:r>
      <w:r>
        <w:rPr>
          <w:rFonts w:ascii="SimSun" w:hAnsi="SimSun" w:eastAsia="SimSun" w:cs="SimSun"/>
          <w:sz w:val="21"/>
          <w:szCs w:val="21"/>
          <w:spacing w:val="-4"/>
        </w:rPr>
        <w:t>数</w:t>
      </w:r>
      <w:r>
        <w:rPr>
          <w:rFonts w:ascii="Times New Roman" w:hAnsi="Times New Roman" w:eastAsia="Times New Roman" w:cs="Times New Roman"/>
          <w:sz w:val="21"/>
          <w:szCs w:val="21"/>
          <w:spacing w:val="-4"/>
        </w:rPr>
        <w:t>h₁,h₂,…,h</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令</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sig(i)  </w:t>
      </w:r>
      <w:r>
        <w:rPr>
          <w:rFonts w:ascii="SimSun" w:hAnsi="SimSun" w:eastAsia="SimSun" w:cs="SimSun"/>
          <w:sz w:val="21"/>
          <w:szCs w:val="21"/>
          <w:spacing w:val="-4"/>
        </w:rPr>
        <w:t>为签</w:t>
      </w:r>
      <w:r>
        <w:rPr>
          <w:rFonts w:ascii="SimSun" w:hAnsi="SimSun" w:eastAsia="SimSun" w:cs="SimSun"/>
          <w:sz w:val="21"/>
          <w:szCs w:val="21"/>
        </w:rPr>
        <w:t xml:space="preserve"> </w:t>
      </w:r>
      <w:r>
        <w:rPr>
          <w:rFonts w:ascii="SimSun" w:hAnsi="SimSun" w:eastAsia="SimSun" w:cs="SimSun"/>
          <w:sz w:val="21"/>
          <w:szCs w:val="21"/>
        </w:rPr>
        <w:t>名矩阵中第</w:t>
      </w:r>
      <w:r>
        <w:rPr>
          <w:rFonts w:ascii="Times New Roman" w:hAnsi="Times New Roman" w:eastAsia="Times New Roman" w:cs="Times New Roman"/>
          <w:sz w:val="21"/>
          <w:szCs w:val="21"/>
        </w:rPr>
        <w:t>i </w:t>
      </w:r>
      <w:r>
        <w:rPr>
          <w:rFonts w:ascii="SimSun" w:hAnsi="SimSun" w:eastAsia="SimSun" w:cs="SimSun"/>
          <w:sz w:val="21"/>
          <w:szCs w:val="21"/>
        </w:rPr>
        <w:t>个哈希函数在目标项上的值，首先对所有</w:t>
      </w:r>
      <w:r>
        <w:rPr>
          <w:rFonts w:ascii="Times New Roman" w:hAnsi="Times New Roman" w:eastAsia="Times New Roman" w:cs="Times New Roman"/>
          <w:sz w:val="21"/>
          <w:szCs w:val="21"/>
        </w:rPr>
        <w:t>i</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初始化</w:t>
      </w:r>
      <w:r>
        <w:rPr>
          <w:rFonts w:ascii="Times New Roman" w:hAnsi="Times New Roman" w:eastAsia="Times New Roman" w:cs="Times New Roman"/>
          <w:sz w:val="21"/>
          <w:szCs w:val="21"/>
        </w:rPr>
        <w:t>sig(i)</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为  ，然后 </w:t>
      </w:r>
      <w:r>
        <w:rPr>
          <w:rFonts w:ascii="SimSun" w:hAnsi="SimSun" w:eastAsia="SimSun" w:cs="SimSun"/>
          <w:sz w:val="21"/>
          <w:szCs w:val="21"/>
        </w:rPr>
        <w:t>对目标项的每一行r做如下处理：</w:t>
      </w:r>
    </w:p>
    <w:p>
      <w:pPr>
        <w:ind w:left="459"/>
        <w:spacing w:before="67" w:line="212" w:lineRule="auto"/>
        <w:rPr>
          <w:rFonts w:ascii="Times New Roman" w:hAnsi="Times New Roman" w:eastAsia="Times New Roman" w:cs="Times New Roman"/>
          <w:sz w:val="21"/>
          <w:szCs w:val="21"/>
        </w:rPr>
      </w:pPr>
      <w:r>
        <w:rPr>
          <w:rFonts w:ascii="SimSun" w:hAnsi="SimSun" w:eastAsia="SimSun" w:cs="SimSun"/>
          <w:sz w:val="21"/>
          <w:szCs w:val="21"/>
          <w:spacing w:val="3"/>
        </w:rPr>
        <w:t>(1)计算</w:t>
      </w:r>
      <w:r>
        <w:rPr>
          <w:rFonts w:ascii="Times New Roman" w:hAnsi="Times New Roman" w:eastAsia="Times New Roman" w:cs="Times New Roman"/>
          <w:sz w:val="21"/>
          <w:szCs w:val="21"/>
          <w:spacing w:val="3"/>
        </w:rPr>
        <w:t>h₁(r),h₂(r),…,h,(r);</w:t>
      </w:r>
    </w:p>
    <w:p>
      <w:pPr>
        <w:ind w:left="450"/>
        <w:spacing w:before="78" w:line="451" w:lineRule="exact"/>
        <w:rPr>
          <w:rFonts w:ascii="SimSun" w:hAnsi="SimSun" w:eastAsia="SimSun" w:cs="SimSun"/>
          <w:sz w:val="21"/>
          <w:szCs w:val="21"/>
        </w:rPr>
      </w:pPr>
      <w:r>
        <w:rPr>
          <w:rFonts w:ascii="SimSun" w:hAnsi="SimSun" w:eastAsia="SimSun" w:cs="SimSun"/>
          <w:sz w:val="21"/>
          <w:szCs w:val="21"/>
          <w:spacing w:val="5"/>
          <w:position w:val="18"/>
        </w:rPr>
        <w:t>(2)如果该行取值不为0,更新</w:t>
      </w:r>
      <w:r>
        <w:rPr>
          <w:rFonts w:ascii="Times New Roman" w:hAnsi="Times New Roman" w:eastAsia="Times New Roman" w:cs="Times New Roman"/>
          <w:sz w:val="21"/>
          <w:szCs w:val="21"/>
          <w:position w:val="18"/>
        </w:rPr>
        <w:t>sig</w:t>
      </w:r>
      <w:r>
        <w:rPr>
          <w:rFonts w:ascii="Times New Roman" w:hAnsi="Times New Roman" w:eastAsia="Times New Roman" w:cs="Times New Roman"/>
          <w:sz w:val="21"/>
          <w:szCs w:val="21"/>
          <w:spacing w:val="5"/>
          <w:position w:val="18"/>
        </w:rPr>
        <w:t>(i)=</w:t>
      </w:r>
      <w:r>
        <w:rPr>
          <w:rFonts w:ascii="Times New Roman" w:hAnsi="Times New Roman" w:eastAsia="Times New Roman" w:cs="Times New Roman"/>
          <w:sz w:val="21"/>
          <w:szCs w:val="21"/>
          <w:position w:val="18"/>
        </w:rPr>
        <w:t>min</w:t>
      </w:r>
      <w:r>
        <w:rPr>
          <w:rFonts w:ascii="Times New Roman" w:hAnsi="Times New Roman" w:eastAsia="Times New Roman" w:cs="Times New Roman"/>
          <w:sz w:val="21"/>
          <w:szCs w:val="21"/>
          <w:spacing w:val="5"/>
          <w:position w:val="18"/>
        </w:rPr>
        <w:t>{</w:t>
      </w:r>
      <w:r>
        <w:rPr>
          <w:rFonts w:ascii="Times New Roman" w:hAnsi="Times New Roman" w:eastAsia="Times New Roman" w:cs="Times New Roman"/>
          <w:sz w:val="21"/>
          <w:szCs w:val="21"/>
          <w:position w:val="18"/>
        </w:rPr>
        <w:t>sig</w:t>
      </w:r>
      <w:r>
        <w:rPr>
          <w:rFonts w:ascii="Times New Roman" w:hAnsi="Times New Roman" w:eastAsia="Times New Roman" w:cs="Times New Roman"/>
          <w:sz w:val="21"/>
          <w:szCs w:val="21"/>
          <w:spacing w:val="5"/>
          <w:position w:val="18"/>
        </w:rPr>
        <w:t>(i),h₁(</w:t>
      </w:r>
      <w:r>
        <w:rPr>
          <w:rFonts w:ascii="Times New Roman" w:hAnsi="Times New Roman" w:eastAsia="Times New Roman" w:cs="Times New Roman"/>
          <w:sz w:val="21"/>
          <w:szCs w:val="21"/>
          <w:spacing w:val="4"/>
          <w:position w:val="18"/>
        </w:rPr>
        <w:t>r)}</w:t>
      </w:r>
      <w:r>
        <w:rPr>
          <w:rFonts w:ascii="SimSun" w:hAnsi="SimSun" w:eastAsia="SimSun" w:cs="SimSun"/>
          <w:sz w:val="21"/>
          <w:szCs w:val="21"/>
          <w:spacing w:val="4"/>
          <w:position w:val="18"/>
        </w:rPr>
        <w:t>。</w:t>
      </w:r>
    </w:p>
    <w:p>
      <w:pPr>
        <w:ind w:left="2470"/>
        <w:spacing w:before="1" w:line="220" w:lineRule="auto"/>
        <w:rPr>
          <w:rFonts w:ascii="FangSong" w:hAnsi="FangSong" w:eastAsia="FangSong" w:cs="FangSong"/>
          <w:sz w:val="21"/>
          <w:szCs w:val="21"/>
        </w:rPr>
      </w:pPr>
      <w:r>
        <w:rPr>
          <w:rFonts w:ascii="FangSong" w:hAnsi="FangSong" w:eastAsia="FangSong" w:cs="FangSong"/>
          <w:sz w:val="21"/>
          <w:szCs w:val="21"/>
          <w:spacing w:val="4"/>
        </w:rPr>
        <w:t>表8-</w:t>
      </w:r>
      <w:r>
        <w:rPr>
          <w:rFonts w:ascii="FangSong" w:hAnsi="FangSong" w:eastAsia="FangSong" w:cs="FangSong"/>
          <w:sz w:val="21"/>
          <w:szCs w:val="21"/>
          <w:spacing w:val="-45"/>
        </w:rPr>
        <w:t xml:space="preserve"> </w:t>
      </w:r>
      <w:r>
        <w:rPr>
          <w:rFonts w:ascii="FangSong" w:hAnsi="FangSong" w:eastAsia="FangSong" w:cs="FangSong"/>
          <w:sz w:val="21"/>
          <w:szCs w:val="21"/>
          <w:spacing w:val="4"/>
        </w:rPr>
        <w:t>11</w:t>
      </w:r>
      <w:r>
        <w:rPr>
          <w:rFonts w:ascii="FangSong" w:hAnsi="FangSong" w:eastAsia="FangSong" w:cs="FangSong"/>
          <w:sz w:val="21"/>
          <w:szCs w:val="21"/>
          <w:spacing w:val="103"/>
        </w:rPr>
        <w:t xml:space="preserve"> </w:t>
      </w:r>
      <w:r>
        <w:rPr>
          <w:rFonts w:ascii="FangSong" w:hAnsi="FangSong" w:eastAsia="FangSong" w:cs="FangSong"/>
          <w:sz w:val="21"/>
          <w:szCs w:val="21"/>
          <w:spacing w:val="4"/>
        </w:rPr>
        <w:t>集合的矩阵表示</w:t>
      </w:r>
    </w:p>
    <w:p>
      <w:pPr>
        <w:spacing w:line="58" w:lineRule="exact"/>
        <w:rPr/>
      </w:pPr>
      <w:r/>
    </w:p>
    <w:tbl>
      <w:tblPr>
        <w:tblStyle w:val="TableNormal"/>
        <w:tblW w:w="7339"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23"/>
        <w:gridCol w:w="1438"/>
        <w:gridCol w:w="1438"/>
        <w:gridCol w:w="1438"/>
        <w:gridCol w:w="1602"/>
      </w:tblGrid>
      <w:tr>
        <w:trPr>
          <w:trHeight w:val="313" w:hRule="atLeast"/>
        </w:trPr>
        <w:tc>
          <w:tcPr>
            <w:tcW w:w="1423" w:type="dxa"/>
            <w:vAlign w:val="top"/>
          </w:tcPr>
          <w:p>
            <w:pPr>
              <w:pStyle w:val="TableText"/>
              <w:ind w:left="547"/>
              <w:spacing w:before="79" w:line="219" w:lineRule="auto"/>
              <w:rPr>
                <w:sz w:val="16"/>
                <w:szCs w:val="16"/>
              </w:rPr>
            </w:pPr>
            <w:r>
              <w:rPr>
                <w:sz w:val="16"/>
                <w:szCs w:val="16"/>
                <w:b/>
                <w:bCs/>
                <w:spacing w:val="-4"/>
              </w:rPr>
              <w:t>元素</w:t>
            </w:r>
          </w:p>
        </w:tc>
        <w:tc>
          <w:tcPr>
            <w:tcW w:w="1438" w:type="dxa"/>
            <w:vAlign w:val="top"/>
          </w:tcPr>
          <w:p>
            <w:pPr>
              <w:pStyle w:val="TableText"/>
              <w:ind w:left="591"/>
              <w:spacing w:before="106" w:line="183" w:lineRule="auto"/>
              <w:rPr>
                <w:rFonts w:ascii="Calibri" w:hAnsi="Calibri" w:eastAsia="Calibri" w:cs="Calibri"/>
                <w:sz w:val="16"/>
                <w:szCs w:val="16"/>
              </w:rPr>
            </w:pPr>
            <w:r>
              <w:rPr>
                <w:sz w:val="16"/>
                <w:szCs w:val="16"/>
                <w:spacing w:val="-4"/>
              </w:rPr>
              <w:t>S</w:t>
            </w:r>
            <w:r>
              <w:rPr>
                <w:rFonts w:ascii="Calibri" w:hAnsi="Calibri" w:eastAsia="Calibri" w:cs="Calibri"/>
                <w:sz w:val="16"/>
                <w:szCs w:val="16"/>
                <w:spacing w:val="-4"/>
              </w:rPr>
              <w:t>₁</w:t>
            </w:r>
          </w:p>
        </w:tc>
        <w:tc>
          <w:tcPr>
            <w:tcW w:w="1438" w:type="dxa"/>
            <w:vAlign w:val="top"/>
          </w:tcPr>
          <w:p>
            <w:pPr>
              <w:pStyle w:val="TableText"/>
              <w:ind w:left="593"/>
              <w:spacing w:before="107" w:line="183" w:lineRule="auto"/>
              <w:rPr>
                <w:rFonts w:ascii="Calibri" w:hAnsi="Calibri" w:eastAsia="Calibri" w:cs="Calibri"/>
                <w:sz w:val="16"/>
                <w:szCs w:val="16"/>
              </w:rPr>
            </w:pPr>
            <w:r>
              <w:rPr>
                <w:sz w:val="16"/>
                <w:szCs w:val="16"/>
                <w:spacing w:val="-4"/>
              </w:rPr>
              <w:t>S</w:t>
            </w:r>
            <w:r>
              <w:rPr>
                <w:rFonts w:ascii="Calibri" w:hAnsi="Calibri" w:eastAsia="Calibri" w:cs="Calibri"/>
                <w:sz w:val="16"/>
                <w:szCs w:val="16"/>
                <w:spacing w:val="-4"/>
              </w:rPr>
              <w:t>₂</w:t>
            </w:r>
          </w:p>
        </w:tc>
        <w:tc>
          <w:tcPr>
            <w:tcW w:w="1438" w:type="dxa"/>
            <w:vAlign w:val="top"/>
          </w:tcPr>
          <w:p>
            <w:pPr>
              <w:pStyle w:val="TableText"/>
              <w:ind w:left="595"/>
              <w:spacing w:before="106" w:line="183" w:lineRule="auto"/>
              <w:rPr>
                <w:rFonts w:ascii="Calibri" w:hAnsi="Calibri" w:eastAsia="Calibri" w:cs="Calibri"/>
                <w:sz w:val="16"/>
                <w:szCs w:val="16"/>
              </w:rPr>
            </w:pPr>
            <w:r>
              <w:rPr>
                <w:sz w:val="16"/>
                <w:szCs w:val="16"/>
                <w:spacing w:val="-4"/>
              </w:rPr>
              <w:t>S</w:t>
            </w:r>
            <w:r>
              <w:rPr>
                <w:rFonts w:ascii="Calibri" w:hAnsi="Calibri" w:eastAsia="Calibri" w:cs="Calibri"/>
                <w:sz w:val="16"/>
                <w:szCs w:val="16"/>
                <w:spacing w:val="-4"/>
              </w:rPr>
              <w:t>₃</w:t>
            </w:r>
          </w:p>
        </w:tc>
        <w:tc>
          <w:tcPr>
            <w:tcW w:w="1602" w:type="dxa"/>
            <w:vAlign w:val="top"/>
          </w:tcPr>
          <w:p>
            <w:pPr>
              <w:pStyle w:val="TableText"/>
              <w:ind w:left="677"/>
              <w:spacing w:before="106" w:line="183" w:lineRule="auto"/>
              <w:rPr>
                <w:rFonts w:ascii="Calibri" w:hAnsi="Calibri" w:eastAsia="Calibri" w:cs="Calibri"/>
                <w:sz w:val="16"/>
                <w:szCs w:val="16"/>
              </w:rPr>
            </w:pPr>
            <w:r>
              <w:rPr>
                <w:sz w:val="16"/>
                <w:szCs w:val="16"/>
                <w:spacing w:val="-4"/>
              </w:rPr>
              <w:t>S</w:t>
            </w:r>
            <w:r>
              <w:rPr>
                <w:rFonts w:ascii="Calibri" w:hAnsi="Calibri" w:eastAsia="Calibri" w:cs="Calibri"/>
                <w:sz w:val="16"/>
                <w:szCs w:val="16"/>
                <w:spacing w:val="-4"/>
              </w:rPr>
              <w:t>₄</w:t>
            </w:r>
          </w:p>
        </w:tc>
      </w:tr>
      <w:tr>
        <w:trPr>
          <w:trHeight w:val="298" w:hRule="atLeast"/>
        </w:trPr>
        <w:tc>
          <w:tcPr>
            <w:tcW w:w="1423" w:type="dxa"/>
            <w:vAlign w:val="top"/>
          </w:tcPr>
          <w:p>
            <w:pPr>
              <w:pStyle w:val="TableText"/>
              <w:ind w:left="664"/>
              <w:spacing w:before="108" w:line="184" w:lineRule="auto"/>
              <w:rPr>
                <w:sz w:val="16"/>
                <w:szCs w:val="16"/>
              </w:rPr>
            </w:pPr>
            <w:r>
              <w:rPr>
                <w:sz w:val="16"/>
                <w:szCs w:val="16"/>
              </w:rPr>
              <w:t>A</w:t>
            </w:r>
          </w:p>
        </w:tc>
        <w:tc>
          <w:tcPr>
            <w:tcW w:w="1438" w:type="dxa"/>
            <w:vAlign w:val="top"/>
          </w:tcPr>
          <w:p>
            <w:pPr>
              <w:pStyle w:val="TableText"/>
              <w:ind w:left="671"/>
              <w:spacing w:before="108" w:line="184" w:lineRule="auto"/>
              <w:rPr>
                <w:sz w:val="16"/>
                <w:szCs w:val="16"/>
              </w:rPr>
            </w:pPr>
            <w:r>
              <w:rPr>
                <w:sz w:val="16"/>
                <w:szCs w:val="16"/>
              </w:rPr>
              <w:t>1</w:t>
            </w:r>
          </w:p>
        </w:tc>
        <w:tc>
          <w:tcPr>
            <w:tcW w:w="1438" w:type="dxa"/>
            <w:vAlign w:val="top"/>
          </w:tcPr>
          <w:p>
            <w:pPr>
              <w:pStyle w:val="TableText"/>
              <w:ind w:left="673"/>
              <w:spacing w:before="109" w:line="183" w:lineRule="auto"/>
              <w:rPr>
                <w:sz w:val="16"/>
                <w:szCs w:val="16"/>
              </w:rPr>
            </w:pPr>
            <w:r>
              <w:rPr>
                <w:sz w:val="16"/>
                <w:szCs w:val="16"/>
              </w:rPr>
              <w:t>0</w:t>
            </w:r>
          </w:p>
        </w:tc>
        <w:tc>
          <w:tcPr>
            <w:tcW w:w="1438" w:type="dxa"/>
            <w:vAlign w:val="top"/>
          </w:tcPr>
          <w:p>
            <w:pPr>
              <w:pStyle w:val="TableText"/>
              <w:ind w:left="675"/>
              <w:spacing w:before="109" w:line="183" w:lineRule="auto"/>
              <w:rPr>
                <w:sz w:val="16"/>
                <w:szCs w:val="16"/>
              </w:rPr>
            </w:pPr>
            <w:r>
              <w:rPr>
                <w:sz w:val="16"/>
                <w:szCs w:val="16"/>
              </w:rPr>
              <w:t>0</w:t>
            </w:r>
          </w:p>
        </w:tc>
        <w:tc>
          <w:tcPr>
            <w:tcW w:w="1602" w:type="dxa"/>
            <w:vAlign w:val="top"/>
          </w:tcPr>
          <w:p>
            <w:pPr>
              <w:pStyle w:val="TableText"/>
              <w:ind w:left="757"/>
              <w:spacing w:before="108" w:line="184" w:lineRule="auto"/>
              <w:rPr>
                <w:sz w:val="16"/>
                <w:szCs w:val="16"/>
              </w:rPr>
            </w:pPr>
            <w:r>
              <w:rPr>
                <w:sz w:val="16"/>
                <w:szCs w:val="16"/>
              </w:rPr>
              <w:t>1</w:t>
            </w:r>
          </w:p>
        </w:tc>
      </w:tr>
      <w:tr>
        <w:trPr>
          <w:trHeight w:val="318" w:hRule="atLeast"/>
        </w:trPr>
        <w:tc>
          <w:tcPr>
            <w:tcW w:w="1423" w:type="dxa"/>
            <w:vAlign w:val="top"/>
          </w:tcPr>
          <w:p>
            <w:pPr>
              <w:pStyle w:val="TableText"/>
              <w:ind w:left="664"/>
              <w:spacing w:before="122" w:line="182" w:lineRule="auto"/>
              <w:rPr>
                <w:sz w:val="16"/>
                <w:szCs w:val="16"/>
              </w:rPr>
            </w:pPr>
            <w:r>
              <w:rPr>
                <w:sz w:val="16"/>
                <w:szCs w:val="16"/>
              </w:rPr>
              <w:t>B</w:t>
            </w:r>
          </w:p>
        </w:tc>
        <w:tc>
          <w:tcPr>
            <w:tcW w:w="1438" w:type="dxa"/>
            <w:vAlign w:val="top"/>
          </w:tcPr>
          <w:p>
            <w:pPr>
              <w:pStyle w:val="TableText"/>
              <w:ind w:left="671"/>
              <w:spacing w:before="121" w:line="183" w:lineRule="auto"/>
              <w:rPr>
                <w:sz w:val="16"/>
                <w:szCs w:val="16"/>
              </w:rPr>
            </w:pPr>
            <w:r>
              <w:rPr>
                <w:sz w:val="16"/>
                <w:szCs w:val="16"/>
              </w:rPr>
              <w:t>0</w:t>
            </w:r>
          </w:p>
        </w:tc>
        <w:tc>
          <w:tcPr>
            <w:tcW w:w="1438" w:type="dxa"/>
            <w:vAlign w:val="top"/>
          </w:tcPr>
          <w:p>
            <w:pPr>
              <w:pStyle w:val="TableText"/>
              <w:ind w:left="673"/>
              <w:spacing w:before="121" w:line="183" w:lineRule="auto"/>
              <w:rPr>
                <w:sz w:val="16"/>
                <w:szCs w:val="16"/>
              </w:rPr>
            </w:pPr>
            <w:r>
              <w:rPr>
                <w:sz w:val="16"/>
                <w:szCs w:val="16"/>
              </w:rPr>
              <w:t>0</w:t>
            </w:r>
          </w:p>
        </w:tc>
        <w:tc>
          <w:tcPr>
            <w:tcW w:w="1438" w:type="dxa"/>
            <w:vAlign w:val="top"/>
          </w:tcPr>
          <w:p>
            <w:pPr>
              <w:pStyle w:val="TableText"/>
              <w:ind w:left="675"/>
              <w:spacing w:before="120" w:line="184" w:lineRule="auto"/>
              <w:rPr>
                <w:sz w:val="16"/>
                <w:szCs w:val="16"/>
              </w:rPr>
            </w:pPr>
            <w:r>
              <w:rPr>
                <w:sz w:val="16"/>
                <w:szCs w:val="16"/>
              </w:rPr>
              <w:t>1</w:t>
            </w:r>
          </w:p>
        </w:tc>
        <w:tc>
          <w:tcPr>
            <w:tcW w:w="1602" w:type="dxa"/>
            <w:vAlign w:val="top"/>
          </w:tcPr>
          <w:p>
            <w:pPr>
              <w:pStyle w:val="TableText"/>
              <w:ind w:left="757"/>
              <w:spacing w:before="121" w:line="183" w:lineRule="auto"/>
              <w:rPr>
                <w:sz w:val="16"/>
                <w:szCs w:val="16"/>
              </w:rPr>
            </w:pPr>
            <w:r>
              <w:rPr>
                <w:sz w:val="16"/>
                <w:szCs w:val="16"/>
              </w:rPr>
              <w:t>0</w:t>
            </w:r>
          </w:p>
        </w:tc>
      </w:tr>
      <w:tr>
        <w:trPr>
          <w:trHeight w:val="298" w:hRule="atLeast"/>
        </w:trPr>
        <w:tc>
          <w:tcPr>
            <w:tcW w:w="1423" w:type="dxa"/>
            <w:vAlign w:val="top"/>
          </w:tcPr>
          <w:p>
            <w:pPr>
              <w:pStyle w:val="TableText"/>
              <w:ind w:left="664"/>
              <w:spacing w:before="113" w:line="183" w:lineRule="auto"/>
              <w:rPr>
                <w:sz w:val="16"/>
                <w:szCs w:val="16"/>
              </w:rPr>
            </w:pPr>
            <w:r>
              <w:rPr>
                <w:sz w:val="16"/>
                <w:szCs w:val="16"/>
              </w:rPr>
              <w:t>C</w:t>
            </w:r>
          </w:p>
        </w:tc>
        <w:tc>
          <w:tcPr>
            <w:tcW w:w="1438" w:type="dxa"/>
            <w:vAlign w:val="top"/>
          </w:tcPr>
          <w:p>
            <w:pPr>
              <w:pStyle w:val="TableText"/>
              <w:ind w:left="671"/>
              <w:spacing w:before="113" w:line="183" w:lineRule="auto"/>
              <w:rPr>
                <w:sz w:val="16"/>
                <w:szCs w:val="16"/>
              </w:rPr>
            </w:pPr>
            <w:r>
              <w:rPr>
                <w:sz w:val="16"/>
                <w:szCs w:val="16"/>
              </w:rPr>
              <w:t>0</w:t>
            </w:r>
          </w:p>
        </w:tc>
        <w:tc>
          <w:tcPr>
            <w:tcW w:w="1438" w:type="dxa"/>
            <w:vAlign w:val="top"/>
          </w:tcPr>
          <w:p>
            <w:pPr>
              <w:pStyle w:val="TableText"/>
              <w:ind w:left="673"/>
              <w:spacing w:before="112" w:line="184" w:lineRule="auto"/>
              <w:rPr>
                <w:sz w:val="16"/>
                <w:szCs w:val="16"/>
              </w:rPr>
            </w:pPr>
            <w:r>
              <w:rPr>
                <w:sz w:val="16"/>
                <w:szCs w:val="16"/>
              </w:rPr>
              <w:t>1</w:t>
            </w:r>
          </w:p>
        </w:tc>
        <w:tc>
          <w:tcPr>
            <w:tcW w:w="1438" w:type="dxa"/>
            <w:vAlign w:val="top"/>
          </w:tcPr>
          <w:p>
            <w:pPr>
              <w:pStyle w:val="TableText"/>
              <w:ind w:left="675"/>
              <w:spacing w:before="113" w:line="183" w:lineRule="auto"/>
              <w:rPr>
                <w:sz w:val="16"/>
                <w:szCs w:val="16"/>
              </w:rPr>
            </w:pPr>
            <w:r>
              <w:rPr>
                <w:sz w:val="16"/>
                <w:szCs w:val="16"/>
              </w:rPr>
              <w:t>0</w:t>
            </w:r>
          </w:p>
        </w:tc>
        <w:tc>
          <w:tcPr>
            <w:tcW w:w="1602" w:type="dxa"/>
            <w:vAlign w:val="top"/>
          </w:tcPr>
          <w:p>
            <w:pPr>
              <w:pStyle w:val="TableText"/>
              <w:ind w:left="757"/>
              <w:spacing w:before="113" w:line="183" w:lineRule="auto"/>
              <w:rPr>
                <w:sz w:val="16"/>
                <w:szCs w:val="16"/>
              </w:rPr>
            </w:pPr>
            <w:r>
              <w:rPr>
                <w:sz w:val="16"/>
                <w:szCs w:val="16"/>
              </w:rPr>
              <w:t>0</w:t>
            </w:r>
          </w:p>
        </w:tc>
      </w:tr>
      <w:tr>
        <w:trPr>
          <w:trHeight w:val="318" w:hRule="atLeast"/>
        </w:trPr>
        <w:tc>
          <w:tcPr>
            <w:tcW w:w="1423" w:type="dxa"/>
            <w:vAlign w:val="top"/>
          </w:tcPr>
          <w:p>
            <w:pPr>
              <w:pStyle w:val="TableText"/>
              <w:ind w:left="664"/>
              <w:spacing w:before="126" w:line="182" w:lineRule="auto"/>
              <w:rPr>
                <w:sz w:val="16"/>
                <w:szCs w:val="16"/>
              </w:rPr>
            </w:pPr>
            <w:r>
              <w:rPr>
                <w:sz w:val="16"/>
                <w:szCs w:val="16"/>
              </w:rPr>
              <w:t>D</w:t>
            </w:r>
          </w:p>
        </w:tc>
        <w:tc>
          <w:tcPr>
            <w:tcW w:w="1438" w:type="dxa"/>
            <w:vAlign w:val="top"/>
          </w:tcPr>
          <w:p>
            <w:pPr>
              <w:pStyle w:val="TableText"/>
              <w:ind w:left="671"/>
              <w:spacing w:before="124" w:line="184" w:lineRule="auto"/>
              <w:rPr>
                <w:sz w:val="16"/>
                <w:szCs w:val="16"/>
              </w:rPr>
            </w:pPr>
            <w:r>
              <w:rPr>
                <w:sz w:val="16"/>
                <w:szCs w:val="16"/>
              </w:rPr>
              <w:t>1</w:t>
            </w:r>
          </w:p>
        </w:tc>
        <w:tc>
          <w:tcPr>
            <w:tcW w:w="1438" w:type="dxa"/>
            <w:vAlign w:val="top"/>
          </w:tcPr>
          <w:p>
            <w:pPr>
              <w:pStyle w:val="TableText"/>
              <w:ind w:left="673"/>
              <w:spacing w:before="125" w:line="183" w:lineRule="auto"/>
              <w:rPr>
                <w:sz w:val="16"/>
                <w:szCs w:val="16"/>
              </w:rPr>
            </w:pPr>
            <w:r>
              <w:rPr>
                <w:sz w:val="16"/>
                <w:szCs w:val="16"/>
              </w:rPr>
              <w:t>0</w:t>
            </w:r>
          </w:p>
        </w:tc>
        <w:tc>
          <w:tcPr>
            <w:tcW w:w="1438" w:type="dxa"/>
            <w:vAlign w:val="top"/>
          </w:tcPr>
          <w:p>
            <w:pPr>
              <w:pStyle w:val="TableText"/>
              <w:ind w:left="675"/>
              <w:spacing w:before="124" w:line="184" w:lineRule="auto"/>
              <w:rPr>
                <w:sz w:val="16"/>
                <w:szCs w:val="16"/>
              </w:rPr>
            </w:pPr>
            <w:r>
              <w:rPr>
                <w:sz w:val="16"/>
                <w:szCs w:val="16"/>
              </w:rPr>
              <w:t>1</w:t>
            </w:r>
          </w:p>
        </w:tc>
        <w:tc>
          <w:tcPr>
            <w:tcW w:w="1602" w:type="dxa"/>
            <w:vAlign w:val="top"/>
          </w:tcPr>
          <w:p>
            <w:pPr>
              <w:pStyle w:val="TableText"/>
              <w:ind w:left="757"/>
              <w:spacing w:before="124" w:line="184" w:lineRule="auto"/>
              <w:rPr>
                <w:sz w:val="16"/>
                <w:szCs w:val="16"/>
              </w:rPr>
            </w:pPr>
            <w:r>
              <w:rPr>
                <w:sz w:val="16"/>
                <w:szCs w:val="16"/>
              </w:rPr>
              <w:t>1</w:t>
            </w:r>
          </w:p>
        </w:tc>
      </w:tr>
      <w:tr>
        <w:trPr>
          <w:trHeight w:val="304" w:hRule="atLeast"/>
        </w:trPr>
        <w:tc>
          <w:tcPr>
            <w:tcW w:w="1423" w:type="dxa"/>
            <w:vAlign w:val="top"/>
          </w:tcPr>
          <w:p>
            <w:pPr>
              <w:pStyle w:val="TableText"/>
              <w:ind w:left="664"/>
              <w:spacing w:before="118" w:line="182" w:lineRule="auto"/>
              <w:rPr>
                <w:sz w:val="16"/>
                <w:szCs w:val="16"/>
              </w:rPr>
            </w:pPr>
            <w:r>
              <w:rPr>
                <w:sz w:val="16"/>
                <w:szCs w:val="16"/>
              </w:rPr>
              <w:t>E</w:t>
            </w:r>
          </w:p>
        </w:tc>
        <w:tc>
          <w:tcPr>
            <w:tcW w:w="1438" w:type="dxa"/>
            <w:vAlign w:val="top"/>
          </w:tcPr>
          <w:p>
            <w:pPr>
              <w:pStyle w:val="TableText"/>
              <w:ind w:left="671"/>
              <w:spacing w:before="117" w:line="183" w:lineRule="auto"/>
              <w:rPr>
                <w:sz w:val="16"/>
                <w:szCs w:val="16"/>
              </w:rPr>
            </w:pPr>
            <w:r>
              <w:rPr>
                <w:sz w:val="16"/>
                <w:szCs w:val="16"/>
              </w:rPr>
              <w:t>0</w:t>
            </w:r>
          </w:p>
        </w:tc>
        <w:tc>
          <w:tcPr>
            <w:tcW w:w="1438" w:type="dxa"/>
            <w:vAlign w:val="top"/>
          </w:tcPr>
          <w:p>
            <w:pPr>
              <w:pStyle w:val="TableText"/>
              <w:ind w:left="673"/>
              <w:spacing w:before="117" w:line="183" w:lineRule="auto"/>
              <w:rPr>
                <w:sz w:val="16"/>
                <w:szCs w:val="16"/>
              </w:rPr>
            </w:pPr>
            <w:r>
              <w:rPr>
                <w:sz w:val="16"/>
                <w:szCs w:val="16"/>
              </w:rPr>
              <w:t>0</w:t>
            </w:r>
          </w:p>
        </w:tc>
        <w:tc>
          <w:tcPr>
            <w:tcW w:w="1438" w:type="dxa"/>
            <w:vAlign w:val="top"/>
          </w:tcPr>
          <w:p>
            <w:pPr>
              <w:pStyle w:val="TableText"/>
              <w:ind w:left="675"/>
              <w:spacing w:before="116" w:line="184" w:lineRule="auto"/>
              <w:rPr>
                <w:sz w:val="16"/>
                <w:szCs w:val="16"/>
              </w:rPr>
            </w:pPr>
            <w:r>
              <w:rPr>
                <w:sz w:val="16"/>
                <w:szCs w:val="16"/>
              </w:rPr>
              <w:t>1</w:t>
            </w:r>
          </w:p>
        </w:tc>
        <w:tc>
          <w:tcPr>
            <w:tcW w:w="1602" w:type="dxa"/>
            <w:vAlign w:val="top"/>
          </w:tcPr>
          <w:p>
            <w:pPr>
              <w:pStyle w:val="TableText"/>
              <w:ind w:left="757"/>
              <w:spacing w:before="116" w:line="184" w:lineRule="auto"/>
              <w:rPr>
                <w:sz w:val="16"/>
                <w:szCs w:val="16"/>
              </w:rPr>
            </w:pPr>
            <w:r>
              <w:rPr>
                <w:sz w:val="16"/>
                <w:szCs w:val="16"/>
              </w:rPr>
              <w:t>1</w:t>
            </w:r>
          </w:p>
        </w:tc>
      </w:tr>
    </w:tbl>
    <w:p>
      <w:pPr>
        <w:ind w:left="29" w:firstLine="429"/>
        <w:spacing w:before="294" w:line="271" w:lineRule="auto"/>
        <w:rPr>
          <w:rFonts w:ascii="SimSun" w:hAnsi="SimSun" w:eastAsia="SimSun" w:cs="SimSun"/>
          <w:sz w:val="21"/>
          <w:szCs w:val="21"/>
        </w:rPr>
      </w:pPr>
      <w:r>
        <w:rPr>
          <w:rFonts w:ascii="SimSun" w:hAnsi="SimSun" w:eastAsia="SimSun" w:cs="SimSun"/>
          <w:sz w:val="21"/>
          <w:szCs w:val="21"/>
        </w:rPr>
        <w:t>在得到目标项的最小哈希签名向量之后，将其划分为</w:t>
      </w:r>
      <w:r>
        <w:rPr>
          <w:rFonts w:ascii="Times New Roman" w:hAnsi="Times New Roman" w:eastAsia="Times New Roman" w:cs="Times New Roman"/>
          <w:sz w:val="21"/>
          <w:szCs w:val="21"/>
        </w:rPr>
        <w:t>b </w:t>
      </w:r>
      <w:r>
        <w:rPr>
          <w:rFonts w:ascii="SimSun" w:hAnsi="SimSun" w:eastAsia="SimSun" w:cs="SimSun"/>
          <w:sz w:val="21"/>
          <w:szCs w:val="21"/>
        </w:rPr>
        <w:t>段，每段的长度为</w:t>
      </w:r>
      <w:r>
        <w:rPr>
          <w:rFonts w:ascii="Times New Roman" w:hAnsi="Times New Roman" w:eastAsia="Times New Roman" w:cs="Times New Roman"/>
          <w:sz w:val="21"/>
          <w:szCs w:val="21"/>
        </w:rPr>
        <w:t>r</w:t>
      </w:r>
      <w:r>
        <w:rPr>
          <w:rFonts w:ascii="SimSun" w:hAnsi="SimSun" w:eastAsia="SimSun" w:cs="SimSun"/>
          <w:sz w:val="21"/>
          <w:szCs w:val="21"/>
        </w:rPr>
        <w:t>。</w:t>
      </w:r>
      <w:r>
        <w:rPr>
          <w:rFonts w:ascii="SimSun" w:hAnsi="SimSun" w:eastAsia="SimSun" w:cs="SimSun"/>
          <w:sz w:val="21"/>
          <w:szCs w:val="21"/>
          <w:spacing w:val="9"/>
        </w:rPr>
        <w:t xml:space="preserve"> </w:t>
      </w:r>
      <w:r>
        <w:rPr>
          <w:rFonts w:ascii="SimSun" w:hAnsi="SimSun" w:eastAsia="SimSun" w:cs="SimSun"/>
          <w:sz w:val="21"/>
          <w:szCs w:val="21"/>
          <w:spacing w:val="-6"/>
        </w:rPr>
        <w:t>每段最小哈希签名对应一个独立的桶数组，对每段签名构造一个哈</w:t>
      </w:r>
      <w:r>
        <w:rPr>
          <w:rFonts w:ascii="SimSun" w:hAnsi="SimSun" w:eastAsia="SimSun" w:cs="SimSun"/>
          <w:sz w:val="21"/>
          <w:szCs w:val="21"/>
          <w:spacing w:val="-7"/>
        </w:rPr>
        <w:t>希函数，将该段</w:t>
      </w:r>
      <w:r>
        <w:rPr>
          <w:rFonts w:ascii="SimSun" w:hAnsi="SimSun" w:eastAsia="SimSun" w:cs="SimSun"/>
          <w:sz w:val="21"/>
          <w:szCs w:val="21"/>
        </w:rPr>
        <w:t xml:space="preserve"> </w:t>
      </w:r>
      <w:r>
        <w:rPr>
          <w:rFonts w:ascii="SimSun" w:hAnsi="SimSun" w:eastAsia="SimSun" w:cs="SimSun"/>
          <w:sz w:val="21"/>
          <w:szCs w:val="21"/>
          <w:spacing w:val="1"/>
        </w:rPr>
        <w:t>签名组成的向量映射到一个桶数组中。只要两个项最小哈希之后，在</w:t>
      </w:r>
      <w:r>
        <w:rPr>
          <w:rFonts w:ascii="Times New Roman" w:hAnsi="Times New Roman" w:eastAsia="Times New Roman" w:cs="Times New Roman"/>
          <w:sz w:val="21"/>
          <w:szCs w:val="21"/>
          <w:spacing w:val="1"/>
        </w:rPr>
        <w:t>b </w:t>
      </w:r>
      <w:r>
        <w:rPr>
          <w:rFonts w:ascii="SimSun" w:hAnsi="SimSun" w:eastAsia="SimSun" w:cs="SimSun"/>
          <w:sz w:val="21"/>
          <w:szCs w:val="21"/>
          <w:spacing w:val="1"/>
        </w:rPr>
        <w:t>段签名中</w:t>
      </w:r>
      <w:r>
        <w:rPr>
          <w:rFonts w:ascii="SimSun" w:hAnsi="SimSun" w:eastAsia="SimSun" w:cs="SimSun"/>
          <w:sz w:val="21"/>
          <w:szCs w:val="21"/>
          <w:spacing w:val="18"/>
        </w:rPr>
        <w:t xml:space="preserve"> </w:t>
      </w:r>
      <w:r>
        <w:rPr>
          <w:rFonts w:ascii="SimSun" w:hAnsi="SimSun" w:eastAsia="SimSun" w:cs="SimSun"/>
          <w:sz w:val="21"/>
          <w:szCs w:val="21"/>
          <w:spacing w:val="1"/>
        </w:rPr>
        <w:t>任一段对应的哈希函数值相等，那么这两个项就是相似候选对。在</w:t>
      </w:r>
      <w:r>
        <w:rPr>
          <w:rFonts w:ascii="Times New Roman" w:hAnsi="Times New Roman" w:eastAsia="Times New Roman" w:cs="Times New Roman"/>
          <w:sz w:val="21"/>
          <w:szCs w:val="21"/>
          <w:spacing w:val="1"/>
        </w:rPr>
        <w:t>b </w:t>
      </w:r>
      <w:r>
        <w:rPr>
          <w:rFonts w:ascii="SimSun" w:hAnsi="SimSun" w:eastAsia="SimSun" w:cs="SimSun"/>
          <w:sz w:val="21"/>
          <w:szCs w:val="21"/>
        </w:rPr>
        <w:t>段签名产生 </w:t>
      </w:r>
      <w:r>
        <w:rPr>
          <w:rFonts w:ascii="SimSun" w:hAnsi="SimSun" w:eastAsia="SimSun" w:cs="SimSun"/>
          <w:sz w:val="21"/>
          <w:szCs w:val="21"/>
          <w:spacing w:val="3"/>
        </w:rPr>
        <w:t>的所有候选对中，选择其中</w:t>
      </w:r>
      <w:r>
        <w:rPr>
          <w:rFonts w:ascii="Times New Roman" w:hAnsi="Times New Roman" w:eastAsia="Times New Roman" w:cs="Times New Roman"/>
          <w:sz w:val="21"/>
          <w:szCs w:val="21"/>
          <w:spacing w:val="3"/>
        </w:rPr>
        <w:t>k</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3"/>
        </w:rPr>
        <w:t>个距离目标项最近的项之后再使用</w:t>
      </w:r>
      <w:r>
        <w:rPr>
          <w:rFonts w:ascii="Times New Roman" w:hAnsi="Times New Roman" w:eastAsia="Times New Roman" w:cs="Times New Roman"/>
          <w:sz w:val="21"/>
          <w:szCs w:val="21"/>
          <w:spacing w:val="3"/>
        </w:rPr>
        <w:t>k-   </w:t>
      </w:r>
      <w:r>
        <w:rPr>
          <w:rFonts w:ascii="SimSun" w:hAnsi="SimSun" w:eastAsia="SimSun" w:cs="SimSun"/>
          <w:sz w:val="21"/>
          <w:szCs w:val="21"/>
          <w:spacing w:val="3"/>
        </w:rPr>
        <w:t>近邻算法进</w:t>
      </w:r>
      <w:r>
        <w:rPr>
          <w:rFonts w:ascii="SimSun" w:hAnsi="SimSun" w:eastAsia="SimSun" w:cs="SimSun"/>
          <w:sz w:val="21"/>
          <w:szCs w:val="21"/>
        </w:rPr>
        <w:t xml:space="preserve"> </w:t>
      </w:r>
      <w:r>
        <w:rPr>
          <w:rFonts w:ascii="SimSun" w:hAnsi="SimSun" w:eastAsia="SimSun" w:cs="SimSun"/>
          <w:sz w:val="21"/>
          <w:szCs w:val="21"/>
          <w:spacing w:val="-5"/>
        </w:rPr>
        <w:t>行填补即可。</w:t>
      </w:r>
    </w:p>
    <w:p>
      <w:pPr>
        <w:ind w:left="450"/>
        <w:spacing w:before="78" w:line="222" w:lineRule="auto"/>
        <w:rPr>
          <w:rFonts w:ascii="SimHei" w:hAnsi="SimHei" w:eastAsia="SimHei" w:cs="SimHei"/>
          <w:sz w:val="21"/>
          <w:szCs w:val="21"/>
        </w:rPr>
      </w:pPr>
      <w:hyperlink w:history="true" r:id="rId443">
        <w:r>
          <w:rPr>
            <w:rFonts w:ascii="SimHei" w:hAnsi="SimHei" w:eastAsia="SimHei" w:cs="SimHei"/>
            <w:sz w:val="21"/>
            <w:szCs w:val="21"/>
            <w:spacing w:val="-1"/>
          </w:rPr>
          <w:t>8.3.3.2</w:t>
        </w:r>
      </w:hyperlink>
      <w:r>
        <w:rPr>
          <w:rFonts w:ascii="SimHei" w:hAnsi="SimHei" w:eastAsia="SimHei" w:cs="SimHei"/>
          <w:sz w:val="21"/>
          <w:szCs w:val="21"/>
          <w:spacing w:val="104"/>
        </w:rPr>
        <w:t xml:space="preserve"> </w:t>
      </w:r>
      <w:r>
        <w:rPr>
          <w:rFonts w:ascii="SimHei" w:hAnsi="SimHei" w:eastAsia="SimHei" w:cs="SimHei"/>
          <w:sz w:val="21"/>
          <w:szCs w:val="21"/>
          <w:spacing w:val="-1"/>
        </w:rPr>
        <w:t>欧式距离与</w:t>
      </w:r>
      <w:r>
        <w:rPr>
          <w:rFonts w:ascii="SimHei" w:hAnsi="SimHei" w:eastAsia="SimHei" w:cs="SimHei"/>
          <w:sz w:val="21"/>
          <w:szCs w:val="21"/>
          <w:spacing w:val="-55"/>
        </w:rPr>
        <w:t xml:space="preserve"> </w:t>
      </w:r>
      <w:r>
        <w:rPr>
          <w:rFonts w:ascii="SimHei" w:hAnsi="SimHei" w:eastAsia="SimHei" w:cs="SimHei"/>
          <w:sz w:val="21"/>
          <w:szCs w:val="21"/>
          <w:spacing w:val="-1"/>
        </w:rPr>
        <w:t>E2LS</w:t>
      </w:r>
      <w:r>
        <w:rPr>
          <w:rFonts w:ascii="SimHei" w:hAnsi="SimHei" w:eastAsia="SimHei" w:cs="SimHei"/>
          <w:sz w:val="21"/>
          <w:szCs w:val="21"/>
          <w:spacing w:val="-23"/>
        </w:rPr>
        <w:t xml:space="preserve"> </w:t>
      </w:r>
      <w:r>
        <w:rPr>
          <w:rFonts w:ascii="SimHei" w:hAnsi="SimHei" w:eastAsia="SimHei" w:cs="SimHei"/>
          <w:sz w:val="21"/>
          <w:szCs w:val="21"/>
          <w:spacing w:val="-1"/>
        </w:rPr>
        <w:t>H</w:t>
      </w:r>
    </w:p>
    <w:p>
      <w:pPr>
        <w:ind w:left="50" w:right="49" w:firstLine="409"/>
        <w:spacing w:before="80" w:line="263" w:lineRule="auto"/>
        <w:rPr>
          <w:rFonts w:ascii="SimSun" w:hAnsi="SimSun" w:eastAsia="SimSun" w:cs="SimSun"/>
          <w:sz w:val="21"/>
          <w:szCs w:val="21"/>
        </w:rPr>
      </w:pPr>
      <w:r>
        <w:rPr>
          <w:rFonts w:ascii="SimSun" w:hAnsi="SimSun" w:eastAsia="SimSun" w:cs="SimSun"/>
          <w:sz w:val="21"/>
          <w:szCs w:val="21"/>
          <w:spacing w:val="-1"/>
        </w:rPr>
        <w:t>当数据集中的属性为数值型时，数据集中的记录可以表示为欧式空间中的数</w:t>
      </w:r>
      <w:r>
        <w:rPr>
          <w:rFonts w:ascii="SimSun" w:hAnsi="SimSun" w:eastAsia="SimSun" w:cs="SimSun"/>
          <w:sz w:val="21"/>
          <w:szCs w:val="21"/>
          <w:spacing w:val="10"/>
        </w:rPr>
        <w:t xml:space="preserve"> </w:t>
      </w:r>
      <w:r>
        <w:rPr>
          <w:rFonts w:ascii="SimSun" w:hAnsi="SimSun" w:eastAsia="SimSun" w:cs="SimSun"/>
          <w:sz w:val="21"/>
          <w:szCs w:val="21"/>
          <w:spacing w:val="-3"/>
        </w:rPr>
        <w:t>据点，使用欧式距离来度量两个记录之间的距离，其中</w:t>
      </w:r>
      <w:r>
        <w:rPr>
          <w:rFonts w:ascii="Times New Roman" w:hAnsi="Times New Roman" w:eastAsia="Times New Roman" w:cs="Times New Roman"/>
          <w:sz w:val="21"/>
          <w:szCs w:val="21"/>
          <w:spacing w:val="-3"/>
        </w:rPr>
        <w:t>x₁ </w:t>
      </w:r>
      <w:r>
        <w:rPr>
          <w:rFonts w:ascii="SimSun" w:hAnsi="SimSun" w:eastAsia="SimSun" w:cs="SimSun"/>
          <w:sz w:val="21"/>
          <w:szCs w:val="21"/>
          <w:spacing w:val="-3"/>
        </w:rPr>
        <w:t>表示第</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条记录的第</w:t>
      </w:r>
      <w:r>
        <w:rPr>
          <w:rFonts w:ascii="Times New Roman" w:hAnsi="Times New Roman" w:eastAsia="Times New Roman" w:cs="Times New Roman"/>
          <w:sz w:val="21"/>
          <w:szCs w:val="21"/>
          <w:spacing w:val="-3"/>
        </w:rPr>
        <w:t>v</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个</w:t>
      </w:r>
    </w:p>
    <w:p>
      <w:pPr>
        <w:spacing w:line="70" w:lineRule="exact"/>
        <w:rPr/>
      </w:pPr>
      <w:r/>
    </w:p>
    <w:p>
      <w:pPr>
        <w:spacing w:line="70" w:lineRule="exact"/>
        <w:sectPr>
          <w:pgSz w:w="8720" w:h="13250"/>
          <w:pgMar w:top="659" w:right="871" w:bottom="400" w:left="429" w:header="0" w:footer="0" w:gutter="0"/>
          <w:cols w:equalWidth="0" w:num="1">
            <w:col w:w="7419" w:space="0"/>
          </w:cols>
        </w:sectPr>
        <w:rPr/>
      </w:pPr>
    </w:p>
    <w:p>
      <w:pPr>
        <w:ind w:left="50"/>
        <w:spacing w:before="1" w:line="219" w:lineRule="auto"/>
        <w:rPr>
          <w:rFonts w:ascii="SimSun" w:hAnsi="SimSun" w:eastAsia="SimSun" w:cs="SimSun"/>
          <w:sz w:val="21"/>
          <w:szCs w:val="21"/>
        </w:rPr>
      </w:pPr>
      <w:r>
        <w:rPr>
          <w:rFonts w:ascii="SimSun" w:hAnsi="SimSun" w:eastAsia="SimSun" w:cs="SimSun"/>
          <w:sz w:val="21"/>
          <w:szCs w:val="21"/>
          <w:spacing w:val="-7"/>
        </w:rPr>
        <w:t>属性值：</w:t>
      </w:r>
    </w:p>
    <w:p>
      <w:pPr>
        <w:pStyle w:val="BodyText"/>
        <w:spacing w:line="14" w:lineRule="auto"/>
        <w:rPr>
          <w:sz w:val="2"/>
        </w:rPr>
      </w:pPr>
      <w:r>
        <w:rPr>
          <w:sz w:val="2"/>
          <w:szCs w:val="2"/>
        </w:rPr>
        <w:br w:type="column"/>
      </w:r>
    </w:p>
    <w:p>
      <w:pPr>
        <w:pStyle w:val="BodyText"/>
        <w:spacing w:line="328" w:lineRule="auto"/>
        <w:rPr/>
      </w:pPr>
      <w:r/>
    </w:p>
    <w:p>
      <w:pPr>
        <w:spacing w:before="1" w:line="570" w:lineRule="exact"/>
        <w:rPr/>
      </w:pPr>
      <w:r>
        <w:rPr>
          <w:position w:val="-11"/>
        </w:rPr>
        <w:drawing>
          <wp:inline distT="0" distB="0" distL="0" distR="0">
            <wp:extent cx="1689067" cy="361875"/>
            <wp:effectExtent l="0" t="0" r="0" b="0"/>
            <wp:docPr id="700" name="IM 700"/>
            <wp:cNvGraphicFramePr/>
            <a:graphic>
              <a:graphicData uri="http://schemas.openxmlformats.org/drawingml/2006/picture">
                <pic:pic>
                  <pic:nvPicPr>
                    <pic:cNvPr id="700" name="IM 700"/>
                    <pic:cNvPicPr/>
                  </pic:nvPicPr>
                  <pic:blipFill>
                    <a:blip r:embed="rId444"/>
                    <a:stretch>
                      <a:fillRect/>
                    </a:stretch>
                  </pic:blipFill>
                  <pic:spPr>
                    <a:xfrm rot="0">
                      <a:off x="0" y="0"/>
                      <a:ext cx="1689067" cy="361875"/>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61" w:lineRule="auto"/>
        <w:rPr/>
      </w:pPr>
      <w:r/>
    </w:p>
    <w:p>
      <w:pPr>
        <w:spacing w:before="69" w:line="222" w:lineRule="auto"/>
        <w:rPr>
          <w:rFonts w:ascii="SimSun" w:hAnsi="SimSun" w:eastAsia="SimSun" w:cs="SimSun"/>
          <w:sz w:val="21"/>
          <w:szCs w:val="21"/>
        </w:rPr>
      </w:pPr>
      <w:r>
        <w:rPr>
          <w:rFonts w:ascii="SimSun" w:hAnsi="SimSun" w:eastAsia="SimSun" w:cs="SimSun"/>
          <w:sz w:val="21"/>
          <w:szCs w:val="21"/>
          <w:spacing w:val="-8"/>
        </w:rPr>
        <w:t>(8-16)</w:t>
      </w:r>
    </w:p>
    <w:p>
      <w:pPr>
        <w:spacing w:line="222" w:lineRule="auto"/>
        <w:sectPr>
          <w:type w:val="continuous"/>
          <w:pgSz w:w="8720" w:h="13250"/>
          <w:pgMar w:top="659" w:right="871" w:bottom="400" w:left="429" w:header="0" w:footer="0" w:gutter="0"/>
          <w:cols w:equalWidth="0" w:num="3">
            <w:col w:w="2281" w:space="100"/>
            <w:col w:w="4070" w:space="100"/>
            <w:col w:w="869" w:space="0"/>
          </w:cols>
        </w:sectPr>
        <w:rPr>
          <w:rFonts w:ascii="SimSun" w:hAnsi="SimSun" w:eastAsia="SimSun" w:cs="SimSun"/>
          <w:sz w:val="21"/>
          <w:szCs w:val="21"/>
        </w:rPr>
      </w:pPr>
    </w:p>
    <w:p>
      <w:pPr>
        <w:ind w:left="40" w:right="6" w:firstLine="440"/>
        <w:spacing w:before="55" w:line="271" w:lineRule="auto"/>
        <w:rPr>
          <w:rFonts w:ascii="SimSun" w:hAnsi="SimSun" w:eastAsia="SimSun" w:cs="SimSun"/>
          <w:sz w:val="21"/>
          <w:szCs w:val="21"/>
        </w:rPr>
      </w:pPr>
      <w:r>
        <w:rPr>
          <w:rFonts w:ascii="Times New Roman" w:hAnsi="Times New Roman" w:eastAsia="Times New Roman" w:cs="Times New Roman"/>
          <w:sz w:val="21"/>
          <w:szCs w:val="21"/>
        </w:rPr>
        <w:t>Datar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提出了一种欧式距离下基于</w:t>
      </w:r>
      <w:r>
        <w:rPr>
          <w:rFonts w:ascii="Times New Roman" w:hAnsi="Times New Roman" w:eastAsia="Times New Roman" w:cs="Times New Roman"/>
          <w:sz w:val="21"/>
          <w:szCs w:val="21"/>
          <w:spacing w:val="4"/>
        </w:rPr>
        <w:t>p-   </w:t>
      </w:r>
      <w:r>
        <w:rPr>
          <w:rFonts w:ascii="SimSun" w:hAnsi="SimSun" w:eastAsia="SimSun" w:cs="SimSun"/>
          <w:sz w:val="21"/>
          <w:szCs w:val="21"/>
          <w:spacing w:val="4"/>
        </w:rPr>
        <w:t>稳定分布的局部敏感哈希</w:t>
      </w:r>
      <w:r>
        <w:rPr>
          <w:rFonts w:ascii="SimSun" w:hAnsi="SimSun" w:eastAsia="SimSun" w:cs="SimSun"/>
          <w:sz w:val="21"/>
          <w:szCs w:val="21"/>
          <w:spacing w:val="3"/>
        </w:rPr>
        <w:t>方法</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Datar</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2004;Andoni,2014),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并在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Datar</w:t>
      </w:r>
      <w:r>
        <w:rPr>
          <w:rFonts w:ascii="SimSun" w:hAnsi="SimSun" w:eastAsia="SimSun" w:cs="SimSun"/>
          <w:sz w:val="21"/>
          <w:szCs w:val="21"/>
          <w:spacing w:val="-1"/>
        </w:rPr>
        <w:t>的基础上实现了其开源版本——</w:t>
      </w:r>
      <w:r>
        <w:rPr>
          <w:rFonts w:ascii="Times New Roman" w:hAnsi="Times New Roman" w:eastAsia="Times New Roman" w:cs="Times New Roman"/>
          <w:sz w:val="21"/>
          <w:szCs w:val="21"/>
          <w:spacing w:val="-1"/>
        </w:rPr>
        <w:t>E2LSH(Exact</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Eu-</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clidean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Locality</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sensitive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Hashing</w:t>
      </w:r>
      <w:r>
        <w:rPr>
          <w:rFonts w:ascii="Times New Roman" w:hAnsi="Times New Roman" w:eastAsia="Times New Roman" w:cs="Times New Roman"/>
          <w:sz w:val="21"/>
          <w:szCs w:val="21"/>
          <w:spacing w:val="2"/>
        </w:rPr>
        <w:t>)</w:t>
      </w:r>
      <w:r>
        <w:rPr>
          <w:rFonts w:ascii="SimSun" w:hAnsi="SimSun" w:eastAsia="SimSun" w:cs="SimSun"/>
          <w:sz w:val="21"/>
          <w:szCs w:val="21"/>
          <w:spacing w:val="2"/>
        </w:rPr>
        <w:t>。基于</w:t>
      </w:r>
      <w:r>
        <w:rPr>
          <w:rFonts w:ascii="Times New Roman" w:hAnsi="Times New Roman" w:eastAsia="Times New Roman" w:cs="Times New Roman"/>
          <w:sz w:val="21"/>
          <w:szCs w:val="21"/>
          <w:spacing w:val="2"/>
        </w:rPr>
        <w:t>p-   </w:t>
      </w:r>
      <w:r>
        <w:rPr>
          <w:rFonts w:ascii="SimSun" w:hAnsi="SimSun" w:eastAsia="SimSun" w:cs="SimSun"/>
          <w:sz w:val="21"/>
          <w:szCs w:val="21"/>
          <w:spacing w:val="2"/>
        </w:rPr>
        <w:t>稳定分布的局部敏感哈希是一种随</w:t>
      </w:r>
      <w:r>
        <w:rPr>
          <w:rFonts w:ascii="SimSun" w:hAnsi="SimSun" w:eastAsia="SimSun" w:cs="SimSun"/>
          <w:sz w:val="21"/>
          <w:szCs w:val="21"/>
        </w:rPr>
        <w:t xml:space="preserve"> </w:t>
      </w:r>
      <w:r>
        <w:rPr>
          <w:rFonts w:ascii="SimSun" w:hAnsi="SimSun" w:eastAsia="SimSun" w:cs="SimSun"/>
          <w:sz w:val="21"/>
          <w:szCs w:val="21"/>
          <w:spacing w:val="2"/>
        </w:rPr>
        <w:t>机化的局部敏感哈希方式，其原理是利用基于</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2"/>
        </w:rPr>
        <w:t>稳定分布的局部敏感函数对数</w:t>
      </w:r>
      <w:r>
        <w:rPr>
          <w:rFonts w:ascii="SimSun" w:hAnsi="SimSun" w:eastAsia="SimSun" w:cs="SimSun"/>
          <w:sz w:val="21"/>
          <w:szCs w:val="21"/>
        </w:rPr>
        <w:t xml:space="preserve"> </w:t>
      </w:r>
      <w:r>
        <w:rPr>
          <w:rFonts w:ascii="SimSun" w:hAnsi="SimSun" w:eastAsia="SimSun" w:cs="SimSun"/>
          <w:sz w:val="21"/>
          <w:szCs w:val="21"/>
          <w:spacing w:val="-6"/>
        </w:rPr>
        <w:t>据进行降维，使原本就接近的两个点在降维之后仍然接近。</w:t>
      </w:r>
    </w:p>
    <w:p>
      <w:pPr>
        <w:ind w:right="7"/>
        <w:spacing w:before="52" w:line="184" w:lineRule="auto"/>
        <w:jc w:val="right"/>
        <w:rPr>
          <w:rFonts w:ascii="SimSun" w:hAnsi="SimSun" w:eastAsia="SimSun" w:cs="SimSun"/>
          <w:sz w:val="21"/>
          <w:szCs w:val="21"/>
        </w:rPr>
      </w:pPr>
      <w:r>
        <w:rPr>
          <w:rFonts w:ascii="SimSun" w:hAnsi="SimSun" w:eastAsia="SimSun" w:cs="SimSun"/>
          <w:sz w:val="21"/>
          <w:szCs w:val="21"/>
        </w:rPr>
        <w:t>其具体算法是将数据点投影到随机的直线上，随机直</w:t>
      </w:r>
      <w:r>
        <w:rPr>
          <w:rFonts w:ascii="SimSun" w:hAnsi="SimSun" w:eastAsia="SimSun" w:cs="SimSun"/>
          <w:sz w:val="21"/>
          <w:szCs w:val="21"/>
          <w:spacing w:val="-1"/>
        </w:rPr>
        <w:t>线的方向矢量的分量互</w:t>
      </w:r>
    </w:p>
    <w:p>
      <w:pPr>
        <w:spacing w:line="184" w:lineRule="auto"/>
        <w:sectPr>
          <w:type w:val="continuous"/>
          <w:pgSz w:w="8720" w:h="13250"/>
          <w:pgMar w:top="659" w:right="871" w:bottom="400" w:left="429" w:header="0" w:footer="0" w:gutter="0"/>
          <w:cols w:equalWidth="0" w:num="1">
            <w:col w:w="7419" w:space="0"/>
          </w:cols>
        </w:sectPr>
        <w:rPr>
          <w:rFonts w:ascii="SimSun" w:hAnsi="SimSun" w:eastAsia="SimSun" w:cs="SimSun"/>
          <w:sz w:val="21"/>
          <w:szCs w:val="21"/>
        </w:rPr>
      </w:pPr>
    </w:p>
    <w:p>
      <w:pPr>
        <w:ind w:left="119"/>
        <w:spacing w:before="111" w:line="223" w:lineRule="auto"/>
        <w:rPr>
          <w:rFonts w:ascii="FangSong" w:hAnsi="FangSong" w:eastAsia="FangSong" w:cs="FangSong"/>
          <w:sz w:val="31"/>
          <w:szCs w:val="31"/>
        </w:rPr>
      </w:pPr>
      <w:r>
        <w:drawing>
          <wp:anchor distT="0" distB="0" distL="0" distR="0" simplePos="0" relativeHeight="252623872" behindDoc="1" locked="0" layoutInCell="1" allowOverlap="1">
            <wp:simplePos x="0" y="0"/>
            <wp:positionH relativeFrom="column">
              <wp:posOffset>0</wp:posOffset>
            </wp:positionH>
            <wp:positionV relativeFrom="paragraph">
              <wp:posOffset>47</wp:posOffset>
            </wp:positionV>
            <wp:extent cx="292087" cy="311139"/>
            <wp:effectExtent l="0" t="0" r="0" b="0"/>
            <wp:wrapNone/>
            <wp:docPr id="702" name="IM 702"/>
            <wp:cNvGraphicFramePr/>
            <a:graphic>
              <a:graphicData uri="http://schemas.openxmlformats.org/drawingml/2006/picture">
                <pic:pic>
                  <pic:nvPicPr>
                    <pic:cNvPr id="702" name="IM 702"/>
                    <pic:cNvPicPr/>
                  </pic:nvPicPr>
                  <pic:blipFill>
                    <a:blip r:embed="rId445"/>
                    <a:stretch>
                      <a:fillRect/>
                    </a:stretch>
                  </pic:blipFill>
                  <pic:spPr>
                    <a:xfrm rot="0">
                      <a:off x="0" y="0"/>
                      <a:ext cx="292087" cy="311139"/>
                    </a:xfrm>
                    <a:prstGeom prst="rect">
                      <a:avLst/>
                    </a:prstGeom>
                  </pic:spPr>
                </pic:pic>
              </a:graphicData>
            </a:graphic>
          </wp:anchor>
        </w:drawing>
      </w:r>
      <w:r>
        <w:drawing>
          <wp:anchor distT="0" distB="0" distL="0" distR="0" simplePos="0" relativeHeight="252624896" behindDoc="0" locked="0" layoutInCell="0" allowOverlap="1">
            <wp:simplePos x="0" y="0"/>
            <wp:positionH relativeFrom="page">
              <wp:posOffset>1758946</wp:posOffset>
            </wp:positionH>
            <wp:positionV relativeFrom="page">
              <wp:posOffset>4743419</wp:posOffset>
            </wp:positionV>
            <wp:extent cx="2171689" cy="539742"/>
            <wp:effectExtent l="0" t="0" r="0" b="0"/>
            <wp:wrapNone/>
            <wp:docPr id="704" name="IM 704"/>
            <wp:cNvGraphicFramePr/>
            <a:graphic>
              <a:graphicData uri="http://schemas.openxmlformats.org/drawingml/2006/picture">
                <pic:pic>
                  <pic:nvPicPr>
                    <pic:cNvPr id="704" name="IM 704"/>
                    <pic:cNvPicPr/>
                  </pic:nvPicPr>
                  <pic:blipFill>
                    <a:blip r:embed="rId446"/>
                    <a:stretch>
                      <a:fillRect/>
                    </a:stretch>
                  </pic:blipFill>
                  <pic:spPr>
                    <a:xfrm rot="0">
                      <a:off x="0" y="0"/>
                      <a:ext cx="2171689" cy="539742"/>
                    </a:xfrm>
                    <a:prstGeom prst="rect">
                      <a:avLst/>
                    </a:prstGeom>
                  </pic:spPr>
                </pic:pic>
              </a:graphicData>
            </a:graphic>
          </wp:anchor>
        </w:drawing>
      </w:r>
      <w:r>
        <w:drawing>
          <wp:anchor distT="0" distB="0" distL="0" distR="0" simplePos="0" relativeHeight="252625920" behindDoc="0" locked="0" layoutInCell="0" allowOverlap="1">
            <wp:simplePos x="0" y="0"/>
            <wp:positionH relativeFrom="page">
              <wp:posOffset>2203473</wp:posOffset>
            </wp:positionH>
            <wp:positionV relativeFrom="page">
              <wp:posOffset>5314966</wp:posOffset>
            </wp:positionV>
            <wp:extent cx="1308052" cy="374664"/>
            <wp:effectExtent l="0" t="0" r="0" b="0"/>
            <wp:wrapNone/>
            <wp:docPr id="706" name="IM 706"/>
            <wp:cNvGraphicFramePr/>
            <a:graphic>
              <a:graphicData uri="http://schemas.openxmlformats.org/drawingml/2006/picture">
                <pic:pic>
                  <pic:nvPicPr>
                    <pic:cNvPr id="706" name="IM 706"/>
                    <pic:cNvPicPr/>
                  </pic:nvPicPr>
                  <pic:blipFill>
                    <a:blip r:embed="rId447"/>
                    <a:stretch>
                      <a:fillRect/>
                    </a:stretch>
                  </pic:blipFill>
                  <pic:spPr>
                    <a:xfrm rot="0">
                      <a:off x="0" y="0"/>
                      <a:ext cx="1308052" cy="374664"/>
                    </a:xfrm>
                    <a:prstGeom prst="rect">
                      <a:avLst/>
                    </a:prstGeom>
                  </pic:spPr>
                </pic:pic>
              </a:graphicData>
            </a:graphic>
          </wp:anchor>
        </w:drawing>
      </w:r>
      <w:bookmarkStart w:name="bookmark327" w:id="250"/>
      <w:bookmarkEnd w:id="250"/>
      <w:bookmarkStart w:name="bookmark144" w:id="251"/>
      <w:bookmarkEnd w:id="251"/>
      <w:r>
        <w:rPr>
          <w:rFonts w:ascii="FangSong" w:hAnsi="FangSong" w:eastAsia="FangSong" w:cs="FangSong"/>
          <w:sz w:val="31"/>
          <w:szCs w:val="31"/>
          <w:spacing w:val="-35"/>
          <w:w w:val="86"/>
        </w:rPr>
        <w:t>196)数据质量导论</w:t>
      </w:r>
    </w:p>
    <w:p>
      <w:pPr>
        <w:ind w:left="79" w:right="32" w:hanging="9"/>
        <w:spacing w:before="247" w:line="267" w:lineRule="auto"/>
        <w:jc w:val="both"/>
        <w:rPr>
          <w:rFonts w:ascii="SimSun" w:hAnsi="SimSun" w:eastAsia="SimSun" w:cs="SimSun"/>
          <w:sz w:val="21"/>
          <w:szCs w:val="21"/>
        </w:rPr>
      </w:pPr>
      <w:r>
        <w:rPr>
          <w:rFonts w:ascii="SimSun" w:hAnsi="SimSun" w:eastAsia="SimSun" w:cs="SimSun"/>
          <w:sz w:val="21"/>
          <w:szCs w:val="21"/>
          <w:spacing w:val="-1"/>
        </w:rPr>
        <w:t>相独立且服从</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稳定分布。由于</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稳定分布的特性，两个点在欧式空间</w:t>
      </w:r>
      <w:r>
        <w:rPr>
          <w:rFonts w:ascii="SimSun" w:hAnsi="SimSun" w:eastAsia="SimSun" w:cs="SimSun"/>
          <w:sz w:val="21"/>
          <w:szCs w:val="21"/>
          <w:spacing w:val="-2"/>
        </w:rPr>
        <w:t>下距离</w:t>
      </w:r>
      <w:r>
        <w:rPr>
          <w:rFonts w:ascii="SimSun" w:hAnsi="SimSun" w:eastAsia="SimSun" w:cs="SimSun"/>
          <w:sz w:val="21"/>
          <w:szCs w:val="21"/>
        </w:rPr>
        <w:t xml:space="preserve"> </w:t>
      </w:r>
      <w:r>
        <w:rPr>
          <w:rFonts w:ascii="SimSun" w:hAnsi="SimSun" w:eastAsia="SimSun" w:cs="SimSun"/>
          <w:sz w:val="21"/>
          <w:szCs w:val="21"/>
        </w:rPr>
        <w:t>与其投影到一个随机向量之后的距离是同分布的</w:t>
      </w:r>
      <w:r>
        <w:rPr>
          <w:rFonts w:ascii="SimSun" w:hAnsi="SimSun" w:eastAsia="SimSun" w:cs="SimSun"/>
          <w:sz w:val="21"/>
          <w:szCs w:val="21"/>
          <w:spacing w:val="-1"/>
        </w:rPr>
        <w:t>，因此两个点的投影距离越小则</w:t>
      </w:r>
      <w:r>
        <w:rPr>
          <w:rFonts w:ascii="SimSun" w:hAnsi="SimSun" w:eastAsia="SimSun" w:cs="SimSun"/>
          <w:sz w:val="21"/>
          <w:szCs w:val="21"/>
        </w:rPr>
        <w:t xml:space="preserve"> </w:t>
      </w:r>
      <w:r>
        <w:rPr>
          <w:rFonts w:ascii="SimSun" w:hAnsi="SimSun" w:eastAsia="SimSun" w:cs="SimSun"/>
          <w:sz w:val="21"/>
          <w:szCs w:val="21"/>
          <w:spacing w:val="-6"/>
        </w:rPr>
        <w:t>其原始距离也就越小。将直线按等长划分，且对每</w:t>
      </w:r>
      <w:r>
        <w:rPr>
          <w:rFonts w:ascii="SimSun" w:hAnsi="SimSun" w:eastAsia="SimSun" w:cs="SimSun"/>
          <w:sz w:val="21"/>
          <w:szCs w:val="21"/>
          <w:spacing w:val="-7"/>
        </w:rPr>
        <w:t>条线段进行编号，则投影点所在</w:t>
      </w:r>
      <w:r>
        <w:rPr>
          <w:rFonts w:ascii="SimSun" w:hAnsi="SimSun" w:eastAsia="SimSun" w:cs="SimSun"/>
          <w:sz w:val="21"/>
          <w:szCs w:val="21"/>
        </w:rPr>
        <w:t xml:space="preserve"> </w:t>
      </w:r>
      <w:r>
        <w:rPr>
          <w:rFonts w:ascii="SimSun" w:hAnsi="SimSun" w:eastAsia="SimSun" w:cs="SimSun"/>
          <w:sz w:val="21"/>
          <w:szCs w:val="21"/>
          <w:spacing w:val="-4"/>
        </w:rPr>
        <w:t>的线段编号即为哈希函数取值。</w:t>
      </w:r>
    </w:p>
    <w:p>
      <w:pPr>
        <w:ind w:left="89" w:right="26" w:firstLine="420"/>
        <w:spacing w:before="59" w:line="242" w:lineRule="auto"/>
        <w:rPr>
          <w:rFonts w:ascii="SimSun" w:hAnsi="SimSun" w:eastAsia="SimSun" w:cs="SimSun"/>
          <w:sz w:val="21"/>
          <w:szCs w:val="21"/>
        </w:rPr>
      </w:pPr>
      <w:r>
        <w:rPr>
          <w:rFonts w:ascii="SimSun" w:hAnsi="SimSun" w:eastAsia="SimSun" w:cs="SimSun"/>
          <w:sz w:val="21"/>
          <w:szCs w:val="21"/>
          <w:spacing w:val="2"/>
        </w:rPr>
        <w:t>由于数据的不完整性，在欧式距离度量下进行结合局部敏感哈希的</w:t>
      </w:r>
      <w:r>
        <w:rPr>
          <w:rFonts w:ascii="Times New Roman" w:hAnsi="Times New Roman" w:eastAsia="Times New Roman" w:cs="Times New Roman"/>
          <w:sz w:val="21"/>
          <w:szCs w:val="21"/>
          <w:spacing w:val="2"/>
        </w:rPr>
        <w:t>k-   </w:t>
      </w:r>
      <w:r>
        <w:rPr>
          <w:rFonts w:ascii="SimSun" w:hAnsi="SimSun" w:eastAsia="SimSun" w:cs="SimSun"/>
          <w:sz w:val="21"/>
          <w:szCs w:val="21"/>
          <w:spacing w:val="1"/>
        </w:rPr>
        <w:t>近邻</w:t>
      </w:r>
      <w:r>
        <w:rPr>
          <w:rFonts w:ascii="SimSun" w:hAnsi="SimSun" w:eastAsia="SimSun" w:cs="SimSun"/>
          <w:sz w:val="21"/>
          <w:szCs w:val="21"/>
        </w:rPr>
        <w:t xml:space="preserve"> </w:t>
      </w:r>
      <w:r>
        <w:rPr>
          <w:rFonts w:ascii="SimSun" w:hAnsi="SimSun" w:eastAsia="SimSun" w:cs="SimSun"/>
          <w:sz w:val="21"/>
          <w:szCs w:val="21"/>
          <w:spacing w:val="-4"/>
        </w:rPr>
        <w:t>数据填补时有两个问题需要解决：</w:t>
      </w:r>
    </w:p>
    <w:p>
      <w:pPr>
        <w:ind w:left="70" w:right="42" w:firstLine="449"/>
        <w:spacing w:before="55" w:line="263" w:lineRule="auto"/>
        <w:rPr>
          <w:rFonts w:ascii="SimSun" w:hAnsi="SimSun" w:eastAsia="SimSun" w:cs="SimSun"/>
          <w:sz w:val="21"/>
          <w:szCs w:val="21"/>
        </w:rPr>
      </w:pPr>
      <w:r>
        <w:rPr>
          <w:rFonts w:ascii="Times New Roman" w:hAnsi="Times New Roman" w:eastAsia="Times New Roman" w:cs="Times New Roman"/>
          <w:sz w:val="21"/>
          <w:szCs w:val="21"/>
          <w:spacing w:val="13"/>
        </w:rPr>
        <w:t>(1)p-    </w:t>
      </w:r>
      <w:r>
        <w:rPr>
          <w:rFonts w:ascii="SimSun" w:hAnsi="SimSun" w:eastAsia="SimSun" w:cs="SimSun"/>
          <w:sz w:val="21"/>
          <w:szCs w:val="21"/>
          <w:spacing w:val="13"/>
        </w:rPr>
        <w:t>稳定</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LSH</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rPr>
        <w:t>不能对存在缺失的数据进行哈希。这是因为当数据缺</w:t>
      </w:r>
      <w:r>
        <w:rPr>
          <w:rFonts w:ascii="SimSun" w:hAnsi="SimSun" w:eastAsia="SimSun" w:cs="SimSun"/>
          <w:sz w:val="21"/>
          <w:szCs w:val="21"/>
        </w:rPr>
        <w:t xml:space="preserve"> </w:t>
      </w:r>
      <w:r>
        <w:rPr>
          <w:rFonts w:ascii="SimSun" w:hAnsi="SimSun" w:eastAsia="SimSun" w:cs="SimSun"/>
          <w:sz w:val="21"/>
          <w:szCs w:val="21"/>
          <w:spacing w:val="12"/>
        </w:rPr>
        <w:t>失时，记录表示的不再是一个点，而是退化为1条</w:t>
      </w:r>
      <w:r>
        <w:rPr>
          <w:rFonts w:ascii="SimSun" w:hAnsi="SimSun" w:eastAsia="SimSun" w:cs="SimSun"/>
          <w:sz w:val="21"/>
          <w:szCs w:val="21"/>
          <w:spacing w:val="11"/>
        </w:rPr>
        <w:t>线(当有1个属性缺失时)甚</w:t>
      </w:r>
      <w:r>
        <w:rPr>
          <w:rFonts w:ascii="SimSun" w:hAnsi="SimSun" w:eastAsia="SimSun" w:cs="SimSun"/>
          <w:sz w:val="21"/>
          <w:szCs w:val="21"/>
        </w:rPr>
        <w:t xml:space="preserve"> </w:t>
      </w:r>
      <w:r>
        <w:rPr>
          <w:rFonts w:ascii="SimSun" w:hAnsi="SimSun" w:eastAsia="SimSun" w:cs="SimSun"/>
          <w:sz w:val="21"/>
          <w:szCs w:val="21"/>
          <w:spacing w:val="18"/>
        </w:rPr>
        <w:t>至1个面(当有2个属性缺失时)。根据缺</w:t>
      </w:r>
      <w:r>
        <w:rPr>
          <w:rFonts w:ascii="SimSun" w:hAnsi="SimSun" w:eastAsia="SimSun" w:cs="SimSun"/>
          <w:sz w:val="21"/>
          <w:szCs w:val="21"/>
          <w:spacing w:val="17"/>
        </w:rPr>
        <w:t>失的情况不同可以采用以下两种处</w:t>
      </w:r>
      <w:r>
        <w:rPr>
          <w:rFonts w:ascii="SimSun" w:hAnsi="SimSun" w:eastAsia="SimSun" w:cs="SimSun"/>
          <w:sz w:val="21"/>
          <w:szCs w:val="21"/>
        </w:rPr>
        <w:t xml:space="preserve"> </w:t>
      </w:r>
      <w:r>
        <w:rPr>
          <w:rFonts w:ascii="SimSun" w:hAnsi="SimSun" w:eastAsia="SimSun" w:cs="SimSun"/>
          <w:sz w:val="21"/>
          <w:szCs w:val="21"/>
          <w:spacing w:val="-7"/>
        </w:rPr>
        <w:t>理策略：</w:t>
      </w:r>
    </w:p>
    <w:p>
      <w:pPr>
        <w:ind w:left="100" w:right="35" w:firstLine="419"/>
        <w:spacing w:before="67" w:line="258" w:lineRule="auto"/>
        <w:rPr>
          <w:rFonts w:ascii="SimSun" w:hAnsi="SimSun" w:eastAsia="SimSun" w:cs="SimSun"/>
          <w:sz w:val="21"/>
          <w:szCs w:val="21"/>
        </w:rPr>
      </w:pPr>
      <w:r>
        <w:rPr>
          <w:rFonts w:ascii="SimSun" w:hAnsi="SimSun" w:eastAsia="SimSun" w:cs="SimSun"/>
          <w:sz w:val="21"/>
          <w:szCs w:val="21"/>
          <w:spacing w:val="-7"/>
        </w:rPr>
        <w:t>忽略缺失属性值：当数据缺失集中在数据集中</w:t>
      </w:r>
      <w:r>
        <w:rPr>
          <w:rFonts w:ascii="SimSun" w:hAnsi="SimSun" w:eastAsia="SimSun" w:cs="SimSun"/>
          <w:sz w:val="21"/>
          <w:szCs w:val="21"/>
          <w:spacing w:val="-8"/>
        </w:rPr>
        <w:t>的某几个属性上，可在计算记录</w:t>
      </w:r>
      <w:r>
        <w:rPr>
          <w:rFonts w:ascii="SimSun" w:hAnsi="SimSun" w:eastAsia="SimSun" w:cs="SimSun"/>
          <w:sz w:val="21"/>
          <w:szCs w:val="21"/>
        </w:rPr>
        <w:t xml:space="preserve"> </w:t>
      </w:r>
      <w:r>
        <w:rPr>
          <w:rFonts w:ascii="SimSun" w:hAnsi="SimSun" w:eastAsia="SimSun" w:cs="SimSun"/>
          <w:sz w:val="21"/>
          <w:szCs w:val="21"/>
          <w:spacing w:val="-1"/>
        </w:rPr>
        <w:t>(包括完整的记录和存在缺失的记录)哈希值时只计算记录的完整属性值，而令缺</w:t>
      </w:r>
      <w:r>
        <w:rPr>
          <w:rFonts w:ascii="SimSun" w:hAnsi="SimSun" w:eastAsia="SimSun" w:cs="SimSun"/>
          <w:sz w:val="21"/>
          <w:szCs w:val="21"/>
        </w:rPr>
        <w:t xml:space="preserve"> </w:t>
      </w:r>
      <w:r>
        <w:rPr>
          <w:rFonts w:ascii="SimSun" w:hAnsi="SimSun" w:eastAsia="SimSun" w:cs="SimSun"/>
          <w:sz w:val="21"/>
          <w:szCs w:val="21"/>
        </w:rPr>
        <w:t>失属性值为0。</w:t>
      </w:r>
    </w:p>
    <w:p>
      <w:pPr>
        <w:ind w:left="109" w:right="31" w:firstLine="410"/>
        <w:spacing w:before="60" w:line="241" w:lineRule="auto"/>
        <w:rPr>
          <w:rFonts w:ascii="SimSun" w:hAnsi="SimSun" w:eastAsia="SimSun" w:cs="SimSun"/>
          <w:sz w:val="21"/>
          <w:szCs w:val="21"/>
        </w:rPr>
      </w:pPr>
      <w:r>
        <w:rPr>
          <w:rFonts w:ascii="SimSun" w:hAnsi="SimSun" w:eastAsia="SimSun" w:cs="SimSun"/>
          <w:sz w:val="21"/>
          <w:szCs w:val="21"/>
          <w:spacing w:val="-7"/>
        </w:rPr>
        <w:t>随机或者均值填补：当缺失属性分布较为分散，第一种策略不再适</w:t>
      </w:r>
      <w:r>
        <w:rPr>
          <w:rFonts w:ascii="SimSun" w:hAnsi="SimSun" w:eastAsia="SimSun" w:cs="SimSun"/>
          <w:sz w:val="21"/>
          <w:szCs w:val="21"/>
          <w:spacing w:val="-8"/>
        </w:rPr>
        <w:t>用时，可以</w:t>
      </w:r>
      <w:r>
        <w:rPr>
          <w:rFonts w:ascii="SimSun" w:hAnsi="SimSun" w:eastAsia="SimSun" w:cs="SimSun"/>
          <w:sz w:val="21"/>
          <w:szCs w:val="21"/>
        </w:rPr>
        <w:t xml:space="preserve"> </w:t>
      </w:r>
      <w:r>
        <w:rPr>
          <w:rFonts w:ascii="SimSun" w:hAnsi="SimSun" w:eastAsia="SimSun" w:cs="SimSun"/>
          <w:sz w:val="21"/>
          <w:szCs w:val="21"/>
          <w:spacing w:val="-5"/>
        </w:rPr>
        <w:t>用随机值或属性均值将目标项补充完整后，再计</w:t>
      </w:r>
      <w:r>
        <w:rPr>
          <w:rFonts w:ascii="SimSun" w:hAnsi="SimSun" w:eastAsia="SimSun" w:cs="SimSun"/>
          <w:sz w:val="21"/>
          <w:szCs w:val="21"/>
          <w:spacing w:val="-6"/>
        </w:rPr>
        <w:t>算其哈希值。</w:t>
      </w:r>
    </w:p>
    <w:p>
      <w:pPr>
        <w:ind w:left="89" w:right="14" w:firstLine="410"/>
        <w:spacing w:before="83" w:line="252" w:lineRule="auto"/>
        <w:rPr>
          <w:rFonts w:ascii="SimSun" w:hAnsi="SimSun" w:eastAsia="SimSun" w:cs="SimSun"/>
          <w:sz w:val="21"/>
          <w:szCs w:val="21"/>
        </w:rPr>
      </w:pPr>
      <w:r>
        <w:rPr>
          <w:rFonts w:ascii="SimSun" w:hAnsi="SimSun" w:eastAsia="SimSun" w:cs="SimSun"/>
          <w:sz w:val="21"/>
          <w:szCs w:val="21"/>
          <w:spacing w:val="3"/>
        </w:rPr>
        <w:t>(2)在获得候选的相似项之后，需要计算候选项与待填补</w:t>
      </w:r>
      <w:r>
        <w:rPr>
          <w:rFonts w:ascii="SimSun" w:hAnsi="SimSun" w:eastAsia="SimSun" w:cs="SimSun"/>
          <w:sz w:val="21"/>
          <w:szCs w:val="21"/>
          <w:spacing w:val="2"/>
        </w:rPr>
        <w:t>项的欧式距离。而</w:t>
      </w:r>
      <w:r>
        <w:rPr>
          <w:rFonts w:ascii="SimSun" w:hAnsi="SimSun" w:eastAsia="SimSun" w:cs="SimSun"/>
          <w:sz w:val="21"/>
          <w:szCs w:val="21"/>
        </w:rPr>
        <w:t xml:space="preserve"> </w:t>
      </w:r>
      <w:r>
        <w:rPr>
          <w:rFonts w:ascii="SimSun" w:hAnsi="SimSun" w:eastAsia="SimSun" w:cs="SimSun"/>
          <w:sz w:val="21"/>
          <w:szCs w:val="21"/>
          <w:spacing w:val="-6"/>
        </w:rPr>
        <w:t>在数据有缺失的情况下，由于记录的部分属性取值未知，难以计算两个记录之间的</w:t>
      </w:r>
      <w:r>
        <w:rPr>
          <w:rFonts w:ascii="SimSun" w:hAnsi="SimSun" w:eastAsia="SimSun" w:cs="SimSun"/>
          <w:sz w:val="21"/>
          <w:szCs w:val="21"/>
        </w:rPr>
        <w:t xml:space="preserve"> </w:t>
      </w:r>
      <w:r>
        <w:rPr>
          <w:rFonts w:ascii="SimSun" w:hAnsi="SimSun" w:eastAsia="SimSun" w:cs="SimSun"/>
          <w:sz w:val="21"/>
          <w:szCs w:val="21"/>
          <w:spacing w:val="-8"/>
        </w:rPr>
        <w:t>欧式距离。</w:t>
      </w:r>
    </w:p>
    <w:p>
      <w:pPr>
        <w:ind w:left="109" w:right="51" w:firstLine="410"/>
        <w:spacing w:before="55" w:line="252" w:lineRule="auto"/>
        <w:rPr>
          <w:rFonts w:ascii="SimSun" w:hAnsi="SimSun" w:eastAsia="SimSun" w:cs="SimSun"/>
          <w:sz w:val="21"/>
          <w:szCs w:val="21"/>
        </w:rPr>
      </w:pPr>
      <w:r>
        <w:rPr>
          <w:rFonts w:ascii="Times New Roman" w:hAnsi="Times New Roman" w:eastAsia="Times New Roman" w:cs="Times New Roman"/>
          <w:sz w:val="21"/>
          <w:szCs w:val="21"/>
          <w:spacing w:val="-2"/>
        </w:rPr>
        <w:t>Hathaway</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等(2001)提出了一种针对不完整数据的局部距离度量方法，设</w:t>
      </w:r>
      <w:r>
        <w:rPr>
          <w:rFonts w:ascii="Times New Roman" w:hAnsi="Times New Roman" w:eastAsia="Times New Roman" w:cs="Times New Roman"/>
          <w:sz w:val="21"/>
          <w:szCs w:val="21"/>
          <w:spacing w:val="-2"/>
        </w:rPr>
        <w:t>x </w:t>
      </w:r>
      <w:r>
        <w:rPr>
          <w:rFonts w:ascii="SimSun" w:hAnsi="SimSun" w:eastAsia="SimSun" w:cs="SimSun"/>
          <w:sz w:val="21"/>
          <w:szCs w:val="21"/>
          <w:spacing w:val="-2"/>
        </w:rPr>
        <w:t>是</w:t>
      </w:r>
      <w:r>
        <w:rPr>
          <w:rFonts w:ascii="SimSun" w:hAnsi="SimSun" w:eastAsia="SimSun" w:cs="SimSun"/>
          <w:sz w:val="21"/>
          <w:szCs w:val="21"/>
        </w:rPr>
        <w:t xml:space="preserve"> </w:t>
      </w:r>
      <w:r>
        <w:rPr>
          <w:rFonts w:ascii="SimSun" w:hAnsi="SimSun" w:eastAsia="SimSun" w:cs="SimSun"/>
          <w:sz w:val="21"/>
          <w:szCs w:val="21"/>
          <w:spacing w:val="-8"/>
        </w:rPr>
        <w:t>不完整的记录，y</w:t>
      </w:r>
      <w:r>
        <w:rPr>
          <w:rFonts w:ascii="SimSun" w:hAnsi="SimSun" w:eastAsia="SimSun" w:cs="SimSun"/>
          <w:sz w:val="21"/>
          <w:szCs w:val="21"/>
          <w:spacing w:val="-53"/>
        </w:rPr>
        <w:t xml:space="preserve"> </w:t>
      </w:r>
      <w:r>
        <w:rPr>
          <w:rFonts w:ascii="SimSun" w:hAnsi="SimSun" w:eastAsia="SimSun" w:cs="SimSun"/>
          <w:sz w:val="21"/>
          <w:szCs w:val="21"/>
          <w:spacing w:val="-8"/>
        </w:rPr>
        <w:t>为完整记录，则x</w:t>
      </w:r>
      <w:r>
        <w:rPr>
          <w:rFonts w:ascii="SimSun" w:hAnsi="SimSun" w:eastAsia="SimSun" w:cs="SimSun"/>
          <w:sz w:val="21"/>
          <w:szCs w:val="21"/>
          <w:spacing w:val="-32"/>
        </w:rPr>
        <w:t xml:space="preserve"> </w:t>
      </w:r>
      <w:r>
        <w:rPr>
          <w:rFonts w:ascii="SimSun" w:hAnsi="SimSun" w:eastAsia="SimSun" w:cs="SimSun"/>
          <w:sz w:val="21"/>
          <w:szCs w:val="21"/>
          <w:spacing w:val="-8"/>
        </w:rPr>
        <w:t>和y</w:t>
      </w:r>
      <w:r>
        <w:rPr>
          <w:rFonts w:ascii="SimSun" w:hAnsi="SimSun" w:eastAsia="SimSun" w:cs="SimSun"/>
          <w:sz w:val="21"/>
          <w:szCs w:val="21"/>
          <w:spacing w:val="-31"/>
        </w:rPr>
        <w:t xml:space="preserve"> </w:t>
      </w:r>
      <w:r>
        <w:rPr>
          <w:rFonts w:ascii="SimSun" w:hAnsi="SimSun" w:eastAsia="SimSun" w:cs="SimSun"/>
          <w:sz w:val="21"/>
          <w:szCs w:val="21"/>
          <w:spacing w:val="-8"/>
        </w:rPr>
        <w:t>之间的局部欧式距离为</w:t>
      </w:r>
    </w:p>
    <w:p>
      <w:pPr>
        <w:ind w:left="6649"/>
        <w:spacing w:before="284" w:line="222" w:lineRule="auto"/>
        <w:rPr>
          <w:rFonts w:ascii="SimSun" w:hAnsi="SimSun" w:eastAsia="SimSun" w:cs="SimSun"/>
          <w:sz w:val="21"/>
          <w:szCs w:val="21"/>
        </w:rPr>
      </w:pPr>
      <w:r>
        <w:rPr>
          <w:rFonts w:ascii="SimSun" w:hAnsi="SimSun" w:eastAsia="SimSun" w:cs="SimSun"/>
          <w:sz w:val="21"/>
          <w:szCs w:val="21"/>
          <w:spacing w:val="-8"/>
        </w:rPr>
        <w:t>(8-17)</w:t>
      </w:r>
    </w:p>
    <w:p>
      <w:pPr>
        <w:pStyle w:val="BodyText"/>
        <w:spacing w:line="277" w:lineRule="auto"/>
        <w:rPr/>
      </w:pPr>
      <w:r/>
    </w:p>
    <w:p>
      <w:pPr>
        <w:pStyle w:val="BodyText"/>
        <w:spacing w:line="278" w:lineRule="auto"/>
        <w:rPr/>
      </w:pPr>
      <w:r/>
    </w:p>
    <w:p>
      <w:pPr>
        <w:ind w:left="6700"/>
        <w:spacing w:before="69" w:line="222" w:lineRule="auto"/>
        <w:rPr>
          <w:rFonts w:ascii="SimSun" w:hAnsi="SimSun" w:eastAsia="SimSun" w:cs="SimSun"/>
          <w:sz w:val="21"/>
          <w:szCs w:val="21"/>
        </w:rPr>
      </w:pPr>
      <w:r>
        <w:rPr>
          <w:rFonts w:ascii="SimSun" w:hAnsi="SimSun" w:eastAsia="SimSun" w:cs="SimSun"/>
          <w:sz w:val="21"/>
          <w:szCs w:val="21"/>
          <w:spacing w:val="-8"/>
        </w:rPr>
        <w:t>(8-18)</w:t>
      </w:r>
    </w:p>
    <w:p>
      <w:pPr>
        <w:ind w:left="109" w:right="26" w:firstLine="410"/>
        <w:spacing w:before="233" w:line="242" w:lineRule="auto"/>
        <w:rPr>
          <w:rFonts w:ascii="SimSun" w:hAnsi="SimSun" w:eastAsia="SimSun" w:cs="SimSun"/>
          <w:sz w:val="21"/>
          <w:szCs w:val="21"/>
        </w:rPr>
      </w:pPr>
      <w:r>
        <w:rPr>
          <w:rFonts w:ascii="SimSun" w:hAnsi="SimSun" w:eastAsia="SimSun" w:cs="SimSun"/>
          <w:sz w:val="21"/>
          <w:szCs w:val="21"/>
          <w:spacing w:val="11"/>
        </w:rPr>
        <w:t>利用式(8-17)和式(8-18)中的局部欧式</w:t>
      </w:r>
      <w:r>
        <w:rPr>
          <w:rFonts w:ascii="SimSun" w:hAnsi="SimSun" w:eastAsia="SimSun" w:cs="SimSun"/>
          <w:sz w:val="21"/>
          <w:szCs w:val="21"/>
          <w:spacing w:val="10"/>
        </w:rPr>
        <w:t>距离可以在数据不完整的情况下</w:t>
      </w:r>
      <w:r>
        <w:rPr>
          <w:rFonts w:ascii="SimSun" w:hAnsi="SimSun" w:eastAsia="SimSun" w:cs="SimSun"/>
          <w:sz w:val="21"/>
          <w:szCs w:val="21"/>
        </w:rPr>
        <w:t xml:space="preserve"> </w:t>
      </w:r>
      <w:r>
        <w:rPr>
          <w:rFonts w:ascii="SimSun" w:hAnsi="SimSun" w:eastAsia="SimSun" w:cs="SimSun"/>
          <w:sz w:val="21"/>
          <w:szCs w:val="21"/>
          <w:spacing w:val="-4"/>
        </w:rPr>
        <w:t>度量数据间的距离。</w:t>
      </w:r>
    </w:p>
    <w:p>
      <w:pPr>
        <w:ind w:left="489"/>
        <w:spacing w:before="79" w:line="222" w:lineRule="auto"/>
        <w:rPr>
          <w:rFonts w:ascii="SimHei" w:hAnsi="SimHei" w:eastAsia="SimHei" w:cs="SimHei"/>
          <w:sz w:val="21"/>
          <w:szCs w:val="21"/>
        </w:rPr>
      </w:pPr>
      <w:hyperlink w:history="true" r:id="rId448">
        <w:r>
          <w:rPr>
            <w:rFonts w:ascii="SimHei" w:hAnsi="SimHei" w:eastAsia="SimHei" w:cs="SimHei"/>
            <w:sz w:val="21"/>
            <w:szCs w:val="21"/>
          </w:rPr>
          <w:t>8.3.3.3</w:t>
        </w:r>
      </w:hyperlink>
      <w:r>
        <w:rPr>
          <w:rFonts w:ascii="SimHei" w:hAnsi="SimHei" w:eastAsia="SimHei" w:cs="SimHei"/>
          <w:sz w:val="21"/>
          <w:szCs w:val="21"/>
        </w:rPr>
        <w:t xml:space="preserve">  </w:t>
      </w:r>
      <w:r>
        <w:rPr>
          <w:rFonts w:ascii="SimHei" w:hAnsi="SimHei" w:eastAsia="SimHei" w:cs="SimHei"/>
          <w:sz w:val="21"/>
          <w:szCs w:val="21"/>
        </w:rPr>
        <w:t>混合距离度量下的局部敏感哈</w:t>
      </w:r>
      <w:r>
        <w:rPr>
          <w:rFonts w:ascii="SimHei" w:hAnsi="SimHei" w:eastAsia="SimHei" w:cs="SimHei"/>
          <w:sz w:val="21"/>
          <w:szCs w:val="21"/>
          <w:spacing w:val="-1"/>
        </w:rPr>
        <w:t>希技术</w:t>
      </w:r>
    </w:p>
    <w:p>
      <w:pPr>
        <w:ind w:left="119" w:right="13" w:firstLine="399"/>
        <w:spacing w:before="99" w:line="246" w:lineRule="auto"/>
        <w:rPr>
          <w:rFonts w:ascii="SimSun" w:hAnsi="SimSun" w:eastAsia="SimSun" w:cs="SimSun"/>
          <w:sz w:val="21"/>
          <w:szCs w:val="21"/>
        </w:rPr>
      </w:pPr>
      <w:r>
        <w:rPr>
          <w:rFonts w:ascii="SimSun" w:hAnsi="SimSun" w:eastAsia="SimSun" w:cs="SimSun"/>
          <w:sz w:val="21"/>
          <w:szCs w:val="21"/>
          <w:spacing w:val="-1"/>
        </w:rPr>
        <w:t>实际中的数据集中枚举型属性和数值型属性可能同时存在，大部分局部敏感</w:t>
      </w:r>
      <w:r>
        <w:rPr>
          <w:rFonts w:ascii="SimSun" w:hAnsi="SimSun" w:eastAsia="SimSun" w:cs="SimSun"/>
          <w:sz w:val="21"/>
          <w:szCs w:val="21"/>
          <w:spacing w:val="18"/>
        </w:rPr>
        <w:t xml:space="preserve"> </w:t>
      </w:r>
      <w:r>
        <w:rPr>
          <w:rFonts w:ascii="SimSun" w:hAnsi="SimSun" w:eastAsia="SimSun" w:cs="SimSun"/>
          <w:sz w:val="21"/>
          <w:szCs w:val="21"/>
          <w:spacing w:val="-2"/>
        </w:rPr>
        <w:t>哈希技术都不能同时对这两种类型的属性进行局部敏感哈希。</w:t>
      </w:r>
    </w:p>
    <w:p>
      <w:pPr>
        <w:ind w:left="109" w:right="5" w:firstLine="420"/>
        <w:spacing w:before="71" w:line="237" w:lineRule="auto"/>
        <w:rPr>
          <w:rFonts w:ascii="SimSun" w:hAnsi="SimSun" w:eastAsia="SimSun" w:cs="SimSun"/>
          <w:sz w:val="21"/>
          <w:szCs w:val="21"/>
        </w:rPr>
      </w:pPr>
      <w:r>
        <w:rPr>
          <w:rFonts w:ascii="SimSun" w:hAnsi="SimSun" w:eastAsia="SimSun" w:cs="SimSun"/>
          <w:sz w:val="21"/>
          <w:szCs w:val="21"/>
          <w:spacing w:val="-7"/>
        </w:rPr>
        <w:t>因此，需要将数据集中的属性分为两个部分，然后对两个部分的属性分别使用</w:t>
      </w:r>
      <w:r>
        <w:rPr>
          <w:rFonts w:ascii="SimSun" w:hAnsi="SimSun" w:eastAsia="SimSun" w:cs="SimSun"/>
          <w:sz w:val="21"/>
          <w:szCs w:val="21"/>
          <w:spacing w:val="11"/>
        </w:rPr>
        <w:t xml:space="preserve"> </w:t>
      </w:r>
      <w:r>
        <w:rPr>
          <w:rFonts w:ascii="SimSun" w:hAnsi="SimSun" w:eastAsia="SimSun" w:cs="SimSun"/>
          <w:sz w:val="21"/>
          <w:szCs w:val="21"/>
          <w:spacing w:val="-2"/>
        </w:rPr>
        <w:t>对应的局部敏感哈希方法建立哈希索引。具体做法如下：</w:t>
      </w:r>
    </w:p>
    <w:p>
      <w:pPr>
        <w:ind w:left="109" w:firstLine="430"/>
        <w:spacing w:before="77" w:line="255" w:lineRule="auto"/>
        <w:rPr>
          <w:rFonts w:ascii="Times New Roman" w:hAnsi="Times New Roman" w:eastAsia="Times New Roman" w:cs="Times New Roman"/>
          <w:sz w:val="21"/>
          <w:szCs w:val="21"/>
        </w:rPr>
      </w:pPr>
      <w:r>
        <w:rPr>
          <w:rFonts w:ascii="SimSun" w:hAnsi="SimSun" w:eastAsia="SimSun" w:cs="SimSun"/>
          <w:sz w:val="21"/>
          <w:szCs w:val="21"/>
          <w:spacing w:val="4"/>
        </w:rPr>
        <w:t>设两部分属性对应的局部敏感哈希函数族分别为F={f,f</w:t>
      </w:r>
      <w:r>
        <w:rPr>
          <w:rFonts w:ascii="Calibri" w:hAnsi="Calibri" w:eastAsia="Calibri" w:cs="Calibri"/>
          <w:sz w:val="21"/>
          <w:szCs w:val="21"/>
          <w:spacing w:val="4"/>
        </w:rPr>
        <w:t>₂</w:t>
      </w:r>
      <w:r>
        <w:rPr>
          <w:rFonts w:ascii="SimSun" w:hAnsi="SimSun" w:eastAsia="SimSun" w:cs="SimSun"/>
          <w:sz w:val="21"/>
          <w:szCs w:val="21"/>
          <w:spacing w:val="4"/>
        </w:rPr>
        <w:t>,…,f.}  和</w:t>
      </w:r>
      <w:r>
        <w:rPr>
          <w:rFonts w:ascii="SimSun" w:hAnsi="SimSun" w:eastAsia="SimSun" w:cs="SimSun"/>
          <w:sz w:val="21"/>
          <w:szCs w:val="21"/>
          <w:spacing w:val="-26"/>
        </w:rPr>
        <w:t xml:space="preserve"> </w:t>
      </w:r>
      <w:r>
        <w:rPr>
          <w:rFonts w:ascii="SimSun" w:hAnsi="SimSun" w:eastAsia="SimSun" w:cs="SimSun"/>
          <w:sz w:val="21"/>
          <w:szCs w:val="21"/>
          <w:spacing w:val="4"/>
        </w:rPr>
        <w:t>G=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gi</w:t>
      </w:r>
      <w:r>
        <w:rPr>
          <w:rFonts w:ascii="Times New Roman" w:hAnsi="Times New Roman" w:eastAsia="Times New Roman" w:cs="Times New Roman"/>
          <w:sz w:val="21"/>
          <w:szCs w:val="21"/>
          <w:spacing w:val="1"/>
        </w:rPr>
        <w:t>,g₂,…,</w:t>
      </w:r>
      <w:r>
        <w:rPr>
          <w:rFonts w:ascii="Times New Roman" w:hAnsi="Times New Roman" w:eastAsia="Times New Roman" w:cs="Times New Roman"/>
          <w:sz w:val="21"/>
          <w:szCs w:val="21"/>
        </w:rPr>
        <w:t>g</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m</w:t>
      </w:r>
      <w:r>
        <w:rPr>
          <w:rFonts w:ascii="Times New Roman" w:hAnsi="Times New Roman" w:eastAsia="Times New Roman" w:cs="Times New Roman"/>
          <w:sz w:val="21"/>
          <w:szCs w:val="21"/>
          <w:spacing w:val="1"/>
        </w:rPr>
        <w:t>},</w:t>
      </w:r>
      <w:r>
        <w:rPr>
          <w:rFonts w:ascii="SimSun" w:hAnsi="SimSun" w:eastAsia="SimSun" w:cs="SimSun"/>
          <w:sz w:val="21"/>
          <w:szCs w:val="21"/>
          <w:spacing w:val="1"/>
        </w:rPr>
        <w:t>对任意两个项</w:t>
      </w:r>
      <w:r>
        <w:rPr>
          <w:rFonts w:ascii="Times New Roman" w:hAnsi="Times New Roman" w:eastAsia="Times New Roman" w:cs="Times New Roman"/>
          <w:sz w:val="21"/>
          <w:szCs w:val="21"/>
          <w:spacing w:val="1"/>
        </w:rPr>
        <w:t>x={x⁶,x^}     </w:t>
      </w:r>
      <w:r>
        <w:rPr>
          <w:rFonts w:ascii="SimSun" w:hAnsi="SimSun" w:eastAsia="SimSun" w:cs="SimSun"/>
          <w:sz w:val="21"/>
          <w:szCs w:val="21"/>
          <w:spacing w:val="1"/>
        </w:rPr>
        <w:t>和</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y={y°,y*}    (</w:t>
      </w:r>
      <w:r>
        <w:rPr>
          <w:rFonts w:ascii="SimSun" w:hAnsi="SimSun" w:eastAsia="SimSun" w:cs="SimSun"/>
          <w:sz w:val="21"/>
          <w:szCs w:val="21"/>
          <w:spacing w:val="1"/>
        </w:rPr>
        <w:t>其 中</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x“</w:t>
      </w:r>
      <w:r>
        <w:rPr>
          <w:rFonts w:ascii="SimSun" w:hAnsi="SimSun" w:eastAsia="SimSun" w:cs="SimSun"/>
          <w:sz w:val="21"/>
          <w:szCs w:val="21"/>
          <w:spacing w:val="1"/>
        </w:rPr>
        <w:t>表示其中的数</w:t>
      </w:r>
      <w:r>
        <w:rPr>
          <w:rFonts w:ascii="SimSun" w:hAnsi="SimSun" w:eastAsia="SimSun" w:cs="SimSun"/>
          <w:sz w:val="21"/>
          <w:szCs w:val="21"/>
        </w:rPr>
        <w:t xml:space="preserve"> </w:t>
      </w:r>
      <w:r>
        <w:rPr>
          <w:rFonts w:ascii="SimSun" w:hAnsi="SimSun" w:eastAsia="SimSun" w:cs="SimSun"/>
          <w:sz w:val="21"/>
          <w:szCs w:val="21"/>
        </w:rPr>
        <w:t>值型部分，</w:t>
      </w:r>
      <w:r>
        <w:rPr>
          <w:rFonts w:ascii="Times New Roman" w:hAnsi="Times New Roman" w:eastAsia="Times New Roman" w:cs="Times New Roman"/>
          <w:sz w:val="21"/>
          <w:szCs w:val="21"/>
        </w:rPr>
        <w:t>x^</w:t>
      </w:r>
      <w:r>
        <w:rPr>
          <w:rFonts w:ascii="SimSun" w:hAnsi="SimSun" w:eastAsia="SimSun" w:cs="SimSun"/>
          <w:sz w:val="21"/>
          <w:szCs w:val="21"/>
        </w:rPr>
        <w:t>表示其中的枚举型部分),如果存</w:t>
      </w:r>
      <w:r>
        <w:rPr>
          <w:rFonts w:ascii="SimSun" w:hAnsi="SimSun" w:eastAsia="SimSun" w:cs="SimSun"/>
          <w:sz w:val="21"/>
          <w:szCs w:val="21"/>
          <w:spacing w:val="-1"/>
        </w:rPr>
        <w:t>在函数</w:t>
      </w:r>
      <w:r>
        <w:rPr>
          <w:rFonts w:ascii="Times New Roman" w:hAnsi="Times New Roman" w:eastAsia="Times New Roman" w:cs="Times New Roman"/>
          <w:sz w:val="21"/>
          <w:szCs w:val="21"/>
          <w:spacing w:val="-1"/>
        </w:rPr>
        <w:t>he(FUG),    </w:t>
      </w:r>
      <w:r>
        <w:rPr>
          <w:rFonts w:ascii="SimSun" w:hAnsi="SimSun" w:eastAsia="SimSun" w:cs="SimSun"/>
          <w:sz w:val="21"/>
          <w:szCs w:val="21"/>
          <w:spacing w:val="-1"/>
        </w:rPr>
        <w:t>有</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h(x)=h(y),</w:t>
      </w:r>
    </w:p>
    <w:p>
      <w:pPr>
        <w:spacing w:line="255" w:lineRule="auto"/>
        <w:sectPr>
          <w:pgSz w:w="8720" w:h="13250"/>
          <w:pgMar w:top="460" w:right="549" w:bottom="400" w:left="720" w:header="0" w:footer="0" w:gutter="0"/>
        </w:sectPr>
        <w:rPr>
          <w:rFonts w:ascii="Times New Roman" w:hAnsi="Times New Roman" w:eastAsia="Times New Roman" w:cs="Times New Roman"/>
          <w:sz w:val="21"/>
          <w:szCs w:val="21"/>
        </w:rPr>
      </w:pPr>
    </w:p>
    <w:p>
      <w:pPr>
        <w:ind w:left="4031"/>
        <w:spacing w:before="87" w:line="220" w:lineRule="auto"/>
        <w:rPr>
          <w:rFonts w:ascii="FangSong" w:hAnsi="FangSong" w:eastAsia="FangSong" w:cs="FangSong"/>
          <w:sz w:val="34"/>
          <w:szCs w:val="34"/>
        </w:rPr>
      </w:pPr>
      <w:r>
        <w:drawing>
          <wp:anchor distT="0" distB="0" distL="0" distR="0" simplePos="0" relativeHeight="252631040" behindDoc="1" locked="0" layoutInCell="1" allowOverlap="1">
            <wp:simplePos x="0" y="0"/>
            <wp:positionH relativeFrom="column">
              <wp:posOffset>4604852</wp:posOffset>
            </wp:positionH>
            <wp:positionV relativeFrom="paragraph">
              <wp:posOffset>187</wp:posOffset>
            </wp:positionV>
            <wp:extent cx="279406" cy="298436"/>
            <wp:effectExtent l="0" t="0" r="0" b="0"/>
            <wp:wrapNone/>
            <wp:docPr id="708" name="IM 708"/>
            <wp:cNvGraphicFramePr/>
            <a:graphic>
              <a:graphicData uri="http://schemas.openxmlformats.org/drawingml/2006/picture">
                <pic:pic>
                  <pic:nvPicPr>
                    <pic:cNvPr id="708" name="IM 708"/>
                    <pic:cNvPicPr/>
                  </pic:nvPicPr>
                  <pic:blipFill>
                    <a:blip r:embed="rId449"/>
                    <a:stretch>
                      <a:fillRect/>
                    </a:stretch>
                  </pic:blipFill>
                  <pic:spPr>
                    <a:xfrm rot="0">
                      <a:off x="0" y="0"/>
                      <a:ext cx="279406" cy="298436"/>
                    </a:xfrm>
                    <a:prstGeom prst="rect">
                      <a:avLst/>
                    </a:prstGeom>
                  </pic:spPr>
                </pic:pic>
              </a:graphicData>
            </a:graphic>
          </wp:anchor>
        </w:drawing>
      </w:r>
      <w:r>
        <w:rPr>
          <w:rFonts w:ascii="FangSong" w:hAnsi="FangSong" w:eastAsia="FangSong" w:cs="FangSong"/>
          <w:sz w:val="34"/>
          <w:szCs w:val="34"/>
          <w:spacing w:val="-41"/>
          <w:w w:val="83"/>
        </w:rPr>
        <w:t>第8章不完整数据的估计与填无(197</w:t>
      </w:r>
    </w:p>
    <w:p>
      <w:pPr>
        <w:ind w:left="321"/>
        <w:spacing w:before="241" w:line="215" w:lineRule="auto"/>
        <w:rPr>
          <w:rFonts w:ascii="SimSun" w:hAnsi="SimSun" w:eastAsia="SimSun" w:cs="SimSun"/>
          <w:sz w:val="21"/>
          <w:szCs w:val="21"/>
        </w:rPr>
      </w:pPr>
      <w:r>
        <w:rPr>
          <w:rFonts w:ascii="SimSun" w:hAnsi="SimSun" w:eastAsia="SimSun" w:cs="SimSun"/>
          <w:sz w:val="21"/>
          <w:szCs w:val="21"/>
          <w:spacing w:val="-2"/>
        </w:rPr>
        <w:t>则x</w:t>
      </w:r>
      <w:r>
        <w:rPr>
          <w:rFonts w:ascii="SimSun" w:hAnsi="SimSun" w:eastAsia="SimSun" w:cs="SimSun"/>
          <w:sz w:val="21"/>
          <w:szCs w:val="21"/>
          <w:spacing w:val="-32"/>
        </w:rPr>
        <w:t xml:space="preserve"> </w:t>
      </w:r>
      <w:r>
        <w:rPr>
          <w:rFonts w:ascii="SimSun" w:hAnsi="SimSun" w:eastAsia="SimSun" w:cs="SimSun"/>
          <w:sz w:val="21"/>
          <w:szCs w:val="21"/>
          <w:spacing w:val="-2"/>
        </w:rPr>
        <w:t>和y</w:t>
      </w:r>
      <w:r>
        <w:rPr>
          <w:rFonts w:ascii="SimSun" w:hAnsi="SimSun" w:eastAsia="SimSun" w:cs="SimSun"/>
          <w:sz w:val="21"/>
          <w:szCs w:val="21"/>
          <w:spacing w:val="-41"/>
        </w:rPr>
        <w:t xml:space="preserve"> </w:t>
      </w:r>
      <w:r>
        <w:rPr>
          <w:rFonts w:ascii="SimSun" w:hAnsi="SimSun" w:eastAsia="SimSun" w:cs="SimSun"/>
          <w:sz w:val="21"/>
          <w:szCs w:val="21"/>
          <w:spacing w:val="-2"/>
        </w:rPr>
        <w:t>是候选的相似记录。</w:t>
      </w:r>
    </w:p>
    <w:p>
      <w:pPr>
        <w:ind w:left="301" w:right="84" w:firstLine="429"/>
        <w:spacing w:before="69" w:line="232" w:lineRule="auto"/>
        <w:rPr>
          <w:rFonts w:ascii="SimSun" w:hAnsi="SimSun" w:eastAsia="SimSun" w:cs="SimSun"/>
          <w:sz w:val="21"/>
          <w:szCs w:val="21"/>
        </w:rPr>
      </w:pPr>
      <w:r>
        <w:rPr>
          <w:rFonts w:ascii="SimSun" w:hAnsi="SimSun" w:eastAsia="SimSun" w:cs="SimSun"/>
          <w:sz w:val="21"/>
          <w:szCs w:val="21"/>
          <w:spacing w:val="-7"/>
        </w:rPr>
        <w:t>确定候选的相似项之后，为了获取近似的近邻项集，需要计算候选对的真实距</w:t>
      </w:r>
      <w:r>
        <w:rPr>
          <w:rFonts w:ascii="SimSun" w:hAnsi="SimSun" w:eastAsia="SimSun" w:cs="SimSun"/>
          <w:sz w:val="21"/>
          <w:szCs w:val="21"/>
          <w:spacing w:val="16"/>
        </w:rPr>
        <w:t xml:space="preserve"> </w:t>
      </w:r>
      <w:r>
        <w:rPr>
          <w:rFonts w:ascii="SimSun" w:hAnsi="SimSun" w:eastAsia="SimSun" w:cs="SimSun"/>
          <w:sz w:val="21"/>
          <w:szCs w:val="21"/>
          <w:spacing w:val="6"/>
        </w:rPr>
        <w:t>离。设</w:t>
      </w:r>
      <w:r>
        <w:rPr>
          <w:rFonts w:ascii="Times New Roman" w:hAnsi="Times New Roman" w:eastAsia="Times New Roman" w:cs="Times New Roman"/>
          <w:sz w:val="21"/>
          <w:szCs w:val="21"/>
          <w:spacing w:val="6"/>
        </w:rPr>
        <w:t>d°</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和</w:t>
      </w:r>
      <w:r>
        <w:rPr>
          <w:rFonts w:ascii="Times New Roman" w:hAnsi="Times New Roman" w:eastAsia="Times New Roman" w:cs="Times New Roman"/>
          <w:sz w:val="21"/>
          <w:szCs w:val="21"/>
          <w:spacing w:val="6"/>
        </w:rPr>
        <w:t>d*</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6"/>
        </w:rPr>
        <w:t>分别为数值型距离度量和枚举型距离度量，则项</w:t>
      </w:r>
      <w:r>
        <w:rPr>
          <w:rFonts w:ascii="Times New Roman" w:hAnsi="Times New Roman" w:eastAsia="Times New Roman" w:cs="Times New Roman"/>
          <w:sz w:val="21"/>
          <w:szCs w:val="21"/>
          <w:spacing w:val="6"/>
        </w:rPr>
        <w:t>x</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5"/>
        </w:rPr>
        <w:t>和</w:t>
      </w:r>
      <w:r>
        <w:rPr>
          <w:rFonts w:ascii="Times New Roman" w:hAnsi="Times New Roman" w:eastAsia="Times New Roman" w:cs="Times New Roman"/>
          <w:sz w:val="21"/>
          <w:szCs w:val="21"/>
          <w:spacing w:val="5"/>
        </w:rPr>
        <w:t>y</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5"/>
        </w:rPr>
        <w:t>的混合距</w:t>
      </w:r>
    </w:p>
    <w:p>
      <w:pPr>
        <w:spacing w:line="73" w:lineRule="exact"/>
        <w:rPr/>
      </w:pPr>
      <w:r/>
    </w:p>
    <w:p>
      <w:pPr>
        <w:spacing w:line="73" w:lineRule="exact"/>
        <w:sectPr>
          <w:pgSz w:w="8720" w:h="13250"/>
          <w:pgMar w:top="670" w:right="955" w:bottom="400" w:left="8" w:header="0" w:footer="0" w:gutter="0"/>
          <w:cols w:equalWidth="0" w:num="1">
            <w:col w:w="7757" w:space="0"/>
          </w:cols>
        </w:sectPr>
        <w:rPr/>
      </w:pPr>
    </w:p>
    <w:p>
      <w:pPr>
        <w:ind w:left="311"/>
        <w:spacing w:line="220" w:lineRule="auto"/>
        <w:rPr>
          <w:rFonts w:ascii="SimSun" w:hAnsi="SimSun" w:eastAsia="SimSun" w:cs="SimSun"/>
          <w:sz w:val="21"/>
          <w:szCs w:val="21"/>
        </w:rPr>
      </w:pPr>
      <w:r>
        <w:rPr>
          <w:rFonts w:ascii="SimSun" w:hAnsi="SimSun" w:eastAsia="SimSun" w:cs="SimSun"/>
          <w:sz w:val="21"/>
          <w:szCs w:val="21"/>
          <w:spacing w:val="-3"/>
        </w:rPr>
        <w:t>离为</w:t>
      </w:r>
    </w:p>
    <w:p>
      <w:pPr>
        <w:pStyle w:val="BodyText"/>
        <w:spacing w:line="14" w:lineRule="auto"/>
        <w:rPr>
          <w:sz w:val="2"/>
        </w:rPr>
      </w:pPr>
      <w:r>
        <w:rPr>
          <w:sz w:val="2"/>
          <w:szCs w:val="2"/>
        </w:rPr>
        <w:br w:type="column"/>
      </w:r>
    </w:p>
    <w:p>
      <w:pPr>
        <w:pStyle w:val="BodyText"/>
        <w:spacing w:line="277" w:lineRule="auto"/>
        <w:rPr/>
      </w:pPr>
      <w:r/>
    </w:p>
    <w:p>
      <w:pPr>
        <w:spacing w:line="570" w:lineRule="exact"/>
        <w:rPr/>
      </w:pPr>
      <w:r>
        <w:rPr>
          <w:position w:val="-11"/>
        </w:rPr>
        <w:drawing>
          <wp:inline distT="0" distB="0" distL="0" distR="0">
            <wp:extent cx="1911385" cy="361959"/>
            <wp:effectExtent l="0" t="0" r="0" b="0"/>
            <wp:docPr id="710" name="IM 710"/>
            <wp:cNvGraphicFramePr/>
            <a:graphic>
              <a:graphicData uri="http://schemas.openxmlformats.org/drawingml/2006/picture">
                <pic:pic>
                  <pic:nvPicPr>
                    <pic:cNvPr id="710" name="IM 710"/>
                    <pic:cNvPicPr/>
                  </pic:nvPicPr>
                  <pic:blipFill>
                    <a:blip r:embed="rId450"/>
                    <a:stretch>
                      <a:fillRect/>
                    </a:stretch>
                  </pic:blipFill>
                  <pic:spPr>
                    <a:xfrm rot="0">
                      <a:off x="0" y="0"/>
                      <a:ext cx="1911385" cy="361959"/>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410" w:lineRule="auto"/>
        <w:rPr/>
      </w:pPr>
      <w:r/>
    </w:p>
    <w:p>
      <w:pPr>
        <w:spacing w:before="68" w:line="222" w:lineRule="auto"/>
        <w:rPr>
          <w:rFonts w:ascii="SimSun" w:hAnsi="SimSun" w:eastAsia="SimSun" w:cs="SimSun"/>
          <w:sz w:val="21"/>
          <w:szCs w:val="21"/>
        </w:rPr>
      </w:pPr>
      <w:r>
        <w:rPr>
          <w:rFonts w:ascii="SimSun" w:hAnsi="SimSun" w:eastAsia="SimSun" w:cs="SimSun"/>
          <w:sz w:val="21"/>
          <w:szCs w:val="21"/>
          <w:spacing w:val="-8"/>
        </w:rPr>
        <w:t>(8-19)</w:t>
      </w:r>
    </w:p>
    <w:p>
      <w:pPr>
        <w:spacing w:line="222" w:lineRule="auto"/>
        <w:sectPr>
          <w:type w:val="continuous"/>
          <w:pgSz w:w="8720" w:h="13250"/>
          <w:pgMar w:top="670" w:right="955" w:bottom="400" w:left="8" w:header="0" w:footer="0" w:gutter="0"/>
          <w:cols w:equalWidth="0" w:num="3">
            <w:col w:w="2372" w:space="100"/>
            <w:col w:w="4341" w:space="100"/>
            <w:col w:w="845" w:space="0"/>
          </w:cols>
        </w:sectPr>
        <w:rPr>
          <w:rFonts w:ascii="SimSun" w:hAnsi="SimSun" w:eastAsia="SimSun" w:cs="SimSun"/>
          <w:sz w:val="21"/>
          <w:szCs w:val="21"/>
        </w:rPr>
      </w:pPr>
    </w:p>
    <w:p>
      <w:pPr>
        <w:ind w:left="321" w:right="92" w:firstLine="410"/>
        <w:spacing w:before="73" w:line="259" w:lineRule="auto"/>
        <w:rPr>
          <w:rFonts w:ascii="SimSun" w:hAnsi="SimSun" w:eastAsia="SimSun" w:cs="SimSun"/>
          <w:sz w:val="21"/>
          <w:szCs w:val="21"/>
        </w:rPr>
      </w:pPr>
      <w:r>
        <w:rPr>
          <w:rFonts w:ascii="SimSun" w:hAnsi="SimSun" w:eastAsia="SimSun" w:cs="SimSun"/>
          <w:sz w:val="21"/>
          <w:szCs w:val="21"/>
          <w:spacing w:val="5"/>
        </w:rPr>
        <w:t>式(8-19)分母中</w:t>
      </w:r>
      <w:r>
        <w:rPr>
          <w:rFonts w:ascii="Times New Roman" w:hAnsi="Times New Roman" w:eastAsia="Times New Roman" w:cs="Times New Roman"/>
          <w:sz w:val="21"/>
          <w:szCs w:val="21"/>
        </w:rPr>
        <w:t>max</w:t>
      </w:r>
      <w:r>
        <w:rPr>
          <w:rFonts w:ascii="Times New Roman" w:hAnsi="Times New Roman" w:eastAsia="Times New Roman" w:cs="Times New Roman"/>
          <w:sz w:val="21"/>
          <w:szCs w:val="21"/>
          <w:spacing w:val="5"/>
        </w:rPr>
        <w:t>(d⁶)</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max</w:t>
      </w:r>
      <w:r>
        <w:rPr>
          <w:rFonts w:ascii="Times New Roman" w:hAnsi="Times New Roman" w:eastAsia="Times New Roman" w:cs="Times New Roman"/>
          <w:sz w:val="21"/>
          <w:szCs w:val="21"/>
          <w:spacing w:val="5"/>
        </w:rPr>
        <w:t>(d*)  </w:t>
      </w:r>
      <w:r>
        <w:rPr>
          <w:rFonts w:ascii="SimSun" w:hAnsi="SimSun" w:eastAsia="SimSun" w:cs="SimSun"/>
          <w:sz w:val="21"/>
          <w:szCs w:val="21"/>
          <w:spacing w:val="5"/>
        </w:rPr>
        <w:t>是为了对距离度量进行归一化。如果</w:t>
      </w:r>
      <w:r>
        <w:rPr>
          <w:rFonts w:ascii="SimSun" w:hAnsi="SimSun" w:eastAsia="SimSun" w:cs="SimSun"/>
          <w:sz w:val="21"/>
          <w:szCs w:val="21"/>
        </w:rPr>
        <w:t xml:space="preserve"> </w:t>
      </w:r>
      <w:r>
        <w:rPr>
          <w:rFonts w:ascii="SimSun" w:hAnsi="SimSun" w:eastAsia="SimSun" w:cs="SimSun"/>
          <w:sz w:val="21"/>
          <w:szCs w:val="21"/>
          <w:spacing w:val="-7"/>
        </w:rPr>
        <w:t>其中一类属性占属性集的比例很小，也可以忽略这类属性，只对属性集中的多数类</w:t>
      </w:r>
      <w:r>
        <w:rPr>
          <w:rFonts w:ascii="SimSun" w:hAnsi="SimSun" w:eastAsia="SimSun" w:cs="SimSun"/>
          <w:sz w:val="21"/>
          <w:szCs w:val="21"/>
          <w:spacing w:val="9"/>
        </w:rPr>
        <w:t xml:space="preserve"> </w:t>
      </w:r>
      <w:r>
        <w:rPr>
          <w:rFonts w:ascii="SimSun" w:hAnsi="SimSun" w:eastAsia="SimSun" w:cs="SimSun"/>
          <w:sz w:val="21"/>
          <w:szCs w:val="21"/>
          <w:spacing w:val="-4"/>
        </w:rPr>
        <w:t>属性进行局部敏感哈希。</w:t>
      </w:r>
    </w:p>
    <w:p>
      <w:pPr>
        <w:ind w:left="721"/>
        <w:spacing w:before="74" w:line="217" w:lineRule="auto"/>
        <w:rPr>
          <w:rFonts w:ascii="SimHei" w:hAnsi="SimHei" w:eastAsia="SimHei" w:cs="SimHei"/>
          <w:sz w:val="21"/>
          <w:szCs w:val="21"/>
        </w:rPr>
      </w:pPr>
      <w:hyperlink w:history="true" r:id="rId451">
        <w:r>
          <w:rPr>
            <w:rFonts w:ascii="Times New Roman" w:hAnsi="Times New Roman" w:eastAsia="Times New Roman" w:cs="Times New Roman"/>
            <w:sz w:val="21"/>
            <w:szCs w:val="21"/>
            <w:spacing w:val="-1"/>
          </w:rPr>
          <w:t>8.3.3.4</w:t>
        </w:r>
      </w:hyperlink>
      <w:r>
        <w:rPr>
          <w:rFonts w:ascii="Times New Roman" w:hAnsi="Times New Roman" w:eastAsia="Times New Roman" w:cs="Times New Roman"/>
          <w:sz w:val="21"/>
          <w:szCs w:val="21"/>
          <w:spacing w:val="-1"/>
        </w:rPr>
        <w:t xml:space="preserve">       </w:t>
      </w:r>
      <w:r>
        <w:rPr>
          <w:rFonts w:ascii="SimHei" w:hAnsi="SimHei" w:eastAsia="SimHei" w:cs="SimHei"/>
          <w:sz w:val="21"/>
          <w:szCs w:val="21"/>
          <w:spacing w:val="-1"/>
        </w:rPr>
        <w:t>LSH_KNN</w:t>
      </w:r>
      <w:r>
        <w:rPr>
          <w:rFonts w:ascii="SimHei" w:hAnsi="SimHei" w:eastAsia="SimHei" w:cs="SimHei"/>
          <w:sz w:val="21"/>
          <w:szCs w:val="21"/>
          <w:spacing w:val="-1"/>
        </w:rPr>
        <w:t xml:space="preserve">   </w:t>
      </w:r>
      <w:r>
        <w:rPr>
          <w:rFonts w:ascii="SimHei" w:hAnsi="SimHei" w:eastAsia="SimHei" w:cs="SimHei"/>
          <w:sz w:val="21"/>
          <w:szCs w:val="21"/>
          <w:spacing w:val="-1"/>
        </w:rPr>
        <w:t>算法复杂度分析</w:t>
      </w:r>
    </w:p>
    <w:p>
      <w:pPr>
        <w:ind w:left="321" w:right="104" w:firstLine="440"/>
        <w:spacing w:before="86" w:line="263" w:lineRule="auto"/>
        <w:rPr>
          <w:rFonts w:ascii="SimSun" w:hAnsi="SimSun" w:eastAsia="SimSun" w:cs="SimSun"/>
          <w:sz w:val="21"/>
          <w:szCs w:val="21"/>
        </w:rPr>
      </w:pPr>
      <w:r>
        <w:rPr>
          <w:rFonts w:ascii="SimSun" w:hAnsi="SimSun" w:eastAsia="SimSun" w:cs="SimSun"/>
          <w:sz w:val="21"/>
          <w:szCs w:val="21"/>
          <w:spacing w:val="-4"/>
        </w:rPr>
        <w:t>与经典的</w:t>
      </w:r>
      <w:r>
        <w:rPr>
          <w:rFonts w:ascii="Times New Roman" w:hAnsi="Times New Roman" w:eastAsia="Times New Roman" w:cs="Times New Roman"/>
          <w:sz w:val="21"/>
          <w:szCs w:val="21"/>
          <w:spacing w:val="-4"/>
        </w:rPr>
        <w:t>k-   </w:t>
      </w:r>
      <w:r>
        <w:rPr>
          <w:rFonts w:ascii="SimSun" w:hAnsi="SimSun" w:eastAsia="SimSun" w:cs="SimSun"/>
          <w:sz w:val="21"/>
          <w:szCs w:val="21"/>
          <w:spacing w:val="-4"/>
        </w:rPr>
        <w:t>近邻算法相比，</w:t>
      </w:r>
      <w:r>
        <w:rPr>
          <w:rFonts w:ascii="Times New Roman" w:hAnsi="Times New Roman" w:eastAsia="Times New Roman" w:cs="Times New Roman"/>
          <w:sz w:val="21"/>
          <w:szCs w:val="21"/>
          <w:spacing w:val="-4"/>
        </w:rPr>
        <w:t>LSH_KNN</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所耗费的时间分为两个部分：建立局</w:t>
      </w:r>
      <w:r>
        <w:rPr>
          <w:rFonts w:ascii="SimSun" w:hAnsi="SimSun" w:eastAsia="SimSun" w:cs="SimSun"/>
          <w:sz w:val="21"/>
          <w:szCs w:val="21"/>
        </w:rPr>
        <w:t xml:space="preserve"> </w:t>
      </w:r>
      <w:r>
        <w:rPr>
          <w:rFonts w:ascii="SimSun" w:hAnsi="SimSun" w:eastAsia="SimSun" w:cs="SimSun"/>
          <w:sz w:val="21"/>
          <w:szCs w:val="21"/>
          <w:spacing w:val="-2"/>
        </w:rPr>
        <w:t>部敏感哈希索引以及搜索k- 近邻。设数据集中的完整记录有c</w:t>
      </w:r>
      <w:r>
        <w:rPr>
          <w:rFonts w:ascii="SimSun" w:hAnsi="SimSun" w:eastAsia="SimSun" w:cs="SimSun"/>
          <w:sz w:val="21"/>
          <w:szCs w:val="21"/>
          <w:spacing w:val="-53"/>
        </w:rPr>
        <w:t xml:space="preserve"> </w:t>
      </w:r>
      <w:r>
        <w:rPr>
          <w:rFonts w:ascii="SimSun" w:hAnsi="SimSun" w:eastAsia="SimSun" w:cs="SimSun"/>
          <w:sz w:val="21"/>
          <w:szCs w:val="21"/>
          <w:spacing w:val="-2"/>
        </w:rPr>
        <w:t>条，存在缺失的记</w:t>
      </w:r>
      <w:r>
        <w:rPr>
          <w:rFonts w:ascii="SimSun" w:hAnsi="SimSun" w:eastAsia="SimSun" w:cs="SimSun"/>
          <w:sz w:val="21"/>
          <w:szCs w:val="21"/>
        </w:rPr>
        <w:t xml:space="preserve"> </w:t>
      </w:r>
      <w:r>
        <w:rPr>
          <w:rFonts w:ascii="SimSun" w:hAnsi="SimSun" w:eastAsia="SimSun" w:cs="SimSun"/>
          <w:sz w:val="21"/>
          <w:szCs w:val="21"/>
          <w:spacing w:val="-1"/>
        </w:rPr>
        <w:t>录有</w:t>
      </w:r>
      <w:r>
        <w:rPr>
          <w:rFonts w:ascii="Times New Roman" w:hAnsi="Times New Roman" w:eastAsia="Times New Roman" w:cs="Times New Roman"/>
          <w:sz w:val="21"/>
          <w:szCs w:val="21"/>
          <w:spacing w:val="-1"/>
        </w:rPr>
        <w:t>m </w:t>
      </w:r>
      <w:r>
        <w:rPr>
          <w:rFonts w:ascii="SimSun" w:hAnsi="SimSun" w:eastAsia="SimSun" w:cs="SimSun"/>
          <w:sz w:val="21"/>
          <w:szCs w:val="21"/>
          <w:spacing w:val="-1"/>
        </w:rPr>
        <w:t>条，局部敏感哈希函数组容量为</w:t>
      </w:r>
      <w:r>
        <w:rPr>
          <w:rFonts w:ascii="Times New Roman" w:hAnsi="Times New Roman" w:eastAsia="Times New Roman" w:cs="Times New Roman"/>
          <w:sz w:val="21"/>
          <w:szCs w:val="21"/>
          <w:spacing w:val="-1"/>
        </w:rPr>
        <w:t>f,</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1"/>
        </w:rPr>
        <w:t>每个局部敏感哈希函数对应的桶数组为</w:t>
      </w:r>
      <w:r>
        <w:rPr>
          <w:rFonts w:ascii="SimSun" w:hAnsi="SimSun" w:eastAsia="SimSun" w:cs="SimSun"/>
          <w:sz w:val="21"/>
          <w:szCs w:val="21"/>
        </w:rPr>
        <w:t xml:space="preserve"> </w:t>
      </w:r>
      <w:r>
        <w:rPr>
          <w:rFonts w:ascii="SimSun" w:hAnsi="SimSun" w:eastAsia="SimSun" w:cs="SimSun"/>
          <w:sz w:val="21"/>
          <w:szCs w:val="21"/>
          <w:spacing w:val="4"/>
        </w:rPr>
        <w:t>h</w:t>
      </w:r>
      <w:r>
        <w:rPr>
          <w:rFonts w:ascii="SimSun" w:hAnsi="SimSun" w:eastAsia="SimSun" w:cs="SimSun"/>
          <w:sz w:val="21"/>
          <w:szCs w:val="21"/>
          <w:spacing w:val="-44"/>
        </w:rPr>
        <w:t xml:space="preserve"> </w:t>
      </w:r>
      <w:r>
        <w:rPr>
          <w:rFonts w:ascii="SimSun" w:hAnsi="SimSun" w:eastAsia="SimSun" w:cs="SimSun"/>
          <w:sz w:val="21"/>
          <w:szCs w:val="21"/>
          <w:spacing w:val="4"/>
        </w:rPr>
        <w:t>个，每个桶数组的容量为n,</w:t>
      </w:r>
      <w:r>
        <w:rPr>
          <w:rFonts w:ascii="SimSun" w:hAnsi="SimSun" w:eastAsia="SimSun" w:cs="SimSun"/>
          <w:sz w:val="21"/>
          <w:szCs w:val="21"/>
          <w:spacing w:val="-49"/>
        </w:rPr>
        <w:t xml:space="preserve"> </w:t>
      </w:r>
      <w:r>
        <w:rPr>
          <w:rFonts w:ascii="SimSun" w:hAnsi="SimSun" w:eastAsia="SimSun" w:cs="SimSun"/>
          <w:sz w:val="21"/>
          <w:szCs w:val="21"/>
          <w:spacing w:val="4"/>
        </w:rPr>
        <w:t>由于在n</w:t>
      </w:r>
      <w:r>
        <w:rPr>
          <w:rFonts w:ascii="SimSun" w:hAnsi="SimSun" w:eastAsia="SimSun" w:cs="SimSun"/>
          <w:sz w:val="21"/>
          <w:szCs w:val="21"/>
          <w:spacing w:val="-33"/>
        </w:rPr>
        <w:t xml:space="preserve"> </w:t>
      </w:r>
      <w:r>
        <w:rPr>
          <w:rFonts w:ascii="SimSun" w:hAnsi="SimSun" w:eastAsia="SimSun" w:cs="SimSun"/>
          <w:sz w:val="21"/>
          <w:szCs w:val="21"/>
          <w:spacing w:val="4"/>
        </w:rPr>
        <w:t>个</w:t>
      </w:r>
      <w:r>
        <w:rPr>
          <w:rFonts w:ascii="SimSun" w:hAnsi="SimSun" w:eastAsia="SimSun" w:cs="SimSun"/>
          <w:sz w:val="21"/>
          <w:szCs w:val="21"/>
          <w:spacing w:val="3"/>
        </w:rPr>
        <w:t>数据中寻找最小k</w:t>
      </w:r>
      <w:r>
        <w:rPr>
          <w:rFonts w:ascii="SimSun" w:hAnsi="SimSun" w:eastAsia="SimSun" w:cs="SimSun"/>
          <w:sz w:val="21"/>
          <w:szCs w:val="21"/>
          <w:spacing w:val="-34"/>
        </w:rPr>
        <w:t xml:space="preserve"> </w:t>
      </w:r>
      <w:r>
        <w:rPr>
          <w:rFonts w:ascii="SimSun" w:hAnsi="SimSun" w:eastAsia="SimSun" w:cs="SimSun"/>
          <w:sz w:val="21"/>
          <w:szCs w:val="21"/>
          <w:spacing w:val="3"/>
        </w:rPr>
        <w:t>个项的复杂度为n×</w:t>
      </w:r>
    </w:p>
    <w:p>
      <w:pPr>
        <w:ind w:left="331"/>
        <w:spacing w:before="73" w:line="212" w:lineRule="auto"/>
        <w:rPr>
          <w:rFonts w:ascii="SimSun" w:hAnsi="SimSun" w:eastAsia="SimSun" w:cs="SimSun"/>
          <w:sz w:val="21"/>
          <w:szCs w:val="21"/>
        </w:rPr>
      </w:pPr>
      <w:r>
        <w:rPr>
          <w:rFonts w:ascii="Times New Roman" w:hAnsi="Times New Roman" w:eastAsia="Times New Roman" w:cs="Times New Roman"/>
          <w:sz w:val="21"/>
          <w:szCs w:val="21"/>
        </w:rPr>
        <w:t>logk</w:t>
      </w:r>
      <w:r>
        <w:rPr>
          <w:rFonts w:ascii="Times New Roman" w:hAnsi="Times New Roman" w:eastAsia="Times New Roman" w:cs="Times New Roman"/>
          <w:sz w:val="21"/>
          <w:szCs w:val="21"/>
          <w:spacing w:val="2"/>
        </w:rPr>
        <w:t>,</w:t>
      </w:r>
      <w:r>
        <w:rPr>
          <w:rFonts w:ascii="SimSun" w:hAnsi="SimSun" w:eastAsia="SimSun" w:cs="SimSun"/>
          <w:sz w:val="21"/>
          <w:szCs w:val="21"/>
          <w:spacing w:val="2"/>
        </w:rPr>
        <w:t>因此搜索</w:t>
      </w:r>
      <w:r>
        <w:rPr>
          <w:rFonts w:ascii="Times New Roman" w:hAnsi="Times New Roman" w:eastAsia="Times New Roman" w:cs="Times New Roman"/>
          <w:sz w:val="21"/>
          <w:szCs w:val="21"/>
          <w:spacing w:val="2"/>
        </w:rPr>
        <w:t>k-</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近邻并进行填补耗费的时间为</w:t>
      </w:r>
      <w:r>
        <w:rPr>
          <w:rFonts w:ascii="Times New Roman" w:hAnsi="Times New Roman" w:eastAsia="Times New Roman" w:cs="Times New Roman"/>
          <w:sz w:val="21"/>
          <w:szCs w:val="21"/>
          <w:spacing w:val="2"/>
        </w:rPr>
        <w:t>m×f×n×(</w:t>
      </w:r>
      <w:r>
        <w:rPr>
          <w:rFonts w:ascii="Times New Roman" w:hAnsi="Times New Roman" w:eastAsia="Times New Roman" w:cs="Times New Roman"/>
          <w:sz w:val="21"/>
          <w:szCs w:val="21"/>
          <w:spacing w:val="1"/>
        </w:rPr>
        <w:t>1+</w:t>
      </w:r>
      <w:r>
        <w:rPr>
          <w:rFonts w:ascii="Times New Roman" w:hAnsi="Times New Roman" w:eastAsia="Times New Roman" w:cs="Times New Roman"/>
          <w:sz w:val="21"/>
          <w:szCs w:val="21"/>
        </w:rPr>
        <w:t>logk</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    在平均情</w:t>
      </w:r>
    </w:p>
    <w:p>
      <w:pPr>
        <w:ind w:left="331"/>
        <w:spacing w:before="86" w:line="214" w:lineRule="auto"/>
        <w:rPr>
          <w:rFonts w:ascii="SimSun" w:hAnsi="SimSun" w:eastAsia="SimSun" w:cs="SimSun"/>
          <w:sz w:val="21"/>
          <w:szCs w:val="21"/>
        </w:rPr>
      </w:pPr>
      <w:r>
        <w:rPr>
          <w:rFonts w:ascii="SimSun" w:hAnsi="SimSun" w:eastAsia="SimSun" w:cs="SimSun"/>
          <w:sz w:val="21"/>
          <w:szCs w:val="21"/>
          <w:spacing w:val="1"/>
        </w:rPr>
        <w:t>况下有n≈c/h,因此总耗费的时间约为c×f×d+m×f×n×(1+</w:t>
      </w:r>
      <w:r>
        <w:rPr>
          <w:rFonts w:ascii="SimSun" w:hAnsi="SimSun" w:eastAsia="SimSun" w:cs="SimSun"/>
          <w:sz w:val="21"/>
          <w:szCs w:val="21"/>
        </w:rPr>
        <w:t>logk</w:t>
      </w:r>
      <w:r>
        <w:rPr>
          <w:rFonts w:ascii="SimSun" w:hAnsi="SimSun" w:eastAsia="SimSun" w:cs="SimSun"/>
          <w:sz w:val="21"/>
          <w:szCs w:val="21"/>
          <w:spacing w:val="1"/>
        </w:rPr>
        <w:t>),  而经典的</w:t>
      </w:r>
    </w:p>
    <w:p>
      <w:pPr>
        <w:ind w:left="321"/>
        <w:spacing w:before="40" w:line="212" w:lineRule="auto"/>
        <w:rPr>
          <w:rFonts w:ascii="SimSun" w:hAnsi="SimSun" w:eastAsia="SimSun" w:cs="SimSun"/>
          <w:sz w:val="21"/>
          <w:szCs w:val="21"/>
        </w:rPr>
      </w:pPr>
      <w:r>
        <w:rPr>
          <w:rFonts w:ascii="Times New Roman" w:hAnsi="Times New Roman" w:eastAsia="Times New Roman" w:cs="Times New Roman"/>
          <w:sz w:val="21"/>
          <w:szCs w:val="21"/>
        </w:rPr>
        <w:t>k-</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近邻算法所消耗的时间为</w:t>
      </w:r>
      <w:r>
        <w:rPr>
          <w:rFonts w:ascii="Times New Roman" w:hAnsi="Times New Roman" w:eastAsia="Times New Roman" w:cs="Times New Roman"/>
          <w:sz w:val="21"/>
          <w:szCs w:val="21"/>
        </w:rPr>
        <w:t>c×(1+logk)×m</w:t>
      </w:r>
      <w:r>
        <w:rPr>
          <w:rFonts w:ascii="SimSun" w:hAnsi="SimSun" w:eastAsia="SimSun" w:cs="SimSun"/>
          <w:sz w:val="21"/>
          <w:szCs w:val="21"/>
        </w:rPr>
        <w:t>。</w:t>
      </w:r>
    </w:p>
    <w:p>
      <w:pPr>
        <w:ind w:left="351" w:right="95" w:firstLine="390"/>
        <w:spacing w:before="97" w:line="239" w:lineRule="auto"/>
        <w:rPr>
          <w:rFonts w:ascii="SimSun" w:hAnsi="SimSun" w:eastAsia="SimSun" w:cs="SimSun"/>
          <w:sz w:val="21"/>
          <w:szCs w:val="21"/>
        </w:rPr>
      </w:pPr>
      <w:r>
        <w:rPr>
          <w:rFonts w:ascii="SimSun" w:hAnsi="SimSun" w:eastAsia="SimSun" w:cs="SimSun"/>
          <w:sz w:val="21"/>
          <w:szCs w:val="21"/>
          <w:spacing w:val="-3"/>
        </w:rPr>
        <w:t>因此，当需要填补的记录数m&gt;f×h/[(h-f)×(1+logk)]   时，结合局部敏感</w:t>
      </w:r>
      <w:r>
        <w:rPr>
          <w:rFonts w:ascii="SimSun" w:hAnsi="SimSun" w:eastAsia="SimSun" w:cs="SimSun"/>
          <w:sz w:val="21"/>
          <w:szCs w:val="21"/>
          <w:spacing w:val="18"/>
        </w:rPr>
        <w:t xml:space="preserve"> </w:t>
      </w:r>
      <w:r>
        <w:rPr>
          <w:rFonts w:ascii="SimSun" w:hAnsi="SimSun" w:eastAsia="SimSun" w:cs="SimSun"/>
          <w:sz w:val="21"/>
          <w:szCs w:val="21"/>
          <w:spacing w:val="1"/>
        </w:rPr>
        <w:t>哈希的</w:t>
      </w:r>
      <w:r>
        <w:rPr>
          <w:rFonts w:ascii="Times New Roman" w:hAnsi="Times New Roman" w:eastAsia="Times New Roman" w:cs="Times New Roman"/>
          <w:sz w:val="21"/>
          <w:szCs w:val="21"/>
          <w:spacing w:val="1"/>
        </w:rPr>
        <w:t>k-</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近邻算法的填补时间将会低于经典的</w:t>
      </w:r>
      <w:r>
        <w:rPr>
          <w:rFonts w:ascii="Times New Roman" w:hAnsi="Times New Roman" w:eastAsia="Times New Roman" w:cs="Times New Roman"/>
          <w:sz w:val="21"/>
          <w:szCs w:val="21"/>
          <w:spacing w:val="1"/>
        </w:rPr>
        <w:t>k-</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近邻算法。</w:t>
      </w:r>
    </w:p>
    <w:p>
      <w:pPr>
        <w:pStyle w:val="BodyText"/>
        <w:spacing w:line="310" w:lineRule="auto"/>
        <w:rPr/>
      </w:pPr>
      <w:r/>
    </w:p>
    <w:p>
      <w:pPr>
        <w:ind w:left="321"/>
        <w:spacing w:before="79" w:line="201" w:lineRule="auto"/>
        <w:rPr>
          <w:rFonts w:ascii="SimHei" w:hAnsi="SimHei" w:eastAsia="SimHei" w:cs="SimHei"/>
          <w:sz w:val="21"/>
          <w:szCs w:val="21"/>
        </w:rPr>
      </w:pPr>
      <w:r>
        <w:rPr>
          <w:rFonts w:ascii="SimHei" w:hAnsi="SimHei" w:eastAsia="SimHei" w:cs="SimHei"/>
          <w:sz w:val="24"/>
          <w:szCs w:val="24"/>
          <w:spacing w:val="-4"/>
        </w:rPr>
        <w:t>8.3.4</w:t>
      </w:r>
      <w:r>
        <w:rPr>
          <w:rFonts w:ascii="SimHei" w:hAnsi="SimHei" w:eastAsia="SimHei" w:cs="SimHei"/>
          <w:sz w:val="24"/>
          <w:szCs w:val="24"/>
          <w:spacing w:val="19"/>
        </w:rPr>
        <w:t xml:space="preserve">  </w:t>
      </w:r>
      <w:r>
        <w:rPr>
          <w:rFonts w:ascii="SimHei" w:hAnsi="SimHei" w:eastAsia="SimHei" w:cs="SimHei"/>
          <w:sz w:val="21"/>
          <w:szCs w:val="21"/>
          <w:spacing w:val="-4"/>
        </w:rPr>
        <w:t>实</w:t>
      </w:r>
      <w:r>
        <w:rPr>
          <w:rFonts w:ascii="SimHei" w:hAnsi="SimHei" w:eastAsia="SimHei" w:cs="SimHei"/>
          <w:sz w:val="21"/>
          <w:szCs w:val="21"/>
          <w:spacing w:val="-48"/>
        </w:rPr>
        <w:t xml:space="preserve"> </w:t>
      </w:r>
      <w:r>
        <w:rPr>
          <w:rFonts w:ascii="SimHei" w:hAnsi="SimHei" w:eastAsia="SimHei" w:cs="SimHei"/>
          <w:sz w:val="21"/>
          <w:szCs w:val="21"/>
          <w:spacing w:val="-4"/>
        </w:rPr>
        <w:t>验</w:t>
      </w:r>
      <w:r>
        <w:rPr>
          <w:rFonts w:ascii="SimHei" w:hAnsi="SimHei" w:eastAsia="SimHei" w:cs="SimHei"/>
          <w:sz w:val="21"/>
          <w:szCs w:val="21"/>
          <w:spacing w:val="-49"/>
        </w:rPr>
        <w:t xml:space="preserve"> </w:t>
      </w:r>
      <w:r>
        <w:rPr>
          <w:rFonts w:ascii="SimHei" w:hAnsi="SimHei" w:eastAsia="SimHei" w:cs="SimHei"/>
          <w:sz w:val="21"/>
          <w:szCs w:val="21"/>
          <w:spacing w:val="-4"/>
        </w:rPr>
        <w:t>验</w:t>
      </w:r>
      <w:r>
        <w:rPr>
          <w:rFonts w:ascii="SimHei" w:hAnsi="SimHei" w:eastAsia="SimHei" w:cs="SimHei"/>
          <w:sz w:val="21"/>
          <w:szCs w:val="21"/>
          <w:spacing w:val="-47"/>
        </w:rPr>
        <w:t xml:space="preserve"> </w:t>
      </w:r>
      <w:r>
        <w:rPr>
          <w:rFonts w:ascii="SimHei" w:hAnsi="SimHei" w:eastAsia="SimHei" w:cs="SimHei"/>
          <w:sz w:val="21"/>
          <w:szCs w:val="21"/>
          <w:spacing w:val="-4"/>
        </w:rPr>
        <w:t>证</w:t>
      </w:r>
    </w:p>
    <w:p>
      <w:pPr>
        <w:pStyle w:val="BodyText"/>
        <w:spacing w:line="294" w:lineRule="auto"/>
        <w:rPr/>
      </w:pPr>
      <w:r/>
    </w:p>
    <w:p>
      <w:pPr>
        <w:ind w:left="341" w:right="65" w:firstLine="429"/>
        <w:spacing w:before="68" w:line="259" w:lineRule="auto"/>
        <w:rPr>
          <w:rFonts w:ascii="SimSun" w:hAnsi="SimSun" w:eastAsia="SimSun" w:cs="SimSun"/>
          <w:sz w:val="21"/>
          <w:szCs w:val="21"/>
        </w:rPr>
      </w:pPr>
      <w:r>
        <w:rPr>
          <w:rFonts w:ascii="SimSun" w:hAnsi="SimSun" w:eastAsia="SimSun" w:cs="SimSun"/>
          <w:sz w:val="21"/>
          <w:szCs w:val="21"/>
          <w:spacing w:val="5"/>
        </w:rPr>
        <w:t>为了说明结合局部敏感哈希的k- 近邻填补算法(</w:t>
      </w:r>
      <w:r>
        <w:rPr>
          <w:rFonts w:ascii="SimSun" w:hAnsi="SimSun" w:eastAsia="SimSun" w:cs="SimSun"/>
          <w:sz w:val="21"/>
          <w:szCs w:val="21"/>
        </w:rPr>
        <w:t>LSH</w:t>
      </w:r>
      <w:r>
        <w:rPr>
          <w:rFonts w:ascii="SimSun" w:hAnsi="SimSun" w:eastAsia="SimSun" w:cs="SimSun"/>
          <w:sz w:val="21"/>
          <w:szCs w:val="21"/>
          <w:spacing w:val="5"/>
        </w:rPr>
        <w:t>_</w:t>
      </w:r>
      <w:r>
        <w:rPr>
          <w:rFonts w:ascii="SimSun" w:hAnsi="SimSun" w:eastAsia="SimSun" w:cs="SimSun"/>
          <w:sz w:val="21"/>
          <w:szCs w:val="21"/>
        </w:rPr>
        <w:t>KNN</w:t>
      </w:r>
      <w:r>
        <w:rPr>
          <w:rFonts w:ascii="SimSun" w:hAnsi="SimSun" w:eastAsia="SimSun" w:cs="SimSun"/>
          <w:sz w:val="21"/>
          <w:szCs w:val="21"/>
          <w:spacing w:val="5"/>
        </w:rPr>
        <w:t>)  的准确性和效</w:t>
      </w:r>
      <w:r>
        <w:rPr>
          <w:rFonts w:ascii="SimSun" w:hAnsi="SimSun" w:eastAsia="SimSun" w:cs="SimSun"/>
          <w:sz w:val="21"/>
          <w:szCs w:val="21"/>
          <w:spacing w:val="3"/>
        </w:rPr>
        <w:t xml:space="preserve"> </w:t>
      </w:r>
      <w:r>
        <w:rPr>
          <w:rFonts w:ascii="SimSun" w:hAnsi="SimSun" w:eastAsia="SimSun" w:cs="SimSun"/>
          <w:sz w:val="21"/>
          <w:szCs w:val="21"/>
          <w:spacing w:val="-1"/>
        </w:rPr>
        <w:t>率，以</w:t>
      </w:r>
      <w:r>
        <w:rPr>
          <w:rFonts w:ascii="Times New Roman" w:hAnsi="Times New Roman" w:eastAsia="Times New Roman" w:cs="Times New Roman"/>
          <w:sz w:val="21"/>
          <w:szCs w:val="21"/>
          <w:spacing w:val="-1"/>
        </w:rPr>
        <w:t>UCI</w:t>
      </w:r>
      <w:r>
        <w:rPr>
          <w:rFonts w:ascii="SimSun" w:hAnsi="SimSun" w:eastAsia="SimSun" w:cs="SimSun"/>
          <w:sz w:val="21"/>
          <w:szCs w:val="21"/>
          <w:spacing w:val="-1"/>
        </w:rPr>
        <w:t>的</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1"/>
        </w:rPr>
        <w:t>Abalone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Gas sensor array under </w:t>
      </w:r>
      <w:r>
        <w:rPr>
          <w:rFonts w:ascii="Times New Roman" w:hAnsi="Times New Roman" w:eastAsia="Times New Roman" w:cs="Times New Roman"/>
          <w:sz w:val="21"/>
          <w:szCs w:val="21"/>
          <w:spacing w:val="-2"/>
        </w:rPr>
        <w:t>dynamic gas mixtures</w:t>
      </w:r>
      <w:r>
        <w:rPr>
          <w:rFonts w:ascii="SimSun" w:hAnsi="SimSun" w:eastAsia="SimSun" w:cs="SimSun"/>
          <w:sz w:val="21"/>
          <w:szCs w:val="21"/>
          <w:spacing w:val="-2"/>
        </w:rPr>
        <w:t>(包括</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ethylene_</w:t>
      </w:r>
      <w:r>
        <w:rPr>
          <w:rFonts w:ascii="Times New Roman" w:hAnsi="Times New Roman" w:eastAsia="Times New Roman" w:cs="Times New Roman"/>
          <w:sz w:val="21"/>
          <w:szCs w:val="21"/>
        </w:rPr>
        <w:t xml:space="preserve"> </w:t>
      </w:r>
      <w:r>
        <w:rPr>
          <w:rFonts w:ascii="SimSun" w:hAnsi="SimSun" w:eastAsia="SimSun" w:cs="SimSun"/>
          <w:sz w:val="21"/>
          <w:szCs w:val="21"/>
          <w:spacing w:val="-4"/>
        </w:rPr>
        <w:t>methane</w:t>
      </w:r>
      <w:r>
        <w:rPr>
          <w:rFonts w:ascii="SimSun" w:hAnsi="SimSun" w:eastAsia="SimSun" w:cs="SimSun"/>
          <w:sz w:val="21"/>
          <w:szCs w:val="21"/>
          <w:spacing w:val="-28"/>
        </w:rPr>
        <w:t xml:space="preserve"> </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SimSun" w:hAnsi="SimSun" w:eastAsia="SimSun" w:cs="SimSun"/>
          <w:sz w:val="21"/>
          <w:szCs w:val="21"/>
          <w:spacing w:val="-4"/>
        </w:rPr>
        <w:t>ethylene_CO</w:t>
      </w:r>
      <w:r>
        <w:rPr>
          <w:rFonts w:ascii="SimSun" w:hAnsi="SimSun" w:eastAsia="SimSun" w:cs="SimSun"/>
          <w:sz w:val="21"/>
          <w:szCs w:val="21"/>
          <w:spacing w:val="-61"/>
        </w:rPr>
        <w:t xml:space="preserve"> </w:t>
      </w:r>
      <w:r>
        <w:rPr>
          <w:rFonts w:ascii="SimSun" w:hAnsi="SimSun" w:eastAsia="SimSun" w:cs="SimSun"/>
          <w:sz w:val="21"/>
          <w:szCs w:val="21"/>
          <w:spacing w:val="-4"/>
        </w:rPr>
        <w:t>两个数据集)和</w:t>
      </w:r>
      <w:r>
        <w:rPr>
          <w:rFonts w:ascii="SimSun" w:hAnsi="SimSun" w:eastAsia="SimSun" w:cs="SimSun"/>
          <w:sz w:val="21"/>
          <w:szCs w:val="21"/>
          <w:spacing w:val="-52"/>
        </w:rPr>
        <w:t xml:space="preserve"> </w:t>
      </w:r>
      <w:r>
        <w:rPr>
          <w:rFonts w:ascii="SimSun" w:hAnsi="SimSun" w:eastAsia="SimSun" w:cs="SimSun"/>
          <w:sz w:val="21"/>
          <w:szCs w:val="21"/>
          <w:spacing w:val="-4"/>
        </w:rPr>
        <w:t>HIGGS</w:t>
      </w:r>
      <w:r>
        <w:rPr>
          <w:rFonts w:ascii="SimSun" w:hAnsi="SimSun" w:eastAsia="SimSun" w:cs="SimSun"/>
          <w:sz w:val="21"/>
          <w:szCs w:val="21"/>
          <w:spacing w:val="43"/>
        </w:rPr>
        <w:t xml:space="preserve"> </w:t>
      </w:r>
      <w:r>
        <w:rPr>
          <w:rFonts w:ascii="SimSun" w:hAnsi="SimSun" w:eastAsia="SimSun" w:cs="SimSun"/>
          <w:sz w:val="21"/>
          <w:szCs w:val="21"/>
          <w:spacing w:val="-4"/>
        </w:rPr>
        <w:t>三个数据集为例，对数值型缺失数</w:t>
      </w:r>
      <w:r>
        <w:rPr>
          <w:rFonts w:ascii="SimSun" w:hAnsi="SimSun" w:eastAsia="SimSun" w:cs="SimSun"/>
          <w:sz w:val="21"/>
          <w:szCs w:val="21"/>
        </w:rPr>
        <w:t xml:space="preserve"> </w:t>
      </w:r>
      <w:r>
        <w:rPr>
          <w:rFonts w:ascii="SimSun" w:hAnsi="SimSun" w:eastAsia="SimSun" w:cs="SimSun"/>
          <w:sz w:val="21"/>
          <w:szCs w:val="21"/>
          <w:spacing w:val="5"/>
        </w:rPr>
        <w:t>据进行填补，其中使用到的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5"/>
        </w:rPr>
        <w:t>E2</w:t>
      </w:r>
      <w:r>
        <w:rPr>
          <w:rFonts w:ascii="Times New Roman" w:hAnsi="Times New Roman" w:eastAsia="Times New Roman" w:cs="Times New Roman"/>
          <w:sz w:val="21"/>
          <w:szCs w:val="21"/>
        </w:rPr>
        <w:t>LSH</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算法是基于开源程</w:t>
      </w:r>
      <w:r>
        <w:rPr>
          <w:rFonts w:ascii="SimSun" w:hAnsi="SimSun" w:eastAsia="SimSun" w:cs="SimSun"/>
          <w:sz w:val="21"/>
          <w:szCs w:val="21"/>
          <w:spacing w:val="4"/>
        </w:rPr>
        <w:t>序</w:t>
      </w:r>
      <w:r>
        <w:rPr>
          <w:rFonts w:ascii="Times New Roman" w:hAnsi="Times New Roman" w:eastAsia="Times New Roman" w:cs="Times New Roman"/>
          <w:sz w:val="21"/>
          <w:szCs w:val="21"/>
          <w:spacing w:val="4"/>
        </w:rPr>
        <w:t>E2</w:t>
      </w:r>
      <w:r>
        <w:rPr>
          <w:rFonts w:ascii="Times New Roman" w:hAnsi="Times New Roman" w:eastAsia="Times New Roman" w:cs="Times New Roman"/>
          <w:sz w:val="21"/>
          <w:szCs w:val="21"/>
        </w:rPr>
        <w:t>LSH</w:t>
      </w:r>
      <w:r>
        <w:rPr>
          <w:rFonts w:ascii="Times New Roman" w:hAnsi="Times New Roman" w:eastAsia="Times New Roman" w:cs="Times New Roman"/>
          <w:sz w:val="21"/>
          <w:szCs w:val="21"/>
          <w:spacing w:val="4"/>
        </w:rPr>
        <w:t>0.1</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4"/>
        </w:rPr>
        <w:t>进行的修改</w:t>
      </w:r>
      <w:r>
        <w:rPr>
          <w:rFonts w:ascii="SimSun" w:hAnsi="SimSun" w:eastAsia="SimSun" w:cs="SimSun"/>
          <w:sz w:val="21"/>
          <w:szCs w:val="21"/>
        </w:rPr>
        <w:t xml:space="preserve"> </w:t>
      </w:r>
      <w:r>
        <w:rPr>
          <w:rFonts w:ascii="Times New Roman" w:hAnsi="Times New Roman" w:eastAsia="Times New Roman" w:cs="Times New Roman"/>
          <w:sz w:val="21"/>
          <w:szCs w:val="21"/>
        </w:rPr>
        <w:t>(Andoni,2014)</w:t>
      </w:r>
      <w:r>
        <w:rPr>
          <w:rFonts w:ascii="SimSun" w:hAnsi="SimSun" w:eastAsia="SimSun" w:cs="SimSun"/>
          <w:sz w:val="21"/>
          <w:szCs w:val="21"/>
        </w:rPr>
        <w:t>。</w:t>
      </w:r>
    </w:p>
    <w:p>
      <w:pPr>
        <w:ind w:left="741"/>
        <w:spacing w:before="102" w:line="222" w:lineRule="auto"/>
        <w:rPr>
          <w:rFonts w:ascii="SimHei" w:hAnsi="SimHei" w:eastAsia="SimHei" w:cs="SimHei"/>
          <w:sz w:val="21"/>
          <w:szCs w:val="21"/>
        </w:rPr>
      </w:pPr>
      <w:hyperlink w:history="true" r:id="rId452">
        <w:r>
          <w:rPr>
            <w:rFonts w:ascii="SimHei" w:hAnsi="SimHei" w:eastAsia="SimHei" w:cs="SimHei"/>
            <w:sz w:val="21"/>
            <w:szCs w:val="21"/>
            <w:spacing w:val="-2"/>
          </w:rPr>
          <w:t>8.3.4.1</w:t>
        </w:r>
      </w:hyperlink>
      <w:r>
        <w:rPr>
          <w:rFonts w:ascii="SimHei" w:hAnsi="SimHei" w:eastAsia="SimHei" w:cs="SimHei"/>
          <w:sz w:val="21"/>
          <w:szCs w:val="21"/>
          <w:spacing w:val="90"/>
        </w:rPr>
        <w:t xml:space="preserve"> </w:t>
      </w:r>
      <w:r>
        <w:rPr>
          <w:rFonts w:ascii="SimHei" w:hAnsi="SimHei" w:eastAsia="SimHei" w:cs="SimHei"/>
          <w:sz w:val="21"/>
          <w:szCs w:val="21"/>
          <w:spacing w:val="-2"/>
        </w:rPr>
        <w:t>实验环境</w:t>
      </w:r>
    </w:p>
    <w:p>
      <w:pPr>
        <w:ind w:left="341" w:right="92" w:firstLine="419"/>
        <w:spacing w:before="74" w:line="234" w:lineRule="auto"/>
        <w:rPr>
          <w:rFonts w:ascii="SimSun" w:hAnsi="SimSun" w:eastAsia="SimSun" w:cs="SimSun"/>
          <w:sz w:val="21"/>
          <w:szCs w:val="21"/>
        </w:rPr>
      </w:pPr>
      <w:r>
        <w:rPr>
          <w:rFonts w:ascii="SimSun" w:hAnsi="SimSun" w:eastAsia="SimSun" w:cs="SimSun"/>
          <w:sz w:val="21"/>
          <w:szCs w:val="21"/>
        </w:rPr>
        <w:t>实验环境：</w:t>
      </w:r>
      <w:r>
        <w:rPr>
          <w:rFonts w:ascii="Times New Roman" w:hAnsi="Times New Roman" w:eastAsia="Times New Roman" w:cs="Times New Roman"/>
          <w:sz w:val="21"/>
          <w:szCs w:val="21"/>
        </w:rPr>
        <w:t>Inter</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rPr>
        <w:t>Xeon</w:t>
      </w:r>
      <w:r>
        <w:rPr>
          <w:rFonts w:ascii="Times New Roman" w:hAnsi="Times New Roman" w:eastAsia="Times New Roman" w:cs="Times New Roman"/>
          <w:sz w:val="21"/>
          <w:szCs w:val="21"/>
          <w:spacing w:val="36"/>
          <w:w w:val="101"/>
        </w:rPr>
        <w:t xml:space="preserve"> </w:t>
      </w:r>
      <w:r>
        <w:rPr>
          <w:rFonts w:ascii="Times New Roman" w:hAnsi="Times New Roman" w:eastAsia="Times New Roman" w:cs="Times New Roman"/>
          <w:sz w:val="21"/>
          <w:szCs w:val="21"/>
        </w:rPr>
        <w:t>E52609</w:t>
      </w:r>
      <w:r>
        <w:rPr>
          <w:rFonts w:ascii="Times New Roman" w:hAnsi="Times New Roman" w:eastAsia="Times New Roman" w:cs="Times New Roman"/>
          <w:sz w:val="21"/>
          <w:szCs w:val="21"/>
          <w:spacing w:val="34"/>
        </w:rPr>
        <w:t xml:space="preserve"> </w:t>
      </w:r>
      <w:r>
        <w:rPr>
          <w:rFonts w:ascii="Times New Roman" w:hAnsi="Times New Roman" w:eastAsia="Times New Roman" w:cs="Times New Roman"/>
          <w:sz w:val="21"/>
          <w:szCs w:val="21"/>
        </w:rPr>
        <w:t>V2</w:t>
      </w:r>
      <w:r>
        <w:rPr>
          <w:rFonts w:ascii="SimSun" w:hAnsi="SimSun" w:eastAsia="SimSun" w:cs="SimSun"/>
          <w:sz w:val="21"/>
          <w:szCs w:val="21"/>
        </w:rPr>
        <w:t>处理器(主频2.5</w:t>
      </w:r>
      <w:r>
        <w:rPr>
          <w:rFonts w:ascii="Times New Roman" w:hAnsi="Times New Roman" w:eastAsia="Times New Roman" w:cs="Times New Roman"/>
          <w:sz w:val="21"/>
          <w:szCs w:val="21"/>
        </w:rPr>
        <w:t>GHz),</w:t>
      </w:r>
      <w:r>
        <w:rPr>
          <w:rFonts w:ascii="Times New Roman" w:hAnsi="Times New Roman" w:eastAsia="Times New Roman" w:cs="Times New Roman"/>
          <w:sz w:val="21"/>
          <w:szCs w:val="21"/>
          <w:spacing w:val="46"/>
        </w:rPr>
        <w:t xml:space="preserve"> </w:t>
      </w:r>
      <w:r>
        <w:rPr>
          <w:rFonts w:ascii="SimSun" w:hAnsi="SimSun" w:eastAsia="SimSun" w:cs="SimSun"/>
          <w:sz w:val="21"/>
          <w:szCs w:val="21"/>
        </w:rPr>
        <w:t>内存128</w:t>
      </w:r>
      <w:r>
        <w:rPr>
          <w:rFonts w:ascii="Times New Roman" w:hAnsi="Times New Roman" w:eastAsia="Times New Roman" w:cs="Times New Roman"/>
          <w:sz w:val="21"/>
          <w:szCs w:val="21"/>
        </w:rPr>
        <w:t>GB,</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操作系 </w:t>
      </w:r>
      <w:r>
        <w:rPr>
          <w:rFonts w:ascii="SimSun" w:hAnsi="SimSun" w:eastAsia="SimSun" w:cs="SimSun"/>
          <w:sz w:val="21"/>
          <w:szCs w:val="21"/>
          <w:spacing w:val="-2"/>
        </w:rPr>
        <w:t>统为</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Centos</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2"/>
        </w:rPr>
        <w:t>6.4(64</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位)。</w:t>
      </w:r>
    </w:p>
    <w:p>
      <w:pPr>
        <w:ind w:left="341" w:firstLine="419"/>
        <w:spacing w:before="111" w:line="261" w:lineRule="auto"/>
        <w:rPr>
          <w:rFonts w:ascii="SimSun" w:hAnsi="SimSun" w:eastAsia="SimSun" w:cs="SimSun"/>
          <w:sz w:val="21"/>
          <w:szCs w:val="21"/>
        </w:rPr>
      </w:pPr>
      <w:r>
        <w:rPr>
          <w:rFonts w:ascii="SimSun" w:hAnsi="SimSun" w:eastAsia="SimSun" w:cs="SimSun"/>
          <w:sz w:val="21"/>
          <w:szCs w:val="21"/>
        </w:rPr>
        <w:t>实验数据集一：</w:t>
      </w:r>
      <w:r>
        <w:rPr>
          <w:rFonts w:ascii="Times New Roman" w:hAnsi="Times New Roman" w:eastAsia="Times New Roman" w:cs="Times New Roman"/>
          <w:sz w:val="21"/>
          <w:szCs w:val="21"/>
        </w:rPr>
        <w:t>Abalone</w:t>
      </w:r>
      <w:r>
        <w:rPr>
          <w:rFonts w:ascii="SimSun" w:hAnsi="SimSun" w:eastAsia="SimSun" w:cs="SimSun"/>
          <w:sz w:val="21"/>
          <w:szCs w:val="21"/>
        </w:rPr>
        <w:t>数据集有9个属性，其中1个枚举型属性，8个数值型 </w:t>
      </w:r>
      <w:r>
        <w:rPr>
          <w:rFonts w:ascii="SimSun" w:hAnsi="SimSun" w:eastAsia="SimSun" w:cs="SimSun"/>
          <w:sz w:val="21"/>
          <w:szCs w:val="21"/>
          <w:spacing w:val="-1"/>
        </w:rPr>
        <w:t>属性。由于枚举型属性所占比例较小，所以在局部敏感哈希时忽略枚举型属性而 </w:t>
      </w:r>
      <w:r>
        <w:rPr>
          <w:rFonts w:ascii="SimSun" w:hAnsi="SimSun" w:eastAsia="SimSun" w:cs="SimSun"/>
          <w:sz w:val="21"/>
          <w:szCs w:val="21"/>
          <w:spacing w:val="4"/>
        </w:rPr>
        <w:t>只是用数值型属性。数据集有4177条记录，将按照2:1划分为训练集和测试集，</w:t>
      </w:r>
      <w:r>
        <w:rPr>
          <w:rFonts w:ascii="SimSun" w:hAnsi="SimSun" w:eastAsia="SimSun" w:cs="SimSun"/>
          <w:sz w:val="21"/>
          <w:szCs w:val="21"/>
          <w:spacing w:val="16"/>
        </w:rPr>
        <w:t xml:space="preserve"> </w:t>
      </w:r>
      <w:r>
        <w:rPr>
          <w:rFonts w:ascii="SimSun" w:hAnsi="SimSun" w:eastAsia="SimSun" w:cs="SimSun"/>
          <w:sz w:val="21"/>
          <w:szCs w:val="21"/>
          <w:spacing w:val="-3"/>
        </w:rPr>
        <w:t>将测试集中的</w:t>
      </w:r>
      <w:r>
        <w:rPr>
          <w:rFonts w:ascii="SimSun" w:hAnsi="SimSun" w:eastAsia="SimSun" w:cs="SimSun"/>
          <w:sz w:val="21"/>
          <w:szCs w:val="21"/>
          <w:spacing w:val="-27"/>
        </w:rPr>
        <w:t xml:space="preserve"> </w:t>
      </w:r>
      <w:r>
        <w:rPr>
          <w:rFonts w:ascii="SimSun" w:hAnsi="SimSun" w:eastAsia="SimSun" w:cs="SimSun"/>
          <w:sz w:val="21"/>
          <w:szCs w:val="21"/>
          <w:spacing w:val="-3"/>
        </w:rPr>
        <w:t>Rings(年龄)属性置空后再进行填补。</w:t>
      </w:r>
    </w:p>
    <w:p>
      <w:pPr>
        <w:ind w:left="781"/>
        <w:spacing w:before="60" w:line="198" w:lineRule="auto"/>
        <w:rPr>
          <w:rFonts w:ascii="SimSun" w:hAnsi="SimSun" w:eastAsia="SimSun" w:cs="SimSun"/>
          <w:sz w:val="21"/>
          <w:szCs w:val="21"/>
        </w:rPr>
      </w:pPr>
      <w:r>
        <w:rPr>
          <w:rFonts w:ascii="SimSun" w:hAnsi="SimSun" w:eastAsia="SimSun" w:cs="SimSun"/>
          <w:sz w:val="21"/>
          <w:szCs w:val="21"/>
          <w:spacing w:val="1"/>
        </w:rPr>
        <w:t>实验数据集二：</w:t>
      </w:r>
      <w:r>
        <w:rPr>
          <w:rFonts w:ascii="Times New Roman" w:hAnsi="Times New Roman" w:eastAsia="Times New Roman" w:cs="Times New Roman"/>
          <w:sz w:val="21"/>
          <w:szCs w:val="21"/>
        </w:rPr>
        <w:t>Gas</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rPr>
        <w:t>sensor</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array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under</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dynamic</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gas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mixtures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数据集有19个属</w:t>
      </w:r>
    </w:p>
    <w:p>
      <w:pPr>
        <w:spacing w:line="198" w:lineRule="auto"/>
        <w:sectPr>
          <w:type w:val="continuous"/>
          <w:pgSz w:w="8720" w:h="13250"/>
          <w:pgMar w:top="670" w:right="955" w:bottom="400" w:left="8" w:header="0" w:footer="0" w:gutter="0"/>
          <w:cols w:equalWidth="0" w:num="1">
            <w:col w:w="7757" w:space="0"/>
          </w:cols>
        </w:sectPr>
        <w:rPr>
          <w:rFonts w:ascii="SimSun" w:hAnsi="SimSun" w:eastAsia="SimSun" w:cs="SimSun"/>
          <w:sz w:val="21"/>
          <w:szCs w:val="21"/>
        </w:rPr>
      </w:pPr>
    </w:p>
    <w:p>
      <w:pPr>
        <w:ind w:left="80"/>
        <w:spacing w:before="198" w:line="223" w:lineRule="auto"/>
        <w:rPr>
          <w:rFonts w:ascii="FangSong" w:hAnsi="FangSong" w:eastAsia="FangSong" w:cs="FangSong"/>
          <w:sz w:val="22"/>
          <w:szCs w:val="22"/>
        </w:rPr>
      </w:pPr>
      <w:r>
        <w:drawing>
          <wp:anchor distT="0" distB="0" distL="0" distR="0" simplePos="0" relativeHeight="252638208" behindDoc="1" locked="0" layoutInCell="1" allowOverlap="1">
            <wp:simplePos x="0" y="0"/>
            <wp:positionH relativeFrom="column">
              <wp:posOffset>0</wp:posOffset>
            </wp:positionH>
            <wp:positionV relativeFrom="paragraph">
              <wp:posOffset>33</wp:posOffset>
            </wp:positionV>
            <wp:extent cx="311190" cy="304830"/>
            <wp:effectExtent l="0" t="0" r="0" b="0"/>
            <wp:wrapNone/>
            <wp:docPr id="712" name="IM 712"/>
            <wp:cNvGraphicFramePr/>
            <a:graphic>
              <a:graphicData uri="http://schemas.openxmlformats.org/drawingml/2006/picture">
                <pic:pic>
                  <pic:nvPicPr>
                    <pic:cNvPr id="712" name="IM 712"/>
                    <pic:cNvPicPr/>
                  </pic:nvPicPr>
                  <pic:blipFill>
                    <a:blip r:embed="rId453"/>
                    <a:stretch>
                      <a:fillRect/>
                    </a:stretch>
                  </pic:blipFill>
                  <pic:spPr>
                    <a:xfrm rot="0">
                      <a:off x="0" y="0"/>
                      <a:ext cx="311190" cy="304830"/>
                    </a:xfrm>
                    <a:prstGeom prst="rect">
                      <a:avLst/>
                    </a:prstGeom>
                  </pic:spPr>
                </pic:pic>
              </a:graphicData>
            </a:graphic>
          </wp:anchor>
        </w:drawing>
      </w:r>
      <w:bookmarkStart w:name="bookmark145" w:id="252"/>
      <w:bookmarkEnd w:id="252"/>
      <w:bookmarkStart w:name="bookmark146" w:id="253"/>
      <w:bookmarkEnd w:id="253"/>
      <w:bookmarkStart w:name="bookmark328" w:id="254"/>
      <w:bookmarkEnd w:id="254"/>
      <w:bookmarkStart w:name="bookmark329" w:id="255"/>
      <w:bookmarkEnd w:id="255"/>
      <w:r>
        <w:rPr>
          <w:rFonts w:ascii="FangSong" w:hAnsi="FangSong" w:eastAsia="FangSong" w:cs="FangSong"/>
          <w:sz w:val="22"/>
          <w:szCs w:val="22"/>
          <w:spacing w:val="-5"/>
        </w:rPr>
        <w:t>198)数据质量导论</w:t>
      </w:r>
    </w:p>
    <w:p>
      <w:pPr>
        <w:ind w:left="80" w:right="5"/>
        <w:spacing w:before="248" w:line="262" w:lineRule="auto"/>
        <w:jc w:val="both"/>
        <w:rPr>
          <w:rFonts w:ascii="SimSun" w:hAnsi="SimSun" w:eastAsia="SimSun" w:cs="SimSun"/>
          <w:sz w:val="22"/>
          <w:szCs w:val="22"/>
        </w:rPr>
      </w:pPr>
      <w:r>
        <w:rPr>
          <w:rFonts w:ascii="SimSun" w:hAnsi="SimSun" w:eastAsia="SimSun" w:cs="SimSun"/>
          <w:sz w:val="22"/>
          <w:szCs w:val="22"/>
          <w:spacing w:val="-10"/>
        </w:rPr>
        <w:t>性，全部为实数型属性，共有417850</w:t>
      </w:r>
      <w:r>
        <w:rPr>
          <w:rFonts w:ascii="SimSun" w:hAnsi="SimSun" w:eastAsia="SimSun" w:cs="SimSun"/>
          <w:sz w:val="22"/>
          <w:szCs w:val="22"/>
          <w:spacing w:val="-11"/>
        </w:rPr>
        <w:t>4×2条记录，数据文件大小为1.19GB。 该数</w:t>
      </w:r>
      <w:r>
        <w:rPr>
          <w:rFonts w:ascii="SimSun" w:hAnsi="SimSun" w:eastAsia="SimSun" w:cs="SimSun"/>
          <w:sz w:val="22"/>
          <w:szCs w:val="22"/>
        </w:rPr>
        <w:t xml:space="preserve"> </w:t>
      </w:r>
      <w:r>
        <w:rPr>
          <w:rFonts w:ascii="SimSun" w:hAnsi="SimSun" w:eastAsia="SimSun" w:cs="SimSun"/>
          <w:sz w:val="22"/>
          <w:szCs w:val="22"/>
          <w:spacing w:val="-1"/>
        </w:rPr>
        <w:t>据集按照时间序列记录了16个气体传感器获取到的空气中的乙烯_</w:t>
      </w:r>
      <w:r>
        <w:rPr>
          <w:rFonts w:ascii="SimSun" w:hAnsi="SimSun" w:eastAsia="SimSun" w:cs="SimSun"/>
          <w:sz w:val="22"/>
          <w:szCs w:val="22"/>
          <w:spacing w:val="-2"/>
        </w:rPr>
        <w:t>甲烷混合物</w:t>
      </w:r>
      <w:r>
        <w:rPr>
          <w:rFonts w:ascii="SimSun" w:hAnsi="SimSun" w:eastAsia="SimSun" w:cs="SimSun"/>
          <w:sz w:val="22"/>
          <w:szCs w:val="22"/>
        </w:rPr>
        <w:t xml:space="preserve"> </w:t>
      </w:r>
      <w:r>
        <w:rPr>
          <w:rFonts w:ascii="SimSun" w:hAnsi="SimSun" w:eastAsia="SimSun" w:cs="SimSun"/>
          <w:sz w:val="22"/>
          <w:szCs w:val="22"/>
          <w:spacing w:val="-4"/>
        </w:rPr>
        <w:t>(对应数据文件</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4"/>
        </w:rPr>
        <w:t>ethylene_meth</w:t>
      </w:r>
      <w:r>
        <w:rPr>
          <w:rFonts w:ascii="Times New Roman" w:hAnsi="Times New Roman" w:eastAsia="Times New Roman" w:cs="Times New Roman"/>
          <w:sz w:val="22"/>
          <w:szCs w:val="22"/>
          <w:spacing w:val="-5"/>
        </w:rPr>
        <w:t>ane)</w:t>
      </w:r>
      <w:r>
        <w:rPr>
          <w:rFonts w:ascii="SimSun" w:hAnsi="SimSun" w:eastAsia="SimSun" w:cs="SimSun"/>
          <w:sz w:val="22"/>
          <w:szCs w:val="22"/>
          <w:spacing w:val="-5"/>
        </w:rPr>
        <w:t>以及乙烯_一氧化碳混合物(对应数据文件</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5"/>
        </w:rPr>
        <w:t>eth-</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4"/>
        </w:rPr>
        <w:t>ylene_CO)</w:t>
      </w:r>
      <w:r>
        <w:rPr>
          <w:rFonts w:ascii="SimSun" w:hAnsi="SimSun" w:eastAsia="SimSun" w:cs="SimSun"/>
          <w:sz w:val="22"/>
          <w:szCs w:val="22"/>
          <w:spacing w:val="-4"/>
        </w:rPr>
        <w:t>的浓度。两个文件的结构相同，前3个属性分别为时间(单位为</w:t>
      </w:r>
      <w:r>
        <w:rPr>
          <w:rFonts w:ascii="Times New Roman" w:hAnsi="Times New Roman" w:eastAsia="Times New Roman" w:cs="Times New Roman"/>
          <w:sz w:val="22"/>
          <w:szCs w:val="22"/>
          <w:spacing w:val="-4"/>
        </w:rPr>
        <w:t>s),   </w:t>
      </w:r>
      <w:r>
        <w:rPr>
          <w:rFonts w:ascii="SimSun" w:hAnsi="SimSun" w:eastAsia="SimSun" w:cs="SimSun"/>
          <w:sz w:val="22"/>
          <w:szCs w:val="22"/>
          <w:spacing w:val="-4"/>
        </w:rPr>
        <w:t>甲</w:t>
      </w:r>
      <w:r>
        <w:rPr>
          <w:rFonts w:ascii="SimSun" w:hAnsi="SimSun" w:eastAsia="SimSun" w:cs="SimSun"/>
          <w:sz w:val="22"/>
          <w:szCs w:val="22"/>
          <w:spacing w:val="3"/>
        </w:rPr>
        <w:t xml:space="preserve"> </w:t>
      </w:r>
      <w:r>
        <w:rPr>
          <w:rFonts w:ascii="SimSun" w:hAnsi="SimSun" w:eastAsia="SimSun" w:cs="SimSun"/>
          <w:sz w:val="22"/>
          <w:szCs w:val="22"/>
          <w:spacing w:val="3"/>
        </w:rPr>
        <w:t>烷(或一氧化碳)浓度(单位为10~</w:t>
      </w:r>
      <w:r>
        <w:rPr>
          <w:rFonts w:ascii="Calibri" w:hAnsi="Calibri" w:eastAsia="Calibri" w:cs="Calibri"/>
          <w:sz w:val="22"/>
          <w:szCs w:val="22"/>
          <w:spacing w:val="3"/>
        </w:rPr>
        <w:t>⁶</w:t>
      </w:r>
      <w:r>
        <w:rPr>
          <w:rFonts w:ascii="SimSun" w:hAnsi="SimSun" w:eastAsia="SimSun" w:cs="SimSun"/>
          <w:sz w:val="22"/>
          <w:szCs w:val="22"/>
          <w:spacing w:val="3"/>
        </w:rPr>
        <w:t>),乙烯浓度(单位为10~</w:t>
      </w:r>
      <w:r>
        <w:rPr>
          <w:rFonts w:ascii="Calibri" w:hAnsi="Calibri" w:eastAsia="Calibri" w:cs="Calibri"/>
          <w:sz w:val="22"/>
          <w:szCs w:val="22"/>
          <w:spacing w:val="3"/>
        </w:rPr>
        <w:t>⁶</w:t>
      </w:r>
      <w:r>
        <w:rPr>
          <w:rFonts w:ascii="SimSun" w:hAnsi="SimSun" w:eastAsia="SimSun" w:cs="SimSun"/>
          <w:sz w:val="22"/>
          <w:szCs w:val="22"/>
          <w:spacing w:val="2"/>
        </w:rPr>
        <w:t>),后16个属性对应</w:t>
      </w:r>
      <w:r>
        <w:rPr>
          <w:rFonts w:ascii="SimSun" w:hAnsi="SimSun" w:eastAsia="SimSun" w:cs="SimSun"/>
          <w:sz w:val="22"/>
          <w:szCs w:val="22"/>
        </w:rPr>
        <w:t xml:space="preserve"> </w:t>
      </w:r>
      <w:r>
        <w:rPr>
          <w:rFonts w:ascii="SimSun" w:hAnsi="SimSun" w:eastAsia="SimSun" w:cs="SimSun"/>
          <w:sz w:val="22"/>
          <w:szCs w:val="22"/>
          <w:spacing w:val="-12"/>
        </w:rPr>
        <w:t>16个传感器记录的数据。原数据集不存在缺失，通过随机不放回抽样将ethylene_</w:t>
      </w:r>
      <w:r>
        <w:rPr>
          <w:rFonts w:ascii="SimSun" w:hAnsi="SimSun" w:eastAsia="SimSun" w:cs="SimSun"/>
          <w:sz w:val="22"/>
          <w:szCs w:val="22"/>
          <w:spacing w:val="1"/>
        </w:rPr>
        <w:t xml:space="preserve"> </w:t>
      </w:r>
      <w:r>
        <w:rPr>
          <w:rFonts w:ascii="Times New Roman" w:hAnsi="Times New Roman" w:eastAsia="Times New Roman" w:cs="Times New Roman"/>
          <w:sz w:val="22"/>
          <w:szCs w:val="22"/>
          <w:spacing w:val="-7"/>
        </w:rPr>
        <w:t>methane </w:t>
      </w:r>
      <w:r>
        <w:rPr>
          <w:rFonts w:ascii="SimSun" w:hAnsi="SimSun" w:eastAsia="SimSun" w:cs="SimSun"/>
          <w:sz w:val="22"/>
          <w:szCs w:val="22"/>
          <w:spacing w:val="-7"/>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7"/>
        </w:rPr>
        <w:t>ethylene_CO </w:t>
      </w:r>
      <w:r>
        <w:rPr>
          <w:rFonts w:ascii="SimSun" w:hAnsi="SimSun" w:eastAsia="SimSun" w:cs="SimSun"/>
          <w:sz w:val="22"/>
          <w:szCs w:val="22"/>
          <w:spacing w:val="-7"/>
        </w:rPr>
        <w:t>两个数据集按照4:1划分为训练</w:t>
      </w:r>
      <w:r>
        <w:rPr>
          <w:rFonts w:ascii="SimSun" w:hAnsi="SimSun" w:eastAsia="SimSun" w:cs="SimSun"/>
          <w:sz w:val="22"/>
          <w:szCs w:val="22"/>
          <w:spacing w:val="-8"/>
        </w:rPr>
        <w:t>集和测试集，将测试集的</w:t>
      </w:r>
      <w:r>
        <w:rPr>
          <w:rFonts w:ascii="SimSun" w:hAnsi="SimSun" w:eastAsia="SimSun" w:cs="SimSun"/>
          <w:sz w:val="22"/>
          <w:szCs w:val="22"/>
        </w:rPr>
        <w:t xml:space="preserve"> </w:t>
      </w:r>
      <w:r>
        <w:rPr>
          <w:rFonts w:ascii="SimSun" w:hAnsi="SimSun" w:eastAsia="SimSun" w:cs="SimSun"/>
          <w:sz w:val="22"/>
          <w:szCs w:val="22"/>
          <w:spacing w:val="-12"/>
        </w:rPr>
        <w:t>最后一个属性置空然后进行填补。</w:t>
      </w:r>
    </w:p>
    <w:p>
      <w:pPr>
        <w:ind w:left="80" w:right="15" w:firstLine="410"/>
        <w:spacing w:before="86" w:line="259" w:lineRule="auto"/>
        <w:jc w:val="both"/>
        <w:rPr>
          <w:rFonts w:ascii="SimSun" w:hAnsi="SimSun" w:eastAsia="SimSun" w:cs="SimSun"/>
          <w:sz w:val="22"/>
          <w:szCs w:val="22"/>
        </w:rPr>
      </w:pPr>
      <w:r>
        <w:rPr>
          <w:rFonts w:ascii="SimSun" w:hAnsi="SimSun" w:eastAsia="SimSun" w:cs="SimSun"/>
          <w:sz w:val="22"/>
          <w:szCs w:val="22"/>
          <w:spacing w:val="4"/>
        </w:rPr>
        <w:t>实验数据集三：</w:t>
      </w:r>
      <w:r>
        <w:rPr>
          <w:rFonts w:ascii="Times New Roman" w:hAnsi="Times New Roman" w:eastAsia="Times New Roman" w:cs="Times New Roman"/>
          <w:sz w:val="22"/>
          <w:szCs w:val="22"/>
        </w:rPr>
        <w:t>HIGGS</w:t>
      </w:r>
      <w:r>
        <w:rPr>
          <w:rFonts w:ascii="Times New Roman" w:hAnsi="Times New Roman" w:eastAsia="Times New Roman" w:cs="Times New Roman"/>
          <w:sz w:val="22"/>
          <w:szCs w:val="22"/>
          <w:spacing w:val="34"/>
          <w:w w:val="101"/>
        </w:rPr>
        <w:t xml:space="preserve"> </w:t>
      </w:r>
      <w:r>
        <w:rPr>
          <w:rFonts w:ascii="SimSun" w:hAnsi="SimSun" w:eastAsia="SimSun" w:cs="SimSun"/>
          <w:sz w:val="22"/>
          <w:szCs w:val="22"/>
          <w:spacing w:val="4"/>
        </w:rPr>
        <w:t>数据集有28 个属性，全部为</w:t>
      </w:r>
      <w:r>
        <w:rPr>
          <w:rFonts w:ascii="SimSun" w:hAnsi="SimSun" w:eastAsia="SimSun" w:cs="SimSun"/>
          <w:sz w:val="22"/>
          <w:szCs w:val="22"/>
          <w:spacing w:val="3"/>
        </w:rPr>
        <w:t>实数型属性，共有</w:t>
      </w:r>
      <w:r>
        <w:rPr>
          <w:rFonts w:ascii="SimSun" w:hAnsi="SimSun" w:eastAsia="SimSun" w:cs="SimSun"/>
          <w:sz w:val="22"/>
          <w:szCs w:val="22"/>
        </w:rPr>
        <w:t xml:space="preserve"> </w:t>
      </w:r>
      <w:r>
        <w:rPr>
          <w:rFonts w:ascii="SimSun" w:hAnsi="SimSun" w:eastAsia="SimSun" w:cs="SimSun"/>
          <w:sz w:val="22"/>
          <w:szCs w:val="22"/>
          <w:spacing w:val="-6"/>
        </w:rPr>
        <w:t>11000000</w:t>
      </w:r>
      <w:r>
        <w:rPr>
          <w:rFonts w:ascii="SimSun" w:hAnsi="SimSun" w:eastAsia="SimSun" w:cs="SimSun"/>
          <w:sz w:val="22"/>
          <w:szCs w:val="22"/>
          <w:spacing w:val="-61"/>
        </w:rPr>
        <w:t xml:space="preserve"> </w:t>
      </w:r>
      <w:r>
        <w:rPr>
          <w:rFonts w:ascii="SimSun" w:hAnsi="SimSun" w:eastAsia="SimSun" w:cs="SimSun"/>
          <w:sz w:val="22"/>
          <w:szCs w:val="22"/>
          <w:spacing w:val="-6"/>
        </w:rPr>
        <w:t>条记录，数据文件大小为</w:t>
      </w:r>
      <w:r>
        <w:rPr>
          <w:rFonts w:ascii="SimSun" w:hAnsi="SimSun" w:eastAsia="SimSun" w:cs="SimSun"/>
          <w:sz w:val="22"/>
          <w:szCs w:val="22"/>
          <w:spacing w:val="-7"/>
        </w:rPr>
        <w:t>7.48</w:t>
      </w:r>
      <w:r>
        <w:rPr>
          <w:rFonts w:ascii="Times New Roman" w:hAnsi="Times New Roman" w:eastAsia="Times New Roman" w:cs="Times New Roman"/>
          <w:sz w:val="22"/>
          <w:szCs w:val="22"/>
          <w:spacing w:val="-7"/>
        </w:rPr>
        <w:t>GB</w:t>
      </w:r>
      <w:r>
        <w:rPr>
          <w:rFonts w:ascii="SimSun" w:hAnsi="SimSun" w:eastAsia="SimSun" w:cs="SimSun"/>
          <w:sz w:val="22"/>
          <w:szCs w:val="22"/>
          <w:spacing w:val="-7"/>
        </w:rPr>
        <w:t>。该数据集通过蒙特卡罗方法模拟生</w:t>
      </w:r>
      <w:r>
        <w:rPr>
          <w:rFonts w:ascii="SimSun" w:hAnsi="SimSun" w:eastAsia="SimSun" w:cs="SimSun"/>
          <w:sz w:val="22"/>
          <w:szCs w:val="22"/>
        </w:rPr>
        <w:t xml:space="preserve"> </w:t>
      </w:r>
      <w:r>
        <w:rPr>
          <w:rFonts w:ascii="SimSun" w:hAnsi="SimSun" w:eastAsia="SimSun" w:cs="SimSun"/>
          <w:sz w:val="22"/>
          <w:szCs w:val="22"/>
          <w:spacing w:val="-7"/>
        </w:rPr>
        <w:t>成，前21个属性为粒子加速器测量的动力学特征，后7个属性为前21个属性的函</w:t>
      </w:r>
      <w:r>
        <w:rPr>
          <w:rFonts w:ascii="SimSun" w:hAnsi="SimSun" w:eastAsia="SimSun" w:cs="SimSun"/>
          <w:sz w:val="22"/>
          <w:szCs w:val="22"/>
          <w:spacing w:val="10"/>
        </w:rPr>
        <w:t xml:space="preserve"> </w:t>
      </w:r>
      <w:r>
        <w:rPr>
          <w:rFonts w:ascii="SimSun" w:hAnsi="SimSun" w:eastAsia="SimSun" w:cs="SimSun"/>
          <w:sz w:val="22"/>
          <w:szCs w:val="22"/>
          <w:spacing w:val="-10"/>
        </w:rPr>
        <w:t>数。原数据集是不存在缺失的，选择后500000条记录为测试集，随机将测试集中</w:t>
      </w:r>
      <w:r>
        <w:rPr>
          <w:rFonts w:ascii="SimSun" w:hAnsi="SimSun" w:eastAsia="SimSun" w:cs="SimSun"/>
          <w:sz w:val="22"/>
          <w:szCs w:val="22"/>
          <w:spacing w:val="1"/>
        </w:rPr>
        <w:t xml:space="preserve"> </w:t>
      </w:r>
      <w:r>
        <w:rPr>
          <w:rFonts w:ascii="SimSun" w:hAnsi="SimSun" w:eastAsia="SimSun" w:cs="SimSun"/>
          <w:sz w:val="22"/>
          <w:szCs w:val="22"/>
          <w:spacing w:val="-7"/>
        </w:rPr>
        <w:t>每条记录后7个属性中的一个属性置空再进行填补。</w:t>
      </w:r>
    </w:p>
    <w:p>
      <w:pPr>
        <w:ind w:left="493"/>
        <w:spacing w:before="93" w:line="221" w:lineRule="auto"/>
        <w:outlineLvl w:val="6"/>
        <w:rPr>
          <w:rFonts w:ascii="SimHei" w:hAnsi="SimHei" w:eastAsia="SimHei" w:cs="SimHei"/>
          <w:sz w:val="22"/>
          <w:szCs w:val="22"/>
        </w:rPr>
      </w:pPr>
      <w:hyperlink w:history="true" r:id="rId454">
        <w:r>
          <w:rPr>
            <w:rFonts w:ascii="SimHei" w:hAnsi="SimHei" w:eastAsia="SimHei" w:cs="SimHei"/>
            <w:sz w:val="22"/>
            <w:szCs w:val="22"/>
            <w:b/>
            <w:bCs/>
            <w:spacing w:val="-9"/>
          </w:rPr>
          <w:t>8.3.4.2</w:t>
        </w:r>
      </w:hyperlink>
      <w:r>
        <w:rPr>
          <w:rFonts w:ascii="SimHei" w:hAnsi="SimHei" w:eastAsia="SimHei" w:cs="SimHei"/>
          <w:sz w:val="22"/>
          <w:szCs w:val="22"/>
          <w:spacing w:val="96"/>
        </w:rPr>
        <w:t xml:space="preserve"> </w:t>
      </w:r>
      <w:r>
        <w:rPr>
          <w:rFonts w:ascii="SimHei" w:hAnsi="SimHei" w:eastAsia="SimHei" w:cs="SimHei"/>
          <w:sz w:val="22"/>
          <w:szCs w:val="22"/>
          <w:b/>
          <w:bCs/>
          <w:spacing w:val="-9"/>
        </w:rPr>
        <w:t>实验方法</w:t>
      </w:r>
    </w:p>
    <w:p>
      <w:pPr>
        <w:ind w:left="80" w:firstLine="410"/>
        <w:spacing w:before="59" w:line="261" w:lineRule="auto"/>
        <w:jc w:val="both"/>
        <w:rPr>
          <w:rFonts w:ascii="SimSun" w:hAnsi="SimSun" w:eastAsia="SimSun" w:cs="SimSun"/>
          <w:sz w:val="22"/>
          <w:szCs w:val="22"/>
        </w:rPr>
      </w:pPr>
      <w:r>
        <w:rPr>
          <w:rFonts w:ascii="SimSun" w:hAnsi="SimSun" w:eastAsia="SimSun" w:cs="SimSun"/>
          <w:sz w:val="22"/>
          <w:szCs w:val="22"/>
          <w:spacing w:val="-1"/>
        </w:rPr>
        <w:t>实验中分别使用结合局部敏感哈希的</w:t>
      </w:r>
      <w:r>
        <w:rPr>
          <w:rFonts w:ascii="Times New Roman" w:hAnsi="Times New Roman" w:eastAsia="Times New Roman" w:cs="Times New Roman"/>
          <w:sz w:val="22"/>
          <w:szCs w:val="22"/>
          <w:spacing w:val="-1"/>
        </w:rPr>
        <w:t>k-   </w:t>
      </w:r>
      <w:r>
        <w:rPr>
          <w:rFonts w:ascii="SimSun" w:hAnsi="SimSun" w:eastAsia="SimSun" w:cs="SimSun"/>
          <w:sz w:val="22"/>
          <w:szCs w:val="22"/>
          <w:spacing w:val="-1"/>
        </w:rPr>
        <w:t>近邻填补算法</w:t>
      </w:r>
      <w:r>
        <w:rPr>
          <w:rFonts w:ascii="Times New Roman" w:hAnsi="Times New Roman" w:eastAsia="Times New Roman" w:cs="Times New Roman"/>
          <w:sz w:val="22"/>
          <w:szCs w:val="22"/>
          <w:spacing w:val="-1"/>
        </w:rPr>
        <w:t>(L</w:t>
      </w:r>
      <w:r>
        <w:rPr>
          <w:rFonts w:ascii="Times New Roman" w:hAnsi="Times New Roman" w:eastAsia="Times New Roman" w:cs="Times New Roman"/>
          <w:sz w:val="22"/>
          <w:szCs w:val="22"/>
          <w:spacing w:val="-2"/>
        </w:rPr>
        <w:t>SH_KNN)</w:t>
      </w:r>
      <w:r>
        <w:rPr>
          <w:rFonts w:ascii="SimSun" w:hAnsi="SimSun" w:eastAsia="SimSun" w:cs="SimSun"/>
          <w:sz w:val="22"/>
          <w:szCs w:val="22"/>
          <w:spacing w:val="-2"/>
        </w:rPr>
        <w:t>、经典</w:t>
      </w:r>
      <w:r>
        <w:rPr>
          <w:rFonts w:ascii="SimSun" w:hAnsi="SimSun" w:eastAsia="SimSun" w:cs="SimSun"/>
          <w:sz w:val="22"/>
          <w:szCs w:val="22"/>
        </w:rPr>
        <w:t xml:space="preserve"> </w:t>
      </w:r>
      <w:r>
        <w:rPr>
          <w:rFonts w:ascii="Times New Roman" w:hAnsi="Times New Roman" w:eastAsia="Times New Roman" w:cs="Times New Roman"/>
          <w:sz w:val="22"/>
          <w:szCs w:val="22"/>
          <w:spacing w:val="-2"/>
        </w:rPr>
        <w:t>k-  </w:t>
      </w:r>
      <w:r>
        <w:rPr>
          <w:rFonts w:ascii="SimSun" w:hAnsi="SimSun" w:eastAsia="SimSun" w:cs="SimSun"/>
          <w:sz w:val="22"/>
          <w:szCs w:val="22"/>
          <w:spacing w:val="-2"/>
        </w:rPr>
        <w:t>近邻</w:t>
      </w:r>
      <w:r>
        <w:rPr>
          <w:rFonts w:ascii="Times New Roman" w:hAnsi="Times New Roman" w:eastAsia="Times New Roman" w:cs="Times New Roman"/>
          <w:sz w:val="22"/>
          <w:szCs w:val="22"/>
          <w:spacing w:val="-2"/>
        </w:rPr>
        <w:t>(KNN)</w:t>
      </w:r>
      <w:r>
        <w:rPr>
          <w:rFonts w:ascii="SimSun" w:hAnsi="SimSun" w:eastAsia="SimSun" w:cs="SimSun"/>
          <w:sz w:val="22"/>
          <w:szCs w:val="22"/>
          <w:spacing w:val="-2"/>
        </w:rPr>
        <w:t>、多元线性回归</w:t>
      </w:r>
      <w:r>
        <w:rPr>
          <w:rFonts w:ascii="Times New Roman" w:hAnsi="Times New Roman" w:eastAsia="Times New Roman" w:cs="Times New Roman"/>
          <w:sz w:val="22"/>
          <w:szCs w:val="22"/>
          <w:spacing w:val="-2"/>
        </w:rPr>
        <w:t>(REGRESS)3</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2"/>
        </w:rPr>
        <w:t>种算法对4个数据集</w:t>
      </w:r>
      <w:r>
        <w:rPr>
          <w:rFonts w:ascii="Times New Roman" w:hAnsi="Times New Roman" w:eastAsia="Times New Roman" w:cs="Times New Roman"/>
          <w:sz w:val="22"/>
          <w:szCs w:val="22"/>
          <w:spacing w:val="-2"/>
        </w:rPr>
        <w:t>(Abalone,Ethyl-</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6"/>
        </w:rPr>
        <w:t>ene_CO,Ethylene_Methane,HIGGS)</w:t>
      </w:r>
      <w:r>
        <w:rPr>
          <w:rFonts w:ascii="SimSun" w:hAnsi="SimSun" w:eastAsia="SimSun" w:cs="SimSun"/>
          <w:sz w:val="22"/>
          <w:szCs w:val="22"/>
          <w:spacing w:val="-6"/>
        </w:rPr>
        <w:t>进行填补。通过计算填补的均方根误</w:t>
      </w:r>
      <w:r>
        <w:rPr>
          <w:rFonts w:ascii="SimSun" w:hAnsi="SimSun" w:eastAsia="SimSun" w:cs="SimSun"/>
          <w:sz w:val="22"/>
          <w:szCs w:val="22"/>
          <w:spacing w:val="-7"/>
        </w:rPr>
        <w:t>差和填补</w:t>
      </w:r>
      <w:r>
        <w:rPr>
          <w:rFonts w:ascii="SimSun" w:hAnsi="SimSun" w:eastAsia="SimSun" w:cs="SimSun"/>
          <w:sz w:val="22"/>
          <w:szCs w:val="22"/>
        </w:rPr>
        <w:t xml:space="preserve"> </w:t>
      </w:r>
      <w:r>
        <w:rPr>
          <w:rFonts w:ascii="SimSun" w:hAnsi="SimSun" w:eastAsia="SimSun" w:cs="SimSun"/>
          <w:sz w:val="22"/>
          <w:szCs w:val="22"/>
          <w:spacing w:val="-12"/>
        </w:rPr>
        <w:t>时间，比较3种算法的填补准确性和填补效率。</w:t>
      </w:r>
    </w:p>
    <w:p>
      <w:pPr>
        <w:ind w:left="80" w:right="13" w:firstLine="410"/>
        <w:spacing w:before="64" w:line="257" w:lineRule="auto"/>
        <w:jc w:val="both"/>
        <w:rPr>
          <w:rFonts w:ascii="SimSun" w:hAnsi="SimSun" w:eastAsia="SimSun" w:cs="SimSun"/>
          <w:sz w:val="22"/>
          <w:szCs w:val="22"/>
        </w:rPr>
      </w:pPr>
      <w:r>
        <w:rPr>
          <w:rFonts w:ascii="SimSun" w:hAnsi="SimSun" w:eastAsia="SimSun" w:cs="SimSun"/>
          <w:sz w:val="22"/>
          <w:szCs w:val="22"/>
          <w:spacing w:val="-15"/>
        </w:rPr>
        <w:t>为了避免近邻个数</w:t>
      </w:r>
      <w:r>
        <w:rPr>
          <w:rFonts w:ascii="Times New Roman" w:hAnsi="Times New Roman" w:eastAsia="Times New Roman" w:cs="Times New Roman"/>
          <w:sz w:val="22"/>
          <w:szCs w:val="22"/>
          <w:spacing w:val="-15"/>
        </w:rPr>
        <w:t>k </w:t>
      </w:r>
      <w:r>
        <w:rPr>
          <w:rFonts w:ascii="SimSun" w:hAnsi="SimSun" w:eastAsia="SimSun" w:cs="SimSun"/>
          <w:sz w:val="22"/>
          <w:szCs w:val="22"/>
          <w:spacing w:val="-15"/>
        </w:rPr>
        <w:t>可能带来的偶然性，实验中设置参数</w:t>
      </w:r>
      <w:r>
        <w:rPr>
          <w:rFonts w:ascii="Times New Roman" w:hAnsi="Times New Roman" w:eastAsia="Times New Roman" w:cs="Times New Roman"/>
          <w:sz w:val="22"/>
          <w:szCs w:val="22"/>
          <w:spacing w:val="-15"/>
        </w:rPr>
        <w:t>k </w:t>
      </w:r>
      <w:r>
        <w:rPr>
          <w:rFonts w:ascii="SimSun" w:hAnsi="SimSun" w:eastAsia="SimSun" w:cs="SimSun"/>
          <w:sz w:val="22"/>
          <w:szCs w:val="22"/>
          <w:spacing w:val="-15"/>
        </w:rPr>
        <w:t>为3、5、7、9,多次</w:t>
      </w:r>
      <w:r>
        <w:rPr>
          <w:rFonts w:ascii="SimSun" w:hAnsi="SimSun" w:eastAsia="SimSun" w:cs="SimSun"/>
          <w:sz w:val="22"/>
          <w:szCs w:val="22"/>
          <w:spacing w:val="1"/>
        </w:rPr>
        <w:t xml:space="preserve"> </w:t>
      </w:r>
      <w:r>
        <w:rPr>
          <w:rFonts w:ascii="SimSun" w:hAnsi="SimSun" w:eastAsia="SimSun" w:cs="SimSun"/>
          <w:sz w:val="22"/>
          <w:szCs w:val="22"/>
          <w:spacing w:val="-5"/>
        </w:rPr>
        <w:t>进行实验。实验中使用到的多元线性回归算法直接调用</w:t>
      </w:r>
      <w:r>
        <w:rPr>
          <w:rFonts w:ascii="Times New Roman" w:hAnsi="Times New Roman" w:eastAsia="Times New Roman" w:cs="Times New Roman"/>
          <w:sz w:val="22"/>
          <w:szCs w:val="22"/>
          <w:spacing w:val="-5"/>
        </w:rPr>
        <w:t>Matlab</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5"/>
        </w:rPr>
        <w:t>回归分析工</w:t>
      </w:r>
      <w:r>
        <w:rPr>
          <w:rFonts w:ascii="SimSun" w:hAnsi="SimSun" w:eastAsia="SimSun" w:cs="SimSun"/>
          <w:sz w:val="22"/>
          <w:szCs w:val="22"/>
          <w:spacing w:val="-6"/>
        </w:rPr>
        <w:t>具包</w:t>
      </w:r>
      <w:r>
        <w:rPr>
          <w:rFonts w:ascii="SimSun" w:hAnsi="SimSun" w:eastAsia="SimSun" w:cs="SimSun"/>
          <w:sz w:val="22"/>
          <w:szCs w:val="22"/>
        </w:rPr>
        <w:t xml:space="preserve"> </w:t>
      </w:r>
      <w:r>
        <w:rPr>
          <w:rFonts w:ascii="Times New Roman" w:hAnsi="Times New Roman" w:eastAsia="Times New Roman" w:cs="Times New Roman"/>
          <w:sz w:val="22"/>
          <w:szCs w:val="22"/>
          <w:spacing w:val="-10"/>
        </w:rPr>
        <w:t>regress,</w:t>
      </w:r>
      <w:r>
        <w:rPr>
          <w:rFonts w:ascii="SimSun" w:hAnsi="SimSun" w:eastAsia="SimSun" w:cs="SimSun"/>
          <w:sz w:val="22"/>
          <w:szCs w:val="22"/>
          <w:spacing w:val="-10"/>
        </w:rPr>
        <w:t>使用训练集对中其他未缺失属性对缺失属性建立回归模型后，利用建立的</w:t>
      </w:r>
      <w:r>
        <w:rPr>
          <w:rFonts w:ascii="SimSun" w:hAnsi="SimSun" w:eastAsia="SimSun" w:cs="SimSun"/>
          <w:sz w:val="22"/>
          <w:szCs w:val="22"/>
          <w:spacing w:val="17"/>
        </w:rPr>
        <w:t xml:space="preserve"> </w:t>
      </w:r>
      <w:r>
        <w:rPr>
          <w:rFonts w:ascii="SimSun" w:hAnsi="SimSun" w:eastAsia="SimSun" w:cs="SimSun"/>
          <w:sz w:val="22"/>
          <w:szCs w:val="22"/>
          <w:spacing w:val="-11"/>
        </w:rPr>
        <w:t>模型对缺失值进行预测。</w:t>
      </w:r>
    </w:p>
    <w:p>
      <w:pPr>
        <w:ind w:left="80" w:right="31" w:firstLine="410"/>
        <w:spacing w:before="58" w:line="260" w:lineRule="auto"/>
        <w:jc w:val="both"/>
        <w:rPr>
          <w:rFonts w:ascii="SimSun" w:hAnsi="SimSun" w:eastAsia="SimSun" w:cs="SimSun"/>
          <w:sz w:val="22"/>
          <w:szCs w:val="22"/>
        </w:rPr>
      </w:pPr>
      <w:r>
        <w:rPr>
          <w:rFonts w:ascii="SimSun" w:hAnsi="SimSun" w:eastAsia="SimSun" w:cs="SimSun"/>
          <w:sz w:val="22"/>
          <w:szCs w:val="22"/>
          <w:spacing w:val="-17"/>
        </w:rPr>
        <w:t>实验中对算法的评价主要分为准确性和效率，用均方根误差度量准确性，对同</w:t>
      </w:r>
      <w:r>
        <w:rPr>
          <w:rFonts w:ascii="SimSun" w:hAnsi="SimSun" w:eastAsia="SimSun" w:cs="SimSun"/>
          <w:sz w:val="22"/>
          <w:szCs w:val="22"/>
          <w:spacing w:val="5"/>
        </w:rPr>
        <w:t xml:space="preserve"> </w:t>
      </w:r>
      <w:r>
        <w:rPr>
          <w:rFonts w:ascii="SimSun" w:hAnsi="SimSun" w:eastAsia="SimSun" w:cs="SimSun"/>
          <w:sz w:val="22"/>
          <w:szCs w:val="22"/>
          <w:spacing w:val="-7"/>
        </w:rPr>
        <w:t>一数据集填补的完整过程耗费的时间来评价效率。对结合局部敏感</w:t>
      </w:r>
      <w:r>
        <w:rPr>
          <w:rFonts w:ascii="SimSun" w:hAnsi="SimSun" w:eastAsia="SimSun" w:cs="SimSun"/>
          <w:sz w:val="22"/>
          <w:szCs w:val="22"/>
          <w:spacing w:val="-8"/>
        </w:rPr>
        <w:t>哈希的</w:t>
      </w:r>
      <w:r>
        <w:rPr>
          <w:rFonts w:ascii="Times New Roman" w:hAnsi="Times New Roman" w:eastAsia="Times New Roman" w:cs="Times New Roman"/>
          <w:sz w:val="22"/>
          <w:szCs w:val="22"/>
          <w:spacing w:val="-8"/>
        </w:rPr>
        <w:t>k-</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8"/>
        </w:rPr>
        <w:t>近</w:t>
      </w:r>
      <w:r>
        <w:rPr>
          <w:rFonts w:ascii="SimSun" w:hAnsi="SimSun" w:eastAsia="SimSun" w:cs="SimSun"/>
          <w:sz w:val="22"/>
          <w:szCs w:val="22"/>
          <w:spacing w:val="1"/>
        </w:rPr>
        <w:t xml:space="preserve"> </w:t>
      </w:r>
      <w:r>
        <w:rPr>
          <w:rFonts w:ascii="SimSun" w:hAnsi="SimSun" w:eastAsia="SimSun" w:cs="SimSun"/>
          <w:sz w:val="22"/>
          <w:szCs w:val="22"/>
          <w:spacing w:val="-11"/>
        </w:rPr>
        <w:t>邻算法来说耗费的时间包括对完整数据集进行局部敏感哈希，以及搜索待填补数</w:t>
      </w:r>
      <w:r>
        <w:rPr>
          <w:rFonts w:ascii="SimSun" w:hAnsi="SimSun" w:eastAsia="SimSun" w:cs="SimSun"/>
          <w:sz w:val="22"/>
          <w:szCs w:val="22"/>
          <w:spacing w:val="12"/>
        </w:rPr>
        <w:t xml:space="preserve"> </w:t>
      </w:r>
      <w:r>
        <w:rPr>
          <w:rFonts w:ascii="SimSun" w:hAnsi="SimSun" w:eastAsia="SimSun" w:cs="SimSun"/>
          <w:sz w:val="22"/>
          <w:szCs w:val="22"/>
          <w:spacing w:val="-4"/>
        </w:rPr>
        <w:t>据的近似</w:t>
      </w:r>
      <w:r>
        <w:rPr>
          <w:rFonts w:ascii="Times New Roman" w:hAnsi="Times New Roman" w:eastAsia="Times New Roman" w:cs="Times New Roman"/>
          <w:sz w:val="22"/>
          <w:szCs w:val="22"/>
          <w:spacing w:val="-4"/>
        </w:rPr>
        <w:t>k-</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4"/>
        </w:rPr>
        <w:t>近邻并进行填补两部分时间。原始</w:t>
      </w:r>
      <w:r>
        <w:rPr>
          <w:rFonts w:ascii="SimSun" w:hAnsi="SimSun" w:eastAsia="SimSun" w:cs="SimSun"/>
          <w:sz w:val="22"/>
          <w:szCs w:val="22"/>
          <w:spacing w:val="-5"/>
        </w:rPr>
        <w:t>的</w:t>
      </w:r>
      <w:r>
        <w:rPr>
          <w:rFonts w:ascii="Times New Roman" w:hAnsi="Times New Roman" w:eastAsia="Times New Roman" w:cs="Times New Roman"/>
          <w:sz w:val="22"/>
          <w:szCs w:val="22"/>
          <w:spacing w:val="-5"/>
        </w:rPr>
        <w:t>k-</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5"/>
        </w:rPr>
        <w:t>近邻填补算法耗费时间为</w:t>
      </w:r>
      <w:r>
        <w:rPr>
          <w:rFonts w:ascii="SimSun" w:hAnsi="SimSun" w:eastAsia="SimSun" w:cs="SimSun"/>
          <w:sz w:val="22"/>
          <w:szCs w:val="22"/>
        </w:rPr>
        <w:t xml:space="preserve"> </w:t>
      </w:r>
      <w:r>
        <w:rPr>
          <w:rFonts w:ascii="SimSun" w:hAnsi="SimSun" w:eastAsia="SimSun" w:cs="SimSun"/>
          <w:sz w:val="22"/>
          <w:szCs w:val="22"/>
          <w:spacing w:val="-13"/>
        </w:rPr>
        <w:t>搜索待填补项</w:t>
      </w:r>
      <w:r>
        <w:rPr>
          <w:rFonts w:ascii="Times New Roman" w:hAnsi="Times New Roman" w:eastAsia="Times New Roman" w:cs="Times New Roman"/>
          <w:sz w:val="22"/>
          <w:szCs w:val="22"/>
          <w:spacing w:val="-13"/>
        </w:rPr>
        <w:t>k-</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3"/>
        </w:rPr>
        <w:t>近邻，然后进行填补的时间；而多元线性回归算法</w:t>
      </w:r>
      <w:r>
        <w:rPr>
          <w:rFonts w:ascii="SimSun" w:hAnsi="SimSun" w:eastAsia="SimSun" w:cs="SimSun"/>
          <w:sz w:val="22"/>
          <w:szCs w:val="22"/>
          <w:spacing w:val="-14"/>
        </w:rPr>
        <w:t>耗费时间为模</w:t>
      </w:r>
      <w:r>
        <w:rPr>
          <w:rFonts w:ascii="SimSun" w:hAnsi="SimSun" w:eastAsia="SimSun" w:cs="SimSun"/>
          <w:sz w:val="22"/>
          <w:szCs w:val="22"/>
        </w:rPr>
        <w:t xml:space="preserve"> </w:t>
      </w:r>
      <w:r>
        <w:rPr>
          <w:rFonts w:ascii="SimSun" w:hAnsi="SimSun" w:eastAsia="SimSun" w:cs="SimSun"/>
          <w:sz w:val="22"/>
          <w:szCs w:val="22"/>
          <w:spacing w:val="-12"/>
        </w:rPr>
        <w:t>型建立和利用模型估计两个部分。</w:t>
      </w:r>
    </w:p>
    <w:p>
      <w:pPr>
        <w:ind w:left="493"/>
        <w:spacing w:before="98" w:line="222" w:lineRule="auto"/>
        <w:outlineLvl w:val="6"/>
        <w:rPr>
          <w:rFonts w:ascii="SimHei" w:hAnsi="SimHei" w:eastAsia="SimHei" w:cs="SimHei"/>
          <w:sz w:val="22"/>
          <w:szCs w:val="22"/>
        </w:rPr>
      </w:pPr>
      <w:hyperlink w:history="true" r:id="rId455">
        <w:r>
          <w:rPr>
            <w:rFonts w:ascii="SimHei" w:hAnsi="SimHei" w:eastAsia="SimHei" w:cs="SimHei"/>
            <w:sz w:val="22"/>
            <w:szCs w:val="22"/>
            <w:b/>
            <w:bCs/>
            <w:spacing w:val="-9"/>
          </w:rPr>
          <w:t>8.3.4.3</w:t>
        </w:r>
      </w:hyperlink>
      <w:r>
        <w:rPr>
          <w:rFonts w:ascii="SimHei" w:hAnsi="SimHei" w:eastAsia="SimHei" w:cs="SimHei"/>
          <w:sz w:val="22"/>
          <w:szCs w:val="22"/>
          <w:spacing w:val="-9"/>
        </w:rPr>
        <w:t xml:space="preserve">  </w:t>
      </w:r>
      <w:r>
        <w:rPr>
          <w:rFonts w:ascii="SimHei" w:hAnsi="SimHei" w:eastAsia="SimHei" w:cs="SimHei"/>
          <w:sz w:val="22"/>
          <w:szCs w:val="22"/>
          <w:b/>
          <w:bCs/>
          <w:spacing w:val="-9"/>
        </w:rPr>
        <w:t>实验结果</w:t>
      </w:r>
    </w:p>
    <w:p>
      <w:pPr>
        <w:ind w:left="80" w:right="10" w:firstLine="410"/>
        <w:spacing w:before="68" w:line="259" w:lineRule="auto"/>
        <w:jc w:val="both"/>
        <w:rPr>
          <w:rFonts w:ascii="SimSun" w:hAnsi="SimSun" w:eastAsia="SimSun" w:cs="SimSun"/>
          <w:sz w:val="22"/>
          <w:szCs w:val="22"/>
        </w:rPr>
      </w:pPr>
      <w:r>
        <w:rPr>
          <w:rFonts w:ascii="SimSun" w:hAnsi="SimSun" w:eastAsia="SimSun" w:cs="SimSun"/>
          <w:sz w:val="22"/>
          <w:szCs w:val="22"/>
          <w:spacing w:val="23"/>
        </w:rPr>
        <w:t>表8-12至表8-15分别是在四个数据集上进行缺失填补实验的填补</w:t>
      </w:r>
      <w:r>
        <w:rPr>
          <w:rFonts w:ascii="SimSun" w:hAnsi="SimSun" w:eastAsia="SimSun" w:cs="SimSun"/>
          <w:sz w:val="22"/>
          <w:szCs w:val="22"/>
          <w:spacing w:val="9"/>
        </w:rPr>
        <w:t xml:space="preserve"> </w:t>
      </w:r>
      <w:r>
        <w:rPr>
          <w:rFonts w:ascii="SimSun" w:hAnsi="SimSun" w:eastAsia="SimSun" w:cs="SimSun"/>
          <w:sz w:val="22"/>
          <w:szCs w:val="22"/>
          <w:spacing w:val="4"/>
        </w:rPr>
        <w:t>均方根误差和填补用时。其中</w:t>
      </w:r>
      <w:r>
        <w:rPr>
          <w:rFonts w:ascii="Times New Roman" w:hAnsi="Times New Roman" w:eastAsia="Times New Roman" w:cs="Times New Roman"/>
          <w:sz w:val="22"/>
          <w:szCs w:val="22"/>
        </w:rPr>
        <w:t>KNN</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4"/>
        </w:rPr>
        <w:t>代表经典的</w:t>
      </w:r>
      <w:r>
        <w:rPr>
          <w:rFonts w:ascii="Times New Roman" w:hAnsi="Times New Roman" w:eastAsia="Times New Roman" w:cs="Times New Roman"/>
          <w:sz w:val="22"/>
          <w:szCs w:val="22"/>
          <w:spacing w:val="4"/>
        </w:rPr>
        <w:t>k-   </w:t>
      </w:r>
      <w:r>
        <w:rPr>
          <w:rFonts w:ascii="SimSun" w:hAnsi="SimSun" w:eastAsia="SimSun" w:cs="SimSun"/>
          <w:sz w:val="22"/>
          <w:szCs w:val="22"/>
          <w:spacing w:val="4"/>
        </w:rPr>
        <w:t>近邻算法，</w:t>
      </w:r>
      <w:r>
        <w:rPr>
          <w:rFonts w:ascii="Times New Roman" w:hAnsi="Times New Roman" w:eastAsia="Times New Roman" w:cs="Times New Roman"/>
          <w:sz w:val="22"/>
          <w:szCs w:val="22"/>
        </w:rPr>
        <w:t>LSH</w:t>
      </w:r>
      <w:r>
        <w:rPr>
          <w:rFonts w:ascii="Times New Roman" w:hAnsi="Times New Roman" w:eastAsia="Times New Roman" w:cs="Times New Roman"/>
          <w:sz w:val="22"/>
          <w:szCs w:val="22"/>
          <w:spacing w:val="4"/>
        </w:rPr>
        <w:t>_</w:t>
      </w:r>
      <w:r>
        <w:rPr>
          <w:rFonts w:ascii="Times New Roman" w:hAnsi="Times New Roman" w:eastAsia="Times New Roman" w:cs="Times New Roman"/>
          <w:sz w:val="22"/>
          <w:szCs w:val="22"/>
        </w:rPr>
        <w:t>KNN</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4"/>
        </w:rPr>
        <w:t>代</w:t>
      </w:r>
      <w:r>
        <w:rPr>
          <w:rFonts w:ascii="SimSun" w:hAnsi="SimSun" w:eastAsia="SimSun" w:cs="SimSun"/>
          <w:sz w:val="22"/>
          <w:szCs w:val="22"/>
        </w:rPr>
        <w:t xml:space="preserve"> </w:t>
      </w:r>
      <w:r>
        <w:rPr>
          <w:rFonts w:ascii="SimSun" w:hAnsi="SimSun" w:eastAsia="SimSun" w:cs="SimSun"/>
          <w:sz w:val="22"/>
          <w:szCs w:val="22"/>
          <w:spacing w:val="2"/>
        </w:rPr>
        <w:t>表结合局部敏感哈希的</w:t>
      </w:r>
      <w:r>
        <w:rPr>
          <w:rFonts w:ascii="Times New Roman" w:hAnsi="Times New Roman" w:eastAsia="Times New Roman" w:cs="Times New Roman"/>
          <w:sz w:val="22"/>
          <w:szCs w:val="22"/>
          <w:spacing w:val="2"/>
        </w:rPr>
        <w:t>k-   </w:t>
      </w:r>
      <w:r>
        <w:rPr>
          <w:rFonts w:ascii="SimSun" w:hAnsi="SimSun" w:eastAsia="SimSun" w:cs="SimSun"/>
          <w:sz w:val="22"/>
          <w:szCs w:val="22"/>
          <w:spacing w:val="2"/>
        </w:rPr>
        <w:t>近邻算法，其后的数字代表近</w:t>
      </w:r>
      <w:r>
        <w:rPr>
          <w:rFonts w:ascii="SimSun" w:hAnsi="SimSun" w:eastAsia="SimSun" w:cs="SimSun"/>
          <w:sz w:val="22"/>
          <w:szCs w:val="22"/>
          <w:spacing w:val="1"/>
        </w:rPr>
        <w:t>邻个数，如</w:t>
      </w:r>
      <w:r>
        <w:rPr>
          <w:rFonts w:ascii="SimSun" w:hAnsi="SimSun" w:eastAsia="SimSun" w:cs="SimSun"/>
          <w:sz w:val="22"/>
          <w:szCs w:val="22"/>
          <w:spacing w:val="-27"/>
        </w:rPr>
        <w:t xml:space="preserve"> </w:t>
      </w:r>
      <w:r>
        <w:rPr>
          <w:rFonts w:ascii="Times New Roman" w:hAnsi="Times New Roman" w:eastAsia="Times New Roman" w:cs="Times New Roman"/>
          <w:sz w:val="22"/>
          <w:szCs w:val="22"/>
        </w:rPr>
        <w:t>KNN</w:t>
      </w:r>
      <w:r>
        <w:rPr>
          <w:rFonts w:ascii="Times New Roman" w:hAnsi="Times New Roman" w:eastAsia="Times New Roman" w:cs="Times New Roman"/>
          <w:sz w:val="22"/>
          <w:szCs w:val="22"/>
          <w:spacing w:val="1"/>
        </w:rPr>
        <w:t>_3</w:t>
      </w:r>
      <w:r>
        <w:rPr>
          <w:rFonts w:ascii="Times New Roman" w:hAnsi="Times New Roman" w:eastAsia="Times New Roman" w:cs="Times New Roman"/>
          <w:sz w:val="22"/>
          <w:szCs w:val="22"/>
        </w:rPr>
        <w:t xml:space="preserve"> </w:t>
      </w:r>
      <w:r>
        <w:rPr>
          <w:rFonts w:ascii="SimSun" w:hAnsi="SimSun" w:eastAsia="SimSun" w:cs="SimSun"/>
          <w:sz w:val="22"/>
          <w:szCs w:val="22"/>
          <w:spacing w:val="8"/>
        </w:rPr>
        <w:t>表示设置近邻个数</w:t>
      </w:r>
      <w:r>
        <w:rPr>
          <w:rFonts w:ascii="Times New Roman" w:hAnsi="Times New Roman" w:eastAsia="Times New Roman" w:cs="Times New Roman"/>
          <w:sz w:val="22"/>
          <w:szCs w:val="22"/>
          <w:spacing w:val="8"/>
        </w:rPr>
        <w:t>k </w:t>
      </w:r>
      <w:r>
        <w:rPr>
          <w:rFonts w:ascii="SimSun" w:hAnsi="SimSun" w:eastAsia="SimSun" w:cs="SimSun"/>
          <w:sz w:val="22"/>
          <w:szCs w:val="22"/>
          <w:spacing w:val="8"/>
        </w:rPr>
        <w:t>为3的经典</w:t>
      </w:r>
      <w:r>
        <w:rPr>
          <w:rFonts w:ascii="Times New Roman" w:hAnsi="Times New Roman" w:eastAsia="Times New Roman" w:cs="Times New Roman"/>
          <w:sz w:val="22"/>
          <w:szCs w:val="22"/>
          <w:spacing w:val="8"/>
        </w:rPr>
        <w:t>k-   </w:t>
      </w:r>
      <w:r>
        <w:rPr>
          <w:rFonts w:ascii="SimSun" w:hAnsi="SimSun" w:eastAsia="SimSun" w:cs="SimSun"/>
          <w:sz w:val="22"/>
          <w:szCs w:val="22"/>
          <w:spacing w:val="8"/>
        </w:rPr>
        <w:t>近邻算法，</w:t>
      </w:r>
      <w:r>
        <w:rPr>
          <w:rFonts w:ascii="Times New Roman" w:hAnsi="Times New Roman" w:eastAsia="Times New Roman" w:cs="Times New Roman"/>
          <w:sz w:val="22"/>
          <w:szCs w:val="22"/>
        </w:rPr>
        <w:t>REGERESS</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8"/>
        </w:rPr>
        <w:t>代表多元线性回</w:t>
      </w:r>
      <w:r>
        <w:rPr>
          <w:rFonts w:ascii="SimSun" w:hAnsi="SimSun" w:eastAsia="SimSun" w:cs="SimSun"/>
          <w:sz w:val="22"/>
          <w:szCs w:val="22"/>
        </w:rPr>
        <w:t xml:space="preserve"> </w:t>
      </w:r>
      <w:r>
        <w:rPr>
          <w:rFonts w:ascii="SimSun" w:hAnsi="SimSun" w:eastAsia="SimSun" w:cs="SimSun"/>
          <w:sz w:val="22"/>
          <w:szCs w:val="22"/>
          <w:spacing w:val="-10"/>
        </w:rPr>
        <w:t>归方法。</w:t>
      </w:r>
    </w:p>
    <w:p>
      <w:pPr>
        <w:spacing w:line="259" w:lineRule="auto"/>
        <w:sectPr>
          <w:pgSz w:w="8720" w:h="13250"/>
          <w:pgMar w:top="449" w:right="416" w:bottom="400" w:left="859" w:header="0" w:footer="0" w:gutter="0"/>
        </w:sectPr>
        <w:rPr>
          <w:rFonts w:ascii="SimSun" w:hAnsi="SimSun" w:eastAsia="SimSun" w:cs="SimSun"/>
          <w:sz w:val="22"/>
          <w:szCs w:val="22"/>
        </w:rPr>
      </w:pPr>
    </w:p>
    <w:p>
      <w:pPr>
        <w:spacing w:before="96"/>
        <w:jc w:val="right"/>
        <w:rPr>
          <w:sz w:val="21"/>
          <w:szCs w:val="21"/>
        </w:rPr>
      </w:pPr>
      <w:r>
        <w:rPr>
          <w:rFonts w:ascii="KaiTi" w:hAnsi="KaiTi" w:eastAsia="KaiTi" w:cs="KaiTi"/>
          <w:sz w:val="21"/>
          <w:szCs w:val="21"/>
          <w:spacing w:val="21"/>
        </w:rPr>
        <w:t>第8章不完整数据的估计与填充</w:t>
      </w:r>
      <w:r>
        <w:rPr>
          <w:rFonts w:ascii="KaiTi" w:hAnsi="KaiTi" w:eastAsia="KaiTi" w:cs="KaiTi"/>
          <w:sz w:val="21"/>
          <w:szCs w:val="21"/>
          <w:spacing w:val="-36"/>
        </w:rPr>
        <w:t xml:space="preserve"> </w:t>
      </w:r>
      <w:r>
        <w:rPr>
          <w:sz w:val="21"/>
          <w:szCs w:val="21"/>
          <w:position w:val="-14"/>
        </w:rPr>
        <w:drawing>
          <wp:inline distT="0" distB="0" distL="0" distR="0">
            <wp:extent cx="304822" cy="304830"/>
            <wp:effectExtent l="0" t="0" r="0" b="0"/>
            <wp:docPr id="714" name="IM 714"/>
            <wp:cNvGraphicFramePr/>
            <a:graphic>
              <a:graphicData uri="http://schemas.openxmlformats.org/drawingml/2006/picture">
                <pic:pic>
                  <pic:nvPicPr>
                    <pic:cNvPr id="714" name="IM 714"/>
                    <pic:cNvPicPr/>
                  </pic:nvPicPr>
                  <pic:blipFill>
                    <a:blip r:embed="rId456"/>
                    <a:stretch>
                      <a:fillRect/>
                    </a:stretch>
                  </pic:blipFill>
                  <pic:spPr>
                    <a:xfrm rot="0">
                      <a:off x="0" y="0"/>
                      <a:ext cx="304822" cy="304830"/>
                    </a:xfrm>
                    <a:prstGeom prst="rect">
                      <a:avLst/>
                    </a:prstGeom>
                  </pic:spPr>
                </pic:pic>
              </a:graphicData>
            </a:graphic>
          </wp:inline>
        </w:drawing>
      </w:r>
    </w:p>
    <w:p>
      <w:pPr>
        <w:ind w:left="2085"/>
        <w:spacing w:before="268" w:line="224" w:lineRule="auto"/>
        <w:rPr>
          <w:rFonts w:ascii="SimSun" w:hAnsi="SimSun" w:eastAsia="SimSun" w:cs="SimSun"/>
          <w:sz w:val="21"/>
          <w:szCs w:val="21"/>
        </w:rPr>
      </w:pPr>
      <w:r>
        <w:rPr>
          <w:rFonts w:ascii="FangSong" w:hAnsi="FangSong" w:eastAsia="FangSong" w:cs="FangSong"/>
          <w:sz w:val="21"/>
          <w:szCs w:val="21"/>
          <w:spacing w:val="2"/>
        </w:rPr>
        <w:t>表8</w:t>
      </w:r>
      <w:r>
        <w:rPr>
          <w:rFonts w:ascii="FangSong" w:hAnsi="FangSong" w:eastAsia="FangSong" w:cs="FangSong"/>
          <w:sz w:val="21"/>
          <w:szCs w:val="21"/>
          <w:spacing w:val="-61"/>
        </w:rPr>
        <w:t xml:space="preserve"> </w:t>
      </w:r>
      <w:r>
        <w:rPr>
          <w:rFonts w:ascii="FangSong" w:hAnsi="FangSong" w:eastAsia="FangSong" w:cs="FangSong"/>
          <w:sz w:val="21"/>
          <w:szCs w:val="21"/>
          <w:spacing w:val="2"/>
        </w:rPr>
        <w:t>-</w:t>
      </w:r>
      <w:r>
        <w:rPr>
          <w:rFonts w:ascii="FangSong" w:hAnsi="FangSong" w:eastAsia="FangSong" w:cs="FangSong"/>
          <w:sz w:val="21"/>
          <w:szCs w:val="21"/>
          <w:spacing w:val="-45"/>
        </w:rPr>
        <w:t xml:space="preserve"> </w:t>
      </w:r>
      <w:r>
        <w:rPr>
          <w:rFonts w:ascii="FangSong" w:hAnsi="FangSong" w:eastAsia="FangSong" w:cs="FangSong"/>
          <w:sz w:val="21"/>
          <w:szCs w:val="21"/>
          <w:spacing w:val="2"/>
        </w:rPr>
        <w:t>12</w:t>
      </w:r>
      <w:r>
        <w:rPr>
          <w:rFonts w:ascii="FangSong" w:hAnsi="FangSong" w:eastAsia="FangSong" w:cs="FangSong"/>
          <w:sz w:val="21"/>
          <w:szCs w:val="21"/>
          <w:spacing w:val="91"/>
        </w:rPr>
        <w:t xml:space="preserve"> </w:t>
      </w:r>
      <w:r>
        <w:rPr>
          <w:rFonts w:ascii="Times New Roman" w:hAnsi="Times New Roman" w:eastAsia="Times New Roman" w:cs="Times New Roman"/>
          <w:sz w:val="21"/>
          <w:szCs w:val="21"/>
        </w:rPr>
        <w:t>Abalone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数据集实验结果</w:t>
      </w:r>
    </w:p>
    <w:p>
      <w:pPr>
        <w:spacing w:line="42" w:lineRule="exact"/>
        <w:rPr/>
      </w:pPr>
      <w:r/>
    </w:p>
    <w:tbl>
      <w:tblPr>
        <w:tblStyle w:val="TableNormal"/>
        <w:tblW w:w="736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92"/>
        <w:gridCol w:w="2716"/>
        <w:gridCol w:w="2252"/>
      </w:tblGrid>
      <w:tr>
        <w:trPr>
          <w:trHeight w:val="304" w:hRule="atLeast"/>
        </w:trPr>
        <w:tc>
          <w:tcPr>
            <w:tcW w:w="2392" w:type="dxa"/>
            <w:vAlign w:val="top"/>
          </w:tcPr>
          <w:p>
            <w:pPr>
              <w:pStyle w:val="TableText"/>
              <w:ind w:left="1017"/>
              <w:spacing w:before="69" w:line="219" w:lineRule="auto"/>
              <w:rPr>
                <w:sz w:val="17"/>
                <w:szCs w:val="17"/>
              </w:rPr>
            </w:pPr>
            <w:r>
              <w:rPr>
                <w:sz w:val="17"/>
                <w:szCs w:val="17"/>
                <w:b/>
                <w:bCs/>
                <w:spacing w:val="-4"/>
              </w:rPr>
              <w:t>算法</w:t>
            </w:r>
          </w:p>
        </w:tc>
        <w:tc>
          <w:tcPr>
            <w:tcW w:w="2716" w:type="dxa"/>
            <w:vAlign w:val="top"/>
          </w:tcPr>
          <w:p>
            <w:pPr>
              <w:pStyle w:val="TableText"/>
              <w:ind w:left="845"/>
              <w:spacing w:before="70" w:line="220" w:lineRule="auto"/>
              <w:rPr>
                <w:sz w:val="17"/>
                <w:szCs w:val="17"/>
              </w:rPr>
            </w:pPr>
            <w:r>
              <w:rPr>
                <w:sz w:val="17"/>
                <w:szCs w:val="17"/>
                <w:b/>
                <w:bCs/>
                <w:spacing w:val="3"/>
              </w:rPr>
              <w:t>准确性(</w:t>
            </w:r>
            <w:r>
              <w:rPr>
                <w:sz w:val="17"/>
                <w:szCs w:val="17"/>
                <w:b/>
                <w:bCs/>
              </w:rPr>
              <w:t>RMSE</w:t>
            </w:r>
            <w:r>
              <w:rPr>
                <w:sz w:val="17"/>
                <w:szCs w:val="17"/>
                <w:b/>
                <w:bCs/>
                <w:spacing w:val="3"/>
              </w:rPr>
              <w:t>)</w:t>
            </w:r>
          </w:p>
        </w:tc>
        <w:tc>
          <w:tcPr>
            <w:tcW w:w="2252" w:type="dxa"/>
            <w:vAlign w:val="top"/>
          </w:tcPr>
          <w:p>
            <w:pPr>
              <w:pStyle w:val="TableText"/>
              <w:ind w:left="699"/>
              <w:spacing w:before="70" w:line="220" w:lineRule="auto"/>
              <w:rPr>
                <w:sz w:val="17"/>
                <w:szCs w:val="17"/>
              </w:rPr>
            </w:pPr>
            <w:r>
              <w:rPr>
                <w:sz w:val="17"/>
                <w:szCs w:val="17"/>
                <w:b/>
                <w:bCs/>
                <w:spacing w:val="-3"/>
              </w:rPr>
              <w:t>填补时间/s</w:t>
            </w:r>
          </w:p>
        </w:tc>
      </w:tr>
      <w:tr>
        <w:trPr>
          <w:trHeight w:val="319" w:hRule="atLeast"/>
        </w:trPr>
        <w:tc>
          <w:tcPr>
            <w:tcW w:w="2392" w:type="dxa"/>
            <w:vAlign w:val="top"/>
          </w:tcPr>
          <w:p>
            <w:pPr>
              <w:pStyle w:val="TableText"/>
              <w:ind w:left="975"/>
              <w:spacing w:before="98" w:line="183" w:lineRule="auto"/>
              <w:rPr>
                <w:sz w:val="17"/>
                <w:szCs w:val="17"/>
              </w:rPr>
            </w:pPr>
            <w:r>
              <w:rPr>
                <w:sz w:val="17"/>
                <w:szCs w:val="17"/>
                <w:spacing w:val="-1"/>
              </w:rPr>
              <w:t>KNN_3</w:t>
            </w:r>
          </w:p>
        </w:tc>
        <w:tc>
          <w:tcPr>
            <w:tcW w:w="2716" w:type="dxa"/>
            <w:vAlign w:val="top"/>
          </w:tcPr>
          <w:p>
            <w:pPr>
              <w:pStyle w:val="TableText"/>
              <w:ind w:left="1093"/>
              <w:spacing w:before="120" w:line="184" w:lineRule="auto"/>
              <w:rPr>
                <w:sz w:val="17"/>
                <w:szCs w:val="17"/>
              </w:rPr>
            </w:pPr>
            <w:r>
              <w:rPr>
                <w:sz w:val="17"/>
                <w:szCs w:val="17"/>
                <w:spacing w:val="-2"/>
              </w:rPr>
              <w:t>0.0132</w:t>
            </w:r>
          </w:p>
        </w:tc>
        <w:tc>
          <w:tcPr>
            <w:tcW w:w="2252" w:type="dxa"/>
            <w:vAlign w:val="top"/>
          </w:tcPr>
          <w:p>
            <w:pPr>
              <w:pStyle w:val="TableText"/>
              <w:ind w:left="777"/>
              <w:spacing w:before="120" w:line="184" w:lineRule="auto"/>
              <w:rPr>
                <w:sz w:val="17"/>
                <w:szCs w:val="17"/>
              </w:rPr>
            </w:pPr>
            <w:r>
              <w:rPr>
                <w:sz w:val="17"/>
                <w:szCs w:val="17"/>
                <w:spacing w:val="-1"/>
              </w:rPr>
              <w:t>821.5900</w:t>
            </w:r>
          </w:p>
        </w:tc>
      </w:tr>
      <w:tr>
        <w:trPr>
          <w:trHeight w:val="299" w:hRule="atLeast"/>
        </w:trPr>
        <w:tc>
          <w:tcPr>
            <w:tcW w:w="2392" w:type="dxa"/>
            <w:vAlign w:val="top"/>
          </w:tcPr>
          <w:p>
            <w:pPr>
              <w:pStyle w:val="TableText"/>
              <w:ind w:left="975"/>
              <w:spacing w:before="90" w:line="182" w:lineRule="auto"/>
              <w:rPr>
                <w:sz w:val="17"/>
                <w:szCs w:val="17"/>
              </w:rPr>
            </w:pPr>
            <w:r>
              <w:rPr>
                <w:sz w:val="17"/>
                <w:szCs w:val="17"/>
                <w:spacing w:val="-1"/>
              </w:rPr>
              <w:t>KNN_5</w:t>
            </w:r>
          </w:p>
        </w:tc>
        <w:tc>
          <w:tcPr>
            <w:tcW w:w="2716" w:type="dxa"/>
            <w:vAlign w:val="top"/>
          </w:tcPr>
          <w:p>
            <w:pPr>
              <w:pStyle w:val="TableText"/>
              <w:ind w:left="1093"/>
              <w:spacing w:before="112" w:line="183" w:lineRule="auto"/>
              <w:rPr>
                <w:sz w:val="17"/>
                <w:szCs w:val="17"/>
              </w:rPr>
            </w:pPr>
            <w:r>
              <w:rPr>
                <w:sz w:val="17"/>
                <w:szCs w:val="17"/>
                <w:spacing w:val="-2"/>
              </w:rPr>
              <w:t>0.0235</w:t>
            </w:r>
          </w:p>
        </w:tc>
        <w:tc>
          <w:tcPr>
            <w:tcW w:w="2252" w:type="dxa"/>
            <w:vAlign w:val="top"/>
          </w:tcPr>
          <w:p>
            <w:pPr>
              <w:pStyle w:val="TableText"/>
              <w:ind w:left="777"/>
              <w:spacing w:before="111" w:line="184" w:lineRule="auto"/>
              <w:rPr>
                <w:sz w:val="17"/>
                <w:szCs w:val="17"/>
              </w:rPr>
            </w:pPr>
            <w:r>
              <w:rPr>
                <w:sz w:val="17"/>
                <w:szCs w:val="17"/>
                <w:spacing w:val="-2"/>
              </w:rPr>
              <w:t>712.1500</w:t>
            </w:r>
          </w:p>
        </w:tc>
      </w:tr>
      <w:tr>
        <w:trPr>
          <w:trHeight w:val="299" w:hRule="atLeast"/>
        </w:trPr>
        <w:tc>
          <w:tcPr>
            <w:tcW w:w="2392" w:type="dxa"/>
            <w:vAlign w:val="top"/>
          </w:tcPr>
          <w:p>
            <w:pPr>
              <w:pStyle w:val="TableText"/>
              <w:ind w:left="975"/>
              <w:spacing w:before="91" w:line="182" w:lineRule="auto"/>
              <w:rPr>
                <w:sz w:val="17"/>
                <w:szCs w:val="17"/>
              </w:rPr>
            </w:pPr>
            <w:r>
              <w:rPr>
                <w:sz w:val="17"/>
                <w:szCs w:val="17"/>
                <w:spacing w:val="-1"/>
              </w:rPr>
              <w:t>KNN_7</w:t>
            </w:r>
          </w:p>
        </w:tc>
        <w:tc>
          <w:tcPr>
            <w:tcW w:w="2716" w:type="dxa"/>
            <w:vAlign w:val="top"/>
          </w:tcPr>
          <w:p>
            <w:pPr>
              <w:pStyle w:val="TableText"/>
              <w:ind w:left="1093"/>
              <w:spacing w:before="113" w:line="183" w:lineRule="auto"/>
              <w:rPr>
                <w:sz w:val="17"/>
                <w:szCs w:val="17"/>
              </w:rPr>
            </w:pPr>
            <w:r>
              <w:rPr>
                <w:sz w:val="17"/>
                <w:szCs w:val="17"/>
                <w:spacing w:val="-2"/>
              </w:rPr>
              <w:t>0.0283</w:t>
            </w:r>
          </w:p>
        </w:tc>
        <w:tc>
          <w:tcPr>
            <w:tcW w:w="2252" w:type="dxa"/>
            <w:vAlign w:val="top"/>
          </w:tcPr>
          <w:p>
            <w:pPr>
              <w:pStyle w:val="TableText"/>
              <w:ind w:left="777"/>
              <w:spacing w:before="113" w:line="183" w:lineRule="auto"/>
              <w:rPr>
                <w:sz w:val="17"/>
                <w:szCs w:val="17"/>
              </w:rPr>
            </w:pPr>
            <w:r>
              <w:rPr>
                <w:sz w:val="17"/>
                <w:szCs w:val="17"/>
                <w:spacing w:val="-1"/>
              </w:rPr>
              <w:t>660.5000</w:t>
            </w:r>
          </w:p>
        </w:tc>
      </w:tr>
      <w:tr>
        <w:trPr>
          <w:trHeight w:val="319" w:hRule="atLeast"/>
        </w:trPr>
        <w:tc>
          <w:tcPr>
            <w:tcW w:w="2392" w:type="dxa"/>
            <w:vAlign w:val="top"/>
          </w:tcPr>
          <w:p>
            <w:pPr>
              <w:pStyle w:val="TableText"/>
              <w:ind w:left="975"/>
              <w:spacing w:before="101" w:line="183" w:lineRule="auto"/>
              <w:rPr>
                <w:sz w:val="17"/>
                <w:szCs w:val="17"/>
              </w:rPr>
            </w:pPr>
            <w:r>
              <w:rPr>
                <w:sz w:val="17"/>
                <w:szCs w:val="17"/>
                <w:spacing w:val="-1"/>
              </w:rPr>
              <w:t>KNN_9</w:t>
            </w:r>
          </w:p>
        </w:tc>
        <w:tc>
          <w:tcPr>
            <w:tcW w:w="2716" w:type="dxa"/>
            <w:vAlign w:val="top"/>
          </w:tcPr>
          <w:p>
            <w:pPr>
              <w:pStyle w:val="TableText"/>
              <w:ind w:left="1093"/>
              <w:spacing w:before="124" w:line="183" w:lineRule="auto"/>
              <w:rPr>
                <w:sz w:val="17"/>
                <w:szCs w:val="17"/>
              </w:rPr>
            </w:pPr>
            <w:r>
              <w:rPr>
                <w:sz w:val="17"/>
                <w:szCs w:val="17"/>
                <w:spacing w:val="-2"/>
              </w:rPr>
              <w:t>0.0307</w:t>
            </w:r>
          </w:p>
        </w:tc>
        <w:tc>
          <w:tcPr>
            <w:tcW w:w="2252" w:type="dxa"/>
            <w:vAlign w:val="top"/>
          </w:tcPr>
          <w:p>
            <w:pPr>
              <w:pStyle w:val="TableText"/>
              <w:ind w:left="777"/>
              <w:spacing w:before="124" w:line="183" w:lineRule="auto"/>
              <w:rPr>
                <w:sz w:val="17"/>
                <w:szCs w:val="17"/>
              </w:rPr>
            </w:pPr>
            <w:r>
              <w:rPr>
                <w:sz w:val="17"/>
                <w:szCs w:val="17"/>
                <w:spacing w:val="-1"/>
              </w:rPr>
              <w:t>699.0800</w:t>
            </w:r>
          </w:p>
        </w:tc>
      </w:tr>
      <w:tr>
        <w:trPr>
          <w:trHeight w:val="309" w:hRule="atLeast"/>
        </w:trPr>
        <w:tc>
          <w:tcPr>
            <w:tcW w:w="2392" w:type="dxa"/>
            <w:vAlign w:val="top"/>
          </w:tcPr>
          <w:p>
            <w:pPr>
              <w:pStyle w:val="TableText"/>
              <w:ind w:left="805"/>
              <w:spacing w:before="92" w:line="183" w:lineRule="auto"/>
              <w:rPr>
                <w:sz w:val="17"/>
                <w:szCs w:val="17"/>
              </w:rPr>
            </w:pPr>
            <w:r>
              <w:rPr>
                <w:sz w:val="17"/>
                <w:szCs w:val="17"/>
                <w:spacing w:val="-1"/>
              </w:rPr>
              <w:t>LSH_KNN_3</w:t>
            </w:r>
          </w:p>
        </w:tc>
        <w:tc>
          <w:tcPr>
            <w:tcW w:w="2716" w:type="dxa"/>
            <w:vAlign w:val="top"/>
          </w:tcPr>
          <w:p>
            <w:pPr>
              <w:pStyle w:val="TableText"/>
              <w:ind w:left="1093"/>
              <w:spacing w:before="114" w:line="184" w:lineRule="auto"/>
              <w:rPr>
                <w:sz w:val="17"/>
                <w:szCs w:val="17"/>
              </w:rPr>
            </w:pPr>
            <w:r>
              <w:rPr>
                <w:sz w:val="17"/>
                <w:szCs w:val="17"/>
                <w:spacing w:val="-2"/>
              </w:rPr>
              <w:t>0.0132</w:t>
            </w:r>
          </w:p>
        </w:tc>
        <w:tc>
          <w:tcPr>
            <w:tcW w:w="2252" w:type="dxa"/>
            <w:vAlign w:val="top"/>
          </w:tcPr>
          <w:p>
            <w:pPr>
              <w:pStyle w:val="TableText"/>
              <w:ind w:left="777"/>
              <w:spacing w:before="114" w:line="184" w:lineRule="auto"/>
              <w:rPr>
                <w:sz w:val="17"/>
                <w:szCs w:val="17"/>
              </w:rPr>
            </w:pPr>
            <w:r>
              <w:rPr>
                <w:sz w:val="17"/>
                <w:szCs w:val="17"/>
                <w:spacing w:val="-3"/>
              </w:rPr>
              <w:t>129.7300</w:t>
            </w:r>
          </w:p>
        </w:tc>
      </w:tr>
      <w:tr>
        <w:trPr>
          <w:trHeight w:val="309" w:hRule="atLeast"/>
        </w:trPr>
        <w:tc>
          <w:tcPr>
            <w:tcW w:w="2392" w:type="dxa"/>
            <w:vAlign w:val="top"/>
          </w:tcPr>
          <w:p>
            <w:pPr>
              <w:pStyle w:val="TableText"/>
              <w:ind w:left="805"/>
              <w:spacing w:before="93" w:line="183" w:lineRule="auto"/>
              <w:rPr>
                <w:sz w:val="17"/>
                <w:szCs w:val="17"/>
              </w:rPr>
            </w:pPr>
            <w:r>
              <w:rPr>
                <w:sz w:val="17"/>
                <w:szCs w:val="17"/>
                <w:spacing w:val="-1"/>
              </w:rPr>
              <w:t>LSH_KNN_5</w:t>
            </w:r>
          </w:p>
        </w:tc>
        <w:tc>
          <w:tcPr>
            <w:tcW w:w="2716" w:type="dxa"/>
            <w:vAlign w:val="top"/>
          </w:tcPr>
          <w:p>
            <w:pPr>
              <w:pStyle w:val="TableText"/>
              <w:ind w:left="1093"/>
              <w:spacing w:before="116" w:line="183" w:lineRule="auto"/>
              <w:rPr>
                <w:sz w:val="17"/>
                <w:szCs w:val="17"/>
              </w:rPr>
            </w:pPr>
            <w:r>
              <w:rPr>
                <w:sz w:val="17"/>
                <w:szCs w:val="17"/>
                <w:spacing w:val="-2"/>
              </w:rPr>
              <w:t>0.0235</w:t>
            </w:r>
          </w:p>
        </w:tc>
        <w:tc>
          <w:tcPr>
            <w:tcW w:w="2252" w:type="dxa"/>
            <w:vAlign w:val="top"/>
          </w:tcPr>
          <w:p>
            <w:pPr>
              <w:pStyle w:val="TableText"/>
              <w:ind w:left="817"/>
              <w:spacing w:before="116" w:line="183" w:lineRule="auto"/>
              <w:rPr>
                <w:sz w:val="17"/>
                <w:szCs w:val="17"/>
              </w:rPr>
            </w:pPr>
            <w:r>
              <w:rPr>
                <w:sz w:val="17"/>
                <w:szCs w:val="17"/>
                <w:spacing w:val="-1"/>
              </w:rPr>
              <w:t>92.0700</w:t>
            </w:r>
          </w:p>
        </w:tc>
      </w:tr>
      <w:tr>
        <w:trPr>
          <w:trHeight w:val="309" w:hRule="atLeast"/>
        </w:trPr>
        <w:tc>
          <w:tcPr>
            <w:tcW w:w="2392" w:type="dxa"/>
            <w:vAlign w:val="top"/>
          </w:tcPr>
          <w:p>
            <w:pPr>
              <w:pStyle w:val="TableText"/>
              <w:ind w:left="805"/>
              <w:spacing w:before="94" w:line="183" w:lineRule="auto"/>
              <w:rPr>
                <w:sz w:val="17"/>
                <w:szCs w:val="17"/>
              </w:rPr>
            </w:pPr>
            <w:r>
              <w:rPr>
                <w:sz w:val="17"/>
                <w:szCs w:val="17"/>
                <w:spacing w:val="-1"/>
              </w:rPr>
              <w:t>LSH_KNN_7</w:t>
            </w:r>
          </w:p>
        </w:tc>
        <w:tc>
          <w:tcPr>
            <w:tcW w:w="2716" w:type="dxa"/>
            <w:vAlign w:val="top"/>
          </w:tcPr>
          <w:p>
            <w:pPr>
              <w:pStyle w:val="TableText"/>
              <w:ind w:left="1093"/>
              <w:spacing w:before="117" w:line="183" w:lineRule="auto"/>
              <w:rPr>
                <w:sz w:val="17"/>
                <w:szCs w:val="17"/>
              </w:rPr>
            </w:pPr>
            <w:r>
              <w:rPr>
                <w:sz w:val="17"/>
                <w:szCs w:val="17"/>
                <w:spacing w:val="-2"/>
              </w:rPr>
              <w:t>0.0283</w:t>
            </w:r>
          </w:p>
        </w:tc>
        <w:tc>
          <w:tcPr>
            <w:tcW w:w="2252" w:type="dxa"/>
            <w:vAlign w:val="top"/>
          </w:tcPr>
          <w:p>
            <w:pPr>
              <w:pStyle w:val="TableText"/>
              <w:ind w:left="777"/>
              <w:spacing w:before="116" w:line="184" w:lineRule="auto"/>
              <w:rPr>
                <w:sz w:val="17"/>
                <w:szCs w:val="17"/>
              </w:rPr>
            </w:pPr>
            <w:r>
              <w:rPr>
                <w:sz w:val="17"/>
                <w:szCs w:val="17"/>
                <w:spacing w:val="-3"/>
              </w:rPr>
              <w:t>108.8600</w:t>
            </w:r>
          </w:p>
        </w:tc>
      </w:tr>
      <w:tr>
        <w:trPr>
          <w:trHeight w:val="299" w:hRule="atLeast"/>
        </w:trPr>
        <w:tc>
          <w:tcPr>
            <w:tcW w:w="2392" w:type="dxa"/>
            <w:vAlign w:val="top"/>
          </w:tcPr>
          <w:p>
            <w:pPr>
              <w:pStyle w:val="TableText"/>
              <w:ind w:left="805"/>
              <w:spacing w:before="95" w:line="183" w:lineRule="auto"/>
              <w:rPr>
                <w:sz w:val="17"/>
                <w:szCs w:val="17"/>
              </w:rPr>
            </w:pPr>
            <w:r>
              <w:rPr>
                <w:sz w:val="17"/>
                <w:szCs w:val="17"/>
                <w:spacing w:val="-1"/>
              </w:rPr>
              <w:t>LSH_KNN_9</w:t>
            </w:r>
          </w:p>
        </w:tc>
        <w:tc>
          <w:tcPr>
            <w:tcW w:w="2716" w:type="dxa"/>
            <w:vAlign w:val="top"/>
          </w:tcPr>
          <w:p>
            <w:pPr>
              <w:pStyle w:val="TableText"/>
              <w:ind w:left="1093"/>
              <w:spacing w:before="118" w:line="183" w:lineRule="auto"/>
              <w:rPr>
                <w:sz w:val="17"/>
                <w:szCs w:val="17"/>
              </w:rPr>
            </w:pPr>
            <w:r>
              <w:rPr>
                <w:sz w:val="17"/>
                <w:szCs w:val="17"/>
                <w:spacing w:val="-2"/>
              </w:rPr>
              <w:t>0.0307</w:t>
            </w:r>
          </w:p>
        </w:tc>
        <w:tc>
          <w:tcPr>
            <w:tcW w:w="2252" w:type="dxa"/>
            <w:vAlign w:val="top"/>
          </w:tcPr>
          <w:p>
            <w:pPr>
              <w:pStyle w:val="TableText"/>
              <w:ind w:left="777"/>
              <w:spacing w:before="117" w:line="184" w:lineRule="auto"/>
              <w:rPr>
                <w:sz w:val="17"/>
                <w:szCs w:val="17"/>
              </w:rPr>
            </w:pPr>
            <w:r>
              <w:rPr>
                <w:sz w:val="17"/>
                <w:szCs w:val="17"/>
                <w:spacing w:val="-3"/>
              </w:rPr>
              <w:t>104.5600</w:t>
            </w:r>
          </w:p>
        </w:tc>
      </w:tr>
      <w:tr>
        <w:trPr>
          <w:trHeight w:val="314" w:hRule="atLeast"/>
        </w:trPr>
        <w:tc>
          <w:tcPr>
            <w:tcW w:w="2392" w:type="dxa"/>
            <w:vAlign w:val="top"/>
          </w:tcPr>
          <w:p>
            <w:pPr>
              <w:pStyle w:val="TableText"/>
              <w:ind w:left="845"/>
              <w:spacing w:before="119" w:line="183" w:lineRule="auto"/>
              <w:rPr>
                <w:sz w:val="17"/>
                <w:szCs w:val="17"/>
              </w:rPr>
            </w:pPr>
            <w:r>
              <w:rPr>
                <w:sz w:val="17"/>
                <w:szCs w:val="17"/>
                <w:spacing w:val="-1"/>
              </w:rPr>
              <w:t>REGERESS</w:t>
            </w:r>
          </w:p>
        </w:tc>
        <w:tc>
          <w:tcPr>
            <w:tcW w:w="2716" w:type="dxa"/>
            <w:vAlign w:val="top"/>
          </w:tcPr>
          <w:p>
            <w:pPr>
              <w:pStyle w:val="TableText"/>
              <w:ind w:left="1093"/>
              <w:spacing w:before="119" w:line="183" w:lineRule="auto"/>
              <w:rPr>
                <w:sz w:val="17"/>
                <w:szCs w:val="17"/>
              </w:rPr>
            </w:pPr>
            <w:r>
              <w:rPr>
                <w:sz w:val="17"/>
                <w:szCs w:val="17"/>
                <w:spacing w:val="-2"/>
              </w:rPr>
              <w:t>2.0703</w:t>
            </w:r>
          </w:p>
        </w:tc>
        <w:tc>
          <w:tcPr>
            <w:tcW w:w="2252" w:type="dxa"/>
            <w:vAlign w:val="top"/>
          </w:tcPr>
          <w:p>
            <w:pPr>
              <w:pStyle w:val="TableText"/>
              <w:ind w:left="867"/>
              <w:spacing w:before="119" w:line="183" w:lineRule="auto"/>
              <w:rPr>
                <w:sz w:val="17"/>
                <w:szCs w:val="17"/>
              </w:rPr>
            </w:pPr>
            <w:r>
              <w:rPr>
                <w:sz w:val="17"/>
                <w:szCs w:val="17"/>
                <w:spacing w:val="-2"/>
              </w:rPr>
              <w:t>0.0200</w:t>
            </w:r>
          </w:p>
        </w:tc>
      </w:tr>
    </w:tbl>
    <w:p>
      <w:pPr>
        <w:ind w:left="1895"/>
        <w:spacing w:before="269" w:line="212" w:lineRule="auto"/>
        <w:rPr>
          <w:rFonts w:ascii="FangSong" w:hAnsi="FangSong" w:eastAsia="FangSong" w:cs="FangSong"/>
          <w:sz w:val="21"/>
          <w:szCs w:val="21"/>
        </w:rPr>
      </w:pPr>
      <w:r>
        <w:rPr>
          <w:rFonts w:ascii="FangSong" w:hAnsi="FangSong" w:eastAsia="FangSong" w:cs="FangSong"/>
          <w:sz w:val="21"/>
          <w:szCs w:val="21"/>
          <w:spacing w:val="1"/>
        </w:rPr>
        <w:t>表8-</w:t>
      </w:r>
      <w:r>
        <w:rPr>
          <w:rFonts w:ascii="FangSong" w:hAnsi="FangSong" w:eastAsia="FangSong" w:cs="FangSong"/>
          <w:sz w:val="21"/>
          <w:szCs w:val="21"/>
          <w:spacing w:val="-42"/>
        </w:rPr>
        <w:t xml:space="preserve"> </w:t>
      </w:r>
      <w:r>
        <w:rPr>
          <w:rFonts w:ascii="FangSong" w:hAnsi="FangSong" w:eastAsia="FangSong" w:cs="FangSong"/>
          <w:sz w:val="21"/>
          <w:szCs w:val="21"/>
          <w:spacing w:val="1"/>
        </w:rPr>
        <w:t>13</w:t>
      </w:r>
      <w:r>
        <w:rPr>
          <w:rFonts w:ascii="FangSong" w:hAnsi="FangSong" w:eastAsia="FangSong" w:cs="FangSong"/>
          <w:sz w:val="21"/>
          <w:szCs w:val="21"/>
          <w:spacing w:val="101"/>
        </w:rPr>
        <w:t xml:space="preserve"> </w:t>
      </w:r>
      <w:r>
        <w:rPr>
          <w:rFonts w:ascii="Times New Roman" w:hAnsi="Times New Roman" w:eastAsia="Times New Roman" w:cs="Times New Roman"/>
          <w:sz w:val="21"/>
          <w:szCs w:val="21"/>
        </w:rPr>
        <w:t>Ethylene</w:t>
      </w:r>
      <w:r>
        <w:rPr>
          <w:rFonts w:ascii="Times New Roman" w:hAnsi="Times New Roman" w:eastAsia="Times New Roman" w:cs="Times New Roman"/>
          <w:sz w:val="21"/>
          <w:szCs w:val="21"/>
          <w:spacing w:val="1"/>
        </w:rPr>
        <w:t>_</w:t>
      </w:r>
      <w:r>
        <w:rPr>
          <w:rFonts w:ascii="Times New Roman" w:hAnsi="Times New Roman" w:eastAsia="Times New Roman" w:cs="Times New Roman"/>
          <w:sz w:val="21"/>
          <w:szCs w:val="21"/>
        </w:rPr>
        <w:t>CO</w:t>
      </w:r>
      <w:r>
        <w:rPr>
          <w:rFonts w:ascii="Times New Roman" w:hAnsi="Times New Roman" w:eastAsia="Times New Roman" w:cs="Times New Roman"/>
          <w:sz w:val="21"/>
          <w:szCs w:val="21"/>
          <w:spacing w:val="20"/>
        </w:rPr>
        <w:t xml:space="preserve"> </w:t>
      </w:r>
      <w:r>
        <w:rPr>
          <w:rFonts w:ascii="FangSong" w:hAnsi="FangSong" w:eastAsia="FangSong" w:cs="FangSong"/>
          <w:sz w:val="21"/>
          <w:szCs w:val="21"/>
          <w:spacing w:val="1"/>
        </w:rPr>
        <w:t>数据集实验结果</w:t>
      </w:r>
    </w:p>
    <w:p>
      <w:pPr>
        <w:spacing w:line="79" w:lineRule="exact"/>
        <w:rPr/>
      </w:pPr>
      <w:r/>
    </w:p>
    <w:tbl>
      <w:tblPr>
        <w:tblStyle w:val="TableNormal"/>
        <w:tblW w:w="7350" w:type="dxa"/>
        <w:tblInd w:w="1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92"/>
        <w:gridCol w:w="2706"/>
        <w:gridCol w:w="2252"/>
      </w:tblGrid>
      <w:tr>
        <w:trPr>
          <w:trHeight w:val="324" w:hRule="atLeast"/>
        </w:trPr>
        <w:tc>
          <w:tcPr>
            <w:tcW w:w="2392" w:type="dxa"/>
            <w:vAlign w:val="top"/>
          </w:tcPr>
          <w:p>
            <w:pPr>
              <w:pStyle w:val="TableText"/>
              <w:ind w:left="1017"/>
              <w:spacing w:before="79" w:line="219" w:lineRule="auto"/>
              <w:rPr>
                <w:sz w:val="17"/>
                <w:szCs w:val="17"/>
              </w:rPr>
            </w:pPr>
            <w:r>
              <w:rPr>
                <w:sz w:val="17"/>
                <w:szCs w:val="17"/>
                <w:b/>
                <w:bCs/>
                <w:spacing w:val="-4"/>
              </w:rPr>
              <w:t>算法</w:t>
            </w:r>
          </w:p>
        </w:tc>
        <w:tc>
          <w:tcPr>
            <w:tcW w:w="2706" w:type="dxa"/>
            <w:vAlign w:val="top"/>
          </w:tcPr>
          <w:p>
            <w:pPr>
              <w:pStyle w:val="TableText"/>
              <w:ind w:left="835"/>
              <w:spacing w:before="80" w:line="220" w:lineRule="auto"/>
              <w:rPr>
                <w:sz w:val="17"/>
                <w:szCs w:val="17"/>
              </w:rPr>
            </w:pPr>
            <w:r>
              <w:rPr>
                <w:sz w:val="17"/>
                <w:szCs w:val="17"/>
                <w:b/>
                <w:bCs/>
                <w:spacing w:val="3"/>
              </w:rPr>
              <w:t>准确性(</w:t>
            </w:r>
            <w:r>
              <w:rPr>
                <w:sz w:val="17"/>
                <w:szCs w:val="17"/>
                <w:b/>
                <w:bCs/>
              </w:rPr>
              <w:t>RMSE</w:t>
            </w:r>
            <w:r>
              <w:rPr>
                <w:sz w:val="17"/>
                <w:szCs w:val="17"/>
                <w:b/>
                <w:bCs/>
                <w:spacing w:val="3"/>
              </w:rPr>
              <w:t>)</w:t>
            </w:r>
          </w:p>
        </w:tc>
        <w:tc>
          <w:tcPr>
            <w:tcW w:w="2252" w:type="dxa"/>
            <w:vAlign w:val="top"/>
          </w:tcPr>
          <w:p>
            <w:pPr>
              <w:pStyle w:val="TableText"/>
              <w:ind w:left="699"/>
              <w:spacing w:before="80" w:line="220" w:lineRule="auto"/>
              <w:rPr>
                <w:sz w:val="17"/>
                <w:szCs w:val="17"/>
              </w:rPr>
            </w:pPr>
            <w:r>
              <w:rPr>
                <w:sz w:val="17"/>
                <w:szCs w:val="17"/>
                <w:b/>
                <w:bCs/>
                <w:spacing w:val="-3"/>
              </w:rPr>
              <w:t>填补时间/s</w:t>
            </w:r>
          </w:p>
        </w:tc>
      </w:tr>
      <w:tr>
        <w:trPr>
          <w:trHeight w:val="319" w:hRule="atLeast"/>
        </w:trPr>
        <w:tc>
          <w:tcPr>
            <w:tcW w:w="2392" w:type="dxa"/>
            <w:vAlign w:val="top"/>
          </w:tcPr>
          <w:p>
            <w:pPr>
              <w:pStyle w:val="TableText"/>
              <w:ind w:left="975"/>
              <w:spacing w:before="98" w:line="183" w:lineRule="auto"/>
              <w:rPr>
                <w:sz w:val="17"/>
                <w:szCs w:val="17"/>
              </w:rPr>
            </w:pPr>
            <w:r>
              <w:rPr>
                <w:sz w:val="17"/>
                <w:szCs w:val="17"/>
                <w:spacing w:val="-1"/>
              </w:rPr>
              <w:t>KNN_3</w:t>
            </w:r>
          </w:p>
        </w:tc>
        <w:tc>
          <w:tcPr>
            <w:tcW w:w="2706" w:type="dxa"/>
            <w:vAlign w:val="top"/>
          </w:tcPr>
          <w:p>
            <w:pPr>
              <w:pStyle w:val="TableText"/>
              <w:ind w:left="1093"/>
              <w:spacing w:before="121" w:line="183" w:lineRule="auto"/>
              <w:rPr>
                <w:sz w:val="17"/>
                <w:szCs w:val="17"/>
              </w:rPr>
            </w:pPr>
            <w:r>
              <w:rPr>
                <w:sz w:val="17"/>
                <w:szCs w:val="17"/>
                <w:spacing w:val="-2"/>
              </w:rPr>
              <w:t>6.4594</w:t>
            </w:r>
          </w:p>
        </w:tc>
        <w:tc>
          <w:tcPr>
            <w:tcW w:w="2252" w:type="dxa"/>
            <w:vAlign w:val="top"/>
          </w:tcPr>
          <w:p>
            <w:pPr>
              <w:pStyle w:val="TableText"/>
              <w:ind w:left="647"/>
              <w:spacing w:before="121" w:line="183" w:lineRule="auto"/>
              <w:rPr>
                <w:sz w:val="17"/>
                <w:szCs w:val="17"/>
              </w:rPr>
            </w:pPr>
            <w:r>
              <w:rPr>
                <w:sz w:val="17"/>
                <w:szCs w:val="17"/>
                <w:spacing w:val="-1"/>
              </w:rPr>
              <w:t>208374.3800</w:t>
            </w:r>
          </w:p>
        </w:tc>
      </w:tr>
      <w:tr>
        <w:trPr>
          <w:trHeight w:val="299" w:hRule="atLeast"/>
        </w:trPr>
        <w:tc>
          <w:tcPr>
            <w:tcW w:w="2392" w:type="dxa"/>
            <w:vAlign w:val="top"/>
          </w:tcPr>
          <w:p>
            <w:pPr>
              <w:pStyle w:val="TableText"/>
              <w:ind w:left="975"/>
              <w:spacing w:before="90" w:line="182" w:lineRule="auto"/>
              <w:rPr>
                <w:sz w:val="17"/>
                <w:szCs w:val="17"/>
              </w:rPr>
            </w:pPr>
            <w:r>
              <w:rPr>
                <w:sz w:val="17"/>
                <w:szCs w:val="17"/>
                <w:spacing w:val="-1"/>
              </w:rPr>
              <w:t>KNN_5</w:t>
            </w:r>
          </w:p>
        </w:tc>
        <w:tc>
          <w:tcPr>
            <w:tcW w:w="2706" w:type="dxa"/>
            <w:vAlign w:val="top"/>
          </w:tcPr>
          <w:p>
            <w:pPr>
              <w:pStyle w:val="TableText"/>
              <w:ind w:left="1093"/>
              <w:spacing w:before="111" w:line="184" w:lineRule="auto"/>
              <w:rPr>
                <w:sz w:val="17"/>
                <w:szCs w:val="17"/>
              </w:rPr>
            </w:pPr>
            <w:r>
              <w:rPr>
                <w:sz w:val="17"/>
                <w:szCs w:val="17"/>
                <w:spacing w:val="-2"/>
              </w:rPr>
              <w:t>6.3218</w:t>
            </w:r>
          </w:p>
        </w:tc>
        <w:tc>
          <w:tcPr>
            <w:tcW w:w="2252" w:type="dxa"/>
            <w:vAlign w:val="top"/>
          </w:tcPr>
          <w:p>
            <w:pPr>
              <w:pStyle w:val="TableText"/>
              <w:ind w:left="647"/>
              <w:spacing w:before="112" w:line="183" w:lineRule="auto"/>
              <w:rPr>
                <w:sz w:val="17"/>
                <w:szCs w:val="17"/>
              </w:rPr>
            </w:pPr>
            <w:r>
              <w:rPr>
                <w:sz w:val="17"/>
                <w:szCs w:val="17"/>
                <w:spacing w:val="-1"/>
              </w:rPr>
              <w:t>208340.2900</w:t>
            </w:r>
          </w:p>
        </w:tc>
      </w:tr>
      <w:tr>
        <w:trPr>
          <w:trHeight w:val="309" w:hRule="atLeast"/>
        </w:trPr>
        <w:tc>
          <w:tcPr>
            <w:tcW w:w="2392" w:type="dxa"/>
            <w:vAlign w:val="top"/>
          </w:tcPr>
          <w:p>
            <w:pPr>
              <w:pStyle w:val="TableText"/>
              <w:ind w:left="975"/>
              <w:spacing w:before="91" w:line="182" w:lineRule="auto"/>
              <w:rPr>
                <w:sz w:val="17"/>
                <w:szCs w:val="17"/>
              </w:rPr>
            </w:pPr>
            <w:r>
              <w:rPr>
                <w:sz w:val="17"/>
                <w:szCs w:val="17"/>
                <w:spacing w:val="-1"/>
              </w:rPr>
              <w:t>KNN_7</w:t>
            </w:r>
          </w:p>
        </w:tc>
        <w:tc>
          <w:tcPr>
            <w:tcW w:w="2706" w:type="dxa"/>
            <w:vAlign w:val="top"/>
          </w:tcPr>
          <w:p>
            <w:pPr>
              <w:pStyle w:val="TableText"/>
              <w:ind w:left="1093"/>
              <w:spacing w:before="113" w:line="183" w:lineRule="auto"/>
              <w:rPr>
                <w:sz w:val="17"/>
                <w:szCs w:val="17"/>
              </w:rPr>
            </w:pPr>
            <w:r>
              <w:rPr>
                <w:sz w:val="17"/>
                <w:szCs w:val="17"/>
                <w:spacing w:val="-2"/>
              </w:rPr>
              <w:t>6.3435</w:t>
            </w:r>
          </w:p>
        </w:tc>
        <w:tc>
          <w:tcPr>
            <w:tcW w:w="2252" w:type="dxa"/>
            <w:vAlign w:val="top"/>
          </w:tcPr>
          <w:p>
            <w:pPr>
              <w:pStyle w:val="TableText"/>
              <w:ind w:left="647"/>
              <w:spacing w:before="112" w:line="184" w:lineRule="auto"/>
              <w:rPr>
                <w:sz w:val="17"/>
                <w:szCs w:val="17"/>
              </w:rPr>
            </w:pPr>
            <w:r>
              <w:rPr>
                <w:sz w:val="17"/>
                <w:szCs w:val="17"/>
                <w:spacing w:val="-1"/>
              </w:rPr>
              <w:t>209321.6000</w:t>
            </w:r>
          </w:p>
        </w:tc>
      </w:tr>
      <w:tr>
        <w:trPr>
          <w:trHeight w:val="309" w:hRule="atLeast"/>
        </w:trPr>
        <w:tc>
          <w:tcPr>
            <w:tcW w:w="2392" w:type="dxa"/>
            <w:vAlign w:val="top"/>
          </w:tcPr>
          <w:p>
            <w:pPr>
              <w:pStyle w:val="TableText"/>
              <w:ind w:left="975"/>
              <w:spacing w:before="91" w:line="183" w:lineRule="auto"/>
              <w:rPr>
                <w:sz w:val="17"/>
                <w:szCs w:val="17"/>
              </w:rPr>
            </w:pPr>
            <w:r>
              <w:rPr>
                <w:sz w:val="17"/>
                <w:szCs w:val="17"/>
                <w:spacing w:val="-1"/>
              </w:rPr>
              <w:t>KNN_9</w:t>
            </w:r>
          </w:p>
        </w:tc>
        <w:tc>
          <w:tcPr>
            <w:tcW w:w="2706" w:type="dxa"/>
            <w:vAlign w:val="top"/>
          </w:tcPr>
          <w:p>
            <w:pPr>
              <w:pStyle w:val="TableText"/>
              <w:ind w:left="1093"/>
              <w:spacing w:before="113" w:line="184" w:lineRule="auto"/>
              <w:rPr>
                <w:sz w:val="17"/>
                <w:szCs w:val="17"/>
              </w:rPr>
            </w:pPr>
            <w:r>
              <w:rPr>
                <w:sz w:val="17"/>
                <w:szCs w:val="17"/>
                <w:spacing w:val="-2"/>
              </w:rPr>
              <w:t>6.4109</w:t>
            </w:r>
          </w:p>
        </w:tc>
        <w:tc>
          <w:tcPr>
            <w:tcW w:w="2252" w:type="dxa"/>
            <w:vAlign w:val="top"/>
          </w:tcPr>
          <w:p>
            <w:pPr>
              <w:pStyle w:val="TableText"/>
              <w:ind w:left="647"/>
              <w:spacing w:before="114" w:line="183" w:lineRule="auto"/>
              <w:rPr>
                <w:sz w:val="17"/>
                <w:szCs w:val="17"/>
              </w:rPr>
            </w:pPr>
            <w:r>
              <w:rPr>
                <w:sz w:val="17"/>
                <w:szCs w:val="17"/>
                <w:spacing w:val="-1"/>
              </w:rPr>
              <w:t>209267.7800</w:t>
            </w:r>
          </w:p>
        </w:tc>
      </w:tr>
      <w:tr>
        <w:trPr>
          <w:trHeight w:val="299" w:hRule="atLeast"/>
        </w:trPr>
        <w:tc>
          <w:tcPr>
            <w:tcW w:w="2392" w:type="dxa"/>
            <w:vAlign w:val="top"/>
          </w:tcPr>
          <w:p>
            <w:pPr>
              <w:pStyle w:val="TableText"/>
              <w:ind w:left="805"/>
              <w:spacing w:before="92" w:line="183" w:lineRule="auto"/>
              <w:rPr>
                <w:sz w:val="17"/>
                <w:szCs w:val="17"/>
              </w:rPr>
            </w:pPr>
            <w:r>
              <w:rPr>
                <w:sz w:val="17"/>
                <w:szCs w:val="17"/>
                <w:spacing w:val="-1"/>
              </w:rPr>
              <w:t>LSH_KNN_3</w:t>
            </w:r>
          </w:p>
        </w:tc>
        <w:tc>
          <w:tcPr>
            <w:tcW w:w="2706" w:type="dxa"/>
            <w:vAlign w:val="top"/>
          </w:tcPr>
          <w:p>
            <w:pPr>
              <w:pStyle w:val="TableText"/>
              <w:ind w:left="1093"/>
              <w:spacing w:before="115" w:line="183" w:lineRule="auto"/>
              <w:rPr>
                <w:sz w:val="17"/>
                <w:szCs w:val="17"/>
              </w:rPr>
            </w:pPr>
            <w:r>
              <w:rPr>
                <w:sz w:val="17"/>
                <w:szCs w:val="17"/>
                <w:spacing w:val="-2"/>
              </w:rPr>
              <w:t>6.6249</w:t>
            </w:r>
          </w:p>
        </w:tc>
        <w:tc>
          <w:tcPr>
            <w:tcW w:w="2252" w:type="dxa"/>
            <w:vAlign w:val="top"/>
          </w:tcPr>
          <w:p>
            <w:pPr>
              <w:pStyle w:val="TableText"/>
              <w:ind w:left="737"/>
              <w:spacing w:before="114" w:line="184" w:lineRule="auto"/>
              <w:rPr>
                <w:sz w:val="17"/>
                <w:szCs w:val="17"/>
              </w:rPr>
            </w:pPr>
            <w:r>
              <w:rPr>
                <w:sz w:val="17"/>
                <w:szCs w:val="17"/>
                <w:spacing w:val="-1"/>
              </w:rPr>
              <w:t>3071.7900</w:t>
            </w:r>
          </w:p>
        </w:tc>
      </w:tr>
      <w:tr>
        <w:trPr>
          <w:trHeight w:val="319" w:hRule="atLeast"/>
        </w:trPr>
        <w:tc>
          <w:tcPr>
            <w:tcW w:w="2392" w:type="dxa"/>
            <w:vAlign w:val="top"/>
          </w:tcPr>
          <w:p>
            <w:pPr>
              <w:pStyle w:val="TableText"/>
              <w:ind w:left="805"/>
              <w:spacing w:before="103" w:line="183" w:lineRule="auto"/>
              <w:rPr>
                <w:sz w:val="17"/>
                <w:szCs w:val="17"/>
              </w:rPr>
            </w:pPr>
            <w:r>
              <w:rPr>
                <w:sz w:val="17"/>
                <w:szCs w:val="17"/>
                <w:spacing w:val="-1"/>
              </w:rPr>
              <w:t>LSH_KNN_5</w:t>
            </w:r>
          </w:p>
        </w:tc>
        <w:tc>
          <w:tcPr>
            <w:tcW w:w="2706" w:type="dxa"/>
            <w:vAlign w:val="top"/>
          </w:tcPr>
          <w:p>
            <w:pPr>
              <w:pStyle w:val="TableText"/>
              <w:ind w:left="1093"/>
              <w:spacing w:before="126" w:line="183" w:lineRule="auto"/>
              <w:rPr>
                <w:sz w:val="17"/>
                <w:szCs w:val="17"/>
              </w:rPr>
            </w:pPr>
            <w:r>
              <w:rPr>
                <w:sz w:val="17"/>
                <w:szCs w:val="17"/>
                <w:spacing w:val="-2"/>
              </w:rPr>
              <w:t>6.3756</w:t>
            </w:r>
          </w:p>
        </w:tc>
        <w:tc>
          <w:tcPr>
            <w:tcW w:w="2252" w:type="dxa"/>
            <w:vAlign w:val="top"/>
          </w:tcPr>
          <w:p>
            <w:pPr>
              <w:pStyle w:val="TableText"/>
              <w:ind w:left="737"/>
              <w:spacing w:before="126" w:line="183" w:lineRule="auto"/>
              <w:rPr>
                <w:sz w:val="17"/>
                <w:szCs w:val="17"/>
              </w:rPr>
            </w:pPr>
            <w:r>
              <w:rPr>
                <w:sz w:val="17"/>
                <w:szCs w:val="17"/>
                <w:spacing w:val="-1"/>
              </w:rPr>
              <w:t>3093.9400</w:t>
            </w:r>
          </w:p>
        </w:tc>
      </w:tr>
      <w:tr>
        <w:trPr>
          <w:trHeight w:val="299" w:hRule="atLeast"/>
        </w:trPr>
        <w:tc>
          <w:tcPr>
            <w:tcW w:w="2392" w:type="dxa"/>
            <w:vAlign w:val="top"/>
          </w:tcPr>
          <w:p>
            <w:pPr>
              <w:pStyle w:val="TableText"/>
              <w:ind w:left="805"/>
              <w:spacing w:before="94" w:line="183" w:lineRule="auto"/>
              <w:rPr>
                <w:sz w:val="17"/>
                <w:szCs w:val="17"/>
              </w:rPr>
            </w:pPr>
            <w:r>
              <w:rPr>
                <w:sz w:val="17"/>
                <w:szCs w:val="17"/>
                <w:spacing w:val="-1"/>
              </w:rPr>
              <w:t>LSH_KNN_7</w:t>
            </w:r>
          </w:p>
        </w:tc>
        <w:tc>
          <w:tcPr>
            <w:tcW w:w="2706" w:type="dxa"/>
            <w:vAlign w:val="top"/>
          </w:tcPr>
          <w:p>
            <w:pPr>
              <w:pStyle w:val="TableText"/>
              <w:ind w:left="1093"/>
              <w:spacing w:before="117" w:line="183" w:lineRule="auto"/>
              <w:rPr>
                <w:sz w:val="17"/>
                <w:szCs w:val="17"/>
              </w:rPr>
            </w:pPr>
            <w:r>
              <w:rPr>
                <w:sz w:val="17"/>
                <w:szCs w:val="17"/>
                <w:spacing w:val="-2"/>
              </w:rPr>
              <w:t>6.3598</w:t>
            </w:r>
          </w:p>
        </w:tc>
        <w:tc>
          <w:tcPr>
            <w:tcW w:w="2252" w:type="dxa"/>
            <w:vAlign w:val="top"/>
          </w:tcPr>
          <w:p>
            <w:pPr>
              <w:pStyle w:val="TableText"/>
              <w:ind w:left="737"/>
              <w:spacing w:before="117" w:line="183" w:lineRule="auto"/>
              <w:rPr>
                <w:sz w:val="17"/>
                <w:szCs w:val="17"/>
              </w:rPr>
            </w:pPr>
            <w:r>
              <w:rPr>
                <w:sz w:val="17"/>
                <w:szCs w:val="17"/>
                <w:spacing w:val="-1"/>
              </w:rPr>
              <w:t>3095.8900</w:t>
            </w:r>
          </w:p>
        </w:tc>
      </w:tr>
      <w:tr>
        <w:trPr>
          <w:trHeight w:val="319" w:hRule="atLeast"/>
        </w:trPr>
        <w:tc>
          <w:tcPr>
            <w:tcW w:w="2392" w:type="dxa"/>
            <w:vAlign w:val="top"/>
          </w:tcPr>
          <w:p>
            <w:pPr>
              <w:pStyle w:val="TableText"/>
              <w:ind w:left="805"/>
              <w:spacing w:before="105" w:line="183" w:lineRule="auto"/>
              <w:rPr>
                <w:sz w:val="17"/>
                <w:szCs w:val="17"/>
              </w:rPr>
            </w:pPr>
            <w:r>
              <w:rPr>
                <w:sz w:val="17"/>
                <w:szCs w:val="17"/>
                <w:spacing w:val="-1"/>
              </w:rPr>
              <w:t>LSH_KNN_9</w:t>
            </w:r>
          </w:p>
        </w:tc>
        <w:tc>
          <w:tcPr>
            <w:tcW w:w="2706" w:type="dxa"/>
            <w:vAlign w:val="top"/>
          </w:tcPr>
          <w:p>
            <w:pPr>
              <w:pStyle w:val="TableText"/>
              <w:ind w:left="1093"/>
              <w:spacing w:before="128" w:line="183" w:lineRule="auto"/>
              <w:rPr>
                <w:sz w:val="17"/>
                <w:szCs w:val="17"/>
              </w:rPr>
            </w:pPr>
            <w:r>
              <w:rPr>
                <w:sz w:val="17"/>
                <w:szCs w:val="17"/>
                <w:spacing w:val="-2"/>
              </w:rPr>
              <w:t>6.4023</w:t>
            </w:r>
          </w:p>
        </w:tc>
        <w:tc>
          <w:tcPr>
            <w:tcW w:w="2252" w:type="dxa"/>
            <w:vAlign w:val="top"/>
          </w:tcPr>
          <w:p>
            <w:pPr>
              <w:pStyle w:val="TableText"/>
              <w:ind w:left="737"/>
              <w:spacing w:before="128" w:line="183" w:lineRule="auto"/>
              <w:rPr>
                <w:sz w:val="17"/>
                <w:szCs w:val="17"/>
              </w:rPr>
            </w:pPr>
            <w:r>
              <w:rPr>
                <w:sz w:val="17"/>
                <w:szCs w:val="17"/>
                <w:spacing w:val="-1"/>
              </w:rPr>
              <w:t>3083.5500</w:t>
            </w:r>
          </w:p>
        </w:tc>
      </w:tr>
      <w:tr>
        <w:trPr>
          <w:trHeight w:val="304" w:hRule="atLeast"/>
        </w:trPr>
        <w:tc>
          <w:tcPr>
            <w:tcW w:w="2392" w:type="dxa"/>
            <w:vAlign w:val="top"/>
          </w:tcPr>
          <w:p>
            <w:pPr>
              <w:pStyle w:val="TableText"/>
              <w:ind w:left="845"/>
              <w:spacing w:before="119" w:line="183" w:lineRule="auto"/>
              <w:rPr>
                <w:sz w:val="17"/>
                <w:szCs w:val="17"/>
              </w:rPr>
            </w:pPr>
            <w:r>
              <w:rPr>
                <w:sz w:val="17"/>
                <w:szCs w:val="17"/>
                <w:spacing w:val="-1"/>
              </w:rPr>
              <w:t>REGERESS</w:t>
            </w:r>
          </w:p>
        </w:tc>
        <w:tc>
          <w:tcPr>
            <w:tcW w:w="2706" w:type="dxa"/>
            <w:vAlign w:val="top"/>
          </w:tcPr>
          <w:p>
            <w:pPr>
              <w:pStyle w:val="TableText"/>
              <w:ind w:left="1003"/>
              <w:spacing w:before="119" w:line="184" w:lineRule="auto"/>
              <w:rPr>
                <w:sz w:val="17"/>
                <w:szCs w:val="17"/>
              </w:rPr>
            </w:pPr>
            <w:r>
              <w:rPr>
                <w:sz w:val="17"/>
                <w:szCs w:val="17"/>
                <w:spacing w:val="-1"/>
              </w:rPr>
              <w:t>203.3312</w:t>
            </w:r>
          </w:p>
        </w:tc>
        <w:tc>
          <w:tcPr>
            <w:tcW w:w="2252" w:type="dxa"/>
            <w:vAlign w:val="top"/>
          </w:tcPr>
          <w:p>
            <w:pPr>
              <w:pStyle w:val="TableText"/>
              <w:ind w:left="866"/>
              <w:spacing w:before="119" w:line="183" w:lineRule="auto"/>
              <w:rPr>
                <w:sz w:val="17"/>
                <w:szCs w:val="17"/>
              </w:rPr>
            </w:pPr>
            <w:r>
              <w:rPr>
                <w:sz w:val="17"/>
                <w:szCs w:val="17"/>
                <w:spacing w:val="-2"/>
              </w:rPr>
              <w:t>6.8600</w:t>
            </w:r>
          </w:p>
        </w:tc>
      </w:tr>
    </w:tbl>
    <w:p>
      <w:pPr>
        <w:ind w:left="1705"/>
        <w:spacing w:before="259" w:line="212" w:lineRule="auto"/>
        <w:rPr>
          <w:rFonts w:ascii="SimSun" w:hAnsi="SimSun" w:eastAsia="SimSun" w:cs="SimSun"/>
          <w:sz w:val="21"/>
          <w:szCs w:val="21"/>
        </w:rPr>
      </w:pPr>
      <w:r>
        <w:rPr>
          <w:rFonts w:ascii="FangSong" w:hAnsi="FangSong" w:eastAsia="FangSong" w:cs="FangSong"/>
          <w:sz w:val="21"/>
          <w:szCs w:val="21"/>
          <w:spacing w:val="-2"/>
        </w:rPr>
        <w:t>表8-14</w:t>
      </w:r>
      <w:r>
        <w:rPr>
          <w:rFonts w:ascii="FangSong" w:hAnsi="FangSong" w:eastAsia="FangSong" w:cs="FangSong"/>
          <w:sz w:val="21"/>
          <w:szCs w:val="21"/>
          <w:spacing w:val="-2"/>
        </w:rPr>
        <w:t xml:space="preserve">   </w:t>
      </w:r>
      <w:r>
        <w:rPr>
          <w:rFonts w:ascii="Times New Roman" w:hAnsi="Times New Roman" w:eastAsia="Times New Roman" w:cs="Times New Roman"/>
          <w:sz w:val="21"/>
          <w:szCs w:val="21"/>
          <w:spacing w:val="-2"/>
        </w:rPr>
        <w:t>Ethylene_Methane</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
        </w:rPr>
        <w:t>数据集实验结果</w:t>
      </w:r>
    </w:p>
    <w:p>
      <w:pPr>
        <w:spacing w:line="79" w:lineRule="exact"/>
        <w:rPr/>
      </w:pPr>
      <w:r/>
    </w:p>
    <w:tbl>
      <w:tblPr>
        <w:tblStyle w:val="TableNormal"/>
        <w:tblW w:w="7359" w:type="dxa"/>
        <w:tblInd w:w="3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01"/>
        <w:gridCol w:w="2706"/>
        <w:gridCol w:w="2252"/>
      </w:tblGrid>
      <w:tr>
        <w:trPr>
          <w:trHeight w:val="283" w:hRule="atLeast"/>
        </w:trPr>
        <w:tc>
          <w:tcPr>
            <w:tcW w:w="2401" w:type="dxa"/>
            <w:vAlign w:val="top"/>
          </w:tcPr>
          <w:p>
            <w:pPr>
              <w:pStyle w:val="TableText"/>
              <w:ind w:left="1034"/>
              <w:spacing w:before="61" w:line="219" w:lineRule="auto"/>
              <w:rPr>
                <w:sz w:val="16"/>
                <w:szCs w:val="16"/>
              </w:rPr>
            </w:pPr>
            <w:r>
              <w:rPr>
                <w:sz w:val="16"/>
                <w:szCs w:val="16"/>
                <w:spacing w:val="-2"/>
              </w:rPr>
              <w:t>算法</w:t>
            </w:r>
          </w:p>
        </w:tc>
        <w:tc>
          <w:tcPr>
            <w:tcW w:w="2706" w:type="dxa"/>
            <w:vAlign w:val="top"/>
          </w:tcPr>
          <w:p>
            <w:pPr>
              <w:pStyle w:val="TableText"/>
              <w:ind w:left="866"/>
              <w:spacing w:before="59" w:line="220" w:lineRule="auto"/>
              <w:rPr>
                <w:sz w:val="16"/>
                <w:szCs w:val="16"/>
              </w:rPr>
            </w:pPr>
            <w:r>
              <w:rPr>
                <w:sz w:val="16"/>
                <w:szCs w:val="16"/>
                <w:b/>
                <w:bCs/>
                <w:spacing w:val="3"/>
              </w:rPr>
              <w:t>准确性(</w:t>
            </w:r>
            <w:r>
              <w:rPr>
                <w:sz w:val="16"/>
                <w:szCs w:val="16"/>
                <w:b/>
                <w:bCs/>
              </w:rPr>
              <w:t>RMSE</w:t>
            </w:r>
            <w:r>
              <w:rPr>
                <w:sz w:val="16"/>
                <w:szCs w:val="16"/>
                <w:b/>
                <w:bCs/>
                <w:spacing w:val="3"/>
              </w:rPr>
              <w:t>)</w:t>
            </w:r>
          </w:p>
        </w:tc>
        <w:tc>
          <w:tcPr>
            <w:tcW w:w="2252" w:type="dxa"/>
            <w:vAlign w:val="top"/>
          </w:tcPr>
          <w:p>
            <w:pPr>
              <w:pStyle w:val="TableText"/>
              <w:ind w:left="717"/>
              <w:spacing w:before="62" w:line="220" w:lineRule="auto"/>
              <w:rPr>
                <w:sz w:val="16"/>
                <w:szCs w:val="16"/>
              </w:rPr>
            </w:pPr>
            <w:r>
              <w:rPr>
                <w:sz w:val="16"/>
                <w:szCs w:val="16"/>
                <w:spacing w:val="-2"/>
              </w:rPr>
              <w:t>填补时间/s</w:t>
            </w:r>
          </w:p>
        </w:tc>
      </w:tr>
      <w:tr>
        <w:trPr>
          <w:trHeight w:val="269" w:hRule="atLeast"/>
        </w:trPr>
        <w:tc>
          <w:tcPr>
            <w:tcW w:w="2401" w:type="dxa"/>
            <w:vAlign w:val="top"/>
          </w:tcPr>
          <w:p>
            <w:pPr>
              <w:pStyle w:val="TableText"/>
              <w:ind w:left="994"/>
              <w:spacing w:before="78" w:line="183" w:lineRule="auto"/>
              <w:rPr>
                <w:sz w:val="16"/>
                <w:szCs w:val="16"/>
              </w:rPr>
            </w:pPr>
            <w:r>
              <w:rPr>
                <w:sz w:val="16"/>
                <w:szCs w:val="16"/>
                <w:spacing w:val="-1"/>
              </w:rPr>
              <w:t>KNN_3</w:t>
            </w:r>
          </w:p>
        </w:tc>
        <w:tc>
          <w:tcPr>
            <w:tcW w:w="2706" w:type="dxa"/>
            <w:vAlign w:val="top"/>
          </w:tcPr>
          <w:p>
            <w:pPr>
              <w:pStyle w:val="TableText"/>
              <w:ind w:left="1103"/>
              <w:spacing w:before="99" w:line="183" w:lineRule="auto"/>
              <w:rPr>
                <w:sz w:val="16"/>
                <w:szCs w:val="16"/>
              </w:rPr>
            </w:pPr>
            <w:r>
              <w:rPr>
                <w:sz w:val="16"/>
                <w:szCs w:val="16"/>
                <w:spacing w:val="-2"/>
              </w:rPr>
              <w:t>6.4578</w:t>
            </w:r>
          </w:p>
        </w:tc>
        <w:tc>
          <w:tcPr>
            <w:tcW w:w="2252" w:type="dxa"/>
            <w:vAlign w:val="top"/>
          </w:tcPr>
          <w:p>
            <w:pPr>
              <w:pStyle w:val="TableText"/>
              <w:ind w:left="677"/>
              <w:spacing w:before="99" w:line="184" w:lineRule="auto"/>
              <w:rPr>
                <w:sz w:val="16"/>
                <w:szCs w:val="16"/>
              </w:rPr>
            </w:pPr>
            <w:r>
              <w:rPr>
                <w:sz w:val="16"/>
                <w:szCs w:val="16"/>
                <w:spacing w:val="-2"/>
              </w:rPr>
              <w:t>183684.6900</w:t>
            </w:r>
          </w:p>
        </w:tc>
      </w:tr>
      <w:tr>
        <w:trPr>
          <w:trHeight w:val="279" w:hRule="atLeast"/>
        </w:trPr>
        <w:tc>
          <w:tcPr>
            <w:tcW w:w="2401" w:type="dxa"/>
            <w:vAlign w:val="top"/>
          </w:tcPr>
          <w:p>
            <w:pPr>
              <w:pStyle w:val="TableText"/>
              <w:ind w:left="994"/>
              <w:spacing w:before="79" w:line="182" w:lineRule="auto"/>
              <w:rPr>
                <w:sz w:val="16"/>
                <w:szCs w:val="16"/>
              </w:rPr>
            </w:pPr>
            <w:r>
              <w:rPr>
                <w:sz w:val="16"/>
                <w:szCs w:val="16"/>
                <w:spacing w:val="-1"/>
              </w:rPr>
              <w:t>KNN_5</w:t>
            </w:r>
          </w:p>
        </w:tc>
        <w:tc>
          <w:tcPr>
            <w:tcW w:w="2706" w:type="dxa"/>
            <w:vAlign w:val="top"/>
          </w:tcPr>
          <w:p>
            <w:pPr>
              <w:pStyle w:val="TableText"/>
              <w:ind w:left="1103"/>
              <w:spacing w:before="99" w:line="184" w:lineRule="auto"/>
              <w:rPr>
                <w:sz w:val="16"/>
                <w:szCs w:val="16"/>
              </w:rPr>
            </w:pPr>
            <w:r>
              <w:rPr>
                <w:sz w:val="16"/>
                <w:szCs w:val="16"/>
                <w:spacing w:val="-2"/>
              </w:rPr>
              <w:t>6.3211</w:t>
            </w:r>
          </w:p>
        </w:tc>
        <w:tc>
          <w:tcPr>
            <w:tcW w:w="2252" w:type="dxa"/>
            <w:vAlign w:val="top"/>
          </w:tcPr>
          <w:p>
            <w:pPr>
              <w:pStyle w:val="TableText"/>
              <w:ind w:left="677"/>
              <w:spacing w:before="99" w:line="184" w:lineRule="auto"/>
              <w:rPr>
                <w:sz w:val="16"/>
                <w:szCs w:val="16"/>
              </w:rPr>
            </w:pPr>
            <w:r>
              <w:rPr>
                <w:sz w:val="16"/>
                <w:szCs w:val="16"/>
                <w:spacing w:val="-2"/>
              </w:rPr>
              <w:t>184630.3700</w:t>
            </w:r>
          </w:p>
        </w:tc>
      </w:tr>
      <w:tr>
        <w:trPr>
          <w:trHeight w:val="269" w:hRule="atLeast"/>
        </w:trPr>
        <w:tc>
          <w:tcPr>
            <w:tcW w:w="2401" w:type="dxa"/>
            <w:vAlign w:val="top"/>
          </w:tcPr>
          <w:p>
            <w:pPr>
              <w:pStyle w:val="TableText"/>
              <w:ind w:left="994"/>
              <w:spacing w:before="80" w:line="182" w:lineRule="auto"/>
              <w:rPr>
                <w:sz w:val="16"/>
                <w:szCs w:val="16"/>
              </w:rPr>
            </w:pPr>
            <w:r>
              <w:rPr>
                <w:sz w:val="16"/>
                <w:szCs w:val="16"/>
                <w:spacing w:val="-1"/>
              </w:rPr>
              <w:t>KNN_7</w:t>
            </w:r>
          </w:p>
        </w:tc>
        <w:tc>
          <w:tcPr>
            <w:tcW w:w="2706" w:type="dxa"/>
            <w:vAlign w:val="top"/>
          </w:tcPr>
          <w:p>
            <w:pPr>
              <w:pStyle w:val="TableText"/>
              <w:ind w:left="1103"/>
              <w:spacing w:before="102" w:line="181" w:lineRule="auto"/>
              <w:rPr>
                <w:sz w:val="16"/>
                <w:szCs w:val="16"/>
              </w:rPr>
            </w:pPr>
            <w:r>
              <w:rPr>
                <w:sz w:val="16"/>
                <w:szCs w:val="16"/>
                <w:spacing w:val="-2"/>
              </w:rPr>
              <w:t>6.3425</w:t>
            </w:r>
          </w:p>
        </w:tc>
        <w:tc>
          <w:tcPr>
            <w:tcW w:w="2252" w:type="dxa"/>
            <w:vAlign w:val="top"/>
          </w:tcPr>
          <w:p>
            <w:pPr>
              <w:pStyle w:val="TableText"/>
              <w:ind w:left="677"/>
              <w:spacing w:before="101" w:line="182" w:lineRule="auto"/>
              <w:rPr>
                <w:sz w:val="16"/>
                <w:szCs w:val="16"/>
              </w:rPr>
            </w:pPr>
            <w:r>
              <w:rPr>
                <w:sz w:val="16"/>
                <w:szCs w:val="16"/>
                <w:spacing w:val="-2"/>
              </w:rPr>
              <w:t>174005.7800</w:t>
            </w:r>
          </w:p>
        </w:tc>
      </w:tr>
      <w:tr>
        <w:trPr>
          <w:trHeight w:val="289" w:hRule="atLeast"/>
        </w:trPr>
        <w:tc>
          <w:tcPr>
            <w:tcW w:w="2401" w:type="dxa"/>
            <w:vAlign w:val="top"/>
          </w:tcPr>
          <w:p>
            <w:pPr>
              <w:pStyle w:val="TableText"/>
              <w:ind w:left="994"/>
              <w:spacing w:before="90" w:line="183" w:lineRule="auto"/>
              <w:rPr>
                <w:sz w:val="16"/>
                <w:szCs w:val="16"/>
              </w:rPr>
            </w:pPr>
            <w:r>
              <w:rPr>
                <w:sz w:val="16"/>
                <w:szCs w:val="16"/>
                <w:spacing w:val="-1"/>
              </w:rPr>
              <w:t>KNN_9</w:t>
            </w:r>
          </w:p>
        </w:tc>
        <w:tc>
          <w:tcPr>
            <w:tcW w:w="2706" w:type="dxa"/>
            <w:vAlign w:val="top"/>
          </w:tcPr>
          <w:p>
            <w:pPr>
              <w:pStyle w:val="TableText"/>
              <w:ind w:left="1103"/>
              <w:spacing w:before="112" w:line="183" w:lineRule="auto"/>
              <w:rPr>
                <w:sz w:val="16"/>
                <w:szCs w:val="16"/>
              </w:rPr>
            </w:pPr>
            <w:r>
              <w:rPr>
                <w:sz w:val="16"/>
                <w:szCs w:val="16"/>
                <w:spacing w:val="-2"/>
              </w:rPr>
              <w:t>6.4073</w:t>
            </w:r>
          </w:p>
        </w:tc>
        <w:tc>
          <w:tcPr>
            <w:tcW w:w="2252" w:type="dxa"/>
            <w:vAlign w:val="top"/>
          </w:tcPr>
          <w:p>
            <w:pPr>
              <w:pStyle w:val="TableText"/>
              <w:ind w:left="677"/>
              <w:spacing w:before="111" w:line="184" w:lineRule="auto"/>
              <w:rPr>
                <w:sz w:val="16"/>
                <w:szCs w:val="16"/>
              </w:rPr>
            </w:pPr>
            <w:r>
              <w:rPr>
                <w:sz w:val="16"/>
                <w:szCs w:val="16"/>
                <w:spacing w:val="-2"/>
              </w:rPr>
              <w:t>185947.0400</w:t>
            </w:r>
          </w:p>
        </w:tc>
      </w:tr>
      <w:tr>
        <w:trPr>
          <w:trHeight w:val="269" w:hRule="atLeast"/>
        </w:trPr>
        <w:tc>
          <w:tcPr>
            <w:tcW w:w="2401" w:type="dxa"/>
            <w:vAlign w:val="top"/>
          </w:tcPr>
          <w:p>
            <w:pPr>
              <w:pStyle w:val="TableText"/>
              <w:ind w:left="834"/>
              <w:spacing w:before="81" w:line="183" w:lineRule="auto"/>
              <w:rPr>
                <w:sz w:val="16"/>
                <w:szCs w:val="16"/>
              </w:rPr>
            </w:pPr>
            <w:r>
              <w:rPr>
                <w:sz w:val="16"/>
                <w:szCs w:val="16"/>
                <w:spacing w:val="-1"/>
              </w:rPr>
              <w:t>LSH_KNN_3</w:t>
            </w:r>
          </w:p>
        </w:tc>
        <w:tc>
          <w:tcPr>
            <w:tcW w:w="2706" w:type="dxa"/>
            <w:vAlign w:val="top"/>
          </w:tcPr>
          <w:p>
            <w:pPr>
              <w:pStyle w:val="TableText"/>
              <w:ind w:left="1103"/>
              <w:spacing w:before="103" w:line="179" w:lineRule="auto"/>
              <w:rPr>
                <w:sz w:val="16"/>
                <w:szCs w:val="16"/>
              </w:rPr>
            </w:pPr>
            <w:r>
              <w:rPr>
                <w:sz w:val="16"/>
                <w:szCs w:val="16"/>
                <w:spacing w:val="-2"/>
              </w:rPr>
              <w:t>6.6260</w:t>
            </w:r>
          </w:p>
        </w:tc>
        <w:tc>
          <w:tcPr>
            <w:tcW w:w="2252" w:type="dxa"/>
            <w:vAlign w:val="top"/>
          </w:tcPr>
          <w:p>
            <w:pPr>
              <w:pStyle w:val="TableText"/>
              <w:ind w:left="757"/>
              <w:spacing w:before="103" w:line="179" w:lineRule="auto"/>
              <w:rPr>
                <w:sz w:val="16"/>
                <w:szCs w:val="16"/>
              </w:rPr>
            </w:pPr>
            <w:r>
              <w:rPr>
                <w:sz w:val="16"/>
                <w:szCs w:val="16"/>
                <w:spacing w:val="-1"/>
              </w:rPr>
              <w:t>7587.4300</w:t>
            </w:r>
          </w:p>
        </w:tc>
      </w:tr>
      <w:tr>
        <w:trPr>
          <w:trHeight w:val="269" w:hRule="atLeast"/>
        </w:trPr>
        <w:tc>
          <w:tcPr>
            <w:tcW w:w="2401" w:type="dxa"/>
            <w:vAlign w:val="top"/>
          </w:tcPr>
          <w:p>
            <w:pPr>
              <w:pStyle w:val="TableText"/>
              <w:ind w:left="834"/>
              <w:spacing w:before="82" w:line="183" w:lineRule="auto"/>
              <w:rPr>
                <w:sz w:val="16"/>
                <w:szCs w:val="16"/>
              </w:rPr>
            </w:pPr>
            <w:r>
              <w:rPr>
                <w:sz w:val="16"/>
                <w:szCs w:val="16"/>
                <w:spacing w:val="-1"/>
              </w:rPr>
              <w:t>LSH_KNN_5</w:t>
            </w:r>
          </w:p>
        </w:tc>
        <w:tc>
          <w:tcPr>
            <w:tcW w:w="2706" w:type="dxa"/>
            <w:vAlign w:val="top"/>
          </w:tcPr>
          <w:p>
            <w:pPr>
              <w:pStyle w:val="TableText"/>
              <w:ind w:left="1103"/>
              <w:spacing w:before="104" w:line="178" w:lineRule="auto"/>
              <w:rPr>
                <w:sz w:val="16"/>
                <w:szCs w:val="16"/>
              </w:rPr>
            </w:pPr>
            <w:r>
              <w:rPr>
                <w:sz w:val="16"/>
                <w:szCs w:val="16"/>
                <w:spacing w:val="-2"/>
              </w:rPr>
              <w:t>6.3767</w:t>
            </w:r>
          </w:p>
        </w:tc>
        <w:tc>
          <w:tcPr>
            <w:tcW w:w="2252" w:type="dxa"/>
            <w:vAlign w:val="top"/>
          </w:tcPr>
          <w:p>
            <w:pPr>
              <w:pStyle w:val="TableText"/>
              <w:ind w:left="757"/>
              <w:spacing w:before="104" w:line="178" w:lineRule="auto"/>
              <w:rPr>
                <w:sz w:val="16"/>
                <w:szCs w:val="16"/>
              </w:rPr>
            </w:pPr>
            <w:r>
              <w:rPr>
                <w:sz w:val="16"/>
                <w:szCs w:val="16"/>
                <w:spacing w:val="-1"/>
              </w:rPr>
              <w:t>7657.8900</w:t>
            </w:r>
          </w:p>
        </w:tc>
      </w:tr>
      <w:tr>
        <w:trPr>
          <w:trHeight w:val="289" w:hRule="atLeast"/>
        </w:trPr>
        <w:tc>
          <w:tcPr>
            <w:tcW w:w="2401" w:type="dxa"/>
            <w:vAlign w:val="top"/>
          </w:tcPr>
          <w:p>
            <w:pPr>
              <w:pStyle w:val="TableText"/>
              <w:ind w:left="834"/>
              <w:spacing w:before="93" w:line="183" w:lineRule="auto"/>
              <w:rPr>
                <w:sz w:val="16"/>
                <w:szCs w:val="16"/>
              </w:rPr>
            </w:pPr>
            <w:r>
              <w:rPr>
                <w:sz w:val="16"/>
                <w:szCs w:val="16"/>
                <w:spacing w:val="-1"/>
              </w:rPr>
              <w:t>LSH_KNN_7</w:t>
            </w:r>
          </w:p>
        </w:tc>
        <w:tc>
          <w:tcPr>
            <w:tcW w:w="2706" w:type="dxa"/>
            <w:vAlign w:val="top"/>
          </w:tcPr>
          <w:p>
            <w:pPr>
              <w:pStyle w:val="TableText"/>
              <w:ind w:left="1103"/>
              <w:spacing w:before="115" w:line="183" w:lineRule="auto"/>
              <w:rPr>
                <w:sz w:val="16"/>
                <w:szCs w:val="16"/>
              </w:rPr>
            </w:pPr>
            <w:r>
              <w:rPr>
                <w:sz w:val="16"/>
                <w:szCs w:val="16"/>
                <w:spacing w:val="-2"/>
              </w:rPr>
              <w:t>6.3608</w:t>
            </w:r>
          </w:p>
        </w:tc>
        <w:tc>
          <w:tcPr>
            <w:tcW w:w="2252" w:type="dxa"/>
            <w:vAlign w:val="top"/>
          </w:tcPr>
          <w:p>
            <w:pPr>
              <w:pStyle w:val="TableText"/>
              <w:ind w:left="757"/>
              <w:spacing w:before="115" w:line="183" w:lineRule="auto"/>
              <w:rPr>
                <w:sz w:val="16"/>
                <w:szCs w:val="16"/>
              </w:rPr>
            </w:pPr>
            <w:r>
              <w:rPr>
                <w:sz w:val="16"/>
                <w:szCs w:val="16"/>
                <w:spacing w:val="-1"/>
              </w:rPr>
              <w:t>7682.6200</w:t>
            </w:r>
          </w:p>
        </w:tc>
      </w:tr>
      <w:tr>
        <w:trPr>
          <w:trHeight w:val="269" w:hRule="atLeast"/>
        </w:trPr>
        <w:tc>
          <w:tcPr>
            <w:tcW w:w="2401" w:type="dxa"/>
            <w:vAlign w:val="top"/>
          </w:tcPr>
          <w:p>
            <w:pPr>
              <w:pStyle w:val="TableText"/>
              <w:ind w:left="834"/>
              <w:spacing w:before="85" w:line="183" w:lineRule="auto"/>
              <w:rPr>
                <w:sz w:val="16"/>
                <w:szCs w:val="16"/>
              </w:rPr>
            </w:pPr>
            <w:r>
              <w:rPr>
                <w:sz w:val="16"/>
                <w:szCs w:val="16"/>
                <w:spacing w:val="-1"/>
              </w:rPr>
              <w:t>LSH_KNN_9</w:t>
            </w:r>
          </w:p>
        </w:tc>
        <w:tc>
          <w:tcPr>
            <w:tcW w:w="2706" w:type="dxa"/>
            <w:vAlign w:val="top"/>
          </w:tcPr>
          <w:p>
            <w:pPr>
              <w:pStyle w:val="TableText"/>
              <w:ind w:left="1103"/>
              <w:spacing w:before="106" w:line="176" w:lineRule="auto"/>
              <w:rPr>
                <w:sz w:val="16"/>
                <w:szCs w:val="16"/>
              </w:rPr>
            </w:pPr>
            <w:r>
              <w:rPr>
                <w:sz w:val="16"/>
                <w:szCs w:val="16"/>
                <w:spacing w:val="-2"/>
              </w:rPr>
              <w:t>6.4034</w:t>
            </w:r>
          </w:p>
        </w:tc>
        <w:tc>
          <w:tcPr>
            <w:tcW w:w="2252" w:type="dxa"/>
            <w:vAlign w:val="top"/>
          </w:tcPr>
          <w:p>
            <w:pPr>
              <w:pStyle w:val="TableText"/>
              <w:ind w:left="757"/>
              <w:spacing w:before="106" w:line="176" w:lineRule="auto"/>
              <w:rPr>
                <w:sz w:val="16"/>
                <w:szCs w:val="16"/>
              </w:rPr>
            </w:pPr>
            <w:r>
              <w:rPr>
                <w:sz w:val="16"/>
                <w:szCs w:val="16"/>
                <w:spacing w:val="-1"/>
              </w:rPr>
              <w:t>7615.6900</w:t>
            </w:r>
          </w:p>
        </w:tc>
      </w:tr>
      <w:tr>
        <w:trPr>
          <w:trHeight w:val="284" w:hRule="atLeast"/>
        </w:trPr>
        <w:tc>
          <w:tcPr>
            <w:tcW w:w="2401" w:type="dxa"/>
            <w:vAlign w:val="top"/>
          </w:tcPr>
          <w:p>
            <w:pPr>
              <w:pStyle w:val="TableText"/>
              <w:ind w:left="874"/>
              <w:spacing w:before="107" w:line="183" w:lineRule="auto"/>
              <w:rPr>
                <w:sz w:val="16"/>
                <w:szCs w:val="16"/>
              </w:rPr>
            </w:pPr>
            <w:r>
              <w:rPr>
                <w:sz w:val="16"/>
                <w:szCs w:val="16"/>
                <w:spacing w:val="-1"/>
              </w:rPr>
              <w:t>REGERESS</w:t>
            </w:r>
          </w:p>
        </w:tc>
        <w:tc>
          <w:tcPr>
            <w:tcW w:w="2706" w:type="dxa"/>
            <w:vAlign w:val="top"/>
          </w:tcPr>
          <w:p>
            <w:pPr>
              <w:pStyle w:val="TableText"/>
              <w:ind w:left="1063"/>
              <w:spacing w:before="107" w:line="183" w:lineRule="auto"/>
              <w:rPr>
                <w:sz w:val="16"/>
                <w:szCs w:val="16"/>
              </w:rPr>
            </w:pPr>
            <w:r>
              <w:rPr>
                <w:sz w:val="16"/>
                <w:szCs w:val="16"/>
                <w:spacing w:val="-1"/>
              </w:rPr>
              <w:t>48.3738</w:t>
            </w:r>
          </w:p>
        </w:tc>
        <w:tc>
          <w:tcPr>
            <w:tcW w:w="2252" w:type="dxa"/>
            <w:vAlign w:val="top"/>
          </w:tcPr>
          <w:p>
            <w:pPr>
              <w:pStyle w:val="TableText"/>
              <w:ind w:left="877"/>
              <w:spacing w:before="107" w:line="183" w:lineRule="auto"/>
              <w:rPr>
                <w:sz w:val="16"/>
                <w:szCs w:val="16"/>
              </w:rPr>
            </w:pPr>
            <w:r>
              <w:rPr>
                <w:sz w:val="16"/>
                <w:szCs w:val="16"/>
                <w:spacing w:val="-2"/>
              </w:rPr>
              <w:t>6.4600</w:t>
            </w:r>
          </w:p>
        </w:tc>
      </w:tr>
    </w:tbl>
    <w:p>
      <w:pPr>
        <w:pStyle w:val="BodyText"/>
        <w:rPr/>
      </w:pPr>
      <w:r/>
    </w:p>
    <w:p>
      <w:pPr>
        <w:sectPr>
          <w:pgSz w:w="8720" w:h="13250"/>
          <w:pgMar w:top="393" w:right="929" w:bottom="400" w:left="384" w:header="0" w:footer="0" w:gutter="0"/>
        </w:sectPr>
        <w:rPr/>
      </w:pPr>
    </w:p>
    <w:p>
      <w:pPr>
        <w:ind w:left="83"/>
        <w:spacing w:before="185" w:line="223" w:lineRule="auto"/>
        <w:rPr>
          <w:rFonts w:ascii="FangSong" w:hAnsi="FangSong" w:eastAsia="FangSong" w:cs="FangSong"/>
          <w:sz w:val="22"/>
          <w:szCs w:val="22"/>
        </w:rPr>
      </w:pPr>
      <w:r>
        <w:drawing>
          <wp:anchor distT="0" distB="0" distL="0" distR="0" simplePos="0" relativeHeight="252651520" behindDoc="1" locked="0" layoutInCell="1" allowOverlap="1">
            <wp:simplePos x="0" y="0"/>
            <wp:positionH relativeFrom="column">
              <wp:posOffset>0</wp:posOffset>
            </wp:positionH>
            <wp:positionV relativeFrom="paragraph">
              <wp:posOffset>33</wp:posOffset>
            </wp:positionV>
            <wp:extent cx="298455" cy="298435"/>
            <wp:effectExtent l="0" t="0" r="0" b="0"/>
            <wp:wrapNone/>
            <wp:docPr id="716" name="IM 716"/>
            <wp:cNvGraphicFramePr/>
            <a:graphic>
              <a:graphicData uri="http://schemas.openxmlformats.org/drawingml/2006/picture">
                <pic:pic>
                  <pic:nvPicPr>
                    <pic:cNvPr id="716" name="IM 716"/>
                    <pic:cNvPicPr/>
                  </pic:nvPicPr>
                  <pic:blipFill>
                    <a:blip r:embed="rId457"/>
                    <a:stretch>
                      <a:fillRect/>
                    </a:stretch>
                  </pic:blipFill>
                  <pic:spPr>
                    <a:xfrm rot="0">
                      <a:off x="0" y="0"/>
                      <a:ext cx="298455" cy="298435"/>
                    </a:xfrm>
                    <a:prstGeom prst="rect">
                      <a:avLst/>
                    </a:prstGeom>
                  </pic:spPr>
                </pic:pic>
              </a:graphicData>
            </a:graphic>
          </wp:anchor>
        </w:drawing>
      </w:r>
      <w:r>
        <w:rPr>
          <w:rFonts w:ascii="FangSong" w:hAnsi="FangSong" w:eastAsia="FangSong" w:cs="FangSong"/>
          <w:sz w:val="22"/>
          <w:szCs w:val="22"/>
          <w:b/>
          <w:bCs/>
          <w:spacing w:val="-6"/>
        </w:rPr>
        <w:t>200)</w:t>
      </w:r>
      <w:r>
        <w:rPr>
          <w:rFonts w:ascii="FangSong" w:hAnsi="FangSong" w:eastAsia="FangSong" w:cs="FangSong"/>
          <w:sz w:val="22"/>
          <w:szCs w:val="22"/>
          <w:spacing w:val="-6"/>
        </w:rPr>
        <w:t>数据质量导论</w:t>
      </w:r>
    </w:p>
    <w:p>
      <w:pPr>
        <w:ind w:left="2209"/>
        <w:spacing w:before="254" w:line="222" w:lineRule="auto"/>
        <w:rPr>
          <w:rFonts w:ascii="FangSong" w:hAnsi="FangSong" w:eastAsia="FangSong" w:cs="FangSong"/>
          <w:sz w:val="22"/>
          <w:szCs w:val="22"/>
        </w:rPr>
      </w:pPr>
      <w:r>
        <w:rPr>
          <w:rFonts w:ascii="FangSong" w:hAnsi="FangSong" w:eastAsia="FangSong" w:cs="FangSong"/>
          <w:sz w:val="22"/>
          <w:szCs w:val="22"/>
          <w:spacing w:val="-3"/>
        </w:rPr>
        <w:t>表8-</w:t>
      </w:r>
      <w:r>
        <w:rPr>
          <w:rFonts w:ascii="FangSong" w:hAnsi="FangSong" w:eastAsia="FangSong" w:cs="FangSong"/>
          <w:sz w:val="22"/>
          <w:szCs w:val="22"/>
          <w:spacing w:val="-55"/>
        </w:rPr>
        <w:t xml:space="preserve"> </w:t>
      </w:r>
      <w:r>
        <w:rPr>
          <w:rFonts w:ascii="FangSong" w:hAnsi="FangSong" w:eastAsia="FangSong" w:cs="FangSong"/>
          <w:sz w:val="22"/>
          <w:szCs w:val="22"/>
          <w:spacing w:val="-3"/>
        </w:rPr>
        <w:t>15</w:t>
      </w:r>
      <w:r>
        <w:rPr>
          <w:rFonts w:ascii="FangSong" w:hAnsi="FangSong" w:eastAsia="FangSong" w:cs="FangSong"/>
          <w:sz w:val="22"/>
          <w:szCs w:val="22"/>
          <w:spacing w:val="86"/>
        </w:rPr>
        <w:t xml:space="preserve"> </w:t>
      </w:r>
      <w:r>
        <w:rPr>
          <w:rFonts w:ascii="Times New Roman" w:hAnsi="Times New Roman" w:eastAsia="Times New Roman" w:cs="Times New Roman"/>
          <w:sz w:val="22"/>
          <w:szCs w:val="22"/>
          <w:spacing w:val="-3"/>
        </w:rPr>
        <w:t>HIGGS</w:t>
      </w:r>
      <w:r>
        <w:rPr>
          <w:rFonts w:ascii="FangSong" w:hAnsi="FangSong" w:eastAsia="FangSong" w:cs="FangSong"/>
          <w:sz w:val="22"/>
          <w:szCs w:val="22"/>
          <w:spacing w:val="-3"/>
        </w:rPr>
        <w:t>数据集实验结果</w:t>
      </w:r>
    </w:p>
    <w:p>
      <w:pPr>
        <w:spacing w:line="54" w:lineRule="exact"/>
        <w:rPr/>
      </w:pPr>
      <w:r/>
    </w:p>
    <w:tbl>
      <w:tblPr>
        <w:tblStyle w:val="TableNormal"/>
        <w:tblW w:w="7349" w:type="dxa"/>
        <w:tblInd w:w="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91"/>
        <w:gridCol w:w="2706"/>
        <w:gridCol w:w="2252"/>
      </w:tblGrid>
      <w:tr>
        <w:trPr>
          <w:trHeight w:val="314" w:hRule="atLeast"/>
        </w:trPr>
        <w:tc>
          <w:tcPr>
            <w:tcW w:w="2391" w:type="dxa"/>
            <w:vAlign w:val="top"/>
          </w:tcPr>
          <w:p>
            <w:pPr>
              <w:pStyle w:val="TableText"/>
              <w:ind w:left="1017"/>
              <w:spacing w:before="69" w:line="219" w:lineRule="auto"/>
              <w:rPr>
                <w:sz w:val="17"/>
                <w:szCs w:val="17"/>
              </w:rPr>
            </w:pPr>
            <w:r>
              <w:rPr>
                <w:sz w:val="17"/>
                <w:szCs w:val="17"/>
                <w:b/>
                <w:bCs/>
                <w:spacing w:val="-4"/>
              </w:rPr>
              <w:t>算法</w:t>
            </w:r>
          </w:p>
        </w:tc>
        <w:tc>
          <w:tcPr>
            <w:tcW w:w="2706" w:type="dxa"/>
            <w:vAlign w:val="top"/>
          </w:tcPr>
          <w:p>
            <w:pPr>
              <w:pStyle w:val="TableText"/>
              <w:ind w:left="836"/>
              <w:spacing w:before="70" w:line="220" w:lineRule="auto"/>
              <w:rPr>
                <w:sz w:val="17"/>
                <w:szCs w:val="17"/>
              </w:rPr>
            </w:pPr>
            <w:r>
              <w:rPr>
                <w:sz w:val="17"/>
                <w:szCs w:val="17"/>
                <w:b/>
                <w:bCs/>
                <w:spacing w:val="3"/>
              </w:rPr>
              <w:t>准确性(</w:t>
            </w:r>
            <w:r>
              <w:rPr>
                <w:sz w:val="17"/>
                <w:szCs w:val="17"/>
                <w:b/>
                <w:bCs/>
              </w:rPr>
              <w:t>RMSE</w:t>
            </w:r>
            <w:r>
              <w:rPr>
                <w:sz w:val="17"/>
                <w:szCs w:val="17"/>
                <w:b/>
                <w:bCs/>
                <w:spacing w:val="3"/>
              </w:rPr>
              <w:t>)</w:t>
            </w:r>
          </w:p>
        </w:tc>
        <w:tc>
          <w:tcPr>
            <w:tcW w:w="2252" w:type="dxa"/>
            <w:vAlign w:val="top"/>
          </w:tcPr>
          <w:p>
            <w:pPr>
              <w:pStyle w:val="TableText"/>
              <w:ind w:left="700"/>
              <w:spacing w:before="70" w:line="220" w:lineRule="auto"/>
              <w:rPr>
                <w:sz w:val="17"/>
                <w:szCs w:val="17"/>
              </w:rPr>
            </w:pPr>
            <w:r>
              <w:rPr>
                <w:sz w:val="17"/>
                <w:szCs w:val="17"/>
                <w:b/>
                <w:bCs/>
                <w:spacing w:val="-3"/>
              </w:rPr>
              <w:t>填补时间/s</w:t>
            </w:r>
          </w:p>
        </w:tc>
      </w:tr>
      <w:tr>
        <w:trPr>
          <w:trHeight w:val="309" w:hRule="atLeast"/>
        </w:trPr>
        <w:tc>
          <w:tcPr>
            <w:tcW w:w="2391" w:type="dxa"/>
            <w:vAlign w:val="top"/>
          </w:tcPr>
          <w:p>
            <w:pPr>
              <w:pStyle w:val="TableText"/>
              <w:ind w:left="975"/>
              <w:spacing w:before="88" w:line="183" w:lineRule="auto"/>
              <w:rPr>
                <w:sz w:val="17"/>
                <w:szCs w:val="17"/>
              </w:rPr>
            </w:pPr>
            <w:r>
              <w:rPr>
                <w:sz w:val="17"/>
                <w:szCs w:val="17"/>
                <w:spacing w:val="-1"/>
              </w:rPr>
              <w:t>KNN_3</w:t>
            </w:r>
          </w:p>
        </w:tc>
        <w:tc>
          <w:tcPr>
            <w:tcW w:w="2706" w:type="dxa"/>
            <w:vAlign w:val="top"/>
          </w:tcPr>
          <w:p>
            <w:pPr>
              <w:pStyle w:val="TableText"/>
              <w:ind w:left="1094"/>
              <w:spacing w:before="110" w:line="184" w:lineRule="auto"/>
              <w:rPr>
                <w:sz w:val="17"/>
                <w:szCs w:val="17"/>
              </w:rPr>
            </w:pPr>
            <w:r>
              <w:rPr>
                <w:sz w:val="17"/>
                <w:szCs w:val="17"/>
                <w:spacing w:val="-2"/>
              </w:rPr>
              <w:t>0.1159</w:t>
            </w:r>
          </w:p>
        </w:tc>
        <w:tc>
          <w:tcPr>
            <w:tcW w:w="2252" w:type="dxa"/>
            <w:vAlign w:val="top"/>
          </w:tcPr>
          <w:p>
            <w:pPr>
              <w:pStyle w:val="TableText"/>
              <w:ind w:left="647"/>
              <w:spacing w:before="111" w:line="183" w:lineRule="auto"/>
              <w:rPr>
                <w:sz w:val="17"/>
                <w:szCs w:val="17"/>
              </w:rPr>
            </w:pPr>
            <w:r>
              <w:rPr>
                <w:sz w:val="17"/>
                <w:szCs w:val="17"/>
                <w:spacing w:val="-1"/>
              </w:rPr>
              <w:t>408723.6600</w:t>
            </w:r>
          </w:p>
        </w:tc>
      </w:tr>
      <w:tr>
        <w:trPr>
          <w:trHeight w:val="309" w:hRule="atLeast"/>
        </w:trPr>
        <w:tc>
          <w:tcPr>
            <w:tcW w:w="2391" w:type="dxa"/>
            <w:vAlign w:val="top"/>
          </w:tcPr>
          <w:p>
            <w:pPr>
              <w:pStyle w:val="TableText"/>
              <w:ind w:left="975"/>
              <w:spacing w:before="90" w:line="182" w:lineRule="auto"/>
              <w:rPr>
                <w:sz w:val="17"/>
                <w:szCs w:val="17"/>
              </w:rPr>
            </w:pPr>
            <w:r>
              <w:rPr>
                <w:sz w:val="17"/>
                <w:szCs w:val="17"/>
                <w:spacing w:val="-1"/>
              </w:rPr>
              <w:t>KNN_5</w:t>
            </w:r>
          </w:p>
        </w:tc>
        <w:tc>
          <w:tcPr>
            <w:tcW w:w="2706" w:type="dxa"/>
            <w:vAlign w:val="top"/>
          </w:tcPr>
          <w:p>
            <w:pPr>
              <w:pStyle w:val="TableText"/>
              <w:ind w:left="1094"/>
              <w:spacing w:before="111" w:line="184" w:lineRule="auto"/>
              <w:rPr>
                <w:sz w:val="17"/>
                <w:szCs w:val="17"/>
              </w:rPr>
            </w:pPr>
            <w:r>
              <w:rPr>
                <w:sz w:val="17"/>
                <w:szCs w:val="17"/>
                <w:spacing w:val="-2"/>
              </w:rPr>
              <w:t>0.1148</w:t>
            </w:r>
          </w:p>
        </w:tc>
        <w:tc>
          <w:tcPr>
            <w:tcW w:w="2252" w:type="dxa"/>
            <w:vAlign w:val="top"/>
          </w:tcPr>
          <w:p>
            <w:pPr>
              <w:pStyle w:val="TableText"/>
              <w:ind w:left="647"/>
              <w:spacing w:before="111" w:line="184" w:lineRule="auto"/>
              <w:rPr>
                <w:sz w:val="17"/>
                <w:szCs w:val="17"/>
              </w:rPr>
            </w:pPr>
            <w:r>
              <w:rPr>
                <w:sz w:val="17"/>
                <w:szCs w:val="17"/>
                <w:spacing w:val="-1"/>
              </w:rPr>
              <w:t>408798.3100</w:t>
            </w:r>
          </w:p>
        </w:tc>
      </w:tr>
      <w:tr>
        <w:trPr>
          <w:trHeight w:val="309" w:hRule="atLeast"/>
        </w:trPr>
        <w:tc>
          <w:tcPr>
            <w:tcW w:w="2391" w:type="dxa"/>
            <w:vAlign w:val="top"/>
          </w:tcPr>
          <w:p>
            <w:pPr>
              <w:pStyle w:val="TableText"/>
              <w:ind w:left="975"/>
              <w:spacing w:before="91" w:line="182" w:lineRule="auto"/>
              <w:rPr>
                <w:sz w:val="17"/>
                <w:szCs w:val="17"/>
              </w:rPr>
            </w:pPr>
            <w:r>
              <w:rPr>
                <w:sz w:val="17"/>
                <w:szCs w:val="17"/>
                <w:spacing w:val="-1"/>
              </w:rPr>
              <w:t>KNN_7</w:t>
            </w:r>
          </w:p>
        </w:tc>
        <w:tc>
          <w:tcPr>
            <w:tcW w:w="2706" w:type="dxa"/>
            <w:vAlign w:val="top"/>
          </w:tcPr>
          <w:p>
            <w:pPr>
              <w:pStyle w:val="TableText"/>
              <w:ind w:left="1094"/>
              <w:spacing w:before="112" w:line="184" w:lineRule="auto"/>
              <w:rPr>
                <w:sz w:val="17"/>
                <w:szCs w:val="17"/>
              </w:rPr>
            </w:pPr>
            <w:r>
              <w:rPr>
                <w:sz w:val="17"/>
                <w:szCs w:val="17"/>
                <w:spacing w:val="-2"/>
              </w:rPr>
              <w:t>0.1150</w:t>
            </w:r>
          </w:p>
        </w:tc>
        <w:tc>
          <w:tcPr>
            <w:tcW w:w="2252" w:type="dxa"/>
            <w:vAlign w:val="top"/>
          </w:tcPr>
          <w:p>
            <w:pPr>
              <w:pStyle w:val="TableText"/>
              <w:ind w:left="647"/>
              <w:spacing w:before="112" w:line="184" w:lineRule="auto"/>
              <w:rPr>
                <w:sz w:val="17"/>
                <w:szCs w:val="17"/>
              </w:rPr>
            </w:pPr>
            <w:r>
              <w:rPr>
                <w:sz w:val="17"/>
                <w:szCs w:val="17"/>
                <w:spacing w:val="-1"/>
              </w:rPr>
              <w:t>409015.2900</w:t>
            </w:r>
          </w:p>
        </w:tc>
      </w:tr>
      <w:tr>
        <w:trPr>
          <w:trHeight w:val="299" w:hRule="atLeast"/>
        </w:trPr>
        <w:tc>
          <w:tcPr>
            <w:tcW w:w="2391" w:type="dxa"/>
            <w:vAlign w:val="top"/>
          </w:tcPr>
          <w:p>
            <w:pPr>
              <w:pStyle w:val="TableText"/>
              <w:ind w:left="975"/>
              <w:spacing w:before="91" w:line="183" w:lineRule="auto"/>
              <w:rPr>
                <w:sz w:val="17"/>
                <w:szCs w:val="17"/>
              </w:rPr>
            </w:pPr>
            <w:r>
              <w:rPr>
                <w:sz w:val="17"/>
                <w:szCs w:val="17"/>
                <w:spacing w:val="-1"/>
              </w:rPr>
              <w:t>KNN_9</w:t>
            </w:r>
          </w:p>
        </w:tc>
        <w:tc>
          <w:tcPr>
            <w:tcW w:w="2706" w:type="dxa"/>
            <w:vAlign w:val="top"/>
          </w:tcPr>
          <w:p>
            <w:pPr>
              <w:pStyle w:val="TableText"/>
              <w:ind w:left="1094"/>
              <w:spacing w:before="113" w:line="184" w:lineRule="auto"/>
              <w:rPr>
                <w:sz w:val="17"/>
                <w:szCs w:val="17"/>
              </w:rPr>
            </w:pPr>
            <w:r>
              <w:rPr>
                <w:sz w:val="17"/>
                <w:szCs w:val="17"/>
                <w:spacing w:val="-2"/>
              </w:rPr>
              <w:t>0.1160</w:t>
            </w:r>
          </w:p>
        </w:tc>
        <w:tc>
          <w:tcPr>
            <w:tcW w:w="2252" w:type="dxa"/>
            <w:vAlign w:val="top"/>
          </w:tcPr>
          <w:p>
            <w:pPr>
              <w:pStyle w:val="TableText"/>
              <w:ind w:left="647"/>
              <w:spacing w:before="114" w:line="183" w:lineRule="auto"/>
              <w:rPr>
                <w:sz w:val="17"/>
                <w:szCs w:val="17"/>
              </w:rPr>
            </w:pPr>
            <w:r>
              <w:rPr>
                <w:sz w:val="17"/>
                <w:szCs w:val="17"/>
                <w:spacing w:val="-1"/>
              </w:rPr>
              <w:t>409265.3000</w:t>
            </w:r>
          </w:p>
        </w:tc>
      </w:tr>
      <w:tr>
        <w:trPr>
          <w:trHeight w:val="309" w:hRule="atLeast"/>
        </w:trPr>
        <w:tc>
          <w:tcPr>
            <w:tcW w:w="2391" w:type="dxa"/>
            <w:vAlign w:val="top"/>
          </w:tcPr>
          <w:p>
            <w:pPr>
              <w:pStyle w:val="TableText"/>
              <w:ind w:left="804"/>
              <w:spacing w:before="92" w:line="183" w:lineRule="auto"/>
              <w:rPr>
                <w:sz w:val="17"/>
                <w:szCs w:val="17"/>
              </w:rPr>
            </w:pPr>
            <w:r>
              <w:rPr>
                <w:sz w:val="17"/>
                <w:szCs w:val="17"/>
                <w:spacing w:val="-1"/>
              </w:rPr>
              <w:t>LSH_KNN_3</w:t>
            </w:r>
          </w:p>
        </w:tc>
        <w:tc>
          <w:tcPr>
            <w:tcW w:w="2706" w:type="dxa"/>
            <w:vAlign w:val="top"/>
          </w:tcPr>
          <w:p>
            <w:pPr>
              <w:pStyle w:val="TableText"/>
              <w:ind w:left="1094"/>
              <w:spacing w:before="114" w:line="184" w:lineRule="auto"/>
              <w:rPr>
                <w:sz w:val="17"/>
                <w:szCs w:val="17"/>
              </w:rPr>
            </w:pPr>
            <w:r>
              <w:rPr>
                <w:sz w:val="17"/>
                <w:szCs w:val="17"/>
                <w:spacing w:val="-2"/>
              </w:rPr>
              <w:t>0.1168</w:t>
            </w:r>
          </w:p>
        </w:tc>
        <w:tc>
          <w:tcPr>
            <w:tcW w:w="2252" w:type="dxa"/>
            <w:vAlign w:val="top"/>
          </w:tcPr>
          <w:p>
            <w:pPr>
              <w:pStyle w:val="TableText"/>
              <w:ind w:left="698"/>
              <w:spacing w:before="114" w:line="184" w:lineRule="auto"/>
              <w:rPr>
                <w:sz w:val="17"/>
                <w:szCs w:val="17"/>
              </w:rPr>
            </w:pPr>
            <w:r>
              <w:rPr>
                <w:sz w:val="17"/>
                <w:szCs w:val="17"/>
                <w:spacing w:val="-2"/>
              </w:rPr>
              <w:t>11203.1100</w:t>
            </w:r>
          </w:p>
        </w:tc>
      </w:tr>
      <w:tr>
        <w:trPr>
          <w:trHeight w:val="309" w:hRule="atLeast"/>
        </w:trPr>
        <w:tc>
          <w:tcPr>
            <w:tcW w:w="2391" w:type="dxa"/>
            <w:vAlign w:val="top"/>
          </w:tcPr>
          <w:p>
            <w:pPr>
              <w:pStyle w:val="TableText"/>
              <w:ind w:left="804"/>
              <w:spacing w:before="93" w:line="183" w:lineRule="auto"/>
              <w:rPr>
                <w:sz w:val="17"/>
                <w:szCs w:val="17"/>
              </w:rPr>
            </w:pPr>
            <w:r>
              <w:rPr>
                <w:sz w:val="17"/>
                <w:szCs w:val="17"/>
                <w:spacing w:val="-1"/>
              </w:rPr>
              <w:t>LSH_KNN_5</w:t>
            </w:r>
          </w:p>
        </w:tc>
        <w:tc>
          <w:tcPr>
            <w:tcW w:w="2706" w:type="dxa"/>
            <w:vAlign w:val="top"/>
          </w:tcPr>
          <w:p>
            <w:pPr>
              <w:pStyle w:val="TableText"/>
              <w:ind w:left="1094"/>
              <w:spacing w:before="115" w:line="184" w:lineRule="auto"/>
              <w:rPr>
                <w:sz w:val="17"/>
                <w:szCs w:val="17"/>
              </w:rPr>
            </w:pPr>
            <w:r>
              <w:rPr>
                <w:sz w:val="17"/>
                <w:szCs w:val="17"/>
                <w:spacing w:val="-2"/>
              </w:rPr>
              <w:t>0.1151</w:t>
            </w:r>
          </w:p>
        </w:tc>
        <w:tc>
          <w:tcPr>
            <w:tcW w:w="2252" w:type="dxa"/>
            <w:vAlign w:val="top"/>
          </w:tcPr>
          <w:p>
            <w:pPr>
              <w:pStyle w:val="TableText"/>
              <w:ind w:left="698"/>
              <w:spacing w:before="115" w:line="184" w:lineRule="auto"/>
              <w:rPr>
                <w:sz w:val="17"/>
                <w:szCs w:val="17"/>
              </w:rPr>
            </w:pPr>
            <w:r>
              <w:rPr>
                <w:sz w:val="17"/>
                <w:szCs w:val="17"/>
                <w:spacing w:val="-2"/>
              </w:rPr>
              <w:t>11951.2800</w:t>
            </w:r>
          </w:p>
        </w:tc>
      </w:tr>
      <w:tr>
        <w:trPr>
          <w:trHeight w:val="299" w:hRule="atLeast"/>
        </w:trPr>
        <w:tc>
          <w:tcPr>
            <w:tcW w:w="2391" w:type="dxa"/>
            <w:vAlign w:val="top"/>
          </w:tcPr>
          <w:p>
            <w:pPr>
              <w:pStyle w:val="TableText"/>
              <w:ind w:left="804"/>
              <w:spacing w:before="94" w:line="183" w:lineRule="auto"/>
              <w:rPr>
                <w:sz w:val="17"/>
                <w:szCs w:val="17"/>
              </w:rPr>
            </w:pPr>
            <w:r>
              <w:rPr>
                <w:sz w:val="17"/>
                <w:szCs w:val="17"/>
                <w:spacing w:val="-1"/>
              </w:rPr>
              <w:t>LSH_KNN_7</w:t>
            </w:r>
          </w:p>
        </w:tc>
        <w:tc>
          <w:tcPr>
            <w:tcW w:w="2706" w:type="dxa"/>
            <w:vAlign w:val="top"/>
          </w:tcPr>
          <w:p>
            <w:pPr>
              <w:pStyle w:val="TableText"/>
              <w:ind w:left="1094"/>
              <w:spacing w:before="116" w:line="184" w:lineRule="auto"/>
              <w:rPr>
                <w:sz w:val="17"/>
                <w:szCs w:val="17"/>
              </w:rPr>
            </w:pPr>
            <w:r>
              <w:rPr>
                <w:sz w:val="17"/>
                <w:szCs w:val="17"/>
                <w:spacing w:val="-2"/>
              </w:rPr>
              <w:t>0.1158</w:t>
            </w:r>
          </w:p>
        </w:tc>
        <w:tc>
          <w:tcPr>
            <w:tcW w:w="2252" w:type="dxa"/>
            <w:vAlign w:val="top"/>
          </w:tcPr>
          <w:p>
            <w:pPr>
              <w:pStyle w:val="TableText"/>
              <w:ind w:left="698"/>
              <w:spacing w:before="116" w:line="184" w:lineRule="auto"/>
              <w:rPr>
                <w:sz w:val="17"/>
                <w:szCs w:val="17"/>
              </w:rPr>
            </w:pPr>
            <w:r>
              <w:rPr>
                <w:sz w:val="17"/>
                <w:szCs w:val="17"/>
                <w:spacing w:val="-2"/>
              </w:rPr>
              <w:t>11829.6400</w:t>
            </w:r>
          </w:p>
        </w:tc>
      </w:tr>
      <w:tr>
        <w:trPr>
          <w:trHeight w:val="319" w:hRule="atLeast"/>
        </w:trPr>
        <w:tc>
          <w:tcPr>
            <w:tcW w:w="2391" w:type="dxa"/>
            <w:vAlign w:val="top"/>
          </w:tcPr>
          <w:p>
            <w:pPr>
              <w:pStyle w:val="TableText"/>
              <w:ind w:left="804"/>
              <w:spacing w:before="105" w:line="183" w:lineRule="auto"/>
              <w:rPr>
                <w:sz w:val="17"/>
                <w:szCs w:val="17"/>
              </w:rPr>
            </w:pPr>
            <w:r>
              <w:rPr>
                <w:sz w:val="17"/>
                <w:szCs w:val="17"/>
                <w:spacing w:val="-1"/>
              </w:rPr>
              <w:t>LSH_KNN_9</w:t>
            </w:r>
          </w:p>
        </w:tc>
        <w:tc>
          <w:tcPr>
            <w:tcW w:w="2706" w:type="dxa"/>
            <w:vAlign w:val="top"/>
          </w:tcPr>
          <w:p>
            <w:pPr>
              <w:pStyle w:val="TableText"/>
              <w:ind w:left="1094"/>
              <w:spacing w:before="127" w:line="184" w:lineRule="auto"/>
              <w:rPr>
                <w:sz w:val="17"/>
                <w:szCs w:val="17"/>
              </w:rPr>
            </w:pPr>
            <w:r>
              <w:rPr>
                <w:sz w:val="17"/>
                <w:szCs w:val="17"/>
                <w:spacing w:val="-2"/>
              </w:rPr>
              <w:t>0.1153</w:t>
            </w:r>
          </w:p>
        </w:tc>
        <w:tc>
          <w:tcPr>
            <w:tcW w:w="2252" w:type="dxa"/>
            <w:vAlign w:val="top"/>
          </w:tcPr>
          <w:p>
            <w:pPr>
              <w:pStyle w:val="TableText"/>
              <w:ind w:left="698"/>
              <w:spacing w:before="127" w:line="184" w:lineRule="auto"/>
              <w:rPr>
                <w:sz w:val="17"/>
                <w:szCs w:val="17"/>
              </w:rPr>
            </w:pPr>
            <w:r>
              <w:rPr>
                <w:sz w:val="17"/>
                <w:szCs w:val="17"/>
                <w:spacing w:val="-2"/>
              </w:rPr>
              <w:t>14241.3900</w:t>
            </w:r>
          </w:p>
        </w:tc>
      </w:tr>
      <w:tr>
        <w:trPr>
          <w:trHeight w:val="304" w:hRule="atLeast"/>
        </w:trPr>
        <w:tc>
          <w:tcPr>
            <w:tcW w:w="2391" w:type="dxa"/>
            <w:vAlign w:val="top"/>
          </w:tcPr>
          <w:p>
            <w:pPr>
              <w:pStyle w:val="TableText"/>
              <w:ind w:left="845"/>
              <w:spacing w:before="119" w:line="183" w:lineRule="auto"/>
              <w:rPr>
                <w:sz w:val="17"/>
                <w:szCs w:val="17"/>
              </w:rPr>
            </w:pPr>
            <w:r>
              <w:rPr>
                <w:sz w:val="17"/>
                <w:szCs w:val="17"/>
                <w:spacing w:val="-1"/>
              </w:rPr>
              <w:t>REGERESS</w:t>
            </w:r>
          </w:p>
        </w:tc>
        <w:tc>
          <w:tcPr>
            <w:tcW w:w="2706" w:type="dxa"/>
            <w:vAlign w:val="top"/>
          </w:tcPr>
          <w:p>
            <w:pPr>
              <w:pStyle w:val="TableText"/>
              <w:ind w:left="1094"/>
              <w:spacing w:before="118" w:line="184" w:lineRule="auto"/>
              <w:rPr>
                <w:sz w:val="17"/>
                <w:szCs w:val="17"/>
              </w:rPr>
            </w:pPr>
            <w:r>
              <w:rPr>
                <w:sz w:val="17"/>
                <w:szCs w:val="17"/>
                <w:spacing w:val="-2"/>
              </w:rPr>
              <w:t>0.1268</w:t>
            </w:r>
          </w:p>
        </w:tc>
        <w:tc>
          <w:tcPr>
            <w:tcW w:w="2252" w:type="dxa"/>
            <w:vAlign w:val="top"/>
          </w:tcPr>
          <w:p>
            <w:pPr>
              <w:pStyle w:val="TableText"/>
              <w:ind w:left="818"/>
              <w:spacing w:before="119" w:line="183" w:lineRule="auto"/>
              <w:rPr>
                <w:sz w:val="17"/>
                <w:szCs w:val="17"/>
              </w:rPr>
            </w:pPr>
            <w:r>
              <w:rPr>
                <w:sz w:val="17"/>
                <w:szCs w:val="17"/>
                <w:spacing w:val="-1"/>
              </w:rPr>
              <w:t>40.3200</w:t>
            </w:r>
          </w:p>
        </w:tc>
      </w:tr>
    </w:tbl>
    <w:p>
      <w:pPr>
        <w:ind w:left="510"/>
        <w:spacing w:before="264" w:line="219" w:lineRule="auto"/>
        <w:rPr>
          <w:rFonts w:ascii="SimSun" w:hAnsi="SimSun" w:eastAsia="SimSun" w:cs="SimSun"/>
          <w:sz w:val="22"/>
          <w:szCs w:val="22"/>
        </w:rPr>
      </w:pPr>
      <w:r>
        <w:rPr>
          <w:rFonts w:ascii="SimSun" w:hAnsi="SimSun" w:eastAsia="SimSun" w:cs="SimSun"/>
          <w:sz w:val="22"/>
          <w:szCs w:val="22"/>
          <w:spacing w:val="9"/>
        </w:rPr>
        <w:t>表8-12至表8-15中的实验结果表明：</w:t>
      </w:r>
    </w:p>
    <w:p>
      <w:pPr>
        <w:ind w:left="80" w:firstLine="429"/>
        <w:spacing w:before="24" w:line="255" w:lineRule="auto"/>
        <w:rPr>
          <w:rFonts w:ascii="SimSun" w:hAnsi="SimSun" w:eastAsia="SimSun" w:cs="SimSun"/>
          <w:sz w:val="22"/>
          <w:szCs w:val="22"/>
        </w:rPr>
      </w:pPr>
      <w:r>
        <w:rPr>
          <w:rFonts w:ascii="SimSun" w:hAnsi="SimSun" w:eastAsia="SimSun" w:cs="SimSun"/>
          <w:sz w:val="22"/>
          <w:szCs w:val="22"/>
          <w:spacing w:val="-7"/>
        </w:rPr>
        <w:t>在多个数据集上</w:t>
      </w:r>
      <w:r>
        <w:rPr>
          <w:rFonts w:ascii="Times New Roman" w:hAnsi="Times New Roman" w:eastAsia="Times New Roman" w:cs="Times New Roman"/>
          <w:sz w:val="22"/>
          <w:szCs w:val="22"/>
          <w:spacing w:val="-7"/>
        </w:rPr>
        <w:t>LSH_KNN</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7"/>
        </w:rPr>
        <w:t>算法误差水平基本保持与</w:t>
      </w:r>
      <w:r>
        <w:rPr>
          <w:rFonts w:ascii="Times New Roman" w:hAnsi="Times New Roman" w:eastAsia="Times New Roman" w:cs="Times New Roman"/>
          <w:sz w:val="22"/>
          <w:szCs w:val="22"/>
          <w:spacing w:val="-7"/>
        </w:rPr>
        <w:t>KNN</w:t>
      </w:r>
      <w:r>
        <w:rPr>
          <w:rFonts w:ascii="SimSun" w:hAnsi="SimSun" w:eastAsia="SimSun" w:cs="SimSun"/>
          <w:sz w:val="22"/>
          <w:szCs w:val="22"/>
          <w:spacing w:val="-7"/>
        </w:rPr>
        <w:t>算法相同，而</w:t>
      </w:r>
      <w:r>
        <w:rPr>
          <w:rFonts w:ascii="Times New Roman" w:hAnsi="Times New Roman" w:eastAsia="Times New Roman" w:cs="Times New Roman"/>
          <w:sz w:val="22"/>
          <w:szCs w:val="22"/>
          <w:spacing w:val="-7"/>
        </w:rPr>
        <w:t>RE- </w:t>
      </w:r>
      <w:r>
        <w:rPr>
          <w:rFonts w:ascii="Times New Roman" w:hAnsi="Times New Roman" w:eastAsia="Times New Roman" w:cs="Times New Roman"/>
          <w:sz w:val="22"/>
          <w:szCs w:val="22"/>
          <w:spacing w:val="-9"/>
        </w:rPr>
        <w:t>GERESS</w:t>
      </w:r>
      <w:r>
        <w:rPr>
          <w:rFonts w:ascii="SimSun" w:hAnsi="SimSun" w:eastAsia="SimSun" w:cs="SimSun"/>
          <w:sz w:val="22"/>
          <w:szCs w:val="22"/>
          <w:spacing w:val="-9"/>
        </w:rPr>
        <w:t>算法在四个数据集上的误差水平都高于</w:t>
      </w:r>
      <w:r>
        <w:rPr>
          <w:rFonts w:ascii="Times New Roman" w:hAnsi="Times New Roman" w:eastAsia="Times New Roman" w:cs="Times New Roman"/>
          <w:sz w:val="22"/>
          <w:szCs w:val="22"/>
          <w:spacing w:val="-9"/>
        </w:rPr>
        <w:t>K</w:t>
      </w:r>
      <w:r>
        <w:rPr>
          <w:rFonts w:ascii="Times New Roman" w:hAnsi="Times New Roman" w:eastAsia="Times New Roman" w:cs="Times New Roman"/>
          <w:sz w:val="22"/>
          <w:szCs w:val="22"/>
          <w:spacing w:val="-10"/>
        </w:rPr>
        <w:t>NN</w:t>
      </w:r>
      <w:r>
        <w:rPr>
          <w:rFonts w:ascii="Times New Roman" w:hAnsi="Times New Roman" w:eastAsia="Times New Roman" w:cs="Times New Roman"/>
          <w:sz w:val="22"/>
          <w:szCs w:val="22"/>
          <w:spacing w:val="42"/>
        </w:rPr>
        <w:t xml:space="preserve"> </w:t>
      </w:r>
      <w:r>
        <w:rPr>
          <w:rFonts w:ascii="SimSun" w:hAnsi="SimSun" w:eastAsia="SimSun" w:cs="SimSun"/>
          <w:sz w:val="22"/>
          <w:szCs w:val="22"/>
          <w:spacing w:val="-10"/>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0"/>
        </w:rPr>
        <w:t>LSH_KNN</w:t>
      </w:r>
      <w:r>
        <w:rPr>
          <w:rFonts w:ascii="SimSun" w:hAnsi="SimSun" w:eastAsia="SimSun" w:cs="SimSun"/>
          <w:sz w:val="22"/>
          <w:szCs w:val="22"/>
          <w:spacing w:val="-10"/>
        </w:rPr>
        <w:t>。可能的原因</w:t>
      </w:r>
      <w:r>
        <w:rPr>
          <w:rFonts w:ascii="SimSun" w:hAnsi="SimSun" w:eastAsia="SimSun" w:cs="SimSun"/>
          <w:sz w:val="22"/>
          <w:szCs w:val="22"/>
        </w:rPr>
        <w:t xml:space="preserve"> </w:t>
      </w:r>
      <w:r>
        <w:rPr>
          <w:rFonts w:ascii="SimSun" w:hAnsi="SimSun" w:eastAsia="SimSun" w:cs="SimSun"/>
          <w:sz w:val="22"/>
          <w:szCs w:val="22"/>
          <w:spacing w:val="-11"/>
        </w:rPr>
        <w:t>一是数据集其他属性与缺失属性之间的关系不一定是线性</w:t>
      </w:r>
      <w:r>
        <w:rPr>
          <w:rFonts w:ascii="SimSun" w:hAnsi="SimSun" w:eastAsia="SimSun" w:cs="SimSun"/>
          <w:sz w:val="22"/>
          <w:szCs w:val="22"/>
          <w:spacing w:val="-12"/>
        </w:rPr>
        <w:t>关系；二是基于回归的</w:t>
      </w:r>
      <w:r>
        <w:rPr>
          <w:rFonts w:ascii="SimSun" w:hAnsi="SimSun" w:eastAsia="SimSun" w:cs="SimSun"/>
          <w:sz w:val="22"/>
          <w:szCs w:val="22"/>
        </w:rPr>
        <w:t xml:space="preserve"> </w:t>
      </w:r>
      <w:r>
        <w:rPr>
          <w:rFonts w:ascii="SimSun" w:hAnsi="SimSun" w:eastAsia="SimSun" w:cs="SimSun"/>
          <w:sz w:val="22"/>
          <w:szCs w:val="22"/>
          <w:spacing w:val="-11"/>
        </w:rPr>
        <w:t>填补方法对于异常值敏感。</w:t>
      </w:r>
    </w:p>
    <w:p>
      <w:pPr>
        <w:ind w:left="80" w:right="29" w:firstLine="429"/>
        <w:spacing w:before="57" w:line="248" w:lineRule="auto"/>
        <w:rPr>
          <w:rFonts w:ascii="SimSun" w:hAnsi="SimSun" w:eastAsia="SimSun" w:cs="SimSun"/>
          <w:sz w:val="22"/>
          <w:szCs w:val="22"/>
        </w:rPr>
      </w:pPr>
      <w:r>
        <w:rPr>
          <w:rFonts w:ascii="SimSun" w:hAnsi="SimSun" w:eastAsia="SimSun" w:cs="SimSun"/>
          <w:sz w:val="22"/>
          <w:szCs w:val="22"/>
          <w:spacing w:val="-14"/>
        </w:rPr>
        <w:t>在所有数据集上</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4"/>
        </w:rPr>
        <w:t>REGERESS</w:t>
      </w:r>
      <w:r>
        <w:rPr>
          <w:rFonts w:ascii="SimSun" w:hAnsi="SimSun" w:eastAsia="SimSun" w:cs="SimSun"/>
          <w:sz w:val="22"/>
          <w:szCs w:val="22"/>
          <w:spacing w:val="-14"/>
        </w:rPr>
        <w:t>填补用时最短，</w:t>
      </w:r>
      <w:r>
        <w:rPr>
          <w:rFonts w:ascii="Times New Roman" w:hAnsi="Times New Roman" w:eastAsia="Times New Roman" w:cs="Times New Roman"/>
          <w:sz w:val="22"/>
          <w:szCs w:val="22"/>
          <w:spacing w:val="-14"/>
        </w:rPr>
        <w:t>KNN </w:t>
      </w:r>
      <w:r>
        <w:rPr>
          <w:rFonts w:ascii="SimSun" w:hAnsi="SimSun" w:eastAsia="SimSun" w:cs="SimSun"/>
          <w:sz w:val="22"/>
          <w:szCs w:val="22"/>
          <w:spacing w:val="-14"/>
        </w:rPr>
        <w:t>用时最长，特别是</w:t>
      </w:r>
      <w:r>
        <w:rPr>
          <w:rFonts w:ascii="SimSun" w:hAnsi="SimSun" w:eastAsia="SimSun" w:cs="SimSun"/>
          <w:sz w:val="22"/>
          <w:szCs w:val="22"/>
          <w:spacing w:val="-15"/>
        </w:rPr>
        <w:t>在三个较</w:t>
      </w:r>
      <w:r>
        <w:rPr>
          <w:rFonts w:ascii="SimSun" w:hAnsi="SimSun" w:eastAsia="SimSun" w:cs="SimSun"/>
          <w:sz w:val="22"/>
          <w:szCs w:val="22"/>
        </w:rPr>
        <w:t xml:space="preserve"> </w:t>
      </w:r>
      <w:r>
        <w:rPr>
          <w:rFonts w:ascii="SimSun" w:hAnsi="SimSun" w:eastAsia="SimSun" w:cs="SimSun"/>
          <w:sz w:val="22"/>
          <w:szCs w:val="22"/>
          <w:spacing w:val="-9"/>
        </w:rPr>
        <w:t>大的数据集上填补时间都超过了1天。LSH_KNN</w:t>
      </w:r>
      <w:r>
        <w:rPr>
          <w:rFonts w:ascii="SimSun" w:hAnsi="SimSun" w:eastAsia="SimSun" w:cs="SimSun"/>
          <w:sz w:val="22"/>
          <w:szCs w:val="22"/>
          <w:spacing w:val="77"/>
        </w:rPr>
        <w:t xml:space="preserve"> </w:t>
      </w:r>
      <w:r>
        <w:rPr>
          <w:rFonts w:ascii="SimSun" w:hAnsi="SimSun" w:eastAsia="SimSun" w:cs="SimSun"/>
          <w:sz w:val="22"/>
          <w:szCs w:val="22"/>
          <w:spacing w:val="-9"/>
        </w:rPr>
        <w:t>填补用时介于两者</w:t>
      </w:r>
      <w:r>
        <w:rPr>
          <w:rFonts w:ascii="SimSun" w:hAnsi="SimSun" w:eastAsia="SimSun" w:cs="SimSun"/>
          <w:sz w:val="22"/>
          <w:szCs w:val="22"/>
          <w:spacing w:val="-10"/>
        </w:rPr>
        <w:t>之间，并且最</w:t>
      </w:r>
      <w:r>
        <w:rPr>
          <w:rFonts w:ascii="SimSun" w:hAnsi="SimSun" w:eastAsia="SimSun" w:cs="SimSun"/>
          <w:sz w:val="22"/>
          <w:szCs w:val="22"/>
        </w:rPr>
        <w:t xml:space="preserve"> </w:t>
      </w:r>
      <w:r>
        <w:rPr>
          <w:rFonts w:ascii="SimSun" w:hAnsi="SimSun" w:eastAsia="SimSun" w:cs="SimSun"/>
          <w:sz w:val="22"/>
          <w:szCs w:val="22"/>
          <w:spacing w:val="-3"/>
        </w:rPr>
        <w:t>长不超过4小时。</w:t>
      </w:r>
    </w:p>
    <w:p>
      <w:pPr>
        <w:ind w:left="80" w:right="28" w:firstLine="429"/>
        <w:spacing w:before="65" w:line="250" w:lineRule="auto"/>
        <w:rPr>
          <w:rFonts w:ascii="SimSun" w:hAnsi="SimSun" w:eastAsia="SimSun" w:cs="SimSun"/>
          <w:sz w:val="22"/>
          <w:szCs w:val="22"/>
        </w:rPr>
      </w:pPr>
      <w:r>
        <w:rPr>
          <w:rFonts w:ascii="SimSun" w:hAnsi="SimSun" w:eastAsia="SimSun" w:cs="SimSun"/>
          <w:sz w:val="22"/>
          <w:szCs w:val="22"/>
          <w:spacing w:val="2"/>
        </w:rPr>
        <w:t>综合填补准确性和填补效率两个指标可以发现，多元线性回归填补虽然</w:t>
      </w:r>
      <w:r>
        <w:rPr>
          <w:rFonts w:ascii="SimSun" w:hAnsi="SimSun" w:eastAsia="SimSun" w:cs="SimSun"/>
          <w:sz w:val="22"/>
          <w:szCs w:val="22"/>
          <w:spacing w:val="7"/>
        </w:rPr>
        <w:t xml:space="preserve"> </w:t>
      </w:r>
      <w:r>
        <w:rPr>
          <w:rFonts w:ascii="SimSun" w:hAnsi="SimSun" w:eastAsia="SimSun" w:cs="SimSun"/>
          <w:sz w:val="22"/>
          <w:szCs w:val="22"/>
          <w:spacing w:val="-2"/>
        </w:rPr>
        <w:t>用时很短，但是准确性较差难以满足应用需求，而结合局部敏感哈希的k- 近</w:t>
      </w:r>
      <w:r>
        <w:rPr>
          <w:rFonts w:ascii="SimSun" w:hAnsi="SimSun" w:eastAsia="SimSun" w:cs="SimSun"/>
          <w:sz w:val="22"/>
          <w:szCs w:val="22"/>
          <w:spacing w:val="1"/>
        </w:rPr>
        <w:t xml:space="preserve"> </w:t>
      </w:r>
      <w:r>
        <w:rPr>
          <w:rFonts w:ascii="SimSun" w:hAnsi="SimSun" w:eastAsia="SimSun" w:cs="SimSun"/>
          <w:sz w:val="22"/>
          <w:szCs w:val="22"/>
          <w:spacing w:val="5"/>
        </w:rPr>
        <w:t>邻填补算法的准确性和传统的k- 近邻填补</w:t>
      </w:r>
      <w:r>
        <w:rPr>
          <w:rFonts w:ascii="SimSun" w:hAnsi="SimSun" w:eastAsia="SimSun" w:cs="SimSun"/>
          <w:sz w:val="22"/>
          <w:szCs w:val="22"/>
          <w:spacing w:val="4"/>
        </w:rPr>
        <w:t>算法相差无几，并且保持较高的</w:t>
      </w:r>
      <w:r>
        <w:rPr>
          <w:rFonts w:ascii="SimSun" w:hAnsi="SimSun" w:eastAsia="SimSun" w:cs="SimSun"/>
          <w:sz w:val="22"/>
          <w:szCs w:val="22"/>
        </w:rPr>
        <w:t xml:space="preserve"> </w:t>
      </w:r>
      <w:r>
        <w:rPr>
          <w:rFonts w:ascii="SimSun" w:hAnsi="SimSun" w:eastAsia="SimSun" w:cs="SimSun"/>
          <w:sz w:val="22"/>
          <w:szCs w:val="22"/>
          <w:spacing w:val="-7"/>
        </w:rPr>
        <w:t>填补效率。</w:t>
      </w:r>
    </w:p>
    <w:p>
      <w:pPr>
        <w:pStyle w:val="BodyText"/>
        <w:spacing w:line="252" w:lineRule="auto"/>
        <w:rPr/>
      </w:pPr>
      <w:r/>
    </w:p>
    <w:p>
      <w:pPr>
        <w:ind w:left="84"/>
        <w:spacing w:before="92" w:line="222" w:lineRule="auto"/>
        <w:outlineLvl w:val="5"/>
        <w:rPr>
          <w:rFonts w:ascii="SimHei" w:hAnsi="SimHei" w:eastAsia="SimHei" w:cs="SimHei"/>
          <w:sz w:val="28"/>
          <w:szCs w:val="28"/>
        </w:rPr>
      </w:pPr>
      <w:r>
        <w:rPr>
          <w:rFonts w:ascii="SimHei" w:hAnsi="SimHei" w:eastAsia="SimHei" w:cs="SimHei"/>
          <w:sz w:val="28"/>
          <w:szCs w:val="28"/>
          <w:b/>
          <w:bCs/>
          <w:spacing w:val="-5"/>
        </w:rPr>
        <w:t>8.4</w:t>
      </w:r>
      <w:r>
        <w:rPr>
          <w:rFonts w:ascii="SimHei" w:hAnsi="SimHei" w:eastAsia="SimHei" w:cs="SimHei"/>
          <w:sz w:val="28"/>
          <w:szCs w:val="28"/>
          <w:spacing w:val="-5"/>
        </w:rPr>
        <w:t xml:space="preserve">  </w:t>
      </w:r>
      <w:r>
        <w:rPr>
          <w:rFonts w:ascii="SimHei" w:hAnsi="SimHei" w:eastAsia="SimHei" w:cs="SimHei"/>
          <w:sz w:val="28"/>
          <w:szCs w:val="28"/>
          <w:b/>
          <w:bCs/>
          <w:spacing w:val="-5"/>
        </w:rPr>
        <w:t>函数依赖一致性数据生成</w:t>
      </w:r>
    </w:p>
    <w:p>
      <w:pPr>
        <w:pStyle w:val="BodyText"/>
        <w:spacing w:line="253" w:lineRule="auto"/>
        <w:rPr/>
      </w:pPr>
      <w:r/>
    </w:p>
    <w:p>
      <w:pPr>
        <w:ind w:left="80" w:right="27" w:firstLine="429"/>
        <w:spacing w:before="71" w:line="244" w:lineRule="auto"/>
        <w:rPr>
          <w:rFonts w:ascii="SimSun" w:hAnsi="SimSun" w:eastAsia="SimSun" w:cs="SimSun"/>
          <w:sz w:val="22"/>
          <w:szCs w:val="22"/>
        </w:rPr>
      </w:pPr>
      <w:r>
        <w:rPr>
          <w:rFonts w:ascii="SimSun" w:hAnsi="SimSun" w:eastAsia="SimSun" w:cs="SimSun"/>
          <w:sz w:val="22"/>
          <w:szCs w:val="22"/>
          <w:spacing w:val="-11"/>
        </w:rPr>
        <w:t>本节将数据生成作为所有属性值均缺失的极端情况，提出了一</w:t>
      </w:r>
      <w:r>
        <w:rPr>
          <w:rFonts w:ascii="SimSun" w:hAnsi="SimSun" w:eastAsia="SimSun" w:cs="SimSun"/>
          <w:sz w:val="22"/>
          <w:szCs w:val="22"/>
          <w:spacing w:val="-12"/>
        </w:rPr>
        <w:t>种基于函数依</w:t>
      </w:r>
      <w:r>
        <w:rPr>
          <w:rFonts w:ascii="SimSun" w:hAnsi="SimSun" w:eastAsia="SimSun" w:cs="SimSun"/>
          <w:sz w:val="22"/>
          <w:szCs w:val="22"/>
        </w:rPr>
        <w:t xml:space="preserve"> </w:t>
      </w:r>
      <w:r>
        <w:rPr>
          <w:rFonts w:ascii="SimSun" w:hAnsi="SimSun" w:eastAsia="SimSun" w:cs="SimSun"/>
          <w:sz w:val="22"/>
          <w:szCs w:val="22"/>
          <w:spacing w:val="-12"/>
        </w:rPr>
        <w:t>赖的数据生成方法。</w:t>
      </w:r>
    </w:p>
    <w:p>
      <w:pPr>
        <w:pStyle w:val="BodyText"/>
        <w:spacing w:line="288" w:lineRule="auto"/>
        <w:rPr/>
      </w:pPr>
      <w:r/>
    </w:p>
    <w:p>
      <w:pPr>
        <w:ind w:left="83"/>
        <w:spacing w:before="72" w:line="224" w:lineRule="auto"/>
        <w:outlineLvl w:val="6"/>
        <w:rPr>
          <w:rFonts w:ascii="YouYuan" w:hAnsi="YouYuan" w:eastAsia="YouYuan" w:cs="YouYuan"/>
          <w:sz w:val="22"/>
          <w:szCs w:val="22"/>
        </w:rPr>
      </w:pPr>
      <w:r>
        <w:rPr>
          <w:rFonts w:ascii="YouYuan" w:hAnsi="YouYuan" w:eastAsia="YouYuan" w:cs="YouYuan"/>
          <w:sz w:val="22"/>
          <w:szCs w:val="22"/>
          <w:b/>
          <w:bCs/>
          <w:spacing w:val="8"/>
        </w:rPr>
        <w:t>8.4.1</w:t>
      </w:r>
      <w:r>
        <w:rPr>
          <w:rFonts w:ascii="YouYuan" w:hAnsi="YouYuan" w:eastAsia="YouYuan" w:cs="YouYuan"/>
          <w:sz w:val="22"/>
          <w:szCs w:val="22"/>
          <w:spacing w:val="8"/>
        </w:rPr>
        <w:t xml:space="preserve">   </w:t>
      </w:r>
      <w:r>
        <w:rPr>
          <w:rFonts w:ascii="YouYuan" w:hAnsi="YouYuan" w:eastAsia="YouYuan" w:cs="YouYuan"/>
          <w:sz w:val="22"/>
          <w:szCs w:val="22"/>
          <w:b/>
          <w:bCs/>
          <w:spacing w:val="8"/>
        </w:rPr>
        <w:t>函数依赖一致性</w:t>
      </w:r>
    </w:p>
    <w:p>
      <w:pPr>
        <w:pStyle w:val="BodyText"/>
        <w:spacing w:line="296" w:lineRule="auto"/>
        <w:rPr/>
      </w:pPr>
      <w:r/>
    </w:p>
    <w:p>
      <w:pPr>
        <w:ind w:left="80" w:right="11" w:firstLine="429"/>
        <w:spacing w:before="72" w:line="234" w:lineRule="auto"/>
        <w:rPr>
          <w:rFonts w:ascii="SimSun" w:hAnsi="SimSun" w:eastAsia="SimSun" w:cs="SimSun"/>
          <w:sz w:val="22"/>
          <w:szCs w:val="22"/>
        </w:rPr>
      </w:pPr>
      <w:r>
        <w:rPr>
          <w:rFonts w:ascii="SimSun" w:hAnsi="SimSun" w:eastAsia="SimSun" w:cs="SimSun"/>
          <w:sz w:val="22"/>
          <w:szCs w:val="22"/>
          <w:spacing w:val="-1"/>
        </w:rPr>
        <w:t>函数依赖描述的是数据库中两条或两条以上记录的属性之间的多对一(函</w:t>
      </w:r>
      <w:r>
        <w:rPr>
          <w:rFonts w:ascii="SimSun" w:hAnsi="SimSun" w:eastAsia="SimSun" w:cs="SimSun"/>
          <w:sz w:val="22"/>
          <w:szCs w:val="22"/>
          <w:spacing w:val="7"/>
        </w:rPr>
        <w:t xml:space="preserve"> </w:t>
      </w:r>
      <w:r>
        <w:rPr>
          <w:rFonts w:ascii="SimSun" w:hAnsi="SimSun" w:eastAsia="SimSun" w:cs="SimSun"/>
          <w:sz w:val="22"/>
          <w:szCs w:val="22"/>
          <w:spacing w:val="2"/>
        </w:rPr>
        <w:t>数)映射关系。对于关系模式R,∑</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2"/>
        </w:rPr>
        <w:t>={F₁,F₂,…,</w:t>
      </w:r>
      <w:r>
        <w:rPr>
          <w:rFonts w:ascii="Times New Roman" w:hAnsi="Times New Roman" w:eastAsia="Times New Roman" w:cs="Times New Roman"/>
          <w:sz w:val="22"/>
          <w:szCs w:val="22"/>
        </w:rPr>
        <w:t>F</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m</w:t>
      </w:r>
      <w:r>
        <w:rPr>
          <w:rFonts w:ascii="Times New Roman" w:hAnsi="Times New Roman" w:eastAsia="Times New Roman" w:cs="Times New Roman"/>
          <w:sz w:val="22"/>
          <w:szCs w:val="22"/>
          <w:spacing w:val="2"/>
        </w:rPr>
        <w:t>},m≥0     </w:t>
      </w:r>
      <w:r>
        <w:rPr>
          <w:rFonts w:ascii="SimSun" w:hAnsi="SimSun" w:eastAsia="SimSun" w:cs="SimSun"/>
          <w:sz w:val="22"/>
          <w:szCs w:val="22"/>
          <w:spacing w:val="2"/>
        </w:rPr>
        <w:t>为定义在属性集</w:t>
      </w:r>
    </w:p>
    <w:p>
      <w:pPr>
        <w:spacing w:before="78" w:line="212" w:lineRule="auto"/>
        <w:jc w:val="right"/>
        <w:rPr>
          <w:rFonts w:ascii="SimSun" w:hAnsi="SimSun" w:eastAsia="SimSun" w:cs="SimSun"/>
          <w:sz w:val="22"/>
          <w:szCs w:val="22"/>
        </w:rPr>
      </w:pPr>
      <w:r>
        <w:rPr>
          <w:rFonts w:ascii="Times New Roman" w:hAnsi="Times New Roman" w:eastAsia="Times New Roman" w:cs="Times New Roman"/>
          <w:sz w:val="22"/>
          <w:szCs w:val="22"/>
          <w:spacing w:val="-4"/>
        </w:rPr>
        <w:t>atr(R)={A₁,A₂,…,A,},n≥1         </w:t>
      </w:r>
      <w:r>
        <w:rPr>
          <w:rFonts w:ascii="SimSun" w:hAnsi="SimSun" w:eastAsia="SimSun" w:cs="SimSun"/>
          <w:sz w:val="22"/>
          <w:szCs w:val="22"/>
          <w:spacing w:val="-4"/>
        </w:rPr>
        <w:t>上的函数依赖集合，</w:t>
      </w:r>
      <w:r>
        <w:rPr>
          <w:rFonts w:ascii="Times New Roman" w:hAnsi="Times New Roman" w:eastAsia="Times New Roman" w:cs="Times New Roman"/>
          <w:sz w:val="22"/>
          <w:szCs w:val="22"/>
          <w:spacing w:val="-4"/>
        </w:rPr>
        <w:t>F,e∑    </w:t>
      </w:r>
      <w:r>
        <w:rPr>
          <w:rFonts w:ascii="SimSun" w:hAnsi="SimSun" w:eastAsia="SimSun" w:cs="SimSun"/>
          <w:sz w:val="22"/>
          <w:szCs w:val="22"/>
          <w:spacing w:val="-4"/>
        </w:rPr>
        <w:t>为任一</w:t>
      </w:r>
      <w:r>
        <w:rPr>
          <w:rFonts w:ascii="SimSun" w:hAnsi="SimSun" w:eastAsia="SimSun" w:cs="SimSun"/>
          <w:sz w:val="22"/>
          <w:szCs w:val="22"/>
          <w:spacing w:val="-5"/>
        </w:rPr>
        <w:t>函数依赖，</w:t>
      </w:r>
      <w:r>
        <w:rPr>
          <w:rFonts w:ascii="Times New Roman" w:hAnsi="Times New Roman" w:eastAsia="Times New Roman" w:cs="Times New Roman"/>
          <w:sz w:val="22"/>
          <w:szCs w:val="22"/>
          <w:spacing w:val="-5"/>
        </w:rPr>
        <w:t>F;</w:t>
      </w:r>
      <w:r>
        <w:rPr>
          <w:rFonts w:ascii="SimSun" w:hAnsi="SimSun" w:eastAsia="SimSun" w:cs="SimSun"/>
          <w:sz w:val="22"/>
          <w:szCs w:val="22"/>
          <w:spacing w:val="-5"/>
        </w:rPr>
        <w:t>形</w:t>
      </w:r>
    </w:p>
    <w:p>
      <w:pPr>
        <w:spacing w:line="212" w:lineRule="auto"/>
        <w:sectPr>
          <w:pgSz w:w="8720" w:h="13250"/>
          <w:pgMar w:top="319" w:right="460" w:bottom="400" w:left="829" w:header="0" w:footer="0" w:gutter="0"/>
        </w:sectPr>
        <w:rPr>
          <w:rFonts w:ascii="SimSun" w:hAnsi="SimSun" w:eastAsia="SimSun" w:cs="SimSun"/>
          <w:sz w:val="22"/>
          <w:szCs w:val="22"/>
        </w:rPr>
      </w:pPr>
    </w:p>
    <w:p>
      <w:pPr>
        <w:ind w:left="3719"/>
        <w:spacing w:before="45" w:line="220" w:lineRule="auto"/>
        <w:rPr>
          <w:rFonts w:ascii="FangSong" w:hAnsi="FangSong" w:eastAsia="FangSong" w:cs="FangSong"/>
          <w:sz w:val="22"/>
          <w:szCs w:val="22"/>
        </w:rPr>
      </w:pPr>
      <w:r>
        <w:rPr>
          <w:rFonts w:ascii="FangSong" w:hAnsi="FangSong" w:eastAsia="FangSong" w:cs="FangSong"/>
          <w:sz w:val="22"/>
          <w:szCs w:val="22"/>
          <w:spacing w:val="5"/>
        </w:rPr>
        <w:t>第8章不完整数据的估计与填充(201)</w:t>
      </w:r>
    </w:p>
    <w:p>
      <w:pPr>
        <w:ind w:right="62"/>
        <w:spacing w:before="225" w:line="250" w:lineRule="auto"/>
        <w:rPr>
          <w:rFonts w:ascii="Times New Roman" w:hAnsi="Times New Roman" w:eastAsia="Times New Roman" w:cs="Times New Roman"/>
          <w:sz w:val="22"/>
          <w:szCs w:val="22"/>
        </w:rPr>
      </w:pPr>
      <w:r>
        <w:rPr>
          <w:rFonts w:ascii="SimSun" w:hAnsi="SimSun" w:eastAsia="SimSun" w:cs="SimSun"/>
          <w:sz w:val="22"/>
          <w:szCs w:val="22"/>
          <w:spacing w:val="-4"/>
        </w:rPr>
        <w:t>式为</w:t>
      </w:r>
      <w:r>
        <w:rPr>
          <w:rFonts w:ascii="Times New Roman" w:hAnsi="Times New Roman" w:eastAsia="Times New Roman" w:cs="Times New Roman"/>
          <w:sz w:val="22"/>
          <w:szCs w:val="22"/>
          <w:spacing w:val="-4"/>
        </w:rPr>
        <w:t>F;=X;→Y,</w:t>
      </w:r>
      <w:r>
        <w:rPr>
          <w:rFonts w:ascii="Times New Roman" w:hAnsi="Times New Roman" w:eastAsia="Times New Roman" w:cs="Times New Roman"/>
          <w:sz w:val="22"/>
          <w:szCs w:val="22"/>
          <w:spacing w:val="52"/>
        </w:rPr>
        <w:t xml:space="preserve"> </w:t>
      </w:r>
      <w:r>
        <w:rPr>
          <w:rFonts w:ascii="SimSun" w:hAnsi="SimSun" w:eastAsia="SimSun" w:cs="SimSun"/>
          <w:sz w:val="22"/>
          <w:szCs w:val="22"/>
          <w:spacing w:val="-4"/>
        </w:rPr>
        <w:t>其中</w:t>
      </w:r>
      <w:r>
        <w:rPr>
          <w:rFonts w:ascii="Times New Roman" w:hAnsi="Times New Roman" w:eastAsia="Times New Roman" w:cs="Times New Roman"/>
          <w:sz w:val="22"/>
          <w:szCs w:val="22"/>
          <w:spacing w:val="-4"/>
        </w:rPr>
        <w:t>X;,Y;Cattr(R)</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4"/>
        </w:rPr>
        <w:t>分别是</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4"/>
        </w:rPr>
        <w:t>F;</w:t>
      </w:r>
      <w:r>
        <w:rPr>
          <w:rFonts w:ascii="SimSun" w:hAnsi="SimSun" w:eastAsia="SimSun" w:cs="SimSun"/>
          <w:sz w:val="22"/>
          <w:szCs w:val="22"/>
          <w:spacing w:val="-4"/>
        </w:rPr>
        <w:t>的左部属性集和右部属性集，分别</w:t>
      </w:r>
      <w:r>
        <w:rPr>
          <w:rFonts w:ascii="SimSun" w:hAnsi="SimSun" w:eastAsia="SimSun" w:cs="SimSun"/>
          <w:sz w:val="22"/>
          <w:szCs w:val="22"/>
        </w:rPr>
        <w:t xml:space="preserve"> </w:t>
      </w:r>
      <w:r>
        <w:rPr>
          <w:rFonts w:ascii="SimSun" w:hAnsi="SimSun" w:eastAsia="SimSun" w:cs="SimSun"/>
          <w:sz w:val="22"/>
          <w:szCs w:val="22"/>
          <w:spacing w:val="-1"/>
        </w:rPr>
        <w:t>记为</w:t>
      </w:r>
      <w:r>
        <w:rPr>
          <w:rFonts w:ascii="Times New Roman" w:hAnsi="Times New Roman" w:eastAsia="Times New Roman" w:cs="Times New Roman"/>
          <w:sz w:val="22"/>
          <w:szCs w:val="22"/>
          <w:spacing w:val="-1"/>
        </w:rPr>
        <w:t>X;=LHS(F)={x₁,x₂,…,xixn}       </w:t>
      </w:r>
      <w:r>
        <w:rPr>
          <w:rFonts w:ascii="SimSun" w:hAnsi="SimSun" w:eastAsia="SimSun" w:cs="SimSun"/>
          <w:sz w:val="22"/>
          <w:szCs w:val="22"/>
          <w:spacing w:val="-1"/>
        </w:rPr>
        <w:t>和</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
        </w:rPr>
        <w:t>Y,=RHS(F)={y₁,y₂,…,yim},X;          </w:t>
      </w:r>
      <w:r>
        <w:rPr>
          <w:rFonts w:ascii="SimSun" w:hAnsi="SimSun" w:eastAsia="SimSun" w:cs="SimSun"/>
          <w:sz w:val="22"/>
          <w:szCs w:val="22"/>
          <w:spacing w:val="-1"/>
        </w:rPr>
        <w:t>和</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
        </w:rPr>
        <w:t>Y;</w:t>
      </w:r>
      <w:r>
        <w:rPr>
          <w:rFonts w:ascii="Times New Roman" w:hAnsi="Times New Roman" w:eastAsia="Times New Roman" w:cs="Times New Roman"/>
          <w:sz w:val="22"/>
          <w:szCs w:val="22"/>
        </w:rPr>
        <w:t xml:space="preserve">  </w:t>
      </w:r>
      <w:r>
        <w:rPr>
          <w:rFonts w:ascii="SimSun" w:hAnsi="SimSun" w:eastAsia="SimSun" w:cs="SimSun"/>
          <w:sz w:val="22"/>
          <w:szCs w:val="22"/>
          <w:spacing w:val="-1"/>
        </w:rPr>
        <w:t>之间可以存在交集。</w:t>
      </w:r>
      <w:r>
        <w:rPr>
          <w:rFonts w:ascii="Times New Roman" w:hAnsi="Times New Roman" w:eastAsia="Times New Roman" w:cs="Times New Roman"/>
          <w:sz w:val="22"/>
          <w:szCs w:val="22"/>
          <w:spacing w:val="-1"/>
        </w:rPr>
        <w:t>X,</w:t>
      </w:r>
      <w:r>
        <w:rPr>
          <w:rFonts w:ascii="SimSun" w:hAnsi="SimSun" w:eastAsia="SimSun" w:cs="SimSun"/>
          <w:sz w:val="22"/>
          <w:szCs w:val="22"/>
          <w:spacing w:val="-1"/>
        </w:rPr>
        <w:t>(</w:t>
      </w:r>
      <w:r>
        <w:rPr>
          <w:rFonts w:ascii="SimSun" w:hAnsi="SimSun" w:eastAsia="SimSun" w:cs="SimSun"/>
          <w:sz w:val="22"/>
          <w:szCs w:val="22"/>
          <w:spacing w:val="-31"/>
        </w:rPr>
        <w:t xml:space="preserve"> </w:t>
      </w:r>
      <w:r>
        <w:rPr>
          <w:rFonts w:ascii="SimSun" w:hAnsi="SimSun" w:eastAsia="SimSun" w:cs="SimSun"/>
          <w:sz w:val="22"/>
          <w:szCs w:val="22"/>
          <w:spacing w:val="-1"/>
        </w:rPr>
        <w:t>或</w:t>
      </w:r>
      <w:r>
        <w:rPr>
          <w:rFonts w:ascii="Times New Roman" w:hAnsi="Times New Roman" w:eastAsia="Times New Roman" w:cs="Times New Roman"/>
          <w:sz w:val="22"/>
          <w:szCs w:val="22"/>
          <w:spacing w:val="-1"/>
        </w:rPr>
        <w:t>Y)</w:t>
      </w:r>
      <w:r>
        <w:rPr>
          <w:rFonts w:ascii="Times New Roman" w:hAnsi="Times New Roman" w:eastAsia="Times New Roman" w:cs="Times New Roman"/>
          <w:sz w:val="22"/>
          <w:szCs w:val="22"/>
          <w:spacing w:val="45"/>
        </w:rPr>
        <w:t xml:space="preserve"> </w:t>
      </w:r>
      <w:r>
        <w:rPr>
          <w:rFonts w:ascii="SimSun" w:hAnsi="SimSun" w:eastAsia="SimSun" w:cs="SimSun"/>
          <w:sz w:val="22"/>
          <w:szCs w:val="22"/>
          <w:spacing w:val="-1"/>
        </w:rPr>
        <w:t>中的任一属性</w:t>
      </w:r>
      <w:r>
        <w:rPr>
          <w:rFonts w:ascii="Times New Roman" w:hAnsi="Times New Roman" w:eastAsia="Times New Roman" w:cs="Times New Roman"/>
          <w:sz w:val="22"/>
          <w:szCs w:val="22"/>
          <w:spacing w:val="-1"/>
        </w:rPr>
        <w:t>xr,k=</w:t>
      </w:r>
      <w:r>
        <w:rPr>
          <w:rFonts w:ascii="Times New Roman" w:hAnsi="Times New Roman" w:eastAsia="Times New Roman" w:cs="Times New Roman"/>
          <w:sz w:val="22"/>
          <w:szCs w:val="22"/>
          <w:spacing w:val="-2"/>
        </w:rPr>
        <w:t>1,2,…,IX;I        </w:t>
      </w:r>
      <w:r>
        <w:rPr>
          <w:rFonts w:ascii="SimSun" w:hAnsi="SimSun" w:eastAsia="SimSun" w:cs="SimSun"/>
          <w:sz w:val="22"/>
          <w:szCs w:val="22"/>
          <w:spacing w:val="-2"/>
        </w:rPr>
        <w:t>( 或</w:t>
      </w:r>
      <w:r>
        <w:rPr>
          <w:rFonts w:ascii="Times New Roman" w:hAnsi="Times New Roman" w:eastAsia="Times New Roman" w:cs="Times New Roman"/>
          <w:sz w:val="22"/>
          <w:szCs w:val="22"/>
          <w:spacing w:val="-2"/>
        </w:rPr>
        <w:t>yi,l=1,</w:t>
      </w:r>
    </w:p>
    <w:p>
      <w:pPr>
        <w:ind w:right="76"/>
        <w:spacing w:before="78" w:line="241" w:lineRule="auto"/>
        <w:rPr>
          <w:rFonts w:ascii="SimSun" w:hAnsi="SimSun" w:eastAsia="SimSun" w:cs="SimSun"/>
          <w:sz w:val="22"/>
          <w:szCs w:val="22"/>
        </w:rPr>
      </w:pPr>
      <w:r>
        <w:rPr>
          <w:rFonts w:ascii="Times New Roman" w:hAnsi="Times New Roman" w:eastAsia="Times New Roman" w:cs="Times New Roman"/>
          <w:sz w:val="22"/>
          <w:szCs w:val="22"/>
        </w:rPr>
        <w:t>2,…,IY;1)</w:t>
      </w:r>
      <w:r>
        <w:rPr>
          <w:rFonts w:ascii="Times New Roman" w:hAnsi="Times New Roman" w:eastAsia="Times New Roman" w:cs="Times New Roman"/>
          <w:sz w:val="22"/>
          <w:szCs w:val="22"/>
          <w:spacing w:val="53"/>
        </w:rPr>
        <w:t xml:space="preserve"> </w:t>
      </w:r>
      <w:r>
        <w:rPr>
          <w:rFonts w:ascii="SimSun" w:hAnsi="SimSun" w:eastAsia="SimSun" w:cs="SimSun"/>
          <w:sz w:val="22"/>
          <w:szCs w:val="22"/>
        </w:rPr>
        <w:t>记为</w:t>
      </w:r>
      <w:r>
        <w:rPr>
          <w:rFonts w:ascii="Times New Roman" w:hAnsi="Times New Roman" w:eastAsia="Times New Roman" w:cs="Times New Roman"/>
          <w:sz w:val="22"/>
          <w:szCs w:val="22"/>
        </w:rPr>
        <w:t>X(k)</w:t>
      </w:r>
      <w:r>
        <w:rPr>
          <w:rFonts w:ascii="Times New Roman" w:hAnsi="Times New Roman" w:eastAsia="Times New Roman" w:cs="Times New Roman"/>
          <w:sz w:val="22"/>
          <w:szCs w:val="22"/>
          <w:spacing w:val="18"/>
        </w:rPr>
        <w:t xml:space="preserve">  </w:t>
      </w:r>
      <w:r>
        <w:rPr>
          <w:rFonts w:ascii="SimSun" w:hAnsi="SimSun" w:eastAsia="SimSun" w:cs="SimSun"/>
          <w:sz w:val="22"/>
          <w:szCs w:val="22"/>
        </w:rPr>
        <w:t>(</w:t>
      </w:r>
      <w:r>
        <w:rPr>
          <w:rFonts w:ascii="SimSun" w:hAnsi="SimSun" w:eastAsia="SimSun" w:cs="SimSun"/>
          <w:sz w:val="22"/>
          <w:szCs w:val="22"/>
          <w:spacing w:val="-31"/>
        </w:rPr>
        <w:t xml:space="preserve"> </w:t>
      </w:r>
      <w:r>
        <w:rPr>
          <w:rFonts w:ascii="SimSun" w:hAnsi="SimSun" w:eastAsia="SimSun" w:cs="SimSun"/>
          <w:sz w:val="22"/>
          <w:szCs w:val="22"/>
        </w:rPr>
        <w:t>或</w:t>
      </w:r>
      <w:r>
        <w:rPr>
          <w:rFonts w:ascii="Times New Roman" w:hAnsi="Times New Roman" w:eastAsia="Times New Roman" w:cs="Times New Roman"/>
          <w:sz w:val="22"/>
          <w:szCs w:val="22"/>
        </w:rPr>
        <w:t>Y,(l))</w:t>
      </w:r>
      <w:r>
        <w:rPr>
          <w:rFonts w:ascii="Times New Roman" w:hAnsi="Times New Roman" w:eastAsia="Times New Roman" w:cs="Times New Roman"/>
          <w:sz w:val="22"/>
          <w:szCs w:val="22"/>
          <w:spacing w:val="-25"/>
        </w:rPr>
        <w:t xml:space="preserve"> </w:t>
      </w:r>
      <w:r>
        <w:rPr>
          <w:rFonts w:ascii="SimSun" w:hAnsi="SimSun" w:eastAsia="SimSun" w:cs="SimSun"/>
          <w:sz w:val="22"/>
          <w:szCs w:val="22"/>
        </w:rPr>
        <w:t>。</w:t>
      </w:r>
      <w:r>
        <w:rPr>
          <w:rFonts w:ascii="Times New Roman" w:hAnsi="Times New Roman" w:eastAsia="Times New Roman" w:cs="Times New Roman"/>
          <w:sz w:val="22"/>
          <w:szCs w:val="22"/>
        </w:rPr>
        <w:t>1={t₁,t</w:t>
      </w:r>
      <w:r>
        <w:rPr>
          <w:rFonts w:ascii="Times New Roman" w:hAnsi="Times New Roman" w:eastAsia="Times New Roman" w:cs="Times New Roman"/>
          <w:sz w:val="22"/>
          <w:szCs w:val="22"/>
          <w:spacing w:val="-1"/>
        </w:rPr>
        <w:t>₂,…,t,},        p≥1   </w:t>
      </w:r>
      <w:r>
        <w:rPr>
          <w:rFonts w:ascii="SimSun" w:hAnsi="SimSun" w:eastAsia="SimSun" w:cs="SimSun"/>
          <w:sz w:val="22"/>
          <w:szCs w:val="22"/>
          <w:spacing w:val="-1"/>
        </w:rPr>
        <w:t>为关系模式</w:t>
      </w:r>
      <w:r>
        <w:rPr>
          <w:rFonts w:ascii="Times New Roman" w:hAnsi="Times New Roman" w:eastAsia="Times New Roman" w:cs="Times New Roman"/>
          <w:sz w:val="22"/>
          <w:szCs w:val="22"/>
          <w:spacing w:val="-1"/>
        </w:rPr>
        <w:t>R</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1"/>
        </w:rPr>
        <w:t>的一个</w:t>
      </w:r>
      <w:r>
        <w:rPr>
          <w:rFonts w:ascii="SimSun" w:hAnsi="SimSun" w:eastAsia="SimSun" w:cs="SimSun"/>
          <w:sz w:val="22"/>
          <w:szCs w:val="22"/>
        </w:rPr>
        <w:t xml:space="preserve"> </w:t>
      </w:r>
      <w:r>
        <w:rPr>
          <w:rFonts w:ascii="SimSun" w:hAnsi="SimSun" w:eastAsia="SimSun" w:cs="SimSun"/>
          <w:sz w:val="22"/>
          <w:szCs w:val="22"/>
          <w:spacing w:val="-4"/>
        </w:rPr>
        <w:t>实例，</w:t>
      </w:r>
      <w:r>
        <w:rPr>
          <w:rFonts w:ascii="Times New Roman" w:hAnsi="Times New Roman" w:eastAsia="Times New Roman" w:cs="Times New Roman"/>
          <w:sz w:val="22"/>
          <w:szCs w:val="22"/>
          <w:spacing w:val="-4"/>
        </w:rPr>
        <w:t>t,q=1,2,…,p       </w:t>
      </w:r>
      <w:r>
        <w:rPr>
          <w:rFonts w:ascii="SimSun" w:hAnsi="SimSun" w:eastAsia="SimSun" w:cs="SimSun"/>
          <w:sz w:val="22"/>
          <w:szCs w:val="22"/>
          <w:spacing w:val="-4"/>
        </w:rPr>
        <w:t>为实例1的一个元组，元组</w:t>
      </w:r>
      <w:r>
        <w:rPr>
          <w:rFonts w:ascii="Times New Roman" w:hAnsi="Times New Roman" w:eastAsia="Times New Roman" w:cs="Times New Roman"/>
          <w:sz w:val="22"/>
          <w:szCs w:val="22"/>
          <w:spacing w:val="-4"/>
        </w:rPr>
        <w:t>t </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中属性</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5"/>
        </w:rPr>
        <w:t>A;</w:t>
      </w:r>
      <w:r>
        <w:rPr>
          <w:rFonts w:ascii="SimSun" w:hAnsi="SimSun" w:eastAsia="SimSun" w:cs="SimSun"/>
          <w:sz w:val="22"/>
          <w:szCs w:val="22"/>
          <w:spacing w:val="-5"/>
        </w:rPr>
        <w:t>对应的属性值记为</w:t>
      </w:r>
      <w:r>
        <w:rPr>
          <w:rFonts w:ascii="SimSun" w:hAnsi="SimSun" w:eastAsia="SimSun" w:cs="SimSun"/>
          <w:sz w:val="22"/>
          <w:szCs w:val="22"/>
        </w:rPr>
        <w:t xml:space="preserve"> </w:t>
      </w:r>
      <w:r>
        <w:rPr>
          <w:rFonts w:ascii="Times New Roman" w:hAnsi="Times New Roman" w:eastAsia="Times New Roman" w:cs="Times New Roman"/>
          <w:sz w:val="22"/>
          <w:szCs w:val="22"/>
          <w:spacing w:val="-7"/>
        </w:rPr>
        <w:t>t₀(A;)</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7"/>
        </w:rPr>
        <w:t>。给出函数依赖一致性的形式化定义如下。</w:t>
      </w:r>
    </w:p>
    <w:p>
      <w:pPr>
        <w:ind w:right="70" w:firstLine="433"/>
        <w:spacing w:before="70" w:line="244" w:lineRule="auto"/>
        <w:rPr>
          <w:rFonts w:ascii="SimSun" w:hAnsi="SimSun" w:eastAsia="SimSun" w:cs="SimSun"/>
          <w:sz w:val="22"/>
          <w:szCs w:val="22"/>
        </w:rPr>
      </w:pPr>
      <w:r>
        <w:rPr>
          <w:rFonts w:ascii="SimHei" w:hAnsi="SimHei" w:eastAsia="SimHei" w:cs="SimHei"/>
          <w:sz w:val="22"/>
          <w:szCs w:val="22"/>
          <w:b/>
          <w:bCs/>
          <w:spacing w:val="1"/>
        </w:rPr>
        <w:t>定义8-3(函数依赖一致性):</w:t>
      </w:r>
      <w:r>
        <w:rPr>
          <w:rFonts w:ascii="SimHei" w:hAnsi="SimHei" w:eastAsia="SimHei" w:cs="SimHei"/>
          <w:sz w:val="22"/>
          <w:szCs w:val="22"/>
          <w:spacing w:val="1"/>
        </w:rPr>
        <w:t>对于任一关系模式</w:t>
      </w:r>
      <w:r>
        <w:rPr>
          <w:rFonts w:ascii="SimSun" w:hAnsi="SimSun" w:eastAsia="SimSun" w:cs="SimSun"/>
          <w:sz w:val="22"/>
          <w:szCs w:val="22"/>
          <w:spacing w:val="1"/>
        </w:rPr>
        <w:t>R,</w:t>
      </w:r>
      <w:r>
        <w:rPr>
          <w:rFonts w:ascii="SimSun" w:hAnsi="SimSun" w:eastAsia="SimSun" w:cs="SimSun"/>
          <w:sz w:val="22"/>
          <w:szCs w:val="22"/>
          <w:spacing w:val="-63"/>
        </w:rPr>
        <w:t xml:space="preserve"> </w:t>
      </w:r>
      <w:r>
        <w:rPr>
          <w:rFonts w:ascii="SimHei" w:hAnsi="SimHei" w:eastAsia="SimHei" w:cs="SimHei"/>
          <w:sz w:val="22"/>
          <w:szCs w:val="22"/>
          <w:spacing w:val="1"/>
        </w:rPr>
        <w:t>及定</w:t>
      </w:r>
      <w:r>
        <w:rPr>
          <w:rFonts w:ascii="SimHei" w:hAnsi="SimHei" w:eastAsia="SimHei" w:cs="SimHei"/>
          <w:sz w:val="22"/>
          <w:szCs w:val="22"/>
        </w:rPr>
        <w:t>义在</w:t>
      </w:r>
      <w:r>
        <w:rPr>
          <w:rFonts w:ascii="SimSun" w:hAnsi="SimSun" w:eastAsia="SimSun" w:cs="SimSun"/>
          <w:sz w:val="22"/>
          <w:szCs w:val="22"/>
        </w:rPr>
        <w:t>R</w:t>
      </w:r>
      <w:r>
        <w:rPr>
          <w:rFonts w:ascii="SimSun" w:hAnsi="SimSun" w:eastAsia="SimSun" w:cs="SimSun"/>
          <w:sz w:val="22"/>
          <w:szCs w:val="22"/>
          <w:spacing w:val="-24"/>
        </w:rPr>
        <w:t xml:space="preserve"> </w:t>
      </w:r>
      <w:r>
        <w:rPr>
          <w:rFonts w:ascii="SimSun" w:hAnsi="SimSun" w:eastAsia="SimSun" w:cs="SimSun"/>
          <w:sz w:val="22"/>
          <w:szCs w:val="22"/>
        </w:rPr>
        <w:t>上的函数依 </w:t>
      </w:r>
      <w:r>
        <w:rPr>
          <w:rFonts w:ascii="SimSun" w:hAnsi="SimSun" w:eastAsia="SimSun" w:cs="SimSun"/>
          <w:sz w:val="22"/>
          <w:szCs w:val="22"/>
          <w:spacing w:val="-13"/>
        </w:rPr>
        <w:t>赖集合</w:t>
      </w:r>
      <w:r>
        <w:rPr>
          <w:rFonts w:ascii="SimSun" w:hAnsi="SimSun" w:eastAsia="SimSun" w:cs="SimSun"/>
          <w:sz w:val="22"/>
          <w:szCs w:val="22"/>
          <w:spacing w:val="-75"/>
        </w:rPr>
        <w:t xml:space="preserve"> </w:t>
      </w:r>
      <w:r>
        <w:rPr>
          <w:rFonts w:ascii="SimSun" w:hAnsi="SimSun" w:eastAsia="SimSun" w:cs="SimSun"/>
          <w:sz w:val="22"/>
          <w:szCs w:val="22"/>
          <w:spacing w:val="-13"/>
        </w:rPr>
        <w:t>∑,</w:t>
      </w:r>
      <w:r>
        <w:rPr>
          <w:rFonts w:ascii="Times New Roman" w:hAnsi="Times New Roman" w:eastAsia="Times New Roman" w:cs="Times New Roman"/>
          <w:sz w:val="22"/>
          <w:szCs w:val="22"/>
          <w:spacing w:val="-13"/>
        </w:rPr>
        <w:t>F;</w:t>
      </w:r>
      <w:r>
        <w:rPr>
          <w:rFonts w:ascii="SimSun" w:hAnsi="SimSun" w:eastAsia="SimSun" w:cs="SimSun"/>
          <w:sz w:val="22"/>
          <w:szCs w:val="22"/>
          <w:spacing w:val="-13"/>
        </w:rPr>
        <w:t>为≥中的任一函数依赖，</w:t>
      </w:r>
      <w:r>
        <w:rPr>
          <w:rFonts w:ascii="Times New Roman" w:hAnsi="Times New Roman" w:eastAsia="Times New Roman" w:cs="Times New Roman"/>
          <w:sz w:val="22"/>
          <w:szCs w:val="22"/>
          <w:spacing w:val="-13"/>
        </w:rPr>
        <w:t>I </w:t>
      </w:r>
      <w:r>
        <w:rPr>
          <w:rFonts w:ascii="SimSun" w:hAnsi="SimSun" w:eastAsia="SimSun" w:cs="SimSun"/>
          <w:sz w:val="22"/>
          <w:szCs w:val="22"/>
          <w:spacing w:val="-13"/>
        </w:rPr>
        <w:t>为</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13"/>
        </w:rPr>
        <w:t>R </w:t>
      </w:r>
      <w:r>
        <w:rPr>
          <w:rFonts w:ascii="SimSun" w:hAnsi="SimSun" w:eastAsia="SimSun" w:cs="SimSun"/>
          <w:sz w:val="22"/>
          <w:szCs w:val="22"/>
          <w:spacing w:val="-13"/>
        </w:rPr>
        <w:t>的一个实例，</w:t>
      </w:r>
      <w:r>
        <w:rPr>
          <w:rFonts w:ascii="SimSun" w:hAnsi="SimSun" w:eastAsia="SimSun" w:cs="SimSun"/>
          <w:sz w:val="22"/>
          <w:szCs w:val="22"/>
          <w:spacing w:val="69"/>
        </w:rPr>
        <w:t xml:space="preserve"> </w:t>
      </w:r>
      <w:r>
        <w:rPr>
          <w:rFonts w:ascii="SimSun" w:hAnsi="SimSun" w:eastAsia="SimSun" w:cs="SimSun"/>
          <w:sz w:val="22"/>
          <w:szCs w:val="22"/>
          <w:spacing w:val="-13"/>
        </w:rPr>
        <w:t>,</w:t>
      </w:r>
      <w:r>
        <w:rPr>
          <w:rFonts w:ascii="Times New Roman" w:hAnsi="Times New Roman" w:eastAsia="Times New Roman" w:cs="Times New Roman"/>
          <w:sz w:val="22"/>
          <w:szCs w:val="22"/>
          <w:spacing w:val="-13"/>
        </w:rPr>
        <w:t>t₂</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13"/>
        </w:rPr>
        <w:t>为1中的任意两个元</w:t>
      </w:r>
      <w:r>
        <w:rPr>
          <w:rFonts w:ascii="SimSun" w:hAnsi="SimSun" w:eastAsia="SimSun" w:cs="SimSun"/>
          <w:sz w:val="22"/>
          <w:szCs w:val="22"/>
        </w:rPr>
        <w:t xml:space="preserve"> </w:t>
      </w:r>
      <w:r>
        <w:rPr>
          <w:rFonts w:ascii="SimSun" w:hAnsi="SimSun" w:eastAsia="SimSun" w:cs="SimSun"/>
          <w:sz w:val="22"/>
          <w:szCs w:val="22"/>
          <w:spacing w:val="-3"/>
        </w:rPr>
        <w:t>组，称关系模式</w:t>
      </w:r>
      <w:r>
        <w:rPr>
          <w:rFonts w:ascii="Times New Roman" w:hAnsi="Times New Roman" w:eastAsia="Times New Roman" w:cs="Times New Roman"/>
          <w:sz w:val="22"/>
          <w:szCs w:val="22"/>
          <w:spacing w:val="-3"/>
        </w:rPr>
        <w:t>R </w:t>
      </w:r>
      <w:r>
        <w:rPr>
          <w:rFonts w:ascii="SimSun" w:hAnsi="SimSun" w:eastAsia="SimSun" w:cs="SimSun"/>
          <w:sz w:val="22"/>
          <w:szCs w:val="22"/>
          <w:spacing w:val="-3"/>
        </w:rPr>
        <w:t>的实例</w:t>
      </w:r>
      <w:r>
        <w:rPr>
          <w:rFonts w:ascii="Times New Roman" w:hAnsi="Times New Roman" w:eastAsia="Times New Roman" w:cs="Times New Roman"/>
          <w:sz w:val="22"/>
          <w:szCs w:val="22"/>
          <w:spacing w:val="-3"/>
        </w:rPr>
        <w:t>I</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3"/>
        </w:rPr>
        <w:t>满足函数依赖一致性(记</w:t>
      </w:r>
      <w:r>
        <w:rPr>
          <w:rFonts w:ascii="SimSun" w:hAnsi="SimSun" w:eastAsia="SimSun" w:cs="SimSun"/>
          <w:sz w:val="22"/>
          <w:szCs w:val="22"/>
          <w:spacing w:val="-4"/>
        </w:rPr>
        <w:t>为</w:t>
      </w:r>
      <w:r>
        <w:rPr>
          <w:rFonts w:ascii="Times New Roman" w:hAnsi="Times New Roman" w:eastAsia="Times New Roman" w:cs="Times New Roman"/>
          <w:sz w:val="22"/>
          <w:szCs w:val="22"/>
          <w:spacing w:val="-4"/>
        </w:rPr>
        <w:t>I|=2),       </w:t>
      </w:r>
      <w:r>
        <w:rPr>
          <w:rFonts w:ascii="SimSun" w:hAnsi="SimSun" w:eastAsia="SimSun" w:cs="SimSun"/>
          <w:sz w:val="22"/>
          <w:szCs w:val="22"/>
          <w:spacing w:val="-4"/>
        </w:rPr>
        <w:t>当且仅当以下条</w:t>
      </w:r>
      <w:r>
        <w:rPr>
          <w:rFonts w:ascii="SimSun" w:hAnsi="SimSun" w:eastAsia="SimSun" w:cs="SimSun"/>
          <w:sz w:val="22"/>
          <w:szCs w:val="22"/>
        </w:rPr>
        <w:t xml:space="preserve"> </w:t>
      </w:r>
      <w:r>
        <w:rPr>
          <w:rFonts w:ascii="SimSun" w:hAnsi="SimSun" w:eastAsia="SimSun" w:cs="SimSun"/>
          <w:sz w:val="22"/>
          <w:szCs w:val="22"/>
          <w:spacing w:val="-11"/>
        </w:rPr>
        <w:t>件成立：</w:t>
      </w:r>
    </w:p>
    <w:p>
      <w:pPr>
        <w:ind w:right="100" w:firstLine="429"/>
        <w:spacing w:before="74"/>
        <w:rPr>
          <w:rFonts w:ascii="SimSun" w:hAnsi="SimSun" w:eastAsia="SimSun" w:cs="SimSun"/>
          <w:sz w:val="22"/>
          <w:szCs w:val="22"/>
        </w:rPr>
      </w:pPr>
      <w:r>
        <w:rPr>
          <w:rFonts w:ascii="SimSun" w:hAnsi="SimSun" w:eastAsia="SimSun" w:cs="SimSun"/>
          <w:sz w:val="22"/>
          <w:szCs w:val="22"/>
          <w:spacing w:val="-1"/>
        </w:rPr>
        <w:t>(1)如果</w:t>
      </w:r>
      <w:r>
        <w:rPr>
          <w:rFonts w:ascii="Times New Roman" w:hAnsi="Times New Roman" w:eastAsia="Times New Roman" w:cs="Times New Roman"/>
          <w:sz w:val="22"/>
          <w:szCs w:val="22"/>
          <w:spacing w:val="-1"/>
        </w:rPr>
        <w:t>t₁(x)=t₂(x₄),x₄eLHS(F),k=1,2,…,ILHS(F;)I                        </w:t>
      </w:r>
      <w:r>
        <w:rPr>
          <w:rFonts w:ascii="SimSun" w:hAnsi="SimSun" w:eastAsia="SimSun" w:cs="SimSun"/>
          <w:sz w:val="22"/>
          <w:szCs w:val="22"/>
          <w:spacing w:val="-1"/>
        </w:rPr>
        <w:t>成立，则有</w:t>
      </w:r>
      <w:r>
        <w:rPr>
          <w:rFonts w:ascii="SimSun" w:hAnsi="SimSun" w:eastAsia="SimSun" w:cs="SimSun"/>
          <w:sz w:val="22"/>
          <w:szCs w:val="22"/>
          <w:spacing w:val="6"/>
        </w:rPr>
        <w:t xml:space="preserve"> </w:t>
      </w:r>
      <w:r>
        <w:rPr>
          <w:rFonts w:ascii="Times New Roman" w:hAnsi="Times New Roman" w:eastAsia="Times New Roman" w:cs="Times New Roman"/>
          <w:sz w:val="22"/>
          <w:szCs w:val="22"/>
        </w:rPr>
        <w:t>t₁(y₁)=t₂(y₁),yi₁</w:t>
      </w:r>
      <w:r>
        <w:rPr>
          <w:rFonts w:ascii="SimSun" w:hAnsi="SimSun" w:eastAsia="SimSun" w:cs="SimSun"/>
          <w:sz w:val="22"/>
          <w:szCs w:val="22"/>
        </w:rPr>
        <w:t>∈</w:t>
      </w:r>
      <w:r>
        <w:rPr>
          <w:rFonts w:ascii="Times New Roman" w:hAnsi="Times New Roman" w:eastAsia="Times New Roman" w:cs="Times New Roman"/>
          <w:sz w:val="22"/>
          <w:szCs w:val="22"/>
        </w:rPr>
        <w:t>RHS(F),l=1,2,…,IRHS(F;)l            </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成立。</w:t>
      </w:r>
    </w:p>
    <w:p>
      <w:pPr>
        <w:ind w:left="429"/>
        <w:spacing w:before="37" w:line="212" w:lineRule="auto"/>
        <w:rPr>
          <w:rFonts w:ascii="SimSun" w:hAnsi="SimSun" w:eastAsia="SimSun" w:cs="SimSun"/>
          <w:sz w:val="22"/>
          <w:szCs w:val="22"/>
        </w:rPr>
      </w:pPr>
      <w:r>
        <w:rPr>
          <w:rFonts w:ascii="SimSun" w:hAnsi="SimSun" w:eastAsia="SimSun" w:cs="SimSun"/>
          <w:sz w:val="22"/>
          <w:szCs w:val="22"/>
          <w:spacing w:val="2"/>
        </w:rPr>
        <w:t>(2)如果</w:t>
      </w:r>
      <w:r>
        <w:rPr>
          <w:rFonts w:ascii="Times New Roman" w:hAnsi="Times New Roman" w:eastAsia="Times New Roman" w:cs="Times New Roman"/>
          <w:sz w:val="22"/>
          <w:szCs w:val="22"/>
          <w:spacing w:val="2"/>
        </w:rPr>
        <w:t>t₁(y₁)=t₂(y₁),      </w:t>
      </w:r>
      <w:r>
        <w:rPr>
          <w:rFonts w:ascii="SimSun" w:hAnsi="SimSun" w:eastAsia="SimSun" w:cs="SimSun"/>
          <w:sz w:val="22"/>
          <w:szCs w:val="22"/>
          <w:spacing w:val="2"/>
        </w:rPr>
        <w:t>允许</w:t>
      </w:r>
      <w:r>
        <w:rPr>
          <w:rFonts w:ascii="Times New Roman" w:hAnsi="Times New Roman" w:eastAsia="Times New Roman" w:cs="Times New Roman"/>
          <w:sz w:val="22"/>
          <w:szCs w:val="22"/>
          <w:spacing w:val="2"/>
        </w:rPr>
        <w:t>t₁(x₄)≠t₂(x₄)</w:t>
      </w:r>
      <w:r>
        <w:rPr>
          <w:rFonts w:ascii="SimSun" w:hAnsi="SimSun" w:eastAsia="SimSun" w:cs="SimSun"/>
          <w:sz w:val="22"/>
          <w:szCs w:val="22"/>
          <w:spacing w:val="2"/>
        </w:rPr>
        <w:t>。</w:t>
      </w:r>
    </w:p>
    <w:p>
      <w:pPr>
        <w:ind w:firstLine="429"/>
        <w:spacing w:before="56" w:line="265" w:lineRule="auto"/>
        <w:rPr>
          <w:rFonts w:ascii="SimSun" w:hAnsi="SimSun" w:eastAsia="SimSun" w:cs="SimSun"/>
          <w:sz w:val="22"/>
          <w:szCs w:val="22"/>
        </w:rPr>
      </w:pPr>
      <w:r>
        <w:rPr>
          <w:rFonts w:ascii="SimSun" w:hAnsi="SimSun" w:eastAsia="SimSun" w:cs="SimSun"/>
          <w:sz w:val="22"/>
          <w:szCs w:val="22"/>
          <w:spacing w:val="-9"/>
        </w:rPr>
        <w:t>定义8-3表明，在满足函数依赖一致性的实例中，对于任一</w:t>
      </w:r>
      <w:r>
        <w:rPr>
          <w:rFonts w:ascii="Times New Roman" w:hAnsi="Times New Roman" w:eastAsia="Times New Roman" w:cs="Times New Roman"/>
          <w:sz w:val="22"/>
          <w:szCs w:val="22"/>
          <w:spacing w:val="-9"/>
        </w:rPr>
        <w:t>LHS(F;)</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9"/>
        </w:rPr>
        <w:t>属性值，</w:t>
      </w:r>
      <w:r>
        <w:rPr>
          <w:rFonts w:ascii="SimSun" w:hAnsi="SimSun" w:eastAsia="SimSun" w:cs="SimSun"/>
          <w:sz w:val="22"/>
          <w:szCs w:val="22"/>
        </w:rPr>
        <w:t xml:space="preserve"> </w:t>
      </w:r>
      <w:r>
        <w:rPr>
          <w:rFonts w:ascii="SimSun" w:hAnsi="SimSun" w:eastAsia="SimSun" w:cs="SimSun"/>
          <w:sz w:val="22"/>
          <w:szCs w:val="22"/>
          <w:spacing w:val="-4"/>
        </w:rPr>
        <w:t>只有一个</w:t>
      </w:r>
      <w:r>
        <w:rPr>
          <w:rFonts w:ascii="Times New Roman" w:hAnsi="Times New Roman" w:eastAsia="Times New Roman" w:cs="Times New Roman"/>
          <w:sz w:val="22"/>
          <w:szCs w:val="22"/>
          <w:spacing w:val="-4"/>
        </w:rPr>
        <w:t>RHS(F)  </w:t>
      </w:r>
      <w:r>
        <w:rPr>
          <w:rFonts w:ascii="SimSun" w:hAnsi="SimSun" w:eastAsia="SimSun" w:cs="SimSun"/>
          <w:sz w:val="22"/>
          <w:szCs w:val="22"/>
          <w:spacing w:val="-4"/>
        </w:rPr>
        <w:t>属性值与之对应，但对于一个</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4"/>
        </w:rPr>
        <w:t>RHS(F;)  </w:t>
      </w:r>
      <w:r>
        <w:rPr>
          <w:rFonts w:ascii="SimSun" w:hAnsi="SimSun" w:eastAsia="SimSun" w:cs="SimSun"/>
          <w:sz w:val="22"/>
          <w:szCs w:val="22"/>
          <w:spacing w:val="-4"/>
        </w:rPr>
        <w:t>属性值可以存在多个</w:t>
      </w:r>
      <w:r>
        <w:rPr>
          <w:rFonts w:ascii="SimSun" w:hAnsi="SimSun" w:eastAsia="SimSun" w:cs="SimSun"/>
          <w:sz w:val="22"/>
          <w:szCs w:val="22"/>
        </w:rPr>
        <w:t xml:space="preserve">  </w:t>
      </w:r>
      <w:r>
        <w:rPr>
          <w:rFonts w:ascii="SimSun" w:hAnsi="SimSun" w:eastAsia="SimSun" w:cs="SimSun"/>
          <w:sz w:val="22"/>
          <w:szCs w:val="22"/>
          <w:spacing w:val="-5"/>
        </w:rPr>
        <w:t>LHS(F;)属性值与之对应。</w:t>
      </w:r>
    </w:p>
    <w:p>
      <w:pPr>
        <w:ind w:right="70" w:firstLine="429"/>
        <w:spacing w:before="15" w:line="242" w:lineRule="auto"/>
        <w:rPr>
          <w:rFonts w:ascii="SimSun" w:hAnsi="SimSun" w:eastAsia="SimSun" w:cs="SimSun"/>
          <w:sz w:val="22"/>
          <w:szCs w:val="22"/>
        </w:rPr>
      </w:pPr>
      <w:r>
        <w:rPr>
          <w:rFonts w:ascii="SimSun" w:hAnsi="SimSun" w:eastAsia="SimSun" w:cs="SimSun"/>
          <w:sz w:val="22"/>
          <w:szCs w:val="22"/>
          <w:spacing w:val="-5"/>
        </w:rPr>
        <w:t>基于定义8-3,函数依赖一致性数据生成问题可以描述如下：对于关系模式</w:t>
      </w:r>
      <w:r>
        <w:rPr>
          <w:rFonts w:ascii="SimSun" w:hAnsi="SimSun" w:eastAsia="SimSun" w:cs="SimSun"/>
          <w:sz w:val="22"/>
          <w:szCs w:val="22"/>
          <w:spacing w:val="7"/>
        </w:rPr>
        <w:t xml:space="preserve"> </w:t>
      </w:r>
      <w:r>
        <w:rPr>
          <w:rFonts w:ascii="Times New Roman" w:hAnsi="Times New Roman" w:eastAsia="Times New Roman" w:cs="Times New Roman"/>
          <w:sz w:val="22"/>
          <w:szCs w:val="22"/>
          <w:spacing w:val="-6"/>
        </w:rPr>
        <w:t>R,</w:t>
      </w:r>
      <w:r>
        <w:rPr>
          <w:rFonts w:ascii="SimSun" w:hAnsi="SimSun" w:eastAsia="SimSun" w:cs="SimSun"/>
          <w:sz w:val="22"/>
          <w:szCs w:val="22"/>
          <w:spacing w:val="-6"/>
        </w:rPr>
        <w:t>及其</w:t>
      </w:r>
      <w:r>
        <w:rPr>
          <w:rFonts w:ascii="Times New Roman" w:hAnsi="Times New Roman" w:eastAsia="Times New Roman" w:cs="Times New Roman"/>
          <w:sz w:val="22"/>
          <w:szCs w:val="22"/>
          <w:spacing w:val="-6"/>
        </w:rPr>
        <w:t>R</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6"/>
        </w:rPr>
        <w:t>上定义的函数依赖集合</w:t>
      </w:r>
      <w:r>
        <w:rPr>
          <w:rFonts w:ascii="SimSun" w:hAnsi="SimSun" w:eastAsia="SimSun" w:cs="SimSun"/>
          <w:sz w:val="22"/>
          <w:szCs w:val="22"/>
          <w:spacing w:val="54"/>
        </w:rPr>
        <w:t xml:space="preserve"> </w:t>
      </w:r>
      <w:r>
        <w:rPr>
          <w:rFonts w:ascii="SimSun" w:hAnsi="SimSun" w:eastAsia="SimSun" w:cs="SimSun"/>
          <w:sz w:val="22"/>
          <w:szCs w:val="22"/>
          <w:spacing w:val="-6"/>
        </w:rPr>
        <w:t>，为</w:t>
      </w:r>
      <w:r>
        <w:rPr>
          <w:rFonts w:ascii="Times New Roman" w:hAnsi="Times New Roman" w:eastAsia="Times New Roman" w:cs="Times New Roman"/>
          <w:sz w:val="22"/>
          <w:szCs w:val="22"/>
          <w:spacing w:val="-6"/>
        </w:rPr>
        <w:t>R </w:t>
      </w:r>
      <w:r>
        <w:rPr>
          <w:rFonts w:ascii="SimSun" w:hAnsi="SimSun" w:eastAsia="SimSun" w:cs="SimSun"/>
          <w:sz w:val="22"/>
          <w:szCs w:val="22"/>
          <w:spacing w:val="-6"/>
        </w:rPr>
        <w:t>的</w:t>
      </w:r>
      <w:r>
        <w:rPr>
          <w:rFonts w:ascii="SimSun" w:hAnsi="SimSun" w:eastAsia="SimSun" w:cs="SimSun"/>
          <w:sz w:val="22"/>
          <w:szCs w:val="22"/>
          <w:spacing w:val="-7"/>
        </w:rPr>
        <w:t>各个属性生成指定数量的属性值，并</w:t>
      </w:r>
      <w:r>
        <w:rPr>
          <w:rFonts w:ascii="SimSun" w:hAnsi="SimSun" w:eastAsia="SimSun" w:cs="SimSun"/>
          <w:sz w:val="22"/>
          <w:szCs w:val="22"/>
        </w:rPr>
        <w:t xml:space="preserve"> </w:t>
      </w:r>
      <w:r>
        <w:rPr>
          <w:rFonts w:ascii="SimSun" w:hAnsi="SimSun" w:eastAsia="SimSun" w:cs="SimSun"/>
          <w:sz w:val="22"/>
          <w:szCs w:val="22"/>
          <w:spacing w:val="-8"/>
        </w:rPr>
        <w:t>保证由生成的属性值构成的实例</w:t>
      </w:r>
      <w:r>
        <w:rPr>
          <w:rFonts w:ascii="Times New Roman" w:hAnsi="Times New Roman" w:eastAsia="Times New Roman" w:cs="Times New Roman"/>
          <w:sz w:val="22"/>
          <w:szCs w:val="22"/>
          <w:spacing w:val="-8"/>
        </w:rPr>
        <w:t>II=2</w:t>
      </w:r>
      <w:r>
        <w:rPr>
          <w:rFonts w:ascii="SimSun" w:hAnsi="SimSun" w:eastAsia="SimSun" w:cs="SimSun"/>
          <w:sz w:val="22"/>
          <w:szCs w:val="22"/>
          <w:spacing w:val="-8"/>
        </w:rPr>
        <w:t>。</w:t>
      </w:r>
    </w:p>
    <w:p>
      <w:pPr>
        <w:ind w:right="97" w:firstLine="429"/>
        <w:spacing w:before="39" w:line="259" w:lineRule="auto"/>
        <w:rPr>
          <w:rFonts w:ascii="SimSun" w:hAnsi="SimSun" w:eastAsia="SimSun" w:cs="SimSun"/>
          <w:sz w:val="22"/>
          <w:szCs w:val="22"/>
        </w:rPr>
      </w:pPr>
      <w:r>
        <w:rPr>
          <w:rFonts w:ascii="SimSun" w:hAnsi="SimSun" w:eastAsia="SimSun" w:cs="SimSun"/>
          <w:sz w:val="22"/>
          <w:szCs w:val="22"/>
          <w:spacing w:val="-1"/>
        </w:rPr>
        <w:t>目前关于函数依赖一致性数据生成的研究相对较少。</w:t>
      </w:r>
      <w:r>
        <w:rPr>
          <w:rFonts w:ascii="Times New Roman" w:hAnsi="Times New Roman" w:eastAsia="Times New Roman" w:cs="Times New Roman"/>
          <w:sz w:val="22"/>
          <w:szCs w:val="22"/>
          <w:spacing w:val="-1"/>
        </w:rPr>
        <w:t>Alexander(2004)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针</w:t>
      </w:r>
      <w:r>
        <w:rPr>
          <w:rFonts w:ascii="SimSun" w:hAnsi="SimSun" w:eastAsia="SimSun" w:cs="SimSun"/>
          <w:sz w:val="22"/>
          <w:szCs w:val="22"/>
        </w:rPr>
        <w:t xml:space="preserve"> </w:t>
      </w:r>
      <w:r>
        <w:rPr>
          <w:rFonts w:ascii="SimSun" w:hAnsi="SimSun" w:eastAsia="SimSun" w:cs="SimSun"/>
          <w:sz w:val="22"/>
          <w:szCs w:val="22"/>
          <w:spacing w:val="-1"/>
        </w:rPr>
        <w:t>对确定的关系模式，采用构建临时表(Tempora</w:t>
      </w:r>
      <w:r>
        <w:rPr>
          <w:rFonts w:ascii="SimSun" w:hAnsi="SimSun" w:eastAsia="SimSun" w:cs="SimSun"/>
          <w:sz w:val="22"/>
          <w:szCs w:val="22"/>
          <w:spacing w:val="-2"/>
        </w:rPr>
        <w:t>ry Table)和指定有效对(Valid</w:t>
      </w:r>
      <w:r>
        <w:rPr>
          <w:rFonts w:ascii="SimSun" w:hAnsi="SimSun" w:eastAsia="SimSun" w:cs="SimSun"/>
          <w:sz w:val="22"/>
          <w:szCs w:val="22"/>
        </w:rPr>
        <w:t xml:space="preserve"> </w:t>
      </w:r>
      <w:r>
        <w:rPr>
          <w:rFonts w:ascii="Times New Roman" w:hAnsi="Times New Roman" w:eastAsia="Times New Roman" w:cs="Times New Roman"/>
          <w:sz w:val="22"/>
          <w:szCs w:val="22"/>
          <w:spacing w:val="-4"/>
        </w:rPr>
        <w:t>Pair)</w:t>
      </w:r>
      <w:r>
        <w:rPr>
          <w:rFonts w:ascii="SimSun" w:hAnsi="SimSun" w:eastAsia="SimSun" w:cs="SimSun"/>
          <w:sz w:val="22"/>
          <w:szCs w:val="22"/>
          <w:spacing w:val="-4"/>
        </w:rPr>
        <w:t>的方法，预先构造满足函数依赖约束的属性值字典和映射关系，通过</w:t>
      </w:r>
      <w:r>
        <w:rPr>
          <w:rFonts w:ascii="Times New Roman" w:hAnsi="Times New Roman" w:eastAsia="Times New Roman" w:cs="Times New Roman"/>
          <w:sz w:val="22"/>
          <w:szCs w:val="22"/>
          <w:spacing w:val="-4"/>
        </w:rPr>
        <w:t>SQL</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
        </w:rPr>
        <w:t>语句向数据库插入满足函数依赖约束的属性值对。这种方法具有较高的生成</w:t>
      </w:r>
      <w:r>
        <w:rPr>
          <w:rFonts w:ascii="SimSun" w:hAnsi="SimSun" w:eastAsia="SimSun" w:cs="SimSun"/>
          <w:sz w:val="22"/>
          <w:szCs w:val="22"/>
          <w:spacing w:val="16"/>
        </w:rPr>
        <w:t xml:space="preserve"> </w:t>
      </w:r>
      <w:r>
        <w:rPr>
          <w:rFonts w:ascii="SimSun" w:hAnsi="SimSun" w:eastAsia="SimSun" w:cs="SimSun"/>
          <w:sz w:val="22"/>
          <w:szCs w:val="22"/>
          <w:spacing w:val="-5"/>
        </w:rPr>
        <w:t>效率，但一旦关系模式发生改变必须重新构建属性值字典和映射关系，</w:t>
      </w:r>
      <w:r>
        <w:rPr>
          <w:rFonts w:ascii="SimSun" w:hAnsi="SimSun" w:eastAsia="SimSun" w:cs="SimSun"/>
          <w:sz w:val="22"/>
          <w:szCs w:val="22"/>
          <w:spacing w:val="-6"/>
        </w:rPr>
        <w:t>不具通</w:t>
      </w:r>
      <w:r>
        <w:rPr>
          <w:rFonts w:ascii="SimSun" w:hAnsi="SimSun" w:eastAsia="SimSun" w:cs="SimSun"/>
          <w:sz w:val="22"/>
          <w:szCs w:val="22"/>
        </w:rPr>
        <w:t xml:space="preserve"> </w:t>
      </w:r>
      <w:r>
        <w:rPr>
          <w:rFonts w:ascii="SimSun" w:hAnsi="SimSun" w:eastAsia="SimSun" w:cs="SimSun"/>
          <w:sz w:val="22"/>
          <w:szCs w:val="22"/>
          <w:spacing w:val="4"/>
        </w:rPr>
        <w:t>用性。</w:t>
      </w:r>
      <w:r>
        <w:rPr>
          <w:rFonts w:ascii="Times New Roman" w:hAnsi="Times New Roman" w:eastAsia="Times New Roman" w:cs="Times New Roman"/>
          <w:sz w:val="22"/>
          <w:szCs w:val="22"/>
        </w:rPr>
        <w:t>Fan</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等(2008,2014</w:t>
      </w:r>
      <w:r>
        <w:rPr>
          <w:rFonts w:ascii="Times New Roman" w:hAnsi="Times New Roman" w:eastAsia="Times New Roman" w:cs="Times New Roman"/>
          <w:sz w:val="22"/>
          <w:szCs w:val="22"/>
          <w:spacing w:val="4"/>
        </w:rPr>
        <w:t>a)</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4"/>
        </w:rPr>
        <w:t>及</w:t>
      </w:r>
      <w:r>
        <w:rPr>
          <w:rFonts w:ascii="SimSun" w:hAnsi="SimSun" w:eastAsia="SimSun" w:cs="SimSun"/>
          <w:sz w:val="22"/>
          <w:szCs w:val="22"/>
          <w:spacing w:val="-42"/>
        </w:rPr>
        <w:t xml:space="preserve"> </w:t>
      </w:r>
      <w:r>
        <w:rPr>
          <w:rFonts w:ascii="Times New Roman" w:hAnsi="Times New Roman" w:eastAsia="Times New Roman" w:cs="Times New Roman"/>
          <w:sz w:val="22"/>
          <w:szCs w:val="22"/>
        </w:rPr>
        <w:t>Fagin</w:t>
      </w:r>
      <w:r>
        <w:rPr>
          <w:rFonts w:ascii="SimSun" w:hAnsi="SimSun" w:eastAsia="SimSun" w:cs="SimSun"/>
          <w:sz w:val="22"/>
          <w:szCs w:val="22"/>
          <w:spacing w:val="4"/>
        </w:rPr>
        <w:t>等(2014)提出了多种函数依赖一致性修</w:t>
      </w:r>
      <w:r>
        <w:rPr>
          <w:rFonts w:ascii="SimSun" w:hAnsi="SimSun" w:eastAsia="SimSun" w:cs="SimSun"/>
          <w:sz w:val="22"/>
          <w:szCs w:val="22"/>
        </w:rPr>
        <w:t xml:space="preserve"> </w:t>
      </w:r>
      <w:r>
        <w:rPr>
          <w:rFonts w:ascii="SimSun" w:hAnsi="SimSun" w:eastAsia="SimSun" w:cs="SimSun"/>
          <w:sz w:val="22"/>
          <w:szCs w:val="22"/>
          <w:spacing w:val="-5"/>
        </w:rPr>
        <w:t>复方法，利用“先生成后修复”的方法可以获得满足函数依赖约束的一致</w:t>
      </w:r>
      <w:r>
        <w:rPr>
          <w:rFonts w:ascii="SimSun" w:hAnsi="SimSun" w:eastAsia="SimSun" w:cs="SimSun"/>
          <w:sz w:val="22"/>
          <w:szCs w:val="22"/>
          <w:spacing w:val="-6"/>
        </w:rPr>
        <w:t>性数</w:t>
      </w:r>
      <w:r>
        <w:rPr>
          <w:rFonts w:ascii="SimSun" w:hAnsi="SimSun" w:eastAsia="SimSun" w:cs="SimSun"/>
          <w:sz w:val="22"/>
          <w:szCs w:val="22"/>
        </w:rPr>
        <w:t xml:space="preserve"> </w:t>
      </w:r>
      <w:r>
        <w:rPr>
          <w:rFonts w:ascii="SimSun" w:hAnsi="SimSun" w:eastAsia="SimSun" w:cs="SimSun"/>
          <w:sz w:val="22"/>
          <w:szCs w:val="22"/>
          <w:spacing w:val="5"/>
        </w:rPr>
        <w:t>据，但由于函数依赖一致性修复问题是</w:t>
      </w:r>
      <w:r>
        <w:rPr>
          <w:rFonts w:ascii="SimSun" w:hAnsi="SimSun" w:eastAsia="SimSun" w:cs="SimSun"/>
          <w:sz w:val="22"/>
          <w:szCs w:val="22"/>
          <w:spacing w:val="-52"/>
        </w:rPr>
        <w:t xml:space="preserve"> </w:t>
      </w:r>
      <w:r>
        <w:rPr>
          <w:rFonts w:ascii="Times New Roman" w:hAnsi="Times New Roman" w:eastAsia="Times New Roman" w:cs="Times New Roman"/>
          <w:sz w:val="22"/>
          <w:szCs w:val="22"/>
        </w:rPr>
        <w:t>NP</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hard</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问</w:t>
      </w:r>
      <w:r>
        <w:rPr>
          <w:rFonts w:ascii="SimSun" w:hAnsi="SimSun" w:eastAsia="SimSun" w:cs="SimSun"/>
          <w:sz w:val="22"/>
          <w:szCs w:val="22"/>
          <w:spacing w:val="-37"/>
        </w:rPr>
        <w:t xml:space="preserve"> </w:t>
      </w:r>
      <w:r>
        <w:rPr>
          <w:rFonts w:ascii="SimSun" w:hAnsi="SimSun" w:eastAsia="SimSun" w:cs="SimSun"/>
          <w:sz w:val="22"/>
          <w:szCs w:val="22"/>
          <w:spacing w:val="5"/>
        </w:rPr>
        <w:t>题</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Fan</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rPr>
        <w:t>et</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rPr>
        <w:t>al</w:t>
      </w:r>
      <w:r>
        <w:rPr>
          <w:rFonts w:ascii="Times New Roman" w:hAnsi="Times New Roman" w:eastAsia="Times New Roman" w:cs="Times New Roman"/>
          <w:sz w:val="22"/>
          <w:szCs w:val="22"/>
          <w:spacing w:val="4"/>
        </w:rPr>
        <w:t>.,2008,</w:t>
      </w:r>
      <w:r>
        <w:rPr>
          <w:rFonts w:ascii="Times New Roman" w:hAnsi="Times New Roman" w:eastAsia="Times New Roman" w:cs="Times New Roman"/>
          <w:sz w:val="22"/>
          <w:szCs w:val="22"/>
        </w:rPr>
        <w:t xml:space="preserve"> </w:t>
      </w:r>
      <w:r>
        <w:rPr>
          <w:rFonts w:ascii="SimSun" w:hAnsi="SimSun" w:eastAsia="SimSun" w:cs="SimSun"/>
          <w:sz w:val="22"/>
          <w:szCs w:val="22"/>
          <w:spacing w:val="3"/>
        </w:rPr>
        <w:t>2014b),</w:t>
      </w:r>
      <w:r>
        <w:rPr>
          <w:rFonts w:ascii="SimSun" w:hAnsi="SimSun" w:eastAsia="SimSun" w:cs="SimSun"/>
          <w:sz w:val="22"/>
          <w:szCs w:val="22"/>
          <w:spacing w:val="-57"/>
        </w:rPr>
        <w:t xml:space="preserve"> </w:t>
      </w:r>
      <w:r>
        <w:rPr>
          <w:rFonts w:ascii="SimSun" w:hAnsi="SimSun" w:eastAsia="SimSun" w:cs="SimSun"/>
          <w:sz w:val="22"/>
          <w:szCs w:val="22"/>
          <w:spacing w:val="3"/>
        </w:rPr>
        <w:t>此类方法的实际效率往往难以满足应用需求。针对现有函数依赖一</w:t>
      </w:r>
      <w:r>
        <w:rPr>
          <w:rFonts w:ascii="SimSun" w:hAnsi="SimSun" w:eastAsia="SimSun" w:cs="SimSun"/>
          <w:sz w:val="22"/>
          <w:szCs w:val="22"/>
        </w:rPr>
        <w:t xml:space="preserve"> </w:t>
      </w:r>
      <w:r>
        <w:rPr>
          <w:rFonts w:ascii="SimSun" w:hAnsi="SimSun" w:eastAsia="SimSun" w:cs="SimSun"/>
          <w:sz w:val="22"/>
          <w:szCs w:val="22"/>
          <w:spacing w:val="-5"/>
        </w:rPr>
        <w:t>致性数据生成方法的不足，本章提出一种通用、高效的函数依赖一致性数据生</w:t>
      </w:r>
      <w:r>
        <w:rPr>
          <w:rFonts w:ascii="SimSun" w:hAnsi="SimSun" w:eastAsia="SimSun" w:cs="SimSun"/>
          <w:sz w:val="22"/>
          <w:szCs w:val="22"/>
        </w:rPr>
        <w:t xml:space="preserve"> </w:t>
      </w:r>
      <w:r>
        <w:rPr>
          <w:rFonts w:ascii="SimSun" w:hAnsi="SimSun" w:eastAsia="SimSun" w:cs="SimSun"/>
          <w:sz w:val="22"/>
          <w:szCs w:val="22"/>
          <w:spacing w:val="-4"/>
        </w:rPr>
        <w:t>成方法。</w:t>
      </w:r>
    </w:p>
    <w:p>
      <w:pPr>
        <w:pStyle w:val="BodyText"/>
        <w:spacing w:line="324" w:lineRule="auto"/>
        <w:rPr/>
      </w:pPr>
      <w:r/>
    </w:p>
    <w:p>
      <w:pPr>
        <w:ind w:left="3"/>
        <w:spacing w:before="72" w:line="224" w:lineRule="auto"/>
        <w:outlineLvl w:val="6"/>
        <w:rPr>
          <w:rFonts w:ascii="YouYuan" w:hAnsi="YouYuan" w:eastAsia="YouYuan" w:cs="YouYuan"/>
          <w:sz w:val="22"/>
          <w:szCs w:val="22"/>
        </w:rPr>
      </w:pPr>
      <w:r>
        <w:rPr>
          <w:rFonts w:ascii="YouYuan" w:hAnsi="YouYuan" w:eastAsia="YouYuan" w:cs="YouYuan"/>
          <w:sz w:val="22"/>
          <w:szCs w:val="22"/>
          <w:b/>
          <w:bCs/>
          <w:spacing w:val="13"/>
        </w:rPr>
        <w:t>8.4.2</w:t>
      </w:r>
      <w:r>
        <w:rPr>
          <w:rFonts w:ascii="YouYuan" w:hAnsi="YouYuan" w:eastAsia="YouYuan" w:cs="YouYuan"/>
          <w:sz w:val="22"/>
          <w:szCs w:val="22"/>
          <w:spacing w:val="13"/>
        </w:rPr>
        <w:t xml:space="preserve">   </w:t>
      </w:r>
      <w:r>
        <w:rPr>
          <w:rFonts w:ascii="YouYuan" w:hAnsi="YouYuan" w:eastAsia="YouYuan" w:cs="YouYuan"/>
          <w:sz w:val="22"/>
          <w:szCs w:val="22"/>
          <w:b/>
          <w:bCs/>
          <w:spacing w:val="13"/>
        </w:rPr>
        <w:t>单函数依赖一致性数据生</w:t>
      </w:r>
      <w:r>
        <w:rPr>
          <w:rFonts w:ascii="YouYuan" w:hAnsi="YouYuan" w:eastAsia="YouYuan" w:cs="YouYuan"/>
          <w:sz w:val="22"/>
          <w:szCs w:val="22"/>
          <w:b/>
          <w:bCs/>
          <w:spacing w:val="12"/>
        </w:rPr>
        <w:t>成算法</w:t>
      </w:r>
    </w:p>
    <w:p>
      <w:pPr>
        <w:pStyle w:val="BodyText"/>
        <w:spacing w:line="293" w:lineRule="auto"/>
        <w:rPr/>
      </w:pPr>
      <w:r/>
    </w:p>
    <w:p>
      <w:pPr>
        <w:ind w:right="71" w:firstLine="429"/>
        <w:spacing w:before="72" w:line="248" w:lineRule="auto"/>
        <w:rPr>
          <w:rFonts w:ascii="SimSun" w:hAnsi="SimSun" w:eastAsia="SimSun" w:cs="SimSun"/>
          <w:sz w:val="22"/>
          <w:szCs w:val="22"/>
        </w:rPr>
      </w:pPr>
      <w:r>
        <w:rPr>
          <w:rFonts w:ascii="SimSun" w:hAnsi="SimSun" w:eastAsia="SimSun" w:cs="SimSun"/>
          <w:sz w:val="22"/>
          <w:szCs w:val="22"/>
          <w:spacing w:val="-6"/>
        </w:rPr>
        <w:t>对于关系模式R,</w:t>
      </w:r>
      <w:r>
        <w:rPr>
          <w:rFonts w:ascii="SimSun" w:hAnsi="SimSun" w:eastAsia="SimSun" w:cs="SimSun"/>
          <w:sz w:val="22"/>
          <w:szCs w:val="22"/>
          <w:spacing w:val="-52"/>
        </w:rPr>
        <w:t xml:space="preserve"> </w:t>
      </w:r>
      <w:r>
        <w:rPr>
          <w:rFonts w:ascii="SimSun" w:hAnsi="SimSun" w:eastAsia="SimSun" w:cs="SimSun"/>
          <w:sz w:val="22"/>
          <w:szCs w:val="22"/>
          <w:spacing w:val="-6"/>
        </w:rPr>
        <w:t>它包含的属性集用</w:t>
      </w:r>
      <w:r>
        <w:rPr>
          <w:rFonts w:ascii="SimSun" w:hAnsi="SimSun" w:eastAsia="SimSun" w:cs="SimSun"/>
          <w:sz w:val="22"/>
          <w:szCs w:val="22"/>
          <w:spacing w:val="-55"/>
        </w:rPr>
        <w:t xml:space="preserve"> </w:t>
      </w:r>
      <w:r>
        <w:rPr>
          <w:rFonts w:ascii="SimSun" w:hAnsi="SimSun" w:eastAsia="SimSun" w:cs="SimSun"/>
          <w:sz w:val="22"/>
          <w:szCs w:val="22"/>
          <w:spacing w:val="-6"/>
        </w:rPr>
        <w:t>attr(R)={A</w:t>
      </w:r>
      <w:r>
        <w:rPr>
          <w:rFonts w:ascii="Calibri" w:hAnsi="Calibri" w:eastAsia="Calibri" w:cs="Calibri"/>
          <w:sz w:val="22"/>
          <w:szCs w:val="22"/>
          <w:spacing w:val="-6"/>
        </w:rPr>
        <w:t>₁</w:t>
      </w:r>
      <w:r>
        <w:rPr>
          <w:rFonts w:ascii="SimSun" w:hAnsi="SimSun" w:eastAsia="SimSun" w:cs="SimSun"/>
          <w:sz w:val="22"/>
          <w:szCs w:val="22"/>
          <w:spacing w:val="-6"/>
        </w:rPr>
        <w:t>,A</w:t>
      </w:r>
      <w:r>
        <w:rPr>
          <w:rFonts w:ascii="Calibri" w:hAnsi="Calibri" w:eastAsia="Calibri" w:cs="Calibri"/>
          <w:sz w:val="22"/>
          <w:szCs w:val="22"/>
          <w:spacing w:val="-6"/>
        </w:rPr>
        <w:t>₂</w:t>
      </w:r>
      <w:r>
        <w:rPr>
          <w:rFonts w:ascii="SimSun" w:hAnsi="SimSun" w:eastAsia="SimSun" w:cs="SimSun"/>
          <w:sz w:val="22"/>
          <w:szCs w:val="22"/>
          <w:spacing w:val="-6"/>
        </w:rPr>
        <w:t>,…,A。},n≥1表示，任</w:t>
      </w:r>
      <w:r>
        <w:rPr>
          <w:rFonts w:ascii="SimSun" w:hAnsi="SimSun" w:eastAsia="SimSun" w:cs="SimSun"/>
          <w:sz w:val="22"/>
          <w:szCs w:val="22"/>
        </w:rPr>
        <w:t xml:space="preserve"> </w:t>
      </w:r>
      <w:r>
        <w:rPr>
          <w:rFonts w:ascii="SimSun" w:hAnsi="SimSun" w:eastAsia="SimSun" w:cs="SimSun"/>
          <w:sz w:val="22"/>
          <w:szCs w:val="22"/>
          <w:spacing w:val="-1"/>
        </w:rPr>
        <w:t>一属性</w:t>
      </w:r>
      <w:r>
        <w:rPr>
          <w:rFonts w:ascii="Times New Roman" w:hAnsi="Times New Roman" w:eastAsia="Times New Roman" w:cs="Times New Roman"/>
          <w:sz w:val="22"/>
          <w:szCs w:val="22"/>
          <w:spacing w:val="-1"/>
        </w:rPr>
        <w:t>A,eattr(R),i=1,2,…,n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是一个二元组</w:t>
      </w:r>
      <w:r>
        <w:rPr>
          <w:rFonts w:ascii="Times New Roman" w:hAnsi="Times New Roman" w:eastAsia="Times New Roman" w:cs="Times New Roman"/>
          <w:sz w:val="22"/>
          <w:szCs w:val="22"/>
          <w:spacing w:val="-2"/>
        </w:rPr>
        <w:t>&lt;N,,C;&gt;,    </w:t>
      </w:r>
      <w:r>
        <w:rPr>
          <w:rFonts w:ascii="SimSun" w:hAnsi="SimSun" w:eastAsia="SimSun" w:cs="SimSun"/>
          <w:sz w:val="22"/>
          <w:szCs w:val="22"/>
          <w:spacing w:val="-2"/>
        </w:rPr>
        <w:t>其 中</w:t>
      </w:r>
      <w:r>
        <w:rPr>
          <w:rFonts w:ascii="Times New Roman" w:hAnsi="Times New Roman" w:eastAsia="Times New Roman" w:cs="Times New Roman"/>
          <w:sz w:val="22"/>
          <w:szCs w:val="22"/>
          <w:spacing w:val="-2"/>
        </w:rPr>
        <w:t>N;</w:t>
      </w:r>
      <w:r>
        <w:rPr>
          <w:rFonts w:ascii="SimSun" w:hAnsi="SimSun" w:eastAsia="SimSun" w:cs="SimSun"/>
          <w:sz w:val="22"/>
          <w:szCs w:val="22"/>
          <w:spacing w:val="-2"/>
        </w:rPr>
        <w:t>为该属性的属</w:t>
      </w:r>
    </w:p>
    <w:p>
      <w:pPr>
        <w:spacing w:line="248" w:lineRule="auto"/>
        <w:sectPr>
          <w:pgSz w:w="8720" w:h="13250"/>
          <w:pgMar w:top="709" w:right="900" w:bottom="400" w:left="410" w:header="0" w:footer="0" w:gutter="0"/>
        </w:sectPr>
        <w:rPr>
          <w:rFonts w:ascii="SimSun" w:hAnsi="SimSun" w:eastAsia="SimSun" w:cs="SimSun"/>
          <w:sz w:val="22"/>
          <w:szCs w:val="22"/>
        </w:rPr>
      </w:pPr>
    </w:p>
    <w:p>
      <w:pPr>
        <w:ind w:left="70"/>
        <w:spacing w:before="204" w:line="224" w:lineRule="auto"/>
        <w:rPr>
          <w:rFonts w:ascii="KaiTi" w:hAnsi="KaiTi" w:eastAsia="KaiTi" w:cs="KaiTi"/>
          <w:sz w:val="21"/>
          <w:szCs w:val="21"/>
        </w:rPr>
      </w:pPr>
      <w:r>
        <w:drawing>
          <wp:anchor distT="0" distB="0" distL="0" distR="0" simplePos="0" relativeHeight="252664832" behindDoc="1" locked="0" layoutInCell="1" allowOverlap="1">
            <wp:simplePos x="0" y="0"/>
            <wp:positionH relativeFrom="column">
              <wp:posOffset>0</wp:posOffset>
            </wp:positionH>
            <wp:positionV relativeFrom="paragraph">
              <wp:posOffset>-240</wp:posOffset>
            </wp:positionV>
            <wp:extent cx="298455" cy="311224"/>
            <wp:effectExtent l="0" t="0" r="0" b="0"/>
            <wp:wrapNone/>
            <wp:docPr id="718" name="IM 718"/>
            <wp:cNvGraphicFramePr/>
            <a:graphic>
              <a:graphicData uri="http://schemas.openxmlformats.org/drawingml/2006/picture">
                <pic:pic>
                  <pic:nvPicPr>
                    <pic:cNvPr id="718" name="IM 718"/>
                    <pic:cNvPicPr/>
                  </pic:nvPicPr>
                  <pic:blipFill>
                    <a:blip r:embed="rId458"/>
                    <a:stretch>
                      <a:fillRect/>
                    </a:stretch>
                  </pic:blipFill>
                  <pic:spPr>
                    <a:xfrm rot="0">
                      <a:off x="0" y="0"/>
                      <a:ext cx="298455" cy="311224"/>
                    </a:xfrm>
                    <a:prstGeom prst="rect">
                      <a:avLst/>
                    </a:prstGeom>
                  </pic:spPr>
                </pic:pic>
              </a:graphicData>
            </a:graphic>
          </wp:anchor>
        </w:drawing>
      </w:r>
      <w:bookmarkStart w:name="bookmark147" w:id="256"/>
      <w:bookmarkEnd w:id="256"/>
      <w:bookmarkStart w:name="bookmark330" w:id="257"/>
      <w:bookmarkEnd w:id="257"/>
      <w:r>
        <w:rPr>
          <w:rFonts w:ascii="Times New Roman" w:hAnsi="Times New Roman" w:eastAsia="Times New Roman" w:cs="Times New Roman"/>
          <w:sz w:val="21"/>
          <w:szCs w:val="21"/>
          <w:spacing w:val="2"/>
        </w:rPr>
        <w:t>202</w:t>
      </w:r>
      <w:r>
        <w:rPr>
          <w:rFonts w:ascii="KaiTi" w:hAnsi="KaiTi" w:eastAsia="KaiTi" w:cs="KaiTi"/>
          <w:sz w:val="21"/>
          <w:szCs w:val="21"/>
          <w:spacing w:val="2"/>
        </w:rPr>
        <w:t>)数据质量导论</w:t>
      </w:r>
    </w:p>
    <w:p>
      <w:pPr>
        <w:ind w:left="70" w:right="73"/>
        <w:spacing w:before="275" w:line="264" w:lineRule="auto"/>
        <w:jc w:val="both"/>
        <w:rPr>
          <w:rFonts w:ascii="SimSun" w:hAnsi="SimSun" w:eastAsia="SimSun" w:cs="SimSun"/>
          <w:sz w:val="21"/>
          <w:szCs w:val="21"/>
        </w:rPr>
      </w:pPr>
      <w:r>
        <w:rPr>
          <w:rFonts w:ascii="SimSun" w:hAnsi="SimSun" w:eastAsia="SimSun" w:cs="SimSun"/>
          <w:sz w:val="21"/>
          <w:szCs w:val="21"/>
          <w:spacing w:val="-11"/>
        </w:rPr>
        <w:t>性名称，</w:t>
      </w:r>
      <w:r>
        <w:rPr>
          <w:rFonts w:ascii="Times New Roman" w:hAnsi="Times New Roman" w:eastAsia="Times New Roman" w:cs="Times New Roman"/>
          <w:sz w:val="21"/>
          <w:szCs w:val="21"/>
          <w:spacing w:val="-11"/>
        </w:rPr>
        <w:t>C;</w:t>
      </w:r>
      <w:r>
        <w:rPr>
          <w:rFonts w:ascii="SimSun" w:hAnsi="SimSun" w:eastAsia="SimSun" w:cs="SimSun"/>
          <w:sz w:val="21"/>
          <w:szCs w:val="21"/>
          <w:spacing w:val="-11"/>
        </w:rPr>
        <w:t>为该属性必须满足的约束集合，如类型、长度、格式、取值范围和</w:t>
      </w:r>
      <w:r>
        <w:rPr>
          <w:rFonts w:ascii="SimSun" w:hAnsi="SimSun" w:eastAsia="SimSun" w:cs="SimSun"/>
          <w:sz w:val="21"/>
          <w:szCs w:val="21"/>
          <w:spacing w:val="-12"/>
        </w:rPr>
        <w:t>概率分</w:t>
      </w:r>
      <w:r>
        <w:rPr>
          <w:rFonts w:ascii="SimSun" w:hAnsi="SimSun" w:eastAsia="SimSun" w:cs="SimSun"/>
          <w:sz w:val="21"/>
          <w:szCs w:val="21"/>
        </w:rPr>
        <w:t xml:space="preserve"> </w:t>
      </w:r>
      <w:r>
        <w:rPr>
          <w:rFonts w:ascii="SimSun" w:hAnsi="SimSun" w:eastAsia="SimSun" w:cs="SimSun"/>
          <w:sz w:val="21"/>
          <w:szCs w:val="21"/>
        </w:rPr>
        <w:t>布等。这里并不关心单属性的具体生成算法，而是将单属</w:t>
      </w:r>
      <w:r>
        <w:rPr>
          <w:rFonts w:ascii="SimSun" w:hAnsi="SimSun" w:eastAsia="SimSun" w:cs="SimSun"/>
          <w:sz w:val="21"/>
          <w:szCs w:val="21"/>
          <w:spacing w:val="-1"/>
        </w:rPr>
        <w:t>性生成算法视为一个抽</w:t>
      </w:r>
      <w:r>
        <w:rPr>
          <w:rFonts w:ascii="SimSun" w:hAnsi="SimSun" w:eastAsia="SimSun" w:cs="SimSun"/>
          <w:sz w:val="21"/>
          <w:szCs w:val="21"/>
        </w:rPr>
        <w:t xml:space="preserve"> </w:t>
      </w:r>
      <w:r>
        <w:rPr>
          <w:rFonts w:ascii="SimSun" w:hAnsi="SimSun" w:eastAsia="SimSun" w:cs="SimSun"/>
          <w:sz w:val="21"/>
          <w:szCs w:val="21"/>
          <w:spacing w:val="1"/>
        </w:rPr>
        <w:t>象方法</w:t>
      </w:r>
      <w:r>
        <w:rPr>
          <w:rFonts w:ascii="SimSun" w:hAnsi="SimSun" w:eastAsia="SimSun" w:cs="SimSun"/>
          <w:sz w:val="21"/>
          <w:szCs w:val="21"/>
          <w:spacing w:val="-60"/>
        </w:rPr>
        <w:t xml:space="preserve"> </w:t>
      </w:r>
      <w:r>
        <w:rPr>
          <w:rFonts w:ascii="Times New Roman" w:hAnsi="Times New Roman" w:eastAsia="Times New Roman" w:cs="Times New Roman"/>
          <w:sz w:val="21"/>
          <w:szCs w:val="21"/>
        </w:rPr>
        <w:t>GNA</w:t>
      </w:r>
      <w:r>
        <w:rPr>
          <w:rFonts w:ascii="Times New Roman" w:hAnsi="Times New Roman" w:eastAsia="Times New Roman" w:cs="Times New Roman"/>
          <w:sz w:val="21"/>
          <w:szCs w:val="21"/>
          <w:spacing w:val="1"/>
        </w:rPr>
        <w:t>(),  </w:t>
      </w:r>
      <w:r>
        <w:rPr>
          <w:rFonts w:ascii="SimSun" w:hAnsi="SimSun" w:eastAsia="SimSun" w:cs="SimSun"/>
          <w:sz w:val="21"/>
          <w:szCs w:val="21"/>
          <w:spacing w:val="1"/>
        </w:rPr>
        <w:t>对于任意</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rPr>
        <w:t>eattr</w:t>
      </w:r>
      <w:r>
        <w:rPr>
          <w:rFonts w:ascii="Times New Roman" w:hAnsi="Times New Roman" w:eastAsia="Times New Roman" w:cs="Times New Roman"/>
          <w:sz w:val="21"/>
          <w:szCs w:val="21"/>
          <w:spacing w:val="1"/>
        </w:rPr>
        <w:t>(R),</w:t>
      </w:r>
      <w:r>
        <w:rPr>
          <w:rFonts w:ascii="Times New Roman" w:hAnsi="Times New Roman" w:eastAsia="Times New Roman" w:cs="Times New Roman"/>
          <w:sz w:val="21"/>
          <w:szCs w:val="21"/>
        </w:rPr>
        <w:t>GNA</w:t>
      </w:r>
      <w:r>
        <w:rPr>
          <w:rFonts w:ascii="Times New Roman" w:hAnsi="Times New Roman" w:eastAsia="Times New Roman" w:cs="Times New Roman"/>
          <w:sz w:val="21"/>
          <w:szCs w:val="21"/>
          <w:spacing w:val="1"/>
        </w:rPr>
        <w:t>(A₁)      </w:t>
      </w:r>
      <w:r>
        <w:rPr>
          <w:rFonts w:ascii="SimSun" w:hAnsi="SimSun" w:eastAsia="SimSun" w:cs="SimSun"/>
          <w:sz w:val="21"/>
          <w:szCs w:val="21"/>
          <w:spacing w:val="1"/>
        </w:rPr>
        <w:t>总能返回一个满足约束</w:t>
      </w:r>
      <w:r>
        <w:rPr>
          <w:rFonts w:ascii="SimSun" w:hAnsi="SimSun" w:eastAsia="SimSun" w:cs="SimSun"/>
          <w:sz w:val="21"/>
          <w:szCs w:val="21"/>
        </w:rPr>
        <w:t>集</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C;</w:t>
      </w:r>
      <w:r>
        <w:rPr>
          <w:rFonts w:ascii="SimSun" w:hAnsi="SimSun" w:eastAsia="SimSun" w:cs="SimSun"/>
          <w:sz w:val="21"/>
          <w:szCs w:val="21"/>
        </w:rPr>
        <w:t>的随 </w:t>
      </w:r>
      <w:r>
        <w:rPr>
          <w:rFonts w:ascii="SimSun" w:hAnsi="SimSun" w:eastAsia="SimSun" w:cs="SimSun"/>
          <w:sz w:val="21"/>
          <w:szCs w:val="21"/>
          <w:spacing w:val="-2"/>
        </w:rPr>
        <w:t>机值作为</w:t>
      </w:r>
      <w:r>
        <w:rPr>
          <w:rFonts w:ascii="Times New Roman" w:hAnsi="Times New Roman" w:eastAsia="Times New Roman" w:cs="Times New Roman"/>
          <w:sz w:val="21"/>
          <w:szCs w:val="21"/>
          <w:spacing w:val="-2"/>
        </w:rPr>
        <w:t>A,</w:t>
      </w:r>
      <w:r>
        <w:rPr>
          <w:rFonts w:ascii="SimSun" w:hAnsi="SimSun" w:eastAsia="SimSun" w:cs="SimSun"/>
          <w:sz w:val="21"/>
          <w:szCs w:val="21"/>
          <w:spacing w:val="-2"/>
        </w:rPr>
        <w:t>的属性值。</w:t>
      </w:r>
    </w:p>
    <w:p>
      <w:pPr>
        <w:ind w:left="70" w:firstLine="429"/>
        <w:spacing w:before="90" w:line="262" w:lineRule="auto"/>
        <w:jc w:val="both"/>
        <w:rPr>
          <w:rFonts w:ascii="SimSun" w:hAnsi="SimSun" w:eastAsia="SimSun" w:cs="SimSun"/>
          <w:sz w:val="21"/>
          <w:szCs w:val="21"/>
        </w:rPr>
      </w:pPr>
      <w:r>
        <w:rPr>
          <w:rFonts w:ascii="SimSun" w:hAnsi="SimSun" w:eastAsia="SimSun" w:cs="SimSun"/>
          <w:sz w:val="21"/>
          <w:szCs w:val="21"/>
          <w:spacing w:val="-7"/>
        </w:rPr>
        <w:t>基于此，本节中不考虑单个属性的实际语义和具体生成实现，对任意类型的单 </w:t>
      </w:r>
      <w:r>
        <w:rPr>
          <w:rFonts w:ascii="SimSun" w:hAnsi="SimSun" w:eastAsia="SimSun" w:cs="SimSun"/>
          <w:sz w:val="21"/>
          <w:szCs w:val="21"/>
          <w:spacing w:val="-1"/>
        </w:rPr>
        <w:t>属性生成算法均以相同的抽象符号表示，任何一种单属性生成算法均可应用于本 </w:t>
      </w:r>
      <w:r>
        <w:rPr>
          <w:rFonts w:ascii="SimSun" w:hAnsi="SimSun" w:eastAsia="SimSun" w:cs="SimSun"/>
          <w:sz w:val="21"/>
          <w:szCs w:val="21"/>
          <w:spacing w:val="-4"/>
        </w:rPr>
        <w:t>章提出的方法。对于不同关系模式和函数依赖集合，数据生成方法无需进行</w:t>
      </w:r>
      <w:r>
        <w:rPr>
          <w:rFonts w:ascii="SimSun" w:hAnsi="SimSun" w:eastAsia="SimSun" w:cs="SimSun"/>
          <w:sz w:val="21"/>
          <w:szCs w:val="21"/>
          <w:spacing w:val="-5"/>
        </w:rPr>
        <w:t>修改，</w:t>
      </w:r>
      <w:r>
        <w:rPr>
          <w:rFonts w:ascii="SimSun" w:hAnsi="SimSun" w:eastAsia="SimSun" w:cs="SimSun"/>
          <w:sz w:val="21"/>
          <w:szCs w:val="21"/>
        </w:rPr>
        <w:t xml:space="preserve"> </w:t>
      </w:r>
      <w:r>
        <w:rPr>
          <w:rFonts w:ascii="SimSun" w:hAnsi="SimSun" w:eastAsia="SimSun" w:cs="SimSun"/>
          <w:sz w:val="21"/>
          <w:szCs w:val="21"/>
          <w:spacing w:val="-1"/>
        </w:rPr>
        <w:t>只是单属性生成算法GNA()</w:t>
      </w:r>
      <w:r>
        <w:rPr>
          <w:rFonts w:ascii="SimSun" w:hAnsi="SimSun" w:eastAsia="SimSun" w:cs="SimSun"/>
          <w:sz w:val="21"/>
          <w:szCs w:val="21"/>
          <w:spacing w:val="35"/>
        </w:rPr>
        <w:t xml:space="preserve"> </w:t>
      </w:r>
      <w:r>
        <w:rPr>
          <w:rFonts w:ascii="SimSun" w:hAnsi="SimSun" w:eastAsia="SimSun" w:cs="SimSun"/>
          <w:sz w:val="21"/>
          <w:szCs w:val="21"/>
          <w:spacing w:val="-1"/>
        </w:rPr>
        <w:t>的具体实现</w:t>
      </w:r>
      <w:r>
        <w:rPr>
          <w:rFonts w:ascii="SimSun" w:hAnsi="SimSun" w:eastAsia="SimSun" w:cs="SimSun"/>
          <w:sz w:val="21"/>
          <w:szCs w:val="21"/>
          <w:spacing w:val="-2"/>
        </w:rPr>
        <w:t>不同，因此本节提出的方法通用于各种不 </w:t>
      </w:r>
      <w:r>
        <w:rPr>
          <w:rFonts w:ascii="SimSun" w:hAnsi="SimSun" w:eastAsia="SimSun" w:cs="SimSun"/>
          <w:sz w:val="21"/>
          <w:szCs w:val="21"/>
          <w:spacing w:val="-3"/>
        </w:rPr>
        <w:t>同关系模式和函数依赖集合。</w:t>
      </w:r>
    </w:p>
    <w:p>
      <w:pPr>
        <w:ind w:left="70" w:right="74" w:firstLine="450"/>
        <w:spacing w:before="86" w:line="264" w:lineRule="auto"/>
        <w:jc w:val="both"/>
        <w:rPr>
          <w:rFonts w:ascii="SimSun" w:hAnsi="SimSun" w:eastAsia="SimSun" w:cs="SimSun"/>
          <w:sz w:val="21"/>
          <w:szCs w:val="21"/>
        </w:rPr>
      </w:pPr>
      <w:r>
        <w:rPr>
          <w:rFonts w:ascii="SimSun" w:hAnsi="SimSun" w:eastAsia="SimSun" w:cs="SimSun"/>
          <w:sz w:val="21"/>
          <w:szCs w:val="21"/>
          <w:spacing w:val="-1"/>
        </w:rPr>
        <w:t>在函数依赖一致性数据生成的各种情况中，最简单的情况</w:t>
      </w:r>
      <w:r>
        <w:rPr>
          <w:rFonts w:ascii="SimSun" w:hAnsi="SimSun" w:eastAsia="SimSun" w:cs="SimSun"/>
          <w:sz w:val="21"/>
          <w:szCs w:val="21"/>
          <w:spacing w:val="-2"/>
        </w:rPr>
        <w:t>是函数依赖集合为</w:t>
      </w:r>
      <w:r>
        <w:rPr>
          <w:rFonts w:ascii="SimSun" w:hAnsi="SimSun" w:eastAsia="SimSun" w:cs="SimSun"/>
          <w:sz w:val="21"/>
          <w:szCs w:val="21"/>
        </w:rPr>
        <w:t xml:space="preserve"> </w:t>
      </w:r>
      <w:r>
        <w:rPr>
          <w:rFonts w:ascii="SimSun" w:hAnsi="SimSun" w:eastAsia="SimSun" w:cs="SimSun"/>
          <w:sz w:val="21"/>
          <w:szCs w:val="21"/>
          <w:spacing w:val="2"/>
        </w:rPr>
        <w:t>空，即</w:t>
      </w:r>
      <w:r>
        <w:rPr>
          <w:rFonts w:ascii="Times New Roman" w:hAnsi="Times New Roman" w:eastAsia="Times New Roman" w:cs="Times New Roman"/>
          <w:sz w:val="21"/>
          <w:szCs w:val="21"/>
        </w:rPr>
        <w:t>II</w:t>
      </w:r>
      <w:r>
        <w:rPr>
          <w:rFonts w:ascii="Times New Roman" w:hAnsi="Times New Roman" w:eastAsia="Times New Roman" w:cs="Times New Roman"/>
          <w:sz w:val="21"/>
          <w:szCs w:val="21"/>
          <w:spacing w:val="2"/>
        </w:rPr>
        <w:t>=0,      </w:t>
      </w:r>
      <w:r>
        <w:rPr>
          <w:rFonts w:ascii="SimSun" w:hAnsi="SimSun" w:eastAsia="SimSun" w:cs="SimSun"/>
          <w:sz w:val="21"/>
          <w:szCs w:val="21"/>
          <w:spacing w:val="2"/>
        </w:rPr>
        <w:t>只需使用各种单属性生成算法为各个属性生成指定数量的属性值</w:t>
      </w:r>
      <w:r>
        <w:rPr>
          <w:rFonts w:ascii="SimSun" w:hAnsi="SimSun" w:eastAsia="SimSun" w:cs="SimSun"/>
          <w:sz w:val="21"/>
          <w:szCs w:val="21"/>
          <w:spacing w:val="16"/>
        </w:rPr>
        <w:t xml:space="preserve"> </w:t>
      </w:r>
      <w:r>
        <w:rPr>
          <w:rFonts w:ascii="SimSun" w:hAnsi="SimSun" w:eastAsia="SimSun" w:cs="SimSun"/>
          <w:sz w:val="21"/>
          <w:szCs w:val="21"/>
          <w:spacing w:val="-3"/>
        </w:rPr>
        <w:t>即可。当|</w:t>
      </w:r>
      <w:r>
        <w:rPr>
          <w:rFonts w:ascii="Times New Roman" w:hAnsi="Times New Roman" w:eastAsia="Times New Roman" w:cs="Times New Roman"/>
          <w:sz w:val="21"/>
          <w:szCs w:val="21"/>
          <w:spacing w:val="-3"/>
        </w:rPr>
        <w:t>ZI&gt;0    </w:t>
      </w:r>
      <w:r>
        <w:rPr>
          <w:rFonts w:ascii="SimSun" w:hAnsi="SimSun" w:eastAsia="SimSun" w:cs="SimSun"/>
          <w:sz w:val="21"/>
          <w:szCs w:val="21"/>
          <w:spacing w:val="-3"/>
        </w:rPr>
        <w:t>时，必须对单属性生成算法加以约束，保证每个</w:t>
      </w:r>
      <w:r>
        <w:rPr>
          <w:rFonts w:ascii="SimSun" w:hAnsi="SimSun" w:eastAsia="SimSun" w:cs="SimSun"/>
          <w:sz w:val="21"/>
          <w:szCs w:val="21"/>
          <w:spacing w:val="-4"/>
        </w:rPr>
        <w:t>函数依赖左部属</w:t>
      </w:r>
      <w:r>
        <w:rPr>
          <w:rFonts w:ascii="SimSun" w:hAnsi="SimSun" w:eastAsia="SimSun" w:cs="SimSun"/>
          <w:sz w:val="21"/>
          <w:szCs w:val="21"/>
        </w:rPr>
        <w:t xml:space="preserve"> </w:t>
      </w:r>
      <w:r>
        <w:rPr>
          <w:rFonts w:ascii="SimSun" w:hAnsi="SimSun" w:eastAsia="SimSun" w:cs="SimSun"/>
          <w:sz w:val="21"/>
          <w:szCs w:val="21"/>
          <w:spacing w:val="-4"/>
        </w:rPr>
        <w:t>性集与右部属性集之间的多对一映射关系。当|I=1   时</w:t>
      </w:r>
      <w:r>
        <w:rPr>
          <w:rFonts w:ascii="SimSun" w:hAnsi="SimSun" w:eastAsia="SimSun" w:cs="SimSun"/>
          <w:sz w:val="21"/>
          <w:szCs w:val="21"/>
          <w:spacing w:val="-55"/>
        </w:rPr>
        <w:t xml:space="preserve"> </w:t>
      </w:r>
      <w:r>
        <w:rPr>
          <w:rFonts w:ascii="SimSun" w:hAnsi="SimSun" w:eastAsia="SimSun" w:cs="SimSun"/>
          <w:sz w:val="21"/>
          <w:szCs w:val="21"/>
          <w:spacing w:val="-4"/>
        </w:rPr>
        <w:t>，F 为乙</w:t>
      </w:r>
      <w:r>
        <w:rPr>
          <w:rFonts w:ascii="SimSun" w:hAnsi="SimSun" w:eastAsia="SimSun" w:cs="SimSun"/>
          <w:sz w:val="21"/>
          <w:szCs w:val="21"/>
          <w:spacing w:val="-5"/>
        </w:rPr>
        <w:t>中的唯一的函数</w:t>
      </w:r>
      <w:r>
        <w:rPr>
          <w:rFonts w:ascii="SimSun" w:hAnsi="SimSun" w:eastAsia="SimSun" w:cs="SimSun"/>
          <w:sz w:val="21"/>
          <w:szCs w:val="21"/>
        </w:rPr>
        <w:t xml:space="preserve"> </w:t>
      </w:r>
      <w:r>
        <w:rPr>
          <w:rFonts w:ascii="SimSun" w:hAnsi="SimSun" w:eastAsia="SimSun" w:cs="SimSun"/>
          <w:sz w:val="21"/>
          <w:szCs w:val="21"/>
        </w:rPr>
        <w:t>依赖，为了使生成的数据满足函数依赖一致</w:t>
      </w:r>
      <w:r>
        <w:rPr>
          <w:rFonts w:ascii="SimSun" w:hAnsi="SimSun" w:eastAsia="SimSun" w:cs="SimSun"/>
          <w:sz w:val="21"/>
          <w:szCs w:val="21"/>
          <w:spacing w:val="-1"/>
        </w:rPr>
        <w:t>性，对于</w:t>
      </w:r>
      <w:r>
        <w:rPr>
          <w:rFonts w:ascii="Times New Roman" w:hAnsi="Times New Roman" w:eastAsia="Times New Roman" w:cs="Times New Roman"/>
          <w:sz w:val="21"/>
          <w:szCs w:val="21"/>
          <w:spacing w:val="-1"/>
        </w:rPr>
        <w:t>F</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
        </w:rPr>
        <w:t>中包含的属性必须逐个元</w:t>
      </w:r>
      <w:r>
        <w:rPr>
          <w:rFonts w:ascii="SimSun" w:hAnsi="SimSun" w:eastAsia="SimSun" w:cs="SimSun"/>
          <w:sz w:val="21"/>
          <w:szCs w:val="21"/>
        </w:rPr>
        <w:t xml:space="preserve"> </w:t>
      </w:r>
      <w:r>
        <w:rPr>
          <w:rFonts w:ascii="SimSun" w:hAnsi="SimSun" w:eastAsia="SimSun" w:cs="SimSun"/>
          <w:sz w:val="21"/>
          <w:szCs w:val="21"/>
          <w:spacing w:val="-2"/>
        </w:rPr>
        <w:t>组生成数据，且必须先生成</w:t>
      </w:r>
      <w:r>
        <w:rPr>
          <w:rFonts w:ascii="Times New Roman" w:hAnsi="Times New Roman" w:eastAsia="Times New Roman" w:cs="Times New Roman"/>
          <w:sz w:val="21"/>
          <w:szCs w:val="21"/>
          <w:spacing w:val="-2"/>
        </w:rPr>
        <w:t>LHS(F)  </w:t>
      </w:r>
      <w:r>
        <w:rPr>
          <w:rFonts w:ascii="SimSun" w:hAnsi="SimSun" w:eastAsia="SimSun" w:cs="SimSun"/>
          <w:sz w:val="21"/>
          <w:szCs w:val="21"/>
          <w:spacing w:val="-2"/>
        </w:rPr>
        <w:t>属性值，再通过</w:t>
      </w:r>
      <w:r>
        <w:rPr>
          <w:rFonts w:ascii="Times New Roman" w:hAnsi="Times New Roman" w:eastAsia="Times New Roman" w:cs="Times New Roman"/>
          <w:sz w:val="21"/>
          <w:szCs w:val="21"/>
          <w:spacing w:val="-2"/>
        </w:rPr>
        <w:t>LHS(F)</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属性值确定</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RHS(F)</w:t>
      </w:r>
      <w:r>
        <w:rPr>
          <w:rFonts w:ascii="Times New Roman" w:hAnsi="Times New Roman" w:eastAsia="Times New Roman" w:cs="Times New Roman"/>
          <w:sz w:val="21"/>
          <w:szCs w:val="21"/>
        </w:rPr>
        <w:t xml:space="preserve">   </w:t>
      </w:r>
      <w:r>
        <w:rPr>
          <w:rFonts w:ascii="SimSun" w:hAnsi="SimSun" w:eastAsia="SimSun" w:cs="SimSun"/>
          <w:sz w:val="21"/>
          <w:szCs w:val="21"/>
          <w:spacing w:val="-6"/>
        </w:rPr>
        <w:t>属性值，从而保证左部、右部属性值之间的多对一映射关系，具</w:t>
      </w:r>
      <w:r>
        <w:rPr>
          <w:rFonts w:ascii="SimSun" w:hAnsi="SimSun" w:eastAsia="SimSun" w:cs="SimSun"/>
          <w:sz w:val="21"/>
          <w:szCs w:val="21"/>
          <w:spacing w:val="-7"/>
        </w:rPr>
        <w:t>体单函数依赖一致</w:t>
      </w:r>
      <w:r>
        <w:rPr>
          <w:rFonts w:ascii="SimSun" w:hAnsi="SimSun" w:eastAsia="SimSun" w:cs="SimSun"/>
          <w:sz w:val="21"/>
          <w:szCs w:val="21"/>
        </w:rPr>
        <w:t xml:space="preserve"> </w:t>
      </w:r>
      <w:r>
        <w:rPr>
          <w:rFonts w:ascii="SimSun" w:hAnsi="SimSun" w:eastAsia="SimSun" w:cs="SimSun"/>
          <w:sz w:val="21"/>
          <w:szCs w:val="21"/>
          <w:spacing w:val="5"/>
        </w:rPr>
        <w:t>性数据生成算法</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Tuple</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rPr>
        <w:t>Generator</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with</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rPr>
        <w:t>Single</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FD</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TGSFD</w:t>
      </w:r>
      <w:r>
        <w:rPr>
          <w:rFonts w:ascii="Times New Roman" w:hAnsi="Times New Roman" w:eastAsia="Times New Roman" w:cs="Times New Roman"/>
          <w:sz w:val="21"/>
          <w:szCs w:val="21"/>
          <w:spacing w:val="5"/>
        </w:rPr>
        <w:t>)</w:t>
      </w:r>
      <w:r>
        <w:rPr>
          <w:rFonts w:ascii="SimSun" w:hAnsi="SimSun" w:eastAsia="SimSun" w:cs="SimSun"/>
          <w:sz w:val="21"/>
          <w:szCs w:val="21"/>
          <w:spacing w:val="5"/>
        </w:rPr>
        <w:t>如表8-16所列。</w:t>
      </w:r>
    </w:p>
    <w:p>
      <w:pPr>
        <w:ind w:left="1880"/>
        <w:spacing w:before="246" w:line="218" w:lineRule="auto"/>
        <w:rPr>
          <w:rFonts w:ascii="FangSong" w:hAnsi="FangSong" w:eastAsia="FangSong" w:cs="FangSong"/>
          <w:sz w:val="21"/>
          <w:szCs w:val="21"/>
        </w:rPr>
      </w:pPr>
      <w:r>
        <w:rPr>
          <w:rFonts w:ascii="FangSong" w:hAnsi="FangSong" w:eastAsia="FangSong" w:cs="FangSong"/>
          <w:sz w:val="21"/>
          <w:szCs w:val="21"/>
          <w:spacing w:val="-10"/>
        </w:rPr>
        <w:t>表8</w:t>
      </w:r>
      <w:r>
        <w:rPr>
          <w:rFonts w:ascii="FangSong" w:hAnsi="FangSong" w:eastAsia="FangSong" w:cs="FangSong"/>
          <w:sz w:val="21"/>
          <w:szCs w:val="21"/>
          <w:spacing w:val="-51"/>
        </w:rPr>
        <w:t xml:space="preserve"> </w:t>
      </w:r>
      <w:r>
        <w:rPr>
          <w:rFonts w:ascii="FangSong" w:hAnsi="FangSong" w:eastAsia="FangSong" w:cs="FangSong"/>
          <w:sz w:val="21"/>
          <w:szCs w:val="21"/>
          <w:spacing w:val="-10"/>
        </w:rPr>
        <w:t>-</w:t>
      </w:r>
      <w:r>
        <w:rPr>
          <w:rFonts w:ascii="FangSong" w:hAnsi="FangSong" w:eastAsia="FangSong" w:cs="FangSong"/>
          <w:sz w:val="21"/>
          <w:szCs w:val="21"/>
          <w:spacing w:val="-40"/>
        </w:rPr>
        <w:t xml:space="preserve"> </w:t>
      </w:r>
      <w:r>
        <w:rPr>
          <w:rFonts w:ascii="FangSong" w:hAnsi="FangSong" w:eastAsia="FangSong" w:cs="FangSong"/>
          <w:sz w:val="21"/>
          <w:szCs w:val="21"/>
          <w:spacing w:val="-10"/>
        </w:rPr>
        <w:t>16</w:t>
      </w:r>
      <w:r>
        <w:rPr>
          <w:rFonts w:ascii="FangSong" w:hAnsi="FangSong" w:eastAsia="FangSong" w:cs="FangSong"/>
          <w:sz w:val="21"/>
          <w:szCs w:val="21"/>
          <w:spacing w:val="53"/>
        </w:rPr>
        <w:t xml:space="preserve"> </w:t>
      </w:r>
      <w:r>
        <w:rPr>
          <w:rFonts w:ascii="SimSun" w:hAnsi="SimSun" w:eastAsia="SimSun" w:cs="SimSun"/>
          <w:sz w:val="21"/>
          <w:szCs w:val="21"/>
          <w:spacing w:val="-10"/>
        </w:rPr>
        <w:t>TupleGeneratorwithSingleFD </w:t>
      </w:r>
      <w:r>
        <w:rPr>
          <w:rFonts w:ascii="FangSong" w:hAnsi="FangSong" w:eastAsia="FangSong" w:cs="FangSong"/>
          <w:sz w:val="21"/>
          <w:szCs w:val="21"/>
          <w:spacing w:val="-10"/>
        </w:rPr>
        <w:t>算法</w:t>
      </w:r>
    </w:p>
    <w:p>
      <w:pPr>
        <w:spacing w:line="55" w:lineRule="exact"/>
        <w:rPr/>
      </w:pPr>
      <w:r/>
    </w:p>
    <w:tbl>
      <w:tblPr>
        <w:tblStyle w:val="TableNormal"/>
        <w:tblW w:w="7360" w:type="dxa"/>
        <w:tblInd w:w="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60"/>
      </w:tblGrid>
      <w:tr>
        <w:trPr>
          <w:trHeight w:val="304" w:hRule="atLeast"/>
        </w:trPr>
        <w:tc>
          <w:tcPr>
            <w:tcW w:w="7360" w:type="dxa"/>
            <w:vAlign w:val="top"/>
          </w:tcPr>
          <w:p>
            <w:pPr>
              <w:pStyle w:val="TableText"/>
              <w:ind w:left="407"/>
              <w:spacing w:before="63" w:line="214" w:lineRule="auto"/>
              <w:rPr>
                <w:sz w:val="17"/>
                <w:szCs w:val="17"/>
              </w:rPr>
            </w:pPr>
            <w:r>
              <w:rPr>
                <w:sz w:val="17"/>
                <w:szCs w:val="17"/>
                <w:b/>
                <w:bCs/>
                <w:spacing w:val="-2"/>
              </w:rPr>
              <w:t>Name:TupleGeneratorwithSingleFD</w:t>
            </w:r>
            <w:r>
              <w:rPr>
                <w:sz w:val="17"/>
                <w:szCs w:val="17"/>
                <w:b/>
                <w:bCs/>
                <w:spacing w:val="-3"/>
              </w:rPr>
              <w:t>(R</w:t>
            </w:r>
            <w:r>
              <w:rPr>
                <w:sz w:val="17"/>
                <w:szCs w:val="17"/>
                <w:spacing w:val="-3"/>
              </w:rPr>
              <w:t>,F)</w:t>
            </w:r>
          </w:p>
        </w:tc>
      </w:tr>
      <w:tr>
        <w:trPr>
          <w:trHeight w:val="628" w:hRule="atLeast"/>
        </w:trPr>
        <w:tc>
          <w:tcPr>
            <w:tcW w:w="7360" w:type="dxa"/>
            <w:vAlign w:val="top"/>
          </w:tcPr>
          <w:p>
            <w:pPr>
              <w:pStyle w:val="TableText"/>
              <w:ind w:left="407"/>
              <w:spacing w:before="110" w:line="280" w:lineRule="exact"/>
              <w:rPr>
                <w:sz w:val="17"/>
                <w:szCs w:val="17"/>
              </w:rPr>
            </w:pPr>
            <w:r>
              <w:rPr>
                <w:sz w:val="17"/>
                <w:szCs w:val="17"/>
                <w:b/>
                <w:bCs/>
                <w:spacing w:val="-2"/>
                <w:position w:val="8"/>
              </w:rPr>
              <w:t>Input:</w:t>
            </w:r>
            <w:r>
              <w:rPr>
                <w:sz w:val="17"/>
                <w:szCs w:val="17"/>
                <w:spacing w:val="-2"/>
                <w:position w:val="8"/>
              </w:rPr>
              <w:t>关系模式R,函数依赖F</w:t>
            </w:r>
          </w:p>
          <w:p>
            <w:pPr>
              <w:pStyle w:val="TableText"/>
              <w:ind w:left="407"/>
              <w:spacing w:line="214" w:lineRule="auto"/>
              <w:rPr>
                <w:sz w:val="17"/>
                <w:szCs w:val="17"/>
              </w:rPr>
            </w:pPr>
            <w:r>
              <w:rPr>
                <w:sz w:val="17"/>
                <w:szCs w:val="17"/>
                <w:b/>
                <w:bCs/>
                <w:spacing w:val="-2"/>
              </w:rPr>
              <w:t>Output:</w:t>
            </w:r>
            <w:r>
              <w:rPr>
                <w:sz w:val="17"/>
                <w:szCs w:val="17"/>
                <w:spacing w:val="-2"/>
              </w:rPr>
              <w:t>R的一个元组</w:t>
            </w:r>
          </w:p>
        </w:tc>
      </w:tr>
      <w:tr>
        <w:trPr>
          <w:trHeight w:val="3967" w:hRule="atLeast"/>
        </w:trPr>
        <w:tc>
          <w:tcPr>
            <w:tcW w:w="7360" w:type="dxa"/>
            <w:vAlign w:val="top"/>
          </w:tcPr>
          <w:p>
            <w:pPr>
              <w:pStyle w:val="TableText"/>
              <w:ind w:left="405"/>
              <w:spacing w:before="244" w:line="234" w:lineRule="auto"/>
              <w:rPr>
                <w:sz w:val="17"/>
                <w:szCs w:val="17"/>
              </w:rPr>
            </w:pPr>
            <w:r>
              <w:rPr>
                <w:sz w:val="17"/>
                <w:szCs w:val="17"/>
                <w:spacing w:val="-4"/>
              </w:rPr>
              <w:t>1.1=φ</w:t>
            </w:r>
          </w:p>
          <w:p>
            <w:pPr>
              <w:pStyle w:val="TableText"/>
              <w:ind w:left="405"/>
              <w:spacing w:before="42" w:line="288" w:lineRule="exact"/>
              <w:rPr>
                <w:sz w:val="17"/>
                <w:szCs w:val="17"/>
              </w:rPr>
            </w:pPr>
            <w:r>
              <w:rPr>
                <w:sz w:val="17"/>
                <w:szCs w:val="17"/>
                <w:position w:val="8"/>
              </w:rPr>
              <w:t>2.For eachA;r(RHS(F))and t(A</w:t>
            </w:r>
            <w:r>
              <w:rPr>
                <w:sz w:val="17"/>
                <w:szCs w:val="17"/>
                <w:spacing w:val="-1"/>
                <w:position w:val="8"/>
              </w:rPr>
              <w:t>;)==</w:t>
            </w:r>
            <w:r>
              <w:rPr>
                <w:sz w:val="17"/>
                <w:szCs w:val="17"/>
                <w:b/>
                <w:bCs/>
                <w:spacing w:val="-1"/>
                <w:position w:val="8"/>
              </w:rPr>
              <w:t>NULL</w:t>
            </w:r>
          </w:p>
          <w:p>
            <w:pPr>
              <w:pStyle w:val="TableText"/>
              <w:ind w:left="405"/>
              <w:spacing w:line="219" w:lineRule="auto"/>
              <w:rPr>
                <w:sz w:val="17"/>
                <w:szCs w:val="17"/>
              </w:rPr>
            </w:pPr>
            <w:r>
              <w:rPr>
                <w:sz w:val="17"/>
                <w:szCs w:val="17"/>
                <w:spacing w:val="-1"/>
              </w:rPr>
              <w:t>3.t(A</w:t>
            </w:r>
            <w:r>
              <w:rPr>
                <w:rFonts w:ascii="Calibri" w:hAnsi="Calibri" w:eastAsia="Calibri" w:cs="Calibri"/>
                <w:sz w:val="17"/>
                <w:szCs w:val="17"/>
                <w:spacing w:val="-1"/>
              </w:rPr>
              <w:t>₁</w:t>
            </w:r>
            <w:r>
              <w:rPr>
                <w:sz w:val="17"/>
                <w:szCs w:val="17"/>
                <w:spacing w:val="-1"/>
              </w:rPr>
              <w:t>)=GNA(A</w:t>
            </w:r>
            <w:r>
              <w:rPr>
                <w:rFonts w:ascii="Calibri" w:hAnsi="Calibri" w:eastAsia="Calibri" w:cs="Calibri"/>
                <w:sz w:val="17"/>
                <w:szCs w:val="17"/>
                <w:spacing w:val="-1"/>
              </w:rPr>
              <w:t>₁</w:t>
            </w:r>
            <w:r>
              <w:rPr>
                <w:sz w:val="17"/>
                <w:szCs w:val="17"/>
                <w:spacing w:val="-1"/>
              </w:rPr>
              <w:t>)</w:t>
            </w:r>
          </w:p>
          <w:p>
            <w:pPr>
              <w:pStyle w:val="TableText"/>
              <w:ind w:left="405"/>
              <w:spacing w:before="85" w:line="216" w:lineRule="auto"/>
              <w:rPr>
                <w:sz w:val="17"/>
                <w:szCs w:val="17"/>
              </w:rPr>
            </w:pPr>
            <w:r>
              <w:rPr>
                <w:sz w:val="17"/>
                <w:szCs w:val="17"/>
                <w:spacing w:val="-3"/>
              </w:rPr>
              <w:t>4.For</w:t>
            </w:r>
            <w:r>
              <w:rPr>
                <w:sz w:val="17"/>
                <w:szCs w:val="17"/>
                <w:spacing w:val="21"/>
              </w:rPr>
              <w:t xml:space="preserve"> </w:t>
            </w:r>
            <w:r>
              <w:rPr>
                <w:sz w:val="17"/>
                <w:szCs w:val="17"/>
                <w:spacing w:val="-3"/>
              </w:rPr>
              <w:t>each</w:t>
            </w:r>
            <w:r>
              <w:rPr>
                <w:sz w:val="17"/>
                <w:szCs w:val="17"/>
                <w:spacing w:val="11"/>
              </w:rPr>
              <w:t xml:space="preserve"> </w:t>
            </w:r>
            <w:r>
              <w:rPr>
                <w:sz w:val="17"/>
                <w:szCs w:val="17"/>
                <w:spacing w:val="-3"/>
              </w:rPr>
              <w:t>t,el</w:t>
            </w:r>
          </w:p>
          <w:p>
            <w:pPr>
              <w:pStyle w:val="TableText"/>
              <w:ind w:left="405"/>
              <w:spacing w:before="113" w:line="219" w:lineRule="auto"/>
              <w:rPr>
                <w:sz w:val="17"/>
                <w:szCs w:val="17"/>
              </w:rPr>
            </w:pPr>
            <w:r>
              <w:rPr>
                <w:sz w:val="17"/>
                <w:szCs w:val="17"/>
                <w:spacing w:val="-2"/>
              </w:rPr>
              <w:t>5.Ift</w:t>
            </w:r>
            <w:r>
              <w:rPr>
                <w:rFonts w:ascii="Calibri" w:hAnsi="Calibri" w:eastAsia="Calibri" w:cs="Calibri"/>
                <w:sz w:val="17"/>
                <w:szCs w:val="17"/>
                <w:spacing w:val="-2"/>
              </w:rPr>
              <w:t>₄ </w:t>
            </w:r>
            <w:r>
              <w:rPr>
                <w:sz w:val="17"/>
                <w:szCs w:val="17"/>
                <w:spacing w:val="-2"/>
              </w:rPr>
              <w:t>(LHS(F))==t(LHS(F)</w:t>
            </w:r>
            <w:r>
              <w:rPr>
                <w:sz w:val="17"/>
                <w:szCs w:val="17"/>
                <w:spacing w:val="-3"/>
              </w:rPr>
              <w:t>)</w:t>
            </w:r>
            <w:r>
              <w:rPr>
                <w:sz w:val="17"/>
                <w:szCs w:val="17"/>
                <w:spacing w:val="37"/>
              </w:rPr>
              <w:t xml:space="preserve"> </w:t>
            </w:r>
            <w:r>
              <w:rPr>
                <w:sz w:val="17"/>
                <w:szCs w:val="17"/>
                <w:b/>
                <w:bCs/>
                <w:spacing w:val="-3"/>
              </w:rPr>
              <w:t>then</w:t>
            </w:r>
          </w:p>
          <w:p>
            <w:pPr>
              <w:pStyle w:val="TableText"/>
              <w:ind w:left="405"/>
              <w:spacing w:before="114" w:line="183" w:lineRule="auto"/>
              <w:rPr>
                <w:sz w:val="17"/>
                <w:szCs w:val="17"/>
              </w:rPr>
            </w:pPr>
            <w:r>
              <w:rPr>
                <w:sz w:val="17"/>
                <w:szCs w:val="17"/>
                <w:spacing w:val="-4"/>
              </w:rPr>
              <w:t>6.</w:t>
            </w:r>
            <w:r>
              <w:rPr>
                <w:sz w:val="17"/>
                <w:szCs w:val="17"/>
                <w:spacing w:val="3"/>
              </w:rPr>
              <w:t xml:space="preserve">    </w:t>
            </w:r>
            <w:r>
              <w:rPr>
                <w:sz w:val="17"/>
                <w:szCs w:val="17"/>
                <w:spacing w:val="-4"/>
              </w:rPr>
              <w:t>e=</w:t>
            </w:r>
            <w:r>
              <w:rPr>
                <w:sz w:val="17"/>
                <w:szCs w:val="17"/>
                <w:b/>
                <w:bCs/>
                <w:spacing w:val="-4"/>
              </w:rPr>
              <w:t>TRUE;</w:t>
            </w:r>
          </w:p>
          <w:p>
            <w:pPr>
              <w:pStyle w:val="TableText"/>
              <w:ind w:left="405"/>
              <w:spacing w:before="78" w:line="221" w:lineRule="auto"/>
              <w:rPr>
                <w:sz w:val="17"/>
                <w:szCs w:val="17"/>
              </w:rPr>
            </w:pPr>
            <w:r>
              <w:rPr>
                <w:sz w:val="17"/>
                <w:szCs w:val="17"/>
                <w:spacing w:val="-1"/>
              </w:rPr>
              <w:t>7.</w:t>
            </w:r>
            <w:r>
              <w:rPr>
                <w:sz w:val="17"/>
                <w:szCs w:val="17"/>
                <w:spacing w:val="17"/>
              </w:rPr>
              <w:t xml:space="preserve">   </w:t>
            </w:r>
            <w:r>
              <w:rPr>
                <w:sz w:val="17"/>
                <w:szCs w:val="17"/>
                <w:spacing w:val="-1"/>
              </w:rPr>
              <w:t>t(RHS(F))=t(RHS(F));</w:t>
            </w:r>
          </w:p>
          <w:p>
            <w:pPr>
              <w:pStyle w:val="TableText"/>
              <w:ind w:left="405"/>
              <w:spacing w:before="101" w:line="239" w:lineRule="auto"/>
              <w:rPr>
                <w:sz w:val="17"/>
                <w:szCs w:val="17"/>
              </w:rPr>
            </w:pPr>
            <w:r>
              <w:rPr>
                <w:sz w:val="17"/>
                <w:szCs w:val="17"/>
                <w:spacing w:val="-2"/>
              </w:rPr>
              <w:t>8.Else</w:t>
            </w:r>
          </w:p>
          <w:p>
            <w:pPr>
              <w:pStyle w:val="TableText"/>
              <w:ind w:left="405"/>
              <w:spacing w:before="34" w:line="218" w:lineRule="auto"/>
              <w:rPr>
                <w:sz w:val="17"/>
                <w:szCs w:val="17"/>
              </w:rPr>
            </w:pPr>
            <w:r>
              <w:rPr>
                <w:sz w:val="17"/>
                <w:szCs w:val="17"/>
                <w:spacing w:val="-2"/>
                <w:position w:val="-2"/>
              </w:rPr>
              <w:t>9.</w:t>
            </w:r>
            <w:r>
              <w:rPr>
                <w:sz w:val="17"/>
                <w:szCs w:val="17"/>
                <w:spacing w:val="10"/>
                <w:position w:val="-2"/>
              </w:rPr>
              <w:t xml:space="preserve">     </w:t>
            </w:r>
            <w:r>
              <w:rPr>
                <w:sz w:val="17"/>
                <w:szCs w:val="17"/>
                <w:spacing w:val="-2"/>
              </w:rPr>
              <w:t>For each</w:t>
            </w:r>
            <w:r>
              <w:rPr>
                <w:sz w:val="17"/>
                <w:szCs w:val="17"/>
                <w:spacing w:val="8"/>
              </w:rPr>
              <w:t xml:space="preserve"> </w:t>
            </w:r>
            <w:r>
              <w:rPr>
                <w:sz w:val="17"/>
                <w:szCs w:val="17"/>
                <w:spacing w:val="-2"/>
              </w:rPr>
              <w:t>A;e</w:t>
            </w:r>
            <w:r>
              <w:rPr>
                <w:sz w:val="17"/>
                <w:szCs w:val="17"/>
                <w:spacing w:val="11"/>
              </w:rPr>
              <w:t xml:space="preserve"> </w:t>
            </w:r>
            <w:r>
              <w:rPr>
                <w:sz w:val="17"/>
                <w:szCs w:val="17"/>
                <w:spacing w:val="-2"/>
              </w:rPr>
              <w:t>RHS(F)and</w:t>
            </w:r>
            <w:r>
              <w:rPr>
                <w:sz w:val="17"/>
                <w:szCs w:val="17"/>
                <w:spacing w:val="17"/>
              </w:rPr>
              <w:t xml:space="preserve"> </w:t>
            </w:r>
            <w:r>
              <w:rPr>
                <w:sz w:val="17"/>
                <w:szCs w:val="17"/>
                <w:spacing w:val="-2"/>
              </w:rPr>
              <w:t>e≠</w:t>
            </w:r>
            <w:r>
              <w:rPr>
                <w:sz w:val="17"/>
                <w:szCs w:val="17"/>
                <w:b/>
                <w:bCs/>
                <w:spacing w:val="-2"/>
              </w:rPr>
              <w:t>TRUE</w:t>
            </w:r>
          </w:p>
          <w:p>
            <w:pPr>
              <w:pStyle w:val="TableText"/>
              <w:ind w:left="405"/>
              <w:spacing w:before="80" w:line="221" w:lineRule="auto"/>
              <w:rPr>
                <w:sz w:val="17"/>
                <w:szCs w:val="17"/>
              </w:rPr>
            </w:pPr>
            <w:r>
              <w:rPr>
                <w:sz w:val="17"/>
                <w:szCs w:val="17"/>
                <w:spacing w:val="-3"/>
                <w:position w:val="-1"/>
              </w:rPr>
              <w:t>10.        </w:t>
            </w:r>
            <w:r>
              <w:rPr>
                <w:sz w:val="17"/>
                <w:szCs w:val="17"/>
                <w:spacing w:val="-3"/>
              </w:rPr>
              <w:t>(A;)=GNA(A;);</w:t>
            </w:r>
          </w:p>
          <w:p>
            <w:pPr>
              <w:pStyle w:val="TableText"/>
              <w:ind w:left="405"/>
              <w:spacing w:before="81" w:line="239" w:lineRule="auto"/>
              <w:rPr>
                <w:sz w:val="17"/>
                <w:szCs w:val="17"/>
              </w:rPr>
            </w:pPr>
            <w:r>
              <w:rPr>
                <w:sz w:val="17"/>
                <w:szCs w:val="17"/>
                <w:spacing w:val="-4"/>
              </w:rPr>
              <w:t>11.End</w:t>
            </w:r>
            <w:r>
              <w:rPr>
                <w:sz w:val="17"/>
                <w:szCs w:val="17"/>
                <w:spacing w:val="20"/>
              </w:rPr>
              <w:t xml:space="preserve"> </w:t>
            </w:r>
            <w:r>
              <w:rPr>
                <w:sz w:val="17"/>
                <w:szCs w:val="17"/>
                <w:spacing w:val="-4"/>
              </w:rPr>
              <w:t>if</w:t>
            </w:r>
          </w:p>
          <w:p>
            <w:pPr>
              <w:pStyle w:val="TableText"/>
              <w:ind w:left="405"/>
              <w:spacing w:before="35" w:line="270" w:lineRule="exact"/>
              <w:rPr>
                <w:sz w:val="17"/>
                <w:szCs w:val="17"/>
              </w:rPr>
            </w:pPr>
            <w:r>
              <w:rPr>
                <w:sz w:val="17"/>
                <w:szCs w:val="17"/>
                <w:spacing w:val="-2"/>
                <w:position w:val="7"/>
              </w:rPr>
              <w:t>12.I.add(t);</w:t>
            </w:r>
          </w:p>
          <w:p>
            <w:pPr>
              <w:pStyle w:val="TableText"/>
              <w:ind w:left="405"/>
              <w:spacing w:before="1" w:line="221" w:lineRule="auto"/>
              <w:rPr>
                <w:sz w:val="17"/>
                <w:szCs w:val="17"/>
              </w:rPr>
            </w:pPr>
            <w:r>
              <w:rPr>
                <w:sz w:val="17"/>
                <w:szCs w:val="17"/>
                <w:spacing w:val="-2"/>
              </w:rPr>
              <w:t>13.</w:t>
            </w:r>
            <w:r>
              <w:rPr>
                <w:sz w:val="17"/>
                <w:szCs w:val="17"/>
                <w:b/>
                <w:bCs/>
                <w:spacing w:val="-2"/>
              </w:rPr>
              <w:t>Return</w:t>
            </w:r>
            <w:r>
              <w:rPr>
                <w:sz w:val="17"/>
                <w:szCs w:val="17"/>
                <w:spacing w:val="-2"/>
              </w:rPr>
              <w:t xml:space="preserve"> t;</w:t>
            </w:r>
          </w:p>
        </w:tc>
      </w:tr>
    </w:tbl>
    <w:p>
      <w:pPr>
        <w:pStyle w:val="BodyText"/>
        <w:rPr/>
      </w:pPr>
      <w:r/>
    </w:p>
    <w:p>
      <w:pPr>
        <w:sectPr>
          <w:pgSz w:w="8720" w:h="13250"/>
          <w:pgMar w:top="389" w:right="495" w:bottom="400" w:left="739" w:header="0" w:footer="0" w:gutter="0"/>
        </w:sectPr>
        <w:rPr/>
      </w:pPr>
    </w:p>
    <w:p>
      <w:pPr>
        <w:ind w:right="41"/>
        <w:spacing w:before="98" w:line="224" w:lineRule="auto"/>
        <w:jc w:val="right"/>
        <w:rPr>
          <w:rFonts w:ascii="KaiTi" w:hAnsi="KaiTi" w:eastAsia="KaiTi" w:cs="KaiTi"/>
          <w:sz w:val="32"/>
          <w:szCs w:val="32"/>
        </w:rPr>
      </w:pPr>
      <w:r>
        <w:drawing>
          <wp:anchor distT="0" distB="0" distL="0" distR="0" simplePos="0" relativeHeight="252672000" behindDoc="1" locked="0" layoutInCell="1" allowOverlap="1">
            <wp:simplePos x="0" y="0"/>
            <wp:positionH relativeFrom="column">
              <wp:posOffset>4425939</wp:posOffset>
            </wp:positionH>
            <wp:positionV relativeFrom="paragraph">
              <wp:posOffset>427</wp:posOffset>
            </wp:positionV>
            <wp:extent cx="285775" cy="311140"/>
            <wp:effectExtent l="0" t="0" r="0" b="0"/>
            <wp:wrapNone/>
            <wp:docPr id="720" name="IM 720"/>
            <wp:cNvGraphicFramePr/>
            <a:graphic>
              <a:graphicData uri="http://schemas.openxmlformats.org/drawingml/2006/picture">
                <pic:pic>
                  <pic:nvPicPr>
                    <pic:cNvPr id="720" name="IM 720"/>
                    <pic:cNvPicPr/>
                  </pic:nvPicPr>
                  <pic:blipFill>
                    <a:blip r:embed="rId459"/>
                    <a:stretch>
                      <a:fillRect/>
                    </a:stretch>
                  </pic:blipFill>
                  <pic:spPr>
                    <a:xfrm rot="0">
                      <a:off x="0" y="0"/>
                      <a:ext cx="285775" cy="311140"/>
                    </a:xfrm>
                    <a:prstGeom prst="rect">
                      <a:avLst/>
                    </a:prstGeom>
                  </pic:spPr>
                </pic:pic>
              </a:graphicData>
            </a:graphic>
          </wp:anchor>
        </w:drawing>
      </w:r>
      <w:bookmarkStart w:name="bookmark148" w:id="258"/>
      <w:bookmarkEnd w:id="258"/>
      <w:bookmarkStart w:name="bookmark331" w:id="259"/>
      <w:bookmarkEnd w:id="259"/>
      <w:r>
        <w:rPr>
          <w:rFonts w:ascii="KaiTi" w:hAnsi="KaiTi" w:eastAsia="KaiTi" w:cs="KaiTi"/>
          <w:sz w:val="32"/>
          <w:szCs w:val="32"/>
          <w:spacing w:val="-23"/>
          <w:w w:val="76"/>
        </w:rPr>
        <w:t>第8章</w:t>
      </w:r>
      <w:r>
        <w:rPr>
          <w:rFonts w:ascii="KaiTi" w:hAnsi="KaiTi" w:eastAsia="KaiTi" w:cs="KaiTi"/>
          <w:sz w:val="32"/>
          <w:szCs w:val="32"/>
          <w:spacing w:val="58"/>
        </w:rPr>
        <w:t xml:space="preserve"> </w:t>
      </w:r>
      <w:r>
        <w:rPr>
          <w:rFonts w:ascii="KaiTi" w:hAnsi="KaiTi" w:eastAsia="KaiTi" w:cs="KaiTi"/>
          <w:sz w:val="32"/>
          <w:szCs w:val="32"/>
          <w:spacing w:val="-23"/>
          <w:w w:val="76"/>
        </w:rPr>
        <w:t>不完整数据的估计与填充(203)</w:t>
      </w:r>
    </w:p>
    <w:p>
      <w:pPr>
        <w:ind w:left="29" w:right="106" w:firstLine="419"/>
        <w:spacing w:before="240" w:line="260" w:lineRule="auto"/>
        <w:jc w:val="both"/>
        <w:rPr>
          <w:rFonts w:ascii="SimSun" w:hAnsi="SimSun" w:eastAsia="SimSun" w:cs="SimSun"/>
          <w:sz w:val="21"/>
          <w:szCs w:val="21"/>
        </w:rPr>
      </w:pPr>
      <w:r>
        <w:rPr>
          <w:rFonts w:ascii="SimSun" w:hAnsi="SimSun" w:eastAsia="SimSun" w:cs="SimSun"/>
          <w:sz w:val="21"/>
          <w:szCs w:val="21"/>
          <w:spacing w:val="9"/>
        </w:rPr>
        <w:t>如表8</w:t>
      </w:r>
      <w:r>
        <w:rPr>
          <w:rFonts w:ascii="SimSun" w:hAnsi="SimSun" w:eastAsia="SimSun" w:cs="SimSun"/>
          <w:sz w:val="21"/>
          <w:szCs w:val="21"/>
          <w:spacing w:val="-43"/>
        </w:rPr>
        <w:t xml:space="preserve"> </w:t>
      </w:r>
      <w:r>
        <w:rPr>
          <w:rFonts w:ascii="SimSun" w:hAnsi="SimSun" w:eastAsia="SimSun" w:cs="SimSun"/>
          <w:sz w:val="21"/>
          <w:szCs w:val="21"/>
          <w:spacing w:val="9"/>
        </w:rPr>
        <w:t>-</w:t>
      </w:r>
      <w:r>
        <w:rPr>
          <w:rFonts w:ascii="SimSun" w:hAnsi="SimSun" w:eastAsia="SimSun" w:cs="SimSun"/>
          <w:sz w:val="21"/>
          <w:szCs w:val="21"/>
          <w:spacing w:val="-43"/>
        </w:rPr>
        <w:t xml:space="preserve"> </w:t>
      </w:r>
      <w:r>
        <w:rPr>
          <w:rFonts w:ascii="SimSun" w:hAnsi="SimSun" w:eastAsia="SimSun" w:cs="SimSun"/>
          <w:sz w:val="21"/>
          <w:szCs w:val="21"/>
          <w:spacing w:val="9"/>
        </w:rPr>
        <w:t>16所列，</w:t>
      </w:r>
      <w:r>
        <w:rPr>
          <w:rFonts w:ascii="Times New Roman" w:hAnsi="Times New Roman" w:eastAsia="Times New Roman" w:cs="Times New Roman"/>
          <w:sz w:val="21"/>
          <w:szCs w:val="21"/>
        </w:rPr>
        <w:t>TGSFD</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9"/>
        </w:rPr>
        <w:t>算法首先生成元组</w:t>
      </w:r>
      <w:r>
        <w:rPr>
          <w:rFonts w:ascii="Times New Roman" w:hAnsi="Times New Roman" w:eastAsia="Times New Roman" w:cs="Times New Roman"/>
          <w:sz w:val="21"/>
          <w:szCs w:val="21"/>
          <w:spacing w:val="9"/>
        </w:rPr>
        <w:t>t</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9"/>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LHS</w:t>
      </w:r>
      <w:r>
        <w:rPr>
          <w:rFonts w:ascii="Times New Roman" w:hAnsi="Times New Roman" w:eastAsia="Times New Roman" w:cs="Times New Roman"/>
          <w:sz w:val="21"/>
          <w:szCs w:val="21"/>
          <w:spacing w:val="9"/>
        </w:rPr>
        <w:t>(F)   </w:t>
      </w:r>
      <w:r>
        <w:rPr>
          <w:rFonts w:ascii="SimSun" w:hAnsi="SimSun" w:eastAsia="SimSun" w:cs="SimSun"/>
          <w:sz w:val="21"/>
          <w:szCs w:val="21"/>
          <w:spacing w:val="9"/>
        </w:rPr>
        <w:t>属性值(第2～3</w:t>
      </w:r>
      <w:r>
        <w:rPr>
          <w:rFonts w:ascii="SimSun" w:hAnsi="SimSun" w:eastAsia="SimSun" w:cs="SimSun"/>
          <w:sz w:val="21"/>
          <w:szCs w:val="21"/>
        </w:rPr>
        <w:t xml:space="preserve"> </w:t>
      </w:r>
      <w:r>
        <w:rPr>
          <w:rFonts w:ascii="SimSun" w:hAnsi="SimSun" w:eastAsia="SimSun" w:cs="SimSun"/>
          <w:sz w:val="21"/>
          <w:szCs w:val="21"/>
          <w:spacing w:val="2"/>
        </w:rPr>
        <w:t>行),然后遍历已生成的实例</w:t>
      </w:r>
      <w:r>
        <w:rPr>
          <w:rFonts w:ascii="Times New Roman" w:hAnsi="Times New Roman" w:eastAsia="Times New Roman" w:cs="Times New Roman"/>
          <w:sz w:val="21"/>
          <w:szCs w:val="21"/>
          <w:spacing w:val="2"/>
        </w:rPr>
        <w:t>I, </w:t>
      </w:r>
      <w:r>
        <w:rPr>
          <w:rFonts w:ascii="SimSun" w:hAnsi="SimSun" w:eastAsia="SimSun" w:cs="SimSun"/>
          <w:sz w:val="21"/>
          <w:szCs w:val="21"/>
          <w:spacing w:val="2"/>
        </w:rPr>
        <w:t>如果存在与</w:t>
      </w:r>
      <w:r>
        <w:rPr>
          <w:rFonts w:ascii="Times New Roman" w:hAnsi="Times New Roman" w:eastAsia="Times New Roman" w:cs="Times New Roman"/>
          <w:sz w:val="21"/>
          <w:szCs w:val="21"/>
          <w:spacing w:val="2"/>
        </w:rPr>
        <w:t>t</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2"/>
        </w:rPr>
        <w:t>具有相同</w:t>
      </w:r>
      <w:r>
        <w:rPr>
          <w:rFonts w:ascii="Times New Roman" w:hAnsi="Times New Roman" w:eastAsia="Times New Roman" w:cs="Times New Roman"/>
          <w:sz w:val="21"/>
          <w:szCs w:val="21"/>
        </w:rPr>
        <w:t>LHS</w:t>
      </w:r>
      <w:r>
        <w:rPr>
          <w:rFonts w:ascii="Times New Roman" w:hAnsi="Times New Roman" w:eastAsia="Times New Roman" w:cs="Times New Roman"/>
          <w:sz w:val="21"/>
          <w:szCs w:val="21"/>
          <w:spacing w:val="2"/>
        </w:rPr>
        <w:t>(F)  </w:t>
      </w:r>
      <w:r>
        <w:rPr>
          <w:rFonts w:ascii="SimSun" w:hAnsi="SimSun" w:eastAsia="SimSun" w:cs="SimSun"/>
          <w:sz w:val="21"/>
          <w:szCs w:val="21"/>
          <w:spacing w:val="2"/>
        </w:rPr>
        <w:t>属性值的元组</w:t>
      </w:r>
      <w:r>
        <w:rPr>
          <w:rFonts w:ascii="Times New Roman" w:hAnsi="Times New Roman" w:eastAsia="Times New Roman" w:cs="Times New Roman"/>
          <w:sz w:val="21"/>
          <w:szCs w:val="21"/>
          <w:spacing w:val="2"/>
        </w:rPr>
        <w:t>t,   </w:t>
      </w:r>
      <w:r>
        <w:rPr>
          <w:rFonts w:ascii="SimSun" w:hAnsi="SimSun" w:eastAsia="SimSun" w:cs="SimSun"/>
          <w:sz w:val="21"/>
          <w:szCs w:val="21"/>
          <w:spacing w:val="2"/>
        </w:rPr>
        <w:t>则</w:t>
      </w:r>
      <w:r>
        <w:rPr>
          <w:rFonts w:ascii="SimSun" w:hAnsi="SimSun" w:eastAsia="SimSun" w:cs="SimSun"/>
          <w:sz w:val="21"/>
          <w:szCs w:val="21"/>
        </w:rPr>
        <w:t xml:space="preserve"> </w:t>
      </w:r>
      <w:r>
        <w:rPr>
          <w:rFonts w:ascii="SimSun" w:hAnsi="SimSun" w:eastAsia="SimSun" w:cs="SimSun"/>
          <w:sz w:val="21"/>
          <w:szCs w:val="21"/>
          <w:spacing w:val="9"/>
        </w:rPr>
        <w:t>将t的</w:t>
      </w:r>
      <w:r>
        <w:rPr>
          <w:rFonts w:ascii="SimSun" w:hAnsi="SimSun" w:eastAsia="SimSun" w:cs="SimSun"/>
          <w:sz w:val="21"/>
          <w:szCs w:val="21"/>
          <w:spacing w:val="-40"/>
        </w:rPr>
        <w:t xml:space="preserve"> </w:t>
      </w:r>
      <w:r>
        <w:rPr>
          <w:rFonts w:ascii="SimSun" w:hAnsi="SimSun" w:eastAsia="SimSun" w:cs="SimSun"/>
          <w:sz w:val="21"/>
          <w:szCs w:val="21"/>
        </w:rPr>
        <w:t>RHS</w:t>
      </w:r>
      <w:r>
        <w:rPr>
          <w:rFonts w:ascii="SimSun" w:hAnsi="SimSun" w:eastAsia="SimSun" w:cs="SimSun"/>
          <w:sz w:val="21"/>
          <w:szCs w:val="21"/>
          <w:spacing w:val="9"/>
        </w:rPr>
        <w:t>(F)</w:t>
      </w:r>
      <w:r>
        <w:rPr>
          <w:rFonts w:ascii="SimSun" w:hAnsi="SimSun" w:eastAsia="SimSun" w:cs="SimSun"/>
          <w:sz w:val="21"/>
          <w:szCs w:val="21"/>
          <w:spacing w:val="42"/>
        </w:rPr>
        <w:t xml:space="preserve"> </w:t>
      </w:r>
      <w:r>
        <w:rPr>
          <w:rFonts w:ascii="SimSun" w:hAnsi="SimSun" w:eastAsia="SimSun" w:cs="SimSun"/>
          <w:sz w:val="21"/>
          <w:szCs w:val="21"/>
          <w:spacing w:val="9"/>
        </w:rPr>
        <w:t>属性值设为与t</w:t>
      </w:r>
      <w:r>
        <w:rPr>
          <w:rFonts w:ascii="SimSun" w:hAnsi="SimSun" w:eastAsia="SimSun" w:cs="SimSun"/>
          <w:sz w:val="21"/>
          <w:szCs w:val="21"/>
          <w:spacing w:val="-17"/>
        </w:rPr>
        <w:t xml:space="preserve"> </w:t>
      </w:r>
      <w:r>
        <w:rPr>
          <w:rFonts w:ascii="SimSun" w:hAnsi="SimSun" w:eastAsia="SimSun" w:cs="SimSun"/>
          <w:sz w:val="21"/>
          <w:szCs w:val="21"/>
          <w:spacing w:val="9"/>
        </w:rPr>
        <w:t>中相同(第4~7行),如果不存在</w:t>
      </w:r>
      <w:r>
        <w:rPr>
          <w:rFonts w:ascii="SimSun" w:hAnsi="SimSun" w:eastAsia="SimSun" w:cs="SimSun"/>
          <w:sz w:val="21"/>
          <w:szCs w:val="21"/>
          <w:spacing w:val="8"/>
        </w:rPr>
        <w:t>，则使用单属性</w:t>
      </w:r>
      <w:r>
        <w:rPr>
          <w:rFonts w:ascii="SimSun" w:hAnsi="SimSun" w:eastAsia="SimSun" w:cs="SimSun"/>
          <w:sz w:val="21"/>
          <w:szCs w:val="21"/>
        </w:rPr>
        <w:t xml:space="preserve"> </w:t>
      </w:r>
      <w:r>
        <w:rPr>
          <w:rFonts w:ascii="SimSun" w:hAnsi="SimSun" w:eastAsia="SimSun" w:cs="SimSun"/>
          <w:sz w:val="21"/>
          <w:szCs w:val="21"/>
          <w:spacing w:val="11"/>
        </w:rPr>
        <w:t>生成算法为</w:t>
      </w:r>
      <w:r>
        <w:rPr>
          <w:rFonts w:ascii="Times New Roman" w:hAnsi="Times New Roman" w:eastAsia="Times New Roman" w:cs="Times New Roman"/>
          <w:sz w:val="21"/>
          <w:szCs w:val="21"/>
          <w:spacing w:val="11"/>
        </w:rPr>
        <w:t>t</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11"/>
        </w:rPr>
        <w:t>的每个</w:t>
      </w:r>
      <w:r>
        <w:rPr>
          <w:rFonts w:ascii="Times New Roman" w:hAnsi="Times New Roman" w:eastAsia="Times New Roman" w:cs="Times New Roman"/>
          <w:sz w:val="21"/>
          <w:szCs w:val="21"/>
        </w:rPr>
        <w:t>RHS</w:t>
      </w:r>
      <w:r>
        <w:rPr>
          <w:rFonts w:ascii="Times New Roman" w:hAnsi="Times New Roman" w:eastAsia="Times New Roman" w:cs="Times New Roman"/>
          <w:sz w:val="21"/>
          <w:szCs w:val="21"/>
          <w:spacing w:val="11"/>
        </w:rPr>
        <w:t>(F)  </w:t>
      </w:r>
      <w:r>
        <w:rPr>
          <w:rFonts w:ascii="SimSun" w:hAnsi="SimSun" w:eastAsia="SimSun" w:cs="SimSun"/>
          <w:sz w:val="21"/>
          <w:szCs w:val="21"/>
          <w:spacing w:val="11"/>
        </w:rPr>
        <w:t>属性生成属性值(第9～1</w:t>
      </w:r>
      <w:r>
        <w:rPr>
          <w:rFonts w:ascii="SimSun" w:hAnsi="SimSun" w:eastAsia="SimSun" w:cs="SimSun"/>
          <w:sz w:val="21"/>
          <w:szCs w:val="21"/>
          <w:spacing w:val="10"/>
        </w:rPr>
        <w:t>0行)。由于</w:t>
      </w:r>
      <w:r>
        <w:rPr>
          <w:rFonts w:ascii="Times New Roman" w:hAnsi="Times New Roman" w:eastAsia="Times New Roman" w:cs="Times New Roman"/>
          <w:sz w:val="21"/>
          <w:szCs w:val="21"/>
        </w:rPr>
        <w:t>TGSFD</w:t>
      </w:r>
      <w:r>
        <w:rPr>
          <w:rFonts w:ascii="SimSun" w:hAnsi="SimSun" w:eastAsia="SimSun" w:cs="SimSun"/>
          <w:sz w:val="21"/>
          <w:szCs w:val="21"/>
          <w:spacing w:val="10"/>
        </w:rPr>
        <w:t>算法</w:t>
      </w:r>
      <w:r>
        <w:rPr>
          <w:rFonts w:ascii="SimSun" w:hAnsi="SimSun" w:eastAsia="SimSun" w:cs="SimSun"/>
          <w:sz w:val="21"/>
          <w:szCs w:val="21"/>
        </w:rPr>
        <w:t xml:space="preserve"> </w:t>
      </w:r>
      <w:r>
        <w:rPr>
          <w:rFonts w:ascii="SimSun" w:hAnsi="SimSun" w:eastAsia="SimSun" w:cs="SimSun"/>
          <w:sz w:val="21"/>
          <w:szCs w:val="21"/>
          <w:spacing w:val="1"/>
        </w:rPr>
        <w:t>需要遍历所有已生成的元组，因此生成</w:t>
      </w:r>
      <w:r>
        <w:rPr>
          <w:rFonts w:ascii="Times New Roman" w:hAnsi="Times New Roman" w:eastAsia="Times New Roman" w:cs="Times New Roman"/>
          <w:sz w:val="21"/>
          <w:szCs w:val="21"/>
          <w:spacing w:val="1"/>
        </w:rPr>
        <w:t>n </w:t>
      </w:r>
      <w:r>
        <w:rPr>
          <w:rFonts w:ascii="SimSun" w:hAnsi="SimSun" w:eastAsia="SimSun" w:cs="SimSun"/>
          <w:sz w:val="21"/>
          <w:szCs w:val="21"/>
          <w:spacing w:val="1"/>
        </w:rPr>
        <w:t>个元组的时间复杂度为0</w:t>
      </w:r>
      <w:r>
        <w:rPr>
          <w:rFonts w:ascii="Times New Roman" w:hAnsi="Times New Roman" w:eastAsia="Times New Roman" w:cs="Times New Roman"/>
          <w:sz w:val="21"/>
          <w:szCs w:val="21"/>
          <w:spacing w:val="1"/>
        </w:rPr>
        <w:t>(n²)</w:t>
      </w:r>
      <w:r>
        <w:rPr>
          <w:rFonts w:ascii="SimSun" w:hAnsi="SimSun" w:eastAsia="SimSun" w:cs="SimSun"/>
          <w:sz w:val="21"/>
          <w:szCs w:val="21"/>
          <w:spacing w:val="1"/>
        </w:rPr>
        <w:t>。</w:t>
      </w:r>
    </w:p>
    <w:p>
      <w:pPr>
        <w:pStyle w:val="BodyText"/>
        <w:spacing w:line="355" w:lineRule="auto"/>
        <w:rPr/>
      </w:pPr>
      <w:r/>
    </w:p>
    <w:p>
      <w:pPr>
        <w:spacing w:before="68" w:line="221" w:lineRule="auto"/>
        <w:rPr>
          <w:rFonts w:ascii="YouYuan" w:hAnsi="YouYuan" w:eastAsia="YouYuan" w:cs="YouYuan"/>
          <w:sz w:val="21"/>
          <w:szCs w:val="21"/>
        </w:rPr>
      </w:pPr>
      <w:r>
        <w:rPr>
          <w:rFonts w:ascii="YouYuan" w:hAnsi="YouYuan" w:eastAsia="YouYuan" w:cs="YouYuan"/>
          <w:sz w:val="21"/>
          <w:szCs w:val="21"/>
          <w:spacing w:val="23"/>
        </w:rPr>
        <w:t>8.4.3</w:t>
      </w:r>
      <w:r>
        <w:rPr>
          <w:rFonts w:ascii="YouYuan" w:hAnsi="YouYuan" w:eastAsia="YouYuan" w:cs="YouYuan"/>
          <w:sz w:val="21"/>
          <w:szCs w:val="21"/>
          <w:spacing w:val="23"/>
        </w:rPr>
        <w:t xml:space="preserve">   </w:t>
      </w:r>
      <w:r>
        <w:rPr>
          <w:rFonts w:ascii="YouYuan" w:hAnsi="YouYuan" w:eastAsia="YouYuan" w:cs="YouYuan"/>
          <w:sz w:val="21"/>
          <w:szCs w:val="21"/>
          <w:spacing w:val="23"/>
        </w:rPr>
        <w:t>基于有向无环图的多函数依赖</w:t>
      </w:r>
      <w:r>
        <w:rPr>
          <w:rFonts w:ascii="YouYuan" w:hAnsi="YouYuan" w:eastAsia="YouYuan" w:cs="YouYuan"/>
          <w:sz w:val="21"/>
          <w:szCs w:val="21"/>
          <w:spacing w:val="-41"/>
        </w:rPr>
        <w:t xml:space="preserve"> </w:t>
      </w:r>
      <w:r>
        <w:rPr>
          <w:rFonts w:ascii="YouYuan" w:hAnsi="YouYuan" w:eastAsia="YouYuan" w:cs="YouYuan"/>
          <w:sz w:val="21"/>
          <w:szCs w:val="21"/>
          <w:spacing w:val="23"/>
        </w:rPr>
        <w:t>一致性数据生成</w:t>
      </w:r>
    </w:p>
    <w:p>
      <w:pPr>
        <w:pStyle w:val="BodyText"/>
        <w:spacing w:line="304" w:lineRule="auto"/>
        <w:rPr/>
      </w:pPr>
      <w:r/>
    </w:p>
    <w:p>
      <w:pPr>
        <w:ind w:left="40" w:right="134" w:firstLine="429"/>
        <w:spacing w:before="68" w:line="219" w:lineRule="auto"/>
        <w:rPr>
          <w:rFonts w:ascii="SimSun" w:hAnsi="SimSun" w:eastAsia="SimSun" w:cs="SimSun"/>
          <w:sz w:val="21"/>
          <w:szCs w:val="21"/>
        </w:rPr>
      </w:pPr>
      <w:r>
        <w:rPr>
          <w:rFonts w:ascii="SimSun" w:hAnsi="SimSun" w:eastAsia="SimSun" w:cs="SimSun"/>
          <w:sz w:val="21"/>
          <w:szCs w:val="21"/>
          <w:spacing w:val="1"/>
        </w:rPr>
        <w:t>当|</w:t>
      </w:r>
      <w:r>
        <w:rPr>
          <w:rFonts w:ascii="Times New Roman" w:hAnsi="Times New Roman" w:eastAsia="Times New Roman" w:cs="Times New Roman"/>
          <w:sz w:val="21"/>
          <w:szCs w:val="21"/>
        </w:rPr>
        <w:t>El</w:t>
      </w:r>
      <w:r>
        <w:rPr>
          <w:rFonts w:ascii="Times New Roman" w:hAnsi="Times New Roman" w:eastAsia="Times New Roman" w:cs="Times New Roman"/>
          <w:sz w:val="21"/>
          <w:szCs w:val="21"/>
          <w:spacing w:val="1"/>
        </w:rPr>
        <w:t>≥2    </w:t>
      </w:r>
      <w:r>
        <w:rPr>
          <w:rFonts w:ascii="SimSun" w:hAnsi="SimSun" w:eastAsia="SimSun" w:cs="SimSun"/>
          <w:sz w:val="21"/>
          <w:szCs w:val="21"/>
          <w:spacing w:val="1"/>
        </w:rPr>
        <w:t>时，最直观的生成方法是对于每</w:t>
      </w:r>
      <w:r>
        <w:rPr>
          <w:rFonts w:ascii="SimSun" w:hAnsi="SimSun" w:eastAsia="SimSun" w:cs="SimSun"/>
          <w:sz w:val="21"/>
          <w:szCs w:val="21"/>
        </w:rPr>
        <w:t>一个函数依赖应用</w:t>
      </w:r>
      <w:r>
        <w:rPr>
          <w:rFonts w:ascii="Times New Roman" w:hAnsi="Times New Roman" w:eastAsia="Times New Roman" w:cs="Times New Roman"/>
          <w:sz w:val="21"/>
          <w:szCs w:val="21"/>
        </w:rPr>
        <w:t>TGSFD</w:t>
      </w:r>
      <w:r>
        <w:rPr>
          <w:rFonts w:ascii="SimSun" w:hAnsi="SimSun" w:eastAsia="SimSun" w:cs="SimSun"/>
          <w:sz w:val="21"/>
          <w:szCs w:val="21"/>
        </w:rPr>
        <w:t>算法生 </w:t>
      </w:r>
      <w:r>
        <w:rPr>
          <w:rFonts w:ascii="Calibri" w:hAnsi="Calibri" w:eastAsia="Calibri" w:cs="Calibri"/>
          <w:sz w:val="21"/>
          <w:szCs w:val="21"/>
          <w:position w:val="-10"/>
        </w:rPr>
        <w:drawing>
          <wp:inline distT="0" distB="0" distL="0" distR="0">
            <wp:extent cx="3714837" cy="133216"/>
            <wp:effectExtent l="0" t="0" r="0" b="0"/>
            <wp:docPr id="722" name="IM 722"/>
            <wp:cNvGraphicFramePr/>
            <a:graphic>
              <a:graphicData uri="http://schemas.openxmlformats.org/drawingml/2006/picture">
                <pic:pic>
                  <pic:nvPicPr>
                    <pic:cNvPr id="722" name="IM 722"/>
                    <pic:cNvPicPr/>
                  </pic:nvPicPr>
                  <pic:blipFill>
                    <a:blip r:embed="rId460"/>
                    <a:stretch>
                      <a:fillRect/>
                    </a:stretch>
                  </pic:blipFill>
                  <pic:spPr>
                    <a:xfrm rot="0">
                      <a:off x="0" y="0"/>
                      <a:ext cx="3714837" cy="133216"/>
                    </a:xfrm>
                    <a:prstGeom prst="rect">
                      <a:avLst/>
                    </a:prstGeom>
                  </pic:spPr>
                </pic:pic>
              </a:graphicData>
            </a:graphic>
          </wp:inline>
        </w:drawing>
      </w:r>
      <w:r>
        <w:rPr>
          <w:rFonts w:ascii="Calibri" w:hAnsi="Calibri" w:eastAsia="Calibri" w:cs="Calibri"/>
          <w:sz w:val="21"/>
          <w:szCs w:val="21"/>
          <w:spacing w:val="-6"/>
          <w:position w:val="-5"/>
        </w:rPr>
        <w:t>₁ </w:t>
      </w:r>
      <w:r>
        <w:rPr>
          <w:rFonts w:ascii="SimSun" w:hAnsi="SimSun" w:eastAsia="SimSun" w:cs="SimSun"/>
          <w:sz w:val="21"/>
          <w:szCs w:val="21"/>
          <w:spacing w:val="-6"/>
        </w:rPr>
        <w:t>:A→</w:t>
      </w:r>
      <w:r>
        <w:rPr>
          <w:rFonts w:ascii="SimSun" w:hAnsi="SimSun" w:eastAsia="SimSun" w:cs="SimSun"/>
          <w:sz w:val="21"/>
          <w:szCs w:val="21"/>
          <w:spacing w:val="-6"/>
          <w:position w:val="-1"/>
        </w:rPr>
        <w:t>B,F</w:t>
      </w:r>
      <w:r>
        <w:rPr>
          <w:rFonts w:ascii="Calibri" w:hAnsi="Calibri" w:eastAsia="Calibri" w:cs="Calibri"/>
          <w:sz w:val="21"/>
          <w:szCs w:val="21"/>
          <w:spacing w:val="-6"/>
          <w:position w:val="-5"/>
        </w:rPr>
        <w:t>₂</w:t>
      </w:r>
      <w:r>
        <w:rPr>
          <w:rFonts w:ascii="Calibri" w:hAnsi="Calibri" w:eastAsia="Calibri" w:cs="Calibri"/>
          <w:sz w:val="21"/>
          <w:szCs w:val="21"/>
          <w:spacing w:val="-7"/>
          <w:position w:val="-5"/>
        </w:rPr>
        <w:t xml:space="preserve"> </w:t>
      </w:r>
      <w:r>
        <w:rPr>
          <w:rFonts w:ascii="SimSun" w:hAnsi="SimSun" w:eastAsia="SimSun" w:cs="SimSun"/>
          <w:sz w:val="21"/>
          <w:szCs w:val="21"/>
          <w:spacing w:val="-6"/>
        </w:rPr>
        <w:t>:C→</w:t>
      </w:r>
    </w:p>
    <w:p>
      <w:pPr>
        <w:ind w:left="10" w:right="20" w:firstLine="29"/>
        <w:spacing w:before="70" w:line="272" w:lineRule="auto"/>
        <w:rPr>
          <w:rFonts w:ascii="SimSun" w:hAnsi="SimSun" w:eastAsia="SimSun" w:cs="SimSun"/>
          <w:sz w:val="21"/>
          <w:szCs w:val="21"/>
        </w:rPr>
      </w:pPr>
      <w:r>
        <w:rPr>
          <w:rFonts w:ascii="Times New Roman" w:hAnsi="Times New Roman" w:eastAsia="Times New Roman" w:cs="Times New Roman"/>
          <w:sz w:val="21"/>
          <w:szCs w:val="21"/>
          <w:spacing w:val="6"/>
        </w:rPr>
        <w:t>A},</w:t>
      </w:r>
      <w:r>
        <w:rPr>
          <w:rFonts w:ascii="SimSun" w:hAnsi="SimSun" w:eastAsia="SimSun" w:cs="SimSun"/>
          <w:sz w:val="21"/>
          <w:szCs w:val="21"/>
          <w:spacing w:val="6"/>
        </w:rPr>
        <w:t>如果按照</w:t>
      </w:r>
      <w:r>
        <w:rPr>
          <w:rFonts w:ascii="Times New Roman" w:hAnsi="Times New Roman" w:eastAsia="Times New Roman" w:cs="Times New Roman"/>
          <w:sz w:val="21"/>
          <w:szCs w:val="21"/>
          <w:spacing w:val="6"/>
        </w:rPr>
        <w:t>F₁</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6"/>
        </w:rPr>
        <w:t>先于</w:t>
      </w:r>
      <w:r>
        <w:rPr>
          <w:rFonts w:ascii="Times New Roman" w:hAnsi="Times New Roman" w:eastAsia="Times New Roman" w:cs="Times New Roman"/>
          <w:sz w:val="21"/>
          <w:szCs w:val="21"/>
          <w:spacing w:val="6"/>
        </w:rPr>
        <w:t>F₂ </w:t>
      </w:r>
      <w:r>
        <w:rPr>
          <w:rFonts w:ascii="SimSun" w:hAnsi="SimSun" w:eastAsia="SimSun" w:cs="SimSun"/>
          <w:sz w:val="21"/>
          <w:szCs w:val="21"/>
          <w:spacing w:val="6"/>
        </w:rPr>
        <w:t>的顺序应用</w:t>
      </w:r>
      <w:r>
        <w:rPr>
          <w:rFonts w:ascii="Times New Roman" w:hAnsi="Times New Roman" w:eastAsia="Times New Roman" w:cs="Times New Roman"/>
          <w:sz w:val="21"/>
          <w:szCs w:val="21"/>
        </w:rPr>
        <w:t>TGSFD</w:t>
      </w:r>
      <w:r>
        <w:rPr>
          <w:rFonts w:ascii="SimSun" w:hAnsi="SimSun" w:eastAsia="SimSun" w:cs="SimSun"/>
          <w:sz w:val="21"/>
          <w:szCs w:val="21"/>
          <w:spacing w:val="6"/>
        </w:rPr>
        <w:t>算法生成数据，在对</w:t>
      </w:r>
      <w:r>
        <w:rPr>
          <w:rFonts w:ascii="Times New Roman" w:hAnsi="Times New Roman" w:eastAsia="Times New Roman" w:cs="Times New Roman"/>
          <w:sz w:val="21"/>
          <w:szCs w:val="21"/>
          <w:spacing w:val="6"/>
        </w:rPr>
        <w:t>F₁ </w:t>
      </w:r>
      <w:r>
        <w:rPr>
          <w:rFonts w:ascii="SimSun" w:hAnsi="SimSun" w:eastAsia="SimSun" w:cs="SimSun"/>
          <w:sz w:val="21"/>
          <w:szCs w:val="21"/>
          <w:spacing w:val="6"/>
        </w:rPr>
        <w:t>的处理过程中</w:t>
      </w:r>
      <w:r>
        <w:rPr>
          <w:rFonts w:ascii="SimSun" w:hAnsi="SimSun" w:eastAsia="SimSun" w:cs="SimSun"/>
          <w:sz w:val="21"/>
          <w:szCs w:val="21"/>
        </w:rPr>
        <w:t xml:space="preserve"> </w:t>
      </w:r>
      <w:r>
        <w:rPr>
          <w:rFonts w:ascii="SimSun" w:hAnsi="SimSun" w:eastAsia="SimSun" w:cs="SimSun"/>
          <w:sz w:val="21"/>
          <w:szCs w:val="21"/>
        </w:rPr>
        <w:t>生成满足</w:t>
      </w:r>
      <w:r>
        <w:rPr>
          <w:rFonts w:ascii="Times New Roman" w:hAnsi="Times New Roman" w:eastAsia="Times New Roman" w:cs="Times New Roman"/>
          <w:sz w:val="21"/>
          <w:szCs w:val="21"/>
        </w:rPr>
        <w:t>F₁ </w:t>
      </w:r>
      <w:r>
        <w:rPr>
          <w:rFonts w:ascii="SimSun" w:hAnsi="SimSun" w:eastAsia="SimSun" w:cs="SimSun"/>
          <w:sz w:val="21"/>
          <w:szCs w:val="21"/>
        </w:rPr>
        <w:t>约束的</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和</w:t>
      </w: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rPr>
        <w:t>的属性值，然后对</w:t>
      </w:r>
      <w:r>
        <w:rPr>
          <w:rFonts w:ascii="Times New Roman" w:hAnsi="Times New Roman" w:eastAsia="Times New Roman" w:cs="Times New Roman"/>
          <w:sz w:val="21"/>
          <w:szCs w:val="21"/>
        </w:rPr>
        <w:t>F₂ </w:t>
      </w:r>
      <w:r>
        <w:rPr>
          <w:rFonts w:ascii="SimSun" w:hAnsi="SimSun" w:eastAsia="SimSun" w:cs="SimSun"/>
          <w:sz w:val="21"/>
          <w:szCs w:val="21"/>
        </w:rPr>
        <w:t>进</w:t>
      </w:r>
      <w:r>
        <w:rPr>
          <w:rFonts w:ascii="SimSun" w:hAnsi="SimSun" w:eastAsia="SimSun" w:cs="SimSun"/>
          <w:sz w:val="21"/>
          <w:szCs w:val="21"/>
          <w:spacing w:val="-1"/>
        </w:rPr>
        <w:t>行处理。由于</w:t>
      </w:r>
      <w:r>
        <w:rPr>
          <w:rFonts w:ascii="Times New Roman" w:hAnsi="Times New Roman" w:eastAsia="Times New Roman" w:cs="Times New Roman"/>
          <w:sz w:val="21"/>
          <w:szCs w:val="21"/>
          <w:spacing w:val="-1"/>
        </w:rPr>
        <w:t>A </w:t>
      </w:r>
      <w:r>
        <w:rPr>
          <w:rFonts w:ascii="SimSun" w:hAnsi="SimSun" w:eastAsia="SimSun" w:cs="SimSun"/>
          <w:sz w:val="21"/>
          <w:szCs w:val="21"/>
          <w:spacing w:val="-1"/>
        </w:rPr>
        <w:t>的属性值已经生 </w:t>
      </w:r>
      <w:r>
        <w:rPr>
          <w:rFonts w:ascii="SimSun" w:hAnsi="SimSun" w:eastAsia="SimSun" w:cs="SimSun"/>
          <w:sz w:val="21"/>
          <w:szCs w:val="21"/>
        </w:rPr>
        <w:t>成，为了保证生成的数据满足</w:t>
      </w:r>
      <w:r>
        <w:rPr>
          <w:rFonts w:ascii="Times New Roman" w:hAnsi="Times New Roman" w:eastAsia="Times New Roman" w:cs="Times New Roman"/>
          <w:sz w:val="21"/>
          <w:szCs w:val="21"/>
        </w:rPr>
        <w:t>F₂ </w:t>
      </w:r>
      <w:r>
        <w:rPr>
          <w:rFonts w:ascii="SimSun" w:hAnsi="SimSun" w:eastAsia="SimSun" w:cs="SimSun"/>
          <w:sz w:val="21"/>
          <w:szCs w:val="21"/>
        </w:rPr>
        <w:t>的约束，算法会依据生成的</w:t>
      </w:r>
      <w:r>
        <w:rPr>
          <w:rFonts w:ascii="Times New Roman" w:hAnsi="Times New Roman" w:eastAsia="Times New Roman" w:cs="Times New Roman"/>
          <w:sz w:val="21"/>
          <w:szCs w:val="21"/>
        </w:rPr>
        <w:t>C</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的属性值重新生成 </w:t>
      </w:r>
      <w:r>
        <w:rPr>
          <w:rFonts w:ascii="Times New Roman" w:hAnsi="Times New Roman" w:eastAsia="Times New Roman" w:cs="Times New Roman"/>
          <w:sz w:val="21"/>
          <w:szCs w:val="21"/>
          <w:spacing w:val="2"/>
        </w:rPr>
        <w:t>A</w:t>
      </w:r>
      <w:r>
        <w:rPr>
          <w:rFonts w:ascii="SimSun" w:hAnsi="SimSun" w:eastAsia="SimSun" w:cs="SimSun"/>
          <w:sz w:val="21"/>
          <w:szCs w:val="21"/>
          <w:spacing w:val="2"/>
        </w:rPr>
        <w:t>的属性值，显然这样便无法再保证最终生成的数据满足</w:t>
      </w:r>
      <w:r>
        <w:rPr>
          <w:rFonts w:ascii="Times New Roman" w:hAnsi="Times New Roman" w:eastAsia="Times New Roman" w:cs="Times New Roman"/>
          <w:sz w:val="21"/>
          <w:szCs w:val="21"/>
          <w:spacing w:val="1"/>
        </w:rPr>
        <w:t>F₁ </w:t>
      </w:r>
      <w:r>
        <w:rPr>
          <w:rFonts w:ascii="SimSun" w:hAnsi="SimSun" w:eastAsia="SimSun" w:cs="SimSun"/>
          <w:sz w:val="21"/>
          <w:szCs w:val="21"/>
          <w:spacing w:val="1"/>
        </w:rPr>
        <w:t>的约束。有两种方法</w:t>
      </w:r>
      <w:r>
        <w:rPr>
          <w:rFonts w:ascii="SimSun" w:hAnsi="SimSun" w:eastAsia="SimSun" w:cs="SimSun"/>
          <w:sz w:val="21"/>
          <w:szCs w:val="21"/>
        </w:rPr>
        <w:t xml:space="preserve"> </w:t>
      </w:r>
      <w:r>
        <w:rPr>
          <w:rFonts w:ascii="SimSun" w:hAnsi="SimSun" w:eastAsia="SimSun" w:cs="SimSun"/>
          <w:sz w:val="21"/>
          <w:szCs w:val="21"/>
          <w:spacing w:val="-7"/>
        </w:rPr>
        <w:t>可以解决上述问题：</w:t>
      </w:r>
      <w:r>
        <w:rPr>
          <w:rFonts w:ascii="SimSun" w:hAnsi="SimSun" w:eastAsia="SimSun" w:cs="SimSun"/>
          <w:sz w:val="21"/>
          <w:szCs w:val="21"/>
          <w:spacing w:val="53"/>
        </w:rPr>
        <w:t xml:space="preserve"> </w:t>
      </w:r>
      <w:r>
        <w:rPr>
          <w:rFonts w:ascii="SimSun" w:hAnsi="SimSun" w:eastAsia="SimSun" w:cs="SimSun"/>
          <w:sz w:val="21"/>
          <w:szCs w:val="21"/>
          <w:spacing w:val="-7"/>
        </w:rPr>
        <w:t>一种是采用函数依赖递归的</w:t>
      </w:r>
      <w:r>
        <w:rPr>
          <w:rFonts w:ascii="SimSun" w:hAnsi="SimSun" w:eastAsia="SimSun" w:cs="SimSun"/>
          <w:sz w:val="21"/>
          <w:szCs w:val="21"/>
          <w:spacing w:val="-8"/>
        </w:rPr>
        <w:t>方法，当A 的属性值发生改变后，</w:t>
      </w:r>
      <w:r>
        <w:rPr>
          <w:rFonts w:ascii="SimSun" w:hAnsi="SimSun" w:eastAsia="SimSun" w:cs="SimSun"/>
          <w:sz w:val="21"/>
          <w:szCs w:val="21"/>
        </w:rPr>
        <w:t xml:space="preserve"> </w:t>
      </w:r>
      <w:r>
        <w:rPr>
          <w:rFonts w:ascii="SimSun" w:hAnsi="SimSun" w:eastAsia="SimSun" w:cs="SimSun"/>
          <w:sz w:val="21"/>
          <w:szCs w:val="21"/>
          <w:spacing w:val="1"/>
        </w:rPr>
        <w:t>重新对</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F₁</w:t>
      </w:r>
      <w:r>
        <w:rPr>
          <w:rFonts w:ascii="SimSun" w:hAnsi="SimSun" w:eastAsia="SimSun" w:cs="SimSun"/>
          <w:sz w:val="21"/>
          <w:szCs w:val="21"/>
          <w:spacing w:val="1"/>
        </w:rPr>
        <w:t>应用</w:t>
      </w:r>
      <w:r>
        <w:rPr>
          <w:rFonts w:ascii="Times New Roman" w:hAnsi="Times New Roman" w:eastAsia="Times New Roman" w:cs="Times New Roman"/>
          <w:sz w:val="21"/>
          <w:szCs w:val="21"/>
        </w:rPr>
        <w:t>TGSFD</w:t>
      </w:r>
      <w:r>
        <w:rPr>
          <w:rFonts w:ascii="SimSun" w:hAnsi="SimSun" w:eastAsia="SimSun" w:cs="SimSun"/>
          <w:sz w:val="21"/>
          <w:szCs w:val="21"/>
          <w:spacing w:val="1"/>
        </w:rPr>
        <w:t>算法生成</w:t>
      </w:r>
      <w:r>
        <w:rPr>
          <w:rFonts w:ascii="Times New Roman" w:hAnsi="Times New Roman" w:eastAsia="Times New Roman" w:cs="Times New Roman"/>
          <w:sz w:val="21"/>
          <w:szCs w:val="21"/>
          <w:spacing w:val="1"/>
        </w:rPr>
        <w:t>B </w:t>
      </w:r>
      <w:r>
        <w:rPr>
          <w:rFonts w:ascii="SimSun" w:hAnsi="SimSun" w:eastAsia="SimSun" w:cs="SimSun"/>
          <w:sz w:val="21"/>
          <w:szCs w:val="21"/>
          <w:spacing w:val="1"/>
        </w:rPr>
        <w:t>的属性值；另一种是采用函</w:t>
      </w:r>
      <w:r>
        <w:rPr>
          <w:rFonts w:ascii="SimSun" w:hAnsi="SimSun" w:eastAsia="SimSun" w:cs="SimSun"/>
          <w:sz w:val="21"/>
          <w:szCs w:val="21"/>
        </w:rPr>
        <w:t>数依赖排序的方法， </w:t>
      </w:r>
      <w:r>
        <w:rPr>
          <w:rFonts w:ascii="SimSun" w:hAnsi="SimSun" w:eastAsia="SimSun" w:cs="SimSun"/>
          <w:sz w:val="21"/>
          <w:szCs w:val="21"/>
        </w:rPr>
        <w:t>依据函数依赖的传递关系对三中的函数依赖进行排序，使</w:t>
      </w:r>
      <w:r>
        <w:rPr>
          <w:rFonts w:ascii="SimSun" w:hAnsi="SimSun" w:eastAsia="SimSun" w:cs="SimSun"/>
          <w:sz w:val="21"/>
          <w:szCs w:val="21"/>
          <w:spacing w:val="-1"/>
        </w:rPr>
        <w:t>得</w:t>
      </w:r>
      <w:r>
        <w:rPr>
          <w:rFonts w:ascii="Times New Roman" w:hAnsi="Times New Roman" w:eastAsia="Times New Roman" w:cs="Times New Roman"/>
          <w:sz w:val="21"/>
          <w:szCs w:val="21"/>
          <w:spacing w:val="-1"/>
        </w:rPr>
        <w:t>F₂ </w:t>
      </w:r>
      <w:r>
        <w:rPr>
          <w:rFonts w:ascii="SimSun" w:hAnsi="SimSun" w:eastAsia="SimSun" w:cs="SimSun"/>
          <w:sz w:val="21"/>
          <w:szCs w:val="21"/>
          <w:spacing w:val="-1"/>
        </w:rPr>
        <w:t>先于</w:t>
      </w:r>
      <w:r>
        <w:rPr>
          <w:rFonts w:ascii="Times New Roman" w:hAnsi="Times New Roman" w:eastAsia="Times New Roman" w:cs="Times New Roman"/>
          <w:sz w:val="21"/>
          <w:szCs w:val="21"/>
          <w:spacing w:val="-1"/>
        </w:rPr>
        <w:t>F₁ </w:t>
      </w:r>
      <w:r>
        <w:rPr>
          <w:rFonts w:ascii="SimSun" w:hAnsi="SimSun" w:eastAsia="SimSun" w:cs="SimSun"/>
          <w:sz w:val="21"/>
          <w:szCs w:val="21"/>
          <w:spacing w:val="-1"/>
        </w:rPr>
        <w:t>被处理。对</w:t>
      </w:r>
      <w:r>
        <w:rPr>
          <w:rFonts w:ascii="SimSun" w:hAnsi="SimSun" w:eastAsia="SimSun" w:cs="SimSun"/>
          <w:sz w:val="21"/>
          <w:szCs w:val="21"/>
        </w:rPr>
        <w:t xml:space="preserve"> </w:t>
      </w:r>
      <w:r>
        <w:rPr>
          <w:rFonts w:ascii="SimSun" w:hAnsi="SimSun" w:eastAsia="SimSun" w:cs="SimSun"/>
          <w:sz w:val="21"/>
          <w:szCs w:val="21"/>
          <w:spacing w:val="-2"/>
        </w:rPr>
        <w:t>于本例中的两个函数依赖，函数依赖递归方法需要运行三次</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TGSFD</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算法，但实际</w:t>
      </w:r>
    </w:p>
    <w:p>
      <w:pPr>
        <w:ind w:left="119"/>
        <w:spacing w:before="63"/>
        <w:rPr>
          <w:sz w:val="21"/>
          <w:szCs w:val="21"/>
        </w:rPr>
      </w:pPr>
      <w:r>
        <w:rPr>
          <w:rFonts w:ascii="SimSun" w:hAnsi="SimSun" w:eastAsia="SimSun" w:cs="SimSun"/>
          <w:sz w:val="21"/>
          <w:szCs w:val="21"/>
        </w:rPr>
        <w:t>应用中的函数依赖的数量和关系要复杂得多，</w:t>
      </w:r>
      <w:r>
        <w:rPr>
          <w:rFonts w:ascii="SimSun" w:hAnsi="SimSun" w:eastAsia="SimSun" w:cs="SimSun"/>
          <w:sz w:val="21"/>
          <w:szCs w:val="21"/>
          <w:spacing w:val="-1"/>
        </w:rPr>
        <w:t>在最差的情况下需要运</w:t>
      </w:r>
      <w:r>
        <w:rPr>
          <w:sz w:val="21"/>
          <w:szCs w:val="21"/>
          <w:position w:val="-12"/>
        </w:rPr>
        <w:drawing>
          <wp:inline distT="0" distB="0" distL="0" distR="0">
            <wp:extent cx="627487" cy="279336"/>
            <wp:effectExtent l="0" t="0" r="0" b="0"/>
            <wp:docPr id="724" name="IM 724"/>
            <wp:cNvGraphicFramePr/>
            <a:graphic>
              <a:graphicData uri="http://schemas.openxmlformats.org/drawingml/2006/picture">
                <pic:pic>
                  <pic:nvPicPr>
                    <pic:cNvPr id="724" name="IM 724"/>
                    <pic:cNvPicPr/>
                  </pic:nvPicPr>
                  <pic:blipFill>
                    <a:blip r:embed="rId461"/>
                    <a:stretch>
                      <a:fillRect/>
                    </a:stretch>
                  </pic:blipFill>
                  <pic:spPr>
                    <a:xfrm rot="0">
                      <a:off x="0" y="0"/>
                      <a:ext cx="627487" cy="279336"/>
                    </a:xfrm>
                    <a:prstGeom prst="rect">
                      <a:avLst/>
                    </a:prstGeom>
                  </pic:spPr>
                </pic:pic>
              </a:graphicData>
            </a:graphic>
          </wp:inline>
        </w:drawing>
      </w:r>
    </w:p>
    <w:p>
      <w:pPr>
        <w:ind w:left="59" w:right="87" w:firstLine="10"/>
        <w:spacing w:before="103" w:line="274" w:lineRule="auto"/>
        <w:jc w:val="both"/>
        <w:rPr>
          <w:rFonts w:ascii="SimSun" w:hAnsi="SimSun" w:eastAsia="SimSun" w:cs="SimSun"/>
          <w:sz w:val="21"/>
          <w:szCs w:val="21"/>
        </w:rPr>
      </w:pPr>
      <w:r>
        <w:rPr>
          <w:rFonts w:ascii="SimSun" w:hAnsi="SimSun" w:eastAsia="SimSun" w:cs="SimSun"/>
          <w:sz w:val="18"/>
          <w:szCs w:val="18"/>
          <w:spacing w:val="4"/>
        </w:rPr>
        <w:t>次</w:t>
      </w:r>
      <w:r>
        <w:rPr>
          <w:rFonts w:ascii="SimSun" w:hAnsi="SimSun" w:eastAsia="SimSun" w:cs="SimSun"/>
          <w:sz w:val="18"/>
          <w:szCs w:val="18"/>
          <w:spacing w:val="-28"/>
        </w:rPr>
        <w:t xml:space="preserve"> </w:t>
      </w:r>
      <w:r>
        <w:rPr>
          <w:rFonts w:ascii="Times New Roman" w:hAnsi="Times New Roman" w:eastAsia="Times New Roman" w:cs="Times New Roman"/>
          <w:sz w:val="21"/>
          <w:szCs w:val="21"/>
        </w:rPr>
        <w:t>TGSFD</w:t>
      </w:r>
      <w:r>
        <w:rPr>
          <w:rFonts w:ascii="SimSun" w:hAnsi="SimSun" w:eastAsia="SimSun" w:cs="SimSun"/>
          <w:sz w:val="18"/>
          <w:szCs w:val="18"/>
          <w:spacing w:val="4"/>
        </w:rPr>
        <w:t>算 法</w:t>
      </w:r>
      <w:r>
        <w:rPr>
          <w:rFonts w:ascii="Times New Roman" w:hAnsi="Times New Roman" w:eastAsia="Times New Roman" w:cs="Times New Roman"/>
          <w:sz w:val="21"/>
          <w:szCs w:val="21"/>
          <w:spacing w:val="4"/>
        </w:rPr>
        <w:t>(n=|</w:t>
      </w:r>
      <w:r>
        <w:rPr>
          <w:rFonts w:ascii="Times New Roman" w:hAnsi="Times New Roman" w:eastAsia="Times New Roman" w:cs="Times New Roman"/>
          <w:sz w:val="21"/>
          <w:szCs w:val="21"/>
        </w:rPr>
        <w:t>ZI</w:t>
      </w:r>
      <w:r>
        <w:rPr>
          <w:rFonts w:ascii="Times New Roman" w:hAnsi="Times New Roman" w:eastAsia="Times New Roman" w:cs="Times New Roman"/>
          <w:sz w:val="21"/>
          <w:szCs w:val="21"/>
          <w:spacing w:val="4"/>
        </w:rPr>
        <w:t>),      </w:t>
      </w:r>
      <w:r>
        <w:rPr>
          <w:rFonts w:ascii="SimSun" w:hAnsi="SimSun" w:eastAsia="SimSun" w:cs="SimSun"/>
          <w:sz w:val="21"/>
          <w:szCs w:val="21"/>
          <w:spacing w:val="4"/>
        </w:rPr>
        <w:t>如此的复杂度</w:t>
      </w:r>
      <w:r>
        <w:rPr>
          <w:rFonts w:ascii="SimSun" w:hAnsi="SimSun" w:eastAsia="SimSun" w:cs="SimSun"/>
          <w:sz w:val="21"/>
          <w:szCs w:val="21"/>
          <w:spacing w:val="3"/>
        </w:rPr>
        <w:t>在大规模数据生成中是难以接受的。对</w:t>
      </w:r>
      <w:r>
        <w:rPr>
          <w:rFonts w:ascii="SimSun" w:hAnsi="SimSun" w:eastAsia="SimSun" w:cs="SimSun"/>
          <w:sz w:val="21"/>
          <w:szCs w:val="21"/>
        </w:rPr>
        <w:t xml:space="preserve"> </w:t>
      </w:r>
      <w:r>
        <w:rPr>
          <w:rFonts w:ascii="SimSun" w:hAnsi="SimSun" w:eastAsia="SimSun" w:cs="SimSun"/>
          <w:sz w:val="21"/>
          <w:szCs w:val="21"/>
          <w:spacing w:val="12"/>
        </w:rPr>
        <w:t>于函数依赖排序的方法，由于在实际应用中的函数依赖可能存在冗余属性和</w:t>
      </w:r>
      <w:r>
        <w:rPr>
          <w:rFonts w:ascii="SimSun" w:hAnsi="SimSun" w:eastAsia="SimSun" w:cs="SimSun"/>
          <w:sz w:val="21"/>
          <w:szCs w:val="21"/>
        </w:rPr>
        <w:t xml:space="preserve"> </w:t>
      </w:r>
      <w:r>
        <w:rPr>
          <w:rFonts w:ascii="SimSun" w:hAnsi="SimSun" w:eastAsia="SimSun" w:cs="SimSun"/>
          <w:sz w:val="21"/>
          <w:szCs w:val="21"/>
          <w:spacing w:val="12"/>
        </w:rPr>
        <w:t>冗余依赖，因此可能无法直接依据函数依赖的传递关系</w:t>
      </w:r>
      <w:r>
        <w:rPr>
          <w:rFonts w:ascii="SimSun" w:hAnsi="SimSun" w:eastAsia="SimSun" w:cs="SimSun"/>
          <w:sz w:val="21"/>
          <w:szCs w:val="21"/>
          <w:spacing w:val="11"/>
        </w:rPr>
        <w:t>对所有的函数依赖进</w:t>
      </w:r>
      <w:r>
        <w:rPr>
          <w:rFonts w:ascii="SimSun" w:hAnsi="SimSun" w:eastAsia="SimSun" w:cs="SimSun"/>
          <w:sz w:val="21"/>
          <w:szCs w:val="21"/>
        </w:rPr>
        <w:t xml:space="preserve"> </w:t>
      </w:r>
      <w:r>
        <w:rPr>
          <w:rFonts w:ascii="SimSun" w:hAnsi="SimSun" w:eastAsia="SimSun" w:cs="SimSun"/>
          <w:sz w:val="21"/>
          <w:szCs w:val="21"/>
          <w:spacing w:val="1"/>
        </w:rPr>
        <w:t>行排序。</w:t>
      </w:r>
    </w:p>
    <w:p>
      <w:pPr>
        <w:ind w:left="49" w:right="52" w:firstLine="430"/>
        <w:spacing w:before="57" w:line="269" w:lineRule="auto"/>
        <w:rPr>
          <w:rFonts w:ascii="SimSun" w:hAnsi="SimSun" w:eastAsia="SimSun" w:cs="SimSun"/>
          <w:sz w:val="21"/>
          <w:szCs w:val="21"/>
        </w:rPr>
      </w:pPr>
      <w:r>
        <w:rPr>
          <w:rFonts w:ascii="Times New Roman" w:hAnsi="Times New Roman" w:eastAsia="Times New Roman" w:cs="Times New Roman"/>
          <w:sz w:val="21"/>
          <w:szCs w:val="21"/>
          <w:spacing w:val="-1"/>
        </w:rPr>
        <w:t>TGSFD</w:t>
      </w:r>
      <w:r>
        <w:rPr>
          <w:rFonts w:ascii="SimSun" w:hAnsi="SimSun" w:eastAsia="SimSun" w:cs="SimSun"/>
          <w:sz w:val="21"/>
          <w:szCs w:val="21"/>
          <w:spacing w:val="-1"/>
        </w:rPr>
        <w:t>算法需要依据函数依赖的左部属性值确定</w:t>
      </w:r>
      <w:r>
        <w:rPr>
          <w:rFonts w:ascii="SimSun" w:hAnsi="SimSun" w:eastAsia="SimSun" w:cs="SimSun"/>
          <w:sz w:val="21"/>
          <w:szCs w:val="21"/>
          <w:spacing w:val="-2"/>
        </w:rPr>
        <w:t>其右部属性值，多函数依赖</w:t>
      </w:r>
      <w:r>
        <w:rPr>
          <w:rFonts w:ascii="SimSun" w:hAnsi="SimSun" w:eastAsia="SimSun" w:cs="SimSun"/>
          <w:sz w:val="21"/>
          <w:szCs w:val="21"/>
        </w:rPr>
        <w:t xml:space="preserve"> </w:t>
      </w:r>
      <w:r>
        <w:rPr>
          <w:rFonts w:ascii="SimSun" w:hAnsi="SimSun" w:eastAsia="SimSun" w:cs="SimSun"/>
          <w:sz w:val="21"/>
          <w:szCs w:val="21"/>
        </w:rPr>
        <w:t>一致性数据生成的问题本质上是属性生成顺序的问题。任一函数依赖的左部属性</w:t>
      </w:r>
      <w:r>
        <w:rPr>
          <w:rFonts w:ascii="SimSun" w:hAnsi="SimSun" w:eastAsia="SimSun" w:cs="SimSun"/>
          <w:sz w:val="21"/>
          <w:szCs w:val="21"/>
          <w:spacing w:val="17"/>
        </w:rPr>
        <w:t xml:space="preserve"> </w:t>
      </w:r>
      <w:r>
        <w:rPr>
          <w:rFonts w:ascii="SimSun" w:hAnsi="SimSun" w:eastAsia="SimSun" w:cs="SimSun"/>
          <w:sz w:val="21"/>
          <w:szCs w:val="21"/>
          <w:spacing w:val="-6"/>
        </w:rPr>
        <w:t>要先于其右部属性生成数据，否则就可能生成违反函数依赖约束的数据</w:t>
      </w:r>
      <w:r>
        <w:rPr>
          <w:rFonts w:ascii="SimSun" w:hAnsi="SimSun" w:eastAsia="SimSun" w:cs="SimSun"/>
          <w:sz w:val="21"/>
          <w:szCs w:val="21"/>
          <w:spacing w:val="-7"/>
        </w:rPr>
        <w:t>，或者需要</w:t>
      </w:r>
      <w:r>
        <w:rPr>
          <w:rFonts w:ascii="SimSun" w:hAnsi="SimSun" w:eastAsia="SimSun" w:cs="SimSun"/>
          <w:sz w:val="21"/>
          <w:szCs w:val="21"/>
        </w:rPr>
        <w:t xml:space="preserve"> </w:t>
      </w:r>
      <w:r>
        <w:rPr>
          <w:rFonts w:ascii="SimSun" w:hAnsi="SimSun" w:eastAsia="SimSun" w:cs="SimSun"/>
          <w:sz w:val="21"/>
          <w:szCs w:val="21"/>
        </w:rPr>
        <w:t>额外的工作进行纠正。对于函数依赖一致性数据生成而言</w:t>
      </w:r>
      <w:r>
        <w:rPr>
          <w:rFonts w:ascii="SimSun" w:hAnsi="SimSun" w:eastAsia="SimSun" w:cs="SimSun"/>
          <w:sz w:val="21"/>
          <w:szCs w:val="21"/>
          <w:spacing w:val="-1"/>
        </w:rPr>
        <w:t>，单个函数依赖描述了</w:t>
      </w:r>
      <w:r>
        <w:rPr>
          <w:rFonts w:ascii="SimSun" w:hAnsi="SimSun" w:eastAsia="SimSun" w:cs="SimSun"/>
          <w:sz w:val="21"/>
          <w:szCs w:val="21"/>
        </w:rPr>
        <w:t xml:space="preserve"> </w:t>
      </w:r>
      <w:r>
        <w:rPr>
          <w:rFonts w:ascii="SimSun" w:hAnsi="SimSun" w:eastAsia="SimSun" w:cs="SimSun"/>
          <w:sz w:val="21"/>
          <w:szCs w:val="21"/>
          <w:spacing w:val="-6"/>
        </w:rPr>
        <w:t>其左部、右部属性之间的先后顺序，当存在多个函数依赖时，需要根据各个函数依</w:t>
      </w:r>
      <w:r>
        <w:rPr>
          <w:rFonts w:ascii="SimSun" w:hAnsi="SimSun" w:eastAsia="SimSun" w:cs="SimSun"/>
          <w:sz w:val="21"/>
          <w:szCs w:val="21"/>
          <w:spacing w:val="7"/>
        </w:rPr>
        <w:t xml:space="preserve"> </w:t>
      </w:r>
      <w:r>
        <w:rPr>
          <w:rFonts w:ascii="SimSun" w:hAnsi="SimSun" w:eastAsia="SimSun" w:cs="SimSun"/>
          <w:sz w:val="21"/>
          <w:szCs w:val="21"/>
          <w:spacing w:val="1"/>
        </w:rPr>
        <w:t>赖中属性的先后顺序计算所有属性的全序关系。</w:t>
      </w:r>
      <w:r>
        <w:rPr>
          <w:rFonts w:ascii="SimSun" w:hAnsi="SimSun" w:eastAsia="SimSun" w:cs="SimSun"/>
          <w:sz w:val="21"/>
          <w:szCs w:val="21"/>
        </w:rPr>
        <w:t>为此，将函数依赖集合描述为有 </w:t>
      </w:r>
      <w:r>
        <w:rPr>
          <w:rFonts w:ascii="SimSun" w:hAnsi="SimSun" w:eastAsia="SimSun" w:cs="SimSun"/>
          <w:sz w:val="21"/>
          <w:szCs w:val="21"/>
          <w:spacing w:val="-5"/>
        </w:rPr>
        <w:t>向无环图，并利用图论中的方法对所有属性进行排序。</w:t>
      </w:r>
    </w:p>
    <w:p>
      <w:pPr>
        <w:ind w:left="459"/>
        <w:spacing w:before="69" w:line="222" w:lineRule="auto"/>
        <w:rPr>
          <w:rFonts w:ascii="SimHei" w:hAnsi="SimHei" w:eastAsia="SimHei" w:cs="SimHei"/>
          <w:sz w:val="21"/>
          <w:szCs w:val="21"/>
        </w:rPr>
      </w:pPr>
      <w:hyperlink w:history="true" r:id="rId462">
        <w:r>
          <w:rPr>
            <w:rFonts w:ascii="SimHei" w:hAnsi="SimHei" w:eastAsia="SimHei" w:cs="SimHei"/>
            <w:sz w:val="21"/>
            <w:szCs w:val="21"/>
            <w:spacing w:val="-1"/>
          </w:rPr>
          <w:t>8.4.3.1</w:t>
        </w:r>
      </w:hyperlink>
      <w:r>
        <w:rPr>
          <w:rFonts w:ascii="SimHei" w:hAnsi="SimHei" w:eastAsia="SimHei" w:cs="SimHei"/>
          <w:sz w:val="21"/>
          <w:szCs w:val="21"/>
          <w:spacing w:val="-1"/>
        </w:rPr>
        <w:t xml:space="preserve">  </w:t>
      </w:r>
      <w:r>
        <w:rPr>
          <w:rFonts w:ascii="SimHei" w:hAnsi="SimHei" w:eastAsia="SimHei" w:cs="SimHei"/>
          <w:sz w:val="21"/>
          <w:szCs w:val="21"/>
          <w:spacing w:val="-1"/>
        </w:rPr>
        <w:t>函数依赖集合的有向无环图模型</w:t>
      </w:r>
    </w:p>
    <w:p>
      <w:pPr>
        <w:ind w:left="79" w:firstLine="430"/>
        <w:spacing w:before="110" w:line="257" w:lineRule="auto"/>
        <w:rPr>
          <w:rFonts w:ascii="SimSun" w:hAnsi="SimSun" w:eastAsia="SimSun" w:cs="SimSun"/>
          <w:sz w:val="21"/>
          <w:szCs w:val="21"/>
        </w:rPr>
      </w:pPr>
      <w:r>
        <w:rPr>
          <w:rFonts w:ascii="SimSun" w:hAnsi="SimSun" w:eastAsia="SimSun" w:cs="SimSun"/>
          <w:sz w:val="21"/>
          <w:szCs w:val="21"/>
          <w:spacing w:val="1"/>
        </w:rPr>
        <w:t>由于函数依赖集合  中可能包含冗余属性和依赖，并不直接对  进行建</w:t>
      </w:r>
      <w:r>
        <w:rPr>
          <w:rFonts w:ascii="SimSun" w:hAnsi="SimSun" w:eastAsia="SimSun" w:cs="SimSun"/>
          <w:sz w:val="21"/>
          <w:szCs w:val="21"/>
        </w:rPr>
        <w:t>模， </w:t>
      </w:r>
      <w:r>
        <w:rPr>
          <w:rFonts w:ascii="SimSun" w:hAnsi="SimSun" w:eastAsia="SimSun" w:cs="SimSun"/>
          <w:sz w:val="21"/>
          <w:szCs w:val="21"/>
          <w:spacing w:val="7"/>
        </w:rPr>
        <w:t>而是首先计算与  等价的极小覆盖，使每个函数依赖的右部只包含一个属性，</w:t>
      </w:r>
      <w:r>
        <w:rPr>
          <w:rFonts w:ascii="SimSun" w:hAnsi="SimSun" w:eastAsia="SimSun" w:cs="SimSun"/>
          <w:sz w:val="21"/>
          <w:szCs w:val="21"/>
          <w:spacing w:val="8"/>
        </w:rPr>
        <w:t xml:space="preserve"> </w:t>
      </w:r>
      <w:r>
        <w:rPr>
          <w:rFonts w:ascii="SimSun" w:hAnsi="SimSun" w:eastAsia="SimSun" w:cs="SimSun"/>
          <w:sz w:val="21"/>
          <w:szCs w:val="21"/>
          <w:spacing w:val="11"/>
        </w:rPr>
        <w:t>并去除三中的冗余属性和依赖，然后用有向图对  的极小覆盖进行建模。在</w:t>
      </w:r>
    </w:p>
    <w:p>
      <w:pPr>
        <w:spacing w:line="257" w:lineRule="auto"/>
        <w:sectPr>
          <w:pgSz w:w="8720" w:h="13250"/>
          <w:pgMar w:top="619" w:right="744" w:bottom="400" w:left="500" w:header="0" w:footer="0" w:gutter="0"/>
        </w:sectPr>
        <w:rPr>
          <w:rFonts w:ascii="SimSun" w:hAnsi="SimSun" w:eastAsia="SimSun" w:cs="SimSun"/>
          <w:sz w:val="21"/>
          <w:szCs w:val="21"/>
        </w:rPr>
      </w:pPr>
    </w:p>
    <w:p>
      <w:pPr>
        <w:ind w:left="110"/>
        <w:spacing w:before="70" w:line="212" w:lineRule="auto"/>
        <w:rPr>
          <w:rFonts w:ascii="FangSong" w:hAnsi="FangSong" w:eastAsia="FangSong" w:cs="FangSong"/>
          <w:sz w:val="33"/>
          <w:szCs w:val="33"/>
        </w:rPr>
      </w:pPr>
      <w:r>
        <w:drawing>
          <wp:anchor distT="0" distB="0" distL="0" distR="0" simplePos="0" relativeHeight="252679168" behindDoc="1" locked="0" layoutInCell="1" allowOverlap="1">
            <wp:simplePos x="0" y="0"/>
            <wp:positionH relativeFrom="column">
              <wp:posOffset>0</wp:posOffset>
            </wp:positionH>
            <wp:positionV relativeFrom="paragraph">
              <wp:posOffset>15646</wp:posOffset>
            </wp:positionV>
            <wp:extent cx="285774" cy="298435"/>
            <wp:effectExtent l="0" t="0" r="0" b="0"/>
            <wp:wrapNone/>
            <wp:docPr id="726" name="IM 726"/>
            <wp:cNvGraphicFramePr/>
            <a:graphic>
              <a:graphicData uri="http://schemas.openxmlformats.org/drawingml/2006/picture">
                <pic:pic>
                  <pic:nvPicPr>
                    <pic:cNvPr id="726" name="IM 726"/>
                    <pic:cNvPicPr/>
                  </pic:nvPicPr>
                  <pic:blipFill>
                    <a:blip r:embed="rId463"/>
                    <a:stretch>
                      <a:fillRect/>
                    </a:stretch>
                  </pic:blipFill>
                  <pic:spPr>
                    <a:xfrm rot="0">
                      <a:off x="0" y="0"/>
                      <a:ext cx="285774" cy="298435"/>
                    </a:xfrm>
                    <a:prstGeom prst="rect">
                      <a:avLst/>
                    </a:prstGeom>
                  </pic:spPr>
                </pic:pic>
              </a:graphicData>
            </a:graphic>
          </wp:anchor>
        </w:drawing>
      </w:r>
      <w:r>
        <w:rPr>
          <w:rFonts w:ascii="Times New Roman" w:hAnsi="Times New Roman" w:eastAsia="Times New Roman" w:cs="Times New Roman"/>
          <w:sz w:val="33"/>
          <w:szCs w:val="33"/>
          <w:spacing w:val="-28"/>
          <w:w w:val="80"/>
        </w:rPr>
        <w:t>204)</w:t>
      </w:r>
      <w:r>
        <w:rPr>
          <w:rFonts w:ascii="FangSong" w:hAnsi="FangSong" w:eastAsia="FangSong" w:cs="FangSong"/>
          <w:sz w:val="33"/>
          <w:szCs w:val="33"/>
          <w:spacing w:val="-28"/>
          <w:w w:val="80"/>
        </w:rPr>
        <w:t>数据质量导论</w:t>
      </w:r>
    </w:p>
    <w:p>
      <w:pPr>
        <w:pStyle w:val="BodyText"/>
        <w:spacing w:line="244" w:lineRule="auto"/>
        <w:rPr/>
      </w:pPr>
      <w:r/>
    </w:p>
    <w:p>
      <w:pPr>
        <w:ind w:left="59" w:right="112" w:firstLine="10"/>
        <w:spacing w:before="69" w:line="266" w:lineRule="auto"/>
        <w:jc w:val="both"/>
        <w:rPr>
          <w:rFonts w:ascii="SimSun" w:hAnsi="SimSun" w:eastAsia="SimSun" w:cs="SimSun"/>
          <w:sz w:val="21"/>
          <w:szCs w:val="21"/>
        </w:rPr>
      </w:pPr>
      <w:r>
        <w:rPr>
          <w:rFonts w:ascii="SimSun" w:hAnsi="SimSun" w:eastAsia="SimSun" w:cs="SimSun"/>
          <w:sz w:val="21"/>
          <w:szCs w:val="21"/>
          <w:spacing w:val="6"/>
        </w:rPr>
        <w:t>本章中，除非特殊说明，之均指的是三的极小覆</w:t>
      </w:r>
      <w:r>
        <w:rPr>
          <w:rFonts w:ascii="SimSun" w:hAnsi="SimSun" w:eastAsia="SimSun" w:cs="SimSun"/>
          <w:sz w:val="21"/>
          <w:szCs w:val="21"/>
          <w:spacing w:val="5"/>
        </w:rPr>
        <w:t>盖。对于函数依赖一致性数据</w:t>
      </w:r>
      <w:r>
        <w:rPr>
          <w:rFonts w:ascii="SimSun" w:hAnsi="SimSun" w:eastAsia="SimSun" w:cs="SimSun"/>
          <w:sz w:val="21"/>
          <w:szCs w:val="21"/>
        </w:rPr>
        <w:t xml:space="preserve"> </w:t>
      </w:r>
      <w:r>
        <w:rPr>
          <w:rFonts w:ascii="SimSun" w:hAnsi="SimSun" w:eastAsia="SimSun" w:cs="SimSun"/>
          <w:sz w:val="21"/>
          <w:szCs w:val="21"/>
        </w:rPr>
        <w:t>生成而言，</w:t>
      </w:r>
      <w:r>
        <w:rPr>
          <w:rFonts w:ascii="SimSun" w:hAnsi="SimSun" w:eastAsia="SimSun" w:cs="SimSun"/>
          <w:sz w:val="21"/>
          <w:szCs w:val="21"/>
          <w:spacing w:val="73"/>
        </w:rPr>
        <w:t xml:space="preserve"> </w:t>
      </w:r>
      <w:r>
        <w:rPr>
          <w:rFonts w:ascii="SimSun" w:hAnsi="SimSun" w:eastAsia="SimSun" w:cs="SimSun"/>
          <w:sz w:val="21"/>
          <w:szCs w:val="21"/>
        </w:rPr>
        <w:t>一般情况下，要生成的元组数目远远大于关系模式中属性的数目以 </w:t>
      </w:r>
      <w:r>
        <w:rPr>
          <w:rFonts w:ascii="SimSun" w:hAnsi="SimSun" w:eastAsia="SimSun" w:cs="SimSun"/>
          <w:sz w:val="21"/>
          <w:szCs w:val="21"/>
          <w:spacing w:val="12"/>
        </w:rPr>
        <w:t>及其上存在的函数依赖的数目，函数依赖集合的极小覆盖</w:t>
      </w:r>
      <w:r>
        <w:rPr>
          <w:rFonts w:ascii="SimSun" w:hAnsi="SimSun" w:eastAsia="SimSun" w:cs="SimSun"/>
          <w:sz w:val="21"/>
          <w:szCs w:val="21"/>
          <w:spacing w:val="11"/>
        </w:rPr>
        <w:t>求解时间与数据生</w:t>
      </w:r>
      <w:r>
        <w:rPr>
          <w:rFonts w:ascii="SimSun" w:hAnsi="SimSun" w:eastAsia="SimSun" w:cs="SimSun"/>
          <w:sz w:val="21"/>
          <w:szCs w:val="21"/>
        </w:rPr>
        <w:t xml:space="preserve"> </w:t>
      </w:r>
      <w:r>
        <w:rPr>
          <w:rFonts w:ascii="SimSun" w:hAnsi="SimSun" w:eastAsia="SimSun" w:cs="SimSun"/>
          <w:sz w:val="21"/>
          <w:szCs w:val="21"/>
          <w:spacing w:val="12"/>
        </w:rPr>
        <w:t>成时间相比可以忽略不计，在统计数据生成时间时可</w:t>
      </w:r>
      <w:r>
        <w:rPr>
          <w:rFonts w:ascii="SimSun" w:hAnsi="SimSun" w:eastAsia="SimSun" w:cs="SimSun"/>
          <w:sz w:val="21"/>
          <w:szCs w:val="21"/>
          <w:spacing w:val="11"/>
        </w:rPr>
        <w:t>以不考虑极小覆盖求解</w:t>
      </w:r>
      <w:r>
        <w:rPr>
          <w:rFonts w:ascii="SimSun" w:hAnsi="SimSun" w:eastAsia="SimSun" w:cs="SimSun"/>
          <w:sz w:val="21"/>
          <w:szCs w:val="21"/>
        </w:rPr>
        <w:t xml:space="preserve"> </w:t>
      </w:r>
      <w:r>
        <w:rPr>
          <w:rFonts w:ascii="SimSun" w:hAnsi="SimSun" w:eastAsia="SimSun" w:cs="SimSun"/>
          <w:sz w:val="21"/>
          <w:szCs w:val="21"/>
          <w:spacing w:val="-1"/>
        </w:rPr>
        <w:t>的时间。</w:t>
      </w:r>
    </w:p>
    <w:p>
      <w:pPr>
        <w:ind w:left="520"/>
        <w:spacing w:before="42" w:line="212" w:lineRule="auto"/>
        <w:rPr>
          <w:rFonts w:ascii="SimSun" w:hAnsi="SimSun" w:eastAsia="SimSun" w:cs="SimSun"/>
          <w:sz w:val="21"/>
          <w:szCs w:val="21"/>
        </w:rPr>
      </w:pPr>
      <w:r>
        <w:rPr>
          <w:rFonts w:ascii="SimSun" w:hAnsi="SimSun" w:eastAsia="SimSun" w:cs="SimSun"/>
          <w:sz w:val="21"/>
          <w:szCs w:val="21"/>
          <w:spacing w:val="4"/>
        </w:rPr>
        <w:t>函数依赖集合2</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IZI</w:t>
      </w:r>
      <w:r>
        <w:rPr>
          <w:rFonts w:ascii="Times New Roman" w:hAnsi="Times New Roman" w:eastAsia="Times New Roman" w:cs="Times New Roman"/>
          <w:sz w:val="21"/>
          <w:szCs w:val="21"/>
          <w:spacing w:val="4"/>
        </w:rPr>
        <w:t>≥1)    </w:t>
      </w:r>
      <w:r>
        <w:rPr>
          <w:rFonts w:ascii="SimSun" w:hAnsi="SimSun" w:eastAsia="SimSun" w:cs="SimSun"/>
          <w:sz w:val="21"/>
          <w:szCs w:val="21"/>
          <w:spacing w:val="4"/>
        </w:rPr>
        <w:t>包含的属性集合记为</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4"/>
        </w:rPr>
        <w:t>V,</w:t>
      </w:r>
      <w:r>
        <w:rPr>
          <w:rFonts w:ascii="SimSun" w:hAnsi="SimSun" w:eastAsia="SimSun" w:cs="SimSun"/>
          <w:sz w:val="21"/>
          <w:szCs w:val="21"/>
          <w:spacing w:val="4"/>
        </w:rPr>
        <w:t>则</w:t>
      </w:r>
    </w:p>
    <w:p>
      <w:pPr>
        <w:ind w:left="2070"/>
        <w:spacing w:before="73"/>
        <w:rPr>
          <w:rFonts w:ascii="SimSun" w:hAnsi="SimSun" w:eastAsia="SimSun" w:cs="SimSun"/>
          <w:sz w:val="21"/>
          <w:szCs w:val="21"/>
        </w:rPr>
      </w:pPr>
      <w:r>
        <w:rPr>
          <w:rFonts w:ascii="SimSun" w:hAnsi="SimSun" w:eastAsia="SimSun" w:cs="SimSun"/>
          <w:sz w:val="21"/>
          <w:szCs w:val="21"/>
          <w:position w:val="-12"/>
        </w:rPr>
        <w:drawing>
          <wp:inline distT="0" distB="0" distL="0" distR="0">
            <wp:extent cx="2089130" cy="285731"/>
            <wp:effectExtent l="0" t="0" r="0" b="0"/>
            <wp:docPr id="728" name="IM 728"/>
            <wp:cNvGraphicFramePr/>
            <a:graphic>
              <a:graphicData uri="http://schemas.openxmlformats.org/drawingml/2006/picture">
                <pic:pic>
                  <pic:nvPicPr>
                    <pic:cNvPr id="728" name="IM 728"/>
                    <pic:cNvPicPr/>
                  </pic:nvPicPr>
                  <pic:blipFill>
                    <a:blip r:embed="rId464"/>
                    <a:stretch>
                      <a:fillRect/>
                    </a:stretch>
                  </pic:blipFill>
                  <pic:spPr>
                    <a:xfrm rot="0">
                      <a:off x="0" y="0"/>
                      <a:ext cx="2089130" cy="285731"/>
                    </a:xfrm>
                    <a:prstGeom prst="rect">
                      <a:avLst/>
                    </a:prstGeom>
                  </pic:spPr>
                </pic:pic>
              </a:graphicData>
            </a:graphic>
          </wp:inline>
        </w:drawing>
      </w:r>
      <w:r>
        <w:rPr>
          <w:rFonts w:ascii="SimSun" w:hAnsi="SimSun" w:eastAsia="SimSun" w:cs="SimSun"/>
          <w:sz w:val="21"/>
          <w:szCs w:val="21"/>
          <w:spacing w:val="3"/>
        </w:rPr>
        <w:t xml:space="preserve">            </w:t>
      </w:r>
      <w:r>
        <w:rPr>
          <w:rFonts w:ascii="SimSun" w:hAnsi="SimSun" w:eastAsia="SimSun" w:cs="SimSun"/>
          <w:sz w:val="21"/>
          <w:szCs w:val="21"/>
          <w:spacing w:val="-8"/>
        </w:rPr>
        <w:t>(8-20)</w:t>
      </w:r>
    </w:p>
    <w:p>
      <w:pPr>
        <w:ind w:left="59" w:right="204" w:firstLine="430"/>
        <w:spacing w:before="14" w:line="261" w:lineRule="auto"/>
        <w:rPr>
          <w:rFonts w:ascii="SimSun" w:hAnsi="SimSun" w:eastAsia="SimSun" w:cs="SimSun"/>
          <w:sz w:val="21"/>
          <w:szCs w:val="21"/>
        </w:rPr>
      </w:pPr>
      <w:r>
        <w:rPr>
          <w:rFonts w:ascii="SimHei" w:hAnsi="SimHei" w:eastAsia="SimHei" w:cs="SimHei"/>
          <w:sz w:val="21"/>
          <w:szCs w:val="21"/>
          <w:spacing w:val="8"/>
        </w:rPr>
        <w:t>定义8-4(函数依赖关系):对于任一函数依赖</w:t>
      </w:r>
      <w:r>
        <w:rPr>
          <w:rFonts w:ascii="SimHei" w:hAnsi="SimHei" w:eastAsia="SimHei" w:cs="SimHei"/>
          <w:sz w:val="21"/>
          <w:szCs w:val="21"/>
          <w:spacing w:val="-31"/>
        </w:rPr>
        <w:t xml:space="preserve"> </w:t>
      </w:r>
      <w:r>
        <w:rPr>
          <w:rFonts w:ascii="SimHei" w:hAnsi="SimHei" w:eastAsia="SimHei" w:cs="SimHei"/>
          <w:sz w:val="21"/>
          <w:szCs w:val="21"/>
          <w:spacing w:val="8"/>
        </w:rPr>
        <w:t>F,称属性x</w:t>
      </w:r>
      <w:r>
        <w:rPr>
          <w:rFonts w:ascii="SimHei" w:hAnsi="SimHei" w:eastAsia="SimHei" w:cs="SimHei"/>
          <w:sz w:val="21"/>
          <w:szCs w:val="21"/>
          <w:spacing w:val="7"/>
        </w:rPr>
        <w:t>ε</w:t>
      </w:r>
      <w:r>
        <w:rPr>
          <w:rFonts w:ascii="SimHei" w:hAnsi="SimHei" w:eastAsia="SimHei" w:cs="SimHei"/>
          <w:sz w:val="21"/>
          <w:szCs w:val="21"/>
        </w:rPr>
        <w:t>LHS</w:t>
      </w:r>
      <w:r>
        <w:rPr>
          <w:rFonts w:ascii="SimHei" w:hAnsi="SimHei" w:eastAsia="SimHei" w:cs="SimHei"/>
          <w:sz w:val="21"/>
          <w:szCs w:val="21"/>
          <w:spacing w:val="7"/>
        </w:rPr>
        <w:t>(F)</w:t>
      </w:r>
      <w:r>
        <w:rPr>
          <w:rFonts w:ascii="SimHei" w:hAnsi="SimHei" w:eastAsia="SimHei" w:cs="SimHei"/>
          <w:sz w:val="21"/>
          <w:szCs w:val="21"/>
          <w:spacing w:val="77"/>
        </w:rPr>
        <w:t xml:space="preserve"> </w:t>
      </w:r>
      <w:r>
        <w:rPr>
          <w:rFonts w:ascii="SimSun" w:hAnsi="SimSun" w:eastAsia="SimSun" w:cs="SimSun"/>
          <w:sz w:val="21"/>
          <w:szCs w:val="21"/>
          <w:spacing w:val="7"/>
        </w:rPr>
        <w:t>与</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7"/>
        </w:rPr>
        <w:t>y ε</w:t>
      </w:r>
      <w:r>
        <w:rPr>
          <w:rFonts w:ascii="Times New Roman" w:hAnsi="Times New Roman" w:eastAsia="Times New Roman" w:cs="Times New Roman"/>
          <w:sz w:val="21"/>
          <w:szCs w:val="21"/>
        </w:rPr>
        <w:t xml:space="preserve"> </w:t>
      </w:r>
      <w:r>
        <w:rPr>
          <w:rFonts w:ascii="SimSun" w:hAnsi="SimSun" w:eastAsia="SimSun" w:cs="SimSun"/>
          <w:sz w:val="21"/>
          <w:szCs w:val="21"/>
          <w:spacing w:val="-1"/>
        </w:rPr>
        <w:t>RHS(F)</w:t>
      </w:r>
      <w:r>
        <w:rPr>
          <w:rFonts w:ascii="SimSun" w:hAnsi="SimSun" w:eastAsia="SimSun" w:cs="SimSun"/>
          <w:sz w:val="21"/>
          <w:szCs w:val="21"/>
          <w:spacing w:val="72"/>
        </w:rPr>
        <w:t xml:space="preserve"> </w:t>
      </w:r>
      <w:r>
        <w:rPr>
          <w:rFonts w:ascii="SimSun" w:hAnsi="SimSun" w:eastAsia="SimSun" w:cs="SimSun"/>
          <w:sz w:val="21"/>
          <w:szCs w:val="21"/>
          <w:spacing w:val="-1"/>
        </w:rPr>
        <w:t>之间存在函数依赖关系，即y</w:t>
      </w:r>
      <w:r>
        <w:rPr>
          <w:rFonts w:ascii="SimSun" w:hAnsi="SimSun" w:eastAsia="SimSun" w:cs="SimSun"/>
          <w:sz w:val="21"/>
          <w:szCs w:val="21"/>
          <w:spacing w:val="-41"/>
        </w:rPr>
        <w:t xml:space="preserve"> </w:t>
      </w:r>
      <w:r>
        <w:rPr>
          <w:rFonts w:ascii="SimSun" w:hAnsi="SimSun" w:eastAsia="SimSun" w:cs="SimSun"/>
          <w:sz w:val="21"/>
          <w:szCs w:val="21"/>
          <w:spacing w:val="-1"/>
        </w:rPr>
        <w:t>依赖于x,记为&lt;x</w:t>
      </w:r>
      <w:r>
        <w:rPr>
          <w:rFonts w:ascii="SimSun" w:hAnsi="SimSun" w:eastAsia="SimSun" w:cs="SimSun"/>
          <w:sz w:val="21"/>
          <w:szCs w:val="21"/>
          <w:spacing w:val="-2"/>
        </w:rPr>
        <w:t>,y&gt;。</w:t>
      </w:r>
    </w:p>
    <w:p>
      <w:pPr>
        <w:ind w:left="80" w:right="105" w:firstLine="429"/>
        <w:spacing w:before="59" w:line="261" w:lineRule="auto"/>
        <w:rPr>
          <w:rFonts w:ascii="SimSun" w:hAnsi="SimSun" w:eastAsia="SimSun" w:cs="SimSun"/>
          <w:sz w:val="21"/>
          <w:szCs w:val="21"/>
        </w:rPr>
      </w:pPr>
      <w:r>
        <w:rPr>
          <w:rFonts w:ascii="SimSun" w:hAnsi="SimSun" w:eastAsia="SimSun" w:cs="SimSun"/>
          <w:sz w:val="21"/>
          <w:szCs w:val="21"/>
          <w:spacing w:val="-7"/>
        </w:rPr>
        <w:t>函数依赖关系表示同一个函数依赖中，右部属性依赖于左部属性，在</w:t>
      </w:r>
      <w:r>
        <w:rPr>
          <w:rFonts w:ascii="SimSun" w:hAnsi="SimSun" w:eastAsia="SimSun" w:cs="SimSun"/>
          <w:sz w:val="21"/>
          <w:szCs w:val="21"/>
          <w:spacing w:val="-8"/>
        </w:rPr>
        <w:t>数据生成</w:t>
      </w:r>
      <w:r>
        <w:rPr>
          <w:rFonts w:ascii="SimSun" w:hAnsi="SimSun" w:eastAsia="SimSun" w:cs="SimSun"/>
          <w:sz w:val="21"/>
          <w:szCs w:val="21"/>
        </w:rPr>
        <w:t xml:space="preserve"> </w:t>
      </w:r>
      <w:r>
        <w:rPr>
          <w:rFonts w:ascii="SimSun" w:hAnsi="SimSun" w:eastAsia="SimSun" w:cs="SimSun"/>
          <w:sz w:val="21"/>
          <w:szCs w:val="21"/>
          <w:spacing w:val="-7"/>
        </w:rPr>
        <w:t>过程中，左部属性先于右部属性生成。显然，对于数据生成而言，函数依赖关系是</w:t>
      </w:r>
      <w:r>
        <w:rPr>
          <w:rFonts w:ascii="SimSun" w:hAnsi="SimSun" w:eastAsia="SimSun" w:cs="SimSun"/>
          <w:sz w:val="21"/>
          <w:szCs w:val="21"/>
          <w:spacing w:val="11"/>
        </w:rPr>
        <w:t xml:space="preserve"> </w:t>
      </w:r>
      <w:r>
        <w:rPr>
          <w:rFonts w:ascii="SimSun" w:hAnsi="SimSun" w:eastAsia="SimSun" w:cs="SimSun"/>
          <w:sz w:val="21"/>
          <w:szCs w:val="21"/>
          <w:spacing w:val="-7"/>
        </w:rPr>
        <w:t>偏序关系。</w:t>
      </w:r>
    </w:p>
    <w:p>
      <w:pPr>
        <w:ind w:left="520"/>
        <w:spacing w:before="47" w:line="212" w:lineRule="auto"/>
        <w:rPr>
          <w:rFonts w:ascii="SimSun" w:hAnsi="SimSun" w:eastAsia="SimSun" w:cs="SimSun"/>
          <w:sz w:val="21"/>
          <w:szCs w:val="21"/>
        </w:rPr>
      </w:pPr>
      <w:r>
        <w:rPr>
          <w:rFonts w:ascii="SimSun" w:hAnsi="SimSun" w:eastAsia="SimSun" w:cs="SimSun"/>
          <w:sz w:val="21"/>
          <w:szCs w:val="21"/>
          <w:spacing w:val="1"/>
        </w:rPr>
        <w:t>函数依赖集合三中函数依赖关系的集合记为</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
        </w:rPr>
        <w:t>则</w:t>
      </w:r>
    </w:p>
    <w:p>
      <w:pPr>
        <w:ind w:left="1720"/>
        <w:spacing w:before="79" w:line="222" w:lineRule="auto"/>
        <w:rPr>
          <w:rFonts w:ascii="SimSun" w:hAnsi="SimSun" w:eastAsia="SimSun" w:cs="SimSun"/>
          <w:sz w:val="21"/>
          <w:szCs w:val="21"/>
        </w:rPr>
      </w:pPr>
      <w:r>
        <w:rPr>
          <w:rFonts w:ascii="Times New Roman" w:hAnsi="Times New Roman" w:eastAsia="Times New Roman" w:cs="Times New Roman"/>
          <w:sz w:val="21"/>
          <w:szCs w:val="21"/>
        </w:rPr>
        <w:t>E={&lt;x,y&gt;lx</w:t>
      </w:r>
      <w:r>
        <w:rPr>
          <w:rFonts w:ascii="SimSun" w:hAnsi="SimSun" w:eastAsia="SimSun" w:cs="SimSun"/>
          <w:sz w:val="21"/>
          <w:szCs w:val="21"/>
        </w:rPr>
        <w:t>∈</w:t>
      </w:r>
      <w:r>
        <w:rPr>
          <w:rFonts w:ascii="Times New Roman" w:hAnsi="Times New Roman" w:eastAsia="Times New Roman" w:cs="Times New Roman"/>
          <w:sz w:val="21"/>
          <w:szCs w:val="21"/>
        </w:rPr>
        <w:t>LHS(F),y</w:t>
      </w:r>
      <w:r>
        <w:rPr>
          <w:rFonts w:ascii="SimSun" w:hAnsi="SimSun" w:eastAsia="SimSun" w:cs="SimSun"/>
          <w:sz w:val="21"/>
          <w:szCs w:val="21"/>
        </w:rPr>
        <w:t>∈</w:t>
      </w:r>
      <w:r>
        <w:rPr>
          <w:rFonts w:ascii="Times New Roman" w:hAnsi="Times New Roman" w:eastAsia="Times New Roman" w:cs="Times New Roman"/>
          <w:sz w:val="21"/>
          <w:szCs w:val="21"/>
        </w:rPr>
        <w:t>RHS(F),Fe2}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position w:val="-2"/>
        </w:rPr>
        <w:t>(8-21)</w:t>
      </w:r>
    </w:p>
    <w:p>
      <w:pPr>
        <w:ind w:left="80" w:right="56" w:firstLine="429"/>
        <w:spacing w:before="39" w:line="264" w:lineRule="auto"/>
        <w:jc w:val="both"/>
        <w:rPr>
          <w:rFonts w:ascii="SimSun" w:hAnsi="SimSun" w:eastAsia="SimSun" w:cs="SimSun"/>
          <w:sz w:val="21"/>
          <w:szCs w:val="21"/>
        </w:rPr>
      </w:pPr>
      <w:r>
        <w:rPr>
          <w:rFonts w:ascii="SimSun" w:hAnsi="SimSun" w:eastAsia="SimSun" w:cs="SimSun"/>
          <w:sz w:val="21"/>
          <w:szCs w:val="21"/>
          <w:spacing w:val="6"/>
        </w:rPr>
        <w:t>对于任一函数依赖集合2,其有向图模型记为</w:t>
      </w:r>
      <w:r>
        <w:rPr>
          <w:rFonts w:ascii="Times New Roman" w:hAnsi="Times New Roman" w:eastAsia="Times New Roman" w:cs="Times New Roman"/>
          <w:sz w:val="21"/>
          <w:szCs w:val="21"/>
          <w:spacing w:val="6"/>
        </w:rPr>
        <w:t>G=(V,E),     </w:t>
      </w:r>
      <w:r>
        <w:rPr>
          <w:rFonts w:ascii="SimSun" w:hAnsi="SimSun" w:eastAsia="SimSun" w:cs="SimSun"/>
          <w:sz w:val="21"/>
          <w:szCs w:val="21"/>
          <w:spacing w:val="6"/>
        </w:rPr>
        <w:t>其中结点集</w:t>
      </w:r>
      <w:r>
        <w:rPr>
          <w:rFonts w:ascii="Times New Roman" w:hAnsi="Times New Roman" w:eastAsia="Times New Roman" w:cs="Times New Roman"/>
          <w:sz w:val="21"/>
          <w:szCs w:val="21"/>
          <w:spacing w:val="6"/>
        </w:rPr>
        <w:t>V</w:t>
      </w:r>
      <w:r>
        <w:rPr>
          <w:rFonts w:ascii="SimSun" w:hAnsi="SimSun" w:eastAsia="SimSun" w:cs="SimSun"/>
          <w:sz w:val="21"/>
          <w:szCs w:val="21"/>
          <w:spacing w:val="6"/>
        </w:rPr>
        <w:t>是有</w:t>
      </w:r>
      <w:r>
        <w:rPr>
          <w:rFonts w:ascii="SimSun" w:hAnsi="SimSun" w:eastAsia="SimSun" w:cs="SimSun"/>
          <w:sz w:val="21"/>
          <w:szCs w:val="21"/>
          <w:spacing w:val="2"/>
        </w:rPr>
        <w:t xml:space="preserve"> </w:t>
      </w:r>
      <w:r>
        <w:rPr>
          <w:rFonts w:ascii="SimSun" w:hAnsi="SimSun" w:eastAsia="SimSun" w:cs="SimSun"/>
          <w:sz w:val="21"/>
          <w:szCs w:val="21"/>
          <w:spacing w:val="-6"/>
        </w:rPr>
        <w:t>限非空集合，元素为  包含的属性集合，边集E 是三中函数依赖关系的集合，</w:t>
      </w:r>
      <w:r>
        <w:rPr>
          <w:rFonts w:ascii="SimSun" w:hAnsi="SimSun" w:eastAsia="SimSun" w:cs="SimSun"/>
          <w:sz w:val="21"/>
          <w:szCs w:val="21"/>
          <w:spacing w:val="-7"/>
        </w:rPr>
        <w:t>任一</w:t>
      </w:r>
      <w:r>
        <w:rPr>
          <w:rFonts w:ascii="SimSun" w:hAnsi="SimSun" w:eastAsia="SimSun" w:cs="SimSun"/>
          <w:sz w:val="21"/>
          <w:szCs w:val="21"/>
        </w:rPr>
        <w:t xml:space="preserve"> </w:t>
      </w:r>
      <w:r>
        <w:rPr>
          <w:rFonts w:ascii="SimSun" w:hAnsi="SimSun" w:eastAsia="SimSun" w:cs="SimSun"/>
          <w:sz w:val="21"/>
          <w:szCs w:val="21"/>
          <w:spacing w:val="-3"/>
        </w:rPr>
        <w:t>条边</w:t>
      </w:r>
      <w:r>
        <w:rPr>
          <w:rFonts w:ascii="Times New Roman" w:hAnsi="Times New Roman" w:eastAsia="Times New Roman" w:cs="Times New Roman"/>
          <w:sz w:val="21"/>
          <w:szCs w:val="21"/>
          <w:spacing w:val="-3"/>
        </w:rPr>
        <w:t>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E</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的起点为某一函数依赖的左部属性，终点为同一函数依赖的右部属性，</w:t>
      </w:r>
      <w:r>
        <w:rPr>
          <w:rFonts w:ascii="SimSun" w:hAnsi="SimSun" w:eastAsia="SimSun" w:cs="SimSun"/>
          <w:sz w:val="21"/>
          <w:szCs w:val="21"/>
        </w:rPr>
        <w:t xml:space="preserve"> </w:t>
      </w:r>
      <w:r>
        <w:rPr>
          <w:rFonts w:ascii="Times New Roman" w:hAnsi="Times New Roman" w:eastAsia="Times New Roman" w:cs="Times New Roman"/>
          <w:sz w:val="21"/>
          <w:szCs w:val="21"/>
          <w:spacing w:val="-4"/>
        </w:rPr>
        <w:t>V</w:t>
      </w:r>
      <w:r>
        <w:rPr>
          <w:rFonts w:ascii="SimSun" w:hAnsi="SimSun" w:eastAsia="SimSun" w:cs="SimSun"/>
          <w:sz w:val="21"/>
          <w:szCs w:val="21"/>
          <w:spacing w:val="-4"/>
        </w:rPr>
        <w:t>和</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E</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中的元素存在对应关系。</w:t>
      </w:r>
    </w:p>
    <w:p>
      <w:pPr>
        <w:ind w:left="500"/>
        <w:spacing w:before="57" w:line="212" w:lineRule="auto"/>
        <w:rPr>
          <w:rFonts w:ascii="SimSun" w:hAnsi="SimSun" w:eastAsia="SimSun" w:cs="SimSun"/>
          <w:sz w:val="21"/>
          <w:szCs w:val="21"/>
        </w:rPr>
      </w:pPr>
      <w:r>
        <w:rPr>
          <w:rFonts w:ascii="SimSun" w:hAnsi="SimSun" w:eastAsia="SimSun" w:cs="SimSun"/>
          <w:sz w:val="21"/>
          <w:szCs w:val="21"/>
          <w:spacing w:val="-1"/>
        </w:rPr>
        <w:t>例如，对于函数依赖集合2={</w:t>
      </w:r>
      <w:r>
        <w:rPr>
          <w:rFonts w:ascii="SimSun" w:hAnsi="SimSun" w:eastAsia="SimSun" w:cs="SimSun"/>
          <w:sz w:val="21"/>
          <w:szCs w:val="21"/>
          <w:spacing w:val="71"/>
        </w:rPr>
        <w:t xml:space="preserve"> </w:t>
      </w:r>
      <w:r>
        <w:rPr>
          <w:rFonts w:ascii="Times New Roman" w:hAnsi="Times New Roman" w:eastAsia="Times New Roman" w:cs="Times New Roman"/>
          <w:sz w:val="21"/>
          <w:szCs w:val="21"/>
          <w:spacing w:val="-1"/>
        </w:rPr>
        <w:t>F₁:(A,</w:t>
      </w:r>
      <w:r>
        <w:rPr>
          <w:rFonts w:ascii="Times New Roman" w:hAnsi="Times New Roman" w:eastAsia="Times New Roman" w:cs="Times New Roman"/>
          <w:sz w:val="21"/>
          <w:szCs w:val="21"/>
          <w:spacing w:val="-2"/>
        </w:rPr>
        <w:t>B)→C,F₂:C→D,F₃:H→         </w:t>
      </w:r>
      <w:r>
        <w:rPr>
          <w:rFonts w:ascii="SimSun" w:hAnsi="SimSun" w:eastAsia="SimSun" w:cs="SimSun"/>
          <w:sz w:val="21"/>
          <w:szCs w:val="21"/>
          <w:spacing w:val="-2"/>
        </w:rPr>
        <w:t>J},</w:t>
      </w:r>
      <w:r>
        <w:rPr>
          <w:rFonts w:ascii="SimSun" w:hAnsi="SimSun" w:eastAsia="SimSun" w:cs="SimSun"/>
          <w:sz w:val="21"/>
          <w:szCs w:val="21"/>
          <w:spacing w:val="-63"/>
        </w:rPr>
        <w:t xml:space="preserve"> </w:t>
      </w:r>
      <w:r>
        <w:rPr>
          <w:rFonts w:ascii="SimSun" w:hAnsi="SimSun" w:eastAsia="SimSun" w:cs="SimSun"/>
          <w:sz w:val="21"/>
          <w:szCs w:val="21"/>
          <w:spacing w:val="-2"/>
        </w:rPr>
        <w:t>其包含的</w:t>
      </w:r>
    </w:p>
    <w:p>
      <w:pPr>
        <w:ind w:left="80" w:right="1142" w:firstLine="9"/>
        <w:spacing w:before="79" w:line="249" w:lineRule="auto"/>
        <w:rPr>
          <w:rFonts w:ascii="SimSun" w:hAnsi="SimSun" w:eastAsia="SimSun" w:cs="SimSun"/>
          <w:sz w:val="21"/>
          <w:szCs w:val="21"/>
        </w:rPr>
      </w:pPr>
      <w:r>
        <w:rPr>
          <w:rFonts w:ascii="SimSun" w:hAnsi="SimSun" w:eastAsia="SimSun" w:cs="SimSun"/>
          <w:sz w:val="21"/>
          <w:szCs w:val="21"/>
          <w:spacing w:val="2"/>
        </w:rPr>
        <w:t>属性集合</w:t>
      </w:r>
      <w:r>
        <w:rPr>
          <w:rFonts w:ascii="Times New Roman" w:hAnsi="Times New Roman" w:eastAsia="Times New Roman" w:cs="Times New Roman"/>
          <w:sz w:val="21"/>
          <w:szCs w:val="21"/>
          <w:spacing w:val="2"/>
        </w:rPr>
        <w:t>V={A,B,C,D,H,J},      </w:t>
      </w:r>
      <w:r>
        <w:rPr>
          <w:rFonts w:ascii="SimSun" w:hAnsi="SimSun" w:eastAsia="SimSun" w:cs="SimSun"/>
          <w:sz w:val="21"/>
          <w:szCs w:val="21"/>
          <w:spacing w:val="2"/>
        </w:rPr>
        <w:t>关系集合</w:t>
      </w:r>
      <w:r>
        <w:rPr>
          <w:rFonts w:ascii="Times New Roman" w:hAnsi="Times New Roman" w:eastAsia="Times New Roman" w:cs="Times New Roman"/>
          <w:sz w:val="21"/>
          <w:szCs w:val="21"/>
          <w:spacing w:val="2"/>
        </w:rPr>
        <w:t>E={&lt;A,C&gt;,&lt;B,C&gt;,&lt;C,D&gt;,&lt;H,</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9"/>
        </w:rPr>
        <w:t>J&gt;}, 其有向图模型如图8-9所示。</w:t>
      </w:r>
    </w:p>
    <w:p>
      <w:pPr>
        <w:ind w:firstLine="2549"/>
        <w:spacing w:before="99" w:line="1380" w:lineRule="exact"/>
        <w:rPr/>
      </w:pPr>
      <w:r>
        <w:rPr>
          <w:position w:val="-27"/>
        </w:rPr>
        <w:drawing>
          <wp:inline distT="0" distB="0" distL="0" distR="0">
            <wp:extent cx="1524003" cy="876292"/>
            <wp:effectExtent l="0" t="0" r="0" b="0"/>
            <wp:docPr id="730" name="IM 730"/>
            <wp:cNvGraphicFramePr/>
            <a:graphic>
              <a:graphicData uri="http://schemas.openxmlformats.org/drawingml/2006/picture">
                <pic:pic>
                  <pic:nvPicPr>
                    <pic:cNvPr id="730" name="IM 730"/>
                    <pic:cNvPicPr/>
                  </pic:nvPicPr>
                  <pic:blipFill>
                    <a:blip r:embed="rId465"/>
                    <a:stretch>
                      <a:fillRect/>
                    </a:stretch>
                  </pic:blipFill>
                  <pic:spPr>
                    <a:xfrm rot="0">
                      <a:off x="0" y="0"/>
                      <a:ext cx="1524003" cy="876292"/>
                    </a:xfrm>
                    <a:prstGeom prst="rect">
                      <a:avLst/>
                    </a:prstGeom>
                  </pic:spPr>
                </pic:pic>
              </a:graphicData>
            </a:graphic>
          </wp:inline>
        </w:drawing>
      </w:r>
    </w:p>
    <w:p>
      <w:pPr>
        <w:ind w:left="2700"/>
        <w:spacing w:before="204"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H</w:t>
      </w:r>
      <w:r>
        <w:rPr>
          <w:rFonts w:ascii="Times New Roman" w:hAnsi="Times New Roman" w:eastAsia="Times New Roman" w:cs="Times New Roman"/>
          <w:sz w:val="14"/>
          <w:szCs w:val="14"/>
          <w:spacing w:val="5"/>
        </w:rPr>
        <w:t xml:space="preserve">    </w:t>
      </w:r>
      <w:r>
        <w:rPr>
          <w:rFonts w:ascii="Times New Roman" w:hAnsi="Times New Roman" w:eastAsia="Times New Roman" w:cs="Times New Roman"/>
          <w:sz w:val="14"/>
          <w:szCs w:val="14"/>
          <w:strike/>
        </w:rPr>
        <w:t xml:space="preserve">                  </w:t>
      </w:r>
      <w:r>
        <w:rPr>
          <w:rFonts w:ascii="Times New Roman" w:hAnsi="Times New Roman" w:eastAsia="Times New Roman" w:cs="Times New Roman"/>
          <w:sz w:val="14"/>
          <w:szCs w:val="14"/>
          <w:spacing w:val="2"/>
        </w:rPr>
        <w:t xml:space="preserve">   </w:t>
      </w:r>
      <w:r>
        <w:rPr>
          <w:rFonts w:ascii="Times New Roman" w:hAnsi="Times New Roman" w:eastAsia="Times New Roman" w:cs="Times New Roman"/>
          <w:sz w:val="14"/>
          <w:szCs w:val="14"/>
          <w:spacing w:val="-2"/>
        </w:rPr>
        <w:t>J</w:t>
      </w:r>
    </w:p>
    <w:p>
      <w:pPr>
        <w:ind w:left="2310"/>
        <w:spacing w:before="265" w:line="231" w:lineRule="auto"/>
        <w:rPr>
          <w:rFonts w:ascii="SimSun" w:hAnsi="SimSun" w:eastAsia="SimSun" w:cs="SimSun"/>
          <w:sz w:val="21"/>
          <w:szCs w:val="21"/>
        </w:rPr>
      </w:pPr>
      <w:r>
        <w:rPr>
          <w:rFonts w:ascii="YouYuan" w:hAnsi="YouYuan" w:eastAsia="YouYuan" w:cs="YouYuan"/>
          <w:sz w:val="21"/>
          <w:szCs w:val="21"/>
          <w:spacing w:val="-18"/>
        </w:rPr>
        <w:t>图8-9</w:t>
      </w:r>
      <w:r>
        <w:rPr>
          <w:rFonts w:ascii="YouYuan" w:hAnsi="YouYuan" w:eastAsia="YouYuan" w:cs="YouYuan"/>
          <w:sz w:val="21"/>
          <w:szCs w:val="21"/>
          <w:spacing w:val="87"/>
        </w:rPr>
        <w:t xml:space="preserve"> </w:t>
      </w:r>
      <w:r>
        <w:rPr>
          <w:rFonts w:ascii="SimHei" w:hAnsi="SimHei" w:eastAsia="SimHei" w:cs="SimHei"/>
          <w:sz w:val="21"/>
          <w:szCs w:val="21"/>
          <w:spacing w:val="-18"/>
        </w:rPr>
        <w:t>函</w:t>
      </w:r>
      <w:r>
        <w:rPr>
          <w:rFonts w:ascii="SimSun" w:hAnsi="SimSun" w:eastAsia="SimSun" w:cs="SimSun"/>
          <w:sz w:val="21"/>
          <w:szCs w:val="21"/>
          <w:spacing w:val="-18"/>
        </w:rPr>
        <w:t>数依赖集合的有向图模型</w:t>
      </w:r>
    </w:p>
    <w:p>
      <w:pPr>
        <w:ind w:left="80" w:right="95" w:firstLine="440"/>
        <w:spacing w:before="202" w:line="243" w:lineRule="auto"/>
        <w:rPr>
          <w:rFonts w:ascii="SimSun" w:hAnsi="SimSun" w:eastAsia="SimSun" w:cs="SimSun"/>
          <w:sz w:val="21"/>
          <w:szCs w:val="21"/>
        </w:rPr>
      </w:pPr>
      <w:r>
        <w:rPr>
          <w:rFonts w:ascii="SimHei" w:hAnsi="SimHei" w:eastAsia="SimHei" w:cs="SimHei"/>
          <w:sz w:val="21"/>
          <w:szCs w:val="21"/>
          <w:spacing w:val="8"/>
        </w:rPr>
        <w:t>命题8</w:t>
      </w:r>
      <w:r>
        <w:rPr>
          <w:rFonts w:ascii="SimHei" w:hAnsi="SimHei" w:eastAsia="SimHei" w:cs="SimHei"/>
          <w:sz w:val="21"/>
          <w:szCs w:val="21"/>
          <w:spacing w:val="-47"/>
        </w:rPr>
        <w:t xml:space="preserve"> </w:t>
      </w:r>
      <w:r>
        <w:rPr>
          <w:rFonts w:ascii="SimHei" w:hAnsi="SimHei" w:eastAsia="SimHei" w:cs="SimHei"/>
          <w:sz w:val="21"/>
          <w:szCs w:val="21"/>
          <w:spacing w:val="8"/>
        </w:rPr>
        <w:t>-</w:t>
      </w:r>
      <w:r>
        <w:rPr>
          <w:rFonts w:ascii="SimHei" w:hAnsi="SimHei" w:eastAsia="SimHei" w:cs="SimHei"/>
          <w:sz w:val="21"/>
          <w:szCs w:val="21"/>
          <w:spacing w:val="-40"/>
        </w:rPr>
        <w:t xml:space="preserve"> </w:t>
      </w:r>
      <w:r>
        <w:rPr>
          <w:rFonts w:ascii="SimHei" w:hAnsi="SimHei" w:eastAsia="SimHei" w:cs="SimHei"/>
          <w:sz w:val="21"/>
          <w:szCs w:val="21"/>
          <w:spacing w:val="8"/>
        </w:rPr>
        <w:t>1</w:t>
      </w:r>
      <w:r>
        <w:rPr>
          <w:rFonts w:ascii="SimSun" w:hAnsi="SimSun" w:eastAsia="SimSun" w:cs="SimSun"/>
          <w:sz w:val="21"/>
          <w:szCs w:val="21"/>
          <w:spacing w:val="8"/>
        </w:rPr>
        <w:t>:任一不存在循环依赖的函数依赖集合三的有向图模型是有向无</w:t>
      </w:r>
      <w:r>
        <w:rPr>
          <w:rFonts w:ascii="SimSun" w:hAnsi="SimSun" w:eastAsia="SimSun" w:cs="SimSun"/>
          <w:sz w:val="21"/>
          <w:szCs w:val="21"/>
        </w:rPr>
        <w:t xml:space="preserve"> </w:t>
      </w:r>
      <w:r>
        <w:rPr>
          <w:rFonts w:ascii="SimSun" w:hAnsi="SimSun" w:eastAsia="SimSun" w:cs="SimSun"/>
          <w:sz w:val="21"/>
          <w:szCs w:val="21"/>
          <w:spacing w:val="4"/>
        </w:rPr>
        <w:t>环图。</w:t>
      </w:r>
    </w:p>
    <w:p>
      <w:pPr>
        <w:ind w:left="119" w:firstLine="400"/>
        <w:spacing w:before="85" w:line="258" w:lineRule="auto"/>
        <w:rPr>
          <w:rFonts w:ascii="SimSun" w:hAnsi="SimSun" w:eastAsia="SimSun" w:cs="SimSun"/>
          <w:sz w:val="21"/>
          <w:szCs w:val="21"/>
        </w:rPr>
      </w:pPr>
      <w:r>
        <w:rPr>
          <w:rFonts w:ascii="SimHei" w:hAnsi="SimHei" w:eastAsia="SimHei" w:cs="SimHei"/>
          <w:sz w:val="21"/>
          <w:szCs w:val="21"/>
          <w:spacing w:val="-2"/>
        </w:rPr>
        <w:t>证明</w:t>
      </w:r>
      <w:r>
        <w:rPr>
          <w:rFonts w:ascii="SimSun" w:hAnsi="SimSun" w:eastAsia="SimSun" w:cs="SimSun"/>
          <w:sz w:val="21"/>
          <w:szCs w:val="21"/>
          <w:spacing w:val="-2"/>
        </w:rPr>
        <w:t>：如上文所述，这里函数依赖集合三指的是三的极小覆盖。通过反证法</w:t>
      </w:r>
      <w:r>
        <w:rPr>
          <w:rFonts w:ascii="SimSun" w:hAnsi="SimSun" w:eastAsia="SimSun" w:cs="SimSun"/>
          <w:sz w:val="21"/>
          <w:szCs w:val="21"/>
          <w:spacing w:val="7"/>
        </w:rPr>
        <w:t xml:space="preserve">  </w:t>
      </w:r>
      <w:r>
        <w:rPr>
          <w:rFonts w:ascii="SimSun" w:hAnsi="SimSun" w:eastAsia="SimSun" w:cs="SimSun"/>
          <w:sz w:val="21"/>
          <w:szCs w:val="21"/>
          <w:spacing w:val="1"/>
        </w:rPr>
        <w:t>证明。假设函数依赖集合三中不存在循环依赖，且其有向图模型中存在一个环。</w:t>
      </w:r>
      <w:r>
        <w:rPr>
          <w:rFonts w:ascii="SimSun" w:hAnsi="SimSun" w:eastAsia="SimSun" w:cs="SimSun"/>
          <w:sz w:val="21"/>
          <w:szCs w:val="21"/>
          <w:spacing w:val="8"/>
        </w:rPr>
        <w:t xml:space="preserve"> </w:t>
      </w:r>
      <w:r>
        <w:rPr>
          <w:rFonts w:ascii="SimSun" w:hAnsi="SimSun" w:eastAsia="SimSun" w:cs="SimSun"/>
          <w:sz w:val="21"/>
          <w:szCs w:val="21"/>
          <w:spacing w:val="-2"/>
        </w:rPr>
        <w:t>由于</w:t>
      </w:r>
      <w:r>
        <w:rPr>
          <w:rFonts w:ascii="SimSun" w:hAnsi="SimSun" w:eastAsia="SimSun" w:cs="SimSun"/>
          <w:sz w:val="21"/>
          <w:szCs w:val="21"/>
          <w:spacing w:val="-70"/>
        </w:rPr>
        <w:t xml:space="preserve"> </w:t>
      </w:r>
      <w:r>
        <w:rPr>
          <w:rFonts w:ascii="SimSun" w:hAnsi="SimSun" w:eastAsia="SimSun" w:cs="SimSun"/>
          <w:sz w:val="21"/>
          <w:szCs w:val="21"/>
          <w:spacing w:val="-2"/>
        </w:rPr>
        <w:t>∑是极小覆盖，其中任一函数依赖只有一个右部属性，对于该环上任一结点</w:t>
      </w:r>
    </w:p>
    <w:p>
      <w:pPr>
        <w:spacing w:line="258" w:lineRule="auto"/>
        <w:sectPr>
          <w:pgSz w:w="8720" w:h="13250"/>
          <w:pgMar w:top="465" w:right="435" w:bottom="400" w:left="769" w:header="0" w:footer="0" w:gutter="0"/>
        </w:sectPr>
        <w:rPr>
          <w:rFonts w:ascii="SimSun" w:hAnsi="SimSun" w:eastAsia="SimSun" w:cs="SimSun"/>
          <w:sz w:val="21"/>
          <w:szCs w:val="21"/>
        </w:rPr>
      </w:pPr>
    </w:p>
    <w:p>
      <w:pPr>
        <w:ind w:right="13"/>
        <w:spacing w:before="87" w:line="220" w:lineRule="auto"/>
        <w:jc w:val="right"/>
        <w:rPr>
          <w:rFonts w:ascii="FangSong" w:hAnsi="FangSong" w:eastAsia="FangSong" w:cs="FangSong"/>
          <w:sz w:val="32"/>
          <w:szCs w:val="32"/>
        </w:rPr>
      </w:pPr>
      <w:r>
        <w:drawing>
          <wp:anchor distT="0" distB="0" distL="0" distR="0" simplePos="0" relativeHeight="252686336" behindDoc="1" locked="0" layoutInCell="1" allowOverlap="1">
            <wp:simplePos x="0" y="0"/>
            <wp:positionH relativeFrom="column">
              <wp:posOffset>4419570</wp:posOffset>
            </wp:positionH>
            <wp:positionV relativeFrom="paragraph">
              <wp:posOffset>176</wp:posOffset>
            </wp:positionV>
            <wp:extent cx="285774" cy="304830"/>
            <wp:effectExtent l="0" t="0" r="0" b="0"/>
            <wp:wrapNone/>
            <wp:docPr id="732" name="IM 732"/>
            <wp:cNvGraphicFramePr/>
            <a:graphic>
              <a:graphicData uri="http://schemas.openxmlformats.org/drawingml/2006/picture">
                <pic:pic>
                  <pic:nvPicPr>
                    <pic:cNvPr id="732" name="IM 732"/>
                    <pic:cNvPicPr/>
                  </pic:nvPicPr>
                  <pic:blipFill>
                    <a:blip r:embed="rId466"/>
                    <a:stretch>
                      <a:fillRect/>
                    </a:stretch>
                  </pic:blipFill>
                  <pic:spPr>
                    <a:xfrm rot="0">
                      <a:off x="0" y="0"/>
                      <a:ext cx="285774" cy="304830"/>
                    </a:xfrm>
                    <a:prstGeom prst="rect">
                      <a:avLst/>
                    </a:prstGeom>
                  </pic:spPr>
                </pic:pic>
              </a:graphicData>
            </a:graphic>
          </wp:anchor>
        </w:drawing>
      </w:r>
      <w:bookmarkStart w:name="bookmark149" w:id="260"/>
      <w:bookmarkEnd w:id="260"/>
      <w:bookmarkStart w:name="bookmark332" w:id="261"/>
      <w:bookmarkEnd w:id="261"/>
      <w:r>
        <w:rPr>
          <w:rFonts w:ascii="FangSong" w:hAnsi="FangSong" w:eastAsia="FangSong" w:cs="FangSong"/>
          <w:sz w:val="32"/>
          <w:szCs w:val="32"/>
          <w:spacing w:val="-35"/>
          <w:w w:val="84"/>
        </w:rPr>
        <w:t>第8章不完整数据的估计与填充(205)</w:t>
      </w:r>
    </w:p>
    <w:p>
      <w:pPr>
        <w:ind w:left="19" w:right="49" w:hanging="9"/>
        <w:spacing w:before="257" w:line="261" w:lineRule="auto"/>
        <w:jc w:val="both"/>
        <w:rPr>
          <w:rFonts w:ascii="SimSun" w:hAnsi="SimSun" w:eastAsia="SimSun" w:cs="SimSun"/>
          <w:sz w:val="21"/>
          <w:szCs w:val="21"/>
        </w:rPr>
      </w:pPr>
      <w:r>
        <w:rPr>
          <w:rFonts w:ascii="Times New Roman" w:hAnsi="Times New Roman" w:eastAsia="Times New Roman" w:cs="Times New Roman"/>
          <w:sz w:val="21"/>
          <w:szCs w:val="21"/>
          <w:spacing w:val="-2"/>
        </w:rPr>
        <w:t>A,</w:t>
      </w:r>
      <w:r>
        <w:rPr>
          <w:rFonts w:ascii="SimSun" w:hAnsi="SimSun" w:eastAsia="SimSun" w:cs="SimSun"/>
          <w:sz w:val="21"/>
          <w:szCs w:val="21"/>
          <w:spacing w:val="-2"/>
        </w:rPr>
        <w:t>依据</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Armstrong</w:t>
      </w:r>
      <w:r>
        <w:rPr>
          <w:rFonts w:ascii="SimSun" w:hAnsi="SimSun" w:eastAsia="SimSun" w:cs="SimSun"/>
          <w:sz w:val="21"/>
          <w:szCs w:val="21"/>
          <w:spacing w:val="-2"/>
        </w:rPr>
        <w:t>公理肯定可以推出如下形式的函数依赖：{</w:t>
      </w:r>
      <w:r>
        <w:rPr>
          <w:rFonts w:ascii="Times New Roman" w:hAnsi="Times New Roman" w:eastAsia="Times New Roman" w:cs="Times New Roman"/>
          <w:sz w:val="21"/>
          <w:szCs w:val="21"/>
          <w:spacing w:val="-2"/>
        </w:rPr>
        <w:t>QUA}→A,  </w:t>
      </w:r>
      <w:r>
        <w:rPr>
          <w:rFonts w:ascii="SimSun" w:hAnsi="SimSun" w:eastAsia="SimSun" w:cs="SimSun"/>
          <w:sz w:val="21"/>
          <w:szCs w:val="21"/>
          <w:spacing w:val="-2"/>
        </w:rPr>
        <w:t>其中</w:t>
      </w:r>
      <w:r>
        <w:rPr>
          <w:rFonts w:ascii="Times New Roman" w:hAnsi="Times New Roman" w:eastAsia="Times New Roman" w:cs="Times New Roman"/>
          <w:sz w:val="21"/>
          <w:szCs w:val="21"/>
          <w:spacing w:val="-2"/>
        </w:rPr>
        <w:t>Q </w:t>
      </w:r>
      <w:r>
        <w:rPr>
          <w:rFonts w:ascii="SimSun" w:hAnsi="SimSun" w:eastAsia="SimSun" w:cs="SimSun"/>
          <w:sz w:val="21"/>
          <w:szCs w:val="21"/>
          <w:spacing w:val="-2"/>
        </w:rPr>
        <w:t>为</w:t>
      </w:r>
      <w:r>
        <w:rPr>
          <w:rFonts w:ascii="SimSun" w:hAnsi="SimSun" w:eastAsia="SimSun" w:cs="SimSun"/>
          <w:sz w:val="21"/>
          <w:szCs w:val="21"/>
        </w:rPr>
        <w:t xml:space="preserve"> </w:t>
      </w:r>
      <w:r>
        <w:rPr>
          <w:rFonts w:ascii="SimSun" w:hAnsi="SimSun" w:eastAsia="SimSun" w:cs="SimSun"/>
          <w:sz w:val="21"/>
          <w:szCs w:val="21"/>
          <w:spacing w:val="5"/>
        </w:rPr>
        <w:t>以该环上结点为终点的边的起点组成的属性集合。{</w:t>
      </w:r>
      <w:r>
        <w:rPr>
          <w:rFonts w:ascii="SimSun" w:hAnsi="SimSun" w:eastAsia="SimSun" w:cs="SimSun"/>
          <w:sz w:val="21"/>
          <w:szCs w:val="21"/>
        </w:rPr>
        <w:t>QUA</w:t>
      </w:r>
      <w:r>
        <w:rPr>
          <w:rFonts w:ascii="SimSun" w:hAnsi="SimSun" w:eastAsia="SimSun" w:cs="SimSun"/>
          <w:sz w:val="21"/>
          <w:szCs w:val="21"/>
          <w:spacing w:val="5"/>
        </w:rPr>
        <w:t>}</w:t>
      </w:r>
      <w:r>
        <w:rPr>
          <w:rFonts w:ascii="SimSun" w:hAnsi="SimSun" w:eastAsia="SimSun" w:cs="SimSun"/>
          <w:sz w:val="21"/>
          <w:szCs w:val="21"/>
          <w:spacing w:val="4"/>
        </w:rPr>
        <w:t>→A</w:t>
      </w:r>
      <w:r>
        <w:rPr>
          <w:rFonts w:ascii="SimSun" w:hAnsi="SimSun" w:eastAsia="SimSun" w:cs="SimSun"/>
          <w:sz w:val="21"/>
          <w:szCs w:val="21"/>
          <w:spacing w:val="35"/>
        </w:rPr>
        <w:t xml:space="preserve">  </w:t>
      </w:r>
      <w:r>
        <w:rPr>
          <w:rFonts w:ascii="SimSun" w:hAnsi="SimSun" w:eastAsia="SimSun" w:cs="SimSun"/>
          <w:sz w:val="21"/>
          <w:szCs w:val="21"/>
          <w:spacing w:val="4"/>
        </w:rPr>
        <w:t>说明属性A</w:t>
      </w:r>
      <w:r>
        <w:rPr>
          <w:rFonts w:ascii="SimSun" w:hAnsi="SimSun" w:eastAsia="SimSun" w:cs="SimSun"/>
          <w:sz w:val="21"/>
          <w:szCs w:val="21"/>
          <w:spacing w:val="-27"/>
        </w:rPr>
        <w:t xml:space="preserve"> </w:t>
      </w:r>
      <w:r>
        <w:rPr>
          <w:rFonts w:ascii="SimSun" w:hAnsi="SimSun" w:eastAsia="SimSun" w:cs="SimSun"/>
          <w:sz w:val="21"/>
          <w:szCs w:val="21"/>
          <w:spacing w:val="4"/>
        </w:rPr>
        <w:t>依赖</w:t>
      </w:r>
      <w:r>
        <w:rPr>
          <w:rFonts w:ascii="SimSun" w:hAnsi="SimSun" w:eastAsia="SimSun" w:cs="SimSun"/>
          <w:sz w:val="21"/>
          <w:szCs w:val="21"/>
        </w:rPr>
        <w:t xml:space="preserve"> </w:t>
      </w:r>
      <w:r>
        <w:rPr>
          <w:rFonts w:ascii="SimSun" w:hAnsi="SimSun" w:eastAsia="SimSun" w:cs="SimSun"/>
          <w:sz w:val="21"/>
          <w:szCs w:val="21"/>
          <w:spacing w:val="-4"/>
        </w:rPr>
        <w:t>于其自身，即函数依赖集合  中存在循环依赖，与假设矛盾，因</w:t>
      </w:r>
      <w:r>
        <w:rPr>
          <w:rFonts w:ascii="SimSun" w:hAnsi="SimSun" w:eastAsia="SimSun" w:cs="SimSun"/>
          <w:sz w:val="21"/>
          <w:szCs w:val="21"/>
          <w:spacing w:val="-5"/>
        </w:rPr>
        <w:t>此命题8-1成立。</w:t>
      </w:r>
    </w:p>
    <w:p>
      <w:pPr>
        <w:ind w:right="41" w:firstLine="449"/>
        <w:spacing w:before="52" w:line="259" w:lineRule="auto"/>
        <w:jc w:val="both"/>
        <w:rPr>
          <w:rFonts w:ascii="SimSun" w:hAnsi="SimSun" w:eastAsia="SimSun" w:cs="SimSun"/>
          <w:sz w:val="21"/>
          <w:szCs w:val="21"/>
        </w:rPr>
      </w:pPr>
      <w:r>
        <w:rPr>
          <w:rFonts w:ascii="SimSun" w:hAnsi="SimSun" w:eastAsia="SimSun" w:cs="SimSun"/>
          <w:sz w:val="21"/>
          <w:szCs w:val="21"/>
          <w:spacing w:val="-1"/>
        </w:rPr>
        <w:t>由于关系数据库中很少存在循环依赖，下文中出现的函数依赖集合中均</w:t>
      </w:r>
      <w:r>
        <w:rPr>
          <w:rFonts w:ascii="SimSun" w:hAnsi="SimSun" w:eastAsia="SimSun" w:cs="SimSun"/>
          <w:sz w:val="21"/>
          <w:szCs w:val="21"/>
          <w:spacing w:val="-2"/>
        </w:rPr>
        <w:t>默认</w:t>
      </w:r>
      <w:r>
        <w:rPr>
          <w:rFonts w:ascii="SimSun" w:hAnsi="SimSun" w:eastAsia="SimSun" w:cs="SimSun"/>
          <w:sz w:val="21"/>
          <w:szCs w:val="21"/>
        </w:rPr>
        <w:t xml:space="preserve"> </w:t>
      </w:r>
      <w:r>
        <w:rPr>
          <w:rFonts w:ascii="SimSun" w:hAnsi="SimSun" w:eastAsia="SimSun" w:cs="SimSun"/>
          <w:sz w:val="21"/>
          <w:szCs w:val="21"/>
          <w:spacing w:val="-6"/>
        </w:rPr>
        <w:t>不存在循环依赖，因此，函数依赖集合对应的有向图模型均为有向</w:t>
      </w:r>
      <w:r>
        <w:rPr>
          <w:rFonts w:ascii="SimSun" w:hAnsi="SimSun" w:eastAsia="SimSun" w:cs="SimSun"/>
          <w:sz w:val="21"/>
          <w:szCs w:val="21"/>
          <w:spacing w:val="-7"/>
        </w:rPr>
        <w:t>无环图。对于任</w:t>
      </w:r>
      <w:r>
        <w:rPr>
          <w:rFonts w:ascii="SimSun" w:hAnsi="SimSun" w:eastAsia="SimSun" w:cs="SimSun"/>
          <w:sz w:val="21"/>
          <w:szCs w:val="21"/>
        </w:rPr>
        <w:t xml:space="preserve"> </w:t>
      </w:r>
      <w:r>
        <w:rPr>
          <w:rFonts w:ascii="SimSun" w:hAnsi="SimSun" w:eastAsia="SimSun" w:cs="SimSun"/>
          <w:sz w:val="21"/>
          <w:szCs w:val="21"/>
          <w:spacing w:val="1"/>
        </w:rPr>
        <w:t>一有向无环图模型G=(V,E),V={0</w:t>
      </w:r>
      <w:r>
        <w:rPr>
          <w:rFonts w:ascii="Calibri" w:hAnsi="Calibri" w:eastAsia="Calibri" w:cs="Calibri"/>
          <w:sz w:val="21"/>
          <w:szCs w:val="21"/>
          <w:spacing w:val="1"/>
        </w:rPr>
        <w:t>₁</w:t>
      </w:r>
      <w:r>
        <w:rPr>
          <w:rFonts w:ascii="SimSun" w:hAnsi="SimSun" w:eastAsia="SimSun" w:cs="SimSun"/>
          <w:sz w:val="21"/>
          <w:szCs w:val="21"/>
          <w:spacing w:val="1"/>
        </w:rPr>
        <w:t>,v</w:t>
      </w:r>
      <w:r>
        <w:rPr>
          <w:rFonts w:ascii="Calibri" w:hAnsi="Calibri" w:eastAsia="Calibri" w:cs="Calibri"/>
          <w:sz w:val="21"/>
          <w:szCs w:val="21"/>
          <w:spacing w:val="1"/>
        </w:rPr>
        <w:t>₂</w:t>
      </w:r>
      <w:r>
        <w:rPr>
          <w:rFonts w:ascii="SimSun" w:hAnsi="SimSun" w:eastAsia="SimSun" w:cs="SimSun"/>
          <w:sz w:val="21"/>
          <w:szCs w:val="21"/>
          <w:spacing w:val="1"/>
        </w:rPr>
        <w:t>,…,v</w:t>
      </w:r>
      <w:r>
        <w:rPr>
          <w:rFonts w:ascii="Calibri" w:hAnsi="Calibri" w:eastAsia="Calibri" w:cs="Calibri"/>
          <w:sz w:val="21"/>
          <w:szCs w:val="21"/>
          <w:spacing w:val="1"/>
        </w:rPr>
        <w:t>₀</w:t>
      </w:r>
      <w:r>
        <w:rPr>
          <w:rFonts w:ascii="SimSun" w:hAnsi="SimSun" w:eastAsia="SimSun" w:cs="SimSun"/>
          <w:sz w:val="21"/>
          <w:szCs w:val="21"/>
          <w:spacing w:val="1"/>
        </w:rPr>
        <w:t>},   </w:t>
      </w:r>
      <w:r>
        <w:rPr>
          <w:rFonts w:ascii="SimSun" w:hAnsi="SimSun" w:eastAsia="SimSun" w:cs="SimSun"/>
          <w:sz w:val="24"/>
          <w:szCs w:val="24"/>
          <w:spacing w:val="1"/>
        </w:rPr>
        <w:t>采用</w:t>
      </w:r>
      <w:r>
        <w:rPr>
          <w:rFonts w:ascii="SimSun" w:hAnsi="SimSun" w:eastAsia="SimSun" w:cs="SimSun"/>
          <w:sz w:val="24"/>
          <w:szCs w:val="24"/>
        </w:rPr>
        <w:t>nxn</w:t>
      </w:r>
      <w:r>
        <w:rPr>
          <w:rFonts w:ascii="SimSun" w:hAnsi="SimSun" w:eastAsia="SimSun" w:cs="SimSun"/>
          <w:sz w:val="24"/>
          <w:szCs w:val="24"/>
          <w:spacing w:val="34"/>
        </w:rPr>
        <w:t xml:space="preserve"> </w:t>
      </w:r>
      <w:r>
        <w:rPr>
          <w:rFonts w:ascii="SimSun" w:hAnsi="SimSun" w:eastAsia="SimSun" w:cs="SimSun"/>
          <w:sz w:val="21"/>
          <w:szCs w:val="21"/>
          <w:spacing w:val="1"/>
        </w:rPr>
        <w:t>邻接矩阵N=[a;]  </w:t>
      </w:r>
      <w:r>
        <w:rPr>
          <w:rFonts w:ascii="SimSun" w:hAnsi="SimSun" w:eastAsia="SimSun" w:cs="SimSun"/>
          <w:sz w:val="24"/>
          <w:szCs w:val="24"/>
          <w:spacing w:val="1"/>
        </w:rPr>
        <w:t>进</w:t>
      </w:r>
      <w:r>
        <w:rPr>
          <w:rFonts w:ascii="SimSun" w:hAnsi="SimSun" w:eastAsia="SimSun" w:cs="SimSun"/>
          <w:sz w:val="24"/>
          <w:szCs w:val="24"/>
        </w:rPr>
        <w:t xml:space="preserve"> </w:t>
      </w:r>
      <w:r>
        <w:rPr>
          <w:rFonts w:ascii="SimSun" w:hAnsi="SimSun" w:eastAsia="SimSun" w:cs="SimSun"/>
          <w:sz w:val="21"/>
          <w:szCs w:val="21"/>
          <w:spacing w:val="-5"/>
        </w:rPr>
        <w:t>行表示：</w:t>
      </w:r>
    </w:p>
    <w:p>
      <w:pPr>
        <w:ind w:left="410" w:right="205" w:firstLine="2409"/>
        <w:spacing w:before="50" w:line="297" w:lineRule="auto"/>
        <w:rPr>
          <w:rFonts w:ascii="SimSun" w:hAnsi="SimSun" w:eastAsia="SimSun" w:cs="SimSun"/>
          <w:sz w:val="21"/>
          <w:szCs w:val="21"/>
        </w:rPr>
      </w:pPr>
      <w:r>
        <w:rPr>
          <w:rFonts w:ascii="SimSun" w:hAnsi="SimSun" w:eastAsia="SimSun" w:cs="SimSun"/>
          <w:sz w:val="21"/>
          <w:szCs w:val="21"/>
          <w:position w:val="-19"/>
        </w:rPr>
        <w:drawing>
          <wp:inline distT="0" distB="0" distL="0" distR="0">
            <wp:extent cx="1092212" cy="374663"/>
            <wp:effectExtent l="0" t="0" r="0" b="0"/>
            <wp:docPr id="734" name="IM 734"/>
            <wp:cNvGraphicFramePr/>
            <a:graphic>
              <a:graphicData uri="http://schemas.openxmlformats.org/drawingml/2006/picture">
                <pic:pic>
                  <pic:nvPicPr>
                    <pic:cNvPr id="734" name="IM 734"/>
                    <pic:cNvPicPr/>
                  </pic:nvPicPr>
                  <pic:blipFill>
                    <a:blip r:embed="rId467"/>
                    <a:stretch>
                      <a:fillRect/>
                    </a:stretch>
                  </pic:blipFill>
                  <pic:spPr>
                    <a:xfrm rot="0">
                      <a:off x="0" y="0"/>
                      <a:ext cx="1092212" cy="374663"/>
                    </a:xfrm>
                    <a:prstGeom prst="rect">
                      <a:avLst/>
                    </a:prstGeom>
                  </pic:spPr>
                </pic:pic>
              </a:graphicData>
            </a:graphic>
          </wp:inline>
        </w:drawing>
      </w:r>
      <w:r>
        <w:rPr>
          <w:rFonts w:ascii="SimSun" w:hAnsi="SimSun" w:eastAsia="SimSun" w:cs="SimSun"/>
          <w:sz w:val="21"/>
          <w:szCs w:val="21"/>
          <w:spacing w:val="4"/>
        </w:rPr>
        <w:t xml:space="preserve">                   </w:t>
      </w:r>
      <w:r>
        <w:rPr>
          <w:rFonts w:ascii="SimSun" w:hAnsi="SimSun" w:eastAsia="SimSun" w:cs="SimSun"/>
          <w:sz w:val="21"/>
          <w:szCs w:val="21"/>
          <w:spacing w:val="-8"/>
        </w:rPr>
        <w:t>(8-22)</w:t>
      </w:r>
      <w:r>
        <w:rPr>
          <w:rFonts w:ascii="SimSun" w:hAnsi="SimSun" w:eastAsia="SimSun" w:cs="SimSun"/>
          <w:sz w:val="21"/>
          <w:szCs w:val="21"/>
          <w:spacing w:val="10"/>
        </w:rPr>
        <w:t xml:space="preserve"> </w:t>
      </w:r>
      <w:r>
        <w:rPr>
          <w:rFonts w:ascii="SimSun" w:hAnsi="SimSun" w:eastAsia="SimSun" w:cs="SimSun"/>
          <w:sz w:val="21"/>
          <w:szCs w:val="21"/>
          <w:spacing w:val="2"/>
          <w:position w:val="-6"/>
        </w:rPr>
        <w:t>任一结点号的入度</w:t>
      </w:r>
      <w:r>
        <w:rPr>
          <w:rFonts w:ascii="SimSun" w:hAnsi="SimSun" w:eastAsia="SimSun" w:cs="SimSun"/>
          <w:sz w:val="21"/>
          <w:szCs w:val="21"/>
          <w:spacing w:val="-57"/>
          <w:position w:val="-6"/>
        </w:rPr>
        <w:t xml:space="preserve"> </w:t>
      </w:r>
      <w:r>
        <w:rPr>
          <w:sz w:val="21"/>
          <w:szCs w:val="21"/>
          <w:position w:val="-13"/>
        </w:rPr>
        <w:drawing>
          <wp:inline distT="0" distB="0" distL="0" distR="0">
            <wp:extent cx="952509" cy="317450"/>
            <wp:effectExtent l="0" t="0" r="0" b="0"/>
            <wp:docPr id="736" name="IM 736"/>
            <wp:cNvGraphicFramePr/>
            <a:graphic>
              <a:graphicData uri="http://schemas.openxmlformats.org/drawingml/2006/picture">
                <pic:pic>
                  <pic:nvPicPr>
                    <pic:cNvPr id="736" name="IM 736"/>
                    <pic:cNvPicPr/>
                  </pic:nvPicPr>
                  <pic:blipFill>
                    <a:blip r:embed="rId468"/>
                    <a:stretch>
                      <a:fillRect/>
                    </a:stretch>
                  </pic:blipFill>
                  <pic:spPr>
                    <a:xfrm rot="0">
                      <a:off x="0" y="0"/>
                      <a:ext cx="952509" cy="317450"/>
                    </a:xfrm>
                    <a:prstGeom prst="rect">
                      <a:avLst/>
                    </a:prstGeom>
                  </pic:spPr>
                </pic:pic>
              </a:graphicData>
            </a:graphic>
          </wp:inline>
        </w:drawing>
      </w:r>
      <w:r>
        <w:rPr>
          <w:rFonts w:ascii="SimSun" w:hAnsi="SimSun" w:eastAsia="SimSun" w:cs="SimSun"/>
          <w:sz w:val="21"/>
          <w:szCs w:val="21"/>
          <w:spacing w:val="2"/>
          <w:position w:val="3"/>
        </w:rPr>
        <w:t>表示该结点函数依赖的结点</w:t>
      </w:r>
      <w:r>
        <w:rPr>
          <w:rFonts w:ascii="SimSun" w:hAnsi="SimSun" w:eastAsia="SimSun" w:cs="SimSun"/>
          <w:sz w:val="21"/>
          <w:szCs w:val="21"/>
          <w:spacing w:val="1"/>
          <w:position w:val="3"/>
        </w:rPr>
        <w:t>数目。</w:t>
      </w:r>
    </w:p>
    <w:p>
      <w:pPr>
        <w:ind w:left="419"/>
        <w:spacing w:before="78" w:line="222" w:lineRule="auto"/>
        <w:rPr>
          <w:rFonts w:ascii="SimHei" w:hAnsi="SimHei" w:eastAsia="SimHei" w:cs="SimHei"/>
          <w:sz w:val="21"/>
          <w:szCs w:val="21"/>
        </w:rPr>
      </w:pPr>
      <w:hyperlink w:history="true" r:id="rId469">
        <w:r>
          <w:rPr>
            <w:rFonts w:ascii="SimHei" w:hAnsi="SimHei" w:eastAsia="SimHei" w:cs="SimHei"/>
            <w:sz w:val="21"/>
            <w:szCs w:val="21"/>
            <w:spacing w:val="-2"/>
          </w:rPr>
          <w:t>8.4.3.2</w:t>
        </w:r>
      </w:hyperlink>
      <w:r>
        <w:rPr>
          <w:rFonts w:ascii="SimHei" w:hAnsi="SimHei" w:eastAsia="SimHei" w:cs="SimHei"/>
          <w:sz w:val="21"/>
          <w:szCs w:val="21"/>
          <w:spacing w:val="94"/>
        </w:rPr>
        <w:t xml:space="preserve"> </w:t>
      </w:r>
      <w:r>
        <w:rPr>
          <w:rFonts w:ascii="SimHei" w:hAnsi="SimHei" w:eastAsia="SimHei" w:cs="SimHei"/>
          <w:sz w:val="21"/>
          <w:szCs w:val="21"/>
          <w:spacing w:val="-2"/>
        </w:rPr>
        <w:t>属性排序</w:t>
      </w:r>
    </w:p>
    <w:p>
      <w:pPr>
        <w:ind w:left="19" w:right="39" w:firstLine="440"/>
        <w:spacing w:before="88" w:line="269" w:lineRule="auto"/>
        <w:rPr>
          <w:rFonts w:ascii="SimSun" w:hAnsi="SimSun" w:eastAsia="SimSun" w:cs="SimSun"/>
          <w:sz w:val="21"/>
          <w:szCs w:val="21"/>
        </w:rPr>
      </w:pPr>
      <w:r>
        <w:rPr>
          <w:rFonts w:ascii="SimSun" w:hAnsi="SimSun" w:eastAsia="SimSun" w:cs="SimSun"/>
          <w:sz w:val="21"/>
          <w:szCs w:val="21"/>
          <w:spacing w:val="-1"/>
        </w:rPr>
        <w:t>函数依赖关系定义了同一个函数依赖中左部、右部属性间的偏序关系，为了</w:t>
      </w:r>
      <w:r>
        <w:rPr>
          <w:rFonts w:ascii="SimSun" w:hAnsi="SimSun" w:eastAsia="SimSun" w:cs="SimSun"/>
          <w:sz w:val="21"/>
          <w:szCs w:val="21"/>
          <w:spacing w:val="9"/>
        </w:rPr>
        <w:t xml:space="preserve"> </w:t>
      </w:r>
      <w:r>
        <w:rPr>
          <w:rFonts w:ascii="SimSun" w:hAnsi="SimSun" w:eastAsia="SimSun" w:cs="SimSun"/>
          <w:sz w:val="21"/>
          <w:szCs w:val="21"/>
          <w:spacing w:val="12"/>
        </w:rPr>
        <w:t>保证所有函数依赖的左部属性均先于其右部属性生成，必须依据此函数依赖</w:t>
      </w:r>
      <w:r>
        <w:rPr>
          <w:rFonts w:ascii="SimSun" w:hAnsi="SimSun" w:eastAsia="SimSun" w:cs="SimSun"/>
          <w:sz w:val="21"/>
          <w:szCs w:val="21"/>
          <w:spacing w:val="3"/>
        </w:rPr>
        <w:t xml:space="preserve"> </w:t>
      </w:r>
      <w:r>
        <w:rPr>
          <w:rFonts w:ascii="SimSun" w:hAnsi="SimSun" w:eastAsia="SimSun" w:cs="SimSun"/>
          <w:sz w:val="21"/>
          <w:szCs w:val="21"/>
          <w:spacing w:val="13"/>
        </w:rPr>
        <w:t>关系得到函数依赖集合乏中所有属性的一个全序。基</w:t>
      </w:r>
      <w:r>
        <w:rPr>
          <w:rFonts w:ascii="SimSun" w:hAnsi="SimSun" w:eastAsia="SimSun" w:cs="SimSun"/>
          <w:sz w:val="21"/>
          <w:szCs w:val="21"/>
          <w:spacing w:val="12"/>
        </w:rPr>
        <w:t>于上文建立的有向无环</w:t>
      </w:r>
      <w:r>
        <w:rPr>
          <w:rFonts w:ascii="SimSun" w:hAnsi="SimSun" w:eastAsia="SimSun" w:cs="SimSun"/>
          <w:sz w:val="21"/>
          <w:szCs w:val="21"/>
        </w:rPr>
        <w:t xml:space="preserve"> </w:t>
      </w:r>
      <w:r>
        <w:rPr>
          <w:rFonts w:ascii="SimSun" w:hAnsi="SimSun" w:eastAsia="SimSun" w:cs="SimSun"/>
          <w:sz w:val="21"/>
          <w:szCs w:val="21"/>
          <w:spacing w:val="5"/>
        </w:rPr>
        <w:t>图模型，将此问题转化为有向无环图中的拓扑排序问题进行求解，具体算法如</w:t>
      </w:r>
      <w:r>
        <w:rPr>
          <w:rFonts w:ascii="SimSun" w:hAnsi="SimSun" w:eastAsia="SimSun" w:cs="SimSun"/>
          <w:sz w:val="21"/>
          <w:szCs w:val="21"/>
          <w:spacing w:val="14"/>
        </w:rPr>
        <w:t xml:space="preserve"> </w:t>
      </w:r>
      <w:r>
        <w:rPr>
          <w:rFonts w:ascii="SimSun" w:hAnsi="SimSun" w:eastAsia="SimSun" w:cs="SimSun"/>
          <w:sz w:val="21"/>
          <w:szCs w:val="21"/>
          <w:spacing w:val="16"/>
        </w:rPr>
        <w:t>表8-</w:t>
      </w:r>
      <w:r>
        <w:rPr>
          <w:rFonts w:ascii="SimSun" w:hAnsi="SimSun" w:eastAsia="SimSun" w:cs="SimSun"/>
          <w:sz w:val="21"/>
          <w:szCs w:val="21"/>
          <w:spacing w:val="-49"/>
        </w:rPr>
        <w:t xml:space="preserve"> </w:t>
      </w:r>
      <w:r>
        <w:rPr>
          <w:rFonts w:ascii="SimSun" w:hAnsi="SimSun" w:eastAsia="SimSun" w:cs="SimSun"/>
          <w:sz w:val="21"/>
          <w:szCs w:val="21"/>
          <w:spacing w:val="16"/>
        </w:rPr>
        <w:t>17所列。</w:t>
      </w:r>
    </w:p>
    <w:p>
      <w:pPr>
        <w:ind w:left="2629"/>
        <w:spacing w:before="176" w:line="212" w:lineRule="auto"/>
        <w:rPr>
          <w:rFonts w:ascii="FangSong" w:hAnsi="FangSong" w:eastAsia="FangSong" w:cs="FangSong"/>
          <w:sz w:val="21"/>
          <w:szCs w:val="21"/>
        </w:rPr>
      </w:pPr>
      <w:r>
        <w:rPr>
          <w:rFonts w:ascii="FangSong" w:hAnsi="FangSong" w:eastAsia="FangSong" w:cs="FangSong"/>
          <w:sz w:val="21"/>
          <w:szCs w:val="21"/>
          <w:spacing w:val="1"/>
        </w:rPr>
        <w:t>表8-</w:t>
      </w:r>
      <w:r>
        <w:rPr>
          <w:rFonts w:ascii="FangSong" w:hAnsi="FangSong" w:eastAsia="FangSong" w:cs="FangSong"/>
          <w:sz w:val="21"/>
          <w:szCs w:val="21"/>
          <w:spacing w:val="-44"/>
        </w:rPr>
        <w:t xml:space="preserve"> </w:t>
      </w:r>
      <w:r>
        <w:rPr>
          <w:rFonts w:ascii="FangSong" w:hAnsi="FangSong" w:eastAsia="FangSong" w:cs="FangSong"/>
          <w:sz w:val="21"/>
          <w:szCs w:val="21"/>
          <w:spacing w:val="1"/>
        </w:rPr>
        <w:t>17</w:t>
      </w:r>
      <w:r>
        <w:rPr>
          <w:rFonts w:ascii="FangSong" w:hAnsi="FangSong" w:eastAsia="FangSong" w:cs="FangSong"/>
          <w:sz w:val="21"/>
          <w:szCs w:val="21"/>
          <w:spacing w:val="82"/>
        </w:rPr>
        <w:t xml:space="preserve"> </w:t>
      </w:r>
      <w:r>
        <w:rPr>
          <w:rFonts w:ascii="Times New Roman" w:hAnsi="Times New Roman" w:eastAsia="Times New Roman" w:cs="Times New Roman"/>
          <w:sz w:val="21"/>
          <w:szCs w:val="21"/>
        </w:rPr>
        <w:t>TopoSort</w:t>
      </w:r>
      <w:r>
        <w:rPr>
          <w:rFonts w:ascii="Times New Roman" w:hAnsi="Times New Roman" w:eastAsia="Times New Roman" w:cs="Times New Roman"/>
          <w:sz w:val="21"/>
          <w:szCs w:val="21"/>
          <w:spacing w:val="1"/>
        </w:rPr>
        <w:t xml:space="preserve"> </w:t>
      </w:r>
      <w:r>
        <w:rPr>
          <w:rFonts w:ascii="FangSong" w:hAnsi="FangSong" w:eastAsia="FangSong" w:cs="FangSong"/>
          <w:sz w:val="21"/>
          <w:szCs w:val="21"/>
          <w:spacing w:val="1"/>
        </w:rPr>
        <w:t>算法</w:t>
      </w:r>
    </w:p>
    <w:p>
      <w:pPr>
        <w:spacing w:line="69" w:lineRule="exact"/>
        <w:rPr/>
      </w:pPr>
      <w:r/>
    </w:p>
    <w:tbl>
      <w:tblPr>
        <w:tblStyle w:val="TableNormal"/>
        <w:tblW w:w="7350"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14" w:hRule="atLeast"/>
        </w:trPr>
        <w:tc>
          <w:tcPr>
            <w:tcW w:w="7350" w:type="dxa"/>
            <w:vAlign w:val="top"/>
          </w:tcPr>
          <w:p>
            <w:pPr>
              <w:pStyle w:val="TableText"/>
              <w:ind w:left="404"/>
              <w:spacing w:before="77" w:line="214" w:lineRule="auto"/>
              <w:rPr>
                <w:sz w:val="16"/>
                <w:szCs w:val="16"/>
              </w:rPr>
            </w:pPr>
            <w:r>
              <w:rPr>
                <w:sz w:val="16"/>
                <w:szCs w:val="16"/>
                <w:spacing w:val="-1"/>
              </w:rPr>
              <w:t>Name:TopoSort(V,N)</w:t>
            </w:r>
          </w:p>
        </w:tc>
      </w:tr>
      <w:tr>
        <w:trPr>
          <w:trHeight w:val="629" w:hRule="atLeast"/>
        </w:trPr>
        <w:tc>
          <w:tcPr>
            <w:tcW w:w="7350" w:type="dxa"/>
            <w:vAlign w:val="top"/>
          </w:tcPr>
          <w:p>
            <w:pPr>
              <w:pStyle w:val="TableText"/>
              <w:ind w:left="424"/>
              <w:spacing w:before="123" w:line="268" w:lineRule="exact"/>
              <w:rPr>
                <w:sz w:val="16"/>
                <w:szCs w:val="16"/>
              </w:rPr>
            </w:pPr>
            <w:r>
              <w:rPr>
                <w:sz w:val="16"/>
                <w:szCs w:val="16"/>
                <w:spacing w:val="-1"/>
                <w:position w:val="8"/>
              </w:rPr>
              <w:t>Input:2的属性集合V,有向无环图的邻接矩阵N</w:t>
            </w:r>
          </w:p>
          <w:p>
            <w:pPr>
              <w:pStyle w:val="TableText"/>
              <w:ind w:left="414"/>
              <w:spacing w:line="212" w:lineRule="auto"/>
              <w:rPr>
                <w:sz w:val="16"/>
                <w:szCs w:val="16"/>
              </w:rPr>
            </w:pPr>
            <w:r>
              <w:rPr>
                <w:sz w:val="16"/>
                <w:szCs w:val="16"/>
                <w:spacing w:val="-1"/>
              </w:rPr>
              <w:t>Output:拓扑序topo_order</w:t>
            </w:r>
          </w:p>
        </w:tc>
      </w:tr>
      <w:tr>
        <w:trPr>
          <w:trHeight w:val="3887" w:hRule="atLeast"/>
        </w:trPr>
        <w:tc>
          <w:tcPr>
            <w:tcW w:w="7350" w:type="dxa"/>
            <w:vAlign w:val="top"/>
          </w:tcPr>
          <w:p>
            <w:pPr>
              <w:pStyle w:val="TableText"/>
              <w:ind w:left="394"/>
              <w:spacing w:before="72" w:line="213" w:lineRule="auto"/>
              <w:rPr>
                <w:sz w:val="16"/>
                <w:szCs w:val="16"/>
              </w:rPr>
            </w:pPr>
            <w:r>
              <w:rPr>
                <w:sz w:val="16"/>
                <w:szCs w:val="16"/>
                <w:spacing w:val="3"/>
              </w:rPr>
              <w:t>1.</w:t>
            </w:r>
            <w:r>
              <w:rPr>
                <w:sz w:val="16"/>
                <w:szCs w:val="16"/>
              </w:rPr>
              <w:t>topo</w:t>
            </w:r>
            <w:r>
              <w:rPr>
                <w:sz w:val="16"/>
                <w:szCs w:val="16"/>
                <w:spacing w:val="3"/>
              </w:rPr>
              <w:t>_</w:t>
            </w:r>
            <w:r>
              <w:rPr>
                <w:sz w:val="16"/>
                <w:szCs w:val="16"/>
              </w:rPr>
              <w:t>order</w:t>
            </w:r>
            <w:r>
              <w:rPr>
                <w:sz w:val="16"/>
                <w:szCs w:val="16"/>
                <w:spacing w:val="3"/>
              </w:rPr>
              <w:t xml:space="preserve"> =中</w:t>
            </w:r>
          </w:p>
          <w:p>
            <w:pPr>
              <w:pStyle w:val="TableText"/>
              <w:ind w:left="404"/>
              <w:spacing w:before="104" w:line="234" w:lineRule="auto"/>
              <w:rPr>
                <w:sz w:val="16"/>
                <w:szCs w:val="16"/>
              </w:rPr>
            </w:pPr>
            <w:r>
              <w:rPr>
                <w:sz w:val="16"/>
                <w:szCs w:val="16"/>
                <w:spacing w:val="-1"/>
              </w:rPr>
              <w:t>2.While</w:t>
            </w:r>
            <w:r>
              <w:rPr>
                <w:sz w:val="16"/>
                <w:szCs w:val="16"/>
                <w:spacing w:val="45"/>
              </w:rPr>
              <w:t xml:space="preserve"> </w:t>
            </w:r>
            <w:r>
              <w:rPr>
                <w:sz w:val="16"/>
                <w:szCs w:val="16"/>
                <w:spacing w:val="-1"/>
              </w:rPr>
              <w:t>V≠φ</w:t>
            </w:r>
          </w:p>
          <w:p>
            <w:pPr>
              <w:pStyle w:val="TableText"/>
              <w:ind w:left="364"/>
              <w:spacing w:before="42" w:line="311" w:lineRule="exact"/>
              <w:rPr>
                <w:sz w:val="20"/>
                <w:szCs w:val="20"/>
              </w:rPr>
            </w:pPr>
            <w:r>
              <w:rPr>
                <w:sz w:val="20"/>
                <w:szCs w:val="20"/>
                <w:spacing w:val="-3"/>
                <w:position w:val="9"/>
              </w:rPr>
              <w:t>3.For</w:t>
            </w:r>
            <w:r>
              <w:rPr>
                <w:sz w:val="20"/>
                <w:szCs w:val="20"/>
                <w:spacing w:val="13"/>
                <w:position w:val="9"/>
              </w:rPr>
              <w:t xml:space="preserve"> </w:t>
            </w:r>
            <w:r>
              <w:rPr>
                <w:sz w:val="20"/>
                <w:szCs w:val="20"/>
                <w:spacing w:val="-3"/>
                <w:position w:val="9"/>
              </w:rPr>
              <w:t>each</w:t>
            </w:r>
            <w:r>
              <w:rPr>
                <w:sz w:val="20"/>
                <w:szCs w:val="20"/>
                <w:spacing w:val="13"/>
                <w:position w:val="9"/>
              </w:rPr>
              <w:t xml:space="preserve"> </w:t>
            </w:r>
            <w:r>
              <w:rPr>
                <w:sz w:val="20"/>
                <w:szCs w:val="20"/>
                <w:spacing w:val="-3"/>
                <w:position w:val="9"/>
              </w:rPr>
              <w:t>t,eV</w:t>
            </w:r>
          </w:p>
          <w:p>
            <w:pPr>
              <w:pStyle w:val="TableText"/>
              <w:ind w:left="384"/>
              <w:spacing w:line="219" w:lineRule="auto"/>
              <w:rPr>
                <w:sz w:val="16"/>
                <w:szCs w:val="16"/>
              </w:rPr>
            </w:pPr>
            <w:r>
              <w:rPr>
                <w:sz w:val="16"/>
                <w:szCs w:val="16"/>
                <w:spacing w:val="-3"/>
                <w:position w:val="-2"/>
              </w:rPr>
              <w:t>4.</w:t>
            </w:r>
            <w:r>
              <w:rPr>
                <w:sz w:val="16"/>
                <w:szCs w:val="16"/>
                <w:spacing w:val="3"/>
                <w:position w:val="-2"/>
              </w:rPr>
              <w:t xml:space="preserve">    </w:t>
            </w:r>
            <w:r>
              <w:rPr>
                <w:sz w:val="16"/>
                <w:szCs w:val="16"/>
                <w:spacing w:val="-3"/>
              </w:rPr>
              <w:t>If</w:t>
            </w:r>
            <w:r>
              <w:rPr>
                <w:sz w:val="16"/>
                <w:szCs w:val="16"/>
                <w:spacing w:val="37"/>
              </w:rPr>
              <w:t xml:space="preserve">  </w:t>
            </w:r>
            <w:r>
              <w:rPr>
                <w:sz w:val="16"/>
                <w:szCs w:val="16"/>
                <w:spacing w:val="-3"/>
              </w:rPr>
              <w:t>d~(v</w:t>
            </w:r>
            <w:r>
              <w:rPr>
                <w:rFonts w:ascii="Calibri" w:hAnsi="Calibri" w:eastAsia="Calibri" w:cs="Calibri"/>
                <w:sz w:val="16"/>
                <w:szCs w:val="16"/>
                <w:spacing w:val="-3"/>
              </w:rPr>
              <w:t>₁</w:t>
            </w:r>
            <w:r>
              <w:rPr>
                <w:sz w:val="16"/>
                <w:szCs w:val="16"/>
                <w:spacing w:val="-3"/>
              </w:rPr>
              <w:t>)==(</w:t>
            </w:r>
          </w:p>
          <w:p>
            <w:pPr>
              <w:pStyle w:val="TableText"/>
              <w:ind w:left="394"/>
              <w:spacing w:before="104" w:line="292" w:lineRule="exact"/>
              <w:rPr>
                <w:sz w:val="20"/>
                <w:szCs w:val="20"/>
              </w:rPr>
            </w:pPr>
            <w:r>
              <w:rPr>
                <w:sz w:val="16"/>
                <w:szCs w:val="16"/>
                <w:position w:val="9"/>
              </w:rPr>
              <w:t>5.        </w:t>
            </w:r>
            <w:r>
              <w:rPr>
                <w:sz w:val="20"/>
                <w:szCs w:val="20"/>
                <w:position w:val="7"/>
              </w:rPr>
              <w:t>topo_order.append(</w:t>
            </w:r>
            <w:r>
              <w:rPr>
                <w:sz w:val="20"/>
                <w:szCs w:val="20"/>
                <w:spacing w:val="-1"/>
                <w:position w:val="7"/>
              </w:rPr>
              <w:t>v;);</w:t>
            </w:r>
          </w:p>
          <w:p>
            <w:pPr>
              <w:pStyle w:val="TableText"/>
              <w:ind w:left="384"/>
              <w:spacing w:line="239" w:lineRule="auto"/>
              <w:rPr>
                <w:sz w:val="16"/>
                <w:szCs w:val="16"/>
              </w:rPr>
            </w:pPr>
            <w:r>
              <w:rPr>
                <w:sz w:val="16"/>
                <w:szCs w:val="16"/>
                <w:spacing w:val="-2"/>
              </w:rPr>
              <w:t>6</w:t>
            </w:r>
            <w:r>
              <w:rPr>
                <w:sz w:val="16"/>
                <w:szCs w:val="16"/>
                <w:spacing w:val="3"/>
              </w:rPr>
              <w:t xml:space="preserve">         </w:t>
            </w:r>
            <w:r>
              <w:rPr>
                <w:sz w:val="16"/>
                <w:szCs w:val="16"/>
                <w:spacing w:val="-2"/>
              </w:rPr>
              <w:t>V=V-t</w:t>
            </w:r>
          </w:p>
          <w:p>
            <w:pPr>
              <w:pStyle w:val="TableText"/>
              <w:ind w:left="394"/>
              <w:spacing w:before="93" w:line="238" w:lineRule="auto"/>
              <w:rPr>
                <w:sz w:val="16"/>
                <w:szCs w:val="16"/>
              </w:rPr>
            </w:pPr>
            <w:r>
              <w:rPr>
                <w:sz w:val="16"/>
                <w:szCs w:val="16"/>
                <w:spacing w:val="-2"/>
              </w:rPr>
              <w:t>7.</w:t>
            </w:r>
            <w:r>
              <w:rPr>
                <w:sz w:val="16"/>
                <w:szCs w:val="16"/>
                <w:spacing w:val="3"/>
              </w:rPr>
              <w:t xml:space="preserve">        </w:t>
            </w:r>
            <w:r>
              <w:rPr>
                <w:sz w:val="16"/>
                <w:szCs w:val="16"/>
                <w:spacing w:val="-2"/>
              </w:rPr>
              <w:t>Fori=1</w:t>
            </w:r>
            <w:r>
              <w:rPr>
                <w:sz w:val="16"/>
                <w:szCs w:val="16"/>
                <w:spacing w:val="10"/>
              </w:rPr>
              <w:t xml:space="preserve"> </w:t>
            </w:r>
            <w:r>
              <w:rPr>
                <w:sz w:val="16"/>
                <w:szCs w:val="16"/>
                <w:spacing w:val="-2"/>
              </w:rPr>
              <w:t>to n</w:t>
            </w:r>
          </w:p>
          <w:p>
            <w:pPr>
              <w:pStyle w:val="TableText"/>
              <w:ind w:left="384"/>
              <w:spacing w:before="79" w:line="227" w:lineRule="auto"/>
              <w:rPr>
                <w:sz w:val="21"/>
                <w:szCs w:val="21"/>
              </w:rPr>
            </w:pPr>
            <w:r>
              <w:rPr>
                <w:sz w:val="16"/>
                <w:szCs w:val="16"/>
                <w:spacing w:val="-3"/>
                <w:position w:val="4"/>
              </w:rPr>
              <w:t>8</w:t>
            </w:r>
            <w:r>
              <w:rPr>
                <w:sz w:val="16"/>
                <w:szCs w:val="16"/>
                <w:spacing w:val="3"/>
                <w:position w:val="4"/>
              </w:rPr>
              <w:t xml:space="preserve">         </w:t>
            </w:r>
            <w:r>
              <w:rPr>
                <w:sz w:val="21"/>
                <w:szCs w:val="21"/>
                <w:spacing w:val="-3"/>
              </w:rPr>
              <w:t>a=0;</w:t>
            </w:r>
          </w:p>
          <w:p>
            <w:pPr>
              <w:pStyle w:val="TableText"/>
              <w:ind w:left="384"/>
              <w:spacing w:line="221" w:lineRule="auto"/>
              <w:rPr>
                <w:sz w:val="16"/>
                <w:szCs w:val="16"/>
              </w:rPr>
            </w:pPr>
            <w:r>
              <w:rPr>
                <w:sz w:val="16"/>
                <w:szCs w:val="16"/>
                <w:spacing w:val="-3"/>
              </w:rPr>
              <w:t>9</w:t>
            </w:r>
            <w:r>
              <w:rPr>
                <w:sz w:val="16"/>
                <w:szCs w:val="16"/>
                <w:spacing w:val="3"/>
              </w:rPr>
              <w:t xml:space="preserve">         </w:t>
            </w:r>
            <w:r>
              <w:rPr>
                <w:sz w:val="16"/>
                <w:szCs w:val="16"/>
                <w:b/>
                <w:bCs/>
                <w:spacing w:val="-3"/>
              </w:rPr>
              <w:t>Break;</w:t>
            </w:r>
          </w:p>
          <w:p>
            <w:pPr>
              <w:pStyle w:val="TableText"/>
              <w:ind w:left="414"/>
              <w:spacing w:before="82" w:line="228" w:lineRule="auto"/>
              <w:rPr>
                <w:sz w:val="16"/>
                <w:szCs w:val="16"/>
              </w:rPr>
            </w:pPr>
            <w:r>
              <w:rPr>
                <w:sz w:val="16"/>
                <w:szCs w:val="16"/>
                <w:spacing w:val="-5"/>
                <w:position w:val="-1"/>
              </w:rPr>
              <w:t>10</w:t>
            </w:r>
            <w:r>
              <w:rPr>
                <w:sz w:val="16"/>
                <w:szCs w:val="16"/>
                <w:spacing w:val="1"/>
                <w:position w:val="-1"/>
              </w:rPr>
              <w:t xml:space="preserve">        </w:t>
            </w:r>
            <w:r>
              <w:rPr>
                <w:sz w:val="16"/>
                <w:szCs w:val="16"/>
                <w:b/>
                <w:bCs/>
                <w:spacing w:val="-5"/>
              </w:rPr>
              <w:t>End</w:t>
            </w:r>
            <w:r>
              <w:rPr>
                <w:sz w:val="16"/>
                <w:szCs w:val="16"/>
                <w:spacing w:val="11"/>
              </w:rPr>
              <w:t xml:space="preserve"> </w:t>
            </w:r>
            <w:r>
              <w:rPr>
                <w:sz w:val="16"/>
                <w:szCs w:val="16"/>
                <w:b/>
                <w:bCs/>
                <w:spacing w:val="-5"/>
              </w:rPr>
              <w:t>for</w:t>
            </w:r>
          </w:p>
          <w:p>
            <w:pPr>
              <w:pStyle w:val="TableText"/>
              <w:ind w:left="404"/>
              <w:spacing w:before="53" w:line="239" w:lineRule="auto"/>
              <w:rPr>
                <w:sz w:val="16"/>
                <w:szCs w:val="16"/>
              </w:rPr>
            </w:pPr>
            <w:r>
              <w:rPr>
                <w:sz w:val="16"/>
                <w:szCs w:val="16"/>
                <w:spacing w:val="-5"/>
              </w:rPr>
              <w:t>11.</w:t>
            </w:r>
            <w:r>
              <w:rPr>
                <w:sz w:val="16"/>
                <w:szCs w:val="16"/>
                <w:spacing w:val="2"/>
              </w:rPr>
              <w:t xml:space="preserve">    </w:t>
            </w:r>
            <w:r>
              <w:rPr>
                <w:sz w:val="16"/>
                <w:szCs w:val="16"/>
                <w:b/>
                <w:bCs/>
                <w:spacing w:val="-5"/>
              </w:rPr>
              <w:t>End</w:t>
            </w:r>
            <w:r>
              <w:rPr>
                <w:sz w:val="16"/>
                <w:szCs w:val="16"/>
                <w:spacing w:val="19"/>
              </w:rPr>
              <w:t xml:space="preserve"> </w:t>
            </w:r>
            <w:r>
              <w:rPr>
                <w:sz w:val="16"/>
                <w:szCs w:val="16"/>
                <w:b/>
                <w:bCs/>
                <w:spacing w:val="-5"/>
              </w:rPr>
              <w:t>if</w:t>
            </w:r>
          </w:p>
          <w:p>
            <w:pPr>
              <w:pStyle w:val="TableText"/>
              <w:ind w:left="404"/>
              <w:spacing w:before="65" w:line="239" w:lineRule="auto"/>
              <w:rPr>
                <w:sz w:val="16"/>
                <w:szCs w:val="16"/>
              </w:rPr>
            </w:pPr>
            <w:r>
              <w:rPr>
                <w:sz w:val="16"/>
                <w:szCs w:val="16"/>
                <w:spacing w:val="-4"/>
              </w:rPr>
              <w:t>12.</w:t>
            </w:r>
            <w:r>
              <w:rPr>
                <w:sz w:val="16"/>
                <w:szCs w:val="16"/>
                <w:spacing w:val="13"/>
              </w:rPr>
              <w:t xml:space="preserve">  </w:t>
            </w:r>
            <w:r>
              <w:rPr>
                <w:sz w:val="16"/>
                <w:szCs w:val="16"/>
                <w:spacing w:val="-4"/>
              </w:rPr>
              <w:t>End</w:t>
            </w:r>
            <w:r>
              <w:rPr>
                <w:sz w:val="16"/>
                <w:szCs w:val="16"/>
                <w:spacing w:val="18"/>
              </w:rPr>
              <w:t xml:space="preserve"> </w:t>
            </w:r>
            <w:r>
              <w:rPr>
                <w:sz w:val="16"/>
                <w:szCs w:val="16"/>
                <w:spacing w:val="-4"/>
              </w:rPr>
              <w:t>for</w:t>
            </w:r>
          </w:p>
          <w:p>
            <w:pPr>
              <w:pStyle w:val="TableText"/>
              <w:ind w:left="424"/>
              <w:spacing w:before="73" w:line="239" w:lineRule="auto"/>
              <w:rPr>
                <w:sz w:val="16"/>
                <w:szCs w:val="16"/>
              </w:rPr>
            </w:pPr>
            <w:r>
              <w:rPr>
                <w:sz w:val="16"/>
                <w:szCs w:val="16"/>
                <w:spacing w:val="-2"/>
              </w:rPr>
              <w:t>13.End</w:t>
            </w:r>
            <w:r>
              <w:rPr>
                <w:sz w:val="16"/>
                <w:szCs w:val="16"/>
                <w:spacing w:val="30"/>
              </w:rPr>
              <w:t xml:space="preserve"> </w:t>
            </w:r>
            <w:r>
              <w:rPr>
                <w:sz w:val="16"/>
                <w:szCs w:val="16"/>
                <w:spacing w:val="-2"/>
              </w:rPr>
              <w:t>while</w:t>
            </w:r>
          </w:p>
          <w:p>
            <w:pPr>
              <w:pStyle w:val="TableText"/>
              <w:ind w:left="424"/>
              <w:spacing w:before="31" w:line="212" w:lineRule="auto"/>
              <w:rPr>
                <w:sz w:val="16"/>
                <w:szCs w:val="16"/>
              </w:rPr>
            </w:pPr>
            <w:r>
              <w:rPr>
                <w:sz w:val="16"/>
                <w:szCs w:val="16"/>
                <w:spacing w:val="-2"/>
              </w:rPr>
              <w:t>14.Return</w:t>
            </w:r>
            <w:r>
              <w:rPr>
                <w:sz w:val="16"/>
                <w:szCs w:val="16"/>
                <w:spacing w:val="70"/>
              </w:rPr>
              <w:t xml:space="preserve"> </w:t>
            </w:r>
            <w:r>
              <w:rPr>
                <w:sz w:val="16"/>
                <w:szCs w:val="16"/>
                <w:spacing w:val="-2"/>
              </w:rPr>
              <w:t>top_order;</w:t>
            </w:r>
          </w:p>
        </w:tc>
      </w:tr>
    </w:tbl>
    <w:p>
      <w:pPr>
        <w:pStyle w:val="BodyText"/>
        <w:rPr/>
      </w:pPr>
      <w:r/>
    </w:p>
    <w:p>
      <w:pPr>
        <w:sectPr>
          <w:pgSz w:w="8720" w:h="13250"/>
          <w:pgMar w:top="699" w:right="899" w:bottom="400" w:left="410" w:header="0" w:footer="0" w:gutter="0"/>
        </w:sectPr>
        <w:rPr/>
      </w:pPr>
    </w:p>
    <w:p>
      <w:pPr>
        <w:ind w:left="73"/>
        <w:spacing w:before="204" w:line="224" w:lineRule="auto"/>
        <w:rPr>
          <w:rFonts w:ascii="KaiTi" w:hAnsi="KaiTi" w:eastAsia="KaiTi" w:cs="KaiTi"/>
          <w:sz w:val="22"/>
          <w:szCs w:val="22"/>
        </w:rPr>
      </w:pPr>
      <w:r>
        <w:drawing>
          <wp:anchor distT="0" distB="0" distL="0" distR="0" simplePos="0" relativeHeight="252693504" behindDoc="1" locked="0" layoutInCell="1" allowOverlap="1">
            <wp:simplePos x="0" y="0"/>
            <wp:positionH relativeFrom="column">
              <wp:posOffset>0</wp:posOffset>
            </wp:positionH>
            <wp:positionV relativeFrom="paragraph">
              <wp:posOffset>-252</wp:posOffset>
            </wp:positionV>
            <wp:extent cx="298455" cy="304746"/>
            <wp:effectExtent l="0" t="0" r="0" b="0"/>
            <wp:wrapNone/>
            <wp:docPr id="738" name="IM 738"/>
            <wp:cNvGraphicFramePr/>
            <a:graphic>
              <a:graphicData uri="http://schemas.openxmlformats.org/drawingml/2006/picture">
                <pic:pic>
                  <pic:nvPicPr>
                    <pic:cNvPr id="738" name="IM 738"/>
                    <pic:cNvPicPr/>
                  </pic:nvPicPr>
                  <pic:blipFill>
                    <a:blip r:embed="rId470"/>
                    <a:stretch>
                      <a:fillRect/>
                    </a:stretch>
                  </pic:blipFill>
                  <pic:spPr>
                    <a:xfrm rot="0">
                      <a:off x="0" y="0"/>
                      <a:ext cx="298455" cy="304746"/>
                    </a:xfrm>
                    <a:prstGeom prst="rect">
                      <a:avLst/>
                    </a:prstGeom>
                  </pic:spPr>
                </pic:pic>
              </a:graphicData>
            </a:graphic>
          </wp:anchor>
        </w:drawing>
      </w:r>
      <w:bookmarkStart w:name="bookmark150" w:id="262"/>
      <w:bookmarkEnd w:id="262"/>
      <w:bookmarkStart w:name="bookmark333" w:id="263"/>
      <w:bookmarkEnd w:id="263"/>
      <w:r>
        <w:rPr>
          <w:rFonts w:ascii="KaiTi" w:hAnsi="KaiTi" w:eastAsia="KaiTi" w:cs="KaiTi"/>
          <w:sz w:val="22"/>
          <w:szCs w:val="22"/>
          <w:b/>
          <w:bCs/>
          <w:spacing w:val="-6"/>
        </w:rPr>
        <w:t>206)</w:t>
      </w:r>
      <w:r>
        <w:rPr>
          <w:rFonts w:ascii="KaiTi" w:hAnsi="KaiTi" w:eastAsia="KaiTi" w:cs="KaiTi"/>
          <w:sz w:val="22"/>
          <w:szCs w:val="22"/>
          <w:spacing w:val="-6"/>
        </w:rPr>
        <w:t>数据质量导论</w:t>
      </w:r>
    </w:p>
    <w:p>
      <w:pPr>
        <w:ind w:left="70" w:right="79" w:firstLine="399"/>
        <w:spacing w:before="256" w:line="247" w:lineRule="auto"/>
        <w:jc w:val="both"/>
        <w:rPr>
          <w:rFonts w:ascii="SimSun" w:hAnsi="SimSun" w:eastAsia="SimSun" w:cs="SimSun"/>
          <w:sz w:val="22"/>
          <w:szCs w:val="22"/>
        </w:rPr>
      </w:pPr>
      <w:r>
        <w:rPr>
          <w:rFonts w:ascii="SimSun" w:hAnsi="SimSun" w:eastAsia="SimSun" w:cs="SimSun"/>
          <w:sz w:val="22"/>
          <w:szCs w:val="22"/>
          <w:spacing w:val="9"/>
        </w:rPr>
        <w:t>如表8-17所列，算法选择任意一个入度为0的结点且将其输出(</w:t>
      </w:r>
      <w:r>
        <w:rPr>
          <w:rFonts w:ascii="SimSun" w:hAnsi="SimSun" w:eastAsia="SimSun" w:cs="SimSun"/>
          <w:sz w:val="22"/>
          <w:szCs w:val="22"/>
          <w:spacing w:val="8"/>
        </w:rPr>
        <w:t>第4～5</w:t>
      </w:r>
      <w:r>
        <w:rPr>
          <w:rFonts w:ascii="SimSun" w:hAnsi="SimSun" w:eastAsia="SimSun" w:cs="SimSun"/>
          <w:sz w:val="22"/>
          <w:szCs w:val="22"/>
        </w:rPr>
        <w:t xml:space="preserve"> </w:t>
      </w:r>
      <w:r>
        <w:rPr>
          <w:rFonts w:ascii="SimSun" w:hAnsi="SimSun" w:eastAsia="SimSun" w:cs="SimSun"/>
          <w:sz w:val="22"/>
          <w:szCs w:val="22"/>
          <w:spacing w:val="-1"/>
        </w:rPr>
        <w:t>行),然后从图中删除该结点和以它为起点的边(第</w:t>
      </w:r>
      <w:r>
        <w:rPr>
          <w:rFonts w:ascii="SimSun" w:hAnsi="SimSun" w:eastAsia="SimSun" w:cs="SimSun"/>
          <w:sz w:val="22"/>
          <w:szCs w:val="22"/>
          <w:spacing w:val="-2"/>
        </w:rPr>
        <w:t>6～8行),重复这两个步骤直</w:t>
      </w:r>
      <w:r>
        <w:rPr>
          <w:rFonts w:ascii="SimSun" w:hAnsi="SimSun" w:eastAsia="SimSun" w:cs="SimSun"/>
          <w:sz w:val="22"/>
          <w:szCs w:val="22"/>
        </w:rPr>
        <w:t xml:space="preserve"> </w:t>
      </w:r>
      <w:r>
        <w:rPr>
          <w:rFonts w:ascii="SimSun" w:hAnsi="SimSun" w:eastAsia="SimSun" w:cs="SimSun"/>
          <w:sz w:val="22"/>
          <w:szCs w:val="22"/>
          <w:spacing w:val="-3"/>
        </w:rPr>
        <w:t>到所有的结点都已输出(第2行)。</w:t>
      </w:r>
    </w:p>
    <w:p>
      <w:pPr>
        <w:ind w:left="70" w:firstLine="399"/>
        <w:spacing w:before="50" w:line="261" w:lineRule="auto"/>
        <w:jc w:val="both"/>
        <w:rPr>
          <w:rFonts w:ascii="SimSun" w:hAnsi="SimSun" w:eastAsia="SimSun" w:cs="SimSun"/>
          <w:sz w:val="22"/>
          <w:szCs w:val="22"/>
        </w:rPr>
      </w:pPr>
      <w:r>
        <w:rPr>
          <w:rFonts w:ascii="SimSun" w:hAnsi="SimSun" w:eastAsia="SimSun" w:cs="SimSun"/>
          <w:sz w:val="22"/>
          <w:szCs w:val="22"/>
          <w:spacing w:val="-10"/>
        </w:rPr>
        <w:t>TopoSort</w:t>
      </w:r>
      <w:r>
        <w:rPr>
          <w:rFonts w:ascii="SimSun" w:hAnsi="SimSun" w:eastAsia="SimSun" w:cs="SimSun"/>
          <w:sz w:val="22"/>
          <w:szCs w:val="22"/>
          <w:spacing w:val="-64"/>
        </w:rPr>
        <w:t xml:space="preserve"> </w:t>
      </w:r>
      <w:r>
        <w:rPr>
          <w:rFonts w:ascii="SimSun" w:hAnsi="SimSun" w:eastAsia="SimSun" w:cs="SimSun"/>
          <w:sz w:val="22"/>
          <w:szCs w:val="22"/>
          <w:spacing w:val="-10"/>
        </w:rPr>
        <w:t>算法以函数依赖集合三的有向</w:t>
      </w:r>
      <w:r>
        <w:rPr>
          <w:rFonts w:ascii="SimSun" w:hAnsi="SimSun" w:eastAsia="SimSun" w:cs="SimSun"/>
          <w:sz w:val="22"/>
          <w:szCs w:val="22"/>
          <w:spacing w:val="-11"/>
        </w:rPr>
        <w:t>无环图模型为输入，每次选择一个入 </w:t>
      </w:r>
      <w:r>
        <w:rPr>
          <w:rFonts w:ascii="SimSun" w:hAnsi="SimSun" w:eastAsia="SimSun" w:cs="SimSun"/>
          <w:sz w:val="22"/>
          <w:szCs w:val="22"/>
          <w:spacing w:val="-11"/>
        </w:rPr>
        <w:t>度为0的结点依次输出，如果某一结点被输出，</w:t>
      </w:r>
      <w:r>
        <w:rPr>
          <w:rFonts w:ascii="SimSun" w:hAnsi="SimSun" w:eastAsia="SimSun" w:cs="SimSun"/>
          <w:sz w:val="22"/>
          <w:szCs w:val="22"/>
          <w:spacing w:val="-12"/>
        </w:rPr>
        <w:t>说明该结点不依赖任何其他属性，</w:t>
      </w:r>
      <w:r>
        <w:rPr>
          <w:rFonts w:ascii="SimSun" w:hAnsi="SimSun" w:eastAsia="SimSun" w:cs="SimSun"/>
          <w:sz w:val="22"/>
          <w:szCs w:val="22"/>
        </w:rPr>
        <w:t xml:space="preserve"> </w:t>
      </w:r>
      <w:r>
        <w:rPr>
          <w:rFonts w:ascii="SimSun" w:hAnsi="SimSun" w:eastAsia="SimSun" w:cs="SimSun"/>
          <w:sz w:val="22"/>
          <w:szCs w:val="22"/>
          <w:spacing w:val="-17"/>
        </w:rPr>
        <w:t>或者它依赖的左部属性在此之前已经被输出，在最终得到的属性序列中，工中的任 </w:t>
      </w:r>
      <w:r>
        <w:rPr>
          <w:rFonts w:ascii="SimSun" w:hAnsi="SimSun" w:eastAsia="SimSun" w:cs="SimSun"/>
          <w:sz w:val="22"/>
          <w:szCs w:val="22"/>
          <w:spacing w:val="-11"/>
        </w:rPr>
        <w:t>一函数依赖的右部属性均排在其依赖的左部属性之后</w:t>
      </w:r>
      <w:r>
        <w:rPr>
          <w:rFonts w:ascii="SimSun" w:hAnsi="SimSun" w:eastAsia="SimSun" w:cs="SimSun"/>
          <w:sz w:val="22"/>
          <w:szCs w:val="22"/>
          <w:spacing w:val="-12"/>
        </w:rPr>
        <w:t>。值的注意的是</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2"/>
        </w:rPr>
        <w:t>TopoSort </w:t>
      </w:r>
      <w:r>
        <w:rPr>
          <w:rFonts w:ascii="SimSun" w:hAnsi="SimSun" w:eastAsia="SimSun" w:cs="SimSun"/>
          <w:sz w:val="22"/>
          <w:szCs w:val="22"/>
          <w:spacing w:val="-12"/>
        </w:rPr>
        <w:t>算</w:t>
      </w:r>
      <w:r>
        <w:rPr>
          <w:rFonts w:ascii="SimSun" w:hAnsi="SimSun" w:eastAsia="SimSun" w:cs="SimSun"/>
          <w:sz w:val="22"/>
          <w:szCs w:val="22"/>
        </w:rPr>
        <w:t xml:space="preserve">  </w:t>
      </w:r>
      <w:r>
        <w:rPr>
          <w:rFonts w:ascii="SimSun" w:hAnsi="SimSun" w:eastAsia="SimSun" w:cs="SimSun"/>
          <w:sz w:val="22"/>
          <w:szCs w:val="22"/>
          <w:spacing w:val="-2"/>
        </w:rPr>
        <w:t>法得到的结果并不唯一，例如图8-9中的函数依赖集合的属性排序结果可能是 </w:t>
      </w:r>
      <w:r>
        <w:rPr>
          <w:rFonts w:ascii="Times New Roman" w:hAnsi="Times New Roman" w:eastAsia="Times New Roman" w:cs="Times New Roman"/>
          <w:sz w:val="22"/>
          <w:szCs w:val="22"/>
          <w:spacing w:val="-3"/>
        </w:rPr>
        <w:t>&lt;A,B,C,D,H,J&gt;,     </w:t>
      </w:r>
      <w:r>
        <w:rPr>
          <w:rFonts w:ascii="SimSun" w:hAnsi="SimSun" w:eastAsia="SimSun" w:cs="SimSun"/>
          <w:sz w:val="22"/>
          <w:szCs w:val="22"/>
          <w:spacing w:val="-3"/>
        </w:rPr>
        <w:t>也可能是</w:t>
      </w:r>
      <w:r>
        <w:rPr>
          <w:rFonts w:ascii="Times New Roman" w:hAnsi="Times New Roman" w:eastAsia="Times New Roman" w:cs="Times New Roman"/>
          <w:sz w:val="22"/>
          <w:szCs w:val="22"/>
          <w:spacing w:val="-3"/>
        </w:rPr>
        <w:t>&lt;A,H,J,B,C,D&gt;</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&lt;A,B,C,H,J,D&gt;          </w:t>
      </w:r>
      <w:r>
        <w:rPr>
          <w:rFonts w:ascii="SimSun" w:hAnsi="SimSun" w:eastAsia="SimSun" w:cs="SimSun"/>
          <w:sz w:val="22"/>
          <w:szCs w:val="22"/>
          <w:spacing w:val="-3"/>
        </w:rPr>
        <w:t>等，但</w:t>
      </w:r>
      <w:r>
        <w:rPr>
          <w:rFonts w:ascii="SimSun" w:hAnsi="SimSun" w:eastAsia="SimSun" w:cs="SimSun"/>
          <w:sz w:val="22"/>
          <w:szCs w:val="22"/>
          <w:spacing w:val="-4"/>
        </w:rPr>
        <w:t>任何一</w:t>
      </w:r>
      <w:r>
        <w:rPr>
          <w:rFonts w:ascii="SimSun" w:hAnsi="SimSun" w:eastAsia="SimSun" w:cs="SimSun"/>
          <w:sz w:val="22"/>
          <w:szCs w:val="22"/>
        </w:rPr>
        <w:t xml:space="preserve">  </w:t>
      </w:r>
      <w:r>
        <w:rPr>
          <w:rFonts w:ascii="SimSun" w:hAnsi="SimSun" w:eastAsia="SimSun" w:cs="SimSun"/>
          <w:sz w:val="22"/>
          <w:szCs w:val="22"/>
          <w:spacing w:val="-8"/>
        </w:rPr>
        <w:t>个排序结果均能保证任一函数依赖的左部属性先于其右部属性(如本例中所有排 </w:t>
      </w:r>
      <w:r>
        <w:rPr>
          <w:rFonts w:ascii="SimSun" w:hAnsi="SimSun" w:eastAsia="SimSun" w:cs="SimSun"/>
          <w:sz w:val="22"/>
          <w:szCs w:val="22"/>
          <w:spacing w:val="-8"/>
        </w:rPr>
        <w:t>序结果中属性</w:t>
      </w:r>
      <w:r>
        <w:rPr>
          <w:rFonts w:ascii="Times New Roman" w:hAnsi="Times New Roman" w:eastAsia="Times New Roman" w:cs="Times New Roman"/>
          <w:sz w:val="22"/>
          <w:szCs w:val="22"/>
          <w:spacing w:val="-8"/>
        </w:rPr>
        <w:t>A,B </w:t>
      </w:r>
      <w:r>
        <w:rPr>
          <w:rFonts w:ascii="SimSun" w:hAnsi="SimSun" w:eastAsia="SimSun" w:cs="SimSun"/>
          <w:sz w:val="22"/>
          <w:szCs w:val="22"/>
          <w:spacing w:val="-8"/>
        </w:rPr>
        <w:t>均排在属性</w:t>
      </w:r>
      <w:r>
        <w:rPr>
          <w:rFonts w:ascii="Times New Roman" w:hAnsi="Times New Roman" w:eastAsia="Times New Roman" w:cs="Times New Roman"/>
          <w:sz w:val="22"/>
          <w:szCs w:val="22"/>
          <w:spacing w:val="-8"/>
        </w:rPr>
        <w:t>C </w:t>
      </w:r>
      <w:r>
        <w:rPr>
          <w:rFonts w:ascii="SimSun" w:hAnsi="SimSun" w:eastAsia="SimSun" w:cs="SimSun"/>
          <w:sz w:val="22"/>
          <w:szCs w:val="22"/>
          <w:spacing w:val="-8"/>
        </w:rPr>
        <w:t>之前，属性</w:t>
      </w:r>
      <w:r>
        <w:rPr>
          <w:rFonts w:ascii="Times New Roman" w:hAnsi="Times New Roman" w:eastAsia="Times New Roman" w:cs="Times New Roman"/>
          <w:sz w:val="22"/>
          <w:szCs w:val="22"/>
          <w:spacing w:val="-8"/>
        </w:rPr>
        <w:t>C </w:t>
      </w:r>
      <w:r>
        <w:rPr>
          <w:rFonts w:ascii="SimSun" w:hAnsi="SimSun" w:eastAsia="SimSun" w:cs="SimSun"/>
          <w:sz w:val="22"/>
          <w:szCs w:val="22"/>
          <w:spacing w:val="-8"/>
        </w:rPr>
        <w:t>排在属性</w:t>
      </w:r>
      <w:r>
        <w:rPr>
          <w:rFonts w:ascii="Times New Roman" w:hAnsi="Times New Roman" w:eastAsia="Times New Roman" w:cs="Times New Roman"/>
          <w:sz w:val="22"/>
          <w:szCs w:val="22"/>
          <w:spacing w:val="-8"/>
        </w:rPr>
        <w:t>D </w:t>
      </w:r>
      <w:r>
        <w:rPr>
          <w:rFonts w:ascii="SimSun" w:hAnsi="SimSun" w:eastAsia="SimSun" w:cs="SimSun"/>
          <w:sz w:val="22"/>
          <w:szCs w:val="22"/>
          <w:spacing w:val="-8"/>
        </w:rPr>
        <w:t>之前),因此任何一个排 </w:t>
      </w:r>
      <w:r>
        <w:rPr>
          <w:rFonts w:ascii="SimSun" w:hAnsi="SimSun" w:eastAsia="SimSun" w:cs="SimSun"/>
          <w:sz w:val="22"/>
          <w:szCs w:val="22"/>
          <w:spacing w:val="-12"/>
        </w:rPr>
        <w:t>序结果均能符合属性值生成顺序的要求。</w:t>
      </w:r>
    </w:p>
    <w:p>
      <w:pPr>
        <w:ind w:left="70" w:firstLine="399"/>
        <w:spacing w:before="41" w:line="252" w:lineRule="auto"/>
        <w:jc w:val="both"/>
        <w:rPr>
          <w:rFonts w:ascii="SimSun" w:hAnsi="SimSun" w:eastAsia="SimSun" w:cs="SimSun"/>
          <w:sz w:val="22"/>
          <w:szCs w:val="22"/>
        </w:rPr>
      </w:pPr>
      <w:r>
        <w:rPr>
          <w:rFonts w:ascii="SimSun" w:hAnsi="SimSun" w:eastAsia="SimSun" w:cs="SimSun"/>
          <w:sz w:val="22"/>
          <w:szCs w:val="22"/>
          <w:spacing w:val="-17"/>
        </w:rPr>
        <w:t>得到三中所有属性的全序关系后，便可按照全序关系中的先后顺序使用单属性</w:t>
      </w:r>
      <w:r>
        <w:rPr>
          <w:rFonts w:ascii="SimSun" w:hAnsi="SimSun" w:eastAsia="SimSun" w:cs="SimSun"/>
          <w:sz w:val="22"/>
          <w:szCs w:val="22"/>
          <w:spacing w:val="14"/>
        </w:rPr>
        <w:t xml:space="preserve"> </w:t>
      </w:r>
      <w:r>
        <w:rPr>
          <w:rFonts w:ascii="SimSun" w:hAnsi="SimSun" w:eastAsia="SimSun" w:cs="SimSun"/>
          <w:sz w:val="22"/>
          <w:szCs w:val="22"/>
          <w:spacing w:val="-22"/>
        </w:rPr>
        <w:t>生成算法为各个属性生成数据，只有当一个属性是某一函数依赖的右部属性时才需调 </w:t>
      </w:r>
      <w:r>
        <w:rPr>
          <w:rFonts w:ascii="SimSun" w:hAnsi="SimSun" w:eastAsia="SimSun" w:cs="SimSun"/>
          <w:sz w:val="22"/>
          <w:szCs w:val="22"/>
          <w:spacing w:val="-22"/>
        </w:rPr>
        <w:t>用</w:t>
      </w:r>
      <w:r>
        <w:rPr>
          <w:rFonts w:ascii="Times New Roman" w:hAnsi="Times New Roman" w:eastAsia="Times New Roman" w:cs="Times New Roman"/>
          <w:sz w:val="22"/>
          <w:szCs w:val="22"/>
          <w:spacing w:val="-22"/>
        </w:rPr>
        <w:t>TGSFD</w:t>
      </w:r>
      <w:r>
        <w:rPr>
          <w:rFonts w:ascii="SimSun" w:hAnsi="SimSun" w:eastAsia="SimSun" w:cs="SimSun"/>
          <w:sz w:val="22"/>
          <w:szCs w:val="22"/>
          <w:spacing w:val="-22"/>
        </w:rPr>
        <w:t>算法，由于极小覆盖中的每个函数依赖只包含一个右部属性，因此只需运行</w:t>
      </w:r>
      <w:r>
        <w:rPr>
          <w:rFonts w:ascii="SimSun" w:hAnsi="SimSun" w:eastAsia="SimSun" w:cs="SimSun"/>
          <w:sz w:val="22"/>
          <w:szCs w:val="22"/>
        </w:rPr>
        <w:t xml:space="preserve"> </w:t>
      </w:r>
      <w:r>
        <w:rPr>
          <w:rFonts w:ascii="Times New Roman" w:hAnsi="Times New Roman" w:eastAsia="Times New Roman" w:cs="Times New Roman"/>
          <w:sz w:val="22"/>
          <w:szCs w:val="22"/>
          <w:spacing w:val="-11"/>
        </w:rPr>
        <w:t>n=I2I  </w:t>
      </w:r>
      <w:r>
        <w:rPr>
          <w:rFonts w:ascii="SimSun" w:hAnsi="SimSun" w:eastAsia="SimSun" w:cs="SimSun"/>
          <w:sz w:val="22"/>
          <w:szCs w:val="22"/>
          <w:spacing w:val="-11"/>
        </w:rPr>
        <w:t>次</w:t>
      </w:r>
      <w:r>
        <w:rPr>
          <w:rFonts w:ascii="Times New Roman" w:hAnsi="Times New Roman" w:eastAsia="Times New Roman" w:cs="Times New Roman"/>
          <w:sz w:val="22"/>
          <w:szCs w:val="22"/>
          <w:spacing w:val="-11"/>
        </w:rPr>
        <w:t>TGSFD</w:t>
      </w:r>
      <w:r>
        <w:rPr>
          <w:rFonts w:ascii="SimSun" w:hAnsi="SimSun" w:eastAsia="SimSun" w:cs="SimSun"/>
          <w:sz w:val="22"/>
          <w:szCs w:val="22"/>
          <w:spacing w:val="-11"/>
        </w:rPr>
        <w:t>算法。然而由于</w:t>
      </w:r>
      <w:r>
        <w:rPr>
          <w:rFonts w:ascii="Times New Roman" w:hAnsi="Times New Roman" w:eastAsia="Times New Roman" w:cs="Times New Roman"/>
          <w:sz w:val="22"/>
          <w:szCs w:val="22"/>
          <w:spacing w:val="-11"/>
        </w:rPr>
        <w:t>TCSFD</w:t>
      </w:r>
      <w:r>
        <w:rPr>
          <w:rFonts w:ascii="SimSun" w:hAnsi="SimSun" w:eastAsia="SimSun" w:cs="SimSun"/>
          <w:sz w:val="22"/>
          <w:szCs w:val="22"/>
          <w:spacing w:val="-11"/>
        </w:rPr>
        <w:t>算法本身具有</w:t>
      </w:r>
      <w:r>
        <w:rPr>
          <w:rFonts w:ascii="Times New Roman" w:hAnsi="Times New Roman" w:eastAsia="Times New Roman" w:cs="Times New Roman"/>
          <w:sz w:val="22"/>
          <w:szCs w:val="22"/>
          <w:spacing w:val="-11"/>
        </w:rPr>
        <w:t>O(n²)  </w:t>
      </w:r>
      <w:r>
        <w:rPr>
          <w:rFonts w:ascii="SimSun" w:hAnsi="SimSun" w:eastAsia="SimSun" w:cs="SimSun"/>
          <w:sz w:val="22"/>
          <w:szCs w:val="22"/>
          <w:spacing w:val="-11"/>
        </w:rPr>
        <w:t>的时间复杂度，生成效</w:t>
      </w:r>
      <w:r>
        <w:rPr>
          <w:rFonts w:ascii="SimSun" w:hAnsi="SimSun" w:eastAsia="SimSun" w:cs="SimSun"/>
          <w:sz w:val="22"/>
          <w:szCs w:val="22"/>
          <w:spacing w:val="11"/>
        </w:rPr>
        <w:t xml:space="preserve"> </w:t>
      </w:r>
      <w:r>
        <w:rPr>
          <w:rFonts w:ascii="SimSun" w:hAnsi="SimSun" w:eastAsia="SimSun" w:cs="SimSun"/>
          <w:sz w:val="22"/>
          <w:szCs w:val="22"/>
          <w:spacing w:val="-27"/>
        </w:rPr>
        <w:t>率依然不高，为了进一步提高生成的效率，依据有向无环图模型，将三中的所有属性划 </w:t>
      </w:r>
      <w:r>
        <w:rPr>
          <w:rFonts w:ascii="SimSun" w:hAnsi="SimSun" w:eastAsia="SimSun" w:cs="SimSun"/>
          <w:sz w:val="22"/>
          <w:szCs w:val="22"/>
          <w:spacing w:val="-18"/>
        </w:rPr>
        <w:t>分为多个互不相关的最小独立属性子集(见8.4.1节),使用流水线技术提高生成</w:t>
      </w:r>
      <w:r>
        <w:rPr>
          <w:rFonts w:ascii="SimSun" w:hAnsi="SimSun" w:eastAsia="SimSun" w:cs="SimSun"/>
          <w:sz w:val="22"/>
          <w:szCs w:val="22"/>
          <w:spacing w:val="-19"/>
        </w:rPr>
        <w:t>效率。</w:t>
      </w:r>
    </w:p>
    <w:p>
      <w:pPr>
        <w:pStyle w:val="BodyText"/>
        <w:spacing w:line="308" w:lineRule="auto"/>
        <w:rPr/>
      </w:pPr>
      <w:r/>
    </w:p>
    <w:p>
      <w:pPr>
        <w:pStyle w:val="BodyText"/>
        <w:ind w:left="70"/>
        <w:spacing w:before="71" w:line="218" w:lineRule="auto"/>
        <w:outlineLvl w:val="6"/>
        <w:rPr>
          <w:rFonts w:ascii="YouYuan" w:hAnsi="YouYuan" w:eastAsia="YouYuan" w:cs="YouYuan"/>
          <w:sz w:val="22"/>
          <w:szCs w:val="22"/>
        </w:rPr>
      </w:pPr>
      <w:r>
        <w:rPr>
          <w:sz w:val="22"/>
          <w:szCs w:val="22"/>
          <w:b/>
          <w:bCs/>
          <w:spacing w:val="12"/>
        </w:rPr>
        <w:t>8.4.4      </w:t>
      </w:r>
      <w:r>
        <w:rPr>
          <w:rFonts w:ascii="YouYuan" w:hAnsi="YouYuan" w:eastAsia="YouYuan" w:cs="YouYuan"/>
          <w:sz w:val="22"/>
          <w:szCs w:val="22"/>
          <w:b/>
          <w:bCs/>
          <w:spacing w:val="12"/>
        </w:rPr>
        <w:t>属性集划分和数据生成流</w:t>
      </w:r>
      <w:r>
        <w:rPr>
          <w:rFonts w:ascii="YouYuan" w:hAnsi="YouYuan" w:eastAsia="YouYuan" w:cs="YouYuan"/>
          <w:sz w:val="22"/>
          <w:szCs w:val="22"/>
          <w:b/>
          <w:bCs/>
          <w:spacing w:val="11"/>
        </w:rPr>
        <w:t>水线</w:t>
      </w:r>
    </w:p>
    <w:p>
      <w:pPr>
        <w:pStyle w:val="BodyText"/>
        <w:spacing w:line="307" w:lineRule="auto"/>
        <w:rPr/>
      </w:pPr>
      <w:r/>
    </w:p>
    <w:p>
      <w:pPr>
        <w:ind w:left="70" w:right="64" w:firstLine="399"/>
        <w:spacing w:before="71" w:line="255" w:lineRule="auto"/>
        <w:jc w:val="both"/>
        <w:rPr>
          <w:rFonts w:ascii="SimSun" w:hAnsi="SimSun" w:eastAsia="SimSun" w:cs="SimSun"/>
          <w:sz w:val="22"/>
          <w:szCs w:val="22"/>
        </w:rPr>
      </w:pPr>
      <w:r>
        <w:rPr>
          <w:rFonts w:ascii="SimSun" w:hAnsi="SimSun" w:eastAsia="SimSun" w:cs="SimSun"/>
          <w:sz w:val="22"/>
          <w:szCs w:val="22"/>
          <w:spacing w:val="-11"/>
        </w:rPr>
        <w:t>在三中包含的属性集中，并不是任意两个属性之间</w:t>
      </w:r>
      <w:r>
        <w:rPr>
          <w:rFonts w:ascii="SimSun" w:hAnsi="SimSun" w:eastAsia="SimSun" w:cs="SimSun"/>
          <w:sz w:val="22"/>
          <w:szCs w:val="22"/>
          <w:spacing w:val="-12"/>
        </w:rPr>
        <w:t>都存在依赖关系。例如图</w:t>
      </w:r>
      <w:r>
        <w:rPr>
          <w:rFonts w:ascii="SimSun" w:hAnsi="SimSun" w:eastAsia="SimSun" w:cs="SimSun"/>
          <w:sz w:val="22"/>
          <w:szCs w:val="22"/>
        </w:rPr>
        <w:t xml:space="preserve"> </w:t>
      </w:r>
      <w:r>
        <w:rPr>
          <w:rFonts w:ascii="SimSun" w:hAnsi="SimSun" w:eastAsia="SimSun" w:cs="SimSun"/>
          <w:sz w:val="22"/>
          <w:szCs w:val="22"/>
          <w:spacing w:val="6"/>
        </w:rPr>
        <w:t>8-9中的函数依赖集合2={</w:t>
      </w:r>
      <w:r>
        <w:rPr>
          <w:rFonts w:ascii="Times New Roman" w:hAnsi="Times New Roman" w:eastAsia="Times New Roman" w:cs="Times New Roman"/>
          <w:sz w:val="22"/>
          <w:szCs w:val="22"/>
          <w:spacing w:val="6"/>
        </w:rPr>
        <w:t>F₁:(A,B)→C,F₂</w:t>
      </w:r>
      <w:r>
        <w:rPr>
          <w:rFonts w:ascii="Times New Roman" w:hAnsi="Times New Roman" w:eastAsia="Times New Roman" w:cs="Times New Roman"/>
          <w:sz w:val="22"/>
          <w:szCs w:val="22"/>
          <w:spacing w:val="5"/>
        </w:rPr>
        <w:t>:C→D,F₃:H→J},        </w:t>
      </w:r>
      <w:r>
        <w:rPr>
          <w:rFonts w:ascii="SimSun" w:hAnsi="SimSun" w:eastAsia="SimSun" w:cs="SimSun"/>
          <w:sz w:val="22"/>
          <w:szCs w:val="22"/>
          <w:spacing w:val="5"/>
        </w:rPr>
        <w:t>属性</w:t>
      </w:r>
      <w:r>
        <w:rPr>
          <w:rFonts w:ascii="Times New Roman" w:hAnsi="Times New Roman" w:eastAsia="Times New Roman" w:cs="Times New Roman"/>
          <w:sz w:val="22"/>
          <w:szCs w:val="22"/>
          <w:spacing w:val="5"/>
        </w:rPr>
        <w:t>A</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5"/>
        </w:rPr>
        <w:t>和</w:t>
      </w:r>
      <w:r>
        <w:rPr>
          <w:rFonts w:ascii="Times New Roman" w:hAnsi="Times New Roman" w:eastAsia="Times New Roman" w:cs="Times New Roman"/>
          <w:sz w:val="22"/>
          <w:szCs w:val="22"/>
          <w:spacing w:val="5"/>
        </w:rPr>
        <w:t>B </w:t>
      </w:r>
      <w:r>
        <w:rPr>
          <w:rFonts w:ascii="SimSun" w:hAnsi="SimSun" w:eastAsia="SimSun" w:cs="SimSun"/>
          <w:sz w:val="22"/>
          <w:szCs w:val="22"/>
          <w:spacing w:val="5"/>
        </w:rPr>
        <w:t>之</w:t>
      </w:r>
      <w:r>
        <w:rPr>
          <w:rFonts w:ascii="SimSun" w:hAnsi="SimSun" w:eastAsia="SimSun" w:cs="SimSun"/>
          <w:sz w:val="22"/>
          <w:szCs w:val="22"/>
        </w:rPr>
        <w:t xml:space="preserve"> </w:t>
      </w:r>
      <w:r>
        <w:rPr>
          <w:rFonts w:ascii="SimSun" w:hAnsi="SimSun" w:eastAsia="SimSun" w:cs="SimSun"/>
          <w:sz w:val="22"/>
          <w:szCs w:val="22"/>
          <w:spacing w:val="-8"/>
        </w:rPr>
        <w:t>间不存在依赖关系，属性集{</w:t>
      </w:r>
      <w:r>
        <w:rPr>
          <w:rFonts w:ascii="Times New Roman" w:hAnsi="Times New Roman" w:eastAsia="Times New Roman" w:cs="Times New Roman"/>
          <w:sz w:val="22"/>
          <w:szCs w:val="22"/>
          <w:spacing w:val="-8"/>
        </w:rPr>
        <w:t>A,B,C,D}  </w:t>
      </w:r>
      <w:r>
        <w:rPr>
          <w:rFonts w:ascii="SimSun" w:hAnsi="SimSun" w:eastAsia="SimSun" w:cs="SimSun"/>
          <w:sz w:val="22"/>
          <w:szCs w:val="22"/>
          <w:spacing w:val="-8"/>
        </w:rPr>
        <w:t>中的任一属性与属性集{</w:t>
      </w:r>
      <w:r>
        <w:rPr>
          <w:rFonts w:ascii="Times New Roman" w:hAnsi="Times New Roman" w:eastAsia="Times New Roman" w:cs="Times New Roman"/>
          <w:sz w:val="22"/>
          <w:szCs w:val="22"/>
          <w:spacing w:val="-8"/>
        </w:rPr>
        <w:t>H,J}</w:t>
      </w:r>
      <w:r>
        <w:rPr>
          <w:rFonts w:ascii="Times New Roman" w:hAnsi="Times New Roman" w:eastAsia="Times New Roman" w:cs="Times New Roman"/>
          <w:sz w:val="22"/>
          <w:szCs w:val="22"/>
          <w:spacing w:val="51"/>
          <w:w w:val="101"/>
        </w:rPr>
        <w:t xml:space="preserve"> </w:t>
      </w:r>
      <w:r>
        <w:rPr>
          <w:rFonts w:ascii="SimSun" w:hAnsi="SimSun" w:eastAsia="SimSun" w:cs="SimSun"/>
          <w:sz w:val="22"/>
          <w:szCs w:val="22"/>
          <w:spacing w:val="-8"/>
        </w:rPr>
        <w:t>中的任一属</w:t>
      </w:r>
      <w:r>
        <w:rPr>
          <w:rFonts w:ascii="SimSun" w:hAnsi="SimSun" w:eastAsia="SimSun" w:cs="SimSun"/>
          <w:sz w:val="22"/>
          <w:szCs w:val="22"/>
        </w:rPr>
        <w:t xml:space="preserve"> </w:t>
      </w:r>
      <w:r>
        <w:rPr>
          <w:rFonts w:ascii="SimSun" w:hAnsi="SimSun" w:eastAsia="SimSun" w:cs="SimSun"/>
          <w:sz w:val="22"/>
          <w:szCs w:val="22"/>
          <w:spacing w:val="-5"/>
        </w:rPr>
        <w:t>性之间都不存在依赖关系。对于</w:t>
      </w:r>
      <w:r>
        <w:rPr>
          <w:rFonts w:ascii="Times New Roman" w:hAnsi="Times New Roman" w:eastAsia="Times New Roman" w:cs="Times New Roman"/>
          <w:sz w:val="22"/>
          <w:szCs w:val="22"/>
          <w:spacing w:val="-5"/>
        </w:rPr>
        <w:t>A</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5"/>
        </w:rPr>
        <w:t>和</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5"/>
        </w:rPr>
        <w:t>B, </w:t>
      </w:r>
      <w:r>
        <w:rPr>
          <w:rFonts w:ascii="SimSun" w:hAnsi="SimSun" w:eastAsia="SimSun" w:cs="SimSun"/>
          <w:sz w:val="22"/>
          <w:szCs w:val="22"/>
          <w:spacing w:val="-5"/>
        </w:rPr>
        <w:t>由</w:t>
      </w:r>
      <w:r>
        <w:rPr>
          <w:rFonts w:ascii="SimSun" w:hAnsi="SimSun" w:eastAsia="SimSun" w:cs="SimSun"/>
          <w:sz w:val="22"/>
          <w:szCs w:val="22"/>
          <w:spacing w:val="-6"/>
        </w:rPr>
        <w:t>于</w:t>
      </w:r>
      <w:r>
        <w:rPr>
          <w:rFonts w:ascii="Times New Roman" w:hAnsi="Times New Roman" w:eastAsia="Times New Roman" w:cs="Times New Roman"/>
          <w:sz w:val="22"/>
          <w:szCs w:val="22"/>
          <w:spacing w:val="-6"/>
        </w:rPr>
        <w:t>A,B</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6"/>
        </w:rPr>
        <w:t>都与</w:t>
      </w:r>
      <w:r>
        <w:rPr>
          <w:rFonts w:ascii="Times New Roman" w:hAnsi="Times New Roman" w:eastAsia="Times New Roman" w:cs="Times New Roman"/>
          <w:sz w:val="22"/>
          <w:szCs w:val="22"/>
          <w:spacing w:val="-6"/>
        </w:rPr>
        <w:t>C </w:t>
      </w:r>
      <w:r>
        <w:rPr>
          <w:rFonts w:ascii="SimSun" w:hAnsi="SimSun" w:eastAsia="SimSun" w:cs="SimSun"/>
          <w:sz w:val="22"/>
          <w:szCs w:val="22"/>
          <w:spacing w:val="-6"/>
        </w:rPr>
        <w:t>存在依赖关系，在调用</w:t>
      </w:r>
      <w:r>
        <w:rPr>
          <w:rFonts w:ascii="SimSun" w:hAnsi="SimSun" w:eastAsia="SimSun" w:cs="SimSun"/>
          <w:sz w:val="22"/>
          <w:szCs w:val="22"/>
        </w:rPr>
        <w:t xml:space="preserve"> </w:t>
      </w:r>
      <w:r>
        <w:rPr>
          <w:rFonts w:ascii="Times New Roman" w:hAnsi="Times New Roman" w:eastAsia="Times New Roman" w:cs="Times New Roman"/>
          <w:sz w:val="22"/>
          <w:szCs w:val="22"/>
          <w:spacing w:val="-9"/>
        </w:rPr>
        <w:t>TGSFD</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9"/>
        </w:rPr>
        <w:t>算法生成</w:t>
      </w:r>
      <w:r>
        <w:rPr>
          <w:rFonts w:ascii="Times New Roman" w:hAnsi="Times New Roman" w:eastAsia="Times New Roman" w:cs="Times New Roman"/>
          <w:sz w:val="22"/>
          <w:szCs w:val="22"/>
          <w:spacing w:val="-9"/>
        </w:rPr>
        <w:t>C </w:t>
      </w:r>
      <w:r>
        <w:rPr>
          <w:rFonts w:ascii="SimSun" w:hAnsi="SimSun" w:eastAsia="SimSun" w:cs="SimSun"/>
          <w:sz w:val="22"/>
          <w:szCs w:val="22"/>
          <w:spacing w:val="-9"/>
        </w:rPr>
        <w:t>的属性值时，无法在没有</w:t>
      </w:r>
      <w:r>
        <w:rPr>
          <w:rFonts w:ascii="Times New Roman" w:hAnsi="Times New Roman" w:eastAsia="Times New Roman" w:cs="Times New Roman"/>
          <w:sz w:val="22"/>
          <w:szCs w:val="22"/>
          <w:spacing w:val="-9"/>
        </w:rPr>
        <w:t>A</w:t>
      </w:r>
      <w:r>
        <w:rPr>
          <w:rFonts w:ascii="SimSun" w:hAnsi="SimSun" w:eastAsia="SimSun" w:cs="SimSun"/>
          <w:sz w:val="22"/>
          <w:szCs w:val="22"/>
          <w:spacing w:val="-9"/>
        </w:rPr>
        <w:t>或</w:t>
      </w:r>
      <w:r>
        <w:rPr>
          <w:rFonts w:ascii="Times New Roman" w:hAnsi="Times New Roman" w:eastAsia="Times New Roman" w:cs="Times New Roman"/>
          <w:sz w:val="22"/>
          <w:szCs w:val="22"/>
          <w:spacing w:val="-9"/>
        </w:rPr>
        <w:t>B </w:t>
      </w:r>
      <w:r>
        <w:rPr>
          <w:rFonts w:ascii="SimSun" w:hAnsi="SimSun" w:eastAsia="SimSun" w:cs="SimSun"/>
          <w:sz w:val="22"/>
          <w:szCs w:val="22"/>
          <w:spacing w:val="-9"/>
        </w:rPr>
        <w:t>的属性值的情况下生成满足</w:t>
      </w:r>
      <w:r>
        <w:rPr>
          <w:rFonts w:ascii="Times New Roman" w:hAnsi="Times New Roman" w:eastAsia="Times New Roman" w:cs="Times New Roman"/>
          <w:sz w:val="22"/>
          <w:szCs w:val="22"/>
          <w:spacing w:val="-9"/>
        </w:rPr>
        <w:t>F₁</w:t>
      </w:r>
      <w:r>
        <w:rPr>
          <w:rFonts w:ascii="Times New Roman" w:hAnsi="Times New Roman" w:eastAsia="Times New Roman" w:cs="Times New Roman"/>
          <w:sz w:val="22"/>
          <w:szCs w:val="22"/>
        </w:rPr>
        <w:t xml:space="preserve">  </w:t>
      </w:r>
      <w:r>
        <w:rPr>
          <w:rFonts w:ascii="SimSun" w:hAnsi="SimSun" w:eastAsia="SimSun" w:cs="SimSun"/>
          <w:sz w:val="22"/>
          <w:szCs w:val="22"/>
          <w:spacing w:val="-6"/>
        </w:rPr>
        <w:t>约束的数据；而对于{</w:t>
      </w:r>
      <w:r>
        <w:rPr>
          <w:rFonts w:ascii="Times New Roman" w:hAnsi="Times New Roman" w:eastAsia="Times New Roman" w:cs="Times New Roman"/>
          <w:sz w:val="22"/>
          <w:szCs w:val="22"/>
          <w:spacing w:val="-6"/>
        </w:rPr>
        <w:t>A,B,C,D}</w:t>
      </w:r>
      <w:r>
        <w:rPr>
          <w:rFonts w:ascii="Times New Roman" w:hAnsi="Times New Roman" w:eastAsia="Times New Roman" w:cs="Times New Roman"/>
          <w:sz w:val="22"/>
          <w:szCs w:val="22"/>
          <w:spacing w:val="62"/>
          <w:w w:val="101"/>
        </w:rPr>
        <w:t xml:space="preserve"> </w:t>
      </w:r>
      <w:r>
        <w:rPr>
          <w:rFonts w:ascii="SimSun" w:hAnsi="SimSun" w:eastAsia="SimSun" w:cs="SimSun"/>
          <w:sz w:val="22"/>
          <w:szCs w:val="22"/>
          <w:spacing w:val="-6"/>
        </w:rPr>
        <w:t>和{</w:t>
      </w:r>
      <w:r>
        <w:rPr>
          <w:rFonts w:ascii="Times New Roman" w:hAnsi="Times New Roman" w:eastAsia="Times New Roman" w:cs="Times New Roman"/>
          <w:sz w:val="22"/>
          <w:szCs w:val="22"/>
          <w:spacing w:val="-6"/>
        </w:rPr>
        <w:t>H,J},{H,J}     </w:t>
      </w:r>
      <w:r>
        <w:rPr>
          <w:rFonts w:ascii="SimSun" w:hAnsi="SimSun" w:eastAsia="SimSun" w:cs="SimSun"/>
          <w:sz w:val="22"/>
          <w:szCs w:val="22"/>
          <w:spacing w:val="-6"/>
        </w:rPr>
        <w:t>的属性值并不影响</w:t>
      </w:r>
      <w:r>
        <w:rPr>
          <w:rFonts w:ascii="SimSun" w:hAnsi="SimSun" w:eastAsia="SimSun" w:cs="SimSun"/>
          <w:sz w:val="22"/>
          <w:szCs w:val="22"/>
          <w:spacing w:val="-54"/>
        </w:rPr>
        <w:t xml:space="preserve"> </w:t>
      </w:r>
      <w:r>
        <w:rPr>
          <w:rFonts w:ascii="Times New Roman" w:hAnsi="Times New Roman" w:eastAsia="Times New Roman" w:cs="Times New Roman"/>
          <w:sz w:val="22"/>
          <w:szCs w:val="22"/>
          <w:spacing w:val="-6"/>
        </w:rPr>
        <w:t>TGSFD</w:t>
      </w:r>
      <w:r>
        <w:rPr>
          <w:rFonts w:ascii="SimSun" w:hAnsi="SimSun" w:eastAsia="SimSun" w:cs="SimSun"/>
          <w:sz w:val="22"/>
          <w:szCs w:val="22"/>
          <w:spacing w:val="-6"/>
        </w:rPr>
        <w:t>算法</w:t>
      </w:r>
      <w:r>
        <w:rPr>
          <w:rFonts w:ascii="SimSun" w:hAnsi="SimSun" w:eastAsia="SimSun" w:cs="SimSun"/>
          <w:sz w:val="22"/>
          <w:szCs w:val="22"/>
        </w:rPr>
        <w:t xml:space="preserve"> </w:t>
      </w:r>
      <w:r>
        <w:rPr>
          <w:rFonts w:ascii="SimSun" w:hAnsi="SimSun" w:eastAsia="SimSun" w:cs="SimSun"/>
          <w:sz w:val="22"/>
          <w:szCs w:val="22"/>
          <w:spacing w:val="-7"/>
        </w:rPr>
        <w:t>为{</w:t>
      </w:r>
      <w:r>
        <w:rPr>
          <w:rFonts w:ascii="Times New Roman" w:hAnsi="Times New Roman" w:eastAsia="Times New Roman" w:cs="Times New Roman"/>
          <w:sz w:val="22"/>
          <w:szCs w:val="22"/>
          <w:spacing w:val="-7"/>
        </w:rPr>
        <w:t>A,B,C,D}  </w:t>
      </w:r>
      <w:r>
        <w:rPr>
          <w:rFonts w:ascii="SimSun" w:hAnsi="SimSun" w:eastAsia="SimSun" w:cs="SimSun"/>
          <w:sz w:val="22"/>
          <w:szCs w:val="22"/>
          <w:spacing w:val="-7"/>
        </w:rPr>
        <w:t>中的属性生成满足</w:t>
      </w:r>
      <w:r>
        <w:rPr>
          <w:rFonts w:ascii="Times New Roman" w:hAnsi="Times New Roman" w:eastAsia="Times New Roman" w:cs="Times New Roman"/>
          <w:sz w:val="22"/>
          <w:szCs w:val="22"/>
          <w:spacing w:val="-7"/>
        </w:rPr>
        <w:t>F₁ </w:t>
      </w:r>
      <w:r>
        <w:rPr>
          <w:rFonts w:ascii="SimSun" w:hAnsi="SimSun" w:eastAsia="SimSun" w:cs="SimSun"/>
          <w:sz w:val="22"/>
          <w:szCs w:val="22"/>
          <w:spacing w:val="-7"/>
        </w:rPr>
        <w:t>和</w:t>
      </w:r>
      <w:r>
        <w:rPr>
          <w:rFonts w:ascii="Times New Roman" w:hAnsi="Times New Roman" w:eastAsia="Times New Roman" w:cs="Times New Roman"/>
          <w:sz w:val="22"/>
          <w:szCs w:val="22"/>
          <w:spacing w:val="-7"/>
        </w:rPr>
        <w:t>F₂</w:t>
      </w:r>
      <w:r>
        <w:rPr>
          <w:rFonts w:ascii="SimSun" w:hAnsi="SimSun" w:eastAsia="SimSun" w:cs="SimSun"/>
          <w:sz w:val="22"/>
          <w:szCs w:val="22"/>
          <w:spacing w:val="-7"/>
        </w:rPr>
        <w:t>约束的数据，反之亦然。因此，可以将</w:t>
      </w:r>
      <w:r>
        <w:rPr>
          <w:rFonts w:ascii="Times New Roman" w:hAnsi="Times New Roman" w:eastAsia="Times New Roman" w:cs="Times New Roman"/>
          <w:sz w:val="22"/>
          <w:szCs w:val="22"/>
          <w:spacing w:val="-7"/>
        </w:rPr>
        <w:t>V</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9"/>
        </w:rPr>
        <w:t>划分为{</w:t>
      </w:r>
      <w:r>
        <w:rPr>
          <w:rFonts w:ascii="Times New Roman" w:hAnsi="Times New Roman" w:eastAsia="Times New Roman" w:cs="Times New Roman"/>
          <w:sz w:val="22"/>
          <w:szCs w:val="22"/>
          <w:spacing w:val="-9"/>
        </w:rPr>
        <w:t>A,B,C,D}</w:t>
      </w:r>
      <w:r>
        <w:rPr>
          <w:rFonts w:ascii="Times New Roman" w:hAnsi="Times New Roman" w:eastAsia="Times New Roman" w:cs="Times New Roman"/>
          <w:sz w:val="22"/>
          <w:szCs w:val="22"/>
          <w:spacing w:val="46"/>
        </w:rPr>
        <w:t xml:space="preserve"> </w:t>
      </w:r>
      <w:r>
        <w:rPr>
          <w:rFonts w:ascii="SimSun" w:hAnsi="SimSun" w:eastAsia="SimSun" w:cs="SimSun"/>
          <w:sz w:val="22"/>
          <w:szCs w:val="22"/>
          <w:spacing w:val="-9"/>
        </w:rPr>
        <w:t>和{</w:t>
      </w:r>
      <w:r>
        <w:rPr>
          <w:rFonts w:ascii="Times New Roman" w:hAnsi="Times New Roman" w:eastAsia="Times New Roman" w:cs="Times New Roman"/>
          <w:sz w:val="22"/>
          <w:szCs w:val="22"/>
          <w:spacing w:val="-9"/>
        </w:rPr>
        <w:t>H,J}</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9"/>
        </w:rPr>
        <w:t>两</w:t>
      </w:r>
      <w:r>
        <w:rPr>
          <w:rFonts w:ascii="SimSun" w:hAnsi="SimSun" w:eastAsia="SimSun" w:cs="SimSun"/>
          <w:sz w:val="22"/>
          <w:szCs w:val="22"/>
          <w:spacing w:val="-10"/>
        </w:rPr>
        <w:t>个属性子集，分别生成数据。</w:t>
      </w:r>
    </w:p>
    <w:p>
      <w:pPr>
        <w:ind w:left="473"/>
        <w:spacing w:before="88" w:line="221" w:lineRule="auto"/>
        <w:outlineLvl w:val="6"/>
        <w:rPr>
          <w:rFonts w:ascii="SimHei" w:hAnsi="SimHei" w:eastAsia="SimHei" w:cs="SimHei"/>
          <w:sz w:val="22"/>
          <w:szCs w:val="22"/>
        </w:rPr>
      </w:pPr>
      <w:hyperlink w:history="true" r:id="rId471">
        <w:r>
          <w:rPr>
            <w:rFonts w:ascii="SimHei" w:hAnsi="SimHei" w:eastAsia="SimHei" w:cs="SimHei"/>
            <w:sz w:val="22"/>
            <w:szCs w:val="22"/>
            <w:b/>
            <w:bCs/>
            <w:spacing w:val="-11"/>
          </w:rPr>
          <w:t>8.4.4.1</w:t>
        </w:r>
      </w:hyperlink>
      <w:r>
        <w:rPr>
          <w:rFonts w:ascii="SimHei" w:hAnsi="SimHei" w:eastAsia="SimHei" w:cs="SimHei"/>
          <w:sz w:val="22"/>
          <w:szCs w:val="22"/>
          <w:spacing w:val="89"/>
        </w:rPr>
        <w:t xml:space="preserve"> </w:t>
      </w:r>
      <w:r>
        <w:rPr>
          <w:rFonts w:ascii="SimHei" w:hAnsi="SimHei" w:eastAsia="SimHei" w:cs="SimHei"/>
          <w:sz w:val="22"/>
          <w:szCs w:val="22"/>
          <w:b/>
          <w:bCs/>
          <w:spacing w:val="-11"/>
        </w:rPr>
        <w:t>最小独立属性子集划分</w:t>
      </w:r>
    </w:p>
    <w:p>
      <w:pPr>
        <w:ind w:left="70" w:right="10" w:firstLine="403"/>
        <w:spacing w:before="71"/>
        <w:jc w:val="both"/>
        <w:rPr>
          <w:rFonts w:ascii="SimSun" w:hAnsi="SimSun" w:eastAsia="SimSun" w:cs="SimSun"/>
          <w:sz w:val="22"/>
          <w:szCs w:val="22"/>
        </w:rPr>
      </w:pPr>
      <w:r>
        <w:rPr>
          <w:rFonts w:ascii="SimHei" w:hAnsi="SimHei" w:eastAsia="SimHei" w:cs="SimHei"/>
          <w:sz w:val="22"/>
          <w:szCs w:val="22"/>
          <w:b/>
          <w:bCs/>
          <w:spacing w:val="-1"/>
        </w:rPr>
        <w:t>定义8-5(独立属性子集):给</w:t>
      </w:r>
      <w:r>
        <w:rPr>
          <w:rFonts w:ascii="SimHei" w:hAnsi="SimHei" w:eastAsia="SimHei" w:cs="SimHei"/>
          <w:sz w:val="22"/>
          <w:szCs w:val="22"/>
          <w:spacing w:val="-1"/>
        </w:rPr>
        <w:t>定函数依赖集合，</w:t>
      </w:r>
      <w:r>
        <w:rPr>
          <w:rFonts w:ascii="SimSun" w:hAnsi="SimSun" w:eastAsia="SimSun" w:cs="SimSun"/>
          <w:sz w:val="22"/>
          <w:szCs w:val="22"/>
          <w:spacing w:val="-1"/>
        </w:rPr>
        <w:t>V</w:t>
      </w:r>
      <w:r>
        <w:rPr>
          <w:rFonts w:ascii="SimSun" w:hAnsi="SimSun" w:eastAsia="SimSun" w:cs="SimSun"/>
          <w:sz w:val="22"/>
          <w:szCs w:val="22"/>
          <w:spacing w:val="-47"/>
        </w:rPr>
        <w:t xml:space="preserve"> </w:t>
      </w:r>
      <w:r>
        <w:rPr>
          <w:rFonts w:ascii="SimSun" w:hAnsi="SimSun" w:eastAsia="SimSun" w:cs="SimSun"/>
          <w:sz w:val="22"/>
          <w:szCs w:val="22"/>
          <w:spacing w:val="-1"/>
        </w:rPr>
        <w:t>为三中</w:t>
      </w:r>
      <w:r>
        <w:rPr>
          <w:rFonts w:ascii="SimSun" w:hAnsi="SimSun" w:eastAsia="SimSun" w:cs="SimSun"/>
          <w:sz w:val="22"/>
          <w:szCs w:val="22"/>
          <w:spacing w:val="-2"/>
        </w:rPr>
        <w:t>包含的属性集合，</w:t>
      </w:r>
      <w:r>
        <w:rPr>
          <w:rFonts w:ascii="SimSun" w:hAnsi="SimSun" w:eastAsia="SimSun" w:cs="SimSun"/>
          <w:sz w:val="22"/>
          <w:szCs w:val="22"/>
        </w:rPr>
        <w:t xml:space="preserve"> </w:t>
      </w:r>
      <w:r>
        <w:rPr>
          <w:rFonts w:ascii="Times New Roman" w:hAnsi="Times New Roman" w:eastAsia="Times New Roman" w:cs="Times New Roman"/>
          <w:sz w:val="22"/>
          <w:szCs w:val="22"/>
          <w:spacing w:val="-5"/>
        </w:rPr>
        <w:t>E</w:t>
      </w:r>
      <w:r>
        <w:rPr>
          <w:rFonts w:ascii="SimSun" w:hAnsi="SimSun" w:eastAsia="SimSun" w:cs="SimSun"/>
          <w:sz w:val="22"/>
          <w:szCs w:val="22"/>
          <w:spacing w:val="-5"/>
        </w:rPr>
        <w:t>为三中存在的函数依赖关系集合，</w:t>
      </w:r>
      <w:r>
        <w:rPr>
          <w:rFonts w:ascii="Times New Roman" w:hAnsi="Times New Roman" w:eastAsia="Times New Roman" w:cs="Times New Roman"/>
          <w:sz w:val="22"/>
          <w:szCs w:val="22"/>
          <w:spacing w:val="-5"/>
        </w:rPr>
        <w:t>SCV,</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5"/>
        </w:rPr>
        <w:t>对于任意属性</w:t>
      </w:r>
      <w:r>
        <w:rPr>
          <w:rFonts w:ascii="Times New Roman" w:hAnsi="Times New Roman" w:eastAsia="Times New Roman" w:cs="Times New Roman"/>
          <w:sz w:val="22"/>
          <w:szCs w:val="22"/>
          <w:spacing w:val="-5"/>
        </w:rPr>
        <w:t>xεS   </w:t>
      </w:r>
      <w:r>
        <w:rPr>
          <w:rFonts w:ascii="SimSun" w:hAnsi="SimSun" w:eastAsia="SimSun" w:cs="SimSun"/>
          <w:sz w:val="22"/>
          <w:szCs w:val="22"/>
          <w:spacing w:val="-5"/>
        </w:rPr>
        <w:t>和</w:t>
      </w:r>
      <w:r>
        <w:rPr>
          <w:rFonts w:ascii="Times New Roman" w:hAnsi="Times New Roman" w:eastAsia="Times New Roman" w:cs="Times New Roman"/>
          <w:sz w:val="22"/>
          <w:szCs w:val="22"/>
          <w:spacing w:val="-5"/>
        </w:rPr>
        <w:t>yɛV-S,    </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如果有</w:t>
      </w:r>
      <w:r>
        <w:rPr>
          <w:rFonts w:ascii="SimSun" w:hAnsi="SimSun" w:eastAsia="SimSun" w:cs="SimSun"/>
          <w:sz w:val="22"/>
          <w:szCs w:val="22"/>
        </w:rPr>
        <w:t xml:space="preserve"> </w:t>
      </w:r>
      <w:r>
        <w:rPr>
          <w:rFonts w:ascii="Times New Roman" w:hAnsi="Times New Roman" w:eastAsia="Times New Roman" w:cs="Times New Roman"/>
          <w:sz w:val="22"/>
          <w:szCs w:val="22"/>
          <w:spacing w:val="-6"/>
        </w:rPr>
        <w:t>&lt;x,y&gt;≠E     </w:t>
      </w:r>
      <w:r>
        <w:rPr>
          <w:rFonts w:ascii="SimSun" w:hAnsi="SimSun" w:eastAsia="SimSun" w:cs="SimSun"/>
          <w:sz w:val="22"/>
          <w:szCs w:val="22"/>
          <w:spacing w:val="-6"/>
        </w:rPr>
        <w:t>且</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6"/>
        </w:rPr>
        <w:t>&lt;y,x&gt;éE      </w:t>
      </w:r>
      <w:r>
        <w:rPr>
          <w:rFonts w:ascii="SimSun" w:hAnsi="SimSun" w:eastAsia="SimSun" w:cs="SimSun"/>
          <w:sz w:val="22"/>
          <w:szCs w:val="22"/>
          <w:spacing w:val="-6"/>
        </w:rPr>
        <w:t>成立，则称</w:t>
      </w:r>
      <w:r>
        <w:rPr>
          <w:rFonts w:ascii="Times New Roman" w:hAnsi="Times New Roman" w:eastAsia="Times New Roman" w:cs="Times New Roman"/>
          <w:sz w:val="22"/>
          <w:szCs w:val="22"/>
          <w:spacing w:val="-7"/>
        </w:rPr>
        <w:t>S </w:t>
      </w:r>
      <w:r>
        <w:rPr>
          <w:rFonts w:ascii="SimSun" w:hAnsi="SimSun" w:eastAsia="SimSun" w:cs="SimSun"/>
          <w:sz w:val="22"/>
          <w:szCs w:val="22"/>
          <w:spacing w:val="-7"/>
        </w:rPr>
        <w:t>为</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7"/>
        </w:rPr>
        <w:t>V</w:t>
      </w:r>
      <w:r>
        <w:rPr>
          <w:rFonts w:ascii="SimSun" w:hAnsi="SimSun" w:eastAsia="SimSun" w:cs="SimSun"/>
          <w:sz w:val="22"/>
          <w:szCs w:val="22"/>
          <w:spacing w:val="-7"/>
        </w:rPr>
        <w:t>的一个独立属性子集。</w:t>
      </w:r>
    </w:p>
    <w:p>
      <w:pPr>
        <w:ind w:left="70" w:right="78" w:firstLine="403"/>
        <w:spacing w:before="88" w:line="241" w:lineRule="auto"/>
        <w:rPr>
          <w:rFonts w:ascii="SimSun" w:hAnsi="SimSun" w:eastAsia="SimSun" w:cs="SimSun"/>
          <w:sz w:val="22"/>
          <w:szCs w:val="22"/>
        </w:rPr>
      </w:pPr>
      <w:r>
        <w:rPr>
          <w:rFonts w:ascii="SimHei" w:hAnsi="SimHei" w:eastAsia="SimHei" w:cs="SimHei"/>
          <w:sz w:val="22"/>
          <w:szCs w:val="22"/>
          <w:b/>
          <w:bCs/>
          <w:spacing w:val="3"/>
        </w:rPr>
        <w:t>定义8-6(最小独立属性子集):</w:t>
      </w:r>
      <w:r>
        <w:rPr>
          <w:rFonts w:ascii="SimHei" w:hAnsi="SimHei" w:eastAsia="SimHei" w:cs="SimHei"/>
          <w:sz w:val="22"/>
          <w:szCs w:val="22"/>
          <w:spacing w:val="3"/>
        </w:rPr>
        <w:t>给定函数依赖集合2,</w:t>
      </w:r>
      <w:r>
        <w:rPr>
          <w:rFonts w:ascii="Times New Roman" w:hAnsi="Times New Roman" w:eastAsia="Times New Roman" w:cs="Times New Roman"/>
          <w:sz w:val="22"/>
          <w:szCs w:val="22"/>
          <w:spacing w:val="3"/>
        </w:rPr>
        <w:t>V</w:t>
      </w:r>
      <w:r>
        <w:rPr>
          <w:rFonts w:ascii="SimHei" w:hAnsi="SimHei" w:eastAsia="SimHei" w:cs="SimHei"/>
          <w:sz w:val="22"/>
          <w:szCs w:val="22"/>
          <w:spacing w:val="3"/>
        </w:rPr>
        <w:t>为</w:t>
      </w:r>
      <w:r>
        <w:rPr>
          <w:rFonts w:ascii="SimHei" w:hAnsi="SimHei" w:eastAsia="SimHei" w:cs="SimHei"/>
          <w:sz w:val="22"/>
          <w:szCs w:val="22"/>
          <w:spacing w:val="3"/>
        </w:rPr>
        <w:t xml:space="preserve">  </w:t>
      </w:r>
      <w:r>
        <w:rPr>
          <w:rFonts w:ascii="SimSun" w:hAnsi="SimSun" w:eastAsia="SimSun" w:cs="SimSun"/>
          <w:sz w:val="22"/>
          <w:szCs w:val="22"/>
          <w:spacing w:val="3"/>
        </w:rPr>
        <w:t>中包含的属性</w:t>
      </w:r>
      <w:r>
        <w:rPr>
          <w:rFonts w:ascii="SimSun" w:hAnsi="SimSun" w:eastAsia="SimSun" w:cs="SimSun"/>
          <w:sz w:val="22"/>
          <w:szCs w:val="22"/>
          <w:spacing w:val="2"/>
        </w:rPr>
        <w:t xml:space="preserve"> </w:t>
      </w:r>
      <w:r>
        <w:rPr>
          <w:rFonts w:ascii="SimSun" w:hAnsi="SimSun" w:eastAsia="SimSun" w:cs="SimSun"/>
          <w:sz w:val="22"/>
          <w:szCs w:val="22"/>
          <w:spacing w:val="-15"/>
        </w:rPr>
        <w:t>集合，</w:t>
      </w:r>
      <w:r>
        <w:rPr>
          <w:rFonts w:ascii="Times New Roman" w:hAnsi="Times New Roman" w:eastAsia="Times New Roman" w:cs="Times New Roman"/>
          <w:sz w:val="22"/>
          <w:szCs w:val="22"/>
          <w:spacing w:val="-15"/>
        </w:rPr>
        <w:t>E </w:t>
      </w:r>
      <w:r>
        <w:rPr>
          <w:rFonts w:ascii="SimSun" w:hAnsi="SimSun" w:eastAsia="SimSun" w:cs="SimSun"/>
          <w:sz w:val="22"/>
          <w:szCs w:val="22"/>
          <w:spacing w:val="-15"/>
        </w:rPr>
        <w:t>为三中存在的函数依赖关系集合，有</w:t>
      </w:r>
      <w:r>
        <w:rPr>
          <w:rFonts w:ascii="Times New Roman" w:hAnsi="Times New Roman" w:eastAsia="Times New Roman" w:cs="Times New Roman"/>
          <w:sz w:val="22"/>
          <w:szCs w:val="22"/>
          <w:spacing w:val="-15"/>
        </w:rPr>
        <w:t>S</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15"/>
        </w:rPr>
        <w:t>为</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5"/>
        </w:rPr>
        <w:t>V</w:t>
      </w:r>
      <w:r>
        <w:rPr>
          <w:rFonts w:ascii="SimSun" w:hAnsi="SimSun" w:eastAsia="SimSun" w:cs="SimSun"/>
          <w:sz w:val="22"/>
          <w:szCs w:val="22"/>
          <w:spacing w:val="-15"/>
        </w:rPr>
        <w:t>的一个独立属性子集，如果不</w:t>
      </w:r>
    </w:p>
    <w:p>
      <w:pPr>
        <w:spacing w:line="241" w:lineRule="auto"/>
        <w:sectPr>
          <w:pgSz w:w="8720" w:h="13250"/>
          <w:pgMar w:top="520" w:right="409" w:bottom="400" w:left="839" w:header="0" w:footer="0" w:gutter="0"/>
        </w:sectPr>
        <w:rPr>
          <w:rFonts w:ascii="SimSun" w:hAnsi="SimSun" w:eastAsia="SimSun" w:cs="SimSun"/>
          <w:sz w:val="22"/>
          <w:szCs w:val="22"/>
        </w:rPr>
      </w:pPr>
    </w:p>
    <w:p>
      <w:pPr>
        <w:ind w:right="15"/>
        <w:spacing w:before="100"/>
        <w:jc w:val="right"/>
        <w:rPr>
          <w:sz w:val="21"/>
          <w:szCs w:val="21"/>
        </w:rPr>
      </w:pPr>
      <w:r>
        <w:rPr>
          <w:rFonts w:ascii="KaiTi" w:hAnsi="KaiTi" w:eastAsia="KaiTi" w:cs="KaiTi"/>
          <w:sz w:val="21"/>
          <w:szCs w:val="21"/>
          <w:spacing w:val="20"/>
        </w:rPr>
        <w:t>第8章不完整数据的估计与填充</w:t>
      </w:r>
      <w:r>
        <w:rPr>
          <w:rFonts w:ascii="KaiTi" w:hAnsi="KaiTi" w:eastAsia="KaiTi" w:cs="KaiTi"/>
          <w:sz w:val="21"/>
          <w:szCs w:val="21"/>
          <w:spacing w:val="-22"/>
        </w:rPr>
        <w:t xml:space="preserve"> </w:t>
      </w:r>
      <w:r>
        <w:rPr>
          <w:sz w:val="21"/>
          <w:szCs w:val="21"/>
          <w:position w:val="-15"/>
        </w:rPr>
        <w:drawing>
          <wp:inline distT="0" distB="0" distL="0" distR="0">
            <wp:extent cx="298455" cy="317534"/>
            <wp:effectExtent l="0" t="0" r="0" b="0"/>
            <wp:docPr id="740" name="IM 740"/>
            <wp:cNvGraphicFramePr/>
            <a:graphic>
              <a:graphicData uri="http://schemas.openxmlformats.org/drawingml/2006/picture">
                <pic:pic>
                  <pic:nvPicPr>
                    <pic:cNvPr id="740" name="IM 740"/>
                    <pic:cNvPicPr/>
                  </pic:nvPicPr>
                  <pic:blipFill>
                    <a:blip r:embed="rId472"/>
                    <a:stretch>
                      <a:fillRect/>
                    </a:stretch>
                  </pic:blipFill>
                  <pic:spPr>
                    <a:xfrm rot="0">
                      <a:off x="0" y="0"/>
                      <a:ext cx="298455" cy="317534"/>
                    </a:xfrm>
                    <a:prstGeom prst="rect">
                      <a:avLst/>
                    </a:prstGeom>
                  </pic:spPr>
                </pic:pic>
              </a:graphicData>
            </a:graphic>
          </wp:inline>
        </w:drawing>
      </w:r>
    </w:p>
    <w:p>
      <w:pPr>
        <w:spacing w:before="234" w:line="212" w:lineRule="auto"/>
        <w:rPr>
          <w:rFonts w:ascii="SimSun" w:hAnsi="SimSun" w:eastAsia="SimSun" w:cs="SimSun"/>
          <w:sz w:val="21"/>
          <w:szCs w:val="21"/>
        </w:rPr>
      </w:pPr>
      <w:r>
        <w:rPr>
          <w:rFonts w:ascii="SimSun" w:hAnsi="SimSun" w:eastAsia="SimSun" w:cs="SimSun"/>
          <w:sz w:val="21"/>
          <w:szCs w:val="21"/>
          <w:spacing w:val="1"/>
        </w:rPr>
        <w:t>存在</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V</w:t>
      </w:r>
      <w:r>
        <w:rPr>
          <w:rFonts w:ascii="SimSun" w:hAnsi="SimSun" w:eastAsia="SimSun" w:cs="SimSun"/>
          <w:sz w:val="21"/>
          <w:szCs w:val="21"/>
          <w:spacing w:val="1"/>
        </w:rPr>
        <w:t>的独立属性子集</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rPr>
        <w:t>CS</w:t>
      </w:r>
      <w:r>
        <w:rPr>
          <w:rFonts w:ascii="Times New Roman" w:hAnsi="Times New Roman" w:eastAsia="Times New Roman" w:cs="Times New Roman"/>
          <w:sz w:val="21"/>
          <w:szCs w:val="21"/>
          <w:spacing w:val="1"/>
        </w:rPr>
        <w:t>,   </w:t>
      </w:r>
      <w:r>
        <w:rPr>
          <w:rFonts w:ascii="SimSun" w:hAnsi="SimSun" w:eastAsia="SimSun" w:cs="SimSun"/>
          <w:sz w:val="21"/>
          <w:szCs w:val="21"/>
          <w:spacing w:val="1"/>
        </w:rPr>
        <w:t>则称</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为</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V</w:t>
      </w:r>
      <w:r>
        <w:rPr>
          <w:rFonts w:ascii="SimSun" w:hAnsi="SimSun" w:eastAsia="SimSun" w:cs="SimSun"/>
          <w:sz w:val="21"/>
          <w:szCs w:val="21"/>
          <w:spacing w:val="1"/>
        </w:rPr>
        <w:t>的一个最小独立属性子集。</w:t>
      </w:r>
    </w:p>
    <w:p>
      <w:pPr>
        <w:ind w:right="116" w:firstLine="410"/>
        <w:spacing w:before="82" w:line="246" w:lineRule="auto"/>
        <w:rPr>
          <w:rFonts w:ascii="SimSun" w:hAnsi="SimSun" w:eastAsia="SimSun" w:cs="SimSun"/>
          <w:sz w:val="21"/>
          <w:szCs w:val="21"/>
        </w:rPr>
      </w:pPr>
      <w:r>
        <w:rPr>
          <w:rFonts w:ascii="SimSun" w:hAnsi="SimSun" w:eastAsia="SimSun" w:cs="SimSun"/>
          <w:sz w:val="21"/>
          <w:szCs w:val="21"/>
          <w:spacing w:val="-7"/>
        </w:rPr>
        <w:t>显然，两个独立属性子集可能存在交集，而两个最小独立属性子集</w:t>
      </w:r>
      <w:r>
        <w:rPr>
          <w:rFonts w:ascii="SimSun" w:hAnsi="SimSun" w:eastAsia="SimSun" w:cs="SimSun"/>
          <w:sz w:val="21"/>
          <w:szCs w:val="21"/>
          <w:spacing w:val="-8"/>
        </w:rPr>
        <w:t>之间没有交</w:t>
      </w:r>
      <w:r>
        <w:rPr>
          <w:rFonts w:ascii="SimSun" w:hAnsi="SimSun" w:eastAsia="SimSun" w:cs="SimSun"/>
          <w:sz w:val="21"/>
          <w:szCs w:val="21"/>
        </w:rPr>
        <w:t xml:space="preserve"> </w:t>
      </w:r>
      <w:r>
        <w:rPr>
          <w:rFonts w:ascii="SimSun" w:hAnsi="SimSun" w:eastAsia="SimSun" w:cs="SimSun"/>
          <w:sz w:val="21"/>
          <w:szCs w:val="21"/>
          <w:spacing w:val="-4"/>
        </w:rPr>
        <w:t>集，且所有最小独立属性子集构成属性集</w:t>
      </w:r>
      <w:r>
        <w:rPr>
          <w:rFonts w:ascii="Times New Roman" w:hAnsi="Times New Roman" w:eastAsia="Times New Roman" w:cs="Times New Roman"/>
          <w:sz w:val="21"/>
          <w:szCs w:val="21"/>
          <w:spacing w:val="-4"/>
        </w:rPr>
        <w:t>V</w:t>
      </w:r>
      <w:r>
        <w:rPr>
          <w:rFonts w:ascii="SimSun" w:hAnsi="SimSun" w:eastAsia="SimSun" w:cs="SimSun"/>
          <w:sz w:val="21"/>
          <w:szCs w:val="21"/>
          <w:spacing w:val="-4"/>
        </w:rPr>
        <w:t>的一个划分。</w:t>
      </w:r>
    </w:p>
    <w:p>
      <w:pPr>
        <w:ind w:right="127" w:firstLine="410"/>
        <w:spacing w:before="90" w:line="237" w:lineRule="auto"/>
        <w:rPr>
          <w:rFonts w:ascii="SimSun" w:hAnsi="SimSun" w:eastAsia="SimSun" w:cs="SimSun"/>
          <w:sz w:val="21"/>
          <w:szCs w:val="21"/>
        </w:rPr>
      </w:pPr>
      <w:r>
        <w:rPr>
          <w:rFonts w:ascii="SimSun" w:hAnsi="SimSun" w:eastAsia="SimSun" w:cs="SimSun"/>
          <w:sz w:val="21"/>
          <w:szCs w:val="21"/>
          <w:spacing w:val="-1"/>
        </w:rPr>
        <w:t>基于乏的有向无环图模型，将最小独立属性子集划</w:t>
      </w:r>
      <w:r>
        <w:rPr>
          <w:rFonts w:ascii="SimSun" w:hAnsi="SimSun" w:eastAsia="SimSun" w:cs="SimSun"/>
          <w:sz w:val="21"/>
          <w:szCs w:val="21"/>
          <w:spacing w:val="-2"/>
        </w:rPr>
        <w:t>分问题转化为有向无环图</w:t>
      </w:r>
      <w:r>
        <w:rPr>
          <w:rFonts w:ascii="SimSun" w:hAnsi="SimSun" w:eastAsia="SimSun" w:cs="SimSun"/>
          <w:sz w:val="21"/>
          <w:szCs w:val="21"/>
        </w:rPr>
        <w:t xml:space="preserve"> </w:t>
      </w:r>
      <w:r>
        <w:rPr>
          <w:rFonts w:ascii="SimSun" w:hAnsi="SimSun" w:eastAsia="SimSun" w:cs="SimSun"/>
          <w:sz w:val="21"/>
          <w:szCs w:val="21"/>
          <w:spacing w:val="1"/>
        </w:rPr>
        <w:t>中的弱分图划分问题进行求解，具体算法如表8-18所列。</w:t>
      </w:r>
    </w:p>
    <w:p>
      <w:pPr>
        <w:ind w:left="2459"/>
        <w:spacing w:before="177" w:line="212" w:lineRule="auto"/>
        <w:rPr>
          <w:rFonts w:ascii="FangSong" w:hAnsi="FangSong" w:eastAsia="FangSong" w:cs="FangSong"/>
          <w:sz w:val="21"/>
          <w:szCs w:val="21"/>
        </w:rPr>
      </w:pPr>
      <w:r>
        <w:rPr>
          <w:rFonts w:ascii="FangSong" w:hAnsi="FangSong" w:eastAsia="FangSong" w:cs="FangSong"/>
          <w:sz w:val="21"/>
          <w:szCs w:val="21"/>
          <w:spacing w:val="1"/>
        </w:rPr>
        <w:t>表8-</w:t>
      </w:r>
      <w:r>
        <w:rPr>
          <w:rFonts w:ascii="FangSong" w:hAnsi="FangSong" w:eastAsia="FangSong" w:cs="FangSong"/>
          <w:sz w:val="21"/>
          <w:szCs w:val="21"/>
          <w:spacing w:val="-50"/>
        </w:rPr>
        <w:t xml:space="preserve"> </w:t>
      </w:r>
      <w:r>
        <w:rPr>
          <w:rFonts w:ascii="FangSong" w:hAnsi="FangSong" w:eastAsia="FangSong" w:cs="FangSong"/>
          <w:sz w:val="21"/>
          <w:szCs w:val="21"/>
          <w:spacing w:val="1"/>
        </w:rPr>
        <w:t>18</w:t>
      </w:r>
      <w:r>
        <w:rPr>
          <w:rFonts w:ascii="FangSong" w:hAnsi="FangSong" w:eastAsia="FangSong" w:cs="FangSong"/>
          <w:sz w:val="21"/>
          <w:szCs w:val="21"/>
          <w:spacing w:val="102"/>
        </w:rPr>
        <w:t xml:space="preserve"> </w:t>
      </w:r>
      <w:r>
        <w:rPr>
          <w:rFonts w:ascii="Times New Roman" w:hAnsi="Times New Roman" w:eastAsia="Times New Roman" w:cs="Times New Roman"/>
          <w:sz w:val="21"/>
          <w:szCs w:val="21"/>
        </w:rPr>
        <w:t>MinIndpPart</w:t>
      </w:r>
      <w:r>
        <w:rPr>
          <w:rFonts w:ascii="Times New Roman" w:hAnsi="Times New Roman" w:eastAsia="Times New Roman" w:cs="Times New Roman"/>
          <w:sz w:val="21"/>
          <w:szCs w:val="21"/>
          <w:spacing w:val="27"/>
          <w:w w:val="101"/>
        </w:rPr>
        <w:t xml:space="preserve"> </w:t>
      </w:r>
      <w:r>
        <w:rPr>
          <w:rFonts w:ascii="FangSong" w:hAnsi="FangSong" w:eastAsia="FangSong" w:cs="FangSong"/>
          <w:sz w:val="21"/>
          <w:szCs w:val="21"/>
          <w:spacing w:val="1"/>
        </w:rPr>
        <w:t>算法</w:t>
      </w:r>
    </w:p>
    <w:p>
      <w:pPr>
        <w:spacing w:line="78" w:lineRule="exact"/>
        <w:rPr/>
      </w:pPr>
      <w:r/>
    </w:p>
    <w:tbl>
      <w:tblPr>
        <w:tblStyle w:val="TableNormal"/>
        <w:tblW w:w="7339"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39"/>
      </w:tblGrid>
      <w:tr>
        <w:trPr>
          <w:trHeight w:val="314" w:hRule="atLeast"/>
        </w:trPr>
        <w:tc>
          <w:tcPr>
            <w:tcW w:w="7339" w:type="dxa"/>
            <w:vAlign w:val="top"/>
          </w:tcPr>
          <w:p>
            <w:pPr>
              <w:pStyle w:val="TableText"/>
              <w:ind w:left="377"/>
              <w:spacing w:before="74" w:line="214" w:lineRule="auto"/>
              <w:rPr>
                <w:sz w:val="16"/>
                <w:szCs w:val="16"/>
              </w:rPr>
            </w:pPr>
            <w:r>
              <w:rPr>
                <w:sz w:val="16"/>
                <w:szCs w:val="16"/>
                <w:b/>
                <w:bCs/>
                <w:spacing w:val="-2"/>
              </w:rPr>
              <w:t>Name:MinIndpPart(</w:t>
            </w:r>
            <w:r>
              <w:rPr>
                <w:sz w:val="16"/>
                <w:szCs w:val="16"/>
                <w:spacing w:val="-2"/>
              </w:rPr>
              <w:t>G)</w:t>
            </w:r>
          </w:p>
        </w:tc>
      </w:tr>
      <w:tr>
        <w:trPr>
          <w:trHeight w:val="548" w:hRule="atLeast"/>
        </w:trPr>
        <w:tc>
          <w:tcPr>
            <w:tcW w:w="7339" w:type="dxa"/>
            <w:vAlign w:val="top"/>
          </w:tcPr>
          <w:p>
            <w:pPr>
              <w:pStyle w:val="TableText"/>
              <w:ind w:left="377"/>
              <w:spacing w:before="81" w:line="214" w:lineRule="auto"/>
              <w:rPr>
                <w:sz w:val="16"/>
                <w:szCs w:val="16"/>
              </w:rPr>
            </w:pPr>
            <w:r>
              <w:rPr>
                <w:sz w:val="16"/>
                <w:szCs w:val="16"/>
                <w:b/>
                <w:bCs/>
                <w:spacing w:val="-1"/>
              </w:rPr>
              <w:t>Input:2</w:t>
            </w:r>
            <w:r>
              <w:rPr>
                <w:sz w:val="16"/>
                <w:szCs w:val="16"/>
                <w:spacing w:val="-1"/>
              </w:rPr>
              <w:t>的有向无环图模型G</w:t>
            </w:r>
          </w:p>
          <w:p>
            <w:pPr>
              <w:pStyle w:val="TableText"/>
              <w:ind w:left="377"/>
              <w:spacing w:before="74" w:line="214" w:lineRule="auto"/>
              <w:rPr>
                <w:sz w:val="16"/>
                <w:szCs w:val="16"/>
              </w:rPr>
            </w:pPr>
            <w:r>
              <w:rPr>
                <w:sz w:val="16"/>
                <w:szCs w:val="16"/>
                <w:b/>
                <w:bCs/>
                <w:spacing w:val="-2"/>
              </w:rPr>
              <w:t>Output:</w:t>
            </w:r>
            <w:r>
              <w:rPr>
                <w:sz w:val="16"/>
                <w:szCs w:val="16"/>
                <w:spacing w:val="-2"/>
              </w:rPr>
              <w:t>包含的属性集V的一个划分</w:t>
            </w:r>
          </w:p>
        </w:tc>
      </w:tr>
      <w:tr>
        <w:trPr>
          <w:trHeight w:val="2697" w:hRule="atLeast"/>
        </w:trPr>
        <w:tc>
          <w:tcPr>
            <w:tcW w:w="7339" w:type="dxa"/>
            <w:vAlign w:val="top"/>
          </w:tcPr>
          <w:p>
            <w:pPr>
              <w:pStyle w:val="TableText"/>
              <w:ind w:left="375"/>
              <w:spacing w:before="111" w:line="260" w:lineRule="exact"/>
              <w:rPr>
                <w:sz w:val="16"/>
                <w:szCs w:val="16"/>
              </w:rPr>
            </w:pPr>
            <w:r>
              <w:rPr>
                <w:sz w:val="16"/>
                <w:szCs w:val="16"/>
                <w:spacing w:val="-1"/>
                <w:position w:val="7"/>
              </w:rPr>
              <w:t>1.UDG=Undirected(G);</w:t>
            </w:r>
          </w:p>
          <w:p>
            <w:pPr>
              <w:pStyle w:val="TableText"/>
              <w:ind w:left="375"/>
              <w:spacing w:line="221" w:lineRule="auto"/>
              <w:rPr>
                <w:sz w:val="16"/>
                <w:szCs w:val="16"/>
              </w:rPr>
            </w:pPr>
            <w:r>
              <w:rPr>
                <w:sz w:val="16"/>
                <w:szCs w:val="16"/>
                <w:spacing w:val="-1"/>
              </w:rPr>
              <w:t>2.Partitions</w:t>
            </w:r>
            <w:r>
              <w:rPr>
                <w:sz w:val="16"/>
                <w:szCs w:val="16"/>
                <w:spacing w:val="48"/>
                <w:w w:val="101"/>
              </w:rPr>
              <w:t xml:space="preserve"> </w:t>
            </w:r>
            <w:r>
              <w:rPr>
                <w:sz w:val="16"/>
                <w:szCs w:val="16"/>
                <w:spacing w:val="-1"/>
              </w:rPr>
              <w:t>=φ;</w:t>
            </w:r>
          </w:p>
          <w:p>
            <w:pPr>
              <w:pStyle w:val="TableText"/>
              <w:ind w:left="375"/>
              <w:spacing w:before="78" w:line="221" w:lineRule="auto"/>
              <w:rPr>
                <w:sz w:val="16"/>
                <w:szCs w:val="16"/>
              </w:rPr>
            </w:pPr>
            <w:r>
              <w:rPr>
                <w:sz w:val="16"/>
                <w:szCs w:val="16"/>
                <w:spacing w:val="-1"/>
              </w:rPr>
              <w:t>3.VistNodes</w:t>
            </w:r>
            <w:r>
              <w:rPr>
                <w:sz w:val="16"/>
                <w:szCs w:val="16"/>
                <w:spacing w:val="48"/>
              </w:rPr>
              <w:t xml:space="preserve"> </w:t>
            </w:r>
            <w:r>
              <w:rPr>
                <w:sz w:val="16"/>
                <w:szCs w:val="16"/>
                <w:spacing w:val="-1"/>
              </w:rPr>
              <w:t>=φ;</w:t>
            </w:r>
          </w:p>
          <w:p>
            <w:pPr>
              <w:pStyle w:val="TableText"/>
              <w:ind w:left="375"/>
              <w:spacing w:before="56" w:line="222" w:lineRule="auto"/>
              <w:rPr>
                <w:sz w:val="16"/>
                <w:szCs w:val="16"/>
              </w:rPr>
            </w:pPr>
            <w:r>
              <w:rPr>
                <w:sz w:val="16"/>
                <w:szCs w:val="16"/>
                <w:spacing w:val="-1"/>
              </w:rPr>
              <w:t>4</w:t>
            </w:r>
            <w:r>
              <w:rPr>
                <w:sz w:val="16"/>
                <w:szCs w:val="16"/>
                <w:b/>
                <w:bCs/>
                <w:spacing w:val="-1"/>
              </w:rPr>
              <w:t>.While(</w:t>
            </w:r>
            <w:r>
              <w:rPr>
                <w:sz w:val="16"/>
                <w:szCs w:val="16"/>
                <w:spacing w:val="-1"/>
              </w:rPr>
              <w:t>V-VistNodes≠φ)</w:t>
            </w:r>
          </w:p>
          <w:p>
            <w:pPr>
              <w:pStyle w:val="TableText"/>
              <w:ind w:left="375"/>
              <w:spacing w:before="69" w:line="255" w:lineRule="exact"/>
              <w:rPr>
                <w:sz w:val="16"/>
                <w:szCs w:val="16"/>
              </w:rPr>
            </w:pPr>
            <w:r>
              <w:rPr>
                <w:sz w:val="16"/>
                <w:szCs w:val="16"/>
                <w:spacing w:val="-1"/>
                <w:position w:val="7"/>
              </w:rPr>
              <w:t>5.</w:t>
            </w:r>
            <w:r>
              <w:rPr>
                <w:sz w:val="16"/>
                <w:szCs w:val="16"/>
                <w:spacing w:val="32"/>
                <w:w w:val="101"/>
                <w:position w:val="7"/>
              </w:rPr>
              <w:t xml:space="preserve">  </w:t>
            </w:r>
            <w:r>
              <w:rPr>
                <w:sz w:val="16"/>
                <w:szCs w:val="16"/>
                <w:spacing w:val="-1"/>
                <w:position w:val="7"/>
              </w:rPr>
              <w:t>node=PickNodeFrom(V-VistNodes);</w:t>
            </w:r>
          </w:p>
          <w:p>
            <w:pPr>
              <w:pStyle w:val="TableText"/>
              <w:ind w:left="375"/>
              <w:spacing w:line="216" w:lineRule="auto"/>
              <w:rPr>
                <w:sz w:val="16"/>
                <w:szCs w:val="16"/>
              </w:rPr>
            </w:pPr>
            <w:r>
              <w:rPr>
                <w:sz w:val="16"/>
                <w:szCs w:val="16"/>
                <w:spacing w:val="-1"/>
              </w:rPr>
              <w:t>6.S-DFSTraverse(node,G);</w:t>
            </w:r>
          </w:p>
          <w:p>
            <w:pPr>
              <w:pStyle w:val="TableText"/>
              <w:ind w:left="375"/>
              <w:spacing w:before="88" w:line="221" w:lineRule="auto"/>
              <w:rPr>
                <w:sz w:val="16"/>
                <w:szCs w:val="16"/>
              </w:rPr>
            </w:pPr>
            <w:r>
              <w:rPr>
                <w:sz w:val="16"/>
                <w:szCs w:val="16"/>
                <w:spacing w:val="-1"/>
              </w:rPr>
              <w:t>7.</w:t>
            </w:r>
            <w:r>
              <w:rPr>
                <w:sz w:val="16"/>
                <w:szCs w:val="16"/>
                <w:spacing w:val="26"/>
              </w:rPr>
              <w:t xml:space="preserve">  </w:t>
            </w:r>
            <w:r>
              <w:rPr>
                <w:sz w:val="16"/>
                <w:szCs w:val="16"/>
                <w:spacing w:val="-1"/>
              </w:rPr>
              <w:t>Partitions.add(S);</w:t>
            </w:r>
          </w:p>
          <w:p>
            <w:pPr>
              <w:pStyle w:val="TableText"/>
              <w:ind w:left="375"/>
              <w:spacing w:before="78" w:line="221" w:lineRule="auto"/>
              <w:rPr>
                <w:sz w:val="16"/>
                <w:szCs w:val="16"/>
              </w:rPr>
            </w:pPr>
            <w:r>
              <w:rPr>
                <w:sz w:val="16"/>
                <w:szCs w:val="16"/>
              </w:rPr>
              <w:t>8.</w:t>
            </w:r>
            <w:r>
              <w:rPr>
                <w:sz w:val="16"/>
                <w:szCs w:val="16"/>
                <w:spacing w:val="11"/>
              </w:rPr>
              <w:t xml:space="preserve">  </w:t>
            </w:r>
            <w:r>
              <w:rPr>
                <w:sz w:val="16"/>
                <w:szCs w:val="16"/>
              </w:rPr>
              <w:t>VistNodes =VistNodes</w:t>
            </w:r>
            <w:r>
              <w:rPr>
                <w:sz w:val="16"/>
                <w:szCs w:val="16"/>
                <w:spacing w:val="13"/>
              </w:rPr>
              <w:t xml:space="preserve"> </w:t>
            </w:r>
            <w:r>
              <w:rPr>
                <w:sz w:val="16"/>
                <w:szCs w:val="16"/>
              </w:rPr>
              <w:t>U</w:t>
            </w:r>
            <w:r>
              <w:rPr>
                <w:sz w:val="16"/>
                <w:szCs w:val="16"/>
                <w:spacing w:val="-1"/>
              </w:rPr>
              <w:t>S;</w:t>
            </w:r>
          </w:p>
          <w:p>
            <w:pPr>
              <w:pStyle w:val="TableText"/>
              <w:ind w:left="377"/>
              <w:spacing w:before="90" w:line="239" w:lineRule="auto"/>
              <w:rPr>
                <w:sz w:val="16"/>
                <w:szCs w:val="16"/>
              </w:rPr>
            </w:pPr>
            <w:r>
              <w:rPr>
                <w:sz w:val="16"/>
                <w:szCs w:val="16"/>
                <w:b/>
                <w:bCs/>
                <w:spacing w:val="-3"/>
              </w:rPr>
              <w:t>9.End</w:t>
            </w:r>
            <w:r>
              <w:rPr>
                <w:sz w:val="16"/>
                <w:szCs w:val="16"/>
                <w:spacing w:val="-3"/>
              </w:rPr>
              <w:t xml:space="preserve"> </w:t>
            </w:r>
            <w:r>
              <w:rPr>
                <w:sz w:val="16"/>
                <w:szCs w:val="16"/>
                <w:b/>
                <w:bCs/>
                <w:spacing w:val="-3"/>
              </w:rPr>
              <w:t>while</w:t>
            </w:r>
          </w:p>
          <w:p>
            <w:pPr>
              <w:pStyle w:val="TableText"/>
              <w:ind w:left="377"/>
              <w:spacing w:before="55" w:line="184" w:lineRule="auto"/>
              <w:rPr>
                <w:sz w:val="16"/>
                <w:szCs w:val="16"/>
              </w:rPr>
            </w:pPr>
            <w:r>
              <w:rPr>
                <w:sz w:val="16"/>
                <w:szCs w:val="16"/>
                <w:b/>
                <w:bCs/>
                <w:spacing w:val="-2"/>
              </w:rPr>
              <w:t>10.Return</w:t>
            </w:r>
            <w:r>
              <w:rPr>
                <w:sz w:val="16"/>
                <w:szCs w:val="16"/>
                <w:spacing w:val="18"/>
              </w:rPr>
              <w:t xml:space="preserve"> </w:t>
            </w:r>
            <w:r>
              <w:rPr>
                <w:sz w:val="16"/>
                <w:szCs w:val="16"/>
                <w:spacing w:val="-2"/>
              </w:rPr>
              <w:t>Partitions;</w:t>
            </w:r>
          </w:p>
        </w:tc>
      </w:tr>
    </w:tbl>
    <w:p>
      <w:pPr>
        <w:ind w:firstLine="410"/>
        <w:spacing w:before="243" w:line="269" w:lineRule="auto"/>
        <w:jc w:val="both"/>
        <w:rPr>
          <w:rFonts w:ascii="SimSun" w:hAnsi="SimSun" w:eastAsia="SimSun" w:cs="SimSun"/>
          <w:sz w:val="21"/>
          <w:szCs w:val="21"/>
        </w:rPr>
      </w:pPr>
      <w:r>
        <w:rPr>
          <w:rFonts w:ascii="SimSun" w:hAnsi="SimSun" w:eastAsia="SimSun" w:cs="SimSun"/>
          <w:sz w:val="21"/>
          <w:szCs w:val="21"/>
          <w:spacing w:val="5"/>
        </w:rPr>
        <w:t>如表8-18所列，算法首先将有向无环图模型中的有向边转换为无向边(第1</w:t>
      </w:r>
      <w:r>
        <w:rPr>
          <w:rFonts w:ascii="SimSun" w:hAnsi="SimSun" w:eastAsia="SimSun" w:cs="SimSun"/>
          <w:sz w:val="21"/>
          <w:szCs w:val="21"/>
          <w:spacing w:val="7"/>
        </w:rPr>
        <w:t xml:space="preserve">  </w:t>
      </w:r>
      <w:r>
        <w:rPr>
          <w:rFonts w:ascii="SimSun" w:hAnsi="SimSun" w:eastAsia="SimSun" w:cs="SimSun"/>
          <w:sz w:val="21"/>
          <w:szCs w:val="21"/>
          <w:spacing w:val="2"/>
        </w:rPr>
        <w:t>行),以任一结点为起点进行深度优先遍历，直到</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V</w:t>
      </w:r>
      <w:r>
        <w:rPr>
          <w:rFonts w:ascii="SimSun" w:hAnsi="SimSun" w:eastAsia="SimSun" w:cs="SimSun"/>
          <w:sz w:val="21"/>
          <w:szCs w:val="21"/>
          <w:spacing w:val="2"/>
        </w:rPr>
        <w:t>中所有结点都被遍历过一遍，</w:t>
      </w:r>
      <w:r>
        <w:rPr>
          <w:rFonts w:ascii="SimSun" w:hAnsi="SimSun" w:eastAsia="SimSun" w:cs="SimSun"/>
          <w:sz w:val="21"/>
          <w:szCs w:val="21"/>
        </w:rPr>
        <w:t xml:space="preserve"> </w:t>
      </w:r>
      <w:r>
        <w:rPr>
          <w:rFonts w:ascii="SimSun" w:hAnsi="SimSun" w:eastAsia="SimSun" w:cs="SimSun"/>
          <w:sz w:val="21"/>
          <w:szCs w:val="21"/>
          <w:spacing w:val="6"/>
        </w:rPr>
        <w:t>每次遍历经过的结点就是</w:t>
      </w:r>
      <w:r>
        <w:rPr>
          <w:rFonts w:ascii="Times New Roman" w:hAnsi="Times New Roman" w:eastAsia="Times New Roman" w:cs="Times New Roman"/>
          <w:sz w:val="21"/>
          <w:szCs w:val="21"/>
          <w:spacing w:val="6"/>
        </w:rPr>
        <w:t>V</w:t>
      </w:r>
      <w:r>
        <w:rPr>
          <w:rFonts w:ascii="SimSun" w:hAnsi="SimSun" w:eastAsia="SimSun" w:cs="SimSun"/>
          <w:sz w:val="21"/>
          <w:szCs w:val="21"/>
          <w:spacing w:val="6"/>
        </w:rPr>
        <w:t>的一个最小独立属性子集，(第4～7行)。为了避免</w:t>
      </w:r>
      <w:r>
        <w:rPr>
          <w:rFonts w:ascii="SimSun" w:hAnsi="SimSun" w:eastAsia="SimSun" w:cs="SimSun"/>
          <w:sz w:val="21"/>
          <w:szCs w:val="21"/>
          <w:spacing w:val="5"/>
        </w:rPr>
        <w:t xml:space="preserve">  </w:t>
      </w:r>
      <w:r>
        <w:rPr>
          <w:rFonts w:ascii="SimSun" w:hAnsi="SimSun" w:eastAsia="SimSun" w:cs="SimSun"/>
          <w:sz w:val="21"/>
          <w:szCs w:val="21"/>
          <w:spacing w:val="-4"/>
        </w:rPr>
        <w:t>结点被重复遍历，使用</w:t>
      </w:r>
      <w:r>
        <w:rPr>
          <w:rFonts w:ascii="Times New Roman" w:hAnsi="Times New Roman" w:eastAsia="Times New Roman" w:cs="Times New Roman"/>
          <w:sz w:val="21"/>
          <w:szCs w:val="21"/>
          <w:spacing w:val="-4"/>
        </w:rPr>
        <w:t>VistNodes</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记录遍历过结点，在选择起点时只从没有遍历过</w:t>
      </w:r>
      <w:r>
        <w:rPr>
          <w:rFonts w:ascii="SimSun" w:hAnsi="SimSun" w:eastAsia="SimSun" w:cs="SimSun"/>
          <w:sz w:val="21"/>
          <w:szCs w:val="21"/>
        </w:rPr>
        <w:t xml:space="preserve">  </w:t>
      </w:r>
      <w:r>
        <w:rPr>
          <w:rFonts w:ascii="SimSun" w:hAnsi="SimSun" w:eastAsia="SimSun" w:cs="SimSun"/>
          <w:sz w:val="21"/>
          <w:szCs w:val="21"/>
          <w:spacing w:val="5"/>
        </w:rPr>
        <w:t>的结点中进行选择(第4行，第8行)。</w:t>
      </w:r>
    </w:p>
    <w:p>
      <w:pPr>
        <w:ind w:left="413"/>
        <w:spacing w:before="85" w:line="219" w:lineRule="auto"/>
        <w:rPr>
          <w:rFonts w:ascii="SimHei" w:hAnsi="SimHei" w:eastAsia="SimHei" w:cs="SimHei"/>
          <w:sz w:val="21"/>
          <w:szCs w:val="21"/>
        </w:rPr>
      </w:pPr>
      <w:hyperlink w:history="true" r:id="rId473">
        <w:r>
          <w:rPr>
            <w:rFonts w:ascii="SimHei" w:hAnsi="SimHei" w:eastAsia="SimHei" w:cs="SimHei"/>
            <w:sz w:val="21"/>
            <w:szCs w:val="21"/>
            <w:b/>
            <w:bCs/>
            <w:spacing w:val="-3"/>
          </w:rPr>
          <w:t>8.4.4.2</w:t>
        </w:r>
      </w:hyperlink>
      <w:r>
        <w:rPr>
          <w:rFonts w:ascii="SimHei" w:hAnsi="SimHei" w:eastAsia="SimHei" w:cs="SimHei"/>
          <w:sz w:val="21"/>
          <w:szCs w:val="21"/>
          <w:spacing w:val="-3"/>
        </w:rPr>
        <w:t xml:space="preserve">  </w:t>
      </w:r>
      <w:r>
        <w:rPr>
          <w:rFonts w:ascii="SimHei" w:hAnsi="SimHei" w:eastAsia="SimHei" w:cs="SimHei"/>
          <w:sz w:val="21"/>
          <w:szCs w:val="21"/>
          <w:b/>
          <w:bCs/>
          <w:spacing w:val="-3"/>
        </w:rPr>
        <w:t>数据生成流水线</w:t>
      </w:r>
    </w:p>
    <w:p>
      <w:pPr>
        <w:ind w:right="88" w:firstLine="413"/>
        <w:spacing w:before="96" w:line="269" w:lineRule="auto"/>
        <w:rPr>
          <w:rFonts w:ascii="SimSun" w:hAnsi="SimSun" w:eastAsia="SimSun" w:cs="SimSun"/>
          <w:sz w:val="21"/>
          <w:szCs w:val="21"/>
        </w:rPr>
      </w:pPr>
      <w:r>
        <w:rPr>
          <w:rFonts w:ascii="SimHei" w:hAnsi="SimHei" w:eastAsia="SimHei" w:cs="SimHei"/>
          <w:sz w:val="21"/>
          <w:szCs w:val="21"/>
          <w:b/>
          <w:bCs/>
          <w:spacing w:val="-2"/>
        </w:rPr>
        <w:t>定理</w:t>
      </w:r>
      <w:r>
        <w:rPr>
          <w:rFonts w:ascii="SimSun" w:hAnsi="SimSun" w:eastAsia="SimSun" w:cs="SimSun"/>
          <w:sz w:val="21"/>
          <w:szCs w:val="21"/>
          <w:b/>
          <w:bCs/>
          <w:spacing w:val="-2"/>
        </w:rPr>
        <w:t>8-3:</w:t>
      </w:r>
      <w:r>
        <w:rPr>
          <w:rFonts w:ascii="SimSun" w:hAnsi="SimSun" w:eastAsia="SimSun" w:cs="SimSun"/>
          <w:sz w:val="21"/>
          <w:szCs w:val="21"/>
          <w:spacing w:val="40"/>
        </w:rPr>
        <w:t xml:space="preserve"> </w:t>
      </w:r>
      <w:r>
        <w:rPr>
          <w:rFonts w:ascii="SimSun" w:hAnsi="SimSun" w:eastAsia="SimSun" w:cs="SimSun"/>
          <w:sz w:val="21"/>
          <w:szCs w:val="21"/>
          <w:spacing w:val="-2"/>
        </w:rPr>
        <w:t>给定函数依赖集合</w:t>
      </w:r>
      <w:r>
        <w:rPr>
          <w:rFonts w:ascii="SimSun" w:hAnsi="SimSun" w:eastAsia="SimSun" w:cs="SimSun"/>
          <w:sz w:val="21"/>
          <w:szCs w:val="21"/>
          <w:spacing w:val="-7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V</w:t>
      </w:r>
      <w:r>
        <w:rPr>
          <w:rFonts w:ascii="SimSun" w:hAnsi="SimSun" w:eastAsia="SimSun" w:cs="SimSun"/>
          <w:sz w:val="21"/>
          <w:szCs w:val="21"/>
          <w:spacing w:val="-2"/>
        </w:rPr>
        <w:t>为∑</w:t>
      </w:r>
      <w:r>
        <w:rPr>
          <w:rFonts w:ascii="SimSun" w:hAnsi="SimSun" w:eastAsia="SimSun" w:cs="SimSun"/>
          <w:sz w:val="21"/>
          <w:szCs w:val="21"/>
          <w:spacing w:val="-65"/>
        </w:rPr>
        <w:t xml:space="preserve"> </w:t>
      </w:r>
      <w:r>
        <w:rPr>
          <w:rFonts w:ascii="SimSun" w:hAnsi="SimSun" w:eastAsia="SimSun" w:cs="SimSun"/>
          <w:sz w:val="21"/>
          <w:szCs w:val="21"/>
          <w:spacing w:val="-2"/>
        </w:rPr>
        <w:t>中包含的属性集合，</w:t>
      </w:r>
      <w:r>
        <w:rPr>
          <w:rFonts w:ascii="Times New Roman" w:hAnsi="Times New Roman" w:eastAsia="Times New Roman" w:cs="Times New Roman"/>
          <w:sz w:val="21"/>
          <w:szCs w:val="21"/>
          <w:spacing w:val="-2"/>
        </w:rPr>
        <w:t>E</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为乏中存在的</w:t>
      </w:r>
      <w:r>
        <w:rPr>
          <w:rFonts w:ascii="SimSun" w:hAnsi="SimSun" w:eastAsia="SimSun" w:cs="SimSun"/>
          <w:sz w:val="21"/>
          <w:szCs w:val="21"/>
        </w:rPr>
        <w:t xml:space="preserve"> </w:t>
      </w:r>
      <w:r>
        <w:rPr>
          <w:rFonts w:ascii="SimSun" w:hAnsi="SimSun" w:eastAsia="SimSun" w:cs="SimSun"/>
          <w:sz w:val="21"/>
          <w:szCs w:val="21"/>
          <w:spacing w:val="-6"/>
        </w:rPr>
        <w:t>函数依赖关系集合，P={S</w:t>
      </w:r>
      <w:r>
        <w:rPr>
          <w:rFonts w:ascii="Calibri" w:hAnsi="Calibri" w:eastAsia="Calibri" w:cs="Calibri"/>
          <w:sz w:val="21"/>
          <w:szCs w:val="21"/>
          <w:spacing w:val="-6"/>
        </w:rPr>
        <w:t>₁</w:t>
      </w:r>
      <w:r>
        <w:rPr>
          <w:rFonts w:ascii="SimSun" w:hAnsi="SimSun" w:eastAsia="SimSun" w:cs="SimSun"/>
          <w:sz w:val="21"/>
          <w:szCs w:val="21"/>
          <w:spacing w:val="-6"/>
        </w:rPr>
        <w:t>,S</w:t>
      </w:r>
      <w:r>
        <w:rPr>
          <w:rFonts w:ascii="Calibri" w:hAnsi="Calibri" w:eastAsia="Calibri" w:cs="Calibri"/>
          <w:sz w:val="21"/>
          <w:szCs w:val="21"/>
          <w:spacing w:val="-6"/>
        </w:rPr>
        <w:t>₂</w:t>
      </w:r>
      <w:r>
        <w:rPr>
          <w:rFonts w:ascii="SimSun" w:hAnsi="SimSun" w:eastAsia="SimSun" w:cs="SimSun"/>
          <w:sz w:val="21"/>
          <w:szCs w:val="21"/>
          <w:spacing w:val="-6"/>
        </w:rPr>
        <w:t>,…,S,}</w:t>
      </w:r>
      <w:r>
        <w:rPr>
          <w:rFonts w:ascii="SimSun" w:hAnsi="SimSun" w:eastAsia="SimSun" w:cs="SimSun"/>
          <w:sz w:val="21"/>
          <w:szCs w:val="21"/>
          <w:spacing w:val="105"/>
        </w:rPr>
        <w:t xml:space="preserve"> </w:t>
      </w:r>
      <w:r>
        <w:rPr>
          <w:rFonts w:ascii="SimSun" w:hAnsi="SimSun" w:eastAsia="SimSun" w:cs="SimSun"/>
          <w:sz w:val="21"/>
          <w:szCs w:val="21"/>
          <w:spacing w:val="-6"/>
        </w:rPr>
        <w:t>为</w:t>
      </w:r>
      <w:r>
        <w:rPr>
          <w:rFonts w:ascii="SimSun" w:hAnsi="SimSun" w:eastAsia="SimSun" w:cs="SimSun"/>
          <w:sz w:val="21"/>
          <w:szCs w:val="21"/>
          <w:spacing w:val="-34"/>
        </w:rPr>
        <w:t xml:space="preserve"> </w:t>
      </w:r>
      <w:r>
        <w:rPr>
          <w:rFonts w:ascii="SimSun" w:hAnsi="SimSun" w:eastAsia="SimSun" w:cs="SimSun"/>
          <w:sz w:val="21"/>
          <w:szCs w:val="21"/>
          <w:spacing w:val="-6"/>
        </w:rPr>
        <w:t>V</w:t>
      </w:r>
      <w:r>
        <w:rPr>
          <w:rFonts w:ascii="SimSun" w:hAnsi="SimSun" w:eastAsia="SimSun" w:cs="SimSun"/>
          <w:sz w:val="21"/>
          <w:szCs w:val="21"/>
          <w:spacing w:val="-37"/>
        </w:rPr>
        <w:t xml:space="preserve"> </w:t>
      </w:r>
      <w:r>
        <w:rPr>
          <w:rFonts w:ascii="SimSun" w:hAnsi="SimSun" w:eastAsia="SimSun" w:cs="SimSun"/>
          <w:sz w:val="21"/>
          <w:szCs w:val="21"/>
          <w:spacing w:val="-6"/>
        </w:rPr>
        <w:t>的一个划分，其中S,i=1,2,…,n</w:t>
      </w:r>
      <w:r>
        <w:rPr>
          <w:rFonts w:ascii="SimSun" w:hAnsi="SimSun" w:eastAsia="SimSun" w:cs="SimSun"/>
          <w:sz w:val="21"/>
          <w:szCs w:val="21"/>
          <w:spacing w:val="94"/>
        </w:rPr>
        <w:t xml:space="preserve"> </w:t>
      </w:r>
      <w:r>
        <w:rPr>
          <w:rFonts w:ascii="SimSun" w:hAnsi="SimSun" w:eastAsia="SimSun" w:cs="SimSun"/>
          <w:sz w:val="21"/>
          <w:szCs w:val="21"/>
          <w:spacing w:val="-6"/>
        </w:rPr>
        <w:t>为</w:t>
      </w:r>
      <w:r>
        <w:rPr>
          <w:rFonts w:ascii="SimSun" w:hAnsi="SimSun" w:eastAsia="SimSun" w:cs="SimSun"/>
          <w:sz w:val="21"/>
          <w:szCs w:val="21"/>
          <w:spacing w:val="-34"/>
        </w:rPr>
        <w:t xml:space="preserve"> </w:t>
      </w:r>
      <w:r>
        <w:rPr>
          <w:rFonts w:ascii="SimSun" w:hAnsi="SimSun" w:eastAsia="SimSun" w:cs="SimSun"/>
          <w:sz w:val="21"/>
          <w:szCs w:val="21"/>
          <w:spacing w:val="-6"/>
        </w:rPr>
        <w:t>V</w:t>
      </w:r>
      <w:r>
        <w:rPr>
          <w:rFonts w:ascii="SimSun" w:hAnsi="SimSun" w:eastAsia="SimSun" w:cs="SimSun"/>
          <w:sz w:val="21"/>
          <w:szCs w:val="21"/>
        </w:rPr>
        <w:t xml:space="preserve"> </w:t>
      </w:r>
      <w:r>
        <w:rPr>
          <w:rFonts w:ascii="SimSun" w:hAnsi="SimSun" w:eastAsia="SimSun" w:cs="SimSun"/>
          <w:sz w:val="21"/>
          <w:szCs w:val="21"/>
          <w:spacing w:val="2"/>
        </w:rPr>
        <w:t>的最小独立属性子集，2</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2"/>
        </w:rPr>
        <w:t>为每个最小独立属性子集上的函数</w:t>
      </w:r>
      <w:r>
        <w:rPr>
          <w:rFonts w:ascii="SimSun" w:hAnsi="SimSun" w:eastAsia="SimSun" w:cs="SimSun"/>
          <w:sz w:val="21"/>
          <w:szCs w:val="21"/>
          <w:spacing w:val="1"/>
        </w:rPr>
        <w:t>依赖集合，如果</w:t>
      </w:r>
      <w:r>
        <w:rPr>
          <w:rFonts w:ascii="SimSun" w:hAnsi="SimSun" w:eastAsia="SimSun" w:cs="SimSun"/>
          <w:sz w:val="21"/>
          <w:szCs w:val="21"/>
        </w:rPr>
        <w:t xml:space="preserve"> </w:t>
      </w:r>
      <w:r>
        <w:rPr>
          <w:rFonts w:ascii="Times New Roman" w:hAnsi="Times New Roman" w:eastAsia="Times New Roman" w:cs="Times New Roman"/>
          <w:sz w:val="21"/>
          <w:szCs w:val="21"/>
        </w:rPr>
        <w:t>Il</w:t>
      </w:r>
      <w:r>
        <w:rPr>
          <w:rFonts w:ascii="Times New Roman" w:hAnsi="Times New Roman" w:eastAsia="Times New Roman" w:cs="Times New Roman"/>
          <w:sz w:val="21"/>
          <w:szCs w:val="21"/>
          <w:spacing w:val="3"/>
        </w:rPr>
        <w:t>=2(S)      </w:t>
      </w:r>
      <w:r>
        <w:rPr>
          <w:rFonts w:ascii="SimSun" w:hAnsi="SimSun" w:eastAsia="SimSun" w:cs="SimSun"/>
          <w:sz w:val="21"/>
          <w:szCs w:val="21"/>
          <w:spacing w:val="3"/>
        </w:rPr>
        <w:t>为每个最小独立属性子集对应的一致性实例，则由各个</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I;</w:t>
      </w:r>
      <w:r>
        <w:rPr>
          <w:rFonts w:ascii="SimSun" w:hAnsi="SimSun" w:eastAsia="SimSun" w:cs="SimSun"/>
          <w:sz w:val="21"/>
          <w:szCs w:val="21"/>
          <w:spacing w:val="3"/>
        </w:rPr>
        <w:t>连</w:t>
      </w:r>
      <w:r>
        <w:rPr>
          <w:rFonts w:ascii="SimSun" w:hAnsi="SimSun" w:eastAsia="SimSun" w:cs="SimSun"/>
          <w:sz w:val="21"/>
          <w:szCs w:val="21"/>
          <w:spacing w:val="2"/>
        </w:rPr>
        <w:t>接得到的</w:t>
      </w:r>
      <w:r>
        <w:rPr>
          <w:rFonts w:ascii="SimSun" w:hAnsi="SimSun" w:eastAsia="SimSun" w:cs="SimSun"/>
          <w:sz w:val="21"/>
          <w:szCs w:val="21"/>
        </w:rPr>
        <w:t xml:space="preserve"> </w:t>
      </w:r>
      <w:r>
        <w:rPr>
          <w:rFonts w:ascii="SimSun" w:hAnsi="SimSun" w:eastAsia="SimSun" w:cs="SimSun"/>
          <w:sz w:val="21"/>
          <w:szCs w:val="21"/>
          <w:spacing w:val="-5"/>
        </w:rPr>
        <w:t>实例I</w:t>
      </w:r>
      <w:r>
        <w:rPr>
          <w:rFonts w:ascii="SimSun" w:hAnsi="SimSun" w:eastAsia="SimSun" w:cs="SimSun"/>
          <w:sz w:val="21"/>
          <w:szCs w:val="21"/>
          <w:spacing w:val="-50"/>
        </w:rPr>
        <w:t xml:space="preserve"> </w:t>
      </w:r>
      <w:r>
        <w:rPr>
          <w:rFonts w:ascii="SimSun" w:hAnsi="SimSun" w:eastAsia="SimSun" w:cs="SimSun"/>
          <w:sz w:val="21"/>
          <w:szCs w:val="21"/>
          <w:spacing w:val="-5"/>
        </w:rPr>
        <w:t>为属性集</w:t>
      </w:r>
      <w:r>
        <w:rPr>
          <w:rFonts w:ascii="SimSun" w:hAnsi="SimSun" w:eastAsia="SimSun" w:cs="SimSun"/>
          <w:sz w:val="21"/>
          <w:szCs w:val="21"/>
          <w:spacing w:val="-45"/>
        </w:rPr>
        <w:t xml:space="preserve"> </w:t>
      </w:r>
      <w:r>
        <w:rPr>
          <w:rFonts w:ascii="SimSun" w:hAnsi="SimSun" w:eastAsia="SimSun" w:cs="SimSun"/>
          <w:sz w:val="21"/>
          <w:szCs w:val="21"/>
          <w:spacing w:val="-5"/>
        </w:rPr>
        <w:t>V</w:t>
      </w:r>
      <w:r>
        <w:rPr>
          <w:rFonts w:ascii="SimSun" w:hAnsi="SimSun" w:eastAsia="SimSun" w:cs="SimSun"/>
          <w:sz w:val="21"/>
          <w:szCs w:val="21"/>
          <w:spacing w:val="-36"/>
        </w:rPr>
        <w:t xml:space="preserve"> </w:t>
      </w:r>
      <w:r>
        <w:rPr>
          <w:rFonts w:ascii="SimSun" w:hAnsi="SimSun" w:eastAsia="SimSun" w:cs="SimSun"/>
          <w:sz w:val="21"/>
          <w:szCs w:val="21"/>
          <w:spacing w:val="-5"/>
        </w:rPr>
        <w:t>的一个一致性实例，即Il=2。</w:t>
      </w:r>
    </w:p>
    <w:p>
      <w:pPr>
        <w:ind w:right="83" w:firstLine="410"/>
        <w:spacing w:before="60" w:line="267" w:lineRule="auto"/>
        <w:rPr>
          <w:rFonts w:ascii="SimSun" w:hAnsi="SimSun" w:eastAsia="SimSun" w:cs="SimSun"/>
          <w:sz w:val="21"/>
          <w:szCs w:val="21"/>
        </w:rPr>
      </w:pPr>
      <w:r>
        <w:rPr>
          <w:rFonts w:ascii="SimHei" w:hAnsi="SimHei" w:eastAsia="SimHei" w:cs="SimHei"/>
          <w:sz w:val="21"/>
          <w:szCs w:val="21"/>
          <w:spacing w:val="-2"/>
        </w:rPr>
        <w:t>证明(反证法证明):由于</w:t>
      </w:r>
      <w:r>
        <w:rPr>
          <w:rFonts w:ascii="SimSun" w:hAnsi="SimSun" w:eastAsia="SimSun" w:cs="SimSun"/>
          <w:sz w:val="21"/>
          <w:szCs w:val="21"/>
          <w:spacing w:val="-2"/>
        </w:rPr>
        <w:t>P </w:t>
      </w:r>
      <w:r>
        <w:rPr>
          <w:rFonts w:ascii="SimHei" w:hAnsi="SimHei" w:eastAsia="SimHei" w:cs="SimHei"/>
          <w:sz w:val="21"/>
          <w:szCs w:val="21"/>
          <w:spacing w:val="-2"/>
        </w:rPr>
        <w:t>是</w:t>
      </w:r>
      <w:r>
        <w:rPr>
          <w:rFonts w:ascii="SimHei" w:hAnsi="SimHei" w:eastAsia="SimHei" w:cs="SimHei"/>
          <w:sz w:val="21"/>
          <w:szCs w:val="21"/>
          <w:spacing w:val="-33"/>
        </w:rPr>
        <w:t xml:space="preserve"> </w:t>
      </w:r>
      <w:r>
        <w:rPr>
          <w:rFonts w:ascii="SimSun" w:hAnsi="SimSun" w:eastAsia="SimSun" w:cs="SimSun"/>
          <w:sz w:val="21"/>
          <w:szCs w:val="21"/>
          <w:spacing w:val="-2"/>
        </w:rPr>
        <w:t>V</w:t>
      </w:r>
      <w:r>
        <w:rPr>
          <w:rFonts w:ascii="SimSun" w:hAnsi="SimSun" w:eastAsia="SimSun" w:cs="SimSun"/>
          <w:sz w:val="21"/>
          <w:szCs w:val="21"/>
          <w:spacing w:val="-27"/>
        </w:rPr>
        <w:t xml:space="preserve"> </w:t>
      </w:r>
      <w:r>
        <w:rPr>
          <w:rFonts w:ascii="SimHei" w:hAnsi="SimHei" w:eastAsia="SimHei" w:cs="SimHei"/>
          <w:sz w:val="21"/>
          <w:szCs w:val="21"/>
          <w:spacing w:val="-2"/>
        </w:rPr>
        <w:t>的划分，显然</w:t>
      </w:r>
      <w:r>
        <w:rPr>
          <w:rFonts w:ascii="SimSun" w:hAnsi="SimSun" w:eastAsia="SimSun" w:cs="SimSun"/>
          <w:sz w:val="21"/>
          <w:szCs w:val="21"/>
          <w:spacing w:val="-2"/>
        </w:rPr>
        <w:t>I</w:t>
      </w:r>
      <w:r>
        <w:rPr>
          <w:rFonts w:ascii="SimSun" w:hAnsi="SimSun" w:eastAsia="SimSun" w:cs="SimSun"/>
          <w:sz w:val="21"/>
          <w:szCs w:val="21"/>
          <w:spacing w:val="-50"/>
        </w:rPr>
        <w:t xml:space="preserve"> </w:t>
      </w:r>
      <w:r>
        <w:rPr>
          <w:rFonts w:ascii="SimHei" w:hAnsi="SimHei" w:eastAsia="SimHei" w:cs="SimHei"/>
          <w:sz w:val="21"/>
          <w:szCs w:val="21"/>
          <w:spacing w:val="-2"/>
        </w:rPr>
        <w:t>为属性集</w:t>
      </w:r>
      <w:r>
        <w:rPr>
          <w:rFonts w:ascii="SimSun" w:hAnsi="SimSun" w:eastAsia="SimSun" w:cs="SimSun"/>
          <w:sz w:val="21"/>
          <w:szCs w:val="21"/>
          <w:spacing w:val="-2"/>
        </w:rPr>
        <w:t>V</w:t>
      </w:r>
      <w:r>
        <w:rPr>
          <w:rFonts w:ascii="SimSun" w:hAnsi="SimSun" w:eastAsia="SimSun" w:cs="SimSun"/>
          <w:sz w:val="21"/>
          <w:szCs w:val="21"/>
          <w:spacing w:val="-37"/>
        </w:rPr>
        <w:t xml:space="preserve"> </w:t>
      </w:r>
      <w:r>
        <w:rPr>
          <w:rFonts w:ascii="SimSun" w:hAnsi="SimSun" w:eastAsia="SimSun" w:cs="SimSun"/>
          <w:sz w:val="21"/>
          <w:szCs w:val="21"/>
          <w:spacing w:val="-2"/>
        </w:rPr>
        <w:t>的一个实例，只需</w:t>
      </w:r>
      <w:r>
        <w:rPr>
          <w:rFonts w:ascii="SimSun" w:hAnsi="SimSun" w:eastAsia="SimSun" w:cs="SimSun"/>
          <w:sz w:val="21"/>
          <w:szCs w:val="21"/>
        </w:rPr>
        <w:t xml:space="preserve"> </w:t>
      </w:r>
      <w:r>
        <w:rPr>
          <w:rFonts w:ascii="SimSun" w:hAnsi="SimSun" w:eastAsia="SimSun" w:cs="SimSun"/>
          <w:sz w:val="21"/>
          <w:szCs w:val="21"/>
          <w:spacing w:val="2"/>
        </w:rPr>
        <w:t>证 明</w:t>
      </w:r>
      <w:r>
        <w:rPr>
          <w:rFonts w:ascii="Times New Roman" w:hAnsi="Times New Roman" w:eastAsia="Times New Roman" w:cs="Times New Roman"/>
          <w:sz w:val="21"/>
          <w:szCs w:val="21"/>
        </w:rPr>
        <w:t>Il</w:t>
      </w:r>
      <w:r>
        <w:rPr>
          <w:rFonts w:ascii="Times New Roman" w:hAnsi="Times New Roman" w:eastAsia="Times New Roman" w:cs="Times New Roman"/>
          <w:sz w:val="21"/>
          <w:szCs w:val="21"/>
          <w:spacing w:val="2"/>
        </w:rPr>
        <w:t>=2</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假设每个最小独立属性子集对</w:t>
      </w:r>
      <w:r>
        <w:rPr>
          <w:rFonts w:ascii="SimSun" w:hAnsi="SimSun" w:eastAsia="SimSun" w:cs="SimSun"/>
          <w:sz w:val="21"/>
          <w:szCs w:val="21"/>
          <w:spacing w:val="1"/>
        </w:rPr>
        <w:t>应的实例</w:t>
      </w:r>
      <w:r>
        <w:rPr>
          <w:rFonts w:ascii="Times New Roman" w:hAnsi="Times New Roman" w:eastAsia="Times New Roman" w:cs="Times New Roman"/>
          <w:sz w:val="21"/>
          <w:szCs w:val="21"/>
          <w:spacing w:val="1"/>
        </w:rPr>
        <w:t>I1=2(S;),        </w:t>
      </w:r>
      <w:r>
        <w:rPr>
          <w:rFonts w:ascii="SimSun" w:hAnsi="SimSun" w:eastAsia="SimSun" w:cs="SimSun"/>
          <w:sz w:val="21"/>
          <w:szCs w:val="21"/>
          <w:spacing w:val="1"/>
        </w:rPr>
        <w:t>由各个</w:t>
      </w:r>
      <w:r>
        <w:rPr>
          <w:rFonts w:ascii="Times New Roman" w:hAnsi="Times New Roman" w:eastAsia="Times New Roman" w:cs="Times New Roman"/>
          <w:sz w:val="21"/>
          <w:szCs w:val="21"/>
          <w:spacing w:val="1"/>
        </w:rPr>
        <w:t>I;</w:t>
      </w:r>
      <w:r>
        <w:rPr>
          <w:rFonts w:ascii="SimSun" w:hAnsi="SimSun" w:eastAsia="SimSun" w:cs="SimSun"/>
          <w:sz w:val="21"/>
          <w:szCs w:val="21"/>
          <w:spacing w:val="1"/>
        </w:rPr>
        <w:t>连接</w:t>
      </w:r>
      <w:r>
        <w:rPr>
          <w:rFonts w:ascii="SimSun" w:hAnsi="SimSun" w:eastAsia="SimSun" w:cs="SimSun"/>
          <w:sz w:val="21"/>
          <w:szCs w:val="21"/>
        </w:rPr>
        <w:t xml:space="preserve"> </w:t>
      </w:r>
      <w:r>
        <w:rPr>
          <w:rFonts w:ascii="SimSun" w:hAnsi="SimSun" w:eastAsia="SimSun" w:cs="SimSun"/>
          <w:sz w:val="21"/>
          <w:szCs w:val="21"/>
          <w:spacing w:val="6"/>
        </w:rPr>
        <w:t>得到的属性集</w:t>
      </w:r>
      <w:r>
        <w:rPr>
          <w:rFonts w:ascii="Times New Roman" w:hAnsi="Times New Roman" w:eastAsia="Times New Roman" w:cs="Times New Roman"/>
          <w:sz w:val="21"/>
          <w:szCs w:val="21"/>
          <w:spacing w:val="6"/>
        </w:rPr>
        <w:t>V</w:t>
      </w:r>
      <w:r>
        <w:rPr>
          <w:rFonts w:ascii="SimSun" w:hAnsi="SimSun" w:eastAsia="SimSun" w:cs="SimSun"/>
          <w:sz w:val="21"/>
          <w:szCs w:val="21"/>
          <w:spacing w:val="6"/>
        </w:rPr>
        <w:t>的实例</w:t>
      </w:r>
      <w:r>
        <w:rPr>
          <w:rFonts w:ascii="Times New Roman" w:hAnsi="Times New Roman" w:eastAsia="Times New Roman" w:cs="Times New Roman"/>
          <w:sz w:val="21"/>
          <w:szCs w:val="21"/>
        </w:rPr>
        <w:t>Il</w:t>
      </w:r>
      <w:r>
        <w:rPr>
          <w:rFonts w:ascii="Times New Roman" w:hAnsi="Times New Roman" w:eastAsia="Times New Roman" w:cs="Times New Roman"/>
          <w:sz w:val="21"/>
          <w:szCs w:val="21"/>
          <w:spacing w:val="6"/>
        </w:rPr>
        <w:t>≠2</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6"/>
        </w:rPr>
        <w:t>。  由定义8</w:t>
      </w:r>
      <w:r>
        <w:rPr>
          <w:rFonts w:ascii="SimSun" w:hAnsi="SimSun" w:eastAsia="SimSun" w:cs="SimSun"/>
          <w:sz w:val="21"/>
          <w:szCs w:val="21"/>
          <w:spacing w:val="-54"/>
        </w:rPr>
        <w:t xml:space="preserve"> </w:t>
      </w:r>
      <w:r>
        <w:rPr>
          <w:rFonts w:ascii="SimSun" w:hAnsi="SimSun" w:eastAsia="SimSun" w:cs="SimSun"/>
          <w:sz w:val="21"/>
          <w:szCs w:val="21"/>
          <w:spacing w:val="6"/>
        </w:rPr>
        <w:t>-</w:t>
      </w:r>
      <w:r>
        <w:rPr>
          <w:rFonts w:ascii="SimSun" w:hAnsi="SimSun" w:eastAsia="SimSun" w:cs="SimSun"/>
          <w:sz w:val="21"/>
          <w:szCs w:val="21"/>
          <w:spacing w:val="-49"/>
        </w:rPr>
        <w:t xml:space="preserve"> </w:t>
      </w:r>
      <w:r>
        <w:rPr>
          <w:rFonts w:ascii="SimSun" w:hAnsi="SimSun" w:eastAsia="SimSun" w:cs="SimSun"/>
          <w:sz w:val="21"/>
          <w:szCs w:val="21"/>
          <w:spacing w:val="6"/>
        </w:rPr>
        <w:t>3知</w:t>
      </w:r>
      <w:r>
        <w:rPr>
          <w:rFonts w:ascii="Times New Roman" w:hAnsi="Times New Roman" w:eastAsia="Times New Roman" w:cs="Times New Roman"/>
          <w:sz w:val="21"/>
          <w:szCs w:val="21"/>
          <w:spacing w:val="6"/>
        </w:rPr>
        <w:t>I</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6"/>
        </w:rPr>
        <w:t>中必然存在两个元组</w:t>
      </w:r>
      <w:r>
        <w:rPr>
          <w:rFonts w:ascii="Times New Roman" w:hAnsi="Times New Roman" w:eastAsia="Times New Roman" w:cs="Times New Roman"/>
          <w:sz w:val="21"/>
          <w:szCs w:val="21"/>
          <w:spacing w:val="6"/>
        </w:rPr>
        <w:t>t₁</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和</w:t>
      </w:r>
      <w:r>
        <w:rPr>
          <w:rFonts w:ascii="Times New Roman" w:hAnsi="Times New Roman" w:eastAsia="Times New Roman" w:cs="Times New Roman"/>
          <w:sz w:val="21"/>
          <w:szCs w:val="21"/>
          <w:spacing w:val="6"/>
        </w:rPr>
        <w:t>t₂</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违反</w:t>
      </w:r>
      <w:r>
        <w:rPr>
          <w:rFonts w:ascii="SimSun" w:hAnsi="SimSun" w:eastAsia="SimSun" w:cs="SimSun"/>
          <w:sz w:val="21"/>
          <w:szCs w:val="21"/>
        </w:rPr>
        <w:t xml:space="preserve"> </w:t>
      </w:r>
      <w:r>
        <w:rPr>
          <w:rFonts w:ascii="SimSun" w:hAnsi="SimSun" w:eastAsia="SimSun" w:cs="SimSun"/>
          <w:sz w:val="21"/>
          <w:szCs w:val="21"/>
          <w:spacing w:val="-2"/>
        </w:rPr>
        <w:t>之中的某一函数依赖的约束，不妨设该函数依赖为F;。</w:t>
      </w:r>
      <w:r>
        <w:rPr>
          <w:rFonts w:ascii="SimSun" w:hAnsi="SimSun" w:eastAsia="SimSun" w:cs="SimSun"/>
          <w:sz w:val="21"/>
          <w:szCs w:val="21"/>
          <w:spacing w:val="-40"/>
        </w:rPr>
        <w:t xml:space="preserve"> </w:t>
      </w:r>
      <w:r>
        <w:rPr>
          <w:rFonts w:ascii="SimSun" w:hAnsi="SimSun" w:eastAsia="SimSun" w:cs="SimSun"/>
          <w:sz w:val="21"/>
          <w:szCs w:val="21"/>
          <w:spacing w:val="-2"/>
        </w:rPr>
        <w:t>由定义8</w:t>
      </w:r>
      <w:r>
        <w:rPr>
          <w:rFonts w:ascii="SimSun" w:hAnsi="SimSun" w:eastAsia="SimSun" w:cs="SimSun"/>
          <w:sz w:val="21"/>
          <w:szCs w:val="21"/>
          <w:spacing w:val="-58"/>
        </w:rPr>
        <w:t xml:space="preserve"> </w:t>
      </w:r>
      <w:r>
        <w:rPr>
          <w:rFonts w:ascii="SimSun" w:hAnsi="SimSun" w:eastAsia="SimSun" w:cs="SimSun"/>
          <w:sz w:val="21"/>
          <w:szCs w:val="21"/>
          <w:spacing w:val="-2"/>
        </w:rPr>
        <w:t>-</w:t>
      </w:r>
      <w:r>
        <w:rPr>
          <w:rFonts w:ascii="SimSun" w:hAnsi="SimSun" w:eastAsia="SimSun" w:cs="SimSun"/>
          <w:sz w:val="21"/>
          <w:szCs w:val="21"/>
          <w:spacing w:val="-51"/>
        </w:rPr>
        <w:t xml:space="preserve"> </w:t>
      </w:r>
      <w:r>
        <w:rPr>
          <w:rFonts w:ascii="SimSun" w:hAnsi="SimSun" w:eastAsia="SimSun" w:cs="SimSun"/>
          <w:sz w:val="21"/>
          <w:szCs w:val="21"/>
          <w:spacing w:val="-2"/>
        </w:rPr>
        <w:t>5知F,</w:t>
      </w:r>
      <w:r>
        <w:rPr>
          <w:rFonts w:ascii="SimSun" w:hAnsi="SimSun" w:eastAsia="SimSun" w:cs="SimSun"/>
          <w:sz w:val="21"/>
          <w:szCs w:val="21"/>
          <w:spacing w:val="-3"/>
        </w:rPr>
        <w:t>中包含的</w:t>
      </w:r>
      <w:r>
        <w:rPr>
          <w:rFonts w:ascii="SimSun" w:hAnsi="SimSun" w:eastAsia="SimSun" w:cs="SimSun"/>
          <w:sz w:val="21"/>
          <w:szCs w:val="21"/>
        </w:rPr>
        <w:t xml:space="preserve"> </w:t>
      </w:r>
      <w:r>
        <w:rPr>
          <w:rFonts w:ascii="SimSun" w:hAnsi="SimSun" w:eastAsia="SimSun" w:cs="SimSun"/>
          <w:sz w:val="21"/>
          <w:szCs w:val="21"/>
          <w:spacing w:val="2"/>
        </w:rPr>
        <w:t>属性必然属于某个最小独立属性子集，不妨假设该最小独立属性子集为</w:t>
      </w:r>
      <w:r>
        <w:rPr>
          <w:rFonts w:ascii="Times New Roman" w:hAnsi="Times New Roman" w:eastAsia="Times New Roman" w:cs="Times New Roman"/>
          <w:sz w:val="21"/>
          <w:szCs w:val="21"/>
          <w:spacing w:val="2"/>
        </w:rPr>
        <w:t>S,   </w:t>
      </w:r>
      <w:r>
        <w:rPr>
          <w:rFonts w:ascii="SimSun" w:hAnsi="SimSun" w:eastAsia="SimSun" w:cs="SimSun"/>
          <w:sz w:val="21"/>
          <w:szCs w:val="21"/>
          <w:spacing w:val="2"/>
        </w:rPr>
        <w:t>则有</w:t>
      </w:r>
    </w:p>
    <w:p>
      <w:pPr>
        <w:spacing w:line="267" w:lineRule="auto"/>
        <w:sectPr>
          <w:pgSz w:w="8720" w:h="13250"/>
          <w:pgMar w:top="459" w:right="914" w:bottom="400" w:left="380" w:header="0" w:footer="0" w:gutter="0"/>
        </w:sectPr>
        <w:rPr>
          <w:rFonts w:ascii="SimSun" w:hAnsi="SimSun" w:eastAsia="SimSun" w:cs="SimSun"/>
          <w:sz w:val="21"/>
          <w:szCs w:val="21"/>
        </w:rPr>
      </w:pPr>
    </w:p>
    <w:p>
      <w:pPr>
        <w:ind w:left="79"/>
        <w:spacing w:before="76" w:line="224" w:lineRule="auto"/>
        <w:rPr>
          <w:rFonts w:ascii="KaiTi" w:hAnsi="KaiTi" w:eastAsia="KaiTi" w:cs="KaiTi"/>
          <w:sz w:val="34"/>
          <w:szCs w:val="34"/>
        </w:rPr>
      </w:pPr>
      <w:r>
        <w:drawing>
          <wp:anchor distT="0" distB="0" distL="0" distR="0" simplePos="0" relativeHeight="252706816" behindDoc="1" locked="0" layoutInCell="1" allowOverlap="1">
            <wp:simplePos x="0" y="0"/>
            <wp:positionH relativeFrom="column">
              <wp:posOffset>0</wp:posOffset>
            </wp:positionH>
            <wp:positionV relativeFrom="paragraph">
              <wp:posOffset>-388</wp:posOffset>
            </wp:positionV>
            <wp:extent cx="304767" cy="304830"/>
            <wp:effectExtent l="0" t="0" r="0" b="0"/>
            <wp:wrapNone/>
            <wp:docPr id="742" name="IM 742"/>
            <wp:cNvGraphicFramePr/>
            <a:graphic>
              <a:graphicData uri="http://schemas.openxmlformats.org/drawingml/2006/picture">
                <pic:pic>
                  <pic:nvPicPr>
                    <pic:cNvPr id="742" name="IM 742"/>
                    <pic:cNvPicPr/>
                  </pic:nvPicPr>
                  <pic:blipFill>
                    <a:blip r:embed="rId474"/>
                    <a:stretch>
                      <a:fillRect/>
                    </a:stretch>
                  </pic:blipFill>
                  <pic:spPr>
                    <a:xfrm rot="0">
                      <a:off x="0" y="0"/>
                      <a:ext cx="304767" cy="304830"/>
                    </a:xfrm>
                    <a:prstGeom prst="rect">
                      <a:avLst/>
                    </a:prstGeom>
                  </pic:spPr>
                </pic:pic>
              </a:graphicData>
            </a:graphic>
          </wp:anchor>
        </w:drawing>
      </w:r>
      <w:bookmarkStart w:name="bookmark151" w:id="264"/>
      <w:bookmarkEnd w:id="264"/>
      <w:bookmarkStart w:name="bookmark152" w:id="265"/>
      <w:bookmarkEnd w:id="265"/>
      <w:bookmarkStart w:name="bookmark334" w:id="266"/>
      <w:bookmarkEnd w:id="266"/>
      <w:bookmarkStart w:name="bookmark335" w:id="267"/>
      <w:bookmarkEnd w:id="267"/>
      <w:r>
        <w:rPr>
          <w:rFonts w:ascii="KaiTi" w:hAnsi="KaiTi" w:eastAsia="KaiTi" w:cs="KaiTi"/>
          <w:sz w:val="34"/>
          <w:szCs w:val="34"/>
          <w:spacing w:val="-16"/>
          <w:w w:val="73"/>
        </w:rPr>
        <w:t>208)数据质量导论</w:t>
      </w:r>
    </w:p>
    <w:p>
      <w:pPr>
        <w:ind w:left="79" w:right="44" w:hanging="10"/>
        <w:spacing w:before="212" w:line="226" w:lineRule="auto"/>
        <w:rPr>
          <w:rFonts w:ascii="SimSun" w:hAnsi="SimSun" w:eastAsia="SimSun" w:cs="SimSun"/>
          <w:sz w:val="22"/>
          <w:szCs w:val="22"/>
        </w:rPr>
      </w:pPr>
      <w:r>
        <w:rPr>
          <w:rFonts w:ascii="Times New Roman" w:hAnsi="Times New Roman" w:eastAsia="Times New Roman" w:cs="Times New Roman"/>
          <w:sz w:val="26"/>
          <w:szCs w:val="26"/>
          <w:spacing w:val="-12"/>
        </w:rPr>
        <w:t>FjεZ(S),I   </w:t>
      </w:r>
      <w:r>
        <w:rPr>
          <w:rFonts w:ascii="SimSun" w:hAnsi="SimSun" w:eastAsia="SimSun" w:cs="SimSun"/>
          <w:sz w:val="26"/>
          <w:szCs w:val="26"/>
          <w:spacing w:val="-12"/>
        </w:rPr>
        <w:t>在</w:t>
      </w:r>
      <w:r>
        <w:rPr>
          <w:rFonts w:ascii="Times New Roman" w:hAnsi="Times New Roman" w:eastAsia="Times New Roman" w:cs="Times New Roman"/>
          <w:sz w:val="26"/>
          <w:szCs w:val="26"/>
          <w:spacing w:val="-12"/>
        </w:rPr>
        <w:t>S </w:t>
      </w:r>
      <w:r>
        <w:rPr>
          <w:rFonts w:ascii="SimSun" w:hAnsi="SimSun" w:eastAsia="SimSun" w:cs="SimSun"/>
          <w:sz w:val="26"/>
          <w:szCs w:val="26"/>
          <w:spacing w:val="-12"/>
        </w:rPr>
        <w:t>上的投影为</w:t>
      </w:r>
      <w:r>
        <w:rPr>
          <w:rFonts w:ascii="Times New Roman" w:hAnsi="Times New Roman" w:eastAsia="Times New Roman" w:cs="Times New Roman"/>
          <w:sz w:val="26"/>
          <w:szCs w:val="26"/>
          <w:spacing w:val="-12"/>
        </w:rPr>
        <w:t>S₂</w:t>
      </w:r>
      <w:r>
        <w:rPr>
          <w:rFonts w:ascii="SimSun" w:hAnsi="SimSun" w:eastAsia="SimSun" w:cs="SimSun"/>
          <w:sz w:val="26"/>
          <w:szCs w:val="26"/>
          <w:spacing w:val="-12"/>
        </w:rPr>
        <w:t>对应的实例</w:t>
      </w:r>
      <w:r>
        <w:rPr>
          <w:rFonts w:ascii="Times New Roman" w:hAnsi="Times New Roman" w:eastAsia="Times New Roman" w:cs="Times New Roman"/>
          <w:sz w:val="26"/>
          <w:szCs w:val="26"/>
          <w:spacing w:val="-12"/>
        </w:rPr>
        <w:t>I</w:t>
      </w:r>
      <w:r>
        <w:rPr>
          <w:rFonts w:ascii="Times New Roman" w:hAnsi="Times New Roman" w:eastAsia="Times New Roman" w:cs="Times New Roman"/>
          <w:sz w:val="26"/>
          <w:szCs w:val="26"/>
          <w:spacing w:val="-13"/>
        </w:rPr>
        <w:t>,  </w:t>
      </w:r>
      <w:r>
        <w:rPr>
          <w:rFonts w:ascii="SimSun" w:hAnsi="SimSun" w:eastAsia="SimSun" w:cs="SimSun"/>
          <w:sz w:val="26"/>
          <w:szCs w:val="26"/>
          <w:spacing w:val="-13"/>
        </w:rPr>
        <w:t>且</w:t>
      </w:r>
      <w:r>
        <w:rPr>
          <w:rFonts w:ascii="Times New Roman" w:hAnsi="Times New Roman" w:eastAsia="Times New Roman" w:cs="Times New Roman"/>
          <w:sz w:val="26"/>
          <w:szCs w:val="26"/>
          <w:spacing w:val="-13"/>
        </w:rPr>
        <w:t>Il≠Fj</w:t>
      </w:r>
      <w:r>
        <w:rPr>
          <w:rFonts w:ascii="Times New Roman" w:hAnsi="Times New Roman" w:eastAsia="Times New Roman" w:cs="Times New Roman"/>
          <w:sz w:val="26"/>
          <w:szCs w:val="26"/>
          <w:spacing w:val="-29"/>
        </w:rPr>
        <w:t xml:space="preserve"> </w:t>
      </w:r>
      <w:r>
        <w:rPr>
          <w:rFonts w:ascii="SimSun" w:hAnsi="SimSun" w:eastAsia="SimSun" w:cs="SimSun"/>
          <w:sz w:val="26"/>
          <w:szCs w:val="26"/>
          <w:spacing w:val="-13"/>
        </w:rPr>
        <w:t>。</w:t>
      </w:r>
      <w:r>
        <w:rPr>
          <w:rFonts w:ascii="SimSun" w:hAnsi="SimSun" w:eastAsia="SimSun" w:cs="SimSun"/>
          <w:sz w:val="26"/>
          <w:szCs w:val="26"/>
          <w:spacing w:val="-41"/>
        </w:rPr>
        <w:t xml:space="preserve"> </w:t>
      </w:r>
      <w:r>
        <w:rPr>
          <w:rFonts w:ascii="SimSun" w:hAnsi="SimSun" w:eastAsia="SimSun" w:cs="SimSun"/>
          <w:sz w:val="26"/>
          <w:szCs w:val="26"/>
          <w:spacing w:val="-13"/>
        </w:rPr>
        <w:t>又由于</w:t>
      </w:r>
      <w:r>
        <w:rPr>
          <w:rFonts w:ascii="Times New Roman" w:hAnsi="Times New Roman" w:eastAsia="Times New Roman" w:cs="Times New Roman"/>
          <w:sz w:val="26"/>
          <w:szCs w:val="26"/>
          <w:spacing w:val="-13"/>
        </w:rPr>
        <w:t>F,</w:t>
      </w:r>
      <w:r>
        <w:rPr>
          <w:rFonts w:ascii="SimSun" w:hAnsi="SimSun" w:eastAsia="SimSun" w:cs="SimSun"/>
          <w:sz w:val="26"/>
          <w:szCs w:val="26"/>
          <w:spacing w:val="-13"/>
        </w:rPr>
        <w:t>∈</w:t>
      </w:r>
      <w:r>
        <w:rPr>
          <w:rFonts w:ascii="Times New Roman" w:hAnsi="Times New Roman" w:eastAsia="Times New Roman" w:cs="Times New Roman"/>
          <w:sz w:val="26"/>
          <w:szCs w:val="26"/>
          <w:spacing w:val="-13"/>
        </w:rPr>
        <w:t>2(S),</w:t>
      </w:r>
      <w:r>
        <w:rPr>
          <w:rFonts w:ascii="Times New Roman" w:hAnsi="Times New Roman" w:eastAsia="Times New Roman" w:cs="Times New Roman"/>
          <w:sz w:val="26"/>
          <w:szCs w:val="26"/>
          <w:spacing w:val="17"/>
        </w:rPr>
        <w:t xml:space="preserve"> </w:t>
      </w:r>
      <w:r>
        <w:rPr>
          <w:rFonts w:ascii="SimSun" w:hAnsi="SimSun" w:eastAsia="SimSun" w:cs="SimSun"/>
          <w:sz w:val="26"/>
          <w:szCs w:val="26"/>
          <w:spacing w:val="-13"/>
        </w:rPr>
        <w:t>所</w:t>
      </w:r>
      <w:r>
        <w:rPr>
          <w:rFonts w:ascii="SimSun" w:hAnsi="SimSun" w:eastAsia="SimSun" w:cs="SimSun"/>
          <w:sz w:val="26"/>
          <w:szCs w:val="26"/>
        </w:rPr>
        <w:t xml:space="preserve"> </w:t>
      </w:r>
      <w:r>
        <w:rPr>
          <w:rFonts w:ascii="SimSun" w:hAnsi="SimSun" w:eastAsia="SimSun" w:cs="SimSun"/>
          <w:sz w:val="22"/>
          <w:szCs w:val="22"/>
          <w:spacing w:val="1"/>
        </w:rPr>
        <w:t>以有</w:t>
      </w:r>
      <w:r>
        <w:rPr>
          <w:rFonts w:ascii="Times New Roman" w:hAnsi="Times New Roman" w:eastAsia="Times New Roman" w:cs="Times New Roman"/>
          <w:sz w:val="21"/>
          <w:szCs w:val="21"/>
        </w:rPr>
        <w:t>Il</w:t>
      </w:r>
      <w:r>
        <w:rPr>
          <w:rFonts w:ascii="Times New Roman" w:hAnsi="Times New Roman" w:eastAsia="Times New Roman" w:cs="Times New Roman"/>
          <w:sz w:val="21"/>
          <w:szCs w:val="21"/>
          <w:spacing w:val="1"/>
        </w:rPr>
        <w:t>≠2(S),         </w:t>
      </w:r>
      <w:r>
        <w:rPr>
          <w:rFonts w:ascii="SimSun" w:hAnsi="SimSun" w:eastAsia="SimSun" w:cs="SimSun"/>
          <w:sz w:val="21"/>
          <w:szCs w:val="21"/>
          <w:spacing w:val="1"/>
        </w:rPr>
        <w:t>与假设每个最小独立属性子集对应的实</w:t>
      </w:r>
      <w:r>
        <w:rPr>
          <w:rFonts w:ascii="SimSun" w:hAnsi="SimSun" w:eastAsia="SimSun" w:cs="SimSun"/>
          <w:sz w:val="21"/>
          <w:szCs w:val="21"/>
        </w:rPr>
        <w:t>例</w:t>
      </w:r>
      <w:r>
        <w:rPr>
          <w:rFonts w:ascii="Times New Roman" w:hAnsi="Times New Roman" w:eastAsia="Times New Roman" w:cs="Times New Roman"/>
          <w:sz w:val="21"/>
          <w:szCs w:val="21"/>
        </w:rPr>
        <w:t>I,I=E(S;)     </w:t>
      </w:r>
      <w:r>
        <w:rPr>
          <w:rFonts w:ascii="SimSun" w:hAnsi="SimSun" w:eastAsia="SimSun" w:cs="SimSun"/>
          <w:sz w:val="22"/>
          <w:szCs w:val="22"/>
        </w:rPr>
        <w:t>矛盾。</w:t>
      </w:r>
    </w:p>
    <w:p>
      <w:pPr>
        <w:ind w:left="79" w:right="54" w:firstLine="429"/>
        <w:spacing w:before="86" w:line="267" w:lineRule="auto"/>
        <w:jc w:val="both"/>
        <w:rPr>
          <w:rFonts w:ascii="SimSun" w:hAnsi="SimSun" w:eastAsia="SimSun" w:cs="SimSun"/>
          <w:sz w:val="21"/>
          <w:szCs w:val="21"/>
        </w:rPr>
      </w:pPr>
      <w:r>
        <w:rPr>
          <w:rFonts w:ascii="SimSun" w:hAnsi="SimSun" w:eastAsia="SimSun" w:cs="SimSun"/>
          <w:sz w:val="21"/>
          <w:szCs w:val="21"/>
          <w:spacing w:val="1"/>
        </w:rPr>
        <w:t>由定理8-3可知，将</w:t>
      </w:r>
      <w:r>
        <w:rPr>
          <w:rFonts w:ascii="SimSun" w:hAnsi="SimSun" w:eastAsia="SimSun" w:cs="SimSun"/>
          <w:sz w:val="21"/>
          <w:szCs w:val="21"/>
          <w:spacing w:val="-63"/>
        </w:rPr>
        <w:t xml:space="preserve"> </w:t>
      </w:r>
      <w:r>
        <w:rPr>
          <w:rFonts w:ascii="SimSun" w:hAnsi="SimSun" w:eastAsia="SimSun" w:cs="SimSun"/>
          <w:sz w:val="21"/>
          <w:szCs w:val="21"/>
          <w:spacing w:val="1"/>
        </w:rPr>
        <w:t>∑</w:t>
      </w:r>
      <w:r>
        <w:rPr>
          <w:rFonts w:ascii="SimSun" w:hAnsi="SimSun" w:eastAsia="SimSun" w:cs="SimSun"/>
          <w:sz w:val="21"/>
          <w:szCs w:val="21"/>
          <w:spacing w:val="-68"/>
        </w:rPr>
        <w:t xml:space="preserve"> </w:t>
      </w:r>
      <w:r>
        <w:rPr>
          <w:rFonts w:ascii="SimSun" w:hAnsi="SimSun" w:eastAsia="SimSun" w:cs="SimSun"/>
          <w:sz w:val="21"/>
          <w:szCs w:val="21"/>
          <w:spacing w:val="1"/>
        </w:rPr>
        <w:t>中包含的属性集</w:t>
      </w:r>
      <w:r>
        <w:rPr>
          <w:rFonts w:ascii="Times New Roman" w:hAnsi="Times New Roman" w:eastAsia="Times New Roman" w:cs="Times New Roman"/>
          <w:sz w:val="21"/>
          <w:szCs w:val="21"/>
          <w:spacing w:val="1"/>
        </w:rPr>
        <w:t>V</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划分为多个最小独立属性子</w:t>
      </w:r>
      <w:r>
        <w:rPr>
          <w:rFonts w:ascii="SimSun" w:hAnsi="SimSun" w:eastAsia="SimSun" w:cs="SimSun"/>
          <w:sz w:val="21"/>
          <w:szCs w:val="21"/>
        </w:rPr>
        <w:t>集，可 </w:t>
      </w:r>
      <w:r>
        <w:rPr>
          <w:rFonts w:ascii="SimSun" w:hAnsi="SimSun" w:eastAsia="SimSun" w:cs="SimSun"/>
          <w:sz w:val="21"/>
          <w:szCs w:val="21"/>
          <w:spacing w:val="2"/>
        </w:rPr>
        <w:t>以依据</w:t>
      </w:r>
      <w:hyperlink w:history="true" r:id="rId469">
        <w:r>
          <w:rPr>
            <w:rFonts w:ascii="SimSun" w:hAnsi="SimSun" w:eastAsia="SimSun" w:cs="SimSun"/>
            <w:sz w:val="21"/>
            <w:szCs w:val="21"/>
            <w:spacing w:val="2"/>
          </w:rPr>
          <w:t>8.4.3.2</w:t>
        </w:r>
      </w:hyperlink>
      <w:r>
        <w:rPr>
          <w:rFonts w:ascii="SimSun" w:hAnsi="SimSun" w:eastAsia="SimSun" w:cs="SimSun"/>
          <w:sz w:val="21"/>
          <w:szCs w:val="21"/>
          <w:spacing w:val="2"/>
        </w:rPr>
        <w:t>节得到的全序关系分别为每个最小独立属性子集生成函数依赖一</w:t>
      </w:r>
      <w:r>
        <w:rPr>
          <w:rFonts w:ascii="SimSun" w:hAnsi="SimSun" w:eastAsia="SimSun" w:cs="SimSun"/>
          <w:sz w:val="21"/>
          <w:szCs w:val="21"/>
        </w:rPr>
        <w:t xml:space="preserve"> </w:t>
      </w:r>
      <w:r>
        <w:rPr>
          <w:rFonts w:ascii="SimSun" w:hAnsi="SimSun" w:eastAsia="SimSun" w:cs="SimSun"/>
          <w:sz w:val="21"/>
          <w:szCs w:val="21"/>
          <w:spacing w:val="-1"/>
        </w:rPr>
        <w:t>致性实例，然后将各个实例连接得到满足函数依赖集合三约束的一致性数据。可</w:t>
      </w:r>
      <w:r>
        <w:rPr>
          <w:rFonts w:ascii="SimSun" w:hAnsi="SimSun" w:eastAsia="SimSun" w:cs="SimSun"/>
          <w:sz w:val="21"/>
          <w:szCs w:val="21"/>
          <w:spacing w:val="12"/>
        </w:rPr>
        <w:t xml:space="preserve"> </w:t>
      </w:r>
      <w:r>
        <w:rPr>
          <w:rFonts w:ascii="SimSun" w:hAnsi="SimSun" w:eastAsia="SimSun" w:cs="SimSun"/>
          <w:sz w:val="21"/>
          <w:szCs w:val="21"/>
          <w:spacing w:val="-6"/>
        </w:rPr>
        <w:t>见，生成一条元组的任务可以划分为多个相互独立的模块，每</w:t>
      </w:r>
      <w:r>
        <w:rPr>
          <w:rFonts w:ascii="SimSun" w:hAnsi="SimSun" w:eastAsia="SimSun" w:cs="SimSun"/>
          <w:sz w:val="21"/>
          <w:szCs w:val="21"/>
          <w:spacing w:val="-7"/>
        </w:rPr>
        <w:t>个模块对应一个最小</w:t>
      </w:r>
      <w:r>
        <w:rPr>
          <w:rFonts w:ascii="SimSun" w:hAnsi="SimSun" w:eastAsia="SimSun" w:cs="SimSun"/>
          <w:sz w:val="21"/>
          <w:szCs w:val="21"/>
        </w:rPr>
        <w:t xml:space="preserve"> </w:t>
      </w:r>
      <w:r>
        <w:rPr>
          <w:rFonts w:ascii="SimSun" w:hAnsi="SimSun" w:eastAsia="SimSun" w:cs="SimSun"/>
          <w:sz w:val="21"/>
          <w:szCs w:val="21"/>
          <w:spacing w:val="-6"/>
        </w:rPr>
        <w:t>独立属性子集，各个模块可以并行地为各个最小属性子集生成属性值，从而提高整</w:t>
      </w:r>
      <w:r>
        <w:rPr>
          <w:rFonts w:ascii="SimSun" w:hAnsi="SimSun" w:eastAsia="SimSun" w:cs="SimSun"/>
          <w:sz w:val="21"/>
          <w:szCs w:val="21"/>
          <w:spacing w:val="5"/>
        </w:rPr>
        <w:t xml:space="preserve"> </w:t>
      </w:r>
      <w:r>
        <w:rPr>
          <w:rFonts w:ascii="SimSun" w:hAnsi="SimSun" w:eastAsia="SimSun" w:cs="SimSun"/>
          <w:sz w:val="21"/>
          <w:szCs w:val="21"/>
          <w:spacing w:val="-3"/>
        </w:rPr>
        <w:t>条元组的生成效率。</w:t>
      </w:r>
    </w:p>
    <w:p>
      <w:pPr>
        <w:ind w:left="79" w:firstLine="429"/>
        <w:spacing w:before="80" w:line="273" w:lineRule="auto"/>
        <w:jc w:val="both"/>
        <w:rPr>
          <w:rFonts w:ascii="SimSun" w:hAnsi="SimSun" w:eastAsia="SimSun" w:cs="SimSun"/>
          <w:sz w:val="21"/>
          <w:szCs w:val="21"/>
        </w:rPr>
      </w:pPr>
      <w:r>
        <w:rPr>
          <w:rFonts w:ascii="SimSun" w:hAnsi="SimSun" w:eastAsia="SimSun" w:cs="SimSun"/>
          <w:sz w:val="21"/>
          <w:szCs w:val="21"/>
          <w:spacing w:val="-1"/>
        </w:rPr>
        <w:t>在实际数据生成过程中，可以采用主从结构或流水线结构等</w:t>
      </w:r>
      <w:r>
        <w:rPr>
          <w:rFonts w:ascii="SimSun" w:hAnsi="SimSun" w:eastAsia="SimSun" w:cs="SimSun"/>
          <w:sz w:val="21"/>
          <w:szCs w:val="21"/>
          <w:spacing w:val="-2"/>
        </w:rPr>
        <w:t>并行方法。值得 </w:t>
      </w:r>
      <w:r>
        <w:rPr>
          <w:rFonts w:ascii="SimSun" w:hAnsi="SimSun" w:eastAsia="SimSun" w:cs="SimSun"/>
          <w:sz w:val="21"/>
          <w:szCs w:val="21"/>
        </w:rPr>
        <w:t>注意的是，由于每个最小独立属性子集彼此都没有共同属性，定理8-3</w:t>
      </w:r>
      <w:r>
        <w:rPr>
          <w:rFonts w:ascii="SimSun" w:hAnsi="SimSun" w:eastAsia="SimSun" w:cs="SimSun"/>
          <w:sz w:val="21"/>
          <w:szCs w:val="21"/>
          <w:spacing w:val="-9"/>
        </w:rPr>
        <w:t xml:space="preserve"> </w:t>
      </w:r>
      <w:r>
        <w:rPr>
          <w:rFonts w:ascii="SimSun" w:hAnsi="SimSun" w:eastAsia="SimSun" w:cs="SimSun"/>
          <w:sz w:val="21"/>
          <w:szCs w:val="21"/>
        </w:rPr>
        <w:t>中它们的 </w:t>
      </w:r>
      <w:r>
        <w:rPr>
          <w:rFonts w:ascii="SimSun" w:hAnsi="SimSun" w:eastAsia="SimSun" w:cs="SimSun"/>
          <w:sz w:val="21"/>
          <w:szCs w:val="21"/>
          <w:spacing w:val="1"/>
        </w:rPr>
        <w:t>连接I</w:t>
      </w:r>
      <w:r>
        <w:rPr>
          <w:rFonts w:ascii="SimSun" w:hAnsi="SimSun" w:eastAsia="SimSun" w:cs="SimSun"/>
          <w:sz w:val="21"/>
          <w:szCs w:val="21"/>
          <w:spacing w:val="-31"/>
        </w:rPr>
        <w:t xml:space="preserve"> </w:t>
      </w:r>
      <w:r>
        <w:rPr>
          <w:rFonts w:ascii="SimSun" w:hAnsi="SimSun" w:eastAsia="SimSun" w:cs="SimSun"/>
          <w:sz w:val="21"/>
          <w:szCs w:val="21"/>
          <w:spacing w:val="1"/>
        </w:rPr>
        <w:t>实际是各个最小独立属性子集实例I;的广义笛卡儿积。若采用主从结构的</w:t>
      </w:r>
      <w:r>
        <w:rPr>
          <w:rFonts w:ascii="SimSun" w:hAnsi="SimSun" w:eastAsia="SimSun" w:cs="SimSun"/>
          <w:sz w:val="21"/>
          <w:szCs w:val="21"/>
        </w:rPr>
        <w:t xml:space="preserve"> </w:t>
      </w:r>
      <w:r>
        <w:rPr>
          <w:rFonts w:ascii="SimSun" w:hAnsi="SimSun" w:eastAsia="SimSun" w:cs="SimSun"/>
          <w:sz w:val="21"/>
          <w:szCs w:val="21"/>
          <w:spacing w:val="8"/>
        </w:rPr>
        <w:t>并行方法，需要额外增加一个汇集模块，保存各个最小独</w:t>
      </w:r>
      <w:r>
        <w:rPr>
          <w:rFonts w:ascii="SimSun" w:hAnsi="SimSun" w:eastAsia="SimSun" w:cs="SimSun"/>
          <w:sz w:val="21"/>
          <w:szCs w:val="21"/>
          <w:spacing w:val="7"/>
        </w:rPr>
        <w:t>立属性子集的实例，</w:t>
      </w:r>
      <w:r>
        <w:rPr>
          <w:rFonts w:ascii="SimSun" w:hAnsi="SimSun" w:eastAsia="SimSun" w:cs="SimSun"/>
          <w:sz w:val="21"/>
          <w:szCs w:val="21"/>
        </w:rPr>
        <w:t xml:space="preserve"> </w:t>
      </w:r>
      <w:r>
        <w:rPr>
          <w:rFonts w:ascii="SimSun" w:hAnsi="SimSun" w:eastAsia="SimSun" w:cs="SimSun"/>
          <w:sz w:val="21"/>
          <w:szCs w:val="21"/>
          <w:spacing w:val="13"/>
        </w:rPr>
        <w:t>并对各个实例进行连接，当生成的数据量较大时需要花费大量的</w:t>
      </w:r>
      <w:r>
        <w:rPr>
          <w:rFonts w:ascii="SimSun" w:hAnsi="SimSun" w:eastAsia="SimSun" w:cs="SimSun"/>
          <w:sz w:val="21"/>
          <w:szCs w:val="21"/>
          <w:spacing w:val="12"/>
        </w:rPr>
        <w:t>时间并占用</w:t>
      </w:r>
      <w:r>
        <w:rPr>
          <w:rFonts w:ascii="SimSun" w:hAnsi="SimSun" w:eastAsia="SimSun" w:cs="SimSun"/>
          <w:sz w:val="21"/>
          <w:szCs w:val="21"/>
        </w:rPr>
        <w:t xml:space="preserve"> </w:t>
      </w:r>
      <w:r>
        <w:rPr>
          <w:rFonts w:ascii="SimSun" w:hAnsi="SimSun" w:eastAsia="SimSun" w:cs="SimSun"/>
          <w:sz w:val="21"/>
          <w:szCs w:val="21"/>
          <w:spacing w:val="11"/>
        </w:rPr>
        <w:t>大量的存储空间。而这里的目的是获得一定数量的满足指定函数依赖约束的 </w:t>
      </w:r>
      <w:r>
        <w:rPr>
          <w:rFonts w:ascii="SimSun" w:hAnsi="SimSun" w:eastAsia="SimSun" w:cs="SimSun"/>
          <w:sz w:val="21"/>
          <w:szCs w:val="21"/>
          <w:spacing w:val="6"/>
        </w:rPr>
        <w:t>实例，而不是所有可能的实例。因此，采用流水线结构的并行方法，每个最小</w:t>
      </w:r>
      <w:r>
        <w:rPr>
          <w:rFonts w:ascii="SimSun" w:hAnsi="SimSun" w:eastAsia="SimSun" w:cs="SimSun"/>
          <w:sz w:val="21"/>
          <w:szCs w:val="21"/>
          <w:spacing w:val="2"/>
        </w:rPr>
        <w:t xml:space="preserve"> </w:t>
      </w:r>
      <w:r>
        <w:rPr>
          <w:rFonts w:ascii="SimSun" w:hAnsi="SimSun" w:eastAsia="SimSun" w:cs="SimSun"/>
          <w:sz w:val="21"/>
          <w:szCs w:val="21"/>
          <w:spacing w:val="13"/>
        </w:rPr>
        <w:t>独立属性子集对应的生成模块每生成一个元</w:t>
      </w:r>
      <w:r>
        <w:rPr>
          <w:rFonts w:ascii="SimSun" w:hAnsi="SimSun" w:eastAsia="SimSun" w:cs="SimSun"/>
          <w:sz w:val="21"/>
          <w:szCs w:val="21"/>
          <w:spacing w:val="12"/>
        </w:rPr>
        <w:t>组，便将其与上一个模块传来的</w:t>
      </w:r>
      <w:r>
        <w:rPr>
          <w:rFonts w:ascii="SimSun" w:hAnsi="SimSun" w:eastAsia="SimSun" w:cs="SimSun"/>
          <w:sz w:val="21"/>
          <w:szCs w:val="21"/>
        </w:rPr>
        <w:t xml:space="preserve"> </w:t>
      </w:r>
      <w:r>
        <w:rPr>
          <w:rFonts w:ascii="SimSun" w:hAnsi="SimSun" w:eastAsia="SimSun" w:cs="SimSun"/>
          <w:sz w:val="21"/>
          <w:szCs w:val="21"/>
          <w:spacing w:val="5"/>
        </w:rPr>
        <w:t>元组进行连接，并将连接后的元组交给下一个生成模块，最后一个生成模块完 </w:t>
      </w:r>
      <w:r>
        <w:rPr>
          <w:rFonts w:ascii="SimSun" w:hAnsi="SimSun" w:eastAsia="SimSun" w:cs="SimSun"/>
          <w:sz w:val="21"/>
          <w:szCs w:val="21"/>
          <w:spacing w:val="5"/>
        </w:rPr>
        <w:t>成后，得到的就是完整的元组，可以将其直接写入数据库。这样，各个最小独 </w:t>
      </w:r>
      <w:r>
        <w:rPr>
          <w:rFonts w:ascii="SimSun" w:hAnsi="SimSun" w:eastAsia="SimSun" w:cs="SimSun"/>
          <w:sz w:val="21"/>
          <w:szCs w:val="21"/>
          <w:spacing w:val="11"/>
        </w:rPr>
        <w:t>立属性子集实例之间的连接在生成单条元组时进行，无需对所有的元组进行 </w:t>
      </w:r>
      <w:r>
        <w:rPr>
          <w:rFonts w:ascii="SimSun" w:hAnsi="SimSun" w:eastAsia="SimSun" w:cs="SimSun"/>
          <w:sz w:val="21"/>
          <w:szCs w:val="21"/>
          <w:spacing w:val="10"/>
        </w:rPr>
        <w:t>连接操作。最终便可以得到整个属性集的一个记录数为</w:t>
      </w:r>
      <w:r>
        <w:rPr>
          <w:rFonts w:ascii="SimSun" w:hAnsi="SimSun" w:eastAsia="SimSun" w:cs="SimSun"/>
          <w:sz w:val="21"/>
          <w:szCs w:val="21"/>
          <w:spacing w:val="-56"/>
        </w:rPr>
        <w:t xml:space="preserve"> </w:t>
      </w:r>
      <w:r>
        <w:rPr>
          <w:rFonts w:ascii="SimSun" w:hAnsi="SimSun" w:eastAsia="SimSun" w:cs="SimSun"/>
          <w:sz w:val="21"/>
          <w:szCs w:val="21"/>
          <w:spacing w:val="10"/>
        </w:rPr>
        <w:t>N 的实</w:t>
      </w:r>
      <w:r>
        <w:rPr>
          <w:rFonts w:ascii="SimSun" w:hAnsi="SimSun" w:eastAsia="SimSun" w:cs="SimSun"/>
          <w:sz w:val="21"/>
          <w:szCs w:val="21"/>
          <w:spacing w:val="9"/>
        </w:rPr>
        <w:t>例，该实例是</w:t>
      </w:r>
      <w:r>
        <w:rPr>
          <w:rFonts w:ascii="SimSun" w:hAnsi="SimSun" w:eastAsia="SimSun" w:cs="SimSun"/>
          <w:sz w:val="21"/>
          <w:szCs w:val="21"/>
        </w:rPr>
        <w:t xml:space="preserve">  </w:t>
      </w:r>
      <w:r>
        <w:rPr>
          <w:rFonts w:ascii="SimSun" w:hAnsi="SimSun" w:eastAsia="SimSun" w:cs="SimSun"/>
          <w:sz w:val="21"/>
          <w:szCs w:val="21"/>
          <w:spacing w:val="8"/>
        </w:rPr>
        <w:t>各个</w:t>
      </w:r>
      <w:r>
        <w:rPr>
          <w:rFonts w:ascii="Times New Roman" w:hAnsi="Times New Roman" w:eastAsia="Times New Roman" w:cs="Times New Roman"/>
          <w:sz w:val="21"/>
          <w:szCs w:val="21"/>
          <w:spacing w:val="8"/>
        </w:rPr>
        <w:t>I;</w:t>
      </w:r>
      <w:r>
        <w:rPr>
          <w:rFonts w:ascii="SimSun" w:hAnsi="SimSun" w:eastAsia="SimSun" w:cs="SimSun"/>
          <w:sz w:val="21"/>
          <w:szCs w:val="21"/>
          <w:spacing w:val="8"/>
        </w:rPr>
        <w:t>连接的一个子集，根据函数依赖的特性可知，该实例必然满足指定函数</w:t>
      </w:r>
      <w:r>
        <w:rPr>
          <w:rFonts w:ascii="SimSun" w:hAnsi="SimSun" w:eastAsia="SimSun" w:cs="SimSun"/>
          <w:sz w:val="21"/>
          <w:szCs w:val="21"/>
        </w:rPr>
        <w:t xml:space="preserve"> </w:t>
      </w:r>
      <w:r>
        <w:rPr>
          <w:rFonts w:ascii="SimSun" w:hAnsi="SimSun" w:eastAsia="SimSun" w:cs="SimSun"/>
          <w:sz w:val="21"/>
          <w:szCs w:val="21"/>
          <w:spacing w:val="4"/>
        </w:rPr>
        <w:t>依赖集的约束</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Rosen</w:t>
      </w:r>
      <w:r>
        <w:rPr>
          <w:rFonts w:ascii="Times New Roman" w:hAnsi="Times New Roman" w:eastAsia="Times New Roman" w:cs="Times New Roman"/>
          <w:sz w:val="21"/>
          <w:szCs w:val="21"/>
          <w:spacing w:val="4"/>
        </w:rPr>
        <w:t>,2011)</w:t>
      </w:r>
      <w:r>
        <w:rPr>
          <w:rFonts w:ascii="SimSun" w:hAnsi="SimSun" w:eastAsia="SimSun" w:cs="SimSun"/>
          <w:sz w:val="21"/>
          <w:szCs w:val="21"/>
          <w:spacing w:val="4"/>
        </w:rPr>
        <w:t>。</w:t>
      </w:r>
    </w:p>
    <w:p>
      <w:pPr>
        <w:ind w:left="99" w:right="43" w:firstLine="420"/>
        <w:spacing w:before="81" w:line="269" w:lineRule="auto"/>
        <w:jc w:val="both"/>
        <w:rPr>
          <w:rFonts w:ascii="SimSun" w:hAnsi="SimSun" w:eastAsia="SimSun" w:cs="SimSun"/>
          <w:sz w:val="21"/>
          <w:szCs w:val="21"/>
        </w:rPr>
      </w:pPr>
      <w:r>
        <w:rPr>
          <w:rFonts w:ascii="SimSun" w:hAnsi="SimSun" w:eastAsia="SimSun" w:cs="SimSun"/>
          <w:sz w:val="21"/>
          <w:szCs w:val="21"/>
          <w:spacing w:val="-1"/>
        </w:rPr>
        <w:t>虽然在流水线方法中，同一条元组中的不同独立属性子集无法同时生成属性</w:t>
      </w:r>
      <w:r>
        <w:rPr>
          <w:rFonts w:ascii="SimSun" w:hAnsi="SimSun" w:eastAsia="SimSun" w:cs="SimSun"/>
          <w:sz w:val="21"/>
          <w:szCs w:val="21"/>
          <w:spacing w:val="13"/>
        </w:rPr>
        <w:t xml:space="preserve"> </w:t>
      </w:r>
      <w:r>
        <w:rPr>
          <w:rFonts w:ascii="SimSun" w:hAnsi="SimSun" w:eastAsia="SimSun" w:cs="SimSun"/>
          <w:sz w:val="21"/>
          <w:szCs w:val="21"/>
          <w:spacing w:val="-7"/>
        </w:rPr>
        <w:t>值，但对于不同元组而言，各个最小独立属性子集可以同时生成属性值，当生成大</w:t>
      </w:r>
      <w:r>
        <w:rPr>
          <w:rFonts w:ascii="SimSun" w:hAnsi="SimSun" w:eastAsia="SimSun" w:cs="SimSun"/>
          <w:sz w:val="21"/>
          <w:szCs w:val="21"/>
          <w:spacing w:val="10"/>
        </w:rPr>
        <w:t xml:space="preserve"> </w:t>
      </w:r>
      <w:r>
        <w:rPr>
          <w:rFonts w:ascii="SimSun" w:hAnsi="SimSun" w:eastAsia="SimSun" w:cs="SimSun"/>
          <w:sz w:val="21"/>
          <w:szCs w:val="21"/>
          <w:spacing w:val="6"/>
        </w:rPr>
        <w:t>量元组时，由此增加的时间可以忽略不计。图8-10对比了对函数</w:t>
      </w:r>
      <w:r>
        <w:rPr>
          <w:rFonts w:ascii="SimSun" w:hAnsi="SimSun" w:eastAsia="SimSun" w:cs="SimSun"/>
          <w:sz w:val="21"/>
          <w:szCs w:val="21"/>
          <w:spacing w:val="5"/>
        </w:rPr>
        <w:t>依赖集合  = </w:t>
      </w:r>
      <w:r>
        <w:rPr>
          <w:rFonts w:ascii="SimSun" w:hAnsi="SimSun" w:eastAsia="SimSun" w:cs="SimSun"/>
          <w:sz w:val="21"/>
          <w:szCs w:val="21"/>
          <w:spacing w:val="-1"/>
        </w:rPr>
        <w:t>{F</w:t>
      </w:r>
      <w:r>
        <w:rPr>
          <w:rFonts w:ascii="Calibri" w:hAnsi="Calibri" w:eastAsia="Calibri" w:cs="Calibri"/>
          <w:sz w:val="21"/>
          <w:szCs w:val="21"/>
          <w:spacing w:val="-1"/>
        </w:rPr>
        <w:t>₁ </w:t>
      </w:r>
      <w:r>
        <w:rPr>
          <w:rFonts w:ascii="SimSun" w:hAnsi="SimSun" w:eastAsia="SimSun" w:cs="SimSun"/>
          <w:sz w:val="21"/>
          <w:szCs w:val="21"/>
          <w:spacing w:val="-1"/>
        </w:rPr>
        <w:t>:(A,B)→C,F</w:t>
      </w:r>
      <w:r>
        <w:rPr>
          <w:rFonts w:ascii="Calibri" w:hAnsi="Calibri" w:eastAsia="Calibri" w:cs="Calibri"/>
          <w:sz w:val="21"/>
          <w:szCs w:val="21"/>
          <w:spacing w:val="-1"/>
        </w:rPr>
        <w:t>₂ </w:t>
      </w:r>
      <w:r>
        <w:rPr>
          <w:rFonts w:ascii="SimSun" w:hAnsi="SimSun" w:eastAsia="SimSun" w:cs="SimSun"/>
          <w:sz w:val="21"/>
          <w:szCs w:val="21"/>
          <w:spacing w:val="-1"/>
        </w:rPr>
        <w:t>:C→D,F</w:t>
      </w:r>
      <w:r>
        <w:rPr>
          <w:rFonts w:ascii="Calibri" w:hAnsi="Calibri" w:eastAsia="Calibri" w:cs="Calibri"/>
          <w:sz w:val="21"/>
          <w:szCs w:val="21"/>
          <w:spacing w:val="-1"/>
        </w:rPr>
        <w:t>₃ </w:t>
      </w:r>
      <w:r>
        <w:rPr>
          <w:rFonts w:ascii="SimSun" w:hAnsi="SimSun" w:eastAsia="SimSun" w:cs="SimSun"/>
          <w:sz w:val="21"/>
          <w:szCs w:val="21"/>
          <w:spacing w:val="-1"/>
        </w:rPr>
        <w:t>:H→J|   和</w:t>
      </w:r>
      <w:r>
        <w:rPr>
          <w:rFonts w:ascii="SimSun" w:hAnsi="SimSun" w:eastAsia="SimSun" w:cs="SimSun"/>
          <w:sz w:val="21"/>
          <w:szCs w:val="21"/>
          <w:spacing w:val="-36"/>
        </w:rPr>
        <w:t xml:space="preserve"> </w:t>
      </w:r>
      <w:r>
        <w:rPr>
          <w:rFonts w:ascii="SimSun" w:hAnsi="SimSun" w:eastAsia="SimSun" w:cs="SimSun"/>
          <w:sz w:val="21"/>
          <w:szCs w:val="21"/>
          <w:spacing w:val="-1"/>
        </w:rPr>
        <w:t>V={A,B,C,D,H,J}</w:t>
      </w:r>
      <w:r>
        <w:rPr>
          <w:rFonts w:ascii="SimSun" w:hAnsi="SimSun" w:eastAsia="SimSun" w:cs="SimSun"/>
          <w:sz w:val="21"/>
          <w:szCs w:val="21"/>
          <w:spacing w:val="34"/>
        </w:rPr>
        <w:t xml:space="preserve">  </w:t>
      </w:r>
      <w:r>
        <w:rPr>
          <w:rFonts w:ascii="SimSun" w:hAnsi="SimSun" w:eastAsia="SimSun" w:cs="SimSun"/>
          <w:sz w:val="21"/>
          <w:szCs w:val="21"/>
          <w:spacing w:val="-1"/>
        </w:rPr>
        <w:t>使用流水</w:t>
      </w:r>
      <w:r>
        <w:rPr>
          <w:rFonts w:ascii="SimSun" w:hAnsi="SimSun" w:eastAsia="SimSun" w:cs="SimSun"/>
          <w:sz w:val="21"/>
          <w:szCs w:val="21"/>
          <w:spacing w:val="-2"/>
        </w:rPr>
        <w:t>线技术和不</w:t>
      </w:r>
      <w:r>
        <w:rPr>
          <w:rFonts w:ascii="SimSun" w:hAnsi="SimSun" w:eastAsia="SimSun" w:cs="SimSun"/>
          <w:sz w:val="21"/>
          <w:szCs w:val="21"/>
        </w:rPr>
        <w:t xml:space="preserve"> </w:t>
      </w:r>
      <w:r>
        <w:rPr>
          <w:rFonts w:ascii="SimSun" w:hAnsi="SimSun" w:eastAsia="SimSun" w:cs="SimSun"/>
          <w:sz w:val="21"/>
          <w:szCs w:val="21"/>
          <w:spacing w:val="-2"/>
        </w:rPr>
        <w:t>使用流水线技术生成数据的时间消耗。</w:t>
      </w:r>
    </w:p>
    <w:p>
      <w:pPr>
        <w:ind w:left="79" w:right="36" w:firstLine="450"/>
        <w:spacing w:before="45" w:line="271" w:lineRule="auto"/>
        <w:jc w:val="both"/>
        <w:rPr>
          <w:rFonts w:ascii="SimSun" w:hAnsi="SimSun" w:eastAsia="SimSun" w:cs="SimSun"/>
          <w:sz w:val="21"/>
          <w:szCs w:val="21"/>
        </w:rPr>
      </w:pPr>
      <w:r>
        <w:rPr>
          <w:rFonts w:ascii="SimSun" w:hAnsi="SimSun" w:eastAsia="SimSun" w:cs="SimSun"/>
          <w:sz w:val="21"/>
          <w:szCs w:val="21"/>
          <w:spacing w:val="4"/>
        </w:rPr>
        <w:t>如图8-10所示，不使用流水线技术生成{</w:t>
      </w:r>
      <w:r>
        <w:rPr>
          <w:rFonts w:ascii="Times New Roman" w:hAnsi="Times New Roman" w:eastAsia="Times New Roman" w:cs="Times New Roman"/>
          <w:sz w:val="21"/>
          <w:szCs w:val="21"/>
          <w:spacing w:val="4"/>
        </w:rPr>
        <w:t>A,B,C,D,H,J}    </w:t>
      </w:r>
      <w:r>
        <w:rPr>
          <w:rFonts w:ascii="SimSun" w:hAnsi="SimSun" w:eastAsia="SimSun" w:cs="SimSun"/>
          <w:sz w:val="21"/>
          <w:szCs w:val="21"/>
          <w:spacing w:val="4"/>
        </w:rPr>
        <w:t>的一</w:t>
      </w:r>
      <w:r>
        <w:rPr>
          <w:rFonts w:ascii="SimSun" w:hAnsi="SimSun" w:eastAsia="SimSun" w:cs="SimSun"/>
          <w:sz w:val="21"/>
          <w:szCs w:val="21"/>
          <w:spacing w:val="3"/>
        </w:rPr>
        <w:t>个元组需要的</w:t>
      </w:r>
      <w:r>
        <w:rPr>
          <w:rFonts w:ascii="SimSun" w:hAnsi="SimSun" w:eastAsia="SimSun" w:cs="SimSun"/>
          <w:sz w:val="21"/>
          <w:szCs w:val="21"/>
        </w:rPr>
        <w:t xml:space="preserve"> </w:t>
      </w:r>
      <w:r>
        <w:rPr>
          <w:rFonts w:ascii="SimSun" w:hAnsi="SimSun" w:eastAsia="SimSun" w:cs="SimSun"/>
          <w:sz w:val="21"/>
          <w:szCs w:val="21"/>
          <w:spacing w:val="2"/>
        </w:rPr>
        <w:t>时间为t=(t′+t”),生成n</w:t>
      </w:r>
      <w:r>
        <w:rPr>
          <w:rFonts w:ascii="SimSun" w:hAnsi="SimSun" w:eastAsia="SimSun" w:cs="SimSun"/>
          <w:sz w:val="21"/>
          <w:szCs w:val="21"/>
          <w:spacing w:val="-43"/>
        </w:rPr>
        <w:t xml:space="preserve"> </w:t>
      </w:r>
      <w:r>
        <w:rPr>
          <w:rFonts w:ascii="SimSun" w:hAnsi="SimSun" w:eastAsia="SimSun" w:cs="SimSun"/>
          <w:sz w:val="21"/>
          <w:szCs w:val="21"/>
          <w:spacing w:val="2"/>
        </w:rPr>
        <w:t>个元组的时间为n·t=</w:t>
      </w:r>
      <w:r>
        <w:rPr>
          <w:rFonts w:ascii="SimSun" w:hAnsi="SimSun" w:eastAsia="SimSun" w:cs="SimSun"/>
          <w:sz w:val="21"/>
          <w:szCs w:val="21"/>
          <w:spacing w:val="1"/>
        </w:rPr>
        <w:t>n·(t′+t"),</w:t>
      </w:r>
      <w:r>
        <w:rPr>
          <w:rFonts w:ascii="SimSun" w:hAnsi="SimSun" w:eastAsia="SimSun" w:cs="SimSun"/>
          <w:sz w:val="21"/>
          <w:szCs w:val="21"/>
          <w:spacing w:val="-24"/>
        </w:rPr>
        <w:t xml:space="preserve"> </w:t>
      </w:r>
      <w:r>
        <w:rPr>
          <w:rFonts w:ascii="SimSun" w:hAnsi="SimSun" w:eastAsia="SimSun" w:cs="SimSun"/>
          <w:sz w:val="21"/>
          <w:szCs w:val="21"/>
          <w:spacing w:val="1"/>
        </w:rPr>
        <w:t>而通过属性集划</w:t>
      </w:r>
      <w:r>
        <w:rPr>
          <w:rFonts w:ascii="SimSun" w:hAnsi="SimSun" w:eastAsia="SimSun" w:cs="SimSun"/>
          <w:sz w:val="21"/>
          <w:szCs w:val="21"/>
        </w:rPr>
        <w:t xml:space="preserve"> </w:t>
      </w:r>
      <w:r>
        <w:rPr>
          <w:rFonts w:ascii="SimSun" w:hAnsi="SimSun" w:eastAsia="SimSun" w:cs="SimSun"/>
          <w:sz w:val="21"/>
          <w:szCs w:val="21"/>
          <w:spacing w:val="-5"/>
        </w:rPr>
        <w:t>分，使用流水线技术需要的时间减少为</w:t>
      </w:r>
      <w:r>
        <w:rPr>
          <w:rFonts w:ascii="Times New Roman" w:hAnsi="Times New Roman" w:eastAsia="Times New Roman" w:cs="Times New Roman"/>
          <w:sz w:val="21"/>
          <w:szCs w:val="21"/>
          <w:spacing w:val="-5"/>
        </w:rPr>
        <w:t>n·t'+t"”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5"/>
        </w:rPr>
        <w:t>。</w:t>
      </w:r>
      <w:r>
        <w:rPr>
          <w:rFonts w:ascii="SimSun" w:hAnsi="SimSun" w:eastAsia="SimSun" w:cs="SimSun"/>
          <w:sz w:val="21"/>
          <w:szCs w:val="21"/>
          <w:spacing w:val="70"/>
        </w:rPr>
        <w:t xml:space="preserve"> </w:t>
      </w:r>
      <w:r>
        <w:rPr>
          <w:rFonts w:ascii="SimSun" w:hAnsi="SimSun" w:eastAsia="SimSun" w:cs="SimSun"/>
          <w:sz w:val="21"/>
          <w:szCs w:val="21"/>
          <w:spacing w:val="-5"/>
        </w:rPr>
        <w:t>在实际应用中，生成元组的数量</w:t>
      </w:r>
      <w:r>
        <w:rPr>
          <w:rFonts w:ascii="SimSun" w:hAnsi="SimSun" w:eastAsia="SimSun" w:cs="SimSun"/>
          <w:sz w:val="21"/>
          <w:szCs w:val="21"/>
        </w:rPr>
        <w:t xml:space="preserve"> </w:t>
      </w:r>
      <w:r>
        <w:rPr>
          <w:rFonts w:ascii="SimSun" w:hAnsi="SimSun" w:eastAsia="SimSun" w:cs="SimSun"/>
          <w:sz w:val="21"/>
          <w:szCs w:val="21"/>
          <w:spacing w:val="-6"/>
        </w:rPr>
        <w:t>远大于独立属性子集的数目，因此，独立属性子集的数目越多，每个独立属性子集</w:t>
      </w:r>
      <w:r>
        <w:rPr>
          <w:rFonts w:ascii="SimSun" w:hAnsi="SimSun" w:eastAsia="SimSun" w:cs="SimSun"/>
          <w:sz w:val="21"/>
          <w:szCs w:val="21"/>
          <w:spacing w:val="2"/>
        </w:rPr>
        <w:t xml:space="preserve"> </w:t>
      </w:r>
      <w:r>
        <w:rPr>
          <w:rFonts w:ascii="SimSun" w:hAnsi="SimSun" w:eastAsia="SimSun" w:cs="SimSun"/>
          <w:sz w:val="21"/>
          <w:szCs w:val="21"/>
          <w:spacing w:val="-6"/>
        </w:rPr>
        <w:t>中属性的数目越少，使用流水线技术所能节省的时间就越多，数据生成的效率就越</w:t>
      </w:r>
      <w:r>
        <w:rPr>
          <w:rFonts w:ascii="SimSun" w:hAnsi="SimSun" w:eastAsia="SimSun" w:cs="SimSun"/>
          <w:sz w:val="21"/>
          <w:szCs w:val="21"/>
          <w:spacing w:val="13"/>
        </w:rPr>
        <w:t xml:space="preserve"> </w:t>
      </w:r>
      <w:r>
        <w:rPr>
          <w:rFonts w:ascii="SimSun" w:hAnsi="SimSun" w:eastAsia="SimSun" w:cs="SimSun"/>
          <w:sz w:val="21"/>
          <w:szCs w:val="21"/>
          <w:spacing w:val="3"/>
        </w:rPr>
        <w:t>高。在理想情况下(每个独立属性子集只包含两个属性),使用流水</w:t>
      </w:r>
      <w:r>
        <w:rPr>
          <w:rFonts w:ascii="SimSun" w:hAnsi="SimSun" w:eastAsia="SimSun" w:cs="SimSun"/>
          <w:sz w:val="21"/>
          <w:szCs w:val="21"/>
          <w:spacing w:val="2"/>
        </w:rPr>
        <w:t>线技术大约可</w:t>
      </w:r>
    </w:p>
    <w:p>
      <w:pPr>
        <w:ind w:left="99"/>
        <w:spacing w:before="58"/>
        <w:rPr>
          <w:rFonts w:ascii="SimSun" w:hAnsi="SimSun" w:eastAsia="SimSun" w:cs="SimSun"/>
          <w:sz w:val="21"/>
          <w:szCs w:val="21"/>
        </w:rPr>
      </w:pPr>
      <w:r>
        <w:rPr>
          <w:rFonts w:ascii="SimSun" w:hAnsi="SimSun" w:eastAsia="SimSun" w:cs="SimSun"/>
          <w:sz w:val="21"/>
          <w:szCs w:val="21"/>
          <w:spacing w:val="-7"/>
          <w:position w:val="1"/>
        </w:rPr>
        <w:t>以提高</w:t>
      </w:r>
      <w:r>
        <w:rPr>
          <w:rFonts w:ascii="SimSun" w:hAnsi="SimSun" w:eastAsia="SimSun" w:cs="SimSun"/>
          <w:sz w:val="21"/>
          <w:szCs w:val="21"/>
          <w:spacing w:val="-83"/>
          <w:position w:val="1"/>
        </w:rPr>
        <w:t xml:space="preserve"> </w:t>
      </w:r>
      <w:r>
        <w:rPr>
          <w:sz w:val="21"/>
          <w:szCs w:val="21"/>
          <w:position w:val="-13"/>
        </w:rPr>
        <w:drawing>
          <wp:inline distT="0" distB="0" distL="0" distR="0">
            <wp:extent cx="222207" cy="279420"/>
            <wp:effectExtent l="0" t="0" r="0" b="0"/>
            <wp:docPr id="744" name="IM 744"/>
            <wp:cNvGraphicFramePr/>
            <a:graphic>
              <a:graphicData uri="http://schemas.openxmlformats.org/drawingml/2006/picture">
                <pic:pic>
                  <pic:nvPicPr>
                    <pic:cNvPr id="744" name="IM 744"/>
                    <pic:cNvPicPr/>
                  </pic:nvPicPr>
                  <pic:blipFill>
                    <a:blip r:embed="rId475"/>
                    <a:stretch>
                      <a:fillRect/>
                    </a:stretch>
                  </pic:blipFill>
                  <pic:spPr>
                    <a:xfrm rot="0">
                      <a:off x="0" y="0"/>
                      <a:ext cx="222207" cy="279420"/>
                    </a:xfrm>
                    <a:prstGeom prst="rect">
                      <a:avLst/>
                    </a:prstGeom>
                  </pic:spPr>
                </pic:pic>
              </a:graphicData>
            </a:graphic>
          </wp:inline>
        </w:drawing>
      </w:r>
      <w:r>
        <w:rPr>
          <w:rFonts w:ascii="SimSun" w:hAnsi="SimSun" w:eastAsia="SimSun" w:cs="SimSun"/>
          <w:sz w:val="21"/>
          <w:szCs w:val="21"/>
          <w:spacing w:val="-7"/>
        </w:rPr>
        <w:t>倍的效率。</w:t>
      </w:r>
    </w:p>
    <w:p>
      <w:pPr>
        <w:sectPr>
          <w:pgSz w:w="8720" w:h="13250"/>
          <w:pgMar w:top="380" w:right="445" w:bottom="400" w:left="790" w:header="0" w:footer="0" w:gutter="0"/>
        </w:sectPr>
        <w:rPr>
          <w:rFonts w:ascii="SimSun" w:hAnsi="SimSun" w:eastAsia="SimSun" w:cs="SimSun"/>
          <w:sz w:val="21"/>
          <w:szCs w:val="21"/>
        </w:rPr>
      </w:pPr>
    </w:p>
    <w:p>
      <w:pPr>
        <w:ind w:left="3740"/>
        <w:spacing w:before="195" w:line="224" w:lineRule="auto"/>
        <w:rPr>
          <w:rFonts w:ascii="KaiTi" w:hAnsi="KaiTi" w:eastAsia="KaiTi" w:cs="KaiTi"/>
          <w:sz w:val="22"/>
          <w:szCs w:val="22"/>
        </w:rPr>
      </w:pPr>
      <w:r>
        <w:drawing>
          <wp:anchor distT="0" distB="0" distL="0" distR="0" simplePos="0" relativeHeight="252713984" behindDoc="1" locked="0" layoutInCell="1" allowOverlap="1">
            <wp:simplePos x="0" y="0"/>
            <wp:positionH relativeFrom="column">
              <wp:posOffset>4425939</wp:posOffset>
            </wp:positionH>
            <wp:positionV relativeFrom="paragraph">
              <wp:posOffset>293</wp:posOffset>
            </wp:positionV>
            <wp:extent cx="279406" cy="304830"/>
            <wp:effectExtent l="0" t="0" r="0" b="0"/>
            <wp:wrapNone/>
            <wp:docPr id="746" name="IM 746"/>
            <wp:cNvGraphicFramePr/>
            <a:graphic>
              <a:graphicData uri="http://schemas.openxmlformats.org/drawingml/2006/picture">
                <pic:pic>
                  <pic:nvPicPr>
                    <pic:cNvPr id="746" name="IM 746"/>
                    <pic:cNvPicPr/>
                  </pic:nvPicPr>
                  <pic:blipFill>
                    <a:blip r:embed="rId476"/>
                    <a:stretch>
                      <a:fillRect/>
                    </a:stretch>
                  </pic:blipFill>
                  <pic:spPr>
                    <a:xfrm rot="0">
                      <a:off x="0" y="0"/>
                      <a:ext cx="279406" cy="304830"/>
                    </a:xfrm>
                    <a:prstGeom prst="rect">
                      <a:avLst/>
                    </a:prstGeom>
                  </pic:spPr>
                </pic:pic>
              </a:graphicData>
            </a:graphic>
          </wp:anchor>
        </w:drawing>
      </w:r>
      <w:r>
        <w:rPr>
          <w:rFonts w:ascii="KaiTi" w:hAnsi="KaiTi" w:eastAsia="KaiTi" w:cs="KaiTi"/>
          <w:sz w:val="22"/>
          <w:szCs w:val="22"/>
          <w:spacing w:val="-2"/>
        </w:rPr>
        <w:t>第8章</w:t>
      </w:r>
      <w:r>
        <w:rPr>
          <w:rFonts w:ascii="KaiTi" w:hAnsi="KaiTi" w:eastAsia="KaiTi" w:cs="KaiTi"/>
          <w:sz w:val="22"/>
          <w:szCs w:val="22"/>
          <w:spacing w:val="-2"/>
        </w:rPr>
        <w:t xml:space="preserve"> </w:t>
      </w:r>
      <w:r>
        <w:rPr>
          <w:rFonts w:ascii="KaiTi" w:hAnsi="KaiTi" w:eastAsia="KaiTi" w:cs="KaiTi"/>
          <w:sz w:val="22"/>
          <w:szCs w:val="22"/>
          <w:spacing w:val="-2"/>
        </w:rPr>
        <w:t>不完整数据的估计与填充(209)</w:t>
      </w:r>
    </w:p>
    <w:p>
      <w:pPr>
        <w:pStyle w:val="BodyText"/>
        <w:spacing w:line="310" w:lineRule="auto"/>
        <w:rPr/>
      </w:pPr>
      <w:r/>
    </w:p>
    <w:p>
      <w:pPr>
        <w:ind w:left="1949"/>
        <w:spacing w:before="49" w:line="20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{A,B,C,D,E,F}       </w:t>
      </w:r>
      <w:r>
        <w:rPr>
          <w:rFonts w:ascii="Times New Roman" w:hAnsi="Times New Roman" w:eastAsia="Times New Roman" w:cs="Times New Roman"/>
          <w:sz w:val="17"/>
          <w:szCs w:val="17"/>
          <w:spacing w:val="-2"/>
        </w:rPr>
        <w:t xml:space="preserve">   {A,B,C,D}            </w:t>
      </w:r>
      <w:r>
        <w:rPr>
          <w:rFonts w:ascii="Times New Roman" w:hAnsi="Times New Roman" w:eastAsia="Times New Roman" w:cs="Times New Roman"/>
          <w:sz w:val="17"/>
          <w:szCs w:val="17"/>
          <w:i/>
          <w:iCs/>
          <w:spacing w:val="-2"/>
        </w:rPr>
        <w:t>{H,J]</w:t>
      </w:r>
    </w:p>
    <w:p>
      <w:pPr>
        <w:ind w:firstLine="1859"/>
        <w:spacing w:before="9" w:line="3590" w:lineRule="exact"/>
        <w:rPr/>
      </w:pPr>
      <w:r>
        <w:rPr>
          <w:position w:val="-71"/>
        </w:rPr>
        <w:drawing>
          <wp:inline distT="0" distB="0" distL="0" distR="0">
            <wp:extent cx="2374905" cy="2279705"/>
            <wp:effectExtent l="0" t="0" r="0" b="0"/>
            <wp:docPr id="748" name="IM 748"/>
            <wp:cNvGraphicFramePr/>
            <a:graphic>
              <a:graphicData uri="http://schemas.openxmlformats.org/drawingml/2006/picture">
                <pic:pic>
                  <pic:nvPicPr>
                    <pic:cNvPr id="748" name="IM 748"/>
                    <pic:cNvPicPr/>
                  </pic:nvPicPr>
                  <pic:blipFill>
                    <a:blip r:embed="rId477"/>
                    <a:stretch>
                      <a:fillRect/>
                    </a:stretch>
                  </pic:blipFill>
                  <pic:spPr>
                    <a:xfrm rot="0">
                      <a:off x="0" y="0"/>
                      <a:ext cx="2374905" cy="2279705"/>
                    </a:xfrm>
                    <a:prstGeom prst="rect">
                      <a:avLst/>
                    </a:prstGeom>
                  </pic:spPr>
                </pic:pic>
              </a:graphicData>
            </a:graphic>
          </wp:inline>
        </w:drawing>
      </w:r>
    </w:p>
    <w:p>
      <w:pPr>
        <w:ind w:left="1660"/>
        <w:spacing w:before="187" w:line="219" w:lineRule="auto"/>
        <w:rPr>
          <w:rFonts w:ascii="SimSun" w:hAnsi="SimSun" w:eastAsia="SimSun" w:cs="SimSun"/>
          <w:sz w:val="17"/>
          <w:szCs w:val="17"/>
        </w:rPr>
      </w:pPr>
      <w:r>
        <w:rPr>
          <w:rFonts w:ascii="SimSun" w:hAnsi="SimSun" w:eastAsia="SimSun" w:cs="SimSun"/>
          <w:sz w:val="17"/>
          <w:szCs w:val="17"/>
          <w:spacing w:val="6"/>
        </w:rPr>
        <w:t>图</w:t>
      </w:r>
      <w:r>
        <w:rPr>
          <w:rFonts w:ascii="SimSun" w:hAnsi="SimSun" w:eastAsia="SimSun" w:cs="SimSun"/>
          <w:sz w:val="17"/>
          <w:szCs w:val="17"/>
          <w:spacing w:val="-23"/>
        </w:rPr>
        <w:t xml:space="preserve"> </w:t>
      </w:r>
      <w:r>
        <w:rPr>
          <w:rFonts w:ascii="SimSun" w:hAnsi="SimSun" w:eastAsia="SimSun" w:cs="SimSun"/>
          <w:sz w:val="17"/>
          <w:szCs w:val="17"/>
          <w:spacing w:val="6"/>
        </w:rPr>
        <w:t>8</w:t>
      </w:r>
      <w:r>
        <w:rPr>
          <w:rFonts w:ascii="SimSun" w:hAnsi="SimSun" w:eastAsia="SimSun" w:cs="SimSun"/>
          <w:sz w:val="17"/>
          <w:szCs w:val="17"/>
          <w:spacing w:val="-36"/>
        </w:rPr>
        <w:t xml:space="preserve"> </w:t>
      </w:r>
      <w:r>
        <w:rPr>
          <w:rFonts w:ascii="SimSun" w:hAnsi="SimSun" w:eastAsia="SimSun" w:cs="SimSun"/>
          <w:sz w:val="17"/>
          <w:szCs w:val="17"/>
          <w:spacing w:val="6"/>
        </w:rPr>
        <w:t>-</w:t>
      </w:r>
      <w:r>
        <w:rPr>
          <w:rFonts w:ascii="SimSun" w:hAnsi="SimSun" w:eastAsia="SimSun" w:cs="SimSun"/>
          <w:sz w:val="17"/>
          <w:szCs w:val="17"/>
          <w:spacing w:val="-23"/>
        </w:rPr>
        <w:t xml:space="preserve"> </w:t>
      </w:r>
      <w:r>
        <w:rPr>
          <w:rFonts w:ascii="SimSun" w:hAnsi="SimSun" w:eastAsia="SimSun" w:cs="SimSun"/>
          <w:sz w:val="17"/>
          <w:szCs w:val="17"/>
          <w:spacing w:val="6"/>
        </w:rPr>
        <w:t>1</w:t>
      </w:r>
      <w:r>
        <w:rPr>
          <w:rFonts w:ascii="SimSun" w:hAnsi="SimSun" w:eastAsia="SimSun" w:cs="SimSun"/>
          <w:sz w:val="17"/>
          <w:szCs w:val="17"/>
          <w:spacing w:val="-34"/>
        </w:rPr>
        <w:t xml:space="preserve"> </w:t>
      </w:r>
      <w:r>
        <w:rPr>
          <w:rFonts w:ascii="SimSun" w:hAnsi="SimSun" w:eastAsia="SimSun" w:cs="SimSun"/>
          <w:sz w:val="17"/>
          <w:szCs w:val="17"/>
          <w:spacing w:val="6"/>
        </w:rPr>
        <w:t>0</w:t>
      </w:r>
      <w:r>
        <w:rPr>
          <w:rFonts w:ascii="SimSun" w:hAnsi="SimSun" w:eastAsia="SimSun" w:cs="SimSun"/>
          <w:sz w:val="17"/>
          <w:szCs w:val="17"/>
          <w:spacing w:val="76"/>
        </w:rPr>
        <w:t xml:space="preserve"> </w:t>
      </w:r>
      <w:r>
        <w:rPr>
          <w:rFonts w:ascii="SimSun" w:hAnsi="SimSun" w:eastAsia="SimSun" w:cs="SimSun"/>
          <w:sz w:val="17"/>
          <w:szCs w:val="17"/>
          <w:spacing w:val="6"/>
        </w:rPr>
        <w:t>流水线技术对数据生成时间的影响示意图</w:t>
      </w:r>
    </w:p>
    <w:p>
      <w:pPr>
        <w:pStyle w:val="BodyText"/>
        <w:spacing w:line="413" w:lineRule="auto"/>
        <w:rPr/>
      </w:pPr>
      <w:r/>
    </w:p>
    <w:p>
      <w:pPr>
        <w:ind w:left="4"/>
        <w:spacing w:before="91" w:line="222" w:lineRule="auto"/>
        <w:outlineLvl w:val="5"/>
        <w:rPr>
          <w:rFonts w:ascii="SimHei" w:hAnsi="SimHei" w:eastAsia="SimHei" w:cs="SimHei"/>
          <w:sz w:val="28"/>
          <w:szCs w:val="28"/>
        </w:rPr>
      </w:pPr>
      <w:bookmarkStart w:name="bookmark153" w:id="268"/>
      <w:bookmarkEnd w:id="268"/>
      <w:bookmarkStart w:name="bookmark154" w:id="269"/>
      <w:bookmarkEnd w:id="269"/>
      <w:bookmarkStart w:name="bookmark336" w:id="270"/>
      <w:bookmarkEnd w:id="270"/>
      <w:bookmarkStart w:name="bookmark337" w:id="271"/>
      <w:bookmarkEnd w:id="271"/>
      <w:r>
        <w:rPr>
          <w:rFonts w:ascii="SimHei" w:hAnsi="SimHei" w:eastAsia="SimHei" w:cs="SimHei"/>
          <w:sz w:val="28"/>
          <w:szCs w:val="28"/>
          <w:b/>
          <w:bCs/>
          <w:spacing w:val="-5"/>
        </w:rPr>
        <w:t>8.5</w:t>
      </w:r>
      <w:r>
        <w:rPr>
          <w:rFonts w:ascii="SimHei" w:hAnsi="SimHei" w:eastAsia="SimHei" w:cs="SimHei"/>
          <w:sz w:val="28"/>
          <w:szCs w:val="28"/>
          <w:spacing w:val="-5"/>
        </w:rPr>
        <w:t xml:space="preserve">  </w:t>
      </w:r>
      <w:r>
        <w:rPr>
          <w:rFonts w:ascii="SimHei" w:hAnsi="SimHei" w:eastAsia="SimHei" w:cs="SimHei"/>
          <w:sz w:val="28"/>
          <w:szCs w:val="28"/>
          <w:b/>
          <w:bCs/>
          <w:spacing w:val="-5"/>
        </w:rPr>
        <w:t>本章小结</w:t>
      </w:r>
    </w:p>
    <w:p>
      <w:pPr>
        <w:ind w:right="57" w:firstLine="429"/>
        <w:spacing w:before="307" w:line="268" w:lineRule="auto"/>
        <w:jc w:val="both"/>
        <w:rPr>
          <w:rFonts w:ascii="SimSun" w:hAnsi="SimSun" w:eastAsia="SimSun" w:cs="SimSun"/>
          <w:sz w:val="17"/>
          <w:szCs w:val="17"/>
        </w:rPr>
      </w:pPr>
      <w:r>
        <w:rPr>
          <w:rFonts w:ascii="SimSun" w:hAnsi="SimSun" w:eastAsia="SimSun" w:cs="SimSun"/>
          <w:sz w:val="22"/>
          <w:szCs w:val="22"/>
          <w:spacing w:val="-17"/>
        </w:rPr>
        <w:t>填充法是最为常用的不完整数据处理方法，为了提高填充的准确性和效率，本</w:t>
      </w:r>
      <w:r>
        <w:rPr>
          <w:rFonts w:ascii="SimSun" w:hAnsi="SimSun" w:eastAsia="SimSun" w:cs="SimSun"/>
          <w:sz w:val="22"/>
          <w:szCs w:val="22"/>
          <w:spacing w:val="16"/>
        </w:rPr>
        <w:t xml:space="preserve"> </w:t>
      </w:r>
      <w:r>
        <w:rPr>
          <w:rFonts w:ascii="SimSun" w:hAnsi="SimSun" w:eastAsia="SimSun" w:cs="SimSun"/>
          <w:sz w:val="22"/>
          <w:szCs w:val="22"/>
          <w:spacing w:val="-10"/>
        </w:rPr>
        <w:t>章分别提出了基于统计关系学习的缺失数据填充算法和基于机器学习的缺失数据</w:t>
      </w:r>
      <w:r>
        <w:rPr>
          <w:rFonts w:ascii="SimSun" w:hAnsi="SimSun" w:eastAsia="SimSun" w:cs="SimSun"/>
          <w:sz w:val="22"/>
          <w:szCs w:val="22"/>
          <w:spacing w:val="1"/>
        </w:rPr>
        <w:t xml:space="preserve"> </w:t>
      </w:r>
      <w:r>
        <w:rPr>
          <w:rFonts w:ascii="SimSun" w:hAnsi="SimSun" w:eastAsia="SimSun" w:cs="SimSun"/>
          <w:sz w:val="22"/>
          <w:szCs w:val="22"/>
          <w:spacing w:val="-16"/>
        </w:rPr>
        <w:t>填充算法，通过理论论证和实验分析，证明使用这两种方法对存在缺失的不完整数</w:t>
      </w:r>
      <w:r>
        <w:rPr>
          <w:rFonts w:ascii="SimSun" w:hAnsi="SimSun" w:eastAsia="SimSun" w:cs="SimSun"/>
          <w:sz w:val="22"/>
          <w:szCs w:val="22"/>
          <w:spacing w:val="3"/>
        </w:rPr>
        <w:t xml:space="preserve"> </w:t>
      </w:r>
      <w:r>
        <w:rPr>
          <w:rFonts w:ascii="SimSun" w:hAnsi="SimSun" w:eastAsia="SimSun" w:cs="SimSun"/>
          <w:sz w:val="22"/>
          <w:szCs w:val="22"/>
          <w:spacing w:val="-4"/>
        </w:rPr>
        <w:t>据进行填充时具有较高的准确性和效率。将数据生成当作缺失的一种极端情况</w:t>
      </w:r>
      <w:r>
        <w:rPr>
          <w:rFonts w:ascii="SimSun" w:hAnsi="SimSun" w:eastAsia="SimSun" w:cs="SimSun"/>
          <w:sz w:val="22"/>
          <w:szCs w:val="22"/>
          <w:spacing w:val="4"/>
        </w:rPr>
        <w:t xml:space="preserve"> </w:t>
      </w:r>
      <w:r>
        <w:rPr>
          <w:rFonts w:ascii="SimSun" w:hAnsi="SimSun" w:eastAsia="SimSun" w:cs="SimSun"/>
          <w:sz w:val="17"/>
          <w:szCs w:val="17"/>
          <w:spacing w:val="-10"/>
        </w:rPr>
        <w:t>(</w:t>
      </w:r>
      <w:r>
        <w:rPr>
          <w:rFonts w:ascii="SimSun" w:hAnsi="SimSun" w:eastAsia="SimSun" w:cs="SimSun"/>
          <w:sz w:val="17"/>
          <w:szCs w:val="17"/>
          <w:spacing w:val="-26"/>
        </w:rPr>
        <w:t xml:space="preserve"> </w:t>
      </w:r>
      <w:r>
        <w:rPr>
          <w:rFonts w:ascii="SimSun" w:hAnsi="SimSun" w:eastAsia="SimSun" w:cs="SimSun"/>
          <w:sz w:val="17"/>
          <w:szCs w:val="17"/>
          <w:spacing w:val="-10"/>
        </w:rPr>
        <w:t>即</w:t>
      </w:r>
      <w:r>
        <w:rPr>
          <w:rFonts w:ascii="SimSun" w:hAnsi="SimSun" w:eastAsia="SimSun" w:cs="SimSun"/>
          <w:sz w:val="17"/>
          <w:szCs w:val="17"/>
          <w:spacing w:val="-38"/>
        </w:rPr>
        <w:t xml:space="preserve"> </w:t>
      </w:r>
      <w:r>
        <w:rPr>
          <w:rFonts w:ascii="SimSun" w:hAnsi="SimSun" w:eastAsia="SimSun" w:cs="SimSun"/>
          <w:sz w:val="17"/>
          <w:szCs w:val="17"/>
          <w:spacing w:val="-10"/>
        </w:rPr>
        <w:t>所</w:t>
      </w:r>
      <w:r>
        <w:rPr>
          <w:rFonts w:ascii="SimSun" w:hAnsi="SimSun" w:eastAsia="SimSun" w:cs="SimSun"/>
          <w:sz w:val="17"/>
          <w:szCs w:val="17"/>
          <w:spacing w:val="-37"/>
        </w:rPr>
        <w:t xml:space="preserve"> </w:t>
      </w:r>
      <w:r>
        <w:rPr>
          <w:rFonts w:ascii="SimSun" w:hAnsi="SimSun" w:eastAsia="SimSun" w:cs="SimSun"/>
          <w:sz w:val="17"/>
          <w:szCs w:val="17"/>
          <w:spacing w:val="-10"/>
        </w:rPr>
        <w:t>有</w:t>
      </w:r>
      <w:r>
        <w:rPr>
          <w:rFonts w:ascii="SimSun" w:hAnsi="SimSun" w:eastAsia="SimSun" w:cs="SimSun"/>
          <w:sz w:val="17"/>
          <w:szCs w:val="17"/>
          <w:spacing w:val="-37"/>
        </w:rPr>
        <w:t xml:space="preserve"> </w:t>
      </w:r>
      <w:r>
        <w:rPr>
          <w:rFonts w:ascii="SimSun" w:hAnsi="SimSun" w:eastAsia="SimSun" w:cs="SimSun"/>
          <w:sz w:val="17"/>
          <w:szCs w:val="17"/>
          <w:spacing w:val="-10"/>
        </w:rPr>
        <w:t>属</w:t>
      </w:r>
      <w:r>
        <w:rPr>
          <w:rFonts w:ascii="SimSun" w:hAnsi="SimSun" w:eastAsia="SimSun" w:cs="SimSun"/>
          <w:sz w:val="17"/>
          <w:szCs w:val="17"/>
          <w:spacing w:val="-36"/>
        </w:rPr>
        <w:t xml:space="preserve"> </w:t>
      </w:r>
      <w:r>
        <w:rPr>
          <w:rFonts w:ascii="SimSun" w:hAnsi="SimSun" w:eastAsia="SimSun" w:cs="SimSun"/>
          <w:sz w:val="17"/>
          <w:szCs w:val="17"/>
          <w:spacing w:val="-10"/>
        </w:rPr>
        <w:t>性</w:t>
      </w:r>
      <w:r>
        <w:rPr>
          <w:rFonts w:ascii="SimSun" w:hAnsi="SimSun" w:eastAsia="SimSun" w:cs="SimSun"/>
          <w:sz w:val="17"/>
          <w:szCs w:val="17"/>
          <w:spacing w:val="-38"/>
        </w:rPr>
        <w:t xml:space="preserve"> </w:t>
      </w:r>
      <w:r>
        <w:rPr>
          <w:rFonts w:ascii="SimSun" w:hAnsi="SimSun" w:eastAsia="SimSun" w:cs="SimSun"/>
          <w:sz w:val="17"/>
          <w:szCs w:val="17"/>
          <w:spacing w:val="-10"/>
        </w:rPr>
        <w:t>值</w:t>
      </w:r>
      <w:r>
        <w:rPr>
          <w:rFonts w:ascii="SimSun" w:hAnsi="SimSun" w:eastAsia="SimSun" w:cs="SimSun"/>
          <w:sz w:val="17"/>
          <w:szCs w:val="17"/>
          <w:spacing w:val="-35"/>
        </w:rPr>
        <w:t xml:space="preserve"> </w:t>
      </w:r>
      <w:r>
        <w:rPr>
          <w:rFonts w:ascii="SimSun" w:hAnsi="SimSun" w:eastAsia="SimSun" w:cs="SimSun"/>
          <w:sz w:val="17"/>
          <w:szCs w:val="17"/>
          <w:spacing w:val="-10"/>
        </w:rPr>
        <w:t>都</w:t>
      </w:r>
      <w:r>
        <w:rPr>
          <w:rFonts w:ascii="SimSun" w:hAnsi="SimSun" w:eastAsia="SimSun" w:cs="SimSun"/>
          <w:sz w:val="17"/>
          <w:szCs w:val="17"/>
          <w:spacing w:val="-38"/>
        </w:rPr>
        <w:t xml:space="preserve"> </w:t>
      </w:r>
      <w:r>
        <w:rPr>
          <w:rFonts w:ascii="SimSun" w:hAnsi="SimSun" w:eastAsia="SimSun" w:cs="SimSun"/>
          <w:sz w:val="17"/>
          <w:szCs w:val="17"/>
          <w:spacing w:val="-10"/>
        </w:rPr>
        <w:t>缺</w:t>
      </w:r>
      <w:r>
        <w:rPr>
          <w:rFonts w:ascii="SimSun" w:hAnsi="SimSun" w:eastAsia="SimSun" w:cs="SimSun"/>
          <w:sz w:val="17"/>
          <w:szCs w:val="17"/>
          <w:spacing w:val="-34"/>
        </w:rPr>
        <w:t xml:space="preserve"> </w:t>
      </w:r>
      <w:r>
        <w:rPr>
          <w:rFonts w:ascii="SimSun" w:hAnsi="SimSun" w:eastAsia="SimSun" w:cs="SimSun"/>
          <w:sz w:val="17"/>
          <w:szCs w:val="17"/>
          <w:spacing w:val="-10"/>
        </w:rPr>
        <w:t>失</w:t>
      </w:r>
      <w:r>
        <w:rPr>
          <w:rFonts w:ascii="SimSun" w:hAnsi="SimSun" w:eastAsia="SimSun" w:cs="SimSun"/>
          <w:sz w:val="17"/>
          <w:szCs w:val="17"/>
          <w:spacing w:val="-37"/>
        </w:rPr>
        <w:t xml:space="preserve"> </w:t>
      </w:r>
      <w:r>
        <w:rPr>
          <w:rFonts w:ascii="SimSun" w:hAnsi="SimSun" w:eastAsia="SimSun" w:cs="SimSun"/>
          <w:sz w:val="17"/>
          <w:szCs w:val="17"/>
          <w:spacing w:val="-10"/>
        </w:rPr>
        <w:t>)</w:t>
      </w:r>
      <w:r>
        <w:rPr>
          <w:rFonts w:ascii="SimSun" w:hAnsi="SimSun" w:eastAsia="SimSun" w:cs="SimSun"/>
          <w:sz w:val="17"/>
          <w:szCs w:val="17"/>
          <w:spacing w:val="-35"/>
        </w:rPr>
        <w:t xml:space="preserve"> </w:t>
      </w:r>
      <w:r>
        <w:rPr>
          <w:rFonts w:ascii="SimSun" w:hAnsi="SimSun" w:eastAsia="SimSun" w:cs="SimSun"/>
          <w:sz w:val="17"/>
          <w:szCs w:val="17"/>
          <w:spacing w:val="-10"/>
        </w:rPr>
        <w:t>,</w:t>
      </w:r>
      <w:r>
        <w:rPr>
          <w:rFonts w:ascii="SimSun" w:hAnsi="SimSun" w:eastAsia="SimSun" w:cs="SimSun"/>
          <w:sz w:val="17"/>
          <w:szCs w:val="17"/>
          <w:spacing w:val="-38"/>
        </w:rPr>
        <w:t xml:space="preserve"> </w:t>
      </w:r>
      <w:r>
        <w:rPr>
          <w:rFonts w:ascii="SimSun" w:hAnsi="SimSun" w:eastAsia="SimSun" w:cs="SimSun"/>
          <w:sz w:val="17"/>
          <w:szCs w:val="17"/>
          <w:spacing w:val="-10"/>
        </w:rPr>
        <w:t>提</w:t>
      </w:r>
      <w:r>
        <w:rPr>
          <w:rFonts w:ascii="SimSun" w:hAnsi="SimSun" w:eastAsia="SimSun" w:cs="SimSun"/>
          <w:sz w:val="17"/>
          <w:szCs w:val="17"/>
          <w:spacing w:val="-23"/>
        </w:rPr>
        <w:t xml:space="preserve"> </w:t>
      </w:r>
      <w:r>
        <w:rPr>
          <w:rFonts w:ascii="SimSun" w:hAnsi="SimSun" w:eastAsia="SimSun" w:cs="SimSun"/>
          <w:sz w:val="17"/>
          <w:szCs w:val="17"/>
          <w:spacing w:val="-10"/>
        </w:rPr>
        <w:t>出</w:t>
      </w:r>
      <w:r>
        <w:rPr>
          <w:rFonts w:ascii="SimSun" w:hAnsi="SimSun" w:eastAsia="SimSun" w:cs="SimSun"/>
          <w:sz w:val="17"/>
          <w:szCs w:val="17"/>
          <w:spacing w:val="-35"/>
        </w:rPr>
        <w:t xml:space="preserve"> </w:t>
      </w:r>
      <w:r>
        <w:rPr>
          <w:rFonts w:ascii="SimSun" w:hAnsi="SimSun" w:eastAsia="SimSun" w:cs="SimSun"/>
          <w:sz w:val="17"/>
          <w:szCs w:val="17"/>
          <w:spacing w:val="-10"/>
        </w:rPr>
        <w:t>一</w:t>
      </w:r>
      <w:r>
        <w:rPr>
          <w:rFonts w:ascii="SimSun" w:hAnsi="SimSun" w:eastAsia="SimSun" w:cs="SimSun"/>
          <w:sz w:val="17"/>
          <w:szCs w:val="17"/>
          <w:spacing w:val="-38"/>
        </w:rPr>
        <w:t xml:space="preserve"> </w:t>
      </w:r>
      <w:r>
        <w:rPr>
          <w:rFonts w:ascii="SimSun" w:hAnsi="SimSun" w:eastAsia="SimSun" w:cs="SimSun"/>
          <w:sz w:val="17"/>
          <w:szCs w:val="17"/>
          <w:spacing w:val="-10"/>
        </w:rPr>
        <w:t>种</w:t>
      </w:r>
      <w:r>
        <w:rPr>
          <w:rFonts w:ascii="SimSun" w:hAnsi="SimSun" w:eastAsia="SimSun" w:cs="SimSun"/>
          <w:sz w:val="17"/>
          <w:szCs w:val="17"/>
          <w:spacing w:val="-38"/>
        </w:rPr>
        <w:t xml:space="preserve"> </w:t>
      </w:r>
      <w:r>
        <w:rPr>
          <w:rFonts w:ascii="SimSun" w:hAnsi="SimSun" w:eastAsia="SimSun" w:cs="SimSun"/>
          <w:sz w:val="17"/>
          <w:szCs w:val="17"/>
          <w:spacing w:val="-10"/>
        </w:rPr>
        <w:t>基</w:t>
      </w:r>
      <w:r>
        <w:rPr>
          <w:rFonts w:ascii="SimSun" w:hAnsi="SimSun" w:eastAsia="SimSun" w:cs="SimSun"/>
          <w:sz w:val="17"/>
          <w:szCs w:val="17"/>
          <w:spacing w:val="-35"/>
        </w:rPr>
        <w:t xml:space="preserve"> </w:t>
      </w:r>
      <w:r>
        <w:rPr>
          <w:rFonts w:ascii="SimSun" w:hAnsi="SimSun" w:eastAsia="SimSun" w:cs="SimSun"/>
          <w:sz w:val="17"/>
          <w:szCs w:val="17"/>
          <w:spacing w:val="-10"/>
        </w:rPr>
        <w:t>于</w:t>
      </w:r>
      <w:r>
        <w:rPr>
          <w:rFonts w:ascii="SimSun" w:hAnsi="SimSun" w:eastAsia="SimSun" w:cs="SimSun"/>
          <w:sz w:val="17"/>
          <w:szCs w:val="17"/>
          <w:spacing w:val="-27"/>
        </w:rPr>
        <w:t xml:space="preserve"> </w:t>
      </w:r>
      <w:r>
        <w:rPr>
          <w:rFonts w:ascii="SimSun" w:hAnsi="SimSun" w:eastAsia="SimSun" w:cs="SimSun"/>
          <w:sz w:val="17"/>
          <w:szCs w:val="17"/>
          <w:spacing w:val="-10"/>
        </w:rPr>
        <w:t>函</w:t>
      </w:r>
      <w:r>
        <w:rPr>
          <w:rFonts w:ascii="SimSun" w:hAnsi="SimSun" w:eastAsia="SimSun" w:cs="SimSun"/>
          <w:sz w:val="17"/>
          <w:szCs w:val="17"/>
          <w:spacing w:val="-37"/>
        </w:rPr>
        <w:t xml:space="preserve"> </w:t>
      </w:r>
      <w:r>
        <w:rPr>
          <w:rFonts w:ascii="SimSun" w:hAnsi="SimSun" w:eastAsia="SimSun" w:cs="SimSun"/>
          <w:sz w:val="17"/>
          <w:szCs w:val="17"/>
          <w:spacing w:val="-10"/>
        </w:rPr>
        <w:t>数</w:t>
      </w:r>
      <w:r>
        <w:rPr>
          <w:rFonts w:ascii="SimSun" w:hAnsi="SimSun" w:eastAsia="SimSun" w:cs="SimSun"/>
          <w:sz w:val="17"/>
          <w:szCs w:val="17"/>
          <w:spacing w:val="-37"/>
        </w:rPr>
        <w:t xml:space="preserve"> </w:t>
      </w:r>
      <w:r>
        <w:rPr>
          <w:rFonts w:ascii="SimSun" w:hAnsi="SimSun" w:eastAsia="SimSun" w:cs="SimSun"/>
          <w:sz w:val="17"/>
          <w:szCs w:val="17"/>
          <w:spacing w:val="-10"/>
        </w:rPr>
        <w:t>依</w:t>
      </w:r>
      <w:r>
        <w:rPr>
          <w:rFonts w:ascii="SimSun" w:hAnsi="SimSun" w:eastAsia="SimSun" w:cs="SimSun"/>
          <w:sz w:val="17"/>
          <w:szCs w:val="17"/>
          <w:spacing w:val="-38"/>
        </w:rPr>
        <w:t xml:space="preserve"> </w:t>
      </w:r>
      <w:r>
        <w:rPr>
          <w:rFonts w:ascii="SimSun" w:hAnsi="SimSun" w:eastAsia="SimSun" w:cs="SimSun"/>
          <w:sz w:val="17"/>
          <w:szCs w:val="17"/>
          <w:spacing w:val="-10"/>
        </w:rPr>
        <w:t>赖</w:t>
      </w:r>
      <w:r>
        <w:rPr>
          <w:rFonts w:ascii="SimSun" w:hAnsi="SimSun" w:eastAsia="SimSun" w:cs="SimSun"/>
          <w:sz w:val="17"/>
          <w:szCs w:val="17"/>
          <w:spacing w:val="-24"/>
        </w:rPr>
        <w:t xml:space="preserve"> </w:t>
      </w:r>
      <w:r>
        <w:rPr>
          <w:rFonts w:ascii="SimSun" w:hAnsi="SimSun" w:eastAsia="SimSun" w:cs="SimSun"/>
          <w:sz w:val="17"/>
          <w:szCs w:val="17"/>
          <w:spacing w:val="-10"/>
        </w:rPr>
        <w:t>的</w:t>
      </w:r>
      <w:r>
        <w:rPr>
          <w:rFonts w:ascii="SimSun" w:hAnsi="SimSun" w:eastAsia="SimSun" w:cs="SimSun"/>
          <w:sz w:val="17"/>
          <w:szCs w:val="17"/>
          <w:spacing w:val="-37"/>
        </w:rPr>
        <w:t xml:space="preserve"> </w:t>
      </w:r>
      <w:r>
        <w:rPr>
          <w:rFonts w:ascii="SimSun" w:hAnsi="SimSun" w:eastAsia="SimSun" w:cs="SimSun"/>
          <w:sz w:val="17"/>
          <w:szCs w:val="17"/>
          <w:spacing w:val="-10"/>
        </w:rPr>
        <w:t>数</w:t>
      </w:r>
      <w:r>
        <w:rPr>
          <w:rFonts w:ascii="SimSun" w:hAnsi="SimSun" w:eastAsia="SimSun" w:cs="SimSun"/>
          <w:sz w:val="17"/>
          <w:szCs w:val="17"/>
          <w:spacing w:val="-39"/>
        </w:rPr>
        <w:t xml:space="preserve"> </w:t>
      </w:r>
      <w:r>
        <w:rPr>
          <w:rFonts w:ascii="SimSun" w:hAnsi="SimSun" w:eastAsia="SimSun" w:cs="SimSun"/>
          <w:sz w:val="17"/>
          <w:szCs w:val="17"/>
          <w:spacing w:val="-10"/>
        </w:rPr>
        <w:t>据</w:t>
      </w:r>
      <w:r>
        <w:rPr>
          <w:rFonts w:ascii="SimSun" w:hAnsi="SimSun" w:eastAsia="SimSun" w:cs="SimSun"/>
          <w:sz w:val="17"/>
          <w:szCs w:val="17"/>
          <w:spacing w:val="-36"/>
        </w:rPr>
        <w:t xml:space="preserve"> </w:t>
      </w:r>
      <w:r>
        <w:rPr>
          <w:rFonts w:ascii="SimSun" w:hAnsi="SimSun" w:eastAsia="SimSun" w:cs="SimSun"/>
          <w:sz w:val="17"/>
          <w:szCs w:val="17"/>
          <w:spacing w:val="-10"/>
        </w:rPr>
        <w:t>生</w:t>
      </w:r>
      <w:r>
        <w:rPr>
          <w:rFonts w:ascii="SimSun" w:hAnsi="SimSun" w:eastAsia="SimSun" w:cs="SimSun"/>
          <w:sz w:val="17"/>
          <w:szCs w:val="17"/>
          <w:spacing w:val="-37"/>
        </w:rPr>
        <w:t xml:space="preserve"> </w:t>
      </w:r>
      <w:r>
        <w:rPr>
          <w:rFonts w:ascii="SimSun" w:hAnsi="SimSun" w:eastAsia="SimSun" w:cs="SimSun"/>
          <w:sz w:val="17"/>
          <w:szCs w:val="17"/>
          <w:spacing w:val="-10"/>
        </w:rPr>
        <w:t>成</w:t>
      </w:r>
      <w:r>
        <w:rPr>
          <w:rFonts w:ascii="SimSun" w:hAnsi="SimSun" w:eastAsia="SimSun" w:cs="SimSun"/>
          <w:sz w:val="17"/>
          <w:szCs w:val="17"/>
          <w:spacing w:val="-37"/>
        </w:rPr>
        <w:t xml:space="preserve"> </w:t>
      </w:r>
      <w:r>
        <w:rPr>
          <w:rFonts w:ascii="SimSun" w:hAnsi="SimSun" w:eastAsia="SimSun" w:cs="SimSun"/>
          <w:sz w:val="17"/>
          <w:szCs w:val="17"/>
          <w:spacing w:val="-11"/>
        </w:rPr>
        <w:t>方</w:t>
      </w:r>
      <w:r>
        <w:rPr>
          <w:rFonts w:ascii="SimSun" w:hAnsi="SimSun" w:eastAsia="SimSun" w:cs="SimSun"/>
          <w:sz w:val="17"/>
          <w:szCs w:val="17"/>
          <w:spacing w:val="-37"/>
        </w:rPr>
        <w:t xml:space="preserve"> </w:t>
      </w:r>
      <w:r>
        <w:rPr>
          <w:rFonts w:ascii="SimSun" w:hAnsi="SimSun" w:eastAsia="SimSun" w:cs="SimSun"/>
          <w:sz w:val="17"/>
          <w:szCs w:val="17"/>
          <w:spacing w:val="-11"/>
        </w:rPr>
        <w:t>法</w:t>
      </w:r>
      <w:r>
        <w:rPr>
          <w:rFonts w:ascii="SimSun" w:hAnsi="SimSun" w:eastAsia="SimSun" w:cs="SimSun"/>
          <w:sz w:val="17"/>
          <w:szCs w:val="17"/>
          <w:spacing w:val="-45"/>
        </w:rPr>
        <w:t xml:space="preserve"> </w:t>
      </w:r>
      <w:r>
        <w:rPr>
          <w:rFonts w:ascii="SimSun" w:hAnsi="SimSun" w:eastAsia="SimSun" w:cs="SimSun"/>
          <w:sz w:val="17"/>
          <w:szCs w:val="17"/>
          <w:spacing w:val="-11"/>
        </w:rPr>
        <w:t>。</w:t>
      </w:r>
    </w:p>
    <w:p>
      <w:pPr>
        <w:pStyle w:val="BodyText"/>
        <w:spacing w:line="299" w:lineRule="auto"/>
        <w:rPr/>
      </w:pPr>
      <w:r/>
    </w:p>
    <w:p>
      <w:pPr>
        <w:ind w:left="3163"/>
        <w:spacing w:before="91" w:line="222" w:lineRule="auto"/>
        <w:rPr>
          <w:rFonts w:ascii="SimHei" w:hAnsi="SimHei" w:eastAsia="SimHei" w:cs="SimHei"/>
          <w:sz w:val="28"/>
          <w:szCs w:val="28"/>
        </w:rPr>
      </w:pPr>
      <w:r>
        <w:rPr>
          <w:rFonts w:ascii="SimHei" w:hAnsi="SimHei" w:eastAsia="SimHei" w:cs="SimHei"/>
          <w:sz w:val="28"/>
          <w:szCs w:val="28"/>
          <w:b/>
          <w:bCs/>
          <w:spacing w:val="-11"/>
        </w:rPr>
        <w:t>参考文献</w:t>
      </w:r>
    </w:p>
    <w:p>
      <w:pPr>
        <w:pStyle w:val="BodyText"/>
        <w:spacing w:line="251" w:lineRule="auto"/>
        <w:rPr/>
      </w:pPr>
      <w:r/>
    </w:p>
    <w:p>
      <w:pPr>
        <w:spacing w:before="56" w:line="212" w:lineRule="auto"/>
        <w:rPr>
          <w:rFonts w:ascii="SimSun" w:hAnsi="SimSun" w:eastAsia="SimSun" w:cs="SimSun"/>
          <w:sz w:val="17"/>
          <w:szCs w:val="17"/>
        </w:rPr>
      </w:pPr>
      <w:r>
        <w:rPr>
          <w:rFonts w:ascii="SimSun" w:hAnsi="SimSun" w:eastAsia="SimSun" w:cs="SimSun"/>
          <w:sz w:val="17"/>
          <w:szCs w:val="17"/>
          <w:spacing w:val="-6"/>
        </w:rPr>
        <w:t>[1]陈伟.2004.数据清理关键技术及其软件平台的研究与应用</w:t>
      </w:r>
      <w:r>
        <w:rPr>
          <w:rFonts w:ascii="Times New Roman" w:hAnsi="Times New Roman" w:eastAsia="Times New Roman" w:cs="Times New Roman"/>
          <w:sz w:val="17"/>
          <w:szCs w:val="17"/>
          <w:spacing w:val="-6"/>
        </w:rPr>
        <w:t>[D].   </w:t>
      </w:r>
      <w:r>
        <w:rPr>
          <w:rFonts w:ascii="SimSun" w:hAnsi="SimSun" w:eastAsia="SimSun" w:cs="SimSun"/>
          <w:sz w:val="17"/>
          <w:szCs w:val="17"/>
          <w:spacing w:val="-6"/>
        </w:rPr>
        <w:t>南京：南京航空航天大学.</w:t>
      </w:r>
    </w:p>
    <w:p>
      <w:pPr>
        <w:ind w:left="350" w:right="63" w:hanging="350"/>
        <w:spacing w:before="72" w:line="261" w:lineRule="auto"/>
        <w:rPr>
          <w:rFonts w:ascii="SimSun" w:hAnsi="SimSun" w:eastAsia="SimSun" w:cs="SimSun"/>
          <w:sz w:val="17"/>
          <w:szCs w:val="17"/>
        </w:rPr>
      </w:pPr>
      <w:r>
        <w:rPr>
          <w:rFonts w:ascii="Times New Roman" w:hAnsi="Times New Roman" w:eastAsia="Times New Roman" w:cs="Times New Roman"/>
          <w:sz w:val="17"/>
          <w:szCs w:val="17"/>
          <w:spacing w:val="-6"/>
        </w:rPr>
        <w:t>[2]Rajaraman</w:t>
      </w:r>
      <w:r>
        <w:rPr>
          <w:rFonts w:ascii="Times New Roman" w:hAnsi="Times New Roman" w:eastAsia="Times New Roman" w:cs="Times New Roman"/>
          <w:sz w:val="17"/>
          <w:szCs w:val="17"/>
          <w:spacing w:val="32"/>
          <w:w w:val="102"/>
        </w:rPr>
        <w:t xml:space="preserve"> </w:t>
      </w:r>
      <w:r>
        <w:rPr>
          <w:rFonts w:ascii="Times New Roman" w:hAnsi="Times New Roman" w:eastAsia="Times New Roman" w:cs="Times New Roman"/>
          <w:sz w:val="17"/>
          <w:szCs w:val="17"/>
          <w:spacing w:val="-6"/>
        </w:rPr>
        <w:t>A,Ullman</w:t>
      </w:r>
      <w:r>
        <w:rPr>
          <w:rFonts w:ascii="Times New Roman" w:hAnsi="Times New Roman" w:eastAsia="Times New Roman" w:cs="Times New Roman"/>
          <w:sz w:val="17"/>
          <w:szCs w:val="17"/>
          <w:spacing w:val="24"/>
          <w:w w:val="101"/>
        </w:rPr>
        <w:t xml:space="preserve"> </w:t>
      </w:r>
      <w:r>
        <w:rPr>
          <w:rFonts w:ascii="Times New Roman" w:hAnsi="Times New Roman" w:eastAsia="Times New Roman" w:cs="Times New Roman"/>
          <w:sz w:val="17"/>
          <w:szCs w:val="17"/>
          <w:spacing w:val="-6"/>
        </w:rPr>
        <w:t>J.2012. </w:t>
      </w:r>
      <w:r>
        <w:rPr>
          <w:rFonts w:ascii="SimSun" w:hAnsi="SimSun" w:eastAsia="SimSun" w:cs="SimSun"/>
          <w:sz w:val="17"/>
          <w:szCs w:val="17"/>
          <w:spacing w:val="-6"/>
        </w:rPr>
        <w:t>互联网大规模数据挖掘与分布式处理</w:t>
      </w:r>
      <w:r>
        <w:rPr>
          <w:rFonts w:ascii="Times New Roman" w:hAnsi="Times New Roman" w:eastAsia="Times New Roman" w:cs="Times New Roman"/>
          <w:sz w:val="17"/>
          <w:szCs w:val="17"/>
          <w:spacing w:val="-6"/>
        </w:rPr>
        <w:t>[M].   </w:t>
      </w:r>
      <w:r>
        <w:rPr>
          <w:rFonts w:ascii="SimSun" w:hAnsi="SimSun" w:eastAsia="SimSun" w:cs="SimSun"/>
          <w:sz w:val="17"/>
          <w:szCs w:val="17"/>
          <w:spacing w:val="-6"/>
        </w:rPr>
        <w:t>王斌，译.北京：人民邮电出版</w:t>
      </w:r>
      <w:r>
        <w:rPr>
          <w:rFonts w:ascii="SimSun" w:hAnsi="SimSun" w:eastAsia="SimSun" w:cs="SimSun"/>
          <w:sz w:val="17"/>
          <w:szCs w:val="17"/>
        </w:rPr>
        <w:t xml:space="preserve"> </w:t>
      </w:r>
      <w:r>
        <w:rPr>
          <w:rFonts w:ascii="SimSun" w:hAnsi="SimSun" w:eastAsia="SimSun" w:cs="SimSun"/>
          <w:sz w:val="17"/>
          <w:szCs w:val="17"/>
          <w:spacing w:val="-7"/>
        </w:rPr>
        <w:t>社，50-67.</w:t>
      </w:r>
    </w:p>
    <w:p>
      <w:pPr>
        <w:ind w:left="350" w:right="70" w:hanging="350"/>
        <w:spacing w:before="104" w:line="256"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[3]Aittokallio T.2010.Dealing with Missing</w:t>
      </w:r>
      <w:r>
        <w:rPr>
          <w:rFonts w:ascii="Times New Roman" w:hAnsi="Times New Roman" w:eastAsia="Times New Roman" w:cs="Times New Roman"/>
          <w:sz w:val="17"/>
          <w:szCs w:val="17"/>
          <w:spacing w:val="-6"/>
        </w:rPr>
        <w:t xml:space="preserve"> Values in Large -Scale</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spacing w:val="-6"/>
        </w:rPr>
        <w:t>Studies;Microarray Data Imputation</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6"/>
        </w:rPr>
        <w:t>and Beyond</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[J].Briefings</w:t>
      </w:r>
      <w:r>
        <w:rPr>
          <w:rFonts w:ascii="Times New Roman" w:hAnsi="Times New Roman" w:eastAsia="Times New Roman" w:cs="Times New Roman"/>
          <w:sz w:val="17"/>
          <w:szCs w:val="17"/>
          <w:spacing w:val="18"/>
          <w:w w:val="101"/>
        </w:rPr>
        <w:t xml:space="preserve">  </w:t>
      </w:r>
      <w:r>
        <w:rPr>
          <w:rFonts w:ascii="Times New Roman" w:hAnsi="Times New Roman" w:eastAsia="Times New Roman" w:cs="Times New Roman"/>
          <w:sz w:val="17"/>
          <w:szCs w:val="17"/>
        </w:rPr>
        <w:t>in</w:t>
      </w:r>
      <w:r>
        <w:rPr>
          <w:rFonts w:ascii="Times New Roman" w:hAnsi="Times New Roman" w:eastAsia="Times New Roman" w:cs="Times New Roman"/>
          <w:sz w:val="17"/>
          <w:szCs w:val="17"/>
          <w:spacing w:val="17"/>
          <w:w w:val="101"/>
        </w:rPr>
        <w:t xml:space="preserve">  </w:t>
      </w:r>
      <w:r>
        <w:rPr>
          <w:rFonts w:ascii="Times New Roman" w:hAnsi="Times New Roman" w:eastAsia="Times New Roman" w:cs="Times New Roman"/>
          <w:sz w:val="17"/>
          <w:szCs w:val="17"/>
        </w:rPr>
        <w:t>Bioinformatics,1</w:t>
      </w:r>
      <w:r>
        <w:rPr>
          <w:rFonts w:ascii="Times New Roman" w:hAnsi="Times New Roman" w:eastAsia="Times New Roman" w:cs="Times New Roman"/>
          <w:sz w:val="17"/>
          <w:szCs w:val="17"/>
          <w:spacing w:val="-1"/>
        </w:rPr>
        <w:t>1(2):253-264.</w:t>
      </w:r>
    </w:p>
    <w:p>
      <w:pPr>
        <w:ind w:left="350" w:right="65" w:hanging="350"/>
        <w:spacing w:before="124" w:line="26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[4]Alexander K.2004.Generate Test Data using</w:t>
      </w:r>
      <w:r>
        <w:rPr>
          <w:rFonts w:ascii="Times New Roman" w:hAnsi="Times New Roman" w:eastAsia="Times New Roman" w:cs="Times New Roman"/>
          <w:sz w:val="17"/>
          <w:szCs w:val="17"/>
          <w:spacing w:val="10"/>
          <w:w w:val="101"/>
        </w:rPr>
        <w:t xml:space="preserve"> </w:t>
      </w:r>
      <w:r>
        <w:rPr>
          <w:rFonts w:ascii="Times New Roman" w:hAnsi="Times New Roman" w:eastAsia="Times New Roman" w:cs="Times New Roman"/>
          <w:sz w:val="17"/>
          <w:szCs w:val="17"/>
        </w:rPr>
        <w:t>SQL[EB/OL].</w:t>
      </w:r>
      <w:hyperlink w:history="true" r:id="rId478">
        <w:r>
          <w:rPr>
            <w:rFonts w:ascii="Times New Roman" w:hAnsi="Times New Roman" w:eastAsia="Times New Roman" w:cs="Times New Roman"/>
            <w:sz w:val="17"/>
            <w:szCs w:val="17"/>
          </w:rPr>
          <w:t>http://www</w:t>
        </w:r>
        <w:r>
          <w:rPr>
            <w:rFonts w:ascii="Times New Roman" w:hAnsi="Times New Roman" w:eastAsia="Times New Roman" w:cs="Times New Roman"/>
            <w:sz w:val="17"/>
            <w:szCs w:val="17"/>
            <w:spacing w:val="-1"/>
          </w:rPr>
          <w:t>.IBM.com/developerworks/data/li</w:t>
        </w:r>
      </w:hyperlink>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3"/>
        </w:rPr>
        <w:t>brary/techarticle/dm -0405kuznetsov/.</w:t>
      </w:r>
    </w:p>
    <w:p>
      <w:pPr>
        <w:ind w:left="350" w:right="43" w:hanging="350"/>
        <w:spacing w:before="124" w:line="30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[5]Anagnostopoulos C,Triantafillou P.2014.Scaling Out Big Data Missing Value Imputations:Pythia vs.Godz</w:t>
      </w:r>
      <w:r>
        <w:rPr>
          <w:rFonts w:ascii="Times New Roman" w:hAnsi="Times New Roman" w:eastAsia="Times New Roman" w:cs="Times New Roman"/>
          <w:sz w:val="17"/>
          <w:szCs w:val="17"/>
          <w:spacing w:val="-4"/>
        </w:rPr>
        <w:t>illa</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6"/>
        </w:rPr>
        <w:t>[C]//Proceedings of</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spacing w:val="-6"/>
        </w:rPr>
        <w:t>the 20th ACM</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spacing w:val="-6"/>
        </w:rPr>
        <w:t>SIGKDD International Conference on Knowledge Discovery and</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6"/>
        </w:rPr>
        <w:t>Data</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6"/>
        </w:rPr>
        <w:t>Min-</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ing.New York:ACM:65</w:t>
      </w:r>
      <w:r>
        <w:rPr>
          <w:rFonts w:ascii="Times New Roman" w:hAnsi="Times New Roman" w:eastAsia="Times New Roman" w:cs="Times New Roman"/>
          <w:sz w:val="17"/>
          <w:szCs w:val="17"/>
          <w:spacing w:val="-2"/>
        </w:rPr>
        <w:t>1-660.</w:t>
      </w:r>
    </w:p>
    <w:p>
      <w:pPr>
        <w:spacing w:before="11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[6]Andoni</w:t>
      </w:r>
      <w:r>
        <w:rPr>
          <w:rFonts w:ascii="Times New Roman" w:hAnsi="Times New Roman" w:eastAsia="Times New Roman" w:cs="Times New Roman"/>
          <w:sz w:val="17"/>
          <w:szCs w:val="17"/>
          <w:spacing w:val="12"/>
          <w:w w:val="101"/>
        </w:rPr>
        <w:t xml:space="preserve">  </w:t>
      </w:r>
      <w:r>
        <w:rPr>
          <w:rFonts w:ascii="Times New Roman" w:hAnsi="Times New Roman" w:eastAsia="Times New Roman" w:cs="Times New Roman"/>
          <w:sz w:val="17"/>
          <w:szCs w:val="17"/>
        </w:rPr>
        <w:t>A,Indyk</w:t>
      </w:r>
      <w:r>
        <w:rPr>
          <w:rFonts w:ascii="Times New Roman" w:hAnsi="Times New Roman" w:eastAsia="Times New Roman" w:cs="Times New Roman"/>
          <w:sz w:val="17"/>
          <w:szCs w:val="17"/>
          <w:spacing w:val="13"/>
        </w:rPr>
        <w:t xml:space="preserve">  </w:t>
      </w:r>
      <w:r>
        <w:rPr>
          <w:rFonts w:ascii="Times New Roman" w:hAnsi="Times New Roman" w:eastAsia="Times New Roman" w:cs="Times New Roman"/>
          <w:sz w:val="17"/>
          <w:szCs w:val="17"/>
        </w:rPr>
        <w:t>P.2014.E2LSH0.1[EB/OL].</w:t>
      </w:r>
      <w:hyperlink w:history="true" r:id="rId479">
        <w:r>
          <w:rPr>
            <w:rFonts w:ascii="Times New Roman" w:hAnsi="Times New Roman" w:eastAsia="Times New Roman" w:cs="Times New Roman"/>
            <w:sz w:val="17"/>
            <w:szCs w:val="17"/>
          </w:rPr>
          <w:t>http://web.m</w:t>
        </w:r>
        <w:r>
          <w:rPr>
            <w:rFonts w:ascii="Times New Roman" w:hAnsi="Times New Roman" w:eastAsia="Times New Roman" w:cs="Times New Roman"/>
            <w:sz w:val="17"/>
            <w:szCs w:val="17"/>
            <w:spacing w:val="-1"/>
          </w:rPr>
          <w:t>it.edu/andoni/www/LSH</w:t>
        </w:r>
      </w:hyperlink>
      <w:r>
        <w:rPr>
          <w:rFonts w:ascii="Times New Roman" w:hAnsi="Times New Roman" w:eastAsia="Times New Roman" w:cs="Times New Roman"/>
          <w:sz w:val="17"/>
          <w:szCs w:val="17"/>
          <w:spacing w:val="-1"/>
        </w:rPr>
        <w:t>.</w:t>
      </w:r>
    </w:p>
    <w:p>
      <w:pPr>
        <w:spacing w:line="192" w:lineRule="auto"/>
        <w:sectPr>
          <w:pgSz w:w="8720" w:h="13250"/>
          <w:pgMar w:top="659" w:right="869" w:bottom="400" w:left="440" w:header="0" w:footer="0" w:gutter="0"/>
        </w:sectPr>
        <w:rPr>
          <w:rFonts w:ascii="Times New Roman" w:hAnsi="Times New Roman" w:eastAsia="Times New Roman" w:cs="Times New Roman"/>
          <w:sz w:val="17"/>
          <w:szCs w:val="17"/>
        </w:rPr>
      </w:pPr>
    </w:p>
    <w:p>
      <w:pPr>
        <w:spacing w:before="47" w:line="224" w:lineRule="auto"/>
        <w:rPr>
          <w:rFonts w:ascii="KaiTi" w:hAnsi="KaiTi" w:eastAsia="KaiTi" w:cs="KaiTi"/>
          <w:sz w:val="23"/>
          <w:szCs w:val="23"/>
        </w:rPr>
      </w:pPr>
      <w:r>
        <w:rPr>
          <w:rFonts w:ascii="KaiTi" w:hAnsi="KaiTi" w:eastAsia="KaiTi" w:cs="KaiTi"/>
          <w:sz w:val="23"/>
          <w:szCs w:val="23"/>
          <w:spacing w:val="-13"/>
        </w:rPr>
        <w:t>210)数据质量导论</w:t>
      </w:r>
    </w:p>
    <w:p>
      <w:pPr>
        <w:pStyle w:val="BodyText"/>
        <w:spacing w:line="253" w:lineRule="auto"/>
        <w:rPr/>
      </w:pPr>
      <w:r/>
    </w:p>
    <w:p>
      <w:pPr>
        <w:spacing w:before="44"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[7]Datar</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M,Immorlica</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N,Indyk</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P,et</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al.2004.Locality-</w:t>
      </w:r>
      <w:r>
        <w:rPr>
          <w:rFonts w:ascii="Times New Roman" w:hAnsi="Times New Roman" w:eastAsia="Times New Roman" w:cs="Times New Roman"/>
          <w:sz w:val="15"/>
          <w:szCs w:val="15"/>
          <w:spacing w:val="-1"/>
        </w:rPr>
        <w:t>Sensitive</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Hashing</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Scheme</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Based</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P-Stable</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Distributions</w:t>
      </w:r>
    </w:p>
    <w:p>
      <w:pPr>
        <w:ind w:left="309"/>
        <w:spacing w:before="12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[C]//Proceedings</w:t>
      </w:r>
      <w:r>
        <w:rPr>
          <w:rFonts w:ascii="Times New Roman" w:hAnsi="Times New Roman" w:eastAsia="Times New Roman" w:cs="Times New Roman"/>
          <w:sz w:val="15"/>
          <w:szCs w:val="15"/>
          <w:spacing w:val="36"/>
          <w:w w:val="10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20"/>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34"/>
          <w:w w:val="101"/>
        </w:rPr>
        <w:t xml:space="preserve"> </w:t>
      </w:r>
      <w:r>
        <w:rPr>
          <w:rFonts w:ascii="Times New Roman" w:hAnsi="Times New Roman" w:eastAsia="Times New Roman" w:cs="Times New Roman"/>
          <w:sz w:val="15"/>
          <w:szCs w:val="15"/>
        </w:rPr>
        <w:t>20th</w:t>
      </w:r>
      <w:r>
        <w:rPr>
          <w:rFonts w:ascii="Times New Roman" w:hAnsi="Times New Roman" w:eastAsia="Times New Roman" w:cs="Times New Roman"/>
          <w:sz w:val="15"/>
          <w:szCs w:val="15"/>
          <w:spacing w:val="32"/>
        </w:rPr>
        <w:t xml:space="preserve"> </w:t>
      </w:r>
      <w:r>
        <w:rPr>
          <w:rFonts w:ascii="Times New Roman" w:hAnsi="Times New Roman" w:eastAsia="Times New Roman" w:cs="Times New Roman"/>
          <w:sz w:val="15"/>
          <w:szCs w:val="15"/>
        </w:rPr>
        <w:t>Annual  Symposium  </w:t>
      </w:r>
      <w:r>
        <w:rPr>
          <w:rFonts w:ascii="Times New Roman" w:hAnsi="Times New Roman" w:eastAsia="Times New Roman" w:cs="Times New Roman"/>
          <w:sz w:val="15"/>
          <w:szCs w:val="15"/>
          <w:spacing w:val="-1"/>
        </w:rPr>
        <w:t>on  Computational  Geometry.New</w:t>
      </w:r>
      <w:r>
        <w:rPr>
          <w:rFonts w:ascii="Times New Roman" w:hAnsi="Times New Roman" w:eastAsia="Times New Roman" w:cs="Times New Roman"/>
          <w:sz w:val="15"/>
          <w:szCs w:val="15"/>
          <w:spacing w:val="32"/>
          <w:w w:val="101"/>
        </w:rPr>
        <w:t xml:space="preserve"> </w:t>
      </w:r>
      <w:r>
        <w:rPr>
          <w:rFonts w:ascii="Times New Roman" w:hAnsi="Times New Roman" w:eastAsia="Times New Roman" w:cs="Times New Roman"/>
          <w:sz w:val="15"/>
          <w:szCs w:val="15"/>
          <w:spacing w:val="-1"/>
        </w:rPr>
        <w:t>York:ACM:253  -262.</w:t>
      </w:r>
    </w:p>
    <w:p>
      <w:pPr>
        <w:ind w:left="309" w:right="15" w:hanging="309"/>
        <w:spacing w:before="122" w:line="30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[8]Fagin  R,Kimelfeld  B,Reiss</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F,et</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al.2014.Cleaning</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Inconsistencies</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E</w:t>
      </w:r>
      <w:r>
        <w:rPr>
          <w:rFonts w:ascii="Times New Roman" w:hAnsi="Times New Roman" w:eastAsia="Times New Roman" w:cs="Times New Roman"/>
          <w:sz w:val="15"/>
          <w:szCs w:val="15"/>
          <w:spacing w:val="-1"/>
        </w:rPr>
        <w:t>xtraction</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spacing w:val="-1"/>
        </w:rPr>
        <w:t>via</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Prioritized</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spacing w:val="-1"/>
        </w:rPr>
        <w:t>Re-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pairs[C]//Proceedings</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33th  ACM   SIGMOD-SIGACT-SIGART</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Symposium</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on  Princip</w:t>
      </w:r>
      <w:r>
        <w:rPr>
          <w:rFonts w:ascii="Times New Roman" w:hAnsi="Times New Roman" w:eastAsia="Times New Roman" w:cs="Times New Roman"/>
          <w:sz w:val="15"/>
          <w:szCs w:val="15"/>
          <w:spacing w:val="-1"/>
        </w:rPr>
        <w:t>les   of  Database</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Systems.Snowbird,USA:ACM:164-175.</w:t>
      </w:r>
    </w:p>
    <w:p>
      <w:pPr>
        <w:ind w:left="308" w:right="68" w:hanging="309"/>
        <w:spacing w:before="114" w:line="282" w:lineRule="auto"/>
        <w:rPr>
          <w:rFonts w:ascii="Times New Roman" w:hAnsi="Times New Roman" w:eastAsia="Times New Roman" w:cs="Times New Roman"/>
          <w:sz w:val="15"/>
          <w:szCs w:val="15"/>
        </w:rPr>
      </w:pPr>
      <w:r>
        <w:rPr>
          <w:rFonts w:ascii="Times New Roman" w:hAnsi="Times New Roman" w:eastAsia="Times New Roman" w:cs="Times New Roman"/>
          <w:sz w:val="18"/>
          <w:szCs w:val="18"/>
          <w:spacing w:val="-5"/>
        </w:rPr>
        <w:t>[9]Fan W,Greets F,Jia X B.2</w:t>
      </w:r>
      <w:r>
        <w:rPr>
          <w:rFonts w:ascii="Times New Roman" w:hAnsi="Times New Roman" w:eastAsia="Times New Roman" w:cs="Times New Roman"/>
          <w:sz w:val="18"/>
          <w:szCs w:val="18"/>
          <w:spacing w:val="-6"/>
        </w:rPr>
        <w:t>008.Conditional Functional Dependencies for Capturing Data Inconsistencies[J].</w:t>
      </w:r>
      <w:r>
        <w:rPr>
          <w:rFonts w:ascii="Times New Roman" w:hAnsi="Times New Roman" w:eastAsia="Times New Roman" w:cs="Times New Roman"/>
          <w:sz w:val="18"/>
          <w:szCs w:val="18"/>
        </w:rPr>
        <w:t xml:space="preserve"> </w:t>
      </w:r>
      <w:r>
        <w:rPr>
          <w:rFonts w:ascii="Times New Roman" w:hAnsi="Times New Roman" w:eastAsia="Times New Roman" w:cs="Times New Roman"/>
          <w:sz w:val="15"/>
          <w:szCs w:val="15"/>
        </w:rPr>
        <w:t>ACM   Transactions   on</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Database    Systems</w:t>
      </w:r>
      <w:r>
        <w:rPr>
          <w:rFonts w:ascii="Times New Roman" w:hAnsi="Times New Roman" w:eastAsia="Times New Roman" w:cs="Times New Roman"/>
          <w:sz w:val="15"/>
          <w:szCs w:val="15"/>
          <w:spacing w:val="-1"/>
        </w:rPr>
        <w:t>,33(2):1-48.</w:t>
      </w:r>
    </w:p>
    <w:p>
      <w:pPr>
        <w:spacing w:before="92" w:line="280" w:lineRule="exact"/>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12"/>
        </w:rPr>
        <w:t>[10]Fan</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spacing w:val="-1"/>
          <w:position w:val="12"/>
        </w:rPr>
        <w:t>W,Geerts</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spacing w:val="-1"/>
          <w:position w:val="12"/>
        </w:rPr>
        <w:t>F</w:t>
      </w:r>
      <w:r>
        <w:rPr>
          <w:rFonts w:ascii="Times New Roman" w:hAnsi="Times New Roman" w:eastAsia="Times New Roman" w:cs="Times New Roman"/>
          <w:sz w:val="15"/>
          <w:szCs w:val="15"/>
          <w:position w:val="12"/>
        </w:rPr>
        <w:t>,Tang</w:t>
      </w:r>
      <w:r>
        <w:rPr>
          <w:rFonts w:ascii="Times New Roman" w:hAnsi="Times New Roman" w:eastAsia="Times New Roman" w:cs="Times New Roman"/>
          <w:sz w:val="15"/>
          <w:szCs w:val="15"/>
          <w:spacing w:val="13"/>
          <w:position w:val="12"/>
        </w:rPr>
        <w:t xml:space="preserve">  </w:t>
      </w:r>
      <w:r>
        <w:rPr>
          <w:rFonts w:ascii="Times New Roman" w:hAnsi="Times New Roman" w:eastAsia="Times New Roman" w:cs="Times New Roman"/>
          <w:sz w:val="15"/>
          <w:szCs w:val="15"/>
          <w:position w:val="12"/>
        </w:rPr>
        <w:t>N,et</w:t>
      </w:r>
      <w:r>
        <w:rPr>
          <w:rFonts w:ascii="Times New Roman" w:hAnsi="Times New Roman" w:eastAsia="Times New Roman" w:cs="Times New Roman"/>
          <w:sz w:val="15"/>
          <w:szCs w:val="15"/>
          <w:spacing w:val="16"/>
          <w:w w:val="101"/>
          <w:position w:val="12"/>
        </w:rPr>
        <w:t xml:space="preserve">  </w:t>
      </w:r>
      <w:r>
        <w:rPr>
          <w:rFonts w:ascii="Times New Roman" w:hAnsi="Times New Roman" w:eastAsia="Times New Roman" w:cs="Times New Roman"/>
          <w:sz w:val="15"/>
          <w:szCs w:val="15"/>
          <w:position w:val="12"/>
        </w:rPr>
        <w:t>al.2014a.Conflict</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position w:val="12"/>
        </w:rPr>
        <w:t>Resolution</w:t>
      </w:r>
      <w:r>
        <w:rPr>
          <w:rFonts w:ascii="Times New Roman" w:hAnsi="Times New Roman" w:eastAsia="Times New Roman" w:cs="Times New Roman"/>
          <w:sz w:val="15"/>
          <w:szCs w:val="15"/>
          <w:spacing w:val="14"/>
          <w:w w:val="101"/>
          <w:position w:val="12"/>
        </w:rPr>
        <w:t xml:space="preserve">  </w:t>
      </w:r>
      <w:r>
        <w:rPr>
          <w:rFonts w:ascii="Times New Roman" w:hAnsi="Times New Roman" w:eastAsia="Times New Roman" w:cs="Times New Roman"/>
          <w:sz w:val="15"/>
          <w:szCs w:val="15"/>
          <w:position w:val="12"/>
        </w:rPr>
        <w:t>with</w:t>
      </w:r>
      <w:r>
        <w:rPr>
          <w:rFonts w:ascii="Times New Roman" w:hAnsi="Times New Roman" w:eastAsia="Times New Roman" w:cs="Times New Roman"/>
          <w:sz w:val="15"/>
          <w:szCs w:val="15"/>
          <w:spacing w:val="15"/>
          <w:position w:val="12"/>
        </w:rPr>
        <w:t xml:space="preserve">  </w:t>
      </w:r>
      <w:r>
        <w:rPr>
          <w:rFonts w:ascii="Times New Roman" w:hAnsi="Times New Roman" w:eastAsia="Times New Roman" w:cs="Times New Roman"/>
          <w:sz w:val="15"/>
          <w:szCs w:val="15"/>
          <w:spacing w:val="-1"/>
          <w:position w:val="12"/>
        </w:rPr>
        <w:t>Data</w:t>
      </w:r>
      <w:r>
        <w:rPr>
          <w:rFonts w:ascii="Times New Roman" w:hAnsi="Times New Roman" w:eastAsia="Times New Roman" w:cs="Times New Roman"/>
          <w:sz w:val="15"/>
          <w:szCs w:val="15"/>
          <w:spacing w:val="16"/>
          <w:w w:val="102"/>
          <w:position w:val="12"/>
        </w:rPr>
        <w:t xml:space="preserve">  </w:t>
      </w:r>
      <w:r>
        <w:rPr>
          <w:rFonts w:ascii="Times New Roman" w:hAnsi="Times New Roman" w:eastAsia="Times New Roman" w:cs="Times New Roman"/>
          <w:sz w:val="15"/>
          <w:szCs w:val="15"/>
          <w:spacing w:val="-1"/>
          <w:position w:val="12"/>
        </w:rPr>
        <w:t>Currency</w:t>
      </w:r>
      <w:r>
        <w:rPr>
          <w:rFonts w:ascii="Times New Roman" w:hAnsi="Times New Roman" w:eastAsia="Times New Roman" w:cs="Times New Roman"/>
          <w:sz w:val="15"/>
          <w:szCs w:val="15"/>
          <w:spacing w:val="16"/>
          <w:w w:val="101"/>
          <w:position w:val="12"/>
        </w:rPr>
        <w:t xml:space="preserve">  </w:t>
      </w:r>
      <w:r>
        <w:rPr>
          <w:rFonts w:ascii="Times New Roman" w:hAnsi="Times New Roman" w:eastAsia="Times New Roman" w:cs="Times New Roman"/>
          <w:sz w:val="15"/>
          <w:szCs w:val="15"/>
          <w:spacing w:val="-1"/>
          <w:position w:val="12"/>
        </w:rPr>
        <w:t>and</w:t>
      </w:r>
      <w:r>
        <w:rPr>
          <w:rFonts w:ascii="Times New Roman" w:hAnsi="Times New Roman" w:eastAsia="Times New Roman" w:cs="Times New Roman"/>
          <w:sz w:val="15"/>
          <w:szCs w:val="15"/>
          <w:spacing w:val="16"/>
          <w:w w:val="101"/>
          <w:position w:val="12"/>
        </w:rPr>
        <w:t xml:space="preserve">  </w:t>
      </w:r>
      <w:r>
        <w:rPr>
          <w:rFonts w:ascii="Times New Roman" w:hAnsi="Times New Roman" w:eastAsia="Times New Roman" w:cs="Times New Roman"/>
          <w:sz w:val="15"/>
          <w:szCs w:val="15"/>
          <w:spacing w:val="-1"/>
          <w:position w:val="12"/>
        </w:rPr>
        <w:t>Consistency[J].Joumal</w:t>
      </w:r>
      <w:r>
        <w:rPr>
          <w:rFonts w:ascii="Times New Roman" w:hAnsi="Times New Roman" w:eastAsia="Times New Roman" w:cs="Times New Roman"/>
          <w:sz w:val="15"/>
          <w:szCs w:val="15"/>
          <w:spacing w:val="16"/>
          <w:w w:val="101"/>
          <w:position w:val="12"/>
        </w:rPr>
        <w:t xml:space="preserve">  </w:t>
      </w:r>
      <w:r>
        <w:rPr>
          <w:rFonts w:ascii="Times New Roman" w:hAnsi="Times New Roman" w:eastAsia="Times New Roman" w:cs="Times New Roman"/>
          <w:sz w:val="15"/>
          <w:szCs w:val="15"/>
          <w:spacing w:val="-1"/>
          <w:position w:val="12"/>
        </w:rPr>
        <w:t>o</w:t>
      </w:r>
      <w:r>
        <w:rPr>
          <w:rFonts w:ascii="Times New Roman" w:hAnsi="Times New Roman" w:eastAsia="Times New Roman" w:cs="Times New Roman"/>
          <w:sz w:val="15"/>
          <w:szCs w:val="15"/>
          <w:spacing w:val="15"/>
          <w:position w:val="12"/>
        </w:rPr>
        <w:t>f</w:t>
      </w:r>
    </w:p>
    <w:p>
      <w:pPr>
        <w:ind w:left="37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&amp;Information</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Quality,5(1-2)</w:t>
      </w:r>
      <w:r>
        <w:rPr>
          <w:rFonts w:ascii="Times New Roman" w:hAnsi="Times New Roman" w:eastAsia="Times New Roman" w:cs="Times New Roman"/>
          <w:sz w:val="15"/>
          <w:szCs w:val="15"/>
          <w:spacing w:val="-1"/>
        </w:rPr>
        <w:t>:1-37.</w:t>
      </w:r>
    </w:p>
    <w:p>
      <w:pPr>
        <w:ind w:left="379" w:hanging="379"/>
        <w:spacing w:before="12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[11]Fan   W,Ma  </w:t>
      </w:r>
      <w:r>
        <w:rPr>
          <w:rFonts w:ascii="Times New Roman" w:hAnsi="Times New Roman" w:eastAsia="Times New Roman" w:cs="Times New Roman"/>
          <w:sz w:val="15"/>
          <w:szCs w:val="15"/>
        </w:rPr>
        <w:t xml:space="preserve"> S,Tang   N,et   al.2014b.Interaction   between   Record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Matching</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Repairing[J].J</w:t>
      </w:r>
      <w:r>
        <w:rPr>
          <w:rFonts w:ascii="Times New Roman" w:hAnsi="Times New Roman" w:eastAsia="Times New Roman" w:cs="Times New Roman"/>
          <w:sz w:val="15"/>
          <w:szCs w:val="15"/>
          <w:spacing w:val="-1"/>
        </w:rPr>
        <w:t>oumal</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o</w:t>
      </w:r>
      <w:r>
        <w:rPr>
          <w:rFonts w:ascii="Times New Roman" w:hAnsi="Times New Roman" w:eastAsia="Times New Roman" w:cs="Times New Roman"/>
          <w:sz w:val="15"/>
          <w:szCs w:val="15"/>
          <w:spacing w:val="15"/>
        </w:rPr>
        <w:t>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Data      &amp;Information      Quality,4(4):469-4</w:t>
      </w:r>
      <w:r>
        <w:rPr>
          <w:rFonts w:ascii="Times New Roman" w:hAnsi="Times New Roman" w:eastAsia="Times New Roman" w:cs="Times New Roman"/>
          <w:sz w:val="15"/>
          <w:szCs w:val="15"/>
          <w:spacing w:val="-1"/>
        </w:rPr>
        <w:t>80.</w:t>
      </w:r>
    </w:p>
    <w:p>
      <w:pPr>
        <w:ind w:left="379" w:right="19" w:hanging="379"/>
        <w:spacing w:before="105" w:line="269" w:lineRule="auto"/>
        <w:rPr>
          <w:rFonts w:ascii="Times New Roman" w:hAnsi="Times New Roman" w:eastAsia="Times New Roman" w:cs="Times New Roman"/>
          <w:sz w:val="15"/>
          <w:szCs w:val="15"/>
        </w:rPr>
      </w:pPr>
      <w:r>
        <w:rPr>
          <w:rFonts w:ascii="Times New Roman" w:hAnsi="Times New Roman" w:eastAsia="Times New Roman" w:cs="Times New Roman"/>
          <w:sz w:val="18"/>
          <w:szCs w:val="18"/>
          <w:spacing w:val="-5"/>
        </w:rPr>
        <w:t>[12]Hathaway R J,Bezdek J C.2001.Fuzzy C-means Clustering of</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spacing w:val="-5"/>
        </w:rPr>
        <w:t>Incomplete Data</w:t>
      </w:r>
      <w:r>
        <w:rPr>
          <w:rFonts w:ascii="Times New Roman" w:hAnsi="Times New Roman" w:eastAsia="Times New Roman" w:cs="Times New Roman"/>
          <w:sz w:val="18"/>
          <w:szCs w:val="18"/>
          <w:spacing w:val="11"/>
        </w:rPr>
        <w:t xml:space="preserve"> </w:t>
      </w:r>
      <w:r>
        <w:rPr>
          <w:rFonts w:ascii="Times New Roman" w:hAnsi="Times New Roman" w:eastAsia="Times New Roman" w:cs="Times New Roman"/>
          <w:sz w:val="18"/>
          <w:szCs w:val="18"/>
          <w:spacing w:val="-5"/>
        </w:rPr>
        <w:t>[J].IEE</w:t>
      </w:r>
      <w:r>
        <w:rPr>
          <w:rFonts w:ascii="Times New Roman" w:hAnsi="Times New Roman" w:eastAsia="Times New Roman" w:cs="Times New Roman"/>
          <w:sz w:val="18"/>
          <w:szCs w:val="18"/>
          <w:spacing w:val="-6"/>
        </w:rPr>
        <w:t>E</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6"/>
        </w:rPr>
        <w:t>Transactions</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6"/>
        </w:rPr>
        <w:t>on</w:t>
      </w:r>
      <w:r>
        <w:rPr>
          <w:rFonts w:ascii="Times New Roman" w:hAnsi="Times New Roman" w:eastAsia="Times New Roman" w:cs="Times New Roman"/>
          <w:sz w:val="18"/>
          <w:szCs w:val="18"/>
        </w:rPr>
        <w:t xml:space="preserve"> </w:t>
      </w:r>
      <w:r>
        <w:rPr>
          <w:rFonts w:ascii="Times New Roman" w:hAnsi="Times New Roman" w:eastAsia="Times New Roman" w:cs="Times New Roman"/>
          <w:sz w:val="15"/>
          <w:szCs w:val="15"/>
        </w:rPr>
        <w:t>System,Man,and</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Cybernetics,31(5):7</w:t>
      </w:r>
      <w:r>
        <w:rPr>
          <w:rFonts w:ascii="Times New Roman" w:hAnsi="Times New Roman" w:eastAsia="Times New Roman" w:cs="Times New Roman"/>
          <w:sz w:val="15"/>
          <w:szCs w:val="15"/>
          <w:spacing w:val="-1"/>
        </w:rPr>
        <w:t>35-744.</w:t>
      </w:r>
    </w:p>
    <w:p>
      <w:pPr>
        <w:ind w:left="379" w:right="19" w:hanging="379"/>
        <w:spacing w:before="131" w:line="252" w:lineRule="auto"/>
        <w:rPr>
          <w:rFonts w:ascii="Times New Roman" w:hAnsi="Times New Roman" w:eastAsia="Times New Roman" w:cs="Times New Roman"/>
          <w:sz w:val="18"/>
          <w:szCs w:val="18"/>
        </w:rPr>
      </w:pPr>
      <w:r>
        <w:rPr>
          <w:rFonts w:ascii="Times New Roman" w:hAnsi="Times New Roman" w:eastAsia="Times New Roman" w:cs="Times New Roman"/>
          <w:sz w:val="15"/>
          <w:szCs w:val="15"/>
        </w:rPr>
        <w:t>[13]Lee</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K</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C,ParkJS,Kim</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Y</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S,et</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al.2000.Missing</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Value</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Estimation</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Based</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Dynamic</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Attribute</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Selection[C]//</w:t>
      </w:r>
      <w:r>
        <w:rPr>
          <w:rFonts w:ascii="Times New Roman" w:hAnsi="Times New Roman" w:eastAsia="Times New Roman" w:cs="Times New Roman"/>
          <w:sz w:val="15"/>
          <w:szCs w:val="15"/>
        </w:rPr>
        <w:t xml:space="preserve"> </w:t>
      </w:r>
      <w:r>
        <w:rPr>
          <w:rFonts w:ascii="Times New Roman" w:hAnsi="Times New Roman" w:eastAsia="Times New Roman" w:cs="Times New Roman"/>
          <w:sz w:val="18"/>
          <w:szCs w:val="18"/>
          <w:spacing w:val="-6"/>
        </w:rPr>
        <w:t>Proceedings of</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spacing w:val="-6"/>
        </w:rPr>
        <w:t>the PAKDD.Berlin,Heidelber</w:t>
      </w:r>
      <w:r>
        <w:rPr>
          <w:rFonts w:ascii="Times New Roman" w:hAnsi="Times New Roman" w:eastAsia="Times New Roman" w:cs="Times New Roman"/>
          <w:sz w:val="18"/>
          <w:szCs w:val="18"/>
          <w:spacing w:val="-7"/>
        </w:rPr>
        <w:t>g:Springer -Verlag:134-137.</w:t>
      </w:r>
    </w:p>
    <w:p>
      <w:pPr>
        <w:ind w:left="379" w:right="20" w:hanging="379"/>
        <w:spacing w:before="105" w:line="269" w:lineRule="auto"/>
        <w:rPr>
          <w:rFonts w:ascii="Times New Roman" w:hAnsi="Times New Roman" w:eastAsia="Times New Roman" w:cs="Times New Roman"/>
          <w:sz w:val="15"/>
          <w:szCs w:val="15"/>
        </w:rPr>
      </w:pPr>
      <w:r>
        <w:rPr>
          <w:rFonts w:ascii="Times New Roman" w:hAnsi="Times New Roman" w:eastAsia="Times New Roman" w:cs="Times New Roman"/>
          <w:sz w:val="18"/>
          <w:szCs w:val="18"/>
          <w:spacing w:val="-9"/>
        </w:rPr>
        <w:t>[14]LiX</w:t>
      </w:r>
      <w:r>
        <w:rPr>
          <w:rFonts w:ascii="Times New Roman" w:hAnsi="Times New Roman" w:eastAsia="Times New Roman" w:cs="Times New Roman"/>
          <w:sz w:val="18"/>
          <w:szCs w:val="18"/>
          <w:spacing w:val="-8"/>
        </w:rPr>
        <w:t xml:space="preserve"> B.2009.A Bayesian Appr</w:t>
      </w:r>
      <w:r>
        <w:rPr>
          <w:rFonts w:ascii="Times New Roman" w:hAnsi="Times New Roman" w:eastAsia="Times New Roman" w:cs="Times New Roman"/>
          <w:sz w:val="18"/>
          <w:szCs w:val="18"/>
          <w:spacing w:val="-9"/>
        </w:rPr>
        <w:t>oach for Estimating and Replacing Missing Categorical Data[J].ACM Journal</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9"/>
        </w:rPr>
        <w:t>o</w:t>
      </w:r>
      <w:r>
        <w:rPr>
          <w:rFonts w:ascii="Times New Roman" w:hAnsi="Times New Roman" w:eastAsia="Times New Roman" w:cs="Times New Roman"/>
          <w:sz w:val="18"/>
          <w:szCs w:val="18"/>
          <w:spacing w:val="-2"/>
        </w:rPr>
        <w:t>f</w:t>
      </w:r>
      <w:r>
        <w:rPr>
          <w:rFonts w:ascii="Times New Roman" w:hAnsi="Times New Roman" w:eastAsia="Times New Roman" w:cs="Times New Roman"/>
          <w:sz w:val="18"/>
          <w:szCs w:val="18"/>
        </w:rPr>
        <w:t xml:space="preserve"> </w:t>
      </w:r>
      <w:r>
        <w:rPr>
          <w:rFonts w:ascii="Times New Roman" w:hAnsi="Times New Roman" w:eastAsia="Times New Roman" w:cs="Times New Roman"/>
          <w:sz w:val="15"/>
          <w:szCs w:val="15"/>
        </w:rPr>
        <w:t>Data    and    Information    Quality,1(1):1-11.</w:t>
      </w:r>
    </w:p>
    <w:p>
      <w:pPr>
        <w:ind w:left="379" w:right="16" w:hanging="379"/>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[15]Rosen    K.2011.Discrete    Mathematics    and    Its    Applications(7th    Edition)[M].New    York</w:t>
      </w:r>
      <w:r>
        <w:rPr>
          <w:rFonts w:ascii="Times New Roman" w:hAnsi="Times New Roman" w:eastAsia="Times New Roman" w:cs="Times New Roman"/>
          <w:sz w:val="15"/>
          <w:szCs w:val="15"/>
          <w:spacing w:val="-1"/>
        </w:rPr>
        <w:t>,USA:MeGraw-Hill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2"/>
        </w:rPr>
        <w:t>Science.</w:t>
      </w:r>
    </w:p>
    <w:p>
      <w:pPr>
        <w:spacing w:line="284" w:lineRule="auto"/>
        <w:sectPr>
          <w:pgSz w:w="8720" w:h="13250"/>
          <w:pgMar w:top="606" w:right="540" w:bottom="400" w:left="820" w:header="0" w:footer="0" w:gutter="0"/>
        </w:sectPr>
        <w:rPr>
          <w:rFonts w:ascii="Times New Roman" w:hAnsi="Times New Roman" w:eastAsia="Times New Roman" w:cs="Times New Roman"/>
          <w:sz w:val="15"/>
          <w:szCs w:val="15"/>
        </w:rPr>
      </w:pPr>
    </w:p>
    <w:p>
      <w:pPr>
        <w:pStyle w:val="BodyText"/>
        <w:spacing w:line="272" w:lineRule="auto"/>
        <w:rPr/>
      </w:pPr>
      <w:r/>
    </w:p>
    <w:p>
      <w:pPr>
        <w:pStyle w:val="BodyText"/>
        <w:spacing w:line="272" w:lineRule="auto"/>
        <w:rPr/>
      </w:pPr>
      <w:r/>
    </w:p>
    <w:p>
      <w:pPr>
        <w:pStyle w:val="BodyText"/>
        <w:spacing w:line="273" w:lineRule="auto"/>
        <w:rPr/>
      </w:pPr>
      <w:r/>
    </w:p>
    <w:p>
      <w:pPr>
        <w:ind w:left="41"/>
        <w:spacing w:before="130" w:line="219" w:lineRule="auto"/>
        <w:rPr>
          <w:rFonts w:ascii="SimSun" w:hAnsi="SimSun" w:eastAsia="SimSun" w:cs="SimSun"/>
          <w:sz w:val="40"/>
          <w:szCs w:val="40"/>
        </w:rPr>
      </w:pPr>
      <w:r>
        <w:rPr>
          <w:rFonts w:ascii="SimSun" w:hAnsi="SimSun" w:eastAsia="SimSun" w:cs="SimSun"/>
          <w:sz w:val="40"/>
          <w:szCs w:val="40"/>
          <w:b/>
          <w:bCs/>
          <w:spacing w:val="10"/>
        </w:rPr>
        <w:t>第9章</w:t>
      </w:r>
      <w:r>
        <w:rPr>
          <w:rFonts w:ascii="SimSun" w:hAnsi="SimSun" w:eastAsia="SimSun" w:cs="SimSun"/>
          <w:sz w:val="40"/>
          <w:szCs w:val="40"/>
          <w:spacing w:val="190"/>
        </w:rPr>
        <w:t xml:space="preserve"> </w:t>
      </w:r>
      <w:r>
        <w:rPr>
          <w:rFonts w:ascii="SimSun" w:hAnsi="SimSun" w:eastAsia="SimSun" w:cs="SimSun"/>
          <w:sz w:val="40"/>
          <w:szCs w:val="40"/>
          <w:b/>
          <w:bCs/>
          <w:spacing w:val="10"/>
        </w:rPr>
        <w:t>条件函数依赖挖掘及其优化方法</w:t>
      </w:r>
    </w:p>
    <w:p>
      <w:pPr>
        <w:pStyle w:val="BodyText"/>
        <w:spacing w:line="245" w:lineRule="auto"/>
        <w:rPr/>
      </w:pPr>
      <w:r/>
    </w:p>
    <w:p>
      <w:pPr>
        <w:pStyle w:val="BodyText"/>
        <w:spacing w:line="246" w:lineRule="auto"/>
        <w:rPr/>
      </w:pPr>
      <w:r/>
    </w:p>
    <w:p>
      <w:pPr>
        <w:pStyle w:val="BodyText"/>
        <w:spacing w:line="246" w:lineRule="auto"/>
        <w:rPr/>
      </w:pPr>
      <w:r/>
    </w:p>
    <w:p>
      <w:pPr>
        <w:spacing w:before="94" w:line="223" w:lineRule="auto"/>
        <w:outlineLvl w:val="5"/>
        <w:rPr>
          <w:rFonts w:ascii="SimHei" w:hAnsi="SimHei" w:eastAsia="SimHei" w:cs="SimHei"/>
          <w:sz w:val="29"/>
          <w:szCs w:val="29"/>
        </w:rPr>
      </w:pPr>
      <w:r>
        <w:rPr>
          <w:rFonts w:ascii="SimHei" w:hAnsi="SimHei" w:eastAsia="SimHei" w:cs="SimHei"/>
          <w:sz w:val="29"/>
          <w:szCs w:val="29"/>
          <w:b/>
          <w:bCs/>
          <w:spacing w:val="-8"/>
        </w:rPr>
        <w:t>9.1</w:t>
      </w:r>
      <w:r>
        <w:rPr>
          <w:rFonts w:ascii="SimHei" w:hAnsi="SimHei" w:eastAsia="SimHei" w:cs="SimHei"/>
          <w:sz w:val="29"/>
          <w:szCs w:val="29"/>
          <w:spacing w:val="125"/>
        </w:rPr>
        <w:t xml:space="preserve"> </w:t>
      </w:r>
      <w:r>
        <w:rPr>
          <w:rFonts w:ascii="SimHei" w:hAnsi="SimHei" w:eastAsia="SimHei" w:cs="SimHei"/>
          <w:sz w:val="29"/>
          <w:szCs w:val="29"/>
          <w:b/>
          <w:bCs/>
          <w:spacing w:val="-8"/>
        </w:rPr>
        <w:t>引言</w:t>
      </w:r>
    </w:p>
    <w:p>
      <w:pPr>
        <w:pStyle w:val="BodyText"/>
        <w:spacing w:line="248" w:lineRule="auto"/>
        <w:rPr/>
      </w:pPr>
      <w:r/>
    </w:p>
    <w:p>
      <w:pPr>
        <w:ind w:left="35" w:right="75" w:firstLine="419"/>
        <w:spacing w:before="68" w:line="266" w:lineRule="auto"/>
        <w:jc w:val="both"/>
        <w:rPr>
          <w:rFonts w:ascii="SimSun" w:hAnsi="SimSun" w:eastAsia="SimSun" w:cs="SimSun"/>
          <w:sz w:val="21"/>
          <w:szCs w:val="21"/>
        </w:rPr>
      </w:pPr>
      <w:r>
        <w:rPr>
          <w:rFonts w:ascii="SimSun" w:hAnsi="SimSun" w:eastAsia="SimSun" w:cs="SimSun"/>
          <w:sz w:val="21"/>
          <w:szCs w:val="21"/>
          <w:spacing w:val="20"/>
        </w:rPr>
        <w:t>对数据约束的表达是设计和管理数据库系统的基本任务。数据结</w:t>
      </w:r>
      <w:r>
        <w:rPr>
          <w:rFonts w:ascii="SimSun" w:hAnsi="SimSun" w:eastAsia="SimSun" w:cs="SimSun"/>
          <w:sz w:val="21"/>
          <w:szCs w:val="21"/>
          <w:spacing w:val="19"/>
        </w:rPr>
        <w:t>构设</w:t>
      </w:r>
      <w:r>
        <w:rPr>
          <w:rFonts w:ascii="SimSun" w:hAnsi="SimSun" w:eastAsia="SimSun" w:cs="SimSun"/>
          <w:sz w:val="21"/>
          <w:szCs w:val="21"/>
        </w:rPr>
        <w:t xml:space="preserve"> </w:t>
      </w:r>
      <w:r>
        <w:rPr>
          <w:rFonts w:ascii="SimSun" w:hAnsi="SimSun" w:eastAsia="SimSun" w:cs="SimSun"/>
          <w:sz w:val="21"/>
          <w:szCs w:val="21"/>
          <w:spacing w:val="5"/>
        </w:rPr>
        <w:t>计、数据输入控制、数据修复以及查询等均与数据约</w:t>
      </w:r>
      <w:r>
        <w:rPr>
          <w:rFonts w:ascii="SimSun" w:hAnsi="SimSun" w:eastAsia="SimSun" w:cs="SimSun"/>
          <w:sz w:val="21"/>
          <w:szCs w:val="21"/>
          <w:spacing w:val="4"/>
        </w:rPr>
        <w:t>束密切相关。数据依赖是</w:t>
      </w:r>
      <w:r>
        <w:rPr>
          <w:rFonts w:ascii="SimSun" w:hAnsi="SimSun" w:eastAsia="SimSun" w:cs="SimSun"/>
          <w:sz w:val="21"/>
          <w:szCs w:val="21"/>
        </w:rPr>
        <w:t xml:space="preserve"> </w:t>
      </w:r>
      <w:r>
        <w:rPr>
          <w:rFonts w:ascii="SimSun" w:hAnsi="SimSun" w:eastAsia="SimSun" w:cs="SimSun"/>
          <w:sz w:val="21"/>
          <w:szCs w:val="21"/>
          <w:spacing w:val="11"/>
        </w:rPr>
        <w:t>数据约束的一种形式化表达，用于描述属性间取值相互依赖关</w:t>
      </w:r>
      <w:r>
        <w:rPr>
          <w:rFonts w:ascii="SimSun" w:hAnsi="SimSun" w:eastAsia="SimSun" w:cs="SimSun"/>
          <w:sz w:val="21"/>
          <w:szCs w:val="21"/>
          <w:spacing w:val="10"/>
        </w:rPr>
        <w:t>系。20世纪提</w:t>
      </w:r>
      <w:r>
        <w:rPr>
          <w:rFonts w:ascii="SimSun" w:hAnsi="SimSun" w:eastAsia="SimSun" w:cs="SimSun"/>
          <w:sz w:val="21"/>
          <w:szCs w:val="21"/>
        </w:rPr>
        <w:t xml:space="preserve"> </w:t>
      </w:r>
      <w:r>
        <w:rPr>
          <w:rFonts w:ascii="SimSun" w:hAnsi="SimSun" w:eastAsia="SimSun" w:cs="SimSun"/>
          <w:sz w:val="21"/>
          <w:szCs w:val="21"/>
          <w:spacing w:val="-2"/>
        </w:rPr>
        <w:t>出的针对数据库模式设计的数据依赖有：函数依赖、包含依赖、多值依赖、连接</w:t>
      </w:r>
      <w:r>
        <w:rPr>
          <w:rFonts w:ascii="SimSun" w:hAnsi="SimSun" w:eastAsia="SimSun" w:cs="SimSun"/>
          <w:sz w:val="21"/>
          <w:szCs w:val="21"/>
          <w:spacing w:val="17"/>
        </w:rPr>
        <w:t xml:space="preserve"> </w:t>
      </w:r>
      <w:r>
        <w:rPr>
          <w:rFonts w:ascii="SimSun" w:hAnsi="SimSun" w:eastAsia="SimSun" w:cs="SimSun"/>
          <w:sz w:val="21"/>
          <w:szCs w:val="21"/>
          <w:spacing w:val="5"/>
        </w:rPr>
        <w:t>依赖等。虽然一般的关系数据库又要满足第一、二、三范式，但实际上基</w:t>
      </w:r>
      <w:r>
        <w:rPr>
          <w:rFonts w:ascii="SimSun" w:hAnsi="SimSun" w:eastAsia="SimSun" w:cs="SimSun"/>
          <w:sz w:val="21"/>
          <w:szCs w:val="21"/>
          <w:spacing w:val="4"/>
        </w:rPr>
        <w:t>于这</w:t>
      </w:r>
      <w:r>
        <w:rPr>
          <w:rFonts w:ascii="SimSun" w:hAnsi="SimSun" w:eastAsia="SimSun" w:cs="SimSun"/>
          <w:sz w:val="21"/>
          <w:szCs w:val="21"/>
        </w:rPr>
        <w:t xml:space="preserve"> </w:t>
      </w:r>
      <w:r>
        <w:rPr>
          <w:rFonts w:ascii="SimSun" w:hAnsi="SimSun" w:eastAsia="SimSun" w:cs="SimSun"/>
          <w:sz w:val="21"/>
          <w:szCs w:val="21"/>
          <w:spacing w:val="6"/>
        </w:rPr>
        <w:t>些数据依赖，关系数据的模式设计规范，目前</w:t>
      </w:r>
      <w:r>
        <w:rPr>
          <w:rFonts w:ascii="SimSun" w:hAnsi="SimSun" w:eastAsia="SimSun" w:cs="SimSun"/>
          <w:sz w:val="21"/>
          <w:szCs w:val="21"/>
          <w:spacing w:val="5"/>
        </w:rPr>
        <w:t>已有第六范式(6</w:t>
      </w:r>
      <w:r>
        <w:rPr>
          <w:rFonts w:ascii="Times New Roman" w:hAnsi="Times New Roman" w:eastAsia="Times New Roman" w:cs="Times New Roman"/>
          <w:sz w:val="21"/>
          <w:szCs w:val="21"/>
        </w:rPr>
        <w:t>NF</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的定义。基</w:t>
      </w:r>
      <w:r>
        <w:rPr>
          <w:rFonts w:ascii="SimSun" w:hAnsi="SimSun" w:eastAsia="SimSun" w:cs="SimSun"/>
          <w:sz w:val="21"/>
          <w:szCs w:val="21"/>
        </w:rPr>
        <w:t xml:space="preserve"> </w:t>
      </w:r>
      <w:r>
        <w:rPr>
          <w:rFonts w:ascii="SimSun" w:hAnsi="SimSun" w:eastAsia="SimSun" w:cs="SimSun"/>
          <w:sz w:val="21"/>
          <w:szCs w:val="21"/>
          <w:spacing w:val="11"/>
        </w:rPr>
        <w:t>于数据依赖的范式理论为数据模式设计提供了理论基础，能够有效地保证数</w:t>
      </w:r>
      <w:r>
        <w:rPr>
          <w:rFonts w:ascii="SimSun" w:hAnsi="SimSun" w:eastAsia="SimSun" w:cs="SimSun"/>
          <w:sz w:val="21"/>
          <w:szCs w:val="21"/>
          <w:spacing w:val="5"/>
        </w:rPr>
        <w:t xml:space="preserve"> </w:t>
      </w:r>
      <w:r>
        <w:rPr>
          <w:rFonts w:ascii="SimSun" w:hAnsi="SimSun" w:eastAsia="SimSun" w:cs="SimSun"/>
          <w:sz w:val="21"/>
          <w:szCs w:val="21"/>
          <w:spacing w:val="-19"/>
        </w:rPr>
        <w:t>据完整性，</w:t>
      </w:r>
      <w:r>
        <w:rPr>
          <w:rFonts w:ascii="SimSun" w:hAnsi="SimSun" w:eastAsia="SimSun" w:cs="SimSun"/>
          <w:sz w:val="21"/>
          <w:szCs w:val="21"/>
          <w:spacing w:val="29"/>
        </w:rPr>
        <w:t xml:space="preserve"> </w:t>
      </w:r>
      <w:r>
        <w:rPr>
          <w:rFonts w:ascii="SimSun" w:hAnsi="SimSun" w:eastAsia="SimSun" w:cs="SimSun"/>
          <w:sz w:val="21"/>
          <w:szCs w:val="21"/>
          <w:spacing w:val="-19"/>
        </w:rPr>
        <w:t>一致性等。</w:t>
      </w:r>
    </w:p>
    <w:p>
      <w:pPr>
        <w:ind w:left="35" w:firstLine="419"/>
        <w:spacing w:before="95" w:line="267" w:lineRule="auto"/>
        <w:jc w:val="both"/>
        <w:rPr>
          <w:rFonts w:ascii="SimSun" w:hAnsi="SimSun" w:eastAsia="SimSun" w:cs="SimSun"/>
          <w:sz w:val="21"/>
          <w:szCs w:val="21"/>
        </w:rPr>
      </w:pPr>
      <w:r>
        <w:rPr>
          <w:rFonts w:ascii="SimSun" w:hAnsi="SimSun" w:eastAsia="SimSun" w:cs="SimSun"/>
          <w:sz w:val="21"/>
          <w:szCs w:val="21"/>
        </w:rPr>
        <w:t>近年来研究人员开始将数据约束用于数据清洗，希望发</w:t>
      </w:r>
      <w:r>
        <w:rPr>
          <w:rFonts w:ascii="SimSun" w:hAnsi="SimSun" w:eastAsia="SimSun" w:cs="SimSun"/>
          <w:sz w:val="21"/>
          <w:szCs w:val="21"/>
          <w:spacing w:val="-1"/>
        </w:rPr>
        <w:t>现违反数据约束的问</w:t>
      </w:r>
      <w:r>
        <w:rPr>
          <w:rFonts w:ascii="SimSun" w:hAnsi="SimSun" w:eastAsia="SimSun" w:cs="SimSun"/>
          <w:sz w:val="21"/>
          <w:szCs w:val="21"/>
        </w:rPr>
        <w:t xml:space="preserve"> </w:t>
      </w:r>
      <w:r>
        <w:rPr>
          <w:rFonts w:ascii="SimSun" w:hAnsi="SimSun" w:eastAsia="SimSun" w:cs="SimSun"/>
          <w:sz w:val="21"/>
          <w:szCs w:val="21"/>
        </w:rPr>
        <w:t>题数据。传统的函数依赖同样可以用于检测不一致数据，</w:t>
      </w:r>
      <w:r>
        <w:rPr>
          <w:rFonts w:ascii="SimSun" w:hAnsi="SimSun" w:eastAsia="SimSun" w:cs="SimSun"/>
          <w:sz w:val="21"/>
          <w:szCs w:val="21"/>
          <w:spacing w:val="-1"/>
        </w:rPr>
        <w:t>但这种数据依赖只能约</w:t>
      </w:r>
      <w:r>
        <w:rPr>
          <w:rFonts w:ascii="SimSun" w:hAnsi="SimSun" w:eastAsia="SimSun" w:cs="SimSun"/>
          <w:sz w:val="21"/>
          <w:szCs w:val="21"/>
        </w:rPr>
        <w:t xml:space="preserve"> </w:t>
      </w:r>
      <w:r>
        <w:rPr>
          <w:rFonts w:ascii="SimSun" w:hAnsi="SimSun" w:eastAsia="SimSun" w:cs="SimSun"/>
          <w:sz w:val="21"/>
          <w:szCs w:val="21"/>
          <w:spacing w:val="-6"/>
        </w:rPr>
        <w:t>束到模式层，对实例层不一致数据的检测能力则稍不足(胡艳丽</w:t>
      </w:r>
      <w:r>
        <w:rPr>
          <w:rFonts w:ascii="SimSun" w:hAnsi="SimSun" w:eastAsia="SimSun" w:cs="SimSun"/>
          <w:sz w:val="21"/>
          <w:szCs w:val="21"/>
          <w:spacing w:val="-7"/>
        </w:rPr>
        <w:t>，等，2009)。针对 </w:t>
      </w:r>
      <w:r>
        <w:rPr>
          <w:rFonts w:ascii="SimSun" w:hAnsi="SimSun" w:eastAsia="SimSun" w:cs="SimSun"/>
          <w:sz w:val="21"/>
          <w:szCs w:val="21"/>
        </w:rPr>
        <w:t>传统函数依赖在数据质量控制中的弱点，樊文飞教授在函数依</w:t>
      </w:r>
      <w:r>
        <w:rPr>
          <w:rFonts w:ascii="SimSun" w:hAnsi="SimSun" w:eastAsia="SimSun" w:cs="SimSun"/>
          <w:sz w:val="21"/>
          <w:szCs w:val="21"/>
          <w:spacing w:val="-1"/>
        </w:rPr>
        <w:t>赖的基础上进行了</w:t>
      </w:r>
      <w:r>
        <w:rPr>
          <w:rFonts w:ascii="SimSun" w:hAnsi="SimSun" w:eastAsia="SimSun" w:cs="SimSun"/>
          <w:sz w:val="21"/>
          <w:szCs w:val="21"/>
        </w:rPr>
        <w:t xml:space="preserve"> </w:t>
      </w:r>
      <w:r>
        <w:rPr>
          <w:rFonts w:ascii="SimSun" w:hAnsi="SimSun" w:eastAsia="SimSun" w:cs="SimSun"/>
          <w:sz w:val="21"/>
          <w:szCs w:val="21"/>
          <w:spacing w:val="-2"/>
        </w:rPr>
        <w:t>扩展，提出了条件函数依赖理论</w:t>
      </w:r>
      <w:r>
        <w:rPr>
          <w:rFonts w:ascii="Times New Roman" w:hAnsi="Times New Roman" w:eastAsia="Times New Roman" w:cs="Times New Roman"/>
          <w:sz w:val="21"/>
          <w:szCs w:val="21"/>
          <w:spacing w:val="-2"/>
        </w:rPr>
        <w:t>(Fan,2008)</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SimSun" w:hAnsi="SimSun" w:eastAsia="SimSun" w:cs="SimSun"/>
          <w:sz w:val="21"/>
          <w:szCs w:val="21"/>
          <w:spacing w:val="47"/>
        </w:rPr>
        <w:t xml:space="preserve"> </w:t>
      </w:r>
      <w:r>
        <w:rPr>
          <w:rFonts w:ascii="SimSun" w:hAnsi="SimSun" w:eastAsia="SimSun" w:cs="SimSun"/>
          <w:sz w:val="21"/>
          <w:szCs w:val="21"/>
          <w:spacing w:val="-3"/>
        </w:rPr>
        <w:t>条件函数依赖通过绑定数据实例层 </w:t>
      </w:r>
      <w:r>
        <w:rPr>
          <w:rFonts w:ascii="SimSun" w:hAnsi="SimSun" w:eastAsia="SimSun" w:cs="SimSun"/>
          <w:sz w:val="21"/>
          <w:szCs w:val="21"/>
          <w:spacing w:val="-7"/>
        </w:rPr>
        <w:t>具体的属性值，定义数据子集上成立的约束，较传统函数而言，条件函数依赖对数 </w:t>
      </w:r>
      <w:r>
        <w:rPr>
          <w:rFonts w:ascii="SimSun" w:hAnsi="SimSun" w:eastAsia="SimSun" w:cs="SimSun"/>
          <w:sz w:val="21"/>
          <w:szCs w:val="21"/>
          <w:spacing w:val="-6"/>
        </w:rPr>
        <w:t>据约束的表达要精细得多，更能适应数据质量控制的需求。从一定意</w:t>
      </w:r>
      <w:r>
        <w:rPr>
          <w:rFonts w:ascii="SimSun" w:hAnsi="SimSun" w:eastAsia="SimSun" w:cs="SimSun"/>
          <w:sz w:val="21"/>
          <w:szCs w:val="21"/>
          <w:spacing w:val="-7"/>
        </w:rPr>
        <w:t>义上说，传统</w:t>
      </w:r>
      <w:r>
        <w:rPr>
          <w:rFonts w:ascii="SimSun" w:hAnsi="SimSun" w:eastAsia="SimSun" w:cs="SimSun"/>
          <w:sz w:val="21"/>
          <w:szCs w:val="21"/>
        </w:rPr>
        <w:t xml:space="preserve"> </w:t>
      </w:r>
      <w:r>
        <w:rPr>
          <w:rFonts w:ascii="SimSun" w:hAnsi="SimSun" w:eastAsia="SimSun" w:cs="SimSun"/>
          <w:sz w:val="21"/>
          <w:szCs w:val="21"/>
          <w:spacing w:val="-5"/>
        </w:rPr>
        <w:t>函数依赖对关系数据的约束是全局而抽象的，而条件函数依赖则是局部而具体的。</w:t>
      </w:r>
      <w:r>
        <w:rPr>
          <w:rFonts w:ascii="SimSun" w:hAnsi="SimSun" w:eastAsia="SimSun" w:cs="SimSun"/>
          <w:sz w:val="21"/>
          <w:szCs w:val="21"/>
          <w:spacing w:val="13"/>
        </w:rPr>
        <w:t xml:space="preserve"> </w:t>
      </w:r>
      <w:r>
        <w:rPr>
          <w:rFonts w:ascii="SimSun" w:hAnsi="SimSun" w:eastAsia="SimSun" w:cs="SimSun"/>
          <w:sz w:val="21"/>
          <w:szCs w:val="21"/>
          <w:spacing w:val="-8"/>
        </w:rPr>
        <w:t>因此，条件函数依赖在数据质量控制上更有优势。</w:t>
      </w:r>
    </w:p>
    <w:p>
      <w:pPr>
        <w:ind w:left="35" w:right="54" w:firstLine="419"/>
        <w:spacing w:before="101" w:line="259" w:lineRule="auto"/>
        <w:jc w:val="both"/>
        <w:rPr>
          <w:rFonts w:ascii="SimSun" w:hAnsi="SimSun" w:eastAsia="SimSun" w:cs="SimSun"/>
          <w:sz w:val="21"/>
          <w:szCs w:val="21"/>
        </w:rPr>
      </w:pPr>
      <w:r>
        <w:rPr>
          <w:rFonts w:ascii="SimSun" w:hAnsi="SimSun" w:eastAsia="SimSun" w:cs="SimSun"/>
          <w:sz w:val="21"/>
          <w:szCs w:val="21"/>
          <w:spacing w:val="-1"/>
        </w:rPr>
        <w:t>本章从传统函数依赖引出了扩展的条件函数依赖，并对函数依赖和条件函数</w:t>
      </w:r>
      <w:r>
        <w:rPr>
          <w:rFonts w:ascii="SimSun" w:hAnsi="SimSun" w:eastAsia="SimSun" w:cs="SimSun"/>
          <w:sz w:val="21"/>
          <w:szCs w:val="21"/>
          <w:spacing w:val="1"/>
        </w:rPr>
        <w:t xml:space="preserve"> </w:t>
      </w:r>
      <w:r>
        <w:rPr>
          <w:rFonts w:ascii="SimSun" w:hAnsi="SimSun" w:eastAsia="SimSun" w:cs="SimSun"/>
          <w:sz w:val="21"/>
          <w:szCs w:val="21"/>
          <w:spacing w:val="-7"/>
        </w:rPr>
        <w:t>依赖进行了详细的比较，并讨论了函数依赖控掘的主要思路，介绍了变量条件函数</w:t>
      </w:r>
      <w:r>
        <w:rPr>
          <w:rFonts w:ascii="SimSun" w:hAnsi="SimSun" w:eastAsia="SimSun" w:cs="SimSun"/>
          <w:sz w:val="21"/>
          <w:szCs w:val="21"/>
          <w:spacing w:val="9"/>
        </w:rPr>
        <w:t xml:space="preserve"> </w:t>
      </w:r>
      <w:r>
        <w:rPr>
          <w:rFonts w:ascii="SimSun" w:hAnsi="SimSun" w:eastAsia="SimSun" w:cs="SimSun"/>
          <w:sz w:val="21"/>
          <w:szCs w:val="21"/>
        </w:rPr>
        <w:t>依赖和常量条件函数依赖挖掘算法，在此基础上提出了</w:t>
      </w:r>
      <w:r>
        <w:rPr>
          <w:rFonts w:ascii="SimSun" w:hAnsi="SimSun" w:eastAsia="SimSun" w:cs="SimSun"/>
          <w:sz w:val="21"/>
          <w:szCs w:val="21"/>
          <w:spacing w:val="-1"/>
        </w:rPr>
        <w:t>一种新的基于开项集剪枝</w:t>
      </w:r>
      <w:r>
        <w:rPr>
          <w:rFonts w:ascii="SimSun" w:hAnsi="SimSun" w:eastAsia="SimSun" w:cs="SimSun"/>
          <w:sz w:val="21"/>
          <w:szCs w:val="21"/>
        </w:rPr>
        <w:t xml:space="preserve"> </w:t>
      </w:r>
      <w:r>
        <w:rPr>
          <w:rFonts w:ascii="SimSun" w:hAnsi="SimSun" w:eastAsia="SimSun" w:cs="SimSun"/>
          <w:sz w:val="21"/>
          <w:szCs w:val="21"/>
          <w:spacing w:val="-4"/>
        </w:rPr>
        <w:t>的常量条件函数依赖挖掘算法。</w:t>
      </w:r>
    </w:p>
    <w:p>
      <w:pPr>
        <w:pStyle w:val="BodyText"/>
        <w:spacing w:line="263" w:lineRule="auto"/>
        <w:rPr/>
      </w:pPr>
      <w:r/>
    </w:p>
    <w:p>
      <w:pPr>
        <w:ind w:left="39"/>
        <w:spacing w:before="94" w:line="222" w:lineRule="auto"/>
        <w:outlineLvl w:val="5"/>
        <w:rPr>
          <w:rFonts w:ascii="SimHei" w:hAnsi="SimHei" w:eastAsia="SimHei" w:cs="SimHei"/>
          <w:sz w:val="29"/>
          <w:szCs w:val="29"/>
        </w:rPr>
      </w:pPr>
      <w:r>
        <w:rPr>
          <w:rFonts w:ascii="SimHei" w:hAnsi="SimHei" w:eastAsia="SimHei" w:cs="SimHei"/>
          <w:sz w:val="29"/>
          <w:szCs w:val="29"/>
          <w:b/>
          <w:bCs/>
          <w:spacing w:val="-13"/>
        </w:rPr>
        <w:t>9.2</w:t>
      </w:r>
      <w:r>
        <w:rPr>
          <w:rFonts w:ascii="SimHei" w:hAnsi="SimHei" w:eastAsia="SimHei" w:cs="SimHei"/>
          <w:sz w:val="29"/>
          <w:szCs w:val="29"/>
          <w:spacing w:val="-13"/>
        </w:rPr>
        <w:t xml:space="preserve">  </w:t>
      </w:r>
      <w:r>
        <w:rPr>
          <w:rFonts w:ascii="SimHei" w:hAnsi="SimHei" w:eastAsia="SimHei" w:cs="SimHei"/>
          <w:sz w:val="29"/>
          <w:szCs w:val="29"/>
          <w:b/>
          <w:bCs/>
          <w:spacing w:val="-13"/>
        </w:rPr>
        <w:t>条件函数依赖挖掘及其常用算法</w:t>
      </w:r>
    </w:p>
    <w:p>
      <w:pPr>
        <w:pStyle w:val="BodyText"/>
        <w:spacing w:line="253" w:lineRule="auto"/>
        <w:rPr/>
      </w:pPr>
      <w:r/>
    </w:p>
    <w:p>
      <w:pPr>
        <w:ind w:left="35" w:right="53" w:firstLine="419"/>
        <w:spacing w:before="69" w:line="255" w:lineRule="auto"/>
        <w:rPr>
          <w:rFonts w:ascii="SimSun" w:hAnsi="SimSun" w:eastAsia="SimSun" w:cs="SimSun"/>
          <w:sz w:val="21"/>
          <w:szCs w:val="21"/>
        </w:rPr>
      </w:pPr>
      <w:r>
        <w:rPr>
          <w:rFonts w:ascii="SimSun" w:hAnsi="SimSun" w:eastAsia="SimSun" w:cs="SimSun"/>
          <w:sz w:val="21"/>
          <w:szCs w:val="21"/>
        </w:rPr>
        <w:t>本节首行讨论条件函数依赖的概念及其挖掘问题，</w:t>
      </w:r>
      <w:r>
        <w:rPr>
          <w:rFonts w:ascii="SimSun" w:hAnsi="SimSun" w:eastAsia="SimSun" w:cs="SimSun"/>
          <w:sz w:val="21"/>
          <w:szCs w:val="21"/>
          <w:spacing w:val="-1"/>
        </w:rPr>
        <w:t>然后详细介绍函数依赖挖</w:t>
      </w:r>
      <w:r>
        <w:rPr>
          <w:rFonts w:ascii="SimSun" w:hAnsi="SimSun" w:eastAsia="SimSun" w:cs="SimSun"/>
          <w:sz w:val="21"/>
          <w:szCs w:val="21"/>
        </w:rPr>
        <w:t xml:space="preserve"> </w:t>
      </w:r>
      <w:r>
        <w:rPr>
          <w:rFonts w:ascii="SimSun" w:hAnsi="SimSun" w:eastAsia="SimSun" w:cs="SimSun"/>
          <w:sz w:val="21"/>
          <w:szCs w:val="21"/>
          <w:spacing w:val="-6"/>
        </w:rPr>
        <w:t>掘，认识常量</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6"/>
        </w:rPr>
        <w:t>CFD</w:t>
      </w:r>
      <w:r>
        <w:rPr>
          <w:rFonts w:ascii="SimSun" w:hAnsi="SimSun" w:eastAsia="SimSun" w:cs="SimSun"/>
          <w:sz w:val="21"/>
          <w:szCs w:val="21"/>
          <w:spacing w:val="-6"/>
        </w:rPr>
        <w:t>和一般</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6"/>
        </w:rPr>
        <w:t>CFD</w:t>
      </w:r>
      <w:r>
        <w:rPr>
          <w:rFonts w:ascii="SimSun" w:hAnsi="SimSun" w:eastAsia="SimSun" w:cs="SimSun"/>
          <w:sz w:val="21"/>
          <w:szCs w:val="21"/>
          <w:spacing w:val="-6"/>
        </w:rPr>
        <w:t>算法。</w:t>
      </w:r>
    </w:p>
    <w:p>
      <w:pPr>
        <w:spacing w:line="255" w:lineRule="auto"/>
        <w:sectPr>
          <w:pgSz w:w="8720" w:h="13250"/>
          <w:pgMar w:top="1126" w:right="875" w:bottom="400" w:left="414" w:header="0" w:footer="0" w:gutter="0"/>
        </w:sectPr>
        <w:rPr>
          <w:rFonts w:ascii="SimSun" w:hAnsi="SimSun" w:eastAsia="SimSun" w:cs="SimSun"/>
          <w:sz w:val="21"/>
          <w:szCs w:val="21"/>
        </w:rPr>
      </w:pPr>
    </w:p>
    <w:p>
      <w:pPr>
        <w:ind w:left="70"/>
        <w:spacing w:before="203" w:line="224" w:lineRule="auto"/>
        <w:rPr>
          <w:rFonts w:ascii="KaiTi" w:hAnsi="KaiTi" w:eastAsia="KaiTi" w:cs="KaiTi"/>
          <w:sz w:val="21"/>
          <w:szCs w:val="21"/>
        </w:rPr>
      </w:pPr>
      <w:r>
        <w:drawing>
          <wp:anchor distT="0" distB="0" distL="0" distR="0" simplePos="0" relativeHeight="252733440" behindDoc="1" locked="0" layoutInCell="1" allowOverlap="1">
            <wp:simplePos x="0" y="0"/>
            <wp:positionH relativeFrom="column">
              <wp:posOffset>0</wp:posOffset>
            </wp:positionH>
            <wp:positionV relativeFrom="paragraph">
              <wp:posOffset>-240</wp:posOffset>
            </wp:positionV>
            <wp:extent cx="304822" cy="311140"/>
            <wp:effectExtent l="0" t="0" r="0" b="0"/>
            <wp:wrapNone/>
            <wp:docPr id="750" name="IM 750"/>
            <wp:cNvGraphicFramePr/>
            <a:graphic>
              <a:graphicData uri="http://schemas.openxmlformats.org/drawingml/2006/picture">
                <pic:pic>
                  <pic:nvPicPr>
                    <pic:cNvPr id="750" name="IM 750"/>
                    <pic:cNvPicPr/>
                  </pic:nvPicPr>
                  <pic:blipFill>
                    <a:blip r:embed="rId480"/>
                    <a:stretch>
                      <a:fillRect/>
                    </a:stretch>
                  </pic:blipFill>
                  <pic:spPr>
                    <a:xfrm rot="0">
                      <a:off x="0" y="0"/>
                      <a:ext cx="304822" cy="311140"/>
                    </a:xfrm>
                    <a:prstGeom prst="rect">
                      <a:avLst/>
                    </a:prstGeom>
                  </pic:spPr>
                </pic:pic>
              </a:graphicData>
            </a:graphic>
          </wp:anchor>
        </w:drawing>
      </w:r>
      <w:r>
        <w:pict>
          <v:shape id="_x0000_s568" style="position:absolute;margin-left:58.5009pt;margin-top:224.029pt;mso-position-vertical-relative:page;mso-position-horizontal-relative:page;width:10.9pt;height:125pt;z-index:252734464;" o:allowincell="f" filled="false" stroked="false" type="#_x0000_t202">
            <v:fill on="false"/>
            <v:stroke on="false"/>
            <v:path/>
            <v:imagedata o:title=""/>
            <o:lock v:ext="edit" aspectratio="false"/>
            <v:textbox inset="0mm,0mm,0mm,0mm">
              <w:txbxContent>
                <w:p>
                  <w:pPr>
                    <w:ind w:left="20" w:right="24"/>
                    <w:spacing w:before="19" w:line="321" w:lineRule="auto"/>
                    <w:jc w:val="both"/>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tj:</w:t>
                  </w:r>
                </w:p>
                <w:p>
                  <w:pPr>
                    <w:ind w:left="20"/>
                    <w:spacing w:line="17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t₄:</w:t>
                  </w:r>
                </w:p>
                <w:p>
                  <w:pPr>
                    <w:ind w:left="20"/>
                    <w:spacing w:before="179" w:line="358"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position w:val="16"/>
                    </w:rPr>
                    <w:t>ts:</w:t>
                  </w:r>
                </w:p>
                <w:p>
                  <w:pPr>
                    <w:ind w:left="20"/>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t6:</w:t>
                  </w:r>
                </w:p>
                <w:p>
                  <w:pPr>
                    <w:ind w:left="20"/>
                    <w:spacing w:before="235"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t7:</w:t>
                  </w:r>
                </w:p>
                <w:p>
                  <w:pPr>
                    <w:ind w:left="20"/>
                    <w:spacing w:before="207" w:line="17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tg:</w:t>
                  </w:r>
                </w:p>
              </w:txbxContent>
            </v:textbox>
          </v:shape>
        </w:pict>
      </w:r>
      <w:r>
        <w:rPr>
          <w:rFonts w:ascii="KaiTi" w:hAnsi="KaiTi" w:eastAsia="KaiTi" w:cs="KaiTi"/>
          <w:sz w:val="21"/>
          <w:szCs w:val="21"/>
          <w:spacing w:val="3"/>
        </w:rPr>
        <w:t>212)数据质量导论</w:t>
      </w:r>
    </w:p>
    <w:p>
      <w:pPr>
        <w:pStyle w:val="BodyText"/>
        <w:spacing w:line="260" w:lineRule="auto"/>
        <w:rPr/>
      </w:pPr>
      <w:r/>
    </w:p>
    <w:p>
      <w:pPr>
        <w:pStyle w:val="BodyText"/>
        <w:spacing w:line="261" w:lineRule="auto"/>
        <w:rPr/>
      </w:pPr>
      <w:r/>
    </w:p>
    <w:p>
      <w:pPr>
        <w:ind w:left="73"/>
        <w:spacing w:before="68" w:line="224" w:lineRule="auto"/>
        <w:outlineLvl w:val="6"/>
        <w:rPr>
          <w:rFonts w:ascii="YouYuan" w:hAnsi="YouYuan" w:eastAsia="YouYuan" w:cs="YouYuan"/>
          <w:sz w:val="21"/>
          <w:szCs w:val="21"/>
        </w:rPr>
      </w:pPr>
      <w:r>
        <w:rPr>
          <w:rFonts w:ascii="YouYuan" w:hAnsi="YouYuan" w:eastAsia="YouYuan" w:cs="YouYuan"/>
          <w:sz w:val="21"/>
          <w:szCs w:val="21"/>
          <w:b/>
          <w:bCs/>
          <w:spacing w:val="20"/>
        </w:rPr>
        <w:t>9.2.1</w:t>
      </w:r>
      <w:r>
        <w:rPr>
          <w:rFonts w:ascii="YouYuan" w:hAnsi="YouYuan" w:eastAsia="YouYuan" w:cs="YouYuan"/>
          <w:sz w:val="21"/>
          <w:szCs w:val="21"/>
          <w:spacing w:val="16"/>
        </w:rPr>
        <w:t xml:space="preserve">   </w:t>
      </w:r>
      <w:r>
        <w:rPr>
          <w:rFonts w:ascii="YouYuan" w:hAnsi="YouYuan" w:eastAsia="YouYuan" w:cs="YouYuan"/>
          <w:sz w:val="21"/>
          <w:szCs w:val="21"/>
          <w:b/>
          <w:bCs/>
          <w:spacing w:val="20"/>
        </w:rPr>
        <w:t>条件函数依赖及其挖掘问题</w:t>
      </w:r>
    </w:p>
    <w:p>
      <w:pPr>
        <w:pStyle w:val="BodyText"/>
        <w:spacing w:line="320" w:lineRule="auto"/>
        <w:rPr/>
      </w:pPr>
      <w:r/>
    </w:p>
    <w:p>
      <w:pPr>
        <w:ind w:left="480"/>
        <w:spacing w:before="68" w:line="219" w:lineRule="auto"/>
        <w:rPr>
          <w:rFonts w:ascii="SimSun" w:hAnsi="SimSun" w:eastAsia="SimSun" w:cs="SimSun"/>
          <w:sz w:val="21"/>
          <w:szCs w:val="21"/>
        </w:rPr>
      </w:pPr>
      <w:r>
        <w:rPr>
          <w:rFonts w:ascii="SimSun" w:hAnsi="SimSun" w:eastAsia="SimSun" w:cs="SimSun"/>
          <w:sz w:val="21"/>
          <w:szCs w:val="21"/>
          <w:spacing w:val="-4"/>
        </w:rPr>
        <w:t>函数依赖、条件函数依赖(常量、变量)的概念见</w:t>
      </w:r>
      <w:hyperlink w:history="true" r:id="rId171">
        <w:r>
          <w:rPr>
            <w:rFonts w:ascii="SimSun" w:hAnsi="SimSun" w:eastAsia="SimSun" w:cs="SimSun"/>
            <w:sz w:val="21"/>
            <w:szCs w:val="21"/>
            <w:spacing w:val="-4"/>
          </w:rPr>
          <w:t>3.4.1.2</w:t>
        </w:r>
      </w:hyperlink>
      <w:r>
        <w:rPr>
          <w:rFonts w:ascii="SimSun" w:hAnsi="SimSun" w:eastAsia="SimSun" w:cs="SimSun"/>
          <w:sz w:val="21"/>
          <w:szCs w:val="21"/>
          <w:spacing w:val="-4"/>
        </w:rPr>
        <w:t>节。</w:t>
      </w:r>
    </w:p>
    <w:p>
      <w:pPr>
        <w:ind w:left="70" w:firstLine="410"/>
        <w:spacing w:before="72" w:line="258" w:lineRule="auto"/>
        <w:rPr>
          <w:rFonts w:ascii="SimSun" w:hAnsi="SimSun" w:eastAsia="SimSun" w:cs="SimSun"/>
          <w:sz w:val="21"/>
          <w:szCs w:val="21"/>
        </w:rPr>
      </w:pPr>
      <w:r>
        <w:rPr>
          <w:rFonts w:ascii="SimSun" w:hAnsi="SimSun" w:eastAsia="SimSun" w:cs="SimSun"/>
          <w:sz w:val="21"/>
          <w:szCs w:val="21"/>
          <w:spacing w:val="-7"/>
        </w:rPr>
        <w:t>前面已经比较了函数依赖、条件函数依赖、关联规</w:t>
      </w:r>
      <w:r>
        <w:rPr>
          <w:rFonts w:ascii="SimSun" w:hAnsi="SimSun" w:eastAsia="SimSun" w:cs="SimSun"/>
          <w:sz w:val="21"/>
          <w:szCs w:val="21"/>
          <w:spacing w:val="-8"/>
        </w:rPr>
        <w:t>则在数据一致性上约束强度</w:t>
      </w:r>
      <w:r>
        <w:rPr>
          <w:rFonts w:ascii="SimSun" w:hAnsi="SimSun" w:eastAsia="SimSun" w:cs="SimSun"/>
          <w:sz w:val="21"/>
          <w:szCs w:val="21"/>
        </w:rPr>
        <w:t xml:space="preserve"> </w:t>
      </w:r>
      <w:r>
        <w:rPr>
          <w:rFonts w:ascii="SimSun" w:hAnsi="SimSun" w:eastAsia="SimSun" w:cs="SimSun"/>
          <w:sz w:val="21"/>
          <w:szCs w:val="21"/>
          <w:spacing w:val="3"/>
        </w:rPr>
        <w:t>的差异，下面通过具体的数据实例进一步对这些概念进行直观说明</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Fan</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 xml:space="preserve">  </w:t>
      </w:r>
      <w:r>
        <w:rPr>
          <w:rFonts w:ascii="SimSun" w:hAnsi="SimSun" w:eastAsia="SimSun" w:cs="SimSun"/>
          <w:sz w:val="21"/>
          <w:szCs w:val="21"/>
          <w:spacing w:val="5"/>
        </w:rPr>
        <w:t>2011)。下面的关系模式</w:t>
      </w:r>
      <w:r>
        <w:rPr>
          <w:rFonts w:ascii="Times New Roman" w:hAnsi="Times New Roman" w:eastAsia="Times New Roman" w:cs="Times New Roman"/>
          <w:sz w:val="21"/>
          <w:szCs w:val="21"/>
        </w:rPr>
        <w:t>cust</w:t>
      </w:r>
      <w:r>
        <w:rPr>
          <w:rFonts w:ascii="Times New Roman" w:hAnsi="Times New Roman" w:eastAsia="Times New Roman" w:cs="Times New Roman"/>
          <w:sz w:val="21"/>
          <w:szCs w:val="21"/>
          <w:spacing w:val="5"/>
        </w:rPr>
        <w:t>, </w:t>
      </w:r>
      <w:r>
        <w:rPr>
          <w:rFonts w:ascii="SimSun" w:hAnsi="SimSun" w:eastAsia="SimSun" w:cs="SimSun"/>
          <w:sz w:val="21"/>
          <w:szCs w:val="21"/>
          <w:spacing w:val="5"/>
        </w:rPr>
        <w:t>它指定了一个客户的客户电话(国家代码</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CC</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5"/>
        </w:rPr>
        <w:t>地</w:t>
      </w:r>
      <w:r>
        <w:rPr>
          <w:rFonts w:ascii="SimSun" w:hAnsi="SimSun" w:eastAsia="SimSun" w:cs="SimSun"/>
          <w:sz w:val="21"/>
          <w:szCs w:val="21"/>
        </w:rPr>
        <w:t xml:space="preserve"> </w:t>
      </w:r>
      <w:r>
        <w:rPr>
          <w:rFonts w:ascii="SimSun" w:hAnsi="SimSun" w:eastAsia="SimSun" w:cs="SimSun"/>
          <w:sz w:val="21"/>
          <w:szCs w:val="21"/>
          <w:spacing w:val="1"/>
        </w:rPr>
        <w:t>区代码</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AC</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电话号码</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名称</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NM</w:t>
      </w:r>
      <w:r>
        <w:rPr>
          <w:rFonts w:ascii="Times New Roman" w:hAnsi="Times New Roman" w:eastAsia="Times New Roman" w:cs="Times New Roman"/>
          <w:sz w:val="21"/>
          <w:szCs w:val="21"/>
          <w:spacing w:val="1"/>
        </w:rPr>
        <w:t>),  </w:t>
      </w:r>
      <w:r>
        <w:rPr>
          <w:rFonts w:ascii="SimSun" w:hAnsi="SimSun" w:eastAsia="SimSun" w:cs="SimSun"/>
          <w:sz w:val="21"/>
          <w:szCs w:val="21"/>
          <w:spacing w:val="1"/>
        </w:rPr>
        <w:t>和地址(街道</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STR</w:t>
      </w:r>
      <w:r>
        <w:rPr>
          <w:rFonts w:ascii="Times New Roman" w:hAnsi="Times New Roman" w:eastAsia="Times New Roman" w:cs="Times New Roman"/>
          <w:sz w:val="21"/>
          <w:szCs w:val="21"/>
          <w:spacing w:val="1"/>
        </w:rPr>
        <w:t>),  </w:t>
      </w:r>
      <w:r>
        <w:rPr>
          <w:rFonts w:ascii="SimSun" w:hAnsi="SimSun" w:eastAsia="SimSun" w:cs="SimSun"/>
          <w:sz w:val="21"/>
          <w:szCs w:val="21"/>
          <w:spacing w:val="1"/>
        </w:rPr>
        <w:t>城市</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 xml:space="preserve">   </w:t>
      </w:r>
      <w:r>
        <w:rPr>
          <w:rFonts w:ascii="SimSun" w:hAnsi="SimSun" w:eastAsia="SimSun" w:cs="SimSun"/>
          <w:sz w:val="21"/>
          <w:szCs w:val="21"/>
        </w:rPr>
        <w:t>邮政编 </w:t>
      </w:r>
      <w:r>
        <w:rPr>
          <w:rFonts w:ascii="SimSun" w:hAnsi="SimSun" w:eastAsia="SimSun" w:cs="SimSun"/>
          <w:sz w:val="21"/>
          <w:szCs w:val="21"/>
          <w:spacing w:val="5"/>
        </w:rPr>
        <w:t>码</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ZIP</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w:t>
      </w:r>
      <w:r>
        <w:rPr>
          <w:rFonts w:ascii="SimSun" w:hAnsi="SimSun" w:eastAsia="SimSun" w:cs="SimSun"/>
          <w:sz w:val="21"/>
          <w:szCs w:val="21"/>
          <w:spacing w:val="59"/>
        </w:rPr>
        <w:t xml:space="preserve"> </w:t>
      </w:r>
      <w:r>
        <w:rPr>
          <w:rFonts w:ascii="SimSun" w:hAnsi="SimSun" w:eastAsia="SimSun" w:cs="SimSun"/>
          <w:sz w:val="21"/>
          <w:szCs w:val="21"/>
          <w:spacing w:val="5"/>
        </w:rPr>
        <w:t>一</w:t>
      </w:r>
      <w:r>
        <w:rPr>
          <w:rFonts w:ascii="SimSun" w:hAnsi="SimSun" w:eastAsia="SimSun" w:cs="SimSun"/>
          <w:sz w:val="21"/>
          <w:szCs w:val="21"/>
          <w:spacing w:val="-56"/>
        </w:rPr>
        <w:t xml:space="preserve"> </w:t>
      </w:r>
      <w:r>
        <w:rPr>
          <w:rFonts w:ascii="SimSun" w:hAnsi="SimSun" w:eastAsia="SimSun" w:cs="SimSun"/>
          <w:sz w:val="21"/>
          <w:szCs w:val="21"/>
          <w:spacing w:val="5"/>
        </w:rPr>
        <w:t>个</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cust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的实例</w:t>
      </w:r>
      <w:r>
        <w:rPr>
          <w:rFonts w:ascii="Times New Roman" w:hAnsi="Times New Roman" w:eastAsia="Times New Roman" w:cs="Times New Roman"/>
          <w:sz w:val="21"/>
          <w:szCs w:val="21"/>
          <w:spacing w:val="5"/>
        </w:rPr>
        <w:t>r₀</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显示在图9-</w:t>
      </w:r>
      <w:r>
        <w:rPr>
          <w:rFonts w:ascii="SimSun" w:hAnsi="SimSun" w:eastAsia="SimSun" w:cs="SimSun"/>
          <w:sz w:val="21"/>
          <w:szCs w:val="21"/>
          <w:spacing w:val="-51"/>
        </w:rPr>
        <w:t xml:space="preserve"> </w:t>
      </w:r>
      <w:r>
        <w:rPr>
          <w:rFonts w:ascii="SimSun" w:hAnsi="SimSun" w:eastAsia="SimSun" w:cs="SimSun"/>
          <w:sz w:val="21"/>
          <w:szCs w:val="21"/>
          <w:spacing w:val="5"/>
        </w:rPr>
        <w:t>1中。</w:t>
      </w:r>
    </w:p>
    <w:p>
      <w:pPr>
        <w:spacing w:line="189" w:lineRule="exact"/>
        <w:rPr/>
      </w:pPr>
      <w:r/>
    </w:p>
    <w:tbl>
      <w:tblPr>
        <w:tblStyle w:val="TableNormal"/>
        <w:tblW w:w="6139" w:type="dxa"/>
        <w:tblInd w:w="8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14"/>
        <w:gridCol w:w="699"/>
        <w:gridCol w:w="1058"/>
        <w:gridCol w:w="849"/>
        <w:gridCol w:w="1058"/>
        <w:gridCol w:w="878"/>
        <w:gridCol w:w="983"/>
      </w:tblGrid>
      <w:tr>
        <w:trPr>
          <w:trHeight w:val="384" w:hRule="atLeast"/>
        </w:trPr>
        <w:tc>
          <w:tcPr>
            <w:tcW w:w="614" w:type="dxa"/>
            <w:vAlign w:val="top"/>
          </w:tcPr>
          <w:p>
            <w:pPr>
              <w:pStyle w:val="TableText"/>
              <w:ind w:left="215"/>
              <w:spacing w:before="202" w:line="183" w:lineRule="auto"/>
              <w:rPr>
                <w:sz w:val="16"/>
                <w:szCs w:val="16"/>
              </w:rPr>
            </w:pPr>
            <w:r>
              <w:rPr>
                <w:sz w:val="16"/>
                <w:szCs w:val="16"/>
                <w:spacing w:val="-2"/>
              </w:rPr>
              <w:t>CC</w:t>
            </w:r>
          </w:p>
        </w:tc>
        <w:tc>
          <w:tcPr>
            <w:tcW w:w="699" w:type="dxa"/>
            <w:vAlign w:val="top"/>
          </w:tcPr>
          <w:p>
            <w:pPr>
              <w:pStyle w:val="TableText"/>
              <w:ind w:left="260"/>
              <w:spacing w:before="211" w:line="185" w:lineRule="auto"/>
              <w:rPr>
                <w:sz w:val="16"/>
                <w:szCs w:val="16"/>
              </w:rPr>
            </w:pPr>
            <w:r>
              <w:rPr>
                <w:sz w:val="16"/>
                <w:szCs w:val="16"/>
                <w:spacing w:val="-1"/>
              </w:rPr>
              <w:t>AC</w:t>
            </w:r>
          </w:p>
        </w:tc>
        <w:tc>
          <w:tcPr>
            <w:tcW w:w="1058" w:type="dxa"/>
            <w:vAlign w:val="top"/>
          </w:tcPr>
          <w:p>
            <w:pPr>
              <w:pStyle w:val="TableText"/>
              <w:ind w:left="441"/>
              <w:spacing w:before="213" w:line="182" w:lineRule="auto"/>
              <w:rPr>
                <w:sz w:val="16"/>
                <w:szCs w:val="16"/>
              </w:rPr>
            </w:pPr>
            <w:r>
              <w:rPr>
                <w:sz w:val="16"/>
                <w:szCs w:val="16"/>
                <w:spacing w:val="-1"/>
              </w:rPr>
              <w:t>PN</w:t>
            </w:r>
          </w:p>
        </w:tc>
        <w:tc>
          <w:tcPr>
            <w:tcW w:w="849" w:type="dxa"/>
            <w:vAlign w:val="top"/>
          </w:tcPr>
          <w:p>
            <w:pPr>
              <w:pStyle w:val="TableText"/>
              <w:ind w:left="334"/>
              <w:spacing w:before="193" w:line="182" w:lineRule="auto"/>
              <w:rPr>
                <w:sz w:val="16"/>
                <w:szCs w:val="16"/>
              </w:rPr>
            </w:pPr>
            <w:r>
              <w:rPr>
                <w:sz w:val="16"/>
                <w:szCs w:val="16"/>
                <w:spacing w:val="-1"/>
              </w:rPr>
              <w:t>NM</w:t>
            </w:r>
          </w:p>
        </w:tc>
        <w:tc>
          <w:tcPr>
            <w:tcW w:w="1058" w:type="dxa"/>
            <w:vAlign w:val="top"/>
          </w:tcPr>
          <w:p>
            <w:pPr>
              <w:pStyle w:val="TableText"/>
              <w:ind w:left="404"/>
              <w:spacing w:before="202" w:line="183" w:lineRule="auto"/>
              <w:rPr>
                <w:sz w:val="16"/>
                <w:szCs w:val="16"/>
              </w:rPr>
            </w:pPr>
            <w:r>
              <w:rPr>
                <w:sz w:val="16"/>
                <w:szCs w:val="16"/>
                <w:spacing w:val="-2"/>
              </w:rPr>
              <w:t>STR</w:t>
            </w:r>
          </w:p>
        </w:tc>
        <w:tc>
          <w:tcPr>
            <w:tcW w:w="878" w:type="dxa"/>
            <w:vAlign w:val="top"/>
          </w:tcPr>
          <w:p>
            <w:pPr>
              <w:pStyle w:val="TableText"/>
              <w:ind w:left="356"/>
              <w:spacing w:before="212" w:line="183" w:lineRule="auto"/>
              <w:rPr>
                <w:sz w:val="16"/>
                <w:szCs w:val="16"/>
              </w:rPr>
            </w:pPr>
            <w:r>
              <w:rPr>
                <w:sz w:val="16"/>
                <w:szCs w:val="16"/>
                <w:spacing w:val="-2"/>
              </w:rPr>
              <w:t>CT</w:t>
            </w:r>
          </w:p>
        </w:tc>
        <w:tc>
          <w:tcPr>
            <w:tcW w:w="983" w:type="dxa"/>
            <w:vAlign w:val="top"/>
          </w:tcPr>
          <w:p>
            <w:pPr>
              <w:pStyle w:val="TableText"/>
              <w:ind w:left="368"/>
              <w:spacing w:before="203" w:line="182" w:lineRule="auto"/>
              <w:rPr>
                <w:sz w:val="16"/>
                <w:szCs w:val="16"/>
              </w:rPr>
            </w:pPr>
            <w:r>
              <w:rPr>
                <w:sz w:val="16"/>
                <w:szCs w:val="16"/>
                <w:spacing w:val="-2"/>
              </w:rPr>
              <w:t>ZIP</w:t>
            </w:r>
          </w:p>
        </w:tc>
      </w:tr>
      <w:tr>
        <w:trPr>
          <w:trHeight w:val="370" w:hRule="atLeast"/>
        </w:trPr>
        <w:tc>
          <w:tcPr>
            <w:tcW w:w="614" w:type="dxa"/>
            <w:vAlign w:val="top"/>
            <w:tcBorders>
              <w:bottom w:val="nil"/>
            </w:tcBorders>
          </w:tcPr>
          <w:p>
            <w:pPr>
              <w:pStyle w:val="TableText"/>
              <w:ind w:left="215"/>
              <w:spacing w:before="158" w:line="184" w:lineRule="auto"/>
              <w:rPr>
                <w:sz w:val="16"/>
                <w:szCs w:val="16"/>
              </w:rPr>
            </w:pPr>
            <w:r>
              <w:rPr>
                <w:sz w:val="16"/>
                <w:szCs w:val="16"/>
                <w:spacing w:val="-2"/>
              </w:rPr>
              <w:t>01</w:t>
            </w:r>
          </w:p>
        </w:tc>
        <w:tc>
          <w:tcPr>
            <w:tcW w:w="699" w:type="dxa"/>
            <w:vAlign w:val="top"/>
            <w:tcBorders>
              <w:bottom w:val="nil"/>
            </w:tcBorders>
          </w:tcPr>
          <w:p>
            <w:pPr>
              <w:pStyle w:val="TableText"/>
              <w:ind w:left="220"/>
              <w:spacing w:before="148" w:line="183" w:lineRule="auto"/>
              <w:rPr>
                <w:sz w:val="16"/>
                <w:szCs w:val="16"/>
              </w:rPr>
            </w:pPr>
            <w:r>
              <w:rPr>
                <w:sz w:val="16"/>
                <w:szCs w:val="16"/>
                <w:spacing w:val="-2"/>
              </w:rPr>
              <w:t>908</w:t>
            </w:r>
          </w:p>
        </w:tc>
        <w:tc>
          <w:tcPr>
            <w:tcW w:w="1058" w:type="dxa"/>
            <w:vAlign w:val="top"/>
            <w:tcBorders>
              <w:bottom w:val="nil"/>
            </w:tcBorders>
          </w:tcPr>
          <w:p>
            <w:pPr>
              <w:pStyle w:val="TableText"/>
              <w:ind w:left="241"/>
              <w:spacing w:before="158" w:line="184" w:lineRule="auto"/>
              <w:rPr>
                <w:sz w:val="16"/>
                <w:szCs w:val="16"/>
              </w:rPr>
            </w:pPr>
            <w:r>
              <w:rPr>
                <w:sz w:val="16"/>
                <w:szCs w:val="16"/>
                <w:spacing w:val="-3"/>
              </w:rPr>
              <w:t>1111111</w:t>
            </w:r>
          </w:p>
        </w:tc>
        <w:tc>
          <w:tcPr>
            <w:tcW w:w="849" w:type="dxa"/>
            <w:vAlign w:val="top"/>
            <w:tcBorders>
              <w:bottom w:val="nil"/>
            </w:tcBorders>
          </w:tcPr>
          <w:p>
            <w:pPr>
              <w:pStyle w:val="TableText"/>
              <w:ind w:left="253"/>
              <w:spacing w:before="123"/>
              <w:rPr>
                <w:sz w:val="16"/>
                <w:szCs w:val="16"/>
              </w:rPr>
            </w:pPr>
            <w:r>
              <w:rPr>
                <w:sz w:val="16"/>
                <w:szCs w:val="16"/>
                <w:spacing w:val="-1"/>
              </w:rPr>
              <w:t>Mike</w:t>
            </w:r>
          </w:p>
        </w:tc>
        <w:tc>
          <w:tcPr>
            <w:tcW w:w="1058" w:type="dxa"/>
            <w:vAlign w:val="top"/>
            <w:tcBorders>
              <w:bottom w:val="nil"/>
            </w:tcBorders>
          </w:tcPr>
          <w:p>
            <w:pPr>
              <w:pStyle w:val="TableText"/>
              <w:ind w:left="164"/>
              <w:spacing w:before="157" w:line="185" w:lineRule="auto"/>
              <w:rPr>
                <w:sz w:val="16"/>
                <w:szCs w:val="16"/>
              </w:rPr>
            </w:pPr>
            <w:r>
              <w:rPr>
                <w:sz w:val="16"/>
                <w:szCs w:val="16"/>
                <w:spacing w:val="-1"/>
              </w:rPr>
              <w:t>Tree</w:t>
            </w:r>
            <w:r>
              <w:rPr>
                <w:sz w:val="16"/>
                <w:szCs w:val="16"/>
                <w:spacing w:val="57"/>
              </w:rPr>
              <w:t xml:space="preserve"> </w:t>
            </w:r>
            <w:r>
              <w:rPr>
                <w:sz w:val="16"/>
                <w:szCs w:val="16"/>
                <w:spacing w:val="-1"/>
              </w:rPr>
              <w:t>Ave.</w:t>
            </w:r>
          </w:p>
        </w:tc>
        <w:tc>
          <w:tcPr>
            <w:tcW w:w="878" w:type="dxa"/>
            <w:vAlign w:val="top"/>
            <w:tcBorders>
              <w:bottom w:val="nil"/>
            </w:tcBorders>
          </w:tcPr>
          <w:p>
            <w:pPr>
              <w:pStyle w:val="TableText"/>
              <w:ind w:left="356"/>
              <w:spacing w:before="139" w:line="182" w:lineRule="auto"/>
              <w:rPr>
                <w:sz w:val="16"/>
                <w:szCs w:val="16"/>
              </w:rPr>
            </w:pPr>
            <w:r>
              <w:rPr>
                <w:sz w:val="16"/>
                <w:szCs w:val="16"/>
                <w:spacing w:val="-1"/>
              </w:rPr>
              <w:t>MH</w:t>
            </w:r>
          </w:p>
        </w:tc>
        <w:tc>
          <w:tcPr>
            <w:tcW w:w="983" w:type="dxa"/>
            <w:vAlign w:val="top"/>
            <w:tcBorders>
              <w:bottom w:val="nil"/>
            </w:tcBorders>
          </w:tcPr>
          <w:p>
            <w:pPr>
              <w:pStyle w:val="TableText"/>
              <w:ind w:left="289"/>
              <w:spacing w:before="148" w:line="183" w:lineRule="auto"/>
              <w:rPr>
                <w:sz w:val="16"/>
                <w:szCs w:val="16"/>
              </w:rPr>
            </w:pPr>
            <w:r>
              <w:rPr>
                <w:sz w:val="16"/>
                <w:szCs w:val="16"/>
                <w:spacing w:val="-2"/>
              </w:rPr>
              <w:t>07974</w:t>
            </w:r>
          </w:p>
        </w:tc>
      </w:tr>
      <w:tr>
        <w:trPr>
          <w:trHeight w:val="328" w:hRule="atLeast"/>
        </w:trPr>
        <w:tc>
          <w:tcPr>
            <w:tcW w:w="614" w:type="dxa"/>
            <w:vAlign w:val="top"/>
            <w:tcBorders>
              <w:bottom w:val="nil"/>
              <w:top w:val="nil"/>
            </w:tcBorders>
          </w:tcPr>
          <w:p>
            <w:pPr>
              <w:pStyle w:val="TableText"/>
              <w:ind w:left="215"/>
              <w:spacing w:before="117" w:line="184" w:lineRule="auto"/>
              <w:rPr>
                <w:sz w:val="16"/>
                <w:szCs w:val="16"/>
              </w:rPr>
            </w:pPr>
            <w:r>
              <w:rPr>
                <w:sz w:val="16"/>
                <w:szCs w:val="16"/>
                <w:spacing w:val="-2"/>
              </w:rPr>
              <w:t>01</w:t>
            </w:r>
          </w:p>
        </w:tc>
        <w:tc>
          <w:tcPr>
            <w:tcW w:w="699" w:type="dxa"/>
            <w:vAlign w:val="top"/>
            <w:tcBorders>
              <w:bottom w:val="nil"/>
              <w:top w:val="nil"/>
            </w:tcBorders>
          </w:tcPr>
          <w:p>
            <w:pPr>
              <w:pStyle w:val="TableText"/>
              <w:ind w:left="220"/>
              <w:spacing w:before="118" w:line="183" w:lineRule="auto"/>
              <w:rPr>
                <w:sz w:val="16"/>
                <w:szCs w:val="16"/>
              </w:rPr>
            </w:pPr>
            <w:r>
              <w:rPr>
                <w:sz w:val="16"/>
                <w:szCs w:val="16"/>
                <w:spacing w:val="-2"/>
              </w:rPr>
              <w:t>908</w:t>
            </w:r>
          </w:p>
        </w:tc>
        <w:tc>
          <w:tcPr>
            <w:tcW w:w="1058" w:type="dxa"/>
            <w:vAlign w:val="top"/>
            <w:tcBorders>
              <w:bottom w:val="nil"/>
              <w:top w:val="nil"/>
            </w:tcBorders>
          </w:tcPr>
          <w:p>
            <w:pPr>
              <w:pStyle w:val="TableText"/>
              <w:ind w:left="241"/>
              <w:spacing w:before="117" w:line="184" w:lineRule="auto"/>
              <w:rPr>
                <w:sz w:val="16"/>
                <w:szCs w:val="16"/>
              </w:rPr>
            </w:pPr>
            <w:r>
              <w:rPr>
                <w:sz w:val="16"/>
                <w:szCs w:val="16"/>
                <w:spacing w:val="-3"/>
              </w:rPr>
              <w:t>1111111</w:t>
            </w:r>
          </w:p>
        </w:tc>
        <w:tc>
          <w:tcPr>
            <w:tcW w:w="849" w:type="dxa"/>
            <w:vAlign w:val="top"/>
            <w:tcBorders>
              <w:bottom w:val="nil"/>
              <w:top w:val="nil"/>
            </w:tcBorders>
          </w:tcPr>
          <w:p>
            <w:pPr>
              <w:pStyle w:val="TableText"/>
              <w:ind w:left="253"/>
              <w:spacing w:before="83"/>
              <w:rPr>
                <w:sz w:val="16"/>
                <w:szCs w:val="16"/>
              </w:rPr>
            </w:pPr>
            <w:r>
              <w:rPr>
                <w:sz w:val="16"/>
                <w:szCs w:val="16"/>
                <w:spacing w:val="-1"/>
              </w:rPr>
              <w:t>Rick</w:t>
            </w:r>
          </w:p>
        </w:tc>
        <w:tc>
          <w:tcPr>
            <w:tcW w:w="1058" w:type="dxa"/>
            <w:vAlign w:val="top"/>
            <w:tcBorders>
              <w:bottom w:val="nil"/>
              <w:top w:val="nil"/>
            </w:tcBorders>
          </w:tcPr>
          <w:p>
            <w:pPr>
              <w:pStyle w:val="TableText"/>
              <w:ind w:left="204"/>
              <w:spacing w:before="117" w:line="183" w:lineRule="auto"/>
              <w:rPr>
                <w:sz w:val="16"/>
                <w:szCs w:val="16"/>
              </w:rPr>
            </w:pPr>
            <w:r>
              <w:rPr>
                <w:sz w:val="16"/>
                <w:szCs w:val="16"/>
                <w:spacing w:val="-1"/>
              </w:rPr>
              <w:t>Tree Ave</w:t>
            </w:r>
          </w:p>
        </w:tc>
        <w:tc>
          <w:tcPr>
            <w:tcW w:w="878" w:type="dxa"/>
            <w:vAlign w:val="top"/>
            <w:tcBorders>
              <w:bottom w:val="nil"/>
              <w:top w:val="nil"/>
            </w:tcBorders>
          </w:tcPr>
          <w:p>
            <w:pPr>
              <w:pStyle w:val="TableText"/>
              <w:ind w:left="356"/>
              <w:spacing w:before="109" w:line="182" w:lineRule="auto"/>
              <w:rPr>
                <w:sz w:val="16"/>
                <w:szCs w:val="16"/>
              </w:rPr>
            </w:pPr>
            <w:r>
              <w:rPr>
                <w:sz w:val="16"/>
                <w:szCs w:val="16"/>
                <w:spacing w:val="-1"/>
              </w:rPr>
              <w:t>MH</w:t>
            </w:r>
          </w:p>
        </w:tc>
        <w:tc>
          <w:tcPr>
            <w:tcW w:w="983" w:type="dxa"/>
            <w:vAlign w:val="top"/>
            <w:tcBorders>
              <w:bottom w:val="nil"/>
              <w:top w:val="nil"/>
            </w:tcBorders>
          </w:tcPr>
          <w:p>
            <w:pPr>
              <w:pStyle w:val="TableText"/>
              <w:ind w:left="289"/>
              <w:spacing w:before="108" w:line="183" w:lineRule="auto"/>
              <w:rPr>
                <w:sz w:val="16"/>
                <w:szCs w:val="16"/>
              </w:rPr>
            </w:pPr>
            <w:r>
              <w:rPr>
                <w:sz w:val="16"/>
                <w:szCs w:val="16"/>
                <w:spacing w:val="-2"/>
              </w:rPr>
              <w:t>07974</w:t>
            </w:r>
          </w:p>
        </w:tc>
      </w:tr>
      <w:tr>
        <w:trPr>
          <w:trHeight w:val="338" w:hRule="atLeast"/>
        </w:trPr>
        <w:tc>
          <w:tcPr>
            <w:tcW w:w="614" w:type="dxa"/>
            <w:vAlign w:val="top"/>
            <w:tcBorders>
              <w:bottom w:val="nil"/>
              <w:top w:val="nil"/>
            </w:tcBorders>
          </w:tcPr>
          <w:p>
            <w:pPr>
              <w:pStyle w:val="TableText"/>
              <w:ind w:left="215"/>
              <w:spacing w:before="129" w:line="184" w:lineRule="auto"/>
              <w:rPr>
                <w:sz w:val="16"/>
                <w:szCs w:val="16"/>
              </w:rPr>
            </w:pPr>
            <w:r>
              <w:rPr>
                <w:sz w:val="16"/>
                <w:szCs w:val="16"/>
                <w:spacing w:val="-2"/>
              </w:rPr>
              <w:t>01</w:t>
            </w:r>
          </w:p>
        </w:tc>
        <w:tc>
          <w:tcPr>
            <w:tcW w:w="699" w:type="dxa"/>
            <w:vAlign w:val="top"/>
            <w:tcBorders>
              <w:bottom w:val="nil"/>
              <w:top w:val="nil"/>
            </w:tcBorders>
          </w:tcPr>
          <w:p>
            <w:pPr>
              <w:pStyle w:val="TableText"/>
              <w:ind w:left="220"/>
              <w:spacing w:before="120" w:line="184" w:lineRule="auto"/>
              <w:rPr>
                <w:sz w:val="16"/>
                <w:szCs w:val="16"/>
              </w:rPr>
            </w:pPr>
            <w:r>
              <w:rPr>
                <w:sz w:val="16"/>
                <w:szCs w:val="16"/>
                <w:spacing w:val="-2"/>
              </w:rPr>
              <w:t>212</w:t>
            </w:r>
          </w:p>
        </w:tc>
        <w:tc>
          <w:tcPr>
            <w:tcW w:w="1058" w:type="dxa"/>
            <w:vAlign w:val="top"/>
            <w:tcBorders>
              <w:bottom w:val="nil"/>
              <w:top w:val="nil"/>
            </w:tcBorders>
          </w:tcPr>
          <w:p>
            <w:pPr>
              <w:pStyle w:val="TableText"/>
              <w:ind w:left="241"/>
              <w:spacing w:before="130" w:line="183" w:lineRule="auto"/>
              <w:rPr>
                <w:sz w:val="16"/>
                <w:szCs w:val="16"/>
              </w:rPr>
            </w:pPr>
            <w:r>
              <w:rPr>
                <w:sz w:val="16"/>
                <w:szCs w:val="16"/>
                <w:spacing w:val="-1"/>
              </w:rPr>
              <w:t>2222222</w:t>
            </w:r>
          </w:p>
        </w:tc>
        <w:tc>
          <w:tcPr>
            <w:tcW w:w="849" w:type="dxa"/>
            <w:vAlign w:val="top"/>
            <w:tcBorders>
              <w:bottom w:val="nil"/>
              <w:top w:val="nil"/>
            </w:tcBorders>
          </w:tcPr>
          <w:p>
            <w:pPr>
              <w:pStyle w:val="TableText"/>
              <w:ind w:left="293"/>
              <w:spacing w:before="104" w:line="182" w:lineRule="auto"/>
              <w:rPr>
                <w:sz w:val="16"/>
                <w:szCs w:val="16"/>
              </w:rPr>
            </w:pPr>
            <w:r>
              <w:rPr>
                <w:sz w:val="16"/>
                <w:szCs w:val="16"/>
                <w:spacing w:val="-2"/>
              </w:rPr>
              <w:t>Joe</w:t>
            </w:r>
          </w:p>
        </w:tc>
        <w:tc>
          <w:tcPr>
            <w:tcW w:w="1058" w:type="dxa"/>
            <w:vAlign w:val="top"/>
            <w:tcBorders>
              <w:bottom w:val="nil"/>
              <w:top w:val="nil"/>
            </w:tcBorders>
          </w:tcPr>
          <w:p>
            <w:pPr>
              <w:pStyle w:val="TableText"/>
              <w:ind w:left="204"/>
              <w:spacing w:before="95" w:line="239" w:lineRule="auto"/>
              <w:rPr>
                <w:sz w:val="16"/>
                <w:szCs w:val="16"/>
              </w:rPr>
            </w:pPr>
            <w:r>
              <w:rPr>
                <w:sz w:val="16"/>
                <w:szCs w:val="16"/>
                <w:spacing w:val="-2"/>
              </w:rPr>
              <w:t>5th</w:t>
            </w:r>
            <w:r>
              <w:rPr>
                <w:sz w:val="16"/>
                <w:szCs w:val="16"/>
                <w:spacing w:val="63"/>
              </w:rPr>
              <w:t xml:space="preserve"> </w:t>
            </w:r>
            <w:r>
              <w:rPr>
                <w:sz w:val="16"/>
                <w:szCs w:val="16"/>
                <w:spacing w:val="-2"/>
              </w:rPr>
              <w:t>Ave.</w:t>
            </w:r>
          </w:p>
        </w:tc>
        <w:tc>
          <w:tcPr>
            <w:tcW w:w="878" w:type="dxa"/>
            <w:vAlign w:val="top"/>
            <w:tcBorders>
              <w:bottom w:val="nil"/>
              <w:top w:val="nil"/>
            </w:tcBorders>
          </w:tcPr>
          <w:p>
            <w:pPr>
              <w:pStyle w:val="TableText"/>
              <w:ind w:left="316"/>
              <w:spacing w:before="120" w:line="183" w:lineRule="auto"/>
              <w:rPr>
                <w:sz w:val="16"/>
                <w:szCs w:val="16"/>
              </w:rPr>
            </w:pPr>
            <w:r>
              <w:rPr>
                <w:sz w:val="16"/>
                <w:szCs w:val="16"/>
                <w:spacing w:val="-1"/>
              </w:rPr>
              <w:t>NYC</w:t>
            </w:r>
          </w:p>
        </w:tc>
        <w:tc>
          <w:tcPr>
            <w:tcW w:w="983" w:type="dxa"/>
            <w:vAlign w:val="top"/>
            <w:tcBorders>
              <w:bottom w:val="nil"/>
              <w:top w:val="nil"/>
            </w:tcBorders>
          </w:tcPr>
          <w:p>
            <w:pPr>
              <w:pStyle w:val="TableText"/>
              <w:ind w:left="289"/>
              <w:spacing w:before="120" w:line="184" w:lineRule="auto"/>
              <w:rPr>
                <w:sz w:val="16"/>
                <w:szCs w:val="16"/>
              </w:rPr>
            </w:pPr>
            <w:r>
              <w:rPr>
                <w:sz w:val="16"/>
                <w:szCs w:val="16"/>
                <w:spacing w:val="-2"/>
              </w:rPr>
              <w:t>01202</w:t>
            </w:r>
          </w:p>
        </w:tc>
      </w:tr>
      <w:tr>
        <w:trPr>
          <w:trHeight w:val="334" w:hRule="atLeast"/>
        </w:trPr>
        <w:tc>
          <w:tcPr>
            <w:tcW w:w="614" w:type="dxa"/>
            <w:vAlign w:val="top"/>
            <w:tcBorders>
              <w:bottom w:val="nil"/>
              <w:top w:val="nil"/>
            </w:tcBorders>
          </w:tcPr>
          <w:p>
            <w:pPr>
              <w:pStyle w:val="TableText"/>
              <w:ind w:left="215"/>
              <w:spacing w:before="131" w:line="184" w:lineRule="auto"/>
              <w:rPr>
                <w:sz w:val="16"/>
                <w:szCs w:val="16"/>
              </w:rPr>
            </w:pPr>
            <w:r>
              <w:rPr>
                <w:sz w:val="16"/>
                <w:szCs w:val="16"/>
                <w:spacing w:val="-2"/>
              </w:rPr>
              <w:t>01</w:t>
            </w:r>
          </w:p>
        </w:tc>
        <w:tc>
          <w:tcPr>
            <w:tcW w:w="699" w:type="dxa"/>
            <w:vAlign w:val="top"/>
            <w:tcBorders>
              <w:bottom w:val="nil"/>
              <w:top w:val="nil"/>
            </w:tcBorders>
          </w:tcPr>
          <w:p>
            <w:pPr>
              <w:pStyle w:val="TableText"/>
              <w:ind w:left="220"/>
              <w:spacing w:before="122" w:line="183" w:lineRule="auto"/>
              <w:rPr>
                <w:sz w:val="16"/>
                <w:szCs w:val="16"/>
              </w:rPr>
            </w:pPr>
            <w:r>
              <w:rPr>
                <w:sz w:val="16"/>
                <w:szCs w:val="16"/>
                <w:spacing w:val="-2"/>
              </w:rPr>
              <w:t>908</w:t>
            </w:r>
          </w:p>
        </w:tc>
        <w:tc>
          <w:tcPr>
            <w:tcW w:w="1058" w:type="dxa"/>
            <w:vAlign w:val="top"/>
            <w:tcBorders>
              <w:bottom w:val="nil"/>
              <w:top w:val="nil"/>
            </w:tcBorders>
          </w:tcPr>
          <w:p>
            <w:pPr>
              <w:pStyle w:val="TableText"/>
              <w:ind w:left="241"/>
              <w:spacing w:before="142" w:line="183" w:lineRule="auto"/>
              <w:rPr>
                <w:sz w:val="16"/>
                <w:szCs w:val="16"/>
              </w:rPr>
            </w:pPr>
            <w:r>
              <w:rPr>
                <w:sz w:val="16"/>
                <w:szCs w:val="16"/>
                <w:spacing w:val="-1"/>
              </w:rPr>
              <w:t>2222222</w:t>
            </w:r>
          </w:p>
        </w:tc>
        <w:tc>
          <w:tcPr>
            <w:tcW w:w="849" w:type="dxa"/>
            <w:vAlign w:val="top"/>
            <w:tcBorders>
              <w:bottom w:val="nil"/>
              <w:top w:val="nil"/>
            </w:tcBorders>
          </w:tcPr>
          <w:p>
            <w:pPr>
              <w:pStyle w:val="TableText"/>
              <w:ind w:left="293"/>
              <w:spacing w:before="105" w:line="183" w:lineRule="auto"/>
              <w:rPr>
                <w:sz w:val="16"/>
                <w:szCs w:val="16"/>
              </w:rPr>
            </w:pPr>
            <w:r>
              <w:rPr>
                <w:sz w:val="16"/>
                <w:szCs w:val="16"/>
                <w:spacing w:val="-2"/>
              </w:rPr>
              <w:t>Jim</w:t>
            </w:r>
          </w:p>
        </w:tc>
        <w:tc>
          <w:tcPr>
            <w:tcW w:w="1058" w:type="dxa"/>
            <w:vAlign w:val="top"/>
            <w:tcBorders>
              <w:bottom w:val="nil"/>
              <w:top w:val="nil"/>
            </w:tcBorders>
          </w:tcPr>
          <w:p>
            <w:pPr>
              <w:pStyle w:val="TableText"/>
              <w:ind w:left="244"/>
              <w:spacing w:before="118" w:line="188" w:lineRule="auto"/>
              <w:rPr>
                <w:sz w:val="16"/>
                <w:szCs w:val="16"/>
              </w:rPr>
            </w:pPr>
            <w:r>
              <w:rPr>
                <w:sz w:val="16"/>
                <w:szCs w:val="16"/>
                <w:spacing w:val="-2"/>
              </w:rPr>
              <w:t>Elm</w:t>
            </w:r>
            <w:r>
              <w:rPr>
                <w:sz w:val="16"/>
                <w:szCs w:val="16"/>
                <w:spacing w:val="6"/>
              </w:rPr>
              <w:t xml:space="preserve"> </w:t>
            </w:r>
            <w:r>
              <w:rPr>
                <w:sz w:val="16"/>
                <w:szCs w:val="16"/>
                <w:spacing w:val="-2"/>
              </w:rPr>
              <w:t>Str</w:t>
            </w:r>
          </w:p>
        </w:tc>
        <w:tc>
          <w:tcPr>
            <w:tcW w:w="878" w:type="dxa"/>
            <w:vAlign w:val="top"/>
            <w:tcBorders>
              <w:bottom w:val="nil"/>
              <w:top w:val="nil"/>
            </w:tcBorders>
          </w:tcPr>
          <w:p>
            <w:pPr>
              <w:pStyle w:val="TableText"/>
              <w:ind w:left="356"/>
              <w:spacing w:before="113" w:line="182" w:lineRule="auto"/>
              <w:rPr>
                <w:sz w:val="16"/>
                <w:szCs w:val="16"/>
              </w:rPr>
            </w:pPr>
            <w:r>
              <w:rPr>
                <w:sz w:val="16"/>
                <w:szCs w:val="16"/>
                <w:spacing w:val="-1"/>
              </w:rPr>
              <w:t>MH</w:t>
            </w:r>
          </w:p>
        </w:tc>
        <w:tc>
          <w:tcPr>
            <w:tcW w:w="983" w:type="dxa"/>
            <w:vAlign w:val="top"/>
            <w:tcBorders>
              <w:bottom w:val="nil"/>
              <w:top w:val="nil"/>
            </w:tcBorders>
          </w:tcPr>
          <w:p>
            <w:pPr>
              <w:pStyle w:val="TableText"/>
              <w:ind w:left="289"/>
              <w:spacing w:before="112" w:line="183" w:lineRule="auto"/>
              <w:rPr>
                <w:sz w:val="16"/>
                <w:szCs w:val="16"/>
              </w:rPr>
            </w:pPr>
            <w:r>
              <w:rPr>
                <w:sz w:val="16"/>
                <w:szCs w:val="16"/>
                <w:spacing w:val="-2"/>
              </w:rPr>
              <w:t>07974</w:t>
            </w:r>
          </w:p>
        </w:tc>
      </w:tr>
      <w:tr>
        <w:trPr>
          <w:trHeight w:val="320" w:hRule="atLeast"/>
        </w:trPr>
        <w:tc>
          <w:tcPr>
            <w:tcW w:w="614" w:type="dxa"/>
            <w:vAlign w:val="top"/>
            <w:tcBorders>
              <w:bottom w:val="nil"/>
              <w:top w:val="nil"/>
            </w:tcBorders>
          </w:tcPr>
          <w:p>
            <w:pPr>
              <w:pStyle w:val="TableText"/>
              <w:ind w:left="215"/>
              <w:spacing w:before="118" w:line="183" w:lineRule="auto"/>
              <w:rPr>
                <w:sz w:val="16"/>
                <w:szCs w:val="16"/>
              </w:rPr>
            </w:pPr>
            <w:r>
              <w:rPr>
                <w:sz w:val="16"/>
                <w:szCs w:val="16"/>
                <w:spacing w:val="-2"/>
              </w:rPr>
              <w:t>44</w:t>
            </w:r>
          </w:p>
        </w:tc>
        <w:tc>
          <w:tcPr>
            <w:tcW w:w="699" w:type="dxa"/>
            <w:vAlign w:val="top"/>
            <w:tcBorders>
              <w:bottom w:val="nil"/>
              <w:top w:val="nil"/>
            </w:tcBorders>
          </w:tcPr>
          <w:p>
            <w:pPr>
              <w:pStyle w:val="TableText"/>
              <w:ind w:left="220"/>
              <w:spacing w:before="108" w:line="184" w:lineRule="auto"/>
              <w:rPr>
                <w:sz w:val="16"/>
                <w:szCs w:val="16"/>
              </w:rPr>
            </w:pPr>
            <w:r>
              <w:rPr>
                <w:sz w:val="16"/>
                <w:szCs w:val="16"/>
                <w:spacing w:val="-5"/>
              </w:rPr>
              <w:t>131</w:t>
            </w:r>
          </w:p>
        </w:tc>
        <w:tc>
          <w:tcPr>
            <w:tcW w:w="1058" w:type="dxa"/>
            <w:vAlign w:val="top"/>
            <w:tcBorders>
              <w:bottom w:val="nil"/>
              <w:top w:val="nil"/>
            </w:tcBorders>
          </w:tcPr>
          <w:p>
            <w:pPr>
              <w:pStyle w:val="TableText"/>
              <w:ind w:left="241"/>
              <w:spacing w:before="118" w:line="183" w:lineRule="auto"/>
              <w:rPr>
                <w:sz w:val="16"/>
                <w:szCs w:val="16"/>
              </w:rPr>
            </w:pPr>
            <w:r>
              <w:rPr>
                <w:sz w:val="16"/>
                <w:szCs w:val="16"/>
                <w:spacing w:val="-2"/>
              </w:rPr>
              <w:t>3333333</w:t>
            </w:r>
          </w:p>
        </w:tc>
        <w:tc>
          <w:tcPr>
            <w:tcW w:w="849" w:type="dxa"/>
            <w:vAlign w:val="top"/>
            <w:tcBorders>
              <w:bottom w:val="nil"/>
              <w:top w:val="nil"/>
            </w:tcBorders>
          </w:tcPr>
          <w:p>
            <w:pPr>
              <w:pStyle w:val="TableText"/>
              <w:ind w:left="293"/>
              <w:spacing w:before="119" w:line="182" w:lineRule="auto"/>
              <w:rPr>
                <w:sz w:val="16"/>
                <w:szCs w:val="16"/>
              </w:rPr>
            </w:pPr>
            <w:r>
              <w:rPr>
                <w:sz w:val="16"/>
                <w:szCs w:val="16"/>
                <w:spacing w:val="-1"/>
              </w:rPr>
              <w:t>Ben</w:t>
            </w:r>
          </w:p>
        </w:tc>
        <w:tc>
          <w:tcPr>
            <w:tcW w:w="1058" w:type="dxa"/>
            <w:vAlign w:val="top"/>
            <w:tcBorders>
              <w:bottom w:val="nil"/>
              <w:top w:val="nil"/>
            </w:tcBorders>
          </w:tcPr>
          <w:p>
            <w:pPr>
              <w:pStyle w:val="TableText"/>
              <w:ind w:right="22"/>
              <w:spacing w:before="72" w:line="214" w:lineRule="auto"/>
              <w:jc w:val="right"/>
              <w:rPr>
                <w:sz w:val="16"/>
                <w:szCs w:val="16"/>
              </w:rPr>
            </w:pPr>
            <w:r>
              <w:rPr>
                <w:sz w:val="16"/>
                <w:szCs w:val="16"/>
                <w:spacing w:val="-2"/>
              </w:rPr>
              <w:t>High</w:t>
            </w:r>
            <w:r>
              <w:rPr>
                <w:sz w:val="16"/>
                <w:szCs w:val="16"/>
                <w:spacing w:val="65"/>
              </w:rPr>
              <w:t xml:space="preserve"> </w:t>
            </w:r>
            <w:r>
              <w:rPr>
                <w:sz w:val="16"/>
                <w:szCs w:val="16"/>
                <w:spacing w:val="-2"/>
              </w:rPr>
              <w:t>Str.</w:t>
            </w:r>
          </w:p>
        </w:tc>
        <w:tc>
          <w:tcPr>
            <w:tcW w:w="878" w:type="dxa"/>
            <w:vAlign w:val="top"/>
            <w:tcBorders>
              <w:bottom w:val="nil"/>
              <w:top w:val="nil"/>
            </w:tcBorders>
          </w:tcPr>
          <w:p>
            <w:pPr>
              <w:pStyle w:val="TableText"/>
              <w:ind w:left="316"/>
              <w:spacing w:before="109" w:line="182" w:lineRule="auto"/>
              <w:rPr>
                <w:sz w:val="16"/>
                <w:szCs w:val="16"/>
              </w:rPr>
            </w:pPr>
            <w:r>
              <w:rPr>
                <w:sz w:val="16"/>
                <w:szCs w:val="16"/>
                <w:spacing w:val="-1"/>
              </w:rPr>
              <w:t>EDI</w:t>
            </w:r>
          </w:p>
        </w:tc>
        <w:tc>
          <w:tcPr>
            <w:tcW w:w="983" w:type="dxa"/>
            <w:vAlign w:val="top"/>
            <w:tcBorders>
              <w:bottom w:val="nil"/>
              <w:top w:val="nil"/>
            </w:tcBorders>
          </w:tcPr>
          <w:p>
            <w:pPr>
              <w:pStyle w:val="TableText"/>
              <w:ind w:left="248"/>
              <w:spacing w:before="107" w:line="184" w:lineRule="auto"/>
              <w:rPr>
                <w:sz w:val="16"/>
                <w:szCs w:val="16"/>
              </w:rPr>
            </w:pPr>
            <w:r>
              <w:rPr>
                <w:sz w:val="16"/>
                <w:szCs w:val="16"/>
                <w:spacing w:val="-1"/>
              </w:rPr>
              <w:t>EH41DT</w:t>
            </w:r>
          </w:p>
        </w:tc>
      </w:tr>
      <w:tr>
        <w:trPr>
          <w:trHeight w:val="337" w:hRule="atLeast"/>
        </w:trPr>
        <w:tc>
          <w:tcPr>
            <w:tcW w:w="614" w:type="dxa"/>
            <w:vAlign w:val="top"/>
            <w:tcBorders>
              <w:bottom w:val="nil"/>
              <w:top w:val="nil"/>
            </w:tcBorders>
          </w:tcPr>
          <w:p>
            <w:pPr>
              <w:pStyle w:val="TableText"/>
              <w:ind w:left="215"/>
              <w:spacing w:before="128" w:line="183" w:lineRule="auto"/>
              <w:rPr>
                <w:sz w:val="16"/>
                <w:szCs w:val="16"/>
              </w:rPr>
            </w:pPr>
            <w:r>
              <w:rPr>
                <w:sz w:val="16"/>
                <w:szCs w:val="16"/>
                <w:spacing w:val="-2"/>
              </w:rPr>
              <w:t>44</w:t>
            </w:r>
          </w:p>
        </w:tc>
        <w:tc>
          <w:tcPr>
            <w:tcW w:w="699" w:type="dxa"/>
            <w:vAlign w:val="top"/>
            <w:tcBorders>
              <w:bottom w:val="nil"/>
              <w:top w:val="nil"/>
            </w:tcBorders>
          </w:tcPr>
          <w:p>
            <w:pPr>
              <w:pStyle w:val="TableText"/>
              <w:ind w:left="220"/>
              <w:spacing w:before="138" w:line="184" w:lineRule="auto"/>
              <w:rPr>
                <w:sz w:val="16"/>
                <w:szCs w:val="16"/>
              </w:rPr>
            </w:pPr>
            <w:r>
              <w:rPr>
                <w:sz w:val="16"/>
                <w:szCs w:val="16"/>
                <w:spacing w:val="-5"/>
              </w:rPr>
              <w:t>131</w:t>
            </w:r>
          </w:p>
        </w:tc>
        <w:tc>
          <w:tcPr>
            <w:tcW w:w="1058" w:type="dxa"/>
            <w:vAlign w:val="top"/>
            <w:tcBorders>
              <w:bottom w:val="nil"/>
              <w:top w:val="nil"/>
            </w:tcBorders>
          </w:tcPr>
          <w:p>
            <w:pPr>
              <w:pStyle w:val="TableText"/>
              <w:ind w:left="241"/>
              <w:spacing w:before="128" w:line="183" w:lineRule="auto"/>
              <w:rPr>
                <w:sz w:val="16"/>
                <w:szCs w:val="16"/>
              </w:rPr>
            </w:pPr>
            <w:r>
              <w:rPr>
                <w:sz w:val="16"/>
                <w:szCs w:val="16"/>
                <w:spacing w:val="-1"/>
              </w:rPr>
              <w:t>4444444</w:t>
            </w:r>
          </w:p>
        </w:tc>
        <w:tc>
          <w:tcPr>
            <w:tcW w:w="849" w:type="dxa"/>
            <w:vAlign w:val="top"/>
            <w:tcBorders>
              <w:bottom w:val="nil"/>
              <w:top w:val="nil"/>
            </w:tcBorders>
          </w:tcPr>
          <w:p>
            <w:pPr>
              <w:pStyle w:val="TableText"/>
              <w:ind w:left="293"/>
              <w:spacing w:before="103"/>
              <w:rPr>
                <w:sz w:val="16"/>
                <w:szCs w:val="16"/>
              </w:rPr>
            </w:pPr>
            <w:r>
              <w:rPr>
                <w:sz w:val="16"/>
                <w:szCs w:val="16"/>
                <w:spacing w:val="-4"/>
              </w:rPr>
              <w:t>lan</w:t>
            </w:r>
          </w:p>
        </w:tc>
        <w:tc>
          <w:tcPr>
            <w:tcW w:w="1058" w:type="dxa"/>
            <w:vAlign w:val="top"/>
            <w:tcBorders>
              <w:bottom w:val="nil"/>
              <w:top w:val="nil"/>
            </w:tcBorders>
          </w:tcPr>
          <w:p>
            <w:pPr>
              <w:pStyle w:val="TableText"/>
              <w:ind w:left="164"/>
              <w:spacing w:before="82" w:line="214" w:lineRule="auto"/>
              <w:rPr>
                <w:sz w:val="16"/>
                <w:szCs w:val="16"/>
              </w:rPr>
            </w:pPr>
            <w:r>
              <w:rPr>
                <w:sz w:val="16"/>
                <w:szCs w:val="16"/>
                <w:spacing w:val="-2"/>
              </w:rPr>
              <w:t>High</w:t>
            </w:r>
            <w:r>
              <w:rPr>
                <w:sz w:val="16"/>
                <w:szCs w:val="16"/>
                <w:spacing w:val="65"/>
              </w:rPr>
              <w:t xml:space="preserve"> </w:t>
            </w:r>
            <w:r>
              <w:rPr>
                <w:sz w:val="16"/>
                <w:szCs w:val="16"/>
                <w:spacing w:val="-2"/>
              </w:rPr>
              <w:t>Str.</w:t>
            </w:r>
          </w:p>
        </w:tc>
        <w:tc>
          <w:tcPr>
            <w:tcW w:w="878" w:type="dxa"/>
            <w:vAlign w:val="top"/>
            <w:tcBorders>
              <w:bottom w:val="nil"/>
              <w:top w:val="nil"/>
            </w:tcBorders>
          </w:tcPr>
          <w:p>
            <w:pPr>
              <w:pStyle w:val="TableText"/>
              <w:ind w:left="316"/>
              <w:spacing w:before="119" w:line="182" w:lineRule="auto"/>
              <w:rPr>
                <w:sz w:val="16"/>
                <w:szCs w:val="16"/>
              </w:rPr>
            </w:pPr>
            <w:r>
              <w:rPr>
                <w:sz w:val="16"/>
                <w:szCs w:val="16"/>
                <w:spacing w:val="-1"/>
              </w:rPr>
              <w:t>EDI</w:t>
            </w:r>
          </w:p>
        </w:tc>
        <w:tc>
          <w:tcPr>
            <w:tcW w:w="983" w:type="dxa"/>
            <w:vAlign w:val="top"/>
            <w:tcBorders>
              <w:bottom w:val="nil"/>
              <w:top w:val="nil"/>
            </w:tcBorders>
          </w:tcPr>
          <w:p>
            <w:pPr>
              <w:pStyle w:val="TableText"/>
              <w:ind w:left="248"/>
              <w:spacing w:before="118" w:line="184" w:lineRule="auto"/>
              <w:rPr>
                <w:sz w:val="16"/>
                <w:szCs w:val="16"/>
              </w:rPr>
            </w:pPr>
            <w:r>
              <w:rPr>
                <w:sz w:val="16"/>
                <w:szCs w:val="16"/>
                <w:spacing w:val="-1"/>
              </w:rPr>
              <w:t>EH41DT</w:t>
            </w:r>
          </w:p>
        </w:tc>
      </w:tr>
      <w:tr>
        <w:trPr>
          <w:trHeight w:val="333" w:hRule="atLeast"/>
        </w:trPr>
        <w:tc>
          <w:tcPr>
            <w:tcW w:w="614" w:type="dxa"/>
            <w:vAlign w:val="top"/>
            <w:tcBorders>
              <w:bottom w:val="nil"/>
              <w:top w:val="nil"/>
            </w:tcBorders>
          </w:tcPr>
          <w:p>
            <w:pPr>
              <w:pStyle w:val="TableText"/>
              <w:ind w:left="215"/>
              <w:spacing w:before="131" w:line="183" w:lineRule="auto"/>
              <w:rPr>
                <w:sz w:val="16"/>
                <w:szCs w:val="16"/>
              </w:rPr>
            </w:pPr>
            <w:r>
              <w:rPr>
                <w:sz w:val="16"/>
                <w:szCs w:val="16"/>
                <w:spacing w:val="-2"/>
              </w:rPr>
              <w:t>44</w:t>
            </w:r>
          </w:p>
        </w:tc>
        <w:tc>
          <w:tcPr>
            <w:tcW w:w="699" w:type="dxa"/>
            <w:vAlign w:val="top"/>
            <w:tcBorders>
              <w:bottom w:val="nil"/>
              <w:top w:val="nil"/>
            </w:tcBorders>
          </w:tcPr>
          <w:p>
            <w:pPr>
              <w:pStyle w:val="TableText"/>
              <w:ind w:left="220"/>
              <w:spacing w:before="111" w:line="183" w:lineRule="auto"/>
              <w:rPr>
                <w:sz w:val="16"/>
                <w:szCs w:val="16"/>
              </w:rPr>
            </w:pPr>
            <w:r>
              <w:rPr>
                <w:sz w:val="16"/>
                <w:szCs w:val="16"/>
                <w:spacing w:val="-2"/>
              </w:rPr>
              <w:t>908</w:t>
            </w:r>
          </w:p>
        </w:tc>
        <w:tc>
          <w:tcPr>
            <w:tcW w:w="1058" w:type="dxa"/>
            <w:vAlign w:val="top"/>
            <w:tcBorders>
              <w:bottom w:val="nil"/>
              <w:top w:val="nil"/>
            </w:tcBorders>
          </w:tcPr>
          <w:p>
            <w:pPr>
              <w:pStyle w:val="TableText"/>
              <w:ind w:left="241"/>
              <w:spacing w:before="131" w:line="183" w:lineRule="auto"/>
              <w:rPr>
                <w:sz w:val="16"/>
                <w:szCs w:val="16"/>
              </w:rPr>
            </w:pPr>
            <w:r>
              <w:rPr>
                <w:sz w:val="16"/>
                <w:szCs w:val="16"/>
                <w:spacing w:val="-1"/>
              </w:rPr>
              <w:t>4444444</w:t>
            </w:r>
          </w:p>
        </w:tc>
        <w:tc>
          <w:tcPr>
            <w:tcW w:w="849" w:type="dxa"/>
            <w:vAlign w:val="top"/>
            <w:tcBorders>
              <w:bottom w:val="nil"/>
              <w:top w:val="nil"/>
            </w:tcBorders>
          </w:tcPr>
          <w:p>
            <w:pPr>
              <w:pStyle w:val="TableText"/>
              <w:ind w:left="293"/>
              <w:spacing w:before="106"/>
              <w:rPr>
                <w:sz w:val="16"/>
                <w:szCs w:val="16"/>
              </w:rPr>
            </w:pPr>
            <w:r>
              <w:rPr>
                <w:sz w:val="16"/>
                <w:szCs w:val="16"/>
                <w:spacing w:val="-4"/>
              </w:rPr>
              <w:t>lan</w:t>
            </w:r>
          </w:p>
        </w:tc>
        <w:tc>
          <w:tcPr>
            <w:tcW w:w="1058" w:type="dxa"/>
            <w:vAlign w:val="top"/>
            <w:tcBorders>
              <w:bottom w:val="nil"/>
              <w:top w:val="nil"/>
            </w:tcBorders>
          </w:tcPr>
          <w:p>
            <w:pPr>
              <w:pStyle w:val="TableText"/>
              <w:ind w:left="244"/>
              <w:spacing w:before="123" w:line="180" w:lineRule="auto"/>
              <w:rPr>
                <w:sz w:val="16"/>
                <w:szCs w:val="16"/>
              </w:rPr>
            </w:pPr>
            <w:r>
              <w:rPr>
                <w:sz w:val="16"/>
                <w:szCs w:val="16"/>
                <w:spacing w:val="-1"/>
              </w:rPr>
              <w:t>Port PI</w:t>
            </w:r>
          </w:p>
        </w:tc>
        <w:tc>
          <w:tcPr>
            <w:tcW w:w="878" w:type="dxa"/>
            <w:vAlign w:val="top"/>
            <w:tcBorders>
              <w:bottom w:val="nil"/>
              <w:top w:val="nil"/>
            </w:tcBorders>
          </w:tcPr>
          <w:p>
            <w:pPr>
              <w:pStyle w:val="TableText"/>
              <w:ind w:left="356"/>
              <w:spacing w:before="122" w:line="182" w:lineRule="auto"/>
              <w:rPr>
                <w:sz w:val="16"/>
                <w:szCs w:val="16"/>
              </w:rPr>
            </w:pPr>
            <w:r>
              <w:rPr>
                <w:sz w:val="16"/>
                <w:szCs w:val="16"/>
                <w:spacing w:val="-1"/>
              </w:rPr>
              <w:t>MH</w:t>
            </w:r>
          </w:p>
        </w:tc>
        <w:tc>
          <w:tcPr>
            <w:tcW w:w="983" w:type="dxa"/>
            <w:vAlign w:val="top"/>
            <w:tcBorders>
              <w:bottom w:val="nil"/>
              <w:top w:val="nil"/>
            </w:tcBorders>
          </w:tcPr>
          <w:p>
            <w:pPr>
              <w:pStyle w:val="TableText"/>
              <w:ind w:left="208"/>
              <w:spacing w:before="103" w:line="184" w:lineRule="auto"/>
              <w:rPr>
                <w:sz w:val="16"/>
                <w:szCs w:val="16"/>
              </w:rPr>
            </w:pPr>
            <w:r>
              <w:rPr>
                <w:sz w:val="16"/>
                <w:szCs w:val="16"/>
                <w:spacing w:val="-4"/>
              </w:rPr>
              <w:t>WIB</w:t>
            </w:r>
            <w:r>
              <w:rPr>
                <w:sz w:val="16"/>
                <w:szCs w:val="16"/>
                <w:spacing w:val="21"/>
              </w:rPr>
              <w:t xml:space="preserve"> </w:t>
            </w:r>
            <w:r>
              <w:rPr>
                <w:sz w:val="16"/>
                <w:szCs w:val="16"/>
                <w:spacing w:val="-4"/>
              </w:rPr>
              <w:t>1JH</w:t>
            </w:r>
          </w:p>
        </w:tc>
      </w:tr>
      <w:tr>
        <w:trPr>
          <w:trHeight w:val="295" w:hRule="atLeast"/>
        </w:trPr>
        <w:tc>
          <w:tcPr>
            <w:tcW w:w="614" w:type="dxa"/>
            <w:vAlign w:val="top"/>
            <w:tcBorders>
              <w:top w:val="nil"/>
            </w:tcBorders>
          </w:tcPr>
          <w:p>
            <w:pPr>
              <w:pStyle w:val="TableText"/>
              <w:ind w:left="215"/>
              <w:spacing w:before="128" w:line="181" w:lineRule="auto"/>
              <w:rPr>
                <w:sz w:val="16"/>
                <w:szCs w:val="16"/>
              </w:rPr>
            </w:pPr>
            <w:r>
              <w:rPr>
                <w:sz w:val="16"/>
                <w:szCs w:val="16"/>
                <w:spacing w:val="-2"/>
              </w:rPr>
              <w:t>01</w:t>
            </w:r>
          </w:p>
        </w:tc>
        <w:tc>
          <w:tcPr>
            <w:tcW w:w="699" w:type="dxa"/>
            <w:vAlign w:val="top"/>
            <w:tcBorders>
              <w:top w:val="nil"/>
            </w:tcBorders>
          </w:tcPr>
          <w:p>
            <w:pPr>
              <w:pStyle w:val="TableText"/>
              <w:ind w:left="220"/>
              <w:spacing w:before="117" w:line="184" w:lineRule="auto"/>
              <w:rPr>
                <w:sz w:val="16"/>
                <w:szCs w:val="16"/>
              </w:rPr>
            </w:pPr>
            <w:r>
              <w:rPr>
                <w:sz w:val="16"/>
                <w:szCs w:val="16"/>
                <w:spacing w:val="-5"/>
              </w:rPr>
              <w:t>131</w:t>
            </w:r>
          </w:p>
        </w:tc>
        <w:tc>
          <w:tcPr>
            <w:tcW w:w="1058" w:type="dxa"/>
            <w:vAlign w:val="top"/>
            <w:tcBorders>
              <w:top w:val="nil"/>
            </w:tcBorders>
          </w:tcPr>
          <w:p>
            <w:pPr>
              <w:pStyle w:val="TableText"/>
              <w:ind w:left="241"/>
              <w:spacing w:before="129" w:line="180" w:lineRule="auto"/>
              <w:rPr>
                <w:sz w:val="16"/>
                <w:szCs w:val="16"/>
              </w:rPr>
            </w:pPr>
            <w:r>
              <w:rPr>
                <w:sz w:val="16"/>
                <w:szCs w:val="16"/>
                <w:spacing w:val="-1"/>
              </w:rPr>
              <w:t>2222222</w:t>
            </w:r>
          </w:p>
        </w:tc>
        <w:tc>
          <w:tcPr>
            <w:tcW w:w="849" w:type="dxa"/>
            <w:vAlign w:val="top"/>
            <w:tcBorders>
              <w:top w:val="nil"/>
            </w:tcBorders>
          </w:tcPr>
          <w:p>
            <w:pPr>
              <w:pStyle w:val="TableText"/>
              <w:ind w:left="253"/>
              <w:spacing w:before="129" w:line="180" w:lineRule="auto"/>
              <w:rPr>
                <w:sz w:val="16"/>
                <w:szCs w:val="16"/>
              </w:rPr>
            </w:pPr>
            <w:r>
              <w:rPr>
                <w:sz w:val="16"/>
                <w:szCs w:val="16"/>
                <w:spacing w:val="-2"/>
              </w:rPr>
              <w:t>Sean</w:t>
            </w:r>
          </w:p>
        </w:tc>
        <w:tc>
          <w:tcPr>
            <w:tcW w:w="1058" w:type="dxa"/>
            <w:vAlign w:val="top"/>
            <w:tcBorders>
              <w:top w:val="nil"/>
            </w:tcBorders>
          </w:tcPr>
          <w:p>
            <w:pPr>
              <w:pStyle w:val="TableText"/>
              <w:ind w:left="244"/>
              <w:spacing w:before="103" w:line="209" w:lineRule="auto"/>
              <w:rPr>
                <w:sz w:val="16"/>
                <w:szCs w:val="16"/>
              </w:rPr>
            </w:pPr>
            <w:r>
              <w:rPr>
                <w:sz w:val="16"/>
                <w:szCs w:val="16"/>
                <w:spacing w:val="-3"/>
              </w:rPr>
              <w:t>3rd</w:t>
            </w:r>
            <w:r>
              <w:rPr>
                <w:sz w:val="16"/>
                <w:szCs w:val="16"/>
                <w:spacing w:val="9"/>
              </w:rPr>
              <w:t xml:space="preserve"> </w:t>
            </w:r>
            <w:r>
              <w:rPr>
                <w:sz w:val="16"/>
                <w:szCs w:val="16"/>
                <w:spacing w:val="-3"/>
              </w:rPr>
              <w:t>Str</w:t>
            </w:r>
          </w:p>
        </w:tc>
        <w:tc>
          <w:tcPr>
            <w:tcW w:w="878" w:type="dxa"/>
            <w:vAlign w:val="top"/>
            <w:tcBorders>
              <w:top w:val="nil"/>
            </w:tcBorders>
          </w:tcPr>
          <w:p>
            <w:pPr>
              <w:pStyle w:val="TableText"/>
              <w:ind w:left="356"/>
              <w:spacing w:before="109" w:line="182" w:lineRule="auto"/>
              <w:rPr>
                <w:sz w:val="16"/>
                <w:szCs w:val="16"/>
              </w:rPr>
            </w:pPr>
            <w:r>
              <w:rPr>
                <w:sz w:val="16"/>
                <w:szCs w:val="16"/>
                <w:spacing w:val="-1"/>
              </w:rPr>
              <w:t>UN</w:t>
            </w:r>
          </w:p>
        </w:tc>
        <w:tc>
          <w:tcPr>
            <w:tcW w:w="983" w:type="dxa"/>
            <w:vAlign w:val="top"/>
            <w:tcBorders>
              <w:top w:val="nil"/>
            </w:tcBorders>
          </w:tcPr>
          <w:p>
            <w:pPr>
              <w:pStyle w:val="TableText"/>
              <w:ind w:left="289"/>
              <w:spacing w:before="117" w:line="184" w:lineRule="auto"/>
              <w:rPr>
                <w:sz w:val="16"/>
                <w:szCs w:val="16"/>
              </w:rPr>
            </w:pPr>
            <w:r>
              <w:rPr>
                <w:sz w:val="16"/>
                <w:szCs w:val="16"/>
                <w:spacing w:val="-2"/>
              </w:rPr>
              <w:t>01202</w:t>
            </w:r>
          </w:p>
        </w:tc>
      </w:tr>
    </w:tbl>
    <w:p>
      <w:pPr>
        <w:ind w:left="2669"/>
        <w:spacing w:before="194" w:line="219" w:lineRule="auto"/>
        <w:rPr>
          <w:rFonts w:ascii="SimSun" w:hAnsi="SimSun" w:eastAsia="SimSun" w:cs="SimSun"/>
          <w:sz w:val="21"/>
          <w:szCs w:val="21"/>
        </w:rPr>
      </w:pPr>
      <w:r>
        <w:rPr>
          <w:rFonts w:ascii="SimSun" w:hAnsi="SimSun" w:eastAsia="SimSun" w:cs="SimSun"/>
          <w:sz w:val="21"/>
          <w:szCs w:val="21"/>
          <w:spacing w:val="-10"/>
        </w:rPr>
        <w:t>图9-1</w:t>
      </w:r>
      <w:r>
        <w:rPr>
          <w:rFonts w:ascii="SimSun" w:hAnsi="SimSun" w:eastAsia="SimSun" w:cs="SimSun"/>
          <w:sz w:val="21"/>
          <w:szCs w:val="21"/>
          <w:spacing w:val="63"/>
        </w:rPr>
        <w:t xml:space="preserve"> </w:t>
      </w:r>
      <w:r>
        <w:rPr>
          <w:rFonts w:ascii="SimSun" w:hAnsi="SimSun" w:eastAsia="SimSun" w:cs="SimSun"/>
          <w:sz w:val="21"/>
          <w:szCs w:val="21"/>
          <w:spacing w:val="-10"/>
        </w:rPr>
        <w:t>一个cust关系实例</w:t>
      </w:r>
    </w:p>
    <w:p>
      <w:pPr>
        <w:ind w:left="480"/>
        <w:spacing w:before="219" w:line="219" w:lineRule="auto"/>
        <w:rPr>
          <w:rFonts w:ascii="SimSun" w:hAnsi="SimSun" w:eastAsia="SimSun" w:cs="SimSun"/>
          <w:sz w:val="21"/>
          <w:szCs w:val="21"/>
        </w:rPr>
      </w:pPr>
      <w:r>
        <w:rPr>
          <w:rFonts w:ascii="SimSun" w:hAnsi="SimSun" w:eastAsia="SimSun" w:cs="SimSun"/>
          <w:sz w:val="21"/>
          <w:szCs w:val="21"/>
          <w:spacing w:val="-3"/>
        </w:rPr>
        <w:t>在r</w:t>
      </w:r>
      <w:r>
        <w:rPr>
          <w:rFonts w:ascii="Calibri" w:hAnsi="Calibri" w:eastAsia="Calibri" w:cs="Calibri"/>
          <w:sz w:val="21"/>
          <w:szCs w:val="21"/>
          <w:spacing w:val="-3"/>
        </w:rPr>
        <w:t>₀</w:t>
      </w:r>
      <w:r>
        <w:rPr>
          <w:rFonts w:ascii="SimSun" w:hAnsi="SimSun" w:eastAsia="SimSun" w:cs="SimSun"/>
          <w:sz w:val="21"/>
          <w:szCs w:val="21"/>
          <w:spacing w:val="-3"/>
        </w:rPr>
        <w:t>上成立的传统依赖函数(FD) 包括：</w:t>
      </w:r>
    </w:p>
    <w:p>
      <w:pPr>
        <w:ind w:left="470"/>
        <w:spacing w:before="12"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8"/>
          <w:w w:val="95"/>
        </w:rPr>
        <w:t>fi:[CC,AC]→CT</w:t>
      </w:r>
    </w:p>
    <w:p>
      <w:pPr>
        <w:ind w:left="480"/>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f₂:[CC,AC,PN]→STR</w:t>
      </w:r>
    </w:p>
    <w:p>
      <w:pPr>
        <w:ind w:left="70" w:right="35" w:firstLine="410"/>
        <w:spacing w:before="101" w:line="251" w:lineRule="auto"/>
        <w:rPr>
          <w:rFonts w:ascii="SimSun" w:hAnsi="SimSun" w:eastAsia="SimSun" w:cs="SimSun"/>
          <w:sz w:val="21"/>
          <w:szCs w:val="21"/>
        </w:rPr>
      </w:pPr>
      <w:r>
        <w:rPr>
          <w:rFonts w:ascii="SimSun" w:hAnsi="SimSun" w:eastAsia="SimSun" w:cs="SimSun"/>
          <w:sz w:val="21"/>
          <w:szCs w:val="21"/>
          <w:spacing w:val="-6"/>
        </w:rPr>
        <w:t>这里，函数依赖</w:t>
      </w:r>
      <w:r>
        <w:rPr>
          <w:rFonts w:ascii="Times New Roman" w:hAnsi="Times New Roman" w:eastAsia="Times New Roman" w:cs="Times New Roman"/>
          <w:sz w:val="21"/>
          <w:szCs w:val="21"/>
          <w:spacing w:val="-6"/>
        </w:rPr>
        <w:t>f; </w:t>
      </w:r>
      <w:r>
        <w:rPr>
          <w:rFonts w:ascii="SimSun" w:hAnsi="SimSun" w:eastAsia="SimSun" w:cs="SimSun"/>
          <w:sz w:val="21"/>
          <w:szCs w:val="21"/>
          <w:spacing w:val="-6"/>
        </w:rPr>
        <w:t>要求具有相同国家和地区代码的两个客户，也要具有相同的</w:t>
      </w:r>
      <w:r>
        <w:rPr>
          <w:rFonts w:ascii="SimSun" w:hAnsi="SimSun" w:eastAsia="SimSun" w:cs="SimSun"/>
          <w:sz w:val="21"/>
          <w:szCs w:val="21"/>
        </w:rPr>
        <w:t xml:space="preserve"> </w:t>
      </w:r>
      <w:r>
        <w:rPr>
          <w:rFonts w:ascii="SimSun" w:hAnsi="SimSun" w:eastAsia="SimSun" w:cs="SimSun"/>
          <w:sz w:val="21"/>
          <w:szCs w:val="21"/>
          <w:spacing w:val="-10"/>
        </w:rPr>
        <w:t>城市；函数依赖f</w:t>
      </w:r>
      <w:r>
        <w:rPr>
          <w:rFonts w:ascii="Calibri" w:hAnsi="Calibri" w:eastAsia="Calibri" w:cs="Calibri"/>
          <w:sz w:val="21"/>
          <w:szCs w:val="21"/>
          <w:spacing w:val="-10"/>
        </w:rPr>
        <w:t>₂</w:t>
      </w:r>
      <w:r>
        <w:rPr>
          <w:rFonts w:ascii="Calibri" w:hAnsi="Calibri" w:eastAsia="Calibri" w:cs="Calibri"/>
          <w:sz w:val="21"/>
          <w:szCs w:val="21"/>
          <w:spacing w:val="-26"/>
        </w:rPr>
        <w:t xml:space="preserve"> </w:t>
      </w:r>
      <w:r>
        <w:rPr>
          <w:rFonts w:ascii="SimSun" w:hAnsi="SimSun" w:eastAsia="SimSun" w:cs="SimSun"/>
          <w:sz w:val="21"/>
          <w:szCs w:val="21"/>
          <w:spacing w:val="-10"/>
        </w:rPr>
        <w:t>与之类似。</w:t>
      </w:r>
    </w:p>
    <w:p>
      <w:pPr>
        <w:ind w:left="70" w:right="49" w:firstLine="410"/>
        <w:spacing w:before="30" w:line="261" w:lineRule="auto"/>
        <w:rPr>
          <w:rFonts w:ascii="SimSun" w:hAnsi="SimSun" w:eastAsia="SimSun" w:cs="SimSun"/>
          <w:sz w:val="21"/>
          <w:szCs w:val="21"/>
        </w:rPr>
      </w:pPr>
      <w:r>
        <w:rPr>
          <w:rFonts w:ascii="SimSun" w:hAnsi="SimSun" w:eastAsia="SimSun" w:cs="SimSun"/>
          <w:sz w:val="21"/>
          <w:szCs w:val="21"/>
          <w:spacing w:val="-2"/>
        </w:rPr>
        <w:t>与此相反，在</w:t>
      </w:r>
      <w:r>
        <w:rPr>
          <w:rFonts w:ascii="Times New Roman" w:hAnsi="Times New Roman" w:eastAsia="Times New Roman" w:cs="Times New Roman"/>
          <w:sz w:val="21"/>
          <w:szCs w:val="21"/>
          <w:spacing w:val="-2"/>
        </w:rPr>
        <w:t>r₀</w:t>
      </w:r>
      <w:r>
        <w:rPr>
          <w:rFonts w:ascii="Times New Roman" w:hAnsi="Times New Roman" w:eastAsia="Times New Roman" w:cs="Times New Roman"/>
          <w:sz w:val="21"/>
          <w:szCs w:val="21"/>
        </w:rPr>
        <w:t xml:space="preserve"> </w:t>
      </w:r>
      <w:r>
        <w:rPr>
          <w:rFonts w:ascii="SimSun" w:hAnsi="SimSun" w:eastAsia="SimSun" w:cs="SimSun"/>
          <w:sz w:val="21"/>
          <w:szCs w:val="21"/>
          <w:spacing w:val="-2"/>
        </w:rPr>
        <w:t>上成立的条件依赖函数</w:t>
      </w:r>
      <w:r>
        <w:rPr>
          <w:rFonts w:ascii="Times New Roman" w:hAnsi="Times New Roman" w:eastAsia="Times New Roman" w:cs="Times New Roman"/>
          <w:sz w:val="21"/>
          <w:szCs w:val="21"/>
          <w:spacing w:val="-2"/>
        </w:rPr>
        <w:t>(CFD)</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
        </w:rPr>
        <w:t>不止包括了</w:t>
      </w:r>
      <w:r>
        <w:rPr>
          <w:rFonts w:ascii="Times New Roman" w:hAnsi="Times New Roman" w:eastAsia="Times New Roman" w:cs="Times New Roman"/>
          <w:sz w:val="21"/>
          <w:szCs w:val="21"/>
          <w:spacing w:val="-2"/>
        </w:rPr>
        <w:t>f;</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2"/>
        </w:rPr>
        <w:t>和</w:t>
      </w:r>
      <w:r>
        <w:rPr>
          <w:rFonts w:ascii="Times New Roman" w:hAnsi="Times New Roman" w:eastAsia="Times New Roman" w:cs="Times New Roman"/>
          <w:sz w:val="21"/>
          <w:szCs w:val="21"/>
          <w:spacing w:val="-2"/>
        </w:rPr>
        <w:t>f₂,  </w:t>
      </w:r>
      <w:r>
        <w:rPr>
          <w:rFonts w:ascii="SimSun" w:hAnsi="SimSun" w:eastAsia="SimSun" w:cs="SimSun"/>
          <w:sz w:val="21"/>
          <w:szCs w:val="21"/>
          <w:spacing w:val="-2"/>
        </w:rPr>
        <w:t>还包括了以</w:t>
      </w:r>
      <w:r>
        <w:rPr>
          <w:rFonts w:ascii="SimSun" w:hAnsi="SimSun" w:eastAsia="SimSun" w:cs="SimSun"/>
          <w:sz w:val="21"/>
          <w:szCs w:val="21"/>
        </w:rPr>
        <w:t xml:space="preserve"> </w:t>
      </w:r>
      <w:r>
        <w:rPr>
          <w:rFonts w:ascii="SimSun" w:hAnsi="SimSun" w:eastAsia="SimSun" w:cs="SimSun"/>
          <w:sz w:val="21"/>
          <w:szCs w:val="21"/>
          <w:spacing w:val="-3"/>
        </w:rPr>
        <w:t>下(以及更多)关系：</w:t>
      </w:r>
    </w:p>
    <w:p>
      <w:pPr>
        <w:ind w:left="480"/>
        <w:spacing w:before="8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40:([CC,ZIP]→STR,(44,</w:t>
      </w:r>
      <w:r>
        <w:rPr>
          <w:rFonts w:ascii="Times New Roman" w:hAnsi="Times New Roman" w:eastAsia="Times New Roman" w:cs="Times New Roman"/>
          <w:sz w:val="21"/>
          <w:szCs w:val="21"/>
          <w:u w:val="single" w:color="auto"/>
          <w:spacing w:val="-1"/>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u w:val="single" w:color="auto"/>
          <w:spacing w:val="11"/>
        </w:rPr>
        <w:t xml:space="preserve">  </w:t>
      </w:r>
      <w:r>
        <w:rPr>
          <w:rFonts w:ascii="Times New Roman" w:hAnsi="Times New Roman" w:eastAsia="Times New Roman" w:cs="Times New Roman"/>
          <w:sz w:val="21"/>
          <w:szCs w:val="21"/>
          <w:spacing w:val="-1"/>
        </w:rPr>
        <w:t>))</w:t>
      </w:r>
    </w:p>
    <w:p>
      <w:pPr>
        <w:ind w:left="48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φ₁:([CC,AC]→CT,(01,908                ||MH))</w:t>
      </w:r>
    </w:p>
    <w:p>
      <w:pPr>
        <w:ind w:left="480"/>
        <w:spacing w:before="7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92:([CC,AC]→CT,(44,131Ⅱ EDI))</w:t>
      </w:r>
    </w:p>
    <w:p>
      <w:pPr>
        <w:ind w:left="480"/>
        <w:spacing w:before="8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φ₃:([CC,AC]→CT,(01,212Ⅱ NYC))</w:t>
      </w:r>
    </w:p>
    <w:p>
      <w:pPr>
        <w:ind w:left="70" w:right="10" w:firstLine="410"/>
        <w:spacing w:before="65" w:line="267" w:lineRule="auto"/>
        <w:rPr>
          <w:rFonts w:ascii="SimSun" w:hAnsi="SimSun" w:eastAsia="SimSun" w:cs="SimSun"/>
          <w:sz w:val="21"/>
          <w:szCs w:val="21"/>
        </w:rPr>
      </w:pPr>
      <w:r>
        <w:rPr>
          <w:rFonts w:ascii="SimSun" w:hAnsi="SimSun" w:eastAsia="SimSun" w:cs="SimSun"/>
          <w:sz w:val="21"/>
          <w:szCs w:val="21"/>
          <w:spacing w:val="-1"/>
        </w:rPr>
        <w:t>在条件依赖函数</w:t>
      </w:r>
      <w:r>
        <w:rPr>
          <w:rFonts w:ascii="Times New Roman" w:hAnsi="Times New Roman" w:eastAsia="Times New Roman" w:cs="Times New Roman"/>
          <w:sz w:val="21"/>
          <w:szCs w:val="21"/>
          <w:spacing w:val="-1"/>
        </w:rPr>
        <w:t>q</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中，(44,_</w:t>
      </w:r>
      <w:r>
        <w:rPr>
          <w:rFonts w:ascii="SimSun" w:hAnsi="SimSun" w:eastAsia="SimSun" w:cs="SimSun"/>
          <w:sz w:val="21"/>
          <w:szCs w:val="21"/>
          <w:spacing w:val="-61"/>
        </w:rPr>
        <w:t xml:space="preserve"> </w:t>
      </w:r>
      <w:r>
        <w:rPr>
          <w:rFonts w:ascii="SimSun" w:hAnsi="SimSun" w:eastAsia="SimSun" w:cs="SimSun"/>
          <w:sz w:val="21"/>
          <w:szCs w:val="21"/>
          <w:spacing w:val="-1"/>
        </w:rPr>
        <w:t>Ⅱ_)是</w:t>
      </w:r>
      <w:r>
        <w:rPr>
          <w:rFonts w:ascii="SimSun" w:hAnsi="SimSun" w:eastAsia="SimSun" w:cs="SimSun"/>
          <w:sz w:val="21"/>
          <w:szCs w:val="21"/>
          <w:spacing w:val="-2"/>
        </w:rPr>
        <w:t>取值模式，它将一个元组内的属性</w:t>
      </w:r>
      <w:r>
        <w:rPr>
          <w:rFonts w:ascii="Times New Roman" w:hAnsi="Times New Roman" w:eastAsia="Times New Roman" w:cs="Times New Roman"/>
          <w:sz w:val="21"/>
          <w:szCs w:val="21"/>
          <w:spacing w:val="-2"/>
        </w:rPr>
        <w:t>(CC,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ZIP,STR)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及其语义相关的常量进行绑定。它指出在英国的客户，</w:t>
      </w:r>
      <w:r>
        <w:rPr>
          <w:rFonts w:ascii="Times New Roman" w:hAnsi="Times New Roman" w:eastAsia="Times New Roman" w:cs="Times New Roman"/>
          <w:sz w:val="21"/>
          <w:szCs w:val="21"/>
          <w:spacing w:val="-1"/>
        </w:rPr>
        <w:t>ZIP</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确定了唯一</w:t>
      </w:r>
      <w:r>
        <w:rPr>
          <w:rFonts w:ascii="SimSun" w:hAnsi="SimSun" w:eastAsia="SimSun" w:cs="SimSun"/>
          <w:sz w:val="21"/>
          <w:szCs w:val="21"/>
        </w:rPr>
        <w:t xml:space="preserve"> </w:t>
      </w:r>
      <w:r>
        <w:rPr>
          <w:rFonts w:ascii="SimSun" w:hAnsi="SimSun" w:eastAsia="SimSun" w:cs="SimSun"/>
          <w:sz w:val="21"/>
          <w:szCs w:val="21"/>
        </w:rPr>
        <w:t>的</w:t>
      </w:r>
      <w:r>
        <w:rPr>
          <w:rFonts w:ascii="Times New Roman" w:hAnsi="Times New Roman" w:eastAsia="Times New Roman" w:cs="Times New Roman"/>
          <w:sz w:val="21"/>
          <w:szCs w:val="21"/>
        </w:rPr>
        <w:t>STR</w:t>
      </w:r>
      <w:r>
        <w:rPr>
          <w:rFonts w:ascii="SimSun" w:hAnsi="SimSun" w:eastAsia="SimSun" w:cs="SimSun"/>
          <w:sz w:val="21"/>
          <w:szCs w:val="21"/>
        </w:rPr>
        <w:t>。这是一个仅仅在模式值</w:t>
      </w:r>
      <w:r>
        <w:rPr>
          <w:rFonts w:ascii="Times New Roman" w:hAnsi="Times New Roman" w:eastAsia="Times New Roman" w:cs="Times New Roman"/>
          <w:sz w:val="21"/>
          <w:szCs w:val="21"/>
        </w:rPr>
        <w:t>“CC=44”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的子集上成立的函数依赖，而不是在</w:t>
      </w:r>
    </w:p>
    <w:p>
      <w:pPr>
        <w:spacing w:line="267" w:lineRule="auto"/>
        <w:sectPr>
          <w:pgSz w:w="8720" w:h="13250"/>
          <w:pgMar w:top="330" w:right="598" w:bottom="400" w:left="709" w:header="0" w:footer="0" w:gutter="0"/>
        </w:sectPr>
        <w:rPr>
          <w:rFonts w:ascii="SimSun" w:hAnsi="SimSun" w:eastAsia="SimSun" w:cs="SimSun"/>
          <w:sz w:val="21"/>
          <w:szCs w:val="21"/>
        </w:rPr>
      </w:pPr>
    </w:p>
    <w:p>
      <w:pPr>
        <w:ind w:right="30"/>
        <w:spacing w:before="97"/>
        <w:jc w:val="right"/>
        <w:rPr>
          <w:sz w:val="22"/>
          <w:szCs w:val="22"/>
        </w:rPr>
      </w:pPr>
      <w:bookmarkStart w:name="bookmark155" w:id="272"/>
      <w:bookmarkEnd w:id="272"/>
      <w:bookmarkStart w:name="bookmark338" w:id="273"/>
      <w:bookmarkEnd w:id="273"/>
      <w:r>
        <w:rPr>
          <w:rFonts w:ascii="KaiTi" w:hAnsi="KaiTi" w:eastAsia="KaiTi" w:cs="KaiTi"/>
          <w:sz w:val="22"/>
          <w:szCs w:val="22"/>
          <w:spacing w:val="-11"/>
        </w:rPr>
        <w:t>第</w:t>
      </w:r>
      <w:r>
        <w:rPr>
          <w:rFonts w:ascii="KaiTi" w:hAnsi="KaiTi" w:eastAsia="KaiTi" w:cs="KaiTi"/>
          <w:sz w:val="22"/>
          <w:szCs w:val="22"/>
          <w:spacing w:val="-41"/>
        </w:rPr>
        <w:t xml:space="preserve"> </w:t>
      </w:r>
      <w:r>
        <w:rPr>
          <w:rFonts w:ascii="KaiTi" w:hAnsi="KaiTi" w:eastAsia="KaiTi" w:cs="KaiTi"/>
          <w:sz w:val="22"/>
          <w:szCs w:val="22"/>
          <w:spacing w:val="-11"/>
        </w:rPr>
        <w:t>9</w:t>
      </w:r>
      <w:r>
        <w:rPr>
          <w:rFonts w:ascii="KaiTi" w:hAnsi="KaiTi" w:eastAsia="KaiTi" w:cs="KaiTi"/>
          <w:sz w:val="22"/>
          <w:szCs w:val="22"/>
          <w:spacing w:val="-35"/>
        </w:rPr>
        <w:t xml:space="preserve"> </w:t>
      </w:r>
      <w:r>
        <w:rPr>
          <w:rFonts w:ascii="KaiTi" w:hAnsi="KaiTi" w:eastAsia="KaiTi" w:cs="KaiTi"/>
          <w:sz w:val="22"/>
          <w:szCs w:val="22"/>
          <w:spacing w:val="-11"/>
        </w:rPr>
        <w:t>章</w:t>
      </w:r>
      <w:r>
        <w:rPr>
          <w:rFonts w:ascii="KaiTi" w:hAnsi="KaiTi" w:eastAsia="KaiTi" w:cs="KaiTi"/>
          <w:sz w:val="22"/>
          <w:szCs w:val="22"/>
          <w:spacing w:val="90"/>
        </w:rPr>
        <w:t xml:space="preserve"> </w:t>
      </w:r>
      <w:r>
        <w:rPr>
          <w:rFonts w:ascii="KaiTi" w:hAnsi="KaiTi" w:eastAsia="KaiTi" w:cs="KaiTi"/>
          <w:sz w:val="22"/>
          <w:szCs w:val="22"/>
          <w:spacing w:val="-11"/>
        </w:rPr>
        <w:t>条件函数依赖挖掘及其优化方法(</w:t>
      </w:r>
      <w:r>
        <w:rPr>
          <w:sz w:val="22"/>
          <w:szCs w:val="22"/>
          <w:position w:val="-13"/>
        </w:rPr>
        <w:drawing>
          <wp:inline distT="0" distB="0" distL="0" distR="0">
            <wp:extent cx="268389" cy="311140"/>
            <wp:effectExtent l="0" t="0" r="0" b="0"/>
            <wp:docPr id="752" name="IM 752"/>
            <wp:cNvGraphicFramePr/>
            <a:graphic>
              <a:graphicData uri="http://schemas.openxmlformats.org/drawingml/2006/picture">
                <pic:pic>
                  <pic:nvPicPr>
                    <pic:cNvPr id="752" name="IM 752"/>
                    <pic:cNvPicPr/>
                  </pic:nvPicPr>
                  <pic:blipFill>
                    <a:blip r:embed="rId481"/>
                    <a:stretch>
                      <a:fillRect/>
                    </a:stretch>
                  </pic:blipFill>
                  <pic:spPr>
                    <a:xfrm rot="0">
                      <a:off x="0" y="0"/>
                      <a:ext cx="268389" cy="311140"/>
                    </a:xfrm>
                    <a:prstGeom prst="rect">
                      <a:avLst/>
                    </a:prstGeom>
                  </pic:spPr>
                </pic:pic>
              </a:graphicData>
            </a:graphic>
          </wp:inline>
        </w:drawing>
      </w:r>
    </w:p>
    <w:p>
      <w:pPr>
        <w:ind w:right="59"/>
        <w:spacing w:before="238" w:line="256" w:lineRule="auto"/>
        <w:jc w:val="both"/>
        <w:rPr>
          <w:rFonts w:ascii="SimSun" w:hAnsi="SimSun" w:eastAsia="SimSun" w:cs="SimSun"/>
          <w:sz w:val="22"/>
          <w:szCs w:val="22"/>
        </w:rPr>
      </w:pPr>
      <w:r>
        <w:rPr>
          <w:rFonts w:ascii="SimSun" w:hAnsi="SimSun" w:eastAsia="SimSun" w:cs="SimSun"/>
          <w:sz w:val="22"/>
          <w:szCs w:val="22"/>
          <w:spacing w:val="-5"/>
        </w:rPr>
        <w:t>整个关系</w:t>
      </w:r>
      <w:r>
        <w:rPr>
          <w:rFonts w:ascii="Times New Roman" w:hAnsi="Times New Roman" w:eastAsia="Times New Roman" w:cs="Times New Roman"/>
          <w:sz w:val="22"/>
          <w:szCs w:val="22"/>
          <w:spacing w:val="-5"/>
        </w:rPr>
        <w:t>r₀</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5"/>
        </w:rPr>
        <w:t>上都成立。条件依赖函数φ</w:t>
      </w:r>
      <w:r>
        <w:rPr>
          <w:rFonts w:ascii="Calibri" w:hAnsi="Calibri" w:eastAsia="Calibri" w:cs="Calibri"/>
          <w:sz w:val="22"/>
          <w:szCs w:val="22"/>
          <w:spacing w:val="-5"/>
        </w:rPr>
        <w:t>₁</w:t>
      </w:r>
      <w:r>
        <w:rPr>
          <w:rFonts w:ascii="SimSun" w:hAnsi="SimSun" w:eastAsia="SimSun" w:cs="SimSun"/>
          <w:sz w:val="22"/>
          <w:szCs w:val="22"/>
          <w:spacing w:val="-5"/>
        </w:rPr>
        <w:t>保证了任何来自美国(国家代码为01)且</w:t>
      </w:r>
      <w:r>
        <w:rPr>
          <w:rFonts w:ascii="SimSun" w:hAnsi="SimSun" w:eastAsia="SimSun" w:cs="SimSun"/>
          <w:sz w:val="22"/>
          <w:szCs w:val="22"/>
        </w:rPr>
        <w:t xml:space="preserve"> </w:t>
      </w:r>
      <w:r>
        <w:rPr>
          <w:rFonts w:ascii="SimSun" w:hAnsi="SimSun" w:eastAsia="SimSun" w:cs="SimSun"/>
          <w:sz w:val="22"/>
          <w:szCs w:val="22"/>
          <w:spacing w:val="-5"/>
        </w:rPr>
        <w:t>地区代码为908的客户，该客户所在的城</w:t>
      </w:r>
      <w:r>
        <w:rPr>
          <w:rFonts w:ascii="SimSun" w:hAnsi="SimSun" w:eastAsia="SimSun" w:cs="SimSun"/>
          <w:sz w:val="22"/>
          <w:szCs w:val="22"/>
          <w:spacing w:val="-6"/>
        </w:rPr>
        <w:t>市必须为MH, 这是由它的取值模式(01,</w:t>
      </w:r>
      <w:r>
        <w:rPr>
          <w:rFonts w:ascii="SimSun" w:hAnsi="SimSun" w:eastAsia="SimSun" w:cs="SimSun"/>
          <w:sz w:val="22"/>
          <w:szCs w:val="22"/>
        </w:rPr>
        <w:t xml:space="preserve"> </w:t>
      </w:r>
      <w:r>
        <w:rPr>
          <w:rFonts w:ascii="SimSun" w:hAnsi="SimSun" w:eastAsia="SimSun" w:cs="SimSun"/>
          <w:sz w:val="22"/>
          <w:szCs w:val="22"/>
          <w:spacing w:val="-9"/>
        </w:rPr>
        <w:t>908</w:t>
      </w:r>
      <w:r>
        <w:rPr>
          <w:rFonts w:ascii="SimSun" w:hAnsi="SimSun" w:eastAsia="SimSun" w:cs="SimSun"/>
          <w:sz w:val="22"/>
          <w:szCs w:val="22"/>
          <w:spacing w:val="39"/>
        </w:rPr>
        <w:t xml:space="preserve">  </w:t>
      </w:r>
      <w:r>
        <w:rPr>
          <w:rFonts w:ascii="SimSun" w:hAnsi="SimSun" w:eastAsia="SimSun" w:cs="SimSun"/>
          <w:sz w:val="22"/>
          <w:szCs w:val="22"/>
          <w:spacing w:val="-9"/>
        </w:rPr>
        <w:t>||MH)所强制的。条件依赖函数φ</w:t>
      </w:r>
      <w:r>
        <w:rPr>
          <w:rFonts w:ascii="Calibri" w:hAnsi="Calibri" w:eastAsia="Calibri" w:cs="Calibri"/>
          <w:sz w:val="22"/>
          <w:szCs w:val="22"/>
          <w:spacing w:val="-9"/>
        </w:rPr>
        <w:t>₂</w:t>
      </w:r>
      <w:r>
        <w:rPr>
          <w:rFonts w:ascii="SimSun" w:hAnsi="SimSun" w:eastAsia="SimSun" w:cs="SimSun"/>
          <w:sz w:val="22"/>
          <w:szCs w:val="22"/>
          <w:spacing w:val="-9"/>
        </w:rPr>
        <w:t>和φ</w:t>
      </w:r>
      <w:r>
        <w:rPr>
          <w:rFonts w:ascii="Calibri" w:hAnsi="Calibri" w:eastAsia="Calibri" w:cs="Calibri"/>
          <w:sz w:val="22"/>
          <w:szCs w:val="22"/>
          <w:spacing w:val="-9"/>
        </w:rPr>
        <w:t>₃</w:t>
      </w:r>
      <w:r>
        <w:rPr>
          <w:rFonts w:ascii="SimSun" w:hAnsi="SimSun" w:eastAsia="SimSun" w:cs="SimSun"/>
          <w:sz w:val="22"/>
          <w:szCs w:val="22"/>
          <w:spacing w:val="-9"/>
        </w:rPr>
        <w:t>与之类似</w:t>
      </w:r>
      <w:r>
        <w:rPr>
          <w:rFonts w:ascii="SimSun" w:hAnsi="SimSun" w:eastAsia="SimSun" w:cs="SimSun"/>
          <w:sz w:val="22"/>
          <w:szCs w:val="22"/>
          <w:spacing w:val="-10"/>
        </w:rPr>
        <w:t>。上述这些情形都无法用</w:t>
      </w:r>
      <w:r>
        <w:rPr>
          <w:rFonts w:ascii="SimSun" w:hAnsi="SimSun" w:eastAsia="SimSun" w:cs="SimSun"/>
          <w:sz w:val="22"/>
          <w:szCs w:val="22"/>
          <w:spacing w:val="1"/>
        </w:rPr>
        <w:t xml:space="preserve"> </w:t>
      </w:r>
      <w:r>
        <w:rPr>
          <w:rFonts w:ascii="SimSun" w:hAnsi="SimSun" w:eastAsia="SimSun" w:cs="SimSun"/>
          <w:sz w:val="22"/>
          <w:szCs w:val="22"/>
          <w:spacing w:val="-17"/>
        </w:rPr>
        <w:t>函数依赖来表示。</w:t>
      </w:r>
    </w:p>
    <w:p>
      <w:pPr>
        <w:ind w:right="93" w:firstLine="440"/>
        <w:spacing w:before="45" w:line="265" w:lineRule="auto"/>
        <w:rPr>
          <w:rFonts w:ascii="SimSun" w:hAnsi="SimSun" w:eastAsia="SimSun" w:cs="SimSun"/>
          <w:sz w:val="22"/>
          <w:szCs w:val="22"/>
        </w:rPr>
      </w:pPr>
      <w:r>
        <w:rPr>
          <w:rFonts w:ascii="SimSun" w:hAnsi="SimSun" w:eastAsia="SimSun" w:cs="SimSun"/>
          <w:sz w:val="22"/>
          <w:szCs w:val="22"/>
          <w:spacing w:val="-9"/>
        </w:rPr>
        <w:t>更具体来说， 一个</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9"/>
        </w:rPr>
        <w:t>CFD</w:t>
      </w:r>
      <w:r>
        <w:rPr>
          <w:rFonts w:ascii="SimSun" w:hAnsi="SimSun" w:eastAsia="SimSun" w:cs="SimSun"/>
          <w:sz w:val="22"/>
          <w:szCs w:val="22"/>
          <w:spacing w:val="-9"/>
        </w:rPr>
        <w:t>是这样一种形式</w:t>
      </w:r>
      <w:r>
        <w:rPr>
          <w:rFonts w:ascii="Times New Roman" w:hAnsi="Times New Roman" w:eastAsia="Times New Roman" w:cs="Times New Roman"/>
          <w:sz w:val="22"/>
          <w:szCs w:val="22"/>
          <w:spacing w:val="-9"/>
        </w:rPr>
        <w:t>(X→A,tp),    </w:t>
      </w:r>
      <w:r>
        <w:rPr>
          <w:rFonts w:ascii="SimSun" w:hAnsi="SimSun" w:eastAsia="SimSun" w:cs="SimSun"/>
          <w:sz w:val="22"/>
          <w:szCs w:val="22"/>
          <w:spacing w:val="-9"/>
        </w:rPr>
        <w:t>其 中</w:t>
      </w:r>
      <w:r>
        <w:rPr>
          <w:rFonts w:ascii="Times New Roman" w:hAnsi="Times New Roman" w:eastAsia="Times New Roman" w:cs="Times New Roman"/>
          <w:sz w:val="22"/>
          <w:szCs w:val="22"/>
          <w:spacing w:val="-9"/>
        </w:rPr>
        <w:t>X→A  </w:t>
      </w:r>
      <w:r>
        <w:rPr>
          <w:rFonts w:ascii="SimSun" w:hAnsi="SimSun" w:eastAsia="SimSun" w:cs="SimSun"/>
          <w:sz w:val="22"/>
          <w:szCs w:val="22"/>
          <w:spacing w:val="-9"/>
        </w:rPr>
        <w:t>是一个</w:t>
      </w:r>
      <w:r>
        <w:rPr>
          <w:rFonts w:ascii="Times New Roman" w:hAnsi="Times New Roman" w:eastAsia="Times New Roman" w:cs="Times New Roman"/>
          <w:sz w:val="22"/>
          <w:szCs w:val="22"/>
          <w:spacing w:val="-9"/>
        </w:rPr>
        <w:t>FD,</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5"/>
        </w:rPr>
        <w:t>t,</w:t>
      </w:r>
      <w:r>
        <w:rPr>
          <w:rFonts w:ascii="SimSun" w:hAnsi="SimSun" w:eastAsia="SimSun" w:cs="SimSun"/>
          <w:sz w:val="22"/>
          <w:szCs w:val="22"/>
          <w:spacing w:val="-5"/>
        </w:rPr>
        <w:t>是一个</w:t>
      </w:r>
      <w:r>
        <w:rPr>
          <w:rFonts w:ascii="Times New Roman" w:hAnsi="Times New Roman" w:eastAsia="Times New Roman" w:cs="Times New Roman"/>
          <w:sz w:val="22"/>
          <w:szCs w:val="22"/>
          <w:spacing w:val="-5"/>
        </w:rPr>
        <w:t>X</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5"/>
        </w:rPr>
        <w:t>和</w:t>
      </w:r>
      <w:r>
        <w:rPr>
          <w:rFonts w:ascii="Times New Roman" w:hAnsi="Times New Roman" w:eastAsia="Times New Roman" w:cs="Times New Roman"/>
          <w:sz w:val="22"/>
          <w:szCs w:val="22"/>
          <w:spacing w:val="-5"/>
        </w:rPr>
        <w:t>A</w:t>
      </w:r>
      <w:r>
        <w:rPr>
          <w:rFonts w:ascii="SimSun" w:hAnsi="SimSun" w:eastAsia="SimSun" w:cs="SimSun"/>
          <w:sz w:val="22"/>
          <w:szCs w:val="22"/>
          <w:spacing w:val="-5"/>
        </w:rPr>
        <w:t>的属性构成的取值模式，这个取值模式包含了常量以及未命</w:t>
      </w:r>
      <w:r>
        <w:rPr>
          <w:rFonts w:ascii="SimSun" w:hAnsi="SimSun" w:eastAsia="SimSun" w:cs="SimSun"/>
          <w:sz w:val="22"/>
          <w:szCs w:val="22"/>
          <w:spacing w:val="-6"/>
        </w:rPr>
        <w:t>名的</w:t>
      </w:r>
      <w:r>
        <w:rPr>
          <w:rFonts w:ascii="SimSun" w:hAnsi="SimSun" w:eastAsia="SimSun" w:cs="SimSun"/>
          <w:sz w:val="22"/>
          <w:szCs w:val="22"/>
        </w:rPr>
        <w:t xml:space="preserve"> </w:t>
      </w:r>
      <w:r>
        <w:rPr>
          <w:rFonts w:ascii="SimSun" w:hAnsi="SimSun" w:eastAsia="SimSun" w:cs="SimSun"/>
          <w:sz w:val="22"/>
          <w:szCs w:val="22"/>
          <w:spacing w:val="-13"/>
        </w:rPr>
        <w:t>变量“_</w:t>
      </w:r>
      <w:r>
        <w:rPr>
          <w:rFonts w:ascii="SimSun" w:hAnsi="SimSun" w:eastAsia="SimSun" w:cs="SimSun"/>
          <w:sz w:val="22"/>
          <w:szCs w:val="22"/>
          <w:spacing w:val="-83"/>
        </w:rPr>
        <w:t xml:space="preserve"> </w:t>
      </w:r>
      <w:r>
        <w:rPr>
          <w:rFonts w:ascii="SimSun" w:hAnsi="SimSun" w:eastAsia="SimSun" w:cs="SimSun"/>
          <w:sz w:val="22"/>
          <w:szCs w:val="22"/>
          <w:spacing w:val="-13"/>
        </w:rPr>
        <w:t>”,这些变量可以与任何值相匹配。要发现一个</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13"/>
        </w:rPr>
        <w:t>C</w:t>
      </w:r>
      <w:r>
        <w:rPr>
          <w:rFonts w:ascii="Times New Roman" w:hAnsi="Times New Roman" w:eastAsia="Times New Roman" w:cs="Times New Roman"/>
          <w:sz w:val="22"/>
          <w:szCs w:val="22"/>
          <w:spacing w:val="-14"/>
        </w:rPr>
        <w:t>FD,</w:t>
      </w:r>
      <w:r>
        <w:rPr>
          <w:rFonts w:ascii="SimSun" w:hAnsi="SimSun" w:eastAsia="SimSun" w:cs="SimSun"/>
          <w:sz w:val="22"/>
          <w:szCs w:val="22"/>
          <w:spacing w:val="-14"/>
        </w:rPr>
        <w:t>不仅需要发现传统的</w:t>
      </w:r>
      <w:r>
        <w:rPr>
          <w:rFonts w:ascii="SimSun" w:hAnsi="SimSun" w:eastAsia="SimSun" w:cs="SimSun"/>
          <w:sz w:val="22"/>
          <w:szCs w:val="22"/>
        </w:rPr>
        <w:t xml:space="preserve"> </w:t>
      </w:r>
      <w:r>
        <w:rPr>
          <w:rFonts w:ascii="SimSun" w:hAnsi="SimSun" w:eastAsia="SimSun" w:cs="SimSun"/>
          <w:sz w:val="22"/>
          <w:szCs w:val="22"/>
          <w:spacing w:val="-3"/>
        </w:rPr>
        <w:t>函数依赖</w:t>
      </w:r>
      <w:r>
        <w:rPr>
          <w:rFonts w:ascii="Times New Roman" w:hAnsi="Times New Roman" w:eastAsia="Times New Roman" w:cs="Times New Roman"/>
          <w:sz w:val="22"/>
          <w:szCs w:val="22"/>
          <w:spacing w:val="-3"/>
        </w:rPr>
        <w:t>X→A,  </w:t>
      </w:r>
      <w:r>
        <w:rPr>
          <w:rFonts w:ascii="SimSun" w:hAnsi="SimSun" w:eastAsia="SimSun" w:cs="SimSun"/>
          <w:sz w:val="22"/>
          <w:szCs w:val="22"/>
          <w:spacing w:val="-3"/>
        </w:rPr>
        <w:t>而且发现它的取值模式</w:t>
      </w:r>
      <w:r>
        <w:rPr>
          <w:rFonts w:ascii="Times New Roman" w:hAnsi="Times New Roman" w:eastAsia="Times New Roman" w:cs="Times New Roman"/>
          <w:sz w:val="22"/>
          <w:szCs w:val="22"/>
          <w:spacing w:val="-3"/>
        </w:rPr>
        <w:t>t,</w:t>
      </w:r>
      <w:r>
        <w:rPr>
          <w:rFonts w:ascii="SimSun" w:hAnsi="SimSun" w:eastAsia="SimSun" w:cs="SimSun"/>
          <w:sz w:val="22"/>
          <w:szCs w:val="22"/>
          <w:spacing w:val="-3"/>
        </w:rPr>
        <w:t>也是非常有必要的。拥有相同的函数</w:t>
      </w:r>
      <w:r>
        <w:rPr>
          <w:rFonts w:ascii="SimSun" w:hAnsi="SimSun" w:eastAsia="SimSun" w:cs="SimSun"/>
          <w:sz w:val="22"/>
          <w:szCs w:val="22"/>
          <w:spacing w:val="3"/>
        </w:rPr>
        <w:t xml:space="preserve"> </w:t>
      </w:r>
      <w:r>
        <w:rPr>
          <w:rFonts w:ascii="SimSun" w:hAnsi="SimSun" w:eastAsia="SimSun" w:cs="SimSun"/>
          <w:sz w:val="22"/>
          <w:szCs w:val="22"/>
          <w:spacing w:val="-2"/>
        </w:rPr>
        <w:t>依赖</w:t>
      </w:r>
      <w:r>
        <w:rPr>
          <w:rFonts w:ascii="Times New Roman" w:hAnsi="Times New Roman" w:eastAsia="Times New Roman" w:cs="Times New Roman"/>
          <w:sz w:val="22"/>
          <w:szCs w:val="22"/>
          <w:spacing w:val="-2"/>
        </w:rPr>
        <w:t>X→A,  </w:t>
      </w:r>
      <w:r>
        <w:rPr>
          <w:rFonts w:ascii="SimSun" w:hAnsi="SimSun" w:eastAsia="SimSun" w:cs="SimSun"/>
          <w:sz w:val="22"/>
          <w:szCs w:val="22"/>
          <w:spacing w:val="-2"/>
        </w:rPr>
        <w:t>很可能会有由不同取值模式定义的多个不同</w:t>
      </w:r>
      <w:r>
        <w:rPr>
          <w:rFonts w:ascii="Times New Roman" w:hAnsi="Times New Roman" w:eastAsia="Times New Roman" w:cs="Times New Roman"/>
          <w:sz w:val="22"/>
          <w:szCs w:val="22"/>
          <w:spacing w:val="-2"/>
        </w:rPr>
        <w:t>CFD,</w:t>
      </w:r>
      <w:r>
        <w:rPr>
          <w:rFonts w:ascii="SimSun" w:hAnsi="SimSun" w:eastAsia="SimSun" w:cs="SimSun"/>
          <w:sz w:val="22"/>
          <w:szCs w:val="22"/>
          <w:spacing w:val="-2"/>
        </w:rPr>
        <w:t>例如</w:t>
      </w:r>
      <w:r>
        <w:rPr>
          <w:rFonts w:ascii="SimSun" w:hAnsi="SimSun" w:eastAsia="SimSun" w:cs="SimSun"/>
          <w:sz w:val="22"/>
          <w:szCs w:val="22"/>
          <w:spacing w:val="-3"/>
        </w:rPr>
        <w:t>φ</w:t>
      </w:r>
      <w:r>
        <w:rPr>
          <w:rFonts w:ascii="Calibri" w:hAnsi="Calibri" w:eastAsia="Calibri" w:cs="Calibri"/>
          <w:sz w:val="22"/>
          <w:szCs w:val="22"/>
          <w:spacing w:val="-3"/>
        </w:rPr>
        <w:t>₁</w:t>
      </w:r>
      <w:r>
        <w:rPr>
          <w:rFonts w:ascii="SimSun" w:hAnsi="SimSun" w:eastAsia="SimSun" w:cs="SimSun"/>
          <w:sz w:val="22"/>
          <w:szCs w:val="22"/>
          <w:spacing w:val="-3"/>
        </w:rPr>
        <w:t>~φ</w:t>
      </w:r>
      <w:r>
        <w:rPr>
          <w:rFonts w:ascii="Calibri" w:hAnsi="Calibri" w:eastAsia="Calibri" w:cs="Calibri"/>
          <w:sz w:val="22"/>
          <w:szCs w:val="22"/>
          <w:spacing w:val="-3"/>
        </w:rPr>
        <w:t>₃</w:t>
      </w:r>
      <w:r>
        <w:rPr>
          <w:rFonts w:ascii="Calibri" w:hAnsi="Calibri" w:eastAsia="Calibri" w:cs="Calibri"/>
          <w:sz w:val="22"/>
          <w:szCs w:val="22"/>
          <w:spacing w:val="-19"/>
        </w:rPr>
        <w:t xml:space="preserve"> </w:t>
      </w:r>
      <w:r>
        <w:rPr>
          <w:rFonts w:ascii="SimSun" w:hAnsi="SimSun" w:eastAsia="SimSun" w:cs="SimSun"/>
          <w:sz w:val="22"/>
          <w:szCs w:val="22"/>
          <w:spacing w:val="-3"/>
        </w:rPr>
        <w:t>。因</w:t>
      </w:r>
      <w:r>
        <w:rPr>
          <w:rFonts w:ascii="SimSun" w:hAnsi="SimSun" w:eastAsia="SimSun" w:cs="SimSun"/>
          <w:sz w:val="22"/>
          <w:szCs w:val="22"/>
        </w:rPr>
        <w:t xml:space="preserve"> </w:t>
      </w:r>
      <w:r>
        <w:rPr>
          <w:rFonts w:ascii="SimSun" w:hAnsi="SimSun" w:eastAsia="SimSun" w:cs="SimSun"/>
          <w:sz w:val="22"/>
          <w:szCs w:val="22"/>
          <w:spacing w:val="-13"/>
        </w:rPr>
        <w:t>此，在</w:t>
      </w:r>
      <w:r>
        <w:rPr>
          <w:rFonts w:ascii="Times New Roman" w:hAnsi="Times New Roman" w:eastAsia="Times New Roman" w:cs="Times New Roman"/>
          <w:sz w:val="22"/>
          <w:szCs w:val="22"/>
          <w:spacing w:val="-13"/>
        </w:rPr>
        <w:t>r₀</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13"/>
        </w:rPr>
        <w:t>上成立的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3"/>
        </w:rPr>
        <w:t>CFD</w:t>
      </w:r>
      <w:r>
        <w:rPr>
          <w:rFonts w:ascii="SimSun" w:hAnsi="SimSun" w:eastAsia="SimSun" w:cs="SimSun"/>
          <w:sz w:val="22"/>
          <w:szCs w:val="22"/>
          <w:spacing w:val="-13"/>
        </w:rPr>
        <w:t>正则覆盖集通常远远大于它对应的</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13"/>
        </w:rPr>
        <w:t>FD</w:t>
      </w:r>
      <w:r>
        <w:rPr>
          <w:rFonts w:ascii="SimSun" w:hAnsi="SimSun" w:eastAsia="SimSun" w:cs="SimSun"/>
          <w:sz w:val="22"/>
          <w:szCs w:val="22"/>
          <w:spacing w:val="-13"/>
        </w:rPr>
        <w:t>。事</w:t>
      </w:r>
      <w:r>
        <w:rPr>
          <w:rFonts w:ascii="SimSun" w:hAnsi="SimSun" w:eastAsia="SimSun" w:cs="SimSun"/>
          <w:sz w:val="22"/>
          <w:szCs w:val="22"/>
          <w:spacing w:val="-14"/>
        </w:rPr>
        <w:t>实上，假设已经</w:t>
      </w:r>
      <w:r>
        <w:rPr>
          <w:rFonts w:ascii="SimSun" w:hAnsi="SimSun" w:eastAsia="SimSun" w:cs="SimSun"/>
          <w:sz w:val="22"/>
          <w:szCs w:val="22"/>
        </w:rPr>
        <w:t xml:space="preserve"> </w:t>
      </w:r>
      <w:r>
        <w:rPr>
          <w:rFonts w:ascii="SimSun" w:hAnsi="SimSun" w:eastAsia="SimSun" w:cs="SimSun"/>
          <w:sz w:val="22"/>
          <w:szCs w:val="22"/>
          <w:spacing w:val="-3"/>
        </w:rPr>
        <w:t>给出一个固定的函数依赖</w:t>
      </w:r>
      <w:r>
        <w:rPr>
          <w:rFonts w:ascii="Times New Roman" w:hAnsi="Times New Roman" w:eastAsia="Times New Roman" w:cs="Times New Roman"/>
          <w:sz w:val="22"/>
          <w:szCs w:val="22"/>
          <w:spacing w:val="-3"/>
        </w:rPr>
        <w:t>X→A,</w:t>
      </w:r>
      <w:r>
        <w:rPr>
          <w:rFonts w:ascii="SimSun" w:hAnsi="SimSun" w:eastAsia="SimSun" w:cs="SimSun"/>
          <w:sz w:val="22"/>
          <w:szCs w:val="22"/>
          <w:spacing w:val="-3"/>
        </w:rPr>
        <w:t>仅发现与</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3"/>
        </w:rPr>
        <w:t>FD</w:t>
      </w:r>
      <w:r>
        <w:rPr>
          <w:rFonts w:ascii="SimSun" w:hAnsi="SimSun" w:eastAsia="SimSun" w:cs="SimSun"/>
          <w:sz w:val="22"/>
          <w:szCs w:val="22"/>
          <w:spacing w:val="-3"/>
        </w:rPr>
        <w:t>相关的合理模式就已经是一个</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3"/>
        </w:rPr>
        <w:t>NP</w:t>
      </w:r>
      <w:r>
        <w:rPr>
          <w:rFonts w:ascii="Times New Roman" w:hAnsi="Times New Roman" w:eastAsia="Times New Roman" w:cs="Times New Roman"/>
          <w:sz w:val="22"/>
          <w:szCs w:val="22"/>
        </w:rPr>
        <w:t xml:space="preserve"> </w:t>
      </w:r>
      <w:r>
        <w:rPr>
          <w:rFonts w:ascii="SimSun" w:hAnsi="SimSun" w:eastAsia="SimSun" w:cs="SimSun"/>
          <w:sz w:val="22"/>
          <w:szCs w:val="22"/>
          <w:spacing w:val="-12"/>
        </w:rPr>
        <w:t>完全问题。</w:t>
      </w:r>
    </w:p>
    <w:p>
      <w:pPr>
        <w:ind w:right="99" w:firstLine="440"/>
        <w:spacing w:before="66" w:line="257" w:lineRule="auto"/>
        <w:rPr>
          <w:rFonts w:ascii="SimSun" w:hAnsi="SimSun" w:eastAsia="SimSun" w:cs="SimSun"/>
          <w:sz w:val="22"/>
          <w:szCs w:val="22"/>
        </w:rPr>
      </w:pPr>
      <w:r>
        <w:rPr>
          <w:rFonts w:ascii="SimSun" w:hAnsi="SimSun" w:eastAsia="SimSun" w:cs="SimSun"/>
          <w:sz w:val="22"/>
          <w:szCs w:val="22"/>
          <w:spacing w:val="-12"/>
        </w:rPr>
        <w:t>注意，每个φ</w:t>
      </w:r>
      <w:r>
        <w:rPr>
          <w:rFonts w:ascii="Calibri" w:hAnsi="Calibri" w:eastAsia="Calibri" w:cs="Calibri"/>
          <w:sz w:val="22"/>
          <w:szCs w:val="22"/>
          <w:spacing w:val="-12"/>
        </w:rPr>
        <w:t>₁</w:t>
      </w:r>
      <w:r>
        <w:rPr>
          <w:rFonts w:ascii="SimSun" w:hAnsi="SimSun" w:eastAsia="SimSun" w:cs="SimSun"/>
          <w:sz w:val="22"/>
          <w:szCs w:val="22"/>
          <w:spacing w:val="-12"/>
        </w:rPr>
        <w:t>~φ</w:t>
      </w:r>
      <w:r>
        <w:rPr>
          <w:rFonts w:ascii="Calibri" w:hAnsi="Calibri" w:eastAsia="Calibri" w:cs="Calibri"/>
          <w:sz w:val="22"/>
          <w:szCs w:val="22"/>
          <w:spacing w:val="-12"/>
        </w:rPr>
        <w:t>₃</w:t>
      </w:r>
      <w:r>
        <w:rPr>
          <w:rFonts w:ascii="Calibri" w:hAnsi="Calibri" w:eastAsia="Calibri" w:cs="Calibri"/>
          <w:sz w:val="22"/>
          <w:szCs w:val="22"/>
          <w:spacing w:val="-18"/>
        </w:rPr>
        <w:t xml:space="preserve"> </w:t>
      </w:r>
      <w:r>
        <w:rPr>
          <w:rFonts w:ascii="SimSun" w:hAnsi="SimSun" w:eastAsia="SimSun" w:cs="SimSun"/>
          <w:sz w:val="22"/>
          <w:szCs w:val="22"/>
          <w:spacing w:val="-12"/>
        </w:rPr>
        <w:t>中的取值模式在它的左边和右边都只包含了常量。如定义</w:t>
      </w:r>
      <w:r>
        <w:rPr>
          <w:rFonts w:ascii="SimSun" w:hAnsi="SimSun" w:eastAsia="SimSun" w:cs="SimSun"/>
          <w:sz w:val="22"/>
          <w:szCs w:val="22"/>
        </w:rPr>
        <w:t xml:space="preserve"> </w:t>
      </w:r>
      <w:r>
        <w:rPr>
          <w:rFonts w:ascii="SimSun" w:hAnsi="SimSun" w:eastAsia="SimSun" w:cs="SimSun"/>
          <w:sz w:val="22"/>
          <w:szCs w:val="22"/>
          <w:spacing w:val="-2"/>
        </w:rPr>
        <w:t>9-3所述，这种</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2"/>
        </w:rPr>
        <w:t>CFD</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2"/>
        </w:rPr>
        <w:t>被称为常量条件函数依</w:t>
      </w:r>
      <w:r>
        <w:rPr>
          <w:rFonts w:ascii="SimSun" w:hAnsi="SimSun" w:eastAsia="SimSun" w:cs="SimSun"/>
          <w:sz w:val="22"/>
          <w:szCs w:val="22"/>
          <w:spacing w:val="-3"/>
        </w:rPr>
        <w:t>赖</w:t>
      </w:r>
      <w:r>
        <w:rPr>
          <w:rFonts w:ascii="Times New Roman" w:hAnsi="Times New Roman" w:eastAsia="Times New Roman" w:cs="Times New Roman"/>
          <w:sz w:val="22"/>
          <w:szCs w:val="22"/>
          <w:spacing w:val="-3"/>
        </w:rPr>
        <w:t>(CCFD)</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CCFD</w:t>
      </w:r>
      <w:r>
        <w:rPr>
          <w:rFonts w:ascii="SimSun" w:hAnsi="SimSun" w:eastAsia="SimSun" w:cs="SimSun"/>
          <w:sz w:val="22"/>
          <w:szCs w:val="22"/>
          <w:spacing w:val="-3"/>
        </w:rPr>
        <w:t>是实例级的 </w:t>
      </w:r>
      <w:r>
        <w:rPr>
          <w:rFonts w:ascii="Times New Roman" w:hAnsi="Times New Roman" w:eastAsia="Times New Roman" w:cs="Times New Roman"/>
          <w:sz w:val="22"/>
          <w:szCs w:val="22"/>
          <w:spacing w:val="-3"/>
        </w:rPr>
        <w:t>FD</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(Lim</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et</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al.,1996),</w:t>
      </w:r>
      <w:r>
        <w:rPr>
          <w:rFonts w:ascii="SimSun" w:hAnsi="SimSun" w:eastAsia="SimSun" w:cs="SimSun"/>
          <w:sz w:val="22"/>
          <w:szCs w:val="22"/>
          <w:spacing w:val="-1"/>
        </w:rPr>
        <w:t>它在实体识别(一个对数据质量和数</w:t>
      </w:r>
      <w:r>
        <w:rPr>
          <w:rFonts w:ascii="SimSun" w:hAnsi="SimSun" w:eastAsia="SimSun" w:cs="SimSun"/>
          <w:sz w:val="22"/>
          <w:szCs w:val="22"/>
          <w:spacing w:val="-2"/>
        </w:rPr>
        <w:t>据集成都非常关键的问</w:t>
      </w:r>
      <w:r>
        <w:rPr>
          <w:rFonts w:ascii="SimSun" w:hAnsi="SimSun" w:eastAsia="SimSun" w:cs="SimSun"/>
          <w:sz w:val="22"/>
          <w:szCs w:val="22"/>
        </w:rPr>
        <w:t xml:space="preserve"> </w:t>
      </w:r>
      <w:r>
        <w:rPr>
          <w:rFonts w:ascii="SimSun" w:hAnsi="SimSun" w:eastAsia="SimSun" w:cs="SimSun"/>
          <w:sz w:val="22"/>
          <w:szCs w:val="22"/>
          <w:spacing w:val="-12"/>
        </w:rPr>
        <w:t>题)中非常有用。</w:t>
      </w:r>
    </w:p>
    <w:p>
      <w:pPr>
        <w:ind w:right="72" w:firstLine="440"/>
        <w:spacing w:before="66" w:line="244" w:lineRule="auto"/>
        <w:rPr>
          <w:rFonts w:ascii="SimSun" w:hAnsi="SimSun" w:eastAsia="SimSun" w:cs="SimSun"/>
          <w:sz w:val="22"/>
          <w:szCs w:val="22"/>
        </w:rPr>
      </w:pPr>
      <w:r>
        <w:rPr>
          <w:rFonts w:ascii="SimSun" w:hAnsi="SimSun" w:eastAsia="SimSun" w:cs="SimSun"/>
          <w:sz w:val="22"/>
          <w:szCs w:val="22"/>
          <w:spacing w:val="-7"/>
        </w:rPr>
        <w:t>此外，从定义以及举例也可以看出，</w:t>
      </w:r>
      <w:r>
        <w:rPr>
          <w:rFonts w:ascii="Times New Roman" w:hAnsi="Times New Roman" w:eastAsia="Times New Roman" w:cs="Times New Roman"/>
          <w:sz w:val="22"/>
          <w:szCs w:val="22"/>
          <w:spacing w:val="-7"/>
        </w:rPr>
        <w:t>FD </w:t>
      </w:r>
      <w:r>
        <w:rPr>
          <w:rFonts w:ascii="SimSun" w:hAnsi="SimSun" w:eastAsia="SimSun" w:cs="SimSun"/>
          <w:sz w:val="22"/>
          <w:szCs w:val="22"/>
          <w:spacing w:val="-7"/>
        </w:rPr>
        <w:t>和</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7"/>
        </w:rPr>
        <w:t>CCFD</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7"/>
        </w:rPr>
        <w:t>实际上是</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8"/>
        </w:rPr>
        <w:t>CFD </w:t>
      </w:r>
      <w:r>
        <w:rPr>
          <w:rFonts w:ascii="SimSun" w:hAnsi="SimSun" w:eastAsia="SimSun" w:cs="SimSun"/>
          <w:sz w:val="22"/>
          <w:szCs w:val="22"/>
          <w:spacing w:val="-8"/>
        </w:rPr>
        <w:t>的2个特例</w:t>
      </w:r>
      <w:r>
        <w:rPr>
          <w:rFonts w:ascii="SimSun" w:hAnsi="SimSun" w:eastAsia="SimSun" w:cs="SimSun"/>
          <w:sz w:val="22"/>
          <w:szCs w:val="22"/>
        </w:rPr>
        <w:t xml:space="preserve"> </w:t>
      </w:r>
      <w:r>
        <w:rPr>
          <w:rFonts w:ascii="SimSun" w:hAnsi="SimSun" w:eastAsia="SimSun" w:cs="SimSun"/>
          <w:sz w:val="22"/>
          <w:szCs w:val="22"/>
          <w:spacing w:val="-13"/>
        </w:rPr>
        <w:t>(FD 的模式全部为变量，CFD 的模式全部为常量)。</w:t>
      </w:r>
    </w:p>
    <w:p>
      <w:pPr>
        <w:ind w:right="180" w:firstLine="440"/>
        <w:spacing w:before="34" w:line="253" w:lineRule="auto"/>
        <w:rPr>
          <w:rFonts w:ascii="SimSun" w:hAnsi="SimSun" w:eastAsia="SimSun" w:cs="SimSun"/>
          <w:sz w:val="22"/>
          <w:szCs w:val="22"/>
        </w:rPr>
      </w:pPr>
      <w:r>
        <w:rPr>
          <w:rFonts w:ascii="SimSun" w:hAnsi="SimSun" w:eastAsia="SimSun" w:cs="SimSun"/>
          <w:sz w:val="22"/>
          <w:szCs w:val="22"/>
        </w:rPr>
        <w:t>实际上，当前在数据质量研究中</w:t>
      </w:r>
      <w:r>
        <w:rPr>
          <w:rFonts w:ascii="SimSun" w:hAnsi="SimSun" w:eastAsia="SimSun" w:cs="SimSun"/>
          <w:sz w:val="22"/>
          <w:szCs w:val="22"/>
          <w:spacing w:val="-47"/>
        </w:rPr>
        <w:t xml:space="preserve"> </w:t>
      </w:r>
      <w:r>
        <w:rPr>
          <w:rFonts w:ascii="Times New Roman" w:hAnsi="Times New Roman" w:eastAsia="Times New Roman" w:cs="Times New Roman"/>
          <w:sz w:val="22"/>
          <w:szCs w:val="22"/>
        </w:rPr>
        <w:t>CCFD </w:t>
      </w:r>
      <w:r>
        <w:rPr>
          <w:rFonts w:ascii="SimSun" w:hAnsi="SimSun" w:eastAsia="SimSun" w:cs="SimSun"/>
          <w:sz w:val="22"/>
          <w:szCs w:val="22"/>
        </w:rPr>
        <w:t>受关注</w:t>
      </w:r>
      <w:r>
        <w:rPr>
          <w:rFonts w:ascii="SimSun" w:hAnsi="SimSun" w:eastAsia="SimSun" w:cs="SimSun"/>
          <w:sz w:val="22"/>
          <w:szCs w:val="22"/>
          <w:spacing w:val="-1"/>
        </w:rPr>
        <w:t>度最高，主要是因为</w:t>
      </w:r>
      <w:r>
        <w:rPr>
          <w:rFonts w:ascii="Times New Roman" w:hAnsi="Times New Roman" w:eastAsia="Times New Roman" w:cs="Times New Roman"/>
          <w:sz w:val="22"/>
          <w:szCs w:val="22"/>
          <w:spacing w:val="-1"/>
        </w:rPr>
        <w:t>(Fei,</w:t>
      </w:r>
      <w:r>
        <w:rPr>
          <w:rFonts w:ascii="Times New Roman" w:hAnsi="Times New Roman" w:eastAsia="Times New Roman" w:cs="Times New Roman"/>
          <w:sz w:val="22"/>
          <w:szCs w:val="22"/>
        </w:rPr>
        <w:t xml:space="preserve"> </w:t>
      </w:r>
      <w:r>
        <w:rPr>
          <w:rFonts w:ascii="SimSun" w:hAnsi="SimSun" w:eastAsia="SimSun" w:cs="SimSun"/>
          <w:sz w:val="22"/>
          <w:szCs w:val="22"/>
          <w:spacing w:val="-2"/>
        </w:rPr>
        <w:t>2008):</w:t>
      </w:r>
    </w:p>
    <w:p>
      <w:pPr>
        <w:ind w:right="99" w:firstLine="440"/>
        <w:spacing w:before="17" w:line="254" w:lineRule="auto"/>
        <w:rPr>
          <w:rFonts w:ascii="SimSun" w:hAnsi="SimSun" w:eastAsia="SimSun" w:cs="SimSun"/>
          <w:sz w:val="22"/>
          <w:szCs w:val="22"/>
        </w:rPr>
      </w:pPr>
      <w:r>
        <w:rPr>
          <w:rFonts w:ascii="Times New Roman" w:hAnsi="Times New Roman" w:eastAsia="Times New Roman" w:cs="Times New Roman"/>
          <w:sz w:val="22"/>
          <w:szCs w:val="22"/>
          <w:spacing w:val="-13"/>
        </w:rPr>
        <w:t>(1)CCFD</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3"/>
        </w:rPr>
        <w:t>是最底层模式的表达，不仅可以检查数据的一致性，同时可以检查</w:t>
      </w:r>
      <w:r>
        <w:rPr>
          <w:rFonts w:ascii="SimSun" w:hAnsi="SimSun" w:eastAsia="SimSun" w:cs="SimSun"/>
          <w:sz w:val="22"/>
          <w:szCs w:val="22"/>
        </w:rPr>
        <w:t xml:space="preserve"> </w:t>
      </w:r>
      <w:r>
        <w:rPr>
          <w:rFonts w:ascii="SimSun" w:hAnsi="SimSun" w:eastAsia="SimSun" w:cs="SimSun"/>
          <w:sz w:val="22"/>
          <w:szCs w:val="22"/>
          <w:spacing w:val="-14"/>
        </w:rPr>
        <w:t>一般条件函数依赖的一致性。</w:t>
      </w:r>
    </w:p>
    <w:p>
      <w:pPr>
        <w:ind w:left="440" w:right="800"/>
        <w:spacing w:before="56" w:line="245" w:lineRule="auto"/>
        <w:rPr>
          <w:rFonts w:ascii="SimSun" w:hAnsi="SimSun" w:eastAsia="SimSun" w:cs="SimSun"/>
          <w:sz w:val="22"/>
          <w:szCs w:val="22"/>
        </w:rPr>
      </w:pPr>
      <w:r>
        <w:rPr>
          <w:rFonts w:ascii="SimSun" w:hAnsi="SimSun" w:eastAsia="SimSun" w:cs="SimSun"/>
          <w:sz w:val="22"/>
          <w:szCs w:val="22"/>
          <w:spacing w:val="-4"/>
        </w:rPr>
        <w:t>(2)利用CCFD 可以产生一般条件函数依赖C</w:t>
      </w:r>
      <w:r>
        <w:rPr>
          <w:rFonts w:ascii="SimSun" w:hAnsi="SimSun" w:eastAsia="SimSun" w:cs="SimSun"/>
          <w:sz w:val="22"/>
          <w:szCs w:val="22"/>
          <w:spacing w:val="-5"/>
        </w:rPr>
        <w:t>FD(Fan et al.,2008)。</w:t>
      </w:r>
      <w:r>
        <w:rPr>
          <w:rFonts w:ascii="SimSun" w:hAnsi="SimSun" w:eastAsia="SimSun" w:cs="SimSun"/>
          <w:sz w:val="22"/>
          <w:szCs w:val="22"/>
        </w:rPr>
        <w:t xml:space="preserve"> </w:t>
      </w:r>
      <w:r>
        <w:rPr>
          <w:rFonts w:ascii="SimSun" w:hAnsi="SimSun" w:eastAsia="SimSun" w:cs="SimSun"/>
          <w:sz w:val="22"/>
          <w:szCs w:val="22"/>
          <w:spacing w:val="-11"/>
        </w:rPr>
        <w:t>(3)数据清洗中，使用CCFD 检查数据一致性简单可行，应用广泛。</w:t>
      </w:r>
    </w:p>
    <w:p>
      <w:pPr>
        <w:ind w:left="443"/>
        <w:spacing w:before="138" w:line="223" w:lineRule="auto"/>
        <w:outlineLvl w:val="6"/>
        <w:rPr>
          <w:rFonts w:ascii="SimHei" w:hAnsi="SimHei" w:eastAsia="SimHei" w:cs="SimHei"/>
          <w:sz w:val="22"/>
          <w:szCs w:val="22"/>
        </w:rPr>
      </w:pPr>
      <w:hyperlink w:history="true" r:id="rId482">
        <w:r>
          <w:rPr>
            <w:rFonts w:ascii="SimHei" w:hAnsi="SimHei" w:eastAsia="SimHei" w:cs="SimHei"/>
            <w:sz w:val="22"/>
            <w:szCs w:val="22"/>
            <w:b/>
            <w:bCs/>
            <w:spacing w:val="-4"/>
          </w:rPr>
          <w:t>9.2.1.1</w:t>
        </w:r>
      </w:hyperlink>
      <w:r>
        <w:rPr>
          <w:rFonts w:ascii="SimHei" w:hAnsi="SimHei" w:eastAsia="SimHei" w:cs="SimHei"/>
          <w:sz w:val="22"/>
          <w:szCs w:val="22"/>
          <w:spacing w:val="32"/>
        </w:rPr>
        <w:t xml:space="preserve"> </w:t>
      </w:r>
      <w:r>
        <w:rPr>
          <w:rFonts w:ascii="SimSun" w:hAnsi="SimSun" w:eastAsia="SimSun" w:cs="SimSun"/>
          <w:sz w:val="22"/>
          <w:szCs w:val="22"/>
          <w:b/>
          <w:bCs/>
          <w:spacing w:val="-4"/>
        </w:rPr>
        <w:t>FD</w:t>
      </w:r>
      <w:r>
        <w:rPr>
          <w:rFonts w:ascii="SimSun" w:hAnsi="SimSun" w:eastAsia="SimSun" w:cs="SimSun"/>
          <w:sz w:val="22"/>
          <w:szCs w:val="22"/>
          <w:spacing w:val="-4"/>
        </w:rPr>
        <w:t xml:space="preserve"> </w:t>
      </w:r>
      <w:r>
        <w:rPr>
          <w:rFonts w:ascii="SimHei" w:hAnsi="SimHei" w:eastAsia="SimHei" w:cs="SimHei"/>
          <w:sz w:val="22"/>
          <w:szCs w:val="22"/>
          <w:b/>
          <w:bCs/>
          <w:spacing w:val="-4"/>
        </w:rPr>
        <w:t>与</w:t>
      </w:r>
      <w:r>
        <w:rPr>
          <w:rFonts w:ascii="SimHei" w:hAnsi="SimHei" w:eastAsia="SimHei" w:cs="SimHei"/>
          <w:sz w:val="22"/>
          <w:szCs w:val="22"/>
          <w:spacing w:val="-43"/>
        </w:rPr>
        <w:t xml:space="preserve"> </w:t>
      </w:r>
      <w:r>
        <w:rPr>
          <w:rFonts w:ascii="SimSun" w:hAnsi="SimSun" w:eastAsia="SimSun" w:cs="SimSun"/>
          <w:sz w:val="22"/>
          <w:szCs w:val="22"/>
          <w:b/>
          <w:bCs/>
          <w:spacing w:val="-4"/>
        </w:rPr>
        <w:t>CFD</w:t>
      </w:r>
      <w:r>
        <w:rPr>
          <w:rFonts w:ascii="SimSun" w:hAnsi="SimSun" w:eastAsia="SimSun" w:cs="SimSun"/>
          <w:sz w:val="22"/>
          <w:szCs w:val="22"/>
          <w:spacing w:val="47"/>
        </w:rPr>
        <w:t xml:space="preserve"> </w:t>
      </w:r>
      <w:r>
        <w:rPr>
          <w:rFonts w:ascii="SimHei" w:hAnsi="SimHei" w:eastAsia="SimHei" w:cs="SimHei"/>
          <w:sz w:val="22"/>
          <w:szCs w:val="22"/>
          <w:b/>
          <w:bCs/>
          <w:spacing w:val="-4"/>
        </w:rPr>
        <w:t>的比较</w:t>
      </w:r>
    </w:p>
    <w:p>
      <w:pPr>
        <w:ind w:right="102" w:firstLine="440"/>
        <w:spacing w:before="126" w:line="249" w:lineRule="auto"/>
        <w:rPr>
          <w:rFonts w:ascii="SimSun" w:hAnsi="SimSun" w:eastAsia="SimSun" w:cs="SimSun"/>
          <w:sz w:val="22"/>
          <w:szCs w:val="22"/>
        </w:rPr>
      </w:pPr>
      <w:r>
        <w:rPr>
          <w:rFonts w:ascii="SimSun" w:hAnsi="SimSun" w:eastAsia="SimSun" w:cs="SimSun"/>
          <w:sz w:val="22"/>
          <w:szCs w:val="22"/>
          <w:spacing w:val="-2"/>
        </w:rPr>
        <w:t>程录庆(2011)对传统条件函数依赖</w:t>
      </w:r>
      <w:r>
        <w:rPr>
          <w:rFonts w:ascii="Times New Roman" w:hAnsi="Times New Roman" w:eastAsia="Times New Roman" w:cs="Times New Roman"/>
          <w:sz w:val="22"/>
          <w:szCs w:val="22"/>
          <w:spacing w:val="-2"/>
        </w:rPr>
        <w:t>FD</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2"/>
        </w:rPr>
        <w:t>和条件函数依赖</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2"/>
        </w:rPr>
        <w:t>CFD</w:t>
      </w:r>
      <w:r>
        <w:rPr>
          <w:rFonts w:ascii="SimSun" w:hAnsi="SimSun" w:eastAsia="SimSun" w:cs="SimSun"/>
          <w:sz w:val="22"/>
          <w:szCs w:val="22"/>
          <w:spacing w:val="-2"/>
        </w:rPr>
        <w:t>从多个方</w:t>
      </w:r>
      <w:r>
        <w:rPr>
          <w:rFonts w:ascii="SimSun" w:hAnsi="SimSun" w:eastAsia="SimSun" w:cs="SimSun"/>
          <w:sz w:val="22"/>
          <w:szCs w:val="22"/>
          <w:spacing w:val="-3"/>
        </w:rPr>
        <w:t>面进</w:t>
      </w:r>
      <w:r>
        <w:rPr>
          <w:rFonts w:ascii="SimSun" w:hAnsi="SimSun" w:eastAsia="SimSun" w:cs="SimSun"/>
          <w:sz w:val="22"/>
          <w:szCs w:val="22"/>
        </w:rPr>
        <w:t xml:space="preserve"> </w:t>
      </w:r>
      <w:r>
        <w:rPr>
          <w:rFonts w:ascii="SimSun" w:hAnsi="SimSun" w:eastAsia="SimSun" w:cs="SimSun"/>
          <w:sz w:val="22"/>
          <w:szCs w:val="22"/>
          <w:spacing w:val="-12"/>
        </w:rPr>
        <w:t>行了详细比较：</w:t>
      </w:r>
    </w:p>
    <w:p>
      <w:pPr>
        <w:ind w:left="440"/>
        <w:spacing w:before="47" w:line="219" w:lineRule="auto"/>
        <w:rPr>
          <w:rFonts w:ascii="SimSun" w:hAnsi="SimSun" w:eastAsia="SimSun" w:cs="SimSun"/>
          <w:sz w:val="22"/>
          <w:szCs w:val="22"/>
        </w:rPr>
      </w:pPr>
      <w:r>
        <w:rPr>
          <w:rFonts w:ascii="SimSun" w:hAnsi="SimSun" w:eastAsia="SimSun" w:cs="SimSun"/>
          <w:sz w:val="22"/>
          <w:szCs w:val="22"/>
          <w:spacing w:val="-1"/>
        </w:rPr>
        <w:t>1)表达能力的比较</w:t>
      </w:r>
    </w:p>
    <w:p>
      <w:pPr>
        <w:ind w:firstLine="440"/>
        <w:spacing w:before="51" w:line="260" w:lineRule="auto"/>
        <w:rPr>
          <w:rFonts w:ascii="SimSun" w:hAnsi="SimSun" w:eastAsia="SimSun" w:cs="SimSun"/>
          <w:sz w:val="22"/>
          <w:szCs w:val="22"/>
        </w:rPr>
      </w:pPr>
      <w:r>
        <w:rPr>
          <w:rFonts w:ascii="SimSun" w:hAnsi="SimSun" w:eastAsia="SimSun" w:cs="SimSun"/>
          <w:sz w:val="22"/>
          <w:szCs w:val="22"/>
          <w:spacing w:val="-7"/>
        </w:rPr>
        <w:t>与传统函数依赖</w:t>
      </w:r>
      <w:r>
        <w:rPr>
          <w:rFonts w:ascii="Times New Roman" w:hAnsi="Times New Roman" w:eastAsia="Times New Roman" w:cs="Times New Roman"/>
          <w:sz w:val="22"/>
          <w:szCs w:val="22"/>
          <w:spacing w:val="-7"/>
        </w:rPr>
        <w:t>FD</w:t>
      </w:r>
      <w:r>
        <w:rPr>
          <w:rFonts w:ascii="SimSun" w:hAnsi="SimSun" w:eastAsia="SimSun" w:cs="SimSun"/>
          <w:sz w:val="22"/>
          <w:szCs w:val="22"/>
          <w:spacing w:val="-7"/>
        </w:rPr>
        <w:t>相比，条件函数依赖 </w:t>
      </w:r>
      <w:r>
        <w:rPr>
          <w:rFonts w:ascii="Times New Roman" w:hAnsi="Times New Roman" w:eastAsia="Times New Roman" w:cs="Times New Roman"/>
          <w:sz w:val="22"/>
          <w:szCs w:val="22"/>
          <w:spacing w:val="-7"/>
        </w:rPr>
        <w:t>CFD </w:t>
      </w:r>
      <w:r>
        <w:rPr>
          <w:rFonts w:ascii="SimSun" w:hAnsi="SimSun" w:eastAsia="SimSun" w:cs="SimSun"/>
          <w:sz w:val="22"/>
          <w:szCs w:val="22"/>
          <w:spacing w:val="-8"/>
        </w:rPr>
        <w:t>对数据约束的表达能力更强。</w:t>
      </w:r>
      <w:r>
        <w:rPr>
          <w:rFonts w:ascii="SimSun" w:hAnsi="SimSun" w:eastAsia="SimSun" w:cs="SimSun"/>
          <w:sz w:val="22"/>
          <w:szCs w:val="22"/>
        </w:rPr>
        <w:t xml:space="preserve"> </w:t>
      </w:r>
      <w:r>
        <w:rPr>
          <w:rFonts w:ascii="SimSun" w:hAnsi="SimSun" w:eastAsia="SimSun" w:cs="SimSun"/>
          <w:sz w:val="22"/>
          <w:szCs w:val="22"/>
          <w:spacing w:val="-12"/>
        </w:rPr>
        <w:t>FD</w:t>
      </w:r>
      <w:r>
        <w:rPr>
          <w:rFonts w:ascii="SimSun" w:hAnsi="SimSun" w:eastAsia="SimSun" w:cs="SimSun"/>
          <w:sz w:val="22"/>
          <w:szCs w:val="22"/>
          <w:spacing w:val="-45"/>
        </w:rPr>
        <w:t xml:space="preserve"> </w:t>
      </w:r>
      <w:r>
        <w:rPr>
          <w:rFonts w:ascii="SimSun" w:hAnsi="SimSun" w:eastAsia="SimSun" w:cs="SimSun"/>
          <w:sz w:val="22"/>
          <w:szCs w:val="22"/>
          <w:spacing w:val="-12"/>
        </w:rPr>
        <w:t>只能表达在整个数据库范围内成立的数据约束，在一个数据库实</w:t>
      </w:r>
      <w:r>
        <w:rPr>
          <w:rFonts w:ascii="SimSun" w:hAnsi="SimSun" w:eastAsia="SimSun" w:cs="SimSun"/>
          <w:sz w:val="22"/>
          <w:szCs w:val="22"/>
          <w:spacing w:val="-13"/>
        </w:rPr>
        <w:t>例中，只要存</w:t>
      </w:r>
      <w:r>
        <w:rPr>
          <w:rFonts w:ascii="SimSun" w:hAnsi="SimSun" w:eastAsia="SimSun" w:cs="SimSun"/>
          <w:sz w:val="22"/>
          <w:szCs w:val="22"/>
        </w:rPr>
        <w:t xml:space="preserve">  </w:t>
      </w:r>
      <w:r>
        <w:rPr>
          <w:rFonts w:ascii="SimSun" w:hAnsi="SimSun" w:eastAsia="SimSun" w:cs="SimSun"/>
          <w:sz w:val="22"/>
          <w:szCs w:val="22"/>
          <w:spacing w:val="-16"/>
        </w:rPr>
        <w:t>在一条记录不满足约束，则</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16"/>
        </w:rPr>
        <w:t>FD</w:t>
      </w:r>
      <w:r>
        <w:rPr>
          <w:rFonts w:ascii="SimSun" w:hAnsi="SimSun" w:eastAsia="SimSun" w:cs="SimSun"/>
          <w:sz w:val="22"/>
          <w:szCs w:val="22"/>
          <w:spacing w:val="-16"/>
        </w:rPr>
        <w:t>不能成立，而</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6"/>
        </w:rPr>
        <w:t>CFD </w:t>
      </w:r>
      <w:r>
        <w:rPr>
          <w:rFonts w:ascii="SimSun" w:hAnsi="SimSun" w:eastAsia="SimSun" w:cs="SimSun"/>
          <w:sz w:val="22"/>
          <w:szCs w:val="22"/>
          <w:spacing w:val="-16"/>
        </w:rPr>
        <w:t>可以表达某个局部数据集合内成</w:t>
      </w:r>
      <w:r>
        <w:rPr>
          <w:rFonts w:ascii="SimSun" w:hAnsi="SimSun" w:eastAsia="SimSun" w:cs="SimSun"/>
          <w:sz w:val="22"/>
          <w:szCs w:val="22"/>
        </w:rPr>
        <w:t xml:space="preserve">  </w:t>
      </w:r>
      <w:r>
        <w:rPr>
          <w:rFonts w:ascii="SimSun" w:hAnsi="SimSun" w:eastAsia="SimSun" w:cs="SimSun"/>
          <w:sz w:val="22"/>
          <w:szCs w:val="22"/>
          <w:spacing w:val="-19"/>
        </w:rPr>
        <w:t>立的数据约束，比</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9"/>
        </w:rPr>
        <w:t>FD</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19"/>
        </w:rPr>
        <w:t>的表达更精细。在</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9"/>
        </w:rPr>
        <w:t>CFD  </w:t>
      </w:r>
      <w:r>
        <w:rPr>
          <w:rFonts w:ascii="SimSun" w:hAnsi="SimSun" w:eastAsia="SimSun" w:cs="SimSun"/>
          <w:sz w:val="22"/>
          <w:szCs w:val="22"/>
          <w:spacing w:val="-19"/>
        </w:rPr>
        <w:t>中，将形式如“李新给函授生只上英</w:t>
      </w:r>
      <w:r>
        <w:rPr>
          <w:rFonts w:ascii="SimSun" w:hAnsi="SimSun" w:eastAsia="SimSun" w:cs="SimSun"/>
          <w:sz w:val="22"/>
          <w:szCs w:val="22"/>
        </w:rPr>
        <w:t xml:space="preserve">  </w:t>
      </w:r>
      <w:r>
        <w:rPr>
          <w:rFonts w:ascii="SimSun" w:hAnsi="SimSun" w:eastAsia="SimSun" w:cs="SimSun"/>
          <w:sz w:val="22"/>
          <w:szCs w:val="22"/>
          <w:spacing w:val="-9"/>
        </w:rPr>
        <w:t>语课”这样的一类右部属性取确定值的约束纳入到条件函数依赖的表达框架内，</w:t>
      </w:r>
      <w:r>
        <w:rPr>
          <w:rFonts w:ascii="SimSun" w:hAnsi="SimSun" w:eastAsia="SimSun" w:cs="SimSun"/>
          <w:sz w:val="22"/>
          <w:szCs w:val="22"/>
          <w:spacing w:val="3"/>
        </w:rPr>
        <w:t xml:space="preserve"> </w:t>
      </w:r>
      <w:r>
        <w:rPr>
          <w:rFonts w:ascii="SimSun" w:hAnsi="SimSun" w:eastAsia="SimSun" w:cs="SimSun"/>
          <w:sz w:val="22"/>
          <w:szCs w:val="22"/>
          <w:spacing w:val="-13"/>
        </w:rPr>
        <w:t>增强约束表达能力。但是，CFD 表达数据约</w:t>
      </w:r>
      <w:r>
        <w:rPr>
          <w:rFonts w:ascii="SimSun" w:hAnsi="SimSun" w:eastAsia="SimSun" w:cs="SimSun"/>
          <w:sz w:val="22"/>
          <w:szCs w:val="22"/>
          <w:spacing w:val="-14"/>
        </w:rPr>
        <w:t>束能力增强的同时，也带来一个问题，</w:t>
      </w:r>
    </w:p>
    <w:p>
      <w:pPr>
        <w:spacing w:line="260" w:lineRule="auto"/>
        <w:sectPr>
          <w:pgSz w:w="8720" w:h="13250"/>
          <w:pgMar w:top="382" w:right="749" w:bottom="400" w:left="540" w:header="0" w:footer="0" w:gutter="0"/>
        </w:sectPr>
        <w:rPr>
          <w:rFonts w:ascii="SimSun" w:hAnsi="SimSun" w:eastAsia="SimSun" w:cs="SimSun"/>
          <w:sz w:val="22"/>
          <w:szCs w:val="22"/>
        </w:rPr>
      </w:pPr>
    </w:p>
    <w:p>
      <w:pPr>
        <w:spacing w:before="45" w:line="223" w:lineRule="auto"/>
        <w:rPr>
          <w:rFonts w:ascii="FangSong" w:hAnsi="FangSong" w:eastAsia="FangSong" w:cs="FangSong"/>
          <w:sz w:val="22"/>
          <w:szCs w:val="22"/>
        </w:rPr>
      </w:pPr>
      <w:r>
        <w:rPr>
          <w:rFonts w:ascii="FangSong" w:hAnsi="FangSong" w:eastAsia="FangSong" w:cs="FangSong"/>
          <w:sz w:val="22"/>
          <w:szCs w:val="22"/>
          <w:color w:val="FFFFFF"/>
          <w:spacing w:val="-2"/>
        </w:rPr>
        <w:t>214)数据质量导论</w:t>
      </w:r>
    </w:p>
    <w:p>
      <w:pPr>
        <w:ind w:right="98"/>
        <w:spacing w:before="229" w:line="256" w:lineRule="auto"/>
        <w:jc w:val="both"/>
        <w:rPr>
          <w:rFonts w:ascii="SimSun" w:hAnsi="SimSun" w:eastAsia="SimSun" w:cs="SimSun"/>
          <w:sz w:val="22"/>
          <w:szCs w:val="22"/>
        </w:rPr>
      </w:pPr>
      <w:r>
        <w:rPr>
          <w:rFonts w:ascii="SimSun" w:hAnsi="SimSun" w:eastAsia="SimSun" w:cs="SimSun"/>
          <w:sz w:val="22"/>
          <w:szCs w:val="22"/>
          <w:spacing w:val="-9"/>
        </w:rPr>
        <w:t>即</w:t>
      </w:r>
      <w:r>
        <w:rPr>
          <w:rFonts w:ascii="Times New Roman" w:hAnsi="Times New Roman" w:eastAsia="Times New Roman" w:cs="Times New Roman"/>
          <w:sz w:val="22"/>
          <w:szCs w:val="22"/>
          <w:spacing w:val="-9"/>
        </w:rPr>
        <w:t>CFD</w:t>
      </w:r>
      <w:r>
        <w:rPr>
          <w:rFonts w:ascii="SimSun" w:hAnsi="SimSun" w:eastAsia="SimSun" w:cs="SimSun"/>
          <w:sz w:val="22"/>
          <w:szCs w:val="22"/>
          <w:spacing w:val="-9"/>
        </w:rPr>
        <w:t>规则集本身的一致性需要预先检查，删除相互矛盾的</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9"/>
        </w:rPr>
        <w:t>CFD,</w:t>
      </w:r>
      <w:r>
        <w:rPr>
          <w:rFonts w:ascii="SimSun" w:hAnsi="SimSun" w:eastAsia="SimSun" w:cs="SimSun"/>
          <w:sz w:val="22"/>
          <w:szCs w:val="22"/>
          <w:spacing w:val="-9"/>
        </w:rPr>
        <w:t>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9"/>
        </w:rPr>
        <w:t>PD</w:t>
      </w:r>
      <w:r>
        <w:rPr>
          <w:rFonts w:ascii="SimSun" w:hAnsi="SimSun" w:eastAsia="SimSun" w:cs="SimSun"/>
          <w:sz w:val="22"/>
          <w:szCs w:val="22"/>
          <w:spacing w:val="-9"/>
        </w:rPr>
        <w:t>规</w:t>
      </w:r>
      <w:r>
        <w:rPr>
          <w:rFonts w:ascii="SimSun" w:hAnsi="SimSun" w:eastAsia="SimSun" w:cs="SimSun"/>
          <w:sz w:val="22"/>
          <w:szCs w:val="22"/>
          <w:spacing w:val="-10"/>
        </w:rPr>
        <w:t>则集在</w:t>
      </w:r>
      <w:r>
        <w:rPr>
          <w:rFonts w:ascii="SimSun" w:hAnsi="SimSun" w:eastAsia="SimSun" w:cs="SimSun"/>
          <w:sz w:val="22"/>
          <w:szCs w:val="22"/>
        </w:rPr>
        <w:t xml:space="preserve"> </w:t>
      </w:r>
      <w:r>
        <w:rPr>
          <w:rFonts w:ascii="SimSun" w:hAnsi="SimSun" w:eastAsia="SimSun" w:cs="SimSun"/>
          <w:sz w:val="22"/>
          <w:szCs w:val="22"/>
          <w:spacing w:val="-3"/>
        </w:rPr>
        <w:t>任何情况下都是一致的</w:t>
      </w:r>
      <w:r>
        <w:rPr>
          <w:rFonts w:ascii="Times New Roman" w:hAnsi="Times New Roman" w:eastAsia="Times New Roman" w:cs="Times New Roman"/>
          <w:sz w:val="22"/>
          <w:szCs w:val="22"/>
          <w:spacing w:val="-3"/>
        </w:rPr>
        <w:t>(Fan   et   al.,2008),CFD</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3"/>
        </w:rPr>
        <w:t>本身的不一致表示与</w:t>
      </w:r>
      <w:r>
        <w:rPr>
          <w:rFonts w:ascii="SimSun" w:hAnsi="SimSun" w:eastAsia="SimSun" w:cs="SimSun"/>
          <w:sz w:val="22"/>
          <w:szCs w:val="22"/>
          <w:spacing w:val="-4"/>
        </w:rPr>
        <w:t>数据约束之</w:t>
      </w:r>
      <w:r>
        <w:rPr>
          <w:rFonts w:ascii="SimSun" w:hAnsi="SimSun" w:eastAsia="SimSun" w:cs="SimSun"/>
          <w:sz w:val="22"/>
          <w:szCs w:val="22"/>
        </w:rPr>
        <w:t xml:space="preserve"> </w:t>
      </w:r>
      <w:r>
        <w:rPr>
          <w:rFonts w:ascii="SimSun" w:hAnsi="SimSun" w:eastAsia="SimSun" w:cs="SimSun"/>
          <w:sz w:val="22"/>
          <w:szCs w:val="22"/>
          <w:spacing w:val="-14"/>
        </w:rPr>
        <w:t>间存在相互矛盾，而</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14"/>
        </w:rPr>
        <w:t>FD</w:t>
      </w:r>
      <w:r>
        <w:rPr>
          <w:rFonts w:ascii="SimSun" w:hAnsi="SimSun" w:eastAsia="SimSun" w:cs="SimSun"/>
          <w:sz w:val="22"/>
          <w:szCs w:val="22"/>
          <w:spacing w:val="-14"/>
        </w:rPr>
        <w:t>在任何情况下都是一致的。</w:t>
      </w:r>
    </w:p>
    <w:p>
      <w:pPr>
        <w:ind w:left="419"/>
        <w:spacing w:before="61" w:line="221" w:lineRule="auto"/>
        <w:rPr>
          <w:rFonts w:ascii="SimSun" w:hAnsi="SimSun" w:eastAsia="SimSun" w:cs="SimSun"/>
          <w:sz w:val="22"/>
          <w:szCs w:val="22"/>
        </w:rPr>
      </w:pPr>
      <w:r>
        <w:rPr>
          <w:rFonts w:ascii="SimSun" w:hAnsi="SimSun" w:eastAsia="SimSun" w:cs="SimSun"/>
          <w:sz w:val="22"/>
          <w:szCs w:val="22"/>
          <w:spacing w:val="-2"/>
        </w:rPr>
        <w:t>2)形式上的比较</w:t>
      </w:r>
    </w:p>
    <w:p>
      <w:pPr>
        <w:ind w:right="80" w:firstLine="419"/>
        <w:spacing w:before="58" w:line="262" w:lineRule="auto"/>
        <w:rPr>
          <w:rFonts w:ascii="SimSun" w:hAnsi="SimSun" w:eastAsia="SimSun" w:cs="SimSun"/>
          <w:sz w:val="22"/>
          <w:szCs w:val="22"/>
        </w:rPr>
      </w:pPr>
      <w:r>
        <w:rPr>
          <w:rFonts w:ascii="Times New Roman" w:hAnsi="Times New Roman" w:eastAsia="Times New Roman" w:cs="Times New Roman"/>
          <w:sz w:val="22"/>
          <w:szCs w:val="22"/>
          <w:spacing w:val="-1"/>
        </w:rPr>
        <w:t>CFD</w:t>
      </w:r>
      <w:r>
        <w:rPr>
          <w:rFonts w:ascii="SimSun" w:hAnsi="SimSun" w:eastAsia="SimSun" w:cs="SimSun"/>
          <w:sz w:val="22"/>
          <w:szCs w:val="22"/>
          <w:spacing w:val="-1"/>
        </w:rPr>
        <w:t>扩大了函数依赖的表达范围，但表达的形式比</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1"/>
        </w:rPr>
        <w:t>FD</w:t>
      </w:r>
      <w:r>
        <w:rPr>
          <w:rFonts w:ascii="SimSun" w:hAnsi="SimSun" w:eastAsia="SimSun" w:cs="SimSun"/>
          <w:sz w:val="22"/>
          <w:szCs w:val="22"/>
          <w:spacing w:val="-2"/>
        </w:rPr>
        <w:t>复杂，给实际应用</w:t>
      </w:r>
      <w:r>
        <w:rPr>
          <w:rFonts w:ascii="SimSun" w:hAnsi="SimSun" w:eastAsia="SimSun" w:cs="SimSun"/>
          <w:sz w:val="22"/>
          <w:szCs w:val="22"/>
        </w:rPr>
        <w:t xml:space="preserve"> </w:t>
      </w:r>
      <w:r>
        <w:rPr>
          <w:rFonts w:ascii="SimSun" w:hAnsi="SimSun" w:eastAsia="SimSun" w:cs="SimSun"/>
          <w:sz w:val="22"/>
          <w:szCs w:val="22"/>
          <w:spacing w:val="-12"/>
        </w:rPr>
        <w:t>增加了复杂度。</w:t>
      </w:r>
      <w:r>
        <w:rPr>
          <w:rFonts w:ascii="Times New Roman" w:hAnsi="Times New Roman" w:eastAsia="Times New Roman" w:cs="Times New Roman"/>
          <w:sz w:val="22"/>
          <w:szCs w:val="22"/>
          <w:spacing w:val="-12"/>
        </w:rPr>
        <w:t>FD </w:t>
      </w:r>
      <w:r>
        <w:rPr>
          <w:rFonts w:ascii="SimSun" w:hAnsi="SimSun" w:eastAsia="SimSun" w:cs="SimSun"/>
          <w:sz w:val="22"/>
          <w:szCs w:val="22"/>
          <w:spacing w:val="-12"/>
        </w:rPr>
        <w:t>的表达形式简洁、</w:t>
      </w:r>
      <w:r>
        <w:rPr>
          <w:rFonts w:ascii="SimSun" w:hAnsi="SimSun" w:eastAsia="SimSun" w:cs="SimSun"/>
          <w:sz w:val="22"/>
          <w:szCs w:val="22"/>
          <w:spacing w:val="38"/>
        </w:rPr>
        <w:t xml:space="preserve"> </w:t>
      </w:r>
      <w:r>
        <w:rPr>
          <w:rFonts w:ascii="SimSun" w:hAnsi="SimSun" w:eastAsia="SimSun" w:cs="SimSun"/>
          <w:sz w:val="22"/>
          <w:szCs w:val="22"/>
          <w:spacing w:val="-12"/>
        </w:rPr>
        <w:t>一致，采用统</w:t>
      </w:r>
      <w:r>
        <w:rPr>
          <w:rFonts w:ascii="SimSun" w:hAnsi="SimSun" w:eastAsia="SimSun" w:cs="SimSun"/>
          <w:sz w:val="22"/>
          <w:szCs w:val="22"/>
          <w:spacing w:val="-13"/>
        </w:rPr>
        <w:t>一的简单符号“→</w:t>
      </w:r>
      <w:r>
        <w:rPr>
          <w:rFonts w:ascii="SimSun" w:hAnsi="SimSun" w:eastAsia="SimSun" w:cs="SimSun"/>
          <w:sz w:val="22"/>
          <w:szCs w:val="22"/>
          <w:spacing w:val="-82"/>
        </w:rPr>
        <w:t xml:space="preserve"> </w:t>
      </w:r>
      <w:r>
        <w:rPr>
          <w:rFonts w:ascii="SimSun" w:hAnsi="SimSun" w:eastAsia="SimSun" w:cs="SimSun"/>
          <w:sz w:val="22"/>
          <w:szCs w:val="22"/>
          <w:spacing w:val="-13"/>
        </w:rPr>
        <w:t>”表示两</w:t>
      </w:r>
      <w:r>
        <w:rPr>
          <w:rFonts w:ascii="SimSun" w:hAnsi="SimSun" w:eastAsia="SimSun" w:cs="SimSun"/>
          <w:sz w:val="22"/>
          <w:szCs w:val="22"/>
        </w:rPr>
        <w:t xml:space="preserve"> </w:t>
      </w:r>
      <w:r>
        <w:rPr>
          <w:rFonts w:ascii="SimSun" w:hAnsi="SimSun" w:eastAsia="SimSun" w:cs="SimSun"/>
          <w:sz w:val="22"/>
          <w:szCs w:val="22"/>
          <w:spacing w:val="-2"/>
        </w:rPr>
        <w:t>组属性集合间的函数依赖关系，而 CFD</w:t>
      </w:r>
      <w:r>
        <w:rPr>
          <w:rFonts w:ascii="SimSun" w:hAnsi="SimSun" w:eastAsia="SimSun" w:cs="SimSun"/>
          <w:sz w:val="22"/>
          <w:szCs w:val="22"/>
          <w:spacing w:val="57"/>
        </w:rPr>
        <w:t xml:space="preserve"> </w:t>
      </w:r>
      <w:r>
        <w:rPr>
          <w:rFonts w:ascii="SimSun" w:hAnsi="SimSun" w:eastAsia="SimSun" w:cs="SimSun"/>
          <w:sz w:val="22"/>
          <w:szCs w:val="22"/>
          <w:spacing w:val="-2"/>
        </w:rPr>
        <w:t>为表示限制数据</w:t>
      </w:r>
      <w:r>
        <w:rPr>
          <w:rFonts w:ascii="SimSun" w:hAnsi="SimSun" w:eastAsia="SimSun" w:cs="SimSun"/>
          <w:sz w:val="22"/>
          <w:szCs w:val="22"/>
          <w:spacing w:val="-3"/>
        </w:rPr>
        <w:t>集合的条件，采用了</w:t>
      </w:r>
      <w:r>
        <w:rPr>
          <w:rFonts w:ascii="SimSun" w:hAnsi="SimSun" w:eastAsia="SimSun" w:cs="SimSun"/>
          <w:sz w:val="22"/>
          <w:szCs w:val="22"/>
        </w:rPr>
        <w:t xml:space="preserve"> </w:t>
      </w:r>
      <w:r>
        <w:rPr>
          <w:rFonts w:ascii="SimSun" w:hAnsi="SimSun" w:eastAsia="SimSun" w:cs="SimSun"/>
          <w:sz w:val="22"/>
          <w:szCs w:val="22"/>
          <w:spacing w:val="-1"/>
        </w:rPr>
        <w:t>型表</w:t>
      </w:r>
      <w:r>
        <w:rPr>
          <w:rFonts w:ascii="Times New Roman" w:hAnsi="Times New Roman" w:eastAsia="Times New Roman" w:cs="Times New Roman"/>
          <w:sz w:val="22"/>
          <w:szCs w:val="22"/>
          <w:spacing w:val="-1"/>
        </w:rPr>
        <w:t>(Pattern    Tables),</w:t>
      </w:r>
      <w:r>
        <w:rPr>
          <w:rFonts w:ascii="SimSun" w:hAnsi="SimSun" w:eastAsia="SimSun" w:cs="SimSun"/>
          <w:sz w:val="22"/>
          <w:szCs w:val="22"/>
          <w:spacing w:val="-1"/>
        </w:rPr>
        <w:t>并且增加了“匹配”(≈)的判断，提高了程序设计的复</w:t>
      </w:r>
      <w:r>
        <w:rPr>
          <w:rFonts w:ascii="SimSun" w:hAnsi="SimSun" w:eastAsia="SimSun" w:cs="SimSun"/>
          <w:sz w:val="22"/>
          <w:szCs w:val="22"/>
          <w:spacing w:val="11"/>
        </w:rPr>
        <w:t xml:space="preserve"> </w:t>
      </w:r>
      <w:r>
        <w:rPr>
          <w:rFonts w:ascii="SimSun" w:hAnsi="SimSun" w:eastAsia="SimSun" w:cs="SimSun"/>
          <w:sz w:val="22"/>
          <w:szCs w:val="22"/>
          <w:spacing w:val="-2"/>
        </w:rPr>
        <w:t>杂度和计算的工作量。另外，依据</w:t>
      </w:r>
      <w:r>
        <w:rPr>
          <w:rFonts w:ascii="SimSun" w:hAnsi="SimSun" w:eastAsia="SimSun" w:cs="SimSun"/>
          <w:sz w:val="22"/>
          <w:szCs w:val="22"/>
          <w:spacing w:val="-4"/>
        </w:rPr>
        <w:t xml:space="preserve"> </w:t>
      </w:r>
      <w:r>
        <w:rPr>
          <w:rFonts w:ascii="Times New Roman" w:hAnsi="Times New Roman" w:eastAsia="Times New Roman" w:cs="Times New Roman"/>
          <w:sz w:val="22"/>
          <w:szCs w:val="22"/>
          <w:spacing w:val="-2"/>
        </w:rPr>
        <w:t>Armstrong</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2"/>
        </w:rPr>
        <w:t>公理，可在线性时间内推导</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2"/>
        </w:rPr>
        <w:t>FD</w:t>
      </w:r>
      <w:r>
        <w:rPr>
          <w:rFonts w:ascii="Times New Roman" w:hAnsi="Times New Roman" w:eastAsia="Times New Roman" w:cs="Times New Roman"/>
          <w:sz w:val="22"/>
          <w:szCs w:val="22"/>
        </w:rPr>
        <w:t xml:space="preserve"> </w:t>
      </w:r>
      <w:r>
        <w:rPr>
          <w:rFonts w:ascii="SimSun" w:hAnsi="SimSun" w:eastAsia="SimSun" w:cs="SimSun"/>
          <w:sz w:val="22"/>
          <w:szCs w:val="22"/>
          <w:spacing w:val="-1"/>
        </w:rPr>
        <w:t>集合的蕴含，而</w:t>
      </w:r>
      <w:r>
        <w:rPr>
          <w:rFonts w:ascii="Times New Roman" w:hAnsi="Times New Roman" w:eastAsia="Times New Roman" w:cs="Times New Roman"/>
          <w:sz w:val="22"/>
          <w:szCs w:val="22"/>
          <w:spacing w:val="-1"/>
        </w:rPr>
        <w:t>CFD</w:t>
      </w:r>
      <w:r>
        <w:rPr>
          <w:rFonts w:ascii="SimSun" w:hAnsi="SimSun" w:eastAsia="SimSun" w:cs="SimSun"/>
          <w:sz w:val="22"/>
          <w:szCs w:val="22"/>
          <w:spacing w:val="-1"/>
        </w:rPr>
        <w:t>的蕴含推导的时间复杂度是</w:t>
      </w:r>
      <w:r>
        <w:rPr>
          <w:rFonts w:ascii="Times New Roman" w:hAnsi="Times New Roman" w:eastAsia="Times New Roman" w:cs="Times New Roman"/>
          <w:sz w:val="22"/>
          <w:szCs w:val="22"/>
          <w:spacing w:val="-1"/>
        </w:rPr>
        <w:t>NP</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
        </w:rPr>
        <w:t>完全的，即使在具体案例</w:t>
      </w:r>
      <w:r>
        <w:rPr>
          <w:rFonts w:ascii="SimSun" w:hAnsi="SimSun" w:eastAsia="SimSun" w:cs="SimSun"/>
          <w:sz w:val="22"/>
          <w:szCs w:val="22"/>
        </w:rPr>
        <w:t xml:space="preserve"> </w:t>
      </w:r>
      <w:r>
        <w:rPr>
          <w:rFonts w:ascii="SimSun" w:hAnsi="SimSun" w:eastAsia="SimSun" w:cs="SimSun"/>
          <w:sz w:val="22"/>
          <w:szCs w:val="22"/>
          <w:spacing w:val="-3"/>
        </w:rPr>
        <w:t>下，其时间复杂度也是多项式时间</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3"/>
        </w:rPr>
        <w:t>O(n²)   </w:t>
      </w:r>
      <w:r>
        <w:rPr>
          <w:rFonts w:ascii="SimSun" w:hAnsi="SimSun" w:eastAsia="SimSun" w:cs="SimSun"/>
          <w:sz w:val="22"/>
          <w:szCs w:val="22"/>
          <w:spacing w:val="-3"/>
        </w:rPr>
        <w:t>的，蕴含推导的困难使得 </w:t>
      </w:r>
      <w:r>
        <w:rPr>
          <w:rFonts w:ascii="Times New Roman" w:hAnsi="Times New Roman" w:eastAsia="Times New Roman" w:cs="Times New Roman"/>
          <w:sz w:val="22"/>
          <w:szCs w:val="22"/>
          <w:spacing w:val="-3"/>
        </w:rPr>
        <w:t>CFD </w:t>
      </w:r>
      <w:r>
        <w:rPr>
          <w:rFonts w:ascii="SimSun" w:hAnsi="SimSun" w:eastAsia="SimSun" w:cs="SimSun"/>
          <w:sz w:val="22"/>
          <w:szCs w:val="22"/>
          <w:spacing w:val="-3"/>
        </w:rPr>
        <w:t>的实</w:t>
      </w:r>
      <w:r>
        <w:rPr>
          <w:rFonts w:ascii="SimSun" w:hAnsi="SimSun" w:eastAsia="SimSun" w:cs="SimSun"/>
          <w:sz w:val="22"/>
          <w:szCs w:val="22"/>
        </w:rPr>
        <w:t xml:space="preserve"> </w:t>
      </w:r>
      <w:r>
        <w:rPr>
          <w:rFonts w:ascii="SimSun" w:hAnsi="SimSun" w:eastAsia="SimSun" w:cs="SimSun"/>
          <w:sz w:val="22"/>
          <w:szCs w:val="22"/>
          <w:spacing w:val="-8"/>
        </w:rPr>
        <w:t>际应用复杂。</w:t>
      </w:r>
    </w:p>
    <w:p>
      <w:pPr>
        <w:ind w:left="419"/>
        <w:spacing w:before="69" w:line="219" w:lineRule="auto"/>
        <w:rPr>
          <w:rFonts w:ascii="SimSun" w:hAnsi="SimSun" w:eastAsia="SimSun" w:cs="SimSun"/>
          <w:sz w:val="22"/>
          <w:szCs w:val="22"/>
        </w:rPr>
      </w:pPr>
      <w:r>
        <w:rPr>
          <w:rFonts w:ascii="SimSun" w:hAnsi="SimSun" w:eastAsia="SimSun" w:cs="SimSun"/>
          <w:sz w:val="22"/>
          <w:szCs w:val="22"/>
          <w:spacing w:val="-1"/>
        </w:rPr>
        <w:t>3)对数据约束规律的揭示</w:t>
      </w:r>
    </w:p>
    <w:p>
      <w:pPr>
        <w:ind w:right="71" w:firstLine="419"/>
        <w:spacing w:before="56" w:line="263" w:lineRule="auto"/>
        <w:rPr>
          <w:rFonts w:ascii="SimSun" w:hAnsi="SimSun" w:eastAsia="SimSun" w:cs="SimSun"/>
          <w:sz w:val="22"/>
          <w:szCs w:val="22"/>
        </w:rPr>
      </w:pPr>
      <w:r>
        <w:rPr>
          <w:rFonts w:ascii="SimSun" w:hAnsi="SimSun" w:eastAsia="SimSun" w:cs="SimSun"/>
          <w:sz w:val="22"/>
          <w:szCs w:val="22"/>
          <w:spacing w:val="-6"/>
        </w:rPr>
        <w:t>传统</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6"/>
        </w:rPr>
        <w:t>FD</w:t>
      </w:r>
      <w:r>
        <w:rPr>
          <w:rFonts w:ascii="SimSun" w:hAnsi="SimSun" w:eastAsia="SimSun" w:cs="SimSun"/>
          <w:sz w:val="22"/>
          <w:szCs w:val="22"/>
          <w:spacing w:val="-6"/>
        </w:rPr>
        <w:t>的定义揭示了一种普遍存在的数据约束性质，即属性集合</w:t>
      </w:r>
      <w:r>
        <w:rPr>
          <w:rFonts w:ascii="Times New Roman" w:hAnsi="Times New Roman" w:eastAsia="Times New Roman" w:cs="Times New Roman"/>
          <w:sz w:val="22"/>
          <w:szCs w:val="22"/>
          <w:spacing w:val="-6"/>
        </w:rPr>
        <w:t>X</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的取值</w:t>
      </w:r>
      <w:r>
        <w:rPr>
          <w:rFonts w:ascii="SimSun" w:hAnsi="SimSun" w:eastAsia="SimSun" w:cs="SimSun"/>
          <w:sz w:val="22"/>
          <w:szCs w:val="22"/>
        </w:rPr>
        <w:t xml:space="preserve"> </w:t>
      </w:r>
      <w:r>
        <w:rPr>
          <w:rFonts w:ascii="SimSun" w:hAnsi="SimSun" w:eastAsia="SimSun" w:cs="SimSun"/>
          <w:sz w:val="22"/>
          <w:szCs w:val="22"/>
          <w:spacing w:val="-14"/>
        </w:rPr>
        <w:t>函数确定了属性集合Y</w:t>
      </w:r>
      <w:r>
        <w:rPr>
          <w:rFonts w:ascii="SimSun" w:hAnsi="SimSun" w:eastAsia="SimSun" w:cs="SimSun"/>
          <w:sz w:val="22"/>
          <w:szCs w:val="22"/>
          <w:spacing w:val="-35"/>
        </w:rPr>
        <w:t xml:space="preserve"> </w:t>
      </w:r>
      <w:r>
        <w:rPr>
          <w:rFonts w:ascii="SimSun" w:hAnsi="SimSun" w:eastAsia="SimSun" w:cs="SimSun"/>
          <w:sz w:val="22"/>
          <w:szCs w:val="22"/>
          <w:spacing w:val="-14"/>
        </w:rPr>
        <w:t>的取值(X→Y), 随后定义的多值依赖</w:t>
      </w:r>
      <w:r>
        <w:rPr>
          <w:rFonts w:ascii="SimSun" w:hAnsi="SimSun" w:eastAsia="SimSun" w:cs="SimSun"/>
          <w:sz w:val="22"/>
          <w:szCs w:val="22"/>
          <w:spacing w:val="-15"/>
        </w:rPr>
        <w:t>、连接依赖、广义依赖</w:t>
      </w:r>
      <w:r>
        <w:rPr>
          <w:rFonts w:ascii="SimSun" w:hAnsi="SimSun" w:eastAsia="SimSun" w:cs="SimSun"/>
          <w:sz w:val="22"/>
          <w:szCs w:val="22"/>
        </w:rPr>
        <w:t xml:space="preserve"> </w:t>
      </w:r>
      <w:r>
        <w:rPr>
          <w:rFonts w:ascii="SimSun" w:hAnsi="SimSun" w:eastAsia="SimSun" w:cs="SimSun"/>
          <w:sz w:val="22"/>
          <w:szCs w:val="22"/>
          <w:spacing w:val="-10"/>
        </w:rPr>
        <w:t>等也都揭示了各自所指的数据约束规律。这些数据约束对</w:t>
      </w:r>
      <w:r>
        <w:rPr>
          <w:rFonts w:ascii="SimSun" w:hAnsi="SimSun" w:eastAsia="SimSun" w:cs="SimSun"/>
          <w:sz w:val="22"/>
          <w:szCs w:val="22"/>
          <w:spacing w:val="-11"/>
        </w:rPr>
        <w:t>应着现实信息世界的固</w:t>
      </w:r>
      <w:r>
        <w:rPr>
          <w:rFonts w:ascii="SimSun" w:hAnsi="SimSun" w:eastAsia="SimSun" w:cs="SimSun"/>
          <w:sz w:val="22"/>
          <w:szCs w:val="22"/>
        </w:rPr>
        <w:t xml:space="preserve"> </w:t>
      </w:r>
      <w:r>
        <w:rPr>
          <w:rFonts w:ascii="SimSun" w:hAnsi="SimSun" w:eastAsia="SimSun" w:cs="SimSun"/>
          <w:sz w:val="22"/>
          <w:szCs w:val="22"/>
          <w:spacing w:val="-15"/>
        </w:rPr>
        <w:t>有的语义规则，具有普遍性，数据依赖理论也由此而产生。</w:t>
      </w:r>
      <w:r>
        <w:rPr>
          <w:rFonts w:ascii="SimSun" w:hAnsi="SimSun" w:eastAsia="SimSun" w:cs="SimSun"/>
          <w:sz w:val="22"/>
          <w:szCs w:val="22"/>
          <w:spacing w:val="-16"/>
        </w:rPr>
        <w:t>比较之下，</w:t>
      </w:r>
      <w:r>
        <w:rPr>
          <w:rFonts w:ascii="Times New Roman" w:hAnsi="Times New Roman" w:eastAsia="Times New Roman" w:cs="Times New Roman"/>
          <w:sz w:val="22"/>
          <w:szCs w:val="22"/>
          <w:spacing w:val="-16"/>
        </w:rPr>
        <w:t>CFD</w:t>
      </w:r>
      <w:r>
        <w:rPr>
          <w:rFonts w:ascii="SimSun" w:hAnsi="SimSun" w:eastAsia="SimSun" w:cs="SimSun"/>
          <w:sz w:val="22"/>
          <w:szCs w:val="22"/>
          <w:spacing w:val="-16"/>
        </w:rPr>
        <w:t>仅是对</w:t>
      </w:r>
      <w:r>
        <w:rPr>
          <w:rFonts w:ascii="SimSun" w:hAnsi="SimSun" w:eastAsia="SimSun" w:cs="SimSun"/>
          <w:sz w:val="22"/>
          <w:szCs w:val="22"/>
        </w:rPr>
        <w:t xml:space="preserve"> </w:t>
      </w:r>
      <w:r>
        <w:rPr>
          <w:rFonts w:ascii="SimSun" w:hAnsi="SimSun" w:eastAsia="SimSun" w:cs="SimSun"/>
          <w:sz w:val="22"/>
          <w:szCs w:val="22"/>
          <w:spacing w:val="-15"/>
        </w:rPr>
        <w:t>传统</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15"/>
        </w:rPr>
        <w:t>FD</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5"/>
        </w:rPr>
        <w:t>在表达形式上做了改进，增加了局部数据集合下的函数依赖表达方式，但</w:t>
      </w:r>
      <w:r>
        <w:rPr>
          <w:rFonts w:ascii="SimSun" w:hAnsi="SimSun" w:eastAsia="SimSun" w:cs="SimSun"/>
          <w:sz w:val="22"/>
          <w:szCs w:val="22"/>
        </w:rPr>
        <w:t xml:space="preserve"> </w:t>
      </w:r>
      <w:r>
        <w:rPr>
          <w:rFonts w:ascii="SimSun" w:hAnsi="SimSun" w:eastAsia="SimSun" w:cs="SimSun"/>
          <w:sz w:val="22"/>
          <w:szCs w:val="22"/>
          <w:spacing w:val="-14"/>
        </w:rPr>
        <w:t>本质上，</w:t>
      </w:r>
      <w:r>
        <w:rPr>
          <w:rFonts w:ascii="Times New Roman" w:hAnsi="Times New Roman" w:eastAsia="Times New Roman" w:cs="Times New Roman"/>
          <w:sz w:val="22"/>
          <w:szCs w:val="22"/>
          <w:spacing w:val="-14"/>
        </w:rPr>
        <w:t>CFD</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4"/>
        </w:rPr>
        <w:t>就是条件表达式与传统</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4"/>
        </w:rPr>
        <w:t>FD</w:t>
      </w:r>
      <w:r>
        <w:rPr>
          <w:rFonts w:ascii="SimSun" w:hAnsi="SimSun" w:eastAsia="SimSun" w:cs="SimSun"/>
          <w:sz w:val="22"/>
          <w:szCs w:val="22"/>
          <w:spacing w:val="-14"/>
        </w:rPr>
        <w:t>的结合，并没有揭示函数依赖以外的新的</w:t>
      </w:r>
      <w:r>
        <w:rPr>
          <w:rFonts w:ascii="SimSun" w:hAnsi="SimSun" w:eastAsia="SimSun" w:cs="SimSun"/>
          <w:sz w:val="22"/>
          <w:szCs w:val="22"/>
        </w:rPr>
        <w:t xml:space="preserve"> </w:t>
      </w:r>
      <w:r>
        <w:rPr>
          <w:rFonts w:ascii="SimSun" w:hAnsi="SimSun" w:eastAsia="SimSun" w:cs="SimSun"/>
          <w:sz w:val="22"/>
          <w:szCs w:val="22"/>
          <w:spacing w:val="-9"/>
        </w:rPr>
        <w:t>数据约束特性，所以，</w:t>
      </w:r>
      <w:r>
        <w:rPr>
          <w:rFonts w:ascii="Times New Roman" w:hAnsi="Times New Roman" w:eastAsia="Times New Roman" w:cs="Times New Roman"/>
          <w:sz w:val="22"/>
          <w:szCs w:val="22"/>
          <w:spacing w:val="-9"/>
        </w:rPr>
        <w:t>CFD</w:t>
      </w:r>
      <w:r>
        <w:rPr>
          <w:rFonts w:ascii="SimSun" w:hAnsi="SimSun" w:eastAsia="SimSun" w:cs="SimSun"/>
          <w:sz w:val="22"/>
          <w:szCs w:val="22"/>
          <w:spacing w:val="-9"/>
        </w:rPr>
        <w:t>的提出并不能得到新的数据</w:t>
      </w:r>
      <w:r>
        <w:rPr>
          <w:rFonts w:ascii="SimSun" w:hAnsi="SimSun" w:eastAsia="SimSun" w:cs="SimSun"/>
          <w:sz w:val="22"/>
          <w:szCs w:val="22"/>
          <w:spacing w:val="-10"/>
        </w:rPr>
        <w:t>设计范式。</w:t>
      </w:r>
      <w:r>
        <w:rPr>
          <w:rFonts w:ascii="Times New Roman" w:hAnsi="Times New Roman" w:eastAsia="Times New Roman" w:cs="Times New Roman"/>
          <w:sz w:val="22"/>
          <w:szCs w:val="22"/>
          <w:spacing w:val="-10"/>
        </w:rPr>
        <w:t>CFD</w:t>
      </w:r>
      <w:r>
        <w:rPr>
          <w:rFonts w:ascii="SimSun" w:hAnsi="SimSun" w:eastAsia="SimSun" w:cs="SimSun"/>
          <w:sz w:val="22"/>
          <w:szCs w:val="22"/>
          <w:spacing w:val="-10"/>
        </w:rPr>
        <w:t>采用型表</w:t>
      </w:r>
      <w:r>
        <w:rPr>
          <w:rFonts w:ascii="SimSun" w:hAnsi="SimSun" w:eastAsia="SimSun" w:cs="SimSun"/>
          <w:sz w:val="22"/>
          <w:szCs w:val="22"/>
        </w:rPr>
        <w:t xml:space="preserve"> </w:t>
      </w:r>
      <w:r>
        <w:rPr>
          <w:rFonts w:ascii="SimSun" w:hAnsi="SimSun" w:eastAsia="SimSun" w:cs="SimSun"/>
          <w:sz w:val="22"/>
          <w:szCs w:val="22"/>
          <w:spacing w:val="-8"/>
        </w:rPr>
        <w:t>表达数据约束是一种新的数据约束表达方法，这种表达是对传统</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8"/>
        </w:rPr>
        <w:t>FD</w:t>
      </w:r>
      <w:r>
        <w:rPr>
          <w:rFonts w:ascii="SimSun" w:hAnsi="SimSun" w:eastAsia="SimSun" w:cs="SimSun"/>
          <w:sz w:val="22"/>
          <w:szCs w:val="22"/>
          <w:spacing w:val="-8"/>
        </w:rPr>
        <w:t>的一个形式</w:t>
      </w:r>
      <w:r>
        <w:rPr>
          <w:rFonts w:ascii="SimSun" w:hAnsi="SimSun" w:eastAsia="SimSun" w:cs="SimSun"/>
          <w:sz w:val="22"/>
          <w:szCs w:val="22"/>
        </w:rPr>
        <w:t xml:space="preserve"> </w:t>
      </w:r>
      <w:r>
        <w:rPr>
          <w:rFonts w:ascii="SimSun" w:hAnsi="SimSun" w:eastAsia="SimSun" w:cs="SimSun"/>
          <w:sz w:val="22"/>
          <w:szCs w:val="22"/>
          <w:spacing w:val="-16"/>
        </w:rPr>
        <w:t>上扩展，但其对于数据依赖的理论价值不大。</w:t>
      </w:r>
    </w:p>
    <w:p>
      <w:pPr>
        <w:ind w:left="419"/>
        <w:spacing w:before="52" w:line="220" w:lineRule="auto"/>
        <w:rPr>
          <w:rFonts w:ascii="SimSun" w:hAnsi="SimSun" w:eastAsia="SimSun" w:cs="SimSun"/>
          <w:sz w:val="22"/>
          <w:szCs w:val="22"/>
        </w:rPr>
      </w:pPr>
      <w:r>
        <w:rPr>
          <w:rFonts w:ascii="SimSun" w:hAnsi="SimSun" w:eastAsia="SimSun" w:cs="SimSun"/>
          <w:sz w:val="22"/>
          <w:szCs w:val="22"/>
          <w:spacing w:val="-1"/>
        </w:rPr>
        <w:t>4)应用范围的比较</w:t>
      </w:r>
    </w:p>
    <w:p>
      <w:pPr>
        <w:ind w:right="17" w:firstLine="419"/>
        <w:spacing w:before="67" w:line="262" w:lineRule="auto"/>
        <w:rPr>
          <w:rFonts w:ascii="SimSun" w:hAnsi="SimSun" w:eastAsia="SimSun" w:cs="SimSun"/>
          <w:sz w:val="22"/>
          <w:szCs w:val="22"/>
        </w:rPr>
      </w:pPr>
      <w:r>
        <w:rPr>
          <w:rFonts w:ascii="SimSun" w:hAnsi="SimSun" w:eastAsia="SimSun" w:cs="SimSun"/>
          <w:sz w:val="22"/>
          <w:szCs w:val="22"/>
          <w:spacing w:val="2"/>
        </w:rPr>
        <w:t>在数据库的局部数据集合下成立的函数依赖依然会导致数据冗余，违反 </w:t>
      </w:r>
      <w:r>
        <w:rPr>
          <w:rFonts w:ascii="SimSun" w:hAnsi="SimSun" w:eastAsia="SimSun" w:cs="SimSun"/>
          <w:sz w:val="22"/>
          <w:szCs w:val="22"/>
          <w:spacing w:val="2"/>
        </w:rPr>
        <w:t>此类数据依赖的实例存在数据不一致，这种数据不一致在数据</w:t>
      </w:r>
      <w:r>
        <w:rPr>
          <w:rFonts w:ascii="SimSun" w:hAnsi="SimSun" w:eastAsia="SimSun" w:cs="SimSun"/>
          <w:sz w:val="22"/>
          <w:szCs w:val="22"/>
          <w:spacing w:val="1"/>
        </w:rPr>
        <w:t>集成的环境下 </w:t>
      </w:r>
      <w:r>
        <w:rPr>
          <w:rFonts w:ascii="SimSun" w:hAnsi="SimSun" w:eastAsia="SimSun" w:cs="SimSun"/>
          <w:sz w:val="22"/>
          <w:szCs w:val="22"/>
          <w:spacing w:val="2"/>
        </w:rPr>
        <w:t>是广泛存在的。由于传统函数依赖没能表达此类数据约束，所以在传统的函</w:t>
      </w:r>
      <w:r>
        <w:rPr>
          <w:rFonts w:ascii="SimSun" w:hAnsi="SimSun" w:eastAsia="SimSun" w:cs="SimSun"/>
          <w:sz w:val="22"/>
          <w:szCs w:val="22"/>
          <w:spacing w:val="16"/>
        </w:rPr>
        <w:t xml:space="preserve"> </w:t>
      </w:r>
      <w:r>
        <w:rPr>
          <w:rFonts w:ascii="SimSun" w:hAnsi="SimSun" w:eastAsia="SimSun" w:cs="SimSun"/>
          <w:sz w:val="22"/>
          <w:szCs w:val="22"/>
          <w:spacing w:val="-5"/>
        </w:rPr>
        <w:t>数依赖理论框架内，不能通过模式分解的办法解决这一难题，而条件函数依赖 </w:t>
      </w:r>
      <w:r>
        <w:rPr>
          <w:rFonts w:ascii="SimSun" w:hAnsi="SimSun" w:eastAsia="SimSun" w:cs="SimSun"/>
          <w:sz w:val="22"/>
          <w:szCs w:val="22"/>
          <w:spacing w:val="-2"/>
        </w:rPr>
        <w:t>由于不能提供新的规范化模式，也无法在数据的整体结构层面解决这一难题。</w:t>
      </w:r>
      <w:r>
        <w:rPr>
          <w:rFonts w:ascii="SimSun" w:hAnsi="SimSun" w:eastAsia="SimSun" w:cs="SimSun"/>
          <w:sz w:val="22"/>
          <w:szCs w:val="22"/>
        </w:rPr>
        <w:t xml:space="preserve"> </w:t>
      </w:r>
      <w:r>
        <w:rPr>
          <w:rFonts w:ascii="SimSun" w:hAnsi="SimSun" w:eastAsia="SimSun" w:cs="SimSun"/>
          <w:sz w:val="22"/>
          <w:szCs w:val="22"/>
          <w:spacing w:val="-4"/>
        </w:rPr>
        <w:t>但是，</w:t>
      </w:r>
      <w:r>
        <w:rPr>
          <w:rFonts w:ascii="Times New Roman" w:hAnsi="Times New Roman" w:eastAsia="Times New Roman" w:cs="Times New Roman"/>
          <w:sz w:val="22"/>
          <w:szCs w:val="22"/>
          <w:spacing w:val="-4"/>
        </w:rPr>
        <w:t>CFD</w:t>
      </w:r>
      <w:r>
        <w:rPr>
          <w:rFonts w:ascii="SimSun" w:hAnsi="SimSun" w:eastAsia="SimSun" w:cs="SimSun"/>
          <w:sz w:val="22"/>
          <w:szCs w:val="22"/>
          <w:spacing w:val="-4"/>
        </w:rPr>
        <w:t>表达了这一数据依赖，使得在数据修复中解决此类数据不一致</w:t>
      </w:r>
      <w:r>
        <w:rPr>
          <w:rFonts w:ascii="SimSun" w:hAnsi="SimSun" w:eastAsia="SimSun" w:cs="SimSun"/>
          <w:sz w:val="22"/>
          <w:szCs w:val="22"/>
          <w:spacing w:val="-5"/>
        </w:rPr>
        <w:t>问题 </w:t>
      </w:r>
      <w:r>
        <w:rPr>
          <w:rFonts w:ascii="SimSun" w:hAnsi="SimSun" w:eastAsia="SimSun" w:cs="SimSun"/>
          <w:sz w:val="22"/>
          <w:szCs w:val="22"/>
          <w:spacing w:val="-7"/>
        </w:rPr>
        <w:t>成为可能。</w:t>
      </w:r>
    </w:p>
    <w:p>
      <w:pPr>
        <w:ind w:left="422"/>
        <w:spacing w:before="122" w:line="222" w:lineRule="auto"/>
        <w:outlineLvl w:val="6"/>
        <w:rPr>
          <w:rFonts w:ascii="SimHei" w:hAnsi="SimHei" w:eastAsia="SimHei" w:cs="SimHei"/>
          <w:sz w:val="22"/>
          <w:szCs w:val="22"/>
        </w:rPr>
      </w:pPr>
      <w:hyperlink w:history="true" r:id="rId483">
        <w:r>
          <w:rPr>
            <w:rFonts w:ascii="SimHei" w:hAnsi="SimHei" w:eastAsia="SimHei" w:cs="SimHei"/>
            <w:sz w:val="22"/>
            <w:szCs w:val="22"/>
            <w:b/>
            <w:bCs/>
            <w:spacing w:val="-7"/>
          </w:rPr>
          <w:t>9.2.1.2</w:t>
        </w:r>
      </w:hyperlink>
      <w:r>
        <w:rPr>
          <w:rFonts w:ascii="SimHei" w:hAnsi="SimHei" w:eastAsia="SimHei" w:cs="SimHei"/>
          <w:sz w:val="22"/>
          <w:szCs w:val="22"/>
          <w:spacing w:val="95"/>
        </w:rPr>
        <w:t xml:space="preserve"> </w:t>
      </w:r>
      <w:r>
        <w:rPr>
          <w:rFonts w:ascii="Times New Roman" w:hAnsi="Times New Roman" w:eastAsia="Times New Roman" w:cs="Times New Roman"/>
          <w:sz w:val="22"/>
          <w:szCs w:val="22"/>
          <w:b/>
          <w:bCs/>
          <w:spacing w:val="-7"/>
        </w:rPr>
        <w:t>CFD</w:t>
      </w:r>
      <w:r>
        <w:rPr>
          <w:rFonts w:ascii="SimHei" w:hAnsi="SimHei" w:eastAsia="SimHei" w:cs="SimHei"/>
          <w:sz w:val="22"/>
          <w:szCs w:val="22"/>
          <w:b/>
          <w:bCs/>
          <w:spacing w:val="-7"/>
        </w:rPr>
        <w:t>挖掘问题</w:t>
      </w:r>
    </w:p>
    <w:p>
      <w:pPr>
        <w:ind w:firstLine="419"/>
        <w:spacing w:before="118" w:line="256" w:lineRule="auto"/>
        <w:jc w:val="both"/>
        <w:rPr>
          <w:rFonts w:ascii="SimSun" w:hAnsi="SimSun" w:eastAsia="SimSun" w:cs="SimSun"/>
          <w:sz w:val="22"/>
          <w:szCs w:val="22"/>
        </w:rPr>
      </w:pPr>
      <w:r>
        <w:rPr>
          <w:rFonts w:ascii="SimSun" w:hAnsi="SimSun" w:eastAsia="SimSun" w:cs="SimSun"/>
          <w:sz w:val="22"/>
          <w:szCs w:val="22"/>
          <w:spacing w:val="-11"/>
        </w:rPr>
        <w:t>第3章已经介绍了条件函数依赖挖掘的相关定义，并指出挖掘条件函数依赖，</w:t>
      </w:r>
      <w:r>
        <w:rPr>
          <w:rFonts w:ascii="SimSun" w:hAnsi="SimSun" w:eastAsia="SimSun" w:cs="SimSun"/>
          <w:sz w:val="22"/>
          <w:szCs w:val="22"/>
          <w:spacing w:val="13"/>
        </w:rPr>
        <w:t xml:space="preserve"> </w:t>
      </w:r>
      <w:r>
        <w:rPr>
          <w:rFonts w:ascii="SimSun" w:hAnsi="SimSun" w:eastAsia="SimSun" w:cs="SimSun"/>
          <w:sz w:val="22"/>
          <w:szCs w:val="22"/>
          <w:spacing w:val="-9"/>
        </w:rPr>
        <w:t>实际上是挖掘数据实例上的</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9"/>
        </w:rPr>
        <w:t>CFD</w:t>
      </w:r>
      <w:r>
        <w:rPr>
          <w:rFonts w:ascii="SimSun" w:hAnsi="SimSun" w:eastAsia="SimSun" w:cs="SimSun"/>
          <w:sz w:val="22"/>
          <w:szCs w:val="22"/>
          <w:spacing w:val="-9"/>
        </w:rPr>
        <w:t>正则覆盖集。很显然，返回在</w:t>
      </w:r>
      <w:r>
        <w:rPr>
          <w:rFonts w:ascii="Times New Roman" w:hAnsi="Times New Roman" w:eastAsia="Times New Roman" w:cs="Times New Roman"/>
          <w:sz w:val="22"/>
          <w:szCs w:val="22"/>
          <w:spacing w:val="-9"/>
        </w:rPr>
        <w:t>r</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0"/>
        </w:rPr>
        <w:t>成立的所有</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0"/>
        </w:rPr>
        <w:t>CFD  </w:t>
      </w:r>
      <w:r>
        <w:rPr>
          <w:rFonts w:ascii="SimSun" w:hAnsi="SimSun" w:eastAsia="SimSun" w:cs="SimSun"/>
          <w:sz w:val="22"/>
          <w:szCs w:val="22"/>
          <w:spacing w:val="-7"/>
        </w:rPr>
        <w:t>的集合不是一个好办法。因为这个集合包括了不重要的和冗余的</w:t>
      </w:r>
      <w:r>
        <w:rPr>
          <w:rFonts w:ascii="SimSun" w:hAnsi="SimSun" w:eastAsia="SimSun" w:cs="SimSun"/>
          <w:sz w:val="22"/>
          <w:szCs w:val="22"/>
          <w:spacing w:val="-43"/>
        </w:rPr>
        <w:t xml:space="preserve"> </w:t>
      </w:r>
      <w:r>
        <w:rPr>
          <w:rFonts w:ascii="SimSun" w:hAnsi="SimSun" w:eastAsia="SimSun" w:cs="SimSun"/>
          <w:sz w:val="22"/>
          <w:szCs w:val="22"/>
          <w:spacing w:val="-7"/>
        </w:rPr>
        <w:t>CFD,</w:t>
      </w:r>
      <w:r>
        <w:rPr>
          <w:rFonts w:ascii="SimSun" w:hAnsi="SimSun" w:eastAsia="SimSun" w:cs="SimSun"/>
          <w:sz w:val="22"/>
          <w:szCs w:val="22"/>
          <w:spacing w:val="-64"/>
        </w:rPr>
        <w:t xml:space="preserve"> </w:t>
      </w:r>
      <w:r>
        <w:rPr>
          <w:rFonts w:ascii="SimSun" w:hAnsi="SimSun" w:eastAsia="SimSun" w:cs="SimSun"/>
          <w:sz w:val="22"/>
          <w:szCs w:val="22"/>
          <w:spacing w:val="-7"/>
        </w:rPr>
        <w:t>而且过于</w:t>
      </w:r>
    </w:p>
    <w:p>
      <w:pPr>
        <w:spacing w:line="256" w:lineRule="auto"/>
        <w:sectPr>
          <w:pgSz w:w="8720" w:h="13250"/>
          <w:pgMar w:top="533" w:right="529" w:bottom="400" w:left="760" w:header="0" w:footer="0" w:gutter="0"/>
        </w:sectPr>
        <w:rPr>
          <w:rFonts w:ascii="SimSun" w:hAnsi="SimSun" w:eastAsia="SimSun" w:cs="SimSun"/>
          <w:sz w:val="22"/>
          <w:szCs w:val="22"/>
        </w:rPr>
      </w:pPr>
    </w:p>
    <w:p>
      <w:pPr>
        <w:ind w:left="3889"/>
        <w:spacing w:before="225" w:line="224" w:lineRule="auto"/>
        <w:rPr>
          <w:rFonts w:ascii="KaiTi" w:hAnsi="KaiTi" w:eastAsia="KaiTi" w:cs="KaiTi"/>
          <w:sz w:val="22"/>
          <w:szCs w:val="22"/>
        </w:rPr>
      </w:pPr>
      <w:r>
        <w:drawing>
          <wp:anchor distT="0" distB="0" distL="0" distR="0" simplePos="0" relativeHeight="252752896" behindDoc="1" locked="0" layoutInCell="1" allowOverlap="1">
            <wp:simplePos x="0" y="0"/>
            <wp:positionH relativeFrom="column">
              <wp:posOffset>4400579</wp:posOffset>
            </wp:positionH>
            <wp:positionV relativeFrom="paragraph">
              <wp:posOffset>293</wp:posOffset>
            </wp:positionV>
            <wp:extent cx="285719" cy="317534"/>
            <wp:effectExtent l="0" t="0" r="0" b="0"/>
            <wp:wrapNone/>
            <wp:docPr id="754" name="IM 754"/>
            <wp:cNvGraphicFramePr/>
            <a:graphic>
              <a:graphicData uri="http://schemas.openxmlformats.org/drawingml/2006/picture">
                <pic:pic>
                  <pic:nvPicPr>
                    <pic:cNvPr id="754" name="IM 754"/>
                    <pic:cNvPicPr/>
                  </pic:nvPicPr>
                  <pic:blipFill>
                    <a:blip r:embed="rId484"/>
                    <a:stretch>
                      <a:fillRect/>
                    </a:stretch>
                  </pic:blipFill>
                  <pic:spPr>
                    <a:xfrm rot="0">
                      <a:off x="0" y="0"/>
                      <a:ext cx="285719" cy="317534"/>
                    </a:xfrm>
                    <a:prstGeom prst="rect">
                      <a:avLst/>
                    </a:prstGeom>
                  </pic:spPr>
                </pic:pic>
              </a:graphicData>
            </a:graphic>
          </wp:anchor>
        </w:drawing>
      </w:r>
      <w:bookmarkStart w:name="bookmark156" w:id="274"/>
      <w:bookmarkEnd w:id="274"/>
      <w:bookmarkStart w:name="bookmark339" w:id="275"/>
      <w:bookmarkEnd w:id="275"/>
      <w:r>
        <w:rPr>
          <w:rFonts w:ascii="KaiTi" w:hAnsi="KaiTi" w:eastAsia="KaiTi" w:cs="KaiTi"/>
          <w:sz w:val="22"/>
          <w:szCs w:val="22"/>
          <w:color w:val="FFFFFF"/>
          <w:spacing w:val="-7"/>
        </w:rPr>
        <w:t>条件函数依赖挖掘及其优化方法</w:t>
      </w:r>
      <w:r>
        <w:rPr>
          <w:rFonts w:ascii="KaiTi" w:hAnsi="KaiTi" w:eastAsia="KaiTi" w:cs="KaiTi"/>
          <w:sz w:val="22"/>
          <w:szCs w:val="22"/>
          <w:color w:val="FFFFFF"/>
          <w:spacing w:val="-59"/>
        </w:rPr>
        <w:t xml:space="preserve"> </w:t>
      </w:r>
      <w:r>
        <w:rPr>
          <w:rFonts w:ascii="KaiTi" w:hAnsi="KaiTi" w:eastAsia="KaiTi" w:cs="KaiTi"/>
          <w:sz w:val="22"/>
          <w:szCs w:val="22"/>
          <w:color w:val="FFFFFF"/>
          <w:spacing w:val="-7"/>
        </w:rPr>
        <w:t>(215</w:t>
      </w:r>
    </w:p>
    <w:p>
      <w:pPr>
        <w:ind w:right="129"/>
        <w:spacing w:before="248" w:line="246" w:lineRule="auto"/>
        <w:jc w:val="both"/>
        <w:rPr>
          <w:rFonts w:ascii="SimSun" w:hAnsi="SimSun" w:eastAsia="SimSun" w:cs="SimSun"/>
          <w:sz w:val="22"/>
          <w:szCs w:val="22"/>
        </w:rPr>
      </w:pPr>
      <w:r>
        <w:rPr>
          <w:rFonts w:ascii="SimSun" w:hAnsi="SimSun" w:eastAsia="SimSun" w:cs="SimSun"/>
          <w:sz w:val="22"/>
          <w:szCs w:val="22"/>
          <w:spacing w:val="-17"/>
        </w:rPr>
        <w:t>庞大。因此，希望找到一个正则覆盖，即一个只包括最小</w:t>
      </w:r>
      <w:r>
        <w:rPr>
          <w:rFonts w:ascii="Times New Roman" w:hAnsi="Times New Roman" w:eastAsia="Times New Roman" w:cs="Times New Roman"/>
          <w:sz w:val="22"/>
          <w:szCs w:val="22"/>
          <w:spacing w:val="-17"/>
        </w:rPr>
        <w:t>CFD </w:t>
      </w:r>
      <w:r>
        <w:rPr>
          <w:rFonts w:ascii="SimSun" w:hAnsi="SimSun" w:eastAsia="SimSun" w:cs="SimSun"/>
          <w:sz w:val="22"/>
          <w:szCs w:val="22"/>
          <w:spacing w:val="-17"/>
        </w:rPr>
        <w:t>的非冗余集合，从这</w:t>
      </w:r>
      <w:r>
        <w:rPr>
          <w:rFonts w:ascii="SimSun" w:hAnsi="SimSun" w:eastAsia="SimSun" w:cs="SimSun"/>
          <w:sz w:val="22"/>
          <w:szCs w:val="22"/>
        </w:rPr>
        <w:t xml:space="preserve"> </w:t>
      </w:r>
      <w:r>
        <w:rPr>
          <w:rFonts w:ascii="SimSun" w:hAnsi="SimSun" w:eastAsia="SimSun" w:cs="SimSun"/>
          <w:sz w:val="22"/>
          <w:szCs w:val="22"/>
          <w:spacing w:val="-13"/>
        </w:rPr>
        <w:t>个正则覆盖出发，</w:t>
      </w:r>
      <w:r>
        <w:rPr>
          <w:rFonts w:ascii="Times New Roman" w:hAnsi="Times New Roman" w:eastAsia="Times New Roman" w:cs="Times New Roman"/>
          <w:sz w:val="22"/>
          <w:szCs w:val="22"/>
          <w:spacing w:val="-13"/>
        </w:rPr>
        <w:t>r</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3"/>
        </w:rPr>
        <w:t>上所有的</w:t>
      </w:r>
      <w:r>
        <w:rPr>
          <w:rFonts w:ascii="Times New Roman" w:hAnsi="Times New Roman" w:eastAsia="Times New Roman" w:cs="Times New Roman"/>
          <w:sz w:val="22"/>
          <w:szCs w:val="22"/>
          <w:spacing w:val="-13"/>
        </w:rPr>
        <w:t>CFD</w:t>
      </w:r>
      <w:r>
        <w:rPr>
          <w:rFonts w:ascii="SimSun" w:hAnsi="SimSun" w:eastAsia="SimSun" w:cs="SimSun"/>
          <w:sz w:val="22"/>
          <w:szCs w:val="22"/>
          <w:spacing w:val="-13"/>
        </w:rPr>
        <w:t>可以通过关联分析推导得出。此外</w:t>
      </w:r>
      <w:r>
        <w:rPr>
          <w:rFonts w:ascii="SimSun" w:hAnsi="SimSun" w:eastAsia="SimSun" w:cs="SimSun"/>
          <w:sz w:val="22"/>
          <w:szCs w:val="22"/>
          <w:spacing w:val="-14"/>
        </w:rPr>
        <w:t>，现实生活中</w:t>
      </w:r>
      <w:r>
        <w:rPr>
          <w:rFonts w:ascii="SimSun" w:hAnsi="SimSun" w:eastAsia="SimSun" w:cs="SimSun"/>
          <w:sz w:val="22"/>
          <w:szCs w:val="22"/>
        </w:rPr>
        <w:t xml:space="preserve"> </w:t>
      </w:r>
      <w:r>
        <w:rPr>
          <w:rFonts w:ascii="SimSun" w:hAnsi="SimSun" w:eastAsia="SimSun" w:cs="SimSun"/>
          <w:sz w:val="22"/>
          <w:szCs w:val="22"/>
          <w:spacing w:val="-11"/>
        </w:rPr>
        <w:t>的数据往往是脏数据，包含很多误差和噪声。为了将那些只与误差和噪声有关的</w:t>
      </w:r>
      <w:r>
        <w:rPr>
          <w:rFonts w:ascii="SimSun" w:hAnsi="SimSun" w:eastAsia="SimSun" w:cs="SimSun"/>
          <w:sz w:val="22"/>
          <w:szCs w:val="22"/>
          <w:spacing w:val="10"/>
        </w:rPr>
        <w:t xml:space="preserve"> </w:t>
      </w:r>
      <w:r>
        <w:rPr>
          <w:rFonts w:ascii="SimSun" w:hAnsi="SimSun" w:eastAsia="SimSun" w:cs="SimSun"/>
          <w:sz w:val="22"/>
          <w:szCs w:val="22"/>
          <w:spacing w:val="-3"/>
        </w:rPr>
        <w:t>CFD</w:t>
      </w:r>
      <w:r>
        <w:rPr>
          <w:rFonts w:ascii="SimSun" w:hAnsi="SimSun" w:eastAsia="SimSun" w:cs="SimSun"/>
          <w:sz w:val="22"/>
          <w:szCs w:val="22"/>
          <w:spacing w:val="-33"/>
        </w:rPr>
        <w:t xml:space="preserve"> </w:t>
      </w:r>
      <w:r>
        <w:rPr>
          <w:rFonts w:ascii="SimSun" w:hAnsi="SimSun" w:eastAsia="SimSun" w:cs="SimSun"/>
          <w:sz w:val="22"/>
          <w:szCs w:val="22"/>
          <w:spacing w:val="-3"/>
        </w:rPr>
        <w:t>排除在外，我们考虑频繁CFD,</w:t>
      </w:r>
      <w:r>
        <w:rPr>
          <w:rFonts w:ascii="SimSun" w:hAnsi="SimSun" w:eastAsia="SimSun" w:cs="SimSun"/>
          <w:sz w:val="22"/>
          <w:szCs w:val="22"/>
          <w:spacing w:val="-44"/>
        </w:rPr>
        <w:t xml:space="preserve"> </w:t>
      </w:r>
      <w:r>
        <w:rPr>
          <w:rFonts w:ascii="SimSun" w:hAnsi="SimSun" w:eastAsia="SimSun" w:cs="SimSun"/>
          <w:sz w:val="22"/>
          <w:szCs w:val="22"/>
          <w:spacing w:val="-3"/>
        </w:rPr>
        <w:t>它的取值模式有r</w:t>
      </w:r>
      <w:r>
        <w:rPr>
          <w:rFonts w:ascii="SimSun" w:hAnsi="SimSun" w:eastAsia="SimSun" w:cs="SimSun"/>
          <w:sz w:val="22"/>
          <w:szCs w:val="22"/>
          <w:spacing w:val="-63"/>
        </w:rPr>
        <w:t xml:space="preserve"> </w:t>
      </w:r>
      <w:r>
        <w:rPr>
          <w:rFonts w:ascii="SimSun" w:hAnsi="SimSun" w:eastAsia="SimSun" w:cs="SimSun"/>
          <w:sz w:val="22"/>
          <w:szCs w:val="22"/>
          <w:spacing w:val="-4"/>
        </w:rPr>
        <w:t>上的支持度必须高于阈值</w:t>
      </w:r>
      <w:r>
        <w:rPr>
          <w:rFonts w:ascii="SimSun" w:hAnsi="SimSun" w:eastAsia="SimSun" w:cs="SimSun"/>
          <w:sz w:val="22"/>
          <w:szCs w:val="22"/>
        </w:rPr>
        <w:t xml:space="preserve"> </w:t>
      </w:r>
      <w:r>
        <w:rPr>
          <w:rFonts w:ascii="Times New Roman" w:hAnsi="Times New Roman" w:eastAsia="Times New Roman" w:cs="Times New Roman"/>
          <w:sz w:val="22"/>
          <w:szCs w:val="22"/>
          <w:spacing w:val="-2"/>
        </w:rPr>
        <w:t>(Fan</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2"/>
        </w:rPr>
        <w:t>et</w:t>
      </w:r>
      <w:r>
        <w:rPr>
          <w:rFonts w:ascii="Times New Roman" w:hAnsi="Times New Roman" w:eastAsia="Times New Roman" w:cs="Times New Roman"/>
          <w:sz w:val="22"/>
          <w:szCs w:val="22"/>
          <w:spacing w:val="15"/>
          <w:w w:val="101"/>
        </w:rPr>
        <w:t xml:space="preserve">  </w:t>
      </w:r>
      <w:r>
        <w:rPr>
          <w:rFonts w:ascii="Times New Roman" w:hAnsi="Times New Roman" w:eastAsia="Times New Roman" w:cs="Times New Roman"/>
          <w:sz w:val="22"/>
          <w:szCs w:val="22"/>
          <w:spacing w:val="-2"/>
        </w:rPr>
        <w:t>al.,2011)</w:t>
      </w:r>
      <w:r>
        <w:rPr>
          <w:rFonts w:ascii="SimSun" w:hAnsi="SimSun" w:eastAsia="SimSun" w:cs="SimSun"/>
          <w:sz w:val="22"/>
          <w:szCs w:val="22"/>
          <w:spacing w:val="-2"/>
        </w:rPr>
        <w:t>。</w:t>
      </w:r>
    </w:p>
    <w:p>
      <w:pPr>
        <w:ind w:right="121" w:firstLine="410"/>
        <w:spacing w:before="90" w:line="248" w:lineRule="auto"/>
        <w:rPr>
          <w:rFonts w:ascii="SimSun" w:hAnsi="SimSun" w:eastAsia="SimSun" w:cs="SimSun"/>
          <w:sz w:val="22"/>
          <w:szCs w:val="22"/>
        </w:rPr>
      </w:pPr>
      <w:r>
        <w:rPr>
          <w:rFonts w:ascii="Times New Roman" w:hAnsi="Times New Roman" w:eastAsia="Times New Roman" w:cs="Times New Roman"/>
          <w:sz w:val="22"/>
          <w:szCs w:val="22"/>
          <w:spacing w:val="-6"/>
        </w:rPr>
        <w:t>CFD</w:t>
      </w:r>
      <w:r>
        <w:rPr>
          <w:rFonts w:ascii="SimSun" w:hAnsi="SimSun" w:eastAsia="SimSun" w:cs="SimSun"/>
          <w:sz w:val="22"/>
          <w:szCs w:val="22"/>
          <w:spacing w:val="-6"/>
        </w:rPr>
        <w:t>在数据清洗领域中潜在的应用显著增强了对</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6"/>
        </w:rPr>
        <w:t>CFD </w:t>
      </w:r>
      <w:r>
        <w:rPr>
          <w:rFonts w:ascii="SimSun" w:hAnsi="SimSun" w:eastAsia="SimSun" w:cs="SimSun"/>
          <w:sz w:val="22"/>
          <w:szCs w:val="22"/>
          <w:spacing w:val="-6"/>
        </w:rPr>
        <w:t>发现进行深入研究的</w:t>
      </w:r>
      <w:r>
        <w:rPr>
          <w:rFonts w:ascii="SimSun" w:hAnsi="SimSun" w:eastAsia="SimSun" w:cs="SimSun"/>
          <w:sz w:val="22"/>
          <w:szCs w:val="22"/>
        </w:rPr>
        <w:t xml:space="preserve"> </w:t>
      </w:r>
      <w:r>
        <w:rPr>
          <w:rFonts w:ascii="SimSun" w:hAnsi="SimSun" w:eastAsia="SimSun" w:cs="SimSun"/>
          <w:sz w:val="22"/>
          <w:szCs w:val="22"/>
          <w:spacing w:val="-11"/>
        </w:rPr>
        <w:t>必要性。但是研究</w:t>
      </w:r>
      <w:r>
        <w:rPr>
          <w:rFonts w:ascii="SimSun" w:hAnsi="SimSun" w:eastAsia="SimSun" w:cs="SimSun"/>
          <w:sz w:val="22"/>
          <w:szCs w:val="22"/>
          <w:spacing w:val="-44"/>
        </w:rPr>
        <w:t xml:space="preserve"> </w:t>
      </w:r>
      <w:r>
        <w:rPr>
          <w:rFonts w:ascii="SimSun" w:hAnsi="SimSun" w:eastAsia="SimSun" w:cs="SimSun"/>
          <w:sz w:val="22"/>
          <w:szCs w:val="22"/>
          <w:spacing w:val="-11"/>
        </w:rPr>
        <w:t>CFD 挖掘必须要考虑以下几个问题：</w:t>
      </w:r>
    </w:p>
    <w:p>
      <w:pPr>
        <w:ind w:right="126" w:firstLine="410"/>
        <w:spacing w:before="48" w:line="250" w:lineRule="auto"/>
        <w:rPr>
          <w:rFonts w:ascii="SimSun" w:hAnsi="SimSun" w:eastAsia="SimSun" w:cs="SimSun"/>
          <w:sz w:val="22"/>
          <w:szCs w:val="22"/>
        </w:rPr>
      </w:pPr>
      <w:r>
        <w:rPr>
          <w:rFonts w:ascii="SimSun" w:hAnsi="SimSun" w:eastAsia="SimSun" w:cs="SimSun"/>
          <w:sz w:val="22"/>
          <w:szCs w:val="22"/>
          <w:spacing w:val="-8"/>
        </w:rPr>
        <w:t>(1)如前所述，常量</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8"/>
        </w:rPr>
        <w:t>CFD</w:t>
      </w:r>
      <w:r>
        <w:rPr>
          <w:rFonts w:ascii="SimSun" w:hAnsi="SimSun" w:eastAsia="SimSun" w:cs="SimSun"/>
          <w:sz w:val="22"/>
          <w:szCs w:val="22"/>
          <w:spacing w:val="-8"/>
        </w:rPr>
        <w:t>对实体识别尤</w:t>
      </w:r>
      <w:r>
        <w:rPr>
          <w:rFonts w:ascii="SimSun" w:hAnsi="SimSun" w:eastAsia="SimSun" w:cs="SimSun"/>
          <w:sz w:val="22"/>
          <w:szCs w:val="22"/>
          <w:spacing w:val="-9"/>
        </w:rPr>
        <w:t>其重要，因此值得作为一个单独的问</w:t>
      </w:r>
      <w:r>
        <w:rPr>
          <w:rFonts w:ascii="SimSun" w:hAnsi="SimSun" w:eastAsia="SimSun" w:cs="SimSun"/>
          <w:sz w:val="22"/>
          <w:szCs w:val="22"/>
        </w:rPr>
        <w:t xml:space="preserve"> </w:t>
      </w:r>
      <w:r>
        <w:rPr>
          <w:rFonts w:ascii="SimSun" w:hAnsi="SimSun" w:eastAsia="SimSun" w:cs="SimSun"/>
          <w:sz w:val="22"/>
          <w:szCs w:val="22"/>
          <w:spacing w:val="-6"/>
        </w:rPr>
        <w:t>题进行研究。人们希望拥有有效的方法来单独发现常量</w:t>
      </w:r>
      <w:r>
        <w:rPr>
          <w:rFonts w:ascii="Times New Roman" w:hAnsi="Times New Roman" w:eastAsia="Times New Roman" w:cs="Times New Roman"/>
          <w:sz w:val="22"/>
          <w:szCs w:val="22"/>
          <w:spacing w:val="-6"/>
        </w:rPr>
        <w:t>CFD,</w:t>
      </w:r>
      <w:r>
        <w:rPr>
          <w:rFonts w:ascii="SimSun" w:hAnsi="SimSun" w:eastAsia="SimSun" w:cs="SimSun"/>
          <w:sz w:val="22"/>
          <w:szCs w:val="22"/>
          <w:spacing w:val="-6"/>
        </w:rPr>
        <w:t>而不需要为发现所</w:t>
      </w:r>
      <w:r>
        <w:rPr>
          <w:rFonts w:ascii="SimSun" w:hAnsi="SimSun" w:eastAsia="SimSun" w:cs="SimSun"/>
          <w:sz w:val="22"/>
          <w:szCs w:val="22"/>
          <w:spacing w:val="9"/>
        </w:rPr>
        <w:t xml:space="preserve"> </w:t>
      </w:r>
      <w:r>
        <w:rPr>
          <w:rFonts w:ascii="SimSun" w:hAnsi="SimSun" w:eastAsia="SimSun" w:cs="SimSun"/>
          <w:sz w:val="22"/>
          <w:szCs w:val="22"/>
          <w:spacing w:val="-8"/>
        </w:rPr>
        <w:t>有</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8"/>
        </w:rPr>
        <w:t>CFD</w:t>
      </w:r>
      <w:r>
        <w:rPr>
          <w:rFonts w:ascii="SimSun" w:hAnsi="SimSun" w:eastAsia="SimSun" w:cs="SimSun"/>
          <w:sz w:val="22"/>
          <w:szCs w:val="22"/>
          <w:spacing w:val="-8"/>
        </w:rPr>
        <w:t>付出额外代价。事实上，常量</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8"/>
        </w:rPr>
        <w:t>CFD</w:t>
      </w:r>
      <w:r>
        <w:rPr>
          <w:rFonts w:ascii="SimSun" w:hAnsi="SimSun" w:eastAsia="SimSun" w:cs="SimSun"/>
          <w:sz w:val="22"/>
          <w:szCs w:val="22"/>
          <w:spacing w:val="-8"/>
        </w:rPr>
        <w:t>的发现往往比普通</w:t>
      </w:r>
      <w:r>
        <w:rPr>
          <w:rFonts w:ascii="SimSun" w:hAnsi="SimSun" w:eastAsia="SimSun" w:cs="SimSun"/>
          <w:sz w:val="22"/>
          <w:szCs w:val="22"/>
          <w:spacing w:val="-63"/>
        </w:rPr>
        <w:t xml:space="preserve"> </w:t>
      </w:r>
      <w:r>
        <w:rPr>
          <w:rFonts w:ascii="Times New Roman" w:hAnsi="Times New Roman" w:eastAsia="Times New Roman" w:cs="Times New Roman"/>
          <w:sz w:val="22"/>
          <w:szCs w:val="22"/>
          <w:spacing w:val="-8"/>
        </w:rPr>
        <w:t>CFD</w:t>
      </w:r>
      <w:r>
        <w:rPr>
          <w:rFonts w:ascii="SimSun" w:hAnsi="SimSun" w:eastAsia="SimSun" w:cs="SimSun"/>
          <w:sz w:val="22"/>
          <w:szCs w:val="22"/>
          <w:spacing w:val="-8"/>
        </w:rPr>
        <w:t>的发现要快好</w:t>
      </w:r>
      <w:r>
        <w:rPr>
          <w:rFonts w:ascii="SimSun" w:hAnsi="SimSun" w:eastAsia="SimSun" w:cs="SimSun"/>
          <w:sz w:val="22"/>
          <w:szCs w:val="22"/>
        </w:rPr>
        <w:t xml:space="preserve"> </w:t>
      </w:r>
      <w:r>
        <w:rPr>
          <w:rFonts w:ascii="SimSun" w:hAnsi="SimSun" w:eastAsia="SimSun" w:cs="SimSun"/>
          <w:sz w:val="22"/>
          <w:szCs w:val="22"/>
          <w:spacing w:val="-12"/>
        </w:rPr>
        <w:t>几个数量级。</w:t>
      </w:r>
    </w:p>
    <w:p>
      <w:pPr>
        <w:ind w:right="141" w:firstLine="410"/>
        <w:spacing w:before="69"/>
        <w:rPr>
          <w:rFonts w:ascii="SimSun" w:hAnsi="SimSun" w:eastAsia="SimSun" w:cs="SimSun"/>
          <w:sz w:val="22"/>
          <w:szCs w:val="22"/>
        </w:rPr>
      </w:pPr>
      <w:r>
        <w:rPr>
          <w:rFonts w:ascii="SimSun" w:hAnsi="SimSun" w:eastAsia="SimSun" w:cs="SimSun"/>
          <w:sz w:val="22"/>
          <w:szCs w:val="22"/>
          <w:spacing w:val="-16"/>
        </w:rPr>
        <w:t>(2)对于高维样本关系来说，levelwise</w:t>
      </w:r>
      <w:r>
        <w:rPr>
          <w:rFonts w:ascii="SimSun" w:hAnsi="SimSun" w:eastAsia="SimSun" w:cs="SimSun"/>
          <w:sz w:val="22"/>
          <w:szCs w:val="22"/>
          <w:spacing w:val="-43"/>
        </w:rPr>
        <w:t xml:space="preserve"> </w:t>
      </w:r>
      <w:r>
        <w:rPr>
          <w:rFonts w:ascii="SimSun" w:hAnsi="SimSun" w:eastAsia="SimSun" w:cs="SimSun"/>
          <w:sz w:val="22"/>
          <w:szCs w:val="22"/>
          <w:spacing w:val="-16"/>
        </w:rPr>
        <w:t>算法由于其固有的指数复杂性，它的性</w:t>
      </w:r>
      <w:r>
        <w:rPr>
          <w:rFonts w:ascii="SimSun" w:hAnsi="SimSun" w:eastAsia="SimSun" w:cs="SimSun"/>
          <w:sz w:val="22"/>
          <w:szCs w:val="22"/>
        </w:rPr>
        <w:t xml:space="preserve"> </w:t>
      </w:r>
      <w:r>
        <w:rPr>
          <w:rFonts w:ascii="SimSun" w:hAnsi="SimSun" w:eastAsia="SimSun" w:cs="SimSun"/>
          <w:sz w:val="22"/>
          <w:szCs w:val="22"/>
          <w:spacing w:val="-14"/>
        </w:rPr>
        <w:t>能可能不是很好，所以必须有更有效的办法来解决高维数据集面临的问题。</w:t>
      </w:r>
    </w:p>
    <w:p>
      <w:pPr>
        <w:ind w:right="140" w:firstLine="410"/>
        <w:spacing w:before="57" w:line="247" w:lineRule="auto"/>
        <w:rPr>
          <w:rFonts w:ascii="SimSun" w:hAnsi="SimSun" w:eastAsia="SimSun" w:cs="SimSun"/>
          <w:sz w:val="22"/>
          <w:szCs w:val="22"/>
        </w:rPr>
      </w:pPr>
      <w:r>
        <w:rPr>
          <w:rFonts w:ascii="SimSun" w:hAnsi="SimSun" w:eastAsia="SimSun" w:cs="SimSun"/>
          <w:sz w:val="22"/>
          <w:szCs w:val="22"/>
          <w:spacing w:val="-2"/>
        </w:rPr>
        <w:t>(3)许多关联规则挖掘的技术已经被开发出来，而且利用这些技术来进行</w:t>
      </w:r>
      <w:r>
        <w:rPr>
          <w:rFonts w:ascii="SimSun" w:hAnsi="SimSun" w:eastAsia="SimSun" w:cs="SimSun"/>
          <w:sz w:val="22"/>
          <w:szCs w:val="22"/>
          <w:spacing w:val="17"/>
        </w:rPr>
        <w:t xml:space="preserve"> </w:t>
      </w:r>
      <w:r>
        <w:rPr>
          <w:rFonts w:ascii="Times New Roman" w:hAnsi="Times New Roman" w:eastAsia="Times New Roman" w:cs="Times New Roman"/>
          <w:sz w:val="22"/>
          <w:szCs w:val="22"/>
          <w:spacing w:val="-12"/>
        </w:rPr>
        <w:t>CFD</w:t>
      </w:r>
      <w:r>
        <w:rPr>
          <w:rFonts w:ascii="SimSun" w:hAnsi="SimSun" w:eastAsia="SimSun" w:cs="SimSun"/>
          <w:sz w:val="22"/>
          <w:szCs w:val="22"/>
          <w:spacing w:val="-12"/>
        </w:rPr>
        <w:t>的挖掘是非常自然的。这些技术不仅可以被用于常量</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12"/>
        </w:rPr>
        <w:t>CFD</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13"/>
        </w:rPr>
        <w:t>发现，而且还大大</w:t>
      </w:r>
      <w:r>
        <w:rPr>
          <w:rFonts w:ascii="SimSun" w:hAnsi="SimSun" w:eastAsia="SimSun" w:cs="SimSun"/>
          <w:sz w:val="22"/>
          <w:szCs w:val="22"/>
        </w:rPr>
        <w:t xml:space="preserve"> </w:t>
      </w:r>
      <w:r>
        <w:rPr>
          <w:rFonts w:ascii="SimSun" w:hAnsi="SimSun" w:eastAsia="SimSun" w:cs="SimSun"/>
          <w:sz w:val="22"/>
          <w:szCs w:val="22"/>
          <w:spacing w:val="-6"/>
        </w:rPr>
        <w:t>加快了普通</w:t>
      </w:r>
      <w:r>
        <w:rPr>
          <w:rFonts w:ascii="Times New Roman" w:hAnsi="Times New Roman" w:eastAsia="Times New Roman" w:cs="Times New Roman"/>
          <w:sz w:val="22"/>
          <w:szCs w:val="22"/>
          <w:spacing w:val="-6"/>
        </w:rPr>
        <w:t>CFD</w:t>
      </w:r>
      <w:r>
        <w:rPr>
          <w:rFonts w:ascii="SimSun" w:hAnsi="SimSun" w:eastAsia="SimSun" w:cs="SimSun"/>
          <w:sz w:val="22"/>
          <w:szCs w:val="22"/>
          <w:spacing w:val="-6"/>
        </w:rPr>
        <w:t>的发现。</w:t>
      </w:r>
    </w:p>
    <w:p>
      <w:pPr>
        <w:ind w:right="118" w:firstLine="410"/>
        <w:spacing w:before="67" w:line="252" w:lineRule="auto"/>
        <w:rPr>
          <w:rFonts w:ascii="SimSun" w:hAnsi="SimSun" w:eastAsia="SimSun" w:cs="SimSun"/>
          <w:sz w:val="22"/>
          <w:szCs w:val="22"/>
        </w:rPr>
      </w:pPr>
      <w:r>
        <w:rPr>
          <w:rFonts w:ascii="SimSun" w:hAnsi="SimSun" w:eastAsia="SimSun" w:cs="SimSun"/>
          <w:sz w:val="22"/>
          <w:szCs w:val="22"/>
          <w:spacing w:val="-9"/>
        </w:rPr>
        <w:t>从以上考虑出发，</w:t>
      </w:r>
      <w:r>
        <w:rPr>
          <w:rFonts w:ascii="Times New Roman" w:hAnsi="Times New Roman" w:eastAsia="Times New Roman" w:cs="Times New Roman"/>
          <w:sz w:val="22"/>
          <w:szCs w:val="22"/>
          <w:spacing w:val="-9"/>
        </w:rPr>
        <w:t>Fan </w:t>
      </w:r>
      <w:r>
        <w:rPr>
          <w:rFonts w:ascii="SimSun" w:hAnsi="SimSun" w:eastAsia="SimSun" w:cs="SimSun"/>
          <w:sz w:val="22"/>
          <w:szCs w:val="22"/>
          <w:spacing w:val="-9"/>
        </w:rPr>
        <w:t>等人(2011)提供了三</w:t>
      </w:r>
      <w:r>
        <w:rPr>
          <w:rFonts w:ascii="SimSun" w:hAnsi="SimSun" w:eastAsia="SimSun" w:cs="SimSun"/>
          <w:sz w:val="22"/>
          <w:szCs w:val="22"/>
          <w:spacing w:val="-10"/>
        </w:rPr>
        <w:t>种</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0"/>
        </w:rPr>
        <w:t>CFD</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10"/>
        </w:rPr>
        <w:t>挖掘算法，分别是用于常</w:t>
      </w:r>
      <w:r>
        <w:rPr>
          <w:rFonts w:ascii="SimSun" w:hAnsi="SimSun" w:eastAsia="SimSun" w:cs="SimSun"/>
          <w:sz w:val="22"/>
          <w:szCs w:val="22"/>
        </w:rPr>
        <w:t xml:space="preserve"> </w:t>
      </w:r>
      <w:r>
        <w:rPr>
          <w:rFonts w:ascii="SimSun" w:hAnsi="SimSun" w:eastAsia="SimSun" w:cs="SimSun"/>
          <w:sz w:val="22"/>
          <w:szCs w:val="22"/>
          <w:spacing w:val="-9"/>
        </w:rPr>
        <w:t>量</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9"/>
        </w:rPr>
        <w:t>CFD</w:t>
      </w:r>
      <w:r>
        <w:rPr>
          <w:rFonts w:ascii="SimSun" w:hAnsi="SimSun" w:eastAsia="SimSun" w:cs="SimSun"/>
          <w:sz w:val="22"/>
          <w:szCs w:val="22"/>
          <w:spacing w:val="-9"/>
        </w:rPr>
        <w:t>挖掘的</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9"/>
        </w:rPr>
        <w:t>CFDMiner</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9"/>
        </w:rPr>
        <w:t>算法，以及用于一般</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9"/>
        </w:rPr>
        <w:t>CFD</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9"/>
        </w:rPr>
        <w:t>挖掘的</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9"/>
        </w:rPr>
        <w:t>CTANE</w:t>
      </w:r>
      <w:r>
        <w:rPr>
          <w:rFonts w:ascii="SimSun" w:hAnsi="SimSun" w:eastAsia="SimSun" w:cs="SimSun"/>
          <w:sz w:val="22"/>
          <w:szCs w:val="22"/>
          <w:spacing w:val="-9"/>
        </w:rPr>
        <w:t>和</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9"/>
        </w:rPr>
        <w:t>FastCF</w:t>
      </w:r>
      <w:r>
        <w:rPr>
          <w:rFonts w:ascii="Times New Roman" w:hAnsi="Times New Roman" w:eastAsia="Times New Roman" w:cs="Times New Roman"/>
          <w:sz w:val="22"/>
          <w:szCs w:val="22"/>
          <w:spacing w:val="-10"/>
        </w:rPr>
        <w:t>D</w:t>
      </w:r>
      <w:r>
        <w:rPr>
          <w:rFonts w:ascii="SimSun" w:hAnsi="SimSun" w:eastAsia="SimSun" w:cs="SimSun"/>
          <w:sz w:val="22"/>
          <w:szCs w:val="22"/>
          <w:spacing w:val="-10"/>
        </w:rPr>
        <w:t>算</w:t>
      </w:r>
      <w:r>
        <w:rPr>
          <w:rFonts w:ascii="SimSun" w:hAnsi="SimSun" w:eastAsia="SimSun" w:cs="SimSun"/>
          <w:sz w:val="22"/>
          <w:szCs w:val="22"/>
        </w:rPr>
        <w:t xml:space="preserve"> </w:t>
      </w:r>
      <w:r>
        <w:rPr>
          <w:rFonts w:ascii="SimSun" w:hAnsi="SimSun" w:eastAsia="SimSun" w:cs="SimSun"/>
          <w:sz w:val="22"/>
          <w:szCs w:val="22"/>
          <w:spacing w:val="-10"/>
        </w:rPr>
        <w:t>法。目前这几种算法已经成为CFD 挖掘的经典算法</w:t>
      </w:r>
      <w:r>
        <w:rPr>
          <w:rFonts w:ascii="SimSun" w:hAnsi="SimSun" w:eastAsia="SimSun" w:cs="SimSun"/>
          <w:sz w:val="22"/>
          <w:szCs w:val="22"/>
          <w:spacing w:val="-11"/>
        </w:rPr>
        <w:t>，很多研究都是基于这几种经</w:t>
      </w:r>
      <w:r>
        <w:rPr>
          <w:rFonts w:ascii="SimSun" w:hAnsi="SimSun" w:eastAsia="SimSun" w:cs="SimSun"/>
          <w:sz w:val="22"/>
          <w:szCs w:val="22"/>
        </w:rPr>
        <w:t xml:space="preserve"> </w:t>
      </w:r>
      <w:r>
        <w:rPr>
          <w:rFonts w:ascii="SimSun" w:hAnsi="SimSun" w:eastAsia="SimSun" w:cs="SimSun"/>
          <w:sz w:val="22"/>
          <w:szCs w:val="22"/>
          <w:spacing w:val="-17"/>
        </w:rPr>
        <w:t>典方法展开的。另外，由于函数依赖挖掘为条件函数依赖挖掘研究提供了基础，因</w:t>
      </w:r>
      <w:r>
        <w:rPr>
          <w:rFonts w:ascii="SimSun" w:hAnsi="SimSun" w:eastAsia="SimSun" w:cs="SimSun"/>
          <w:sz w:val="22"/>
          <w:szCs w:val="22"/>
          <w:spacing w:val="1"/>
        </w:rPr>
        <w:t xml:space="preserve"> </w:t>
      </w:r>
      <w:r>
        <w:rPr>
          <w:rFonts w:ascii="SimSun" w:hAnsi="SimSun" w:eastAsia="SimSun" w:cs="SimSun"/>
          <w:sz w:val="22"/>
          <w:szCs w:val="22"/>
          <w:spacing w:val="-13"/>
        </w:rPr>
        <w:t>此也有必要对其进行简单介绍。</w:t>
      </w:r>
    </w:p>
    <w:p>
      <w:pPr>
        <w:pStyle w:val="BodyText"/>
        <w:spacing w:line="255" w:lineRule="auto"/>
        <w:rPr/>
      </w:pPr>
      <w:r/>
    </w:p>
    <w:p>
      <w:pPr>
        <w:ind w:left="3"/>
        <w:spacing w:before="85" w:line="224" w:lineRule="auto"/>
        <w:outlineLvl w:val="5"/>
        <w:rPr>
          <w:rFonts w:ascii="YouYuan" w:hAnsi="YouYuan" w:eastAsia="YouYuan" w:cs="YouYuan"/>
          <w:sz w:val="26"/>
          <w:szCs w:val="26"/>
        </w:rPr>
      </w:pPr>
      <w:r>
        <w:rPr>
          <w:rFonts w:ascii="YouYuan" w:hAnsi="YouYuan" w:eastAsia="YouYuan" w:cs="YouYuan"/>
          <w:sz w:val="26"/>
          <w:szCs w:val="26"/>
          <w:b/>
          <w:bCs/>
          <w:spacing w:val="-11"/>
        </w:rPr>
        <w:t>9.2.2</w:t>
      </w:r>
      <w:r>
        <w:rPr>
          <w:rFonts w:ascii="YouYuan" w:hAnsi="YouYuan" w:eastAsia="YouYuan" w:cs="YouYuan"/>
          <w:sz w:val="26"/>
          <w:szCs w:val="26"/>
          <w:spacing w:val="111"/>
        </w:rPr>
        <w:t xml:space="preserve"> </w:t>
      </w:r>
      <w:r>
        <w:rPr>
          <w:rFonts w:ascii="YouYuan" w:hAnsi="YouYuan" w:eastAsia="YouYuan" w:cs="YouYuan"/>
          <w:sz w:val="26"/>
          <w:szCs w:val="26"/>
          <w:b/>
          <w:bCs/>
          <w:spacing w:val="-11"/>
        </w:rPr>
        <w:t>函数依赖挖掘</w:t>
      </w:r>
    </w:p>
    <w:p>
      <w:pPr>
        <w:pStyle w:val="BodyText"/>
        <w:spacing w:line="288" w:lineRule="auto"/>
        <w:rPr/>
      </w:pPr>
      <w:r/>
    </w:p>
    <w:p>
      <w:pPr>
        <w:ind w:firstLine="410"/>
        <w:spacing w:before="72" w:line="250" w:lineRule="auto"/>
        <w:rPr>
          <w:rFonts w:ascii="SimSun" w:hAnsi="SimSun" w:eastAsia="SimSun" w:cs="SimSun"/>
          <w:sz w:val="22"/>
          <w:szCs w:val="22"/>
        </w:rPr>
      </w:pPr>
      <w:r>
        <w:rPr>
          <w:rFonts w:ascii="SimSun" w:hAnsi="SimSun" w:eastAsia="SimSun" w:cs="SimSun"/>
          <w:sz w:val="22"/>
          <w:szCs w:val="22"/>
          <w:spacing w:val="-17"/>
        </w:rPr>
        <w:t>条件函数依赖挖掘的思想基本源于传统函数依赖、关联规则的挖掘，例如挖掘</w:t>
      </w:r>
      <w:r>
        <w:rPr>
          <w:rFonts w:ascii="SimSun" w:hAnsi="SimSun" w:eastAsia="SimSun" w:cs="SimSun"/>
          <w:sz w:val="22"/>
          <w:szCs w:val="22"/>
          <w:spacing w:val="6"/>
        </w:rPr>
        <w:t xml:space="preserve">  </w:t>
      </w:r>
      <w:r>
        <w:rPr>
          <w:rFonts w:ascii="SimSun" w:hAnsi="SimSun" w:eastAsia="SimSun" w:cs="SimSun"/>
          <w:sz w:val="22"/>
          <w:szCs w:val="22"/>
          <w:spacing w:val="-9"/>
        </w:rPr>
        <w:t>常量条件函数依赖的算法</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9"/>
        </w:rPr>
        <w:t>CFD Miner</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9"/>
        </w:rPr>
        <w:t>算法主要</w:t>
      </w:r>
      <w:r>
        <w:rPr>
          <w:rFonts w:ascii="SimSun" w:hAnsi="SimSun" w:eastAsia="SimSun" w:cs="SimSun"/>
          <w:sz w:val="22"/>
          <w:szCs w:val="22"/>
          <w:spacing w:val="-10"/>
        </w:rPr>
        <w:t>基于两类特殊的频繁项集，挖掘变</w:t>
      </w:r>
      <w:r>
        <w:rPr>
          <w:rFonts w:ascii="SimSun" w:hAnsi="SimSun" w:eastAsia="SimSun" w:cs="SimSun"/>
          <w:sz w:val="22"/>
          <w:szCs w:val="22"/>
        </w:rPr>
        <w:t xml:space="preserve">  </w:t>
      </w:r>
      <w:r>
        <w:rPr>
          <w:rFonts w:ascii="SimSun" w:hAnsi="SimSun" w:eastAsia="SimSun" w:cs="SimSun"/>
          <w:sz w:val="22"/>
          <w:szCs w:val="22"/>
          <w:spacing w:val="-4"/>
        </w:rPr>
        <w:t>量条件函数依赖的算法</w:t>
      </w:r>
      <w:r>
        <w:rPr>
          <w:rFonts w:ascii="SimSun" w:hAnsi="SimSun" w:eastAsia="SimSun" w:cs="SimSun"/>
          <w:sz w:val="22"/>
          <w:szCs w:val="22"/>
          <w:spacing w:val="-38"/>
        </w:rPr>
        <w:t xml:space="preserve"> </w:t>
      </w:r>
      <w:r>
        <w:rPr>
          <w:rFonts w:ascii="SimSun" w:hAnsi="SimSun" w:eastAsia="SimSun" w:cs="SimSun"/>
          <w:sz w:val="22"/>
          <w:szCs w:val="22"/>
          <w:spacing w:val="-4"/>
        </w:rPr>
        <w:t>CTANE</w:t>
      </w:r>
      <w:r>
        <w:rPr>
          <w:rFonts w:ascii="SimSun" w:hAnsi="SimSun" w:eastAsia="SimSun" w:cs="SimSun"/>
          <w:sz w:val="22"/>
          <w:szCs w:val="22"/>
          <w:spacing w:val="57"/>
        </w:rPr>
        <w:t xml:space="preserve"> </w:t>
      </w:r>
      <w:r>
        <w:rPr>
          <w:rFonts w:ascii="SimSun" w:hAnsi="SimSun" w:eastAsia="SimSun" w:cs="SimSun"/>
          <w:sz w:val="22"/>
          <w:szCs w:val="22"/>
          <w:spacing w:val="-4"/>
        </w:rPr>
        <w:t>则是由传统函数依赖挖</w:t>
      </w:r>
      <w:r>
        <w:rPr>
          <w:rFonts w:ascii="SimSun" w:hAnsi="SimSun" w:eastAsia="SimSun" w:cs="SimSun"/>
          <w:sz w:val="22"/>
          <w:szCs w:val="22"/>
          <w:spacing w:val="-5"/>
        </w:rPr>
        <w:t>掘算法</w:t>
      </w:r>
      <w:r>
        <w:rPr>
          <w:rFonts w:ascii="SimSun" w:hAnsi="SimSun" w:eastAsia="SimSun" w:cs="SimSun"/>
          <w:sz w:val="22"/>
          <w:szCs w:val="22"/>
          <w:spacing w:val="-47"/>
        </w:rPr>
        <w:t xml:space="preserve"> </w:t>
      </w:r>
      <w:r>
        <w:rPr>
          <w:rFonts w:ascii="SimSun" w:hAnsi="SimSun" w:eastAsia="SimSun" w:cs="SimSun"/>
          <w:sz w:val="22"/>
          <w:szCs w:val="22"/>
          <w:spacing w:val="-5"/>
        </w:rPr>
        <w:t>TANE</w:t>
      </w:r>
      <w:r>
        <w:rPr>
          <w:rFonts w:ascii="SimSun" w:hAnsi="SimSun" w:eastAsia="SimSun" w:cs="SimSun"/>
          <w:sz w:val="22"/>
          <w:szCs w:val="22"/>
          <w:spacing w:val="56"/>
        </w:rPr>
        <w:t xml:space="preserve"> </w:t>
      </w:r>
      <w:r>
        <w:rPr>
          <w:rFonts w:ascii="SimSun" w:hAnsi="SimSun" w:eastAsia="SimSun" w:cs="SimSun"/>
          <w:sz w:val="22"/>
          <w:szCs w:val="22"/>
          <w:spacing w:val="-5"/>
        </w:rPr>
        <w:t>扩展而来。</w:t>
      </w:r>
      <w:r>
        <w:rPr>
          <w:rFonts w:ascii="SimSun" w:hAnsi="SimSun" w:eastAsia="SimSun" w:cs="SimSun"/>
          <w:sz w:val="22"/>
          <w:szCs w:val="22"/>
        </w:rPr>
        <w:t xml:space="preserve"> </w:t>
      </w:r>
      <w:r>
        <w:rPr>
          <w:rFonts w:ascii="SimSun" w:hAnsi="SimSun" w:eastAsia="SimSun" w:cs="SimSun"/>
          <w:sz w:val="22"/>
          <w:szCs w:val="22"/>
          <w:spacing w:val="-15"/>
        </w:rPr>
        <w:t>因此，这里首先介绍函数依赖挖掘的基本思想和一般步</w:t>
      </w:r>
      <w:r>
        <w:rPr>
          <w:rFonts w:ascii="SimSun" w:hAnsi="SimSun" w:eastAsia="SimSun" w:cs="SimSun"/>
          <w:sz w:val="22"/>
          <w:szCs w:val="22"/>
          <w:spacing w:val="-16"/>
        </w:rPr>
        <w:t>骤。</w:t>
      </w:r>
    </w:p>
    <w:p>
      <w:pPr>
        <w:ind w:right="136" w:firstLine="410"/>
        <w:spacing w:before="66" w:line="245" w:lineRule="auto"/>
        <w:rPr>
          <w:rFonts w:ascii="SimSun" w:hAnsi="SimSun" w:eastAsia="SimSun" w:cs="SimSun"/>
          <w:sz w:val="22"/>
          <w:szCs w:val="22"/>
        </w:rPr>
      </w:pPr>
      <w:r>
        <w:rPr>
          <w:rFonts w:ascii="SimSun" w:hAnsi="SimSun" w:eastAsia="SimSun" w:cs="SimSun"/>
          <w:sz w:val="22"/>
          <w:szCs w:val="22"/>
          <w:spacing w:val="-6"/>
        </w:rPr>
        <w:t>给定一个R</w:t>
      </w:r>
      <w:r>
        <w:rPr>
          <w:rFonts w:ascii="SimSun" w:hAnsi="SimSun" w:eastAsia="SimSun" w:cs="SimSun"/>
          <w:sz w:val="22"/>
          <w:szCs w:val="22"/>
          <w:spacing w:val="-23"/>
        </w:rPr>
        <w:t xml:space="preserve"> </w:t>
      </w:r>
      <w:r>
        <w:rPr>
          <w:rFonts w:ascii="SimSun" w:hAnsi="SimSun" w:eastAsia="SimSun" w:cs="SimSun"/>
          <w:sz w:val="22"/>
          <w:szCs w:val="22"/>
          <w:spacing w:val="-6"/>
        </w:rPr>
        <w:t>上的实例r,挖掘函数依赖的核心任务</w:t>
      </w:r>
      <w:r>
        <w:rPr>
          <w:rFonts w:ascii="SimSun" w:hAnsi="SimSun" w:eastAsia="SimSun" w:cs="SimSun"/>
          <w:sz w:val="22"/>
          <w:szCs w:val="22"/>
          <w:spacing w:val="-7"/>
        </w:rPr>
        <w:t>是找出r中的所有的函数依</w:t>
      </w:r>
      <w:r>
        <w:rPr>
          <w:rFonts w:ascii="SimSun" w:hAnsi="SimSun" w:eastAsia="SimSun" w:cs="SimSun"/>
          <w:sz w:val="22"/>
          <w:szCs w:val="22"/>
        </w:rPr>
        <w:t xml:space="preserve"> </w:t>
      </w:r>
      <w:r>
        <w:rPr>
          <w:rFonts w:ascii="SimSun" w:hAnsi="SimSun" w:eastAsia="SimSun" w:cs="SimSun"/>
          <w:sz w:val="22"/>
          <w:szCs w:val="22"/>
          <w:spacing w:val="-11"/>
        </w:rPr>
        <w:t>赖。这个过程包括两个子问题(侯林娇，2011):</w:t>
      </w:r>
    </w:p>
    <w:p>
      <w:pPr>
        <w:ind w:left="412"/>
        <w:spacing w:before="46" w:line="212" w:lineRule="auto"/>
        <w:rPr>
          <w:rFonts w:ascii="SimSun" w:hAnsi="SimSun" w:eastAsia="SimSun" w:cs="SimSun"/>
          <w:sz w:val="22"/>
          <w:szCs w:val="22"/>
        </w:rPr>
      </w:pPr>
      <w:r>
        <w:rPr>
          <w:rFonts w:ascii="SimHei" w:hAnsi="SimHei" w:eastAsia="SimHei" w:cs="SimHei"/>
          <w:sz w:val="22"/>
          <w:szCs w:val="22"/>
          <w:b/>
          <w:bCs/>
          <w:spacing w:val="-7"/>
        </w:rPr>
        <w:t>子问题</w:t>
      </w:r>
      <w:r>
        <w:rPr>
          <w:rFonts w:ascii="SimSun" w:hAnsi="SimSun" w:eastAsia="SimSun" w:cs="SimSun"/>
          <w:sz w:val="22"/>
          <w:szCs w:val="22"/>
          <w:b/>
          <w:bCs/>
          <w:spacing w:val="-7"/>
        </w:rPr>
        <w:t>1:</w:t>
      </w:r>
      <w:r>
        <w:rPr>
          <w:rFonts w:ascii="SimSun" w:hAnsi="SimSun" w:eastAsia="SimSun" w:cs="SimSun"/>
          <w:sz w:val="22"/>
          <w:szCs w:val="22"/>
          <w:spacing w:val="-7"/>
        </w:rPr>
        <w:t>对给定的属性集</w:t>
      </w:r>
      <w:r>
        <w:rPr>
          <w:rFonts w:ascii="Times New Roman" w:hAnsi="Times New Roman" w:eastAsia="Times New Roman" w:cs="Times New Roman"/>
          <w:sz w:val="22"/>
          <w:szCs w:val="22"/>
          <w:spacing w:val="-7"/>
        </w:rPr>
        <w:t>X</w:t>
      </w:r>
      <w:r>
        <w:rPr>
          <w:rFonts w:ascii="SimSun" w:hAnsi="SimSun" w:eastAsia="SimSun" w:cs="SimSun"/>
          <w:sz w:val="22"/>
          <w:szCs w:val="22"/>
          <w:spacing w:val="-7"/>
        </w:rPr>
        <w:t>与</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7"/>
        </w:rPr>
        <w:t>Y,</w:t>
      </w:r>
      <w:r>
        <w:rPr>
          <w:rFonts w:ascii="SimSun" w:hAnsi="SimSun" w:eastAsia="SimSun" w:cs="SimSun"/>
          <w:sz w:val="22"/>
          <w:szCs w:val="22"/>
          <w:spacing w:val="-7"/>
        </w:rPr>
        <w:t>建立一个判断</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7"/>
        </w:rPr>
        <w:t>FD X→Y </w:t>
      </w:r>
      <w:r>
        <w:rPr>
          <w:rFonts w:ascii="SimSun" w:hAnsi="SimSun" w:eastAsia="SimSun" w:cs="SimSun"/>
          <w:sz w:val="22"/>
          <w:szCs w:val="22"/>
          <w:spacing w:val="-7"/>
        </w:rPr>
        <w:t>是否</w:t>
      </w:r>
      <w:r>
        <w:rPr>
          <w:rFonts w:ascii="SimSun" w:hAnsi="SimSun" w:eastAsia="SimSun" w:cs="SimSun"/>
          <w:sz w:val="22"/>
          <w:szCs w:val="22"/>
          <w:spacing w:val="-8"/>
        </w:rPr>
        <w:t>成立的模型；</w:t>
      </w:r>
    </w:p>
    <w:p>
      <w:pPr>
        <w:ind w:right="139" w:firstLine="412"/>
        <w:spacing w:before="69" w:line="245" w:lineRule="auto"/>
        <w:rPr>
          <w:rFonts w:ascii="SimSun" w:hAnsi="SimSun" w:eastAsia="SimSun" w:cs="SimSun"/>
          <w:sz w:val="22"/>
          <w:szCs w:val="22"/>
        </w:rPr>
      </w:pPr>
      <w:r>
        <w:rPr>
          <w:rFonts w:ascii="SimHei" w:hAnsi="SimHei" w:eastAsia="SimHei" w:cs="SimHei"/>
          <w:sz w:val="22"/>
          <w:szCs w:val="22"/>
          <w:b/>
          <w:bCs/>
          <w:spacing w:val="-3"/>
        </w:rPr>
        <w:t>子问题</w:t>
      </w:r>
      <w:r>
        <w:rPr>
          <w:rFonts w:ascii="SimSun" w:hAnsi="SimSun" w:eastAsia="SimSun" w:cs="SimSun"/>
          <w:sz w:val="22"/>
          <w:szCs w:val="22"/>
          <w:b/>
          <w:bCs/>
          <w:spacing w:val="-3"/>
        </w:rPr>
        <w:t>2:</w:t>
      </w:r>
      <w:r>
        <w:rPr>
          <w:rFonts w:ascii="SimSun" w:hAnsi="SimSun" w:eastAsia="SimSun" w:cs="SimSun"/>
          <w:sz w:val="22"/>
          <w:szCs w:val="22"/>
          <w:spacing w:val="-3"/>
        </w:rPr>
        <w:t>使用已经建立的模型找出r</w:t>
      </w:r>
      <w:r>
        <w:rPr>
          <w:rFonts w:ascii="SimSun" w:hAnsi="SimSun" w:eastAsia="SimSun" w:cs="SimSun"/>
          <w:sz w:val="22"/>
          <w:szCs w:val="22"/>
          <w:spacing w:val="-44"/>
        </w:rPr>
        <w:t xml:space="preserve"> </w:t>
      </w:r>
      <w:r>
        <w:rPr>
          <w:rFonts w:ascii="SimSun" w:hAnsi="SimSun" w:eastAsia="SimSun" w:cs="SimSun"/>
          <w:sz w:val="22"/>
          <w:szCs w:val="22"/>
          <w:spacing w:val="-3"/>
        </w:rPr>
        <w:t>中所有的函数依赖。因为R 上的任意</w:t>
      </w:r>
      <w:r>
        <w:rPr>
          <w:rFonts w:ascii="SimSun" w:hAnsi="SimSun" w:eastAsia="SimSun" w:cs="SimSun"/>
          <w:sz w:val="22"/>
          <w:szCs w:val="22"/>
        </w:rPr>
        <w:t xml:space="preserve"> </w:t>
      </w:r>
      <w:r>
        <w:rPr>
          <w:rFonts w:ascii="SimSun" w:hAnsi="SimSun" w:eastAsia="SimSun" w:cs="SimSun"/>
          <w:sz w:val="22"/>
          <w:szCs w:val="22"/>
          <w:spacing w:val="-5"/>
        </w:rPr>
        <w:t>属性的组合</w:t>
      </w:r>
      <w:r>
        <w:rPr>
          <w:rFonts w:ascii="Times New Roman" w:hAnsi="Times New Roman" w:eastAsia="Times New Roman" w:cs="Times New Roman"/>
          <w:sz w:val="22"/>
          <w:szCs w:val="22"/>
          <w:spacing w:val="-5"/>
        </w:rPr>
        <w:t>X</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5"/>
        </w:rPr>
        <w:t>都可能成为</w:t>
      </w:r>
      <w:r>
        <w:rPr>
          <w:rFonts w:ascii="Times New Roman" w:hAnsi="Times New Roman" w:eastAsia="Times New Roman" w:cs="Times New Roman"/>
          <w:sz w:val="22"/>
          <w:szCs w:val="22"/>
          <w:spacing w:val="-5"/>
        </w:rPr>
        <w:t>FD X→Y</w:t>
      </w:r>
      <w:r>
        <w:rPr>
          <w:rFonts w:ascii="SimSun" w:hAnsi="SimSun" w:eastAsia="SimSun" w:cs="SimSun"/>
          <w:sz w:val="22"/>
          <w:szCs w:val="22"/>
          <w:spacing w:val="-5"/>
        </w:rPr>
        <w:t>的前驱，使得</w:t>
      </w:r>
      <w:r>
        <w:rPr>
          <w:rFonts w:ascii="Times New Roman" w:hAnsi="Times New Roman" w:eastAsia="Times New Roman" w:cs="Times New Roman"/>
          <w:sz w:val="22"/>
          <w:szCs w:val="22"/>
          <w:spacing w:val="-5"/>
        </w:rPr>
        <w:t>X→Y</w:t>
      </w:r>
      <w:r>
        <w:rPr>
          <w:rFonts w:ascii="SimSun" w:hAnsi="SimSun" w:eastAsia="SimSun" w:cs="SimSun"/>
          <w:sz w:val="22"/>
          <w:szCs w:val="22"/>
          <w:spacing w:val="-5"/>
        </w:rPr>
        <w:t>在</w:t>
      </w:r>
      <w:r>
        <w:rPr>
          <w:rFonts w:ascii="Times New Roman" w:hAnsi="Times New Roman" w:eastAsia="Times New Roman" w:cs="Times New Roman"/>
          <w:sz w:val="22"/>
          <w:szCs w:val="22"/>
          <w:spacing w:val="-5"/>
        </w:rPr>
        <w:t>r </w:t>
      </w:r>
      <w:r>
        <w:rPr>
          <w:rFonts w:ascii="SimSun" w:hAnsi="SimSun" w:eastAsia="SimSun" w:cs="SimSun"/>
          <w:sz w:val="22"/>
          <w:szCs w:val="22"/>
          <w:spacing w:val="-5"/>
        </w:rPr>
        <w:t>上成立。</w:t>
      </w:r>
    </w:p>
    <w:p>
      <w:pPr>
        <w:ind w:right="120" w:firstLine="410"/>
        <w:spacing w:before="25" w:line="258" w:lineRule="auto"/>
        <w:rPr>
          <w:rFonts w:ascii="SimSun" w:hAnsi="SimSun" w:eastAsia="SimSun" w:cs="SimSun"/>
          <w:sz w:val="22"/>
          <w:szCs w:val="22"/>
        </w:rPr>
      </w:pPr>
      <w:r>
        <w:rPr>
          <w:rFonts w:ascii="Times New Roman" w:hAnsi="Times New Roman" w:eastAsia="Times New Roman" w:cs="Times New Roman"/>
          <w:sz w:val="22"/>
          <w:szCs w:val="22"/>
          <w:spacing w:val="-9"/>
        </w:rPr>
        <w:t>Attr(R) </w:t>
      </w:r>
      <w:r>
        <w:rPr>
          <w:rFonts w:ascii="SimSun" w:hAnsi="SimSun" w:eastAsia="SimSun" w:cs="SimSun"/>
          <w:sz w:val="22"/>
          <w:szCs w:val="22"/>
          <w:spacing w:val="-9"/>
        </w:rPr>
        <w:t>的所有子集，即</w:t>
      </w:r>
      <w:r>
        <w:rPr>
          <w:rFonts w:ascii="Times New Roman" w:hAnsi="Times New Roman" w:eastAsia="Times New Roman" w:cs="Times New Roman"/>
          <w:sz w:val="22"/>
          <w:szCs w:val="22"/>
          <w:spacing w:val="-9"/>
        </w:rPr>
        <w:t>X </w:t>
      </w:r>
      <w:r>
        <w:rPr>
          <w:rFonts w:ascii="SimSun" w:hAnsi="SimSun" w:eastAsia="SimSun" w:cs="SimSun"/>
          <w:sz w:val="22"/>
          <w:szCs w:val="22"/>
          <w:spacing w:val="-9"/>
        </w:rPr>
        <w:t>的所有可</w:t>
      </w:r>
      <w:r>
        <w:rPr>
          <w:rFonts w:ascii="SimSun" w:hAnsi="SimSun" w:eastAsia="SimSun" w:cs="SimSun"/>
          <w:sz w:val="22"/>
          <w:szCs w:val="22"/>
          <w:spacing w:val="-10"/>
        </w:rPr>
        <w:t>能值形成了函数依赖挖掘的搜索空间，这</w:t>
      </w:r>
      <w:r>
        <w:rPr>
          <w:rFonts w:ascii="SimSun" w:hAnsi="SimSun" w:eastAsia="SimSun" w:cs="SimSun"/>
          <w:sz w:val="22"/>
          <w:szCs w:val="22"/>
        </w:rPr>
        <w:t xml:space="preserve"> </w:t>
      </w:r>
      <w:r>
        <w:rPr>
          <w:rFonts w:ascii="SimSun" w:hAnsi="SimSun" w:eastAsia="SimSun" w:cs="SimSun"/>
          <w:sz w:val="22"/>
          <w:szCs w:val="22"/>
          <w:spacing w:val="-13"/>
        </w:rPr>
        <w:t>个搜索空间的规模随着属性数目增加而呈指数趋势增长，因此</w:t>
      </w:r>
      <w:r>
        <w:rPr>
          <w:rFonts w:ascii="SimSun" w:hAnsi="SimSun" w:eastAsia="SimSun" w:cs="SimSun"/>
          <w:sz w:val="22"/>
          <w:szCs w:val="22"/>
          <w:spacing w:val="-14"/>
        </w:rPr>
        <w:t>，子问题2的关键是</w:t>
      </w:r>
    </w:p>
    <w:p>
      <w:pPr>
        <w:spacing w:line="258" w:lineRule="auto"/>
        <w:sectPr>
          <w:pgSz w:w="8720" w:h="13250"/>
          <w:pgMar w:top="550" w:right="710" w:bottom="400" w:left="549" w:header="0" w:footer="0" w:gutter="0"/>
        </w:sectPr>
        <w:rPr>
          <w:rFonts w:ascii="SimSun" w:hAnsi="SimSun" w:eastAsia="SimSun" w:cs="SimSun"/>
          <w:sz w:val="22"/>
          <w:szCs w:val="22"/>
        </w:rPr>
      </w:pPr>
    </w:p>
    <w:p>
      <w:pPr>
        <w:ind w:left="40"/>
        <w:spacing w:before="197" w:line="223" w:lineRule="auto"/>
        <w:rPr>
          <w:rFonts w:ascii="FangSong" w:hAnsi="FangSong" w:eastAsia="FangSong" w:cs="FangSong"/>
          <w:sz w:val="21"/>
          <w:szCs w:val="21"/>
        </w:rPr>
      </w:pPr>
      <w:r>
        <w:drawing>
          <wp:anchor distT="0" distB="0" distL="0" distR="0" simplePos="0" relativeHeight="252760064" behindDoc="1" locked="0" layoutInCell="1" allowOverlap="1">
            <wp:simplePos x="0" y="0"/>
            <wp:positionH relativeFrom="column">
              <wp:posOffset>0</wp:posOffset>
            </wp:positionH>
            <wp:positionV relativeFrom="paragraph">
              <wp:posOffset>31</wp:posOffset>
            </wp:positionV>
            <wp:extent cx="260359" cy="273110"/>
            <wp:effectExtent l="0" t="0" r="0" b="0"/>
            <wp:wrapNone/>
            <wp:docPr id="756" name="IM 756"/>
            <wp:cNvGraphicFramePr/>
            <a:graphic>
              <a:graphicData uri="http://schemas.openxmlformats.org/drawingml/2006/picture">
                <pic:pic>
                  <pic:nvPicPr>
                    <pic:cNvPr id="756" name="IM 756"/>
                    <pic:cNvPicPr/>
                  </pic:nvPicPr>
                  <pic:blipFill>
                    <a:blip r:embed="rId485"/>
                    <a:stretch>
                      <a:fillRect/>
                    </a:stretch>
                  </pic:blipFill>
                  <pic:spPr>
                    <a:xfrm rot="0">
                      <a:off x="0" y="0"/>
                      <a:ext cx="260359" cy="273110"/>
                    </a:xfrm>
                    <a:prstGeom prst="rect">
                      <a:avLst/>
                    </a:prstGeom>
                  </pic:spPr>
                </pic:pic>
              </a:graphicData>
            </a:graphic>
          </wp:anchor>
        </w:drawing>
      </w:r>
      <w:r>
        <w:rPr>
          <w:rFonts w:ascii="FangSong" w:hAnsi="FangSong" w:eastAsia="FangSong" w:cs="FangSong"/>
          <w:sz w:val="21"/>
          <w:szCs w:val="21"/>
          <w:spacing w:val="3"/>
        </w:rPr>
        <w:t>216)数据质量导论</w:t>
      </w:r>
    </w:p>
    <w:p>
      <w:pPr>
        <w:ind w:left="40"/>
        <w:spacing w:before="254" w:line="264" w:lineRule="auto"/>
        <w:jc w:val="both"/>
        <w:rPr>
          <w:rFonts w:ascii="SimSun" w:hAnsi="SimSun" w:eastAsia="SimSun" w:cs="SimSun"/>
          <w:sz w:val="21"/>
          <w:szCs w:val="21"/>
        </w:rPr>
      </w:pPr>
      <w:r>
        <w:rPr>
          <w:rFonts w:ascii="SimSun" w:hAnsi="SimSun" w:eastAsia="SimSun" w:cs="SimSun"/>
          <w:sz w:val="21"/>
          <w:szCs w:val="21"/>
          <w:spacing w:val="4"/>
        </w:rPr>
        <w:t>利用修剪规则修剪搜索空间。例如，图9-2展示了4个属性A、B、C、D的搜索空  </w:t>
      </w:r>
      <w:r>
        <w:rPr>
          <w:rFonts w:ascii="SimSun" w:hAnsi="SimSun" w:eastAsia="SimSun" w:cs="SimSun"/>
          <w:sz w:val="21"/>
          <w:szCs w:val="21"/>
          <w:spacing w:val="8"/>
        </w:rPr>
        <w:t>间，它展示了4个属性的所有可能的非空组合，这4个属性的组合可产生2</w:t>
      </w:r>
      <w:r>
        <w:rPr>
          <w:rFonts w:ascii="Calibri" w:hAnsi="Calibri" w:eastAsia="Calibri" w:cs="Calibri"/>
          <w:sz w:val="21"/>
          <w:szCs w:val="21"/>
          <w:spacing w:val="8"/>
        </w:rPr>
        <w:t>⁴</w:t>
      </w:r>
      <w:r>
        <w:rPr>
          <w:rFonts w:ascii="SimSun" w:hAnsi="SimSun" w:eastAsia="SimSun" w:cs="SimSun"/>
          <w:sz w:val="21"/>
          <w:szCs w:val="21"/>
          <w:spacing w:val="8"/>
        </w:rPr>
        <w:t>=16 </w:t>
      </w:r>
      <w:r>
        <w:rPr>
          <w:rFonts w:ascii="SimSun" w:hAnsi="SimSun" w:eastAsia="SimSun" w:cs="SimSun"/>
          <w:sz w:val="21"/>
          <w:szCs w:val="21"/>
          <w:spacing w:val="2"/>
        </w:rPr>
        <w:t>种可能的子集，其中有2</w:t>
      </w:r>
      <w:r>
        <w:rPr>
          <w:rFonts w:ascii="Calibri" w:hAnsi="Calibri" w:eastAsia="Calibri" w:cs="Calibri"/>
          <w:sz w:val="21"/>
          <w:szCs w:val="21"/>
          <w:spacing w:val="2"/>
        </w:rPr>
        <w:t>⁴</w:t>
      </w:r>
      <w:r>
        <w:rPr>
          <w:rFonts w:ascii="SimSun" w:hAnsi="SimSun" w:eastAsia="SimSun" w:cs="SimSun"/>
          <w:sz w:val="21"/>
          <w:szCs w:val="21"/>
          <w:spacing w:val="2"/>
        </w:rPr>
        <w:t>-2=14个属性子集成为函数依赖左侧的候选集，因为全</w:t>
      </w:r>
      <w:r>
        <w:rPr>
          <w:rFonts w:ascii="SimSun" w:hAnsi="SimSun" w:eastAsia="SimSun" w:cs="SimSun"/>
          <w:sz w:val="21"/>
          <w:szCs w:val="21"/>
          <w:spacing w:val="1"/>
        </w:rPr>
        <w:t xml:space="preserve">  </w:t>
      </w:r>
      <w:r>
        <w:rPr>
          <w:rFonts w:ascii="SimSun" w:hAnsi="SimSun" w:eastAsia="SimSun" w:cs="SimSun"/>
          <w:sz w:val="21"/>
          <w:szCs w:val="21"/>
          <w:spacing w:val="2"/>
        </w:rPr>
        <w:t>集{</w:t>
      </w:r>
      <w:r>
        <w:rPr>
          <w:rFonts w:ascii="Times New Roman" w:hAnsi="Times New Roman" w:eastAsia="Times New Roman" w:cs="Times New Roman"/>
          <w:sz w:val="21"/>
          <w:szCs w:val="21"/>
        </w:rPr>
        <w:t>ABCD</w:t>
      </w:r>
      <w:r>
        <w:rPr>
          <w:rFonts w:ascii="Times New Roman" w:hAnsi="Times New Roman" w:eastAsia="Times New Roman" w:cs="Times New Roman"/>
          <w:sz w:val="21"/>
          <w:szCs w:val="21"/>
          <w:spacing w:val="2"/>
        </w:rPr>
        <w:t>}</w:t>
      </w:r>
      <w:r>
        <w:rPr>
          <w:rFonts w:ascii="SimSun" w:hAnsi="SimSun" w:eastAsia="SimSun" w:cs="SimSun"/>
          <w:sz w:val="21"/>
          <w:szCs w:val="21"/>
          <w:spacing w:val="2"/>
        </w:rPr>
        <w:t>和空集不可能出现在任何函数依赖的左侧。对于</w:t>
      </w:r>
      <w:r>
        <w:rPr>
          <w:rFonts w:ascii="Times New Roman" w:hAnsi="Times New Roman" w:eastAsia="Times New Roman" w:cs="Times New Roman"/>
          <w:sz w:val="21"/>
          <w:szCs w:val="21"/>
          <w:spacing w:val="2"/>
        </w:rPr>
        <w:t>n</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个属性，其网格图</w:t>
      </w:r>
      <w:r>
        <w:rPr>
          <w:rFonts w:ascii="SimSun" w:hAnsi="SimSun" w:eastAsia="SimSun" w:cs="SimSun"/>
          <w:sz w:val="21"/>
          <w:szCs w:val="21"/>
        </w:rPr>
        <w:t xml:space="preserve">  </w:t>
      </w:r>
      <w:r>
        <w:rPr>
          <w:rFonts w:ascii="SimSun" w:hAnsi="SimSun" w:eastAsia="SimSun" w:cs="SimSun"/>
          <w:sz w:val="21"/>
          <w:szCs w:val="21"/>
        </w:rPr>
        <w:t>有</w:t>
      </w:r>
      <w:r>
        <w:rPr>
          <w:rFonts w:ascii="Times New Roman" w:hAnsi="Times New Roman" w:eastAsia="Times New Roman" w:cs="Times New Roman"/>
          <w:sz w:val="21"/>
          <w:szCs w:val="21"/>
        </w:rPr>
        <w:t>n2°-</w:t>
      </w:r>
      <w:r>
        <w:rPr>
          <w:rFonts w:ascii="SimSun" w:hAnsi="SimSun" w:eastAsia="SimSun" w:cs="SimSun"/>
          <w:sz w:val="21"/>
          <w:szCs w:val="21"/>
        </w:rPr>
        <w:t>'条边。因为所有的搜索空间都是从第一层开始的，而不是从空集</w:t>
      </w:r>
      <w:r>
        <w:rPr>
          <w:rFonts w:ascii="SimSun" w:hAnsi="SimSun" w:eastAsia="SimSun" w:cs="SimSun"/>
          <w:sz w:val="21"/>
          <w:szCs w:val="21"/>
          <w:spacing w:val="-1"/>
        </w:rPr>
        <w:t>开始的，</w:t>
      </w:r>
      <w:r>
        <w:rPr>
          <w:rFonts w:ascii="SimSun" w:hAnsi="SimSun" w:eastAsia="SimSun" w:cs="SimSun"/>
          <w:sz w:val="21"/>
          <w:szCs w:val="21"/>
        </w:rPr>
        <w:t xml:space="preserve"> </w:t>
      </w:r>
      <w:r>
        <w:rPr>
          <w:rFonts w:ascii="SimSun" w:hAnsi="SimSun" w:eastAsia="SimSun" w:cs="SimSun"/>
          <w:sz w:val="21"/>
          <w:szCs w:val="21"/>
          <w:spacing w:val="-2"/>
        </w:rPr>
        <w:t>所以网格图中共有</w:t>
      </w:r>
      <w:r>
        <w:rPr>
          <w:rFonts w:ascii="SimSun" w:hAnsi="SimSun" w:eastAsia="SimSun" w:cs="SimSun"/>
          <w:sz w:val="21"/>
          <w:szCs w:val="21"/>
          <w:spacing w:val="-38"/>
        </w:rPr>
        <w:t xml:space="preserve"> </w:t>
      </w:r>
      <w:r>
        <w:rPr>
          <w:rFonts w:ascii="SimSun" w:hAnsi="SimSun" w:eastAsia="SimSun" w:cs="SimSun"/>
          <w:sz w:val="21"/>
          <w:szCs w:val="21"/>
          <w:spacing w:val="-2"/>
        </w:rPr>
        <w:t>n2*-1-n 条边。</w:t>
      </w:r>
    </w:p>
    <w:p>
      <w:pPr>
        <w:ind w:firstLine="2009"/>
        <w:spacing w:before="182" w:line="2530" w:lineRule="exact"/>
        <w:rPr/>
      </w:pPr>
      <w:r>
        <w:rPr>
          <w:position w:val="-50"/>
        </w:rPr>
        <w:drawing>
          <wp:inline distT="0" distB="0" distL="0" distR="0">
            <wp:extent cx="2184425" cy="1606605"/>
            <wp:effectExtent l="0" t="0" r="0" b="0"/>
            <wp:docPr id="758" name="IM 758"/>
            <wp:cNvGraphicFramePr/>
            <a:graphic>
              <a:graphicData uri="http://schemas.openxmlformats.org/drawingml/2006/picture">
                <pic:pic>
                  <pic:nvPicPr>
                    <pic:cNvPr id="758" name="IM 758"/>
                    <pic:cNvPicPr/>
                  </pic:nvPicPr>
                  <pic:blipFill>
                    <a:blip r:embed="rId486"/>
                    <a:stretch>
                      <a:fillRect/>
                    </a:stretch>
                  </pic:blipFill>
                  <pic:spPr>
                    <a:xfrm rot="0">
                      <a:off x="0" y="0"/>
                      <a:ext cx="2184425" cy="1606605"/>
                    </a:xfrm>
                    <a:prstGeom prst="rect">
                      <a:avLst/>
                    </a:prstGeom>
                  </pic:spPr>
                </pic:pic>
              </a:graphicData>
            </a:graphic>
          </wp:inline>
        </w:drawing>
      </w:r>
    </w:p>
    <w:p>
      <w:pPr>
        <w:ind w:left="3439"/>
        <w:spacing w:before="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spacing w:val="1"/>
        </w:rPr>
        <w:t>ABCD</w:t>
      </w:r>
    </w:p>
    <w:p>
      <w:pPr>
        <w:ind w:left="1970"/>
        <w:spacing w:before="183" w:line="212" w:lineRule="auto"/>
        <w:rPr>
          <w:rFonts w:ascii="SimSun" w:hAnsi="SimSun" w:eastAsia="SimSun" w:cs="SimSun"/>
          <w:sz w:val="21"/>
          <w:szCs w:val="21"/>
        </w:rPr>
      </w:pPr>
      <w:r>
        <w:rPr>
          <w:rFonts w:ascii="SimSun" w:hAnsi="SimSun" w:eastAsia="SimSun" w:cs="SimSun"/>
          <w:sz w:val="21"/>
          <w:szCs w:val="21"/>
          <w:spacing w:val="-5"/>
        </w:rPr>
        <w:t>图9-2</w:t>
      </w:r>
      <w:r>
        <w:rPr>
          <w:rFonts w:ascii="SimSun" w:hAnsi="SimSun" w:eastAsia="SimSun" w:cs="SimSun"/>
          <w:sz w:val="21"/>
          <w:szCs w:val="21"/>
          <w:spacing w:val="87"/>
        </w:rPr>
        <w:t xml:space="preserve"> </w:t>
      </w:r>
      <w:r>
        <w:rPr>
          <w:rFonts w:ascii="Times New Roman" w:hAnsi="Times New Roman" w:eastAsia="Times New Roman" w:cs="Times New Roman"/>
          <w:sz w:val="21"/>
          <w:szCs w:val="21"/>
          <w:spacing w:val="-5"/>
        </w:rPr>
        <w:t>Attr(R)={A,B,C,D</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}的层次网格图</w:t>
      </w:r>
    </w:p>
    <w:p>
      <w:pPr>
        <w:pStyle w:val="BodyText"/>
        <w:ind w:left="489"/>
        <w:spacing w:before="219" w:line="212" w:lineRule="auto"/>
        <w:rPr>
          <w:rFonts w:ascii="Times New Roman" w:hAnsi="Times New Roman" w:eastAsia="Times New Roman" w:cs="Times New Roman"/>
        </w:rPr>
      </w:pPr>
      <w:r>
        <w:rPr>
          <w:rFonts w:ascii="SimSun" w:hAnsi="SimSun" w:eastAsia="SimSun" w:cs="SimSun"/>
          <w:spacing w:val="-5"/>
        </w:rPr>
        <w:t>函数依赖集可分为三部分(Wen et al.</w:t>
      </w:r>
      <w:r>
        <w:rPr>
          <w:spacing w:val="-5"/>
        </w:rPr>
        <w:t>,</w:t>
      </w:r>
      <w:r>
        <w:rPr>
          <w:spacing w:val="-19"/>
        </w:rPr>
        <w:t xml:space="preserve"> </w:t>
      </w:r>
      <w:r>
        <w:rPr>
          <w:rFonts w:ascii="Times New Roman" w:hAnsi="Times New Roman" w:eastAsia="Times New Roman" w:cs="Times New Roman"/>
          <w:spacing w:val="-5"/>
        </w:rPr>
        <w:t>200</w:t>
      </w:r>
      <w:r>
        <w:rPr>
          <w:rFonts w:ascii="Times New Roman" w:hAnsi="Times New Roman" w:eastAsia="Times New Roman" w:cs="Times New Roman"/>
          <w:spacing w:val="-6"/>
        </w:rPr>
        <w:t>9):</w:t>
      </w:r>
    </w:p>
    <w:p>
      <w:pPr>
        <w:ind w:left="489"/>
        <w:spacing w:before="101" w:line="219" w:lineRule="auto"/>
        <w:rPr>
          <w:rFonts w:ascii="SimSun" w:hAnsi="SimSun" w:eastAsia="SimSun" w:cs="SimSun"/>
          <w:sz w:val="21"/>
          <w:szCs w:val="21"/>
        </w:rPr>
      </w:pPr>
      <w:r>
        <w:rPr>
          <w:rFonts w:ascii="SimSun" w:hAnsi="SimSun" w:eastAsia="SimSun" w:cs="SimSun"/>
          <w:sz w:val="21"/>
          <w:szCs w:val="21"/>
          <w:spacing w:val="6"/>
        </w:rPr>
        <w:t>(1)由子问题1建立的模型找出的函数依赖集；</w:t>
      </w:r>
    </w:p>
    <w:p>
      <w:pPr>
        <w:ind w:left="489"/>
        <w:spacing w:before="58" w:line="212" w:lineRule="auto"/>
        <w:rPr>
          <w:rFonts w:ascii="SimSun" w:hAnsi="SimSun" w:eastAsia="SimSun" w:cs="SimSun"/>
          <w:sz w:val="21"/>
          <w:szCs w:val="21"/>
        </w:rPr>
      </w:pPr>
      <w:r>
        <w:rPr>
          <w:rFonts w:ascii="SimSun" w:hAnsi="SimSun" w:eastAsia="SimSun" w:cs="SimSun"/>
          <w:sz w:val="21"/>
          <w:szCs w:val="21"/>
          <w:spacing w:val="3"/>
        </w:rPr>
        <w:t>(2)利用</w:t>
      </w:r>
      <w:r>
        <w:rPr>
          <w:rFonts w:ascii="Times New Roman" w:hAnsi="Times New Roman" w:eastAsia="Times New Roman" w:cs="Times New Roman"/>
          <w:sz w:val="21"/>
          <w:szCs w:val="21"/>
        </w:rPr>
        <w:t>Armstrong</w:t>
      </w:r>
      <w:r>
        <w:rPr>
          <w:rFonts w:ascii="SimSun" w:hAnsi="SimSun" w:eastAsia="SimSun" w:cs="SimSun"/>
          <w:sz w:val="21"/>
          <w:szCs w:val="21"/>
          <w:spacing w:val="3"/>
        </w:rPr>
        <w:t>公理从已发现的函数依赖中推导的函数依赖集；</w:t>
      </w:r>
    </w:p>
    <w:p>
      <w:pPr>
        <w:ind w:left="489"/>
        <w:spacing w:before="102" w:line="219" w:lineRule="auto"/>
        <w:rPr>
          <w:rFonts w:ascii="SimSun" w:hAnsi="SimSun" w:eastAsia="SimSun" w:cs="SimSun"/>
          <w:sz w:val="21"/>
          <w:szCs w:val="21"/>
        </w:rPr>
      </w:pPr>
      <w:r>
        <w:rPr>
          <w:rFonts w:ascii="SimSun" w:hAnsi="SimSun" w:eastAsia="SimSun" w:cs="SimSun"/>
          <w:sz w:val="21"/>
          <w:szCs w:val="21"/>
        </w:rPr>
        <w:t>(3)未被发现的函数依赖集。</w:t>
      </w:r>
    </w:p>
    <w:p>
      <w:pPr>
        <w:ind w:left="40" w:right="85" w:firstLine="449"/>
        <w:spacing w:before="60" w:line="255" w:lineRule="auto"/>
        <w:rPr>
          <w:rFonts w:ascii="SimSun" w:hAnsi="SimSun" w:eastAsia="SimSun" w:cs="SimSun"/>
          <w:sz w:val="21"/>
          <w:szCs w:val="21"/>
        </w:rPr>
      </w:pPr>
      <w:r>
        <w:rPr>
          <w:rFonts w:ascii="SimSun" w:hAnsi="SimSun" w:eastAsia="SimSun" w:cs="SimSun"/>
          <w:sz w:val="21"/>
          <w:szCs w:val="21"/>
          <w:spacing w:val="-2"/>
        </w:rPr>
        <w:t>因为存在着大量的第2种函数依赖，这种函数依赖是冗余的，而通过子问</w:t>
      </w:r>
      <w:r>
        <w:rPr>
          <w:rFonts w:ascii="SimSun" w:hAnsi="SimSun" w:eastAsia="SimSun" w:cs="SimSun"/>
          <w:sz w:val="21"/>
          <w:szCs w:val="21"/>
          <w:spacing w:val="-3"/>
        </w:rPr>
        <w:t>题1</w:t>
      </w:r>
      <w:r>
        <w:rPr>
          <w:rFonts w:ascii="SimSun" w:hAnsi="SimSun" w:eastAsia="SimSun" w:cs="SimSun"/>
          <w:sz w:val="21"/>
          <w:szCs w:val="21"/>
        </w:rPr>
        <w:t xml:space="preserve"> </w:t>
      </w:r>
      <w:r>
        <w:rPr>
          <w:rFonts w:ascii="SimSun" w:hAnsi="SimSun" w:eastAsia="SimSun" w:cs="SimSun"/>
          <w:sz w:val="21"/>
          <w:szCs w:val="21"/>
          <w:spacing w:val="2"/>
        </w:rPr>
        <w:t>检测元组的方法发现第3种函数依赖集非常</w:t>
      </w:r>
      <w:r>
        <w:rPr>
          <w:rFonts w:ascii="SimSun" w:hAnsi="SimSun" w:eastAsia="SimSun" w:cs="SimSun"/>
          <w:sz w:val="21"/>
          <w:szCs w:val="21"/>
          <w:spacing w:val="1"/>
        </w:rPr>
        <w:t>费时，因此挖掘函数依赖的主要任务</w:t>
      </w:r>
      <w:r>
        <w:rPr>
          <w:rFonts w:ascii="SimSun" w:hAnsi="SimSun" w:eastAsia="SimSun" w:cs="SimSun"/>
          <w:sz w:val="21"/>
          <w:szCs w:val="21"/>
        </w:rPr>
        <w:t xml:space="preserve"> </w:t>
      </w:r>
      <w:r>
        <w:rPr>
          <w:rFonts w:ascii="SimSun" w:hAnsi="SimSun" w:eastAsia="SimSun" w:cs="SimSun"/>
          <w:sz w:val="21"/>
          <w:szCs w:val="21"/>
          <w:spacing w:val="-3"/>
        </w:rPr>
        <w:t>是找到更多有效的推理规则修剪冗余的函数依赖集。</w:t>
      </w:r>
    </w:p>
    <w:p>
      <w:pPr>
        <w:ind w:left="489"/>
        <w:spacing w:before="70" w:line="219" w:lineRule="auto"/>
        <w:rPr>
          <w:rFonts w:ascii="SimSun" w:hAnsi="SimSun" w:eastAsia="SimSun" w:cs="SimSun"/>
          <w:sz w:val="21"/>
          <w:szCs w:val="21"/>
        </w:rPr>
      </w:pPr>
      <w:r>
        <w:rPr>
          <w:rFonts w:ascii="SimSun" w:hAnsi="SimSun" w:eastAsia="SimSun" w:cs="SimSun"/>
          <w:sz w:val="21"/>
          <w:szCs w:val="21"/>
          <w:spacing w:val="-8"/>
        </w:rPr>
        <w:t>现有的函数依赖挖掘算法可以分为三类(侯林娇，2011;张方舟，等，2015):</w:t>
      </w:r>
    </w:p>
    <w:p>
      <w:pPr>
        <w:ind w:left="40" w:right="98" w:firstLine="449"/>
        <w:spacing w:before="39" w:line="259" w:lineRule="auto"/>
        <w:rPr>
          <w:rFonts w:ascii="Times New Roman" w:hAnsi="Times New Roman" w:eastAsia="Times New Roman" w:cs="Times New Roman"/>
          <w:sz w:val="21"/>
          <w:szCs w:val="21"/>
        </w:rPr>
      </w:pPr>
      <w:r>
        <w:rPr>
          <w:rFonts w:ascii="SimSun" w:hAnsi="SimSun" w:eastAsia="SimSun" w:cs="SimSun"/>
          <w:sz w:val="21"/>
          <w:szCs w:val="21"/>
        </w:rPr>
        <w:t>(1)先产生候选集，再检测候选集是否成立</w:t>
      </w:r>
      <w:r>
        <w:rPr>
          <w:rFonts w:ascii="Times New Roman" w:hAnsi="Times New Roman" w:eastAsia="Times New Roman" w:cs="Times New Roman"/>
          <w:sz w:val="21"/>
          <w:szCs w:val="21"/>
        </w:rPr>
        <w:t>(The  Candidate  </w:t>
      </w:r>
      <w:r>
        <w:rPr>
          <w:rFonts w:ascii="Times New Roman" w:hAnsi="Times New Roman" w:eastAsia="Times New Roman" w:cs="Times New Roman"/>
          <w:sz w:val="21"/>
          <w:szCs w:val="21"/>
          <w:spacing w:val="-1"/>
        </w:rPr>
        <w:t>-Generate</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2"/>
        </w:rPr>
        <w:t>Test);</w:t>
      </w:r>
    </w:p>
    <w:p>
      <w:pPr>
        <w:ind w:left="489"/>
        <w:spacing w:before="85" w:line="212" w:lineRule="auto"/>
        <w:rPr>
          <w:rFonts w:ascii="Times New Roman" w:hAnsi="Times New Roman" w:eastAsia="Times New Roman" w:cs="Times New Roman"/>
          <w:sz w:val="21"/>
          <w:szCs w:val="21"/>
        </w:rPr>
      </w:pPr>
      <w:r>
        <w:rPr>
          <w:rFonts w:ascii="SimSun" w:hAnsi="SimSun" w:eastAsia="SimSun" w:cs="SimSun"/>
          <w:sz w:val="21"/>
          <w:szCs w:val="21"/>
          <w:spacing w:val="7"/>
        </w:rPr>
        <w:t>(2)最小覆盖法</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Minimal</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Cover</w:t>
      </w:r>
      <w:r>
        <w:rPr>
          <w:rFonts w:ascii="Times New Roman" w:hAnsi="Times New Roman" w:eastAsia="Times New Roman" w:cs="Times New Roman"/>
          <w:sz w:val="21"/>
          <w:szCs w:val="21"/>
          <w:spacing w:val="7"/>
        </w:rPr>
        <w:t>);</w:t>
      </w:r>
    </w:p>
    <w:p>
      <w:pPr>
        <w:ind w:left="489"/>
        <w:spacing w:before="88" w:line="212" w:lineRule="auto"/>
        <w:rPr>
          <w:rFonts w:ascii="SimSun" w:hAnsi="SimSun" w:eastAsia="SimSun" w:cs="SimSun"/>
          <w:sz w:val="21"/>
          <w:szCs w:val="21"/>
        </w:rPr>
      </w:pPr>
      <w:r>
        <w:rPr>
          <w:rFonts w:ascii="SimSun" w:hAnsi="SimSun" w:eastAsia="SimSun" w:cs="SimSun"/>
          <w:sz w:val="21"/>
          <w:szCs w:val="21"/>
          <w:spacing w:val="7"/>
        </w:rPr>
        <w:t>(3)形式概念分析法</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Formal</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rPr>
        <w:t>Concept</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Analysis</w:t>
      </w:r>
      <w:r>
        <w:rPr>
          <w:rFonts w:ascii="Times New Roman" w:hAnsi="Times New Roman" w:eastAsia="Times New Roman" w:cs="Times New Roman"/>
          <w:sz w:val="21"/>
          <w:szCs w:val="21"/>
          <w:spacing w:val="7"/>
        </w:rPr>
        <w:t>)</w:t>
      </w:r>
      <w:r>
        <w:rPr>
          <w:rFonts w:ascii="SimSun" w:hAnsi="SimSun" w:eastAsia="SimSun" w:cs="SimSun"/>
          <w:sz w:val="21"/>
          <w:szCs w:val="21"/>
          <w:spacing w:val="7"/>
        </w:rPr>
        <w:t>。</w:t>
      </w:r>
    </w:p>
    <w:p>
      <w:pPr>
        <w:ind w:left="40" w:right="54" w:firstLine="449"/>
        <w:spacing w:before="81" w:line="263" w:lineRule="auto"/>
        <w:rPr>
          <w:rFonts w:ascii="SimSun" w:hAnsi="SimSun" w:eastAsia="SimSun" w:cs="SimSun"/>
          <w:sz w:val="21"/>
          <w:szCs w:val="21"/>
        </w:rPr>
      </w:pPr>
      <w:r>
        <w:rPr>
          <w:rFonts w:ascii="SimSun" w:hAnsi="SimSun" w:eastAsia="SimSun" w:cs="SimSun"/>
          <w:sz w:val="21"/>
          <w:szCs w:val="21"/>
          <w:spacing w:val="-8"/>
        </w:rPr>
        <w:t>第一类方法，首先采用算法逐层搜索属性空间，在每一层产生函数依赖的候选</w:t>
      </w:r>
      <w:r>
        <w:rPr>
          <w:rFonts w:ascii="SimSun" w:hAnsi="SimSun" w:eastAsia="SimSun" w:cs="SimSun"/>
          <w:sz w:val="21"/>
          <w:szCs w:val="21"/>
          <w:spacing w:val="18"/>
        </w:rPr>
        <w:t xml:space="preserve"> </w:t>
      </w:r>
      <w:r>
        <w:rPr>
          <w:rFonts w:ascii="SimSun" w:hAnsi="SimSun" w:eastAsia="SimSun" w:cs="SimSun"/>
          <w:sz w:val="21"/>
          <w:szCs w:val="21"/>
          <w:spacing w:val="8"/>
        </w:rPr>
        <w:t>集，再检测候选集是否为函数依赖。这种挖掘方法可</w:t>
      </w:r>
      <w:r>
        <w:rPr>
          <w:rFonts w:ascii="SimSun" w:hAnsi="SimSun" w:eastAsia="SimSun" w:cs="SimSun"/>
          <w:sz w:val="21"/>
          <w:szCs w:val="21"/>
          <w:spacing w:val="7"/>
        </w:rPr>
        <w:t>以通过修剪规则</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Pruning  </w:t>
      </w:r>
      <w:r>
        <w:rPr>
          <w:rFonts w:ascii="Times New Roman" w:hAnsi="Times New Roman" w:eastAsia="Times New Roman" w:cs="Times New Roman"/>
          <w:sz w:val="21"/>
          <w:szCs w:val="21"/>
        </w:rPr>
        <w:t>Rule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减少搜索空间。经典的函数依赖挖掘算法</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TANE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FUN</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都是采用第1种挖</w:t>
      </w:r>
      <w:r>
        <w:rPr>
          <w:rFonts w:ascii="SimSun" w:hAnsi="SimSun" w:eastAsia="SimSun" w:cs="SimSun"/>
          <w:sz w:val="21"/>
          <w:szCs w:val="21"/>
        </w:rPr>
        <w:t xml:space="preserve"> </w:t>
      </w:r>
      <w:r>
        <w:rPr>
          <w:rFonts w:ascii="SimSun" w:hAnsi="SimSun" w:eastAsia="SimSun" w:cs="SimSun"/>
          <w:sz w:val="21"/>
          <w:szCs w:val="21"/>
          <w:spacing w:val="-1"/>
        </w:rPr>
        <w:t>掘方法，算法</w:t>
      </w:r>
      <w:r>
        <w:rPr>
          <w:rFonts w:ascii="Times New Roman" w:hAnsi="Times New Roman" w:eastAsia="Times New Roman" w:cs="Times New Roman"/>
          <w:sz w:val="21"/>
          <w:szCs w:val="21"/>
          <w:spacing w:val="-1"/>
        </w:rPr>
        <w:t>TANE(Huhtala   et   al.,1999)</w:t>
      </w:r>
      <w:r>
        <w:rPr>
          <w:rFonts w:ascii="SimSun" w:hAnsi="SimSun" w:eastAsia="SimSun" w:cs="SimSun"/>
          <w:sz w:val="21"/>
          <w:szCs w:val="21"/>
          <w:spacing w:val="-1"/>
        </w:rPr>
        <w:t>和</w:t>
      </w:r>
      <w:r>
        <w:rPr>
          <w:rFonts w:ascii="SimSun" w:hAnsi="SimSun" w:eastAsia="SimSun" w:cs="SimSun"/>
          <w:sz w:val="21"/>
          <w:szCs w:val="21"/>
          <w:spacing w:val="-2"/>
        </w:rPr>
        <w:t>算法</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2"/>
        </w:rPr>
        <w:t>FUN(Novelli   et   al.,2001)</w:t>
      </w:r>
      <w:r>
        <w:rPr>
          <w:rFonts w:ascii="SimSun" w:hAnsi="SimSun" w:eastAsia="SimSun" w:cs="SimSun"/>
          <w:sz w:val="21"/>
          <w:szCs w:val="21"/>
          <w:spacing w:val="-2"/>
        </w:rPr>
        <w:t>挖掘函</w:t>
      </w:r>
      <w:r>
        <w:rPr>
          <w:rFonts w:ascii="SimSun" w:hAnsi="SimSun" w:eastAsia="SimSun" w:cs="SimSun"/>
          <w:sz w:val="21"/>
          <w:szCs w:val="21"/>
        </w:rPr>
        <w:t xml:space="preserve"> </w:t>
      </w:r>
      <w:r>
        <w:rPr>
          <w:rFonts w:ascii="SimSun" w:hAnsi="SimSun" w:eastAsia="SimSun" w:cs="SimSun"/>
          <w:sz w:val="21"/>
          <w:szCs w:val="21"/>
          <w:spacing w:val="-7"/>
        </w:rPr>
        <w:t>数依赖的方法为：从小规模属性开始检测是否满足函数</w:t>
      </w:r>
      <w:r>
        <w:rPr>
          <w:rFonts w:ascii="SimSun" w:hAnsi="SimSun" w:eastAsia="SimSun" w:cs="SimSun"/>
          <w:sz w:val="21"/>
          <w:szCs w:val="21"/>
          <w:spacing w:val="-8"/>
        </w:rPr>
        <w:t>依赖，然后逐层地增加属性</w:t>
      </w:r>
      <w:r>
        <w:rPr>
          <w:rFonts w:ascii="SimSun" w:hAnsi="SimSun" w:eastAsia="SimSun" w:cs="SimSun"/>
          <w:sz w:val="21"/>
          <w:szCs w:val="21"/>
        </w:rPr>
        <w:t xml:space="preserve"> </w:t>
      </w:r>
      <w:r>
        <w:rPr>
          <w:rFonts w:ascii="SimSun" w:hAnsi="SimSun" w:eastAsia="SimSun" w:cs="SimSun"/>
          <w:sz w:val="21"/>
          <w:szCs w:val="21"/>
          <w:spacing w:val="7"/>
        </w:rPr>
        <w:t>的规模(如图9-2所示，从第1层开始逐层检测),并在每层中尽可能修剪搜索空</w:t>
      </w:r>
    </w:p>
    <w:p>
      <w:pPr>
        <w:spacing w:line="263" w:lineRule="auto"/>
        <w:sectPr>
          <w:pgSz w:w="8720" w:h="13250"/>
          <w:pgMar w:top="429" w:right="533" w:bottom="400" w:left="750" w:header="0" w:footer="0" w:gutter="0"/>
        </w:sectPr>
        <w:rPr>
          <w:rFonts w:ascii="SimSun" w:hAnsi="SimSun" w:eastAsia="SimSun" w:cs="SimSun"/>
          <w:sz w:val="21"/>
          <w:szCs w:val="21"/>
        </w:rPr>
      </w:pPr>
    </w:p>
    <w:p>
      <w:pPr>
        <w:ind w:left="3070"/>
        <w:spacing w:before="225" w:line="224" w:lineRule="auto"/>
        <w:rPr>
          <w:rFonts w:ascii="KaiTi" w:hAnsi="KaiTi" w:eastAsia="KaiTi" w:cs="KaiTi"/>
          <w:sz w:val="22"/>
          <w:szCs w:val="22"/>
        </w:rPr>
      </w:pPr>
      <w:r>
        <w:drawing>
          <wp:anchor distT="0" distB="0" distL="0" distR="0" simplePos="0" relativeHeight="252767232" behindDoc="1" locked="0" layoutInCell="1" allowOverlap="1">
            <wp:simplePos x="0" y="0"/>
            <wp:positionH relativeFrom="column">
              <wp:posOffset>4394210</wp:posOffset>
            </wp:positionH>
            <wp:positionV relativeFrom="paragraph">
              <wp:posOffset>293</wp:posOffset>
            </wp:positionV>
            <wp:extent cx="304822" cy="323845"/>
            <wp:effectExtent l="0" t="0" r="0" b="0"/>
            <wp:wrapNone/>
            <wp:docPr id="760" name="IM 760"/>
            <wp:cNvGraphicFramePr/>
            <a:graphic>
              <a:graphicData uri="http://schemas.openxmlformats.org/drawingml/2006/picture">
                <pic:pic>
                  <pic:nvPicPr>
                    <pic:cNvPr id="760" name="IM 760"/>
                    <pic:cNvPicPr/>
                  </pic:nvPicPr>
                  <pic:blipFill>
                    <a:blip r:embed="rId487"/>
                    <a:stretch>
                      <a:fillRect/>
                    </a:stretch>
                  </pic:blipFill>
                  <pic:spPr>
                    <a:xfrm rot="0">
                      <a:off x="0" y="0"/>
                      <a:ext cx="304822" cy="323845"/>
                    </a:xfrm>
                    <a:prstGeom prst="rect">
                      <a:avLst/>
                    </a:prstGeom>
                  </pic:spPr>
                </pic:pic>
              </a:graphicData>
            </a:graphic>
          </wp:anchor>
        </w:drawing>
      </w:r>
      <w:r>
        <w:rPr>
          <w:rFonts w:ascii="KaiTi" w:hAnsi="KaiTi" w:eastAsia="KaiTi" w:cs="KaiTi"/>
          <w:sz w:val="22"/>
          <w:szCs w:val="22"/>
          <w:spacing w:val="-5"/>
        </w:rPr>
        <w:t>第9章</w:t>
      </w:r>
      <w:r>
        <w:rPr>
          <w:rFonts w:ascii="KaiTi" w:hAnsi="KaiTi" w:eastAsia="KaiTi" w:cs="KaiTi"/>
          <w:sz w:val="22"/>
          <w:szCs w:val="22"/>
          <w:spacing w:val="-5"/>
        </w:rPr>
        <w:t xml:space="preserve">  </w:t>
      </w:r>
      <w:r>
        <w:rPr>
          <w:rFonts w:ascii="KaiTi" w:hAnsi="KaiTi" w:eastAsia="KaiTi" w:cs="KaiTi"/>
          <w:sz w:val="22"/>
          <w:szCs w:val="22"/>
          <w:spacing w:val="-5"/>
        </w:rPr>
        <w:t>条件函数依赖挖掘及其优化方法</w:t>
      </w:r>
      <w:r>
        <w:rPr>
          <w:rFonts w:ascii="KaiTi" w:hAnsi="KaiTi" w:eastAsia="KaiTi" w:cs="KaiTi"/>
          <w:sz w:val="22"/>
          <w:szCs w:val="22"/>
          <w:spacing w:val="-53"/>
        </w:rPr>
        <w:t xml:space="preserve"> </w:t>
      </w:r>
      <w:r>
        <w:rPr>
          <w:rFonts w:ascii="KaiTi" w:hAnsi="KaiTi" w:eastAsia="KaiTi" w:cs="KaiTi"/>
          <w:sz w:val="22"/>
          <w:szCs w:val="22"/>
          <w:spacing w:val="-5"/>
        </w:rPr>
        <w:t>(217</w:t>
      </w:r>
    </w:p>
    <w:p>
      <w:pPr>
        <w:ind w:right="94"/>
        <w:spacing w:before="246" w:line="253" w:lineRule="auto"/>
        <w:jc w:val="both"/>
        <w:rPr>
          <w:rFonts w:ascii="SimSun" w:hAnsi="SimSun" w:eastAsia="SimSun" w:cs="SimSun"/>
          <w:sz w:val="22"/>
          <w:szCs w:val="22"/>
        </w:rPr>
      </w:pPr>
      <w:r>
        <w:rPr>
          <w:rFonts w:ascii="SimSun" w:hAnsi="SimSun" w:eastAsia="SimSun" w:cs="SimSun"/>
          <w:sz w:val="22"/>
          <w:szCs w:val="22"/>
          <w:spacing w:val="-17"/>
        </w:rPr>
        <w:t>间，这两种方法都是首先根据元组的属性值对元组进行划分，这样，即使在元组数</w:t>
      </w:r>
      <w:r>
        <w:rPr>
          <w:rFonts w:ascii="SimSun" w:hAnsi="SimSun" w:eastAsia="SimSun" w:cs="SimSun"/>
          <w:sz w:val="22"/>
          <w:szCs w:val="22"/>
        </w:rPr>
        <w:t xml:space="preserve"> </w:t>
      </w:r>
      <w:r>
        <w:rPr>
          <w:rFonts w:ascii="SimSun" w:hAnsi="SimSun" w:eastAsia="SimSun" w:cs="SimSun"/>
          <w:sz w:val="22"/>
          <w:szCs w:val="22"/>
          <w:spacing w:val="-13"/>
        </w:rPr>
        <w:t>非常大的情况下，</w:t>
      </w:r>
      <w:r>
        <w:rPr>
          <w:rFonts w:ascii="Times New Roman" w:hAnsi="Times New Roman" w:eastAsia="Times New Roman" w:cs="Times New Roman"/>
          <w:sz w:val="22"/>
          <w:szCs w:val="22"/>
          <w:spacing w:val="-13"/>
        </w:rPr>
        <w:t>TANE</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13"/>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3"/>
        </w:rPr>
        <w:t>FUN </w:t>
      </w:r>
      <w:r>
        <w:rPr>
          <w:rFonts w:ascii="SimSun" w:hAnsi="SimSun" w:eastAsia="SimSun" w:cs="SimSun"/>
          <w:sz w:val="22"/>
          <w:szCs w:val="22"/>
          <w:spacing w:val="-13"/>
        </w:rPr>
        <w:t>也可以快速地找出函数依赖集。这两种算法都是</w:t>
      </w:r>
      <w:r>
        <w:rPr>
          <w:rFonts w:ascii="SimSun" w:hAnsi="SimSun" w:eastAsia="SimSun" w:cs="SimSun"/>
          <w:sz w:val="22"/>
          <w:szCs w:val="22"/>
        </w:rPr>
        <w:t xml:space="preserve"> </w:t>
      </w:r>
      <w:r>
        <w:rPr>
          <w:rFonts w:ascii="SimSun" w:hAnsi="SimSun" w:eastAsia="SimSun" w:cs="SimSun"/>
          <w:sz w:val="22"/>
          <w:szCs w:val="22"/>
          <w:spacing w:val="-7"/>
        </w:rPr>
        <w:t>通过计算第k</w:t>
      </w:r>
      <w:r>
        <w:rPr>
          <w:rFonts w:ascii="SimSun" w:hAnsi="SimSun" w:eastAsia="SimSun" w:cs="SimSun"/>
          <w:sz w:val="22"/>
          <w:szCs w:val="22"/>
          <w:spacing w:val="-42"/>
        </w:rPr>
        <w:t xml:space="preserve"> </w:t>
      </w:r>
      <w:r>
        <w:rPr>
          <w:rFonts w:ascii="SimSun" w:hAnsi="SimSun" w:eastAsia="SimSun" w:cs="SimSun"/>
          <w:sz w:val="22"/>
          <w:szCs w:val="22"/>
          <w:spacing w:val="-7"/>
        </w:rPr>
        <w:t>层的候选闭包找到第k</w:t>
      </w:r>
      <w:r>
        <w:rPr>
          <w:rFonts w:ascii="SimSun" w:hAnsi="SimSun" w:eastAsia="SimSun" w:cs="SimSun"/>
          <w:sz w:val="22"/>
          <w:szCs w:val="22"/>
          <w:spacing w:val="-53"/>
        </w:rPr>
        <w:t xml:space="preserve"> </w:t>
      </w:r>
      <w:r>
        <w:rPr>
          <w:rFonts w:ascii="SimSun" w:hAnsi="SimSun" w:eastAsia="SimSun" w:cs="SimSun"/>
          <w:sz w:val="22"/>
          <w:szCs w:val="22"/>
          <w:spacing w:val="-7"/>
        </w:rPr>
        <w:t>层的函数依赖集，根据第k</w:t>
      </w:r>
      <w:r>
        <w:rPr>
          <w:rFonts w:ascii="SimSun" w:hAnsi="SimSun" w:eastAsia="SimSun" w:cs="SimSun"/>
          <w:sz w:val="22"/>
          <w:szCs w:val="22"/>
          <w:spacing w:val="-53"/>
        </w:rPr>
        <w:t xml:space="preserve"> </w:t>
      </w:r>
      <w:r>
        <w:rPr>
          <w:rFonts w:ascii="SimSun" w:hAnsi="SimSun" w:eastAsia="SimSun" w:cs="SimSun"/>
          <w:sz w:val="22"/>
          <w:szCs w:val="22"/>
          <w:spacing w:val="-7"/>
        </w:rPr>
        <w:t>层的函数依赖集</w:t>
      </w:r>
      <w:r>
        <w:rPr>
          <w:rFonts w:ascii="SimSun" w:hAnsi="SimSun" w:eastAsia="SimSun" w:cs="SimSun"/>
          <w:sz w:val="22"/>
          <w:szCs w:val="22"/>
        </w:rPr>
        <w:t xml:space="preserve"> </w:t>
      </w:r>
      <w:r>
        <w:rPr>
          <w:rFonts w:ascii="SimSun" w:hAnsi="SimSun" w:eastAsia="SimSun" w:cs="SimSun"/>
          <w:sz w:val="22"/>
          <w:szCs w:val="22"/>
          <w:spacing w:val="-5"/>
        </w:rPr>
        <w:t>产生第</w:t>
      </w:r>
      <w:r>
        <w:rPr>
          <w:rFonts w:ascii="Times New Roman" w:hAnsi="Times New Roman" w:eastAsia="Times New Roman" w:cs="Times New Roman"/>
          <w:sz w:val="22"/>
          <w:szCs w:val="22"/>
          <w:spacing w:val="-5"/>
        </w:rPr>
        <w:t>k+1  </w:t>
      </w:r>
      <w:r>
        <w:rPr>
          <w:rFonts w:ascii="SimSun" w:hAnsi="SimSun" w:eastAsia="SimSun" w:cs="SimSun"/>
          <w:sz w:val="22"/>
          <w:szCs w:val="22"/>
          <w:spacing w:val="-5"/>
        </w:rPr>
        <w:t>层的候选集，不同的是两种算法使用了不同的修剪规则来修剪搜索</w:t>
      </w:r>
      <w:r>
        <w:rPr>
          <w:rFonts w:ascii="SimSun" w:hAnsi="SimSun" w:eastAsia="SimSun" w:cs="SimSun"/>
          <w:sz w:val="22"/>
          <w:szCs w:val="22"/>
          <w:spacing w:val="4"/>
        </w:rPr>
        <w:t xml:space="preserve"> </w:t>
      </w:r>
      <w:r>
        <w:rPr>
          <w:rFonts w:ascii="SimSun" w:hAnsi="SimSun" w:eastAsia="SimSun" w:cs="SimSun"/>
          <w:sz w:val="22"/>
          <w:szCs w:val="22"/>
          <w:spacing w:val="-16"/>
        </w:rPr>
        <w:t>空间。</w:t>
      </w:r>
    </w:p>
    <w:p>
      <w:pPr>
        <w:ind w:firstLine="430"/>
        <w:spacing w:before="64" w:line="259" w:lineRule="auto"/>
        <w:jc w:val="both"/>
        <w:rPr>
          <w:rFonts w:ascii="SimSun" w:hAnsi="SimSun" w:eastAsia="SimSun" w:cs="SimSun"/>
          <w:sz w:val="22"/>
          <w:szCs w:val="22"/>
        </w:rPr>
      </w:pPr>
      <w:r>
        <w:rPr>
          <w:rFonts w:ascii="SimSun" w:hAnsi="SimSun" w:eastAsia="SimSun" w:cs="SimSun"/>
          <w:sz w:val="22"/>
          <w:szCs w:val="22"/>
          <w:spacing w:val="-11"/>
        </w:rPr>
        <w:t>第二类方法称为最小覆盖法，该类方法是发现函数依赖的最小覆盖集的挖掘 </w:t>
      </w:r>
      <w:r>
        <w:rPr>
          <w:rFonts w:ascii="SimSun" w:hAnsi="SimSun" w:eastAsia="SimSun" w:cs="SimSun"/>
          <w:sz w:val="22"/>
          <w:szCs w:val="22"/>
          <w:spacing w:val="-8"/>
        </w:rPr>
        <w:t>方法。</w:t>
      </w:r>
      <w:r>
        <w:rPr>
          <w:rFonts w:ascii="Times New Roman" w:hAnsi="Times New Roman" w:eastAsia="Times New Roman" w:cs="Times New Roman"/>
          <w:sz w:val="22"/>
          <w:szCs w:val="22"/>
          <w:spacing w:val="-8"/>
        </w:rPr>
        <w:t>FDEP(Hammon</w:t>
      </w:r>
      <w:r>
        <w:rPr>
          <w:rFonts w:ascii="Times New Roman" w:hAnsi="Times New Roman" w:eastAsia="Times New Roman" w:cs="Times New Roman"/>
          <w:sz w:val="22"/>
          <w:szCs w:val="22"/>
          <w:spacing w:val="35"/>
        </w:rPr>
        <w:t xml:space="preserve"> </w:t>
      </w:r>
      <w:r>
        <w:rPr>
          <w:rFonts w:ascii="Times New Roman" w:hAnsi="Times New Roman" w:eastAsia="Times New Roman" w:cs="Times New Roman"/>
          <w:sz w:val="22"/>
          <w:szCs w:val="22"/>
          <w:spacing w:val="-8"/>
        </w:rPr>
        <w:t>et</w:t>
      </w:r>
      <w:r>
        <w:rPr>
          <w:rFonts w:ascii="Times New Roman" w:hAnsi="Times New Roman" w:eastAsia="Times New Roman" w:cs="Times New Roman"/>
          <w:sz w:val="22"/>
          <w:szCs w:val="22"/>
          <w:spacing w:val="34"/>
        </w:rPr>
        <w:t xml:space="preserve"> </w:t>
      </w:r>
      <w:r>
        <w:rPr>
          <w:rFonts w:ascii="Times New Roman" w:hAnsi="Times New Roman" w:eastAsia="Times New Roman" w:cs="Times New Roman"/>
          <w:sz w:val="22"/>
          <w:szCs w:val="22"/>
          <w:spacing w:val="-8"/>
        </w:rPr>
        <w:t>al.,20</w:t>
      </w:r>
      <w:r>
        <w:rPr>
          <w:rFonts w:ascii="Times New Roman" w:hAnsi="Times New Roman" w:eastAsia="Times New Roman" w:cs="Times New Roman"/>
          <w:sz w:val="22"/>
          <w:szCs w:val="22"/>
          <w:spacing w:val="-9"/>
        </w:rPr>
        <w:t>06)</w:t>
      </w:r>
      <w:r>
        <w:rPr>
          <w:rFonts w:ascii="SimSun" w:hAnsi="SimSun" w:eastAsia="SimSun" w:cs="SimSun"/>
          <w:sz w:val="22"/>
          <w:szCs w:val="22"/>
          <w:spacing w:val="-9"/>
        </w:rPr>
        <w:t>由3个算法组成：自底向上的算法、双向算法和 </w:t>
      </w:r>
      <w:r>
        <w:rPr>
          <w:rFonts w:ascii="SimSun" w:hAnsi="SimSun" w:eastAsia="SimSun" w:cs="SimSun"/>
          <w:sz w:val="22"/>
          <w:szCs w:val="22"/>
          <w:spacing w:val="-12"/>
        </w:rPr>
        <w:t>自顶而下的算法。相关研究表明，自底向上的算法最有效。自底向上的方法步骤</w:t>
      </w:r>
      <w:r>
        <w:rPr>
          <w:rFonts w:ascii="SimSun" w:hAnsi="SimSun" w:eastAsia="SimSun" w:cs="SimSun"/>
          <w:sz w:val="22"/>
          <w:szCs w:val="22"/>
          <w:spacing w:val="4"/>
        </w:rPr>
        <w:t xml:space="preserve">  </w:t>
      </w:r>
      <w:r>
        <w:rPr>
          <w:rFonts w:ascii="SimSun" w:hAnsi="SimSun" w:eastAsia="SimSun" w:cs="SimSun"/>
          <w:sz w:val="22"/>
          <w:szCs w:val="22"/>
          <w:spacing w:val="-17"/>
        </w:rPr>
        <w:t>为：第一步，得到所有使数据集不满足函数依赖条件的覆盖，在这些函数依赖不成</w:t>
      </w:r>
      <w:r>
        <w:rPr>
          <w:rFonts w:ascii="SimSun" w:hAnsi="SimSun" w:eastAsia="SimSun" w:cs="SimSun"/>
          <w:sz w:val="22"/>
          <w:szCs w:val="22"/>
        </w:rPr>
        <w:t xml:space="preserve">  </w:t>
      </w:r>
      <w:r>
        <w:rPr>
          <w:rFonts w:ascii="SimSun" w:hAnsi="SimSun" w:eastAsia="SimSun" w:cs="SimSun"/>
          <w:sz w:val="22"/>
          <w:szCs w:val="22"/>
          <w:spacing w:val="-23"/>
        </w:rPr>
        <w:t>立的覆盖中，可能包含有其他一般的依赖关系；第二步，重复第一步操作，对于候选</w:t>
      </w:r>
      <w:r>
        <w:rPr>
          <w:rFonts w:ascii="SimSun" w:hAnsi="SimSun" w:eastAsia="SimSun" w:cs="SimSun"/>
          <w:sz w:val="22"/>
          <w:szCs w:val="22"/>
          <w:spacing w:val="8"/>
        </w:rPr>
        <w:t xml:space="preserve">  </w:t>
      </w:r>
      <w:r>
        <w:rPr>
          <w:rFonts w:ascii="SimSun" w:hAnsi="SimSun" w:eastAsia="SimSun" w:cs="SimSun"/>
          <w:sz w:val="22"/>
          <w:szCs w:val="22"/>
          <w:spacing w:val="-22"/>
        </w:rPr>
        <w:t>集来说，每重复一次，满足函数依赖条件的候</w:t>
      </w:r>
      <w:r>
        <w:rPr>
          <w:rFonts w:ascii="SimSun" w:hAnsi="SimSun" w:eastAsia="SimSun" w:cs="SimSun"/>
          <w:sz w:val="22"/>
          <w:szCs w:val="22"/>
          <w:spacing w:val="-23"/>
        </w:rPr>
        <w:t>选集比例增加；第三步，得出函数依赖</w:t>
      </w:r>
      <w:r>
        <w:rPr>
          <w:rFonts w:ascii="SimSun" w:hAnsi="SimSun" w:eastAsia="SimSun" w:cs="SimSun"/>
          <w:sz w:val="22"/>
          <w:szCs w:val="22"/>
        </w:rPr>
        <w:t xml:space="preserve">  </w:t>
      </w:r>
      <w:r>
        <w:rPr>
          <w:rFonts w:ascii="SimSun" w:hAnsi="SimSun" w:eastAsia="SimSun" w:cs="SimSun"/>
          <w:sz w:val="22"/>
          <w:szCs w:val="22"/>
          <w:spacing w:val="-3"/>
        </w:rPr>
        <w:t>成立的覆盖集。算法</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3"/>
        </w:rPr>
        <w:t>FastFDs(Catharine</w:t>
      </w:r>
      <w:r>
        <w:rPr>
          <w:rFonts w:ascii="Times New Roman" w:hAnsi="Times New Roman" w:eastAsia="Times New Roman" w:cs="Times New Roman"/>
          <w:sz w:val="22"/>
          <w:szCs w:val="22"/>
          <w:spacing w:val="34"/>
        </w:rPr>
        <w:t xml:space="preserve"> </w:t>
      </w:r>
      <w:r>
        <w:rPr>
          <w:rFonts w:ascii="Times New Roman" w:hAnsi="Times New Roman" w:eastAsia="Times New Roman" w:cs="Times New Roman"/>
          <w:sz w:val="22"/>
          <w:szCs w:val="22"/>
          <w:spacing w:val="-3"/>
        </w:rPr>
        <w:t>et</w:t>
      </w:r>
      <w:r>
        <w:rPr>
          <w:rFonts w:ascii="Times New Roman" w:hAnsi="Times New Roman" w:eastAsia="Times New Roman" w:cs="Times New Roman"/>
          <w:sz w:val="22"/>
          <w:szCs w:val="22"/>
          <w:spacing w:val="33"/>
          <w:w w:val="101"/>
        </w:rPr>
        <w:t xml:space="preserve"> </w:t>
      </w:r>
      <w:r>
        <w:rPr>
          <w:rFonts w:ascii="Times New Roman" w:hAnsi="Times New Roman" w:eastAsia="Times New Roman" w:cs="Times New Roman"/>
          <w:sz w:val="22"/>
          <w:szCs w:val="22"/>
          <w:spacing w:val="-3"/>
        </w:rPr>
        <w:t>al.,2001)</w:t>
      </w:r>
      <w:r>
        <w:rPr>
          <w:rFonts w:ascii="SimSun" w:hAnsi="SimSun" w:eastAsia="SimSun" w:cs="SimSun"/>
          <w:sz w:val="22"/>
          <w:szCs w:val="22"/>
          <w:spacing w:val="-3"/>
        </w:rPr>
        <w:t>和算法</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3"/>
        </w:rPr>
        <w:t>Dep-Miner(Anupama   </w:t>
      </w:r>
      <w:r>
        <w:rPr>
          <w:rFonts w:ascii="SimSun" w:hAnsi="SimSun" w:eastAsia="SimSun" w:cs="SimSun"/>
          <w:sz w:val="22"/>
          <w:szCs w:val="22"/>
          <w:spacing w:val="-9"/>
        </w:rPr>
        <w:t>et al.,2013)是通过判断每两个元组是否满足函数依赖条件的方法来发现函</w:t>
      </w:r>
      <w:r>
        <w:rPr>
          <w:rFonts w:ascii="SimSun" w:hAnsi="SimSun" w:eastAsia="SimSun" w:cs="SimSun"/>
          <w:sz w:val="22"/>
          <w:szCs w:val="22"/>
          <w:spacing w:val="-10"/>
        </w:rPr>
        <w:t>数依 </w:t>
      </w:r>
      <w:r>
        <w:rPr>
          <w:rFonts w:ascii="SimSun" w:hAnsi="SimSun" w:eastAsia="SimSun" w:cs="SimSun"/>
          <w:sz w:val="22"/>
          <w:szCs w:val="22"/>
          <w:spacing w:val="-10"/>
        </w:rPr>
        <w:t>赖集，如</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10"/>
        </w:rPr>
        <w:t>Agree-Sets,  </w:t>
      </w:r>
      <w:r>
        <w:rPr>
          <w:rFonts w:ascii="SimSun" w:hAnsi="SimSun" w:eastAsia="SimSun" w:cs="SimSun"/>
          <w:sz w:val="22"/>
          <w:szCs w:val="22"/>
          <w:spacing w:val="-10"/>
        </w:rPr>
        <w:t>首先，从关系表中去掉划分中的单个元组组成的等价类后，</w:t>
      </w:r>
      <w:r>
        <w:rPr>
          <w:rFonts w:ascii="SimSun" w:hAnsi="SimSun" w:eastAsia="SimSun" w:cs="SimSun"/>
          <w:sz w:val="22"/>
          <w:szCs w:val="22"/>
        </w:rPr>
        <w:t xml:space="preserve"> </w:t>
      </w:r>
      <w:r>
        <w:rPr>
          <w:rFonts w:ascii="SimSun" w:hAnsi="SimSun" w:eastAsia="SimSun" w:cs="SimSun"/>
          <w:sz w:val="22"/>
          <w:szCs w:val="22"/>
          <w:spacing w:val="-17"/>
        </w:rPr>
        <w:t>得到新的关系表；然后，对划分中的每个等价类计算函数依赖集，最后得到最大的</w:t>
      </w:r>
      <w:r>
        <w:rPr>
          <w:rFonts w:ascii="SimSun" w:hAnsi="SimSun" w:eastAsia="SimSun" w:cs="SimSun"/>
          <w:sz w:val="22"/>
          <w:szCs w:val="22"/>
          <w:spacing w:val="3"/>
        </w:rPr>
        <w:t xml:space="preserve">  </w:t>
      </w:r>
      <w:r>
        <w:rPr>
          <w:rFonts w:ascii="SimSun" w:hAnsi="SimSun" w:eastAsia="SimSun" w:cs="SimSun"/>
          <w:sz w:val="22"/>
          <w:szCs w:val="22"/>
          <w:spacing w:val="-11"/>
        </w:rPr>
        <w:t>函数依赖集。因此，可以根据函数依赖集产生得到最小的函</w:t>
      </w:r>
      <w:r>
        <w:rPr>
          <w:rFonts w:ascii="SimSun" w:hAnsi="SimSun" w:eastAsia="SimSun" w:cs="SimSun"/>
          <w:sz w:val="22"/>
          <w:szCs w:val="22"/>
          <w:spacing w:val="-12"/>
        </w:rPr>
        <w:t>数依赖覆盖集。算法</w:t>
      </w:r>
      <w:r>
        <w:rPr>
          <w:rFonts w:ascii="SimSun" w:hAnsi="SimSun" w:eastAsia="SimSun" w:cs="SimSun"/>
          <w:sz w:val="22"/>
          <w:szCs w:val="22"/>
        </w:rPr>
        <w:t xml:space="preserve">  </w:t>
      </w:r>
      <w:r>
        <w:rPr>
          <w:rFonts w:ascii="Times New Roman" w:hAnsi="Times New Roman" w:eastAsia="Times New Roman" w:cs="Times New Roman"/>
          <w:sz w:val="22"/>
          <w:szCs w:val="22"/>
          <w:spacing w:val="-8"/>
        </w:rPr>
        <w:t>FastFDs </w:t>
      </w:r>
      <w:r>
        <w:rPr>
          <w:rFonts w:ascii="SimSun" w:hAnsi="SimSun" w:eastAsia="SimSun" w:cs="SimSun"/>
          <w:sz w:val="22"/>
          <w:szCs w:val="22"/>
          <w:spacing w:val="-8"/>
        </w:rPr>
        <w:t>和算法</w:t>
      </w:r>
      <w:r>
        <w:rPr>
          <w:rFonts w:ascii="SimSun" w:hAnsi="SimSun" w:eastAsia="SimSun" w:cs="SimSun"/>
          <w:sz w:val="22"/>
          <w:szCs w:val="22"/>
          <w:spacing w:val="-19"/>
        </w:rPr>
        <w:t xml:space="preserve"> </w:t>
      </w:r>
      <w:r>
        <w:rPr>
          <w:rFonts w:ascii="Times New Roman" w:hAnsi="Times New Roman" w:eastAsia="Times New Roman" w:cs="Times New Roman"/>
          <w:sz w:val="22"/>
          <w:szCs w:val="22"/>
          <w:spacing w:val="-8"/>
        </w:rPr>
        <w:t>Dep-Miner  </w:t>
      </w:r>
      <w:r>
        <w:rPr>
          <w:rFonts w:ascii="SimSun" w:hAnsi="SimSun" w:eastAsia="SimSun" w:cs="SimSun"/>
          <w:sz w:val="22"/>
          <w:szCs w:val="22"/>
          <w:spacing w:val="-8"/>
        </w:rPr>
        <w:t>的不同在于两者在检测函数依赖时，用的搜索方法不 </w:t>
      </w:r>
      <w:r>
        <w:rPr>
          <w:rFonts w:ascii="SimSun" w:hAnsi="SimSun" w:eastAsia="SimSun" w:cs="SimSun"/>
          <w:sz w:val="22"/>
          <w:szCs w:val="22"/>
          <w:spacing w:val="-11"/>
        </w:rPr>
        <w:t>同：</w:t>
      </w:r>
      <w:r>
        <w:rPr>
          <w:rFonts w:ascii="Times New Roman" w:hAnsi="Times New Roman" w:eastAsia="Times New Roman" w:cs="Times New Roman"/>
          <w:sz w:val="22"/>
          <w:szCs w:val="22"/>
          <w:spacing w:val="-11"/>
        </w:rPr>
        <w:t>FastFDs</w:t>
      </w:r>
      <w:r>
        <w:rPr>
          <w:rFonts w:ascii="SimSun" w:hAnsi="SimSun" w:eastAsia="SimSun" w:cs="SimSun"/>
          <w:sz w:val="22"/>
          <w:szCs w:val="22"/>
          <w:spacing w:val="-11"/>
        </w:rPr>
        <w:t>的搜索方法是深度优先搜索，而</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11"/>
        </w:rPr>
        <w:t>Dep-Miner</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1"/>
        </w:rPr>
        <w:t>的搜索方法为逐层搜索。</w:t>
      </w:r>
      <w:r>
        <w:rPr>
          <w:rFonts w:ascii="SimSun" w:hAnsi="SimSun" w:eastAsia="SimSun" w:cs="SimSun"/>
          <w:sz w:val="22"/>
          <w:szCs w:val="22"/>
        </w:rPr>
        <w:t xml:space="preserve"> </w:t>
      </w:r>
      <w:r>
        <w:rPr>
          <w:rFonts w:ascii="Times New Roman" w:hAnsi="Times New Roman" w:eastAsia="Times New Roman" w:cs="Times New Roman"/>
          <w:sz w:val="22"/>
          <w:szCs w:val="22"/>
          <w:spacing w:val="-8"/>
        </w:rPr>
        <w:t>Dep-Miner  </w:t>
      </w:r>
      <w:r>
        <w:rPr>
          <w:rFonts w:ascii="SimSun" w:hAnsi="SimSun" w:eastAsia="SimSun" w:cs="SimSun"/>
          <w:sz w:val="22"/>
          <w:szCs w:val="22"/>
          <w:spacing w:val="-8"/>
        </w:rPr>
        <w:t>在计算</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8"/>
        </w:rPr>
        <w:t>Agree-Sets</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9"/>
        </w:rPr>
        <w:t>时消耗的时间很多，随着元组数的增加，时间复杂 </w:t>
      </w:r>
      <w:r>
        <w:rPr>
          <w:rFonts w:ascii="SimSun" w:hAnsi="SimSun" w:eastAsia="SimSun" w:cs="SimSun"/>
          <w:sz w:val="22"/>
          <w:szCs w:val="22"/>
          <w:spacing w:val="-14"/>
        </w:rPr>
        <w:t>度呈指数平方的速度增加；而在算法</w:t>
      </w:r>
      <w:r>
        <w:rPr>
          <w:rFonts w:ascii="Times New Roman" w:hAnsi="Times New Roman" w:eastAsia="Times New Roman" w:cs="Times New Roman"/>
          <w:sz w:val="22"/>
          <w:szCs w:val="22"/>
          <w:spacing w:val="-14"/>
        </w:rPr>
        <w:t>TANE</w:t>
      </w:r>
      <w:r>
        <w:rPr>
          <w:rFonts w:ascii="SimSun" w:hAnsi="SimSun" w:eastAsia="SimSun" w:cs="SimSun"/>
          <w:sz w:val="22"/>
          <w:szCs w:val="22"/>
          <w:spacing w:val="-14"/>
        </w:rPr>
        <w:t>(</w:t>
      </w:r>
      <w:r>
        <w:rPr>
          <w:rFonts w:ascii="SimSun" w:hAnsi="SimSun" w:eastAsia="SimSun" w:cs="SimSun"/>
          <w:sz w:val="22"/>
          <w:szCs w:val="22"/>
          <w:spacing w:val="-41"/>
        </w:rPr>
        <w:t xml:space="preserve"> </w:t>
      </w:r>
      <w:r>
        <w:rPr>
          <w:rFonts w:ascii="SimSun" w:hAnsi="SimSun" w:eastAsia="SimSun" w:cs="SimSun"/>
          <w:sz w:val="22"/>
          <w:szCs w:val="22"/>
          <w:spacing w:val="-14"/>
        </w:rPr>
        <w:t>或</w:t>
      </w:r>
      <w:r>
        <w:rPr>
          <w:rFonts w:ascii="Times New Roman" w:hAnsi="Times New Roman" w:eastAsia="Times New Roman" w:cs="Times New Roman"/>
          <w:sz w:val="22"/>
          <w:szCs w:val="22"/>
          <w:spacing w:val="-14"/>
        </w:rPr>
        <w:t>FUN)</w:t>
      </w:r>
      <w:r>
        <w:rPr>
          <w:rFonts w:ascii="SimSun" w:hAnsi="SimSun" w:eastAsia="SimSun" w:cs="SimSun"/>
          <w:sz w:val="22"/>
          <w:szCs w:val="22"/>
          <w:spacing w:val="-14"/>
        </w:rPr>
        <w:t>中，检测元组是否满足函数依 </w:t>
      </w:r>
      <w:r>
        <w:rPr>
          <w:rFonts w:ascii="SimSun" w:hAnsi="SimSun" w:eastAsia="SimSun" w:cs="SimSun"/>
          <w:sz w:val="22"/>
          <w:szCs w:val="22"/>
          <w:spacing w:val="-15"/>
        </w:rPr>
        <w:t>赖涉及到大量的操作。</w:t>
      </w:r>
    </w:p>
    <w:p>
      <w:pPr>
        <w:ind w:right="86" w:firstLine="430"/>
        <w:spacing w:before="117" w:line="250" w:lineRule="auto"/>
        <w:jc w:val="both"/>
        <w:rPr>
          <w:rFonts w:ascii="SimSun" w:hAnsi="SimSun" w:eastAsia="SimSun" w:cs="SimSun"/>
          <w:sz w:val="22"/>
          <w:szCs w:val="22"/>
        </w:rPr>
      </w:pPr>
      <w:r>
        <w:rPr>
          <w:rFonts w:ascii="SimSun" w:hAnsi="SimSun" w:eastAsia="SimSun" w:cs="SimSun"/>
          <w:sz w:val="22"/>
          <w:szCs w:val="22"/>
          <w:spacing w:val="2"/>
        </w:rPr>
        <w:t>第三类是形式概念分析方法，该方法采用形式概念分析的观点，</w:t>
      </w:r>
      <w:r>
        <w:rPr>
          <w:rFonts w:ascii="SimSun" w:hAnsi="SimSun" w:eastAsia="SimSun" w:cs="SimSun"/>
          <w:sz w:val="22"/>
          <w:szCs w:val="22"/>
          <w:spacing w:val="1"/>
        </w:rPr>
        <w:t>它最早</w:t>
      </w:r>
      <w:r>
        <w:rPr>
          <w:rFonts w:ascii="SimSun" w:hAnsi="SimSun" w:eastAsia="SimSun" w:cs="SimSun"/>
          <w:sz w:val="22"/>
          <w:szCs w:val="22"/>
        </w:rPr>
        <w:t xml:space="preserve"> </w:t>
      </w:r>
      <w:r>
        <w:rPr>
          <w:rFonts w:ascii="SimSun" w:hAnsi="SimSun" w:eastAsia="SimSun" w:cs="SimSun"/>
          <w:sz w:val="22"/>
          <w:szCs w:val="22"/>
          <w:spacing w:val="3"/>
        </w:rPr>
        <w:t>是由德国学者</w:t>
      </w:r>
      <w:r>
        <w:rPr>
          <w:rFonts w:ascii="SimSun" w:hAnsi="SimSun" w:eastAsia="SimSun" w:cs="SimSun"/>
          <w:sz w:val="22"/>
          <w:szCs w:val="22"/>
          <w:spacing w:val="-31"/>
        </w:rPr>
        <w:t xml:space="preserve"> </w:t>
      </w:r>
      <w:r>
        <w:rPr>
          <w:rFonts w:ascii="Times New Roman" w:hAnsi="Times New Roman" w:eastAsia="Times New Roman" w:cs="Times New Roman"/>
          <w:sz w:val="22"/>
          <w:szCs w:val="22"/>
        </w:rPr>
        <w:t>Wille</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提出的。它的核心思想是，考虑关</w:t>
      </w:r>
      <w:r>
        <w:rPr>
          <w:rFonts w:ascii="SimSun" w:hAnsi="SimSun" w:eastAsia="SimSun" w:cs="SimSun"/>
          <w:sz w:val="22"/>
          <w:szCs w:val="22"/>
          <w:spacing w:val="2"/>
        </w:rPr>
        <w:t>系数据库理论与形式</w:t>
      </w:r>
      <w:r>
        <w:rPr>
          <w:rFonts w:ascii="SimSun" w:hAnsi="SimSun" w:eastAsia="SimSun" w:cs="SimSun"/>
          <w:sz w:val="22"/>
          <w:szCs w:val="22"/>
        </w:rPr>
        <w:t xml:space="preserve"> </w:t>
      </w:r>
      <w:r>
        <w:rPr>
          <w:rFonts w:ascii="SimSun" w:hAnsi="SimSun" w:eastAsia="SimSun" w:cs="SimSun"/>
          <w:sz w:val="22"/>
          <w:szCs w:val="22"/>
          <w:spacing w:val="9"/>
        </w:rPr>
        <w:t>概念分析的关系，使用预定义的形式概念分析闭包操作提取</w:t>
      </w:r>
      <w:r>
        <w:rPr>
          <w:rFonts w:ascii="SimSun" w:hAnsi="SimSun" w:eastAsia="SimSun" w:cs="SimSun"/>
          <w:sz w:val="22"/>
          <w:szCs w:val="22"/>
          <w:spacing w:val="8"/>
        </w:rPr>
        <w:t>数据库中的函</w:t>
      </w:r>
      <w:r>
        <w:rPr>
          <w:rFonts w:ascii="SimSun" w:hAnsi="SimSun" w:eastAsia="SimSun" w:cs="SimSun"/>
          <w:sz w:val="22"/>
          <w:szCs w:val="22"/>
        </w:rPr>
        <w:t xml:space="preserve"> </w:t>
      </w:r>
      <w:r>
        <w:rPr>
          <w:rFonts w:ascii="SimSun" w:hAnsi="SimSun" w:eastAsia="SimSun" w:cs="SimSun"/>
          <w:sz w:val="22"/>
          <w:szCs w:val="22"/>
          <w:spacing w:val="-2"/>
        </w:rPr>
        <w:t>数依赖。</w:t>
      </w:r>
    </w:p>
    <w:p>
      <w:pPr>
        <w:pStyle w:val="BodyText"/>
        <w:spacing w:line="295" w:lineRule="auto"/>
        <w:rPr/>
      </w:pPr>
      <w:r/>
    </w:p>
    <w:p>
      <w:pPr>
        <w:ind w:left="3"/>
        <w:spacing w:before="85" w:line="224" w:lineRule="auto"/>
        <w:outlineLvl w:val="5"/>
        <w:rPr>
          <w:rFonts w:ascii="YouYuan" w:hAnsi="YouYuan" w:eastAsia="YouYuan" w:cs="YouYuan"/>
          <w:sz w:val="26"/>
          <w:szCs w:val="26"/>
        </w:rPr>
      </w:pPr>
      <w:r>
        <w:rPr>
          <w:rFonts w:ascii="YouYuan" w:hAnsi="YouYuan" w:eastAsia="YouYuan" w:cs="YouYuan"/>
          <w:sz w:val="26"/>
          <w:szCs w:val="26"/>
          <w:b/>
          <w:bCs/>
          <w:spacing w:val="-7"/>
        </w:rPr>
        <w:t>9.2.3</w:t>
      </w:r>
      <w:r>
        <w:rPr>
          <w:rFonts w:ascii="YouYuan" w:hAnsi="YouYuan" w:eastAsia="YouYuan" w:cs="YouYuan"/>
          <w:sz w:val="26"/>
          <w:szCs w:val="26"/>
          <w:spacing w:val="121"/>
        </w:rPr>
        <w:t xml:space="preserve"> </w:t>
      </w:r>
      <w:r>
        <w:rPr>
          <w:rFonts w:ascii="SimSun" w:hAnsi="SimSun" w:eastAsia="SimSun" w:cs="SimSun"/>
          <w:sz w:val="26"/>
          <w:szCs w:val="26"/>
          <w:b/>
          <w:bCs/>
          <w:spacing w:val="-7"/>
        </w:rPr>
        <w:t>CTANE</w:t>
      </w:r>
      <w:r>
        <w:rPr>
          <w:rFonts w:ascii="SimSun" w:hAnsi="SimSun" w:eastAsia="SimSun" w:cs="SimSun"/>
          <w:sz w:val="26"/>
          <w:szCs w:val="26"/>
          <w:spacing w:val="118"/>
        </w:rPr>
        <w:t xml:space="preserve"> </w:t>
      </w:r>
      <w:r>
        <w:rPr>
          <w:rFonts w:ascii="YouYuan" w:hAnsi="YouYuan" w:eastAsia="YouYuan" w:cs="YouYuan"/>
          <w:sz w:val="26"/>
          <w:szCs w:val="26"/>
          <w:b/>
          <w:bCs/>
          <w:spacing w:val="-7"/>
        </w:rPr>
        <w:t>算法</w:t>
      </w:r>
    </w:p>
    <w:p>
      <w:pPr>
        <w:pStyle w:val="BodyText"/>
        <w:spacing w:line="338" w:lineRule="auto"/>
        <w:rPr/>
      </w:pPr>
      <w:r/>
    </w:p>
    <w:p>
      <w:pPr>
        <w:ind w:right="76" w:firstLine="430"/>
        <w:spacing w:before="72" w:line="250" w:lineRule="auto"/>
        <w:jc w:val="both"/>
        <w:rPr>
          <w:rFonts w:ascii="SimSun" w:hAnsi="SimSun" w:eastAsia="SimSun" w:cs="SimSun"/>
          <w:sz w:val="22"/>
          <w:szCs w:val="22"/>
        </w:rPr>
      </w:pPr>
      <w:r>
        <w:rPr>
          <w:rFonts w:ascii="SimSun" w:hAnsi="SimSun" w:eastAsia="SimSun" w:cs="SimSun"/>
          <w:sz w:val="22"/>
          <w:szCs w:val="22"/>
          <w:spacing w:val="-13"/>
        </w:rPr>
        <w:t>接下来将介绍</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3"/>
        </w:rPr>
        <w:t>CTANE</w:t>
      </w:r>
      <w:r>
        <w:rPr>
          <w:rFonts w:ascii="SimSun" w:hAnsi="SimSun" w:eastAsia="SimSun" w:cs="SimSun"/>
          <w:sz w:val="22"/>
          <w:szCs w:val="22"/>
          <w:spacing w:val="-13"/>
        </w:rPr>
        <w:t>算法， 一个发现最小的、</w:t>
      </w:r>
      <w:r>
        <w:rPr>
          <w:rFonts w:ascii="Times New Roman" w:hAnsi="Times New Roman" w:eastAsia="Times New Roman" w:cs="Times New Roman"/>
          <w:sz w:val="22"/>
          <w:szCs w:val="22"/>
          <w:spacing w:val="-13"/>
        </w:rPr>
        <w:t>k-</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3"/>
        </w:rPr>
        <w:t>频繁(变量和常量)</w:t>
      </w:r>
      <w:r>
        <w:rPr>
          <w:rFonts w:ascii="Times New Roman" w:hAnsi="Times New Roman" w:eastAsia="Times New Roman" w:cs="Times New Roman"/>
          <w:sz w:val="22"/>
          <w:szCs w:val="22"/>
          <w:spacing w:val="-13"/>
        </w:rPr>
        <w:t>CFD</w:t>
      </w:r>
      <w:r>
        <w:rPr>
          <w:rFonts w:ascii="SimSun" w:hAnsi="SimSun" w:eastAsia="SimSun" w:cs="SimSun"/>
          <w:sz w:val="22"/>
          <w:szCs w:val="22"/>
          <w:spacing w:val="-13"/>
        </w:rPr>
        <w:t>的</w:t>
      </w:r>
      <w:r>
        <w:rPr>
          <w:rFonts w:ascii="SimSun" w:hAnsi="SimSun" w:eastAsia="SimSun" w:cs="SimSun"/>
          <w:sz w:val="22"/>
          <w:szCs w:val="22"/>
        </w:rPr>
        <w:t xml:space="preserve"> </w:t>
      </w:r>
      <w:r>
        <w:rPr>
          <w:rFonts w:ascii="SimSun" w:hAnsi="SimSun" w:eastAsia="SimSun" w:cs="SimSun"/>
          <w:sz w:val="22"/>
          <w:szCs w:val="22"/>
        </w:rPr>
        <w:t>层方法</w:t>
      </w:r>
      <w:r>
        <w:rPr>
          <w:rFonts w:ascii="Times New Roman" w:hAnsi="Times New Roman" w:eastAsia="Times New Roman" w:cs="Times New Roman"/>
          <w:sz w:val="22"/>
          <w:szCs w:val="22"/>
        </w:rPr>
        <w:t>(Levelwise)</w:t>
      </w:r>
      <w:r>
        <w:rPr>
          <w:rFonts w:ascii="SimSun" w:hAnsi="SimSun" w:eastAsia="SimSun" w:cs="SimSun"/>
          <w:sz w:val="22"/>
          <w:szCs w:val="22"/>
        </w:rPr>
        <w:t>算法。它是</w:t>
      </w:r>
      <w:r>
        <w:rPr>
          <w:rFonts w:ascii="Times New Roman" w:hAnsi="Times New Roman" w:eastAsia="Times New Roman" w:cs="Times New Roman"/>
          <w:sz w:val="22"/>
          <w:szCs w:val="22"/>
        </w:rPr>
        <w:t>FD</w:t>
      </w:r>
      <w:r>
        <w:rPr>
          <w:rFonts w:ascii="SimSun" w:hAnsi="SimSun" w:eastAsia="SimSun" w:cs="SimSun"/>
          <w:sz w:val="22"/>
          <w:szCs w:val="22"/>
        </w:rPr>
        <w:t>挖掘的经典算法的</w:t>
      </w:r>
      <w:r>
        <w:rPr>
          <w:rFonts w:ascii="Times New Roman" w:hAnsi="Times New Roman" w:eastAsia="Times New Roman" w:cs="Times New Roman"/>
          <w:sz w:val="22"/>
          <w:szCs w:val="22"/>
        </w:rPr>
        <w:t>TANE</w:t>
      </w:r>
      <w:r>
        <w:rPr>
          <w:rFonts w:ascii="SimSun" w:hAnsi="SimSun" w:eastAsia="SimSun" w:cs="SimSun"/>
          <w:sz w:val="22"/>
          <w:szCs w:val="22"/>
        </w:rPr>
        <w:t>算法</w:t>
      </w:r>
      <w:r>
        <w:rPr>
          <w:rFonts w:ascii="Times New Roman" w:hAnsi="Times New Roman" w:eastAsia="Times New Roman" w:cs="Times New Roman"/>
          <w:sz w:val="22"/>
          <w:szCs w:val="22"/>
        </w:rPr>
        <w:t>(Huhtala  et  al.,</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6"/>
        </w:rPr>
        <w:t>1999)的扩展。</w:t>
      </w:r>
    </w:p>
    <w:p>
      <w:pPr>
        <w:ind w:left="433"/>
        <w:spacing w:before="115" w:line="223" w:lineRule="auto"/>
        <w:outlineLvl w:val="6"/>
        <w:rPr>
          <w:rFonts w:ascii="SimHei" w:hAnsi="SimHei" w:eastAsia="SimHei" w:cs="SimHei"/>
          <w:sz w:val="22"/>
          <w:szCs w:val="22"/>
        </w:rPr>
      </w:pPr>
      <w:hyperlink w:history="true" r:id="rId488">
        <w:r>
          <w:rPr>
            <w:rFonts w:ascii="SimHei" w:hAnsi="SimHei" w:eastAsia="SimHei" w:cs="SimHei"/>
            <w:sz w:val="22"/>
            <w:szCs w:val="22"/>
            <w:b/>
            <w:bCs/>
            <w:spacing w:val="-9"/>
          </w:rPr>
          <w:t>9.2.3.1</w:t>
        </w:r>
      </w:hyperlink>
      <w:r>
        <w:rPr>
          <w:rFonts w:ascii="SimHei" w:hAnsi="SimHei" w:eastAsia="SimHei" w:cs="SimHei"/>
          <w:sz w:val="22"/>
          <w:szCs w:val="22"/>
          <w:spacing w:val="86"/>
        </w:rPr>
        <w:t xml:space="preserve"> </w:t>
      </w:r>
      <w:r>
        <w:rPr>
          <w:rFonts w:ascii="SimHei" w:hAnsi="SimHei" w:eastAsia="SimHei" w:cs="SimHei"/>
          <w:sz w:val="22"/>
          <w:szCs w:val="22"/>
          <w:b/>
          <w:bCs/>
          <w:spacing w:val="-9"/>
        </w:rPr>
        <w:t>基本原理</w:t>
      </w:r>
    </w:p>
    <w:p>
      <w:pPr>
        <w:ind w:left="430"/>
        <w:spacing w:before="102" w:line="212" w:lineRule="auto"/>
        <w:rPr>
          <w:rFonts w:ascii="SimSun" w:hAnsi="SimSun" w:eastAsia="SimSun" w:cs="SimSun"/>
          <w:sz w:val="22"/>
          <w:szCs w:val="22"/>
        </w:rPr>
      </w:pPr>
      <w:r>
        <w:rPr>
          <w:rFonts w:ascii="Times New Roman" w:hAnsi="Times New Roman" w:eastAsia="Times New Roman" w:cs="Times New Roman"/>
          <w:sz w:val="22"/>
          <w:szCs w:val="22"/>
          <w:spacing w:val="-7"/>
        </w:rPr>
        <w:t>CTANE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7"/>
        </w:rPr>
        <w:t>算法的基本原理如表9-1</w:t>
      </w:r>
      <w:r>
        <w:rPr>
          <w:rFonts w:ascii="Times New Roman" w:hAnsi="Times New Roman" w:eastAsia="Times New Roman" w:cs="Times New Roman"/>
          <w:sz w:val="22"/>
          <w:szCs w:val="22"/>
          <w:spacing w:val="-7"/>
        </w:rPr>
        <w:t>(Fan </w:t>
      </w:r>
      <w:r>
        <w:rPr>
          <w:rFonts w:ascii="Times New Roman" w:hAnsi="Times New Roman" w:eastAsia="Times New Roman" w:cs="Times New Roman"/>
          <w:sz w:val="22"/>
          <w:szCs w:val="22"/>
          <w:spacing w:val="-8"/>
        </w:rPr>
        <w:t xml:space="preserve">  et   al.,2011;</w:t>
      </w:r>
      <w:r>
        <w:rPr>
          <w:rFonts w:ascii="SimSun" w:hAnsi="SimSun" w:eastAsia="SimSun" w:cs="SimSun"/>
          <w:sz w:val="22"/>
          <w:szCs w:val="22"/>
          <w:spacing w:val="-8"/>
        </w:rPr>
        <w:t>周健昌，等，2012)。</w:t>
      </w:r>
    </w:p>
    <w:p>
      <w:pPr>
        <w:spacing w:line="212" w:lineRule="auto"/>
        <w:sectPr>
          <w:pgSz w:w="8720" w:h="13250"/>
          <w:pgMar w:top="579" w:right="920" w:bottom="400" w:left="389" w:header="0" w:footer="0" w:gutter="0"/>
        </w:sectPr>
        <w:rPr>
          <w:rFonts w:ascii="SimSun" w:hAnsi="SimSun" w:eastAsia="SimSun" w:cs="SimSun"/>
          <w:sz w:val="22"/>
          <w:szCs w:val="22"/>
        </w:rPr>
      </w:pPr>
    </w:p>
    <w:p>
      <w:pPr>
        <w:ind w:left="103"/>
        <w:spacing w:before="224" w:line="224" w:lineRule="auto"/>
        <w:rPr>
          <w:rFonts w:ascii="KaiTi" w:hAnsi="KaiTi" w:eastAsia="KaiTi" w:cs="KaiTi"/>
          <w:sz w:val="21"/>
          <w:szCs w:val="21"/>
        </w:rPr>
      </w:pPr>
      <w:r>
        <w:drawing>
          <wp:anchor distT="0" distB="0" distL="0" distR="0" simplePos="0" relativeHeight="252774400" behindDoc="1" locked="0" layoutInCell="1" allowOverlap="1">
            <wp:simplePos x="0" y="0"/>
            <wp:positionH relativeFrom="column">
              <wp:posOffset>0</wp:posOffset>
            </wp:positionH>
            <wp:positionV relativeFrom="paragraph">
              <wp:posOffset>-240</wp:posOffset>
            </wp:positionV>
            <wp:extent cx="311190" cy="317534"/>
            <wp:effectExtent l="0" t="0" r="0" b="0"/>
            <wp:wrapNone/>
            <wp:docPr id="762" name="IM 762"/>
            <wp:cNvGraphicFramePr/>
            <a:graphic>
              <a:graphicData uri="http://schemas.openxmlformats.org/drawingml/2006/picture">
                <pic:pic>
                  <pic:nvPicPr>
                    <pic:cNvPr id="762" name="IM 762"/>
                    <pic:cNvPicPr/>
                  </pic:nvPicPr>
                  <pic:blipFill>
                    <a:blip r:embed="rId489"/>
                    <a:stretch>
                      <a:fillRect/>
                    </a:stretch>
                  </pic:blipFill>
                  <pic:spPr>
                    <a:xfrm rot="0">
                      <a:off x="0" y="0"/>
                      <a:ext cx="311190" cy="317534"/>
                    </a:xfrm>
                    <a:prstGeom prst="rect">
                      <a:avLst/>
                    </a:prstGeom>
                  </pic:spPr>
                </pic:pic>
              </a:graphicData>
            </a:graphic>
          </wp:anchor>
        </w:drawing>
      </w:r>
      <w:r>
        <w:rPr>
          <w:rFonts w:ascii="KaiTi" w:hAnsi="KaiTi" w:eastAsia="KaiTi" w:cs="KaiTi"/>
          <w:sz w:val="21"/>
          <w:szCs w:val="21"/>
          <w:b/>
          <w:bCs/>
          <w:spacing w:val="1"/>
        </w:rPr>
        <w:t>218)</w:t>
      </w:r>
      <w:r>
        <w:rPr>
          <w:rFonts w:ascii="KaiTi" w:hAnsi="KaiTi" w:eastAsia="KaiTi" w:cs="KaiTi"/>
          <w:sz w:val="21"/>
          <w:szCs w:val="21"/>
          <w:spacing w:val="1"/>
        </w:rPr>
        <w:t>数据质量导论</w:t>
      </w:r>
    </w:p>
    <w:p>
      <w:pPr>
        <w:ind w:left="2769"/>
        <w:spacing w:before="266" w:line="222" w:lineRule="auto"/>
        <w:rPr>
          <w:rFonts w:ascii="FangSong" w:hAnsi="FangSong" w:eastAsia="FangSong" w:cs="FangSong"/>
          <w:sz w:val="21"/>
          <w:szCs w:val="21"/>
        </w:rPr>
      </w:pPr>
      <w:r>
        <w:rPr>
          <w:rFonts w:ascii="FangSong" w:hAnsi="FangSong" w:eastAsia="FangSong" w:cs="FangSong"/>
          <w:sz w:val="21"/>
          <w:szCs w:val="21"/>
          <w:spacing w:val="-2"/>
        </w:rPr>
        <w:t>表9</w:t>
      </w:r>
      <w:r>
        <w:rPr>
          <w:rFonts w:ascii="FangSong" w:hAnsi="FangSong" w:eastAsia="FangSong" w:cs="FangSong"/>
          <w:sz w:val="21"/>
          <w:szCs w:val="21"/>
          <w:spacing w:val="-48"/>
        </w:rPr>
        <w:t xml:space="preserve"> </w:t>
      </w:r>
      <w:r>
        <w:rPr>
          <w:rFonts w:ascii="FangSong" w:hAnsi="FangSong" w:eastAsia="FangSong" w:cs="FangSong"/>
          <w:sz w:val="21"/>
          <w:szCs w:val="21"/>
          <w:spacing w:val="-2"/>
        </w:rPr>
        <w:t>-</w:t>
      </w:r>
      <w:r>
        <w:rPr>
          <w:rFonts w:ascii="FangSong" w:hAnsi="FangSong" w:eastAsia="FangSong" w:cs="FangSong"/>
          <w:sz w:val="21"/>
          <w:szCs w:val="21"/>
          <w:spacing w:val="-38"/>
        </w:rPr>
        <w:t xml:space="preserve"> </w:t>
      </w:r>
      <w:r>
        <w:rPr>
          <w:rFonts w:ascii="FangSong" w:hAnsi="FangSong" w:eastAsia="FangSong" w:cs="FangSong"/>
          <w:sz w:val="21"/>
          <w:szCs w:val="21"/>
          <w:spacing w:val="-2"/>
        </w:rPr>
        <w:t>1</w:t>
      </w:r>
      <w:r>
        <w:rPr>
          <w:rFonts w:ascii="FangSong" w:hAnsi="FangSong" w:eastAsia="FangSong" w:cs="FangSong"/>
          <w:sz w:val="21"/>
          <w:szCs w:val="21"/>
          <w:spacing w:val="93"/>
        </w:rPr>
        <w:t xml:space="preserve"> </w:t>
      </w:r>
      <w:r>
        <w:rPr>
          <w:rFonts w:ascii="SimSun" w:hAnsi="SimSun" w:eastAsia="SimSun" w:cs="SimSun"/>
          <w:sz w:val="21"/>
          <w:szCs w:val="21"/>
          <w:spacing w:val="-2"/>
        </w:rPr>
        <w:t>CTANE</w:t>
      </w:r>
      <w:r>
        <w:rPr>
          <w:rFonts w:ascii="SimSun" w:hAnsi="SimSun" w:eastAsia="SimSun" w:cs="SimSun"/>
          <w:sz w:val="21"/>
          <w:szCs w:val="21"/>
          <w:spacing w:val="87"/>
        </w:rPr>
        <w:t xml:space="preserve"> </w:t>
      </w:r>
      <w:r>
        <w:rPr>
          <w:rFonts w:ascii="FangSong" w:hAnsi="FangSong" w:eastAsia="FangSong" w:cs="FangSong"/>
          <w:sz w:val="21"/>
          <w:szCs w:val="21"/>
          <w:spacing w:val="-2"/>
        </w:rPr>
        <w:t>算法</w:t>
      </w:r>
    </w:p>
    <w:p>
      <w:pPr>
        <w:spacing w:line="46" w:lineRule="exact"/>
        <w:rPr/>
      </w:pPr>
      <w:r/>
    </w:p>
    <w:tbl>
      <w:tblPr>
        <w:tblStyle w:val="TableNormal"/>
        <w:tblW w:w="7360" w:type="dxa"/>
        <w:tblInd w:w="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60"/>
      </w:tblGrid>
      <w:tr>
        <w:trPr>
          <w:trHeight w:val="314" w:hRule="atLeast"/>
        </w:trPr>
        <w:tc>
          <w:tcPr>
            <w:tcW w:w="7360" w:type="dxa"/>
            <w:vAlign w:val="top"/>
          </w:tcPr>
          <w:p>
            <w:pPr>
              <w:pStyle w:val="TableText"/>
              <w:ind w:left="397"/>
              <w:spacing w:before="69" w:line="219" w:lineRule="auto"/>
              <w:rPr>
                <w:sz w:val="17"/>
                <w:szCs w:val="17"/>
              </w:rPr>
            </w:pPr>
            <w:r>
              <w:rPr>
                <w:sz w:val="17"/>
                <w:szCs w:val="17"/>
                <w:b/>
                <w:bCs/>
                <w:spacing w:val="-3"/>
              </w:rPr>
              <w:t>CTANE算法</w:t>
            </w:r>
          </w:p>
        </w:tc>
      </w:tr>
      <w:tr>
        <w:trPr>
          <w:trHeight w:val="629" w:hRule="atLeast"/>
        </w:trPr>
        <w:tc>
          <w:tcPr>
            <w:tcW w:w="7360" w:type="dxa"/>
            <w:vAlign w:val="top"/>
          </w:tcPr>
          <w:p>
            <w:pPr>
              <w:pStyle w:val="TableText"/>
              <w:ind w:left="397"/>
              <w:spacing w:before="125" w:line="216" w:lineRule="auto"/>
              <w:rPr>
                <w:sz w:val="17"/>
                <w:szCs w:val="17"/>
              </w:rPr>
            </w:pPr>
            <w:r>
              <w:rPr>
                <w:sz w:val="17"/>
                <w:szCs w:val="17"/>
                <w:b/>
                <w:bCs/>
                <w:spacing w:val="-7"/>
              </w:rPr>
              <w:t>输</w:t>
            </w:r>
            <w:r>
              <w:rPr>
                <w:sz w:val="17"/>
                <w:szCs w:val="17"/>
                <w:spacing w:val="-17"/>
              </w:rPr>
              <w:t xml:space="preserve"> </w:t>
            </w:r>
            <w:r>
              <w:rPr>
                <w:sz w:val="17"/>
                <w:szCs w:val="17"/>
                <w:b/>
                <w:bCs/>
                <w:spacing w:val="-7"/>
              </w:rPr>
              <w:t>入</w:t>
            </w:r>
            <w:r>
              <w:rPr>
                <w:sz w:val="17"/>
                <w:szCs w:val="17"/>
                <w:spacing w:val="-27"/>
              </w:rPr>
              <w:t xml:space="preserve"> </w:t>
            </w:r>
            <w:r>
              <w:rPr>
                <w:sz w:val="17"/>
                <w:szCs w:val="17"/>
                <w:b/>
                <w:bCs/>
                <w:spacing w:val="-7"/>
              </w:rPr>
              <w:t>：</w:t>
            </w:r>
            <w:r>
              <w:rPr>
                <w:sz w:val="17"/>
                <w:szCs w:val="17"/>
                <w:spacing w:val="-7"/>
              </w:rPr>
              <w:t>关系R上的数据实例1,大于1的自然数k</w:t>
            </w:r>
          </w:p>
          <w:p>
            <w:pPr>
              <w:pStyle w:val="TableText"/>
              <w:ind w:left="397"/>
              <w:spacing w:before="60" w:line="219" w:lineRule="auto"/>
              <w:rPr>
                <w:sz w:val="17"/>
                <w:szCs w:val="17"/>
              </w:rPr>
            </w:pPr>
            <w:r>
              <w:rPr>
                <w:sz w:val="17"/>
                <w:szCs w:val="17"/>
                <w:b/>
                <w:bCs/>
                <w:spacing w:val="-7"/>
              </w:rPr>
              <w:t>输</w:t>
            </w:r>
            <w:r>
              <w:rPr>
                <w:sz w:val="17"/>
                <w:szCs w:val="17"/>
                <w:spacing w:val="-7"/>
              </w:rPr>
              <w:t xml:space="preserve"> </w:t>
            </w:r>
            <w:r>
              <w:rPr>
                <w:sz w:val="17"/>
                <w:szCs w:val="17"/>
                <w:b/>
                <w:bCs/>
                <w:spacing w:val="-7"/>
              </w:rPr>
              <w:t>出</w:t>
            </w:r>
            <w:r>
              <w:rPr>
                <w:sz w:val="17"/>
                <w:szCs w:val="17"/>
                <w:spacing w:val="-10"/>
              </w:rPr>
              <w:t xml:space="preserve"> </w:t>
            </w:r>
            <w:r>
              <w:rPr>
                <w:sz w:val="17"/>
                <w:szCs w:val="17"/>
                <w:b/>
                <w:bCs/>
                <w:spacing w:val="-7"/>
              </w:rPr>
              <w:t>：</w:t>
            </w:r>
            <w:r>
              <w:rPr>
                <w:sz w:val="17"/>
                <w:szCs w:val="17"/>
                <w:spacing w:val="-7"/>
              </w:rPr>
              <w:t>实例I上k-频繁的条件函数依赖正则覆盖集</w:t>
            </w:r>
          </w:p>
        </w:tc>
      </w:tr>
      <w:tr>
        <w:trPr>
          <w:trHeight w:val="4926" w:hRule="atLeast"/>
        </w:trPr>
        <w:tc>
          <w:tcPr>
            <w:tcW w:w="7360" w:type="dxa"/>
            <w:vAlign w:val="top"/>
          </w:tcPr>
          <w:p>
            <w:pPr>
              <w:pStyle w:val="TableText"/>
              <w:ind w:left="395"/>
              <w:spacing w:before="60" w:line="330" w:lineRule="exact"/>
              <w:rPr>
                <w:sz w:val="17"/>
                <w:szCs w:val="17"/>
              </w:rPr>
            </w:pPr>
            <w:r>
              <w:rPr>
                <w:sz w:val="17"/>
                <w:szCs w:val="17"/>
                <w:position w:val="12"/>
              </w:rPr>
              <w:t>1.L;=|(A,-)}IAeattr(R)|U{A,a}lsupp((</w:t>
            </w:r>
            <w:r>
              <w:rPr>
                <w:sz w:val="17"/>
                <w:szCs w:val="17"/>
                <w:spacing w:val="-1"/>
                <w:position w:val="12"/>
              </w:rPr>
              <w:t>A,a),I)≥k,Aeattr(R)|;</w:t>
            </w:r>
          </w:p>
          <w:p>
            <w:pPr>
              <w:pStyle w:val="TableText"/>
              <w:ind w:left="395"/>
              <w:spacing w:line="221" w:lineRule="auto"/>
              <w:rPr>
                <w:sz w:val="17"/>
                <w:szCs w:val="17"/>
              </w:rPr>
            </w:pPr>
            <w:r>
              <w:rPr>
                <w:sz w:val="17"/>
                <w:szCs w:val="17"/>
                <w:spacing w:val="-1"/>
              </w:rPr>
              <w:t>2.CandRHS(φ):=L;e=1;</w:t>
            </w:r>
          </w:p>
          <w:p>
            <w:pPr>
              <w:pStyle w:val="TableText"/>
              <w:ind w:left="395"/>
              <w:spacing w:before="108" w:line="234" w:lineRule="auto"/>
              <w:rPr>
                <w:sz w:val="17"/>
                <w:szCs w:val="17"/>
              </w:rPr>
            </w:pPr>
            <w:r>
              <w:rPr>
                <w:sz w:val="17"/>
                <w:szCs w:val="17"/>
                <w:spacing w:val="-1"/>
              </w:rPr>
              <w:t>3.While L≠φde</w:t>
            </w:r>
          </w:p>
          <w:p>
            <w:pPr>
              <w:pStyle w:val="TableText"/>
              <w:ind w:left="395"/>
              <w:spacing w:before="89" w:line="216" w:lineRule="auto"/>
              <w:rPr>
                <w:sz w:val="24"/>
                <w:szCs w:val="24"/>
              </w:rPr>
            </w:pPr>
            <w:r>
              <w:rPr>
                <w:sz w:val="24"/>
                <w:szCs w:val="24"/>
                <w:spacing w:val="-1"/>
              </w:rPr>
              <w:t>4.For all(X,t,)eL</w:t>
            </w:r>
            <w:r>
              <w:rPr>
                <w:sz w:val="24"/>
                <w:szCs w:val="24"/>
                <w:spacing w:val="16"/>
              </w:rPr>
              <w:t xml:space="preserve"> </w:t>
            </w:r>
            <w:r>
              <w:rPr>
                <w:sz w:val="24"/>
                <w:szCs w:val="24"/>
                <w:spacing w:val="-1"/>
              </w:rPr>
              <w:t>do</w:t>
            </w:r>
          </w:p>
          <w:p>
            <w:pPr>
              <w:pStyle w:val="TableText"/>
              <w:ind w:left="395"/>
              <w:spacing w:before="14" w:line="214" w:lineRule="auto"/>
              <w:rPr>
                <w:sz w:val="17"/>
                <w:szCs w:val="17"/>
              </w:rPr>
            </w:pPr>
            <w:r>
              <w:rPr>
                <w:sz w:val="17"/>
                <w:szCs w:val="17"/>
              </w:rPr>
              <w:t>5.    CanndRHS(X,tp):=∩gexCandRHS(X\}B},[X\{B}]);</w:t>
            </w:r>
          </w:p>
          <w:p>
            <w:pPr>
              <w:pStyle w:val="TableText"/>
              <w:ind w:left="395"/>
              <w:spacing w:before="138" w:line="187" w:lineRule="auto"/>
              <w:rPr>
                <w:sz w:val="17"/>
                <w:szCs w:val="17"/>
              </w:rPr>
            </w:pPr>
            <w:r>
              <w:rPr>
                <w:sz w:val="17"/>
                <w:szCs w:val="17"/>
                <w:spacing w:val="-2"/>
              </w:rPr>
              <w:t>6.</w:t>
            </w:r>
            <w:r>
              <w:rPr>
                <w:sz w:val="17"/>
                <w:szCs w:val="17"/>
                <w:spacing w:val="3"/>
              </w:rPr>
              <w:t xml:space="preserve">   </w:t>
            </w:r>
            <w:r>
              <w:rPr>
                <w:sz w:val="17"/>
                <w:szCs w:val="17"/>
                <w:spacing w:val="-2"/>
              </w:rPr>
              <w:t>End For</w:t>
            </w:r>
          </w:p>
          <w:p>
            <w:pPr>
              <w:pStyle w:val="TableText"/>
              <w:ind w:left="395"/>
              <w:spacing w:before="56" w:line="314" w:lineRule="exact"/>
              <w:rPr>
                <w:sz w:val="17"/>
                <w:szCs w:val="17"/>
              </w:rPr>
            </w:pPr>
            <w:r>
              <w:rPr>
                <w:sz w:val="17"/>
                <w:szCs w:val="17"/>
                <w:position w:val="11"/>
              </w:rPr>
              <w:t>7.  </w:t>
            </w:r>
            <w:r>
              <w:rPr>
                <w:sz w:val="17"/>
                <w:szCs w:val="17"/>
                <w:b/>
                <w:bCs/>
                <w:position w:val="11"/>
              </w:rPr>
              <w:t>For</w:t>
            </w:r>
            <w:r>
              <w:rPr>
                <w:sz w:val="17"/>
                <w:szCs w:val="17"/>
                <w:spacing w:val="24"/>
                <w:position w:val="11"/>
              </w:rPr>
              <w:t xml:space="preserve">  </w:t>
            </w:r>
            <w:r>
              <w:rPr>
                <w:sz w:val="17"/>
                <w:szCs w:val="17"/>
                <w:position w:val="11"/>
              </w:rPr>
              <w:t>all(X,to)eL,</w:t>
            </w:r>
            <w:r>
              <w:rPr>
                <w:sz w:val="17"/>
                <w:szCs w:val="17"/>
                <w:spacing w:val="-1"/>
                <w:position w:val="11"/>
              </w:rPr>
              <w:t>A∈X,(A,C</w:t>
            </w:r>
            <w:r>
              <w:rPr>
                <w:rFonts w:ascii="Calibri" w:hAnsi="Calibri" w:eastAsia="Calibri" w:cs="Calibri"/>
                <w:sz w:val="17"/>
                <w:szCs w:val="17"/>
                <w:spacing w:val="-1"/>
                <w:position w:val="11"/>
              </w:rPr>
              <w:t>₄</w:t>
            </w:r>
            <w:r>
              <w:rPr>
                <w:sz w:val="17"/>
                <w:szCs w:val="17"/>
                <w:spacing w:val="-1"/>
                <w:position w:val="11"/>
              </w:rPr>
              <w:t>)ECandRHS(X,t。)dc</w:t>
            </w:r>
          </w:p>
          <w:p>
            <w:pPr>
              <w:pStyle w:val="TableText"/>
              <w:ind w:left="395"/>
              <w:spacing w:before="1" w:line="217" w:lineRule="auto"/>
              <w:rPr>
                <w:sz w:val="17"/>
                <w:szCs w:val="17"/>
              </w:rPr>
            </w:pPr>
            <w:r>
              <w:rPr>
                <w:sz w:val="17"/>
                <w:szCs w:val="17"/>
                <w:spacing w:val="-2"/>
                <w:position w:val="-3"/>
              </w:rPr>
              <w:t>8.</w:t>
            </w:r>
            <w:r>
              <w:rPr>
                <w:sz w:val="17"/>
                <w:szCs w:val="17"/>
                <w:spacing w:val="9"/>
                <w:position w:val="-3"/>
              </w:rPr>
              <w:t xml:space="preserve">    </w:t>
            </w:r>
            <w:r>
              <w:rPr>
                <w:sz w:val="17"/>
                <w:szCs w:val="17"/>
                <w:spacing w:val="-2"/>
              </w:rPr>
              <w:t>φ=([X\{A|]→A,(tp[X\{A|]ⅡC</w:t>
            </w:r>
            <w:r>
              <w:rPr>
                <w:rFonts w:ascii="Calibri" w:hAnsi="Calibri" w:eastAsia="Calibri" w:cs="Calibri"/>
                <w:sz w:val="17"/>
                <w:szCs w:val="17"/>
                <w:spacing w:val="-2"/>
              </w:rPr>
              <w:t>₄</w:t>
            </w:r>
            <w:r>
              <w:rPr>
                <w:sz w:val="17"/>
                <w:szCs w:val="17"/>
                <w:spacing w:val="-2"/>
              </w:rPr>
              <w:t>));</w:t>
            </w:r>
          </w:p>
          <w:p>
            <w:pPr>
              <w:pStyle w:val="TableText"/>
              <w:ind w:left="395"/>
              <w:spacing w:before="82" w:line="234" w:lineRule="auto"/>
              <w:rPr>
                <w:sz w:val="17"/>
                <w:szCs w:val="17"/>
              </w:rPr>
            </w:pPr>
            <w:r>
              <w:rPr>
                <w:sz w:val="17"/>
                <w:szCs w:val="17"/>
                <w:spacing w:val="-5"/>
              </w:rPr>
              <w:t>9.</w:t>
            </w:r>
            <w:r>
              <w:rPr>
                <w:sz w:val="17"/>
                <w:szCs w:val="17"/>
                <w:spacing w:val="3"/>
              </w:rPr>
              <w:t xml:space="preserve">    </w:t>
            </w:r>
            <w:r>
              <w:rPr>
                <w:sz w:val="17"/>
                <w:szCs w:val="17"/>
                <w:spacing w:val="-5"/>
              </w:rPr>
              <w:t>If</w:t>
            </w:r>
            <w:r>
              <w:rPr>
                <w:sz w:val="17"/>
                <w:szCs w:val="17"/>
                <w:spacing w:val="28"/>
              </w:rPr>
              <w:t xml:space="preserve"> </w:t>
            </w:r>
            <w:r>
              <w:rPr>
                <w:sz w:val="17"/>
                <w:szCs w:val="17"/>
                <w:spacing w:val="-5"/>
              </w:rPr>
              <w:t>l=φ</w:t>
            </w:r>
            <w:r>
              <w:rPr>
                <w:sz w:val="17"/>
                <w:szCs w:val="17"/>
                <w:spacing w:val="21"/>
                <w:w w:val="101"/>
              </w:rPr>
              <w:t xml:space="preserve"> </w:t>
            </w:r>
            <w:r>
              <w:rPr>
                <w:sz w:val="17"/>
                <w:szCs w:val="17"/>
                <w:spacing w:val="-5"/>
              </w:rPr>
              <w:t>then</w:t>
            </w:r>
          </w:p>
          <w:p>
            <w:pPr>
              <w:pStyle w:val="TableText"/>
              <w:ind w:left="395"/>
              <w:spacing w:before="40" w:line="222" w:lineRule="auto"/>
              <w:rPr>
                <w:sz w:val="17"/>
                <w:szCs w:val="17"/>
              </w:rPr>
            </w:pPr>
            <w:r>
              <w:rPr>
                <w:sz w:val="17"/>
                <w:szCs w:val="17"/>
                <w:spacing w:val="1"/>
                <w:position w:val="-1"/>
              </w:rPr>
              <w:t>10.</w:t>
            </w:r>
            <w:r>
              <w:rPr>
                <w:sz w:val="17"/>
                <w:szCs w:val="17"/>
                <w:spacing w:val="6"/>
                <w:position w:val="-1"/>
              </w:rPr>
              <w:t xml:space="preserve">      </w:t>
            </w:r>
            <w:r>
              <w:rPr>
                <w:sz w:val="17"/>
                <w:szCs w:val="17"/>
                <w:spacing w:val="1"/>
              </w:rPr>
              <w:t>输出φ:</w:t>
            </w:r>
          </w:p>
          <w:p>
            <w:pPr>
              <w:pStyle w:val="TableText"/>
              <w:ind w:left="395"/>
              <w:spacing w:before="11" w:line="326" w:lineRule="exact"/>
              <w:rPr>
                <w:sz w:val="17"/>
                <w:szCs w:val="17"/>
              </w:rPr>
            </w:pPr>
            <w:r>
              <w:rPr>
                <w:sz w:val="17"/>
                <w:szCs w:val="17"/>
                <w:spacing w:val="1"/>
                <w:position w:val="8"/>
              </w:rPr>
              <w:t>11.      </w:t>
            </w:r>
            <w:r>
              <w:rPr>
                <w:sz w:val="17"/>
                <w:szCs w:val="17"/>
                <w:spacing w:val="1"/>
                <w:position w:val="11"/>
              </w:rPr>
              <w:t>根据下式更新</w:t>
            </w:r>
            <w:r>
              <w:rPr>
                <w:sz w:val="17"/>
                <w:szCs w:val="17"/>
                <w:position w:val="11"/>
              </w:rPr>
              <w:t>CandRHS</w:t>
            </w:r>
            <w:r>
              <w:rPr>
                <w:sz w:val="17"/>
                <w:szCs w:val="17"/>
                <w:spacing w:val="1"/>
                <w:position w:val="11"/>
              </w:rPr>
              <w:t>(X,</w:t>
            </w:r>
            <w:r>
              <w:rPr>
                <w:sz w:val="17"/>
                <w:szCs w:val="17"/>
                <w:position w:val="11"/>
              </w:rPr>
              <w:t>tp</w:t>
            </w:r>
            <w:r>
              <w:rPr>
                <w:sz w:val="17"/>
                <w:szCs w:val="17"/>
                <w:spacing w:val="1"/>
                <w:position w:val="11"/>
              </w:rPr>
              <w:t>)中的u,</w:t>
            </w:r>
          </w:p>
          <w:p>
            <w:pPr>
              <w:pStyle w:val="TableText"/>
              <w:ind w:left="1195"/>
              <w:spacing w:before="1" w:line="215" w:lineRule="auto"/>
              <w:rPr>
                <w:sz w:val="17"/>
                <w:szCs w:val="17"/>
              </w:rPr>
            </w:pPr>
            <w:r>
              <w:rPr>
                <w:sz w:val="17"/>
                <w:szCs w:val="17"/>
                <w:spacing w:val="5"/>
              </w:rPr>
              <w:t>u[A]=C</w:t>
            </w:r>
            <w:r>
              <w:rPr>
                <w:rFonts w:ascii="Calibri" w:hAnsi="Calibri" w:eastAsia="Calibri" w:cs="Calibri"/>
                <w:sz w:val="17"/>
                <w:szCs w:val="17"/>
                <w:spacing w:val="5"/>
              </w:rPr>
              <w:t>₄</w:t>
            </w:r>
            <w:r>
              <w:rPr>
                <w:sz w:val="17"/>
                <w:szCs w:val="17"/>
                <w:spacing w:val="5"/>
              </w:rPr>
              <w:t>和</w:t>
            </w:r>
            <w:r>
              <w:rPr>
                <w:sz w:val="17"/>
                <w:szCs w:val="17"/>
              </w:rPr>
              <w:t>up</w:t>
            </w:r>
            <w:r>
              <w:rPr>
                <w:sz w:val="17"/>
                <w:szCs w:val="17"/>
                <w:spacing w:val="5"/>
              </w:rPr>
              <w:t>[X\{A}]≤</w:t>
            </w:r>
            <w:r>
              <w:rPr>
                <w:sz w:val="17"/>
                <w:szCs w:val="17"/>
              </w:rPr>
              <w:t>tp</w:t>
            </w:r>
            <w:r>
              <w:rPr>
                <w:sz w:val="17"/>
                <w:szCs w:val="17"/>
                <w:spacing w:val="5"/>
              </w:rPr>
              <w:t>[X\|A}]</w:t>
            </w:r>
          </w:p>
          <w:p>
            <w:pPr>
              <w:pStyle w:val="TableText"/>
              <w:ind w:left="395"/>
              <w:spacing w:before="129" w:line="188" w:lineRule="auto"/>
              <w:rPr>
                <w:sz w:val="17"/>
                <w:szCs w:val="17"/>
              </w:rPr>
            </w:pPr>
            <w:r>
              <w:rPr>
                <w:sz w:val="17"/>
                <w:szCs w:val="17"/>
                <w:spacing w:val="-4"/>
              </w:rPr>
              <w:t>12.</w:t>
            </w:r>
            <w:r>
              <w:rPr>
                <w:sz w:val="17"/>
                <w:szCs w:val="17"/>
                <w:spacing w:val="11"/>
              </w:rPr>
              <w:t xml:space="preserve">    </w:t>
            </w:r>
            <w:r>
              <w:rPr>
                <w:sz w:val="17"/>
                <w:szCs w:val="17"/>
                <w:spacing w:val="-4"/>
              </w:rPr>
              <w:t>End</w:t>
            </w:r>
            <w:r>
              <w:rPr>
                <w:sz w:val="17"/>
                <w:szCs w:val="17"/>
                <w:spacing w:val="15"/>
              </w:rPr>
              <w:t xml:space="preserve"> </w:t>
            </w:r>
            <w:r>
              <w:rPr>
                <w:sz w:val="17"/>
                <w:szCs w:val="17"/>
                <w:spacing w:val="-4"/>
              </w:rPr>
              <w:t>If</w:t>
            </w:r>
          </w:p>
          <w:p>
            <w:pPr>
              <w:pStyle w:val="TableText"/>
              <w:ind w:left="395"/>
              <w:spacing w:before="85" w:line="188" w:lineRule="auto"/>
              <w:rPr>
                <w:sz w:val="17"/>
                <w:szCs w:val="17"/>
              </w:rPr>
            </w:pPr>
            <w:r>
              <w:rPr>
                <w:sz w:val="17"/>
                <w:szCs w:val="17"/>
                <w:spacing w:val="-4"/>
              </w:rPr>
              <w:t>13.</w:t>
            </w:r>
            <w:r>
              <w:rPr>
                <w:sz w:val="17"/>
                <w:szCs w:val="17"/>
                <w:spacing w:val="5"/>
              </w:rPr>
              <w:t xml:space="preserve">   </w:t>
            </w:r>
            <w:r>
              <w:rPr>
                <w:sz w:val="17"/>
                <w:szCs w:val="17"/>
                <w:b/>
                <w:bCs/>
                <w:spacing w:val="-4"/>
              </w:rPr>
              <w:t>End</w:t>
            </w:r>
            <w:r>
              <w:rPr>
                <w:sz w:val="17"/>
                <w:szCs w:val="17"/>
                <w:spacing w:val="-4"/>
              </w:rPr>
              <w:t xml:space="preserve"> </w:t>
            </w:r>
            <w:r>
              <w:rPr>
                <w:sz w:val="17"/>
                <w:szCs w:val="17"/>
                <w:b/>
                <w:bCs/>
                <w:spacing w:val="-4"/>
              </w:rPr>
              <w:t>For</w:t>
            </w:r>
          </w:p>
          <w:p>
            <w:pPr>
              <w:pStyle w:val="TableText"/>
              <w:ind w:left="395"/>
              <w:spacing w:before="65" w:line="312" w:lineRule="exact"/>
              <w:rPr>
                <w:sz w:val="17"/>
                <w:szCs w:val="17"/>
              </w:rPr>
            </w:pPr>
            <w:r>
              <w:rPr>
                <w:sz w:val="17"/>
                <w:szCs w:val="17"/>
                <w:spacing w:val="1"/>
                <w:position w:val="11"/>
              </w:rPr>
              <w:t>14.  从L中移除所有使</w:t>
            </w:r>
            <w:r>
              <w:rPr>
                <w:sz w:val="17"/>
                <w:szCs w:val="17"/>
                <w:position w:val="11"/>
              </w:rPr>
              <w:t>CandRHS</w:t>
            </w:r>
            <w:r>
              <w:rPr>
                <w:sz w:val="17"/>
                <w:szCs w:val="17"/>
                <w:spacing w:val="1"/>
                <w:position w:val="11"/>
              </w:rPr>
              <w:t>(X,</w:t>
            </w:r>
            <w:r>
              <w:rPr>
                <w:sz w:val="17"/>
                <w:szCs w:val="17"/>
                <w:position w:val="11"/>
              </w:rPr>
              <w:t>tp</w:t>
            </w:r>
            <w:r>
              <w:rPr>
                <w:sz w:val="17"/>
                <w:szCs w:val="17"/>
                <w:spacing w:val="1"/>
                <w:position w:val="11"/>
              </w:rPr>
              <w:t>)=φ的(X,t。);</w:t>
            </w:r>
          </w:p>
          <w:p>
            <w:pPr>
              <w:pStyle w:val="TableText"/>
              <w:ind w:left="395"/>
              <w:spacing w:line="216" w:lineRule="auto"/>
              <w:rPr>
                <w:sz w:val="17"/>
                <w:szCs w:val="17"/>
              </w:rPr>
            </w:pPr>
            <w:r>
              <w:rPr>
                <w:sz w:val="17"/>
                <w:szCs w:val="17"/>
                <w:spacing w:val="1"/>
              </w:rPr>
              <w:t>15.  从L中成成L{-1,同时令l:=1+1;</w:t>
            </w:r>
          </w:p>
          <w:p>
            <w:pPr>
              <w:pStyle w:val="TableText"/>
              <w:ind w:left="397"/>
              <w:spacing w:before="128" w:line="166" w:lineRule="auto"/>
              <w:rPr>
                <w:sz w:val="17"/>
                <w:szCs w:val="17"/>
              </w:rPr>
            </w:pPr>
            <w:r>
              <w:rPr>
                <w:sz w:val="17"/>
                <w:szCs w:val="17"/>
                <w:b/>
                <w:bCs/>
                <w:spacing w:val="-4"/>
              </w:rPr>
              <w:t>16.End</w:t>
            </w:r>
            <w:r>
              <w:rPr>
                <w:sz w:val="17"/>
                <w:szCs w:val="17"/>
                <w:spacing w:val="28"/>
              </w:rPr>
              <w:t xml:space="preserve"> </w:t>
            </w:r>
            <w:r>
              <w:rPr>
                <w:sz w:val="17"/>
                <w:szCs w:val="17"/>
                <w:b/>
                <w:bCs/>
                <w:spacing w:val="-4"/>
              </w:rPr>
              <w:t>While</w:t>
            </w:r>
          </w:p>
        </w:tc>
      </w:tr>
    </w:tbl>
    <w:p>
      <w:pPr>
        <w:ind w:left="490"/>
        <w:spacing w:before="309" w:line="222" w:lineRule="auto"/>
        <w:outlineLvl w:val="6"/>
        <w:rPr>
          <w:rFonts w:ascii="SimHei" w:hAnsi="SimHei" w:eastAsia="SimHei" w:cs="SimHei"/>
          <w:sz w:val="21"/>
          <w:szCs w:val="21"/>
        </w:rPr>
      </w:pPr>
      <w:hyperlink w:history="true" r:id="rId490">
        <w:r>
          <w:rPr>
            <w:rFonts w:ascii="Times New Roman" w:hAnsi="Times New Roman" w:eastAsia="Times New Roman" w:cs="Times New Roman"/>
            <w:sz w:val="21"/>
            <w:szCs w:val="21"/>
            <w:b/>
            <w:bCs/>
            <w:spacing w:val="-2"/>
          </w:rPr>
          <w:t>9.2.3.2</w:t>
        </w:r>
      </w:hyperlink>
      <w:r>
        <w:rPr>
          <w:rFonts w:ascii="Times New Roman" w:hAnsi="Times New Roman" w:eastAsia="Times New Roman" w:cs="Times New Roman"/>
          <w:sz w:val="21"/>
          <w:szCs w:val="21"/>
          <w:b/>
          <w:bCs/>
          <w:spacing w:val="2"/>
        </w:rPr>
        <w:t xml:space="preserve">       </w:t>
      </w:r>
      <w:r>
        <w:rPr>
          <w:rFonts w:ascii="SimHei" w:hAnsi="SimHei" w:eastAsia="SimHei" w:cs="SimHei"/>
          <w:sz w:val="21"/>
          <w:szCs w:val="21"/>
          <w:b/>
          <w:bCs/>
          <w:spacing w:val="-2"/>
        </w:rPr>
        <w:t>算法改进</w:t>
      </w:r>
    </w:p>
    <w:p>
      <w:pPr>
        <w:ind w:left="100" w:right="21" w:firstLine="390"/>
        <w:spacing w:before="70" w:line="251" w:lineRule="auto"/>
        <w:rPr>
          <w:rFonts w:ascii="SimSun" w:hAnsi="SimSun" w:eastAsia="SimSun" w:cs="SimSun"/>
          <w:sz w:val="21"/>
          <w:szCs w:val="21"/>
        </w:rPr>
      </w:pPr>
      <w:r>
        <w:rPr>
          <w:rFonts w:ascii="SimSun" w:hAnsi="SimSun" w:eastAsia="SimSun" w:cs="SimSun"/>
          <w:sz w:val="21"/>
          <w:szCs w:val="21"/>
          <w:spacing w:val="-2"/>
        </w:rPr>
        <w:t>研究者针对</w:t>
      </w:r>
      <w:r>
        <w:rPr>
          <w:rFonts w:ascii="Times New Roman" w:hAnsi="Times New Roman" w:eastAsia="Times New Roman" w:cs="Times New Roman"/>
          <w:sz w:val="21"/>
          <w:szCs w:val="21"/>
          <w:spacing w:val="-2"/>
        </w:rPr>
        <w:t>CTANE</w:t>
      </w:r>
      <w:r>
        <w:rPr>
          <w:rFonts w:ascii="SimSun" w:hAnsi="SimSun" w:eastAsia="SimSun" w:cs="SimSun"/>
          <w:sz w:val="21"/>
          <w:szCs w:val="21"/>
          <w:spacing w:val="-2"/>
        </w:rPr>
        <w:t>算法进行分析，并针对其缺陷提出了相应的措施，以降低</w:t>
      </w:r>
      <w:r>
        <w:rPr>
          <w:rFonts w:ascii="SimSun" w:hAnsi="SimSun" w:eastAsia="SimSun" w:cs="SimSun"/>
          <w:sz w:val="21"/>
          <w:szCs w:val="21"/>
          <w:spacing w:val="12"/>
        </w:rPr>
        <w:t xml:space="preserve"> </w:t>
      </w:r>
      <w:r>
        <w:rPr>
          <w:rFonts w:ascii="SimSun" w:hAnsi="SimSun" w:eastAsia="SimSun" w:cs="SimSun"/>
          <w:sz w:val="21"/>
          <w:szCs w:val="21"/>
          <w:spacing w:val="-9"/>
        </w:rPr>
        <w:t>其在实际场景中应用的难度(周健昌，等，2012)。</w:t>
      </w:r>
    </w:p>
    <w:p>
      <w:pPr>
        <w:ind w:left="490"/>
        <w:spacing w:before="69" w:line="219" w:lineRule="auto"/>
        <w:rPr>
          <w:rFonts w:ascii="SimSun" w:hAnsi="SimSun" w:eastAsia="SimSun" w:cs="SimSun"/>
          <w:sz w:val="21"/>
          <w:szCs w:val="21"/>
        </w:rPr>
      </w:pPr>
      <w:r>
        <w:rPr>
          <w:rFonts w:ascii="Times New Roman" w:hAnsi="Times New Roman" w:eastAsia="Times New Roman" w:cs="Times New Roman"/>
          <w:sz w:val="21"/>
          <w:szCs w:val="21"/>
          <w:spacing w:val="-4"/>
        </w:rPr>
        <w:t>CTANE</w:t>
      </w:r>
      <w:r>
        <w:rPr>
          <w:rFonts w:ascii="SimSun" w:hAnsi="SimSun" w:eastAsia="SimSun" w:cs="SimSun"/>
          <w:sz w:val="21"/>
          <w:szCs w:val="21"/>
          <w:spacing w:val="-4"/>
        </w:rPr>
        <w:t>算法的主要缺陷表现在以下几点：</w:t>
      </w:r>
    </w:p>
    <w:p>
      <w:pPr>
        <w:ind w:left="490"/>
        <w:spacing w:before="62" w:line="219" w:lineRule="auto"/>
        <w:rPr>
          <w:rFonts w:ascii="SimSun" w:hAnsi="SimSun" w:eastAsia="SimSun" w:cs="SimSun"/>
          <w:sz w:val="21"/>
          <w:szCs w:val="21"/>
        </w:rPr>
      </w:pPr>
      <w:r>
        <w:rPr>
          <w:rFonts w:ascii="SimSun" w:hAnsi="SimSun" w:eastAsia="SimSun" w:cs="SimSun"/>
          <w:sz w:val="21"/>
          <w:szCs w:val="21"/>
          <w:spacing w:val="1"/>
        </w:rPr>
        <w:t>(1)需要对数据库进行多次扫描；</w:t>
      </w:r>
    </w:p>
    <w:p>
      <w:pPr>
        <w:ind w:left="490"/>
        <w:spacing w:before="97" w:line="212" w:lineRule="auto"/>
        <w:rPr>
          <w:rFonts w:ascii="SimSun" w:hAnsi="SimSun" w:eastAsia="SimSun" w:cs="SimSun"/>
          <w:sz w:val="21"/>
          <w:szCs w:val="21"/>
        </w:rPr>
      </w:pPr>
      <w:r>
        <w:rPr>
          <w:rFonts w:ascii="SimSun" w:hAnsi="SimSun" w:eastAsia="SimSun" w:cs="SimSun"/>
          <w:sz w:val="21"/>
          <w:szCs w:val="21"/>
          <w:spacing w:val="-1"/>
        </w:rPr>
        <w:t>(2)判断</w:t>
      </w:r>
      <w:r>
        <w:rPr>
          <w:rFonts w:ascii="Times New Roman" w:hAnsi="Times New Roman" w:eastAsia="Times New Roman" w:cs="Times New Roman"/>
          <w:sz w:val="21"/>
          <w:szCs w:val="21"/>
          <w:spacing w:val="-1"/>
        </w:rPr>
        <w:t>(X,s)</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(Y,t,)    </w:t>
      </w:r>
      <w:r>
        <w:rPr>
          <w:rFonts w:ascii="SimSun" w:hAnsi="SimSun" w:eastAsia="SimSun" w:cs="SimSun"/>
          <w:sz w:val="21"/>
          <w:szCs w:val="21"/>
          <w:spacing w:val="-1"/>
        </w:rPr>
        <w:t>是否有相同前缀，需要消耗较多时间；</w:t>
      </w:r>
    </w:p>
    <w:p>
      <w:pPr>
        <w:ind w:left="490"/>
        <w:spacing w:before="53" w:line="219" w:lineRule="auto"/>
        <w:rPr>
          <w:rFonts w:ascii="SimSun" w:hAnsi="SimSun" w:eastAsia="SimSun" w:cs="SimSun"/>
          <w:sz w:val="21"/>
          <w:szCs w:val="21"/>
        </w:rPr>
      </w:pPr>
      <w:r>
        <w:rPr>
          <w:rFonts w:ascii="SimSun" w:hAnsi="SimSun" w:eastAsia="SimSun" w:cs="SimSun"/>
          <w:sz w:val="21"/>
          <w:szCs w:val="21"/>
          <w:spacing w:val="3"/>
        </w:rPr>
        <w:t>(3)上层节点查找率低；</w:t>
      </w:r>
    </w:p>
    <w:p>
      <w:pPr>
        <w:ind w:left="490"/>
        <w:spacing w:before="71" w:line="219" w:lineRule="auto"/>
        <w:rPr>
          <w:rFonts w:ascii="SimSun" w:hAnsi="SimSun" w:eastAsia="SimSun" w:cs="SimSun"/>
          <w:sz w:val="21"/>
          <w:szCs w:val="21"/>
        </w:rPr>
      </w:pPr>
      <w:r>
        <w:rPr>
          <w:rFonts w:ascii="SimSun" w:hAnsi="SimSun" w:eastAsia="SimSun" w:cs="SimSun"/>
          <w:sz w:val="21"/>
          <w:szCs w:val="21"/>
          <w:spacing w:val="3"/>
        </w:rPr>
        <w:t>(4)字段编码操作效率低；</w:t>
      </w:r>
    </w:p>
    <w:p>
      <w:pPr>
        <w:ind w:left="490"/>
        <w:spacing w:before="81" w:line="220" w:lineRule="auto"/>
        <w:rPr>
          <w:rFonts w:ascii="SimSun" w:hAnsi="SimSun" w:eastAsia="SimSun" w:cs="SimSun"/>
          <w:sz w:val="21"/>
          <w:szCs w:val="21"/>
        </w:rPr>
      </w:pPr>
      <w:r>
        <w:rPr>
          <w:rFonts w:ascii="SimSun" w:hAnsi="SimSun" w:eastAsia="SimSun" w:cs="SimSun"/>
          <w:sz w:val="21"/>
          <w:szCs w:val="21"/>
          <w:spacing w:val="2"/>
        </w:rPr>
        <w:t>(5)多余节点占用大量空间。</w:t>
      </w:r>
    </w:p>
    <w:p>
      <w:pPr>
        <w:ind w:left="490"/>
        <w:spacing w:before="58" w:line="219" w:lineRule="auto"/>
        <w:rPr>
          <w:rFonts w:ascii="SimSun" w:hAnsi="SimSun" w:eastAsia="SimSun" w:cs="SimSun"/>
          <w:sz w:val="21"/>
          <w:szCs w:val="21"/>
        </w:rPr>
      </w:pPr>
      <w:r>
        <w:rPr>
          <w:rFonts w:ascii="SimSun" w:hAnsi="SimSun" w:eastAsia="SimSun" w:cs="SimSun"/>
          <w:sz w:val="21"/>
          <w:szCs w:val="21"/>
          <w:spacing w:val="-5"/>
        </w:rPr>
        <w:t>针对以上问题采取了相应的措施。</w:t>
      </w:r>
    </w:p>
    <w:p>
      <w:pPr>
        <w:ind w:left="100" w:right="19" w:firstLine="390"/>
        <w:spacing w:before="48" w:line="262" w:lineRule="auto"/>
        <w:rPr>
          <w:rFonts w:ascii="SimSun" w:hAnsi="SimSun" w:eastAsia="SimSun" w:cs="SimSun"/>
          <w:sz w:val="21"/>
          <w:szCs w:val="21"/>
        </w:rPr>
      </w:pPr>
      <w:r>
        <w:rPr>
          <w:rFonts w:ascii="SimSun" w:hAnsi="SimSun" w:eastAsia="SimSun" w:cs="SimSun"/>
          <w:sz w:val="21"/>
          <w:szCs w:val="21"/>
          <w:spacing w:val="1"/>
        </w:rPr>
        <w:t>(1)对每个节点</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rPr>
        <w:t>sp</w:t>
      </w:r>
      <w:r>
        <w:rPr>
          <w:rFonts w:ascii="Times New Roman" w:hAnsi="Times New Roman" w:eastAsia="Times New Roman" w:cs="Times New Roman"/>
          <w:sz w:val="21"/>
          <w:szCs w:val="21"/>
          <w:spacing w:val="1"/>
        </w:rPr>
        <w:t>)  </w:t>
      </w:r>
      <w:r>
        <w:rPr>
          <w:rFonts w:ascii="SimSun" w:hAnsi="SimSun" w:eastAsia="SimSun" w:cs="SimSun"/>
          <w:sz w:val="21"/>
          <w:szCs w:val="21"/>
          <w:spacing w:val="1"/>
        </w:rPr>
        <w:t>保留相应等价类信息。为了避免对数据库进行多次扫</w:t>
      </w:r>
      <w:r>
        <w:rPr>
          <w:rFonts w:ascii="SimSun" w:hAnsi="SimSun" w:eastAsia="SimSun" w:cs="SimSun"/>
          <w:sz w:val="21"/>
          <w:szCs w:val="21"/>
          <w:spacing w:val="12"/>
        </w:rPr>
        <w:t xml:space="preserve"> </w:t>
      </w:r>
      <w:r>
        <w:rPr>
          <w:rFonts w:ascii="SimSun" w:hAnsi="SimSun" w:eastAsia="SimSun" w:cs="SimSun"/>
          <w:sz w:val="21"/>
          <w:szCs w:val="21"/>
          <w:spacing w:val="-2"/>
        </w:rPr>
        <w:t>描，可为每个节点</w:t>
      </w:r>
      <w:r>
        <w:rPr>
          <w:rFonts w:ascii="Times New Roman" w:hAnsi="Times New Roman" w:eastAsia="Times New Roman" w:cs="Times New Roman"/>
          <w:sz w:val="21"/>
          <w:szCs w:val="21"/>
          <w:spacing w:val="-2"/>
        </w:rPr>
        <w:t>(X,s,)   </w:t>
      </w:r>
      <w:r>
        <w:rPr>
          <w:rFonts w:ascii="SimSun" w:hAnsi="SimSun" w:eastAsia="SimSun" w:cs="SimSun"/>
          <w:sz w:val="21"/>
          <w:szCs w:val="21"/>
          <w:spacing w:val="-2"/>
        </w:rPr>
        <w:t>保留相应等价类信息，通过这个集合快速判断</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CFD</w:t>
      </w:r>
      <w:r>
        <w:rPr>
          <w:rFonts w:ascii="SimSun" w:hAnsi="SimSun" w:eastAsia="SimSun" w:cs="SimSun"/>
          <w:sz w:val="21"/>
          <w:szCs w:val="21"/>
          <w:spacing w:val="-2"/>
        </w:rPr>
        <w:t>是否</w:t>
      </w:r>
      <w:r>
        <w:rPr>
          <w:rFonts w:ascii="SimSun" w:hAnsi="SimSun" w:eastAsia="SimSun" w:cs="SimSun"/>
          <w:sz w:val="21"/>
          <w:szCs w:val="21"/>
        </w:rPr>
        <w:t xml:space="preserve"> </w:t>
      </w:r>
      <w:r>
        <w:rPr>
          <w:rFonts w:ascii="SimSun" w:hAnsi="SimSun" w:eastAsia="SimSun" w:cs="SimSun"/>
          <w:sz w:val="21"/>
          <w:szCs w:val="21"/>
          <w:spacing w:val="-8"/>
        </w:rPr>
        <w:t>成立，通过上层的相关节点来生成下层的节点，避</w:t>
      </w:r>
      <w:r>
        <w:rPr>
          <w:rFonts w:ascii="SimSun" w:hAnsi="SimSun" w:eastAsia="SimSun" w:cs="SimSun"/>
          <w:sz w:val="21"/>
          <w:szCs w:val="21"/>
          <w:spacing w:val="-9"/>
        </w:rPr>
        <w:t>免数据库的扫描。</w:t>
      </w:r>
    </w:p>
    <w:p>
      <w:pPr>
        <w:ind w:left="490"/>
        <w:spacing w:before="87" w:line="212" w:lineRule="auto"/>
        <w:rPr>
          <w:rFonts w:ascii="SimSun" w:hAnsi="SimSun" w:eastAsia="SimSun" w:cs="SimSun"/>
          <w:sz w:val="21"/>
          <w:szCs w:val="21"/>
        </w:rPr>
      </w:pPr>
      <w:r>
        <w:rPr>
          <w:rFonts w:ascii="SimSun" w:hAnsi="SimSun" w:eastAsia="SimSun" w:cs="SimSun"/>
          <w:sz w:val="21"/>
          <w:szCs w:val="21"/>
          <w:spacing w:val="4"/>
        </w:rPr>
        <w:t>(2)生成节点</w:t>
      </w:r>
      <w:r>
        <w:rPr>
          <w:rFonts w:ascii="Times New Roman" w:hAnsi="Times New Roman" w:eastAsia="Times New Roman" w:cs="Times New Roman"/>
          <w:sz w:val="21"/>
          <w:szCs w:val="21"/>
          <w:spacing w:val="4"/>
        </w:rPr>
        <w:t>(X,s,)</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时提供并保留一个前缀码。在判定</w:t>
      </w:r>
      <w:r>
        <w:rPr>
          <w:rFonts w:ascii="Times New Roman" w:hAnsi="Times New Roman" w:eastAsia="Times New Roman" w:cs="Times New Roman"/>
          <w:sz w:val="21"/>
          <w:szCs w:val="21"/>
          <w:spacing w:val="4"/>
        </w:rPr>
        <w:t>(X,</w:t>
      </w:r>
      <w:r>
        <w:rPr>
          <w:rFonts w:ascii="Times New Roman" w:hAnsi="Times New Roman" w:eastAsia="Times New Roman" w:cs="Times New Roman"/>
          <w:sz w:val="21"/>
          <w:szCs w:val="21"/>
        </w:rPr>
        <w:t>sp</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(Y,t)    </w:t>
      </w:r>
      <w:r>
        <w:rPr>
          <w:rFonts w:ascii="SimSun" w:hAnsi="SimSun" w:eastAsia="SimSun" w:cs="SimSun"/>
          <w:sz w:val="21"/>
          <w:szCs w:val="21"/>
          <w:spacing w:val="4"/>
        </w:rPr>
        <w:t>是否</w:t>
      </w:r>
    </w:p>
    <w:p>
      <w:pPr>
        <w:spacing w:line="212" w:lineRule="auto"/>
        <w:sectPr>
          <w:pgSz w:w="8720" w:h="13250"/>
          <w:pgMar w:top="369" w:right="465" w:bottom="400" w:left="799" w:header="0" w:footer="0" w:gutter="0"/>
        </w:sectPr>
        <w:rPr>
          <w:rFonts w:ascii="SimSun" w:hAnsi="SimSun" w:eastAsia="SimSun" w:cs="SimSun"/>
          <w:sz w:val="21"/>
          <w:szCs w:val="21"/>
        </w:rPr>
      </w:pPr>
    </w:p>
    <w:p>
      <w:pPr>
        <w:ind w:left="3090"/>
        <w:spacing w:before="46" w:line="224" w:lineRule="auto"/>
        <w:rPr>
          <w:rFonts w:ascii="KaiTi" w:hAnsi="KaiTi" w:eastAsia="KaiTi" w:cs="KaiTi"/>
          <w:sz w:val="22"/>
          <w:szCs w:val="22"/>
        </w:rPr>
      </w:pPr>
      <w:bookmarkStart w:name="bookmark157" w:id="276"/>
      <w:bookmarkEnd w:id="276"/>
      <w:bookmarkStart w:name="bookmark340" w:id="277"/>
      <w:bookmarkEnd w:id="277"/>
      <w:r>
        <w:rPr>
          <w:rFonts w:ascii="KaiTi" w:hAnsi="KaiTi" w:eastAsia="KaiTi" w:cs="KaiTi"/>
          <w:sz w:val="22"/>
          <w:szCs w:val="22"/>
          <w:spacing w:val="-2"/>
        </w:rPr>
        <w:t>第9章</w:t>
      </w:r>
      <w:r>
        <w:rPr>
          <w:rFonts w:ascii="KaiTi" w:hAnsi="KaiTi" w:eastAsia="KaiTi" w:cs="KaiTi"/>
          <w:sz w:val="22"/>
          <w:szCs w:val="22"/>
          <w:spacing w:val="98"/>
        </w:rPr>
        <w:t xml:space="preserve"> </w:t>
      </w:r>
      <w:r>
        <w:rPr>
          <w:rFonts w:ascii="KaiTi" w:hAnsi="KaiTi" w:eastAsia="KaiTi" w:cs="KaiTi"/>
          <w:sz w:val="22"/>
          <w:szCs w:val="22"/>
          <w:spacing w:val="-2"/>
        </w:rPr>
        <w:t>条件函数依赖挖掘及其优化方法(219</w:t>
      </w:r>
    </w:p>
    <w:p>
      <w:pPr>
        <w:ind w:right="92"/>
        <w:spacing w:before="241" w:line="259" w:lineRule="auto"/>
        <w:jc w:val="both"/>
        <w:rPr>
          <w:rFonts w:ascii="SimSun" w:hAnsi="SimSun" w:eastAsia="SimSun" w:cs="SimSun"/>
          <w:sz w:val="22"/>
          <w:szCs w:val="22"/>
        </w:rPr>
      </w:pPr>
      <w:r>
        <w:rPr>
          <w:rFonts w:ascii="SimSun" w:hAnsi="SimSun" w:eastAsia="SimSun" w:cs="SimSun"/>
          <w:sz w:val="22"/>
          <w:szCs w:val="22"/>
          <w:spacing w:val="-9"/>
        </w:rPr>
        <w:t>有相同前缀期间，需要消耗较多的时间，可以在生成</w:t>
      </w:r>
      <w:r>
        <w:rPr>
          <w:rFonts w:ascii="Times New Roman" w:hAnsi="Times New Roman" w:eastAsia="Times New Roman" w:cs="Times New Roman"/>
          <w:sz w:val="22"/>
          <w:szCs w:val="22"/>
          <w:spacing w:val="-9"/>
        </w:rPr>
        <w:t>(X,s,)   </w:t>
      </w:r>
      <w:r>
        <w:rPr>
          <w:rFonts w:ascii="SimSun" w:hAnsi="SimSun" w:eastAsia="SimSun" w:cs="SimSun"/>
          <w:sz w:val="22"/>
          <w:szCs w:val="22"/>
          <w:spacing w:val="-9"/>
        </w:rPr>
        <w:t>的同时为这个节点生</w:t>
      </w:r>
      <w:r>
        <w:rPr>
          <w:rFonts w:ascii="SimSun" w:hAnsi="SimSun" w:eastAsia="SimSun" w:cs="SimSun"/>
          <w:sz w:val="22"/>
          <w:szCs w:val="22"/>
          <w:spacing w:val="2"/>
        </w:rPr>
        <w:t xml:space="preserve"> </w:t>
      </w:r>
      <w:r>
        <w:rPr>
          <w:rFonts w:ascii="SimSun" w:hAnsi="SimSun" w:eastAsia="SimSun" w:cs="SimSun"/>
          <w:sz w:val="22"/>
          <w:szCs w:val="22"/>
          <w:spacing w:val="-17"/>
        </w:rPr>
        <w:t>成一个前缀码，并使在同一层的节点中相同前缀对应相同前缀码，而不同的前缀对</w:t>
      </w:r>
      <w:r>
        <w:rPr>
          <w:rFonts w:ascii="SimSun" w:hAnsi="SimSun" w:eastAsia="SimSun" w:cs="SimSun"/>
          <w:sz w:val="22"/>
          <w:szCs w:val="22"/>
          <w:spacing w:val="9"/>
        </w:rPr>
        <w:t xml:space="preserve"> </w:t>
      </w:r>
      <w:r>
        <w:rPr>
          <w:rFonts w:ascii="SimSun" w:hAnsi="SimSun" w:eastAsia="SimSun" w:cs="SimSun"/>
          <w:sz w:val="22"/>
          <w:szCs w:val="22"/>
          <w:spacing w:val="-14"/>
        </w:rPr>
        <w:t>应不同的前缀码。</w:t>
      </w:r>
    </w:p>
    <w:p>
      <w:pPr>
        <w:ind w:right="91" w:firstLine="420"/>
        <w:spacing w:before="51" w:line="253" w:lineRule="auto"/>
        <w:jc w:val="both"/>
        <w:rPr>
          <w:rFonts w:ascii="SimSun" w:hAnsi="SimSun" w:eastAsia="SimSun" w:cs="SimSun"/>
          <w:sz w:val="22"/>
          <w:szCs w:val="22"/>
        </w:rPr>
      </w:pPr>
      <w:r>
        <w:rPr>
          <w:rFonts w:ascii="SimSun" w:hAnsi="SimSun" w:eastAsia="SimSun" w:cs="SimSun"/>
          <w:sz w:val="22"/>
          <w:szCs w:val="22"/>
          <w:spacing w:val="-10"/>
        </w:rPr>
        <w:t>(3)提高上层节点的查找效率。在</w:t>
      </w:r>
      <w:r>
        <w:rPr>
          <w:rFonts w:ascii="Times New Roman" w:hAnsi="Times New Roman" w:eastAsia="Times New Roman" w:cs="Times New Roman"/>
          <w:sz w:val="22"/>
          <w:szCs w:val="22"/>
          <w:spacing w:val="-10"/>
        </w:rPr>
        <w:t>CTANE</w:t>
      </w:r>
      <w:r>
        <w:rPr>
          <w:rFonts w:ascii="SimSun" w:hAnsi="SimSun" w:eastAsia="SimSun" w:cs="SimSun"/>
          <w:sz w:val="22"/>
          <w:szCs w:val="22"/>
          <w:spacing w:val="-10"/>
        </w:rPr>
        <w:t>算法</w:t>
      </w:r>
      <w:r>
        <w:rPr>
          <w:rFonts w:ascii="SimSun" w:hAnsi="SimSun" w:eastAsia="SimSun" w:cs="SimSun"/>
          <w:sz w:val="22"/>
          <w:szCs w:val="22"/>
          <w:spacing w:val="-11"/>
        </w:rPr>
        <w:t>中，查找</w:t>
      </w:r>
      <w:r>
        <w:rPr>
          <w:rFonts w:ascii="Times New Roman" w:hAnsi="Times New Roman" w:eastAsia="Times New Roman" w:cs="Times New Roman"/>
          <w:sz w:val="22"/>
          <w:szCs w:val="22"/>
          <w:spacing w:val="-11"/>
        </w:rPr>
        <w:t>LATTICE</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1"/>
        </w:rPr>
        <w:t>格数上层节</w:t>
      </w:r>
      <w:r>
        <w:rPr>
          <w:rFonts w:ascii="SimSun" w:hAnsi="SimSun" w:eastAsia="SimSun" w:cs="SimSun"/>
          <w:sz w:val="22"/>
          <w:szCs w:val="22"/>
        </w:rPr>
        <w:t xml:space="preserve"> </w:t>
      </w:r>
      <w:r>
        <w:rPr>
          <w:rFonts w:ascii="SimSun" w:hAnsi="SimSun" w:eastAsia="SimSun" w:cs="SimSun"/>
          <w:sz w:val="22"/>
          <w:szCs w:val="22"/>
          <w:spacing w:val="-13"/>
        </w:rPr>
        <w:t>点是每一步都必须做的，对于每一个</w:t>
      </w:r>
      <w:r>
        <w:rPr>
          <w:rFonts w:ascii="Times New Roman" w:hAnsi="Times New Roman" w:eastAsia="Times New Roman" w:cs="Times New Roman"/>
          <w:sz w:val="22"/>
          <w:szCs w:val="22"/>
          <w:spacing w:val="-13"/>
        </w:rPr>
        <w:t>n</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13"/>
        </w:rPr>
        <w:t>层节点，都要查找</w:t>
      </w:r>
      <w:r>
        <w:rPr>
          <w:rFonts w:ascii="Times New Roman" w:hAnsi="Times New Roman" w:eastAsia="Times New Roman" w:cs="Times New Roman"/>
          <w:sz w:val="22"/>
          <w:szCs w:val="22"/>
          <w:spacing w:val="-13"/>
        </w:rPr>
        <w:t>n </w:t>
      </w:r>
      <w:r>
        <w:rPr>
          <w:rFonts w:ascii="SimSun" w:hAnsi="SimSun" w:eastAsia="SimSun" w:cs="SimSun"/>
          <w:sz w:val="22"/>
          <w:szCs w:val="22"/>
          <w:spacing w:val="-13"/>
        </w:rPr>
        <w:t>个</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13"/>
        </w:rPr>
        <w:t>n-1   </w:t>
      </w:r>
      <w:r>
        <w:rPr>
          <w:rFonts w:ascii="SimSun" w:hAnsi="SimSun" w:eastAsia="SimSun" w:cs="SimSun"/>
          <w:sz w:val="22"/>
          <w:szCs w:val="22"/>
          <w:spacing w:val="-13"/>
        </w:rPr>
        <w:t>层节点。如此看</w:t>
      </w:r>
      <w:r>
        <w:rPr>
          <w:rFonts w:ascii="SimSun" w:hAnsi="SimSun" w:eastAsia="SimSun" w:cs="SimSun"/>
          <w:sz w:val="22"/>
          <w:szCs w:val="22"/>
        </w:rPr>
        <w:t xml:space="preserve"> </w:t>
      </w:r>
      <w:r>
        <w:rPr>
          <w:rFonts w:ascii="SimSun" w:hAnsi="SimSun" w:eastAsia="SimSun" w:cs="SimSun"/>
          <w:sz w:val="22"/>
          <w:szCs w:val="22"/>
          <w:spacing w:val="-22"/>
        </w:rPr>
        <w:t>来，查找效率显得尤为重要。为此，可以采取如下措施来提高查找效率：建立一个哈</w:t>
      </w:r>
      <w:r>
        <w:rPr>
          <w:rFonts w:ascii="SimSun" w:hAnsi="SimSun" w:eastAsia="SimSun" w:cs="SimSun"/>
          <w:sz w:val="22"/>
          <w:szCs w:val="22"/>
          <w:spacing w:val="11"/>
        </w:rPr>
        <w:t xml:space="preserve"> </w:t>
      </w:r>
      <w:r>
        <w:rPr>
          <w:rFonts w:ascii="SimSun" w:hAnsi="SimSun" w:eastAsia="SimSun" w:cs="SimSun"/>
          <w:sz w:val="22"/>
          <w:szCs w:val="22"/>
          <w:spacing w:val="-11"/>
        </w:rPr>
        <w:t>希表用来存放已经查找过的节点，表结构必须映射到</w:t>
      </w:r>
      <w:r>
        <w:rPr>
          <w:rFonts w:ascii="Times New Roman" w:hAnsi="Times New Roman" w:eastAsia="Times New Roman" w:cs="Times New Roman"/>
          <w:sz w:val="22"/>
          <w:szCs w:val="22"/>
          <w:spacing w:val="-11"/>
        </w:rPr>
        <w:t>n-1    </w:t>
      </w:r>
      <w:r>
        <w:rPr>
          <w:rFonts w:ascii="SimSun" w:hAnsi="SimSun" w:eastAsia="SimSun" w:cs="SimSun"/>
          <w:sz w:val="22"/>
          <w:szCs w:val="22"/>
          <w:spacing w:val="-11"/>
        </w:rPr>
        <w:t>层各节点；需查找某个</w:t>
      </w:r>
      <w:r>
        <w:rPr>
          <w:rFonts w:ascii="SimSun" w:hAnsi="SimSun" w:eastAsia="SimSun" w:cs="SimSun"/>
          <w:sz w:val="22"/>
          <w:szCs w:val="22"/>
          <w:spacing w:val="4"/>
        </w:rPr>
        <w:t xml:space="preserve"> </w:t>
      </w:r>
      <w:r>
        <w:rPr>
          <w:rFonts w:ascii="Times New Roman" w:hAnsi="Times New Roman" w:eastAsia="Times New Roman" w:cs="Times New Roman"/>
          <w:sz w:val="22"/>
          <w:szCs w:val="22"/>
          <w:spacing w:val="-13"/>
        </w:rPr>
        <w:t>n-1  </w:t>
      </w:r>
      <w:r>
        <w:rPr>
          <w:rFonts w:ascii="SimSun" w:hAnsi="SimSun" w:eastAsia="SimSun" w:cs="SimSun"/>
          <w:sz w:val="22"/>
          <w:szCs w:val="22"/>
          <w:spacing w:val="-13"/>
        </w:rPr>
        <w:t>层的节点时先到哈希表中查，若找到则直接返回此节点，否则顺序查找</w:t>
      </w:r>
      <w:r>
        <w:rPr>
          <w:rFonts w:ascii="Times New Roman" w:hAnsi="Times New Roman" w:eastAsia="Times New Roman" w:cs="Times New Roman"/>
          <w:sz w:val="22"/>
          <w:szCs w:val="22"/>
          <w:spacing w:val="-13"/>
        </w:rPr>
        <w:t>n-1 </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4"/>
        </w:rPr>
        <w:t>层</w:t>
      </w:r>
      <w:r>
        <w:rPr>
          <w:rFonts w:ascii="SimSun" w:hAnsi="SimSun" w:eastAsia="SimSun" w:cs="SimSun"/>
          <w:sz w:val="22"/>
          <w:szCs w:val="22"/>
        </w:rPr>
        <w:t xml:space="preserve"> </w:t>
      </w:r>
      <w:r>
        <w:rPr>
          <w:rFonts w:ascii="SimSun" w:hAnsi="SimSun" w:eastAsia="SimSun" w:cs="SimSun"/>
          <w:sz w:val="22"/>
          <w:szCs w:val="22"/>
          <w:spacing w:val="-22"/>
        </w:rPr>
        <w:t>的所有节点，直到找到或者为空再把结果插入</w:t>
      </w:r>
      <w:r>
        <w:rPr>
          <w:rFonts w:ascii="SimSun" w:hAnsi="SimSun" w:eastAsia="SimSun" w:cs="SimSun"/>
          <w:sz w:val="22"/>
          <w:szCs w:val="22"/>
          <w:spacing w:val="-23"/>
        </w:rPr>
        <w:t>哈希表，并返回这个节点或空标记。</w:t>
      </w:r>
    </w:p>
    <w:p>
      <w:pPr>
        <w:ind w:right="84" w:firstLine="420"/>
        <w:spacing w:before="98" w:line="252" w:lineRule="auto"/>
        <w:jc w:val="both"/>
        <w:rPr>
          <w:rFonts w:ascii="SimSun" w:hAnsi="SimSun" w:eastAsia="SimSun" w:cs="SimSun"/>
          <w:sz w:val="22"/>
          <w:szCs w:val="22"/>
        </w:rPr>
      </w:pPr>
      <w:r>
        <w:rPr>
          <w:rFonts w:ascii="SimSun" w:hAnsi="SimSun" w:eastAsia="SimSun" w:cs="SimSun"/>
          <w:sz w:val="22"/>
          <w:szCs w:val="22"/>
          <w:spacing w:val="-7"/>
        </w:rPr>
        <w:t>(4)由于数据库中大部分信息是以字符串的形式存储的，对大量的字符串信</w:t>
      </w:r>
      <w:r>
        <w:rPr>
          <w:rFonts w:ascii="SimSun" w:hAnsi="SimSun" w:eastAsia="SimSun" w:cs="SimSun"/>
          <w:sz w:val="22"/>
          <w:szCs w:val="22"/>
          <w:spacing w:val="11"/>
        </w:rPr>
        <w:t xml:space="preserve"> </w:t>
      </w:r>
      <w:r>
        <w:rPr>
          <w:rFonts w:ascii="SimSun" w:hAnsi="SimSun" w:eastAsia="SimSun" w:cs="SimSun"/>
          <w:sz w:val="22"/>
          <w:szCs w:val="22"/>
          <w:spacing w:val="-10"/>
        </w:rPr>
        <w:t>息进行操作会影响到数据挖掘操作的效率，同时也会占用大量的空间。如</w:t>
      </w:r>
      <w:r>
        <w:rPr>
          <w:rFonts w:ascii="SimSun" w:hAnsi="SimSun" w:eastAsia="SimSun" w:cs="SimSun"/>
          <w:sz w:val="22"/>
          <w:szCs w:val="22"/>
          <w:spacing w:val="-11"/>
        </w:rPr>
        <w:t>果在同</w:t>
      </w:r>
      <w:r>
        <w:rPr>
          <w:rFonts w:ascii="SimSun" w:hAnsi="SimSun" w:eastAsia="SimSun" w:cs="SimSun"/>
          <w:sz w:val="22"/>
          <w:szCs w:val="22"/>
        </w:rPr>
        <w:t xml:space="preserve"> </w:t>
      </w:r>
      <w:r>
        <w:rPr>
          <w:rFonts w:ascii="SimSun" w:hAnsi="SimSun" w:eastAsia="SimSun" w:cs="SimSun"/>
          <w:sz w:val="22"/>
          <w:szCs w:val="22"/>
          <w:spacing w:val="-16"/>
        </w:rPr>
        <w:t>一值域，可将相同字符串映射成相同的数值，不同字符串则对应不同的数值</w:t>
      </w:r>
      <w:r>
        <w:rPr>
          <w:rFonts w:ascii="SimSun" w:hAnsi="SimSun" w:eastAsia="SimSun" w:cs="SimSun"/>
          <w:sz w:val="22"/>
          <w:szCs w:val="22"/>
          <w:spacing w:val="-17"/>
        </w:rPr>
        <w:t>。如果</w:t>
      </w:r>
      <w:r>
        <w:rPr>
          <w:rFonts w:ascii="SimSun" w:hAnsi="SimSun" w:eastAsia="SimSun" w:cs="SimSun"/>
          <w:sz w:val="22"/>
          <w:szCs w:val="22"/>
        </w:rPr>
        <w:t xml:space="preserve"> </w:t>
      </w:r>
      <w:r>
        <w:rPr>
          <w:rFonts w:ascii="SimSun" w:hAnsi="SimSun" w:eastAsia="SimSun" w:cs="SimSun"/>
          <w:sz w:val="22"/>
          <w:szCs w:val="22"/>
          <w:spacing w:val="-10"/>
        </w:rPr>
        <w:t>在不同值域，映射关系则彼此独立。这样可以在数</w:t>
      </w:r>
      <w:r>
        <w:rPr>
          <w:rFonts w:ascii="SimSun" w:hAnsi="SimSun" w:eastAsia="SimSun" w:cs="SimSun"/>
          <w:sz w:val="22"/>
          <w:szCs w:val="22"/>
          <w:spacing w:val="-11"/>
        </w:rPr>
        <w:t>据挖掘的过程中直接对数值进</w:t>
      </w:r>
      <w:r>
        <w:rPr>
          <w:rFonts w:ascii="SimSun" w:hAnsi="SimSun" w:eastAsia="SimSun" w:cs="SimSun"/>
          <w:sz w:val="22"/>
          <w:szCs w:val="22"/>
        </w:rPr>
        <w:t xml:space="preserve"> </w:t>
      </w:r>
      <w:r>
        <w:rPr>
          <w:rFonts w:ascii="SimSun" w:hAnsi="SimSun" w:eastAsia="SimSun" w:cs="SimSun"/>
          <w:sz w:val="22"/>
          <w:szCs w:val="22"/>
          <w:spacing w:val="-14"/>
        </w:rPr>
        <w:t>行操作，不仅可以提高效率也可以节省存储空间。</w:t>
      </w:r>
    </w:p>
    <w:p>
      <w:pPr>
        <w:ind w:right="90" w:firstLine="420"/>
        <w:spacing w:before="79" w:line="256" w:lineRule="auto"/>
        <w:jc w:val="both"/>
        <w:rPr>
          <w:rFonts w:ascii="SimSun" w:hAnsi="SimSun" w:eastAsia="SimSun" w:cs="SimSun"/>
          <w:sz w:val="22"/>
          <w:szCs w:val="22"/>
        </w:rPr>
      </w:pPr>
      <w:r>
        <w:rPr>
          <w:rFonts w:ascii="SimSun" w:hAnsi="SimSun" w:eastAsia="SimSun" w:cs="SimSun"/>
          <w:sz w:val="22"/>
          <w:szCs w:val="22"/>
          <w:spacing w:val="-3"/>
        </w:rPr>
        <w:t>(5)删除多余节点信息。在前</w:t>
      </w:r>
      <w:r>
        <w:rPr>
          <w:rFonts w:ascii="Times New Roman" w:hAnsi="Times New Roman" w:eastAsia="Times New Roman" w:cs="Times New Roman"/>
          <w:sz w:val="22"/>
          <w:szCs w:val="22"/>
          <w:spacing w:val="-3"/>
        </w:rPr>
        <w:t>n-1   </w:t>
      </w:r>
      <w:r>
        <w:rPr>
          <w:rFonts w:ascii="SimSun" w:hAnsi="SimSun" w:eastAsia="SimSun" w:cs="SimSun"/>
          <w:sz w:val="22"/>
          <w:szCs w:val="22"/>
          <w:spacing w:val="-3"/>
        </w:rPr>
        <w:t>层节点中，只用到第一层以及</w:t>
      </w:r>
      <w:r>
        <w:rPr>
          <w:rFonts w:ascii="Times New Roman" w:hAnsi="Times New Roman" w:eastAsia="Times New Roman" w:cs="Times New Roman"/>
          <w:sz w:val="22"/>
          <w:szCs w:val="22"/>
          <w:spacing w:val="-3"/>
        </w:rPr>
        <w:t>n-1    </w:t>
      </w:r>
      <w:r>
        <w:rPr>
          <w:rFonts w:ascii="SimSun" w:hAnsi="SimSun" w:eastAsia="SimSun" w:cs="SimSun"/>
          <w:sz w:val="22"/>
          <w:szCs w:val="22"/>
          <w:spacing w:val="-3"/>
        </w:rPr>
        <w:t>层的</w:t>
      </w:r>
      <w:r>
        <w:rPr>
          <w:rFonts w:ascii="SimSun" w:hAnsi="SimSun" w:eastAsia="SimSun" w:cs="SimSun"/>
          <w:sz w:val="22"/>
          <w:szCs w:val="22"/>
          <w:spacing w:val="14"/>
        </w:rPr>
        <w:t xml:space="preserve"> </w:t>
      </w:r>
      <w:r>
        <w:rPr>
          <w:rFonts w:ascii="SimSun" w:hAnsi="SimSun" w:eastAsia="SimSun" w:cs="SimSun"/>
          <w:sz w:val="22"/>
          <w:szCs w:val="22"/>
          <w:spacing w:val="-8"/>
        </w:rPr>
        <w:t>节点，由于</w:t>
      </w:r>
      <w:r>
        <w:rPr>
          <w:rFonts w:ascii="Times New Roman" w:hAnsi="Times New Roman" w:eastAsia="Times New Roman" w:cs="Times New Roman"/>
          <w:sz w:val="22"/>
          <w:szCs w:val="22"/>
          <w:spacing w:val="-8"/>
        </w:rPr>
        <w:t>LATTICE</w:t>
      </w:r>
      <w:r>
        <w:rPr>
          <w:rFonts w:ascii="SimSun" w:hAnsi="SimSun" w:eastAsia="SimSun" w:cs="SimSun"/>
          <w:sz w:val="22"/>
          <w:szCs w:val="22"/>
          <w:spacing w:val="-8"/>
        </w:rPr>
        <w:t>格树中每个节点</w:t>
      </w:r>
      <w:r>
        <w:rPr>
          <w:rFonts w:ascii="Times New Roman" w:hAnsi="Times New Roman" w:eastAsia="Times New Roman" w:cs="Times New Roman"/>
          <w:sz w:val="22"/>
          <w:szCs w:val="22"/>
          <w:spacing w:val="-8"/>
        </w:rPr>
        <w:t>(X,s</w:t>
      </w:r>
      <w:r>
        <w:rPr>
          <w:rFonts w:ascii="Times New Roman" w:hAnsi="Times New Roman" w:eastAsia="Times New Roman" w:cs="Times New Roman"/>
          <w:sz w:val="22"/>
          <w:szCs w:val="22"/>
          <w:spacing w:val="-9"/>
        </w:rPr>
        <w:t>)   </w:t>
      </w:r>
      <w:r>
        <w:rPr>
          <w:rFonts w:ascii="SimSun" w:hAnsi="SimSun" w:eastAsia="SimSun" w:cs="SimSun"/>
          <w:sz w:val="22"/>
          <w:szCs w:val="22"/>
          <w:spacing w:val="-9"/>
        </w:rPr>
        <w:t>都包含大量信息，然而其中的划分信</w:t>
      </w:r>
      <w:r>
        <w:rPr>
          <w:rFonts w:ascii="SimSun" w:hAnsi="SimSun" w:eastAsia="SimSun" w:cs="SimSun"/>
          <w:sz w:val="22"/>
          <w:szCs w:val="22"/>
        </w:rPr>
        <w:t xml:space="preserve"> </w:t>
      </w:r>
      <w:r>
        <w:rPr>
          <w:rFonts w:ascii="SimSun" w:hAnsi="SimSun" w:eastAsia="SimSun" w:cs="SimSun"/>
          <w:sz w:val="22"/>
          <w:szCs w:val="22"/>
          <w:spacing w:val="-11"/>
        </w:rPr>
        <w:t>息是没用的，所以可以删除第二层到第</w:t>
      </w:r>
      <w:r>
        <w:rPr>
          <w:rFonts w:ascii="Times New Roman" w:hAnsi="Times New Roman" w:eastAsia="Times New Roman" w:cs="Times New Roman"/>
          <w:sz w:val="22"/>
          <w:szCs w:val="22"/>
          <w:spacing w:val="-11"/>
        </w:rPr>
        <w:t>n-1    </w:t>
      </w:r>
      <w:r>
        <w:rPr>
          <w:rFonts w:ascii="SimSun" w:hAnsi="SimSun" w:eastAsia="SimSun" w:cs="SimSun"/>
          <w:sz w:val="22"/>
          <w:szCs w:val="22"/>
          <w:spacing w:val="-11"/>
        </w:rPr>
        <w:t>层所有节点的全部信息，删除第一层</w:t>
      </w:r>
      <w:r>
        <w:rPr>
          <w:rFonts w:ascii="SimSun" w:hAnsi="SimSun" w:eastAsia="SimSun" w:cs="SimSun"/>
          <w:sz w:val="22"/>
          <w:szCs w:val="22"/>
          <w:spacing w:val="8"/>
        </w:rPr>
        <w:t xml:space="preserve"> </w:t>
      </w:r>
      <w:r>
        <w:rPr>
          <w:rFonts w:ascii="SimSun" w:hAnsi="SimSun" w:eastAsia="SimSun" w:cs="SimSun"/>
          <w:sz w:val="22"/>
          <w:szCs w:val="22"/>
          <w:spacing w:val="-10"/>
        </w:rPr>
        <w:t>和第</w:t>
      </w:r>
      <w:r>
        <w:rPr>
          <w:rFonts w:ascii="Times New Roman" w:hAnsi="Times New Roman" w:eastAsia="Times New Roman" w:cs="Times New Roman"/>
          <w:sz w:val="22"/>
          <w:szCs w:val="22"/>
          <w:spacing w:val="-10"/>
        </w:rPr>
        <w:t>n-1   </w:t>
      </w:r>
      <w:r>
        <w:rPr>
          <w:rFonts w:ascii="SimSun" w:hAnsi="SimSun" w:eastAsia="SimSun" w:cs="SimSun"/>
          <w:sz w:val="22"/>
          <w:szCs w:val="22"/>
          <w:spacing w:val="-10"/>
        </w:rPr>
        <w:t>层的划分信息，来降低空间复</w:t>
      </w:r>
      <w:r>
        <w:rPr>
          <w:rFonts w:ascii="SimSun" w:hAnsi="SimSun" w:eastAsia="SimSun" w:cs="SimSun"/>
          <w:sz w:val="22"/>
          <w:szCs w:val="22"/>
          <w:spacing w:val="-11"/>
        </w:rPr>
        <w:t>杂度。</w:t>
      </w:r>
    </w:p>
    <w:p>
      <w:pPr>
        <w:pStyle w:val="BodyText"/>
        <w:spacing w:line="298" w:lineRule="auto"/>
        <w:rPr/>
      </w:pPr>
      <w:r/>
    </w:p>
    <w:p>
      <w:pPr>
        <w:ind w:left="3"/>
        <w:spacing w:before="71" w:line="224" w:lineRule="auto"/>
        <w:outlineLvl w:val="6"/>
        <w:rPr>
          <w:rFonts w:ascii="YouYuan" w:hAnsi="YouYuan" w:eastAsia="YouYuan" w:cs="YouYuan"/>
          <w:sz w:val="22"/>
          <w:szCs w:val="22"/>
        </w:rPr>
      </w:pPr>
      <w:r>
        <w:rPr>
          <w:rFonts w:ascii="YouYuan" w:hAnsi="YouYuan" w:eastAsia="YouYuan" w:cs="YouYuan"/>
          <w:sz w:val="22"/>
          <w:szCs w:val="22"/>
          <w:b/>
          <w:bCs/>
        </w:rPr>
        <w:t>9.2.4</w:t>
      </w:r>
      <w:r>
        <w:rPr>
          <w:rFonts w:ascii="YouYuan" w:hAnsi="YouYuan" w:eastAsia="YouYuan" w:cs="YouYuan"/>
          <w:sz w:val="22"/>
          <w:szCs w:val="22"/>
          <w:spacing w:val="54"/>
        </w:rPr>
        <w:t xml:space="preserve">  </w:t>
      </w:r>
      <w:r>
        <w:rPr>
          <w:rFonts w:ascii="Times New Roman" w:hAnsi="Times New Roman" w:eastAsia="Times New Roman" w:cs="Times New Roman"/>
          <w:sz w:val="22"/>
          <w:szCs w:val="22"/>
          <w:b/>
          <w:bCs/>
        </w:rPr>
        <w:t>CFDMiner</w:t>
      </w:r>
      <w:r>
        <w:rPr>
          <w:rFonts w:ascii="Times New Roman" w:hAnsi="Times New Roman" w:eastAsia="Times New Roman" w:cs="Times New Roman"/>
          <w:sz w:val="22"/>
          <w:szCs w:val="22"/>
          <w:b/>
          <w:bCs/>
          <w:spacing w:val="12"/>
        </w:rPr>
        <w:t xml:space="preserve">  </w:t>
      </w:r>
      <w:r>
        <w:rPr>
          <w:rFonts w:ascii="YouYuan" w:hAnsi="YouYuan" w:eastAsia="YouYuan" w:cs="YouYuan"/>
          <w:sz w:val="22"/>
          <w:szCs w:val="22"/>
          <w:b/>
          <w:bCs/>
        </w:rPr>
        <w:t>算法</w:t>
      </w:r>
    </w:p>
    <w:p>
      <w:pPr>
        <w:pStyle w:val="BodyText"/>
        <w:spacing w:line="271" w:lineRule="auto"/>
        <w:rPr/>
      </w:pPr>
      <w:r/>
    </w:p>
    <w:p>
      <w:pPr>
        <w:ind w:right="91" w:firstLine="420"/>
        <w:spacing w:before="72" w:line="250" w:lineRule="auto"/>
        <w:rPr>
          <w:rFonts w:ascii="SimSun" w:hAnsi="SimSun" w:eastAsia="SimSun" w:cs="SimSun"/>
          <w:sz w:val="22"/>
          <w:szCs w:val="22"/>
        </w:rPr>
      </w:pPr>
      <w:r>
        <w:rPr>
          <w:rFonts w:ascii="SimSun" w:hAnsi="SimSun" w:eastAsia="SimSun" w:cs="SimSun"/>
          <w:sz w:val="22"/>
          <w:szCs w:val="22"/>
          <w:spacing w:val="-14"/>
        </w:rPr>
        <w:t>本小节主要介绍</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14"/>
        </w:rPr>
        <w:t>CFDMiner,</w:t>
      </w:r>
      <w:r>
        <w:rPr>
          <w:rFonts w:ascii="SimSun" w:hAnsi="SimSun" w:eastAsia="SimSun" w:cs="SimSun"/>
          <w:sz w:val="22"/>
          <w:szCs w:val="22"/>
          <w:spacing w:val="-14"/>
        </w:rPr>
        <w:t>一种常</w:t>
      </w:r>
      <w:r>
        <w:rPr>
          <w:rFonts w:ascii="SimSun" w:hAnsi="SimSun" w:eastAsia="SimSun" w:cs="SimSun"/>
          <w:sz w:val="22"/>
          <w:szCs w:val="22"/>
          <w:spacing w:val="-15"/>
        </w:rPr>
        <w:t>量条件函数依赖</w:t>
      </w:r>
      <w:r>
        <w:rPr>
          <w:rFonts w:ascii="Times New Roman" w:hAnsi="Times New Roman" w:eastAsia="Times New Roman" w:cs="Times New Roman"/>
          <w:sz w:val="22"/>
          <w:szCs w:val="22"/>
          <w:spacing w:val="-15"/>
        </w:rPr>
        <w:t>(CCFD)</w:t>
      </w:r>
      <w:r>
        <w:rPr>
          <w:rFonts w:ascii="SimSun" w:hAnsi="SimSun" w:eastAsia="SimSun" w:cs="SimSun"/>
          <w:sz w:val="22"/>
          <w:szCs w:val="22"/>
          <w:spacing w:val="-15"/>
        </w:rPr>
        <w:t>挖掘的算法。给定一</w:t>
      </w:r>
      <w:r>
        <w:rPr>
          <w:rFonts w:ascii="SimSun" w:hAnsi="SimSun" w:eastAsia="SimSun" w:cs="SimSun"/>
          <w:sz w:val="22"/>
          <w:szCs w:val="22"/>
        </w:rPr>
        <w:t xml:space="preserve"> </w:t>
      </w:r>
      <w:r>
        <w:rPr>
          <w:rFonts w:ascii="SimSun" w:hAnsi="SimSun" w:eastAsia="SimSun" w:cs="SimSun"/>
          <w:sz w:val="22"/>
          <w:szCs w:val="22"/>
          <w:spacing w:val="-7"/>
        </w:rPr>
        <w:t>个</w:t>
      </w:r>
      <w:r>
        <w:rPr>
          <w:rFonts w:ascii="Times New Roman" w:hAnsi="Times New Roman" w:eastAsia="Times New Roman" w:cs="Times New Roman"/>
          <w:sz w:val="22"/>
          <w:szCs w:val="22"/>
          <w:spacing w:val="-7"/>
        </w:rPr>
        <w:t>R</w:t>
      </w:r>
      <w:r>
        <w:rPr>
          <w:rFonts w:ascii="SimSun" w:hAnsi="SimSun" w:eastAsia="SimSun" w:cs="SimSun"/>
          <w:sz w:val="22"/>
          <w:szCs w:val="22"/>
          <w:spacing w:val="-7"/>
        </w:rPr>
        <w:t>上的实例</w:t>
      </w:r>
      <w:r>
        <w:rPr>
          <w:rFonts w:ascii="Times New Roman" w:hAnsi="Times New Roman" w:eastAsia="Times New Roman" w:cs="Times New Roman"/>
          <w:sz w:val="22"/>
          <w:szCs w:val="22"/>
          <w:spacing w:val="-7"/>
        </w:rPr>
        <w:t>r </w:t>
      </w:r>
      <w:r>
        <w:rPr>
          <w:rFonts w:ascii="SimSun" w:hAnsi="SimSun" w:eastAsia="SimSun" w:cs="SimSun"/>
          <w:sz w:val="22"/>
          <w:szCs w:val="22"/>
          <w:spacing w:val="-7"/>
        </w:rPr>
        <w:t>和一个支持度阈值</w:t>
      </w:r>
      <w:r>
        <w:rPr>
          <w:rFonts w:ascii="Times New Roman" w:hAnsi="Times New Roman" w:eastAsia="Times New Roman" w:cs="Times New Roman"/>
          <w:sz w:val="22"/>
          <w:szCs w:val="22"/>
          <w:spacing w:val="-7"/>
        </w:rPr>
        <w:t>k,CFDMiner</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7"/>
        </w:rPr>
        <w:t>发现一个形式为</w:t>
      </w:r>
      <w:r>
        <w:rPr>
          <w:rFonts w:ascii="Times New Roman" w:hAnsi="Times New Roman" w:eastAsia="Times New Roman" w:cs="Times New Roman"/>
          <w:sz w:val="22"/>
          <w:szCs w:val="22"/>
          <w:spacing w:val="-7"/>
        </w:rPr>
        <w:t>(X→A,(t,</w:t>
      </w:r>
      <w:r>
        <w:rPr>
          <w:rFonts w:ascii="Times New Roman" w:hAnsi="Times New Roman" w:eastAsia="Times New Roman" w:cs="Times New Roman"/>
          <w:sz w:val="22"/>
          <w:szCs w:val="22"/>
          <w:spacing w:val="-8"/>
        </w:rPr>
        <w:t>lla))       </w:t>
      </w:r>
      <w:r>
        <w:rPr>
          <w:rFonts w:ascii="SimSun" w:hAnsi="SimSun" w:eastAsia="SimSun" w:cs="SimSun"/>
          <w:sz w:val="22"/>
          <w:szCs w:val="22"/>
          <w:spacing w:val="-8"/>
        </w:rPr>
        <w:t>的</w:t>
      </w:r>
      <w:r>
        <w:rPr>
          <w:rFonts w:ascii="SimSun" w:hAnsi="SimSun" w:eastAsia="SimSun" w:cs="SimSun"/>
          <w:sz w:val="22"/>
          <w:szCs w:val="22"/>
        </w:rPr>
        <w:t xml:space="preserve"> </w:t>
      </w:r>
      <w:r>
        <w:rPr>
          <w:rFonts w:ascii="Times New Roman" w:hAnsi="Times New Roman" w:eastAsia="Times New Roman" w:cs="Times New Roman"/>
          <w:sz w:val="22"/>
          <w:szCs w:val="22"/>
          <w:spacing w:val="-2"/>
        </w:rPr>
        <w:t>k-</w:t>
      </w:r>
      <w:r>
        <w:rPr>
          <w:rFonts w:ascii="Times New Roman" w:hAnsi="Times New Roman" w:eastAsia="Times New Roman" w:cs="Times New Roman"/>
          <w:sz w:val="22"/>
          <w:szCs w:val="22"/>
          <w:spacing w:val="44"/>
        </w:rPr>
        <w:t xml:space="preserve"> </w:t>
      </w:r>
      <w:r>
        <w:rPr>
          <w:rFonts w:ascii="SimSun" w:hAnsi="SimSun" w:eastAsia="SimSun" w:cs="SimSun"/>
          <w:sz w:val="22"/>
          <w:szCs w:val="22"/>
          <w:spacing w:val="-2"/>
        </w:rPr>
        <w:t>频繁最小</w:t>
      </w:r>
      <w:r>
        <w:rPr>
          <w:rFonts w:ascii="Times New Roman" w:hAnsi="Times New Roman" w:eastAsia="Times New Roman" w:cs="Times New Roman"/>
          <w:sz w:val="22"/>
          <w:szCs w:val="22"/>
          <w:spacing w:val="-2"/>
        </w:rPr>
        <w:t>CCFD</w:t>
      </w:r>
      <w:r>
        <w:rPr>
          <w:rFonts w:ascii="SimSun" w:hAnsi="SimSun" w:eastAsia="SimSun" w:cs="SimSun"/>
          <w:sz w:val="22"/>
          <w:szCs w:val="22"/>
          <w:spacing w:val="-2"/>
        </w:rPr>
        <w:t>的正则覆盖集</w:t>
      </w:r>
      <w:r>
        <w:rPr>
          <w:rFonts w:ascii="Times New Roman" w:hAnsi="Times New Roman" w:eastAsia="Times New Roman" w:cs="Times New Roman"/>
          <w:sz w:val="22"/>
          <w:szCs w:val="22"/>
          <w:spacing w:val="-2"/>
        </w:rPr>
        <w:t>(Fan</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2"/>
        </w:rPr>
        <w:t>et</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spacing w:val="-2"/>
        </w:rPr>
        <w:t>al.,2011)</w:t>
      </w:r>
      <w:r>
        <w:rPr>
          <w:rFonts w:ascii="SimSun" w:hAnsi="SimSun" w:eastAsia="SimSun" w:cs="SimSun"/>
          <w:sz w:val="22"/>
          <w:szCs w:val="22"/>
          <w:spacing w:val="-2"/>
        </w:rPr>
        <w:t>。</w:t>
      </w:r>
    </w:p>
    <w:p>
      <w:pPr>
        <w:ind w:right="85" w:firstLine="420"/>
        <w:spacing w:before="92" w:line="248" w:lineRule="auto"/>
        <w:rPr>
          <w:rFonts w:ascii="SimSun" w:hAnsi="SimSun" w:eastAsia="SimSun" w:cs="SimSun"/>
          <w:sz w:val="22"/>
          <w:szCs w:val="22"/>
        </w:rPr>
      </w:pPr>
      <w:r>
        <w:rPr>
          <w:rFonts w:ascii="SimSun" w:hAnsi="SimSun" w:eastAsia="SimSun" w:cs="SimSun"/>
          <w:sz w:val="22"/>
          <w:szCs w:val="22"/>
          <w:spacing w:val="-3"/>
        </w:rPr>
        <w:t>该算法是基于左极简</w:t>
      </w:r>
      <w:r>
        <w:rPr>
          <w:rFonts w:ascii="Times New Roman" w:hAnsi="Times New Roman" w:eastAsia="Times New Roman" w:cs="Times New Roman"/>
          <w:sz w:val="22"/>
          <w:szCs w:val="22"/>
          <w:spacing w:val="-3"/>
        </w:rPr>
        <w:t>CFD</w:t>
      </w:r>
      <w:r>
        <w:rPr>
          <w:rFonts w:ascii="SimSun" w:hAnsi="SimSun" w:eastAsia="SimSun" w:cs="SimSun"/>
          <w:sz w:val="22"/>
          <w:szCs w:val="22"/>
          <w:spacing w:val="-3"/>
        </w:rPr>
        <w:t>与开项集和闭项集之间的连接。首先我们</w:t>
      </w:r>
      <w:r>
        <w:rPr>
          <w:rFonts w:ascii="SimSun" w:hAnsi="SimSun" w:eastAsia="SimSun" w:cs="SimSun"/>
          <w:sz w:val="22"/>
          <w:szCs w:val="22"/>
          <w:spacing w:val="-4"/>
        </w:rPr>
        <w:t>来介绍</w:t>
      </w:r>
      <w:r>
        <w:rPr>
          <w:rFonts w:ascii="SimSun" w:hAnsi="SimSun" w:eastAsia="SimSun" w:cs="SimSun"/>
          <w:sz w:val="22"/>
          <w:szCs w:val="22"/>
        </w:rPr>
        <w:t xml:space="preserve"> </w:t>
      </w:r>
      <w:r>
        <w:rPr>
          <w:rFonts w:ascii="SimSun" w:hAnsi="SimSun" w:eastAsia="SimSun" w:cs="SimSun"/>
          <w:sz w:val="22"/>
          <w:szCs w:val="22"/>
          <w:spacing w:val="-13"/>
        </w:rPr>
        <w:t>开项集和闭项集的相关概念。</w:t>
      </w:r>
    </w:p>
    <w:p>
      <w:pPr>
        <w:ind w:left="420"/>
        <w:spacing w:before="24" w:line="212" w:lineRule="auto"/>
        <w:rPr>
          <w:rFonts w:ascii="SimSun" w:hAnsi="SimSun" w:eastAsia="SimSun" w:cs="SimSun"/>
          <w:sz w:val="22"/>
          <w:szCs w:val="22"/>
        </w:rPr>
      </w:pPr>
      <w:r>
        <w:rPr>
          <w:rFonts w:ascii="SimHei" w:hAnsi="SimHei" w:eastAsia="SimHei" w:cs="SimHei"/>
          <w:sz w:val="22"/>
          <w:szCs w:val="22"/>
          <w:spacing w:val="5"/>
        </w:rPr>
        <w:t>定义9-1(项集):形式如</w:t>
      </w:r>
      <w:r>
        <w:rPr>
          <w:rFonts w:ascii="Times New Roman" w:hAnsi="Times New Roman" w:eastAsia="Times New Roman" w:cs="Times New Roman"/>
          <w:sz w:val="22"/>
          <w:szCs w:val="22"/>
          <w:spacing w:val="5"/>
        </w:rPr>
        <w:t>(X,t;[X])    </w:t>
      </w:r>
      <w:r>
        <w:rPr>
          <w:rFonts w:ascii="SimHei" w:hAnsi="SimHei" w:eastAsia="SimHei" w:cs="SimHei"/>
          <w:sz w:val="22"/>
          <w:szCs w:val="22"/>
          <w:spacing w:val="5"/>
        </w:rPr>
        <w:t>的称为项集</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Itemset</w:t>
      </w:r>
      <w:r>
        <w:rPr>
          <w:rFonts w:ascii="Times New Roman" w:hAnsi="Times New Roman" w:eastAsia="Times New Roman" w:cs="Times New Roman"/>
          <w:sz w:val="22"/>
          <w:szCs w:val="22"/>
          <w:spacing w:val="5"/>
        </w:rPr>
        <w:t>),  </w:t>
      </w:r>
      <w:r>
        <w:rPr>
          <w:rFonts w:ascii="SimHei" w:hAnsi="SimHei" w:eastAsia="SimHei" w:cs="SimHei"/>
          <w:sz w:val="22"/>
          <w:szCs w:val="22"/>
          <w:spacing w:val="5"/>
        </w:rPr>
        <w:t>简写作</w:t>
      </w:r>
      <w:r>
        <w:rPr>
          <w:rFonts w:ascii="Times New Roman" w:hAnsi="Times New Roman" w:eastAsia="Times New Roman" w:cs="Times New Roman"/>
          <w:sz w:val="22"/>
          <w:szCs w:val="22"/>
          <w:spacing w:val="5"/>
        </w:rPr>
        <w:t>(X,</w:t>
      </w:r>
      <w:r>
        <w:rPr>
          <w:rFonts w:ascii="Times New Roman" w:hAnsi="Times New Roman" w:eastAsia="Times New Roman" w:cs="Times New Roman"/>
          <w:sz w:val="22"/>
          <w:szCs w:val="22"/>
          <w:spacing w:val="4"/>
        </w:rPr>
        <w:t>t)</w:t>
      </w:r>
      <w:r>
        <w:rPr>
          <w:rFonts w:ascii="SimSun" w:hAnsi="SimSun" w:eastAsia="SimSun" w:cs="SimSun"/>
          <w:sz w:val="22"/>
          <w:szCs w:val="22"/>
          <w:spacing w:val="4"/>
        </w:rPr>
        <w:t>。</w:t>
      </w:r>
    </w:p>
    <w:p>
      <w:pPr>
        <w:spacing w:before="99" w:line="273" w:lineRule="auto"/>
        <w:rPr>
          <w:rFonts w:ascii="SimSun" w:hAnsi="SimSun" w:eastAsia="SimSun" w:cs="SimSun"/>
          <w:sz w:val="22"/>
          <w:szCs w:val="22"/>
        </w:rPr>
      </w:pPr>
      <w:r>
        <w:rPr>
          <w:rFonts w:ascii="SimSun" w:hAnsi="SimSun" w:eastAsia="SimSun" w:cs="SimSun"/>
          <w:sz w:val="22"/>
          <w:szCs w:val="22"/>
          <w:spacing w:val="-3"/>
        </w:rPr>
        <w:t>其中属性子集</w:t>
      </w:r>
      <w:r>
        <w:rPr>
          <w:rFonts w:ascii="Times New Roman" w:hAnsi="Times New Roman" w:eastAsia="Times New Roman" w:cs="Times New Roman"/>
          <w:sz w:val="22"/>
          <w:szCs w:val="22"/>
          <w:spacing w:val="-3"/>
        </w:rPr>
        <w:t>XCAtr(R),t,     </w:t>
      </w:r>
      <w:r>
        <w:rPr>
          <w:rFonts w:ascii="SimSun" w:hAnsi="SimSun" w:eastAsia="SimSun" w:cs="SimSun"/>
          <w:sz w:val="22"/>
          <w:szCs w:val="22"/>
          <w:spacing w:val="-3"/>
        </w:rPr>
        <w:t>为</w:t>
      </w:r>
      <w:r>
        <w:rPr>
          <w:rFonts w:ascii="Times New Roman" w:hAnsi="Times New Roman" w:eastAsia="Times New Roman" w:cs="Times New Roman"/>
          <w:sz w:val="22"/>
          <w:szCs w:val="22"/>
          <w:spacing w:val="-4"/>
        </w:rPr>
        <w:t>X</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4"/>
        </w:rPr>
        <w:t>上的某个具体的取值模式，即对于</w:t>
      </w:r>
      <w:r>
        <w:rPr>
          <w:rFonts w:ascii="Times New Roman" w:hAnsi="Times New Roman" w:eastAsia="Times New Roman" w:cs="Times New Roman"/>
          <w:sz w:val="22"/>
          <w:szCs w:val="22"/>
          <w:spacing w:val="-4"/>
        </w:rPr>
        <w:t>A</w:t>
      </w:r>
      <w:r>
        <w:rPr>
          <w:rFonts w:ascii="SimSun" w:hAnsi="SimSun" w:eastAsia="SimSun" w:cs="SimSun"/>
          <w:sz w:val="22"/>
          <w:szCs w:val="22"/>
          <w:spacing w:val="-4"/>
        </w:rPr>
        <w:t>∈</w:t>
      </w:r>
      <w:r>
        <w:rPr>
          <w:rFonts w:ascii="Times New Roman" w:hAnsi="Times New Roman" w:eastAsia="Times New Roman" w:cs="Times New Roman"/>
          <w:sz w:val="22"/>
          <w:szCs w:val="22"/>
          <w:spacing w:val="-4"/>
        </w:rPr>
        <w:t>XUY,t;    </w:t>
      </w:r>
      <w:r>
        <w:rPr>
          <w:rFonts w:ascii="Times New Roman" w:hAnsi="Times New Roman" w:eastAsia="Times New Roman" w:cs="Times New Roman"/>
          <w:sz w:val="22"/>
          <w:szCs w:val="22"/>
          <w:spacing w:val="-2"/>
        </w:rPr>
        <w:t>[A]</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2"/>
        </w:rPr>
        <w:t>为</w:t>
      </w:r>
      <w:r>
        <w:rPr>
          <w:rFonts w:ascii="Times New Roman" w:hAnsi="Times New Roman" w:eastAsia="Times New Roman" w:cs="Times New Roman"/>
          <w:sz w:val="22"/>
          <w:szCs w:val="22"/>
          <w:spacing w:val="-2"/>
        </w:rPr>
        <w:t>Dom(A)</w:t>
      </w:r>
      <w:r>
        <w:rPr>
          <w:rFonts w:ascii="SimSun" w:hAnsi="SimSun" w:eastAsia="SimSun" w:cs="SimSun"/>
          <w:sz w:val="22"/>
          <w:szCs w:val="22"/>
          <w:spacing w:val="-2"/>
        </w:rPr>
        <w:t>中某个特定的常量模式，或者记作</w:t>
      </w:r>
      <w:r>
        <w:rPr>
          <w:rFonts w:ascii="Times New Roman" w:hAnsi="Times New Roman" w:eastAsia="Times New Roman" w:cs="Times New Roman"/>
          <w:sz w:val="22"/>
          <w:szCs w:val="22"/>
          <w:spacing w:val="-2"/>
        </w:rPr>
        <w:t>t[X</w:t>
      </w:r>
      <w:r>
        <w:rPr>
          <w:rFonts w:ascii="Times New Roman" w:hAnsi="Times New Roman" w:eastAsia="Times New Roman" w:cs="Times New Roman"/>
          <w:sz w:val="22"/>
          <w:szCs w:val="22"/>
          <w:spacing w:val="-3"/>
        </w:rPr>
        <w:t>]CDom(X)</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3"/>
        </w:rPr>
        <w:t>。</w:t>
      </w:r>
      <w:r>
        <w:rPr>
          <w:rFonts w:ascii="SimSun" w:hAnsi="SimSun" w:eastAsia="SimSun" w:cs="SimSun"/>
          <w:sz w:val="22"/>
          <w:szCs w:val="22"/>
          <w:spacing w:val="27"/>
        </w:rPr>
        <w:t xml:space="preserve">  </w:t>
      </w:r>
      <w:r>
        <w:rPr>
          <w:rFonts w:ascii="SimSun" w:hAnsi="SimSun" w:eastAsia="SimSun" w:cs="SimSun"/>
          <w:sz w:val="22"/>
          <w:szCs w:val="22"/>
          <w:spacing w:val="-3"/>
        </w:rPr>
        <w:t>实例</w:t>
      </w:r>
      <w:r>
        <w:rPr>
          <w:rFonts w:ascii="Times New Roman" w:hAnsi="Times New Roman" w:eastAsia="Times New Roman" w:cs="Times New Roman"/>
          <w:sz w:val="22"/>
          <w:szCs w:val="22"/>
          <w:spacing w:val="-3"/>
        </w:rPr>
        <w:t>I</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3"/>
        </w:rPr>
        <w:t>上匹</w:t>
      </w:r>
      <w:r>
        <w:rPr>
          <w:rFonts w:ascii="SimSun" w:hAnsi="SimSun" w:eastAsia="SimSun" w:cs="SimSun"/>
          <w:sz w:val="22"/>
          <w:szCs w:val="22"/>
        </w:rPr>
        <w:t xml:space="preserve">  </w:t>
      </w:r>
      <w:r>
        <w:rPr>
          <w:rFonts w:ascii="SimSun" w:hAnsi="SimSun" w:eastAsia="SimSun" w:cs="SimSun"/>
          <w:sz w:val="22"/>
          <w:szCs w:val="22"/>
          <w:spacing w:val="-5"/>
        </w:rPr>
        <w:t>配</w:t>
      </w:r>
      <w:r>
        <w:rPr>
          <w:rFonts w:ascii="Times New Roman" w:hAnsi="Times New Roman" w:eastAsia="Times New Roman" w:cs="Times New Roman"/>
          <w:sz w:val="22"/>
          <w:szCs w:val="22"/>
          <w:spacing w:val="-5"/>
        </w:rPr>
        <w:t>(X,t;[X])    </w:t>
      </w:r>
      <w:r>
        <w:rPr>
          <w:rFonts w:ascii="SimSun" w:hAnsi="SimSun" w:eastAsia="SimSun" w:cs="SimSun"/>
          <w:sz w:val="22"/>
          <w:szCs w:val="22"/>
          <w:spacing w:val="-5"/>
        </w:rPr>
        <w:t>的所有元组构成的集合，</w:t>
      </w:r>
      <w:r>
        <w:rPr>
          <w:rFonts w:ascii="SimSun" w:hAnsi="SimSun" w:eastAsia="SimSun" w:cs="SimSun"/>
          <w:sz w:val="22"/>
          <w:szCs w:val="22"/>
          <w:spacing w:val="-6"/>
        </w:rPr>
        <w:t>记为</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6"/>
        </w:rPr>
        <w:t>supp((X,t),I),        </w:t>
      </w:r>
      <w:r>
        <w:rPr>
          <w:rFonts w:ascii="SimSun" w:hAnsi="SimSun" w:eastAsia="SimSun" w:cs="SimSun"/>
          <w:sz w:val="22"/>
          <w:szCs w:val="22"/>
          <w:spacing w:val="-6"/>
        </w:rPr>
        <w:t>即为该项集的支持。</w:t>
      </w:r>
      <w:r>
        <w:rPr>
          <w:rFonts w:ascii="SimSun" w:hAnsi="SimSun" w:eastAsia="SimSun" w:cs="SimSun"/>
          <w:sz w:val="22"/>
          <w:szCs w:val="22"/>
        </w:rPr>
        <w:t xml:space="preserve"> </w:t>
      </w:r>
      <w:r>
        <w:rPr>
          <w:rFonts w:ascii="SimSun" w:hAnsi="SimSun" w:eastAsia="SimSun" w:cs="SimSun"/>
          <w:sz w:val="22"/>
          <w:szCs w:val="22"/>
          <w:spacing w:val="-9"/>
        </w:rPr>
        <w:t>集合内元组的数目为项集的支持度，记作</w:t>
      </w:r>
      <w:r>
        <w:rPr>
          <w:rFonts w:ascii="Times New Roman" w:hAnsi="Times New Roman" w:eastAsia="Times New Roman" w:cs="Times New Roman"/>
          <w:sz w:val="22"/>
          <w:szCs w:val="22"/>
          <w:spacing w:val="-9"/>
        </w:rPr>
        <w:t>supp((X,t),I)l</w:t>
      </w:r>
      <w:r>
        <w:rPr>
          <w:rFonts w:ascii="SimSun" w:hAnsi="SimSun" w:eastAsia="SimSun" w:cs="SimSun"/>
          <w:sz w:val="22"/>
          <w:szCs w:val="22"/>
          <w:spacing w:val="-9"/>
        </w:rPr>
        <w:t>。</w:t>
      </w:r>
    </w:p>
    <w:p>
      <w:pPr>
        <w:ind w:left="423"/>
        <w:spacing w:before="77" w:line="212" w:lineRule="auto"/>
        <w:rPr>
          <w:rFonts w:ascii="SimSun" w:hAnsi="SimSun" w:eastAsia="SimSun" w:cs="SimSun"/>
          <w:sz w:val="22"/>
          <w:szCs w:val="22"/>
        </w:rPr>
      </w:pPr>
      <w:r>
        <w:rPr>
          <w:rFonts w:ascii="SimHei" w:hAnsi="SimHei" w:eastAsia="SimHei" w:cs="SimHei"/>
          <w:sz w:val="22"/>
          <w:szCs w:val="22"/>
          <w:b/>
          <w:bCs/>
          <w:spacing w:val="5"/>
        </w:rPr>
        <w:t>定义9-2(开项集、闭项集):</w:t>
      </w:r>
      <w:r>
        <w:rPr>
          <w:rFonts w:ascii="SimHei" w:hAnsi="SimHei" w:eastAsia="SimHei" w:cs="SimHei"/>
          <w:sz w:val="22"/>
          <w:szCs w:val="22"/>
          <w:spacing w:val="5"/>
        </w:rPr>
        <w:t>对于某个项集</w:t>
      </w:r>
      <w:r>
        <w:rPr>
          <w:rFonts w:ascii="Times New Roman" w:hAnsi="Times New Roman" w:eastAsia="Times New Roman" w:cs="Times New Roman"/>
          <w:sz w:val="22"/>
          <w:szCs w:val="22"/>
          <w:spacing w:val="5"/>
        </w:rPr>
        <w:t>(X,t;[X]),      </w:t>
      </w:r>
      <w:r>
        <w:rPr>
          <w:rFonts w:ascii="SimHei" w:hAnsi="SimHei" w:eastAsia="SimHei" w:cs="SimHei"/>
          <w:sz w:val="22"/>
          <w:szCs w:val="22"/>
          <w:spacing w:val="5"/>
        </w:rPr>
        <w:t>若存在项集</w:t>
      </w:r>
      <w:r>
        <w:rPr>
          <w:rFonts w:ascii="SimSun" w:hAnsi="SimSun" w:eastAsia="SimSun" w:cs="SimSun"/>
          <w:sz w:val="22"/>
          <w:szCs w:val="22"/>
          <w:spacing w:val="5"/>
        </w:rPr>
        <w:t>(Y,</w:t>
      </w:r>
    </w:p>
    <w:p>
      <w:pPr>
        <w:spacing w:before="98" w:line="212" w:lineRule="auto"/>
        <w:rPr>
          <w:rFonts w:ascii="SimSun" w:hAnsi="SimSun" w:eastAsia="SimSun" w:cs="SimSun"/>
          <w:sz w:val="22"/>
          <w:szCs w:val="22"/>
        </w:rPr>
      </w:pPr>
      <w:r>
        <w:rPr>
          <w:rFonts w:ascii="Times New Roman" w:hAnsi="Times New Roman" w:eastAsia="Times New Roman" w:cs="Times New Roman"/>
          <w:sz w:val="22"/>
          <w:szCs w:val="22"/>
        </w:rPr>
        <w:t>s;[Y]),YCX,s;[Y]=t;[Y],         </w:t>
      </w:r>
      <w:r>
        <w:rPr>
          <w:rFonts w:ascii="SimSun" w:hAnsi="SimSun" w:eastAsia="SimSun" w:cs="SimSun"/>
          <w:sz w:val="22"/>
          <w:szCs w:val="22"/>
        </w:rPr>
        <w:t>其 中</w:t>
      </w:r>
      <w:r>
        <w:rPr>
          <w:rFonts w:ascii="Times New Roman" w:hAnsi="Times New Roman" w:eastAsia="Times New Roman" w:cs="Times New Roman"/>
          <w:sz w:val="22"/>
          <w:szCs w:val="22"/>
          <w:spacing w:val="-1"/>
        </w:rPr>
        <w:t>t;[X]  </w:t>
      </w:r>
      <w:r>
        <w:rPr>
          <w:rFonts w:ascii="SimSun" w:hAnsi="SimSun" w:eastAsia="SimSun" w:cs="SimSun"/>
          <w:sz w:val="22"/>
          <w:szCs w:val="22"/>
          <w:spacing w:val="-1"/>
        </w:rPr>
        <w:t>和</w:t>
      </w:r>
      <w:r>
        <w:rPr>
          <w:rFonts w:ascii="Times New Roman" w:hAnsi="Times New Roman" w:eastAsia="Times New Roman" w:cs="Times New Roman"/>
          <w:sz w:val="22"/>
          <w:szCs w:val="22"/>
          <w:spacing w:val="-1"/>
        </w:rPr>
        <w:t>s,[Y]  </w:t>
      </w:r>
      <w:r>
        <w:rPr>
          <w:rFonts w:ascii="SimSun" w:hAnsi="SimSun" w:eastAsia="SimSun" w:cs="SimSun"/>
          <w:sz w:val="22"/>
          <w:szCs w:val="22"/>
          <w:spacing w:val="-1"/>
        </w:rPr>
        <w:t>分别是</w:t>
      </w:r>
      <w:r>
        <w:rPr>
          <w:rFonts w:ascii="Times New Roman" w:hAnsi="Times New Roman" w:eastAsia="Times New Roman" w:cs="Times New Roman"/>
          <w:sz w:val="22"/>
          <w:szCs w:val="22"/>
          <w:spacing w:val="-1"/>
        </w:rPr>
        <w:t>X</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
        </w:rPr>
        <w:t>和</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1"/>
        </w:rPr>
        <w:t>Y</w:t>
      </w:r>
      <w:r>
        <w:rPr>
          <w:rFonts w:ascii="SimSun" w:hAnsi="SimSun" w:eastAsia="SimSun" w:cs="SimSun"/>
          <w:sz w:val="22"/>
          <w:szCs w:val="22"/>
          <w:spacing w:val="-1"/>
        </w:rPr>
        <w:t>上具体的取值模</w:t>
      </w:r>
    </w:p>
    <w:p>
      <w:pPr>
        <w:spacing w:before="97" w:line="212" w:lineRule="auto"/>
        <w:rPr>
          <w:rFonts w:ascii="Times New Roman" w:hAnsi="Times New Roman" w:eastAsia="Times New Roman" w:cs="Times New Roman"/>
          <w:sz w:val="22"/>
          <w:szCs w:val="22"/>
        </w:rPr>
      </w:pPr>
      <w:r>
        <w:rPr>
          <w:rFonts w:ascii="SimSun" w:hAnsi="SimSun" w:eastAsia="SimSun" w:cs="SimSun"/>
          <w:sz w:val="22"/>
          <w:szCs w:val="22"/>
          <w:spacing w:val="-1"/>
        </w:rPr>
        <w:t>式，则称</w:t>
      </w:r>
      <w:r>
        <w:rPr>
          <w:rFonts w:ascii="Times New Roman" w:hAnsi="Times New Roman" w:eastAsia="Times New Roman" w:cs="Times New Roman"/>
          <w:sz w:val="22"/>
          <w:szCs w:val="22"/>
          <w:spacing w:val="-1"/>
        </w:rPr>
        <w:t>(X,t,[X])      </w:t>
      </w:r>
      <w:r>
        <w:rPr>
          <w:rFonts w:ascii="SimSun" w:hAnsi="SimSun" w:eastAsia="SimSun" w:cs="SimSun"/>
          <w:sz w:val="22"/>
          <w:szCs w:val="22"/>
          <w:spacing w:val="-1"/>
        </w:rPr>
        <w:t>比</w:t>
      </w:r>
      <w:r>
        <w:rPr>
          <w:rFonts w:ascii="Times New Roman" w:hAnsi="Times New Roman" w:eastAsia="Times New Roman" w:cs="Times New Roman"/>
          <w:sz w:val="22"/>
          <w:szCs w:val="22"/>
          <w:spacing w:val="-1"/>
        </w:rPr>
        <w:t>(Y,s[Y])      </w:t>
      </w:r>
      <w:r>
        <w:rPr>
          <w:rFonts w:ascii="SimSun" w:hAnsi="SimSun" w:eastAsia="SimSun" w:cs="SimSun"/>
          <w:sz w:val="22"/>
          <w:szCs w:val="22"/>
          <w:spacing w:val="-1"/>
        </w:rPr>
        <w:t>更加具体</w:t>
      </w:r>
      <w:r>
        <w:rPr>
          <w:rFonts w:ascii="Times New Roman" w:hAnsi="Times New Roman" w:eastAsia="Times New Roman" w:cs="Times New Roman"/>
          <w:sz w:val="22"/>
          <w:szCs w:val="22"/>
          <w:spacing w:val="-1"/>
        </w:rPr>
        <w:t>(Specific),  </w:t>
      </w:r>
      <w:r>
        <w:rPr>
          <w:rFonts w:ascii="SimSun" w:hAnsi="SimSun" w:eastAsia="SimSun" w:cs="SimSun"/>
          <w:sz w:val="22"/>
          <w:szCs w:val="22"/>
          <w:spacing w:val="-2"/>
        </w:rPr>
        <w:t>或者</w:t>
      </w:r>
      <w:r>
        <w:rPr>
          <w:rFonts w:ascii="Times New Roman" w:hAnsi="Times New Roman" w:eastAsia="Times New Roman" w:cs="Times New Roman"/>
          <w:sz w:val="22"/>
          <w:szCs w:val="22"/>
          <w:spacing w:val="-2"/>
        </w:rPr>
        <w:t>(Y,s[Y])       </w:t>
      </w:r>
      <w:r>
        <w:rPr>
          <w:rFonts w:ascii="SimSun" w:hAnsi="SimSun" w:eastAsia="SimSun" w:cs="SimSun"/>
          <w:sz w:val="22"/>
          <w:szCs w:val="22"/>
          <w:spacing w:val="-2"/>
        </w:rPr>
        <w:t>比</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2"/>
        </w:rPr>
        <w:t>(X,</w:t>
      </w:r>
    </w:p>
    <w:p>
      <w:pPr>
        <w:spacing w:line="212" w:lineRule="auto"/>
        <w:sectPr>
          <w:pgSz w:w="8720" w:h="13250"/>
          <w:pgMar w:top="669" w:right="856" w:bottom="400" w:left="429" w:header="0" w:footer="0" w:gutter="0"/>
        </w:sectPr>
        <w:rPr>
          <w:rFonts w:ascii="Times New Roman" w:hAnsi="Times New Roman" w:eastAsia="Times New Roman" w:cs="Times New Roman"/>
          <w:sz w:val="22"/>
          <w:szCs w:val="22"/>
        </w:rPr>
      </w:pPr>
    </w:p>
    <w:p>
      <w:pPr>
        <w:ind w:left="79"/>
        <w:spacing w:before="194" w:line="224" w:lineRule="auto"/>
        <w:rPr>
          <w:rFonts w:ascii="KaiTi" w:hAnsi="KaiTi" w:eastAsia="KaiTi" w:cs="KaiTi"/>
          <w:sz w:val="22"/>
          <w:szCs w:val="22"/>
        </w:rPr>
      </w:pPr>
      <w:r>
        <w:drawing>
          <wp:anchor distT="0" distB="0" distL="0" distR="0" simplePos="0" relativeHeight="252787712" behindDoc="1" locked="0" layoutInCell="1" allowOverlap="1">
            <wp:simplePos x="0" y="0"/>
            <wp:positionH relativeFrom="column">
              <wp:posOffset>0</wp:posOffset>
            </wp:positionH>
            <wp:positionV relativeFrom="paragraph">
              <wp:posOffset>-252</wp:posOffset>
            </wp:positionV>
            <wp:extent cx="298455" cy="304745"/>
            <wp:effectExtent l="0" t="0" r="0" b="0"/>
            <wp:wrapNone/>
            <wp:docPr id="764" name="IM 764"/>
            <wp:cNvGraphicFramePr/>
            <a:graphic>
              <a:graphicData uri="http://schemas.openxmlformats.org/drawingml/2006/picture">
                <pic:pic>
                  <pic:nvPicPr>
                    <pic:cNvPr id="764" name="IM 764"/>
                    <pic:cNvPicPr/>
                  </pic:nvPicPr>
                  <pic:blipFill>
                    <a:blip r:embed="rId491"/>
                    <a:stretch>
                      <a:fillRect/>
                    </a:stretch>
                  </pic:blipFill>
                  <pic:spPr>
                    <a:xfrm rot="0">
                      <a:off x="0" y="0"/>
                      <a:ext cx="298455" cy="304745"/>
                    </a:xfrm>
                    <a:prstGeom prst="rect">
                      <a:avLst/>
                    </a:prstGeom>
                  </pic:spPr>
                </pic:pic>
              </a:graphicData>
            </a:graphic>
          </wp:anchor>
        </w:drawing>
      </w:r>
      <w:bookmarkStart w:name="bookmark158" w:id="278"/>
      <w:bookmarkEnd w:id="278"/>
      <w:bookmarkStart w:name="bookmark341" w:id="279"/>
      <w:bookmarkEnd w:id="279"/>
      <w:r>
        <w:rPr>
          <w:rFonts w:ascii="KaiTi" w:hAnsi="KaiTi" w:eastAsia="KaiTi" w:cs="KaiTi"/>
          <w:sz w:val="22"/>
          <w:szCs w:val="22"/>
          <w:spacing w:val="-5"/>
        </w:rPr>
        <w:t>220)数据质量导论</w:t>
      </w:r>
    </w:p>
    <w:p>
      <w:pPr>
        <w:ind w:left="49"/>
        <w:spacing w:before="263"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t;[X])</w:t>
      </w:r>
      <w:r>
        <w:rPr>
          <w:rFonts w:ascii="Times New Roman" w:hAnsi="Times New Roman" w:eastAsia="Times New Roman" w:cs="Times New Roman"/>
          <w:sz w:val="22"/>
          <w:szCs w:val="22"/>
          <w:spacing w:val="16"/>
        </w:rPr>
        <w:t xml:space="preserve">  </w:t>
      </w:r>
      <w:r>
        <w:rPr>
          <w:rFonts w:ascii="SimSun" w:hAnsi="SimSun" w:eastAsia="SimSun" w:cs="SimSun"/>
          <w:sz w:val="22"/>
          <w:szCs w:val="22"/>
        </w:rPr>
        <w:t>更加一般化</w:t>
      </w:r>
      <w:r>
        <w:rPr>
          <w:rFonts w:ascii="Times New Roman" w:hAnsi="Times New Roman" w:eastAsia="Times New Roman" w:cs="Times New Roman"/>
          <w:sz w:val="22"/>
          <w:szCs w:val="22"/>
        </w:rPr>
        <w:t>(General),</w:t>
      </w:r>
      <w:r>
        <w:rPr>
          <w:rFonts w:ascii="Times New Roman" w:hAnsi="Times New Roman" w:eastAsia="Times New Roman" w:cs="Times New Roman"/>
          <w:sz w:val="22"/>
          <w:szCs w:val="22"/>
          <w:spacing w:val="27"/>
        </w:rPr>
        <w:t xml:space="preserve"> </w:t>
      </w:r>
      <w:r>
        <w:rPr>
          <w:rFonts w:ascii="SimSun" w:hAnsi="SimSun" w:eastAsia="SimSun" w:cs="SimSun"/>
          <w:sz w:val="22"/>
          <w:szCs w:val="22"/>
        </w:rPr>
        <w:t>记作</w:t>
      </w:r>
      <w:r>
        <w:rPr>
          <w:rFonts w:ascii="Times New Roman" w:hAnsi="Times New Roman" w:eastAsia="Times New Roman" w:cs="Times New Roman"/>
          <w:sz w:val="22"/>
          <w:szCs w:val="22"/>
        </w:rPr>
        <w:t>(X,t;[X])&lt;(Y,s;[Y])        </w:t>
      </w:r>
      <w:r>
        <w:rPr>
          <w:rFonts w:ascii="SimSun" w:hAnsi="SimSun" w:eastAsia="SimSun" w:cs="SimSun"/>
          <w:sz w:val="22"/>
          <w:szCs w:val="22"/>
        </w:rPr>
        <w:t>或者</w:t>
      </w:r>
      <w:r>
        <w:rPr>
          <w:rFonts w:ascii="Times New Roman" w:hAnsi="Times New Roman" w:eastAsia="Times New Roman" w:cs="Times New Roman"/>
          <w:sz w:val="22"/>
          <w:szCs w:val="22"/>
        </w:rPr>
        <w:t>(Y,s;</w:t>
      </w:r>
      <w:r>
        <w:rPr>
          <w:rFonts w:ascii="Times New Roman" w:hAnsi="Times New Roman" w:eastAsia="Times New Roman" w:cs="Times New Roman"/>
          <w:sz w:val="22"/>
          <w:szCs w:val="22"/>
          <w:spacing w:val="-1"/>
        </w:rPr>
        <w:t>[Y])&gt;(X,</w:t>
      </w:r>
    </w:p>
    <w:p>
      <w:pPr>
        <w:ind w:left="79"/>
        <w:spacing w:before="77" w:line="212" w:lineRule="auto"/>
        <w:rPr>
          <w:rFonts w:ascii="SimSun" w:hAnsi="SimSun" w:eastAsia="SimSun" w:cs="SimSun"/>
          <w:sz w:val="22"/>
          <w:szCs w:val="22"/>
        </w:rPr>
      </w:pPr>
      <w:r>
        <w:rPr>
          <w:rFonts w:ascii="Times New Roman" w:hAnsi="Times New Roman" w:eastAsia="Times New Roman" w:cs="Times New Roman"/>
          <w:sz w:val="22"/>
          <w:szCs w:val="22"/>
          <w:spacing w:val="-4"/>
        </w:rPr>
        <w:t>t;[X])</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4"/>
        </w:rPr>
        <w:t>。 显然，</w:t>
      </w:r>
      <w:r>
        <w:rPr>
          <w:rFonts w:ascii="Times New Roman" w:hAnsi="Times New Roman" w:eastAsia="Times New Roman" w:cs="Times New Roman"/>
          <w:sz w:val="22"/>
          <w:szCs w:val="22"/>
          <w:spacing w:val="-4"/>
        </w:rPr>
        <w:t>supp((Y,s;[Y]),I)2supp((X,t;[x]),I)</w:t>
      </w:r>
      <w:r>
        <w:rPr>
          <w:rFonts w:ascii="SimSun" w:hAnsi="SimSun" w:eastAsia="SimSun" w:cs="SimSun"/>
          <w:sz w:val="22"/>
          <w:szCs w:val="22"/>
          <w:spacing w:val="-4"/>
        </w:rPr>
        <w:t>。</w:t>
      </w:r>
    </w:p>
    <w:p>
      <w:pPr>
        <w:ind w:left="500"/>
        <w:spacing w:before="57" w:line="212" w:lineRule="auto"/>
        <w:rPr>
          <w:rFonts w:ascii="Times New Roman" w:hAnsi="Times New Roman" w:eastAsia="Times New Roman" w:cs="Times New Roman"/>
          <w:sz w:val="22"/>
          <w:szCs w:val="22"/>
        </w:rPr>
      </w:pPr>
      <w:r>
        <w:rPr>
          <w:rFonts w:ascii="SimSun" w:hAnsi="SimSun" w:eastAsia="SimSun" w:cs="SimSun"/>
          <w:sz w:val="22"/>
          <w:szCs w:val="22"/>
          <w:spacing w:val="3"/>
        </w:rPr>
        <w:t>(1)若6</w:t>
      </w:r>
      <w:r>
        <w:rPr>
          <w:rFonts w:ascii="Times New Roman" w:hAnsi="Times New Roman" w:eastAsia="Times New Roman" w:cs="Times New Roman"/>
          <w:sz w:val="22"/>
          <w:szCs w:val="22"/>
          <w:spacing w:val="3"/>
        </w:rPr>
        <w:t>(Y,s₇)&gt;(X,</w:t>
      </w:r>
      <w:r>
        <w:rPr>
          <w:rFonts w:ascii="Times New Roman" w:hAnsi="Times New Roman" w:eastAsia="Times New Roman" w:cs="Times New Roman"/>
          <w:sz w:val="22"/>
          <w:szCs w:val="22"/>
        </w:rPr>
        <w:t>tr</w:t>
      </w:r>
      <w:r>
        <w:rPr>
          <w:rFonts w:ascii="Times New Roman" w:hAnsi="Times New Roman" w:eastAsia="Times New Roman" w:cs="Times New Roman"/>
          <w:sz w:val="22"/>
          <w:szCs w:val="22"/>
          <w:spacing w:val="3"/>
        </w:rPr>
        <w:t>),      </w:t>
      </w:r>
      <w:r>
        <w:rPr>
          <w:rFonts w:ascii="SimSun" w:hAnsi="SimSun" w:eastAsia="SimSun" w:cs="SimSun"/>
          <w:sz w:val="22"/>
          <w:szCs w:val="22"/>
          <w:spacing w:val="3"/>
        </w:rPr>
        <w:t>使得</w:t>
      </w:r>
      <w:r>
        <w:rPr>
          <w:rFonts w:ascii="Times New Roman" w:hAnsi="Times New Roman" w:eastAsia="Times New Roman" w:cs="Times New Roman"/>
          <w:sz w:val="22"/>
          <w:szCs w:val="22"/>
        </w:rPr>
        <w:t>supp</w:t>
      </w:r>
      <w:r>
        <w:rPr>
          <w:rFonts w:ascii="Times New Roman" w:hAnsi="Times New Roman" w:eastAsia="Times New Roman" w:cs="Times New Roman"/>
          <w:sz w:val="22"/>
          <w:szCs w:val="22"/>
          <w:spacing w:val="3"/>
        </w:rPr>
        <w:t>((Y,s),I)=</w:t>
      </w:r>
      <w:r>
        <w:rPr>
          <w:rFonts w:ascii="Times New Roman" w:hAnsi="Times New Roman" w:eastAsia="Times New Roman" w:cs="Times New Roman"/>
          <w:sz w:val="22"/>
          <w:szCs w:val="22"/>
        </w:rPr>
        <w:t>supp</w:t>
      </w:r>
      <w:r>
        <w:rPr>
          <w:rFonts w:ascii="Times New Roman" w:hAnsi="Times New Roman" w:eastAsia="Times New Roman" w:cs="Times New Roman"/>
          <w:sz w:val="22"/>
          <w:szCs w:val="22"/>
          <w:spacing w:val="3"/>
        </w:rPr>
        <w:t>((X,t),I),              </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则</w:t>
      </w:r>
      <w:r>
        <w:rPr>
          <w:rFonts w:ascii="Times New Roman" w:hAnsi="Times New Roman" w:eastAsia="Times New Roman" w:cs="Times New Roman"/>
          <w:sz w:val="22"/>
          <w:szCs w:val="22"/>
          <w:spacing w:val="2"/>
        </w:rPr>
        <w:t>(X,t)</w:t>
      </w:r>
    </w:p>
    <w:p>
      <w:pPr>
        <w:ind w:left="79"/>
        <w:spacing w:before="77" w:line="212" w:lineRule="auto"/>
        <w:rPr>
          <w:rFonts w:ascii="SimSun" w:hAnsi="SimSun" w:eastAsia="SimSun" w:cs="SimSun"/>
          <w:sz w:val="22"/>
          <w:szCs w:val="22"/>
        </w:rPr>
      </w:pPr>
      <w:r>
        <w:rPr>
          <w:rFonts w:ascii="SimSun" w:hAnsi="SimSun" w:eastAsia="SimSun" w:cs="SimSun"/>
          <w:sz w:val="22"/>
          <w:szCs w:val="22"/>
          <w:spacing w:val="-4"/>
        </w:rPr>
        <w:t>为开项集</w:t>
      </w:r>
      <w:r>
        <w:rPr>
          <w:rFonts w:ascii="Times New Roman" w:hAnsi="Times New Roman" w:eastAsia="Times New Roman" w:cs="Times New Roman"/>
          <w:sz w:val="22"/>
          <w:szCs w:val="22"/>
          <w:spacing w:val="-4"/>
        </w:rPr>
        <w:t>(Free</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spacing w:val="-4"/>
        </w:rPr>
        <w:t>Itemset);</w:t>
      </w:r>
      <w:r>
        <w:rPr>
          <w:rFonts w:ascii="SimSun" w:hAnsi="SimSun" w:eastAsia="SimSun" w:cs="SimSun"/>
          <w:sz w:val="22"/>
          <w:szCs w:val="22"/>
          <w:spacing w:val="-4"/>
        </w:rPr>
        <w:t>开项集也称为生成器</w:t>
      </w:r>
      <w:r>
        <w:rPr>
          <w:rFonts w:ascii="Times New Roman" w:hAnsi="Times New Roman" w:eastAsia="Times New Roman" w:cs="Times New Roman"/>
          <w:sz w:val="22"/>
          <w:szCs w:val="22"/>
          <w:spacing w:val="-4"/>
        </w:rPr>
        <w:t>(Genera</w:t>
      </w:r>
      <w:r>
        <w:rPr>
          <w:rFonts w:ascii="Times New Roman" w:hAnsi="Times New Roman" w:eastAsia="Times New Roman" w:cs="Times New Roman"/>
          <w:sz w:val="22"/>
          <w:szCs w:val="22"/>
          <w:spacing w:val="-5"/>
        </w:rPr>
        <w:t>tor)</w:t>
      </w:r>
      <w:r>
        <w:rPr>
          <w:rFonts w:ascii="SimSun" w:hAnsi="SimSun" w:eastAsia="SimSun" w:cs="SimSun"/>
          <w:sz w:val="22"/>
          <w:szCs w:val="22"/>
          <w:spacing w:val="-5"/>
        </w:rPr>
        <w:t>。</w:t>
      </w:r>
    </w:p>
    <w:p>
      <w:pPr>
        <w:ind w:left="79" w:right="252" w:firstLine="420"/>
        <w:spacing w:before="57" w:line="236" w:lineRule="auto"/>
        <w:rPr>
          <w:rFonts w:ascii="SimSun" w:hAnsi="SimSun" w:eastAsia="SimSun" w:cs="SimSun"/>
          <w:sz w:val="22"/>
          <w:szCs w:val="22"/>
        </w:rPr>
      </w:pPr>
      <w:r>
        <w:rPr>
          <w:rFonts w:ascii="SimSun" w:hAnsi="SimSun" w:eastAsia="SimSun" w:cs="SimSun"/>
          <w:sz w:val="22"/>
          <w:szCs w:val="22"/>
          <w:spacing w:val="2"/>
        </w:rPr>
        <w:t>(2)若6</w:t>
      </w:r>
      <w:r>
        <w:rPr>
          <w:rFonts w:ascii="Times New Roman" w:hAnsi="Times New Roman" w:eastAsia="Times New Roman" w:cs="Times New Roman"/>
          <w:sz w:val="22"/>
          <w:szCs w:val="22"/>
          <w:spacing w:val="2"/>
        </w:rPr>
        <w:t>(Z,uī)&lt;(X,t),        </w:t>
      </w:r>
      <w:r>
        <w:rPr>
          <w:rFonts w:ascii="SimSun" w:hAnsi="SimSun" w:eastAsia="SimSun" w:cs="SimSun"/>
          <w:sz w:val="22"/>
          <w:szCs w:val="22"/>
          <w:spacing w:val="2"/>
        </w:rPr>
        <w:t>使得</w:t>
      </w:r>
      <w:r>
        <w:rPr>
          <w:rFonts w:ascii="Times New Roman" w:hAnsi="Times New Roman" w:eastAsia="Times New Roman" w:cs="Times New Roman"/>
          <w:sz w:val="22"/>
          <w:szCs w:val="22"/>
        </w:rPr>
        <w:t>supp</w:t>
      </w:r>
      <w:r>
        <w:rPr>
          <w:rFonts w:ascii="Times New Roman" w:hAnsi="Times New Roman" w:eastAsia="Times New Roman" w:cs="Times New Roman"/>
          <w:sz w:val="22"/>
          <w:szCs w:val="22"/>
          <w:spacing w:val="1"/>
        </w:rPr>
        <w:t>((Z,uī),I)=</w:t>
      </w:r>
      <w:r>
        <w:rPr>
          <w:rFonts w:ascii="Times New Roman" w:hAnsi="Times New Roman" w:eastAsia="Times New Roman" w:cs="Times New Roman"/>
          <w:sz w:val="22"/>
          <w:szCs w:val="22"/>
        </w:rPr>
        <w:t>supp</w:t>
      </w:r>
      <w:r>
        <w:rPr>
          <w:rFonts w:ascii="Times New Roman" w:hAnsi="Times New Roman" w:eastAsia="Times New Roman" w:cs="Times New Roman"/>
          <w:sz w:val="22"/>
          <w:szCs w:val="22"/>
          <w:spacing w:val="1"/>
        </w:rPr>
        <w:t>((X,t),I),               </w:t>
      </w:r>
      <w:r>
        <w:rPr>
          <w:rFonts w:ascii="SimSun" w:hAnsi="SimSun" w:eastAsia="SimSun" w:cs="SimSun"/>
          <w:sz w:val="22"/>
          <w:szCs w:val="22"/>
          <w:spacing w:val="1"/>
        </w:rPr>
        <w:t>则</w:t>
      </w:r>
      <w:r>
        <w:rPr>
          <w:rFonts w:ascii="Times New Roman" w:hAnsi="Times New Roman" w:eastAsia="Times New Roman" w:cs="Times New Roman"/>
          <w:sz w:val="22"/>
          <w:szCs w:val="22"/>
          <w:spacing w:val="1"/>
        </w:rPr>
        <w:t>(X,t)</w:t>
      </w:r>
      <w:r>
        <w:rPr>
          <w:rFonts w:ascii="Times New Roman" w:hAnsi="Times New Roman" w:eastAsia="Times New Roman" w:cs="Times New Roman"/>
          <w:sz w:val="22"/>
          <w:szCs w:val="22"/>
        </w:rPr>
        <w:t xml:space="preserve"> </w:t>
      </w:r>
      <w:r>
        <w:rPr>
          <w:rFonts w:ascii="SimSun" w:hAnsi="SimSun" w:eastAsia="SimSun" w:cs="SimSun"/>
          <w:sz w:val="22"/>
          <w:szCs w:val="22"/>
          <w:spacing w:val="-4"/>
        </w:rPr>
        <w:t>为闭项集</w:t>
      </w:r>
      <w:r>
        <w:rPr>
          <w:rFonts w:ascii="Times New Roman" w:hAnsi="Times New Roman" w:eastAsia="Times New Roman" w:cs="Times New Roman"/>
          <w:sz w:val="22"/>
          <w:szCs w:val="22"/>
          <w:spacing w:val="-4"/>
        </w:rPr>
        <w:t>(Closed</w:t>
      </w:r>
      <w:r>
        <w:rPr>
          <w:rFonts w:ascii="Times New Roman" w:hAnsi="Times New Roman" w:eastAsia="Times New Roman" w:cs="Times New Roman"/>
          <w:sz w:val="22"/>
          <w:szCs w:val="22"/>
          <w:spacing w:val="40"/>
          <w:w w:val="101"/>
        </w:rPr>
        <w:t xml:space="preserve"> </w:t>
      </w:r>
      <w:r>
        <w:rPr>
          <w:rFonts w:ascii="Times New Roman" w:hAnsi="Times New Roman" w:eastAsia="Times New Roman" w:cs="Times New Roman"/>
          <w:sz w:val="22"/>
          <w:szCs w:val="22"/>
          <w:spacing w:val="-4"/>
        </w:rPr>
        <w:t>Itemset)</w:t>
      </w:r>
      <w:r>
        <w:rPr>
          <w:rFonts w:ascii="SimSun" w:hAnsi="SimSun" w:eastAsia="SimSun" w:cs="SimSun"/>
          <w:sz w:val="22"/>
          <w:szCs w:val="22"/>
          <w:spacing w:val="-4"/>
        </w:rPr>
        <w:t>。</w:t>
      </w:r>
    </w:p>
    <w:p>
      <w:pPr>
        <w:ind w:left="500"/>
        <w:spacing w:before="77" w:line="212" w:lineRule="auto"/>
        <w:rPr>
          <w:rFonts w:ascii="Times New Roman" w:hAnsi="Times New Roman" w:eastAsia="Times New Roman" w:cs="Times New Roman"/>
          <w:sz w:val="22"/>
          <w:szCs w:val="22"/>
        </w:rPr>
      </w:pPr>
      <w:r>
        <w:rPr>
          <w:rFonts w:ascii="SimSun" w:hAnsi="SimSun" w:eastAsia="SimSun" w:cs="SimSun"/>
          <w:sz w:val="22"/>
          <w:szCs w:val="22"/>
          <w:spacing w:val="1"/>
        </w:rPr>
        <w:t>(3)若存在一个开项集</w:t>
      </w:r>
      <w:r>
        <w:rPr>
          <w:rFonts w:ascii="Times New Roman" w:hAnsi="Times New Roman" w:eastAsia="Times New Roman" w:cs="Times New Roman"/>
          <w:sz w:val="22"/>
          <w:szCs w:val="22"/>
          <w:spacing w:val="1"/>
        </w:rPr>
        <w:t>(Y,s)   </w:t>
      </w:r>
      <w:r>
        <w:rPr>
          <w:rFonts w:ascii="SimSun" w:hAnsi="SimSun" w:eastAsia="SimSun" w:cs="SimSun"/>
          <w:sz w:val="22"/>
          <w:szCs w:val="22"/>
          <w:spacing w:val="1"/>
        </w:rPr>
        <w:t>和闭项集</w:t>
      </w:r>
      <w:r>
        <w:rPr>
          <w:rFonts w:ascii="Times New Roman" w:hAnsi="Times New Roman" w:eastAsia="Times New Roman" w:cs="Times New Roman"/>
          <w:sz w:val="22"/>
          <w:szCs w:val="22"/>
          <w:spacing w:val="1"/>
        </w:rPr>
        <w:t>(Z,</w:t>
      </w:r>
      <w:r>
        <w:rPr>
          <w:rFonts w:ascii="Times New Roman" w:hAnsi="Times New Roman" w:eastAsia="Times New Roman" w:cs="Times New Roman"/>
          <w:sz w:val="22"/>
          <w:szCs w:val="22"/>
        </w:rPr>
        <w:t>ui</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,(Y,sr)&gt;(X,t)&gt;(Z,u;)</w:t>
      </w:r>
    </w:p>
    <w:p>
      <w:pPr>
        <w:ind w:left="79"/>
        <w:spacing w:before="97" w:line="212" w:lineRule="auto"/>
        <w:rPr>
          <w:rFonts w:ascii="SimSun" w:hAnsi="SimSun" w:eastAsia="SimSun" w:cs="SimSun"/>
          <w:sz w:val="22"/>
          <w:szCs w:val="22"/>
        </w:rPr>
      </w:pPr>
      <w:r>
        <w:rPr>
          <w:rFonts w:ascii="SimSun" w:hAnsi="SimSun" w:eastAsia="SimSun" w:cs="SimSun"/>
          <w:sz w:val="22"/>
          <w:szCs w:val="22"/>
        </w:rPr>
        <w:t>且</w:t>
      </w:r>
      <w:r>
        <w:rPr>
          <w:rFonts w:ascii="Times New Roman" w:hAnsi="Times New Roman" w:eastAsia="Times New Roman" w:cs="Times New Roman"/>
          <w:sz w:val="22"/>
          <w:szCs w:val="22"/>
        </w:rPr>
        <w:t>supp((Y,s),I)=supp((X,t;),I)=supp((Z,uī),I),                    </w:t>
      </w:r>
      <w:r>
        <w:rPr>
          <w:rFonts w:ascii="SimSun" w:hAnsi="SimSun" w:eastAsia="SimSun" w:cs="SimSun"/>
          <w:sz w:val="22"/>
          <w:szCs w:val="22"/>
        </w:rPr>
        <w:t>则</w:t>
      </w:r>
      <w:r>
        <w:rPr>
          <w:rFonts w:ascii="Times New Roman" w:hAnsi="Times New Roman" w:eastAsia="Times New Roman" w:cs="Times New Roman"/>
          <w:sz w:val="22"/>
          <w:szCs w:val="22"/>
        </w:rPr>
        <w:t>(Y,s₁)  </w:t>
      </w:r>
      <w:r>
        <w:rPr>
          <w:rFonts w:ascii="SimSun" w:hAnsi="SimSun" w:eastAsia="SimSun" w:cs="SimSun"/>
          <w:sz w:val="22"/>
          <w:szCs w:val="22"/>
        </w:rPr>
        <w:t>和</w:t>
      </w:r>
      <w:r>
        <w:rPr>
          <w:rFonts w:ascii="Times New Roman" w:hAnsi="Times New Roman" w:eastAsia="Times New Roman" w:cs="Times New Roman"/>
          <w:sz w:val="22"/>
          <w:szCs w:val="22"/>
        </w:rPr>
        <w:t>(Z,u;)   </w:t>
      </w:r>
      <w:r>
        <w:rPr>
          <w:rFonts w:ascii="SimSun" w:hAnsi="SimSun" w:eastAsia="SimSun" w:cs="SimSun"/>
          <w:sz w:val="22"/>
          <w:szCs w:val="22"/>
        </w:rPr>
        <w:t>分别</w:t>
      </w:r>
    </w:p>
    <w:p>
      <w:pPr>
        <w:ind w:left="79"/>
        <w:spacing w:before="98" w:line="212" w:lineRule="auto"/>
        <w:rPr>
          <w:rFonts w:ascii="SimSun" w:hAnsi="SimSun" w:eastAsia="SimSun" w:cs="SimSun"/>
          <w:sz w:val="22"/>
          <w:szCs w:val="22"/>
        </w:rPr>
      </w:pPr>
      <w:r>
        <w:rPr>
          <w:rFonts w:ascii="SimSun" w:hAnsi="SimSun" w:eastAsia="SimSun" w:cs="SimSun"/>
          <w:sz w:val="22"/>
          <w:szCs w:val="22"/>
          <w:spacing w:val="-3"/>
        </w:rPr>
        <w:t>称为</w:t>
      </w:r>
      <w:r>
        <w:rPr>
          <w:rFonts w:ascii="Times New Roman" w:hAnsi="Times New Roman" w:eastAsia="Times New Roman" w:cs="Times New Roman"/>
          <w:sz w:val="22"/>
          <w:szCs w:val="22"/>
          <w:spacing w:val="-3"/>
        </w:rPr>
        <w:t>(X,t)   </w:t>
      </w:r>
      <w:r>
        <w:rPr>
          <w:rFonts w:ascii="SimSun" w:hAnsi="SimSun" w:eastAsia="SimSun" w:cs="SimSun"/>
          <w:sz w:val="22"/>
          <w:szCs w:val="22"/>
          <w:spacing w:val="-3"/>
        </w:rPr>
        <w:t>的开项集和闭项集。</w:t>
      </w:r>
      <w:r>
        <w:rPr>
          <w:rFonts w:ascii="Times New Roman" w:hAnsi="Times New Roman" w:eastAsia="Times New Roman" w:cs="Times New Roman"/>
          <w:sz w:val="22"/>
          <w:szCs w:val="22"/>
          <w:spacing w:val="-3"/>
        </w:rPr>
        <w:t>(X,t)    </w:t>
      </w:r>
      <w:r>
        <w:rPr>
          <w:rFonts w:ascii="SimSun" w:hAnsi="SimSun" w:eastAsia="SimSun" w:cs="SimSun"/>
          <w:sz w:val="22"/>
          <w:szCs w:val="22"/>
          <w:spacing w:val="-3"/>
        </w:rPr>
        <w:t>的闭项集可以记作</w:t>
      </w:r>
      <w:r>
        <w:rPr>
          <w:rFonts w:ascii="Times New Roman" w:hAnsi="Times New Roman" w:eastAsia="Times New Roman" w:cs="Times New Roman"/>
          <w:sz w:val="22"/>
          <w:szCs w:val="22"/>
          <w:spacing w:val="-3"/>
        </w:rPr>
        <w:t>col(X,tr)=(Z,ui)</w:t>
      </w:r>
      <w:r>
        <w:rPr>
          <w:rFonts w:ascii="SimSun" w:hAnsi="SimSun" w:eastAsia="SimSun" w:cs="SimSun"/>
          <w:sz w:val="22"/>
          <w:szCs w:val="22"/>
          <w:spacing w:val="-3"/>
        </w:rPr>
        <w:t>。</w:t>
      </w:r>
    </w:p>
    <w:p>
      <w:pPr>
        <w:ind w:left="59" w:right="136" w:firstLine="440"/>
        <w:spacing w:before="26" w:line="249" w:lineRule="auto"/>
        <w:rPr>
          <w:rFonts w:ascii="SimSun" w:hAnsi="SimSun" w:eastAsia="SimSun" w:cs="SimSun"/>
          <w:sz w:val="22"/>
          <w:szCs w:val="22"/>
        </w:rPr>
      </w:pPr>
      <w:r>
        <w:rPr>
          <w:rFonts w:ascii="SimSun" w:hAnsi="SimSun" w:eastAsia="SimSun" w:cs="SimSun"/>
          <w:sz w:val="22"/>
          <w:szCs w:val="22"/>
          <w:spacing w:val="7"/>
        </w:rPr>
        <w:t>表9-2是应用最为广泛的挖掘</w:t>
      </w:r>
      <w:r>
        <w:rPr>
          <w:rFonts w:ascii="Times New Roman" w:hAnsi="Times New Roman" w:eastAsia="Times New Roman" w:cs="Times New Roman"/>
          <w:sz w:val="22"/>
          <w:szCs w:val="22"/>
        </w:rPr>
        <w:t>CCFD</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的</w:t>
      </w:r>
      <w:r>
        <w:rPr>
          <w:rFonts w:ascii="SimSun" w:hAnsi="SimSun" w:eastAsia="SimSun" w:cs="SimSun"/>
          <w:sz w:val="22"/>
          <w:szCs w:val="22"/>
          <w:spacing w:val="-31"/>
        </w:rPr>
        <w:t xml:space="preserve"> </w:t>
      </w:r>
      <w:r>
        <w:rPr>
          <w:rFonts w:ascii="Times New Roman" w:hAnsi="Times New Roman" w:eastAsia="Times New Roman" w:cs="Times New Roman"/>
          <w:sz w:val="22"/>
          <w:szCs w:val="22"/>
        </w:rPr>
        <w:t>CFDMiner</w:t>
      </w:r>
      <w:r>
        <w:rPr>
          <w:rFonts w:ascii="SimSun" w:hAnsi="SimSun" w:eastAsia="SimSun" w:cs="SimSun"/>
          <w:sz w:val="22"/>
          <w:szCs w:val="22"/>
          <w:spacing w:val="7"/>
        </w:rPr>
        <w:t>算法的具体步骤</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Fan</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 xml:space="preserve"> </w:t>
      </w:r>
      <w:r>
        <w:rPr>
          <w:rFonts w:ascii="SimSun" w:hAnsi="SimSun" w:eastAsia="SimSun" w:cs="SimSun"/>
          <w:sz w:val="22"/>
          <w:szCs w:val="22"/>
          <w:spacing w:val="-6"/>
        </w:rPr>
        <w:t>2009)。</w:t>
      </w:r>
    </w:p>
    <w:p>
      <w:pPr>
        <w:ind w:left="1630"/>
        <w:spacing w:before="169" w:line="221" w:lineRule="auto"/>
        <w:rPr>
          <w:rFonts w:ascii="SimSun" w:hAnsi="SimSun" w:eastAsia="SimSun" w:cs="SimSun"/>
          <w:sz w:val="22"/>
          <w:szCs w:val="22"/>
        </w:rPr>
      </w:pPr>
      <w:r>
        <w:rPr>
          <w:rFonts w:ascii="FangSong" w:hAnsi="FangSong" w:eastAsia="FangSong" w:cs="FangSong"/>
          <w:sz w:val="22"/>
          <w:szCs w:val="22"/>
          <w:spacing w:val="-5"/>
        </w:rPr>
        <w:t>表9</w:t>
      </w:r>
      <w:r>
        <w:rPr>
          <w:rFonts w:ascii="FangSong" w:hAnsi="FangSong" w:eastAsia="FangSong" w:cs="FangSong"/>
          <w:sz w:val="22"/>
          <w:szCs w:val="22"/>
          <w:spacing w:val="-54"/>
        </w:rPr>
        <w:t xml:space="preserve"> </w:t>
      </w:r>
      <w:r>
        <w:rPr>
          <w:rFonts w:ascii="FangSong" w:hAnsi="FangSong" w:eastAsia="FangSong" w:cs="FangSong"/>
          <w:sz w:val="22"/>
          <w:szCs w:val="22"/>
          <w:spacing w:val="-5"/>
        </w:rPr>
        <w:t>-</w:t>
      </w:r>
      <w:r>
        <w:rPr>
          <w:rFonts w:ascii="FangSong" w:hAnsi="FangSong" w:eastAsia="FangSong" w:cs="FangSong"/>
          <w:sz w:val="22"/>
          <w:szCs w:val="22"/>
          <w:spacing w:val="-56"/>
        </w:rPr>
        <w:t xml:space="preserve"> </w:t>
      </w:r>
      <w:r>
        <w:rPr>
          <w:rFonts w:ascii="FangSong" w:hAnsi="FangSong" w:eastAsia="FangSong" w:cs="FangSong"/>
          <w:sz w:val="22"/>
          <w:szCs w:val="22"/>
          <w:spacing w:val="-5"/>
        </w:rPr>
        <w:t>2</w:t>
      </w:r>
      <w:r>
        <w:rPr>
          <w:rFonts w:ascii="FangSong" w:hAnsi="FangSong" w:eastAsia="FangSong" w:cs="FangSong"/>
          <w:sz w:val="22"/>
          <w:szCs w:val="22"/>
          <w:spacing w:val="86"/>
        </w:rPr>
        <w:t xml:space="preserve"> </w:t>
      </w:r>
      <w:r>
        <w:rPr>
          <w:rFonts w:ascii="FangSong" w:hAnsi="FangSong" w:eastAsia="FangSong" w:cs="FangSong"/>
          <w:sz w:val="22"/>
          <w:szCs w:val="22"/>
          <w:spacing w:val="-5"/>
        </w:rPr>
        <w:t>常量条件函数依赖挖掘算法</w:t>
      </w:r>
      <w:r>
        <w:rPr>
          <w:rFonts w:ascii="FangSong" w:hAnsi="FangSong" w:eastAsia="FangSong" w:cs="FangSong"/>
          <w:sz w:val="22"/>
          <w:szCs w:val="22"/>
          <w:spacing w:val="-54"/>
        </w:rPr>
        <w:t xml:space="preserve"> </w:t>
      </w:r>
      <w:r>
        <w:rPr>
          <w:rFonts w:ascii="SimSun" w:hAnsi="SimSun" w:eastAsia="SimSun" w:cs="SimSun"/>
          <w:sz w:val="22"/>
          <w:szCs w:val="22"/>
          <w:spacing w:val="-5"/>
        </w:rPr>
        <w:t>CFDMiner</w:t>
      </w:r>
    </w:p>
    <w:p>
      <w:pPr>
        <w:spacing w:line="66" w:lineRule="exact"/>
        <w:rPr/>
      </w:pPr>
      <w:r/>
    </w:p>
    <w:tbl>
      <w:tblPr>
        <w:tblStyle w:val="TableNormal"/>
        <w:tblW w:w="7350" w:type="dxa"/>
        <w:tblInd w:w="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04" w:hRule="atLeast"/>
        </w:trPr>
        <w:tc>
          <w:tcPr>
            <w:tcW w:w="7350" w:type="dxa"/>
            <w:vAlign w:val="top"/>
          </w:tcPr>
          <w:p>
            <w:pPr>
              <w:pStyle w:val="TableText"/>
              <w:ind w:left="414"/>
              <w:spacing w:before="72" w:line="219" w:lineRule="auto"/>
              <w:rPr>
                <w:sz w:val="17"/>
                <w:szCs w:val="17"/>
              </w:rPr>
            </w:pPr>
            <w:r>
              <w:rPr>
                <w:sz w:val="17"/>
                <w:szCs w:val="17"/>
                <w:spacing w:val="-1"/>
              </w:rPr>
              <w:t>CFDMiner算法</w:t>
            </w:r>
          </w:p>
        </w:tc>
      </w:tr>
      <w:tr>
        <w:trPr>
          <w:trHeight w:val="629" w:hRule="atLeast"/>
        </w:trPr>
        <w:tc>
          <w:tcPr>
            <w:tcW w:w="7350" w:type="dxa"/>
            <w:vAlign w:val="top"/>
          </w:tcPr>
          <w:p>
            <w:pPr>
              <w:pStyle w:val="TableText"/>
              <w:ind w:left="424"/>
              <w:spacing w:before="125" w:line="216" w:lineRule="auto"/>
              <w:rPr>
                <w:sz w:val="17"/>
                <w:szCs w:val="17"/>
              </w:rPr>
            </w:pPr>
            <w:r>
              <w:rPr>
                <w:sz w:val="17"/>
                <w:szCs w:val="17"/>
                <w:spacing w:val="1"/>
              </w:rPr>
              <w:t>输入：关系R上的数据实例1,大于1的自然数k;</w:t>
            </w:r>
          </w:p>
          <w:p>
            <w:pPr>
              <w:pStyle w:val="TableText"/>
              <w:ind w:left="414"/>
              <w:spacing w:before="42" w:line="219" w:lineRule="auto"/>
              <w:rPr>
                <w:sz w:val="17"/>
                <w:szCs w:val="17"/>
              </w:rPr>
            </w:pPr>
            <w:r>
              <w:rPr>
                <w:sz w:val="17"/>
                <w:szCs w:val="17"/>
              </w:rPr>
              <w:t>输出：实例1上k-频繁的常量条件函数依赖正则覆盖集。</w:t>
            </w:r>
          </w:p>
        </w:tc>
      </w:tr>
      <w:tr>
        <w:trPr>
          <w:trHeight w:val="4837" w:hRule="atLeast"/>
        </w:trPr>
        <w:tc>
          <w:tcPr>
            <w:tcW w:w="7350" w:type="dxa"/>
            <w:vAlign w:val="top"/>
          </w:tcPr>
          <w:p>
            <w:pPr>
              <w:pStyle w:val="TableText"/>
              <w:ind w:left="394" w:right="108" w:firstLine="19"/>
              <w:spacing w:before="114" w:line="283" w:lineRule="auto"/>
              <w:rPr>
                <w:sz w:val="17"/>
                <w:szCs w:val="17"/>
              </w:rPr>
            </w:pPr>
            <w:r>
              <w:rPr>
                <w:sz w:val="17"/>
                <w:szCs w:val="17"/>
              </w:rPr>
              <w:t>1.利用GeGrowth算法挖掘出实例I上所有k-频繁的开项集(X,t)、闭项集(Y,sg)及其配对关系</w:t>
            </w:r>
            <w:r>
              <w:rPr>
                <w:sz w:val="17"/>
                <w:szCs w:val="17"/>
                <w:spacing w:val="15"/>
              </w:rPr>
              <w:t xml:space="preserve"> </w:t>
            </w:r>
            <w:r>
              <w:rPr>
                <w:sz w:val="17"/>
                <w:szCs w:val="17"/>
                <w:spacing w:val="4"/>
              </w:rPr>
              <w:t>2.令L为所有的开项集(X,)的集合；</w:t>
            </w:r>
          </w:p>
          <w:p>
            <w:pPr>
              <w:pStyle w:val="TableText"/>
              <w:ind w:left="384"/>
              <w:spacing w:before="97" w:line="323" w:lineRule="exact"/>
              <w:rPr>
                <w:sz w:val="17"/>
                <w:szCs w:val="17"/>
              </w:rPr>
            </w:pPr>
            <w:r>
              <w:rPr>
                <w:sz w:val="17"/>
                <w:szCs w:val="17"/>
                <w:spacing w:val="-1"/>
                <w:position w:val="11"/>
              </w:rPr>
              <w:t>3.For all k-频繁的闭项集(Y,sg),do</w:t>
            </w:r>
          </w:p>
          <w:p>
            <w:pPr>
              <w:pStyle w:val="TableText"/>
              <w:ind w:left="375"/>
              <w:spacing w:line="216" w:lineRule="auto"/>
              <w:rPr>
                <w:sz w:val="17"/>
                <w:szCs w:val="17"/>
              </w:rPr>
            </w:pPr>
            <w:r>
              <w:rPr>
                <w:sz w:val="17"/>
                <w:szCs w:val="17"/>
                <w:spacing w:val="-1"/>
              </w:rPr>
              <w:t>4.For all(X,tr)eL</w:t>
            </w:r>
            <w:r>
              <w:rPr>
                <w:sz w:val="17"/>
                <w:szCs w:val="17"/>
                <w:spacing w:val="17"/>
              </w:rPr>
              <w:t xml:space="preserve"> </w:t>
            </w:r>
            <w:r>
              <w:rPr>
                <w:sz w:val="17"/>
                <w:szCs w:val="17"/>
                <w:spacing w:val="-1"/>
              </w:rPr>
              <w:t>do</w:t>
            </w:r>
          </w:p>
          <w:p>
            <w:pPr>
              <w:pStyle w:val="TableText"/>
              <w:ind w:left="394"/>
              <w:spacing w:before="110" w:line="330" w:lineRule="exact"/>
              <w:rPr>
                <w:sz w:val="17"/>
                <w:szCs w:val="17"/>
              </w:rPr>
            </w:pPr>
            <w:r>
              <w:rPr>
                <w:sz w:val="17"/>
                <w:szCs w:val="17"/>
                <w:position w:val="12"/>
              </w:rPr>
              <w:t>5.   令(X,t)为CCFD的LHS,利用其对应的(Y,)求得CCFD初始化的RHS,即：RHS(X,t)=</w:t>
            </w:r>
          </w:p>
          <w:p>
            <w:pPr>
              <w:pStyle w:val="TableText"/>
              <w:ind w:left="944"/>
              <w:spacing w:line="216" w:lineRule="auto"/>
              <w:rPr>
                <w:sz w:val="17"/>
                <w:szCs w:val="17"/>
              </w:rPr>
            </w:pPr>
            <w:r>
              <w:rPr>
                <w:sz w:val="17"/>
                <w:szCs w:val="17"/>
                <w:spacing w:val="-4"/>
              </w:rPr>
              <w:t>(Y\X,s[YLX])</w:t>
            </w:r>
          </w:p>
          <w:p>
            <w:pPr>
              <w:pStyle w:val="TableText"/>
              <w:ind w:left="384"/>
              <w:spacing w:before="120" w:line="239" w:lineRule="auto"/>
              <w:rPr>
                <w:sz w:val="17"/>
                <w:szCs w:val="17"/>
              </w:rPr>
            </w:pPr>
            <w:r>
              <w:rPr>
                <w:sz w:val="17"/>
                <w:szCs w:val="17"/>
                <w:spacing w:val="-2"/>
              </w:rPr>
              <w:t>6.</w:t>
            </w:r>
            <w:r>
              <w:rPr>
                <w:sz w:val="17"/>
                <w:szCs w:val="17"/>
                <w:spacing w:val="3"/>
              </w:rPr>
              <w:t xml:space="preserve">  </w:t>
            </w:r>
            <w:r>
              <w:rPr>
                <w:sz w:val="17"/>
                <w:szCs w:val="17"/>
                <w:spacing w:val="-2"/>
              </w:rPr>
              <w:t>Endfor</w:t>
            </w:r>
          </w:p>
          <w:p>
            <w:pPr>
              <w:pStyle w:val="TableText"/>
              <w:ind w:left="375"/>
              <w:spacing w:before="21" w:line="216" w:lineRule="auto"/>
              <w:rPr>
                <w:sz w:val="17"/>
                <w:szCs w:val="17"/>
              </w:rPr>
            </w:pPr>
            <w:r>
              <w:rPr>
                <w:sz w:val="17"/>
                <w:szCs w:val="17"/>
                <w:spacing w:val="-1"/>
              </w:rPr>
              <w:t>7.For all(X,t)eL</w:t>
            </w:r>
            <w:r>
              <w:rPr>
                <w:sz w:val="17"/>
                <w:szCs w:val="17"/>
                <w:spacing w:val="11"/>
              </w:rPr>
              <w:t xml:space="preserve"> </w:t>
            </w:r>
            <w:r>
              <w:rPr>
                <w:sz w:val="17"/>
                <w:szCs w:val="17"/>
                <w:spacing w:val="-1"/>
              </w:rPr>
              <w:t>do</w:t>
            </w:r>
          </w:p>
          <w:p>
            <w:pPr>
              <w:pStyle w:val="TableText"/>
              <w:ind w:left="384"/>
              <w:spacing w:before="131" w:line="216" w:lineRule="auto"/>
              <w:rPr>
                <w:sz w:val="17"/>
                <w:szCs w:val="17"/>
              </w:rPr>
            </w:pPr>
            <w:r>
              <w:rPr>
                <w:sz w:val="17"/>
                <w:szCs w:val="17"/>
              </w:rPr>
              <w:t>8.</w:t>
            </w:r>
            <w:r>
              <w:rPr>
                <w:sz w:val="17"/>
                <w:szCs w:val="17"/>
                <w:spacing w:val="14"/>
              </w:rPr>
              <w:t xml:space="preserve">    </w:t>
            </w:r>
            <w:r>
              <w:rPr>
                <w:sz w:val="17"/>
                <w:szCs w:val="17"/>
              </w:rPr>
              <w:t>For all(X',t[X'])eL,</w:t>
            </w:r>
            <w:r>
              <w:rPr>
                <w:sz w:val="17"/>
                <w:szCs w:val="17"/>
                <w:spacing w:val="-1"/>
              </w:rPr>
              <w:t>且X'CX do</w:t>
            </w:r>
          </w:p>
          <w:p>
            <w:pPr>
              <w:pStyle w:val="TableText"/>
              <w:ind w:left="384"/>
              <w:spacing w:before="101" w:line="216" w:lineRule="auto"/>
              <w:rPr>
                <w:sz w:val="17"/>
                <w:szCs w:val="17"/>
              </w:rPr>
            </w:pPr>
            <w:r>
              <w:rPr>
                <w:sz w:val="17"/>
                <w:szCs w:val="17"/>
                <w:position w:val="-1"/>
              </w:rPr>
              <w:t>9.</w:t>
            </w:r>
            <w:r>
              <w:rPr>
                <w:sz w:val="17"/>
                <w:szCs w:val="17"/>
                <w:spacing w:val="8"/>
                <w:position w:val="-1"/>
              </w:rPr>
              <w:t xml:space="preserve">       </w:t>
            </w:r>
            <w:r>
              <w:rPr>
                <w:sz w:val="17"/>
                <w:szCs w:val="17"/>
              </w:rPr>
              <w:t>RHS(X,t)=RHS(X,t</w:t>
            </w:r>
            <w:r>
              <w:rPr>
                <w:rFonts w:ascii="Calibri" w:hAnsi="Calibri" w:eastAsia="Calibri" w:cs="Calibri"/>
                <w:sz w:val="17"/>
                <w:szCs w:val="17"/>
              </w:rPr>
              <w:t>₇</w:t>
            </w:r>
            <w:r>
              <w:rPr>
                <w:sz w:val="17"/>
                <w:szCs w:val="17"/>
              </w:rPr>
              <w:t>)\</w:t>
            </w:r>
            <w:r>
              <w:rPr>
                <w:sz w:val="17"/>
                <w:szCs w:val="17"/>
                <w:spacing w:val="-1"/>
              </w:rPr>
              <w:t>RHS(X',r;[X'])</w:t>
            </w:r>
          </w:p>
          <w:p>
            <w:pPr>
              <w:pStyle w:val="TableText"/>
              <w:ind w:left="405"/>
              <w:spacing w:before="111" w:line="239" w:lineRule="auto"/>
              <w:rPr>
                <w:sz w:val="17"/>
                <w:szCs w:val="17"/>
              </w:rPr>
            </w:pPr>
            <w:r>
              <w:rPr>
                <w:sz w:val="17"/>
                <w:szCs w:val="17"/>
                <w:spacing w:val="-4"/>
              </w:rPr>
              <w:t>10.</w:t>
            </w:r>
            <w:r>
              <w:rPr>
                <w:sz w:val="17"/>
                <w:szCs w:val="17"/>
                <w:spacing w:val="18"/>
              </w:rPr>
              <w:t xml:space="preserve">   </w:t>
            </w:r>
            <w:r>
              <w:rPr>
                <w:sz w:val="17"/>
                <w:szCs w:val="17"/>
                <w:spacing w:val="-4"/>
              </w:rPr>
              <w:t>End</w:t>
            </w:r>
            <w:r>
              <w:rPr>
                <w:sz w:val="17"/>
                <w:szCs w:val="17"/>
                <w:spacing w:val="9"/>
              </w:rPr>
              <w:t xml:space="preserve"> </w:t>
            </w:r>
            <w:r>
              <w:rPr>
                <w:sz w:val="17"/>
                <w:szCs w:val="17"/>
                <w:spacing w:val="-4"/>
              </w:rPr>
              <w:t>for</w:t>
            </w:r>
          </w:p>
          <w:p>
            <w:pPr>
              <w:pStyle w:val="TableText"/>
              <w:ind w:left="364"/>
              <w:spacing w:before="20" w:line="216" w:lineRule="auto"/>
              <w:rPr>
                <w:sz w:val="17"/>
                <w:szCs w:val="17"/>
              </w:rPr>
            </w:pPr>
            <w:r>
              <w:rPr>
                <w:sz w:val="17"/>
                <w:szCs w:val="17"/>
                <w:spacing w:val="-2"/>
              </w:rPr>
              <w:t>11.    If</w:t>
            </w:r>
            <w:r>
              <w:rPr>
                <w:sz w:val="17"/>
                <w:szCs w:val="17"/>
                <w:spacing w:val="27"/>
              </w:rPr>
              <w:t xml:space="preserve"> </w:t>
            </w:r>
            <w:r>
              <w:rPr>
                <w:sz w:val="17"/>
                <w:szCs w:val="17"/>
                <w:spacing w:val="-2"/>
              </w:rPr>
              <w:t>RHS(X,t)≠Q</w:t>
            </w:r>
          </w:p>
          <w:p>
            <w:pPr>
              <w:pStyle w:val="TableText"/>
              <w:ind w:left="394"/>
              <w:spacing w:before="118" w:line="215" w:lineRule="auto"/>
              <w:rPr>
                <w:sz w:val="17"/>
                <w:szCs w:val="17"/>
              </w:rPr>
            </w:pPr>
            <w:r>
              <w:rPr>
                <w:sz w:val="17"/>
                <w:szCs w:val="17"/>
                <w:position w:val="-5"/>
              </w:rPr>
              <w:t>12.</w:t>
            </w:r>
            <w:r>
              <w:rPr>
                <w:sz w:val="17"/>
                <w:szCs w:val="17"/>
                <w:spacing w:val="10"/>
                <w:position w:val="-5"/>
              </w:rPr>
              <w:t xml:space="preserve">     </w:t>
            </w:r>
            <w:r>
              <w:rPr>
                <w:sz w:val="17"/>
                <w:szCs w:val="17"/>
              </w:rPr>
              <w:t>输出(X→A,t[X]la),其中(A,a)eRHS(X,g);</w:t>
            </w:r>
          </w:p>
          <w:p>
            <w:pPr>
              <w:pStyle w:val="TableText"/>
              <w:ind w:left="394"/>
              <w:spacing w:before="85" w:line="270" w:lineRule="exact"/>
              <w:rPr>
                <w:sz w:val="17"/>
                <w:szCs w:val="17"/>
              </w:rPr>
            </w:pPr>
            <w:r>
              <w:rPr>
                <w:sz w:val="17"/>
                <w:szCs w:val="17"/>
                <w:spacing w:val="-5"/>
                <w:position w:val="7"/>
              </w:rPr>
              <w:t>13.</w:t>
            </w:r>
            <w:r>
              <w:rPr>
                <w:sz w:val="17"/>
                <w:szCs w:val="17"/>
                <w:spacing w:val="21"/>
                <w:position w:val="7"/>
              </w:rPr>
              <w:t xml:space="preserve">   </w:t>
            </w:r>
            <w:r>
              <w:rPr>
                <w:sz w:val="17"/>
                <w:szCs w:val="17"/>
                <w:spacing w:val="-5"/>
                <w:position w:val="7"/>
              </w:rPr>
              <w:t>End</w:t>
            </w:r>
            <w:r>
              <w:rPr>
                <w:sz w:val="17"/>
                <w:szCs w:val="17"/>
                <w:spacing w:val="20"/>
                <w:position w:val="7"/>
              </w:rPr>
              <w:t xml:space="preserve"> </w:t>
            </w:r>
            <w:r>
              <w:rPr>
                <w:sz w:val="17"/>
                <w:szCs w:val="17"/>
                <w:spacing w:val="-5"/>
                <w:position w:val="7"/>
              </w:rPr>
              <w:t>if</w:t>
            </w:r>
          </w:p>
          <w:p>
            <w:pPr>
              <w:pStyle w:val="TableText"/>
              <w:ind w:left="394"/>
              <w:spacing w:line="238" w:lineRule="auto"/>
              <w:rPr>
                <w:sz w:val="17"/>
                <w:szCs w:val="17"/>
              </w:rPr>
            </w:pPr>
            <w:r>
              <w:rPr>
                <w:sz w:val="17"/>
                <w:szCs w:val="17"/>
                <w:spacing w:val="-4"/>
              </w:rPr>
              <w:t>14.</w:t>
            </w:r>
            <w:r>
              <w:rPr>
                <w:sz w:val="17"/>
                <w:szCs w:val="17"/>
                <w:spacing w:val="13"/>
              </w:rPr>
              <w:t xml:space="preserve">  </w:t>
            </w:r>
            <w:r>
              <w:rPr>
                <w:sz w:val="17"/>
                <w:szCs w:val="17"/>
                <w:spacing w:val="-4"/>
              </w:rPr>
              <w:t>End</w:t>
            </w:r>
            <w:r>
              <w:rPr>
                <w:sz w:val="17"/>
                <w:szCs w:val="17"/>
                <w:spacing w:val="19"/>
              </w:rPr>
              <w:t xml:space="preserve"> </w:t>
            </w:r>
            <w:r>
              <w:rPr>
                <w:sz w:val="17"/>
                <w:szCs w:val="17"/>
                <w:spacing w:val="-4"/>
              </w:rPr>
              <w:t>for</w:t>
            </w:r>
          </w:p>
          <w:p>
            <w:pPr>
              <w:pStyle w:val="TableText"/>
              <w:ind w:left="405"/>
              <w:spacing w:before="31" w:line="229" w:lineRule="auto"/>
              <w:rPr>
                <w:sz w:val="17"/>
                <w:szCs w:val="17"/>
              </w:rPr>
            </w:pPr>
            <w:r>
              <w:rPr>
                <w:sz w:val="17"/>
                <w:szCs w:val="17"/>
                <w:spacing w:val="-3"/>
              </w:rPr>
              <w:t>15.End</w:t>
            </w:r>
            <w:r>
              <w:rPr>
                <w:sz w:val="17"/>
                <w:szCs w:val="17"/>
                <w:spacing w:val="36"/>
              </w:rPr>
              <w:t xml:space="preserve"> </w:t>
            </w:r>
            <w:r>
              <w:rPr>
                <w:sz w:val="17"/>
                <w:szCs w:val="17"/>
                <w:spacing w:val="-3"/>
              </w:rPr>
              <w:t>for</w:t>
            </w:r>
          </w:p>
        </w:tc>
      </w:tr>
    </w:tbl>
    <w:p>
      <w:pPr>
        <w:ind w:left="79" w:right="26" w:firstLine="420"/>
        <w:spacing w:before="230" w:line="254" w:lineRule="auto"/>
        <w:rPr>
          <w:rFonts w:ascii="SimSun" w:hAnsi="SimSun" w:eastAsia="SimSun" w:cs="SimSun"/>
          <w:sz w:val="22"/>
          <w:szCs w:val="22"/>
        </w:rPr>
      </w:pPr>
      <w:r>
        <w:rPr>
          <w:rFonts w:ascii="Times New Roman" w:hAnsi="Times New Roman" w:eastAsia="Times New Roman" w:cs="Times New Roman"/>
          <w:sz w:val="22"/>
          <w:szCs w:val="22"/>
          <w:spacing w:val="-8"/>
        </w:rPr>
        <w:t>GcGrowth </w:t>
      </w:r>
      <w:r>
        <w:rPr>
          <w:rFonts w:ascii="SimSun" w:hAnsi="SimSun" w:eastAsia="SimSun" w:cs="SimSun"/>
          <w:sz w:val="22"/>
          <w:szCs w:val="22"/>
          <w:spacing w:val="-8"/>
        </w:rPr>
        <w:t>算法</w:t>
      </w:r>
      <w:r>
        <w:rPr>
          <w:rFonts w:ascii="Times New Roman" w:hAnsi="Times New Roman" w:eastAsia="Times New Roman" w:cs="Times New Roman"/>
          <w:sz w:val="22"/>
          <w:szCs w:val="22"/>
          <w:spacing w:val="-8"/>
        </w:rPr>
        <w:t>(Li  et</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8"/>
        </w:rPr>
        <w:t>al.,2005)</w:t>
      </w:r>
      <w:r>
        <w:rPr>
          <w:rFonts w:ascii="SimSun" w:hAnsi="SimSun" w:eastAsia="SimSun" w:cs="SimSun"/>
          <w:sz w:val="22"/>
          <w:szCs w:val="22"/>
          <w:spacing w:val="-8"/>
        </w:rPr>
        <w:t>输出的开项集、闭项</w:t>
      </w:r>
      <w:r>
        <w:rPr>
          <w:rFonts w:ascii="SimSun" w:hAnsi="SimSun" w:eastAsia="SimSun" w:cs="SimSun"/>
          <w:sz w:val="22"/>
          <w:szCs w:val="22"/>
          <w:spacing w:val="-9"/>
        </w:rPr>
        <w:t>集以及配对关系作为</w:t>
      </w:r>
      <w:r>
        <w:rPr>
          <w:rFonts w:ascii="Times New Roman" w:hAnsi="Times New Roman" w:eastAsia="Times New Roman" w:cs="Times New Roman"/>
          <w:sz w:val="22"/>
          <w:szCs w:val="22"/>
          <w:spacing w:val="-9"/>
        </w:rPr>
        <w:t>CFD-</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Miner</w:t>
      </w:r>
      <w:r>
        <w:rPr>
          <w:rFonts w:ascii="SimSun" w:hAnsi="SimSun" w:eastAsia="SimSun" w:cs="SimSun"/>
          <w:sz w:val="22"/>
          <w:szCs w:val="22"/>
          <w:spacing w:val="10"/>
        </w:rPr>
        <w:t>算法的输入(见表9-2第1行)。</w:t>
      </w:r>
    </w:p>
    <w:p>
      <w:pPr>
        <w:ind w:left="500"/>
        <w:spacing w:before="45" w:line="216" w:lineRule="auto"/>
        <w:rPr>
          <w:rFonts w:ascii="SimSun" w:hAnsi="SimSun" w:eastAsia="SimSun" w:cs="SimSun"/>
          <w:sz w:val="22"/>
          <w:szCs w:val="22"/>
        </w:rPr>
      </w:pPr>
      <w:r>
        <w:rPr>
          <w:rFonts w:ascii="SimSun" w:hAnsi="SimSun" w:eastAsia="SimSun" w:cs="SimSun"/>
          <w:sz w:val="22"/>
          <w:szCs w:val="22"/>
          <w:spacing w:val="-3"/>
        </w:rPr>
        <w:t>根据表9-2第4~6行，首先按照配对关系，生成初始化的CCFD,</w:t>
      </w:r>
      <w:r>
        <w:rPr>
          <w:rFonts w:ascii="SimSun" w:hAnsi="SimSun" w:eastAsia="SimSun" w:cs="SimSun"/>
          <w:sz w:val="22"/>
          <w:szCs w:val="22"/>
          <w:spacing w:val="-30"/>
        </w:rPr>
        <w:t xml:space="preserve"> </w:t>
      </w:r>
      <w:r>
        <w:rPr>
          <w:rFonts w:ascii="SimSun" w:hAnsi="SimSun" w:eastAsia="SimSun" w:cs="SimSun"/>
          <w:sz w:val="22"/>
          <w:szCs w:val="22"/>
          <w:spacing w:val="-3"/>
        </w:rPr>
        <w:t>假设算法的</w:t>
      </w:r>
    </w:p>
    <w:p>
      <w:pPr>
        <w:spacing w:line="216" w:lineRule="auto"/>
        <w:sectPr>
          <w:pgSz w:w="8720" w:h="13250"/>
          <w:pgMar w:top="290" w:right="484" w:bottom="400" w:left="780" w:header="0" w:footer="0" w:gutter="0"/>
        </w:sectPr>
        <w:rPr>
          <w:rFonts w:ascii="SimSun" w:hAnsi="SimSun" w:eastAsia="SimSun" w:cs="SimSun"/>
          <w:sz w:val="22"/>
          <w:szCs w:val="22"/>
        </w:rPr>
      </w:pPr>
    </w:p>
    <w:p>
      <w:pPr>
        <w:ind w:left="3079"/>
        <w:spacing w:before="85"/>
        <w:rPr>
          <w:sz w:val="21"/>
          <w:szCs w:val="21"/>
        </w:rPr>
      </w:pPr>
      <w:bookmarkStart w:name="bookmark159" w:id="280"/>
      <w:bookmarkEnd w:id="280"/>
      <w:bookmarkStart w:name="bookmark342" w:id="281"/>
      <w:bookmarkEnd w:id="281"/>
      <w:r>
        <w:rPr>
          <w:rFonts w:ascii="KaiTi" w:hAnsi="KaiTi" w:eastAsia="KaiTi" w:cs="KaiTi"/>
          <w:sz w:val="21"/>
          <w:szCs w:val="21"/>
          <w:spacing w:val="17"/>
        </w:rPr>
        <w:t>第9章条件函数依赖挖掘及其优化方法</w:t>
      </w:r>
      <w:r>
        <w:rPr>
          <w:rFonts w:ascii="KaiTi" w:hAnsi="KaiTi" w:eastAsia="KaiTi" w:cs="KaiTi"/>
          <w:sz w:val="21"/>
          <w:szCs w:val="21"/>
          <w:spacing w:val="17"/>
        </w:rPr>
        <w:t xml:space="preserve"> </w:t>
      </w:r>
      <w:r>
        <w:rPr>
          <w:sz w:val="21"/>
          <w:szCs w:val="21"/>
          <w:position w:val="-11"/>
        </w:rPr>
        <w:drawing>
          <wp:inline distT="0" distB="0" distL="0" distR="0">
            <wp:extent cx="260358" cy="273025"/>
            <wp:effectExtent l="0" t="0" r="0" b="0"/>
            <wp:docPr id="766" name="IM 766"/>
            <wp:cNvGraphicFramePr/>
            <a:graphic>
              <a:graphicData uri="http://schemas.openxmlformats.org/drawingml/2006/picture">
                <pic:pic>
                  <pic:nvPicPr>
                    <pic:cNvPr id="766" name="IM 766"/>
                    <pic:cNvPicPr/>
                  </pic:nvPicPr>
                  <pic:blipFill>
                    <a:blip r:embed="rId492"/>
                    <a:stretch>
                      <a:fillRect/>
                    </a:stretch>
                  </pic:blipFill>
                  <pic:spPr>
                    <a:xfrm rot="0">
                      <a:off x="0" y="0"/>
                      <a:ext cx="260358" cy="273025"/>
                    </a:xfrm>
                    <a:prstGeom prst="rect">
                      <a:avLst/>
                    </a:prstGeom>
                  </pic:spPr>
                </pic:pic>
              </a:graphicData>
            </a:graphic>
          </wp:inline>
        </w:drawing>
      </w:r>
    </w:p>
    <w:p>
      <w:pPr>
        <w:spacing w:before="275" w:line="212" w:lineRule="auto"/>
        <w:rPr>
          <w:rFonts w:ascii="SimSun" w:hAnsi="SimSun" w:eastAsia="SimSun" w:cs="SimSun"/>
          <w:sz w:val="21"/>
          <w:szCs w:val="21"/>
        </w:rPr>
      </w:pPr>
      <w:r>
        <w:rPr>
          <w:rFonts w:ascii="SimSun" w:hAnsi="SimSun" w:eastAsia="SimSun" w:cs="SimSun"/>
          <w:sz w:val="21"/>
          <w:szCs w:val="21"/>
          <w:spacing w:val="3"/>
        </w:rPr>
        <w:t>输入中有一初始的</w:t>
      </w:r>
      <w:r>
        <w:rPr>
          <w:rFonts w:ascii="Times New Roman" w:hAnsi="Times New Roman" w:eastAsia="Times New Roman" w:cs="Times New Roman"/>
          <w:sz w:val="21"/>
          <w:szCs w:val="21"/>
        </w:rPr>
        <w:t>CCFD</w:t>
      </w:r>
      <w:r>
        <w:rPr>
          <w:rFonts w:ascii="SimSun" w:hAnsi="SimSun" w:eastAsia="SimSun" w:cs="SimSun"/>
          <w:sz w:val="21"/>
          <w:szCs w:val="21"/>
          <w:spacing w:val="3"/>
        </w:rPr>
        <w:t>为</w:t>
      </w:r>
      <w:r>
        <w:rPr>
          <w:rFonts w:ascii="Times New Roman" w:hAnsi="Times New Roman" w:eastAsia="Times New Roman" w:cs="Times New Roman"/>
          <w:sz w:val="21"/>
          <w:szCs w:val="21"/>
          <w:spacing w:val="3"/>
        </w:rPr>
        <w:t>(a,b)→(d,e),       </w:t>
      </w:r>
      <w:r>
        <w:rPr>
          <w:rFonts w:ascii="SimSun" w:hAnsi="SimSun" w:eastAsia="SimSun" w:cs="SimSun"/>
          <w:sz w:val="21"/>
          <w:szCs w:val="21"/>
          <w:spacing w:val="3"/>
        </w:rPr>
        <w:t>初始的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CCFD</w:t>
      </w:r>
      <w:r>
        <w:rPr>
          <w:rFonts w:ascii="SimSun" w:hAnsi="SimSun" w:eastAsia="SimSun" w:cs="SimSun"/>
          <w:sz w:val="21"/>
          <w:szCs w:val="21"/>
          <w:spacing w:val="3"/>
        </w:rPr>
        <w:t>为非平凡但可能冗余的</w:t>
      </w:r>
    </w:p>
    <w:p>
      <w:pPr>
        <w:spacing w:before="136" w:line="180" w:lineRule="auto"/>
        <w:rPr>
          <w:rFonts w:ascii="SimSun" w:hAnsi="SimSun" w:eastAsia="SimSun" w:cs="SimSun"/>
          <w:sz w:val="21"/>
          <w:szCs w:val="21"/>
        </w:rPr>
      </w:pPr>
      <w:r>
        <w:rPr>
          <w:rFonts w:ascii="Times New Roman" w:hAnsi="Times New Roman" w:eastAsia="Times New Roman" w:cs="Times New Roman"/>
          <w:sz w:val="21"/>
          <w:szCs w:val="21"/>
          <w:spacing w:val="-10"/>
        </w:rPr>
        <w:t>CCFD</w:t>
      </w:r>
      <w:r>
        <w:rPr>
          <w:rFonts w:ascii="SimSun" w:hAnsi="SimSun" w:eastAsia="SimSun" w:cs="SimSun"/>
          <w:sz w:val="21"/>
          <w:szCs w:val="21"/>
          <w:spacing w:val="-10"/>
        </w:rPr>
        <w:t>。</w:t>
      </w:r>
    </w:p>
    <w:p>
      <w:pPr>
        <w:ind w:left="9" w:right="105" w:firstLine="430"/>
        <w:spacing w:before="71" w:line="251" w:lineRule="auto"/>
        <w:jc w:val="both"/>
        <w:rPr>
          <w:rFonts w:ascii="SimSun" w:hAnsi="SimSun" w:eastAsia="SimSun" w:cs="SimSun"/>
          <w:sz w:val="21"/>
          <w:szCs w:val="21"/>
        </w:rPr>
      </w:pPr>
      <w:r>
        <w:rPr>
          <w:rFonts w:ascii="SimSun" w:hAnsi="SimSun" w:eastAsia="SimSun" w:cs="SimSun"/>
          <w:sz w:val="21"/>
          <w:szCs w:val="21"/>
          <w:spacing w:val="13"/>
        </w:rPr>
        <w:t>根据表9-2第8～10行，将初始</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CCFD</w:t>
      </w:r>
      <w:r>
        <w:rPr>
          <w:rFonts w:ascii="SimSun" w:hAnsi="SimSun" w:eastAsia="SimSun" w:cs="SimSun"/>
          <w:sz w:val="21"/>
          <w:szCs w:val="21"/>
          <w:spacing w:val="13"/>
        </w:rPr>
        <w:t>中的冗余元</w:t>
      </w:r>
      <w:r>
        <w:rPr>
          <w:rFonts w:ascii="SimSun" w:hAnsi="SimSun" w:eastAsia="SimSun" w:cs="SimSun"/>
          <w:sz w:val="21"/>
          <w:szCs w:val="21"/>
          <w:spacing w:val="12"/>
        </w:rPr>
        <w:t>素删去，则需要找出其</w:t>
      </w:r>
      <w:r>
        <w:rPr>
          <w:rFonts w:ascii="SimSun" w:hAnsi="SimSun" w:eastAsia="SimSun" w:cs="SimSun"/>
          <w:sz w:val="21"/>
          <w:szCs w:val="21"/>
        </w:rPr>
        <w:t xml:space="preserve"> </w:t>
      </w:r>
      <w:r>
        <w:rPr>
          <w:rFonts w:ascii="SimSun" w:hAnsi="SimSun" w:eastAsia="SimSun" w:cs="SimSun"/>
          <w:sz w:val="21"/>
          <w:szCs w:val="21"/>
        </w:rPr>
        <w:t>LHS</w:t>
      </w:r>
      <w:r>
        <w:rPr>
          <w:rFonts w:ascii="SimSun" w:hAnsi="SimSun" w:eastAsia="SimSun" w:cs="SimSun"/>
          <w:sz w:val="21"/>
          <w:szCs w:val="21"/>
          <w:spacing w:val="-22"/>
        </w:rPr>
        <w:t xml:space="preserve"> </w:t>
      </w:r>
      <w:r>
        <w:rPr>
          <w:rFonts w:ascii="SimSun" w:hAnsi="SimSun" w:eastAsia="SimSun" w:cs="SimSun"/>
          <w:sz w:val="21"/>
          <w:szCs w:val="21"/>
          <w:spacing w:val="1"/>
        </w:rPr>
        <w:t>所有的非空真子集(如a→d,b→d), 并将其</w:t>
      </w:r>
      <w:r>
        <w:rPr>
          <w:rFonts w:ascii="SimSun" w:hAnsi="SimSun" w:eastAsia="SimSun" w:cs="SimSun"/>
          <w:sz w:val="21"/>
          <w:szCs w:val="21"/>
        </w:rPr>
        <w:t>RHS</w:t>
      </w:r>
      <w:r>
        <w:rPr>
          <w:rFonts w:ascii="SimSun" w:hAnsi="SimSun" w:eastAsia="SimSun" w:cs="SimSun"/>
          <w:sz w:val="21"/>
          <w:szCs w:val="21"/>
          <w:spacing w:val="57"/>
        </w:rPr>
        <w:t xml:space="preserve"> </w:t>
      </w:r>
      <w:r>
        <w:rPr>
          <w:rFonts w:ascii="SimSun" w:hAnsi="SimSun" w:eastAsia="SimSun" w:cs="SimSun"/>
          <w:sz w:val="21"/>
          <w:szCs w:val="21"/>
          <w:spacing w:val="1"/>
        </w:rPr>
        <w:t>中的元素减去，获得最终的</w:t>
      </w:r>
      <w:r>
        <w:rPr>
          <w:rFonts w:ascii="SimSun" w:hAnsi="SimSun" w:eastAsia="SimSun" w:cs="SimSun"/>
          <w:sz w:val="21"/>
          <w:szCs w:val="21"/>
        </w:rPr>
        <w:t xml:space="preserve"> </w:t>
      </w:r>
      <w:r>
        <w:rPr>
          <w:rFonts w:ascii="Times New Roman" w:hAnsi="Times New Roman" w:eastAsia="Times New Roman" w:cs="Times New Roman"/>
          <w:sz w:val="21"/>
          <w:szCs w:val="21"/>
          <w:spacing w:val="-6"/>
        </w:rPr>
        <w:t>CCFD</w:t>
      </w:r>
      <w:r>
        <w:rPr>
          <w:rFonts w:ascii="SimSun" w:hAnsi="SimSun" w:eastAsia="SimSun" w:cs="SimSun"/>
          <w:sz w:val="21"/>
          <w:szCs w:val="21"/>
          <w:spacing w:val="-6"/>
        </w:rPr>
        <w:t>(</w:t>
      </w:r>
      <w:r>
        <w:rPr>
          <w:rFonts w:ascii="SimSun" w:hAnsi="SimSun" w:eastAsia="SimSun" w:cs="SimSun"/>
          <w:sz w:val="21"/>
          <w:szCs w:val="21"/>
          <w:spacing w:val="-20"/>
        </w:rPr>
        <w:t xml:space="preserve"> </w:t>
      </w:r>
      <w:r>
        <w:rPr>
          <w:rFonts w:ascii="SimSun" w:hAnsi="SimSun" w:eastAsia="SimSun" w:cs="SimSun"/>
          <w:sz w:val="21"/>
          <w:szCs w:val="21"/>
          <w:spacing w:val="-6"/>
        </w:rPr>
        <w:t>如</w:t>
      </w:r>
      <w:r>
        <w:rPr>
          <w:rFonts w:ascii="Times New Roman" w:hAnsi="Times New Roman" w:eastAsia="Times New Roman" w:cs="Times New Roman"/>
          <w:sz w:val="21"/>
          <w:szCs w:val="21"/>
          <w:spacing w:val="-6"/>
        </w:rPr>
        <w:t>(a,b)→e)    </w:t>
      </w:r>
      <w:r>
        <w:rPr>
          <w:rFonts w:ascii="SimSun" w:hAnsi="SimSun" w:eastAsia="SimSun" w:cs="SimSun"/>
          <w:sz w:val="21"/>
          <w:szCs w:val="21"/>
          <w:spacing w:val="-6"/>
        </w:rPr>
        <w:t>即为</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6"/>
        </w:rPr>
        <w:t>CFDMiner </w:t>
      </w:r>
      <w:r>
        <w:rPr>
          <w:rFonts w:ascii="SimSun" w:hAnsi="SimSun" w:eastAsia="SimSun" w:cs="SimSun"/>
          <w:sz w:val="21"/>
          <w:szCs w:val="21"/>
          <w:spacing w:val="-6"/>
        </w:rPr>
        <w:t>的输出。</w:t>
      </w:r>
    </w:p>
    <w:p>
      <w:pPr>
        <w:pStyle w:val="BodyText"/>
        <w:spacing w:line="305" w:lineRule="auto"/>
        <w:rPr/>
      </w:pPr>
      <w:r/>
    </w:p>
    <w:p>
      <w:pPr>
        <w:spacing w:before="86" w:line="221" w:lineRule="auto"/>
        <w:rPr>
          <w:rFonts w:ascii="SimHei" w:hAnsi="SimHei" w:eastAsia="SimHei" w:cs="SimHei"/>
          <w:sz w:val="26"/>
          <w:szCs w:val="26"/>
        </w:rPr>
      </w:pPr>
      <w:r>
        <w:rPr>
          <w:rFonts w:ascii="SimHei" w:hAnsi="SimHei" w:eastAsia="SimHei" w:cs="SimHei"/>
          <w:sz w:val="26"/>
          <w:szCs w:val="26"/>
          <w:spacing w:val="18"/>
        </w:rPr>
        <w:t>9.3</w:t>
      </w:r>
      <w:r>
        <w:rPr>
          <w:rFonts w:ascii="SimHei" w:hAnsi="SimHei" w:eastAsia="SimHei" w:cs="SimHei"/>
          <w:sz w:val="26"/>
          <w:szCs w:val="26"/>
          <w:spacing w:val="18"/>
        </w:rPr>
        <w:t xml:space="preserve">  </w:t>
      </w:r>
      <w:r>
        <w:rPr>
          <w:rFonts w:ascii="SimHei" w:hAnsi="SimHei" w:eastAsia="SimHei" w:cs="SimHei"/>
          <w:sz w:val="26"/>
          <w:szCs w:val="26"/>
          <w:spacing w:val="18"/>
        </w:rPr>
        <w:t>基于开项集剪枝的常量条件函数依赖挖掘算法</w:t>
      </w:r>
    </w:p>
    <w:p>
      <w:pPr>
        <w:pStyle w:val="BodyText"/>
        <w:spacing w:line="277" w:lineRule="auto"/>
        <w:rPr/>
      </w:pPr>
      <w:r/>
    </w:p>
    <w:p>
      <w:pPr>
        <w:ind w:firstLine="449"/>
        <w:spacing w:before="69" w:line="269" w:lineRule="auto"/>
        <w:jc w:val="both"/>
        <w:rPr>
          <w:rFonts w:ascii="SimSun" w:hAnsi="SimSun" w:eastAsia="SimSun" w:cs="SimSun"/>
          <w:sz w:val="21"/>
          <w:szCs w:val="21"/>
        </w:rPr>
      </w:pPr>
      <w:r>
        <w:rPr>
          <w:rFonts w:ascii="Times New Roman" w:hAnsi="Times New Roman" w:eastAsia="Times New Roman" w:cs="Times New Roman"/>
          <w:sz w:val="21"/>
          <w:szCs w:val="21"/>
          <w:spacing w:val="-2"/>
        </w:rPr>
        <w:t>CFDMiner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能够从开项集和相应的闭项集中高效地计算数据中的</w:t>
      </w:r>
      <w:r>
        <w:rPr>
          <w:rFonts w:ascii="Times New Roman" w:hAnsi="Times New Roman" w:eastAsia="Times New Roman" w:cs="Times New Roman"/>
          <w:sz w:val="21"/>
          <w:szCs w:val="21"/>
          <w:spacing w:val="-2"/>
        </w:rPr>
        <w:t>CCFD</w:t>
      </w:r>
      <w:r>
        <w:rPr>
          <w:rFonts w:ascii="SimSun" w:hAnsi="SimSun" w:eastAsia="SimSun" w:cs="SimSun"/>
          <w:sz w:val="21"/>
          <w:szCs w:val="21"/>
          <w:spacing w:val="-3"/>
        </w:rPr>
        <w:t>。挖掘</w:t>
      </w:r>
      <w:r>
        <w:rPr>
          <w:rFonts w:ascii="SimSun" w:hAnsi="SimSun" w:eastAsia="SimSun" w:cs="SimSun"/>
          <w:sz w:val="21"/>
          <w:szCs w:val="21"/>
        </w:rPr>
        <w:t xml:space="preserve">  </w:t>
      </w:r>
      <w:r>
        <w:rPr>
          <w:rFonts w:ascii="SimSun" w:hAnsi="SimSun" w:eastAsia="SimSun" w:cs="SimSun"/>
          <w:sz w:val="21"/>
          <w:szCs w:val="21"/>
        </w:rPr>
        <w:t>开项集和闭项集的算法很多</w:t>
      </w:r>
      <w:r>
        <w:rPr>
          <w:rFonts w:ascii="Times New Roman" w:hAnsi="Times New Roman" w:eastAsia="Times New Roman" w:cs="Times New Roman"/>
          <w:sz w:val="21"/>
          <w:szCs w:val="21"/>
        </w:rPr>
        <w:t>(Li   et    al.,2005;Agrawal,1994;Goethals   et    al.,2003;   </w:t>
      </w:r>
      <w:r>
        <w:rPr>
          <w:rFonts w:ascii="Times New Roman" w:hAnsi="Times New Roman" w:eastAsia="Times New Roman" w:cs="Times New Roman"/>
          <w:sz w:val="21"/>
          <w:szCs w:val="21"/>
        </w:rPr>
        <w:t>Pasquier   et   al.,2000;Wang   et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al.,2003;Zaki,200</w:t>
      </w:r>
      <w:r>
        <w:rPr>
          <w:rFonts w:ascii="Times New Roman" w:hAnsi="Times New Roman" w:eastAsia="Times New Roman" w:cs="Times New Roman"/>
          <w:sz w:val="21"/>
          <w:szCs w:val="21"/>
          <w:spacing w:val="-1"/>
        </w:rPr>
        <w:t>4;Calders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al.,2007;Li</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et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2006;Li   et    al.,2007)</w:t>
      </w:r>
      <w:r>
        <w:rPr>
          <w:sz w:val="21"/>
          <w:szCs w:val="21"/>
          <w:position w:val="-3"/>
        </w:rPr>
        <w:drawing>
          <wp:inline distT="0" distB="0" distL="0" distR="0">
            <wp:extent cx="146240" cy="86677"/>
            <wp:effectExtent l="0" t="0" r="0" b="0"/>
            <wp:docPr id="768" name="IM 768"/>
            <wp:cNvGraphicFramePr/>
            <a:graphic>
              <a:graphicData uri="http://schemas.openxmlformats.org/drawingml/2006/picture">
                <pic:pic>
                  <pic:nvPicPr>
                    <pic:cNvPr id="768" name="IM 768"/>
                    <pic:cNvPicPr/>
                  </pic:nvPicPr>
                  <pic:blipFill>
                    <a:blip r:embed="rId493"/>
                    <a:stretch>
                      <a:fillRect/>
                    </a:stretch>
                  </pic:blipFill>
                  <pic:spPr>
                    <a:xfrm rot="0">
                      <a:off x="0" y="0"/>
                      <a:ext cx="146240" cy="86677"/>
                    </a:xfrm>
                    <a:prstGeom prst="rect">
                      <a:avLst/>
                    </a:prstGeom>
                  </pic:spPr>
                </pic:pic>
              </a:graphicData>
            </a:graphic>
          </wp:inline>
        </w:drawing>
      </w:r>
      <w:r>
        <w:rPr>
          <w:rFonts w:ascii="SimSun" w:hAnsi="SimSun" w:eastAsia="SimSun" w:cs="SimSun"/>
          <w:sz w:val="21"/>
          <w:szCs w:val="21"/>
          <w:spacing w:val="-1"/>
        </w:rPr>
        <w:t>般采用能够同时挖掘开项集和闭项</w:t>
      </w:r>
      <w:r>
        <w:rPr>
          <w:rFonts w:ascii="SimSun" w:hAnsi="SimSun" w:eastAsia="SimSun" w:cs="SimSun"/>
          <w:sz w:val="21"/>
          <w:szCs w:val="21"/>
          <w:spacing w:val="-2"/>
        </w:rPr>
        <w:t>集的算法如</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2"/>
        </w:rPr>
        <w:t>GcGrowth</w:t>
      </w:r>
      <w:r>
        <w:rPr>
          <w:rFonts w:ascii="SimSun" w:hAnsi="SimSun" w:eastAsia="SimSun" w:cs="SimSun"/>
          <w:sz w:val="21"/>
          <w:szCs w:val="21"/>
          <w:spacing w:val="-2"/>
        </w:rPr>
        <w:t>。</w:t>
      </w:r>
    </w:p>
    <w:p>
      <w:pPr>
        <w:ind w:left="19" w:right="75" w:firstLine="440"/>
        <w:spacing w:before="78" w:line="273" w:lineRule="auto"/>
        <w:jc w:val="both"/>
        <w:rPr>
          <w:rFonts w:ascii="SimSun" w:hAnsi="SimSun" w:eastAsia="SimSun" w:cs="SimSun"/>
          <w:sz w:val="21"/>
          <w:szCs w:val="21"/>
        </w:rPr>
      </w:pPr>
      <w:r>
        <w:rPr>
          <w:rFonts w:ascii="SimSun" w:hAnsi="SimSun" w:eastAsia="SimSun" w:cs="SimSun"/>
          <w:sz w:val="21"/>
          <w:szCs w:val="21"/>
          <w:spacing w:val="-13"/>
        </w:rPr>
        <w:t>过去对</w:t>
      </w:r>
      <w:r>
        <w:rPr>
          <w:rFonts w:ascii="Times New Roman" w:hAnsi="Times New Roman" w:eastAsia="Times New Roman" w:cs="Times New Roman"/>
          <w:sz w:val="21"/>
          <w:szCs w:val="21"/>
          <w:spacing w:val="-13"/>
        </w:rPr>
        <w:t>CCFD </w:t>
      </w:r>
      <w:r>
        <w:rPr>
          <w:rFonts w:ascii="SimSun" w:hAnsi="SimSun" w:eastAsia="SimSun" w:cs="SimSun"/>
          <w:sz w:val="21"/>
          <w:szCs w:val="21"/>
          <w:spacing w:val="-13"/>
        </w:rPr>
        <w:t>挖掘算法和</w:t>
      </w:r>
      <w:r>
        <w:rPr>
          <w:rFonts w:ascii="Times New Roman" w:hAnsi="Times New Roman" w:eastAsia="Times New Roman" w:cs="Times New Roman"/>
          <w:sz w:val="21"/>
          <w:szCs w:val="21"/>
          <w:spacing w:val="-13"/>
        </w:rPr>
        <w:t>CFDMiner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3"/>
        </w:rPr>
        <w:t>优化的研究并不多，</w:t>
      </w:r>
      <w:r>
        <w:rPr>
          <w:rFonts w:ascii="SimSun" w:hAnsi="SimSun" w:eastAsia="SimSun" w:cs="SimSun"/>
          <w:sz w:val="21"/>
          <w:szCs w:val="21"/>
          <w:spacing w:val="-14"/>
        </w:rPr>
        <w:t xml:space="preserve"> 一方面是由于</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4"/>
        </w:rPr>
        <w:t>CFDMiner</w:t>
      </w:r>
      <w:r>
        <w:rPr>
          <w:rFonts w:ascii="Times New Roman" w:hAnsi="Times New Roman" w:eastAsia="Times New Roman" w:cs="Times New Roman"/>
          <w:sz w:val="21"/>
          <w:szCs w:val="21"/>
        </w:rPr>
        <w:t xml:space="preserve"> </w:t>
      </w:r>
      <w:r>
        <w:rPr>
          <w:rFonts w:ascii="SimSun" w:hAnsi="SimSun" w:eastAsia="SimSun" w:cs="SimSun"/>
          <w:sz w:val="21"/>
          <w:szCs w:val="21"/>
          <w:spacing w:val="3"/>
        </w:rPr>
        <w:t>算法本身已经有很高的效率，通过其他方式(如通过关联规则挖掘</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Diallo</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2012))挖掘</w:t>
      </w:r>
      <w:r>
        <w:rPr>
          <w:rFonts w:ascii="Times New Roman" w:hAnsi="Times New Roman" w:eastAsia="Times New Roman" w:cs="Times New Roman"/>
          <w:sz w:val="21"/>
          <w:szCs w:val="21"/>
          <w:spacing w:val="-1"/>
        </w:rPr>
        <w:t>CCFD</w:t>
      </w:r>
      <w:r>
        <w:rPr>
          <w:rFonts w:ascii="SimSun" w:hAnsi="SimSun" w:eastAsia="SimSun" w:cs="SimSun"/>
          <w:sz w:val="21"/>
          <w:szCs w:val="21"/>
          <w:spacing w:val="-1"/>
        </w:rPr>
        <w:t>的算法很难超越</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CF</w:t>
      </w:r>
      <w:r>
        <w:rPr>
          <w:rFonts w:ascii="Times New Roman" w:hAnsi="Times New Roman" w:eastAsia="Times New Roman" w:cs="Times New Roman"/>
          <w:sz w:val="21"/>
          <w:szCs w:val="21"/>
          <w:spacing w:val="-2"/>
        </w:rPr>
        <w:t>DMiner;</w:t>
      </w:r>
      <w:r>
        <w:rPr>
          <w:rFonts w:ascii="SimSun" w:hAnsi="SimSun" w:eastAsia="SimSun" w:cs="SimSun"/>
          <w:sz w:val="21"/>
          <w:szCs w:val="21"/>
          <w:spacing w:val="-2"/>
        </w:rPr>
        <w:t>另一方面，对于</w:t>
      </w:r>
      <w:r>
        <w:rPr>
          <w:rFonts w:ascii="Times New Roman" w:hAnsi="Times New Roman" w:eastAsia="Times New Roman" w:cs="Times New Roman"/>
          <w:sz w:val="21"/>
          <w:szCs w:val="21"/>
          <w:spacing w:val="-2"/>
        </w:rPr>
        <w:t>CFDMiner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算法优化</w:t>
      </w:r>
      <w:r>
        <w:rPr>
          <w:rFonts w:ascii="SimSun" w:hAnsi="SimSun" w:eastAsia="SimSun" w:cs="SimSun"/>
          <w:sz w:val="21"/>
          <w:szCs w:val="21"/>
        </w:rPr>
        <w:t xml:space="preserve"> </w:t>
      </w:r>
      <w:r>
        <w:rPr>
          <w:rFonts w:ascii="SimSun" w:hAnsi="SimSun" w:eastAsia="SimSun" w:cs="SimSun"/>
          <w:sz w:val="21"/>
          <w:szCs w:val="21"/>
          <w:spacing w:val="-2"/>
        </w:rPr>
        <w:t>通常都集中在对候选开项集的研究</w:t>
      </w:r>
      <w:r>
        <w:rPr>
          <w:rFonts w:ascii="Times New Roman" w:hAnsi="Times New Roman" w:eastAsia="Times New Roman" w:cs="Times New Roman"/>
          <w:sz w:val="21"/>
          <w:szCs w:val="21"/>
          <w:spacing w:val="-2"/>
        </w:rPr>
        <w:t>(Li</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2"/>
        </w:rPr>
        <w:t>et</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2"/>
        </w:rPr>
        <w:t>al.,2013)</w:t>
      </w:r>
      <w:r>
        <w:rPr>
          <w:rFonts w:ascii="SimSun" w:hAnsi="SimSun" w:eastAsia="SimSun" w:cs="SimSun"/>
          <w:sz w:val="21"/>
          <w:szCs w:val="21"/>
          <w:spacing w:val="-2"/>
        </w:rPr>
        <w:t>。但是</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GcGrowth</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挖掘全部开</w:t>
      </w:r>
      <w:r>
        <w:rPr>
          <w:rFonts w:ascii="SimSun" w:hAnsi="SimSun" w:eastAsia="SimSun" w:cs="SimSun"/>
          <w:sz w:val="21"/>
          <w:szCs w:val="21"/>
        </w:rPr>
        <w:t xml:space="preserve"> </w:t>
      </w:r>
      <w:r>
        <w:rPr>
          <w:rFonts w:ascii="SimSun" w:hAnsi="SimSun" w:eastAsia="SimSun" w:cs="SimSun"/>
          <w:sz w:val="21"/>
          <w:szCs w:val="21"/>
          <w:spacing w:val="12"/>
        </w:rPr>
        <w:t>项集和闭项集已经非常高效，因此通过只产生有效的候选开项集的方式提高</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5"/>
        </w:rPr>
        <w:t>CCFD </w:t>
      </w:r>
      <w:r>
        <w:rPr>
          <w:rFonts w:ascii="SimSun" w:hAnsi="SimSun" w:eastAsia="SimSun" w:cs="SimSun"/>
          <w:sz w:val="21"/>
          <w:szCs w:val="21"/>
          <w:spacing w:val="-5"/>
        </w:rPr>
        <w:t>挖掘效率的效果非常有限。</w:t>
      </w:r>
    </w:p>
    <w:p>
      <w:pPr>
        <w:ind w:left="39" w:right="72" w:firstLine="420"/>
        <w:spacing w:before="82" w:line="263" w:lineRule="auto"/>
        <w:jc w:val="both"/>
        <w:rPr>
          <w:rFonts w:ascii="SimSun" w:hAnsi="SimSun" w:eastAsia="SimSun" w:cs="SimSun"/>
          <w:sz w:val="21"/>
          <w:szCs w:val="21"/>
        </w:rPr>
      </w:pPr>
      <w:r>
        <w:rPr>
          <w:rFonts w:ascii="Times New Roman" w:hAnsi="Times New Roman" w:eastAsia="Times New Roman" w:cs="Times New Roman"/>
          <w:sz w:val="21"/>
          <w:szCs w:val="21"/>
          <w:spacing w:val="-5"/>
        </w:rPr>
        <w:t>CFDMiner</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5"/>
        </w:rPr>
        <w:t>的输入为数据的全部开项集和闭项集，本节首先证明了搜索全部开</w:t>
      </w:r>
      <w:r>
        <w:rPr>
          <w:rFonts w:ascii="SimSun" w:hAnsi="SimSun" w:eastAsia="SimSun" w:cs="SimSun"/>
          <w:sz w:val="21"/>
          <w:szCs w:val="21"/>
        </w:rPr>
        <w:t xml:space="preserve"> </w:t>
      </w:r>
      <w:r>
        <w:rPr>
          <w:rFonts w:ascii="SimSun" w:hAnsi="SimSun" w:eastAsia="SimSun" w:cs="SimSun"/>
          <w:sz w:val="21"/>
          <w:szCs w:val="21"/>
          <w:spacing w:val="-1"/>
        </w:rPr>
        <w:t>项集对于产生有效的</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1"/>
        </w:rPr>
        <w:t>CCFD</w:t>
      </w:r>
      <w:r>
        <w:rPr>
          <w:rFonts w:ascii="SimSun" w:hAnsi="SimSun" w:eastAsia="SimSun" w:cs="SimSun"/>
          <w:sz w:val="21"/>
          <w:szCs w:val="21"/>
          <w:spacing w:val="-1"/>
        </w:rPr>
        <w:t>存在大量的无效和冗余搜索，通过合理剪枝可以避免</w:t>
      </w:r>
      <w:r>
        <w:rPr>
          <w:rFonts w:ascii="SimSun" w:hAnsi="SimSun" w:eastAsia="SimSun" w:cs="SimSun"/>
          <w:sz w:val="21"/>
          <w:szCs w:val="21"/>
        </w:rPr>
        <w:t xml:space="preserve"> </w:t>
      </w:r>
      <w:r>
        <w:rPr>
          <w:rFonts w:ascii="SimSun" w:hAnsi="SimSun" w:eastAsia="SimSun" w:cs="SimSun"/>
          <w:sz w:val="21"/>
          <w:szCs w:val="21"/>
          <w:spacing w:val="-5"/>
        </w:rPr>
        <w:t>进行这些搜索，并且产生与原算法一致的</w:t>
      </w:r>
      <w:r>
        <w:rPr>
          <w:rFonts w:ascii="Times New Roman" w:hAnsi="Times New Roman" w:eastAsia="Times New Roman" w:cs="Times New Roman"/>
          <w:sz w:val="21"/>
          <w:szCs w:val="21"/>
          <w:spacing w:val="-5"/>
        </w:rPr>
        <w:t>CCFD</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6"/>
        </w:rPr>
        <w:t>正则覆盖集。实验证明：提出的剪</w:t>
      </w:r>
      <w:r>
        <w:rPr>
          <w:rFonts w:ascii="SimSun" w:hAnsi="SimSun" w:eastAsia="SimSun" w:cs="SimSun"/>
          <w:sz w:val="21"/>
          <w:szCs w:val="21"/>
        </w:rPr>
        <w:t xml:space="preserve"> </w:t>
      </w:r>
      <w:r>
        <w:rPr>
          <w:rFonts w:ascii="SimSun" w:hAnsi="SimSun" w:eastAsia="SimSun" w:cs="SimSun"/>
          <w:sz w:val="21"/>
          <w:szCs w:val="21"/>
          <w:spacing w:val="-9"/>
        </w:rPr>
        <w:t>枝策略能缩小搜索空间，提高算法效率，使算法性能得到显著改善。</w:t>
      </w:r>
    </w:p>
    <w:p>
      <w:pPr>
        <w:pStyle w:val="BodyText"/>
        <w:spacing w:line="331" w:lineRule="auto"/>
        <w:rPr/>
      </w:pPr>
      <w:r/>
    </w:p>
    <w:p>
      <w:pPr>
        <w:ind w:left="29"/>
        <w:spacing w:before="79" w:line="199" w:lineRule="auto"/>
        <w:rPr>
          <w:rFonts w:ascii="SimSun" w:hAnsi="SimSun" w:eastAsia="SimSun" w:cs="SimSun"/>
          <w:sz w:val="21"/>
          <w:szCs w:val="21"/>
        </w:rPr>
      </w:pPr>
      <w:r>
        <w:rPr>
          <w:rFonts w:ascii="SimSun" w:hAnsi="SimSun" w:eastAsia="SimSun" w:cs="SimSun"/>
          <w:sz w:val="24"/>
          <w:szCs w:val="24"/>
          <w:spacing w:val="19"/>
        </w:rPr>
        <w:t>9.3.1</w:t>
      </w:r>
      <w:r>
        <w:rPr>
          <w:rFonts w:ascii="SimSun" w:hAnsi="SimSun" w:eastAsia="SimSun" w:cs="SimSun"/>
          <w:sz w:val="24"/>
          <w:szCs w:val="24"/>
          <w:spacing w:val="25"/>
        </w:rPr>
        <w:t xml:space="preserve">  </w:t>
      </w:r>
      <w:r>
        <w:rPr>
          <w:rFonts w:ascii="SimSun" w:hAnsi="SimSun" w:eastAsia="SimSun" w:cs="SimSun"/>
          <w:sz w:val="21"/>
          <w:szCs w:val="21"/>
          <w:spacing w:val="19"/>
        </w:rPr>
        <w:t>剪枝与优化策略</w:t>
      </w:r>
    </w:p>
    <w:p>
      <w:pPr>
        <w:pStyle w:val="BodyText"/>
        <w:spacing w:line="268" w:lineRule="auto"/>
        <w:rPr/>
      </w:pPr>
      <w:r/>
    </w:p>
    <w:p>
      <w:pPr>
        <w:ind w:left="459"/>
        <w:spacing w:before="68" w:line="212" w:lineRule="auto"/>
        <w:rPr>
          <w:rFonts w:ascii="SimSun" w:hAnsi="SimSun" w:eastAsia="SimSun" w:cs="SimSun"/>
          <w:sz w:val="21"/>
          <w:szCs w:val="21"/>
        </w:rPr>
      </w:pPr>
      <w:r>
        <w:rPr>
          <w:rFonts w:ascii="SimSun" w:hAnsi="SimSun" w:eastAsia="SimSun" w:cs="SimSun"/>
          <w:sz w:val="21"/>
          <w:szCs w:val="21"/>
        </w:rPr>
        <w:t>对于</w:t>
      </w:r>
      <w:r>
        <w:rPr>
          <w:rFonts w:ascii="Times New Roman" w:hAnsi="Times New Roman" w:eastAsia="Times New Roman" w:cs="Times New Roman"/>
          <w:sz w:val="21"/>
          <w:szCs w:val="21"/>
        </w:rPr>
        <w:t>CFDMiner,</w:t>
      </w:r>
      <w:r>
        <w:rPr>
          <w:rFonts w:ascii="SimSun" w:hAnsi="SimSun" w:eastAsia="SimSun" w:cs="SimSun"/>
          <w:sz w:val="21"/>
          <w:szCs w:val="21"/>
        </w:rPr>
        <w:t>本节给出两个剪枝策略。</w:t>
      </w:r>
    </w:p>
    <w:p>
      <w:pPr>
        <w:ind w:left="449"/>
        <w:spacing w:before="121" w:line="221" w:lineRule="auto"/>
        <w:rPr>
          <w:rFonts w:ascii="SimHei" w:hAnsi="SimHei" w:eastAsia="SimHei" w:cs="SimHei"/>
          <w:sz w:val="21"/>
          <w:szCs w:val="21"/>
        </w:rPr>
      </w:pPr>
      <w:hyperlink w:history="true" r:id="rId494">
        <w:r>
          <w:rPr>
            <w:rFonts w:ascii="SimHei" w:hAnsi="SimHei" w:eastAsia="SimHei" w:cs="SimHei"/>
            <w:sz w:val="21"/>
            <w:szCs w:val="21"/>
            <w:spacing w:val="7"/>
          </w:rPr>
          <w:t>9.3.1.1</w:t>
        </w:r>
      </w:hyperlink>
      <w:r>
        <w:rPr>
          <w:rFonts w:ascii="SimHei" w:hAnsi="SimHei" w:eastAsia="SimHei" w:cs="SimHei"/>
          <w:sz w:val="21"/>
          <w:szCs w:val="21"/>
          <w:spacing w:val="82"/>
        </w:rPr>
        <w:t xml:space="preserve"> </w:t>
      </w:r>
      <w:r>
        <w:rPr>
          <w:rFonts w:ascii="SimHei" w:hAnsi="SimHei" w:eastAsia="SimHei" w:cs="SimHei"/>
          <w:sz w:val="21"/>
          <w:szCs w:val="21"/>
          <w:spacing w:val="7"/>
        </w:rPr>
        <w:t>剪枝策略1</w:t>
      </w:r>
    </w:p>
    <w:p>
      <w:pPr>
        <w:ind w:left="39" w:right="135" w:firstLine="420"/>
        <w:spacing w:before="137" w:line="273" w:lineRule="auto"/>
        <w:rPr>
          <w:rFonts w:ascii="SimSun" w:hAnsi="SimSun" w:eastAsia="SimSun" w:cs="SimSun"/>
          <w:sz w:val="21"/>
          <w:szCs w:val="21"/>
        </w:rPr>
      </w:pPr>
      <w:r>
        <w:rPr>
          <w:rFonts w:ascii="SimHei" w:hAnsi="SimHei" w:eastAsia="SimHei" w:cs="SimHei"/>
          <w:sz w:val="21"/>
          <w:szCs w:val="21"/>
          <w:spacing w:val="5"/>
        </w:rPr>
        <w:t>定义9</w:t>
      </w:r>
      <w:r>
        <w:rPr>
          <w:rFonts w:ascii="SimSun" w:hAnsi="SimSun" w:eastAsia="SimSun" w:cs="SimSun"/>
          <w:sz w:val="21"/>
          <w:szCs w:val="21"/>
          <w:spacing w:val="5"/>
        </w:rPr>
        <w:t>-3:若3开项集(X,</w:t>
      </w:r>
      <w:r>
        <w:rPr>
          <w:rFonts w:ascii="SimSun" w:hAnsi="SimSun" w:eastAsia="SimSun" w:cs="SimSun"/>
          <w:sz w:val="21"/>
          <w:szCs w:val="21"/>
        </w:rPr>
        <w:t>tp</w:t>
      </w:r>
      <w:r>
        <w:rPr>
          <w:rFonts w:ascii="SimSun" w:hAnsi="SimSun" w:eastAsia="SimSun" w:cs="SimSun"/>
          <w:sz w:val="21"/>
          <w:szCs w:val="21"/>
          <w:spacing w:val="5"/>
        </w:rPr>
        <w:t>),其相应的闭项集</w:t>
      </w:r>
      <w:r>
        <w:rPr>
          <w:rFonts w:ascii="SimSun" w:hAnsi="SimSun" w:eastAsia="SimSun" w:cs="SimSun"/>
          <w:sz w:val="21"/>
          <w:szCs w:val="21"/>
          <w:spacing w:val="-56"/>
        </w:rPr>
        <w:t xml:space="preserve"> </w:t>
      </w:r>
      <w:r>
        <w:rPr>
          <w:rFonts w:ascii="SimSun" w:hAnsi="SimSun" w:eastAsia="SimSun" w:cs="SimSun"/>
          <w:sz w:val="21"/>
          <w:szCs w:val="21"/>
        </w:rPr>
        <w:t>clo</w:t>
      </w:r>
      <w:r>
        <w:rPr>
          <w:rFonts w:ascii="SimSun" w:hAnsi="SimSun" w:eastAsia="SimSun" w:cs="SimSun"/>
          <w:sz w:val="21"/>
          <w:szCs w:val="21"/>
          <w:spacing w:val="5"/>
        </w:rPr>
        <w:t>(X,t)=(</w:t>
      </w:r>
      <w:r>
        <w:rPr>
          <w:rFonts w:ascii="SimSun" w:hAnsi="SimSun" w:eastAsia="SimSun" w:cs="SimSun"/>
          <w:sz w:val="21"/>
          <w:szCs w:val="21"/>
          <w:spacing w:val="87"/>
        </w:rPr>
        <w:t xml:space="preserve"> </w:t>
      </w:r>
      <w:r>
        <w:rPr>
          <w:rFonts w:ascii="Times New Roman" w:hAnsi="Times New Roman" w:eastAsia="Times New Roman" w:cs="Times New Roman"/>
          <w:sz w:val="21"/>
          <w:szCs w:val="21"/>
          <w:spacing w:val="5"/>
        </w:rPr>
        <w:t>X</w:t>
      </w:r>
      <w:r>
        <w:rPr>
          <w:rFonts w:ascii="Times New Roman" w:hAnsi="Times New Roman" w:eastAsia="Times New Roman" w:cs="Times New Roman"/>
          <w:sz w:val="21"/>
          <w:szCs w:val="21"/>
          <w:spacing w:val="4"/>
        </w:rPr>
        <w:t>,t</w:t>
      </w:r>
      <w:r>
        <w:rPr>
          <w:rFonts w:ascii="Times New Roman" w:hAnsi="Times New Roman" w:eastAsia="Times New Roman" w:cs="Times New Roman"/>
          <w:sz w:val="21"/>
          <w:szCs w:val="21"/>
        </w:rPr>
        <w:t xml:space="preserve">   </w:t>
      </w:r>
      <w:r>
        <w:rPr>
          <w:rFonts w:ascii="SimSun" w:hAnsi="SimSun" w:eastAsia="SimSun" w:cs="SimSun"/>
          <w:sz w:val="21"/>
          <w:szCs w:val="21"/>
          <w:spacing w:val="4"/>
        </w:rPr>
        <w:t>),则称(X,</w:t>
      </w:r>
      <w:r>
        <w:rPr>
          <w:rFonts w:ascii="SimSun" w:hAnsi="SimSun" w:eastAsia="SimSun" w:cs="SimSun"/>
          <w:sz w:val="21"/>
          <w:szCs w:val="21"/>
          <w:spacing w:val="1"/>
        </w:rPr>
        <w:t xml:space="preserve"> </w:t>
      </w:r>
      <w:r>
        <w:rPr>
          <w:rFonts w:ascii="SimSun" w:hAnsi="SimSun" w:eastAsia="SimSun" w:cs="SimSun"/>
          <w:sz w:val="21"/>
          <w:szCs w:val="21"/>
          <w:spacing w:val="-6"/>
        </w:rPr>
        <w:t>t)</w:t>
      </w:r>
      <w:r>
        <w:rPr>
          <w:rFonts w:ascii="SimSun" w:hAnsi="SimSun" w:eastAsia="SimSun" w:cs="SimSun"/>
          <w:sz w:val="21"/>
          <w:szCs w:val="21"/>
          <w:spacing w:val="-52"/>
        </w:rPr>
        <w:t xml:space="preserve"> </w:t>
      </w:r>
      <w:r>
        <w:rPr>
          <w:rFonts w:ascii="SimSun" w:hAnsi="SimSun" w:eastAsia="SimSun" w:cs="SimSun"/>
          <w:sz w:val="21"/>
          <w:szCs w:val="21"/>
          <w:spacing w:val="-6"/>
        </w:rPr>
        <w:t>为平凡项集。</w:t>
      </w:r>
    </w:p>
    <w:p>
      <w:pPr>
        <w:ind w:left="489"/>
        <w:spacing w:before="51" w:line="222" w:lineRule="auto"/>
        <w:rPr>
          <w:rFonts w:ascii="SimSun" w:hAnsi="SimSun" w:eastAsia="SimSun" w:cs="SimSun"/>
          <w:sz w:val="21"/>
          <w:szCs w:val="21"/>
        </w:rPr>
      </w:pPr>
      <w:r>
        <w:rPr>
          <w:rFonts w:ascii="SimHei" w:hAnsi="SimHei" w:eastAsia="SimHei" w:cs="SimHei"/>
          <w:sz w:val="21"/>
          <w:szCs w:val="21"/>
          <w:spacing w:val="7"/>
        </w:rPr>
        <w:t>引理9</w:t>
      </w:r>
      <w:r>
        <w:rPr>
          <w:rFonts w:ascii="SimSun" w:hAnsi="SimSun" w:eastAsia="SimSun" w:cs="SimSun"/>
          <w:sz w:val="21"/>
          <w:szCs w:val="21"/>
          <w:spacing w:val="7"/>
        </w:rPr>
        <w:t>-1:平凡项集不产生有意义的</w:t>
      </w:r>
      <w:r>
        <w:rPr>
          <w:rFonts w:ascii="SimSun" w:hAnsi="SimSun" w:eastAsia="SimSun" w:cs="SimSun"/>
          <w:sz w:val="21"/>
          <w:szCs w:val="21"/>
        </w:rPr>
        <w:t>CCFD</w:t>
      </w:r>
      <w:r>
        <w:rPr>
          <w:rFonts w:ascii="SimSun" w:hAnsi="SimSun" w:eastAsia="SimSun" w:cs="SimSun"/>
          <w:sz w:val="21"/>
          <w:szCs w:val="21"/>
          <w:spacing w:val="7"/>
        </w:rPr>
        <w:t>。</w:t>
      </w:r>
    </w:p>
    <w:p>
      <w:pPr>
        <w:ind w:left="70" w:right="381" w:firstLine="399"/>
        <w:spacing w:before="94" w:line="247" w:lineRule="auto"/>
        <w:rPr>
          <w:rFonts w:ascii="SimSun" w:hAnsi="SimSun" w:eastAsia="SimSun" w:cs="SimSun"/>
          <w:sz w:val="21"/>
          <w:szCs w:val="21"/>
        </w:rPr>
      </w:pPr>
      <w:r>
        <w:rPr>
          <w:rFonts w:ascii="SimHei" w:hAnsi="SimHei" w:eastAsia="SimHei" w:cs="SimHei"/>
          <w:sz w:val="21"/>
          <w:szCs w:val="21"/>
          <w:spacing w:val="-4"/>
        </w:rPr>
        <w:t>证明：</w:t>
      </w:r>
      <w:r>
        <w:rPr>
          <w:rFonts w:ascii="SimSun" w:hAnsi="SimSun" w:eastAsia="SimSun" w:cs="SimSun"/>
          <w:sz w:val="21"/>
          <w:szCs w:val="21"/>
          <w:spacing w:val="-4"/>
        </w:rPr>
        <w:t>根据</w:t>
      </w:r>
      <w:r>
        <w:rPr>
          <w:rFonts w:ascii="SimSun" w:hAnsi="SimSun" w:eastAsia="SimSun" w:cs="SimSun"/>
          <w:sz w:val="21"/>
          <w:szCs w:val="21"/>
          <w:spacing w:val="-37"/>
        </w:rPr>
        <w:t xml:space="preserve"> </w:t>
      </w:r>
      <w:r>
        <w:rPr>
          <w:rFonts w:ascii="SimSun" w:hAnsi="SimSun" w:eastAsia="SimSun" w:cs="SimSun"/>
          <w:sz w:val="21"/>
          <w:szCs w:val="21"/>
          <w:spacing w:val="-4"/>
        </w:rPr>
        <w:t>CFDMiner,对于平凡项集产生的φ</w:t>
      </w:r>
      <w:r>
        <w:rPr>
          <w:rFonts w:ascii="SimSun" w:hAnsi="SimSun" w:eastAsia="SimSun" w:cs="SimSun"/>
          <w:sz w:val="21"/>
          <w:szCs w:val="21"/>
          <w:spacing w:val="-5"/>
        </w:rPr>
        <w:t>,有LHS(φ)=(X,t),RHS(φ)=</w:t>
      </w:r>
      <w:r>
        <w:rPr>
          <w:rFonts w:ascii="SimSun" w:hAnsi="SimSun" w:eastAsia="SimSun" w:cs="SimSun"/>
          <w:sz w:val="21"/>
          <w:szCs w:val="21"/>
        </w:rPr>
        <w:t xml:space="preserve"> </w:t>
      </w:r>
      <w:r>
        <w:rPr>
          <w:rFonts w:ascii="Times New Roman" w:hAnsi="Times New Roman" w:eastAsia="Times New Roman" w:cs="Times New Roman"/>
          <w:sz w:val="21"/>
          <w:szCs w:val="21"/>
          <w:spacing w:val="-2"/>
        </w:rPr>
        <w:t>(Y\X,s;[Y\X])=(X\X,s;[X\X])=Q</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因此φ为无意义的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CC</w:t>
      </w:r>
      <w:r>
        <w:rPr>
          <w:rFonts w:ascii="Times New Roman" w:hAnsi="Times New Roman" w:eastAsia="Times New Roman" w:cs="Times New Roman"/>
          <w:sz w:val="21"/>
          <w:szCs w:val="21"/>
          <w:spacing w:val="-3"/>
        </w:rPr>
        <w:t>FD</w:t>
      </w:r>
      <w:r>
        <w:rPr>
          <w:rFonts w:ascii="SimSun" w:hAnsi="SimSun" w:eastAsia="SimSun" w:cs="SimSun"/>
          <w:sz w:val="21"/>
          <w:szCs w:val="21"/>
          <w:spacing w:val="-3"/>
        </w:rPr>
        <w:t>。</w:t>
      </w:r>
    </w:p>
    <w:p>
      <w:pPr>
        <w:pStyle w:val="BodyText"/>
        <w:ind w:left="39" w:right="18" w:firstLine="450"/>
        <w:spacing w:before="69" w:line="251" w:lineRule="auto"/>
        <w:rPr>
          <w:rFonts w:ascii="SimSun" w:hAnsi="SimSun" w:eastAsia="SimSun" w:cs="SimSun"/>
        </w:rPr>
      </w:pPr>
      <w:r>
        <w:rPr>
          <w:rFonts w:ascii="SimSun" w:hAnsi="SimSun" w:eastAsia="SimSun" w:cs="SimSun"/>
        </w:rPr>
        <w:t>显然，由于平凡项集产生的φ的RH</w:t>
      </w:r>
      <w:r>
        <w:rPr>
          <w:rFonts w:ascii="SimSun" w:hAnsi="SimSun" w:eastAsia="SimSun" w:cs="SimSun"/>
          <w:spacing w:val="-18"/>
        </w:rPr>
        <w:t xml:space="preserve"> </w:t>
      </w:r>
      <w:r>
        <w:rPr/>
        <w:t>S(φ)=</w:t>
      </w:r>
      <w:r>
        <w:rPr>
          <w:rFonts w:ascii="SimSun" w:hAnsi="SimSun" w:eastAsia="SimSun" w:cs="SimSun"/>
        </w:rPr>
        <w:t>②</w:t>
      </w:r>
      <w:r>
        <w:rPr>
          <w:rFonts w:ascii="SimSun" w:hAnsi="SimSun" w:eastAsia="SimSun" w:cs="SimSun"/>
          <w:spacing w:val="96"/>
        </w:rPr>
        <w:t xml:space="preserve"> </w:t>
      </w:r>
      <w:r>
        <w:rPr>
          <w:rFonts w:ascii="SimSun" w:hAnsi="SimSun" w:eastAsia="SimSun" w:cs="SimSun"/>
        </w:rPr>
        <w:t>,因此对于L</w:t>
      </w:r>
      <w:r>
        <w:rPr>
          <w:rFonts w:ascii="SimSun" w:hAnsi="SimSun" w:eastAsia="SimSun" w:cs="SimSun"/>
          <w:spacing w:val="-1"/>
        </w:rPr>
        <w:t>HS(φ)的任意超集</w:t>
      </w:r>
      <w:r>
        <w:rPr>
          <w:rFonts w:ascii="SimSun" w:hAnsi="SimSun" w:eastAsia="SimSun" w:cs="SimSun"/>
        </w:rPr>
        <w:t xml:space="preserve"> </w:t>
      </w:r>
      <w:r>
        <w:rPr>
          <w:rFonts w:ascii="Times New Roman" w:hAnsi="Times New Roman" w:eastAsia="Times New Roman" w:cs="Times New Roman"/>
        </w:rPr>
        <w:t>supper</w:t>
      </w:r>
      <w:r>
        <w:rPr>
          <w:rFonts w:ascii="Times New Roman" w:hAnsi="Times New Roman" w:eastAsia="Times New Roman" w:cs="Times New Roman"/>
          <w:spacing w:val="5"/>
        </w:rPr>
        <w:t>(</w:t>
      </w:r>
      <w:r>
        <w:rPr>
          <w:rFonts w:ascii="Times New Roman" w:hAnsi="Times New Roman" w:eastAsia="Times New Roman" w:cs="Times New Roman"/>
        </w:rPr>
        <w:t>LHS</w:t>
      </w:r>
      <w:r>
        <w:rPr>
          <w:rFonts w:ascii="Times New Roman" w:hAnsi="Times New Roman" w:eastAsia="Times New Roman" w:cs="Times New Roman"/>
          <w:spacing w:val="5"/>
        </w:rPr>
        <w:t>(φ)),</w:t>
      </w:r>
      <w:r>
        <w:rPr>
          <w:rFonts w:ascii="Times New Roman" w:hAnsi="Times New Roman" w:eastAsia="Times New Roman" w:cs="Times New Roman"/>
        </w:rPr>
        <w:t>RHS</w:t>
      </w:r>
      <w:r>
        <w:rPr>
          <w:rFonts w:ascii="Times New Roman" w:hAnsi="Times New Roman" w:eastAsia="Times New Roman" w:cs="Times New Roman"/>
          <w:spacing w:val="5"/>
        </w:rPr>
        <w:t>(φ)      </w:t>
      </w:r>
      <w:r>
        <w:rPr>
          <w:rFonts w:ascii="SimSun" w:hAnsi="SimSun" w:eastAsia="SimSun" w:cs="SimSun"/>
          <w:spacing w:val="5"/>
        </w:rPr>
        <w:t>不可能包</w:t>
      </w:r>
      <w:r>
        <w:rPr>
          <w:rFonts w:ascii="SimSun" w:hAnsi="SimSun" w:eastAsia="SimSun" w:cs="SimSun"/>
          <w:spacing w:val="4"/>
        </w:rPr>
        <w:t>含</w:t>
      </w:r>
      <w:r>
        <w:rPr>
          <w:rFonts w:ascii="Times New Roman" w:hAnsi="Times New Roman" w:eastAsia="Times New Roman" w:cs="Times New Roman"/>
        </w:rPr>
        <w:t>RHS</w:t>
      </w:r>
      <w:r>
        <w:rPr>
          <w:rFonts w:ascii="Times New Roman" w:hAnsi="Times New Roman" w:eastAsia="Times New Roman" w:cs="Times New Roman"/>
          <w:spacing w:val="4"/>
        </w:rPr>
        <w:t>(</w:t>
      </w:r>
      <w:r>
        <w:rPr>
          <w:rFonts w:ascii="Times New Roman" w:hAnsi="Times New Roman" w:eastAsia="Times New Roman" w:cs="Times New Roman"/>
        </w:rPr>
        <w:t>supper</w:t>
      </w:r>
      <w:r>
        <w:rPr>
          <w:rFonts w:ascii="Times New Roman" w:hAnsi="Times New Roman" w:eastAsia="Times New Roman" w:cs="Times New Roman"/>
          <w:spacing w:val="4"/>
        </w:rPr>
        <w:t>(</w:t>
      </w:r>
      <w:r>
        <w:rPr>
          <w:rFonts w:ascii="Times New Roman" w:hAnsi="Times New Roman" w:eastAsia="Times New Roman" w:cs="Times New Roman"/>
        </w:rPr>
        <w:t>LHS</w:t>
      </w:r>
      <w:r>
        <w:rPr>
          <w:rFonts w:ascii="Times New Roman" w:hAnsi="Times New Roman" w:eastAsia="Times New Roman" w:cs="Times New Roman"/>
          <w:spacing w:val="4"/>
        </w:rPr>
        <w:t>(φ)))       </w:t>
      </w:r>
      <w:r>
        <w:rPr>
          <w:rFonts w:ascii="SimSun" w:hAnsi="SimSun" w:eastAsia="SimSun" w:cs="SimSun"/>
          <w:spacing w:val="4"/>
        </w:rPr>
        <w:t>中的任意(冗余)</w:t>
      </w:r>
    </w:p>
    <w:p>
      <w:pPr>
        <w:spacing w:line="251" w:lineRule="auto"/>
        <w:sectPr>
          <w:pgSz w:w="8720" w:h="13250"/>
          <w:pgMar w:top="424" w:right="935" w:bottom="400" w:left="350" w:header="0" w:footer="0" w:gutter="0"/>
        </w:sectPr>
        <w:rPr>
          <w:rFonts w:ascii="SimSun" w:hAnsi="SimSun" w:eastAsia="SimSun" w:cs="SimSun"/>
        </w:rPr>
      </w:pPr>
    </w:p>
    <w:p>
      <w:pPr>
        <w:ind w:left="119"/>
        <w:spacing w:before="106" w:line="224" w:lineRule="auto"/>
        <w:rPr>
          <w:rFonts w:ascii="KaiTi" w:hAnsi="KaiTi" w:eastAsia="KaiTi" w:cs="KaiTi"/>
          <w:sz w:val="33"/>
          <w:szCs w:val="33"/>
        </w:rPr>
      </w:pPr>
      <w:r>
        <w:drawing>
          <wp:anchor distT="0" distB="0" distL="0" distR="0" simplePos="0" relativeHeight="252801024" behindDoc="1" locked="0" layoutInCell="1" allowOverlap="1">
            <wp:simplePos x="0" y="0"/>
            <wp:positionH relativeFrom="column">
              <wp:posOffset>0</wp:posOffset>
            </wp:positionH>
            <wp:positionV relativeFrom="paragraph">
              <wp:posOffset>-377</wp:posOffset>
            </wp:positionV>
            <wp:extent cx="311190" cy="317534"/>
            <wp:effectExtent l="0" t="0" r="0" b="0"/>
            <wp:wrapNone/>
            <wp:docPr id="770" name="IM 770"/>
            <wp:cNvGraphicFramePr/>
            <a:graphic>
              <a:graphicData uri="http://schemas.openxmlformats.org/drawingml/2006/picture">
                <pic:pic>
                  <pic:nvPicPr>
                    <pic:cNvPr id="770" name="IM 770"/>
                    <pic:cNvPicPr/>
                  </pic:nvPicPr>
                  <pic:blipFill>
                    <a:blip r:embed="rId495"/>
                    <a:stretch>
                      <a:fillRect/>
                    </a:stretch>
                  </pic:blipFill>
                  <pic:spPr>
                    <a:xfrm rot="0">
                      <a:off x="0" y="0"/>
                      <a:ext cx="311190" cy="317534"/>
                    </a:xfrm>
                    <a:prstGeom prst="rect">
                      <a:avLst/>
                    </a:prstGeom>
                  </pic:spPr>
                </pic:pic>
              </a:graphicData>
            </a:graphic>
          </wp:anchor>
        </w:drawing>
      </w:r>
      <w:r>
        <w:rPr>
          <w:rFonts w:ascii="KaiTi" w:hAnsi="KaiTi" w:eastAsia="KaiTi" w:cs="KaiTi"/>
          <w:sz w:val="33"/>
          <w:szCs w:val="33"/>
          <w:spacing w:val="-15"/>
          <w:w w:val="74"/>
        </w:rPr>
        <w:t>222)数据质量导论</w:t>
      </w:r>
    </w:p>
    <w:p>
      <w:pPr>
        <w:ind w:left="89"/>
        <w:spacing w:before="202" w:line="219" w:lineRule="auto"/>
        <w:rPr>
          <w:rFonts w:ascii="SimSun" w:hAnsi="SimSun" w:eastAsia="SimSun" w:cs="SimSun"/>
          <w:sz w:val="25"/>
          <w:szCs w:val="25"/>
        </w:rPr>
      </w:pPr>
      <w:r>
        <w:rPr>
          <w:rFonts w:ascii="SimSun" w:hAnsi="SimSun" w:eastAsia="SimSun" w:cs="SimSun"/>
          <w:sz w:val="25"/>
          <w:szCs w:val="25"/>
          <w:spacing w:val="-25"/>
          <w:w w:val="92"/>
        </w:rPr>
        <w:t>元素。因此，计算</w:t>
      </w:r>
      <w:r>
        <w:rPr>
          <w:rFonts w:ascii="SimSun" w:hAnsi="SimSun" w:eastAsia="SimSun" w:cs="SimSun"/>
          <w:sz w:val="25"/>
          <w:szCs w:val="25"/>
          <w:spacing w:val="-33"/>
        </w:rPr>
        <w:t xml:space="preserve"> </w:t>
      </w:r>
      <w:r>
        <w:rPr>
          <w:rFonts w:ascii="Times New Roman" w:hAnsi="Times New Roman" w:eastAsia="Times New Roman" w:cs="Times New Roman"/>
          <w:sz w:val="25"/>
          <w:szCs w:val="25"/>
          <w:spacing w:val="-25"/>
          <w:w w:val="92"/>
        </w:rPr>
        <w:t>CCFD</w:t>
      </w:r>
      <w:r>
        <w:rPr>
          <w:rFonts w:ascii="SimSun" w:hAnsi="SimSun" w:eastAsia="SimSun" w:cs="SimSun"/>
          <w:sz w:val="25"/>
          <w:szCs w:val="25"/>
          <w:spacing w:val="-25"/>
          <w:w w:val="92"/>
        </w:rPr>
        <w:t>不需要考虑平凡项集。</w:t>
      </w:r>
    </w:p>
    <w:p>
      <w:pPr>
        <w:ind w:left="510"/>
        <w:spacing w:before="13" w:line="219" w:lineRule="auto"/>
        <w:rPr>
          <w:rFonts w:ascii="SimSun" w:hAnsi="SimSun" w:eastAsia="SimSun" w:cs="SimSun"/>
          <w:sz w:val="24"/>
          <w:szCs w:val="24"/>
        </w:rPr>
      </w:pPr>
      <w:r>
        <w:rPr>
          <w:rFonts w:ascii="SimHei" w:hAnsi="SimHei" w:eastAsia="SimHei" w:cs="SimHei"/>
          <w:sz w:val="20"/>
          <w:szCs w:val="20"/>
          <w:spacing w:val="-18"/>
        </w:rPr>
        <w:t>策略</w:t>
      </w:r>
      <w:r>
        <w:rPr>
          <w:rFonts w:ascii="SimSun" w:hAnsi="SimSun" w:eastAsia="SimSun" w:cs="SimSun"/>
          <w:sz w:val="24"/>
          <w:szCs w:val="24"/>
          <w:spacing w:val="-18"/>
        </w:rPr>
        <w:t>1:删除</w:t>
      </w:r>
      <w:r>
        <w:rPr>
          <w:rFonts w:ascii="SimSun" w:hAnsi="SimSun" w:eastAsia="SimSun" w:cs="SimSun"/>
          <w:sz w:val="24"/>
          <w:szCs w:val="24"/>
          <w:spacing w:val="-71"/>
        </w:rPr>
        <w:t xml:space="preserve"> </w:t>
      </w:r>
      <w:r>
        <w:rPr>
          <w:rFonts w:ascii="SimSun" w:hAnsi="SimSun" w:eastAsia="SimSun" w:cs="SimSun"/>
          <w:sz w:val="24"/>
          <w:szCs w:val="24"/>
          <w:spacing w:val="-18"/>
        </w:rPr>
        <w:t>CFDMiner</w:t>
      </w:r>
      <w:r>
        <w:rPr>
          <w:rFonts w:ascii="SimSun" w:hAnsi="SimSun" w:eastAsia="SimSun" w:cs="SimSun"/>
          <w:sz w:val="24"/>
          <w:szCs w:val="24"/>
          <w:spacing w:val="-60"/>
        </w:rPr>
        <w:t xml:space="preserve"> </w:t>
      </w:r>
      <w:r>
        <w:rPr>
          <w:rFonts w:ascii="SimSun" w:hAnsi="SimSun" w:eastAsia="SimSun" w:cs="SimSun"/>
          <w:sz w:val="24"/>
          <w:szCs w:val="24"/>
          <w:spacing w:val="-18"/>
        </w:rPr>
        <w:t>输入中所有的平凡项集。</w:t>
      </w:r>
    </w:p>
    <w:p>
      <w:pPr>
        <w:ind w:left="480"/>
        <w:spacing w:before="54" w:line="221" w:lineRule="auto"/>
        <w:rPr>
          <w:rFonts w:ascii="SimHei" w:hAnsi="SimHei" w:eastAsia="SimHei" w:cs="SimHei"/>
          <w:sz w:val="24"/>
          <w:szCs w:val="24"/>
        </w:rPr>
      </w:pPr>
      <w:hyperlink w:history="true" r:id="rId496">
        <w:r>
          <w:rPr>
            <w:rFonts w:ascii="SimHei" w:hAnsi="SimHei" w:eastAsia="SimHei" w:cs="SimHei"/>
            <w:sz w:val="24"/>
            <w:szCs w:val="24"/>
            <w:spacing w:val="-14"/>
          </w:rPr>
          <w:t>9.3.1.2</w:t>
        </w:r>
      </w:hyperlink>
      <w:r>
        <w:rPr>
          <w:rFonts w:ascii="SimHei" w:hAnsi="SimHei" w:eastAsia="SimHei" w:cs="SimHei"/>
          <w:sz w:val="24"/>
          <w:szCs w:val="24"/>
          <w:spacing w:val="77"/>
        </w:rPr>
        <w:t xml:space="preserve"> </w:t>
      </w:r>
      <w:r>
        <w:rPr>
          <w:rFonts w:ascii="SimHei" w:hAnsi="SimHei" w:eastAsia="SimHei" w:cs="SimHei"/>
          <w:sz w:val="24"/>
          <w:szCs w:val="24"/>
          <w:spacing w:val="-14"/>
        </w:rPr>
        <w:t>剪枝策略2</w:t>
      </w:r>
    </w:p>
    <w:p>
      <w:pPr>
        <w:ind w:left="510"/>
        <w:spacing w:before="87" w:line="212" w:lineRule="auto"/>
        <w:rPr>
          <w:rFonts w:ascii="SimSun" w:hAnsi="SimSun" w:eastAsia="SimSun" w:cs="SimSun"/>
          <w:sz w:val="25"/>
          <w:szCs w:val="25"/>
        </w:rPr>
      </w:pPr>
      <w:r>
        <w:rPr>
          <w:rFonts w:ascii="SimSun" w:hAnsi="SimSun" w:eastAsia="SimSun" w:cs="SimSun"/>
          <w:sz w:val="25"/>
          <w:szCs w:val="25"/>
          <w:spacing w:val="-19"/>
        </w:rPr>
        <w:t>在下文的叙述中，</w:t>
      </w:r>
      <w:r>
        <w:rPr>
          <w:rFonts w:ascii="Times New Roman" w:hAnsi="Times New Roman" w:eastAsia="Times New Roman" w:cs="Times New Roman"/>
          <w:sz w:val="25"/>
          <w:szCs w:val="25"/>
          <w:spacing w:val="-19"/>
        </w:rPr>
        <w:t>(X,;[X])   </w:t>
      </w:r>
      <w:r>
        <w:rPr>
          <w:rFonts w:ascii="SimSun" w:hAnsi="SimSun" w:eastAsia="SimSun" w:cs="SimSun"/>
          <w:sz w:val="25"/>
          <w:szCs w:val="25"/>
          <w:spacing w:val="-19"/>
        </w:rPr>
        <w:t>将简记作</w:t>
      </w:r>
      <w:r>
        <w:rPr>
          <w:rFonts w:ascii="Times New Roman" w:hAnsi="Times New Roman" w:eastAsia="Times New Roman" w:cs="Times New Roman"/>
          <w:sz w:val="25"/>
          <w:szCs w:val="25"/>
          <w:spacing w:val="-19"/>
        </w:rPr>
        <w:t>(X,t,[X])</w:t>
      </w:r>
      <w:r>
        <w:rPr>
          <w:rFonts w:ascii="SimSun" w:hAnsi="SimSun" w:eastAsia="SimSun" w:cs="SimSun"/>
          <w:sz w:val="25"/>
          <w:szCs w:val="25"/>
          <w:spacing w:val="-19"/>
        </w:rPr>
        <w:t>。</w:t>
      </w:r>
    </w:p>
    <w:p>
      <w:pPr>
        <w:ind w:left="89" w:right="82" w:firstLine="490"/>
        <w:spacing w:before="88" w:line="217" w:lineRule="auto"/>
        <w:rPr>
          <w:rFonts w:ascii="SimSun" w:hAnsi="SimSun" w:eastAsia="SimSun" w:cs="SimSun"/>
          <w:sz w:val="25"/>
          <w:szCs w:val="25"/>
        </w:rPr>
      </w:pPr>
      <w:r>
        <w:rPr>
          <w:rFonts w:ascii="SimHei" w:hAnsi="SimHei" w:eastAsia="SimHei" w:cs="SimHei"/>
          <w:sz w:val="25"/>
          <w:szCs w:val="25"/>
          <w:spacing w:val="-17"/>
        </w:rPr>
        <w:t>引理9-2</w:t>
      </w:r>
      <w:r>
        <w:rPr>
          <w:rFonts w:ascii="SimSun" w:hAnsi="SimSun" w:eastAsia="SimSun" w:cs="SimSun"/>
          <w:sz w:val="25"/>
          <w:szCs w:val="25"/>
          <w:spacing w:val="-17"/>
        </w:rPr>
        <w:t>:对于一个开项集(X,t,[X])与其对应的闭项集clo(X,t,[X])=</w:t>
      </w:r>
      <w:r>
        <w:rPr>
          <w:rFonts w:ascii="SimSun" w:hAnsi="SimSun" w:eastAsia="SimSun" w:cs="SimSun"/>
          <w:sz w:val="25"/>
          <w:szCs w:val="25"/>
          <w:spacing w:val="7"/>
        </w:rPr>
        <w:t xml:space="preserve"> </w:t>
      </w:r>
      <w:r>
        <w:rPr>
          <w:rFonts w:ascii="Times New Roman" w:hAnsi="Times New Roman" w:eastAsia="Times New Roman" w:cs="Times New Roman"/>
          <w:sz w:val="25"/>
          <w:szCs w:val="25"/>
          <w:spacing w:val="-13"/>
        </w:rPr>
        <w:t>(Y,s,[Y]),</w:t>
      </w:r>
      <w:r>
        <w:rPr>
          <w:rFonts w:ascii="Times New Roman" w:hAnsi="Times New Roman" w:eastAsia="Times New Roman" w:cs="Times New Roman"/>
          <w:sz w:val="25"/>
          <w:szCs w:val="25"/>
          <w:spacing w:val="16"/>
        </w:rPr>
        <w:t xml:space="preserve"> </w:t>
      </w:r>
      <w:r>
        <w:rPr>
          <w:rFonts w:ascii="SimSun" w:hAnsi="SimSun" w:eastAsia="SimSun" w:cs="SimSun"/>
          <w:sz w:val="25"/>
          <w:szCs w:val="25"/>
          <w:spacing w:val="-13"/>
        </w:rPr>
        <w:t>若存在该开项集的超集</w:t>
      </w:r>
      <w:r>
        <w:rPr>
          <w:rFonts w:ascii="Times New Roman" w:hAnsi="Times New Roman" w:eastAsia="Times New Roman" w:cs="Times New Roman"/>
          <w:sz w:val="25"/>
          <w:szCs w:val="25"/>
          <w:spacing w:val="-13"/>
        </w:rPr>
        <w:t>X'2X,(X',t’[X]),     </w:t>
      </w:r>
      <w:r>
        <w:rPr>
          <w:rFonts w:ascii="SimSun" w:hAnsi="SimSun" w:eastAsia="SimSun" w:cs="SimSun"/>
          <w:sz w:val="25"/>
          <w:szCs w:val="25"/>
          <w:spacing w:val="-13"/>
        </w:rPr>
        <w:t>则对于其对应的闭项集</w:t>
      </w:r>
      <w:r>
        <w:rPr>
          <w:rFonts w:ascii="SimSun" w:hAnsi="SimSun" w:eastAsia="SimSun" w:cs="SimSun"/>
          <w:sz w:val="25"/>
          <w:szCs w:val="25"/>
        </w:rPr>
        <w:t xml:space="preserve"> </w:t>
      </w:r>
      <w:r>
        <w:rPr>
          <w:rFonts w:ascii="Times New Roman" w:hAnsi="Times New Roman" w:eastAsia="Times New Roman" w:cs="Times New Roman"/>
          <w:sz w:val="25"/>
          <w:szCs w:val="25"/>
        </w:rPr>
        <w:t>clo(X',t;[X'])=(Y,s;[Y']),      </w:t>
      </w:r>
      <w:r>
        <w:rPr>
          <w:rFonts w:ascii="SimSun" w:hAnsi="SimSun" w:eastAsia="SimSun" w:cs="SimSun"/>
          <w:sz w:val="25"/>
          <w:szCs w:val="25"/>
        </w:rPr>
        <w:t>有</w:t>
      </w:r>
      <w:r>
        <w:rPr>
          <w:rFonts w:ascii="Times New Roman" w:hAnsi="Times New Roman" w:eastAsia="Times New Roman" w:cs="Times New Roman"/>
          <w:sz w:val="25"/>
          <w:szCs w:val="25"/>
        </w:rPr>
        <w:t>s,[Y\</w:t>
      </w:r>
      <w:r>
        <w:rPr>
          <w:rFonts w:ascii="Times New Roman" w:hAnsi="Times New Roman" w:eastAsia="Times New Roman" w:cs="Times New Roman"/>
          <w:sz w:val="25"/>
          <w:szCs w:val="25"/>
          <w:spacing w:val="-1"/>
        </w:rPr>
        <w:t>x']2s,[Y\x]</w:t>
      </w:r>
      <w:r>
        <w:rPr>
          <w:rFonts w:ascii="SimSun" w:hAnsi="SimSun" w:eastAsia="SimSun" w:cs="SimSun"/>
          <w:sz w:val="25"/>
          <w:szCs w:val="25"/>
          <w:spacing w:val="-1"/>
        </w:rPr>
        <w:t>。</w:t>
      </w:r>
    </w:p>
    <w:p>
      <w:pPr>
        <w:ind w:left="89" w:right="79" w:firstLine="430"/>
        <w:spacing w:before="48" w:line="227" w:lineRule="auto"/>
        <w:rPr>
          <w:rFonts w:ascii="SimSun" w:hAnsi="SimSun" w:eastAsia="SimSun" w:cs="SimSun"/>
          <w:sz w:val="25"/>
          <w:szCs w:val="25"/>
        </w:rPr>
      </w:pPr>
      <w:r>
        <w:rPr>
          <w:rFonts w:ascii="SimHei" w:hAnsi="SimHei" w:eastAsia="SimHei" w:cs="SimHei"/>
          <w:sz w:val="25"/>
          <w:szCs w:val="25"/>
          <w:spacing w:val="-17"/>
        </w:rPr>
        <w:t>证明</w:t>
      </w:r>
      <w:r>
        <w:rPr>
          <w:rFonts w:ascii="SimSun" w:hAnsi="SimSun" w:eastAsia="SimSun" w:cs="SimSun"/>
          <w:sz w:val="25"/>
          <w:szCs w:val="25"/>
          <w:spacing w:val="-17"/>
        </w:rPr>
        <w:t>：假设s;[Y'\X']Üs,[Y\X]</w:t>
      </w:r>
      <w:r>
        <w:rPr>
          <w:rFonts w:ascii="SimSun" w:hAnsi="SimSun" w:eastAsia="SimSun" w:cs="SimSun"/>
          <w:sz w:val="25"/>
          <w:szCs w:val="25"/>
          <w:spacing w:val="-18"/>
        </w:rPr>
        <w:t>,分2种情况讨论：①3A∈Y\X且A</w:t>
      </w:r>
      <w:r>
        <w:rPr>
          <w:rFonts w:ascii="Calibri" w:hAnsi="Calibri" w:eastAsia="Calibri" w:cs="Calibri"/>
          <w:sz w:val="25"/>
          <w:szCs w:val="25"/>
          <w:spacing w:val="-18"/>
        </w:rPr>
        <w:t>₄</w:t>
      </w:r>
      <w:r>
        <w:rPr>
          <w:rFonts w:ascii="SimSun" w:hAnsi="SimSun" w:eastAsia="SimSun" w:cs="SimSun"/>
          <w:sz w:val="25"/>
          <w:szCs w:val="25"/>
          <w:spacing w:val="-18"/>
        </w:rPr>
        <w:t>Y'\X',</w:t>
      </w:r>
      <w:r>
        <w:rPr>
          <w:rFonts w:ascii="SimSun" w:hAnsi="SimSun" w:eastAsia="SimSun" w:cs="SimSun"/>
          <w:sz w:val="25"/>
          <w:szCs w:val="25"/>
        </w:rPr>
        <w:t xml:space="preserve"> </w:t>
      </w:r>
      <w:r>
        <w:rPr>
          <w:rFonts w:ascii="SimSun" w:hAnsi="SimSun" w:eastAsia="SimSun" w:cs="SimSun"/>
          <w:sz w:val="25"/>
          <w:szCs w:val="25"/>
          <w:spacing w:val="-7"/>
        </w:rPr>
        <w:t>s,[A]és;[Y'];②3A∈Y\X且AeY\X',s,[A]≠és;[A]。</w:t>
      </w:r>
    </w:p>
    <w:p>
      <w:pPr>
        <w:ind w:left="89" w:right="41" w:firstLine="410"/>
        <w:spacing w:before="6" w:line="232" w:lineRule="auto"/>
        <w:rPr>
          <w:rFonts w:ascii="Times New Roman" w:hAnsi="Times New Roman" w:eastAsia="Times New Roman" w:cs="Times New Roman"/>
          <w:sz w:val="25"/>
          <w:szCs w:val="25"/>
        </w:rPr>
      </w:pPr>
      <w:r>
        <w:rPr>
          <w:rFonts w:ascii="SimSun" w:hAnsi="SimSun" w:eastAsia="SimSun" w:cs="SimSun"/>
          <w:sz w:val="25"/>
          <w:szCs w:val="25"/>
          <w:spacing w:val="-12"/>
        </w:rPr>
        <w:t>对于假设1,因为</w:t>
      </w:r>
      <w:r>
        <w:rPr>
          <w:rFonts w:ascii="Times New Roman" w:hAnsi="Times New Roman" w:eastAsia="Times New Roman" w:cs="Times New Roman"/>
          <w:sz w:val="25"/>
          <w:szCs w:val="25"/>
          <w:spacing w:val="-12"/>
        </w:rPr>
        <w:t>X'2X,</w:t>
      </w:r>
      <w:r>
        <w:rPr>
          <w:rFonts w:ascii="Times New Roman" w:hAnsi="Times New Roman" w:eastAsia="Times New Roman" w:cs="Times New Roman"/>
          <w:sz w:val="25"/>
          <w:szCs w:val="25"/>
          <w:spacing w:val="41"/>
          <w:w w:val="101"/>
        </w:rPr>
        <w:t xml:space="preserve"> </w:t>
      </w:r>
      <w:r>
        <w:rPr>
          <w:rFonts w:ascii="SimSun" w:hAnsi="SimSun" w:eastAsia="SimSun" w:cs="SimSun"/>
          <w:sz w:val="25"/>
          <w:szCs w:val="25"/>
          <w:spacing w:val="-12"/>
        </w:rPr>
        <w:t>且</w:t>
      </w:r>
      <w:r>
        <w:rPr>
          <w:rFonts w:ascii="Times New Roman" w:hAnsi="Times New Roman" w:eastAsia="Times New Roman" w:cs="Times New Roman"/>
          <w:sz w:val="25"/>
          <w:szCs w:val="25"/>
          <w:spacing w:val="-12"/>
        </w:rPr>
        <w:t>(Y',s'[Y'])   </w:t>
      </w:r>
      <w:r>
        <w:rPr>
          <w:rFonts w:ascii="SimSun" w:hAnsi="SimSun" w:eastAsia="SimSun" w:cs="SimSun"/>
          <w:sz w:val="25"/>
          <w:szCs w:val="25"/>
          <w:spacing w:val="-12"/>
        </w:rPr>
        <w:t>是</w:t>
      </w:r>
      <w:r>
        <w:rPr>
          <w:rFonts w:ascii="Times New Roman" w:hAnsi="Times New Roman" w:eastAsia="Times New Roman" w:cs="Times New Roman"/>
          <w:sz w:val="25"/>
          <w:szCs w:val="25"/>
          <w:spacing w:val="-12"/>
        </w:rPr>
        <w:t>(X',t,[X'])   </w:t>
      </w:r>
      <w:r>
        <w:rPr>
          <w:rFonts w:ascii="SimSun" w:hAnsi="SimSun" w:eastAsia="SimSun" w:cs="SimSun"/>
          <w:sz w:val="25"/>
          <w:szCs w:val="25"/>
          <w:spacing w:val="-12"/>
        </w:rPr>
        <w:t>的闭项集，所以</w:t>
      </w:r>
      <w:r>
        <w:rPr>
          <w:rFonts w:ascii="SimSun" w:hAnsi="SimSun" w:eastAsia="SimSun" w:cs="SimSun"/>
          <w:sz w:val="25"/>
          <w:szCs w:val="25"/>
          <w:spacing w:val="-54"/>
        </w:rPr>
        <w:t xml:space="preserve"> </w:t>
      </w:r>
      <w:r>
        <w:rPr>
          <w:rFonts w:ascii="Times New Roman" w:hAnsi="Times New Roman" w:eastAsia="Times New Roman" w:cs="Times New Roman"/>
          <w:sz w:val="25"/>
          <w:szCs w:val="25"/>
          <w:spacing w:val="-12"/>
        </w:rPr>
        <w:t>supp</w:t>
      </w:r>
      <w:r>
        <w:rPr>
          <w:rFonts w:ascii="Times New Roman" w:hAnsi="Times New Roman" w:eastAsia="Times New Roman" w:cs="Times New Roman"/>
          <w:sz w:val="25"/>
          <w:szCs w:val="25"/>
        </w:rPr>
        <w:t xml:space="preserve"> </w:t>
      </w:r>
      <w:r>
        <w:rPr>
          <w:rFonts w:ascii="Times New Roman" w:hAnsi="Times New Roman" w:eastAsia="Times New Roman" w:cs="Times New Roman"/>
          <w:sz w:val="25"/>
          <w:szCs w:val="25"/>
          <w:spacing w:val="1"/>
        </w:rPr>
        <w:t>(Y',s;[Y'])=</w:t>
      </w:r>
      <w:r>
        <w:rPr>
          <w:rFonts w:ascii="Times New Roman" w:hAnsi="Times New Roman" w:eastAsia="Times New Roman" w:cs="Times New Roman"/>
          <w:sz w:val="25"/>
          <w:szCs w:val="25"/>
        </w:rPr>
        <w:t>supp</w:t>
      </w:r>
      <w:r>
        <w:rPr>
          <w:rFonts w:ascii="Times New Roman" w:hAnsi="Times New Roman" w:eastAsia="Times New Roman" w:cs="Times New Roman"/>
          <w:sz w:val="25"/>
          <w:szCs w:val="25"/>
          <w:spacing w:val="1"/>
        </w:rPr>
        <w:t>(X',t;[X'])</w:t>
      </w:r>
      <w:r>
        <w:rPr>
          <w:rFonts w:ascii="Times New Roman" w:hAnsi="Times New Roman" w:eastAsia="Times New Roman" w:cs="Times New Roman"/>
          <w:sz w:val="25"/>
          <w:szCs w:val="25"/>
        </w:rPr>
        <w:t>supp</w:t>
      </w:r>
      <w:r>
        <w:rPr>
          <w:rFonts w:ascii="Times New Roman" w:hAnsi="Times New Roman" w:eastAsia="Times New Roman" w:cs="Times New Roman"/>
          <w:sz w:val="25"/>
          <w:szCs w:val="25"/>
          <w:spacing w:val="1"/>
        </w:rPr>
        <w:t>(X,t,[X]</w:t>
      </w:r>
      <w:r>
        <w:rPr>
          <w:rFonts w:ascii="Times New Roman" w:hAnsi="Times New Roman" w:eastAsia="Times New Roman" w:cs="Times New Roman"/>
          <w:sz w:val="25"/>
          <w:szCs w:val="25"/>
        </w:rPr>
        <w:t>)=supp(Y,s,[Y]),          </w:t>
      </w:r>
      <w:r>
        <w:rPr>
          <w:rFonts w:ascii="SimSun" w:hAnsi="SimSun" w:eastAsia="SimSun" w:cs="SimSun"/>
          <w:sz w:val="25"/>
          <w:szCs w:val="25"/>
        </w:rPr>
        <w:t>即</w:t>
      </w:r>
      <w:r>
        <w:rPr>
          <w:rFonts w:ascii="Times New Roman" w:hAnsi="Times New Roman" w:eastAsia="Times New Roman" w:cs="Times New Roman"/>
          <w:sz w:val="25"/>
          <w:szCs w:val="25"/>
        </w:rPr>
        <w:t>supp(Y', </w:t>
      </w:r>
      <w:r>
        <w:rPr>
          <w:rFonts w:ascii="Times New Roman" w:hAnsi="Times New Roman" w:eastAsia="Times New Roman" w:cs="Times New Roman"/>
          <w:sz w:val="25"/>
          <w:szCs w:val="25"/>
        </w:rPr>
        <w:t>s;[Y'])Csupp(Y,s,[Y]),     </w:t>
      </w:r>
      <w:r>
        <w:rPr>
          <w:rFonts w:ascii="SimSun" w:hAnsi="SimSun" w:eastAsia="SimSun" w:cs="SimSun"/>
          <w:sz w:val="25"/>
          <w:szCs w:val="25"/>
        </w:rPr>
        <w:t>即对于</w:t>
      </w:r>
      <w:r>
        <w:rPr>
          <w:rFonts w:ascii="Times New Roman" w:hAnsi="Times New Roman" w:eastAsia="Times New Roman" w:cs="Times New Roman"/>
          <w:sz w:val="25"/>
          <w:szCs w:val="25"/>
        </w:rPr>
        <w:t>Vtesupp(X',t;</w:t>
      </w:r>
      <w:r>
        <w:rPr>
          <w:rFonts w:ascii="Times New Roman" w:hAnsi="Times New Roman" w:eastAsia="Times New Roman" w:cs="Times New Roman"/>
          <w:sz w:val="25"/>
          <w:szCs w:val="25"/>
          <w:spacing w:val="-1"/>
        </w:rPr>
        <w:t>[X']),      </w:t>
      </w:r>
      <w:r>
        <w:rPr>
          <w:rFonts w:ascii="SimSun" w:hAnsi="SimSun" w:eastAsia="SimSun" w:cs="SimSun"/>
          <w:sz w:val="25"/>
          <w:szCs w:val="25"/>
          <w:spacing w:val="-1"/>
        </w:rPr>
        <w:t>都有</w:t>
      </w:r>
      <w:r>
        <w:rPr>
          <w:rFonts w:ascii="Times New Roman" w:hAnsi="Times New Roman" w:eastAsia="Times New Roman" w:cs="Times New Roman"/>
          <w:sz w:val="25"/>
          <w:szCs w:val="25"/>
          <w:spacing w:val="-1"/>
        </w:rPr>
        <w:t>tesupp(Y,sp  </w:t>
      </w:r>
      <w:r>
        <w:rPr>
          <w:rFonts w:ascii="Times New Roman" w:hAnsi="Times New Roman" w:eastAsia="Times New Roman" w:cs="Times New Roman"/>
          <w:sz w:val="25"/>
          <w:szCs w:val="25"/>
          <w:spacing w:val="-7"/>
        </w:rPr>
        <w:t>[Y])</w:t>
      </w:r>
      <w:r>
        <w:rPr>
          <w:rFonts w:ascii="Times New Roman" w:hAnsi="Times New Roman" w:eastAsia="Times New Roman" w:cs="Times New Roman"/>
          <w:sz w:val="25"/>
          <w:szCs w:val="25"/>
          <w:spacing w:val="-29"/>
        </w:rPr>
        <w:t xml:space="preserve"> </w:t>
      </w:r>
      <w:r>
        <w:rPr>
          <w:rFonts w:ascii="SimSun" w:hAnsi="SimSun" w:eastAsia="SimSun" w:cs="SimSun"/>
          <w:sz w:val="25"/>
          <w:szCs w:val="25"/>
          <w:spacing w:val="-7"/>
        </w:rPr>
        <w:t>。因为3</w:t>
      </w:r>
      <w:r>
        <w:rPr>
          <w:rFonts w:ascii="Times New Roman" w:hAnsi="Times New Roman" w:eastAsia="Times New Roman" w:cs="Times New Roman"/>
          <w:sz w:val="25"/>
          <w:szCs w:val="25"/>
          <w:spacing w:val="-7"/>
        </w:rPr>
        <w:t>A</w:t>
      </w:r>
      <w:r>
        <w:rPr>
          <w:rFonts w:ascii="SimSun" w:hAnsi="SimSun" w:eastAsia="SimSun" w:cs="SimSun"/>
          <w:sz w:val="25"/>
          <w:szCs w:val="25"/>
          <w:spacing w:val="-7"/>
        </w:rPr>
        <w:t>∈</w:t>
      </w:r>
      <w:r>
        <w:rPr>
          <w:rFonts w:ascii="Times New Roman" w:hAnsi="Times New Roman" w:eastAsia="Times New Roman" w:cs="Times New Roman"/>
          <w:sz w:val="25"/>
          <w:szCs w:val="25"/>
          <w:spacing w:val="-7"/>
        </w:rPr>
        <w:t>Y\X</w:t>
      </w:r>
      <w:r>
        <w:rPr>
          <w:rFonts w:ascii="SimSun" w:hAnsi="SimSun" w:eastAsia="SimSun" w:cs="SimSun"/>
          <w:sz w:val="25"/>
          <w:szCs w:val="25"/>
          <w:spacing w:val="-7"/>
        </w:rPr>
        <w:t>且</w:t>
      </w:r>
      <w:r>
        <w:rPr>
          <w:rFonts w:ascii="Times New Roman" w:hAnsi="Times New Roman" w:eastAsia="Times New Roman" w:cs="Times New Roman"/>
          <w:sz w:val="25"/>
          <w:szCs w:val="25"/>
          <w:spacing w:val="-7"/>
        </w:rPr>
        <w:t>A≠Y\X',</w:t>
      </w:r>
      <w:r>
        <w:rPr>
          <w:rFonts w:ascii="Times New Roman" w:hAnsi="Times New Roman" w:eastAsia="Times New Roman" w:cs="Times New Roman"/>
          <w:sz w:val="25"/>
          <w:szCs w:val="25"/>
          <w:spacing w:val="55"/>
        </w:rPr>
        <w:t xml:space="preserve"> </w:t>
      </w:r>
      <w:r>
        <w:rPr>
          <w:rFonts w:ascii="SimSun" w:hAnsi="SimSun" w:eastAsia="SimSun" w:cs="SimSun"/>
          <w:sz w:val="25"/>
          <w:szCs w:val="25"/>
          <w:spacing w:val="-7"/>
        </w:rPr>
        <w:t>即</w:t>
      </w:r>
      <w:r>
        <w:rPr>
          <w:rFonts w:ascii="Times New Roman" w:hAnsi="Times New Roman" w:eastAsia="Times New Roman" w:cs="Times New Roman"/>
          <w:sz w:val="25"/>
          <w:szCs w:val="25"/>
          <w:spacing w:val="-7"/>
        </w:rPr>
        <w:t>s,[A]és’[</w:t>
      </w:r>
      <w:r>
        <w:rPr>
          <w:rFonts w:ascii="Times New Roman" w:hAnsi="Times New Roman" w:eastAsia="Times New Roman" w:cs="Times New Roman"/>
          <w:sz w:val="25"/>
          <w:szCs w:val="25"/>
          <w:spacing w:val="-8"/>
        </w:rPr>
        <w:t>Y'],   </w:t>
      </w:r>
      <w:r>
        <w:rPr>
          <w:rFonts w:ascii="SimSun" w:hAnsi="SimSun" w:eastAsia="SimSun" w:cs="SimSun"/>
          <w:sz w:val="25"/>
          <w:szCs w:val="25"/>
          <w:spacing w:val="-8"/>
        </w:rPr>
        <w:t>对于</w:t>
      </w:r>
      <w:r>
        <w:rPr>
          <w:rFonts w:ascii="Times New Roman" w:hAnsi="Times New Roman" w:eastAsia="Times New Roman" w:cs="Times New Roman"/>
          <w:sz w:val="25"/>
          <w:szCs w:val="25"/>
          <w:spacing w:val="-8"/>
        </w:rPr>
        <w:t>(Y',s’[Y])   </w:t>
      </w:r>
      <w:r>
        <w:rPr>
          <w:rFonts w:ascii="SimSun" w:hAnsi="SimSun" w:eastAsia="SimSun" w:cs="SimSun"/>
          <w:sz w:val="25"/>
          <w:szCs w:val="25"/>
          <w:spacing w:val="-8"/>
        </w:rPr>
        <w:t>的超集模</w:t>
      </w:r>
      <w:r>
        <w:rPr>
          <w:rFonts w:ascii="SimSun" w:hAnsi="SimSun" w:eastAsia="SimSun" w:cs="SimSun"/>
          <w:sz w:val="25"/>
          <w:szCs w:val="25"/>
        </w:rPr>
        <w:t xml:space="preserve"> </w:t>
      </w:r>
      <w:r>
        <w:rPr>
          <w:rFonts w:ascii="SimSun" w:hAnsi="SimSun" w:eastAsia="SimSun" w:cs="SimSun"/>
          <w:sz w:val="25"/>
          <w:szCs w:val="25"/>
        </w:rPr>
        <w:t>式</w:t>
      </w:r>
      <w:r>
        <w:rPr>
          <w:rFonts w:ascii="Times New Roman" w:hAnsi="Times New Roman" w:eastAsia="Times New Roman" w:cs="Times New Roman"/>
          <w:sz w:val="25"/>
          <w:szCs w:val="25"/>
        </w:rPr>
        <w:t>(Y'UA,(s'[Y'],s,[A])),Vtesupp(Y',s’[Y']),               </w:t>
      </w:r>
      <w:r>
        <w:rPr>
          <w:rFonts w:ascii="SimSun" w:hAnsi="SimSun" w:eastAsia="SimSun" w:cs="SimSun"/>
          <w:sz w:val="25"/>
          <w:szCs w:val="25"/>
        </w:rPr>
        <w:t>都有</w:t>
      </w:r>
      <w:r>
        <w:rPr>
          <w:rFonts w:ascii="Times New Roman" w:hAnsi="Times New Roman" w:eastAsia="Times New Roman" w:cs="Times New Roman"/>
          <w:sz w:val="25"/>
          <w:szCs w:val="25"/>
        </w:rPr>
        <w:t>tesupp(Y</w:t>
      </w:r>
      <w:r>
        <w:rPr>
          <w:rFonts w:ascii="Times New Roman" w:hAnsi="Times New Roman" w:eastAsia="Times New Roman" w:cs="Times New Roman"/>
          <w:sz w:val="25"/>
          <w:szCs w:val="25"/>
          <w:spacing w:val="-1"/>
        </w:rPr>
        <w:t>'UA,</w:t>
      </w:r>
    </w:p>
    <w:p>
      <w:pPr>
        <w:ind w:left="100" w:firstLine="19"/>
        <w:spacing w:before="15" w:line="229" w:lineRule="auto"/>
        <w:rPr>
          <w:rFonts w:ascii="SimSun" w:hAnsi="SimSun" w:eastAsia="SimSun" w:cs="SimSun"/>
          <w:sz w:val="25"/>
          <w:szCs w:val="25"/>
        </w:rPr>
      </w:pPr>
      <w:r>
        <w:rPr>
          <w:rFonts w:ascii="Times New Roman" w:hAnsi="Times New Roman" w:eastAsia="Times New Roman" w:cs="Times New Roman"/>
          <w:sz w:val="25"/>
          <w:szCs w:val="25"/>
          <w:spacing w:val="-3"/>
        </w:rPr>
        <w:t>(s;[Y'],s,[A])),</w:t>
      </w:r>
      <w:r>
        <w:rPr>
          <w:rFonts w:ascii="Times New Roman" w:hAnsi="Times New Roman" w:eastAsia="Times New Roman" w:cs="Times New Roman"/>
          <w:sz w:val="25"/>
          <w:szCs w:val="25"/>
          <w:spacing w:val="18"/>
        </w:rPr>
        <w:t xml:space="preserve">   </w:t>
      </w:r>
      <w:r>
        <w:rPr>
          <w:rFonts w:ascii="SimSun" w:hAnsi="SimSun" w:eastAsia="SimSun" w:cs="SimSun"/>
          <w:sz w:val="25"/>
          <w:szCs w:val="25"/>
          <w:spacing w:val="-3"/>
        </w:rPr>
        <w:t>所以</w:t>
      </w:r>
      <w:r>
        <w:rPr>
          <w:rFonts w:ascii="SimSun" w:hAnsi="SimSun" w:eastAsia="SimSun" w:cs="SimSun"/>
          <w:sz w:val="25"/>
          <w:szCs w:val="25"/>
          <w:spacing w:val="-64"/>
        </w:rPr>
        <w:t xml:space="preserve"> </w:t>
      </w:r>
      <w:r>
        <w:rPr>
          <w:rFonts w:ascii="Times New Roman" w:hAnsi="Times New Roman" w:eastAsia="Times New Roman" w:cs="Times New Roman"/>
          <w:sz w:val="25"/>
          <w:szCs w:val="25"/>
          <w:spacing w:val="-3"/>
        </w:rPr>
        <w:t>supp(Y',s;[Y'])Csupp(Y'UA,(s;[Y'],s,[A]))</w:t>
      </w:r>
      <w:r>
        <w:rPr>
          <w:rFonts w:ascii="Times New Roman" w:hAnsi="Times New Roman" w:eastAsia="Times New Roman" w:cs="Times New Roman"/>
          <w:sz w:val="25"/>
          <w:szCs w:val="25"/>
          <w:spacing w:val="-28"/>
        </w:rPr>
        <w:t xml:space="preserve"> </w:t>
      </w:r>
      <w:r>
        <w:rPr>
          <w:rFonts w:ascii="SimSun" w:hAnsi="SimSun" w:eastAsia="SimSun" w:cs="SimSun"/>
          <w:sz w:val="25"/>
          <w:szCs w:val="25"/>
          <w:spacing w:val="-3"/>
        </w:rPr>
        <w:t>。  因为</w:t>
      </w:r>
      <w:r>
        <w:rPr>
          <w:rFonts w:ascii="SimSun" w:hAnsi="SimSun" w:eastAsia="SimSun" w:cs="SimSun"/>
          <w:sz w:val="25"/>
          <w:szCs w:val="25"/>
        </w:rPr>
        <w:t xml:space="preserve"> </w:t>
      </w:r>
      <w:r>
        <w:rPr>
          <w:rFonts w:ascii="Times New Roman" w:hAnsi="Times New Roman" w:eastAsia="Times New Roman" w:cs="Times New Roman"/>
          <w:sz w:val="25"/>
          <w:szCs w:val="25"/>
        </w:rPr>
        <w:t>supp(Y',s’[Y])2supp(Y'</w:t>
      </w:r>
      <w:r>
        <w:rPr>
          <w:rFonts w:ascii="Times New Roman" w:hAnsi="Times New Roman" w:eastAsia="Times New Roman" w:cs="Times New Roman"/>
          <w:sz w:val="25"/>
          <w:szCs w:val="25"/>
          <w:spacing w:val="-1"/>
        </w:rPr>
        <w:t>UA,(s’[Y'],s,[A])),      </w:t>
      </w:r>
      <w:r>
        <w:rPr>
          <w:rFonts w:ascii="SimSun" w:hAnsi="SimSun" w:eastAsia="SimSun" w:cs="SimSun"/>
          <w:sz w:val="25"/>
          <w:szCs w:val="25"/>
          <w:spacing w:val="-1"/>
        </w:rPr>
        <w:t>所以</w:t>
      </w:r>
      <w:r>
        <w:rPr>
          <w:rFonts w:ascii="SimSun" w:hAnsi="SimSun" w:eastAsia="SimSun" w:cs="SimSun"/>
          <w:sz w:val="25"/>
          <w:szCs w:val="25"/>
          <w:spacing w:val="-56"/>
        </w:rPr>
        <w:t xml:space="preserve"> </w:t>
      </w:r>
      <w:r>
        <w:rPr>
          <w:rFonts w:ascii="Times New Roman" w:hAnsi="Times New Roman" w:eastAsia="Times New Roman" w:cs="Times New Roman"/>
          <w:sz w:val="25"/>
          <w:szCs w:val="25"/>
          <w:spacing w:val="-1"/>
        </w:rPr>
        <w:t>supp(Y',s'[Y'])=supp</w:t>
      </w:r>
      <w:r>
        <w:rPr>
          <w:rFonts w:ascii="Times New Roman" w:hAnsi="Times New Roman" w:eastAsia="Times New Roman" w:cs="Times New Roman"/>
          <w:sz w:val="25"/>
          <w:szCs w:val="25"/>
        </w:rPr>
        <w:t xml:space="preserve">    </w:t>
      </w:r>
      <w:r>
        <w:rPr>
          <w:rFonts w:ascii="SimSun" w:hAnsi="SimSun" w:eastAsia="SimSun" w:cs="SimSun"/>
          <w:sz w:val="25"/>
          <w:szCs w:val="25"/>
          <w:spacing w:val="-10"/>
        </w:rPr>
        <w:t>(Y'UA,(s',[Y'],s,[A]))。所以至少存在一个超集模式(Y'UA,(s',[Y'],</w:t>
      </w:r>
      <w:r>
        <w:rPr>
          <w:rFonts w:ascii="SimSun" w:hAnsi="SimSun" w:eastAsia="SimSun" w:cs="SimSun"/>
          <w:sz w:val="25"/>
          <w:szCs w:val="25"/>
          <w:spacing w:val="15"/>
        </w:rPr>
        <w:t xml:space="preserve"> </w:t>
      </w:r>
      <w:r>
        <w:rPr>
          <w:rFonts w:ascii="SimSun" w:hAnsi="SimSun" w:eastAsia="SimSun" w:cs="SimSun"/>
          <w:sz w:val="25"/>
          <w:szCs w:val="25"/>
          <w:spacing w:val="-25"/>
        </w:rPr>
        <w:t>s</w:t>
      </w:r>
      <w:r>
        <w:rPr>
          <w:rFonts w:ascii="Calibri" w:hAnsi="Calibri" w:eastAsia="Calibri" w:cs="Calibri"/>
          <w:sz w:val="25"/>
          <w:szCs w:val="25"/>
          <w:spacing w:val="-25"/>
        </w:rPr>
        <w:t>₉ </w:t>
      </w:r>
      <w:r>
        <w:rPr>
          <w:rFonts w:ascii="SimSun" w:hAnsi="SimSun" w:eastAsia="SimSun" w:cs="SimSun"/>
          <w:sz w:val="25"/>
          <w:szCs w:val="25"/>
          <w:spacing w:val="-25"/>
        </w:rPr>
        <w:t>[A])),其支持度与(X',t;[X'])相等</w:t>
      </w:r>
      <w:r>
        <w:rPr>
          <w:rFonts w:ascii="SimSun" w:hAnsi="SimSun" w:eastAsia="SimSun" w:cs="SimSun"/>
          <w:sz w:val="25"/>
          <w:szCs w:val="25"/>
          <w:spacing w:val="-26"/>
        </w:rPr>
        <w:t>，这与“(Y,s;[Y'])是(X',t;[X'])的闭项</w:t>
      </w:r>
      <w:r>
        <w:rPr>
          <w:rFonts w:ascii="SimSun" w:hAnsi="SimSun" w:eastAsia="SimSun" w:cs="SimSun"/>
          <w:sz w:val="25"/>
          <w:szCs w:val="25"/>
        </w:rPr>
        <w:t xml:space="preserve"> </w:t>
      </w:r>
      <w:r>
        <w:rPr>
          <w:rFonts w:ascii="SimSun" w:hAnsi="SimSun" w:eastAsia="SimSun" w:cs="SimSun"/>
          <w:sz w:val="25"/>
          <w:szCs w:val="25"/>
          <w:spacing w:val="-31"/>
          <w:w w:val="95"/>
        </w:rPr>
        <w:t>集”矛盾，所以假设1不成立；</w:t>
      </w:r>
    </w:p>
    <w:p>
      <w:pPr>
        <w:ind w:left="110" w:right="41" w:firstLine="410"/>
        <w:spacing w:before="67" w:line="227" w:lineRule="auto"/>
        <w:rPr>
          <w:rFonts w:ascii="SimSun" w:hAnsi="SimSun" w:eastAsia="SimSun" w:cs="SimSun"/>
          <w:sz w:val="25"/>
          <w:szCs w:val="25"/>
        </w:rPr>
      </w:pPr>
      <w:r>
        <w:rPr>
          <w:rFonts w:ascii="SimSun" w:hAnsi="SimSun" w:eastAsia="SimSun" w:cs="SimSun"/>
          <w:sz w:val="25"/>
          <w:szCs w:val="25"/>
          <w:spacing w:val="-22"/>
        </w:rPr>
        <w:t>对于假设2,因为X'2X,</w:t>
      </w:r>
      <w:r>
        <w:rPr>
          <w:rFonts w:ascii="SimSun" w:hAnsi="SimSun" w:eastAsia="SimSun" w:cs="SimSun"/>
          <w:sz w:val="25"/>
          <w:szCs w:val="25"/>
          <w:spacing w:val="-53"/>
        </w:rPr>
        <w:t xml:space="preserve"> </w:t>
      </w:r>
      <w:r>
        <w:rPr>
          <w:rFonts w:ascii="SimSun" w:hAnsi="SimSun" w:eastAsia="SimSun" w:cs="SimSun"/>
          <w:sz w:val="25"/>
          <w:szCs w:val="25"/>
          <w:spacing w:val="-22"/>
        </w:rPr>
        <w:t>且(Y',s,[Y'])是(X',t;[X</w:t>
      </w:r>
      <w:r>
        <w:rPr>
          <w:rFonts w:ascii="SimSun" w:hAnsi="SimSun" w:eastAsia="SimSun" w:cs="SimSun"/>
          <w:sz w:val="25"/>
          <w:szCs w:val="25"/>
          <w:spacing w:val="-23"/>
        </w:rPr>
        <w:t>'])的闭项集，所以</w:t>
      </w:r>
      <w:r>
        <w:rPr>
          <w:rFonts w:ascii="SimSun" w:hAnsi="SimSun" w:eastAsia="SimSun" w:cs="SimSun"/>
          <w:sz w:val="25"/>
          <w:szCs w:val="25"/>
          <w:spacing w:val="-74"/>
        </w:rPr>
        <w:t xml:space="preserve"> </w:t>
      </w:r>
      <w:r>
        <w:rPr>
          <w:rFonts w:ascii="SimSun" w:hAnsi="SimSun" w:eastAsia="SimSun" w:cs="SimSun"/>
          <w:sz w:val="25"/>
          <w:szCs w:val="25"/>
          <w:spacing w:val="-23"/>
        </w:rPr>
        <w:t>supp</w:t>
      </w:r>
      <w:r>
        <w:rPr>
          <w:rFonts w:ascii="SimSun" w:hAnsi="SimSun" w:eastAsia="SimSun" w:cs="SimSun"/>
          <w:sz w:val="25"/>
          <w:szCs w:val="25"/>
        </w:rPr>
        <w:t xml:space="preserve"> </w:t>
      </w:r>
      <w:r>
        <w:rPr>
          <w:rFonts w:ascii="Times New Roman" w:hAnsi="Times New Roman" w:eastAsia="Times New Roman" w:cs="Times New Roman"/>
          <w:sz w:val="25"/>
          <w:szCs w:val="25"/>
        </w:rPr>
        <w:t>(Y',s;[Y'])=supp(X',t’[X'])Csupp(X</w:t>
      </w:r>
      <w:r>
        <w:rPr>
          <w:rFonts w:ascii="Times New Roman" w:hAnsi="Times New Roman" w:eastAsia="Times New Roman" w:cs="Times New Roman"/>
          <w:sz w:val="25"/>
          <w:szCs w:val="25"/>
          <w:spacing w:val="-1"/>
        </w:rPr>
        <w:t>,t,[X])=supp(Y,s,[Y]),          </w:t>
      </w:r>
      <w:r>
        <w:rPr>
          <w:rFonts w:ascii="SimSun" w:hAnsi="SimSun" w:eastAsia="SimSun" w:cs="SimSun"/>
          <w:sz w:val="25"/>
          <w:szCs w:val="25"/>
          <w:spacing w:val="-1"/>
        </w:rPr>
        <w:t>对于</w:t>
      </w:r>
      <w:r>
        <w:rPr>
          <w:rFonts w:ascii="Times New Roman" w:hAnsi="Times New Roman" w:eastAsia="Times New Roman" w:cs="Times New Roman"/>
          <w:sz w:val="25"/>
          <w:szCs w:val="25"/>
          <w:spacing w:val="-1"/>
        </w:rPr>
        <w:t>Vt</w:t>
      </w:r>
      <w:r>
        <w:rPr>
          <w:rFonts w:ascii="SimSun" w:hAnsi="SimSun" w:eastAsia="SimSun" w:cs="SimSun"/>
          <w:sz w:val="25"/>
          <w:szCs w:val="25"/>
          <w:spacing w:val="-1"/>
        </w:rPr>
        <w:t>∈</w:t>
      </w:r>
      <w:r>
        <w:rPr>
          <w:rFonts w:ascii="SimSun" w:hAnsi="SimSun" w:eastAsia="SimSun" w:cs="SimSun"/>
          <w:sz w:val="25"/>
          <w:szCs w:val="25"/>
        </w:rPr>
        <w:t xml:space="preserve"> </w:t>
      </w:r>
      <w:r>
        <w:rPr>
          <w:rFonts w:ascii="Times New Roman" w:hAnsi="Times New Roman" w:eastAsia="Times New Roman" w:cs="Times New Roman"/>
          <w:sz w:val="25"/>
          <w:szCs w:val="25"/>
          <w:spacing w:val="-2"/>
        </w:rPr>
        <w:t>supp(Y”,s;[Y']),</w:t>
      </w:r>
      <w:r>
        <w:rPr>
          <w:rFonts w:ascii="SimSun" w:hAnsi="SimSun" w:eastAsia="SimSun" w:cs="SimSun"/>
          <w:sz w:val="25"/>
          <w:szCs w:val="25"/>
          <w:spacing w:val="-2"/>
        </w:rPr>
        <w:t>都有</w:t>
      </w:r>
      <w:r>
        <w:rPr>
          <w:rFonts w:ascii="Times New Roman" w:hAnsi="Times New Roman" w:eastAsia="Times New Roman" w:cs="Times New Roman"/>
          <w:sz w:val="25"/>
          <w:szCs w:val="25"/>
          <w:spacing w:val="-2"/>
        </w:rPr>
        <w:t>tesu</w:t>
      </w:r>
      <w:r>
        <w:rPr>
          <w:rFonts w:ascii="Times New Roman" w:hAnsi="Times New Roman" w:eastAsia="Times New Roman" w:cs="Times New Roman"/>
          <w:sz w:val="25"/>
          <w:szCs w:val="25"/>
          <w:spacing w:val="-3"/>
        </w:rPr>
        <w:t>pp(Y,s,[Y])</w:t>
      </w:r>
      <w:r>
        <w:rPr>
          <w:rFonts w:ascii="Times New Roman" w:hAnsi="Times New Roman" w:eastAsia="Times New Roman" w:cs="Times New Roman"/>
          <w:sz w:val="25"/>
          <w:szCs w:val="25"/>
          <w:spacing w:val="-28"/>
        </w:rPr>
        <w:t xml:space="preserve"> </w:t>
      </w:r>
      <w:r>
        <w:rPr>
          <w:rFonts w:ascii="SimSun" w:hAnsi="SimSun" w:eastAsia="SimSun" w:cs="SimSun"/>
          <w:sz w:val="25"/>
          <w:szCs w:val="25"/>
          <w:spacing w:val="-3"/>
        </w:rPr>
        <w:t>。</w:t>
      </w:r>
      <w:r>
        <w:rPr>
          <w:rFonts w:ascii="SimSun" w:hAnsi="SimSun" w:eastAsia="SimSun" w:cs="SimSun"/>
          <w:sz w:val="25"/>
          <w:szCs w:val="25"/>
          <w:spacing w:val="-61"/>
        </w:rPr>
        <w:t xml:space="preserve"> </w:t>
      </w:r>
      <w:r>
        <w:rPr>
          <w:rFonts w:ascii="SimSun" w:hAnsi="SimSun" w:eastAsia="SimSun" w:cs="SimSun"/>
          <w:sz w:val="25"/>
          <w:szCs w:val="25"/>
          <w:spacing w:val="-3"/>
        </w:rPr>
        <w:t>但是</w:t>
      </w:r>
      <w:r>
        <w:rPr>
          <w:rFonts w:ascii="Times New Roman" w:hAnsi="Times New Roman" w:eastAsia="Times New Roman" w:cs="Times New Roman"/>
          <w:sz w:val="25"/>
          <w:szCs w:val="25"/>
          <w:spacing w:val="-3"/>
        </w:rPr>
        <w:t>s,[A]≠s’[A],   </w:t>
      </w:r>
      <w:r>
        <w:rPr>
          <w:rFonts w:ascii="SimSun" w:hAnsi="SimSun" w:eastAsia="SimSun" w:cs="SimSun"/>
          <w:sz w:val="25"/>
          <w:szCs w:val="25"/>
          <w:spacing w:val="-3"/>
        </w:rPr>
        <w:t>所以有</w:t>
      </w:r>
      <w:r>
        <w:rPr>
          <w:rFonts w:ascii="Times New Roman" w:hAnsi="Times New Roman" w:eastAsia="Times New Roman" w:cs="Times New Roman"/>
          <w:sz w:val="25"/>
          <w:szCs w:val="25"/>
          <w:spacing w:val="-3"/>
        </w:rPr>
        <w:t>t,[A]≠</w:t>
      </w:r>
      <w:r>
        <w:rPr>
          <w:rFonts w:ascii="Times New Roman" w:hAnsi="Times New Roman" w:eastAsia="Times New Roman" w:cs="Times New Roman"/>
          <w:sz w:val="25"/>
          <w:szCs w:val="25"/>
        </w:rPr>
        <w:t xml:space="preserve">    </w:t>
      </w:r>
      <w:r>
        <w:rPr>
          <w:rFonts w:ascii="Times New Roman" w:hAnsi="Times New Roman" w:eastAsia="Times New Roman" w:cs="Times New Roman"/>
          <w:sz w:val="25"/>
          <w:szCs w:val="25"/>
          <w:spacing w:val="-24"/>
        </w:rPr>
        <w:t>t;[A],</w:t>
      </w:r>
      <w:r>
        <w:rPr>
          <w:rFonts w:ascii="Times New Roman" w:hAnsi="Times New Roman" w:eastAsia="Times New Roman" w:cs="Times New Roman"/>
          <w:sz w:val="25"/>
          <w:szCs w:val="25"/>
          <w:spacing w:val="60"/>
        </w:rPr>
        <w:t xml:space="preserve"> </w:t>
      </w:r>
      <w:r>
        <w:rPr>
          <w:rFonts w:ascii="SimSun" w:hAnsi="SimSun" w:eastAsia="SimSun" w:cs="SimSun"/>
          <w:sz w:val="25"/>
          <w:szCs w:val="25"/>
          <w:spacing w:val="-24"/>
        </w:rPr>
        <w:t>不等号左右两边是同一条记录(不同常量模式，</w:t>
      </w:r>
      <w:r>
        <w:rPr>
          <w:rFonts w:ascii="Times New Roman" w:hAnsi="Times New Roman" w:eastAsia="Times New Roman" w:cs="Times New Roman"/>
          <w:sz w:val="25"/>
          <w:szCs w:val="25"/>
          <w:spacing w:val="-24"/>
        </w:rPr>
        <w:t>A</w:t>
      </w:r>
      <w:r>
        <w:rPr>
          <w:rFonts w:ascii="SimSun" w:hAnsi="SimSun" w:eastAsia="SimSun" w:cs="SimSun"/>
          <w:sz w:val="25"/>
          <w:szCs w:val="25"/>
          <w:spacing w:val="-24"/>
        </w:rPr>
        <w:t>为不同模式的属性交</w:t>
      </w:r>
      <w:r>
        <w:rPr>
          <w:rFonts w:ascii="SimSun" w:hAnsi="SimSun" w:eastAsia="SimSun" w:cs="SimSun"/>
          <w:sz w:val="25"/>
          <w:szCs w:val="25"/>
        </w:rPr>
        <w:t xml:space="preserve"> </w:t>
      </w:r>
      <w:r>
        <w:rPr>
          <w:rFonts w:ascii="SimSun" w:hAnsi="SimSun" w:eastAsia="SimSun" w:cs="SimSun"/>
          <w:sz w:val="25"/>
          <w:szCs w:val="25"/>
          <w:spacing w:val="-25"/>
        </w:rPr>
        <w:t>集),所以假设2不成立。</w:t>
      </w:r>
    </w:p>
    <w:p>
      <w:pPr>
        <w:ind w:left="530"/>
        <w:spacing w:before="30" w:line="206" w:lineRule="auto"/>
        <w:rPr>
          <w:rFonts w:ascii="SimSun" w:hAnsi="SimSun" w:eastAsia="SimSun" w:cs="SimSun"/>
          <w:sz w:val="24"/>
          <w:szCs w:val="24"/>
        </w:rPr>
      </w:pPr>
      <w:r>
        <w:rPr>
          <w:rFonts w:ascii="SimSun" w:hAnsi="SimSun" w:eastAsia="SimSun" w:cs="SimSun"/>
          <w:sz w:val="24"/>
          <w:szCs w:val="24"/>
          <w:spacing w:val="-16"/>
        </w:rPr>
        <w:t>综上，引理9-2得证。</w:t>
      </w:r>
    </w:p>
    <w:p>
      <w:pPr>
        <w:ind w:left="119" w:right="84" w:firstLine="420"/>
        <w:spacing w:before="2"/>
        <w:rPr>
          <w:rFonts w:ascii="SimSun" w:hAnsi="SimSun" w:eastAsia="SimSun" w:cs="SimSun"/>
          <w:sz w:val="25"/>
          <w:szCs w:val="25"/>
        </w:rPr>
      </w:pPr>
      <w:r>
        <w:rPr>
          <w:rFonts w:ascii="SimHei" w:hAnsi="SimHei" w:eastAsia="SimHei" w:cs="SimHei"/>
          <w:sz w:val="25"/>
          <w:szCs w:val="25"/>
          <w:spacing w:val="-6"/>
        </w:rPr>
        <w:t>定义9-</w:t>
      </w:r>
      <w:r>
        <w:rPr>
          <w:rFonts w:ascii="SimSun" w:hAnsi="SimSun" w:eastAsia="SimSun" w:cs="SimSun"/>
          <w:sz w:val="25"/>
          <w:szCs w:val="25"/>
          <w:spacing w:val="-6"/>
        </w:rPr>
        <w:t>4:对于某开项集(X,t,[X]),lXI=n,若其子集</w:t>
      </w:r>
      <w:r>
        <w:rPr>
          <w:rFonts w:ascii="Times New Roman" w:hAnsi="Times New Roman" w:eastAsia="Times New Roman" w:cs="Times New Roman"/>
          <w:sz w:val="25"/>
          <w:szCs w:val="25"/>
          <w:spacing w:val="-6"/>
        </w:rPr>
        <w:t>(Y,t,[Y]),lYl    =</w:t>
      </w:r>
      <w:r>
        <w:rPr>
          <w:rFonts w:ascii="Times New Roman" w:hAnsi="Times New Roman" w:eastAsia="Times New Roman" w:cs="Times New Roman"/>
          <w:sz w:val="25"/>
          <w:szCs w:val="25"/>
          <w:spacing w:val="3"/>
        </w:rPr>
        <w:t xml:space="preserve"> </w:t>
      </w:r>
      <w:r>
        <w:rPr>
          <w:rFonts w:ascii="Times New Roman" w:hAnsi="Times New Roman" w:eastAsia="Times New Roman" w:cs="Times New Roman"/>
          <w:sz w:val="25"/>
          <w:szCs w:val="25"/>
          <w:spacing w:val="-6"/>
        </w:rPr>
        <w:t>n-p(0&lt;p&lt;n),    </w:t>
      </w:r>
      <w:r>
        <w:rPr>
          <w:rFonts w:ascii="SimSun" w:hAnsi="SimSun" w:eastAsia="SimSun" w:cs="SimSun"/>
          <w:sz w:val="25"/>
          <w:szCs w:val="25"/>
          <w:spacing w:val="-6"/>
        </w:rPr>
        <w:t>则称</w:t>
      </w:r>
      <w:r>
        <w:rPr>
          <w:rFonts w:ascii="Times New Roman" w:hAnsi="Times New Roman" w:eastAsia="Times New Roman" w:cs="Times New Roman"/>
          <w:sz w:val="25"/>
          <w:szCs w:val="25"/>
          <w:spacing w:val="-6"/>
        </w:rPr>
        <w:t>(Y,t,[Y])</w:t>
      </w:r>
      <w:r>
        <w:rPr>
          <w:rFonts w:ascii="Times New Roman" w:hAnsi="Times New Roman" w:eastAsia="Times New Roman" w:cs="Times New Roman"/>
          <w:sz w:val="25"/>
          <w:szCs w:val="25"/>
          <w:spacing w:val="29"/>
          <w:w w:val="101"/>
        </w:rPr>
        <w:t xml:space="preserve"> </w:t>
      </w:r>
      <w:r>
        <w:rPr>
          <w:rFonts w:ascii="SimSun" w:hAnsi="SimSun" w:eastAsia="SimSun" w:cs="SimSun"/>
          <w:sz w:val="25"/>
          <w:szCs w:val="25"/>
          <w:spacing w:val="-6"/>
        </w:rPr>
        <w:t>为</w:t>
      </w:r>
      <w:r>
        <w:rPr>
          <w:rFonts w:ascii="Times New Roman" w:hAnsi="Times New Roman" w:eastAsia="Times New Roman" w:cs="Times New Roman"/>
          <w:sz w:val="25"/>
          <w:szCs w:val="25"/>
          <w:spacing w:val="-6"/>
        </w:rPr>
        <w:t>(X,t,[X]) </w:t>
      </w:r>
      <w:r>
        <w:rPr>
          <w:rFonts w:ascii="Times New Roman" w:hAnsi="Times New Roman" w:eastAsia="Times New Roman" w:cs="Times New Roman"/>
          <w:sz w:val="25"/>
          <w:szCs w:val="25"/>
          <w:spacing w:val="-7"/>
        </w:rPr>
        <w:t xml:space="preserve"> </w:t>
      </w:r>
      <w:r>
        <w:rPr>
          <w:rFonts w:ascii="SimSun" w:hAnsi="SimSun" w:eastAsia="SimSun" w:cs="SimSun"/>
          <w:sz w:val="25"/>
          <w:szCs w:val="25"/>
          <w:spacing w:val="-7"/>
        </w:rPr>
        <w:t>的</w:t>
      </w:r>
      <w:r>
        <w:rPr>
          <w:rFonts w:ascii="SimSun" w:hAnsi="SimSun" w:eastAsia="SimSun" w:cs="SimSun"/>
          <w:sz w:val="25"/>
          <w:szCs w:val="25"/>
          <w:spacing w:val="-64"/>
        </w:rPr>
        <w:t xml:space="preserve"> </w:t>
      </w:r>
      <w:r>
        <w:rPr>
          <w:rFonts w:ascii="SimSun" w:hAnsi="SimSun" w:eastAsia="SimSun" w:cs="SimSun"/>
          <w:sz w:val="25"/>
          <w:szCs w:val="25"/>
          <w:spacing w:val="-7"/>
        </w:rPr>
        <w:t>-</w:t>
      </w:r>
      <w:r>
        <w:rPr>
          <w:rFonts w:ascii="Times New Roman" w:hAnsi="Times New Roman" w:eastAsia="Times New Roman" w:cs="Times New Roman"/>
          <w:sz w:val="25"/>
          <w:szCs w:val="25"/>
          <w:spacing w:val="-7"/>
        </w:rPr>
        <w:t>p </w:t>
      </w:r>
      <w:r>
        <w:rPr>
          <w:rFonts w:ascii="SimSun" w:hAnsi="SimSun" w:eastAsia="SimSun" w:cs="SimSun"/>
          <w:sz w:val="25"/>
          <w:szCs w:val="25"/>
          <w:spacing w:val="-7"/>
        </w:rPr>
        <w:t>阶子集。</w:t>
      </w:r>
    </w:p>
    <w:p>
      <w:pPr>
        <w:ind w:left="140" w:right="11" w:firstLine="399"/>
        <w:spacing w:before="87" w:line="234" w:lineRule="auto"/>
        <w:rPr>
          <w:rFonts w:ascii="SimSun" w:hAnsi="SimSun" w:eastAsia="SimSun" w:cs="SimSun"/>
          <w:sz w:val="25"/>
          <w:szCs w:val="25"/>
        </w:rPr>
      </w:pPr>
      <w:r>
        <w:rPr>
          <w:rFonts w:ascii="SimSun" w:hAnsi="SimSun" w:eastAsia="SimSun" w:cs="SimSun"/>
          <w:sz w:val="25"/>
          <w:szCs w:val="25"/>
          <w:spacing w:val="-21"/>
        </w:rPr>
        <w:t>求某个开项集的-p</w:t>
      </w:r>
      <w:r>
        <w:rPr>
          <w:rFonts w:ascii="SimSun" w:hAnsi="SimSun" w:eastAsia="SimSun" w:cs="SimSun"/>
          <w:sz w:val="25"/>
          <w:szCs w:val="25"/>
          <w:spacing w:val="-64"/>
        </w:rPr>
        <w:t xml:space="preserve"> </w:t>
      </w:r>
      <w:r>
        <w:rPr>
          <w:rFonts w:ascii="SimSun" w:hAnsi="SimSun" w:eastAsia="SimSun" w:cs="SimSun"/>
          <w:sz w:val="25"/>
          <w:szCs w:val="25"/>
          <w:spacing w:val="-21"/>
        </w:rPr>
        <w:t>阶全部子集记作sub-”(X,t,[X])。若</w:t>
      </w:r>
      <w:r>
        <w:rPr>
          <w:rFonts w:ascii="SimSun" w:hAnsi="SimSun" w:eastAsia="SimSun" w:cs="SimSun"/>
          <w:sz w:val="25"/>
          <w:szCs w:val="25"/>
          <w:spacing w:val="-63"/>
        </w:rPr>
        <w:t xml:space="preserve"> </w:t>
      </w:r>
      <w:r>
        <w:rPr>
          <w:rFonts w:ascii="SimSun" w:hAnsi="SimSun" w:eastAsia="SimSun" w:cs="SimSun"/>
          <w:sz w:val="25"/>
          <w:szCs w:val="25"/>
          <w:spacing w:val="-21"/>
        </w:rPr>
        <w:t>-p&gt;-q(p&lt;q  ),</w:t>
      </w:r>
      <w:r>
        <w:rPr>
          <w:rFonts w:ascii="SimSun" w:hAnsi="SimSun" w:eastAsia="SimSun" w:cs="SimSun"/>
          <w:sz w:val="25"/>
          <w:szCs w:val="25"/>
        </w:rPr>
        <w:t xml:space="preserve"> </w:t>
      </w:r>
      <w:r>
        <w:rPr>
          <w:rFonts w:ascii="SimSun" w:hAnsi="SimSun" w:eastAsia="SimSun" w:cs="SimSun"/>
          <w:sz w:val="25"/>
          <w:szCs w:val="25"/>
          <w:spacing w:val="-9"/>
        </w:rPr>
        <w:t>则称为</w:t>
      </w:r>
      <w:r>
        <w:rPr>
          <w:rFonts w:ascii="Times New Roman" w:hAnsi="Times New Roman" w:eastAsia="Times New Roman" w:cs="Times New Roman"/>
          <w:sz w:val="25"/>
          <w:szCs w:val="25"/>
          <w:spacing w:val="-9"/>
        </w:rPr>
        <w:t>sub-”(X,t,[X]) </w:t>
      </w:r>
      <w:r>
        <w:rPr>
          <w:rFonts w:ascii="SimSun" w:hAnsi="SimSun" w:eastAsia="SimSun" w:cs="SimSun"/>
          <w:sz w:val="25"/>
          <w:szCs w:val="25"/>
          <w:spacing w:val="-9"/>
        </w:rPr>
        <w:t>是比</w:t>
      </w:r>
      <w:r>
        <w:rPr>
          <w:rFonts w:ascii="Times New Roman" w:hAnsi="Times New Roman" w:eastAsia="Times New Roman" w:cs="Times New Roman"/>
          <w:sz w:val="25"/>
          <w:szCs w:val="25"/>
          <w:spacing w:val="-9"/>
        </w:rPr>
        <w:t>sub~°(X,t,[X])</w:t>
      </w:r>
      <w:r>
        <w:rPr>
          <w:rFonts w:ascii="SimSun" w:hAnsi="SimSun" w:eastAsia="SimSun" w:cs="SimSun"/>
          <w:sz w:val="25"/>
          <w:szCs w:val="25"/>
          <w:spacing w:val="-9"/>
        </w:rPr>
        <w:t>高阶的子集。对</w:t>
      </w:r>
      <w:r>
        <w:rPr>
          <w:rFonts w:ascii="Times New Roman" w:hAnsi="Times New Roman" w:eastAsia="Times New Roman" w:cs="Times New Roman"/>
          <w:sz w:val="25"/>
          <w:szCs w:val="25"/>
          <w:spacing w:val="-9"/>
        </w:rPr>
        <w:t>(X,t,[X])  </w:t>
      </w:r>
      <w:r>
        <w:rPr>
          <w:rFonts w:ascii="SimSun" w:hAnsi="SimSun" w:eastAsia="SimSun" w:cs="SimSun"/>
          <w:sz w:val="25"/>
          <w:szCs w:val="25"/>
          <w:spacing w:val="-9"/>
        </w:rPr>
        <w:t>的</w:t>
      </w:r>
      <w:r>
        <w:rPr>
          <w:rFonts w:ascii="SimSun" w:hAnsi="SimSun" w:eastAsia="SimSun" w:cs="SimSun"/>
          <w:sz w:val="25"/>
          <w:szCs w:val="25"/>
          <w:spacing w:val="-64"/>
        </w:rPr>
        <w:t xml:space="preserve"> </w:t>
      </w:r>
      <w:r>
        <w:rPr>
          <w:rFonts w:ascii="SimSun" w:hAnsi="SimSun" w:eastAsia="SimSun" w:cs="SimSun"/>
          <w:sz w:val="25"/>
          <w:szCs w:val="25"/>
          <w:spacing w:val="-9"/>
        </w:rPr>
        <w:t>-</w:t>
      </w:r>
      <w:r>
        <w:rPr>
          <w:rFonts w:ascii="Times New Roman" w:hAnsi="Times New Roman" w:eastAsia="Times New Roman" w:cs="Times New Roman"/>
          <w:sz w:val="25"/>
          <w:szCs w:val="25"/>
          <w:spacing w:val="-9"/>
        </w:rPr>
        <w:t>p </w:t>
      </w:r>
      <w:r>
        <w:rPr>
          <w:rFonts w:ascii="SimSun" w:hAnsi="SimSun" w:eastAsia="SimSun" w:cs="SimSun"/>
          <w:sz w:val="25"/>
          <w:szCs w:val="25"/>
          <w:spacing w:val="-9"/>
        </w:rPr>
        <w:t>阶</w:t>
      </w:r>
      <w:r>
        <w:rPr>
          <w:rFonts w:ascii="SimSun" w:hAnsi="SimSun" w:eastAsia="SimSun" w:cs="SimSun"/>
          <w:sz w:val="25"/>
          <w:szCs w:val="25"/>
        </w:rPr>
        <w:t xml:space="preserve"> </w:t>
      </w:r>
      <w:r>
        <w:rPr>
          <w:rFonts w:ascii="SimSun" w:hAnsi="SimSun" w:eastAsia="SimSun" w:cs="SimSun"/>
          <w:sz w:val="25"/>
          <w:szCs w:val="25"/>
          <w:spacing w:val="-25"/>
          <w:w w:val="98"/>
        </w:rPr>
        <w:t>子集按指定顺序排序，第j个子集记作sub-”(X,t,[X]);,sub~P(X,t,[X])中一共</w:t>
      </w:r>
      <w:r>
        <w:rPr>
          <w:rFonts w:ascii="SimSun" w:hAnsi="SimSun" w:eastAsia="SimSun" w:cs="SimSun"/>
          <w:sz w:val="25"/>
          <w:szCs w:val="25"/>
          <w:spacing w:val="3"/>
        </w:rPr>
        <w:t xml:space="preserve"> </w:t>
      </w:r>
      <w:r>
        <w:rPr>
          <w:rFonts w:ascii="SimSun" w:hAnsi="SimSun" w:eastAsia="SimSun" w:cs="SimSun"/>
          <w:sz w:val="25"/>
          <w:szCs w:val="25"/>
          <w:spacing w:val="-17"/>
        </w:rPr>
        <w:t>有C”</w:t>
      </w:r>
      <w:r>
        <w:rPr>
          <w:rFonts w:ascii="SimSun" w:hAnsi="SimSun" w:eastAsia="SimSun" w:cs="SimSun"/>
          <w:sz w:val="25"/>
          <w:szCs w:val="25"/>
          <w:spacing w:val="-74"/>
        </w:rPr>
        <w:t xml:space="preserve"> </w:t>
      </w:r>
      <w:r>
        <w:rPr>
          <w:rFonts w:ascii="SimSun" w:hAnsi="SimSun" w:eastAsia="SimSun" w:cs="SimSun"/>
          <w:sz w:val="25"/>
          <w:szCs w:val="25"/>
          <w:spacing w:val="-17"/>
        </w:rPr>
        <w:t>个子集，即je{1,2,…,Ca-}。</w:t>
      </w:r>
    </w:p>
    <w:p>
      <w:pPr>
        <w:ind w:left="550"/>
        <w:spacing w:before="18" w:line="212" w:lineRule="auto"/>
        <w:rPr>
          <w:rFonts w:ascii="Times New Roman" w:hAnsi="Times New Roman" w:eastAsia="Times New Roman" w:cs="Times New Roman"/>
          <w:sz w:val="25"/>
          <w:szCs w:val="25"/>
        </w:rPr>
      </w:pPr>
      <w:r>
        <w:rPr>
          <w:rFonts w:ascii="SimSun" w:hAnsi="SimSun" w:eastAsia="SimSun" w:cs="SimSun"/>
          <w:sz w:val="25"/>
          <w:szCs w:val="25"/>
          <w:spacing w:val="-3"/>
        </w:rPr>
        <w:t>如开项集</w:t>
      </w:r>
      <w:r>
        <w:rPr>
          <w:rFonts w:ascii="Times New Roman" w:hAnsi="Times New Roman" w:eastAsia="Times New Roman" w:cs="Times New Roman"/>
          <w:sz w:val="25"/>
          <w:szCs w:val="25"/>
          <w:spacing w:val="-3"/>
        </w:rPr>
        <w:t>(a,b,c,d)   </w:t>
      </w:r>
      <w:r>
        <w:rPr>
          <w:rFonts w:ascii="SimSun" w:hAnsi="SimSun" w:eastAsia="SimSun" w:cs="SimSun"/>
          <w:sz w:val="25"/>
          <w:szCs w:val="25"/>
          <w:spacing w:val="-3"/>
        </w:rPr>
        <w:t>的全部-2阶子集为</w:t>
      </w:r>
      <w:r>
        <w:rPr>
          <w:rFonts w:ascii="Times New Roman" w:hAnsi="Times New Roman" w:eastAsia="Times New Roman" w:cs="Times New Roman"/>
          <w:sz w:val="25"/>
          <w:szCs w:val="25"/>
          <w:spacing w:val="-3"/>
        </w:rPr>
        <w:t>sub-²(</w:t>
      </w:r>
      <w:r>
        <w:rPr>
          <w:rFonts w:ascii="Times New Roman" w:hAnsi="Times New Roman" w:eastAsia="Times New Roman" w:cs="Times New Roman"/>
          <w:sz w:val="25"/>
          <w:szCs w:val="25"/>
          <w:spacing w:val="-4"/>
        </w:rPr>
        <w:t>a,b,c,d)={(a,b),(a,</w:t>
      </w:r>
    </w:p>
    <w:p>
      <w:pPr>
        <w:ind w:left="130"/>
        <w:spacing w:before="23" w:line="212" w:lineRule="auto"/>
        <w:rPr>
          <w:rFonts w:ascii="SimSun" w:hAnsi="SimSun" w:eastAsia="SimSun" w:cs="SimSun"/>
          <w:sz w:val="25"/>
          <w:szCs w:val="25"/>
        </w:rPr>
      </w:pPr>
      <w:r>
        <w:rPr>
          <w:rFonts w:ascii="Times New Roman" w:hAnsi="Times New Roman" w:eastAsia="Times New Roman" w:cs="Times New Roman"/>
          <w:sz w:val="25"/>
          <w:szCs w:val="25"/>
          <w:spacing w:val="-3"/>
        </w:rPr>
        <w:t>c),(a,d),(b,c),(b,d),(c,d)            </w:t>
      </w:r>
      <w:r>
        <w:rPr>
          <w:rFonts w:ascii="SimSun" w:hAnsi="SimSun" w:eastAsia="SimSun" w:cs="SimSun"/>
          <w:sz w:val="25"/>
          <w:szCs w:val="25"/>
          <w:spacing w:val="-3"/>
        </w:rPr>
        <w:t>},-2</w:t>
      </w:r>
      <w:r>
        <w:rPr>
          <w:rFonts w:ascii="SimSun" w:hAnsi="SimSun" w:eastAsia="SimSun" w:cs="SimSun"/>
          <w:sz w:val="25"/>
          <w:szCs w:val="25"/>
          <w:spacing w:val="50"/>
        </w:rPr>
        <w:t xml:space="preserve"> </w:t>
      </w:r>
      <w:r>
        <w:rPr>
          <w:rFonts w:ascii="SimSun" w:hAnsi="SimSun" w:eastAsia="SimSun" w:cs="SimSun"/>
          <w:sz w:val="25"/>
          <w:szCs w:val="25"/>
          <w:spacing w:val="-3"/>
        </w:rPr>
        <w:t>阶子集合的第2个和第3个子集分别</w:t>
      </w:r>
    </w:p>
    <w:p>
      <w:pPr>
        <w:ind w:left="149"/>
        <w:spacing w:before="33" w:line="212" w:lineRule="auto"/>
        <w:rPr>
          <w:rFonts w:ascii="SimSun" w:hAnsi="SimSun" w:eastAsia="SimSun" w:cs="SimSun"/>
          <w:sz w:val="25"/>
          <w:szCs w:val="25"/>
        </w:rPr>
      </w:pPr>
      <w:r>
        <w:rPr>
          <w:rFonts w:ascii="SimSun" w:hAnsi="SimSun" w:eastAsia="SimSun" w:cs="SimSun"/>
          <w:sz w:val="25"/>
          <w:szCs w:val="25"/>
          <w:spacing w:val="-3"/>
        </w:rPr>
        <w:t>为</w:t>
      </w:r>
      <w:r>
        <w:rPr>
          <w:rFonts w:ascii="Times New Roman" w:hAnsi="Times New Roman" w:eastAsia="Times New Roman" w:cs="Times New Roman"/>
          <w:sz w:val="25"/>
          <w:szCs w:val="25"/>
          <w:spacing w:val="-3"/>
        </w:rPr>
        <w:t>sub-²(a,b,c,d)₂=(a,c)</w:t>
      </w:r>
      <w:r>
        <w:rPr>
          <w:rFonts w:ascii="Times New Roman" w:hAnsi="Times New Roman" w:eastAsia="Times New Roman" w:cs="Times New Roman"/>
          <w:sz w:val="25"/>
          <w:szCs w:val="25"/>
          <w:spacing w:val="11"/>
        </w:rPr>
        <w:t xml:space="preserve">    </w:t>
      </w:r>
      <w:r>
        <w:rPr>
          <w:rFonts w:ascii="SimSun" w:hAnsi="SimSun" w:eastAsia="SimSun" w:cs="SimSun"/>
          <w:sz w:val="25"/>
          <w:szCs w:val="25"/>
          <w:spacing w:val="-3"/>
        </w:rPr>
        <w:t>和</w:t>
      </w:r>
      <w:r>
        <w:rPr>
          <w:rFonts w:ascii="Times New Roman" w:hAnsi="Times New Roman" w:eastAsia="Times New Roman" w:cs="Times New Roman"/>
          <w:sz w:val="25"/>
          <w:szCs w:val="25"/>
          <w:spacing w:val="-3"/>
        </w:rPr>
        <w:t>sub-²(a,b,c,d)₃=(a</w:t>
      </w:r>
      <w:r>
        <w:rPr>
          <w:rFonts w:ascii="Times New Roman" w:hAnsi="Times New Roman" w:eastAsia="Times New Roman" w:cs="Times New Roman"/>
          <w:sz w:val="25"/>
          <w:szCs w:val="25"/>
          <w:spacing w:val="-4"/>
        </w:rPr>
        <w:t>,d)</w:t>
      </w:r>
      <w:r>
        <w:rPr>
          <w:rFonts w:ascii="SimSun" w:hAnsi="SimSun" w:eastAsia="SimSun" w:cs="SimSun"/>
          <w:sz w:val="25"/>
          <w:szCs w:val="25"/>
          <w:spacing w:val="-4"/>
        </w:rPr>
        <w:t>。</w:t>
      </w:r>
    </w:p>
    <w:p>
      <w:pPr>
        <w:spacing w:line="212" w:lineRule="auto"/>
        <w:sectPr>
          <w:pgSz w:w="8720" w:h="13250"/>
          <w:pgMar w:top="319" w:right="428" w:bottom="400" w:left="799" w:header="0" w:footer="0" w:gutter="0"/>
        </w:sectPr>
        <w:rPr>
          <w:rFonts w:ascii="SimSun" w:hAnsi="SimSun" w:eastAsia="SimSun" w:cs="SimSun"/>
          <w:sz w:val="25"/>
          <w:szCs w:val="25"/>
        </w:rPr>
      </w:pPr>
    </w:p>
    <w:p>
      <w:pPr>
        <w:ind w:right="42"/>
        <w:spacing w:before="156" w:line="224" w:lineRule="auto"/>
        <w:jc w:val="right"/>
        <w:rPr>
          <w:rFonts w:ascii="KaiTi" w:hAnsi="KaiTi" w:eastAsia="KaiTi" w:cs="KaiTi"/>
          <w:sz w:val="25"/>
          <w:szCs w:val="25"/>
        </w:rPr>
      </w:pPr>
      <w:r>
        <w:drawing>
          <wp:anchor distT="0" distB="0" distL="0" distR="0" simplePos="0" relativeHeight="252808192" behindDoc="1" locked="0" layoutInCell="1" allowOverlap="1">
            <wp:simplePos x="0" y="0"/>
            <wp:positionH relativeFrom="column">
              <wp:posOffset>4419626</wp:posOffset>
            </wp:positionH>
            <wp:positionV relativeFrom="paragraph">
              <wp:posOffset>333</wp:posOffset>
            </wp:positionV>
            <wp:extent cx="298455" cy="317534"/>
            <wp:effectExtent l="0" t="0" r="0" b="0"/>
            <wp:wrapNone/>
            <wp:docPr id="772" name="IM 772"/>
            <wp:cNvGraphicFramePr/>
            <a:graphic>
              <a:graphicData uri="http://schemas.openxmlformats.org/drawingml/2006/picture">
                <pic:pic>
                  <pic:nvPicPr>
                    <pic:cNvPr id="772" name="IM 772"/>
                    <pic:cNvPicPr/>
                  </pic:nvPicPr>
                  <pic:blipFill>
                    <a:blip r:embed="rId497"/>
                    <a:stretch>
                      <a:fillRect/>
                    </a:stretch>
                  </pic:blipFill>
                  <pic:spPr>
                    <a:xfrm rot="0">
                      <a:off x="0" y="0"/>
                      <a:ext cx="298455" cy="317534"/>
                    </a:xfrm>
                    <a:prstGeom prst="rect">
                      <a:avLst/>
                    </a:prstGeom>
                  </pic:spPr>
                </pic:pic>
              </a:graphicData>
            </a:graphic>
          </wp:anchor>
        </w:drawing>
      </w:r>
      <w:bookmarkStart w:name="bookmark343" w:id="282"/>
      <w:bookmarkEnd w:id="282"/>
      <w:bookmarkStart w:name="bookmark160" w:id="283"/>
      <w:bookmarkEnd w:id="283"/>
      <w:r>
        <w:rPr>
          <w:rFonts w:ascii="KaiTi" w:hAnsi="KaiTi" w:eastAsia="KaiTi" w:cs="KaiTi"/>
          <w:sz w:val="25"/>
          <w:szCs w:val="25"/>
          <w:spacing w:val="-18"/>
          <w:w w:val="96"/>
        </w:rPr>
        <w:t>第9章</w:t>
      </w:r>
      <w:r>
        <w:rPr>
          <w:rFonts w:ascii="KaiTi" w:hAnsi="KaiTi" w:eastAsia="KaiTi" w:cs="KaiTi"/>
          <w:sz w:val="25"/>
          <w:szCs w:val="25"/>
          <w:spacing w:val="-18"/>
          <w:w w:val="96"/>
        </w:rPr>
        <w:t xml:space="preserve"> </w:t>
      </w:r>
      <w:r>
        <w:rPr>
          <w:rFonts w:ascii="KaiTi" w:hAnsi="KaiTi" w:eastAsia="KaiTi" w:cs="KaiTi"/>
          <w:sz w:val="25"/>
          <w:szCs w:val="25"/>
          <w:spacing w:val="-18"/>
          <w:w w:val="96"/>
        </w:rPr>
        <w:t>条件函数依赖挖掘及其优化方法(223)</w:t>
      </w:r>
    </w:p>
    <w:p>
      <w:pPr>
        <w:ind w:right="60" w:firstLine="450"/>
        <w:spacing w:before="257" w:line="225" w:lineRule="auto"/>
        <w:jc w:val="both"/>
        <w:rPr>
          <w:rFonts w:ascii="SimSun" w:hAnsi="SimSun" w:eastAsia="SimSun" w:cs="SimSun"/>
          <w:sz w:val="25"/>
          <w:szCs w:val="25"/>
        </w:rPr>
      </w:pPr>
      <w:r>
        <w:rPr>
          <w:rFonts w:ascii="SimHei" w:hAnsi="SimHei" w:eastAsia="SimHei" w:cs="SimHei"/>
          <w:sz w:val="25"/>
          <w:szCs w:val="25"/>
          <w:spacing w:val="-20"/>
        </w:rPr>
        <w:t>定义9-5</w:t>
      </w:r>
      <w:r>
        <w:rPr>
          <w:rFonts w:ascii="SimSun" w:hAnsi="SimSun" w:eastAsia="SimSun" w:cs="SimSun"/>
          <w:sz w:val="25"/>
          <w:szCs w:val="25"/>
          <w:spacing w:val="-20"/>
        </w:rPr>
        <w:t>:某开项集(X,t,[X]),IXI=n,其所有</w:t>
      </w:r>
      <w:r>
        <w:rPr>
          <w:rFonts w:ascii="SimSun" w:hAnsi="SimSun" w:eastAsia="SimSun" w:cs="SimSun"/>
          <w:sz w:val="25"/>
          <w:szCs w:val="25"/>
          <w:spacing w:val="-21"/>
        </w:rPr>
        <w:t>不包括空集的真子集按从高</w:t>
      </w:r>
      <w:r>
        <w:rPr>
          <w:rFonts w:ascii="SimSun" w:hAnsi="SimSun" w:eastAsia="SimSun" w:cs="SimSun"/>
          <w:sz w:val="25"/>
          <w:szCs w:val="25"/>
        </w:rPr>
        <w:t xml:space="preserve"> </w:t>
      </w:r>
      <w:r>
        <w:rPr>
          <w:rFonts w:ascii="SimSun" w:hAnsi="SimSun" w:eastAsia="SimSun" w:cs="SimSun"/>
          <w:sz w:val="25"/>
          <w:szCs w:val="25"/>
          <w:spacing w:val="-22"/>
          <w:w w:val="90"/>
        </w:rPr>
        <w:t>阶到低阶的顺序形成的集合树，称为子集全局树，简称子集树。子集树相邻层按隶</w:t>
      </w:r>
      <w:r>
        <w:rPr>
          <w:rFonts w:ascii="SimSun" w:hAnsi="SimSun" w:eastAsia="SimSun" w:cs="SimSun"/>
          <w:sz w:val="25"/>
          <w:szCs w:val="25"/>
          <w:spacing w:val="41"/>
        </w:rPr>
        <w:t xml:space="preserve"> </w:t>
      </w:r>
      <w:r>
        <w:rPr>
          <w:rFonts w:ascii="SimSun" w:hAnsi="SimSun" w:eastAsia="SimSun" w:cs="SimSun"/>
          <w:sz w:val="25"/>
          <w:szCs w:val="25"/>
          <w:spacing w:val="-30"/>
          <w:w w:val="97"/>
        </w:rPr>
        <w:t>属关系连线。</w:t>
      </w:r>
    </w:p>
    <w:p>
      <w:pPr>
        <w:ind w:left="470"/>
        <w:spacing w:line="212" w:lineRule="auto"/>
        <w:rPr>
          <w:rFonts w:ascii="SimSun" w:hAnsi="SimSun" w:eastAsia="SimSun" w:cs="SimSun"/>
          <w:sz w:val="25"/>
          <w:szCs w:val="25"/>
        </w:rPr>
      </w:pPr>
      <w:r>
        <w:rPr>
          <w:rFonts w:ascii="SimSun" w:hAnsi="SimSun" w:eastAsia="SimSun" w:cs="SimSun"/>
          <w:sz w:val="25"/>
          <w:szCs w:val="25"/>
          <w:spacing w:val="-10"/>
        </w:rPr>
        <w:t>图9-3为开项集</w:t>
      </w:r>
      <w:r>
        <w:rPr>
          <w:rFonts w:ascii="Times New Roman" w:hAnsi="Times New Roman" w:eastAsia="Times New Roman" w:cs="Times New Roman"/>
          <w:sz w:val="25"/>
          <w:szCs w:val="25"/>
          <w:spacing w:val="-10"/>
        </w:rPr>
        <w:t>(a,b,c,d)  </w:t>
      </w:r>
      <w:r>
        <w:rPr>
          <w:rFonts w:ascii="SimSun" w:hAnsi="SimSun" w:eastAsia="SimSun" w:cs="SimSun"/>
          <w:sz w:val="25"/>
          <w:szCs w:val="25"/>
          <w:spacing w:val="-10"/>
        </w:rPr>
        <w:t>的子集树。</w:t>
      </w:r>
    </w:p>
    <w:p>
      <w:pPr>
        <w:ind w:left="440"/>
        <w:spacing w:before="22" w:line="212" w:lineRule="auto"/>
        <w:rPr>
          <w:rFonts w:ascii="SimSun" w:hAnsi="SimSun" w:eastAsia="SimSun" w:cs="SimSun"/>
          <w:sz w:val="25"/>
          <w:szCs w:val="25"/>
        </w:rPr>
      </w:pPr>
      <w:r>
        <w:rPr>
          <w:rFonts w:ascii="SimSun" w:hAnsi="SimSun" w:eastAsia="SimSun" w:cs="SimSun"/>
          <w:sz w:val="25"/>
          <w:szCs w:val="25"/>
          <w:spacing w:val="-13"/>
        </w:rPr>
        <w:t>显然，对于</w:t>
      </w:r>
      <w:r>
        <w:rPr>
          <w:rFonts w:ascii="Times New Roman" w:hAnsi="Times New Roman" w:eastAsia="Times New Roman" w:cs="Times New Roman"/>
          <w:sz w:val="25"/>
          <w:szCs w:val="25"/>
          <w:spacing w:val="-13"/>
        </w:rPr>
        <w:t>(X,t,[X])    </w:t>
      </w:r>
      <w:r>
        <w:rPr>
          <w:rFonts w:ascii="SimSun" w:hAnsi="SimSun" w:eastAsia="SimSun" w:cs="SimSun"/>
          <w:sz w:val="25"/>
          <w:szCs w:val="25"/>
          <w:spacing w:val="-13"/>
        </w:rPr>
        <w:t>树中的</w:t>
      </w:r>
      <w:r>
        <w:rPr>
          <w:rFonts w:ascii="Times New Roman" w:hAnsi="Times New Roman" w:eastAsia="Times New Roman" w:cs="Times New Roman"/>
          <w:sz w:val="25"/>
          <w:szCs w:val="25"/>
          <w:spacing w:val="-13"/>
        </w:rPr>
        <w:t>sub~*</w:t>
      </w:r>
      <w:r>
        <w:rPr>
          <w:rFonts w:ascii="SimSun" w:hAnsi="SimSun" w:eastAsia="SimSun" w:cs="SimSun"/>
          <w:sz w:val="25"/>
          <w:szCs w:val="25"/>
          <w:spacing w:val="-13"/>
        </w:rPr>
        <w:t>层中每</w:t>
      </w:r>
      <w:r>
        <w:rPr>
          <w:rFonts w:ascii="SimSun" w:hAnsi="SimSun" w:eastAsia="SimSun" w:cs="SimSun"/>
          <w:sz w:val="25"/>
          <w:szCs w:val="25"/>
          <w:spacing w:val="-14"/>
        </w:rPr>
        <w:t>个子集的-1阶子集的并集为</w:t>
      </w:r>
    </w:p>
    <w:p>
      <w:pPr>
        <w:ind w:firstLine="30"/>
        <w:spacing w:before="61" w:line="320" w:lineRule="exact"/>
        <w:rPr/>
      </w:pPr>
      <w:r>
        <w:rPr>
          <w:position w:val="-6"/>
        </w:rPr>
        <w:drawing>
          <wp:inline distT="0" distB="0" distL="0" distR="0">
            <wp:extent cx="4648147" cy="203192"/>
            <wp:effectExtent l="0" t="0" r="0" b="0"/>
            <wp:docPr id="774" name="IM 774"/>
            <wp:cNvGraphicFramePr/>
            <a:graphic>
              <a:graphicData uri="http://schemas.openxmlformats.org/drawingml/2006/picture">
                <pic:pic>
                  <pic:nvPicPr>
                    <pic:cNvPr id="774" name="IM 774"/>
                    <pic:cNvPicPr/>
                  </pic:nvPicPr>
                  <pic:blipFill>
                    <a:blip r:embed="rId498"/>
                    <a:stretch>
                      <a:fillRect/>
                    </a:stretch>
                  </pic:blipFill>
                  <pic:spPr>
                    <a:xfrm rot="0">
                      <a:off x="0" y="0"/>
                      <a:ext cx="4648147" cy="203192"/>
                    </a:xfrm>
                    <a:prstGeom prst="rect">
                      <a:avLst/>
                    </a:prstGeom>
                  </pic:spPr>
                </pic:pic>
              </a:graphicData>
            </a:graphic>
          </wp:inline>
        </w:drawing>
      </w:r>
    </w:p>
    <w:p>
      <w:pPr>
        <w:ind w:firstLine="80"/>
        <w:spacing w:before="30" w:line="310" w:lineRule="exact"/>
        <w:rPr/>
      </w:pPr>
      <w:r>
        <w:rPr>
          <w:position w:val="-6"/>
        </w:rPr>
        <w:drawing>
          <wp:inline distT="0" distB="0" distL="0" distR="0">
            <wp:extent cx="2476512" cy="196797"/>
            <wp:effectExtent l="0" t="0" r="0" b="0"/>
            <wp:docPr id="776" name="IM 776"/>
            <wp:cNvGraphicFramePr/>
            <a:graphic>
              <a:graphicData uri="http://schemas.openxmlformats.org/drawingml/2006/picture">
                <pic:pic>
                  <pic:nvPicPr>
                    <pic:cNvPr id="776" name="IM 776"/>
                    <pic:cNvPicPr/>
                  </pic:nvPicPr>
                  <pic:blipFill>
                    <a:blip r:embed="rId499"/>
                    <a:stretch>
                      <a:fillRect/>
                    </a:stretch>
                  </pic:blipFill>
                  <pic:spPr>
                    <a:xfrm rot="0">
                      <a:off x="0" y="0"/>
                      <a:ext cx="2476512" cy="196797"/>
                    </a:xfrm>
                    <a:prstGeom prst="rect">
                      <a:avLst/>
                    </a:prstGeom>
                  </pic:spPr>
                </pic:pic>
              </a:graphicData>
            </a:graphic>
          </wp:inline>
        </w:drawing>
      </w:r>
    </w:p>
    <w:p>
      <w:pPr>
        <w:pStyle w:val="BodyText"/>
        <w:ind w:firstLine="1510"/>
        <w:spacing w:before="90" w:line="2690" w:lineRule="exact"/>
        <w:rPr/>
      </w:pPr>
      <w:r>
        <w:rPr>
          <w:position w:val="-53"/>
        </w:rPr>
        <w:pict>
          <v:group id="_x0000_s570" style="mso-position-vertical-relative:line;mso-position-horizontal-relative:char;width:219.5pt;height:134.55pt;" filled="false" stroked="false" coordsize="4390,2691" coordorigin="0,0">
            <v:shape id="_x0000_s572" style="position:absolute;left:0;top:0;width:4390;height:2691;" filled="false" stroked="false" type="#_x0000_t75">
              <v:imagedata o:title="" r:id="rId500"/>
            </v:shape>
            <v:shape id="_x0000_s574" style="position:absolute;left:200;top:10;width:3980;height:2697;" filled="false" stroked="false" type="#_x0000_t202">
              <v:fill on="false"/>
              <v:stroke on="false"/>
              <v:path/>
              <v:imagedata o:title=""/>
              <o:lock v:ext="edit" aspectratio="false"/>
              <v:textbox inset="0mm,0mm,0mm,0mm">
                <w:txbxContent>
                  <w:p>
                    <w:pPr>
                      <w:ind w:left="1689"/>
                      <w:spacing w:before="19"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2"/>
                        <w:w w:val="87"/>
                      </w:rPr>
                      <w:t>(a.b.cd)</w:t>
                    </w:r>
                  </w:p>
                  <w:p>
                    <w:pPr>
                      <w:spacing w:line="263" w:lineRule="auto"/>
                      <w:rPr>
                        <w:rFonts w:ascii="Arial"/>
                        <w:sz w:val="21"/>
                      </w:rPr>
                    </w:pPr>
                    <w:r/>
                  </w:p>
                  <w:p>
                    <w:pPr>
                      <w:spacing w:line="264" w:lineRule="auto"/>
                      <w:rPr>
                        <w:rFonts w:ascii="Arial"/>
                        <w:sz w:val="21"/>
                      </w:rPr>
                    </w:pPr>
                    <w:r/>
                  </w:p>
                  <w:p>
                    <w:pPr>
                      <w:ind w:left="120"/>
                      <w:spacing w:before="48" w:line="22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3"/>
                      </w:rPr>
                      <w:t>(a,b,c)                  </w:t>
                    </w:r>
                    <w:r>
                      <w:rPr>
                        <w:rFonts w:ascii="Times New Roman" w:hAnsi="Times New Roman" w:eastAsia="Times New Roman" w:cs="Times New Roman"/>
                        <w:sz w:val="16"/>
                        <w:szCs w:val="16"/>
                        <w:i/>
                        <w:iCs/>
                        <w:spacing w:val="-1"/>
                        <w:position w:val="3"/>
                      </w:rPr>
                      <w:t>(a,b,d)                 </w:t>
                    </w:r>
                    <w:r>
                      <w:rPr>
                        <w:rFonts w:ascii="Times New Roman" w:hAnsi="Times New Roman" w:eastAsia="Times New Roman" w:cs="Times New Roman"/>
                        <w:sz w:val="17"/>
                        <w:szCs w:val="17"/>
                        <w:i/>
                        <w:iCs/>
                        <w:spacing w:val="-1"/>
                        <w:position w:val="3"/>
                      </w:rPr>
                      <w:t>(a,c,d)                 </w:t>
                    </w:r>
                    <w:r>
                      <w:rPr>
                        <w:rFonts w:ascii="Times New Roman" w:hAnsi="Times New Roman" w:eastAsia="Times New Roman" w:cs="Times New Roman"/>
                        <w:sz w:val="16"/>
                        <w:szCs w:val="16"/>
                        <w:spacing w:val="-1"/>
                        <w:position w:val="3"/>
                      </w:rPr>
                      <w:t>(b,c;d)</w:t>
                    </w:r>
                  </w:p>
                  <w:p>
                    <w:pPr>
                      <w:spacing w:line="474" w:lineRule="auto"/>
                      <w:rPr>
                        <w:rFonts w:ascii="Arial"/>
                        <w:sz w:val="21"/>
                      </w:rPr>
                    </w:pPr>
                    <w:r/>
                  </w:p>
                  <w:p>
                    <w:pPr>
                      <w:ind w:left="20"/>
                      <w:spacing w:before="49" w:line="234" w:lineRule="exact"/>
                      <w:rPr>
                        <w:rFonts w:ascii="Times New Roman" w:hAnsi="Times New Roman" w:eastAsia="Times New Roman" w:cs="Times New Roman"/>
                        <w:sz w:val="17"/>
                        <w:szCs w:val="17"/>
                      </w:rPr>
                    </w:pPr>
                    <w:r>
                      <w:rPr>
                        <w:rFonts w:ascii="Times New Roman" w:hAnsi="Times New Roman" w:eastAsia="Times New Roman" w:cs="Times New Roman"/>
                        <w:sz w:val="16"/>
                        <w:szCs w:val="16"/>
                        <w:spacing w:val="-1"/>
                        <w:position w:val="3"/>
                      </w:rPr>
                      <w:t>(a,b)</w:t>
                    </w:r>
                    <w:r>
                      <w:rPr>
                        <w:rFonts w:ascii="Times New Roman" w:hAnsi="Times New Roman" w:eastAsia="Times New Roman" w:cs="Times New Roman"/>
                        <w:sz w:val="16"/>
                        <w:szCs w:val="16"/>
                        <w:spacing w:val="1"/>
                        <w:position w:val="3"/>
                      </w:rPr>
                      <w:t xml:space="preserve">           </w:t>
                    </w:r>
                    <w:r>
                      <w:rPr>
                        <w:rFonts w:ascii="Times New Roman" w:hAnsi="Times New Roman" w:eastAsia="Times New Roman" w:cs="Times New Roman"/>
                        <w:sz w:val="15"/>
                        <w:szCs w:val="15"/>
                        <w:spacing w:val="-1"/>
                        <w:position w:val="2"/>
                      </w:rPr>
                      <w:t>(a,c)            </w:t>
                    </w:r>
                    <w:r>
                      <w:rPr>
                        <w:rFonts w:ascii="Times New Roman" w:hAnsi="Times New Roman" w:eastAsia="Times New Roman" w:cs="Times New Roman"/>
                        <w:sz w:val="16"/>
                        <w:szCs w:val="16"/>
                        <w:spacing w:val="-1"/>
                        <w:position w:val="3"/>
                      </w:rPr>
                      <w:t>(b,c)           </w:t>
                    </w:r>
                    <w:r>
                      <w:rPr>
                        <w:rFonts w:ascii="Times New Roman" w:hAnsi="Times New Roman" w:eastAsia="Times New Roman" w:cs="Times New Roman"/>
                        <w:sz w:val="16"/>
                        <w:szCs w:val="16"/>
                        <w:i/>
                        <w:iCs/>
                        <w:spacing w:val="-1"/>
                        <w:position w:val="4"/>
                      </w:rPr>
                      <w:t>(a,d)           </w:t>
                    </w:r>
                    <w:r>
                      <w:rPr>
                        <w:rFonts w:ascii="Times New Roman" w:hAnsi="Times New Roman" w:eastAsia="Times New Roman" w:cs="Times New Roman"/>
                        <w:sz w:val="17"/>
                        <w:szCs w:val="17"/>
                        <w:i/>
                        <w:iCs/>
                        <w:spacing w:val="-1"/>
                        <w:position w:val="3"/>
                      </w:rPr>
                      <w:t>(a,</w:t>
                    </w:r>
                    <w:r>
                      <w:rPr>
                        <w:rFonts w:ascii="Times New Roman" w:hAnsi="Times New Roman" w:eastAsia="Times New Roman" w:cs="Times New Roman"/>
                        <w:sz w:val="17"/>
                        <w:szCs w:val="17"/>
                        <w:i/>
                        <w:iCs/>
                        <w:spacing w:val="-2"/>
                        <w:position w:val="3"/>
                      </w:rPr>
                      <w:t>d)          </w:t>
                    </w:r>
                    <w:r>
                      <w:rPr>
                        <w:rFonts w:ascii="Times New Roman" w:hAnsi="Times New Roman" w:eastAsia="Times New Roman" w:cs="Times New Roman"/>
                        <w:sz w:val="17"/>
                        <w:szCs w:val="17"/>
                        <w:spacing w:val="-2"/>
                        <w:position w:val="3"/>
                      </w:rPr>
                      <w:t>(c,d)</w:t>
                    </w:r>
                  </w:p>
                  <w:p>
                    <w:pPr>
                      <w:spacing w:line="447" w:lineRule="auto"/>
                      <w:rPr>
                        <w:rFonts w:ascii="Arial"/>
                        <w:sz w:val="21"/>
                      </w:rPr>
                    </w:pPr>
                    <w:r/>
                  </w:p>
                  <w:p>
                    <w:pPr>
                      <w:ind w:left="710"/>
                      <w:spacing w:before="72" w:line="341" w:lineRule="exact"/>
                      <w:rPr>
                        <w:rFonts w:ascii="Times New Roman" w:hAnsi="Times New Roman" w:eastAsia="Times New Roman" w:cs="Times New Roman"/>
                        <w:sz w:val="16"/>
                        <w:szCs w:val="16"/>
                      </w:rPr>
                    </w:pPr>
                    <w:r>
                      <w:rPr>
                        <w:rFonts w:ascii="Arial" w:hAnsi="Arial" w:eastAsia="Arial" w:cs="Arial"/>
                        <w:sz w:val="25"/>
                        <w:szCs w:val="25"/>
                        <w:spacing w:val="-14"/>
                        <w:w w:val="81"/>
                        <w:position w:val="4"/>
                      </w:rPr>
                      <w:t>(a)</w:t>
                    </w:r>
                    <w:r>
                      <w:rPr>
                        <w:rFonts w:ascii="Arial" w:hAnsi="Arial" w:eastAsia="Arial" w:cs="Arial"/>
                        <w:sz w:val="25"/>
                        <w:szCs w:val="25"/>
                        <w:spacing w:val="8"/>
                        <w:position w:val="4"/>
                      </w:rPr>
                      <w:t xml:space="preserve">        </w:t>
                    </w:r>
                    <w:r>
                      <w:rPr>
                        <w:rFonts w:ascii="Times New Roman" w:hAnsi="Times New Roman" w:eastAsia="Times New Roman" w:cs="Times New Roman"/>
                        <w:sz w:val="17"/>
                        <w:szCs w:val="17"/>
                        <w:spacing w:val="-3"/>
                        <w:position w:val="9"/>
                      </w:rPr>
                      <w:t>(b)</w:t>
                    </w:r>
                    <w:r>
                      <w:rPr>
                        <w:rFonts w:ascii="Times New Roman" w:hAnsi="Times New Roman" w:eastAsia="Times New Roman" w:cs="Times New Roman"/>
                        <w:sz w:val="17"/>
                        <w:szCs w:val="17"/>
                        <w:position w:val="9"/>
                      </w:rPr>
                      <w:t xml:space="preserve">              </w:t>
                    </w:r>
                    <w:r>
                      <w:rPr>
                        <w:rFonts w:ascii="Times New Roman" w:hAnsi="Times New Roman" w:eastAsia="Times New Roman" w:cs="Times New Roman"/>
                        <w:sz w:val="16"/>
                        <w:szCs w:val="16"/>
                        <w:spacing w:val="-3"/>
                        <w:position w:val="9"/>
                      </w:rPr>
                      <w:t>(c)</w:t>
                    </w:r>
                    <w:r>
                      <w:rPr>
                        <w:rFonts w:ascii="Times New Roman" w:hAnsi="Times New Roman" w:eastAsia="Times New Roman" w:cs="Times New Roman"/>
                        <w:sz w:val="16"/>
                        <w:szCs w:val="16"/>
                        <w:spacing w:val="1"/>
                        <w:position w:val="9"/>
                      </w:rPr>
                      <w:t xml:space="preserve">               </w:t>
                    </w:r>
                    <w:r>
                      <w:rPr>
                        <w:rFonts w:ascii="Times New Roman" w:hAnsi="Times New Roman" w:eastAsia="Times New Roman" w:cs="Times New Roman"/>
                        <w:sz w:val="16"/>
                        <w:szCs w:val="16"/>
                        <w:spacing w:val="-3"/>
                        <w:position w:val="10"/>
                      </w:rPr>
                      <w:t>(d)</w:t>
                    </w:r>
                  </w:p>
                </w:txbxContent>
              </v:textbox>
            </v:shape>
          </v:group>
        </w:pict>
      </w:r>
    </w:p>
    <w:p>
      <w:pPr>
        <w:ind w:left="2310"/>
        <w:spacing w:before="93" w:line="212" w:lineRule="auto"/>
        <w:rPr>
          <w:rFonts w:ascii="SimSun" w:hAnsi="SimSun" w:eastAsia="SimSun" w:cs="SimSun"/>
          <w:sz w:val="24"/>
          <w:szCs w:val="24"/>
        </w:rPr>
      </w:pPr>
      <w:r>
        <w:rPr>
          <w:rFonts w:ascii="SimSun" w:hAnsi="SimSun" w:eastAsia="SimSun" w:cs="SimSun"/>
          <w:sz w:val="20"/>
          <w:szCs w:val="20"/>
          <w:spacing w:val="-9"/>
        </w:rPr>
        <w:t>图9-</w:t>
      </w:r>
      <w:r>
        <w:rPr>
          <w:rFonts w:ascii="SimSun" w:hAnsi="SimSun" w:eastAsia="SimSun" w:cs="SimSun"/>
          <w:sz w:val="20"/>
          <w:szCs w:val="20"/>
          <w:spacing w:val="-53"/>
        </w:rPr>
        <w:t xml:space="preserve"> </w:t>
      </w:r>
      <w:r>
        <w:rPr>
          <w:rFonts w:ascii="SimSun" w:hAnsi="SimSun" w:eastAsia="SimSun" w:cs="SimSun"/>
          <w:sz w:val="20"/>
          <w:szCs w:val="20"/>
          <w:spacing w:val="-9"/>
        </w:rPr>
        <w:t>3</w:t>
      </w:r>
      <w:r>
        <w:rPr>
          <w:rFonts w:ascii="SimSun" w:hAnsi="SimSun" w:eastAsia="SimSun" w:cs="SimSun"/>
          <w:sz w:val="20"/>
          <w:szCs w:val="20"/>
          <w:spacing w:val="67"/>
        </w:rPr>
        <w:t xml:space="preserve"> </w:t>
      </w:r>
      <w:r>
        <w:rPr>
          <w:rFonts w:ascii="SimSun" w:hAnsi="SimSun" w:eastAsia="SimSun" w:cs="SimSun"/>
          <w:sz w:val="20"/>
          <w:szCs w:val="20"/>
          <w:spacing w:val="-9"/>
        </w:rPr>
        <w:t>开项集</w:t>
      </w:r>
      <w:r>
        <w:rPr>
          <w:rFonts w:ascii="Times New Roman" w:hAnsi="Times New Roman" w:eastAsia="Times New Roman" w:cs="Times New Roman"/>
          <w:sz w:val="24"/>
          <w:szCs w:val="24"/>
          <w:spacing w:val="-9"/>
        </w:rPr>
        <w:t>(a,b,c,d)</w:t>
      </w:r>
      <w:r>
        <w:rPr>
          <w:rFonts w:ascii="SimSun" w:hAnsi="SimSun" w:eastAsia="SimSun" w:cs="SimSun"/>
          <w:sz w:val="24"/>
          <w:szCs w:val="24"/>
          <w:spacing w:val="-9"/>
        </w:rPr>
        <w:t>的子集树</w:t>
      </w:r>
    </w:p>
    <w:p>
      <w:pPr>
        <w:spacing w:line="171" w:lineRule="exact"/>
        <w:rPr/>
      </w:pPr>
      <w:r/>
    </w:p>
    <w:p>
      <w:pPr>
        <w:spacing w:line="171" w:lineRule="exact"/>
        <w:sectPr>
          <w:pgSz w:w="8720" w:h="13250"/>
          <w:pgMar w:top="599" w:right="899" w:bottom="400" w:left="389" w:header="0" w:footer="0" w:gutter="0"/>
          <w:cols w:equalWidth="0" w:num="1">
            <w:col w:w="7431" w:space="0"/>
          </w:cols>
        </w:sectPr>
        <w:rPr/>
      </w:pPr>
    </w:p>
    <w:p>
      <w:pPr>
        <w:ind w:left="480"/>
        <w:spacing w:before="50" w:line="222" w:lineRule="auto"/>
        <w:rPr>
          <w:rFonts w:ascii="SimSun" w:hAnsi="SimSun" w:eastAsia="SimSun" w:cs="SimSun"/>
          <w:sz w:val="24"/>
          <w:szCs w:val="24"/>
        </w:rPr>
      </w:pPr>
      <w:r>
        <w:rPr>
          <w:rFonts w:ascii="SimHei" w:hAnsi="SimHei" w:eastAsia="SimHei" w:cs="SimHei"/>
          <w:sz w:val="24"/>
          <w:szCs w:val="24"/>
          <w:spacing w:val="-14"/>
        </w:rPr>
        <w:t>引理9-</w:t>
      </w:r>
      <w:r>
        <w:rPr>
          <w:rFonts w:ascii="SimSun" w:hAnsi="SimSun" w:eastAsia="SimSun" w:cs="SimSun"/>
          <w:sz w:val="24"/>
          <w:szCs w:val="24"/>
          <w:spacing w:val="-14"/>
        </w:rPr>
        <w:t>3:开项集的-1阶子集模式必然是开项集。</w:t>
      </w:r>
    </w:p>
    <w:p>
      <w:pPr>
        <w:ind w:left="470"/>
        <w:spacing w:before="14" w:line="198" w:lineRule="auto"/>
        <w:rPr>
          <w:rFonts w:ascii="Times New Roman" w:hAnsi="Times New Roman" w:eastAsia="Times New Roman" w:cs="Times New Roman"/>
          <w:sz w:val="25"/>
          <w:szCs w:val="25"/>
        </w:rPr>
      </w:pPr>
      <w:r>
        <w:rPr>
          <w:rFonts w:ascii="SimHei" w:hAnsi="SimHei" w:eastAsia="SimHei" w:cs="SimHei"/>
          <w:sz w:val="25"/>
          <w:szCs w:val="25"/>
          <w:spacing w:val="-19"/>
        </w:rPr>
        <w:t>证明</w:t>
      </w:r>
      <w:r>
        <w:rPr>
          <w:rFonts w:ascii="SimSun" w:hAnsi="SimSun" w:eastAsia="SimSun" w:cs="SimSun"/>
          <w:sz w:val="25"/>
          <w:szCs w:val="25"/>
          <w:spacing w:val="-19"/>
        </w:rPr>
        <w:t>：假设(X,t,[X])是开项集，存在一</w:t>
      </w:r>
      <w:r>
        <w:rPr>
          <w:rFonts w:ascii="SimSun" w:hAnsi="SimSun" w:eastAsia="SimSun" w:cs="SimSun"/>
          <w:sz w:val="25"/>
          <w:szCs w:val="25"/>
          <w:spacing w:val="-20"/>
        </w:rPr>
        <w:t>个</w:t>
      </w:r>
      <w:r>
        <w:rPr>
          <w:rFonts w:ascii="Times New Roman" w:hAnsi="Times New Roman" w:eastAsia="Times New Roman" w:cs="Times New Roman"/>
          <w:sz w:val="25"/>
          <w:szCs w:val="25"/>
          <w:spacing w:val="-20"/>
        </w:rPr>
        <w:t>(X,t,[X])esub~¹(X,t,[X</w:t>
      </w:r>
    </w:p>
    <w:p>
      <w:pPr>
        <w:pStyle w:val="BodyText"/>
        <w:spacing w:line="14" w:lineRule="auto"/>
        <w:rPr>
          <w:sz w:val="2"/>
        </w:rPr>
      </w:pPr>
      <w:r>
        <w:rPr>
          <w:sz w:val="2"/>
          <w:szCs w:val="2"/>
        </w:rPr>
        <w:br w:type="column"/>
      </w:r>
    </w:p>
    <w:p>
      <w:pPr>
        <w:pStyle w:val="BodyText"/>
        <w:spacing w:line="267" w:lineRule="auto"/>
        <w:rPr/>
      </w:pPr>
      <w:r/>
    </w:p>
    <w:p>
      <w:pPr>
        <w:spacing w:before="82" w:line="198" w:lineRule="auto"/>
        <w:jc w:val="right"/>
        <w:rPr>
          <w:rFonts w:ascii="SimSun" w:hAnsi="SimSun" w:eastAsia="SimSun" w:cs="SimSun"/>
          <w:sz w:val="25"/>
          <w:szCs w:val="25"/>
        </w:rPr>
      </w:pPr>
      <w:r>
        <w:rPr>
          <w:rFonts w:ascii="SimSun" w:hAnsi="SimSun" w:eastAsia="SimSun" w:cs="SimSun"/>
          <w:sz w:val="25"/>
          <w:szCs w:val="25"/>
          <w:spacing w:val="-12"/>
        </w:rPr>
        <w:t>])不</w:t>
      </w:r>
    </w:p>
    <w:p>
      <w:pPr>
        <w:spacing w:line="198" w:lineRule="auto"/>
        <w:sectPr>
          <w:type w:val="continuous"/>
          <w:pgSz w:w="8720" w:h="13250"/>
          <w:pgMar w:top="599" w:right="899" w:bottom="400" w:left="389" w:header="0" w:footer="0" w:gutter="0"/>
          <w:cols w:equalWidth="0" w:num="2">
            <w:col w:w="6611" w:space="100"/>
            <w:col w:w="720" w:space="0"/>
          </w:cols>
        </w:sectPr>
        <w:rPr>
          <w:rFonts w:ascii="SimSun" w:hAnsi="SimSun" w:eastAsia="SimSun" w:cs="SimSun"/>
          <w:sz w:val="25"/>
          <w:szCs w:val="25"/>
        </w:rPr>
      </w:pPr>
    </w:p>
    <w:p>
      <w:pPr>
        <w:ind w:left="60"/>
        <w:spacing w:before="70" w:line="219" w:lineRule="auto"/>
        <w:rPr>
          <w:rFonts w:ascii="SimSun" w:hAnsi="SimSun" w:eastAsia="SimSun" w:cs="SimSun"/>
          <w:sz w:val="25"/>
          <w:szCs w:val="25"/>
        </w:rPr>
      </w:pPr>
      <w:r>
        <w:rPr>
          <w:rFonts w:ascii="SimSun" w:hAnsi="SimSun" w:eastAsia="SimSun" w:cs="SimSun"/>
          <w:sz w:val="25"/>
          <w:szCs w:val="25"/>
          <w:spacing w:val="-31"/>
          <w:w w:val="98"/>
        </w:rPr>
        <w:t>是开项集。</w:t>
      </w:r>
    </w:p>
    <w:p>
      <w:pPr>
        <w:ind w:left="70" w:right="163" w:firstLine="420"/>
        <w:spacing w:before="26" w:line="228" w:lineRule="auto"/>
        <w:rPr>
          <w:rFonts w:ascii="SimSun" w:hAnsi="SimSun" w:eastAsia="SimSun" w:cs="SimSun"/>
          <w:sz w:val="25"/>
          <w:szCs w:val="25"/>
        </w:rPr>
      </w:pPr>
      <w:r>
        <w:rPr>
          <w:rFonts w:ascii="SimSun" w:hAnsi="SimSun" w:eastAsia="SimSun" w:cs="SimSun"/>
          <w:sz w:val="25"/>
          <w:szCs w:val="25"/>
          <w:spacing w:val="-10"/>
        </w:rPr>
        <w:t>匹配</w:t>
      </w:r>
      <w:r>
        <w:rPr>
          <w:rFonts w:ascii="Times New Roman" w:hAnsi="Times New Roman" w:eastAsia="Times New Roman" w:cs="Times New Roman"/>
          <w:sz w:val="25"/>
          <w:szCs w:val="25"/>
          <w:spacing w:val="-10"/>
        </w:rPr>
        <w:t>(X,t,[X])</w:t>
      </w:r>
      <w:r>
        <w:rPr>
          <w:rFonts w:ascii="Times New Roman" w:hAnsi="Times New Roman" w:eastAsia="Times New Roman" w:cs="Times New Roman"/>
          <w:sz w:val="25"/>
          <w:szCs w:val="25"/>
          <w:spacing w:val="58"/>
        </w:rPr>
        <w:t xml:space="preserve"> </w:t>
      </w:r>
      <w:r>
        <w:rPr>
          <w:rFonts w:ascii="SimSun" w:hAnsi="SimSun" w:eastAsia="SimSun" w:cs="SimSun"/>
          <w:sz w:val="25"/>
          <w:szCs w:val="25"/>
          <w:spacing w:val="-10"/>
        </w:rPr>
        <w:t>的元组(即项集的支持)记为</w:t>
      </w:r>
      <w:r>
        <w:rPr>
          <w:rFonts w:ascii="Times New Roman" w:hAnsi="Times New Roman" w:eastAsia="Times New Roman" w:cs="Times New Roman"/>
          <w:sz w:val="25"/>
          <w:szCs w:val="25"/>
          <w:spacing w:val="-10"/>
        </w:rPr>
        <w:t>T₁=supp((X,t,[x]),T),T₁C</w:t>
      </w:r>
      <w:r>
        <w:rPr>
          <w:rFonts w:ascii="Times New Roman" w:hAnsi="Times New Roman" w:eastAsia="Times New Roman" w:cs="Times New Roman"/>
          <w:sz w:val="25"/>
          <w:szCs w:val="25"/>
        </w:rPr>
        <w:t xml:space="preserve">     </w:t>
      </w:r>
      <w:r>
        <w:rPr>
          <w:rFonts w:ascii="Times New Roman" w:hAnsi="Times New Roman" w:eastAsia="Times New Roman" w:cs="Times New Roman"/>
          <w:sz w:val="25"/>
          <w:szCs w:val="25"/>
          <w:spacing w:val="-18"/>
        </w:rPr>
        <w:t>T,</w:t>
      </w:r>
      <w:r>
        <w:rPr>
          <w:rFonts w:ascii="SimSun" w:hAnsi="SimSun" w:eastAsia="SimSun" w:cs="SimSun"/>
          <w:sz w:val="25"/>
          <w:szCs w:val="25"/>
          <w:spacing w:val="-18"/>
        </w:rPr>
        <w:t>因为</w:t>
      </w:r>
      <w:r>
        <w:rPr>
          <w:rFonts w:ascii="Times New Roman" w:hAnsi="Times New Roman" w:eastAsia="Times New Roman" w:cs="Times New Roman"/>
          <w:sz w:val="25"/>
          <w:szCs w:val="25"/>
          <w:spacing w:val="-18"/>
        </w:rPr>
        <w:t>(X,t,[X])</w:t>
      </w:r>
      <w:r>
        <w:rPr>
          <w:rFonts w:ascii="Times New Roman" w:hAnsi="Times New Roman" w:eastAsia="Times New Roman" w:cs="Times New Roman"/>
          <w:sz w:val="25"/>
          <w:szCs w:val="25"/>
          <w:spacing w:val="53"/>
        </w:rPr>
        <w:t xml:space="preserve"> </w:t>
      </w:r>
      <w:r>
        <w:rPr>
          <w:rFonts w:ascii="SimSun" w:hAnsi="SimSun" w:eastAsia="SimSun" w:cs="SimSun"/>
          <w:sz w:val="25"/>
          <w:szCs w:val="25"/>
          <w:spacing w:val="-18"/>
        </w:rPr>
        <w:t>是开项集，所以有：①</w:t>
      </w:r>
      <w:r>
        <w:rPr>
          <w:rFonts w:ascii="Times New Roman" w:hAnsi="Times New Roman" w:eastAsia="Times New Roman" w:cs="Times New Roman"/>
          <w:sz w:val="25"/>
          <w:szCs w:val="25"/>
          <w:spacing w:val="-18"/>
        </w:rPr>
        <w:t>T\T₁</w:t>
      </w:r>
      <w:r>
        <w:rPr>
          <w:rFonts w:ascii="SimSun" w:hAnsi="SimSun" w:eastAsia="SimSun" w:cs="SimSun"/>
          <w:sz w:val="25"/>
          <w:szCs w:val="25"/>
          <w:spacing w:val="-18"/>
        </w:rPr>
        <w:t>的记录中不包含</w:t>
      </w:r>
      <w:r>
        <w:rPr>
          <w:rFonts w:ascii="Times New Roman" w:hAnsi="Times New Roman" w:eastAsia="Times New Roman" w:cs="Times New Roman"/>
          <w:sz w:val="25"/>
          <w:szCs w:val="25"/>
          <w:spacing w:val="-18"/>
        </w:rPr>
        <w:t>(X,t,[X]);</w:t>
      </w:r>
      <w:r>
        <w:rPr>
          <w:rFonts w:ascii="SimSun" w:hAnsi="SimSun" w:eastAsia="SimSun" w:cs="SimSun"/>
          <w:sz w:val="25"/>
          <w:szCs w:val="25"/>
          <w:spacing w:val="-18"/>
        </w:rPr>
        <w:t>②</w:t>
      </w:r>
      <w:r>
        <w:rPr>
          <w:rFonts w:ascii="Times New Roman" w:hAnsi="Times New Roman" w:eastAsia="Times New Roman" w:cs="Times New Roman"/>
          <w:sz w:val="25"/>
          <w:szCs w:val="25"/>
          <w:spacing w:val="-18"/>
        </w:rPr>
        <w:t>T\T₁</w:t>
      </w:r>
      <w:r>
        <w:rPr>
          <w:rFonts w:ascii="Times New Roman" w:hAnsi="Times New Roman" w:eastAsia="Times New Roman" w:cs="Times New Roman"/>
          <w:sz w:val="25"/>
          <w:szCs w:val="25"/>
        </w:rPr>
        <w:t xml:space="preserve"> </w:t>
      </w:r>
      <w:r>
        <w:rPr>
          <w:rFonts w:ascii="SimSun" w:hAnsi="SimSun" w:eastAsia="SimSun" w:cs="SimSun"/>
          <w:sz w:val="25"/>
          <w:szCs w:val="25"/>
          <w:spacing w:val="-16"/>
        </w:rPr>
        <w:t>的记录中有包含</w:t>
      </w:r>
      <w:r>
        <w:rPr>
          <w:rFonts w:ascii="Times New Roman" w:hAnsi="Times New Roman" w:eastAsia="Times New Roman" w:cs="Times New Roman"/>
          <w:sz w:val="25"/>
          <w:szCs w:val="25"/>
          <w:spacing w:val="-16"/>
        </w:rPr>
        <w:t>(X₁,t,[X₁])  </w:t>
      </w:r>
      <w:r>
        <w:rPr>
          <w:rFonts w:ascii="SimSun" w:hAnsi="SimSun" w:eastAsia="SimSun" w:cs="SimSun"/>
          <w:sz w:val="25"/>
          <w:szCs w:val="25"/>
          <w:spacing w:val="-16"/>
        </w:rPr>
        <w:t>的记录(否则</w:t>
      </w:r>
      <w:r>
        <w:rPr>
          <w:rFonts w:ascii="Times New Roman" w:hAnsi="Times New Roman" w:eastAsia="Times New Roman" w:cs="Times New Roman"/>
          <w:sz w:val="25"/>
          <w:szCs w:val="25"/>
          <w:spacing w:val="-16"/>
        </w:rPr>
        <w:t>(X,t,[X])  </w:t>
      </w:r>
      <w:r>
        <w:rPr>
          <w:rFonts w:ascii="SimSun" w:hAnsi="SimSun" w:eastAsia="SimSun" w:cs="SimSun"/>
          <w:sz w:val="25"/>
          <w:szCs w:val="25"/>
          <w:spacing w:val="-16"/>
        </w:rPr>
        <w:t>不是开项集)。</w:t>
      </w:r>
    </w:p>
    <w:p>
      <w:pPr>
        <w:ind w:left="70" w:right="47" w:firstLine="429"/>
        <w:spacing w:before="12" w:line="231" w:lineRule="auto"/>
        <w:rPr>
          <w:rFonts w:ascii="SimSun" w:hAnsi="SimSun" w:eastAsia="SimSun" w:cs="SimSun"/>
          <w:sz w:val="25"/>
          <w:szCs w:val="25"/>
        </w:rPr>
      </w:pPr>
      <w:r>
        <w:rPr>
          <w:rFonts w:ascii="SimSun" w:hAnsi="SimSun" w:eastAsia="SimSun" w:cs="SimSun"/>
          <w:sz w:val="25"/>
          <w:szCs w:val="25"/>
          <w:spacing w:val="-8"/>
        </w:rPr>
        <w:t>不妨设</w:t>
      </w:r>
      <w:r>
        <w:rPr>
          <w:rFonts w:ascii="Times New Roman" w:hAnsi="Times New Roman" w:eastAsia="Times New Roman" w:cs="Times New Roman"/>
          <w:sz w:val="25"/>
          <w:szCs w:val="25"/>
          <w:spacing w:val="-8"/>
        </w:rPr>
        <w:t>T\T₁</w:t>
      </w:r>
      <w:r>
        <w:rPr>
          <w:rFonts w:ascii="SimSun" w:hAnsi="SimSun" w:eastAsia="SimSun" w:cs="SimSun"/>
          <w:sz w:val="25"/>
          <w:szCs w:val="25"/>
          <w:spacing w:val="-8"/>
        </w:rPr>
        <w:t>中匹配</w:t>
      </w:r>
      <w:r>
        <w:rPr>
          <w:rFonts w:ascii="Times New Roman" w:hAnsi="Times New Roman" w:eastAsia="Times New Roman" w:cs="Times New Roman"/>
          <w:sz w:val="25"/>
          <w:szCs w:val="25"/>
          <w:spacing w:val="-8"/>
        </w:rPr>
        <w:t>(X₁,t,[X₁])</w:t>
      </w:r>
      <w:r>
        <w:rPr>
          <w:rFonts w:ascii="Times New Roman" w:hAnsi="Times New Roman" w:eastAsia="Times New Roman" w:cs="Times New Roman"/>
          <w:sz w:val="25"/>
          <w:szCs w:val="25"/>
          <w:spacing w:val="50"/>
        </w:rPr>
        <w:t xml:space="preserve"> </w:t>
      </w:r>
      <w:r>
        <w:rPr>
          <w:rFonts w:ascii="SimSun" w:hAnsi="SimSun" w:eastAsia="SimSun" w:cs="SimSun"/>
          <w:sz w:val="25"/>
          <w:szCs w:val="25"/>
          <w:spacing w:val="-8"/>
        </w:rPr>
        <w:t>且不匹</w:t>
      </w:r>
      <w:r>
        <w:rPr>
          <w:rFonts w:ascii="SimSun" w:hAnsi="SimSun" w:eastAsia="SimSun" w:cs="SimSun"/>
          <w:sz w:val="25"/>
          <w:szCs w:val="25"/>
          <w:spacing w:val="-9"/>
        </w:rPr>
        <w:t>配(</w:t>
      </w:r>
      <w:r>
        <w:rPr>
          <w:rFonts w:ascii="Times New Roman" w:hAnsi="Times New Roman" w:eastAsia="Times New Roman" w:cs="Times New Roman"/>
          <w:sz w:val="25"/>
          <w:szCs w:val="25"/>
          <w:spacing w:val="-9"/>
        </w:rPr>
        <w:t>(X\X₁),t,[X\X₁])   </w:t>
      </w:r>
      <w:r>
        <w:rPr>
          <w:rFonts w:ascii="SimSun" w:hAnsi="SimSun" w:eastAsia="SimSun" w:cs="SimSun"/>
          <w:sz w:val="25"/>
          <w:szCs w:val="25"/>
          <w:spacing w:val="-9"/>
        </w:rPr>
        <w:t>的记录为</w:t>
      </w:r>
      <w:r>
        <w:rPr>
          <w:rFonts w:ascii="Times New Roman" w:hAnsi="Times New Roman" w:eastAsia="Times New Roman" w:cs="Times New Roman"/>
          <w:sz w:val="25"/>
          <w:szCs w:val="25"/>
          <w:spacing w:val="-9"/>
        </w:rPr>
        <w:t>T₂,</w:t>
      </w:r>
      <w:r>
        <w:rPr>
          <w:rFonts w:ascii="Times New Roman" w:hAnsi="Times New Roman" w:eastAsia="Times New Roman" w:cs="Times New Roman"/>
          <w:sz w:val="25"/>
          <w:szCs w:val="25"/>
        </w:rPr>
        <w:t xml:space="preserve"> </w:t>
      </w:r>
      <w:r>
        <w:rPr>
          <w:rFonts w:ascii="SimSun" w:hAnsi="SimSun" w:eastAsia="SimSun" w:cs="SimSun"/>
          <w:sz w:val="25"/>
          <w:szCs w:val="25"/>
          <w:spacing w:val="-3"/>
        </w:rPr>
        <w:t>所以</w:t>
      </w:r>
      <w:r>
        <w:rPr>
          <w:rFonts w:ascii="Times New Roman" w:hAnsi="Times New Roman" w:eastAsia="Times New Roman" w:cs="Times New Roman"/>
          <w:sz w:val="25"/>
          <w:szCs w:val="25"/>
          <w:spacing w:val="-3"/>
        </w:rPr>
        <w:t>T</w:t>
      </w:r>
      <w:r>
        <w:rPr>
          <w:rFonts w:ascii="SimSun" w:hAnsi="SimSun" w:eastAsia="SimSun" w:cs="SimSun"/>
          <w:sz w:val="25"/>
          <w:szCs w:val="25"/>
          <w:spacing w:val="-3"/>
        </w:rPr>
        <w:t>中匹配</w:t>
      </w:r>
      <w:r>
        <w:rPr>
          <w:rFonts w:ascii="Times New Roman" w:hAnsi="Times New Roman" w:eastAsia="Times New Roman" w:cs="Times New Roman"/>
          <w:sz w:val="25"/>
          <w:szCs w:val="25"/>
          <w:spacing w:val="-3"/>
        </w:rPr>
        <w:t>(X₁,t,[X₁])</w:t>
      </w:r>
      <w:r>
        <w:rPr>
          <w:rFonts w:ascii="Times New Roman" w:hAnsi="Times New Roman" w:eastAsia="Times New Roman" w:cs="Times New Roman"/>
          <w:sz w:val="25"/>
          <w:szCs w:val="25"/>
          <w:spacing w:val="31"/>
        </w:rPr>
        <w:t xml:space="preserve">  </w:t>
      </w:r>
      <w:r>
        <w:rPr>
          <w:rFonts w:ascii="SimSun" w:hAnsi="SimSun" w:eastAsia="SimSun" w:cs="SimSun"/>
          <w:sz w:val="25"/>
          <w:szCs w:val="25"/>
          <w:spacing w:val="-3"/>
        </w:rPr>
        <w:t>的记录</w:t>
      </w:r>
      <w:r>
        <w:rPr>
          <w:rFonts w:ascii="Times New Roman" w:hAnsi="Times New Roman" w:eastAsia="Times New Roman" w:cs="Times New Roman"/>
          <w:sz w:val="25"/>
          <w:szCs w:val="25"/>
          <w:spacing w:val="-3"/>
        </w:rPr>
        <w:t>supp((X₁,t,[X₁]),T)=T₁UT₂,     </w:t>
      </w:r>
      <w:r>
        <w:rPr>
          <w:rFonts w:ascii="SimSun" w:hAnsi="SimSun" w:eastAsia="SimSun" w:cs="SimSun"/>
          <w:sz w:val="25"/>
          <w:szCs w:val="25"/>
          <w:spacing w:val="-3"/>
        </w:rPr>
        <w:t>且</w:t>
      </w:r>
      <w:r>
        <w:rPr>
          <w:rFonts w:ascii="Times New Roman" w:hAnsi="Times New Roman" w:eastAsia="Times New Roman" w:cs="Times New Roman"/>
          <w:sz w:val="25"/>
          <w:szCs w:val="25"/>
          <w:spacing w:val="-3"/>
        </w:rPr>
        <w:t>T\(T₁U  </w:t>
      </w:r>
      <w:r>
        <w:rPr>
          <w:rFonts w:ascii="Times New Roman" w:hAnsi="Times New Roman" w:eastAsia="Times New Roman" w:cs="Times New Roman"/>
          <w:sz w:val="25"/>
          <w:szCs w:val="25"/>
          <w:spacing w:val="-12"/>
        </w:rPr>
        <w:t>T₂)</w:t>
      </w:r>
      <w:r>
        <w:rPr>
          <w:rFonts w:ascii="SimSun" w:hAnsi="SimSun" w:eastAsia="SimSun" w:cs="SimSun"/>
          <w:sz w:val="25"/>
          <w:szCs w:val="25"/>
          <w:spacing w:val="-12"/>
        </w:rPr>
        <w:t>的记录不匹配</w:t>
      </w:r>
      <w:r>
        <w:rPr>
          <w:rFonts w:ascii="Times New Roman" w:hAnsi="Times New Roman" w:eastAsia="Times New Roman" w:cs="Times New Roman"/>
          <w:sz w:val="25"/>
          <w:szCs w:val="25"/>
          <w:spacing w:val="-12"/>
        </w:rPr>
        <w:t>(X₁,t,[X₁])</w:t>
      </w:r>
      <w:r>
        <w:rPr>
          <w:rFonts w:ascii="SimSun" w:hAnsi="SimSun" w:eastAsia="SimSun" w:cs="SimSun"/>
          <w:sz w:val="25"/>
          <w:szCs w:val="25"/>
          <w:spacing w:val="-12"/>
        </w:rPr>
        <w:t>。</w:t>
      </w:r>
    </w:p>
    <w:p>
      <w:pPr>
        <w:ind w:left="70" w:right="13" w:firstLine="429"/>
        <w:spacing w:before="23" w:line="228" w:lineRule="auto"/>
        <w:rPr>
          <w:rFonts w:ascii="SimSun" w:hAnsi="SimSun" w:eastAsia="SimSun" w:cs="SimSun"/>
          <w:sz w:val="25"/>
          <w:szCs w:val="25"/>
        </w:rPr>
      </w:pPr>
      <w:r>
        <w:rPr>
          <w:rFonts w:ascii="SimSun" w:hAnsi="SimSun" w:eastAsia="SimSun" w:cs="SimSun"/>
          <w:sz w:val="25"/>
          <w:szCs w:val="25"/>
          <w:spacing w:val="-21"/>
        </w:rPr>
        <w:t>因为</w:t>
      </w:r>
      <w:r>
        <w:rPr>
          <w:rFonts w:ascii="Times New Roman" w:hAnsi="Times New Roman" w:eastAsia="Times New Roman" w:cs="Times New Roman"/>
          <w:sz w:val="25"/>
          <w:szCs w:val="25"/>
          <w:spacing w:val="-21"/>
        </w:rPr>
        <w:t>(X₁,t,[X₁])  </w:t>
      </w:r>
      <w:r>
        <w:rPr>
          <w:rFonts w:ascii="SimSun" w:hAnsi="SimSun" w:eastAsia="SimSun" w:cs="SimSun"/>
          <w:sz w:val="25"/>
          <w:szCs w:val="25"/>
          <w:spacing w:val="-21"/>
        </w:rPr>
        <w:t>不是开项集，至少存在一个该项集的子集</w:t>
      </w:r>
      <w:r>
        <w:rPr>
          <w:rFonts w:ascii="Times New Roman" w:hAnsi="Times New Roman" w:eastAsia="Times New Roman" w:cs="Times New Roman"/>
          <w:sz w:val="25"/>
          <w:szCs w:val="25"/>
          <w:spacing w:val="-21"/>
        </w:rPr>
        <w:t>(X₂,t,[X₂])</w:t>
      </w:r>
      <w:r>
        <w:rPr>
          <w:rFonts w:ascii="Times New Roman" w:hAnsi="Times New Roman" w:eastAsia="Times New Roman" w:cs="Times New Roman"/>
          <w:sz w:val="25"/>
          <w:szCs w:val="25"/>
          <w:spacing w:val="13"/>
        </w:rPr>
        <w:t xml:space="preserve">  </w:t>
      </w:r>
      <w:r>
        <w:rPr>
          <w:rFonts w:ascii="SimSun" w:hAnsi="SimSun" w:eastAsia="SimSun" w:cs="SimSun"/>
          <w:sz w:val="25"/>
          <w:szCs w:val="25"/>
          <w:spacing w:val="-21"/>
        </w:rPr>
        <w:t>满足</w:t>
      </w:r>
      <w:r>
        <w:rPr>
          <w:rFonts w:ascii="SimSun" w:hAnsi="SimSun" w:eastAsia="SimSun" w:cs="SimSun"/>
          <w:sz w:val="25"/>
          <w:szCs w:val="25"/>
          <w:spacing w:val="1"/>
        </w:rPr>
        <w:t xml:space="preserve"> </w:t>
      </w:r>
      <w:r>
        <w:rPr>
          <w:rFonts w:ascii="SimSun" w:hAnsi="SimSun" w:eastAsia="SimSun" w:cs="SimSun"/>
          <w:sz w:val="25"/>
          <w:szCs w:val="25"/>
          <w:spacing w:val="-7"/>
        </w:rPr>
        <w:t>supp((X</w:t>
      </w:r>
      <w:r>
        <w:rPr>
          <w:rFonts w:ascii="Calibri" w:hAnsi="Calibri" w:eastAsia="Calibri" w:cs="Calibri"/>
          <w:sz w:val="25"/>
          <w:szCs w:val="25"/>
          <w:spacing w:val="-7"/>
        </w:rPr>
        <w:t>₂</w:t>
      </w:r>
      <w:r>
        <w:rPr>
          <w:rFonts w:ascii="SimSun" w:hAnsi="SimSun" w:eastAsia="SimSun" w:cs="SimSun"/>
          <w:sz w:val="25"/>
          <w:szCs w:val="25"/>
          <w:spacing w:val="-7"/>
        </w:rPr>
        <w:t>,t,[X</w:t>
      </w:r>
      <w:r>
        <w:rPr>
          <w:rFonts w:ascii="Calibri" w:hAnsi="Calibri" w:eastAsia="Calibri" w:cs="Calibri"/>
          <w:sz w:val="25"/>
          <w:szCs w:val="25"/>
          <w:spacing w:val="-7"/>
        </w:rPr>
        <w:t>₂</w:t>
      </w:r>
      <w:r>
        <w:rPr>
          <w:rFonts w:ascii="Calibri" w:hAnsi="Calibri" w:eastAsia="Calibri" w:cs="Calibri"/>
          <w:sz w:val="25"/>
          <w:szCs w:val="25"/>
          <w:spacing w:val="-41"/>
        </w:rPr>
        <w:t xml:space="preserve"> </w:t>
      </w:r>
      <w:r>
        <w:rPr>
          <w:rFonts w:ascii="SimSun" w:hAnsi="SimSun" w:eastAsia="SimSun" w:cs="SimSun"/>
          <w:sz w:val="25"/>
          <w:szCs w:val="25"/>
          <w:spacing w:val="-7"/>
        </w:rPr>
        <w:t>]),T)=supp((X</w:t>
      </w:r>
      <w:r>
        <w:rPr>
          <w:rFonts w:ascii="Calibri" w:hAnsi="Calibri" w:eastAsia="Calibri" w:cs="Calibri"/>
          <w:sz w:val="25"/>
          <w:szCs w:val="25"/>
          <w:spacing w:val="-7"/>
        </w:rPr>
        <w:t>₁</w:t>
      </w:r>
      <w:r>
        <w:rPr>
          <w:rFonts w:ascii="SimSun" w:hAnsi="SimSun" w:eastAsia="SimSun" w:cs="SimSun"/>
          <w:sz w:val="25"/>
          <w:szCs w:val="25"/>
          <w:spacing w:val="-7"/>
        </w:rPr>
        <w:t>,</w:t>
      </w:r>
      <w:r>
        <w:rPr>
          <w:rFonts w:ascii="SimSun" w:hAnsi="SimSun" w:eastAsia="SimSun" w:cs="SimSun"/>
          <w:sz w:val="25"/>
          <w:szCs w:val="25"/>
          <w:spacing w:val="-8"/>
        </w:rPr>
        <w:t>t,[X</w:t>
      </w:r>
      <w:r>
        <w:rPr>
          <w:rFonts w:ascii="Calibri" w:hAnsi="Calibri" w:eastAsia="Calibri" w:cs="Calibri"/>
          <w:sz w:val="25"/>
          <w:szCs w:val="25"/>
          <w:spacing w:val="-8"/>
        </w:rPr>
        <w:t>₁</w:t>
      </w:r>
      <w:r>
        <w:rPr>
          <w:rFonts w:ascii="Calibri" w:hAnsi="Calibri" w:eastAsia="Calibri" w:cs="Calibri"/>
          <w:sz w:val="25"/>
          <w:szCs w:val="25"/>
          <w:spacing w:val="-40"/>
        </w:rPr>
        <w:t xml:space="preserve"> </w:t>
      </w:r>
      <w:r>
        <w:rPr>
          <w:rFonts w:ascii="SimSun" w:hAnsi="SimSun" w:eastAsia="SimSun" w:cs="SimSun"/>
          <w:sz w:val="25"/>
          <w:szCs w:val="25"/>
          <w:spacing w:val="-8"/>
        </w:rPr>
        <w:t>]),T),所以T\(T</w:t>
      </w:r>
      <w:r>
        <w:rPr>
          <w:rFonts w:ascii="Calibri" w:hAnsi="Calibri" w:eastAsia="Calibri" w:cs="Calibri"/>
          <w:sz w:val="25"/>
          <w:szCs w:val="25"/>
          <w:spacing w:val="-8"/>
        </w:rPr>
        <w:t>₁</w:t>
      </w:r>
      <w:r>
        <w:rPr>
          <w:rFonts w:ascii="SimSun" w:hAnsi="SimSun" w:eastAsia="SimSun" w:cs="SimSun"/>
          <w:sz w:val="25"/>
          <w:szCs w:val="25"/>
          <w:spacing w:val="-8"/>
        </w:rPr>
        <w:t>UT</w:t>
      </w:r>
      <w:r>
        <w:rPr>
          <w:rFonts w:ascii="Calibri" w:hAnsi="Calibri" w:eastAsia="Calibri" w:cs="Calibri"/>
          <w:sz w:val="25"/>
          <w:szCs w:val="25"/>
          <w:spacing w:val="-8"/>
        </w:rPr>
        <w:t>₂</w:t>
      </w:r>
      <w:r>
        <w:rPr>
          <w:rFonts w:ascii="SimSun" w:hAnsi="SimSun" w:eastAsia="SimSun" w:cs="SimSun"/>
          <w:sz w:val="25"/>
          <w:szCs w:val="25"/>
          <w:spacing w:val="-8"/>
        </w:rPr>
        <w:t>)</w:t>
      </w:r>
      <w:r>
        <w:rPr>
          <w:rFonts w:ascii="SimSun" w:hAnsi="SimSun" w:eastAsia="SimSun" w:cs="SimSun"/>
          <w:sz w:val="25"/>
          <w:szCs w:val="25"/>
          <w:spacing w:val="61"/>
        </w:rPr>
        <w:t xml:space="preserve"> </w:t>
      </w:r>
      <w:r>
        <w:rPr>
          <w:rFonts w:ascii="SimSun" w:hAnsi="SimSun" w:eastAsia="SimSun" w:cs="SimSun"/>
          <w:sz w:val="25"/>
          <w:szCs w:val="25"/>
          <w:spacing w:val="-8"/>
        </w:rPr>
        <w:t>不匹配(Xz,</w:t>
      </w:r>
      <w:r>
        <w:rPr>
          <w:rFonts w:ascii="SimSun" w:hAnsi="SimSun" w:eastAsia="SimSun" w:cs="SimSun"/>
          <w:sz w:val="25"/>
          <w:szCs w:val="25"/>
        </w:rPr>
        <w:t xml:space="preserve"> </w:t>
      </w:r>
      <w:r>
        <w:rPr>
          <w:rFonts w:ascii="Times New Roman" w:hAnsi="Times New Roman" w:eastAsia="Times New Roman" w:cs="Times New Roman"/>
          <w:sz w:val="25"/>
          <w:szCs w:val="25"/>
          <w:spacing w:val="-12"/>
        </w:rPr>
        <w:t>t,[X₂]),T</w:t>
      </w:r>
      <w:r>
        <w:rPr>
          <w:rFonts w:ascii="Times New Roman" w:hAnsi="Times New Roman" w:eastAsia="Times New Roman" w:cs="Times New Roman"/>
          <w:sz w:val="25"/>
          <w:szCs w:val="25"/>
          <w:spacing w:val="12"/>
        </w:rPr>
        <w:t xml:space="preserve">  </w:t>
      </w:r>
      <w:r>
        <w:rPr>
          <w:rFonts w:ascii="SimSun" w:hAnsi="SimSun" w:eastAsia="SimSun" w:cs="SimSun"/>
          <w:sz w:val="25"/>
          <w:szCs w:val="25"/>
          <w:spacing w:val="-12"/>
        </w:rPr>
        <w:t>中匹配</w:t>
      </w:r>
      <w:r>
        <w:rPr>
          <w:rFonts w:ascii="Times New Roman" w:hAnsi="Times New Roman" w:eastAsia="Times New Roman" w:cs="Times New Roman"/>
          <w:sz w:val="25"/>
          <w:szCs w:val="25"/>
          <w:spacing w:val="-12"/>
        </w:rPr>
        <w:t>(X₂,t,[X₂])  </w:t>
      </w:r>
      <w:r>
        <w:rPr>
          <w:rFonts w:ascii="SimSun" w:hAnsi="SimSun" w:eastAsia="SimSun" w:cs="SimSun"/>
          <w:sz w:val="25"/>
          <w:szCs w:val="25"/>
          <w:spacing w:val="-12"/>
        </w:rPr>
        <w:t>的记录也为</w:t>
      </w:r>
      <w:r>
        <w:rPr>
          <w:rFonts w:ascii="Times New Roman" w:hAnsi="Times New Roman" w:eastAsia="Times New Roman" w:cs="Times New Roman"/>
          <w:sz w:val="25"/>
          <w:szCs w:val="25"/>
          <w:spacing w:val="-12"/>
        </w:rPr>
        <w:t>T₁UT₂</w:t>
      </w:r>
      <w:r>
        <w:rPr>
          <w:rFonts w:ascii="SimSun" w:hAnsi="SimSun" w:eastAsia="SimSun" w:cs="SimSun"/>
          <w:sz w:val="25"/>
          <w:szCs w:val="25"/>
          <w:spacing w:val="-12"/>
        </w:rPr>
        <w:t>。分2种情况讨论：</w:t>
      </w:r>
    </w:p>
    <w:p>
      <w:pPr>
        <w:ind w:left="90" w:right="30" w:firstLine="429"/>
        <w:spacing w:before="24" w:line="233" w:lineRule="auto"/>
        <w:rPr>
          <w:rFonts w:ascii="Times New Roman" w:hAnsi="Times New Roman" w:eastAsia="Times New Roman" w:cs="Times New Roman"/>
          <w:sz w:val="25"/>
          <w:szCs w:val="25"/>
        </w:rPr>
      </w:pPr>
      <w:r>
        <w:rPr>
          <w:rFonts w:ascii="SimSun" w:hAnsi="SimSun" w:eastAsia="SimSun" w:cs="SimSun"/>
          <w:sz w:val="25"/>
          <w:szCs w:val="25"/>
          <w:spacing w:val="-9"/>
        </w:rPr>
        <w:t>(1)假设</w:t>
      </w:r>
      <w:r>
        <w:rPr>
          <w:rFonts w:ascii="Times New Roman" w:hAnsi="Times New Roman" w:eastAsia="Times New Roman" w:cs="Times New Roman"/>
          <w:sz w:val="25"/>
          <w:szCs w:val="25"/>
          <w:spacing w:val="-9"/>
        </w:rPr>
        <w:t>T\(T₁UT₂)</w:t>
      </w:r>
      <w:r>
        <w:rPr>
          <w:rFonts w:ascii="Times New Roman" w:hAnsi="Times New Roman" w:eastAsia="Times New Roman" w:cs="Times New Roman"/>
          <w:sz w:val="25"/>
          <w:szCs w:val="25"/>
          <w:spacing w:val="11"/>
        </w:rPr>
        <w:t xml:space="preserve"> </w:t>
      </w:r>
      <w:r>
        <w:rPr>
          <w:rFonts w:ascii="SimSun" w:hAnsi="SimSun" w:eastAsia="SimSun" w:cs="SimSun"/>
          <w:sz w:val="25"/>
          <w:szCs w:val="25"/>
          <w:spacing w:val="-9"/>
        </w:rPr>
        <w:t>中有匹配(</w:t>
      </w:r>
      <w:r>
        <w:rPr>
          <w:rFonts w:ascii="Times New Roman" w:hAnsi="Times New Roman" w:eastAsia="Times New Roman" w:cs="Times New Roman"/>
          <w:sz w:val="25"/>
          <w:szCs w:val="25"/>
          <w:spacing w:val="-9"/>
        </w:rPr>
        <w:t>(X\X₁)</w:t>
      </w:r>
      <w:r>
        <w:rPr>
          <w:rFonts w:ascii="Times New Roman" w:hAnsi="Times New Roman" w:eastAsia="Times New Roman" w:cs="Times New Roman"/>
          <w:sz w:val="25"/>
          <w:szCs w:val="25"/>
          <w:spacing w:val="-10"/>
        </w:rPr>
        <w:t>,t,[X\X₁])</w:t>
      </w:r>
      <w:r>
        <w:rPr>
          <w:rFonts w:ascii="Times New Roman" w:hAnsi="Times New Roman" w:eastAsia="Times New Roman" w:cs="Times New Roman"/>
          <w:sz w:val="25"/>
          <w:szCs w:val="25"/>
          <w:spacing w:val="17"/>
          <w:w w:val="101"/>
        </w:rPr>
        <w:t xml:space="preserve">  </w:t>
      </w:r>
      <w:r>
        <w:rPr>
          <w:rFonts w:ascii="SimSun" w:hAnsi="SimSun" w:eastAsia="SimSun" w:cs="SimSun"/>
          <w:sz w:val="25"/>
          <w:szCs w:val="25"/>
          <w:spacing w:val="-10"/>
        </w:rPr>
        <w:t>的记录集</w:t>
      </w:r>
      <w:r>
        <w:rPr>
          <w:rFonts w:ascii="Times New Roman" w:hAnsi="Times New Roman" w:eastAsia="Times New Roman" w:cs="Times New Roman"/>
          <w:sz w:val="25"/>
          <w:szCs w:val="25"/>
          <w:spacing w:val="-10"/>
        </w:rPr>
        <w:t>T₃,</w:t>
      </w:r>
      <w:r>
        <w:rPr>
          <w:rFonts w:ascii="SimSun" w:hAnsi="SimSun" w:eastAsia="SimSun" w:cs="SimSun"/>
          <w:sz w:val="25"/>
          <w:szCs w:val="25"/>
          <w:spacing w:val="-10"/>
        </w:rPr>
        <w:t>则</w:t>
      </w:r>
      <w:r>
        <w:rPr>
          <w:rFonts w:ascii="Times New Roman" w:hAnsi="Times New Roman" w:eastAsia="Times New Roman" w:cs="Times New Roman"/>
          <w:sz w:val="25"/>
          <w:szCs w:val="25"/>
          <w:spacing w:val="-10"/>
        </w:rPr>
        <w:t>T</w:t>
      </w:r>
      <w:r>
        <w:rPr>
          <w:rFonts w:ascii="SimSun" w:hAnsi="SimSun" w:eastAsia="SimSun" w:cs="SimSun"/>
          <w:sz w:val="25"/>
          <w:szCs w:val="25"/>
          <w:spacing w:val="-10"/>
        </w:rPr>
        <w:t>中匹配</w:t>
      </w:r>
      <w:r>
        <w:rPr>
          <w:rFonts w:ascii="SimSun" w:hAnsi="SimSun" w:eastAsia="SimSun" w:cs="SimSun"/>
          <w:sz w:val="25"/>
          <w:szCs w:val="25"/>
        </w:rPr>
        <w:t xml:space="preserve"> </w:t>
      </w:r>
      <w:r>
        <w:rPr>
          <w:rFonts w:ascii="SimSun" w:hAnsi="SimSun" w:eastAsia="SimSun" w:cs="SimSun"/>
          <w:sz w:val="25"/>
          <w:szCs w:val="25"/>
          <w:spacing w:val="-14"/>
        </w:rPr>
        <w:t>(X\X</w:t>
      </w:r>
      <w:r>
        <w:rPr>
          <w:rFonts w:ascii="Calibri" w:hAnsi="Calibri" w:eastAsia="Calibri" w:cs="Calibri"/>
          <w:sz w:val="25"/>
          <w:szCs w:val="25"/>
          <w:spacing w:val="-14"/>
        </w:rPr>
        <w:t>₁</w:t>
      </w:r>
      <w:r>
        <w:rPr>
          <w:rFonts w:ascii="SimSun" w:hAnsi="SimSun" w:eastAsia="SimSun" w:cs="SimSun"/>
          <w:sz w:val="25"/>
          <w:szCs w:val="25"/>
          <w:spacing w:val="-14"/>
        </w:rPr>
        <w:t>,t,[X\X</w:t>
      </w:r>
      <w:r>
        <w:rPr>
          <w:rFonts w:ascii="Calibri" w:hAnsi="Calibri" w:eastAsia="Calibri" w:cs="Calibri"/>
          <w:sz w:val="25"/>
          <w:szCs w:val="25"/>
          <w:spacing w:val="-14"/>
        </w:rPr>
        <w:t>₁</w:t>
      </w:r>
      <w:r>
        <w:rPr>
          <w:rFonts w:ascii="Calibri" w:hAnsi="Calibri" w:eastAsia="Calibri" w:cs="Calibri"/>
          <w:sz w:val="25"/>
          <w:szCs w:val="25"/>
          <w:spacing w:val="-41"/>
        </w:rPr>
        <w:t xml:space="preserve"> </w:t>
      </w:r>
      <w:r>
        <w:rPr>
          <w:rFonts w:ascii="SimSun" w:hAnsi="SimSun" w:eastAsia="SimSun" w:cs="SimSun"/>
          <w:sz w:val="25"/>
          <w:szCs w:val="25"/>
          <w:spacing w:val="-14"/>
        </w:rPr>
        <w:t>])的记录为T</w:t>
      </w:r>
      <w:r>
        <w:rPr>
          <w:rFonts w:ascii="Calibri" w:hAnsi="Calibri" w:eastAsia="Calibri" w:cs="Calibri"/>
          <w:sz w:val="25"/>
          <w:szCs w:val="25"/>
          <w:spacing w:val="-14"/>
        </w:rPr>
        <w:t>₁</w:t>
      </w:r>
      <w:r>
        <w:rPr>
          <w:rFonts w:ascii="SimSun" w:hAnsi="SimSun" w:eastAsia="SimSun" w:cs="SimSun"/>
          <w:sz w:val="25"/>
          <w:szCs w:val="25"/>
          <w:spacing w:val="-14"/>
        </w:rPr>
        <w:t>UT,</w:t>
      </w:r>
      <w:r>
        <w:rPr>
          <w:rFonts w:ascii="SimSun" w:hAnsi="SimSun" w:eastAsia="SimSun" w:cs="SimSun"/>
          <w:sz w:val="25"/>
          <w:szCs w:val="25"/>
          <w:spacing w:val="31"/>
        </w:rPr>
        <w:t xml:space="preserve"> </w:t>
      </w:r>
      <w:r>
        <w:rPr>
          <w:rFonts w:ascii="SimSun" w:hAnsi="SimSun" w:eastAsia="SimSun" w:cs="SimSun"/>
          <w:sz w:val="25"/>
          <w:szCs w:val="25"/>
          <w:spacing w:val="-14"/>
        </w:rPr>
        <w:t>包含(X</w:t>
      </w:r>
      <w:r>
        <w:rPr>
          <w:rFonts w:ascii="Calibri" w:hAnsi="Calibri" w:eastAsia="Calibri" w:cs="Calibri"/>
          <w:sz w:val="25"/>
          <w:szCs w:val="25"/>
          <w:spacing w:val="-14"/>
        </w:rPr>
        <w:t>₂</w:t>
      </w:r>
      <w:r>
        <w:rPr>
          <w:rFonts w:ascii="SimSun" w:hAnsi="SimSun" w:eastAsia="SimSun" w:cs="SimSun"/>
          <w:sz w:val="25"/>
          <w:szCs w:val="25"/>
          <w:spacing w:val="-14"/>
        </w:rPr>
        <w:t>,t,[X</w:t>
      </w:r>
      <w:r>
        <w:rPr>
          <w:rFonts w:ascii="Calibri" w:hAnsi="Calibri" w:eastAsia="Calibri" w:cs="Calibri"/>
          <w:sz w:val="25"/>
          <w:szCs w:val="25"/>
          <w:spacing w:val="-14"/>
        </w:rPr>
        <w:t>₂</w:t>
      </w:r>
      <w:r>
        <w:rPr>
          <w:rFonts w:ascii="Calibri" w:hAnsi="Calibri" w:eastAsia="Calibri" w:cs="Calibri"/>
          <w:sz w:val="25"/>
          <w:szCs w:val="25"/>
          <w:spacing w:val="-41"/>
        </w:rPr>
        <w:t xml:space="preserve"> </w:t>
      </w:r>
      <w:r>
        <w:rPr>
          <w:rFonts w:ascii="SimSun" w:hAnsi="SimSun" w:eastAsia="SimSun" w:cs="SimSun"/>
          <w:sz w:val="25"/>
          <w:szCs w:val="25"/>
          <w:spacing w:val="-14"/>
        </w:rPr>
        <w:t>])的记录为T</w:t>
      </w:r>
      <w:r>
        <w:rPr>
          <w:rFonts w:ascii="Calibri" w:hAnsi="Calibri" w:eastAsia="Calibri" w:cs="Calibri"/>
          <w:sz w:val="25"/>
          <w:szCs w:val="25"/>
          <w:spacing w:val="-14"/>
        </w:rPr>
        <w:t>₁</w:t>
      </w:r>
      <w:r>
        <w:rPr>
          <w:rFonts w:ascii="SimSun" w:hAnsi="SimSun" w:eastAsia="SimSun" w:cs="SimSun"/>
          <w:sz w:val="25"/>
          <w:szCs w:val="25"/>
          <w:spacing w:val="-14"/>
        </w:rPr>
        <w:t>UT</w:t>
      </w:r>
      <w:r>
        <w:rPr>
          <w:rFonts w:ascii="Calibri" w:hAnsi="Calibri" w:eastAsia="Calibri" w:cs="Calibri"/>
          <w:sz w:val="25"/>
          <w:szCs w:val="25"/>
          <w:spacing w:val="-14"/>
        </w:rPr>
        <w:t>₂</w:t>
      </w:r>
      <w:r>
        <w:rPr>
          <w:rFonts w:ascii="SimSun" w:hAnsi="SimSun" w:eastAsia="SimSun" w:cs="SimSun"/>
          <w:sz w:val="25"/>
          <w:szCs w:val="25"/>
          <w:spacing w:val="-14"/>
        </w:rPr>
        <w:t>,</w:t>
      </w:r>
      <w:r>
        <w:rPr>
          <w:rFonts w:ascii="SimSun" w:hAnsi="SimSun" w:eastAsia="SimSun" w:cs="SimSun"/>
          <w:sz w:val="25"/>
          <w:szCs w:val="25"/>
          <w:spacing w:val="-33"/>
        </w:rPr>
        <w:t xml:space="preserve"> </w:t>
      </w:r>
      <w:r>
        <w:rPr>
          <w:rFonts w:ascii="SimSun" w:hAnsi="SimSun" w:eastAsia="SimSun" w:cs="SimSun"/>
          <w:sz w:val="25"/>
          <w:szCs w:val="25"/>
          <w:spacing w:val="-14"/>
        </w:rPr>
        <w:t>匹</w:t>
      </w:r>
      <w:r>
        <w:rPr>
          <w:rFonts w:ascii="SimSun" w:hAnsi="SimSun" w:eastAsia="SimSun" w:cs="SimSun"/>
          <w:sz w:val="25"/>
          <w:szCs w:val="25"/>
          <w:spacing w:val="-15"/>
        </w:rPr>
        <w:t>配((X\</w:t>
      </w:r>
      <w:r>
        <w:rPr>
          <w:rFonts w:ascii="SimSun" w:hAnsi="SimSun" w:eastAsia="SimSun" w:cs="SimSun"/>
          <w:sz w:val="25"/>
          <w:szCs w:val="25"/>
        </w:rPr>
        <w:t xml:space="preserve"> </w:t>
      </w:r>
      <w:r>
        <w:rPr>
          <w:rFonts w:ascii="Times New Roman" w:hAnsi="Times New Roman" w:eastAsia="Times New Roman" w:cs="Times New Roman"/>
          <w:sz w:val="25"/>
          <w:szCs w:val="25"/>
          <w:spacing w:val="-1"/>
        </w:rPr>
        <w:t>X₁,X₂),t,[X\X₁,X₂])</w:t>
      </w:r>
      <w:r>
        <w:rPr>
          <w:rFonts w:ascii="Times New Roman" w:hAnsi="Times New Roman" w:eastAsia="Times New Roman" w:cs="Times New Roman"/>
          <w:sz w:val="25"/>
          <w:szCs w:val="25"/>
          <w:spacing w:val="36"/>
          <w:w w:val="101"/>
        </w:rPr>
        <w:t xml:space="preserve"> </w:t>
      </w:r>
      <w:r>
        <w:rPr>
          <w:rFonts w:ascii="SimSun" w:hAnsi="SimSun" w:eastAsia="SimSun" w:cs="SimSun"/>
          <w:sz w:val="25"/>
          <w:szCs w:val="25"/>
          <w:spacing w:val="-1"/>
        </w:rPr>
        <w:t>的记录</w:t>
      </w:r>
      <w:r>
        <w:rPr>
          <w:rFonts w:ascii="Times New Roman" w:hAnsi="Times New Roman" w:eastAsia="Times New Roman" w:cs="Times New Roman"/>
          <w:sz w:val="25"/>
          <w:szCs w:val="25"/>
          <w:spacing w:val="-1"/>
        </w:rPr>
        <w:t>supp(((X\X₁,X₂),t,[X\</w:t>
      </w:r>
      <w:r>
        <w:rPr>
          <w:rFonts w:ascii="Times New Roman" w:hAnsi="Times New Roman" w:eastAsia="Times New Roman" w:cs="Times New Roman"/>
          <w:sz w:val="25"/>
          <w:szCs w:val="25"/>
          <w:spacing w:val="-2"/>
        </w:rPr>
        <w:t>x,X₂]),T)=supp((X,</w:t>
      </w:r>
    </w:p>
    <w:p>
      <w:pPr>
        <w:ind w:left="90" w:hanging="10"/>
        <w:spacing w:before="57" w:line="193" w:lineRule="auto"/>
        <w:rPr>
          <w:rFonts w:ascii="SimSun" w:hAnsi="SimSun" w:eastAsia="SimSun" w:cs="SimSun"/>
          <w:sz w:val="25"/>
          <w:szCs w:val="25"/>
        </w:rPr>
      </w:pPr>
      <w:r>
        <w:rPr>
          <w:rFonts w:ascii="SimSun" w:hAnsi="SimSun" w:eastAsia="SimSun" w:cs="SimSun"/>
          <w:sz w:val="25"/>
          <w:szCs w:val="25"/>
          <w:spacing w:val="-10"/>
        </w:rPr>
        <w:t>t,[X]),T),而((X\X</w:t>
      </w:r>
      <w:r>
        <w:rPr>
          <w:rFonts w:ascii="Calibri" w:hAnsi="Calibri" w:eastAsia="Calibri" w:cs="Calibri"/>
          <w:sz w:val="25"/>
          <w:szCs w:val="25"/>
          <w:spacing w:val="-10"/>
        </w:rPr>
        <w:t>₁</w:t>
      </w:r>
      <w:r>
        <w:rPr>
          <w:rFonts w:ascii="SimSun" w:hAnsi="SimSun" w:eastAsia="SimSun" w:cs="SimSun"/>
          <w:sz w:val="25"/>
          <w:szCs w:val="25"/>
          <w:spacing w:val="-10"/>
        </w:rPr>
        <w:t>,X</w:t>
      </w:r>
      <w:r>
        <w:rPr>
          <w:rFonts w:ascii="Calibri" w:hAnsi="Calibri" w:eastAsia="Calibri" w:cs="Calibri"/>
          <w:sz w:val="25"/>
          <w:szCs w:val="25"/>
          <w:spacing w:val="-10"/>
        </w:rPr>
        <w:t>₂</w:t>
      </w:r>
      <w:r>
        <w:rPr>
          <w:rFonts w:ascii="SimSun" w:hAnsi="SimSun" w:eastAsia="SimSun" w:cs="SimSun"/>
          <w:sz w:val="25"/>
          <w:szCs w:val="25"/>
          <w:spacing w:val="-10"/>
        </w:rPr>
        <w:t>),t,[X\X</w:t>
      </w:r>
      <w:r>
        <w:rPr>
          <w:rFonts w:ascii="Calibri" w:hAnsi="Calibri" w:eastAsia="Calibri" w:cs="Calibri"/>
          <w:sz w:val="25"/>
          <w:szCs w:val="25"/>
          <w:spacing w:val="-10"/>
        </w:rPr>
        <w:t>₁</w:t>
      </w:r>
      <w:r>
        <w:rPr>
          <w:rFonts w:ascii="SimSun" w:hAnsi="SimSun" w:eastAsia="SimSun" w:cs="SimSun"/>
          <w:sz w:val="25"/>
          <w:szCs w:val="25"/>
          <w:spacing w:val="-10"/>
        </w:rPr>
        <w:t>,X</w:t>
      </w:r>
      <w:r>
        <w:rPr>
          <w:rFonts w:ascii="Calibri" w:hAnsi="Calibri" w:eastAsia="Calibri" w:cs="Calibri"/>
          <w:sz w:val="25"/>
          <w:szCs w:val="25"/>
          <w:spacing w:val="-10"/>
        </w:rPr>
        <w:t>₂</w:t>
      </w:r>
      <w:r>
        <w:rPr>
          <w:rFonts w:ascii="Calibri" w:hAnsi="Calibri" w:eastAsia="Calibri" w:cs="Calibri"/>
          <w:sz w:val="25"/>
          <w:szCs w:val="25"/>
          <w:spacing w:val="-35"/>
        </w:rPr>
        <w:t xml:space="preserve"> </w:t>
      </w:r>
      <w:r>
        <w:rPr>
          <w:rFonts w:ascii="SimSun" w:hAnsi="SimSun" w:eastAsia="SimSun" w:cs="SimSun"/>
          <w:sz w:val="25"/>
          <w:szCs w:val="25"/>
          <w:spacing w:val="-10"/>
        </w:rPr>
        <w:t>])c(X,t,[X]),所以(X,t,[X])不是开</w:t>
      </w:r>
      <w:r>
        <w:rPr>
          <w:rFonts w:ascii="SimSun" w:hAnsi="SimSun" w:eastAsia="SimSun" w:cs="SimSun"/>
          <w:sz w:val="25"/>
          <w:szCs w:val="25"/>
        </w:rPr>
        <w:t xml:space="preserve"> </w:t>
      </w:r>
      <w:r>
        <w:rPr>
          <w:rFonts w:ascii="SimSun" w:hAnsi="SimSun" w:eastAsia="SimSun" w:cs="SimSun"/>
          <w:sz w:val="25"/>
          <w:szCs w:val="25"/>
          <w:spacing w:val="-29"/>
          <w:w w:val="92"/>
        </w:rPr>
        <w:t>项集，与题设矛盾。</w:t>
      </w:r>
    </w:p>
    <w:p>
      <w:pPr>
        <w:spacing w:line="193" w:lineRule="auto"/>
        <w:sectPr>
          <w:type w:val="continuous"/>
          <w:pgSz w:w="8720" w:h="13250"/>
          <w:pgMar w:top="599" w:right="899" w:bottom="400" w:left="389" w:header="0" w:footer="0" w:gutter="0"/>
          <w:cols w:equalWidth="0" w:num="1">
            <w:col w:w="7431" w:space="0"/>
          </w:cols>
        </w:sectPr>
        <w:rPr>
          <w:rFonts w:ascii="SimSun" w:hAnsi="SimSun" w:eastAsia="SimSun" w:cs="SimSun"/>
          <w:sz w:val="25"/>
          <w:szCs w:val="25"/>
        </w:rPr>
      </w:pPr>
    </w:p>
    <w:p>
      <w:pPr>
        <w:ind w:left="109"/>
        <w:spacing w:before="76" w:line="224" w:lineRule="auto"/>
        <w:rPr>
          <w:rFonts w:ascii="KaiTi" w:hAnsi="KaiTi" w:eastAsia="KaiTi" w:cs="KaiTi"/>
          <w:sz w:val="36"/>
          <w:szCs w:val="36"/>
        </w:rPr>
      </w:pPr>
      <w:r>
        <w:drawing>
          <wp:anchor distT="0" distB="0" distL="0" distR="0" simplePos="0" relativeHeight="252815360" behindDoc="1" locked="0" layoutInCell="1" allowOverlap="1">
            <wp:simplePos x="0" y="0"/>
            <wp:positionH relativeFrom="column">
              <wp:posOffset>0</wp:posOffset>
            </wp:positionH>
            <wp:positionV relativeFrom="paragraph">
              <wp:posOffset>-412</wp:posOffset>
            </wp:positionV>
            <wp:extent cx="304767" cy="311140"/>
            <wp:effectExtent l="0" t="0" r="0" b="0"/>
            <wp:wrapNone/>
            <wp:docPr id="778" name="IM 778"/>
            <wp:cNvGraphicFramePr/>
            <a:graphic>
              <a:graphicData uri="http://schemas.openxmlformats.org/drawingml/2006/picture">
                <pic:pic>
                  <pic:nvPicPr>
                    <pic:cNvPr id="778" name="IM 778"/>
                    <pic:cNvPicPr/>
                  </pic:nvPicPr>
                  <pic:blipFill>
                    <a:blip r:embed="rId501"/>
                    <a:stretch>
                      <a:fillRect/>
                    </a:stretch>
                  </pic:blipFill>
                  <pic:spPr>
                    <a:xfrm rot="0">
                      <a:off x="0" y="0"/>
                      <a:ext cx="304767" cy="311140"/>
                    </a:xfrm>
                    <a:prstGeom prst="rect">
                      <a:avLst/>
                    </a:prstGeom>
                  </pic:spPr>
                </pic:pic>
              </a:graphicData>
            </a:graphic>
          </wp:anchor>
        </w:drawing>
      </w:r>
      <w:r>
        <w:rPr>
          <w:rFonts w:ascii="KaiTi" w:hAnsi="KaiTi" w:eastAsia="KaiTi" w:cs="KaiTi"/>
          <w:sz w:val="36"/>
          <w:szCs w:val="36"/>
          <w:spacing w:val="-15"/>
          <w:w w:val="69"/>
        </w:rPr>
        <w:t>224)数据质量导论</w:t>
      </w:r>
    </w:p>
    <w:p>
      <w:pPr>
        <w:ind w:left="79" w:right="67" w:firstLine="440"/>
        <w:spacing w:before="218" w:line="235" w:lineRule="auto"/>
        <w:jc w:val="both"/>
        <w:rPr>
          <w:rFonts w:ascii="SimSun" w:hAnsi="SimSun" w:eastAsia="SimSun" w:cs="SimSun"/>
          <w:sz w:val="24"/>
          <w:szCs w:val="24"/>
        </w:rPr>
      </w:pPr>
      <w:r>
        <w:rPr>
          <w:rFonts w:ascii="SimSun" w:hAnsi="SimSun" w:eastAsia="SimSun" w:cs="SimSun"/>
          <w:sz w:val="24"/>
          <w:szCs w:val="24"/>
          <w:spacing w:val="-9"/>
        </w:rPr>
        <w:t>(2)假设</w:t>
      </w:r>
      <w:r>
        <w:rPr>
          <w:rFonts w:ascii="Times New Roman" w:hAnsi="Times New Roman" w:eastAsia="Times New Roman" w:cs="Times New Roman"/>
          <w:sz w:val="24"/>
          <w:szCs w:val="24"/>
          <w:spacing w:val="-9"/>
        </w:rPr>
        <w:t>T\(T₁UT₂)</w:t>
      </w:r>
      <w:r>
        <w:rPr>
          <w:rFonts w:ascii="Times New Roman" w:hAnsi="Times New Roman" w:eastAsia="Times New Roman" w:cs="Times New Roman"/>
          <w:sz w:val="24"/>
          <w:szCs w:val="24"/>
          <w:spacing w:val="35"/>
          <w:w w:val="101"/>
        </w:rPr>
        <w:t xml:space="preserve"> </w:t>
      </w:r>
      <w:r>
        <w:rPr>
          <w:rFonts w:ascii="SimSun" w:hAnsi="SimSun" w:eastAsia="SimSun" w:cs="SimSun"/>
          <w:sz w:val="24"/>
          <w:szCs w:val="24"/>
          <w:spacing w:val="-9"/>
        </w:rPr>
        <w:t>中没有匹配(</w:t>
      </w:r>
      <w:r>
        <w:rPr>
          <w:rFonts w:ascii="Times New Roman" w:hAnsi="Times New Roman" w:eastAsia="Times New Roman" w:cs="Times New Roman"/>
          <w:sz w:val="24"/>
          <w:szCs w:val="24"/>
          <w:spacing w:val="-9"/>
        </w:rPr>
        <w:t>(X\X₁),t,[X\</w:t>
      </w:r>
      <w:r>
        <w:rPr>
          <w:rFonts w:ascii="Times New Roman" w:hAnsi="Times New Roman" w:eastAsia="Times New Roman" w:cs="Times New Roman"/>
          <w:sz w:val="24"/>
          <w:szCs w:val="24"/>
          <w:spacing w:val="-10"/>
        </w:rPr>
        <w:t>X₁])</w:t>
      </w:r>
      <w:r>
        <w:rPr>
          <w:rFonts w:ascii="Times New Roman" w:hAnsi="Times New Roman" w:eastAsia="Times New Roman" w:cs="Times New Roman"/>
          <w:sz w:val="24"/>
          <w:szCs w:val="24"/>
          <w:spacing w:val="14"/>
        </w:rPr>
        <w:t xml:space="preserve">   </w:t>
      </w:r>
      <w:r>
        <w:rPr>
          <w:rFonts w:ascii="SimSun" w:hAnsi="SimSun" w:eastAsia="SimSun" w:cs="SimSun"/>
          <w:sz w:val="24"/>
          <w:szCs w:val="24"/>
          <w:spacing w:val="-10"/>
        </w:rPr>
        <w:t>的记录集，则</w:t>
      </w:r>
      <w:r>
        <w:rPr>
          <w:rFonts w:ascii="Times New Roman" w:hAnsi="Times New Roman" w:eastAsia="Times New Roman" w:cs="Times New Roman"/>
          <w:sz w:val="24"/>
          <w:szCs w:val="24"/>
          <w:spacing w:val="-10"/>
        </w:rPr>
        <w:t>T</w:t>
      </w:r>
      <w:r>
        <w:rPr>
          <w:rFonts w:ascii="SimSun" w:hAnsi="SimSun" w:eastAsia="SimSun" w:cs="SimSun"/>
          <w:sz w:val="24"/>
          <w:szCs w:val="24"/>
          <w:spacing w:val="-10"/>
        </w:rPr>
        <w:t>中匹配</w:t>
      </w:r>
      <w:r>
        <w:rPr>
          <w:rFonts w:ascii="SimSun" w:hAnsi="SimSun" w:eastAsia="SimSun" w:cs="SimSun"/>
          <w:sz w:val="24"/>
          <w:szCs w:val="24"/>
          <w:spacing w:val="2"/>
        </w:rPr>
        <w:t xml:space="preserve"> </w:t>
      </w:r>
      <w:r>
        <w:rPr>
          <w:rFonts w:ascii="SimSun" w:hAnsi="SimSun" w:eastAsia="SimSun" w:cs="SimSun"/>
          <w:sz w:val="24"/>
          <w:szCs w:val="24"/>
          <w:spacing w:val="-8"/>
        </w:rPr>
        <w:t>(X\X</w:t>
      </w:r>
      <w:r>
        <w:rPr>
          <w:rFonts w:ascii="Calibri" w:hAnsi="Calibri" w:eastAsia="Calibri" w:cs="Calibri"/>
          <w:sz w:val="24"/>
          <w:szCs w:val="24"/>
          <w:spacing w:val="-8"/>
        </w:rPr>
        <w:t>₁</w:t>
      </w:r>
      <w:r>
        <w:rPr>
          <w:rFonts w:ascii="SimSun" w:hAnsi="SimSun" w:eastAsia="SimSun" w:cs="SimSun"/>
          <w:sz w:val="24"/>
          <w:szCs w:val="24"/>
          <w:spacing w:val="-8"/>
        </w:rPr>
        <w:t>,t,[X\X</w:t>
      </w:r>
      <w:r>
        <w:rPr>
          <w:rFonts w:ascii="Calibri" w:hAnsi="Calibri" w:eastAsia="Calibri" w:cs="Calibri"/>
          <w:sz w:val="24"/>
          <w:szCs w:val="24"/>
          <w:spacing w:val="-8"/>
        </w:rPr>
        <w:t>₁</w:t>
      </w:r>
      <w:r>
        <w:rPr>
          <w:rFonts w:ascii="Calibri" w:hAnsi="Calibri" w:eastAsia="Calibri" w:cs="Calibri"/>
          <w:sz w:val="24"/>
          <w:szCs w:val="24"/>
          <w:spacing w:val="-39"/>
        </w:rPr>
        <w:t xml:space="preserve"> </w:t>
      </w:r>
      <w:r>
        <w:rPr>
          <w:rFonts w:ascii="SimSun" w:hAnsi="SimSun" w:eastAsia="SimSun" w:cs="SimSun"/>
          <w:sz w:val="24"/>
          <w:szCs w:val="24"/>
          <w:spacing w:val="-8"/>
        </w:rPr>
        <w:t>])的记录为</w:t>
      </w:r>
      <w:r>
        <w:rPr>
          <w:rFonts w:ascii="SimSun" w:hAnsi="SimSun" w:eastAsia="SimSun" w:cs="SimSun"/>
          <w:sz w:val="24"/>
          <w:szCs w:val="24"/>
          <w:spacing w:val="-9"/>
        </w:rPr>
        <w:t>T,</w:t>
      </w:r>
      <w:r>
        <w:rPr>
          <w:rFonts w:ascii="SimSun" w:hAnsi="SimSun" w:eastAsia="SimSun" w:cs="SimSun"/>
          <w:sz w:val="24"/>
          <w:szCs w:val="24"/>
          <w:spacing w:val="-43"/>
        </w:rPr>
        <w:t xml:space="preserve"> </w:t>
      </w:r>
      <w:r>
        <w:rPr>
          <w:rFonts w:ascii="SimSun" w:hAnsi="SimSun" w:eastAsia="SimSun" w:cs="SimSun"/>
          <w:sz w:val="24"/>
          <w:szCs w:val="24"/>
          <w:spacing w:val="-9"/>
        </w:rPr>
        <w:t>包含(X</w:t>
      </w:r>
      <w:r>
        <w:rPr>
          <w:rFonts w:ascii="Calibri" w:hAnsi="Calibri" w:eastAsia="Calibri" w:cs="Calibri"/>
          <w:sz w:val="24"/>
          <w:szCs w:val="24"/>
          <w:spacing w:val="-9"/>
        </w:rPr>
        <w:t>₂</w:t>
      </w:r>
      <w:r>
        <w:rPr>
          <w:rFonts w:ascii="SimSun" w:hAnsi="SimSun" w:eastAsia="SimSun" w:cs="SimSun"/>
          <w:sz w:val="24"/>
          <w:szCs w:val="24"/>
          <w:spacing w:val="-9"/>
        </w:rPr>
        <w:t>,t,[X</w:t>
      </w:r>
      <w:r>
        <w:rPr>
          <w:rFonts w:ascii="Calibri" w:hAnsi="Calibri" w:eastAsia="Calibri" w:cs="Calibri"/>
          <w:sz w:val="24"/>
          <w:szCs w:val="24"/>
          <w:spacing w:val="-9"/>
        </w:rPr>
        <w:t>₂</w:t>
      </w:r>
      <w:r>
        <w:rPr>
          <w:rFonts w:ascii="Calibri" w:hAnsi="Calibri" w:eastAsia="Calibri" w:cs="Calibri"/>
          <w:sz w:val="24"/>
          <w:szCs w:val="24"/>
          <w:spacing w:val="-39"/>
        </w:rPr>
        <w:t xml:space="preserve"> </w:t>
      </w:r>
      <w:r>
        <w:rPr>
          <w:rFonts w:ascii="SimSun" w:hAnsi="SimSun" w:eastAsia="SimSun" w:cs="SimSun"/>
          <w:sz w:val="24"/>
          <w:szCs w:val="24"/>
          <w:spacing w:val="-9"/>
        </w:rPr>
        <w:t>])的记录为</w:t>
      </w:r>
      <w:r>
        <w:rPr>
          <w:rFonts w:ascii="SimSun" w:hAnsi="SimSun" w:eastAsia="SimSun" w:cs="SimSun"/>
          <w:sz w:val="24"/>
          <w:szCs w:val="24"/>
          <w:spacing w:val="-71"/>
        </w:rPr>
        <w:t xml:space="preserve"> </w:t>
      </w:r>
      <w:r>
        <w:rPr>
          <w:rFonts w:ascii="SimSun" w:hAnsi="SimSun" w:eastAsia="SimSun" w:cs="SimSun"/>
          <w:sz w:val="24"/>
          <w:szCs w:val="24"/>
          <w:spacing w:val="-9"/>
        </w:rPr>
        <w:t>T</w:t>
      </w:r>
      <w:r>
        <w:rPr>
          <w:rFonts w:ascii="Calibri" w:hAnsi="Calibri" w:eastAsia="Calibri" w:cs="Calibri"/>
          <w:sz w:val="24"/>
          <w:szCs w:val="24"/>
          <w:spacing w:val="-9"/>
        </w:rPr>
        <w:t>₁</w:t>
      </w:r>
      <w:r>
        <w:rPr>
          <w:rFonts w:ascii="SimSun" w:hAnsi="SimSun" w:eastAsia="SimSun" w:cs="SimSun"/>
          <w:sz w:val="24"/>
          <w:szCs w:val="24"/>
          <w:spacing w:val="-9"/>
        </w:rPr>
        <w:t>UT</w:t>
      </w:r>
      <w:r>
        <w:rPr>
          <w:rFonts w:ascii="Calibri" w:hAnsi="Calibri" w:eastAsia="Calibri" w:cs="Calibri"/>
          <w:sz w:val="24"/>
          <w:szCs w:val="24"/>
          <w:spacing w:val="-9"/>
        </w:rPr>
        <w:t>₂</w:t>
      </w:r>
      <w:r>
        <w:rPr>
          <w:rFonts w:ascii="SimSun" w:hAnsi="SimSun" w:eastAsia="SimSun" w:cs="SimSun"/>
          <w:sz w:val="24"/>
          <w:szCs w:val="24"/>
          <w:spacing w:val="-9"/>
        </w:rPr>
        <w:t>, 匹配((X\X</w:t>
      </w:r>
      <w:r>
        <w:rPr>
          <w:rFonts w:ascii="Calibri" w:hAnsi="Calibri" w:eastAsia="Calibri" w:cs="Calibri"/>
          <w:sz w:val="24"/>
          <w:szCs w:val="24"/>
          <w:spacing w:val="-9"/>
        </w:rPr>
        <w:t>₁</w:t>
      </w:r>
      <w:r>
        <w:rPr>
          <w:rFonts w:ascii="SimSun" w:hAnsi="SimSun" w:eastAsia="SimSun" w:cs="SimSun"/>
          <w:sz w:val="24"/>
          <w:szCs w:val="24"/>
          <w:spacing w:val="-9"/>
        </w:rPr>
        <w:t>, </w:t>
      </w:r>
      <w:r>
        <w:rPr>
          <w:rFonts w:ascii="Times New Roman" w:hAnsi="Times New Roman" w:eastAsia="Times New Roman" w:cs="Times New Roman"/>
          <w:sz w:val="24"/>
          <w:szCs w:val="24"/>
        </w:rPr>
        <w:t>X₂),t,[X\X₁,X₂])</w:t>
      </w:r>
      <w:r>
        <w:rPr>
          <w:rFonts w:ascii="Times New Roman" w:hAnsi="Times New Roman" w:eastAsia="Times New Roman" w:cs="Times New Roman"/>
          <w:sz w:val="24"/>
          <w:szCs w:val="24"/>
          <w:spacing w:val="25"/>
        </w:rPr>
        <w:t xml:space="preserve">  </w:t>
      </w:r>
      <w:r>
        <w:rPr>
          <w:rFonts w:ascii="SimSun" w:hAnsi="SimSun" w:eastAsia="SimSun" w:cs="SimSun"/>
          <w:sz w:val="24"/>
          <w:szCs w:val="24"/>
        </w:rPr>
        <w:t>的记录</w:t>
      </w:r>
      <w:r>
        <w:rPr>
          <w:rFonts w:ascii="Times New Roman" w:hAnsi="Times New Roman" w:eastAsia="Times New Roman" w:cs="Times New Roman"/>
          <w:sz w:val="24"/>
          <w:szCs w:val="24"/>
        </w:rPr>
        <w:t>supp(((X</w:t>
      </w:r>
      <w:r>
        <w:rPr>
          <w:rFonts w:ascii="Times New Roman" w:hAnsi="Times New Roman" w:eastAsia="Times New Roman" w:cs="Times New Roman"/>
          <w:sz w:val="24"/>
          <w:szCs w:val="24"/>
          <w:spacing w:val="-1"/>
        </w:rPr>
        <w:t>\X₁,X₂),t,[X\X₁,X₂]),T)=T₁,       </w:t>
      </w:r>
      <w:r>
        <w:rPr>
          <w:rFonts w:ascii="SimSun" w:hAnsi="SimSun" w:eastAsia="SimSun" w:cs="SimSun"/>
          <w:sz w:val="24"/>
          <w:szCs w:val="24"/>
          <w:spacing w:val="-1"/>
        </w:rPr>
        <w:t>即</w:t>
      </w:r>
    </w:p>
    <w:p>
      <w:pPr>
        <w:ind w:left="70" w:right="976" w:firstLine="429"/>
        <w:spacing w:before="91" w:line="232" w:lineRule="auto"/>
        <w:rPr>
          <w:rFonts w:ascii="SimSun" w:hAnsi="SimSun" w:eastAsia="SimSun" w:cs="SimSun"/>
          <w:sz w:val="24"/>
          <w:szCs w:val="24"/>
        </w:rPr>
      </w:pPr>
      <w:r>
        <w:rPr>
          <w:rFonts w:ascii="Times New Roman" w:hAnsi="Times New Roman" w:eastAsia="Times New Roman" w:cs="Times New Roman"/>
          <w:sz w:val="24"/>
          <w:szCs w:val="24"/>
        </w:rPr>
        <w:t>supp(((X\X₁,X₂),t,[X\X₁,X₂]),T)=supp((X,t,[X</w:t>
      </w:r>
      <w:r>
        <w:rPr>
          <w:rFonts w:ascii="Times New Roman" w:hAnsi="Times New Roman" w:eastAsia="Times New Roman" w:cs="Times New Roman"/>
          <w:sz w:val="24"/>
          <w:szCs w:val="24"/>
          <w:spacing w:val="-1"/>
        </w:rPr>
        <w:t>]),T),((X\X₁,X₂),</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spacing w:val="-10"/>
        </w:rPr>
        <w:t>t,[X\X₁,X₂])C(X,t,[X]),      </w:t>
      </w:r>
      <w:r>
        <w:rPr>
          <w:rFonts w:ascii="SimSun" w:hAnsi="SimSun" w:eastAsia="SimSun" w:cs="SimSun"/>
          <w:sz w:val="24"/>
          <w:szCs w:val="24"/>
          <w:spacing w:val="-10"/>
        </w:rPr>
        <w:t>所以</w:t>
      </w:r>
      <w:r>
        <w:rPr>
          <w:rFonts w:ascii="Times New Roman" w:hAnsi="Times New Roman" w:eastAsia="Times New Roman" w:cs="Times New Roman"/>
          <w:sz w:val="24"/>
          <w:szCs w:val="24"/>
          <w:spacing w:val="-10"/>
        </w:rPr>
        <w:t>(X,t,[X])   </w:t>
      </w:r>
      <w:r>
        <w:rPr>
          <w:rFonts w:ascii="SimSun" w:hAnsi="SimSun" w:eastAsia="SimSun" w:cs="SimSun"/>
          <w:sz w:val="24"/>
          <w:szCs w:val="24"/>
          <w:spacing w:val="-10"/>
        </w:rPr>
        <w:t>不是开项集，与题设矛盾。</w:t>
      </w:r>
    </w:p>
    <w:p>
      <w:pPr>
        <w:ind w:left="89" w:right="52" w:firstLine="429"/>
        <w:spacing w:before="76" w:line="232" w:lineRule="auto"/>
        <w:rPr>
          <w:rFonts w:ascii="SimSun" w:hAnsi="SimSun" w:eastAsia="SimSun" w:cs="SimSun"/>
          <w:sz w:val="24"/>
          <w:szCs w:val="24"/>
        </w:rPr>
      </w:pPr>
      <w:r>
        <w:rPr>
          <w:rFonts w:ascii="SimSun" w:hAnsi="SimSun" w:eastAsia="SimSun" w:cs="SimSun"/>
          <w:sz w:val="24"/>
          <w:szCs w:val="24"/>
          <w:spacing w:val="-20"/>
        </w:rPr>
        <w:t>因此，假设均不成立，即若(X,t,[X])</w:t>
      </w:r>
      <w:r>
        <w:rPr>
          <w:rFonts w:ascii="SimSun" w:hAnsi="SimSun" w:eastAsia="SimSun" w:cs="SimSun"/>
          <w:sz w:val="24"/>
          <w:szCs w:val="24"/>
          <w:spacing w:val="-41"/>
        </w:rPr>
        <w:t xml:space="preserve"> </w:t>
      </w:r>
      <w:r>
        <w:rPr>
          <w:rFonts w:ascii="SimSun" w:hAnsi="SimSun" w:eastAsia="SimSun" w:cs="SimSun"/>
          <w:sz w:val="24"/>
          <w:szCs w:val="24"/>
          <w:spacing w:val="-20"/>
        </w:rPr>
        <w:t>是开项集，则任意的(X</w:t>
      </w:r>
      <w:r>
        <w:rPr>
          <w:rFonts w:ascii="Calibri" w:hAnsi="Calibri" w:eastAsia="Calibri" w:cs="Calibri"/>
          <w:sz w:val="24"/>
          <w:szCs w:val="24"/>
          <w:spacing w:val="-20"/>
        </w:rPr>
        <w:t>₁</w:t>
      </w:r>
      <w:r>
        <w:rPr>
          <w:rFonts w:ascii="SimSun" w:hAnsi="SimSun" w:eastAsia="SimSun" w:cs="SimSun"/>
          <w:sz w:val="24"/>
          <w:szCs w:val="24"/>
          <w:spacing w:val="-20"/>
        </w:rPr>
        <w:t>,t,[X</w:t>
      </w:r>
      <w:r>
        <w:rPr>
          <w:rFonts w:ascii="Calibri" w:hAnsi="Calibri" w:eastAsia="Calibri" w:cs="Calibri"/>
          <w:sz w:val="24"/>
          <w:szCs w:val="24"/>
          <w:spacing w:val="-20"/>
        </w:rPr>
        <w:t>₁</w:t>
      </w:r>
      <w:r>
        <w:rPr>
          <w:rFonts w:ascii="Calibri" w:hAnsi="Calibri" w:eastAsia="Calibri" w:cs="Calibri"/>
          <w:sz w:val="24"/>
          <w:szCs w:val="24"/>
          <w:spacing w:val="-38"/>
        </w:rPr>
        <w:t xml:space="preserve"> </w:t>
      </w:r>
      <w:r>
        <w:rPr>
          <w:rFonts w:ascii="SimSun" w:hAnsi="SimSun" w:eastAsia="SimSun" w:cs="SimSun"/>
          <w:sz w:val="24"/>
          <w:szCs w:val="24"/>
          <w:spacing w:val="-20"/>
        </w:rPr>
        <w:t>]) ∈</w:t>
      </w:r>
      <w:r>
        <w:rPr>
          <w:rFonts w:ascii="SimSun" w:hAnsi="SimSun" w:eastAsia="SimSun" w:cs="SimSun"/>
          <w:sz w:val="24"/>
          <w:szCs w:val="24"/>
        </w:rPr>
        <w:t xml:space="preserve"> </w:t>
      </w:r>
      <w:r>
        <w:rPr>
          <w:rFonts w:ascii="Times New Roman" w:hAnsi="Times New Roman" w:eastAsia="Times New Roman" w:cs="Times New Roman"/>
          <w:sz w:val="24"/>
          <w:szCs w:val="24"/>
          <w:spacing w:val="-8"/>
        </w:rPr>
        <w:t>sub~¹(X,t,[X])</w:t>
      </w:r>
      <w:r>
        <w:rPr>
          <w:rFonts w:ascii="Times New Roman" w:hAnsi="Times New Roman" w:eastAsia="Times New Roman" w:cs="Times New Roman"/>
          <w:sz w:val="24"/>
          <w:szCs w:val="24"/>
          <w:spacing w:val="57"/>
        </w:rPr>
        <w:t xml:space="preserve"> </w:t>
      </w:r>
      <w:r>
        <w:rPr>
          <w:rFonts w:ascii="SimSun" w:hAnsi="SimSun" w:eastAsia="SimSun" w:cs="SimSun"/>
          <w:sz w:val="24"/>
          <w:szCs w:val="24"/>
          <w:spacing w:val="-8"/>
        </w:rPr>
        <w:t>都是开项集。</w:t>
      </w:r>
    </w:p>
    <w:p>
      <w:pPr>
        <w:ind w:left="510"/>
        <w:spacing w:before="60" w:line="222" w:lineRule="auto"/>
        <w:rPr>
          <w:rFonts w:ascii="SimSun" w:hAnsi="SimSun" w:eastAsia="SimSun" w:cs="SimSun"/>
          <w:sz w:val="21"/>
          <w:szCs w:val="21"/>
        </w:rPr>
      </w:pPr>
      <w:r>
        <w:rPr>
          <w:rFonts w:ascii="SimHei" w:hAnsi="SimHei" w:eastAsia="SimHei" w:cs="SimHei"/>
          <w:sz w:val="21"/>
          <w:szCs w:val="21"/>
          <w:spacing w:val="2"/>
        </w:rPr>
        <w:t>推论9-</w:t>
      </w:r>
      <w:r>
        <w:rPr>
          <w:rFonts w:ascii="SimHei" w:hAnsi="SimHei" w:eastAsia="SimHei" w:cs="SimHei"/>
          <w:sz w:val="21"/>
          <w:szCs w:val="21"/>
          <w:spacing w:val="-51"/>
        </w:rPr>
        <w:t xml:space="preserve"> </w:t>
      </w:r>
      <w:r>
        <w:rPr>
          <w:rFonts w:ascii="SimHei" w:hAnsi="SimHei" w:eastAsia="SimHei" w:cs="SimHei"/>
          <w:sz w:val="21"/>
          <w:szCs w:val="21"/>
          <w:spacing w:val="2"/>
        </w:rPr>
        <w:t>1:</w:t>
      </w:r>
      <w:r>
        <w:rPr>
          <w:rFonts w:ascii="SimSun" w:hAnsi="SimSun" w:eastAsia="SimSun" w:cs="SimSun"/>
          <w:sz w:val="21"/>
          <w:szCs w:val="21"/>
          <w:spacing w:val="2"/>
        </w:rPr>
        <w:t>开项集的所有子集都是开项集。</w:t>
      </w:r>
    </w:p>
    <w:p>
      <w:pPr>
        <w:ind w:left="89" w:right="57" w:firstLine="399"/>
        <w:spacing w:before="62" w:line="257" w:lineRule="auto"/>
        <w:tabs>
          <w:tab w:val="left" w:pos="108"/>
        </w:tabs>
        <w:rPr>
          <w:rFonts w:ascii="SimSun" w:hAnsi="SimSun" w:eastAsia="SimSun" w:cs="SimSun"/>
          <w:sz w:val="21"/>
          <w:szCs w:val="21"/>
        </w:rPr>
      </w:pPr>
      <w:r>
        <w:rPr>
          <w:rFonts w:ascii="SimSun" w:hAnsi="SimSun" w:eastAsia="SimSun" w:cs="SimSun"/>
          <w:sz w:val="24"/>
          <w:szCs w:val="24"/>
          <w:spacing w:val="-10"/>
        </w:rPr>
        <w:t>证明：开项集</w:t>
      </w:r>
      <w:r>
        <w:rPr>
          <w:rFonts w:ascii="Times New Roman" w:hAnsi="Times New Roman" w:eastAsia="Times New Roman" w:cs="Times New Roman"/>
          <w:sz w:val="24"/>
          <w:szCs w:val="24"/>
          <w:spacing w:val="-10"/>
        </w:rPr>
        <w:t>(X,,[X])    </w:t>
      </w:r>
      <w:r>
        <w:rPr>
          <w:rFonts w:ascii="SimSun" w:hAnsi="SimSun" w:eastAsia="SimSun" w:cs="SimSun"/>
          <w:sz w:val="24"/>
          <w:szCs w:val="24"/>
          <w:spacing w:val="-10"/>
        </w:rPr>
        <w:t>的</w:t>
      </w:r>
      <w:r>
        <w:rPr>
          <w:rFonts w:ascii="SimSun" w:hAnsi="SimSun" w:eastAsia="SimSun" w:cs="SimSun"/>
          <w:sz w:val="24"/>
          <w:szCs w:val="24"/>
          <w:spacing w:val="-35"/>
        </w:rPr>
        <w:t xml:space="preserve"> </w:t>
      </w:r>
      <w:r>
        <w:rPr>
          <w:rFonts w:ascii="SimSun" w:hAnsi="SimSun" w:eastAsia="SimSun" w:cs="SimSun"/>
          <w:sz w:val="24"/>
          <w:szCs w:val="24"/>
          <w:spacing w:val="-10"/>
        </w:rPr>
        <w:t>-</w:t>
      </w:r>
      <w:r>
        <w:rPr>
          <w:rFonts w:ascii="Times New Roman" w:hAnsi="Times New Roman" w:eastAsia="Times New Roman" w:cs="Times New Roman"/>
          <w:sz w:val="24"/>
          <w:szCs w:val="24"/>
          <w:spacing w:val="-10"/>
        </w:rPr>
        <w:t>(k+1)   </w:t>
      </w:r>
      <w:r>
        <w:rPr>
          <w:rFonts w:ascii="SimSun" w:hAnsi="SimSun" w:eastAsia="SimSun" w:cs="SimSun"/>
          <w:sz w:val="24"/>
          <w:szCs w:val="24"/>
          <w:spacing w:val="-10"/>
        </w:rPr>
        <w:t>阶子集与-</w:t>
      </w:r>
      <w:r>
        <w:rPr>
          <w:rFonts w:ascii="Times New Roman" w:hAnsi="Times New Roman" w:eastAsia="Times New Roman" w:cs="Times New Roman"/>
          <w:sz w:val="24"/>
          <w:szCs w:val="24"/>
          <w:spacing w:val="-10"/>
        </w:rPr>
        <w:t>k</w:t>
      </w:r>
      <w:r>
        <w:rPr>
          <w:rFonts w:ascii="SimSun" w:hAnsi="SimSun" w:eastAsia="SimSun" w:cs="SimSun"/>
          <w:sz w:val="24"/>
          <w:szCs w:val="24"/>
          <w:spacing w:val="-10"/>
        </w:rPr>
        <w:t>阶子集的关系</w:t>
      </w:r>
      <w:r>
        <w:rPr>
          <w:rFonts w:ascii="SimSun" w:hAnsi="SimSun" w:eastAsia="SimSun" w:cs="SimSun"/>
          <w:sz w:val="24"/>
          <w:szCs w:val="24"/>
          <w:spacing w:val="-11"/>
        </w:rPr>
        <w:t>为</w:t>
      </w:r>
      <w:r>
        <w:rPr>
          <w:rFonts w:ascii="Times New Roman" w:hAnsi="Times New Roman" w:eastAsia="Times New Roman" w:cs="Times New Roman"/>
          <w:sz w:val="24"/>
          <w:szCs w:val="24"/>
          <w:spacing w:val="-11"/>
        </w:rPr>
        <w:t>sub-“*1)</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ab/>
      </w:r>
      <w:r>
        <w:rPr>
          <w:rFonts w:ascii="Times New Roman" w:hAnsi="Times New Roman" w:eastAsia="Times New Roman" w:cs="Times New Roman"/>
          <w:sz w:val="24"/>
          <w:szCs w:val="24"/>
          <w:position w:val="-7"/>
        </w:rPr>
        <w:drawing>
          <wp:inline distT="0" distB="0" distL="0" distR="0">
            <wp:extent cx="1047975" cy="209586"/>
            <wp:effectExtent l="0" t="0" r="0" b="0"/>
            <wp:docPr id="780" name="IM 780"/>
            <wp:cNvGraphicFramePr/>
            <a:graphic>
              <a:graphicData uri="http://schemas.openxmlformats.org/drawingml/2006/picture">
                <pic:pic>
                  <pic:nvPicPr>
                    <pic:cNvPr id="780" name="IM 780"/>
                    <pic:cNvPicPr/>
                  </pic:nvPicPr>
                  <pic:blipFill>
                    <a:blip r:embed="rId502"/>
                    <a:stretch>
                      <a:fillRect/>
                    </a:stretch>
                  </pic:blipFill>
                  <pic:spPr>
                    <a:xfrm rot="0">
                      <a:off x="0" y="0"/>
                      <a:ext cx="1047975" cy="209586"/>
                    </a:xfrm>
                    <a:prstGeom prst="rect">
                      <a:avLst/>
                    </a:prstGeom>
                  </pic:spPr>
                </pic:pic>
              </a:graphicData>
            </a:graphic>
          </wp:inline>
        </w:drawing>
      </w:r>
      <w:r>
        <w:rPr>
          <w:rFonts w:ascii="Times New Roman" w:hAnsi="Times New Roman" w:eastAsia="Times New Roman" w:cs="Times New Roman"/>
          <w:sz w:val="24"/>
          <w:szCs w:val="24"/>
          <w:spacing w:val="-4"/>
        </w:rPr>
        <w:t>,sub-¹(sub-*(X,t,[X]),),       </w:t>
      </w:r>
      <w:r>
        <w:rPr>
          <w:rFonts w:ascii="SimSun" w:hAnsi="SimSun" w:eastAsia="SimSun" w:cs="SimSun"/>
          <w:sz w:val="24"/>
          <w:szCs w:val="24"/>
          <w:spacing w:val="-5"/>
        </w:rPr>
        <w:t>即</w:t>
      </w:r>
      <w:r>
        <w:rPr>
          <w:rFonts w:ascii="Times New Roman" w:hAnsi="Times New Roman" w:eastAsia="Times New Roman" w:cs="Times New Roman"/>
          <w:sz w:val="24"/>
          <w:szCs w:val="24"/>
          <w:spacing w:val="-5"/>
        </w:rPr>
        <w:t>s</w:t>
      </w:r>
      <w:r>
        <w:rPr>
          <w:rFonts w:ascii="Times New Roman" w:hAnsi="Times New Roman" w:eastAsia="Times New Roman" w:cs="Times New Roman"/>
          <w:sz w:val="24"/>
          <w:szCs w:val="24"/>
          <w:spacing w:val="-42"/>
        </w:rPr>
        <w:t xml:space="preserve"> </w:t>
      </w:r>
      <w:r>
        <w:rPr>
          <w:sz w:val="24"/>
          <w:szCs w:val="24"/>
          <w:position w:val="-7"/>
        </w:rPr>
        <w:drawing>
          <wp:inline distT="0" distB="0" distL="0" distR="0">
            <wp:extent cx="1765697" cy="209586"/>
            <wp:effectExtent l="0" t="0" r="0" b="0"/>
            <wp:docPr id="782" name="IM 782"/>
            <wp:cNvGraphicFramePr/>
            <a:graphic>
              <a:graphicData uri="http://schemas.openxmlformats.org/drawingml/2006/picture">
                <pic:pic>
                  <pic:nvPicPr>
                    <pic:cNvPr id="782" name="IM 782"/>
                    <pic:cNvPicPr/>
                  </pic:nvPicPr>
                  <pic:blipFill>
                    <a:blip r:embed="rId503"/>
                    <a:stretch>
                      <a:fillRect/>
                    </a:stretch>
                  </pic:blipFill>
                  <pic:spPr>
                    <a:xfrm rot="0">
                      <a:off x="0" y="0"/>
                      <a:ext cx="1765697" cy="209586"/>
                    </a:xfrm>
                    <a:prstGeom prst="rect">
                      <a:avLst/>
                    </a:prstGeom>
                  </pic:spPr>
                </pic:pic>
              </a:graphicData>
            </a:graphic>
          </wp:inline>
        </w:drawing>
      </w:r>
      <w:r>
        <w:rPr>
          <w:rFonts w:ascii="Times New Roman" w:hAnsi="Times New Roman" w:eastAsia="Times New Roman" w:cs="Times New Roman"/>
          <w:sz w:val="24"/>
          <w:szCs w:val="24"/>
        </w:rPr>
        <w:t xml:space="preserve"> </w:t>
      </w:r>
      <w:r>
        <w:rPr>
          <w:rFonts w:ascii="Times New Roman" w:hAnsi="Times New Roman" w:eastAsia="Times New Roman" w:cs="Times New Roman"/>
          <w:sz w:val="25"/>
          <w:szCs w:val="25"/>
          <w:spacing w:val="-2"/>
        </w:rPr>
        <w:t>(sub~¹(X,t,[X]),),sub~³(X,t,[X])=u;,sub-'(sub-²(X,t,[X]),),</w:t>
      </w:r>
      <w:r>
        <w:rPr>
          <w:rFonts w:ascii="Times New Roman" w:hAnsi="Times New Roman" w:eastAsia="Times New Roman" w:cs="Times New Roman"/>
          <w:sz w:val="25"/>
          <w:szCs w:val="25"/>
          <w:spacing w:val="-3"/>
        </w:rPr>
        <w:t>…,              </w:t>
      </w:r>
      <w:r>
        <w:rPr>
          <w:rFonts w:ascii="SimSun" w:hAnsi="SimSun" w:eastAsia="SimSun" w:cs="SimSun"/>
          <w:sz w:val="29"/>
          <w:szCs w:val="29"/>
          <w:spacing w:val="-3"/>
        </w:rPr>
        <w:t>即开</w:t>
      </w:r>
      <w:r>
        <w:rPr>
          <w:rFonts w:ascii="SimSun" w:hAnsi="SimSun" w:eastAsia="SimSun" w:cs="SimSun"/>
          <w:sz w:val="29"/>
          <w:szCs w:val="29"/>
        </w:rPr>
        <w:t xml:space="preserve"> </w:t>
      </w:r>
      <w:r>
        <w:rPr>
          <w:rFonts w:ascii="SimSun" w:hAnsi="SimSun" w:eastAsia="SimSun" w:cs="SimSun"/>
          <w:sz w:val="21"/>
          <w:szCs w:val="21"/>
          <w:spacing w:val="13"/>
        </w:rPr>
        <w:t>项集的-</w:t>
      </w:r>
      <w:r>
        <w:rPr>
          <w:rFonts w:ascii="Times New Roman" w:hAnsi="Times New Roman" w:eastAsia="Times New Roman" w:cs="Times New Roman"/>
          <w:sz w:val="21"/>
          <w:szCs w:val="21"/>
          <w:spacing w:val="13"/>
        </w:rPr>
        <w:t>(k+1)   </w:t>
      </w:r>
      <w:r>
        <w:rPr>
          <w:rFonts w:ascii="SimSun" w:hAnsi="SimSun" w:eastAsia="SimSun" w:cs="SimSun"/>
          <w:sz w:val="21"/>
          <w:szCs w:val="21"/>
          <w:spacing w:val="13"/>
        </w:rPr>
        <w:t>阶子集可以通过对-</w:t>
      </w:r>
      <w:r>
        <w:rPr>
          <w:rFonts w:ascii="Times New Roman" w:hAnsi="Times New Roman" w:eastAsia="Times New Roman" w:cs="Times New Roman"/>
          <w:sz w:val="20"/>
          <w:szCs w:val="20"/>
          <w:spacing w:val="13"/>
        </w:rPr>
        <w:t>k </w:t>
      </w:r>
      <w:r>
        <w:rPr>
          <w:rFonts w:ascii="SimSun" w:hAnsi="SimSun" w:eastAsia="SimSun" w:cs="SimSun"/>
          <w:sz w:val="21"/>
          <w:szCs w:val="21"/>
          <w:spacing w:val="13"/>
        </w:rPr>
        <w:t>阶子集求得。根据</w:t>
      </w:r>
      <w:r>
        <w:rPr>
          <w:rFonts w:ascii="SimSun" w:hAnsi="SimSun" w:eastAsia="SimSun" w:cs="SimSun"/>
          <w:sz w:val="21"/>
          <w:szCs w:val="21"/>
          <w:spacing w:val="12"/>
        </w:rPr>
        <w:t>引理9-3,开项集的-</w:t>
      </w:r>
      <w:r>
        <w:rPr>
          <w:rFonts w:ascii="SimSun" w:hAnsi="SimSun" w:eastAsia="SimSun" w:cs="SimSun"/>
          <w:sz w:val="21"/>
          <w:szCs w:val="21"/>
        </w:rPr>
        <w:t xml:space="preserve"> </w:t>
      </w:r>
      <w:r>
        <w:rPr>
          <w:rFonts w:ascii="SimSun" w:hAnsi="SimSun" w:eastAsia="SimSun" w:cs="SimSun"/>
          <w:sz w:val="21"/>
          <w:szCs w:val="21"/>
          <w:spacing w:val="-4"/>
        </w:rPr>
        <w:t>1</w:t>
      </w:r>
      <w:r>
        <w:rPr>
          <w:rFonts w:ascii="SimSun" w:hAnsi="SimSun" w:eastAsia="SimSun" w:cs="SimSun"/>
          <w:sz w:val="21"/>
          <w:szCs w:val="21"/>
          <w:spacing w:val="-56"/>
        </w:rPr>
        <w:t xml:space="preserve"> </w:t>
      </w:r>
      <w:r>
        <w:rPr>
          <w:rFonts w:ascii="SimSun" w:hAnsi="SimSun" w:eastAsia="SimSun" w:cs="SimSun"/>
          <w:sz w:val="21"/>
          <w:szCs w:val="21"/>
          <w:spacing w:val="-4"/>
        </w:rPr>
        <w:t>阶子集模式必然是开项集。因此，开项集的所有子集必然是开项</w:t>
      </w:r>
      <w:r>
        <w:rPr>
          <w:rFonts w:ascii="SimSun" w:hAnsi="SimSun" w:eastAsia="SimSun" w:cs="SimSun"/>
          <w:sz w:val="21"/>
          <w:szCs w:val="21"/>
          <w:spacing w:val="-5"/>
        </w:rPr>
        <w:t>集。</w:t>
      </w:r>
    </w:p>
    <w:p>
      <w:pPr>
        <w:ind w:left="100" w:right="63" w:firstLine="419"/>
        <w:spacing w:before="77" w:line="236" w:lineRule="auto"/>
        <w:rPr>
          <w:rFonts w:ascii="Times New Roman" w:hAnsi="Times New Roman" w:eastAsia="Times New Roman" w:cs="Times New Roman"/>
          <w:sz w:val="24"/>
          <w:szCs w:val="24"/>
        </w:rPr>
      </w:pPr>
      <w:r>
        <w:rPr>
          <w:rFonts w:ascii="SimHei" w:hAnsi="SimHei" w:eastAsia="SimHei" w:cs="SimHei"/>
          <w:sz w:val="24"/>
          <w:szCs w:val="24"/>
          <w:spacing w:val="-9"/>
        </w:rPr>
        <w:t>推论9-</w:t>
      </w:r>
      <w:r>
        <w:rPr>
          <w:rFonts w:ascii="SimSun" w:hAnsi="SimSun" w:eastAsia="SimSun" w:cs="SimSun"/>
          <w:sz w:val="24"/>
          <w:szCs w:val="24"/>
          <w:spacing w:val="-9"/>
        </w:rPr>
        <w:t>2:对于开项集(X,t,[X]),其-1阶子开项集为sub~¹(X,t,[X]),-1</w:t>
      </w:r>
      <w:r>
        <w:rPr>
          <w:rFonts w:ascii="SimSun" w:hAnsi="SimSun" w:eastAsia="SimSun" w:cs="SimSun"/>
          <w:sz w:val="24"/>
          <w:szCs w:val="24"/>
          <w:spacing w:val="5"/>
        </w:rPr>
        <w:t xml:space="preserve"> </w:t>
      </w:r>
      <w:r>
        <w:rPr>
          <w:rFonts w:ascii="SimSun" w:hAnsi="SimSun" w:eastAsia="SimSun" w:cs="SimSun"/>
          <w:sz w:val="24"/>
          <w:szCs w:val="24"/>
          <w:spacing w:val="3"/>
        </w:rPr>
        <w:t>阶子集所对应的闭项集记作</w:t>
      </w:r>
      <w:r>
        <w:rPr>
          <w:rFonts w:ascii="SimSun" w:hAnsi="SimSun" w:eastAsia="SimSun" w:cs="SimSun"/>
          <w:sz w:val="24"/>
          <w:szCs w:val="24"/>
          <w:spacing w:val="-51"/>
        </w:rPr>
        <w:t xml:space="preserve"> </w:t>
      </w:r>
      <w:r>
        <w:rPr>
          <w:rFonts w:ascii="Times New Roman" w:hAnsi="Times New Roman" w:eastAsia="Times New Roman" w:cs="Times New Roman"/>
          <w:sz w:val="24"/>
          <w:szCs w:val="24"/>
        </w:rPr>
        <w:t>clo</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rPr>
        <w:t>sub</w:t>
      </w:r>
      <w:r>
        <w:rPr>
          <w:rFonts w:ascii="Times New Roman" w:hAnsi="Times New Roman" w:eastAsia="Times New Roman" w:cs="Times New Roman"/>
          <w:sz w:val="24"/>
          <w:szCs w:val="24"/>
          <w:spacing w:val="3"/>
        </w:rPr>
        <w:t>¹(X,t,[X]))=U;21'</w:t>
      </w:r>
      <w:r>
        <w:rPr>
          <w:rFonts w:ascii="Times New Roman" w:hAnsi="Times New Roman" w:eastAsia="Times New Roman" w:cs="Times New Roman"/>
          <w:sz w:val="24"/>
          <w:szCs w:val="24"/>
        </w:rPr>
        <w:t>clo</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rPr>
        <w:t>sub</w:t>
      </w:r>
      <w:r>
        <w:rPr>
          <w:rFonts w:ascii="Times New Roman" w:hAnsi="Times New Roman" w:eastAsia="Times New Roman" w:cs="Times New Roman"/>
          <w:sz w:val="24"/>
          <w:szCs w:val="24"/>
          <w:spacing w:val="3"/>
        </w:rPr>
        <w:t>~¹</w:t>
      </w:r>
    </w:p>
    <w:p>
      <w:pPr>
        <w:ind w:left="109"/>
        <w:spacing w:before="45" w:line="212" w:lineRule="auto"/>
        <w:rPr>
          <w:rFonts w:ascii="SimSun" w:hAnsi="SimSun" w:eastAsia="SimSun" w:cs="SimSun"/>
          <w:sz w:val="24"/>
          <w:szCs w:val="24"/>
        </w:rPr>
      </w:pPr>
      <w:r>
        <w:rPr>
          <w:rFonts w:ascii="Times New Roman" w:hAnsi="Times New Roman" w:eastAsia="Times New Roman" w:cs="Times New Roman"/>
          <w:sz w:val="24"/>
          <w:szCs w:val="24"/>
          <w:spacing w:val="-3"/>
        </w:rPr>
        <w:t>(X,t,[X]),),</w:t>
      </w:r>
      <w:r>
        <w:rPr>
          <w:rFonts w:ascii="Times New Roman" w:hAnsi="Times New Roman" w:eastAsia="Times New Roman" w:cs="Times New Roman"/>
          <w:sz w:val="24"/>
          <w:szCs w:val="24"/>
          <w:spacing w:val="11"/>
        </w:rPr>
        <w:t xml:space="preserve">   </w:t>
      </w:r>
      <w:r>
        <w:rPr>
          <w:rFonts w:ascii="SimSun" w:hAnsi="SimSun" w:eastAsia="SimSun" w:cs="SimSun"/>
          <w:sz w:val="24"/>
          <w:szCs w:val="24"/>
          <w:spacing w:val="-3"/>
        </w:rPr>
        <w:t>则有</w:t>
      </w:r>
    </w:p>
    <w:p>
      <w:pPr>
        <w:ind w:firstLine="1449"/>
        <w:spacing w:before="51" w:line="290" w:lineRule="exact"/>
        <w:rPr/>
      </w:pPr>
      <w:r>
        <w:rPr>
          <w:position w:val="-5"/>
        </w:rPr>
        <w:drawing>
          <wp:inline distT="0" distB="0" distL="0" distR="0">
            <wp:extent cx="2933719" cy="184093"/>
            <wp:effectExtent l="0" t="0" r="0" b="0"/>
            <wp:docPr id="784" name="IM 784"/>
            <wp:cNvGraphicFramePr/>
            <a:graphic>
              <a:graphicData uri="http://schemas.openxmlformats.org/drawingml/2006/picture">
                <pic:pic>
                  <pic:nvPicPr>
                    <pic:cNvPr id="784" name="IM 784"/>
                    <pic:cNvPicPr/>
                  </pic:nvPicPr>
                  <pic:blipFill>
                    <a:blip r:embed="rId504"/>
                    <a:stretch>
                      <a:fillRect/>
                    </a:stretch>
                  </pic:blipFill>
                  <pic:spPr>
                    <a:xfrm rot="0">
                      <a:off x="0" y="0"/>
                      <a:ext cx="2933719" cy="184093"/>
                    </a:xfrm>
                    <a:prstGeom prst="rect">
                      <a:avLst/>
                    </a:prstGeom>
                  </pic:spPr>
                </pic:pic>
              </a:graphicData>
            </a:graphic>
          </wp:inline>
        </w:drawing>
      </w:r>
    </w:p>
    <w:p>
      <w:pPr>
        <w:ind w:left="89" w:firstLine="440"/>
        <w:spacing w:before="64" w:line="250" w:lineRule="auto"/>
        <w:rPr>
          <w:rFonts w:ascii="Times New Roman" w:hAnsi="Times New Roman" w:eastAsia="Times New Roman" w:cs="Times New Roman"/>
          <w:sz w:val="24"/>
          <w:szCs w:val="24"/>
        </w:rPr>
      </w:pPr>
      <w:r>
        <w:rPr>
          <w:rFonts w:ascii="SimSun" w:hAnsi="SimSun" w:eastAsia="SimSun" w:cs="SimSun"/>
          <w:sz w:val="24"/>
          <w:szCs w:val="24"/>
          <w:spacing w:val="-12"/>
        </w:rPr>
        <w:t>证明：根据引理9-2,对于一个开项集</w:t>
      </w:r>
      <w:r>
        <w:rPr>
          <w:rFonts w:ascii="Times New Roman" w:hAnsi="Times New Roman" w:eastAsia="Times New Roman" w:cs="Times New Roman"/>
          <w:sz w:val="24"/>
          <w:szCs w:val="24"/>
          <w:spacing w:val="-12"/>
        </w:rPr>
        <w:t>(X,t,[X])   </w:t>
      </w:r>
      <w:r>
        <w:rPr>
          <w:rFonts w:ascii="SimSun" w:hAnsi="SimSun" w:eastAsia="SimSun" w:cs="SimSun"/>
          <w:sz w:val="24"/>
          <w:szCs w:val="24"/>
          <w:spacing w:val="-12"/>
        </w:rPr>
        <w:t>与其对应的闭项集</w:t>
      </w:r>
      <w:r>
        <w:rPr>
          <w:rFonts w:ascii="Times New Roman" w:hAnsi="Times New Roman" w:eastAsia="Times New Roman" w:cs="Times New Roman"/>
          <w:sz w:val="24"/>
          <w:szCs w:val="24"/>
          <w:spacing w:val="-12"/>
        </w:rPr>
        <w:t>clo(X,  </w:t>
      </w:r>
      <w:r>
        <w:rPr>
          <w:rFonts w:ascii="SimSun" w:hAnsi="SimSun" w:eastAsia="SimSun" w:cs="SimSun"/>
          <w:sz w:val="24"/>
          <w:szCs w:val="24"/>
          <w:spacing w:val="-18"/>
        </w:rPr>
        <w:t>t,[X]),若存在该开项集的超集(X',t,[X']),X′≥X,则其对应的闭项集clo(X</w:t>
      </w:r>
      <w:r>
        <w:rPr>
          <w:rFonts w:ascii="SimSun" w:hAnsi="SimSun" w:eastAsia="SimSun" w:cs="SimSun"/>
          <w:sz w:val="24"/>
          <w:szCs w:val="24"/>
          <w:spacing w:val="-19"/>
        </w:rPr>
        <w:t>',</w:t>
      </w:r>
      <w:r>
        <w:rPr>
          <w:rFonts w:ascii="SimSun" w:hAnsi="SimSun" w:eastAsia="SimSun" w:cs="SimSun"/>
          <w:sz w:val="24"/>
          <w:szCs w:val="24"/>
        </w:rPr>
        <w:t xml:space="preserve"> </w:t>
      </w:r>
      <w:r>
        <w:rPr>
          <w:rFonts w:ascii="Times New Roman" w:hAnsi="Times New Roman" w:eastAsia="Times New Roman" w:cs="Times New Roman"/>
          <w:sz w:val="24"/>
          <w:szCs w:val="24"/>
          <w:spacing w:val="-1"/>
        </w:rPr>
        <w:t>t,[X])2col(X,t,[X])</w:t>
      </w:r>
      <w:r>
        <w:rPr>
          <w:rFonts w:ascii="Times New Roman" w:hAnsi="Times New Roman" w:eastAsia="Times New Roman" w:cs="Times New Roman"/>
          <w:sz w:val="24"/>
          <w:szCs w:val="24"/>
          <w:spacing w:val="-27"/>
        </w:rPr>
        <w:t xml:space="preserve"> </w:t>
      </w:r>
      <w:r>
        <w:rPr>
          <w:rFonts w:ascii="SimSun" w:hAnsi="SimSun" w:eastAsia="SimSun" w:cs="SimSun"/>
          <w:sz w:val="24"/>
          <w:szCs w:val="24"/>
          <w:spacing w:val="-1"/>
        </w:rPr>
        <w:t>。   因为</w:t>
      </w:r>
      <w:r>
        <w:rPr>
          <w:rFonts w:ascii="Times New Roman" w:hAnsi="Times New Roman" w:eastAsia="Times New Roman" w:cs="Times New Roman"/>
          <w:sz w:val="24"/>
          <w:szCs w:val="24"/>
          <w:spacing w:val="-1"/>
        </w:rPr>
        <w:t>sub-¹(X,t,[X])2sub-*(X,t,[X]</w:t>
      </w:r>
      <w:r>
        <w:rPr>
          <w:rFonts w:ascii="Times New Roman" w:hAnsi="Times New Roman" w:eastAsia="Times New Roman" w:cs="Times New Roman"/>
          <w:sz w:val="24"/>
          <w:szCs w:val="24"/>
          <w:spacing w:val="-2"/>
        </w:rPr>
        <w:t>)(k=1,2,…,</w:t>
      </w:r>
    </w:p>
    <w:p>
      <w:pPr>
        <w:ind w:left="100" w:right="114" w:firstLine="9"/>
        <w:spacing w:before="53" w:line="237" w:lineRule="auto"/>
        <w:rPr>
          <w:rFonts w:ascii="SimSun" w:hAnsi="SimSun" w:eastAsia="SimSun" w:cs="SimSun"/>
          <w:sz w:val="24"/>
          <w:szCs w:val="24"/>
        </w:rPr>
      </w:pPr>
      <w:r>
        <w:rPr>
          <w:rFonts w:ascii="Times New Roman" w:hAnsi="Times New Roman" w:eastAsia="Times New Roman" w:cs="Times New Roman"/>
          <w:sz w:val="24"/>
          <w:szCs w:val="24"/>
        </w:rPr>
        <w:t>n-1),clo(sub~¹(X,t,[X]))2clo(sub-*(X,t,[X])),           </w:t>
      </w:r>
      <w:r>
        <w:rPr>
          <w:rFonts w:ascii="Times New Roman" w:hAnsi="Times New Roman" w:eastAsia="Times New Roman" w:cs="Times New Roman"/>
          <w:sz w:val="24"/>
          <w:szCs w:val="24"/>
          <w:spacing w:val="-1"/>
        </w:rPr>
        <w:t xml:space="preserve">     </w:t>
      </w:r>
      <w:r>
        <w:rPr>
          <w:rFonts w:ascii="SimSun" w:hAnsi="SimSun" w:eastAsia="SimSun" w:cs="SimSun"/>
          <w:sz w:val="24"/>
          <w:szCs w:val="24"/>
          <w:spacing w:val="-1"/>
        </w:rPr>
        <w:t>所以有</w:t>
      </w:r>
      <w:r>
        <w:rPr>
          <w:rFonts w:ascii="SimSun" w:hAnsi="SimSun" w:eastAsia="SimSun" w:cs="SimSun"/>
          <w:sz w:val="24"/>
          <w:szCs w:val="24"/>
          <w:spacing w:val="-61"/>
        </w:rPr>
        <w:t xml:space="preserve"> </w:t>
      </w:r>
      <w:r>
        <w:rPr>
          <w:rFonts w:ascii="Times New Roman" w:hAnsi="Times New Roman" w:eastAsia="Times New Roman" w:cs="Times New Roman"/>
          <w:sz w:val="24"/>
          <w:szCs w:val="24"/>
          <w:spacing w:val="-1"/>
        </w:rPr>
        <w:t>clo(sub~¹(X,</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t,[X]))2Ux{clo(sub-*(X,t,[</w:t>
      </w:r>
      <w:r>
        <w:rPr>
          <w:rFonts w:ascii="Times New Roman" w:hAnsi="Times New Roman" w:eastAsia="Times New Roman" w:cs="Times New Roman"/>
          <w:sz w:val="24"/>
          <w:szCs w:val="24"/>
          <w:spacing w:val="-1"/>
        </w:rPr>
        <w:t>X]))</w:t>
      </w:r>
      <w:r>
        <w:rPr>
          <w:rFonts w:ascii="SimSun" w:hAnsi="SimSun" w:eastAsia="SimSun" w:cs="SimSun"/>
          <w:sz w:val="24"/>
          <w:szCs w:val="24"/>
          <w:spacing w:val="-1"/>
        </w:rPr>
        <w:t>。</w:t>
      </w:r>
    </w:p>
    <w:p>
      <w:pPr>
        <w:ind w:left="100" w:right="59" w:firstLine="440"/>
        <w:spacing w:before="70" w:line="255" w:lineRule="auto"/>
        <w:rPr>
          <w:rFonts w:ascii="SimSun" w:hAnsi="SimSun" w:eastAsia="SimSun" w:cs="SimSun"/>
          <w:sz w:val="22"/>
          <w:szCs w:val="22"/>
        </w:rPr>
      </w:pPr>
      <w:r>
        <w:rPr>
          <w:rFonts w:ascii="SimHei" w:hAnsi="SimHei" w:eastAsia="SimHei" w:cs="SimHei"/>
          <w:sz w:val="20"/>
          <w:szCs w:val="20"/>
          <w:spacing w:val="16"/>
        </w:rPr>
        <w:t>策略</w:t>
      </w:r>
      <w:r>
        <w:rPr>
          <w:rFonts w:ascii="SimSun" w:hAnsi="SimSun" w:eastAsia="SimSun" w:cs="SimSun"/>
          <w:sz w:val="20"/>
          <w:szCs w:val="20"/>
          <w:spacing w:val="16"/>
        </w:rPr>
        <w:t>2:</w:t>
      </w:r>
      <w:r>
        <w:rPr>
          <w:rFonts w:ascii="SimSun" w:hAnsi="SimSun" w:eastAsia="SimSun" w:cs="SimSun"/>
          <w:sz w:val="21"/>
          <w:szCs w:val="21"/>
        </w:rPr>
        <w:t>CFDMiner</w:t>
      </w:r>
      <w:r>
        <w:rPr>
          <w:rFonts w:ascii="SimSun" w:hAnsi="SimSun" w:eastAsia="SimSun" w:cs="SimSun"/>
          <w:sz w:val="21"/>
          <w:szCs w:val="21"/>
          <w:spacing w:val="-28"/>
        </w:rPr>
        <w:t xml:space="preserve"> </w:t>
      </w:r>
      <w:r>
        <w:rPr>
          <w:rFonts w:ascii="SimSun" w:hAnsi="SimSun" w:eastAsia="SimSun" w:cs="SimSun"/>
          <w:sz w:val="21"/>
          <w:szCs w:val="21"/>
          <w:spacing w:val="16"/>
        </w:rPr>
        <w:t>算法中(表9-2第8行)只需要搜索该开项集的-</w:t>
      </w:r>
      <w:r>
        <w:rPr>
          <w:rFonts w:ascii="SimSun" w:hAnsi="SimSun" w:eastAsia="SimSun" w:cs="SimSun"/>
          <w:sz w:val="21"/>
          <w:szCs w:val="21"/>
          <w:spacing w:val="-61"/>
        </w:rPr>
        <w:t xml:space="preserve"> </w:t>
      </w:r>
      <w:r>
        <w:rPr>
          <w:rFonts w:ascii="SimSun" w:hAnsi="SimSun" w:eastAsia="SimSun" w:cs="SimSun"/>
          <w:sz w:val="21"/>
          <w:szCs w:val="21"/>
          <w:spacing w:val="16"/>
        </w:rPr>
        <w:t>1阶子集</w:t>
      </w:r>
      <w:r>
        <w:rPr>
          <w:rFonts w:ascii="SimSun" w:hAnsi="SimSun" w:eastAsia="SimSun" w:cs="SimSun"/>
          <w:sz w:val="21"/>
          <w:szCs w:val="21"/>
        </w:rPr>
        <w:t xml:space="preserve"> </w:t>
      </w:r>
      <w:r>
        <w:rPr>
          <w:rFonts w:ascii="SimSun" w:hAnsi="SimSun" w:eastAsia="SimSun" w:cs="SimSun"/>
          <w:sz w:val="22"/>
          <w:szCs w:val="22"/>
          <w:spacing w:val="-13"/>
        </w:rPr>
        <w:t>即可。</w:t>
      </w:r>
    </w:p>
    <w:p>
      <w:pPr>
        <w:ind w:left="130" w:right="38" w:firstLine="410"/>
        <w:spacing w:before="64" w:line="256" w:lineRule="auto"/>
        <w:rPr>
          <w:rFonts w:ascii="SimSun" w:hAnsi="SimSun" w:eastAsia="SimSun" w:cs="SimSun"/>
          <w:sz w:val="21"/>
          <w:szCs w:val="21"/>
        </w:rPr>
      </w:pPr>
      <w:r>
        <w:rPr>
          <w:rFonts w:ascii="SimSun" w:hAnsi="SimSun" w:eastAsia="SimSun" w:cs="SimSun"/>
          <w:sz w:val="21"/>
          <w:szCs w:val="21"/>
          <w:spacing w:val="2"/>
        </w:rPr>
        <w:t>根据引理9-3,开项集的子集必然是开项集。因此，</w:t>
      </w:r>
      <w:r>
        <w:rPr>
          <w:rFonts w:ascii="Times New Roman" w:hAnsi="Times New Roman" w:eastAsia="Times New Roman" w:cs="Times New Roman"/>
          <w:sz w:val="21"/>
          <w:szCs w:val="21"/>
        </w:rPr>
        <w:t>GcGrowth</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输出的开项集</w:t>
      </w:r>
      <w:r>
        <w:rPr>
          <w:rFonts w:ascii="SimSun" w:hAnsi="SimSun" w:eastAsia="SimSun" w:cs="SimSun"/>
          <w:sz w:val="21"/>
          <w:szCs w:val="21"/>
        </w:rPr>
        <w:t xml:space="preserve"> </w:t>
      </w:r>
      <w:r>
        <w:rPr>
          <w:rFonts w:ascii="SimSun" w:hAnsi="SimSun" w:eastAsia="SimSun" w:cs="SimSun"/>
          <w:sz w:val="21"/>
          <w:szCs w:val="21"/>
          <w:spacing w:val="-4"/>
        </w:rPr>
        <w:t>能够覆盖全部开项集的子集。</w:t>
      </w:r>
    </w:p>
    <w:p>
      <w:pPr>
        <w:ind w:left="130" w:right="27" w:firstLine="410"/>
        <w:spacing w:before="88" w:line="267" w:lineRule="auto"/>
        <w:rPr>
          <w:rFonts w:ascii="SimSun" w:hAnsi="SimSun" w:eastAsia="SimSun" w:cs="SimSun"/>
          <w:sz w:val="21"/>
          <w:szCs w:val="21"/>
        </w:rPr>
      </w:pPr>
      <w:r>
        <w:rPr>
          <w:rFonts w:ascii="SimSun" w:hAnsi="SimSun" w:eastAsia="SimSun" w:cs="SimSun"/>
          <w:sz w:val="21"/>
          <w:szCs w:val="21"/>
          <w:spacing w:val="5"/>
        </w:rPr>
        <w:t>根据推论9-2,开项集的全部-1阶子集对应的闭项集，包含了所有非空真子</w:t>
      </w:r>
      <w:r>
        <w:rPr>
          <w:rFonts w:ascii="SimSun" w:hAnsi="SimSun" w:eastAsia="SimSun" w:cs="SimSun"/>
          <w:sz w:val="21"/>
          <w:szCs w:val="21"/>
          <w:spacing w:val="3"/>
        </w:rPr>
        <w:t xml:space="preserve"> </w:t>
      </w:r>
      <w:r>
        <w:rPr>
          <w:rFonts w:ascii="SimSun" w:hAnsi="SimSun" w:eastAsia="SimSun" w:cs="SimSun"/>
          <w:sz w:val="21"/>
          <w:szCs w:val="21"/>
          <w:spacing w:val="5"/>
        </w:rPr>
        <w:t>集对应的闭项集的元素。因此只需搜索此开项集的-1阶子集，即能获得全部子</w:t>
      </w:r>
      <w:r>
        <w:rPr>
          <w:rFonts w:ascii="SimSun" w:hAnsi="SimSun" w:eastAsia="SimSun" w:cs="SimSun"/>
          <w:sz w:val="21"/>
          <w:szCs w:val="21"/>
          <w:spacing w:val="13"/>
        </w:rPr>
        <w:t xml:space="preserve"> </w:t>
      </w:r>
      <w:r>
        <w:rPr>
          <w:rFonts w:ascii="SimSun" w:hAnsi="SimSun" w:eastAsia="SimSun" w:cs="SimSun"/>
          <w:sz w:val="21"/>
          <w:szCs w:val="21"/>
          <w:spacing w:val="-4"/>
        </w:rPr>
        <w:t>集对应的闭项集模式。</w:t>
      </w:r>
    </w:p>
    <w:p>
      <w:pPr>
        <w:ind w:left="510"/>
        <w:spacing w:before="78" w:line="212" w:lineRule="auto"/>
        <w:rPr>
          <w:rFonts w:ascii="Times New Roman" w:hAnsi="Times New Roman" w:eastAsia="Times New Roman" w:cs="Times New Roman"/>
          <w:sz w:val="21"/>
          <w:szCs w:val="21"/>
        </w:rPr>
      </w:pPr>
      <w:hyperlink w:history="true" r:id="rId505">
        <w:r>
          <w:rPr>
            <w:rFonts w:ascii="Times New Roman" w:hAnsi="Times New Roman" w:eastAsia="Times New Roman" w:cs="Times New Roman"/>
            <w:sz w:val="21"/>
            <w:szCs w:val="21"/>
          </w:rPr>
          <w:t>9.3.1.3</w:t>
        </w:r>
      </w:hyperlink>
      <w:r>
        <w:rPr>
          <w:rFonts w:ascii="Times New Roman" w:hAnsi="Times New Roman" w:eastAsia="Times New Roman" w:cs="Times New Roman"/>
          <w:sz w:val="21"/>
          <w:szCs w:val="21"/>
        </w:rPr>
        <w:t xml:space="preserve">       </w:t>
      </w:r>
      <w:r>
        <w:rPr>
          <w:rFonts w:ascii="SimHei" w:hAnsi="SimHei" w:eastAsia="SimHei" w:cs="SimHei"/>
          <w:sz w:val="21"/>
          <w:szCs w:val="21"/>
        </w:rPr>
        <w:t>优化算法</w:t>
      </w:r>
      <w:r>
        <w:rPr>
          <w:rFonts w:ascii="SimHei" w:hAnsi="SimHei" w:eastAsia="SimHei" w:cs="SimHei"/>
          <w:sz w:val="21"/>
          <w:szCs w:val="21"/>
          <w:spacing w:val="-39"/>
        </w:rPr>
        <w:t xml:space="preserve"> </w:t>
      </w:r>
      <w:r>
        <w:rPr>
          <w:rFonts w:ascii="Times New Roman" w:hAnsi="Times New Roman" w:eastAsia="Times New Roman" w:cs="Times New Roman"/>
          <w:sz w:val="21"/>
          <w:szCs w:val="21"/>
        </w:rPr>
        <w:t>prCFDMin</w:t>
      </w:r>
      <w:r>
        <w:rPr>
          <w:rFonts w:ascii="Times New Roman" w:hAnsi="Times New Roman" w:eastAsia="Times New Roman" w:cs="Times New Roman"/>
          <w:sz w:val="21"/>
          <w:szCs w:val="21"/>
          <w:spacing w:val="-1"/>
        </w:rPr>
        <w:t>er</w:t>
      </w:r>
    </w:p>
    <w:p>
      <w:pPr>
        <w:ind w:left="109" w:right="39" w:firstLine="430"/>
        <w:spacing w:before="108" w:line="261" w:lineRule="auto"/>
        <w:rPr>
          <w:rFonts w:ascii="SimSun" w:hAnsi="SimSun" w:eastAsia="SimSun" w:cs="SimSun"/>
          <w:sz w:val="21"/>
          <w:szCs w:val="21"/>
        </w:rPr>
      </w:pPr>
      <w:r>
        <w:rPr>
          <w:rFonts w:ascii="SimSun" w:hAnsi="SimSun" w:eastAsia="SimSun" w:cs="SimSun"/>
          <w:sz w:val="21"/>
          <w:szCs w:val="21"/>
        </w:rPr>
        <w:t>根据上述的剪枝策略，对</w:t>
      </w:r>
      <w:r>
        <w:rPr>
          <w:rFonts w:ascii="Times New Roman" w:hAnsi="Times New Roman" w:eastAsia="Times New Roman" w:cs="Times New Roman"/>
          <w:sz w:val="21"/>
          <w:szCs w:val="21"/>
        </w:rPr>
        <w:t>CFDMiner</w:t>
      </w:r>
      <w:r>
        <w:rPr>
          <w:rFonts w:ascii="SimSun" w:hAnsi="SimSun" w:eastAsia="SimSun" w:cs="SimSun"/>
          <w:sz w:val="21"/>
          <w:szCs w:val="21"/>
        </w:rPr>
        <w:t>进行优化，表9-3是剪枝后的</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p</w:t>
      </w:r>
      <w:r>
        <w:rPr>
          <w:rFonts w:ascii="Times New Roman" w:hAnsi="Times New Roman" w:eastAsia="Times New Roman" w:cs="Times New Roman"/>
          <w:sz w:val="21"/>
          <w:szCs w:val="21"/>
          <w:spacing w:val="-1"/>
        </w:rPr>
        <w:t>rCFDMin-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er</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算法。</w:t>
      </w:r>
    </w:p>
    <w:p>
      <w:pPr>
        <w:spacing w:line="261" w:lineRule="auto"/>
        <w:sectPr>
          <w:pgSz w:w="8720" w:h="13250"/>
          <w:pgMar w:top="420" w:right="512" w:bottom="400" w:left="720" w:header="0" w:footer="0" w:gutter="0"/>
        </w:sectPr>
        <w:rPr>
          <w:rFonts w:ascii="SimSun" w:hAnsi="SimSun" w:eastAsia="SimSun" w:cs="SimSun"/>
          <w:sz w:val="21"/>
          <w:szCs w:val="21"/>
        </w:rPr>
      </w:pPr>
    </w:p>
    <w:p>
      <w:pPr>
        <w:ind w:left="3065"/>
        <w:spacing w:before="215" w:line="509" w:lineRule="exact"/>
        <w:rPr>
          <w:rFonts w:ascii="KaiTi" w:hAnsi="KaiTi" w:eastAsia="KaiTi" w:cs="KaiTi"/>
          <w:sz w:val="21"/>
          <w:szCs w:val="21"/>
        </w:rPr>
      </w:pPr>
      <w:r>
        <w:drawing>
          <wp:anchor distT="0" distB="0" distL="0" distR="0" simplePos="0" relativeHeight="252822528" behindDoc="1" locked="0" layoutInCell="1" allowOverlap="1">
            <wp:simplePos x="0" y="0"/>
            <wp:positionH relativeFrom="column">
              <wp:posOffset>4397385</wp:posOffset>
            </wp:positionH>
            <wp:positionV relativeFrom="paragraph">
              <wp:posOffset>0</wp:posOffset>
            </wp:positionV>
            <wp:extent cx="292087" cy="311140"/>
            <wp:effectExtent l="0" t="0" r="0" b="0"/>
            <wp:wrapNone/>
            <wp:docPr id="786" name="IM 786"/>
            <wp:cNvGraphicFramePr/>
            <a:graphic>
              <a:graphicData uri="http://schemas.openxmlformats.org/drawingml/2006/picture">
                <pic:pic>
                  <pic:nvPicPr>
                    <pic:cNvPr id="786" name="IM 786"/>
                    <pic:cNvPicPr/>
                  </pic:nvPicPr>
                  <pic:blipFill>
                    <a:blip r:embed="rId506"/>
                    <a:stretch>
                      <a:fillRect/>
                    </a:stretch>
                  </pic:blipFill>
                  <pic:spPr>
                    <a:xfrm rot="0">
                      <a:off x="0" y="0"/>
                      <a:ext cx="292087" cy="311140"/>
                    </a:xfrm>
                    <a:prstGeom prst="rect">
                      <a:avLst/>
                    </a:prstGeom>
                  </pic:spPr>
                </pic:pic>
              </a:graphicData>
            </a:graphic>
          </wp:anchor>
        </w:drawing>
      </w:r>
      <w:r>
        <w:rPr>
          <w:rFonts w:ascii="KaiTi" w:hAnsi="KaiTi" w:eastAsia="KaiTi" w:cs="KaiTi"/>
          <w:sz w:val="21"/>
          <w:szCs w:val="21"/>
          <w:spacing w:val="6"/>
          <w:position w:val="22"/>
        </w:rPr>
        <w:t>第9章</w:t>
      </w:r>
      <w:r>
        <w:rPr>
          <w:rFonts w:ascii="KaiTi" w:hAnsi="KaiTi" w:eastAsia="KaiTi" w:cs="KaiTi"/>
          <w:sz w:val="21"/>
          <w:szCs w:val="21"/>
          <w:spacing w:val="6"/>
          <w:position w:val="22"/>
        </w:rPr>
        <w:t xml:space="preserve"> </w:t>
      </w:r>
      <w:r>
        <w:rPr>
          <w:rFonts w:ascii="KaiTi" w:hAnsi="KaiTi" w:eastAsia="KaiTi" w:cs="KaiTi"/>
          <w:sz w:val="21"/>
          <w:szCs w:val="21"/>
          <w:spacing w:val="6"/>
          <w:position w:val="22"/>
        </w:rPr>
        <w:t>条件函数依赖挖掘及其优化方法(225)</w:t>
      </w:r>
    </w:p>
    <w:p>
      <w:pPr>
        <w:ind w:left="1515"/>
        <w:spacing w:line="212" w:lineRule="auto"/>
        <w:rPr>
          <w:rFonts w:ascii="Times New Roman" w:hAnsi="Times New Roman" w:eastAsia="Times New Roman" w:cs="Times New Roman"/>
          <w:sz w:val="21"/>
          <w:szCs w:val="21"/>
        </w:rPr>
      </w:pPr>
      <w:r>
        <w:rPr>
          <w:rFonts w:ascii="FangSong" w:hAnsi="FangSong" w:eastAsia="FangSong" w:cs="FangSong"/>
          <w:sz w:val="21"/>
          <w:szCs w:val="21"/>
          <w:spacing w:val="-5"/>
        </w:rPr>
        <w:t>表</w:t>
      </w:r>
      <w:r>
        <w:rPr>
          <w:rFonts w:ascii="FangSong" w:hAnsi="FangSong" w:eastAsia="FangSong" w:cs="FangSong"/>
          <w:sz w:val="21"/>
          <w:szCs w:val="21"/>
          <w:spacing w:val="-35"/>
        </w:rPr>
        <w:t xml:space="preserve"> </w:t>
      </w:r>
      <w:r>
        <w:rPr>
          <w:rFonts w:ascii="FangSong" w:hAnsi="FangSong" w:eastAsia="FangSong" w:cs="FangSong"/>
          <w:sz w:val="21"/>
          <w:szCs w:val="21"/>
          <w:spacing w:val="-5"/>
        </w:rPr>
        <w:t>9</w:t>
      </w:r>
      <w:r>
        <w:rPr>
          <w:rFonts w:ascii="FangSong" w:hAnsi="FangSong" w:eastAsia="FangSong" w:cs="FangSong"/>
          <w:sz w:val="21"/>
          <w:szCs w:val="21"/>
          <w:spacing w:val="-38"/>
        </w:rPr>
        <w:t xml:space="preserve"> </w:t>
      </w:r>
      <w:r>
        <w:rPr>
          <w:rFonts w:ascii="FangSong" w:hAnsi="FangSong" w:eastAsia="FangSong" w:cs="FangSong"/>
          <w:sz w:val="21"/>
          <w:szCs w:val="21"/>
          <w:spacing w:val="-5"/>
        </w:rPr>
        <w:t>-</w:t>
      </w:r>
      <w:r>
        <w:rPr>
          <w:rFonts w:ascii="FangSong" w:hAnsi="FangSong" w:eastAsia="FangSong" w:cs="FangSong"/>
          <w:sz w:val="21"/>
          <w:szCs w:val="21"/>
          <w:spacing w:val="-32"/>
        </w:rPr>
        <w:t xml:space="preserve"> </w:t>
      </w:r>
      <w:r>
        <w:rPr>
          <w:rFonts w:ascii="FangSong" w:hAnsi="FangSong" w:eastAsia="FangSong" w:cs="FangSong"/>
          <w:sz w:val="21"/>
          <w:szCs w:val="21"/>
          <w:spacing w:val="-5"/>
        </w:rPr>
        <w:t>3</w:t>
      </w:r>
      <w:r>
        <w:rPr>
          <w:rFonts w:ascii="FangSong" w:hAnsi="FangSong" w:eastAsia="FangSong" w:cs="FangSong"/>
          <w:sz w:val="21"/>
          <w:szCs w:val="21"/>
          <w:spacing w:val="81"/>
        </w:rPr>
        <w:t xml:space="preserve"> </w:t>
      </w:r>
      <w:r>
        <w:rPr>
          <w:rFonts w:ascii="FangSong" w:hAnsi="FangSong" w:eastAsia="FangSong" w:cs="FangSong"/>
          <w:sz w:val="21"/>
          <w:szCs w:val="21"/>
          <w:spacing w:val="-5"/>
        </w:rPr>
        <w:t>基于剪枝策略的优化算法</w:t>
      </w:r>
      <w:r>
        <w:rPr>
          <w:rFonts w:ascii="FangSong" w:hAnsi="FangSong" w:eastAsia="FangSong" w:cs="FangSong"/>
          <w:sz w:val="21"/>
          <w:szCs w:val="21"/>
          <w:spacing w:val="-31"/>
        </w:rPr>
        <w:t xml:space="preserve"> </w:t>
      </w:r>
      <w:r>
        <w:rPr>
          <w:rFonts w:ascii="Times New Roman" w:hAnsi="Times New Roman" w:eastAsia="Times New Roman" w:cs="Times New Roman"/>
          <w:sz w:val="21"/>
          <w:szCs w:val="21"/>
          <w:spacing w:val="-5"/>
        </w:rPr>
        <w:t>prCFDMi</w:t>
      </w:r>
      <w:r>
        <w:rPr>
          <w:rFonts w:ascii="Times New Roman" w:hAnsi="Times New Roman" w:eastAsia="Times New Roman" w:cs="Times New Roman"/>
          <w:sz w:val="21"/>
          <w:szCs w:val="21"/>
          <w:spacing w:val="-6"/>
        </w:rPr>
        <w:t>ner</w:t>
      </w:r>
    </w:p>
    <w:p>
      <w:pPr>
        <w:spacing w:line="78" w:lineRule="exact"/>
        <w:rPr/>
      </w:pPr>
      <w:r/>
    </w:p>
    <w:tbl>
      <w:tblPr>
        <w:tblStyle w:val="TableNormal"/>
        <w:tblW w:w="735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14" w:hRule="atLeast"/>
        </w:trPr>
        <w:tc>
          <w:tcPr>
            <w:tcW w:w="7350" w:type="dxa"/>
            <w:vAlign w:val="top"/>
          </w:tcPr>
          <w:p>
            <w:pPr>
              <w:pStyle w:val="TableText"/>
              <w:ind w:left="427"/>
              <w:spacing w:before="64" w:line="214" w:lineRule="auto"/>
              <w:rPr>
                <w:sz w:val="17"/>
                <w:szCs w:val="17"/>
              </w:rPr>
            </w:pPr>
            <w:r>
              <w:rPr>
                <w:sz w:val="17"/>
                <w:szCs w:val="17"/>
                <w:b/>
                <w:bCs/>
                <w:spacing w:val="-3"/>
              </w:rPr>
              <w:t>prCFDMiner算法</w:t>
            </w:r>
          </w:p>
        </w:tc>
      </w:tr>
      <w:tr>
        <w:trPr>
          <w:trHeight w:val="619" w:hRule="atLeast"/>
        </w:trPr>
        <w:tc>
          <w:tcPr>
            <w:tcW w:w="7350" w:type="dxa"/>
            <w:vAlign w:val="top"/>
          </w:tcPr>
          <w:p>
            <w:pPr>
              <w:pStyle w:val="TableText"/>
              <w:ind w:left="424"/>
              <w:spacing w:before="115" w:line="216" w:lineRule="auto"/>
              <w:rPr>
                <w:sz w:val="17"/>
                <w:szCs w:val="17"/>
              </w:rPr>
            </w:pPr>
            <w:r>
              <w:rPr>
                <w:sz w:val="17"/>
                <w:szCs w:val="17"/>
                <w:spacing w:val="1"/>
              </w:rPr>
              <w:t>输入：关系R上的数据实例1,大于1的自然数k;</w:t>
            </w:r>
          </w:p>
          <w:p>
            <w:pPr>
              <w:pStyle w:val="TableText"/>
              <w:ind w:left="424"/>
              <w:spacing w:before="62" w:line="219" w:lineRule="auto"/>
              <w:rPr>
                <w:sz w:val="17"/>
                <w:szCs w:val="17"/>
              </w:rPr>
            </w:pPr>
            <w:r>
              <w:rPr>
                <w:sz w:val="17"/>
                <w:szCs w:val="17"/>
              </w:rPr>
              <w:t>输出：实例I上k-频繁的常量条件函数依赖正则覆盖集。</w:t>
            </w:r>
          </w:p>
        </w:tc>
      </w:tr>
      <w:tr>
        <w:trPr>
          <w:trHeight w:val="5636" w:hRule="atLeast"/>
        </w:trPr>
        <w:tc>
          <w:tcPr>
            <w:tcW w:w="7350" w:type="dxa"/>
            <w:vAlign w:val="top"/>
          </w:tcPr>
          <w:p>
            <w:pPr>
              <w:pStyle w:val="TableText"/>
              <w:ind w:left="594" w:right="98" w:hanging="170"/>
              <w:spacing w:before="93" w:line="285" w:lineRule="auto"/>
              <w:rPr>
                <w:sz w:val="17"/>
                <w:szCs w:val="17"/>
              </w:rPr>
            </w:pPr>
            <w:r>
              <w:rPr>
                <w:sz w:val="17"/>
                <w:szCs w:val="17"/>
              </w:rPr>
              <w:t>1.利用GcGrowth算法挖掘出实例I上所有k-频繁的开项集(X,t)、闭项集(Y,sg)及其配对关系</w:t>
            </w:r>
            <w:r>
              <w:rPr>
                <w:sz w:val="17"/>
                <w:szCs w:val="17"/>
                <w:spacing w:val="15"/>
              </w:rPr>
              <w:t xml:space="preserve"> </w:t>
            </w:r>
            <w:r>
              <w:rPr>
                <w:sz w:val="17"/>
                <w:szCs w:val="17"/>
              </w:rPr>
              <w:t>根据配对关系建立开闭项集的哈希映射C2F:&lt;(X,t),(Y,sp)〉;令L为所有的开</w:t>
            </w:r>
            <w:r>
              <w:rPr>
                <w:sz w:val="17"/>
                <w:szCs w:val="17"/>
                <w:spacing w:val="-1"/>
              </w:rPr>
              <w:t>项集(X,t)的</w:t>
            </w:r>
            <w:r>
              <w:rPr>
                <w:sz w:val="17"/>
                <w:szCs w:val="17"/>
              </w:rPr>
              <w:t xml:space="preserve"> </w:t>
            </w:r>
            <w:r>
              <w:rPr>
                <w:sz w:val="17"/>
                <w:szCs w:val="17"/>
                <w:spacing w:val="-5"/>
              </w:rPr>
              <w:t>集</w:t>
            </w:r>
            <w:r>
              <w:rPr>
                <w:sz w:val="17"/>
                <w:szCs w:val="17"/>
                <w:spacing w:val="-12"/>
              </w:rPr>
              <w:t xml:space="preserve"> </w:t>
            </w:r>
            <w:r>
              <w:rPr>
                <w:sz w:val="17"/>
                <w:szCs w:val="17"/>
                <w:spacing w:val="-5"/>
              </w:rPr>
              <w:t>合</w:t>
            </w:r>
            <w:r>
              <w:rPr>
                <w:sz w:val="17"/>
                <w:szCs w:val="17"/>
                <w:spacing w:val="-20"/>
              </w:rPr>
              <w:t xml:space="preserve"> </w:t>
            </w:r>
            <w:r>
              <w:rPr>
                <w:sz w:val="17"/>
                <w:szCs w:val="17"/>
                <w:spacing w:val="-5"/>
              </w:rPr>
              <w:t>；</w:t>
            </w:r>
          </w:p>
          <w:p>
            <w:pPr>
              <w:pStyle w:val="TableText"/>
              <w:ind w:left="424"/>
              <w:spacing w:before="72" w:line="283" w:lineRule="exact"/>
              <w:rPr>
                <w:sz w:val="17"/>
                <w:szCs w:val="17"/>
              </w:rPr>
            </w:pPr>
            <w:r>
              <w:rPr>
                <w:sz w:val="17"/>
                <w:szCs w:val="17"/>
                <w:spacing w:val="-1"/>
                <w:position w:val="8"/>
              </w:rPr>
              <w:t>2.For all k-频繁的闭项集(Y,sg),do</w:t>
            </w:r>
          </w:p>
          <w:p>
            <w:pPr>
              <w:pStyle w:val="TableText"/>
              <w:ind w:left="424"/>
              <w:spacing w:line="216" w:lineRule="auto"/>
              <w:rPr>
                <w:sz w:val="17"/>
                <w:szCs w:val="17"/>
              </w:rPr>
            </w:pPr>
            <w:r>
              <w:rPr>
                <w:sz w:val="17"/>
                <w:szCs w:val="17"/>
                <w:spacing w:val="-1"/>
              </w:rPr>
              <w:t>3.For all(X,r;)CL</w:t>
            </w:r>
            <w:r>
              <w:rPr>
                <w:sz w:val="17"/>
                <w:szCs w:val="17"/>
                <w:spacing w:val="16"/>
              </w:rPr>
              <w:t xml:space="preserve"> </w:t>
            </w:r>
            <w:r>
              <w:rPr>
                <w:sz w:val="17"/>
                <w:szCs w:val="17"/>
                <w:spacing w:val="-1"/>
              </w:rPr>
              <w:t>d</w:t>
            </w:r>
          </w:p>
          <w:p>
            <w:pPr>
              <w:pStyle w:val="TableText"/>
              <w:ind w:left="914" w:right="575" w:hanging="520"/>
              <w:spacing w:before="97" w:line="273" w:lineRule="auto"/>
              <w:rPr>
                <w:sz w:val="17"/>
                <w:szCs w:val="17"/>
              </w:rPr>
            </w:pPr>
            <w:r>
              <w:rPr>
                <w:sz w:val="17"/>
                <w:szCs w:val="17"/>
              </w:rPr>
              <w:t>4.   令(X,t)为CCFD的LHS,利用其对应的(Y,sg)求得CCFD初始化的RHS,即：RH</w:t>
            </w:r>
            <w:r>
              <w:rPr>
                <w:sz w:val="17"/>
                <w:szCs w:val="17"/>
                <w:spacing w:val="-1"/>
              </w:rPr>
              <w:t>S(X,t)=</w:t>
            </w:r>
            <w:r>
              <w:rPr>
                <w:sz w:val="17"/>
                <w:szCs w:val="17"/>
              </w:rPr>
              <w:t xml:space="preserve"> </w:t>
            </w:r>
            <w:r>
              <w:rPr>
                <w:sz w:val="17"/>
                <w:szCs w:val="17"/>
                <w:spacing w:val="-3"/>
              </w:rPr>
              <w:t>(Y\X,s;[Y\x]);</w:t>
            </w:r>
          </w:p>
          <w:p>
            <w:pPr>
              <w:pStyle w:val="TableText"/>
              <w:ind w:left="424"/>
              <w:spacing w:before="91" w:line="216" w:lineRule="auto"/>
              <w:rPr>
                <w:sz w:val="17"/>
                <w:szCs w:val="17"/>
              </w:rPr>
            </w:pPr>
            <w:r>
              <w:rPr>
                <w:sz w:val="17"/>
                <w:szCs w:val="17"/>
                <w:spacing w:val="-1"/>
              </w:rPr>
              <w:t>5.IfRHS(X,t</w:t>
            </w:r>
            <w:r>
              <w:rPr>
                <w:rFonts w:ascii="Calibri" w:hAnsi="Calibri" w:eastAsia="Calibri" w:cs="Calibri"/>
                <w:sz w:val="17"/>
                <w:szCs w:val="17"/>
                <w:spacing w:val="-1"/>
              </w:rPr>
              <w:t>₁</w:t>
            </w:r>
            <w:r>
              <w:rPr>
                <w:sz w:val="17"/>
                <w:szCs w:val="17"/>
                <w:spacing w:val="-1"/>
              </w:rPr>
              <w:t>)≠②</w:t>
            </w:r>
          </w:p>
          <w:p>
            <w:pPr>
              <w:pStyle w:val="TableText"/>
              <w:ind w:left="424"/>
              <w:spacing w:before="67" w:line="214" w:lineRule="auto"/>
              <w:rPr>
                <w:sz w:val="17"/>
                <w:szCs w:val="17"/>
              </w:rPr>
            </w:pPr>
            <w:r>
              <w:rPr>
                <w:sz w:val="17"/>
                <w:szCs w:val="17"/>
                <w:spacing w:val="1"/>
              </w:rPr>
              <w:t>6.删除C2F中相应的&lt;(X,</w:t>
            </w:r>
            <w:r>
              <w:rPr>
                <w:sz w:val="17"/>
                <w:szCs w:val="17"/>
              </w:rPr>
              <w:t>tg</w:t>
            </w:r>
            <w:r>
              <w:rPr>
                <w:sz w:val="17"/>
                <w:szCs w:val="17"/>
                <w:spacing w:val="1"/>
              </w:rPr>
              <w:t>),(Y,</w:t>
            </w:r>
            <w:r>
              <w:rPr>
                <w:sz w:val="17"/>
                <w:szCs w:val="17"/>
              </w:rPr>
              <w:t>sg</w:t>
            </w:r>
            <w:r>
              <w:rPr>
                <w:sz w:val="17"/>
                <w:szCs w:val="17"/>
                <w:spacing w:val="1"/>
              </w:rPr>
              <w:t>))</w:t>
            </w:r>
          </w:p>
          <w:p>
            <w:pPr>
              <w:pStyle w:val="TableText"/>
              <w:ind w:left="424"/>
              <w:spacing w:before="136" w:line="250" w:lineRule="exact"/>
              <w:rPr>
                <w:sz w:val="17"/>
                <w:szCs w:val="17"/>
              </w:rPr>
            </w:pPr>
            <w:r>
              <w:rPr>
                <w:sz w:val="17"/>
                <w:szCs w:val="17"/>
                <w:spacing w:val="-4"/>
                <w:position w:val="5"/>
              </w:rPr>
              <w:t>7.</w:t>
            </w:r>
            <w:r>
              <w:rPr>
                <w:sz w:val="17"/>
                <w:szCs w:val="17"/>
                <w:spacing w:val="3"/>
                <w:position w:val="5"/>
              </w:rPr>
              <w:t xml:space="preserve">  </w:t>
            </w:r>
            <w:r>
              <w:rPr>
                <w:sz w:val="17"/>
                <w:szCs w:val="17"/>
                <w:spacing w:val="-4"/>
                <w:position w:val="5"/>
              </w:rPr>
              <w:t>End</w:t>
            </w:r>
            <w:r>
              <w:rPr>
                <w:sz w:val="17"/>
                <w:szCs w:val="17"/>
                <w:spacing w:val="19"/>
                <w:position w:val="5"/>
              </w:rPr>
              <w:t xml:space="preserve"> </w:t>
            </w:r>
            <w:r>
              <w:rPr>
                <w:sz w:val="17"/>
                <w:szCs w:val="17"/>
                <w:spacing w:val="-4"/>
                <w:position w:val="5"/>
              </w:rPr>
              <w:t>if</w:t>
            </w:r>
          </w:p>
          <w:p>
            <w:pPr>
              <w:pStyle w:val="TableText"/>
              <w:ind w:left="424"/>
              <w:spacing w:line="238" w:lineRule="auto"/>
              <w:rPr>
                <w:sz w:val="17"/>
                <w:szCs w:val="17"/>
              </w:rPr>
            </w:pPr>
            <w:r>
              <w:rPr>
                <w:sz w:val="17"/>
                <w:szCs w:val="17"/>
                <w:spacing w:val="-2"/>
              </w:rPr>
              <w:t>8.End</w:t>
            </w:r>
            <w:r>
              <w:rPr>
                <w:sz w:val="17"/>
                <w:szCs w:val="17"/>
                <w:spacing w:val="10"/>
              </w:rPr>
              <w:t xml:space="preserve"> </w:t>
            </w:r>
            <w:r>
              <w:rPr>
                <w:sz w:val="17"/>
                <w:szCs w:val="17"/>
                <w:spacing w:val="-2"/>
              </w:rPr>
              <w:t>for</w:t>
            </w:r>
          </w:p>
          <w:p>
            <w:pPr>
              <w:pStyle w:val="TableText"/>
              <w:ind w:left="424"/>
              <w:spacing w:before="31" w:line="216" w:lineRule="auto"/>
              <w:rPr>
                <w:sz w:val="17"/>
                <w:szCs w:val="17"/>
              </w:rPr>
            </w:pPr>
            <w:r>
              <w:rPr>
                <w:sz w:val="17"/>
                <w:szCs w:val="17"/>
                <w:spacing w:val="-1"/>
              </w:rPr>
              <w:t>9.For all(X,)CL</w:t>
            </w:r>
            <w:r>
              <w:rPr>
                <w:sz w:val="17"/>
                <w:szCs w:val="17"/>
                <w:spacing w:val="13"/>
              </w:rPr>
              <w:t xml:space="preserve"> </w:t>
            </w:r>
            <w:r>
              <w:rPr>
                <w:sz w:val="17"/>
                <w:szCs w:val="17"/>
                <w:spacing w:val="-1"/>
              </w:rPr>
              <w:t>do</w:t>
            </w:r>
          </w:p>
          <w:p>
            <w:pPr>
              <w:pStyle w:val="TableText"/>
              <w:ind w:left="424"/>
              <w:spacing w:before="55" w:line="215" w:lineRule="auto"/>
              <w:rPr>
                <w:sz w:val="17"/>
                <w:szCs w:val="17"/>
              </w:rPr>
            </w:pPr>
            <w:r>
              <w:rPr>
                <w:sz w:val="17"/>
                <w:szCs w:val="17"/>
                <w:spacing w:val="-1"/>
              </w:rPr>
              <w:t>10.For</w:t>
            </w:r>
            <w:r>
              <w:rPr>
                <w:sz w:val="17"/>
                <w:szCs w:val="17"/>
                <w:spacing w:val="21"/>
              </w:rPr>
              <w:t xml:space="preserve">  </w:t>
            </w:r>
            <w:r>
              <w:rPr>
                <w:sz w:val="17"/>
                <w:szCs w:val="17"/>
                <w:spacing w:val="-1"/>
              </w:rPr>
              <w:t>sub-¹(X,tg[X]);CL,je{1,2,…,C|xi)do</w:t>
            </w:r>
          </w:p>
          <w:p>
            <w:pPr>
              <w:pStyle w:val="TableText"/>
              <w:ind w:left="424"/>
              <w:spacing w:before="116" w:line="214" w:lineRule="auto"/>
              <w:rPr>
                <w:sz w:val="17"/>
                <w:szCs w:val="17"/>
              </w:rPr>
            </w:pPr>
            <w:r>
              <w:rPr>
                <w:sz w:val="17"/>
                <w:szCs w:val="17"/>
                <w:spacing w:val="-1"/>
              </w:rPr>
              <w:t>11.</w:t>
            </w:r>
            <w:r>
              <w:rPr>
                <w:sz w:val="17"/>
                <w:szCs w:val="17"/>
                <w:spacing w:val="17"/>
              </w:rPr>
              <w:t xml:space="preserve">    </w:t>
            </w:r>
            <w:r>
              <w:rPr>
                <w:sz w:val="17"/>
                <w:szCs w:val="17"/>
                <w:spacing w:val="-1"/>
              </w:rPr>
              <w:t>RHS(X,)=RHS(X,tp)/RHS(sub-¹(X,r[X]););</w:t>
            </w:r>
          </w:p>
          <w:p>
            <w:pPr>
              <w:pStyle w:val="TableText"/>
              <w:ind w:left="424"/>
              <w:spacing w:before="124" w:line="239" w:lineRule="auto"/>
              <w:rPr>
                <w:sz w:val="17"/>
                <w:szCs w:val="17"/>
              </w:rPr>
            </w:pPr>
            <w:r>
              <w:rPr>
                <w:sz w:val="17"/>
                <w:szCs w:val="17"/>
                <w:spacing w:val="-4"/>
              </w:rPr>
              <w:t>12.</w:t>
            </w:r>
            <w:r>
              <w:rPr>
                <w:sz w:val="17"/>
                <w:szCs w:val="17"/>
                <w:spacing w:val="13"/>
              </w:rPr>
              <w:t xml:space="preserve">  </w:t>
            </w:r>
            <w:r>
              <w:rPr>
                <w:sz w:val="17"/>
                <w:szCs w:val="17"/>
                <w:spacing w:val="-4"/>
              </w:rPr>
              <w:t>End</w:t>
            </w:r>
            <w:r>
              <w:rPr>
                <w:sz w:val="17"/>
                <w:szCs w:val="17"/>
                <w:spacing w:val="19"/>
              </w:rPr>
              <w:t xml:space="preserve"> </w:t>
            </w:r>
            <w:r>
              <w:rPr>
                <w:sz w:val="17"/>
                <w:szCs w:val="17"/>
                <w:spacing w:val="-4"/>
              </w:rPr>
              <w:t>for</w:t>
            </w:r>
          </w:p>
          <w:p>
            <w:pPr>
              <w:pStyle w:val="TableText"/>
              <w:ind w:left="424"/>
              <w:spacing w:before="11" w:line="216" w:lineRule="auto"/>
              <w:rPr>
                <w:sz w:val="17"/>
                <w:szCs w:val="17"/>
              </w:rPr>
            </w:pPr>
            <w:r>
              <w:rPr>
                <w:sz w:val="17"/>
                <w:szCs w:val="17"/>
                <w:spacing w:val="-2"/>
              </w:rPr>
              <w:t>13.IfRHS(X,rr)≠〇</w:t>
            </w:r>
          </w:p>
          <w:p>
            <w:pPr>
              <w:pStyle w:val="TableText"/>
              <w:ind w:left="424"/>
              <w:spacing w:before="88" w:line="214" w:lineRule="auto"/>
              <w:rPr>
                <w:sz w:val="17"/>
                <w:szCs w:val="17"/>
              </w:rPr>
            </w:pPr>
            <w:r>
              <w:rPr>
                <w:sz w:val="17"/>
                <w:szCs w:val="17"/>
                <w:spacing w:val="1"/>
              </w:rPr>
              <w:t>14.    输出(X→A,</w:t>
            </w:r>
            <w:r>
              <w:rPr>
                <w:sz w:val="17"/>
                <w:szCs w:val="17"/>
              </w:rPr>
              <w:t>tg</w:t>
            </w:r>
            <w:r>
              <w:rPr>
                <w:sz w:val="17"/>
                <w:szCs w:val="17"/>
                <w:spacing w:val="1"/>
              </w:rPr>
              <w:t>[X]</w:t>
            </w:r>
            <w:r>
              <w:rPr>
                <w:sz w:val="17"/>
                <w:szCs w:val="17"/>
              </w:rPr>
              <w:t>lla</w:t>
            </w:r>
            <w:r>
              <w:rPr>
                <w:sz w:val="17"/>
                <w:szCs w:val="17"/>
                <w:spacing w:val="1"/>
              </w:rPr>
              <w:t>),其中(A,a)</w:t>
            </w:r>
            <w:r>
              <w:rPr>
                <w:sz w:val="17"/>
                <w:szCs w:val="17"/>
              </w:rPr>
              <w:t>eRHS</w:t>
            </w:r>
            <w:r>
              <w:rPr>
                <w:sz w:val="17"/>
                <w:szCs w:val="17"/>
                <w:spacing w:val="1"/>
              </w:rPr>
              <w:t>(X,</w:t>
            </w:r>
            <w:r>
              <w:rPr>
                <w:sz w:val="17"/>
                <w:szCs w:val="17"/>
              </w:rPr>
              <w:t>ts</w:t>
            </w:r>
            <w:r>
              <w:rPr>
                <w:sz w:val="17"/>
                <w:szCs w:val="17"/>
                <w:spacing w:val="1"/>
              </w:rPr>
              <w:t>)</w:t>
            </w:r>
          </w:p>
          <w:p>
            <w:pPr>
              <w:pStyle w:val="TableText"/>
              <w:ind w:left="424"/>
              <w:spacing w:before="95" w:line="270" w:lineRule="exact"/>
              <w:rPr>
                <w:sz w:val="17"/>
                <w:szCs w:val="17"/>
              </w:rPr>
            </w:pPr>
            <w:r>
              <w:rPr>
                <w:sz w:val="17"/>
                <w:szCs w:val="17"/>
                <w:spacing w:val="-5"/>
                <w:position w:val="7"/>
              </w:rPr>
              <w:t>15.</w:t>
            </w:r>
            <w:r>
              <w:rPr>
                <w:sz w:val="17"/>
                <w:szCs w:val="17"/>
                <w:spacing w:val="5"/>
                <w:position w:val="7"/>
              </w:rPr>
              <w:t xml:space="preserve">  </w:t>
            </w:r>
            <w:r>
              <w:rPr>
                <w:sz w:val="17"/>
                <w:szCs w:val="17"/>
                <w:spacing w:val="-5"/>
                <w:position w:val="7"/>
              </w:rPr>
              <w:t>End</w:t>
            </w:r>
            <w:r>
              <w:rPr>
                <w:sz w:val="17"/>
                <w:szCs w:val="17"/>
                <w:spacing w:val="18"/>
                <w:position w:val="7"/>
              </w:rPr>
              <w:t xml:space="preserve"> </w:t>
            </w:r>
            <w:r>
              <w:rPr>
                <w:sz w:val="17"/>
                <w:szCs w:val="17"/>
                <w:spacing w:val="-5"/>
                <w:position w:val="7"/>
              </w:rPr>
              <w:t>if</w:t>
            </w:r>
          </w:p>
          <w:p>
            <w:pPr>
              <w:pStyle w:val="TableText"/>
              <w:ind w:left="424"/>
              <w:spacing w:before="1" w:line="238" w:lineRule="auto"/>
              <w:rPr>
                <w:sz w:val="17"/>
                <w:szCs w:val="17"/>
              </w:rPr>
            </w:pPr>
            <w:r>
              <w:rPr>
                <w:sz w:val="17"/>
                <w:szCs w:val="17"/>
                <w:spacing w:val="-4"/>
              </w:rPr>
              <w:t>16.</w:t>
            </w:r>
            <w:r>
              <w:rPr>
                <w:sz w:val="17"/>
                <w:szCs w:val="17"/>
                <w:spacing w:val="13"/>
              </w:rPr>
              <w:t xml:space="preserve">  </w:t>
            </w:r>
            <w:r>
              <w:rPr>
                <w:sz w:val="17"/>
                <w:szCs w:val="17"/>
                <w:spacing w:val="-4"/>
              </w:rPr>
              <w:t>End</w:t>
            </w:r>
            <w:r>
              <w:rPr>
                <w:sz w:val="17"/>
                <w:szCs w:val="17"/>
                <w:spacing w:val="19"/>
              </w:rPr>
              <w:t xml:space="preserve"> </w:t>
            </w:r>
            <w:r>
              <w:rPr>
                <w:sz w:val="17"/>
                <w:szCs w:val="17"/>
                <w:spacing w:val="-4"/>
              </w:rPr>
              <w:t>for</w:t>
            </w:r>
          </w:p>
          <w:p>
            <w:pPr>
              <w:pStyle w:val="TableText"/>
              <w:ind w:left="424"/>
              <w:spacing w:before="30" w:line="196" w:lineRule="auto"/>
              <w:rPr>
                <w:sz w:val="17"/>
                <w:szCs w:val="17"/>
              </w:rPr>
            </w:pPr>
            <w:r>
              <w:rPr>
                <w:sz w:val="17"/>
                <w:szCs w:val="17"/>
                <w:spacing w:val="-3"/>
              </w:rPr>
              <w:t>17.End</w:t>
            </w:r>
            <w:r>
              <w:rPr>
                <w:sz w:val="17"/>
                <w:szCs w:val="17"/>
                <w:spacing w:val="36"/>
              </w:rPr>
              <w:t xml:space="preserve"> </w:t>
            </w:r>
            <w:r>
              <w:rPr>
                <w:sz w:val="17"/>
                <w:szCs w:val="17"/>
                <w:spacing w:val="-3"/>
              </w:rPr>
              <w:t>for</w:t>
            </w:r>
          </w:p>
        </w:tc>
      </w:tr>
    </w:tbl>
    <w:p>
      <w:pPr>
        <w:ind w:left="34" w:right="16" w:firstLine="410"/>
        <w:spacing w:before="187" w:line="253" w:lineRule="auto"/>
        <w:rPr>
          <w:rFonts w:ascii="SimSun" w:hAnsi="SimSun" w:eastAsia="SimSun" w:cs="SimSun"/>
          <w:sz w:val="21"/>
          <w:szCs w:val="21"/>
        </w:rPr>
      </w:pPr>
      <w:r>
        <w:rPr>
          <w:rFonts w:ascii="SimSun" w:hAnsi="SimSun" w:eastAsia="SimSun" w:cs="SimSun"/>
          <w:sz w:val="21"/>
          <w:szCs w:val="21"/>
          <w:spacing w:val="14"/>
        </w:rPr>
        <w:t>由表9-3的第5～7行和10～12行可见，</w:t>
      </w:r>
      <w:r>
        <w:rPr>
          <w:rFonts w:ascii="SimSun" w:hAnsi="SimSun" w:eastAsia="SimSun" w:cs="SimSun"/>
          <w:sz w:val="21"/>
          <w:szCs w:val="21"/>
        </w:rPr>
        <w:t>prCFDMiner</w:t>
      </w:r>
      <w:r>
        <w:rPr>
          <w:rFonts w:ascii="SimSun" w:hAnsi="SimSun" w:eastAsia="SimSun" w:cs="SimSun"/>
          <w:sz w:val="21"/>
          <w:szCs w:val="21"/>
          <w:spacing w:val="-22"/>
        </w:rPr>
        <w:t xml:space="preserve"> </w:t>
      </w:r>
      <w:r>
        <w:rPr>
          <w:rFonts w:ascii="SimSun" w:hAnsi="SimSun" w:eastAsia="SimSun" w:cs="SimSun"/>
          <w:sz w:val="21"/>
          <w:szCs w:val="21"/>
          <w:spacing w:val="14"/>
        </w:rPr>
        <w:t>主要是根据策略1和2</w:t>
      </w:r>
      <w:r>
        <w:rPr>
          <w:rFonts w:ascii="SimSun" w:hAnsi="SimSun" w:eastAsia="SimSun" w:cs="SimSun"/>
          <w:sz w:val="21"/>
          <w:szCs w:val="21"/>
        </w:rPr>
        <w:t xml:space="preserve"> </w:t>
      </w:r>
      <w:r>
        <w:rPr>
          <w:rFonts w:ascii="SimSun" w:hAnsi="SimSun" w:eastAsia="SimSun" w:cs="SimSun"/>
          <w:sz w:val="21"/>
          <w:szCs w:val="21"/>
          <w:spacing w:val="-8"/>
        </w:rPr>
        <w:t>分别对</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8"/>
        </w:rPr>
        <w:t>CFDMiner </w:t>
      </w:r>
      <w:r>
        <w:rPr>
          <w:rFonts w:ascii="SimSun" w:hAnsi="SimSun" w:eastAsia="SimSun" w:cs="SimSun"/>
          <w:sz w:val="21"/>
          <w:szCs w:val="21"/>
          <w:spacing w:val="-8"/>
        </w:rPr>
        <w:t>进行了优化。</w:t>
      </w:r>
    </w:p>
    <w:p>
      <w:pPr>
        <w:ind w:left="4"/>
        <w:spacing w:before="305" w:line="222" w:lineRule="auto"/>
        <w:rPr>
          <w:rFonts w:ascii="YouYuan" w:hAnsi="YouYuan" w:eastAsia="YouYuan" w:cs="YouYuan"/>
          <w:sz w:val="25"/>
          <w:szCs w:val="25"/>
        </w:rPr>
      </w:pPr>
      <w:r>
        <w:rPr>
          <w:rFonts w:ascii="YouYuan" w:hAnsi="YouYuan" w:eastAsia="YouYuan" w:cs="YouYuan"/>
          <w:sz w:val="25"/>
          <w:szCs w:val="25"/>
          <w:spacing w:val="-4"/>
        </w:rPr>
        <w:t>9.3.2</w:t>
      </w:r>
      <w:r>
        <w:rPr>
          <w:rFonts w:ascii="YouYuan" w:hAnsi="YouYuan" w:eastAsia="YouYuan" w:cs="YouYuan"/>
          <w:sz w:val="25"/>
          <w:szCs w:val="25"/>
          <w:spacing w:val="-4"/>
        </w:rPr>
        <w:t xml:space="preserve">  </w:t>
      </w:r>
      <w:r>
        <w:rPr>
          <w:rFonts w:ascii="YouYuan" w:hAnsi="YouYuan" w:eastAsia="YouYuan" w:cs="YouYuan"/>
          <w:sz w:val="25"/>
          <w:szCs w:val="25"/>
          <w:spacing w:val="-4"/>
        </w:rPr>
        <w:t>优化前后复杂度对比</w:t>
      </w:r>
    </w:p>
    <w:p>
      <w:pPr>
        <w:pStyle w:val="BodyText"/>
        <w:spacing w:line="285" w:lineRule="auto"/>
        <w:rPr/>
      </w:pPr>
      <w:r/>
    </w:p>
    <w:p>
      <w:pPr>
        <w:ind w:left="445"/>
        <w:spacing w:before="68" w:line="219" w:lineRule="auto"/>
        <w:rPr>
          <w:rFonts w:ascii="SimSun" w:hAnsi="SimSun" w:eastAsia="SimSun" w:cs="SimSun"/>
          <w:sz w:val="21"/>
          <w:szCs w:val="21"/>
        </w:rPr>
      </w:pPr>
      <w:r>
        <w:rPr>
          <w:rFonts w:ascii="SimSun" w:hAnsi="SimSun" w:eastAsia="SimSun" w:cs="SimSun"/>
          <w:sz w:val="21"/>
          <w:szCs w:val="21"/>
          <w:spacing w:val="-9"/>
        </w:rPr>
        <w:t>由对</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9"/>
        </w:rPr>
        <w:t>CFDMiner</w:t>
      </w:r>
      <w:r>
        <w:rPr>
          <w:rFonts w:ascii="SimSun" w:hAnsi="SimSun" w:eastAsia="SimSun" w:cs="SimSun"/>
          <w:sz w:val="21"/>
          <w:szCs w:val="21"/>
          <w:spacing w:val="-9"/>
        </w:rPr>
        <w:t>的分析可见，算法分为三步：</w:t>
      </w:r>
    </w:p>
    <w:p>
      <w:pPr>
        <w:ind w:left="34" w:right="46" w:firstLine="410"/>
        <w:spacing w:before="38" w:line="247" w:lineRule="auto"/>
        <w:rPr>
          <w:rFonts w:ascii="SimSun" w:hAnsi="SimSun" w:eastAsia="SimSun" w:cs="SimSun"/>
          <w:sz w:val="21"/>
          <w:szCs w:val="21"/>
        </w:rPr>
      </w:pPr>
      <w:r>
        <w:rPr>
          <w:rFonts w:ascii="SimSun" w:hAnsi="SimSun" w:eastAsia="SimSun" w:cs="SimSun"/>
          <w:sz w:val="21"/>
          <w:szCs w:val="21"/>
          <w:spacing w:val="2"/>
        </w:rPr>
        <w:t>步骤1:根据配对关系，计算初始化的</w:t>
      </w:r>
      <w:r>
        <w:rPr>
          <w:rFonts w:ascii="Times New Roman" w:hAnsi="Times New Roman" w:eastAsia="Times New Roman" w:cs="Times New Roman"/>
          <w:sz w:val="21"/>
          <w:szCs w:val="21"/>
        </w:rPr>
        <w:t>CCFD</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其复杂度为0</w:t>
      </w:r>
      <w:r>
        <w:rPr>
          <w:rFonts w:ascii="Times New Roman" w:hAnsi="Times New Roman" w:eastAsia="Times New Roman" w:cs="Times New Roman"/>
          <w:sz w:val="21"/>
          <w:szCs w:val="21"/>
          <w:spacing w:val="2"/>
        </w:rPr>
        <w:t>(n),n    </w:t>
      </w:r>
      <w:r>
        <w:rPr>
          <w:rFonts w:ascii="SimSun" w:hAnsi="SimSun" w:eastAsia="SimSun" w:cs="SimSun"/>
          <w:sz w:val="21"/>
          <w:szCs w:val="21"/>
          <w:spacing w:val="2"/>
        </w:rPr>
        <w:t>为输入开项</w:t>
      </w:r>
      <w:r>
        <w:rPr>
          <w:rFonts w:ascii="SimSun" w:hAnsi="SimSun" w:eastAsia="SimSun" w:cs="SimSun"/>
          <w:sz w:val="21"/>
          <w:szCs w:val="21"/>
        </w:rPr>
        <w:t xml:space="preserve"> </w:t>
      </w:r>
      <w:r>
        <w:rPr>
          <w:rFonts w:ascii="SimSun" w:hAnsi="SimSun" w:eastAsia="SimSun" w:cs="SimSun"/>
          <w:sz w:val="21"/>
          <w:szCs w:val="21"/>
          <w:spacing w:val="15"/>
        </w:rPr>
        <w:t>集数目，见表9-2第4~6行。</w:t>
      </w:r>
    </w:p>
    <w:p>
      <w:pPr>
        <w:ind w:left="34" w:right="50" w:firstLine="410"/>
        <w:spacing w:before="39" w:line="243" w:lineRule="auto"/>
        <w:rPr>
          <w:rFonts w:ascii="SimSun" w:hAnsi="SimSun" w:eastAsia="SimSun" w:cs="SimSun"/>
          <w:sz w:val="21"/>
          <w:szCs w:val="21"/>
        </w:rPr>
      </w:pPr>
      <w:r>
        <w:rPr>
          <w:rFonts w:ascii="SimHei" w:hAnsi="SimHei" w:eastAsia="SimHei" w:cs="SimHei"/>
          <w:sz w:val="21"/>
          <w:szCs w:val="21"/>
          <w:spacing w:val="5"/>
        </w:rPr>
        <w:t>步骤2</w:t>
      </w:r>
      <w:r>
        <w:rPr>
          <w:rFonts w:ascii="SimSun" w:hAnsi="SimSun" w:eastAsia="SimSun" w:cs="SimSun"/>
          <w:sz w:val="21"/>
          <w:szCs w:val="21"/>
          <w:spacing w:val="5"/>
        </w:rPr>
        <w:t>:对于每一个开项集，搜索其在列表中的子集，见表9-</w:t>
      </w:r>
      <w:r>
        <w:rPr>
          <w:rFonts w:ascii="SimSun" w:hAnsi="SimSun" w:eastAsia="SimSun" w:cs="SimSun"/>
          <w:sz w:val="21"/>
          <w:szCs w:val="21"/>
          <w:spacing w:val="4"/>
        </w:rPr>
        <w:t>2第8行，有两</w:t>
      </w:r>
      <w:r>
        <w:rPr>
          <w:rFonts w:ascii="SimSun" w:hAnsi="SimSun" w:eastAsia="SimSun" w:cs="SimSun"/>
          <w:sz w:val="21"/>
          <w:szCs w:val="21"/>
        </w:rPr>
        <w:t xml:space="preserve"> </w:t>
      </w:r>
      <w:r>
        <w:rPr>
          <w:rFonts w:ascii="SimSun" w:hAnsi="SimSun" w:eastAsia="SimSun" w:cs="SimSun"/>
          <w:sz w:val="21"/>
          <w:szCs w:val="21"/>
          <w:spacing w:val="-5"/>
        </w:rPr>
        <w:t>种搜索策略：</w:t>
      </w:r>
    </w:p>
    <w:p>
      <w:pPr>
        <w:ind w:left="34" w:right="19" w:firstLine="410"/>
        <w:spacing w:before="39" w:line="232" w:lineRule="auto"/>
        <w:rPr>
          <w:rFonts w:ascii="Times New Roman" w:hAnsi="Times New Roman" w:eastAsia="Times New Roman" w:cs="Times New Roman"/>
          <w:sz w:val="21"/>
          <w:szCs w:val="21"/>
        </w:rPr>
      </w:pPr>
      <w:r>
        <w:rPr>
          <w:rFonts w:ascii="SimSun" w:hAnsi="SimSun" w:eastAsia="SimSun" w:cs="SimSun"/>
          <w:sz w:val="21"/>
          <w:szCs w:val="21"/>
          <w:spacing w:val="-12"/>
        </w:rPr>
        <w:t>(</w:t>
      </w:r>
      <w:r>
        <w:rPr>
          <w:rFonts w:ascii="SimSun" w:hAnsi="SimSun" w:eastAsia="SimSun" w:cs="SimSun"/>
          <w:sz w:val="21"/>
          <w:szCs w:val="21"/>
          <w:spacing w:val="-32"/>
        </w:rPr>
        <w:t xml:space="preserve"> </w:t>
      </w:r>
      <w:r>
        <w:rPr>
          <w:rFonts w:ascii="SimSun" w:hAnsi="SimSun" w:eastAsia="SimSun" w:cs="SimSun"/>
          <w:sz w:val="21"/>
          <w:szCs w:val="21"/>
          <w:spacing w:val="-12"/>
        </w:rPr>
        <w:t>1</w:t>
      </w:r>
      <w:r>
        <w:rPr>
          <w:rFonts w:ascii="SimSun" w:hAnsi="SimSun" w:eastAsia="SimSun" w:cs="SimSun"/>
          <w:sz w:val="21"/>
          <w:szCs w:val="21"/>
          <w:spacing w:val="-46"/>
        </w:rPr>
        <w:t xml:space="preserve"> </w:t>
      </w:r>
      <w:r>
        <w:rPr>
          <w:rFonts w:ascii="SimSun" w:hAnsi="SimSun" w:eastAsia="SimSun" w:cs="SimSun"/>
          <w:sz w:val="21"/>
          <w:szCs w:val="21"/>
          <w:spacing w:val="-12"/>
        </w:rPr>
        <w:t>)</w:t>
      </w:r>
      <w:r>
        <w:rPr>
          <w:rFonts w:ascii="SimSun" w:hAnsi="SimSun" w:eastAsia="SimSun" w:cs="SimSun"/>
          <w:sz w:val="21"/>
          <w:szCs w:val="21"/>
          <w:spacing w:val="-48"/>
        </w:rPr>
        <w:t xml:space="preserve"> </w:t>
      </w:r>
      <w:r>
        <w:rPr>
          <w:rFonts w:ascii="SimSun" w:hAnsi="SimSun" w:eastAsia="SimSun" w:cs="SimSun"/>
          <w:sz w:val="21"/>
          <w:szCs w:val="21"/>
          <w:spacing w:val="-12"/>
        </w:rPr>
        <w:t>将</w:t>
      </w:r>
      <w:r>
        <w:rPr>
          <w:rFonts w:ascii="Times New Roman" w:hAnsi="Times New Roman" w:eastAsia="Times New Roman" w:cs="Times New Roman"/>
          <w:sz w:val="21"/>
          <w:szCs w:val="21"/>
          <w:spacing w:val="-12"/>
        </w:rPr>
        <w:t>n </w:t>
      </w:r>
      <w:r>
        <w:rPr>
          <w:rFonts w:ascii="SimSun" w:hAnsi="SimSun" w:eastAsia="SimSun" w:cs="SimSun"/>
          <w:sz w:val="21"/>
          <w:szCs w:val="21"/>
          <w:spacing w:val="-12"/>
        </w:rPr>
        <w:t>个开项集以列表形式存储，对</w:t>
      </w:r>
      <w:r>
        <w:rPr>
          <w:rFonts w:ascii="SimSun" w:hAnsi="SimSun" w:eastAsia="SimSun" w:cs="SimSun"/>
          <w:sz w:val="21"/>
          <w:szCs w:val="21"/>
          <w:spacing w:val="-13"/>
        </w:rPr>
        <w:t>于每一个开项集，在整个列表中搜索非空</w:t>
      </w:r>
      <w:r>
        <w:rPr>
          <w:rFonts w:ascii="SimSun" w:hAnsi="SimSun" w:eastAsia="SimSun" w:cs="SimSun"/>
          <w:sz w:val="21"/>
          <w:szCs w:val="21"/>
        </w:rPr>
        <w:t xml:space="preserve"> </w:t>
      </w:r>
      <w:r>
        <w:rPr>
          <w:rFonts w:ascii="SimSun" w:hAnsi="SimSun" w:eastAsia="SimSun" w:cs="SimSun"/>
          <w:sz w:val="21"/>
          <w:szCs w:val="21"/>
          <w:spacing w:val="-9"/>
        </w:rPr>
        <w:t>真子集，则每一个开项集的搜索空间为</w:t>
      </w:r>
      <w:r>
        <w:rPr>
          <w:rFonts w:ascii="Times New Roman" w:hAnsi="Times New Roman" w:eastAsia="Times New Roman" w:cs="Times New Roman"/>
          <w:sz w:val="21"/>
          <w:szCs w:val="21"/>
          <w:spacing w:val="-9"/>
        </w:rPr>
        <w:t>(n-1),    </w:t>
      </w:r>
      <w:r>
        <w:rPr>
          <w:rFonts w:ascii="SimSun" w:hAnsi="SimSun" w:eastAsia="SimSun" w:cs="SimSun"/>
          <w:sz w:val="21"/>
          <w:szCs w:val="21"/>
          <w:spacing w:val="-9"/>
        </w:rPr>
        <w:t>所有开项集的搜索空间为</w:t>
      </w:r>
      <w:r>
        <w:rPr>
          <w:rFonts w:ascii="Times New Roman" w:hAnsi="Times New Roman" w:eastAsia="Times New Roman" w:cs="Times New Roman"/>
          <w:sz w:val="21"/>
          <w:szCs w:val="21"/>
          <w:spacing w:val="-9"/>
        </w:rPr>
        <w:t>n(n-1);</w:t>
      </w:r>
    </w:p>
    <w:p>
      <w:pPr>
        <w:ind w:left="445"/>
        <w:spacing w:before="69" w:line="212"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44"/>
        </w:rPr>
        <w:t xml:space="preserve"> </w:t>
      </w:r>
      <w:r>
        <w:rPr>
          <w:rFonts w:ascii="SimSun" w:hAnsi="SimSun" w:eastAsia="SimSun" w:cs="SimSun"/>
          <w:sz w:val="21"/>
          <w:szCs w:val="21"/>
          <w:spacing w:val="-3"/>
        </w:rPr>
        <w:t>2</w:t>
      </w:r>
      <w:r>
        <w:rPr>
          <w:rFonts w:ascii="SimSun" w:hAnsi="SimSun" w:eastAsia="SimSun" w:cs="SimSun"/>
          <w:sz w:val="21"/>
          <w:szCs w:val="21"/>
          <w:spacing w:val="-46"/>
        </w:rPr>
        <w:t xml:space="preserve"> </w:t>
      </w:r>
      <w:r>
        <w:rPr>
          <w:rFonts w:ascii="SimSun" w:hAnsi="SimSun" w:eastAsia="SimSun" w:cs="SimSun"/>
          <w:sz w:val="21"/>
          <w:szCs w:val="21"/>
          <w:spacing w:val="-3"/>
        </w:rPr>
        <w:t>)</w:t>
      </w:r>
      <w:r>
        <w:rPr>
          <w:rFonts w:ascii="SimSun" w:hAnsi="SimSun" w:eastAsia="SimSun" w:cs="SimSun"/>
          <w:sz w:val="21"/>
          <w:szCs w:val="21"/>
          <w:spacing w:val="-48"/>
        </w:rPr>
        <w:t xml:space="preserve"> </w:t>
      </w:r>
      <w:r>
        <w:rPr>
          <w:rFonts w:ascii="SimSun" w:hAnsi="SimSun" w:eastAsia="SimSun" w:cs="SimSun"/>
          <w:sz w:val="21"/>
          <w:szCs w:val="21"/>
          <w:spacing w:val="-3"/>
        </w:rPr>
        <w:t>将</w:t>
      </w:r>
      <w:r>
        <w:rPr>
          <w:rFonts w:ascii="Times New Roman" w:hAnsi="Times New Roman" w:eastAsia="Times New Roman" w:cs="Times New Roman"/>
          <w:sz w:val="21"/>
          <w:szCs w:val="21"/>
          <w:spacing w:val="-3"/>
        </w:rPr>
        <w:t>n</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3"/>
        </w:rPr>
        <w:t>个开项集以哈希映射</w:t>
      </w:r>
      <w:r>
        <w:rPr>
          <w:rFonts w:ascii="Times New Roman" w:hAnsi="Times New Roman" w:eastAsia="Times New Roman" w:cs="Times New Roman"/>
          <w:sz w:val="21"/>
          <w:szCs w:val="21"/>
          <w:spacing w:val="-3"/>
        </w:rPr>
        <w:t>(HashMap) </w:t>
      </w:r>
      <w:r>
        <w:rPr>
          <w:rFonts w:ascii="SimSun" w:hAnsi="SimSun" w:eastAsia="SimSun" w:cs="SimSun"/>
          <w:sz w:val="21"/>
          <w:szCs w:val="21"/>
          <w:spacing w:val="-3"/>
        </w:rPr>
        <w:t>的</w:t>
      </w:r>
      <w:r>
        <w:rPr>
          <w:rFonts w:ascii="SimSun" w:hAnsi="SimSun" w:eastAsia="SimSun" w:cs="SimSun"/>
          <w:sz w:val="21"/>
          <w:szCs w:val="21"/>
          <w:spacing w:val="-4"/>
        </w:rPr>
        <w:t>形式存储，对于每一个开项集(假</w:t>
      </w:r>
    </w:p>
    <w:p>
      <w:pPr>
        <w:spacing w:line="212" w:lineRule="auto"/>
        <w:sectPr>
          <w:pgSz w:w="8720" w:h="13250"/>
          <w:pgMar w:top="500" w:right="910" w:bottom="400" w:left="424" w:header="0" w:footer="0" w:gutter="0"/>
        </w:sectPr>
        <w:rPr>
          <w:rFonts w:ascii="SimSun" w:hAnsi="SimSun" w:eastAsia="SimSun" w:cs="SimSun"/>
          <w:sz w:val="21"/>
          <w:szCs w:val="21"/>
        </w:rPr>
      </w:pPr>
    </w:p>
    <w:p>
      <w:pPr>
        <w:ind w:left="69"/>
        <w:spacing w:before="204" w:line="224" w:lineRule="auto"/>
        <w:rPr>
          <w:rFonts w:ascii="KaiTi" w:hAnsi="KaiTi" w:eastAsia="KaiTi" w:cs="KaiTi"/>
          <w:sz w:val="22"/>
          <w:szCs w:val="22"/>
        </w:rPr>
      </w:pPr>
      <w:r>
        <w:drawing>
          <wp:anchor distT="0" distB="0" distL="0" distR="0" simplePos="0" relativeHeight="252829696" behindDoc="1" locked="0" layoutInCell="1" allowOverlap="1">
            <wp:simplePos x="0" y="0"/>
            <wp:positionH relativeFrom="column">
              <wp:posOffset>0</wp:posOffset>
            </wp:positionH>
            <wp:positionV relativeFrom="paragraph">
              <wp:posOffset>-252</wp:posOffset>
            </wp:positionV>
            <wp:extent cx="304767" cy="311139"/>
            <wp:effectExtent l="0" t="0" r="0" b="0"/>
            <wp:wrapNone/>
            <wp:docPr id="788" name="IM 788"/>
            <wp:cNvGraphicFramePr/>
            <a:graphic>
              <a:graphicData uri="http://schemas.openxmlformats.org/drawingml/2006/picture">
                <pic:pic>
                  <pic:nvPicPr>
                    <pic:cNvPr id="788" name="IM 788"/>
                    <pic:cNvPicPr/>
                  </pic:nvPicPr>
                  <pic:blipFill>
                    <a:blip r:embed="rId507"/>
                    <a:stretch>
                      <a:fillRect/>
                    </a:stretch>
                  </pic:blipFill>
                  <pic:spPr>
                    <a:xfrm rot="0">
                      <a:off x="0" y="0"/>
                      <a:ext cx="304767" cy="311139"/>
                    </a:xfrm>
                    <a:prstGeom prst="rect">
                      <a:avLst/>
                    </a:prstGeom>
                  </pic:spPr>
                </pic:pic>
              </a:graphicData>
            </a:graphic>
          </wp:anchor>
        </w:drawing>
      </w:r>
      <w:r>
        <w:rPr>
          <w:rFonts w:ascii="KaiTi" w:hAnsi="KaiTi" w:eastAsia="KaiTi" w:cs="KaiTi"/>
          <w:sz w:val="22"/>
          <w:szCs w:val="22"/>
          <w:spacing w:val="-6"/>
        </w:rPr>
        <w:t>226)数据质量导论</w:t>
      </w:r>
    </w:p>
    <w:p>
      <w:pPr>
        <w:ind w:left="69" w:right="85"/>
        <w:spacing w:before="213"/>
        <w:rPr>
          <w:rFonts w:ascii="SimSun" w:hAnsi="SimSun" w:eastAsia="SimSun" w:cs="SimSun"/>
          <w:sz w:val="22"/>
          <w:szCs w:val="22"/>
        </w:rPr>
      </w:pPr>
      <w:r>
        <w:rPr>
          <w:rFonts w:ascii="SimSun" w:hAnsi="SimSun" w:eastAsia="SimSun" w:cs="SimSun"/>
          <w:sz w:val="22"/>
          <w:szCs w:val="22"/>
          <w:spacing w:val="-7"/>
        </w:rPr>
        <w:t>设项集的平均长度为</w:t>
      </w:r>
      <w:r>
        <w:rPr>
          <w:rFonts w:ascii="Times New Roman" w:hAnsi="Times New Roman" w:eastAsia="Times New Roman" w:cs="Times New Roman"/>
          <w:sz w:val="22"/>
          <w:szCs w:val="22"/>
          <w:spacing w:val="-7"/>
        </w:rPr>
        <w:t>l),  </w:t>
      </w:r>
      <w:r>
        <w:rPr>
          <w:rFonts w:ascii="SimSun" w:hAnsi="SimSun" w:eastAsia="SimSun" w:cs="SimSun"/>
          <w:sz w:val="22"/>
          <w:szCs w:val="22"/>
          <w:spacing w:val="-7"/>
        </w:rPr>
        <w:t>首先计算其所有的非空真子集，假设计算和搜索一个真</w:t>
      </w:r>
      <w:r>
        <w:rPr>
          <w:rFonts w:ascii="SimSun" w:hAnsi="SimSun" w:eastAsia="SimSun" w:cs="SimSun"/>
          <w:sz w:val="22"/>
          <w:szCs w:val="22"/>
          <w:spacing w:val="14"/>
        </w:rPr>
        <w:t xml:space="preserve"> </w:t>
      </w:r>
      <w:r>
        <w:rPr>
          <w:rFonts w:ascii="SimSun" w:hAnsi="SimSun" w:eastAsia="SimSun" w:cs="SimSun"/>
          <w:sz w:val="22"/>
          <w:szCs w:val="22"/>
          <w:spacing w:val="-6"/>
        </w:rPr>
        <w:t>子集均需要1个时间单位，则所有开项集的</w:t>
      </w:r>
      <w:r>
        <w:rPr>
          <w:rFonts w:ascii="SimSun" w:hAnsi="SimSun" w:eastAsia="SimSun" w:cs="SimSun"/>
          <w:sz w:val="22"/>
          <w:szCs w:val="22"/>
          <w:spacing w:val="-7"/>
        </w:rPr>
        <w:t>计算和搜索时间为2</w:t>
      </w:r>
      <w:r>
        <w:rPr>
          <w:rFonts w:ascii="Times New Roman" w:hAnsi="Times New Roman" w:eastAsia="Times New Roman" w:cs="Times New Roman"/>
          <w:sz w:val="22"/>
          <w:szCs w:val="22"/>
          <w:spacing w:val="-7"/>
        </w:rPr>
        <w:t>n(2¹-2)</w:t>
      </w:r>
      <w:r>
        <w:rPr>
          <w:rFonts w:ascii="SimSun" w:hAnsi="SimSun" w:eastAsia="SimSun" w:cs="SimSun"/>
          <w:sz w:val="22"/>
          <w:szCs w:val="22"/>
          <w:spacing w:val="-7"/>
        </w:rPr>
        <w:t>。</w:t>
      </w:r>
    </w:p>
    <w:p>
      <w:pPr>
        <w:ind w:left="69" w:right="62" w:firstLine="420"/>
        <w:spacing w:before="82" w:line="226" w:lineRule="auto"/>
        <w:rPr>
          <w:rFonts w:ascii="SimSun" w:hAnsi="SimSun" w:eastAsia="SimSun" w:cs="SimSun"/>
          <w:sz w:val="22"/>
          <w:szCs w:val="22"/>
        </w:rPr>
      </w:pPr>
      <w:r>
        <w:rPr>
          <w:rFonts w:ascii="SimSun" w:hAnsi="SimSun" w:eastAsia="SimSun" w:cs="SimSun"/>
          <w:sz w:val="22"/>
          <w:szCs w:val="22"/>
          <w:spacing w:val="-17"/>
        </w:rPr>
        <w:t>当数据集的属性值固定，支持度变化时，挖掘出的开项集的平均长度通</w:t>
      </w:r>
      <w:r>
        <w:rPr>
          <w:rFonts w:ascii="SimSun" w:hAnsi="SimSun" w:eastAsia="SimSun" w:cs="SimSun"/>
          <w:sz w:val="22"/>
          <w:szCs w:val="22"/>
          <w:spacing w:val="-18"/>
        </w:rPr>
        <w:t>常是固</w:t>
      </w:r>
      <w:r>
        <w:rPr>
          <w:rFonts w:ascii="SimSun" w:hAnsi="SimSun" w:eastAsia="SimSun" w:cs="SimSun"/>
          <w:sz w:val="22"/>
          <w:szCs w:val="22"/>
        </w:rPr>
        <w:t xml:space="preserve"> </w:t>
      </w:r>
      <w:r>
        <w:rPr>
          <w:rFonts w:ascii="SimSun" w:hAnsi="SimSun" w:eastAsia="SimSun" w:cs="SimSun"/>
          <w:sz w:val="22"/>
          <w:szCs w:val="22"/>
          <w:spacing w:val="-7"/>
        </w:rPr>
        <w:t>定的(一般小于属性个数的50%)。但是随着支持度的降低，前者的搜索策略的时</w:t>
      </w:r>
      <w:r>
        <w:rPr>
          <w:rFonts w:ascii="SimSun" w:hAnsi="SimSun" w:eastAsia="SimSun" w:cs="SimSun"/>
          <w:sz w:val="22"/>
          <w:szCs w:val="22"/>
        </w:rPr>
        <w:t xml:space="preserve"> </w:t>
      </w:r>
      <w:r>
        <w:rPr>
          <w:rFonts w:ascii="SimSun" w:hAnsi="SimSun" w:eastAsia="SimSun" w:cs="SimSun"/>
          <w:sz w:val="22"/>
          <w:szCs w:val="22"/>
          <w:spacing w:val="-7"/>
        </w:rPr>
        <w:t>间复杂度为</w:t>
      </w:r>
      <w:r>
        <w:rPr>
          <w:rFonts w:ascii="Times New Roman" w:hAnsi="Times New Roman" w:eastAsia="Times New Roman" w:cs="Times New Roman"/>
          <w:sz w:val="22"/>
          <w:szCs w:val="22"/>
          <w:spacing w:val="-7"/>
        </w:rPr>
        <w:t>O(n²),   </w:t>
      </w:r>
      <w:r>
        <w:rPr>
          <w:rFonts w:ascii="SimSun" w:hAnsi="SimSun" w:eastAsia="SimSun" w:cs="SimSun"/>
          <w:sz w:val="22"/>
          <w:szCs w:val="22"/>
          <w:spacing w:val="-7"/>
        </w:rPr>
        <w:t>而后者为0</w:t>
      </w:r>
      <w:r>
        <w:rPr>
          <w:rFonts w:ascii="Times New Roman" w:hAnsi="Times New Roman" w:eastAsia="Times New Roman" w:cs="Times New Roman"/>
          <w:sz w:val="22"/>
          <w:szCs w:val="22"/>
          <w:spacing w:val="-7"/>
        </w:rPr>
        <w:t>(n)</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7"/>
        </w:rPr>
        <w:t>。</w:t>
      </w:r>
      <w:r>
        <w:rPr>
          <w:rFonts w:ascii="SimSun" w:hAnsi="SimSun" w:eastAsia="SimSun" w:cs="SimSun"/>
          <w:sz w:val="22"/>
          <w:szCs w:val="22"/>
          <w:spacing w:val="-27"/>
        </w:rPr>
        <w:t xml:space="preserve"> </w:t>
      </w:r>
      <w:r>
        <w:rPr>
          <w:rFonts w:ascii="SimSun" w:hAnsi="SimSun" w:eastAsia="SimSun" w:cs="SimSun"/>
          <w:sz w:val="22"/>
          <w:szCs w:val="22"/>
          <w:spacing w:val="-7"/>
        </w:rPr>
        <w:t>因此，通常采用后者的搜索策略。</w:t>
      </w:r>
    </w:p>
    <w:p>
      <w:pPr>
        <w:ind w:left="69" w:right="65" w:firstLine="423"/>
        <w:spacing w:before="77" w:line="243" w:lineRule="auto"/>
        <w:rPr>
          <w:rFonts w:ascii="SimSun" w:hAnsi="SimSun" w:eastAsia="SimSun" w:cs="SimSun"/>
          <w:sz w:val="22"/>
          <w:szCs w:val="22"/>
        </w:rPr>
      </w:pPr>
      <w:r>
        <w:rPr>
          <w:rFonts w:ascii="SimHei" w:hAnsi="SimHei" w:eastAsia="SimHei" w:cs="SimHei"/>
          <w:sz w:val="22"/>
          <w:szCs w:val="22"/>
          <w:b/>
          <w:bCs/>
          <w:spacing w:val="-4"/>
        </w:rPr>
        <w:t>步骤</w:t>
      </w:r>
      <w:r>
        <w:rPr>
          <w:rFonts w:ascii="SimSun" w:hAnsi="SimSun" w:eastAsia="SimSun" w:cs="SimSun"/>
          <w:sz w:val="22"/>
          <w:szCs w:val="22"/>
          <w:b/>
          <w:bCs/>
          <w:spacing w:val="-4"/>
        </w:rPr>
        <w:t>3:</w:t>
      </w:r>
      <w:r>
        <w:rPr>
          <w:rFonts w:ascii="SimSun" w:hAnsi="SimSun" w:eastAsia="SimSun" w:cs="SimSun"/>
          <w:sz w:val="22"/>
          <w:szCs w:val="22"/>
          <w:spacing w:val="-4"/>
        </w:rPr>
        <w:t>对于每一个开项集(假设平均长度为l),假设在整个列表</w:t>
      </w:r>
      <w:r>
        <w:rPr>
          <w:rFonts w:ascii="SimSun" w:hAnsi="SimSun" w:eastAsia="SimSun" w:cs="SimSun"/>
          <w:sz w:val="22"/>
          <w:szCs w:val="22"/>
          <w:spacing w:val="-5"/>
        </w:rPr>
        <w:t>中找到的真</w:t>
      </w:r>
      <w:r>
        <w:rPr>
          <w:rFonts w:ascii="SimSun" w:hAnsi="SimSun" w:eastAsia="SimSun" w:cs="SimSun"/>
          <w:sz w:val="22"/>
          <w:szCs w:val="22"/>
        </w:rPr>
        <w:t xml:space="preserve"> </w:t>
      </w:r>
      <w:r>
        <w:rPr>
          <w:rFonts w:ascii="SimSun" w:hAnsi="SimSun" w:eastAsia="SimSun" w:cs="SimSun"/>
          <w:sz w:val="22"/>
          <w:szCs w:val="22"/>
          <w:spacing w:val="-1"/>
        </w:rPr>
        <w:t>子集数目为(2¹-2),计算最终的CCFD</w:t>
      </w:r>
      <w:r>
        <w:rPr>
          <w:rFonts w:ascii="SimSun" w:hAnsi="SimSun" w:eastAsia="SimSun" w:cs="SimSun"/>
          <w:sz w:val="22"/>
          <w:szCs w:val="22"/>
          <w:spacing w:val="37"/>
        </w:rPr>
        <w:t xml:space="preserve"> </w:t>
      </w:r>
      <w:r>
        <w:rPr>
          <w:rFonts w:ascii="SimSun" w:hAnsi="SimSun" w:eastAsia="SimSun" w:cs="SimSun"/>
          <w:sz w:val="22"/>
          <w:szCs w:val="22"/>
          <w:spacing w:val="-1"/>
        </w:rPr>
        <w:t>的时间为(2¹-2),所有n</w:t>
      </w:r>
      <w:r>
        <w:rPr>
          <w:rFonts w:ascii="SimSun" w:hAnsi="SimSun" w:eastAsia="SimSun" w:cs="SimSun"/>
          <w:sz w:val="22"/>
          <w:szCs w:val="22"/>
          <w:spacing w:val="-53"/>
        </w:rPr>
        <w:t xml:space="preserve"> </w:t>
      </w:r>
      <w:r>
        <w:rPr>
          <w:rFonts w:ascii="SimSun" w:hAnsi="SimSun" w:eastAsia="SimSun" w:cs="SimSun"/>
          <w:sz w:val="22"/>
          <w:szCs w:val="22"/>
          <w:spacing w:val="-1"/>
        </w:rPr>
        <w:t>个开项集</w:t>
      </w:r>
      <w:r>
        <w:rPr>
          <w:rFonts w:ascii="SimSun" w:hAnsi="SimSun" w:eastAsia="SimSun" w:cs="SimSun"/>
          <w:sz w:val="22"/>
          <w:szCs w:val="22"/>
          <w:spacing w:val="-2"/>
        </w:rPr>
        <w:t>的计算</w:t>
      </w:r>
      <w:r>
        <w:rPr>
          <w:rFonts w:ascii="SimSun" w:hAnsi="SimSun" w:eastAsia="SimSun" w:cs="SimSun"/>
          <w:sz w:val="22"/>
          <w:szCs w:val="22"/>
        </w:rPr>
        <w:t xml:space="preserve"> </w:t>
      </w:r>
      <w:r>
        <w:rPr>
          <w:rFonts w:ascii="SimSun" w:hAnsi="SimSun" w:eastAsia="SimSun" w:cs="SimSun"/>
          <w:sz w:val="22"/>
          <w:szCs w:val="22"/>
          <w:spacing w:val="-3"/>
        </w:rPr>
        <w:t>时间为n(2¹-2);</w:t>
      </w:r>
    </w:p>
    <w:p>
      <w:pPr>
        <w:ind w:left="69" w:right="85" w:firstLine="420"/>
        <w:spacing w:before="24" w:line="222" w:lineRule="auto"/>
        <w:rPr>
          <w:rFonts w:ascii="SimSun" w:hAnsi="SimSun" w:eastAsia="SimSun" w:cs="SimSun"/>
          <w:sz w:val="22"/>
          <w:szCs w:val="22"/>
        </w:rPr>
      </w:pPr>
      <w:r>
        <w:rPr>
          <w:rFonts w:ascii="SimSun" w:hAnsi="SimSun" w:eastAsia="SimSun" w:cs="SimSun"/>
          <w:sz w:val="22"/>
          <w:szCs w:val="22"/>
          <w:spacing w:val="-13"/>
        </w:rPr>
        <w:t>由以上分析可知，通过合理的选择存储方式和搜索策略，</w:t>
      </w:r>
      <w:r>
        <w:rPr>
          <w:rFonts w:ascii="Times New Roman" w:hAnsi="Times New Roman" w:eastAsia="Times New Roman" w:cs="Times New Roman"/>
          <w:sz w:val="22"/>
          <w:szCs w:val="22"/>
          <w:spacing w:val="-13"/>
        </w:rPr>
        <w:t>CFDMin</w:t>
      </w:r>
      <w:r>
        <w:rPr>
          <w:rFonts w:ascii="Times New Roman" w:hAnsi="Times New Roman" w:eastAsia="Times New Roman" w:cs="Times New Roman"/>
          <w:sz w:val="22"/>
          <w:szCs w:val="22"/>
          <w:spacing w:val="-14"/>
        </w:rPr>
        <w:t>er</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4"/>
        </w:rPr>
        <w:t>算法对于</w:t>
      </w:r>
      <w:r>
        <w:rPr>
          <w:rFonts w:ascii="SimSun" w:hAnsi="SimSun" w:eastAsia="SimSun" w:cs="SimSun"/>
          <w:sz w:val="22"/>
          <w:szCs w:val="22"/>
        </w:rPr>
        <w:t xml:space="preserve"> </w:t>
      </w:r>
      <w:r>
        <w:rPr>
          <w:rFonts w:ascii="SimSun" w:hAnsi="SimSun" w:eastAsia="SimSun" w:cs="SimSun"/>
          <w:sz w:val="22"/>
          <w:szCs w:val="22"/>
          <w:spacing w:val="-2"/>
        </w:rPr>
        <w:t>输入开项集的复杂度为0</w:t>
      </w:r>
      <w:r>
        <w:rPr>
          <w:rFonts w:ascii="Times New Roman" w:hAnsi="Times New Roman" w:eastAsia="Times New Roman" w:cs="Times New Roman"/>
          <w:sz w:val="22"/>
          <w:szCs w:val="22"/>
          <w:spacing w:val="-2"/>
        </w:rPr>
        <w:t>(n)</w:t>
      </w:r>
      <w:r>
        <w:rPr>
          <w:rFonts w:ascii="SimSun" w:hAnsi="SimSun" w:eastAsia="SimSun" w:cs="SimSun"/>
          <w:sz w:val="22"/>
          <w:szCs w:val="22"/>
          <w:spacing w:val="-2"/>
        </w:rPr>
        <w:t>。</w:t>
      </w:r>
    </w:p>
    <w:p>
      <w:pPr>
        <w:ind w:left="489"/>
        <w:spacing w:before="80" w:line="219" w:lineRule="auto"/>
        <w:rPr>
          <w:rFonts w:ascii="SimSun" w:hAnsi="SimSun" w:eastAsia="SimSun" w:cs="SimSun"/>
          <w:sz w:val="22"/>
          <w:szCs w:val="22"/>
        </w:rPr>
      </w:pPr>
      <w:r>
        <w:rPr>
          <w:rFonts w:ascii="SimSun" w:hAnsi="SimSun" w:eastAsia="SimSun" w:cs="SimSun"/>
          <w:sz w:val="22"/>
          <w:szCs w:val="22"/>
          <w:spacing w:val="-4"/>
        </w:rPr>
        <w:t>本章给出的优化和剪枝策略主要是针对</w:t>
      </w:r>
      <w:r>
        <w:rPr>
          <w:rFonts w:ascii="Times New Roman" w:hAnsi="Times New Roman" w:eastAsia="Times New Roman" w:cs="Times New Roman"/>
          <w:sz w:val="22"/>
          <w:szCs w:val="22"/>
          <w:spacing w:val="-4"/>
        </w:rPr>
        <w:t>CFDMin</w:t>
      </w:r>
      <w:r>
        <w:rPr>
          <w:rFonts w:ascii="Times New Roman" w:hAnsi="Times New Roman" w:eastAsia="Times New Roman" w:cs="Times New Roman"/>
          <w:sz w:val="22"/>
          <w:szCs w:val="22"/>
          <w:spacing w:val="-5"/>
        </w:rPr>
        <w:t>er</w:t>
      </w:r>
      <w:r>
        <w:rPr>
          <w:rFonts w:ascii="SimSun" w:hAnsi="SimSun" w:eastAsia="SimSun" w:cs="SimSun"/>
          <w:sz w:val="22"/>
          <w:szCs w:val="22"/>
          <w:spacing w:val="-5"/>
        </w:rPr>
        <w:t>算法的步骤1和步骤2。</w:t>
      </w:r>
    </w:p>
    <w:p>
      <w:pPr>
        <w:ind w:left="69" w:right="83" w:firstLine="420"/>
        <w:spacing w:before="49" w:line="235" w:lineRule="auto"/>
        <w:rPr>
          <w:rFonts w:ascii="SimSun" w:hAnsi="SimSun" w:eastAsia="SimSun" w:cs="SimSun"/>
          <w:sz w:val="22"/>
          <w:szCs w:val="22"/>
        </w:rPr>
      </w:pPr>
      <w:r>
        <w:rPr>
          <w:rFonts w:ascii="SimSun" w:hAnsi="SimSun" w:eastAsia="SimSun" w:cs="SimSun"/>
          <w:sz w:val="22"/>
          <w:szCs w:val="22"/>
          <w:spacing w:val="6"/>
        </w:rPr>
        <w:t>在步骤1</w:t>
      </w:r>
      <w:r>
        <w:rPr>
          <w:rFonts w:ascii="SimSun" w:hAnsi="SimSun" w:eastAsia="SimSun" w:cs="SimSun"/>
          <w:sz w:val="22"/>
          <w:szCs w:val="22"/>
          <w:spacing w:val="-41"/>
        </w:rPr>
        <w:t xml:space="preserve"> </w:t>
      </w:r>
      <w:r>
        <w:rPr>
          <w:rFonts w:ascii="SimSun" w:hAnsi="SimSun" w:eastAsia="SimSun" w:cs="SimSun"/>
          <w:sz w:val="22"/>
          <w:szCs w:val="22"/>
          <w:spacing w:val="6"/>
        </w:rPr>
        <w:t>中剪去了无意义的输入(即不会产生有效</w:t>
      </w:r>
      <w:r>
        <w:rPr>
          <w:rFonts w:ascii="SimSun" w:hAnsi="SimSun" w:eastAsia="SimSun" w:cs="SimSun"/>
          <w:sz w:val="22"/>
          <w:szCs w:val="22"/>
          <w:spacing w:val="-39"/>
        </w:rPr>
        <w:t xml:space="preserve"> </w:t>
      </w:r>
      <w:r>
        <w:rPr>
          <w:rFonts w:ascii="Times New Roman" w:hAnsi="Times New Roman" w:eastAsia="Times New Roman" w:cs="Times New Roman"/>
          <w:sz w:val="22"/>
          <w:szCs w:val="22"/>
        </w:rPr>
        <w:t>CCFD</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的开项集),见</w:t>
      </w:r>
      <w:r>
        <w:rPr>
          <w:rFonts w:ascii="SimSun" w:hAnsi="SimSun" w:eastAsia="SimSun" w:cs="SimSun"/>
          <w:sz w:val="22"/>
          <w:szCs w:val="22"/>
        </w:rPr>
        <w:t xml:space="preserve"> </w:t>
      </w:r>
      <w:r>
        <w:rPr>
          <w:rFonts w:ascii="SimSun" w:hAnsi="SimSun" w:eastAsia="SimSun" w:cs="SimSun"/>
          <w:sz w:val="22"/>
          <w:szCs w:val="22"/>
          <w:spacing w:val="4"/>
        </w:rPr>
        <w:t>表9-3第5~7行。假设全部开项集的数目为</w:t>
      </w:r>
      <w:r>
        <w:rPr>
          <w:rFonts w:ascii="Times New Roman" w:hAnsi="Times New Roman" w:eastAsia="Times New Roman" w:cs="Times New Roman"/>
          <w:sz w:val="22"/>
          <w:szCs w:val="22"/>
          <w:spacing w:val="4"/>
        </w:rPr>
        <w:t>n, </w:t>
      </w:r>
      <w:r>
        <w:rPr>
          <w:rFonts w:ascii="SimSun" w:hAnsi="SimSun" w:eastAsia="SimSun" w:cs="SimSun"/>
          <w:sz w:val="22"/>
          <w:szCs w:val="22"/>
          <w:spacing w:val="4"/>
        </w:rPr>
        <w:t>其中平凡项集的数目为</w:t>
      </w:r>
      <w:r>
        <w:rPr>
          <w:rFonts w:ascii="Times New Roman" w:hAnsi="Times New Roman" w:eastAsia="Times New Roman" w:cs="Times New Roman"/>
          <w:sz w:val="22"/>
          <w:szCs w:val="22"/>
          <w:spacing w:val="4"/>
        </w:rPr>
        <w:t>n₁(n₁&lt;    </w:t>
      </w:r>
      <w:r>
        <w:rPr>
          <w:rFonts w:ascii="Times New Roman" w:hAnsi="Times New Roman" w:eastAsia="Times New Roman" w:cs="Times New Roman"/>
          <w:sz w:val="22"/>
          <w:szCs w:val="22"/>
          <w:spacing w:val="-1"/>
        </w:rPr>
        <w:t>n),</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1"/>
        </w:rPr>
        <w:t>则在步骤1中节省了</w:t>
      </w:r>
      <w:r>
        <w:rPr>
          <w:rFonts w:ascii="Times New Roman" w:hAnsi="Times New Roman" w:eastAsia="Times New Roman" w:cs="Times New Roman"/>
          <w:sz w:val="22"/>
          <w:szCs w:val="22"/>
          <w:spacing w:val="-1"/>
        </w:rPr>
        <w:t>n₁</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1"/>
        </w:rPr>
        <w:t>个时间单位。</w:t>
      </w:r>
    </w:p>
    <w:p>
      <w:pPr>
        <w:ind w:left="69" w:right="58" w:firstLine="420"/>
        <w:spacing w:before="50" w:line="246" w:lineRule="auto"/>
        <w:rPr>
          <w:rFonts w:ascii="SimSun" w:hAnsi="SimSun" w:eastAsia="SimSun" w:cs="SimSun"/>
          <w:sz w:val="22"/>
          <w:szCs w:val="22"/>
        </w:rPr>
      </w:pPr>
      <w:r>
        <w:rPr>
          <w:rFonts w:ascii="SimSun" w:hAnsi="SimSun" w:eastAsia="SimSun" w:cs="SimSun"/>
          <w:sz w:val="22"/>
          <w:szCs w:val="22"/>
          <w:spacing w:val="-9"/>
        </w:rPr>
        <w:t>在步骤2中，</w:t>
      </w:r>
      <w:r>
        <w:rPr>
          <w:rFonts w:ascii="Times New Roman" w:hAnsi="Times New Roman" w:eastAsia="Times New Roman" w:cs="Times New Roman"/>
          <w:sz w:val="22"/>
          <w:szCs w:val="22"/>
          <w:spacing w:val="-9"/>
        </w:rPr>
        <w:t>CFDMiner</w:t>
      </w:r>
      <w:r>
        <w:rPr>
          <w:rFonts w:ascii="SimSun" w:hAnsi="SimSun" w:eastAsia="SimSun" w:cs="SimSun"/>
          <w:sz w:val="22"/>
          <w:szCs w:val="22"/>
          <w:spacing w:val="-9"/>
        </w:rPr>
        <w:t>算法需要搜索全部的</w:t>
      </w:r>
      <w:r>
        <w:rPr>
          <w:rFonts w:ascii="SimSun" w:hAnsi="SimSun" w:eastAsia="SimSun" w:cs="SimSun"/>
          <w:sz w:val="22"/>
          <w:szCs w:val="22"/>
          <w:spacing w:val="-10"/>
        </w:rPr>
        <w:t>真子集，在所有开项集的平均长</w:t>
      </w:r>
      <w:r>
        <w:rPr>
          <w:rFonts w:ascii="SimSun" w:hAnsi="SimSun" w:eastAsia="SimSun" w:cs="SimSun"/>
          <w:sz w:val="22"/>
          <w:szCs w:val="22"/>
        </w:rPr>
        <w:t xml:space="preserve"> </w:t>
      </w:r>
      <w:r>
        <w:rPr>
          <w:rFonts w:ascii="SimSun" w:hAnsi="SimSun" w:eastAsia="SimSun" w:cs="SimSun"/>
          <w:sz w:val="22"/>
          <w:szCs w:val="22"/>
          <w:spacing w:val="-8"/>
        </w:rPr>
        <w:t>度为l的情况下，计算和搜索全部真子集需2n(2¹-2)</w:t>
      </w:r>
      <w:r>
        <w:rPr>
          <w:rFonts w:ascii="SimSun" w:hAnsi="SimSun" w:eastAsia="SimSun" w:cs="SimSun"/>
          <w:sz w:val="22"/>
          <w:szCs w:val="22"/>
          <w:spacing w:val="-53"/>
        </w:rPr>
        <w:t xml:space="preserve"> </w:t>
      </w:r>
      <w:r>
        <w:rPr>
          <w:rFonts w:ascii="SimSun" w:hAnsi="SimSun" w:eastAsia="SimSun" w:cs="SimSun"/>
          <w:sz w:val="22"/>
          <w:szCs w:val="22"/>
          <w:spacing w:val="-8"/>
        </w:rPr>
        <w:t>个时间单位。经过剪枝后的</w:t>
      </w:r>
      <w:r>
        <w:rPr>
          <w:rFonts w:ascii="SimSun" w:hAnsi="SimSun" w:eastAsia="SimSun" w:cs="SimSun"/>
          <w:sz w:val="22"/>
          <w:szCs w:val="22"/>
        </w:rPr>
        <w:t xml:space="preserve"> </w:t>
      </w:r>
      <w:r>
        <w:rPr>
          <w:rFonts w:ascii="Times New Roman" w:hAnsi="Times New Roman" w:eastAsia="Times New Roman" w:cs="Times New Roman"/>
          <w:sz w:val="22"/>
          <w:szCs w:val="22"/>
          <w:spacing w:val="-6"/>
        </w:rPr>
        <w:t>prCFDMiner</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6"/>
        </w:rPr>
        <w:t>算法，只需搜索每个开项集的-1阶真子集，所以计算和搜索全部-1</w:t>
      </w:r>
      <w:r>
        <w:rPr>
          <w:rFonts w:ascii="SimSun" w:hAnsi="SimSun" w:eastAsia="SimSun" w:cs="SimSun"/>
          <w:sz w:val="22"/>
          <w:szCs w:val="22"/>
        </w:rPr>
        <w:t xml:space="preserve"> </w:t>
      </w:r>
      <w:r>
        <w:rPr>
          <w:rFonts w:ascii="SimSun" w:hAnsi="SimSun" w:eastAsia="SimSun" w:cs="SimSun"/>
          <w:sz w:val="22"/>
          <w:szCs w:val="22"/>
          <w:spacing w:val="-14"/>
        </w:rPr>
        <w:t>阶真子集需2nl个时间单位，两者时间比为</w:t>
      </w:r>
      <w:r>
        <w:rPr>
          <w:rFonts w:ascii="SimSun" w:hAnsi="SimSun" w:eastAsia="SimSun" w:cs="SimSun"/>
          <w:sz w:val="22"/>
          <w:szCs w:val="22"/>
          <w:spacing w:val="-15"/>
        </w:rPr>
        <w:t>(2'¹-2)/l。可见，若开项集的平均长度</w:t>
      </w:r>
      <w:r>
        <w:rPr>
          <w:rFonts w:ascii="SimSun" w:hAnsi="SimSun" w:eastAsia="SimSun" w:cs="SimSun"/>
          <w:sz w:val="22"/>
          <w:szCs w:val="22"/>
        </w:rPr>
        <w:t xml:space="preserve"> </w:t>
      </w:r>
      <w:r>
        <w:rPr>
          <w:rFonts w:ascii="SimSun" w:hAnsi="SimSun" w:eastAsia="SimSun" w:cs="SimSun"/>
          <w:sz w:val="22"/>
          <w:szCs w:val="22"/>
          <w:spacing w:val="3"/>
        </w:rPr>
        <w:t>为5和10,则理论效率分别约提高6倍和100倍。</w:t>
      </w:r>
    </w:p>
    <w:p>
      <w:pPr>
        <w:pStyle w:val="BodyText"/>
        <w:spacing w:line="274" w:lineRule="auto"/>
        <w:rPr/>
      </w:pPr>
      <w:r/>
    </w:p>
    <w:p>
      <w:pPr>
        <w:ind w:left="73"/>
        <w:spacing w:before="73" w:line="224" w:lineRule="auto"/>
        <w:outlineLvl w:val="6"/>
        <w:rPr>
          <w:rFonts w:ascii="YouYuan" w:hAnsi="YouYuan" w:eastAsia="YouYuan" w:cs="YouYuan"/>
          <w:sz w:val="22"/>
          <w:szCs w:val="22"/>
        </w:rPr>
      </w:pPr>
      <w:r>
        <w:rPr>
          <w:rFonts w:ascii="YouYuan" w:hAnsi="YouYuan" w:eastAsia="YouYuan" w:cs="YouYuan"/>
          <w:sz w:val="22"/>
          <w:szCs w:val="22"/>
          <w:b/>
          <w:bCs/>
          <w:spacing w:val="10"/>
        </w:rPr>
        <w:t>9.3.3</w:t>
      </w:r>
      <w:r>
        <w:rPr>
          <w:rFonts w:ascii="YouYuan" w:hAnsi="YouYuan" w:eastAsia="YouYuan" w:cs="YouYuan"/>
          <w:sz w:val="22"/>
          <w:szCs w:val="22"/>
          <w:spacing w:val="4"/>
        </w:rPr>
        <w:t xml:space="preserve">   </w:t>
      </w:r>
      <w:r>
        <w:rPr>
          <w:rFonts w:ascii="YouYuan" w:hAnsi="YouYuan" w:eastAsia="YouYuan" w:cs="YouYuan"/>
          <w:sz w:val="22"/>
          <w:szCs w:val="22"/>
          <w:b/>
          <w:bCs/>
          <w:spacing w:val="10"/>
        </w:rPr>
        <w:t>实验验证与结果分析</w:t>
      </w:r>
    </w:p>
    <w:p>
      <w:pPr>
        <w:pStyle w:val="BodyText"/>
        <w:spacing w:line="292" w:lineRule="auto"/>
        <w:rPr/>
      </w:pPr>
      <w:r/>
    </w:p>
    <w:p>
      <w:pPr>
        <w:ind w:left="493"/>
        <w:spacing w:before="72" w:line="222" w:lineRule="auto"/>
        <w:outlineLvl w:val="6"/>
        <w:rPr>
          <w:rFonts w:ascii="SimHei" w:hAnsi="SimHei" w:eastAsia="SimHei" w:cs="SimHei"/>
          <w:sz w:val="22"/>
          <w:szCs w:val="22"/>
        </w:rPr>
      </w:pPr>
      <w:hyperlink w:history="true" r:id="rId508">
        <w:r>
          <w:rPr>
            <w:rFonts w:ascii="SimHei" w:hAnsi="SimHei" w:eastAsia="SimHei" w:cs="SimHei"/>
            <w:sz w:val="22"/>
            <w:szCs w:val="22"/>
            <w:b/>
            <w:bCs/>
            <w:spacing w:val="-9"/>
          </w:rPr>
          <w:t>9.3.3.1</w:t>
        </w:r>
      </w:hyperlink>
      <w:r>
        <w:rPr>
          <w:rFonts w:ascii="SimHei" w:hAnsi="SimHei" w:eastAsia="SimHei" w:cs="SimHei"/>
          <w:sz w:val="22"/>
          <w:szCs w:val="22"/>
          <w:spacing w:val="58"/>
        </w:rPr>
        <w:t xml:space="preserve"> </w:t>
      </w:r>
      <w:r>
        <w:rPr>
          <w:rFonts w:ascii="SimHei" w:hAnsi="SimHei" w:eastAsia="SimHei" w:cs="SimHei"/>
          <w:sz w:val="22"/>
          <w:szCs w:val="22"/>
          <w:b/>
          <w:bCs/>
          <w:spacing w:val="-9"/>
        </w:rPr>
        <w:t>实验数据集及配置</w:t>
      </w:r>
    </w:p>
    <w:p>
      <w:pPr>
        <w:ind w:left="69" w:right="64" w:firstLine="420"/>
        <w:spacing w:before="44" w:line="228" w:lineRule="auto"/>
        <w:rPr>
          <w:rFonts w:ascii="Times New Roman" w:hAnsi="Times New Roman" w:eastAsia="Times New Roman" w:cs="Times New Roman"/>
          <w:sz w:val="22"/>
          <w:szCs w:val="22"/>
        </w:rPr>
      </w:pPr>
      <w:r>
        <w:rPr>
          <w:rFonts w:ascii="SimSun" w:hAnsi="SimSun" w:eastAsia="SimSun" w:cs="SimSun"/>
          <w:sz w:val="22"/>
          <w:szCs w:val="22"/>
          <w:spacing w:val="-10"/>
        </w:rPr>
        <w:t>为了验证优化后的算法</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0"/>
        </w:rPr>
        <w:t>prCFDMiner </w:t>
      </w:r>
      <w:r>
        <w:rPr>
          <w:rFonts w:ascii="SimSun" w:hAnsi="SimSun" w:eastAsia="SimSun" w:cs="SimSun"/>
          <w:sz w:val="22"/>
          <w:szCs w:val="22"/>
          <w:spacing w:val="-10"/>
        </w:rPr>
        <w:t>是否与</w:t>
      </w:r>
      <w:r>
        <w:rPr>
          <w:rFonts w:ascii="Times New Roman" w:hAnsi="Times New Roman" w:eastAsia="Times New Roman" w:cs="Times New Roman"/>
          <w:sz w:val="22"/>
          <w:szCs w:val="22"/>
          <w:spacing w:val="-10"/>
        </w:rPr>
        <w:t>CFDMiner </w:t>
      </w:r>
      <w:r>
        <w:rPr>
          <w:rFonts w:ascii="SimSun" w:hAnsi="SimSun" w:eastAsia="SimSun" w:cs="SimSun"/>
          <w:sz w:val="22"/>
          <w:szCs w:val="22"/>
          <w:spacing w:val="-10"/>
        </w:rPr>
        <w:t>得到</w:t>
      </w:r>
      <w:r>
        <w:rPr>
          <w:rFonts w:ascii="SimSun" w:hAnsi="SimSun" w:eastAsia="SimSun" w:cs="SimSun"/>
          <w:sz w:val="22"/>
          <w:szCs w:val="22"/>
          <w:spacing w:val="-11"/>
        </w:rPr>
        <w:t>一致的结果以及是</w:t>
      </w:r>
      <w:r>
        <w:rPr>
          <w:rFonts w:ascii="SimSun" w:hAnsi="SimSun" w:eastAsia="SimSun" w:cs="SimSun"/>
          <w:sz w:val="22"/>
          <w:szCs w:val="22"/>
        </w:rPr>
        <w:t xml:space="preserve"> </w:t>
      </w:r>
      <w:r>
        <w:rPr>
          <w:rFonts w:ascii="SimSun" w:hAnsi="SimSun" w:eastAsia="SimSun" w:cs="SimSun"/>
          <w:sz w:val="22"/>
          <w:szCs w:val="22"/>
          <w:spacing w:val="2"/>
        </w:rPr>
        <w:t>否在效率上有所提升，选取了3个</w:t>
      </w:r>
      <w:r>
        <w:rPr>
          <w:rFonts w:ascii="Times New Roman" w:hAnsi="Times New Roman" w:eastAsia="Times New Roman" w:cs="Times New Roman"/>
          <w:sz w:val="22"/>
          <w:szCs w:val="22"/>
        </w:rPr>
        <w:t>UCI</w:t>
      </w:r>
      <w:r>
        <w:rPr>
          <w:rFonts w:ascii="SimSun" w:hAnsi="SimSun" w:eastAsia="SimSun" w:cs="SimSun"/>
          <w:sz w:val="22"/>
          <w:szCs w:val="22"/>
          <w:spacing w:val="2"/>
        </w:rPr>
        <w:t>公共数据集</w:t>
      </w:r>
      <w:r>
        <w:rPr>
          <w:rFonts w:ascii="Times New Roman" w:hAnsi="Times New Roman" w:eastAsia="Times New Roman" w:cs="Times New Roman"/>
          <w:sz w:val="22"/>
          <w:szCs w:val="22"/>
          <w:spacing w:val="2"/>
        </w:rPr>
        <w:t>(</w:t>
      </w:r>
      <w:hyperlink w:history="true" r:id="rId509">
        <w:r>
          <w:rPr>
            <w:rFonts w:ascii="Times New Roman" w:hAnsi="Times New Roman" w:eastAsia="Times New Roman" w:cs="Times New Roman"/>
            <w:sz w:val="22"/>
            <w:szCs w:val="22"/>
          </w:rPr>
          <w:t>http</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archive</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ics</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uci</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edu</w:t>
        </w:r>
        <w:r>
          <w:rPr>
            <w:rFonts w:ascii="Times New Roman" w:hAnsi="Times New Roman" w:eastAsia="Times New Roman" w:cs="Times New Roman"/>
            <w:sz w:val="22"/>
            <w:szCs w:val="22"/>
            <w:spacing w:val="2"/>
          </w:rPr>
          <w:t>/</w:t>
        </w:r>
      </w:hyperlink>
    </w:p>
    <w:p>
      <w:pPr>
        <w:ind w:left="69" w:right="65"/>
        <w:spacing w:before="39" w:line="242" w:lineRule="auto"/>
        <w:rPr>
          <w:rFonts w:ascii="SimSun" w:hAnsi="SimSun" w:eastAsia="SimSun" w:cs="SimSun"/>
          <w:sz w:val="22"/>
          <w:szCs w:val="22"/>
        </w:rPr>
      </w:pPr>
      <w:r>
        <w:rPr>
          <w:rFonts w:ascii="Times New Roman" w:hAnsi="Times New Roman" w:eastAsia="Times New Roman" w:cs="Times New Roman"/>
          <w:sz w:val="22"/>
          <w:szCs w:val="22"/>
          <w:spacing w:val="-4"/>
        </w:rPr>
        <w:t>ml/) </w:t>
      </w:r>
      <w:r>
        <w:rPr>
          <w:rFonts w:ascii="SimSun" w:hAnsi="SimSun" w:eastAsia="SimSun" w:cs="SimSun"/>
          <w:sz w:val="22"/>
          <w:szCs w:val="22"/>
          <w:spacing w:val="-4"/>
        </w:rPr>
        <w:t>进行测试。由于算法的输入是由</w:t>
      </w:r>
      <w:r>
        <w:rPr>
          <w:rFonts w:ascii="Times New Roman" w:hAnsi="Times New Roman" w:eastAsia="Times New Roman" w:cs="Times New Roman"/>
          <w:sz w:val="22"/>
          <w:szCs w:val="22"/>
          <w:spacing w:val="-4"/>
        </w:rPr>
        <w:t>GcG</w:t>
      </w:r>
      <w:r>
        <w:rPr>
          <w:rFonts w:ascii="Times New Roman" w:hAnsi="Times New Roman" w:eastAsia="Times New Roman" w:cs="Times New Roman"/>
          <w:sz w:val="22"/>
          <w:szCs w:val="22"/>
          <w:spacing w:val="-5"/>
        </w:rPr>
        <w:t>rowth</w:t>
      </w:r>
      <w:r>
        <w:rPr>
          <w:rFonts w:ascii="SimSun" w:hAnsi="SimSun" w:eastAsia="SimSun" w:cs="SimSun"/>
          <w:sz w:val="22"/>
          <w:szCs w:val="22"/>
          <w:spacing w:val="-5"/>
        </w:rPr>
        <w:t>算法根据预设的支持度输出的开</w:t>
      </w:r>
      <w:r>
        <w:rPr>
          <w:rFonts w:ascii="SimSun" w:hAnsi="SimSun" w:eastAsia="SimSun" w:cs="SimSun"/>
          <w:sz w:val="22"/>
          <w:szCs w:val="22"/>
        </w:rPr>
        <w:t xml:space="preserve"> </w:t>
      </w:r>
      <w:r>
        <w:rPr>
          <w:rFonts w:ascii="SimSun" w:hAnsi="SimSun" w:eastAsia="SimSun" w:cs="SimSun"/>
          <w:sz w:val="22"/>
          <w:szCs w:val="22"/>
          <w:spacing w:val="-8"/>
        </w:rPr>
        <w:t>项集和闭项集的配对，因此表9-4列出了数据集的相关属性，以及不同支持度下</w:t>
      </w:r>
      <w:r>
        <w:rPr>
          <w:rFonts w:ascii="SimSun" w:hAnsi="SimSun" w:eastAsia="SimSun" w:cs="SimSun"/>
          <w:sz w:val="22"/>
          <w:szCs w:val="22"/>
          <w:spacing w:val="11"/>
        </w:rPr>
        <w:t xml:space="preserve"> </w:t>
      </w:r>
      <w:r>
        <w:rPr>
          <w:rFonts w:ascii="SimSun" w:hAnsi="SimSun" w:eastAsia="SimSun" w:cs="SimSun"/>
          <w:sz w:val="22"/>
          <w:szCs w:val="22"/>
          <w:spacing w:val="-13"/>
        </w:rPr>
        <w:t>输出的开项集和闭项集的配对数目。</w:t>
      </w:r>
    </w:p>
    <w:p>
      <w:pPr>
        <w:ind w:left="1359"/>
        <w:spacing w:before="169" w:line="219" w:lineRule="auto"/>
        <w:rPr>
          <w:rFonts w:ascii="SimSun" w:hAnsi="SimSun" w:eastAsia="SimSun" w:cs="SimSun"/>
          <w:sz w:val="22"/>
          <w:szCs w:val="22"/>
        </w:rPr>
      </w:pPr>
      <w:r>
        <w:rPr>
          <w:rFonts w:ascii="SimSun" w:hAnsi="SimSun" w:eastAsia="SimSun" w:cs="SimSun"/>
          <w:sz w:val="22"/>
          <w:szCs w:val="22"/>
          <w:spacing w:val="-7"/>
        </w:rPr>
        <w:t>表9</w:t>
      </w:r>
      <w:r>
        <w:rPr>
          <w:rFonts w:ascii="SimSun" w:hAnsi="SimSun" w:eastAsia="SimSun" w:cs="SimSun"/>
          <w:sz w:val="22"/>
          <w:szCs w:val="22"/>
          <w:spacing w:val="-59"/>
        </w:rPr>
        <w:t xml:space="preserve"> </w:t>
      </w:r>
      <w:r>
        <w:rPr>
          <w:rFonts w:ascii="SimSun" w:hAnsi="SimSun" w:eastAsia="SimSun" w:cs="SimSun"/>
          <w:sz w:val="22"/>
          <w:szCs w:val="22"/>
          <w:spacing w:val="-7"/>
        </w:rPr>
        <w:t>-</w:t>
      </w:r>
      <w:r>
        <w:rPr>
          <w:rFonts w:ascii="SimSun" w:hAnsi="SimSun" w:eastAsia="SimSun" w:cs="SimSun"/>
          <w:sz w:val="22"/>
          <w:szCs w:val="22"/>
          <w:spacing w:val="-64"/>
        </w:rPr>
        <w:t xml:space="preserve"> </w:t>
      </w:r>
      <w:r>
        <w:rPr>
          <w:rFonts w:ascii="SimSun" w:hAnsi="SimSun" w:eastAsia="SimSun" w:cs="SimSun"/>
          <w:sz w:val="22"/>
          <w:szCs w:val="22"/>
          <w:spacing w:val="-7"/>
        </w:rPr>
        <w:t>4</w:t>
      </w:r>
      <w:r>
        <w:rPr>
          <w:rFonts w:ascii="SimSun" w:hAnsi="SimSun" w:eastAsia="SimSun" w:cs="SimSun"/>
          <w:sz w:val="22"/>
          <w:szCs w:val="22"/>
          <w:spacing w:val="102"/>
        </w:rPr>
        <w:t xml:space="preserve"> </w:t>
      </w:r>
      <w:r>
        <w:rPr>
          <w:rFonts w:ascii="SimSun" w:hAnsi="SimSun" w:eastAsia="SimSun" w:cs="SimSun"/>
          <w:sz w:val="22"/>
          <w:szCs w:val="22"/>
          <w:spacing w:val="-7"/>
        </w:rPr>
        <w:t>数据集属性及不同支持度下的开闭项集数目</w:t>
      </w:r>
    </w:p>
    <w:p>
      <w:pPr>
        <w:spacing w:line="44" w:lineRule="exact"/>
        <w:rPr/>
      </w:pPr>
      <w:r/>
    </w:p>
    <w:tbl>
      <w:tblPr>
        <w:tblStyle w:val="TableNormal"/>
        <w:tblW w:w="7349" w:type="dxa"/>
        <w:tblInd w:w="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94"/>
        <w:gridCol w:w="639"/>
        <w:gridCol w:w="639"/>
        <w:gridCol w:w="799"/>
        <w:gridCol w:w="639"/>
        <w:gridCol w:w="639"/>
        <w:gridCol w:w="639"/>
        <w:gridCol w:w="639"/>
        <w:gridCol w:w="629"/>
        <w:gridCol w:w="639"/>
        <w:gridCol w:w="654"/>
      </w:tblGrid>
      <w:tr>
        <w:trPr>
          <w:trHeight w:val="323" w:hRule="atLeast"/>
        </w:trPr>
        <w:tc>
          <w:tcPr>
            <w:tcW w:w="794" w:type="dxa"/>
            <w:vAlign w:val="top"/>
            <w:vMerge w:val="restart"/>
            <w:tcBorders>
              <w:bottom w:val="nil"/>
            </w:tcBorders>
          </w:tcPr>
          <w:p>
            <w:pPr>
              <w:spacing w:line="345" w:lineRule="auto"/>
              <w:rPr>
                <w:rFonts w:ascii="Arial"/>
                <w:sz w:val="21"/>
              </w:rPr>
            </w:pPr>
            <w:r/>
          </w:p>
          <w:p>
            <w:pPr>
              <w:pStyle w:val="TableText"/>
              <w:ind w:left="147"/>
              <w:spacing w:before="52" w:line="219" w:lineRule="auto"/>
              <w:rPr>
                <w:sz w:val="16"/>
                <w:szCs w:val="16"/>
              </w:rPr>
            </w:pPr>
            <w:r>
              <w:rPr>
                <w:sz w:val="16"/>
                <w:szCs w:val="16"/>
                <w:b/>
                <w:bCs/>
                <w:spacing w:val="-4"/>
              </w:rPr>
              <w:t>数据集</w:t>
            </w:r>
          </w:p>
        </w:tc>
        <w:tc>
          <w:tcPr>
            <w:tcW w:w="639" w:type="dxa"/>
            <w:vAlign w:val="top"/>
            <w:vMerge w:val="restart"/>
            <w:tcBorders>
              <w:bottom w:val="nil"/>
            </w:tcBorders>
          </w:tcPr>
          <w:p>
            <w:pPr>
              <w:pStyle w:val="TableText"/>
              <w:ind w:left="153"/>
              <w:spacing w:before="270" w:line="259" w:lineRule="exact"/>
              <w:rPr>
                <w:sz w:val="16"/>
                <w:szCs w:val="16"/>
              </w:rPr>
            </w:pPr>
            <w:r>
              <w:rPr>
                <w:sz w:val="16"/>
                <w:szCs w:val="16"/>
                <w:b/>
                <w:bCs/>
                <w:spacing w:val="-4"/>
                <w:position w:val="7"/>
              </w:rPr>
              <w:t>属性</w:t>
            </w:r>
          </w:p>
          <w:p>
            <w:pPr>
              <w:pStyle w:val="TableText"/>
              <w:ind w:left="153"/>
              <w:spacing w:line="219" w:lineRule="auto"/>
              <w:rPr>
                <w:sz w:val="16"/>
                <w:szCs w:val="16"/>
              </w:rPr>
            </w:pPr>
            <w:r>
              <w:rPr>
                <w:sz w:val="16"/>
                <w:szCs w:val="16"/>
                <w:b/>
                <w:bCs/>
                <w:spacing w:val="-4"/>
              </w:rPr>
              <w:t>个数</w:t>
            </w:r>
          </w:p>
        </w:tc>
        <w:tc>
          <w:tcPr>
            <w:tcW w:w="639" w:type="dxa"/>
            <w:vAlign w:val="top"/>
            <w:vMerge w:val="restart"/>
            <w:tcBorders>
              <w:bottom w:val="nil"/>
            </w:tcBorders>
          </w:tcPr>
          <w:p>
            <w:pPr>
              <w:pStyle w:val="TableText"/>
              <w:ind w:left="154"/>
              <w:spacing w:before="271" w:line="268" w:lineRule="exact"/>
              <w:rPr>
                <w:sz w:val="16"/>
                <w:szCs w:val="16"/>
              </w:rPr>
            </w:pPr>
            <w:r>
              <w:rPr>
                <w:sz w:val="16"/>
                <w:szCs w:val="16"/>
                <w:b/>
                <w:bCs/>
                <w:spacing w:val="-4"/>
                <w:position w:val="8"/>
              </w:rPr>
              <w:t>记录</w:t>
            </w:r>
          </w:p>
          <w:p>
            <w:pPr>
              <w:pStyle w:val="TableText"/>
              <w:ind w:left="154"/>
              <w:spacing w:line="219" w:lineRule="auto"/>
              <w:rPr>
                <w:sz w:val="16"/>
                <w:szCs w:val="16"/>
              </w:rPr>
            </w:pPr>
            <w:r>
              <w:rPr>
                <w:sz w:val="16"/>
                <w:szCs w:val="16"/>
                <w:b/>
                <w:bCs/>
                <w:spacing w:val="-4"/>
              </w:rPr>
              <w:t>条数</w:t>
            </w:r>
          </w:p>
        </w:tc>
        <w:tc>
          <w:tcPr>
            <w:tcW w:w="5277" w:type="dxa"/>
            <w:vAlign w:val="top"/>
            <w:gridSpan w:val="8"/>
          </w:tcPr>
          <w:p>
            <w:pPr>
              <w:pStyle w:val="TableText"/>
              <w:ind w:left="1855"/>
              <w:spacing w:before="79" w:line="219" w:lineRule="auto"/>
              <w:rPr>
                <w:sz w:val="16"/>
                <w:szCs w:val="16"/>
              </w:rPr>
            </w:pPr>
            <w:r>
              <w:rPr>
                <w:sz w:val="16"/>
                <w:szCs w:val="16"/>
                <w:b/>
                <w:bCs/>
                <w:spacing w:val="-3"/>
              </w:rPr>
              <w:t>开项集和闭项集配对数</w:t>
            </w:r>
          </w:p>
        </w:tc>
      </w:tr>
      <w:tr>
        <w:trPr>
          <w:trHeight w:val="617" w:hRule="atLeast"/>
        </w:trPr>
        <w:tc>
          <w:tcPr>
            <w:tcW w:w="794" w:type="dxa"/>
            <w:vAlign w:val="top"/>
            <w:vMerge w:val="continue"/>
            <w:tcBorders>
              <w:top w:val="nil"/>
            </w:tcBorders>
          </w:tcPr>
          <w:p>
            <w:pPr>
              <w:rPr>
                <w:rFonts w:ascii="Arial"/>
                <w:sz w:val="21"/>
              </w:rPr>
            </w:pPr>
            <w:r/>
          </w:p>
        </w:tc>
        <w:tc>
          <w:tcPr>
            <w:tcW w:w="639" w:type="dxa"/>
            <w:vAlign w:val="top"/>
            <w:vMerge w:val="continue"/>
            <w:tcBorders>
              <w:top w:val="nil"/>
            </w:tcBorders>
          </w:tcPr>
          <w:p>
            <w:pPr>
              <w:rPr>
                <w:rFonts w:ascii="Arial"/>
                <w:sz w:val="21"/>
              </w:rPr>
            </w:pPr>
            <w:r/>
          </w:p>
        </w:tc>
        <w:tc>
          <w:tcPr>
            <w:tcW w:w="639" w:type="dxa"/>
            <w:vAlign w:val="top"/>
            <w:vMerge w:val="continue"/>
            <w:tcBorders>
              <w:top w:val="nil"/>
            </w:tcBorders>
          </w:tcPr>
          <w:p>
            <w:pPr>
              <w:rPr>
                <w:rFonts w:ascii="Arial"/>
                <w:sz w:val="21"/>
              </w:rPr>
            </w:pPr>
            <w:r/>
          </w:p>
        </w:tc>
        <w:tc>
          <w:tcPr>
            <w:tcW w:w="799" w:type="dxa"/>
            <w:vAlign w:val="top"/>
          </w:tcPr>
          <w:p>
            <w:pPr>
              <w:pStyle w:val="TableText"/>
              <w:ind w:left="234" w:right="120" w:hanging="119"/>
              <w:spacing w:before="125" w:line="255" w:lineRule="auto"/>
              <w:rPr>
                <w:sz w:val="16"/>
                <w:szCs w:val="16"/>
              </w:rPr>
            </w:pPr>
            <w:r>
              <w:rPr>
                <w:sz w:val="16"/>
                <w:szCs w:val="16"/>
                <w:b/>
                <w:bCs/>
                <w:spacing w:val="-4"/>
              </w:rPr>
              <w:t>支持度/</w:t>
            </w:r>
            <w:r>
              <w:rPr>
                <w:sz w:val="16"/>
                <w:szCs w:val="16"/>
                <w:spacing w:val="1"/>
              </w:rPr>
              <w:t xml:space="preserve"> </w:t>
            </w:r>
            <w:r>
              <w:rPr>
                <w:sz w:val="16"/>
                <w:szCs w:val="16"/>
                <w:b/>
                <w:bCs/>
                <w:spacing w:val="-3"/>
              </w:rPr>
              <w:t>%=50</w:t>
            </w:r>
          </w:p>
        </w:tc>
        <w:tc>
          <w:tcPr>
            <w:tcW w:w="639" w:type="dxa"/>
            <w:vAlign w:val="top"/>
          </w:tcPr>
          <w:p>
            <w:pPr>
              <w:pStyle w:val="TableText"/>
              <w:ind w:left="236"/>
              <w:spacing w:before="268" w:line="183" w:lineRule="auto"/>
              <w:rPr>
                <w:sz w:val="16"/>
                <w:szCs w:val="16"/>
              </w:rPr>
            </w:pPr>
            <w:r>
              <w:rPr>
                <w:sz w:val="16"/>
                <w:szCs w:val="16"/>
                <w:b/>
                <w:bCs/>
                <w:spacing w:val="-5"/>
              </w:rPr>
              <w:t>30</w:t>
            </w:r>
          </w:p>
        </w:tc>
        <w:tc>
          <w:tcPr>
            <w:tcW w:w="639" w:type="dxa"/>
            <w:vAlign w:val="top"/>
          </w:tcPr>
          <w:p>
            <w:pPr>
              <w:pStyle w:val="TableText"/>
              <w:ind w:left="237"/>
              <w:spacing w:before="267" w:line="184" w:lineRule="auto"/>
              <w:rPr>
                <w:sz w:val="16"/>
                <w:szCs w:val="16"/>
              </w:rPr>
            </w:pPr>
            <w:r>
              <w:rPr>
                <w:sz w:val="16"/>
                <w:szCs w:val="16"/>
                <w:b/>
                <w:bCs/>
                <w:spacing w:val="-7"/>
              </w:rPr>
              <w:t>10</w:t>
            </w:r>
          </w:p>
        </w:tc>
        <w:tc>
          <w:tcPr>
            <w:tcW w:w="639" w:type="dxa"/>
            <w:vAlign w:val="top"/>
          </w:tcPr>
          <w:p>
            <w:pPr>
              <w:pStyle w:val="TableText"/>
              <w:ind w:left="276"/>
              <w:spacing w:before="270" w:line="182" w:lineRule="auto"/>
              <w:rPr>
                <w:sz w:val="16"/>
                <w:szCs w:val="16"/>
              </w:rPr>
            </w:pPr>
            <w:r>
              <w:rPr>
                <w:sz w:val="16"/>
                <w:szCs w:val="16"/>
              </w:rPr>
              <w:t>5</w:t>
            </w:r>
          </w:p>
        </w:tc>
        <w:tc>
          <w:tcPr>
            <w:tcW w:w="639" w:type="dxa"/>
            <w:vAlign w:val="top"/>
          </w:tcPr>
          <w:p>
            <w:pPr>
              <w:pStyle w:val="TableText"/>
              <w:ind w:left="276"/>
              <w:spacing w:before="268" w:line="184" w:lineRule="auto"/>
              <w:rPr>
                <w:sz w:val="16"/>
                <w:szCs w:val="16"/>
              </w:rPr>
            </w:pPr>
            <w:r>
              <w:rPr>
                <w:sz w:val="16"/>
                <w:szCs w:val="16"/>
              </w:rPr>
              <w:t>1</w:t>
            </w:r>
          </w:p>
        </w:tc>
        <w:tc>
          <w:tcPr>
            <w:tcW w:w="629" w:type="dxa"/>
            <w:vAlign w:val="top"/>
          </w:tcPr>
          <w:p>
            <w:pPr>
              <w:pStyle w:val="TableText"/>
              <w:ind w:left="188"/>
              <w:spacing w:before="269" w:line="183" w:lineRule="auto"/>
              <w:rPr>
                <w:sz w:val="16"/>
                <w:szCs w:val="16"/>
              </w:rPr>
            </w:pPr>
            <w:r>
              <w:rPr>
                <w:sz w:val="16"/>
                <w:szCs w:val="16"/>
                <w:spacing w:val="-2"/>
              </w:rPr>
              <w:t>0.5</w:t>
            </w:r>
          </w:p>
        </w:tc>
        <w:tc>
          <w:tcPr>
            <w:tcW w:w="639" w:type="dxa"/>
            <w:vAlign w:val="top"/>
          </w:tcPr>
          <w:p>
            <w:pPr>
              <w:pStyle w:val="TableText"/>
              <w:ind w:left="198"/>
              <w:spacing w:before="269" w:line="183" w:lineRule="auto"/>
              <w:rPr>
                <w:sz w:val="16"/>
                <w:szCs w:val="16"/>
              </w:rPr>
            </w:pPr>
            <w:r>
              <w:rPr>
                <w:sz w:val="16"/>
                <w:szCs w:val="16"/>
                <w:spacing w:val="-2"/>
              </w:rPr>
              <w:t>0.3</w:t>
            </w:r>
          </w:p>
        </w:tc>
        <w:tc>
          <w:tcPr>
            <w:tcW w:w="654" w:type="dxa"/>
            <w:vAlign w:val="top"/>
          </w:tcPr>
          <w:p>
            <w:pPr>
              <w:pStyle w:val="TableText"/>
              <w:ind w:left="200"/>
              <w:spacing w:before="269" w:line="184" w:lineRule="auto"/>
              <w:rPr>
                <w:sz w:val="16"/>
                <w:szCs w:val="16"/>
              </w:rPr>
            </w:pPr>
            <w:r>
              <w:rPr>
                <w:sz w:val="16"/>
                <w:szCs w:val="16"/>
                <w:spacing w:val="-2"/>
              </w:rPr>
              <w:t>0.1</w:t>
            </w:r>
          </w:p>
        </w:tc>
      </w:tr>
      <w:tr>
        <w:trPr>
          <w:trHeight w:val="298" w:hRule="atLeast"/>
        </w:trPr>
        <w:tc>
          <w:tcPr>
            <w:tcW w:w="794" w:type="dxa"/>
            <w:vAlign w:val="top"/>
          </w:tcPr>
          <w:p>
            <w:pPr>
              <w:pStyle w:val="TableText"/>
              <w:ind w:left="185"/>
              <w:spacing w:before="108" w:line="188" w:lineRule="auto"/>
              <w:rPr>
                <w:sz w:val="16"/>
                <w:szCs w:val="16"/>
              </w:rPr>
            </w:pPr>
            <w:r>
              <w:rPr>
                <w:sz w:val="16"/>
                <w:szCs w:val="16"/>
                <w:spacing w:val="-1"/>
              </w:rPr>
              <w:t>Adult</w:t>
            </w:r>
          </w:p>
        </w:tc>
        <w:tc>
          <w:tcPr>
            <w:tcW w:w="639" w:type="dxa"/>
            <w:vAlign w:val="top"/>
          </w:tcPr>
          <w:p>
            <w:pPr>
              <w:pStyle w:val="TableText"/>
              <w:ind w:left="231"/>
              <w:spacing w:before="112" w:line="184" w:lineRule="auto"/>
              <w:rPr>
                <w:sz w:val="16"/>
                <w:szCs w:val="16"/>
              </w:rPr>
            </w:pPr>
            <w:r>
              <w:rPr>
                <w:sz w:val="16"/>
                <w:szCs w:val="16"/>
                <w:spacing w:val="-5"/>
              </w:rPr>
              <w:t>12</w:t>
            </w:r>
          </w:p>
        </w:tc>
        <w:tc>
          <w:tcPr>
            <w:tcW w:w="639" w:type="dxa"/>
            <w:vAlign w:val="top"/>
          </w:tcPr>
          <w:p>
            <w:pPr>
              <w:pStyle w:val="TableText"/>
              <w:ind w:left="111"/>
              <w:spacing w:before="112" w:line="184" w:lineRule="auto"/>
              <w:rPr>
                <w:sz w:val="16"/>
                <w:szCs w:val="16"/>
              </w:rPr>
            </w:pPr>
            <w:r>
              <w:rPr>
                <w:sz w:val="16"/>
                <w:szCs w:val="16"/>
                <w:spacing w:val="-2"/>
              </w:rPr>
              <w:t>32561</w:t>
            </w:r>
          </w:p>
        </w:tc>
        <w:tc>
          <w:tcPr>
            <w:tcW w:w="799" w:type="dxa"/>
            <w:vAlign w:val="top"/>
          </w:tcPr>
          <w:p>
            <w:pPr>
              <w:pStyle w:val="TableText"/>
              <w:ind w:left="312"/>
              <w:spacing w:before="112" w:line="184" w:lineRule="auto"/>
              <w:rPr>
                <w:sz w:val="16"/>
                <w:szCs w:val="16"/>
              </w:rPr>
            </w:pPr>
            <w:r>
              <w:rPr>
                <w:sz w:val="16"/>
                <w:szCs w:val="16"/>
                <w:spacing w:val="-5"/>
              </w:rPr>
              <w:t>18</w:t>
            </w:r>
          </w:p>
        </w:tc>
        <w:tc>
          <w:tcPr>
            <w:tcW w:w="639" w:type="dxa"/>
            <w:vAlign w:val="top"/>
          </w:tcPr>
          <w:p>
            <w:pPr>
              <w:pStyle w:val="TableText"/>
              <w:ind w:left="233"/>
              <w:spacing w:before="112" w:line="183" w:lineRule="auto"/>
              <w:rPr>
                <w:sz w:val="16"/>
                <w:szCs w:val="16"/>
              </w:rPr>
            </w:pPr>
            <w:r>
              <w:rPr>
                <w:sz w:val="16"/>
                <w:szCs w:val="16"/>
                <w:spacing w:val="-3"/>
              </w:rPr>
              <w:t>72</w:t>
            </w:r>
          </w:p>
        </w:tc>
        <w:tc>
          <w:tcPr>
            <w:tcW w:w="639" w:type="dxa"/>
            <w:vAlign w:val="top"/>
          </w:tcPr>
          <w:p>
            <w:pPr>
              <w:pStyle w:val="TableText"/>
              <w:ind w:left="195"/>
              <w:spacing w:before="112" w:line="183" w:lineRule="auto"/>
              <w:rPr>
                <w:sz w:val="16"/>
                <w:szCs w:val="16"/>
              </w:rPr>
            </w:pPr>
            <w:r>
              <w:rPr>
                <w:sz w:val="16"/>
                <w:szCs w:val="16"/>
                <w:spacing w:val="-3"/>
              </w:rPr>
              <w:t>725</w:t>
            </w:r>
          </w:p>
        </w:tc>
        <w:tc>
          <w:tcPr>
            <w:tcW w:w="639" w:type="dxa"/>
            <w:vAlign w:val="top"/>
          </w:tcPr>
          <w:p>
            <w:pPr>
              <w:pStyle w:val="TableText"/>
              <w:ind w:left="156"/>
              <w:spacing w:before="112" w:line="183" w:lineRule="auto"/>
              <w:rPr>
                <w:sz w:val="16"/>
                <w:szCs w:val="16"/>
              </w:rPr>
            </w:pPr>
            <w:r>
              <w:rPr>
                <w:sz w:val="16"/>
                <w:szCs w:val="16"/>
                <w:spacing w:val="-2"/>
              </w:rPr>
              <w:t>2360</w:t>
            </w:r>
          </w:p>
        </w:tc>
        <w:tc>
          <w:tcPr>
            <w:tcW w:w="639" w:type="dxa"/>
            <w:vAlign w:val="top"/>
          </w:tcPr>
          <w:p>
            <w:pPr>
              <w:pStyle w:val="TableText"/>
              <w:ind w:left="116"/>
              <w:spacing w:before="112" w:line="183" w:lineRule="auto"/>
              <w:rPr>
                <w:sz w:val="16"/>
                <w:szCs w:val="16"/>
              </w:rPr>
            </w:pPr>
            <w:r>
              <w:rPr>
                <w:sz w:val="16"/>
                <w:szCs w:val="16"/>
                <w:spacing w:val="-2"/>
              </w:rPr>
              <w:t>24260</w:t>
            </w:r>
          </w:p>
        </w:tc>
        <w:tc>
          <w:tcPr>
            <w:tcW w:w="629" w:type="dxa"/>
            <w:vAlign w:val="top"/>
          </w:tcPr>
          <w:p>
            <w:pPr>
              <w:pStyle w:val="TableText"/>
              <w:ind w:left="107"/>
              <w:spacing w:before="112" w:line="183" w:lineRule="auto"/>
              <w:rPr>
                <w:sz w:val="16"/>
                <w:szCs w:val="16"/>
              </w:rPr>
            </w:pPr>
            <w:r>
              <w:rPr>
                <w:sz w:val="16"/>
                <w:szCs w:val="16"/>
                <w:spacing w:val="-2"/>
              </w:rPr>
              <w:t>57869</w:t>
            </w:r>
          </w:p>
        </w:tc>
        <w:tc>
          <w:tcPr>
            <w:tcW w:w="639" w:type="dxa"/>
            <w:vAlign w:val="top"/>
          </w:tcPr>
          <w:p>
            <w:pPr>
              <w:pStyle w:val="TableText"/>
              <w:ind w:left="79"/>
              <w:spacing w:before="112" w:line="184" w:lineRule="auto"/>
              <w:rPr>
                <w:sz w:val="16"/>
                <w:szCs w:val="16"/>
              </w:rPr>
            </w:pPr>
            <w:r>
              <w:rPr>
                <w:sz w:val="16"/>
                <w:szCs w:val="16"/>
                <w:spacing w:val="-3"/>
              </w:rPr>
              <w:t>101990</w:t>
            </w:r>
          </w:p>
        </w:tc>
        <w:tc>
          <w:tcPr>
            <w:tcW w:w="654" w:type="dxa"/>
            <w:vAlign w:val="top"/>
          </w:tcPr>
          <w:p>
            <w:pPr>
              <w:pStyle w:val="TableText"/>
              <w:ind w:left="79"/>
              <w:spacing w:before="112" w:line="183" w:lineRule="auto"/>
              <w:rPr>
                <w:sz w:val="16"/>
                <w:szCs w:val="16"/>
              </w:rPr>
            </w:pPr>
            <w:r>
              <w:rPr>
                <w:sz w:val="16"/>
                <w:szCs w:val="16"/>
                <w:spacing w:val="-2"/>
              </w:rPr>
              <w:t>296250</w:t>
            </w:r>
          </w:p>
        </w:tc>
      </w:tr>
      <w:tr>
        <w:trPr>
          <w:trHeight w:val="308" w:hRule="atLeast"/>
        </w:trPr>
        <w:tc>
          <w:tcPr>
            <w:tcW w:w="794" w:type="dxa"/>
            <w:vAlign w:val="top"/>
          </w:tcPr>
          <w:p>
            <w:pPr>
              <w:pStyle w:val="TableText"/>
              <w:ind w:left="65"/>
              <w:spacing w:before="99" w:line="229" w:lineRule="auto"/>
              <w:rPr>
                <w:sz w:val="16"/>
                <w:szCs w:val="16"/>
              </w:rPr>
            </w:pPr>
            <w:r>
              <w:rPr>
                <w:sz w:val="16"/>
                <w:szCs w:val="16"/>
                <w:spacing w:val="-1"/>
              </w:rPr>
              <w:t>Mushroom</w:t>
            </w:r>
          </w:p>
        </w:tc>
        <w:tc>
          <w:tcPr>
            <w:tcW w:w="639" w:type="dxa"/>
            <w:vAlign w:val="top"/>
          </w:tcPr>
          <w:p>
            <w:pPr>
              <w:pStyle w:val="TableText"/>
              <w:ind w:left="231"/>
              <w:spacing w:before="124" w:line="183" w:lineRule="auto"/>
              <w:rPr>
                <w:sz w:val="16"/>
                <w:szCs w:val="16"/>
              </w:rPr>
            </w:pPr>
            <w:r>
              <w:rPr>
                <w:sz w:val="16"/>
                <w:szCs w:val="16"/>
                <w:spacing w:val="-3"/>
              </w:rPr>
              <w:t>23</w:t>
            </w:r>
          </w:p>
        </w:tc>
        <w:tc>
          <w:tcPr>
            <w:tcW w:w="639" w:type="dxa"/>
            <w:vAlign w:val="top"/>
          </w:tcPr>
          <w:p>
            <w:pPr>
              <w:pStyle w:val="TableText"/>
              <w:ind w:left="152"/>
              <w:spacing w:before="124" w:line="184" w:lineRule="auto"/>
              <w:rPr>
                <w:sz w:val="16"/>
                <w:szCs w:val="16"/>
              </w:rPr>
            </w:pPr>
            <w:r>
              <w:rPr>
                <w:sz w:val="16"/>
                <w:szCs w:val="16"/>
                <w:spacing w:val="-2"/>
              </w:rPr>
              <w:t>8124</w:t>
            </w:r>
          </w:p>
        </w:tc>
        <w:tc>
          <w:tcPr>
            <w:tcW w:w="799" w:type="dxa"/>
            <w:vAlign w:val="top"/>
          </w:tcPr>
          <w:p>
            <w:pPr>
              <w:pStyle w:val="TableText"/>
              <w:ind w:left="312"/>
              <w:spacing w:before="124" w:line="184" w:lineRule="auto"/>
              <w:rPr>
                <w:sz w:val="16"/>
                <w:szCs w:val="16"/>
              </w:rPr>
            </w:pPr>
            <w:r>
              <w:rPr>
                <w:sz w:val="16"/>
                <w:szCs w:val="16"/>
                <w:spacing w:val="-3"/>
              </w:rPr>
              <w:t>51</w:t>
            </w:r>
          </w:p>
        </w:tc>
        <w:tc>
          <w:tcPr>
            <w:tcW w:w="639" w:type="dxa"/>
            <w:vAlign w:val="top"/>
          </w:tcPr>
          <w:p>
            <w:pPr>
              <w:pStyle w:val="TableText"/>
              <w:ind w:left="194"/>
              <w:spacing w:before="124" w:line="183" w:lineRule="auto"/>
              <w:rPr>
                <w:sz w:val="16"/>
                <w:szCs w:val="16"/>
              </w:rPr>
            </w:pPr>
            <w:r>
              <w:rPr>
                <w:sz w:val="16"/>
                <w:szCs w:val="16"/>
                <w:spacing w:val="-3"/>
              </w:rPr>
              <w:t>558</w:t>
            </w:r>
          </w:p>
        </w:tc>
        <w:tc>
          <w:tcPr>
            <w:tcW w:w="639" w:type="dxa"/>
            <w:vAlign w:val="top"/>
          </w:tcPr>
          <w:p>
            <w:pPr>
              <w:pStyle w:val="TableText"/>
              <w:ind w:left="154"/>
              <w:spacing w:before="124" w:line="184" w:lineRule="auto"/>
              <w:rPr>
                <w:sz w:val="16"/>
                <w:szCs w:val="16"/>
              </w:rPr>
            </w:pPr>
            <w:r>
              <w:rPr>
                <w:sz w:val="16"/>
                <w:szCs w:val="16"/>
                <w:spacing w:val="-2"/>
              </w:rPr>
              <w:t>7631</w:t>
            </w:r>
          </w:p>
        </w:tc>
        <w:tc>
          <w:tcPr>
            <w:tcW w:w="639" w:type="dxa"/>
            <w:vAlign w:val="top"/>
          </w:tcPr>
          <w:p>
            <w:pPr>
              <w:pStyle w:val="TableText"/>
              <w:ind w:left="116"/>
              <w:spacing w:before="124" w:line="184" w:lineRule="auto"/>
              <w:rPr>
                <w:sz w:val="16"/>
                <w:szCs w:val="16"/>
              </w:rPr>
            </w:pPr>
            <w:r>
              <w:rPr>
                <w:sz w:val="16"/>
                <w:szCs w:val="16"/>
                <w:spacing w:val="-2"/>
              </w:rPr>
              <w:t>21160</w:t>
            </w:r>
          </w:p>
        </w:tc>
        <w:tc>
          <w:tcPr>
            <w:tcW w:w="639" w:type="dxa"/>
            <w:vAlign w:val="top"/>
          </w:tcPr>
          <w:p>
            <w:pPr>
              <w:pStyle w:val="TableText"/>
              <w:ind w:left="77"/>
              <w:spacing w:before="124" w:line="184" w:lineRule="auto"/>
              <w:rPr>
                <w:sz w:val="16"/>
                <w:szCs w:val="16"/>
              </w:rPr>
            </w:pPr>
            <w:r>
              <w:rPr>
                <w:sz w:val="16"/>
                <w:szCs w:val="16"/>
                <w:spacing w:val="-3"/>
              </w:rPr>
              <w:t>103517</w:t>
            </w:r>
          </w:p>
        </w:tc>
        <w:tc>
          <w:tcPr>
            <w:tcW w:w="629" w:type="dxa"/>
            <w:vAlign w:val="top"/>
          </w:tcPr>
          <w:p>
            <w:pPr>
              <w:pStyle w:val="TableText"/>
              <w:ind w:left="67"/>
              <w:spacing w:before="124" w:line="184" w:lineRule="auto"/>
              <w:rPr>
                <w:sz w:val="16"/>
                <w:szCs w:val="16"/>
              </w:rPr>
            </w:pPr>
            <w:r>
              <w:rPr>
                <w:sz w:val="16"/>
                <w:szCs w:val="16"/>
                <w:spacing w:val="-3"/>
              </w:rPr>
              <w:t>164526</w:t>
            </w:r>
          </w:p>
        </w:tc>
        <w:tc>
          <w:tcPr>
            <w:tcW w:w="639" w:type="dxa"/>
            <w:vAlign w:val="top"/>
          </w:tcPr>
          <w:p>
            <w:pPr>
              <w:pStyle w:val="TableText"/>
              <w:ind w:left="79"/>
              <w:spacing w:before="124" w:line="184" w:lineRule="auto"/>
              <w:rPr>
                <w:sz w:val="16"/>
                <w:szCs w:val="16"/>
              </w:rPr>
            </w:pPr>
            <w:r>
              <w:rPr>
                <w:sz w:val="16"/>
                <w:szCs w:val="16"/>
                <w:spacing w:val="-2"/>
              </w:rPr>
              <w:t>235013</w:t>
            </w:r>
          </w:p>
        </w:tc>
        <w:tc>
          <w:tcPr>
            <w:tcW w:w="654" w:type="dxa"/>
            <w:vAlign w:val="top"/>
          </w:tcPr>
          <w:p>
            <w:pPr>
              <w:pStyle w:val="TableText"/>
              <w:ind w:left="79"/>
              <w:spacing w:before="124" w:line="184" w:lineRule="auto"/>
              <w:rPr>
                <w:sz w:val="16"/>
                <w:szCs w:val="16"/>
              </w:rPr>
            </w:pPr>
            <w:r>
              <w:rPr>
                <w:sz w:val="16"/>
                <w:szCs w:val="16"/>
                <w:spacing w:val="-2"/>
              </w:rPr>
              <w:t>360166</w:t>
            </w:r>
          </w:p>
        </w:tc>
      </w:tr>
      <w:tr>
        <w:trPr>
          <w:trHeight w:val="304" w:hRule="atLeast"/>
        </w:trPr>
        <w:tc>
          <w:tcPr>
            <w:tcW w:w="794" w:type="dxa"/>
            <w:vAlign w:val="top"/>
          </w:tcPr>
          <w:p>
            <w:pPr>
              <w:pStyle w:val="TableText"/>
              <w:ind w:left="185"/>
              <w:spacing w:before="91" w:line="234" w:lineRule="auto"/>
              <w:rPr>
                <w:sz w:val="16"/>
                <w:szCs w:val="16"/>
              </w:rPr>
            </w:pPr>
            <w:r>
              <w:rPr>
                <w:sz w:val="16"/>
                <w:szCs w:val="16"/>
                <w:spacing w:val="-1"/>
              </w:rPr>
              <w:t>Chess</w:t>
            </w:r>
          </w:p>
        </w:tc>
        <w:tc>
          <w:tcPr>
            <w:tcW w:w="639" w:type="dxa"/>
            <w:vAlign w:val="top"/>
          </w:tcPr>
          <w:p>
            <w:pPr>
              <w:pStyle w:val="TableText"/>
              <w:ind w:left="271"/>
              <w:spacing w:before="117" w:line="182" w:lineRule="auto"/>
              <w:rPr>
                <w:sz w:val="16"/>
                <w:szCs w:val="16"/>
              </w:rPr>
            </w:pPr>
            <w:r>
              <w:rPr>
                <w:sz w:val="16"/>
                <w:szCs w:val="16"/>
              </w:rPr>
              <w:t>7</w:t>
            </w:r>
          </w:p>
        </w:tc>
        <w:tc>
          <w:tcPr>
            <w:tcW w:w="639" w:type="dxa"/>
            <w:vAlign w:val="top"/>
          </w:tcPr>
          <w:p>
            <w:pPr>
              <w:pStyle w:val="TableText"/>
              <w:ind w:left="111"/>
              <w:spacing w:before="116" w:line="183" w:lineRule="auto"/>
              <w:rPr>
                <w:sz w:val="16"/>
                <w:szCs w:val="16"/>
              </w:rPr>
            </w:pPr>
            <w:r>
              <w:rPr>
                <w:sz w:val="16"/>
                <w:szCs w:val="16"/>
                <w:spacing w:val="-2"/>
              </w:rPr>
              <w:t>28076</w:t>
            </w:r>
          </w:p>
        </w:tc>
        <w:tc>
          <w:tcPr>
            <w:tcW w:w="799" w:type="dxa"/>
            <w:vAlign w:val="top"/>
          </w:tcPr>
          <w:p>
            <w:pPr>
              <w:pStyle w:val="TableText"/>
              <w:ind w:left="353"/>
              <w:spacing w:before="115" w:line="184" w:lineRule="auto"/>
              <w:rPr>
                <w:sz w:val="16"/>
                <w:szCs w:val="16"/>
              </w:rPr>
            </w:pPr>
            <w:r>
              <w:rPr>
                <w:sz w:val="16"/>
                <w:szCs w:val="16"/>
              </w:rPr>
              <w:t>1</w:t>
            </w:r>
          </w:p>
        </w:tc>
        <w:tc>
          <w:tcPr>
            <w:tcW w:w="639" w:type="dxa"/>
            <w:vAlign w:val="top"/>
          </w:tcPr>
          <w:p>
            <w:pPr>
              <w:pStyle w:val="TableText"/>
              <w:ind w:left="274"/>
              <w:spacing w:before="117" w:line="182" w:lineRule="auto"/>
              <w:rPr>
                <w:sz w:val="16"/>
                <w:szCs w:val="16"/>
              </w:rPr>
            </w:pPr>
            <w:r>
              <w:rPr>
                <w:sz w:val="16"/>
                <w:szCs w:val="16"/>
              </w:rPr>
              <w:t>5</w:t>
            </w:r>
          </w:p>
        </w:tc>
        <w:tc>
          <w:tcPr>
            <w:tcW w:w="639" w:type="dxa"/>
            <w:vAlign w:val="top"/>
          </w:tcPr>
          <w:p>
            <w:pPr>
              <w:pStyle w:val="TableText"/>
              <w:ind w:left="235"/>
              <w:spacing w:before="116" w:line="183" w:lineRule="auto"/>
              <w:rPr>
                <w:sz w:val="16"/>
                <w:szCs w:val="16"/>
              </w:rPr>
            </w:pPr>
            <w:r>
              <w:rPr>
                <w:sz w:val="16"/>
                <w:szCs w:val="16"/>
                <w:spacing w:val="-2"/>
              </w:rPr>
              <w:t>47</w:t>
            </w:r>
          </w:p>
        </w:tc>
        <w:tc>
          <w:tcPr>
            <w:tcW w:w="639" w:type="dxa"/>
            <w:vAlign w:val="top"/>
          </w:tcPr>
          <w:p>
            <w:pPr>
              <w:pStyle w:val="TableText"/>
              <w:ind w:left="195"/>
              <w:spacing w:before="115" w:line="184" w:lineRule="auto"/>
              <w:rPr>
                <w:sz w:val="16"/>
                <w:szCs w:val="16"/>
              </w:rPr>
            </w:pPr>
            <w:r>
              <w:rPr>
                <w:sz w:val="16"/>
                <w:szCs w:val="16"/>
                <w:spacing w:val="-5"/>
              </w:rPr>
              <w:t>122</w:t>
            </w:r>
          </w:p>
        </w:tc>
        <w:tc>
          <w:tcPr>
            <w:tcW w:w="639" w:type="dxa"/>
            <w:vAlign w:val="top"/>
          </w:tcPr>
          <w:p>
            <w:pPr>
              <w:pStyle w:val="TableText"/>
              <w:ind w:left="156"/>
              <w:spacing w:before="116" w:line="184" w:lineRule="auto"/>
              <w:rPr>
                <w:sz w:val="16"/>
                <w:szCs w:val="16"/>
              </w:rPr>
            </w:pPr>
            <w:r>
              <w:rPr>
                <w:sz w:val="16"/>
                <w:szCs w:val="16"/>
                <w:spacing w:val="-4"/>
              </w:rPr>
              <w:t>1210</w:t>
            </w:r>
          </w:p>
        </w:tc>
        <w:tc>
          <w:tcPr>
            <w:tcW w:w="629" w:type="dxa"/>
            <w:vAlign w:val="top"/>
          </w:tcPr>
          <w:p>
            <w:pPr>
              <w:pStyle w:val="TableText"/>
              <w:ind w:left="148"/>
              <w:spacing w:before="116" w:line="183" w:lineRule="auto"/>
              <w:rPr>
                <w:sz w:val="16"/>
                <w:szCs w:val="16"/>
              </w:rPr>
            </w:pPr>
            <w:r>
              <w:rPr>
                <w:sz w:val="16"/>
                <w:szCs w:val="16"/>
                <w:spacing w:val="-2"/>
              </w:rPr>
              <w:t>2997</w:t>
            </w:r>
          </w:p>
        </w:tc>
        <w:tc>
          <w:tcPr>
            <w:tcW w:w="639" w:type="dxa"/>
            <w:vAlign w:val="top"/>
          </w:tcPr>
          <w:p>
            <w:pPr>
              <w:pStyle w:val="TableText"/>
              <w:ind w:left="158"/>
              <w:spacing w:before="116" w:line="183" w:lineRule="auto"/>
              <w:rPr>
                <w:sz w:val="16"/>
                <w:szCs w:val="16"/>
              </w:rPr>
            </w:pPr>
            <w:r>
              <w:rPr>
                <w:sz w:val="16"/>
                <w:szCs w:val="16"/>
                <w:spacing w:val="-2"/>
              </w:rPr>
              <w:t>4955</w:t>
            </w:r>
          </w:p>
        </w:tc>
        <w:tc>
          <w:tcPr>
            <w:tcW w:w="654" w:type="dxa"/>
            <w:vAlign w:val="top"/>
          </w:tcPr>
          <w:p>
            <w:pPr>
              <w:pStyle w:val="TableText"/>
              <w:ind w:left="119"/>
              <w:spacing w:before="116" w:line="184" w:lineRule="auto"/>
              <w:rPr>
                <w:sz w:val="16"/>
                <w:szCs w:val="16"/>
              </w:rPr>
            </w:pPr>
            <w:r>
              <w:rPr>
                <w:sz w:val="16"/>
                <w:szCs w:val="16"/>
                <w:spacing w:val="-3"/>
              </w:rPr>
              <w:t>18908</w:t>
            </w:r>
          </w:p>
        </w:tc>
      </w:tr>
    </w:tbl>
    <w:p>
      <w:pPr>
        <w:pStyle w:val="BodyText"/>
        <w:rPr/>
      </w:pPr>
      <w:r/>
    </w:p>
    <w:p>
      <w:pPr>
        <w:sectPr>
          <w:pgSz w:w="8720" w:h="13250"/>
          <w:pgMar w:top="319" w:right="465" w:bottom="400" w:left="790" w:header="0" w:footer="0" w:gutter="0"/>
        </w:sectPr>
        <w:rPr/>
      </w:pPr>
    </w:p>
    <w:p>
      <w:pPr>
        <w:spacing w:before="205" w:line="224" w:lineRule="auto"/>
        <w:jc w:val="right"/>
        <w:rPr>
          <w:rFonts w:ascii="KaiTi" w:hAnsi="KaiTi" w:eastAsia="KaiTi" w:cs="KaiTi"/>
          <w:sz w:val="21"/>
          <w:szCs w:val="21"/>
        </w:rPr>
      </w:pPr>
      <w:r>
        <w:drawing>
          <wp:anchor distT="0" distB="0" distL="0" distR="0" simplePos="0" relativeHeight="252836864" behindDoc="1" locked="0" layoutInCell="1" allowOverlap="1">
            <wp:simplePos x="0" y="0"/>
            <wp:positionH relativeFrom="column">
              <wp:posOffset>4400523</wp:posOffset>
            </wp:positionH>
            <wp:positionV relativeFrom="paragraph">
              <wp:posOffset>280</wp:posOffset>
            </wp:positionV>
            <wp:extent cx="298455" cy="311140"/>
            <wp:effectExtent l="0" t="0" r="0" b="0"/>
            <wp:wrapNone/>
            <wp:docPr id="790" name="IM 790"/>
            <wp:cNvGraphicFramePr/>
            <a:graphic>
              <a:graphicData uri="http://schemas.openxmlformats.org/drawingml/2006/picture">
                <pic:pic>
                  <pic:nvPicPr>
                    <pic:cNvPr id="790" name="IM 790"/>
                    <pic:cNvPicPr/>
                  </pic:nvPicPr>
                  <pic:blipFill>
                    <a:blip r:embed="rId510"/>
                    <a:stretch>
                      <a:fillRect/>
                    </a:stretch>
                  </pic:blipFill>
                  <pic:spPr>
                    <a:xfrm rot="0">
                      <a:off x="0" y="0"/>
                      <a:ext cx="298455" cy="311140"/>
                    </a:xfrm>
                    <a:prstGeom prst="rect">
                      <a:avLst/>
                    </a:prstGeom>
                  </pic:spPr>
                </pic:pic>
              </a:graphicData>
            </a:graphic>
          </wp:anchor>
        </w:drawing>
      </w:r>
      <w:r>
        <w:rPr>
          <w:rFonts w:ascii="KaiTi" w:hAnsi="KaiTi" w:eastAsia="KaiTi" w:cs="KaiTi"/>
          <w:sz w:val="21"/>
          <w:szCs w:val="21"/>
          <w:spacing w:val="-2"/>
        </w:rPr>
        <w:t>第9章</w:t>
      </w:r>
      <w:r>
        <w:rPr>
          <w:rFonts w:ascii="KaiTi" w:hAnsi="KaiTi" w:eastAsia="KaiTi" w:cs="KaiTi"/>
          <w:sz w:val="21"/>
          <w:szCs w:val="21"/>
          <w:spacing w:val="-2"/>
        </w:rPr>
        <w:t xml:space="preserve">  </w:t>
      </w:r>
      <w:r>
        <w:rPr>
          <w:rFonts w:ascii="KaiTi" w:hAnsi="KaiTi" w:eastAsia="KaiTi" w:cs="KaiTi"/>
          <w:sz w:val="21"/>
          <w:szCs w:val="21"/>
          <w:spacing w:val="-2"/>
        </w:rPr>
        <w:t>条件函数依赖挖掘及其优化方法</w:t>
      </w:r>
      <w:r>
        <w:rPr>
          <w:rFonts w:ascii="KaiTi" w:hAnsi="KaiTi" w:eastAsia="KaiTi" w:cs="KaiTi"/>
          <w:sz w:val="21"/>
          <w:szCs w:val="21"/>
          <w:spacing w:val="-50"/>
        </w:rPr>
        <w:t xml:space="preserve"> </w:t>
      </w:r>
      <w:r>
        <w:rPr>
          <w:rFonts w:ascii="KaiTi" w:hAnsi="KaiTi" w:eastAsia="KaiTi" w:cs="KaiTi"/>
          <w:sz w:val="21"/>
          <w:szCs w:val="21"/>
          <w:spacing w:val="-2"/>
        </w:rPr>
        <w:t>(</w:t>
      </w:r>
      <w:r>
        <w:rPr>
          <w:rFonts w:ascii="KaiTi" w:hAnsi="KaiTi" w:eastAsia="KaiTi" w:cs="KaiTi"/>
          <w:sz w:val="21"/>
          <w:szCs w:val="21"/>
          <w:b/>
          <w:bCs/>
          <w:spacing w:val="-3"/>
        </w:rPr>
        <w:t>227</w:t>
      </w:r>
      <w:r>
        <w:rPr>
          <w:rFonts w:ascii="KaiTi" w:hAnsi="KaiTi" w:eastAsia="KaiTi" w:cs="KaiTi"/>
          <w:sz w:val="21"/>
          <w:szCs w:val="21"/>
          <w:spacing w:val="-3"/>
        </w:rPr>
        <w:t>)</w:t>
      </w:r>
    </w:p>
    <w:p>
      <w:pPr>
        <w:ind w:right="93" w:firstLine="419"/>
        <w:spacing w:before="278" w:line="239" w:lineRule="auto"/>
        <w:jc w:val="both"/>
        <w:rPr>
          <w:rFonts w:ascii="SimSun" w:hAnsi="SimSun" w:eastAsia="SimSun" w:cs="SimSun"/>
          <w:sz w:val="21"/>
          <w:szCs w:val="21"/>
        </w:rPr>
      </w:pPr>
      <w:r>
        <w:rPr>
          <w:rFonts w:ascii="SimSun" w:hAnsi="SimSun" w:eastAsia="SimSun" w:cs="SimSun"/>
          <w:sz w:val="21"/>
          <w:szCs w:val="21"/>
          <w:spacing w:val="-2"/>
        </w:rPr>
        <w:t>对于</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Mushroom</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Chess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数据集，在预处理时只需根据</w:t>
      </w:r>
      <w:r>
        <w:rPr>
          <w:rFonts w:ascii="Times New Roman" w:hAnsi="Times New Roman" w:eastAsia="Times New Roman" w:cs="Times New Roman"/>
          <w:sz w:val="21"/>
          <w:szCs w:val="21"/>
          <w:spacing w:val="-2"/>
        </w:rPr>
        <w:t>GcGrowth </w:t>
      </w:r>
      <w:r>
        <w:rPr>
          <w:rFonts w:ascii="SimSun" w:hAnsi="SimSun" w:eastAsia="SimSun" w:cs="SimSun"/>
          <w:sz w:val="21"/>
          <w:szCs w:val="21"/>
          <w:spacing w:val="-2"/>
        </w:rPr>
        <w:t>算法要</w:t>
      </w:r>
      <w:r>
        <w:rPr>
          <w:rFonts w:ascii="SimSun" w:hAnsi="SimSun" w:eastAsia="SimSun" w:cs="SimSun"/>
          <w:sz w:val="21"/>
          <w:szCs w:val="21"/>
          <w:spacing w:val="-3"/>
        </w:rPr>
        <w:t>求对</w:t>
      </w:r>
      <w:r>
        <w:rPr>
          <w:rFonts w:ascii="SimSun" w:hAnsi="SimSun" w:eastAsia="SimSun" w:cs="SimSun"/>
          <w:sz w:val="21"/>
          <w:szCs w:val="21"/>
        </w:rPr>
        <w:t xml:space="preserve"> </w:t>
      </w:r>
      <w:r>
        <w:rPr>
          <w:rFonts w:ascii="SimSun" w:hAnsi="SimSun" w:eastAsia="SimSun" w:cs="SimSun"/>
          <w:sz w:val="21"/>
          <w:szCs w:val="21"/>
          <w:spacing w:val="-1"/>
        </w:rPr>
        <w:t>数据进行数字化即可；对于</w:t>
      </w:r>
      <w:r>
        <w:rPr>
          <w:rFonts w:ascii="Times New Roman" w:hAnsi="Times New Roman" w:eastAsia="Times New Roman" w:cs="Times New Roman"/>
          <w:sz w:val="21"/>
          <w:szCs w:val="21"/>
          <w:spacing w:val="-1"/>
        </w:rPr>
        <w:t>Adult </w:t>
      </w:r>
      <w:r>
        <w:rPr>
          <w:rFonts w:ascii="SimSun" w:hAnsi="SimSun" w:eastAsia="SimSun" w:cs="SimSun"/>
          <w:sz w:val="21"/>
          <w:szCs w:val="21"/>
          <w:spacing w:val="-1"/>
        </w:rPr>
        <w:t>数据集，首先删去了</w:t>
      </w:r>
      <w:r>
        <w:rPr>
          <w:rFonts w:ascii="SimSun" w:hAnsi="SimSun" w:eastAsia="SimSun" w:cs="SimSun"/>
          <w:sz w:val="21"/>
          <w:szCs w:val="21"/>
          <w:spacing w:val="-2"/>
        </w:rPr>
        <w:t>3个连续型属性，对剩下的</w:t>
      </w:r>
      <w:r>
        <w:rPr>
          <w:rFonts w:ascii="SimSun" w:hAnsi="SimSun" w:eastAsia="SimSun" w:cs="SimSun"/>
          <w:sz w:val="21"/>
          <w:szCs w:val="21"/>
        </w:rPr>
        <w:t xml:space="preserve"> </w:t>
      </w:r>
      <w:r>
        <w:rPr>
          <w:rFonts w:ascii="SimSun" w:hAnsi="SimSun" w:eastAsia="SimSun" w:cs="SimSun"/>
          <w:sz w:val="21"/>
          <w:szCs w:val="21"/>
        </w:rPr>
        <w:t>属性进行数字化。实验代码使用</w:t>
      </w:r>
      <w:r>
        <w:rPr>
          <w:rFonts w:ascii="Times New Roman" w:hAnsi="Times New Roman" w:eastAsia="Times New Roman" w:cs="Times New Roman"/>
          <w:sz w:val="21"/>
          <w:szCs w:val="21"/>
        </w:rPr>
        <w:t>Java </w:t>
      </w:r>
      <w:r>
        <w:rPr>
          <w:rFonts w:ascii="SimSun" w:hAnsi="SimSun" w:eastAsia="SimSun" w:cs="SimSun"/>
          <w:sz w:val="21"/>
          <w:szCs w:val="21"/>
        </w:rPr>
        <w:t>编写，在</w:t>
      </w:r>
      <w:r>
        <w:rPr>
          <w:rFonts w:ascii="Times New Roman" w:hAnsi="Times New Roman" w:eastAsia="Times New Roman" w:cs="Times New Roman"/>
          <w:sz w:val="21"/>
          <w:szCs w:val="21"/>
        </w:rPr>
        <w:t>JVM</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上运行。硬件平台为</w:t>
      </w:r>
      <w:r>
        <w:rPr>
          <w:rFonts w:ascii="Times New Roman" w:hAnsi="Times New Roman" w:eastAsia="Times New Roman" w:cs="Times New Roman"/>
          <w:sz w:val="21"/>
          <w:szCs w:val="21"/>
          <w:spacing w:val="-1"/>
        </w:rPr>
        <w:t>Intel Xe-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on</w:t>
      </w:r>
      <w:r>
        <w:rPr>
          <w:rFonts w:ascii="SimSun" w:hAnsi="SimSun" w:eastAsia="SimSun" w:cs="SimSun"/>
          <w:sz w:val="21"/>
          <w:szCs w:val="21"/>
          <w:spacing w:val="6"/>
        </w:rPr>
        <w:t>处理器(频率为2.5</w:t>
      </w:r>
      <w:r>
        <w:rPr>
          <w:rFonts w:ascii="Times New Roman" w:hAnsi="Times New Roman" w:eastAsia="Times New Roman" w:cs="Times New Roman"/>
          <w:sz w:val="21"/>
          <w:szCs w:val="21"/>
        </w:rPr>
        <w:t>GHz</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6"/>
        </w:rPr>
        <w:t>内存为64</w:t>
      </w:r>
      <w:r>
        <w:rPr>
          <w:rFonts w:ascii="Times New Roman" w:hAnsi="Times New Roman" w:eastAsia="Times New Roman" w:cs="Times New Roman"/>
          <w:sz w:val="21"/>
          <w:szCs w:val="21"/>
        </w:rPr>
        <w:t>GB</w:t>
      </w:r>
      <w:r>
        <w:rPr>
          <w:rFonts w:ascii="SimSun" w:hAnsi="SimSun" w:eastAsia="SimSun" w:cs="SimSun"/>
          <w:sz w:val="21"/>
          <w:szCs w:val="21"/>
          <w:spacing w:val="6"/>
        </w:rPr>
        <w:t>。</w:t>
      </w:r>
    </w:p>
    <w:p>
      <w:pPr>
        <w:ind w:left="419"/>
        <w:spacing w:before="128" w:line="222" w:lineRule="auto"/>
        <w:outlineLvl w:val="6"/>
        <w:rPr>
          <w:rFonts w:ascii="SimHei" w:hAnsi="SimHei" w:eastAsia="SimHei" w:cs="SimHei"/>
          <w:sz w:val="21"/>
          <w:szCs w:val="21"/>
        </w:rPr>
      </w:pPr>
      <w:hyperlink w:history="true" r:id="rId511">
        <w:r>
          <w:rPr>
            <w:rFonts w:ascii="Times New Roman" w:hAnsi="Times New Roman" w:eastAsia="Times New Roman" w:cs="Times New Roman"/>
            <w:sz w:val="21"/>
            <w:szCs w:val="21"/>
            <w:b/>
            <w:bCs/>
            <w:spacing w:val="-3"/>
          </w:rPr>
          <w:t>9.3.3.2</w:t>
        </w:r>
      </w:hyperlink>
      <w:r>
        <w:rPr>
          <w:rFonts w:ascii="Times New Roman" w:hAnsi="Times New Roman" w:eastAsia="Times New Roman" w:cs="Times New Roman"/>
          <w:sz w:val="21"/>
          <w:szCs w:val="21"/>
          <w:b/>
          <w:bCs/>
          <w:spacing w:val="7"/>
        </w:rPr>
        <w:t xml:space="preserve">      </w:t>
      </w:r>
      <w:r>
        <w:rPr>
          <w:rFonts w:ascii="SimHei" w:hAnsi="SimHei" w:eastAsia="SimHei" w:cs="SimHei"/>
          <w:sz w:val="21"/>
          <w:szCs w:val="21"/>
          <w:b/>
          <w:bCs/>
          <w:spacing w:val="-3"/>
        </w:rPr>
        <w:t>实验结果</w:t>
      </w:r>
    </w:p>
    <w:p>
      <w:pPr>
        <w:ind w:right="4" w:firstLine="419"/>
        <w:spacing w:before="38" w:line="256" w:lineRule="auto"/>
        <w:rPr>
          <w:rFonts w:ascii="SimSun" w:hAnsi="SimSun" w:eastAsia="SimSun" w:cs="SimSun"/>
          <w:sz w:val="21"/>
          <w:szCs w:val="21"/>
        </w:rPr>
      </w:pPr>
      <w:r>
        <w:rPr>
          <w:rFonts w:ascii="SimSun" w:hAnsi="SimSun" w:eastAsia="SimSun" w:cs="SimSun"/>
          <w:sz w:val="21"/>
          <w:szCs w:val="21"/>
          <w:spacing w:val="-7"/>
        </w:rPr>
        <w:t>经验证，</w:t>
      </w:r>
      <w:r>
        <w:rPr>
          <w:rFonts w:ascii="Times New Roman" w:hAnsi="Times New Roman" w:eastAsia="Times New Roman" w:cs="Times New Roman"/>
          <w:sz w:val="21"/>
          <w:szCs w:val="21"/>
          <w:spacing w:val="-7"/>
        </w:rPr>
        <w:t>prCFDMiner</w:t>
      </w:r>
      <w:r>
        <w:rPr>
          <w:rFonts w:ascii="SimSun" w:hAnsi="SimSun" w:eastAsia="SimSun" w:cs="SimSun"/>
          <w:sz w:val="21"/>
          <w:szCs w:val="21"/>
          <w:spacing w:val="-7"/>
        </w:rPr>
        <w:t>与</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7"/>
        </w:rPr>
        <w:t>CFDMiner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7"/>
        </w:rPr>
        <w:t>得到结果是一致的，即输出的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7"/>
        </w:rPr>
        <w:t>CCFD</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7"/>
        </w:rPr>
        <w:t>相同，</w:t>
      </w:r>
      <w:r>
        <w:rPr>
          <w:rFonts w:ascii="SimSun" w:hAnsi="SimSun" w:eastAsia="SimSun" w:cs="SimSun"/>
          <w:sz w:val="21"/>
          <w:szCs w:val="21"/>
        </w:rPr>
        <w:t xml:space="preserve"> </w:t>
      </w:r>
      <w:r>
        <w:rPr>
          <w:rFonts w:ascii="SimSun" w:hAnsi="SimSun" w:eastAsia="SimSun" w:cs="SimSun"/>
          <w:sz w:val="21"/>
          <w:szCs w:val="21"/>
          <w:spacing w:val="8"/>
        </w:rPr>
        <w:t>表9-5列出了不同支持度下输出的</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CCFD</w:t>
      </w:r>
      <w:r>
        <w:rPr>
          <w:rFonts w:ascii="SimSun" w:hAnsi="SimSun" w:eastAsia="SimSun" w:cs="SimSun"/>
          <w:sz w:val="21"/>
          <w:szCs w:val="21"/>
          <w:spacing w:val="8"/>
        </w:rPr>
        <w:t>数目。</w:t>
      </w:r>
    </w:p>
    <w:p>
      <w:pPr>
        <w:ind w:left="1789"/>
        <w:spacing w:before="169" w:line="222" w:lineRule="auto"/>
        <w:rPr>
          <w:rFonts w:ascii="FangSong" w:hAnsi="FangSong" w:eastAsia="FangSong" w:cs="FangSong"/>
          <w:sz w:val="21"/>
          <w:szCs w:val="21"/>
        </w:rPr>
      </w:pPr>
      <w:r>
        <w:rPr>
          <w:rFonts w:ascii="FangSong" w:hAnsi="FangSong" w:eastAsia="FangSong" w:cs="FangSong"/>
          <w:sz w:val="21"/>
          <w:szCs w:val="21"/>
          <w:spacing w:val="-2"/>
        </w:rPr>
        <w:t>表9</w:t>
      </w:r>
      <w:r>
        <w:rPr>
          <w:rFonts w:ascii="FangSong" w:hAnsi="FangSong" w:eastAsia="FangSong" w:cs="FangSong"/>
          <w:sz w:val="21"/>
          <w:szCs w:val="21"/>
          <w:spacing w:val="-49"/>
        </w:rPr>
        <w:t xml:space="preserve"> </w:t>
      </w:r>
      <w:r>
        <w:rPr>
          <w:rFonts w:ascii="FangSong" w:hAnsi="FangSong" w:eastAsia="FangSong" w:cs="FangSong"/>
          <w:sz w:val="21"/>
          <w:szCs w:val="21"/>
          <w:spacing w:val="-2"/>
        </w:rPr>
        <w:t>-</w:t>
      </w:r>
      <w:r>
        <w:rPr>
          <w:rFonts w:ascii="FangSong" w:hAnsi="FangSong" w:eastAsia="FangSong" w:cs="FangSong"/>
          <w:sz w:val="21"/>
          <w:szCs w:val="21"/>
          <w:spacing w:val="-52"/>
        </w:rPr>
        <w:t xml:space="preserve"> </w:t>
      </w:r>
      <w:r>
        <w:rPr>
          <w:rFonts w:ascii="FangSong" w:hAnsi="FangSong" w:eastAsia="FangSong" w:cs="FangSong"/>
          <w:sz w:val="21"/>
          <w:szCs w:val="21"/>
          <w:spacing w:val="-2"/>
        </w:rPr>
        <w:t>5</w:t>
      </w:r>
      <w:r>
        <w:rPr>
          <w:rFonts w:ascii="FangSong" w:hAnsi="FangSong" w:eastAsia="FangSong" w:cs="FangSong"/>
          <w:sz w:val="21"/>
          <w:szCs w:val="21"/>
          <w:spacing w:val="-2"/>
        </w:rPr>
        <w:t xml:space="preserve">  </w:t>
      </w:r>
      <w:r>
        <w:rPr>
          <w:rFonts w:ascii="FangSong" w:hAnsi="FangSong" w:eastAsia="FangSong" w:cs="FangSong"/>
          <w:sz w:val="21"/>
          <w:szCs w:val="21"/>
          <w:spacing w:val="-2"/>
        </w:rPr>
        <w:t>不同支持度下输出的</w:t>
      </w:r>
      <w:r>
        <w:rPr>
          <w:rFonts w:ascii="FangSong" w:hAnsi="FangSong" w:eastAsia="FangSong" w:cs="FangSong"/>
          <w:sz w:val="21"/>
          <w:szCs w:val="21"/>
          <w:spacing w:val="-2"/>
        </w:rPr>
        <w:t xml:space="preserve"> </w:t>
      </w:r>
      <w:r>
        <w:rPr>
          <w:rFonts w:ascii="SimSun" w:hAnsi="SimSun" w:eastAsia="SimSun" w:cs="SimSun"/>
          <w:sz w:val="21"/>
          <w:szCs w:val="21"/>
          <w:spacing w:val="-2"/>
        </w:rPr>
        <w:t>CCFD</w:t>
      </w:r>
      <w:r>
        <w:rPr>
          <w:rFonts w:ascii="SimSun" w:hAnsi="SimSun" w:eastAsia="SimSun" w:cs="SimSun"/>
          <w:sz w:val="21"/>
          <w:szCs w:val="21"/>
          <w:spacing w:val="32"/>
        </w:rPr>
        <w:t xml:space="preserve"> </w:t>
      </w:r>
      <w:r>
        <w:rPr>
          <w:rFonts w:ascii="FangSong" w:hAnsi="FangSong" w:eastAsia="FangSong" w:cs="FangSong"/>
          <w:sz w:val="21"/>
          <w:szCs w:val="21"/>
          <w:spacing w:val="-2"/>
        </w:rPr>
        <w:t>数目</w:t>
      </w:r>
    </w:p>
    <w:p>
      <w:pPr>
        <w:spacing w:line="35" w:lineRule="exact"/>
        <w:rPr/>
      </w:pPr>
      <w:r/>
    </w:p>
    <w:tbl>
      <w:tblPr>
        <w:tblStyle w:val="TableNormal"/>
        <w:tblW w:w="733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53"/>
        <w:gridCol w:w="1438"/>
        <w:gridCol w:w="679"/>
        <w:gridCol w:w="699"/>
        <w:gridCol w:w="679"/>
        <w:gridCol w:w="699"/>
        <w:gridCol w:w="689"/>
        <w:gridCol w:w="689"/>
        <w:gridCol w:w="814"/>
      </w:tblGrid>
      <w:tr>
        <w:trPr>
          <w:trHeight w:val="303" w:hRule="atLeast"/>
        </w:trPr>
        <w:tc>
          <w:tcPr>
            <w:tcW w:w="953" w:type="dxa"/>
            <w:vAlign w:val="top"/>
            <w:vMerge w:val="restart"/>
            <w:tcBorders>
              <w:bottom w:val="nil"/>
            </w:tcBorders>
          </w:tcPr>
          <w:p>
            <w:pPr>
              <w:pStyle w:val="TableText"/>
              <w:ind w:left="214"/>
              <w:spacing w:before="232" w:line="219" w:lineRule="auto"/>
              <w:rPr>
                <w:sz w:val="17"/>
                <w:szCs w:val="17"/>
              </w:rPr>
            </w:pPr>
            <w:r>
              <w:rPr>
                <w:sz w:val="17"/>
                <w:szCs w:val="17"/>
                <w:spacing w:val="-2"/>
              </w:rPr>
              <w:t>数据集</w:t>
            </w:r>
          </w:p>
        </w:tc>
        <w:tc>
          <w:tcPr>
            <w:tcW w:w="6386" w:type="dxa"/>
            <w:vAlign w:val="top"/>
            <w:gridSpan w:val="8"/>
          </w:tcPr>
          <w:p>
            <w:pPr>
              <w:pStyle w:val="TableText"/>
              <w:ind w:left="2554"/>
              <w:spacing w:before="69" w:line="219" w:lineRule="auto"/>
              <w:rPr>
                <w:sz w:val="17"/>
                <w:szCs w:val="17"/>
              </w:rPr>
            </w:pPr>
            <w:r>
              <w:rPr>
                <w:sz w:val="17"/>
                <w:szCs w:val="17"/>
                <w:b/>
                <w:bCs/>
                <w:spacing w:val="2"/>
              </w:rPr>
              <w:t>输出</w:t>
            </w:r>
            <w:r>
              <w:rPr>
                <w:sz w:val="17"/>
                <w:szCs w:val="17"/>
                <w:b/>
                <w:bCs/>
              </w:rPr>
              <w:t>CCFD</w:t>
            </w:r>
            <w:r>
              <w:rPr>
                <w:sz w:val="17"/>
                <w:szCs w:val="17"/>
                <w:b/>
                <w:bCs/>
                <w:spacing w:val="2"/>
              </w:rPr>
              <w:t>的数目</w:t>
            </w:r>
          </w:p>
        </w:tc>
      </w:tr>
      <w:tr>
        <w:trPr>
          <w:trHeight w:val="308" w:hRule="atLeast"/>
        </w:trPr>
        <w:tc>
          <w:tcPr>
            <w:tcW w:w="953" w:type="dxa"/>
            <w:vAlign w:val="top"/>
            <w:vMerge w:val="continue"/>
            <w:tcBorders>
              <w:top w:val="nil"/>
            </w:tcBorders>
          </w:tcPr>
          <w:p>
            <w:pPr>
              <w:rPr>
                <w:rFonts w:ascii="Arial"/>
                <w:sz w:val="21"/>
              </w:rPr>
            </w:pPr>
            <w:r/>
          </w:p>
        </w:tc>
        <w:tc>
          <w:tcPr>
            <w:tcW w:w="1438" w:type="dxa"/>
            <w:vAlign w:val="top"/>
          </w:tcPr>
          <w:p>
            <w:pPr>
              <w:pStyle w:val="TableText"/>
              <w:ind w:left="204"/>
              <w:spacing w:before="66" w:line="219" w:lineRule="auto"/>
              <w:rPr>
                <w:sz w:val="17"/>
                <w:szCs w:val="17"/>
              </w:rPr>
            </w:pPr>
            <w:r>
              <w:rPr>
                <w:sz w:val="17"/>
                <w:szCs w:val="17"/>
                <w:b/>
                <w:bCs/>
                <w:spacing w:val="-3"/>
              </w:rPr>
              <w:t>支持度(%)=50</w:t>
            </w:r>
          </w:p>
        </w:tc>
        <w:tc>
          <w:tcPr>
            <w:tcW w:w="679" w:type="dxa"/>
            <w:vAlign w:val="top"/>
          </w:tcPr>
          <w:p>
            <w:pPr>
              <w:pStyle w:val="TableText"/>
              <w:ind w:left="243"/>
              <w:spacing w:before="112" w:line="183" w:lineRule="auto"/>
              <w:rPr>
                <w:sz w:val="17"/>
                <w:szCs w:val="17"/>
              </w:rPr>
            </w:pPr>
            <w:r>
              <w:rPr>
                <w:sz w:val="17"/>
                <w:szCs w:val="17"/>
                <w:spacing w:val="-3"/>
              </w:rPr>
              <w:t>30</w:t>
            </w:r>
          </w:p>
        </w:tc>
        <w:tc>
          <w:tcPr>
            <w:tcW w:w="699" w:type="dxa"/>
            <w:vAlign w:val="top"/>
          </w:tcPr>
          <w:p>
            <w:pPr>
              <w:pStyle w:val="TableText"/>
              <w:ind w:left="254"/>
              <w:spacing w:before="111" w:line="184" w:lineRule="auto"/>
              <w:rPr>
                <w:sz w:val="17"/>
                <w:szCs w:val="17"/>
              </w:rPr>
            </w:pPr>
            <w:r>
              <w:rPr>
                <w:sz w:val="17"/>
                <w:szCs w:val="17"/>
                <w:spacing w:val="-5"/>
              </w:rPr>
              <w:t>10</w:t>
            </w:r>
          </w:p>
        </w:tc>
        <w:tc>
          <w:tcPr>
            <w:tcW w:w="679" w:type="dxa"/>
            <w:vAlign w:val="top"/>
          </w:tcPr>
          <w:p>
            <w:pPr>
              <w:pStyle w:val="TableText"/>
              <w:ind w:left="285"/>
              <w:spacing w:before="113" w:line="182" w:lineRule="auto"/>
              <w:rPr>
                <w:sz w:val="17"/>
                <w:szCs w:val="17"/>
              </w:rPr>
            </w:pPr>
            <w:r>
              <w:rPr>
                <w:sz w:val="17"/>
                <w:szCs w:val="17"/>
              </w:rPr>
              <w:t>5</w:t>
            </w:r>
          </w:p>
        </w:tc>
        <w:tc>
          <w:tcPr>
            <w:tcW w:w="699" w:type="dxa"/>
            <w:vAlign w:val="top"/>
          </w:tcPr>
          <w:p>
            <w:pPr>
              <w:pStyle w:val="TableText"/>
              <w:ind w:left="296"/>
              <w:spacing w:before="111" w:line="184" w:lineRule="auto"/>
              <w:rPr>
                <w:sz w:val="17"/>
                <w:szCs w:val="17"/>
              </w:rPr>
            </w:pPr>
            <w:r>
              <w:rPr>
                <w:sz w:val="17"/>
                <w:szCs w:val="17"/>
              </w:rPr>
              <w:t>1</w:t>
            </w:r>
          </w:p>
        </w:tc>
        <w:tc>
          <w:tcPr>
            <w:tcW w:w="689" w:type="dxa"/>
            <w:vAlign w:val="top"/>
          </w:tcPr>
          <w:p>
            <w:pPr>
              <w:pStyle w:val="TableText"/>
              <w:ind w:left="207"/>
              <w:spacing w:before="112" w:line="183" w:lineRule="auto"/>
              <w:rPr>
                <w:sz w:val="17"/>
                <w:szCs w:val="17"/>
              </w:rPr>
            </w:pPr>
            <w:r>
              <w:rPr>
                <w:sz w:val="17"/>
                <w:szCs w:val="17"/>
                <w:spacing w:val="-2"/>
              </w:rPr>
              <w:t>0.5</w:t>
            </w:r>
          </w:p>
        </w:tc>
        <w:tc>
          <w:tcPr>
            <w:tcW w:w="689" w:type="dxa"/>
            <w:vAlign w:val="top"/>
          </w:tcPr>
          <w:p>
            <w:pPr>
              <w:pStyle w:val="TableText"/>
              <w:ind w:left="208"/>
              <w:spacing w:before="112" w:line="183" w:lineRule="auto"/>
              <w:rPr>
                <w:sz w:val="17"/>
                <w:szCs w:val="17"/>
              </w:rPr>
            </w:pPr>
            <w:r>
              <w:rPr>
                <w:sz w:val="17"/>
                <w:szCs w:val="17"/>
                <w:spacing w:val="-2"/>
              </w:rPr>
              <w:t>0.3</w:t>
            </w:r>
          </w:p>
        </w:tc>
        <w:tc>
          <w:tcPr>
            <w:tcW w:w="814" w:type="dxa"/>
            <w:vAlign w:val="top"/>
          </w:tcPr>
          <w:p>
            <w:pPr>
              <w:pStyle w:val="TableText"/>
              <w:ind w:left="269"/>
              <w:spacing w:before="111" w:line="184" w:lineRule="auto"/>
              <w:rPr>
                <w:sz w:val="17"/>
                <w:szCs w:val="17"/>
              </w:rPr>
            </w:pPr>
            <w:r>
              <w:rPr>
                <w:sz w:val="17"/>
                <w:szCs w:val="17"/>
                <w:spacing w:val="-2"/>
              </w:rPr>
              <w:t>0.1</w:t>
            </w:r>
          </w:p>
        </w:tc>
      </w:tr>
      <w:tr>
        <w:trPr>
          <w:trHeight w:val="308" w:hRule="atLeast"/>
        </w:trPr>
        <w:tc>
          <w:tcPr>
            <w:tcW w:w="953" w:type="dxa"/>
            <w:vAlign w:val="top"/>
          </w:tcPr>
          <w:p>
            <w:pPr>
              <w:pStyle w:val="TableText"/>
              <w:ind w:left="254"/>
              <w:spacing w:before="110" w:line="188" w:lineRule="auto"/>
              <w:rPr>
                <w:sz w:val="17"/>
                <w:szCs w:val="17"/>
              </w:rPr>
            </w:pPr>
            <w:r>
              <w:rPr>
                <w:sz w:val="17"/>
                <w:szCs w:val="17"/>
                <w:spacing w:val="-1"/>
              </w:rPr>
              <w:t>Adult</w:t>
            </w:r>
          </w:p>
        </w:tc>
        <w:tc>
          <w:tcPr>
            <w:tcW w:w="1438" w:type="dxa"/>
            <w:vAlign w:val="top"/>
          </w:tcPr>
          <w:p>
            <w:pPr>
              <w:pStyle w:val="TableText"/>
              <w:ind w:left="661"/>
              <w:spacing w:before="114" w:line="183" w:lineRule="auto"/>
              <w:rPr>
                <w:sz w:val="17"/>
                <w:szCs w:val="17"/>
              </w:rPr>
            </w:pPr>
            <w:r>
              <w:rPr>
                <w:sz w:val="17"/>
                <w:szCs w:val="17"/>
              </w:rPr>
              <w:t>0</w:t>
            </w:r>
          </w:p>
        </w:tc>
        <w:tc>
          <w:tcPr>
            <w:tcW w:w="679" w:type="dxa"/>
            <w:vAlign w:val="top"/>
          </w:tcPr>
          <w:p>
            <w:pPr>
              <w:pStyle w:val="TableText"/>
              <w:ind w:left="283"/>
              <w:spacing w:before="114" w:line="183" w:lineRule="auto"/>
              <w:rPr>
                <w:sz w:val="17"/>
                <w:szCs w:val="17"/>
              </w:rPr>
            </w:pPr>
            <w:r>
              <w:rPr>
                <w:sz w:val="17"/>
                <w:szCs w:val="17"/>
              </w:rPr>
              <w:t>2</w:t>
            </w:r>
          </w:p>
        </w:tc>
        <w:tc>
          <w:tcPr>
            <w:tcW w:w="699" w:type="dxa"/>
            <w:vAlign w:val="top"/>
          </w:tcPr>
          <w:p>
            <w:pPr>
              <w:pStyle w:val="TableText"/>
              <w:ind w:left="294"/>
              <w:spacing w:before="115" w:line="182" w:lineRule="auto"/>
              <w:rPr>
                <w:sz w:val="17"/>
                <w:szCs w:val="17"/>
              </w:rPr>
            </w:pPr>
            <w:r>
              <w:rPr>
                <w:sz w:val="17"/>
                <w:szCs w:val="17"/>
              </w:rPr>
              <w:t>7</w:t>
            </w:r>
          </w:p>
        </w:tc>
        <w:tc>
          <w:tcPr>
            <w:tcW w:w="679" w:type="dxa"/>
            <w:vAlign w:val="top"/>
          </w:tcPr>
          <w:p>
            <w:pPr>
              <w:pStyle w:val="TableText"/>
              <w:ind w:left="245"/>
              <w:spacing w:before="114" w:line="183" w:lineRule="auto"/>
              <w:rPr>
                <w:sz w:val="17"/>
                <w:szCs w:val="17"/>
              </w:rPr>
            </w:pPr>
            <w:r>
              <w:rPr>
                <w:sz w:val="17"/>
                <w:szCs w:val="17"/>
                <w:spacing w:val="-3"/>
              </w:rPr>
              <w:t>27</w:t>
            </w:r>
          </w:p>
        </w:tc>
        <w:tc>
          <w:tcPr>
            <w:tcW w:w="699" w:type="dxa"/>
            <w:vAlign w:val="top"/>
          </w:tcPr>
          <w:p>
            <w:pPr>
              <w:pStyle w:val="TableText"/>
              <w:ind w:left="216"/>
              <w:spacing w:before="114" w:line="183" w:lineRule="auto"/>
              <w:rPr>
                <w:sz w:val="17"/>
                <w:szCs w:val="17"/>
              </w:rPr>
            </w:pPr>
            <w:r>
              <w:rPr>
                <w:sz w:val="17"/>
                <w:szCs w:val="17"/>
                <w:spacing w:val="-2"/>
              </w:rPr>
              <w:t>288</w:t>
            </w:r>
          </w:p>
        </w:tc>
        <w:tc>
          <w:tcPr>
            <w:tcW w:w="689" w:type="dxa"/>
            <w:vAlign w:val="top"/>
          </w:tcPr>
          <w:p>
            <w:pPr>
              <w:pStyle w:val="TableText"/>
              <w:ind w:left="207"/>
              <w:spacing w:before="114" w:line="183" w:lineRule="auto"/>
              <w:rPr>
                <w:sz w:val="17"/>
                <w:szCs w:val="17"/>
              </w:rPr>
            </w:pPr>
            <w:r>
              <w:rPr>
                <w:sz w:val="17"/>
                <w:szCs w:val="17"/>
                <w:spacing w:val="-2"/>
              </w:rPr>
              <w:t>692</w:t>
            </w:r>
          </w:p>
        </w:tc>
        <w:tc>
          <w:tcPr>
            <w:tcW w:w="689" w:type="dxa"/>
            <w:vAlign w:val="top"/>
          </w:tcPr>
          <w:p>
            <w:pPr>
              <w:pStyle w:val="TableText"/>
              <w:ind w:left="168"/>
              <w:spacing w:before="114" w:line="184" w:lineRule="auto"/>
              <w:rPr>
                <w:sz w:val="17"/>
                <w:szCs w:val="17"/>
              </w:rPr>
            </w:pPr>
            <w:r>
              <w:rPr>
                <w:sz w:val="17"/>
                <w:szCs w:val="17"/>
                <w:spacing w:val="-4"/>
              </w:rPr>
              <w:t>1324</w:t>
            </w:r>
          </w:p>
        </w:tc>
        <w:tc>
          <w:tcPr>
            <w:tcW w:w="814" w:type="dxa"/>
            <w:vAlign w:val="top"/>
          </w:tcPr>
          <w:p>
            <w:pPr>
              <w:pStyle w:val="TableText"/>
              <w:ind w:left="229"/>
              <w:spacing w:before="114" w:line="183" w:lineRule="auto"/>
              <w:rPr>
                <w:sz w:val="17"/>
                <w:szCs w:val="17"/>
              </w:rPr>
            </w:pPr>
            <w:r>
              <w:rPr>
                <w:sz w:val="17"/>
                <w:szCs w:val="17"/>
                <w:spacing w:val="-3"/>
              </w:rPr>
              <w:t>7700</w:t>
            </w:r>
          </w:p>
        </w:tc>
      </w:tr>
      <w:tr>
        <w:trPr>
          <w:trHeight w:val="298" w:hRule="atLeast"/>
        </w:trPr>
        <w:tc>
          <w:tcPr>
            <w:tcW w:w="953" w:type="dxa"/>
            <w:vAlign w:val="top"/>
          </w:tcPr>
          <w:p>
            <w:pPr>
              <w:pStyle w:val="TableText"/>
              <w:ind w:left="124"/>
              <w:spacing w:before="90" w:line="215" w:lineRule="auto"/>
              <w:rPr>
                <w:sz w:val="17"/>
                <w:szCs w:val="17"/>
              </w:rPr>
            </w:pPr>
            <w:r>
              <w:rPr>
                <w:sz w:val="17"/>
                <w:szCs w:val="17"/>
                <w:spacing w:val="-1"/>
              </w:rPr>
              <w:t>Mushroom</w:t>
            </w:r>
          </w:p>
        </w:tc>
        <w:tc>
          <w:tcPr>
            <w:tcW w:w="1438" w:type="dxa"/>
            <w:vAlign w:val="top"/>
          </w:tcPr>
          <w:p>
            <w:pPr>
              <w:pStyle w:val="TableText"/>
              <w:ind w:left="621"/>
              <w:spacing w:before="116" w:line="183" w:lineRule="auto"/>
              <w:rPr>
                <w:sz w:val="17"/>
                <w:szCs w:val="17"/>
              </w:rPr>
            </w:pPr>
            <w:r>
              <w:rPr>
                <w:sz w:val="17"/>
                <w:szCs w:val="17"/>
                <w:spacing w:val="-3"/>
              </w:rPr>
              <w:t>27</w:t>
            </w:r>
          </w:p>
        </w:tc>
        <w:tc>
          <w:tcPr>
            <w:tcW w:w="679" w:type="dxa"/>
            <w:vAlign w:val="top"/>
          </w:tcPr>
          <w:p>
            <w:pPr>
              <w:pStyle w:val="TableText"/>
              <w:ind w:left="243"/>
              <w:spacing w:before="116" w:line="183" w:lineRule="auto"/>
              <w:rPr>
                <w:sz w:val="17"/>
                <w:szCs w:val="17"/>
              </w:rPr>
            </w:pPr>
            <w:r>
              <w:rPr>
                <w:sz w:val="17"/>
                <w:szCs w:val="17"/>
                <w:spacing w:val="-2"/>
              </w:rPr>
              <w:t>95</w:t>
            </w:r>
          </w:p>
        </w:tc>
        <w:tc>
          <w:tcPr>
            <w:tcW w:w="699" w:type="dxa"/>
            <w:vAlign w:val="top"/>
          </w:tcPr>
          <w:p>
            <w:pPr>
              <w:pStyle w:val="TableText"/>
              <w:ind w:left="174"/>
              <w:spacing w:before="116" w:line="183" w:lineRule="auto"/>
              <w:rPr>
                <w:sz w:val="17"/>
                <w:szCs w:val="17"/>
              </w:rPr>
            </w:pPr>
            <w:r>
              <w:rPr>
                <w:sz w:val="17"/>
                <w:szCs w:val="17"/>
                <w:spacing w:val="-2"/>
              </w:rPr>
              <w:t>2774</w:t>
            </w:r>
          </w:p>
        </w:tc>
        <w:tc>
          <w:tcPr>
            <w:tcW w:w="679" w:type="dxa"/>
            <w:vAlign w:val="top"/>
          </w:tcPr>
          <w:p>
            <w:pPr>
              <w:pStyle w:val="TableText"/>
              <w:ind w:left="165"/>
              <w:spacing w:before="116" w:line="184" w:lineRule="auto"/>
              <w:rPr>
                <w:sz w:val="17"/>
                <w:szCs w:val="17"/>
              </w:rPr>
            </w:pPr>
            <w:r>
              <w:rPr>
                <w:sz w:val="17"/>
                <w:szCs w:val="17"/>
                <w:spacing w:val="-3"/>
              </w:rPr>
              <w:t>7510</w:t>
            </w:r>
          </w:p>
        </w:tc>
        <w:tc>
          <w:tcPr>
            <w:tcW w:w="699" w:type="dxa"/>
            <w:vAlign w:val="top"/>
          </w:tcPr>
          <w:p>
            <w:pPr>
              <w:pStyle w:val="TableText"/>
              <w:ind w:left="126"/>
              <w:spacing w:before="116" w:line="183" w:lineRule="auto"/>
              <w:rPr>
                <w:sz w:val="17"/>
                <w:szCs w:val="17"/>
              </w:rPr>
            </w:pPr>
            <w:r>
              <w:rPr>
                <w:sz w:val="17"/>
                <w:szCs w:val="17"/>
                <w:spacing w:val="-2"/>
              </w:rPr>
              <w:t>26029</w:t>
            </w:r>
          </w:p>
        </w:tc>
        <w:tc>
          <w:tcPr>
            <w:tcW w:w="689" w:type="dxa"/>
            <w:vAlign w:val="top"/>
          </w:tcPr>
          <w:p>
            <w:pPr>
              <w:pStyle w:val="TableText"/>
              <w:ind w:left="127"/>
              <w:spacing w:before="116" w:line="183" w:lineRule="auto"/>
              <w:rPr>
                <w:sz w:val="17"/>
                <w:szCs w:val="17"/>
              </w:rPr>
            </w:pPr>
            <w:r>
              <w:rPr>
                <w:sz w:val="17"/>
                <w:szCs w:val="17"/>
                <w:spacing w:val="-2"/>
              </w:rPr>
              <w:t>37040</w:t>
            </w:r>
          </w:p>
        </w:tc>
        <w:tc>
          <w:tcPr>
            <w:tcW w:w="689" w:type="dxa"/>
            <w:vAlign w:val="top"/>
          </w:tcPr>
          <w:p>
            <w:pPr>
              <w:pStyle w:val="TableText"/>
              <w:ind w:left="128"/>
              <w:spacing w:before="116" w:line="183" w:lineRule="auto"/>
              <w:rPr>
                <w:sz w:val="17"/>
                <w:szCs w:val="17"/>
              </w:rPr>
            </w:pPr>
            <w:r>
              <w:rPr>
                <w:sz w:val="17"/>
                <w:szCs w:val="17"/>
                <w:spacing w:val="-1"/>
              </w:rPr>
              <w:t>46498</w:t>
            </w:r>
          </w:p>
        </w:tc>
        <w:tc>
          <w:tcPr>
            <w:tcW w:w="814" w:type="dxa"/>
            <w:vAlign w:val="top"/>
          </w:tcPr>
          <w:p>
            <w:pPr>
              <w:pStyle w:val="TableText"/>
              <w:ind w:left="189"/>
              <w:spacing w:before="116" w:line="183" w:lineRule="auto"/>
              <w:rPr>
                <w:sz w:val="17"/>
                <w:szCs w:val="17"/>
              </w:rPr>
            </w:pPr>
            <w:r>
              <w:rPr>
                <w:sz w:val="17"/>
                <w:szCs w:val="17"/>
                <w:spacing w:val="-2"/>
              </w:rPr>
              <w:t>60886</w:t>
            </w:r>
          </w:p>
        </w:tc>
      </w:tr>
      <w:tr>
        <w:trPr>
          <w:trHeight w:val="303" w:hRule="atLeast"/>
        </w:trPr>
        <w:tc>
          <w:tcPr>
            <w:tcW w:w="953" w:type="dxa"/>
            <w:vAlign w:val="top"/>
          </w:tcPr>
          <w:p>
            <w:pPr>
              <w:pStyle w:val="TableText"/>
              <w:ind w:left="254"/>
              <w:spacing w:before="92" w:line="218" w:lineRule="auto"/>
              <w:rPr>
                <w:sz w:val="17"/>
                <w:szCs w:val="17"/>
              </w:rPr>
            </w:pPr>
            <w:r>
              <w:rPr>
                <w:sz w:val="17"/>
                <w:szCs w:val="17"/>
                <w:spacing w:val="-1"/>
              </w:rPr>
              <w:t>Chess</w:t>
            </w:r>
          </w:p>
        </w:tc>
        <w:tc>
          <w:tcPr>
            <w:tcW w:w="1438" w:type="dxa"/>
            <w:vAlign w:val="top"/>
          </w:tcPr>
          <w:p>
            <w:pPr>
              <w:pStyle w:val="TableText"/>
              <w:ind w:left="661"/>
              <w:spacing w:before="118" w:line="183" w:lineRule="auto"/>
              <w:rPr>
                <w:sz w:val="17"/>
                <w:szCs w:val="17"/>
              </w:rPr>
            </w:pPr>
            <w:r>
              <w:rPr>
                <w:sz w:val="17"/>
                <w:szCs w:val="17"/>
              </w:rPr>
              <w:t>0</w:t>
            </w:r>
          </w:p>
        </w:tc>
        <w:tc>
          <w:tcPr>
            <w:tcW w:w="679" w:type="dxa"/>
            <w:vAlign w:val="top"/>
          </w:tcPr>
          <w:p>
            <w:pPr>
              <w:pStyle w:val="TableText"/>
              <w:ind w:left="283"/>
              <w:spacing w:before="118" w:line="183" w:lineRule="auto"/>
              <w:rPr>
                <w:sz w:val="17"/>
                <w:szCs w:val="17"/>
              </w:rPr>
            </w:pPr>
            <w:r>
              <w:rPr>
                <w:sz w:val="17"/>
                <w:szCs w:val="17"/>
              </w:rPr>
              <w:t>0</w:t>
            </w:r>
          </w:p>
        </w:tc>
        <w:tc>
          <w:tcPr>
            <w:tcW w:w="699" w:type="dxa"/>
            <w:vAlign w:val="top"/>
          </w:tcPr>
          <w:p>
            <w:pPr>
              <w:pStyle w:val="TableText"/>
              <w:ind w:left="294"/>
              <w:spacing w:before="118" w:line="183" w:lineRule="auto"/>
              <w:rPr>
                <w:sz w:val="17"/>
                <w:szCs w:val="17"/>
              </w:rPr>
            </w:pPr>
            <w:r>
              <w:rPr>
                <w:sz w:val="17"/>
                <w:szCs w:val="17"/>
              </w:rPr>
              <w:t>0</w:t>
            </w:r>
          </w:p>
        </w:tc>
        <w:tc>
          <w:tcPr>
            <w:tcW w:w="679" w:type="dxa"/>
            <w:vAlign w:val="top"/>
          </w:tcPr>
          <w:p>
            <w:pPr>
              <w:pStyle w:val="TableText"/>
              <w:ind w:left="285"/>
              <w:spacing w:before="118" w:line="183" w:lineRule="auto"/>
              <w:rPr>
                <w:sz w:val="17"/>
                <w:szCs w:val="17"/>
              </w:rPr>
            </w:pPr>
            <w:r>
              <w:rPr>
                <w:sz w:val="17"/>
                <w:szCs w:val="17"/>
              </w:rPr>
              <w:t>2</w:t>
            </w:r>
          </w:p>
        </w:tc>
        <w:tc>
          <w:tcPr>
            <w:tcW w:w="699" w:type="dxa"/>
            <w:vAlign w:val="top"/>
          </w:tcPr>
          <w:p>
            <w:pPr>
              <w:pStyle w:val="TableText"/>
              <w:ind w:left="296"/>
              <w:spacing w:before="119" w:line="182" w:lineRule="auto"/>
              <w:rPr>
                <w:sz w:val="17"/>
                <w:szCs w:val="17"/>
              </w:rPr>
            </w:pPr>
            <w:r>
              <w:rPr>
                <w:sz w:val="17"/>
                <w:szCs w:val="17"/>
              </w:rPr>
              <w:t>7</w:t>
            </w:r>
          </w:p>
        </w:tc>
        <w:tc>
          <w:tcPr>
            <w:tcW w:w="689" w:type="dxa"/>
            <w:vAlign w:val="top"/>
          </w:tcPr>
          <w:p>
            <w:pPr>
              <w:pStyle w:val="TableText"/>
              <w:ind w:left="257"/>
              <w:spacing w:before="117" w:line="184" w:lineRule="auto"/>
              <w:rPr>
                <w:sz w:val="17"/>
                <w:szCs w:val="17"/>
              </w:rPr>
            </w:pPr>
            <w:r>
              <w:rPr>
                <w:sz w:val="17"/>
                <w:szCs w:val="17"/>
                <w:spacing w:val="-5"/>
              </w:rPr>
              <w:t>15</w:t>
            </w:r>
          </w:p>
        </w:tc>
        <w:tc>
          <w:tcPr>
            <w:tcW w:w="689" w:type="dxa"/>
            <w:vAlign w:val="top"/>
          </w:tcPr>
          <w:p>
            <w:pPr>
              <w:pStyle w:val="TableText"/>
              <w:ind w:left="258"/>
              <w:spacing w:before="118" w:line="183" w:lineRule="auto"/>
              <w:rPr>
                <w:sz w:val="17"/>
                <w:szCs w:val="17"/>
              </w:rPr>
            </w:pPr>
            <w:r>
              <w:rPr>
                <w:sz w:val="17"/>
                <w:szCs w:val="17"/>
                <w:spacing w:val="-3"/>
              </w:rPr>
              <w:t>36</w:t>
            </w:r>
          </w:p>
        </w:tc>
        <w:tc>
          <w:tcPr>
            <w:tcW w:w="814" w:type="dxa"/>
            <w:vAlign w:val="top"/>
          </w:tcPr>
          <w:p>
            <w:pPr>
              <w:pStyle w:val="TableText"/>
              <w:ind w:left="269"/>
              <w:spacing w:before="118" w:line="183" w:lineRule="auto"/>
              <w:rPr>
                <w:sz w:val="17"/>
                <w:szCs w:val="17"/>
              </w:rPr>
            </w:pPr>
            <w:r>
              <w:rPr>
                <w:sz w:val="17"/>
                <w:szCs w:val="17"/>
                <w:spacing w:val="-3"/>
              </w:rPr>
              <w:t>327</w:t>
            </w:r>
          </w:p>
        </w:tc>
      </w:tr>
    </w:tbl>
    <w:p>
      <w:pPr>
        <w:ind w:right="88" w:firstLine="419"/>
        <w:spacing w:before="253" w:line="249" w:lineRule="auto"/>
        <w:rPr>
          <w:rFonts w:ascii="SimSun" w:hAnsi="SimSun" w:eastAsia="SimSun" w:cs="SimSun"/>
          <w:sz w:val="21"/>
          <w:szCs w:val="21"/>
        </w:rPr>
      </w:pPr>
      <w:r>
        <w:rPr>
          <w:rFonts w:ascii="SimSun" w:hAnsi="SimSun" w:eastAsia="SimSun" w:cs="SimSun"/>
          <w:sz w:val="21"/>
          <w:szCs w:val="21"/>
          <w:spacing w:val="4"/>
        </w:rPr>
        <w:t>为了比较策略1和2对算法优化的影响，分别对原算法</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CFDMiner</w:t>
      </w:r>
      <w:r>
        <w:rPr>
          <w:rFonts w:ascii="SimSun" w:hAnsi="SimSun" w:eastAsia="SimSun" w:cs="SimSun"/>
          <w:sz w:val="21"/>
          <w:szCs w:val="21"/>
          <w:spacing w:val="4"/>
        </w:rPr>
        <w:t>、经策略1</w:t>
      </w:r>
      <w:r>
        <w:rPr>
          <w:rFonts w:ascii="SimSun" w:hAnsi="SimSun" w:eastAsia="SimSun" w:cs="SimSun"/>
          <w:sz w:val="21"/>
          <w:szCs w:val="21"/>
        </w:rPr>
        <w:t xml:space="preserve"> </w:t>
      </w:r>
      <w:r>
        <w:rPr>
          <w:rFonts w:ascii="SimSun" w:hAnsi="SimSun" w:eastAsia="SimSun" w:cs="SimSun"/>
          <w:sz w:val="21"/>
          <w:szCs w:val="21"/>
        </w:rPr>
        <w:t>优化后的算法</w:t>
      </w:r>
      <w:r>
        <w:rPr>
          <w:rFonts w:ascii="Times New Roman" w:hAnsi="Times New Roman" w:eastAsia="Times New Roman" w:cs="Times New Roman"/>
          <w:sz w:val="21"/>
          <w:szCs w:val="21"/>
        </w:rPr>
        <w:t>CFDMinerS</w:t>
      </w:r>
      <w:r>
        <w:rPr>
          <w:rFonts w:ascii="SimSun" w:hAnsi="SimSun" w:eastAsia="SimSun" w:cs="SimSun"/>
          <w:sz w:val="21"/>
          <w:szCs w:val="21"/>
        </w:rPr>
        <w:t>、经策略</w:t>
      </w:r>
      <w:r>
        <w:rPr>
          <w:rFonts w:ascii="SimSun" w:hAnsi="SimSun" w:eastAsia="SimSun" w:cs="SimSun"/>
          <w:sz w:val="21"/>
          <w:szCs w:val="21"/>
          <w:spacing w:val="-1"/>
        </w:rPr>
        <w:t>1和2结合优化后的算法</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prCFDMiner</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
        </w:rPr>
        <w:t>的搜索空</w:t>
      </w:r>
      <w:r>
        <w:rPr>
          <w:rFonts w:ascii="SimSun" w:hAnsi="SimSun" w:eastAsia="SimSun" w:cs="SimSun"/>
          <w:sz w:val="21"/>
          <w:szCs w:val="21"/>
        </w:rPr>
        <w:t xml:space="preserve"> </w:t>
      </w:r>
      <w:r>
        <w:rPr>
          <w:rFonts w:ascii="SimSun" w:hAnsi="SimSun" w:eastAsia="SimSun" w:cs="SimSun"/>
          <w:sz w:val="21"/>
          <w:szCs w:val="21"/>
          <w:spacing w:val="2"/>
        </w:rPr>
        <w:t>间和搜索时间等指标进行测试，实验结果如图9-4所示。</w:t>
      </w:r>
    </w:p>
    <w:p>
      <w:pPr>
        <w:ind w:left="419"/>
        <w:spacing w:before="61" w:line="219" w:lineRule="auto"/>
        <w:rPr>
          <w:rFonts w:ascii="SimSun" w:hAnsi="SimSun" w:eastAsia="SimSun" w:cs="SimSun"/>
          <w:sz w:val="21"/>
          <w:szCs w:val="21"/>
        </w:rPr>
      </w:pPr>
      <w:r>
        <w:rPr>
          <w:rFonts w:ascii="SimSun" w:hAnsi="SimSun" w:eastAsia="SimSun" w:cs="SimSun"/>
          <w:sz w:val="21"/>
          <w:szCs w:val="21"/>
          <w:spacing w:val="-10"/>
        </w:rPr>
        <w:t>可以看出：</w:t>
      </w:r>
    </w:p>
    <w:p>
      <w:pPr>
        <w:ind w:right="97" w:firstLine="419"/>
        <w:spacing w:before="39" w:line="242" w:lineRule="auto"/>
        <w:rPr>
          <w:rFonts w:ascii="SimSun" w:hAnsi="SimSun" w:eastAsia="SimSun" w:cs="SimSun"/>
          <w:sz w:val="21"/>
          <w:szCs w:val="21"/>
        </w:rPr>
      </w:pPr>
      <w:r>
        <w:rPr>
          <w:rFonts w:ascii="SimSun" w:hAnsi="SimSun" w:eastAsia="SimSun" w:cs="SimSun"/>
          <w:sz w:val="21"/>
          <w:szCs w:val="21"/>
          <w:spacing w:val="-4"/>
        </w:rPr>
        <w:t>(1)随着支持度的降低，输入的开闭项集对的</w:t>
      </w:r>
      <w:r>
        <w:rPr>
          <w:rFonts w:ascii="SimSun" w:hAnsi="SimSun" w:eastAsia="SimSun" w:cs="SimSun"/>
          <w:sz w:val="21"/>
          <w:szCs w:val="21"/>
          <w:spacing w:val="-5"/>
        </w:rPr>
        <w:t>增多，算法的搜索空间和搜索时</w:t>
      </w:r>
      <w:r>
        <w:rPr>
          <w:rFonts w:ascii="SimSun" w:hAnsi="SimSun" w:eastAsia="SimSun" w:cs="SimSun"/>
          <w:sz w:val="21"/>
          <w:szCs w:val="21"/>
        </w:rPr>
        <w:t xml:space="preserve"> </w:t>
      </w:r>
      <w:r>
        <w:rPr>
          <w:rFonts w:ascii="SimSun" w:hAnsi="SimSun" w:eastAsia="SimSun" w:cs="SimSun"/>
          <w:sz w:val="21"/>
          <w:szCs w:val="21"/>
          <w:spacing w:val="-1"/>
        </w:rPr>
        <w:t>间逐渐增大，表9-5也同时说明了挖掘出的</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CCFD</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逐渐增多。</w:t>
      </w:r>
    </w:p>
    <w:p>
      <w:pPr>
        <w:ind w:right="70" w:firstLine="419"/>
        <w:spacing w:before="39" w:line="257" w:lineRule="auto"/>
        <w:rPr>
          <w:rFonts w:ascii="SimSun" w:hAnsi="SimSun" w:eastAsia="SimSun" w:cs="SimSun"/>
          <w:sz w:val="21"/>
          <w:szCs w:val="21"/>
        </w:rPr>
      </w:pPr>
      <w:r>
        <w:rPr>
          <w:rFonts w:ascii="SimSun" w:hAnsi="SimSun" w:eastAsia="SimSun" w:cs="SimSun"/>
          <w:sz w:val="21"/>
          <w:szCs w:val="21"/>
          <w:spacing w:val="1"/>
        </w:rPr>
        <w:t>(2)同一支持度下，</w:t>
      </w:r>
      <w:r>
        <w:rPr>
          <w:rFonts w:ascii="Times New Roman" w:hAnsi="Times New Roman" w:eastAsia="Times New Roman" w:cs="Times New Roman"/>
          <w:sz w:val="21"/>
          <w:szCs w:val="21"/>
        </w:rPr>
        <w:t>prCFDMiner</w:t>
      </w:r>
      <w:r>
        <w:rPr>
          <w:rFonts w:ascii="SimSun" w:hAnsi="SimSun" w:eastAsia="SimSun" w:cs="SimSun"/>
          <w:sz w:val="21"/>
          <w:szCs w:val="21"/>
          <w:spacing w:val="1"/>
        </w:rPr>
        <w:t>算法搜索开项集的数目</w:t>
      </w:r>
      <w:r>
        <w:rPr>
          <w:rFonts w:ascii="SimSun" w:hAnsi="SimSun" w:eastAsia="SimSun" w:cs="SimSun"/>
          <w:sz w:val="21"/>
          <w:szCs w:val="21"/>
        </w:rPr>
        <w:t>和搜索时间总是要明 </w:t>
      </w:r>
      <w:r>
        <w:rPr>
          <w:rFonts w:ascii="SimSun" w:hAnsi="SimSun" w:eastAsia="SimSun" w:cs="SimSun"/>
          <w:sz w:val="21"/>
          <w:szCs w:val="21"/>
          <w:spacing w:val="-1"/>
        </w:rPr>
        <w:t>显少于</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CFDMiner;CFDMinerS </w:t>
      </w:r>
      <w:r>
        <w:rPr>
          <w:rFonts w:ascii="SimSun" w:hAnsi="SimSun" w:eastAsia="SimSun" w:cs="SimSun"/>
          <w:sz w:val="21"/>
          <w:szCs w:val="21"/>
          <w:spacing w:val="-1"/>
        </w:rPr>
        <w:t>算法在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Adult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Chess </w:t>
      </w:r>
      <w:r>
        <w:rPr>
          <w:rFonts w:ascii="SimSun" w:hAnsi="SimSun" w:eastAsia="SimSun" w:cs="SimSun"/>
          <w:sz w:val="21"/>
          <w:szCs w:val="21"/>
          <w:spacing w:val="-1"/>
        </w:rPr>
        <w:t>数据集上</w:t>
      </w:r>
      <w:r>
        <w:rPr>
          <w:rFonts w:ascii="SimSun" w:hAnsi="SimSun" w:eastAsia="SimSun" w:cs="SimSun"/>
          <w:sz w:val="21"/>
          <w:szCs w:val="21"/>
          <w:spacing w:val="-2"/>
        </w:rPr>
        <w:t>的性能有明显的提</w:t>
      </w:r>
      <w:r>
        <w:rPr>
          <w:rFonts w:ascii="SimSun" w:hAnsi="SimSun" w:eastAsia="SimSun" w:cs="SimSun"/>
          <w:sz w:val="21"/>
          <w:szCs w:val="21"/>
        </w:rPr>
        <w:t xml:space="preserve"> </w:t>
      </w:r>
      <w:r>
        <w:rPr>
          <w:rFonts w:ascii="SimSun" w:hAnsi="SimSun" w:eastAsia="SimSun" w:cs="SimSun"/>
          <w:sz w:val="21"/>
          <w:szCs w:val="21"/>
          <w:spacing w:val="-7"/>
        </w:rPr>
        <w:t>升，而在</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7"/>
        </w:rPr>
        <w:t>Mushroom</w:t>
      </w:r>
      <w:r>
        <w:rPr>
          <w:rFonts w:ascii="SimSun" w:hAnsi="SimSun" w:eastAsia="SimSun" w:cs="SimSun"/>
          <w:sz w:val="21"/>
          <w:szCs w:val="21"/>
          <w:spacing w:val="-7"/>
        </w:rPr>
        <w:t>数据集上性能几</w:t>
      </w:r>
      <w:r>
        <w:rPr>
          <w:rFonts w:ascii="SimSun" w:hAnsi="SimSun" w:eastAsia="SimSun" w:cs="SimSun"/>
          <w:sz w:val="21"/>
          <w:szCs w:val="21"/>
          <w:spacing w:val="-8"/>
        </w:rPr>
        <w:t>乎没有改善，这是因为</w:t>
      </w:r>
      <w:r>
        <w:rPr>
          <w:rFonts w:ascii="Times New Roman" w:hAnsi="Times New Roman" w:eastAsia="Times New Roman" w:cs="Times New Roman"/>
          <w:sz w:val="21"/>
          <w:szCs w:val="21"/>
          <w:spacing w:val="-8"/>
        </w:rPr>
        <w:t>Mushroom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8"/>
        </w:rPr>
        <w:t>没有产生“平</w:t>
      </w:r>
      <w:r>
        <w:rPr>
          <w:rFonts w:ascii="SimSun" w:hAnsi="SimSun" w:eastAsia="SimSun" w:cs="SimSun"/>
          <w:sz w:val="21"/>
          <w:szCs w:val="21"/>
        </w:rPr>
        <w:t xml:space="preserve"> </w:t>
      </w:r>
      <w:r>
        <w:rPr>
          <w:rFonts w:ascii="SimSun" w:hAnsi="SimSun" w:eastAsia="SimSun" w:cs="SimSun"/>
          <w:sz w:val="21"/>
          <w:szCs w:val="21"/>
          <w:spacing w:val="-19"/>
        </w:rPr>
        <w:t>凡项集”。</w:t>
      </w:r>
    </w:p>
    <w:p>
      <w:pPr>
        <w:ind w:right="69" w:firstLine="419"/>
        <w:spacing w:before="31" w:line="253" w:lineRule="auto"/>
        <w:rPr>
          <w:rFonts w:ascii="SimSun" w:hAnsi="SimSun" w:eastAsia="SimSun" w:cs="SimSun"/>
          <w:sz w:val="21"/>
          <w:szCs w:val="21"/>
        </w:rPr>
      </w:pPr>
      <w:r>
        <w:rPr>
          <w:rFonts w:ascii="SimSun" w:hAnsi="SimSun" w:eastAsia="SimSun" w:cs="SimSun"/>
          <w:sz w:val="21"/>
          <w:szCs w:val="21"/>
          <w:spacing w:val="-5"/>
        </w:rPr>
        <w:t>(</w:t>
      </w:r>
      <w:r>
        <w:rPr>
          <w:rFonts w:ascii="SimSun" w:hAnsi="SimSun" w:eastAsia="SimSun" w:cs="SimSun"/>
          <w:sz w:val="21"/>
          <w:szCs w:val="21"/>
          <w:spacing w:val="-28"/>
        </w:rPr>
        <w:t xml:space="preserve"> </w:t>
      </w:r>
      <w:r>
        <w:rPr>
          <w:rFonts w:ascii="SimSun" w:hAnsi="SimSun" w:eastAsia="SimSun" w:cs="SimSun"/>
          <w:sz w:val="21"/>
          <w:szCs w:val="21"/>
          <w:spacing w:val="-5"/>
        </w:rPr>
        <w:t>3</w:t>
      </w:r>
      <w:r>
        <w:rPr>
          <w:rFonts w:ascii="SimSun" w:hAnsi="SimSun" w:eastAsia="SimSun" w:cs="SimSun"/>
          <w:sz w:val="21"/>
          <w:szCs w:val="21"/>
          <w:spacing w:val="-47"/>
        </w:rPr>
        <w:t xml:space="preserve"> </w:t>
      </w:r>
      <w:r>
        <w:rPr>
          <w:rFonts w:ascii="SimSun" w:hAnsi="SimSun" w:eastAsia="SimSun" w:cs="SimSun"/>
          <w:sz w:val="21"/>
          <w:szCs w:val="21"/>
          <w:spacing w:val="-5"/>
        </w:rPr>
        <w:t>)</w:t>
      </w:r>
      <w:r>
        <w:rPr>
          <w:rFonts w:ascii="SimSun" w:hAnsi="SimSun" w:eastAsia="SimSun" w:cs="SimSun"/>
          <w:sz w:val="21"/>
          <w:szCs w:val="21"/>
          <w:spacing w:val="-27"/>
        </w:rPr>
        <w:t xml:space="preserve"> </w:t>
      </w:r>
      <w:r>
        <w:rPr>
          <w:rFonts w:ascii="SimSun" w:hAnsi="SimSun" w:eastAsia="SimSun" w:cs="SimSun"/>
          <w:sz w:val="21"/>
          <w:szCs w:val="21"/>
          <w:spacing w:val="-5"/>
        </w:rPr>
        <w:t>图</w:t>
      </w:r>
      <w:r>
        <w:rPr>
          <w:rFonts w:ascii="SimSun" w:hAnsi="SimSun" w:eastAsia="SimSun" w:cs="SimSun"/>
          <w:sz w:val="21"/>
          <w:szCs w:val="21"/>
          <w:spacing w:val="-48"/>
        </w:rPr>
        <w:t xml:space="preserve"> </w:t>
      </w:r>
      <w:r>
        <w:rPr>
          <w:rFonts w:ascii="SimSun" w:hAnsi="SimSun" w:eastAsia="SimSun" w:cs="SimSun"/>
          <w:sz w:val="21"/>
          <w:szCs w:val="21"/>
          <w:spacing w:val="-5"/>
        </w:rPr>
        <w:t>9</w:t>
      </w:r>
      <w:r>
        <w:rPr>
          <w:rFonts w:ascii="SimSun" w:hAnsi="SimSun" w:eastAsia="SimSun" w:cs="SimSun"/>
          <w:sz w:val="21"/>
          <w:szCs w:val="21"/>
          <w:spacing w:val="-49"/>
        </w:rPr>
        <w:t xml:space="preserve"> </w:t>
      </w:r>
      <w:r>
        <w:rPr>
          <w:rFonts w:ascii="SimSun" w:hAnsi="SimSun" w:eastAsia="SimSun" w:cs="SimSun"/>
          <w:sz w:val="21"/>
          <w:szCs w:val="21"/>
          <w:spacing w:val="-5"/>
        </w:rPr>
        <w:t>-</w:t>
      </w:r>
      <w:r>
        <w:rPr>
          <w:rFonts w:ascii="SimSun" w:hAnsi="SimSun" w:eastAsia="SimSun" w:cs="SimSun"/>
          <w:sz w:val="21"/>
          <w:szCs w:val="21"/>
          <w:spacing w:val="-49"/>
        </w:rPr>
        <w:t xml:space="preserve"> </w:t>
      </w:r>
      <w:r>
        <w:rPr>
          <w:rFonts w:ascii="SimSun" w:hAnsi="SimSun" w:eastAsia="SimSun" w:cs="SimSun"/>
          <w:sz w:val="21"/>
          <w:szCs w:val="21"/>
          <w:spacing w:val="-5"/>
        </w:rPr>
        <w:t>4</w:t>
      </w:r>
      <w:r>
        <w:rPr>
          <w:rFonts w:ascii="Times New Roman" w:hAnsi="Times New Roman" w:eastAsia="Times New Roman" w:cs="Times New Roman"/>
          <w:sz w:val="21"/>
          <w:szCs w:val="21"/>
          <w:spacing w:val="-5"/>
        </w:rPr>
        <w:t>(d)~(f)     </w:t>
      </w:r>
      <w:r>
        <w:rPr>
          <w:rFonts w:ascii="SimSun" w:hAnsi="SimSun" w:eastAsia="SimSun" w:cs="SimSun"/>
          <w:sz w:val="21"/>
          <w:szCs w:val="21"/>
          <w:spacing w:val="-5"/>
        </w:rPr>
        <w:t>的平均存储空间实际上反映的是项集的平均长度，即对</w:t>
      </w:r>
      <w:r>
        <w:rPr>
          <w:rFonts w:ascii="SimSun" w:hAnsi="SimSun" w:eastAsia="SimSun" w:cs="SimSun"/>
          <w:sz w:val="21"/>
          <w:szCs w:val="21"/>
        </w:rPr>
        <w:t xml:space="preserve"> </w:t>
      </w:r>
      <w:r>
        <w:rPr>
          <w:rFonts w:ascii="SimSun" w:hAnsi="SimSun" w:eastAsia="SimSun" w:cs="SimSun"/>
          <w:sz w:val="21"/>
          <w:szCs w:val="21"/>
          <w:spacing w:val="3"/>
        </w:rPr>
        <w:t>于每一个开项集平均所需计算的子集的数目。例如在图9-4</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2"/>
        </w:rPr>
        <w:t>中，0.5%的支持</w:t>
      </w:r>
      <w:r>
        <w:rPr>
          <w:rFonts w:ascii="SimSun" w:hAnsi="SimSun" w:eastAsia="SimSun" w:cs="SimSun"/>
          <w:sz w:val="21"/>
          <w:szCs w:val="21"/>
        </w:rPr>
        <w:t xml:space="preserve"> </w:t>
      </w:r>
      <w:r>
        <w:rPr>
          <w:rFonts w:ascii="SimSun" w:hAnsi="SimSun" w:eastAsia="SimSun" w:cs="SimSun"/>
          <w:sz w:val="21"/>
          <w:szCs w:val="21"/>
        </w:rPr>
        <w:t>度下，</w:t>
      </w:r>
      <w:r>
        <w:rPr>
          <w:rFonts w:ascii="Times New Roman" w:hAnsi="Times New Roman" w:eastAsia="Times New Roman" w:cs="Times New Roman"/>
          <w:sz w:val="21"/>
          <w:szCs w:val="21"/>
        </w:rPr>
        <w:t>CFDMiner</w:t>
      </w:r>
      <w:r>
        <w:rPr>
          <w:rFonts w:ascii="SimSun" w:hAnsi="SimSun" w:eastAsia="SimSun" w:cs="SimSun"/>
          <w:sz w:val="21"/>
          <w:szCs w:val="21"/>
        </w:rPr>
        <w:t>算法的平均存储空间多于30个开项集，而</w:t>
      </w:r>
      <w:r>
        <w:rPr>
          <w:rFonts w:ascii="Times New Roman" w:hAnsi="Times New Roman" w:eastAsia="Times New Roman" w:cs="Times New Roman"/>
          <w:sz w:val="21"/>
          <w:szCs w:val="21"/>
        </w:rPr>
        <w:t>prCFDMiner</w:t>
      </w:r>
      <w:r>
        <w:rPr>
          <w:rFonts w:ascii="SimSun" w:hAnsi="SimSun" w:eastAsia="SimSun" w:cs="SimSun"/>
          <w:sz w:val="21"/>
          <w:szCs w:val="21"/>
        </w:rPr>
        <w:t>算法为4~ </w:t>
      </w:r>
      <w:r>
        <w:rPr>
          <w:rFonts w:ascii="SimSun" w:hAnsi="SimSun" w:eastAsia="SimSun" w:cs="SimSun"/>
          <w:sz w:val="21"/>
          <w:szCs w:val="21"/>
          <w:spacing w:val="5"/>
        </w:rPr>
        <w:t>5个。这与理论分析基本一致：</w:t>
      </w:r>
      <w:r>
        <w:rPr>
          <w:rFonts w:ascii="Times New Roman" w:hAnsi="Times New Roman" w:eastAsia="Times New Roman" w:cs="Times New Roman"/>
          <w:sz w:val="21"/>
          <w:szCs w:val="21"/>
        </w:rPr>
        <w:t>CFDMiner </w:t>
      </w:r>
      <w:r>
        <w:rPr>
          <w:rFonts w:ascii="SimSun" w:hAnsi="SimSun" w:eastAsia="SimSun" w:cs="SimSun"/>
          <w:sz w:val="21"/>
          <w:szCs w:val="21"/>
          <w:spacing w:val="5"/>
        </w:rPr>
        <w:t>对于每个项集需计算2'-2个项集，而</w:t>
      </w:r>
      <w:r>
        <w:rPr>
          <w:rFonts w:ascii="SimSun" w:hAnsi="SimSun" w:eastAsia="SimSun" w:cs="SimSun"/>
          <w:sz w:val="21"/>
          <w:szCs w:val="21"/>
        </w:rPr>
        <w:t xml:space="preserve"> </w:t>
      </w:r>
      <w:r>
        <w:rPr>
          <w:rFonts w:ascii="Times New Roman" w:hAnsi="Times New Roman" w:eastAsia="Times New Roman" w:cs="Times New Roman"/>
          <w:sz w:val="21"/>
          <w:szCs w:val="21"/>
        </w:rPr>
        <w:t>prCFDMiner</w:t>
      </w:r>
      <w:r>
        <w:rPr>
          <w:rFonts w:ascii="SimSun" w:hAnsi="SimSun" w:eastAsia="SimSun" w:cs="SimSun"/>
          <w:sz w:val="21"/>
          <w:szCs w:val="21"/>
        </w:rPr>
        <w:t>算法只需要计算</w:t>
      </w:r>
      <w:r>
        <w:rPr>
          <w:rFonts w:ascii="Times New Roman" w:hAnsi="Times New Roman" w:eastAsia="Times New Roman" w:cs="Times New Roman"/>
          <w:sz w:val="21"/>
          <w:szCs w:val="21"/>
        </w:rPr>
        <w:t>l </w:t>
      </w:r>
      <w:r>
        <w:rPr>
          <w:rFonts w:ascii="SimSun" w:hAnsi="SimSun" w:eastAsia="SimSun" w:cs="SimSun"/>
          <w:sz w:val="21"/>
          <w:szCs w:val="21"/>
        </w:rPr>
        <w:t>个项集。</w:t>
      </w:r>
    </w:p>
    <w:p>
      <w:pPr>
        <w:ind w:right="420" w:firstLine="419"/>
        <w:spacing w:before="90" w:line="233" w:lineRule="auto"/>
        <w:rPr>
          <w:rFonts w:ascii="SimSun" w:hAnsi="SimSun" w:eastAsia="SimSun" w:cs="SimSun"/>
          <w:sz w:val="21"/>
          <w:szCs w:val="21"/>
        </w:rPr>
      </w:pPr>
      <w:r>
        <w:rPr>
          <w:rFonts w:ascii="SimSun" w:hAnsi="SimSun" w:eastAsia="SimSun" w:cs="SimSun"/>
          <w:sz w:val="21"/>
          <w:szCs w:val="21"/>
          <w:spacing w:val="1"/>
        </w:rPr>
        <w:t>(4)根据(3)可知，</w:t>
      </w:r>
      <w:r>
        <w:rPr>
          <w:rFonts w:ascii="Times New Roman" w:hAnsi="Times New Roman" w:eastAsia="Times New Roman" w:cs="Times New Roman"/>
          <w:sz w:val="21"/>
          <w:szCs w:val="21"/>
        </w:rPr>
        <w:t>prCFDMiner</w:t>
      </w:r>
      <w:r>
        <w:rPr>
          <w:rFonts w:ascii="SimSun" w:hAnsi="SimSun" w:eastAsia="SimSun" w:cs="SimSun"/>
          <w:sz w:val="21"/>
          <w:szCs w:val="21"/>
          <w:spacing w:val="1"/>
        </w:rPr>
        <w:t>算法与</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CFDMiner</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的搜索时间比约为</w:t>
      </w:r>
      <w:r>
        <w:rPr>
          <w:rFonts w:ascii="Times New Roman" w:hAnsi="Times New Roman" w:eastAsia="Times New Roman" w:cs="Times New Roman"/>
          <w:sz w:val="21"/>
          <w:szCs w:val="21"/>
          <w:spacing w:val="1"/>
        </w:rPr>
        <w:t>l(2¹-</w:t>
      </w:r>
      <w:r>
        <w:rPr>
          <w:rFonts w:ascii="Times New Roman" w:hAnsi="Times New Roman" w:eastAsia="Times New Roman" w:cs="Times New Roman"/>
          <w:sz w:val="21"/>
          <w:szCs w:val="21"/>
        </w:rPr>
        <w:t xml:space="preserve"> </w:t>
      </w:r>
      <w:r>
        <w:rPr>
          <w:rFonts w:ascii="SimSun" w:hAnsi="SimSun" w:eastAsia="SimSun" w:cs="SimSun"/>
          <w:sz w:val="21"/>
          <w:szCs w:val="21"/>
          <w:spacing w:val="5"/>
        </w:rPr>
        <w:t>2),这在图9-4</w:t>
      </w:r>
      <w:r>
        <w:rPr>
          <w:rFonts w:ascii="Times New Roman" w:hAnsi="Times New Roman" w:eastAsia="Times New Roman" w:cs="Times New Roman"/>
          <w:sz w:val="21"/>
          <w:szCs w:val="21"/>
          <w:spacing w:val="5"/>
        </w:rPr>
        <w:t>(g)~(i)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5"/>
        </w:rPr>
        <w:t>中也得到</w:t>
      </w:r>
      <w:r>
        <w:rPr>
          <w:rFonts w:ascii="SimSun" w:hAnsi="SimSun" w:eastAsia="SimSun" w:cs="SimSun"/>
          <w:sz w:val="21"/>
          <w:szCs w:val="21"/>
          <w:spacing w:val="4"/>
        </w:rPr>
        <w:t>了相应的验证。</w:t>
      </w:r>
    </w:p>
    <w:p>
      <w:pPr>
        <w:ind w:right="4" w:firstLine="419"/>
        <w:spacing w:before="56" w:line="261" w:lineRule="auto"/>
        <w:rPr>
          <w:rFonts w:ascii="SimSun" w:hAnsi="SimSun" w:eastAsia="SimSun" w:cs="SimSun"/>
          <w:sz w:val="21"/>
          <w:szCs w:val="21"/>
        </w:rPr>
      </w:pPr>
      <w:r>
        <w:rPr>
          <w:rFonts w:ascii="SimSun" w:hAnsi="SimSun" w:eastAsia="SimSun" w:cs="SimSun"/>
          <w:sz w:val="21"/>
          <w:szCs w:val="21"/>
          <w:spacing w:val="2"/>
        </w:rPr>
        <w:t>需要说明的是，</w:t>
      </w:r>
      <w:r>
        <w:rPr>
          <w:rFonts w:ascii="Times New Roman" w:hAnsi="Times New Roman" w:eastAsia="Times New Roman" w:cs="Times New Roman"/>
          <w:sz w:val="21"/>
          <w:szCs w:val="21"/>
        </w:rPr>
        <w:t>Diallo</w:t>
      </w:r>
      <w:r>
        <w:rPr>
          <w:rFonts w:ascii="SimSun" w:hAnsi="SimSun" w:eastAsia="SimSun" w:cs="SimSun"/>
          <w:sz w:val="21"/>
          <w:szCs w:val="21"/>
          <w:spacing w:val="2"/>
        </w:rPr>
        <w:t>等(2012)和</w:t>
      </w:r>
      <w:r>
        <w:rPr>
          <w:rFonts w:ascii="Times New Roman" w:hAnsi="Times New Roman" w:eastAsia="Times New Roman" w:cs="Times New Roman"/>
          <w:sz w:val="21"/>
          <w:szCs w:val="21"/>
        </w:rPr>
        <w:t>Li</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等(2013)是直接在</w:t>
      </w:r>
      <w:r>
        <w:rPr>
          <w:rFonts w:ascii="SimSun" w:hAnsi="SimSun" w:eastAsia="SimSun" w:cs="SimSun"/>
          <w:sz w:val="21"/>
          <w:szCs w:val="21"/>
          <w:spacing w:val="1"/>
        </w:rPr>
        <w:t>数据集上挖掘</w:t>
      </w:r>
      <w:r>
        <w:rPr>
          <w:rFonts w:ascii="Times New Roman" w:hAnsi="Times New Roman" w:eastAsia="Times New Roman" w:cs="Times New Roman"/>
          <w:sz w:val="21"/>
          <w:szCs w:val="21"/>
        </w:rPr>
        <w:t>CCFD</w:t>
      </w:r>
      <w:r>
        <w:rPr>
          <w:rFonts w:ascii="Times New Roman" w:hAnsi="Times New Roman" w:eastAsia="Times New Roman" w:cs="Times New Roman"/>
          <w:sz w:val="21"/>
          <w:szCs w:val="21"/>
          <w:spacing w:val="1"/>
        </w:rPr>
        <w:t>,  </w:t>
      </w:r>
      <w:r>
        <w:rPr>
          <w:rFonts w:ascii="SimSun" w:hAnsi="SimSun" w:eastAsia="SimSun" w:cs="SimSun"/>
          <w:sz w:val="21"/>
          <w:szCs w:val="21"/>
          <w:spacing w:val="-2"/>
        </w:rPr>
        <w:t>而</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CFDMiner</w:t>
      </w:r>
      <w:r>
        <w:rPr>
          <w:rFonts w:ascii="SimSun" w:hAnsi="SimSun" w:eastAsia="SimSun" w:cs="SimSun"/>
          <w:sz w:val="21"/>
          <w:szCs w:val="21"/>
          <w:spacing w:val="-2"/>
        </w:rPr>
        <w:t>则是在已挖掘出的开闭项集上计算</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CCFD(</w:t>
      </w:r>
      <w:r>
        <w:rPr>
          <w:rFonts w:ascii="Times New Roman" w:hAnsi="Times New Roman" w:eastAsia="Times New Roman" w:cs="Times New Roman"/>
          <w:sz w:val="21"/>
          <w:szCs w:val="21"/>
          <w:spacing w:val="-3"/>
        </w:rPr>
        <w:t>prCFDMiner </w:t>
      </w:r>
      <w:r>
        <w:rPr>
          <w:rFonts w:ascii="SimSun" w:hAnsi="SimSun" w:eastAsia="SimSun" w:cs="SimSun"/>
          <w:sz w:val="21"/>
          <w:szCs w:val="21"/>
          <w:spacing w:val="-3"/>
        </w:rPr>
        <w:t>在此基础上剪 </w:t>
      </w:r>
      <w:r>
        <w:rPr>
          <w:rFonts w:ascii="SimSun" w:hAnsi="SimSun" w:eastAsia="SimSun" w:cs="SimSun"/>
          <w:sz w:val="21"/>
          <w:szCs w:val="21"/>
          <w:spacing w:val="-2"/>
        </w:rPr>
        <w:t>枝),因此</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prCFDMiner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与他们工作的可比性不强。</w:t>
      </w:r>
      <w:r>
        <w:rPr>
          <w:rFonts w:ascii="Times New Roman" w:hAnsi="Times New Roman" w:eastAsia="Times New Roman" w:cs="Times New Roman"/>
          <w:sz w:val="21"/>
          <w:szCs w:val="21"/>
          <w:spacing w:val="-2"/>
        </w:rPr>
        <w:t>CFDMiner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prCFDMiner</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的优</w:t>
      </w:r>
      <w:r>
        <w:rPr>
          <w:rFonts w:ascii="SimSun" w:hAnsi="SimSun" w:eastAsia="SimSun" w:cs="SimSun"/>
          <w:sz w:val="21"/>
          <w:szCs w:val="21"/>
        </w:rPr>
        <w:t xml:space="preserve"> </w:t>
      </w:r>
      <w:r>
        <w:rPr>
          <w:rFonts w:ascii="SimSun" w:hAnsi="SimSun" w:eastAsia="SimSun" w:cs="SimSun"/>
          <w:sz w:val="21"/>
          <w:szCs w:val="21"/>
          <w:spacing w:val="-3"/>
        </w:rPr>
        <w:t>点在于借助了已有丰富的挖掘开闭项集的算法成果，使得CCFD</w:t>
      </w:r>
      <w:r>
        <w:rPr>
          <w:rFonts w:ascii="SimSun" w:hAnsi="SimSun" w:eastAsia="SimSun" w:cs="SimSun"/>
          <w:sz w:val="21"/>
          <w:szCs w:val="21"/>
          <w:spacing w:val="51"/>
        </w:rPr>
        <w:t xml:space="preserve"> </w:t>
      </w:r>
      <w:r>
        <w:rPr>
          <w:rFonts w:ascii="SimSun" w:hAnsi="SimSun" w:eastAsia="SimSun" w:cs="SimSun"/>
          <w:sz w:val="21"/>
          <w:szCs w:val="21"/>
          <w:spacing w:val="-3"/>
        </w:rPr>
        <w:t>的挖掘更加简</w:t>
      </w:r>
      <w:r>
        <w:rPr>
          <w:rFonts w:ascii="SimSun" w:hAnsi="SimSun" w:eastAsia="SimSun" w:cs="SimSun"/>
          <w:sz w:val="21"/>
          <w:szCs w:val="21"/>
          <w:spacing w:val="-4"/>
        </w:rPr>
        <w:t>便。</w:t>
      </w:r>
      <w:r>
        <w:rPr>
          <w:rFonts w:ascii="SimSun" w:hAnsi="SimSun" w:eastAsia="SimSun" w:cs="SimSun"/>
          <w:sz w:val="21"/>
          <w:szCs w:val="21"/>
        </w:rPr>
        <w:t xml:space="preserve"> </w:t>
      </w:r>
      <w:r>
        <w:rPr>
          <w:rFonts w:ascii="SimSun" w:hAnsi="SimSun" w:eastAsia="SimSun" w:cs="SimSun"/>
          <w:sz w:val="21"/>
          <w:szCs w:val="21"/>
          <w:spacing w:val="-3"/>
        </w:rPr>
        <w:t>在</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Li</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等(2013)的研究中，</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FACD</w:t>
      </w:r>
      <w:r>
        <w:rPr>
          <w:rFonts w:ascii="SimSun" w:hAnsi="SimSun" w:eastAsia="SimSun" w:cs="SimSun"/>
          <w:sz w:val="21"/>
          <w:szCs w:val="21"/>
          <w:spacing w:val="-3"/>
        </w:rPr>
        <w:t>算法仍然是通过从数据中直接限制产生冗余的候</w:t>
      </w:r>
    </w:p>
    <w:p>
      <w:pPr>
        <w:spacing w:line="261" w:lineRule="auto"/>
        <w:sectPr>
          <w:pgSz w:w="8720" w:h="13250"/>
          <w:pgMar w:top="599" w:right="910" w:bottom="400" w:left="410" w:header="0" w:footer="0" w:gutter="0"/>
        </w:sectPr>
        <w:rPr>
          <w:rFonts w:ascii="SimSun" w:hAnsi="SimSun" w:eastAsia="SimSun" w:cs="SimSun"/>
          <w:sz w:val="21"/>
          <w:szCs w:val="21"/>
        </w:rPr>
      </w:pPr>
    </w:p>
    <w:p>
      <w:pPr>
        <w:ind w:left="79"/>
        <w:spacing w:before="214" w:line="224" w:lineRule="auto"/>
        <w:rPr>
          <w:rFonts w:ascii="KaiTi" w:hAnsi="KaiTi" w:eastAsia="KaiTi" w:cs="KaiTi"/>
          <w:sz w:val="21"/>
          <w:szCs w:val="21"/>
        </w:rPr>
      </w:pPr>
      <w:r>
        <mc:AlternateContent xmlns:mc="http://schemas.openxmlformats.org/markup-compatibility/2006">
          <mc:Choice Requires="wps">
            <w:drawing>
              <wp:anchor distT="0" distB="0" distL="0" distR="0" simplePos="0" relativeHeight="252852224" behindDoc="0" locked="0" layoutInCell="0" allowOverlap="1">
                <wp:simplePos x="0" y="0"/>
                <wp:positionH relativeFrom="page">
                  <wp:posOffset>287211</wp:posOffset>
                </wp:positionH>
                <wp:positionV relativeFrom="page">
                  <wp:posOffset>1814315</wp:posOffset>
                </wp:positionV>
                <wp:extent cx="619125" cy="121920"/>
                <wp:effectExtent l="0" t="0" r="0" b="0"/>
                <wp:wrapNone/>
                <wp:docPr id="792" name="TextBox 792"/>
                <wp:cNvGraphicFramePr/>
                <a:graphic>
                  <a:graphicData uri="http://schemas.microsoft.com/office/word/2010/wordprocessingShape">
                    <wps:wsp>
                      <wps:cNvSpPr txBox="1"/>
                      <wps:spPr>
                        <a:xfrm rot="16200000">
                          <a:off x="287211" y="1814315"/>
                          <a:ext cx="619125"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13"/>
                                <w:w w:val="97"/>
                              </w:rPr>
                              <w:t>搜索空</w:t>
                            </w:r>
                            <w:r>
                              <w:rPr>
                                <w:rFonts w:ascii="SimSun" w:hAnsi="SimSun" w:eastAsia="SimSun" w:cs="SimSun"/>
                                <w:sz w:val="11"/>
                                <w:szCs w:val="11"/>
                                <w:spacing w:val="-12"/>
                                <w:w w:val="97"/>
                              </w:rPr>
                              <w:t>间中的开项集</w:t>
                            </w:r>
                            <w:r>
                              <w:rPr>
                                <w:rFonts w:ascii="SimSun" w:hAnsi="SimSun" w:eastAsia="SimSun" w:cs="SimSun"/>
                                <w:sz w:val="11"/>
                                <w:szCs w:val="11"/>
                                <w:spacing w:val="-9"/>
                                <w:w w:val="97"/>
                              </w:rPr>
                              <w:t>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76" style="position:absolute;margin-left:22.6151pt;margin-top:142.86pt;mso-position-vertical-relative:page;mso-position-horizontal-relative:page;width:48.75pt;height:9.6pt;z-index:252852224;rotation:270;" o:allowincell="f" filled="false" stroked="false" type="#_x0000_t202">
                <v:fill on="false"/>
                <v:stroke on="false"/>
                <v:path/>
                <v:imagedata o:title=""/>
                <o:lock v:ext="edit" aspectratio="false"/>
                <v:textbox inset="0mm,0mm,0mm,0mm">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13"/>
                          <w:w w:val="97"/>
                        </w:rPr>
                        <w:t>搜索空</w:t>
                      </w:r>
                      <w:r>
                        <w:rPr>
                          <w:rFonts w:ascii="SimSun" w:hAnsi="SimSun" w:eastAsia="SimSun" w:cs="SimSun"/>
                          <w:sz w:val="11"/>
                          <w:szCs w:val="11"/>
                          <w:spacing w:val="-12"/>
                          <w:w w:val="97"/>
                        </w:rPr>
                        <w:t>间中的开项集</w:t>
                      </w:r>
                      <w:r>
                        <w:rPr>
                          <w:rFonts w:ascii="SimSun" w:hAnsi="SimSun" w:eastAsia="SimSun" w:cs="SimSun"/>
                          <w:sz w:val="11"/>
                          <w:szCs w:val="11"/>
                          <w:spacing w:val="-9"/>
                          <w:w w:val="97"/>
                        </w:rPr>
                        <w:t>数</w:t>
                      </w:r>
                    </w:p>
                  </w:txbxContent>
                </v:textbox>
              </v:shape>
            </w:pict>
          </mc:Fallback>
        </mc:AlternateContent>
      </w:r>
      <w:r>
        <mc:AlternateContent xmlns:mc="http://schemas.openxmlformats.org/markup-compatibility/2006">
          <mc:Choice Requires="wps">
            <w:drawing>
              <wp:anchor distT="0" distB="0" distL="0" distR="0" simplePos="0" relativeHeight="252854272" behindDoc="0" locked="0" layoutInCell="0" allowOverlap="1">
                <wp:simplePos x="0" y="0"/>
                <wp:positionH relativeFrom="page">
                  <wp:posOffset>529602</wp:posOffset>
                </wp:positionH>
                <wp:positionV relativeFrom="page">
                  <wp:posOffset>2583745</wp:posOffset>
                </wp:positionV>
                <wp:extent cx="133985" cy="121920"/>
                <wp:effectExtent l="0" t="0" r="0" b="0"/>
                <wp:wrapNone/>
                <wp:docPr id="794" name="TextBox 794"/>
                <wp:cNvGraphicFramePr/>
                <a:graphic>
                  <a:graphicData uri="http://schemas.microsoft.com/office/word/2010/wordprocessingShape">
                    <wps:wsp>
                      <wps:cNvSpPr txBox="1"/>
                      <wps:spPr>
                        <a:xfrm rot="16200000">
                          <a:off x="529602" y="2583745"/>
                          <a:ext cx="133985"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0" w:line="219" w:lineRule="auto"/>
                              <w:jc w:val="right"/>
                              <w:rPr>
                                <w:rFonts w:ascii="SimSun" w:hAnsi="SimSun" w:eastAsia="SimSun" w:cs="SimSun"/>
                                <w:sz w:val="11"/>
                                <w:szCs w:val="11"/>
                              </w:rPr>
                            </w:pPr>
                            <w:r>
                              <w:rPr>
                                <w:rFonts w:ascii="SimSun" w:hAnsi="SimSun" w:eastAsia="SimSun" w:cs="SimSun"/>
                                <w:sz w:val="11"/>
                                <w:szCs w:val="11"/>
                                <w:spacing w:val="-1"/>
                                <w:w w:val="13"/>
                              </w:rPr>
                              <w:t>平均存储空间中的开项集数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78" style="position:absolute;margin-left:41.701pt;margin-top:203.445pt;mso-position-vertical-relative:page;mso-position-horizontal-relative:page;width:10.55pt;height:9.6pt;z-index:252854272;rotation:270;" o:allowincell="f" filled="false" stroked="false" type="#_x0000_t202">
                <v:fill on="false"/>
                <v:stroke on="false"/>
                <v:path/>
                <v:imagedata o:title=""/>
                <o:lock v:ext="edit" aspectratio="false"/>
                <v:textbox inset="0mm,0mm,0mm,0mm">
                  <w:txbxContent>
                    <w:p>
                      <w:pPr>
                        <w:spacing w:before="40" w:line="219" w:lineRule="auto"/>
                        <w:jc w:val="right"/>
                        <w:rPr>
                          <w:rFonts w:ascii="SimSun" w:hAnsi="SimSun" w:eastAsia="SimSun" w:cs="SimSun"/>
                          <w:sz w:val="11"/>
                          <w:szCs w:val="11"/>
                        </w:rPr>
                      </w:pPr>
                      <w:r>
                        <w:rPr>
                          <w:rFonts w:ascii="SimSun" w:hAnsi="SimSun" w:eastAsia="SimSun" w:cs="SimSun"/>
                          <w:sz w:val="11"/>
                          <w:szCs w:val="11"/>
                          <w:spacing w:val="-1"/>
                          <w:w w:val="13"/>
                        </w:rPr>
                        <w:t>平均存储空间中的开项集数</w:t>
                      </w:r>
                    </w:p>
                  </w:txbxContent>
                </v:textbox>
              </v:shape>
            </w:pict>
          </mc:Fallback>
        </mc:AlternateContent>
      </w:r>
      <w:r>
        <mc:AlternateContent xmlns:mc="http://schemas.openxmlformats.org/markup-compatibility/2006">
          <mc:Choice Requires="wps">
            <w:drawing>
              <wp:anchor distT="0" distB="0" distL="0" distR="0" simplePos="0" relativeHeight="252853248" behindDoc="0" locked="0" layoutInCell="0" allowOverlap="1">
                <wp:simplePos x="0" y="0"/>
                <wp:positionH relativeFrom="page">
                  <wp:posOffset>535629</wp:posOffset>
                </wp:positionH>
                <wp:positionV relativeFrom="page">
                  <wp:posOffset>3452833</wp:posOffset>
                </wp:positionV>
                <wp:extent cx="135254" cy="122554"/>
                <wp:effectExtent l="0" t="0" r="0" b="0"/>
                <wp:wrapNone/>
                <wp:docPr id="796" name="TextBox 796"/>
                <wp:cNvGraphicFramePr/>
                <a:graphic>
                  <a:graphicData uri="http://schemas.microsoft.com/office/word/2010/wordprocessingShape">
                    <wps:wsp>
                      <wps:cNvSpPr txBox="1"/>
                      <wps:spPr>
                        <a:xfrm rot="16200000">
                          <a:off x="535629" y="3452833"/>
                          <a:ext cx="135254"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1" w:line="220" w:lineRule="auto"/>
                              <w:jc w:val="right"/>
                              <w:rPr>
                                <w:rFonts w:ascii="SimSun" w:hAnsi="SimSun" w:eastAsia="SimSun" w:cs="SimSun"/>
                                <w:sz w:val="11"/>
                                <w:szCs w:val="11"/>
                              </w:rPr>
                            </w:pPr>
                            <w:r>
                              <w:rPr>
                                <w:rFonts w:ascii="SimSun" w:hAnsi="SimSun" w:eastAsia="SimSun" w:cs="SimSun"/>
                                <w:sz w:val="11"/>
                                <w:szCs w:val="11"/>
                                <w:spacing w:val="-4"/>
                                <w:w w:val="35"/>
                              </w:rPr>
                              <w:t>搜索时间/s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0" style="position:absolute;margin-left:42.1756pt;margin-top:271.877pt;mso-position-vertical-relative:page;mso-position-horizontal-relative:page;width:10.65pt;height:9.65pt;z-index:252853248;rotation:270;" o:allowincell="f" filled="false" stroked="false" type="#_x0000_t202">
                <v:fill on="false"/>
                <v:stroke on="false"/>
                <v:path/>
                <v:imagedata o:title=""/>
                <o:lock v:ext="edit" aspectratio="false"/>
                <v:textbox inset="0mm,0mm,0mm,0mm">
                  <w:txbxContent>
                    <w:p>
                      <w:pPr>
                        <w:spacing w:before="41" w:line="220" w:lineRule="auto"/>
                        <w:jc w:val="right"/>
                        <w:rPr>
                          <w:rFonts w:ascii="SimSun" w:hAnsi="SimSun" w:eastAsia="SimSun" w:cs="SimSun"/>
                          <w:sz w:val="11"/>
                          <w:szCs w:val="11"/>
                        </w:rPr>
                      </w:pPr>
                      <w:r>
                        <w:rPr>
                          <w:rFonts w:ascii="SimSun" w:hAnsi="SimSun" w:eastAsia="SimSun" w:cs="SimSun"/>
                          <w:sz w:val="11"/>
                          <w:szCs w:val="11"/>
                          <w:spacing w:val="-4"/>
                          <w:w w:val="35"/>
                        </w:rPr>
                        <w:t>搜索时间/s</w:t>
                      </w:r>
                    </w:p>
                  </w:txbxContent>
                </v:textbox>
              </v:shape>
            </w:pict>
          </mc:Fallback>
        </mc:AlternateContent>
      </w:r>
      <w:r>
        <mc:AlternateContent xmlns:mc="http://schemas.openxmlformats.org/markup-compatibility/2006">
          <mc:Choice Requires="wps">
            <w:drawing>
              <wp:anchor distT="0" distB="0" distL="0" distR="0" simplePos="0" relativeHeight="252855296" behindDoc="0" locked="0" layoutInCell="0" allowOverlap="1">
                <wp:simplePos x="0" y="0"/>
                <wp:positionH relativeFrom="page">
                  <wp:posOffset>2107659</wp:posOffset>
                </wp:positionH>
                <wp:positionV relativeFrom="page">
                  <wp:posOffset>1577348</wp:posOffset>
                </wp:positionV>
                <wp:extent cx="89535" cy="121920"/>
                <wp:effectExtent l="0" t="0" r="0" b="0"/>
                <wp:wrapNone/>
                <wp:docPr id="798" name="TextBox 798"/>
                <wp:cNvGraphicFramePr/>
                <a:graphic>
                  <a:graphicData uri="http://schemas.microsoft.com/office/word/2010/wordprocessingShape">
                    <wps:wsp>
                      <wps:cNvSpPr txBox="1"/>
                      <wps:spPr>
                        <a:xfrm rot="16200000">
                          <a:off x="2107659" y="1577348"/>
                          <a:ext cx="89535"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0" w:line="219" w:lineRule="auto"/>
                              <w:jc w:val="right"/>
                              <w:rPr>
                                <w:rFonts w:ascii="SimSun" w:hAnsi="SimSun" w:eastAsia="SimSun" w:cs="SimSun"/>
                                <w:sz w:val="11"/>
                                <w:szCs w:val="11"/>
                              </w:rPr>
                            </w:pPr>
                            <w:r>
                              <w:rPr>
                                <w:rFonts w:ascii="SimSun" w:hAnsi="SimSun" w:eastAsia="SimSun" w:cs="SimSun"/>
                                <w:sz w:val="11"/>
                                <w:szCs w:val="11"/>
                                <w:spacing w:val="-1"/>
                                <w:w w:val="10"/>
                              </w:rPr>
                              <w:t>搜索空间中的开项集数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2" style="position:absolute;margin-left:165.957pt;margin-top:124.201pt;mso-position-vertical-relative:page;mso-position-horizontal-relative:page;width:7.05pt;height:9.6pt;z-index:252855296;rotation:270;" o:allowincell="f" filled="false" stroked="false" type="#_x0000_t202">
                <v:fill on="false"/>
                <v:stroke on="false"/>
                <v:path/>
                <v:imagedata o:title=""/>
                <o:lock v:ext="edit" aspectratio="false"/>
                <v:textbox inset="0mm,0mm,0mm,0mm">
                  <w:txbxContent>
                    <w:p>
                      <w:pPr>
                        <w:spacing w:before="40" w:line="219" w:lineRule="auto"/>
                        <w:jc w:val="right"/>
                        <w:rPr>
                          <w:rFonts w:ascii="SimSun" w:hAnsi="SimSun" w:eastAsia="SimSun" w:cs="SimSun"/>
                          <w:sz w:val="11"/>
                          <w:szCs w:val="11"/>
                        </w:rPr>
                      </w:pPr>
                      <w:r>
                        <w:rPr>
                          <w:rFonts w:ascii="SimSun" w:hAnsi="SimSun" w:eastAsia="SimSun" w:cs="SimSun"/>
                          <w:sz w:val="11"/>
                          <w:szCs w:val="11"/>
                          <w:spacing w:val="-1"/>
                          <w:w w:val="10"/>
                        </w:rPr>
                        <w:t>搜索空间中的开项集数</w:t>
                      </w:r>
                    </w:p>
                  </w:txbxContent>
                </v:textbox>
              </v:shape>
            </w:pict>
          </mc:Fallback>
        </mc:AlternateContent>
      </w:r>
      <w:r>
        <mc:AlternateContent xmlns:mc="http://schemas.openxmlformats.org/markup-compatibility/2006">
          <mc:Choice Requires="wps">
            <w:drawing>
              <wp:anchor distT="0" distB="0" distL="0" distR="0" simplePos="0" relativeHeight="252858368" behindDoc="0" locked="0" layoutInCell="0" allowOverlap="1">
                <wp:simplePos x="0" y="0"/>
                <wp:positionH relativeFrom="page">
                  <wp:posOffset>2139489</wp:posOffset>
                </wp:positionH>
                <wp:positionV relativeFrom="page">
                  <wp:posOffset>2631559</wp:posOffset>
                </wp:positionV>
                <wp:extent cx="51435" cy="121920"/>
                <wp:effectExtent l="0" t="0" r="0" b="0"/>
                <wp:wrapNone/>
                <wp:docPr id="800" name="TextBox 800"/>
                <wp:cNvGraphicFramePr/>
                <a:graphic>
                  <a:graphicData uri="http://schemas.microsoft.com/office/word/2010/wordprocessingShape">
                    <wps:wsp>
                      <wps:cNvSpPr txBox="1"/>
                      <wps:spPr>
                        <a:xfrm rot="16200000">
                          <a:off x="2139489" y="2631559"/>
                          <a:ext cx="51435"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0" w:line="219" w:lineRule="auto"/>
                              <w:jc w:val="right"/>
                              <w:rPr>
                                <w:rFonts w:ascii="SimSun" w:hAnsi="SimSun" w:eastAsia="SimSun" w:cs="SimSun"/>
                                <w:sz w:val="11"/>
                                <w:szCs w:val="11"/>
                              </w:rPr>
                            </w:pPr>
                            <w:r>
                              <w:rPr>
                                <w:rFonts w:ascii="SimSun" w:hAnsi="SimSun" w:eastAsia="SimSun" w:cs="SimSun"/>
                                <w:sz w:val="11"/>
                                <w:szCs w:val="11"/>
                                <w:w w:val="3"/>
                              </w:rPr>
                              <w:t>平均存储空间中的开项集数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4" style="position:absolute;margin-left:168.464pt;margin-top:207.209pt;mso-position-vertical-relative:page;mso-position-horizontal-relative:page;width:4.05pt;height:9.6pt;z-index:252858368;rotation:270;" o:allowincell="f" filled="false" stroked="false" type="#_x0000_t202">
                <v:fill on="false"/>
                <v:stroke on="false"/>
                <v:path/>
                <v:imagedata o:title=""/>
                <o:lock v:ext="edit" aspectratio="false"/>
                <v:textbox inset="0mm,0mm,0mm,0mm">
                  <w:txbxContent>
                    <w:p>
                      <w:pPr>
                        <w:spacing w:before="40" w:line="219" w:lineRule="auto"/>
                        <w:jc w:val="right"/>
                        <w:rPr>
                          <w:rFonts w:ascii="SimSun" w:hAnsi="SimSun" w:eastAsia="SimSun" w:cs="SimSun"/>
                          <w:sz w:val="11"/>
                          <w:szCs w:val="11"/>
                        </w:rPr>
                      </w:pPr>
                      <w:r>
                        <w:rPr>
                          <w:rFonts w:ascii="SimSun" w:hAnsi="SimSun" w:eastAsia="SimSun" w:cs="SimSun"/>
                          <w:sz w:val="11"/>
                          <w:szCs w:val="11"/>
                          <w:w w:val="3"/>
                        </w:rPr>
                        <w:t>平均存储空间中的开项集数</w:t>
                      </w:r>
                    </w:p>
                  </w:txbxContent>
                </v:textbox>
              </v:shape>
            </w:pict>
          </mc:Fallback>
        </mc:AlternateContent>
      </w:r>
      <w:r>
        <mc:AlternateContent xmlns:mc="http://schemas.openxmlformats.org/markup-compatibility/2006">
          <mc:Choice Requires="wps">
            <w:drawing>
              <wp:anchor distT="0" distB="0" distL="0" distR="0" simplePos="0" relativeHeight="252856320" behindDoc="0" locked="0" layoutInCell="0" allowOverlap="1">
                <wp:simplePos x="0" y="0"/>
                <wp:positionH relativeFrom="page">
                  <wp:posOffset>3676070</wp:posOffset>
                </wp:positionH>
                <wp:positionV relativeFrom="page">
                  <wp:posOffset>1577349</wp:posOffset>
                </wp:positionV>
                <wp:extent cx="89535" cy="121920"/>
                <wp:effectExtent l="0" t="0" r="0" b="0"/>
                <wp:wrapNone/>
                <wp:docPr id="802" name="TextBox 802"/>
                <wp:cNvGraphicFramePr/>
                <a:graphic>
                  <a:graphicData uri="http://schemas.microsoft.com/office/word/2010/wordprocessingShape">
                    <wps:wsp>
                      <wps:cNvSpPr txBox="1"/>
                      <wps:spPr>
                        <a:xfrm rot="16200000">
                          <a:off x="3676070" y="1577349"/>
                          <a:ext cx="89535"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0" w:line="219" w:lineRule="auto"/>
                              <w:jc w:val="right"/>
                              <w:rPr>
                                <w:rFonts w:ascii="SimSun" w:hAnsi="SimSun" w:eastAsia="SimSun" w:cs="SimSun"/>
                                <w:sz w:val="11"/>
                                <w:szCs w:val="11"/>
                              </w:rPr>
                            </w:pPr>
                            <w:r>
                              <w:rPr>
                                <w:rFonts w:ascii="SimSun" w:hAnsi="SimSun" w:eastAsia="SimSun" w:cs="SimSun"/>
                                <w:sz w:val="11"/>
                                <w:szCs w:val="11"/>
                                <w:spacing w:val="-1"/>
                                <w:w w:val="10"/>
                              </w:rPr>
                              <w:t>搜索空间中的开项集数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6" style="position:absolute;margin-left:289.454pt;margin-top:124.201pt;mso-position-vertical-relative:page;mso-position-horizontal-relative:page;width:7.05pt;height:9.6pt;z-index:252856320;rotation:270;" o:allowincell="f" filled="false" stroked="false" type="#_x0000_t202">
                <v:fill on="false"/>
                <v:stroke on="false"/>
                <v:path/>
                <v:imagedata o:title=""/>
                <o:lock v:ext="edit" aspectratio="false"/>
                <v:textbox inset="0mm,0mm,0mm,0mm">
                  <w:txbxContent>
                    <w:p>
                      <w:pPr>
                        <w:spacing w:before="40" w:line="219" w:lineRule="auto"/>
                        <w:jc w:val="right"/>
                        <w:rPr>
                          <w:rFonts w:ascii="SimSun" w:hAnsi="SimSun" w:eastAsia="SimSun" w:cs="SimSun"/>
                          <w:sz w:val="11"/>
                          <w:szCs w:val="11"/>
                        </w:rPr>
                      </w:pPr>
                      <w:r>
                        <w:rPr>
                          <w:rFonts w:ascii="SimSun" w:hAnsi="SimSun" w:eastAsia="SimSun" w:cs="SimSun"/>
                          <w:sz w:val="11"/>
                          <w:szCs w:val="11"/>
                          <w:spacing w:val="-1"/>
                          <w:w w:val="10"/>
                        </w:rPr>
                        <w:t>搜索空间中的开项集数</w:t>
                      </w:r>
                    </w:p>
                  </w:txbxContent>
                </v:textbox>
              </v:shape>
            </w:pict>
          </mc:Fallback>
        </mc:AlternateContent>
      </w:r>
      <w:r>
        <mc:AlternateContent xmlns:mc="http://schemas.openxmlformats.org/markup-compatibility/2006">
          <mc:Choice Requires="wps">
            <w:drawing>
              <wp:anchor distT="0" distB="0" distL="0" distR="0" simplePos="0" relativeHeight="252857344" behindDoc="0" locked="0" layoutInCell="0" allowOverlap="1">
                <wp:simplePos x="0" y="0"/>
                <wp:positionH relativeFrom="page">
                  <wp:posOffset>3682463</wp:posOffset>
                </wp:positionH>
                <wp:positionV relativeFrom="page">
                  <wp:posOffset>2682266</wp:posOffset>
                </wp:positionV>
                <wp:extent cx="89535" cy="121920"/>
                <wp:effectExtent l="0" t="0" r="0" b="0"/>
                <wp:wrapNone/>
                <wp:docPr id="804" name="TextBox 804"/>
                <wp:cNvGraphicFramePr/>
                <a:graphic>
                  <a:graphicData uri="http://schemas.microsoft.com/office/word/2010/wordprocessingShape">
                    <wps:wsp>
                      <wps:cNvSpPr txBox="1"/>
                      <wps:spPr>
                        <a:xfrm rot="16200000">
                          <a:off x="3682463" y="2682266"/>
                          <a:ext cx="89535"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0" w:line="219" w:lineRule="auto"/>
                              <w:jc w:val="right"/>
                              <w:rPr>
                                <w:rFonts w:ascii="SimSun" w:hAnsi="SimSun" w:eastAsia="SimSun" w:cs="SimSun"/>
                                <w:sz w:val="11"/>
                                <w:szCs w:val="11"/>
                              </w:rPr>
                            </w:pPr>
                            <w:r>
                              <w:rPr>
                                <w:rFonts w:ascii="SimSun" w:hAnsi="SimSun" w:eastAsia="SimSun" w:cs="SimSun"/>
                                <w:sz w:val="11"/>
                                <w:szCs w:val="11"/>
                                <w:spacing w:val="-1"/>
                                <w:w w:val="8"/>
                              </w:rPr>
                              <w:t>平均存储空间中的开项集数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8" style="position:absolute;margin-left:289.958pt;margin-top:211.202pt;mso-position-vertical-relative:page;mso-position-horizontal-relative:page;width:7.05pt;height:9.6pt;z-index:252857344;rotation:270;" o:allowincell="f" filled="false" stroked="false" type="#_x0000_t202">
                <v:fill on="false"/>
                <v:stroke on="false"/>
                <v:path/>
                <v:imagedata o:title=""/>
                <o:lock v:ext="edit" aspectratio="false"/>
                <v:textbox inset="0mm,0mm,0mm,0mm">
                  <w:txbxContent>
                    <w:p>
                      <w:pPr>
                        <w:spacing w:before="40" w:line="219" w:lineRule="auto"/>
                        <w:jc w:val="right"/>
                        <w:rPr>
                          <w:rFonts w:ascii="SimSun" w:hAnsi="SimSun" w:eastAsia="SimSun" w:cs="SimSun"/>
                          <w:sz w:val="11"/>
                          <w:szCs w:val="11"/>
                        </w:rPr>
                      </w:pPr>
                      <w:r>
                        <w:rPr>
                          <w:rFonts w:ascii="SimSun" w:hAnsi="SimSun" w:eastAsia="SimSun" w:cs="SimSun"/>
                          <w:sz w:val="11"/>
                          <w:szCs w:val="11"/>
                          <w:spacing w:val="-1"/>
                          <w:w w:val="8"/>
                        </w:rPr>
                        <w:t>平均存储空间中的开项集数</w:t>
                      </w:r>
                    </w:p>
                  </w:txbxContent>
                </v:textbox>
              </v:shape>
            </w:pict>
          </mc:Fallback>
        </mc:AlternateContent>
      </w:r>
      <w:r>
        <w:drawing>
          <wp:anchor distT="0" distB="0" distL="0" distR="0" simplePos="0" relativeHeight="252847104" behindDoc="0" locked="0" layoutInCell="0" allowOverlap="1">
            <wp:simplePos x="0" y="0"/>
            <wp:positionH relativeFrom="page">
              <wp:posOffset>635006</wp:posOffset>
            </wp:positionH>
            <wp:positionV relativeFrom="page">
              <wp:posOffset>857277</wp:posOffset>
            </wp:positionV>
            <wp:extent cx="1441443" cy="1955775"/>
            <wp:effectExtent l="0" t="0" r="0" b="0"/>
            <wp:wrapNone/>
            <wp:docPr id="806" name="IM 806"/>
            <wp:cNvGraphicFramePr/>
            <a:graphic>
              <a:graphicData uri="http://schemas.openxmlformats.org/drawingml/2006/picture">
                <pic:pic>
                  <pic:nvPicPr>
                    <pic:cNvPr id="806" name="IM 806"/>
                    <pic:cNvPicPr/>
                  </pic:nvPicPr>
                  <pic:blipFill>
                    <a:blip r:embed="rId512"/>
                    <a:stretch>
                      <a:fillRect/>
                    </a:stretch>
                  </pic:blipFill>
                  <pic:spPr>
                    <a:xfrm rot="0">
                      <a:off x="0" y="0"/>
                      <a:ext cx="1441443" cy="1955775"/>
                    </a:xfrm>
                    <a:prstGeom prst="rect">
                      <a:avLst/>
                    </a:prstGeom>
                  </pic:spPr>
                </pic:pic>
              </a:graphicData>
            </a:graphic>
          </wp:anchor>
        </w:drawing>
      </w:r>
      <w:r>
        <w:drawing>
          <wp:anchor distT="0" distB="0" distL="0" distR="0" simplePos="0" relativeHeight="252844032" behindDoc="1" locked="0" layoutInCell="1" allowOverlap="1">
            <wp:simplePos x="0" y="0"/>
            <wp:positionH relativeFrom="column">
              <wp:posOffset>0</wp:posOffset>
            </wp:positionH>
            <wp:positionV relativeFrom="paragraph">
              <wp:posOffset>-240</wp:posOffset>
            </wp:positionV>
            <wp:extent cx="298455" cy="304745"/>
            <wp:effectExtent l="0" t="0" r="0" b="0"/>
            <wp:wrapNone/>
            <wp:docPr id="808" name="IM 808"/>
            <wp:cNvGraphicFramePr/>
            <a:graphic>
              <a:graphicData uri="http://schemas.openxmlformats.org/drawingml/2006/picture">
                <pic:pic>
                  <pic:nvPicPr>
                    <pic:cNvPr id="808" name="IM 808"/>
                    <pic:cNvPicPr/>
                  </pic:nvPicPr>
                  <pic:blipFill>
                    <a:blip r:embed="rId513"/>
                    <a:stretch>
                      <a:fillRect/>
                    </a:stretch>
                  </pic:blipFill>
                  <pic:spPr>
                    <a:xfrm rot="0">
                      <a:off x="0" y="0"/>
                      <a:ext cx="298455" cy="304745"/>
                    </a:xfrm>
                    <a:prstGeom prst="rect">
                      <a:avLst/>
                    </a:prstGeom>
                  </pic:spPr>
                </pic:pic>
              </a:graphicData>
            </a:graphic>
          </wp:anchor>
        </w:drawing>
      </w:r>
      <w:r>
        <w:drawing>
          <wp:anchor distT="0" distB="0" distL="0" distR="0" simplePos="0" relativeHeight="252845056" behindDoc="1" locked="0" layoutInCell="0" allowOverlap="1">
            <wp:simplePos x="0" y="0"/>
            <wp:positionH relativeFrom="page">
              <wp:posOffset>2184425</wp:posOffset>
            </wp:positionH>
            <wp:positionV relativeFrom="page">
              <wp:posOffset>825472</wp:posOffset>
            </wp:positionV>
            <wp:extent cx="1454124" cy="965225"/>
            <wp:effectExtent l="0" t="0" r="0" b="0"/>
            <wp:wrapNone/>
            <wp:docPr id="810" name="IM 810"/>
            <wp:cNvGraphicFramePr/>
            <a:graphic>
              <a:graphicData uri="http://schemas.openxmlformats.org/drawingml/2006/picture">
                <pic:pic>
                  <pic:nvPicPr>
                    <pic:cNvPr id="810" name="IM 810"/>
                    <pic:cNvPicPr/>
                  </pic:nvPicPr>
                  <pic:blipFill>
                    <a:blip r:embed="rId514"/>
                    <a:stretch>
                      <a:fillRect/>
                    </a:stretch>
                  </pic:blipFill>
                  <pic:spPr>
                    <a:xfrm rot="0">
                      <a:off x="0" y="0"/>
                      <a:ext cx="1454124" cy="965225"/>
                    </a:xfrm>
                    <a:prstGeom prst="rect">
                      <a:avLst/>
                    </a:prstGeom>
                  </pic:spPr>
                </pic:pic>
              </a:graphicData>
            </a:graphic>
          </wp:anchor>
        </w:drawing>
      </w:r>
      <w:r>
        <w:drawing>
          <wp:anchor distT="0" distB="0" distL="0" distR="0" simplePos="0" relativeHeight="252846080" behindDoc="1" locked="0" layoutInCell="0" allowOverlap="1">
            <wp:simplePos x="0" y="0"/>
            <wp:positionH relativeFrom="page">
              <wp:posOffset>2197105</wp:posOffset>
            </wp:positionH>
            <wp:positionV relativeFrom="page">
              <wp:posOffset>1962170</wp:posOffset>
            </wp:positionV>
            <wp:extent cx="1447811" cy="857193"/>
            <wp:effectExtent l="0" t="0" r="0" b="0"/>
            <wp:wrapNone/>
            <wp:docPr id="812" name="IM 812"/>
            <wp:cNvGraphicFramePr/>
            <a:graphic>
              <a:graphicData uri="http://schemas.openxmlformats.org/drawingml/2006/picture">
                <pic:pic>
                  <pic:nvPicPr>
                    <pic:cNvPr id="812" name="IM 812"/>
                    <pic:cNvPicPr/>
                  </pic:nvPicPr>
                  <pic:blipFill>
                    <a:blip r:embed="rId515"/>
                    <a:stretch>
                      <a:fillRect/>
                    </a:stretch>
                  </pic:blipFill>
                  <pic:spPr>
                    <a:xfrm rot="0">
                      <a:off x="0" y="0"/>
                      <a:ext cx="1447811" cy="857193"/>
                    </a:xfrm>
                    <a:prstGeom prst="rect">
                      <a:avLst/>
                    </a:prstGeom>
                  </pic:spPr>
                </pic:pic>
              </a:graphicData>
            </a:graphic>
          </wp:anchor>
        </w:drawing>
      </w:r>
      <w:r>
        <w:drawing>
          <wp:anchor distT="0" distB="0" distL="0" distR="0" simplePos="0" relativeHeight="252849152" behindDoc="0" locked="0" layoutInCell="0" allowOverlap="1">
            <wp:simplePos x="0" y="0"/>
            <wp:positionH relativeFrom="page">
              <wp:posOffset>635006</wp:posOffset>
            </wp:positionH>
            <wp:positionV relativeFrom="page">
              <wp:posOffset>2978131</wp:posOffset>
            </wp:positionV>
            <wp:extent cx="1447811" cy="850882"/>
            <wp:effectExtent l="0" t="0" r="0" b="0"/>
            <wp:wrapNone/>
            <wp:docPr id="814" name="IM 814"/>
            <wp:cNvGraphicFramePr/>
            <a:graphic>
              <a:graphicData uri="http://schemas.openxmlformats.org/drawingml/2006/picture">
                <pic:pic>
                  <pic:nvPicPr>
                    <pic:cNvPr id="814" name="IM 814"/>
                    <pic:cNvPicPr/>
                  </pic:nvPicPr>
                  <pic:blipFill>
                    <a:blip r:embed="rId516"/>
                    <a:stretch>
                      <a:fillRect/>
                    </a:stretch>
                  </pic:blipFill>
                  <pic:spPr>
                    <a:xfrm rot="0">
                      <a:off x="0" y="0"/>
                      <a:ext cx="1447811" cy="850882"/>
                    </a:xfrm>
                    <a:prstGeom prst="rect">
                      <a:avLst/>
                    </a:prstGeom>
                  </pic:spPr>
                </pic:pic>
              </a:graphicData>
            </a:graphic>
          </wp:anchor>
        </w:drawing>
      </w:r>
      <w:r>
        <w:rPr>
          <w:rFonts w:ascii="KaiTi" w:hAnsi="KaiTi" w:eastAsia="KaiTi" w:cs="KaiTi"/>
          <w:sz w:val="21"/>
          <w:szCs w:val="21"/>
          <w:spacing w:val="3"/>
        </w:rPr>
        <w:t>228)数据质量导论</w:t>
      </w:r>
    </w:p>
    <w:p>
      <w:pPr>
        <w:spacing w:before="148"/>
        <w:rPr/>
      </w:pPr>
      <w:r/>
    </w:p>
    <w:p>
      <w:pPr>
        <w:sectPr>
          <w:pgSz w:w="8720" w:h="13250"/>
          <w:pgMar w:top="460" w:right="519" w:bottom="400" w:left="780" w:header="0" w:footer="0" w:gutter="0"/>
          <w:cols w:equalWidth="0" w:num="1">
            <w:col w:w="7421" w:space="0"/>
          </w:cols>
        </w:sectPr>
        <w:rPr/>
      </w:pP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3490"/>
        <w:spacing w:before="36" w:line="180" w:lineRule="auto"/>
        <w:rPr>
          <w:rFonts w:ascii="SimSun" w:hAnsi="SimSun" w:eastAsia="SimSun" w:cs="SimSun"/>
          <w:sz w:val="11"/>
          <w:szCs w:val="11"/>
        </w:rPr>
      </w:pPr>
      <w:r>
        <w:pict>
          <v:shape id="_x0000_s590" style="position:absolute;margin-left:53.5pt;margin-top:0.305313pt;mso-position-vertical-relative:text;mso-position-horizontal-relative:text;width:25.15pt;height:13.3pt;z-index:252851200;" filled="false" stroked="false" type="#_x0000_t202">
            <v:fill on="false"/>
            <v:stroke on="false"/>
            <v:path/>
            <v:imagedata o:title=""/>
            <o:lock v:ext="edit" aspectratio="false"/>
            <v:textbox inset="0mm,0mm,0mm,0mm">
              <w:txbxContent>
                <w:p>
                  <w:pPr>
                    <w:ind w:left="20" w:right="20"/>
                    <w:spacing w:before="20" w:line="201" w:lineRule="auto"/>
                    <w:rPr>
                      <w:rFonts w:ascii="Times New Roman" w:hAnsi="Times New Roman" w:eastAsia="Times New Roman" w:cs="Times New Roman"/>
                      <w:sz w:val="11"/>
                      <w:szCs w:val="11"/>
                    </w:rPr>
                  </w:pPr>
                  <w:r>
                    <w:rPr>
                      <w:rFonts w:ascii="SimSun" w:hAnsi="SimSun" w:eastAsia="SimSun" w:cs="SimSun"/>
                      <w:sz w:val="11"/>
                      <w:szCs w:val="11"/>
                      <w:spacing w:val="4"/>
                    </w:rPr>
                    <w:t>支持度/%</w:t>
                  </w:r>
                  <w:r>
                    <w:rPr>
                      <w:rFonts w:ascii="SimSun" w:hAnsi="SimSun" w:eastAsia="SimSun" w:cs="SimSun"/>
                      <w:sz w:val="11"/>
                      <w:szCs w:val="11"/>
                      <w:spacing w:val="1"/>
                    </w:rPr>
                    <w:t xml:space="preserve"> </w:t>
                  </w:r>
                  <w:r>
                    <w:rPr>
                      <w:rFonts w:ascii="Times New Roman" w:hAnsi="Times New Roman" w:eastAsia="Times New Roman" w:cs="Times New Roman"/>
                      <w:sz w:val="11"/>
                      <w:szCs w:val="11"/>
                      <w:spacing w:val="-1"/>
                    </w:rPr>
                    <w:t>(a)Adut</w:t>
                  </w:r>
                </w:p>
              </w:txbxContent>
            </v:textbox>
          </v:shape>
        </w:pict>
      </w:r>
      <w:r>
        <w:rPr>
          <w:rFonts w:ascii="SimSun" w:hAnsi="SimSun" w:eastAsia="SimSun" w:cs="SimSun"/>
          <w:sz w:val="11"/>
          <w:szCs w:val="11"/>
          <w:spacing w:val="4"/>
        </w:rPr>
        <w:t>支持度/%</w:t>
      </w:r>
    </w:p>
    <w:p>
      <w:pPr>
        <w:ind w:left="3479"/>
        <w:spacing w:line="186"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(b)Mushroom</w:t>
      </w:r>
    </w:p>
    <w:p>
      <w:pPr>
        <w:pStyle w:val="BodyText"/>
        <w:spacing w:line="273"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ind w:left="3449" w:right="889" w:firstLine="40"/>
        <w:spacing w:before="36" w:line="228" w:lineRule="auto"/>
        <w:rPr>
          <w:rFonts w:ascii="Times New Roman" w:hAnsi="Times New Roman" w:eastAsia="Times New Roman" w:cs="Times New Roman"/>
          <w:sz w:val="11"/>
          <w:szCs w:val="11"/>
        </w:rPr>
      </w:pPr>
      <w:r>
        <w:pict>
          <v:shape id="_x0000_s592" style="position:absolute;margin-left:52.0002pt;margin-top:2.74683pt;mso-position-vertical-relative:text;mso-position-horizontal-relative:text;width:25pt;height:13.9pt;z-index:252848128;" filled="false" stroked="false" type="#_x0000_t202">
            <v:fill on="false"/>
            <v:stroke on="false"/>
            <v:path/>
            <v:imagedata o:title=""/>
            <o:lock v:ext="edit" aspectratio="false"/>
            <v:textbox inset="0mm,0mm,0mm,0mm">
              <w:txbxContent>
                <w:p>
                  <w:pPr>
                    <w:ind w:left="20" w:right="20"/>
                    <w:spacing w:before="19" w:line="288" w:lineRule="auto"/>
                    <w:rPr>
                      <w:rFonts w:ascii="Times New Roman" w:hAnsi="Times New Roman" w:eastAsia="Times New Roman" w:cs="Times New Roman"/>
                      <w:sz w:val="8"/>
                      <w:szCs w:val="8"/>
                    </w:rPr>
                  </w:pPr>
                  <w:r>
                    <w:rPr>
                      <w:rFonts w:ascii="STXinwei" w:hAnsi="STXinwei" w:eastAsia="STXinwei" w:cs="STXinwei"/>
                      <w:sz w:val="8"/>
                      <w:szCs w:val="8"/>
                      <w:spacing w:val="-4"/>
                    </w:rPr>
                    <w:t>支  持  度</w:t>
                  </w:r>
                  <w:r>
                    <w:rPr>
                      <w:rFonts w:ascii="STXinwei" w:hAnsi="STXinwei" w:eastAsia="STXinwei" w:cs="STXinwei"/>
                      <w:sz w:val="8"/>
                      <w:szCs w:val="8"/>
                      <w:spacing w:val="10"/>
                      <w:w w:val="104"/>
                    </w:rPr>
                    <w:t xml:space="preserve"> </w:t>
                  </w:r>
                  <w:r>
                    <w:rPr>
                      <w:rFonts w:ascii="STXinwei" w:hAnsi="STXinwei" w:eastAsia="STXinwei" w:cs="STXinwei"/>
                      <w:sz w:val="8"/>
                      <w:szCs w:val="8"/>
                      <w:spacing w:val="-4"/>
                    </w:rPr>
                    <w:t>/</w:t>
                  </w:r>
                  <w:r>
                    <w:rPr>
                      <w:rFonts w:ascii="STXinwei" w:hAnsi="STXinwei" w:eastAsia="STXinwei" w:cs="STXinwei"/>
                      <w:sz w:val="8"/>
                      <w:szCs w:val="8"/>
                      <w:spacing w:val="18"/>
                    </w:rPr>
                    <w:t xml:space="preserve"> </w:t>
                  </w:r>
                  <w:r>
                    <w:rPr>
                      <w:rFonts w:ascii="STXinwei" w:hAnsi="STXinwei" w:eastAsia="STXinwei" w:cs="STXinwei"/>
                      <w:sz w:val="8"/>
                      <w:szCs w:val="8"/>
                      <w:spacing w:val="-4"/>
                    </w:rPr>
                    <w:t>%</w:t>
                  </w:r>
                  <w:r>
                    <w:rPr>
                      <w:rFonts w:ascii="STXinwei" w:hAnsi="STXinwei" w:eastAsia="STXinwei" w:cs="STXinwei"/>
                      <w:sz w:val="8"/>
                      <w:szCs w:val="8"/>
                    </w:rPr>
                    <w:t xml:space="preserve">  </w:t>
                  </w:r>
                  <w:r>
                    <w:rPr>
                      <w:rFonts w:ascii="Times New Roman" w:hAnsi="Times New Roman" w:eastAsia="Times New Roman" w:cs="Times New Roman"/>
                      <w:sz w:val="8"/>
                      <w:szCs w:val="8"/>
                      <w:spacing w:val="-1"/>
                    </w:rPr>
                    <w:t>(d)Adult</w:t>
                  </w:r>
                </w:p>
              </w:txbxContent>
            </v:textbox>
          </v:shape>
        </w:pict>
      </w:r>
      <w:r>
        <w:rPr>
          <w:rFonts w:ascii="KaiTi" w:hAnsi="KaiTi" w:eastAsia="KaiTi" w:cs="KaiTi"/>
          <w:sz w:val="11"/>
          <w:szCs w:val="11"/>
          <w:spacing w:val="4"/>
        </w:rPr>
        <w:t>支持度/%</w:t>
      </w:r>
      <w:r>
        <w:rPr>
          <w:rFonts w:ascii="KaiTi" w:hAnsi="KaiTi" w:eastAsia="KaiTi" w:cs="KaiTi"/>
          <w:sz w:val="11"/>
          <w:szCs w:val="11"/>
        </w:rPr>
        <w:t xml:space="preserve">   </w:t>
      </w:r>
      <w:r>
        <w:rPr>
          <w:rFonts w:ascii="Times New Roman" w:hAnsi="Times New Roman" w:eastAsia="Times New Roman" w:cs="Times New Roman"/>
          <w:sz w:val="11"/>
          <w:szCs w:val="11"/>
          <w:spacing w:val="-1"/>
        </w:rPr>
        <w:t>(e)Mushroom</w:t>
      </w:r>
    </w:p>
    <w:p>
      <w:pPr>
        <w:ind w:firstLine="2519"/>
        <w:spacing w:line="1347" w:lineRule="exact"/>
        <w:rPr/>
      </w:pPr>
      <w:r>
        <w:rPr>
          <w:position w:val="-26"/>
        </w:rPr>
        <w:drawing>
          <wp:inline distT="0" distB="0" distL="0" distR="0">
            <wp:extent cx="1536683" cy="855510"/>
            <wp:effectExtent l="0" t="0" r="0" b="0"/>
            <wp:docPr id="816" name="IM 816"/>
            <wp:cNvGraphicFramePr/>
            <a:graphic>
              <a:graphicData uri="http://schemas.openxmlformats.org/drawingml/2006/picture">
                <pic:pic>
                  <pic:nvPicPr>
                    <pic:cNvPr id="816" name="IM 816"/>
                    <pic:cNvPicPr/>
                  </pic:nvPicPr>
                  <pic:blipFill>
                    <a:blip r:embed="rId517"/>
                    <a:stretch>
                      <a:fillRect/>
                    </a:stretch>
                  </pic:blipFill>
                  <pic:spPr>
                    <a:xfrm rot="0">
                      <a:off x="0" y="0"/>
                      <a:ext cx="1536683" cy="855510"/>
                    </a:xfrm>
                    <a:prstGeom prst="rect">
                      <a:avLst/>
                    </a:prstGeom>
                  </pic:spPr>
                </pic:pic>
              </a:graphicData>
            </a:graphic>
          </wp:inline>
        </w:drawing>
      </w:r>
    </w:p>
    <w:p>
      <w:pPr>
        <w:ind w:left="3490"/>
        <w:spacing w:line="214" w:lineRule="auto"/>
        <w:rPr>
          <w:rFonts w:ascii="SimSun" w:hAnsi="SimSun" w:eastAsia="SimSun" w:cs="SimSun"/>
          <w:sz w:val="11"/>
          <w:szCs w:val="11"/>
        </w:rPr>
      </w:pPr>
      <w:r>
        <w:pict>
          <v:shape id="_x0000_s594" style="position:absolute;margin-left:53.5pt;margin-top:-1.62268pt;mso-position-vertical-relative:text;mso-position-horizontal-relative:text;width:23.5pt;height:14.8pt;z-index:252850176;" filled="false" stroked="false" type="#_x0000_t202">
            <v:fill on="false"/>
            <v:stroke on="false"/>
            <v:path/>
            <v:imagedata o:title=""/>
            <o:lock v:ext="edit" aspectratio="false"/>
            <v:textbox inset="0mm,0mm,0mm,0mm">
              <w:txbxContent>
                <w:p>
                  <w:pPr>
                    <w:ind w:left="20" w:right="20"/>
                    <w:spacing w:before="19" w:line="228" w:lineRule="auto"/>
                    <w:rPr>
                      <w:rFonts w:ascii="Times New Roman" w:hAnsi="Times New Roman" w:eastAsia="Times New Roman" w:cs="Times New Roman"/>
                      <w:sz w:val="11"/>
                      <w:szCs w:val="11"/>
                    </w:rPr>
                  </w:pPr>
                  <w:r>
                    <w:rPr>
                      <w:rFonts w:ascii="KaiTi" w:hAnsi="KaiTi" w:eastAsia="KaiTi" w:cs="KaiTi"/>
                      <w:sz w:val="11"/>
                      <w:szCs w:val="11"/>
                      <w:spacing w:val="-3"/>
                    </w:rPr>
                    <w:t>支持度/%</w:t>
                  </w:r>
                  <w:r>
                    <w:rPr>
                      <w:rFonts w:ascii="KaiTi" w:hAnsi="KaiTi" w:eastAsia="KaiTi" w:cs="KaiTi"/>
                      <w:sz w:val="11"/>
                      <w:szCs w:val="11"/>
                      <w:spacing w:val="3"/>
                    </w:rPr>
                    <w:t xml:space="preserve"> </w:t>
                  </w:r>
                  <w:r>
                    <w:rPr>
                      <w:rFonts w:ascii="Times New Roman" w:hAnsi="Times New Roman" w:eastAsia="Times New Roman" w:cs="Times New Roman"/>
                      <w:sz w:val="11"/>
                      <w:szCs w:val="11"/>
                      <w:spacing w:val="-1"/>
                    </w:rPr>
                    <w:t>(g)Adult</w:t>
                  </w:r>
                </w:p>
              </w:txbxContent>
            </v:textbox>
          </v:shape>
        </w:pict>
      </w:r>
      <w:r>
        <w:rPr>
          <w:rFonts w:ascii="SimSun" w:hAnsi="SimSun" w:eastAsia="SimSun" w:cs="SimSun"/>
          <w:sz w:val="11"/>
          <w:szCs w:val="11"/>
          <w:spacing w:val="4"/>
        </w:rPr>
        <w:t>支持度/%</w:t>
      </w:r>
    </w:p>
    <w:p>
      <w:pPr>
        <w:ind w:left="3490"/>
        <w:spacing w:before="4"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rPr>
        <w:t>(h)Mushroom</w:t>
      </w:r>
    </w:p>
    <w:p>
      <w:pPr>
        <w:ind w:left="2229"/>
        <w:spacing w:before="101" w:line="89"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position w:val="-1"/>
        </w:rPr>
        <w:t>-CFDMine</w:t>
      </w:r>
      <w:r>
        <w:rPr>
          <w:rFonts w:ascii="Times New Roman" w:hAnsi="Times New Roman" w:eastAsia="Times New Roman" w:cs="Times New Roman"/>
          <w:sz w:val="11"/>
          <w:szCs w:val="11"/>
          <w:position w:val="-1"/>
        </w:rPr>
        <w:t xml:space="preserve">                        </w:t>
      </w:r>
      <w:r>
        <w:rPr>
          <w:rFonts w:ascii="SimSun" w:hAnsi="SimSun" w:eastAsia="SimSun" w:cs="SimSun"/>
          <w:sz w:val="11"/>
          <w:szCs w:val="11"/>
          <w:spacing w:val="-1"/>
          <w:position w:val="-1"/>
        </w:rPr>
        <w:t>-    </w:t>
      </w:r>
      <w:r>
        <w:rPr>
          <w:rFonts w:ascii="Times New Roman" w:hAnsi="Times New Roman" w:eastAsia="Times New Roman" w:cs="Times New Roman"/>
          <w:sz w:val="11"/>
          <w:szCs w:val="11"/>
          <w:spacing w:val="-1"/>
          <w:position w:val="-1"/>
        </w:rPr>
        <w:t>-CFDMinxS</w:t>
      </w:r>
    </w:p>
    <w:p>
      <w:pPr>
        <w:pStyle w:val="BodyText"/>
        <w:spacing w:line="14" w:lineRule="auto"/>
        <w:rPr>
          <w:sz w:val="2"/>
        </w:rPr>
      </w:pPr>
      <w:r>
        <w:rPr>
          <w:sz w:val="2"/>
          <w:szCs w:val="2"/>
        </w:rPr>
        <w:br w:type="column"/>
      </w:r>
    </w:p>
    <w:p>
      <w:pPr>
        <w:ind w:left="220"/>
        <w:spacing w:before="20" w:line="170" w:lineRule="auto"/>
        <w:rPr>
          <w:rFonts w:ascii="SimSun" w:hAnsi="SimSun" w:eastAsia="SimSun" w:cs="SimSun"/>
          <w:sz w:val="14"/>
          <w:szCs w:val="14"/>
        </w:rPr>
      </w:pPr>
      <w:r>
        <w:rPr>
          <w:rFonts w:ascii="SimSun" w:hAnsi="SimSun" w:eastAsia="SimSun" w:cs="SimSun"/>
          <w:sz w:val="14"/>
          <w:szCs w:val="14"/>
          <w:spacing w:val="-2"/>
        </w:rPr>
        <w:t>x10</w:t>
      </w:r>
    </w:p>
    <w:p>
      <w:pPr>
        <w:ind w:firstLine="119"/>
        <w:spacing w:line="1330" w:lineRule="exact"/>
        <w:rPr/>
      </w:pPr>
      <w:r>
        <w:rPr>
          <w:position w:val="-26"/>
        </w:rPr>
        <w:drawing>
          <wp:inline distT="0" distB="0" distL="0" distR="0">
            <wp:extent cx="1447811" cy="844572"/>
            <wp:effectExtent l="0" t="0" r="0" b="0"/>
            <wp:docPr id="818" name="IM 818"/>
            <wp:cNvGraphicFramePr/>
            <a:graphic>
              <a:graphicData uri="http://schemas.openxmlformats.org/drawingml/2006/picture">
                <pic:pic>
                  <pic:nvPicPr>
                    <pic:cNvPr id="818" name="IM 818"/>
                    <pic:cNvPicPr/>
                  </pic:nvPicPr>
                  <pic:blipFill>
                    <a:blip r:embed="rId518"/>
                    <a:stretch>
                      <a:fillRect/>
                    </a:stretch>
                  </pic:blipFill>
                  <pic:spPr>
                    <a:xfrm rot="0">
                      <a:off x="0" y="0"/>
                      <a:ext cx="1447811" cy="844572"/>
                    </a:xfrm>
                    <a:prstGeom prst="rect">
                      <a:avLst/>
                    </a:prstGeom>
                  </pic:spPr>
                </pic:pic>
              </a:graphicData>
            </a:graphic>
          </wp:inline>
        </w:drawing>
      </w:r>
    </w:p>
    <w:p>
      <w:pPr>
        <w:ind w:left="1030"/>
        <w:spacing w:before="24" w:line="201" w:lineRule="auto"/>
        <w:rPr>
          <w:rFonts w:ascii="KaiTi" w:hAnsi="KaiTi" w:eastAsia="KaiTi" w:cs="KaiTi"/>
          <w:sz w:val="11"/>
          <w:szCs w:val="11"/>
        </w:rPr>
      </w:pPr>
      <w:r>
        <w:rPr>
          <w:rFonts w:ascii="KaiTi" w:hAnsi="KaiTi" w:eastAsia="KaiTi" w:cs="KaiTi"/>
          <w:sz w:val="11"/>
          <w:szCs w:val="11"/>
          <w:spacing w:val="2"/>
        </w:rPr>
        <w:t>支持度/%</w:t>
      </w:r>
    </w:p>
    <w:p>
      <w:pPr>
        <w:ind w:left="1030"/>
        <w:spacing w:line="163"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(c)Chess</w:t>
      </w:r>
    </w:p>
    <w:p>
      <w:pPr>
        <w:ind w:firstLine="140"/>
        <w:spacing w:before="49" w:line="1357" w:lineRule="exact"/>
        <w:rPr/>
      </w:pPr>
      <w:r>
        <w:rPr>
          <w:position w:val="-27"/>
        </w:rPr>
        <w:drawing>
          <wp:inline distT="0" distB="0" distL="0" distR="0">
            <wp:extent cx="1435075" cy="861821"/>
            <wp:effectExtent l="0" t="0" r="0" b="0"/>
            <wp:docPr id="820" name="IM 820"/>
            <wp:cNvGraphicFramePr/>
            <a:graphic>
              <a:graphicData uri="http://schemas.openxmlformats.org/drawingml/2006/picture">
                <pic:pic>
                  <pic:nvPicPr>
                    <pic:cNvPr id="820" name="IM 820"/>
                    <pic:cNvPicPr/>
                  </pic:nvPicPr>
                  <pic:blipFill>
                    <a:blip r:embed="rId519"/>
                    <a:stretch>
                      <a:fillRect/>
                    </a:stretch>
                  </pic:blipFill>
                  <pic:spPr>
                    <a:xfrm rot="0">
                      <a:off x="0" y="0"/>
                      <a:ext cx="1435075" cy="861821"/>
                    </a:xfrm>
                    <a:prstGeom prst="rect">
                      <a:avLst/>
                    </a:prstGeom>
                  </pic:spPr>
                </pic:pic>
              </a:graphicData>
            </a:graphic>
          </wp:inline>
        </w:drawing>
      </w:r>
    </w:p>
    <w:p>
      <w:pPr>
        <w:ind w:left="1030"/>
        <w:spacing w:before="1" w:line="221" w:lineRule="auto"/>
        <w:rPr>
          <w:rFonts w:ascii="KaiTi" w:hAnsi="KaiTi" w:eastAsia="KaiTi" w:cs="KaiTi"/>
          <w:sz w:val="11"/>
          <w:szCs w:val="11"/>
        </w:rPr>
      </w:pPr>
      <w:r>
        <w:rPr>
          <w:rFonts w:ascii="KaiTi" w:hAnsi="KaiTi" w:eastAsia="KaiTi" w:cs="KaiTi"/>
          <w:sz w:val="11"/>
          <w:szCs w:val="11"/>
          <w:spacing w:val="2"/>
        </w:rPr>
        <w:t>支持度/%</w:t>
      </w:r>
    </w:p>
    <w:p>
      <w:pPr>
        <w:ind w:left="1030"/>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(D</w:t>
      </w:r>
      <w:r>
        <w:rPr>
          <w:rFonts w:ascii="Times New Roman" w:hAnsi="Times New Roman" w:eastAsia="Times New Roman" w:cs="Times New Roman"/>
          <w:sz w:val="11"/>
          <w:szCs w:val="11"/>
          <w:spacing w:val="8"/>
          <w:w w:val="103"/>
        </w:rPr>
        <w:t xml:space="preserve"> </w:t>
      </w:r>
      <w:r>
        <w:rPr>
          <w:rFonts w:ascii="Times New Roman" w:hAnsi="Times New Roman" w:eastAsia="Times New Roman" w:cs="Times New Roman"/>
          <w:sz w:val="11"/>
          <w:szCs w:val="11"/>
          <w:spacing w:val="-2"/>
        </w:rPr>
        <w:t>Chess</w:t>
      </w:r>
    </w:p>
    <w:p>
      <w:pPr>
        <w:spacing w:before="20" w:line="1330" w:lineRule="exact"/>
        <w:rPr/>
      </w:pPr>
      <w:r>
        <w:rPr>
          <w:position w:val="-26"/>
        </w:rPr>
        <w:drawing>
          <wp:inline distT="0" distB="0" distL="0" distR="0">
            <wp:extent cx="1524003" cy="844572"/>
            <wp:effectExtent l="0" t="0" r="0" b="0"/>
            <wp:docPr id="822" name="IM 822"/>
            <wp:cNvGraphicFramePr/>
            <a:graphic>
              <a:graphicData uri="http://schemas.openxmlformats.org/drawingml/2006/picture">
                <pic:pic>
                  <pic:nvPicPr>
                    <pic:cNvPr id="822" name="IM 822"/>
                    <pic:cNvPicPr/>
                  </pic:nvPicPr>
                  <pic:blipFill>
                    <a:blip r:embed="rId520"/>
                    <a:stretch>
                      <a:fillRect/>
                    </a:stretch>
                  </pic:blipFill>
                  <pic:spPr>
                    <a:xfrm rot="0">
                      <a:off x="0" y="0"/>
                      <a:ext cx="1524003" cy="844572"/>
                    </a:xfrm>
                    <a:prstGeom prst="rect">
                      <a:avLst/>
                    </a:prstGeom>
                  </pic:spPr>
                </pic:pic>
              </a:graphicData>
            </a:graphic>
          </wp:inline>
        </w:drawing>
      </w:r>
    </w:p>
    <w:p>
      <w:pPr>
        <w:ind w:left="1010"/>
        <w:spacing w:before="25" w:line="225" w:lineRule="auto"/>
        <w:rPr>
          <w:rFonts w:ascii="SimSun" w:hAnsi="SimSun" w:eastAsia="SimSun" w:cs="SimSun"/>
          <w:sz w:val="11"/>
          <w:szCs w:val="11"/>
        </w:rPr>
      </w:pPr>
      <w:r>
        <w:rPr>
          <w:rFonts w:ascii="SimSun" w:hAnsi="SimSun" w:eastAsia="SimSun" w:cs="SimSun"/>
          <w:sz w:val="11"/>
          <w:szCs w:val="11"/>
          <w:spacing w:val="6"/>
        </w:rPr>
        <w:t>支接度/%</w:t>
      </w:r>
    </w:p>
    <w:p>
      <w:pPr>
        <w:ind w:left="1030"/>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(0Chess</w:t>
      </w:r>
    </w:p>
    <w:p>
      <w:pPr>
        <w:pStyle w:val="BodyText"/>
        <w:ind w:left="89"/>
        <w:spacing w:before="67" w:line="190" w:lineRule="auto"/>
        <w:rPr>
          <w:sz w:val="11"/>
          <w:szCs w:val="11"/>
        </w:rPr>
      </w:pPr>
      <w:r>
        <w:rPr>
          <w:rFonts w:ascii="SimSun" w:hAnsi="SimSun" w:eastAsia="SimSun" w:cs="SimSun"/>
          <w:sz w:val="11"/>
          <w:szCs w:val="11"/>
          <w:spacing w:val="-7"/>
        </w:rPr>
        <w:t>一</w:t>
      </w:r>
      <w:r>
        <w:rPr>
          <w:sz w:val="11"/>
          <w:szCs w:val="11"/>
          <w:spacing w:val="-7"/>
        </w:rPr>
        <w:t>prCFDMiner</w:t>
      </w:r>
    </w:p>
    <w:p>
      <w:pPr>
        <w:spacing w:line="190" w:lineRule="auto"/>
        <w:sectPr>
          <w:type w:val="continuous"/>
          <w:pgSz w:w="8720" w:h="13250"/>
          <w:pgMar w:top="460" w:right="519" w:bottom="400" w:left="780" w:header="0" w:footer="0" w:gutter="0"/>
          <w:cols w:equalWidth="0" w:num="2">
            <w:col w:w="4940" w:space="70"/>
            <w:col w:w="2411" w:space="0"/>
          </w:cols>
        </w:sectPr>
        <w:rPr>
          <w:sz w:val="11"/>
          <w:szCs w:val="11"/>
        </w:rPr>
      </w:pPr>
    </w:p>
    <w:p>
      <w:pPr>
        <w:ind w:left="820"/>
        <w:spacing w:before="209" w:line="219" w:lineRule="auto"/>
        <w:rPr>
          <w:rFonts w:ascii="SimSun" w:hAnsi="SimSun" w:eastAsia="SimSun" w:cs="SimSun"/>
          <w:sz w:val="21"/>
          <w:szCs w:val="21"/>
        </w:rPr>
      </w:pPr>
      <w:r>
        <w:rPr>
          <w:rFonts w:ascii="SimSun" w:hAnsi="SimSun" w:eastAsia="SimSun" w:cs="SimSun"/>
          <w:sz w:val="21"/>
          <w:szCs w:val="21"/>
          <w:spacing w:val="-22"/>
          <w:w w:val="98"/>
        </w:rPr>
        <w:t>图9-4</w:t>
      </w:r>
      <w:r>
        <w:rPr>
          <w:rFonts w:ascii="SimSun" w:hAnsi="SimSun" w:eastAsia="SimSun" w:cs="SimSun"/>
          <w:sz w:val="21"/>
          <w:szCs w:val="21"/>
          <w:spacing w:val="69"/>
        </w:rPr>
        <w:t xml:space="preserve"> </w:t>
      </w:r>
      <w:r>
        <w:rPr>
          <w:rFonts w:ascii="SimSun" w:hAnsi="SimSun" w:eastAsia="SimSun" w:cs="SimSun"/>
          <w:sz w:val="21"/>
          <w:szCs w:val="21"/>
          <w:spacing w:val="-22"/>
          <w:w w:val="98"/>
        </w:rPr>
        <w:t>不同优化策略在搜索空间、平均存储空间和搜索时间上的性能对比</w:t>
      </w:r>
    </w:p>
    <w:p>
      <w:pPr>
        <w:ind w:left="79" w:right="7"/>
        <w:spacing w:before="176" w:line="253" w:lineRule="auto"/>
        <w:jc w:val="both"/>
        <w:rPr>
          <w:rFonts w:ascii="SimSun" w:hAnsi="SimSun" w:eastAsia="SimSun" w:cs="SimSun"/>
          <w:sz w:val="21"/>
          <w:szCs w:val="21"/>
        </w:rPr>
      </w:pPr>
      <w:r>
        <w:rPr>
          <w:rFonts w:ascii="SimSun" w:hAnsi="SimSun" w:eastAsia="SimSun" w:cs="SimSun"/>
          <w:sz w:val="21"/>
          <w:szCs w:val="21"/>
        </w:rPr>
        <w:t>选项集的方式计算</w:t>
      </w:r>
      <w:r>
        <w:rPr>
          <w:rFonts w:ascii="Times New Roman" w:hAnsi="Times New Roman" w:eastAsia="Times New Roman" w:cs="Times New Roman"/>
          <w:sz w:val="21"/>
          <w:szCs w:val="21"/>
        </w:rPr>
        <w:t>CCFD,</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但</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FACD</w:t>
      </w:r>
      <w:r>
        <w:rPr>
          <w:rFonts w:ascii="SimSun" w:hAnsi="SimSun" w:eastAsia="SimSun" w:cs="SimSun"/>
          <w:sz w:val="21"/>
          <w:szCs w:val="21"/>
        </w:rPr>
        <w:t>会随着数据集属</w:t>
      </w:r>
      <w:r>
        <w:rPr>
          <w:rFonts w:ascii="SimSun" w:hAnsi="SimSun" w:eastAsia="SimSun" w:cs="SimSun"/>
          <w:sz w:val="21"/>
          <w:szCs w:val="21"/>
          <w:spacing w:val="-1"/>
        </w:rPr>
        <w:t>性的增多，算法性能下降。而</w:t>
      </w:r>
      <w:r>
        <w:rPr>
          <w:rFonts w:ascii="SimSun" w:hAnsi="SimSun" w:eastAsia="SimSun" w:cs="SimSun"/>
          <w:sz w:val="21"/>
          <w:szCs w:val="21"/>
        </w:rPr>
        <w:t xml:space="preserve"> </w:t>
      </w:r>
      <w:r>
        <w:rPr>
          <w:rFonts w:ascii="Times New Roman" w:hAnsi="Times New Roman" w:eastAsia="Times New Roman" w:cs="Times New Roman"/>
          <w:sz w:val="21"/>
          <w:szCs w:val="21"/>
        </w:rPr>
        <w:t>CFDMiner</w:t>
      </w:r>
      <w:r>
        <w:rPr>
          <w:rFonts w:ascii="SimSun" w:hAnsi="SimSun" w:eastAsia="SimSun" w:cs="SimSun"/>
          <w:sz w:val="21"/>
          <w:szCs w:val="21"/>
          <w:spacing w:val="2"/>
        </w:rPr>
        <w:t>算法是在开闭项集基础上搜索</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CCFD</w:t>
      </w:r>
      <w:r>
        <w:rPr>
          <w:rFonts w:ascii="Times New Roman" w:hAnsi="Times New Roman" w:eastAsia="Times New Roman" w:cs="Times New Roman"/>
          <w:sz w:val="21"/>
          <w:szCs w:val="21"/>
          <w:spacing w:val="2"/>
        </w:rPr>
        <w:t>,</w:t>
      </w:r>
      <w:r>
        <w:rPr>
          <w:rFonts w:ascii="SimSun" w:hAnsi="SimSun" w:eastAsia="SimSun" w:cs="SimSun"/>
          <w:sz w:val="21"/>
          <w:szCs w:val="21"/>
          <w:spacing w:val="2"/>
        </w:rPr>
        <w:t>其计算能力受属性个数影响不大</w:t>
      </w:r>
      <w:r>
        <w:rPr>
          <w:rFonts w:ascii="SimSun" w:hAnsi="SimSun" w:eastAsia="SimSun" w:cs="SimSun"/>
          <w:sz w:val="21"/>
          <w:szCs w:val="21"/>
        </w:rPr>
        <w:t xml:space="preserve"> </w:t>
      </w:r>
      <w:r>
        <w:rPr>
          <w:rFonts w:ascii="SimSun" w:hAnsi="SimSun" w:eastAsia="SimSun" w:cs="SimSun"/>
          <w:sz w:val="21"/>
          <w:szCs w:val="21"/>
          <w:spacing w:val="-1"/>
        </w:rPr>
        <w:t>(从上述实验选取的不同数目属性的数据集的实验中可得到验证)。</w:t>
      </w:r>
    </w:p>
    <w:p>
      <w:pPr>
        <w:ind w:left="83"/>
        <w:spacing w:before="308" w:line="219" w:lineRule="auto"/>
        <w:outlineLvl w:val="5"/>
        <w:rPr>
          <w:rFonts w:ascii="SimSun" w:hAnsi="SimSun" w:eastAsia="SimSun" w:cs="SimSun"/>
          <w:sz w:val="29"/>
          <w:szCs w:val="29"/>
        </w:rPr>
      </w:pPr>
      <w:r>
        <w:rPr>
          <w:rFonts w:ascii="SimSun" w:hAnsi="SimSun" w:eastAsia="SimSun" w:cs="SimSun"/>
          <w:sz w:val="29"/>
          <w:szCs w:val="29"/>
          <w:b/>
          <w:bCs/>
          <w:spacing w:val="-11"/>
        </w:rPr>
        <w:t>9.4</w:t>
      </w:r>
      <w:r>
        <w:rPr>
          <w:rFonts w:ascii="SimSun" w:hAnsi="SimSun" w:eastAsia="SimSun" w:cs="SimSun"/>
          <w:sz w:val="29"/>
          <w:szCs w:val="29"/>
          <w:spacing w:val="5"/>
        </w:rPr>
        <w:t xml:space="preserve">  </w:t>
      </w:r>
      <w:r>
        <w:rPr>
          <w:rFonts w:ascii="SimSun" w:hAnsi="SimSun" w:eastAsia="SimSun" w:cs="SimSun"/>
          <w:sz w:val="29"/>
          <w:szCs w:val="29"/>
          <w:b/>
          <w:bCs/>
          <w:spacing w:val="-11"/>
        </w:rPr>
        <w:t>本章小结</w:t>
      </w:r>
    </w:p>
    <w:p>
      <w:pPr>
        <w:pStyle w:val="BodyText"/>
        <w:spacing w:line="242" w:lineRule="auto"/>
        <w:rPr/>
      </w:pPr>
      <w:r/>
    </w:p>
    <w:p>
      <w:pPr>
        <w:ind w:left="79" w:firstLine="450"/>
        <w:spacing w:before="69" w:line="249" w:lineRule="auto"/>
        <w:jc w:val="both"/>
        <w:rPr>
          <w:rFonts w:ascii="SimSun" w:hAnsi="SimSun" w:eastAsia="SimSun" w:cs="SimSun"/>
          <w:sz w:val="21"/>
          <w:szCs w:val="21"/>
        </w:rPr>
      </w:pPr>
      <w:r>
        <w:rPr>
          <w:rFonts w:ascii="SimSun" w:hAnsi="SimSun" w:eastAsia="SimSun" w:cs="SimSun"/>
          <w:sz w:val="21"/>
          <w:szCs w:val="21"/>
          <w:spacing w:val="-1"/>
        </w:rPr>
        <w:t>本章首先介绍了条件依赖函数及其挖掘的基本概念，指出</w:t>
      </w:r>
      <w:r>
        <w:rPr>
          <w:rFonts w:ascii="SimSun" w:hAnsi="SimSun" w:eastAsia="SimSun" w:cs="SimSun"/>
          <w:sz w:val="21"/>
          <w:szCs w:val="21"/>
          <w:spacing w:val="-2"/>
        </w:rPr>
        <w:t>较传统函数依赖而</w:t>
      </w:r>
      <w:r>
        <w:rPr>
          <w:rFonts w:ascii="SimSun" w:hAnsi="SimSun" w:eastAsia="SimSun" w:cs="SimSun"/>
          <w:sz w:val="21"/>
          <w:szCs w:val="21"/>
        </w:rPr>
        <w:t xml:space="preserve"> </w:t>
      </w:r>
      <w:r>
        <w:rPr>
          <w:rFonts w:ascii="SimSun" w:hAnsi="SimSun" w:eastAsia="SimSun" w:cs="SimSun"/>
          <w:sz w:val="21"/>
          <w:szCs w:val="21"/>
          <w:spacing w:val="-7"/>
        </w:rPr>
        <w:t>言，条件依赖函数在对数据约束的表达方面要精细得多，可以广泛用于数据的输入</w:t>
      </w:r>
      <w:r>
        <w:rPr>
          <w:rFonts w:ascii="SimSun" w:hAnsi="SimSun" w:eastAsia="SimSun" w:cs="SimSun"/>
          <w:sz w:val="21"/>
          <w:szCs w:val="21"/>
          <w:spacing w:val="9"/>
        </w:rPr>
        <w:t xml:space="preserve"> </w:t>
      </w:r>
      <w:r>
        <w:rPr>
          <w:rFonts w:ascii="SimSun" w:hAnsi="SimSun" w:eastAsia="SimSun" w:cs="SimSun"/>
          <w:sz w:val="21"/>
          <w:szCs w:val="21"/>
          <w:spacing w:val="-7"/>
        </w:rPr>
        <w:t>控制、数据的维护及数据的自动清洗等方面。然后，介绍了函数依赖挖掘算法的研</w:t>
      </w:r>
      <w:r>
        <w:rPr>
          <w:rFonts w:ascii="SimSun" w:hAnsi="SimSun" w:eastAsia="SimSun" w:cs="SimSun"/>
          <w:sz w:val="21"/>
          <w:szCs w:val="21"/>
          <w:spacing w:val="9"/>
        </w:rPr>
        <w:t xml:space="preserve"> </w:t>
      </w:r>
      <w:r>
        <w:rPr>
          <w:rFonts w:ascii="SimSun" w:hAnsi="SimSun" w:eastAsia="SimSun" w:cs="SimSun"/>
          <w:sz w:val="21"/>
          <w:szCs w:val="21"/>
          <w:spacing w:val="-5"/>
        </w:rPr>
        <w:t>究现状，并重点介绍了两种条件函数依赖挖掘算法</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5"/>
        </w:rPr>
        <w:t>CTANE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CFDMin</w:t>
      </w:r>
      <w:r>
        <w:rPr>
          <w:rFonts w:ascii="Times New Roman" w:hAnsi="Times New Roman" w:eastAsia="Times New Roman" w:cs="Times New Roman"/>
          <w:sz w:val="21"/>
          <w:szCs w:val="21"/>
          <w:spacing w:val="-6"/>
        </w:rPr>
        <w:t>er,</w:t>
      </w:r>
      <w:r>
        <w:rPr>
          <w:rFonts w:ascii="SimSun" w:hAnsi="SimSun" w:eastAsia="SimSun" w:cs="SimSun"/>
          <w:sz w:val="21"/>
          <w:szCs w:val="21"/>
          <w:spacing w:val="-6"/>
        </w:rPr>
        <w:t>其中后者</w:t>
      </w:r>
      <w:r>
        <w:rPr>
          <w:rFonts w:ascii="SimSun" w:hAnsi="SimSun" w:eastAsia="SimSun" w:cs="SimSun"/>
          <w:sz w:val="21"/>
          <w:szCs w:val="21"/>
        </w:rPr>
        <w:t xml:space="preserve"> </w:t>
      </w:r>
      <w:r>
        <w:rPr>
          <w:rFonts w:ascii="SimSun" w:hAnsi="SimSun" w:eastAsia="SimSun" w:cs="SimSun"/>
          <w:sz w:val="21"/>
          <w:szCs w:val="21"/>
          <w:spacing w:val="-2"/>
        </w:rPr>
        <w:t>专门用于常量条件函数依赖挖掘。最后，提出了一种基于开项集剪枝的常量条件</w:t>
      </w:r>
      <w:r>
        <w:rPr>
          <w:rFonts w:ascii="SimSun" w:hAnsi="SimSun" w:eastAsia="SimSun" w:cs="SimSun"/>
          <w:sz w:val="21"/>
          <w:szCs w:val="21"/>
          <w:spacing w:val="17"/>
        </w:rPr>
        <w:t xml:space="preserve"> </w:t>
      </w:r>
      <w:r>
        <w:rPr>
          <w:rFonts w:ascii="SimSun" w:hAnsi="SimSun" w:eastAsia="SimSun" w:cs="SimSun"/>
          <w:sz w:val="21"/>
          <w:szCs w:val="21"/>
          <w:spacing w:val="-2"/>
        </w:rPr>
        <w:t>函数依赖挖掘算法</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2"/>
        </w:rPr>
        <w:t>prCFDMiner,</w:t>
      </w:r>
      <w:r>
        <w:rPr>
          <w:rFonts w:ascii="SimSun" w:hAnsi="SimSun" w:eastAsia="SimSun" w:cs="SimSun"/>
          <w:sz w:val="21"/>
          <w:szCs w:val="21"/>
          <w:spacing w:val="-2"/>
        </w:rPr>
        <w:t>该算法对常量条件函数依赖的常用算法</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3"/>
        </w:rPr>
        <w:t>CFDMiner </w:t>
      </w:r>
      <w:r>
        <w:rPr>
          <w:rFonts w:ascii="SimSun" w:hAnsi="SimSun" w:eastAsia="SimSun" w:cs="SimSun"/>
          <w:sz w:val="21"/>
          <w:szCs w:val="21"/>
          <w:spacing w:val="-2"/>
        </w:rPr>
        <w:t>进行了剪枝和优化，通过比较搜索策略的复杂度，证明了可以在0</w:t>
      </w:r>
      <w:r>
        <w:rPr>
          <w:rFonts w:ascii="Times New Roman" w:hAnsi="Times New Roman" w:eastAsia="Times New Roman" w:cs="Times New Roman"/>
          <w:sz w:val="21"/>
          <w:szCs w:val="21"/>
          <w:spacing w:val="-2"/>
        </w:rPr>
        <w:t>(n)  </w:t>
      </w:r>
      <w:r>
        <w:rPr>
          <w:rFonts w:ascii="SimSun" w:hAnsi="SimSun" w:eastAsia="SimSun" w:cs="SimSun"/>
          <w:sz w:val="21"/>
          <w:szCs w:val="21"/>
          <w:spacing w:val="-2"/>
        </w:rPr>
        <w:t>的复杂度下</w:t>
      </w:r>
      <w:r>
        <w:rPr>
          <w:rFonts w:ascii="SimSun" w:hAnsi="SimSun" w:eastAsia="SimSun" w:cs="SimSun"/>
          <w:sz w:val="21"/>
          <w:szCs w:val="21"/>
          <w:spacing w:val="16"/>
        </w:rPr>
        <w:t xml:space="preserve"> </w:t>
      </w:r>
      <w:r>
        <w:rPr>
          <w:rFonts w:ascii="SimSun" w:hAnsi="SimSun" w:eastAsia="SimSun" w:cs="SimSun"/>
          <w:sz w:val="21"/>
          <w:szCs w:val="21"/>
          <w:spacing w:val="-3"/>
        </w:rPr>
        <w:t>完成</w:t>
      </w:r>
      <w:r>
        <w:rPr>
          <w:rFonts w:ascii="Times New Roman" w:hAnsi="Times New Roman" w:eastAsia="Times New Roman" w:cs="Times New Roman"/>
          <w:sz w:val="21"/>
          <w:szCs w:val="21"/>
          <w:spacing w:val="-3"/>
        </w:rPr>
        <w:t>CFDMiner</w:t>
      </w:r>
      <w:r>
        <w:rPr>
          <w:rFonts w:ascii="SimSun" w:hAnsi="SimSun" w:eastAsia="SimSun" w:cs="SimSun"/>
          <w:sz w:val="21"/>
          <w:szCs w:val="21"/>
          <w:spacing w:val="-3"/>
        </w:rPr>
        <w:t>的运算，这也是实施优化策略的基础；证明了剪枝优化策略能够得</w:t>
      </w:r>
      <w:r>
        <w:rPr>
          <w:rFonts w:ascii="SimSun" w:hAnsi="SimSun" w:eastAsia="SimSun" w:cs="SimSun"/>
          <w:sz w:val="21"/>
          <w:szCs w:val="21"/>
          <w:spacing w:val="2"/>
        </w:rPr>
        <w:t xml:space="preserve"> </w:t>
      </w:r>
      <w:r>
        <w:rPr>
          <w:rFonts w:ascii="SimSun" w:hAnsi="SimSun" w:eastAsia="SimSun" w:cs="SimSun"/>
          <w:sz w:val="21"/>
          <w:szCs w:val="21"/>
        </w:rPr>
        <w:t>到与原算法一致的结果，并通过实验得到了相</w:t>
      </w:r>
      <w:r>
        <w:rPr>
          <w:rFonts w:ascii="SimSun" w:hAnsi="SimSun" w:eastAsia="SimSun" w:cs="SimSun"/>
          <w:sz w:val="21"/>
          <w:szCs w:val="21"/>
          <w:spacing w:val="-1"/>
        </w:rPr>
        <w:t>应的验证；优化后的算法在搜索空</w:t>
      </w:r>
      <w:r>
        <w:rPr>
          <w:rFonts w:ascii="SimSun" w:hAnsi="SimSun" w:eastAsia="SimSun" w:cs="SimSun"/>
          <w:sz w:val="21"/>
          <w:szCs w:val="21"/>
        </w:rPr>
        <w:t xml:space="preserve"> </w:t>
      </w:r>
      <w:r>
        <w:rPr>
          <w:rFonts w:ascii="SimSun" w:hAnsi="SimSun" w:eastAsia="SimSun" w:cs="SimSun"/>
          <w:sz w:val="21"/>
          <w:szCs w:val="21"/>
          <w:spacing w:val="-7"/>
        </w:rPr>
        <w:t>间、平均存储空间和搜索时间上的性能都得到了明显的提升；实验证明了不同策略</w:t>
      </w:r>
      <w:r>
        <w:rPr>
          <w:rFonts w:ascii="SimSun" w:hAnsi="SimSun" w:eastAsia="SimSun" w:cs="SimSun"/>
          <w:sz w:val="21"/>
          <w:szCs w:val="21"/>
          <w:spacing w:val="9"/>
        </w:rPr>
        <w:t xml:space="preserve"> </w:t>
      </w:r>
      <w:r>
        <w:rPr>
          <w:rFonts w:ascii="SimSun" w:hAnsi="SimSun" w:eastAsia="SimSun" w:cs="SimSun"/>
          <w:sz w:val="21"/>
          <w:szCs w:val="21"/>
          <w:spacing w:val="2"/>
        </w:rPr>
        <w:t>在不同的数据集下对算法优化的影响程度，策略2具有普适性即总是会提升算法</w:t>
      </w:r>
    </w:p>
    <w:p>
      <w:pPr>
        <w:spacing w:line="249" w:lineRule="auto"/>
        <w:sectPr>
          <w:type w:val="continuous"/>
          <w:pgSz w:w="8720" w:h="13250"/>
          <w:pgMar w:top="460" w:right="519" w:bottom="400" w:left="780" w:header="0" w:footer="0" w:gutter="0"/>
          <w:cols w:equalWidth="0" w:num="1">
            <w:col w:w="7421" w:space="0"/>
          </w:cols>
        </w:sectPr>
        <w:rPr>
          <w:rFonts w:ascii="SimSun" w:hAnsi="SimSun" w:eastAsia="SimSun" w:cs="SimSun"/>
          <w:sz w:val="21"/>
          <w:szCs w:val="21"/>
        </w:rPr>
      </w:pPr>
    </w:p>
    <w:p>
      <w:pPr>
        <w:ind w:right="34"/>
        <w:spacing w:before="205" w:line="533" w:lineRule="exact"/>
        <w:jc w:val="right"/>
        <w:rPr>
          <w:rFonts w:ascii="KaiTi" w:hAnsi="KaiTi" w:eastAsia="KaiTi" w:cs="KaiTi"/>
          <w:sz w:val="22"/>
          <w:szCs w:val="22"/>
        </w:rPr>
      </w:pPr>
      <w:r>
        <w:drawing>
          <wp:anchor distT="0" distB="0" distL="0" distR="0" simplePos="0" relativeHeight="252859392" behindDoc="1" locked="0" layoutInCell="1" allowOverlap="1">
            <wp:simplePos x="0" y="0"/>
            <wp:positionH relativeFrom="column">
              <wp:posOffset>4387843</wp:posOffset>
            </wp:positionH>
            <wp:positionV relativeFrom="paragraph">
              <wp:posOffset>0</wp:posOffset>
            </wp:positionV>
            <wp:extent cx="304822" cy="311140"/>
            <wp:effectExtent l="0" t="0" r="0" b="0"/>
            <wp:wrapNone/>
            <wp:docPr id="824" name="IM 824"/>
            <wp:cNvGraphicFramePr/>
            <a:graphic>
              <a:graphicData uri="http://schemas.openxmlformats.org/drawingml/2006/picture">
                <pic:pic>
                  <pic:nvPicPr>
                    <pic:cNvPr id="824" name="IM 824"/>
                    <pic:cNvPicPr/>
                  </pic:nvPicPr>
                  <pic:blipFill>
                    <a:blip r:embed="rId521"/>
                    <a:stretch>
                      <a:fillRect/>
                    </a:stretch>
                  </pic:blipFill>
                  <pic:spPr>
                    <a:xfrm rot="0">
                      <a:off x="0" y="0"/>
                      <a:ext cx="304822" cy="311140"/>
                    </a:xfrm>
                    <a:prstGeom prst="rect">
                      <a:avLst/>
                    </a:prstGeom>
                  </pic:spPr>
                </pic:pic>
              </a:graphicData>
            </a:graphic>
          </wp:anchor>
        </w:drawing>
      </w:r>
      <w:r>
        <w:rPr>
          <w:rFonts w:ascii="KaiTi" w:hAnsi="KaiTi" w:eastAsia="KaiTi" w:cs="KaiTi"/>
          <w:sz w:val="22"/>
          <w:szCs w:val="22"/>
          <w:spacing w:val="-4"/>
          <w:position w:val="23"/>
        </w:rPr>
        <w:t>第9章</w:t>
      </w:r>
      <w:r>
        <w:rPr>
          <w:rFonts w:ascii="KaiTi" w:hAnsi="KaiTi" w:eastAsia="KaiTi" w:cs="KaiTi"/>
          <w:sz w:val="22"/>
          <w:szCs w:val="22"/>
          <w:spacing w:val="-4"/>
          <w:position w:val="23"/>
        </w:rPr>
        <w:t xml:space="preserve"> </w:t>
      </w:r>
      <w:r>
        <w:rPr>
          <w:rFonts w:ascii="KaiTi" w:hAnsi="KaiTi" w:eastAsia="KaiTi" w:cs="KaiTi"/>
          <w:sz w:val="22"/>
          <w:szCs w:val="22"/>
          <w:spacing w:val="-4"/>
          <w:position w:val="23"/>
        </w:rPr>
        <w:t>条件函数依赖挖掘及其优化方法</w:t>
      </w:r>
      <w:r>
        <w:rPr>
          <w:rFonts w:ascii="KaiTi" w:hAnsi="KaiTi" w:eastAsia="KaiTi" w:cs="KaiTi"/>
          <w:sz w:val="22"/>
          <w:szCs w:val="22"/>
          <w:spacing w:val="-43"/>
          <w:position w:val="23"/>
        </w:rPr>
        <w:t xml:space="preserve"> </w:t>
      </w:r>
      <w:r>
        <w:rPr>
          <w:rFonts w:ascii="KaiTi" w:hAnsi="KaiTi" w:eastAsia="KaiTi" w:cs="KaiTi"/>
          <w:sz w:val="22"/>
          <w:szCs w:val="22"/>
          <w:spacing w:val="-4"/>
          <w:position w:val="23"/>
        </w:rPr>
        <w:t>(</w:t>
      </w:r>
      <w:r>
        <w:rPr>
          <w:rFonts w:ascii="KaiTi" w:hAnsi="KaiTi" w:eastAsia="KaiTi" w:cs="KaiTi"/>
          <w:sz w:val="22"/>
          <w:szCs w:val="22"/>
          <w:b/>
          <w:bCs/>
          <w:spacing w:val="-4"/>
          <w:position w:val="23"/>
        </w:rPr>
        <w:t>229)</w:t>
      </w:r>
    </w:p>
    <w:p>
      <w:pPr>
        <w:spacing w:line="218" w:lineRule="auto"/>
        <w:rPr>
          <w:rFonts w:ascii="SimSun" w:hAnsi="SimSun" w:eastAsia="SimSun" w:cs="SimSun"/>
          <w:sz w:val="22"/>
          <w:szCs w:val="22"/>
        </w:rPr>
      </w:pPr>
      <w:r>
        <w:rPr>
          <w:rFonts w:ascii="SimSun" w:hAnsi="SimSun" w:eastAsia="SimSun" w:cs="SimSun"/>
          <w:sz w:val="22"/>
          <w:szCs w:val="22"/>
          <w:spacing w:val="-16"/>
        </w:rPr>
        <w:t>效率，而策略1对数据集的特点有一定要求即数据集需要存在“平凡项集”。</w:t>
      </w:r>
    </w:p>
    <w:p>
      <w:pPr>
        <w:ind w:left="3124"/>
        <w:spacing w:before="297" w:line="222" w:lineRule="auto"/>
        <w:rPr>
          <w:rFonts w:ascii="SimHei" w:hAnsi="SimHei" w:eastAsia="SimHei" w:cs="SimHei"/>
          <w:sz w:val="29"/>
          <w:szCs w:val="29"/>
        </w:rPr>
      </w:pPr>
      <w:r>
        <w:rPr>
          <w:rFonts w:ascii="SimHei" w:hAnsi="SimHei" w:eastAsia="SimHei" w:cs="SimHei"/>
          <w:sz w:val="29"/>
          <w:szCs w:val="29"/>
          <w:b/>
          <w:bCs/>
          <w:spacing w:val="-13"/>
        </w:rPr>
        <w:t>参考文献</w:t>
      </w:r>
    </w:p>
    <w:p>
      <w:pPr>
        <w:pStyle w:val="BodyText"/>
        <w:spacing w:line="256" w:lineRule="auto"/>
        <w:rPr/>
      </w:pPr>
      <w:r/>
    </w:p>
    <w:p>
      <w:pPr>
        <w:spacing w:before="49" w:line="212" w:lineRule="auto"/>
        <w:rPr>
          <w:rFonts w:ascii="SimSun" w:hAnsi="SimSun" w:eastAsia="SimSun" w:cs="SimSun"/>
          <w:sz w:val="15"/>
          <w:szCs w:val="15"/>
        </w:rPr>
      </w:pPr>
      <w:r>
        <w:rPr>
          <w:rFonts w:ascii="SimSun" w:hAnsi="SimSun" w:eastAsia="SimSun" w:cs="SimSun"/>
          <w:sz w:val="15"/>
          <w:szCs w:val="15"/>
          <w:spacing w:val="9"/>
        </w:rPr>
        <w:t>[1]张方舟，高晓松.2015.基于条件函数依赖的挖掘算法研究</w:t>
      </w:r>
      <w:r>
        <w:rPr>
          <w:rFonts w:ascii="Times New Roman" w:hAnsi="Times New Roman" w:eastAsia="Times New Roman" w:cs="Times New Roman"/>
          <w:sz w:val="15"/>
          <w:szCs w:val="15"/>
          <w:spacing w:val="9"/>
        </w:rPr>
        <w:t>[J].    </w:t>
      </w:r>
      <w:r>
        <w:rPr>
          <w:rFonts w:ascii="SimSun" w:hAnsi="SimSun" w:eastAsia="SimSun" w:cs="SimSun"/>
          <w:sz w:val="15"/>
          <w:szCs w:val="15"/>
          <w:spacing w:val="9"/>
        </w:rPr>
        <w:t>计算机技术与发展，25(5):56-59.</w:t>
      </w:r>
    </w:p>
    <w:p>
      <w:pPr>
        <w:ind w:right="72"/>
        <w:spacing w:before="77" w:line="260" w:lineRule="auto"/>
        <w:rPr>
          <w:rFonts w:ascii="SimSun" w:hAnsi="SimSun" w:eastAsia="SimSun" w:cs="SimSun"/>
          <w:sz w:val="15"/>
          <w:szCs w:val="15"/>
        </w:rPr>
      </w:pPr>
      <w:r>
        <w:rPr>
          <w:rFonts w:ascii="SimSun" w:hAnsi="SimSun" w:eastAsia="SimSun" w:cs="SimSun"/>
          <w:sz w:val="15"/>
          <w:szCs w:val="15"/>
          <w:spacing w:val="9"/>
        </w:rPr>
        <w:t>[2]周健昌，刘波.2012.一种条件函数依赖挖掘算法的分析和实</w:t>
      </w:r>
      <w:r>
        <w:rPr>
          <w:rFonts w:ascii="SimSun" w:hAnsi="SimSun" w:eastAsia="SimSun" w:cs="SimSun"/>
          <w:sz w:val="15"/>
          <w:szCs w:val="15"/>
          <w:spacing w:val="8"/>
        </w:rPr>
        <w:t>现</w:t>
      </w:r>
      <w:r>
        <w:rPr>
          <w:rFonts w:ascii="Times New Roman" w:hAnsi="Times New Roman" w:eastAsia="Times New Roman" w:cs="Times New Roman"/>
          <w:sz w:val="15"/>
          <w:szCs w:val="15"/>
          <w:spacing w:val="8"/>
        </w:rPr>
        <w:t>[J].    </w:t>
      </w:r>
      <w:r>
        <w:rPr>
          <w:rFonts w:ascii="SimSun" w:hAnsi="SimSun" w:eastAsia="SimSun" w:cs="SimSun"/>
          <w:sz w:val="15"/>
          <w:szCs w:val="15"/>
          <w:spacing w:val="8"/>
        </w:rPr>
        <w:t>计算机与数字工程，40(9):8-11.</w:t>
      </w:r>
      <w:r>
        <w:rPr>
          <w:rFonts w:ascii="SimSun" w:hAnsi="SimSun" w:eastAsia="SimSun" w:cs="SimSun"/>
          <w:sz w:val="15"/>
          <w:szCs w:val="15"/>
        </w:rPr>
        <w:t xml:space="preserve"> </w:t>
      </w:r>
      <w:r>
        <w:rPr>
          <w:rFonts w:ascii="SimSun" w:hAnsi="SimSun" w:eastAsia="SimSun" w:cs="SimSun"/>
          <w:sz w:val="15"/>
          <w:szCs w:val="15"/>
          <w:spacing w:val="8"/>
        </w:rPr>
        <w:t>[3]胡艳丽，张维明.2009.条件依赖理论及其应用展望</w:t>
      </w:r>
      <w:r>
        <w:rPr>
          <w:rFonts w:ascii="Times New Roman" w:hAnsi="Times New Roman" w:eastAsia="Times New Roman" w:cs="Times New Roman"/>
          <w:sz w:val="15"/>
          <w:szCs w:val="15"/>
          <w:spacing w:val="8"/>
        </w:rPr>
        <w:t>[J].</w:t>
      </w:r>
      <w:r>
        <w:rPr>
          <w:rFonts w:ascii="Times New Roman" w:hAnsi="Times New Roman" w:eastAsia="Times New Roman" w:cs="Times New Roman"/>
          <w:sz w:val="15"/>
          <w:szCs w:val="15"/>
          <w:spacing w:val="5"/>
        </w:rPr>
        <w:t xml:space="preserve">    </w:t>
      </w:r>
      <w:r>
        <w:rPr>
          <w:rFonts w:ascii="SimSun" w:hAnsi="SimSun" w:eastAsia="SimSun" w:cs="SimSun"/>
          <w:sz w:val="15"/>
          <w:szCs w:val="15"/>
          <w:spacing w:val="8"/>
        </w:rPr>
        <w:t>计算机科学，36(12):1115-1118.</w:t>
      </w:r>
    </w:p>
    <w:p>
      <w:pPr>
        <w:ind w:right="1152"/>
        <w:spacing w:before="77" w:line="260" w:lineRule="auto"/>
        <w:rPr>
          <w:rFonts w:ascii="SimSun" w:hAnsi="SimSun" w:eastAsia="SimSun" w:cs="SimSun"/>
          <w:sz w:val="15"/>
          <w:szCs w:val="15"/>
        </w:rPr>
      </w:pPr>
      <w:r>
        <w:rPr>
          <w:rFonts w:ascii="SimSun" w:hAnsi="SimSun" w:eastAsia="SimSun" w:cs="SimSun"/>
          <w:sz w:val="15"/>
          <w:szCs w:val="15"/>
          <w:spacing w:val="9"/>
        </w:rPr>
        <w:t>[4]侯林娇.2011.基于函数依赖的成批处理模式挖掘方法研究</w:t>
      </w:r>
      <w:r>
        <w:rPr>
          <w:rFonts w:ascii="Times New Roman" w:hAnsi="Times New Roman" w:eastAsia="Times New Roman" w:cs="Times New Roman"/>
          <w:sz w:val="15"/>
          <w:szCs w:val="15"/>
          <w:spacing w:val="9"/>
        </w:rPr>
        <w:t>[D].    </w:t>
      </w:r>
      <w:r>
        <w:rPr>
          <w:rFonts w:ascii="SimSun" w:hAnsi="SimSun" w:eastAsia="SimSun" w:cs="SimSun"/>
          <w:sz w:val="15"/>
          <w:szCs w:val="15"/>
          <w:spacing w:val="9"/>
        </w:rPr>
        <w:t>湘潭：湖南科技大学.</w:t>
      </w:r>
      <w:r>
        <w:rPr>
          <w:rFonts w:ascii="SimSun" w:hAnsi="SimSun" w:eastAsia="SimSun" w:cs="SimSun"/>
          <w:sz w:val="15"/>
          <w:szCs w:val="15"/>
        </w:rPr>
        <w:t xml:space="preserve"> </w:t>
      </w:r>
      <w:r>
        <w:rPr>
          <w:rFonts w:ascii="SimSun" w:hAnsi="SimSun" w:eastAsia="SimSun" w:cs="SimSun"/>
          <w:sz w:val="15"/>
          <w:szCs w:val="15"/>
          <w:spacing w:val="8"/>
        </w:rPr>
        <w:t>[5]程录庆.2011.数据约束表达研究</w:t>
      </w:r>
      <w:r>
        <w:rPr>
          <w:rFonts w:ascii="Times New Roman" w:hAnsi="Times New Roman" w:eastAsia="Times New Roman" w:cs="Times New Roman"/>
          <w:sz w:val="15"/>
          <w:szCs w:val="15"/>
          <w:spacing w:val="8"/>
        </w:rPr>
        <w:t>[J].    </w:t>
      </w:r>
      <w:r>
        <w:rPr>
          <w:rFonts w:ascii="SimSun" w:hAnsi="SimSun" w:eastAsia="SimSun" w:cs="SimSun"/>
          <w:sz w:val="15"/>
          <w:szCs w:val="15"/>
          <w:spacing w:val="8"/>
        </w:rPr>
        <w:t>洛阳：洛阳师范学院学报</w:t>
      </w:r>
      <w:r>
        <w:rPr>
          <w:rFonts w:ascii="SimSun" w:hAnsi="SimSun" w:eastAsia="SimSun" w:cs="SimSun"/>
          <w:sz w:val="15"/>
          <w:szCs w:val="15"/>
          <w:spacing w:val="7"/>
        </w:rPr>
        <w:t>，30(11):61-64.</w:t>
      </w:r>
    </w:p>
    <w:p>
      <w:pPr>
        <w:ind w:left="309" w:right="53" w:hanging="309"/>
        <w:spacing w:before="118" w:line="27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[6]Agrawal</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R.1994.Fast</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Algorithms</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Mining</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Association</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Rules[C]//Proceedings</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of  20th</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spacing w:val="-1"/>
        </w:rPr>
        <w:t>International</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Confer-</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ence   on   Very   Large   Data   Bases.Santiago,Chile:ACM:</w:t>
      </w:r>
      <w:r>
        <w:rPr>
          <w:rFonts w:ascii="Times New Roman" w:hAnsi="Times New Roman" w:eastAsia="Times New Roman" w:cs="Times New Roman"/>
          <w:sz w:val="15"/>
          <w:szCs w:val="15"/>
          <w:spacing w:val="-1"/>
        </w:rPr>
        <w:t>487-499.</w:t>
      </w:r>
    </w:p>
    <w:p>
      <w:pPr>
        <w:ind w:left="309" w:right="53" w:hanging="309"/>
        <w:spacing w:before="11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[7]Anupama  A  C,vijay</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K</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V,2013.Mining</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Functional</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Dependency</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Relational</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Datab</w:t>
      </w:r>
      <w:r>
        <w:rPr>
          <w:rFonts w:ascii="Times New Roman" w:hAnsi="Times New Roman" w:eastAsia="Times New Roman" w:cs="Times New Roman"/>
          <w:sz w:val="15"/>
          <w:szCs w:val="15"/>
          <w:spacing w:val="-1"/>
        </w:rPr>
        <w:t>ases</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using</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FUN   and  Dep-</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miner:A   Comparative   study[J].International   Joumal</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of   Computer   Applications,78(15):34</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-36.</w:t>
      </w:r>
    </w:p>
    <w:p>
      <w:pPr>
        <w:ind w:left="309" w:right="86" w:hanging="309"/>
        <w:spacing w:before="75" w:line="249" w:lineRule="auto"/>
        <w:rPr>
          <w:rFonts w:ascii="SimSun" w:hAnsi="SimSun" w:eastAsia="SimSun" w:cs="SimSun"/>
          <w:sz w:val="15"/>
          <w:szCs w:val="15"/>
        </w:rPr>
      </w:pPr>
      <w:r>
        <w:rPr>
          <w:rFonts w:ascii="Times New Roman" w:hAnsi="Times New Roman" w:eastAsia="Times New Roman" w:cs="Times New Roman"/>
          <w:sz w:val="19"/>
          <w:szCs w:val="19"/>
          <w:spacing w:val="-9"/>
        </w:rPr>
        <w:t>[8]CaldersT,Goethals B.2007.Non-derivable Itemset Mining[J].Data M</w:t>
      </w:r>
      <w:r>
        <w:rPr>
          <w:rFonts w:ascii="Times New Roman" w:hAnsi="Times New Roman" w:eastAsia="Times New Roman" w:cs="Times New Roman"/>
          <w:sz w:val="19"/>
          <w:szCs w:val="19"/>
          <w:spacing w:val="-10"/>
        </w:rPr>
        <w:t>ining &amp;Knowledge Discovery,14(1):</w:t>
      </w:r>
      <w:r>
        <w:rPr>
          <w:rFonts w:ascii="Times New Roman" w:hAnsi="Times New Roman" w:eastAsia="Times New Roman" w:cs="Times New Roman"/>
          <w:sz w:val="19"/>
          <w:szCs w:val="19"/>
        </w:rPr>
        <w:t xml:space="preserve"> </w:t>
      </w:r>
      <w:r>
        <w:rPr>
          <w:rFonts w:ascii="SimSun" w:hAnsi="SimSun" w:eastAsia="SimSun" w:cs="SimSun"/>
          <w:sz w:val="15"/>
          <w:szCs w:val="15"/>
          <w:spacing w:val="-3"/>
        </w:rPr>
        <w:t>171</w:t>
      </w:r>
      <w:r>
        <w:rPr>
          <w:rFonts w:ascii="SimSun" w:hAnsi="SimSun" w:eastAsia="SimSun" w:cs="SimSun"/>
          <w:sz w:val="15"/>
          <w:szCs w:val="15"/>
          <w:spacing w:val="56"/>
        </w:rPr>
        <w:t xml:space="preserve"> </w:t>
      </w:r>
      <w:r>
        <w:rPr>
          <w:rFonts w:ascii="SimSun" w:hAnsi="SimSun" w:eastAsia="SimSun" w:cs="SimSun"/>
          <w:sz w:val="15"/>
          <w:szCs w:val="15"/>
          <w:spacing w:val="-3"/>
        </w:rPr>
        <w:t>-206.</w:t>
      </w:r>
    </w:p>
    <w:p>
      <w:pPr>
        <w:ind w:left="309" w:right="27" w:hanging="309"/>
        <w:spacing w:before="98" w:line="29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[9]Catharine</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M</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W,Chris</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G,Edward</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L</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R.2001.Fas</w:t>
      </w:r>
      <w:r>
        <w:rPr>
          <w:rFonts w:ascii="Times New Roman" w:hAnsi="Times New Roman" w:eastAsia="Times New Roman" w:cs="Times New Roman"/>
          <w:sz w:val="15"/>
          <w:szCs w:val="15"/>
          <w:spacing w:val="-1"/>
        </w:rPr>
        <w:t>t</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FDS:A</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Heuristic-driven,Depth</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spacing w:val="-1"/>
        </w:rPr>
        <w:t>-firsst</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Algorithm</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Mining</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Functional  Dependencies  From  Relation  Instance[C]//Proceedings  of</w:t>
      </w:r>
      <w:r>
        <w:rPr>
          <w:rFonts w:ascii="Times New Roman" w:hAnsi="Times New Roman" w:eastAsia="Times New Roman" w:cs="Times New Roman"/>
          <w:sz w:val="15"/>
          <w:szCs w:val="15"/>
          <w:spacing w:val="22"/>
          <w:w w:val="101"/>
        </w:rPr>
        <w:t xml:space="preserve"> </w:t>
      </w:r>
      <w:r>
        <w:rPr>
          <w:rFonts w:ascii="Times New Roman" w:hAnsi="Times New Roman" w:eastAsia="Times New Roman" w:cs="Times New Roman"/>
          <w:sz w:val="15"/>
          <w:szCs w:val="15"/>
        </w:rPr>
        <w:t>the  3th  International  Confer</w:t>
      </w:r>
      <w:r>
        <w:rPr>
          <w:rFonts w:ascii="Times New Roman" w:hAnsi="Times New Roman" w:eastAsia="Times New Roman" w:cs="Times New Roman"/>
          <w:sz w:val="15"/>
          <w:szCs w:val="15"/>
          <w:spacing w:val="-1"/>
        </w:rPr>
        <w:t>ence  on  Data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Warehousing  and  Knaoledge  Discovering  Mnnich,Germang:101</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-110.</w:t>
      </w:r>
    </w:p>
    <w:p>
      <w:pPr>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[10]Diallo    T,Novelli    N,Petit    J    M.2012.Discovering(Frequent)Constant </w:t>
      </w:r>
      <w:r>
        <w:rPr>
          <w:rFonts w:ascii="Times New Roman" w:hAnsi="Times New Roman" w:eastAsia="Times New Roman" w:cs="Times New Roman"/>
          <w:sz w:val="15"/>
          <w:szCs w:val="15"/>
          <w:spacing w:val="-1"/>
        </w:rPr>
        <w:t xml:space="preserve">   Conditional</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Functional     Dependencies</w:t>
      </w:r>
    </w:p>
    <w:p>
      <w:pPr>
        <w:ind w:left="309"/>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[J].Intemational   Jounal   of   Data    Mining,Modelling   and   Management,4</w:t>
      </w:r>
      <w:r>
        <w:rPr>
          <w:rFonts w:ascii="Times New Roman" w:hAnsi="Times New Roman" w:eastAsia="Times New Roman" w:cs="Times New Roman"/>
          <w:sz w:val="15"/>
          <w:szCs w:val="15"/>
          <w:spacing w:val="-1"/>
        </w:rPr>
        <w:t>(3):205    -223.</w:t>
      </w:r>
    </w:p>
    <w:p>
      <w:pPr>
        <w:ind w:left="309" w:right="29" w:hanging="309"/>
        <w:spacing w:before="10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[11]Fan</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W</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F,Jia</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X</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B,Anastasios</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Kementsietsidis.2008.C</w:t>
      </w:r>
      <w:r>
        <w:rPr>
          <w:rFonts w:ascii="Times New Roman" w:hAnsi="Times New Roman" w:eastAsia="Times New Roman" w:cs="Times New Roman"/>
          <w:sz w:val="15"/>
          <w:szCs w:val="15"/>
          <w:spacing w:val="-1"/>
        </w:rPr>
        <w:t>onditional</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Functional</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Dependencies</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Capturing</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Inconsistencies[J].ACM    Transactions     on    Database     Systems</w:t>
      </w:r>
      <w:r>
        <w:rPr>
          <w:rFonts w:ascii="Times New Roman" w:hAnsi="Times New Roman" w:eastAsia="Times New Roman" w:cs="Times New Roman"/>
          <w:sz w:val="15"/>
          <w:szCs w:val="15"/>
          <w:spacing w:val="-1"/>
        </w:rPr>
        <w:t>,33(2):1-48.</w:t>
      </w:r>
    </w:p>
    <w:p>
      <w:pPr>
        <w:ind w:left="309" w:right="53" w:hanging="309"/>
        <w:spacing w:before="112" w:line="26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[12]Fan  W,Geerts  F,Lakshmanan</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L</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V   S,et  al.2009.Discovering</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Conditional</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Funct</w:t>
      </w:r>
      <w:r>
        <w:rPr>
          <w:rFonts w:ascii="Times New Roman" w:hAnsi="Times New Roman" w:eastAsia="Times New Roman" w:cs="Times New Roman"/>
          <w:sz w:val="15"/>
          <w:szCs w:val="15"/>
          <w:spacing w:val="-1"/>
        </w:rPr>
        <w:t>ional</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Dependencies[C]//Proceed-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ings</w:t>
      </w:r>
      <w:r>
        <w:rPr>
          <w:rFonts w:ascii="Times New Roman" w:hAnsi="Times New Roman" w:eastAsia="Times New Roman" w:cs="Times New Roman"/>
          <w:sz w:val="15"/>
          <w:szCs w:val="15"/>
          <w:spacing w:val="35"/>
          <w:w w:val="10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33"/>
          <w:w w:val="102"/>
        </w:rPr>
        <w:t xml:space="preserve"> </w:t>
      </w:r>
      <w:r>
        <w:rPr>
          <w:rFonts w:ascii="Times New Roman" w:hAnsi="Times New Roman" w:eastAsia="Times New Roman" w:cs="Times New Roman"/>
          <w:sz w:val="15"/>
          <w:szCs w:val="15"/>
        </w:rPr>
        <w:t>25th</w:t>
      </w:r>
      <w:r>
        <w:rPr>
          <w:rFonts w:ascii="Times New Roman" w:hAnsi="Times New Roman" w:eastAsia="Times New Roman" w:cs="Times New Roman"/>
          <w:sz w:val="15"/>
          <w:szCs w:val="15"/>
          <w:spacing w:val="34"/>
          <w:w w:val="101"/>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35"/>
          <w:w w:val="102"/>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35"/>
          <w:w w:val="102"/>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33"/>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33"/>
          <w:w w:val="102"/>
        </w:rPr>
        <w:t xml:space="preserve"> </w:t>
      </w:r>
      <w:r>
        <w:rPr>
          <w:rFonts w:ascii="Times New Roman" w:hAnsi="Times New Roman" w:eastAsia="Times New Roman" w:cs="Times New Roman"/>
          <w:sz w:val="15"/>
          <w:szCs w:val="15"/>
        </w:rPr>
        <w:t>Engineering(ICDE).Shanghai,China;I</w:t>
      </w:r>
      <w:r>
        <w:rPr>
          <w:rFonts w:ascii="Times New Roman" w:hAnsi="Times New Roman" w:eastAsia="Times New Roman" w:cs="Times New Roman"/>
          <w:sz w:val="15"/>
          <w:szCs w:val="15"/>
          <w:spacing w:val="-1"/>
        </w:rPr>
        <w:t>EEE:1231-1234.</w:t>
      </w:r>
    </w:p>
    <w:p>
      <w:pPr>
        <w:ind w:left="309" w:right="59" w:hanging="309"/>
        <w:spacing w:before="102" w:line="26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[13]Fan   W,Geerts   F,Li   J,et   al.2011.Discovering   Conditional   Functional   Dependen</w:t>
      </w:r>
      <w:r>
        <w:rPr>
          <w:rFonts w:ascii="Times New Roman" w:hAnsi="Times New Roman" w:eastAsia="Times New Roman" w:cs="Times New Roman"/>
          <w:sz w:val="15"/>
          <w:szCs w:val="15"/>
          <w:spacing w:val="-1"/>
        </w:rPr>
        <w:t>cies[J].IEEE   Transactions   on</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Knowledge      &amp;Data</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Engineering,23(5):683-</w:t>
      </w:r>
      <w:r>
        <w:rPr>
          <w:rFonts w:ascii="Times New Roman" w:hAnsi="Times New Roman" w:eastAsia="Times New Roman" w:cs="Times New Roman"/>
          <w:sz w:val="15"/>
          <w:szCs w:val="15"/>
          <w:spacing w:val="-1"/>
        </w:rPr>
        <w:t>698.</w:t>
      </w:r>
    </w:p>
    <w:p>
      <w:pPr>
        <w:ind w:left="309" w:right="53" w:hanging="309"/>
        <w:spacing w:before="121" w:line="269" w:lineRule="auto"/>
        <w:rPr>
          <w:rFonts w:ascii="SimSun" w:hAnsi="SimSun" w:eastAsia="SimSun" w:cs="SimSun"/>
          <w:sz w:val="15"/>
          <w:szCs w:val="15"/>
        </w:rPr>
      </w:pPr>
      <w:r>
        <w:rPr>
          <w:rFonts w:ascii="Times New Roman" w:hAnsi="Times New Roman" w:eastAsia="Times New Roman" w:cs="Times New Roman"/>
          <w:sz w:val="15"/>
          <w:szCs w:val="15"/>
        </w:rPr>
        <w:t>[14]Fei</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C,Miller</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R</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J.2008.Discovering</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Quality</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Rules[J].Proceedings</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
        </w:rPr>
        <w:t xml:space="preserve">  the   VLDB</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Endowment,1(1):1166-</w:t>
      </w:r>
      <w:r>
        <w:rPr>
          <w:rFonts w:ascii="Times New Roman" w:hAnsi="Times New Roman" w:eastAsia="Times New Roman" w:cs="Times New Roman"/>
          <w:sz w:val="15"/>
          <w:szCs w:val="15"/>
        </w:rPr>
        <w:t xml:space="preserve"> </w:t>
      </w:r>
      <w:r>
        <w:rPr>
          <w:rFonts w:ascii="SimSun" w:hAnsi="SimSun" w:eastAsia="SimSun" w:cs="SimSun"/>
          <w:sz w:val="15"/>
          <w:szCs w:val="15"/>
          <w:spacing w:val="-3"/>
        </w:rPr>
        <w:t>1177.</w:t>
      </w:r>
    </w:p>
    <w:p>
      <w:pPr>
        <w:ind w:left="309" w:right="47" w:hanging="309"/>
        <w:spacing w:before="89"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[15]Goethals   B,Zaki   M   J.2003.Frequent   Itemset   Mining</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Implementations[C]//Proceedings</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of   the   ICDM   20</w:t>
      </w:r>
      <w:r>
        <w:rPr>
          <w:rFonts w:ascii="Times New Roman" w:hAnsi="Times New Roman" w:eastAsia="Times New Roman" w:cs="Times New Roman"/>
          <w:sz w:val="15"/>
          <w:szCs w:val="15"/>
          <w:spacing w:val="-1"/>
        </w:rPr>
        <w:t>03</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Workshop</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Frequent</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Itemset</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Mining</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Implementations.Melb</w:t>
      </w:r>
      <w:r>
        <w:rPr>
          <w:rFonts w:ascii="Times New Roman" w:hAnsi="Times New Roman" w:eastAsia="Times New Roman" w:cs="Times New Roman"/>
          <w:sz w:val="15"/>
          <w:szCs w:val="15"/>
          <w:spacing w:val="-1"/>
        </w:rPr>
        <w:t>oume,Florida,USA:IEEE,1   -13.</w:t>
      </w:r>
    </w:p>
    <w:p>
      <w:pPr>
        <w:spacing w:before="10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[16]Hammon</w:t>
      </w:r>
      <w:r>
        <w:rPr>
          <w:rFonts w:ascii="Times New Roman" w:hAnsi="Times New Roman" w:eastAsia="Times New Roman" w:cs="Times New Roman"/>
          <w:sz w:val="15"/>
          <w:szCs w:val="15"/>
          <w:spacing w:val="18"/>
          <w:w w:val="102"/>
        </w:rPr>
        <w:t xml:space="preserve">  </w:t>
      </w:r>
      <w:r>
        <w:rPr>
          <w:rFonts w:ascii="Times New Roman" w:hAnsi="Times New Roman" w:eastAsia="Times New Roman" w:cs="Times New Roman"/>
          <w:sz w:val="15"/>
          <w:szCs w:val="15"/>
        </w:rPr>
        <w:t>M,Herbst   J,Leiner</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NK.2006.In</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rPr>
        <w:t>tercctive</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rPr>
        <w:t>workflow   Mining-Requirements</w:t>
      </w:r>
      <w:r>
        <w:rPr>
          <w:rFonts w:ascii="Times New Roman" w:hAnsi="Times New Roman" w:eastAsia="Times New Roman" w:cs="Times New Roman"/>
          <w:sz w:val="15"/>
          <w:szCs w:val="15"/>
          <w:spacing w:val="-1"/>
        </w:rPr>
        <w:t>,Concepts   and   Implemen-</w:t>
      </w:r>
    </w:p>
    <w:p>
      <w:pPr>
        <w:ind w:left="309"/>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tation[J]Data    and    krowledge    Engineering,56</w:t>
      </w:r>
      <w:r>
        <w:rPr>
          <w:rFonts w:ascii="Times New Roman" w:hAnsi="Times New Roman" w:eastAsia="Times New Roman" w:cs="Times New Roman"/>
          <w:sz w:val="15"/>
          <w:szCs w:val="15"/>
          <w:spacing w:val="-1"/>
        </w:rPr>
        <w:t>(1):41     -63.</w:t>
      </w:r>
    </w:p>
    <w:p>
      <w:pPr>
        <w:spacing w:before="9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[17]Huhtala</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Y,Karkkainen</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J,Porkka</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P,et</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al.1999.TAN</w:t>
      </w:r>
      <w:r>
        <w:rPr>
          <w:rFonts w:ascii="Times New Roman" w:hAnsi="Times New Roman" w:eastAsia="Times New Roman" w:cs="Times New Roman"/>
          <w:sz w:val="15"/>
          <w:szCs w:val="15"/>
          <w:spacing w:val="-1"/>
        </w:rPr>
        <w:t>E;An</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EFicient</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Algorithm</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Discovering</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spacing w:val="-1"/>
        </w:rPr>
        <w:t>Functional</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and</w:t>
      </w:r>
    </w:p>
    <w:p>
      <w:pPr>
        <w:ind w:left="309"/>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Approximate     Dependencies[J].The      Computer      Jourmal,42(2):100-111.</w:t>
      </w:r>
    </w:p>
    <w:p>
      <w:pPr>
        <w:spacing w:before="9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[18]Huhtala    Y,Karkkainen    J,Porkka    P,et     al.1998.Eficient    Discovery    of    Functional    a</w:t>
      </w:r>
      <w:r>
        <w:rPr>
          <w:rFonts w:ascii="Times New Roman" w:hAnsi="Times New Roman" w:eastAsia="Times New Roman" w:cs="Times New Roman"/>
          <w:sz w:val="15"/>
          <w:szCs w:val="15"/>
          <w:spacing w:val="-1"/>
        </w:rPr>
        <w:t>nd     Approximate[C].</w:t>
      </w:r>
    </w:p>
    <w:p>
      <w:pPr>
        <w:ind w:left="309"/>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[S.l]:International     Interence     on     Data     Mining.Orlando,Florida,USA:IEEE,392-40</w:t>
      </w:r>
      <w:r>
        <w:rPr>
          <w:rFonts w:ascii="Times New Roman" w:hAnsi="Times New Roman" w:eastAsia="Times New Roman" w:cs="Times New Roman"/>
          <w:sz w:val="15"/>
          <w:szCs w:val="15"/>
          <w:spacing w:val="-1"/>
        </w:rPr>
        <w:t>1.</w:t>
      </w:r>
    </w:p>
    <w:p>
      <w:pPr>
        <w:ind w:left="309" w:right="29" w:hanging="309"/>
        <w:spacing w:before="112" w:line="29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[19]Li</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H,Li</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J,Wong</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L,et</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al.2005.Relative</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Risk</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Odds</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R</w:t>
      </w:r>
      <w:r>
        <w:rPr>
          <w:rFonts w:ascii="Times New Roman" w:hAnsi="Times New Roman" w:eastAsia="Times New Roman" w:cs="Times New Roman"/>
          <w:sz w:val="15"/>
          <w:szCs w:val="15"/>
          <w:spacing w:val="-1"/>
        </w:rPr>
        <w:t>atio:A</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Mining</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Perspective[C]//Proceedings</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of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24th    ACM    SIGMOD    -SIGACT     -SIGART    Symposium     on    Principles</w:t>
      </w:r>
      <w:r>
        <w:rPr>
          <w:rFonts w:ascii="Times New Roman" w:hAnsi="Times New Roman" w:eastAsia="Times New Roman" w:cs="Times New Roman"/>
          <w:sz w:val="15"/>
          <w:szCs w:val="15"/>
          <w:spacing w:val="-1"/>
        </w:rPr>
        <w:t xml:space="preserve">    of    Database    Systems,PODS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2005.Baltimore,Massachusetts,USA:ACM:368-377.</w:t>
      </w:r>
    </w:p>
    <w:p>
      <w:pPr>
        <w:ind w:left="309" w:right="24" w:hanging="309"/>
        <w:spacing w:before="95" w:line="29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[20]Li  J,Li  H,Wong</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L.2006.Minimum</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Description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Length</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Principle;Generators   are  Pr</w:t>
      </w:r>
      <w:r>
        <w:rPr>
          <w:rFonts w:ascii="Times New Roman" w:hAnsi="Times New Roman" w:eastAsia="Times New Roman" w:cs="Times New Roman"/>
          <w:sz w:val="15"/>
          <w:szCs w:val="15"/>
          <w:spacing w:val="-1"/>
        </w:rPr>
        <w:t>eferable</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to   Closed  Patterms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[C]//Proceedings</w:t>
      </w:r>
      <w:r>
        <w:rPr>
          <w:rFonts w:ascii="Times New Roman" w:hAnsi="Times New Roman" w:eastAsia="Times New Roman" w:cs="Times New Roman"/>
          <w:sz w:val="15"/>
          <w:szCs w:val="15"/>
          <w:spacing w:val="35"/>
          <w:w w:val="10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21st</w:t>
      </w:r>
      <w:r>
        <w:rPr>
          <w:rFonts w:ascii="Times New Roman" w:hAnsi="Times New Roman" w:eastAsia="Times New Roman" w:cs="Times New Roman"/>
          <w:sz w:val="15"/>
          <w:szCs w:val="15"/>
          <w:spacing w:val="30"/>
          <w:w w:val="102"/>
        </w:rPr>
        <w:t xml:space="preserve"> </w:t>
      </w:r>
      <w:r>
        <w:rPr>
          <w:rFonts w:ascii="Times New Roman" w:hAnsi="Times New Roman" w:eastAsia="Times New Roman" w:cs="Times New Roman"/>
          <w:sz w:val="15"/>
          <w:szCs w:val="15"/>
        </w:rPr>
        <w:t>AAAI</w:t>
      </w:r>
      <w:r>
        <w:rPr>
          <w:rFonts w:ascii="Times New Roman" w:hAnsi="Times New Roman" w:eastAsia="Times New Roman" w:cs="Times New Roman"/>
          <w:sz w:val="15"/>
          <w:szCs w:val="15"/>
          <w:spacing w:val="35"/>
        </w:rPr>
        <w:t xml:space="preserve"> </w:t>
      </w:r>
      <w:r>
        <w:rPr>
          <w:rFonts w:ascii="Times New Roman" w:hAnsi="Times New Roman" w:eastAsia="Times New Roman" w:cs="Times New Roman"/>
          <w:sz w:val="15"/>
          <w:szCs w:val="15"/>
        </w:rPr>
        <w:t>Conferenc</w:t>
      </w:r>
      <w:r>
        <w:rPr>
          <w:rFonts w:ascii="Times New Roman" w:hAnsi="Times New Roman" w:eastAsia="Times New Roman" w:cs="Times New Roman"/>
          <w:sz w:val="15"/>
          <w:szCs w:val="15"/>
          <w:spacing w:val="-1"/>
        </w:rPr>
        <w:t>e</w:t>
      </w:r>
      <w:r>
        <w:rPr>
          <w:rFonts w:ascii="Times New Roman" w:hAnsi="Times New Roman" w:eastAsia="Times New Roman" w:cs="Times New Roman"/>
          <w:sz w:val="15"/>
          <w:szCs w:val="15"/>
          <w:spacing w:val="35"/>
        </w:rPr>
        <w:t xml:space="preserve"> </w:t>
      </w:r>
      <w:r>
        <w:rPr>
          <w:rFonts w:ascii="Times New Roman" w:hAnsi="Times New Roman" w:eastAsia="Times New Roman" w:cs="Times New Roman"/>
          <w:sz w:val="15"/>
          <w:szCs w:val="15"/>
          <w:spacing w:val="-1"/>
        </w:rPr>
        <w:t>on</w:t>
      </w:r>
      <w:r>
        <w:rPr>
          <w:rFonts w:ascii="Times New Roman" w:hAnsi="Times New Roman" w:eastAsia="Times New Roman" w:cs="Times New Roman"/>
          <w:sz w:val="15"/>
          <w:szCs w:val="15"/>
          <w:spacing w:val="30"/>
          <w:w w:val="102"/>
        </w:rPr>
        <w:t xml:space="preserve"> </w:t>
      </w:r>
      <w:r>
        <w:rPr>
          <w:rFonts w:ascii="Times New Roman" w:hAnsi="Times New Roman" w:eastAsia="Times New Roman" w:cs="Times New Roman"/>
          <w:sz w:val="15"/>
          <w:szCs w:val="15"/>
          <w:spacing w:val="-1"/>
        </w:rPr>
        <w:t>Artificial</w:t>
      </w:r>
      <w:r>
        <w:rPr>
          <w:rFonts w:ascii="Times New Roman" w:hAnsi="Times New Roman" w:eastAsia="Times New Roman" w:cs="Times New Roman"/>
          <w:sz w:val="15"/>
          <w:szCs w:val="15"/>
          <w:spacing w:val="33"/>
          <w:w w:val="101"/>
        </w:rPr>
        <w:t xml:space="preserve"> </w:t>
      </w:r>
      <w:r>
        <w:rPr>
          <w:rFonts w:ascii="Times New Roman" w:hAnsi="Times New Roman" w:eastAsia="Times New Roman" w:cs="Times New Roman"/>
          <w:sz w:val="15"/>
          <w:szCs w:val="15"/>
          <w:spacing w:val="-1"/>
        </w:rPr>
        <w:t>Inteligence</w:t>
      </w:r>
      <w:r>
        <w:rPr>
          <w:rFonts w:ascii="Times New Roman" w:hAnsi="Times New Roman" w:eastAsia="Times New Roman" w:cs="Times New Roman"/>
          <w:sz w:val="15"/>
          <w:szCs w:val="15"/>
          <w:spacing w:val="35"/>
          <w:w w:val="101"/>
        </w:rPr>
        <w:t xml:space="preserve"> </w:t>
      </w:r>
      <w:r>
        <w:rPr>
          <w:rFonts w:ascii="Times New Roman" w:hAnsi="Times New Roman" w:eastAsia="Times New Roman" w:cs="Times New Roman"/>
          <w:sz w:val="15"/>
          <w:szCs w:val="15"/>
          <w:spacing w:val="-1"/>
        </w:rPr>
        <w:t>and  18th  Innovative  Applications</w:t>
      </w:r>
      <w:r>
        <w:rPr>
          <w:rFonts w:ascii="Times New Roman" w:hAnsi="Times New Roman" w:eastAsia="Times New Roman" w:cs="Times New Roman"/>
          <w:sz w:val="15"/>
          <w:szCs w:val="15"/>
          <w:spacing w:val="34"/>
          <w:w w:val="102"/>
        </w:rPr>
        <w:t xml:space="preserve"> </w:t>
      </w:r>
      <w:r>
        <w:rPr>
          <w:rFonts w:ascii="Times New Roman" w:hAnsi="Times New Roman" w:eastAsia="Times New Roman" w:cs="Times New Roman"/>
          <w:sz w:val="15"/>
          <w:szCs w:val="15"/>
          <w:spacing w:val="-1"/>
        </w:rPr>
        <w:t>of</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Ari-    </w:t>
      </w:r>
      <w:r>
        <w:rPr>
          <w:rFonts w:ascii="Times New Roman" w:hAnsi="Times New Roman" w:eastAsia="Times New Roman" w:cs="Times New Roman"/>
          <w:sz w:val="15"/>
          <w:szCs w:val="15"/>
        </w:rPr>
        <w:t>ficial   Intelligence    Conference.Las    Vegas,Nebraska,USA;AAAI   Press;409-414.</w:t>
      </w:r>
    </w:p>
    <w:p>
      <w:pPr>
        <w:spacing w:before="11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[21]LiJ,Liu   G,Wong   L.2007.Mining   Statistically   Important </w:t>
      </w:r>
      <w:r>
        <w:rPr>
          <w:rFonts w:ascii="Times New Roman" w:hAnsi="Times New Roman" w:eastAsia="Times New Roman" w:cs="Times New Roman"/>
          <w:sz w:val="15"/>
          <w:szCs w:val="15"/>
          <w:spacing w:val="-1"/>
        </w:rPr>
        <w:t xml:space="preserve">  Equivalence   Classes   and   Dela-discriminative   Emer-</w:t>
      </w:r>
    </w:p>
    <w:p>
      <w:pPr>
        <w:spacing w:line="192" w:lineRule="auto"/>
        <w:sectPr>
          <w:pgSz w:w="8720" w:h="13250"/>
          <w:pgMar w:top="599" w:right="929" w:bottom="400" w:left="399" w:header="0" w:footer="0" w:gutter="0"/>
        </w:sectPr>
        <w:rPr>
          <w:rFonts w:ascii="Times New Roman" w:hAnsi="Times New Roman" w:eastAsia="Times New Roman" w:cs="Times New Roman"/>
          <w:sz w:val="15"/>
          <w:szCs w:val="15"/>
        </w:rPr>
      </w:pPr>
    </w:p>
    <w:p>
      <w:pPr>
        <w:ind w:left="73"/>
        <w:spacing w:before="198" w:line="223" w:lineRule="auto"/>
        <w:rPr>
          <w:rFonts w:ascii="FangSong" w:hAnsi="FangSong" w:eastAsia="FangSong" w:cs="FangSong"/>
          <w:sz w:val="23"/>
          <w:szCs w:val="23"/>
        </w:rPr>
      </w:pPr>
      <w:r>
        <w:drawing>
          <wp:anchor distT="0" distB="0" distL="0" distR="0" simplePos="0" relativeHeight="252872704" behindDoc="1" locked="0" layoutInCell="1" allowOverlap="1">
            <wp:simplePos x="0" y="0"/>
            <wp:positionH relativeFrom="column">
              <wp:posOffset>0</wp:posOffset>
            </wp:positionH>
            <wp:positionV relativeFrom="paragraph">
              <wp:posOffset>34</wp:posOffset>
            </wp:positionV>
            <wp:extent cx="298455" cy="311140"/>
            <wp:effectExtent l="0" t="0" r="0" b="0"/>
            <wp:wrapNone/>
            <wp:docPr id="826" name="IM 826"/>
            <wp:cNvGraphicFramePr/>
            <a:graphic>
              <a:graphicData uri="http://schemas.openxmlformats.org/drawingml/2006/picture">
                <pic:pic>
                  <pic:nvPicPr>
                    <pic:cNvPr id="826" name="IM 826"/>
                    <pic:cNvPicPr/>
                  </pic:nvPicPr>
                  <pic:blipFill>
                    <a:blip r:embed="rId522"/>
                    <a:stretch>
                      <a:fillRect/>
                    </a:stretch>
                  </pic:blipFill>
                  <pic:spPr>
                    <a:xfrm rot="0">
                      <a:off x="0" y="0"/>
                      <a:ext cx="298455" cy="311140"/>
                    </a:xfrm>
                    <a:prstGeom prst="rect">
                      <a:avLst/>
                    </a:prstGeom>
                  </pic:spPr>
                </pic:pic>
              </a:graphicData>
            </a:graphic>
          </wp:anchor>
        </w:drawing>
      </w:r>
      <w:bookmarkStart w:name="bookmark344" w:id="284"/>
      <w:bookmarkEnd w:id="284"/>
      <w:bookmarkStart w:name="bookmark161" w:id="285"/>
      <w:bookmarkEnd w:id="285"/>
      <w:r>
        <w:rPr>
          <w:rFonts w:ascii="FangSong" w:hAnsi="FangSong" w:eastAsia="FangSong" w:cs="FangSong"/>
          <w:sz w:val="23"/>
          <w:szCs w:val="23"/>
          <w:b/>
          <w:bCs/>
          <w:color w:val="FFFFFF"/>
          <w:spacing w:val="-11"/>
        </w:rPr>
        <w:t>230</w:t>
      </w:r>
      <w:r>
        <w:rPr>
          <w:rFonts w:ascii="FangSong" w:hAnsi="FangSong" w:eastAsia="FangSong" w:cs="FangSong"/>
          <w:sz w:val="23"/>
          <w:szCs w:val="23"/>
          <w:spacing w:val="-11"/>
        </w:rPr>
        <w:t>)数据质量导论</w:t>
      </w:r>
    </w:p>
    <w:p>
      <w:pPr>
        <w:ind w:left="449" w:right="12"/>
        <w:spacing w:before="275"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ging  Pattems[C]//Proceedings  of  13th  SIGKDD  Intemational</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on </w:t>
      </w:r>
      <w:r>
        <w:rPr>
          <w:rFonts w:ascii="Times New Roman" w:hAnsi="Times New Roman" w:eastAsia="Times New Roman" w:cs="Times New Roman"/>
          <w:sz w:val="15"/>
          <w:szCs w:val="15"/>
          <w:spacing w:val="-1"/>
        </w:rPr>
        <w:t xml:space="preserve"> Knowledge</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Discovery</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Mining.San         Jose,Califomia,USA:ACM,430-439.</w:t>
      </w:r>
    </w:p>
    <w:p>
      <w:pPr>
        <w:ind w:left="449" w:right="7" w:hanging="380"/>
        <w:spacing w:before="112" w:line="27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[22]LiJ,Liu  J,Toivonen  H,et</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al.2013.Effective</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Pruning</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Discovery</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of  Conditional</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Function</w:t>
      </w:r>
      <w:r>
        <w:rPr>
          <w:rFonts w:ascii="Times New Roman" w:hAnsi="Times New Roman" w:eastAsia="Times New Roman" w:cs="Times New Roman"/>
          <w:sz w:val="15"/>
          <w:szCs w:val="15"/>
          <w:spacing w:val="-1"/>
        </w:rPr>
        <w:t>al</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Dependencies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[J].The        Computer        Journal,56</w:t>
      </w:r>
      <w:r>
        <w:rPr>
          <w:rFonts w:ascii="Times New Roman" w:hAnsi="Times New Roman" w:eastAsia="Times New Roman" w:cs="Times New Roman"/>
          <w:sz w:val="15"/>
          <w:szCs w:val="15"/>
          <w:spacing w:val="-1"/>
        </w:rPr>
        <w:t>(3):378-392.</w:t>
      </w:r>
    </w:p>
    <w:p>
      <w:pPr>
        <w:ind w:left="449" w:right="6" w:hanging="380"/>
        <w:spacing w:before="102" w:line="26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[23]Lim</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rPr>
        <w:t>E,Srivastava</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J,et</w:t>
      </w:r>
      <w:r>
        <w:rPr>
          <w:rFonts w:ascii="Times New Roman" w:hAnsi="Times New Roman" w:eastAsia="Times New Roman" w:cs="Times New Roman"/>
          <w:sz w:val="15"/>
          <w:szCs w:val="15"/>
          <w:spacing w:val="16"/>
          <w:w w:val="102"/>
        </w:rPr>
        <w:t xml:space="preserve">  </w:t>
      </w:r>
      <w:r>
        <w:rPr>
          <w:rFonts w:ascii="Times New Roman" w:hAnsi="Times New Roman" w:eastAsia="Times New Roman" w:cs="Times New Roman"/>
          <w:sz w:val="15"/>
          <w:szCs w:val="15"/>
        </w:rPr>
        <w:t>al.1996.Entity</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rPr>
        <w:t>Identifica</w:t>
      </w:r>
      <w:r>
        <w:rPr>
          <w:rFonts w:ascii="Times New Roman" w:hAnsi="Times New Roman" w:eastAsia="Times New Roman" w:cs="Times New Roman"/>
          <w:sz w:val="15"/>
          <w:szCs w:val="15"/>
          <w:spacing w:val="-1"/>
        </w:rPr>
        <w:t>tion</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in</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spacing w:val="-1"/>
        </w:rPr>
        <w:t>Databaselntegration[J].Information   Scientices</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spacing w:val="-1"/>
        </w:rPr>
        <w:t>an</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Inter-</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notional</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Joumal,89(1):1-38.</w:t>
      </w:r>
    </w:p>
    <w:p>
      <w:pPr>
        <w:ind w:left="449" w:right="7" w:hanging="380"/>
        <w:spacing w:before="121" w:line="26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[24]Novelli  N,Ciccheti  K.2001.FUN:An</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Efficient</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Algorithm   for  Mining</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Functional   and  Em</w:t>
      </w:r>
      <w:r>
        <w:rPr>
          <w:rFonts w:ascii="Times New Roman" w:hAnsi="Times New Roman" w:eastAsia="Times New Roman" w:cs="Times New Roman"/>
          <w:sz w:val="15"/>
          <w:szCs w:val="15"/>
          <w:spacing w:val="-1"/>
        </w:rPr>
        <w:t>bedded</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Dependencies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[C]//Proceedings   of</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rPr>
        <w:t>the   8th   International   Conference   on   Database  </w:t>
      </w:r>
      <w:r>
        <w:rPr>
          <w:rFonts w:ascii="Times New Roman" w:hAnsi="Times New Roman" w:eastAsia="Times New Roman" w:cs="Times New Roman"/>
          <w:sz w:val="15"/>
          <w:szCs w:val="15"/>
          <w:spacing w:val="-1"/>
        </w:rPr>
        <w:t xml:space="preserve"> Theory,London,UK:189-203.</w:t>
      </w:r>
    </w:p>
    <w:p>
      <w:pPr>
        <w:ind w:left="449" w:right="6" w:hanging="380"/>
        <w:spacing w:before="102" w:line="26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[25]Pasquier</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N,Pasquier</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N,Bastide</w:t>
      </w:r>
      <w:r>
        <w:rPr>
          <w:rFonts w:ascii="Times New Roman" w:hAnsi="Times New Roman" w:eastAsia="Times New Roman" w:cs="Times New Roman"/>
          <w:sz w:val="15"/>
          <w:szCs w:val="15"/>
          <w:spacing w:val="17"/>
        </w:rPr>
        <w:t xml:space="preserve">  </w:t>
      </w:r>
      <w:r>
        <w:rPr>
          <w:rFonts w:ascii="Times New Roman" w:hAnsi="Times New Roman" w:eastAsia="Times New Roman" w:cs="Times New Roman"/>
          <w:sz w:val="15"/>
          <w:szCs w:val="15"/>
        </w:rPr>
        <w:t>Y.2000.Discovering</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Frequent   Closed</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rPr>
        <w:t>Items</w:t>
      </w:r>
      <w:r>
        <w:rPr>
          <w:rFonts w:ascii="Times New Roman" w:hAnsi="Times New Roman" w:eastAsia="Times New Roman" w:cs="Times New Roman"/>
          <w:sz w:val="15"/>
          <w:szCs w:val="15"/>
          <w:spacing w:val="-1"/>
        </w:rPr>
        <w:t>ets   for</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spacing w:val="-1"/>
        </w:rPr>
        <w:t>Association   Rules[J].Lec-</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ture</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rPr>
        <w:t>Notes   in   Computer   Science,1540;398-416.</w:t>
      </w:r>
    </w:p>
    <w:p>
      <w:pPr>
        <w:ind w:left="449" w:right="6" w:hanging="380"/>
        <w:spacing w:before="132" w:line="29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[26]Wang</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J,Han</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J,Pei</w:t>
      </w:r>
      <w:r>
        <w:rPr>
          <w:rFonts w:ascii="Times New Roman" w:hAnsi="Times New Roman" w:eastAsia="Times New Roman" w:cs="Times New Roman"/>
          <w:sz w:val="15"/>
          <w:szCs w:val="15"/>
          <w:spacing w:val="14"/>
          <w:w w:val="102"/>
        </w:rPr>
        <w:t xml:space="preserve">  </w:t>
      </w:r>
      <w:r>
        <w:rPr>
          <w:rFonts w:ascii="Times New Roman" w:hAnsi="Times New Roman" w:eastAsia="Times New Roman" w:cs="Times New Roman"/>
          <w:sz w:val="15"/>
          <w:szCs w:val="15"/>
        </w:rPr>
        <w:t>J.2003.CLOSET</w:t>
      </w:r>
      <w:r>
        <w:rPr>
          <w:rFonts w:ascii="Times New Roman" w:hAnsi="Times New Roman" w:eastAsia="Times New Roman" w:cs="Times New Roman"/>
          <w:sz w:val="15"/>
          <w:szCs w:val="15"/>
          <w:spacing w:val="-1"/>
        </w:rPr>
        <w:t>+:Searching</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spacing w:val="-1"/>
        </w:rPr>
        <w:t>the</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Best</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spacing w:val="-1"/>
        </w:rPr>
        <w:t>Strategies</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spacing w:val="-1"/>
        </w:rPr>
        <w:t>Mining</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1"/>
        </w:rPr>
        <w:t>Frequent</w:t>
      </w:r>
      <w:r>
        <w:rPr>
          <w:rFonts w:ascii="Times New Roman" w:hAnsi="Times New Roman" w:eastAsia="Times New Roman" w:cs="Times New Roman"/>
          <w:sz w:val="15"/>
          <w:szCs w:val="15"/>
          <w:spacing w:val="15"/>
          <w:w w:val="102"/>
        </w:rPr>
        <w:t xml:space="preserve">  </w:t>
      </w:r>
      <w:r>
        <w:rPr>
          <w:rFonts w:ascii="Times New Roman" w:hAnsi="Times New Roman" w:eastAsia="Times New Roman" w:cs="Times New Roman"/>
          <w:sz w:val="15"/>
          <w:szCs w:val="15"/>
          <w:spacing w:val="-1"/>
        </w:rPr>
        <w:t>Closedltemsets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[C]//Proceedings</w:t>
      </w:r>
      <w:r>
        <w:rPr>
          <w:rFonts w:ascii="Times New Roman" w:hAnsi="Times New Roman" w:eastAsia="Times New Roman" w:cs="Times New Roman"/>
          <w:sz w:val="15"/>
          <w:szCs w:val="15"/>
          <w:spacing w:val="37"/>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22"/>
          <w:w w:val="101"/>
        </w:rPr>
        <w:t xml:space="preserve"> </w:t>
      </w:r>
      <w:r>
        <w:rPr>
          <w:rFonts w:ascii="Times New Roman" w:hAnsi="Times New Roman" w:eastAsia="Times New Roman" w:cs="Times New Roman"/>
          <w:sz w:val="15"/>
          <w:szCs w:val="15"/>
        </w:rPr>
        <w:t>9th</w:t>
      </w:r>
      <w:r>
        <w:rPr>
          <w:rFonts w:ascii="Times New Roman" w:hAnsi="Times New Roman" w:eastAsia="Times New Roman" w:cs="Times New Roman"/>
          <w:sz w:val="15"/>
          <w:szCs w:val="15"/>
          <w:spacing w:val="35"/>
          <w:w w:val="102"/>
        </w:rPr>
        <w:t xml:space="preserve"> </w:t>
      </w:r>
      <w:r>
        <w:rPr>
          <w:rFonts w:ascii="Times New Roman" w:hAnsi="Times New Roman" w:eastAsia="Times New Roman" w:cs="Times New Roman"/>
          <w:sz w:val="15"/>
          <w:szCs w:val="15"/>
        </w:rPr>
        <w:t>International  Conference  on</w:t>
      </w:r>
      <w:r>
        <w:rPr>
          <w:rFonts w:ascii="Times New Roman" w:hAnsi="Times New Roman" w:eastAsia="Times New Roman" w:cs="Times New Roman"/>
          <w:sz w:val="15"/>
          <w:szCs w:val="15"/>
          <w:spacing w:val="34"/>
          <w:w w:val="101"/>
        </w:rPr>
        <w:t xml:space="preserve"> </w:t>
      </w:r>
      <w:r>
        <w:rPr>
          <w:rFonts w:ascii="Times New Roman" w:hAnsi="Times New Roman" w:eastAsia="Times New Roman" w:cs="Times New Roman"/>
          <w:sz w:val="15"/>
          <w:szCs w:val="15"/>
        </w:rPr>
        <w:t>K</w:t>
      </w:r>
      <w:r>
        <w:rPr>
          <w:rFonts w:ascii="Times New Roman" w:hAnsi="Times New Roman" w:eastAsia="Times New Roman" w:cs="Times New Roman"/>
          <w:sz w:val="15"/>
          <w:szCs w:val="15"/>
          <w:spacing w:val="-1"/>
        </w:rPr>
        <w:t>nowledge</w:t>
      </w:r>
      <w:r>
        <w:rPr>
          <w:rFonts w:ascii="Times New Roman" w:hAnsi="Times New Roman" w:eastAsia="Times New Roman" w:cs="Times New Roman"/>
          <w:sz w:val="15"/>
          <w:szCs w:val="15"/>
          <w:spacing w:val="34"/>
          <w:w w:val="101"/>
        </w:rPr>
        <w:t xml:space="preserve"> </w:t>
      </w:r>
      <w:r>
        <w:rPr>
          <w:rFonts w:ascii="Times New Roman" w:hAnsi="Times New Roman" w:eastAsia="Times New Roman" w:cs="Times New Roman"/>
          <w:sz w:val="15"/>
          <w:szCs w:val="15"/>
          <w:spacing w:val="-1"/>
        </w:rPr>
        <w:t>Discovery  and</w:t>
      </w:r>
      <w:r>
        <w:rPr>
          <w:rFonts w:ascii="Times New Roman" w:hAnsi="Times New Roman" w:eastAsia="Times New Roman" w:cs="Times New Roman"/>
          <w:sz w:val="15"/>
          <w:szCs w:val="15"/>
          <w:spacing w:val="34"/>
        </w:rPr>
        <w:t xml:space="preserve"> </w:t>
      </w:r>
      <w:r>
        <w:rPr>
          <w:rFonts w:ascii="Times New Roman" w:hAnsi="Times New Roman" w:eastAsia="Times New Roman" w:cs="Times New Roman"/>
          <w:sz w:val="15"/>
          <w:szCs w:val="15"/>
          <w:spacing w:val="-1"/>
        </w:rPr>
        <w:t>Data</w:t>
      </w:r>
      <w:r>
        <w:rPr>
          <w:rFonts w:ascii="Times New Roman" w:hAnsi="Times New Roman" w:eastAsia="Times New Roman" w:cs="Times New Roman"/>
          <w:sz w:val="15"/>
          <w:szCs w:val="15"/>
          <w:spacing w:val="34"/>
          <w:w w:val="101"/>
        </w:rPr>
        <w:t xml:space="preserve"> </w:t>
      </w:r>
      <w:r>
        <w:rPr>
          <w:rFonts w:ascii="Times New Roman" w:hAnsi="Times New Roman" w:eastAsia="Times New Roman" w:cs="Times New Roman"/>
          <w:sz w:val="15"/>
          <w:szCs w:val="15"/>
          <w:spacing w:val="-1"/>
        </w:rPr>
        <w:t>Mining</w:t>
      </w:r>
      <w:r>
        <w:rPr>
          <w:rFonts w:ascii="Times New Roman" w:hAnsi="Times New Roman" w:eastAsia="Times New Roman" w:cs="Times New Roman"/>
          <w:sz w:val="15"/>
          <w:szCs w:val="15"/>
          <w:spacing w:val="33"/>
          <w:w w:val="102"/>
        </w:rPr>
        <w:t xml:space="preserve"> </w:t>
      </w:r>
      <w:r>
        <w:rPr>
          <w:rFonts w:ascii="Times New Roman" w:hAnsi="Times New Roman" w:eastAsia="Times New Roman" w:cs="Times New Roman"/>
          <w:sz w:val="15"/>
          <w:szCs w:val="15"/>
          <w:spacing w:val="-1"/>
        </w:rPr>
        <w:t>Washington,Dis-</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trict</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Columbia</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USA</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ACM</w:t>
      </w:r>
      <w:r>
        <w:rPr>
          <w:rFonts w:ascii="Times New Roman" w:hAnsi="Times New Roman" w:eastAsia="Times New Roman" w:cs="Times New Roman"/>
          <w:sz w:val="15"/>
          <w:szCs w:val="15"/>
          <w:spacing w:val="1"/>
        </w:rPr>
        <w:t>,236-245.</w:t>
      </w:r>
    </w:p>
    <w:p>
      <w:pPr>
        <w:ind w:left="449" w:right="12" w:hanging="380"/>
        <w:spacing w:before="105" w:line="27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[26]Wen  L,Wang  J.2009.A</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Novel</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Approach   for  Process</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Mining</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Based</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Event</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rPr>
        <w:t>Typ</w:t>
      </w:r>
      <w:r>
        <w:rPr>
          <w:rFonts w:ascii="Times New Roman" w:hAnsi="Times New Roman" w:eastAsia="Times New Roman" w:cs="Times New Roman"/>
          <w:sz w:val="15"/>
          <w:szCs w:val="15"/>
          <w:spacing w:val="-1"/>
        </w:rPr>
        <w:t>es[J].Joumal   of  Intelligent</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Information         Systems,32(2):163-190.</w:t>
      </w:r>
    </w:p>
    <w:p>
      <w:pPr>
        <w:spacing w:before="122" w:line="19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[27]Zaki    M    J.2004.Mining    Non-redundant    Association    Rules[J].Data    Mining    &amp;Kno</w:t>
      </w:r>
      <w:r>
        <w:rPr>
          <w:rFonts w:ascii="Times New Roman" w:hAnsi="Times New Roman" w:eastAsia="Times New Roman" w:cs="Times New Roman"/>
          <w:sz w:val="15"/>
          <w:szCs w:val="15"/>
          <w:spacing w:val="-1"/>
        </w:rPr>
        <w:t>wledge    Discovery,9(3):</w:t>
      </w:r>
    </w:p>
    <w:p>
      <w:pPr>
        <w:ind w:left="449"/>
        <w:spacing w:before="94" w:line="183" w:lineRule="auto"/>
        <w:rPr>
          <w:rFonts w:ascii="SimSun" w:hAnsi="SimSun" w:eastAsia="SimSun" w:cs="SimSun"/>
          <w:sz w:val="15"/>
          <w:szCs w:val="15"/>
        </w:rPr>
      </w:pPr>
      <w:r>
        <w:rPr>
          <w:rFonts w:ascii="SimSun" w:hAnsi="SimSun" w:eastAsia="SimSun" w:cs="SimSun"/>
          <w:sz w:val="15"/>
          <w:szCs w:val="15"/>
          <w:spacing w:val="-1"/>
        </w:rPr>
        <w:t>223-248.</w:t>
      </w:r>
    </w:p>
    <w:p>
      <w:pPr>
        <w:spacing w:line="183" w:lineRule="auto"/>
        <w:sectPr>
          <w:pgSz w:w="8720" w:h="13250"/>
          <w:pgMar w:top="400" w:right="427" w:bottom="400" w:left="880" w:header="0" w:footer="0" w:gutter="0"/>
        </w:sectPr>
        <w:rPr>
          <w:rFonts w:ascii="SimSun" w:hAnsi="SimSun" w:eastAsia="SimSun" w:cs="SimSun"/>
          <w:sz w:val="15"/>
          <w:szCs w:val="15"/>
        </w:rPr>
      </w:pPr>
    </w:p>
    <w:p>
      <w:pPr>
        <w:pStyle w:val="BodyText"/>
        <w:spacing w:line="242" w:lineRule="auto"/>
        <w:rPr/>
      </w:pPr>
      <w:r/>
    </w:p>
    <w:p>
      <w:pPr>
        <w:pStyle w:val="BodyText"/>
        <w:spacing w:line="242" w:lineRule="auto"/>
        <w:rPr/>
      </w:pPr>
      <w:r/>
    </w:p>
    <w:p>
      <w:pPr>
        <w:pStyle w:val="BodyText"/>
        <w:spacing w:line="242" w:lineRule="auto"/>
        <w:rPr/>
      </w:pPr>
      <w:r/>
    </w:p>
    <w:p>
      <w:pPr>
        <w:ind w:left="1824" w:right="1195" w:hanging="709"/>
        <w:spacing w:before="130" w:line="228" w:lineRule="auto"/>
        <w:rPr>
          <w:rFonts w:ascii="SimSun" w:hAnsi="SimSun" w:eastAsia="SimSun" w:cs="SimSun"/>
          <w:sz w:val="40"/>
          <w:szCs w:val="40"/>
        </w:rPr>
      </w:pPr>
      <w:r>
        <w:rPr>
          <w:rFonts w:ascii="SimSun" w:hAnsi="SimSun" w:eastAsia="SimSun" w:cs="SimSun"/>
          <w:sz w:val="40"/>
          <w:szCs w:val="40"/>
          <w:b/>
          <w:bCs/>
          <w:spacing w:val="23"/>
        </w:rPr>
        <w:t>第10章</w:t>
      </w:r>
      <w:r>
        <w:rPr>
          <w:rFonts w:ascii="SimSun" w:hAnsi="SimSun" w:eastAsia="SimSun" w:cs="SimSun"/>
          <w:sz w:val="40"/>
          <w:szCs w:val="40"/>
          <w:spacing w:val="196"/>
        </w:rPr>
        <w:t xml:space="preserve"> </w:t>
      </w:r>
      <w:r>
        <w:rPr>
          <w:rFonts w:ascii="SimSun" w:hAnsi="SimSun" w:eastAsia="SimSun" w:cs="SimSun"/>
          <w:sz w:val="40"/>
          <w:szCs w:val="40"/>
          <w:b/>
          <w:bCs/>
          <w:spacing w:val="23"/>
        </w:rPr>
        <w:t>基于规则的不一致</w:t>
      </w:r>
      <w:r>
        <w:rPr>
          <w:rFonts w:ascii="SimSun" w:hAnsi="SimSun" w:eastAsia="SimSun" w:cs="SimSun"/>
          <w:sz w:val="40"/>
          <w:szCs w:val="40"/>
        </w:rPr>
        <w:t xml:space="preserve"> </w:t>
      </w:r>
      <w:r>
        <w:rPr>
          <w:rFonts w:ascii="SimSun" w:hAnsi="SimSun" w:eastAsia="SimSun" w:cs="SimSun"/>
          <w:sz w:val="40"/>
          <w:szCs w:val="40"/>
          <w:b/>
          <w:bCs/>
          <w:spacing w:val="6"/>
        </w:rPr>
        <w:t>数据检测与修复方法</w:t>
      </w:r>
    </w:p>
    <w:p>
      <w:pPr>
        <w:pStyle w:val="BodyText"/>
        <w:spacing w:line="311" w:lineRule="auto"/>
        <w:rPr/>
      </w:pPr>
      <w:r/>
    </w:p>
    <w:p>
      <w:pPr>
        <w:pStyle w:val="BodyText"/>
        <w:spacing w:line="311" w:lineRule="auto"/>
        <w:rPr/>
      </w:pPr>
      <w:r/>
    </w:p>
    <w:p>
      <w:pPr>
        <w:ind w:left="4"/>
        <w:spacing w:before="97" w:line="223" w:lineRule="auto"/>
        <w:outlineLvl w:val="5"/>
        <w:rPr>
          <w:rFonts w:ascii="SimHei" w:hAnsi="SimHei" w:eastAsia="SimHei" w:cs="SimHei"/>
          <w:sz w:val="30"/>
          <w:szCs w:val="30"/>
        </w:rPr>
      </w:pPr>
      <w:r>
        <w:rPr>
          <w:rFonts w:ascii="SimHei" w:hAnsi="SimHei" w:eastAsia="SimHei" w:cs="SimHei"/>
          <w:sz w:val="30"/>
          <w:szCs w:val="30"/>
          <w:b/>
          <w:bCs/>
          <w:spacing w:val="-11"/>
        </w:rPr>
        <w:t>10.1</w:t>
      </w:r>
      <w:r>
        <w:rPr>
          <w:rFonts w:ascii="SimHei" w:hAnsi="SimHei" w:eastAsia="SimHei" w:cs="SimHei"/>
          <w:sz w:val="30"/>
          <w:szCs w:val="30"/>
          <w:spacing w:val="97"/>
        </w:rPr>
        <w:t xml:space="preserve"> </w:t>
      </w:r>
      <w:r>
        <w:rPr>
          <w:rFonts w:ascii="SimHei" w:hAnsi="SimHei" w:eastAsia="SimHei" w:cs="SimHei"/>
          <w:sz w:val="30"/>
          <w:szCs w:val="30"/>
          <w:b/>
          <w:bCs/>
          <w:spacing w:val="-11"/>
        </w:rPr>
        <w:t>引言</w:t>
      </w:r>
    </w:p>
    <w:p>
      <w:pPr>
        <w:pStyle w:val="BodyText"/>
        <w:spacing w:line="252" w:lineRule="auto"/>
        <w:rPr/>
      </w:pPr>
      <w:r/>
    </w:p>
    <w:p>
      <w:pPr>
        <w:ind w:right="63" w:firstLine="410"/>
        <w:spacing w:before="68" w:line="270" w:lineRule="auto"/>
        <w:jc w:val="both"/>
        <w:rPr>
          <w:rFonts w:ascii="SimSun" w:hAnsi="SimSun" w:eastAsia="SimSun" w:cs="SimSun"/>
          <w:sz w:val="21"/>
          <w:szCs w:val="21"/>
        </w:rPr>
      </w:pPr>
      <w:r>
        <w:rPr>
          <w:rFonts w:ascii="SimSun" w:hAnsi="SimSun" w:eastAsia="SimSun" w:cs="SimSun"/>
          <w:sz w:val="21"/>
          <w:szCs w:val="21"/>
          <w:spacing w:val="3"/>
        </w:rPr>
        <w:t>数据质量规则，即数据约束，是客观世界的数据所应遵循的限制条件(程录</w:t>
      </w:r>
      <w:r>
        <w:rPr>
          <w:rFonts w:ascii="SimSun" w:hAnsi="SimSun" w:eastAsia="SimSun" w:cs="SimSun"/>
          <w:sz w:val="21"/>
          <w:szCs w:val="21"/>
          <w:spacing w:val="4"/>
        </w:rPr>
        <w:t xml:space="preserve"> </w:t>
      </w:r>
      <w:r>
        <w:rPr>
          <w:rFonts w:ascii="SimSun" w:hAnsi="SimSun" w:eastAsia="SimSun" w:cs="SimSun"/>
          <w:sz w:val="21"/>
          <w:szCs w:val="21"/>
          <w:spacing w:val="-16"/>
        </w:rPr>
        <w:t>庆，2011;郭志懋，2002;袁满，2013)。通常，数据质量规则的来源有三种途径：</w:t>
      </w:r>
      <w:r>
        <w:rPr>
          <w:rFonts w:ascii="SimSun" w:hAnsi="SimSun" w:eastAsia="SimSun" w:cs="SimSun"/>
          <w:sz w:val="21"/>
          <w:szCs w:val="21"/>
          <w:spacing w:val="59"/>
        </w:rPr>
        <w:t xml:space="preserve"> </w:t>
      </w:r>
      <w:r>
        <w:rPr>
          <w:rFonts w:ascii="SimSun" w:hAnsi="SimSun" w:eastAsia="SimSun" w:cs="SimSun"/>
          <w:sz w:val="21"/>
          <w:szCs w:val="21"/>
          <w:spacing w:val="-16"/>
        </w:rPr>
        <w:t>一是</w:t>
      </w:r>
      <w:r>
        <w:rPr>
          <w:rFonts w:ascii="SimSun" w:hAnsi="SimSun" w:eastAsia="SimSun" w:cs="SimSun"/>
          <w:sz w:val="21"/>
          <w:szCs w:val="21"/>
        </w:rPr>
        <w:t xml:space="preserve"> </w:t>
      </w:r>
      <w:r>
        <w:rPr>
          <w:rFonts w:ascii="SimSun" w:hAnsi="SimSun" w:eastAsia="SimSun" w:cs="SimSun"/>
          <w:sz w:val="21"/>
          <w:szCs w:val="21"/>
          <w:spacing w:val="-7"/>
        </w:rPr>
        <w:t>由业内专家根据先验知识指定质量规则，主要适用于数据属性较少、关系简单或专</w:t>
      </w:r>
      <w:r>
        <w:rPr>
          <w:rFonts w:ascii="SimSun" w:hAnsi="SimSun" w:eastAsia="SimSun" w:cs="SimSun"/>
          <w:sz w:val="21"/>
          <w:szCs w:val="21"/>
          <w:spacing w:val="12"/>
        </w:rPr>
        <w:t xml:space="preserve"> </w:t>
      </w:r>
      <w:r>
        <w:rPr>
          <w:rFonts w:ascii="SimSun" w:hAnsi="SimSun" w:eastAsia="SimSun" w:cs="SimSun"/>
          <w:sz w:val="21"/>
          <w:szCs w:val="21"/>
          <w:spacing w:val="-6"/>
        </w:rPr>
        <w:t>家经验可信度较高的场合；二是从数据中自动</w:t>
      </w:r>
      <w:r>
        <w:rPr>
          <w:rFonts w:ascii="SimSun" w:hAnsi="SimSun" w:eastAsia="SimSun" w:cs="SimSun"/>
          <w:sz w:val="21"/>
          <w:szCs w:val="21"/>
          <w:spacing w:val="-7"/>
        </w:rPr>
        <w:t>挖掘出规则集，主要适用于数据关系</w:t>
      </w:r>
      <w:r>
        <w:rPr>
          <w:rFonts w:ascii="SimSun" w:hAnsi="SimSun" w:eastAsia="SimSun" w:cs="SimSun"/>
          <w:sz w:val="21"/>
          <w:szCs w:val="21"/>
        </w:rPr>
        <w:t xml:space="preserve"> </w:t>
      </w:r>
      <w:r>
        <w:rPr>
          <w:rFonts w:ascii="SimSun" w:hAnsi="SimSun" w:eastAsia="SimSun" w:cs="SimSun"/>
          <w:sz w:val="21"/>
          <w:szCs w:val="21"/>
          <w:spacing w:val="-12"/>
        </w:rPr>
        <w:t>复杂且专家不可得的场合；三是结合专家领域知识，给定先验挖</w:t>
      </w:r>
      <w:r>
        <w:rPr>
          <w:rFonts w:ascii="SimSun" w:hAnsi="SimSun" w:eastAsia="SimSun" w:cs="SimSun"/>
          <w:sz w:val="21"/>
          <w:szCs w:val="21"/>
          <w:spacing w:val="-13"/>
        </w:rPr>
        <w:t>掘准则或部分依赖规</w:t>
      </w:r>
      <w:r>
        <w:rPr>
          <w:rFonts w:ascii="SimSun" w:hAnsi="SimSun" w:eastAsia="SimSun" w:cs="SimSun"/>
          <w:sz w:val="21"/>
          <w:szCs w:val="21"/>
        </w:rPr>
        <w:t xml:space="preserve"> </w:t>
      </w:r>
      <w:r>
        <w:rPr>
          <w:rFonts w:ascii="SimSun" w:hAnsi="SimSun" w:eastAsia="SimSun" w:cs="SimSun"/>
          <w:sz w:val="21"/>
          <w:szCs w:val="21"/>
          <w:spacing w:val="-16"/>
        </w:rPr>
        <w:t>则，从数据中挖掘出规则集后，再由专家对规则集进行检查和筛选。基于规则的数</w:t>
      </w:r>
      <w:r>
        <w:rPr>
          <w:rFonts w:ascii="SimSun" w:hAnsi="SimSun" w:eastAsia="SimSun" w:cs="SimSun"/>
          <w:sz w:val="21"/>
          <w:szCs w:val="21"/>
          <w:spacing w:val="-17"/>
        </w:rPr>
        <w:t>据质</w:t>
      </w:r>
      <w:r>
        <w:rPr>
          <w:rFonts w:ascii="SimSun" w:hAnsi="SimSun" w:eastAsia="SimSun" w:cs="SimSun"/>
          <w:sz w:val="21"/>
          <w:szCs w:val="21"/>
        </w:rPr>
        <w:t xml:space="preserve"> </w:t>
      </w:r>
      <w:r>
        <w:rPr>
          <w:rFonts w:ascii="SimSun" w:hAnsi="SimSun" w:eastAsia="SimSun" w:cs="SimSun"/>
          <w:sz w:val="21"/>
          <w:szCs w:val="21"/>
          <w:spacing w:val="-9"/>
        </w:rPr>
        <w:t>量检查，就是利用规则约束，对不同类型的数据问题进行专项检查</w:t>
      </w:r>
      <w:r>
        <w:rPr>
          <w:rFonts w:ascii="Times New Roman" w:hAnsi="Times New Roman" w:eastAsia="Times New Roman" w:cs="Times New Roman"/>
          <w:sz w:val="21"/>
          <w:szCs w:val="21"/>
          <w:spacing w:val="-10"/>
        </w:rPr>
        <w:t>(Zhang  et  al.,2011;</w:t>
      </w:r>
      <w:r>
        <w:rPr>
          <w:rFonts w:ascii="Times New Roman" w:hAnsi="Times New Roman" w:eastAsia="Times New Roman" w:cs="Times New Roman"/>
          <w:sz w:val="21"/>
          <w:szCs w:val="21"/>
        </w:rPr>
        <w:t xml:space="preserve">  </w:t>
      </w:r>
      <w:r>
        <w:rPr>
          <w:rFonts w:ascii="SimSun" w:hAnsi="SimSun" w:eastAsia="SimSun" w:cs="SimSun"/>
          <w:sz w:val="21"/>
          <w:szCs w:val="21"/>
          <w:spacing w:val="-14"/>
        </w:rPr>
        <w:t>石少敏，2011)。对于给定的某一数据集，用户根据检查对象数据特点以及检查目的设</w:t>
      </w:r>
      <w:r>
        <w:rPr>
          <w:rFonts w:ascii="SimSun" w:hAnsi="SimSun" w:eastAsia="SimSun" w:cs="SimSun"/>
          <w:sz w:val="21"/>
          <w:szCs w:val="21"/>
          <w:spacing w:val="3"/>
        </w:rPr>
        <w:t xml:space="preserve"> </w:t>
      </w:r>
      <w:r>
        <w:rPr>
          <w:rFonts w:ascii="SimSun" w:hAnsi="SimSun" w:eastAsia="SimSun" w:cs="SimSun"/>
          <w:sz w:val="21"/>
          <w:szCs w:val="21"/>
          <w:spacing w:val="-18"/>
        </w:rPr>
        <w:t>置合适的规则，然后进行数据质量检查，将不满足数据质量规则的问题数据检出。</w:t>
      </w:r>
    </w:p>
    <w:p>
      <w:pPr>
        <w:ind w:right="76" w:firstLine="410"/>
        <w:spacing w:before="70" w:line="265" w:lineRule="auto"/>
        <w:jc w:val="both"/>
        <w:rPr>
          <w:rFonts w:ascii="SimSun" w:hAnsi="SimSun" w:eastAsia="SimSun" w:cs="SimSun"/>
          <w:sz w:val="21"/>
          <w:szCs w:val="21"/>
        </w:rPr>
      </w:pPr>
      <w:r>
        <w:rPr>
          <w:rFonts w:ascii="SimSun" w:hAnsi="SimSun" w:eastAsia="SimSun" w:cs="SimSun"/>
          <w:sz w:val="21"/>
          <w:szCs w:val="21"/>
        </w:rPr>
        <w:t>数据质量规则的分类方法和具体种类有很多。由于</w:t>
      </w:r>
      <w:r>
        <w:rPr>
          <w:rFonts w:ascii="SimSun" w:hAnsi="SimSun" w:eastAsia="SimSun" w:cs="SimSun"/>
          <w:sz w:val="21"/>
          <w:szCs w:val="21"/>
          <w:spacing w:val="-1"/>
        </w:rPr>
        <w:t>不满足一致性是常见的数</w:t>
      </w:r>
      <w:r>
        <w:rPr>
          <w:rFonts w:ascii="SimSun" w:hAnsi="SimSun" w:eastAsia="SimSun" w:cs="SimSun"/>
          <w:sz w:val="21"/>
          <w:szCs w:val="21"/>
        </w:rPr>
        <w:t xml:space="preserve"> </w:t>
      </w:r>
      <w:r>
        <w:rPr>
          <w:rFonts w:ascii="SimSun" w:hAnsi="SimSun" w:eastAsia="SimSun" w:cs="SimSun"/>
          <w:sz w:val="21"/>
          <w:szCs w:val="21"/>
        </w:rPr>
        <w:t>据质量问题，因此数据一致性是数据质量约束规则中的一类</w:t>
      </w:r>
      <w:r>
        <w:rPr>
          <w:rFonts w:ascii="SimSun" w:hAnsi="SimSun" w:eastAsia="SimSun" w:cs="SimSun"/>
          <w:sz w:val="21"/>
          <w:szCs w:val="21"/>
          <w:spacing w:val="-1"/>
        </w:rPr>
        <w:t>重要约束。所谓数据</w:t>
      </w:r>
      <w:r>
        <w:rPr>
          <w:rFonts w:ascii="SimSun" w:hAnsi="SimSun" w:eastAsia="SimSun" w:cs="SimSun"/>
          <w:sz w:val="21"/>
          <w:szCs w:val="21"/>
        </w:rPr>
        <w:t xml:space="preserve"> </w:t>
      </w:r>
      <w:r>
        <w:rPr>
          <w:rFonts w:ascii="SimSun" w:hAnsi="SimSun" w:eastAsia="SimSun" w:cs="SimSun"/>
          <w:sz w:val="21"/>
          <w:szCs w:val="21"/>
          <w:spacing w:val="5"/>
        </w:rPr>
        <w:t>一致性</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Consistency</w:t>
      </w:r>
      <w:r>
        <w:rPr>
          <w:rFonts w:ascii="Times New Roman" w:hAnsi="Times New Roman" w:eastAsia="Times New Roman" w:cs="Times New Roman"/>
          <w:sz w:val="21"/>
          <w:szCs w:val="21"/>
          <w:spacing w:val="5"/>
        </w:rPr>
        <w:t>)</w:t>
      </w:r>
      <w:r>
        <w:rPr>
          <w:rFonts w:ascii="SimSun" w:hAnsi="SimSun" w:eastAsia="SimSun" w:cs="SimSun"/>
          <w:sz w:val="21"/>
          <w:szCs w:val="21"/>
          <w:spacing w:val="5"/>
        </w:rPr>
        <w:t>是指数据对实体描述的有效性</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Validity</w:t>
      </w:r>
      <w:r>
        <w:rPr>
          <w:rFonts w:ascii="Times New Roman" w:hAnsi="Times New Roman" w:eastAsia="Times New Roman" w:cs="Times New Roman"/>
          <w:sz w:val="21"/>
          <w:szCs w:val="21"/>
          <w:spacing w:val="5"/>
        </w:rPr>
        <w:t>)  </w:t>
      </w:r>
      <w:r>
        <w:rPr>
          <w:rFonts w:ascii="SimSun" w:hAnsi="SimSun" w:eastAsia="SimSun" w:cs="SimSun"/>
          <w:sz w:val="21"/>
          <w:szCs w:val="21"/>
          <w:spacing w:val="5"/>
        </w:rPr>
        <w:t>和完整性</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tegrity</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3"/>
        </w:rPr>
        <w:t>主要用于检查数据中的不一致和冲突</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Madnick</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
        </w:rPr>
        <w:t>,2009)</w:t>
      </w:r>
      <w:r>
        <w:rPr>
          <w:rFonts w:ascii="SimSun" w:hAnsi="SimSun" w:eastAsia="SimSun" w:cs="SimSun"/>
          <w:sz w:val="21"/>
          <w:szCs w:val="21"/>
          <w:spacing w:val="2"/>
        </w:rPr>
        <w:t>。在关系数</w:t>
      </w:r>
      <w:r>
        <w:rPr>
          <w:rFonts w:ascii="SimSun" w:hAnsi="SimSun" w:eastAsia="SimSun" w:cs="SimSun"/>
          <w:sz w:val="21"/>
          <w:szCs w:val="21"/>
        </w:rPr>
        <w:t xml:space="preserve"> </w:t>
      </w:r>
      <w:r>
        <w:rPr>
          <w:rFonts w:ascii="SimSun" w:hAnsi="SimSun" w:eastAsia="SimSun" w:cs="SimSun"/>
          <w:sz w:val="21"/>
          <w:szCs w:val="21"/>
          <w:spacing w:val="-6"/>
        </w:rPr>
        <w:t>据表中，单表关系中的单条记录、多条记录和跨表关系的多条记录都可能</w:t>
      </w:r>
      <w:r>
        <w:rPr>
          <w:rFonts w:ascii="SimSun" w:hAnsi="SimSun" w:eastAsia="SimSun" w:cs="SimSun"/>
          <w:sz w:val="21"/>
          <w:szCs w:val="21"/>
          <w:spacing w:val="-7"/>
        </w:rPr>
        <w:t>存在不一</w:t>
      </w:r>
      <w:r>
        <w:rPr>
          <w:rFonts w:ascii="SimSun" w:hAnsi="SimSun" w:eastAsia="SimSun" w:cs="SimSun"/>
          <w:sz w:val="21"/>
          <w:szCs w:val="21"/>
        </w:rPr>
        <w:t xml:space="preserve"> </w:t>
      </w:r>
      <w:r>
        <w:rPr>
          <w:rFonts w:ascii="SimSun" w:hAnsi="SimSun" w:eastAsia="SimSun" w:cs="SimSun"/>
          <w:sz w:val="21"/>
          <w:szCs w:val="21"/>
          <w:spacing w:val="13"/>
        </w:rPr>
        <w:t>致的数据。常用的15类数据质量约束规则定义见第11章的表11-1,从表11</w:t>
      </w:r>
      <w:r>
        <w:rPr>
          <w:rFonts w:ascii="SimSun" w:hAnsi="SimSun" w:eastAsia="SimSun" w:cs="SimSun"/>
          <w:sz w:val="21"/>
          <w:szCs w:val="21"/>
          <w:spacing w:val="12"/>
        </w:rPr>
        <w:t>-1</w:t>
      </w:r>
      <w:r>
        <w:rPr>
          <w:rFonts w:ascii="SimSun" w:hAnsi="SimSun" w:eastAsia="SimSun" w:cs="SimSun"/>
          <w:sz w:val="21"/>
          <w:szCs w:val="21"/>
        </w:rPr>
        <w:t xml:space="preserve"> </w:t>
      </w:r>
      <w:r>
        <w:rPr>
          <w:rFonts w:ascii="SimSun" w:hAnsi="SimSun" w:eastAsia="SimSun" w:cs="SimSun"/>
          <w:sz w:val="21"/>
          <w:szCs w:val="21"/>
          <w:spacing w:val="-3"/>
        </w:rPr>
        <w:t>中可以看出与数据一致性相关的规则占相当的比例。</w:t>
      </w:r>
    </w:p>
    <w:p>
      <w:pPr>
        <w:ind w:right="113" w:firstLine="410"/>
        <w:spacing w:before="110" w:line="252" w:lineRule="auto"/>
        <w:jc w:val="both"/>
        <w:rPr>
          <w:rFonts w:ascii="SimSun" w:hAnsi="SimSun" w:eastAsia="SimSun" w:cs="SimSun"/>
          <w:sz w:val="21"/>
          <w:szCs w:val="21"/>
        </w:rPr>
      </w:pPr>
      <w:r>
        <w:rPr>
          <w:rFonts w:ascii="SimSun" w:hAnsi="SimSun" w:eastAsia="SimSun" w:cs="SimSun"/>
          <w:sz w:val="21"/>
          <w:szCs w:val="21"/>
          <w:spacing w:val="-11"/>
        </w:rPr>
        <w:t>数据质量规则也可以从完整性、</w:t>
      </w:r>
      <w:r>
        <w:rPr>
          <w:rFonts w:ascii="SimSun" w:hAnsi="SimSun" w:eastAsia="SimSun" w:cs="SimSun"/>
          <w:sz w:val="21"/>
          <w:szCs w:val="21"/>
          <w:spacing w:val="37"/>
        </w:rPr>
        <w:t xml:space="preserve"> </w:t>
      </w:r>
      <w:r>
        <w:rPr>
          <w:rFonts w:ascii="SimSun" w:hAnsi="SimSun" w:eastAsia="SimSun" w:cs="SimSun"/>
          <w:sz w:val="21"/>
          <w:szCs w:val="21"/>
          <w:spacing w:val="-11"/>
        </w:rPr>
        <w:t>一致性、准确性、时效性等四个维度进行分类</w:t>
      </w:r>
      <w:r>
        <w:rPr>
          <w:rFonts w:ascii="SimSun" w:hAnsi="SimSun" w:eastAsia="SimSun" w:cs="SimSun"/>
          <w:sz w:val="21"/>
          <w:szCs w:val="21"/>
        </w:rPr>
        <w:t xml:space="preserve"> </w:t>
      </w:r>
      <w:r>
        <w:rPr>
          <w:rFonts w:ascii="SimSun" w:hAnsi="SimSun" w:eastAsia="SimSun" w:cs="SimSun"/>
          <w:sz w:val="21"/>
          <w:szCs w:val="21"/>
          <w:spacing w:val="10"/>
        </w:rPr>
        <w:t>见第11章的表11-2。从表11-2中也可看出，违反数据一致性的问题确实是一 </w:t>
      </w:r>
      <w:r>
        <w:rPr>
          <w:rFonts w:ascii="SimSun" w:hAnsi="SimSun" w:eastAsia="SimSun" w:cs="SimSun"/>
          <w:sz w:val="21"/>
          <w:szCs w:val="21"/>
          <w:spacing w:val="-6"/>
        </w:rPr>
        <w:t>类重要的数据质量问题。</w:t>
      </w:r>
    </w:p>
    <w:p>
      <w:pPr>
        <w:ind w:firstLine="410"/>
        <w:spacing w:before="68" w:line="264" w:lineRule="auto"/>
        <w:jc w:val="both"/>
        <w:rPr>
          <w:rFonts w:ascii="SimSun" w:hAnsi="SimSun" w:eastAsia="SimSun" w:cs="SimSun"/>
          <w:sz w:val="21"/>
          <w:szCs w:val="21"/>
        </w:rPr>
      </w:pPr>
      <w:r>
        <w:rPr>
          <w:rFonts w:ascii="SimSun" w:hAnsi="SimSun" w:eastAsia="SimSun" w:cs="SimSun"/>
          <w:sz w:val="21"/>
          <w:szCs w:val="21"/>
          <w:spacing w:val="-1"/>
        </w:rPr>
        <w:t>因此数据一致性是数据质量约束规则中的一类重要约束，不满足一致性是常</w:t>
      </w:r>
      <w:r>
        <w:rPr>
          <w:rFonts w:ascii="SimSun" w:hAnsi="SimSun" w:eastAsia="SimSun" w:cs="SimSun"/>
          <w:sz w:val="21"/>
          <w:szCs w:val="21"/>
          <w:spacing w:val="3"/>
        </w:rPr>
        <w:t xml:space="preserve">  </w:t>
      </w:r>
      <w:r>
        <w:rPr>
          <w:rFonts w:ascii="SimSun" w:hAnsi="SimSun" w:eastAsia="SimSun" w:cs="SimSun"/>
          <w:sz w:val="21"/>
          <w:szCs w:val="21"/>
          <w:spacing w:val="2"/>
        </w:rPr>
        <w:t>见的数据质量问题，本章拟对基于规则的不一致数据检测与修复方法进行研究。</w:t>
      </w:r>
      <w:r>
        <w:rPr>
          <w:rFonts w:ascii="SimSun" w:hAnsi="SimSun" w:eastAsia="SimSun" w:cs="SimSun"/>
          <w:sz w:val="21"/>
          <w:szCs w:val="21"/>
          <w:spacing w:val="14"/>
        </w:rPr>
        <w:t xml:space="preserve"> </w:t>
      </w:r>
      <w:r>
        <w:rPr>
          <w:rFonts w:ascii="SimSun" w:hAnsi="SimSun" w:eastAsia="SimSun" w:cs="SimSun"/>
          <w:sz w:val="21"/>
          <w:szCs w:val="21"/>
          <w:spacing w:val="3"/>
        </w:rPr>
        <w:t>首先研究了基于</w:t>
      </w:r>
      <w:r>
        <w:rPr>
          <w:rFonts w:ascii="Times New Roman" w:hAnsi="Times New Roman" w:eastAsia="Times New Roman" w:cs="Times New Roman"/>
          <w:sz w:val="21"/>
          <w:szCs w:val="21"/>
        </w:rPr>
        <w:t>Fellegi</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Holt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方法</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Fellegi</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3"/>
        </w:rPr>
        <w:t>.,1976)</w:t>
      </w:r>
      <w:r>
        <w:rPr>
          <w:rFonts w:ascii="SimSun" w:hAnsi="SimSun" w:eastAsia="SimSun" w:cs="SimSun"/>
          <w:sz w:val="21"/>
          <w:szCs w:val="21"/>
          <w:spacing w:val="3"/>
        </w:rPr>
        <w:t>的不一致数</w:t>
      </w:r>
      <w:r>
        <w:rPr>
          <w:rFonts w:ascii="SimSun" w:hAnsi="SimSun" w:eastAsia="SimSun" w:cs="SimSun"/>
          <w:sz w:val="21"/>
          <w:szCs w:val="21"/>
          <w:spacing w:val="2"/>
        </w:rPr>
        <w:t>据检测方法，</w:t>
      </w:r>
      <w:r>
        <w:rPr>
          <w:rFonts w:ascii="SimSun" w:hAnsi="SimSun" w:eastAsia="SimSun" w:cs="SimSun"/>
          <w:sz w:val="21"/>
          <w:szCs w:val="21"/>
        </w:rPr>
        <w:t xml:space="preserve"> </w:t>
      </w:r>
      <w:r>
        <w:rPr>
          <w:rFonts w:ascii="SimSun" w:hAnsi="SimSun" w:eastAsia="SimSun" w:cs="SimSun"/>
          <w:sz w:val="21"/>
          <w:szCs w:val="21"/>
          <w:spacing w:val="-1"/>
        </w:rPr>
        <w:t>基于已知规则自动推演出完备的最小规则集，并基于该规则集进行不一致数据检</w:t>
      </w:r>
      <w:r>
        <w:rPr>
          <w:rFonts w:ascii="SimSun" w:hAnsi="SimSun" w:eastAsia="SimSun" w:cs="SimSun"/>
          <w:sz w:val="21"/>
          <w:szCs w:val="21"/>
          <w:spacing w:val="1"/>
        </w:rPr>
        <w:t xml:space="preserve">  </w:t>
      </w:r>
      <w:r>
        <w:rPr>
          <w:rFonts w:ascii="SimSun" w:hAnsi="SimSun" w:eastAsia="SimSun" w:cs="SimSun"/>
          <w:sz w:val="21"/>
          <w:szCs w:val="21"/>
          <w:spacing w:val="-6"/>
        </w:rPr>
        <w:t>测；然后，提出了一种基于</w:t>
      </w:r>
      <w:r>
        <w:rPr>
          <w:rFonts w:ascii="Times New Roman" w:hAnsi="Times New Roman" w:eastAsia="Times New Roman" w:cs="Times New Roman"/>
          <w:sz w:val="21"/>
          <w:szCs w:val="21"/>
          <w:spacing w:val="-6"/>
        </w:rPr>
        <w:t>Evidence-Rules   </w:t>
      </w:r>
      <w:r>
        <w:rPr>
          <w:rFonts w:ascii="SimSun" w:hAnsi="SimSun" w:eastAsia="SimSun" w:cs="SimSun"/>
          <w:sz w:val="21"/>
          <w:szCs w:val="21"/>
          <w:spacing w:val="-6"/>
        </w:rPr>
        <w:t>模型的不一致数据修复方法，基于上述</w:t>
      </w:r>
      <w:r>
        <w:rPr>
          <w:rFonts w:ascii="SimSun" w:hAnsi="SimSun" w:eastAsia="SimSun" w:cs="SimSun"/>
          <w:sz w:val="21"/>
          <w:szCs w:val="21"/>
          <w:spacing w:val="8"/>
        </w:rPr>
        <w:t xml:space="preserve">  </w:t>
      </w:r>
      <w:r>
        <w:rPr>
          <w:rFonts w:ascii="SimSun" w:hAnsi="SimSun" w:eastAsia="SimSun" w:cs="SimSun"/>
          <w:sz w:val="21"/>
          <w:szCs w:val="21"/>
          <w:spacing w:val="-7"/>
        </w:rPr>
        <w:t>检测结果，充分利用原有记录的信息，有效提高修复</w:t>
      </w:r>
      <w:r>
        <w:rPr>
          <w:rFonts w:ascii="SimSun" w:hAnsi="SimSun" w:eastAsia="SimSun" w:cs="SimSun"/>
          <w:sz w:val="21"/>
          <w:szCs w:val="21"/>
          <w:spacing w:val="-8"/>
        </w:rPr>
        <w:t>过程的正确性和高效性。</w:t>
      </w:r>
    </w:p>
    <w:p>
      <w:pPr>
        <w:spacing w:line="264" w:lineRule="auto"/>
        <w:sectPr>
          <w:pgSz w:w="8720" w:h="13250"/>
          <w:pgMar w:top="1126" w:right="924" w:bottom="400" w:left="359" w:header="0" w:footer="0" w:gutter="0"/>
        </w:sectPr>
        <w:rPr>
          <w:rFonts w:ascii="SimSun" w:hAnsi="SimSun" w:eastAsia="SimSun" w:cs="SimSun"/>
          <w:sz w:val="21"/>
          <w:szCs w:val="21"/>
        </w:rPr>
      </w:pPr>
    </w:p>
    <w:p>
      <w:pPr>
        <w:spacing w:before="99"/>
        <w:rPr>
          <w:rFonts w:ascii="KaiTi" w:hAnsi="KaiTi" w:eastAsia="KaiTi" w:cs="KaiTi"/>
          <w:sz w:val="21"/>
          <w:szCs w:val="21"/>
        </w:rPr>
      </w:pPr>
      <w:r>
        <w:rPr>
          <w:rFonts w:ascii="KaiTi" w:hAnsi="KaiTi" w:eastAsia="KaiTi" w:cs="KaiTi"/>
          <w:sz w:val="21"/>
          <w:szCs w:val="21"/>
          <w:position w:val="-14"/>
        </w:rPr>
        <w:drawing>
          <wp:inline distT="0" distB="0" distL="0" distR="0">
            <wp:extent cx="298454" cy="317451"/>
            <wp:effectExtent l="0" t="0" r="0" b="0"/>
            <wp:docPr id="828" name="IM 828"/>
            <wp:cNvGraphicFramePr/>
            <a:graphic>
              <a:graphicData uri="http://schemas.openxmlformats.org/drawingml/2006/picture">
                <pic:pic>
                  <pic:nvPicPr>
                    <pic:cNvPr id="828" name="IM 828"/>
                    <pic:cNvPicPr/>
                  </pic:nvPicPr>
                  <pic:blipFill>
                    <a:blip r:embed="rId523"/>
                    <a:stretch>
                      <a:fillRect/>
                    </a:stretch>
                  </pic:blipFill>
                  <pic:spPr>
                    <a:xfrm rot="0">
                      <a:off x="0" y="0"/>
                      <a:ext cx="298454" cy="317451"/>
                    </a:xfrm>
                    <a:prstGeom prst="rect">
                      <a:avLst/>
                    </a:prstGeom>
                  </pic:spPr>
                </pic:pic>
              </a:graphicData>
            </a:graphic>
          </wp:inline>
        </w:drawing>
      </w:r>
      <w:r>
        <w:rPr>
          <w:rFonts w:ascii="KaiTi" w:hAnsi="KaiTi" w:eastAsia="KaiTi" w:cs="KaiTi"/>
          <w:sz w:val="21"/>
          <w:szCs w:val="21"/>
          <w:spacing w:val="-2"/>
        </w:rPr>
        <w:t>)数据质量导论</w:t>
      </w:r>
    </w:p>
    <w:p>
      <w:pPr>
        <w:pStyle w:val="BodyText"/>
        <w:spacing w:line="479" w:lineRule="auto"/>
        <w:rPr/>
      </w:pPr>
      <w:r/>
    </w:p>
    <w:p>
      <w:pPr>
        <w:ind w:left="63"/>
        <w:spacing w:before="88" w:line="212" w:lineRule="auto"/>
        <w:outlineLvl w:val="5"/>
        <w:rPr>
          <w:rFonts w:ascii="SimHei" w:hAnsi="SimHei" w:eastAsia="SimHei" w:cs="SimHei"/>
          <w:sz w:val="27"/>
          <w:szCs w:val="27"/>
        </w:rPr>
      </w:pPr>
      <w:r>
        <w:rPr>
          <w:rFonts w:ascii="SimHei" w:hAnsi="SimHei" w:eastAsia="SimHei" w:cs="SimHei"/>
          <w:sz w:val="27"/>
          <w:szCs w:val="27"/>
          <w:b/>
          <w:bCs/>
          <w:spacing w:val="5"/>
        </w:rPr>
        <w:t>10.2</w:t>
      </w:r>
      <w:r>
        <w:rPr>
          <w:rFonts w:ascii="SimHei" w:hAnsi="SimHei" w:eastAsia="SimHei" w:cs="SimHei"/>
          <w:sz w:val="27"/>
          <w:szCs w:val="27"/>
          <w:spacing w:val="5"/>
        </w:rPr>
        <w:t xml:space="preserve">  </w:t>
      </w:r>
      <w:r>
        <w:rPr>
          <w:rFonts w:ascii="SimHei" w:hAnsi="SimHei" w:eastAsia="SimHei" w:cs="SimHei"/>
          <w:sz w:val="27"/>
          <w:szCs w:val="27"/>
          <w:b/>
          <w:bCs/>
          <w:spacing w:val="5"/>
        </w:rPr>
        <w:t>基于</w:t>
      </w:r>
      <w:r>
        <w:rPr>
          <w:rFonts w:ascii="Times New Roman" w:hAnsi="Times New Roman" w:eastAsia="Times New Roman" w:cs="Times New Roman"/>
          <w:sz w:val="27"/>
          <w:szCs w:val="27"/>
          <w:b/>
          <w:bCs/>
        </w:rPr>
        <w:t>Fellegi</w:t>
      </w:r>
      <w:r>
        <w:rPr>
          <w:rFonts w:ascii="Times New Roman" w:hAnsi="Times New Roman" w:eastAsia="Times New Roman" w:cs="Times New Roman"/>
          <w:sz w:val="27"/>
          <w:szCs w:val="27"/>
          <w:b/>
          <w:bCs/>
          <w:spacing w:val="5"/>
        </w:rPr>
        <w:t>-</w:t>
      </w:r>
      <w:r>
        <w:rPr>
          <w:rFonts w:ascii="Times New Roman" w:hAnsi="Times New Roman" w:eastAsia="Times New Roman" w:cs="Times New Roman"/>
          <w:sz w:val="27"/>
          <w:szCs w:val="27"/>
          <w:b/>
          <w:bCs/>
        </w:rPr>
        <w:t>Holt</w:t>
      </w:r>
      <w:r>
        <w:rPr>
          <w:rFonts w:ascii="Times New Roman" w:hAnsi="Times New Roman" w:eastAsia="Times New Roman" w:cs="Times New Roman"/>
          <w:sz w:val="27"/>
          <w:szCs w:val="27"/>
          <w:b/>
          <w:bCs/>
          <w:spacing w:val="5"/>
        </w:rPr>
        <w:t xml:space="preserve">     </w:t>
      </w:r>
      <w:r>
        <w:rPr>
          <w:rFonts w:ascii="SimHei" w:hAnsi="SimHei" w:eastAsia="SimHei" w:cs="SimHei"/>
          <w:sz w:val="27"/>
          <w:szCs w:val="27"/>
          <w:b/>
          <w:bCs/>
          <w:spacing w:val="5"/>
        </w:rPr>
        <w:t>方法的不一</w:t>
      </w:r>
      <w:r>
        <w:rPr>
          <w:rFonts w:ascii="SimHei" w:hAnsi="SimHei" w:eastAsia="SimHei" w:cs="SimHei"/>
          <w:sz w:val="27"/>
          <w:szCs w:val="27"/>
          <w:b/>
          <w:bCs/>
          <w:spacing w:val="4"/>
        </w:rPr>
        <w:t>致数据检测</w:t>
      </w:r>
    </w:p>
    <w:p>
      <w:pPr>
        <w:pStyle w:val="BodyText"/>
        <w:spacing w:line="367" w:lineRule="auto"/>
        <w:rPr/>
      </w:pPr>
      <w:r/>
    </w:p>
    <w:p>
      <w:pPr>
        <w:ind w:left="59" w:right="20" w:firstLine="420"/>
        <w:spacing w:before="68" w:line="265" w:lineRule="auto"/>
        <w:jc w:val="both"/>
        <w:rPr>
          <w:rFonts w:ascii="SimSun" w:hAnsi="SimSun" w:eastAsia="SimSun" w:cs="SimSun"/>
          <w:sz w:val="21"/>
          <w:szCs w:val="21"/>
        </w:rPr>
      </w:pPr>
      <w:r>
        <w:rPr>
          <w:rFonts w:ascii="SimSun" w:hAnsi="SimSun" w:eastAsia="SimSun" w:cs="SimSun"/>
          <w:sz w:val="21"/>
          <w:szCs w:val="21"/>
          <w:spacing w:val="6"/>
        </w:rPr>
        <w:t>对于实际的信息系统而言，它们往往都是面向某个特定的领域，系统中的</w:t>
      </w:r>
      <w:r>
        <w:rPr>
          <w:rFonts w:ascii="SimSun" w:hAnsi="SimSun" w:eastAsia="SimSun" w:cs="SimSun"/>
          <w:sz w:val="21"/>
          <w:szCs w:val="21"/>
          <w:spacing w:val="13"/>
        </w:rPr>
        <w:t xml:space="preserve"> </w:t>
      </w:r>
      <w:r>
        <w:rPr>
          <w:rFonts w:ascii="SimSun" w:hAnsi="SimSun" w:eastAsia="SimSun" w:cs="SimSun"/>
          <w:sz w:val="21"/>
          <w:szCs w:val="21"/>
          <w:spacing w:val="11"/>
        </w:rPr>
        <w:t>数据通常都应是合乎业务逻辑的。对于这样的具体应用，如何采</w:t>
      </w:r>
      <w:r>
        <w:rPr>
          <w:rFonts w:ascii="SimSun" w:hAnsi="SimSun" w:eastAsia="SimSun" w:cs="SimSun"/>
          <w:sz w:val="21"/>
          <w:szCs w:val="21"/>
          <w:spacing w:val="10"/>
        </w:rPr>
        <w:t>用自动的方 </w:t>
      </w:r>
      <w:r>
        <w:rPr>
          <w:rFonts w:ascii="SimSun" w:hAnsi="SimSun" w:eastAsia="SimSun" w:cs="SimSun"/>
          <w:sz w:val="21"/>
          <w:szCs w:val="21"/>
          <w:spacing w:val="12"/>
        </w:rPr>
        <w:t>法来解决数据中不符合业务逻辑的错误是一个具有实际应用价值的问题。基</w:t>
      </w:r>
      <w:r>
        <w:rPr>
          <w:rFonts w:ascii="SimSun" w:hAnsi="SimSun" w:eastAsia="SimSun" w:cs="SimSun"/>
          <w:sz w:val="21"/>
          <w:szCs w:val="21"/>
          <w:spacing w:val="11"/>
        </w:rPr>
        <w:t xml:space="preserve"> </w:t>
      </w:r>
      <w:r>
        <w:rPr>
          <w:rFonts w:ascii="SimSun" w:hAnsi="SimSun" w:eastAsia="SimSun" w:cs="SimSun"/>
          <w:sz w:val="21"/>
          <w:szCs w:val="21"/>
          <w:spacing w:val="11"/>
        </w:rPr>
        <w:t>于规则的不一致数据检查过程就是对数据库中的数据逐条检测记</w:t>
      </w:r>
      <w:r>
        <w:rPr>
          <w:rFonts w:ascii="SimSun" w:hAnsi="SimSun" w:eastAsia="SimSun" w:cs="SimSun"/>
          <w:sz w:val="21"/>
          <w:szCs w:val="21"/>
          <w:spacing w:val="10"/>
        </w:rPr>
        <w:t>录是否满足 </w:t>
      </w:r>
      <w:r>
        <w:rPr>
          <w:rFonts w:ascii="SimSun" w:hAnsi="SimSun" w:eastAsia="SimSun" w:cs="SimSun"/>
          <w:sz w:val="21"/>
          <w:szCs w:val="21"/>
          <w:spacing w:val="7"/>
        </w:rPr>
        <w:t>给定的规则约束。当然，这样的检查建立在具有一组合法的规则集的基础上。</w:t>
      </w:r>
      <w:r>
        <w:rPr>
          <w:rFonts w:ascii="SimSun" w:hAnsi="SimSun" w:eastAsia="SimSun" w:cs="SimSun"/>
          <w:sz w:val="21"/>
          <w:szCs w:val="21"/>
          <w:spacing w:val="5"/>
        </w:rPr>
        <w:t xml:space="preserve"> </w:t>
      </w:r>
      <w:r>
        <w:rPr>
          <w:rFonts w:ascii="SimSun" w:hAnsi="SimSun" w:eastAsia="SimSun" w:cs="SimSun"/>
          <w:sz w:val="21"/>
          <w:szCs w:val="21"/>
          <w:spacing w:val="4"/>
        </w:rPr>
        <w:t>然而，当所给出的规则集本身就存在错误或者规则之间相互矛盾，则会影响到 </w:t>
      </w:r>
      <w:r>
        <w:rPr>
          <w:rFonts w:ascii="SimSun" w:hAnsi="SimSun" w:eastAsia="SimSun" w:cs="SimSun"/>
          <w:sz w:val="21"/>
          <w:szCs w:val="21"/>
          <w:spacing w:val="6"/>
        </w:rPr>
        <w:t>检查结果的准确性。</w:t>
      </w:r>
    </w:p>
    <w:p>
      <w:pPr>
        <w:ind w:left="59" w:firstLine="420"/>
        <w:spacing w:before="83" w:line="262" w:lineRule="auto"/>
        <w:jc w:val="both"/>
        <w:rPr>
          <w:rFonts w:ascii="SimSun" w:hAnsi="SimSun" w:eastAsia="SimSun" w:cs="SimSun"/>
          <w:sz w:val="21"/>
          <w:szCs w:val="21"/>
        </w:rPr>
      </w:pPr>
      <w:r>
        <w:rPr>
          <w:rFonts w:ascii="SimSun" w:hAnsi="SimSun" w:eastAsia="SimSun" w:cs="SimSun"/>
          <w:sz w:val="21"/>
          <w:szCs w:val="21"/>
          <w:spacing w:val="-7"/>
        </w:rPr>
        <w:t>因此，在进行不一致数据检测之前，必须首先对检测的依据——规则集本身进 </w:t>
      </w:r>
      <w:r>
        <w:rPr>
          <w:rFonts w:ascii="SimSun" w:hAnsi="SimSun" w:eastAsia="SimSun" w:cs="SimSun"/>
          <w:sz w:val="21"/>
          <w:szCs w:val="21"/>
          <w:spacing w:val="-7"/>
        </w:rPr>
        <w:t>行考察，以保证其正确性。很显然，人工处理该问题往往面临着效率低且正确性难 </w:t>
      </w:r>
      <w:r>
        <w:rPr>
          <w:rFonts w:ascii="SimSun" w:hAnsi="SimSun" w:eastAsia="SimSun" w:cs="SimSun"/>
          <w:sz w:val="21"/>
          <w:szCs w:val="21"/>
          <w:spacing w:val="-1"/>
        </w:rPr>
        <w:t>以保证的问题。因此，有必要引入规则的自动逻辑检查。所谓规则的自动逻辑检</w:t>
      </w:r>
      <w:r>
        <w:rPr>
          <w:rFonts w:ascii="SimSun" w:hAnsi="SimSun" w:eastAsia="SimSun" w:cs="SimSun"/>
          <w:sz w:val="21"/>
          <w:szCs w:val="21"/>
          <w:spacing w:val="1"/>
        </w:rPr>
        <w:t xml:space="preserve">  </w:t>
      </w:r>
      <w:r>
        <w:rPr>
          <w:rFonts w:ascii="SimSun" w:hAnsi="SimSun" w:eastAsia="SimSun" w:cs="SimSun"/>
          <w:sz w:val="21"/>
          <w:szCs w:val="21"/>
          <w:spacing w:val="-6"/>
        </w:rPr>
        <w:t>查，就是对规则集自身进行正确性校正的处理机制(Fan,2008)。</w:t>
      </w:r>
      <w:r>
        <w:rPr>
          <w:rFonts w:ascii="SimSun" w:hAnsi="SimSun" w:eastAsia="SimSun" w:cs="SimSun"/>
          <w:sz w:val="21"/>
          <w:szCs w:val="21"/>
          <w:spacing w:val="97"/>
        </w:rPr>
        <w:t xml:space="preserve"> </w:t>
      </w:r>
      <w:r>
        <w:rPr>
          <w:rFonts w:ascii="SimSun" w:hAnsi="SimSun" w:eastAsia="SimSun" w:cs="SimSun"/>
          <w:sz w:val="21"/>
          <w:szCs w:val="21"/>
          <w:spacing w:val="-6"/>
        </w:rPr>
        <w:t>这主要针对初始</w:t>
      </w:r>
      <w:r>
        <w:rPr>
          <w:rFonts w:ascii="SimSun" w:hAnsi="SimSun" w:eastAsia="SimSun" w:cs="SimSun"/>
          <w:sz w:val="21"/>
          <w:szCs w:val="21"/>
        </w:rPr>
        <w:t xml:space="preserve">  </w:t>
      </w:r>
      <w:r>
        <w:rPr>
          <w:rFonts w:ascii="SimSun" w:hAnsi="SimSun" w:eastAsia="SimSun" w:cs="SimSun"/>
          <w:sz w:val="21"/>
          <w:szCs w:val="21"/>
          <w:spacing w:val="-7"/>
        </w:rPr>
        <w:t>规则集中存在的规则冗余、规则冲突、规则不完备等情况。通常是采用形式化</w:t>
      </w:r>
      <w:r>
        <w:rPr>
          <w:rFonts w:ascii="SimSun" w:hAnsi="SimSun" w:eastAsia="SimSun" w:cs="SimSun"/>
          <w:sz w:val="21"/>
          <w:szCs w:val="21"/>
          <w:spacing w:val="-8"/>
        </w:rPr>
        <w:t>的方</w:t>
      </w:r>
      <w:r>
        <w:rPr>
          <w:rFonts w:ascii="SimSun" w:hAnsi="SimSun" w:eastAsia="SimSun" w:cs="SimSun"/>
          <w:sz w:val="21"/>
          <w:szCs w:val="21"/>
        </w:rPr>
        <w:t xml:space="preserve">  </w:t>
      </w:r>
      <w:r>
        <w:rPr>
          <w:rFonts w:ascii="SimSun" w:hAnsi="SimSun" w:eastAsia="SimSun" w:cs="SimSun"/>
          <w:sz w:val="21"/>
          <w:szCs w:val="21"/>
          <w:spacing w:val="-4"/>
        </w:rPr>
        <w:t>法对规则进行统一的表述，然后通过符号计算的方式进</w:t>
      </w:r>
      <w:r>
        <w:rPr>
          <w:rFonts w:ascii="SimSun" w:hAnsi="SimSun" w:eastAsia="SimSun" w:cs="SimSun"/>
          <w:sz w:val="21"/>
          <w:szCs w:val="21"/>
          <w:spacing w:val="-5"/>
        </w:rPr>
        <w:t>行相关的逻辑推理与校验，</w:t>
      </w:r>
      <w:r>
        <w:rPr>
          <w:rFonts w:ascii="SimSun" w:hAnsi="SimSun" w:eastAsia="SimSun" w:cs="SimSun"/>
          <w:sz w:val="21"/>
          <w:szCs w:val="21"/>
        </w:rPr>
        <w:t xml:space="preserve"> </w:t>
      </w:r>
      <w:r>
        <w:rPr>
          <w:rFonts w:ascii="SimSun" w:hAnsi="SimSun" w:eastAsia="SimSun" w:cs="SimSun"/>
          <w:sz w:val="21"/>
          <w:szCs w:val="21"/>
          <w:spacing w:val="1"/>
        </w:rPr>
        <w:t>最终得到一个完备的规则集。</w:t>
      </w:r>
      <w:r>
        <w:rPr>
          <w:rFonts w:ascii="Times New Roman" w:hAnsi="Times New Roman" w:eastAsia="Times New Roman" w:cs="Times New Roman"/>
          <w:sz w:val="21"/>
          <w:szCs w:val="21"/>
        </w:rPr>
        <w:t>Fellegi</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Holt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方法就是一种专门针对逻辑规则推演</w:t>
      </w:r>
      <w:r>
        <w:rPr>
          <w:rFonts w:ascii="SimSun" w:hAnsi="SimSun" w:eastAsia="SimSun" w:cs="SimSun"/>
          <w:sz w:val="21"/>
          <w:szCs w:val="21"/>
          <w:spacing w:val="2"/>
        </w:rPr>
        <w:t xml:space="preserve">  </w:t>
      </w:r>
      <w:r>
        <w:rPr>
          <w:rFonts w:ascii="SimSun" w:hAnsi="SimSun" w:eastAsia="SimSun" w:cs="SimSun"/>
          <w:sz w:val="21"/>
          <w:szCs w:val="21"/>
        </w:rPr>
        <w:t>提出的模型</w:t>
      </w:r>
      <w:r>
        <w:rPr>
          <w:rFonts w:ascii="Times New Roman" w:hAnsi="Times New Roman" w:eastAsia="Times New Roman" w:cs="Times New Roman"/>
          <w:sz w:val="21"/>
          <w:szCs w:val="21"/>
        </w:rPr>
        <w:t>(Fellegi   et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1"/>
        </w:rPr>
        <w:t>l.,1976)</w:t>
      </w:r>
      <w:r>
        <w:rPr>
          <w:rFonts w:ascii="SimSun" w:hAnsi="SimSun" w:eastAsia="SimSun" w:cs="SimSun"/>
          <w:sz w:val="21"/>
          <w:szCs w:val="21"/>
          <w:spacing w:val="-1"/>
        </w:rPr>
        <w:t>。</w:t>
      </w:r>
    </w:p>
    <w:p>
      <w:pPr>
        <w:pStyle w:val="BodyText"/>
        <w:spacing w:line="353" w:lineRule="auto"/>
        <w:rPr/>
      </w:pPr>
      <w:r/>
    </w:p>
    <w:p>
      <w:pPr>
        <w:ind w:left="63"/>
        <w:spacing w:before="88" w:line="224" w:lineRule="auto"/>
        <w:outlineLvl w:val="5"/>
        <w:rPr>
          <w:rFonts w:ascii="YouYuan" w:hAnsi="YouYuan" w:eastAsia="YouYuan" w:cs="YouYuan"/>
          <w:sz w:val="27"/>
          <w:szCs w:val="27"/>
        </w:rPr>
      </w:pPr>
      <w:r>
        <w:rPr>
          <w:rFonts w:ascii="SimSun" w:hAnsi="SimSun" w:eastAsia="SimSun" w:cs="SimSun"/>
          <w:sz w:val="27"/>
          <w:szCs w:val="27"/>
          <w:b/>
          <w:bCs/>
          <w:spacing w:val="-11"/>
        </w:rPr>
        <w:t>10.2.1</w:t>
      </w:r>
      <w:r>
        <w:rPr>
          <w:rFonts w:ascii="SimSun" w:hAnsi="SimSun" w:eastAsia="SimSun" w:cs="SimSun"/>
          <w:sz w:val="27"/>
          <w:szCs w:val="27"/>
          <w:spacing w:val="-11"/>
        </w:rPr>
        <w:t xml:space="preserve"> </w:t>
      </w:r>
      <w:r>
        <w:rPr>
          <w:rFonts w:ascii="SimSun" w:hAnsi="SimSun" w:eastAsia="SimSun" w:cs="SimSun"/>
          <w:sz w:val="27"/>
          <w:szCs w:val="27"/>
          <w:b/>
          <w:bCs/>
          <w:spacing w:val="-11"/>
        </w:rPr>
        <w:t>Fellegi-Holt</w:t>
      </w:r>
      <w:r>
        <w:rPr>
          <w:rFonts w:ascii="YouYuan" w:hAnsi="YouYuan" w:eastAsia="YouYuan" w:cs="YouYuan"/>
          <w:sz w:val="27"/>
          <w:szCs w:val="27"/>
          <w:b/>
          <w:bCs/>
          <w:spacing w:val="-11"/>
        </w:rPr>
        <w:t>方法</w:t>
      </w:r>
    </w:p>
    <w:p>
      <w:pPr>
        <w:pStyle w:val="BodyText"/>
        <w:spacing w:line="323" w:lineRule="auto"/>
        <w:rPr/>
      </w:pPr>
      <w:r/>
    </w:p>
    <w:p>
      <w:pPr>
        <w:ind w:left="59" w:right="59" w:firstLine="420"/>
        <w:spacing w:before="69" w:line="263" w:lineRule="auto"/>
        <w:jc w:val="both"/>
        <w:rPr>
          <w:rFonts w:ascii="SimSun" w:hAnsi="SimSun" w:eastAsia="SimSun" w:cs="SimSun"/>
          <w:sz w:val="21"/>
          <w:szCs w:val="21"/>
        </w:rPr>
      </w:pPr>
      <w:r>
        <w:rPr>
          <w:rFonts w:ascii="SimSun" w:hAnsi="SimSun" w:eastAsia="SimSun" w:cs="SimSun"/>
          <w:sz w:val="21"/>
          <w:szCs w:val="21"/>
        </w:rPr>
        <w:t>1976年，</w:t>
      </w:r>
      <w:r>
        <w:rPr>
          <w:rFonts w:ascii="Times New Roman" w:hAnsi="Times New Roman" w:eastAsia="Times New Roman" w:cs="Times New Roman"/>
          <w:sz w:val="21"/>
          <w:szCs w:val="21"/>
        </w:rPr>
        <w:t>Fellegi </w:t>
      </w:r>
      <w:r>
        <w:rPr>
          <w:rFonts w:ascii="SimSun" w:hAnsi="SimSun" w:eastAsia="SimSun" w:cs="SimSun"/>
          <w:sz w:val="21"/>
          <w:szCs w:val="21"/>
        </w:rPr>
        <w:t>等人提出一个严格的形式化</w:t>
      </w:r>
      <w:r>
        <w:rPr>
          <w:rFonts w:ascii="SimSun" w:hAnsi="SimSun" w:eastAsia="SimSun" w:cs="SimSun"/>
          <w:sz w:val="21"/>
          <w:szCs w:val="21"/>
          <w:spacing w:val="-1"/>
        </w:rPr>
        <w:t>数学模型</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Fellegi-Holt   </w:t>
      </w:r>
      <w:r>
        <w:rPr>
          <w:rFonts w:ascii="SimSun" w:hAnsi="SimSun" w:eastAsia="SimSun" w:cs="SimSun"/>
          <w:sz w:val="21"/>
          <w:szCs w:val="21"/>
          <w:spacing w:val="-1"/>
        </w:rPr>
        <w:t>方法</w:t>
      </w:r>
      <w:r>
        <w:rPr>
          <w:rFonts w:ascii="Times New Roman" w:hAnsi="Times New Roman" w:eastAsia="Times New Roman" w:cs="Times New Roman"/>
          <w:sz w:val="21"/>
          <w:szCs w:val="21"/>
          <w:spacing w:val="-1"/>
        </w:rPr>
        <w:t>(Fel-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legi</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3"/>
        </w:rPr>
        <w:t>et</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3"/>
        </w:rPr>
        <w:t>al.,</w:t>
      </w:r>
      <w:r>
        <w:rPr>
          <w:rFonts w:ascii="SimSun" w:hAnsi="SimSun" w:eastAsia="SimSun" w:cs="SimSun"/>
          <w:sz w:val="21"/>
          <w:szCs w:val="21"/>
          <w:spacing w:val="-3"/>
        </w:rPr>
        <w:t>1976),对于具体的应用，该模型</w:t>
      </w:r>
      <w:r>
        <w:rPr>
          <w:rFonts w:ascii="SimSun" w:hAnsi="SimSun" w:eastAsia="SimSun" w:cs="SimSun"/>
          <w:sz w:val="21"/>
          <w:szCs w:val="21"/>
          <w:spacing w:val="-4"/>
        </w:rPr>
        <w:t>根据领域知识定义显式约束规则，然后</w:t>
      </w:r>
      <w:r>
        <w:rPr>
          <w:rFonts w:ascii="SimSun" w:hAnsi="SimSun" w:eastAsia="SimSun" w:cs="SimSun"/>
          <w:sz w:val="21"/>
          <w:szCs w:val="21"/>
        </w:rPr>
        <w:t xml:space="preserve"> </w:t>
      </w:r>
      <w:r>
        <w:rPr>
          <w:rFonts w:ascii="SimSun" w:hAnsi="SimSun" w:eastAsia="SimSun" w:cs="SimSun"/>
          <w:sz w:val="21"/>
          <w:szCs w:val="21"/>
          <w:spacing w:val="-1"/>
        </w:rPr>
        <w:t>根据数学方法求出规则闭集。对于每条记录，自动判断是否违</w:t>
      </w:r>
      <w:r>
        <w:rPr>
          <w:rFonts w:ascii="SimSun" w:hAnsi="SimSun" w:eastAsia="SimSun" w:cs="SimSun"/>
          <w:sz w:val="21"/>
          <w:szCs w:val="21"/>
          <w:spacing w:val="-2"/>
        </w:rPr>
        <w:t>反规则约束。该方</w:t>
      </w:r>
      <w:r>
        <w:rPr>
          <w:rFonts w:ascii="SimSun" w:hAnsi="SimSun" w:eastAsia="SimSun" w:cs="SimSun"/>
          <w:sz w:val="21"/>
          <w:szCs w:val="21"/>
        </w:rPr>
        <w:t xml:space="preserve"> </w:t>
      </w:r>
      <w:r>
        <w:rPr>
          <w:rFonts w:ascii="SimSun" w:hAnsi="SimSun" w:eastAsia="SimSun" w:cs="SimSun"/>
          <w:sz w:val="21"/>
          <w:szCs w:val="21"/>
          <w:spacing w:val="-7"/>
        </w:rPr>
        <w:t>法的正确性已经得到证明，并且广泛用于政府机构的相关统计审核软件系统中，如</w:t>
      </w:r>
      <w:r>
        <w:rPr>
          <w:rFonts w:ascii="SimSun" w:hAnsi="SimSun" w:eastAsia="SimSun" w:cs="SimSun"/>
          <w:sz w:val="21"/>
          <w:szCs w:val="21"/>
          <w:spacing w:val="6"/>
        </w:rPr>
        <w:t xml:space="preserve"> </w:t>
      </w:r>
      <w:r>
        <w:rPr>
          <w:rFonts w:ascii="SimSun" w:hAnsi="SimSun" w:eastAsia="SimSun" w:cs="SimSun"/>
          <w:sz w:val="21"/>
          <w:szCs w:val="21"/>
          <w:spacing w:val="-4"/>
        </w:rPr>
        <w:t>统计软件</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4"/>
        </w:rPr>
        <w:t>SPEER</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DISCRETE</w:t>
      </w:r>
      <w:r>
        <w:rPr>
          <w:rFonts w:ascii="SimSun" w:hAnsi="SimSun" w:eastAsia="SimSun" w:cs="SimSun"/>
          <w:sz w:val="21"/>
          <w:szCs w:val="21"/>
          <w:spacing w:val="-4"/>
        </w:rPr>
        <w:t>。近些年来，有关对该方法的形式化分析以及算法</w:t>
      </w:r>
      <w:r>
        <w:rPr>
          <w:rFonts w:ascii="SimSun" w:hAnsi="SimSun" w:eastAsia="SimSun" w:cs="SimSun"/>
          <w:sz w:val="21"/>
          <w:szCs w:val="21"/>
        </w:rPr>
        <w:t xml:space="preserve"> </w:t>
      </w:r>
      <w:r>
        <w:rPr>
          <w:rFonts w:ascii="SimSun" w:hAnsi="SimSun" w:eastAsia="SimSun" w:cs="SimSun"/>
          <w:sz w:val="21"/>
          <w:szCs w:val="21"/>
        </w:rPr>
        <w:t>改进和效率提升等方面的研究层出不穷</w:t>
      </w:r>
      <w:r>
        <w:rPr>
          <w:rFonts w:ascii="Times New Roman" w:hAnsi="Times New Roman" w:eastAsia="Times New Roman" w:cs="Times New Roman"/>
          <w:sz w:val="21"/>
          <w:szCs w:val="21"/>
        </w:rPr>
        <w:t>(William,2002)</w:t>
      </w:r>
      <w:r>
        <w:rPr>
          <w:rFonts w:ascii="SimSun" w:hAnsi="SimSun" w:eastAsia="SimSun" w:cs="SimSun"/>
          <w:sz w:val="21"/>
          <w:szCs w:val="21"/>
        </w:rPr>
        <w:t>。</w:t>
      </w:r>
    </w:p>
    <w:p>
      <w:pPr>
        <w:ind w:left="483"/>
        <w:spacing w:before="193" w:line="217" w:lineRule="auto"/>
        <w:outlineLvl w:val="6"/>
        <w:rPr>
          <w:rFonts w:ascii="SimHei" w:hAnsi="SimHei" w:eastAsia="SimHei" w:cs="SimHei"/>
          <w:sz w:val="21"/>
          <w:szCs w:val="21"/>
        </w:rPr>
      </w:pPr>
      <w:hyperlink w:history="true" r:id="rId524">
        <w:r>
          <w:rPr>
            <w:rFonts w:ascii="SimHei" w:hAnsi="SimHei" w:eastAsia="SimHei" w:cs="SimHei"/>
            <w:sz w:val="21"/>
            <w:szCs w:val="21"/>
            <w:b/>
            <w:bCs/>
            <w:spacing w:val="-7"/>
          </w:rPr>
          <w:t>10.2.1.1</w:t>
        </w:r>
      </w:hyperlink>
      <w:r>
        <w:rPr>
          <w:rFonts w:ascii="SimHei" w:hAnsi="SimHei" w:eastAsia="SimHei" w:cs="SimHei"/>
          <w:sz w:val="21"/>
          <w:szCs w:val="21"/>
          <w:spacing w:val="80"/>
        </w:rPr>
        <w:t xml:space="preserve"> </w:t>
      </w:r>
      <w:r>
        <w:rPr>
          <w:rFonts w:ascii="SimSun" w:hAnsi="SimSun" w:eastAsia="SimSun" w:cs="SimSun"/>
          <w:sz w:val="21"/>
          <w:szCs w:val="21"/>
          <w:b/>
          <w:bCs/>
          <w:spacing w:val="-7"/>
        </w:rPr>
        <w:t>Fellegi-Holt</w:t>
      </w:r>
      <w:r>
        <w:rPr>
          <w:rFonts w:ascii="SimSun" w:hAnsi="SimSun" w:eastAsia="SimSun" w:cs="SimSun"/>
          <w:sz w:val="21"/>
          <w:szCs w:val="21"/>
          <w:spacing w:val="-34"/>
        </w:rPr>
        <w:t xml:space="preserve"> </w:t>
      </w:r>
      <w:r>
        <w:rPr>
          <w:rFonts w:ascii="SimHei" w:hAnsi="SimHei" w:eastAsia="SimHei" w:cs="SimHei"/>
          <w:sz w:val="21"/>
          <w:szCs w:val="21"/>
          <w:b/>
          <w:bCs/>
          <w:spacing w:val="-7"/>
        </w:rPr>
        <w:t>方法简介</w:t>
      </w:r>
    </w:p>
    <w:p>
      <w:pPr>
        <w:ind w:left="483" w:right="534" w:hanging="3"/>
        <w:spacing w:before="146" w:line="244" w:lineRule="auto"/>
        <w:rPr>
          <w:rFonts w:ascii="SimSun" w:hAnsi="SimSun" w:eastAsia="SimSun" w:cs="SimSun"/>
          <w:sz w:val="21"/>
          <w:szCs w:val="21"/>
        </w:rPr>
      </w:pPr>
      <w:r>
        <w:rPr>
          <w:rFonts w:ascii="SimSun" w:hAnsi="SimSun" w:eastAsia="SimSun" w:cs="SimSun"/>
          <w:sz w:val="21"/>
          <w:szCs w:val="21"/>
          <w:spacing w:val="-4"/>
        </w:rPr>
        <w:t>通过一个简单的例子说明</w:t>
      </w:r>
      <w:r>
        <w:rPr>
          <w:rFonts w:ascii="SimSun" w:hAnsi="SimSun" w:eastAsia="SimSun" w:cs="SimSun"/>
          <w:sz w:val="21"/>
          <w:szCs w:val="21"/>
          <w:spacing w:val="-57"/>
        </w:rPr>
        <w:t xml:space="preserve"> </w:t>
      </w:r>
      <w:r>
        <w:rPr>
          <w:rFonts w:ascii="SimSun" w:hAnsi="SimSun" w:eastAsia="SimSun" w:cs="SimSun"/>
          <w:sz w:val="21"/>
          <w:szCs w:val="21"/>
          <w:spacing w:val="-4"/>
        </w:rPr>
        <w:t>Fellegi-Holt</w:t>
      </w:r>
      <w:r>
        <w:rPr>
          <w:rFonts w:ascii="SimSun" w:hAnsi="SimSun" w:eastAsia="SimSun" w:cs="SimSun"/>
          <w:sz w:val="21"/>
          <w:szCs w:val="21"/>
          <w:spacing w:val="-59"/>
        </w:rPr>
        <w:t xml:space="preserve"> </w:t>
      </w:r>
      <w:r>
        <w:rPr>
          <w:rFonts w:ascii="SimSun" w:hAnsi="SimSun" w:eastAsia="SimSun" w:cs="SimSun"/>
          <w:sz w:val="21"/>
          <w:szCs w:val="21"/>
          <w:spacing w:val="-4"/>
        </w:rPr>
        <w:t>方法以及它所解</w:t>
      </w:r>
      <w:r>
        <w:rPr>
          <w:rFonts w:ascii="SimSun" w:hAnsi="SimSun" w:eastAsia="SimSun" w:cs="SimSun"/>
          <w:sz w:val="21"/>
          <w:szCs w:val="21"/>
          <w:spacing w:val="-5"/>
        </w:rPr>
        <w:t>决的主要问题。</w:t>
      </w:r>
      <w:r>
        <w:rPr>
          <w:rFonts w:ascii="SimSun" w:hAnsi="SimSun" w:eastAsia="SimSun" w:cs="SimSun"/>
          <w:sz w:val="21"/>
          <w:szCs w:val="21"/>
        </w:rPr>
        <w:t xml:space="preserve"> </w:t>
      </w:r>
      <w:r>
        <w:rPr>
          <w:rFonts w:ascii="SimHei" w:hAnsi="SimHei" w:eastAsia="SimHei" w:cs="SimHei"/>
          <w:sz w:val="21"/>
          <w:szCs w:val="21"/>
          <w:b/>
          <w:bCs/>
          <w:spacing w:val="-4"/>
        </w:rPr>
        <w:t>示例</w:t>
      </w:r>
      <w:r>
        <w:rPr>
          <w:rFonts w:ascii="SimSun" w:hAnsi="SimSun" w:eastAsia="SimSun" w:cs="SimSun"/>
          <w:sz w:val="21"/>
          <w:szCs w:val="21"/>
          <w:b/>
          <w:bCs/>
          <w:spacing w:val="-4"/>
        </w:rPr>
        <w:t>1:</w:t>
      </w:r>
      <w:r>
        <w:rPr>
          <w:rFonts w:ascii="SimSun" w:hAnsi="SimSun" w:eastAsia="SimSun" w:cs="SimSun"/>
          <w:sz w:val="21"/>
          <w:szCs w:val="21"/>
          <w:spacing w:val="-4"/>
        </w:rPr>
        <w:t>考虑一张某公司职员信息统计表中的数据，具体模式如</w:t>
      </w:r>
      <w:r>
        <w:rPr>
          <w:rFonts w:ascii="SimSun" w:hAnsi="SimSun" w:eastAsia="SimSun" w:cs="SimSun"/>
          <w:sz w:val="21"/>
          <w:szCs w:val="21"/>
          <w:spacing w:val="-5"/>
        </w:rPr>
        <w:t>下：</w:t>
      </w:r>
    </w:p>
    <w:p>
      <w:pPr>
        <w:ind w:left="59" w:right="94" w:firstLine="420"/>
        <w:spacing w:before="71" w:line="255" w:lineRule="auto"/>
        <w:jc w:val="both"/>
        <w:rPr>
          <w:rFonts w:ascii="SimSun" w:hAnsi="SimSun" w:eastAsia="SimSun" w:cs="SimSun"/>
          <w:sz w:val="21"/>
          <w:szCs w:val="21"/>
        </w:rPr>
      </w:pPr>
      <w:r>
        <w:rPr>
          <w:rFonts w:ascii="SimSun" w:hAnsi="SimSun" w:eastAsia="SimSun" w:cs="SimSun"/>
          <w:sz w:val="21"/>
          <w:szCs w:val="21"/>
          <w:spacing w:val="-13"/>
        </w:rPr>
        <w:t>员工信息(姓名，年龄，优秀员工，工龄)表示某个员工的姓名、年龄、工龄以及</w:t>
      </w:r>
      <w:r>
        <w:rPr>
          <w:rFonts w:ascii="SimSun" w:hAnsi="SimSun" w:eastAsia="SimSun" w:cs="SimSun"/>
          <w:sz w:val="21"/>
          <w:szCs w:val="21"/>
          <w:spacing w:val="7"/>
        </w:rPr>
        <w:t xml:space="preserve"> </w:t>
      </w:r>
      <w:r>
        <w:rPr>
          <w:rFonts w:ascii="SimSun" w:hAnsi="SimSun" w:eastAsia="SimSun" w:cs="SimSun"/>
          <w:sz w:val="21"/>
          <w:szCs w:val="21"/>
          <w:spacing w:val="-1"/>
        </w:rPr>
        <w:t>是否被评为优秀员工的信息。由于数据采集过程的某些原因，部</w:t>
      </w:r>
      <w:r>
        <w:rPr>
          <w:rFonts w:ascii="SimSun" w:hAnsi="SimSun" w:eastAsia="SimSun" w:cs="SimSun"/>
          <w:sz w:val="21"/>
          <w:szCs w:val="21"/>
          <w:spacing w:val="-2"/>
        </w:rPr>
        <w:t>分记录的属性取</w:t>
      </w:r>
      <w:r>
        <w:rPr>
          <w:rFonts w:ascii="SimSun" w:hAnsi="SimSun" w:eastAsia="SimSun" w:cs="SimSun"/>
          <w:sz w:val="21"/>
          <w:szCs w:val="21"/>
        </w:rPr>
        <w:t xml:space="preserve"> </w:t>
      </w:r>
      <w:r>
        <w:rPr>
          <w:rFonts w:ascii="SimSun" w:hAnsi="SimSun" w:eastAsia="SimSun" w:cs="SimSun"/>
          <w:sz w:val="21"/>
          <w:szCs w:val="21"/>
          <w:spacing w:val="7"/>
        </w:rPr>
        <w:t>值存在缺失。具体数据实例如表10-1所列。</w:t>
      </w:r>
    </w:p>
    <w:p>
      <w:pPr>
        <w:spacing w:line="255" w:lineRule="auto"/>
        <w:sectPr>
          <w:pgSz w:w="8720" w:h="13250"/>
          <w:pgMar w:top="230" w:right="394" w:bottom="400" w:left="859" w:header="0" w:footer="0" w:gutter="0"/>
        </w:sectPr>
        <w:rPr>
          <w:rFonts w:ascii="SimSun" w:hAnsi="SimSun" w:eastAsia="SimSun" w:cs="SimSun"/>
          <w:sz w:val="21"/>
          <w:szCs w:val="21"/>
        </w:rPr>
      </w:pPr>
    </w:p>
    <w:p>
      <w:pPr>
        <w:ind w:right="49"/>
        <w:spacing w:before="97"/>
        <w:jc w:val="right"/>
        <w:rPr>
          <w:sz w:val="22"/>
          <w:szCs w:val="22"/>
        </w:rPr>
      </w:pPr>
      <w:bookmarkStart w:name="bookmark162" w:id="286"/>
      <w:bookmarkEnd w:id="286"/>
      <w:bookmarkStart w:name="bookmark345" w:id="287"/>
      <w:bookmarkEnd w:id="287"/>
      <w:r>
        <w:rPr>
          <w:rFonts w:ascii="KaiTi" w:hAnsi="KaiTi" w:eastAsia="KaiTi" w:cs="KaiTi"/>
          <w:sz w:val="22"/>
          <w:szCs w:val="22"/>
          <w:spacing w:val="5"/>
        </w:rPr>
        <w:t>第10章基于规则的不一致数据检测与修复方法</w:t>
      </w:r>
      <w:r>
        <w:rPr>
          <w:rFonts w:ascii="KaiTi" w:hAnsi="KaiTi" w:eastAsia="KaiTi" w:cs="KaiTi"/>
          <w:sz w:val="22"/>
          <w:szCs w:val="22"/>
          <w:spacing w:val="-26"/>
        </w:rPr>
        <w:t xml:space="preserve"> </w:t>
      </w:r>
      <w:r>
        <w:rPr>
          <w:sz w:val="22"/>
          <w:szCs w:val="22"/>
          <w:position w:val="-13"/>
        </w:rPr>
        <w:drawing>
          <wp:inline distT="0" distB="0" distL="0" distR="0">
            <wp:extent cx="298455" cy="311140"/>
            <wp:effectExtent l="0" t="0" r="0" b="0"/>
            <wp:docPr id="830" name="IM 830"/>
            <wp:cNvGraphicFramePr/>
            <a:graphic>
              <a:graphicData uri="http://schemas.openxmlformats.org/drawingml/2006/picture">
                <pic:pic>
                  <pic:nvPicPr>
                    <pic:cNvPr id="830" name="IM 830"/>
                    <pic:cNvPicPr/>
                  </pic:nvPicPr>
                  <pic:blipFill>
                    <a:blip r:embed="rId525"/>
                    <a:stretch>
                      <a:fillRect/>
                    </a:stretch>
                  </pic:blipFill>
                  <pic:spPr>
                    <a:xfrm rot="0">
                      <a:off x="0" y="0"/>
                      <a:ext cx="298455" cy="311140"/>
                    </a:xfrm>
                    <a:prstGeom prst="rect">
                      <a:avLst/>
                    </a:prstGeom>
                  </pic:spPr>
                </pic:pic>
              </a:graphicData>
            </a:graphic>
          </wp:inline>
        </w:drawing>
      </w:r>
    </w:p>
    <w:p>
      <w:pPr>
        <w:ind w:left="2015"/>
        <w:spacing w:before="265" w:line="222" w:lineRule="auto"/>
        <w:rPr>
          <w:rFonts w:ascii="FangSong" w:hAnsi="FangSong" w:eastAsia="FangSong" w:cs="FangSong"/>
          <w:sz w:val="22"/>
          <w:szCs w:val="22"/>
        </w:rPr>
      </w:pPr>
      <w:r>
        <w:rPr>
          <w:rFonts w:ascii="FangSong" w:hAnsi="FangSong" w:eastAsia="FangSong" w:cs="FangSong"/>
          <w:sz w:val="22"/>
          <w:szCs w:val="22"/>
          <w:spacing w:val="-4"/>
        </w:rPr>
        <w:t>表10-</w:t>
      </w:r>
      <w:r>
        <w:rPr>
          <w:rFonts w:ascii="FangSong" w:hAnsi="FangSong" w:eastAsia="FangSong" w:cs="FangSong"/>
          <w:sz w:val="22"/>
          <w:szCs w:val="22"/>
          <w:spacing w:val="-51"/>
        </w:rPr>
        <w:t xml:space="preserve"> </w:t>
      </w:r>
      <w:r>
        <w:rPr>
          <w:rFonts w:ascii="FangSong" w:hAnsi="FangSong" w:eastAsia="FangSong" w:cs="FangSong"/>
          <w:sz w:val="22"/>
          <w:szCs w:val="22"/>
          <w:spacing w:val="-4"/>
        </w:rPr>
        <w:t>1</w:t>
      </w:r>
      <w:r>
        <w:rPr>
          <w:rFonts w:ascii="FangSong" w:hAnsi="FangSong" w:eastAsia="FangSong" w:cs="FangSong"/>
          <w:sz w:val="22"/>
          <w:szCs w:val="22"/>
          <w:spacing w:val="-4"/>
        </w:rPr>
        <w:t xml:space="preserve">  </w:t>
      </w:r>
      <w:r>
        <w:rPr>
          <w:rFonts w:ascii="FangSong" w:hAnsi="FangSong" w:eastAsia="FangSong" w:cs="FangSong"/>
          <w:sz w:val="22"/>
          <w:szCs w:val="22"/>
          <w:spacing w:val="-4"/>
        </w:rPr>
        <w:t>某公司员工信息数据实例</w:t>
      </w:r>
    </w:p>
    <w:p>
      <w:pPr>
        <w:spacing w:line="44" w:lineRule="exact"/>
        <w:rPr/>
      </w:pPr>
      <w:r/>
    </w:p>
    <w:tbl>
      <w:tblPr>
        <w:tblStyle w:val="TableNormal"/>
        <w:tblW w:w="734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53"/>
        <w:gridCol w:w="1588"/>
        <w:gridCol w:w="1598"/>
        <w:gridCol w:w="1588"/>
        <w:gridCol w:w="1613"/>
      </w:tblGrid>
      <w:tr>
        <w:trPr>
          <w:trHeight w:val="313" w:hRule="atLeast"/>
        </w:trPr>
        <w:tc>
          <w:tcPr>
            <w:tcW w:w="953" w:type="dxa"/>
            <w:vAlign w:val="top"/>
          </w:tcPr>
          <w:p>
            <w:pPr>
              <w:pStyle w:val="TableText"/>
              <w:ind w:left="347"/>
              <w:spacing w:before="122" w:line="182" w:lineRule="auto"/>
              <w:rPr>
                <w:sz w:val="16"/>
                <w:szCs w:val="16"/>
              </w:rPr>
            </w:pPr>
            <w:r>
              <w:rPr>
                <w:sz w:val="16"/>
                <w:szCs w:val="16"/>
                <w:b/>
                <w:bCs/>
                <w:spacing w:val="-3"/>
              </w:rPr>
              <w:t>No.</w:t>
            </w:r>
          </w:p>
        </w:tc>
        <w:tc>
          <w:tcPr>
            <w:tcW w:w="1588" w:type="dxa"/>
            <w:vAlign w:val="top"/>
          </w:tcPr>
          <w:p>
            <w:pPr>
              <w:pStyle w:val="TableText"/>
              <w:ind w:left="624"/>
              <w:spacing w:before="79" w:line="219" w:lineRule="auto"/>
              <w:rPr>
                <w:sz w:val="16"/>
                <w:szCs w:val="16"/>
              </w:rPr>
            </w:pPr>
            <w:r>
              <w:rPr>
                <w:sz w:val="16"/>
                <w:szCs w:val="16"/>
                <w:b/>
                <w:bCs/>
                <w:spacing w:val="6"/>
              </w:rPr>
              <w:t>姓名</w:t>
            </w:r>
          </w:p>
        </w:tc>
        <w:tc>
          <w:tcPr>
            <w:tcW w:w="1598" w:type="dxa"/>
            <w:vAlign w:val="top"/>
          </w:tcPr>
          <w:p>
            <w:pPr>
              <w:pStyle w:val="TableText"/>
              <w:ind w:left="636"/>
              <w:spacing w:before="79" w:line="219" w:lineRule="auto"/>
              <w:rPr>
                <w:sz w:val="16"/>
                <w:szCs w:val="16"/>
              </w:rPr>
            </w:pPr>
            <w:r>
              <w:rPr>
                <w:sz w:val="16"/>
                <w:szCs w:val="16"/>
                <w:b/>
                <w:bCs/>
                <w:spacing w:val="-4"/>
              </w:rPr>
              <w:t>年龄</w:t>
            </w:r>
          </w:p>
        </w:tc>
        <w:tc>
          <w:tcPr>
            <w:tcW w:w="1588" w:type="dxa"/>
            <w:vAlign w:val="top"/>
          </w:tcPr>
          <w:p>
            <w:pPr>
              <w:pStyle w:val="TableText"/>
              <w:ind w:left="468"/>
              <w:spacing w:before="79" w:line="219" w:lineRule="auto"/>
              <w:rPr>
                <w:sz w:val="16"/>
                <w:szCs w:val="16"/>
              </w:rPr>
            </w:pPr>
            <w:r>
              <w:rPr>
                <w:sz w:val="16"/>
                <w:szCs w:val="16"/>
                <w:b/>
                <w:bCs/>
                <w:spacing w:val="-3"/>
              </w:rPr>
              <w:t>优秀员工</w:t>
            </w:r>
          </w:p>
        </w:tc>
        <w:tc>
          <w:tcPr>
            <w:tcW w:w="1613" w:type="dxa"/>
            <w:vAlign w:val="top"/>
          </w:tcPr>
          <w:p>
            <w:pPr>
              <w:pStyle w:val="TableText"/>
              <w:ind w:left="640"/>
              <w:spacing w:before="81" w:line="222" w:lineRule="auto"/>
              <w:rPr>
                <w:sz w:val="16"/>
                <w:szCs w:val="16"/>
              </w:rPr>
            </w:pPr>
            <w:r>
              <w:rPr>
                <w:sz w:val="16"/>
                <w:szCs w:val="16"/>
                <w:b/>
                <w:bCs/>
                <w:spacing w:val="-4"/>
              </w:rPr>
              <w:t>工龄</w:t>
            </w:r>
          </w:p>
        </w:tc>
      </w:tr>
      <w:tr>
        <w:trPr>
          <w:trHeight w:val="298" w:hRule="atLeast"/>
        </w:trPr>
        <w:tc>
          <w:tcPr>
            <w:tcW w:w="953" w:type="dxa"/>
            <w:vAlign w:val="top"/>
          </w:tcPr>
          <w:p>
            <w:pPr>
              <w:pStyle w:val="TableText"/>
              <w:ind w:left="424"/>
              <w:spacing w:before="108" w:line="184" w:lineRule="auto"/>
              <w:rPr>
                <w:sz w:val="16"/>
                <w:szCs w:val="16"/>
              </w:rPr>
            </w:pPr>
            <w:r>
              <w:rPr>
                <w:sz w:val="16"/>
                <w:szCs w:val="16"/>
              </w:rPr>
              <w:t>1</w:t>
            </w:r>
          </w:p>
        </w:tc>
        <w:tc>
          <w:tcPr>
            <w:tcW w:w="1588" w:type="dxa"/>
            <w:vAlign w:val="top"/>
          </w:tcPr>
          <w:p>
            <w:pPr>
              <w:pStyle w:val="TableText"/>
              <w:ind w:left="662"/>
              <w:spacing w:before="109" w:line="183" w:lineRule="auto"/>
              <w:rPr>
                <w:sz w:val="16"/>
                <w:szCs w:val="16"/>
              </w:rPr>
            </w:pPr>
            <w:r>
              <w:rPr>
                <w:sz w:val="16"/>
                <w:szCs w:val="16"/>
                <w:spacing w:val="-1"/>
              </w:rPr>
              <w:t>Tim</w:t>
            </w:r>
          </w:p>
        </w:tc>
        <w:tc>
          <w:tcPr>
            <w:tcW w:w="1598" w:type="dxa"/>
            <w:vAlign w:val="top"/>
          </w:tcPr>
          <w:p>
            <w:pPr>
              <w:pStyle w:val="TableText"/>
              <w:ind w:left="714"/>
              <w:spacing w:before="109" w:line="183" w:lineRule="auto"/>
              <w:rPr>
                <w:sz w:val="16"/>
                <w:szCs w:val="16"/>
              </w:rPr>
            </w:pPr>
            <w:r>
              <w:rPr>
                <w:sz w:val="16"/>
                <w:szCs w:val="16"/>
                <w:spacing w:val="-3"/>
              </w:rPr>
              <w:t>20</w:t>
            </w:r>
          </w:p>
        </w:tc>
        <w:tc>
          <w:tcPr>
            <w:tcW w:w="1588" w:type="dxa"/>
            <w:vAlign w:val="top"/>
          </w:tcPr>
          <w:p>
            <w:pPr>
              <w:rPr>
                <w:rFonts w:ascii="Arial"/>
                <w:sz w:val="21"/>
              </w:rPr>
            </w:pPr>
            <w:r/>
          </w:p>
        </w:tc>
        <w:tc>
          <w:tcPr>
            <w:tcW w:w="1613" w:type="dxa"/>
            <w:vAlign w:val="top"/>
          </w:tcPr>
          <w:p>
            <w:pPr>
              <w:pStyle w:val="TableText"/>
              <w:ind w:left="758"/>
              <w:spacing w:before="109" w:line="183" w:lineRule="auto"/>
              <w:rPr>
                <w:sz w:val="16"/>
                <w:szCs w:val="16"/>
              </w:rPr>
            </w:pPr>
            <w:r>
              <w:rPr>
                <w:sz w:val="16"/>
                <w:szCs w:val="16"/>
              </w:rPr>
              <w:t>0</w:t>
            </w:r>
          </w:p>
        </w:tc>
      </w:tr>
      <w:tr>
        <w:trPr>
          <w:trHeight w:val="298" w:hRule="atLeast"/>
        </w:trPr>
        <w:tc>
          <w:tcPr>
            <w:tcW w:w="953" w:type="dxa"/>
            <w:vAlign w:val="top"/>
          </w:tcPr>
          <w:p>
            <w:pPr>
              <w:pStyle w:val="TableText"/>
              <w:ind w:left="424"/>
              <w:spacing w:before="111" w:line="183" w:lineRule="auto"/>
              <w:rPr>
                <w:sz w:val="16"/>
                <w:szCs w:val="16"/>
              </w:rPr>
            </w:pPr>
            <w:r>
              <w:rPr>
                <w:sz w:val="16"/>
                <w:szCs w:val="16"/>
              </w:rPr>
              <w:t>2</w:t>
            </w:r>
          </w:p>
        </w:tc>
        <w:tc>
          <w:tcPr>
            <w:tcW w:w="1588" w:type="dxa"/>
            <w:vAlign w:val="top"/>
          </w:tcPr>
          <w:p>
            <w:pPr>
              <w:pStyle w:val="TableText"/>
              <w:ind w:left="662"/>
              <w:spacing w:before="112" w:line="182" w:lineRule="auto"/>
              <w:rPr>
                <w:sz w:val="16"/>
                <w:szCs w:val="16"/>
              </w:rPr>
            </w:pPr>
            <w:r>
              <w:rPr>
                <w:sz w:val="16"/>
                <w:szCs w:val="16"/>
                <w:spacing w:val="-1"/>
              </w:rPr>
              <w:t>Tom</w:t>
            </w:r>
          </w:p>
        </w:tc>
        <w:tc>
          <w:tcPr>
            <w:tcW w:w="1598" w:type="dxa"/>
            <w:vAlign w:val="top"/>
          </w:tcPr>
          <w:p>
            <w:pPr>
              <w:rPr>
                <w:rFonts w:ascii="Arial"/>
                <w:sz w:val="21"/>
              </w:rPr>
            </w:pPr>
            <w:r/>
          </w:p>
        </w:tc>
        <w:tc>
          <w:tcPr>
            <w:tcW w:w="1588" w:type="dxa"/>
            <w:vAlign w:val="top"/>
          </w:tcPr>
          <w:p>
            <w:pPr>
              <w:pStyle w:val="TableText"/>
              <w:ind w:left="746"/>
              <w:spacing w:before="111" w:line="184" w:lineRule="auto"/>
              <w:rPr>
                <w:sz w:val="16"/>
                <w:szCs w:val="16"/>
              </w:rPr>
            </w:pPr>
            <w:r>
              <w:rPr>
                <w:sz w:val="16"/>
                <w:szCs w:val="16"/>
              </w:rPr>
              <w:t>1</w:t>
            </w:r>
          </w:p>
        </w:tc>
        <w:tc>
          <w:tcPr>
            <w:tcW w:w="1613" w:type="dxa"/>
            <w:vAlign w:val="top"/>
          </w:tcPr>
          <w:p>
            <w:pPr>
              <w:pStyle w:val="TableText"/>
              <w:ind w:left="758"/>
              <w:spacing w:before="111" w:line="184" w:lineRule="auto"/>
              <w:rPr>
                <w:sz w:val="16"/>
                <w:szCs w:val="16"/>
              </w:rPr>
            </w:pPr>
            <w:r>
              <w:rPr>
                <w:sz w:val="16"/>
                <w:szCs w:val="16"/>
              </w:rPr>
              <w:t>1</w:t>
            </w:r>
          </w:p>
        </w:tc>
      </w:tr>
      <w:tr>
        <w:trPr>
          <w:trHeight w:val="318" w:hRule="atLeast"/>
        </w:trPr>
        <w:tc>
          <w:tcPr>
            <w:tcW w:w="953" w:type="dxa"/>
            <w:vAlign w:val="top"/>
          </w:tcPr>
          <w:p>
            <w:pPr>
              <w:pStyle w:val="TableText"/>
              <w:ind w:left="424"/>
              <w:spacing w:before="123" w:line="183" w:lineRule="auto"/>
              <w:rPr>
                <w:sz w:val="16"/>
                <w:szCs w:val="16"/>
              </w:rPr>
            </w:pPr>
            <w:r>
              <w:rPr>
                <w:sz w:val="16"/>
                <w:szCs w:val="16"/>
              </w:rPr>
              <w:t>3</w:t>
            </w:r>
          </w:p>
        </w:tc>
        <w:tc>
          <w:tcPr>
            <w:tcW w:w="1588" w:type="dxa"/>
            <w:vAlign w:val="top"/>
          </w:tcPr>
          <w:p>
            <w:pPr>
              <w:pStyle w:val="TableText"/>
              <w:ind w:left="662"/>
              <w:spacing w:before="106" w:line="183" w:lineRule="auto"/>
              <w:rPr>
                <w:sz w:val="16"/>
                <w:szCs w:val="16"/>
              </w:rPr>
            </w:pPr>
            <w:r>
              <w:rPr>
                <w:sz w:val="16"/>
                <w:szCs w:val="16"/>
                <w:spacing w:val="-2"/>
              </w:rPr>
              <w:t>Jim</w:t>
            </w:r>
          </w:p>
        </w:tc>
        <w:tc>
          <w:tcPr>
            <w:tcW w:w="1598" w:type="dxa"/>
            <w:vAlign w:val="top"/>
          </w:tcPr>
          <w:p>
            <w:pPr>
              <w:pStyle w:val="TableText"/>
              <w:ind w:left="714"/>
              <w:spacing w:before="123" w:line="183" w:lineRule="auto"/>
              <w:rPr>
                <w:sz w:val="16"/>
                <w:szCs w:val="16"/>
              </w:rPr>
            </w:pPr>
            <w:r>
              <w:rPr>
                <w:sz w:val="16"/>
                <w:szCs w:val="16"/>
                <w:spacing w:val="-3"/>
              </w:rPr>
              <w:t>20</w:t>
            </w:r>
          </w:p>
        </w:tc>
        <w:tc>
          <w:tcPr>
            <w:tcW w:w="1588" w:type="dxa"/>
            <w:vAlign w:val="top"/>
          </w:tcPr>
          <w:p>
            <w:pPr>
              <w:rPr>
                <w:rFonts w:ascii="Arial"/>
                <w:sz w:val="21"/>
              </w:rPr>
            </w:pPr>
            <w:r/>
          </w:p>
        </w:tc>
        <w:tc>
          <w:tcPr>
            <w:tcW w:w="1613" w:type="dxa"/>
            <w:vAlign w:val="top"/>
          </w:tcPr>
          <w:p>
            <w:pPr>
              <w:pStyle w:val="TableText"/>
              <w:ind w:left="758"/>
              <w:spacing w:before="123" w:line="183" w:lineRule="auto"/>
              <w:rPr>
                <w:sz w:val="16"/>
                <w:szCs w:val="16"/>
              </w:rPr>
            </w:pPr>
            <w:r>
              <w:rPr>
                <w:sz w:val="16"/>
                <w:szCs w:val="16"/>
              </w:rPr>
              <w:t>6</w:t>
            </w:r>
          </w:p>
        </w:tc>
      </w:tr>
      <w:tr>
        <w:trPr>
          <w:trHeight w:val="303" w:hRule="atLeast"/>
        </w:trPr>
        <w:tc>
          <w:tcPr>
            <w:tcW w:w="953" w:type="dxa"/>
            <w:vAlign w:val="top"/>
          </w:tcPr>
          <w:p>
            <w:pPr>
              <w:pStyle w:val="TableText"/>
              <w:ind w:left="424"/>
              <w:spacing w:before="115" w:line="183" w:lineRule="auto"/>
              <w:rPr>
                <w:sz w:val="16"/>
                <w:szCs w:val="16"/>
              </w:rPr>
            </w:pPr>
            <w:r>
              <w:rPr>
                <w:sz w:val="16"/>
                <w:szCs w:val="16"/>
              </w:rPr>
              <w:t>4</w:t>
            </w:r>
          </w:p>
        </w:tc>
        <w:tc>
          <w:tcPr>
            <w:tcW w:w="1588" w:type="dxa"/>
            <w:vAlign w:val="top"/>
          </w:tcPr>
          <w:p>
            <w:pPr>
              <w:pStyle w:val="TableText"/>
              <w:ind w:left="582"/>
              <w:spacing w:before="51" w:line="215" w:lineRule="auto"/>
              <w:rPr>
                <w:sz w:val="20"/>
                <w:szCs w:val="20"/>
              </w:rPr>
            </w:pPr>
            <w:r>
              <w:rPr>
                <w:sz w:val="20"/>
                <w:szCs w:val="20"/>
                <w:spacing w:val="-2"/>
              </w:rPr>
              <w:t>Lily</w:t>
            </w:r>
          </w:p>
        </w:tc>
        <w:tc>
          <w:tcPr>
            <w:tcW w:w="1598" w:type="dxa"/>
            <w:vAlign w:val="top"/>
          </w:tcPr>
          <w:p>
            <w:pPr>
              <w:pStyle w:val="TableText"/>
              <w:ind w:left="714"/>
              <w:spacing w:before="115" w:line="184" w:lineRule="auto"/>
              <w:rPr>
                <w:sz w:val="16"/>
                <w:szCs w:val="16"/>
              </w:rPr>
            </w:pPr>
            <w:r>
              <w:rPr>
                <w:sz w:val="16"/>
                <w:szCs w:val="16"/>
                <w:spacing w:val="-5"/>
              </w:rPr>
              <w:t>18</w:t>
            </w:r>
          </w:p>
        </w:tc>
        <w:tc>
          <w:tcPr>
            <w:tcW w:w="1588" w:type="dxa"/>
            <w:vAlign w:val="top"/>
          </w:tcPr>
          <w:p>
            <w:pPr>
              <w:pStyle w:val="TableText"/>
              <w:ind w:left="746"/>
              <w:spacing w:before="115" w:line="184" w:lineRule="auto"/>
              <w:rPr>
                <w:sz w:val="16"/>
                <w:szCs w:val="16"/>
              </w:rPr>
            </w:pPr>
            <w:r>
              <w:rPr>
                <w:sz w:val="16"/>
                <w:szCs w:val="16"/>
              </w:rPr>
              <w:t>1</w:t>
            </w:r>
          </w:p>
        </w:tc>
        <w:tc>
          <w:tcPr>
            <w:tcW w:w="1613" w:type="dxa"/>
            <w:vAlign w:val="top"/>
          </w:tcPr>
          <w:p>
            <w:pPr>
              <w:rPr>
                <w:rFonts w:ascii="Arial"/>
                <w:sz w:val="21"/>
              </w:rPr>
            </w:pPr>
            <w:r/>
          </w:p>
        </w:tc>
      </w:tr>
    </w:tbl>
    <w:p>
      <w:pPr>
        <w:ind w:left="25" w:right="100" w:firstLine="399"/>
        <w:spacing w:before="224" w:line="248" w:lineRule="auto"/>
        <w:rPr>
          <w:rFonts w:ascii="SimSun" w:hAnsi="SimSun" w:eastAsia="SimSun" w:cs="SimSun"/>
          <w:sz w:val="22"/>
          <w:szCs w:val="22"/>
        </w:rPr>
      </w:pPr>
      <w:r>
        <w:rPr>
          <w:rFonts w:ascii="SimSun" w:hAnsi="SimSun" w:eastAsia="SimSun" w:cs="SimSun"/>
          <w:sz w:val="22"/>
          <w:szCs w:val="22"/>
          <w:spacing w:val="-10"/>
        </w:rPr>
        <w:t>该公司对员工的招收以及评优有一些要求和条件，从而进一步约束了信</w:t>
      </w:r>
      <w:r>
        <w:rPr>
          <w:rFonts w:ascii="SimSun" w:hAnsi="SimSun" w:eastAsia="SimSun" w:cs="SimSun"/>
          <w:sz w:val="22"/>
          <w:szCs w:val="22"/>
          <w:spacing w:val="-11"/>
        </w:rPr>
        <w:t>息表</w:t>
      </w:r>
      <w:r>
        <w:rPr>
          <w:rFonts w:ascii="SimSun" w:hAnsi="SimSun" w:eastAsia="SimSun" w:cs="SimSun"/>
          <w:sz w:val="22"/>
          <w:szCs w:val="22"/>
        </w:rPr>
        <w:t xml:space="preserve"> </w:t>
      </w:r>
      <w:r>
        <w:rPr>
          <w:rFonts w:ascii="SimSun" w:hAnsi="SimSun" w:eastAsia="SimSun" w:cs="SimSun"/>
          <w:sz w:val="22"/>
          <w:szCs w:val="22"/>
          <w:spacing w:val="-13"/>
        </w:rPr>
        <w:t>中部分属性值的取值范围：</w:t>
      </w:r>
    </w:p>
    <w:p>
      <w:pPr>
        <w:ind w:left="425"/>
        <w:spacing w:before="47" w:line="222" w:lineRule="auto"/>
        <w:rPr>
          <w:rFonts w:ascii="SimSun" w:hAnsi="SimSun" w:eastAsia="SimSun" w:cs="SimSun"/>
          <w:sz w:val="22"/>
          <w:szCs w:val="22"/>
        </w:rPr>
      </w:pPr>
      <w:r>
        <w:rPr>
          <w:rFonts w:ascii="SimHei" w:hAnsi="SimHei" w:eastAsia="SimHei" w:cs="SimHei"/>
          <w:sz w:val="22"/>
          <w:szCs w:val="22"/>
          <w:spacing w:val="5"/>
        </w:rPr>
        <w:t>规则</w:t>
      </w:r>
      <w:r>
        <w:rPr>
          <w:rFonts w:ascii="SimSun" w:hAnsi="SimSun" w:eastAsia="SimSun" w:cs="SimSun"/>
          <w:sz w:val="22"/>
          <w:szCs w:val="22"/>
          <w:spacing w:val="5"/>
        </w:rPr>
        <w:t>1:优秀员工=1</w:t>
      </w:r>
      <w:r>
        <w:rPr>
          <w:rFonts w:ascii="SimSun" w:hAnsi="SimSun" w:eastAsia="SimSun" w:cs="SimSun"/>
          <w:sz w:val="22"/>
          <w:szCs w:val="22"/>
          <w:spacing w:val="-73"/>
        </w:rPr>
        <w:t xml:space="preserve"> </w:t>
      </w:r>
      <w:r>
        <w:rPr>
          <w:rFonts w:ascii="SimSun" w:hAnsi="SimSun" w:eastAsia="SimSun" w:cs="SimSun"/>
          <w:sz w:val="22"/>
          <w:szCs w:val="22"/>
          <w:spacing w:val="5"/>
        </w:rPr>
        <w:t>→工龄&gt;5</w:t>
      </w:r>
    </w:p>
    <w:p>
      <w:pPr>
        <w:ind w:left="425"/>
        <w:spacing w:before="56" w:line="222" w:lineRule="auto"/>
        <w:rPr>
          <w:rFonts w:ascii="Times New Roman" w:hAnsi="Times New Roman" w:eastAsia="Times New Roman" w:cs="Times New Roman"/>
          <w:sz w:val="22"/>
          <w:szCs w:val="22"/>
        </w:rPr>
      </w:pPr>
      <w:r>
        <w:rPr>
          <w:rFonts w:ascii="SimHei" w:hAnsi="SimHei" w:eastAsia="SimHei" w:cs="SimHei"/>
          <w:sz w:val="22"/>
          <w:szCs w:val="22"/>
          <w:spacing w:val="6"/>
        </w:rPr>
        <w:t>规则</w:t>
      </w:r>
      <w:r>
        <w:rPr>
          <w:rFonts w:ascii="SimSun" w:hAnsi="SimSun" w:eastAsia="SimSun" w:cs="SimSun"/>
          <w:sz w:val="22"/>
          <w:szCs w:val="22"/>
          <w:spacing w:val="6"/>
        </w:rPr>
        <w:t>2:工龄&gt;1</w:t>
      </w:r>
      <w:r>
        <w:rPr>
          <w:rFonts w:ascii="SimSun" w:hAnsi="SimSun" w:eastAsia="SimSun" w:cs="SimSun"/>
          <w:sz w:val="22"/>
          <w:szCs w:val="22"/>
          <w:spacing w:val="-69"/>
        </w:rPr>
        <w:t xml:space="preserve"> </w:t>
      </w:r>
      <w:r>
        <w:rPr>
          <w:rFonts w:ascii="SimSun" w:hAnsi="SimSun" w:eastAsia="SimSun" w:cs="SimSun"/>
          <w:sz w:val="22"/>
          <w:szCs w:val="22"/>
          <w:spacing w:val="6"/>
        </w:rPr>
        <w:t>→</w:t>
      </w:r>
      <w:r>
        <w:rPr>
          <w:rFonts w:ascii="SimSun" w:hAnsi="SimSun" w:eastAsia="SimSun" w:cs="SimSun"/>
          <w:sz w:val="22"/>
          <w:szCs w:val="22"/>
          <w:spacing w:val="-83"/>
        </w:rPr>
        <w:t xml:space="preserve"> </w:t>
      </w:r>
      <w:r>
        <w:rPr>
          <w:rFonts w:ascii="SimSun" w:hAnsi="SimSun" w:eastAsia="SimSun" w:cs="SimSun"/>
          <w:sz w:val="22"/>
          <w:szCs w:val="22"/>
          <w:spacing w:val="6"/>
        </w:rPr>
        <w:t>年龄&gt;2</w:t>
      </w:r>
      <w:r>
        <w:rPr>
          <w:rFonts w:ascii="Times New Roman" w:hAnsi="Times New Roman" w:eastAsia="Times New Roman" w:cs="Times New Roman"/>
          <w:sz w:val="22"/>
          <w:szCs w:val="22"/>
          <w:spacing w:val="6"/>
        </w:rPr>
        <w:t>1</w:t>
      </w:r>
    </w:p>
    <w:p>
      <w:pPr>
        <w:ind w:left="25" w:right="101" w:firstLine="399"/>
        <w:spacing w:before="46" w:line="244" w:lineRule="auto"/>
        <w:rPr>
          <w:rFonts w:ascii="SimSun" w:hAnsi="SimSun" w:eastAsia="SimSun" w:cs="SimSun"/>
          <w:sz w:val="22"/>
          <w:szCs w:val="22"/>
        </w:rPr>
      </w:pPr>
      <w:r>
        <w:rPr>
          <w:rFonts w:ascii="SimSun" w:hAnsi="SimSun" w:eastAsia="SimSun" w:cs="SimSun"/>
          <w:sz w:val="22"/>
          <w:szCs w:val="22"/>
          <w:spacing w:val="-13"/>
        </w:rPr>
        <w:t>即如果某一员工被评为优秀员工，那么其工龄至少为5年；如果某一员工工龄</w:t>
      </w:r>
      <w:r>
        <w:rPr>
          <w:rFonts w:ascii="SimSun" w:hAnsi="SimSun" w:eastAsia="SimSun" w:cs="SimSun"/>
          <w:sz w:val="22"/>
          <w:szCs w:val="22"/>
        </w:rPr>
        <w:t xml:space="preserve"> </w:t>
      </w:r>
      <w:r>
        <w:rPr>
          <w:rFonts w:ascii="SimSun" w:hAnsi="SimSun" w:eastAsia="SimSun" w:cs="SimSun"/>
          <w:sz w:val="22"/>
          <w:szCs w:val="22"/>
          <w:spacing w:val="-7"/>
        </w:rPr>
        <w:t>超过了1年，那么其年龄至少21岁。</w:t>
      </w:r>
    </w:p>
    <w:p>
      <w:pPr>
        <w:ind w:left="25" w:right="100" w:firstLine="399"/>
        <w:spacing w:before="39" w:line="250" w:lineRule="auto"/>
        <w:rPr>
          <w:rFonts w:ascii="SimSun" w:hAnsi="SimSun" w:eastAsia="SimSun" w:cs="SimSun"/>
          <w:sz w:val="22"/>
          <w:szCs w:val="22"/>
        </w:rPr>
      </w:pPr>
      <w:r>
        <w:rPr>
          <w:rFonts w:ascii="SimSun" w:hAnsi="SimSun" w:eastAsia="SimSun" w:cs="SimSun"/>
          <w:sz w:val="22"/>
          <w:szCs w:val="22"/>
          <w:spacing w:val="-16"/>
        </w:rPr>
        <w:t>通常情况下，进行数据质量检查时，含有缺失值的记录往</w:t>
      </w:r>
      <w:r>
        <w:rPr>
          <w:rFonts w:ascii="SimSun" w:hAnsi="SimSun" w:eastAsia="SimSun" w:cs="SimSun"/>
          <w:sz w:val="22"/>
          <w:szCs w:val="22"/>
          <w:spacing w:val="-17"/>
        </w:rPr>
        <w:t>往被视为问题数据被</w:t>
      </w:r>
      <w:r>
        <w:rPr>
          <w:rFonts w:ascii="SimSun" w:hAnsi="SimSun" w:eastAsia="SimSun" w:cs="SimSun"/>
          <w:sz w:val="22"/>
          <w:szCs w:val="22"/>
        </w:rPr>
        <w:t xml:space="preserve"> </w:t>
      </w:r>
      <w:r>
        <w:rPr>
          <w:rFonts w:ascii="SimSun" w:hAnsi="SimSun" w:eastAsia="SimSun" w:cs="SimSun"/>
          <w:sz w:val="22"/>
          <w:szCs w:val="22"/>
          <w:spacing w:val="-1"/>
        </w:rPr>
        <w:t>舍弃，那么表10-1中的四条记录会被舍弃。然而实际上记录1</w:t>
      </w:r>
      <w:r>
        <w:rPr>
          <w:rFonts w:ascii="SimSun" w:hAnsi="SimSun" w:eastAsia="SimSun" w:cs="SimSun"/>
          <w:sz w:val="22"/>
          <w:szCs w:val="22"/>
          <w:spacing w:val="-2"/>
        </w:rPr>
        <w:t>并没有违反任何</w:t>
      </w:r>
      <w:r>
        <w:rPr>
          <w:rFonts w:ascii="SimSun" w:hAnsi="SimSun" w:eastAsia="SimSun" w:cs="SimSun"/>
          <w:sz w:val="22"/>
          <w:szCs w:val="22"/>
        </w:rPr>
        <w:t xml:space="preserve"> </w:t>
      </w:r>
      <w:r>
        <w:rPr>
          <w:rFonts w:ascii="SimSun" w:hAnsi="SimSun" w:eastAsia="SimSun" w:cs="SimSun"/>
          <w:sz w:val="22"/>
          <w:szCs w:val="22"/>
          <w:spacing w:val="-7"/>
        </w:rPr>
        <w:t>一条约束规则。相反，可以通过属性值“工龄”=0以及规</w:t>
      </w:r>
      <w:r>
        <w:rPr>
          <w:rFonts w:ascii="SimSun" w:hAnsi="SimSun" w:eastAsia="SimSun" w:cs="SimSun"/>
          <w:sz w:val="22"/>
          <w:szCs w:val="22"/>
          <w:spacing w:val="-8"/>
        </w:rPr>
        <w:t>则1进一步推断出该员</w:t>
      </w:r>
      <w:r>
        <w:rPr>
          <w:rFonts w:ascii="SimSun" w:hAnsi="SimSun" w:eastAsia="SimSun" w:cs="SimSun"/>
          <w:sz w:val="22"/>
          <w:szCs w:val="22"/>
        </w:rPr>
        <w:t xml:space="preserve"> </w:t>
      </w:r>
      <w:r>
        <w:rPr>
          <w:rFonts w:ascii="SimSun" w:hAnsi="SimSun" w:eastAsia="SimSun" w:cs="SimSun"/>
          <w:sz w:val="22"/>
          <w:szCs w:val="22"/>
          <w:spacing w:val="-21"/>
        </w:rPr>
        <w:t>工不是优秀员工，进而对缺失字段“优秀员工”进行填充</w:t>
      </w:r>
      <w:r>
        <w:rPr>
          <w:rFonts w:ascii="SimSun" w:hAnsi="SimSun" w:eastAsia="SimSun" w:cs="SimSun"/>
          <w:sz w:val="22"/>
          <w:szCs w:val="22"/>
          <w:spacing w:val="-22"/>
        </w:rPr>
        <w:t>，填充值为0。</w:t>
      </w:r>
    </w:p>
    <w:p>
      <w:pPr>
        <w:ind w:left="25" w:firstLine="399"/>
        <w:spacing w:before="79" w:line="252" w:lineRule="auto"/>
        <w:rPr>
          <w:rFonts w:ascii="SimSun" w:hAnsi="SimSun" w:eastAsia="SimSun" w:cs="SimSun"/>
          <w:sz w:val="22"/>
          <w:szCs w:val="22"/>
        </w:rPr>
      </w:pPr>
      <w:r>
        <w:rPr>
          <w:rFonts w:ascii="SimSun" w:hAnsi="SimSun" w:eastAsia="SimSun" w:cs="SimSun"/>
          <w:sz w:val="22"/>
          <w:szCs w:val="22"/>
          <w:spacing w:val="-7"/>
        </w:rPr>
        <w:t>按照常用的函数依赖方法，直接利用上述规则对表10-1中的记录进行检查，</w:t>
      </w:r>
      <w:r>
        <w:rPr>
          <w:rFonts w:ascii="SimSun" w:hAnsi="SimSun" w:eastAsia="SimSun" w:cs="SimSun"/>
          <w:sz w:val="22"/>
          <w:szCs w:val="22"/>
          <w:spacing w:val="14"/>
        </w:rPr>
        <w:t xml:space="preserve"> </w:t>
      </w:r>
      <w:r>
        <w:rPr>
          <w:rFonts w:ascii="SimSun" w:hAnsi="SimSun" w:eastAsia="SimSun" w:cs="SimSun"/>
          <w:sz w:val="22"/>
          <w:szCs w:val="22"/>
        </w:rPr>
        <w:t>不难发现记录2违反了规则1(员工</w:t>
      </w:r>
      <w:r>
        <w:rPr>
          <w:rFonts w:ascii="Times New Roman" w:hAnsi="Times New Roman" w:eastAsia="Times New Roman" w:cs="Times New Roman"/>
          <w:sz w:val="22"/>
          <w:szCs w:val="22"/>
        </w:rPr>
        <w:t>Tom</w:t>
      </w:r>
      <w:r>
        <w:rPr>
          <w:rFonts w:ascii="SimSun" w:hAnsi="SimSun" w:eastAsia="SimSun" w:cs="SimSun"/>
          <w:sz w:val="22"/>
          <w:szCs w:val="22"/>
        </w:rPr>
        <w:t>是优秀员工</w:t>
      </w:r>
      <w:r>
        <w:rPr>
          <w:rFonts w:ascii="SimSun" w:hAnsi="SimSun" w:eastAsia="SimSun" w:cs="SimSun"/>
          <w:sz w:val="22"/>
          <w:szCs w:val="22"/>
          <w:spacing w:val="-1"/>
        </w:rPr>
        <w:t>，但是工龄不满5年),记录3</w:t>
      </w:r>
      <w:r>
        <w:rPr>
          <w:rFonts w:ascii="SimSun" w:hAnsi="SimSun" w:eastAsia="SimSun" w:cs="SimSun"/>
          <w:sz w:val="22"/>
          <w:szCs w:val="22"/>
        </w:rPr>
        <w:t xml:space="preserve">  </w:t>
      </w:r>
      <w:r>
        <w:rPr>
          <w:rFonts w:ascii="SimSun" w:hAnsi="SimSun" w:eastAsia="SimSun" w:cs="SimSun"/>
          <w:sz w:val="22"/>
          <w:szCs w:val="22"/>
          <w:spacing w:val="-3"/>
        </w:rPr>
        <w:t>违反了规则2(员工</w:t>
      </w:r>
      <w:r>
        <w:rPr>
          <w:rFonts w:ascii="Times New Roman" w:hAnsi="Times New Roman" w:eastAsia="Times New Roman" w:cs="Times New Roman"/>
          <w:sz w:val="22"/>
          <w:szCs w:val="22"/>
          <w:spacing w:val="-3"/>
        </w:rPr>
        <w:t>Jim </w:t>
      </w:r>
      <w:r>
        <w:rPr>
          <w:rFonts w:ascii="SimSun" w:hAnsi="SimSun" w:eastAsia="SimSun" w:cs="SimSun"/>
          <w:sz w:val="22"/>
          <w:szCs w:val="22"/>
          <w:spacing w:val="-3"/>
        </w:rPr>
        <w:t>工龄6年，但是年龄只有20岁)。</w:t>
      </w:r>
    </w:p>
    <w:p>
      <w:pPr>
        <w:ind w:left="25" w:right="101" w:firstLine="399"/>
        <w:spacing w:before="38"/>
        <w:rPr>
          <w:rFonts w:ascii="SimSun" w:hAnsi="SimSun" w:eastAsia="SimSun" w:cs="SimSun"/>
          <w:sz w:val="22"/>
          <w:szCs w:val="22"/>
        </w:rPr>
      </w:pPr>
      <w:r>
        <w:rPr>
          <w:rFonts w:ascii="SimSun" w:hAnsi="SimSun" w:eastAsia="SimSun" w:cs="SimSun"/>
          <w:sz w:val="22"/>
          <w:szCs w:val="22"/>
          <w:spacing w:val="-13"/>
        </w:rPr>
        <w:t>实际上，记录4也是有问题的，然而由于记录中工龄字段值的缺失，上述两条</w:t>
      </w:r>
      <w:r>
        <w:rPr>
          <w:rFonts w:ascii="SimSun" w:hAnsi="SimSun" w:eastAsia="SimSun" w:cs="SimSun"/>
          <w:sz w:val="22"/>
          <w:szCs w:val="22"/>
        </w:rPr>
        <w:t xml:space="preserve"> </w:t>
      </w:r>
      <w:r>
        <w:rPr>
          <w:rFonts w:ascii="SimSun" w:hAnsi="SimSun" w:eastAsia="SimSun" w:cs="SimSun"/>
          <w:sz w:val="22"/>
          <w:szCs w:val="22"/>
          <w:spacing w:val="-12"/>
        </w:rPr>
        <w:t>规则并不能有效检测出该条记录中存在的问题。</w:t>
      </w:r>
    </w:p>
    <w:p>
      <w:pPr>
        <w:ind w:left="425"/>
        <w:spacing w:before="56" w:line="216" w:lineRule="auto"/>
        <w:rPr>
          <w:rFonts w:ascii="SimSun" w:hAnsi="SimSun" w:eastAsia="SimSun" w:cs="SimSun"/>
          <w:sz w:val="22"/>
          <w:szCs w:val="22"/>
        </w:rPr>
      </w:pPr>
      <w:r>
        <w:rPr>
          <w:rFonts w:ascii="SimSun" w:hAnsi="SimSun" w:eastAsia="SimSun" w:cs="SimSun"/>
          <w:sz w:val="22"/>
          <w:szCs w:val="22"/>
          <w:spacing w:val="-6"/>
        </w:rPr>
        <w:t>仔细分析不难发现，结合规则1和规则2,可以推断出其隐含的第3条规则。</w:t>
      </w:r>
    </w:p>
    <w:p>
      <w:pPr>
        <w:ind w:left="425"/>
        <w:spacing w:before="74" w:line="222" w:lineRule="auto"/>
        <w:rPr>
          <w:rFonts w:ascii="Times New Roman" w:hAnsi="Times New Roman" w:eastAsia="Times New Roman" w:cs="Times New Roman"/>
          <w:sz w:val="22"/>
          <w:szCs w:val="22"/>
        </w:rPr>
      </w:pPr>
      <w:r>
        <w:rPr>
          <w:rFonts w:ascii="SimHei" w:hAnsi="SimHei" w:eastAsia="SimHei" w:cs="SimHei"/>
          <w:sz w:val="22"/>
          <w:szCs w:val="22"/>
          <w:spacing w:val="5"/>
        </w:rPr>
        <w:t>规则3</w:t>
      </w:r>
      <w:r>
        <w:rPr>
          <w:rFonts w:ascii="SimSun" w:hAnsi="SimSun" w:eastAsia="SimSun" w:cs="SimSun"/>
          <w:sz w:val="22"/>
          <w:szCs w:val="22"/>
          <w:spacing w:val="5"/>
        </w:rPr>
        <w:t>:优秀员工=1</w:t>
      </w:r>
      <w:r>
        <w:rPr>
          <w:rFonts w:ascii="SimSun" w:hAnsi="SimSun" w:eastAsia="SimSun" w:cs="SimSun"/>
          <w:sz w:val="22"/>
          <w:szCs w:val="22"/>
          <w:spacing w:val="-78"/>
        </w:rPr>
        <w:t xml:space="preserve"> </w:t>
      </w:r>
      <w:r>
        <w:rPr>
          <w:rFonts w:ascii="SimSun" w:hAnsi="SimSun" w:eastAsia="SimSun" w:cs="SimSun"/>
          <w:sz w:val="22"/>
          <w:szCs w:val="22"/>
          <w:spacing w:val="5"/>
        </w:rPr>
        <w:t>→年龄&gt;2</w:t>
      </w:r>
      <w:r>
        <w:rPr>
          <w:rFonts w:ascii="Times New Roman" w:hAnsi="Times New Roman" w:eastAsia="Times New Roman" w:cs="Times New Roman"/>
          <w:sz w:val="22"/>
          <w:szCs w:val="22"/>
          <w:spacing w:val="5"/>
        </w:rPr>
        <w:t>1</w:t>
      </w:r>
    </w:p>
    <w:p>
      <w:pPr>
        <w:ind w:left="425"/>
        <w:spacing w:before="37" w:line="219" w:lineRule="auto"/>
        <w:rPr>
          <w:rFonts w:ascii="SimSun" w:hAnsi="SimSun" w:eastAsia="SimSun" w:cs="SimSun"/>
          <w:sz w:val="22"/>
          <w:szCs w:val="22"/>
        </w:rPr>
      </w:pPr>
      <w:r>
        <w:rPr>
          <w:rFonts w:ascii="SimSun" w:hAnsi="SimSun" w:eastAsia="SimSun" w:cs="SimSun"/>
          <w:sz w:val="22"/>
          <w:szCs w:val="22"/>
          <w:spacing w:val="-12"/>
        </w:rPr>
        <w:t>即如果某一员工是优秀员工，那么其年龄至少21岁。</w:t>
      </w:r>
    </w:p>
    <w:p>
      <w:pPr>
        <w:ind w:left="425"/>
        <w:spacing w:before="24" w:line="212" w:lineRule="auto"/>
        <w:rPr>
          <w:rFonts w:ascii="SimSun" w:hAnsi="SimSun" w:eastAsia="SimSun" w:cs="SimSun"/>
          <w:sz w:val="22"/>
          <w:szCs w:val="22"/>
        </w:rPr>
      </w:pPr>
      <w:r>
        <w:rPr>
          <w:rFonts w:ascii="SimSun" w:hAnsi="SimSun" w:eastAsia="SimSun" w:cs="SimSun"/>
          <w:sz w:val="22"/>
          <w:szCs w:val="22"/>
          <w:spacing w:val="-6"/>
        </w:rPr>
        <w:t>显然，记录4违反了规则3(员工</w:t>
      </w:r>
      <w:r>
        <w:rPr>
          <w:rFonts w:ascii="Times New Roman" w:hAnsi="Times New Roman" w:eastAsia="Times New Roman" w:cs="Times New Roman"/>
          <w:sz w:val="22"/>
          <w:szCs w:val="22"/>
          <w:spacing w:val="-6"/>
        </w:rPr>
        <w:t>Lily </w:t>
      </w:r>
      <w:r>
        <w:rPr>
          <w:rFonts w:ascii="SimSun" w:hAnsi="SimSun" w:eastAsia="SimSun" w:cs="SimSun"/>
          <w:sz w:val="22"/>
          <w:szCs w:val="22"/>
          <w:spacing w:val="-6"/>
        </w:rPr>
        <w:t>是优秀员工，但是年龄只有18岁)。</w:t>
      </w:r>
    </w:p>
    <w:p>
      <w:pPr>
        <w:ind w:left="25" w:right="120" w:firstLine="399"/>
        <w:spacing w:before="68" w:line="254" w:lineRule="auto"/>
        <w:rPr>
          <w:rFonts w:ascii="SimSun" w:hAnsi="SimSun" w:eastAsia="SimSun" w:cs="SimSun"/>
          <w:sz w:val="22"/>
          <w:szCs w:val="22"/>
        </w:rPr>
      </w:pPr>
      <w:r>
        <w:rPr>
          <w:rFonts w:ascii="SimSun" w:hAnsi="SimSun" w:eastAsia="SimSun" w:cs="SimSun"/>
          <w:sz w:val="22"/>
          <w:szCs w:val="22"/>
          <w:spacing w:val="-10"/>
        </w:rPr>
        <w:t>简言之，</w:t>
      </w:r>
      <w:r>
        <w:rPr>
          <w:rFonts w:ascii="Times New Roman" w:hAnsi="Times New Roman" w:eastAsia="Times New Roman" w:cs="Times New Roman"/>
          <w:sz w:val="22"/>
          <w:szCs w:val="22"/>
          <w:spacing w:val="-10"/>
        </w:rPr>
        <w:t>Fellegi-Holt  </w:t>
      </w:r>
      <w:r>
        <w:rPr>
          <w:rFonts w:ascii="SimSun" w:hAnsi="SimSun" w:eastAsia="SimSun" w:cs="SimSun"/>
          <w:sz w:val="22"/>
          <w:szCs w:val="22"/>
          <w:spacing w:val="-10"/>
        </w:rPr>
        <w:t>方法就是在已知</w:t>
      </w:r>
      <w:r>
        <w:rPr>
          <w:rFonts w:ascii="SimSun" w:hAnsi="SimSun" w:eastAsia="SimSun" w:cs="SimSun"/>
          <w:sz w:val="22"/>
          <w:szCs w:val="22"/>
          <w:spacing w:val="-11"/>
        </w:rPr>
        <w:t>规则的基础上，进一步找出规则所蕴含</w:t>
      </w:r>
      <w:r>
        <w:rPr>
          <w:rFonts w:ascii="SimSun" w:hAnsi="SimSun" w:eastAsia="SimSun" w:cs="SimSun"/>
          <w:sz w:val="22"/>
          <w:szCs w:val="22"/>
        </w:rPr>
        <w:t xml:space="preserve"> </w:t>
      </w:r>
      <w:r>
        <w:rPr>
          <w:rFonts w:ascii="SimSun" w:hAnsi="SimSun" w:eastAsia="SimSun" w:cs="SimSun"/>
          <w:sz w:val="22"/>
          <w:szCs w:val="22"/>
          <w:spacing w:val="-16"/>
        </w:rPr>
        <w:t>的其他规则，以更加准确地对问题数据进行检测的方法。</w:t>
      </w:r>
    </w:p>
    <w:p>
      <w:pPr>
        <w:ind w:left="427"/>
        <w:spacing w:before="53" w:line="212" w:lineRule="auto"/>
        <w:outlineLvl w:val="6"/>
        <w:rPr>
          <w:rFonts w:ascii="SimHei" w:hAnsi="SimHei" w:eastAsia="SimHei" w:cs="SimHei"/>
          <w:sz w:val="22"/>
          <w:szCs w:val="22"/>
        </w:rPr>
      </w:pPr>
      <w:hyperlink w:history="true" r:id="rId526">
        <w:r>
          <w:rPr>
            <w:rFonts w:ascii="SimHei" w:hAnsi="SimHei" w:eastAsia="SimHei" w:cs="SimHei"/>
            <w:sz w:val="22"/>
            <w:szCs w:val="22"/>
            <w:b/>
            <w:bCs/>
            <w:spacing w:val="-7"/>
          </w:rPr>
          <w:t>10.2.1.2</w:t>
        </w:r>
      </w:hyperlink>
      <w:r>
        <w:rPr>
          <w:rFonts w:ascii="SimHei" w:hAnsi="SimHei" w:eastAsia="SimHei" w:cs="SimHei"/>
          <w:sz w:val="22"/>
          <w:szCs w:val="22"/>
          <w:spacing w:val="86"/>
        </w:rPr>
        <w:t xml:space="preserve"> </w:t>
      </w:r>
      <w:r>
        <w:rPr>
          <w:rFonts w:ascii="Times New Roman" w:hAnsi="Times New Roman" w:eastAsia="Times New Roman" w:cs="Times New Roman"/>
          <w:sz w:val="22"/>
          <w:szCs w:val="22"/>
          <w:b/>
          <w:bCs/>
          <w:spacing w:val="-7"/>
        </w:rPr>
        <w:t>Fellegi-Holt   </w:t>
      </w:r>
      <w:r>
        <w:rPr>
          <w:rFonts w:ascii="SimHei" w:hAnsi="SimHei" w:eastAsia="SimHei" w:cs="SimHei"/>
          <w:sz w:val="22"/>
          <w:szCs w:val="22"/>
          <w:b/>
          <w:bCs/>
          <w:spacing w:val="-7"/>
        </w:rPr>
        <w:t>方法的符号表示及计算</w:t>
      </w:r>
    </w:p>
    <w:p>
      <w:pPr>
        <w:ind w:left="25" w:right="20" w:firstLine="399"/>
        <w:spacing w:before="66" w:line="258" w:lineRule="auto"/>
        <w:jc w:val="both"/>
        <w:rPr>
          <w:rFonts w:ascii="SimSun" w:hAnsi="SimSun" w:eastAsia="SimSun" w:cs="SimSun"/>
          <w:sz w:val="22"/>
          <w:szCs w:val="22"/>
        </w:rPr>
      </w:pPr>
      <w:r>
        <w:rPr>
          <w:rFonts w:ascii="Times New Roman" w:hAnsi="Times New Roman" w:eastAsia="Times New Roman" w:cs="Times New Roman"/>
          <w:sz w:val="22"/>
          <w:szCs w:val="22"/>
          <w:spacing w:val="-5"/>
        </w:rPr>
        <w:t>Fellegi-Holt</w:t>
      </w:r>
      <w:r>
        <w:rPr>
          <w:rFonts w:ascii="Times New Roman" w:hAnsi="Times New Roman" w:eastAsia="Times New Roman" w:cs="Times New Roman"/>
          <w:sz w:val="22"/>
          <w:szCs w:val="22"/>
          <w:spacing w:val="48"/>
          <w:w w:val="101"/>
        </w:rPr>
        <w:t xml:space="preserve"> </w:t>
      </w:r>
      <w:r>
        <w:rPr>
          <w:rFonts w:ascii="SimSun" w:hAnsi="SimSun" w:eastAsia="SimSun" w:cs="SimSun"/>
          <w:sz w:val="22"/>
          <w:szCs w:val="22"/>
          <w:spacing w:val="-5"/>
        </w:rPr>
        <w:t>方法适用于以记录形式存在的数据，且相关属性值的取值范围 </w:t>
      </w:r>
      <w:r>
        <w:rPr>
          <w:rFonts w:ascii="SimSun" w:hAnsi="SimSun" w:eastAsia="SimSun" w:cs="SimSun"/>
          <w:sz w:val="22"/>
          <w:szCs w:val="22"/>
          <w:spacing w:val="-11"/>
        </w:rPr>
        <w:t>为有限集，同时要求各字段存在清晰的逻辑规则。该方法主要解决以下两个方面 </w:t>
      </w:r>
      <w:r>
        <w:rPr>
          <w:rFonts w:ascii="SimSun" w:hAnsi="SimSun" w:eastAsia="SimSun" w:cs="SimSun"/>
          <w:sz w:val="22"/>
          <w:szCs w:val="22"/>
          <w:spacing w:val="-17"/>
        </w:rPr>
        <w:t>的问题： 一是如何根据已知规则挖掘出所有潜在的规则，二是对给定的问题记录，</w:t>
      </w:r>
      <w:r>
        <w:rPr>
          <w:rFonts w:ascii="SimSun" w:hAnsi="SimSun" w:eastAsia="SimSun" w:cs="SimSun"/>
          <w:sz w:val="22"/>
          <w:szCs w:val="22"/>
          <w:spacing w:val="7"/>
        </w:rPr>
        <w:t xml:space="preserve"> </w:t>
      </w:r>
      <w:r>
        <w:rPr>
          <w:rFonts w:ascii="SimSun" w:hAnsi="SimSun" w:eastAsia="SimSun" w:cs="SimSun"/>
          <w:sz w:val="22"/>
          <w:szCs w:val="22"/>
          <w:spacing w:val="-14"/>
        </w:rPr>
        <w:t>找出最小错误字段集合。</w:t>
      </w:r>
    </w:p>
    <w:p>
      <w:pPr>
        <w:spacing w:line="258" w:lineRule="auto"/>
        <w:sectPr>
          <w:pgSz w:w="8720" w:h="13250"/>
          <w:pgMar w:top="402" w:right="839" w:bottom="400" w:left="424" w:header="0" w:footer="0" w:gutter="0"/>
          <w:cols w:equalWidth="0" w:num="1">
            <w:col w:w="7456" w:space="0"/>
          </w:cols>
        </w:sectPr>
        <w:rPr>
          <w:rFonts w:ascii="SimSun" w:hAnsi="SimSun" w:eastAsia="SimSun" w:cs="SimSun"/>
          <w:sz w:val="22"/>
          <w:szCs w:val="22"/>
        </w:rPr>
      </w:pPr>
    </w:p>
    <w:p>
      <w:pPr>
        <w:ind w:left="25" w:right="172" w:firstLine="399"/>
        <w:spacing w:before="43" w:line="233" w:lineRule="auto"/>
        <w:rPr>
          <w:rFonts w:ascii="SimSun" w:hAnsi="SimSun" w:eastAsia="SimSun" w:cs="SimSun"/>
          <w:sz w:val="22"/>
          <w:szCs w:val="22"/>
        </w:rPr>
      </w:pPr>
      <w:r>
        <w:rPr>
          <w:rFonts w:ascii="SimSun" w:hAnsi="SimSun" w:eastAsia="SimSun" w:cs="SimSun"/>
          <w:sz w:val="22"/>
          <w:szCs w:val="22"/>
          <w:spacing w:val="-1"/>
        </w:rPr>
        <w:t>对包含N 个字段的记录T(T,T</w:t>
      </w:r>
      <w:r>
        <w:rPr>
          <w:rFonts w:ascii="Calibri" w:hAnsi="Calibri" w:eastAsia="Calibri" w:cs="Calibri"/>
          <w:sz w:val="22"/>
          <w:szCs w:val="22"/>
          <w:spacing w:val="-1"/>
        </w:rPr>
        <w:t>₂</w:t>
      </w:r>
      <w:r>
        <w:rPr>
          <w:rFonts w:ascii="SimSun" w:hAnsi="SimSun" w:eastAsia="SimSun" w:cs="SimSun"/>
          <w:sz w:val="22"/>
          <w:szCs w:val="22"/>
          <w:spacing w:val="-1"/>
        </w:rPr>
        <w:t>,…,T),</w:t>
      </w:r>
      <w:r>
        <w:rPr>
          <w:rFonts w:ascii="SimSun" w:hAnsi="SimSun" w:eastAsia="SimSun" w:cs="SimSun"/>
          <w:sz w:val="22"/>
          <w:szCs w:val="22"/>
          <w:spacing w:val="15"/>
        </w:rPr>
        <w:t xml:space="preserve"> </w:t>
      </w:r>
      <w:r>
        <w:rPr>
          <w:rFonts w:ascii="Times New Roman" w:hAnsi="Times New Roman" w:eastAsia="Times New Roman" w:cs="Times New Roman"/>
          <w:sz w:val="22"/>
          <w:szCs w:val="22"/>
          <w:spacing w:val="-10"/>
        </w:rPr>
        <w:t>T,</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0"/>
        </w:rPr>
        <w:t>产生新规则的方法</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10"/>
        </w:rPr>
        <w:t>FHG </w:t>
      </w:r>
      <w:r>
        <w:rPr>
          <w:rFonts w:ascii="SimSun" w:hAnsi="SimSun" w:eastAsia="SimSun" w:cs="SimSun"/>
          <w:sz w:val="22"/>
          <w:szCs w:val="22"/>
          <w:spacing w:val="-10"/>
        </w:rPr>
        <w:t>如下：</w:t>
      </w:r>
    </w:p>
    <w:p>
      <w:pPr>
        <w:pStyle w:val="BodyText"/>
        <w:spacing w:line="14" w:lineRule="auto"/>
        <w:rPr>
          <w:sz w:val="2"/>
        </w:rPr>
      </w:pPr>
      <w:r>
        <w:rPr>
          <w:sz w:val="2"/>
          <w:szCs w:val="2"/>
        </w:rPr>
        <w:br w:type="column"/>
      </w:r>
    </w:p>
    <w:p>
      <w:pPr>
        <w:spacing w:before="43" w:line="219" w:lineRule="auto"/>
        <w:rPr>
          <w:rFonts w:ascii="SimSun" w:hAnsi="SimSun" w:eastAsia="SimSun" w:cs="SimSun"/>
          <w:sz w:val="22"/>
          <w:szCs w:val="22"/>
        </w:rPr>
      </w:pPr>
      <w:r>
        <w:rPr>
          <w:rFonts w:ascii="SimSun" w:hAnsi="SimSun" w:eastAsia="SimSun" w:cs="SimSun"/>
          <w:sz w:val="22"/>
          <w:szCs w:val="22"/>
          <w:spacing w:val="-1"/>
        </w:rPr>
        <w:t>对于起始规则集E 以及任一字段</w:t>
      </w:r>
    </w:p>
    <w:p>
      <w:pPr>
        <w:spacing w:line="219" w:lineRule="auto"/>
        <w:sectPr>
          <w:type w:val="continuous"/>
          <w:pgSz w:w="8720" w:h="13250"/>
          <w:pgMar w:top="402" w:right="839" w:bottom="400" w:left="424" w:header="0" w:footer="0" w:gutter="0"/>
          <w:cols w:equalWidth="0" w:num="2">
            <w:col w:w="4186" w:space="100"/>
            <w:col w:w="3171" w:space="0"/>
          </w:cols>
        </w:sectPr>
        <w:rPr>
          <w:rFonts w:ascii="SimSun" w:hAnsi="SimSun" w:eastAsia="SimSun" w:cs="SimSun"/>
          <w:sz w:val="22"/>
          <w:szCs w:val="22"/>
        </w:rPr>
      </w:pPr>
    </w:p>
    <w:p>
      <w:pPr>
        <w:spacing w:before="95"/>
        <w:rPr>
          <w:rFonts w:ascii="KaiTi" w:hAnsi="KaiTi" w:eastAsia="KaiTi" w:cs="KaiTi"/>
          <w:sz w:val="28"/>
          <w:szCs w:val="28"/>
        </w:rPr>
      </w:pPr>
      <w:bookmarkStart w:name="bookmark163" w:id="288"/>
      <w:bookmarkEnd w:id="288"/>
      <w:bookmarkStart w:name="bookmark346" w:id="289"/>
      <w:bookmarkEnd w:id="289"/>
      <w:r>
        <w:rPr>
          <w:rFonts w:ascii="KaiTi" w:hAnsi="KaiTi" w:eastAsia="KaiTi" w:cs="KaiTi"/>
          <w:sz w:val="28"/>
          <w:szCs w:val="28"/>
          <w:position w:val="-12"/>
        </w:rPr>
        <w:drawing>
          <wp:inline distT="0" distB="0" distL="0" distR="0">
            <wp:extent cx="273039" cy="304746"/>
            <wp:effectExtent l="0" t="0" r="0" b="0"/>
            <wp:docPr id="832" name="IM 832"/>
            <wp:cNvGraphicFramePr/>
            <a:graphic>
              <a:graphicData uri="http://schemas.openxmlformats.org/drawingml/2006/picture">
                <pic:pic>
                  <pic:nvPicPr>
                    <pic:cNvPr id="832" name="IM 832"/>
                    <pic:cNvPicPr/>
                  </pic:nvPicPr>
                  <pic:blipFill>
                    <a:blip r:embed="rId527"/>
                    <a:stretch>
                      <a:fillRect/>
                    </a:stretch>
                  </pic:blipFill>
                  <pic:spPr>
                    <a:xfrm rot="0">
                      <a:off x="0" y="0"/>
                      <a:ext cx="273039" cy="304746"/>
                    </a:xfrm>
                    <a:prstGeom prst="rect">
                      <a:avLst/>
                    </a:prstGeom>
                  </pic:spPr>
                </pic:pic>
              </a:graphicData>
            </a:graphic>
          </wp:inline>
        </w:drawing>
      </w:r>
      <w:r>
        <w:rPr>
          <w:rFonts w:ascii="KaiTi" w:hAnsi="KaiTi" w:eastAsia="KaiTi" w:cs="KaiTi"/>
          <w:sz w:val="28"/>
          <w:szCs w:val="28"/>
          <w:spacing w:val="-16"/>
          <w:w w:val="85"/>
        </w:rPr>
        <w:t>)数据质量导论</w:t>
      </w:r>
    </w:p>
    <w:p>
      <w:pPr>
        <w:ind w:firstLine="1159"/>
        <w:spacing w:before="200" w:line="419" w:lineRule="exact"/>
        <w:rPr/>
      </w:pPr>
      <w:r>
        <w:rPr>
          <w:position w:val="-8"/>
        </w:rPr>
        <w:drawing>
          <wp:inline distT="0" distB="0" distL="0" distR="0">
            <wp:extent cx="3917956" cy="266631"/>
            <wp:effectExtent l="0" t="0" r="0" b="0"/>
            <wp:docPr id="834" name="IM 834"/>
            <wp:cNvGraphicFramePr/>
            <a:graphic>
              <a:graphicData uri="http://schemas.openxmlformats.org/drawingml/2006/picture">
                <pic:pic>
                  <pic:nvPicPr>
                    <pic:cNvPr id="834" name="IM 834"/>
                    <pic:cNvPicPr/>
                  </pic:nvPicPr>
                  <pic:blipFill>
                    <a:blip r:embed="rId528"/>
                    <a:stretch>
                      <a:fillRect/>
                    </a:stretch>
                  </pic:blipFill>
                  <pic:spPr>
                    <a:xfrm rot="0">
                      <a:off x="0" y="0"/>
                      <a:ext cx="3917956" cy="266631"/>
                    </a:xfrm>
                    <a:prstGeom prst="rect">
                      <a:avLst/>
                    </a:prstGeom>
                  </pic:spPr>
                </pic:pic>
              </a:graphicData>
            </a:graphic>
          </wp:inline>
        </w:drawing>
      </w:r>
    </w:p>
    <w:p>
      <w:pPr>
        <w:ind w:left="59" w:right="41"/>
        <w:spacing w:before="82" w:line="227" w:lineRule="auto"/>
        <w:rPr>
          <w:rFonts w:ascii="SimSun" w:hAnsi="SimSun" w:eastAsia="SimSun" w:cs="SimSun"/>
          <w:sz w:val="21"/>
          <w:szCs w:val="21"/>
        </w:rPr>
      </w:pPr>
      <w:r>
        <w:rPr>
          <w:rFonts w:ascii="SimSun" w:hAnsi="SimSun" w:eastAsia="SimSun" w:cs="SimSun"/>
          <w:sz w:val="21"/>
          <w:szCs w:val="21"/>
          <w:spacing w:val="-4"/>
        </w:rPr>
        <w:t>式10</w:t>
      </w:r>
      <w:r>
        <w:rPr>
          <w:rFonts w:ascii="SimSun" w:hAnsi="SimSun" w:eastAsia="SimSun" w:cs="SimSun"/>
          <w:sz w:val="21"/>
          <w:szCs w:val="21"/>
          <w:spacing w:val="-61"/>
        </w:rPr>
        <w:t xml:space="preserve"> </w:t>
      </w:r>
      <w:r>
        <w:rPr>
          <w:rFonts w:ascii="SimSun" w:hAnsi="SimSun" w:eastAsia="SimSun" w:cs="SimSun"/>
          <w:sz w:val="21"/>
          <w:szCs w:val="21"/>
          <w:spacing w:val="-4"/>
        </w:rPr>
        <w:t>-</w:t>
      </w:r>
      <w:r>
        <w:rPr>
          <w:rFonts w:ascii="SimSun" w:hAnsi="SimSun" w:eastAsia="SimSun" w:cs="SimSun"/>
          <w:sz w:val="21"/>
          <w:szCs w:val="21"/>
          <w:spacing w:val="-44"/>
        </w:rPr>
        <w:t xml:space="preserve"> </w:t>
      </w:r>
      <w:r>
        <w:rPr>
          <w:rFonts w:ascii="SimSun" w:hAnsi="SimSun" w:eastAsia="SimSun" w:cs="SimSun"/>
          <w:sz w:val="21"/>
          <w:szCs w:val="21"/>
          <w:spacing w:val="-4"/>
        </w:rPr>
        <w:t>1中，</w:t>
      </w:r>
      <w:r>
        <w:rPr>
          <w:rFonts w:ascii="SimSun" w:hAnsi="SimSun" w:eastAsia="SimSun" w:cs="SimSun"/>
          <w:sz w:val="24"/>
          <w:szCs w:val="24"/>
          <w:spacing w:val="-4"/>
        </w:rPr>
        <w:t>A,表示第j</w:t>
      </w:r>
      <w:r>
        <w:rPr>
          <w:rFonts w:ascii="SimSun" w:hAnsi="SimSun" w:eastAsia="SimSun" w:cs="SimSun"/>
          <w:sz w:val="24"/>
          <w:szCs w:val="24"/>
          <w:spacing w:val="-71"/>
        </w:rPr>
        <w:t xml:space="preserve"> </w:t>
      </w:r>
      <w:r>
        <w:rPr>
          <w:rFonts w:ascii="SimSun" w:hAnsi="SimSun" w:eastAsia="SimSun" w:cs="SimSun"/>
          <w:sz w:val="21"/>
          <w:szCs w:val="21"/>
          <w:spacing w:val="-4"/>
        </w:rPr>
        <w:t>属性的值域(T;∈A;);A;表示不满足规则</w:t>
      </w:r>
      <w:r>
        <w:rPr>
          <w:rFonts w:ascii="SimSun" w:hAnsi="SimSun" w:eastAsia="SimSun" w:cs="SimSun"/>
          <w:sz w:val="24"/>
          <w:szCs w:val="24"/>
          <w:spacing w:val="-4"/>
        </w:rPr>
        <w:t>e的第j</w:t>
      </w:r>
      <w:r>
        <w:rPr>
          <w:rFonts w:ascii="SimSun" w:hAnsi="SimSun" w:eastAsia="SimSun" w:cs="SimSun"/>
          <w:sz w:val="21"/>
          <w:szCs w:val="21"/>
          <w:spacing w:val="-4"/>
        </w:rPr>
        <w:t>属性的值</w:t>
      </w:r>
      <w:r>
        <w:rPr>
          <w:rFonts w:ascii="SimSun" w:hAnsi="SimSun" w:eastAsia="SimSun" w:cs="SimSun"/>
          <w:sz w:val="21"/>
          <w:szCs w:val="21"/>
        </w:rPr>
        <w:t xml:space="preserve"> </w:t>
      </w:r>
      <w:r>
        <w:rPr>
          <w:rFonts w:ascii="SimSun" w:hAnsi="SimSun" w:eastAsia="SimSun" w:cs="SimSun"/>
          <w:sz w:val="21"/>
          <w:szCs w:val="21"/>
          <w:spacing w:val="-7"/>
        </w:rPr>
        <w:t>域；另外，记</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7"/>
        </w:rPr>
        <w:t>edit(e)  </w:t>
      </w:r>
      <w:r>
        <w:rPr>
          <w:rFonts w:ascii="SimSun" w:hAnsi="SimSun" w:eastAsia="SimSun" w:cs="SimSun"/>
          <w:sz w:val="21"/>
          <w:szCs w:val="21"/>
          <w:spacing w:val="-7"/>
        </w:rPr>
        <w:t>为不满足某条</w:t>
      </w:r>
      <w:r>
        <w:rPr>
          <w:rFonts w:ascii="SimSun" w:hAnsi="SimSun" w:eastAsia="SimSun" w:cs="SimSun"/>
          <w:sz w:val="21"/>
          <w:szCs w:val="21"/>
          <w:spacing w:val="-8"/>
        </w:rPr>
        <w:t>规则</w:t>
      </w:r>
      <w:r>
        <w:rPr>
          <w:rFonts w:ascii="Times New Roman" w:hAnsi="Times New Roman" w:eastAsia="Times New Roman" w:cs="Times New Roman"/>
          <w:sz w:val="21"/>
          <w:szCs w:val="21"/>
          <w:spacing w:val="-8"/>
        </w:rPr>
        <w:t>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8"/>
        </w:rPr>
        <w:t>的记录取值空间。</w:t>
      </w:r>
    </w:p>
    <w:p>
      <w:pPr>
        <w:ind w:left="59" w:right="50" w:firstLine="440"/>
        <w:spacing w:before="102" w:line="228" w:lineRule="auto"/>
        <w:rPr>
          <w:rFonts w:ascii="SimSun" w:hAnsi="SimSun" w:eastAsia="SimSun" w:cs="SimSun"/>
          <w:sz w:val="21"/>
          <w:szCs w:val="21"/>
        </w:rPr>
      </w:pPr>
      <w:r>
        <w:rPr>
          <w:rFonts w:ascii="SimSun" w:hAnsi="SimSun" w:eastAsia="SimSun" w:cs="SimSun"/>
          <w:sz w:val="21"/>
          <w:szCs w:val="21"/>
          <w:spacing w:val="-7"/>
        </w:rPr>
        <w:t>重复上述操作，直到不再有新的edit产生，此过程结束后产生的集合称为最大</w:t>
      </w:r>
      <w:r>
        <w:rPr>
          <w:rFonts w:ascii="SimSun" w:hAnsi="SimSun" w:eastAsia="SimSun" w:cs="SimSun"/>
          <w:sz w:val="21"/>
          <w:szCs w:val="21"/>
          <w:spacing w:val="10"/>
        </w:rPr>
        <w:t xml:space="preserve"> </w:t>
      </w:r>
      <w:r>
        <w:rPr>
          <w:rFonts w:ascii="SimSun" w:hAnsi="SimSun" w:eastAsia="SimSun" w:cs="SimSun"/>
          <w:sz w:val="21"/>
          <w:szCs w:val="21"/>
          <w:spacing w:val="-1"/>
        </w:rPr>
        <w:t>产生集</w:t>
      </w:r>
      <w:r>
        <w:rPr>
          <w:rFonts w:ascii="Times New Roman" w:hAnsi="Times New Roman" w:eastAsia="Times New Roman" w:cs="Times New Roman"/>
          <w:sz w:val="21"/>
          <w:szCs w:val="21"/>
          <w:spacing w:val="-1"/>
        </w:rPr>
        <w:t>(Maximal  Generated  Edits),</w:t>
      </w:r>
      <w:r>
        <w:rPr>
          <w:rFonts w:ascii="SimSun" w:hAnsi="SimSun" w:eastAsia="SimSun" w:cs="SimSun"/>
          <w:sz w:val="21"/>
          <w:szCs w:val="21"/>
          <w:spacing w:val="-1"/>
        </w:rPr>
        <w:t>记作</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MGE(E)</w:t>
      </w:r>
      <w:r>
        <w:rPr>
          <w:rFonts w:ascii="SimSun" w:hAnsi="SimSun" w:eastAsia="SimSun" w:cs="SimSun"/>
          <w:sz w:val="21"/>
          <w:szCs w:val="21"/>
          <w:spacing w:val="-1"/>
        </w:rPr>
        <w:t>。</w:t>
      </w:r>
    </w:p>
    <w:p>
      <w:pPr>
        <w:ind w:left="489"/>
        <w:spacing w:before="123" w:line="220" w:lineRule="auto"/>
        <w:rPr>
          <w:rFonts w:ascii="SimSun" w:hAnsi="SimSun" w:eastAsia="SimSun" w:cs="SimSun"/>
          <w:sz w:val="21"/>
          <w:szCs w:val="21"/>
        </w:rPr>
      </w:pPr>
      <w:r>
        <w:rPr>
          <w:rFonts w:ascii="SimSun" w:hAnsi="SimSun" w:eastAsia="SimSun" w:cs="SimSun"/>
          <w:sz w:val="21"/>
          <w:szCs w:val="21"/>
          <w:spacing w:val="-1"/>
        </w:rPr>
        <w:t>在上述例子中，规则1对应的</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edit </w:t>
      </w:r>
      <w:r>
        <w:rPr>
          <w:rFonts w:ascii="SimSun" w:hAnsi="SimSun" w:eastAsia="SimSun" w:cs="SimSun"/>
          <w:sz w:val="21"/>
          <w:szCs w:val="21"/>
          <w:spacing w:val="-1"/>
        </w:rPr>
        <w:t>可以表示成</w:t>
      </w:r>
    </w:p>
    <w:p>
      <w:pPr>
        <w:ind w:left="1539"/>
        <w:spacing w:before="63" w:line="214" w:lineRule="auto"/>
        <w:rPr>
          <w:rFonts w:ascii="SimSun" w:hAnsi="SimSun" w:eastAsia="SimSun" w:cs="SimSun"/>
          <w:sz w:val="21"/>
          <w:szCs w:val="21"/>
        </w:rPr>
      </w:pPr>
      <w:r>
        <w:rPr>
          <w:rFonts w:ascii="Times New Roman" w:hAnsi="Times New Roman" w:eastAsia="Times New Roman" w:cs="Times New Roman"/>
          <w:sz w:val="21"/>
          <w:szCs w:val="21"/>
          <w:spacing w:val="-11"/>
        </w:rPr>
        <w:t>e₁={A</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1"/>
        </w:rPr>
        <w:t>优秀员工：</w:t>
      </w:r>
      <w:r>
        <w:rPr>
          <w:rFonts w:ascii="Times New Roman" w:hAnsi="Times New Roman" w:eastAsia="Times New Roman" w:cs="Times New Roman"/>
          <w:sz w:val="21"/>
          <w:szCs w:val="21"/>
          <w:spacing w:val="-11"/>
        </w:rPr>
        <w:t>1}×{</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11"/>
        </w:rPr>
        <w:t>A</w:t>
      </w:r>
      <w:r>
        <w:rPr>
          <w:rFonts w:ascii="SimSun" w:hAnsi="SimSun" w:eastAsia="SimSun" w:cs="SimSun"/>
          <w:sz w:val="21"/>
          <w:szCs w:val="21"/>
          <w:spacing w:val="-11"/>
        </w:rPr>
        <w:t>工龄： </w:t>
      </w:r>
      <w:r>
        <w:rPr>
          <w:rFonts w:ascii="Times New Roman" w:hAnsi="Times New Roman" w:eastAsia="Times New Roman" w:cs="Times New Roman"/>
          <w:sz w:val="21"/>
          <w:szCs w:val="21"/>
          <w:spacing w:val="-11"/>
        </w:rPr>
        <w:t>0,1,2,3,4,5}×{A</w:t>
      </w:r>
      <w:r>
        <w:rPr>
          <w:rFonts w:ascii="SimSun" w:hAnsi="SimSun" w:eastAsia="SimSun" w:cs="SimSun"/>
          <w:sz w:val="21"/>
          <w:szCs w:val="21"/>
          <w:spacing w:val="-11"/>
        </w:rPr>
        <w:t>年龄</w:t>
      </w:r>
      <w:r>
        <w:rPr>
          <w:rFonts w:ascii="Times New Roman" w:hAnsi="Times New Roman" w:eastAsia="Times New Roman" w:cs="Times New Roman"/>
          <w:sz w:val="21"/>
          <w:szCs w:val="21"/>
          <w:spacing w:val="-11"/>
        </w:rPr>
        <w:t>}       </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(10-2)</w:t>
      </w:r>
    </w:p>
    <w:p>
      <w:pPr>
        <w:ind w:left="69" w:right="49" w:firstLine="430"/>
        <w:spacing w:before="68" w:line="252" w:lineRule="auto"/>
        <w:rPr>
          <w:rFonts w:ascii="SimSun" w:hAnsi="SimSun" w:eastAsia="SimSun" w:cs="SimSun"/>
          <w:sz w:val="21"/>
          <w:szCs w:val="21"/>
        </w:rPr>
      </w:pPr>
      <w:r>
        <w:rPr>
          <w:rFonts w:ascii="SimSun" w:hAnsi="SimSun" w:eastAsia="SimSun" w:cs="SimSun"/>
          <w:sz w:val="21"/>
          <w:szCs w:val="21"/>
          <w:spacing w:val="2"/>
        </w:rPr>
        <w:t>即任何一个优秀员工，并且工龄小于5年的记录都不满足规则1,无论年龄字</w:t>
      </w:r>
      <w:r>
        <w:rPr>
          <w:rFonts w:ascii="SimSun" w:hAnsi="SimSun" w:eastAsia="SimSun" w:cs="SimSun"/>
          <w:sz w:val="21"/>
          <w:szCs w:val="21"/>
          <w:spacing w:val="5"/>
        </w:rPr>
        <w:t xml:space="preserve"> </w:t>
      </w:r>
      <w:r>
        <w:rPr>
          <w:rFonts w:ascii="SimSun" w:hAnsi="SimSun" w:eastAsia="SimSun" w:cs="SimSun"/>
          <w:sz w:val="21"/>
          <w:szCs w:val="21"/>
          <w:spacing w:val="-5"/>
        </w:rPr>
        <w:t>段取值为多少。</w:t>
      </w:r>
    </w:p>
    <w:p>
      <w:pPr>
        <w:ind w:left="500"/>
        <w:spacing w:before="62" w:line="220" w:lineRule="auto"/>
        <w:rPr>
          <w:rFonts w:ascii="SimSun" w:hAnsi="SimSun" w:eastAsia="SimSun" w:cs="SimSun"/>
          <w:sz w:val="21"/>
          <w:szCs w:val="21"/>
        </w:rPr>
      </w:pPr>
      <w:r>
        <w:rPr>
          <w:rFonts w:ascii="SimSun" w:hAnsi="SimSun" w:eastAsia="SimSun" w:cs="SimSun"/>
          <w:sz w:val="21"/>
          <w:szCs w:val="21"/>
          <w:spacing w:val="5"/>
        </w:rPr>
        <w:t>规则2对应的</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edit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可以表示成</w:t>
      </w:r>
    </w:p>
    <w:p>
      <w:pPr>
        <w:ind w:left="1379"/>
        <w:spacing w:before="53" w:line="212" w:lineRule="auto"/>
        <w:rPr>
          <w:rFonts w:ascii="SimSun" w:hAnsi="SimSun" w:eastAsia="SimSun" w:cs="SimSun"/>
          <w:sz w:val="21"/>
          <w:szCs w:val="21"/>
        </w:rPr>
      </w:pPr>
      <w:r>
        <w:rPr>
          <w:rFonts w:ascii="Times New Roman" w:hAnsi="Times New Roman" w:eastAsia="Times New Roman" w:cs="Times New Roman"/>
          <w:sz w:val="21"/>
          <w:szCs w:val="21"/>
          <w:spacing w:val="-17"/>
        </w:rPr>
        <w:t>e₂={Aπ  </w:t>
      </w:r>
      <w:r>
        <w:rPr>
          <w:rFonts w:ascii="KaiTi" w:hAnsi="KaiTi" w:eastAsia="KaiTi" w:cs="KaiTi"/>
          <w:sz w:val="21"/>
          <w:szCs w:val="21"/>
          <w:spacing w:val="-17"/>
        </w:rPr>
        <w:t>龄：2,3,…}×{</w:t>
      </w:r>
      <w:r>
        <w:rPr>
          <w:rFonts w:ascii="Times New Roman" w:hAnsi="Times New Roman" w:eastAsia="Times New Roman" w:cs="Times New Roman"/>
          <w:sz w:val="24"/>
          <w:szCs w:val="24"/>
          <w:spacing w:val="-17"/>
        </w:rPr>
        <w:t>A</w:t>
      </w:r>
      <w:r>
        <w:rPr>
          <w:rFonts w:ascii="KaiTi" w:hAnsi="KaiTi" w:eastAsia="KaiTi" w:cs="KaiTi"/>
          <w:sz w:val="21"/>
          <w:szCs w:val="21"/>
          <w:spacing w:val="-17"/>
        </w:rPr>
        <w:t>年龄：0,1,…,21}×{</w:t>
      </w:r>
      <w:r>
        <w:rPr>
          <w:rFonts w:ascii="Times New Roman" w:hAnsi="Times New Roman" w:eastAsia="Times New Roman" w:cs="Times New Roman"/>
          <w:sz w:val="24"/>
          <w:szCs w:val="24"/>
          <w:spacing w:val="-17"/>
        </w:rPr>
        <w:t>A</w:t>
      </w:r>
      <w:r>
        <w:rPr>
          <w:rFonts w:ascii="KaiTi" w:hAnsi="KaiTi" w:eastAsia="KaiTi" w:cs="KaiTi"/>
          <w:sz w:val="24"/>
          <w:szCs w:val="24"/>
          <w:spacing w:val="-17"/>
        </w:rPr>
        <w:t>优秀员</w:t>
      </w:r>
      <w:r>
        <w:rPr>
          <w:rFonts w:ascii="Times New Roman" w:hAnsi="Times New Roman" w:eastAsia="Times New Roman" w:cs="Times New Roman"/>
          <w:sz w:val="24"/>
          <w:szCs w:val="24"/>
          <w:spacing w:val="-17"/>
        </w:rPr>
        <w:t>r}    </w:t>
      </w:r>
      <w:r>
        <w:rPr>
          <w:rFonts w:ascii="Times New Roman" w:hAnsi="Times New Roman" w:eastAsia="Times New Roman" w:cs="Times New Roman"/>
          <w:sz w:val="24"/>
          <w:szCs w:val="24"/>
          <w:spacing w:val="-18"/>
        </w:rPr>
        <w:t xml:space="preserve">         </w:t>
      </w:r>
      <w:r>
        <w:rPr>
          <w:rFonts w:ascii="SimSun" w:hAnsi="SimSun" w:eastAsia="SimSun" w:cs="SimSun"/>
          <w:sz w:val="21"/>
          <w:szCs w:val="21"/>
          <w:spacing w:val="-18"/>
          <w:position w:val="-1"/>
        </w:rPr>
        <w:t>(10-3)</w:t>
      </w:r>
    </w:p>
    <w:p>
      <w:pPr>
        <w:ind w:left="79" w:right="38" w:firstLine="440"/>
        <w:spacing w:before="75" w:line="243" w:lineRule="auto"/>
        <w:rPr>
          <w:rFonts w:ascii="SimSun" w:hAnsi="SimSun" w:eastAsia="SimSun" w:cs="SimSun"/>
          <w:sz w:val="21"/>
          <w:szCs w:val="21"/>
        </w:rPr>
      </w:pPr>
      <w:r>
        <w:rPr>
          <w:rFonts w:ascii="SimSun" w:hAnsi="SimSun" w:eastAsia="SimSun" w:cs="SimSun"/>
          <w:sz w:val="21"/>
          <w:szCs w:val="21"/>
          <w:spacing w:val="6"/>
        </w:rPr>
        <w:t>即任何工龄大于1年，且年龄小于等于21</w:t>
      </w:r>
      <w:r>
        <w:rPr>
          <w:rFonts w:ascii="SimSun" w:hAnsi="SimSun" w:eastAsia="SimSun" w:cs="SimSun"/>
          <w:sz w:val="21"/>
          <w:szCs w:val="21"/>
          <w:spacing w:val="-35"/>
        </w:rPr>
        <w:t xml:space="preserve"> </w:t>
      </w:r>
      <w:r>
        <w:rPr>
          <w:rFonts w:ascii="SimSun" w:hAnsi="SimSun" w:eastAsia="SimSun" w:cs="SimSun"/>
          <w:sz w:val="21"/>
          <w:szCs w:val="21"/>
          <w:spacing w:val="6"/>
        </w:rPr>
        <w:t>的记录都不满足规则2,无论其是</w:t>
      </w:r>
      <w:r>
        <w:rPr>
          <w:rFonts w:ascii="SimSun" w:hAnsi="SimSun" w:eastAsia="SimSun" w:cs="SimSun"/>
          <w:sz w:val="21"/>
          <w:szCs w:val="21"/>
        </w:rPr>
        <w:t xml:space="preserve"> </w:t>
      </w:r>
      <w:r>
        <w:rPr>
          <w:rFonts w:ascii="SimSun" w:hAnsi="SimSun" w:eastAsia="SimSun" w:cs="SimSun"/>
          <w:sz w:val="21"/>
          <w:szCs w:val="21"/>
          <w:spacing w:val="-6"/>
        </w:rPr>
        <w:t>不是优秀员工。</w:t>
      </w:r>
    </w:p>
    <w:p>
      <w:pPr>
        <w:ind w:left="500"/>
        <w:spacing w:before="81" w:line="347" w:lineRule="exact"/>
        <w:rPr>
          <w:rFonts w:ascii="SimSun" w:hAnsi="SimSun" w:eastAsia="SimSun" w:cs="SimSun"/>
          <w:sz w:val="21"/>
          <w:szCs w:val="21"/>
        </w:rPr>
      </w:pPr>
      <w:r>
        <w:rPr>
          <w:rFonts w:ascii="SimSun" w:hAnsi="SimSun" w:eastAsia="SimSun" w:cs="SimSun"/>
          <w:sz w:val="21"/>
          <w:szCs w:val="21"/>
          <w:spacing w:val="-8"/>
          <w:position w:val="10"/>
        </w:rPr>
        <w:t>那么通过计算新产生了如下</w:t>
      </w:r>
      <w:r>
        <w:rPr>
          <w:rFonts w:ascii="SimSun" w:hAnsi="SimSun" w:eastAsia="SimSun" w:cs="SimSun"/>
          <w:sz w:val="21"/>
          <w:szCs w:val="21"/>
          <w:spacing w:val="-35"/>
          <w:position w:val="10"/>
        </w:rPr>
        <w:t xml:space="preserve"> </w:t>
      </w:r>
      <w:r>
        <w:rPr>
          <w:rFonts w:ascii="SimSun" w:hAnsi="SimSun" w:eastAsia="SimSun" w:cs="SimSun"/>
          <w:sz w:val="21"/>
          <w:szCs w:val="21"/>
          <w:spacing w:val="-8"/>
          <w:position w:val="10"/>
        </w:rPr>
        <w:t>edit:</w:t>
      </w:r>
    </w:p>
    <w:p>
      <w:pPr>
        <w:ind w:left="509"/>
        <w:spacing w:line="216" w:lineRule="auto"/>
        <w:rPr>
          <w:rFonts w:ascii="SimSun" w:hAnsi="SimSun" w:eastAsia="SimSun" w:cs="SimSun"/>
          <w:sz w:val="21"/>
          <w:szCs w:val="21"/>
        </w:rPr>
      </w:pPr>
      <w:r>
        <w:rPr>
          <w:rFonts w:ascii="SimSun" w:hAnsi="SimSun" w:eastAsia="SimSun" w:cs="SimSun"/>
          <w:sz w:val="21"/>
          <w:szCs w:val="21"/>
          <w:spacing w:val="-17"/>
        </w:rPr>
        <w:t>FHG(A 工龄，{e</w:t>
      </w:r>
      <w:r>
        <w:rPr>
          <w:rFonts w:ascii="Calibri" w:hAnsi="Calibri" w:eastAsia="Calibri" w:cs="Calibri"/>
          <w:sz w:val="21"/>
          <w:szCs w:val="21"/>
          <w:spacing w:val="-17"/>
        </w:rPr>
        <w:t>₁</w:t>
      </w:r>
      <w:r>
        <w:rPr>
          <w:rFonts w:ascii="SimSun" w:hAnsi="SimSun" w:eastAsia="SimSun" w:cs="SimSun"/>
          <w:sz w:val="21"/>
          <w:szCs w:val="21"/>
          <w:spacing w:val="-17"/>
        </w:rPr>
        <w:t>,e</w:t>
      </w:r>
      <w:r>
        <w:rPr>
          <w:rFonts w:ascii="Calibri" w:hAnsi="Calibri" w:eastAsia="Calibri" w:cs="Calibri"/>
          <w:sz w:val="21"/>
          <w:szCs w:val="21"/>
          <w:spacing w:val="-17"/>
        </w:rPr>
        <w:t>₂</w:t>
      </w:r>
      <w:r>
        <w:rPr>
          <w:rFonts w:ascii="SimSun" w:hAnsi="SimSun" w:eastAsia="SimSun" w:cs="SimSun"/>
          <w:sz w:val="21"/>
          <w:szCs w:val="21"/>
          <w:spacing w:val="-17"/>
        </w:rPr>
        <w:t>})</w:t>
      </w:r>
    </w:p>
    <w:p>
      <w:pPr>
        <w:pStyle w:val="BodyText"/>
        <w:ind w:left="959" w:right="371" w:hanging="209"/>
        <w:spacing w:before="53" w:line="254" w:lineRule="auto"/>
        <w:rPr>
          <w:rFonts w:ascii="SimSun" w:hAnsi="SimSun" w:eastAsia="SimSun" w:cs="SimSun"/>
        </w:rPr>
      </w:pPr>
      <w:r>
        <w:rPr>
          <w:rFonts w:ascii="Times New Roman" w:hAnsi="Times New Roman" w:eastAsia="Times New Roman" w:cs="Times New Roman"/>
          <w:spacing w:val="-18"/>
        </w:rPr>
        <w:t>={A</w:t>
      </w:r>
      <w:r>
        <w:rPr>
          <w:rFonts w:ascii="Times New Roman" w:hAnsi="Times New Roman" w:eastAsia="Times New Roman" w:cs="Times New Roman"/>
          <w:spacing w:val="-13"/>
        </w:rPr>
        <w:t xml:space="preserve"> </w:t>
      </w:r>
      <w:r>
        <w:rPr>
          <w:rFonts w:ascii="SimSun" w:hAnsi="SimSun" w:eastAsia="SimSun" w:cs="SimSun"/>
          <w:spacing w:val="-18"/>
        </w:rPr>
        <w:t>年龄}∩{</w:t>
      </w:r>
      <w:r>
        <w:rPr>
          <w:rFonts w:ascii="Times New Roman" w:hAnsi="Times New Roman" w:eastAsia="Times New Roman" w:cs="Times New Roman"/>
          <w:spacing w:val="-18"/>
        </w:rPr>
        <w:t>A</w:t>
      </w:r>
      <w:r>
        <w:rPr>
          <w:rFonts w:ascii="SimSun" w:hAnsi="SimSun" w:eastAsia="SimSun" w:cs="SimSun"/>
          <w:spacing w:val="-18"/>
        </w:rPr>
        <w:t>年龄：0,1,…,21}×{</w:t>
      </w:r>
      <w:r>
        <w:rPr>
          <w:rFonts w:ascii="Times New Roman" w:hAnsi="Times New Roman" w:eastAsia="Times New Roman" w:cs="Times New Roman"/>
          <w:spacing w:val="-18"/>
        </w:rPr>
        <w:t>A</w:t>
      </w:r>
      <w:r>
        <w:rPr>
          <w:rFonts w:ascii="SimSun" w:hAnsi="SimSun" w:eastAsia="SimSun" w:cs="SimSun"/>
          <w:spacing w:val="-18"/>
        </w:rPr>
        <w:t>工龄：2,3,…}</w:t>
      </w:r>
      <w:r>
        <w:rPr>
          <w:rFonts w:ascii="Times New Roman" w:hAnsi="Times New Roman" w:eastAsia="Times New Roman" w:cs="Times New Roman"/>
          <w:spacing w:val="-18"/>
        </w:rPr>
        <w:t>U{A</w:t>
      </w:r>
      <w:r>
        <w:rPr>
          <w:rFonts w:ascii="Times New Roman" w:hAnsi="Times New Roman" w:eastAsia="Times New Roman" w:cs="Times New Roman"/>
          <w:spacing w:val="-15"/>
        </w:rPr>
        <w:t xml:space="preserve"> </w:t>
      </w:r>
      <w:r>
        <w:rPr>
          <w:rFonts w:ascii="SimSun" w:hAnsi="SimSun" w:eastAsia="SimSun" w:cs="SimSun"/>
          <w:spacing w:val="-18"/>
        </w:rPr>
        <w:t>工的：0,1,2,3,4,5}</w:t>
      </w:r>
      <w:r>
        <w:rPr>
          <w:rFonts w:ascii="SimSun" w:hAnsi="SimSun" w:eastAsia="SimSun" w:cs="SimSun"/>
        </w:rPr>
        <w:t xml:space="preserve"> </w:t>
      </w:r>
      <w:r>
        <w:rPr>
          <w:rFonts w:ascii="SimSun" w:hAnsi="SimSun" w:eastAsia="SimSun" w:cs="SimSun"/>
          <w:spacing w:val="-23"/>
          <w:w w:val="90"/>
        </w:rPr>
        <w:t>×{A优秀员</w:t>
      </w:r>
      <w:r>
        <w:rPr>
          <w:rFonts w:ascii="STXinwei" w:hAnsi="STXinwei" w:eastAsia="STXinwei" w:cs="STXinwei"/>
          <w:spacing w:val="-23"/>
          <w:w w:val="90"/>
        </w:rPr>
        <w:t>r</w:t>
      </w:r>
      <w:r>
        <w:rPr>
          <w:rFonts w:ascii="STXinwei" w:hAnsi="STXinwei" w:eastAsia="STXinwei" w:cs="STXinwei"/>
          <w:spacing w:val="56"/>
        </w:rPr>
        <w:t xml:space="preserve"> </w:t>
      </w:r>
      <w:r>
        <w:rPr>
          <w:spacing w:val="-23"/>
          <w:w w:val="90"/>
        </w:rPr>
        <w:t>}∩{A   </w:t>
      </w:r>
      <w:r>
        <w:rPr>
          <w:rFonts w:ascii="SimSun" w:hAnsi="SimSun" w:eastAsia="SimSun" w:cs="SimSun"/>
          <w:spacing w:val="-23"/>
          <w:w w:val="90"/>
        </w:rPr>
        <w:t>优秀员工：1}</w:t>
      </w:r>
    </w:p>
    <w:p>
      <w:pPr>
        <w:ind w:left="769"/>
        <w:spacing w:before="19" w:line="212" w:lineRule="auto"/>
        <w:rPr>
          <w:rFonts w:ascii="SimSun" w:hAnsi="SimSun" w:eastAsia="SimSun" w:cs="SimSun"/>
          <w:sz w:val="21"/>
          <w:szCs w:val="21"/>
        </w:rPr>
      </w:pPr>
      <w:r>
        <w:rPr>
          <w:rFonts w:ascii="Times New Roman" w:hAnsi="Times New Roman" w:eastAsia="Times New Roman" w:cs="Times New Roman"/>
          <w:sz w:val="25"/>
          <w:szCs w:val="25"/>
          <w:spacing w:val="-28"/>
          <w:w w:val="97"/>
        </w:rPr>
        <w:t>={A</w:t>
      </w:r>
      <w:r>
        <w:rPr>
          <w:rFonts w:ascii="SimSun" w:hAnsi="SimSun" w:eastAsia="SimSun" w:cs="SimSun"/>
          <w:sz w:val="21"/>
          <w:szCs w:val="21"/>
          <w:spacing w:val="-28"/>
          <w:w w:val="97"/>
        </w:rPr>
        <w:t>年龄：0,1,…,21}×{</w:t>
      </w:r>
      <w:r>
        <w:rPr>
          <w:rFonts w:ascii="Times New Roman" w:hAnsi="Times New Roman" w:eastAsia="Times New Roman" w:cs="Times New Roman"/>
          <w:sz w:val="25"/>
          <w:szCs w:val="25"/>
          <w:spacing w:val="-28"/>
          <w:w w:val="97"/>
        </w:rPr>
        <w:t>A</w:t>
      </w:r>
      <w:r>
        <w:rPr>
          <w:rFonts w:ascii="SimSun" w:hAnsi="SimSun" w:eastAsia="SimSun" w:cs="SimSun"/>
          <w:sz w:val="25"/>
          <w:szCs w:val="25"/>
          <w:spacing w:val="-28"/>
          <w:w w:val="97"/>
        </w:rPr>
        <w:t>工龄}×{</w:t>
      </w:r>
      <w:r>
        <w:rPr>
          <w:rFonts w:ascii="Times New Roman" w:hAnsi="Times New Roman" w:eastAsia="Times New Roman" w:cs="Times New Roman"/>
          <w:sz w:val="25"/>
          <w:szCs w:val="25"/>
          <w:spacing w:val="-28"/>
          <w:w w:val="97"/>
        </w:rPr>
        <w:t>A</w:t>
      </w:r>
      <w:r>
        <w:rPr>
          <w:rFonts w:ascii="SimSun" w:hAnsi="SimSun" w:eastAsia="SimSun" w:cs="SimSun"/>
          <w:sz w:val="21"/>
          <w:szCs w:val="21"/>
          <w:spacing w:val="-28"/>
          <w:w w:val="97"/>
        </w:rPr>
        <w:t>优秀员工：1}</w:t>
      </w:r>
      <w:r>
        <w:rPr>
          <w:rFonts w:ascii="SimSun" w:hAnsi="SimSun" w:eastAsia="SimSun" w:cs="SimSun"/>
          <w:sz w:val="21"/>
          <w:szCs w:val="21"/>
          <w:spacing w:val="1"/>
        </w:rPr>
        <w:t xml:space="preserve">                   </w:t>
      </w:r>
      <w:r>
        <w:rPr>
          <w:rFonts w:ascii="SimSun" w:hAnsi="SimSun" w:eastAsia="SimSun" w:cs="SimSun"/>
          <w:sz w:val="21"/>
          <w:szCs w:val="21"/>
          <w:spacing w:val="-28"/>
          <w:w w:val="97"/>
        </w:rPr>
        <w:t>(10-4)</w:t>
      </w:r>
    </w:p>
    <w:p>
      <w:pPr>
        <w:ind w:left="519"/>
        <w:spacing w:before="60" w:line="219" w:lineRule="auto"/>
        <w:rPr>
          <w:rFonts w:ascii="SimSun" w:hAnsi="SimSun" w:eastAsia="SimSun" w:cs="SimSun"/>
          <w:sz w:val="21"/>
          <w:szCs w:val="21"/>
        </w:rPr>
      </w:pPr>
      <w:r>
        <w:rPr>
          <w:rFonts w:ascii="SimSun" w:hAnsi="SimSun" w:eastAsia="SimSun" w:cs="SimSun"/>
          <w:sz w:val="21"/>
          <w:szCs w:val="21"/>
          <w:spacing w:val="8"/>
        </w:rPr>
        <w:t>其对应的规则3:优秀员工=1</w:t>
      </w:r>
      <w:r>
        <w:rPr>
          <w:rFonts w:ascii="SimSun" w:hAnsi="SimSun" w:eastAsia="SimSun" w:cs="SimSun"/>
          <w:sz w:val="21"/>
          <w:szCs w:val="21"/>
          <w:spacing w:val="-64"/>
        </w:rPr>
        <w:t xml:space="preserve"> </w:t>
      </w:r>
      <w:r>
        <w:rPr>
          <w:rFonts w:ascii="SimSun" w:hAnsi="SimSun" w:eastAsia="SimSun" w:cs="SimSun"/>
          <w:sz w:val="21"/>
          <w:szCs w:val="21"/>
          <w:spacing w:val="8"/>
        </w:rPr>
        <w:t>→年龄&gt;21。</w:t>
      </w:r>
    </w:p>
    <w:p>
      <w:pPr>
        <w:ind w:left="89" w:right="8" w:firstLine="429"/>
        <w:spacing w:before="80" w:line="255" w:lineRule="auto"/>
        <w:rPr>
          <w:rFonts w:ascii="SimSun" w:hAnsi="SimSun" w:eastAsia="SimSun" w:cs="SimSun"/>
          <w:sz w:val="21"/>
          <w:szCs w:val="21"/>
        </w:rPr>
      </w:pPr>
      <w:r>
        <w:rPr>
          <w:rFonts w:ascii="SimSun" w:hAnsi="SimSun" w:eastAsia="SimSun" w:cs="SimSun"/>
          <w:sz w:val="21"/>
          <w:szCs w:val="21"/>
          <w:spacing w:val="-1"/>
        </w:rPr>
        <w:t>对于给定的某一规则集，利用</w:t>
      </w:r>
      <w:r>
        <w:rPr>
          <w:rFonts w:ascii="Times New Roman" w:hAnsi="Times New Roman" w:eastAsia="Times New Roman" w:cs="Times New Roman"/>
          <w:sz w:val="21"/>
          <w:szCs w:val="21"/>
          <w:spacing w:val="-1"/>
        </w:rPr>
        <w:t>FHG</w:t>
      </w:r>
      <w:r>
        <w:rPr>
          <w:rFonts w:ascii="SimSun" w:hAnsi="SimSun" w:eastAsia="SimSun" w:cs="SimSun"/>
          <w:sz w:val="21"/>
          <w:szCs w:val="21"/>
          <w:spacing w:val="-1"/>
        </w:rPr>
        <w:t>算式产生新规则的过程是一个不断重复计</w:t>
      </w:r>
      <w:r>
        <w:rPr>
          <w:rFonts w:ascii="SimSun" w:hAnsi="SimSun" w:eastAsia="SimSun" w:cs="SimSun"/>
          <w:sz w:val="21"/>
          <w:szCs w:val="21"/>
          <w:spacing w:val="12"/>
        </w:rPr>
        <w:t xml:space="preserve"> </w:t>
      </w:r>
      <w:r>
        <w:rPr>
          <w:rFonts w:ascii="SimSun" w:hAnsi="SimSun" w:eastAsia="SimSun" w:cs="SimSun"/>
          <w:sz w:val="21"/>
          <w:szCs w:val="21"/>
          <w:spacing w:val="-6"/>
        </w:rPr>
        <w:t>算的过程。可终止性主要指对于某次计算，由已知规则集和某一字段，算法必将停</w:t>
      </w:r>
      <w:r>
        <w:rPr>
          <w:rFonts w:ascii="SimSun" w:hAnsi="SimSun" w:eastAsia="SimSun" w:cs="SimSun"/>
          <w:sz w:val="21"/>
          <w:szCs w:val="21"/>
          <w:spacing w:val="6"/>
        </w:rPr>
        <w:t xml:space="preserve"> </w:t>
      </w:r>
      <w:r>
        <w:rPr>
          <w:rFonts w:ascii="SimSun" w:hAnsi="SimSun" w:eastAsia="SimSun" w:cs="SimSun"/>
          <w:sz w:val="21"/>
          <w:szCs w:val="21"/>
          <w:spacing w:val="-2"/>
        </w:rPr>
        <w:t>止并得到一个新的规则集。</w:t>
      </w:r>
    </w:p>
    <w:p>
      <w:pPr>
        <w:ind w:left="79" w:right="5" w:firstLine="429"/>
        <w:spacing w:before="70" w:line="271" w:lineRule="auto"/>
        <w:rPr>
          <w:rFonts w:ascii="SimSun" w:hAnsi="SimSun" w:eastAsia="SimSun" w:cs="SimSun"/>
          <w:sz w:val="21"/>
          <w:szCs w:val="21"/>
        </w:rPr>
      </w:pPr>
      <w:r>
        <w:rPr>
          <w:rFonts w:ascii="SimSun" w:hAnsi="SimSun" w:eastAsia="SimSun" w:cs="SimSun"/>
          <w:sz w:val="21"/>
          <w:szCs w:val="21"/>
        </w:rPr>
        <w:t>FHG 的计算过程中，每次选取一个属性A,将与之相关的规则集进行计算，产</w:t>
      </w:r>
      <w:r>
        <w:rPr>
          <w:rFonts w:ascii="SimSun" w:hAnsi="SimSun" w:eastAsia="SimSun" w:cs="SimSun"/>
          <w:sz w:val="21"/>
          <w:szCs w:val="21"/>
          <w:spacing w:val="2"/>
        </w:rPr>
        <w:t xml:space="preserve"> </w:t>
      </w:r>
      <w:r>
        <w:rPr>
          <w:rFonts w:ascii="SimSun" w:hAnsi="SimSun" w:eastAsia="SimSun" w:cs="SimSun"/>
          <w:sz w:val="21"/>
          <w:szCs w:val="21"/>
          <w:spacing w:val="-2"/>
        </w:rPr>
        <w:t>生新的n</w:t>
      </w:r>
      <w:r>
        <w:rPr>
          <w:rFonts w:ascii="SimSun" w:hAnsi="SimSun" w:eastAsia="SimSun" w:cs="SimSun"/>
          <w:sz w:val="21"/>
          <w:szCs w:val="21"/>
          <w:spacing w:val="-32"/>
        </w:rPr>
        <w:t xml:space="preserve"> </w:t>
      </w:r>
      <w:r>
        <w:rPr>
          <w:rFonts w:ascii="SimSun" w:hAnsi="SimSun" w:eastAsia="SimSun" w:cs="SimSun"/>
          <w:sz w:val="21"/>
          <w:szCs w:val="21"/>
          <w:spacing w:val="-2"/>
        </w:rPr>
        <w:t>条规则。因此，最多进行INI次计算可进行一轮遍历。同样地，因为所有</w:t>
      </w:r>
      <w:r>
        <w:rPr>
          <w:rFonts w:ascii="SimSun" w:hAnsi="SimSun" w:eastAsia="SimSun" w:cs="SimSun"/>
          <w:sz w:val="21"/>
          <w:szCs w:val="21"/>
        </w:rPr>
        <w:t xml:space="preserve"> </w:t>
      </w:r>
      <w:r>
        <w:rPr>
          <w:rFonts w:ascii="SimSun" w:hAnsi="SimSun" w:eastAsia="SimSun" w:cs="SimSun"/>
          <w:sz w:val="21"/>
          <w:szCs w:val="21"/>
          <w:spacing w:val="-6"/>
        </w:rPr>
        <w:t>计算均为集合运算，集合的运算复杂度在常数范围内，因此单次计算不会陷入死循</w:t>
      </w:r>
      <w:r>
        <w:rPr>
          <w:rFonts w:ascii="SimSun" w:hAnsi="SimSun" w:eastAsia="SimSun" w:cs="SimSun"/>
          <w:sz w:val="21"/>
          <w:szCs w:val="21"/>
          <w:spacing w:val="3"/>
        </w:rPr>
        <w:t xml:space="preserve"> </w:t>
      </w:r>
      <w:r>
        <w:rPr>
          <w:rFonts w:ascii="SimSun" w:hAnsi="SimSun" w:eastAsia="SimSun" w:cs="SimSun"/>
          <w:sz w:val="21"/>
          <w:szCs w:val="21"/>
          <w:spacing w:val="-5"/>
        </w:rPr>
        <w:t>环状态中。然而，当规则基数较大时，此计</w:t>
      </w:r>
      <w:r>
        <w:rPr>
          <w:rFonts w:ascii="SimSun" w:hAnsi="SimSun" w:eastAsia="SimSun" w:cs="SimSun"/>
          <w:sz w:val="21"/>
          <w:szCs w:val="21"/>
          <w:spacing w:val="-6"/>
        </w:rPr>
        <w:t>算过程工作量相对较大，有时为了考虑</w:t>
      </w:r>
      <w:r>
        <w:rPr>
          <w:rFonts w:ascii="SimSun" w:hAnsi="SimSun" w:eastAsia="SimSun" w:cs="SimSun"/>
          <w:sz w:val="21"/>
          <w:szCs w:val="21"/>
        </w:rPr>
        <w:t xml:space="preserve"> </w:t>
      </w:r>
      <w:r>
        <w:rPr>
          <w:rFonts w:ascii="SimSun" w:hAnsi="SimSun" w:eastAsia="SimSun" w:cs="SimSun"/>
          <w:sz w:val="21"/>
          <w:szCs w:val="21"/>
          <w:spacing w:val="1"/>
        </w:rPr>
        <w:t>效率问题</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Yeh</w:t>
      </w:r>
      <w:r>
        <w:rPr>
          <w:rFonts w:ascii="Times New Roman" w:hAnsi="Times New Roman" w:eastAsia="Times New Roman" w:cs="Times New Roman"/>
          <w:sz w:val="21"/>
          <w:szCs w:val="21"/>
          <w:spacing w:val="1"/>
        </w:rPr>
        <w:t>,2010),    </w:t>
      </w:r>
      <w:r>
        <w:rPr>
          <w:rFonts w:ascii="SimSun" w:hAnsi="SimSun" w:eastAsia="SimSun" w:cs="SimSun"/>
          <w:sz w:val="21"/>
          <w:szCs w:val="21"/>
          <w:spacing w:val="1"/>
        </w:rPr>
        <w:t>当某一</w:t>
      </w:r>
      <w:r>
        <w:rPr>
          <w:rFonts w:ascii="SimSun" w:hAnsi="SimSun" w:eastAsia="SimSun" w:cs="SimSun"/>
          <w:sz w:val="21"/>
          <w:szCs w:val="21"/>
        </w:rPr>
        <w:t>轮计算新产生的规则数小于某一界限时，可认为剩 </w:t>
      </w:r>
      <w:r>
        <w:rPr>
          <w:rFonts w:ascii="SimSun" w:hAnsi="SimSun" w:eastAsia="SimSun" w:cs="SimSun"/>
          <w:sz w:val="21"/>
          <w:szCs w:val="21"/>
          <w:spacing w:val="-7"/>
        </w:rPr>
        <w:t>余规则量对于数据检测影响不大，算法达到某一收敛状态，停止计算。</w:t>
      </w:r>
    </w:p>
    <w:p>
      <w:pPr>
        <w:ind w:left="99" w:firstLine="440"/>
        <w:spacing w:before="80" w:line="259" w:lineRule="auto"/>
        <w:rPr>
          <w:rFonts w:ascii="SimSun" w:hAnsi="SimSun" w:eastAsia="SimSun" w:cs="SimSun"/>
          <w:sz w:val="21"/>
          <w:szCs w:val="21"/>
        </w:rPr>
      </w:pPr>
      <w:r>
        <w:rPr>
          <w:rFonts w:ascii="SimSun" w:hAnsi="SimSun" w:eastAsia="SimSun" w:cs="SimSun"/>
          <w:sz w:val="21"/>
          <w:szCs w:val="21"/>
          <w:spacing w:val="-7"/>
        </w:rPr>
        <w:t>总而言之，当规则基数较大或者规则形式较为复杂时，每一轮的计算需要很大</w:t>
      </w:r>
      <w:r>
        <w:rPr>
          <w:rFonts w:ascii="SimSun" w:hAnsi="SimSun" w:eastAsia="SimSun" w:cs="SimSun"/>
          <w:sz w:val="21"/>
          <w:szCs w:val="21"/>
          <w:spacing w:val="6"/>
        </w:rPr>
        <w:t xml:space="preserve"> </w:t>
      </w:r>
      <w:r>
        <w:rPr>
          <w:rFonts w:ascii="SimSun" w:hAnsi="SimSun" w:eastAsia="SimSun" w:cs="SimSun"/>
          <w:sz w:val="21"/>
          <w:szCs w:val="21"/>
          <w:spacing w:val="-1"/>
        </w:rPr>
        <w:t>的时间与空间资源，从而降低了算法在实际运行中的效率。减少迭代次数可以降</w:t>
      </w:r>
      <w:r>
        <w:rPr>
          <w:rFonts w:ascii="SimSun" w:hAnsi="SimSun" w:eastAsia="SimSun" w:cs="SimSun"/>
          <w:sz w:val="21"/>
          <w:szCs w:val="21"/>
          <w:spacing w:val="8"/>
        </w:rPr>
        <w:t xml:space="preserve"> </w:t>
      </w:r>
      <w:r>
        <w:rPr>
          <w:rFonts w:ascii="SimSun" w:hAnsi="SimSun" w:eastAsia="SimSun" w:cs="SimSun"/>
          <w:sz w:val="21"/>
          <w:szCs w:val="21"/>
          <w:spacing w:val="-6"/>
        </w:rPr>
        <w:t>低工作量，但同时也会导致部分规则无法被计算得出。因此，很多</w:t>
      </w:r>
      <w:r>
        <w:rPr>
          <w:rFonts w:ascii="SimSun" w:hAnsi="SimSun" w:eastAsia="SimSun" w:cs="SimSun"/>
          <w:sz w:val="21"/>
          <w:szCs w:val="21"/>
          <w:spacing w:val="-7"/>
        </w:rPr>
        <w:t>实际操作需要针</w:t>
      </w:r>
      <w:r>
        <w:rPr>
          <w:rFonts w:ascii="SimSun" w:hAnsi="SimSun" w:eastAsia="SimSun" w:cs="SimSun"/>
          <w:sz w:val="21"/>
          <w:szCs w:val="21"/>
        </w:rPr>
        <w:t xml:space="preserve"> </w:t>
      </w:r>
      <w:r>
        <w:rPr>
          <w:rFonts w:ascii="SimSun" w:hAnsi="SimSun" w:eastAsia="SimSun" w:cs="SimSun"/>
          <w:sz w:val="21"/>
          <w:szCs w:val="21"/>
          <w:spacing w:val="-1"/>
        </w:rPr>
        <w:t>对具体需求在算法精度与效率之间进行权衡。</w:t>
      </w:r>
    </w:p>
    <w:p>
      <w:pPr>
        <w:ind w:left="530"/>
        <w:spacing w:before="105" w:line="217" w:lineRule="auto"/>
        <w:rPr>
          <w:rFonts w:ascii="SimHei" w:hAnsi="SimHei" w:eastAsia="SimHei" w:cs="SimHei"/>
          <w:sz w:val="21"/>
          <w:szCs w:val="21"/>
        </w:rPr>
      </w:pPr>
      <w:hyperlink w:history="true" r:id="rId529">
        <w:r>
          <w:rPr>
            <w:rFonts w:ascii="SimSun" w:hAnsi="SimSun" w:eastAsia="SimSun" w:cs="SimSun"/>
            <w:sz w:val="21"/>
            <w:szCs w:val="21"/>
            <w:spacing w:val="-3"/>
          </w:rPr>
          <w:t>10.2.1.3</w:t>
        </w:r>
      </w:hyperlink>
      <w:r>
        <w:rPr>
          <w:rFonts w:ascii="SimSun" w:hAnsi="SimSun" w:eastAsia="SimSun" w:cs="SimSun"/>
          <w:sz w:val="21"/>
          <w:szCs w:val="21"/>
          <w:spacing w:val="82"/>
        </w:rPr>
        <w:t xml:space="preserve"> </w:t>
      </w:r>
      <w:r>
        <w:rPr>
          <w:rFonts w:ascii="SimSun" w:hAnsi="SimSun" w:eastAsia="SimSun" w:cs="SimSun"/>
          <w:sz w:val="21"/>
          <w:szCs w:val="21"/>
          <w:spacing w:val="-3"/>
        </w:rPr>
        <w:t>Fellegi-Holt</w:t>
      </w:r>
      <w:r>
        <w:rPr>
          <w:rFonts w:ascii="SimSun" w:hAnsi="SimSun" w:eastAsia="SimSun" w:cs="SimSun"/>
          <w:sz w:val="21"/>
          <w:szCs w:val="21"/>
          <w:spacing w:val="-60"/>
        </w:rPr>
        <w:t xml:space="preserve"> </w:t>
      </w:r>
      <w:r>
        <w:rPr>
          <w:rFonts w:ascii="SimHei" w:hAnsi="SimHei" w:eastAsia="SimHei" w:cs="SimHei"/>
          <w:sz w:val="21"/>
          <w:szCs w:val="21"/>
          <w:spacing w:val="-3"/>
        </w:rPr>
        <w:t>方法适用范围研究</w:t>
      </w:r>
    </w:p>
    <w:p>
      <w:pPr>
        <w:ind w:right="1"/>
        <w:spacing w:before="83" w:line="214" w:lineRule="auto"/>
        <w:jc w:val="right"/>
        <w:rPr>
          <w:rFonts w:ascii="SimSun" w:hAnsi="SimSun" w:eastAsia="SimSun" w:cs="SimSun"/>
          <w:sz w:val="21"/>
          <w:szCs w:val="21"/>
        </w:rPr>
      </w:pPr>
      <w:r>
        <w:rPr>
          <w:rFonts w:ascii="SimSun" w:hAnsi="SimSun" w:eastAsia="SimSun" w:cs="SimSun"/>
          <w:sz w:val="21"/>
          <w:szCs w:val="21"/>
          <w:spacing w:val="-1"/>
        </w:rPr>
        <w:t>从前面的论述可知，Fellegi-Ho</w:t>
      </w:r>
      <w:r>
        <w:rPr>
          <w:rFonts w:ascii="SimSun" w:hAnsi="SimSun" w:eastAsia="SimSun" w:cs="SimSun"/>
          <w:sz w:val="21"/>
          <w:szCs w:val="21"/>
          <w:spacing w:val="-2"/>
        </w:rPr>
        <w:t>lt</w:t>
      </w:r>
      <w:r>
        <w:rPr>
          <w:rFonts w:ascii="SimSun" w:hAnsi="SimSun" w:eastAsia="SimSun" w:cs="SimSun"/>
          <w:sz w:val="21"/>
          <w:szCs w:val="21"/>
          <w:spacing w:val="-59"/>
        </w:rPr>
        <w:t xml:space="preserve"> </w:t>
      </w:r>
      <w:r>
        <w:rPr>
          <w:rFonts w:ascii="SimSun" w:hAnsi="SimSun" w:eastAsia="SimSun" w:cs="SimSun"/>
          <w:sz w:val="21"/>
          <w:szCs w:val="21"/>
          <w:spacing w:val="-2"/>
        </w:rPr>
        <w:t>方法根据已知规则计算得到其隐含的其他</w:t>
      </w:r>
    </w:p>
    <w:p>
      <w:pPr>
        <w:spacing w:line="214" w:lineRule="auto"/>
        <w:sectPr>
          <w:pgSz w:w="8720" w:h="13250"/>
          <w:pgMar w:top="254" w:right="510" w:bottom="400" w:left="760" w:header="0" w:footer="0" w:gutter="0"/>
        </w:sectPr>
        <w:rPr>
          <w:rFonts w:ascii="SimSun" w:hAnsi="SimSun" w:eastAsia="SimSun" w:cs="SimSun"/>
          <w:sz w:val="21"/>
          <w:szCs w:val="21"/>
        </w:rPr>
      </w:pPr>
    </w:p>
    <w:p>
      <w:pPr>
        <w:ind w:left="2340"/>
        <w:spacing w:before="96" w:line="220" w:lineRule="auto"/>
        <w:rPr>
          <w:rFonts w:ascii="FangSong" w:hAnsi="FangSong" w:eastAsia="FangSong" w:cs="FangSong"/>
          <w:sz w:val="30"/>
          <w:szCs w:val="30"/>
        </w:rPr>
      </w:pPr>
      <w:r>
        <w:drawing>
          <wp:anchor distT="0" distB="0" distL="0" distR="0" simplePos="0" relativeHeight="252935168" behindDoc="1" locked="0" layoutInCell="1" allowOverlap="1">
            <wp:simplePos x="0" y="0"/>
            <wp:positionH relativeFrom="column">
              <wp:posOffset>4413258</wp:posOffset>
            </wp:positionH>
            <wp:positionV relativeFrom="paragraph">
              <wp:posOffset>165</wp:posOffset>
            </wp:positionV>
            <wp:extent cx="292087" cy="311140"/>
            <wp:effectExtent l="0" t="0" r="0" b="0"/>
            <wp:wrapNone/>
            <wp:docPr id="836" name="IM 836"/>
            <wp:cNvGraphicFramePr/>
            <a:graphic>
              <a:graphicData uri="http://schemas.openxmlformats.org/drawingml/2006/picture">
                <pic:pic>
                  <pic:nvPicPr>
                    <pic:cNvPr id="836" name="IM 836"/>
                    <pic:cNvPicPr/>
                  </pic:nvPicPr>
                  <pic:blipFill>
                    <a:blip r:embed="rId530"/>
                    <a:stretch>
                      <a:fillRect/>
                    </a:stretch>
                  </pic:blipFill>
                  <pic:spPr>
                    <a:xfrm rot="0">
                      <a:off x="0" y="0"/>
                      <a:ext cx="292087" cy="311140"/>
                    </a:xfrm>
                    <a:prstGeom prst="rect">
                      <a:avLst/>
                    </a:prstGeom>
                  </pic:spPr>
                </pic:pic>
              </a:graphicData>
            </a:graphic>
          </wp:anchor>
        </w:drawing>
      </w:r>
      <w:r>
        <w:rPr>
          <w:rFonts w:ascii="FangSong" w:hAnsi="FangSong" w:eastAsia="FangSong" w:cs="FangSong"/>
          <w:sz w:val="30"/>
          <w:szCs w:val="30"/>
          <w:spacing w:val="-36"/>
          <w:w w:val="86"/>
        </w:rPr>
        <w:t>第10章</w:t>
      </w:r>
      <w:r>
        <w:rPr>
          <w:rFonts w:ascii="FangSong" w:hAnsi="FangSong" w:eastAsia="FangSong" w:cs="FangSong"/>
          <w:sz w:val="30"/>
          <w:szCs w:val="30"/>
          <w:spacing w:val="59"/>
        </w:rPr>
        <w:t xml:space="preserve"> </w:t>
      </w:r>
      <w:r>
        <w:rPr>
          <w:rFonts w:ascii="FangSong" w:hAnsi="FangSong" w:eastAsia="FangSong" w:cs="FangSong"/>
          <w:sz w:val="30"/>
          <w:szCs w:val="30"/>
          <w:spacing w:val="-36"/>
          <w:w w:val="86"/>
        </w:rPr>
        <w:t>基于规则的不一致数据检测与修复方法(235</w:t>
      </w:r>
    </w:p>
    <w:p>
      <w:pPr>
        <w:ind w:right="116"/>
        <w:spacing w:before="301" w:line="273" w:lineRule="auto"/>
        <w:jc w:val="both"/>
        <w:rPr>
          <w:rFonts w:ascii="SimSun" w:hAnsi="SimSun" w:eastAsia="SimSun" w:cs="SimSun"/>
          <w:sz w:val="20"/>
          <w:szCs w:val="20"/>
        </w:rPr>
      </w:pPr>
      <w:r>
        <w:rPr>
          <w:rFonts w:ascii="SimSun" w:hAnsi="SimSun" w:eastAsia="SimSun" w:cs="SimSun"/>
          <w:sz w:val="20"/>
          <w:szCs w:val="20"/>
          <w:spacing w:val="9"/>
        </w:rPr>
        <w:t>规则，从而避免了因规则不完善导致部分问题数据无法检测的问题。在实际操作</w:t>
      </w:r>
      <w:r>
        <w:rPr>
          <w:rFonts w:ascii="SimSun" w:hAnsi="SimSun" w:eastAsia="SimSun" w:cs="SimSun"/>
          <w:sz w:val="20"/>
          <w:szCs w:val="20"/>
          <w:spacing w:val="7"/>
        </w:rPr>
        <w:t xml:space="preserve"> </w:t>
      </w:r>
      <w:r>
        <w:rPr>
          <w:rFonts w:ascii="SimSun" w:hAnsi="SimSun" w:eastAsia="SimSun" w:cs="SimSun"/>
          <w:sz w:val="20"/>
          <w:szCs w:val="20"/>
          <w:spacing w:val="3"/>
        </w:rPr>
        <w:t>中，因为受到算法所应用数据类型特点的限制，该算法主要针对属性之间具有较强</w:t>
      </w:r>
      <w:r>
        <w:rPr>
          <w:rFonts w:ascii="SimSun" w:hAnsi="SimSun" w:eastAsia="SimSun" w:cs="SimSun"/>
          <w:sz w:val="20"/>
          <w:szCs w:val="20"/>
          <w:spacing w:val="11"/>
        </w:rPr>
        <w:t xml:space="preserve"> </w:t>
      </w:r>
      <w:r>
        <w:rPr>
          <w:rFonts w:ascii="SimSun" w:hAnsi="SimSun" w:eastAsia="SimSun" w:cs="SimSun"/>
          <w:sz w:val="20"/>
          <w:szCs w:val="20"/>
          <w:spacing w:val="9"/>
        </w:rPr>
        <w:t>逻辑关系的结构化数据。对于这一类型的数据，算法在丰富规则集以及提高检测</w:t>
      </w:r>
      <w:r>
        <w:rPr>
          <w:rFonts w:ascii="SimSun" w:hAnsi="SimSun" w:eastAsia="SimSun" w:cs="SimSun"/>
          <w:sz w:val="20"/>
          <w:szCs w:val="20"/>
        </w:rPr>
        <w:t xml:space="preserve"> </w:t>
      </w:r>
      <w:r>
        <w:rPr>
          <w:rFonts w:ascii="SimSun" w:hAnsi="SimSun" w:eastAsia="SimSun" w:cs="SimSun"/>
          <w:sz w:val="20"/>
          <w:szCs w:val="20"/>
          <w:spacing w:val="9"/>
        </w:rPr>
        <w:t>准确性方面具有较明显的效果。然而该方法主要适用于属性值取值范围为有限集</w:t>
      </w:r>
      <w:r>
        <w:rPr>
          <w:rFonts w:ascii="SimSun" w:hAnsi="SimSun" w:eastAsia="SimSun" w:cs="SimSun"/>
          <w:sz w:val="20"/>
          <w:szCs w:val="20"/>
          <w:spacing w:val="1"/>
        </w:rPr>
        <w:t xml:space="preserve"> </w:t>
      </w:r>
      <w:r>
        <w:rPr>
          <w:rFonts w:ascii="SimSun" w:hAnsi="SimSun" w:eastAsia="SimSun" w:cs="SimSun"/>
          <w:sz w:val="20"/>
          <w:szCs w:val="20"/>
          <w:spacing w:val="3"/>
        </w:rPr>
        <w:t>的数据，即具有离散特点的枚举类型数据。</w:t>
      </w:r>
    </w:p>
    <w:p>
      <w:pPr>
        <w:ind w:left="20" w:right="94" w:firstLine="409"/>
        <w:spacing w:before="93" w:line="267" w:lineRule="auto"/>
        <w:rPr>
          <w:rFonts w:ascii="SimSun" w:hAnsi="SimSun" w:eastAsia="SimSun" w:cs="SimSun"/>
          <w:sz w:val="20"/>
          <w:szCs w:val="20"/>
        </w:rPr>
      </w:pPr>
      <w:r>
        <w:rPr>
          <w:rFonts w:ascii="SimSun" w:hAnsi="SimSun" w:eastAsia="SimSun" w:cs="SimSun"/>
          <w:sz w:val="20"/>
          <w:szCs w:val="20"/>
          <w:spacing w:val="3"/>
        </w:rPr>
        <w:t>在实际的数据集中，属性值取值范围为连续值的情况相当普遍，例如，物品的</w:t>
      </w:r>
      <w:r>
        <w:rPr>
          <w:rFonts w:ascii="SimSun" w:hAnsi="SimSun" w:eastAsia="SimSun" w:cs="SimSun"/>
          <w:sz w:val="20"/>
          <w:szCs w:val="20"/>
          <w:spacing w:val="12"/>
        </w:rPr>
        <w:t xml:space="preserve"> </w:t>
      </w:r>
      <w:r>
        <w:rPr>
          <w:rFonts w:ascii="SimSun" w:hAnsi="SimSun" w:eastAsia="SimSun" w:cs="SimSun"/>
          <w:sz w:val="20"/>
          <w:szCs w:val="20"/>
          <w:spacing w:val="9"/>
        </w:rPr>
        <w:t>长度、寿命等。这些属性通常也与数据集中的某些</w:t>
      </w:r>
      <w:r>
        <w:rPr>
          <w:rFonts w:ascii="SimSun" w:hAnsi="SimSun" w:eastAsia="SimSun" w:cs="SimSun"/>
          <w:sz w:val="20"/>
          <w:szCs w:val="20"/>
          <w:spacing w:val="8"/>
        </w:rPr>
        <w:t>其他属性(如等级划分)存在明</w:t>
      </w:r>
      <w:r>
        <w:rPr>
          <w:rFonts w:ascii="SimSun" w:hAnsi="SimSun" w:eastAsia="SimSun" w:cs="SimSun"/>
          <w:sz w:val="20"/>
          <w:szCs w:val="20"/>
        </w:rPr>
        <w:t xml:space="preserve"> </w:t>
      </w:r>
      <w:r>
        <w:rPr>
          <w:rFonts w:ascii="SimSun" w:hAnsi="SimSun" w:eastAsia="SimSun" w:cs="SimSun"/>
          <w:sz w:val="20"/>
          <w:szCs w:val="20"/>
          <w:spacing w:val="10"/>
        </w:rPr>
        <w:t>显的逻辑关系，可以进一步用来进行问题数据检测的规则依据</w:t>
      </w:r>
      <w:r>
        <w:rPr>
          <w:rFonts w:ascii="SimSun" w:hAnsi="SimSun" w:eastAsia="SimSun" w:cs="SimSun"/>
          <w:sz w:val="20"/>
          <w:szCs w:val="20"/>
          <w:spacing w:val="9"/>
        </w:rPr>
        <w:t>。因此考虑对</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Fel</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legi</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Holt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7"/>
        </w:rPr>
        <w:t>方法应用于连续属性值域的情况进行分析讨</w:t>
      </w:r>
      <w:r>
        <w:rPr>
          <w:rFonts w:ascii="SimSun" w:hAnsi="SimSun" w:eastAsia="SimSun" w:cs="SimSun"/>
          <w:sz w:val="20"/>
          <w:szCs w:val="20"/>
          <w:spacing w:val="6"/>
        </w:rPr>
        <w:t>论。</w:t>
      </w:r>
    </w:p>
    <w:p>
      <w:pPr>
        <w:ind w:left="20" w:right="91" w:firstLine="419"/>
        <w:spacing w:before="93" w:line="252" w:lineRule="auto"/>
        <w:rPr>
          <w:rFonts w:ascii="SimSun" w:hAnsi="SimSun" w:eastAsia="SimSun" w:cs="SimSun"/>
          <w:sz w:val="20"/>
          <w:szCs w:val="20"/>
        </w:rPr>
      </w:pPr>
      <w:r>
        <w:rPr>
          <w:rFonts w:ascii="SimSun" w:hAnsi="SimSun" w:eastAsia="SimSun" w:cs="SimSun"/>
          <w:sz w:val="20"/>
          <w:szCs w:val="20"/>
          <w:spacing w:val="-2"/>
        </w:rPr>
        <w:t>这里主要分析两种情况：</w:t>
      </w:r>
      <w:r>
        <w:rPr>
          <w:rFonts w:ascii="SimSun" w:hAnsi="SimSun" w:eastAsia="SimSun" w:cs="SimSun"/>
          <w:sz w:val="20"/>
          <w:szCs w:val="20"/>
          <w:spacing w:val="75"/>
        </w:rPr>
        <w:t xml:space="preserve"> </w:t>
      </w:r>
      <w:r>
        <w:rPr>
          <w:rFonts w:ascii="SimSun" w:hAnsi="SimSun" w:eastAsia="SimSun" w:cs="SimSun"/>
          <w:sz w:val="20"/>
          <w:szCs w:val="20"/>
          <w:spacing w:val="-2"/>
        </w:rPr>
        <w:t>一是规则涉及到的属性取值为某一连续区间；二是规</w:t>
      </w:r>
      <w:r>
        <w:rPr>
          <w:rFonts w:ascii="SimSun" w:hAnsi="SimSun" w:eastAsia="SimSun" w:cs="SimSun"/>
          <w:sz w:val="20"/>
          <w:szCs w:val="20"/>
        </w:rPr>
        <w:t xml:space="preserve"> </w:t>
      </w:r>
      <w:r>
        <w:rPr>
          <w:rFonts w:ascii="SimSun" w:hAnsi="SimSun" w:eastAsia="SimSun" w:cs="SimSun"/>
          <w:sz w:val="20"/>
          <w:szCs w:val="20"/>
          <w:spacing w:val="8"/>
        </w:rPr>
        <w:t>则涉及到的属性取值为某一连续区间内的若干个特殊值。</w:t>
      </w:r>
    </w:p>
    <w:p>
      <w:pPr>
        <w:ind w:left="410"/>
        <w:spacing w:before="104" w:line="220" w:lineRule="auto"/>
        <w:rPr>
          <w:rFonts w:ascii="SimSun" w:hAnsi="SimSun" w:eastAsia="SimSun" w:cs="SimSun"/>
          <w:sz w:val="20"/>
          <w:szCs w:val="20"/>
        </w:rPr>
      </w:pPr>
      <w:r>
        <w:rPr>
          <w:rFonts w:ascii="SimSun" w:hAnsi="SimSun" w:eastAsia="SimSun" w:cs="SimSun"/>
          <w:sz w:val="20"/>
          <w:szCs w:val="20"/>
          <w:spacing w:val="14"/>
        </w:rPr>
        <w:t>1)连续区间情况</w:t>
      </w:r>
    </w:p>
    <w:p>
      <w:pPr>
        <w:ind w:left="440"/>
        <w:spacing w:before="50" w:line="219" w:lineRule="auto"/>
        <w:rPr>
          <w:rFonts w:ascii="SimSun" w:hAnsi="SimSun" w:eastAsia="SimSun" w:cs="SimSun"/>
          <w:sz w:val="20"/>
          <w:szCs w:val="20"/>
        </w:rPr>
      </w:pPr>
      <w:r>
        <w:rPr>
          <w:rFonts w:ascii="SimSun" w:hAnsi="SimSun" w:eastAsia="SimSun" w:cs="SimSun"/>
          <w:sz w:val="20"/>
          <w:szCs w:val="20"/>
          <w:spacing w:val="3"/>
        </w:rPr>
        <w:t>假设现有如下两条规则：</w:t>
      </w:r>
    </w:p>
    <w:p>
      <w:pPr>
        <w:ind w:left="440"/>
        <w:spacing w:before="81" w:line="322" w:lineRule="exact"/>
        <w:rPr>
          <w:rFonts w:ascii="SimSun" w:hAnsi="SimSun" w:eastAsia="SimSun" w:cs="SimSun"/>
          <w:sz w:val="20"/>
          <w:szCs w:val="20"/>
        </w:rPr>
      </w:pPr>
      <w:r>
        <w:rPr>
          <w:rFonts w:ascii="SimSun" w:hAnsi="SimSun" w:eastAsia="SimSun" w:cs="SimSun"/>
          <w:sz w:val="20"/>
          <w:szCs w:val="20"/>
          <w:spacing w:val="3"/>
          <w:position w:val="9"/>
        </w:rPr>
        <w:t>规则1:</w:t>
      </w:r>
      <w:r>
        <w:rPr>
          <w:rFonts w:ascii="Times New Roman" w:hAnsi="Times New Roman" w:eastAsia="Times New Roman" w:cs="Times New Roman"/>
          <w:sz w:val="20"/>
          <w:szCs w:val="20"/>
          <w:spacing w:val="3"/>
          <w:position w:val="9"/>
        </w:rPr>
        <w:t>x&lt;a→y&gt;b</w:t>
      </w:r>
      <w:r>
        <w:rPr>
          <w:rFonts w:ascii="SimSun" w:hAnsi="SimSun" w:eastAsia="SimSun" w:cs="SimSun"/>
          <w:sz w:val="20"/>
          <w:szCs w:val="20"/>
          <w:spacing w:val="3"/>
          <w:position w:val="9"/>
        </w:rPr>
        <w:t>。</w:t>
      </w:r>
    </w:p>
    <w:p>
      <w:pPr>
        <w:ind w:left="420"/>
        <w:spacing w:before="1" w:line="221" w:lineRule="auto"/>
        <w:rPr>
          <w:rFonts w:ascii="SimSun" w:hAnsi="SimSun" w:eastAsia="SimSun" w:cs="SimSun"/>
          <w:sz w:val="20"/>
          <w:szCs w:val="20"/>
        </w:rPr>
      </w:pPr>
      <w:r>
        <w:rPr>
          <w:rFonts w:ascii="SimHei" w:hAnsi="SimHei" w:eastAsia="SimHei" w:cs="SimHei"/>
          <w:sz w:val="20"/>
          <w:szCs w:val="20"/>
          <w:spacing w:val="6"/>
        </w:rPr>
        <w:t>规则2:</w:t>
      </w:r>
      <w:r>
        <w:rPr>
          <w:rFonts w:ascii="Times New Roman" w:hAnsi="Times New Roman" w:eastAsia="Times New Roman" w:cs="Times New Roman"/>
          <w:sz w:val="20"/>
          <w:szCs w:val="20"/>
          <w:spacing w:val="6"/>
        </w:rPr>
        <w:t>z&lt;c→d&lt;x&lt;f</w:t>
      </w:r>
      <w:r>
        <w:rPr>
          <w:rFonts w:ascii="SimSun" w:hAnsi="SimSun" w:eastAsia="SimSun" w:cs="SimSun"/>
          <w:sz w:val="20"/>
          <w:szCs w:val="20"/>
          <w:spacing w:val="6"/>
        </w:rPr>
        <w:t>。</w:t>
      </w:r>
    </w:p>
    <w:p>
      <w:pPr>
        <w:ind w:right="39"/>
        <w:spacing w:before="70" w:line="217" w:lineRule="auto"/>
        <w:jc w:val="right"/>
        <w:rPr>
          <w:rFonts w:ascii="SimSun" w:hAnsi="SimSun" w:eastAsia="SimSun" w:cs="SimSun"/>
          <w:sz w:val="25"/>
          <w:szCs w:val="25"/>
        </w:rPr>
      </w:pPr>
      <w:r>
        <w:rPr>
          <w:rFonts w:ascii="SimSun" w:hAnsi="SimSun" w:eastAsia="SimSun" w:cs="SimSun"/>
          <w:sz w:val="25"/>
          <w:szCs w:val="25"/>
          <w:spacing w:val="-1"/>
        </w:rPr>
        <w:t>其中</w:t>
      </w:r>
      <w:r>
        <w:rPr>
          <w:rFonts w:ascii="SimSun" w:hAnsi="SimSun" w:eastAsia="SimSun" w:cs="SimSun"/>
          <w:sz w:val="24"/>
          <w:szCs w:val="24"/>
          <w:spacing w:val="-1"/>
        </w:rPr>
        <w:t>A</w:t>
      </w:r>
      <w:r>
        <w:rPr>
          <w:rFonts w:ascii="Calibri" w:hAnsi="Calibri" w:eastAsia="Calibri" w:cs="Calibri"/>
          <w:sz w:val="24"/>
          <w:szCs w:val="24"/>
          <w:spacing w:val="-1"/>
        </w:rPr>
        <w:t>₄</w:t>
      </w:r>
      <w:r>
        <w:rPr>
          <w:rFonts w:ascii="SimSun" w:hAnsi="SimSun" w:eastAsia="SimSun" w:cs="SimSun"/>
          <w:sz w:val="24"/>
          <w:szCs w:val="24"/>
          <w:spacing w:val="-1"/>
        </w:rPr>
        <w:t>=(0,+);A,=(0,+~);A,=(-        ,+);d≥a。a,b,c,d,f</w:t>
      </w:r>
      <w:r>
        <w:rPr>
          <w:rFonts w:ascii="SimSun" w:hAnsi="SimSun" w:eastAsia="SimSun" w:cs="SimSun"/>
          <w:sz w:val="24"/>
          <w:szCs w:val="24"/>
          <w:spacing w:val="65"/>
        </w:rPr>
        <w:t xml:space="preserve"> </w:t>
      </w:r>
      <w:r>
        <w:rPr>
          <w:rFonts w:ascii="SimSun" w:hAnsi="SimSun" w:eastAsia="SimSun" w:cs="SimSun"/>
          <w:sz w:val="25"/>
          <w:szCs w:val="25"/>
          <w:spacing w:val="-1"/>
        </w:rPr>
        <w:t>为</w:t>
      </w:r>
    </w:p>
    <w:p>
      <w:pPr>
        <w:ind w:left="10"/>
        <w:spacing w:before="18" w:line="219" w:lineRule="auto"/>
        <w:rPr>
          <w:rFonts w:ascii="SimSun" w:hAnsi="SimSun" w:eastAsia="SimSun" w:cs="SimSun"/>
          <w:sz w:val="22"/>
          <w:szCs w:val="22"/>
        </w:rPr>
      </w:pPr>
      <w:r>
        <w:rPr>
          <w:rFonts w:ascii="SimSun" w:hAnsi="SimSun" w:eastAsia="SimSun" w:cs="SimSun"/>
          <w:sz w:val="22"/>
          <w:szCs w:val="22"/>
          <w:spacing w:val="-16"/>
        </w:rPr>
        <w:t>常数。</w:t>
      </w:r>
    </w:p>
    <w:p>
      <w:pPr>
        <w:ind w:left="420"/>
        <w:spacing w:before="75" w:line="216" w:lineRule="auto"/>
        <w:rPr>
          <w:rFonts w:ascii="SimSun" w:hAnsi="SimSun" w:eastAsia="SimSun" w:cs="SimSun"/>
          <w:sz w:val="20"/>
          <w:szCs w:val="20"/>
        </w:rPr>
      </w:pPr>
      <w:r>
        <w:rPr>
          <w:rFonts w:ascii="SimSun" w:hAnsi="SimSun" w:eastAsia="SimSun" w:cs="SimSun"/>
          <w:sz w:val="20"/>
          <w:szCs w:val="20"/>
          <w:spacing w:val="16"/>
        </w:rPr>
        <w:t>那么,规则1对应的</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edit</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16"/>
        </w:rPr>
        <w:t>可以表示成</w:t>
      </w:r>
    </w:p>
    <w:p>
      <w:pPr>
        <w:ind w:left="1980"/>
        <w:spacing w:before="82" w:line="212" w:lineRule="auto"/>
        <w:rPr>
          <w:rFonts w:ascii="SimSun" w:hAnsi="SimSun" w:eastAsia="SimSun" w:cs="SimSun"/>
          <w:sz w:val="20"/>
          <w:szCs w:val="20"/>
        </w:rPr>
      </w:pPr>
      <w:r>
        <w:rPr>
          <w:rFonts w:ascii="Times New Roman" w:hAnsi="Times New Roman" w:eastAsia="Times New Roman" w:cs="Times New Roman"/>
          <w:sz w:val="20"/>
          <w:szCs w:val="20"/>
          <w:spacing w:val="-1"/>
        </w:rPr>
        <w:t>e₁={A₄:(0,a)}×{A,:(0,b)}×{A,}                                           </w:t>
      </w:r>
      <w:r>
        <w:rPr>
          <w:rFonts w:ascii="SimSun" w:hAnsi="SimSun" w:eastAsia="SimSun" w:cs="SimSun"/>
          <w:sz w:val="20"/>
          <w:szCs w:val="20"/>
          <w:spacing w:val="-1"/>
          <w:position w:val="-2"/>
        </w:rPr>
        <w:t>(10-5)</w:t>
      </w:r>
    </w:p>
    <w:p>
      <w:pPr>
        <w:spacing w:line="23" w:lineRule="exact"/>
        <w:rPr/>
      </w:pPr>
      <w:r/>
    </w:p>
    <w:p>
      <w:pPr>
        <w:spacing w:line="23" w:lineRule="exact"/>
        <w:sectPr>
          <w:pgSz w:w="8720" w:h="13250"/>
          <w:pgMar w:top="599" w:right="790" w:bottom="400" w:left="489" w:header="0" w:footer="0" w:gutter="0"/>
          <w:cols w:equalWidth="0" w:num="1">
            <w:col w:w="7441" w:space="0"/>
          </w:cols>
        </w:sectPr>
        <w:rPr/>
      </w:pPr>
    </w:p>
    <w:p>
      <w:pPr>
        <w:ind w:left="440"/>
        <w:spacing w:before="40" w:line="220" w:lineRule="auto"/>
        <w:rPr>
          <w:rFonts w:ascii="SimSun" w:hAnsi="SimSun" w:eastAsia="SimSun" w:cs="SimSun"/>
          <w:sz w:val="20"/>
          <w:szCs w:val="20"/>
        </w:rPr>
      </w:pPr>
      <w:r>
        <w:rPr>
          <w:rFonts w:ascii="SimSun" w:hAnsi="SimSun" w:eastAsia="SimSun" w:cs="SimSun"/>
          <w:sz w:val="20"/>
          <w:szCs w:val="20"/>
          <w:spacing w:val="15"/>
        </w:rPr>
        <w:t>规则2对应的</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edit</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可以表示成</w:t>
      </w:r>
    </w:p>
    <w:p>
      <w:pPr>
        <w:ind w:left="1350"/>
        <w:spacing w:before="82" w:line="309" w:lineRule="exact"/>
        <w:rPr>
          <w:rFonts w:ascii="Times New Roman" w:hAnsi="Times New Roman" w:eastAsia="Times New Roman" w:cs="Times New Roman"/>
          <w:sz w:val="24"/>
          <w:szCs w:val="24"/>
        </w:rPr>
      </w:pPr>
      <w:r>
        <w:rPr>
          <w:rFonts w:ascii="Times New Roman" w:hAnsi="Times New Roman" w:eastAsia="Times New Roman" w:cs="Times New Roman"/>
          <w:sz w:val="24"/>
          <w:szCs w:val="24"/>
          <w:position w:val="8"/>
        </w:rPr>
        <w:t>e₂={A:(-o,c)}×{A:(0,d</w:t>
      </w:r>
      <w:r>
        <w:rPr>
          <w:rFonts w:ascii="Times New Roman" w:hAnsi="Times New Roman" w:eastAsia="Times New Roman" w:cs="Times New Roman"/>
          <w:sz w:val="24"/>
          <w:szCs w:val="24"/>
          <w:spacing w:val="-1"/>
          <w:position w:val="8"/>
        </w:rPr>
        <w:t>)U[f,+o)}×{A,}</w:t>
      </w:r>
    </w:p>
    <w:p>
      <w:pPr>
        <w:ind w:left="459"/>
        <w:spacing w:line="219" w:lineRule="auto"/>
        <w:rPr>
          <w:rFonts w:ascii="SimSun" w:hAnsi="SimSun" w:eastAsia="SimSun" w:cs="SimSun"/>
          <w:sz w:val="20"/>
          <w:szCs w:val="20"/>
        </w:rPr>
      </w:pPr>
      <w:r>
        <w:rPr>
          <w:rFonts w:ascii="SimSun" w:hAnsi="SimSun" w:eastAsia="SimSun" w:cs="SimSun"/>
          <w:sz w:val="20"/>
          <w:szCs w:val="20"/>
          <w:spacing w:val="5"/>
        </w:rPr>
        <w:t>那么通过计算新产生如下</w:t>
      </w:r>
      <w:r>
        <w:rPr>
          <w:rFonts w:ascii="SimSun" w:hAnsi="SimSun" w:eastAsia="SimSun" w:cs="SimSun"/>
          <w:sz w:val="20"/>
          <w:szCs w:val="20"/>
        </w:rPr>
        <w:t>edit</w:t>
      </w:r>
      <w:r>
        <w:rPr>
          <w:rFonts w:ascii="SimSun" w:hAnsi="SimSun" w:eastAsia="SimSun" w:cs="SimSun"/>
          <w:sz w:val="20"/>
          <w:szCs w:val="20"/>
          <w:spacing w:val="5"/>
        </w:rPr>
        <w:t>:</w:t>
      </w:r>
    </w:p>
    <w:p>
      <w:pPr>
        <w:ind w:left="429"/>
        <w:spacing w:before="10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FHG(A₄,{e₁,e₂})</w:t>
      </w:r>
    </w:p>
    <w:p>
      <w:pPr>
        <w:ind w:left="920" w:right="1181" w:hanging="220"/>
        <w:spacing w:before="131" w:line="237" w:lineRule="auto"/>
        <w:rPr>
          <w:rFonts w:ascii="Times New Roman" w:hAnsi="Times New Roman" w:eastAsia="Times New Roman" w:cs="Times New Roman"/>
          <w:sz w:val="20"/>
          <w:szCs w:val="20"/>
        </w:rPr>
      </w:pPr>
      <w:r>
        <w:rPr>
          <w:rFonts w:ascii="Times New Roman" w:hAnsi="Times New Roman" w:eastAsia="Times New Roman" w:cs="Times New Roman"/>
          <w:sz w:val="24"/>
          <w:szCs w:val="24"/>
        </w:rPr>
        <w:t>={A,}∩{A,:[0,b]}×{A:(0,a)}U{A:[0,d</w:t>
      </w:r>
      <w:r>
        <w:rPr>
          <w:rFonts w:ascii="Times New Roman" w:hAnsi="Times New Roman" w:eastAsia="Times New Roman" w:cs="Times New Roman"/>
          <w:sz w:val="24"/>
          <w:szCs w:val="24"/>
          <w:spacing w:val="-1"/>
        </w:rPr>
        <w:t>]u[f,+w)}</w:t>
      </w:r>
      <w:r>
        <w:rPr>
          <w:rFonts w:ascii="Times New Roman" w:hAnsi="Times New Roman" w:eastAsia="Times New Roman" w:cs="Times New Roman"/>
          <w:sz w:val="24"/>
          <w:szCs w:val="24"/>
        </w:rPr>
        <w:t xml:space="preserve"> </w:t>
      </w:r>
      <w:r>
        <w:rPr>
          <w:rFonts w:ascii="Times New Roman" w:hAnsi="Times New Roman" w:eastAsia="Times New Roman" w:cs="Times New Roman"/>
          <w:sz w:val="20"/>
          <w:szCs w:val="20"/>
          <w:spacing w:val="-2"/>
        </w:rPr>
        <w:t>×{A,}n{A₂:(-o,c)}</w:t>
      </w:r>
    </w:p>
    <w:p>
      <w:pPr>
        <w:ind w:left="720"/>
        <w:spacing w:before="119" w:line="304" w:lineRule="exact"/>
        <w:rPr>
          <w:rFonts w:ascii="Times New Roman" w:hAnsi="Times New Roman" w:eastAsia="Times New Roman" w:cs="Times New Roman"/>
          <w:sz w:val="24"/>
          <w:szCs w:val="24"/>
        </w:rPr>
      </w:pPr>
      <w:r>
        <w:rPr>
          <w:rFonts w:ascii="Times New Roman" w:hAnsi="Times New Roman" w:eastAsia="Times New Roman" w:cs="Times New Roman"/>
          <w:sz w:val="24"/>
          <w:szCs w:val="24"/>
          <w:position w:val="8"/>
        </w:rPr>
        <w:t>={A,:[0,b]}×{A,}U{A,</w:t>
      </w:r>
      <w:r>
        <w:rPr>
          <w:rFonts w:ascii="Times New Roman" w:hAnsi="Times New Roman" w:eastAsia="Times New Roman" w:cs="Times New Roman"/>
          <w:sz w:val="24"/>
          <w:szCs w:val="24"/>
          <w:spacing w:val="-1"/>
          <w:position w:val="8"/>
        </w:rPr>
        <w:t>:(-o,c)}</w:t>
      </w:r>
    </w:p>
    <w:p>
      <w:pPr>
        <w:ind w:left="440"/>
        <w:spacing w:line="215" w:lineRule="auto"/>
        <w:rPr>
          <w:rFonts w:ascii="SimSun" w:hAnsi="SimSun" w:eastAsia="SimSun" w:cs="SimSun"/>
          <w:sz w:val="20"/>
          <w:szCs w:val="20"/>
        </w:rPr>
      </w:pPr>
      <w:r>
        <w:rPr>
          <w:rFonts w:ascii="SimSun" w:hAnsi="SimSun" w:eastAsia="SimSun" w:cs="SimSun"/>
          <w:sz w:val="20"/>
          <w:szCs w:val="20"/>
          <w:spacing w:val="4"/>
        </w:rPr>
        <w:t>即得到规则3:z&lt;c→y&gt;b。</w:t>
      </w:r>
    </w:p>
    <w:p>
      <w:pPr>
        <w:ind w:left="450"/>
        <w:spacing w:before="82" w:line="309" w:lineRule="exact"/>
        <w:rPr>
          <w:rFonts w:ascii="SimSun" w:hAnsi="SimSun" w:eastAsia="SimSun" w:cs="SimSun"/>
          <w:sz w:val="20"/>
          <w:szCs w:val="20"/>
        </w:rPr>
      </w:pPr>
      <w:r>
        <w:rPr>
          <w:rFonts w:ascii="SimSun" w:hAnsi="SimSun" w:eastAsia="SimSun" w:cs="SimSun"/>
          <w:sz w:val="20"/>
          <w:szCs w:val="20"/>
          <w:spacing w:val="15"/>
          <w:position w:val="8"/>
        </w:rPr>
        <w:t>2)连续区间内特殊值情况</w:t>
      </w:r>
    </w:p>
    <w:p>
      <w:pPr>
        <w:ind w:left="470"/>
        <w:spacing w:before="1" w:line="218" w:lineRule="auto"/>
        <w:rPr>
          <w:rFonts w:ascii="SimSun" w:hAnsi="SimSun" w:eastAsia="SimSun" w:cs="SimSun"/>
          <w:sz w:val="20"/>
          <w:szCs w:val="20"/>
        </w:rPr>
      </w:pPr>
      <w:r>
        <w:rPr>
          <w:rFonts w:ascii="SimSun" w:hAnsi="SimSun" w:eastAsia="SimSun" w:cs="SimSun"/>
          <w:sz w:val="20"/>
          <w:szCs w:val="20"/>
          <w:spacing w:val="3"/>
        </w:rPr>
        <w:t>假设现有如下两条规则：</w:t>
      </w:r>
    </w:p>
    <w:p>
      <w:pPr>
        <w:ind w:left="470"/>
        <w:spacing w:before="71" w:line="212" w:lineRule="auto"/>
        <w:rPr>
          <w:rFonts w:ascii="SimSun" w:hAnsi="SimSun" w:eastAsia="SimSun" w:cs="SimSun"/>
          <w:sz w:val="20"/>
          <w:szCs w:val="20"/>
        </w:rPr>
      </w:pPr>
      <w:r>
        <w:rPr>
          <w:rFonts w:ascii="SimHei" w:hAnsi="SimHei" w:eastAsia="SimHei" w:cs="SimHei"/>
          <w:sz w:val="20"/>
          <w:szCs w:val="20"/>
          <w:spacing w:val="2"/>
        </w:rPr>
        <w:t>规则1:</w:t>
      </w:r>
      <w:r>
        <w:rPr>
          <w:rFonts w:ascii="Times New Roman" w:hAnsi="Times New Roman" w:eastAsia="Times New Roman" w:cs="Times New Roman"/>
          <w:sz w:val="20"/>
          <w:szCs w:val="20"/>
        </w:rPr>
        <w:t>xe</w:t>
      </w:r>
      <w:r>
        <w:rPr>
          <w:rFonts w:ascii="Times New Roman" w:hAnsi="Times New Roman" w:eastAsia="Times New Roman" w:cs="Times New Roman"/>
          <w:sz w:val="20"/>
          <w:szCs w:val="20"/>
          <w:spacing w:val="2"/>
        </w:rPr>
        <w:t>{a,b,c,d}→</w:t>
      </w:r>
      <w:r>
        <w:rPr>
          <w:rFonts w:ascii="Times New Roman" w:hAnsi="Times New Roman" w:eastAsia="Times New Roman" w:cs="Times New Roman"/>
          <w:sz w:val="20"/>
          <w:szCs w:val="20"/>
        </w:rPr>
        <w:t>ye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df</w:t>
      </w:r>
      <w:r>
        <w:rPr>
          <w:rFonts w:ascii="Times New Roman" w:hAnsi="Times New Roman" w:eastAsia="Times New Roman" w:cs="Times New Roman"/>
          <w:sz w:val="20"/>
          <w:szCs w:val="20"/>
          <w:spacing w:val="2"/>
        </w:rPr>
        <w:t>}</w:t>
      </w:r>
      <w:r>
        <w:rPr>
          <w:rFonts w:ascii="SimSun" w:hAnsi="SimSun" w:eastAsia="SimSun" w:cs="SimSun"/>
          <w:sz w:val="20"/>
          <w:szCs w:val="20"/>
          <w:spacing w:val="2"/>
        </w:rPr>
        <w:t>。</w:t>
      </w:r>
    </w:p>
    <w:p>
      <w:pPr>
        <w:ind w:left="470"/>
        <w:spacing w:before="106" w:line="217" w:lineRule="auto"/>
        <w:rPr>
          <w:rFonts w:ascii="SimSun" w:hAnsi="SimSun" w:eastAsia="SimSun" w:cs="SimSun"/>
          <w:sz w:val="20"/>
          <w:szCs w:val="20"/>
        </w:rPr>
      </w:pPr>
      <w:r>
        <w:rPr>
          <w:rFonts w:ascii="SimHei" w:hAnsi="SimHei" w:eastAsia="SimHei" w:cs="SimHei"/>
          <w:sz w:val="20"/>
          <w:szCs w:val="20"/>
          <w:spacing w:val="1"/>
        </w:rPr>
        <w:t>规则2:</w:t>
      </w:r>
      <w:r>
        <w:rPr>
          <w:rFonts w:ascii="SimSun" w:hAnsi="SimSun" w:eastAsia="SimSun" w:cs="SimSun"/>
          <w:sz w:val="20"/>
          <w:szCs w:val="20"/>
        </w:rPr>
        <w:t>ze</w:t>
      </w:r>
      <w:r>
        <w:rPr>
          <w:rFonts w:ascii="SimSun" w:hAnsi="SimSun" w:eastAsia="SimSun" w:cs="SimSun"/>
          <w:sz w:val="20"/>
          <w:szCs w:val="20"/>
          <w:spacing w:val="1"/>
        </w:rPr>
        <w:t>{f,g,a}→</w:t>
      </w:r>
      <w:r>
        <w:rPr>
          <w:rFonts w:ascii="SimSun" w:hAnsi="SimSun" w:eastAsia="SimSun" w:cs="SimSun"/>
          <w:sz w:val="20"/>
          <w:szCs w:val="20"/>
        </w:rPr>
        <w:t>xe</w:t>
      </w:r>
      <w:r>
        <w:rPr>
          <w:rFonts w:ascii="SimSun" w:hAnsi="SimSun" w:eastAsia="SimSun" w:cs="SimSun"/>
          <w:sz w:val="20"/>
          <w:szCs w:val="20"/>
          <w:spacing w:val="1"/>
        </w:rPr>
        <w:t>{b,d}。</w:t>
      </w:r>
    </w:p>
    <w:p>
      <w:pPr>
        <w:ind w:left="469" w:right="934" w:hanging="10"/>
        <w:spacing w:before="26" w:line="246" w:lineRule="auto"/>
        <w:rPr>
          <w:rFonts w:ascii="SimSun" w:hAnsi="SimSun" w:eastAsia="SimSun" w:cs="SimSun"/>
          <w:sz w:val="21"/>
          <w:szCs w:val="21"/>
        </w:rPr>
      </w:pPr>
      <w:r>
        <w:rPr>
          <w:rFonts w:ascii="SimSun" w:hAnsi="SimSun" w:eastAsia="SimSun" w:cs="SimSun"/>
          <w:sz w:val="24"/>
          <w:szCs w:val="24"/>
          <w:spacing w:val="-1"/>
        </w:rPr>
        <w:t>其中</w:t>
      </w:r>
      <w:r>
        <w:rPr>
          <w:rFonts w:ascii="Times New Roman" w:hAnsi="Times New Roman" w:eastAsia="Times New Roman" w:cs="Times New Roman"/>
          <w:sz w:val="24"/>
          <w:szCs w:val="24"/>
          <w:spacing w:val="-1"/>
        </w:rPr>
        <w:t>A₄=(0,+      );A,=(0,+         );A₂=(-,+~);a,b,c,d,f,g</w:t>
      </w:r>
      <w:r>
        <w:rPr>
          <w:rFonts w:ascii="Times New Roman" w:hAnsi="Times New Roman" w:eastAsia="Times New Roman" w:cs="Times New Roman"/>
          <w:sz w:val="24"/>
          <w:szCs w:val="24"/>
          <w:spacing w:val="1"/>
        </w:rPr>
        <w:t xml:space="preserve"> </w:t>
      </w:r>
      <w:r>
        <w:rPr>
          <w:rFonts w:ascii="SimSun" w:hAnsi="SimSun" w:eastAsia="SimSun" w:cs="SimSun"/>
          <w:sz w:val="21"/>
          <w:szCs w:val="21"/>
          <w:spacing w:val="8"/>
        </w:rPr>
        <w:t>那么,规则1对应的</w:t>
      </w:r>
      <w:r>
        <w:rPr>
          <w:rFonts w:ascii="Times New Roman" w:hAnsi="Times New Roman" w:eastAsia="Times New Roman" w:cs="Times New Roman"/>
          <w:sz w:val="20"/>
          <w:szCs w:val="20"/>
        </w:rPr>
        <w:t>edit</w:t>
      </w:r>
      <w:r>
        <w:rPr>
          <w:rFonts w:ascii="Times New Roman" w:hAnsi="Times New Roman" w:eastAsia="Times New Roman" w:cs="Times New Roman"/>
          <w:sz w:val="20"/>
          <w:szCs w:val="20"/>
          <w:spacing w:val="29"/>
        </w:rPr>
        <w:t xml:space="preserve"> </w:t>
      </w:r>
      <w:r>
        <w:rPr>
          <w:rFonts w:ascii="SimSun" w:hAnsi="SimSun" w:eastAsia="SimSun" w:cs="SimSun"/>
          <w:sz w:val="21"/>
          <w:szCs w:val="21"/>
          <w:spacing w:val="8"/>
        </w:rPr>
        <w:t>可以表示成</w:t>
      </w:r>
    </w:p>
    <w:p>
      <w:pPr>
        <w:ind w:left="470" w:right="462" w:firstLine="820"/>
        <w:spacing w:before="73" w:line="242" w:lineRule="auto"/>
        <w:rPr>
          <w:rFonts w:ascii="SimSun" w:hAnsi="SimSun" w:eastAsia="SimSun" w:cs="SimSun"/>
          <w:sz w:val="20"/>
          <w:szCs w:val="20"/>
        </w:rPr>
      </w:pPr>
      <w:r>
        <w:rPr>
          <w:rFonts w:ascii="Times New Roman" w:hAnsi="Times New Roman" w:eastAsia="Times New Roman" w:cs="Times New Roman"/>
          <w:sz w:val="20"/>
          <w:szCs w:val="20"/>
          <w:spacing w:val="18"/>
          <w:w w:val="110"/>
        </w:rPr>
        <w:t>e₁={A₄:{a,b,c,d}}×{A,:(0,+</w:t>
      </w:r>
      <w:r>
        <w:rPr>
          <w:rFonts w:ascii="SimSun" w:hAnsi="SimSun" w:eastAsia="SimSun" w:cs="SimSun"/>
          <w:sz w:val="20"/>
          <w:szCs w:val="20"/>
          <w:spacing w:val="18"/>
          <w:w w:val="110"/>
        </w:rPr>
        <w:t>簾</w:t>
      </w:r>
      <w:r>
        <w:rPr>
          <w:rFonts w:ascii="Times New Roman" w:hAnsi="Times New Roman" w:eastAsia="Times New Roman" w:cs="Times New Roman"/>
          <w:sz w:val="20"/>
          <w:szCs w:val="20"/>
          <w:spacing w:val="18"/>
          <w:w w:val="110"/>
        </w:rPr>
        <w:t>)</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8"/>
          <w:w w:val="110"/>
        </w:rPr>
        <w:t>- {d,f}}×{A,}</w:t>
      </w:r>
      <w:r>
        <w:rPr>
          <w:rFonts w:ascii="Times New Roman" w:hAnsi="Times New Roman" w:eastAsia="Times New Roman" w:cs="Times New Roman"/>
          <w:sz w:val="20"/>
          <w:szCs w:val="20"/>
        </w:rPr>
        <w:t xml:space="preserve"> </w:t>
      </w:r>
      <w:r>
        <w:rPr>
          <w:rFonts w:ascii="SimSun" w:hAnsi="SimSun" w:eastAsia="SimSun" w:cs="SimSun"/>
          <w:sz w:val="20"/>
          <w:szCs w:val="20"/>
          <w:spacing w:val="13"/>
        </w:rPr>
        <w:t>规则2对应的</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edit</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13"/>
        </w:rPr>
        <w:t>可以表示成</w:t>
      </w:r>
    </w:p>
    <w:p>
      <w:pPr>
        <w:pStyle w:val="BodyText"/>
        <w:spacing w:line="14" w:lineRule="auto"/>
        <w:rPr>
          <w:sz w:val="2"/>
        </w:rPr>
      </w:pPr>
      <w:r>
        <w:rPr>
          <w:sz w:val="2"/>
          <w:szCs w:val="2"/>
        </w:rPr>
        <w:br w:type="column"/>
      </w:r>
    </w:p>
    <w:p>
      <w:pPr>
        <w:pStyle w:val="BodyText"/>
        <w:spacing w:line="304" w:lineRule="auto"/>
        <w:rPr/>
      </w:pPr>
      <w:r/>
    </w:p>
    <w:p>
      <w:pPr>
        <w:spacing w:before="65" w:line="222" w:lineRule="auto"/>
        <w:rPr>
          <w:rFonts w:ascii="SimSun" w:hAnsi="SimSun" w:eastAsia="SimSun" w:cs="SimSun"/>
          <w:sz w:val="20"/>
          <w:szCs w:val="20"/>
        </w:rPr>
      </w:pPr>
      <w:r>
        <w:rPr>
          <w:rFonts w:ascii="SimSun" w:hAnsi="SimSun" w:eastAsia="SimSun" w:cs="SimSun"/>
          <w:sz w:val="20"/>
          <w:szCs w:val="20"/>
          <w:spacing w:val="-8"/>
        </w:rPr>
        <w:t>(10-6)</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ind w:left="9"/>
        <w:spacing w:before="66" w:line="222" w:lineRule="auto"/>
        <w:rPr>
          <w:rFonts w:ascii="SimSun" w:hAnsi="SimSun" w:eastAsia="SimSun" w:cs="SimSun"/>
          <w:sz w:val="20"/>
          <w:szCs w:val="20"/>
        </w:rPr>
      </w:pPr>
      <w:r>
        <w:rPr>
          <w:rFonts w:ascii="SimSun" w:hAnsi="SimSun" w:eastAsia="SimSun" w:cs="SimSun"/>
          <w:sz w:val="20"/>
          <w:szCs w:val="20"/>
          <w:spacing w:val="-8"/>
        </w:rPr>
        <w:t>(10-7)</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spacing w:before="78" w:line="679" w:lineRule="exact"/>
        <w:jc w:val="right"/>
        <w:rPr>
          <w:rFonts w:ascii="SimSun" w:hAnsi="SimSun" w:eastAsia="SimSun" w:cs="SimSun"/>
          <w:sz w:val="24"/>
          <w:szCs w:val="24"/>
        </w:rPr>
      </w:pPr>
      <w:r>
        <w:rPr>
          <w:rFonts w:ascii="SimSun" w:hAnsi="SimSun" w:eastAsia="SimSun" w:cs="SimSun"/>
          <w:sz w:val="24"/>
          <w:szCs w:val="24"/>
          <w:spacing w:val="-33"/>
          <w:w w:val="98"/>
          <w:position w:val="34"/>
        </w:rPr>
        <w:t>为常数。</w:t>
      </w:r>
    </w:p>
    <w:p>
      <w:pPr>
        <w:ind w:left="19"/>
        <w:spacing w:line="222" w:lineRule="auto"/>
        <w:rPr>
          <w:rFonts w:ascii="SimSun" w:hAnsi="SimSun" w:eastAsia="SimSun" w:cs="SimSun"/>
          <w:sz w:val="20"/>
          <w:szCs w:val="20"/>
        </w:rPr>
      </w:pPr>
      <w:r>
        <w:rPr>
          <w:rFonts w:ascii="SimSun" w:hAnsi="SimSun" w:eastAsia="SimSun" w:cs="SimSun"/>
          <w:sz w:val="20"/>
          <w:szCs w:val="20"/>
          <w:spacing w:val="-8"/>
        </w:rPr>
        <w:t>(10-8)</w:t>
      </w:r>
    </w:p>
    <w:p>
      <w:pPr>
        <w:spacing w:line="222" w:lineRule="auto"/>
        <w:sectPr>
          <w:type w:val="continuous"/>
          <w:pgSz w:w="8720" w:h="13250"/>
          <w:pgMar w:top="599" w:right="790" w:bottom="400" w:left="489" w:header="0" w:footer="0" w:gutter="0"/>
          <w:cols w:equalWidth="0" w:num="2">
            <w:col w:w="6521" w:space="100"/>
            <w:col w:w="820" w:space="0"/>
          </w:cols>
        </w:sectPr>
        <w:rPr>
          <w:rFonts w:ascii="SimSun" w:hAnsi="SimSun" w:eastAsia="SimSun" w:cs="SimSun"/>
          <w:sz w:val="20"/>
          <w:szCs w:val="20"/>
        </w:rPr>
      </w:pPr>
    </w:p>
    <w:p>
      <w:pPr>
        <w:ind w:left="100"/>
        <w:spacing w:before="70" w:line="224" w:lineRule="auto"/>
        <w:rPr>
          <w:rFonts w:ascii="KaiTi" w:hAnsi="KaiTi" w:eastAsia="KaiTi" w:cs="KaiTi"/>
          <w:sz w:val="34"/>
          <w:szCs w:val="34"/>
        </w:rPr>
      </w:pPr>
      <w:r>
        <w:drawing>
          <wp:anchor distT="0" distB="0" distL="0" distR="0" simplePos="0" relativeHeight="252948480" behindDoc="1" locked="0" layoutInCell="1" allowOverlap="1">
            <wp:simplePos x="0" y="0"/>
            <wp:positionH relativeFrom="column">
              <wp:posOffset>0</wp:posOffset>
            </wp:positionH>
            <wp:positionV relativeFrom="paragraph">
              <wp:posOffset>1960</wp:posOffset>
            </wp:positionV>
            <wp:extent cx="285719" cy="304746"/>
            <wp:effectExtent l="0" t="0" r="0" b="0"/>
            <wp:wrapNone/>
            <wp:docPr id="838" name="IM 838"/>
            <wp:cNvGraphicFramePr/>
            <a:graphic>
              <a:graphicData uri="http://schemas.openxmlformats.org/drawingml/2006/picture">
                <pic:pic>
                  <pic:nvPicPr>
                    <pic:cNvPr id="838" name="IM 838"/>
                    <pic:cNvPicPr/>
                  </pic:nvPicPr>
                  <pic:blipFill>
                    <a:blip r:embed="rId531"/>
                    <a:stretch>
                      <a:fillRect/>
                    </a:stretch>
                  </pic:blipFill>
                  <pic:spPr>
                    <a:xfrm rot="0">
                      <a:off x="0" y="0"/>
                      <a:ext cx="285719" cy="304746"/>
                    </a:xfrm>
                    <a:prstGeom prst="rect">
                      <a:avLst/>
                    </a:prstGeom>
                  </pic:spPr>
                </pic:pic>
              </a:graphicData>
            </a:graphic>
          </wp:anchor>
        </w:drawing>
      </w:r>
      <w:bookmarkStart w:name="bookmark164" w:id="290"/>
      <w:bookmarkEnd w:id="290"/>
      <w:bookmarkStart w:name="bookmark165" w:id="291"/>
      <w:bookmarkEnd w:id="291"/>
      <w:bookmarkStart w:name="bookmark166" w:id="292"/>
      <w:bookmarkEnd w:id="292"/>
      <w:bookmarkStart w:name="bookmark167" w:id="293"/>
      <w:bookmarkEnd w:id="293"/>
      <w:bookmarkStart w:name="bookmark347" w:id="294"/>
      <w:bookmarkEnd w:id="294"/>
      <w:bookmarkStart w:name="bookmark348" w:id="295"/>
      <w:bookmarkEnd w:id="295"/>
      <w:bookmarkStart w:name="bookmark349" w:id="296"/>
      <w:bookmarkEnd w:id="296"/>
      <w:bookmarkStart w:name="bookmark350" w:id="297"/>
      <w:bookmarkEnd w:id="297"/>
      <w:r>
        <w:rPr>
          <w:rFonts w:ascii="KaiTi" w:hAnsi="KaiTi" w:eastAsia="KaiTi" w:cs="KaiTi"/>
          <w:sz w:val="34"/>
          <w:szCs w:val="34"/>
          <w:spacing w:val="-15"/>
          <w:w w:val="72"/>
        </w:rPr>
        <w:t>236)数据质量导论</w:t>
      </w:r>
    </w:p>
    <w:p>
      <w:pPr>
        <w:ind w:left="1419"/>
        <w:spacing w:before="271" w:line="205" w:lineRule="auto"/>
        <w:rPr>
          <w:rFonts w:ascii="SimSun" w:hAnsi="SimSun" w:eastAsia="SimSun" w:cs="SimSun"/>
          <w:sz w:val="20"/>
          <w:szCs w:val="20"/>
        </w:rPr>
      </w:pPr>
      <w:r>
        <w:rPr>
          <w:rFonts w:ascii="Times New Roman" w:hAnsi="Times New Roman" w:eastAsia="Times New Roman" w:cs="Times New Roman"/>
          <w:sz w:val="21"/>
          <w:szCs w:val="21"/>
          <w:spacing w:val="-1"/>
        </w:rPr>
        <w:t>e₂={A:|f,g,a}}×{A:(0,+o)-{b,d}}×{A,}                                     </w:t>
      </w:r>
      <w:r>
        <w:rPr>
          <w:rFonts w:ascii="SimSun" w:hAnsi="SimSun" w:eastAsia="SimSun" w:cs="SimSun"/>
          <w:sz w:val="20"/>
          <w:szCs w:val="20"/>
          <w:spacing w:val="-1"/>
        </w:rPr>
        <w:t>(10-9)</w:t>
      </w:r>
    </w:p>
    <w:p>
      <w:pPr>
        <w:ind w:left="489"/>
        <w:spacing w:before="75" w:line="338" w:lineRule="exact"/>
        <w:rPr>
          <w:rFonts w:ascii="Times New Roman" w:hAnsi="Times New Roman" w:eastAsia="Times New Roman" w:cs="Times New Roman"/>
          <w:sz w:val="20"/>
          <w:szCs w:val="20"/>
        </w:rPr>
      </w:pPr>
      <w:r>
        <w:rPr>
          <w:rFonts w:ascii="SimSun" w:hAnsi="SimSun" w:eastAsia="SimSun" w:cs="SimSun"/>
          <w:sz w:val="20"/>
          <w:szCs w:val="20"/>
          <w:spacing w:val="6"/>
          <w:position w:val="10"/>
        </w:rPr>
        <w:t>那么通过计算新产生如下</w:t>
      </w:r>
      <w:r>
        <w:rPr>
          <w:rFonts w:ascii="SimSun" w:hAnsi="SimSun" w:eastAsia="SimSun" w:cs="SimSun"/>
          <w:sz w:val="20"/>
          <w:szCs w:val="20"/>
          <w:spacing w:val="-40"/>
          <w:position w:val="10"/>
        </w:rPr>
        <w:t xml:space="preserve"> </w:t>
      </w:r>
      <w:r>
        <w:rPr>
          <w:rFonts w:ascii="Times New Roman" w:hAnsi="Times New Roman" w:eastAsia="Times New Roman" w:cs="Times New Roman"/>
          <w:sz w:val="20"/>
          <w:szCs w:val="20"/>
          <w:position w:val="10"/>
        </w:rPr>
        <w:t>edit</w:t>
      </w:r>
      <w:r>
        <w:rPr>
          <w:rFonts w:ascii="Times New Roman" w:hAnsi="Times New Roman" w:eastAsia="Times New Roman" w:cs="Times New Roman"/>
          <w:sz w:val="20"/>
          <w:szCs w:val="20"/>
          <w:spacing w:val="6"/>
          <w:position w:val="10"/>
        </w:rPr>
        <w:t>:</w:t>
      </w:r>
    </w:p>
    <w:p>
      <w:pPr>
        <w:ind w:left="480"/>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FHG(A,,{e₁,e₂})</w:t>
      </w:r>
    </w:p>
    <w:p>
      <w:pPr>
        <w:ind w:left="760"/>
        <w:spacing w:before="81"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={A,}n{A,:(0,+m)-{d,f}}×{A:{a,b,c,d</w:t>
      </w:r>
      <w:r>
        <w:rPr>
          <w:rFonts w:ascii="Times New Roman" w:hAnsi="Times New Roman" w:eastAsia="Times New Roman" w:cs="Times New Roman"/>
          <w:sz w:val="27"/>
          <w:szCs w:val="27"/>
          <w:spacing w:val="-1"/>
        </w:rPr>
        <w:t>}}U{A:(0,+x)</w:t>
      </w:r>
    </w:p>
    <w:p>
      <w:pPr>
        <w:ind w:left="97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1"/>
        </w:rPr>
        <w:t>-{b,d}{×{A,}n{A:{f,g,a}}</w:t>
      </w:r>
    </w:p>
    <w:p>
      <w:pPr>
        <w:ind w:left="750"/>
        <w:spacing w:before="91" w:line="215" w:lineRule="auto"/>
        <w:rPr>
          <w:rFonts w:ascii="SimSun" w:hAnsi="SimSun" w:eastAsia="SimSun" w:cs="SimSun"/>
          <w:sz w:val="20"/>
          <w:szCs w:val="20"/>
        </w:rPr>
      </w:pPr>
      <w:r>
        <w:rPr>
          <w:rFonts w:ascii="Times New Roman" w:hAnsi="Times New Roman" w:eastAsia="Times New Roman" w:cs="Times New Roman"/>
          <w:sz w:val="21"/>
          <w:szCs w:val="21"/>
          <w:spacing w:val="21"/>
        </w:rPr>
        <w:t>={A,:(0,+</w:t>
      </w:r>
      <w:r>
        <w:rPr>
          <w:rFonts w:ascii="SimSun" w:hAnsi="SimSun" w:eastAsia="SimSun" w:cs="SimSun"/>
          <w:sz w:val="21"/>
          <w:szCs w:val="21"/>
          <w:spacing w:val="21"/>
        </w:rPr>
        <w:t>簾</w:t>
      </w:r>
      <w:r>
        <w:rPr>
          <w:rFonts w:ascii="Times New Roman" w:hAnsi="Times New Roman" w:eastAsia="Times New Roman" w:cs="Times New Roman"/>
          <w:sz w:val="21"/>
          <w:szCs w:val="21"/>
          <w:spacing w:val="21"/>
        </w:rPr>
        <w:t>)</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21"/>
        </w:rPr>
        <w:t>- {</w:t>
      </w:r>
      <w:r>
        <w:rPr>
          <w:rFonts w:ascii="Times New Roman" w:hAnsi="Times New Roman" w:eastAsia="Times New Roman" w:cs="Times New Roman"/>
          <w:sz w:val="21"/>
          <w:szCs w:val="21"/>
        </w:rPr>
        <w:t>df</w:t>
      </w:r>
      <w:r>
        <w:rPr>
          <w:rFonts w:ascii="Times New Roman" w:hAnsi="Times New Roman" w:eastAsia="Times New Roman" w:cs="Times New Roman"/>
          <w:sz w:val="21"/>
          <w:szCs w:val="21"/>
          <w:spacing w:val="21"/>
        </w:rPr>
        <w:t>}}×{A,}U{A:{f,g,a}}</w:t>
      </w:r>
      <w:r>
        <w:rPr>
          <w:rFonts w:ascii="Times New Roman" w:hAnsi="Times New Roman" w:eastAsia="Times New Roman" w:cs="Times New Roman"/>
          <w:sz w:val="21"/>
          <w:szCs w:val="21"/>
        </w:rPr>
        <w:t xml:space="preserve">                             </w:t>
      </w:r>
      <w:r>
        <w:rPr>
          <w:rFonts w:ascii="SimSun" w:hAnsi="SimSun" w:eastAsia="SimSun" w:cs="SimSun"/>
          <w:sz w:val="20"/>
          <w:szCs w:val="20"/>
          <w:spacing w:val="21"/>
        </w:rPr>
        <w:t>(10-1</w:t>
      </w:r>
      <w:r>
        <w:rPr>
          <w:rFonts w:ascii="SimSun" w:hAnsi="SimSun" w:eastAsia="SimSun" w:cs="SimSun"/>
          <w:sz w:val="20"/>
          <w:szCs w:val="20"/>
          <w:spacing w:val="20"/>
        </w:rPr>
        <w:t>0)</w:t>
      </w:r>
    </w:p>
    <w:p>
      <w:pPr>
        <w:ind w:left="510"/>
        <w:spacing w:before="59" w:line="216" w:lineRule="auto"/>
        <w:rPr>
          <w:rFonts w:ascii="SimSun" w:hAnsi="SimSun" w:eastAsia="SimSun" w:cs="SimSun"/>
          <w:sz w:val="21"/>
          <w:szCs w:val="21"/>
        </w:rPr>
      </w:pPr>
      <w:r>
        <w:rPr>
          <w:rFonts w:ascii="SimSun" w:hAnsi="SimSun" w:eastAsia="SimSun" w:cs="SimSun"/>
          <w:sz w:val="21"/>
          <w:szCs w:val="21"/>
          <w:spacing w:val="-1"/>
        </w:rPr>
        <w:t>即得到规</w:t>
      </w:r>
      <w:r>
        <w:rPr>
          <w:rFonts w:ascii="SimSun" w:hAnsi="SimSun" w:eastAsia="SimSun" w:cs="SimSun"/>
          <w:sz w:val="23"/>
          <w:szCs w:val="23"/>
          <w:spacing w:val="-1"/>
        </w:rPr>
        <w:t>则3:</w:t>
      </w:r>
      <w:r>
        <w:rPr>
          <w:rFonts w:ascii="SimSun" w:hAnsi="SimSun" w:eastAsia="SimSun" w:cs="SimSun"/>
          <w:sz w:val="21"/>
          <w:szCs w:val="21"/>
          <w:spacing w:val="-1"/>
        </w:rPr>
        <w:t>ze{f,g,a}→ye{dfì。</w:t>
      </w:r>
    </w:p>
    <w:p>
      <w:pPr>
        <w:ind w:left="79" w:right="83" w:firstLine="430"/>
        <w:spacing w:before="44" w:line="280" w:lineRule="auto"/>
        <w:rPr>
          <w:rFonts w:ascii="SimSun" w:hAnsi="SimSun" w:eastAsia="SimSun" w:cs="SimSun"/>
          <w:sz w:val="20"/>
          <w:szCs w:val="20"/>
        </w:rPr>
      </w:pPr>
      <w:r>
        <w:rPr>
          <w:rFonts w:ascii="SimSun" w:hAnsi="SimSun" w:eastAsia="SimSun" w:cs="SimSun"/>
          <w:sz w:val="20"/>
          <w:szCs w:val="20"/>
          <w:spacing w:val="9"/>
        </w:rPr>
        <w:t>通过观察可知</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Fellegi</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Holt</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9"/>
        </w:rPr>
        <w:t>方法在对规则进行推演计算中，实质</w:t>
      </w:r>
      <w:r>
        <w:rPr>
          <w:rFonts w:ascii="SimSun" w:hAnsi="SimSun" w:eastAsia="SimSun" w:cs="SimSun"/>
          <w:sz w:val="20"/>
          <w:szCs w:val="20"/>
          <w:spacing w:val="8"/>
        </w:rPr>
        <w:t>是对规则所</w:t>
      </w:r>
      <w:r>
        <w:rPr>
          <w:rFonts w:ascii="SimSun" w:hAnsi="SimSun" w:eastAsia="SimSun" w:cs="SimSun"/>
          <w:sz w:val="20"/>
          <w:szCs w:val="20"/>
        </w:rPr>
        <w:t xml:space="preserve"> </w:t>
      </w:r>
      <w:r>
        <w:rPr>
          <w:rFonts w:ascii="SimSun" w:hAnsi="SimSun" w:eastAsia="SimSun" w:cs="SimSun"/>
          <w:sz w:val="20"/>
          <w:szCs w:val="20"/>
          <w:spacing w:val="3"/>
        </w:rPr>
        <w:t>描述的属性取值范围进行的集合运算。而对于集合运算</w:t>
      </w:r>
      <w:r>
        <w:rPr>
          <w:rFonts w:ascii="SimSun" w:hAnsi="SimSun" w:eastAsia="SimSun" w:cs="SimSun"/>
          <w:sz w:val="20"/>
          <w:szCs w:val="20"/>
          <w:spacing w:val="2"/>
        </w:rPr>
        <w:t>中的“交集”与“并集”运</w:t>
      </w:r>
      <w:r>
        <w:rPr>
          <w:rFonts w:ascii="SimSun" w:hAnsi="SimSun" w:eastAsia="SimSun" w:cs="SimSun"/>
          <w:sz w:val="20"/>
          <w:szCs w:val="20"/>
        </w:rPr>
        <w:t xml:space="preserve"> </w:t>
      </w:r>
      <w:r>
        <w:rPr>
          <w:rFonts w:ascii="SimSun" w:hAnsi="SimSun" w:eastAsia="SimSun" w:cs="SimSun"/>
          <w:sz w:val="20"/>
          <w:szCs w:val="20"/>
          <w:spacing w:val="3"/>
        </w:rPr>
        <w:t>算，其具体运算操作过程与结果和集合的元素类型没有关系。因此，对于数据质量</w:t>
      </w:r>
      <w:r>
        <w:rPr>
          <w:rFonts w:ascii="SimSun" w:hAnsi="SimSun" w:eastAsia="SimSun" w:cs="SimSun"/>
          <w:sz w:val="20"/>
          <w:szCs w:val="20"/>
          <w:spacing w:val="8"/>
        </w:rPr>
        <w:t xml:space="preserve"> </w:t>
      </w:r>
      <w:r>
        <w:rPr>
          <w:rFonts w:ascii="SimSun" w:hAnsi="SimSun" w:eastAsia="SimSun" w:cs="SimSun"/>
          <w:sz w:val="20"/>
          <w:szCs w:val="20"/>
          <w:spacing w:val="9"/>
        </w:rPr>
        <w:t>规则所涉及的属性取值为某一连续区间或者区间内的某些特殊值，集合的运算方</w:t>
      </w:r>
      <w:r>
        <w:rPr>
          <w:rFonts w:ascii="SimSun" w:hAnsi="SimSun" w:eastAsia="SimSun" w:cs="SimSun"/>
          <w:sz w:val="20"/>
          <w:szCs w:val="20"/>
          <w:spacing w:val="11"/>
        </w:rPr>
        <w:t xml:space="preserve"> </w:t>
      </w:r>
      <w:r>
        <w:rPr>
          <w:rFonts w:ascii="SimSun" w:hAnsi="SimSun" w:eastAsia="SimSun" w:cs="SimSun"/>
          <w:sz w:val="20"/>
          <w:szCs w:val="20"/>
          <w:spacing w:val="7"/>
        </w:rPr>
        <w:t>法不受其数据类型的影响。所以，将</w:t>
      </w:r>
      <w:r>
        <w:rPr>
          <w:rFonts w:ascii="SimSun" w:hAnsi="SimSun" w:eastAsia="SimSun" w:cs="SimSun"/>
          <w:sz w:val="20"/>
          <w:szCs w:val="20"/>
          <w:spacing w:val="-49"/>
        </w:rPr>
        <w:t xml:space="preserve"> </w:t>
      </w:r>
      <w:r>
        <w:rPr>
          <w:rFonts w:ascii="SimSun" w:hAnsi="SimSun" w:eastAsia="SimSun" w:cs="SimSun"/>
          <w:sz w:val="20"/>
          <w:szCs w:val="20"/>
        </w:rPr>
        <w:t>Fellegi</w:t>
      </w:r>
      <w:r>
        <w:rPr>
          <w:rFonts w:ascii="SimSun" w:hAnsi="SimSun" w:eastAsia="SimSun" w:cs="SimSun"/>
          <w:sz w:val="20"/>
          <w:szCs w:val="20"/>
          <w:spacing w:val="7"/>
        </w:rPr>
        <w:t>-</w:t>
      </w:r>
      <w:r>
        <w:rPr>
          <w:rFonts w:ascii="SimSun" w:hAnsi="SimSun" w:eastAsia="SimSun" w:cs="SimSun"/>
          <w:sz w:val="20"/>
          <w:szCs w:val="20"/>
        </w:rPr>
        <w:t>Holt</w:t>
      </w:r>
      <w:r>
        <w:rPr>
          <w:rFonts w:ascii="SimSun" w:hAnsi="SimSun" w:eastAsia="SimSun" w:cs="SimSun"/>
          <w:sz w:val="20"/>
          <w:szCs w:val="20"/>
          <w:spacing w:val="-45"/>
        </w:rPr>
        <w:t xml:space="preserve"> </w:t>
      </w:r>
      <w:r>
        <w:rPr>
          <w:rFonts w:ascii="SimSun" w:hAnsi="SimSun" w:eastAsia="SimSun" w:cs="SimSun"/>
          <w:sz w:val="20"/>
          <w:szCs w:val="20"/>
          <w:spacing w:val="7"/>
        </w:rPr>
        <w:t>方法的适用范围在属性值取值</w:t>
      </w:r>
      <w:r>
        <w:rPr>
          <w:rFonts w:ascii="SimSun" w:hAnsi="SimSun" w:eastAsia="SimSun" w:cs="SimSun"/>
          <w:sz w:val="20"/>
          <w:szCs w:val="20"/>
        </w:rPr>
        <w:t xml:space="preserve"> </w:t>
      </w:r>
      <w:r>
        <w:rPr>
          <w:rFonts w:ascii="SimSun" w:hAnsi="SimSun" w:eastAsia="SimSun" w:cs="SimSun"/>
          <w:sz w:val="20"/>
          <w:szCs w:val="20"/>
          <w:spacing w:val="7"/>
        </w:rPr>
        <w:t>范围上进行推广是切实可行的。</w:t>
      </w:r>
    </w:p>
    <w:p>
      <w:pPr>
        <w:pStyle w:val="BodyText"/>
        <w:spacing w:line="321" w:lineRule="auto"/>
        <w:rPr/>
      </w:pPr>
      <w:r/>
    </w:p>
    <w:p>
      <w:pPr>
        <w:ind w:left="89"/>
        <w:spacing w:before="68" w:line="219" w:lineRule="auto"/>
        <w:rPr>
          <w:rFonts w:ascii="SimSun" w:hAnsi="SimSun" w:eastAsia="SimSun" w:cs="SimSun"/>
          <w:sz w:val="21"/>
          <w:szCs w:val="21"/>
        </w:rPr>
      </w:pPr>
      <w:r>
        <w:rPr>
          <w:rFonts w:ascii="SimSun" w:hAnsi="SimSun" w:eastAsia="SimSun" w:cs="SimSun"/>
          <w:sz w:val="21"/>
          <w:szCs w:val="21"/>
          <w:spacing w:val="16"/>
        </w:rPr>
        <w:t>10.2.2</w:t>
      </w:r>
      <w:r>
        <w:rPr>
          <w:rFonts w:ascii="SimSun" w:hAnsi="SimSun" w:eastAsia="SimSun" w:cs="SimSun"/>
          <w:sz w:val="21"/>
          <w:szCs w:val="21"/>
          <w:spacing w:val="28"/>
        </w:rPr>
        <w:t xml:space="preserve">   </w:t>
      </w:r>
      <w:r>
        <w:rPr>
          <w:rFonts w:ascii="SimSun" w:hAnsi="SimSun" w:eastAsia="SimSun" w:cs="SimSun"/>
          <w:sz w:val="21"/>
          <w:szCs w:val="21"/>
          <w:spacing w:val="16"/>
        </w:rPr>
        <w:t>检测流程及策略</w:t>
      </w:r>
    </w:p>
    <w:p>
      <w:pPr>
        <w:pStyle w:val="BodyText"/>
        <w:spacing w:line="290" w:lineRule="auto"/>
        <w:rPr/>
      </w:pPr>
      <w:r/>
    </w:p>
    <w:p>
      <w:pPr>
        <w:ind w:left="100" w:right="61" w:firstLine="399"/>
        <w:spacing w:before="66" w:line="275" w:lineRule="auto"/>
        <w:rPr>
          <w:rFonts w:ascii="SimSun" w:hAnsi="SimSun" w:eastAsia="SimSun" w:cs="SimSun"/>
          <w:sz w:val="20"/>
          <w:szCs w:val="20"/>
        </w:rPr>
      </w:pPr>
      <w:r>
        <w:rPr>
          <w:rFonts w:ascii="SimSun" w:hAnsi="SimSun" w:eastAsia="SimSun" w:cs="SimSun"/>
          <w:sz w:val="20"/>
          <w:szCs w:val="20"/>
          <w:spacing w:val="10"/>
        </w:rPr>
        <w:t>数据检测是指采取某些质量检查算法，发现数据集中不满足预设规则的问题</w:t>
      </w:r>
      <w:r>
        <w:rPr>
          <w:rFonts w:ascii="SimSun" w:hAnsi="SimSun" w:eastAsia="SimSun" w:cs="SimSun"/>
          <w:sz w:val="20"/>
          <w:szCs w:val="20"/>
        </w:rPr>
        <w:t xml:space="preserve"> </w:t>
      </w:r>
      <w:r>
        <w:rPr>
          <w:rFonts w:ascii="SimSun" w:hAnsi="SimSun" w:eastAsia="SimSun" w:cs="SimSun"/>
          <w:sz w:val="20"/>
          <w:szCs w:val="20"/>
          <w:spacing w:val="3"/>
        </w:rPr>
        <w:t>数据，其中问题数据是指不完整数据、错误数据和不一致的数据。本节主要研究对</w:t>
      </w:r>
      <w:r>
        <w:rPr>
          <w:rFonts w:ascii="SimSun" w:hAnsi="SimSun" w:eastAsia="SimSun" w:cs="SimSun"/>
          <w:sz w:val="20"/>
          <w:szCs w:val="20"/>
          <w:spacing w:val="9"/>
        </w:rPr>
        <w:t xml:space="preserve"> </w:t>
      </w:r>
      <w:r>
        <w:rPr>
          <w:rFonts w:ascii="SimSun" w:hAnsi="SimSun" w:eastAsia="SimSun" w:cs="SimSun"/>
          <w:sz w:val="20"/>
          <w:szCs w:val="20"/>
          <w:spacing w:val="9"/>
        </w:rPr>
        <w:t>不一致数据的检测。为了获得更加准确的问题数据检测效果，对于设定好的规则</w:t>
      </w:r>
      <w:r>
        <w:rPr>
          <w:rFonts w:ascii="SimSun" w:hAnsi="SimSun" w:eastAsia="SimSun" w:cs="SimSun"/>
          <w:sz w:val="20"/>
          <w:szCs w:val="20"/>
          <w:spacing w:val="1"/>
        </w:rPr>
        <w:t xml:space="preserve"> </w:t>
      </w:r>
      <w:r>
        <w:rPr>
          <w:rFonts w:ascii="SimSun" w:hAnsi="SimSun" w:eastAsia="SimSun" w:cs="SimSun"/>
          <w:sz w:val="20"/>
          <w:szCs w:val="20"/>
          <w:spacing w:val="10"/>
        </w:rPr>
        <w:t>集用</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Fellegi</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Holt</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方法进行规则的一致性检查。下文所讨论的不一致数据检测的</w:t>
      </w:r>
      <w:r>
        <w:rPr>
          <w:rFonts w:ascii="SimSun" w:hAnsi="SimSun" w:eastAsia="SimSun" w:cs="SimSun"/>
          <w:sz w:val="20"/>
          <w:szCs w:val="20"/>
        </w:rPr>
        <w:t xml:space="preserve"> </w:t>
      </w:r>
      <w:r>
        <w:rPr>
          <w:rFonts w:ascii="SimSun" w:hAnsi="SimSun" w:eastAsia="SimSun" w:cs="SimSun"/>
          <w:sz w:val="20"/>
          <w:szCs w:val="20"/>
          <w:spacing w:val="5"/>
        </w:rPr>
        <w:t>依据，是基于</w:t>
      </w:r>
      <w:r>
        <w:rPr>
          <w:rFonts w:ascii="Times New Roman" w:hAnsi="Times New Roman" w:eastAsia="Times New Roman" w:cs="Times New Roman"/>
          <w:sz w:val="20"/>
          <w:szCs w:val="20"/>
        </w:rPr>
        <w:t>Fellegi</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Holt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方法处理完以后所生成的完备的</w:t>
      </w:r>
      <w:r>
        <w:rPr>
          <w:rFonts w:ascii="SimSun" w:hAnsi="SimSun" w:eastAsia="SimSun" w:cs="SimSun"/>
          <w:sz w:val="20"/>
          <w:szCs w:val="20"/>
          <w:spacing w:val="4"/>
        </w:rPr>
        <w:t>规则集。</w:t>
      </w:r>
    </w:p>
    <w:p>
      <w:pPr>
        <w:ind w:left="530"/>
        <w:spacing w:before="101" w:line="221" w:lineRule="auto"/>
        <w:rPr>
          <w:rFonts w:ascii="SimHei" w:hAnsi="SimHei" w:eastAsia="SimHei" w:cs="SimHei"/>
          <w:sz w:val="20"/>
          <w:szCs w:val="20"/>
        </w:rPr>
      </w:pPr>
      <w:hyperlink w:history="true" r:id="rId532">
        <w:r>
          <w:rPr>
            <w:rFonts w:ascii="SimHei" w:hAnsi="SimHei" w:eastAsia="SimHei" w:cs="SimHei"/>
            <w:sz w:val="20"/>
            <w:szCs w:val="20"/>
            <w:spacing w:val="4"/>
          </w:rPr>
          <w:t>10.2.2.1</w:t>
        </w:r>
      </w:hyperlink>
      <w:r>
        <w:rPr>
          <w:rFonts w:ascii="SimHei" w:hAnsi="SimHei" w:eastAsia="SimHei" w:cs="SimHei"/>
          <w:sz w:val="20"/>
          <w:szCs w:val="20"/>
          <w:spacing w:val="4"/>
        </w:rPr>
        <w:t xml:space="preserve">  </w:t>
      </w:r>
      <w:r>
        <w:rPr>
          <w:rFonts w:ascii="SimHei" w:hAnsi="SimHei" w:eastAsia="SimHei" w:cs="SimHei"/>
          <w:sz w:val="20"/>
          <w:szCs w:val="20"/>
          <w:spacing w:val="4"/>
        </w:rPr>
        <w:t>不一致数据检测流程</w:t>
      </w:r>
    </w:p>
    <w:p>
      <w:pPr>
        <w:ind w:left="109" w:firstLine="420"/>
        <w:spacing w:before="105" w:line="276" w:lineRule="auto"/>
        <w:rPr>
          <w:rFonts w:ascii="SimSun" w:hAnsi="SimSun" w:eastAsia="SimSun" w:cs="SimSun"/>
          <w:sz w:val="20"/>
          <w:szCs w:val="20"/>
        </w:rPr>
      </w:pPr>
      <w:r>
        <w:rPr>
          <w:rFonts w:ascii="SimSun" w:hAnsi="SimSun" w:eastAsia="SimSun" w:cs="SimSun"/>
          <w:sz w:val="20"/>
          <w:szCs w:val="20"/>
          <w:spacing w:val="2"/>
        </w:rPr>
        <w:t>问题数据检测的目的在于发现数据中的问题记录，即不一致数据，检测过程可 </w:t>
      </w:r>
      <w:r>
        <w:rPr>
          <w:rFonts w:ascii="SimSun" w:hAnsi="SimSun" w:eastAsia="SimSun" w:cs="SimSun"/>
          <w:sz w:val="20"/>
          <w:szCs w:val="20"/>
          <w:spacing w:val="-2"/>
        </w:rPr>
        <w:t>以看作是一个二分类的过程：该过程的输入是一条记录，输出是一个结果标记，即该</w:t>
      </w:r>
      <w:r>
        <w:rPr>
          <w:rFonts w:ascii="SimSun" w:hAnsi="SimSun" w:eastAsia="SimSun" w:cs="SimSun"/>
          <w:sz w:val="20"/>
          <w:szCs w:val="20"/>
          <w:spacing w:val="3"/>
        </w:rPr>
        <w:t xml:space="preserve"> </w:t>
      </w:r>
      <w:r>
        <w:rPr>
          <w:rFonts w:ascii="SimSun" w:hAnsi="SimSun" w:eastAsia="SimSun" w:cs="SimSun"/>
          <w:sz w:val="20"/>
          <w:szCs w:val="20"/>
          <w:spacing w:val="-1"/>
        </w:rPr>
        <w:t>条记录“是”或“不是”不一致数据。整个过程中的核心部分是二分类的具体操作。</w:t>
      </w:r>
      <w:r>
        <w:rPr>
          <w:rFonts w:ascii="SimSun" w:hAnsi="SimSun" w:eastAsia="SimSun" w:cs="SimSun"/>
          <w:sz w:val="20"/>
          <w:szCs w:val="20"/>
          <w:spacing w:val="17"/>
        </w:rPr>
        <w:t xml:space="preserve"> </w:t>
      </w:r>
      <w:r>
        <w:rPr>
          <w:rFonts w:ascii="SimSun" w:hAnsi="SimSun" w:eastAsia="SimSun" w:cs="SimSun"/>
          <w:sz w:val="20"/>
          <w:szCs w:val="20"/>
          <w:spacing w:val="-2"/>
        </w:rPr>
        <w:t>在数据质量检测过程中，分类器可对应于一个数据质量规则集。分类器的处理部分将</w:t>
      </w:r>
      <w:r>
        <w:rPr>
          <w:rFonts w:ascii="SimSun" w:hAnsi="SimSun" w:eastAsia="SimSun" w:cs="SimSun"/>
          <w:sz w:val="20"/>
          <w:szCs w:val="20"/>
          <w:spacing w:val="12"/>
        </w:rPr>
        <w:t xml:space="preserve"> </w:t>
      </w:r>
      <w:r>
        <w:rPr>
          <w:rFonts w:ascii="SimSun" w:hAnsi="SimSun" w:eastAsia="SimSun" w:cs="SimSun"/>
          <w:sz w:val="20"/>
          <w:szCs w:val="20"/>
          <w:spacing w:val="-6"/>
        </w:rPr>
        <w:t>输入的记录与规则集进行比较验证，并根据检测的具体需求选择终止条件和输出格式。</w:t>
      </w:r>
    </w:p>
    <w:p>
      <w:pPr>
        <w:ind w:left="530"/>
        <w:spacing w:before="71" w:line="221" w:lineRule="auto"/>
        <w:rPr>
          <w:rFonts w:ascii="SimHei" w:hAnsi="SimHei" w:eastAsia="SimHei" w:cs="SimHei"/>
          <w:sz w:val="20"/>
          <w:szCs w:val="20"/>
        </w:rPr>
      </w:pPr>
      <w:hyperlink w:history="true" r:id="rId533">
        <w:r>
          <w:rPr>
            <w:rFonts w:ascii="SimHei" w:hAnsi="SimHei" w:eastAsia="SimHei" w:cs="SimHei"/>
            <w:sz w:val="20"/>
            <w:szCs w:val="20"/>
            <w:spacing w:val="4"/>
          </w:rPr>
          <w:t>10.2.2.2</w:t>
        </w:r>
      </w:hyperlink>
      <w:r>
        <w:rPr>
          <w:rFonts w:ascii="SimHei" w:hAnsi="SimHei" w:eastAsia="SimHei" w:cs="SimHei"/>
          <w:sz w:val="20"/>
          <w:szCs w:val="20"/>
          <w:spacing w:val="4"/>
        </w:rPr>
        <w:t xml:space="preserve">  </w:t>
      </w:r>
      <w:r>
        <w:rPr>
          <w:rFonts w:ascii="SimHei" w:hAnsi="SimHei" w:eastAsia="SimHei" w:cs="SimHei"/>
          <w:sz w:val="20"/>
          <w:szCs w:val="20"/>
          <w:spacing w:val="4"/>
        </w:rPr>
        <w:t>两种检测策略和算法</w:t>
      </w:r>
    </w:p>
    <w:p>
      <w:pPr>
        <w:ind w:left="30" w:right="53" w:firstLine="489"/>
        <w:spacing w:before="122" w:line="275" w:lineRule="auto"/>
        <w:jc w:val="both"/>
        <w:rPr>
          <w:rFonts w:ascii="SimSun" w:hAnsi="SimSun" w:eastAsia="SimSun" w:cs="SimSun"/>
          <w:sz w:val="20"/>
          <w:szCs w:val="20"/>
        </w:rPr>
      </w:pPr>
      <w:r>
        <w:rPr>
          <w:rFonts w:ascii="SimSun" w:hAnsi="SimSun" w:eastAsia="SimSun" w:cs="SimSun"/>
          <w:sz w:val="20"/>
          <w:szCs w:val="20"/>
          <w:spacing w:val="9"/>
        </w:rPr>
        <w:t>数据质量规则作为分类器中的核心部分，是判断记录是否为问题数据的参照</w:t>
      </w:r>
      <w:r>
        <w:rPr>
          <w:rFonts w:ascii="SimSun" w:hAnsi="SimSun" w:eastAsia="SimSun" w:cs="SimSun"/>
          <w:sz w:val="20"/>
          <w:szCs w:val="20"/>
          <w:spacing w:val="8"/>
        </w:rPr>
        <w:t xml:space="preserve"> </w:t>
      </w:r>
      <w:r>
        <w:rPr>
          <w:rFonts w:ascii="SimSun" w:hAnsi="SimSun" w:eastAsia="SimSun" w:cs="SimSun"/>
          <w:sz w:val="20"/>
          <w:szCs w:val="20"/>
          <w:spacing w:val="11"/>
        </w:rPr>
        <w:t>标准，可以有效地发现数据中存在的相关问题。现</w:t>
      </w:r>
      <w:r>
        <w:rPr>
          <w:rFonts w:ascii="SimSun" w:hAnsi="SimSun" w:eastAsia="SimSun" w:cs="SimSun"/>
          <w:sz w:val="20"/>
          <w:szCs w:val="20"/>
          <w:spacing w:val="10"/>
        </w:rPr>
        <w:t>实情况下的问题数据检测工作</w:t>
      </w:r>
      <w:r>
        <w:rPr>
          <w:rFonts w:ascii="SimSun" w:hAnsi="SimSun" w:eastAsia="SimSun" w:cs="SimSun"/>
          <w:sz w:val="20"/>
          <w:szCs w:val="20"/>
        </w:rPr>
        <w:t xml:space="preserve"> </w:t>
      </w:r>
      <w:r>
        <w:rPr>
          <w:rFonts w:ascii="SimSun" w:hAnsi="SimSun" w:eastAsia="SimSun" w:cs="SimSun"/>
          <w:sz w:val="20"/>
          <w:szCs w:val="20"/>
          <w:spacing w:val="18"/>
        </w:rPr>
        <w:t>往往有不同的要求：有些检测工作旨在发现问题数据，即对于一条</w:t>
      </w:r>
      <w:r>
        <w:rPr>
          <w:rFonts w:ascii="SimSun" w:hAnsi="SimSun" w:eastAsia="SimSun" w:cs="SimSun"/>
          <w:sz w:val="20"/>
          <w:szCs w:val="20"/>
          <w:spacing w:val="17"/>
        </w:rPr>
        <w:t>记录得出其</w:t>
      </w:r>
      <w:r>
        <w:rPr>
          <w:rFonts w:ascii="SimSun" w:hAnsi="SimSun" w:eastAsia="SimSun" w:cs="SimSun"/>
          <w:sz w:val="20"/>
          <w:szCs w:val="20"/>
        </w:rPr>
        <w:t xml:space="preserve"> </w:t>
      </w:r>
      <w:r>
        <w:rPr>
          <w:rFonts w:ascii="SimSun" w:hAnsi="SimSun" w:eastAsia="SimSun" w:cs="SimSun"/>
          <w:sz w:val="20"/>
          <w:szCs w:val="20"/>
        </w:rPr>
        <w:t>“是”或者“不是”问题数据的结论；有些则需要进一步地对问题数据进行修复等操</w:t>
      </w:r>
      <w:r>
        <w:rPr>
          <w:rFonts w:ascii="SimSun" w:hAnsi="SimSun" w:eastAsia="SimSun" w:cs="SimSun"/>
          <w:sz w:val="20"/>
          <w:szCs w:val="20"/>
          <w:spacing w:val="5"/>
        </w:rPr>
        <w:t xml:space="preserve"> </w:t>
      </w:r>
      <w:r>
        <w:rPr>
          <w:rFonts w:ascii="SimSun" w:hAnsi="SimSun" w:eastAsia="SimSun" w:cs="SimSun"/>
          <w:sz w:val="20"/>
          <w:szCs w:val="20"/>
          <w:spacing w:val="5"/>
        </w:rPr>
        <w:t>作，因此需要提供其不满足哪些约束规则的具体细节。因此，需要针对不同的检测</w:t>
      </w:r>
      <w:r>
        <w:rPr>
          <w:rFonts w:ascii="SimSun" w:hAnsi="SimSun" w:eastAsia="SimSun" w:cs="SimSun"/>
          <w:sz w:val="20"/>
          <w:szCs w:val="20"/>
          <w:spacing w:val="15"/>
        </w:rPr>
        <w:t xml:space="preserve"> </w:t>
      </w:r>
      <w:r>
        <w:rPr>
          <w:rFonts w:ascii="SimSun" w:hAnsi="SimSun" w:eastAsia="SimSun" w:cs="SimSun"/>
          <w:sz w:val="20"/>
          <w:szCs w:val="20"/>
          <w:spacing w:val="7"/>
        </w:rPr>
        <w:t>目的选取最合适的策略，以此获得更高的运行效率。</w:t>
      </w:r>
    </w:p>
    <w:p>
      <w:pPr>
        <w:ind w:left="549"/>
        <w:spacing w:before="61" w:line="219" w:lineRule="auto"/>
        <w:rPr>
          <w:rFonts w:ascii="SimSun" w:hAnsi="SimSun" w:eastAsia="SimSun" w:cs="SimSun"/>
          <w:sz w:val="20"/>
          <w:szCs w:val="20"/>
        </w:rPr>
      </w:pPr>
      <w:r>
        <w:rPr>
          <w:rFonts w:ascii="SimSun" w:hAnsi="SimSun" w:eastAsia="SimSun" w:cs="SimSun"/>
          <w:sz w:val="20"/>
          <w:szCs w:val="20"/>
          <w:spacing w:val="-11"/>
        </w:rPr>
        <w:t>本节设计了两种不同的检测策略，分别针对问题数据的发现以及问题数据的修复。</w:t>
      </w:r>
    </w:p>
    <w:p>
      <w:pPr>
        <w:spacing w:line="219" w:lineRule="auto"/>
        <w:sectPr>
          <w:pgSz w:w="8720" w:h="13250"/>
          <w:pgMar w:top="416" w:right="478" w:bottom="400" w:left="750" w:header="0" w:footer="0" w:gutter="0"/>
        </w:sectPr>
        <w:rPr>
          <w:rFonts w:ascii="SimSun" w:hAnsi="SimSun" w:eastAsia="SimSun" w:cs="SimSun"/>
          <w:sz w:val="20"/>
          <w:szCs w:val="20"/>
        </w:rPr>
      </w:pPr>
    </w:p>
    <w:p>
      <w:pPr>
        <w:spacing w:before="204" w:line="220" w:lineRule="auto"/>
        <w:jc w:val="right"/>
        <w:rPr>
          <w:rFonts w:ascii="FangSong" w:hAnsi="FangSong" w:eastAsia="FangSong" w:cs="FangSong"/>
          <w:sz w:val="21"/>
          <w:szCs w:val="21"/>
        </w:rPr>
      </w:pPr>
      <w:r>
        <w:drawing>
          <wp:anchor distT="0" distB="0" distL="0" distR="0" simplePos="0" relativeHeight="252961792" behindDoc="1" locked="0" layoutInCell="1" allowOverlap="1">
            <wp:simplePos x="0" y="0"/>
            <wp:positionH relativeFrom="column">
              <wp:posOffset>4403697</wp:posOffset>
            </wp:positionH>
            <wp:positionV relativeFrom="paragraph">
              <wp:posOffset>114</wp:posOffset>
            </wp:positionV>
            <wp:extent cx="292087" cy="311140"/>
            <wp:effectExtent l="0" t="0" r="0" b="0"/>
            <wp:wrapNone/>
            <wp:docPr id="840" name="IM 840"/>
            <wp:cNvGraphicFramePr/>
            <a:graphic>
              <a:graphicData uri="http://schemas.openxmlformats.org/drawingml/2006/picture">
                <pic:pic>
                  <pic:nvPicPr>
                    <pic:cNvPr id="840" name="IM 840"/>
                    <pic:cNvPicPr/>
                  </pic:nvPicPr>
                  <pic:blipFill>
                    <a:blip r:embed="rId534"/>
                    <a:stretch>
                      <a:fillRect/>
                    </a:stretch>
                  </pic:blipFill>
                  <pic:spPr>
                    <a:xfrm rot="0">
                      <a:off x="0" y="0"/>
                      <a:ext cx="292087" cy="311140"/>
                    </a:xfrm>
                    <a:prstGeom prst="rect">
                      <a:avLst/>
                    </a:prstGeom>
                  </pic:spPr>
                </pic:pic>
              </a:graphicData>
            </a:graphic>
          </wp:anchor>
        </w:drawing>
      </w:r>
      <w:r>
        <w:rPr>
          <w:rFonts w:ascii="FangSong" w:hAnsi="FangSong" w:eastAsia="FangSong" w:cs="FangSong"/>
          <w:sz w:val="21"/>
          <w:szCs w:val="21"/>
          <w:spacing w:val="1"/>
        </w:rPr>
        <w:t>第10章</w:t>
      </w:r>
      <w:r>
        <w:rPr>
          <w:rFonts w:ascii="FangSong" w:hAnsi="FangSong" w:eastAsia="FangSong" w:cs="FangSong"/>
          <w:sz w:val="21"/>
          <w:szCs w:val="21"/>
          <w:spacing w:val="48"/>
        </w:rPr>
        <w:t xml:space="preserve"> </w:t>
      </w:r>
      <w:r>
        <w:rPr>
          <w:rFonts w:ascii="FangSong" w:hAnsi="FangSong" w:eastAsia="FangSong" w:cs="FangSong"/>
          <w:sz w:val="21"/>
          <w:szCs w:val="21"/>
          <w:spacing w:val="1"/>
        </w:rPr>
        <w:t>基于规则的不一致数据检测与修复方法</w:t>
      </w:r>
      <w:r>
        <w:rPr>
          <w:rFonts w:ascii="FangSong" w:hAnsi="FangSong" w:eastAsia="FangSong" w:cs="FangSong"/>
          <w:sz w:val="21"/>
          <w:szCs w:val="21"/>
          <w:spacing w:val="-48"/>
        </w:rPr>
        <w:t xml:space="preserve"> </w:t>
      </w:r>
      <w:r>
        <w:rPr>
          <w:rFonts w:ascii="FangSong" w:hAnsi="FangSong" w:eastAsia="FangSong" w:cs="FangSong"/>
          <w:sz w:val="21"/>
          <w:szCs w:val="21"/>
          <w:spacing w:val="1"/>
        </w:rPr>
        <w:t>(</w:t>
      </w:r>
      <w:r>
        <w:rPr>
          <w:rFonts w:ascii="FangSong" w:hAnsi="FangSong" w:eastAsia="FangSong" w:cs="FangSong"/>
          <w:sz w:val="21"/>
          <w:szCs w:val="21"/>
          <w:b/>
          <w:bCs/>
          <w:spacing w:val="1"/>
        </w:rPr>
        <w:t>237</w:t>
      </w:r>
      <w:r>
        <w:rPr>
          <w:rFonts w:ascii="FangSong" w:hAnsi="FangSong" w:eastAsia="FangSong" w:cs="FangSong"/>
          <w:sz w:val="21"/>
          <w:szCs w:val="21"/>
          <w:spacing w:val="1"/>
        </w:rPr>
        <w:t>)</w:t>
      </w:r>
    </w:p>
    <w:p>
      <w:pPr>
        <w:ind w:left="4" w:right="74" w:firstLine="409"/>
        <w:spacing w:before="282" w:line="262" w:lineRule="auto"/>
        <w:jc w:val="both"/>
        <w:rPr>
          <w:rFonts w:ascii="SimSun" w:hAnsi="SimSun" w:eastAsia="SimSun" w:cs="SimSun"/>
          <w:sz w:val="21"/>
          <w:szCs w:val="21"/>
        </w:rPr>
      </w:pPr>
      <w:r>
        <w:rPr>
          <w:rFonts w:ascii="SimSun" w:hAnsi="SimSun" w:eastAsia="SimSun" w:cs="SimSun"/>
          <w:sz w:val="21"/>
          <w:szCs w:val="21"/>
          <w:spacing w:val="-7"/>
        </w:rPr>
        <w:t>对于数据库中的某张数据表，用给定的规则集进行数据质量</w:t>
      </w:r>
      <w:r>
        <w:rPr>
          <w:rFonts w:ascii="SimSun" w:hAnsi="SimSun" w:eastAsia="SimSun" w:cs="SimSun"/>
          <w:sz w:val="21"/>
          <w:szCs w:val="21"/>
          <w:spacing w:val="-8"/>
        </w:rPr>
        <w:t>检侧，检测的目的</w:t>
      </w:r>
      <w:r>
        <w:rPr>
          <w:rFonts w:ascii="SimSun" w:hAnsi="SimSun" w:eastAsia="SimSun" w:cs="SimSun"/>
          <w:sz w:val="21"/>
          <w:szCs w:val="21"/>
        </w:rPr>
        <w:t xml:space="preserve"> </w:t>
      </w:r>
      <w:r>
        <w:rPr>
          <w:rFonts w:ascii="SimSun" w:hAnsi="SimSun" w:eastAsia="SimSun" w:cs="SimSun"/>
          <w:sz w:val="21"/>
          <w:szCs w:val="21"/>
          <w:spacing w:val="-1"/>
        </w:rPr>
        <w:t>在于发现并找出其中存在问题的数据记录。算法主要分为两个部分：首先，利用</w:t>
      </w:r>
      <w:r>
        <w:rPr>
          <w:rFonts w:ascii="SimSun" w:hAnsi="SimSun" w:eastAsia="SimSun" w:cs="SimSun"/>
          <w:sz w:val="21"/>
          <w:szCs w:val="21"/>
        </w:rPr>
        <w:t xml:space="preserve"> </w:t>
      </w:r>
      <w:r>
        <w:rPr>
          <w:rFonts w:ascii="Times New Roman" w:hAnsi="Times New Roman" w:eastAsia="Times New Roman" w:cs="Times New Roman"/>
          <w:sz w:val="21"/>
          <w:szCs w:val="21"/>
        </w:rPr>
        <w:t>Fellegi</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Holt</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方法生成给定规则的最大产生集</w:t>
      </w:r>
      <w:r>
        <w:rPr>
          <w:rFonts w:ascii="Times New Roman" w:hAnsi="Times New Roman" w:eastAsia="Times New Roman" w:cs="Times New Roman"/>
          <w:sz w:val="21"/>
          <w:szCs w:val="21"/>
        </w:rPr>
        <w:t>MGE</w:t>
      </w:r>
      <w:r>
        <w:rPr>
          <w:rFonts w:ascii="Times New Roman" w:hAnsi="Times New Roman" w:eastAsia="Times New Roman" w:cs="Times New Roman"/>
          <w:sz w:val="21"/>
          <w:szCs w:val="21"/>
          <w:spacing w:val="6"/>
        </w:rPr>
        <w:t>;</w:t>
      </w:r>
      <w:r>
        <w:rPr>
          <w:rFonts w:ascii="SimSun" w:hAnsi="SimSun" w:eastAsia="SimSun" w:cs="SimSun"/>
          <w:sz w:val="21"/>
          <w:szCs w:val="21"/>
          <w:spacing w:val="6"/>
        </w:rPr>
        <w:t>然后利用生成的规则最大产</w:t>
      </w:r>
      <w:r>
        <w:rPr>
          <w:rFonts w:ascii="SimSun" w:hAnsi="SimSun" w:eastAsia="SimSun" w:cs="SimSun"/>
          <w:sz w:val="21"/>
          <w:szCs w:val="21"/>
          <w:spacing w:val="5"/>
        </w:rPr>
        <w:t xml:space="preserve"> </w:t>
      </w:r>
      <w:r>
        <w:rPr>
          <w:rFonts w:ascii="SimSun" w:hAnsi="SimSun" w:eastAsia="SimSun" w:cs="SimSun"/>
          <w:sz w:val="21"/>
          <w:szCs w:val="21"/>
          <w:spacing w:val="-3"/>
        </w:rPr>
        <w:t>生集</w:t>
      </w:r>
      <w:r>
        <w:rPr>
          <w:rFonts w:ascii="Times New Roman" w:hAnsi="Times New Roman" w:eastAsia="Times New Roman" w:cs="Times New Roman"/>
          <w:sz w:val="21"/>
          <w:szCs w:val="21"/>
          <w:spacing w:val="-3"/>
        </w:rPr>
        <w:t>MGE</w:t>
      </w:r>
      <w:r>
        <w:rPr>
          <w:rFonts w:ascii="SimSun" w:hAnsi="SimSun" w:eastAsia="SimSun" w:cs="SimSun"/>
          <w:sz w:val="21"/>
          <w:szCs w:val="21"/>
          <w:spacing w:val="-3"/>
        </w:rPr>
        <w:t>检测并发现待检数据集中的问题数据。在检测过程中，为了避免某条规</w:t>
      </w:r>
      <w:r>
        <w:rPr>
          <w:rFonts w:ascii="SimSun" w:hAnsi="SimSun" w:eastAsia="SimSun" w:cs="SimSun"/>
          <w:sz w:val="21"/>
          <w:szCs w:val="21"/>
          <w:spacing w:val="9"/>
        </w:rPr>
        <w:t xml:space="preserve"> </w:t>
      </w:r>
      <w:r>
        <w:rPr>
          <w:rFonts w:ascii="SimSun" w:hAnsi="SimSun" w:eastAsia="SimSun" w:cs="SimSun"/>
          <w:sz w:val="21"/>
          <w:szCs w:val="21"/>
          <w:spacing w:val="-12"/>
        </w:rPr>
        <w:t>则重复用于检测，对规则进行标记。</w:t>
      </w:r>
    </w:p>
    <w:p>
      <w:pPr>
        <w:ind w:left="414"/>
        <w:spacing w:before="70" w:line="219" w:lineRule="auto"/>
        <w:rPr>
          <w:rFonts w:ascii="SimSun" w:hAnsi="SimSun" w:eastAsia="SimSun" w:cs="SimSun"/>
          <w:sz w:val="21"/>
          <w:szCs w:val="21"/>
        </w:rPr>
      </w:pPr>
      <w:r>
        <w:rPr>
          <w:rFonts w:ascii="SimSun" w:hAnsi="SimSun" w:eastAsia="SimSun" w:cs="SimSun"/>
          <w:sz w:val="21"/>
          <w:szCs w:val="21"/>
          <w:spacing w:val="7"/>
        </w:rPr>
        <w:t>面向问题数据发现的检测算法如表10-2所列。</w:t>
      </w:r>
    </w:p>
    <w:p>
      <w:pPr>
        <w:ind w:left="1704"/>
        <w:spacing w:before="187" w:line="220" w:lineRule="auto"/>
        <w:rPr>
          <w:rFonts w:ascii="FangSong" w:hAnsi="FangSong" w:eastAsia="FangSong" w:cs="FangSong"/>
          <w:sz w:val="21"/>
          <w:szCs w:val="21"/>
        </w:rPr>
      </w:pPr>
      <w:r>
        <w:rPr>
          <w:rFonts w:ascii="FangSong" w:hAnsi="FangSong" w:eastAsia="FangSong" w:cs="FangSong"/>
          <w:sz w:val="21"/>
          <w:szCs w:val="21"/>
          <w:spacing w:val="7"/>
        </w:rPr>
        <w:t>表10</w:t>
      </w:r>
      <w:r>
        <w:rPr>
          <w:rFonts w:ascii="FangSong" w:hAnsi="FangSong" w:eastAsia="FangSong" w:cs="FangSong"/>
          <w:sz w:val="21"/>
          <w:szCs w:val="21"/>
          <w:spacing w:val="-53"/>
        </w:rPr>
        <w:t xml:space="preserve"> </w:t>
      </w:r>
      <w:r>
        <w:rPr>
          <w:rFonts w:ascii="FangSong" w:hAnsi="FangSong" w:eastAsia="FangSong" w:cs="FangSong"/>
          <w:sz w:val="21"/>
          <w:szCs w:val="21"/>
          <w:spacing w:val="7"/>
        </w:rPr>
        <w:t>-</w:t>
      </w:r>
      <w:r>
        <w:rPr>
          <w:rFonts w:ascii="FangSong" w:hAnsi="FangSong" w:eastAsia="FangSong" w:cs="FangSong"/>
          <w:sz w:val="21"/>
          <w:szCs w:val="21"/>
          <w:spacing w:val="-53"/>
        </w:rPr>
        <w:t xml:space="preserve"> </w:t>
      </w:r>
      <w:r>
        <w:rPr>
          <w:rFonts w:ascii="FangSong" w:hAnsi="FangSong" w:eastAsia="FangSong" w:cs="FangSong"/>
          <w:sz w:val="21"/>
          <w:szCs w:val="21"/>
          <w:spacing w:val="7"/>
        </w:rPr>
        <w:t>2</w:t>
      </w:r>
      <w:r>
        <w:rPr>
          <w:rFonts w:ascii="FangSong" w:hAnsi="FangSong" w:eastAsia="FangSong" w:cs="FangSong"/>
          <w:sz w:val="21"/>
          <w:szCs w:val="21"/>
          <w:spacing w:val="101"/>
        </w:rPr>
        <w:t xml:space="preserve"> </w:t>
      </w:r>
      <w:r>
        <w:rPr>
          <w:rFonts w:ascii="FangSong" w:hAnsi="FangSong" w:eastAsia="FangSong" w:cs="FangSong"/>
          <w:sz w:val="21"/>
          <w:szCs w:val="21"/>
          <w:spacing w:val="7"/>
        </w:rPr>
        <w:t>检测算法1(面向问题数据发现)</w:t>
      </w:r>
    </w:p>
    <w:p>
      <w:pPr>
        <w:spacing w:line="50" w:lineRule="exact"/>
        <w:rPr/>
      </w:pPr>
      <w:r/>
    </w:p>
    <w:tbl>
      <w:tblPr>
        <w:tblStyle w:val="TableNormal"/>
        <w:tblW w:w="735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13" w:hRule="atLeast"/>
        </w:trPr>
        <w:tc>
          <w:tcPr>
            <w:tcW w:w="7350" w:type="dxa"/>
            <w:vAlign w:val="top"/>
          </w:tcPr>
          <w:p>
            <w:pPr>
              <w:pStyle w:val="TableText"/>
              <w:ind w:left="394"/>
              <w:spacing w:before="72" w:line="219" w:lineRule="auto"/>
              <w:rPr>
                <w:sz w:val="17"/>
                <w:szCs w:val="17"/>
              </w:rPr>
            </w:pPr>
            <w:r>
              <w:rPr>
                <w:sz w:val="17"/>
                <w:szCs w:val="17"/>
                <w:spacing w:val="-1"/>
              </w:rPr>
              <w:t>Name:检测算法1</w:t>
            </w:r>
          </w:p>
        </w:tc>
      </w:tr>
      <w:tr>
        <w:trPr>
          <w:trHeight w:val="628" w:hRule="atLeast"/>
        </w:trPr>
        <w:tc>
          <w:tcPr>
            <w:tcW w:w="7350" w:type="dxa"/>
            <w:vAlign w:val="top"/>
          </w:tcPr>
          <w:p>
            <w:pPr>
              <w:pStyle w:val="TableText"/>
              <w:ind w:left="394"/>
              <w:spacing w:before="124" w:line="260" w:lineRule="exact"/>
              <w:rPr>
                <w:sz w:val="17"/>
                <w:szCs w:val="17"/>
              </w:rPr>
            </w:pPr>
            <w:r>
              <w:rPr>
                <w:sz w:val="17"/>
                <w:szCs w:val="17"/>
                <w:position w:val="6"/>
              </w:rPr>
              <w:t>Input</w:t>
            </w:r>
            <w:r>
              <w:rPr>
                <w:sz w:val="17"/>
                <w:szCs w:val="17"/>
                <w:spacing w:val="2"/>
                <w:position w:val="6"/>
              </w:rPr>
              <w:t>:一条记录R,一个给定规则集</w:t>
            </w:r>
            <w:r>
              <w:rPr>
                <w:sz w:val="17"/>
                <w:szCs w:val="17"/>
                <w:spacing w:val="-57"/>
                <w:position w:val="6"/>
              </w:rPr>
              <w:t xml:space="preserve"> </w:t>
            </w:r>
            <w:r>
              <w:rPr>
                <w:sz w:val="17"/>
                <w:szCs w:val="17"/>
                <w:spacing w:val="2"/>
                <w:position w:val="6"/>
              </w:rPr>
              <w:t>∑</w:t>
            </w:r>
          </w:p>
          <w:p>
            <w:pPr>
              <w:pStyle w:val="TableText"/>
              <w:ind w:left="394"/>
              <w:spacing w:line="214" w:lineRule="auto"/>
              <w:rPr>
                <w:sz w:val="17"/>
                <w:szCs w:val="17"/>
              </w:rPr>
            </w:pPr>
            <w:r>
              <w:rPr>
                <w:sz w:val="17"/>
                <w:szCs w:val="17"/>
                <w:spacing w:val="-1"/>
              </w:rPr>
              <w:t>Output:问题记录R</w:t>
            </w:r>
          </w:p>
        </w:tc>
      </w:tr>
      <w:tr>
        <w:trPr>
          <w:trHeight w:val="2218" w:hRule="atLeast"/>
        </w:trPr>
        <w:tc>
          <w:tcPr>
            <w:tcW w:w="7350" w:type="dxa"/>
            <w:vAlign w:val="top"/>
          </w:tcPr>
          <w:p>
            <w:pPr>
              <w:pStyle w:val="TableText"/>
              <w:ind w:left="394"/>
              <w:spacing w:before="133" w:line="221" w:lineRule="auto"/>
              <w:rPr>
                <w:sz w:val="17"/>
                <w:szCs w:val="17"/>
              </w:rPr>
            </w:pPr>
            <w:r>
              <w:rPr>
                <w:sz w:val="17"/>
                <w:szCs w:val="17"/>
                <w:spacing w:val="-2"/>
              </w:rPr>
              <w:t>1.R'=null;</w:t>
            </w:r>
          </w:p>
          <w:p>
            <w:pPr>
              <w:pStyle w:val="TableText"/>
              <w:ind w:left="394"/>
              <w:spacing w:before="56" w:line="221" w:lineRule="auto"/>
              <w:rPr>
                <w:sz w:val="17"/>
                <w:szCs w:val="17"/>
              </w:rPr>
            </w:pPr>
            <w:r>
              <w:rPr>
                <w:sz w:val="17"/>
                <w:szCs w:val="17"/>
                <w:spacing w:val="-1"/>
              </w:rPr>
              <w:t>2.calculate</w:t>
            </w:r>
            <w:r>
              <w:rPr>
                <w:sz w:val="17"/>
                <w:szCs w:val="17"/>
                <w:spacing w:val="47"/>
              </w:rPr>
              <w:t xml:space="preserve"> </w:t>
            </w:r>
            <w:r>
              <w:rPr>
                <w:sz w:val="17"/>
                <w:szCs w:val="17"/>
                <w:spacing w:val="-1"/>
              </w:rPr>
              <w:t>MGE(2);</w:t>
            </w:r>
          </w:p>
          <w:p>
            <w:pPr>
              <w:pStyle w:val="TableText"/>
              <w:ind w:left="394"/>
              <w:spacing w:before="56" w:line="253" w:lineRule="exact"/>
              <w:rPr>
                <w:sz w:val="17"/>
                <w:szCs w:val="17"/>
              </w:rPr>
            </w:pPr>
            <w:r>
              <w:rPr>
                <w:sz w:val="17"/>
                <w:szCs w:val="17"/>
                <w:spacing w:val="-1"/>
                <w:position w:val="6"/>
              </w:rPr>
              <w:t>3.While MGE(E)is</w:t>
            </w:r>
            <w:r>
              <w:rPr>
                <w:sz w:val="17"/>
                <w:szCs w:val="17"/>
                <w:spacing w:val="22"/>
                <w:position w:val="6"/>
              </w:rPr>
              <w:t xml:space="preserve"> </w:t>
            </w:r>
            <w:r>
              <w:rPr>
                <w:sz w:val="17"/>
                <w:szCs w:val="17"/>
                <w:spacing w:val="-1"/>
                <w:position w:val="6"/>
              </w:rPr>
              <w:t>not</w:t>
            </w:r>
            <w:r>
              <w:rPr>
                <w:sz w:val="17"/>
                <w:szCs w:val="17"/>
                <w:spacing w:val="12"/>
                <w:position w:val="6"/>
              </w:rPr>
              <w:t xml:space="preserve"> </w:t>
            </w:r>
            <w:r>
              <w:rPr>
                <w:sz w:val="17"/>
                <w:szCs w:val="17"/>
                <w:spacing w:val="-1"/>
                <w:position w:val="6"/>
              </w:rPr>
              <w:t>null</w:t>
            </w:r>
          </w:p>
          <w:p>
            <w:pPr>
              <w:pStyle w:val="TableText"/>
              <w:ind w:left="394"/>
              <w:spacing w:line="214" w:lineRule="auto"/>
              <w:rPr>
                <w:sz w:val="17"/>
                <w:szCs w:val="17"/>
              </w:rPr>
            </w:pPr>
            <w:r>
              <w:rPr>
                <w:sz w:val="17"/>
                <w:szCs w:val="17"/>
                <w:spacing w:val="-1"/>
              </w:rPr>
              <w:t>4.For each</w:t>
            </w:r>
            <w:r>
              <w:rPr>
                <w:sz w:val="17"/>
                <w:szCs w:val="17"/>
                <w:spacing w:val="14"/>
              </w:rPr>
              <w:t xml:space="preserve"> </w:t>
            </w:r>
            <w:r>
              <w:rPr>
                <w:sz w:val="17"/>
                <w:szCs w:val="17"/>
                <w:spacing w:val="-1"/>
              </w:rPr>
              <w:t>pe MGE(2)do</w:t>
            </w:r>
          </w:p>
          <w:p>
            <w:pPr>
              <w:pStyle w:val="TableText"/>
              <w:ind w:left="394"/>
              <w:spacing w:before="62" w:line="225" w:lineRule="auto"/>
              <w:rPr>
                <w:sz w:val="17"/>
                <w:szCs w:val="17"/>
              </w:rPr>
            </w:pPr>
            <w:r>
              <w:rPr>
                <w:sz w:val="17"/>
                <w:szCs w:val="17"/>
                <w:spacing w:val="-3"/>
                <w:position w:val="-3"/>
              </w:rPr>
              <w:t>5.</w:t>
            </w:r>
            <w:r>
              <w:rPr>
                <w:sz w:val="17"/>
                <w:szCs w:val="17"/>
                <w:spacing w:val="7"/>
                <w:position w:val="-3"/>
              </w:rPr>
              <w:t xml:space="preserve">       </w:t>
            </w:r>
            <w:r>
              <w:rPr>
                <w:sz w:val="17"/>
                <w:szCs w:val="17"/>
                <w:spacing w:val="-3"/>
              </w:rPr>
              <w:t>If R</w:t>
            </w:r>
            <w:r>
              <w:rPr>
                <w:sz w:val="17"/>
                <w:szCs w:val="17"/>
                <w:spacing w:val="13"/>
              </w:rPr>
              <w:t xml:space="preserve"> </w:t>
            </w:r>
            <w:r>
              <w:rPr>
                <w:sz w:val="17"/>
                <w:szCs w:val="17"/>
                <w:spacing w:val="-3"/>
              </w:rPr>
              <w:t>does</w:t>
            </w:r>
            <w:r>
              <w:rPr>
                <w:sz w:val="17"/>
                <w:szCs w:val="17"/>
                <w:spacing w:val="5"/>
              </w:rPr>
              <w:t xml:space="preserve"> </w:t>
            </w:r>
            <w:r>
              <w:rPr>
                <w:sz w:val="17"/>
                <w:szCs w:val="17"/>
                <w:spacing w:val="-3"/>
              </w:rPr>
              <w:t>not match</w:t>
            </w:r>
            <w:r>
              <w:rPr>
                <w:sz w:val="17"/>
                <w:szCs w:val="17"/>
                <w:spacing w:val="9"/>
              </w:rPr>
              <w:t xml:space="preserve"> </w:t>
            </w:r>
            <w:r>
              <w:rPr>
                <w:sz w:val="17"/>
                <w:szCs w:val="17"/>
                <w:spacing w:val="-3"/>
              </w:rPr>
              <w:t>q</w:t>
            </w:r>
          </w:p>
          <w:p>
            <w:pPr>
              <w:pStyle w:val="TableText"/>
              <w:ind w:left="394"/>
              <w:spacing w:before="49" w:line="221" w:lineRule="auto"/>
              <w:rPr>
                <w:sz w:val="17"/>
                <w:szCs w:val="17"/>
              </w:rPr>
            </w:pPr>
            <w:r>
              <w:rPr>
                <w:sz w:val="17"/>
                <w:szCs w:val="17"/>
                <w:spacing w:val="-2"/>
                <w:position w:val="-1"/>
              </w:rPr>
              <w:t>6.</w:t>
            </w:r>
            <w:r>
              <w:rPr>
                <w:sz w:val="17"/>
                <w:szCs w:val="17"/>
                <w:spacing w:val="4"/>
                <w:position w:val="-1"/>
              </w:rPr>
              <w:t xml:space="preserve">       </w:t>
            </w:r>
            <w:r>
              <w:rPr>
                <w:sz w:val="17"/>
                <w:szCs w:val="17"/>
                <w:spacing w:val="-2"/>
              </w:rPr>
              <w:t>R'=R;</w:t>
            </w:r>
          </w:p>
          <w:p>
            <w:pPr>
              <w:pStyle w:val="TableText"/>
              <w:ind w:left="394"/>
              <w:spacing w:before="37" w:line="290" w:lineRule="exact"/>
              <w:rPr>
                <w:sz w:val="17"/>
                <w:szCs w:val="17"/>
              </w:rPr>
            </w:pPr>
            <w:r>
              <w:rPr>
                <w:sz w:val="17"/>
                <w:szCs w:val="17"/>
                <w:spacing w:val="-1"/>
                <w:position w:val="9"/>
              </w:rPr>
              <w:t>7.Else</w:t>
            </w:r>
            <w:r>
              <w:rPr>
                <w:sz w:val="17"/>
                <w:szCs w:val="17"/>
                <w:spacing w:val="52"/>
                <w:position w:val="9"/>
              </w:rPr>
              <w:t xml:space="preserve"> </w:t>
            </w:r>
            <w:r>
              <w:rPr>
                <w:sz w:val="17"/>
                <w:szCs w:val="17"/>
                <w:spacing w:val="-1"/>
                <w:position w:val="9"/>
              </w:rPr>
              <w:t>MGE(2)=MGE(2)-φ</w:t>
            </w:r>
          </w:p>
          <w:p>
            <w:pPr>
              <w:pStyle w:val="TableText"/>
              <w:ind w:left="394"/>
              <w:spacing w:line="221" w:lineRule="auto"/>
              <w:rPr>
                <w:sz w:val="17"/>
                <w:szCs w:val="17"/>
              </w:rPr>
            </w:pPr>
            <w:r>
              <w:rPr>
                <w:sz w:val="17"/>
                <w:szCs w:val="17"/>
                <w:spacing w:val="-1"/>
              </w:rPr>
              <w:t>8.Return</w:t>
            </w:r>
            <w:r>
              <w:rPr>
                <w:sz w:val="17"/>
                <w:szCs w:val="17"/>
                <w:spacing w:val="48"/>
              </w:rPr>
              <w:t xml:space="preserve"> </w:t>
            </w:r>
            <w:r>
              <w:rPr>
                <w:sz w:val="17"/>
                <w:szCs w:val="17"/>
                <w:spacing w:val="-1"/>
              </w:rPr>
              <w:t>R';</w:t>
            </w:r>
          </w:p>
        </w:tc>
      </w:tr>
    </w:tbl>
    <w:p>
      <w:pPr>
        <w:ind w:left="4" w:right="61" w:firstLine="409"/>
        <w:spacing w:before="244" w:line="259" w:lineRule="auto"/>
        <w:jc w:val="both"/>
        <w:rPr>
          <w:rFonts w:ascii="SimSun" w:hAnsi="SimSun" w:eastAsia="SimSun" w:cs="SimSun"/>
          <w:sz w:val="21"/>
          <w:szCs w:val="21"/>
        </w:rPr>
      </w:pPr>
      <w:r>
        <w:rPr>
          <w:rFonts w:ascii="SimSun" w:hAnsi="SimSun" w:eastAsia="SimSun" w:cs="SimSun"/>
          <w:sz w:val="21"/>
          <w:szCs w:val="21"/>
          <w:spacing w:val="2"/>
        </w:rPr>
        <w:t>算法1适用于只需要找出数据表中问题记录的方案，为了进一步提</w:t>
      </w:r>
      <w:r>
        <w:rPr>
          <w:rFonts w:ascii="SimSun" w:hAnsi="SimSun" w:eastAsia="SimSun" w:cs="SimSun"/>
          <w:sz w:val="21"/>
          <w:szCs w:val="21"/>
          <w:spacing w:val="1"/>
        </w:rPr>
        <w:t>高问题数</w:t>
      </w:r>
      <w:r>
        <w:rPr>
          <w:rFonts w:ascii="SimSun" w:hAnsi="SimSun" w:eastAsia="SimSun" w:cs="SimSun"/>
          <w:sz w:val="21"/>
          <w:szCs w:val="21"/>
        </w:rPr>
        <w:t xml:space="preserve"> </w:t>
      </w:r>
      <w:r>
        <w:rPr>
          <w:rFonts w:ascii="SimSun" w:hAnsi="SimSun" w:eastAsia="SimSun" w:cs="SimSun"/>
          <w:sz w:val="21"/>
          <w:szCs w:val="21"/>
          <w:spacing w:val="-6"/>
        </w:rPr>
        <w:t>据的检测效率，该算法对于每条记录，与规</w:t>
      </w:r>
      <w:r>
        <w:rPr>
          <w:rFonts w:ascii="SimSun" w:hAnsi="SimSun" w:eastAsia="SimSun" w:cs="SimSun"/>
          <w:sz w:val="21"/>
          <w:szCs w:val="21"/>
          <w:spacing w:val="-7"/>
        </w:rPr>
        <w:t>则集中的每条规则依次进行比对。当发</w:t>
      </w:r>
      <w:r>
        <w:rPr>
          <w:rFonts w:ascii="SimSun" w:hAnsi="SimSun" w:eastAsia="SimSun" w:cs="SimSun"/>
          <w:sz w:val="21"/>
          <w:szCs w:val="21"/>
        </w:rPr>
        <w:t xml:space="preserve"> </w:t>
      </w:r>
      <w:r>
        <w:rPr>
          <w:rFonts w:ascii="SimSun" w:hAnsi="SimSun" w:eastAsia="SimSun" w:cs="SimSun"/>
          <w:sz w:val="21"/>
          <w:szCs w:val="21"/>
          <w:spacing w:val="-7"/>
        </w:rPr>
        <w:t>现其不满足某条规则时终止比对，将该条记录标记成问题数据并</w:t>
      </w:r>
      <w:r>
        <w:rPr>
          <w:rFonts w:ascii="SimSun" w:hAnsi="SimSun" w:eastAsia="SimSun" w:cs="SimSun"/>
          <w:sz w:val="21"/>
          <w:szCs w:val="21"/>
          <w:spacing w:val="-8"/>
        </w:rPr>
        <w:t>返回，并取出下一</w:t>
      </w:r>
      <w:r>
        <w:rPr>
          <w:rFonts w:ascii="SimSun" w:hAnsi="SimSun" w:eastAsia="SimSun" w:cs="SimSun"/>
          <w:sz w:val="21"/>
          <w:szCs w:val="21"/>
        </w:rPr>
        <w:t xml:space="preserve"> </w:t>
      </w:r>
      <w:r>
        <w:rPr>
          <w:rFonts w:ascii="SimSun" w:hAnsi="SimSun" w:eastAsia="SimSun" w:cs="SimSun"/>
          <w:sz w:val="21"/>
          <w:szCs w:val="21"/>
          <w:spacing w:val="-5"/>
        </w:rPr>
        <w:t>条记录进行比对。重复这个过程，直至所有数据记录检测完毕。</w:t>
      </w:r>
    </w:p>
    <w:p>
      <w:pPr>
        <w:ind w:left="414"/>
        <w:spacing w:before="81" w:line="219" w:lineRule="auto"/>
        <w:rPr>
          <w:rFonts w:ascii="SimSun" w:hAnsi="SimSun" w:eastAsia="SimSun" w:cs="SimSun"/>
          <w:sz w:val="21"/>
          <w:szCs w:val="21"/>
        </w:rPr>
      </w:pPr>
      <w:r>
        <w:rPr>
          <w:rFonts w:ascii="SimSun" w:hAnsi="SimSun" w:eastAsia="SimSun" w:cs="SimSun"/>
          <w:sz w:val="21"/>
          <w:szCs w:val="21"/>
          <w:spacing w:val="7"/>
        </w:rPr>
        <w:t>如表10-3所列为面向问题数据修复的检测算法。</w:t>
      </w:r>
    </w:p>
    <w:p>
      <w:pPr>
        <w:ind w:left="1754"/>
        <w:spacing w:before="167" w:line="220" w:lineRule="auto"/>
        <w:rPr>
          <w:rFonts w:ascii="FangSong" w:hAnsi="FangSong" w:eastAsia="FangSong" w:cs="FangSong"/>
          <w:sz w:val="21"/>
          <w:szCs w:val="21"/>
        </w:rPr>
      </w:pPr>
      <w:r>
        <w:rPr>
          <w:rFonts w:ascii="FangSong" w:hAnsi="FangSong" w:eastAsia="FangSong" w:cs="FangSong"/>
          <w:sz w:val="21"/>
          <w:szCs w:val="21"/>
          <w:spacing w:val="9"/>
        </w:rPr>
        <w:t>表10-</w:t>
      </w:r>
      <w:r>
        <w:rPr>
          <w:rFonts w:ascii="FangSong" w:hAnsi="FangSong" w:eastAsia="FangSong" w:cs="FangSong"/>
          <w:sz w:val="21"/>
          <w:szCs w:val="21"/>
          <w:spacing w:val="-51"/>
        </w:rPr>
        <w:t xml:space="preserve"> </w:t>
      </w:r>
      <w:r>
        <w:rPr>
          <w:rFonts w:ascii="FangSong" w:hAnsi="FangSong" w:eastAsia="FangSong" w:cs="FangSong"/>
          <w:sz w:val="21"/>
          <w:szCs w:val="21"/>
          <w:spacing w:val="9"/>
        </w:rPr>
        <w:t>3</w:t>
      </w:r>
      <w:r>
        <w:rPr>
          <w:rFonts w:ascii="FangSong" w:hAnsi="FangSong" w:eastAsia="FangSong" w:cs="FangSong"/>
          <w:sz w:val="21"/>
          <w:szCs w:val="21"/>
          <w:spacing w:val="91"/>
        </w:rPr>
        <w:t xml:space="preserve"> </w:t>
      </w:r>
      <w:r>
        <w:rPr>
          <w:rFonts w:ascii="FangSong" w:hAnsi="FangSong" w:eastAsia="FangSong" w:cs="FangSong"/>
          <w:sz w:val="21"/>
          <w:szCs w:val="21"/>
          <w:spacing w:val="9"/>
        </w:rPr>
        <w:t>检测算法2(面向问题数据修复)</w:t>
      </w:r>
    </w:p>
    <w:p>
      <w:pPr>
        <w:spacing w:line="60" w:lineRule="exact"/>
        <w:rPr/>
      </w:pPr>
      <w:r/>
    </w:p>
    <w:tbl>
      <w:tblPr>
        <w:tblStyle w:val="TableNormal"/>
        <w:tblW w:w="7350" w:type="dxa"/>
        <w:tblInd w:w="2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13" w:hRule="atLeast"/>
        </w:trPr>
        <w:tc>
          <w:tcPr>
            <w:tcW w:w="7350" w:type="dxa"/>
            <w:vAlign w:val="top"/>
          </w:tcPr>
          <w:p>
            <w:pPr>
              <w:pStyle w:val="TableText"/>
              <w:ind w:left="405"/>
              <w:spacing w:before="81" w:line="219" w:lineRule="auto"/>
              <w:rPr>
                <w:sz w:val="16"/>
                <w:szCs w:val="16"/>
              </w:rPr>
            </w:pPr>
            <w:r>
              <w:rPr>
                <w:sz w:val="16"/>
                <w:szCs w:val="16"/>
                <w:spacing w:val="-1"/>
              </w:rPr>
              <w:t>Name:检测算法2</w:t>
            </w:r>
          </w:p>
        </w:tc>
      </w:tr>
      <w:tr>
        <w:trPr>
          <w:trHeight w:val="618" w:hRule="atLeast"/>
        </w:trPr>
        <w:tc>
          <w:tcPr>
            <w:tcW w:w="7350" w:type="dxa"/>
            <w:vAlign w:val="top"/>
          </w:tcPr>
          <w:p>
            <w:pPr>
              <w:pStyle w:val="TableText"/>
              <w:ind w:left="424"/>
              <w:spacing w:before="124" w:line="260" w:lineRule="exact"/>
              <w:rPr>
                <w:sz w:val="16"/>
                <w:szCs w:val="16"/>
              </w:rPr>
            </w:pPr>
            <w:r>
              <w:rPr>
                <w:sz w:val="16"/>
                <w:szCs w:val="16"/>
                <w:position w:val="7"/>
              </w:rPr>
              <w:t>Input:一条记录R,一个给定规则集</w:t>
            </w:r>
          </w:p>
          <w:p>
            <w:pPr>
              <w:pStyle w:val="TableText"/>
              <w:ind w:left="424"/>
              <w:spacing w:line="214" w:lineRule="auto"/>
              <w:rPr>
                <w:sz w:val="16"/>
                <w:szCs w:val="16"/>
              </w:rPr>
            </w:pPr>
            <w:r>
              <w:rPr>
                <w:sz w:val="16"/>
                <w:szCs w:val="16"/>
                <w:spacing w:val="-1"/>
              </w:rPr>
              <w:t>Output:问题记录R',违反的规则集</w:t>
            </w:r>
          </w:p>
        </w:tc>
      </w:tr>
      <w:tr>
        <w:trPr>
          <w:trHeight w:val="2218" w:hRule="atLeast"/>
        </w:trPr>
        <w:tc>
          <w:tcPr>
            <w:tcW w:w="7350" w:type="dxa"/>
            <w:vAlign w:val="top"/>
          </w:tcPr>
          <w:p>
            <w:pPr>
              <w:pStyle w:val="TableText"/>
              <w:ind w:left="424"/>
              <w:spacing w:before="122" w:line="221" w:lineRule="auto"/>
              <w:rPr>
                <w:sz w:val="16"/>
                <w:szCs w:val="16"/>
              </w:rPr>
            </w:pPr>
            <w:r>
              <w:rPr>
                <w:sz w:val="16"/>
                <w:szCs w:val="16"/>
                <w:spacing w:val="-2"/>
              </w:rPr>
              <w:t>1.R'=null;X'=null;</w:t>
            </w:r>
          </w:p>
          <w:p>
            <w:pPr>
              <w:pStyle w:val="TableText"/>
              <w:ind w:left="405"/>
              <w:spacing w:before="78" w:line="221" w:lineRule="auto"/>
              <w:rPr>
                <w:sz w:val="16"/>
                <w:szCs w:val="16"/>
              </w:rPr>
            </w:pPr>
            <w:r>
              <w:rPr>
                <w:sz w:val="16"/>
                <w:szCs w:val="16"/>
                <w:spacing w:val="-1"/>
              </w:rPr>
              <w:t>2.calculate</w:t>
            </w:r>
            <w:r>
              <w:rPr>
                <w:sz w:val="16"/>
                <w:szCs w:val="16"/>
                <w:spacing w:val="50"/>
              </w:rPr>
              <w:t xml:space="preserve"> </w:t>
            </w:r>
            <w:r>
              <w:rPr>
                <w:sz w:val="16"/>
                <w:szCs w:val="16"/>
                <w:spacing w:val="-1"/>
              </w:rPr>
              <w:t>MGE(2);</w:t>
            </w:r>
          </w:p>
          <w:p>
            <w:pPr>
              <w:pStyle w:val="TableText"/>
              <w:ind w:left="405"/>
              <w:spacing w:before="68" w:line="253" w:lineRule="exact"/>
              <w:rPr>
                <w:sz w:val="16"/>
                <w:szCs w:val="16"/>
              </w:rPr>
            </w:pPr>
            <w:r>
              <w:rPr>
                <w:sz w:val="16"/>
                <w:szCs w:val="16"/>
                <w:spacing w:val="-3"/>
                <w:position w:val="7"/>
              </w:rPr>
              <w:t>3.For each</w:t>
            </w:r>
            <w:r>
              <w:rPr>
                <w:sz w:val="16"/>
                <w:szCs w:val="16"/>
                <w:spacing w:val="48"/>
                <w:position w:val="7"/>
              </w:rPr>
              <w:t xml:space="preserve"> </w:t>
            </w:r>
            <w:r>
              <w:rPr>
                <w:sz w:val="16"/>
                <w:szCs w:val="16"/>
                <w:spacing w:val="-3"/>
                <w:position w:val="7"/>
              </w:rPr>
              <w:t>φe</w:t>
            </w:r>
            <w:r>
              <w:rPr>
                <w:sz w:val="16"/>
                <w:szCs w:val="16"/>
                <w:spacing w:val="1"/>
                <w:position w:val="7"/>
              </w:rPr>
              <w:t xml:space="preserve"> </w:t>
            </w:r>
            <w:r>
              <w:rPr>
                <w:sz w:val="16"/>
                <w:szCs w:val="16"/>
                <w:spacing w:val="-3"/>
                <w:position w:val="7"/>
              </w:rPr>
              <w:t>MGE(2)do</w:t>
            </w:r>
          </w:p>
          <w:p>
            <w:pPr>
              <w:pStyle w:val="TableText"/>
              <w:ind w:left="375"/>
              <w:spacing w:line="214" w:lineRule="auto"/>
              <w:rPr>
                <w:sz w:val="16"/>
                <w:szCs w:val="16"/>
              </w:rPr>
            </w:pPr>
            <w:r>
              <w:rPr>
                <w:sz w:val="16"/>
                <w:szCs w:val="16"/>
                <w:spacing w:val="-1"/>
              </w:rPr>
              <w:t>4.If R</w:t>
            </w:r>
            <w:r>
              <w:rPr>
                <w:sz w:val="16"/>
                <w:szCs w:val="16"/>
                <w:spacing w:val="11"/>
              </w:rPr>
              <w:t xml:space="preserve"> </w:t>
            </w:r>
            <w:r>
              <w:rPr>
                <w:sz w:val="16"/>
                <w:szCs w:val="16"/>
                <w:spacing w:val="-1"/>
              </w:rPr>
              <w:t>does not</w:t>
            </w:r>
            <w:r>
              <w:rPr>
                <w:sz w:val="16"/>
                <w:szCs w:val="16"/>
                <w:spacing w:val="2"/>
              </w:rPr>
              <w:t xml:space="preserve"> </w:t>
            </w:r>
            <w:r>
              <w:rPr>
                <w:sz w:val="16"/>
                <w:szCs w:val="16"/>
                <w:spacing w:val="-1"/>
              </w:rPr>
              <w:t>match</w:t>
            </w:r>
            <w:r>
              <w:rPr>
                <w:sz w:val="16"/>
                <w:szCs w:val="16"/>
                <w:spacing w:val="4"/>
              </w:rPr>
              <w:t xml:space="preserve"> </w:t>
            </w:r>
            <w:r>
              <w:rPr>
                <w:sz w:val="16"/>
                <w:szCs w:val="16"/>
                <w:spacing w:val="-1"/>
              </w:rPr>
              <w:t>p</w:t>
            </w:r>
          </w:p>
          <w:p>
            <w:pPr>
              <w:pStyle w:val="TableText"/>
              <w:ind w:left="384"/>
              <w:spacing w:before="117" w:line="192" w:lineRule="auto"/>
              <w:rPr>
                <w:sz w:val="16"/>
                <w:szCs w:val="16"/>
              </w:rPr>
            </w:pPr>
            <w:r>
              <w:rPr>
                <w:sz w:val="16"/>
                <w:szCs w:val="16"/>
                <w:spacing w:val="-2"/>
                <w:position w:val="-1"/>
              </w:rPr>
              <w:t>5.    </w:t>
            </w:r>
            <w:r>
              <w:rPr>
                <w:sz w:val="16"/>
                <w:szCs w:val="16"/>
                <w:spacing w:val="-2"/>
              </w:rPr>
              <w:t>E=xU;</w:t>
            </w:r>
          </w:p>
          <w:p>
            <w:pPr>
              <w:pStyle w:val="TableText"/>
              <w:ind w:left="384"/>
              <w:spacing w:before="67" w:line="260" w:lineRule="exact"/>
              <w:rPr>
                <w:sz w:val="16"/>
                <w:szCs w:val="16"/>
              </w:rPr>
            </w:pPr>
            <w:r>
              <w:rPr>
                <w:sz w:val="16"/>
                <w:szCs w:val="16"/>
                <w:position w:val="7"/>
              </w:rPr>
              <w:t>6.         MGE(2)=M</w:t>
            </w:r>
            <w:r>
              <w:rPr>
                <w:sz w:val="16"/>
                <w:szCs w:val="16"/>
                <w:spacing w:val="-1"/>
                <w:position w:val="7"/>
              </w:rPr>
              <w:t>GE(Z)-φ;</w:t>
            </w:r>
          </w:p>
          <w:p>
            <w:pPr>
              <w:pStyle w:val="TableText"/>
              <w:ind w:left="384"/>
              <w:spacing w:line="221" w:lineRule="auto"/>
              <w:rPr>
                <w:sz w:val="16"/>
                <w:szCs w:val="16"/>
              </w:rPr>
            </w:pPr>
            <w:r>
              <w:rPr>
                <w:sz w:val="16"/>
                <w:szCs w:val="16"/>
                <w:spacing w:val="-3"/>
                <w:position w:val="-1"/>
              </w:rPr>
              <w:t>7.</w:t>
            </w:r>
            <w:r>
              <w:rPr>
                <w:sz w:val="16"/>
                <w:szCs w:val="16"/>
                <w:spacing w:val="1"/>
                <w:position w:val="-1"/>
              </w:rPr>
              <w:t xml:space="preserve">    </w:t>
            </w:r>
            <w:r>
              <w:rPr>
                <w:sz w:val="16"/>
                <w:szCs w:val="16"/>
                <w:spacing w:val="-3"/>
              </w:rPr>
              <w:t>R'=R;</w:t>
            </w:r>
          </w:p>
          <w:p>
            <w:pPr>
              <w:pStyle w:val="TableText"/>
              <w:ind w:left="394"/>
              <w:spacing w:before="69" w:line="221" w:lineRule="auto"/>
              <w:rPr>
                <w:sz w:val="16"/>
                <w:szCs w:val="16"/>
              </w:rPr>
            </w:pPr>
            <w:r>
              <w:rPr>
                <w:sz w:val="16"/>
                <w:szCs w:val="16"/>
                <w:spacing w:val="-2"/>
              </w:rPr>
              <w:t>8.Return</w:t>
            </w:r>
            <w:r>
              <w:rPr>
                <w:sz w:val="16"/>
                <w:szCs w:val="16"/>
                <w:spacing w:val="36"/>
                <w:w w:val="101"/>
              </w:rPr>
              <w:t xml:space="preserve"> </w:t>
            </w:r>
            <w:r>
              <w:rPr>
                <w:sz w:val="16"/>
                <w:szCs w:val="16"/>
                <w:spacing w:val="-2"/>
              </w:rPr>
              <w:t>R'and</w:t>
            </w:r>
            <w:r>
              <w:rPr>
                <w:sz w:val="16"/>
                <w:szCs w:val="16"/>
                <w:spacing w:val="31"/>
              </w:rPr>
              <w:t xml:space="preserve"> </w:t>
            </w:r>
            <w:r>
              <w:rPr>
                <w:sz w:val="16"/>
                <w:szCs w:val="16"/>
                <w:spacing w:val="-2"/>
              </w:rPr>
              <w:t>";</w:t>
            </w:r>
          </w:p>
        </w:tc>
      </w:tr>
    </w:tbl>
    <w:p>
      <w:pPr>
        <w:pStyle w:val="BodyText"/>
        <w:rPr/>
      </w:pPr>
      <w:r/>
    </w:p>
    <w:p>
      <w:pPr>
        <w:sectPr>
          <w:pgSz w:w="8720" w:h="13250"/>
          <w:pgMar w:top="619" w:right="880" w:bottom="400" w:left="445" w:header="0" w:footer="0" w:gutter="0"/>
        </w:sectPr>
        <w:rPr/>
      </w:pPr>
    </w:p>
    <w:p>
      <w:pPr>
        <w:ind w:left="80"/>
        <w:spacing w:before="217" w:line="223" w:lineRule="auto"/>
        <w:rPr>
          <w:rFonts w:ascii="FangSong" w:hAnsi="FangSong" w:eastAsia="FangSong" w:cs="FangSong"/>
          <w:sz w:val="21"/>
          <w:szCs w:val="21"/>
        </w:rPr>
      </w:pPr>
      <w:r>
        <w:drawing>
          <wp:anchor distT="0" distB="0" distL="0" distR="0" simplePos="0" relativeHeight="252975104" behindDoc="1" locked="0" layoutInCell="1" allowOverlap="1">
            <wp:simplePos x="0" y="0"/>
            <wp:positionH relativeFrom="column">
              <wp:posOffset>0</wp:posOffset>
            </wp:positionH>
            <wp:positionV relativeFrom="paragraph">
              <wp:posOffset>31</wp:posOffset>
            </wp:positionV>
            <wp:extent cx="304822" cy="304745"/>
            <wp:effectExtent l="0" t="0" r="0" b="0"/>
            <wp:wrapNone/>
            <wp:docPr id="842" name="IM 842"/>
            <wp:cNvGraphicFramePr/>
            <a:graphic>
              <a:graphicData uri="http://schemas.openxmlformats.org/drawingml/2006/picture">
                <pic:pic>
                  <pic:nvPicPr>
                    <pic:cNvPr id="842" name="IM 842"/>
                    <pic:cNvPicPr/>
                  </pic:nvPicPr>
                  <pic:blipFill>
                    <a:blip r:embed="rId535"/>
                    <a:stretch>
                      <a:fillRect/>
                    </a:stretch>
                  </pic:blipFill>
                  <pic:spPr>
                    <a:xfrm rot="0">
                      <a:off x="0" y="0"/>
                      <a:ext cx="304822" cy="304745"/>
                    </a:xfrm>
                    <a:prstGeom prst="rect">
                      <a:avLst/>
                    </a:prstGeom>
                  </pic:spPr>
                </pic:pic>
              </a:graphicData>
            </a:graphic>
          </wp:anchor>
        </w:drawing>
      </w:r>
      <w:r>
        <w:rPr>
          <w:rFonts w:ascii="FangSong" w:hAnsi="FangSong" w:eastAsia="FangSong" w:cs="FangSong"/>
          <w:sz w:val="21"/>
          <w:szCs w:val="21"/>
          <w:spacing w:val="4"/>
        </w:rPr>
        <w:t>238)数据质量导论</w:t>
      </w:r>
    </w:p>
    <w:p>
      <w:pPr>
        <w:ind w:left="80" w:right="9" w:firstLine="410"/>
        <w:spacing w:before="264" w:line="262" w:lineRule="auto"/>
        <w:jc w:val="both"/>
        <w:rPr>
          <w:rFonts w:ascii="SimSun" w:hAnsi="SimSun" w:eastAsia="SimSun" w:cs="SimSun"/>
          <w:sz w:val="21"/>
          <w:szCs w:val="21"/>
        </w:rPr>
      </w:pPr>
      <w:r>
        <w:rPr>
          <w:rFonts w:ascii="SimSun" w:hAnsi="SimSun" w:eastAsia="SimSun" w:cs="SimSun"/>
          <w:sz w:val="21"/>
          <w:szCs w:val="21"/>
          <w:spacing w:val="-2"/>
        </w:rPr>
        <w:t>算法2适用于以问题数据修复为目标的数据</w:t>
      </w:r>
      <w:r>
        <w:rPr>
          <w:rFonts w:ascii="SimSun" w:hAnsi="SimSun" w:eastAsia="SimSun" w:cs="SimSun"/>
          <w:sz w:val="21"/>
          <w:szCs w:val="21"/>
          <w:spacing w:val="-3"/>
        </w:rPr>
        <w:t>检测，</w:t>
      </w:r>
      <w:r>
        <w:rPr>
          <w:rFonts w:ascii="SimSun" w:hAnsi="SimSun" w:eastAsia="SimSun" w:cs="SimSun"/>
          <w:sz w:val="21"/>
          <w:szCs w:val="21"/>
          <w:spacing w:val="62"/>
        </w:rPr>
        <w:t xml:space="preserve"> </w:t>
      </w:r>
      <w:r>
        <w:rPr>
          <w:rFonts w:ascii="SimSun" w:hAnsi="SimSun" w:eastAsia="SimSun" w:cs="SimSun"/>
          <w:sz w:val="21"/>
          <w:szCs w:val="21"/>
          <w:spacing w:val="-3"/>
        </w:rPr>
        <w:t>一方面需要找出数据表中</w:t>
      </w:r>
      <w:r>
        <w:rPr>
          <w:rFonts w:ascii="SimSun" w:hAnsi="SimSun" w:eastAsia="SimSun" w:cs="SimSun"/>
          <w:sz w:val="21"/>
          <w:szCs w:val="21"/>
        </w:rPr>
        <w:t xml:space="preserve"> </w:t>
      </w:r>
      <w:r>
        <w:rPr>
          <w:rFonts w:ascii="SimSun" w:hAnsi="SimSun" w:eastAsia="SimSun" w:cs="SimSun"/>
          <w:sz w:val="21"/>
          <w:szCs w:val="21"/>
          <w:spacing w:val="-5"/>
        </w:rPr>
        <w:t>的问题记录，另一方面还要对哪些属性的取值违背了相应的规则进行标记。因此，</w:t>
      </w:r>
      <w:r>
        <w:rPr>
          <w:rFonts w:ascii="SimSun" w:hAnsi="SimSun" w:eastAsia="SimSun" w:cs="SimSun"/>
          <w:sz w:val="21"/>
          <w:szCs w:val="21"/>
          <w:spacing w:val="3"/>
        </w:rPr>
        <w:t xml:space="preserve"> </w:t>
      </w:r>
      <w:r>
        <w:rPr>
          <w:rFonts w:ascii="SimSun" w:hAnsi="SimSun" w:eastAsia="SimSun" w:cs="SimSun"/>
          <w:sz w:val="21"/>
          <w:szCs w:val="21"/>
          <w:spacing w:val="-1"/>
        </w:rPr>
        <w:t>需要进行逐条记录与规则集中所有规则进行比</w:t>
      </w:r>
      <w:r>
        <w:rPr>
          <w:rFonts w:ascii="SimSun" w:hAnsi="SimSun" w:eastAsia="SimSun" w:cs="SimSun"/>
          <w:sz w:val="21"/>
          <w:szCs w:val="21"/>
          <w:spacing w:val="-2"/>
        </w:rPr>
        <w:t>对，这也会进一步增加算法复杂性 </w:t>
      </w:r>
      <w:r>
        <w:rPr>
          <w:rFonts w:ascii="SimSun" w:hAnsi="SimSun" w:eastAsia="SimSun" w:cs="SimSun"/>
          <w:sz w:val="21"/>
          <w:szCs w:val="21"/>
          <w:spacing w:val="-1"/>
        </w:rPr>
        <w:t>和运行时间。在后续的讨论中，我们还将就如</w:t>
      </w:r>
      <w:r>
        <w:rPr>
          <w:rFonts w:ascii="SimSun" w:hAnsi="SimSun" w:eastAsia="SimSun" w:cs="SimSun"/>
          <w:sz w:val="21"/>
          <w:szCs w:val="21"/>
          <w:spacing w:val="-2"/>
        </w:rPr>
        <w:t>何获得问题记录修复的最优方案提 </w:t>
      </w:r>
      <w:r>
        <w:rPr>
          <w:rFonts w:ascii="SimSun" w:hAnsi="SimSun" w:eastAsia="SimSun" w:cs="SimSun"/>
          <w:sz w:val="21"/>
          <w:szCs w:val="21"/>
          <w:spacing w:val="-6"/>
        </w:rPr>
        <w:t>供简单思路。</w:t>
      </w:r>
    </w:p>
    <w:p>
      <w:pPr>
        <w:pStyle w:val="BodyText"/>
        <w:spacing w:line="267" w:lineRule="auto"/>
        <w:rPr/>
      </w:pPr>
      <w:r/>
    </w:p>
    <w:p>
      <w:pPr>
        <w:ind w:left="83"/>
        <w:spacing w:before="84" w:line="224" w:lineRule="auto"/>
        <w:outlineLvl w:val="5"/>
        <w:rPr>
          <w:rFonts w:ascii="YouYuan" w:hAnsi="YouYuan" w:eastAsia="YouYuan" w:cs="YouYuan"/>
          <w:sz w:val="26"/>
          <w:szCs w:val="26"/>
        </w:rPr>
      </w:pPr>
      <w:bookmarkStart w:name="bookmark168" w:id="298"/>
      <w:bookmarkEnd w:id="298"/>
      <w:bookmarkStart w:name="bookmark351" w:id="299"/>
      <w:bookmarkEnd w:id="299"/>
      <w:r>
        <w:rPr>
          <w:rFonts w:ascii="YouYuan" w:hAnsi="YouYuan" w:eastAsia="YouYuan" w:cs="YouYuan"/>
          <w:sz w:val="26"/>
          <w:szCs w:val="26"/>
          <w:b/>
          <w:bCs/>
          <w:spacing w:val="-10"/>
        </w:rPr>
        <w:t>10.2.3</w:t>
      </w:r>
      <w:r>
        <w:rPr>
          <w:rFonts w:ascii="YouYuan" w:hAnsi="YouYuan" w:eastAsia="YouYuan" w:cs="YouYuan"/>
          <w:sz w:val="26"/>
          <w:szCs w:val="26"/>
          <w:spacing w:val="-10"/>
        </w:rPr>
        <w:t xml:space="preserve">  </w:t>
      </w:r>
      <w:r>
        <w:rPr>
          <w:rFonts w:ascii="YouYuan" w:hAnsi="YouYuan" w:eastAsia="YouYuan" w:cs="YouYuan"/>
          <w:sz w:val="26"/>
          <w:szCs w:val="26"/>
          <w:b/>
          <w:bCs/>
          <w:spacing w:val="-10"/>
        </w:rPr>
        <w:t>实验及分析</w:t>
      </w:r>
    </w:p>
    <w:p>
      <w:pPr>
        <w:pStyle w:val="BodyText"/>
        <w:spacing w:line="281" w:lineRule="auto"/>
        <w:rPr/>
      </w:pPr>
      <w:r/>
    </w:p>
    <w:p>
      <w:pPr>
        <w:ind w:left="80" w:right="65" w:firstLine="410"/>
        <w:spacing w:before="69" w:line="251" w:lineRule="auto"/>
        <w:rPr>
          <w:rFonts w:ascii="SimSun" w:hAnsi="SimSun" w:eastAsia="SimSun" w:cs="SimSun"/>
          <w:sz w:val="21"/>
          <w:szCs w:val="21"/>
        </w:rPr>
      </w:pPr>
      <w:r>
        <w:rPr>
          <w:rFonts w:ascii="SimSun" w:hAnsi="SimSun" w:eastAsia="SimSun" w:cs="SimSun"/>
          <w:sz w:val="21"/>
          <w:szCs w:val="21"/>
        </w:rPr>
        <w:t>为了检验上述方法的可行性与有效性，分别采用</w:t>
      </w:r>
      <w:r>
        <w:rPr>
          <w:rFonts w:ascii="SimSun" w:hAnsi="SimSun" w:eastAsia="SimSun" w:cs="SimSun"/>
          <w:sz w:val="21"/>
          <w:szCs w:val="21"/>
          <w:spacing w:val="-1"/>
        </w:rPr>
        <w:t>生成数据与实际数据进行了</w:t>
      </w:r>
      <w:r>
        <w:rPr>
          <w:rFonts w:ascii="SimSun" w:hAnsi="SimSun" w:eastAsia="SimSun" w:cs="SimSun"/>
          <w:sz w:val="21"/>
          <w:szCs w:val="21"/>
        </w:rPr>
        <w:t xml:space="preserve"> </w:t>
      </w:r>
      <w:r>
        <w:rPr>
          <w:rFonts w:ascii="SimSun" w:hAnsi="SimSun" w:eastAsia="SimSun" w:cs="SimSun"/>
          <w:sz w:val="21"/>
          <w:szCs w:val="21"/>
          <w:spacing w:val="-4"/>
        </w:rPr>
        <w:t>实验。具体实验内容如下。</w:t>
      </w:r>
    </w:p>
    <w:p>
      <w:pPr>
        <w:ind w:left="493"/>
        <w:spacing w:before="76" w:line="222" w:lineRule="auto"/>
        <w:outlineLvl w:val="6"/>
        <w:rPr>
          <w:rFonts w:ascii="SimHei" w:hAnsi="SimHei" w:eastAsia="SimHei" w:cs="SimHei"/>
          <w:sz w:val="21"/>
          <w:szCs w:val="21"/>
        </w:rPr>
      </w:pPr>
      <w:hyperlink w:history="true" r:id="rId536">
        <w:r>
          <w:rPr>
            <w:rFonts w:ascii="SimHei" w:hAnsi="SimHei" w:eastAsia="SimHei" w:cs="SimHei"/>
            <w:sz w:val="21"/>
            <w:szCs w:val="21"/>
            <w:b/>
            <w:bCs/>
            <w:spacing w:val="-4"/>
          </w:rPr>
          <w:t>10.2.3.1</w:t>
        </w:r>
      </w:hyperlink>
      <w:r>
        <w:rPr>
          <w:rFonts w:ascii="SimHei" w:hAnsi="SimHei" w:eastAsia="SimHei" w:cs="SimHei"/>
          <w:sz w:val="21"/>
          <w:szCs w:val="21"/>
          <w:spacing w:val="-4"/>
        </w:rPr>
        <w:t xml:space="preserve">  </w:t>
      </w:r>
      <w:r>
        <w:rPr>
          <w:rFonts w:ascii="SimHei" w:hAnsi="SimHei" w:eastAsia="SimHei" w:cs="SimHei"/>
          <w:sz w:val="21"/>
          <w:szCs w:val="21"/>
          <w:b/>
          <w:bCs/>
          <w:spacing w:val="-4"/>
        </w:rPr>
        <w:t>实验数据集</w:t>
      </w:r>
    </w:p>
    <w:p>
      <w:pPr>
        <w:ind w:left="80" w:right="59" w:firstLine="410"/>
        <w:spacing w:before="103" w:line="255" w:lineRule="auto"/>
        <w:jc w:val="both"/>
        <w:rPr>
          <w:rFonts w:ascii="SimSun" w:hAnsi="SimSun" w:eastAsia="SimSun" w:cs="SimSun"/>
          <w:sz w:val="21"/>
          <w:szCs w:val="21"/>
        </w:rPr>
      </w:pPr>
      <w:r>
        <w:rPr>
          <w:rFonts w:ascii="SimSun" w:hAnsi="SimSun" w:eastAsia="SimSun" w:cs="SimSun"/>
          <w:sz w:val="21"/>
          <w:szCs w:val="21"/>
          <w:spacing w:val="-1"/>
        </w:rPr>
        <w:t>数据集1:为了更加贴合实验需求，以某设备维修保养信息数据为依据，参考</w:t>
      </w:r>
      <w:r>
        <w:rPr>
          <w:rFonts w:ascii="SimSun" w:hAnsi="SimSun" w:eastAsia="SimSun" w:cs="SimSun"/>
          <w:sz w:val="21"/>
          <w:szCs w:val="21"/>
          <w:spacing w:val="1"/>
        </w:rPr>
        <w:t xml:space="preserve"> </w:t>
      </w:r>
      <w:r>
        <w:rPr>
          <w:rFonts w:ascii="SimSun" w:hAnsi="SimSun" w:eastAsia="SimSun" w:cs="SimSun"/>
          <w:sz w:val="21"/>
          <w:szCs w:val="21"/>
          <w:spacing w:val="19"/>
        </w:rPr>
        <w:t>其中具有明显逻辑关系的字段进行数据生成。其中主要字段含义及取值如</w:t>
      </w:r>
      <w:r>
        <w:rPr>
          <w:rFonts w:ascii="SimSun" w:hAnsi="SimSun" w:eastAsia="SimSun" w:cs="SimSun"/>
          <w:sz w:val="21"/>
          <w:szCs w:val="21"/>
          <w:spacing w:val="6"/>
        </w:rPr>
        <w:t xml:space="preserve"> </w:t>
      </w:r>
      <w:r>
        <w:rPr>
          <w:rFonts w:ascii="SimSun" w:hAnsi="SimSun" w:eastAsia="SimSun" w:cs="SimSun"/>
          <w:sz w:val="21"/>
          <w:szCs w:val="21"/>
          <w:spacing w:val="16"/>
        </w:rPr>
        <w:t>表10-4所列。</w:t>
      </w:r>
    </w:p>
    <w:p>
      <w:pPr>
        <w:ind w:left="2350"/>
        <w:spacing w:before="166" w:line="222" w:lineRule="auto"/>
        <w:rPr>
          <w:rFonts w:ascii="FangSong" w:hAnsi="FangSong" w:eastAsia="FangSong" w:cs="FangSong"/>
          <w:sz w:val="21"/>
          <w:szCs w:val="21"/>
        </w:rPr>
      </w:pPr>
      <w:r>
        <w:rPr>
          <w:rFonts w:ascii="FangSong" w:hAnsi="FangSong" w:eastAsia="FangSong" w:cs="FangSong"/>
          <w:sz w:val="21"/>
          <w:szCs w:val="21"/>
          <w:spacing w:val="7"/>
        </w:rPr>
        <w:t>表10-4</w:t>
      </w:r>
      <w:r>
        <w:rPr>
          <w:rFonts w:ascii="FangSong" w:hAnsi="FangSong" w:eastAsia="FangSong" w:cs="FangSong"/>
          <w:sz w:val="21"/>
          <w:szCs w:val="21"/>
          <w:spacing w:val="104"/>
        </w:rPr>
        <w:t xml:space="preserve"> </w:t>
      </w:r>
      <w:r>
        <w:rPr>
          <w:rFonts w:ascii="FangSong" w:hAnsi="FangSong" w:eastAsia="FangSong" w:cs="FangSong"/>
          <w:sz w:val="21"/>
          <w:szCs w:val="21"/>
          <w:spacing w:val="7"/>
        </w:rPr>
        <w:t>设备数据表字段信息</w:t>
      </w:r>
    </w:p>
    <w:p>
      <w:pPr>
        <w:spacing w:line="57" w:lineRule="exact"/>
        <w:rPr/>
      </w:pPr>
      <w:r/>
    </w:p>
    <w:tbl>
      <w:tblPr>
        <w:tblStyle w:val="TableNormal"/>
        <w:tblW w:w="7349" w:type="dxa"/>
        <w:tblInd w:w="1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04"/>
        <w:gridCol w:w="2866"/>
        <w:gridCol w:w="1597"/>
        <w:gridCol w:w="2082"/>
      </w:tblGrid>
      <w:tr>
        <w:trPr>
          <w:trHeight w:val="363" w:hRule="atLeast"/>
        </w:trPr>
        <w:tc>
          <w:tcPr>
            <w:tcW w:w="804" w:type="dxa"/>
            <w:vAlign w:val="top"/>
          </w:tcPr>
          <w:p>
            <w:pPr>
              <w:pStyle w:val="TableText"/>
              <w:ind w:left="237"/>
              <w:spacing w:before="100" w:line="221" w:lineRule="auto"/>
              <w:rPr>
                <w:sz w:val="16"/>
                <w:szCs w:val="16"/>
              </w:rPr>
            </w:pPr>
            <w:r>
              <w:rPr>
                <w:sz w:val="16"/>
                <w:szCs w:val="16"/>
                <w:b/>
                <w:bCs/>
                <w:spacing w:val="-4"/>
              </w:rPr>
              <w:t>序号</w:t>
            </w:r>
          </w:p>
        </w:tc>
        <w:tc>
          <w:tcPr>
            <w:tcW w:w="2866" w:type="dxa"/>
            <w:vAlign w:val="top"/>
          </w:tcPr>
          <w:p>
            <w:pPr>
              <w:pStyle w:val="TableText"/>
              <w:ind w:left="1103"/>
              <w:spacing w:before="99" w:line="219" w:lineRule="auto"/>
              <w:rPr>
                <w:sz w:val="16"/>
                <w:szCs w:val="16"/>
              </w:rPr>
            </w:pPr>
            <w:r>
              <w:rPr>
                <w:sz w:val="16"/>
                <w:szCs w:val="16"/>
                <w:b/>
                <w:bCs/>
                <w:spacing w:val="-3"/>
              </w:rPr>
              <w:t>字段名称</w:t>
            </w:r>
          </w:p>
        </w:tc>
        <w:tc>
          <w:tcPr>
            <w:tcW w:w="1597" w:type="dxa"/>
            <w:vAlign w:val="top"/>
          </w:tcPr>
          <w:p>
            <w:pPr>
              <w:pStyle w:val="TableText"/>
              <w:ind w:left="637"/>
              <w:spacing w:before="99" w:line="219" w:lineRule="auto"/>
              <w:rPr>
                <w:sz w:val="16"/>
                <w:szCs w:val="16"/>
              </w:rPr>
            </w:pPr>
            <w:r>
              <w:rPr>
                <w:sz w:val="16"/>
                <w:szCs w:val="16"/>
                <w:b/>
                <w:bCs/>
                <w:spacing w:val="-4"/>
              </w:rPr>
              <w:t>值域</w:t>
            </w:r>
          </w:p>
        </w:tc>
        <w:tc>
          <w:tcPr>
            <w:tcW w:w="2082" w:type="dxa"/>
            <w:vAlign w:val="top"/>
          </w:tcPr>
          <w:p>
            <w:pPr>
              <w:pStyle w:val="TableText"/>
              <w:ind w:left="880"/>
              <w:spacing w:before="99" w:line="219" w:lineRule="auto"/>
              <w:rPr>
                <w:sz w:val="16"/>
                <w:szCs w:val="16"/>
              </w:rPr>
            </w:pPr>
            <w:r>
              <w:rPr>
                <w:sz w:val="16"/>
                <w:szCs w:val="16"/>
                <w:b/>
                <w:bCs/>
                <w:spacing w:val="-4"/>
              </w:rPr>
              <w:t>含义</w:t>
            </w:r>
          </w:p>
        </w:tc>
      </w:tr>
      <w:tr>
        <w:trPr>
          <w:trHeight w:val="358" w:hRule="atLeast"/>
        </w:trPr>
        <w:tc>
          <w:tcPr>
            <w:tcW w:w="804" w:type="dxa"/>
            <w:vAlign w:val="top"/>
          </w:tcPr>
          <w:p>
            <w:pPr>
              <w:pStyle w:val="TableText"/>
              <w:ind w:left="354"/>
              <w:spacing w:before="139" w:line="184" w:lineRule="auto"/>
              <w:rPr>
                <w:sz w:val="16"/>
                <w:szCs w:val="16"/>
              </w:rPr>
            </w:pPr>
            <w:r>
              <w:rPr>
                <w:sz w:val="16"/>
                <w:szCs w:val="16"/>
              </w:rPr>
              <w:t>1</w:t>
            </w:r>
          </w:p>
        </w:tc>
        <w:tc>
          <w:tcPr>
            <w:tcW w:w="2866" w:type="dxa"/>
            <w:vAlign w:val="top"/>
          </w:tcPr>
          <w:p>
            <w:pPr>
              <w:pStyle w:val="TableText"/>
              <w:ind w:left="1100"/>
              <w:spacing w:before="98" w:line="219" w:lineRule="auto"/>
              <w:rPr>
                <w:sz w:val="16"/>
                <w:szCs w:val="16"/>
              </w:rPr>
            </w:pPr>
            <w:r>
              <w:rPr>
                <w:sz w:val="16"/>
                <w:szCs w:val="16"/>
                <w:spacing w:val="-2"/>
              </w:rPr>
              <w:t>设备编号</w:t>
            </w:r>
          </w:p>
        </w:tc>
        <w:tc>
          <w:tcPr>
            <w:tcW w:w="1597" w:type="dxa"/>
            <w:vAlign w:val="top"/>
          </w:tcPr>
          <w:p>
            <w:pPr>
              <w:pStyle w:val="TableText"/>
              <w:ind w:left="475"/>
              <w:spacing w:before="139" w:line="183" w:lineRule="auto"/>
              <w:rPr>
                <w:sz w:val="16"/>
                <w:szCs w:val="16"/>
              </w:rPr>
            </w:pPr>
            <w:r>
              <w:rPr>
                <w:sz w:val="16"/>
                <w:szCs w:val="16"/>
                <w:spacing w:val="-1"/>
              </w:rPr>
              <w:t>000～999</w:t>
            </w:r>
          </w:p>
        </w:tc>
        <w:tc>
          <w:tcPr>
            <w:tcW w:w="2082" w:type="dxa"/>
            <w:vAlign w:val="top"/>
          </w:tcPr>
          <w:p>
            <w:pPr>
              <w:rPr>
                <w:rFonts w:ascii="Arial"/>
                <w:sz w:val="21"/>
              </w:rPr>
            </w:pPr>
            <w:r/>
          </w:p>
        </w:tc>
      </w:tr>
      <w:tr>
        <w:trPr>
          <w:trHeight w:val="368" w:hRule="atLeast"/>
        </w:trPr>
        <w:tc>
          <w:tcPr>
            <w:tcW w:w="804" w:type="dxa"/>
            <w:vAlign w:val="top"/>
          </w:tcPr>
          <w:p>
            <w:pPr>
              <w:pStyle w:val="TableText"/>
              <w:ind w:left="354"/>
              <w:spacing w:before="151" w:line="183" w:lineRule="auto"/>
              <w:rPr>
                <w:sz w:val="16"/>
                <w:szCs w:val="16"/>
              </w:rPr>
            </w:pPr>
            <w:r>
              <w:rPr>
                <w:sz w:val="16"/>
                <w:szCs w:val="16"/>
              </w:rPr>
              <w:t>2</w:t>
            </w:r>
          </w:p>
        </w:tc>
        <w:tc>
          <w:tcPr>
            <w:tcW w:w="2866" w:type="dxa"/>
            <w:vAlign w:val="top"/>
          </w:tcPr>
          <w:p>
            <w:pPr>
              <w:pStyle w:val="TableText"/>
              <w:ind w:left="1100"/>
              <w:spacing w:before="110" w:line="219" w:lineRule="auto"/>
              <w:rPr>
                <w:sz w:val="16"/>
                <w:szCs w:val="16"/>
              </w:rPr>
            </w:pPr>
            <w:r>
              <w:rPr>
                <w:sz w:val="16"/>
                <w:szCs w:val="16"/>
                <w:spacing w:val="-2"/>
              </w:rPr>
              <w:t>使用状态</w:t>
            </w:r>
          </w:p>
        </w:tc>
        <w:tc>
          <w:tcPr>
            <w:tcW w:w="1597" w:type="dxa"/>
            <w:vAlign w:val="top"/>
          </w:tcPr>
          <w:p>
            <w:pPr>
              <w:pStyle w:val="TableText"/>
              <w:ind w:left="514"/>
              <w:spacing w:before="108" w:line="216" w:lineRule="auto"/>
              <w:rPr>
                <w:sz w:val="16"/>
                <w:szCs w:val="16"/>
              </w:rPr>
            </w:pPr>
            <w:r>
              <w:rPr>
                <w:sz w:val="16"/>
                <w:szCs w:val="16"/>
                <w:spacing w:val="-5"/>
              </w:rPr>
              <w:t>{0,1,2}</w:t>
            </w:r>
          </w:p>
        </w:tc>
        <w:tc>
          <w:tcPr>
            <w:tcW w:w="2082" w:type="dxa"/>
            <w:vAlign w:val="top"/>
          </w:tcPr>
          <w:p>
            <w:pPr>
              <w:pStyle w:val="TableText"/>
              <w:ind w:left="118"/>
              <w:spacing w:before="110" w:line="219" w:lineRule="auto"/>
              <w:rPr>
                <w:sz w:val="16"/>
                <w:szCs w:val="16"/>
              </w:rPr>
            </w:pPr>
            <w:r>
              <w:rPr>
                <w:sz w:val="16"/>
                <w:szCs w:val="16"/>
                <w:spacing w:val="1"/>
              </w:rPr>
              <w:t>{未启用，使用中，已停用</w:t>
            </w:r>
          </w:p>
        </w:tc>
      </w:tr>
      <w:tr>
        <w:trPr>
          <w:trHeight w:val="368" w:hRule="atLeast"/>
        </w:trPr>
        <w:tc>
          <w:tcPr>
            <w:tcW w:w="804" w:type="dxa"/>
            <w:vAlign w:val="top"/>
          </w:tcPr>
          <w:p>
            <w:pPr>
              <w:pStyle w:val="TableText"/>
              <w:ind w:left="354"/>
              <w:spacing w:before="153" w:line="183" w:lineRule="auto"/>
              <w:rPr>
                <w:sz w:val="16"/>
                <w:szCs w:val="16"/>
              </w:rPr>
            </w:pPr>
            <w:r>
              <w:rPr>
                <w:sz w:val="16"/>
                <w:szCs w:val="16"/>
              </w:rPr>
              <w:t>3</w:t>
            </w:r>
          </w:p>
        </w:tc>
        <w:tc>
          <w:tcPr>
            <w:tcW w:w="2866" w:type="dxa"/>
            <w:vAlign w:val="top"/>
          </w:tcPr>
          <w:p>
            <w:pPr>
              <w:pStyle w:val="TableText"/>
              <w:ind w:left="980"/>
              <w:spacing w:before="112" w:line="219" w:lineRule="auto"/>
              <w:rPr>
                <w:sz w:val="16"/>
                <w:szCs w:val="16"/>
              </w:rPr>
            </w:pPr>
            <w:r>
              <w:rPr>
                <w:sz w:val="16"/>
                <w:szCs w:val="16"/>
                <w:spacing w:val="-1"/>
              </w:rPr>
              <w:t>使用时间/天</w:t>
            </w:r>
          </w:p>
        </w:tc>
        <w:tc>
          <w:tcPr>
            <w:tcW w:w="1597" w:type="dxa"/>
            <w:vAlign w:val="top"/>
          </w:tcPr>
          <w:p>
            <w:pPr>
              <w:pStyle w:val="TableText"/>
              <w:ind w:left="634"/>
              <w:spacing w:before="128"/>
              <w:rPr>
                <w:sz w:val="16"/>
                <w:szCs w:val="16"/>
              </w:rPr>
            </w:pPr>
            <w:r>
              <w:rPr>
                <w:sz w:val="16"/>
                <w:szCs w:val="16"/>
                <w:spacing w:val="-2"/>
              </w:rPr>
              <w:t>0~99</w:t>
            </w:r>
          </w:p>
        </w:tc>
        <w:tc>
          <w:tcPr>
            <w:tcW w:w="2082" w:type="dxa"/>
            <w:vAlign w:val="top"/>
          </w:tcPr>
          <w:p>
            <w:pPr>
              <w:rPr>
                <w:rFonts w:ascii="Arial"/>
                <w:sz w:val="21"/>
              </w:rPr>
            </w:pPr>
            <w:r/>
          </w:p>
        </w:tc>
      </w:tr>
      <w:tr>
        <w:trPr>
          <w:trHeight w:val="353" w:hRule="atLeast"/>
        </w:trPr>
        <w:tc>
          <w:tcPr>
            <w:tcW w:w="804" w:type="dxa"/>
            <w:vAlign w:val="top"/>
          </w:tcPr>
          <w:p>
            <w:pPr>
              <w:pStyle w:val="TableText"/>
              <w:ind w:left="354"/>
              <w:spacing w:before="145" w:line="183" w:lineRule="auto"/>
              <w:rPr>
                <w:sz w:val="16"/>
                <w:szCs w:val="16"/>
              </w:rPr>
            </w:pPr>
            <w:r>
              <w:rPr>
                <w:sz w:val="16"/>
                <w:szCs w:val="16"/>
              </w:rPr>
              <w:t>4</w:t>
            </w:r>
          </w:p>
        </w:tc>
        <w:tc>
          <w:tcPr>
            <w:tcW w:w="2866" w:type="dxa"/>
            <w:vAlign w:val="top"/>
          </w:tcPr>
          <w:p>
            <w:pPr>
              <w:pStyle w:val="TableText"/>
              <w:ind w:left="980"/>
              <w:spacing w:before="104" w:line="219" w:lineRule="auto"/>
              <w:rPr>
                <w:sz w:val="16"/>
                <w:szCs w:val="16"/>
              </w:rPr>
            </w:pPr>
            <w:r>
              <w:rPr>
                <w:sz w:val="16"/>
                <w:szCs w:val="16"/>
                <w:spacing w:val="-2"/>
              </w:rPr>
              <w:t>维修次数/次</w:t>
            </w:r>
          </w:p>
        </w:tc>
        <w:tc>
          <w:tcPr>
            <w:tcW w:w="1597" w:type="dxa"/>
            <w:vAlign w:val="top"/>
          </w:tcPr>
          <w:p>
            <w:pPr>
              <w:pStyle w:val="TableText"/>
              <w:ind w:left="634"/>
              <w:spacing w:before="120"/>
              <w:rPr>
                <w:sz w:val="16"/>
                <w:szCs w:val="16"/>
              </w:rPr>
            </w:pPr>
            <w:r>
              <w:rPr>
                <w:sz w:val="16"/>
                <w:szCs w:val="16"/>
                <w:spacing w:val="-2"/>
              </w:rPr>
              <w:t>0~10</w:t>
            </w:r>
          </w:p>
        </w:tc>
        <w:tc>
          <w:tcPr>
            <w:tcW w:w="2082" w:type="dxa"/>
            <w:vAlign w:val="top"/>
          </w:tcPr>
          <w:p>
            <w:pPr>
              <w:rPr>
                <w:rFonts w:ascii="Arial"/>
                <w:sz w:val="21"/>
              </w:rPr>
            </w:pPr>
            <w:r/>
          </w:p>
        </w:tc>
      </w:tr>
    </w:tbl>
    <w:p>
      <w:pPr>
        <w:ind w:left="80" w:right="62" w:firstLine="410"/>
        <w:spacing w:before="252" w:line="255" w:lineRule="auto"/>
        <w:jc w:val="both"/>
        <w:rPr>
          <w:rFonts w:ascii="SimSun" w:hAnsi="SimSun" w:eastAsia="SimSun" w:cs="SimSun"/>
          <w:sz w:val="21"/>
          <w:szCs w:val="21"/>
        </w:rPr>
      </w:pPr>
      <w:r>
        <w:rPr>
          <w:rFonts w:ascii="SimSun" w:hAnsi="SimSun" w:eastAsia="SimSun" w:cs="SimSun"/>
          <w:sz w:val="21"/>
          <w:szCs w:val="21"/>
          <w:spacing w:val="-1"/>
        </w:rPr>
        <w:t>结合实际情况以及实验需求，在满足各属性值域范围内利用现有的数据生成</w:t>
      </w:r>
      <w:r>
        <w:rPr>
          <w:rFonts w:ascii="SimSun" w:hAnsi="SimSun" w:eastAsia="SimSun" w:cs="SimSun"/>
          <w:sz w:val="21"/>
          <w:szCs w:val="21"/>
          <w:spacing w:val="18"/>
        </w:rPr>
        <w:t xml:space="preserve"> </w:t>
      </w:r>
      <w:r>
        <w:rPr>
          <w:rFonts w:ascii="SimSun" w:hAnsi="SimSun" w:eastAsia="SimSun" w:cs="SimSun"/>
          <w:sz w:val="21"/>
          <w:szCs w:val="21"/>
          <w:spacing w:val="5"/>
        </w:rPr>
        <w:t>软件产生了共850条记录，并控制使得共有100条记录含属性值缺失(其中含有2</w:t>
      </w:r>
      <w:r>
        <w:rPr>
          <w:rFonts w:ascii="SimSun" w:hAnsi="SimSun" w:eastAsia="SimSun" w:cs="SimSun"/>
          <w:sz w:val="21"/>
          <w:szCs w:val="21"/>
          <w:spacing w:val="1"/>
        </w:rPr>
        <w:t xml:space="preserve"> </w:t>
      </w:r>
      <w:r>
        <w:rPr>
          <w:rFonts w:ascii="SimSun" w:hAnsi="SimSun" w:eastAsia="SimSun" w:cs="SimSun"/>
          <w:sz w:val="21"/>
          <w:szCs w:val="21"/>
          <w:spacing w:val="3"/>
        </w:rPr>
        <w:t>个及以上缺失属性值的记录共25条)。</w:t>
      </w:r>
    </w:p>
    <w:p>
      <w:pPr>
        <w:ind w:left="80" w:right="61" w:firstLine="410"/>
        <w:spacing w:before="49" w:line="266" w:lineRule="auto"/>
        <w:jc w:val="both"/>
        <w:rPr>
          <w:rFonts w:ascii="SimSun" w:hAnsi="SimSun" w:eastAsia="SimSun" w:cs="SimSun"/>
          <w:sz w:val="21"/>
          <w:szCs w:val="21"/>
        </w:rPr>
      </w:pPr>
      <w:r>
        <w:rPr>
          <w:rFonts w:ascii="SimSun" w:hAnsi="SimSun" w:eastAsia="SimSun" w:cs="SimSun"/>
          <w:sz w:val="21"/>
          <w:szCs w:val="21"/>
          <w:spacing w:val="11"/>
        </w:rPr>
        <w:t>数据集2:实际数据采用来源于</w:t>
      </w:r>
      <w:r>
        <w:rPr>
          <w:rFonts w:ascii="Times New Roman" w:hAnsi="Times New Roman" w:eastAsia="Times New Roman" w:cs="Times New Roman"/>
          <w:sz w:val="21"/>
          <w:szCs w:val="21"/>
        </w:rPr>
        <w:t>UCI</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网站的有关疾病统计方面数据</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Breast</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Cancer    Wisconsin(Original)Data    Set)(Mangasarian    et     al.,1990)</w:t>
      </w:r>
      <w:r>
        <w:rPr>
          <w:rFonts w:ascii="SimSun" w:hAnsi="SimSun" w:eastAsia="SimSun" w:cs="SimSun"/>
          <w:sz w:val="21"/>
          <w:szCs w:val="21"/>
          <w:spacing w:val="-2"/>
        </w:rPr>
        <w:t>。该数据集含有</w:t>
      </w:r>
      <w:r>
        <w:rPr>
          <w:rFonts w:ascii="SimSun" w:hAnsi="SimSun" w:eastAsia="SimSun" w:cs="SimSun"/>
          <w:sz w:val="21"/>
          <w:szCs w:val="21"/>
        </w:rPr>
        <w:t xml:space="preserve"> </w:t>
      </w:r>
      <w:r>
        <w:rPr>
          <w:rFonts w:ascii="SimSun" w:hAnsi="SimSun" w:eastAsia="SimSun" w:cs="SimSun"/>
          <w:sz w:val="21"/>
          <w:szCs w:val="21"/>
          <w:spacing w:val="7"/>
        </w:rPr>
        <w:t>11个属性(序号来自系统内部)共699条记录，数据集本身含有部分属性值缺失</w:t>
      </w:r>
      <w:r>
        <w:rPr>
          <w:rFonts w:ascii="SimSun" w:hAnsi="SimSun" w:eastAsia="SimSun" w:cs="SimSun"/>
          <w:sz w:val="21"/>
          <w:szCs w:val="21"/>
          <w:spacing w:val="15"/>
        </w:rPr>
        <w:t xml:space="preserve"> </w:t>
      </w:r>
      <w:r>
        <w:rPr>
          <w:rFonts w:ascii="SimSun" w:hAnsi="SimSun" w:eastAsia="SimSun" w:cs="SimSun"/>
          <w:sz w:val="21"/>
          <w:szCs w:val="21"/>
          <w:spacing w:val="11"/>
        </w:rPr>
        <w:t>的情况且各属性取值均为整型，便于逻辑关系设定。具体字段信息如表10-5</w:t>
      </w:r>
      <w:r>
        <w:rPr>
          <w:rFonts w:ascii="SimSun" w:hAnsi="SimSun" w:eastAsia="SimSun" w:cs="SimSun"/>
          <w:sz w:val="21"/>
          <w:szCs w:val="21"/>
          <w:spacing w:val="16"/>
        </w:rPr>
        <w:t xml:space="preserve"> </w:t>
      </w:r>
      <w:r>
        <w:rPr>
          <w:rFonts w:ascii="SimSun" w:hAnsi="SimSun" w:eastAsia="SimSun" w:cs="SimSun"/>
          <w:sz w:val="21"/>
          <w:szCs w:val="21"/>
          <w:spacing w:val="-4"/>
        </w:rPr>
        <w:t>所列。</w:t>
      </w:r>
    </w:p>
    <w:p>
      <w:pPr>
        <w:ind w:left="1970"/>
        <w:spacing w:before="186" w:line="222" w:lineRule="auto"/>
        <w:rPr>
          <w:rFonts w:ascii="FangSong" w:hAnsi="FangSong" w:eastAsia="FangSong" w:cs="FangSong"/>
          <w:sz w:val="21"/>
          <w:szCs w:val="21"/>
        </w:rPr>
      </w:pPr>
      <w:r>
        <w:rPr>
          <w:rFonts w:ascii="FangSong" w:hAnsi="FangSong" w:eastAsia="FangSong" w:cs="FangSong"/>
          <w:sz w:val="21"/>
          <w:szCs w:val="21"/>
          <w:spacing w:val="4"/>
        </w:rPr>
        <w:t>表10-</w:t>
      </w:r>
      <w:r>
        <w:rPr>
          <w:rFonts w:ascii="FangSong" w:hAnsi="FangSong" w:eastAsia="FangSong" w:cs="FangSong"/>
          <w:sz w:val="21"/>
          <w:szCs w:val="21"/>
          <w:spacing w:val="-50"/>
        </w:rPr>
        <w:t xml:space="preserve"> </w:t>
      </w:r>
      <w:r>
        <w:rPr>
          <w:rFonts w:ascii="FangSong" w:hAnsi="FangSong" w:eastAsia="FangSong" w:cs="FangSong"/>
          <w:sz w:val="21"/>
          <w:szCs w:val="21"/>
          <w:spacing w:val="4"/>
        </w:rPr>
        <w:t>5</w:t>
      </w:r>
      <w:r>
        <w:rPr>
          <w:rFonts w:ascii="FangSong" w:hAnsi="FangSong" w:eastAsia="FangSong" w:cs="FangSong"/>
          <w:sz w:val="21"/>
          <w:szCs w:val="21"/>
          <w:spacing w:val="91"/>
        </w:rPr>
        <w:t xml:space="preserve"> </w:t>
      </w:r>
      <w:r>
        <w:rPr>
          <w:rFonts w:ascii="Times New Roman" w:hAnsi="Times New Roman" w:eastAsia="Times New Roman" w:cs="Times New Roman"/>
          <w:sz w:val="21"/>
          <w:szCs w:val="21"/>
        </w:rPr>
        <w:t>Breast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Cancer</w:t>
      </w:r>
      <w:r>
        <w:rPr>
          <w:rFonts w:ascii="Times New Roman" w:hAnsi="Times New Roman" w:eastAsia="Times New Roman" w:cs="Times New Roman"/>
          <w:sz w:val="21"/>
          <w:szCs w:val="21"/>
          <w:spacing w:val="18"/>
        </w:rPr>
        <w:t xml:space="preserve"> </w:t>
      </w:r>
      <w:r>
        <w:rPr>
          <w:rFonts w:ascii="FangSong" w:hAnsi="FangSong" w:eastAsia="FangSong" w:cs="FangSong"/>
          <w:sz w:val="21"/>
          <w:szCs w:val="21"/>
          <w:spacing w:val="4"/>
        </w:rPr>
        <w:t>数据表字段信息</w:t>
      </w:r>
    </w:p>
    <w:p>
      <w:pPr>
        <w:spacing w:line="47" w:lineRule="exact"/>
        <w:rPr/>
      </w:pPr>
      <w:r/>
    </w:p>
    <w:tbl>
      <w:tblPr>
        <w:tblStyle w:val="TableNormal"/>
        <w:tblW w:w="7349" w:type="dxa"/>
        <w:tblInd w:w="1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04"/>
        <w:gridCol w:w="2866"/>
        <w:gridCol w:w="1597"/>
        <w:gridCol w:w="2082"/>
      </w:tblGrid>
      <w:tr>
        <w:trPr>
          <w:trHeight w:val="301" w:hRule="atLeast"/>
        </w:trPr>
        <w:tc>
          <w:tcPr>
            <w:tcW w:w="804" w:type="dxa"/>
            <w:vAlign w:val="top"/>
          </w:tcPr>
          <w:p>
            <w:pPr>
              <w:pStyle w:val="TableText"/>
              <w:ind w:left="237"/>
              <w:spacing w:before="70" w:line="221" w:lineRule="auto"/>
              <w:rPr>
                <w:sz w:val="16"/>
                <w:szCs w:val="16"/>
              </w:rPr>
            </w:pPr>
            <w:r>
              <w:rPr>
                <w:sz w:val="16"/>
                <w:szCs w:val="16"/>
                <w:b/>
                <w:bCs/>
                <w:spacing w:val="-4"/>
              </w:rPr>
              <w:t>序号</w:t>
            </w:r>
          </w:p>
        </w:tc>
        <w:tc>
          <w:tcPr>
            <w:tcW w:w="2866" w:type="dxa"/>
            <w:vAlign w:val="top"/>
          </w:tcPr>
          <w:p>
            <w:pPr>
              <w:pStyle w:val="TableText"/>
              <w:ind w:left="1103"/>
              <w:spacing w:before="69" w:line="219" w:lineRule="auto"/>
              <w:rPr>
                <w:sz w:val="16"/>
                <w:szCs w:val="16"/>
              </w:rPr>
            </w:pPr>
            <w:r>
              <w:rPr>
                <w:sz w:val="16"/>
                <w:szCs w:val="16"/>
                <w:b/>
                <w:bCs/>
                <w:spacing w:val="-3"/>
              </w:rPr>
              <w:t>字段名称</w:t>
            </w:r>
          </w:p>
        </w:tc>
        <w:tc>
          <w:tcPr>
            <w:tcW w:w="1597" w:type="dxa"/>
            <w:vAlign w:val="top"/>
          </w:tcPr>
          <w:p>
            <w:pPr>
              <w:pStyle w:val="TableText"/>
              <w:ind w:left="637"/>
              <w:spacing w:before="69" w:line="219" w:lineRule="auto"/>
              <w:rPr>
                <w:sz w:val="16"/>
                <w:szCs w:val="16"/>
              </w:rPr>
            </w:pPr>
            <w:r>
              <w:rPr>
                <w:sz w:val="16"/>
                <w:szCs w:val="16"/>
                <w:b/>
                <w:bCs/>
                <w:spacing w:val="-4"/>
              </w:rPr>
              <w:t>值域</w:t>
            </w:r>
          </w:p>
        </w:tc>
        <w:tc>
          <w:tcPr>
            <w:tcW w:w="2082" w:type="dxa"/>
            <w:vAlign w:val="top"/>
          </w:tcPr>
          <w:p>
            <w:pPr>
              <w:pStyle w:val="TableText"/>
              <w:ind w:left="890"/>
              <w:spacing w:before="69" w:line="219" w:lineRule="auto"/>
              <w:rPr>
                <w:sz w:val="16"/>
                <w:szCs w:val="16"/>
              </w:rPr>
            </w:pPr>
            <w:r>
              <w:rPr>
                <w:sz w:val="16"/>
                <w:szCs w:val="16"/>
                <w:b/>
                <w:bCs/>
                <w:spacing w:val="-4"/>
              </w:rPr>
              <w:t>含义</w:t>
            </w:r>
          </w:p>
        </w:tc>
      </w:tr>
      <w:tr>
        <w:trPr>
          <w:trHeight w:val="316" w:hRule="atLeast"/>
        </w:trPr>
        <w:tc>
          <w:tcPr>
            <w:tcW w:w="804" w:type="dxa"/>
            <w:vAlign w:val="top"/>
          </w:tcPr>
          <w:p>
            <w:pPr>
              <w:pStyle w:val="TableText"/>
              <w:ind w:left="355"/>
              <w:spacing w:before="120" w:line="184" w:lineRule="auto"/>
              <w:rPr>
                <w:sz w:val="16"/>
                <w:szCs w:val="16"/>
              </w:rPr>
            </w:pPr>
            <w:r>
              <w:rPr>
                <w:sz w:val="16"/>
                <w:szCs w:val="16"/>
              </w:rPr>
              <w:t>1</w:t>
            </w:r>
          </w:p>
        </w:tc>
        <w:tc>
          <w:tcPr>
            <w:tcW w:w="2866" w:type="dxa"/>
            <w:vAlign w:val="top"/>
          </w:tcPr>
          <w:p>
            <w:pPr>
              <w:pStyle w:val="TableText"/>
              <w:ind w:left="701"/>
              <w:spacing w:before="76" w:line="214" w:lineRule="auto"/>
              <w:rPr>
                <w:sz w:val="16"/>
                <w:szCs w:val="16"/>
              </w:rPr>
            </w:pPr>
            <w:r>
              <w:rPr>
                <w:sz w:val="16"/>
                <w:szCs w:val="16"/>
                <w:spacing w:val="-1"/>
              </w:rPr>
              <w:t>Sample code</w:t>
            </w:r>
            <w:r>
              <w:rPr>
                <w:sz w:val="16"/>
                <w:szCs w:val="16"/>
                <w:spacing w:val="9"/>
              </w:rPr>
              <w:t xml:space="preserve"> </w:t>
            </w:r>
            <w:r>
              <w:rPr>
                <w:sz w:val="16"/>
                <w:szCs w:val="16"/>
                <w:spacing w:val="-1"/>
              </w:rPr>
              <w:t>number</w:t>
            </w:r>
          </w:p>
        </w:tc>
        <w:tc>
          <w:tcPr>
            <w:tcW w:w="1597" w:type="dxa"/>
            <w:vAlign w:val="top"/>
          </w:tcPr>
          <w:p>
            <w:pPr>
              <w:pStyle w:val="TableText"/>
              <w:ind w:left="475"/>
              <w:spacing w:before="80" w:line="219" w:lineRule="auto"/>
              <w:rPr>
                <w:sz w:val="16"/>
                <w:szCs w:val="16"/>
              </w:rPr>
            </w:pPr>
            <w:r>
              <w:rPr>
                <w:sz w:val="16"/>
                <w:szCs w:val="16"/>
                <w:spacing w:val="3"/>
              </w:rPr>
              <w:t>按序递增</w:t>
            </w:r>
          </w:p>
        </w:tc>
        <w:tc>
          <w:tcPr>
            <w:tcW w:w="2082" w:type="dxa"/>
            <w:vAlign w:val="top"/>
          </w:tcPr>
          <w:p>
            <w:pPr>
              <w:rPr>
                <w:rFonts w:ascii="Arial"/>
                <w:sz w:val="21"/>
              </w:rPr>
            </w:pPr>
            <w:r/>
          </w:p>
        </w:tc>
      </w:tr>
      <w:tr>
        <w:trPr>
          <w:trHeight w:val="302" w:hRule="atLeast"/>
        </w:trPr>
        <w:tc>
          <w:tcPr>
            <w:tcW w:w="804" w:type="dxa"/>
            <w:vAlign w:val="top"/>
          </w:tcPr>
          <w:p>
            <w:pPr>
              <w:pStyle w:val="TableText"/>
              <w:ind w:left="355"/>
              <w:spacing w:before="115" w:line="183" w:lineRule="auto"/>
              <w:rPr>
                <w:sz w:val="16"/>
                <w:szCs w:val="16"/>
              </w:rPr>
            </w:pPr>
            <w:r>
              <w:rPr>
                <w:sz w:val="16"/>
                <w:szCs w:val="16"/>
              </w:rPr>
              <w:t>2</w:t>
            </w:r>
          </w:p>
        </w:tc>
        <w:tc>
          <w:tcPr>
            <w:tcW w:w="2866" w:type="dxa"/>
            <w:vAlign w:val="top"/>
          </w:tcPr>
          <w:p>
            <w:pPr>
              <w:pStyle w:val="TableText"/>
              <w:ind w:left="821"/>
              <w:spacing w:before="70" w:line="214" w:lineRule="auto"/>
              <w:rPr>
                <w:sz w:val="16"/>
                <w:szCs w:val="16"/>
              </w:rPr>
            </w:pPr>
            <w:r>
              <w:rPr>
                <w:sz w:val="16"/>
                <w:szCs w:val="16"/>
                <w:spacing w:val="-1"/>
              </w:rPr>
              <w:t>Clump Thickness</w:t>
            </w:r>
          </w:p>
        </w:tc>
        <w:tc>
          <w:tcPr>
            <w:tcW w:w="1597" w:type="dxa"/>
            <w:vAlign w:val="top"/>
          </w:tcPr>
          <w:p>
            <w:pPr>
              <w:pStyle w:val="TableText"/>
              <w:ind w:left="635"/>
              <w:spacing w:before="90" w:line="232" w:lineRule="auto"/>
              <w:rPr>
                <w:sz w:val="16"/>
                <w:szCs w:val="16"/>
              </w:rPr>
            </w:pPr>
            <w:r>
              <w:rPr>
                <w:sz w:val="16"/>
                <w:szCs w:val="16"/>
                <w:spacing w:val="-4"/>
              </w:rPr>
              <w:t>1~10</w:t>
            </w:r>
          </w:p>
        </w:tc>
        <w:tc>
          <w:tcPr>
            <w:tcW w:w="2082" w:type="dxa"/>
            <w:vAlign w:val="top"/>
          </w:tcPr>
          <w:p>
            <w:pPr>
              <w:rPr>
                <w:rFonts w:ascii="Arial"/>
                <w:sz w:val="21"/>
              </w:rPr>
            </w:pPr>
            <w:r/>
          </w:p>
        </w:tc>
      </w:tr>
    </w:tbl>
    <w:p>
      <w:pPr>
        <w:pStyle w:val="BodyText"/>
        <w:rPr/>
      </w:pPr>
      <w:r/>
    </w:p>
    <w:p>
      <w:pPr>
        <w:sectPr>
          <w:pgSz w:w="8720" w:h="13250"/>
          <w:pgMar w:top="460" w:right="445" w:bottom="400" w:left="799" w:header="0" w:footer="0" w:gutter="0"/>
        </w:sectPr>
        <w:rPr/>
      </w:pPr>
    </w:p>
    <w:p>
      <w:pPr>
        <w:ind w:right="3"/>
        <w:spacing w:before="118" w:line="224" w:lineRule="auto"/>
        <w:jc w:val="right"/>
        <w:rPr>
          <w:rFonts w:ascii="KaiTi" w:hAnsi="KaiTi" w:eastAsia="KaiTi" w:cs="KaiTi"/>
          <w:sz w:val="31"/>
          <w:szCs w:val="31"/>
        </w:rPr>
      </w:pPr>
      <w:r>
        <w:drawing>
          <wp:anchor distT="0" distB="0" distL="0" distR="0" simplePos="0" relativeHeight="252988416" behindDoc="1" locked="0" layoutInCell="1" allowOverlap="1">
            <wp:simplePos x="0" y="0"/>
            <wp:positionH relativeFrom="column">
              <wp:posOffset>4397329</wp:posOffset>
            </wp:positionH>
            <wp:positionV relativeFrom="paragraph">
              <wp:posOffset>414</wp:posOffset>
            </wp:positionV>
            <wp:extent cx="298455" cy="311224"/>
            <wp:effectExtent l="0" t="0" r="0" b="0"/>
            <wp:wrapNone/>
            <wp:docPr id="844" name="IM 844"/>
            <wp:cNvGraphicFramePr/>
            <a:graphic>
              <a:graphicData uri="http://schemas.openxmlformats.org/drawingml/2006/picture">
                <pic:pic>
                  <pic:nvPicPr>
                    <pic:cNvPr id="844" name="IM 844"/>
                    <pic:cNvPicPr/>
                  </pic:nvPicPr>
                  <pic:blipFill>
                    <a:blip r:embed="rId537"/>
                    <a:stretch>
                      <a:fillRect/>
                    </a:stretch>
                  </pic:blipFill>
                  <pic:spPr>
                    <a:xfrm rot="0">
                      <a:off x="0" y="0"/>
                      <a:ext cx="298455" cy="311224"/>
                    </a:xfrm>
                    <a:prstGeom prst="rect">
                      <a:avLst/>
                    </a:prstGeom>
                  </pic:spPr>
                </pic:pic>
              </a:graphicData>
            </a:graphic>
          </wp:anchor>
        </w:drawing>
      </w:r>
      <w:r>
        <w:drawing>
          <wp:anchor distT="0" distB="0" distL="0" distR="0" simplePos="0" relativeHeight="252990464" behindDoc="0" locked="0" layoutInCell="0" allowOverlap="1">
            <wp:simplePos x="0" y="0"/>
            <wp:positionH relativeFrom="page">
              <wp:posOffset>2349489</wp:posOffset>
            </wp:positionH>
            <wp:positionV relativeFrom="page">
              <wp:posOffset>7118369</wp:posOffset>
            </wp:positionV>
            <wp:extent cx="596910" cy="266715"/>
            <wp:effectExtent l="0" t="0" r="0" b="0"/>
            <wp:wrapNone/>
            <wp:docPr id="846" name="IM 846"/>
            <wp:cNvGraphicFramePr/>
            <a:graphic>
              <a:graphicData uri="http://schemas.openxmlformats.org/drawingml/2006/picture">
                <pic:pic>
                  <pic:nvPicPr>
                    <pic:cNvPr id="846" name="IM 846"/>
                    <pic:cNvPicPr/>
                  </pic:nvPicPr>
                  <pic:blipFill>
                    <a:blip r:embed="rId538"/>
                    <a:stretch>
                      <a:fillRect/>
                    </a:stretch>
                  </pic:blipFill>
                  <pic:spPr>
                    <a:xfrm rot="0">
                      <a:off x="0" y="0"/>
                      <a:ext cx="596910" cy="266715"/>
                    </a:xfrm>
                    <a:prstGeom prst="rect">
                      <a:avLst/>
                    </a:prstGeom>
                  </pic:spPr>
                </pic:pic>
              </a:graphicData>
            </a:graphic>
          </wp:anchor>
        </w:drawing>
      </w:r>
      <w:r>
        <w:drawing>
          <wp:anchor distT="0" distB="0" distL="0" distR="0" simplePos="0" relativeHeight="252989440" behindDoc="0" locked="0" layoutInCell="0" allowOverlap="1">
            <wp:simplePos x="0" y="0"/>
            <wp:positionH relativeFrom="page">
              <wp:posOffset>2343176</wp:posOffset>
            </wp:positionH>
            <wp:positionV relativeFrom="page">
              <wp:posOffset>7461229</wp:posOffset>
            </wp:positionV>
            <wp:extent cx="609590" cy="285730"/>
            <wp:effectExtent l="0" t="0" r="0" b="0"/>
            <wp:wrapNone/>
            <wp:docPr id="848" name="IM 848"/>
            <wp:cNvGraphicFramePr/>
            <a:graphic>
              <a:graphicData uri="http://schemas.openxmlformats.org/drawingml/2006/picture">
                <pic:pic>
                  <pic:nvPicPr>
                    <pic:cNvPr id="848" name="IM 848"/>
                    <pic:cNvPicPr/>
                  </pic:nvPicPr>
                  <pic:blipFill>
                    <a:blip r:embed="rId539"/>
                    <a:stretch>
                      <a:fillRect/>
                    </a:stretch>
                  </pic:blipFill>
                  <pic:spPr>
                    <a:xfrm rot="0">
                      <a:off x="0" y="0"/>
                      <a:ext cx="609590" cy="285730"/>
                    </a:xfrm>
                    <a:prstGeom prst="rect">
                      <a:avLst/>
                    </a:prstGeom>
                  </pic:spPr>
                </pic:pic>
              </a:graphicData>
            </a:graphic>
          </wp:anchor>
        </w:drawing>
      </w:r>
      <w:r>
        <w:rPr>
          <w:rFonts w:ascii="KaiTi" w:hAnsi="KaiTi" w:eastAsia="KaiTi" w:cs="KaiTi"/>
          <w:sz w:val="31"/>
          <w:szCs w:val="31"/>
          <w:spacing w:val="-19"/>
          <w:w w:val="79"/>
        </w:rPr>
        <w:t>第10章基于规则的不一致数据检测与修复方法(239)</w:t>
      </w:r>
    </w:p>
    <w:p>
      <w:pPr>
        <w:ind w:left="6795"/>
        <w:spacing w:before="263" w:line="220" w:lineRule="auto"/>
        <w:rPr>
          <w:rFonts w:ascii="SimSun" w:hAnsi="SimSun" w:eastAsia="SimSun" w:cs="SimSun"/>
          <w:sz w:val="17"/>
          <w:szCs w:val="17"/>
        </w:rPr>
      </w:pPr>
      <w:r>
        <w:rPr>
          <w:rFonts w:ascii="SimSun" w:hAnsi="SimSun" w:eastAsia="SimSun" w:cs="SimSun"/>
          <w:sz w:val="17"/>
          <w:szCs w:val="17"/>
          <w:spacing w:val="12"/>
        </w:rPr>
        <w:t>(续)</w:t>
      </w:r>
    </w:p>
    <w:p>
      <w:pPr>
        <w:spacing w:line="44" w:lineRule="exact"/>
        <w:rPr/>
      </w:pPr>
      <w:r/>
    </w:p>
    <w:tbl>
      <w:tblPr>
        <w:tblStyle w:val="TableNormal"/>
        <w:tblW w:w="734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94"/>
        <w:gridCol w:w="2876"/>
        <w:gridCol w:w="1587"/>
        <w:gridCol w:w="2092"/>
      </w:tblGrid>
      <w:tr>
        <w:trPr>
          <w:trHeight w:val="304" w:hRule="atLeast"/>
        </w:trPr>
        <w:tc>
          <w:tcPr>
            <w:tcW w:w="794" w:type="dxa"/>
            <w:vAlign w:val="top"/>
          </w:tcPr>
          <w:p>
            <w:pPr>
              <w:pStyle w:val="TableText"/>
              <w:ind w:left="237"/>
              <w:spacing w:before="79" w:line="221" w:lineRule="auto"/>
              <w:rPr/>
            </w:pPr>
            <w:r>
              <w:rPr>
                <w:b/>
                <w:bCs/>
                <w:spacing w:val="-3"/>
              </w:rPr>
              <w:t>序号</w:t>
            </w:r>
          </w:p>
        </w:tc>
        <w:tc>
          <w:tcPr>
            <w:tcW w:w="2876" w:type="dxa"/>
            <w:vAlign w:val="top"/>
          </w:tcPr>
          <w:p>
            <w:pPr>
              <w:pStyle w:val="TableText"/>
              <w:ind w:left="1133"/>
              <w:spacing w:before="79" w:line="219" w:lineRule="auto"/>
              <w:rPr/>
            </w:pPr>
            <w:r>
              <w:rPr>
                <w:b/>
                <w:bCs/>
                <w:spacing w:val="-3"/>
              </w:rPr>
              <w:t>字段名称</w:t>
            </w:r>
          </w:p>
        </w:tc>
        <w:tc>
          <w:tcPr>
            <w:tcW w:w="1587" w:type="dxa"/>
            <w:vAlign w:val="top"/>
          </w:tcPr>
          <w:p>
            <w:pPr>
              <w:pStyle w:val="TableText"/>
              <w:ind w:left="637"/>
              <w:spacing w:before="79" w:line="219" w:lineRule="auto"/>
              <w:rPr/>
            </w:pPr>
            <w:r>
              <w:rPr>
                <w:b/>
                <w:bCs/>
                <w:spacing w:val="-4"/>
              </w:rPr>
              <w:t>值域</w:t>
            </w:r>
          </w:p>
        </w:tc>
        <w:tc>
          <w:tcPr>
            <w:tcW w:w="2092" w:type="dxa"/>
            <w:vAlign w:val="top"/>
          </w:tcPr>
          <w:p>
            <w:pPr>
              <w:pStyle w:val="TableText"/>
              <w:ind w:left="890"/>
              <w:spacing w:before="79" w:line="219" w:lineRule="auto"/>
              <w:rPr/>
            </w:pPr>
            <w:r>
              <w:rPr>
                <w:b/>
                <w:bCs/>
                <w:spacing w:val="-4"/>
              </w:rPr>
              <w:t>含义</w:t>
            </w:r>
          </w:p>
        </w:tc>
      </w:tr>
      <w:tr>
        <w:trPr>
          <w:trHeight w:val="309" w:hRule="atLeast"/>
        </w:trPr>
        <w:tc>
          <w:tcPr>
            <w:tcW w:w="794" w:type="dxa"/>
            <w:vAlign w:val="top"/>
          </w:tcPr>
          <w:p>
            <w:pPr>
              <w:pStyle w:val="TableText"/>
              <w:ind w:left="344"/>
              <w:spacing w:before="115" w:line="183" w:lineRule="auto"/>
              <w:rPr/>
            </w:pPr>
            <w:r>
              <w:rPr/>
              <w:t>3</w:t>
            </w:r>
          </w:p>
        </w:tc>
        <w:tc>
          <w:tcPr>
            <w:tcW w:w="2876" w:type="dxa"/>
            <w:vAlign w:val="top"/>
          </w:tcPr>
          <w:p>
            <w:pPr>
              <w:pStyle w:val="TableText"/>
              <w:ind w:left="560"/>
              <w:spacing w:before="73" w:line="215" w:lineRule="auto"/>
              <w:rPr/>
            </w:pPr>
            <w:r>
              <w:rPr>
                <w:spacing w:val="-1"/>
              </w:rPr>
              <w:t>Uniformity of Cell</w:t>
            </w:r>
            <w:r>
              <w:rPr>
                <w:spacing w:val="20"/>
              </w:rPr>
              <w:t xml:space="preserve"> </w:t>
            </w:r>
            <w:r>
              <w:rPr>
                <w:spacing w:val="-1"/>
              </w:rPr>
              <w:t>Size</w:t>
            </w:r>
          </w:p>
        </w:tc>
        <w:tc>
          <w:tcPr>
            <w:tcW w:w="1587" w:type="dxa"/>
            <w:vAlign w:val="top"/>
          </w:tcPr>
          <w:p>
            <w:pPr>
              <w:pStyle w:val="TableText"/>
              <w:ind w:left="634"/>
              <w:spacing w:before="91"/>
              <w:rPr/>
            </w:pPr>
            <w:r>
              <w:rPr>
                <w:spacing w:val="-4"/>
              </w:rPr>
              <w:t>1~10</w:t>
            </w:r>
          </w:p>
        </w:tc>
        <w:tc>
          <w:tcPr>
            <w:tcW w:w="2092" w:type="dxa"/>
            <w:vAlign w:val="top"/>
          </w:tcPr>
          <w:p>
            <w:pPr>
              <w:rPr>
                <w:rFonts w:ascii="Arial"/>
                <w:sz w:val="21"/>
              </w:rPr>
            </w:pPr>
            <w:r/>
          </w:p>
        </w:tc>
      </w:tr>
      <w:tr>
        <w:trPr>
          <w:trHeight w:val="309" w:hRule="atLeast"/>
        </w:trPr>
        <w:tc>
          <w:tcPr>
            <w:tcW w:w="794" w:type="dxa"/>
            <w:vAlign w:val="top"/>
          </w:tcPr>
          <w:p>
            <w:pPr>
              <w:pStyle w:val="TableText"/>
              <w:ind w:left="344"/>
              <w:spacing w:before="116" w:line="183" w:lineRule="auto"/>
              <w:rPr/>
            </w:pPr>
            <w:r>
              <w:rPr/>
              <w:t>4</w:t>
            </w:r>
          </w:p>
        </w:tc>
        <w:tc>
          <w:tcPr>
            <w:tcW w:w="2876" w:type="dxa"/>
            <w:vAlign w:val="top"/>
          </w:tcPr>
          <w:p>
            <w:pPr>
              <w:pStyle w:val="TableText"/>
              <w:ind w:left="530"/>
              <w:spacing w:before="74" w:line="214" w:lineRule="auto"/>
              <w:rPr/>
            </w:pPr>
            <w:r>
              <w:rPr>
                <w:spacing w:val="-1"/>
              </w:rPr>
              <w:t>Uniformity of Cell</w:t>
            </w:r>
            <w:r>
              <w:rPr>
                <w:spacing w:val="20"/>
                <w:w w:val="101"/>
              </w:rPr>
              <w:t xml:space="preserve"> </w:t>
            </w:r>
            <w:r>
              <w:rPr>
                <w:spacing w:val="-1"/>
              </w:rPr>
              <w:t>Shape</w:t>
            </w:r>
          </w:p>
        </w:tc>
        <w:tc>
          <w:tcPr>
            <w:tcW w:w="1587" w:type="dxa"/>
            <w:vAlign w:val="top"/>
          </w:tcPr>
          <w:p>
            <w:pPr>
              <w:pStyle w:val="TableText"/>
              <w:ind w:left="634"/>
              <w:spacing w:before="92"/>
              <w:rPr/>
            </w:pPr>
            <w:r>
              <w:rPr>
                <w:spacing w:val="-4"/>
              </w:rPr>
              <w:t>1~10</w:t>
            </w:r>
          </w:p>
        </w:tc>
        <w:tc>
          <w:tcPr>
            <w:tcW w:w="2092" w:type="dxa"/>
            <w:vAlign w:val="top"/>
          </w:tcPr>
          <w:p>
            <w:pPr>
              <w:rPr>
                <w:rFonts w:ascii="Arial"/>
                <w:sz w:val="21"/>
              </w:rPr>
            </w:pPr>
            <w:r/>
          </w:p>
        </w:tc>
      </w:tr>
      <w:tr>
        <w:trPr>
          <w:trHeight w:val="299" w:hRule="atLeast"/>
        </w:trPr>
        <w:tc>
          <w:tcPr>
            <w:tcW w:w="794" w:type="dxa"/>
            <w:vAlign w:val="top"/>
          </w:tcPr>
          <w:p>
            <w:pPr>
              <w:pStyle w:val="TableText"/>
              <w:ind w:left="344"/>
              <w:spacing w:before="118" w:line="182" w:lineRule="auto"/>
              <w:rPr/>
            </w:pPr>
            <w:r>
              <w:rPr/>
              <w:t>5</w:t>
            </w:r>
          </w:p>
        </w:tc>
        <w:tc>
          <w:tcPr>
            <w:tcW w:w="2876" w:type="dxa"/>
            <w:vAlign w:val="top"/>
          </w:tcPr>
          <w:p>
            <w:pPr>
              <w:pStyle w:val="TableText"/>
              <w:ind w:left="790"/>
              <w:spacing w:before="74" w:line="214" w:lineRule="auto"/>
              <w:rPr/>
            </w:pPr>
            <w:r>
              <w:rPr>
                <w:spacing w:val="-1"/>
              </w:rPr>
              <w:t>Marginal Adhesion</w:t>
            </w:r>
          </w:p>
        </w:tc>
        <w:tc>
          <w:tcPr>
            <w:tcW w:w="1587" w:type="dxa"/>
            <w:vAlign w:val="top"/>
          </w:tcPr>
          <w:p>
            <w:pPr>
              <w:pStyle w:val="TableText"/>
              <w:ind w:left="634"/>
              <w:spacing w:before="93"/>
              <w:rPr/>
            </w:pPr>
            <w:r>
              <w:rPr>
                <w:spacing w:val="-4"/>
              </w:rPr>
              <w:t>1~10</w:t>
            </w:r>
          </w:p>
        </w:tc>
        <w:tc>
          <w:tcPr>
            <w:tcW w:w="2092" w:type="dxa"/>
            <w:vAlign w:val="top"/>
          </w:tcPr>
          <w:p>
            <w:pPr>
              <w:rPr>
                <w:rFonts w:ascii="Arial"/>
                <w:sz w:val="21"/>
              </w:rPr>
            </w:pPr>
            <w:r/>
          </w:p>
        </w:tc>
      </w:tr>
      <w:tr>
        <w:trPr>
          <w:trHeight w:val="319" w:hRule="atLeast"/>
        </w:trPr>
        <w:tc>
          <w:tcPr>
            <w:tcW w:w="794" w:type="dxa"/>
            <w:vAlign w:val="top"/>
          </w:tcPr>
          <w:p>
            <w:pPr>
              <w:pStyle w:val="TableText"/>
              <w:ind w:left="344"/>
              <w:spacing w:before="128" w:line="183" w:lineRule="auto"/>
              <w:rPr/>
            </w:pPr>
            <w:r>
              <w:rPr/>
              <w:t>6</w:t>
            </w:r>
          </w:p>
        </w:tc>
        <w:tc>
          <w:tcPr>
            <w:tcW w:w="2876" w:type="dxa"/>
            <w:vAlign w:val="top"/>
          </w:tcPr>
          <w:p>
            <w:pPr>
              <w:pStyle w:val="TableText"/>
              <w:ind w:left="410"/>
              <w:spacing w:before="85" w:line="214" w:lineRule="auto"/>
              <w:rPr/>
            </w:pPr>
            <w:r>
              <w:rPr>
                <w:spacing w:val="-1"/>
              </w:rPr>
              <w:t>Single Epithelial</w:t>
            </w:r>
            <w:r>
              <w:rPr>
                <w:spacing w:val="26"/>
              </w:rPr>
              <w:t xml:space="preserve"> </w:t>
            </w:r>
            <w:r>
              <w:rPr>
                <w:spacing w:val="-1"/>
              </w:rPr>
              <w:t>Cell</w:t>
            </w:r>
            <w:r>
              <w:rPr>
                <w:spacing w:val="13"/>
              </w:rPr>
              <w:t xml:space="preserve"> </w:t>
            </w:r>
            <w:r>
              <w:rPr>
                <w:spacing w:val="-1"/>
              </w:rPr>
              <w:t>Size</w:t>
            </w:r>
          </w:p>
        </w:tc>
        <w:tc>
          <w:tcPr>
            <w:tcW w:w="1587" w:type="dxa"/>
            <w:vAlign w:val="top"/>
          </w:tcPr>
          <w:p>
            <w:pPr>
              <w:pStyle w:val="TableText"/>
              <w:ind w:left="634"/>
              <w:spacing w:before="104"/>
              <w:rPr/>
            </w:pPr>
            <w:r>
              <w:rPr>
                <w:spacing w:val="-4"/>
              </w:rPr>
              <w:t>1~10</w:t>
            </w:r>
          </w:p>
        </w:tc>
        <w:tc>
          <w:tcPr>
            <w:tcW w:w="2092" w:type="dxa"/>
            <w:vAlign w:val="top"/>
          </w:tcPr>
          <w:p>
            <w:pPr>
              <w:rPr>
                <w:rFonts w:ascii="Arial"/>
                <w:sz w:val="21"/>
              </w:rPr>
            </w:pPr>
            <w:r/>
          </w:p>
        </w:tc>
      </w:tr>
      <w:tr>
        <w:trPr>
          <w:trHeight w:val="309" w:hRule="atLeast"/>
        </w:trPr>
        <w:tc>
          <w:tcPr>
            <w:tcW w:w="794" w:type="dxa"/>
            <w:vAlign w:val="top"/>
          </w:tcPr>
          <w:p>
            <w:pPr>
              <w:pStyle w:val="TableText"/>
              <w:ind w:left="344"/>
              <w:spacing w:before="120" w:line="182" w:lineRule="auto"/>
              <w:rPr/>
            </w:pPr>
            <w:r>
              <w:rPr/>
              <w:t>7</w:t>
            </w:r>
          </w:p>
        </w:tc>
        <w:tc>
          <w:tcPr>
            <w:tcW w:w="2876" w:type="dxa"/>
            <w:vAlign w:val="top"/>
          </w:tcPr>
          <w:p>
            <w:pPr>
              <w:pStyle w:val="TableText"/>
              <w:ind w:left="1010"/>
              <w:spacing w:before="95"/>
              <w:rPr/>
            </w:pPr>
            <w:r>
              <w:rPr>
                <w:spacing w:val="-1"/>
              </w:rPr>
              <w:t>Bare</w:t>
            </w:r>
            <w:r>
              <w:rPr>
                <w:spacing w:val="30"/>
              </w:rPr>
              <w:t xml:space="preserve"> </w:t>
            </w:r>
            <w:r>
              <w:rPr>
                <w:spacing w:val="-1"/>
              </w:rPr>
              <w:t>Nuclei</w:t>
            </w:r>
          </w:p>
        </w:tc>
        <w:tc>
          <w:tcPr>
            <w:tcW w:w="1587" w:type="dxa"/>
            <w:vAlign w:val="top"/>
          </w:tcPr>
          <w:p>
            <w:pPr>
              <w:pStyle w:val="TableText"/>
              <w:ind w:left="634"/>
              <w:spacing w:before="95"/>
              <w:rPr/>
            </w:pPr>
            <w:r>
              <w:rPr>
                <w:spacing w:val="-4"/>
              </w:rPr>
              <w:t>1~10</w:t>
            </w:r>
          </w:p>
        </w:tc>
        <w:tc>
          <w:tcPr>
            <w:tcW w:w="2092" w:type="dxa"/>
            <w:vAlign w:val="top"/>
          </w:tcPr>
          <w:p>
            <w:pPr>
              <w:rPr>
                <w:rFonts w:ascii="Arial"/>
                <w:sz w:val="21"/>
              </w:rPr>
            </w:pPr>
            <w:r/>
          </w:p>
        </w:tc>
      </w:tr>
      <w:tr>
        <w:trPr>
          <w:trHeight w:val="299" w:hRule="atLeast"/>
        </w:trPr>
        <w:tc>
          <w:tcPr>
            <w:tcW w:w="794" w:type="dxa"/>
            <w:vAlign w:val="top"/>
          </w:tcPr>
          <w:p>
            <w:pPr>
              <w:pStyle w:val="TableText"/>
              <w:ind w:left="344"/>
              <w:spacing w:before="120" w:line="183" w:lineRule="auto"/>
              <w:rPr/>
            </w:pPr>
            <w:r>
              <w:rPr/>
              <w:t>8</w:t>
            </w:r>
          </w:p>
        </w:tc>
        <w:tc>
          <w:tcPr>
            <w:tcW w:w="2876" w:type="dxa"/>
            <w:vAlign w:val="top"/>
          </w:tcPr>
          <w:p>
            <w:pPr>
              <w:pStyle w:val="TableText"/>
              <w:ind w:left="860"/>
              <w:spacing w:before="97" w:line="236" w:lineRule="auto"/>
              <w:rPr/>
            </w:pPr>
            <w:r>
              <w:rPr>
                <w:spacing w:val="-1"/>
              </w:rPr>
              <w:t>Bland Chromatin</w:t>
            </w:r>
          </w:p>
        </w:tc>
        <w:tc>
          <w:tcPr>
            <w:tcW w:w="1587" w:type="dxa"/>
            <w:vAlign w:val="top"/>
          </w:tcPr>
          <w:p>
            <w:pPr>
              <w:pStyle w:val="TableText"/>
              <w:ind w:left="634"/>
              <w:spacing w:before="97" w:line="236" w:lineRule="auto"/>
              <w:rPr/>
            </w:pPr>
            <w:r>
              <w:rPr>
                <w:spacing w:val="-4"/>
              </w:rPr>
              <w:t>1~10</w:t>
            </w:r>
          </w:p>
        </w:tc>
        <w:tc>
          <w:tcPr>
            <w:tcW w:w="2092" w:type="dxa"/>
            <w:vAlign w:val="top"/>
          </w:tcPr>
          <w:p>
            <w:pPr>
              <w:rPr>
                <w:rFonts w:ascii="Arial"/>
                <w:sz w:val="21"/>
              </w:rPr>
            </w:pPr>
            <w:r/>
          </w:p>
        </w:tc>
      </w:tr>
      <w:tr>
        <w:trPr>
          <w:trHeight w:val="318" w:hRule="atLeast"/>
        </w:trPr>
        <w:tc>
          <w:tcPr>
            <w:tcW w:w="794" w:type="dxa"/>
            <w:vAlign w:val="top"/>
          </w:tcPr>
          <w:p>
            <w:pPr>
              <w:pStyle w:val="TableText"/>
              <w:ind w:left="344"/>
              <w:spacing w:before="131" w:line="183" w:lineRule="auto"/>
              <w:rPr/>
            </w:pPr>
            <w:r>
              <w:rPr/>
              <w:t>9</w:t>
            </w:r>
          </w:p>
        </w:tc>
        <w:tc>
          <w:tcPr>
            <w:tcW w:w="2876" w:type="dxa"/>
            <w:vAlign w:val="top"/>
          </w:tcPr>
          <w:p>
            <w:pPr>
              <w:pStyle w:val="TableText"/>
              <w:ind w:left="860"/>
              <w:spacing w:before="107"/>
              <w:rPr/>
            </w:pPr>
            <w:r>
              <w:rPr>
                <w:spacing w:val="-1"/>
              </w:rPr>
              <w:t>Normal</w:t>
            </w:r>
            <w:r>
              <w:rPr>
                <w:spacing w:val="33"/>
                <w:w w:val="101"/>
              </w:rPr>
              <w:t xml:space="preserve"> </w:t>
            </w:r>
            <w:r>
              <w:rPr>
                <w:spacing w:val="-1"/>
              </w:rPr>
              <w:t>Nucleoli</w:t>
            </w:r>
          </w:p>
        </w:tc>
        <w:tc>
          <w:tcPr>
            <w:tcW w:w="1587" w:type="dxa"/>
            <w:vAlign w:val="top"/>
          </w:tcPr>
          <w:p>
            <w:pPr>
              <w:pStyle w:val="TableText"/>
              <w:ind w:left="634"/>
              <w:spacing w:before="107"/>
              <w:rPr/>
            </w:pPr>
            <w:r>
              <w:rPr>
                <w:spacing w:val="-4"/>
              </w:rPr>
              <w:t>1~10</w:t>
            </w:r>
          </w:p>
        </w:tc>
        <w:tc>
          <w:tcPr>
            <w:tcW w:w="2092" w:type="dxa"/>
            <w:vAlign w:val="top"/>
          </w:tcPr>
          <w:p>
            <w:pPr>
              <w:rPr>
                <w:rFonts w:ascii="Arial"/>
                <w:sz w:val="21"/>
              </w:rPr>
            </w:pPr>
            <w:r/>
          </w:p>
        </w:tc>
      </w:tr>
      <w:tr>
        <w:trPr>
          <w:trHeight w:val="299" w:hRule="atLeast"/>
        </w:trPr>
        <w:tc>
          <w:tcPr>
            <w:tcW w:w="794" w:type="dxa"/>
            <w:vAlign w:val="top"/>
          </w:tcPr>
          <w:p>
            <w:pPr>
              <w:pStyle w:val="TableText"/>
              <w:ind w:left="314"/>
              <w:spacing w:before="123" w:line="184" w:lineRule="auto"/>
              <w:rPr/>
            </w:pPr>
            <w:r>
              <w:rPr>
                <w:spacing w:val="-5"/>
              </w:rPr>
              <w:t>10</w:t>
            </w:r>
          </w:p>
        </w:tc>
        <w:tc>
          <w:tcPr>
            <w:tcW w:w="2876" w:type="dxa"/>
            <w:vAlign w:val="top"/>
          </w:tcPr>
          <w:p>
            <w:pPr>
              <w:pStyle w:val="TableText"/>
              <w:ind w:left="1160"/>
              <w:spacing w:before="123" w:line="183" w:lineRule="auto"/>
              <w:rPr/>
            </w:pPr>
            <w:r>
              <w:rPr>
                <w:spacing w:val="-1"/>
              </w:rPr>
              <w:t>Mitoses</w:t>
            </w:r>
          </w:p>
        </w:tc>
        <w:tc>
          <w:tcPr>
            <w:tcW w:w="1587" w:type="dxa"/>
            <w:vAlign w:val="top"/>
          </w:tcPr>
          <w:p>
            <w:pPr>
              <w:pStyle w:val="TableText"/>
              <w:ind w:left="634"/>
              <w:spacing w:before="100" w:line="232" w:lineRule="auto"/>
              <w:rPr/>
            </w:pPr>
            <w:r>
              <w:rPr>
                <w:spacing w:val="-4"/>
              </w:rPr>
              <w:t>1~10</w:t>
            </w:r>
          </w:p>
        </w:tc>
        <w:tc>
          <w:tcPr>
            <w:tcW w:w="2092" w:type="dxa"/>
            <w:vAlign w:val="top"/>
          </w:tcPr>
          <w:p>
            <w:pPr>
              <w:rPr>
                <w:rFonts w:ascii="Arial"/>
                <w:sz w:val="21"/>
              </w:rPr>
            </w:pPr>
            <w:r/>
          </w:p>
        </w:tc>
      </w:tr>
      <w:tr>
        <w:trPr>
          <w:trHeight w:val="314" w:hRule="atLeast"/>
        </w:trPr>
        <w:tc>
          <w:tcPr>
            <w:tcW w:w="794" w:type="dxa"/>
            <w:vAlign w:val="top"/>
          </w:tcPr>
          <w:p>
            <w:pPr>
              <w:pStyle w:val="TableText"/>
              <w:ind w:left="314"/>
              <w:spacing w:before="124" w:line="184" w:lineRule="auto"/>
              <w:rPr/>
            </w:pPr>
            <w:r>
              <w:rPr>
                <w:spacing w:val="-5"/>
              </w:rPr>
              <w:t>11</w:t>
            </w:r>
          </w:p>
        </w:tc>
        <w:tc>
          <w:tcPr>
            <w:tcW w:w="2876" w:type="dxa"/>
            <w:vAlign w:val="top"/>
          </w:tcPr>
          <w:p>
            <w:pPr>
              <w:pStyle w:val="TableText"/>
              <w:ind w:left="1240"/>
              <w:spacing w:before="100"/>
              <w:rPr/>
            </w:pPr>
            <w:r>
              <w:rPr>
                <w:spacing w:val="-1"/>
              </w:rPr>
              <w:t>Class</w:t>
            </w:r>
          </w:p>
        </w:tc>
        <w:tc>
          <w:tcPr>
            <w:tcW w:w="1587" w:type="dxa"/>
            <w:vAlign w:val="top"/>
          </w:tcPr>
          <w:p>
            <w:pPr>
              <w:pStyle w:val="TableText"/>
              <w:ind w:left="594"/>
              <w:spacing w:before="84" w:line="216" w:lineRule="auto"/>
              <w:rPr/>
            </w:pPr>
            <w:r>
              <w:rPr>
                <w:spacing w:val="-6"/>
              </w:rPr>
              <w:t>{2,4}</w:t>
            </w:r>
          </w:p>
        </w:tc>
        <w:tc>
          <w:tcPr>
            <w:tcW w:w="2092" w:type="dxa"/>
            <w:vAlign w:val="top"/>
          </w:tcPr>
          <w:p>
            <w:pPr>
              <w:pStyle w:val="TableText"/>
              <w:ind w:left="397"/>
              <w:spacing w:before="79" w:line="215" w:lineRule="auto"/>
              <w:rPr/>
            </w:pPr>
            <w:r>
              <w:rPr>
                <w:spacing w:val="-3"/>
              </w:rPr>
              <w:t>|benign,malignant</w:t>
            </w:r>
          </w:p>
        </w:tc>
      </w:tr>
    </w:tbl>
    <w:p>
      <w:pPr>
        <w:ind w:left="404"/>
        <w:spacing w:before="232" w:line="222" w:lineRule="auto"/>
        <w:rPr>
          <w:rFonts w:ascii="SimHei" w:hAnsi="SimHei" w:eastAsia="SimHei" w:cs="SimHei"/>
          <w:sz w:val="21"/>
          <w:szCs w:val="21"/>
        </w:rPr>
      </w:pPr>
      <w:hyperlink w:history="true" r:id="rId540">
        <w:r>
          <w:rPr>
            <w:rFonts w:ascii="Times New Roman" w:hAnsi="Times New Roman" w:eastAsia="Times New Roman" w:cs="Times New Roman"/>
            <w:sz w:val="21"/>
            <w:szCs w:val="21"/>
            <w:spacing w:val="-3"/>
          </w:rPr>
          <w:t>10.2.3.2</w:t>
        </w:r>
      </w:hyperlink>
      <w:r>
        <w:rPr>
          <w:rFonts w:ascii="Times New Roman" w:hAnsi="Times New Roman" w:eastAsia="Times New Roman" w:cs="Times New Roman"/>
          <w:sz w:val="21"/>
          <w:szCs w:val="21"/>
          <w:spacing w:val="2"/>
        </w:rPr>
        <w:t xml:space="preserve">       </w:t>
      </w:r>
      <w:r>
        <w:rPr>
          <w:rFonts w:ascii="SimHei" w:hAnsi="SimHei" w:eastAsia="SimHei" w:cs="SimHei"/>
          <w:sz w:val="21"/>
          <w:szCs w:val="21"/>
          <w:spacing w:val="-3"/>
        </w:rPr>
        <w:t>实验过程</w:t>
      </w:r>
    </w:p>
    <w:p>
      <w:pPr>
        <w:ind w:left="34" w:right="50" w:firstLine="379"/>
        <w:spacing w:before="75" w:line="251" w:lineRule="auto"/>
        <w:rPr>
          <w:rFonts w:ascii="SimSun" w:hAnsi="SimSun" w:eastAsia="SimSun" w:cs="SimSun"/>
          <w:sz w:val="21"/>
          <w:szCs w:val="21"/>
        </w:rPr>
      </w:pPr>
      <w:r>
        <w:rPr>
          <w:rFonts w:ascii="SimSun" w:hAnsi="SimSun" w:eastAsia="SimSun" w:cs="SimSun"/>
          <w:sz w:val="21"/>
          <w:szCs w:val="21"/>
          <w:spacing w:val="11"/>
        </w:rPr>
        <w:t>对于数据集1,我们用来检验采用</w:t>
      </w:r>
      <w:r>
        <w:rPr>
          <w:rFonts w:ascii="Times New Roman" w:hAnsi="Times New Roman" w:eastAsia="Times New Roman" w:cs="Times New Roman"/>
          <w:sz w:val="21"/>
          <w:szCs w:val="21"/>
        </w:rPr>
        <w:t>MGE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算法进行错误数据检查时的改进效</w:t>
      </w:r>
      <w:r>
        <w:rPr>
          <w:rFonts w:ascii="SimSun" w:hAnsi="SimSun" w:eastAsia="SimSun" w:cs="SimSun"/>
          <w:sz w:val="21"/>
          <w:szCs w:val="21"/>
        </w:rPr>
        <w:t xml:space="preserve"> </w:t>
      </w:r>
      <w:r>
        <w:rPr>
          <w:rFonts w:ascii="SimSun" w:hAnsi="SimSun" w:eastAsia="SimSun" w:cs="SimSun"/>
          <w:sz w:val="21"/>
          <w:szCs w:val="21"/>
          <w:spacing w:val="-2"/>
        </w:rPr>
        <w:t>果。在进行对比时，主要采用了以下3种检查策略。</w:t>
      </w:r>
    </w:p>
    <w:p>
      <w:pPr>
        <w:ind w:left="434"/>
        <w:spacing w:before="52" w:line="219" w:lineRule="auto"/>
        <w:rPr>
          <w:rFonts w:ascii="SimSun" w:hAnsi="SimSun" w:eastAsia="SimSun" w:cs="SimSun"/>
          <w:sz w:val="21"/>
          <w:szCs w:val="21"/>
        </w:rPr>
      </w:pPr>
      <w:r>
        <w:rPr>
          <w:rFonts w:ascii="SimSun" w:hAnsi="SimSun" w:eastAsia="SimSun" w:cs="SimSun"/>
          <w:sz w:val="21"/>
          <w:szCs w:val="21"/>
          <w:spacing w:val="-2"/>
        </w:rPr>
        <w:t>(1)含空即错：只要记录属性值中包含空值即检测为问题数据。</w:t>
      </w:r>
    </w:p>
    <w:p>
      <w:pPr>
        <w:ind w:left="44" w:right="61" w:firstLine="399"/>
        <w:spacing w:before="60" w:line="255" w:lineRule="auto"/>
        <w:rPr>
          <w:rFonts w:ascii="SimSun" w:hAnsi="SimSun" w:eastAsia="SimSun" w:cs="SimSun"/>
          <w:sz w:val="21"/>
          <w:szCs w:val="21"/>
        </w:rPr>
      </w:pPr>
      <w:r>
        <w:rPr>
          <w:rFonts w:ascii="SimSun" w:hAnsi="SimSun" w:eastAsia="SimSun" w:cs="SimSun"/>
          <w:sz w:val="21"/>
          <w:szCs w:val="21"/>
          <w:spacing w:val="-4"/>
        </w:rPr>
        <w:t>(2)既定规则：使用预先定义好的规则对字段取值进行检测</w:t>
      </w:r>
      <w:r>
        <w:rPr>
          <w:rFonts w:ascii="SimSun" w:hAnsi="SimSun" w:eastAsia="SimSun" w:cs="SimSun"/>
          <w:sz w:val="21"/>
          <w:szCs w:val="21"/>
          <w:spacing w:val="-5"/>
        </w:rPr>
        <w:t>，不满足任一规则</w:t>
      </w:r>
      <w:r>
        <w:rPr>
          <w:rFonts w:ascii="SimSun" w:hAnsi="SimSun" w:eastAsia="SimSun" w:cs="SimSun"/>
          <w:sz w:val="21"/>
          <w:szCs w:val="21"/>
        </w:rPr>
        <w:t xml:space="preserve"> </w:t>
      </w:r>
      <w:r>
        <w:rPr>
          <w:rFonts w:ascii="SimSun" w:hAnsi="SimSun" w:eastAsia="SimSun" w:cs="SimSun"/>
          <w:sz w:val="21"/>
          <w:szCs w:val="21"/>
          <w:spacing w:val="-5"/>
        </w:rPr>
        <w:t>即检测为问题数据(规则涉及属性值缺失时，不进行检测)。</w:t>
      </w:r>
    </w:p>
    <w:p>
      <w:pPr>
        <w:ind w:left="24" w:right="44" w:firstLine="440"/>
        <w:spacing w:before="46" w:line="259" w:lineRule="auto"/>
        <w:rPr>
          <w:rFonts w:ascii="SimSun" w:hAnsi="SimSun" w:eastAsia="SimSun" w:cs="SimSun"/>
          <w:sz w:val="21"/>
          <w:szCs w:val="21"/>
        </w:rPr>
      </w:pPr>
      <w:r>
        <w:rPr>
          <w:rFonts w:ascii="Times New Roman" w:hAnsi="Times New Roman" w:eastAsia="Times New Roman" w:cs="Times New Roman"/>
          <w:sz w:val="21"/>
          <w:szCs w:val="21"/>
          <w:spacing w:val="-1"/>
        </w:rPr>
        <w:t>(3)MGE: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对既定规则采用</w:t>
      </w:r>
      <w:r>
        <w:rPr>
          <w:rFonts w:ascii="Times New Roman" w:hAnsi="Times New Roman" w:eastAsia="Times New Roman" w:cs="Times New Roman"/>
          <w:sz w:val="21"/>
          <w:szCs w:val="21"/>
          <w:spacing w:val="-1"/>
        </w:rPr>
        <w:t>Fellegi-Holt   </w:t>
      </w:r>
      <w:r>
        <w:rPr>
          <w:rFonts w:ascii="SimSun" w:hAnsi="SimSun" w:eastAsia="SimSun" w:cs="SimSun"/>
          <w:sz w:val="21"/>
          <w:szCs w:val="21"/>
          <w:spacing w:val="-1"/>
        </w:rPr>
        <w:t>方法计算出规则的最大产生</w:t>
      </w:r>
      <w:r>
        <w:rPr>
          <w:rFonts w:ascii="SimSun" w:hAnsi="SimSun" w:eastAsia="SimSun" w:cs="SimSun"/>
          <w:sz w:val="21"/>
          <w:szCs w:val="21"/>
          <w:spacing w:val="-2"/>
        </w:rPr>
        <w:t>集，然后</w:t>
      </w:r>
      <w:r>
        <w:rPr>
          <w:rFonts w:ascii="SimSun" w:hAnsi="SimSun" w:eastAsia="SimSun" w:cs="SimSun"/>
          <w:sz w:val="21"/>
          <w:szCs w:val="21"/>
        </w:rPr>
        <w:t xml:space="preserve"> </w:t>
      </w:r>
      <w:r>
        <w:rPr>
          <w:rFonts w:ascii="SimSun" w:hAnsi="SimSun" w:eastAsia="SimSun" w:cs="SimSun"/>
          <w:sz w:val="21"/>
          <w:szCs w:val="21"/>
          <w:spacing w:val="2"/>
        </w:rPr>
        <w:t>对字段取值进行检测，不满足任一规则即检</w:t>
      </w:r>
      <w:r>
        <w:rPr>
          <w:rFonts w:ascii="SimSun" w:hAnsi="SimSun" w:eastAsia="SimSun" w:cs="SimSun"/>
          <w:sz w:val="21"/>
          <w:szCs w:val="21"/>
          <w:spacing w:val="1"/>
        </w:rPr>
        <w:t>测为问题数据(规则涉及属性值缺失</w:t>
      </w:r>
      <w:r>
        <w:rPr>
          <w:rFonts w:ascii="SimSun" w:hAnsi="SimSun" w:eastAsia="SimSun" w:cs="SimSun"/>
          <w:sz w:val="21"/>
          <w:szCs w:val="21"/>
        </w:rPr>
        <w:t xml:space="preserve"> </w:t>
      </w:r>
      <w:r>
        <w:rPr>
          <w:rFonts w:ascii="SimSun" w:hAnsi="SimSun" w:eastAsia="SimSun" w:cs="SimSun"/>
          <w:sz w:val="21"/>
          <w:szCs w:val="21"/>
          <w:spacing w:val="-13"/>
        </w:rPr>
        <w:t>时，不进行检测)。</w:t>
      </w:r>
    </w:p>
    <w:p>
      <w:pPr>
        <w:ind w:left="454"/>
        <w:spacing w:before="61" w:line="219" w:lineRule="auto"/>
        <w:rPr>
          <w:rFonts w:ascii="SimSun" w:hAnsi="SimSun" w:eastAsia="SimSun" w:cs="SimSun"/>
          <w:sz w:val="21"/>
          <w:szCs w:val="21"/>
        </w:rPr>
      </w:pPr>
      <w:r>
        <w:rPr>
          <w:rFonts w:ascii="SimSun" w:hAnsi="SimSun" w:eastAsia="SimSun" w:cs="SimSun"/>
          <w:sz w:val="21"/>
          <w:szCs w:val="21"/>
          <w:spacing w:val="-3"/>
        </w:rPr>
        <w:t>结合属性之间的具体关系，设定如下4条规则：</w:t>
      </w:r>
    </w:p>
    <w:p>
      <w:pPr>
        <w:ind w:left="444"/>
        <w:spacing w:before="51" w:line="219" w:lineRule="auto"/>
        <w:rPr>
          <w:rFonts w:ascii="SimSun" w:hAnsi="SimSun" w:eastAsia="SimSun" w:cs="SimSun"/>
          <w:sz w:val="21"/>
          <w:szCs w:val="21"/>
        </w:rPr>
      </w:pPr>
      <w:r>
        <w:rPr>
          <w:rFonts w:ascii="SimSun" w:hAnsi="SimSun" w:eastAsia="SimSun" w:cs="SimSun"/>
          <w:sz w:val="21"/>
          <w:szCs w:val="21"/>
          <w:spacing w:val="9"/>
        </w:rPr>
        <w:t>规则1:使用状态=0</w:t>
      </w:r>
      <w:r>
        <w:rPr>
          <w:rFonts w:ascii="SimSun" w:hAnsi="SimSun" w:eastAsia="SimSun" w:cs="SimSun"/>
          <w:sz w:val="21"/>
          <w:szCs w:val="21"/>
          <w:spacing w:val="-64"/>
        </w:rPr>
        <w:t xml:space="preserve"> </w:t>
      </w:r>
      <w:r>
        <w:rPr>
          <w:rFonts w:ascii="SimSun" w:hAnsi="SimSun" w:eastAsia="SimSun" w:cs="SimSun"/>
          <w:sz w:val="21"/>
          <w:szCs w:val="21"/>
          <w:spacing w:val="9"/>
        </w:rPr>
        <w:t>→使用时间=0。</w:t>
      </w:r>
    </w:p>
    <w:p>
      <w:pPr>
        <w:ind w:left="454"/>
        <w:spacing w:before="69" w:line="222" w:lineRule="auto"/>
        <w:rPr>
          <w:rFonts w:ascii="SimSun" w:hAnsi="SimSun" w:eastAsia="SimSun" w:cs="SimSun"/>
          <w:sz w:val="21"/>
          <w:szCs w:val="21"/>
        </w:rPr>
      </w:pPr>
      <w:r>
        <w:rPr>
          <w:rFonts w:ascii="SimHei" w:hAnsi="SimHei" w:eastAsia="SimHei" w:cs="SimHei"/>
          <w:sz w:val="21"/>
          <w:szCs w:val="21"/>
          <w:spacing w:val="7"/>
        </w:rPr>
        <w:t>规则</w:t>
      </w:r>
      <w:r>
        <w:rPr>
          <w:rFonts w:ascii="SimSun" w:hAnsi="SimSun" w:eastAsia="SimSun" w:cs="SimSun"/>
          <w:sz w:val="21"/>
          <w:szCs w:val="21"/>
          <w:spacing w:val="7"/>
        </w:rPr>
        <w:t>2:使用状态&gt;0</w:t>
      </w:r>
      <w:r>
        <w:rPr>
          <w:rFonts w:ascii="SimSun" w:hAnsi="SimSun" w:eastAsia="SimSun" w:cs="SimSun"/>
          <w:sz w:val="21"/>
          <w:szCs w:val="21"/>
          <w:spacing w:val="-72"/>
        </w:rPr>
        <w:t xml:space="preserve"> </w:t>
      </w:r>
      <w:r>
        <w:rPr>
          <w:rFonts w:ascii="SimSun" w:hAnsi="SimSun" w:eastAsia="SimSun" w:cs="SimSun"/>
          <w:sz w:val="21"/>
          <w:szCs w:val="21"/>
          <w:spacing w:val="7"/>
        </w:rPr>
        <w:t>→</w:t>
      </w:r>
      <w:r>
        <w:rPr>
          <w:rFonts w:ascii="SimSun" w:hAnsi="SimSun" w:eastAsia="SimSun" w:cs="SimSun"/>
          <w:sz w:val="21"/>
          <w:szCs w:val="21"/>
          <w:spacing w:val="-80"/>
        </w:rPr>
        <w:t xml:space="preserve"> </w:t>
      </w:r>
      <w:r>
        <w:rPr>
          <w:rFonts w:ascii="SimSun" w:hAnsi="SimSun" w:eastAsia="SimSun" w:cs="SimSun"/>
          <w:sz w:val="21"/>
          <w:szCs w:val="21"/>
          <w:spacing w:val="7"/>
        </w:rPr>
        <w:t>使用时间&gt;0。</w:t>
      </w:r>
    </w:p>
    <w:p>
      <w:pPr>
        <w:ind w:left="464"/>
        <w:spacing w:before="49" w:line="219" w:lineRule="auto"/>
        <w:rPr>
          <w:rFonts w:ascii="SimSun" w:hAnsi="SimSun" w:eastAsia="SimSun" w:cs="SimSun"/>
          <w:sz w:val="21"/>
          <w:szCs w:val="21"/>
        </w:rPr>
      </w:pPr>
      <w:r>
        <w:rPr>
          <w:rFonts w:ascii="SimSun" w:hAnsi="SimSun" w:eastAsia="SimSun" w:cs="SimSun"/>
          <w:sz w:val="21"/>
          <w:szCs w:val="21"/>
          <w:spacing w:val="3"/>
        </w:rPr>
        <w:t>规则3:使用时间≤3</w:t>
      </w:r>
      <w:r>
        <w:rPr>
          <w:rFonts w:ascii="SimSun" w:hAnsi="SimSun" w:eastAsia="SimSun" w:cs="SimSun"/>
          <w:sz w:val="21"/>
          <w:szCs w:val="21"/>
          <w:spacing w:val="-70"/>
        </w:rPr>
        <w:t xml:space="preserve"> </w:t>
      </w:r>
      <w:r>
        <w:rPr>
          <w:rFonts w:ascii="SimSun" w:hAnsi="SimSun" w:eastAsia="SimSun" w:cs="SimSun"/>
          <w:sz w:val="21"/>
          <w:szCs w:val="21"/>
          <w:spacing w:val="3"/>
        </w:rPr>
        <w:t>→维修次数=0。</w:t>
      </w:r>
    </w:p>
    <w:p>
      <w:pPr>
        <w:ind w:left="454"/>
        <w:spacing w:before="61" w:line="219" w:lineRule="auto"/>
        <w:rPr>
          <w:rFonts w:ascii="SimSun" w:hAnsi="SimSun" w:eastAsia="SimSun" w:cs="SimSun"/>
          <w:sz w:val="21"/>
          <w:szCs w:val="21"/>
        </w:rPr>
      </w:pPr>
      <w:r>
        <w:rPr>
          <w:rFonts w:ascii="SimSun" w:hAnsi="SimSun" w:eastAsia="SimSun" w:cs="SimSun"/>
          <w:sz w:val="21"/>
          <w:szCs w:val="21"/>
          <w:spacing w:val="9"/>
        </w:rPr>
        <w:t>规则4:维修次数&gt;0</w:t>
      </w:r>
      <w:r>
        <w:rPr>
          <w:rFonts w:ascii="SimSun" w:hAnsi="SimSun" w:eastAsia="SimSun" w:cs="SimSun"/>
          <w:sz w:val="21"/>
          <w:szCs w:val="21"/>
          <w:spacing w:val="-64"/>
        </w:rPr>
        <w:t xml:space="preserve"> </w:t>
      </w:r>
      <w:r>
        <w:rPr>
          <w:rFonts w:ascii="SimSun" w:hAnsi="SimSun" w:eastAsia="SimSun" w:cs="SimSun"/>
          <w:sz w:val="21"/>
          <w:szCs w:val="21"/>
          <w:spacing w:val="9"/>
        </w:rPr>
        <w:t>→使用状态&gt;0。</w:t>
      </w:r>
    </w:p>
    <w:p>
      <w:pPr>
        <w:ind w:left="34" w:right="60" w:firstLine="429"/>
        <w:spacing w:before="57" w:line="257" w:lineRule="auto"/>
        <w:rPr>
          <w:rFonts w:ascii="SimSun" w:hAnsi="SimSun" w:eastAsia="SimSun" w:cs="SimSun"/>
          <w:sz w:val="21"/>
          <w:szCs w:val="21"/>
        </w:rPr>
      </w:pPr>
      <w:r>
        <w:rPr>
          <w:rFonts w:ascii="SimSun" w:hAnsi="SimSun" w:eastAsia="SimSun" w:cs="SimSun"/>
          <w:sz w:val="21"/>
          <w:szCs w:val="21"/>
          <w:spacing w:val="-3"/>
        </w:rPr>
        <w:t>采用</w:t>
      </w:r>
      <w:r>
        <w:rPr>
          <w:rFonts w:ascii="Times New Roman" w:hAnsi="Times New Roman" w:eastAsia="Times New Roman" w:cs="Times New Roman"/>
          <w:sz w:val="21"/>
          <w:szCs w:val="21"/>
          <w:spacing w:val="-3"/>
        </w:rPr>
        <w:t>Fellegi-Holt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方法进行计算，得到的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MGE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4"/>
        </w:rPr>
        <w:t>最大产生集中新增了如下两条</w:t>
      </w:r>
      <w:r>
        <w:rPr>
          <w:rFonts w:ascii="SimSun" w:hAnsi="SimSun" w:eastAsia="SimSun" w:cs="SimSun"/>
          <w:sz w:val="21"/>
          <w:szCs w:val="21"/>
        </w:rPr>
        <w:t xml:space="preserve"> </w:t>
      </w:r>
      <w:r>
        <w:rPr>
          <w:rFonts w:ascii="SimSun" w:hAnsi="SimSun" w:eastAsia="SimSun" w:cs="SimSun"/>
          <w:sz w:val="21"/>
          <w:szCs w:val="21"/>
          <w:spacing w:val="-6"/>
        </w:rPr>
        <w:t>规则：</w:t>
      </w:r>
    </w:p>
    <w:p>
      <w:pPr>
        <w:ind w:left="474"/>
        <w:spacing w:before="59" w:line="219" w:lineRule="auto"/>
        <w:rPr>
          <w:rFonts w:ascii="SimSun" w:hAnsi="SimSun" w:eastAsia="SimSun" w:cs="SimSun"/>
          <w:sz w:val="21"/>
          <w:szCs w:val="21"/>
        </w:rPr>
      </w:pPr>
      <w:r>
        <w:rPr>
          <w:rFonts w:ascii="SimSun" w:hAnsi="SimSun" w:eastAsia="SimSun" w:cs="SimSun"/>
          <w:sz w:val="21"/>
          <w:szCs w:val="21"/>
          <w:spacing w:val="7"/>
        </w:rPr>
        <w:t>规则5:使用状态=0</w:t>
      </w:r>
      <w:r>
        <w:rPr>
          <w:rFonts w:ascii="SimSun" w:hAnsi="SimSun" w:eastAsia="SimSun" w:cs="SimSun"/>
          <w:sz w:val="21"/>
          <w:szCs w:val="21"/>
          <w:spacing w:val="-63"/>
        </w:rPr>
        <w:t xml:space="preserve"> </w:t>
      </w:r>
      <w:r>
        <w:rPr>
          <w:rFonts w:ascii="SimSun" w:hAnsi="SimSun" w:eastAsia="SimSun" w:cs="SimSun"/>
          <w:sz w:val="21"/>
          <w:szCs w:val="21"/>
          <w:spacing w:val="7"/>
        </w:rPr>
        <w:t>→</w:t>
      </w:r>
      <w:r>
        <w:rPr>
          <w:rFonts w:ascii="SimSun" w:hAnsi="SimSun" w:eastAsia="SimSun" w:cs="SimSun"/>
          <w:sz w:val="21"/>
          <w:szCs w:val="21"/>
          <w:spacing w:val="-79"/>
        </w:rPr>
        <w:t xml:space="preserve"> </w:t>
      </w:r>
      <w:r>
        <w:rPr>
          <w:rFonts w:ascii="SimSun" w:hAnsi="SimSun" w:eastAsia="SimSun" w:cs="SimSun"/>
          <w:sz w:val="21"/>
          <w:szCs w:val="21"/>
          <w:spacing w:val="7"/>
        </w:rPr>
        <w:t>维修次数=0。</w:t>
      </w:r>
    </w:p>
    <w:p>
      <w:pPr>
        <w:ind w:left="474"/>
        <w:spacing w:before="41" w:line="219" w:lineRule="auto"/>
        <w:rPr>
          <w:rFonts w:ascii="SimSun" w:hAnsi="SimSun" w:eastAsia="SimSun" w:cs="SimSun"/>
          <w:sz w:val="21"/>
          <w:szCs w:val="21"/>
        </w:rPr>
      </w:pPr>
      <w:r>
        <w:rPr>
          <w:rFonts w:ascii="SimSun" w:hAnsi="SimSun" w:eastAsia="SimSun" w:cs="SimSun"/>
          <w:sz w:val="21"/>
          <w:szCs w:val="21"/>
          <w:spacing w:val="9"/>
        </w:rPr>
        <w:t>规则6:维修次数&gt;0</w:t>
      </w:r>
      <w:r>
        <w:rPr>
          <w:rFonts w:ascii="SimSun" w:hAnsi="SimSun" w:eastAsia="SimSun" w:cs="SimSun"/>
          <w:sz w:val="21"/>
          <w:szCs w:val="21"/>
          <w:spacing w:val="-73"/>
        </w:rPr>
        <w:t xml:space="preserve"> </w:t>
      </w:r>
      <w:r>
        <w:rPr>
          <w:rFonts w:ascii="SimSun" w:hAnsi="SimSun" w:eastAsia="SimSun" w:cs="SimSun"/>
          <w:sz w:val="21"/>
          <w:szCs w:val="21"/>
          <w:spacing w:val="9"/>
        </w:rPr>
        <w:t>→使用时间&gt;0。</w:t>
      </w:r>
    </w:p>
    <w:p>
      <w:pPr>
        <w:ind w:left="44" w:right="19" w:firstLine="420"/>
        <w:spacing w:before="80" w:line="242" w:lineRule="auto"/>
        <w:rPr>
          <w:rFonts w:ascii="SimSun" w:hAnsi="SimSun" w:eastAsia="SimSun" w:cs="SimSun"/>
          <w:sz w:val="21"/>
          <w:szCs w:val="21"/>
        </w:rPr>
      </w:pPr>
      <w:r>
        <w:rPr>
          <w:rFonts w:ascii="SimSun" w:hAnsi="SimSun" w:eastAsia="SimSun" w:cs="SimSun"/>
          <w:sz w:val="21"/>
          <w:szCs w:val="21"/>
          <w:spacing w:val="-6"/>
        </w:rPr>
        <w:t>对于检测结果，用查准率</w:t>
      </w:r>
      <w:r>
        <w:rPr>
          <w:rFonts w:ascii="Times New Roman" w:hAnsi="Times New Roman" w:eastAsia="Times New Roman" w:cs="Times New Roman"/>
          <w:sz w:val="21"/>
          <w:szCs w:val="21"/>
          <w:spacing w:val="-6"/>
        </w:rPr>
        <w:t>Pr</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6"/>
        </w:rPr>
        <w:t>和查全率</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6"/>
        </w:rPr>
        <w:t>Re </w:t>
      </w:r>
      <w:r>
        <w:rPr>
          <w:rFonts w:ascii="SimSun" w:hAnsi="SimSun" w:eastAsia="SimSun" w:cs="SimSun"/>
          <w:sz w:val="21"/>
          <w:szCs w:val="21"/>
          <w:spacing w:val="-6"/>
        </w:rPr>
        <w:t>两个指标进行方法评价，属性值之间</w:t>
      </w:r>
      <w:r>
        <w:rPr>
          <w:rFonts w:ascii="SimSun" w:hAnsi="SimSun" w:eastAsia="SimSun" w:cs="SimSun"/>
          <w:sz w:val="21"/>
          <w:szCs w:val="21"/>
        </w:rPr>
        <w:t xml:space="preserve"> </w:t>
      </w:r>
      <w:r>
        <w:rPr>
          <w:rFonts w:ascii="SimSun" w:hAnsi="SimSun" w:eastAsia="SimSun" w:cs="SimSun"/>
          <w:sz w:val="21"/>
          <w:szCs w:val="21"/>
          <w:spacing w:val="-10"/>
        </w:rPr>
        <w:t>不满足逻辑关系的记录视为问题数据，此处，指标定义如下。</w:t>
      </w:r>
    </w:p>
    <w:p>
      <w:pPr>
        <w:ind w:left="6544"/>
        <w:spacing w:before="194" w:line="540" w:lineRule="exact"/>
        <w:rPr>
          <w:rFonts w:ascii="SimSun" w:hAnsi="SimSun" w:eastAsia="SimSun" w:cs="SimSun"/>
          <w:sz w:val="21"/>
          <w:szCs w:val="21"/>
        </w:rPr>
      </w:pPr>
      <w:r>
        <w:rPr>
          <w:rFonts w:ascii="SimSun" w:hAnsi="SimSun" w:eastAsia="SimSun" w:cs="SimSun"/>
          <w:sz w:val="21"/>
          <w:szCs w:val="21"/>
          <w:spacing w:val="-7"/>
          <w:position w:val="25"/>
        </w:rPr>
        <w:t>(10-11)</w:t>
      </w:r>
    </w:p>
    <w:p>
      <w:pPr>
        <w:ind w:left="6534"/>
        <w:spacing w:line="222" w:lineRule="auto"/>
        <w:rPr>
          <w:rFonts w:ascii="SimSun" w:hAnsi="SimSun" w:eastAsia="SimSun" w:cs="SimSun"/>
          <w:sz w:val="21"/>
          <w:szCs w:val="21"/>
        </w:rPr>
      </w:pPr>
      <w:r>
        <w:rPr>
          <w:rFonts w:ascii="SimSun" w:hAnsi="SimSun" w:eastAsia="SimSun" w:cs="SimSun"/>
          <w:sz w:val="21"/>
          <w:szCs w:val="21"/>
          <w:spacing w:val="-7"/>
        </w:rPr>
        <w:t>(10-12)</w:t>
      </w:r>
    </w:p>
    <w:p>
      <w:pPr>
        <w:spacing w:line="222" w:lineRule="auto"/>
        <w:sectPr>
          <w:pgSz w:w="8720" w:h="13250"/>
          <w:pgMar w:top="539" w:right="880" w:bottom="400" w:left="445" w:header="0" w:footer="0" w:gutter="0"/>
        </w:sectPr>
        <w:rPr>
          <w:rFonts w:ascii="SimSun" w:hAnsi="SimSun" w:eastAsia="SimSun" w:cs="SimSun"/>
          <w:sz w:val="21"/>
          <w:szCs w:val="21"/>
        </w:rPr>
      </w:pPr>
    </w:p>
    <w:p>
      <w:pPr>
        <w:ind w:left="59"/>
        <w:spacing w:before="214" w:line="224" w:lineRule="auto"/>
        <w:rPr>
          <w:rFonts w:ascii="KaiTi" w:hAnsi="KaiTi" w:eastAsia="KaiTi" w:cs="KaiTi"/>
          <w:sz w:val="21"/>
          <w:szCs w:val="21"/>
        </w:rPr>
      </w:pPr>
      <w:r>
        <w:drawing>
          <wp:anchor distT="0" distB="0" distL="0" distR="0" simplePos="0" relativeHeight="253001728" behindDoc="1" locked="0" layoutInCell="1" allowOverlap="1">
            <wp:simplePos x="0" y="0"/>
            <wp:positionH relativeFrom="column">
              <wp:posOffset>0</wp:posOffset>
            </wp:positionH>
            <wp:positionV relativeFrom="paragraph">
              <wp:posOffset>-240</wp:posOffset>
            </wp:positionV>
            <wp:extent cx="292087" cy="304830"/>
            <wp:effectExtent l="0" t="0" r="0" b="0"/>
            <wp:wrapNone/>
            <wp:docPr id="850" name="IM 850"/>
            <wp:cNvGraphicFramePr/>
            <a:graphic>
              <a:graphicData uri="http://schemas.openxmlformats.org/drawingml/2006/picture">
                <pic:pic>
                  <pic:nvPicPr>
                    <pic:cNvPr id="850" name="IM 850"/>
                    <pic:cNvPicPr/>
                  </pic:nvPicPr>
                  <pic:blipFill>
                    <a:blip r:embed="rId541"/>
                    <a:stretch>
                      <a:fillRect/>
                    </a:stretch>
                  </pic:blipFill>
                  <pic:spPr>
                    <a:xfrm rot="0">
                      <a:off x="0" y="0"/>
                      <a:ext cx="292087" cy="304830"/>
                    </a:xfrm>
                    <a:prstGeom prst="rect">
                      <a:avLst/>
                    </a:prstGeom>
                  </pic:spPr>
                </pic:pic>
              </a:graphicData>
            </a:graphic>
          </wp:anchor>
        </w:drawing>
      </w:r>
      <w:r>
        <w:rPr>
          <w:rFonts w:ascii="KaiTi" w:hAnsi="KaiTi" w:eastAsia="KaiTi" w:cs="KaiTi"/>
          <w:sz w:val="21"/>
          <w:szCs w:val="21"/>
          <w:spacing w:val="-1"/>
        </w:rPr>
        <w:t>240)数据质量导论</w:t>
      </w:r>
    </w:p>
    <w:p>
      <w:pPr>
        <w:ind w:left="59" w:right="100"/>
        <w:spacing w:before="259" w:line="246" w:lineRule="auto"/>
        <w:rPr>
          <w:rFonts w:ascii="SimSun" w:hAnsi="SimSun" w:eastAsia="SimSun" w:cs="SimSun"/>
          <w:sz w:val="21"/>
          <w:szCs w:val="21"/>
        </w:rPr>
      </w:pPr>
      <w:r>
        <w:rPr>
          <w:rFonts w:ascii="SimSun" w:hAnsi="SimSun" w:eastAsia="SimSun" w:cs="SimSun"/>
          <w:sz w:val="21"/>
          <w:szCs w:val="21"/>
          <w:spacing w:val="-4"/>
        </w:rPr>
        <w:t>式中：</w:t>
      </w:r>
      <w:r>
        <w:rPr>
          <w:rFonts w:ascii="Times New Roman" w:hAnsi="Times New Roman" w:eastAsia="Times New Roman" w:cs="Times New Roman"/>
          <w:sz w:val="21"/>
          <w:szCs w:val="21"/>
          <w:spacing w:val="-4"/>
        </w:rPr>
        <w:t>X</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表示检测到的问题数据数；</w:t>
      </w:r>
      <w:r>
        <w:rPr>
          <w:rFonts w:ascii="Times New Roman" w:hAnsi="Times New Roman" w:eastAsia="Times New Roman" w:cs="Times New Roman"/>
          <w:sz w:val="21"/>
          <w:szCs w:val="21"/>
          <w:spacing w:val="-4"/>
        </w:rPr>
        <w:t>Y</w:t>
      </w:r>
      <w:r>
        <w:rPr>
          <w:rFonts w:ascii="SimSun" w:hAnsi="SimSun" w:eastAsia="SimSun" w:cs="SimSun"/>
          <w:sz w:val="21"/>
          <w:szCs w:val="21"/>
          <w:spacing w:val="-4"/>
        </w:rPr>
        <w:t>表示检测到的正确数据</w:t>
      </w:r>
      <w:r>
        <w:rPr>
          <w:rFonts w:ascii="SimSun" w:hAnsi="SimSun" w:eastAsia="SimSun" w:cs="SimSun"/>
          <w:sz w:val="21"/>
          <w:szCs w:val="21"/>
          <w:spacing w:val="-5"/>
        </w:rPr>
        <w:t>数；</w:t>
      </w:r>
      <w:r>
        <w:rPr>
          <w:rFonts w:ascii="Times New Roman" w:hAnsi="Times New Roman" w:eastAsia="Times New Roman" w:cs="Times New Roman"/>
          <w:sz w:val="21"/>
          <w:szCs w:val="21"/>
          <w:spacing w:val="-5"/>
        </w:rPr>
        <w:t>Z</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表示未检测到</w:t>
      </w:r>
      <w:r>
        <w:rPr>
          <w:rFonts w:ascii="SimSun" w:hAnsi="SimSun" w:eastAsia="SimSun" w:cs="SimSun"/>
          <w:sz w:val="21"/>
          <w:szCs w:val="21"/>
        </w:rPr>
        <w:t xml:space="preserve"> </w:t>
      </w:r>
      <w:r>
        <w:rPr>
          <w:rFonts w:ascii="SimSun" w:hAnsi="SimSun" w:eastAsia="SimSun" w:cs="SimSun"/>
          <w:sz w:val="21"/>
          <w:szCs w:val="21"/>
          <w:spacing w:val="-7"/>
        </w:rPr>
        <w:t>的问题数据数。</w:t>
      </w:r>
    </w:p>
    <w:p>
      <w:pPr>
        <w:ind w:left="59" w:right="82" w:firstLine="420"/>
        <w:spacing w:before="67" w:line="260" w:lineRule="auto"/>
        <w:jc w:val="both"/>
        <w:rPr>
          <w:rFonts w:ascii="SimSun" w:hAnsi="SimSun" w:eastAsia="SimSun" w:cs="SimSun"/>
          <w:sz w:val="21"/>
          <w:szCs w:val="21"/>
        </w:rPr>
      </w:pPr>
      <w:r>
        <w:rPr>
          <w:rFonts w:ascii="SimSun" w:hAnsi="SimSun" w:eastAsia="SimSun" w:cs="SimSun"/>
          <w:sz w:val="21"/>
          <w:szCs w:val="21"/>
          <w:spacing w:val="6"/>
        </w:rPr>
        <w:t>对于数据集2,我们用来检验问题数据检测算法分别</w:t>
      </w:r>
      <w:r>
        <w:rPr>
          <w:rFonts w:ascii="SimSun" w:hAnsi="SimSun" w:eastAsia="SimSun" w:cs="SimSun"/>
          <w:sz w:val="21"/>
          <w:szCs w:val="21"/>
          <w:spacing w:val="5"/>
        </w:rPr>
        <w:t>在进行问题数据定位以</w:t>
      </w:r>
      <w:r>
        <w:rPr>
          <w:rFonts w:ascii="SimSun" w:hAnsi="SimSun" w:eastAsia="SimSun" w:cs="SimSun"/>
          <w:sz w:val="21"/>
          <w:szCs w:val="21"/>
        </w:rPr>
        <w:t xml:space="preserve"> </w:t>
      </w:r>
      <w:r>
        <w:rPr>
          <w:rFonts w:ascii="SimSun" w:hAnsi="SimSun" w:eastAsia="SimSun" w:cs="SimSun"/>
          <w:sz w:val="21"/>
          <w:szCs w:val="21"/>
        </w:rPr>
        <w:t>及违反规则确定时的效率，以此说明针对不同检测需要选择</w:t>
      </w:r>
      <w:r>
        <w:rPr>
          <w:rFonts w:ascii="SimSun" w:hAnsi="SimSun" w:eastAsia="SimSun" w:cs="SimSun"/>
          <w:sz w:val="21"/>
          <w:szCs w:val="21"/>
          <w:spacing w:val="-1"/>
        </w:rPr>
        <w:t>合适算法策略的必要</w:t>
      </w:r>
      <w:r>
        <w:rPr>
          <w:rFonts w:ascii="SimSun" w:hAnsi="SimSun" w:eastAsia="SimSun" w:cs="SimSun"/>
          <w:sz w:val="21"/>
          <w:szCs w:val="21"/>
        </w:rPr>
        <w:t xml:space="preserve"> </w:t>
      </w:r>
      <w:r>
        <w:rPr>
          <w:rFonts w:ascii="SimSun" w:hAnsi="SimSun" w:eastAsia="SimSun" w:cs="SimSun"/>
          <w:sz w:val="21"/>
          <w:szCs w:val="21"/>
          <w:spacing w:val="-3"/>
        </w:rPr>
        <w:t>性。鉴于实验需要，对数据集2中的数据进行了简单扩充，对</w:t>
      </w:r>
      <w:r>
        <w:rPr>
          <w:rFonts w:ascii="SimSun" w:hAnsi="SimSun" w:eastAsia="SimSun" w:cs="SimSun"/>
          <w:sz w:val="21"/>
          <w:szCs w:val="21"/>
          <w:spacing w:val="-4"/>
        </w:rPr>
        <w:t>该数据集进行重复生</w:t>
      </w:r>
      <w:r>
        <w:rPr>
          <w:rFonts w:ascii="SimSun" w:hAnsi="SimSun" w:eastAsia="SimSun" w:cs="SimSun"/>
          <w:sz w:val="21"/>
          <w:szCs w:val="21"/>
        </w:rPr>
        <w:t xml:space="preserve"> </w:t>
      </w:r>
      <w:r>
        <w:rPr>
          <w:rFonts w:ascii="SimSun" w:hAnsi="SimSun" w:eastAsia="SimSun" w:cs="SimSun"/>
          <w:sz w:val="21"/>
          <w:szCs w:val="21"/>
          <w:spacing w:val="3"/>
        </w:rPr>
        <w:t>成使得其大小为原来10倍。</w:t>
      </w:r>
    </w:p>
    <w:p>
      <w:pPr>
        <w:ind w:left="59" w:right="107" w:firstLine="420"/>
        <w:spacing w:before="71" w:line="245" w:lineRule="auto"/>
        <w:rPr>
          <w:rFonts w:ascii="SimSun" w:hAnsi="SimSun" w:eastAsia="SimSun" w:cs="SimSun"/>
          <w:sz w:val="21"/>
          <w:szCs w:val="21"/>
        </w:rPr>
      </w:pPr>
      <w:r>
        <w:rPr>
          <w:rFonts w:ascii="SimSun" w:hAnsi="SimSun" w:eastAsia="SimSun" w:cs="SimSun"/>
          <w:sz w:val="21"/>
          <w:szCs w:val="21"/>
          <w:spacing w:val="-1"/>
        </w:rPr>
        <w:t>通过分析表中的字段关系以及统计数据的特点，根据病情严重程度与症状特</w:t>
      </w:r>
      <w:r>
        <w:rPr>
          <w:rFonts w:ascii="SimSun" w:hAnsi="SimSun" w:eastAsia="SimSun" w:cs="SimSun"/>
          <w:sz w:val="21"/>
          <w:szCs w:val="21"/>
        </w:rPr>
        <w:t xml:space="preserve"> </w:t>
      </w:r>
      <w:r>
        <w:rPr>
          <w:rFonts w:ascii="SimSun" w:hAnsi="SimSun" w:eastAsia="SimSun" w:cs="SimSun"/>
          <w:sz w:val="21"/>
          <w:szCs w:val="21"/>
          <w:spacing w:val="-8"/>
        </w:rPr>
        <w:t>点，归纳出可能存在的相关规则，并以此为依据对数据进行检查。其中：</w:t>
      </w:r>
    </w:p>
    <w:p>
      <w:pPr>
        <w:ind w:left="483"/>
        <w:spacing w:before="49" w:line="310" w:lineRule="exact"/>
        <w:rPr>
          <w:rFonts w:ascii="SimSun" w:hAnsi="SimSun" w:eastAsia="SimSun" w:cs="SimSun"/>
          <w:sz w:val="21"/>
          <w:szCs w:val="21"/>
        </w:rPr>
      </w:pPr>
      <w:r>
        <w:rPr>
          <w:rFonts w:ascii="SimSun" w:hAnsi="SimSun" w:eastAsia="SimSun" w:cs="SimSun"/>
          <w:sz w:val="21"/>
          <w:szCs w:val="21"/>
          <w:b/>
          <w:bCs/>
          <w:position w:val="7"/>
        </w:rPr>
        <w:t>规则7:</w:t>
      </w:r>
      <w:r>
        <w:rPr>
          <w:rFonts w:ascii="Times New Roman" w:hAnsi="Times New Roman" w:eastAsia="Times New Roman" w:cs="Times New Roman"/>
          <w:sz w:val="21"/>
          <w:szCs w:val="21"/>
          <w:position w:val="7"/>
        </w:rPr>
        <w:t>Class  =2→Bare  Nuclei≤5</w:t>
      </w:r>
      <w:r>
        <w:rPr>
          <w:rFonts w:ascii="SimSun" w:hAnsi="SimSun" w:eastAsia="SimSun" w:cs="SimSun"/>
          <w:sz w:val="21"/>
          <w:szCs w:val="21"/>
          <w:position w:val="7"/>
        </w:rPr>
        <w:t>。</w:t>
      </w:r>
    </w:p>
    <w:p>
      <w:pPr>
        <w:ind w:left="483"/>
        <w:spacing w:line="220" w:lineRule="auto"/>
        <w:rPr>
          <w:rFonts w:ascii="SimSun" w:hAnsi="SimSun" w:eastAsia="SimSun" w:cs="SimSun"/>
          <w:sz w:val="21"/>
          <w:szCs w:val="21"/>
        </w:rPr>
      </w:pPr>
      <w:r>
        <w:rPr>
          <w:rFonts w:ascii="SimSun" w:hAnsi="SimSun" w:eastAsia="SimSun" w:cs="SimSun"/>
          <w:sz w:val="21"/>
          <w:szCs w:val="21"/>
          <w:b/>
          <w:bCs/>
        </w:rPr>
        <w:t>规则8:</w:t>
      </w:r>
      <w:r>
        <w:rPr>
          <w:rFonts w:ascii="Times New Roman" w:hAnsi="Times New Roman" w:eastAsia="Times New Roman" w:cs="Times New Roman"/>
          <w:sz w:val="21"/>
          <w:szCs w:val="21"/>
          <w:b/>
          <w:bCs/>
        </w:rPr>
        <w:t>C</w:t>
      </w:r>
      <w:r>
        <w:rPr>
          <w:rFonts w:ascii="Times New Roman" w:hAnsi="Times New Roman" w:eastAsia="Times New Roman" w:cs="Times New Roman"/>
          <w:sz w:val="21"/>
          <w:szCs w:val="21"/>
        </w:rPr>
        <w:t>lass=4→Bare    Nucle</w:t>
      </w:r>
      <w:r>
        <w:rPr>
          <w:rFonts w:ascii="Times New Roman" w:hAnsi="Times New Roman" w:eastAsia="Times New Roman" w:cs="Times New Roman"/>
          <w:sz w:val="21"/>
          <w:szCs w:val="21"/>
          <w:spacing w:val="-1"/>
        </w:rPr>
        <w:t>i≥4</w:t>
      </w:r>
      <w:r>
        <w:rPr>
          <w:rFonts w:ascii="SimSun" w:hAnsi="SimSun" w:eastAsia="SimSun" w:cs="SimSun"/>
          <w:sz w:val="21"/>
          <w:szCs w:val="21"/>
          <w:spacing w:val="-1"/>
        </w:rPr>
        <w:t>。</w:t>
      </w:r>
    </w:p>
    <w:p>
      <w:pPr>
        <w:ind w:left="483" w:right="1250"/>
        <w:spacing w:before="58" w:line="258" w:lineRule="auto"/>
        <w:jc w:val="both"/>
        <w:rPr>
          <w:rFonts w:ascii="SimSun" w:hAnsi="SimSun" w:eastAsia="SimSun" w:cs="SimSun"/>
          <w:sz w:val="21"/>
          <w:szCs w:val="21"/>
        </w:rPr>
      </w:pPr>
      <w:r>
        <w:rPr>
          <w:rFonts w:ascii="SimSun" w:hAnsi="SimSun" w:eastAsia="SimSun" w:cs="SimSun"/>
          <w:sz w:val="21"/>
          <w:szCs w:val="21"/>
          <w:b/>
          <w:bCs/>
          <w:spacing w:val="2"/>
        </w:rPr>
        <w:t>规则9:</w:t>
      </w:r>
      <w:r>
        <w:rPr>
          <w:rFonts w:ascii="Times New Roman" w:hAnsi="Times New Roman" w:eastAsia="Times New Roman" w:cs="Times New Roman"/>
          <w:sz w:val="21"/>
          <w:szCs w:val="21"/>
        </w:rPr>
        <w:t>Uniformity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Cell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Size</w:t>
      </w:r>
      <w:r>
        <w:rPr>
          <w:rFonts w:ascii="Times New Roman" w:hAnsi="Times New Roman" w:eastAsia="Times New Roman" w:cs="Times New Roman"/>
          <w:sz w:val="21"/>
          <w:szCs w:val="21"/>
          <w:spacing w:val="2"/>
        </w:rPr>
        <w:t>=1→</w:t>
      </w:r>
      <w:r>
        <w:rPr>
          <w:rFonts w:ascii="Times New Roman" w:hAnsi="Times New Roman" w:eastAsia="Times New Roman" w:cs="Times New Roman"/>
          <w:sz w:val="21"/>
          <w:szCs w:val="21"/>
        </w:rPr>
        <w:t>Uniformity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Cell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Shape</w:t>
      </w:r>
      <w:r>
        <w:rPr>
          <w:rFonts w:ascii="Times New Roman" w:hAnsi="Times New Roman" w:eastAsia="Times New Roman" w:cs="Times New Roman"/>
          <w:sz w:val="21"/>
          <w:szCs w:val="21"/>
          <w:spacing w:val="2"/>
        </w:rPr>
        <w:t xml:space="preserve"> =1</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b/>
          <w:bCs/>
        </w:rPr>
        <w:t>规则10:</w:t>
      </w:r>
      <w:r>
        <w:rPr>
          <w:rFonts w:ascii="Times New Roman" w:hAnsi="Times New Roman" w:eastAsia="Times New Roman" w:cs="Times New Roman"/>
          <w:sz w:val="21"/>
          <w:szCs w:val="21"/>
        </w:rPr>
        <w:t>Uniformity of Cell</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Siz</w:t>
      </w:r>
      <w:r>
        <w:rPr>
          <w:rFonts w:ascii="Times New Roman" w:hAnsi="Times New Roman" w:eastAsia="Times New Roman" w:cs="Times New Roman"/>
          <w:sz w:val="21"/>
          <w:szCs w:val="21"/>
          <w:spacing w:val="-1"/>
        </w:rPr>
        <w:t>e&gt;7→Uniformity of Cell</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Shape&gt;7</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b/>
          <w:bCs/>
          <w:spacing w:val="1"/>
        </w:rPr>
        <w:t>规则11:</w:t>
      </w:r>
      <w:r>
        <w:rPr>
          <w:rFonts w:ascii="Times New Roman" w:hAnsi="Times New Roman" w:eastAsia="Times New Roman" w:cs="Times New Roman"/>
          <w:sz w:val="21"/>
          <w:szCs w:val="21"/>
        </w:rPr>
        <w:t>Class</w:t>
      </w:r>
      <w:r>
        <w:rPr>
          <w:rFonts w:ascii="Times New Roman" w:hAnsi="Times New Roman" w:eastAsia="Times New Roman" w:cs="Times New Roman"/>
          <w:sz w:val="21"/>
          <w:szCs w:val="21"/>
          <w:spacing w:val="1"/>
        </w:rPr>
        <w:t xml:space="preserve"> =2→</w:t>
      </w:r>
      <w:r>
        <w:rPr>
          <w:rFonts w:ascii="Times New Roman" w:hAnsi="Times New Roman" w:eastAsia="Times New Roman" w:cs="Times New Roman"/>
          <w:sz w:val="21"/>
          <w:szCs w:val="21"/>
        </w:rPr>
        <w:t>Uniformity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Cell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Size</w:t>
      </w:r>
      <w:r>
        <w:rPr>
          <w:rFonts w:ascii="Times New Roman" w:hAnsi="Times New Roman" w:eastAsia="Times New Roman" w:cs="Times New Roman"/>
          <w:sz w:val="21"/>
          <w:szCs w:val="21"/>
          <w:spacing w:val="1"/>
        </w:rPr>
        <w:t xml:space="preserve"> &lt;2</w:t>
      </w:r>
      <w:r>
        <w:rPr>
          <w:rFonts w:ascii="SimSun" w:hAnsi="SimSun" w:eastAsia="SimSun" w:cs="SimSun"/>
          <w:sz w:val="21"/>
          <w:szCs w:val="21"/>
          <w:spacing w:val="1"/>
        </w:rPr>
        <w:t>。</w:t>
      </w:r>
    </w:p>
    <w:p>
      <w:pPr>
        <w:ind w:left="59" w:right="105" w:firstLine="420"/>
        <w:spacing w:before="39" w:line="257" w:lineRule="auto"/>
        <w:rPr>
          <w:rFonts w:ascii="SimSun" w:hAnsi="SimSun" w:eastAsia="SimSun" w:cs="SimSun"/>
          <w:sz w:val="21"/>
          <w:szCs w:val="21"/>
        </w:rPr>
      </w:pPr>
      <w:r>
        <w:rPr>
          <w:rFonts w:ascii="SimSun" w:hAnsi="SimSun" w:eastAsia="SimSun" w:cs="SimSun"/>
          <w:sz w:val="21"/>
          <w:szCs w:val="21"/>
          <w:spacing w:val="-3"/>
        </w:rPr>
        <w:t>采用</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Fellegi-Holt   </w:t>
      </w:r>
      <w:r>
        <w:rPr>
          <w:rFonts w:ascii="SimSun" w:hAnsi="SimSun" w:eastAsia="SimSun" w:cs="SimSun"/>
          <w:sz w:val="21"/>
          <w:szCs w:val="21"/>
          <w:spacing w:val="-3"/>
        </w:rPr>
        <w:t>方法进行计算，得到的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MGE</w:t>
      </w:r>
      <w:r>
        <w:rPr>
          <w:rFonts w:ascii="SimSun" w:hAnsi="SimSun" w:eastAsia="SimSun" w:cs="SimSun"/>
          <w:sz w:val="21"/>
          <w:szCs w:val="21"/>
          <w:spacing w:val="-3"/>
        </w:rPr>
        <w:t>最大产生集中新增了如下一条</w:t>
      </w:r>
      <w:r>
        <w:rPr>
          <w:rFonts w:ascii="SimSun" w:hAnsi="SimSun" w:eastAsia="SimSun" w:cs="SimSun"/>
          <w:sz w:val="21"/>
          <w:szCs w:val="21"/>
        </w:rPr>
        <w:t xml:space="preserve"> </w:t>
      </w:r>
      <w:r>
        <w:rPr>
          <w:rFonts w:ascii="SimSun" w:hAnsi="SimSun" w:eastAsia="SimSun" w:cs="SimSun"/>
          <w:sz w:val="21"/>
          <w:szCs w:val="21"/>
          <w:spacing w:val="-13"/>
        </w:rPr>
        <w:t>规则：</w:t>
      </w:r>
    </w:p>
    <w:p>
      <w:pPr>
        <w:ind w:left="483"/>
        <w:spacing w:before="65" w:line="212" w:lineRule="auto"/>
        <w:rPr>
          <w:rFonts w:ascii="SimSun" w:hAnsi="SimSun" w:eastAsia="SimSun" w:cs="SimSun"/>
          <w:sz w:val="21"/>
          <w:szCs w:val="21"/>
        </w:rPr>
      </w:pPr>
      <w:r>
        <w:rPr>
          <w:rFonts w:ascii="SimHei" w:hAnsi="SimHei" w:eastAsia="SimHei" w:cs="SimHei"/>
          <w:sz w:val="21"/>
          <w:szCs w:val="21"/>
          <w:b/>
          <w:bCs/>
        </w:rPr>
        <w:t>规则12:</w:t>
      </w:r>
      <w:r>
        <w:rPr>
          <w:rFonts w:ascii="Times New Roman" w:hAnsi="Times New Roman" w:eastAsia="Times New Roman" w:cs="Times New Roman"/>
          <w:sz w:val="21"/>
          <w:szCs w:val="21"/>
        </w:rPr>
        <w:t>Class =2→Uniformity of</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Cell Shape =1</w:t>
      </w:r>
      <w:r>
        <w:rPr>
          <w:rFonts w:ascii="SimSun" w:hAnsi="SimSun" w:eastAsia="SimSun" w:cs="SimSun"/>
          <w:sz w:val="21"/>
          <w:szCs w:val="21"/>
        </w:rPr>
        <w:t>。</w:t>
      </w:r>
    </w:p>
    <w:p>
      <w:pPr>
        <w:ind w:left="59" w:right="38" w:firstLine="420"/>
        <w:spacing w:before="71" w:line="261" w:lineRule="auto"/>
        <w:rPr>
          <w:rFonts w:ascii="SimSun" w:hAnsi="SimSun" w:eastAsia="SimSun" w:cs="SimSun"/>
          <w:sz w:val="21"/>
          <w:szCs w:val="21"/>
        </w:rPr>
      </w:pPr>
      <w:r>
        <w:rPr>
          <w:rFonts w:ascii="SimSun" w:hAnsi="SimSun" w:eastAsia="SimSun" w:cs="SimSun"/>
          <w:sz w:val="21"/>
          <w:szCs w:val="21"/>
          <w:spacing w:val="8"/>
        </w:rPr>
        <w:t>分别利用10.2.3节中的两种问题数据检测策略，以上述6条规则为依据对</w:t>
      </w:r>
      <w:r>
        <w:rPr>
          <w:rFonts w:ascii="SimSun" w:hAnsi="SimSun" w:eastAsia="SimSun" w:cs="SimSun"/>
          <w:sz w:val="21"/>
          <w:szCs w:val="21"/>
          <w:spacing w:val="2"/>
        </w:rPr>
        <w:t xml:space="preserve"> </w:t>
      </w:r>
      <w:r>
        <w:rPr>
          <w:rFonts w:ascii="Times New Roman" w:hAnsi="Times New Roman" w:eastAsia="Times New Roman" w:cs="Times New Roman"/>
          <w:sz w:val="21"/>
          <w:szCs w:val="21"/>
          <w:spacing w:val="-1"/>
        </w:rPr>
        <w:t>Breast  Cancer</w:t>
      </w:r>
      <w:r>
        <w:rPr>
          <w:rFonts w:ascii="Times New Roman" w:hAnsi="Times New Roman" w:eastAsia="Times New Roman" w:cs="Times New Roman"/>
          <w:sz w:val="21"/>
          <w:szCs w:val="21"/>
          <w:spacing w:val="47"/>
          <w:w w:val="101"/>
        </w:rPr>
        <w:t xml:space="preserve"> </w:t>
      </w:r>
      <w:r>
        <w:rPr>
          <w:rFonts w:ascii="Times New Roman" w:hAnsi="Times New Roman" w:eastAsia="Times New Roman" w:cs="Times New Roman"/>
          <w:sz w:val="21"/>
          <w:szCs w:val="21"/>
          <w:spacing w:val="-1"/>
        </w:rPr>
        <w:t>Wisconsin(Original)Data  Set </w:t>
      </w:r>
      <w:r>
        <w:rPr>
          <w:rFonts w:ascii="SimSun" w:hAnsi="SimSun" w:eastAsia="SimSun" w:cs="SimSun"/>
          <w:sz w:val="21"/>
          <w:szCs w:val="21"/>
          <w:spacing w:val="-1"/>
        </w:rPr>
        <w:t>进行检测。在得出</w:t>
      </w:r>
      <w:r>
        <w:rPr>
          <w:rFonts w:ascii="SimSun" w:hAnsi="SimSun" w:eastAsia="SimSun" w:cs="SimSun"/>
          <w:sz w:val="21"/>
          <w:szCs w:val="21"/>
          <w:spacing w:val="-2"/>
        </w:rPr>
        <w:t>检测结果的基础上，</w:t>
      </w:r>
      <w:r>
        <w:rPr>
          <w:rFonts w:ascii="SimSun" w:hAnsi="SimSun" w:eastAsia="SimSun" w:cs="SimSun"/>
          <w:sz w:val="21"/>
          <w:szCs w:val="21"/>
        </w:rPr>
        <w:t xml:space="preserve"> </w:t>
      </w:r>
      <w:r>
        <w:rPr>
          <w:rFonts w:ascii="SimSun" w:hAnsi="SimSun" w:eastAsia="SimSun" w:cs="SimSun"/>
          <w:sz w:val="21"/>
          <w:szCs w:val="21"/>
          <w:spacing w:val="-2"/>
        </w:rPr>
        <w:t>进一步比较两种策略在工作量以及时间耗费上的差异。</w:t>
      </w:r>
    </w:p>
    <w:p>
      <w:pPr>
        <w:ind w:left="483"/>
        <w:spacing w:before="68" w:line="222" w:lineRule="auto"/>
        <w:outlineLvl w:val="6"/>
        <w:rPr>
          <w:rFonts w:ascii="SimHei" w:hAnsi="SimHei" w:eastAsia="SimHei" w:cs="SimHei"/>
          <w:sz w:val="21"/>
          <w:szCs w:val="21"/>
        </w:rPr>
      </w:pPr>
      <w:hyperlink w:history="true" r:id="rId542">
        <w:r>
          <w:rPr>
            <w:rFonts w:ascii="SimHei" w:hAnsi="SimHei" w:eastAsia="SimHei" w:cs="SimHei"/>
            <w:sz w:val="21"/>
            <w:szCs w:val="21"/>
            <w:b/>
            <w:bCs/>
            <w:spacing w:val="-5"/>
          </w:rPr>
          <w:t>10.2.3.3</w:t>
        </w:r>
      </w:hyperlink>
      <w:r>
        <w:rPr>
          <w:rFonts w:ascii="SimHei" w:hAnsi="SimHei" w:eastAsia="SimHei" w:cs="SimHei"/>
          <w:sz w:val="21"/>
          <w:szCs w:val="21"/>
          <w:spacing w:val="91"/>
        </w:rPr>
        <w:t xml:space="preserve"> </w:t>
      </w:r>
      <w:r>
        <w:rPr>
          <w:rFonts w:ascii="SimHei" w:hAnsi="SimHei" w:eastAsia="SimHei" w:cs="SimHei"/>
          <w:sz w:val="21"/>
          <w:szCs w:val="21"/>
          <w:b/>
          <w:bCs/>
          <w:spacing w:val="-5"/>
        </w:rPr>
        <w:t>结果分析</w:t>
      </w:r>
    </w:p>
    <w:p>
      <w:pPr>
        <w:ind w:left="59" w:right="72" w:firstLine="420"/>
        <w:spacing w:before="90" w:line="255" w:lineRule="auto"/>
        <w:jc w:val="both"/>
        <w:rPr>
          <w:rFonts w:ascii="SimSun" w:hAnsi="SimSun" w:eastAsia="SimSun" w:cs="SimSun"/>
          <w:sz w:val="21"/>
          <w:szCs w:val="21"/>
        </w:rPr>
      </w:pPr>
      <w:r>
        <w:rPr>
          <w:rFonts w:ascii="SimSun" w:hAnsi="SimSun" w:eastAsia="SimSun" w:cs="SimSun"/>
          <w:sz w:val="21"/>
          <w:szCs w:val="21"/>
          <w:spacing w:val="4"/>
        </w:rPr>
        <w:t>数据集1的实验结果如表10-6所列。其中，将违背</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MGE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4"/>
        </w:rPr>
        <w:t>中任何一条规则或</w:t>
      </w:r>
      <w:r>
        <w:rPr>
          <w:rFonts w:ascii="SimSun" w:hAnsi="SimSun" w:eastAsia="SimSun" w:cs="SimSun"/>
          <w:sz w:val="21"/>
          <w:szCs w:val="21"/>
        </w:rPr>
        <w:t xml:space="preserve"> </w:t>
      </w:r>
      <w:r>
        <w:rPr>
          <w:rFonts w:ascii="SimSun" w:hAnsi="SimSun" w:eastAsia="SimSun" w:cs="SimSun"/>
          <w:sz w:val="21"/>
          <w:szCs w:val="21"/>
        </w:rPr>
        <w:t>者超过两个属性值缺失的记录视为问题数据。由于方法</w:t>
      </w:r>
      <w:r>
        <w:rPr>
          <w:rFonts w:ascii="SimSun" w:hAnsi="SimSun" w:eastAsia="SimSun" w:cs="SimSun"/>
          <w:sz w:val="21"/>
          <w:szCs w:val="21"/>
          <w:spacing w:val="-1"/>
        </w:rPr>
        <w:t>各自的缺陷，存在漏检和</w:t>
      </w:r>
      <w:r>
        <w:rPr>
          <w:rFonts w:ascii="SimSun" w:hAnsi="SimSun" w:eastAsia="SimSun" w:cs="SimSun"/>
          <w:sz w:val="21"/>
          <w:szCs w:val="21"/>
        </w:rPr>
        <w:t xml:space="preserve"> </w:t>
      </w:r>
      <w:r>
        <w:rPr>
          <w:rFonts w:ascii="SimSun" w:hAnsi="SimSun" w:eastAsia="SimSun" w:cs="SimSun"/>
          <w:sz w:val="21"/>
          <w:szCs w:val="21"/>
          <w:spacing w:val="-6"/>
        </w:rPr>
        <w:t>错检的现象。</w:t>
      </w:r>
    </w:p>
    <w:p>
      <w:pPr>
        <w:ind w:left="2289"/>
        <w:spacing w:before="157" w:line="222" w:lineRule="auto"/>
        <w:rPr>
          <w:rFonts w:ascii="FangSong" w:hAnsi="FangSong" w:eastAsia="FangSong" w:cs="FangSong"/>
          <w:sz w:val="21"/>
          <w:szCs w:val="21"/>
        </w:rPr>
      </w:pPr>
      <w:r>
        <w:rPr>
          <w:rFonts w:ascii="FangSong" w:hAnsi="FangSong" w:eastAsia="FangSong" w:cs="FangSong"/>
          <w:sz w:val="21"/>
          <w:szCs w:val="21"/>
          <w:spacing w:val="12"/>
        </w:rPr>
        <w:t>表10-</w:t>
      </w:r>
      <w:r>
        <w:rPr>
          <w:rFonts w:ascii="FangSong" w:hAnsi="FangSong" w:eastAsia="FangSong" w:cs="FangSong"/>
          <w:sz w:val="21"/>
          <w:szCs w:val="21"/>
          <w:spacing w:val="-56"/>
        </w:rPr>
        <w:t xml:space="preserve"> </w:t>
      </w:r>
      <w:r>
        <w:rPr>
          <w:rFonts w:ascii="FangSong" w:hAnsi="FangSong" w:eastAsia="FangSong" w:cs="FangSong"/>
          <w:sz w:val="21"/>
          <w:szCs w:val="21"/>
          <w:spacing w:val="12"/>
        </w:rPr>
        <w:t>6</w:t>
      </w:r>
      <w:r>
        <w:rPr>
          <w:rFonts w:ascii="FangSong" w:hAnsi="FangSong" w:eastAsia="FangSong" w:cs="FangSong"/>
          <w:sz w:val="21"/>
          <w:szCs w:val="21"/>
          <w:spacing w:val="93"/>
        </w:rPr>
        <w:t xml:space="preserve"> </w:t>
      </w:r>
      <w:r>
        <w:rPr>
          <w:rFonts w:ascii="FangSong" w:hAnsi="FangSong" w:eastAsia="FangSong" w:cs="FangSong"/>
          <w:sz w:val="21"/>
          <w:szCs w:val="21"/>
          <w:spacing w:val="12"/>
        </w:rPr>
        <w:t>数据集1实验结果记录</w:t>
      </w:r>
    </w:p>
    <w:p>
      <w:pPr>
        <w:spacing w:line="47" w:lineRule="exact"/>
        <w:rPr/>
      </w:pPr>
      <w:r/>
    </w:p>
    <w:tbl>
      <w:tblPr>
        <w:tblStyle w:val="TableNormal"/>
        <w:tblW w:w="7340" w:type="dxa"/>
        <w:tblInd w:w="1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44"/>
        <w:gridCol w:w="1028"/>
        <w:gridCol w:w="1039"/>
        <w:gridCol w:w="1038"/>
        <w:gridCol w:w="1029"/>
        <w:gridCol w:w="1039"/>
        <w:gridCol w:w="1123"/>
      </w:tblGrid>
      <w:tr>
        <w:trPr>
          <w:trHeight w:val="303" w:hRule="atLeast"/>
        </w:trPr>
        <w:tc>
          <w:tcPr>
            <w:tcW w:w="1044" w:type="dxa"/>
            <w:vAlign w:val="top"/>
          </w:tcPr>
          <w:p>
            <w:pPr>
              <w:pStyle w:val="TableText"/>
              <w:ind w:left="357"/>
              <w:spacing w:before="69" w:line="220" w:lineRule="auto"/>
              <w:rPr>
                <w:sz w:val="16"/>
                <w:szCs w:val="16"/>
              </w:rPr>
            </w:pPr>
            <w:r>
              <w:rPr>
                <w:sz w:val="16"/>
                <w:szCs w:val="16"/>
                <w:b/>
                <w:bCs/>
                <w:spacing w:val="-4"/>
              </w:rPr>
              <w:t>策略</w:t>
            </w:r>
          </w:p>
        </w:tc>
        <w:tc>
          <w:tcPr>
            <w:tcW w:w="1028" w:type="dxa"/>
            <w:vAlign w:val="top"/>
          </w:tcPr>
          <w:p>
            <w:pPr>
              <w:pStyle w:val="TableText"/>
              <w:ind w:left="183"/>
              <w:spacing w:before="69" w:line="219" w:lineRule="auto"/>
              <w:rPr>
                <w:sz w:val="16"/>
                <w:szCs w:val="16"/>
              </w:rPr>
            </w:pPr>
            <w:r>
              <w:rPr>
                <w:sz w:val="16"/>
                <w:szCs w:val="16"/>
                <w:b/>
                <w:bCs/>
                <w:spacing w:val="-4"/>
              </w:rPr>
              <w:t>总记录数</w:t>
            </w:r>
          </w:p>
        </w:tc>
        <w:tc>
          <w:tcPr>
            <w:tcW w:w="1039" w:type="dxa"/>
            <w:vAlign w:val="top"/>
          </w:tcPr>
          <w:p>
            <w:pPr>
              <w:pStyle w:val="TableText"/>
              <w:ind w:left="275"/>
              <w:spacing w:before="69" w:line="219" w:lineRule="auto"/>
              <w:rPr>
                <w:sz w:val="16"/>
                <w:szCs w:val="16"/>
              </w:rPr>
            </w:pPr>
            <w:r>
              <w:rPr>
                <w:sz w:val="16"/>
                <w:szCs w:val="16"/>
                <w:b/>
                <w:bCs/>
                <w:spacing w:val="-1"/>
              </w:rPr>
              <w:t>问题数</w:t>
            </w:r>
          </w:p>
        </w:tc>
        <w:tc>
          <w:tcPr>
            <w:tcW w:w="1038" w:type="dxa"/>
            <w:vAlign w:val="top"/>
          </w:tcPr>
          <w:p>
            <w:pPr>
              <w:pStyle w:val="TableText"/>
              <w:ind w:left="196"/>
              <w:spacing w:before="69" w:line="219" w:lineRule="auto"/>
              <w:rPr>
                <w:sz w:val="16"/>
                <w:szCs w:val="16"/>
              </w:rPr>
            </w:pPr>
            <w:r>
              <w:rPr>
                <w:sz w:val="16"/>
                <w:szCs w:val="16"/>
                <w:b/>
                <w:bCs/>
                <w:spacing w:val="-3"/>
              </w:rPr>
              <w:t>检出错误</w:t>
            </w:r>
          </w:p>
        </w:tc>
        <w:tc>
          <w:tcPr>
            <w:tcW w:w="1029" w:type="dxa"/>
            <w:vAlign w:val="top"/>
          </w:tcPr>
          <w:p>
            <w:pPr>
              <w:pStyle w:val="TableText"/>
              <w:ind w:left="188"/>
              <w:spacing w:before="69" w:line="220" w:lineRule="auto"/>
              <w:rPr>
                <w:sz w:val="16"/>
                <w:szCs w:val="16"/>
              </w:rPr>
            </w:pPr>
            <w:r>
              <w:rPr>
                <w:sz w:val="16"/>
                <w:szCs w:val="16"/>
                <w:b/>
                <w:bCs/>
                <w:spacing w:val="-4"/>
              </w:rPr>
              <w:t>实际错误</w:t>
            </w:r>
          </w:p>
        </w:tc>
        <w:tc>
          <w:tcPr>
            <w:tcW w:w="1039" w:type="dxa"/>
            <w:vAlign w:val="top"/>
          </w:tcPr>
          <w:p>
            <w:pPr>
              <w:pStyle w:val="TableText"/>
              <w:ind w:left="279"/>
              <w:spacing w:before="69" w:line="219" w:lineRule="auto"/>
              <w:rPr>
                <w:sz w:val="16"/>
                <w:szCs w:val="16"/>
              </w:rPr>
            </w:pPr>
            <w:r>
              <w:rPr>
                <w:sz w:val="16"/>
                <w:szCs w:val="16"/>
                <w:b/>
                <w:bCs/>
                <w:spacing w:val="-4"/>
              </w:rPr>
              <w:t>查全率</w:t>
            </w:r>
          </w:p>
        </w:tc>
        <w:tc>
          <w:tcPr>
            <w:tcW w:w="1123" w:type="dxa"/>
            <w:vAlign w:val="top"/>
          </w:tcPr>
          <w:p>
            <w:pPr>
              <w:pStyle w:val="TableText"/>
              <w:ind w:left="320"/>
              <w:spacing w:before="69" w:line="219" w:lineRule="auto"/>
              <w:rPr>
                <w:sz w:val="16"/>
                <w:szCs w:val="16"/>
              </w:rPr>
            </w:pPr>
            <w:r>
              <w:rPr>
                <w:sz w:val="16"/>
                <w:szCs w:val="16"/>
                <w:b/>
                <w:bCs/>
                <w:spacing w:val="-4"/>
              </w:rPr>
              <w:t>查准率</w:t>
            </w:r>
          </w:p>
        </w:tc>
      </w:tr>
      <w:tr>
        <w:trPr>
          <w:trHeight w:val="308" w:hRule="atLeast"/>
        </w:trPr>
        <w:tc>
          <w:tcPr>
            <w:tcW w:w="1044" w:type="dxa"/>
            <w:vAlign w:val="top"/>
          </w:tcPr>
          <w:p>
            <w:pPr>
              <w:pStyle w:val="TableText"/>
              <w:ind w:left="195"/>
              <w:spacing w:before="78" w:line="219" w:lineRule="auto"/>
              <w:rPr>
                <w:sz w:val="16"/>
                <w:szCs w:val="16"/>
              </w:rPr>
            </w:pPr>
            <w:r>
              <w:rPr>
                <w:sz w:val="16"/>
                <w:szCs w:val="16"/>
                <w:spacing w:val="-2"/>
              </w:rPr>
              <w:t>含空即错</w:t>
            </w:r>
          </w:p>
        </w:tc>
        <w:tc>
          <w:tcPr>
            <w:tcW w:w="1028" w:type="dxa"/>
            <w:vAlign w:val="top"/>
          </w:tcPr>
          <w:p>
            <w:pPr>
              <w:pStyle w:val="TableText"/>
              <w:ind w:left="381"/>
              <w:spacing w:before="119" w:line="183" w:lineRule="auto"/>
              <w:rPr>
                <w:sz w:val="16"/>
                <w:szCs w:val="16"/>
              </w:rPr>
            </w:pPr>
            <w:r>
              <w:rPr>
                <w:sz w:val="16"/>
                <w:szCs w:val="16"/>
                <w:spacing w:val="-2"/>
              </w:rPr>
              <w:t>850</w:t>
            </w:r>
          </w:p>
        </w:tc>
        <w:tc>
          <w:tcPr>
            <w:tcW w:w="1039" w:type="dxa"/>
            <w:vAlign w:val="top"/>
          </w:tcPr>
          <w:p>
            <w:pPr>
              <w:pStyle w:val="TableText"/>
              <w:ind w:left="393"/>
              <w:spacing w:before="119" w:line="183" w:lineRule="auto"/>
              <w:rPr>
                <w:sz w:val="16"/>
                <w:szCs w:val="16"/>
              </w:rPr>
            </w:pPr>
            <w:r>
              <w:rPr>
                <w:sz w:val="16"/>
                <w:szCs w:val="16"/>
                <w:spacing w:val="-2"/>
              </w:rPr>
              <w:t>250</w:t>
            </w:r>
          </w:p>
        </w:tc>
        <w:tc>
          <w:tcPr>
            <w:tcW w:w="1038" w:type="dxa"/>
            <w:vAlign w:val="top"/>
          </w:tcPr>
          <w:p>
            <w:pPr>
              <w:pStyle w:val="TableText"/>
              <w:ind w:left="394"/>
              <w:spacing w:before="119" w:line="184" w:lineRule="auto"/>
              <w:rPr>
                <w:sz w:val="16"/>
                <w:szCs w:val="16"/>
              </w:rPr>
            </w:pPr>
            <w:r>
              <w:rPr>
                <w:sz w:val="16"/>
                <w:szCs w:val="16"/>
                <w:spacing w:val="-5"/>
              </w:rPr>
              <w:t>100</w:t>
            </w:r>
          </w:p>
        </w:tc>
        <w:tc>
          <w:tcPr>
            <w:tcW w:w="1029" w:type="dxa"/>
            <w:vAlign w:val="top"/>
          </w:tcPr>
          <w:p>
            <w:pPr>
              <w:pStyle w:val="TableText"/>
              <w:ind w:left="426"/>
              <w:spacing w:before="120" w:line="182" w:lineRule="auto"/>
              <w:rPr>
                <w:sz w:val="16"/>
                <w:szCs w:val="16"/>
              </w:rPr>
            </w:pPr>
            <w:r>
              <w:rPr>
                <w:sz w:val="16"/>
                <w:szCs w:val="16"/>
                <w:spacing w:val="-3"/>
              </w:rPr>
              <w:t>75</w:t>
            </w:r>
          </w:p>
        </w:tc>
        <w:tc>
          <w:tcPr>
            <w:tcW w:w="1039" w:type="dxa"/>
            <w:vAlign w:val="top"/>
          </w:tcPr>
          <w:p>
            <w:pPr>
              <w:pStyle w:val="TableText"/>
              <w:ind w:left="357"/>
              <w:spacing w:before="119" w:line="183" w:lineRule="auto"/>
              <w:rPr>
                <w:sz w:val="16"/>
                <w:szCs w:val="16"/>
              </w:rPr>
            </w:pPr>
            <w:r>
              <w:rPr>
                <w:sz w:val="16"/>
                <w:szCs w:val="16"/>
                <w:spacing w:val="-2"/>
              </w:rPr>
              <w:t>0.30</w:t>
            </w:r>
          </w:p>
        </w:tc>
        <w:tc>
          <w:tcPr>
            <w:tcW w:w="1123" w:type="dxa"/>
            <w:vAlign w:val="top"/>
          </w:tcPr>
          <w:p>
            <w:pPr>
              <w:pStyle w:val="TableText"/>
              <w:ind w:left="398"/>
              <w:spacing w:before="119" w:line="183" w:lineRule="auto"/>
              <w:rPr>
                <w:sz w:val="16"/>
                <w:szCs w:val="16"/>
              </w:rPr>
            </w:pPr>
            <w:r>
              <w:rPr>
                <w:sz w:val="16"/>
                <w:szCs w:val="16"/>
                <w:spacing w:val="-2"/>
              </w:rPr>
              <w:t>0.75</w:t>
            </w:r>
          </w:p>
        </w:tc>
      </w:tr>
      <w:tr>
        <w:trPr>
          <w:trHeight w:val="307" w:hRule="atLeast"/>
        </w:trPr>
        <w:tc>
          <w:tcPr>
            <w:tcW w:w="1044" w:type="dxa"/>
            <w:vAlign w:val="top"/>
          </w:tcPr>
          <w:p>
            <w:pPr>
              <w:pStyle w:val="TableText"/>
              <w:ind w:left="195"/>
              <w:spacing w:before="81" w:line="220" w:lineRule="auto"/>
              <w:rPr>
                <w:sz w:val="16"/>
                <w:szCs w:val="16"/>
              </w:rPr>
            </w:pPr>
            <w:r>
              <w:rPr>
                <w:sz w:val="16"/>
                <w:szCs w:val="16"/>
                <w:spacing w:val="3"/>
              </w:rPr>
              <w:t>既定规则</w:t>
            </w:r>
          </w:p>
        </w:tc>
        <w:tc>
          <w:tcPr>
            <w:tcW w:w="1028" w:type="dxa"/>
            <w:vAlign w:val="top"/>
          </w:tcPr>
          <w:p>
            <w:pPr>
              <w:pStyle w:val="TableText"/>
              <w:ind w:left="381"/>
              <w:spacing w:before="121" w:line="183" w:lineRule="auto"/>
              <w:rPr>
                <w:sz w:val="16"/>
                <w:szCs w:val="16"/>
              </w:rPr>
            </w:pPr>
            <w:r>
              <w:rPr>
                <w:sz w:val="16"/>
                <w:szCs w:val="16"/>
                <w:spacing w:val="-2"/>
              </w:rPr>
              <w:t>850</w:t>
            </w:r>
          </w:p>
        </w:tc>
        <w:tc>
          <w:tcPr>
            <w:tcW w:w="1039" w:type="dxa"/>
            <w:vAlign w:val="top"/>
          </w:tcPr>
          <w:p>
            <w:pPr>
              <w:pStyle w:val="TableText"/>
              <w:ind w:left="393"/>
              <w:spacing w:before="121" w:line="183" w:lineRule="auto"/>
              <w:rPr>
                <w:sz w:val="16"/>
                <w:szCs w:val="16"/>
              </w:rPr>
            </w:pPr>
            <w:r>
              <w:rPr>
                <w:sz w:val="16"/>
                <w:szCs w:val="16"/>
                <w:spacing w:val="-2"/>
              </w:rPr>
              <w:t>250</w:t>
            </w:r>
          </w:p>
        </w:tc>
        <w:tc>
          <w:tcPr>
            <w:tcW w:w="1038" w:type="dxa"/>
            <w:vAlign w:val="top"/>
          </w:tcPr>
          <w:p>
            <w:pPr>
              <w:pStyle w:val="TableText"/>
              <w:ind w:left="394"/>
              <w:spacing w:before="120" w:line="184" w:lineRule="auto"/>
              <w:rPr>
                <w:sz w:val="16"/>
                <w:szCs w:val="16"/>
              </w:rPr>
            </w:pPr>
            <w:r>
              <w:rPr>
                <w:sz w:val="16"/>
                <w:szCs w:val="16"/>
                <w:spacing w:val="-5"/>
              </w:rPr>
              <w:t>165</w:t>
            </w:r>
          </w:p>
        </w:tc>
        <w:tc>
          <w:tcPr>
            <w:tcW w:w="1029" w:type="dxa"/>
            <w:vAlign w:val="top"/>
          </w:tcPr>
          <w:p>
            <w:pPr>
              <w:pStyle w:val="TableText"/>
              <w:ind w:left="386"/>
              <w:spacing w:before="120" w:line="184" w:lineRule="auto"/>
              <w:rPr>
                <w:sz w:val="16"/>
                <w:szCs w:val="16"/>
              </w:rPr>
            </w:pPr>
            <w:r>
              <w:rPr>
                <w:sz w:val="16"/>
                <w:szCs w:val="16"/>
                <w:spacing w:val="-5"/>
              </w:rPr>
              <w:t>165</w:t>
            </w:r>
          </w:p>
        </w:tc>
        <w:tc>
          <w:tcPr>
            <w:tcW w:w="1039" w:type="dxa"/>
            <w:vAlign w:val="top"/>
          </w:tcPr>
          <w:p>
            <w:pPr>
              <w:pStyle w:val="TableText"/>
              <w:ind w:left="357"/>
              <w:spacing w:before="121" w:line="183" w:lineRule="auto"/>
              <w:rPr>
                <w:sz w:val="16"/>
                <w:szCs w:val="16"/>
              </w:rPr>
            </w:pPr>
            <w:r>
              <w:rPr>
                <w:sz w:val="16"/>
                <w:szCs w:val="16"/>
                <w:spacing w:val="-2"/>
              </w:rPr>
              <w:t>0.66</w:t>
            </w:r>
          </w:p>
        </w:tc>
        <w:tc>
          <w:tcPr>
            <w:tcW w:w="1123" w:type="dxa"/>
            <w:vAlign w:val="top"/>
          </w:tcPr>
          <w:p>
            <w:pPr>
              <w:pStyle w:val="TableText"/>
              <w:ind w:left="518"/>
              <w:spacing w:before="120" w:line="184" w:lineRule="auto"/>
              <w:rPr>
                <w:sz w:val="16"/>
                <w:szCs w:val="16"/>
              </w:rPr>
            </w:pPr>
            <w:r>
              <w:rPr>
                <w:sz w:val="16"/>
                <w:szCs w:val="16"/>
              </w:rPr>
              <w:t>1</w:t>
            </w:r>
          </w:p>
        </w:tc>
      </w:tr>
      <w:tr>
        <w:trPr>
          <w:trHeight w:val="312" w:hRule="atLeast"/>
        </w:trPr>
        <w:tc>
          <w:tcPr>
            <w:tcW w:w="1044" w:type="dxa"/>
            <w:vAlign w:val="top"/>
          </w:tcPr>
          <w:p>
            <w:pPr>
              <w:pStyle w:val="TableText"/>
              <w:ind w:left="395"/>
              <w:spacing w:before="124" w:line="183" w:lineRule="auto"/>
              <w:rPr>
                <w:sz w:val="16"/>
                <w:szCs w:val="16"/>
              </w:rPr>
            </w:pPr>
            <w:r>
              <w:rPr>
                <w:sz w:val="16"/>
                <w:szCs w:val="16"/>
                <w:spacing w:val="-1"/>
              </w:rPr>
              <w:t>MGE</w:t>
            </w:r>
          </w:p>
        </w:tc>
        <w:tc>
          <w:tcPr>
            <w:tcW w:w="1028" w:type="dxa"/>
            <w:vAlign w:val="top"/>
          </w:tcPr>
          <w:p>
            <w:pPr>
              <w:pStyle w:val="TableText"/>
              <w:ind w:left="381"/>
              <w:spacing w:before="124" w:line="183" w:lineRule="auto"/>
              <w:rPr>
                <w:sz w:val="16"/>
                <w:szCs w:val="16"/>
              </w:rPr>
            </w:pPr>
            <w:r>
              <w:rPr>
                <w:sz w:val="16"/>
                <w:szCs w:val="16"/>
                <w:spacing w:val="-2"/>
              </w:rPr>
              <w:t>850</w:t>
            </w:r>
          </w:p>
        </w:tc>
        <w:tc>
          <w:tcPr>
            <w:tcW w:w="1039" w:type="dxa"/>
            <w:vAlign w:val="top"/>
          </w:tcPr>
          <w:p>
            <w:pPr>
              <w:pStyle w:val="TableText"/>
              <w:ind w:left="393"/>
              <w:spacing w:before="124" w:line="183" w:lineRule="auto"/>
              <w:rPr>
                <w:sz w:val="16"/>
                <w:szCs w:val="16"/>
              </w:rPr>
            </w:pPr>
            <w:r>
              <w:rPr>
                <w:sz w:val="16"/>
                <w:szCs w:val="16"/>
                <w:spacing w:val="-2"/>
              </w:rPr>
              <w:t>250</w:t>
            </w:r>
          </w:p>
        </w:tc>
        <w:tc>
          <w:tcPr>
            <w:tcW w:w="1038" w:type="dxa"/>
            <w:vAlign w:val="top"/>
          </w:tcPr>
          <w:p>
            <w:pPr>
              <w:pStyle w:val="TableText"/>
              <w:ind w:left="394"/>
              <w:spacing w:before="124" w:line="183" w:lineRule="auto"/>
              <w:rPr>
                <w:sz w:val="16"/>
                <w:szCs w:val="16"/>
              </w:rPr>
            </w:pPr>
            <w:r>
              <w:rPr>
                <w:sz w:val="16"/>
                <w:szCs w:val="16"/>
                <w:spacing w:val="-2"/>
              </w:rPr>
              <w:t>200</w:t>
            </w:r>
          </w:p>
        </w:tc>
        <w:tc>
          <w:tcPr>
            <w:tcW w:w="1029" w:type="dxa"/>
            <w:vAlign w:val="top"/>
          </w:tcPr>
          <w:p>
            <w:pPr>
              <w:pStyle w:val="TableText"/>
              <w:ind w:left="386"/>
              <w:spacing w:before="124" w:line="183" w:lineRule="auto"/>
              <w:rPr>
                <w:sz w:val="16"/>
                <w:szCs w:val="16"/>
              </w:rPr>
            </w:pPr>
            <w:r>
              <w:rPr>
                <w:sz w:val="16"/>
                <w:szCs w:val="16"/>
                <w:spacing w:val="-2"/>
              </w:rPr>
              <w:t>200</w:t>
            </w:r>
          </w:p>
        </w:tc>
        <w:tc>
          <w:tcPr>
            <w:tcW w:w="1039" w:type="dxa"/>
            <w:vAlign w:val="top"/>
          </w:tcPr>
          <w:p>
            <w:pPr>
              <w:pStyle w:val="TableText"/>
              <w:ind w:left="357"/>
              <w:spacing w:before="124" w:line="183" w:lineRule="auto"/>
              <w:rPr>
                <w:sz w:val="16"/>
                <w:szCs w:val="16"/>
              </w:rPr>
            </w:pPr>
            <w:r>
              <w:rPr>
                <w:sz w:val="16"/>
                <w:szCs w:val="16"/>
                <w:spacing w:val="-2"/>
              </w:rPr>
              <w:t>0.80</w:t>
            </w:r>
          </w:p>
        </w:tc>
        <w:tc>
          <w:tcPr>
            <w:tcW w:w="1123" w:type="dxa"/>
            <w:vAlign w:val="top"/>
          </w:tcPr>
          <w:p>
            <w:pPr>
              <w:pStyle w:val="TableText"/>
              <w:ind w:left="518"/>
              <w:spacing w:before="123" w:line="184" w:lineRule="auto"/>
              <w:rPr>
                <w:sz w:val="16"/>
                <w:szCs w:val="16"/>
              </w:rPr>
            </w:pPr>
            <w:r>
              <w:rPr>
                <w:sz w:val="16"/>
                <w:szCs w:val="16"/>
              </w:rPr>
              <w:t>1</w:t>
            </w:r>
          </w:p>
        </w:tc>
      </w:tr>
    </w:tbl>
    <w:p>
      <w:pPr>
        <w:ind w:left="59" w:right="104" w:firstLine="420"/>
        <w:spacing w:before="244" w:line="246" w:lineRule="auto"/>
        <w:rPr>
          <w:rFonts w:ascii="SimSun" w:hAnsi="SimSun" w:eastAsia="SimSun" w:cs="SimSun"/>
          <w:sz w:val="21"/>
          <w:szCs w:val="21"/>
        </w:rPr>
      </w:pPr>
      <w:r>
        <w:rPr>
          <w:rFonts w:ascii="SimSun" w:hAnsi="SimSun" w:eastAsia="SimSun" w:cs="SimSun"/>
          <w:sz w:val="21"/>
          <w:szCs w:val="21"/>
          <w:spacing w:val="5"/>
        </w:rPr>
        <w:t>通过观察图10-1不难发现，盲目地排除含缺失属性值的数据其查全率和查</w:t>
      </w:r>
      <w:r>
        <w:rPr>
          <w:rFonts w:ascii="SimSun" w:hAnsi="SimSun" w:eastAsia="SimSun" w:cs="SimSun"/>
          <w:sz w:val="21"/>
          <w:szCs w:val="21"/>
          <w:spacing w:val="9"/>
        </w:rPr>
        <w:t xml:space="preserve"> </w:t>
      </w:r>
      <w:r>
        <w:rPr>
          <w:rFonts w:ascii="SimSun" w:hAnsi="SimSun" w:eastAsia="SimSun" w:cs="SimSun"/>
          <w:sz w:val="21"/>
          <w:szCs w:val="21"/>
          <w:spacing w:val="-7"/>
        </w:rPr>
        <w:t>准率都非常低下，极大地造成了原始数据信息的丢失。</w:t>
      </w:r>
    </w:p>
    <w:p>
      <w:pPr>
        <w:ind w:left="59" w:right="96" w:firstLine="420"/>
        <w:spacing w:before="48" w:line="264" w:lineRule="auto"/>
        <w:rPr>
          <w:rFonts w:ascii="SimSun" w:hAnsi="SimSun" w:eastAsia="SimSun" w:cs="SimSun"/>
          <w:sz w:val="21"/>
          <w:szCs w:val="21"/>
        </w:rPr>
      </w:pPr>
      <w:r>
        <w:rPr>
          <w:rFonts w:ascii="SimSun" w:hAnsi="SimSun" w:eastAsia="SimSun" w:cs="SimSun"/>
          <w:sz w:val="21"/>
          <w:szCs w:val="21"/>
          <w:spacing w:val="2"/>
        </w:rPr>
        <w:t>利用</w:t>
      </w:r>
      <w:r>
        <w:rPr>
          <w:rFonts w:ascii="Times New Roman" w:hAnsi="Times New Roman" w:eastAsia="Times New Roman" w:cs="Times New Roman"/>
          <w:sz w:val="21"/>
          <w:szCs w:val="21"/>
        </w:rPr>
        <w:t>Fellegi</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Holt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方法可以根据已知规则推演出所有的</w:t>
      </w:r>
      <w:r>
        <w:rPr>
          <w:rFonts w:ascii="SimSun" w:hAnsi="SimSun" w:eastAsia="SimSun" w:cs="SimSun"/>
          <w:sz w:val="21"/>
          <w:szCs w:val="21"/>
          <w:spacing w:val="1"/>
        </w:rPr>
        <w:t>隐含规则，利用规则</w:t>
      </w:r>
      <w:r>
        <w:rPr>
          <w:rFonts w:ascii="SimSun" w:hAnsi="SimSun" w:eastAsia="SimSun" w:cs="SimSun"/>
          <w:sz w:val="21"/>
          <w:szCs w:val="21"/>
        </w:rPr>
        <w:t xml:space="preserve"> </w:t>
      </w:r>
      <w:r>
        <w:rPr>
          <w:rFonts w:ascii="SimSun" w:hAnsi="SimSun" w:eastAsia="SimSun" w:cs="SimSun"/>
          <w:sz w:val="21"/>
          <w:szCs w:val="21"/>
          <w:spacing w:val="-7"/>
        </w:rPr>
        <w:t>最大产生集能检测出所有不满足逻辑规则的问题数据，从查全率指标上来看，其检</w:t>
      </w:r>
      <w:r>
        <w:rPr>
          <w:rFonts w:ascii="SimSun" w:hAnsi="SimSun" w:eastAsia="SimSun" w:cs="SimSun"/>
          <w:sz w:val="21"/>
          <w:szCs w:val="21"/>
          <w:spacing w:val="9"/>
        </w:rPr>
        <w:t xml:space="preserve"> </w:t>
      </w:r>
      <w:r>
        <w:rPr>
          <w:rFonts w:ascii="SimSun" w:hAnsi="SimSun" w:eastAsia="SimSun" w:cs="SimSun"/>
          <w:sz w:val="21"/>
          <w:szCs w:val="21"/>
          <w:spacing w:val="-1"/>
        </w:rPr>
        <w:t>测结果优于仅仅利用既定规则进行的问题数据检测。但是对于缺失值过多的问题</w:t>
      </w:r>
      <w:r>
        <w:rPr>
          <w:rFonts w:ascii="SimSun" w:hAnsi="SimSun" w:eastAsia="SimSun" w:cs="SimSun"/>
          <w:sz w:val="21"/>
          <w:szCs w:val="21"/>
          <w:spacing w:val="4"/>
        </w:rPr>
        <w:t xml:space="preserve"> </w:t>
      </w:r>
      <w:r>
        <w:rPr>
          <w:rFonts w:ascii="SimSun" w:hAnsi="SimSun" w:eastAsia="SimSun" w:cs="SimSun"/>
          <w:sz w:val="21"/>
          <w:szCs w:val="21"/>
          <w:spacing w:val="-2"/>
        </w:rPr>
        <w:t>数据无法检出，因此查全率方面有所不足。如果将</w:t>
      </w:r>
      <w:r>
        <w:rPr>
          <w:rFonts w:ascii="Times New Roman" w:hAnsi="Times New Roman" w:eastAsia="Times New Roman" w:cs="Times New Roman"/>
          <w:sz w:val="21"/>
          <w:szCs w:val="21"/>
          <w:spacing w:val="-2"/>
        </w:rPr>
        <w:t>MGE</w:t>
      </w:r>
      <w:r>
        <w:rPr>
          <w:rFonts w:ascii="SimSun" w:hAnsi="SimSun" w:eastAsia="SimSun" w:cs="SimSun"/>
          <w:sz w:val="21"/>
          <w:szCs w:val="21"/>
          <w:spacing w:val="-2"/>
        </w:rPr>
        <w:t>方法结合空值检测</w:t>
      </w:r>
      <w:r>
        <w:rPr>
          <w:rFonts w:ascii="SimSun" w:hAnsi="SimSun" w:eastAsia="SimSun" w:cs="SimSun"/>
          <w:sz w:val="21"/>
          <w:szCs w:val="21"/>
          <w:spacing w:val="-3"/>
        </w:rPr>
        <w:t>，则能</w:t>
      </w:r>
    </w:p>
    <w:p>
      <w:pPr>
        <w:spacing w:line="264" w:lineRule="auto"/>
        <w:sectPr>
          <w:pgSz w:w="8720" w:h="13250"/>
          <w:pgMar w:top="429" w:right="484" w:bottom="400" w:left="750" w:header="0" w:footer="0" w:gutter="0"/>
        </w:sectPr>
        <w:rPr>
          <w:rFonts w:ascii="SimSun" w:hAnsi="SimSun" w:eastAsia="SimSun" w:cs="SimSun"/>
          <w:sz w:val="21"/>
          <w:szCs w:val="21"/>
        </w:rPr>
      </w:pPr>
    </w:p>
    <w:p>
      <w:pPr>
        <w:spacing w:before="97"/>
        <w:jc w:val="right"/>
        <w:rPr>
          <w:sz w:val="21"/>
          <w:szCs w:val="21"/>
        </w:rPr>
      </w:pPr>
      <w:r>
        <w:rPr>
          <w:rFonts w:ascii="KaiTi" w:hAnsi="KaiTi" w:eastAsia="KaiTi" w:cs="KaiTi"/>
          <w:sz w:val="21"/>
          <w:szCs w:val="21"/>
          <w:spacing w:val="14"/>
        </w:rPr>
        <w:t>第10章基于规则的不一致数据检测与修复方法</w:t>
      </w:r>
      <w:r>
        <w:rPr>
          <w:rFonts w:ascii="KaiTi" w:hAnsi="KaiTi" w:eastAsia="KaiTi" w:cs="KaiTi"/>
          <w:sz w:val="21"/>
          <w:szCs w:val="21"/>
          <w:spacing w:val="-20"/>
        </w:rPr>
        <w:t xml:space="preserve"> </w:t>
      </w:r>
      <w:r>
        <w:rPr>
          <w:sz w:val="21"/>
          <w:szCs w:val="21"/>
          <w:position w:val="-14"/>
        </w:rPr>
        <w:drawing>
          <wp:inline distT="0" distB="0" distL="0" distR="0">
            <wp:extent cx="298455" cy="311140"/>
            <wp:effectExtent l="0" t="0" r="0" b="0"/>
            <wp:docPr id="852" name="IM 852"/>
            <wp:cNvGraphicFramePr/>
            <a:graphic>
              <a:graphicData uri="http://schemas.openxmlformats.org/drawingml/2006/picture">
                <pic:pic>
                  <pic:nvPicPr>
                    <pic:cNvPr id="852" name="IM 852"/>
                    <pic:cNvPicPr/>
                  </pic:nvPicPr>
                  <pic:blipFill>
                    <a:blip r:embed="rId543"/>
                    <a:stretch>
                      <a:fillRect/>
                    </a:stretch>
                  </pic:blipFill>
                  <pic:spPr>
                    <a:xfrm rot="0">
                      <a:off x="0" y="0"/>
                      <a:ext cx="298455" cy="311140"/>
                    </a:xfrm>
                    <a:prstGeom prst="rect">
                      <a:avLst/>
                    </a:prstGeom>
                  </pic:spPr>
                </pic:pic>
              </a:graphicData>
            </a:graphic>
          </wp:inline>
        </w:drawing>
      </w:r>
    </w:p>
    <w:p>
      <w:pPr>
        <w:pStyle w:val="BodyText"/>
        <w:spacing w:line="288" w:lineRule="auto"/>
        <w:rPr/>
      </w:pPr>
      <w:r/>
    </w:p>
    <w:p>
      <w:pPr>
        <w:ind w:firstLine="1320"/>
        <w:spacing w:line="3210" w:lineRule="exact"/>
        <w:rPr/>
      </w:pPr>
      <w:r>
        <w:rPr>
          <w:position w:val="-64"/>
        </w:rPr>
        <w:drawing>
          <wp:inline distT="0" distB="0" distL="0" distR="0">
            <wp:extent cx="2965446" cy="2038314"/>
            <wp:effectExtent l="0" t="0" r="0" b="0"/>
            <wp:docPr id="854" name="IM 854"/>
            <wp:cNvGraphicFramePr/>
            <a:graphic>
              <a:graphicData uri="http://schemas.openxmlformats.org/drawingml/2006/picture">
                <pic:pic>
                  <pic:nvPicPr>
                    <pic:cNvPr id="854" name="IM 854"/>
                    <pic:cNvPicPr/>
                  </pic:nvPicPr>
                  <pic:blipFill>
                    <a:blip r:embed="rId544"/>
                    <a:stretch>
                      <a:fillRect/>
                    </a:stretch>
                  </pic:blipFill>
                  <pic:spPr>
                    <a:xfrm rot="0">
                      <a:off x="0" y="0"/>
                      <a:ext cx="2965446" cy="2038314"/>
                    </a:xfrm>
                    <a:prstGeom prst="rect">
                      <a:avLst/>
                    </a:prstGeom>
                  </pic:spPr>
                </pic:pic>
              </a:graphicData>
            </a:graphic>
          </wp:inline>
        </w:drawing>
      </w:r>
    </w:p>
    <w:p>
      <w:pPr>
        <w:ind w:left="2259"/>
        <w:spacing w:before="128" w:line="219" w:lineRule="auto"/>
        <w:rPr>
          <w:rFonts w:ascii="SimSun" w:hAnsi="SimSun" w:eastAsia="SimSun" w:cs="SimSun"/>
          <w:sz w:val="21"/>
          <w:szCs w:val="21"/>
        </w:rPr>
      </w:pPr>
      <w:r>
        <w:rPr>
          <w:rFonts w:ascii="SimSun" w:hAnsi="SimSun" w:eastAsia="SimSun" w:cs="SimSun"/>
          <w:sz w:val="21"/>
          <w:szCs w:val="21"/>
          <w:spacing w:val="-17"/>
        </w:rPr>
        <w:t>图10-1</w:t>
      </w:r>
      <w:r>
        <w:rPr>
          <w:rFonts w:ascii="SimSun" w:hAnsi="SimSun" w:eastAsia="SimSun" w:cs="SimSun"/>
          <w:sz w:val="21"/>
          <w:szCs w:val="21"/>
          <w:spacing w:val="72"/>
        </w:rPr>
        <w:t xml:space="preserve"> </w:t>
      </w:r>
      <w:r>
        <w:rPr>
          <w:rFonts w:ascii="SimSun" w:hAnsi="SimSun" w:eastAsia="SimSun" w:cs="SimSun"/>
          <w:sz w:val="21"/>
          <w:szCs w:val="21"/>
          <w:spacing w:val="-17"/>
        </w:rPr>
        <w:t>不同检测算法的效果比较</w:t>
      </w:r>
    </w:p>
    <w:p>
      <w:pPr>
        <w:spacing w:before="200" w:line="219" w:lineRule="auto"/>
        <w:rPr>
          <w:rFonts w:ascii="SimSun" w:hAnsi="SimSun" w:eastAsia="SimSun" w:cs="SimSun"/>
          <w:sz w:val="21"/>
          <w:szCs w:val="21"/>
        </w:rPr>
      </w:pPr>
      <w:r>
        <w:rPr>
          <w:rFonts w:ascii="SimSun" w:hAnsi="SimSun" w:eastAsia="SimSun" w:cs="SimSun"/>
          <w:sz w:val="21"/>
          <w:szCs w:val="21"/>
          <w:spacing w:val="-3"/>
        </w:rPr>
        <w:t>够进一步提高检测结果的查全率。</w:t>
      </w:r>
    </w:p>
    <w:p>
      <w:pPr>
        <w:ind w:right="67" w:firstLine="419"/>
        <w:spacing w:before="72" w:line="255" w:lineRule="auto"/>
        <w:jc w:val="both"/>
        <w:rPr>
          <w:rFonts w:ascii="SimSun" w:hAnsi="SimSun" w:eastAsia="SimSun" w:cs="SimSun"/>
          <w:sz w:val="21"/>
          <w:szCs w:val="21"/>
        </w:rPr>
      </w:pPr>
      <w:r>
        <w:rPr>
          <w:rFonts w:ascii="SimSun" w:hAnsi="SimSun" w:eastAsia="SimSun" w:cs="SimSun"/>
          <w:sz w:val="21"/>
          <w:szCs w:val="21"/>
          <w:spacing w:val="2"/>
        </w:rPr>
        <w:t>数据集2分别利用两种策略下的问题数据检测算法对数据进行检测，并</w:t>
      </w:r>
      <w:r>
        <w:rPr>
          <w:rFonts w:ascii="SimSun" w:hAnsi="SimSun" w:eastAsia="SimSun" w:cs="SimSun"/>
          <w:sz w:val="21"/>
          <w:szCs w:val="21"/>
          <w:spacing w:val="1"/>
        </w:rPr>
        <w:t>在算</w:t>
      </w:r>
      <w:r>
        <w:rPr>
          <w:rFonts w:ascii="SimSun" w:hAnsi="SimSun" w:eastAsia="SimSun" w:cs="SimSun"/>
          <w:sz w:val="21"/>
          <w:szCs w:val="21"/>
        </w:rPr>
        <w:t xml:space="preserve"> </w:t>
      </w:r>
      <w:r>
        <w:rPr>
          <w:rFonts w:ascii="SimSun" w:hAnsi="SimSun" w:eastAsia="SimSun" w:cs="SimSun"/>
          <w:sz w:val="21"/>
          <w:szCs w:val="21"/>
          <w:spacing w:val="-1"/>
        </w:rPr>
        <w:t>法中加入代码对检测过程中记录与规则比对次数以及算法耗时进行统计</w:t>
      </w:r>
      <w:r>
        <w:rPr>
          <w:rFonts w:ascii="SimSun" w:hAnsi="SimSun" w:eastAsia="SimSun" w:cs="SimSun"/>
          <w:sz w:val="21"/>
          <w:szCs w:val="21"/>
          <w:spacing w:val="-2"/>
        </w:rPr>
        <w:t>，具体结</w:t>
      </w:r>
      <w:r>
        <w:rPr>
          <w:rFonts w:ascii="SimSun" w:hAnsi="SimSun" w:eastAsia="SimSun" w:cs="SimSun"/>
          <w:sz w:val="21"/>
          <w:szCs w:val="21"/>
        </w:rPr>
        <w:t xml:space="preserve"> </w:t>
      </w:r>
      <w:r>
        <w:rPr>
          <w:rFonts w:ascii="SimSun" w:hAnsi="SimSun" w:eastAsia="SimSun" w:cs="SimSun"/>
          <w:sz w:val="21"/>
          <w:szCs w:val="21"/>
          <w:spacing w:val="23"/>
        </w:rPr>
        <w:t>果如表10-7和10-8所示。</w:t>
      </w:r>
    </w:p>
    <w:p>
      <w:pPr>
        <w:ind w:left="1720"/>
        <w:spacing w:before="166" w:line="222" w:lineRule="auto"/>
        <w:rPr>
          <w:rFonts w:ascii="FangSong" w:hAnsi="FangSong" w:eastAsia="FangSong" w:cs="FangSong"/>
          <w:sz w:val="21"/>
          <w:szCs w:val="21"/>
        </w:rPr>
      </w:pPr>
      <w:r>
        <w:rPr>
          <w:rFonts w:ascii="FangSong" w:hAnsi="FangSong" w:eastAsia="FangSong" w:cs="FangSong"/>
          <w:sz w:val="21"/>
          <w:szCs w:val="21"/>
          <w:spacing w:val="11"/>
        </w:rPr>
        <w:t>表10</w:t>
      </w:r>
      <w:r>
        <w:rPr>
          <w:rFonts w:ascii="FangSong" w:hAnsi="FangSong" w:eastAsia="FangSong" w:cs="FangSong"/>
          <w:sz w:val="21"/>
          <w:szCs w:val="21"/>
          <w:spacing w:val="-49"/>
        </w:rPr>
        <w:t xml:space="preserve"> </w:t>
      </w:r>
      <w:r>
        <w:rPr>
          <w:rFonts w:ascii="FangSong" w:hAnsi="FangSong" w:eastAsia="FangSong" w:cs="FangSong"/>
          <w:sz w:val="21"/>
          <w:szCs w:val="21"/>
          <w:spacing w:val="11"/>
        </w:rPr>
        <w:t>-</w:t>
      </w:r>
      <w:r>
        <w:rPr>
          <w:rFonts w:ascii="FangSong" w:hAnsi="FangSong" w:eastAsia="FangSong" w:cs="FangSong"/>
          <w:sz w:val="21"/>
          <w:szCs w:val="21"/>
          <w:spacing w:val="-53"/>
        </w:rPr>
        <w:t xml:space="preserve"> </w:t>
      </w:r>
      <w:r>
        <w:rPr>
          <w:rFonts w:ascii="FangSong" w:hAnsi="FangSong" w:eastAsia="FangSong" w:cs="FangSong"/>
          <w:sz w:val="21"/>
          <w:szCs w:val="21"/>
          <w:spacing w:val="11"/>
        </w:rPr>
        <w:t>7</w:t>
      </w:r>
      <w:r>
        <w:rPr>
          <w:rFonts w:ascii="FangSong" w:hAnsi="FangSong" w:eastAsia="FangSong" w:cs="FangSong"/>
          <w:sz w:val="21"/>
          <w:szCs w:val="21"/>
          <w:spacing w:val="92"/>
        </w:rPr>
        <w:t xml:space="preserve"> </w:t>
      </w:r>
      <w:r>
        <w:rPr>
          <w:rFonts w:ascii="FangSong" w:hAnsi="FangSong" w:eastAsia="FangSong" w:cs="FangSong"/>
          <w:sz w:val="21"/>
          <w:szCs w:val="21"/>
          <w:spacing w:val="11"/>
        </w:rPr>
        <w:t>数据集1实验结果记录(策略1)</w:t>
      </w:r>
    </w:p>
    <w:p>
      <w:pPr>
        <w:spacing w:line="47" w:lineRule="exact"/>
        <w:rPr/>
      </w:pPr>
      <w:r/>
    </w:p>
    <w:tbl>
      <w:tblPr>
        <w:tblStyle w:val="TableNormal"/>
        <w:tblW w:w="733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13"/>
        <w:gridCol w:w="1588"/>
        <w:gridCol w:w="1598"/>
        <w:gridCol w:w="1597"/>
        <w:gridCol w:w="1443"/>
      </w:tblGrid>
      <w:tr>
        <w:trPr>
          <w:trHeight w:val="363" w:hRule="atLeast"/>
        </w:trPr>
        <w:tc>
          <w:tcPr>
            <w:tcW w:w="1113" w:type="dxa"/>
            <w:vAlign w:val="top"/>
          </w:tcPr>
          <w:p>
            <w:pPr>
              <w:pStyle w:val="TableText"/>
              <w:ind w:left="307"/>
              <w:spacing w:before="99" w:line="219" w:lineRule="auto"/>
              <w:rPr>
                <w:sz w:val="16"/>
                <w:szCs w:val="16"/>
              </w:rPr>
            </w:pPr>
            <w:r>
              <w:rPr>
                <w:sz w:val="16"/>
                <w:szCs w:val="16"/>
                <w:b/>
                <w:bCs/>
                <w:spacing w:val="-4"/>
              </w:rPr>
              <w:t>规则数</w:t>
            </w:r>
          </w:p>
        </w:tc>
        <w:tc>
          <w:tcPr>
            <w:tcW w:w="1588" w:type="dxa"/>
            <w:vAlign w:val="top"/>
          </w:tcPr>
          <w:p>
            <w:pPr>
              <w:pStyle w:val="TableText"/>
              <w:ind w:left="464"/>
              <w:spacing w:before="99" w:line="219" w:lineRule="auto"/>
              <w:rPr>
                <w:sz w:val="16"/>
                <w:szCs w:val="16"/>
              </w:rPr>
            </w:pPr>
            <w:r>
              <w:rPr>
                <w:sz w:val="16"/>
                <w:szCs w:val="16"/>
                <w:b/>
                <w:bCs/>
                <w:spacing w:val="-4"/>
              </w:rPr>
              <w:t>总记录数</w:t>
            </w:r>
          </w:p>
        </w:tc>
        <w:tc>
          <w:tcPr>
            <w:tcW w:w="1598" w:type="dxa"/>
            <w:vAlign w:val="top"/>
          </w:tcPr>
          <w:p>
            <w:pPr>
              <w:pStyle w:val="TableText"/>
              <w:ind w:left="396"/>
              <w:spacing w:before="99" w:line="219" w:lineRule="auto"/>
              <w:rPr>
                <w:sz w:val="16"/>
                <w:szCs w:val="16"/>
              </w:rPr>
            </w:pPr>
            <w:r>
              <w:rPr>
                <w:sz w:val="16"/>
                <w:szCs w:val="16"/>
                <w:b/>
                <w:bCs/>
                <w:spacing w:val="-2"/>
              </w:rPr>
              <w:t>问题记录数</w:t>
            </w:r>
          </w:p>
        </w:tc>
        <w:tc>
          <w:tcPr>
            <w:tcW w:w="1597" w:type="dxa"/>
            <w:vAlign w:val="top"/>
          </w:tcPr>
          <w:p>
            <w:pPr>
              <w:pStyle w:val="TableText"/>
              <w:ind w:left="478"/>
              <w:spacing w:before="99" w:line="219" w:lineRule="auto"/>
              <w:rPr>
                <w:sz w:val="16"/>
                <w:szCs w:val="16"/>
              </w:rPr>
            </w:pPr>
            <w:r>
              <w:rPr>
                <w:sz w:val="16"/>
                <w:szCs w:val="16"/>
                <w:b/>
                <w:bCs/>
                <w:spacing w:val="-2"/>
              </w:rPr>
              <w:t>比较次数</w:t>
            </w:r>
          </w:p>
        </w:tc>
        <w:tc>
          <w:tcPr>
            <w:tcW w:w="1443" w:type="dxa"/>
            <w:vAlign w:val="top"/>
          </w:tcPr>
          <w:p>
            <w:pPr>
              <w:pStyle w:val="TableText"/>
              <w:ind w:left="441"/>
              <w:spacing w:before="100" w:line="221" w:lineRule="auto"/>
              <w:rPr>
                <w:sz w:val="16"/>
                <w:szCs w:val="16"/>
              </w:rPr>
            </w:pPr>
            <w:r>
              <w:rPr>
                <w:sz w:val="16"/>
                <w:szCs w:val="16"/>
                <w:b/>
                <w:bCs/>
                <w:spacing w:val="-3"/>
              </w:rPr>
              <w:t>用时/ms</w:t>
            </w:r>
          </w:p>
        </w:tc>
      </w:tr>
      <w:tr>
        <w:trPr>
          <w:trHeight w:val="359" w:hRule="atLeast"/>
        </w:trPr>
        <w:tc>
          <w:tcPr>
            <w:tcW w:w="1113" w:type="dxa"/>
            <w:vAlign w:val="top"/>
          </w:tcPr>
          <w:p>
            <w:pPr>
              <w:pStyle w:val="TableText"/>
              <w:ind w:left="504"/>
              <w:spacing w:before="139" w:line="184" w:lineRule="auto"/>
              <w:rPr>
                <w:sz w:val="16"/>
                <w:szCs w:val="16"/>
              </w:rPr>
            </w:pPr>
            <w:r>
              <w:rPr>
                <w:sz w:val="16"/>
                <w:szCs w:val="16"/>
              </w:rPr>
              <w:t>1</w:t>
            </w:r>
          </w:p>
        </w:tc>
        <w:tc>
          <w:tcPr>
            <w:tcW w:w="1588" w:type="dxa"/>
            <w:vAlign w:val="top"/>
          </w:tcPr>
          <w:p>
            <w:pPr>
              <w:pStyle w:val="TableText"/>
              <w:ind w:left="621"/>
              <w:spacing w:before="139" w:line="183" w:lineRule="auto"/>
              <w:rPr>
                <w:sz w:val="16"/>
                <w:szCs w:val="16"/>
              </w:rPr>
            </w:pPr>
            <w:r>
              <w:rPr>
                <w:sz w:val="16"/>
                <w:szCs w:val="16"/>
                <w:spacing w:val="-2"/>
              </w:rPr>
              <w:t>6990</w:t>
            </w:r>
          </w:p>
        </w:tc>
        <w:tc>
          <w:tcPr>
            <w:tcW w:w="1598" w:type="dxa"/>
            <w:vAlign w:val="top"/>
          </w:tcPr>
          <w:p>
            <w:pPr>
              <w:pStyle w:val="TableText"/>
              <w:ind w:left="673"/>
              <w:spacing w:before="139" w:line="183" w:lineRule="auto"/>
              <w:rPr>
                <w:sz w:val="16"/>
                <w:szCs w:val="16"/>
              </w:rPr>
            </w:pPr>
            <w:r>
              <w:rPr>
                <w:sz w:val="16"/>
                <w:szCs w:val="16"/>
                <w:spacing w:val="-3"/>
              </w:rPr>
              <w:t>530</w:t>
            </w:r>
          </w:p>
        </w:tc>
        <w:tc>
          <w:tcPr>
            <w:tcW w:w="1597" w:type="dxa"/>
            <w:vAlign w:val="top"/>
          </w:tcPr>
          <w:p>
            <w:pPr>
              <w:pStyle w:val="TableText"/>
              <w:ind w:left="635"/>
              <w:spacing w:before="139" w:line="183" w:lineRule="auto"/>
              <w:rPr>
                <w:sz w:val="16"/>
                <w:szCs w:val="16"/>
              </w:rPr>
            </w:pPr>
            <w:r>
              <w:rPr>
                <w:sz w:val="16"/>
                <w:szCs w:val="16"/>
                <w:spacing w:val="-2"/>
              </w:rPr>
              <w:t>6990</w:t>
            </w:r>
          </w:p>
        </w:tc>
        <w:tc>
          <w:tcPr>
            <w:tcW w:w="1443" w:type="dxa"/>
            <w:vAlign w:val="top"/>
          </w:tcPr>
          <w:p>
            <w:pPr>
              <w:pStyle w:val="TableText"/>
              <w:ind w:left="638"/>
              <w:spacing w:before="139" w:line="183" w:lineRule="auto"/>
              <w:rPr>
                <w:sz w:val="16"/>
                <w:szCs w:val="16"/>
              </w:rPr>
            </w:pPr>
            <w:r>
              <w:rPr>
                <w:sz w:val="16"/>
                <w:szCs w:val="16"/>
                <w:spacing w:val="-2"/>
              </w:rPr>
              <w:t>47</w:t>
            </w:r>
          </w:p>
        </w:tc>
      </w:tr>
      <w:tr>
        <w:trPr>
          <w:trHeight w:val="358" w:hRule="atLeast"/>
        </w:trPr>
        <w:tc>
          <w:tcPr>
            <w:tcW w:w="1113" w:type="dxa"/>
            <w:vAlign w:val="top"/>
          </w:tcPr>
          <w:p>
            <w:pPr>
              <w:pStyle w:val="TableText"/>
              <w:ind w:left="504"/>
              <w:spacing w:before="140" w:line="183" w:lineRule="auto"/>
              <w:rPr>
                <w:sz w:val="16"/>
                <w:szCs w:val="16"/>
              </w:rPr>
            </w:pPr>
            <w:r>
              <w:rPr>
                <w:sz w:val="16"/>
                <w:szCs w:val="16"/>
              </w:rPr>
              <w:t>2</w:t>
            </w:r>
          </w:p>
        </w:tc>
        <w:tc>
          <w:tcPr>
            <w:tcW w:w="1588" w:type="dxa"/>
            <w:vAlign w:val="top"/>
          </w:tcPr>
          <w:p>
            <w:pPr>
              <w:pStyle w:val="TableText"/>
              <w:ind w:left="621"/>
              <w:spacing w:before="140" w:line="183" w:lineRule="auto"/>
              <w:rPr>
                <w:sz w:val="16"/>
                <w:szCs w:val="16"/>
              </w:rPr>
            </w:pPr>
            <w:r>
              <w:rPr>
                <w:sz w:val="16"/>
                <w:szCs w:val="16"/>
                <w:spacing w:val="-2"/>
              </w:rPr>
              <w:t>6990</w:t>
            </w:r>
          </w:p>
        </w:tc>
        <w:tc>
          <w:tcPr>
            <w:tcW w:w="1598" w:type="dxa"/>
            <w:vAlign w:val="top"/>
          </w:tcPr>
          <w:p>
            <w:pPr>
              <w:pStyle w:val="TableText"/>
              <w:ind w:left="673"/>
              <w:spacing w:before="139" w:line="184" w:lineRule="auto"/>
              <w:rPr>
                <w:sz w:val="16"/>
                <w:szCs w:val="16"/>
              </w:rPr>
            </w:pPr>
            <w:r>
              <w:rPr>
                <w:sz w:val="16"/>
                <w:szCs w:val="16"/>
                <w:spacing w:val="-2"/>
              </w:rPr>
              <w:t>810</w:t>
            </w:r>
          </w:p>
        </w:tc>
        <w:tc>
          <w:tcPr>
            <w:tcW w:w="1597" w:type="dxa"/>
            <w:vAlign w:val="top"/>
          </w:tcPr>
          <w:p>
            <w:pPr>
              <w:pStyle w:val="TableText"/>
              <w:ind w:left="635"/>
              <w:spacing w:before="140" w:line="183" w:lineRule="auto"/>
              <w:rPr>
                <w:sz w:val="16"/>
                <w:szCs w:val="16"/>
              </w:rPr>
            </w:pPr>
            <w:r>
              <w:rPr>
                <w:sz w:val="16"/>
                <w:szCs w:val="16"/>
                <w:spacing w:val="-2"/>
              </w:rPr>
              <w:t>7520</w:t>
            </w:r>
          </w:p>
        </w:tc>
        <w:tc>
          <w:tcPr>
            <w:tcW w:w="1443" w:type="dxa"/>
            <w:vAlign w:val="top"/>
          </w:tcPr>
          <w:p>
            <w:pPr>
              <w:pStyle w:val="TableText"/>
              <w:ind w:left="638"/>
              <w:spacing w:before="140" w:line="183" w:lineRule="auto"/>
              <w:rPr>
                <w:sz w:val="16"/>
                <w:szCs w:val="16"/>
              </w:rPr>
            </w:pPr>
            <w:r>
              <w:rPr>
                <w:sz w:val="16"/>
                <w:szCs w:val="16"/>
                <w:spacing w:val="-2"/>
              </w:rPr>
              <w:t>47</w:t>
            </w:r>
          </w:p>
        </w:tc>
      </w:tr>
      <w:tr>
        <w:trPr>
          <w:trHeight w:val="368" w:hRule="atLeast"/>
        </w:trPr>
        <w:tc>
          <w:tcPr>
            <w:tcW w:w="1113" w:type="dxa"/>
            <w:vAlign w:val="top"/>
          </w:tcPr>
          <w:p>
            <w:pPr>
              <w:pStyle w:val="TableText"/>
              <w:ind w:left="504"/>
              <w:spacing w:before="152" w:line="183" w:lineRule="auto"/>
              <w:rPr>
                <w:sz w:val="16"/>
                <w:szCs w:val="16"/>
              </w:rPr>
            </w:pPr>
            <w:r>
              <w:rPr>
                <w:sz w:val="16"/>
                <w:szCs w:val="16"/>
              </w:rPr>
              <w:t>3</w:t>
            </w:r>
          </w:p>
        </w:tc>
        <w:tc>
          <w:tcPr>
            <w:tcW w:w="1588" w:type="dxa"/>
            <w:vAlign w:val="top"/>
          </w:tcPr>
          <w:p>
            <w:pPr>
              <w:pStyle w:val="TableText"/>
              <w:ind w:left="621"/>
              <w:spacing w:before="152" w:line="183" w:lineRule="auto"/>
              <w:rPr>
                <w:sz w:val="16"/>
                <w:szCs w:val="16"/>
              </w:rPr>
            </w:pPr>
            <w:r>
              <w:rPr>
                <w:sz w:val="16"/>
                <w:szCs w:val="16"/>
                <w:spacing w:val="-2"/>
              </w:rPr>
              <w:t>6990</w:t>
            </w:r>
          </w:p>
        </w:tc>
        <w:tc>
          <w:tcPr>
            <w:tcW w:w="1598" w:type="dxa"/>
            <w:vAlign w:val="top"/>
          </w:tcPr>
          <w:p>
            <w:pPr>
              <w:pStyle w:val="TableText"/>
              <w:ind w:left="633"/>
              <w:spacing w:before="151" w:line="184" w:lineRule="auto"/>
              <w:rPr>
                <w:sz w:val="16"/>
                <w:szCs w:val="16"/>
              </w:rPr>
            </w:pPr>
            <w:r>
              <w:rPr>
                <w:sz w:val="16"/>
                <w:szCs w:val="16"/>
                <w:spacing w:val="-4"/>
              </w:rPr>
              <w:t>1210</w:t>
            </w:r>
          </w:p>
        </w:tc>
        <w:tc>
          <w:tcPr>
            <w:tcW w:w="1597" w:type="dxa"/>
            <w:vAlign w:val="top"/>
          </w:tcPr>
          <w:p>
            <w:pPr>
              <w:pStyle w:val="TableText"/>
              <w:ind w:left="635"/>
              <w:spacing w:before="152" w:line="183" w:lineRule="auto"/>
              <w:rPr>
                <w:sz w:val="16"/>
                <w:szCs w:val="16"/>
              </w:rPr>
            </w:pPr>
            <w:r>
              <w:rPr>
                <w:sz w:val="16"/>
                <w:szCs w:val="16"/>
                <w:spacing w:val="-2"/>
              </w:rPr>
              <w:t>7800</w:t>
            </w:r>
          </w:p>
        </w:tc>
        <w:tc>
          <w:tcPr>
            <w:tcW w:w="1443" w:type="dxa"/>
            <w:vAlign w:val="top"/>
          </w:tcPr>
          <w:p>
            <w:pPr>
              <w:pStyle w:val="TableText"/>
              <w:ind w:left="638"/>
              <w:spacing w:before="152" w:line="183" w:lineRule="auto"/>
              <w:rPr>
                <w:sz w:val="16"/>
                <w:szCs w:val="16"/>
              </w:rPr>
            </w:pPr>
            <w:r>
              <w:rPr>
                <w:sz w:val="16"/>
                <w:szCs w:val="16"/>
                <w:spacing w:val="-2"/>
              </w:rPr>
              <w:t>48</w:t>
            </w:r>
          </w:p>
        </w:tc>
      </w:tr>
      <w:tr>
        <w:trPr>
          <w:trHeight w:val="358" w:hRule="atLeast"/>
        </w:trPr>
        <w:tc>
          <w:tcPr>
            <w:tcW w:w="1113" w:type="dxa"/>
            <w:vAlign w:val="top"/>
          </w:tcPr>
          <w:p>
            <w:pPr>
              <w:pStyle w:val="TableText"/>
              <w:ind w:left="504"/>
              <w:spacing w:before="144" w:line="183" w:lineRule="auto"/>
              <w:rPr>
                <w:sz w:val="16"/>
                <w:szCs w:val="16"/>
              </w:rPr>
            </w:pPr>
            <w:r>
              <w:rPr>
                <w:sz w:val="16"/>
                <w:szCs w:val="16"/>
              </w:rPr>
              <w:t>4</w:t>
            </w:r>
          </w:p>
        </w:tc>
        <w:tc>
          <w:tcPr>
            <w:tcW w:w="1588" w:type="dxa"/>
            <w:vAlign w:val="top"/>
          </w:tcPr>
          <w:p>
            <w:pPr>
              <w:pStyle w:val="TableText"/>
              <w:ind w:left="621"/>
              <w:spacing w:before="144" w:line="183" w:lineRule="auto"/>
              <w:rPr>
                <w:sz w:val="16"/>
                <w:szCs w:val="16"/>
              </w:rPr>
            </w:pPr>
            <w:r>
              <w:rPr>
                <w:sz w:val="16"/>
                <w:szCs w:val="16"/>
                <w:spacing w:val="-2"/>
              </w:rPr>
              <w:t>6990</w:t>
            </w:r>
          </w:p>
        </w:tc>
        <w:tc>
          <w:tcPr>
            <w:tcW w:w="1598" w:type="dxa"/>
            <w:vAlign w:val="top"/>
          </w:tcPr>
          <w:p>
            <w:pPr>
              <w:pStyle w:val="TableText"/>
              <w:ind w:left="633"/>
              <w:spacing w:before="143" w:line="184" w:lineRule="auto"/>
              <w:rPr>
                <w:sz w:val="16"/>
                <w:szCs w:val="16"/>
              </w:rPr>
            </w:pPr>
            <w:r>
              <w:rPr>
                <w:sz w:val="16"/>
                <w:szCs w:val="16"/>
                <w:spacing w:val="-4"/>
              </w:rPr>
              <w:t>1220</w:t>
            </w:r>
          </w:p>
        </w:tc>
        <w:tc>
          <w:tcPr>
            <w:tcW w:w="1597" w:type="dxa"/>
            <w:vAlign w:val="top"/>
          </w:tcPr>
          <w:p>
            <w:pPr>
              <w:pStyle w:val="TableText"/>
              <w:ind w:left="635"/>
              <w:spacing w:before="144" w:line="183" w:lineRule="auto"/>
              <w:rPr>
                <w:sz w:val="16"/>
                <w:szCs w:val="16"/>
              </w:rPr>
            </w:pPr>
            <w:r>
              <w:rPr>
                <w:sz w:val="16"/>
                <w:szCs w:val="16"/>
                <w:spacing w:val="-2"/>
              </w:rPr>
              <w:t>8200</w:t>
            </w:r>
          </w:p>
        </w:tc>
        <w:tc>
          <w:tcPr>
            <w:tcW w:w="1443" w:type="dxa"/>
            <w:vAlign w:val="top"/>
          </w:tcPr>
          <w:p>
            <w:pPr>
              <w:pStyle w:val="TableText"/>
              <w:ind w:left="638"/>
              <w:spacing w:before="144" w:line="183" w:lineRule="auto"/>
              <w:rPr>
                <w:sz w:val="16"/>
                <w:szCs w:val="16"/>
              </w:rPr>
            </w:pPr>
            <w:r>
              <w:rPr>
                <w:sz w:val="16"/>
                <w:szCs w:val="16"/>
                <w:spacing w:val="-2"/>
              </w:rPr>
              <w:t>47</w:t>
            </w:r>
          </w:p>
        </w:tc>
      </w:tr>
      <w:tr>
        <w:trPr>
          <w:trHeight w:val="373" w:hRule="atLeast"/>
        </w:trPr>
        <w:tc>
          <w:tcPr>
            <w:tcW w:w="1113" w:type="dxa"/>
            <w:vAlign w:val="top"/>
          </w:tcPr>
          <w:p>
            <w:pPr>
              <w:pStyle w:val="TableText"/>
              <w:ind w:left="504"/>
              <w:spacing w:before="156" w:line="183" w:lineRule="auto"/>
              <w:rPr>
                <w:sz w:val="16"/>
                <w:szCs w:val="16"/>
              </w:rPr>
            </w:pPr>
            <w:r>
              <w:rPr>
                <w:sz w:val="16"/>
                <w:szCs w:val="16"/>
              </w:rPr>
              <w:t>6</w:t>
            </w:r>
          </w:p>
        </w:tc>
        <w:tc>
          <w:tcPr>
            <w:tcW w:w="1588" w:type="dxa"/>
            <w:vAlign w:val="top"/>
          </w:tcPr>
          <w:p>
            <w:pPr>
              <w:pStyle w:val="TableText"/>
              <w:ind w:left="621"/>
              <w:spacing w:before="156" w:line="183" w:lineRule="auto"/>
              <w:rPr>
                <w:sz w:val="16"/>
                <w:szCs w:val="16"/>
              </w:rPr>
            </w:pPr>
            <w:r>
              <w:rPr>
                <w:sz w:val="16"/>
                <w:szCs w:val="16"/>
                <w:spacing w:val="-2"/>
              </w:rPr>
              <w:t>6990</w:t>
            </w:r>
          </w:p>
        </w:tc>
        <w:tc>
          <w:tcPr>
            <w:tcW w:w="1598" w:type="dxa"/>
            <w:vAlign w:val="top"/>
          </w:tcPr>
          <w:p>
            <w:pPr>
              <w:pStyle w:val="TableText"/>
              <w:ind w:left="633"/>
              <w:spacing w:before="155" w:line="184" w:lineRule="auto"/>
              <w:rPr>
                <w:sz w:val="16"/>
                <w:szCs w:val="16"/>
              </w:rPr>
            </w:pPr>
            <w:r>
              <w:rPr>
                <w:sz w:val="16"/>
                <w:szCs w:val="16"/>
                <w:spacing w:val="-4"/>
              </w:rPr>
              <w:t>1790</w:t>
            </w:r>
          </w:p>
        </w:tc>
        <w:tc>
          <w:tcPr>
            <w:tcW w:w="1597" w:type="dxa"/>
            <w:vAlign w:val="top"/>
          </w:tcPr>
          <w:p>
            <w:pPr>
              <w:pStyle w:val="TableText"/>
              <w:ind w:left="635"/>
              <w:spacing w:before="156" w:line="183" w:lineRule="auto"/>
              <w:rPr>
                <w:sz w:val="16"/>
                <w:szCs w:val="16"/>
              </w:rPr>
            </w:pPr>
            <w:r>
              <w:rPr>
                <w:sz w:val="16"/>
                <w:szCs w:val="16"/>
                <w:spacing w:val="-2"/>
              </w:rPr>
              <w:t>8540</w:t>
            </w:r>
          </w:p>
        </w:tc>
        <w:tc>
          <w:tcPr>
            <w:tcW w:w="1443" w:type="dxa"/>
            <w:vAlign w:val="top"/>
          </w:tcPr>
          <w:p>
            <w:pPr>
              <w:pStyle w:val="TableText"/>
              <w:ind w:left="638"/>
              <w:spacing w:before="156" w:line="183" w:lineRule="auto"/>
              <w:rPr>
                <w:sz w:val="16"/>
                <w:szCs w:val="16"/>
              </w:rPr>
            </w:pPr>
            <w:r>
              <w:rPr>
                <w:sz w:val="16"/>
                <w:szCs w:val="16"/>
                <w:spacing w:val="-2"/>
              </w:rPr>
              <w:t>48</w:t>
            </w:r>
          </w:p>
        </w:tc>
      </w:tr>
    </w:tbl>
    <w:p>
      <w:pPr>
        <w:ind w:left="1739"/>
        <w:spacing w:before="221" w:line="222" w:lineRule="auto"/>
        <w:rPr>
          <w:rFonts w:ascii="FangSong" w:hAnsi="FangSong" w:eastAsia="FangSong" w:cs="FangSong"/>
          <w:sz w:val="21"/>
          <w:szCs w:val="21"/>
        </w:rPr>
      </w:pPr>
      <w:r>
        <w:rPr>
          <w:rFonts w:ascii="FangSong" w:hAnsi="FangSong" w:eastAsia="FangSong" w:cs="FangSong"/>
          <w:sz w:val="21"/>
          <w:szCs w:val="21"/>
          <w:spacing w:val="12"/>
        </w:rPr>
        <w:t>表10-</w:t>
      </w:r>
      <w:r>
        <w:rPr>
          <w:rFonts w:ascii="FangSong" w:hAnsi="FangSong" w:eastAsia="FangSong" w:cs="FangSong"/>
          <w:sz w:val="21"/>
          <w:szCs w:val="21"/>
          <w:spacing w:val="-44"/>
        </w:rPr>
        <w:t xml:space="preserve"> </w:t>
      </w:r>
      <w:r>
        <w:rPr>
          <w:rFonts w:ascii="FangSong" w:hAnsi="FangSong" w:eastAsia="FangSong" w:cs="FangSong"/>
          <w:sz w:val="21"/>
          <w:szCs w:val="21"/>
          <w:spacing w:val="12"/>
        </w:rPr>
        <w:t>8</w:t>
      </w:r>
      <w:r>
        <w:rPr>
          <w:rFonts w:ascii="FangSong" w:hAnsi="FangSong" w:eastAsia="FangSong" w:cs="FangSong"/>
          <w:sz w:val="21"/>
          <w:szCs w:val="21"/>
          <w:spacing w:val="12"/>
        </w:rPr>
        <w:t xml:space="preserve">  </w:t>
      </w:r>
      <w:r>
        <w:rPr>
          <w:rFonts w:ascii="FangSong" w:hAnsi="FangSong" w:eastAsia="FangSong" w:cs="FangSong"/>
          <w:sz w:val="21"/>
          <w:szCs w:val="21"/>
          <w:spacing w:val="12"/>
        </w:rPr>
        <w:t>数据集1实验结果记录(策略2)</w:t>
      </w:r>
    </w:p>
    <w:p>
      <w:pPr>
        <w:spacing w:line="46" w:lineRule="exact"/>
        <w:rPr/>
      </w:pPr>
      <w:r/>
    </w:p>
    <w:tbl>
      <w:tblPr>
        <w:tblStyle w:val="TableNormal"/>
        <w:tblW w:w="735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13"/>
        <w:gridCol w:w="1608"/>
        <w:gridCol w:w="1588"/>
        <w:gridCol w:w="1598"/>
        <w:gridCol w:w="1443"/>
      </w:tblGrid>
      <w:tr>
        <w:trPr>
          <w:trHeight w:val="363" w:hRule="atLeast"/>
        </w:trPr>
        <w:tc>
          <w:tcPr>
            <w:tcW w:w="1113" w:type="dxa"/>
            <w:vAlign w:val="top"/>
          </w:tcPr>
          <w:p>
            <w:pPr>
              <w:pStyle w:val="TableText"/>
              <w:ind w:left="307"/>
              <w:spacing w:before="99" w:line="219" w:lineRule="auto"/>
              <w:rPr>
                <w:sz w:val="16"/>
                <w:szCs w:val="16"/>
              </w:rPr>
            </w:pPr>
            <w:r>
              <w:rPr>
                <w:sz w:val="16"/>
                <w:szCs w:val="16"/>
                <w:b/>
                <w:bCs/>
                <w:spacing w:val="-4"/>
              </w:rPr>
              <w:t>规则数</w:t>
            </w:r>
          </w:p>
        </w:tc>
        <w:tc>
          <w:tcPr>
            <w:tcW w:w="1608" w:type="dxa"/>
            <w:vAlign w:val="top"/>
          </w:tcPr>
          <w:p>
            <w:pPr>
              <w:pStyle w:val="TableText"/>
              <w:ind w:left="474"/>
              <w:spacing w:before="99" w:line="219" w:lineRule="auto"/>
              <w:rPr>
                <w:sz w:val="16"/>
                <w:szCs w:val="16"/>
              </w:rPr>
            </w:pPr>
            <w:r>
              <w:rPr>
                <w:sz w:val="16"/>
                <w:szCs w:val="16"/>
                <w:b/>
                <w:bCs/>
                <w:spacing w:val="-4"/>
              </w:rPr>
              <w:t>总记录数</w:t>
            </w:r>
          </w:p>
        </w:tc>
        <w:tc>
          <w:tcPr>
            <w:tcW w:w="1588" w:type="dxa"/>
            <w:vAlign w:val="top"/>
          </w:tcPr>
          <w:p>
            <w:pPr>
              <w:pStyle w:val="TableText"/>
              <w:ind w:left="386"/>
              <w:spacing w:before="99" w:line="219" w:lineRule="auto"/>
              <w:rPr>
                <w:sz w:val="16"/>
                <w:szCs w:val="16"/>
              </w:rPr>
            </w:pPr>
            <w:r>
              <w:rPr>
                <w:sz w:val="16"/>
                <w:szCs w:val="16"/>
                <w:b/>
                <w:bCs/>
                <w:spacing w:val="-2"/>
              </w:rPr>
              <w:t>问题记录数</w:t>
            </w:r>
          </w:p>
        </w:tc>
        <w:tc>
          <w:tcPr>
            <w:tcW w:w="1598" w:type="dxa"/>
            <w:vAlign w:val="top"/>
          </w:tcPr>
          <w:p>
            <w:pPr>
              <w:pStyle w:val="TableText"/>
              <w:ind w:left="478"/>
              <w:spacing w:before="99" w:line="219" w:lineRule="auto"/>
              <w:rPr>
                <w:sz w:val="16"/>
                <w:szCs w:val="16"/>
              </w:rPr>
            </w:pPr>
            <w:r>
              <w:rPr>
                <w:sz w:val="16"/>
                <w:szCs w:val="16"/>
                <w:b/>
                <w:bCs/>
                <w:spacing w:val="-2"/>
              </w:rPr>
              <w:t>比较次数</w:t>
            </w:r>
          </w:p>
        </w:tc>
        <w:tc>
          <w:tcPr>
            <w:tcW w:w="1443" w:type="dxa"/>
            <w:vAlign w:val="top"/>
          </w:tcPr>
          <w:p>
            <w:pPr>
              <w:pStyle w:val="TableText"/>
              <w:ind w:left="440"/>
              <w:spacing w:before="100" w:line="221" w:lineRule="auto"/>
              <w:rPr>
                <w:sz w:val="16"/>
                <w:szCs w:val="16"/>
              </w:rPr>
            </w:pPr>
            <w:r>
              <w:rPr>
                <w:sz w:val="16"/>
                <w:szCs w:val="16"/>
                <w:b/>
                <w:bCs/>
                <w:spacing w:val="-3"/>
              </w:rPr>
              <w:t>用时/ms</w:t>
            </w:r>
          </w:p>
        </w:tc>
      </w:tr>
      <w:tr>
        <w:trPr>
          <w:trHeight w:val="358" w:hRule="atLeast"/>
        </w:trPr>
        <w:tc>
          <w:tcPr>
            <w:tcW w:w="1113" w:type="dxa"/>
            <w:vAlign w:val="top"/>
          </w:tcPr>
          <w:p>
            <w:pPr>
              <w:pStyle w:val="TableText"/>
              <w:ind w:left="505"/>
              <w:spacing w:before="139" w:line="184" w:lineRule="auto"/>
              <w:rPr>
                <w:sz w:val="16"/>
                <w:szCs w:val="16"/>
              </w:rPr>
            </w:pPr>
            <w:r>
              <w:rPr>
                <w:sz w:val="16"/>
                <w:szCs w:val="16"/>
              </w:rPr>
              <w:t>1</w:t>
            </w:r>
          </w:p>
        </w:tc>
        <w:tc>
          <w:tcPr>
            <w:tcW w:w="1608" w:type="dxa"/>
            <w:vAlign w:val="top"/>
          </w:tcPr>
          <w:p>
            <w:pPr>
              <w:pStyle w:val="TableText"/>
              <w:ind w:left="632"/>
              <w:spacing w:before="139" w:line="183" w:lineRule="auto"/>
              <w:rPr>
                <w:sz w:val="16"/>
                <w:szCs w:val="16"/>
              </w:rPr>
            </w:pPr>
            <w:r>
              <w:rPr>
                <w:sz w:val="16"/>
                <w:szCs w:val="16"/>
                <w:spacing w:val="-2"/>
              </w:rPr>
              <w:t>6990</w:t>
            </w:r>
          </w:p>
        </w:tc>
        <w:tc>
          <w:tcPr>
            <w:tcW w:w="1588" w:type="dxa"/>
            <w:vAlign w:val="top"/>
          </w:tcPr>
          <w:p>
            <w:pPr>
              <w:pStyle w:val="TableText"/>
              <w:ind w:left="663"/>
              <w:spacing w:before="139" w:line="183" w:lineRule="auto"/>
              <w:rPr>
                <w:sz w:val="16"/>
                <w:szCs w:val="16"/>
              </w:rPr>
            </w:pPr>
            <w:r>
              <w:rPr>
                <w:sz w:val="16"/>
                <w:szCs w:val="16"/>
                <w:spacing w:val="-3"/>
              </w:rPr>
              <w:t>530</w:t>
            </w:r>
          </w:p>
        </w:tc>
        <w:tc>
          <w:tcPr>
            <w:tcW w:w="1598" w:type="dxa"/>
            <w:vAlign w:val="top"/>
          </w:tcPr>
          <w:p>
            <w:pPr>
              <w:pStyle w:val="TableText"/>
              <w:ind w:left="635"/>
              <w:spacing w:before="139" w:line="183" w:lineRule="auto"/>
              <w:rPr>
                <w:sz w:val="16"/>
                <w:szCs w:val="16"/>
              </w:rPr>
            </w:pPr>
            <w:r>
              <w:rPr>
                <w:sz w:val="16"/>
                <w:szCs w:val="16"/>
                <w:spacing w:val="-2"/>
              </w:rPr>
              <w:t>6990</w:t>
            </w:r>
          </w:p>
        </w:tc>
        <w:tc>
          <w:tcPr>
            <w:tcW w:w="1443" w:type="dxa"/>
            <w:vAlign w:val="top"/>
          </w:tcPr>
          <w:p>
            <w:pPr>
              <w:pStyle w:val="TableText"/>
              <w:ind w:left="638"/>
              <w:spacing w:before="139" w:line="183" w:lineRule="auto"/>
              <w:rPr>
                <w:sz w:val="16"/>
                <w:szCs w:val="16"/>
              </w:rPr>
            </w:pPr>
            <w:r>
              <w:rPr>
                <w:sz w:val="16"/>
                <w:szCs w:val="16"/>
                <w:spacing w:val="-2"/>
              </w:rPr>
              <w:t>62</w:t>
            </w:r>
          </w:p>
        </w:tc>
      </w:tr>
      <w:tr>
        <w:trPr>
          <w:trHeight w:val="359" w:hRule="atLeast"/>
        </w:trPr>
        <w:tc>
          <w:tcPr>
            <w:tcW w:w="1113" w:type="dxa"/>
            <w:vAlign w:val="top"/>
          </w:tcPr>
          <w:p>
            <w:pPr>
              <w:pStyle w:val="TableText"/>
              <w:ind w:left="505"/>
              <w:spacing w:before="141" w:line="183" w:lineRule="auto"/>
              <w:rPr>
                <w:sz w:val="16"/>
                <w:szCs w:val="16"/>
              </w:rPr>
            </w:pPr>
            <w:r>
              <w:rPr>
                <w:sz w:val="16"/>
                <w:szCs w:val="16"/>
              </w:rPr>
              <w:t>2</w:t>
            </w:r>
          </w:p>
        </w:tc>
        <w:tc>
          <w:tcPr>
            <w:tcW w:w="1608" w:type="dxa"/>
            <w:vAlign w:val="top"/>
          </w:tcPr>
          <w:p>
            <w:pPr>
              <w:pStyle w:val="TableText"/>
              <w:ind w:left="632"/>
              <w:spacing w:before="141" w:line="183" w:lineRule="auto"/>
              <w:rPr>
                <w:sz w:val="16"/>
                <w:szCs w:val="16"/>
              </w:rPr>
            </w:pPr>
            <w:r>
              <w:rPr>
                <w:sz w:val="16"/>
                <w:szCs w:val="16"/>
                <w:spacing w:val="-2"/>
              </w:rPr>
              <w:t>6990</w:t>
            </w:r>
          </w:p>
        </w:tc>
        <w:tc>
          <w:tcPr>
            <w:tcW w:w="1588" w:type="dxa"/>
            <w:vAlign w:val="top"/>
          </w:tcPr>
          <w:p>
            <w:pPr>
              <w:pStyle w:val="TableText"/>
              <w:ind w:left="663"/>
              <w:spacing w:before="141" w:line="184" w:lineRule="auto"/>
              <w:rPr>
                <w:sz w:val="16"/>
                <w:szCs w:val="16"/>
              </w:rPr>
            </w:pPr>
            <w:r>
              <w:rPr>
                <w:sz w:val="16"/>
                <w:szCs w:val="16"/>
                <w:spacing w:val="-2"/>
              </w:rPr>
              <w:t>810</w:t>
            </w:r>
          </w:p>
        </w:tc>
        <w:tc>
          <w:tcPr>
            <w:tcW w:w="1598" w:type="dxa"/>
            <w:vAlign w:val="top"/>
          </w:tcPr>
          <w:p>
            <w:pPr>
              <w:pStyle w:val="TableText"/>
              <w:ind w:left="596"/>
              <w:spacing w:before="141" w:line="184" w:lineRule="auto"/>
              <w:rPr>
                <w:sz w:val="16"/>
                <w:szCs w:val="16"/>
              </w:rPr>
            </w:pPr>
            <w:r>
              <w:rPr>
                <w:sz w:val="16"/>
                <w:szCs w:val="16"/>
                <w:spacing w:val="-3"/>
              </w:rPr>
              <w:t>13980</w:t>
            </w:r>
          </w:p>
        </w:tc>
        <w:tc>
          <w:tcPr>
            <w:tcW w:w="1443" w:type="dxa"/>
            <w:vAlign w:val="top"/>
          </w:tcPr>
          <w:p>
            <w:pPr>
              <w:pStyle w:val="TableText"/>
              <w:ind w:left="638"/>
              <w:spacing w:before="142" w:line="182" w:lineRule="auto"/>
              <w:rPr>
                <w:sz w:val="16"/>
                <w:szCs w:val="16"/>
              </w:rPr>
            </w:pPr>
            <w:r>
              <w:rPr>
                <w:sz w:val="16"/>
                <w:szCs w:val="16"/>
                <w:spacing w:val="-3"/>
              </w:rPr>
              <w:t>75</w:t>
            </w:r>
          </w:p>
        </w:tc>
      </w:tr>
      <w:tr>
        <w:trPr>
          <w:trHeight w:val="358" w:hRule="atLeast"/>
        </w:trPr>
        <w:tc>
          <w:tcPr>
            <w:tcW w:w="1113" w:type="dxa"/>
            <w:vAlign w:val="top"/>
          </w:tcPr>
          <w:p>
            <w:pPr>
              <w:pStyle w:val="TableText"/>
              <w:ind w:left="505"/>
              <w:spacing w:before="142" w:line="183" w:lineRule="auto"/>
              <w:rPr>
                <w:sz w:val="16"/>
                <w:szCs w:val="16"/>
              </w:rPr>
            </w:pPr>
            <w:r>
              <w:rPr>
                <w:sz w:val="16"/>
                <w:szCs w:val="16"/>
              </w:rPr>
              <w:t>3</w:t>
            </w:r>
          </w:p>
        </w:tc>
        <w:tc>
          <w:tcPr>
            <w:tcW w:w="1608" w:type="dxa"/>
            <w:vAlign w:val="top"/>
          </w:tcPr>
          <w:p>
            <w:pPr>
              <w:pStyle w:val="TableText"/>
              <w:ind w:left="632"/>
              <w:spacing w:before="142" w:line="183" w:lineRule="auto"/>
              <w:rPr>
                <w:sz w:val="16"/>
                <w:szCs w:val="16"/>
              </w:rPr>
            </w:pPr>
            <w:r>
              <w:rPr>
                <w:sz w:val="16"/>
                <w:szCs w:val="16"/>
                <w:spacing w:val="-2"/>
              </w:rPr>
              <w:t>6990</w:t>
            </w:r>
          </w:p>
        </w:tc>
        <w:tc>
          <w:tcPr>
            <w:tcW w:w="1588" w:type="dxa"/>
            <w:vAlign w:val="top"/>
          </w:tcPr>
          <w:p>
            <w:pPr>
              <w:pStyle w:val="TableText"/>
              <w:ind w:left="624"/>
              <w:spacing w:before="142" w:line="184" w:lineRule="auto"/>
              <w:rPr>
                <w:sz w:val="16"/>
                <w:szCs w:val="16"/>
              </w:rPr>
            </w:pPr>
            <w:r>
              <w:rPr>
                <w:sz w:val="16"/>
                <w:szCs w:val="16"/>
                <w:spacing w:val="-4"/>
              </w:rPr>
              <w:t>1210</w:t>
            </w:r>
          </w:p>
        </w:tc>
        <w:tc>
          <w:tcPr>
            <w:tcW w:w="1598" w:type="dxa"/>
            <w:vAlign w:val="top"/>
          </w:tcPr>
          <w:p>
            <w:pPr>
              <w:pStyle w:val="TableText"/>
              <w:ind w:left="596"/>
              <w:spacing w:before="142" w:line="183" w:lineRule="auto"/>
              <w:rPr>
                <w:sz w:val="16"/>
                <w:szCs w:val="16"/>
              </w:rPr>
            </w:pPr>
            <w:r>
              <w:rPr>
                <w:sz w:val="16"/>
                <w:szCs w:val="16"/>
                <w:spacing w:val="-2"/>
              </w:rPr>
              <w:t>20970</w:t>
            </w:r>
          </w:p>
        </w:tc>
        <w:tc>
          <w:tcPr>
            <w:tcW w:w="1443" w:type="dxa"/>
            <w:vAlign w:val="top"/>
          </w:tcPr>
          <w:p>
            <w:pPr>
              <w:pStyle w:val="TableText"/>
              <w:ind w:left="638"/>
              <w:spacing w:before="142" w:line="183" w:lineRule="auto"/>
              <w:rPr>
                <w:sz w:val="16"/>
                <w:szCs w:val="16"/>
              </w:rPr>
            </w:pPr>
            <w:r>
              <w:rPr>
                <w:sz w:val="16"/>
                <w:szCs w:val="16"/>
                <w:spacing w:val="-3"/>
              </w:rPr>
              <w:t>78</w:t>
            </w:r>
          </w:p>
        </w:tc>
      </w:tr>
      <w:tr>
        <w:trPr>
          <w:trHeight w:val="368" w:hRule="atLeast"/>
        </w:trPr>
        <w:tc>
          <w:tcPr>
            <w:tcW w:w="1113" w:type="dxa"/>
            <w:vAlign w:val="top"/>
          </w:tcPr>
          <w:p>
            <w:pPr>
              <w:pStyle w:val="TableText"/>
              <w:ind w:left="505"/>
              <w:spacing w:before="154" w:line="183" w:lineRule="auto"/>
              <w:rPr>
                <w:sz w:val="16"/>
                <w:szCs w:val="16"/>
              </w:rPr>
            </w:pPr>
            <w:r>
              <w:rPr>
                <w:sz w:val="16"/>
                <w:szCs w:val="16"/>
              </w:rPr>
              <w:t>4</w:t>
            </w:r>
          </w:p>
        </w:tc>
        <w:tc>
          <w:tcPr>
            <w:tcW w:w="1608" w:type="dxa"/>
            <w:vAlign w:val="top"/>
          </w:tcPr>
          <w:p>
            <w:pPr>
              <w:pStyle w:val="TableText"/>
              <w:ind w:left="632"/>
              <w:spacing w:before="154" w:line="183" w:lineRule="auto"/>
              <w:rPr>
                <w:sz w:val="16"/>
                <w:szCs w:val="16"/>
              </w:rPr>
            </w:pPr>
            <w:r>
              <w:rPr>
                <w:sz w:val="16"/>
                <w:szCs w:val="16"/>
                <w:spacing w:val="-2"/>
              </w:rPr>
              <w:t>6990</w:t>
            </w:r>
          </w:p>
        </w:tc>
        <w:tc>
          <w:tcPr>
            <w:tcW w:w="1588" w:type="dxa"/>
            <w:vAlign w:val="top"/>
          </w:tcPr>
          <w:p>
            <w:pPr>
              <w:pStyle w:val="TableText"/>
              <w:ind w:left="624"/>
              <w:spacing w:before="154" w:line="184" w:lineRule="auto"/>
              <w:rPr>
                <w:sz w:val="16"/>
                <w:szCs w:val="16"/>
              </w:rPr>
            </w:pPr>
            <w:r>
              <w:rPr>
                <w:sz w:val="16"/>
                <w:szCs w:val="16"/>
                <w:spacing w:val="-4"/>
              </w:rPr>
              <w:t>1220</w:t>
            </w:r>
          </w:p>
        </w:tc>
        <w:tc>
          <w:tcPr>
            <w:tcW w:w="1598" w:type="dxa"/>
            <w:vAlign w:val="top"/>
          </w:tcPr>
          <w:p>
            <w:pPr>
              <w:pStyle w:val="TableText"/>
              <w:ind w:left="596"/>
              <w:spacing w:before="154" w:line="183" w:lineRule="auto"/>
              <w:rPr>
                <w:sz w:val="16"/>
                <w:szCs w:val="16"/>
              </w:rPr>
            </w:pPr>
            <w:r>
              <w:rPr>
                <w:sz w:val="16"/>
                <w:szCs w:val="16"/>
                <w:spacing w:val="-2"/>
              </w:rPr>
              <w:t>27960</w:t>
            </w:r>
          </w:p>
        </w:tc>
        <w:tc>
          <w:tcPr>
            <w:tcW w:w="1443" w:type="dxa"/>
            <w:vAlign w:val="top"/>
          </w:tcPr>
          <w:p>
            <w:pPr>
              <w:pStyle w:val="TableText"/>
              <w:ind w:left="638"/>
              <w:spacing w:before="154" w:line="183" w:lineRule="auto"/>
              <w:rPr>
                <w:sz w:val="16"/>
                <w:szCs w:val="16"/>
              </w:rPr>
            </w:pPr>
            <w:r>
              <w:rPr>
                <w:sz w:val="16"/>
                <w:szCs w:val="16"/>
                <w:spacing w:val="-2"/>
              </w:rPr>
              <w:t>94</w:t>
            </w:r>
          </w:p>
        </w:tc>
      </w:tr>
      <w:tr>
        <w:trPr>
          <w:trHeight w:val="364" w:hRule="atLeast"/>
        </w:trPr>
        <w:tc>
          <w:tcPr>
            <w:tcW w:w="1113" w:type="dxa"/>
            <w:vAlign w:val="top"/>
          </w:tcPr>
          <w:p>
            <w:pPr>
              <w:pStyle w:val="TableText"/>
              <w:ind w:left="505"/>
              <w:spacing w:before="146" w:line="183" w:lineRule="auto"/>
              <w:rPr>
                <w:sz w:val="16"/>
                <w:szCs w:val="16"/>
              </w:rPr>
            </w:pPr>
            <w:r>
              <w:rPr>
                <w:sz w:val="16"/>
                <w:szCs w:val="16"/>
              </w:rPr>
              <w:t>6</w:t>
            </w:r>
          </w:p>
        </w:tc>
        <w:tc>
          <w:tcPr>
            <w:tcW w:w="1608" w:type="dxa"/>
            <w:vAlign w:val="top"/>
          </w:tcPr>
          <w:p>
            <w:pPr>
              <w:pStyle w:val="TableText"/>
              <w:ind w:left="632"/>
              <w:spacing w:before="146" w:line="183" w:lineRule="auto"/>
              <w:rPr>
                <w:sz w:val="16"/>
                <w:szCs w:val="16"/>
              </w:rPr>
            </w:pPr>
            <w:r>
              <w:rPr>
                <w:sz w:val="16"/>
                <w:szCs w:val="16"/>
                <w:spacing w:val="-2"/>
              </w:rPr>
              <w:t>6990</w:t>
            </w:r>
          </w:p>
        </w:tc>
        <w:tc>
          <w:tcPr>
            <w:tcW w:w="1588" w:type="dxa"/>
            <w:vAlign w:val="top"/>
          </w:tcPr>
          <w:p>
            <w:pPr>
              <w:pStyle w:val="TableText"/>
              <w:ind w:left="624"/>
              <w:spacing w:before="146" w:line="184" w:lineRule="auto"/>
              <w:rPr>
                <w:sz w:val="16"/>
                <w:szCs w:val="16"/>
              </w:rPr>
            </w:pPr>
            <w:r>
              <w:rPr>
                <w:sz w:val="16"/>
                <w:szCs w:val="16"/>
                <w:spacing w:val="-4"/>
              </w:rPr>
              <w:t>1790</w:t>
            </w:r>
          </w:p>
        </w:tc>
        <w:tc>
          <w:tcPr>
            <w:tcW w:w="1598" w:type="dxa"/>
            <w:vAlign w:val="top"/>
          </w:tcPr>
          <w:p>
            <w:pPr>
              <w:pStyle w:val="TableText"/>
              <w:ind w:left="596"/>
              <w:spacing w:before="146" w:line="184" w:lineRule="auto"/>
              <w:rPr>
                <w:sz w:val="16"/>
                <w:szCs w:val="16"/>
              </w:rPr>
            </w:pPr>
            <w:r>
              <w:rPr>
                <w:sz w:val="16"/>
                <w:szCs w:val="16"/>
                <w:spacing w:val="-1"/>
              </w:rPr>
              <w:t>41940</w:t>
            </w:r>
          </w:p>
        </w:tc>
        <w:tc>
          <w:tcPr>
            <w:tcW w:w="1443" w:type="dxa"/>
            <w:vAlign w:val="top"/>
          </w:tcPr>
          <w:p>
            <w:pPr>
              <w:pStyle w:val="TableText"/>
              <w:ind w:left="598"/>
              <w:spacing w:before="146" w:line="184" w:lineRule="auto"/>
              <w:rPr>
                <w:sz w:val="16"/>
                <w:szCs w:val="16"/>
              </w:rPr>
            </w:pPr>
            <w:r>
              <w:rPr>
                <w:sz w:val="16"/>
                <w:szCs w:val="16"/>
                <w:spacing w:val="-5"/>
              </w:rPr>
              <w:t>110</w:t>
            </w:r>
          </w:p>
        </w:tc>
      </w:tr>
    </w:tbl>
    <w:p>
      <w:pPr>
        <w:ind w:right="31"/>
        <w:spacing w:before="244" w:line="219" w:lineRule="auto"/>
        <w:jc w:val="right"/>
        <w:rPr>
          <w:rFonts w:ascii="SimSun" w:hAnsi="SimSun" w:eastAsia="SimSun" w:cs="SimSun"/>
          <w:sz w:val="21"/>
          <w:szCs w:val="21"/>
        </w:rPr>
      </w:pPr>
      <w:r>
        <w:rPr>
          <w:rFonts w:ascii="SimSun" w:hAnsi="SimSun" w:eastAsia="SimSun" w:cs="SimSun"/>
          <w:sz w:val="21"/>
          <w:szCs w:val="21"/>
          <w:spacing w:val="5"/>
        </w:rPr>
        <w:t>通过观察图10-2和图10-3可知：给定同一个规则集，两种策略都能够有效</w:t>
      </w:r>
    </w:p>
    <w:p>
      <w:pPr>
        <w:spacing w:line="219" w:lineRule="auto"/>
        <w:sectPr>
          <w:pgSz w:w="8720" w:h="13250"/>
          <w:pgMar w:top="452" w:right="810" w:bottom="400" w:left="530" w:header="0" w:footer="0" w:gutter="0"/>
        </w:sectPr>
        <w:rPr>
          <w:rFonts w:ascii="SimSun" w:hAnsi="SimSun" w:eastAsia="SimSun" w:cs="SimSun"/>
          <w:sz w:val="21"/>
          <w:szCs w:val="21"/>
        </w:rPr>
      </w:pPr>
    </w:p>
    <w:p>
      <w:pPr>
        <w:ind w:left="69"/>
        <w:spacing w:before="214" w:line="224" w:lineRule="auto"/>
        <w:rPr>
          <w:rFonts w:ascii="KaiTi" w:hAnsi="KaiTi" w:eastAsia="KaiTi" w:cs="KaiTi"/>
          <w:sz w:val="21"/>
          <w:szCs w:val="21"/>
        </w:rPr>
      </w:pPr>
      <w:r>
        <w:drawing>
          <wp:anchor distT="0" distB="0" distL="0" distR="0" simplePos="0" relativeHeight="253027328" behindDoc="1" locked="0" layoutInCell="1" allowOverlap="1">
            <wp:simplePos x="0" y="0"/>
            <wp:positionH relativeFrom="column">
              <wp:posOffset>0</wp:posOffset>
            </wp:positionH>
            <wp:positionV relativeFrom="paragraph">
              <wp:posOffset>-240</wp:posOffset>
            </wp:positionV>
            <wp:extent cx="298399" cy="298435"/>
            <wp:effectExtent l="0" t="0" r="0" b="0"/>
            <wp:wrapNone/>
            <wp:docPr id="856" name="IM 856"/>
            <wp:cNvGraphicFramePr/>
            <a:graphic>
              <a:graphicData uri="http://schemas.openxmlformats.org/drawingml/2006/picture">
                <pic:pic>
                  <pic:nvPicPr>
                    <pic:cNvPr id="856" name="IM 856"/>
                    <pic:cNvPicPr/>
                  </pic:nvPicPr>
                  <pic:blipFill>
                    <a:blip r:embed="rId545"/>
                    <a:stretch>
                      <a:fillRect/>
                    </a:stretch>
                  </pic:blipFill>
                  <pic:spPr>
                    <a:xfrm rot="0">
                      <a:off x="0" y="0"/>
                      <a:ext cx="298399" cy="298435"/>
                    </a:xfrm>
                    <a:prstGeom prst="rect">
                      <a:avLst/>
                    </a:prstGeom>
                  </pic:spPr>
                </pic:pic>
              </a:graphicData>
            </a:graphic>
          </wp:anchor>
        </w:drawing>
      </w:r>
      <w:r>
        <w:rPr>
          <w:rFonts w:ascii="KaiTi" w:hAnsi="KaiTi" w:eastAsia="KaiTi" w:cs="KaiTi"/>
          <w:sz w:val="21"/>
          <w:szCs w:val="21"/>
          <w:color w:val="FFFFFF"/>
          <w:spacing w:val="-1"/>
        </w:rPr>
        <w:t>242)数据质量导论</w:t>
      </w:r>
    </w:p>
    <w:p>
      <w:pPr>
        <w:ind w:left="69" w:right="68"/>
        <w:spacing w:before="258" w:line="261" w:lineRule="auto"/>
        <w:jc w:val="both"/>
        <w:rPr>
          <w:rFonts w:ascii="SimSun" w:hAnsi="SimSun" w:eastAsia="SimSun" w:cs="SimSun"/>
          <w:sz w:val="21"/>
          <w:szCs w:val="21"/>
        </w:rPr>
      </w:pPr>
      <w:r>
        <w:rPr>
          <w:rFonts w:ascii="SimSun" w:hAnsi="SimSun" w:eastAsia="SimSun" w:cs="SimSun"/>
          <w:sz w:val="21"/>
          <w:szCs w:val="21"/>
          <w:spacing w:val="-1"/>
        </w:rPr>
        <w:t>地检测出数据集中存在的问题记录。随着规则数的不断增加，两种算法的比较次</w:t>
      </w:r>
      <w:r>
        <w:rPr>
          <w:rFonts w:ascii="SimSun" w:hAnsi="SimSun" w:eastAsia="SimSun" w:cs="SimSun"/>
          <w:sz w:val="21"/>
          <w:szCs w:val="21"/>
          <w:spacing w:val="2"/>
        </w:rPr>
        <w:t xml:space="preserve"> </w:t>
      </w:r>
      <w:r>
        <w:rPr>
          <w:rFonts w:ascii="SimSun" w:hAnsi="SimSun" w:eastAsia="SimSun" w:cs="SimSun"/>
          <w:sz w:val="21"/>
          <w:szCs w:val="21"/>
          <w:spacing w:val="2"/>
        </w:rPr>
        <w:t>数和用时都呈上升趋势。而相同规则数情况下的比较次数和用时，算法2都明显</w:t>
      </w:r>
      <w:r>
        <w:rPr>
          <w:rFonts w:ascii="SimSun" w:hAnsi="SimSun" w:eastAsia="SimSun" w:cs="SimSun"/>
          <w:sz w:val="21"/>
          <w:szCs w:val="21"/>
          <w:spacing w:val="8"/>
        </w:rPr>
        <w:t xml:space="preserve"> </w:t>
      </w:r>
      <w:r>
        <w:rPr>
          <w:rFonts w:ascii="SimSun" w:hAnsi="SimSun" w:eastAsia="SimSun" w:cs="SimSun"/>
          <w:sz w:val="21"/>
          <w:szCs w:val="21"/>
          <w:spacing w:val="3"/>
        </w:rPr>
        <w:t>高于算法1。因此算法1更适合于仅仅需要问题数据定位的情况。</w:t>
      </w:r>
    </w:p>
    <w:p>
      <w:pPr>
        <w:ind w:firstLine="1399"/>
        <w:spacing w:before="102" w:line="3010" w:lineRule="exact"/>
        <w:rPr/>
      </w:pPr>
      <w:r>
        <w:rPr>
          <w:position w:val="-60"/>
        </w:rPr>
        <w:drawing>
          <wp:inline distT="0" distB="0" distL="0" distR="0">
            <wp:extent cx="2959079" cy="1911352"/>
            <wp:effectExtent l="0" t="0" r="0" b="0"/>
            <wp:docPr id="858" name="IM 858"/>
            <wp:cNvGraphicFramePr/>
            <a:graphic>
              <a:graphicData uri="http://schemas.openxmlformats.org/drawingml/2006/picture">
                <pic:pic>
                  <pic:nvPicPr>
                    <pic:cNvPr id="858" name="IM 858"/>
                    <pic:cNvPicPr/>
                  </pic:nvPicPr>
                  <pic:blipFill>
                    <a:blip r:embed="rId546"/>
                    <a:stretch>
                      <a:fillRect/>
                    </a:stretch>
                  </pic:blipFill>
                  <pic:spPr>
                    <a:xfrm rot="0">
                      <a:off x="0" y="0"/>
                      <a:ext cx="2959079" cy="1911352"/>
                    </a:xfrm>
                    <a:prstGeom prst="rect">
                      <a:avLst/>
                    </a:prstGeom>
                  </pic:spPr>
                </pic:pic>
              </a:graphicData>
            </a:graphic>
          </wp:inline>
        </w:drawing>
      </w:r>
    </w:p>
    <w:p>
      <w:pPr>
        <w:ind w:left="2339"/>
        <w:spacing w:before="128" w:line="219" w:lineRule="auto"/>
        <w:rPr>
          <w:rFonts w:ascii="SimSun" w:hAnsi="SimSun" w:eastAsia="SimSun" w:cs="SimSun"/>
          <w:sz w:val="21"/>
          <w:szCs w:val="21"/>
        </w:rPr>
      </w:pPr>
      <w:r>
        <w:rPr>
          <w:rFonts w:ascii="SimSun" w:hAnsi="SimSun" w:eastAsia="SimSun" w:cs="SimSun"/>
          <w:sz w:val="21"/>
          <w:szCs w:val="21"/>
          <w:spacing w:val="-17"/>
        </w:rPr>
        <w:t>图10-2</w:t>
      </w:r>
      <w:r>
        <w:rPr>
          <w:rFonts w:ascii="SimSun" w:hAnsi="SimSun" w:eastAsia="SimSun" w:cs="SimSun"/>
          <w:sz w:val="21"/>
          <w:szCs w:val="21"/>
          <w:spacing w:val="62"/>
        </w:rPr>
        <w:t xml:space="preserve"> </w:t>
      </w:r>
      <w:r>
        <w:rPr>
          <w:rFonts w:ascii="SimSun" w:hAnsi="SimSun" w:eastAsia="SimSun" w:cs="SimSun"/>
          <w:sz w:val="21"/>
          <w:szCs w:val="21"/>
          <w:spacing w:val="-17"/>
        </w:rPr>
        <w:t>不同检测算法的效果比较</w:t>
      </w:r>
    </w:p>
    <w:p>
      <w:pPr>
        <w:pStyle w:val="BodyText"/>
        <w:spacing w:line="250" w:lineRule="auto"/>
        <w:rPr/>
      </w:pPr>
      <w:r/>
    </w:p>
    <w:p>
      <w:pPr>
        <w:ind w:firstLine="1429"/>
        <w:spacing w:line="2850" w:lineRule="exact"/>
        <w:rPr/>
      </w:pPr>
      <w:r>
        <w:rPr>
          <w:position w:val="-56"/>
        </w:rPr>
        <w:drawing>
          <wp:inline distT="0" distB="0" distL="0" distR="0">
            <wp:extent cx="2940031" cy="1809713"/>
            <wp:effectExtent l="0" t="0" r="0" b="0"/>
            <wp:docPr id="860" name="IM 860"/>
            <wp:cNvGraphicFramePr/>
            <a:graphic>
              <a:graphicData uri="http://schemas.openxmlformats.org/drawingml/2006/picture">
                <pic:pic>
                  <pic:nvPicPr>
                    <pic:cNvPr id="860" name="IM 860"/>
                    <pic:cNvPicPr/>
                  </pic:nvPicPr>
                  <pic:blipFill>
                    <a:blip r:embed="rId547"/>
                    <a:stretch>
                      <a:fillRect/>
                    </a:stretch>
                  </pic:blipFill>
                  <pic:spPr>
                    <a:xfrm rot="0">
                      <a:off x="0" y="0"/>
                      <a:ext cx="2940031" cy="1809713"/>
                    </a:xfrm>
                    <a:prstGeom prst="rect">
                      <a:avLst/>
                    </a:prstGeom>
                  </pic:spPr>
                </pic:pic>
              </a:graphicData>
            </a:graphic>
          </wp:inline>
        </w:drawing>
      </w:r>
    </w:p>
    <w:p>
      <w:pPr>
        <w:ind w:left="2349"/>
        <w:spacing w:before="128" w:line="219" w:lineRule="auto"/>
        <w:rPr>
          <w:rFonts w:ascii="SimSun" w:hAnsi="SimSun" w:eastAsia="SimSun" w:cs="SimSun"/>
          <w:sz w:val="21"/>
          <w:szCs w:val="21"/>
        </w:rPr>
      </w:pPr>
      <w:r>
        <w:rPr>
          <w:rFonts w:ascii="SimSun" w:hAnsi="SimSun" w:eastAsia="SimSun" w:cs="SimSun"/>
          <w:sz w:val="21"/>
          <w:szCs w:val="21"/>
          <w:spacing w:val="-17"/>
        </w:rPr>
        <w:t>图10-3</w:t>
      </w:r>
      <w:r>
        <w:rPr>
          <w:rFonts w:ascii="SimSun" w:hAnsi="SimSun" w:eastAsia="SimSun" w:cs="SimSun"/>
          <w:sz w:val="21"/>
          <w:szCs w:val="21"/>
          <w:spacing w:val="72"/>
        </w:rPr>
        <w:t xml:space="preserve"> </w:t>
      </w:r>
      <w:r>
        <w:rPr>
          <w:rFonts w:ascii="SimSun" w:hAnsi="SimSun" w:eastAsia="SimSun" w:cs="SimSun"/>
          <w:sz w:val="21"/>
          <w:szCs w:val="21"/>
          <w:spacing w:val="-17"/>
        </w:rPr>
        <w:t>不同检测算法的用时比较</w:t>
      </w:r>
    </w:p>
    <w:p>
      <w:pPr>
        <w:pStyle w:val="BodyText"/>
        <w:spacing w:line="384" w:lineRule="auto"/>
        <w:rPr/>
      </w:pPr>
      <w:r/>
    </w:p>
    <w:p>
      <w:pPr>
        <w:ind w:left="73"/>
        <w:spacing w:before="92" w:line="222" w:lineRule="auto"/>
        <w:outlineLvl w:val="5"/>
        <w:rPr>
          <w:rFonts w:ascii="SimHei" w:hAnsi="SimHei" w:eastAsia="SimHei" w:cs="SimHei"/>
          <w:sz w:val="28"/>
          <w:szCs w:val="28"/>
        </w:rPr>
      </w:pPr>
      <w:bookmarkStart w:name="bookmark170" w:id="300"/>
      <w:bookmarkEnd w:id="300"/>
      <w:bookmarkStart w:name="bookmark353" w:id="301"/>
      <w:bookmarkEnd w:id="301"/>
      <w:bookmarkStart w:name="bookmark169" w:id="302"/>
      <w:bookmarkEnd w:id="302"/>
      <w:bookmarkStart w:name="bookmark352" w:id="303"/>
      <w:bookmarkEnd w:id="303"/>
      <w:r>
        <w:rPr>
          <w:rFonts w:ascii="SimHei" w:hAnsi="SimHei" w:eastAsia="SimHei" w:cs="SimHei"/>
          <w:sz w:val="28"/>
          <w:szCs w:val="28"/>
          <w:b/>
          <w:bCs/>
          <w:spacing w:val="-2"/>
        </w:rPr>
        <w:t>10.3</w:t>
      </w:r>
      <w:r>
        <w:rPr>
          <w:rFonts w:ascii="SimHei" w:hAnsi="SimHei" w:eastAsia="SimHei" w:cs="SimHei"/>
          <w:sz w:val="28"/>
          <w:szCs w:val="28"/>
          <w:spacing w:val="130"/>
        </w:rPr>
        <w:t xml:space="preserve"> </w:t>
      </w:r>
      <w:r>
        <w:rPr>
          <w:rFonts w:ascii="SimHei" w:hAnsi="SimHei" w:eastAsia="SimHei" w:cs="SimHei"/>
          <w:sz w:val="28"/>
          <w:szCs w:val="28"/>
          <w:b/>
          <w:bCs/>
          <w:spacing w:val="-2"/>
        </w:rPr>
        <w:t>基于</w:t>
      </w:r>
      <w:r>
        <w:rPr>
          <w:rFonts w:ascii="SimHei" w:hAnsi="SimHei" w:eastAsia="SimHei" w:cs="SimHei"/>
          <w:sz w:val="28"/>
          <w:szCs w:val="28"/>
          <w:spacing w:val="-42"/>
        </w:rPr>
        <w:t xml:space="preserve"> </w:t>
      </w:r>
      <w:r>
        <w:rPr>
          <w:rFonts w:ascii="Times New Roman" w:hAnsi="Times New Roman" w:eastAsia="Times New Roman" w:cs="Times New Roman"/>
          <w:sz w:val="28"/>
          <w:szCs w:val="28"/>
          <w:b/>
          <w:bCs/>
          <w:spacing w:val="-2"/>
        </w:rPr>
        <w:t>Evidence-Rules   </w:t>
      </w:r>
      <w:r>
        <w:rPr>
          <w:rFonts w:ascii="SimHei" w:hAnsi="SimHei" w:eastAsia="SimHei" w:cs="SimHei"/>
          <w:sz w:val="28"/>
          <w:szCs w:val="28"/>
          <w:b/>
          <w:bCs/>
          <w:spacing w:val="-2"/>
        </w:rPr>
        <w:t>模型的不一致数据修复</w:t>
      </w:r>
    </w:p>
    <w:p>
      <w:pPr>
        <w:pStyle w:val="BodyText"/>
        <w:spacing w:line="268" w:lineRule="auto"/>
        <w:rPr/>
      </w:pPr>
      <w:r/>
    </w:p>
    <w:p>
      <w:pPr>
        <w:ind w:left="69" w:firstLine="440"/>
        <w:spacing w:before="69" w:line="266" w:lineRule="auto"/>
        <w:jc w:val="both"/>
        <w:rPr>
          <w:rFonts w:ascii="SimSun" w:hAnsi="SimSun" w:eastAsia="SimSun" w:cs="SimSun"/>
          <w:sz w:val="21"/>
          <w:szCs w:val="21"/>
        </w:rPr>
      </w:pPr>
      <w:r>
        <w:rPr>
          <w:rFonts w:ascii="SimSun" w:hAnsi="SimSun" w:eastAsia="SimSun" w:cs="SimSun"/>
          <w:sz w:val="21"/>
          <w:szCs w:val="21"/>
          <w:spacing w:val="-2"/>
        </w:rPr>
        <w:t>数据修复是指产生一条与原记录对应的记录，使其满足所有的规则约束并且 </w:t>
      </w:r>
      <w:r>
        <w:rPr>
          <w:rFonts w:ascii="SimSun" w:hAnsi="SimSun" w:eastAsia="SimSun" w:cs="SimSun"/>
          <w:sz w:val="21"/>
          <w:szCs w:val="21"/>
          <w:spacing w:val="-6"/>
        </w:rPr>
        <w:t>尽可能与原记录的相关信息保持一致(Fan et al.,</w:t>
      </w:r>
      <w:r>
        <w:rPr>
          <w:rFonts w:ascii="Times New Roman" w:hAnsi="Times New Roman" w:eastAsia="Times New Roman" w:cs="Times New Roman"/>
          <w:sz w:val="21"/>
          <w:szCs w:val="21"/>
          <w:spacing w:val="-6"/>
        </w:rPr>
        <w:t>2011;Fan   et    al.,</w:t>
      </w:r>
      <w:r>
        <w:rPr>
          <w:rFonts w:ascii="SimSun" w:hAnsi="SimSun" w:eastAsia="SimSun" w:cs="SimSun"/>
          <w:sz w:val="21"/>
          <w:szCs w:val="21"/>
          <w:spacing w:val="-6"/>
        </w:rPr>
        <w:t>2012)。 为了达</w:t>
      </w:r>
      <w:r>
        <w:rPr>
          <w:rFonts w:ascii="SimSun" w:hAnsi="SimSun" w:eastAsia="SimSun" w:cs="SimSun"/>
          <w:sz w:val="21"/>
          <w:szCs w:val="21"/>
          <w:spacing w:val="3"/>
        </w:rPr>
        <w:t xml:space="preserve"> </w:t>
      </w:r>
      <w:r>
        <w:rPr>
          <w:rFonts w:ascii="SimSun" w:hAnsi="SimSun" w:eastAsia="SimSun" w:cs="SimSun"/>
          <w:sz w:val="21"/>
          <w:szCs w:val="21"/>
        </w:rPr>
        <w:t>到上述目标，通过修改问题记录的某些字段值</w:t>
      </w:r>
      <w:r>
        <w:rPr>
          <w:rFonts w:ascii="SimSun" w:hAnsi="SimSun" w:eastAsia="SimSun" w:cs="SimSun"/>
          <w:sz w:val="21"/>
          <w:szCs w:val="21"/>
          <w:spacing w:val="-1"/>
        </w:rPr>
        <w:t>来使得其满足所有的规则约束。问</w:t>
      </w:r>
      <w:r>
        <w:rPr>
          <w:rFonts w:ascii="SimSun" w:hAnsi="SimSun" w:eastAsia="SimSun" w:cs="SimSun"/>
          <w:sz w:val="21"/>
          <w:szCs w:val="21"/>
        </w:rPr>
        <w:t xml:space="preserve"> </w:t>
      </w:r>
      <w:r>
        <w:rPr>
          <w:rFonts w:ascii="SimSun" w:hAnsi="SimSun" w:eastAsia="SimSun" w:cs="SimSun"/>
          <w:sz w:val="21"/>
          <w:szCs w:val="21"/>
          <w:spacing w:val="11"/>
        </w:rPr>
        <w:t>题数据修复作为数据质量提高的关键操作之</w:t>
      </w:r>
      <w:r>
        <w:rPr>
          <w:rFonts w:ascii="SimSun" w:hAnsi="SimSun" w:eastAsia="SimSun" w:cs="SimSun"/>
          <w:sz w:val="21"/>
          <w:szCs w:val="21"/>
          <w:spacing w:val="10"/>
        </w:rPr>
        <w:t>一，用来作为修复依据的规则通</w:t>
      </w:r>
      <w:r>
        <w:rPr>
          <w:rFonts w:ascii="SimSun" w:hAnsi="SimSun" w:eastAsia="SimSun" w:cs="SimSun"/>
          <w:sz w:val="21"/>
          <w:szCs w:val="21"/>
        </w:rPr>
        <w:t xml:space="preserve">  </w:t>
      </w:r>
      <w:r>
        <w:rPr>
          <w:rFonts w:ascii="SimSun" w:hAnsi="SimSun" w:eastAsia="SimSun" w:cs="SimSun"/>
          <w:sz w:val="21"/>
          <w:szCs w:val="21"/>
          <w:spacing w:val="8"/>
        </w:rPr>
        <w:t>常是数据之间的函数依赖以及专家知识等(</w:t>
      </w:r>
      <w:r>
        <w:rPr>
          <w:rFonts w:ascii="SimSun" w:hAnsi="SimSun" w:eastAsia="SimSun" w:cs="SimSun"/>
          <w:sz w:val="21"/>
          <w:szCs w:val="21"/>
        </w:rPr>
        <w:t>Beskales</w:t>
      </w:r>
      <w:r>
        <w:rPr>
          <w:rFonts w:ascii="SimSun" w:hAnsi="SimSun" w:eastAsia="SimSun" w:cs="SimSun"/>
          <w:sz w:val="21"/>
          <w:szCs w:val="21"/>
          <w:spacing w:val="8"/>
        </w:rPr>
        <w:t xml:space="preserve"> </w:t>
      </w:r>
      <w:r>
        <w:rPr>
          <w:rFonts w:ascii="SimSun" w:hAnsi="SimSun" w:eastAsia="SimSun" w:cs="SimSun"/>
          <w:sz w:val="21"/>
          <w:szCs w:val="21"/>
        </w:rPr>
        <w:t>et</w:t>
      </w:r>
      <w:r>
        <w:rPr>
          <w:rFonts w:ascii="SimSun" w:hAnsi="SimSun" w:eastAsia="SimSun" w:cs="SimSun"/>
          <w:sz w:val="21"/>
          <w:szCs w:val="21"/>
          <w:spacing w:val="7"/>
        </w:rPr>
        <w:t xml:space="preserve"> </w:t>
      </w:r>
      <w:r>
        <w:rPr>
          <w:rFonts w:ascii="SimSun" w:hAnsi="SimSun" w:eastAsia="SimSun" w:cs="SimSun"/>
          <w:sz w:val="21"/>
          <w:szCs w:val="21"/>
        </w:rPr>
        <w:t>al</w:t>
      </w:r>
      <w:r>
        <w:rPr>
          <w:rFonts w:ascii="SimSun" w:hAnsi="SimSun" w:eastAsia="SimSun" w:cs="SimSun"/>
          <w:sz w:val="21"/>
          <w:szCs w:val="21"/>
          <w:spacing w:val="7"/>
        </w:rPr>
        <w:t>.,2010;武森，等，</w:t>
      </w:r>
      <w:r>
        <w:rPr>
          <w:rFonts w:ascii="SimSun" w:hAnsi="SimSun" w:eastAsia="SimSun" w:cs="SimSun"/>
          <w:sz w:val="21"/>
          <w:szCs w:val="21"/>
        </w:rPr>
        <w:t xml:space="preserve"> </w:t>
      </w:r>
      <w:r>
        <w:rPr>
          <w:rFonts w:ascii="SimSun" w:hAnsi="SimSun" w:eastAsia="SimSun" w:cs="SimSun"/>
          <w:sz w:val="21"/>
          <w:szCs w:val="21"/>
          <w:spacing w:val="14"/>
        </w:rPr>
        <w:t>2012)。而根据基本的函数依赖来完成数据修复工作在实际操作过程中虽然</w:t>
      </w:r>
    </w:p>
    <w:p>
      <w:pPr>
        <w:spacing w:line="266" w:lineRule="auto"/>
        <w:sectPr>
          <w:pgSz w:w="8720" w:h="13250"/>
          <w:pgMar w:top="440" w:right="557" w:bottom="400" w:left="700" w:header="0" w:footer="0" w:gutter="0"/>
        </w:sectPr>
        <w:rPr>
          <w:rFonts w:ascii="SimSun" w:hAnsi="SimSun" w:eastAsia="SimSun" w:cs="SimSun"/>
          <w:sz w:val="21"/>
          <w:szCs w:val="21"/>
        </w:rPr>
      </w:pPr>
    </w:p>
    <w:p>
      <w:pPr>
        <w:ind w:right="28"/>
        <w:spacing w:before="99" w:line="224" w:lineRule="auto"/>
        <w:jc w:val="right"/>
        <w:rPr>
          <w:rFonts w:ascii="KaiTi" w:hAnsi="KaiTi" w:eastAsia="KaiTi" w:cs="KaiTi"/>
          <w:sz w:val="34"/>
          <w:szCs w:val="34"/>
        </w:rPr>
      </w:pPr>
      <w:r>
        <w:drawing>
          <wp:anchor distT="0" distB="0" distL="0" distR="0" simplePos="0" relativeHeight="253040640" behindDoc="1" locked="0" layoutInCell="1" allowOverlap="1">
            <wp:simplePos x="0" y="0"/>
            <wp:positionH relativeFrom="column">
              <wp:posOffset>4406891</wp:posOffset>
            </wp:positionH>
            <wp:positionV relativeFrom="paragraph">
              <wp:posOffset>454</wp:posOffset>
            </wp:positionV>
            <wp:extent cx="298455" cy="304745"/>
            <wp:effectExtent l="0" t="0" r="0" b="0"/>
            <wp:wrapNone/>
            <wp:docPr id="862" name="IM 862"/>
            <wp:cNvGraphicFramePr/>
            <a:graphic>
              <a:graphicData uri="http://schemas.openxmlformats.org/drawingml/2006/picture">
                <pic:pic>
                  <pic:nvPicPr>
                    <pic:cNvPr id="862" name="IM 862"/>
                    <pic:cNvPicPr/>
                  </pic:nvPicPr>
                  <pic:blipFill>
                    <a:blip r:embed="rId548"/>
                    <a:stretch>
                      <a:fillRect/>
                    </a:stretch>
                  </pic:blipFill>
                  <pic:spPr>
                    <a:xfrm rot="0">
                      <a:off x="0" y="0"/>
                      <a:ext cx="298455" cy="304745"/>
                    </a:xfrm>
                    <a:prstGeom prst="rect">
                      <a:avLst/>
                    </a:prstGeom>
                  </pic:spPr>
                </pic:pic>
              </a:graphicData>
            </a:graphic>
          </wp:anchor>
        </w:drawing>
      </w:r>
      <w:r>
        <w:rPr>
          <w:rFonts w:ascii="KaiTi" w:hAnsi="KaiTi" w:eastAsia="KaiTi" w:cs="KaiTi"/>
          <w:sz w:val="34"/>
          <w:szCs w:val="34"/>
          <w:spacing w:val="-20"/>
          <w:w w:val="74"/>
        </w:rPr>
        <w:t>第10章基于规则的不一致数据检测与修复</w:t>
      </w:r>
      <w:r>
        <w:rPr>
          <w:rFonts w:ascii="KaiTi" w:hAnsi="KaiTi" w:eastAsia="KaiTi" w:cs="KaiTi"/>
          <w:sz w:val="34"/>
          <w:szCs w:val="34"/>
          <w:spacing w:val="-21"/>
          <w:w w:val="74"/>
        </w:rPr>
        <w:t>方法(243</w:t>
      </w:r>
    </w:p>
    <w:p>
      <w:pPr>
        <w:ind w:left="19" w:right="83" w:firstLine="10"/>
        <w:spacing w:before="226" w:line="248" w:lineRule="auto"/>
        <w:jc w:val="both"/>
        <w:rPr>
          <w:rFonts w:ascii="SimSun" w:hAnsi="SimSun" w:eastAsia="SimSun" w:cs="SimSun"/>
          <w:sz w:val="22"/>
          <w:szCs w:val="22"/>
        </w:rPr>
      </w:pPr>
      <w:r>
        <w:rPr>
          <w:rFonts w:ascii="SimSun" w:hAnsi="SimSun" w:eastAsia="SimSun" w:cs="SimSun"/>
          <w:sz w:val="22"/>
          <w:szCs w:val="22"/>
          <w:spacing w:val="-5"/>
        </w:rPr>
        <w:t>简单易行，但是由于单一的函数依赖通常缺</w:t>
      </w:r>
      <w:r>
        <w:rPr>
          <w:rFonts w:ascii="SimSun" w:hAnsi="SimSun" w:eastAsia="SimSun" w:cs="SimSun"/>
          <w:sz w:val="22"/>
          <w:szCs w:val="22"/>
          <w:spacing w:val="-6"/>
        </w:rPr>
        <w:t>乏足够多的知识，使得数据修复的</w:t>
      </w:r>
      <w:r>
        <w:rPr>
          <w:rFonts w:ascii="SimSun" w:hAnsi="SimSun" w:eastAsia="SimSun" w:cs="SimSun"/>
          <w:sz w:val="22"/>
          <w:szCs w:val="22"/>
        </w:rPr>
        <w:t xml:space="preserve"> </w:t>
      </w:r>
      <w:r>
        <w:rPr>
          <w:rFonts w:ascii="SimSun" w:hAnsi="SimSun" w:eastAsia="SimSun" w:cs="SimSun"/>
          <w:sz w:val="22"/>
          <w:szCs w:val="22"/>
          <w:spacing w:val="2"/>
        </w:rPr>
        <w:t>结果不可避免地产生错误</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Cong</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et</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al</w:t>
      </w:r>
      <w:r>
        <w:rPr>
          <w:rFonts w:ascii="Times New Roman" w:hAnsi="Times New Roman" w:eastAsia="Times New Roman" w:cs="Times New Roman"/>
          <w:sz w:val="22"/>
          <w:szCs w:val="22"/>
          <w:spacing w:val="2"/>
        </w:rPr>
        <w:t>.,2007)</w:t>
      </w:r>
      <w:r>
        <w:rPr>
          <w:rFonts w:ascii="SimSun" w:hAnsi="SimSun" w:eastAsia="SimSun" w:cs="SimSun"/>
          <w:sz w:val="22"/>
          <w:szCs w:val="22"/>
          <w:spacing w:val="2"/>
        </w:rPr>
        <w:t>。为了能够尽可能地利用</w:t>
      </w:r>
      <w:r>
        <w:rPr>
          <w:rFonts w:ascii="SimSun" w:hAnsi="SimSun" w:eastAsia="SimSun" w:cs="SimSun"/>
          <w:sz w:val="22"/>
          <w:szCs w:val="22"/>
          <w:spacing w:val="1"/>
        </w:rPr>
        <w:t>记录</w:t>
      </w:r>
      <w:r>
        <w:rPr>
          <w:rFonts w:ascii="SimSun" w:hAnsi="SimSun" w:eastAsia="SimSun" w:cs="SimSun"/>
          <w:sz w:val="22"/>
          <w:szCs w:val="22"/>
        </w:rPr>
        <w:t xml:space="preserve"> </w:t>
      </w:r>
      <w:r>
        <w:rPr>
          <w:rFonts w:ascii="SimSun" w:hAnsi="SimSun" w:eastAsia="SimSun" w:cs="SimSun"/>
          <w:sz w:val="22"/>
          <w:szCs w:val="22"/>
          <w:spacing w:val="-5"/>
        </w:rPr>
        <w:t>当中现有的信息，选择较好的数据修复方案，本节设计了一种新的</w:t>
      </w:r>
      <w:r>
        <w:rPr>
          <w:rFonts w:ascii="SimSun" w:hAnsi="SimSun" w:eastAsia="SimSun" w:cs="SimSun"/>
          <w:sz w:val="22"/>
          <w:szCs w:val="22"/>
          <w:spacing w:val="-6"/>
        </w:rPr>
        <w:t>基于规则的</w:t>
      </w:r>
      <w:r>
        <w:rPr>
          <w:rFonts w:ascii="SimSun" w:hAnsi="SimSun" w:eastAsia="SimSun" w:cs="SimSun"/>
          <w:sz w:val="22"/>
          <w:szCs w:val="22"/>
        </w:rPr>
        <w:t xml:space="preserve"> </w:t>
      </w:r>
      <w:r>
        <w:rPr>
          <w:rFonts w:ascii="SimSun" w:hAnsi="SimSun" w:eastAsia="SimSun" w:cs="SimSun"/>
          <w:sz w:val="22"/>
          <w:szCs w:val="22"/>
          <w:spacing w:val="-6"/>
        </w:rPr>
        <w:t>问题数据修复模型。</w:t>
      </w:r>
    </w:p>
    <w:p>
      <w:pPr>
        <w:pStyle w:val="BodyText"/>
        <w:spacing w:line="297" w:lineRule="auto"/>
        <w:rPr/>
      </w:pPr>
      <w:r/>
    </w:p>
    <w:p>
      <w:pPr>
        <w:ind w:left="10"/>
        <w:spacing w:before="72" w:line="221" w:lineRule="auto"/>
        <w:rPr>
          <w:rFonts w:ascii="YouYuan" w:hAnsi="YouYuan" w:eastAsia="YouYuan" w:cs="YouYuan"/>
          <w:sz w:val="22"/>
          <w:szCs w:val="22"/>
        </w:rPr>
      </w:pPr>
      <w:r>
        <w:rPr>
          <w:rFonts w:ascii="YouYuan" w:hAnsi="YouYuan" w:eastAsia="YouYuan" w:cs="YouYuan"/>
          <w:sz w:val="22"/>
          <w:szCs w:val="22"/>
          <w:spacing w:val="14"/>
        </w:rPr>
        <w:t>10.3.1</w:t>
      </w:r>
      <w:r>
        <w:rPr>
          <w:rFonts w:ascii="YouYuan" w:hAnsi="YouYuan" w:eastAsia="YouYuan" w:cs="YouYuan"/>
          <w:sz w:val="22"/>
          <w:szCs w:val="22"/>
          <w:spacing w:val="9"/>
        </w:rPr>
        <w:t xml:space="preserve">   </w:t>
      </w:r>
      <w:r>
        <w:rPr>
          <w:rFonts w:ascii="YouYuan" w:hAnsi="YouYuan" w:eastAsia="YouYuan" w:cs="YouYuan"/>
          <w:sz w:val="22"/>
          <w:szCs w:val="22"/>
          <w:spacing w:val="14"/>
        </w:rPr>
        <w:t>确定问题记录中待修改属性集</w:t>
      </w:r>
    </w:p>
    <w:p>
      <w:pPr>
        <w:pStyle w:val="BodyText"/>
        <w:spacing w:line="310" w:lineRule="auto"/>
        <w:rPr/>
      </w:pPr>
      <w:r/>
    </w:p>
    <w:p>
      <w:pPr>
        <w:ind w:left="10" w:right="51" w:firstLine="440"/>
        <w:spacing w:before="72" w:line="234" w:lineRule="auto"/>
        <w:rPr>
          <w:rFonts w:ascii="SimSun" w:hAnsi="SimSun" w:eastAsia="SimSun" w:cs="SimSun"/>
          <w:sz w:val="22"/>
          <w:szCs w:val="22"/>
        </w:rPr>
      </w:pPr>
      <w:r>
        <w:rPr>
          <w:rFonts w:ascii="SimSun" w:hAnsi="SimSun" w:eastAsia="SimSun" w:cs="SimSun"/>
          <w:sz w:val="22"/>
          <w:szCs w:val="22"/>
          <w:spacing w:val="-11"/>
        </w:rPr>
        <w:t>为了更加清楚地了解问题数据修复的具体操作过程，下面我们通过符号形式</w:t>
      </w:r>
      <w:r>
        <w:rPr>
          <w:rFonts w:ascii="SimSun" w:hAnsi="SimSun" w:eastAsia="SimSun" w:cs="SimSun"/>
          <w:sz w:val="22"/>
          <w:szCs w:val="22"/>
          <w:spacing w:val="10"/>
        </w:rPr>
        <w:t xml:space="preserve"> </w:t>
      </w:r>
      <w:r>
        <w:rPr>
          <w:rFonts w:ascii="SimSun" w:hAnsi="SimSun" w:eastAsia="SimSun" w:cs="SimSun"/>
          <w:sz w:val="22"/>
          <w:szCs w:val="22"/>
          <w:spacing w:val="-17"/>
        </w:rPr>
        <w:t>化的方法进行简单描述(Fellegi et al.,1976)。</w:t>
      </w:r>
    </w:p>
    <w:p>
      <w:pPr>
        <w:ind w:left="10" w:right="62" w:firstLine="429"/>
        <w:spacing w:before="46" w:line="249" w:lineRule="auto"/>
        <w:rPr>
          <w:rFonts w:ascii="SimSun" w:hAnsi="SimSun" w:eastAsia="SimSun" w:cs="SimSun"/>
          <w:sz w:val="22"/>
          <w:szCs w:val="22"/>
        </w:rPr>
      </w:pPr>
      <w:r>
        <w:rPr>
          <w:rFonts w:ascii="SimSun" w:hAnsi="SimSun" w:eastAsia="SimSun" w:cs="SimSun"/>
          <w:sz w:val="22"/>
          <w:szCs w:val="22"/>
          <w:spacing w:val="-5"/>
        </w:rPr>
        <w:t>根据10.2.2节中</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5"/>
        </w:rPr>
        <w:t>Fellegi-Holt</w:t>
      </w:r>
      <w:r>
        <w:rPr>
          <w:rFonts w:ascii="Times New Roman" w:hAnsi="Times New Roman" w:eastAsia="Times New Roman" w:cs="Times New Roman"/>
          <w:sz w:val="22"/>
          <w:szCs w:val="22"/>
          <w:spacing w:val="44"/>
          <w:w w:val="101"/>
        </w:rPr>
        <w:t xml:space="preserve"> </w:t>
      </w:r>
      <w:r>
        <w:rPr>
          <w:rFonts w:ascii="SimSun" w:hAnsi="SimSun" w:eastAsia="SimSun" w:cs="SimSun"/>
          <w:sz w:val="22"/>
          <w:szCs w:val="22"/>
          <w:spacing w:val="-5"/>
        </w:rPr>
        <w:t>方法介绍可知，</w:t>
      </w:r>
      <w:r>
        <w:rPr>
          <w:rFonts w:ascii="Times New Roman" w:hAnsi="Times New Roman" w:eastAsia="Times New Roman" w:cs="Times New Roman"/>
          <w:sz w:val="22"/>
          <w:szCs w:val="22"/>
          <w:spacing w:val="-5"/>
        </w:rPr>
        <w:t>edit </w:t>
      </w:r>
      <w:r>
        <w:rPr>
          <w:rFonts w:ascii="SimSun" w:hAnsi="SimSun" w:eastAsia="SimSun" w:cs="SimSun"/>
          <w:sz w:val="22"/>
          <w:szCs w:val="22"/>
          <w:spacing w:val="-5"/>
        </w:rPr>
        <w:t>表示不满足某条</w:t>
      </w:r>
      <w:r>
        <w:rPr>
          <w:rFonts w:ascii="SimSun" w:hAnsi="SimSun" w:eastAsia="SimSun" w:cs="SimSun"/>
          <w:sz w:val="22"/>
          <w:szCs w:val="22"/>
          <w:spacing w:val="-6"/>
        </w:rPr>
        <w:t>规则的记</w:t>
      </w:r>
      <w:r>
        <w:rPr>
          <w:rFonts w:ascii="SimSun" w:hAnsi="SimSun" w:eastAsia="SimSun" w:cs="SimSun"/>
          <w:sz w:val="22"/>
          <w:szCs w:val="22"/>
        </w:rPr>
        <w:t xml:space="preserve"> </w:t>
      </w:r>
      <w:r>
        <w:rPr>
          <w:rFonts w:ascii="SimSun" w:hAnsi="SimSun" w:eastAsia="SimSun" w:cs="SimSun"/>
          <w:sz w:val="22"/>
          <w:szCs w:val="22"/>
          <w:spacing w:val="-5"/>
        </w:rPr>
        <w:t>录取值空间。当记录</w:t>
      </w:r>
      <w:r>
        <w:rPr>
          <w:rFonts w:ascii="Times New Roman" w:hAnsi="Times New Roman" w:eastAsia="Times New Roman" w:cs="Times New Roman"/>
          <w:sz w:val="22"/>
          <w:szCs w:val="22"/>
          <w:spacing w:val="-5"/>
        </w:rPr>
        <w:t>R</w:t>
      </w:r>
      <w:r>
        <w:rPr>
          <w:rFonts w:ascii="SimSun" w:hAnsi="SimSun" w:eastAsia="SimSun" w:cs="SimSun"/>
          <w:sz w:val="22"/>
          <w:szCs w:val="22"/>
          <w:spacing w:val="-5"/>
        </w:rPr>
        <w:t>属于</w:t>
      </w:r>
      <w:r>
        <w:rPr>
          <w:rFonts w:ascii="Times New Roman" w:hAnsi="Times New Roman" w:eastAsia="Times New Roman" w:cs="Times New Roman"/>
          <w:sz w:val="22"/>
          <w:szCs w:val="22"/>
          <w:spacing w:val="-5"/>
        </w:rPr>
        <w:t>e, </w:t>
      </w:r>
      <w:r>
        <w:rPr>
          <w:rFonts w:ascii="SimSun" w:hAnsi="SimSun" w:eastAsia="SimSun" w:cs="SimSun"/>
          <w:sz w:val="22"/>
          <w:szCs w:val="22"/>
          <w:spacing w:val="-5"/>
        </w:rPr>
        <w:t>表示记录</w:t>
      </w:r>
      <w:r>
        <w:rPr>
          <w:rFonts w:ascii="Times New Roman" w:hAnsi="Times New Roman" w:eastAsia="Times New Roman" w:cs="Times New Roman"/>
          <w:sz w:val="22"/>
          <w:szCs w:val="22"/>
          <w:spacing w:val="-5"/>
        </w:rPr>
        <w:t>R </w:t>
      </w:r>
      <w:r>
        <w:rPr>
          <w:rFonts w:ascii="SimSun" w:hAnsi="SimSun" w:eastAsia="SimSun" w:cs="SimSun"/>
          <w:sz w:val="22"/>
          <w:szCs w:val="22"/>
          <w:spacing w:val="-5"/>
        </w:rPr>
        <w:t>不满足</w:t>
      </w:r>
      <w:r>
        <w:rPr>
          <w:rFonts w:ascii="Times New Roman" w:hAnsi="Times New Roman" w:eastAsia="Times New Roman" w:cs="Times New Roman"/>
          <w:sz w:val="22"/>
          <w:szCs w:val="22"/>
          <w:spacing w:val="-5"/>
        </w:rPr>
        <w:t>e</w:t>
      </w:r>
      <w:r>
        <w:rPr>
          <w:rFonts w:ascii="Times New Roman" w:hAnsi="Times New Roman" w:eastAsia="Times New Roman" w:cs="Times New Roman"/>
          <w:sz w:val="22"/>
          <w:szCs w:val="22"/>
        </w:rPr>
        <w:t xml:space="preserve"> </w:t>
      </w:r>
      <w:r>
        <w:rPr>
          <w:rFonts w:ascii="SimSun" w:hAnsi="SimSun" w:eastAsia="SimSun" w:cs="SimSun"/>
          <w:sz w:val="22"/>
          <w:szCs w:val="22"/>
          <w:spacing w:val="-5"/>
        </w:rPr>
        <w:t>所表示的规则。相反，当</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5"/>
        </w:rPr>
        <w:t>R</w:t>
      </w:r>
      <w:r>
        <w:rPr>
          <w:rFonts w:ascii="SimSun" w:hAnsi="SimSun" w:eastAsia="SimSun" w:cs="SimSun"/>
          <w:sz w:val="22"/>
          <w:szCs w:val="22"/>
          <w:spacing w:val="-5"/>
        </w:rPr>
        <w:t>不</w:t>
      </w:r>
      <w:r>
        <w:rPr>
          <w:rFonts w:ascii="SimSun" w:hAnsi="SimSun" w:eastAsia="SimSun" w:cs="SimSun"/>
          <w:sz w:val="22"/>
          <w:szCs w:val="22"/>
        </w:rPr>
        <w:t xml:space="preserve"> </w:t>
      </w:r>
      <w:r>
        <w:rPr>
          <w:rFonts w:ascii="SimSun" w:hAnsi="SimSun" w:eastAsia="SimSun" w:cs="SimSun"/>
          <w:sz w:val="22"/>
          <w:szCs w:val="22"/>
          <w:spacing w:val="-1"/>
        </w:rPr>
        <w:t>属于e,表示记录R</w:t>
      </w:r>
      <w:r>
        <w:rPr>
          <w:rFonts w:ascii="SimSun" w:hAnsi="SimSun" w:eastAsia="SimSun" w:cs="SimSun"/>
          <w:sz w:val="22"/>
          <w:szCs w:val="22"/>
          <w:spacing w:val="-33"/>
        </w:rPr>
        <w:t xml:space="preserve"> </w:t>
      </w:r>
      <w:r>
        <w:rPr>
          <w:rFonts w:ascii="SimSun" w:hAnsi="SimSun" w:eastAsia="SimSun" w:cs="SimSun"/>
          <w:sz w:val="22"/>
          <w:szCs w:val="22"/>
          <w:spacing w:val="-1"/>
        </w:rPr>
        <w:t>满足e所表示的规则。</w:t>
      </w:r>
    </w:p>
    <w:p>
      <w:pPr>
        <w:ind w:left="19" w:right="58" w:firstLine="430"/>
        <w:spacing w:before="69" w:line="243" w:lineRule="auto"/>
        <w:rPr>
          <w:rFonts w:ascii="SimSun" w:hAnsi="SimSun" w:eastAsia="SimSun" w:cs="SimSun"/>
          <w:sz w:val="25"/>
          <w:szCs w:val="25"/>
        </w:rPr>
      </w:pPr>
      <w:r>
        <w:rPr>
          <w:rFonts w:ascii="SimSun" w:hAnsi="SimSun" w:eastAsia="SimSun" w:cs="SimSun"/>
          <w:sz w:val="22"/>
          <w:szCs w:val="22"/>
          <w:spacing w:val="-1"/>
        </w:rPr>
        <w:t>不妨设</w:t>
      </w:r>
      <w:r>
        <w:rPr>
          <w:rFonts w:ascii="Times New Roman" w:hAnsi="Times New Roman" w:eastAsia="Times New Roman" w:cs="Times New Roman"/>
          <w:sz w:val="22"/>
          <w:szCs w:val="22"/>
          <w:spacing w:val="-1"/>
        </w:rPr>
        <w:t>e={A₁:A₄}×{A:A}×A,           </w:t>
      </w:r>
      <w:r>
        <w:rPr>
          <w:rFonts w:ascii="SimSun" w:hAnsi="SimSun" w:eastAsia="SimSun" w:cs="SimSun"/>
          <w:sz w:val="22"/>
          <w:szCs w:val="22"/>
          <w:spacing w:val="-1"/>
        </w:rPr>
        <w:t>记录</w:t>
      </w:r>
      <w:r>
        <w:rPr>
          <w:rFonts w:ascii="Times New Roman" w:hAnsi="Times New Roman" w:eastAsia="Times New Roman" w:cs="Times New Roman"/>
          <w:sz w:val="22"/>
          <w:szCs w:val="22"/>
          <w:spacing w:val="-1"/>
        </w:rPr>
        <w:t>R</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
        </w:rPr>
        <w:t>不满足规则</w:t>
      </w:r>
      <w:r>
        <w:rPr>
          <w:rFonts w:ascii="Times New Roman" w:hAnsi="Times New Roman" w:eastAsia="Times New Roman" w:cs="Times New Roman"/>
          <w:sz w:val="22"/>
          <w:szCs w:val="22"/>
          <w:spacing w:val="-1"/>
        </w:rPr>
        <w:t>e,(R,</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spacing w:val="-1"/>
        </w:rPr>
        <w:t>表示记</w:t>
      </w:r>
      <w:r>
        <w:rPr>
          <w:rFonts w:ascii="SimSun" w:hAnsi="SimSun" w:eastAsia="SimSun" w:cs="SimSun"/>
          <w:sz w:val="22"/>
          <w:szCs w:val="22"/>
          <w:spacing w:val="-2"/>
        </w:rPr>
        <w:t>录</w:t>
      </w:r>
      <w:r>
        <w:rPr>
          <w:rFonts w:ascii="Times New Roman" w:hAnsi="Times New Roman" w:eastAsia="Times New Roman" w:cs="Times New Roman"/>
          <w:sz w:val="22"/>
          <w:szCs w:val="22"/>
          <w:spacing w:val="-2"/>
        </w:rPr>
        <w:t>R</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2"/>
        </w:rPr>
        <w:t>第</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2"/>
        </w:rPr>
        <w:t>i </w:t>
      </w:r>
      <w:r>
        <w:rPr>
          <w:rFonts w:ascii="SimSun" w:hAnsi="SimSun" w:eastAsia="SimSun" w:cs="SimSun"/>
          <w:sz w:val="22"/>
          <w:szCs w:val="22"/>
          <w:spacing w:val="-2"/>
        </w:rPr>
        <w:t>属性的取值)那么必然有</w:t>
      </w:r>
      <w:r>
        <w:rPr>
          <w:rFonts w:ascii="Times New Roman" w:hAnsi="Times New Roman" w:eastAsia="Times New Roman" w:cs="Times New Roman"/>
          <w:sz w:val="22"/>
          <w:szCs w:val="22"/>
          <w:spacing w:val="-2"/>
        </w:rPr>
        <w:t>R;</w:t>
      </w:r>
      <w:r>
        <w:rPr>
          <w:rFonts w:ascii="SimSun" w:hAnsi="SimSun" w:eastAsia="SimSun" w:cs="SimSun"/>
          <w:sz w:val="22"/>
          <w:szCs w:val="22"/>
          <w:spacing w:val="-2"/>
        </w:rPr>
        <w:t>属于</w:t>
      </w:r>
      <w:r>
        <w:rPr>
          <w:rFonts w:ascii="Times New Roman" w:hAnsi="Times New Roman" w:eastAsia="Times New Roman" w:cs="Times New Roman"/>
          <w:sz w:val="22"/>
          <w:szCs w:val="22"/>
          <w:spacing w:val="-2"/>
        </w:rPr>
        <w:t>A₂, </w:t>
      </w:r>
      <w:r>
        <w:rPr>
          <w:rFonts w:ascii="SimSun" w:hAnsi="SimSun" w:eastAsia="SimSun" w:cs="SimSun"/>
          <w:sz w:val="22"/>
          <w:szCs w:val="22"/>
          <w:spacing w:val="-3"/>
        </w:rPr>
        <w:t>并且</w:t>
      </w:r>
      <w:r>
        <w:rPr>
          <w:rFonts w:ascii="Times New Roman" w:hAnsi="Times New Roman" w:eastAsia="Times New Roman" w:cs="Times New Roman"/>
          <w:sz w:val="22"/>
          <w:szCs w:val="22"/>
          <w:spacing w:val="-3"/>
        </w:rPr>
        <w:t>R,</w:t>
      </w:r>
      <w:r>
        <w:rPr>
          <w:rFonts w:ascii="SimSun" w:hAnsi="SimSun" w:eastAsia="SimSun" w:cs="SimSun"/>
          <w:sz w:val="22"/>
          <w:szCs w:val="22"/>
          <w:spacing w:val="-3"/>
        </w:rPr>
        <w:t>属于</w:t>
      </w:r>
      <w:r>
        <w:rPr>
          <w:rFonts w:ascii="Times New Roman" w:hAnsi="Times New Roman" w:eastAsia="Times New Roman" w:cs="Times New Roman"/>
          <w:sz w:val="22"/>
          <w:szCs w:val="22"/>
          <w:spacing w:val="-3"/>
        </w:rPr>
        <w:t>A₂</w:t>
      </w:r>
      <w:r>
        <w:rPr>
          <w:rFonts w:ascii="SimSun" w:hAnsi="SimSun" w:eastAsia="SimSun" w:cs="SimSun"/>
          <w:sz w:val="22"/>
          <w:szCs w:val="22"/>
          <w:spacing w:val="-3"/>
        </w:rPr>
        <w:t>。通过修复使得记录</w:t>
      </w:r>
      <w:r>
        <w:rPr>
          <w:rFonts w:ascii="Times New Roman" w:hAnsi="Times New Roman" w:eastAsia="Times New Roman" w:cs="Times New Roman"/>
          <w:sz w:val="22"/>
          <w:szCs w:val="22"/>
          <w:spacing w:val="-3"/>
        </w:rPr>
        <w:t>R</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3"/>
        </w:rPr>
        <w:t>满足规</w:t>
      </w:r>
      <w:r>
        <w:rPr>
          <w:rFonts w:ascii="SimSun" w:hAnsi="SimSun" w:eastAsia="SimSun" w:cs="SimSun"/>
          <w:sz w:val="22"/>
          <w:szCs w:val="22"/>
        </w:rPr>
        <w:t xml:space="preserve"> </w:t>
      </w:r>
      <w:r>
        <w:rPr>
          <w:rFonts w:ascii="SimSun" w:hAnsi="SimSun" w:eastAsia="SimSun" w:cs="SimSun"/>
          <w:sz w:val="25"/>
          <w:szCs w:val="25"/>
          <w:spacing w:val="-17"/>
        </w:rPr>
        <w:t>则</w:t>
      </w:r>
      <w:r>
        <w:rPr>
          <w:rFonts w:ascii="Times New Roman" w:hAnsi="Times New Roman" w:eastAsia="Times New Roman" w:cs="Times New Roman"/>
          <w:sz w:val="25"/>
          <w:szCs w:val="25"/>
          <w:spacing w:val="-17"/>
        </w:rPr>
        <w:t>e,</w:t>
      </w:r>
      <w:r>
        <w:rPr>
          <w:rFonts w:ascii="SimSun" w:hAnsi="SimSun" w:eastAsia="SimSun" w:cs="SimSun"/>
          <w:sz w:val="22"/>
          <w:szCs w:val="22"/>
          <w:spacing w:val="-17"/>
        </w:rPr>
        <w:t>只需要改变</w:t>
      </w:r>
      <w:r>
        <w:rPr>
          <w:rFonts w:ascii="Times New Roman" w:hAnsi="Times New Roman" w:eastAsia="Times New Roman" w:cs="Times New Roman"/>
          <w:sz w:val="25"/>
          <w:szCs w:val="25"/>
          <w:spacing w:val="-17"/>
        </w:rPr>
        <w:t>A,</w:t>
      </w:r>
      <w:r>
        <w:rPr>
          <w:rFonts w:ascii="SimSun" w:hAnsi="SimSun" w:eastAsia="SimSun" w:cs="SimSun"/>
          <w:sz w:val="25"/>
          <w:szCs w:val="25"/>
          <w:spacing w:val="-17"/>
        </w:rPr>
        <w:t>或者</w:t>
      </w:r>
      <w:r>
        <w:rPr>
          <w:rFonts w:ascii="Times New Roman" w:hAnsi="Times New Roman" w:eastAsia="Times New Roman" w:cs="Times New Roman"/>
          <w:sz w:val="25"/>
          <w:szCs w:val="25"/>
          <w:spacing w:val="-17"/>
        </w:rPr>
        <w:t>A,</w:t>
      </w:r>
      <w:r>
        <w:rPr>
          <w:rFonts w:ascii="SimSun" w:hAnsi="SimSun" w:eastAsia="SimSun" w:cs="SimSun"/>
          <w:sz w:val="22"/>
          <w:szCs w:val="22"/>
          <w:spacing w:val="-17"/>
        </w:rPr>
        <w:t>的取值，使得</w:t>
      </w:r>
      <w:r>
        <w:rPr>
          <w:rFonts w:ascii="Times New Roman" w:hAnsi="Times New Roman" w:eastAsia="Times New Roman" w:cs="Times New Roman"/>
          <w:sz w:val="25"/>
          <w:szCs w:val="25"/>
          <w:spacing w:val="-17"/>
        </w:rPr>
        <w:t>A,</w:t>
      </w:r>
      <w:r>
        <w:rPr>
          <w:rFonts w:ascii="SimSun" w:hAnsi="SimSun" w:eastAsia="SimSun" w:cs="SimSun"/>
          <w:sz w:val="25"/>
          <w:szCs w:val="25"/>
          <w:spacing w:val="-18"/>
        </w:rPr>
        <w:t>不属于</w:t>
      </w:r>
      <w:r>
        <w:rPr>
          <w:rFonts w:ascii="Times New Roman" w:hAnsi="Times New Roman" w:eastAsia="Times New Roman" w:cs="Times New Roman"/>
          <w:sz w:val="25"/>
          <w:szCs w:val="25"/>
          <w:spacing w:val="-18"/>
        </w:rPr>
        <w:t>A,</w:t>
      </w:r>
      <w:r>
        <w:rPr>
          <w:rFonts w:ascii="SimSun" w:hAnsi="SimSun" w:eastAsia="SimSun" w:cs="SimSun"/>
          <w:sz w:val="25"/>
          <w:szCs w:val="25"/>
          <w:spacing w:val="-18"/>
        </w:rPr>
        <w:t>或者</w:t>
      </w:r>
      <w:r>
        <w:rPr>
          <w:rFonts w:ascii="Times New Roman" w:hAnsi="Times New Roman" w:eastAsia="Times New Roman" w:cs="Times New Roman"/>
          <w:sz w:val="25"/>
          <w:szCs w:val="25"/>
          <w:spacing w:val="-18"/>
        </w:rPr>
        <w:t>A,</w:t>
      </w:r>
      <w:r>
        <w:rPr>
          <w:rFonts w:ascii="SimSun" w:hAnsi="SimSun" w:eastAsia="SimSun" w:cs="SimSun"/>
          <w:sz w:val="25"/>
          <w:szCs w:val="25"/>
          <w:spacing w:val="-18"/>
        </w:rPr>
        <w:t>不属于</w:t>
      </w:r>
      <w:r>
        <w:rPr>
          <w:rFonts w:ascii="Times New Roman" w:hAnsi="Times New Roman" w:eastAsia="Times New Roman" w:cs="Times New Roman"/>
          <w:sz w:val="25"/>
          <w:szCs w:val="25"/>
          <w:spacing w:val="-18"/>
        </w:rPr>
        <w:t>A,</w:t>
      </w:r>
      <w:r>
        <w:rPr>
          <w:rFonts w:ascii="SimSun" w:hAnsi="SimSun" w:eastAsia="SimSun" w:cs="SimSun"/>
          <w:sz w:val="25"/>
          <w:szCs w:val="25"/>
          <w:spacing w:val="-18"/>
        </w:rPr>
        <w:t>即可。</w:t>
      </w:r>
    </w:p>
    <w:p>
      <w:pPr>
        <w:ind w:left="450"/>
        <w:spacing w:before="26" w:line="219" w:lineRule="auto"/>
        <w:rPr>
          <w:rFonts w:ascii="SimSun" w:hAnsi="SimSun" w:eastAsia="SimSun" w:cs="SimSun"/>
          <w:sz w:val="22"/>
          <w:szCs w:val="22"/>
        </w:rPr>
      </w:pPr>
      <w:r>
        <w:rPr>
          <w:rFonts w:ascii="SimSun" w:hAnsi="SimSun" w:eastAsia="SimSun" w:cs="SimSun"/>
          <w:sz w:val="22"/>
          <w:szCs w:val="22"/>
          <w:spacing w:val="-14"/>
        </w:rPr>
        <w:t>下面举例说明：</w:t>
      </w:r>
    </w:p>
    <w:p>
      <w:pPr>
        <w:ind w:left="419"/>
        <w:spacing w:before="65" w:line="212" w:lineRule="auto"/>
        <w:rPr>
          <w:rFonts w:ascii="FangSong" w:hAnsi="FangSong" w:eastAsia="FangSong" w:cs="FangSong"/>
          <w:sz w:val="22"/>
          <w:szCs w:val="22"/>
        </w:rPr>
      </w:pPr>
      <w:r>
        <w:rPr>
          <w:rFonts w:ascii="Times New Roman" w:hAnsi="Times New Roman" w:eastAsia="Times New Roman" w:cs="Times New Roman"/>
          <w:sz w:val="22"/>
          <w:szCs w:val="22"/>
          <w:spacing w:val="-21"/>
        </w:rPr>
        <w:t>e₁={A  </w:t>
      </w:r>
      <w:r>
        <w:rPr>
          <w:rFonts w:ascii="SimSun" w:hAnsi="SimSun" w:eastAsia="SimSun" w:cs="SimSun"/>
          <w:sz w:val="22"/>
          <w:szCs w:val="22"/>
          <w:spacing w:val="-21"/>
        </w:rPr>
        <w:t>优秀员工：</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21"/>
        </w:rPr>
        <w:t>1}×{A</w:t>
      </w:r>
      <w:r>
        <w:rPr>
          <w:rFonts w:ascii="SimSun" w:hAnsi="SimSun" w:eastAsia="SimSun" w:cs="SimSun"/>
          <w:sz w:val="22"/>
          <w:szCs w:val="22"/>
          <w:spacing w:val="-21"/>
        </w:rPr>
        <w:t>工龄： </w:t>
      </w:r>
      <w:r>
        <w:rPr>
          <w:rFonts w:ascii="Times New Roman" w:hAnsi="Times New Roman" w:eastAsia="Times New Roman" w:cs="Times New Roman"/>
          <w:sz w:val="22"/>
          <w:szCs w:val="22"/>
          <w:spacing w:val="-21"/>
        </w:rPr>
        <w:t>0,1,</w:t>
      </w:r>
      <w:r>
        <w:rPr>
          <w:rFonts w:ascii="Times New Roman" w:hAnsi="Times New Roman" w:eastAsia="Times New Roman" w:cs="Times New Roman"/>
          <w:sz w:val="22"/>
          <w:szCs w:val="22"/>
          <w:spacing w:val="-22"/>
        </w:rPr>
        <w:t>2,3,4,5}×A</w:t>
      </w:r>
      <w:r>
        <w:rPr>
          <w:rFonts w:ascii="FangSong" w:hAnsi="FangSong" w:eastAsia="FangSong" w:cs="FangSong"/>
          <w:sz w:val="22"/>
          <w:szCs w:val="22"/>
          <w:spacing w:val="-22"/>
        </w:rPr>
        <w:t>年龄。</w:t>
      </w:r>
    </w:p>
    <w:p>
      <w:pPr>
        <w:ind w:left="440"/>
        <w:spacing w:before="68" w:line="212" w:lineRule="auto"/>
        <w:rPr>
          <w:rFonts w:ascii="SimSun" w:hAnsi="SimSun" w:eastAsia="SimSun" w:cs="SimSun"/>
          <w:sz w:val="22"/>
          <w:szCs w:val="22"/>
        </w:rPr>
      </w:pPr>
      <w:r>
        <w:rPr>
          <w:rFonts w:ascii="Times New Roman" w:hAnsi="Times New Roman" w:eastAsia="Times New Roman" w:cs="Times New Roman"/>
          <w:sz w:val="22"/>
          <w:szCs w:val="22"/>
          <w:spacing w:val="-10"/>
        </w:rPr>
        <w:t>e₂={Arm:1,2,3,…}×{A </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1"/>
        </w:rPr>
        <w:t>年的：0,1,…,21}×</w:t>
      </w:r>
      <w:r>
        <w:rPr>
          <w:rFonts w:ascii="Times New Roman" w:hAnsi="Times New Roman" w:eastAsia="Times New Roman" w:cs="Times New Roman"/>
          <w:sz w:val="22"/>
          <w:szCs w:val="22"/>
          <w:spacing w:val="-11"/>
        </w:rPr>
        <w:t>A</w:t>
      </w:r>
      <w:r>
        <w:rPr>
          <w:rFonts w:ascii="SimSun" w:hAnsi="SimSun" w:eastAsia="SimSun" w:cs="SimSun"/>
          <w:sz w:val="22"/>
          <w:szCs w:val="22"/>
          <w:spacing w:val="-11"/>
        </w:rPr>
        <w:t>秀员工。</w:t>
      </w:r>
    </w:p>
    <w:p>
      <w:pPr>
        <w:ind w:left="429"/>
        <w:spacing w:before="47" w:line="212" w:lineRule="auto"/>
        <w:rPr>
          <w:rFonts w:ascii="SimSun" w:hAnsi="SimSun" w:eastAsia="SimSun" w:cs="SimSun"/>
          <w:sz w:val="22"/>
          <w:szCs w:val="22"/>
        </w:rPr>
      </w:pPr>
      <w:r>
        <w:rPr>
          <w:rFonts w:ascii="Times New Roman" w:hAnsi="Times New Roman" w:eastAsia="Times New Roman" w:cs="Times New Roman"/>
          <w:sz w:val="22"/>
          <w:szCs w:val="22"/>
          <w:spacing w:val="-21"/>
        </w:rPr>
        <w:t>e₃={A   </w:t>
      </w:r>
      <w:r>
        <w:rPr>
          <w:rFonts w:ascii="SimSun" w:hAnsi="SimSun" w:eastAsia="SimSun" w:cs="SimSun"/>
          <w:sz w:val="22"/>
          <w:szCs w:val="22"/>
          <w:spacing w:val="-21"/>
        </w:rPr>
        <w:t>年龄： </w:t>
      </w:r>
      <w:r>
        <w:rPr>
          <w:rFonts w:ascii="Times New Roman" w:hAnsi="Times New Roman" w:eastAsia="Times New Roman" w:cs="Times New Roman"/>
          <w:sz w:val="22"/>
          <w:szCs w:val="22"/>
          <w:spacing w:val="-21"/>
        </w:rPr>
        <w:t>0,1,…,21}×A</w:t>
      </w:r>
      <w:r>
        <w:rPr>
          <w:rFonts w:ascii="SimSun" w:hAnsi="SimSun" w:eastAsia="SimSun" w:cs="SimSun"/>
          <w:sz w:val="22"/>
          <w:szCs w:val="22"/>
          <w:spacing w:val="-21"/>
        </w:rPr>
        <w:t>工龄</w:t>
      </w:r>
      <w:r>
        <w:rPr>
          <w:rFonts w:ascii="Times New Roman" w:hAnsi="Times New Roman" w:eastAsia="Times New Roman" w:cs="Times New Roman"/>
          <w:sz w:val="22"/>
          <w:szCs w:val="22"/>
          <w:spacing w:val="-21"/>
        </w:rPr>
        <w:t>×{A</w:t>
      </w:r>
      <w:r>
        <w:rPr>
          <w:rFonts w:ascii="SimSun" w:hAnsi="SimSun" w:eastAsia="SimSun" w:cs="SimSun"/>
          <w:sz w:val="22"/>
          <w:szCs w:val="22"/>
          <w:spacing w:val="-21"/>
        </w:rPr>
        <w:t>优秀员</w:t>
      </w:r>
      <w:r>
        <w:rPr>
          <w:rFonts w:ascii="SimSun" w:hAnsi="SimSun" w:eastAsia="SimSun" w:cs="SimSun"/>
          <w:sz w:val="22"/>
          <w:szCs w:val="22"/>
          <w:spacing w:val="-22"/>
        </w:rPr>
        <w:t>工：</w:t>
      </w:r>
      <w:r>
        <w:rPr>
          <w:rFonts w:ascii="Times New Roman" w:hAnsi="Times New Roman" w:eastAsia="Times New Roman" w:cs="Times New Roman"/>
          <w:sz w:val="22"/>
          <w:szCs w:val="22"/>
          <w:spacing w:val="-22"/>
        </w:rPr>
        <w:t>1}</w:t>
      </w:r>
      <w:r>
        <w:rPr>
          <w:rFonts w:ascii="SimSun" w:hAnsi="SimSun" w:eastAsia="SimSun" w:cs="SimSun"/>
          <w:sz w:val="22"/>
          <w:szCs w:val="22"/>
          <w:spacing w:val="-22"/>
        </w:rPr>
        <w:t>。</w:t>
      </w:r>
    </w:p>
    <w:p>
      <w:pPr>
        <w:pStyle w:val="BodyText"/>
        <w:ind w:left="29" w:right="49" w:firstLine="399"/>
        <w:spacing w:before="28" w:line="260" w:lineRule="auto"/>
        <w:rPr>
          <w:rFonts w:ascii="SimSun" w:hAnsi="SimSun" w:eastAsia="SimSun" w:cs="SimSun"/>
          <w:sz w:val="22"/>
          <w:szCs w:val="22"/>
        </w:rPr>
      </w:pPr>
      <w:r>
        <w:rPr>
          <w:rFonts w:ascii="SimSun" w:hAnsi="SimSun" w:eastAsia="SimSun" w:cs="SimSun"/>
          <w:sz w:val="22"/>
          <w:szCs w:val="22"/>
          <w:spacing w:val="-5"/>
        </w:rPr>
        <w:t>记录</w:t>
      </w:r>
      <w:r>
        <w:rPr>
          <w:rFonts w:ascii="Times New Roman" w:hAnsi="Times New Roman" w:eastAsia="Times New Roman" w:cs="Times New Roman"/>
          <w:sz w:val="22"/>
          <w:szCs w:val="22"/>
          <w:spacing w:val="-5"/>
        </w:rPr>
        <w:t>(Tom,/,1,1)</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5"/>
        </w:rPr>
        <w:t>属于</w:t>
      </w:r>
      <w:r>
        <w:rPr>
          <w:rFonts w:ascii="Times New Roman" w:hAnsi="Times New Roman" w:eastAsia="Times New Roman" w:cs="Times New Roman"/>
          <w:sz w:val="22"/>
          <w:szCs w:val="22"/>
          <w:spacing w:val="-5"/>
        </w:rPr>
        <w:t>e₁,</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5"/>
        </w:rPr>
        <w:t>因为</w:t>
      </w:r>
      <w:r>
        <w:rPr>
          <w:rFonts w:ascii="Times New Roman" w:hAnsi="Times New Roman" w:eastAsia="Times New Roman" w:cs="Times New Roman"/>
          <w:sz w:val="22"/>
          <w:szCs w:val="22"/>
          <w:spacing w:val="-5"/>
        </w:rPr>
        <w:t>To</w:t>
      </w:r>
      <w:r>
        <w:rPr>
          <w:rFonts w:ascii="Times New Roman" w:hAnsi="Times New Roman" w:eastAsia="Times New Roman" w:cs="Times New Roman"/>
          <w:sz w:val="22"/>
          <w:szCs w:val="22"/>
          <w:spacing w:val="-6"/>
        </w:rPr>
        <w:t>m</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6"/>
        </w:rPr>
        <w:t>是优秀员工，工龄却只有1年。为了修复</w:t>
      </w:r>
      <w:r>
        <w:rPr>
          <w:rFonts w:ascii="SimSun" w:hAnsi="SimSun" w:eastAsia="SimSun" w:cs="SimSun"/>
          <w:sz w:val="22"/>
          <w:szCs w:val="22"/>
        </w:rPr>
        <w:t xml:space="preserve"> </w:t>
      </w:r>
      <w:r>
        <w:rPr>
          <w:rFonts w:ascii="SimSun" w:hAnsi="SimSun" w:eastAsia="SimSun" w:cs="SimSun"/>
          <w:sz w:val="22"/>
          <w:szCs w:val="22"/>
          <w:spacing w:val="-21"/>
        </w:rPr>
        <w:t>记录，只要修改规则</w:t>
      </w:r>
      <w:r>
        <w:rPr>
          <w:rFonts w:ascii="Times New Roman" w:hAnsi="Times New Roman" w:eastAsia="Times New Roman" w:cs="Times New Roman"/>
          <w:sz w:val="22"/>
          <w:szCs w:val="22"/>
          <w:spacing w:val="-21"/>
        </w:rPr>
        <w:t>e₁ </w:t>
      </w:r>
      <w:r>
        <w:rPr>
          <w:rFonts w:ascii="SimSun" w:hAnsi="SimSun" w:eastAsia="SimSun" w:cs="SimSun"/>
          <w:sz w:val="22"/>
          <w:szCs w:val="22"/>
          <w:spacing w:val="-21"/>
        </w:rPr>
        <w:t>中涉及的两个字段“优秀员工”与“工龄”其中之一，使得其</w:t>
      </w:r>
      <w:r>
        <w:rPr>
          <w:rFonts w:ascii="SimSun" w:hAnsi="SimSun" w:eastAsia="SimSun" w:cs="SimSun"/>
          <w:sz w:val="22"/>
          <w:szCs w:val="22"/>
          <w:spacing w:val="9"/>
        </w:rPr>
        <w:t xml:space="preserve"> </w:t>
      </w:r>
      <w:r>
        <w:rPr>
          <w:rFonts w:ascii="SimSun" w:hAnsi="SimSun" w:eastAsia="SimSun" w:cs="SimSun"/>
          <w:sz w:val="22"/>
          <w:szCs w:val="22"/>
          <w:spacing w:val="-4"/>
        </w:rPr>
        <w:t>不属于</w:t>
      </w:r>
      <w:r>
        <w:rPr>
          <w:sz w:val="22"/>
          <w:szCs w:val="22"/>
          <w:spacing w:val="-4"/>
        </w:rPr>
        <w:t>e</w:t>
      </w:r>
      <w:r>
        <w:rPr>
          <w:rFonts w:ascii="Calibri" w:hAnsi="Calibri" w:eastAsia="Calibri" w:cs="Calibri"/>
          <w:sz w:val="22"/>
          <w:szCs w:val="22"/>
          <w:spacing w:val="-4"/>
        </w:rPr>
        <w:t>₁</w:t>
      </w:r>
      <w:r>
        <w:rPr>
          <w:rFonts w:ascii="SimSun" w:hAnsi="SimSun" w:eastAsia="SimSun" w:cs="SimSun"/>
          <w:sz w:val="22"/>
          <w:szCs w:val="22"/>
          <w:spacing w:val="-4"/>
        </w:rPr>
        <w:t>。</w:t>
      </w:r>
    </w:p>
    <w:p>
      <w:pPr>
        <w:ind w:right="57" w:firstLine="470"/>
        <w:spacing w:before="1" w:line="244" w:lineRule="auto"/>
        <w:rPr>
          <w:rFonts w:ascii="SimSun" w:hAnsi="SimSun" w:eastAsia="SimSun" w:cs="SimSun"/>
          <w:sz w:val="22"/>
          <w:szCs w:val="22"/>
        </w:rPr>
      </w:pPr>
      <w:r>
        <w:rPr>
          <w:rFonts w:ascii="SimSun" w:hAnsi="SimSun" w:eastAsia="SimSun" w:cs="SimSun"/>
          <w:sz w:val="22"/>
          <w:szCs w:val="22"/>
          <w:spacing w:val="-4"/>
        </w:rPr>
        <w:t>如表10-9所列记录</w:t>
      </w:r>
      <w:r>
        <w:rPr>
          <w:rFonts w:ascii="Times New Roman" w:hAnsi="Times New Roman" w:eastAsia="Times New Roman" w:cs="Times New Roman"/>
          <w:sz w:val="22"/>
          <w:szCs w:val="22"/>
          <w:spacing w:val="-4"/>
        </w:rPr>
        <w:t>(Helen,18,1,1)   </w:t>
      </w:r>
      <w:r>
        <w:rPr>
          <w:rFonts w:ascii="SimSun" w:hAnsi="SimSun" w:eastAsia="SimSun" w:cs="SimSun"/>
          <w:sz w:val="22"/>
          <w:szCs w:val="22"/>
          <w:spacing w:val="-4"/>
        </w:rPr>
        <w:t>中，该记录违反了3条规则，即同时属于</w:t>
      </w:r>
      <w:r>
        <w:rPr>
          <w:rFonts w:ascii="SimSun" w:hAnsi="SimSun" w:eastAsia="SimSun" w:cs="SimSun"/>
          <w:sz w:val="22"/>
          <w:szCs w:val="22"/>
          <w:spacing w:val="9"/>
        </w:rPr>
        <w:t xml:space="preserve"> </w:t>
      </w:r>
      <w:r>
        <w:rPr>
          <w:rFonts w:ascii="Times New Roman" w:hAnsi="Times New Roman" w:eastAsia="Times New Roman" w:cs="Times New Roman"/>
          <w:sz w:val="22"/>
          <w:szCs w:val="22"/>
        </w:rPr>
        <w:t>ej</w:t>
      </w:r>
      <w:r>
        <w:rPr>
          <w:rFonts w:ascii="Times New Roman" w:hAnsi="Times New Roman" w:eastAsia="Times New Roman" w:cs="Times New Roman"/>
          <w:sz w:val="22"/>
          <w:szCs w:val="22"/>
          <w:spacing w:val="1"/>
        </w:rPr>
        <w:t>,e₂,e₃,   </w:t>
      </w:r>
      <w:r>
        <w:rPr>
          <w:rFonts w:ascii="SimSun" w:hAnsi="SimSun" w:eastAsia="SimSun" w:cs="SimSun"/>
          <w:sz w:val="22"/>
          <w:szCs w:val="22"/>
          <w:spacing w:val="1"/>
        </w:rPr>
        <w:t>其中与之相关的属性如表10-10所列。</w:t>
      </w:r>
    </w:p>
    <w:p>
      <w:pPr>
        <w:ind w:left="2819"/>
        <w:spacing w:before="181" w:line="222" w:lineRule="auto"/>
        <w:rPr>
          <w:rFonts w:ascii="FangSong" w:hAnsi="FangSong" w:eastAsia="FangSong" w:cs="FangSong"/>
          <w:sz w:val="22"/>
          <w:szCs w:val="22"/>
        </w:rPr>
      </w:pPr>
      <w:r>
        <w:rPr>
          <w:rFonts w:ascii="FangSong" w:hAnsi="FangSong" w:eastAsia="FangSong" w:cs="FangSong"/>
          <w:sz w:val="22"/>
          <w:szCs w:val="22"/>
          <w:spacing w:val="6"/>
        </w:rPr>
        <w:t>表10-9</w:t>
      </w:r>
      <w:r>
        <w:rPr>
          <w:rFonts w:ascii="FangSong" w:hAnsi="FangSong" w:eastAsia="FangSong" w:cs="FangSong"/>
          <w:sz w:val="22"/>
          <w:szCs w:val="22"/>
          <w:spacing w:val="92"/>
        </w:rPr>
        <w:t xml:space="preserve"> </w:t>
      </w:r>
      <w:r>
        <w:rPr>
          <w:rFonts w:ascii="FangSong" w:hAnsi="FangSong" w:eastAsia="FangSong" w:cs="FangSong"/>
          <w:sz w:val="22"/>
          <w:szCs w:val="22"/>
          <w:spacing w:val="6"/>
        </w:rPr>
        <w:t>数据实例</w:t>
      </w:r>
    </w:p>
    <w:p>
      <w:pPr>
        <w:spacing w:line="63" w:lineRule="exact"/>
        <w:rPr/>
      </w:pPr>
      <w:r/>
    </w:p>
    <w:tbl>
      <w:tblPr>
        <w:tblStyle w:val="TableNormal"/>
        <w:tblW w:w="7350"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13"/>
        <w:gridCol w:w="1588"/>
        <w:gridCol w:w="1598"/>
        <w:gridCol w:w="1588"/>
        <w:gridCol w:w="1463"/>
      </w:tblGrid>
      <w:tr>
        <w:trPr>
          <w:trHeight w:val="300" w:hRule="atLeast"/>
        </w:trPr>
        <w:tc>
          <w:tcPr>
            <w:tcW w:w="1113" w:type="dxa"/>
            <w:vAlign w:val="top"/>
          </w:tcPr>
          <w:p>
            <w:pPr>
              <w:pStyle w:val="TableText"/>
              <w:ind w:left="387"/>
              <w:spacing w:before="70" w:line="221" w:lineRule="auto"/>
              <w:rPr>
                <w:sz w:val="16"/>
                <w:szCs w:val="16"/>
              </w:rPr>
            </w:pPr>
            <w:r>
              <w:rPr>
                <w:sz w:val="16"/>
                <w:szCs w:val="16"/>
                <w:b/>
                <w:bCs/>
                <w:spacing w:val="-4"/>
              </w:rPr>
              <w:t>序号</w:t>
            </w:r>
          </w:p>
        </w:tc>
        <w:tc>
          <w:tcPr>
            <w:tcW w:w="1588" w:type="dxa"/>
            <w:vAlign w:val="top"/>
          </w:tcPr>
          <w:p>
            <w:pPr>
              <w:pStyle w:val="TableText"/>
              <w:ind w:left="624"/>
              <w:spacing w:before="69" w:line="219" w:lineRule="auto"/>
              <w:rPr>
                <w:sz w:val="16"/>
                <w:szCs w:val="16"/>
              </w:rPr>
            </w:pPr>
            <w:r>
              <w:rPr>
                <w:sz w:val="16"/>
                <w:szCs w:val="16"/>
                <w:b/>
                <w:bCs/>
                <w:spacing w:val="6"/>
              </w:rPr>
              <w:t>姓名</w:t>
            </w:r>
          </w:p>
        </w:tc>
        <w:tc>
          <w:tcPr>
            <w:tcW w:w="1598" w:type="dxa"/>
            <w:vAlign w:val="top"/>
          </w:tcPr>
          <w:p>
            <w:pPr>
              <w:pStyle w:val="TableText"/>
              <w:ind w:left="636"/>
              <w:spacing w:before="69" w:line="219" w:lineRule="auto"/>
              <w:rPr>
                <w:sz w:val="16"/>
                <w:szCs w:val="16"/>
              </w:rPr>
            </w:pPr>
            <w:r>
              <w:rPr>
                <w:sz w:val="16"/>
                <w:szCs w:val="16"/>
                <w:b/>
                <w:bCs/>
                <w:spacing w:val="-4"/>
              </w:rPr>
              <w:t>年龄</w:t>
            </w:r>
          </w:p>
        </w:tc>
        <w:tc>
          <w:tcPr>
            <w:tcW w:w="1588" w:type="dxa"/>
            <w:vAlign w:val="top"/>
          </w:tcPr>
          <w:p>
            <w:pPr>
              <w:pStyle w:val="TableText"/>
              <w:ind w:left="468"/>
              <w:spacing w:before="69" w:line="219" w:lineRule="auto"/>
              <w:rPr>
                <w:sz w:val="16"/>
                <w:szCs w:val="16"/>
              </w:rPr>
            </w:pPr>
            <w:r>
              <w:rPr>
                <w:sz w:val="16"/>
                <w:szCs w:val="16"/>
                <w:b/>
                <w:bCs/>
                <w:spacing w:val="-3"/>
              </w:rPr>
              <w:t>优秀员工</w:t>
            </w:r>
          </w:p>
        </w:tc>
        <w:tc>
          <w:tcPr>
            <w:tcW w:w="1463" w:type="dxa"/>
            <w:vAlign w:val="top"/>
          </w:tcPr>
          <w:p>
            <w:pPr>
              <w:pStyle w:val="TableText"/>
              <w:ind w:left="570"/>
              <w:spacing w:before="71" w:line="222" w:lineRule="auto"/>
              <w:rPr>
                <w:sz w:val="16"/>
                <w:szCs w:val="16"/>
              </w:rPr>
            </w:pPr>
            <w:r>
              <w:rPr>
                <w:sz w:val="16"/>
                <w:szCs w:val="16"/>
                <w:b/>
                <w:bCs/>
                <w:spacing w:val="-4"/>
              </w:rPr>
              <w:t>工龄</w:t>
            </w:r>
          </w:p>
        </w:tc>
      </w:tr>
      <w:tr>
        <w:trPr>
          <w:trHeight w:val="309" w:hRule="atLeast"/>
        </w:trPr>
        <w:tc>
          <w:tcPr>
            <w:tcW w:w="1113" w:type="dxa"/>
            <w:vAlign w:val="top"/>
          </w:tcPr>
          <w:p>
            <w:pPr>
              <w:pStyle w:val="TableText"/>
              <w:ind w:left="507"/>
              <w:spacing w:before="122" w:line="182" w:lineRule="auto"/>
              <w:rPr>
                <w:sz w:val="16"/>
                <w:szCs w:val="16"/>
              </w:rPr>
            </w:pPr>
            <w:r>
              <w:rPr>
                <w:sz w:val="16"/>
                <w:szCs w:val="16"/>
                <w:b/>
                <w:bCs/>
                <w:spacing w:val="-2"/>
              </w:rPr>
              <w:t>5</w:t>
            </w:r>
          </w:p>
        </w:tc>
        <w:tc>
          <w:tcPr>
            <w:tcW w:w="1588" w:type="dxa"/>
            <w:vAlign w:val="top"/>
          </w:tcPr>
          <w:p>
            <w:pPr>
              <w:pStyle w:val="TableText"/>
              <w:ind w:left="584"/>
              <w:spacing w:before="96" w:line="234" w:lineRule="auto"/>
              <w:rPr>
                <w:sz w:val="16"/>
                <w:szCs w:val="16"/>
              </w:rPr>
            </w:pPr>
            <w:r>
              <w:rPr>
                <w:sz w:val="16"/>
                <w:szCs w:val="16"/>
                <w:b/>
                <w:bCs/>
                <w:spacing w:val="-3"/>
              </w:rPr>
              <w:t>Helen</w:t>
            </w:r>
          </w:p>
        </w:tc>
        <w:tc>
          <w:tcPr>
            <w:tcW w:w="1598" w:type="dxa"/>
            <w:vAlign w:val="top"/>
          </w:tcPr>
          <w:p>
            <w:pPr>
              <w:pStyle w:val="TableText"/>
              <w:ind w:left="716"/>
              <w:spacing w:before="121" w:line="184" w:lineRule="auto"/>
              <w:rPr>
                <w:sz w:val="16"/>
                <w:szCs w:val="16"/>
              </w:rPr>
            </w:pPr>
            <w:r>
              <w:rPr>
                <w:sz w:val="16"/>
                <w:szCs w:val="16"/>
                <w:b/>
                <w:bCs/>
                <w:spacing w:val="-7"/>
              </w:rPr>
              <w:t>18</w:t>
            </w:r>
          </w:p>
        </w:tc>
        <w:tc>
          <w:tcPr>
            <w:tcW w:w="1588" w:type="dxa"/>
            <w:vAlign w:val="top"/>
          </w:tcPr>
          <w:p>
            <w:pPr>
              <w:pStyle w:val="TableText"/>
              <w:ind w:left="748"/>
              <w:spacing w:before="121" w:line="184" w:lineRule="auto"/>
              <w:rPr>
                <w:sz w:val="16"/>
                <w:szCs w:val="16"/>
              </w:rPr>
            </w:pPr>
            <w:r>
              <w:rPr>
                <w:sz w:val="16"/>
                <w:szCs w:val="16"/>
                <w:b/>
                <w:bCs/>
                <w:spacing w:val="-2"/>
              </w:rPr>
              <w:t>1</w:t>
            </w:r>
          </w:p>
        </w:tc>
        <w:tc>
          <w:tcPr>
            <w:tcW w:w="1463" w:type="dxa"/>
            <w:vAlign w:val="top"/>
          </w:tcPr>
          <w:p>
            <w:pPr>
              <w:pStyle w:val="TableText"/>
              <w:ind w:left="690"/>
              <w:spacing w:before="121" w:line="184" w:lineRule="auto"/>
              <w:rPr>
                <w:sz w:val="16"/>
                <w:szCs w:val="16"/>
              </w:rPr>
            </w:pPr>
            <w:r>
              <w:rPr>
                <w:sz w:val="16"/>
                <w:szCs w:val="16"/>
                <w:b/>
                <w:bCs/>
                <w:spacing w:val="-2"/>
              </w:rPr>
              <w:t>1</w:t>
            </w:r>
          </w:p>
        </w:tc>
      </w:tr>
    </w:tbl>
    <w:p>
      <w:pPr>
        <w:ind w:left="2250"/>
        <w:spacing w:before="220" w:line="220" w:lineRule="auto"/>
        <w:rPr>
          <w:rFonts w:ascii="FangSong" w:hAnsi="FangSong" w:eastAsia="FangSong" w:cs="FangSong"/>
          <w:sz w:val="22"/>
          <w:szCs w:val="22"/>
        </w:rPr>
      </w:pPr>
      <w:r>
        <w:rPr>
          <w:rFonts w:ascii="FangSong" w:hAnsi="FangSong" w:eastAsia="FangSong" w:cs="FangSong"/>
          <w:sz w:val="22"/>
          <w:szCs w:val="22"/>
        </w:rPr>
        <w:t>表10-10</w:t>
      </w:r>
      <w:r>
        <w:rPr>
          <w:rFonts w:ascii="FangSong" w:hAnsi="FangSong" w:eastAsia="FangSong" w:cs="FangSong"/>
          <w:sz w:val="22"/>
          <w:szCs w:val="22"/>
          <w:spacing w:val="91"/>
        </w:rPr>
        <w:t xml:space="preserve"> </w:t>
      </w:r>
      <w:r>
        <w:rPr>
          <w:rFonts w:ascii="FangSong" w:hAnsi="FangSong" w:eastAsia="FangSong" w:cs="FangSong"/>
          <w:sz w:val="22"/>
          <w:szCs w:val="22"/>
        </w:rPr>
        <w:t>规则与属性对应关系</w:t>
      </w:r>
    </w:p>
    <w:p>
      <w:pPr>
        <w:spacing w:line="68" w:lineRule="exact"/>
        <w:rPr/>
      </w:pPr>
      <w:r/>
    </w:p>
    <w:tbl>
      <w:tblPr>
        <w:tblStyle w:val="TableNormal"/>
        <w:tblW w:w="7350"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980"/>
        <w:gridCol w:w="3370"/>
      </w:tblGrid>
      <w:tr>
        <w:trPr>
          <w:trHeight w:val="312" w:hRule="atLeast"/>
        </w:trPr>
        <w:tc>
          <w:tcPr>
            <w:tcW w:w="3980" w:type="dxa"/>
            <w:vAlign w:val="top"/>
          </w:tcPr>
          <w:p>
            <w:pPr>
              <w:pStyle w:val="TableText"/>
              <w:ind w:left="1837"/>
              <w:spacing w:before="79" w:line="220" w:lineRule="auto"/>
              <w:rPr/>
            </w:pPr>
            <w:r>
              <w:rPr>
                <w:b/>
                <w:bCs/>
                <w:spacing w:val="-4"/>
              </w:rPr>
              <w:t>规则</w:t>
            </w:r>
          </w:p>
        </w:tc>
        <w:tc>
          <w:tcPr>
            <w:tcW w:w="3370" w:type="dxa"/>
            <w:vAlign w:val="top"/>
          </w:tcPr>
          <w:p>
            <w:pPr>
              <w:pStyle w:val="TableText"/>
              <w:ind w:left="1377"/>
              <w:spacing w:before="79" w:line="221" w:lineRule="auto"/>
              <w:rPr/>
            </w:pPr>
            <w:r>
              <w:rPr>
                <w:b/>
                <w:bCs/>
                <w:spacing w:val="-3"/>
              </w:rPr>
              <w:t>涉及属性</w:t>
            </w:r>
          </w:p>
        </w:tc>
      </w:tr>
      <w:tr>
        <w:trPr>
          <w:trHeight w:val="307" w:hRule="atLeast"/>
        </w:trPr>
        <w:tc>
          <w:tcPr>
            <w:tcW w:w="3980" w:type="dxa"/>
            <w:vAlign w:val="top"/>
          </w:tcPr>
          <w:p>
            <w:pPr>
              <w:pStyle w:val="TableText"/>
              <w:ind w:left="1865"/>
              <w:spacing w:before="79" w:line="219" w:lineRule="auto"/>
              <w:rPr>
                <w:rFonts w:ascii="Calibri" w:hAnsi="Calibri" w:eastAsia="Calibri" w:cs="Calibri"/>
              </w:rPr>
            </w:pPr>
            <w:r>
              <w:rPr>
                <w:spacing w:val="-5"/>
              </w:rPr>
              <w:t>e</w:t>
            </w:r>
            <w:r>
              <w:rPr>
                <w:rFonts w:ascii="Calibri" w:hAnsi="Calibri" w:eastAsia="Calibri" w:cs="Calibri"/>
                <w:spacing w:val="-5"/>
              </w:rPr>
              <w:t>₁</w:t>
            </w:r>
          </w:p>
        </w:tc>
        <w:tc>
          <w:tcPr>
            <w:tcW w:w="3370" w:type="dxa"/>
            <w:vAlign w:val="top"/>
          </w:tcPr>
          <w:p>
            <w:pPr>
              <w:pStyle w:val="TableText"/>
              <w:ind w:left="1155"/>
              <w:spacing w:before="79" w:line="219" w:lineRule="auto"/>
              <w:rPr/>
            </w:pPr>
            <w:r>
              <w:rPr>
                <w:spacing w:val="-1"/>
              </w:rPr>
              <w:t>优秀员工、工龄</w:t>
            </w:r>
          </w:p>
        </w:tc>
      </w:tr>
      <w:tr>
        <w:trPr>
          <w:trHeight w:val="308" w:hRule="atLeast"/>
        </w:trPr>
        <w:tc>
          <w:tcPr>
            <w:tcW w:w="3980" w:type="dxa"/>
            <w:vAlign w:val="top"/>
          </w:tcPr>
          <w:p>
            <w:pPr>
              <w:pStyle w:val="TableText"/>
              <w:ind w:left="1904"/>
              <w:spacing w:before="120" w:line="183" w:lineRule="auto"/>
              <w:rPr/>
            </w:pPr>
            <w:r>
              <w:rPr>
                <w:spacing w:val="-3"/>
              </w:rPr>
              <w:t>e2</w:t>
            </w:r>
          </w:p>
        </w:tc>
        <w:tc>
          <w:tcPr>
            <w:tcW w:w="3370" w:type="dxa"/>
            <w:vAlign w:val="top"/>
          </w:tcPr>
          <w:p>
            <w:pPr>
              <w:pStyle w:val="TableText"/>
              <w:ind w:left="1304"/>
              <w:spacing w:before="82" w:line="219" w:lineRule="auto"/>
              <w:rPr/>
            </w:pPr>
            <w:r>
              <w:rPr>
                <w:spacing w:val="-2"/>
              </w:rPr>
              <w:t>工龄、年龄</w:t>
            </w:r>
          </w:p>
        </w:tc>
      </w:tr>
      <w:tr>
        <w:trPr>
          <w:trHeight w:val="312" w:hRule="atLeast"/>
        </w:trPr>
        <w:tc>
          <w:tcPr>
            <w:tcW w:w="3980" w:type="dxa"/>
            <w:vAlign w:val="top"/>
          </w:tcPr>
          <w:p>
            <w:pPr>
              <w:pStyle w:val="TableText"/>
              <w:ind w:left="1865"/>
              <w:spacing w:before="83" w:line="219" w:lineRule="auto"/>
              <w:rPr>
                <w:rFonts w:ascii="Calibri" w:hAnsi="Calibri" w:eastAsia="Calibri" w:cs="Calibri"/>
              </w:rPr>
            </w:pPr>
            <w:r>
              <w:rPr>
                <w:spacing w:val="-5"/>
              </w:rPr>
              <w:t>e</w:t>
            </w:r>
            <w:r>
              <w:rPr>
                <w:rFonts w:ascii="Calibri" w:hAnsi="Calibri" w:eastAsia="Calibri" w:cs="Calibri"/>
                <w:spacing w:val="-5"/>
              </w:rPr>
              <w:t>₃</w:t>
            </w:r>
          </w:p>
        </w:tc>
        <w:tc>
          <w:tcPr>
            <w:tcW w:w="3370" w:type="dxa"/>
            <w:vAlign w:val="top"/>
          </w:tcPr>
          <w:p>
            <w:pPr>
              <w:pStyle w:val="TableText"/>
              <w:ind w:left="1155"/>
              <w:spacing w:before="84" w:line="219" w:lineRule="auto"/>
              <w:rPr/>
            </w:pPr>
            <w:r>
              <w:rPr>
                <w:spacing w:val="-1"/>
              </w:rPr>
              <w:t>年龄、优秀员工</w:t>
            </w:r>
          </w:p>
        </w:tc>
      </w:tr>
    </w:tbl>
    <w:p>
      <w:pPr>
        <w:ind w:right="10"/>
        <w:spacing w:before="231" w:line="216" w:lineRule="auto"/>
        <w:jc w:val="right"/>
        <w:rPr>
          <w:rFonts w:ascii="SimSun" w:hAnsi="SimSun" w:eastAsia="SimSun" w:cs="SimSun"/>
          <w:sz w:val="22"/>
          <w:szCs w:val="22"/>
        </w:rPr>
      </w:pPr>
      <w:r>
        <w:rPr>
          <w:rFonts w:ascii="SimSun" w:hAnsi="SimSun" w:eastAsia="SimSun" w:cs="SimSun"/>
          <w:sz w:val="22"/>
          <w:szCs w:val="22"/>
          <w:spacing w:val="-6"/>
        </w:rPr>
        <w:t>为了修复记录5,需要修改e</w:t>
      </w:r>
      <w:r>
        <w:rPr>
          <w:rFonts w:ascii="Calibri" w:hAnsi="Calibri" w:eastAsia="Calibri" w:cs="Calibri"/>
          <w:sz w:val="22"/>
          <w:szCs w:val="22"/>
          <w:spacing w:val="-6"/>
        </w:rPr>
        <w:t>₁</w:t>
      </w:r>
      <w:r>
        <w:rPr>
          <w:rFonts w:ascii="SimSun" w:hAnsi="SimSun" w:eastAsia="SimSun" w:cs="SimSun"/>
          <w:sz w:val="22"/>
          <w:szCs w:val="22"/>
          <w:spacing w:val="-6"/>
        </w:rPr>
        <w:t>,e</w:t>
      </w:r>
      <w:r>
        <w:rPr>
          <w:rFonts w:ascii="Calibri" w:hAnsi="Calibri" w:eastAsia="Calibri" w:cs="Calibri"/>
          <w:sz w:val="22"/>
          <w:szCs w:val="22"/>
          <w:spacing w:val="-6"/>
        </w:rPr>
        <w:t>₂</w:t>
      </w:r>
      <w:r>
        <w:rPr>
          <w:rFonts w:ascii="SimSun" w:hAnsi="SimSun" w:eastAsia="SimSun" w:cs="SimSun"/>
          <w:sz w:val="22"/>
          <w:szCs w:val="22"/>
          <w:spacing w:val="-6"/>
        </w:rPr>
        <w:t>和e</w:t>
      </w:r>
      <w:r>
        <w:rPr>
          <w:rFonts w:ascii="Calibri" w:hAnsi="Calibri" w:eastAsia="Calibri" w:cs="Calibri"/>
          <w:sz w:val="22"/>
          <w:szCs w:val="22"/>
          <w:spacing w:val="-6"/>
        </w:rPr>
        <w:t>₃</w:t>
      </w:r>
      <w:r>
        <w:rPr>
          <w:rFonts w:ascii="Calibri" w:hAnsi="Calibri" w:eastAsia="Calibri" w:cs="Calibri"/>
          <w:sz w:val="22"/>
          <w:szCs w:val="22"/>
          <w:spacing w:val="-26"/>
        </w:rPr>
        <w:t xml:space="preserve"> </w:t>
      </w:r>
      <w:r>
        <w:rPr>
          <w:rFonts w:ascii="SimSun" w:hAnsi="SimSun" w:eastAsia="SimSun" w:cs="SimSun"/>
          <w:sz w:val="22"/>
          <w:szCs w:val="22"/>
          <w:spacing w:val="-6"/>
        </w:rPr>
        <w:t>涉及的相关属性值，使得记录5不属于任</w:t>
      </w:r>
    </w:p>
    <w:p>
      <w:pPr>
        <w:spacing w:line="216" w:lineRule="auto"/>
        <w:sectPr>
          <w:pgSz w:w="8720" w:h="13250"/>
          <w:pgMar w:top="460" w:right="780" w:bottom="400" w:left="530" w:header="0" w:footer="0" w:gutter="0"/>
        </w:sectPr>
        <w:rPr>
          <w:rFonts w:ascii="SimSun" w:hAnsi="SimSun" w:eastAsia="SimSun" w:cs="SimSun"/>
          <w:sz w:val="22"/>
          <w:szCs w:val="22"/>
        </w:rPr>
      </w:pPr>
    </w:p>
    <w:p>
      <w:pPr>
        <w:ind w:left="49"/>
        <w:spacing w:before="194" w:line="224" w:lineRule="auto"/>
        <w:rPr>
          <w:rFonts w:ascii="KaiTi" w:hAnsi="KaiTi" w:eastAsia="KaiTi" w:cs="KaiTi"/>
          <w:sz w:val="22"/>
          <w:szCs w:val="22"/>
        </w:rPr>
      </w:pPr>
      <w:r>
        <w:drawing>
          <wp:anchor distT="0" distB="0" distL="0" distR="0" simplePos="0" relativeHeight="253053952" behindDoc="1" locked="0" layoutInCell="1" allowOverlap="1">
            <wp:simplePos x="0" y="0"/>
            <wp:positionH relativeFrom="column">
              <wp:posOffset>0</wp:posOffset>
            </wp:positionH>
            <wp:positionV relativeFrom="paragraph">
              <wp:posOffset>-252</wp:posOffset>
            </wp:positionV>
            <wp:extent cx="292087" cy="304745"/>
            <wp:effectExtent l="0" t="0" r="0" b="0"/>
            <wp:wrapNone/>
            <wp:docPr id="864" name="IM 864"/>
            <wp:cNvGraphicFramePr/>
            <a:graphic>
              <a:graphicData uri="http://schemas.openxmlformats.org/drawingml/2006/picture">
                <pic:pic>
                  <pic:nvPicPr>
                    <pic:cNvPr id="864" name="IM 864"/>
                    <pic:cNvPicPr/>
                  </pic:nvPicPr>
                  <pic:blipFill>
                    <a:blip r:embed="rId549"/>
                    <a:stretch>
                      <a:fillRect/>
                    </a:stretch>
                  </pic:blipFill>
                  <pic:spPr>
                    <a:xfrm rot="0">
                      <a:off x="0" y="0"/>
                      <a:ext cx="292087" cy="304745"/>
                    </a:xfrm>
                    <a:prstGeom prst="rect">
                      <a:avLst/>
                    </a:prstGeom>
                  </pic:spPr>
                </pic:pic>
              </a:graphicData>
            </a:graphic>
          </wp:anchor>
        </w:drawing>
      </w:r>
      <w:r>
        <w:rPr>
          <w:rFonts w:ascii="KaiTi" w:hAnsi="KaiTi" w:eastAsia="KaiTi" w:cs="KaiTi"/>
          <w:sz w:val="22"/>
          <w:szCs w:val="22"/>
          <w:spacing w:val="-6"/>
        </w:rPr>
        <w:t>244)数据质量导论</w:t>
      </w:r>
    </w:p>
    <w:p>
      <w:pPr>
        <w:ind w:left="49" w:right="51"/>
        <w:spacing w:before="267" w:line="247" w:lineRule="auto"/>
        <w:jc w:val="both"/>
        <w:rPr>
          <w:rFonts w:ascii="SimSun" w:hAnsi="SimSun" w:eastAsia="SimSun" w:cs="SimSun"/>
          <w:sz w:val="22"/>
          <w:szCs w:val="22"/>
        </w:rPr>
      </w:pPr>
      <w:r>
        <w:rPr>
          <w:rFonts w:ascii="SimSun" w:hAnsi="SimSun" w:eastAsia="SimSun" w:cs="SimSun"/>
          <w:sz w:val="22"/>
          <w:szCs w:val="22"/>
          <w:spacing w:val="-5"/>
        </w:rPr>
        <w:t>何一条</w:t>
      </w:r>
      <w:r>
        <w:rPr>
          <w:rFonts w:ascii="Times New Roman" w:hAnsi="Times New Roman" w:eastAsia="Times New Roman" w:cs="Times New Roman"/>
          <w:sz w:val="22"/>
          <w:szCs w:val="22"/>
          <w:spacing w:val="-5"/>
        </w:rPr>
        <w:t>edit</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spacing w:val="-5"/>
        </w:rPr>
        <w:t>对应的记录取值空间。通过观察可知，通过选择3个字段中的任</w:t>
      </w:r>
      <w:r>
        <w:rPr>
          <w:rFonts w:ascii="SimSun" w:hAnsi="SimSun" w:eastAsia="SimSun" w:cs="SimSun"/>
          <w:sz w:val="22"/>
          <w:szCs w:val="22"/>
          <w:spacing w:val="-6"/>
        </w:rPr>
        <w:t>意2</w:t>
      </w:r>
      <w:r>
        <w:rPr>
          <w:rFonts w:ascii="SimSun" w:hAnsi="SimSun" w:eastAsia="SimSun" w:cs="SimSun"/>
          <w:sz w:val="22"/>
          <w:szCs w:val="22"/>
        </w:rPr>
        <w:t xml:space="preserve"> </w:t>
      </w:r>
      <w:r>
        <w:rPr>
          <w:rFonts w:ascii="SimSun" w:hAnsi="SimSun" w:eastAsia="SimSun" w:cs="SimSun"/>
          <w:sz w:val="22"/>
          <w:szCs w:val="22"/>
          <w:spacing w:val="-7"/>
        </w:rPr>
        <w:t>个即可使得记录覆盖上述3条规则，进一步</w:t>
      </w:r>
      <w:r>
        <w:rPr>
          <w:rFonts w:ascii="SimSun" w:hAnsi="SimSun" w:eastAsia="SimSun" w:cs="SimSun"/>
          <w:sz w:val="22"/>
          <w:szCs w:val="22"/>
          <w:spacing w:val="-8"/>
        </w:rPr>
        <w:t>修改这两个属性的取值可以得到合乎</w:t>
      </w:r>
      <w:r>
        <w:rPr>
          <w:rFonts w:ascii="SimSun" w:hAnsi="SimSun" w:eastAsia="SimSun" w:cs="SimSun"/>
          <w:sz w:val="22"/>
          <w:szCs w:val="22"/>
        </w:rPr>
        <w:t xml:space="preserve"> </w:t>
      </w:r>
      <w:r>
        <w:rPr>
          <w:rFonts w:ascii="SimSun" w:hAnsi="SimSun" w:eastAsia="SimSun" w:cs="SimSun"/>
          <w:sz w:val="22"/>
          <w:szCs w:val="22"/>
          <w:spacing w:val="-13"/>
        </w:rPr>
        <w:t>规则的正确记录。</w:t>
      </w:r>
    </w:p>
    <w:p>
      <w:pPr>
        <w:ind w:left="49" w:right="55" w:firstLine="429"/>
        <w:spacing w:before="42" w:line="250" w:lineRule="auto"/>
        <w:rPr>
          <w:rFonts w:ascii="SimSun" w:hAnsi="SimSun" w:eastAsia="SimSun" w:cs="SimSun"/>
          <w:sz w:val="22"/>
          <w:szCs w:val="22"/>
        </w:rPr>
      </w:pPr>
      <w:r>
        <w:rPr>
          <w:rFonts w:ascii="SimSun" w:hAnsi="SimSun" w:eastAsia="SimSun" w:cs="SimSun"/>
          <w:sz w:val="22"/>
          <w:szCs w:val="22"/>
          <w:spacing w:val="-6"/>
        </w:rPr>
        <w:t>因此，为了使数据修复的代价最小</w:t>
      </w:r>
      <w:r>
        <w:rPr>
          <w:rFonts w:ascii="Times New Roman" w:hAnsi="Times New Roman" w:eastAsia="Times New Roman" w:cs="Times New Roman"/>
          <w:sz w:val="22"/>
          <w:szCs w:val="22"/>
          <w:spacing w:val="-6"/>
        </w:rPr>
        <w:t>(Bohannon</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spacing w:val="-6"/>
        </w:rPr>
        <w:t>et</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6"/>
        </w:rPr>
        <w:t>al.,2005;Chomicki,2005),</w:t>
      </w:r>
      <w:r>
        <w:rPr>
          <w:rFonts w:ascii="SimSun" w:hAnsi="SimSun" w:eastAsia="SimSun" w:cs="SimSun"/>
          <w:sz w:val="22"/>
          <w:szCs w:val="22"/>
          <w:spacing w:val="-6"/>
        </w:rPr>
        <w:t>需</w:t>
      </w:r>
      <w:r>
        <w:rPr>
          <w:rFonts w:ascii="SimSun" w:hAnsi="SimSun" w:eastAsia="SimSun" w:cs="SimSun"/>
          <w:sz w:val="22"/>
          <w:szCs w:val="22"/>
          <w:spacing w:val="1"/>
        </w:rPr>
        <w:t xml:space="preserve"> </w:t>
      </w:r>
      <w:r>
        <w:rPr>
          <w:rFonts w:ascii="SimSun" w:hAnsi="SimSun" w:eastAsia="SimSun" w:cs="SimSun"/>
          <w:sz w:val="22"/>
          <w:szCs w:val="22"/>
          <w:spacing w:val="-11"/>
        </w:rPr>
        <w:t>要通过修改最少的属性值得到合乎规则的记录。</w:t>
      </w:r>
    </w:p>
    <w:p>
      <w:pPr>
        <w:ind w:left="49" w:right="46" w:firstLine="429"/>
        <w:spacing w:before="46" w:line="244" w:lineRule="auto"/>
        <w:rPr>
          <w:rFonts w:ascii="SimSun" w:hAnsi="SimSun" w:eastAsia="SimSun" w:cs="SimSun"/>
          <w:sz w:val="22"/>
          <w:szCs w:val="22"/>
        </w:rPr>
      </w:pPr>
      <w:r>
        <w:rPr>
          <w:rFonts w:ascii="SimSun" w:hAnsi="SimSun" w:eastAsia="SimSun" w:cs="SimSun"/>
          <w:sz w:val="22"/>
          <w:szCs w:val="22"/>
          <w:spacing w:val="-10"/>
        </w:rPr>
        <w:t>根据算法2的检测结果，已知一条问题记录</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0"/>
        </w:rPr>
        <w:t>R</w:t>
      </w:r>
      <w:r>
        <w:rPr>
          <w:rFonts w:ascii="SimSun" w:hAnsi="SimSun" w:eastAsia="SimSun" w:cs="SimSun"/>
          <w:sz w:val="22"/>
          <w:szCs w:val="22"/>
          <w:spacing w:val="-10"/>
        </w:rPr>
        <w:t>'以及该条记录违背的约束规则</w:t>
      </w:r>
      <w:r>
        <w:rPr>
          <w:rFonts w:ascii="SimSun" w:hAnsi="SimSun" w:eastAsia="SimSun" w:cs="SimSun"/>
          <w:sz w:val="22"/>
          <w:szCs w:val="22"/>
        </w:rPr>
        <w:t xml:space="preserve"> </w:t>
      </w:r>
      <w:r>
        <w:rPr>
          <w:rFonts w:ascii="SimSun" w:hAnsi="SimSun" w:eastAsia="SimSun" w:cs="SimSun"/>
          <w:sz w:val="22"/>
          <w:szCs w:val="22"/>
          <w:spacing w:val="-9"/>
        </w:rPr>
        <w:t>集2”,要想使得记录符合某条规则，只需要修改这条规则所对应的</w:t>
      </w:r>
      <w:r>
        <w:rPr>
          <w:rFonts w:ascii="Times New Roman" w:hAnsi="Times New Roman" w:eastAsia="Times New Roman" w:cs="Times New Roman"/>
          <w:sz w:val="22"/>
          <w:szCs w:val="22"/>
          <w:spacing w:val="-9"/>
        </w:rPr>
        <w:t>edit</w:t>
      </w:r>
      <w:r>
        <w:rPr>
          <w:rFonts w:ascii="Times New Roman" w:hAnsi="Times New Roman" w:eastAsia="Times New Roman" w:cs="Times New Roman"/>
          <w:sz w:val="22"/>
          <w:szCs w:val="22"/>
          <w:spacing w:val="34"/>
        </w:rPr>
        <w:t xml:space="preserve"> </w:t>
      </w:r>
      <w:r>
        <w:rPr>
          <w:rFonts w:ascii="SimSun" w:hAnsi="SimSun" w:eastAsia="SimSun" w:cs="SimSun"/>
          <w:sz w:val="22"/>
          <w:szCs w:val="22"/>
          <w:spacing w:val="-10"/>
        </w:rPr>
        <w:t>中的任意</w:t>
      </w:r>
      <w:r>
        <w:rPr>
          <w:rFonts w:ascii="SimSun" w:hAnsi="SimSun" w:eastAsia="SimSun" w:cs="SimSun"/>
          <w:sz w:val="22"/>
          <w:szCs w:val="22"/>
        </w:rPr>
        <w:t xml:space="preserve"> </w:t>
      </w:r>
      <w:r>
        <w:rPr>
          <w:rFonts w:ascii="SimSun" w:hAnsi="SimSun" w:eastAsia="SimSun" w:cs="SimSun"/>
          <w:sz w:val="22"/>
          <w:szCs w:val="22"/>
          <w:spacing w:val="-10"/>
        </w:rPr>
        <w:t>字段值，使得其不属于这条</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0"/>
        </w:rPr>
        <w:t>edit </w:t>
      </w:r>
      <w:r>
        <w:rPr>
          <w:rFonts w:ascii="SimSun" w:hAnsi="SimSun" w:eastAsia="SimSun" w:cs="SimSun"/>
          <w:sz w:val="22"/>
          <w:szCs w:val="22"/>
          <w:spacing w:val="-10"/>
        </w:rPr>
        <w:t>的取值空间。问题进一步转化为找出”中所有规</w:t>
      </w:r>
      <w:r>
        <w:rPr>
          <w:rFonts w:ascii="SimSun" w:hAnsi="SimSun" w:eastAsia="SimSun" w:cs="SimSun"/>
          <w:sz w:val="22"/>
          <w:szCs w:val="22"/>
        </w:rPr>
        <w:t xml:space="preserve"> </w:t>
      </w:r>
      <w:r>
        <w:rPr>
          <w:rFonts w:ascii="SimSun" w:hAnsi="SimSun" w:eastAsia="SimSun" w:cs="SimSun"/>
          <w:sz w:val="22"/>
          <w:szCs w:val="22"/>
          <w:spacing w:val="-13"/>
        </w:rPr>
        <w:t>则的最小字段覆盖集。</w:t>
      </w:r>
    </w:p>
    <w:p>
      <w:pPr>
        <w:ind w:left="49" w:right="53" w:firstLine="429"/>
        <w:spacing w:before="94" w:line="246" w:lineRule="auto"/>
        <w:rPr>
          <w:rFonts w:ascii="SimSun" w:hAnsi="SimSun" w:eastAsia="SimSun" w:cs="SimSun"/>
          <w:sz w:val="22"/>
          <w:szCs w:val="22"/>
        </w:rPr>
      </w:pPr>
      <w:r>
        <w:rPr>
          <w:rFonts w:ascii="SimSun" w:hAnsi="SimSun" w:eastAsia="SimSun" w:cs="SimSun"/>
          <w:sz w:val="22"/>
          <w:szCs w:val="22"/>
          <w:spacing w:val="-2"/>
        </w:rPr>
        <w:t>对于最大产生集</w:t>
      </w:r>
      <w:r>
        <w:rPr>
          <w:rFonts w:ascii="SimSun" w:hAnsi="SimSun" w:eastAsia="SimSun" w:cs="SimSun"/>
          <w:sz w:val="22"/>
          <w:szCs w:val="22"/>
          <w:spacing w:val="-46"/>
        </w:rPr>
        <w:t xml:space="preserve"> </w:t>
      </w:r>
      <w:r>
        <w:rPr>
          <w:rFonts w:ascii="SimSun" w:hAnsi="SimSun" w:eastAsia="SimSun" w:cs="SimSun"/>
          <w:sz w:val="22"/>
          <w:szCs w:val="22"/>
          <w:spacing w:val="-2"/>
        </w:rPr>
        <w:t>MGE</w:t>
      </w:r>
      <w:r>
        <w:rPr>
          <w:rFonts w:ascii="SimSun" w:hAnsi="SimSun" w:eastAsia="SimSun" w:cs="SimSun"/>
          <w:sz w:val="22"/>
          <w:szCs w:val="22"/>
          <w:spacing w:val="42"/>
        </w:rPr>
        <w:t xml:space="preserve"> </w:t>
      </w:r>
      <w:r>
        <w:rPr>
          <w:rFonts w:ascii="SimSun" w:hAnsi="SimSun" w:eastAsia="SimSun" w:cs="SimSun"/>
          <w:sz w:val="22"/>
          <w:szCs w:val="22"/>
          <w:spacing w:val="-2"/>
        </w:rPr>
        <w:t>中的每一条规则e,记A(e)={A,,A;} 表示与规则e</w:t>
      </w:r>
      <w:r>
        <w:rPr>
          <w:rFonts w:ascii="SimSun" w:hAnsi="SimSun" w:eastAsia="SimSun" w:cs="SimSun"/>
          <w:sz w:val="22"/>
          <w:szCs w:val="22"/>
          <w:spacing w:val="-56"/>
        </w:rPr>
        <w:t xml:space="preserve"> </w:t>
      </w:r>
      <w:r>
        <w:rPr>
          <w:rFonts w:ascii="SimSun" w:hAnsi="SimSun" w:eastAsia="SimSun" w:cs="SimSun"/>
          <w:sz w:val="22"/>
          <w:szCs w:val="22"/>
          <w:spacing w:val="-2"/>
        </w:rPr>
        <w:t>相</w:t>
      </w:r>
      <w:r>
        <w:rPr>
          <w:rFonts w:ascii="SimSun" w:hAnsi="SimSun" w:eastAsia="SimSun" w:cs="SimSun"/>
          <w:sz w:val="22"/>
          <w:szCs w:val="22"/>
        </w:rPr>
        <w:t xml:space="preserve"> </w:t>
      </w:r>
      <w:r>
        <w:rPr>
          <w:rFonts w:ascii="SimSun" w:hAnsi="SimSun" w:eastAsia="SimSun" w:cs="SimSun"/>
          <w:sz w:val="22"/>
          <w:szCs w:val="22"/>
          <w:spacing w:val="-15"/>
        </w:rPr>
        <w:t>关的属性值集合。对于问题记录R</w:t>
      </w:r>
      <w:r>
        <w:rPr>
          <w:rFonts w:ascii="SimSun" w:hAnsi="SimSun" w:eastAsia="SimSun" w:cs="SimSun"/>
          <w:sz w:val="22"/>
          <w:szCs w:val="22"/>
          <w:spacing w:val="-54"/>
        </w:rPr>
        <w:t xml:space="preserve"> </w:t>
      </w:r>
      <w:r>
        <w:rPr>
          <w:rFonts w:ascii="SimSun" w:hAnsi="SimSun" w:eastAsia="SimSun" w:cs="SimSun"/>
          <w:sz w:val="22"/>
          <w:szCs w:val="22"/>
          <w:spacing w:val="-15"/>
        </w:rPr>
        <w:t>'以及该条记录违背的约束</w:t>
      </w:r>
      <w:r>
        <w:rPr>
          <w:rFonts w:ascii="SimSun" w:hAnsi="SimSun" w:eastAsia="SimSun" w:cs="SimSun"/>
          <w:sz w:val="22"/>
          <w:szCs w:val="22"/>
          <w:spacing w:val="-16"/>
        </w:rPr>
        <w:t>规则集∑</w:t>
      </w:r>
      <w:r>
        <w:rPr>
          <w:rFonts w:ascii="SimSun" w:hAnsi="SimSun" w:eastAsia="SimSun" w:cs="SimSun"/>
          <w:sz w:val="22"/>
          <w:szCs w:val="22"/>
          <w:spacing w:val="-83"/>
        </w:rPr>
        <w:t xml:space="preserve"> </w:t>
      </w:r>
      <w:r>
        <w:rPr>
          <w:rFonts w:ascii="SimSun" w:hAnsi="SimSun" w:eastAsia="SimSun" w:cs="SimSun"/>
          <w:sz w:val="22"/>
          <w:szCs w:val="22"/>
          <w:spacing w:val="-16"/>
        </w:rPr>
        <w:t>”,可以计算</w:t>
      </w:r>
      <w:r>
        <w:rPr>
          <w:rFonts w:ascii="SimSun" w:hAnsi="SimSun" w:eastAsia="SimSun" w:cs="SimSun"/>
          <w:sz w:val="22"/>
          <w:szCs w:val="22"/>
        </w:rPr>
        <w:t xml:space="preserve"> </w:t>
      </w:r>
      <w:r>
        <w:rPr>
          <w:rFonts w:ascii="SimSun" w:hAnsi="SimSun" w:eastAsia="SimSun" w:cs="SimSun"/>
          <w:sz w:val="22"/>
          <w:szCs w:val="22"/>
          <w:spacing w:val="-1"/>
        </w:rPr>
        <w:t>得到该条记录中每个属性值A;违反的规则数count(A),以及2'中与属性值A,相</w:t>
      </w:r>
    </w:p>
    <w:p>
      <w:pPr>
        <w:ind w:left="49"/>
        <w:spacing w:before="30" w:line="411" w:lineRule="exact"/>
        <w:rPr>
          <w:rFonts w:ascii="SimSun" w:hAnsi="SimSun" w:eastAsia="SimSun" w:cs="SimSun"/>
          <w:sz w:val="22"/>
          <w:szCs w:val="22"/>
        </w:rPr>
      </w:pPr>
      <w:r>
        <w:rPr>
          <w:rFonts w:ascii="SimSun" w:hAnsi="SimSun" w:eastAsia="SimSun" w:cs="SimSun"/>
          <w:sz w:val="22"/>
          <w:szCs w:val="22"/>
          <w:position w:val="14"/>
        </w:rPr>
        <w:t>关联的规则集合2</w:t>
      </w:r>
      <w:r>
        <w:rPr>
          <w:rFonts w:ascii="Times New Roman" w:hAnsi="Times New Roman" w:eastAsia="Times New Roman" w:cs="Times New Roman"/>
          <w:sz w:val="22"/>
          <w:szCs w:val="22"/>
          <w:position w:val="14"/>
        </w:rPr>
        <w:t>(A;)</w:t>
      </w:r>
      <w:r>
        <w:rPr>
          <w:rFonts w:ascii="Times New Roman" w:hAnsi="Times New Roman" w:eastAsia="Times New Roman" w:cs="Times New Roman"/>
          <w:sz w:val="22"/>
          <w:szCs w:val="22"/>
          <w:spacing w:val="-25"/>
          <w:position w:val="14"/>
        </w:rPr>
        <w:t xml:space="preserve"> </w:t>
      </w:r>
      <w:r>
        <w:rPr>
          <w:rFonts w:ascii="SimSun" w:hAnsi="SimSun" w:eastAsia="SimSun" w:cs="SimSun"/>
          <w:sz w:val="22"/>
          <w:szCs w:val="22"/>
          <w:position w:val="14"/>
        </w:rPr>
        <w:t>。确定待修改属性集的算法如表10-1</w:t>
      </w:r>
      <w:r>
        <w:rPr>
          <w:rFonts w:ascii="SimSun" w:hAnsi="SimSun" w:eastAsia="SimSun" w:cs="SimSun"/>
          <w:sz w:val="22"/>
          <w:szCs w:val="22"/>
          <w:spacing w:val="-1"/>
          <w:position w:val="14"/>
        </w:rPr>
        <w:t>1所列。</w:t>
      </w:r>
    </w:p>
    <w:p>
      <w:pPr>
        <w:ind w:left="2059"/>
        <w:spacing w:line="220" w:lineRule="auto"/>
        <w:rPr>
          <w:rFonts w:ascii="FangSong" w:hAnsi="FangSong" w:eastAsia="FangSong" w:cs="FangSong"/>
          <w:sz w:val="22"/>
          <w:szCs w:val="22"/>
        </w:rPr>
      </w:pPr>
      <w:r>
        <w:rPr>
          <w:rFonts w:ascii="FangSong" w:hAnsi="FangSong" w:eastAsia="FangSong" w:cs="FangSong"/>
          <w:sz w:val="22"/>
          <w:szCs w:val="22"/>
          <w:spacing w:val="-1"/>
        </w:rPr>
        <w:t>表10-11</w:t>
      </w:r>
      <w:r>
        <w:rPr>
          <w:rFonts w:ascii="FangSong" w:hAnsi="FangSong" w:eastAsia="FangSong" w:cs="FangSong"/>
          <w:sz w:val="22"/>
          <w:szCs w:val="22"/>
          <w:spacing w:val="99"/>
        </w:rPr>
        <w:t xml:space="preserve"> </w:t>
      </w:r>
      <w:r>
        <w:rPr>
          <w:rFonts w:ascii="FangSong" w:hAnsi="FangSong" w:eastAsia="FangSong" w:cs="FangSong"/>
          <w:sz w:val="22"/>
          <w:szCs w:val="22"/>
          <w:spacing w:val="-1"/>
        </w:rPr>
        <w:t>确定待修改属性集的算法</w:t>
      </w:r>
    </w:p>
    <w:p>
      <w:pPr>
        <w:spacing w:line="58" w:lineRule="exact"/>
        <w:rPr/>
      </w:pPr>
      <w:r/>
    </w:p>
    <w:tbl>
      <w:tblPr>
        <w:tblStyle w:val="TableNormal"/>
        <w:tblW w:w="7350" w:type="dxa"/>
        <w:tblInd w:w="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14" w:hRule="atLeast"/>
        </w:trPr>
        <w:tc>
          <w:tcPr>
            <w:tcW w:w="7350" w:type="dxa"/>
            <w:vAlign w:val="top"/>
          </w:tcPr>
          <w:p>
            <w:pPr>
              <w:pStyle w:val="TableText"/>
              <w:ind w:left="407"/>
              <w:spacing w:before="79" w:line="219" w:lineRule="auto"/>
              <w:rPr>
                <w:sz w:val="16"/>
                <w:szCs w:val="16"/>
              </w:rPr>
            </w:pPr>
            <w:r>
              <w:rPr>
                <w:sz w:val="16"/>
                <w:szCs w:val="16"/>
                <w:b/>
                <w:bCs/>
                <w:spacing w:val="-2"/>
              </w:rPr>
              <w:t>Name:修改属性集算法</w:t>
            </w:r>
          </w:p>
        </w:tc>
      </w:tr>
      <w:tr>
        <w:trPr>
          <w:trHeight w:val="618" w:hRule="atLeast"/>
        </w:trPr>
        <w:tc>
          <w:tcPr>
            <w:tcW w:w="7350" w:type="dxa"/>
            <w:vAlign w:val="top"/>
          </w:tcPr>
          <w:p>
            <w:pPr>
              <w:pStyle w:val="TableText"/>
              <w:ind w:left="405"/>
              <w:spacing w:before="113" w:line="214" w:lineRule="auto"/>
              <w:rPr>
                <w:sz w:val="16"/>
                <w:szCs w:val="16"/>
              </w:rPr>
            </w:pPr>
            <w:r>
              <w:rPr>
                <w:sz w:val="16"/>
                <w:szCs w:val="16"/>
              </w:rPr>
              <w:t>Input:问题记录R',违反的规则集"</w:t>
            </w:r>
          </w:p>
          <w:p>
            <w:pPr>
              <w:pStyle w:val="TableText"/>
              <w:ind w:left="405"/>
              <w:spacing w:before="84" w:line="214" w:lineRule="auto"/>
              <w:rPr>
                <w:sz w:val="16"/>
                <w:szCs w:val="16"/>
              </w:rPr>
            </w:pPr>
            <w:r>
              <w:rPr>
                <w:sz w:val="16"/>
                <w:szCs w:val="16"/>
              </w:rPr>
              <w:t>Output</w:t>
            </w:r>
            <w:r>
              <w:rPr>
                <w:sz w:val="16"/>
                <w:szCs w:val="16"/>
                <w:spacing w:val="2"/>
              </w:rPr>
              <w:t>:需要修改的最小属性集F(R')</w:t>
            </w:r>
          </w:p>
        </w:tc>
      </w:tr>
      <w:tr>
        <w:trPr>
          <w:trHeight w:val="3177" w:hRule="atLeast"/>
        </w:trPr>
        <w:tc>
          <w:tcPr>
            <w:tcW w:w="7350" w:type="dxa"/>
            <w:vAlign w:val="top"/>
          </w:tcPr>
          <w:p>
            <w:pPr>
              <w:pStyle w:val="TableText"/>
              <w:ind w:left="405"/>
              <w:spacing w:before="131" w:line="221" w:lineRule="auto"/>
              <w:rPr>
                <w:sz w:val="16"/>
                <w:szCs w:val="16"/>
              </w:rPr>
            </w:pPr>
            <w:r>
              <w:rPr>
                <w:sz w:val="16"/>
                <w:szCs w:val="16"/>
                <w:spacing w:val="-2"/>
              </w:rPr>
              <w:t>1.F(R')=null;</w:t>
            </w:r>
          </w:p>
          <w:p>
            <w:pPr>
              <w:pStyle w:val="TableText"/>
              <w:ind w:left="405"/>
              <w:spacing w:before="68" w:line="300" w:lineRule="exact"/>
              <w:rPr>
                <w:sz w:val="16"/>
                <w:szCs w:val="16"/>
              </w:rPr>
            </w:pPr>
            <w:r>
              <w:rPr>
                <w:sz w:val="16"/>
                <w:szCs w:val="16"/>
                <w:spacing w:val="-2"/>
                <w:position w:val="11"/>
              </w:rPr>
              <w:t>2.  For</w:t>
            </w:r>
            <w:r>
              <w:rPr>
                <w:sz w:val="16"/>
                <w:szCs w:val="16"/>
                <w:spacing w:val="22"/>
                <w:position w:val="11"/>
              </w:rPr>
              <w:t xml:space="preserve"> </w:t>
            </w:r>
            <w:r>
              <w:rPr>
                <w:sz w:val="16"/>
                <w:szCs w:val="16"/>
                <w:spacing w:val="-2"/>
                <w:position w:val="11"/>
              </w:rPr>
              <w:t>each A;eA</w:t>
            </w:r>
            <w:r>
              <w:rPr>
                <w:sz w:val="16"/>
                <w:szCs w:val="16"/>
                <w:spacing w:val="9"/>
                <w:position w:val="11"/>
              </w:rPr>
              <w:t xml:space="preserve"> </w:t>
            </w:r>
            <w:r>
              <w:rPr>
                <w:sz w:val="16"/>
                <w:szCs w:val="16"/>
                <w:spacing w:val="-2"/>
                <w:position w:val="11"/>
              </w:rPr>
              <w:t>do</w:t>
            </w:r>
          </w:p>
          <w:p>
            <w:pPr>
              <w:pStyle w:val="TableText"/>
              <w:ind w:left="405"/>
              <w:spacing w:line="221" w:lineRule="auto"/>
              <w:rPr>
                <w:sz w:val="16"/>
                <w:szCs w:val="16"/>
              </w:rPr>
            </w:pPr>
            <w:r>
              <w:rPr>
                <w:sz w:val="16"/>
                <w:szCs w:val="16"/>
                <w:spacing w:val="-2"/>
              </w:rPr>
              <w:t>3.</w:t>
            </w:r>
            <w:r>
              <w:rPr>
                <w:sz w:val="16"/>
                <w:szCs w:val="16"/>
                <w:spacing w:val="21"/>
              </w:rPr>
              <w:t xml:space="preserve">   </w:t>
            </w:r>
            <w:r>
              <w:rPr>
                <w:sz w:val="16"/>
                <w:szCs w:val="16"/>
                <w:spacing w:val="-2"/>
              </w:rPr>
              <w:t>count(A;);</w:t>
            </w:r>
          </w:p>
          <w:p>
            <w:pPr>
              <w:pStyle w:val="TableText"/>
              <w:ind w:left="405"/>
              <w:spacing w:before="112" w:line="227" w:lineRule="auto"/>
              <w:rPr>
                <w:sz w:val="16"/>
                <w:szCs w:val="16"/>
              </w:rPr>
            </w:pPr>
            <w:r>
              <w:rPr>
                <w:sz w:val="16"/>
                <w:szCs w:val="16"/>
                <w:spacing w:val="-1"/>
                <w:position w:val="-1"/>
              </w:rPr>
              <w:t>4.      </w:t>
            </w:r>
            <w:r>
              <w:rPr>
                <w:sz w:val="16"/>
                <w:szCs w:val="16"/>
                <w:spacing w:val="-1"/>
              </w:rPr>
              <w:t>while</w:t>
            </w:r>
            <w:r>
              <w:rPr>
                <w:sz w:val="16"/>
                <w:szCs w:val="16"/>
                <w:spacing w:val="13"/>
              </w:rPr>
              <w:t xml:space="preserve"> </w:t>
            </w:r>
            <w:r>
              <w:rPr>
                <w:sz w:val="16"/>
                <w:szCs w:val="16"/>
                <w:spacing w:val="-1"/>
              </w:rPr>
              <w:t>2"is</w:t>
            </w:r>
            <w:r>
              <w:rPr>
                <w:sz w:val="16"/>
                <w:szCs w:val="16"/>
                <w:spacing w:val="5"/>
              </w:rPr>
              <w:t xml:space="preserve"> </w:t>
            </w:r>
            <w:r>
              <w:rPr>
                <w:sz w:val="16"/>
                <w:szCs w:val="16"/>
                <w:spacing w:val="-1"/>
              </w:rPr>
              <w:t>not</w:t>
            </w:r>
            <w:r>
              <w:rPr>
                <w:sz w:val="16"/>
                <w:szCs w:val="16"/>
                <w:spacing w:val="5"/>
              </w:rPr>
              <w:t xml:space="preserve"> </w:t>
            </w:r>
            <w:r>
              <w:rPr>
                <w:sz w:val="16"/>
                <w:szCs w:val="16"/>
                <w:spacing w:val="-1"/>
              </w:rPr>
              <w:t>null</w:t>
            </w:r>
          </w:p>
          <w:p>
            <w:pPr>
              <w:pStyle w:val="TableText"/>
              <w:ind w:left="405"/>
              <w:spacing w:before="49" w:line="221" w:lineRule="auto"/>
              <w:rPr>
                <w:sz w:val="16"/>
                <w:szCs w:val="16"/>
              </w:rPr>
            </w:pPr>
            <w:r>
              <w:rPr>
                <w:sz w:val="16"/>
                <w:szCs w:val="16"/>
                <w:spacing w:val="-1"/>
              </w:rPr>
              <w:t>5.        select</w:t>
            </w:r>
            <w:r>
              <w:rPr>
                <w:sz w:val="16"/>
                <w:szCs w:val="16"/>
                <w:spacing w:val="27"/>
              </w:rPr>
              <w:t xml:space="preserve"> </w:t>
            </w:r>
            <w:r>
              <w:rPr>
                <w:sz w:val="16"/>
                <w:szCs w:val="16"/>
                <w:spacing w:val="-1"/>
              </w:rPr>
              <w:t>the</w:t>
            </w:r>
            <w:r>
              <w:rPr>
                <w:sz w:val="16"/>
                <w:szCs w:val="16"/>
                <w:spacing w:val="17"/>
              </w:rPr>
              <w:t xml:space="preserve"> </w:t>
            </w:r>
            <w:r>
              <w:rPr>
                <w:sz w:val="16"/>
                <w:szCs w:val="16"/>
                <w:spacing w:val="-1"/>
              </w:rPr>
              <w:t>maximum</w:t>
            </w:r>
            <w:r>
              <w:rPr>
                <w:sz w:val="16"/>
                <w:szCs w:val="16"/>
                <w:spacing w:val="25"/>
              </w:rPr>
              <w:t xml:space="preserve"> </w:t>
            </w:r>
            <w:r>
              <w:rPr>
                <w:sz w:val="16"/>
                <w:szCs w:val="16"/>
                <w:spacing w:val="-1"/>
              </w:rPr>
              <w:t>count(A;);</w:t>
            </w:r>
          </w:p>
          <w:p>
            <w:pPr>
              <w:pStyle w:val="TableText"/>
              <w:ind w:left="405"/>
              <w:spacing w:before="96" w:line="219" w:lineRule="auto"/>
              <w:rPr>
                <w:sz w:val="16"/>
                <w:szCs w:val="16"/>
              </w:rPr>
            </w:pPr>
            <w:r>
              <w:rPr>
                <w:sz w:val="16"/>
                <w:szCs w:val="16"/>
                <w:spacing w:val="-1"/>
              </w:rPr>
              <w:t>6.</w:t>
            </w:r>
            <w:r>
              <w:rPr>
                <w:sz w:val="16"/>
                <w:szCs w:val="16"/>
              </w:rPr>
              <w:t xml:space="preserve">        </w:t>
            </w:r>
            <w:r>
              <w:rPr>
                <w:sz w:val="16"/>
                <w:szCs w:val="16"/>
                <w:spacing w:val="-1"/>
              </w:rPr>
              <w:t>X=X-E(A</w:t>
            </w:r>
            <w:r>
              <w:rPr>
                <w:rFonts w:ascii="Calibri" w:hAnsi="Calibri" w:eastAsia="Calibri" w:cs="Calibri"/>
                <w:sz w:val="16"/>
                <w:szCs w:val="16"/>
                <w:spacing w:val="-1"/>
              </w:rPr>
              <w:t>₁</w:t>
            </w:r>
            <w:r>
              <w:rPr>
                <w:sz w:val="16"/>
                <w:szCs w:val="16"/>
                <w:spacing w:val="-1"/>
              </w:rPr>
              <w:t>);</w:t>
            </w:r>
          </w:p>
          <w:p>
            <w:pPr>
              <w:pStyle w:val="TableText"/>
              <w:ind w:left="405"/>
              <w:spacing w:before="120" w:line="196" w:lineRule="auto"/>
              <w:rPr>
                <w:sz w:val="16"/>
                <w:szCs w:val="16"/>
              </w:rPr>
            </w:pPr>
            <w:r>
              <w:rPr>
                <w:sz w:val="16"/>
                <w:szCs w:val="16"/>
                <w:spacing w:val="-2"/>
                <w:position w:val="-2"/>
              </w:rPr>
              <w:t>7.        </w:t>
            </w:r>
            <w:r>
              <w:rPr>
                <w:sz w:val="16"/>
                <w:szCs w:val="16"/>
                <w:spacing w:val="-2"/>
              </w:rPr>
              <w:t>A=A-A</w:t>
            </w:r>
          </w:p>
          <w:p>
            <w:pPr>
              <w:pStyle w:val="TableText"/>
              <w:ind w:left="405"/>
              <w:spacing w:before="72" w:line="217" w:lineRule="auto"/>
              <w:rPr>
                <w:sz w:val="16"/>
                <w:szCs w:val="16"/>
              </w:rPr>
            </w:pPr>
            <w:r>
              <w:rPr>
                <w:sz w:val="16"/>
                <w:szCs w:val="16"/>
                <w:spacing w:val="-1"/>
                <w:position w:val="-3"/>
              </w:rPr>
              <w:t>8.        </w:t>
            </w:r>
            <w:r>
              <w:rPr>
                <w:sz w:val="16"/>
                <w:szCs w:val="16"/>
                <w:spacing w:val="-1"/>
              </w:rPr>
              <w:t>F(R')=F(R')+A;:</w:t>
            </w:r>
          </w:p>
          <w:p>
            <w:pPr>
              <w:pStyle w:val="TableText"/>
              <w:ind w:left="405"/>
              <w:spacing w:before="96" w:line="238" w:lineRule="auto"/>
              <w:rPr>
                <w:sz w:val="16"/>
                <w:szCs w:val="16"/>
              </w:rPr>
            </w:pPr>
            <w:r>
              <w:rPr>
                <w:sz w:val="16"/>
                <w:szCs w:val="16"/>
                <w:spacing w:val="-1"/>
              </w:rPr>
              <w:t>9.      End while</w:t>
            </w:r>
          </w:p>
          <w:p>
            <w:pPr>
              <w:pStyle w:val="TableText"/>
              <w:ind w:left="405"/>
              <w:spacing w:before="54" w:line="239" w:lineRule="auto"/>
              <w:rPr>
                <w:sz w:val="16"/>
                <w:szCs w:val="16"/>
              </w:rPr>
            </w:pPr>
            <w:r>
              <w:rPr>
                <w:sz w:val="16"/>
                <w:szCs w:val="16"/>
                <w:spacing w:val="-4"/>
              </w:rPr>
              <w:t>10.</w:t>
            </w:r>
            <w:r>
              <w:rPr>
                <w:sz w:val="16"/>
                <w:szCs w:val="16"/>
                <w:spacing w:val="13"/>
              </w:rPr>
              <w:t xml:space="preserve">  </w:t>
            </w:r>
            <w:r>
              <w:rPr>
                <w:sz w:val="16"/>
                <w:szCs w:val="16"/>
                <w:spacing w:val="-4"/>
              </w:rPr>
              <w:t>End</w:t>
            </w:r>
            <w:r>
              <w:rPr>
                <w:sz w:val="16"/>
                <w:szCs w:val="16"/>
                <w:spacing w:val="18"/>
              </w:rPr>
              <w:t xml:space="preserve"> </w:t>
            </w:r>
            <w:r>
              <w:rPr>
                <w:sz w:val="16"/>
                <w:szCs w:val="16"/>
                <w:spacing w:val="-4"/>
              </w:rPr>
              <w:t>for</w:t>
            </w:r>
          </w:p>
          <w:p>
            <w:pPr>
              <w:pStyle w:val="TableText"/>
              <w:ind w:left="405"/>
              <w:spacing w:before="59" w:line="221" w:lineRule="auto"/>
              <w:rPr>
                <w:sz w:val="16"/>
                <w:szCs w:val="16"/>
              </w:rPr>
            </w:pPr>
            <w:r>
              <w:rPr>
                <w:sz w:val="16"/>
                <w:szCs w:val="16"/>
                <w:spacing w:val="-2"/>
              </w:rPr>
              <w:t>11.Return</w:t>
            </w:r>
            <w:r>
              <w:rPr>
                <w:sz w:val="16"/>
                <w:szCs w:val="16"/>
                <w:spacing w:val="63"/>
              </w:rPr>
              <w:t xml:space="preserve"> </w:t>
            </w:r>
            <w:r>
              <w:rPr>
                <w:sz w:val="16"/>
                <w:szCs w:val="16"/>
                <w:spacing w:val="-2"/>
              </w:rPr>
              <w:t>F(R');</w:t>
            </w:r>
          </w:p>
        </w:tc>
      </w:tr>
    </w:tbl>
    <w:p>
      <w:pPr>
        <w:ind w:left="49" w:right="57" w:firstLine="429"/>
        <w:spacing w:before="221" w:line="245" w:lineRule="auto"/>
        <w:rPr>
          <w:rFonts w:ascii="SimSun" w:hAnsi="SimSun" w:eastAsia="SimSun" w:cs="SimSun"/>
          <w:sz w:val="22"/>
          <w:szCs w:val="22"/>
        </w:rPr>
      </w:pPr>
      <w:r>
        <w:rPr>
          <w:rFonts w:ascii="SimSun" w:hAnsi="SimSun" w:eastAsia="SimSun" w:cs="SimSun"/>
          <w:sz w:val="22"/>
          <w:szCs w:val="22"/>
          <w:spacing w:val="-13"/>
        </w:rPr>
        <w:t>简言之，已知一条问题记录</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3"/>
        </w:rPr>
        <w:t>R</w:t>
      </w:r>
      <w:r>
        <w:rPr>
          <w:rFonts w:ascii="SimSun" w:hAnsi="SimSun" w:eastAsia="SimSun" w:cs="SimSun"/>
          <w:sz w:val="22"/>
          <w:szCs w:val="22"/>
          <w:spacing w:val="-13"/>
        </w:rPr>
        <w:t>'以及该条记录违背的约束规则集2</w:t>
      </w:r>
      <w:r>
        <w:rPr>
          <w:rFonts w:ascii="SimSun" w:hAnsi="SimSun" w:eastAsia="SimSun" w:cs="SimSun"/>
          <w:sz w:val="22"/>
          <w:szCs w:val="22"/>
          <w:spacing w:val="-14"/>
        </w:rPr>
        <w:t>”,上述算法</w:t>
      </w:r>
      <w:r>
        <w:rPr>
          <w:rFonts w:ascii="SimSun" w:hAnsi="SimSun" w:eastAsia="SimSun" w:cs="SimSun"/>
          <w:sz w:val="22"/>
          <w:szCs w:val="22"/>
        </w:rPr>
        <w:t xml:space="preserve"> </w:t>
      </w:r>
      <w:r>
        <w:rPr>
          <w:rFonts w:ascii="SimSun" w:hAnsi="SimSun" w:eastAsia="SimSun" w:cs="SimSun"/>
          <w:sz w:val="22"/>
          <w:szCs w:val="22"/>
          <w:spacing w:val="-11"/>
        </w:rPr>
        <w:t>给出了对该问题记录进行修复时需要改动的最小属性集。</w:t>
      </w:r>
    </w:p>
    <w:p>
      <w:pPr>
        <w:pStyle w:val="BodyText"/>
        <w:spacing w:line="274" w:lineRule="auto"/>
        <w:rPr/>
      </w:pPr>
      <w:r/>
    </w:p>
    <w:p>
      <w:pPr>
        <w:ind w:left="53"/>
        <w:spacing w:before="73" w:line="221" w:lineRule="auto"/>
        <w:outlineLvl w:val="6"/>
        <w:rPr>
          <w:rFonts w:ascii="YouYuan" w:hAnsi="YouYuan" w:eastAsia="YouYuan" w:cs="YouYuan"/>
          <w:sz w:val="22"/>
          <w:szCs w:val="22"/>
        </w:rPr>
      </w:pPr>
      <w:r>
        <w:rPr>
          <w:rFonts w:ascii="YouYuan" w:hAnsi="YouYuan" w:eastAsia="YouYuan" w:cs="YouYuan"/>
          <w:sz w:val="22"/>
          <w:szCs w:val="22"/>
          <w:b/>
          <w:bCs/>
          <w:spacing w:val="11"/>
        </w:rPr>
        <w:t>10.3.2</w:t>
      </w:r>
      <w:r>
        <w:rPr>
          <w:rFonts w:ascii="YouYuan" w:hAnsi="YouYuan" w:eastAsia="YouYuan" w:cs="YouYuan"/>
          <w:sz w:val="22"/>
          <w:szCs w:val="22"/>
          <w:spacing w:val="9"/>
        </w:rPr>
        <w:t xml:space="preserve">   </w:t>
      </w:r>
      <w:r>
        <w:rPr>
          <w:rFonts w:ascii="YouYuan" w:hAnsi="YouYuan" w:eastAsia="YouYuan" w:cs="YouYuan"/>
          <w:sz w:val="22"/>
          <w:szCs w:val="22"/>
          <w:b/>
          <w:bCs/>
          <w:spacing w:val="11"/>
        </w:rPr>
        <w:t>基于函数依赖规则的属性值修复</w:t>
      </w:r>
    </w:p>
    <w:p>
      <w:pPr>
        <w:pStyle w:val="BodyText"/>
        <w:spacing w:line="294" w:lineRule="auto"/>
        <w:rPr/>
      </w:pPr>
      <w:r/>
    </w:p>
    <w:p>
      <w:pPr>
        <w:ind w:left="49" w:right="47" w:firstLine="429"/>
        <w:spacing w:before="71" w:line="239" w:lineRule="auto"/>
        <w:rPr>
          <w:rFonts w:ascii="SimSun" w:hAnsi="SimSun" w:eastAsia="SimSun" w:cs="SimSun"/>
          <w:sz w:val="22"/>
          <w:szCs w:val="22"/>
        </w:rPr>
      </w:pPr>
      <w:r>
        <w:rPr>
          <w:rFonts w:ascii="SimSun" w:hAnsi="SimSun" w:eastAsia="SimSun" w:cs="SimSun"/>
          <w:sz w:val="22"/>
          <w:szCs w:val="22"/>
          <w:spacing w:val="2"/>
        </w:rPr>
        <w:t>在已知某条问题记录需要修改的属性后，函数依赖通常是最常用的问题</w:t>
      </w:r>
      <w:r>
        <w:rPr>
          <w:rFonts w:ascii="SimSun" w:hAnsi="SimSun" w:eastAsia="SimSun" w:cs="SimSun"/>
          <w:sz w:val="22"/>
          <w:szCs w:val="22"/>
          <w:spacing w:val="18"/>
        </w:rPr>
        <w:t xml:space="preserve"> </w:t>
      </w:r>
      <w:r>
        <w:rPr>
          <w:rFonts w:ascii="SimSun" w:hAnsi="SimSun" w:eastAsia="SimSun" w:cs="SimSun"/>
          <w:sz w:val="22"/>
          <w:szCs w:val="22"/>
          <w:spacing w:val="2"/>
        </w:rPr>
        <w:t>数据修复依据。函数依赖表示数据记录中的某些属性之间的取值存在一定的</w:t>
      </w:r>
    </w:p>
    <w:p>
      <w:pPr>
        <w:spacing w:line="239" w:lineRule="auto"/>
        <w:sectPr>
          <w:pgSz w:w="8720" w:h="13250"/>
          <w:pgMar w:top="310" w:right="584" w:bottom="400" w:left="700" w:header="0" w:footer="0" w:gutter="0"/>
        </w:sectPr>
        <w:rPr>
          <w:rFonts w:ascii="SimSun" w:hAnsi="SimSun" w:eastAsia="SimSun" w:cs="SimSun"/>
          <w:sz w:val="22"/>
          <w:szCs w:val="22"/>
        </w:rPr>
      </w:pPr>
    </w:p>
    <w:p>
      <w:pPr>
        <w:ind w:left="2340"/>
        <w:spacing w:before="225" w:line="224" w:lineRule="auto"/>
        <w:rPr>
          <w:rFonts w:ascii="KaiTi" w:hAnsi="KaiTi" w:eastAsia="KaiTi" w:cs="KaiTi"/>
          <w:sz w:val="22"/>
          <w:szCs w:val="22"/>
        </w:rPr>
      </w:pPr>
      <w:r>
        <w:drawing>
          <wp:anchor distT="0" distB="0" distL="0" distR="0" simplePos="0" relativeHeight="253067264" behindDoc="1" locked="0" layoutInCell="1" allowOverlap="1">
            <wp:simplePos x="0" y="0"/>
            <wp:positionH relativeFrom="column">
              <wp:posOffset>4406891</wp:posOffset>
            </wp:positionH>
            <wp:positionV relativeFrom="paragraph">
              <wp:posOffset>293</wp:posOffset>
            </wp:positionV>
            <wp:extent cx="285719" cy="311139"/>
            <wp:effectExtent l="0" t="0" r="0" b="0"/>
            <wp:wrapNone/>
            <wp:docPr id="866" name="IM 866"/>
            <wp:cNvGraphicFramePr/>
            <a:graphic>
              <a:graphicData uri="http://schemas.openxmlformats.org/drawingml/2006/picture">
                <pic:pic>
                  <pic:nvPicPr>
                    <pic:cNvPr id="866" name="IM 866"/>
                    <pic:cNvPicPr/>
                  </pic:nvPicPr>
                  <pic:blipFill>
                    <a:blip r:embed="rId550"/>
                    <a:stretch>
                      <a:fillRect/>
                    </a:stretch>
                  </pic:blipFill>
                  <pic:spPr>
                    <a:xfrm rot="0">
                      <a:off x="0" y="0"/>
                      <a:ext cx="285719" cy="311139"/>
                    </a:xfrm>
                    <a:prstGeom prst="rect">
                      <a:avLst/>
                    </a:prstGeom>
                  </pic:spPr>
                </pic:pic>
              </a:graphicData>
            </a:graphic>
          </wp:anchor>
        </w:drawing>
      </w:r>
      <w:r>
        <w:rPr>
          <w:rFonts w:ascii="KaiTi" w:hAnsi="KaiTi" w:eastAsia="KaiTi" w:cs="KaiTi"/>
          <w:sz w:val="22"/>
          <w:szCs w:val="22"/>
          <w:spacing w:val="5"/>
        </w:rPr>
        <w:t>第10章基于规则的不一致数据检测与修复方</w:t>
      </w:r>
      <w:r>
        <w:rPr>
          <w:rFonts w:ascii="KaiTi" w:hAnsi="KaiTi" w:eastAsia="KaiTi" w:cs="KaiTi"/>
          <w:sz w:val="22"/>
          <w:szCs w:val="22"/>
          <w:spacing w:val="4"/>
        </w:rPr>
        <w:t>法(245</w:t>
      </w:r>
    </w:p>
    <w:p>
      <w:pPr>
        <w:spacing w:before="242" w:line="259" w:lineRule="auto"/>
        <w:jc w:val="both"/>
        <w:rPr>
          <w:rFonts w:ascii="SimSun" w:hAnsi="SimSun" w:eastAsia="SimSun" w:cs="SimSun"/>
          <w:sz w:val="22"/>
          <w:szCs w:val="22"/>
        </w:rPr>
      </w:pPr>
      <w:r>
        <w:rPr>
          <w:rFonts w:ascii="SimSun" w:hAnsi="SimSun" w:eastAsia="SimSun" w:cs="SimSun"/>
          <w:sz w:val="22"/>
          <w:szCs w:val="22"/>
          <w:spacing w:val="-5"/>
        </w:rPr>
        <w:t>联系，通常成对出现，因此当某种组合的出现不符合函数依赖的规则，如“国</w:t>
      </w:r>
      <w:r>
        <w:rPr>
          <w:rFonts w:ascii="SimSun" w:hAnsi="SimSun" w:eastAsia="SimSun" w:cs="SimSun"/>
          <w:sz w:val="22"/>
          <w:szCs w:val="22"/>
        </w:rPr>
        <w:t xml:space="preserve"> </w:t>
      </w:r>
      <w:r>
        <w:rPr>
          <w:rFonts w:ascii="SimSun" w:hAnsi="SimSun" w:eastAsia="SimSun" w:cs="SimSun"/>
          <w:sz w:val="22"/>
          <w:szCs w:val="22"/>
          <w:spacing w:val="-11"/>
        </w:rPr>
        <w:t>家”和“首都”这一属性对取值为“中国”和</w:t>
      </w:r>
      <w:r>
        <w:rPr>
          <w:rFonts w:ascii="SimSun" w:hAnsi="SimSun" w:eastAsia="SimSun" w:cs="SimSun"/>
          <w:sz w:val="22"/>
          <w:szCs w:val="22"/>
          <w:spacing w:val="-12"/>
        </w:rPr>
        <w:t>“东京”,很显然是一对问题取值，</w:t>
      </w:r>
      <w:r>
        <w:rPr>
          <w:rFonts w:ascii="SimSun" w:hAnsi="SimSun" w:eastAsia="SimSun" w:cs="SimSun"/>
          <w:sz w:val="22"/>
          <w:szCs w:val="22"/>
        </w:rPr>
        <w:t xml:space="preserve"> </w:t>
      </w:r>
      <w:r>
        <w:rPr>
          <w:rFonts w:ascii="SimSun" w:hAnsi="SimSun" w:eastAsia="SimSun" w:cs="SimSun"/>
          <w:sz w:val="22"/>
          <w:szCs w:val="22"/>
          <w:spacing w:val="1"/>
        </w:rPr>
        <w:t>不满足一致性要求，需要对其中的某个取值进行修改。然而究竟是根据“中 </w:t>
      </w:r>
      <w:r>
        <w:rPr>
          <w:rFonts w:ascii="SimSun" w:hAnsi="SimSun" w:eastAsia="SimSun" w:cs="SimSun"/>
          <w:sz w:val="22"/>
          <w:szCs w:val="22"/>
          <w:spacing w:val="-23"/>
        </w:rPr>
        <w:t>国”将“东京”改成“北京”,还是根据“东京”将“中国”改成“日本”,则需要进</w:t>
      </w:r>
      <w:r>
        <w:rPr>
          <w:rFonts w:ascii="SimSun" w:hAnsi="SimSun" w:eastAsia="SimSun" w:cs="SimSun"/>
          <w:sz w:val="22"/>
          <w:szCs w:val="22"/>
          <w:spacing w:val="5"/>
        </w:rPr>
        <w:t xml:space="preserve">  </w:t>
      </w:r>
      <w:r>
        <w:rPr>
          <w:rFonts w:ascii="SimSun" w:hAnsi="SimSun" w:eastAsia="SimSun" w:cs="SimSun"/>
          <w:sz w:val="22"/>
          <w:szCs w:val="22"/>
          <w:spacing w:val="-6"/>
        </w:rPr>
        <w:t>一步研究决定。</w:t>
      </w:r>
    </w:p>
    <w:p>
      <w:pPr>
        <w:ind w:right="69" w:firstLine="410"/>
        <w:spacing w:before="49" w:line="228" w:lineRule="auto"/>
        <w:jc w:val="both"/>
        <w:rPr>
          <w:rFonts w:ascii="SimSun" w:hAnsi="SimSun" w:eastAsia="SimSun" w:cs="SimSun"/>
          <w:sz w:val="30"/>
          <w:szCs w:val="30"/>
        </w:rPr>
      </w:pPr>
      <w:r>
        <w:rPr>
          <w:rFonts w:ascii="SimSun" w:hAnsi="SimSun" w:eastAsia="SimSun" w:cs="SimSun"/>
          <w:sz w:val="22"/>
          <w:szCs w:val="22"/>
          <w:spacing w:val="-17"/>
        </w:rPr>
        <w:t>在通常的修复工作中，我们更多地采用统一的修复方法。例如，根据函数依赖</w:t>
      </w:r>
      <w:r>
        <w:rPr>
          <w:rFonts w:ascii="SimSun" w:hAnsi="SimSun" w:eastAsia="SimSun" w:cs="SimSun"/>
          <w:sz w:val="22"/>
          <w:szCs w:val="22"/>
          <w:spacing w:val="17"/>
        </w:rPr>
        <w:t xml:space="preserve"> </w:t>
      </w:r>
      <w:r>
        <w:rPr>
          <w:rFonts w:ascii="SimSun" w:hAnsi="SimSun" w:eastAsia="SimSun" w:cs="SimSun"/>
          <w:sz w:val="22"/>
          <w:szCs w:val="22"/>
          <w:spacing w:val="-16"/>
        </w:rPr>
        <w:t>属性对取值中的前者来对后者进行修复，那</w:t>
      </w:r>
      <w:r>
        <w:rPr>
          <w:rFonts w:ascii="SimSun" w:hAnsi="SimSun" w:eastAsia="SimSun" w:cs="SimSun"/>
          <w:sz w:val="22"/>
          <w:szCs w:val="22"/>
          <w:spacing w:val="-17"/>
        </w:rPr>
        <w:t>么此时问题数据修复的过程，可以表示</w:t>
      </w:r>
      <w:r>
        <w:rPr>
          <w:rFonts w:ascii="SimSun" w:hAnsi="SimSun" w:eastAsia="SimSun" w:cs="SimSun"/>
          <w:sz w:val="22"/>
          <w:szCs w:val="22"/>
        </w:rPr>
        <w:t xml:space="preserve"> </w:t>
      </w:r>
      <w:r>
        <w:rPr>
          <w:rFonts w:ascii="SimSun" w:hAnsi="SimSun" w:eastAsia="SimSun" w:cs="SimSun"/>
          <w:sz w:val="30"/>
          <w:szCs w:val="30"/>
          <w:spacing w:val="-15"/>
        </w:rPr>
        <w:t>为：{</w:t>
      </w:r>
      <w:r>
        <w:rPr>
          <w:rFonts w:ascii="Times New Roman" w:hAnsi="Times New Roman" w:eastAsia="Times New Roman" w:cs="Times New Roman"/>
          <w:sz w:val="30"/>
          <w:szCs w:val="30"/>
          <w:spacing w:val="-15"/>
        </w:rPr>
        <w:t>(A:p(A),B:p(B));(D:p(D)→D:tp'(</w:t>
      </w:r>
      <w:r>
        <w:rPr>
          <w:rFonts w:ascii="Times New Roman" w:hAnsi="Times New Roman" w:eastAsia="Times New Roman" w:cs="Times New Roman"/>
          <w:sz w:val="30"/>
          <w:szCs w:val="30"/>
          <w:spacing w:val="-16"/>
        </w:rPr>
        <w:t>D))}</w:t>
      </w:r>
      <w:r>
        <w:rPr>
          <w:rFonts w:ascii="SimSun" w:hAnsi="SimSun" w:eastAsia="SimSun" w:cs="SimSun"/>
          <w:sz w:val="30"/>
          <w:szCs w:val="30"/>
          <w:spacing w:val="-16"/>
        </w:rPr>
        <w:t>。</w:t>
      </w:r>
    </w:p>
    <w:p>
      <w:pPr>
        <w:ind w:right="97" w:firstLine="410"/>
        <w:spacing w:before="33" w:line="258" w:lineRule="auto"/>
        <w:rPr>
          <w:rFonts w:ascii="SimSun" w:hAnsi="SimSun" w:eastAsia="SimSun" w:cs="SimSun"/>
          <w:sz w:val="22"/>
          <w:szCs w:val="22"/>
        </w:rPr>
      </w:pPr>
      <w:r>
        <w:rPr>
          <w:rFonts w:ascii="SimSun" w:hAnsi="SimSun" w:eastAsia="SimSun" w:cs="SimSun"/>
          <w:sz w:val="22"/>
          <w:szCs w:val="22"/>
          <w:spacing w:val="-6"/>
        </w:rPr>
        <w:t>其中，</w:t>
      </w:r>
      <w:r>
        <w:rPr>
          <w:rFonts w:ascii="Times New Roman" w:hAnsi="Times New Roman" w:eastAsia="Times New Roman" w:cs="Times New Roman"/>
          <w:sz w:val="22"/>
          <w:szCs w:val="22"/>
          <w:spacing w:val="-6"/>
        </w:rPr>
        <w:t>A</w:t>
      </w:r>
      <w:r>
        <w:rPr>
          <w:rFonts w:ascii="SimSun" w:hAnsi="SimSun" w:eastAsia="SimSun" w:cs="SimSun"/>
          <w:sz w:val="22"/>
          <w:szCs w:val="22"/>
          <w:spacing w:val="-6"/>
        </w:rPr>
        <w:t>和</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6"/>
        </w:rPr>
        <w:t>B </w:t>
      </w:r>
      <w:r>
        <w:rPr>
          <w:rFonts w:ascii="SimSun" w:hAnsi="SimSun" w:eastAsia="SimSun" w:cs="SimSun"/>
          <w:sz w:val="22"/>
          <w:szCs w:val="22"/>
          <w:spacing w:val="-6"/>
        </w:rPr>
        <w:t>是函数依赖规则中涉及的属性集，</w:t>
      </w:r>
      <w:r>
        <w:rPr>
          <w:rFonts w:ascii="Times New Roman" w:hAnsi="Times New Roman" w:eastAsia="Times New Roman" w:cs="Times New Roman"/>
          <w:sz w:val="22"/>
          <w:szCs w:val="22"/>
          <w:spacing w:val="-6"/>
        </w:rPr>
        <w:t>tp(A)</w:t>
      </w:r>
      <w:r>
        <w:rPr>
          <w:rFonts w:ascii="Times New Roman" w:hAnsi="Times New Roman" w:eastAsia="Times New Roman" w:cs="Times New Roman"/>
          <w:sz w:val="22"/>
          <w:szCs w:val="22"/>
          <w:spacing w:val="41"/>
        </w:rPr>
        <w:t xml:space="preserve"> </w:t>
      </w:r>
      <w:r>
        <w:rPr>
          <w:rFonts w:ascii="SimSun" w:hAnsi="SimSun" w:eastAsia="SimSun" w:cs="SimSun"/>
          <w:sz w:val="22"/>
          <w:szCs w:val="22"/>
          <w:spacing w:val="-6"/>
        </w:rPr>
        <w:t>和</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6"/>
        </w:rPr>
        <w:t>tp(B)  </w:t>
      </w:r>
      <w:r>
        <w:rPr>
          <w:rFonts w:ascii="SimSun" w:hAnsi="SimSun" w:eastAsia="SimSun" w:cs="SimSun"/>
          <w:sz w:val="22"/>
          <w:szCs w:val="22"/>
          <w:spacing w:val="-6"/>
        </w:rPr>
        <w:t>对应某一组</w:t>
      </w:r>
      <w:r>
        <w:rPr>
          <w:rFonts w:ascii="SimSun" w:hAnsi="SimSun" w:eastAsia="SimSun" w:cs="SimSun"/>
          <w:sz w:val="22"/>
          <w:szCs w:val="22"/>
        </w:rPr>
        <w:t xml:space="preserve"> </w:t>
      </w:r>
      <w:r>
        <w:rPr>
          <w:rFonts w:ascii="SimSun" w:hAnsi="SimSun" w:eastAsia="SimSun" w:cs="SimSun"/>
          <w:sz w:val="22"/>
          <w:szCs w:val="22"/>
          <w:spacing w:val="-10"/>
        </w:rPr>
        <w:t>取值。</w:t>
      </w:r>
    </w:p>
    <w:p>
      <w:pPr>
        <w:ind w:right="656" w:firstLine="410"/>
        <w:spacing w:before="44" w:line="250" w:lineRule="auto"/>
        <w:rPr>
          <w:rFonts w:ascii="SimSun" w:hAnsi="SimSun" w:eastAsia="SimSun" w:cs="SimSun"/>
          <w:sz w:val="22"/>
          <w:szCs w:val="22"/>
        </w:rPr>
      </w:pPr>
      <w:r>
        <w:rPr>
          <w:rFonts w:ascii="Times New Roman" w:hAnsi="Times New Roman" w:eastAsia="Times New Roman" w:cs="Times New Roman"/>
          <w:sz w:val="22"/>
          <w:szCs w:val="22"/>
          <w:spacing w:val="-10"/>
        </w:rPr>
        <w:t>D</w:t>
      </w:r>
      <w:r>
        <w:rPr>
          <w:rFonts w:ascii="SimSun" w:hAnsi="SimSun" w:eastAsia="SimSun" w:cs="SimSun"/>
          <w:sz w:val="22"/>
          <w:szCs w:val="22"/>
          <w:spacing w:val="-10"/>
        </w:rPr>
        <w:t>是一个问题数据属性集，</w:t>
      </w:r>
      <w:r>
        <w:rPr>
          <w:rFonts w:ascii="Times New Roman" w:hAnsi="Times New Roman" w:eastAsia="Times New Roman" w:cs="Times New Roman"/>
          <w:sz w:val="22"/>
          <w:szCs w:val="22"/>
          <w:spacing w:val="-10"/>
        </w:rPr>
        <w:t>p(D)</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10"/>
        </w:rPr>
        <w:t>是问题取值，</w:t>
      </w:r>
      <w:r>
        <w:rPr>
          <w:rFonts w:ascii="Times New Roman" w:hAnsi="Times New Roman" w:eastAsia="Times New Roman" w:cs="Times New Roman"/>
          <w:sz w:val="22"/>
          <w:szCs w:val="22"/>
          <w:spacing w:val="-10"/>
        </w:rPr>
        <w:t>D=B  </w:t>
      </w:r>
      <w:r>
        <w:rPr>
          <w:rFonts w:ascii="SimSun" w:hAnsi="SimSun" w:eastAsia="SimSun" w:cs="SimSun"/>
          <w:sz w:val="22"/>
          <w:szCs w:val="22"/>
          <w:spacing w:val="-10"/>
        </w:rPr>
        <w:t>且</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10"/>
        </w:rPr>
        <w:t>p(D)=p(B),tp'(D)</w:t>
      </w:r>
      <w:r>
        <w:rPr>
          <w:rFonts w:ascii="Times New Roman" w:hAnsi="Times New Roman" w:eastAsia="Times New Roman" w:cs="Times New Roman"/>
          <w:sz w:val="22"/>
          <w:szCs w:val="22"/>
        </w:rPr>
        <w:t xml:space="preserve"> </w:t>
      </w:r>
      <w:r>
        <w:rPr>
          <w:rFonts w:ascii="SimSun" w:hAnsi="SimSun" w:eastAsia="SimSun" w:cs="SimSun"/>
          <w:sz w:val="22"/>
          <w:szCs w:val="22"/>
          <w:spacing w:val="-12"/>
        </w:rPr>
        <w:t>是正确取值。</w:t>
      </w:r>
    </w:p>
    <w:p>
      <w:pPr>
        <w:ind w:left="410"/>
        <w:spacing w:before="44" w:line="212" w:lineRule="auto"/>
        <w:rPr>
          <w:rFonts w:ascii="SimSun" w:hAnsi="SimSun" w:eastAsia="SimSun" w:cs="SimSun"/>
          <w:sz w:val="22"/>
          <w:szCs w:val="22"/>
        </w:rPr>
      </w:pPr>
      <w:r>
        <w:rPr>
          <w:rFonts w:ascii="SimSun" w:hAnsi="SimSun" w:eastAsia="SimSun" w:cs="SimSun"/>
          <w:sz w:val="22"/>
          <w:szCs w:val="22"/>
          <w:spacing w:val="-6"/>
        </w:rPr>
        <w:t>即当属性集</w:t>
      </w:r>
      <w:r>
        <w:rPr>
          <w:rFonts w:ascii="Times New Roman" w:hAnsi="Times New Roman" w:eastAsia="Times New Roman" w:cs="Times New Roman"/>
          <w:sz w:val="22"/>
          <w:szCs w:val="22"/>
          <w:spacing w:val="-6"/>
        </w:rPr>
        <w:t>A</w:t>
      </w:r>
      <w:r>
        <w:rPr>
          <w:rFonts w:ascii="SimSun" w:hAnsi="SimSun" w:eastAsia="SimSun" w:cs="SimSun"/>
          <w:sz w:val="22"/>
          <w:szCs w:val="22"/>
          <w:spacing w:val="-6"/>
        </w:rPr>
        <w:t>取值为</w:t>
      </w:r>
      <w:r>
        <w:rPr>
          <w:rFonts w:ascii="Times New Roman" w:hAnsi="Times New Roman" w:eastAsia="Times New Roman" w:cs="Times New Roman"/>
          <w:sz w:val="22"/>
          <w:szCs w:val="22"/>
          <w:spacing w:val="-6"/>
        </w:rPr>
        <w:t>p(A)</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6"/>
        </w:rPr>
        <w:t>时，根据函数依赖关</w:t>
      </w:r>
      <w:r>
        <w:rPr>
          <w:rFonts w:ascii="SimSun" w:hAnsi="SimSun" w:eastAsia="SimSun" w:cs="SimSun"/>
          <w:sz w:val="22"/>
          <w:szCs w:val="22"/>
          <w:spacing w:val="-7"/>
        </w:rPr>
        <w:t>系，属性集</w:t>
      </w:r>
      <w:r>
        <w:rPr>
          <w:rFonts w:ascii="Times New Roman" w:hAnsi="Times New Roman" w:eastAsia="Times New Roman" w:cs="Times New Roman"/>
          <w:sz w:val="22"/>
          <w:szCs w:val="22"/>
          <w:spacing w:val="-7"/>
        </w:rPr>
        <w:t>B</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7"/>
        </w:rPr>
        <w:t>的取值应当为</w:t>
      </w:r>
    </w:p>
    <w:p>
      <w:pPr>
        <w:spacing w:before="111" w:line="178" w:lineRule="auto"/>
        <w:rPr>
          <w:rFonts w:ascii="SimSun" w:hAnsi="SimSun" w:eastAsia="SimSun" w:cs="SimSun"/>
          <w:sz w:val="23"/>
          <w:szCs w:val="23"/>
        </w:rPr>
      </w:pPr>
      <w:r>
        <w:rPr>
          <w:rFonts w:ascii="Times New Roman" w:hAnsi="Times New Roman" w:eastAsia="Times New Roman" w:cs="Times New Roman"/>
          <w:sz w:val="22"/>
          <w:szCs w:val="22"/>
          <w:i/>
          <w:iCs/>
          <w:spacing w:val="-2"/>
        </w:rPr>
        <w:t>tp'(D)</w:t>
      </w:r>
      <w:r>
        <w:rPr>
          <w:rFonts w:ascii="SimSun" w:hAnsi="SimSun" w:eastAsia="SimSun" w:cs="SimSun"/>
          <w:sz w:val="23"/>
          <w:szCs w:val="23"/>
          <w:i/>
          <w:iCs/>
          <w:spacing w:val="-2"/>
        </w:rPr>
        <w:t>。</w:t>
      </w:r>
    </w:p>
    <w:p>
      <w:pPr>
        <w:ind w:right="101" w:firstLine="410"/>
        <w:spacing w:before="68" w:line="252" w:lineRule="auto"/>
        <w:rPr>
          <w:rFonts w:ascii="SimSun" w:hAnsi="SimSun" w:eastAsia="SimSun" w:cs="SimSun"/>
          <w:sz w:val="22"/>
          <w:szCs w:val="22"/>
        </w:rPr>
      </w:pPr>
      <w:r>
        <w:rPr>
          <w:rFonts w:ascii="SimSun" w:hAnsi="SimSun" w:eastAsia="SimSun" w:cs="SimSun"/>
          <w:sz w:val="22"/>
          <w:szCs w:val="22"/>
          <w:spacing w:val="-10"/>
        </w:rPr>
        <w:t>这里的</w:t>
      </w:r>
      <w:r>
        <w:rPr>
          <w:rFonts w:ascii="Times New Roman" w:hAnsi="Times New Roman" w:eastAsia="Times New Roman" w:cs="Times New Roman"/>
          <w:sz w:val="22"/>
          <w:szCs w:val="22"/>
          <w:spacing w:val="-10"/>
        </w:rPr>
        <w:t>D </w:t>
      </w:r>
      <w:r>
        <w:rPr>
          <w:rFonts w:ascii="SimSun" w:hAnsi="SimSun" w:eastAsia="SimSun" w:cs="SimSun"/>
          <w:sz w:val="22"/>
          <w:szCs w:val="22"/>
          <w:spacing w:val="-10"/>
        </w:rPr>
        <w:t>表示单个属性。因为即使</w:t>
      </w:r>
      <w:r>
        <w:rPr>
          <w:rFonts w:ascii="Times New Roman" w:hAnsi="Times New Roman" w:eastAsia="Times New Roman" w:cs="Times New Roman"/>
          <w:sz w:val="22"/>
          <w:szCs w:val="22"/>
          <w:spacing w:val="-10"/>
        </w:rPr>
        <w:t>D </w:t>
      </w:r>
      <w:r>
        <w:rPr>
          <w:rFonts w:ascii="SimSun" w:hAnsi="SimSun" w:eastAsia="SimSun" w:cs="SimSun"/>
          <w:sz w:val="22"/>
          <w:szCs w:val="22"/>
          <w:spacing w:val="-10"/>
        </w:rPr>
        <w:t>表示一个属性的</w:t>
      </w:r>
      <w:r>
        <w:rPr>
          <w:rFonts w:ascii="SimSun" w:hAnsi="SimSun" w:eastAsia="SimSun" w:cs="SimSun"/>
          <w:sz w:val="22"/>
          <w:szCs w:val="22"/>
          <w:spacing w:val="-11"/>
        </w:rPr>
        <w:t>集合，我们也可以将其</w:t>
      </w:r>
      <w:r>
        <w:rPr>
          <w:rFonts w:ascii="SimSun" w:hAnsi="SimSun" w:eastAsia="SimSun" w:cs="SimSun"/>
          <w:sz w:val="22"/>
          <w:szCs w:val="22"/>
        </w:rPr>
        <w:t xml:space="preserve"> </w:t>
      </w:r>
      <w:r>
        <w:rPr>
          <w:rFonts w:ascii="SimSun" w:hAnsi="SimSun" w:eastAsia="SimSun" w:cs="SimSun"/>
          <w:sz w:val="22"/>
          <w:szCs w:val="22"/>
          <w:spacing w:val="-19"/>
        </w:rPr>
        <w:t>拆分形成多条规则，同时不影响规则集的基本特性，如下所示：</w:t>
      </w:r>
    </w:p>
    <w:p>
      <w:pPr>
        <w:ind w:left="410"/>
        <w:spacing w:before="8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{(A:p(A),B:tp(B));(d₁:tp(d₁)→d₁:p'(d₁))};</w:t>
      </w:r>
    </w:p>
    <w:p>
      <w:pPr>
        <w:pStyle w:val="BodyText"/>
        <w:spacing w:line="362" w:lineRule="auto"/>
        <w:rPr/>
      </w:pPr>
      <w:r/>
    </w:p>
    <w:p>
      <w:pPr>
        <w:ind w:left="410"/>
        <w:spacing w:before="6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rPr>
        <w:t>{(A:tp(A),B:p(B));(d₄:</w:t>
      </w:r>
      <w:r>
        <w:rPr>
          <w:rFonts w:ascii="Times New Roman" w:hAnsi="Times New Roman" w:eastAsia="Times New Roman" w:cs="Times New Roman"/>
          <w:sz w:val="22"/>
          <w:szCs w:val="22"/>
          <w:i/>
          <w:iCs/>
          <w:spacing w:val="-1"/>
        </w:rPr>
        <w:t>tp(dn)→d₄:p'(dn))};</w:t>
      </w:r>
    </w:p>
    <w:p>
      <w:pPr>
        <w:ind w:left="410"/>
        <w:spacing w:before="114" w:line="212" w:lineRule="auto"/>
        <w:rPr>
          <w:rFonts w:ascii="SimSun" w:hAnsi="SimSun" w:eastAsia="SimSun" w:cs="SimSun"/>
          <w:sz w:val="22"/>
          <w:szCs w:val="22"/>
        </w:rPr>
      </w:pPr>
      <w:r>
        <w:rPr>
          <w:rFonts w:ascii="SimSun" w:hAnsi="SimSun" w:eastAsia="SimSun" w:cs="SimSun"/>
          <w:sz w:val="22"/>
          <w:szCs w:val="22"/>
          <w:spacing w:val="-10"/>
        </w:rPr>
        <w:t>其中，</w:t>
      </w:r>
      <w:r>
        <w:rPr>
          <w:rFonts w:ascii="Times New Roman" w:hAnsi="Times New Roman" w:eastAsia="Times New Roman" w:cs="Times New Roman"/>
          <w:sz w:val="22"/>
          <w:szCs w:val="22"/>
          <w:spacing w:val="-10"/>
        </w:rPr>
        <w:t>D={d₁,d₂,…,d,}</w:t>
      </w:r>
      <w:r>
        <w:rPr>
          <w:rFonts w:ascii="SimSun" w:hAnsi="SimSun" w:eastAsia="SimSun" w:cs="SimSun"/>
          <w:sz w:val="22"/>
          <w:szCs w:val="22"/>
          <w:spacing w:val="-10"/>
        </w:rPr>
        <w:t>。</w:t>
      </w:r>
    </w:p>
    <w:p>
      <w:pPr>
        <w:ind w:right="70" w:firstLine="410"/>
        <w:spacing w:before="71" w:line="256" w:lineRule="auto"/>
        <w:rPr>
          <w:rFonts w:ascii="SimSun" w:hAnsi="SimSun" w:eastAsia="SimSun" w:cs="SimSun"/>
          <w:sz w:val="22"/>
          <w:szCs w:val="22"/>
        </w:rPr>
      </w:pPr>
      <w:r>
        <w:rPr>
          <w:rFonts w:ascii="SimSun" w:hAnsi="SimSun" w:eastAsia="SimSun" w:cs="SimSun"/>
          <w:sz w:val="22"/>
          <w:szCs w:val="22"/>
          <w:spacing w:val="-10"/>
        </w:rPr>
        <w:t>下面，我们通过一个例子来了解一下函数依赖关</w:t>
      </w:r>
      <w:r>
        <w:rPr>
          <w:rFonts w:ascii="SimSun" w:hAnsi="SimSun" w:eastAsia="SimSun" w:cs="SimSun"/>
          <w:sz w:val="22"/>
          <w:szCs w:val="22"/>
          <w:spacing w:val="-11"/>
        </w:rPr>
        <w:t>系如何用来进行问题数据检</w:t>
      </w:r>
      <w:r>
        <w:rPr>
          <w:rFonts w:ascii="SimSun" w:hAnsi="SimSun" w:eastAsia="SimSun" w:cs="SimSun"/>
          <w:sz w:val="22"/>
          <w:szCs w:val="22"/>
        </w:rPr>
        <w:t xml:space="preserve"> </w:t>
      </w:r>
      <w:r>
        <w:rPr>
          <w:rFonts w:ascii="SimSun" w:hAnsi="SimSun" w:eastAsia="SimSun" w:cs="SimSun"/>
          <w:sz w:val="22"/>
          <w:szCs w:val="22"/>
          <w:spacing w:val="-8"/>
        </w:rPr>
        <w:t>测与自动修复。考虑一张人员参会的相关信息记录表，其模式为：参会信息(姓</w:t>
      </w:r>
      <w:r>
        <w:rPr>
          <w:rFonts w:ascii="SimSun" w:hAnsi="SimSun" w:eastAsia="SimSun" w:cs="SimSun"/>
          <w:sz w:val="22"/>
          <w:szCs w:val="22"/>
          <w:spacing w:val="17"/>
        </w:rPr>
        <w:t xml:space="preserve"> </w:t>
      </w:r>
      <w:r>
        <w:rPr>
          <w:rFonts w:ascii="SimSun" w:hAnsi="SimSun" w:eastAsia="SimSun" w:cs="SimSun"/>
          <w:sz w:val="22"/>
          <w:szCs w:val="22"/>
          <w:spacing w:val="-25"/>
        </w:rPr>
        <w:t>名、国家、首都、城市、会议)。分别表示了参会人员的姓名、会议举行的国家、该国</w:t>
      </w:r>
      <w:r>
        <w:rPr>
          <w:rFonts w:ascii="SimSun" w:hAnsi="SimSun" w:eastAsia="SimSun" w:cs="SimSun"/>
          <w:sz w:val="22"/>
          <w:szCs w:val="22"/>
          <w:spacing w:val="8"/>
        </w:rPr>
        <w:t xml:space="preserve"> </w:t>
      </w:r>
      <w:r>
        <w:rPr>
          <w:rFonts w:ascii="SimSun" w:hAnsi="SimSun" w:eastAsia="SimSun" w:cs="SimSun"/>
          <w:sz w:val="22"/>
          <w:szCs w:val="22"/>
          <w:spacing w:val="-7"/>
        </w:rPr>
        <w:t>家的首都、会议举行的城市以及会议的名称。具</w:t>
      </w:r>
      <w:r>
        <w:rPr>
          <w:rFonts w:ascii="SimSun" w:hAnsi="SimSun" w:eastAsia="SimSun" w:cs="SimSun"/>
          <w:sz w:val="22"/>
          <w:szCs w:val="22"/>
          <w:spacing w:val="-8"/>
        </w:rPr>
        <w:t>体数据实例如表10-12所列。</w:t>
      </w:r>
    </w:p>
    <w:p>
      <w:pPr>
        <w:ind w:left="2129"/>
        <w:spacing w:before="178" w:line="222" w:lineRule="auto"/>
        <w:rPr>
          <w:rFonts w:ascii="FangSong" w:hAnsi="FangSong" w:eastAsia="FangSong" w:cs="FangSong"/>
          <w:sz w:val="22"/>
          <w:szCs w:val="22"/>
        </w:rPr>
      </w:pPr>
      <w:r>
        <w:rPr>
          <w:rFonts w:ascii="FangSong" w:hAnsi="FangSong" w:eastAsia="FangSong" w:cs="FangSong"/>
          <w:sz w:val="22"/>
          <w:szCs w:val="22"/>
          <w:spacing w:val="1"/>
        </w:rPr>
        <w:t>表10-12</w:t>
      </w:r>
      <w:r>
        <w:rPr>
          <w:rFonts w:ascii="FangSong" w:hAnsi="FangSong" w:eastAsia="FangSong" w:cs="FangSong"/>
          <w:sz w:val="22"/>
          <w:szCs w:val="22"/>
          <w:spacing w:val="68"/>
        </w:rPr>
        <w:t xml:space="preserve"> </w:t>
      </w:r>
      <w:r>
        <w:rPr>
          <w:rFonts w:ascii="FangSong" w:hAnsi="FangSong" w:eastAsia="FangSong" w:cs="FangSong"/>
          <w:sz w:val="22"/>
          <w:szCs w:val="22"/>
          <w:spacing w:val="1"/>
        </w:rPr>
        <w:t>人员参会信息记录举例</w:t>
      </w:r>
    </w:p>
    <w:p>
      <w:pPr>
        <w:spacing w:line="64" w:lineRule="exact"/>
        <w:rPr/>
      </w:pPr>
      <w:r/>
    </w:p>
    <w:tbl>
      <w:tblPr>
        <w:tblStyle w:val="TableNormal"/>
        <w:tblW w:w="735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54"/>
        <w:gridCol w:w="1438"/>
        <w:gridCol w:w="1438"/>
        <w:gridCol w:w="1438"/>
        <w:gridCol w:w="1428"/>
        <w:gridCol w:w="1054"/>
      </w:tblGrid>
      <w:tr>
        <w:trPr>
          <w:trHeight w:val="363" w:hRule="atLeast"/>
        </w:trPr>
        <w:tc>
          <w:tcPr>
            <w:tcW w:w="554" w:type="dxa"/>
            <w:vAlign w:val="top"/>
          </w:tcPr>
          <w:p>
            <w:pPr>
              <w:pStyle w:val="TableText"/>
              <w:ind w:left="187"/>
              <w:spacing w:before="142" w:line="182" w:lineRule="auto"/>
              <w:rPr>
                <w:sz w:val="16"/>
                <w:szCs w:val="16"/>
              </w:rPr>
            </w:pPr>
            <w:r>
              <w:rPr>
                <w:sz w:val="16"/>
                <w:szCs w:val="16"/>
                <w:b/>
                <w:bCs/>
                <w:spacing w:val="-2"/>
              </w:rPr>
              <w:t>No</w:t>
            </w:r>
          </w:p>
        </w:tc>
        <w:tc>
          <w:tcPr>
            <w:tcW w:w="1438" w:type="dxa"/>
            <w:vAlign w:val="top"/>
          </w:tcPr>
          <w:p>
            <w:pPr>
              <w:pStyle w:val="TableText"/>
              <w:ind w:left="553"/>
              <w:spacing w:before="99" w:line="219" w:lineRule="auto"/>
              <w:rPr>
                <w:sz w:val="16"/>
                <w:szCs w:val="16"/>
              </w:rPr>
            </w:pPr>
            <w:r>
              <w:rPr>
                <w:sz w:val="16"/>
                <w:szCs w:val="16"/>
                <w:b/>
                <w:bCs/>
                <w:spacing w:val="6"/>
              </w:rPr>
              <w:t>姓名</w:t>
            </w:r>
          </w:p>
        </w:tc>
        <w:tc>
          <w:tcPr>
            <w:tcW w:w="1438" w:type="dxa"/>
            <w:vAlign w:val="top"/>
          </w:tcPr>
          <w:p>
            <w:pPr>
              <w:pStyle w:val="TableText"/>
              <w:ind w:left="555"/>
              <w:spacing w:before="99" w:line="220" w:lineRule="auto"/>
              <w:rPr>
                <w:sz w:val="16"/>
                <w:szCs w:val="16"/>
              </w:rPr>
            </w:pPr>
            <w:r>
              <w:rPr>
                <w:sz w:val="16"/>
                <w:szCs w:val="16"/>
                <w:b/>
                <w:bCs/>
              </w:rPr>
              <w:t>国家</w:t>
            </w:r>
          </w:p>
        </w:tc>
        <w:tc>
          <w:tcPr>
            <w:tcW w:w="1438" w:type="dxa"/>
            <w:vAlign w:val="top"/>
          </w:tcPr>
          <w:p>
            <w:pPr>
              <w:pStyle w:val="TableText"/>
              <w:ind w:left="557"/>
              <w:spacing w:before="99" w:line="219" w:lineRule="auto"/>
              <w:rPr>
                <w:sz w:val="16"/>
                <w:szCs w:val="16"/>
              </w:rPr>
            </w:pPr>
            <w:r>
              <w:rPr>
                <w:sz w:val="16"/>
                <w:szCs w:val="16"/>
                <w:b/>
                <w:bCs/>
                <w:spacing w:val="-4"/>
              </w:rPr>
              <w:t>首都</w:t>
            </w:r>
          </w:p>
        </w:tc>
        <w:tc>
          <w:tcPr>
            <w:tcW w:w="1428" w:type="dxa"/>
            <w:vAlign w:val="top"/>
          </w:tcPr>
          <w:p>
            <w:pPr>
              <w:pStyle w:val="TableText"/>
              <w:ind w:left="549"/>
              <w:spacing w:before="99" w:line="219" w:lineRule="auto"/>
              <w:rPr>
                <w:sz w:val="16"/>
                <w:szCs w:val="16"/>
              </w:rPr>
            </w:pPr>
            <w:r>
              <w:rPr>
                <w:sz w:val="16"/>
                <w:szCs w:val="16"/>
                <w:b/>
                <w:bCs/>
                <w:spacing w:val="-4"/>
              </w:rPr>
              <w:t>城市</w:t>
            </w:r>
          </w:p>
        </w:tc>
        <w:tc>
          <w:tcPr>
            <w:tcW w:w="1054" w:type="dxa"/>
            <w:vAlign w:val="top"/>
          </w:tcPr>
          <w:p>
            <w:pPr>
              <w:pStyle w:val="TableText"/>
              <w:ind w:left="361"/>
              <w:spacing w:before="98" w:line="219" w:lineRule="auto"/>
              <w:rPr>
                <w:sz w:val="16"/>
                <w:szCs w:val="16"/>
              </w:rPr>
            </w:pPr>
            <w:r>
              <w:rPr>
                <w:sz w:val="16"/>
                <w:szCs w:val="16"/>
                <w:b/>
                <w:bCs/>
                <w:spacing w:val="-4"/>
              </w:rPr>
              <w:t>会议</w:t>
            </w:r>
          </w:p>
        </w:tc>
      </w:tr>
      <w:tr>
        <w:trPr>
          <w:trHeight w:val="359" w:hRule="atLeast"/>
        </w:trPr>
        <w:tc>
          <w:tcPr>
            <w:tcW w:w="554" w:type="dxa"/>
            <w:vAlign w:val="top"/>
          </w:tcPr>
          <w:p>
            <w:pPr>
              <w:pStyle w:val="TableText"/>
              <w:ind w:left="224"/>
              <w:spacing w:before="139" w:line="183" w:lineRule="auto"/>
              <w:rPr>
                <w:sz w:val="16"/>
                <w:szCs w:val="16"/>
              </w:rPr>
            </w:pPr>
            <w:r>
              <w:rPr>
                <w:sz w:val="16"/>
                <w:szCs w:val="16"/>
              </w:rPr>
              <w:t>6</w:t>
            </w:r>
          </w:p>
        </w:tc>
        <w:tc>
          <w:tcPr>
            <w:tcW w:w="1438" w:type="dxa"/>
            <w:vAlign w:val="top"/>
          </w:tcPr>
          <w:p>
            <w:pPr>
              <w:pStyle w:val="TableText"/>
              <w:ind w:left="471"/>
              <w:spacing w:before="118" w:line="183" w:lineRule="auto"/>
              <w:rPr>
                <w:sz w:val="16"/>
                <w:szCs w:val="16"/>
              </w:rPr>
            </w:pPr>
            <w:r>
              <w:rPr>
                <w:sz w:val="16"/>
                <w:szCs w:val="16"/>
                <w:spacing w:val="-1"/>
              </w:rPr>
              <w:t>George</w:t>
            </w:r>
          </w:p>
        </w:tc>
        <w:tc>
          <w:tcPr>
            <w:tcW w:w="1438" w:type="dxa"/>
            <w:vAlign w:val="top"/>
          </w:tcPr>
          <w:p>
            <w:pPr>
              <w:pStyle w:val="TableText"/>
              <w:ind w:left="552"/>
              <w:spacing w:before="99" w:line="220" w:lineRule="auto"/>
              <w:rPr>
                <w:sz w:val="16"/>
                <w:szCs w:val="16"/>
              </w:rPr>
            </w:pPr>
            <w:r>
              <w:rPr>
                <w:sz w:val="16"/>
                <w:szCs w:val="16"/>
                <w:spacing w:val="19"/>
              </w:rPr>
              <w:t>中国</w:t>
            </w:r>
          </w:p>
        </w:tc>
        <w:tc>
          <w:tcPr>
            <w:tcW w:w="1438" w:type="dxa"/>
            <w:vAlign w:val="top"/>
          </w:tcPr>
          <w:p>
            <w:pPr>
              <w:pStyle w:val="TableText"/>
              <w:ind w:left="555"/>
              <w:spacing w:before="98" w:line="219" w:lineRule="auto"/>
              <w:rPr>
                <w:sz w:val="16"/>
                <w:szCs w:val="16"/>
              </w:rPr>
            </w:pPr>
            <w:r>
              <w:rPr>
                <w:sz w:val="16"/>
                <w:szCs w:val="16"/>
                <w:spacing w:val="-3"/>
              </w:rPr>
              <w:t>北京</w:t>
            </w:r>
          </w:p>
        </w:tc>
        <w:tc>
          <w:tcPr>
            <w:tcW w:w="1428" w:type="dxa"/>
            <w:vAlign w:val="top"/>
          </w:tcPr>
          <w:p>
            <w:pPr>
              <w:pStyle w:val="TableText"/>
              <w:ind w:left="547"/>
              <w:spacing w:before="98" w:line="219" w:lineRule="auto"/>
              <w:rPr>
                <w:sz w:val="16"/>
                <w:szCs w:val="16"/>
              </w:rPr>
            </w:pPr>
            <w:r>
              <w:rPr>
                <w:sz w:val="16"/>
                <w:szCs w:val="16"/>
                <w:spacing w:val="-3"/>
              </w:rPr>
              <w:t>北京</w:t>
            </w:r>
          </w:p>
        </w:tc>
        <w:tc>
          <w:tcPr>
            <w:tcW w:w="1054" w:type="dxa"/>
            <w:vAlign w:val="top"/>
          </w:tcPr>
          <w:p>
            <w:pPr>
              <w:pStyle w:val="TableText"/>
              <w:ind w:left="278"/>
              <w:spacing w:before="139" w:line="183" w:lineRule="auto"/>
              <w:rPr>
                <w:sz w:val="16"/>
                <w:szCs w:val="16"/>
              </w:rPr>
            </w:pPr>
            <w:r>
              <w:rPr>
                <w:sz w:val="16"/>
                <w:szCs w:val="16"/>
                <w:spacing w:val="-2"/>
              </w:rPr>
              <w:t>SIGMOD</w:t>
            </w:r>
          </w:p>
        </w:tc>
      </w:tr>
      <w:tr>
        <w:trPr>
          <w:trHeight w:val="368" w:hRule="atLeast"/>
        </w:trPr>
        <w:tc>
          <w:tcPr>
            <w:tcW w:w="554" w:type="dxa"/>
            <w:vAlign w:val="top"/>
          </w:tcPr>
          <w:p>
            <w:pPr>
              <w:pStyle w:val="TableText"/>
              <w:ind w:left="224"/>
              <w:spacing w:before="151" w:line="182" w:lineRule="auto"/>
              <w:rPr>
                <w:sz w:val="16"/>
                <w:szCs w:val="16"/>
              </w:rPr>
            </w:pPr>
            <w:r>
              <w:rPr>
                <w:sz w:val="16"/>
                <w:szCs w:val="16"/>
              </w:rPr>
              <w:t>7</w:t>
            </w:r>
          </w:p>
        </w:tc>
        <w:tc>
          <w:tcPr>
            <w:tcW w:w="1438" w:type="dxa"/>
            <w:vAlign w:val="top"/>
          </w:tcPr>
          <w:p>
            <w:pPr>
              <w:pStyle w:val="TableText"/>
              <w:ind w:left="590"/>
              <w:spacing w:before="125"/>
              <w:rPr>
                <w:sz w:val="16"/>
                <w:szCs w:val="16"/>
              </w:rPr>
            </w:pPr>
            <w:r>
              <w:rPr>
                <w:sz w:val="16"/>
                <w:szCs w:val="16"/>
                <w:spacing w:val="-4"/>
              </w:rPr>
              <w:t>lan</w:t>
            </w:r>
          </w:p>
        </w:tc>
        <w:tc>
          <w:tcPr>
            <w:tcW w:w="1438" w:type="dxa"/>
            <w:vAlign w:val="top"/>
          </w:tcPr>
          <w:p>
            <w:pPr>
              <w:pStyle w:val="TableText"/>
              <w:ind w:left="552"/>
              <w:spacing w:before="110" w:line="220" w:lineRule="auto"/>
              <w:rPr>
                <w:sz w:val="16"/>
                <w:szCs w:val="16"/>
              </w:rPr>
            </w:pPr>
            <w:r>
              <w:rPr>
                <w:sz w:val="16"/>
                <w:szCs w:val="16"/>
                <w:spacing w:val="19"/>
              </w:rPr>
              <w:t>中国</w:t>
            </w:r>
          </w:p>
        </w:tc>
        <w:tc>
          <w:tcPr>
            <w:tcW w:w="1438" w:type="dxa"/>
            <w:vAlign w:val="top"/>
          </w:tcPr>
          <w:p>
            <w:pPr>
              <w:pStyle w:val="TableText"/>
              <w:ind w:left="314"/>
              <w:spacing w:before="109" w:line="219" w:lineRule="auto"/>
              <w:rPr>
                <w:sz w:val="16"/>
                <w:szCs w:val="16"/>
              </w:rPr>
            </w:pPr>
            <w:r>
              <w:rPr>
                <w:sz w:val="16"/>
                <w:szCs w:val="16"/>
                <w:spacing w:val="5"/>
              </w:rPr>
              <w:t>上海(北京)</w:t>
            </w:r>
          </w:p>
        </w:tc>
        <w:tc>
          <w:tcPr>
            <w:tcW w:w="1428" w:type="dxa"/>
            <w:vAlign w:val="top"/>
          </w:tcPr>
          <w:p>
            <w:pPr>
              <w:pStyle w:val="TableText"/>
              <w:ind w:left="547"/>
              <w:spacing w:before="110" w:line="221" w:lineRule="auto"/>
              <w:rPr>
                <w:sz w:val="16"/>
                <w:szCs w:val="16"/>
              </w:rPr>
            </w:pPr>
            <w:r>
              <w:rPr>
                <w:sz w:val="16"/>
                <w:szCs w:val="16"/>
                <w:spacing w:val="-2"/>
              </w:rPr>
              <w:t>上海</w:t>
            </w:r>
          </w:p>
        </w:tc>
        <w:tc>
          <w:tcPr>
            <w:tcW w:w="1054" w:type="dxa"/>
            <w:vAlign w:val="top"/>
          </w:tcPr>
          <w:p>
            <w:pPr>
              <w:pStyle w:val="TableText"/>
              <w:ind w:left="358"/>
              <w:spacing w:before="150" w:line="183" w:lineRule="auto"/>
              <w:rPr>
                <w:sz w:val="16"/>
                <w:szCs w:val="16"/>
              </w:rPr>
            </w:pPr>
            <w:r>
              <w:rPr>
                <w:sz w:val="16"/>
                <w:szCs w:val="16"/>
                <w:spacing w:val="-4"/>
              </w:rPr>
              <w:t>ICDE</w:t>
            </w:r>
          </w:p>
        </w:tc>
      </w:tr>
      <w:tr>
        <w:trPr>
          <w:trHeight w:val="348" w:hRule="atLeast"/>
        </w:trPr>
        <w:tc>
          <w:tcPr>
            <w:tcW w:w="554" w:type="dxa"/>
            <w:vAlign w:val="top"/>
          </w:tcPr>
          <w:p>
            <w:pPr>
              <w:pStyle w:val="TableText"/>
              <w:ind w:left="224"/>
              <w:spacing w:before="142" w:line="183" w:lineRule="auto"/>
              <w:rPr>
                <w:sz w:val="16"/>
                <w:szCs w:val="16"/>
              </w:rPr>
            </w:pPr>
            <w:r>
              <w:rPr>
                <w:sz w:val="16"/>
                <w:szCs w:val="16"/>
              </w:rPr>
              <w:t>8</w:t>
            </w:r>
          </w:p>
        </w:tc>
        <w:tc>
          <w:tcPr>
            <w:tcW w:w="1438" w:type="dxa"/>
            <w:vAlign w:val="top"/>
          </w:tcPr>
          <w:p>
            <w:pPr>
              <w:pStyle w:val="TableText"/>
              <w:ind w:left="510"/>
              <w:spacing w:before="143" w:line="182" w:lineRule="auto"/>
              <w:rPr>
                <w:sz w:val="16"/>
                <w:szCs w:val="16"/>
              </w:rPr>
            </w:pPr>
            <w:r>
              <w:rPr>
                <w:sz w:val="16"/>
                <w:szCs w:val="16"/>
                <w:spacing w:val="-1"/>
              </w:rPr>
              <w:t>Peter</w:t>
            </w:r>
          </w:p>
        </w:tc>
        <w:tc>
          <w:tcPr>
            <w:tcW w:w="1438" w:type="dxa"/>
            <w:vAlign w:val="top"/>
          </w:tcPr>
          <w:p>
            <w:pPr>
              <w:pStyle w:val="TableText"/>
              <w:ind w:left="313"/>
              <w:spacing w:before="100" w:line="219" w:lineRule="auto"/>
              <w:rPr>
                <w:sz w:val="16"/>
                <w:szCs w:val="16"/>
              </w:rPr>
            </w:pPr>
            <w:r>
              <w:rPr>
                <w:sz w:val="16"/>
                <w:szCs w:val="16"/>
                <w:spacing w:val="5"/>
              </w:rPr>
              <w:t>中国(日本)</w:t>
            </w:r>
          </w:p>
        </w:tc>
        <w:tc>
          <w:tcPr>
            <w:tcW w:w="1438" w:type="dxa"/>
            <w:vAlign w:val="top"/>
          </w:tcPr>
          <w:p>
            <w:pPr>
              <w:pStyle w:val="TableText"/>
              <w:ind w:left="555"/>
              <w:spacing w:before="101" w:line="219" w:lineRule="auto"/>
              <w:rPr>
                <w:sz w:val="16"/>
                <w:szCs w:val="16"/>
              </w:rPr>
            </w:pPr>
            <w:r>
              <w:rPr>
                <w:sz w:val="16"/>
                <w:szCs w:val="16"/>
                <w:spacing w:val="-3"/>
              </w:rPr>
              <w:t>东京</w:t>
            </w:r>
          </w:p>
        </w:tc>
        <w:tc>
          <w:tcPr>
            <w:tcW w:w="1428" w:type="dxa"/>
            <w:vAlign w:val="top"/>
          </w:tcPr>
          <w:p>
            <w:pPr>
              <w:pStyle w:val="TableText"/>
              <w:ind w:left="547"/>
              <w:spacing w:before="101" w:line="219" w:lineRule="auto"/>
              <w:rPr>
                <w:sz w:val="16"/>
                <w:szCs w:val="16"/>
              </w:rPr>
            </w:pPr>
            <w:r>
              <w:rPr>
                <w:sz w:val="16"/>
                <w:szCs w:val="16"/>
                <w:spacing w:val="-3"/>
              </w:rPr>
              <w:t>东京</w:t>
            </w:r>
          </w:p>
        </w:tc>
        <w:tc>
          <w:tcPr>
            <w:tcW w:w="1054" w:type="dxa"/>
            <w:vAlign w:val="top"/>
          </w:tcPr>
          <w:p>
            <w:pPr>
              <w:pStyle w:val="TableText"/>
              <w:ind w:left="358"/>
              <w:spacing w:before="142" w:line="183" w:lineRule="auto"/>
              <w:rPr>
                <w:sz w:val="16"/>
                <w:szCs w:val="16"/>
              </w:rPr>
            </w:pPr>
            <w:r>
              <w:rPr>
                <w:sz w:val="16"/>
                <w:szCs w:val="16"/>
                <w:spacing w:val="-4"/>
              </w:rPr>
              <w:t>ICDE</w:t>
            </w:r>
          </w:p>
        </w:tc>
      </w:tr>
      <w:tr>
        <w:trPr>
          <w:trHeight w:val="358" w:hRule="atLeast"/>
        </w:trPr>
        <w:tc>
          <w:tcPr>
            <w:tcW w:w="554" w:type="dxa"/>
            <w:vAlign w:val="top"/>
          </w:tcPr>
          <w:p>
            <w:pPr>
              <w:pStyle w:val="TableText"/>
              <w:ind w:left="224"/>
              <w:spacing w:before="144" w:line="183" w:lineRule="auto"/>
              <w:rPr>
                <w:sz w:val="16"/>
                <w:szCs w:val="16"/>
              </w:rPr>
            </w:pPr>
            <w:r>
              <w:rPr>
                <w:sz w:val="16"/>
                <w:szCs w:val="16"/>
              </w:rPr>
              <w:t>9</w:t>
            </w:r>
          </w:p>
        </w:tc>
        <w:tc>
          <w:tcPr>
            <w:tcW w:w="1438" w:type="dxa"/>
            <w:vAlign w:val="top"/>
          </w:tcPr>
          <w:p>
            <w:pPr>
              <w:pStyle w:val="TableText"/>
              <w:ind w:left="550"/>
              <w:spacing w:before="119"/>
              <w:rPr>
                <w:sz w:val="16"/>
                <w:szCs w:val="16"/>
              </w:rPr>
            </w:pPr>
            <w:r>
              <w:rPr>
                <w:sz w:val="16"/>
                <w:szCs w:val="16"/>
                <w:spacing w:val="-1"/>
              </w:rPr>
              <w:t>Mike</w:t>
            </w:r>
          </w:p>
        </w:tc>
        <w:tc>
          <w:tcPr>
            <w:tcW w:w="1438" w:type="dxa"/>
            <w:vAlign w:val="top"/>
          </w:tcPr>
          <w:p>
            <w:pPr>
              <w:pStyle w:val="TableText"/>
              <w:ind w:left="552"/>
              <w:spacing w:before="104" w:line="220" w:lineRule="auto"/>
              <w:rPr>
                <w:sz w:val="16"/>
                <w:szCs w:val="16"/>
              </w:rPr>
            </w:pPr>
            <w:r>
              <w:rPr>
                <w:sz w:val="16"/>
                <w:szCs w:val="16"/>
                <w:spacing w:val="19"/>
              </w:rPr>
              <w:t>中国</w:t>
            </w:r>
          </w:p>
        </w:tc>
        <w:tc>
          <w:tcPr>
            <w:tcW w:w="1438" w:type="dxa"/>
            <w:vAlign w:val="top"/>
          </w:tcPr>
          <w:p>
            <w:pPr>
              <w:pStyle w:val="TableText"/>
              <w:ind w:left="314"/>
              <w:spacing w:before="103" w:line="219" w:lineRule="auto"/>
              <w:rPr>
                <w:sz w:val="16"/>
                <w:szCs w:val="16"/>
              </w:rPr>
            </w:pPr>
            <w:r>
              <w:rPr>
                <w:sz w:val="16"/>
                <w:szCs w:val="16"/>
                <w:spacing w:val="5"/>
              </w:rPr>
              <w:t>东京(北京)</w:t>
            </w:r>
          </w:p>
        </w:tc>
        <w:tc>
          <w:tcPr>
            <w:tcW w:w="1428" w:type="dxa"/>
            <w:vAlign w:val="top"/>
          </w:tcPr>
          <w:p>
            <w:pPr>
              <w:pStyle w:val="TableText"/>
              <w:ind w:left="547"/>
              <w:spacing w:before="103" w:line="219" w:lineRule="auto"/>
              <w:rPr>
                <w:sz w:val="16"/>
                <w:szCs w:val="16"/>
              </w:rPr>
            </w:pPr>
            <w:r>
              <w:rPr>
                <w:sz w:val="16"/>
                <w:szCs w:val="16"/>
                <w:spacing w:val="-3"/>
              </w:rPr>
              <w:t>北京</w:t>
            </w:r>
          </w:p>
        </w:tc>
        <w:tc>
          <w:tcPr>
            <w:tcW w:w="1054" w:type="dxa"/>
            <w:vAlign w:val="top"/>
          </w:tcPr>
          <w:p>
            <w:pPr>
              <w:pStyle w:val="TableText"/>
              <w:ind w:left="278"/>
              <w:spacing w:before="144" w:line="183" w:lineRule="auto"/>
              <w:rPr>
                <w:sz w:val="16"/>
                <w:szCs w:val="16"/>
              </w:rPr>
            </w:pPr>
            <w:r>
              <w:rPr>
                <w:sz w:val="16"/>
                <w:szCs w:val="16"/>
                <w:spacing w:val="-2"/>
              </w:rPr>
              <w:t>SIGMOD</w:t>
            </w:r>
          </w:p>
        </w:tc>
      </w:tr>
      <w:tr>
        <w:trPr>
          <w:trHeight w:val="373" w:hRule="atLeast"/>
        </w:trPr>
        <w:tc>
          <w:tcPr>
            <w:tcW w:w="554" w:type="dxa"/>
            <w:vAlign w:val="top"/>
          </w:tcPr>
          <w:p>
            <w:pPr>
              <w:pStyle w:val="TableText"/>
              <w:ind w:left="185"/>
              <w:spacing w:before="156" w:line="184" w:lineRule="auto"/>
              <w:rPr>
                <w:sz w:val="16"/>
                <w:szCs w:val="16"/>
              </w:rPr>
            </w:pPr>
            <w:r>
              <w:rPr>
                <w:sz w:val="16"/>
                <w:szCs w:val="16"/>
                <w:spacing w:val="-5"/>
              </w:rPr>
              <w:t>10</w:t>
            </w:r>
          </w:p>
        </w:tc>
        <w:tc>
          <w:tcPr>
            <w:tcW w:w="1438" w:type="dxa"/>
            <w:vAlign w:val="top"/>
          </w:tcPr>
          <w:p>
            <w:pPr>
              <w:pStyle w:val="TableText"/>
              <w:ind w:left="590"/>
              <w:spacing w:before="139" w:line="183" w:lineRule="auto"/>
              <w:rPr>
                <w:sz w:val="16"/>
                <w:szCs w:val="16"/>
              </w:rPr>
            </w:pPr>
            <w:r>
              <w:rPr>
                <w:sz w:val="16"/>
                <w:szCs w:val="16"/>
                <w:spacing w:val="-2"/>
              </w:rPr>
              <w:t>Jim</w:t>
            </w:r>
          </w:p>
        </w:tc>
        <w:tc>
          <w:tcPr>
            <w:tcW w:w="1438" w:type="dxa"/>
            <w:vAlign w:val="top"/>
          </w:tcPr>
          <w:p>
            <w:pPr>
              <w:pStyle w:val="TableText"/>
              <w:ind w:left="472"/>
              <w:spacing w:before="115" w:line="219" w:lineRule="auto"/>
              <w:rPr>
                <w:sz w:val="16"/>
                <w:szCs w:val="16"/>
              </w:rPr>
            </w:pPr>
            <w:r>
              <w:rPr>
                <w:sz w:val="16"/>
                <w:szCs w:val="16"/>
                <w:spacing w:val="-2"/>
              </w:rPr>
              <w:t>加拿大</w:t>
            </w:r>
          </w:p>
        </w:tc>
        <w:tc>
          <w:tcPr>
            <w:tcW w:w="1438" w:type="dxa"/>
            <w:vAlign w:val="top"/>
          </w:tcPr>
          <w:p>
            <w:pPr>
              <w:pStyle w:val="TableText"/>
              <w:ind w:left="154"/>
              <w:spacing w:before="115" w:line="219" w:lineRule="auto"/>
              <w:rPr>
                <w:sz w:val="16"/>
                <w:szCs w:val="16"/>
              </w:rPr>
            </w:pPr>
            <w:r>
              <w:rPr>
                <w:sz w:val="16"/>
                <w:szCs w:val="16"/>
                <w:spacing w:val="4"/>
              </w:rPr>
              <w:t>多伦多(渥太华)</w:t>
            </w:r>
          </w:p>
        </w:tc>
        <w:tc>
          <w:tcPr>
            <w:tcW w:w="1428" w:type="dxa"/>
            <w:vAlign w:val="top"/>
          </w:tcPr>
          <w:p>
            <w:pPr>
              <w:pStyle w:val="TableText"/>
              <w:ind w:left="466"/>
              <w:spacing w:before="115" w:line="219" w:lineRule="auto"/>
              <w:rPr>
                <w:sz w:val="16"/>
                <w:szCs w:val="16"/>
              </w:rPr>
            </w:pPr>
            <w:r>
              <w:rPr>
                <w:sz w:val="16"/>
                <w:szCs w:val="16"/>
                <w:spacing w:val="5"/>
              </w:rPr>
              <w:t>多伦多</w:t>
            </w:r>
          </w:p>
        </w:tc>
        <w:tc>
          <w:tcPr>
            <w:tcW w:w="1054" w:type="dxa"/>
            <w:vAlign w:val="top"/>
          </w:tcPr>
          <w:p>
            <w:pPr>
              <w:pStyle w:val="TableText"/>
              <w:ind w:left="358"/>
              <w:spacing w:before="157" w:line="182" w:lineRule="auto"/>
              <w:rPr>
                <w:sz w:val="16"/>
                <w:szCs w:val="16"/>
              </w:rPr>
            </w:pPr>
            <w:r>
              <w:rPr>
                <w:sz w:val="16"/>
                <w:szCs w:val="16"/>
                <w:spacing w:val="-1"/>
              </w:rPr>
              <w:t>VLDB</w:t>
            </w:r>
          </w:p>
        </w:tc>
      </w:tr>
    </w:tbl>
    <w:p>
      <w:pPr>
        <w:ind w:left="410"/>
        <w:spacing w:before="293" w:line="219" w:lineRule="auto"/>
        <w:rPr>
          <w:rFonts w:ascii="SimSun" w:hAnsi="SimSun" w:eastAsia="SimSun" w:cs="SimSun"/>
          <w:sz w:val="22"/>
          <w:szCs w:val="22"/>
        </w:rPr>
      </w:pPr>
      <w:r>
        <w:rPr>
          <w:rFonts w:ascii="SimSun" w:hAnsi="SimSun" w:eastAsia="SimSun" w:cs="SimSun"/>
          <w:sz w:val="22"/>
          <w:szCs w:val="22"/>
          <w:spacing w:val="-1"/>
        </w:rPr>
        <w:t>表10-12所列数据实例中，国家和首都之间的依赖关系如表10-13所列。</w:t>
      </w:r>
    </w:p>
    <w:p>
      <w:pPr>
        <w:spacing w:line="219" w:lineRule="auto"/>
        <w:sectPr>
          <w:pgSz w:w="8720" w:h="13250"/>
          <w:pgMar w:top="489" w:right="750" w:bottom="400" w:left="570" w:header="0" w:footer="0" w:gutter="0"/>
        </w:sectPr>
        <w:rPr>
          <w:rFonts w:ascii="SimSun" w:hAnsi="SimSun" w:eastAsia="SimSun" w:cs="SimSun"/>
          <w:sz w:val="22"/>
          <w:szCs w:val="22"/>
        </w:rPr>
      </w:pPr>
    </w:p>
    <w:p>
      <w:pPr>
        <w:ind w:left="113"/>
        <w:spacing w:before="45" w:line="223" w:lineRule="auto"/>
        <w:rPr>
          <w:rFonts w:ascii="FangSong" w:hAnsi="FangSong" w:eastAsia="FangSong" w:cs="FangSong"/>
          <w:sz w:val="22"/>
          <w:szCs w:val="22"/>
        </w:rPr>
      </w:pPr>
      <w:r>
        <w:rPr>
          <w:rFonts w:ascii="FangSong" w:hAnsi="FangSong" w:eastAsia="FangSong" w:cs="FangSong"/>
          <w:sz w:val="22"/>
          <w:szCs w:val="22"/>
          <w:b/>
          <w:bCs/>
          <w:spacing w:val="-5"/>
        </w:rPr>
        <w:t>246)</w:t>
      </w:r>
      <w:r>
        <w:rPr>
          <w:rFonts w:ascii="FangSong" w:hAnsi="FangSong" w:eastAsia="FangSong" w:cs="FangSong"/>
          <w:sz w:val="22"/>
          <w:szCs w:val="22"/>
          <w:spacing w:val="-5"/>
        </w:rPr>
        <w:t>数据质量导论</w:t>
      </w:r>
    </w:p>
    <w:p>
      <w:pPr>
        <w:ind w:left="1890"/>
        <w:spacing w:before="263" w:line="221" w:lineRule="auto"/>
        <w:rPr>
          <w:rFonts w:ascii="FangSong" w:hAnsi="FangSong" w:eastAsia="FangSong" w:cs="FangSong"/>
          <w:sz w:val="22"/>
          <w:szCs w:val="22"/>
        </w:rPr>
      </w:pPr>
      <w:r>
        <w:rPr>
          <w:rFonts w:ascii="FangSong" w:hAnsi="FangSong" w:eastAsia="FangSong" w:cs="FangSong"/>
          <w:sz w:val="22"/>
          <w:szCs w:val="22"/>
          <w:spacing w:val="-2"/>
        </w:rPr>
        <w:t>表10-13</w:t>
      </w:r>
      <w:r>
        <w:rPr>
          <w:rFonts w:ascii="FangSong" w:hAnsi="FangSong" w:eastAsia="FangSong" w:cs="FangSong"/>
          <w:sz w:val="22"/>
          <w:szCs w:val="22"/>
          <w:spacing w:val="110"/>
        </w:rPr>
        <w:t xml:space="preserve"> </w:t>
      </w:r>
      <w:r>
        <w:rPr>
          <w:rFonts w:ascii="FangSong" w:hAnsi="FangSong" w:eastAsia="FangSong" w:cs="FangSong"/>
          <w:sz w:val="22"/>
          <w:szCs w:val="22"/>
          <w:spacing w:val="-2"/>
        </w:rPr>
        <w:t>国家—首都函数依赖关系举例</w:t>
      </w:r>
    </w:p>
    <w:p>
      <w:pPr>
        <w:spacing w:line="56" w:lineRule="exact"/>
        <w:rPr/>
      </w:pPr>
      <w:r/>
    </w:p>
    <w:tbl>
      <w:tblPr>
        <w:tblStyle w:val="TableNormal"/>
        <w:tblW w:w="7360" w:type="dxa"/>
        <w:tblInd w:w="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52"/>
        <w:gridCol w:w="2726"/>
        <w:gridCol w:w="2082"/>
      </w:tblGrid>
      <w:tr>
        <w:trPr>
          <w:trHeight w:val="303" w:hRule="atLeast"/>
        </w:trPr>
        <w:tc>
          <w:tcPr>
            <w:tcW w:w="2552" w:type="dxa"/>
            <w:vAlign w:val="top"/>
          </w:tcPr>
          <w:p>
            <w:pPr>
              <w:pStyle w:val="TableText"/>
              <w:ind w:left="787"/>
              <w:spacing w:before="68" w:line="219" w:lineRule="auto"/>
              <w:rPr>
                <w:sz w:val="16"/>
                <w:szCs w:val="16"/>
              </w:rPr>
            </w:pPr>
            <w:r>
              <w:rPr>
                <w:sz w:val="16"/>
                <w:szCs w:val="16"/>
                <w:b/>
                <w:bCs/>
                <w:spacing w:val="-1"/>
              </w:rPr>
              <w:t>函数依赖规则</w:t>
            </w:r>
          </w:p>
        </w:tc>
        <w:tc>
          <w:tcPr>
            <w:tcW w:w="2726" w:type="dxa"/>
            <w:vAlign w:val="top"/>
          </w:tcPr>
          <w:p>
            <w:pPr>
              <w:pStyle w:val="TableText"/>
              <w:ind w:left="1195"/>
              <w:spacing w:before="69" w:line="220" w:lineRule="auto"/>
              <w:rPr>
                <w:sz w:val="16"/>
                <w:szCs w:val="16"/>
              </w:rPr>
            </w:pPr>
            <w:r>
              <w:rPr>
                <w:sz w:val="16"/>
                <w:szCs w:val="16"/>
                <w:b/>
                <w:bCs/>
              </w:rPr>
              <w:t>国家</w:t>
            </w:r>
          </w:p>
        </w:tc>
        <w:tc>
          <w:tcPr>
            <w:tcW w:w="2082" w:type="dxa"/>
            <w:vAlign w:val="top"/>
          </w:tcPr>
          <w:p>
            <w:pPr>
              <w:pStyle w:val="TableText"/>
              <w:ind w:left="879"/>
              <w:spacing w:before="69" w:line="219" w:lineRule="auto"/>
              <w:rPr>
                <w:sz w:val="16"/>
                <w:szCs w:val="16"/>
              </w:rPr>
            </w:pPr>
            <w:r>
              <w:rPr>
                <w:sz w:val="16"/>
                <w:szCs w:val="16"/>
                <w:b/>
                <w:bCs/>
                <w:spacing w:val="-4"/>
              </w:rPr>
              <w:t>首都</w:t>
            </w:r>
          </w:p>
        </w:tc>
      </w:tr>
      <w:tr>
        <w:trPr>
          <w:trHeight w:val="317" w:hRule="atLeast"/>
        </w:trPr>
        <w:tc>
          <w:tcPr>
            <w:tcW w:w="2552" w:type="dxa"/>
            <w:vAlign w:val="top"/>
          </w:tcPr>
          <w:p>
            <w:pPr>
              <w:pStyle w:val="TableText"/>
              <w:ind w:left="1185"/>
              <w:spacing w:before="179" w:line="127" w:lineRule="exact"/>
              <w:rPr>
                <w:sz w:val="16"/>
                <w:szCs w:val="16"/>
              </w:rPr>
            </w:pPr>
            <w:r>
              <w:rPr>
                <w:sz w:val="16"/>
                <w:szCs w:val="16"/>
                <w:spacing w:val="-2"/>
                <w:position w:val="-2"/>
              </w:rPr>
              <w:t>91</w:t>
            </w:r>
          </w:p>
        </w:tc>
        <w:tc>
          <w:tcPr>
            <w:tcW w:w="2726" w:type="dxa"/>
            <w:vAlign w:val="top"/>
          </w:tcPr>
          <w:p>
            <w:pPr>
              <w:pStyle w:val="TableText"/>
              <w:ind w:left="1193"/>
              <w:spacing w:before="79" w:line="220" w:lineRule="auto"/>
              <w:rPr>
                <w:sz w:val="16"/>
                <w:szCs w:val="16"/>
              </w:rPr>
            </w:pPr>
            <w:r>
              <w:rPr>
                <w:sz w:val="16"/>
                <w:szCs w:val="16"/>
                <w:spacing w:val="19"/>
              </w:rPr>
              <w:t>中国</w:t>
            </w:r>
          </w:p>
        </w:tc>
        <w:tc>
          <w:tcPr>
            <w:tcW w:w="2082" w:type="dxa"/>
            <w:vAlign w:val="top"/>
          </w:tcPr>
          <w:p>
            <w:pPr>
              <w:pStyle w:val="TableText"/>
              <w:ind w:left="876"/>
              <w:spacing w:before="78" w:line="219" w:lineRule="auto"/>
              <w:rPr>
                <w:sz w:val="16"/>
                <w:szCs w:val="16"/>
              </w:rPr>
            </w:pPr>
            <w:r>
              <w:rPr>
                <w:sz w:val="16"/>
                <w:szCs w:val="16"/>
                <w:spacing w:val="-3"/>
              </w:rPr>
              <w:t>北京</w:t>
            </w:r>
          </w:p>
        </w:tc>
      </w:tr>
      <w:tr>
        <w:trPr>
          <w:trHeight w:val="298" w:hRule="atLeast"/>
        </w:trPr>
        <w:tc>
          <w:tcPr>
            <w:tcW w:w="2552" w:type="dxa"/>
            <w:vAlign w:val="top"/>
          </w:tcPr>
          <w:p>
            <w:pPr>
              <w:pStyle w:val="TableText"/>
              <w:ind w:left="1185"/>
              <w:spacing w:before="112" w:line="183" w:lineRule="auto"/>
              <w:rPr>
                <w:sz w:val="16"/>
                <w:szCs w:val="16"/>
              </w:rPr>
            </w:pPr>
            <w:r>
              <w:rPr>
                <w:sz w:val="16"/>
                <w:szCs w:val="16"/>
                <w:spacing w:val="-2"/>
              </w:rPr>
              <w:t>92</w:t>
            </w:r>
          </w:p>
        </w:tc>
        <w:tc>
          <w:tcPr>
            <w:tcW w:w="2726" w:type="dxa"/>
            <w:vAlign w:val="top"/>
          </w:tcPr>
          <w:p>
            <w:pPr>
              <w:pStyle w:val="TableText"/>
              <w:ind w:left="1112"/>
              <w:spacing w:before="71" w:line="219" w:lineRule="auto"/>
              <w:rPr>
                <w:sz w:val="16"/>
                <w:szCs w:val="16"/>
              </w:rPr>
            </w:pPr>
            <w:r>
              <w:rPr>
                <w:sz w:val="16"/>
                <w:szCs w:val="16"/>
                <w:spacing w:val="-2"/>
              </w:rPr>
              <w:t>加拿大</w:t>
            </w:r>
          </w:p>
        </w:tc>
        <w:tc>
          <w:tcPr>
            <w:tcW w:w="2082" w:type="dxa"/>
            <w:vAlign w:val="top"/>
          </w:tcPr>
          <w:p>
            <w:pPr>
              <w:pStyle w:val="TableText"/>
              <w:ind w:left="797"/>
              <w:spacing w:before="72" w:line="220" w:lineRule="auto"/>
              <w:rPr>
                <w:sz w:val="16"/>
                <w:szCs w:val="16"/>
              </w:rPr>
            </w:pPr>
            <w:r>
              <w:rPr>
                <w:sz w:val="16"/>
                <w:szCs w:val="16"/>
                <w:spacing w:val="-2"/>
              </w:rPr>
              <w:t>渥太华</w:t>
            </w:r>
          </w:p>
        </w:tc>
      </w:tr>
      <w:tr>
        <w:trPr>
          <w:trHeight w:val="312" w:hRule="atLeast"/>
        </w:trPr>
        <w:tc>
          <w:tcPr>
            <w:tcW w:w="2552" w:type="dxa"/>
            <w:vAlign w:val="top"/>
          </w:tcPr>
          <w:p>
            <w:pPr>
              <w:pStyle w:val="TableText"/>
              <w:ind w:left="1185"/>
              <w:spacing w:before="124" w:line="183" w:lineRule="auto"/>
              <w:rPr>
                <w:sz w:val="16"/>
                <w:szCs w:val="16"/>
              </w:rPr>
            </w:pPr>
            <w:r>
              <w:rPr>
                <w:sz w:val="16"/>
                <w:szCs w:val="16"/>
                <w:spacing w:val="-2"/>
              </w:rPr>
              <w:t>93</w:t>
            </w:r>
          </w:p>
        </w:tc>
        <w:tc>
          <w:tcPr>
            <w:tcW w:w="2726" w:type="dxa"/>
            <w:vAlign w:val="top"/>
          </w:tcPr>
          <w:p>
            <w:pPr>
              <w:pStyle w:val="TableText"/>
              <w:ind w:left="1193"/>
              <w:spacing w:before="82" w:line="219" w:lineRule="auto"/>
              <w:rPr>
                <w:sz w:val="16"/>
                <w:szCs w:val="16"/>
              </w:rPr>
            </w:pPr>
            <w:r>
              <w:rPr>
                <w:sz w:val="16"/>
                <w:szCs w:val="16"/>
                <w:spacing w:val="7"/>
              </w:rPr>
              <w:t>日本</w:t>
            </w:r>
          </w:p>
        </w:tc>
        <w:tc>
          <w:tcPr>
            <w:tcW w:w="2082" w:type="dxa"/>
            <w:vAlign w:val="top"/>
          </w:tcPr>
          <w:p>
            <w:pPr>
              <w:pStyle w:val="TableText"/>
              <w:ind w:left="876"/>
              <w:spacing w:before="83" w:line="219" w:lineRule="auto"/>
              <w:rPr>
                <w:sz w:val="16"/>
                <w:szCs w:val="16"/>
              </w:rPr>
            </w:pPr>
            <w:r>
              <w:rPr>
                <w:sz w:val="16"/>
                <w:szCs w:val="16"/>
                <w:spacing w:val="4"/>
              </w:rPr>
              <w:t>东京</w:t>
            </w:r>
          </w:p>
        </w:tc>
      </w:tr>
    </w:tbl>
    <w:p>
      <w:pPr>
        <w:ind w:left="109" w:right="16" w:firstLine="420"/>
        <w:spacing w:before="243"/>
        <w:rPr>
          <w:rFonts w:ascii="SimSun" w:hAnsi="SimSun" w:eastAsia="SimSun" w:cs="SimSun"/>
          <w:sz w:val="22"/>
          <w:szCs w:val="22"/>
        </w:rPr>
      </w:pPr>
      <w:r>
        <w:rPr>
          <w:rFonts w:ascii="SimSun" w:hAnsi="SimSun" w:eastAsia="SimSun" w:cs="SimSun"/>
          <w:sz w:val="22"/>
          <w:szCs w:val="22"/>
          <w:spacing w:val="-18"/>
        </w:rPr>
        <w:t>不难看出7、8、9、10这几条记录都存在问题数据。针对上述情况，模型根据规</w:t>
      </w:r>
      <w:r>
        <w:rPr>
          <w:rFonts w:ascii="SimSun" w:hAnsi="SimSun" w:eastAsia="SimSun" w:cs="SimSun"/>
          <w:sz w:val="22"/>
          <w:szCs w:val="22"/>
          <w:spacing w:val="3"/>
        </w:rPr>
        <w:t xml:space="preserve"> </w:t>
      </w:r>
      <w:r>
        <w:rPr>
          <w:rFonts w:ascii="SimSun" w:hAnsi="SimSun" w:eastAsia="SimSun" w:cs="SimSun"/>
          <w:sz w:val="22"/>
          <w:szCs w:val="22"/>
          <w:spacing w:val="-16"/>
        </w:rPr>
        <w:t>则提出以下修正：</w:t>
      </w:r>
    </w:p>
    <w:p>
      <w:pPr>
        <w:ind w:left="109" w:right="4" w:firstLine="420"/>
        <w:spacing w:before="63" w:line="256" w:lineRule="auto"/>
        <w:rPr>
          <w:rFonts w:ascii="SimSun" w:hAnsi="SimSun" w:eastAsia="SimSun" w:cs="SimSun"/>
          <w:sz w:val="22"/>
          <w:szCs w:val="22"/>
        </w:rPr>
      </w:pPr>
      <w:r>
        <w:rPr>
          <w:rFonts w:ascii="SimSun" w:hAnsi="SimSun" w:eastAsia="SimSun" w:cs="SimSun"/>
          <w:sz w:val="22"/>
          <w:szCs w:val="22"/>
          <w:spacing w:val="-23"/>
        </w:rPr>
        <w:t>上述函数依赖关系中，φ,表示如果一条记录的“国家”字段取值为“中国”,那 </w:t>
      </w:r>
      <w:r>
        <w:rPr>
          <w:rFonts w:ascii="SimSun" w:hAnsi="SimSun" w:eastAsia="SimSun" w:cs="SimSun"/>
          <w:sz w:val="22"/>
          <w:szCs w:val="22"/>
          <w:spacing w:val="-20"/>
        </w:rPr>
        <w:t>么“首都”字段取值应当为“北京”;反之亦然。同理，φ</w:t>
      </w:r>
      <w:r>
        <w:rPr>
          <w:rFonts w:ascii="Calibri" w:hAnsi="Calibri" w:eastAsia="Calibri" w:cs="Calibri"/>
          <w:sz w:val="22"/>
          <w:szCs w:val="22"/>
          <w:spacing w:val="-20"/>
        </w:rPr>
        <w:t>₂</w:t>
      </w:r>
      <w:r>
        <w:rPr>
          <w:rFonts w:ascii="SimSun" w:hAnsi="SimSun" w:eastAsia="SimSun" w:cs="SimSun"/>
          <w:sz w:val="22"/>
          <w:szCs w:val="22"/>
          <w:spacing w:val="-20"/>
        </w:rPr>
        <w:t>表示如果一条记录的“国</w:t>
      </w:r>
      <w:r>
        <w:rPr>
          <w:rFonts w:ascii="SimSun" w:hAnsi="SimSun" w:eastAsia="SimSun" w:cs="SimSun"/>
          <w:sz w:val="22"/>
          <w:szCs w:val="22"/>
          <w:spacing w:val="15"/>
        </w:rPr>
        <w:t xml:space="preserve"> </w:t>
      </w:r>
      <w:r>
        <w:rPr>
          <w:rFonts w:ascii="SimSun" w:hAnsi="SimSun" w:eastAsia="SimSun" w:cs="SimSun"/>
          <w:sz w:val="22"/>
          <w:szCs w:val="22"/>
          <w:spacing w:val="-25"/>
        </w:rPr>
        <w:t>家”字段取值为“加拿大”,那么“首都”字</w:t>
      </w:r>
      <w:r>
        <w:rPr>
          <w:rFonts w:ascii="SimSun" w:hAnsi="SimSun" w:eastAsia="SimSun" w:cs="SimSun"/>
          <w:sz w:val="22"/>
          <w:szCs w:val="22"/>
          <w:spacing w:val="-26"/>
        </w:rPr>
        <w:t>段取值应当为“渥太华”。φ</w:t>
      </w:r>
      <w:r>
        <w:rPr>
          <w:rFonts w:ascii="Calibri" w:hAnsi="Calibri" w:eastAsia="Calibri" w:cs="Calibri"/>
          <w:sz w:val="22"/>
          <w:szCs w:val="22"/>
          <w:spacing w:val="-26"/>
        </w:rPr>
        <w:t>₃</w:t>
      </w:r>
      <w:r>
        <w:rPr>
          <w:rFonts w:ascii="SimSun" w:hAnsi="SimSun" w:eastAsia="SimSun" w:cs="SimSun"/>
          <w:sz w:val="22"/>
          <w:szCs w:val="22"/>
          <w:spacing w:val="-26"/>
        </w:rPr>
        <w:t>表示如果一</w:t>
      </w:r>
      <w:r>
        <w:rPr>
          <w:rFonts w:ascii="SimSun" w:hAnsi="SimSun" w:eastAsia="SimSun" w:cs="SimSun"/>
          <w:sz w:val="22"/>
          <w:szCs w:val="22"/>
        </w:rPr>
        <w:t xml:space="preserve"> </w:t>
      </w:r>
      <w:r>
        <w:rPr>
          <w:rFonts w:ascii="SimSun" w:hAnsi="SimSun" w:eastAsia="SimSun" w:cs="SimSun"/>
          <w:sz w:val="22"/>
          <w:szCs w:val="22"/>
          <w:spacing w:val="-29"/>
        </w:rPr>
        <w:t>条记录的“国家”字段取值为“日本”,那么“首都”字段取值应当为“东京”。</w:t>
      </w:r>
    </w:p>
    <w:p>
      <w:pPr>
        <w:ind w:left="109" w:right="36" w:firstLine="420"/>
        <w:spacing w:before="55" w:line="244" w:lineRule="auto"/>
        <w:rPr>
          <w:rFonts w:ascii="SimSun" w:hAnsi="SimSun" w:eastAsia="SimSun" w:cs="SimSun"/>
          <w:sz w:val="22"/>
          <w:szCs w:val="22"/>
        </w:rPr>
      </w:pPr>
      <w:r>
        <w:rPr>
          <w:rFonts w:ascii="SimSun" w:hAnsi="SimSun" w:eastAsia="SimSun" w:cs="SimSun"/>
          <w:sz w:val="22"/>
          <w:szCs w:val="22"/>
          <w:spacing w:val="-16"/>
        </w:rPr>
        <w:t>根据上述规则，我们将记录7、9、10中的“首都”字段值按照上述表格中的对</w:t>
      </w:r>
      <w:r>
        <w:rPr>
          <w:rFonts w:ascii="SimSun" w:hAnsi="SimSun" w:eastAsia="SimSun" w:cs="SimSun"/>
          <w:sz w:val="22"/>
          <w:szCs w:val="22"/>
          <w:spacing w:val="3"/>
        </w:rPr>
        <w:t xml:space="preserve"> </w:t>
      </w:r>
      <w:r>
        <w:rPr>
          <w:rFonts w:ascii="SimSun" w:hAnsi="SimSun" w:eastAsia="SimSun" w:cs="SimSun"/>
          <w:sz w:val="22"/>
          <w:szCs w:val="22"/>
          <w:spacing w:val="-11"/>
        </w:rPr>
        <w:t>应关系进行修改即可得到正确的记录。</w:t>
      </w:r>
    </w:p>
    <w:p>
      <w:pPr>
        <w:ind w:right="7" w:firstLine="530"/>
        <w:spacing w:before="43" w:line="257" w:lineRule="auto"/>
        <w:rPr>
          <w:rFonts w:ascii="SimSun" w:hAnsi="SimSun" w:eastAsia="SimSun" w:cs="SimSun"/>
          <w:sz w:val="22"/>
          <w:szCs w:val="22"/>
        </w:rPr>
      </w:pPr>
      <w:r>
        <w:rPr>
          <w:rFonts w:ascii="SimSun" w:hAnsi="SimSun" w:eastAsia="SimSun" w:cs="SimSun"/>
          <w:sz w:val="22"/>
          <w:szCs w:val="22"/>
          <w:spacing w:val="-22"/>
        </w:rPr>
        <w:t>然而对于记录8,我们发现，通过将“首都”字段的取值“东京”改成“北京”得</w:t>
      </w:r>
      <w:r>
        <w:rPr>
          <w:rFonts w:ascii="SimSun" w:hAnsi="SimSun" w:eastAsia="SimSun" w:cs="SimSun"/>
          <w:sz w:val="22"/>
          <w:szCs w:val="22"/>
          <w:spacing w:val="18"/>
        </w:rPr>
        <w:t xml:space="preserve"> </w:t>
      </w:r>
      <w:r>
        <w:rPr>
          <w:rFonts w:ascii="SimSun" w:hAnsi="SimSun" w:eastAsia="SimSun" w:cs="SimSun"/>
          <w:sz w:val="22"/>
          <w:szCs w:val="22"/>
          <w:spacing w:val="-12"/>
        </w:rPr>
        <w:t>到记录</w:t>
      </w:r>
      <w:r>
        <w:rPr>
          <w:rFonts w:ascii="Times New Roman" w:hAnsi="Times New Roman" w:eastAsia="Times New Roman" w:cs="Times New Roman"/>
          <w:sz w:val="22"/>
          <w:szCs w:val="22"/>
          <w:spacing w:val="-12"/>
        </w:rPr>
        <w:t>(Peter,</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12"/>
        </w:rPr>
        <w:t>中国，北京，东京，</w:t>
      </w:r>
      <w:r>
        <w:rPr>
          <w:rFonts w:ascii="Times New Roman" w:hAnsi="Times New Roman" w:eastAsia="Times New Roman" w:cs="Times New Roman"/>
          <w:sz w:val="22"/>
          <w:szCs w:val="22"/>
          <w:spacing w:val="-12"/>
        </w:rPr>
        <w:t>ICDE),</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spacing w:val="-12"/>
        </w:rPr>
        <w:t>该条记录仍然存在问题。因为“城市”和</w:t>
      </w:r>
      <w:r>
        <w:rPr>
          <w:rFonts w:ascii="SimSun" w:hAnsi="SimSun" w:eastAsia="SimSun" w:cs="SimSun"/>
          <w:sz w:val="22"/>
          <w:szCs w:val="22"/>
        </w:rPr>
        <w:t xml:space="preserve"> </w:t>
      </w:r>
      <w:r>
        <w:rPr>
          <w:rFonts w:ascii="SimSun" w:hAnsi="SimSun" w:eastAsia="SimSun" w:cs="SimSun"/>
          <w:sz w:val="22"/>
          <w:szCs w:val="22"/>
          <w:spacing w:val="-24"/>
        </w:rPr>
        <w:t>“会议”字段的取值“东京”和</w:t>
      </w:r>
      <w:r>
        <w:rPr>
          <w:rFonts w:ascii="Times New Roman" w:hAnsi="Times New Roman" w:eastAsia="Times New Roman" w:cs="Times New Roman"/>
          <w:sz w:val="22"/>
          <w:szCs w:val="22"/>
          <w:spacing w:val="-24"/>
        </w:rPr>
        <w:t>“ICDE”</w:t>
      </w:r>
      <w:r>
        <w:rPr>
          <w:rFonts w:ascii="SimSun" w:hAnsi="SimSun" w:eastAsia="SimSun" w:cs="SimSun"/>
          <w:sz w:val="22"/>
          <w:szCs w:val="22"/>
          <w:spacing w:val="-24"/>
        </w:rPr>
        <w:t>与“国家”的取值“中国”存在矛盾。因此，要</w:t>
      </w:r>
      <w:r>
        <w:rPr>
          <w:rFonts w:ascii="SimSun" w:hAnsi="SimSun" w:eastAsia="SimSun" w:cs="SimSun"/>
          <w:sz w:val="22"/>
          <w:szCs w:val="22"/>
          <w:spacing w:val="14"/>
        </w:rPr>
        <w:t xml:space="preserve"> </w:t>
      </w:r>
      <w:r>
        <w:rPr>
          <w:rFonts w:ascii="SimSun" w:hAnsi="SimSun" w:eastAsia="SimSun" w:cs="SimSun"/>
          <w:sz w:val="22"/>
          <w:szCs w:val="22"/>
          <w:spacing w:val="-21"/>
        </w:rPr>
        <w:t>想得到正确的记录，还需要对“城市”和“会议”字段的取值进行修改。</w:t>
      </w:r>
    </w:p>
    <w:p>
      <w:pPr>
        <w:ind w:left="109" w:right="35" w:firstLine="420"/>
        <w:spacing w:before="40" w:line="252" w:lineRule="auto"/>
        <w:rPr>
          <w:rFonts w:ascii="SimSun" w:hAnsi="SimSun" w:eastAsia="SimSun" w:cs="SimSun"/>
          <w:sz w:val="22"/>
          <w:szCs w:val="22"/>
        </w:rPr>
      </w:pPr>
      <w:r>
        <w:rPr>
          <w:rFonts w:ascii="SimSun" w:hAnsi="SimSun" w:eastAsia="SimSun" w:cs="SimSun"/>
          <w:sz w:val="22"/>
          <w:szCs w:val="22"/>
          <w:spacing w:val="-23"/>
        </w:rPr>
        <w:t>事实上，我们只需要将该条记录的“国家”字段取值改为“日本”即可得到一条</w:t>
      </w:r>
      <w:r>
        <w:rPr>
          <w:rFonts w:ascii="SimSun" w:hAnsi="SimSun" w:eastAsia="SimSun" w:cs="SimSun"/>
          <w:sz w:val="22"/>
          <w:szCs w:val="22"/>
          <w:spacing w:val="12"/>
        </w:rPr>
        <w:t xml:space="preserve"> </w:t>
      </w:r>
      <w:r>
        <w:rPr>
          <w:rFonts w:ascii="SimSun" w:hAnsi="SimSun" w:eastAsia="SimSun" w:cs="SimSun"/>
          <w:sz w:val="22"/>
          <w:szCs w:val="22"/>
          <w:spacing w:val="-16"/>
        </w:rPr>
        <w:t>正确的记录。根据“代价最小化”原则，显然</w:t>
      </w:r>
      <w:r>
        <w:rPr>
          <w:rFonts w:ascii="SimSun" w:hAnsi="SimSun" w:eastAsia="SimSun" w:cs="SimSun"/>
          <w:sz w:val="22"/>
          <w:szCs w:val="22"/>
          <w:spacing w:val="-17"/>
        </w:rPr>
        <w:t>后者所做的修改更加合理，保持了更</w:t>
      </w:r>
      <w:r>
        <w:rPr>
          <w:rFonts w:ascii="SimSun" w:hAnsi="SimSun" w:eastAsia="SimSun" w:cs="SimSun"/>
          <w:sz w:val="22"/>
          <w:szCs w:val="22"/>
        </w:rPr>
        <w:t xml:space="preserve"> </w:t>
      </w:r>
      <w:r>
        <w:rPr>
          <w:rFonts w:ascii="SimSun" w:hAnsi="SimSun" w:eastAsia="SimSun" w:cs="SimSun"/>
          <w:sz w:val="22"/>
          <w:szCs w:val="22"/>
          <w:spacing w:val="-15"/>
        </w:rPr>
        <w:t>多的与原记录一致的信息。</w:t>
      </w:r>
    </w:p>
    <w:p>
      <w:pPr>
        <w:ind w:left="109" w:right="10" w:firstLine="420"/>
        <w:spacing w:before="60" w:line="249" w:lineRule="auto"/>
        <w:rPr>
          <w:rFonts w:ascii="SimSun" w:hAnsi="SimSun" w:eastAsia="SimSun" w:cs="SimSun"/>
          <w:sz w:val="22"/>
          <w:szCs w:val="22"/>
        </w:rPr>
      </w:pPr>
      <w:r>
        <w:rPr>
          <w:rFonts w:ascii="SimSun" w:hAnsi="SimSun" w:eastAsia="SimSun" w:cs="SimSun"/>
          <w:sz w:val="22"/>
          <w:szCs w:val="22"/>
          <w:spacing w:val="-22"/>
        </w:rPr>
        <w:t>在上述例子中，当记录中“国家”与“首都”字段取值与参照表中函数依赖信息</w:t>
      </w:r>
      <w:r>
        <w:rPr>
          <w:rFonts w:ascii="SimSun" w:hAnsi="SimSun" w:eastAsia="SimSun" w:cs="SimSun"/>
          <w:sz w:val="22"/>
          <w:szCs w:val="22"/>
          <w:spacing w:val="3"/>
        </w:rPr>
        <w:t xml:space="preserve"> </w:t>
      </w:r>
      <w:r>
        <w:rPr>
          <w:rFonts w:ascii="SimSun" w:hAnsi="SimSun" w:eastAsia="SimSun" w:cs="SimSun"/>
          <w:sz w:val="22"/>
          <w:szCs w:val="22"/>
          <w:spacing w:val="-17"/>
        </w:rPr>
        <w:t>发生矛盾时，为了进一步确定对其中的哪个字段进行修改，我们需要借助其他字段</w:t>
      </w:r>
      <w:r>
        <w:rPr>
          <w:rFonts w:ascii="SimSun" w:hAnsi="SimSun" w:eastAsia="SimSun" w:cs="SimSun"/>
          <w:sz w:val="22"/>
          <w:szCs w:val="22"/>
          <w:spacing w:val="18"/>
        </w:rPr>
        <w:t xml:space="preserve"> </w:t>
      </w:r>
      <w:r>
        <w:rPr>
          <w:rFonts w:ascii="SimSun" w:hAnsi="SimSun" w:eastAsia="SimSun" w:cs="SimSun"/>
          <w:sz w:val="22"/>
          <w:szCs w:val="22"/>
          <w:spacing w:val="-11"/>
        </w:rPr>
        <w:t>的取值作为辅助决策的重要信息，使得修改方案中在保证记录正</w:t>
      </w:r>
      <w:r>
        <w:rPr>
          <w:rFonts w:ascii="SimSun" w:hAnsi="SimSun" w:eastAsia="SimSun" w:cs="SimSun"/>
          <w:sz w:val="22"/>
          <w:szCs w:val="22"/>
          <w:spacing w:val="-12"/>
        </w:rPr>
        <w:t>确的前提下修改</w:t>
      </w:r>
      <w:r>
        <w:rPr>
          <w:rFonts w:ascii="SimSun" w:hAnsi="SimSun" w:eastAsia="SimSun" w:cs="SimSun"/>
          <w:sz w:val="22"/>
          <w:szCs w:val="22"/>
        </w:rPr>
        <w:t xml:space="preserve"> </w:t>
      </w:r>
      <w:r>
        <w:rPr>
          <w:rFonts w:ascii="SimSun" w:hAnsi="SimSun" w:eastAsia="SimSun" w:cs="SimSun"/>
          <w:sz w:val="22"/>
          <w:szCs w:val="22"/>
          <w:spacing w:val="-15"/>
        </w:rPr>
        <w:t>代价最小，即对最少的字段进行修改。</w:t>
      </w:r>
    </w:p>
    <w:p>
      <w:pPr>
        <w:ind w:left="109" w:right="7" w:firstLine="420"/>
        <w:spacing w:before="72" w:line="250" w:lineRule="auto"/>
        <w:rPr>
          <w:rFonts w:ascii="SimSun" w:hAnsi="SimSun" w:eastAsia="SimSun" w:cs="SimSun"/>
          <w:sz w:val="22"/>
          <w:szCs w:val="22"/>
        </w:rPr>
      </w:pPr>
      <w:r>
        <w:rPr>
          <w:rFonts w:ascii="SimSun" w:hAnsi="SimSun" w:eastAsia="SimSun" w:cs="SimSun"/>
          <w:sz w:val="22"/>
          <w:szCs w:val="22"/>
          <w:spacing w:val="-10"/>
        </w:rPr>
        <w:t>通过这个例子，我们可以了解到根据函数依赖规则进行数据修复在某</w:t>
      </w:r>
      <w:r>
        <w:rPr>
          <w:rFonts w:ascii="SimSun" w:hAnsi="SimSun" w:eastAsia="SimSun" w:cs="SimSun"/>
          <w:sz w:val="22"/>
          <w:szCs w:val="22"/>
          <w:spacing w:val="-11"/>
        </w:rPr>
        <w:t>些情况</w:t>
      </w:r>
      <w:r>
        <w:rPr>
          <w:rFonts w:ascii="SimSun" w:hAnsi="SimSun" w:eastAsia="SimSun" w:cs="SimSun"/>
          <w:sz w:val="22"/>
          <w:szCs w:val="22"/>
        </w:rPr>
        <w:t xml:space="preserve"> </w:t>
      </w:r>
      <w:r>
        <w:rPr>
          <w:rFonts w:ascii="SimSun" w:hAnsi="SimSun" w:eastAsia="SimSun" w:cs="SimSun"/>
          <w:sz w:val="22"/>
          <w:szCs w:val="22"/>
          <w:spacing w:val="-10"/>
        </w:rPr>
        <w:t>下仍然存在问题，将对修复结果的质量产生影响。因此，针对上述修复模</w:t>
      </w:r>
      <w:r>
        <w:rPr>
          <w:rFonts w:ascii="SimSun" w:hAnsi="SimSun" w:eastAsia="SimSun" w:cs="SimSun"/>
          <w:sz w:val="22"/>
          <w:szCs w:val="22"/>
          <w:spacing w:val="-11"/>
        </w:rPr>
        <w:t>型的缺</w:t>
      </w:r>
      <w:r>
        <w:rPr>
          <w:rFonts w:ascii="SimSun" w:hAnsi="SimSun" w:eastAsia="SimSun" w:cs="SimSun"/>
          <w:sz w:val="22"/>
          <w:szCs w:val="22"/>
        </w:rPr>
        <w:t xml:space="preserve"> </w:t>
      </w:r>
      <w:r>
        <w:rPr>
          <w:rFonts w:ascii="SimSun" w:hAnsi="SimSun" w:eastAsia="SimSun" w:cs="SimSun"/>
          <w:sz w:val="22"/>
          <w:szCs w:val="22"/>
          <w:spacing w:val="-8"/>
        </w:rPr>
        <w:t>点，我们设计了基于</w:t>
      </w:r>
      <w:r>
        <w:rPr>
          <w:rFonts w:ascii="Times New Roman" w:hAnsi="Times New Roman" w:eastAsia="Times New Roman" w:cs="Times New Roman"/>
          <w:sz w:val="22"/>
          <w:szCs w:val="22"/>
          <w:spacing w:val="-8"/>
        </w:rPr>
        <w:t>Evidence-Rules</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8"/>
        </w:rPr>
        <w:t>的问题数据修正模型，用于问题数</w:t>
      </w:r>
      <w:r>
        <w:rPr>
          <w:rFonts w:ascii="SimSun" w:hAnsi="SimSun" w:eastAsia="SimSun" w:cs="SimSun"/>
          <w:sz w:val="22"/>
          <w:szCs w:val="22"/>
          <w:spacing w:val="-9"/>
        </w:rPr>
        <w:t>据的检测</w:t>
      </w:r>
      <w:r>
        <w:rPr>
          <w:rFonts w:ascii="SimSun" w:hAnsi="SimSun" w:eastAsia="SimSun" w:cs="SimSun"/>
          <w:sz w:val="22"/>
          <w:szCs w:val="22"/>
        </w:rPr>
        <w:t xml:space="preserve"> </w:t>
      </w:r>
      <w:r>
        <w:rPr>
          <w:rFonts w:ascii="SimSun" w:hAnsi="SimSun" w:eastAsia="SimSun" w:cs="SimSun"/>
          <w:sz w:val="22"/>
          <w:szCs w:val="22"/>
          <w:spacing w:val="-9"/>
        </w:rPr>
        <w:t>与修复。</w:t>
      </w:r>
    </w:p>
    <w:p>
      <w:pPr>
        <w:pStyle w:val="BodyText"/>
        <w:spacing w:line="308" w:lineRule="auto"/>
        <w:rPr/>
      </w:pPr>
      <w:r/>
    </w:p>
    <w:p>
      <w:pPr>
        <w:ind w:left="113"/>
        <w:spacing w:before="71" w:line="224" w:lineRule="auto"/>
        <w:outlineLvl w:val="6"/>
        <w:rPr>
          <w:rFonts w:ascii="YouYuan" w:hAnsi="YouYuan" w:eastAsia="YouYuan" w:cs="YouYuan"/>
          <w:sz w:val="22"/>
          <w:szCs w:val="22"/>
        </w:rPr>
      </w:pPr>
      <w:r>
        <w:rPr>
          <w:rFonts w:ascii="YouYuan" w:hAnsi="YouYuan" w:eastAsia="YouYuan" w:cs="YouYuan"/>
          <w:sz w:val="22"/>
          <w:szCs w:val="22"/>
          <w:b/>
          <w:bCs/>
          <w:spacing w:val="5"/>
        </w:rPr>
        <w:t>10.3.3</w:t>
      </w:r>
      <w:r>
        <w:rPr>
          <w:rFonts w:ascii="YouYuan" w:hAnsi="YouYuan" w:eastAsia="YouYuan" w:cs="YouYuan"/>
          <w:sz w:val="22"/>
          <w:szCs w:val="22"/>
          <w:spacing w:val="21"/>
        </w:rPr>
        <w:t xml:space="preserve">   </w:t>
      </w:r>
      <w:r>
        <w:rPr>
          <w:rFonts w:ascii="SimSun" w:hAnsi="SimSun" w:eastAsia="SimSun" w:cs="SimSun"/>
          <w:sz w:val="22"/>
          <w:szCs w:val="22"/>
          <w:b/>
          <w:bCs/>
        </w:rPr>
        <w:t>Evidence</w:t>
      </w:r>
      <w:r>
        <w:rPr>
          <w:rFonts w:ascii="SimSun" w:hAnsi="SimSun" w:eastAsia="SimSun" w:cs="SimSun"/>
          <w:sz w:val="22"/>
          <w:szCs w:val="22"/>
          <w:b/>
          <w:bCs/>
          <w:spacing w:val="5"/>
        </w:rPr>
        <w:t>-</w:t>
      </w:r>
      <w:r>
        <w:rPr>
          <w:rFonts w:ascii="SimSun" w:hAnsi="SimSun" w:eastAsia="SimSun" w:cs="SimSun"/>
          <w:sz w:val="22"/>
          <w:szCs w:val="22"/>
          <w:b/>
          <w:bCs/>
        </w:rPr>
        <w:t>Rules</w:t>
      </w:r>
      <w:r>
        <w:rPr>
          <w:rFonts w:ascii="SimSun" w:hAnsi="SimSun" w:eastAsia="SimSun" w:cs="SimSun"/>
          <w:sz w:val="22"/>
          <w:szCs w:val="22"/>
          <w:spacing w:val="5"/>
        </w:rPr>
        <w:t xml:space="preserve">   </w:t>
      </w:r>
      <w:r>
        <w:rPr>
          <w:rFonts w:ascii="YouYuan" w:hAnsi="YouYuan" w:eastAsia="YouYuan" w:cs="YouYuan"/>
          <w:sz w:val="22"/>
          <w:szCs w:val="22"/>
          <w:b/>
          <w:bCs/>
          <w:spacing w:val="5"/>
        </w:rPr>
        <w:t>模型与问题数据修复</w:t>
      </w:r>
    </w:p>
    <w:p>
      <w:pPr>
        <w:pStyle w:val="BodyText"/>
        <w:spacing w:line="294" w:lineRule="auto"/>
        <w:rPr/>
      </w:pPr>
      <w:r/>
    </w:p>
    <w:p>
      <w:pPr>
        <w:ind w:left="109" w:right="14" w:firstLine="420"/>
        <w:spacing w:before="72" w:line="245" w:lineRule="auto"/>
        <w:rPr>
          <w:rFonts w:ascii="SimSun" w:hAnsi="SimSun" w:eastAsia="SimSun" w:cs="SimSun"/>
          <w:sz w:val="22"/>
          <w:szCs w:val="22"/>
        </w:rPr>
      </w:pPr>
      <w:r>
        <w:rPr>
          <w:rFonts w:ascii="SimSun" w:hAnsi="SimSun" w:eastAsia="SimSun" w:cs="SimSun"/>
          <w:sz w:val="22"/>
          <w:szCs w:val="22"/>
          <w:spacing w:val="-3"/>
        </w:rPr>
        <w:t>本节中，首先给出</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3"/>
        </w:rPr>
        <w:t>Evidence-Rules  </w:t>
      </w:r>
      <w:r>
        <w:rPr>
          <w:rFonts w:ascii="SimSun" w:hAnsi="SimSun" w:eastAsia="SimSun" w:cs="SimSun"/>
          <w:sz w:val="22"/>
          <w:szCs w:val="22"/>
          <w:spacing w:val="-3"/>
        </w:rPr>
        <w:t>模型的相关定义(见定义10 -1),再讨论</w:t>
      </w:r>
      <w:r>
        <w:rPr>
          <w:rFonts w:ascii="SimSun" w:hAnsi="SimSun" w:eastAsia="SimSun" w:cs="SimSun"/>
          <w:sz w:val="22"/>
          <w:szCs w:val="22"/>
        </w:rPr>
        <w:t xml:space="preserve"> </w:t>
      </w:r>
      <w:r>
        <w:rPr>
          <w:rFonts w:ascii="SimSun" w:hAnsi="SimSun" w:eastAsia="SimSun" w:cs="SimSun"/>
          <w:sz w:val="22"/>
          <w:szCs w:val="22"/>
          <w:spacing w:val="-11"/>
        </w:rPr>
        <w:t>如何运用其进行问题数据修正的相关问题。</w:t>
      </w:r>
    </w:p>
    <w:p>
      <w:pPr>
        <w:ind w:right="5"/>
        <w:spacing w:before="34" w:line="212" w:lineRule="auto"/>
        <w:jc w:val="right"/>
        <w:rPr>
          <w:rFonts w:ascii="SimSun" w:hAnsi="SimSun" w:eastAsia="SimSun" w:cs="SimSun"/>
          <w:sz w:val="22"/>
          <w:szCs w:val="22"/>
        </w:rPr>
      </w:pPr>
      <w:r>
        <w:rPr>
          <w:rFonts w:ascii="SimHei" w:hAnsi="SimHei" w:eastAsia="SimHei" w:cs="SimHei"/>
          <w:sz w:val="22"/>
          <w:szCs w:val="22"/>
          <w:spacing w:val="7"/>
        </w:rPr>
        <w:t>定义</w:t>
      </w:r>
      <w:r>
        <w:rPr>
          <w:rFonts w:ascii="SimHei" w:hAnsi="SimHei" w:eastAsia="SimHei" w:cs="SimHei"/>
          <w:sz w:val="22"/>
          <w:szCs w:val="22"/>
          <w:spacing w:val="-47"/>
        </w:rPr>
        <w:t xml:space="preserve"> </w:t>
      </w:r>
      <w:r>
        <w:rPr>
          <w:rFonts w:ascii="SimHei" w:hAnsi="SimHei" w:eastAsia="SimHei" w:cs="SimHei"/>
          <w:sz w:val="22"/>
          <w:szCs w:val="22"/>
          <w:spacing w:val="7"/>
        </w:rPr>
        <w:t>1</w:t>
      </w:r>
      <w:r>
        <w:rPr>
          <w:rFonts w:ascii="SimSun" w:hAnsi="SimSun" w:eastAsia="SimSun" w:cs="SimSun"/>
          <w:sz w:val="22"/>
          <w:szCs w:val="22"/>
          <w:spacing w:val="7"/>
        </w:rPr>
        <w:t>0-1:考虑一个模式</w:t>
      </w:r>
      <w:r>
        <w:rPr>
          <w:rFonts w:ascii="Times New Roman" w:hAnsi="Times New Roman" w:eastAsia="Times New Roman" w:cs="Times New Roman"/>
          <w:sz w:val="22"/>
          <w:szCs w:val="22"/>
          <w:spacing w:val="7"/>
        </w:rPr>
        <w:t>R,</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7"/>
        </w:rPr>
        <w:t>其所有属性集合为</w:t>
      </w:r>
      <w:r>
        <w:rPr>
          <w:rFonts w:ascii="Times New Roman" w:hAnsi="Times New Roman" w:eastAsia="Times New Roman" w:cs="Times New Roman"/>
          <w:sz w:val="22"/>
          <w:szCs w:val="22"/>
        </w:rPr>
        <w:t>attr</w:t>
      </w:r>
      <w:r>
        <w:rPr>
          <w:rFonts w:ascii="Times New Roman" w:hAnsi="Times New Roman" w:eastAsia="Times New Roman" w:cs="Times New Roman"/>
          <w:sz w:val="22"/>
          <w:szCs w:val="22"/>
          <w:spacing w:val="7"/>
        </w:rPr>
        <w:t>(R),AεR      </w:t>
      </w:r>
      <w:r>
        <w:rPr>
          <w:rFonts w:ascii="SimSun" w:hAnsi="SimSun" w:eastAsia="SimSun" w:cs="SimSun"/>
          <w:sz w:val="22"/>
          <w:szCs w:val="22"/>
          <w:spacing w:val="7"/>
        </w:rPr>
        <w:t>表示</w:t>
      </w:r>
      <w:r>
        <w:rPr>
          <w:rFonts w:ascii="Times New Roman" w:hAnsi="Times New Roman" w:eastAsia="Times New Roman" w:cs="Times New Roman"/>
          <w:sz w:val="22"/>
          <w:szCs w:val="22"/>
          <w:spacing w:val="7"/>
        </w:rPr>
        <w:t>A</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7"/>
        </w:rPr>
        <w:t>是</w:t>
      </w:r>
    </w:p>
    <w:p>
      <w:pPr>
        <w:spacing w:line="212" w:lineRule="auto"/>
        <w:sectPr>
          <w:pgSz w:w="8720" w:h="13250"/>
          <w:pgMar w:top="460" w:right="704" w:bottom="400" w:left="539" w:header="0" w:footer="0" w:gutter="0"/>
        </w:sectPr>
        <w:rPr>
          <w:rFonts w:ascii="SimSun" w:hAnsi="SimSun" w:eastAsia="SimSun" w:cs="SimSun"/>
          <w:sz w:val="22"/>
          <w:szCs w:val="22"/>
        </w:rPr>
      </w:pPr>
    </w:p>
    <w:p>
      <w:pPr>
        <w:ind w:left="2350"/>
        <w:spacing w:before="165" w:line="224" w:lineRule="auto"/>
        <w:rPr>
          <w:rFonts w:ascii="KaiTi" w:hAnsi="KaiTi" w:eastAsia="KaiTi" w:cs="KaiTi"/>
          <w:sz w:val="22"/>
          <w:szCs w:val="22"/>
        </w:rPr>
      </w:pPr>
      <w:r>
        <w:drawing>
          <wp:anchor distT="0" distB="0" distL="0" distR="0" simplePos="0" relativeHeight="253092864" behindDoc="1" locked="0" layoutInCell="1" allowOverlap="1">
            <wp:simplePos x="0" y="0"/>
            <wp:positionH relativeFrom="column">
              <wp:posOffset>4432306</wp:posOffset>
            </wp:positionH>
            <wp:positionV relativeFrom="paragraph">
              <wp:posOffset>293</wp:posOffset>
            </wp:positionV>
            <wp:extent cx="253991" cy="273110"/>
            <wp:effectExtent l="0" t="0" r="0" b="0"/>
            <wp:wrapNone/>
            <wp:docPr id="868" name="IM 868"/>
            <wp:cNvGraphicFramePr/>
            <a:graphic>
              <a:graphicData uri="http://schemas.openxmlformats.org/drawingml/2006/picture">
                <pic:pic>
                  <pic:nvPicPr>
                    <pic:cNvPr id="868" name="IM 868"/>
                    <pic:cNvPicPr/>
                  </pic:nvPicPr>
                  <pic:blipFill>
                    <a:blip r:embed="rId551"/>
                    <a:stretch>
                      <a:fillRect/>
                    </a:stretch>
                  </pic:blipFill>
                  <pic:spPr>
                    <a:xfrm rot="0">
                      <a:off x="0" y="0"/>
                      <a:ext cx="253991" cy="273110"/>
                    </a:xfrm>
                    <a:prstGeom prst="rect">
                      <a:avLst/>
                    </a:prstGeom>
                  </pic:spPr>
                </pic:pic>
              </a:graphicData>
            </a:graphic>
          </wp:anchor>
        </w:drawing>
      </w:r>
      <w:r>
        <w:rPr>
          <w:rFonts w:ascii="KaiTi" w:hAnsi="KaiTi" w:eastAsia="KaiTi" w:cs="KaiTi"/>
          <w:sz w:val="22"/>
          <w:szCs w:val="22"/>
          <w:spacing w:val="-1"/>
        </w:rPr>
        <w:t>第10章</w:t>
      </w:r>
      <w:r>
        <w:rPr>
          <w:rFonts w:ascii="KaiTi" w:hAnsi="KaiTi" w:eastAsia="KaiTi" w:cs="KaiTi"/>
          <w:sz w:val="22"/>
          <w:szCs w:val="22"/>
          <w:spacing w:val="-1"/>
        </w:rPr>
        <w:t xml:space="preserve"> </w:t>
      </w:r>
      <w:r>
        <w:rPr>
          <w:rFonts w:ascii="KaiTi" w:hAnsi="KaiTi" w:eastAsia="KaiTi" w:cs="KaiTi"/>
          <w:sz w:val="22"/>
          <w:szCs w:val="22"/>
          <w:spacing w:val="-1"/>
        </w:rPr>
        <w:t>基于规则的不一致数据检测与修复方法(247</w:t>
      </w:r>
    </w:p>
    <w:p>
      <w:pPr>
        <w:spacing w:before="241" w:line="212" w:lineRule="auto"/>
        <w:rPr>
          <w:rFonts w:ascii="SimSun" w:hAnsi="SimSun" w:eastAsia="SimSun" w:cs="SimSun"/>
          <w:sz w:val="22"/>
          <w:szCs w:val="22"/>
        </w:rPr>
      </w:pPr>
      <w:r>
        <w:rPr>
          <w:rFonts w:ascii="Times New Roman" w:hAnsi="Times New Roman" w:eastAsia="Times New Roman" w:cs="Times New Roman"/>
          <w:sz w:val="22"/>
          <w:szCs w:val="22"/>
          <w:spacing w:val="-5"/>
        </w:rPr>
        <w:t>attr(R)</w:t>
      </w:r>
      <w:r>
        <w:rPr>
          <w:rFonts w:ascii="Times New Roman" w:hAnsi="Times New Roman" w:eastAsia="Times New Roman" w:cs="Times New Roman"/>
          <w:sz w:val="22"/>
          <w:szCs w:val="22"/>
          <w:spacing w:val="51"/>
          <w:w w:val="101"/>
        </w:rPr>
        <w:t xml:space="preserve"> </w:t>
      </w:r>
      <w:r>
        <w:rPr>
          <w:rFonts w:ascii="SimSun" w:hAnsi="SimSun" w:eastAsia="SimSun" w:cs="SimSun"/>
          <w:sz w:val="22"/>
          <w:szCs w:val="22"/>
          <w:spacing w:val="-5"/>
        </w:rPr>
        <w:t>中的一个属性，对每一个属性</w:t>
      </w:r>
      <w:r>
        <w:rPr>
          <w:rFonts w:ascii="Times New Roman" w:hAnsi="Times New Roman" w:eastAsia="Times New Roman" w:cs="Times New Roman"/>
          <w:sz w:val="22"/>
          <w:szCs w:val="22"/>
          <w:spacing w:val="-5"/>
        </w:rPr>
        <w:t>AεR,   </w:t>
      </w:r>
      <w:r>
        <w:rPr>
          <w:rFonts w:ascii="SimSun" w:hAnsi="SimSun" w:eastAsia="SimSun" w:cs="SimSun"/>
          <w:sz w:val="22"/>
          <w:szCs w:val="22"/>
          <w:spacing w:val="-5"/>
        </w:rPr>
        <w:t>其值域定义为</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5"/>
        </w:rPr>
        <w:t>dom(A)</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5"/>
        </w:rPr>
        <w:t>。那么定义在</w:t>
      </w:r>
    </w:p>
    <w:p>
      <w:pPr>
        <w:ind w:right="943"/>
        <w:spacing w:before="87" w:line="236" w:lineRule="auto"/>
        <w:rPr>
          <w:rFonts w:ascii="SimSun" w:hAnsi="SimSun" w:eastAsia="SimSun" w:cs="SimSun"/>
          <w:sz w:val="22"/>
          <w:szCs w:val="22"/>
        </w:rPr>
      </w:pPr>
      <w:r>
        <w:rPr>
          <w:rFonts w:ascii="SimSun" w:hAnsi="SimSun" w:eastAsia="SimSun" w:cs="SimSun"/>
          <w:sz w:val="22"/>
          <w:szCs w:val="22"/>
          <w:spacing w:val="-1"/>
        </w:rPr>
        <w:t>模式</w:t>
      </w:r>
      <w:r>
        <w:rPr>
          <w:rFonts w:ascii="Times New Roman" w:hAnsi="Times New Roman" w:eastAsia="Times New Roman" w:cs="Times New Roman"/>
          <w:sz w:val="22"/>
          <w:szCs w:val="22"/>
          <w:spacing w:val="-1"/>
        </w:rPr>
        <w:t>R</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1"/>
        </w:rPr>
        <w:t>上的</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
        </w:rPr>
        <w:t>Evidence-Rules</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1"/>
        </w:rPr>
        <w:t>模型可以表示为：{</w:t>
      </w:r>
      <w:r>
        <w:rPr>
          <w:rFonts w:ascii="Times New Roman" w:hAnsi="Times New Roman" w:eastAsia="Times New Roman" w:cs="Times New Roman"/>
          <w:sz w:val="22"/>
          <w:szCs w:val="22"/>
          <w:spacing w:val="-1"/>
        </w:rPr>
        <w:t>(A:p(A),B:φ(B));(C:p</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2"/>
        </w:rPr>
        <w:t>(C));(D:p(D)→D:tp'(</w:t>
      </w:r>
      <w:r>
        <w:rPr>
          <w:rFonts w:ascii="Times New Roman" w:hAnsi="Times New Roman" w:eastAsia="Times New Roman" w:cs="Times New Roman"/>
          <w:sz w:val="22"/>
          <w:szCs w:val="22"/>
          <w:spacing w:val="-3"/>
        </w:rPr>
        <w:t>D))}</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w:t>
      </w:r>
      <w:r>
        <w:rPr>
          <w:rFonts w:ascii="SimSun" w:hAnsi="SimSun" w:eastAsia="SimSun" w:cs="SimSun"/>
          <w:sz w:val="22"/>
          <w:szCs w:val="22"/>
          <w:spacing w:val="9"/>
        </w:rPr>
        <w:t xml:space="preserve">     </w:t>
      </w:r>
      <w:r>
        <w:rPr>
          <w:rFonts w:ascii="SimSun" w:hAnsi="SimSun" w:eastAsia="SimSun" w:cs="SimSun"/>
          <w:sz w:val="22"/>
          <w:szCs w:val="22"/>
          <w:spacing w:val="-3"/>
        </w:rPr>
        <w:t>其中：</w:t>
      </w:r>
    </w:p>
    <w:p>
      <w:pPr>
        <w:ind w:right="51" w:firstLine="420"/>
        <w:spacing w:before="48" w:line="24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7"/>
          <w:w w:val="99"/>
        </w:rPr>
        <w:t>A</w:t>
      </w:r>
      <w:r>
        <w:rPr>
          <w:rFonts w:ascii="SimSun" w:hAnsi="SimSun" w:eastAsia="SimSun" w:cs="SimSun"/>
          <w:sz w:val="22"/>
          <w:szCs w:val="22"/>
          <w:spacing w:val="-17"/>
          <w:w w:val="99"/>
        </w:rPr>
        <w:t>、</w:t>
      </w:r>
      <w:r>
        <w:rPr>
          <w:rFonts w:ascii="Times New Roman" w:hAnsi="Times New Roman" w:eastAsia="Times New Roman" w:cs="Times New Roman"/>
          <w:sz w:val="22"/>
          <w:szCs w:val="22"/>
          <w:spacing w:val="-17"/>
          <w:w w:val="99"/>
        </w:rPr>
        <w:t>B</w:t>
      </w:r>
      <w:r>
        <w:rPr>
          <w:rFonts w:ascii="SimSun" w:hAnsi="SimSun" w:eastAsia="SimSun" w:cs="SimSun"/>
          <w:sz w:val="22"/>
          <w:szCs w:val="22"/>
          <w:spacing w:val="-17"/>
          <w:w w:val="99"/>
        </w:rPr>
        <w:t>、</w:t>
      </w:r>
      <w:r>
        <w:rPr>
          <w:rFonts w:ascii="Times New Roman" w:hAnsi="Times New Roman" w:eastAsia="Times New Roman" w:cs="Times New Roman"/>
          <w:sz w:val="22"/>
          <w:szCs w:val="22"/>
          <w:spacing w:val="-17"/>
          <w:w w:val="99"/>
        </w:rPr>
        <w:t>C</w:t>
      </w:r>
      <w:r>
        <w:rPr>
          <w:rFonts w:ascii="SimSun" w:hAnsi="SimSun" w:eastAsia="SimSun" w:cs="SimSun"/>
          <w:sz w:val="22"/>
          <w:szCs w:val="22"/>
          <w:spacing w:val="-17"/>
          <w:w w:val="99"/>
        </w:rPr>
        <w:t>、</w:t>
      </w:r>
      <w:r>
        <w:rPr>
          <w:rFonts w:ascii="Times New Roman" w:hAnsi="Times New Roman" w:eastAsia="Times New Roman" w:cs="Times New Roman"/>
          <w:sz w:val="22"/>
          <w:szCs w:val="22"/>
          <w:spacing w:val="-17"/>
          <w:w w:val="99"/>
        </w:rPr>
        <w:t>D</w:t>
      </w:r>
      <w:r>
        <w:rPr>
          <w:rFonts w:ascii="SimSun" w:hAnsi="SimSun" w:eastAsia="SimSun" w:cs="SimSun"/>
          <w:sz w:val="22"/>
          <w:szCs w:val="22"/>
          <w:spacing w:val="-17"/>
          <w:w w:val="99"/>
        </w:rPr>
        <w:t>分别表示属性集合，</w:t>
      </w:r>
      <w:r>
        <w:rPr>
          <w:rFonts w:ascii="Times New Roman" w:hAnsi="Times New Roman" w:eastAsia="Times New Roman" w:cs="Times New Roman"/>
          <w:sz w:val="22"/>
          <w:szCs w:val="22"/>
          <w:spacing w:val="-17"/>
          <w:w w:val="99"/>
        </w:rPr>
        <w:t>p(X)</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17"/>
          <w:w w:val="99"/>
        </w:rPr>
        <w:t>表示属性集</w:t>
      </w:r>
      <w:r>
        <w:rPr>
          <w:rFonts w:ascii="Times New Roman" w:hAnsi="Times New Roman" w:eastAsia="Times New Roman" w:cs="Times New Roman"/>
          <w:sz w:val="22"/>
          <w:szCs w:val="22"/>
          <w:spacing w:val="-17"/>
          <w:w w:val="99"/>
        </w:rPr>
        <w:t>X </w:t>
      </w:r>
      <w:r>
        <w:rPr>
          <w:rFonts w:ascii="SimSun" w:hAnsi="SimSun" w:eastAsia="SimSun" w:cs="SimSun"/>
          <w:sz w:val="22"/>
          <w:szCs w:val="22"/>
          <w:spacing w:val="-17"/>
          <w:w w:val="99"/>
        </w:rPr>
        <w:t>的一组取值；</w:t>
      </w:r>
      <w:r>
        <w:rPr>
          <w:rFonts w:ascii="Times New Roman" w:hAnsi="Times New Roman" w:eastAsia="Times New Roman" w:cs="Times New Roman"/>
          <w:sz w:val="22"/>
          <w:szCs w:val="22"/>
          <w:spacing w:val="-17"/>
          <w:w w:val="99"/>
        </w:rPr>
        <w:t>p(A)</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17"/>
          <w:w w:val="99"/>
        </w:rPr>
        <w:t>和</w:t>
      </w:r>
      <w:r>
        <w:rPr>
          <w:rFonts w:ascii="Times New Roman" w:hAnsi="Times New Roman" w:eastAsia="Times New Roman" w:cs="Times New Roman"/>
          <w:sz w:val="22"/>
          <w:szCs w:val="22"/>
          <w:spacing w:val="-17"/>
          <w:w w:val="99"/>
        </w:rPr>
        <w:t>tp(B)</w:t>
      </w:r>
      <w:r>
        <w:rPr>
          <w:rFonts w:ascii="Times New Roman" w:hAnsi="Times New Roman" w:eastAsia="Times New Roman" w:cs="Times New Roman"/>
          <w:sz w:val="22"/>
          <w:szCs w:val="22"/>
        </w:rPr>
        <w:t xml:space="preserve">  </w:t>
      </w:r>
      <w:r>
        <w:rPr>
          <w:rFonts w:ascii="SimSun" w:hAnsi="SimSun" w:eastAsia="SimSun" w:cs="SimSun"/>
          <w:sz w:val="22"/>
          <w:szCs w:val="22"/>
          <w:spacing w:val="-17"/>
        </w:rPr>
        <w:t>称为“冲突模式”,是值域内的一组相互矛盾的取值；</w:t>
      </w:r>
      <w:r>
        <w:rPr>
          <w:rFonts w:ascii="Times New Roman" w:hAnsi="Times New Roman" w:eastAsia="Times New Roman" w:cs="Times New Roman"/>
          <w:sz w:val="22"/>
          <w:szCs w:val="22"/>
          <w:spacing w:val="-17"/>
        </w:rPr>
        <w:t>p(C)   </w:t>
      </w:r>
      <w:r>
        <w:rPr>
          <w:rFonts w:ascii="SimSun" w:hAnsi="SimSun" w:eastAsia="SimSun" w:cs="SimSun"/>
          <w:sz w:val="22"/>
          <w:szCs w:val="22"/>
          <w:spacing w:val="-17"/>
        </w:rPr>
        <w:t>称为“</w:t>
      </w:r>
      <w:r>
        <w:rPr>
          <w:rFonts w:ascii="SimSun" w:hAnsi="SimSun" w:eastAsia="SimSun" w:cs="SimSun"/>
          <w:sz w:val="22"/>
          <w:szCs w:val="22"/>
          <w:spacing w:val="-18"/>
        </w:rPr>
        <w:t>证据模式”,是值</w:t>
      </w:r>
      <w:r>
        <w:rPr>
          <w:rFonts w:ascii="SimSun" w:hAnsi="SimSun" w:eastAsia="SimSun" w:cs="SimSun"/>
          <w:sz w:val="22"/>
          <w:szCs w:val="22"/>
        </w:rPr>
        <w:t xml:space="preserve"> </w:t>
      </w:r>
      <w:r>
        <w:rPr>
          <w:rFonts w:ascii="SimSun" w:hAnsi="SimSun" w:eastAsia="SimSun" w:cs="SimSun"/>
          <w:sz w:val="22"/>
          <w:szCs w:val="22"/>
          <w:spacing w:val="-15"/>
        </w:rPr>
        <w:t>域内的某一组正确取值，作为问题数据修复方案选择的依据；</w:t>
      </w:r>
      <w:r>
        <w:rPr>
          <w:rFonts w:ascii="Times New Roman" w:hAnsi="Times New Roman" w:eastAsia="Times New Roman" w:cs="Times New Roman"/>
          <w:sz w:val="22"/>
          <w:szCs w:val="22"/>
          <w:spacing w:val="-15"/>
        </w:rPr>
        <w:t>D</w:t>
      </w:r>
      <w:r>
        <w:rPr>
          <w:rFonts w:ascii="SimSun" w:hAnsi="SimSun" w:eastAsia="SimSun" w:cs="SimSun"/>
          <w:sz w:val="22"/>
          <w:szCs w:val="22"/>
          <w:spacing w:val="-15"/>
        </w:rPr>
        <w:t>是一个问题数据属</w:t>
      </w:r>
      <w:r>
        <w:rPr>
          <w:rFonts w:ascii="SimSun" w:hAnsi="SimSun" w:eastAsia="SimSun" w:cs="SimSun"/>
          <w:sz w:val="22"/>
          <w:szCs w:val="22"/>
          <w:spacing w:val="18"/>
        </w:rPr>
        <w:t xml:space="preserve"> </w:t>
      </w:r>
      <w:r>
        <w:rPr>
          <w:rFonts w:ascii="SimSun" w:hAnsi="SimSun" w:eastAsia="SimSun" w:cs="SimSun"/>
          <w:sz w:val="22"/>
          <w:szCs w:val="22"/>
          <w:spacing w:val="-3"/>
        </w:rPr>
        <w:t>性集，</w:t>
      </w:r>
      <w:r>
        <w:rPr>
          <w:rFonts w:ascii="Times New Roman" w:hAnsi="Times New Roman" w:eastAsia="Times New Roman" w:cs="Times New Roman"/>
          <w:sz w:val="22"/>
          <w:szCs w:val="22"/>
          <w:spacing w:val="-3"/>
        </w:rPr>
        <w:t>p(D)   </w:t>
      </w:r>
      <w:r>
        <w:rPr>
          <w:rFonts w:ascii="SimSun" w:hAnsi="SimSun" w:eastAsia="SimSun" w:cs="SimSun"/>
          <w:sz w:val="22"/>
          <w:szCs w:val="22"/>
          <w:spacing w:val="-3"/>
        </w:rPr>
        <w:t>是问题取值，</w:t>
      </w:r>
      <w:r>
        <w:rPr>
          <w:rFonts w:ascii="Times New Roman" w:hAnsi="Times New Roman" w:eastAsia="Times New Roman" w:cs="Times New Roman"/>
          <w:sz w:val="22"/>
          <w:szCs w:val="22"/>
          <w:spacing w:val="-3"/>
        </w:rPr>
        <w:t>(D=A    </w:t>
      </w:r>
      <w:r>
        <w:rPr>
          <w:rFonts w:ascii="SimSun" w:hAnsi="SimSun" w:eastAsia="SimSun" w:cs="SimSun"/>
          <w:sz w:val="22"/>
          <w:szCs w:val="22"/>
          <w:spacing w:val="-3"/>
        </w:rPr>
        <w:t>且</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3"/>
        </w:rPr>
        <w:t>p(D)=tp(A))      </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或者</w:t>
      </w:r>
      <w:r>
        <w:rPr>
          <w:rFonts w:ascii="Times New Roman" w:hAnsi="Times New Roman" w:eastAsia="Times New Roman" w:cs="Times New Roman"/>
          <w:sz w:val="22"/>
          <w:szCs w:val="22"/>
          <w:spacing w:val="-4"/>
        </w:rPr>
        <w:t>(D=B     </w:t>
      </w:r>
      <w:r>
        <w:rPr>
          <w:rFonts w:ascii="SimSun" w:hAnsi="SimSun" w:eastAsia="SimSun" w:cs="SimSun"/>
          <w:sz w:val="22"/>
          <w:szCs w:val="22"/>
          <w:spacing w:val="-4"/>
        </w:rPr>
        <w:t>且</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4"/>
        </w:rPr>
        <w:t>p(D)=</w:t>
      </w:r>
    </w:p>
    <w:p>
      <w:pPr>
        <w:ind w:right="61"/>
        <w:spacing w:before="56" w:line="251" w:lineRule="auto"/>
        <w:rPr>
          <w:rFonts w:ascii="SimSun" w:hAnsi="SimSun" w:eastAsia="SimSun" w:cs="SimSun"/>
          <w:sz w:val="22"/>
          <w:szCs w:val="22"/>
        </w:rPr>
      </w:pPr>
      <w:r>
        <w:rPr>
          <w:rFonts w:ascii="Times New Roman" w:hAnsi="Times New Roman" w:eastAsia="Times New Roman" w:cs="Times New Roman"/>
          <w:sz w:val="22"/>
          <w:szCs w:val="22"/>
          <w:spacing w:val="-6"/>
        </w:rPr>
        <w:t>tp(B)),φ'(D)     </w:t>
      </w:r>
      <w:r>
        <w:rPr>
          <w:rFonts w:ascii="SimSun" w:hAnsi="SimSun" w:eastAsia="SimSun" w:cs="SimSun"/>
          <w:sz w:val="22"/>
          <w:szCs w:val="22"/>
          <w:spacing w:val="-6"/>
        </w:rPr>
        <w:t>是正确取值；</w:t>
      </w:r>
      <w:r>
        <w:rPr>
          <w:rFonts w:ascii="Times New Roman" w:hAnsi="Times New Roman" w:eastAsia="Times New Roman" w:cs="Times New Roman"/>
          <w:sz w:val="22"/>
          <w:szCs w:val="22"/>
          <w:spacing w:val="-6"/>
        </w:rPr>
        <w:t>p(D)→φ'(D)       </w:t>
      </w:r>
      <w:r>
        <w:rPr>
          <w:rFonts w:ascii="SimSun" w:hAnsi="SimSun" w:eastAsia="SimSun" w:cs="SimSun"/>
          <w:sz w:val="22"/>
          <w:szCs w:val="22"/>
          <w:spacing w:val="-6"/>
        </w:rPr>
        <w:t>是问题取值的修</w:t>
      </w:r>
      <w:r>
        <w:rPr>
          <w:rFonts w:ascii="SimSun" w:hAnsi="SimSun" w:eastAsia="SimSun" w:cs="SimSun"/>
          <w:sz w:val="22"/>
          <w:szCs w:val="22"/>
          <w:spacing w:val="-7"/>
        </w:rPr>
        <w:t>改方法，即“解决方</w:t>
      </w:r>
      <w:r>
        <w:rPr>
          <w:rFonts w:ascii="SimSun" w:hAnsi="SimSun" w:eastAsia="SimSun" w:cs="SimSun"/>
          <w:sz w:val="22"/>
          <w:szCs w:val="22"/>
        </w:rPr>
        <w:t xml:space="preserve"> </w:t>
      </w:r>
      <w:r>
        <w:rPr>
          <w:rFonts w:ascii="SimSun" w:hAnsi="SimSun" w:eastAsia="SimSun" w:cs="SimSun"/>
          <w:sz w:val="22"/>
          <w:szCs w:val="22"/>
          <w:spacing w:val="-29"/>
        </w:rPr>
        <w:t>案”。</w:t>
      </w:r>
    </w:p>
    <w:p>
      <w:pPr>
        <w:ind w:right="32" w:firstLine="420"/>
        <w:spacing w:before="76" w:line="243" w:lineRule="auto"/>
        <w:rPr>
          <w:rFonts w:ascii="SimSun" w:hAnsi="SimSun" w:eastAsia="SimSun" w:cs="SimSun"/>
          <w:sz w:val="22"/>
          <w:szCs w:val="22"/>
        </w:rPr>
      </w:pPr>
      <w:r>
        <w:rPr>
          <w:rFonts w:ascii="SimSun" w:hAnsi="SimSun" w:eastAsia="SimSun" w:cs="SimSun"/>
          <w:sz w:val="22"/>
          <w:szCs w:val="22"/>
          <w:spacing w:val="-22"/>
        </w:rPr>
        <w:t>即，“冲突模式”中的两个属性组的取值存在冲突，需要进行问题数据修复，修</w:t>
      </w:r>
      <w:r>
        <w:rPr>
          <w:rFonts w:ascii="SimSun" w:hAnsi="SimSun" w:eastAsia="SimSun" w:cs="SimSun"/>
          <w:sz w:val="22"/>
          <w:szCs w:val="22"/>
          <w:spacing w:val="6"/>
        </w:rPr>
        <w:t xml:space="preserve"> </w:t>
      </w:r>
      <w:r>
        <w:rPr>
          <w:rFonts w:ascii="SimSun" w:hAnsi="SimSun" w:eastAsia="SimSun" w:cs="SimSun"/>
          <w:sz w:val="22"/>
          <w:szCs w:val="22"/>
          <w:spacing w:val="-3"/>
        </w:rPr>
        <w:t>改方案是将属性集</w:t>
      </w:r>
      <w:r>
        <w:rPr>
          <w:rFonts w:ascii="Times New Roman" w:hAnsi="Times New Roman" w:eastAsia="Times New Roman" w:cs="Times New Roman"/>
          <w:sz w:val="22"/>
          <w:szCs w:val="22"/>
          <w:spacing w:val="-3"/>
        </w:rPr>
        <w:t>D </w:t>
      </w:r>
      <w:r>
        <w:rPr>
          <w:rFonts w:ascii="SimSun" w:hAnsi="SimSun" w:eastAsia="SimSun" w:cs="SimSun"/>
          <w:sz w:val="22"/>
          <w:szCs w:val="22"/>
          <w:spacing w:val="-3"/>
        </w:rPr>
        <w:t>的取值</w:t>
      </w:r>
      <w:r>
        <w:rPr>
          <w:rFonts w:ascii="Times New Roman" w:hAnsi="Times New Roman" w:eastAsia="Times New Roman" w:cs="Times New Roman"/>
          <w:sz w:val="22"/>
          <w:szCs w:val="22"/>
          <w:spacing w:val="-3"/>
        </w:rPr>
        <w:t>p(D)</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3"/>
        </w:rPr>
        <w:t>改为</w:t>
      </w:r>
      <w:r>
        <w:rPr>
          <w:rFonts w:ascii="Times New Roman" w:hAnsi="Times New Roman" w:eastAsia="Times New Roman" w:cs="Times New Roman"/>
          <w:sz w:val="22"/>
          <w:szCs w:val="22"/>
          <w:spacing w:val="-3"/>
        </w:rPr>
        <w:t>p'(D),    </w:t>
      </w:r>
      <w:r>
        <w:rPr>
          <w:rFonts w:ascii="SimSun" w:hAnsi="SimSun" w:eastAsia="SimSun" w:cs="SimSun"/>
          <w:sz w:val="22"/>
          <w:szCs w:val="22"/>
          <w:spacing w:val="-3"/>
        </w:rPr>
        <w:t>而选择这种修改方案的依据因为</w:t>
      </w:r>
      <w:r>
        <w:rPr>
          <w:rFonts w:ascii="SimSun" w:hAnsi="SimSun" w:eastAsia="SimSun" w:cs="SimSun"/>
          <w:sz w:val="22"/>
          <w:szCs w:val="22"/>
        </w:rPr>
        <w:t xml:space="preserve"> </w:t>
      </w:r>
      <w:r>
        <w:rPr>
          <w:rFonts w:ascii="SimSun" w:hAnsi="SimSun" w:eastAsia="SimSun" w:cs="SimSun"/>
          <w:sz w:val="22"/>
          <w:szCs w:val="22"/>
          <w:spacing w:val="-6"/>
        </w:rPr>
        <w:t>属性集</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6"/>
        </w:rPr>
        <w:t>C </w:t>
      </w:r>
      <w:r>
        <w:rPr>
          <w:rFonts w:ascii="SimSun" w:hAnsi="SimSun" w:eastAsia="SimSun" w:cs="SimSun"/>
          <w:sz w:val="22"/>
          <w:szCs w:val="22"/>
          <w:spacing w:val="-6"/>
        </w:rPr>
        <w:t>的取值为</w:t>
      </w:r>
      <w:r>
        <w:rPr>
          <w:rFonts w:ascii="Times New Roman" w:hAnsi="Times New Roman" w:eastAsia="Times New Roman" w:cs="Times New Roman"/>
          <w:sz w:val="22"/>
          <w:szCs w:val="22"/>
          <w:spacing w:val="-6"/>
        </w:rPr>
        <w:t>p(C)</w:t>
      </w:r>
      <w:r>
        <w:rPr>
          <w:rFonts w:ascii="SimSun" w:hAnsi="SimSun" w:eastAsia="SimSun" w:cs="SimSun"/>
          <w:sz w:val="22"/>
          <w:szCs w:val="22"/>
          <w:spacing w:val="-6"/>
        </w:rPr>
        <w:t>。</w:t>
      </w:r>
    </w:p>
    <w:p>
      <w:pPr>
        <w:ind w:left="420"/>
        <w:spacing w:before="63" w:line="219" w:lineRule="auto"/>
        <w:rPr>
          <w:rFonts w:ascii="SimSun" w:hAnsi="SimSun" w:eastAsia="SimSun" w:cs="SimSun"/>
          <w:sz w:val="22"/>
          <w:szCs w:val="22"/>
        </w:rPr>
      </w:pPr>
      <w:r>
        <w:rPr>
          <w:rFonts w:ascii="SimSun" w:hAnsi="SimSun" w:eastAsia="SimSun" w:cs="SimSun"/>
          <w:sz w:val="22"/>
          <w:szCs w:val="22"/>
          <w:spacing w:val="-15"/>
        </w:rPr>
        <w:t>例如，可以将上述例子中的问题数据通过以下规则进行自动修复：</w:t>
      </w:r>
    </w:p>
    <w:p>
      <w:pPr>
        <w:ind w:left="420" w:right="49"/>
        <w:spacing w:before="49" w:line="233" w:lineRule="auto"/>
        <w:rPr>
          <w:rFonts w:ascii="SimSun" w:hAnsi="SimSun" w:eastAsia="SimSun" w:cs="SimSun"/>
          <w:sz w:val="22"/>
          <w:szCs w:val="22"/>
        </w:rPr>
      </w:pPr>
      <w:r>
        <w:rPr>
          <w:rFonts w:ascii="SimSun" w:hAnsi="SimSun" w:eastAsia="SimSun" w:cs="SimSun"/>
          <w:sz w:val="22"/>
          <w:szCs w:val="22"/>
          <w:spacing w:val="-16"/>
        </w:rPr>
        <w:t>4</w:t>
      </w:r>
      <w:r>
        <w:rPr>
          <w:rFonts w:ascii="Calibri" w:hAnsi="Calibri" w:eastAsia="Calibri" w:cs="Calibri"/>
          <w:sz w:val="22"/>
          <w:szCs w:val="22"/>
          <w:spacing w:val="-16"/>
        </w:rPr>
        <w:t>₄ </w:t>
      </w:r>
      <w:r>
        <w:rPr>
          <w:rFonts w:ascii="SimSun" w:hAnsi="SimSun" w:eastAsia="SimSun" w:cs="SimSun"/>
          <w:sz w:val="22"/>
          <w:szCs w:val="22"/>
          <w:spacing w:val="-16"/>
        </w:rPr>
        <w:t>:{(国家：中国，首都：东京);(城市：北京);(首都：东京→首都：北京)}; </w:t>
      </w:r>
      <w:r>
        <w:rPr>
          <w:rFonts w:ascii="SimSun" w:hAnsi="SimSun" w:eastAsia="SimSun" w:cs="SimSun"/>
          <w:sz w:val="22"/>
          <w:szCs w:val="22"/>
          <w:spacing w:val="-17"/>
        </w:rPr>
        <w:t>qs:|(国家：中国，首都：东京);(城市：东京);(国家：中国→</w:t>
      </w:r>
      <w:r>
        <w:rPr>
          <w:rFonts w:ascii="SimSun" w:hAnsi="SimSun" w:eastAsia="SimSun" w:cs="SimSun"/>
          <w:sz w:val="22"/>
          <w:szCs w:val="22"/>
          <w:spacing w:val="-83"/>
        </w:rPr>
        <w:t xml:space="preserve"> </w:t>
      </w:r>
      <w:r>
        <w:rPr>
          <w:rFonts w:ascii="SimSun" w:hAnsi="SimSun" w:eastAsia="SimSun" w:cs="SimSun"/>
          <w:sz w:val="22"/>
          <w:szCs w:val="22"/>
          <w:spacing w:val="-17"/>
        </w:rPr>
        <w:t>国家：日本)</w:t>
      </w:r>
      <w:r>
        <w:rPr>
          <w:rFonts w:ascii="SimSun" w:hAnsi="SimSun" w:eastAsia="SimSun" w:cs="SimSun"/>
          <w:sz w:val="22"/>
          <w:szCs w:val="22"/>
          <w:spacing w:val="-18"/>
        </w:rPr>
        <w:t>}。</w:t>
      </w:r>
    </w:p>
    <w:p>
      <w:pPr>
        <w:ind w:right="56" w:firstLine="420"/>
        <w:spacing w:before="61" w:line="238" w:lineRule="auto"/>
        <w:rPr>
          <w:rFonts w:ascii="SimSun" w:hAnsi="SimSun" w:eastAsia="SimSun" w:cs="SimSun"/>
          <w:sz w:val="22"/>
          <w:szCs w:val="22"/>
        </w:rPr>
      </w:pPr>
      <w:r>
        <w:rPr>
          <w:rFonts w:ascii="SimSun" w:hAnsi="SimSun" w:eastAsia="SimSun" w:cs="SimSun"/>
          <w:sz w:val="22"/>
          <w:szCs w:val="22"/>
          <w:spacing w:val="-25"/>
        </w:rPr>
        <w:t>即，根据规则φ</w:t>
      </w:r>
      <w:r>
        <w:rPr>
          <w:rFonts w:ascii="Calibri" w:hAnsi="Calibri" w:eastAsia="Calibri" w:cs="Calibri"/>
          <w:sz w:val="22"/>
          <w:szCs w:val="22"/>
          <w:spacing w:val="-25"/>
        </w:rPr>
        <w:t>₄</w:t>
      </w:r>
      <w:r>
        <w:rPr>
          <w:rFonts w:ascii="SimSun" w:hAnsi="SimSun" w:eastAsia="SimSun" w:cs="SimSun"/>
          <w:sz w:val="22"/>
          <w:szCs w:val="22"/>
          <w:spacing w:val="-25"/>
        </w:rPr>
        <w:t>将记录4中的“首都”取值“东京”改成“北京”,根据规则</w:t>
      </w:r>
      <w:r>
        <w:rPr>
          <w:rFonts w:ascii="SimSun" w:hAnsi="SimSun" w:eastAsia="SimSun" w:cs="SimSun"/>
          <w:sz w:val="22"/>
          <w:szCs w:val="22"/>
          <w:spacing w:val="-26"/>
        </w:rPr>
        <w:t>φ</w:t>
      </w:r>
      <w:r>
        <w:rPr>
          <w:rFonts w:ascii="Times New Roman" w:hAnsi="Times New Roman" w:eastAsia="Times New Roman" w:cs="Times New Roman"/>
          <w:sz w:val="22"/>
          <w:szCs w:val="22"/>
          <w:spacing w:val="-26"/>
        </w:rPr>
        <w:t>s</w:t>
      </w:r>
      <w:r>
        <w:rPr>
          <w:rFonts w:ascii="SimSun" w:hAnsi="SimSun" w:eastAsia="SimSun" w:cs="SimSun"/>
          <w:sz w:val="22"/>
          <w:szCs w:val="22"/>
          <w:spacing w:val="-26"/>
        </w:rPr>
        <w:t>将</w:t>
      </w:r>
      <w:r>
        <w:rPr>
          <w:rFonts w:ascii="SimSun" w:hAnsi="SimSun" w:eastAsia="SimSun" w:cs="SimSun"/>
          <w:sz w:val="22"/>
          <w:szCs w:val="22"/>
        </w:rPr>
        <w:t xml:space="preserve"> </w:t>
      </w:r>
      <w:r>
        <w:rPr>
          <w:rFonts w:ascii="SimSun" w:hAnsi="SimSun" w:eastAsia="SimSun" w:cs="SimSun"/>
          <w:sz w:val="22"/>
          <w:szCs w:val="22"/>
          <w:spacing w:val="-17"/>
        </w:rPr>
        <w:t>记录8中的国家取值“中国”改成“日本”,从而得</w:t>
      </w:r>
      <w:r>
        <w:rPr>
          <w:rFonts w:ascii="SimSun" w:hAnsi="SimSun" w:eastAsia="SimSun" w:cs="SimSun"/>
          <w:sz w:val="22"/>
          <w:szCs w:val="22"/>
          <w:spacing w:val="-18"/>
        </w:rPr>
        <w:t>到两条正确的记录。</w:t>
      </w:r>
    </w:p>
    <w:p>
      <w:pPr>
        <w:ind w:right="57" w:firstLine="420"/>
        <w:spacing w:before="85" w:line="250" w:lineRule="auto"/>
        <w:rPr>
          <w:rFonts w:ascii="SimSun" w:hAnsi="SimSun" w:eastAsia="SimSun" w:cs="SimSun"/>
          <w:sz w:val="22"/>
          <w:szCs w:val="22"/>
        </w:rPr>
      </w:pPr>
      <w:r>
        <w:rPr>
          <w:rFonts w:ascii="SimSun" w:hAnsi="SimSun" w:eastAsia="SimSun" w:cs="SimSun"/>
          <w:sz w:val="22"/>
          <w:szCs w:val="22"/>
          <w:spacing w:val="-11"/>
        </w:rPr>
        <w:t>传统的基于函数依赖的数据质量规则更多的是用来对问题数据进行检测，至</w:t>
      </w:r>
      <w:r>
        <w:rPr>
          <w:rFonts w:ascii="SimSun" w:hAnsi="SimSun" w:eastAsia="SimSun" w:cs="SimSun"/>
          <w:sz w:val="22"/>
          <w:szCs w:val="22"/>
          <w:spacing w:val="12"/>
        </w:rPr>
        <w:t xml:space="preserve"> </w:t>
      </w:r>
      <w:r>
        <w:rPr>
          <w:rFonts w:ascii="SimSun" w:hAnsi="SimSun" w:eastAsia="SimSun" w:cs="SimSun"/>
          <w:sz w:val="22"/>
          <w:szCs w:val="22"/>
          <w:spacing w:val="-4"/>
        </w:rPr>
        <w:t>于如何对检测到的问题数据进行修复需要人为确</w:t>
      </w:r>
      <w:r>
        <w:rPr>
          <w:rFonts w:ascii="SimSun" w:hAnsi="SimSun" w:eastAsia="SimSun" w:cs="SimSun"/>
          <w:sz w:val="22"/>
          <w:szCs w:val="22"/>
          <w:spacing w:val="-5"/>
        </w:rPr>
        <w:t>定具体使用哪一条规则作为依</w:t>
      </w:r>
      <w:r>
        <w:rPr>
          <w:rFonts w:ascii="SimSun" w:hAnsi="SimSun" w:eastAsia="SimSun" w:cs="SimSun"/>
          <w:sz w:val="22"/>
          <w:szCs w:val="22"/>
        </w:rPr>
        <w:t xml:space="preserve"> </w:t>
      </w:r>
      <w:r>
        <w:rPr>
          <w:rFonts w:ascii="SimSun" w:hAnsi="SimSun" w:eastAsia="SimSun" w:cs="SimSun"/>
          <w:sz w:val="22"/>
          <w:szCs w:val="22"/>
          <w:spacing w:val="-10"/>
        </w:rPr>
        <w:t>据。而</w:t>
      </w:r>
      <w:r>
        <w:rPr>
          <w:rFonts w:ascii="SimSun" w:hAnsi="SimSun" w:eastAsia="SimSun" w:cs="SimSun"/>
          <w:sz w:val="22"/>
          <w:szCs w:val="22"/>
          <w:spacing w:val="-50"/>
        </w:rPr>
        <w:t xml:space="preserve"> </w:t>
      </w:r>
      <w:r>
        <w:rPr>
          <w:rFonts w:ascii="SimSun" w:hAnsi="SimSun" w:eastAsia="SimSun" w:cs="SimSun"/>
          <w:sz w:val="22"/>
          <w:szCs w:val="22"/>
          <w:spacing w:val="-10"/>
        </w:rPr>
        <w:t>Evidence-Rules模型参考了比普通规则更多的记</w:t>
      </w:r>
      <w:r>
        <w:rPr>
          <w:rFonts w:ascii="SimSun" w:hAnsi="SimSun" w:eastAsia="SimSun" w:cs="SimSun"/>
          <w:sz w:val="22"/>
          <w:szCs w:val="22"/>
          <w:spacing w:val="-11"/>
        </w:rPr>
        <w:t>录信息，可以实现对问题</w:t>
      </w:r>
      <w:r>
        <w:rPr>
          <w:rFonts w:ascii="SimSun" w:hAnsi="SimSun" w:eastAsia="SimSun" w:cs="SimSun"/>
          <w:sz w:val="22"/>
          <w:szCs w:val="22"/>
        </w:rPr>
        <w:t xml:space="preserve"> </w:t>
      </w:r>
      <w:r>
        <w:rPr>
          <w:rFonts w:ascii="SimSun" w:hAnsi="SimSun" w:eastAsia="SimSun" w:cs="SimSun"/>
          <w:sz w:val="22"/>
          <w:szCs w:val="22"/>
          <w:spacing w:val="-16"/>
        </w:rPr>
        <w:t>数据的自动修复。</w:t>
      </w:r>
    </w:p>
    <w:p>
      <w:pPr>
        <w:ind w:right="31" w:firstLine="420"/>
        <w:spacing w:before="60" w:line="252" w:lineRule="auto"/>
        <w:rPr>
          <w:rFonts w:ascii="SimSun" w:hAnsi="SimSun" w:eastAsia="SimSun" w:cs="SimSun"/>
          <w:sz w:val="22"/>
          <w:szCs w:val="22"/>
        </w:rPr>
      </w:pPr>
      <w:r>
        <w:rPr>
          <w:rFonts w:ascii="SimSun" w:hAnsi="SimSun" w:eastAsia="SimSun" w:cs="SimSun"/>
          <w:sz w:val="22"/>
          <w:szCs w:val="22"/>
          <w:spacing w:val="-7"/>
        </w:rPr>
        <w:t>利用</w:t>
      </w:r>
      <w:r>
        <w:rPr>
          <w:rFonts w:ascii="Times New Roman" w:hAnsi="Times New Roman" w:eastAsia="Times New Roman" w:cs="Times New Roman"/>
          <w:sz w:val="22"/>
          <w:szCs w:val="22"/>
          <w:spacing w:val="-7"/>
        </w:rPr>
        <w:t>Evidence-Rules  </w:t>
      </w:r>
      <w:r>
        <w:rPr>
          <w:rFonts w:ascii="SimSun" w:hAnsi="SimSun" w:eastAsia="SimSun" w:cs="SimSun"/>
          <w:sz w:val="22"/>
          <w:szCs w:val="22"/>
          <w:spacing w:val="-7"/>
        </w:rPr>
        <w:t>模型对问题数据进行修复，为了确保修复过程的正确性</w:t>
      </w:r>
      <w:r>
        <w:rPr>
          <w:rFonts w:ascii="SimSun" w:hAnsi="SimSun" w:eastAsia="SimSun" w:cs="SimSun"/>
          <w:sz w:val="22"/>
          <w:szCs w:val="22"/>
          <w:spacing w:val="8"/>
        </w:rPr>
        <w:t xml:space="preserve"> </w:t>
      </w:r>
      <w:r>
        <w:rPr>
          <w:rFonts w:ascii="SimSun" w:hAnsi="SimSun" w:eastAsia="SimSun" w:cs="SimSun"/>
          <w:sz w:val="22"/>
          <w:szCs w:val="22"/>
          <w:spacing w:val="-16"/>
        </w:rPr>
        <w:t>和高效性，需要对修复过程进行记录，防止重复工作，因此</w:t>
      </w:r>
      <w:r>
        <w:rPr>
          <w:rFonts w:ascii="SimSun" w:hAnsi="SimSun" w:eastAsia="SimSun" w:cs="SimSun"/>
          <w:sz w:val="22"/>
          <w:szCs w:val="22"/>
          <w:spacing w:val="-17"/>
        </w:rPr>
        <w:t>采取对属性进行标记的</w:t>
      </w:r>
      <w:r>
        <w:rPr>
          <w:rFonts w:ascii="SimSun" w:hAnsi="SimSun" w:eastAsia="SimSun" w:cs="SimSun"/>
          <w:sz w:val="22"/>
          <w:szCs w:val="22"/>
        </w:rPr>
        <w:t xml:space="preserve"> </w:t>
      </w:r>
      <w:r>
        <w:rPr>
          <w:rFonts w:ascii="SimSun" w:hAnsi="SimSun" w:eastAsia="SimSun" w:cs="SimSun"/>
          <w:sz w:val="22"/>
          <w:szCs w:val="22"/>
          <w:spacing w:val="-13"/>
        </w:rPr>
        <w:t>方法来进行控制。</w:t>
      </w:r>
    </w:p>
    <w:p>
      <w:pPr>
        <w:ind w:right="54" w:firstLine="420"/>
        <w:spacing w:before="49" w:line="234" w:lineRule="auto"/>
        <w:rPr>
          <w:rFonts w:ascii="SimSun" w:hAnsi="SimSun" w:eastAsia="SimSun" w:cs="SimSun"/>
          <w:sz w:val="22"/>
          <w:szCs w:val="22"/>
        </w:rPr>
      </w:pPr>
      <w:r>
        <w:rPr>
          <w:rFonts w:ascii="SimSun" w:hAnsi="SimSun" w:eastAsia="SimSun" w:cs="SimSun"/>
          <w:sz w:val="22"/>
          <w:szCs w:val="22"/>
        </w:rPr>
        <w:t>我们将记录</w:t>
      </w:r>
      <w:r>
        <w:rPr>
          <w:rFonts w:ascii="Times New Roman" w:hAnsi="Times New Roman" w:eastAsia="Times New Roman" w:cs="Times New Roman"/>
          <w:sz w:val="22"/>
          <w:szCs w:val="22"/>
        </w:rPr>
        <w:t>t </w:t>
      </w:r>
      <w:r>
        <w:rPr>
          <w:rFonts w:ascii="SimSun" w:hAnsi="SimSun" w:eastAsia="SimSun" w:cs="SimSun"/>
          <w:sz w:val="22"/>
          <w:szCs w:val="22"/>
        </w:rPr>
        <w:t>通过规则φ作用于属性集</w:t>
      </w:r>
      <w:r>
        <w:rPr>
          <w:rFonts w:ascii="Times New Roman" w:hAnsi="Times New Roman" w:eastAsia="Times New Roman" w:cs="Times New Roman"/>
          <w:sz w:val="22"/>
          <w:szCs w:val="22"/>
        </w:rPr>
        <w:t>A</w:t>
      </w:r>
      <w:r>
        <w:rPr>
          <w:rFonts w:ascii="Times New Roman" w:hAnsi="Times New Roman" w:eastAsia="Times New Roman" w:cs="Times New Roman"/>
          <w:sz w:val="22"/>
          <w:szCs w:val="22"/>
          <w:spacing w:val="-12"/>
        </w:rPr>
        <w:t xml:space="preserve"> </w:t>
      </w:r>
      <w:r>
        <w:rPr>
          <w:rFonts w:ascii="SimSun" w:hAnsi="SimSun" w:eastAsia="SimSun" w:cs="SimSun"/>
          <w:sz w:val="22"/>
          <w:szCs w:val="22"/>
        </w:rPr>
        <w:t>得到新的记录</w:t>
      </w:r>
      <w:r>
        <w:rPr>
          <w:rFonts w:ascii="SimSun" w:hAnsi="SimSun" w:eastAsia="SimSun" w:cs="SimSun"/>
          <w:sz w:val="22"/>
          <w:szCs w:val="22"/>
          <w:spacing w:val="-61"/>
        </w:rPr>
        <w:t xml:space="preserve"> </w:t>
      </w:r>
      <w:r>
        <w:rPr>
          <w:rFonts w:ascii="Times New Roman" w:hAnsi="Times New Roman" w:eastAsia="Times New Roman" w:cs="Times New Roman"/>
          <w:sz w:val="22"/>
          <w:szCs w:val="22"/>
        </w:rPr>
        <w:t>t</w:t>
      </w:r>
      <w:r>
        <w:rPr>
          <w:rFonts w:ascii="SimSun" w:hAnsi="SimSun" w:eastAsia="SimSun" w:cs="SimSun"/>
          <w:sz w:val="22"/>
          <w:szCs w:val="22"/>
        </w:rPr>
        <w:t>'这一过</w:t>
      </w:r>
      <w:r>
        <w:rPr>
          <w:rFonts w:ascii="SimSun" w:hAnsi="SimSun" w:eastAsia="SimSun" w:cs="SimSun"/>
          <w:sz w:val="22"/>
          <w:szCs w:val="22"/>
          <w:spacing w:val="-1"/>
        </w:rPr>
        <w:t>程表示如</w:t>
      </w:r>
      <w:r>
        <w:rPr>
          <w:rFonts w:ascii="SimSun" w:hAnsi="SimSun" w:eastAsia="SimSun" w:cs="SimSun"/>
          <w:sz w:val="22"/>
          <w:szCs w:val="22"/>
        </w:rPr>
        <w:t xml:space="preserve"> </w:t>
      </w:r>
      <w:r>
        <w:rPr>
          <w:rFonts w:ascii="SimSun" w:hAnsi="SimSun" w:eastAsia="SimSun" w:cs="SimSun"/>
          <w:sz w:val="22"/>
          <w:szCs w:val="22"/>
          <w:spacing w:val="-14"/>
        </w:rPr>
        <w:t>下：</w:t>
      </w:r>
      <w:r>
        <w:rPr>
          <w:rFonts w:ascii="Times New Roman" w:hAnsi="Times New Roman" w:eastAsia="Times New Roman" w:cs="Times New Roman"/>
          <w:sz w:val="22"/>
          <w:szCs w:val="22"/>
          <w:spacing w:val="-14"/>
        </w:rPr>
        <w:t>t→(A,φ)t'</w:t>
      </w:r>
      <w:r>
        <w:rPr>
          <w:rFonts w:ascii="SimSun" w:hAnsi="SimSun" w:eastAsia="SimSun" w:cs="SimSun"/>
          <w:sz w:val="22"/>
          <w:szCs w:val="22"/>
          <w:spacing w:val="-14"/>
        </w:rPr>
        <w:t>。</w:t>
      </w:r>
    </w:p>
    <w:p>
      <w:pPr>
        <w:ind w:left="423"/>
        <w:spacing w:before="79" w:line="222" w:lineRule="auto"/>
        <w:outlineLvl w:val="6"/>
        <w:rPr>
          <w:rFonts w:ascii="SimHei" w:hAnsi="SimHei" w:eastAsia="SimHei" w:cs="SimHei"/>
          <w:sz w:val="22"/>
          <w:szCs w:val="22"/>
        </w:rPr>
      </w:pPr>
      <w:hyperlink w:history="true" r:id="rId552">
        <w:r>
          <w:rPr>
            <w:rFonts w:ascii="SimHei" w:hAnsi="SimHei" w:eastAsia="SimHei" w:cs="SimHei"/>
            <w:sz w:val="22"/>
            <w:szCs w:val="22"/>
            <w:b/>
            <w:bCs/>
            <w:spacing w:val="-8"/>
          </w:rPr>
          <w:t>10.3.3.1</w:t>
        </w:r>
      </w:hyperlink>
      <w:r>
        <w:rPr>
          <w:rFonts w:ascii="SimHei" w:hAnsi="SimHei" w:eastAsia="SimHei" w:cs="SimHei"/>
          <w:sz w:val="22"/>
          <w:szCs w:val="22"/>
          <w:spacing w:val="76"/>
        </w:rPr>
        <w:t xml:space="preserve"> </w:t>
      </w:r>
      <w:r>
        <w:rPr>
          <w:rFonts w:ascii="SimHei" w:hAnsi="SimHei" w:eastAsia="SimHei" w:cs="SimHei"/>
          <w:sz w:val="22"/>
          <w:szCs w:val="22"/>
          <w:b/>
          <w:bCs/>
          <w:spacing w:val="-8"/>
        </w:rPr>
        <w:t>模型分析</w:t>
      </w:r>
    </w:p>
    <w:p>
      <w:pPr>
        <w:ind w:left="420"/>
        <w:spacing w:before="69" w:line="221" w:lineRule="auto"/>
        <w:rPr>
          <w:rFonts w:ascii="SimSun" w:hAnsi="SimSun" w:eastAsia="SimSun" w:cs="SimSun"/>
          <w:sz w:val="22"/>
          <w:szCs w:val="22"/>
        </w:rPr>
      </w:pPr>
      <w:r>
        <w:rPr>
          <w:rFonts w:ascii="SimSun" w:hAnsi="SimSun" w:eastAsia="SimSun" w:cs="SimSun"/>
          <w:sz w:val="22"/>
          <w:szCs w:val="22"/>
          <w:spacing w:val="4"/>
        </w:rPr>
        <w:t>1)可终止性</w:t>
      </w:r>
    </w:p>
    <w:p>
      <w:pPr>
        <w:ind w:right="29" w:firstLine="420"/>
        <w:spacing w:before="33" w:line="253" w:lineRule="auto"/>
        <w:rPr>
          <w:rFonts w:ascii="SimSun" w:hAnsi="SimSun" w:eastAsia="SimSun" w:cs="SimSun"/>
          <w:sz w:val="22"/>
          <w:szCs w:val="22"/>
        </w:rPr>
      </w:pPr>
      <w:r>
        <w:rPr>
          <w:rFonts w:ascii="SimSun" w:hAnsi="SimSun" w:eastAsia="SimSun" w:cs="SimSun"/>
          <w:sz w:val="22"/>
          <w:szCs w:val="22"/>
          <w:spacing w:val="-5"/>
        </w:rPr>
        <w:t>考虑一条记录的修复过程：</w:t>
      </w:r>
      <w:r>
        <w:rPr>
          <w:rFonts w:ascii="Times New Roman" w:hAnsi="Times New Roman" w:eastAsia="Times New Roman" w:cs="Times New Roman"/>
          <w:sz w:val="22"/>
          <w:szCs w:val="22"/>
          <w:spacing w:val="-5"/>
        </w:rPr>
        <w:t>t₀→(A₁,φ₁),</w:t>
      </w:r>
      <w:r>
        <w:rPr>
          <w:rFonts w:ascii="Times New Roman" w:hAnsi="Times New Roman" w:eastAsia="Times New Roman" w:cs="Times New Roman"/>
          <w:sz w:val="22"/>
          <w:szCs w:val="22"/>
          <w:spacing w:val="-6"/>
        </w:rPr>
        <w:t>t;…→(A;,φ₁),t</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6"/>
        </w:rPr>
        <w:t>…,        </w:t>
      </w:r>
      <w:r>
        <w:rPr>
          <w:rFonts w:ascii="SimSun" w:hAnsi="SimSun" w:eastAsia="SimSun" w:cs="SimSun"/>
          <w:sz w:val="22"/>
          <w:szCs w:val="22"/>
          <w:spacing w:val="-6"/>
        </w:rPr>
        <w:t>每经过一次修复</w:t>
      </w:r>
      <w:r>
        <w:rPr>
          <w:rFonts w:ascii="SimSun" w:hAnsi="SimSun" w:eastAsia="SimSun" w:cs="SimSun"/>
          <w:sz w:val="22"/>
          <w:szCs w:val="22"/>
        </w:rPr>
        <w:t xml:space="preserve"> </w:t>
      </w:r>
      <w:r>
        <w:rPr>
          <w:rFonts w:ascii="SimSun" w:hAnsi="SimSun" w:eastAsia="SimSun" w:cs="SimSun"/>
          <w:sz w:val="22"/>
          <w:szCs w:val="22"/>
          <w:spacing w:val="-6"/>
        </w:rPr>
        <w:t>操作，被修改的属性个数至少增加1,当被</w:t>
      </w:r>
      <w:r>
        <w:rPr>
          <w:rFonts w:ascii="SimSun" w:hAnsi="SimSun" w:eastAsia="SimSun" w:cs="SimSun"/>
          <w:sz w:val="22"/>
          <w:szCs w:val="22"/>
          <w:spacing w:val="-7"/>
        </w:rPr>
        <w:t>修改的属性个数增加到最大值(即模式</w:t>
      </w:r>
      <w:r>
        <w:rPr>
          <w:rFonts w:ascii="SimSun" w:hAnsi="SimSun" w:eastAsia="SimSun" w:cs="SimSun"/>
          <w:sz w:val="22"/>
          <w:szCs w:val="22"/>
        </w:rPr>
        <w:t xml:space="preserve"> </w:t>
      </w:r>
      <w:r>
        <w:rPr>
          <w:rFonts w:ascii="SimSun" w:hAnsi="SimSun" w:eastAsia="SimSun" w:cs="SimSun"/>
          <w:sz w:val="22"/>
          <w:szCs w:val="22"/>
          <w:spacing w:val="-18"/>
        </w:rPr>
        <w:t>中属性个数)时，修复过程必然终止。</w:t>
      </w:r>
    </w:p>
    <w:p>
      <w:pPr>
        <w:ind w:firstLine="420"/>
        <w:spacing w:before="63" w:line="242" w:lineRule="auto"/>
        <w:rPr>
          <w:rFonts w:ascii="SimSun" w:hAnsi="SimSun" w:eastAsia="SimSun" w:cs="SimSun"/>
          <w:sz w:val="22"/>
          <w:szCs w:val="22"/>
        </w:rPr>
      </w:pPr>
      <w:r>
        <w:rPr>
          <w:rFonts w:ascii="SimSun" w:hAnsi="SimSun" w:eastAsia="SimSun" w:cs="SimSun"/>
          <w:sz w:val="22"/>
          <w:szCs w:val="22"/>
          <w:spacing w:val="-8"/>
        </w:rPr>
        <w:t>当然被修改的属性个数不应该达到</w:t>
      </w:r>
      <w:r>
        <w:rPr>
          <w:rFonts w:ascii="Times New Roman" w:hAnsi="Times New Roman" w:eastAsia="Times New Roman" w:cs="Times New Roman"/>
          <w:sz w:val="22"/>
          <w:szCs w:val="22"/>
          <w:spacing w:val="-8"/>
        </w:rPr>
        <w:t>IRI,</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8"/>
        </w:rPr>
        <w:t>否则原记录的所有信</w:t>
      </w:r>
      <w:r>
        <w:rPr>
          <w:rFonts w:ascii="SimSun" w:hAnsi="SimSun" w:eastAsia="SimSun" w:cs="SimSun"/>
          <w:sz w:val="22"/>
          <w:szCs w:val="22"/>
          <w:spacing w:val="-9"/>
        </w:rPr>
        <w:t>息都被修改了，</w:t>
      </w:r>
      <w:r>
        <w:rPr>
          <w:rFonts w:ascii="SimSun" w:hAnsi="SimSun" w:eastAsia="SimSun" w:cs="SimSun"/>
          <w:sz w:val="22"/>
          <w:szCs w:val="22"/>
        </w:rPr>
        <w:t xml:space="preserve"> </w:t>
      </w:r>
      <w:r>
        <w:rPr>
          <w:rFonts w:ascii="SimSun" w:hAnsi="SimSun" w:eastAsia="SimSun" w:cs="SimSun"/>
          <w:sz w:val="22"/>
          <w:szCs w:val="22"/>
          <w:spacing w:val="-12"/>
        </w:rPr>
        <w:t>这样的数据修复是毫无意义的。</w:t>
      </w:r>
    </w:p>
    <w:p>
      <w:pPr>
        <w:ind w:left="420"/>
        <w:spacing w:before="49" w:line="220" w:lineRule="auto"/>
        <w:rPr>
          <w:rFonts w:ascii="SimSun" w:hAnsi="SimSun" w:eastAsia="SimSun" w:cs="SimSun"/>
          <w:sz w:val="22"/>
          <w:szCs w:val="22"/>
        </w:rPr>
      </w:pPr>
      <w:r>
        <w:rPr>
          <w:rFonts w:ascii="SimSun" w:hAnsi="SimSun" w:eastAsia="SimSun" w:cs="SimSun"/>
          <w:sz w:val="22"/>
          <w:szCs w:val="22"/>
          <w:spacing w:val="11"/>
        </w:rPr>
        <w:t>2)一致性</w:t>
      </w:r>
    </w:p>
    <w:p>
      <w:pPr>
        <w:ind w:right="14"/>
        <w:spacing w:before="57" w:line="219" w:lineRule="auto"/>
        <w:jc w:val="right"/>
        <w:rPr>
          <w:rFonts w:ascii="SimSun" w:hAnsi="SimSun" w:eastAsia="SimSun" w:cs="SimSun"/>
          <w:sz w:val="22"/>
          <w:szCs w:val="22"/>
        </w:rPr>
      </w:pPr>
      <w:r>
        <w:rPr>
          <w:rFonts w:ascii="SimSun" w:hAnsi="SimSun" w:eastAsia="SimSun" w:cs="SimSun"/>
          <w:sz w:val="22"/>
          <w:szCs w:val="22"/>
          <w:spacing w:val="-16"/>
        </w:rPr>
        <w:t>一致性问题是指对于给定的规则集，规则之间不存在相互冲突的情况，即所有</w:t>
      </w:r>
    </w:p>
    <w:p>
      <w:pPr>
        <w:spacing w:line="219" w:lineRule="auto"/>
        <w:sectPr>
          <w:pgSz w:w="8720" w:h="13250"/>
          <w:pgMar w:top="579" w:right="740" w:bottom="400" w:left="589" w:header="0" w:footer="0" w:gutter="0"/>
        </w:sectPr>
        <w:rPr>
          <w:rFonts w:ascii="SimSun" w:hAnsi="SimSun" w:eastAsia="SimSun" w:cs="SimSun"/>
          <w:sz w:val="22"/>
          <w:szCs w:val="22"/>
        </w:rPr>
      </w:pPr>
    </w:p>
    <w:p>
      <w:pPr>
        <w:spacing w:before="84"/>
        <w:rPr>
          <w:rFonts w:ascii="KaiTi" w:hAnsi="KaiTi" w:eastAsia="KaiTi" w:cs="KaiTi"/>
          <w:sz w:val="22"/>
          <w:szCs w:val="22"/>
        </w:rPr>
      </w:pPr>
      <w:bookmarkStart w:name="bookmark354" w:id="304"/>
      <w:bookmarkEnd w:id="304"/>
      <w:bookmarkStart w:name="bookmark171" w:id="305"/>
      <w:bookmarkEnd w:id="305"/>
      <w:r>
        <w:rPr>
          <w:rFonts w:ascii="KaiTi" w:hAnsi="KaiTi" w:eastAsia="KaiTi" w:cs="KaiTi"/>
          <w:sz w:val="22"/>
          <w:szCs w:val="22"/>
          <w:position w:val="-8"/>
        </w:rPr>
        <w:drawing>
          <wp:inline distT="0" distB="0" distL="0" distR="0">
            <wp:extent cx="266671" cy="266716"/>
            <wp:effectExtent l="0" t="0" r="0" b="0"/>
            <wp:docPr id="870" name="IM 870"/>
            <wp:cNvGraphicFramePr/>
            <a:graphic>
              <a:graphicData uri="http://schemas.openxmlformats.org/drawingml/2006/picture">
                <pic:pic>
                  <pic:nvPicPr>
                    <pic:cNvPr id="870" name="IM 870"/>
                    <pic:cNvPicPr/>
                  </pic:nvPicPr>
                  <pic:blipFill>
                    <a:blip r:embed="rId553"/>
                    <a:stretch>
                      <a:fillRect/>
                    </a:stretch>
                  </pic:blipFill>
                  <pic:spPr>
                    <a:xfrm rot="0">
                      <a:off x="0" y="0"/>
                      <a:ext cx="266671" cy="266716"/>
                    </a:xfrm>
                    <a:prstGeom prst="rect">
                      <a:avLst/>
                    </a:prstGeom>
                  </pic:spPr>
                </pic:pic>
              </a:graphicData>
            </a:graphic>
          </wp:inline>
        </w:drawing>
      </w:r>
      <w:r>
        <w:rPr>
          <w:rFonts w:ascii="KaiTi" w:hAnsi="KaiTi" w:eastAsia="KaiTi" w:cs="KaiTi"/>
          <w:sz w:val="22"/>
          <w:szCs w:val="22"/>
          <w:spacing w:val="-10"/>
        </w:rPr>
        <w:t>)数据质量导论</w:t>
      </w:r>
    </w:p>
    <w:p>
      <w:pPr>
        <w:ind w:left="19" w:right="100"/>
        <w:spacing w:before="298" w:line="232" w:lineRule="auto"/>
        <w:rPr>
          <w:rFonts w:ascii="SimSun" w:hAnsi="SimSun" w:eastAsia="SimSun" w:cs="SimSun"/>
          <w:sz w:val="22"/>
          <w:szCs w:val="22"/>
        </w:rPr>
      </w:pPr>
      <w:r>
        <w:rPr>
          <w:rFonts w:ascii="SimSun" w:hAnsi="SimSun" w:eastAsia="SimSun" w:cs="SimSun"/>
          <w:sz w:val="22"/>
          <w:szCs w:val="22"/>
          <w:spacing w:val="-11"/>
        </w:rPr>
        <w:t>规则作用于同一条记录时得到同样的修复结果。规则与规则之间的一致性主要包</w:t>
      </w:r>
      <w:r>
        <w:rPr>
          <w:rFonts w:ascii="SimSun" w:hAnsi="SimSun" w:eastAsia="SimSun" w:cs="SimSun"/>
          <w:sz w:val="22"/>
          <w:szCs w:val="22"/>
          <w:spacing w:val="3"/>
        </w:rPr>
        <w:t xml:space="preserve"> </w:t>
      </w:r>
      <w:r>
        <w:rPr>
          <w:rFonts w:ascii="SimSun" w:hAnsi="SimSun" w:eastAsia="SimSun" w:cs="SimSun"/>
          <w:sz w:val="22"/>
          <w:szCs w:val="22"/>
          <w:spacing w:val="-1"/>
        </w:rPr>
        <w:t>括以下3种情况。</w:t>
      </w:r>
    </w:p>
    <w:p>
      <w:pPr>
        <w:ind w:left="443"/>
        <w:spacing w:before="62" w:line="212" w:lineRule="auto"/>
        <w:rPr>
          <w:rFonts w:ascii="Times New Roman" w:hAnsi="Times New Roman" w:eastAsia="Times New Roman" w:cs="Times New Roman"/>
          <w:sz w:val="22"/>
          <w:szCs w:val="22"/>
        </w:rPr>
      </w:pPr>
      <w:r>
        <w:rPr>
          <w:rFonts w:ascii="SimSun" w:hAnsi="SimSun" w:eastAsia="SimSun" w:cs="SimSun"/>
          <w:sz w:val="22"/>
          <w:szCs w:val="22"/>
          <w:b/>
          <w:bCs/>
          <w:spacing w:val="2"/>
        </w:rPr>
        <w:t>情况1:</w:t>
      </w:r>
      <w:r>
        <w:rPr>
          <w:rFonts w:ascii="SimSun" w:hAnsi="SimSun" w:eastAsia="SimSun" w:cs="SimSun"/>
          <w:sz w:val="22"/>
          <w:szCs w:val="22"/>
          <w:spacing w:val="2"/>
        </w:rPr>
        <w:t>如果{</w:t>
      </w:r>
      <w:r>
        <w:rPr>
          <w:rFonts w:ascii="Times New Roman" w:hAnsi="Times New Roman" w:eastAsia="Times New Roman" w:cs="Times New Roman"/>
          <w:sz w:val="22"/>
          <w:szCs w:val="22"/>
          <w:spacing w:val="2"/>
        </w:rPr>
        <w:t>(A:p(A),B:p(B));(C:p(C));(B:φ(B)→B:p'</w:t>
      </w:r>
    </w:p>
    <w:p>
      <w:pPr>
        <w:ind w:left="19"/>
        <w:spacing w:before="46" w:line="212" w:lineRule="auto"/>
        <w:rPr>
          <w:rFonts w:ascii="SimSun" w:hAnsi="SimSun" w:eastAsia="SimSun" w:cs="SimSun"/>
          <w:sz w:val="22"/>
          <w:szCs w:val="22"/>
        </w:rPr>
      </w:pPr>
      <w:r>
        <w:rPr>
          <w:rFonts w:ascii="Times New Roman" w:hAnsi="Times New Roman" w:eastAsia="Times New Roman" w:cs="Times New Roman"/>
          <w:sz w:val="22"/>
          <w:szCs w:val="22"/>
          <w:spacing w:val="1"/>
        </w:rPr>
        <w:t>(B))},</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1"/>
        </w:rPr>
        <w:t>并且{</w:t>
      </w:r>
      <w:r>
        <w:rPr>
          <w:rFonts w:ascii="Times New Roman" w:hAnsi="Times New Roman" w:eastAsia="Times New Roman" w:cs="Times New Roman"/>
          <w:sz w:val="22"/>
          <w:szCs w:val="22"/>
          <w:spacing w:val="1"/>
        </w:rPr>
        <w:t>(A:p(A),B:p(B));(C:p</w:t>
      </w:r>
      <w:r>
        <w:rPr>
          <w:rFonts w:ascii="Times New Roman" w:hAnsi="Times New Roman" w:eastAsia="Times New Roman" w:cs="Times New Roman"/>
          <w:sz w:val="22"/>
          <w:szCs w:val="22"/>
        </w:rPr>
        <w:t>(C));(B:p(B)→B:p”(B))},                             </w:t>
      </w:r>
      <w:r>
        <w:rPr>
          <w:rFonts w:ascii="SimSun" w:hAnsi="SimSun" w:eastAsia="SimSun" w:cs="SimSun"/>
          <w:sz w:val="22"/>
          <w:szCs w:val="22"/>
        </w:rPr>
        <w:t>应</w:t>
      </w:r>
    </w:p>
    <w:p>
      <w:pPr>
        <w:ind w:left="19"/>
        <w:spacing w:before="78" w:line="212" w:lineRule="auto"/>
        <w:rPr>
          <w:rFonts w:ascii="SimSun" w:hAnsi="SimSun" w:eastAsia="SimSun" w:cs="SimSun"/>
          <w:sz w:val="22"/>
          <w:szCs w:val="22"/>
        </w:rPr>
      </w:pPr>
      <w:r>
        <w:rPr>
          <w:rFonts w:ascii="SimSun" w:hAnsi="SimSun" w:eastAsia="SimSun" w:cs="SimSun"/>
          <w:sz w:val="22"/>
          <w:szCs w:val="22"/>
          <w:spacing w:val="-2"/>
        </w:rPr>
        <w:t>当有</w:t>
      </w:r>
      <w:r>
        <w:rPr>
          <w:rFonts w:ascii="SimSun" w:hAnsi="SimSun" w:eastAsia="SimSun" w:cs="SimSun"/>
          <w:sz w:val="22"/>
          <w:szCs w:val="22"/>
          <w:spacing w:val="-23"/>
        </w:rPr>
        <w:t xml:space="preserve"> </w:t>
      </w:r>
      <w:r>
        <w:rPr>
          <w:rFonts w:ascii="Times New Roman" w:hAnsi="Times New Roman" w:eastAsia="Times New Roman" w:cs="Times New Roman"/>
          <w:sz w:val="22"/>
          <w:szCs w:val="22"/>
          <w:spacing w:val="-2"/>
        </w:rPr>
        <w:t>tp'(B)=tp”(B)</w:t>
      </w:r>
      <w:r>
        <w:rPr>
          <w:rFonts w:ascii="SimSun" w:hAnsi="SimSun" w:eastAsia="SimSun" w:cs="SimSun"/>
          <w:sz w:val="22"/>
          <w:szCs w:val="22"/>
          <w:spacing w:val="-2"/>
        </w:rPr>
        <w:t>。</w:t>
      </w:r>
    </w:p>
    <w:p>
      <w:pPr>
        <w:ind w:left="19" w:right="1048" w:firstLine="423"/>
        <w:spacing w:before="67" w:line="236" w:lineRule="auto"/>
        <w:rPr>
          <w:rFonts w:ascii="SimSun" w:hAnsi="SimSun" w:eastAsia="SimSun" w:cs="SimSun"/>
          <w:sz w:val="22"/>
          <w:szCs w:val="22"/>
        </w:rPr>
      </w:pPr>
      <w:r>
        <w:rPr>
          <w:rFonts w:ascii="SimSun" w:hAnsi="SimSun" w:eastAsia="SimSun" w:cs="SimSun"/>
          <w:sz w:val="22"/>
          <w:szCs w:val="22"/>
          <w:b/>
          <w:bCs/>
          <w:spacing w:val="-3"/>
        </w:rPr>
        <w:t>情况2:</w:t>
      </w:r>
      <w:r>
        <w:rPr>
          <w:rFonts w:ascii="SimSun" w:hAnsi="SimSun" w:eastAsia="SimSun" w:cs="SimSun"/>
          <w:sz w:val="22"/>
          <w:szCs w:val="22"/>
          <w:spacing w:val="-3"/>
        </w:rPr>
        <w:t>如果有规则{</w:t>
      </w:r>
      <w:r>
        <w:rPr>
          <w:rFonts w:ascii="Times New Roman" w:hAnsi="Times New Roman" w:eastAsia="Times New Roman" w:cs="Times New Roman"/>
          <w:sz w:val="22"/>
          <w:szCs w:val="22"/>
          <w:spacing w:val="-3"/>
        </w:rPr>
        <w:t>(A:</w:t>
      </w:r>
      <w:r>
        <w:rPr>
          <w:rFonts w:ascii="SimSun" w:hAnsi="SimSun" w:eastAsia="SimSun" w:cs="SimSun"/>
          <w:sz w:val="22"/>
          <w:szCs w:val="22"/>
          <w:spacing w:val="-3"/>
        </w:rPr>
        <w:t>印</w:t>
      </w:r>
      <w:r>
        <w:rPr>
          <w:rFonts w:ascii="Times New Roman" w:hAnsi="Times New Roman" w:eastAsia="Times New Roman" w:cs="Times New Roman"/>
          <w:sz w:val="22"/>
          <w:szCs w:val="22"/>
          <w:spacing w:val="-3"/>
        </w:rPr>
        <w:t>(A),B:p(B));(C:p(C));(B:p(B)→B:p'(B))},</w:t>
      </w:r>
      <w:r>
        <w:rPr>
          <w:rFonts w:ascii="Times New Roman" w:hAnsi="Times New Roman" w:eastAsia="Times New Roman" w:cs="Times New Roman"/>
          <w:sz w:val="22"/>
          <w:szCs w:val="22"/>
        </w:rPr>
        <w:t xml:space="preserve"> </w:t>
      </w:r>
      <w:r>
        <w:rPr>
          <w:rFonts w:ascii="SimSun" w:hAnsi="SimSun" w:eastAsia="SimSun" w:cs="SimSun"/>
          <w:sz w:val="22"/>
          <w:szCs w:val="22"/>
          <w:spacing w:val="-2"/>
        </w:rPr>
        <w:t>不能存在规则{</w:t>
      </w:r>
      <w:r>
        <w:rPr>
          <w:rFonts w:ascii="Times New Roman" w:hAnsi="Times New Roman" w:eastAsia="Times New Roman" w:cs="Times New Roman"/>
          <w:sz w:val="22"/>
          <w:szCs w:val="22"/>
          <w:spacing w:val="-2"/>
        </w:rPr>
        <w:t>(A:p(A),C:p(C));(B:</w:t>
      </w:r>
      <w:r>
        <w:rPr>
          <w:rFonts w:ascii="Times New Roman" w:hAnsi="Times New Roman" w:eastAsia="Times New Roman" w:cs="Times New Roman"/>
          <w:sz w:val="22"/>
          <w:szCs w:val="22"/>
          <w:spacing w:val="-3"/>
        </w:rPr>
        <w:t>p(B));(C:p(C)→C:p'(C))}</w:t>
      </w:r>
      <w:r>
        <w:rPr>
          <w:rFonts w:ascii="SimSun" w:hAnsi="SimSun" w:eastAsia="SimSun" w:cs="SimSun"/>
          <w:sz w:val="22"/>
          <w:szCs w:val="22"/>
          <w:spacing w:val="-3"/>
        </w:rPr>
        <w:t>。</w:t>
      </w:r>
    </w:p>
    <w:p>
      <w:pPr>
        <w:ind w:left="443"/>
        <w:spacing w:before="47" w:line="212" w:lineRule="auto"/>
        <w:rPr>
          <w:rFonts w:ascii="Times New Roman" w:hAnsi="Times New Roman" w:eastAsia="Times New Roman" w:cs="Times New Roman"/>
          <w:sz w:val="22"/>
          <w:szCs w:val="22"/>
        </w:rPr>
      </w:pPr>
      <w:r>
        <w:rPr>
          <w:rFonts w:ascii="SimSun" w:hAnsi="SimSun" w:eastAsia="SimSun" w:cs="SimSun"/>
          <w:sz w:val="22"/>
          <w:szCs w:val="22"/>
          <w:b/>
          <w:bCs/>
          <w:spacing w:val="3"/>
        </w:rPr>
        <w:t>情况3:</w:t>
      </w:r>
      <w:r>
        <w:rPr>
          <w:rFonts w:ascii="SimSun" w:hAnsi="SimSun" w:eastAsia="SimSun" w:cs="SimSun"/>
          <w:sz w:val="22"/>
          <w:szCs w:val="22"/>
          <w:spacing w:val="3"/>
        </w:rPr>
        <w:t>如果有规则{</w:t>
      </w:r>
      <w:r>
        <w:rPr>
          <w:rFonts w:ascii="Times New Roman" w:hAnsi="Times New Roman" w:eastAsia="Times New Roman" w:cs="Times New Roman"/>
          <w:sz w:val="22"/>
          <w:szCs w:val="22"/>
          <w:spacing w:val="3"/>
        </w:rPr>
        <w:t>(A:p(A),B:p(B));(C:p(C));(B:p(B)→</w:t>
      </w:r>
    </w:p>
    <w:p>
      <w:pPr>
        <w:ind w:left="19"/>
        <w:spacing w:before="77"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B:p'(B))},     </w:t>
      </w:r>
      <w:r>
        <w:rPr>
          <w:rFonts w:ascii="SimSun" w:hAnsi="SimSun" w:eastAsia="SimSun" w:cs="SimSun"/>
          <w:sz w:val="22"/>
          <w:szCs w:val="22"/>
        </w:rPr>
        <w:t>不能存在规则{</w:t>
      </w:r>
      <w:r>
        <w:rPr>
          <w:rFonts w:ascii="Times New Roman" w:hAnsi="Times New Roman" w:eastAsia="Times New Roman" w:cs="Times New Roman"/>
          <w:sz w:val="22"/>
          <w:szCs w:val="22"/>
        </w:rPr>
        <w:t>(A</w:t>
      </w:r>
      <w:r>
        <w:rPr>
          <w:rFonts w:ascii="Times New Roman" w:hAnsi="Times New Roman" w:eastAsia="Times New Roman" w:cs="Times New Roman"/>
          <w:sz w:val="22"/>
          <w:szCs w:val="22"/>
          <w:spacing w:val="-1"/>
        </w:rPr>
        <w:t>:p(A),B:φ'(B));(C:p(C));(B:p'(B)→</w:t>
      </w:r>
    </w:p>
    <w:p>
      <w:pPr>
        <w:ind w:left="19"/>
        <w:spacing w:before="81" w:line="178" w:lineRule="auto"/>
        <w:rPr>
          <w:rFonts w:ascii="SimSun" w:hAnsi="SimSun" w:eastAsia="SimSun" w:cs="SimSun"/>
          <w:sz w:val="23"/>
          <w:szCs w:val="23"/>
        </w:rPr>
      </w:pPr>
      <w:r>
        <w:rPr>
          <w:rFonts w:ascii="Times New Roman" w:hAnsi="Times New Roman" w:eastAsia="Times New Roman" w:cs="Times New Roman"/>
          <w:sz w:val="22"/>
          <w:szCs w:val="22"/>
          <w:i/>
          <w:iCs/>
        </w:rPr>
        <w:t>B:tp(B))}</w:t>
      </w:r>
      <w:r>
        <w:rPr>
          <w:rFonts w:ascii="SimSun" w:hAnsi="SimSun" w:eastAsia="SimSun" w:cs="SimSun"/>
          <w:sz w:val="23"/>
          <w:szCs w:val="23"/>
          <w:i/>
          <w:iCs/>
        </w:rPr>
        <w:t>。</w:t>
      </w:r>
    </w:p>
    <w:p>
      <w:pPr>
        <w:ind w:left="19" w:right="94" w:firstLine="420"/>
        <w:spacing w:before="80" w:line="246" w:lineRule="auto"/>
        <w:rPr>
          <w:rFonts w:ascii="SimSun" w:hAnsi="SimSun" w:eastAsia="SimSun" w:cs="SimSun"/>
          <w:sz w:val="22"/>
          <w:szCs w:val="22"/>
        </w:rPr>
      </w:pPr>
      <w:r>
        <w:rPr>
          <w:rFonts w:ascii="SimSun" w:hAnsi="SimSun" w:eastAsia="SimSun" w:cs="SimSun"/>
          <w:sz w:val="22"/>
          <w:szCs w:val="22"/>
          <w:spacing w:val="-11"/>
        </w:rPr>
        <w:t>对给定的规则集进行一致性分析是很有必要的，因为当规则集本身存在矛盾</w:t>
      </w:r>
      <w:r>
        <w:rPr>
          <w:rFonts w:ascii="SimSun" w:hAnsi="SimSun" w:eastAsia="SimSun" w:cs="SimSun"/>
          <w:sz w:val="22"/>
          <w:szCs w:val="22"/>
          <w:spacing w:val="7"/>
        </w:rPr>
        <w:t xml:space="preserve"> </w:t>
      </w:r>
      <w:r>
        <w:rPr>
          <w:rFonts w:ascii="SimSun" w:hAnsi="SimSun" w:eastAsia="SimSun" w:cs="SimSun"/>
          <w:sz w:val="22"/>
          <w:szCs w:val="22"/>
          <w:spacing w:val="-15"/>
        </w:rPr>
        <w:t>时，其作用于记录得到的修复结果必然不能够保证正确性。</w:t>
      </w:r>
      <w:r>
        <w:rPr>
          <w:rFonts w:ascii="SimSun" w:hAnsi="SimSun" w:eastAsia="SimSun" w:cs="SimSun"/>
          <w:sz w:val="22"/>
          <w:szCs w:val="22"/>
          <w:spacing w:val="37"/>
        </w:rPr>
        <w:t xml:space="preserve"> </w:t>
      </w:r>
      <w:r>
        <w:rPr>
          <w:rFonts w:ascii="SimSun" w:hAnsi="SimSun" w:eastAsia="SimSun" w:cs="SimSun"/>
          <w:sz w:val="22"/>
          <w:szCs w:val="22"/>
          <w:spacing w:val="-15"/>
        </w:rPr>
        <w:t>一</w:t>
      </w:r>
      <w:r>
        <w:rPr>
          <w:rFonts w:ascii="SimSun" w:hAnsi="SimSun" w:eastAsia="SimSun" w:cs="SimSun"/>
          <w:sz w:val="22"/>
          <w:szCs w:val="22"/>
          <w:spacing w:val="-16"/>
        </w:rPr>
        <w:t>致性分析经常被用</w:t>
      </w:r>
      <w:r>
        <w:rPr>
          <w:rFonts w:ascii="SimSun" w:hAnsi="SimSun" w:eastAsia="SimSun" w:cs="SimSun"/>
          <w:sz w:val="22"/>
          <w:szCs w:val="22"/>
        </w:rPr>
        <w:t xml:space="preserve"> </w:t>
      </w:r>
      <w:r>
        <w:rPr>
          <w:rFonts w:ascii="SimSun" w:hAnsi="SimSun" w:eastAsia="SimSun" w:cs="SimSun"/>
          <w:sz w:val="22"/>
          <w:szCs w:val="22"/>
          <w:spacing w:val="-14"/>
        </w:rPr>
        <w:t>于条件函数依赖等方法的检测中。</w:t>
      </w:r>
    </w:p>
    <w:p>
      <w:pPr>
        <w:ind w:left="440"/>
        <w:spacing w:before="61" w:line="219" w:lineRule="auto"/>
        <w:rPr>
          <w:rFonts w:ascii="SimSun" w:hAnsi="SimSun" w:eastAsia="SimSun" w:cs="SimSun"/>
          <w:sz w:val="22"/>
          <w:szCs w:val="22"/>
        </w:rPr>
      </w:pPr>
      <w:r>
        <w:rPr>
          <w:rFonts w:ascii="SimSun" w:hAnsi="SimSun" w:eastAsia="SimSun" w:cs="SimSun"/>
          <w:sz w:val="22"/>
          <w:szCs w:val="22"/>
          <w:spacing w:val="9"/>
        </w:rPr>
        <w:t>3)最小性</w:t>
      </w:r>
    </w:p>
    <w:p>
      <w:pPr>
        <w:ind w:left="19" w:right="19" w:firstLine="420"/>
        <w:spacing w:before="61" w:line="253" w:lineRule="auto"/>
        <w:rPr>
          <w:rFonts w:ascii="SimSun" w:hAnsi="SimSun" w:eastAsia="SimSun" w:cs="SimSun"/>
          <w:sz w:val="22"/>
          <w:szCs w:val="22"/>
        </w:rPr>
      </w:pPr>
      <w:r>
        <w:rPr>
          <w:rFonts w:ascii="SimSun" w:hAnsi="SimSun" w:eastAsia="SimSun" w:cs="SimSun"/>
          <w:sz w:val="22"/>
          <w:szCs w:val="22"/>
          <w:spacing w:val="-13"/>
        </w:rPr>
        <w:t>最小性是针对规则集中的规则冗余问题提出的。对于一个给定的</w:t>
      </w:r>
      <w:r>
        <w:rPr>
          <w:rFonts w:ascii="SimSun" w:hAnsi="SimSun" w:eastAsia="SimSun" w:cs="SimSun"/>
          <w:sz w:val="22"/>
          <w:szCs w:val="22"/>
          <w:spacing w:val="-21"/>
        </w:rPr>
        <w:t xml:space="preserve"> </w:t>
      </w:r>
      <w:r>
        <w:rPr>
          <w:rFonts w:ascii="SimSun" w:hAnsi="SimSun" w:eastAsia="SimSun" w:cs="SimSun"/>
          <w:sz w:val="22"/>
          <w:szCs w:val="22"/>
          <w:spacing w:val="-13"/>
        </w:rPr>
        <w:t>Evidence -</w:t>
      </w:r>
      <w:r>
        <w:rPr>
          <w:rFonts w:ascii="SimSun" w:hAnsi="SimSun" w:eastAsia="SimSun" w:cs="SimSun"/>
          <w:sz w:val="22"/>
          <w:szCs w:val="22"/>
        </w:rPr>
        <w:t xml:space="preserve">  </w:t>
      </w:r>
      <w:r>
        <w:rPr>
          <w:rFonts w:ascii="Times New Roman" w:hAnsi="Times New Roman" w:eastAsia="Times New Roman" w:cs="Times New Roman"/>
          <w:sz w:val="22"/>
          <w:szCs w:val="22"/>
          <w:spacing w:val="-5"/>
        </w:rPr>
        <w:t>Rules</w:t>
      </w:r>
      <w:r>
        <w:rPr>
          <w:rFonts w:ascii="SimSun" w:hAnsi="SimSun" w:eastAsia="SimSun" w:cs="SimSun"/>
          <w:sz w:val="22"/>
          <w:szCs w:val="22"/>
          <w:spacing w:val="-5"/>
        </w:rPr>
        <w:t>集合</w:t>
      </w:r>
      <w:r>
        <w:rPr>
          <w:rFonts w:ascii="SimSun" w:hAnsi="SimSun" w:eastAsia="SimSun" w:cs="SimSun"/>
          <w:sz w:val="22"/>
          <w:szCs w:val="22"/>
          <w:spacing w:val="101"/>
        </w:rPr>
        <w:t xml:space="preserve"> </w:t>
      </w:r>
      <w:r>
        <w:rPr>
          <w:rFonts w:ascii="SimSun" w:hAnsi="SimSun" w:eastAsia="SimSun" w:cs="SimSun"/>
          <w:sz w:val="22"/>
          <w:szCs w:val="22"/>
          <w:spacing w:val="-5"/>
        </w:rPr>
        <w:t>以及某条规则φ,当</w:t>
      </w:r>
      <w:r>
        <w:rPr>
          <w:rFonts w:ascii="Times New Roman" w:hAnsi="Times New Roman" w:eastAsia="Times New Roman" w:cs="Times New Roman"/>
          <w:sz w:val="22"/>
          <w:szCs w:val="22"/>
          <w:spacing w:val="-5"/>
        </w:rPr>
        <w:t>ZU{</w:t>
      </w:r>
      <w:r>
        <w:rPr>
          <w:rFonts w:ascii="Times New Roman" w:hAnsi="Times New Roman" w:eastAsia="Times New Roman" w:cs="Times New Roman"/>
          <w:sz w:val="22"/>
          <w:szCs w:val="22"/>
          <w:spacing w:val="-6"/>
        </w:rPr>
        <w:t>φ}</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6"/>
        </w:rPr>
        <w:t>是一致的，并且对于任意一条记录</w:t>
      </w:r>
      <w:r>
        <w:rPr>
          <w:rFonts w:ascii="Times New Roman" w:hAnsi="Times New Roman" w:eastAsia="Times New Roman" w:cs="Times New Roman"/>
          <w:sz w:val="22"/>
          <w:szCs w:val="22"/>
          <w:spacing w:val="-6"/>
        </w:rPr>
        <w:t>t,t₀→   </w:t>
      </w:r>
      <w:r>
        <w:rPr>
          <w:rFonts w:ascii="Times New Roman" w:hAnsi="Times New Roman" w:eastAsia="Times New Roman" w:cs="Times New Roman"/>
          <w:sz w:val="22"/>
          <w:szCs w:val="22"/>
          <w:spacing w:val="-6"/>
        </w:rPr>
        <w:t>(2)t₁  </w:t>
      </w:r>
      <w:r>
        <w:rPr>
          <w:rFonts w:ascii="SimSun" w:hAnsi="SimSun" w:eastAsia="SimSun" w:cs="SimSun"/>
          <w:sz w:val="22"/>
          <w:szCs w:val="22"/>
          <w:spacing w:val="-6"/>
        </w:rPr>
        <w:t>和</w:t>
      </w:r>
      <w:r>
        <w:rPr>
          <w:rFonts w:ascii="Times New Roman" w:hAnsi="Times New Roman" w:eastAsia="Times New Roman" w:cs="Times New Roman"/>
          <w:sz w:val="22"/>
          <w:szCs w:val="22"/>
          <w:spacing w:val="-6"/>
        </w:rPr>
        <w:t>t₀→(2U{φ\)t₂      </w:t>
      </w:r>
      <w:r>
        <w:rPr>
          <w:rFonts w:ascii="SimSun" w:hAnsi="SimSun" w:eastAsia="SimSun" w:cs="SimSun"/>
          <w:sz w:val="22"/>
          <w:szCs w:val="22"/>
          <w:spacing w:val="-6"/>
        </w:rPr>
        <w:t>的修复</w:t>
      </w:r>
      <w:r>
        <w:rPr>
          <w:rFonts w:ascii="SimSun" w:hAnsi="SimSun" w:eastAsia="SimSun" w:cs="SimSun"/>
          <w:sz w:val="22"/>
          <w:szCs w:val="22"/>
          <w:spacing w:val="-7"/>
        </w:rPr>
        <w:t>结果是一样的，我们说规则φ可以由集合三推出。</w:t>
      </w:r>
      <w:r>
        <w:rPr>
          <w:rFonts w:ascii="SimSun" w:hAnsi="SimSun" w:eastAsia="SimSun" w:cs="SimSun"/>
          <w:sz w:val="22"/>
          <w:szCs w:val="22"/>
        </w:rPr>
        <w:t xml:space="preserve"> </w:t>
      </w:r>
      <w:r>
        <w:rPr>
          <w:rFonts w:ascii="SimSun" w:hAnsi="SimSun" w:eastAsia="SimSun" w:cs="SimSun"/>
          <w:sz w:val="22"/>
          <w:szCs w:val="22"/>
          <w:spacing w:val="-11"/>
        </w:rPr>
        <w:t>此时，规则φ可以被认为是冗余的。在进行数据修复时，冗余规则不会对修复结 </w:t>
      </w:r>
      <w:r>
        <w:rPr>
          <w:rFonts w:ascii="SimSun" w:hAnsi="SimSun" w:eastAsia="SimSun" w:cs="SimSun"/>
          <w:sz w:val="22"/>
          <w:szCs w:val="22"/>
          <w:spacing w:val="-11"/>
        </w:rPr>
        <w:t>果的正确性造成影响，但是将规则集中的冗余规则预先进行筛选并删除可以有效 </w:t>
      </w:r>
      <w:r>
        <w:rPr>
          <w:rFonts w:ascii="SimSun" w:hAnsi="SimSun" w:eastAsia="SimSun" w:cs="SimSun"/>
          <w:sz w:val="22"/>
          <w:szCs w:val="22"/>
          <w:spacing w:val="-13"/>
        </w:rPr>
        <w:t>提高修复工作的效率。</w:t>
      </w:r>
    </w:p>
    <w:p>
      <w:pPr>
        <w:ind w:left="440"/>
        <w:spacing w:before="70" w:line="220" w:lineRule="auto"/>
        <w:rPr>
          <w:rFonts w:ascii="SimSun" w:hAnsi="SimSun" w:eastAsia="SimSun" w:cs="SimSun"/>
          <w:sz w:val="22"/>
          <w:szCs w:val="22"/>
        </w:rPr>
      </w:pPr>
      <w:r>
        <w:rPr>
          <w:rFonts w:ascii="SimSun" w:hAnsi="SimSun" w:eastAsia="SimSun" w:cs="SimSun"/>
          <w:sz w:val="22"/>
          <w:szCs w:val="22"/>
          <w:spacing w:val="9"/>
        </w:rPr>
        <w:t>4)确定性</w:t>
      </w:r>
    </w:p>
    <w:p>
      <w:pPr>
        <w:ind w:left="19" w:right="97" w:firstLine="420"/>
        <w:spacing w:before="43" w:line="244" w:lineRule="auto"/>
        <w:rPr>
          <w:rFonts w:ascii="SimSun" w:hAnsi="SimSun" w:eastAsia="SimSun" w:cs="SimSun"/>
          <w:sz w:val="22"/>
          <w:szCs w:val="22"/>
        </w:rPr>
      </w:pPr>
      <w:r>
        <w:rPr>
          <w:rFonts w:ascii="SimSun" w:hAnsi="SimSun" w:eastAsia="SimSun" w:cs="SimSun"/>
          <w:sz w:val="22"/>
          <w:szCs w:val="22"/>
          <w:spacing w:val="-10"/>
        </w:rPr>
        <w:t>确定性问题是指对于一条给定问题记录</w:t>
      </w:r>
      <w:r>
        <w:rPr>
          <w:rFonts w:ascii="Times New Roman" w:hAnsi="Times New Roman" w:eastAsia="Times New Roman" w:cs="Times New Roman"/>
          <w:sz w:val="22"/>
          <w:szCs w:val="22"/>
          <w:spacing w:val="-10"/>
        </w:rPr>
        <w:t>t,</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10"/>
        </w:rPr>
        <w:t>任何修复过程必定以同样的修复结</w:t>
      </w:r>
      <w:r>
        <w:rPr>
          <w:rFonts w:ascii="SimSun" w:hAnsi="SimSun" w:eastAsia="SimSun" w:cs="SimSun"/>
          <w:sz w:val="22"/>
          <w:szCs w:val="22"/>
        </w:rPr>
        <w:t xml:space="preserve"> </w:t>
      </w:r>
      <w:r>
        <w:rPr>
          <w:rFonts w:ascii="SimSun" w:hAnsi="SimSun" w:eastAsia="SimSun" w:cs="SimSun"/>
          <w:sz w:val="22"/>
          <w:szCs w:val="22"/>
          <w:spacing w:val="-13"/>
        </w:rPr>
        <w:t>果结束。根据可终止性和一致性的定义可以很容易得出：如果一个</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3"/>
        </w:rPr>
        <w:t>Evidence -Rules</w:t>
      </w:r>
      <w:r>
        <w:rPr>
          <w:rFonts w:ascii="Times New Roman" w:hAnsi="Times New Roman" w:eastAsia="Times New Roman" w:cs="Times New Roman"/>
          <w:sz w:val="22"/>
          <w:szCs w:val="22"/>
        </w:rPr>
        <w:t xml:space="preserve"> </w:t>
      </w:r>
      <w:r>
        <w:rPr>
          <w:rFonts w:ascii="SimSun" w:hAnsi="SimSun" w:eastAsia="SimSun" w:cs="SimSun"/>
          <w:sz w:val="22"/>
          <w:szCs w:val="22"/>
          <w:spacing w:val="-21"/>
        </w:rPr>
        <w:t>集合是一致的，将其作用于记录</w:t>
      </w:r>
      <w:r>
        <w:rPr>
          <w:rFonts w:ascii="Times New Roman" w:hAnsi="Times New Roman" w:eastAsia="Times New Roman" w:cs="Times New Roman"/>
          <w:sz w:val="22"/>
          <w:szCs w:val="22"/>
          <w:spacing w:val="-21"/>
        </w:rPr>
        <w:t>t,</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21"/>
        </w:rPr>
        <w:t>其过程必将终止，并且所得结果是唯一确定的。</w:t>
      </w:r>
    </w:p>
    <w:p>
      <w:pPr>
        <w:ind w:left="440"/>
        <w:spacing w:before="67" w:line="222" w:lineRule="auto"/>
        <w:outlineLvl w:val="6"/>
        <w:rPr>
          <w:rFonts w:ascii="SimHei" w:hAnsi="SimHei" w:eastAsia="SimHei" w:cs="SimHei"/>
          <w:sz w:val="22"/>
          <w:szCs w:val="22"/>
        </w:rPr>
      </w:pPr>
      <w:hyperlink w:history="true" r:id="rId554">
        <w:r>
          <w:rPr>
            <w:rFonts w:ascii="Times New Roman" w:hAnsi="Times New Roman" w:eastAsia="Times New Roman" w:cs="Times New Roman"/>
            <w:sz w:val="22"/>
            <w:szCs w:val="22"/>
            <w:b/>
            <w:bCs/>
            <w:spacing w:val="-6"/>
          </w:rPr>
          <w:t>10.3.3.2</w:t>
        </w:r>
      </w:hyperlink>
      <w:r>
        <w:rPr>
          <w:rFonts w:ascii="Times New Roman" w:hAnsi="Times New Roman" w:eastAsia="Times New Roman" w:cs="Times New Roman"/>
          <w:sz w:val="22"/>
          <w:szCs w:val="22"/>
          <w:b/>
          <w:bCs/>
          <w:spacing w:val="-6"/>
        </w:rPr>
        <w:t xml:space="preserve">      </w:t>
      </w:r>
      <w:r>
        <w:rPr>
          <w:rFonts w:ascii="SimHei" w:hAnsi="SimHei" w:eastAsia="SimHei" w:cs="SimHei"/>
          <w:sz w:val="22"/>
          <w:szCs w:val="22"/>
          <w:b/>
          <w:bCs/>
          <w:spacing w:val="-6"/>
        </w:rPr>
        <w:t>问题数据修复的空间表示法</w:t>
      </w:r>
    </w:p>
    <w:p>
      <w:pPr>
        <w:ind w:left="19" w:right="78" w:firstLine="420"/>
        <w:spacing w:before="85" w:line="255" w:lineRule="auto"/>
        <w:rPr>
          <w:rFonts w:ascii="SimSun" w:hAnsi="SimSun" w:eastAsia="SimSun" w:cs="SimSun"/>
          <w:sz w:val="22"/>
          <w:szCs w:val="22"/>
        </w:rPr>
      </w:pPr>
      <w:r>
        <w:rPr>
          <w:rFonts w:ascii="SimSun" w:hAnsi="SimSun" w:eastAsia="SimSun" w:cs="SimSun"/>
          <w:sz w:val="22"/>
          <w:szCs w:val="22"/>
          <w:spacing w:val="4"/>
        </w:rPr>
        <w:t>问题数据修复是一个不断对记录中的属性值进行修改的过程</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Fan</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rPr>
        <w:t>et</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rPr>
        <w:t>al</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4"/>
        </w:rPr>
        <w:t>2012)。不妨假设任意一条规则的作用仅对一个属性的取值进行修改，即{</w:t>
      </w:r>
      <w:r>
        <w:rPr>
          <w:rFonts w:ascii="Times New Roman" w:hAnsi="Times New Roman" w:eastAsia="Times New Roman" w:cs="Times New Roman"/>
          <w:sz w:val="22"/>
          <w:szCs w:val="22"/>
          <w:spacing w:val="-14"/>
        </w:rPr>
        <w:t>(A:p(A),</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B:p(B));(C:p(C));(D:p(D)→D:p'(D))}          </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模型中的</w:t>
      </w:r>
      <w:r>
        <w:rPr>
          <w:rFonts w:ascii="Times New Roman" w:hAnsi="Times New Roman" w:eastAsia="Times New Roman" w:cs="Times New Roman"/>
          <w:sz w:val="22"/>
          <w:szCs w:val="22"/>
          <w:spacing w:val="-1"/>
        </w:rPr>
        <w:t>D </w:t>
      </w:r>
      <w:r>
        <w:rPr>
          <w:rFonts w:ascii="SimSun" w:hAnsi="SimSun" w:eastAsia="SimSun" w:cs="SimSun"/>
          <w:sz w:val="22"/>
          <w:szCs w:val="22"/>
          <w:spacing w:val="-1"/>
        </w:rPr>
        <w:t>表示单个属性。因</w:t>
      </w:r>
      <w:r>
        <w:rPr>
          <w:rFonts w:ascii="SimSun" w:hAnsi="SimSun" w:eastAsia="SimSun" w:cs="SimSun"/>
          <w:sz w:val="22"/>
          <w:szCs w:val="22"/>
        </w:rPr>
        <w:t xml:space="preserve"> </w:t>
      </w:r>
      <w:r>
        <w:rPr>
          <w:rFonts w:ascii="SimSun" w:hAnsi="SimSun" w:eastAsia="SimSun" w:cs="SimSun"/>
          <w:sz w:val="22"/>
          <w:szCs w:val="22"/>
          <w:spacing w:val="-14"/>
        </w:rPr>
        <w:t>为即使</w:t>
      </w:r>
      <w:r>
        <w:rPr>
          <w:rFonts w:ascii="SimSun" w:hAnsi="SimSun" w:eastAsia="SimSun" w:cs="SimSun"/>
          <w:sz w:val="22"/>
          <w:szCs w:val="22"/>
          <w:spacing w:val="-61"/>
        </w:rPr>
        <w:t xml:space="preserve"> </w:t>
      </w:r>
      <w:r>
        <w:rPr>
          <w:rFonts w:ascii="SimSun" w:hAnsi="SimSun" w:eastAsia="SimSun" w:cs="SimSun"/>
          <w:sz w:val="22"/>
          <w:szCs w:val="22"/>
          <w:spacing w:val="-14"/>
        </w:rPr>
        <w:t>D</w:t>
      </w:r>
      <w:r>
        <w:rPr>
          <w:rFonts w:ascii="SimSun" w:hAnsi="SimSun" w:eastAsia="SimSun" w:cs="SimSun"/>
          <w:sz w:val="22"/>
          <w:szCs w:val="22"/>
          <w:spacing w:val="-25"/>
        </w:rPr>
        <w:t xml:space="preserve"> </w:t>
      </w:r>
      <w:r>
        <w:rPr>
          <w:rFonts w:ascii="SimSun" w:hAnsi="SimSun" w:eastAsia="SimSun" w:cs="SimSun"/>
          <w:sz w:val="22"/>
          <w:szCs w:val="22"/>
          <w:spacing w:val="-14"/>
        </w:rPr>
        <w:t>表示一个属性的集合，也可以将其拆</w:t>
      </w:r>
      <w:r>
        <w:rPr>
          <w:rFonts w:ascii="SimSun" w:hAnsi="SimSun" w:eastAsia="SimSun" w:cs="SimSun"/>
          <w:sz w:val="22"/>
          <w:szCs w:val="22"/>
          <w:spacing w:val="-15"/>
        </w:rPr>
        <w:t>分形成多条规则：</w:t>
      </w:r>
    </w:p>
    <w:p>
      <w:pPr>
        <w:ind w:left="440"/>
        <w:spacing w:before="7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{(A:p(A),B:p(B));(C:tp(C));(d₁:p(d₁)→d₁:tp'(d₁))};</w:t>
      </w:r>
    </w:p>
    <w:p>
      <w:pPr>
        <w:pStyle w:val="BodyText"/>
        <w:spacing w:line="362" w:lineRule="auto"/>
        <w:rPr/>
      </w:pPr>
      <w:r/>
    </w:p>
    <w:p>
      <w:pPr>
        <w:ind w:left="440"/>
        <w:spacing w:before="64" w:line="289"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8"/>
        </w:rPr>
        <w:t>{(A:p(A),B:tp(B));(C:tp(C));(d₄:p(d₄)→d₄:tp'(d₄))};</w:t>
      </w:r>
    </w:p>
    <w:p>
      <w:pPr>
        <w:ind w:left="440"/>
        <w:spacing w:before="1" w:line="183" w:lineRule="auto"/>
        <w:rPr>
          <w:rFonts w:ascii="SimSun" w:hAnsi="SimSun" w:eastAsia="SimSun" w:cs="SimSun"/>
          <w:sz w:val="22"/>
          <w:szCs w:val="22"/>
        </w:rPr>
      </w:pPr>
      <w:r>
        <w:rPr>
          <w:rFonts w:ascii="Times New Roman" w:hAnsi="Times New Roman" w:eastAsia="Times New Roman" w:cs="Times New Roman"/>
          <w:sz w:val="22"/>
          <w:szCs w:val="22"/>
          <w:spacing w:val="-1"/>
        </w:rPr>
        <w:t>D={d₁,d₂,…,d₄}</w:t>
      </w:r>
      <w:r>
        <w:rPr>
          <w:rFonts w:ascii="SimSun" w:hAnsi="SimSun" w:eastAsia="SimSun" w:cs="SimSun"/>
          <w:sz w:val="22"/>
          <w:szCs w:val="22"/>
          <w:spacing w:val="-1"/>
        </w:rPr>
        <w:t>。</w:t>
      </w:r>
    </w:p>
    <w:p>
      <w:pPr>
        <w:ind w:left="440"/>
        <w:spacing w:before="81" w:line="219" w:lineRule="auto"/>
        <w:rPr>
          <w:rFonts w:ascii="SimSun" w:hAnsi="SimSun" w:eastAsia="SimSun" w:cs="SimSun"/>
          <w:sz w:val="22"/>
          <w:szCs w:val="22"/>
        </w:rPr>
      </w:pPr>
      <w:r>
        <w:rPr>
          <w:rFonts w:ascii="SimSun" w:hAnsi="SimSun" w:eastAsia="SimSun" w:cs="SimSun"/>
          <w:sz w:val="22"/>
          <w:szCs w:val="22"/>
          <w:spacing w:val="-14"/>
        </w:rPr>
        <w:t>同时不影响规则集的基本特性。</w:t>
      </w:r>
    </w:p>
    <w:p>
      <w:pPr>
        <w:spacing w:before="59" w:line="219" w:lineRule="auto"/>
        <w:jc w:val="right"/>
        <w:rPr>
          <w:rFonts w:ascii="SimSun" w:hAnsi="SimSun" w:eastAsia="SimSun" w:cs="SimSun"/>
          <w:sz w:val="22"/>
          <w:szCs w:val="22"/>
        </w:rPr>
      </w:pPr>
      <w:r>
        <w:rPr>
          <w:rFonts w:ascii="SimSun" w:hAnsi="SimSun" w:eastAsia="SimSun" w:cs="SimSun"/>
          <w:sz w:val="22"/>
          <w:szCs w:val="22"/>
          <w:spacing w:val="-8"/>
        </w:rPr>
        <w:t>我们考虑问题数据修复的基本过程，每次对记录中的一个属性值进行修改。</w:t>
      </w:r>
    </w:p>
    <w:p>
      <w:pPr>
        <w:spacing w:line="219" w:lineRule="auto"/>
        <w:sectPr>
          <w:pgSz w:w="8720" w:h="13250"/>
          <w:pgMar w:top="296" w:right="620" w:bottom="400" w:left="660" w:header="0" w:footer="0" w:gutter="0"/>
        </w:sectPr>
        <w:rPr>
          <w:rFonts w:ascii="SimSun" w:hAnsi="SimSun" w:eastAsia="SimSun" w:cs="SimSun"/>
          <w:sz w:val="22"/>
          <w:szCs w:val="22"/>
        </w:rPr>
      </w:pPr>
    </w:p>
    <w:p>
      <w:pPr>
        <w:ind w:left="2464"/>
        <w:spacing w:before="205" w:line="224" w:lineRule="auto"/>
        <w:rPr>
          <w:rFonts w:ascii="KaiTi" w:hAnsi="KaiTi" w:eastAsia="KaiTi" w:cs="KaiTi"/>
          <w:sz w:val="21"/>
          <w:szCs w:val="21"/>
        </w:rPr>
      </w:pPr>
      <w:r>
        <w:drawing>
          <wp:anchor distT="0" distB="0" distL="0" distR="0" simplePos="0" relativeHeight="253118464" behindDoc="1" locked="0" layoutInCell="1" allowOverlap="1">
            <wp:simplePos x="0" y="0"/>
            <wp:positionH relativeFrom="column">
              <wp:posOffset>4479933</wp:posOffset>
            </wp:positionH>
            <wp:positionV relativeFrom="paragraph">
              <wp:posOffset>280</wp:posOffset>
            </wp:positionV>
            <wp:extent cx="298455" cy="304830"/>
            <wp:effectExtent l="0" t="0" r="0" b="0"/>
            <wp:wrapNone/>
            <wp:docPr id="872" name="IM 872"/>
            <wp:cNvGraphicFramePr/>
            <a:graphic>
              <a:graphicData uri="http://schemas.openxmlformats.org/drawingml/2006/picture">
                <pic:pic>
                  <pic:nvPicPr>
                    <pic:cNvPr id="872" name="IM 872"/>
                    <pic:cNvPicPr/>
                  </pic:nvPicPr>
                  <pic:blipFill>
                    <a:blip r:embed="rId555"/>
                    <a:stretch>
                      <a:fillRect/>
                    </a:stretch>
                  </pic:blipFill>
                  <pic:spPr>
                    <a:xfrm rot="0">
                      <a:off x="0" y="0"/>
                      <a:ext cx="298455" cy="304830"/>
                    </a:xfrm>
                    <a:prstGeom prst="rect">
                      <a:avLst/>
                    </a:prstGeom>
                  </pic:spPr>
                </pic:pic>
              </a:graphicData>
            </a:graphic>
          </wp:anchor>
        </w:drawing>
      </w:r>
      <w:r>
        <w:rPr>
          <w:rFonts w:ascii="KaiTi" w:hAnsi="KaiTi" w:eastAsia="KaiTi" w:cs="KaiTi"/>
          <w:sz w:val="21"/>
          <w:szCs w:val="21"/>
        </w:rPr>
        <w:t>第10章</w:t>
      </w:r>
      <w:r>
        <w:rPr>
          <w:rFonts w:ascii="KaiTi" w:hAnsi="KaiTi" w:eastAsia="KaiTi" w:cs="KaiTi"/>
          <w:sz w:val="21"/>
          <w:szCs w:val="21"/>
        </w:rPr>
        <w:t xml:space="preserve">  </w:t>
      </w:r>
      <w:r>
        <w:rPr>
          <w:rFonts w:ascii="KaiTi" w:hAnsi="KaiTi" w:eastAsia="KaiTi" w:cs="KaiTi"/>
          <w:sz w:val="21"/>
          <w:szCs w:val="21"/>
        </w:rPr>
        <w:t>基于规则的不一致数据检测与修复方法</w:t>
      </w:r>
      <w:r>
        <w:rPr>
          <w:rFonts w:ascii="KaiTi" w:hAnsi="KaiTi" w:eastAsia="KaiTi" w:cs="KaiTi"/>
          <w:sz w:val="21"/>
          <w:szCs w:val="21"/>
          <w:spacing w:val="-50"/>
        </w:rPr>
        <w:t xml:space="preserve"> </w:t>
      </w:r>
      <w:r>
        <w:rPr>
          <w:rFonts w:ascii="KaiTi" w:hAnsi="KaiTi" w:eastAsia="KaiTi" w:cs="KaiTi"/>
          <w:sz w:val="21"/>
          <w:szCs w:val="21"/>
        </w:rPr>
        <w:t>(</w:t>
      </w:r>
      <w:r>
        <w:rPr>
          <w:rFonts w:ascii="KaiTi" w:hAnsi="KaiTi" w:eastAsia="KaiTi" w:cs="KaiTi"/>
          <w:sz w:val="21"/>
          <w:szCs w:val="21"/>
          <w:b/>
          <w:bCs/>
        </w:rPr>
        <w:t>249)</w:t>
      </w:r>
    </w:p>
    <w:p>
      <w:pPr>
        <w:ind w:left="104" w:right="179"/>
        <w:spacing w:before="267" w:line="255" w:lineRule="auto"/>
        <w:jc w:val="both"/>
        <w:rPr>
          <w:rFonts w:ascii="SimSun" w:hAnsi="SimSun" w:eastAsia="SimSun" w:cs="SimSun"/>
          <w:sz w:val="21"/>
          <w:szCs w:val="21"/>
        </w:rPr>
      </w:pPr>
      <w:r>
        <w:rPr>
          <w:rFonts w:ascii="SimSun" w:hAnsi="SimSun" w:eastAsia="SimSun" w:cs="SimSun"/>
          <w:sz w:val="21"/>
          <w:szCs w:val="21"/>
          <w:spacing w:val="-7"/>
        </w:rPr>
        <w:t>根据算法的可终止性原则，每个属性值最多被修改一次，因此记录中的每个属性值</w:t>
      </w:r>
      <w:r>
        <w:rPr>
          <w:rFonts w:ascii="SimSun" w:hAnsi="SimSun" w:eastAsia="SimSun" w:cs="SimSun"/>
          <w:sz w:val="21"/>
          <w:szCs w:val="21"/>
          <w:spacing w:val="18"/>
        </w:rPr>
        <w:t xml:space="preserve"> </w:t>
      </w:r>
      <w:r>
        <w:rPr>
          <w:rFonts w:ascii="SimSun" w:hAnsi="SimSun" w:eastAsia="SimSun" w:cs="SimSun"/>
          <w:sz w:val="21"/>
          <w:szCs w:val="21"/>
          <w:spacing w:val="-1"/>
        </w:rPr>
        <w:t>的取值最多存在两种情况：原始值与修正后的正确值。当然属性值也可能不会被</w:t>
      </w:r>
      <w:r>
        <w:rPr>
          <w:rFonts w:ascii="SimSun" w:hAnsi="SimSun" w:eastAsia="SimSun" w:cs="SimSun"/>
          <w:sz w:val="21"/>
          <w:szCs w:val="21"/>
          <w:spacing w:val="8"/>
        </w:rPr>
        <w:t xml:space="preserve"> </w:t>
      </w:r>
      <w:r>
        <w:rPr>
          <w:rFonts w:ascii="SimSun" w:hAnsi="SimSun" w:eastAsia="SimSun" w:cs="SimSun"/>
          <w:sz w:val="21"/>
          <w:szCs w:val="21"/>
          <w:spacing w:val="-9"/>
        </w:rPr>
        <w:t>修改，此时这两种情况下的取值相等。</w:t>
      </w:r>
    </w:p>
    <w:p>
      <w:pPr>
        <w:ind w:right="177" w:firstLine="534"/>
        <w:spacing w:before="58" w:line="264" w:lineRule="auto"/>
        <w:jc w:val="both"/>
        <w:rPr>
          <w:rFonts w:ascii="SimSun" w:hAnsi="SimSun" w:eastAsia="SimSun" w:cs="SimSun"/>
          <w:sz w:val="21"/>
          <w:szCs w:val="21"/>
        </w:rPr>
      </w:pPr>
      <w:r>
        <w:rPr>
          <w:rFonts w:ascii="SimSun" w:hAnsi="SimSun" w:eastAsia="SimSun" w:cs="SimSun"/>
          <w:sz w:val="21"/>
          <w:szCs w:val="21"/>
          <w:spacing w:val="3"/>
        </w:rPr>
        <w:t>对于每一条记录</w:t>
      </w:r>
      <w:r>
        <w:rPr>
          <w:rFonts w:ascii="Times New Roman" w:hAnsi="Times New Roman" w:eastAsia="Times New Roman" w:cs="Times New Roman"/>
          <w:sz w:val="21"/>
          <w:szCs w:val="21"/>
          <w:spacing w:val="3"/>
        </w:rPr>
        <w:t>R, </w:t>
      </w:r>
      <w:r>
        <w:rPr>
          <w:rFonts w:ascii="SimSun" w:hAnsi="SimSun" w:eastAsia="SimSun" w:cs="SimSun"/>
          <w:sz w:val="21"/>
          <w:szCs w:val="21"/>
          <w:spacing w:val="3"/>
        </w:rPr>
        <w:t>将其在整个修复过程中的值域空间记为</w:t>
      </w:r>
      <w:r>
        <w:rPr>
          <w:rFonts w:ascii="Times New Roman" w:hAnsi="Times New Roman" w:eastAsia="Times New Roman" w:cs="Times New Roman"/>
          <w:sz w:val="21"/>
          <w:szCs w:val="21"/>
        </w:rPr>
        <w:t>dom</w:t>
      </w:r>
      <w:r>
        <w:rPr>
          <w:rFonts w:ascii="Times New Roman" w:hAnsi="Times New Roman" w:eastAsia="Times New Roman" w:cs="Times New Roman"/>
          <w:sz w:val="21"/>
          <w:szCs w:val="21"/>
          <w:spacing w:val="3"/>
        </w:rPr>
        <w:t>(R),</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则其大</w:t>
      </w:r>
      <w:r>
        <w:rPr>
          <w:rFonts w:ascii="SimSun" w:hAnsi="SimSun" w:eastAsia="SimSun" w:cs="SimSun"/>
          <w:sz w:val="21"/>
          <w:szCs w:val="21"/>
        </w:rPr>
        <w:t xml:space="preserve"> </w:t>
      </w:r>
      <w:r>
        <w:rPr>
          <w:rFonts w:ascii="SimSun" w:hAnsi="SimSun" w:eastAsia="SimSun" w:cs="SimSun"/>
          <w:sz w:val="21"/>
          <w:szCs w:val="21"/>
          <w:spacing w:val="-1"/>
        </w:rPr>
        <w:t>小为2</w:t>
      </w:r>
      <w:r>
        <w:rPr>
          <w:rFonts w:ascii="Times New Roman" w:hAnsi="Times New Roman" w:eastAsia="Times New Roman" w:cs="Times New Roman"/>
          <w:sz w:val="21"/>
          <w:szCs w:val="21"/>
          <w:spacing w:val="-1"/>
        </w:rPr>
        <w:t>R|</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。我们用一个二进制的“01”数字串表示修复过程中的记录状态，假设记</w:t>
      </w:r>
      <w:r>
        <w:rPr>
          <w:rFonts w:ascii="SimSun" w:hAnsi="SimSun" w:eastAsia="SimSun" w:cs="SimSun"/>
          <w:sz w:val="21"/>
          <w:szCs w:val="21"/>
        </w:rPr>
        <w:t xml:space="preserve"> </w:t>
      </w:r>
      <w:r>
        <w:rPr>
          <w:rFonts w:ascii="SimSun" w:hAnsi="SimSun" w:eastAsia="SimSun" w:cs="SimSun"/>
          <w:sz w:val="21"/>
          <w:szCs w:val="21"/>
          <w:spacing w:val="-1"/>
        </w:rPr>
        <w:t>录初始态为全“0”数字串，每一次对属性值进行修改对应于将这个串中的某一位</w:t>
      </w:r>
      <w:r>
        <w:rPr>
          <w:rFonts w:ascii="SimSun" w:hAnsi="SimSun" w:eastAsia="SimSun" w:cs="SimSun"/>
          <w:sz w:val="21"/>
          <w:szCs w:val="21"/>
          <w:spacing w:val="13"/>
        </w:rPr>
        <w:t xml:space="preserve"> </w:t>
      </w:r>
      <w:r>
        <w:rPr>
          <w:rFonts w:ascii="SimSun" w:hAnsi="SimSun" w:eastAsia="SimSun" w:cs="SimSun"/>
          <w:sz w:val="21"/>
          <w:szCs w:val="21"/>
          <w:spacing w:val="-28"/>
        </w:rPr>
        <w:t>“0”改成“1”。</w:t>
      </w:r>
    </w:p>
    <w:p>
      <w:pPr>
        <w:ind w:left="104" w:firstLine="429"/>
        <w:spacing w:before="57" w:line="259" w:lineRule="auto"/>
        <w:jc w:val="both"/>
        <w:rPr>
          <w:rFonts w:ascii="SimSun" w:hAnsi="SimSun" w:eastAsia="SimSun" w:cs="SimSun"/>
          <w:sz w:val="21"/>
          <w:szCs w:val="21"/>
        </w:rPr>
      </w:pPr>
      <w:r>
        <w:rPr>
          <w:rFonts w:ascii="SimSun" w:hAnsi="SimSun" w:eastAsia="SimSun" w:cs="SimSun"/>
          <w:sz w:val="21"/>
          <w:szCs w:val="21"/>
          <w:spacing w:val="-6"/>
        </w:rPr>
        <w:t>例如： 一条含有4个属性的问题记录t,</w:t>
      </w:r>
      <w:r>
        <w:rPr>
          <w:rFonts w:ascii="SimSun" w:hAnsi="SimSun" w:eastAsia="SimSun" w:cs="SimSun"/>
          <w:sz w:val="21"/>
          <w:szCs w:val="21"/>
          <w:spacing w:val="-17"/>
        </w:rPr>
        <w:t xml:space="preserve"> </w:t>
      </w:r>
      <w:r>
        <w:rPr>
          <w:rFonts w:ascii="SimSun" w:hAnsi="SimSun" w:eastAsia="SimSun" w:cs="SimSun"/>
          <w:sz w:val="21"/>
          <w:szCs w:val="21"/>
          <w:spacing w:val="-6"/>
        </w:rPr>
        <w:t>分别利用两条</w:t>
      </w:r>
      <w:r>
        <w:rPr>
          <w:rFonts w:ascii="SimSun" w:hAnsi="SimSun" w:eastAsia="SimSun" w:cs="SimSun"/>
          <w:sz w:val="21"/>
          <w:szCs w:val="21"/>
          <w:spacing w:val="-24"/>
        </w:rPr>
        <w:t xml:space="preserve"> </w:t>
      </w:r>
      <w:r>
        <w:rPr>
          <w:rFonts w:ascii="SimSun" w:hAnsi="SimSun" w:eastAsia="SimSun" w:cs="SimSun"/>
          <w:sz w:val="21"/>
          <w:szCs w:val="21"/>
          <w:spacing w:val="-6"/>
        </w:rPr>
        <w:t>Evidence -Rules</w:t>
      </w:r>
      <w:r>
        <w:rPr>
          <w:rFonts w:ascii="SimSun" w:hAnsi="SimSun" w:eastAsia="SimSun" w:cs="SimSun"/>
          <w:sz w:val="21"/>
          <w:szCs w:val="21"/>
          <w:spacing w:val="-48"/>
        </w:rPr>
        <w:t xml:space="preserve"> </w:t>
      </w:r>
      <w:r>
        <w:rPr>
          <w:rFonts w:ascii="SimSun" w:hAnsi="SimSun" w:eastAsia="SimSun" w:cs="SimSun"/>
          <w:sz w:val="21"/>
          <w:szCs w:val="21"/>
          <w:spacing w:val="-6"/>
        </w:rPr>
        <w:t>对第2  </w:t>
      </w:r>
      <w:r>
        <w:rPr>
          <w:rFonts w:ascii="SimSun" w:hAnsi="SimSun" w:eastAsia="SimSun" w:cs="SimSun"/>
          <w:sz w:val="21"/>
          <w:szCs w:val="21"/>
          <w:spacing w:val="7"/>
        </w:rPr>
        <w:t>个和第3个属性值进行修改后得到了正确记录。则其修复过程用域空间内“01”</w:t>
      </w:r>
      <w:r>
        <w:rPr>
          <w:rFonts w:ascii="SimSun" w:hAnsi="SimSun" w:eastAsia="SimSun" w:cs="SimSun"/>
          <w:sz w:val="21"/>
          <w:szCs w:val="21"/>
          <w:spacing w:val="9"/>
        </w:rPr>
        <w:t xml:space="preserve"> </w:t>
      </w:r>
      <w:r>
        <w:rPr>
          <w:rFonts w:ascii="SimSun" w:hAnsi="SimSun" w:eastAsia="SimSun" w:cs="SimSun"/>
          <w:sz w:val="21"/>
          <w:szCs w:val="21"/>
          <w:spacing w:val="6"/>
        </w:rPr>
        <w:t>串可以表示为表10-14。</w:t>
      </w:r>
    </w:p>
    <w:p>
      <w:pPr>
        <w:ind w:left="2005"/>
        <w:spacing w:before="158" w:line="222" w:lineRule="auto"/>
        <w:rPr>
          <w:rFonts w:ascii="FangSong" w:hAnsi="FangSong" w:eastAsia="FangSong" w:cs="FangSong"/>
          <w:sz w:val="21"/>
          <w:szCs w:val="21"/>
        </w:rPr>
      </w:pPr>
      <w:r>
        <w:rPr>
          <w:rFonts w:ascii="FangSong" w:hAnsi="FangSong" w:eastAsia="FangSong" w:cs="FangSong"/>
          <w:sz w:val="21"/>
          <w:szCs w:val="21"/>
          <w:spacing w:val="5"/>
        </w:rPr>
        <w:t>表10-14</w:t>
      </w:r>
      <w:r>
        <w:rPr>
          <w:rFonts w:ascii="FangSong" w:hAnsi="FangSong" w:eastAsia="FangSong" w:cs="FangSong"/>
          <w:sz w:val="21"/>
          <w:szCs w:val="21"/>
          <w:spacing w:val="5"/>
        </w:rPr>
        <w:t xml:space="preserve">  </w:t>
      </w:r>
      <w:r>
        <w:rPr>
          <w:rFonts w:ascii="FangSong" w:hAnsi="FangSong" w:eastAsia="FangSong" w:cs="FangSong"/>
          <w:sz w:val="21"/>
          <w:szCs w:val="21"/>
          <w:spacing w:val="5"/>
        </w:rPr>
        <w:t>数据修复的空间表示法举例</w:t>
      </w:r>
    </w:p>
    <w:p>
      <w:pPr>
        <w:spacing w:line="45" w:lineRule="exact"/>
        <w:rPr/>
      </w:pPr>
      <w:r/>
    </w:p>
    <w:tbl>
      <w:tblPr>
        <w:tblStyle w:val="TableNormal"/>
        <w:tblW w:w="7349" w:type="dxa"/>
        <w:tblInd w:w="13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551"/>
        <w:gridCol w:w="2706"/>
        <w:gridCol w:w="2092"/>
      </w:tblGrid>
      <w:tr>
        <w:trPr>
          <w:trHeight w:val="312" w:hRule="atLeast"/>
        </w:trPr>
        <w:tc>
          <w:tcPr>
            <w:tcW w:w="2551" w:type="dxa"/>
            <w:vAlign w:val="top"/>
          </w:tcPr>
          <w:p>
            <w:pPr>
              <w:pStyle w:val="TableText"/>
              <w:ind w:left="1137"/>
              <w:spacing w:before="115" w:line="182" w:lineRule="auto"/>
              <w:rPr>
                <w:sz w:val="17"/>
                <w:szCs w:val="17"/>
              </w:rPr>
            </w:pPr>
            <w:r>
              <w:rPr>
                <w:sz w:val="17"/>
                <w:szCs w:val="17"/>
                <w:b/>
                <w:bCs/>
                <w:spacing w:val="-3"/>
              </w:rPr>
              <w:t>No.</w:t>
            </w:r>
          </w:p>
        </w:tc>
        <w:tc>
          <w:tcPr>
            <w:tcW w:w="2706" w:type="dxa"/>
            <w:vAlign w:val="top"/>
          </w:tcPr>
          <w:p>
            <w:pPr>
              <w:pStyle w:val="TableText"/>
              <w:ind w:left="1006"/>
              <w:spacing w:before="69" w:line="219" w:lineRule="auto"/>
              <w:rPr>
                <w:sz w:val="17"/>
                <w:szCs w:val="17"/>
              </w:rPr>
            </w:pPr>
            <w:r>
              <w:rPr>
                <w:sz w:val="17"/>
                <w:szCs w:val="17"/>
                <w:b/>
                <w:bCs/>
                <w:spacing w:val="-4"/>
              </w:rPr>
              <w:t>使用规则</w:t>
            </w:r>
          </w:p>
        </w:tc>
        <w:tc>
          <w:tcPr>
            <w:tcW w:w="2092" w:type="dxa"/>
            <w:vAlign w:val="top"/>
          </w:tcPr>
          <w:p>
            <w:pPr>
              <w:pStyle w:val="TableText"/>
              <w:ind w:left="870"/>
              <w:spacing w:before="69" w:line="219" w:lineRule="auto"/>
              <w:rPr>
                <w:sz w:val="17"/>
                <w:szCs w:val="17"/>
              </w:rPr>
            </w:pPr>
            <w:r>
              <w:rPr>
                <w:sz w:val="17"/>
                <w:szCs w:val="17"/>
                <w:b/>
                <w:bCs/>
                <w:spacing w:val="-4"/>
              </w:rPr>
              <w:t>状态</w:t>
            </w:r>
          </w:p>
        </w:tc>
      </w:tr>
      <w:tr>
        <w:trPr>
          <w:trHeight w:val="307" w:hRule="atLeast"/>
        </w:trPr>
        <w:tc>
          <w:tcPr>
            <w:tcW w:w="2551" w:type="dxa"/>
            <w:vAlign w:val="top"/>
          </w:tcPr>
          <w:p>
            <w:pPr>
              <w:pStyle w:val="TableText"/>
              <w:ind w:left="1224"/>
              <w:spacing w:before="113" w:line="183" w:lineRule="auto"/>
              <w:rPr>
                <w:sz w:val="17"/>
                <w:szCs w:val="17"/>
              </w:rPr>
            </w:pPr>
            <w:r>
              <w:rPr>
                <w:sz w:val="17"/>
                <w:szCs w:val="17"/>
              </w:rPr>
              <w:t>0</w:t>
            </w:r>
          </w:p>
        </w:tc>
        <w:tc>
          <w:tcPr>
            <w:tcW w:w="2706" w:type="dxa"/>
            <w:vAlign w:val="top"/>
          </w:tcPr>
          <w:p>
            <w:pPr>
              <w:rPr>
                <w:rFonts w:ascii="Arial"/>
                <w:sz w:val="21"/>
              </w:rPr>
            </w:pPr>
            <w:r/>
          </w:p>
        </w:tc>
        <w:tc>
          <w:tcPr>
            <w:tcW w:w="2092" w:type="dxa"/>
            <w:vAlign w:val="top"/>
          </w:tcPr>
          <w:p>
            <w:pPr>
              <w:pStyle w:val="TableText"/>
              <w:ind w:left="867"/>
              <w:spacing w:before="113" w:line="183" w:lineRule="auto"/>
              <w:rPr>
                <w:sz w:val="17"/>
                <w:szCs w:val="17"/>
              </w:rPr>
            </w:pPr>
            <w:r>
              <w:rPr>
                <w:sz w:val="17"/>
                <w:szCs w:val="17"/>
                <w:spacing w:val="-2"/>
              </w:rPr>
              <w:t>0000</w:t>
            </w:r>
          </w:p>
        </w:tc>
      </w:tr>
      <w:tr>
        <w:trPr>
          <w:trHeight w:val="298" w:hRule="atLeast"/>
        </w:trPr>
        <w:tc>
          <w:tcPr>
            <w:tcW w:w="2551" w:type="dxa"/>
            <w:vAlign w:val="top"/>
          </w:tcPr>
          <w:p>
            <w:pPr>
              <w:pStyle w:val="TableText"/>
              <w:ind w:left="1224"/>
              <w:spacing w:before="115" w:line="184" w:lineRule="auto"/>
              <w:rPr>
                <w:sz w:val="17"/>
                <w:szCs w:val="17"/>
              </w:rPr>
            </w:pPr>
            <w:r>
              <w:rPr>
                <w:sz w:val="17"/>
                <w:szCs w:val="17"/>
              </w:rPr>
              <w:t>1</w:t>
            </w:r>
          </w:p>
        </w:tc>
        <w:tc>
          <w:tcPr>
            <w:tcW w:w="2706" w:type="dxa"/>
            <w:vAlign w:val="top"/>
          </w:tcPr>
          <w:p>
            <w:pPr>
              <w:pStyle w:val="TableText"/>
              <w:ind w:left="1263"/>
              <w:spacing w:before="115" w:line="184" w:lineRule="auto"/>
              <w:rPr>
                <w:sz w:val="17"/>
                <w:szCs w:val="17"/>
              </w:rPr>
            </w:pPr>
            <w:r>
              <w:rPr>
                <w:sz w:val="17"/>
                <w:szCs w:val="17"/>
                <w:spacing w:val="-2"/>
              </w:rPr>
              <w:t>91</w:t>
            </w:r>
          </w:p>
        </w:tc>
        <w:tc>
          <w:tcPr>
            <w:tcW w:w="2092" w:type="dxa"/>
            <w:vAlign w:val="top"/>
          </w:tcPr>
          <w:p>
            <w:pPr>
              <w:pStyle w:val="TableText"/>
              <w:ind w:left="867"/>
              <w:spacing w:before="115" w:line="184" w:lineRule="auto"/>
              <w:rPr>
                <w:sz w:val="17"/>
                <w:szCs w:val="17"/>
              </w:rPr>
            </w:pPr>
            <w:r>
              <w:rPr>
                <w:sz w:val="17"/>
                <w:szCs w:val="17"/>
                <w:spacing w:val="-2"/>
              </w:rPr>
              <w:t>0100</w:t>
            </w:r>
          </w:p>
        </w:tc>
      </w:tr>
      <w:tr>
        <w:trPr>
          <w:trHeight w:val="322" w:hRule="atLeast"/>
        </w:trPr>
        <w:tc>
          <w:tcPr>
            <w:tcW w:w="2551" w:type="dxa"/>
            <w:vAlign w:val="top"/>
          </w:tcPr>
          <w:p>
            <w:pPr>
              <w:pStyle w:val="TableText"/>
              <w:ind w:left="1224"/>
              <w:spacing w:before="128" w:line="183" w:lineRule="auto"/>
              <w:rPr>
                <w:sz w:val="17"/>
                <w:szCs w:val="17"/>
              </w:rPr>
            </w:pPr>
            <w:r>
              <w:rPr>
                <w:sz w:val="17"/>
                <w:szCs w:val="17"/>
              </w:rPr>
              <w:t>2</w:t>
            </w:r>
          </w:p>
        </w:tc>
        <w:tc>
          <w:tcPr>
            <w:tcW w:w="2706" w:type="dxa"/>
            <w:vAlign w:val="top"/>
          </w:tcPr>
          <w:p>
            <w:pPr>
              <w:pStyle w:val="TableText"/>
              <w:ind w:left="1263"/>
              <w:spacing w:before="128" w:line="183" w:lineRule="auto"/>
              <w:rPr>
                <w:sz w:val="17"/>
                <w:szCs w:val="17"/>
              </w:rPr>
            </w:pPr>
            <w:r>
              <w:rPr>
                <w:sz w:val="17"/>
                <w:szCs w:val="17"/>
                <w:spacing w:val="-2"/>
              </w:rPr>
              <w:t>92</w:t>
            </w:r>
          </w:p>
        </w:tc>
        <w:tc>
          <w:tcPr>
            <w:tcW w:w="2092" w:type="dxa"/>
            <w:vAlign w:val="top"/>
          </w:tcPr>
          <w:p>
            <w:pPr>
              <w:pStyle w:val="TableText"/>
              <w:ind w:left="867"/>
              <w:spacing w:before="127" w:line="184" w:lineRule="auto"/>
              <w:rPr>
                <w:sz w:val="17"/>
                <w:szCs w:val="17"/>
              </w:rPr>
            </w:pPr>
            <w:r>
              <w:rPr>
                <w:sz w:val="17"/>
                <w:szCs w:val="17"/>
                <w:spacing w:val="-2"/>
              </w:rPr>
              <w:t>0110</w:t>
            </w:r>
          </w:p>
        </w:tc>
      </w:tr>
    </w:tbl>
    <w:p>
      <w:pPr>
        <w:ind w:left="104" w:right="165" w:firstLine="429"/>
        <w:spacing w:before="234" w:line="259" w:lineRule="auto"/>
        <w:jc w:val="both"/>
        <w:rPr>
          <w:rFonts w:ascii="SimSun" w:hAnsi="SimSun" w:eastAsia="SimSun" w:cs="SimSun"/>
          <w:sz w:val="21"/>
          <w:szCs w:val="21"/>
        </w:rPr>
      </w:pPr>
      <w:r>
        <w:rPr>
          <w:rFonts w:ascii="SimSun" w:hAnsi="SimSun" w:eastAsia="SimSun" w:cs="SimSun"/>
          <w:sz w:val="21"/>
          <w:szCs w:val="21"/>
          <w:spacing w:val="-1"/>
        </w:rPr>
        <w:t>根据上述表示法可知，对于同一记录由某一条规则作用前后的两个二进制表</w:t>
      </w:r>
      <w:r>
        <w:rPr>
          <w:rFonts w:ascii="SimSun" w:hAnsi="SimSun" w:eastAsia="SimSun" w:cs="SimSun"/>
          <w:sz w:val="21"/>
          <w:szCs w:val="21"/>
          <w:spacing w:val="1"/>
        </w:rPr>
        <w:t xml:space="preserve"> </w:t>
      </w:r>
      <w:r>
        <w:rPr>
          <w:rFonts w:ascii="SimSun" w:hAnsi="SimSun" w:eastAsia="SimSun" w:cs="SimSun"/>
          <w:sz w:val="21"/>
          <w:szCs w:val="21"/>
          <w:spacing w:val="-11"/>
        </w:rPr>
        <w:t>示串，有且仅有一位存在“0”和“1”的取值差异。因此</w:t>
      </w:r>
      <w:r>
        <w:rPr>
          <w:rFonts w:ascii="SimSun" w:hAnsi="SimSun" w:eastAsia="SimSun" w:cs="SimSun"/>
          <w:sz w:val="21"/>
          <w:szCs w:val="21"/>
          <w:spacing w:val="-12"/>
        </w:rPr>
        <w:t>，如果将记录在修复过程中</w:t>
      </w:r>
      <w:r>
        <w:rPr>
          <w:rFonts w:ascii="SimSun" w:hAnsi="SimSun" w:eastAsia="SimSun" w:cs="SimSun"/>
          <w:sz w:val="21"/>
          <w:szCs w:val="21"/>
        </w:rPr>
        <w:t xml:space="preserve"> </w:t>
      </w:r>
      <w:r>
        <w:rPr>
          <w:rFonts w:ascii="SimSun" w:hAnsi="SimSun" w:eastAsia="SimSun" w:cs="SimSun"/>
          <w:sz w:val="21"/>
          <w:szCs w:val="21"/>
          <w:spacing w:val="-1"/>
        </w:rPr>
        <w:t>的某一状态看作是一个点，整个修复过程应该是一条单向无回路的路径。模型分</w:t>
      </w:r>
      <w:r>
        <w:rPr>
          <w:rFonts w:ascii="SimSun" w:hAnsi="SimSun" w:eastAsia="SimSun" w:cs="SimSun"/>
          <w:sz w:val="21"/>
          <w:szCs w:val="21"/>
          <w:spacing w:val="8"/>
        </w:rPr>
        <w:t xml:space="preserve"> </w:t>
      </w:r>
      <w:r>
        <w:rPr>
          <w:rFonts w:ascii="SimSun" w:hAnsi="SimSun" w:eastAsia="SimSun" w:cs="SimSun"/>
          <w:sz w:val="21"/>
          <w:szCs w:val="21"/>
          <w:spacing w:val="-3"/>
        </w:rPr>
        <w:t>析中一致性的三种特殊情况可以表述如下。</w:t>
      </w:r>
    </w:p>
    <w:p>
      <w:pPr>
        <w:ind w:left="104" w:right="158" w:firstLine="432"/>
        <w:spacing w:before="27" w:line="247" w:lineRule="auto"/>
        <w:rPr>
          <w:rFonts w:ascii="Times New Roman" w:hAnsi="Times New Roman" w:eastAsia="Times New Roman" w:cs="Times New Roman"/>
          <w:sz w:val="21"/>
          <w:szCs w:val="21"/>
        </w:rPr>
      </w:pPr>
      <w:r>
        <w:rPr>
          <w:rFonts w:ascii="SimHei" w:hAnsi="SimHei" w:eastAsia="SimHei" w:cs="SimHei"/>
          <w:sz w:val="21"/>
          <w:szCs w:val="21"/>
          <w:b/>
          <w:bCs/>
        </w:rPr>
        <w:t>情</w:t>
      </w:r>
      <w:r>
        <w:rPr>
          <w:rFonts w:ascii="SimHei" w:hAnsi="SimHei" w:eastAsia="SimHei" w:cs="SimHei"/>
          <w:sz w:val="21"/>
          <w:szCs w:val="21"/>
          <w:spacing w:val="-36"/>
        </w:rPr>
        <w:t xml:space="preserve"> </w:t>
      </w:r>
      <w:r>
        <w:rPr>
          <w:rFonts w:ascii="SimHei" w:hAnsi="SimHei" w:eastAsia="SimHei" w:cs="SimHei"/>
          <w:sz w:val="21"/>
          <w:szCs w:val="21"/>
          <w:b/>
          <w:bCs/>
        </w:rPr>
        <w:t>况</w:t>
      </w:r>
      <w:r>
        <w:rPr>
          <w:rFonts w:ascii="SimHei" w:hAnsi="SimHei" w:eastAsia="SimHei" w:cs="SimHei"/>
          <w:sz w:val="21"/>
          <w:szCs w:val="21"/>
          <w:spacing w:val="-36"/>
        </w:rPr>
        <w:t xml:space="preserve"> </w:t>
      </w:r>
      <w:r>
        <w:rPr>
          <w:rFonts w:ascii="SimHei" w:hAnsi="SimHei" w:eastAsia="SimHei" w:cs="SimHei"/>
          <w:sz w:val="21"/>
          <w:szCs w:val="21"/>
          <w:b/>
          <w:bCs/>
        </w:rPr>
        <w:t>1</w:t>
      </w:r>
      <w:r>
        <w:rPr>
          <w:rFonts w:ascii="SimSun" w:hAnsi="SimSun" w:eastAsia="SimSun" w:cs="SimSun"/>
          <w:sz w:val="21"/>
          <w:szCs w:val="21"/>
          <w:b/>
          <w:bCs/>
        </w:rPr>
        <w:t>:</w:t>
      </w:r>
      <w:r>
        <w:rPr>
          <w:rFonts w:ascii="SimSun" w:hAnsi="SimSun" w:eastAsia="SimSun" w:cs="SimSun"/>
          <w:sz w:val="21"/>
          <w:szCs w:val="21"/>
        </w:rPr>
        <w:t>如果同时存在两条修复规则，对应着分别将属性组</w:t>
      </w:r>
      <w:r>
        <w:rPr>
          <w:rFonts w:ascii="Times New Roman" w:hAnsi="Times New Roman" w:eastAsia="Times New Roman" w:cs="Times New Roman"/>
          <w:sz w:val="21"/>
          <w:szCs w:val="21"/>
        </w:rPr>
        <w:t>(A,B,C)    </w:t>
      </w:r>
      <w:r>
        <w:rPr>
          <w:rFonts w:ascii="SimSun" w:hAnsi="SimSun" w:eastAsia="SimSun" w:cs="SimSun"/>
          <w:sz w:val="21"/>
          <w:szCs w:val="21"/>
        </w:rPr>
        <w:t>的取值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tp</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rPr>
        <w:t>tp</w:t>
      </w:r>
      <w:r>
        <w:rPr>
          <w:rFonts w:ascii="Times New Roman" w:hAnsi="Times New Roman" w:eastAsia="Times New Roman" w:cs="Times New Roman"/>
          <w:sz w:val="21"/>
          <w:szCs w:val="21"/>
          <w:spacing w:val="1"/>
        </w:rPr>
        <w:t>(B),p(C))         </w:t>
      </w:r>
      <w:r>
        <w:rPr>
          <w:rFonts w:ascii="SimSun" w:hAnsi="SimSun" w:eastAsia="SimSun" w:cs="SimSun"/>
          <w:sz w:val="21"/>
          <w:szCs w:val="21"/>
          <w:spacing w:val="1"/>
        </w:rPr>
        <w:t>修改成</w:t>
      </w:r>
      <w:r>
        <w:rPr>
          <w:rFonts w:ascii="Times New Roman" w:hAnsi="Times New Roman" w:eastAsia="Times New Roman" w:cs="Times New Roman"/>
          <w:sz w:val="21"/>
          <w:szCs w:val="21"/>
          <w:spacing w:val="1"/>
        </w:rPr>
        <w:t>(p(A),</w:t>
      </w:r>
      <w:r>
        <w:rPr>
          <w:rFonts w:ascii="Times New Roman" w:hAnsi="Times New Roman" w:eastAsia="Times New Roman" w:cs="Times New Roman"/>
          <w:sz w:val="21"/>
          <w:szCs w:val="21"/>
        </w:rPr>
        <w:t>tp</w:t>
      </w:r>
      <w:r>
        <w:rPr>
          <w:rFonts w:ascii="Times New Roman" w:hAnsi="Times New Roman" w:eastAsia="Times New Roman" w:cs="Times New Roman"/>
          <w:sz w:val="21"/>
          <w:szCs w:val="21"/>
          <w:spacing w:val="1"/>
        </w:rPr>
        <w:t>'(B),p(C))           </w:t>
      </w:r>
      <w:r>
        <w:rPr>
          <w:rFonts w:ascii="SimSun" w:hAnsi="SimSun" w:eastAsia="SimSun" w:cs="SimSun"/>
          <w:sz w:val="21"/>
          <w:szCs w:val="21"/>
          <w:spacing w:val="1"/>
        </w:rPr>
        <w:t>和</w:t>
      </w:r>
      <w:r>
        <w:rPr>
          <w:rFonts w:ascii="Times New Roman" w:hAnsi="Times New Roman" w:eastAsia="Times New Roman" w:cs="Times New Roman"/>
          <w:sz w:val="21"/>
          <w:szCs w:val="21"/>
        </w:rPr>
        <w:t>(tp(A),tp”(B),p(C)),</w:t>
      </w:r>
    </w:p>
    <w:p>
      <w:pPr>
        <w:ind w:left="104" w:right="178"/>
        <w:spacing w:before="78" w:line="261" w:lineRule="auto"/>
        <w:rPr>
          <w:rFonts w:ascii="SimSun" w:hAnsi="SimSun" w:eastAsia="SimSun" w:cs="SimSun"/>
          <w:sz w:val="21"/>
          <w:szCs w:val="21"/>
        </w:rPr>
      </w:pPr>
      <w:r>
        <w:rPr>
          <w:rFonts w:ascii="SimSun" w:hAnsi="SimSun" w:eastAsia="SimSun" w:cs="SimSun"/>
          <w:sz w:val="21"/>
          <w:szCs w:val="21"/>
          <w:spacing w:val="1"/>
        </w:rPr>
        <w:t>应当有</w:t>
      </w:r>
      <w:r>
        <w:rPr>
          <w:rFonts w:ascii="Times New Roman" w:hAnsi="Times New Roman" w:eastAsia="Times New Roman" w:cs="Times New Roman"/>
          <w:sz w:val="21"/>
          <w:szCs w:val="21"/>
        </w:rPr>
        <w:t>tp</w:t>
      </w:r>
      <w:r>
        <w:rPr>
          <w:rFonts w:ascii="Times New Roman" w:hAnsi="Times New Roman" w:eastAsia="Times New Roman" w:cs="Times New Roman"/>
          <w:sz w:val="21"/>
          <w:szCs w:val="21"/>
          <w:spacing w:val="1"/>
        </w:rPr>
        <w:t>'(B)=p”(B),         </w:t>
      </w:r>
      <w:r>
        <w:rPr>
          <w:rFonts w:ascii="SimSun" w:hAnsi="SimSun" w:eastAsia="SimSun" w:cs="SimSun"/>
          <w:sz w:val="21"/>
          <w:szCs w:val="21"/>
          <w:spacing w:val="1"/>
        </w:rPr>
        <w:t>即这两条修复规则应当等价。对应于域空间内的修复路</w:t>
      </w:r>
      <w:r>
        <w:rPr>
          <w:rFonts w:ascii="SimSun" w:hAnsi="SimSun" w:eastAsia="SimSun" w:cs="SimSun"/>
          <w:sz w:val="21"/>
          <w:szCs w:val="21"/>
          <w:spacing w:val="7"/>
        </w:rPr>
        <w:t xml:space="preserve"> </w:t>
      </w:r>
      <w:r>
        <w:rPr>
          <w:rFonts w:ascii="SimSun" w:hAnsi="SimSun" w:eastAsia="SimSun" w:cs="SimSun"/>
          <w:sz w:val="21"/>
          <w:szCs w:val="21"/>
          <w:spacing w:val="-8"/>
        </w:rPr>
        <w:t>径，从一个状态到达下一个状态只有一条路径。</w:t>
      </w:r>
    </w:p>
    <w:p>
      <w:pPr>
        <w:ind w:left="104" w:right="156" w:firstLine="429"/>
        <w:spacing w:before="61" w:line="250" w:lineRule="auto"/>
        <w:rPr>
          <w:rFonts w:ascii="SimSun" w:hAnsi="SimSun" w:eastAsia="SimSun" w:cs="SimSun"/>
          <w:sz w:val="21"/>
          <w:szCs w:val="21"/>
        </w:rPr>
      </w:pPr>
      <w:r>
        <w:rPr>
          <w:rFonts w:ascii="SimSun" w:hAnsi="SimSun" w:eastAsia="SimSun" w:cs="SimSun"/>
          <w:sz w:val="21"/>
          <w:szCs w:val="21"/>
        </w:rPr>
        <w:t>情况2:不存在模式相同的两条规则，其中一对属性</w:t>
      </w:r>
      <w:r>
        <w:rPr>
          <w:rFonts w:ascii="SimSun" w:hAnsi="SimSun" w:eastAsia="SimSun" w:cs="SimSun"/>
          <w:sz w:val="21"/>
          <w:szCs w:val="21"/>
          <w:spacing w:val="-1"/>
        </w:rPr>
        <w:t>值互为彼此的问题值和参</w:t>
      </w:r>
      <w:r>
        <w:rPr>
          <w:rFonts w:ascii="SimSun" w:hAnsi="SimSun" w:eastAsia="SimSun" w:cs="SimSun"/>
          <w:sz w:val="21"/>
          <w:szCs w:val="21"/>
        </w:rPr>
        <w:t xml:space="preserve"> </w:t>
      </w:r>
      <w:r>
        <w:rPr>
          <w:rFonts w:ascii="SimSun" w:hAnsi="SimSun" w:eastAsia="SimSun" w:cs="SimSun"/>
          <w:sz w:val="21"/>
          <w:szCs w:val="21"/>
          <w:spacing w:val="-5"/>
        </w:rPr>
        <w:t>考值。对应于域空间内的修复路径，不存在两个属性值有差异的最终态。</w:t>
      </w:r>
    </w:p>
    <w:p>
      <w:pPr>
        <w:ind w:left="104" w:right="178" w:firstLine="432"/>
        <w:spacing w:before="58" w:line="256" w:lineRule="auto"/>
        <w:rPr>
          <w:rFonts w:ascii="SimSun" w:hAnsi="SimSun" w:eastAsia="SimSun" w:cs="SimSun"/>
          <w:sz w:val="21"/>
          <w:szCs w:val="21"/>
        </w:rPr>
      </w:pPr>
      <w:r>
        <w:rPr>
          <w:rFonts w:ascii="SimHei" w:hAnsi="SimHei" w:eastAsia="SimHei" w:cs="SimHei"/>
          <w:sz w:val="21"/>
          <w:szCs w:val="21"/>
          <w:b/>
          <w:bCs/>
          <w:spacing w:val="-1"/>
        </w:rPr>
        <w:t>情况3</w:t>
      </w:r>
      <w:r>
        <w:rPr>
          <w:rFonts w:ascii="SimSun" w:hAnsi="SimSun" w:eastAsia="SimSun" w:cs="SimSun"/>
          <w:sz w:val="21"/>
          <w:szCs w:val="21"/>
          <w:b/>
          <w:bCs/>
          <w:spacing w:val="-1"/>
        </w:rPr>
        <w:t>:</w:t>
      </w:r>
      <w:r>
        <w:rPr>
          <w:rFonts w:ascii="SimSun" w:hAnsi="SimSun" w:eastAsia="SimSun" w:cs="SimSun"/>
          <w:sz w:val="21"/>
          <w:szCs w:val="21"/>
          <w:spacing w:val="-1"/>
        </w:rPr>
        <w:t>不存在模式相同的两条规则，其中一对属性</w:t>
      </w:r>
      <w:r>
        <w:rPr>
          <w:rFonts w:ascii="SimSun" w:hAnsi="SimSun" w:eastAsia="SimSun" w:cs="SimSun"/>
          <w:sz w:val="21"/>
          <w:szCs w:val="21"/>
          <w:spacing w:val="-2"/>
        </w:rPr>
        <w:t>值互为彼此的问题值和修</w:t>
      </w:r>
      <w:r>
        <w:rPr>
          <w:rFonts w:ascii="SimSun" w:hAnsi="SimSun" w:eastAsia="SimSun" w:cs="SimSun"/>
          <w:sz w:val="21"/>
          <w:szCs w:val="21"/>
        </w:rPr>
        <w:t xml:space="preserve"> </w:t>
      </w:r>
      <w:r>
        <w:rPr>
          <w:rFonts w:ascii="SimSun" w:hAnsi="SimSun" w:eastAsia="SimSun" w:cs="SimSun"/>
          <w:sz w:val="21"/>
          <w:szCs w:val="21"/>
          <w:spacing w:val="-6"/>
        </w:rPr>
        <w:t>复值。对应于域空间内的修复路径，不存在任何形式的回路。</w:t>
      </w:r>
    </w:p>
    <w:p>
      <w:pPr>
        <w:ind w:left="537"/>
        <w:spacing w:before="58" w:line="223" w:lineRule="auto"/>
        <w:outlineLvl w:val="6"/>
        <w:rPr>
          <w:rFonts w:ascii="SimHei" w:hAnsi="SimHei" w:eastAsia="SimHei" w:cs="SimHei"/>
          <w:sz w:val="21"/>
          <w:szCs w:val="21"/>
        </w:rPr>
      </w:pPr>
      <w:hyperlink w:history="true" r:id="rId556">
        <w:r>
          <w:rPr>
            <w:rFonts w:ascii="SimHei" w:hAnsi="SimHei" w:eastAsia="SimHei" w:cs="SimHei"/>
            <w:sz w:val="21"/>
            <w:szCs w:val="21"/>
            <w:b/>
            <w:bCs/>
            <w:spacing w:val="-6"/>
          </w:rPr>
          <w:t>10.3.3.3</w:t>
        </w:r>
      </w:hyperlink>
      <w:r>
        <w:rPr>
          <w:rFonts w:ascii="SimHei" w:hAnsi="SimHei" w:eastAsia="SimHei" w:cs="SimHei"/>
          <w:sz w:val="21"/>
          <w:szCs w:val="21"/>
          <w:spacing w:val="-6"/>
        </w:rPr>
        <w:t xml:space="preserve">  </w:t>
      </w:r>
      <w:r>
        <w:rPr>
          <w:rFonts w:ascii="SimHei" w:hAnsi="SimHei" w:eastAsia="SimHei" w:cs="SimHei"/>
          <w:sz w:val="21"/>
          <w:szCs w:val="21"/>
          <w:b/>
          <w:bCs/>
          <w:spacing w:val="-6"/>
        </w:rPr>
        <w:t>模型一致性检查</w:t>
      </w:r>
    </w:p>
    <w:p>
      <w:pPr>
        <w:ind w:left="104" w:right="166" w:firstLine="429"/>
        <w:spacing w:before="78" w:line="259" w:lineRule="auto"/>
        <w:jc w:val="both"/>
        <w:rPr>
          <w:rFonts w:ascii="SimSun" w:hAnsi="SimSun" w:eastAsia="SimSun" w:cs="SimSun"/>
          <w:sz w:val="21"/>
          <w:szCs w:val="21"/>
        </w:rPr>
      </w:pPr>
      <w:r>
        <w:rPr>
          <w:rFonts w:ascii="SimSun" w:hAnsi="SimSun" w:eastAsia="SimSun" w:cs="SimSun"/>
          <w:sz w:val="21"/>
          <w:szCs w:val="21"/>
          <w:spacing w:val="-2"/>
        </w:rPr>
        <w:t>为了确保问题数据修复的正确性，首先需要保证所给</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Evidenc</w:t>
      </w:r>
      <w:r>
        <w:rPr>
          <w:rFonts w:ascii="Times New Roman" w:hAnsi="Times New Roman" w:eastAsia="Times New Roman" w:cs="Times New Roman"/>
          <w:sz w:val="21"/>
          <w:szCs w:val="21"/>
          <w:spacing w:val="-3"/>
        </w:rPr>
        <w:t>e-Rules   </w:t>
      </w:r>
      <w:r>
        <w:rPr>
          <w:rFonts w:ascii="SimSun" w:hAnsi="SimSun" w:eastAsia="SimSun" w:cs="SimSun"/>
          <w:sz w:val="21"/>
          <w:szCs w:val="21"/>
          <w:spacing w:val="-3"/>
        </w:rPr>
        <w:t>规则集</w:t>
      </w:r>
      <w:r>
        <w:rPr>
          <w:rFonts w:ascii="SimSun" w:hAnsi="SimSun" w:eastAsia="SimSun" w:cs="SimSun"/>
          <w:sz w:val="21"/>
          <w:szCs w:val="21"/>
        </w:rPr>
        <w:t xml:space="preserve"> </w:t>
      </w:r>
      <w:r>
        <w:rPr>
          <w:rFonts w:ascii="SimSun" w:hAnsi="SimSun" w:eastAsia="SimSun" w:cs="SimSun"/>
          <w:sz w:val="21"/>
          <w:szCs w:val="21"/>
          <w:spacing w:val="-1"/>
        </w:rPr>
        <w:t>是一致的</w:t>
      </w:r>
      <w:r>
        <w:rPr>
          <w:rFonts w:ascii="Times New Roman" w:hAnsi="Times New Roman" w:eastAsia="Times New Roman" w:cs="Times New Roman"/>
          <w:sz w:val="21"/>
          <w:szCs w:val="21"/>
          <w:spacing w:val="-1"/>
        </w:rPr>
        <w:t>(Ebaid    et    al.,2013),</w:t>
      </w:r>
      <w:r>
        <w:rPr>
          <w:rFonts w:ascii="SimSun" w:hAnsi="SimSun" w:eastAsia="SimSun" w:cs="SimSun"/>
          <w:sz w:val="21"/>
          <w:szCs w:val="21"/>
          <w:spacing w:val="-1"/>
        </w:rPr>
        <w:t>即规则集本身不存在相互矛盾。因此需要</w:t>
      </w:r>
      <w:r>
        <w:rPr>
          <w:rFonts w:ascii="SimSun" w:hAnsi="SimSun" w:eastAsia="SimSun" w:cs="SimSun"/>
          <w:sz w:val="21"/>
          <w:szCs w:val="21"/>
          <w:spacing w:val="-2"/>
        </w:rPr>
        <w:t>采取一些</w:t>
      </w:r>
      <w:r>
        <w:rPr>
          <w:rFonts w:ascii="SimSun" w:hAnsi="SimSun" w:eastAsia="SimSun" w:cs="SimSun"/>
          <w:sz w:val="21"/>
          <w:szCs w:val="21"/>
        </w:rPr>
        <w:t xml:space="preserve"> </w:t>
      </w:r>
      <w:r>
        <w:rPr>
          <w:rFonts w:ascii="SimSun" w:hAnsi="SimSun" w:eastAsia="SimSun" w:cs="SimSun"/>
          <w:sz w:val="21"/>
          <w:szCs w:val="21"/>
          <w:spacing w:val="-7"/>
        </w:rPr>
        <w:t>方法对规则之间的一致性进行校验，当发现不一致的规则时，需要采取相应的处理</w:t>
      </w:r>
      <w:r>
        <w:rPr>
          <w:rFonts w:ascii="SimSun" w:hAnsi="SimSun" w:eastAsia="SimSun" w:cs="SimSun"/>
          <w:sz w:val="21"/>
          <w:szCs w:val="21"/>
          <w:spacing w:val="18"/>
        </w:rPr>
        <w:t xml:space="preserve"> </w:t>
      </w:r>
      <w:r>
        <w:rPr>
          <w:rFonts w:ascii="SimSun" w:hAnsi="SimSun" w:eastAsia="SimSun" w:cs="SimSun"/>
          <w:sz w:val="21"/>
          <w:szCs w:val="21"/>
          <w:spacing w:val="-4"/>
        </w:rPr>
        <w:t>方法消除其中的矛盾。</w:t>
      </w:r>
    </w:p>
    <w:p>
      <w:pPr>
        <w:ind w:left="534"/>
        <w:spacing w:before="83" w:line="220" w:lineRule="auto"/>
        <w:rPr>
          <w:rFonts w:ascii="SimSun" w:hAnsi="SimSun" w:eastAsia="SimSun" w:cs="SimSun"/>
          <w:sz w:val="21"/>
          <w:szCs w:val="21"/>
        </w:rPr>
      </w:pPr>
      <w:r>
        <w:rPr>
          <w:rFonts w:ascii="SimSun" w:hAnsi="SimSun" w:eastAsia="SimSun" w:cs="SimSun"/>
          <w:sz w:val="21"/>
          <w:szCs w:val="21"/>
          <w:spacing w:val="7"/>
        </w:rPr>
        <w:t>1)总体流程</w:t>
      </w:r>
    </w:p>
    <w:p>
      <w:pPr>
        <w:ind w:left="534"/>
        <w:spacing w:before="69" w:line="219" w:lineRule="auto"/>
        <w:rPr>
          <w:rFonts w:ascii="SimSun" w:hAnsi="SimSun" w:eastAsia="SimSun" w:cs="SimSun"/>
          <w:sz w:val="21"/>
          <w:szCs w:val="21"/>
        </w:rPr>
      </w:pPr>
      <w:r>
        <w:rPr>
          <w:rFonts w:ascii="SimSun" w:hAnsi="SimSun" w:eastAsia="SimSun" w:cs="SimSun"/>
          <w:sz w:val="21"/>
          <w:szCs w:val="21"/>
          <w:spacing w:val="7"/>
        </w:rPr>
        <w:t>对于一个给定的规则集，其一致性确认的主要过程如图10-4所示。</w:t>
      </w:r>
    </w:p>
    <w:p>
      <w:pPr>
        <w:spacing w:line="219" w:lineRule="auto"/>
        <w:sectPr>
          <w:pgSz w:w="8720" w:h="13250"/>
          <w:pgMar w:top="570" w:right="712" w:bottom="400" w:left="395" w:header="0" w:footer="0" w:gutter="0"/>
        </w:sectPr>
        <w:rPr>
          <w:rFonts w:ascii="SimSun" w:hAnsi="SimSun" w:eastAsia="SimSun" w:cs="SimSun"/>
          <w:sz w:val="21"/>
          <w:szCs w:val="21"/>
        </w:rPr>
      </w:pPr>
    </w:p>
    <w:p>
      <w:pPr>
        <w:ind w:left="83"/>
        <w:spacing w:before="215" w:line="223" w:lineRule="auto"/>
        <w:rPr>
          <w:rFonts w:ascii="FangSong" w:hAnsi="FangSong" w:eastAsia="FangSong" w:cs="FangSong"/>
          <w:sz w:val="21"/>
          <w:szCs w:val="21"/>
        </w:rPr>
      </w:pPr>
      <w:r>
        <w:drawing>
          <wp:anchor distT="0" distB="0" distL="0" distR="0" simplePos="0" relativeHeight="253131776" behindDoc="1" locked="0" layoutInCell="1" allowOverlap="1">
            <wp:simplePos x="0" y="0"/>
            <wp:positionH relativeFrom="column">
              <wp:posOffset>0</wp:posOffset>
            </wp:positionH>
            <wp:positionV relativeFrom="paragraph">
              <wp:posOffset>31</wp:posOffset>
            </wp:positionV>
            <wp:extent cx="298455" cy="311140"/>
            <wp:effectExtent l="0" t="0" r="0" b="0"/>
            <wp:wrapNone/>
            <wp:docPr id="874" name="IM 874"/>
            <wp:cNvGraphicFramePr/>
            <a:graphic>
              <a:graphicData uri="http://schemas.openxmlformats.org/drawingml/2006/picture">
                <pic:pic>
                  <pic:nvPicPr>
                    <pic:cNvPr id="874" name="IM 874"/>
                    <pic:cNvPicPr/>
                  </pic:nvPicPr>
                  <pic:blipFill>
                    <a:blip r:embed="rId557"/>
                    <a:stretch>
                      <a:fillRect/>
                    </a:stretch>
                  </pic:blipFill>
                  <pic:spPr>
                    <a:xfrm rot="0">
                      <a:off x="0" y="0"/>
                      <a:ext cx="298455" cy="311140"/>
                    </a:xfrm>
                    <a:prstGeom prst="rect">
                      <a:avLst/>
                    </a:prstGeom>
                  </pic:spPr>
                </pic:pic>
              </a:graphicData>
            </a:graphic>
          </wp:anchor>
        </w:drawing>
      </w:r>
      <w:r>
        <w:rPr>
          <w:rFonts w:ascii="FangSong" w:hAnsi="FangSong" w:eastAsia="FangSong" w:cs="FangSong"/>
          <w:sz w:val="21"/>
          <w:szCs w:val="21"/>
          <w:b/>
          <w:bCs/>
          <w:color w:val="FFFFFF"/>
          <w:spacing w:val="1"/>
        </w:rPr>
        <w:t>250)</w:t>
      </w:r>
      <w:r>
        <w:rPr>
          <w:rFonts w:ascii="FangSong" w:hAnsi="FangSong" w:eastAsia="FangSong" w:cs="FangSong"/>
          <w:sz w:val="21"/>
          <w:szCs w:val="21"/>
          <w:spacing w:val="1"/>
        </w:rPr>
        <w:t>数据质量导论</w:t>
      </w:r>
    </w:p>
    <w:p>
      <w:pPr>
        <w:pStyle w:val="BodyText"/>
        <w:spacing w:line="283" w:lineRule="auto"/>
        <w:rPr/>
      </w:pPr>
      <w:r/>
    </w:p>
    <w:p>
      <w:pPr>
        <w:ind w:left="4280"/>
        <w:spacing w:before="68" w:line="223" w:lineRule="auto"/>
        <w:rPr>
          <w:rFonts w:ascii="SimSun" w:hAnsi="SimSun" w:eastAsia="SimSun" w:cs="SimSun"/>
          <w:sz w:val="21"/>
          <w:szCs w:val="21"/>
        </w:rPr>
      </w:pPr>
      <w:r>
        <w:drawing>
          <wp:anchor distT="0" distB="0" distL="0" distR="0" simplePos="0" relativeHeight="253132800" behindDoc="1" locked="0" layoutInCell="1" allowOverlap="1">
            <wp:simplePos x="0" y="0"/>
            <wp:positionH relativeFrom="column">
              <wp:posOffset>717565</wp:posOffset>
            </wp:positionH>
            <wp:positionV relativeFrom="paragraph">
              <wp:posOffset>22870</wp:posOffset>
            </wp:positionV>
            <wp:extent cx="3321046" cy="831867"/>
            <wp:effectExtent l="0" t="0" r="0" b="0"/>
            <wp:wrapNone/>
            <wp:docPr id="876" name="IM 876"/>
            <wp:cNvGraphicFramePr/>
            <a:graphic>
              <a:graphicData uri="http://schemas.openxmlformats.org/drawingml/2006/picture">
                <pic:pic>
                  <pic:nvPicPr>
                    <pic:cNvPr id="876" name="IM 876"/>
                    <pic:cNvPicPr/>
                  </pic:nvPicPr>
                  <pic:blipFill>
                    <a:blip r:embed="rId558"/>
                    <a:stretch>
                      <a:fillRect/>
                    </a:stretch>
                  </pic:blipFill>
                  <pic:spPr>
                    <a:xfrm rot="0">
                      <a:off x="0" y="0"/>
                      <a:ext cx="3321046" cy="831867"/>
                    </a:xfrm>
                    <a:prstGeom prst="rect">
                      <a:avLst/>
                    </a:prstGeom>
                  </pic:spPr>
                </pic:pic>
              </a:graphicData>
            </a:graphic>
          </wp:anchor>
        </w:drawing>
      </w:r>
      <w:r>
        <w:rPr>
          <w:rFonts w:ascii="SimSun" w:hAnsi="SimSun" w:eastAsia="SimSun" w:cs="SimSun"/>
          <w:sz w:val="21"/>
          <w:szCs w:val="21"/>
        </w:rPr>
        <w:t>是</w:t>
      </w:r>
    </w:p>
    <w:p>
      <w:pPr>
        <w:ind w:left="4350"/>
        <w:spacing w:before="292" w:line="219" w:lineRule="auto"/>
        <w:rPr>
          <w:rFonts w:ascii="SimSun" w:hAnsi="SimSun" w:eastAsia="SimSun" w:cs="SimSun"/>
          <w:sz w:val="21"/>
          <w:szCs w:val="21"/>
        </w:rPr>
      </w:pPr>
      <w:r>
        <w:pict>
          <v:shape id="_x0000_s596" style="position:absolute;margin-left:124.503pt;margin-top:13.1262pt;mso-position-vertical-relative:text;mso-position-horizontal-relative:text;width:21.35pt;height:14.5pt;z-index:253133824;"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1"/>
                      <w:szCs w:val="21"/>
                    </w:rPr>
                  </w:pPr>
                  <w:r>
                    <w:rPr>
                      <w:rFonts w:ascii="SimSun" w:hAnsi="SimSun" w:eastAsia="SimSun" w:cs="SimSun"/>
                      <w:sz w:val="21"/>
                      <w:szCs w:val="21"/>
                      <w:spacing w:val="-22"/>
                      <w:w w:val="86"/>
                    </w:rPr>
                    <w:t>步骤1</w:t>
                  </w:r>
                </w:p>
              </w:txbxContent>
            </v:textbox>
          </v:shape>
        </w:pict>
      </w:r>
      <w:r>
        <w:pict>
          <v:shape id="_x0000_s598" style="position:absolute;margin-left:175pt;margin-top:13.6717pt;mso-position-vertical-relative:text;mso-position-horizontal-relative:text;width:11.8pt;height:14.55pt;z-index:25313484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rPr>
                    <w:t>否</w:t>
                  </w:r>
                </w:p>
              </w:txbxContent>
            </v:textbox>
          </v:shape>
        </w:pict>
      </w:r>
      <w:r>
        <w:pict>
          <v:shape id="_x0000_s600" style="position:absolute;margin-left:69.5012pt;margin-top:16.5633pt;mso-position-vertical-relative:text;mso-position-horizontal-relative:text;width:7.95pt;height:10.9pt;z-index:253136896;" filled="false" stroked="false" type="#_x0000_t202">
            <v:fill on="false"/>
            <v:stroke on="false"/>
            <v:path/>
            <v:imagedata o:title=""/>
            <o:lock v:ext="edit" aspectratio="false"/>
            <v:textbox inset="0mm,0mm,0mm,0mm">
              <w:txbxContent>
                <w:p>
                  <w:pPr>
                    <w:spacing w:before="20" w:line="234" w:lineRule="auto"/>
                    <w:jc w:val="right"/>
                    <w:rPr>
                      <w:rFonts w:ascii="SimSun" w:hAnsi="SimSun" w:eastAsia="SimSun" w:cs="SimSun"/>
                      <w:sz w:val="14"/>
                      <w:szCs w:val="14"/>
                    </w:rPr>
                  </w:pPr>
                  <w:r>
                    <w:rPr>
                      <w:rFonts w:ascii="SimSun" w:hAnsi="SimSun" w:eastAsia="SimSun" w:cs="SimSun"/>
                      <w:sz w:val="14"/>
                      <w:szCs w:val="14"/>
                      <w:spacing w:val="-22"/>
                    </w:rPr>
                    <w:t>∑</w:t>
                  </w:r>
                </w:p>
              </w:txbxContent>
            </v:textbox>
          </v:shape>
        </w:pict>
      </w:r>
      <w:r>
        <w:pict>
          <v:shape id="_x0000_s602" style="position:absolute;margin-left:293.501pt;margin-top:17.3543pt;mso-position-vertical-relative:text;mso-position-horizontal-relative:text;width:15.65pt;height:9.4pt;z-index:253135872;" filled="false" stroked="false" type="#_x0000_t202">
            <v:fill on="false"/>
            <v:stroke on="false"/>
            <v:path/>
            <v:imagedata o:title=""/>
            <o:lock v:ext="edit" aspectratio="false"/>
            <v:textbox inset="0mm,0mm,0mm,0mm">
              <w:txbxContent>
                <w:p>
                  <w:pPr>
                    <w:ind w:left="20"/>
                    <w:spacing w:before="19" w:line="195" w:lineRule="auto"/>
                    <w:rPr>
                      <w:rFonts w:ascii="SimSun" w:hAnsi="SimSun" w:eastAsia="SimSun" w:cs="SimSun"/>
                      <w:sz w:val="14"/>
                      <w:szCs w:val="14"/>
                    </w:rPr>
                  </w:pPr>
                  <w:r>
                    <w:rPr>
                      <w:rFonts w:ascii="SimSun" w:hAnsi="SimSun" w:eastAsia="SimSun" w:cs="SimSun"/>
                      <w:sz w:val="14"/>
                      <w:szCs w:val="14"/>
                      <w:spacing w:val="25"/>
                      <w:w w:val="106"/>
                    </w:rPr>
                    <w:t>2”</w:t>
                  </w:r>
                </w:p>
              </w:txbxContent>
            </v:textbox>
          </v:shape>
        </w:pict>
      </w:r>
      <w:r>
        <w:rPr>
          <w:rFonts w:ascii="SimSun" w:hAnsi="SimSun" w:eastAsia="SimSun" w:cs="SimSun"/>
          <w:sz w:val="21"/>
          <w:szCs w:val="21"/>
          <w:spacing w:val="-16"/>
          <w:w w:val="86"/>
        </w:rPr>
        <w:t>步骤2</w:t>
      </w:r>
    </w:p>
    <w:p>
      <w:pPr>
        <w:pStyle w:val="BodyText"/>
        <w:spacing w:line="279" w:lineRule="auto"/>
        <w:rPr/>
      </w:pPr>
      <w:r/>
    </w:p>
    <w:p>
      <w:pPr>
        <w:pStyle w:val="BodyText"/>
        <w:spacing w:line="280" w:lineRule="auto"/>
        <w:rPr/>
      </w:pPr>
      <w:r/>
    </w:p>
    <w:p>
      <w:pPr>
        <w:ind w:left="2420"/>
        <w:spacing w:before="68" w:line="219" w:lineRule="auto"/>
        <w:rPr>
          <w:rFonts w:ascii="SimSun" w:hAnsi="SimSun" w:eastAsia="SimSun" w:cs="SimSun"/>
          <w:sz w:val="21"/>
          <w:szCs w:val="21"/>
        </w:rPr>
      </w:pPr>
      <w:r>
        <w:rPr>
          <w:rFonts w:ascii="SimSun" w:hAnsi="SimSun" w:eastAsia="SimSun" w:cs="SimSun"/>
          <w:sz w:val="21"/>
          <w:szCs w:val="21"/>
          <w:spacing w:val="-14"/>
        </w:rPr>
        <w:t>图10-4</w:t>
      </w:r>
      <w:r>
        <w:rPr>
          <w:rFonts w:ascii="SimSun" w:hAnsi="SimSun" w:eastAsia="SimSun" w:cs="SimSun"/>
          <w:sz w:val="21"/>
          <w:szCs w:val="21"/>
          <w:spacing w:val="71"/>
        </w:rPr>
        <w:t xml:space="preserve"> </w:t>
      </w:r>
      <w:r>
        <w:rPr>
          <w:rFonts w:ascii="SimSun" w:hAnsi="SimSun" w:eastAsia="SimSun" w:cs="SimSun"/>
          <w:sz w:val="21"/>
          <w:szCs w:val="21"/>
          <w:spacing w:val="-14"/>
        </w:rPr>
        <w:t>规则一致性检查流程一</w:t>
      </w:r>
    </w:p>
    <w:p>
      <w:pPr>
        <w:ind w:left="80" w:right="46" w:firstLine="440"/>
        <w:spacing w:before="200" w:line="254" w:lineRule="auto"/>
        <w:rPr>
          <w:rFonts w:ascii="SimSun" w:hAnsi="SimSun" w:eastAsia="SimSun" w:cs="SimSun"/>
          <w:sz w:val="21"/>
          <w:szCs w:val="21"/>
        </w:rPr>
      </w:pPr>
      <w:r>
        <w:rPr>
          <w:rFonts w:ascii="SimSun" w:hAnsi="SimSun" w:eastAsia="SimSun" w:cs="SimSun"/>
          <w:sz w:val="21"/>
          <w:szCs w:val="21"/>
          <w:spacing w:val="-1"/>
        </w:rPr>
        <w:t>步骤1:该步骤对于给定的规则集三进行一致性检查，如果证明其自身是一致</w:t>
      </w:r>
      <w:r>
        <w:rPr>
          <w:rFonts w:ascii="SimSun" w:hAnsi="SimSun" w:eastAsia="SimSun" w:cs="SimSun"/>
          <w:sz w:val="21"/>
          <w:szCs w:val="21"/>
          <w:spacing w:val="1"/>
        </w:rPr>
        <w:t xml:space="preserve"> </w:t>
      </w:r>
      <w:r>
        <w:rPr>
          <w:rFonts w:ascii="SimSun" w:hAnsi="SimSun" w:eastAsia="SimSun" w:cs="SimSun"/>
          <w:sz w:val="21"/>
          <w:szCs w:val="21"/>
          <w:spacing w:val="-6"/>
        </w:rPr>
        <w:t>的则可以退出，返回规则集本身，否则交由步骤2处理。</w:t>
      </w:r>
    </w:p>
    <w:p>
      <w:pPr>
        <w:ind w:left="80" w:right="43" w:firstLine="440"/>
        <w:spacing w:before="43" w:line="259" w:lineRule="auto"/>
        <w:rPr>
          <w:rFonts w:ascii="SimSun" w:hAnsi="SimSun" w:eastAsia="SimSun" w:cs="SimSun"/>
          <w:sz w:val="21"/>
          <w:szCs w:val="21"/>
        </w:rPr>
      </w:pPr>
      <w:r>
        <w:rPr>
          <w:rFonts w:ascii="SimSun" w:hAnsi="SimSun" w:eastAsia="SimSun" w:cs="SimSun"/>
          <w:sz w:val="21"/>
          <w:szCs w:val="21"/>
          <w:spacing w:val="9"/>
        </w:rPr>
        <w:t>步骤2:该步骤通过采取相应的自动算法或专家</w:t>
      </w:r>
      <w:r>
        <w:rPr>
          <w:rFonts w:ascii="SimSun" w:hAnsi="SimSun" w:eastAsia="SimSun" w:cs="SimSun"/>
          <w:sz w:val="21"/>
          <w:szCs w:val="21"/>
          <w:spacing w:val="8"/>
        </w:rPr>
        <w:t>知识对步骤1中检测出的不</w:t>
      </w:r>
      <w:r>
        <w:rPr>
          <w:rFonts w:ascii="SimSun" w:hAnsi="SimSun" w:eastAsia="SimSun" w:cs="SimSun"/>
          <w:sz w:val="21"/>
          <w:szCs w:val="21"/>
        </w:rPr>
        <w:t xml:space="preserve"> </w:t>
      </w:r>
      <w:r>
        <w:rPr>
          <w:rFonts w:ascii="SimSun" w:hAnsi="SimSun" w:eastAsia="SimSun" w:cs="SimSun"/>
          <w:sz w:val="21"/>
          <w:szCs w:val="21"/>
          <w:spacing w:val="-1"/>
        </w:rPr>
        <w:t>一致规则进行处理，处理完毕以后返回步骤1重新进</w:t>
      </w:r>
      <w:r>
        <w:rPr>
          <w:rFonts w:ascii="SimSun" w:hAnsi="SimSun" w:eastAsia="SimSun" w:cs="SimSun"/>
          <w:sz w:val="21"/>
          <w:szCs w:val="21"/>
          <w:spacing w:val="-2"/>
        </w:rPr>
        <w:t>行一致性检查。</w:t>
      </w:r>
    </w:p>
    <w:p>
      <w:pPr>
        <w:ind w:left="80" w:right="46" w:firstLine="440"/>
        <w:spacing w:before="41" w:line="260" w:lineRule="auto"/>
        <w:rPr>
          <w:rFonts w:ascii="SimSun" w:hAnsi="SimSun" w:eastAsia="SimSun" w:cs="SimSun"/>
          <w:sz w:val="21"/>
          <w:szCs w:val="21"/>
        </w:rPr>
      </w:pPr>
      <w:r>
        <w:rPr>
          <w:rFonts w:ascii="SimSun" w:hAnsi="SimSun" w:eastAsia="SimSun" w:cs="SimSun"/>
          <w:sz w:val="21"/>
          <w:szCs w:val="21"/>
          <w:spacing w:val="-1"/>
        </w:rPr>
        <w:t>为了确保最终得到的规则集能够用于问题数据检测和修复，需要确保一致性</w:t>
      </w:r>
      <w:r>
        <w:rPr>
          <w:rFonts w:ascii="SimSun" w:hAnsi="SimSun" w:eastAsia="SimSun" w:cs="SimSun"/>
          <w:sz w:val="21"/>
          <w:szCs w:val="21"/>
        </w:rPr>
        <w:t xml:space="preserve"> </w:t>
      </w:r>
      <w:r>
        <w:rPr>
          <w:rFonts w:ascii="SimSun" w:hAnsi="SimSun" w:eastAsia="SimSun" w:cs="SimSun"/>
          <w:sz w:val="21"/>
          <w:szCs w:val="21"/>
          <w:spacing w:val="-7"/>
        </w:rPr>
        <w:t>检测过程的完备性，即能够发现其中所有的规则冲突。其次，对于检测到的有冲突</w:t>
      </w:r>
      <w:r>
        <w:rPr>
          <w:rFonts w:ascii="SimSun" w:hAnsi="SimSun" w:eastAsia="SimSun" w:cs="SimSun"/>
          <w:sz w:val="21"/>
          <w:szCs w:val="21"/>
          <w:spacing w:val="15"/>
        </w:rPr>
        <w:t xml:space="preserve"> </w:t>
      </w:r>
      <w:r>
        <w:rPr>
          <w:rFonts w:ascii="SimSun" w:hAnsi="SimSun" w:eastAsia="SimSun" w:cs="SimSun"/>
          <w:sz w:val="21"/>
          <w:szCs w:val="21"/>
          <w:spacing w:val="-8"/>
        </w:rPr>
        <w:t>的规则，在对其进行处理时，应当选取合适的算法确保不会引入新的冲突。</w:t>
      </w:r>
    </w:p>
    <w:p>
      <w:pPr>
        <w:ind w:left="490"/>
        <w:spacing w:before="82" w:line="219" w:lineRule="auto"/>
        <w:rPr>
          <w:rFonts w:ascii="SimSun" w:hAnsi="SimSun" w:eastAsia="SimSun" w:cs="SimSun"/>
          <w:sz w:val="21"/>
          <w:szCs w:val="21"/>
        </w:rPr>
      </w:pPr>
      <w:r>
        <w:rPr>
          <w:rFonts w:ascii="SimSun" w:hAnsi="SimSun" w:eastAsia="SimSun" w:cs="SimSun"/>
          <w:sz w:val="21"/>
          <w:szCs w:val="21"/>
          <w:spacing w:val="11"/>
        </w:rPr>
        <w:t>2)检查算法</w:t>
      </w:r>
    </w:p>
    <w:p>
      <w:pPr>
        <w:ind w:left="80" w:right="46" w:firstLine="440"/>
        <w:spacing w:before="42" w:line="270" w:lineRule="auto"/>
        <w:rPr>
          <w:rFonts w:ascii="SimSun" w:hAnsi="SimSun" w:eastAsia="SimSun" w:cs="SimSun"/>
          <w:sz w:val="21"/>
          <w:szCs w:val="21"/>
        </w:rPr>
      </w:pPr>
      <w:r>
        <w:rPr>
          <w:rFonts w:ascii="SimSun" w:hAnsi="SimSun" w:eastAsia="SimSun" w:cs="SimSun"/>
          <w:sz w:val="21"/>
          <w:szCs w:val="21"/>
          <w:spacing w:val="-7"/>
        </w:rPr>
        <w:t>在进行一致性检查算法设计之前，先明确以下概念：根据一致性定</w:t>
      </w:r>
      <w:r>
        <w:rPr>
          <w:rFonts w:ascii="SimSun" w:hAnsi="SimSun" w:eastAsia="SimSun" w:cs="SimSun"/>
          <w:sz w:val="21"/>
          <w:szCs w:val="21"/>
          <w:spacing w:val="-8"/>
        </w:rPr>
        <w:t>义可知，对</w:t>
      </w:r>
      <w:r>
        <w:rPr>
          <w:rFonts w:ascii="SimSun" w:hAnsi="SimSun" w:eastAsia="SimSun" w:cs="SimSun"/>
          <w:sz w:val="21"/>
          <w:szCs w:val="21"/>
        </w:rPr>
        <w:t xml:space="preserve"> </w:t>
      </w:r>
      <w:r>
        <w:rPr>
          <w:rFonts w:ascii="SimSun" w:hAnsi="SimSun" w:eastAsia="SimSun" w:cs="SimSun"/>
          <w:sz w:val="21"/>
          <w:szCs w:val="21"/>
          <w:spacing w:val="4"/>
        </w:rPr>
        <w:t>于一个</w:t>
      </w:r>
      <w:r>
        <w:rPr>
          <w:rFonts w:ascii="Times New Roman" w:hAnsi="Times New Roman" w:eastAsia="Times New Roman" w:cs="Times New Roman"/>
          <w:sz w:val="21"/>
          <w:szCs w:val="21"/>
        </w:rPr>
        <w:t>Evidence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Rules</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规则集2,若三是一致的，其充分必要条件是对于  中的</w:t>
      </w:r>
      <w:r>
        <w:rPr>
          <w:rFonts w:ascii="SimSun" w:hAnsi="SimSun" w:eastAsia="SimSun" w:cs="SimSun"/>
          <w:sz w:val="21"/>
          <w:szCs w:val="21"/>
          <w:spacing w:val="2"/>
        </w:rPr>
        <w:t xml:space="preserve"> </w:t>
      </w:r>
      <w:r>
        <w:rPr>
          <w:rFonts w:ascii="SimSun" w:hAnsi="SimSun" w:eastAsia="SimSun" w:cs="SimSun"/>
          <w:sz w:val="21"/>
          <w:szCs w:val="21"/>
          <w:spacing w:val="-10"/>
        </w:rPr>
        <w:t>任意两条规则φ;和φ,,它们也是一致的。</w:t>
      </w:r>
    </w:p>
    <w:p>
      <w:pPr>
        <w:ind w:left="80" w:right="31" w:firstLine="440"/>
        <w:spacing w:before="57" w:line="262" w:lineRule="auto"/>
        <w:rPr>
          <w:rFonts w:ascii="SimSun" w:hAnsi="SimSun" w:eastAsia="SimSun" w:cs="SimSun"/>
          <w:sz w:val="21"/>
          <w:szCs w:val="21"/>
        </w:rPr>
      </w:pPr>
      <w:r>
        <w:rPr>
          <w:rFonts w:ascii="SimSun" w:hAnsi="SimSun" w:eastAsia="SimSun" w:cs="SimSun"/>
          <w:sz w:val="21"/>
          <w:szCs w:val="21"/>
          <w:spacing w:val="-7"/>
        </w:rPr>
        <w:t>因此，根据上述思路，将对规则集三的一致性检查转化成对规则集</w:t>
      </w:r>
      <w:r>
        <w:rPr>
          <w:rFonts w:ascii="SimSun" w:hAnsi="SimSun" w:eastAsia="SimSun" w:cs="SimSun"/>
          <w:sz w:val="21"/>
          <w:szCs w:val="21"/>
          <w:spacing w:val="-8"/>
        </w:rPr>
        <w:t>中任意两条</w:t>
      </w:r>
      <w:r>
        <w:rPr>
          <w:rFonts w:ascii="SimSun" w:hAnsi="SimSun" w:eastAsia="SimSun" w:cs="SimSun"/>
          <w:sz w:val="21"/>
          <w:szCs w:val="21"/>
        </w:rPr>
        <w:t xml:space="preserve"> </w:t>
      </w:r>
      <w:r>
        <w:rPr>
          <w:rFonts w:ascii="SimSun" w:hAnsi="SimSun" w:eastAsia="SimSun" w:cs="SimSun"/>
          <w:sz w:val="21"/>
          <w:szCs w:val="21"/>
          <w:spacing w:val="-5"/>
        </w:rPr>
        <w:t>规则φ之间的一致性检查。具体检查方案为：设</w:t>
      </w:r>
      <w:r>
        <w:rPr>
          <w:rFonts w:ascii="Times New Roman" w:hAnsi="Times New Roman" w:eastAsia="Times New Roman" w:cs="Times New Roman"/>
          <w:sz w:val="21"/>
          <w:szCs w:val="21"/>
          <w:spacing w:val="-5"/>
        </w:rPr>
        <w:t>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是规则集  中规则</w:t>
      </w:r>
      <w:r>
        <w:rPr>
          <w:rFonts w:ascii="SimSun" w:hAnsi="SimSun" w:eastAsia="SimSun" w:cs="SimSun"/>
          <w:sz w:val="21"/>
          <w:szCs w:val="21"/>
          <w:spacing w:val="-6"/>
        </w:rPr>
        <w:t>个数，当</w:t>
      </w:r>
      <w:r>
        <w:rPr>
          <w:rFonts w:ascii="Times New Roman" w:hAnsi="Times New Roman" w:eastAsia="Times New Roman" w:cs="Times New Roman"/>
          <w:sz w:val="21"/>
          <w:szCs w:val="21"/>
          <w:spacing w:val="-6"/>
        </w:rPr>
        <w:t>n=1   </w:t>
      </w:r>
      <w:r>
        <w:rPr>
          <w:rFonts w:ascii="SimSun" w:hAnsi="SimSun" w:eastAsia="SimSun" w:cs="SimSun"/>
          <w:sz w:val="21"/>
          <w:szCs w:val="21"/>
          <w:spacing w:val="-5"/>
        </w:rPr>
        <w:t>时，显然规则集是一致的；当</w:t>
      </w:r>
      <w:r>
        <w:rPr>
          <w:rFonts w:ascii="Times New Roman" w:hAnsi="Times New Roman" w:eastAsia="Times New Roman" w:cs="Times New Roman"/>
          <w:sz w:val="21"/>
          <w:szCs w:val="21"/>
          <w:spacing w:val="-5"/>
        </w:rPr>
        <w:t>n=2   </w:t>
      </w:r>
      <w:r>
        <w:rPr>
          <w:rFonts w:ascii="SimSun" w:hAnsi="SimSun" w:eastAsia="SimSun" w:cs="SimSun"/>
          <w:sz w:val="21"/>
          <w:szCs w:val="21"/>
          <w:spacing w:val="-5"/>
        </w:rPr>
        <w:t>时，规则集</w:t>
      </w:r>
      <w:r>
        <w:rPr>
          <w:rFonts w:ascii="SimSun" w:hAnsi="SimSun" w:eastAsia="SimSun" w:cs="SimSun"/>
          <w:sz w:val="21"/>
          <w:szCs w:val="21"/>
          <w:spacing w:val="-73"/>
        </w:rPr>
        <w:t xml:space="preserve"> </w:t>
      </w:r>
      <w:r>
        <w:rPr>
          <w:rFonts w:ascii="SimSun" w:hAnsi="SimSun" w:eastAsia="SimSun" w:cs="SimSun"/>
          <w:sz w:val="21"/>
          <w:szCs w:val="21"/>
          <w:spacing w:val="-5"/>
        </w:rPr>
        <w:t>∑是一致</w:t>
      </w:r>
      <w:r>
        <w:rPr>
          <w:rFonts w:ascii="SimSun" w:hAnsi="SimSun" w:eastAsia="SimSun" w:cs="SimSun"/>
          <w:sz w:val="21"/>
          <w:szCs w:val="21"/>
          <w:spacing w:val="-6"/>
        </w:rPr>
        <w:t>的等价于检查规则φ</w:t>
      </w:r>
      <w:r>
        <w:rPr>
          <w:rFonts w:ascii="Calibri" w:hAnsi="Calibri" w:eastAsia="Calibri" w:cs="Calibri"/>
          <w:sz w:val="21"/>
          <w:szCs w:val="21"/>
          <w:spacing w:val="-6"/>
        </w:rPr>
        <w:t>₁</w:t>
      </w:r>
      <w:r>
        <w:rPr>
          <w:rFonts w:ascii="SimSun" w:hAnsi="SimSun" w:eastAsia="SimSun" w:cs="SimSun"/>
          <w:sz w:val="21"/>
          <w:szCs w:val="21"/>
          <w:spacing w:val="-6"/>
        </w:rPr>
        <w:t>和φ</w:t>
      </w:r>
      <w:r>
        <w:rPr>
          <w:rFonts w:ascii="Calibri" w:hAnsi="Calibri" w:eastAsia="Calibri" w:cs="Calibri"/>
          <w:sz w:val="21"/>
          <w:szCs w:val="21"/>
          <w:spacing w:val="-6"/>
        </w:rPr>
        <w:t>₂</w:t>
      </w:r>
      <w:r>
        <w:rPr>
          <w:rFonts w:ascii="Calibri" w:hAnsi="Calibri" w:eastAsia="Calibri" w:cs="Calibri"/>
          <w:sz w:val="21"/>
          <w:szCs w:val="21"/>
        </w:rPr>
        <w:t xml:space="preserve"> </w:t>
      </w:r>
      <w:r>
        <w:rPr>
          <w:rFonts w:ascii="SimSun" w:hAnsi="SimSun" w:eastAsia="SimSun" w:cs="SimSun"/>
          <w:sz w:val="21"/>
          <w:szCs w:val="21"/>
          <w:spacing w:val="-6"/>
        </w:rPr>
        <w:t>是一致的；当</w:t>
      </w:r>
      <w:r>
        <w:rPr>
          <w:rFonts w:ascii="Times New Roman" w:hAnsi="Times New Roman" w:eastAsia="Times New Roman" w:cs="Times New Roman"/>
          <w:sz w:val="21"/>
          <w:szCs w:val="21"/>
          <w:spacing w:val="-6"/>
        </w:rPr>
        <w:t>n≥3   </w:t>
      </w:r>
      <w:r>
        <w:rPr>
          <w:rFonts w:ascii="SimSun" w:hAnsi="SimSun" w:eastAsia="SimSun" w:cs="SimSun"/>
          <w:sz w:val="21"/>
          <w:szCs w:val="21"/>
          <w:spacing w:val="-6"/>
        </w:rPr>
        <w:t>时，需要对规则集</w:t>
      </w:r>
      <w:r>
        <w:rPr>
          <w:rFonts w:ascii="SimSun" w:hAnsi="SimSun" w:eastAsia="SimSun" w:cs="SimSun"/>
          <w:sz w:val="21"/>
          <w:szCs w:val="21"/>
          <w:spacing w:val="-74"/>
        </w:rPr>
        <w:t xml:space="preserve"> </w:t>
      </w:r>
      <w:r>
        <w:rPr>
          <w:rFonts w:ascii="SimSun" w:hAnsi="SimSun" w:eastAsia="SimSun" w:cs="SimSun"/>
          <w:sz w:val="21"/>
          <w:szCs w:val="21"/>
          <w:spacing w:val="-6"/>
        </w:rPr>
        <w:t>∑</w:t>
      </w:r>
      <w:r>
        <w:rPr>
          <w:rFonts w:ascii="SimSun" w:hAnsi="SimSun" w:eastAsia="SimSun" w:cs="SimSun"/>
          <w:sz w:val="21"/>
          <w:szCs w:val="21"/>
          <w:spacing w:val="-78"/>
        </w:rPr>
        <w:t xml:space="preserve"> </w:t>
      </w:r>
      <w:r>
        <w:rPr>
          <w:rFonts w:ascii="SimSun" w:hAnsi="SimSun" w:eastAsia="SimSun" w:cs="SimSun"/>
          <w:sz w:val="21"/>
          <w:szCs w:val="21"/>
          <w:spacing w:val="-6"/>
        </w:rPr>
        <w:t>中的任意两条规则φ;和φ</w:t>
      </w:r>
      <w:r>
        <w:rPr>
          <w:rFonts w:ascii="SimSun" w:hAnsi="SimSun" w:eastAsia="SimSun" w:cs="SimSun"/>
          <w:sz w:val="21"/>
          <w:szCs w:val="21"/>
          <w:spacing w:val="-7"/>
        </w:rPr>
        <w:t>,</w:t>
      </w:r>
      <w:r>
        <w:rPr>
          <w:rFonts w:ascii="Times New Roman" w:hAnsi="Times New Roman" w:eastAsia="Times New Roman" w:cs="Times New Roman"/>
          <w:sz w:val="21"/>
          <w:szCs w:val="21"/>
          <w:spacing w:val="-7"/>
        </w:rPr>
        <w:t>(i≠j)    </w:t>
      </w:r>
      <w:r>
        <w:rPr>
          <w:rFonts w:ascii="SimSun" w:hAnsi="SimSun" w:eastAsia="SimSun" w:cs="SimSun"/>
          <w:sz w:val="21"/>
          <w:szCs w:val="21"/>
          <w:spacing w:val="-7"/>
        </w:rPr>
        <w:t>进行一致</w:t>
      </w:r>
      <w:r>
        <w:rPr>
          <w:rFonts w:ascii="SimSun" w:hAnsi="SimSun" w:eastAsia="SimSun" w:cs="SimSun"/>
          <w:sz w:val="21"/>
          <w:szCs w:val="21"/>
        </w:rPr>
        <w:t xml:space="preserve"> </w:t>
      </w:r>
      <w:r>
        <w:rPr>
          <w:rFonts w:ascii="SimSun" w:hAnsi="SimSun" w:eastAsia="SimSun" w:cs="SimSun"/>
          <w:sz w:val="21"/>
          <w:szCs w:val="21"/>
          <w:spacing w:val="-3"/>
        </w:rPr>
        <w:t>性检查。</w:t>
      </w:r>
    </w:p>
    <w:p>
      <w:pPr>
        <w:ind w:left="80" w:right="39" w:firstLine="440"/>
        <w:spacing w:before="60" w:line="255" w:lineRule="auto"/>
        <w:rPr>
          <w:rFonts w:ascii="SimSun" w:hAnsi="SimSun" w:eastAsia="SimSun" w:cs="SimSun"/>
          <w:sz w:val="21"/>
          <w:szCs w:val="21"/>
        </w:rPr>
      </w:pPr>
      <w:r>
        <w:rPr>
          <w:rFonts w:ascii="SimSun" w:hAnsi="SimSun" w:eastAsia="SimSun" w:cs="SimSun"/>
          <w:sz w:val="21"/>
          <w:szCs w:val="21"/>
          <w:spacing w:val="-1"/>
        </w:rPr>
        <w:t>因此，对于规则集三的一致性检查主要针对其中的规则对</w:t>
      </w:r>
      <w:hyperlink w:history="true" r:id="rId552">
        <w:r>
          <w:rPr>
            <w:rFonts w:ascii="SimSun" w:hAnsi="SimSun" w:eastAsia="SimSun" w:cs="SimSun"/>
            <w:sz w:val="21"/>
            <w:szCs w:val="21"/>
            <w:spacing w:val="-1"/>
          </w:rPr>
          <w:t>10.3.3.1</w:t>
        </w:r>
      </w:hyperlink>
      <w:r>
        <w:rPr>
          <w:rFonts w:ascii="SimSun" w:hAnsi="SimSun" w:eastAsia="SimSun" w:cs="SimSun"/>
          <w:sz w:val="21"/>
          <w:szCs w:val="21"/>
          <w:spacing w:val="-1"/>
        </w:rPr>
        <w:t>节中一致</w:t>
      </w:r>
      <w:r>
        <w:rPr>
          <w:rFonts w:ascii="SimSun" w:hAnsi="SimSun" w:eastAsia="SimSun" w:cs="SimSun"/>
          <w:sz w:val="21"/>
          <w:szCs w:val="21"/>
          <w:spacing w:val="11"/>
        </w:rPr>
        <w:t xml:space="preserve"> </w:t>
      </w:r>
      <w:r>
        <w:rPr>
          <w:rFonts w:ascii="SimSun" w:hAnsi="SimSun" w:eastAsia="SimSun" w:cs="SimSun"/>
          <w:sz w:val="21"/>
          <w:szCs w:val="21"/>
          <w:spacing w:val="5"/>
        </w:rPr>
        <w:t>性分析部分的三种特殊情况进行检查。主要检查过程如图10-5所示。</w:t>
      </w:r>
    </w:p>
    <w:p>
      <w:pPr>
        <w:ind w:left="520"/>
        <w:spacing w:before="61" w:line="219" w:lineRule="auto"/>
        <w:rPr>
          <w:rFonts w:ascii="SimSun" w:hAnsi="SimSun" w:eastAsia="SimSun" w:cs="SimSun"/>
          <w:sz w:val="21"/>
          <w:szCs w:val="21"/>
        </w:rPr>
      </w:pPr>
      <w:r>
        <w:rPr>
          <w:rFonts w:ascii="SimSun" w:hAnsi="SimSun" w:eastAsia="SimSun" w:cs="SimSun"/>
          <w:sz w:val="21"/>
          <w:szCs w:val="21"/>
          <w:spacing w:val="12"/>
        </w:rPr>
        <w:t>具体算法如表10-15所列。</w:t>
      </w:r>
    </w:p>
    <w:p>
      <w:pPr>
        <w:ind w:left="2290"/>
        <w:spacing w:before="166" w:line="220" w:lineRule="auto"/>
        <w:rPr>
          <w:rFonts w:ascii="FangSong" w:hAnsi="FangSong" w:eastAsia="FangSong" w:cs="FangSong"/>
          <w:sz w:val="21"/>
          <w:szCs w:val="21"/>
        </w:rPr>
      </w:pPr>
      <w:r>
        <w:rPr>
          <w:rFonts w:ascii="FangSong" w:hAnsi="FangSong" w:eastAsia="FangSong" w:cs="FangSong"/>
          <w:sz w:val="21"/>
          <w:szCs w:val="21"/>
          <w:spacing w:val="6"/>
        </w:rPr>
        <w:t>表10-</w:t>
      </w:r>
      <w:r>
        <w:rPr>
          <w:rFonts w:ascii="FangSong" w:hAnsi="FangSong" w:eastAsia="FangSong" w:cs="FangSong"/>
          <w:sz w:val="21"/>
          <w:szCs w:val="21"/>
          <w:spacing w:val="-44"/>
        </w:rPr>
        <w:t xml:space="preserve"> </w:t>
      </w:r>
      <w:r>
        <w:rPr>
          <w:rFonts w:ascii="FangSong" w:hAnsi="FangSong" w:eastAsia="FangSong" w:cs="FangSong"/>
          <w:sz w:val="21"/>
          <w:szCs w:val="21"/>
          <w:spacing w:val="6"/>
        </w:rPr>
        <w:t>15</w:t>
      </w:r>
      <w:r>
        <w:rPr>
          <w:rFonts w:ascii="FangSong" w:hAnsi="FangSong" w:eastAsia="FangSong" w:cs="FangSong"/>
          <w:sz w:val="21"/>
          <w:szCs w:val="21"/>
          <w:spacing w:val="91"/>
        </w:rPr>
        <w:t xml:space="preserve"> </w:t>
      </w:r>
      <w:r>
        <w:rPr>
          <w:rFonts w:ascii="FangSong" w:hAnsi="FangSong" w:eastAsia="FangSong" w:cs="FangSong"/>
          <w:sz w:val="21"/>
          <w:szCs w:val="21"/>
          <w:spacing w:val="6"/>
        </w:rPr>
        <w:t>规则一致性检验算法</w:t>
      </w:r>
    </w:p>
    <w:p>
      <w:pPr>
        <w:spacing w:line="60" w:lineRule="exact"/>
        <w:rPr/>
      </w:pPr>
      <w:r/>
    </w:p>
    <w:tbl>
      <w:tblPr>
        <w:tblStyle w:val="TableNormal"/>
        <w:tblW w:w="7350" w:type="dxa"/>
        <w:tblInd w:w="1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23" w:hRule="atLeast"/>
        </w:trPr>
        <w:tc>
          <w:tcPr>
            <w:tcW w:w="7350" w:type="dxa"/>
            <w:vAlign w:val="top"/>
          </w:tcPr>
          <w:p>
            <w:pPr>
              <w:pStyle w:val="TableText"/>
              <w:ind w:left="407"/>
              <w:spacing w:before="79" w:line="219" w:lineRule="auto"/>
              <w:rPr>
                <w:sz w:val="16"/>
                <w:szCs w:val="16"/>
              </w:rPr>
            </w:pPr>
            <w:r>
              <w:rPr>
                <w:sz w:val="16"/>
                <w:szCs w:val="16"/>
                <w:b/>
                <w:bCs/>
                <w:spacing w:val="-2"/>
              </w:rPr>
              <w:t>Name:一致性检验算法</w:t>
            </w:r>
          </w:p>
        </w:tc>
      </w:tr>
      <w:tr>
        <w:trPr>
          <w:trHeight w:val="627" w:hRule="atLeast"/>
        </w:trPr>
        <w:tc>
          <w:tcPr>
            <w:tcW w:w="7350" w:type="dxa"/>
            <w:vAlign w:val="top"/>
          </w:tcPr>
          <w:p>
            <w:pPr>
              <w:pStyle w:val="TableText"/>
              <w:ind w:left="405"/>
              <w:spacing w:before="113" w:line="271" w:lineRule="exact"/>
              <w:rPr>
                <w:sz w:val="16"/>
                <w:szCs w:val="16"/>
              </w:rPr>
            </w:pPr>
            <w:r>
              <w:rPr>
                <w:sz w:val="16"/>
                <w:szCs w:val="16"/>
                <w:position w:val="8"/>
              </w:rPr>
              <w:t>Input:一个给定规则集</w:t>
            </w:r>
          </w:p>
          <w:p>
            <w:pPr>
              <w:pStyle w:val="TableText"/>
              <w:ind w:left="405"/>
              <w:spacing w:line="214" w:lineRule="auto"/>
              <w:rPr>
                <w:sz w:val="16"/>
                <w:szCs w:val="16"/>
              </w:rPr>
            </w:pPr>
            <w:r>
              <w:rPr>
                <w:sz w:val="16"/>
                <w:szCs w:val="16"/>
                <w:spacing w:val="-1"/>
              </w:rPr>
              <w:t>Output:是否一致</w:t>
            </w:r>
          </w:p>
        </w:tc>
      </w:tr>
      <w:tr>
        <w:trPr>
          <w:trHeight w:val="1399" w:hRule="atLeast"/>
        </w:trPr>
        <w:tc>
          <w:tcPr>
            <w:tcW w:w="7350" w:type="dxa"/>
            <w:vAlign w:val="top"/>
          </w:tcPr>
          <w:p>
            <w:pPr>
              <w:pStyle w:val="TableText"/>
              <w:ind w:left="405"/>
              <w:spacing w:before="142" w:line="184" w:lineRule="auto"/>
              <w:rPr>
                <w:sz w:val="16"/>
                <w:szCs w:val="16"/>
              </w:rPr>
            </w:pPr>
            <w:r>
              <w:rPr>
                <w:sz w:val="16"/>
                <w:szCs w:val="16"/>
                <w:spacing w:val="-3"/>
              </w:rPr>
              <w:t>1.Intf=1</w:t>
            </w:r>
          </w:p>
          <w:p>
            <w:pPr>
              <w:pStyle w:val="TableText"/>
              <w:ind w:left="405"/>
              <w:spacing w:before="72" w:line="222" w:lineRule="auto"/>
              <w:rPr>
                <w:sz w:val="16"/>
                <w:szCs w:val="16"/>
              </w:rPr>
            </w:pPr>
            <w:r>
              <w:rPr>
                <w:sz w:val="16"/>
                <w:szCs w:val="16"/>
              </w:rPr>
              <w:t>2.If(caselCheck()and</w:t>
            </w:r>
            <w:r>
              <w:rPr>
                <w:sz w:val="16"/>
                <w:szCs w:val="16"/>
                <w:spacing w:val="31"/>
              </w:rPr>
              <w:t xml:space="preserve"> </w:t>
            </w:r>
            <w:r>
              <w:rPr>
                <w:sz w:val="16"/>
                <w:szCs w:val="16"/>
              </w:rPr>
              <w:t>ca</w:t>
            </w:r>
            <w:r>
              <w:rPr>
                <w:sz w:val="16"/>
                <w:szCs w:val="16"/>
                <w:spacing w:val="-1"/>
              </w:rPr>
              <w:t>se2Check(2)and</w:t>
            </w:r>
            <w:r>
              <w:rPr>
                <w:sz w:val="16"/>
                <w:szCs w:val="16"/>
                <w:spacing w:val="31"/>
              </w:rPr>
              <w:t xml:space="preserve"> </w:t>
            </w:r>
            <w:r>
              <w:rPr>
                <w:sz w:val="16"/>
                <w:szCs w:val="16"/>
                <w:spacing w:val="-1"/>
              </w:rPr>
              <w:t>case3Check(2))</w:t>
            </w:r>
          </w:p>
          <w:p>
            <w:pPr>
              <w:pStyle w:val="TableText"/>
              <w:ind w:left="405"/>
              <w:spacing w:before="100" w:line="228" w:lineRule="auto"/>
              <w:rPr>
                <w:sz w:val="16"/>
                <w:szCs w:val="16"/>
              </w:rPr>
            </w:pPr>
            <w:r>
              <w:rPr>
                <w:sz w:val="16"/>
                <w:szCs w:val="16"/>
                <w:spacing w:val="-3"/>
                <w:position w:val="1"/>
              </w:rPr>
              <w:t>3.</w:t>
            </w:r>
            <w:r>
              <w:rPr>
                <w:sz w:val="16"/>
                <w:szCs w:val="16"/>
                <w:spacing w:val="24"/>
                <w:w w:val="101"/>
                <w:position w:val="1"/>
              </w:rPr>
              <w:t xml:space="preserve">   </w:t>
            </w:r>
            <w:r>
              <w:rPr>
                <w:sz w:val="16"/>
                <w:szCs w:val="16"/>
                <w:b/>
                <w:bCs/>
                <w:spacing w:val="-3"/>
              </w:rPr>
              <w:t>Return</w:t>
            </w:r>
            <w:r>
              <w:rPr>
                <w:sz w:val="16"/>
                <w:szCs w:val="16"/>
                <w:spacing w:val="13"/>
              </w:rPr>
              <w:t xml:space="preserve"> </w:t>
            </w:r>
            <w:r>
              <w:rPr>
                <w:sz w:val="16"/>
                <w:szCs w:val="16"/>
                <w:spacing w:val="-3"/>
              </w:rPr>
              <w:t>true</w:t>
            </w:r>
          </w:p>
          <w:p>
            <w:pPr>
              <w:pStyle w:val="TableText"/>
              <w:ind w:left="405"/>
              <w:spacing w:before="29" w:line="282" w:lineRule="exact"/>
              <w:rPr>
                <w:sz w:val="16"/>
                <w:szCs w:val="16"/>
              </w:rPr>
            </w:pPr>
            <w:r>
              <w:rPr>
                <w:sz w:val="16"/>
                <w:szCs w:val="16"/>
                <w:spacing w:val="-2"/>
                <w:position w:val="10"/>
              </w:rPr>
              <w:t>4</w:t>
            </w:r>
            <w:r>
              <w:rPr>
                <w:sz w:val="16"/>
                <w:szCs w:val="16"/>
                <w:b/>
                <w:bCs/>
                <w:spacing w:val="-2"/>
                <w:position w:val="10"/>
              </w:rPr>
              <w:t>.Else</w:t>
            </w:r>
            <w:r>
              <w:rPr>
                <w:sz w:val="16"/>
                <w:szCs w:val="16"/>
                <w:spacing w:val="-2"/>
                <w:position w:val="10"/>
              </w:rPr>
              <w:t xml:space="preserve"> </w:t>
            </w:r>
            <w:r>
              <w:rPr>
                <w:sz w:val="16"/>
                <w:szCs w:val="16"/>
                <w:b/>
                <w:bCs/>
                <w:spacing w:val="-2"/>
                <w:position w:val="10"/>
              </w:rPr>
              <w:t>Return</w:t>
            </w:r>
            <w:r>
              <w:rPr>
                <w:sz w:val="16"/>
                <w:szCs w:val="16"/>
                <w:spacing w:val="11"/>
                <w:position w:val="10"/>
              </w:rPr>
              <w:t xml:space="preserve"> </w:t>
            </w:r>
            <w:r>
              <w:rPr>
                <w:sz w:val="16"/>
                <w:szCs w:val="16"/>
                <w:spacing w:val="-2"/>
                <w:position w:val="10"/>
              </w:rPr>
              <w:t>false;</w:t>
            </w:r>
          </w:p>
          <w:p>
            <w:pPr>
              <w:pStyle w:val="TableText"/>
              <w:ind w:left="405"/>
              <w:spacing w:line="235" w:lineRule="auto"/>
              <w:rPr>
                <w:sz w:val="16"/>
                <w:szCs w:val="16"/>
              </w:rPr>
            </w:pPr>
            <w:r>
              <w:rPr>
                <w:sz w:val="16"/>
                <w:szCs w:val="16"/>
                <w:spacing w:val="-3"/>
              </w:rPr>
              <w:t>5.</w:t>
            </w:r>
            <w:r>
              <w:rPr>
                <w:sz w:val="16"/>
                <w:szCs w:val="16"/>
                <w:b/>
                <w:bCs/>
                <w:spacing w:val="-3"/>
              </w:rPr>
              <w:t>End</w:t>
            </w:r>
            <w:r>
              <w:rPr>
                <w:sz w:val="16"/>
                <w:szCs w:val="16"/>
                <w:spacing w:val="17"/>
              </w:rPr>
              <w:t xml:space="preserve"> </w:t>
            </w:r>
            <w:r>
              <w:rPr>
                <w:sz w:val="16"/>
                <w:szCs w:val="16"/>
                <w:b/>
                <w:bCs/>
                <w:spacing w:val="-3"/>
              </w:rPr>
              <w:t>if</w:t>
            </w:r>
          </w:p>
        </w:tc>
      </w:tr>
    </w:tbl>
    <w:p>
      <w:pPr>
        <w:pStyle w:val="BodyText"/>
        <w:rPr/>
      </w:pPr>
      <w:r/>
    </w:p>
    <w:p>
      <w:pPr>
        <w:sectPr>
          <w:pgSz w:w="8720" w:h="13250"/>
          <w:pgMar w:top="400" w:right="584" w:bottom="400" w:left="669" w:header="0" w:footer="0" w:gutter="0"/>
        </w:sectPr>
        <w:rPr/>
      </w:pPr>
    </w:p>
    <w:p>
      <w:pPr>
        <w:ind w:left="2345"/>
        <w:spacing w:before="234" w:line="220" w:lineRule="auto"/>
        <w:rPr>
          <w:rFonts w:ascii="FangSong" w:hAnsi="FangSong" w:eastAsia="FangSong" w:cs="FangSong"/>
          <w:sz w:val="21"/>
          <w:szCs w:val="21"/>
        </w:rPr>
      </w:pPr>
      <w:r>
        <w:drawing>
          <wp:anchor distT="0" distB="0" distL="0" distR="0" simplePos="0" relativeHeight="253146112" behindDoc="1" locked="0" layoutInCell="1" allowOverlap="1">
            <wp:simplePos x="0" y="0"/>
            <wp:positionH relativeFrom="column">
              <wp:posOffset>4403754</wp:posOffset>
            </wp:positionH>
            <wp:positionV relativeFrom="paragraph">
              <wp:posOffset>114</wp:posOffset>
            </wp:positionV>
            <wp:extent cx="298455" cy="311140"/>
            <wp:effectExtent l="0" t="0" r="0" b="0"/>
            <wp:wrapNone/>
            <wp:docPr id="878" name="IM 878"/>
            <wp:cNvGraphicFramePr/>
            <a:graphic>
              <a:graphicData uri="http://schemas.openxmlformats.org/drawingml/2006/picture">
                <pic:pic>
                  <pic:nvPicPr>
                    <pic:cNvPr id="878" name="IM 878"/>
                    <pic:cNvPicPr/>
                  </pic:nvPicPr>
                  <pic:blipFill>
                    <a:blip r:embed="rId559"/>
                    <a:stretch>
                      <a:fillRect/>
                    </a:stretch>
                  </pic:blipFill>
                  <pic:spPr>
                    <a:xfrm rot="0">
                      <a:off x="0" y="0"/>
                      <a:ext cx="298455" cy="311140"/>
                    </a:xfrm>
                    <a:prstGeom prst="rect">
                      <a:avLst/>
                    </a:prstGeom>
                  </pic:spPr>
                </pic:pic>
              </a:graphicData>
            </a:graphic>
          </wp:anchor>
        </w:drawing>
      </w:r>
      <w:r>
        <w:rPr>
          <w:rFonts w:ascii="FangSong" w:hAnsi="FangSong" w:eastAsia="FangSong" w:cs="FangSong"/>
          <w:sz w:val="21"/>
          <w:szCs w:val="21"/>
          <w:spacing w:val="12"/>
        </w:rPr>
        <w:t>第10章基于规则的不一致数据检测与修复方法(251</w:t>
      </w:r>
    </w:p>
    <w:p>
      <w:pPr>
        <w:pStyle w:val="BodyText"/>
        <w:spacing w:line="241" w:lineRule="auto"/>
        <w:rPr/>
      </w:pPr>
      <w:r/>
    </w:p>
    <w:p>
      <w:pPr>
        <w:pStyle w:val="BodyText"/>
        <w:spacing w:line="242" w:lineRule="auto"/>
        <w:rPr/>
      </w:pPr>
      <w:r/>
    </w:p>
    <w:p>
      <w:pPr>
        <w:ind w:left="4225"/>
        <w:spacing w:before="69" w:line="221" w:lineRule="auto"/>
        <w:rPr>
          <w:rFonts w:ascii="SimSun" w:hAnsi="SimSun" w:eastAsia="SimSun" w:cs="SimSun"/>
          <w:sz w:val="21"/>
          <w:szCs w:val="21"/>
        </w:rPr>
      </w:pPr>
      <w:r>
        <w:drawing>
          <wp:anchor distT="0" distB="0" distL="0" distR="0" simplePos="0" relativeHeight="253147136" behindDoc="1" locked="0" layoutInCell="1" allowOverlap="1">
            <wp:simplePos x="0" y="0"/>
            <wp:positionH relativeFrom="column">
              <wp:posOffset>1279554</wp:posOffset>
            </wp:positionH>
            <wp:positionV relativeFrom="paragraph">
              <wp:posOffset>-89529</wp:posOffset>
            </wp:positionV>
            <wp:extent cx="2095497" cy="3581396"/>
            <wp:effectExtent l="0" t="0" r="0" b="0"/>
            <wp:wrapNone/>
            <wp:docPr id="880" name="IM 880"/>
            <wp:cNvGraphicFramePr/>
            <a:graphic>
              <a:graphicData uri="http://schemas.openxmlformats.org/drawingml/2006/picture">
                <pic:pic>
                  <pic:nvPicPr>
                    <pic:cNvPr id="880" name="IM 880"/>
                    <pic:cNvPicPr/>
                  </pic:nvPicPr>
                  <pic:blipFill>
                    <a:blip r:embed="rId560"/>
                    <a:stretch>
                      <a:fillRect/>
                    </a:stretch>
                  </pic:blipFill>
                  <pic:spPr>
                    <a:xfrm rot="0">
                      <a:off x="0" y="0"/>
                      <a:ext cx="2095497" cy="3581396"/>
                    </a:xfrm>
                    <a:prstGeom prst="rect">
                      <a:avLst/>
                    </a:prstGeom>
                  </pic:spPr>
                </pic:pic>
              </a:graphicData>
            </a:graphic>
          </wp:anchor>
        </w:drawing>
      </w:r>
      <w:r>
        <w:rPr>
          <w:rFonts w:ascii="SimSun" w:hAnsi="SimSun" w:eastAsia="SimSun" w:cs="SimSun"/>
          <w:sz w:val="21"/>
          <w:szCs w:val="21"/>
          <w:spacing w:val="-17"/>
          <w:w w:val="98"/>
        </w:rPr>
        <w:t>开始</w:t>
      </w:r>
    </w:p>
    <w:p>
      <w:pPr>
        <w:pStyle w:val="BodyText"/>
        <w:spacing w:line="438" w:lineRule="auto"/>
        <w:rPr/>
      </w:pPr>
      <w:r/>
    </w:p>
    <w:p>
      <w:pPr>
        <w:ind w:left="3995"/>
        <w:spacing w:before="55" w:line="219" w:lineRule="auto"/>
        <w:rPr>
          <w:rFonts w:ascii="SimSun" w:hAnsi="SimSun" w:eastAsia="SimSun" w:cs="SimSun"/>
          <w:sz w:val="17"/>
          <w:szCs w:val="17"/>
        </w:rPr>
      </w:pPr>
      <w:r>
        <w:rPr>
          <w:rFonts w:ascii="SimSun" w:hAnsi="SimSun" w:eastAsia="SimSun" w:cs="SimSun"/>
          <w:sz w:val="17"/>
          <w:szCs w:val="17"/>
          <w:spacing w:val="-9"/>
        </w:rPr>
        <w:t>输入规则集</w:t>
      </w:r>
    </w:p>
    <w:p>
      <w:pPr>
        <w:spacing w:before="76"/>
        <w:rPr/>
      </w:pPr>
      <w:r/>
    </w:p>
    <w:p>
      <w:pPr>
        <w:spacing w:before="75"/>
        <w:rPr/>
      </w:pPr>
      <w:r/>
    </w:p>
    <w:p>
      <w:pPr>
        <w:sectPr>
          <w:pgSz w:w="8720" w:h="13250"/>
          <w:pgMar w:top="520" w:right="859" w:bottom="400" w:left="454" w:header="0" w:footer="0" w:gutter="0"/>
          <w:cols w:equalWidth="0" w:num="1">
            <w:col w:w="7406" w:space="0"/>
          </w:cols>
        </w:sectPr>
        <w:rPr/>
      </w:pP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2695"/>
        <w:spacing w:before="55" w:line="223" w:lineRule="auto"/>
        <w:rPr>
          <w:rFonts w:ascii="SimSun" w:hAnsi="SimSun" w:eastAsia="SimSun" w:cs="SimSun"/>
          <w:sz w:val="17"/>
          <w:szCs w:val="17"/>
        </w:rPr>
      </w:pPr>
      <w:r>
        <w:rPr>
          <w:rFonts w:ascii="SimSun" w:hAnsi="SimSun" w:eastAsia="SimSun" w:cs="SimSun"/>
          <w:sz w:val="17"/>
          <w:szCs w:val="17"/>
        </w:rPr>
        <w:t>是</w:t>
      </w:r>
    </w:p>
    <w:p>
      <w:pPr>
        <w:pStyle w:val="BodyText"/>
        <w:spacing w:line="279" w:lineRule="auto"/>
        <w:rPr/>
      </w:pPr>
      <w:r/>
    </w:p>
    <w:p>
      <w:pPr>
        <w:pStyle w:val="BodyText"/>
        <w:spacing w:line="280" w:lineRule="auto"/>
        <w:rPr/>
      </w:pPr>
      <w:r/>
    </w:p>
    <w:p>
      <w:pPr>
        <w:pStyle w:val="BodyText"/>
        <w:spacing w:line="280" w:lineRule="auto"/>
        <w:rPr/>
      </w:pPr>
      <w:r/>
    </w:p>
    <w:p>
      <w:pPr>
        <w:pStyle w:val="BodyText"/>
        <w:spacing w:line="280" w:lineRule="auto"/>
        <w:rPr/>
      </w:pPr>
      <w:r/>
    </w:p>
    <w:p>
      <w:pPr>
        <w:ind w:left="2304"/>
        <w:spacing w:before="55" w:line="184" w:lineRule="auto"/>
        <w:rPr>
          <w:rFonts w:ascii="SimSun" w:hAnsi="SimSun" w:eastAsia="SimSun" w:cs="SimSun"/>
          <w:sz w:val="17"/>
          <w:szCs w:val="17"/>
        </w:rPr>
      </w:pPr>
      <w:r>
        <w:rPr>
          <w:rFonts w:ascii="SimSun" w:hAnsi="SimSun" w:eastAsia="SimSun" w:cs="SimSun"/>
          <w:sz w:val="17"/>
          <w:szCs w:val="17"/>
          <w:spacing w:val="-8"/>
        </w:rPr>
        <w:t>规则集不一致</w:t>
      </w:r>
    </w:p>
    <w:p>
      <w:pPr>
        <w:pStyle w:val="BodyText"/>
        <w:spacing w:line="14" w:lineRule="auto"/>
        <w:rPr>
          <w:sz w:val="2"/>
        </w:rPr>
      </w:pPr>
      <w:r>
        <w:rPr>
          <w:sz w:val="2"/>
          <w:szCs w:val="2"/>
        </w:rPr>
        <w:br w:type="column"/>
      </w:r>
    </w:p>
    <w:p>
      <w:pPr>
        <w:spacing w:before="32" w:line="219" w:lineRule="auto"/>
        <w:rPr>
          <w:rFonts w:ascii="SimSun" w:hAnsi="SimSun" w:eastAsia="SimSun" w:cs="SimSun"/>
          <w:sz w:val="17"/>
          <w:szCs w:val="17"/>
        </w:rPr>
      </w:pPr>
      <w:r>
        <w:rPr>
          <w:rFonts w:ascii="SimSun" w:hAnsi="SimSun" w:eastAsia="SimSun" w:cs="SimSun"/>
          <w:sz w:val="17"/>
          <w:szCs w:val="17"/>
          <w:spacing w:val="-9"/>
        </w:rPr>
        <w:t>存在情况一</w:t>
      </w:r>
    </w:p>
    <w:p>
      <w:pPr>
        <w:ind w:left="649"/>
        <w:spacing w:before="268" w:line="499" w:lineRule="exact"/>
        <w:rPr>
          <w:rFonts w:ascii="SimSun" w:hAnsi="SimSun" w:eastAsia="SimSun" w:cs="SimSun"/>
          <w:sz w:val="17"/>
          <w:szCs w:val="17"/>
        </w:rPr>
      </w:pPr>
      <w:r>
        <w:rPr>
          <w:rFonts w:ascii="SimSun" w:hAnsi="SimSun" w:eastAsia="SimSun" w:cs="SimSun"/>
          <w:sz w:val="17"/>
          <w:szCs w:val="17"/>
          <w:position w:val="25"/>
        </w:rPr>
        <w:t>否</w:t>
      </w:r>
    </w:p>
    <w:p>
      <w:pPr>
        <w:spacing w:before="1" w:line="219" w:lineRule="auto"/>
        <w:rPr>
          <w:rFonts w:ascii="SimSun" w:hAnsi="SimSun" w:eastAsia="SimSun" w:cs="SimSun"/>
          <w:sz w:val="17"/>
          <w:szCs w:val="17"/>
        </w:rPr>
      </w:pPr>
      <w:r>
        <w:rPr>
          <w:rFonts w:ascii="SimSun" w:hAnsi="SimSun" w:eastAsia="SimSun" w:cs="SimSun"/>
          <w:sz w:val="17"/>
          <w:szCs w:val="17"/>
          <w:spacing w:val="-9"/>
        </w:rPr>
        <w:t>存在情况二</w:t>
      </w:r>
    </w:p>
    <w:p>
      <w:pPr>
        <w:ind w:left="649"/>
        <w:spacing w:before="288" w:line="440" w:lineRule="exact"/>
        <w:rPr>
          <w:rFonts w:ascii="SimSun" w:hAnsi="SimSun" w:eastAsia="SimSun" w:cs="SimSun"/>
          <w:sz w:val="17"/>
          <w:szCs w:val="17"/>
        </w:rPr>
      </w:pPr>
      <w:r>
        <w:rPr>
          <w:rFonts w:ascii="SimSun" w:hAnsi="SimSun" w:eastAsia="SimSun" w:cs="SimSun"/>
          <w:sz w:val="17"/>
          <w:szCs w:val="17"/>
          <w:position w:val="21"/>
        </w:rPr>
        <w:t>否</w:t>
      </w:r>
    </w:p>
    <w:p>
      <w:pPr>
        <w:spacing w:line="219" w:lineRule="auto"/>
        <w:rPr>
          <w:rFonts w:ascii="SimSun" w:hAnsi="SimSun" w:eastAsia="SimSun" w:cs="SimSun"/>
          <w:sz w:val="17"/>
          <w:szCs w:val="17"/>
        </w:rPr>
      </w:pPr>
      <w:r>
        <w:rPr>
          <w:rFonts w:ascii="SimSun" w:hAnsi="SimSun" w:eastAsia="SimSun" w:cs="SimSun"/>
          <w:sz w:val="17"/>
          <w:szCs w:val="17"/>
          <w:spacing w:val="-9"/>
        </w:rPr>
        <w:t>存在情况三</w:t>
      </w:r>
    </w:p>
    <w:p>
      <w:pPr>
        <w:ind w:left="649"/>
        <w:spacing w:before="219" w:line="339" w:lineRule="exact"/>
        <w:rPr>
          <w:rFonts w:ascii="SimSun" w:hAnsi="SimSun" w:eastAsia="SimSun" w:cs="SimSun"/>
          <w:sz w:val="17"/>
          <w:szCs w:val="17"/>
        </w:rPr>
      </w:pPr>
      <w:r>
        <w:rPr>
          <w:rFonts w:ascii="SimSun" w:hAnsi="SimSun" w:eastAsia="SimSun" w:cs="SimSun"/>
          <w:sz w:val="17"/>
          <w:szCs w:val="17"/>
          <w:position w:val="13"/>
        </w:rPr>
        <w:t>否</w:t>
      </w:r>
    </w:p>
    <w:p>
      <w:pPr>
        <w:spacing w:line="206" w:lineRule="auto"/>
        <w:rPr>
          <w:rFonts w:ascii="SimSun" w:hAnsi="SimSun" w:eastAsia="SimSun" w:cs="SimSun"/>
          <w:sz w:val="17"/>
          <w:szCs w:val="17"/>
        </w:rPr>
      </w:pPr>
      <w:r>
        <w:rPr>
          <w:rFonts w:ascii="SimSun" w:hAnsi="SimSun" w:eastAsia="SimSun" w:cs="SimSun"/>
          <w:sz w:val="17"/>
          <w:szCs w:val="17"/>
          <w:spacing w:val="-6"/>
        </w:rPr>
        <w:t>规则集一致</w:t>
      </w:r>
    </w:p>
    <w:p>
      <w:pPr>
        <w:spacing w:line="206" w:lineRule="auto"/>
        <w:sectPr>
          <w:type w:val="continuous"/>
          <w:pgSz w:w="8720" w:h="13250"/>
          <w:pgMar w:top="520" w:right="859" w:bottom="400" w:left="454" w:header="0" w:footer="0" w:gutter="0"/>
          <w:cols w:equalWidth="0" w:num="2">
            <w:col w:w="3896" w:space="100"/>
            <w:col w:w="3411" w:space="0"/>
          </w:cols>
        </w:sectPr>
        <w:rPr>
          <w:rFonts w:ascii="SimSun" w:hAnsi="SimSun" w:eastAsia="SimSun" w:cs="SimSun"/>
          <w:sz w:val="17"/>
          <w:szCs w:val="17"/>
        </w:rPr>
      </w:pPr>
    </w:p>
    <w:p>
      <w:pPr>
        <w:pStyle w:val="BodyText"/>
        <w:spacing w:line="250" w:lineRule="auto"/>
        <w:rPr/>
      </w:pPr>
      <w:r/>
    </w:p>
    <w:p>
      <w:pPr>
        <w:pStyle w:val="BodyText"/>
        <w:spacing w:line="250" w:lineRule="auto"/>
        <w:rPr/>
      </w:pPr>
      <w:r/>
    </w:p>
    <w:p>
      <w:pPr>
        <w:ind w:left="4255"/>
        <w:spacing w:before="69" w:line="219" w:lineRule="auto"/>
        <w:rPr>
          <w:rFonts w:ascii="SimSun" w:hAnsi="SimSun" w:eastAsia="SimSun" w:cs="SimSun"/>
          <w:sz w:val="21"/>
          <w:szCs w:val="21"/>
        </w:rPr>
      </w:pPr>
      <w:r>
        <w:rPr>
          <w:rFonts w:ascii="SimSun" w:hAnsi="SimSun" w:eastAsia="SimSun" w:cs="SimSun"/>
          <w:sz w:val="21"/>
          <w:szCs w:val="21"/>
          <w:spacing w:val="-21"/>
        </w:rPr>
        <w:t>结束</w:t>
      </w:r>
    </w:p>
    <w:p>
      <w:pPr>
        <w:ind w:left="2375"/>
        <w:spacing w:before="291" w:line="219" w:lineRule="auto"/>
        <w:rPr>
          <w:rFonts w:ascii="SimSun" w:hAnsi="SimSun" w:eastAsia="SimSun" w:cs="SimSun"/>
          <w:sz w:val="21"/>
          <w:szCs w:val="21"/>
        </w:rPr>
      </w:pPr>
      <w:r>
        <w:rPr>
          <w:rFonts w:ascii="SimSun" w:hAnsi="SimSun" w:eastAsia="SimSun" w:cs="SimSun"/>
          <w:sz w:val="21"/>
          <w:szCs w:val="21"/>
          <w:spacing w:val="-16"/>
        </w:rPr>
        <w:t>图10-5</w:t>
      </w:r>
      <w:r>
        <w:rPr>
          <w:rFonts w:ascii="SimSun" w:hAnsi="SimSun" w:eastAsia="SimSun" w:cs="SimSun"/>
          <w:sz w:val="21"/>
          <w:szCs w:val="21"/>
          <w:spacing w:val="71"/>
        </w:rPr>
        <w:t xml:space="preserve"> </w:t>
      </w:r>
      <w:r>
        <w:rPr>
          <w:rFonts w:ascii="SimSun" w:hAnsi="SimSun" w:eastAsia="SimSun" w:cs="SimSun"/>
          <w:sz w:val="21"/>
          <w:szCs w:val="21"/>
          <w:spacing w:val="-16"/>
        </w:rPr>
        <w:t>规则一致性检查流程二</w:t>
      </w:r>
    </w:p>
    <w:p>
      <w:pPr>
        <w:ind w:left="15" w:right="46" w:firstLine="419"/>
        <w:spacing w:before="228"/>
        <w:rPr>
          <w:rFonts w:ascii="Times New Roman" w:hAnsi="Times New Roman" w:eastAsia="Times New Roman" w:cs="Times New Roman"/>
          <w:sz w:val="21"/>
          <w:szCs w:val="21"/>
        </w:rPr>
      </w:pPr>
      <w:r>
        <w:rPr>
          <w:rFonts w:ascii="SimSun" w:hAnsi="SimSun" w:eastAsia="SimSun" w:cs="SimSun"/>
          <w:sz w:val="21"/>
          <w:szCs w:val="21"/>
        </w:rPr>
        <w:t>进行规则校验之前，需要先统一规则的表示方式。这里采</w:t>
      </w:r>
      <w:r>
        <w:rPr>
          <w:rFonts w:ascii="SimSun" w:hAnsi="SimSun" w:eastAsia="SimSun" w:cs="SimSun"/>
          <w:sz w:val="21"/>
          <w:szCs w:val="21"/>
          <w:spacing w:val="-1"/>
        </w:rPr>
        <w:t>用矩阵的形式对规</w:t>
      </w:r>
      <w:r>
        <w:rPr>
          <w:rFonts w:ascii="SimSun" w:hAnsi="SimSun" w:eastAsia="SimSun" w:cs="SimSun"/>
          <w:sz w:val="21"/>
          <w:szCs w:val="21"/>
        </w:rPr>
        <w:t xml:space="preserve"> </w:t>
      </w:r>
      <w:r>
        <w:rPr>
          <w:rFonts w:ascii="SimSun" w:hAnsi="SimSun" w:eastAsia="SimSun" w:cs="SimSun"/>
          <w:sz w:val="21"/>
          <w:szCs w:val="21"/>
          <w:spacing w:val="-7"/>
        </w:rPr>
        <w:t>则集进行存储，对于一个含有</w:t>
      </w:r>
      <w:r>
        <w:rPr>
          <w:rFonts w:ascii="Times New Roman" w:hAnsi="Times New Roman" w:eastAsia="Times New Roman" w:cs="Times New Roman"/>
          <w:sz w:val="21"/>
          <w:szCs w:val="21"/>
          <w:spacing w:val="-7"/>
        </w:rPr>
        <w:t>n </w:t>
      </w:r>
      <w:r>
        <w:rPr>
          <w:rFonts w:ascii="SimSun" w:hAnsi="SimSun" w:eastAsia="SimSun" w:cs="SimSun"/>
          <w:sz w:val="21"/>
          <w:szCs w:val="21"/>
          <w:spacing w:val="-7"/>
        </w:rPr>
        <w:t>条规则的规则集，构造一个</w:t>
      </w:r>
      <w:r>
        <w:rPr>
          <w:rFonts w:ascii="Times New Roman" w:hAnsi="Times New Roman" w:eastAsia="Times New Roman" w:cs="Times New Roman"/>
          <w:sz w:val="21"/>
          <w:szCs w:val="21"/>
          <w:spacing w:val="-7"/>
        </w:rPr>
        <w:t>n×9   </w:t>
      </w:r>
      <w:r>
        <w:rPr>
          <w:rFonts w:ascii="SimSun" w:hAnsi="SimSun" w:eastAsia="SimSun" w:cs="SimSun"/>
          <w:sz w:val="21"/>
          <w:szCs w:val="21"/>
          <w:spacing w:val="-7"/>
        </w:rPr>
        <w:t>的矩阵，矩阵的每</w:t>
      </w:r>
      <w:r>
        <w:rPr>
          <w:rFonts w:ascii="SimSun" w:hAnsi="SimSun" w:eastAsia="SimSun" w:cs="SimSun"/>
          <w:sz w:val="21"/>
          <w:szCs w:val="21"/>
          <w:spacing w:val="11"/>
        </w:rPr>
        <w:t xml:space="preserve"> </w:t>
      </w:r>
      <w:r>
        <w:rPr>
          <w:rFonts w:ascii="SimSun" w:hAnsi="SimSun" w:eastAsia="SimSun" w:cs="SimSun"/>
          <w:sz w:val="21"/>
          <w:szCs w:val="21"/>
          <w:spacing w:val="1"/>
        </w:rPr>
        <w:t>一行对应</w:t>
      </w:r>
      <w:r>
        <w:rPr>
          <w:rFonts w:ascii="Times New Roman" w:hAnsi="Times New Roman" w:eastAsia="Times New Roman" w:cs="Times New Roman"/>
          <w:sz w:val="21"/>
          <w:szCs w:val="21"/>
          <w:spacing w:val="1"/>
        </w:rPr>
        <w:t>A,(a,</w:t>
      </w:r>
      <w:r>
        <w:rPr>
          <w:rFonts w:ascii="Times New Roman" w:hAnsi="Times New Roman" w:eastAsia="Times New Roman" w:cs="Times New Roman"/>
          <w:sz w:val="21"/>
          <w:szCs w:val="21"/>
        </w:rPr>
        <w:t>an</w:t>
      </w:r>
      <w:r>
        <w:rPr>
          <w:rFonts w:ascii="Times New Roman" w:hAnsi="Times New Roman" w:eastAsia="Times New Roman" w:cs="Times New Roman"/>
          <w:sz w:val="21"/>
          <w:szCs w:val="21"/>
          <w:spacing w:val="1"/>
        </w:rPr>
        <w:t>₂,…,</w:t>
      </w:r>
      <w:r>
        <w:rPr>
          <w:rFonts w:ascii="Times New Roman" w:hAnsi="Times New Roman" w:eastAsia="Times New Roman" w:cs="Times New Roman"/>
          <w:sz w:val="21"/>
          <w:szCs w:val="21"/>
        </w:rPr>
        <w:t>ag</w:t>
      </w:r>
      <w:r>
        <w:rPr>
          <w:rFonts w:ascii="Times New Roman" w:hAnsi="Times New Roman" w:eastAsia="Times New Roman" w:cs="Times New Roman"/>
          <w:sz w:val="21"/>
          <w:szCs w:val="21"/>
          <w:spacing w:val="1"/>
        </w:rPr>
        <w:t>)          </w:t>
      </w:r>
      <w:r>
        <w:rPr>
          <w:rFonts w:ascii="SimSun" w:hAnsi="SimSun" w:eastAsia="SimSun" w:cs="SimSun"/>
          <w:sz w:val="21"/>
          <w:szCs w:val="21"/>
          <w:spacing w:val="1"/>
        </w:rPr>
        <w:t>一条规则{</w:t>
      </w:r>
      <w:r>
        <w:rPr>
          <w:rFonts w:ascii="Times New Roman" w:hAnsi="Times New Roman" w:eastAsia="Times New Roman" w:cs="Times New Roman"/>
          <w:sz w:val="21"/>
          <w:szCs w:val="21"/>
          <w:spacing w:val="1"/>
        </w:rPr>
        <w:t>(A:p(A),B:      </w:t>
      </w:r>
      <w:r>
        <w:rPr>
          <w:rFonts w:ascii="SimSun" w:hAnsi="SimSun" w:eastAsia="SimSun" w:cs="SimSun"/>
          <w:sz w:val="21"/>
          <w:szCs w:val="21"/>
          <w:spacing w:val="1"/>
        </w:rPr>
        <w:t>如</w:t>
      </w:r>
      <w:r>
        <w:rPr>
          <w:rFonts w:ascii="Times New Roman" w:hAnsi="Times New Roman" w:eastAsia="Times New Roman" w:cs="Times New Roman"/>
          <w:sz w:val="21"/>
          <w:szCs w:val="21"/>
          <w:spacing w:val="1"/>
        </w:rPr>
        <w:t>(B));(C</w:t>
      </w:r>
      <w:r>
        <w:rPr>
          <w:rFonts w:ascii="Times New Roman" w:hAnsi="Times New Roman" w:eastAsia="Times New Roman" w:cs="Times New Roman"/>
          <w:sz w:val="21"/>
          <w:szCs w:val="21"/>
        </w:rPr>
        <w:t>:p(C));(D:</w:t>
      </w:r>
    </w:p>
    <w:p>
      <w:pPr>
        <w:ind w:left="15" w:right="49"/>
        <w:spacing w:before="59" w:line="253" w:lineRule="auto"/>
        <w:rPr>
          <w:rFonts w:ascii="SimSun" w:hAnsi="SimSun" w:eastAsia="SimSun" w:cs="SimSun"/>
          <w:sz w:val="21"/>
          <w:szCs w:val="21"/>
        </w:rPr>
      </w:pPr>
      <w:r>
        <w:rPr>
          <w:rFonts w:ascii="Times New Roman" w:hAnsi="Times New Roman" w:eastAsia="Times New Roman" w:cs="Times New Roman"/>
          <w:sz w:val="21"/>
          <w:szCs w:val="21"/>
        </w:rPr>
        <w:t>tp</w:t>
      </w:r>
      <w:r>
        <w:rPr>
          <w:rFonts w:ascii="Times New Roman" w:hAnsi="Times New Roman" w:eastAsia="Times New Roman" w:cs="Times New Roman"/>
          <w:sz w:val="21"/>
          <w:szCs w:val="21"/>
          <w:spacing w:val="6"/>
        </w:rPr>
        <w:t>(D)→D:</w:t>
      </w:r>
      <w:r>
        <w:rPr>
          <w:rFonts w:ascii="Times New Roman" w:hAnsi="Times New Roman" w:eastAsia="Times New Roman" w:cs="Times New Roman"/>
          <w:sz w:val="21"/>
          <w:szCs w:val="21"/>
        </w:rPr>
        <w:t>tp</w:t>
      </w:r>
      <w:r>
        <w:rPr>
          <w:rFonts w:ascii="Times New Roman" w:hAnsi="Times New Roman" w:eastAsia="Times New Roman" w:cs="Times New Roman"/>
          <w:sz w:val="21"/>
          <w:szCs w:val="21"/>
          <w:spacing w:val="6"/>
        </w:rPr>
        <w:t>'(D))},      </w:t>
      </w:r>
      <w:r>
        <w:rPr>
          <w:rFonts w:ascii="SimSun" w:hAnsi="SimSun" w:eastAsia="SimSun" w:cs="SimSun"/>
          <w:sz w:val="21"/>
          <w:szCs w:val="21"/>
          <w:spacing w:val="6"/>
        </w:rPr>
        <w:t>每一列对应规则中一个元素的信息，具体情况如表10-16</w:t>
      </w:r>
      <w:r>
        <w:rPr>
          <w:rFonts w:ascii="SimSun" w:hAnsi="SimSun" w:eastAsia="SimSun" w:cs="SimSun"/>
          <w:sz w:val="21"/>
          <w:szCs w:val="21"/>
          <w:spacing w:val="12"/>
        </w:rPr>
        <w:t xml:space="preserve"> </w:t>
      </w:r>
      <w:r>
        <w:rPr>
          <w:rFonts w:ascii="SimSun" w:hAnsi="SimSun" w:eastAsia="SimSun" w:cs="SimSun"/>
          <w:sz w:val="21"/>
          <w:szCs w:val="21"/>
          <w:spacing w:val="-4"/>
        </w:rPr>
        <w:t>所列。</w:t>
      </w:r>
    </w:p>
    <w:p>
      <w:pPr>
        <w:ind w:left="2425"/>
        <w:spacing w:before="205" w:line="221" w:lineRule="auto"/>
        <w:rPr>
          <w:rFonts w:ascii="FangSong" w:hAnsi="FangSong" w:eastAsia="FangSong" w:cs="FangSong"/>
          <w:sz w:val="21"/>
          <w:szCs w:val="21"/>
        </w:rPr>
      </w:pPr>
      <w:r>
        <w:rPr>
          <w:rFonts w:ascii="FangSong" w:hAnsi="FangSong" w:eastAsia="FangSong" w:cs="FangSong"/>
          <w:sz w:val="21"/>
          <w:szCs w:val="21"/>
          <w:spacing w:val="5"/>
        </w:rPr>
        <w:t>表10-</w:t>
      </w:r>
      <w:r>
        <w:rPr>
          <w:rFonts w:ascii="FangSong" w:hAnsi="FangSong" w:eastAsia="FangSong" w:cs="FangSong"/>
          <w:sz w:val="21"/>
          <w:szCs w:val="21"/>
          <w:spacing w:val="-46"/>
        </w:rPr>
        <w:t xml:space="preserve"> </w:t>
      </w:r>
      <w:r>
        <w:rPr>
          <w:rFonts w:ascii="FangSong" w:hAnsi="FangSong" w:eastAsia="FangSong" w:cs="FangSong"/>
          <w:sz w:val="21"/>
          <w:szCs w:val="21"/>
          <w:spacing w:val="5"/>
        </w:rPr>
        <w:t>16</w:t>
      </w:r>
      <w:r>
        <w:rPr>
          <w:rFonts w:ascii="FangSong" w:hAnsi="FangSong" w:eastAsia="FangSong" w:cs="FangSong"/>
          <w:sz w:val="21"/>
          <w:szCs w:val="21"/>
          <w:spacing w:val="83"/>
        </w:rPr>
        <w:t xml:space="preserve"> </w:t>
      </w:r>
      <w:r>
        <w:rPr>
          <w:rFonts w:ascii="FangSong" w:hAnsi="FangSong" w:eastAsia="FangSong" w:cs="FangSong"/>
          <w:sz w:val="21"/>
          <w:szCs w:val="21"/>
          <w:spacing w:val="5"/>
        </w:rPr>
        <w:t>规则的矩阵表示</w:t>
      </w:r>
    </w:p>
    <w:p>
      <w:pPr>
        <w:spacing w:line="49" w:lineRule="exact"/>
        <w:rPr/>
      </w:pPr>
      <w:r/>
    </w:p>
    <w:tbl>
      <w:tblPr>
        <w:tblStyle w:val="TableNormal"/>
        <w:tblW w:w="736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04"/>
        <w:gridCol w:w="799"/>
        <w:gridCol w:w="809"/>
        <w:gridCol w:w="789"/>
        <w:gridCol w:w="789"/>
        <w:gridCol w:w="809"/>
        <w:gridCol w:w="799"/>
        <w:gridCol w:w="799"/>
        <w:gridCol w:w="963"/>
      </w:tblGrid>
      <w:tr>
        <w:trPr>
          <w:trHeight w:val="470" w:hRule="atLeast"/>
        </w:trPr>
        <w:tc>
          <w:tcPr>
            <w:tcW w:w="804" w:type="dxa"/>
            <w:vAlign w:val="top"/>
          </w:tcPr>
          <w:p>
            <w:pPr>
              <w:pStyle w:val="TableText"/>
              <w:ind w:left="315"/>
              <w:spacing w:before="176" w:line="241" w:lineRule="auto"/>
              <w:rPr/>
            </w:pPr>
            <w:r>
              <w:rPr>
                <w:spacing w:val="-1"/>
              </w:rPr>
              <w:t>ml</w:t>
            </w:r>
          </w:p>
        </w:tc>
        <w:tc>
          <w:tcPr>
            <w:tcW w:w="799" w:type="dxa"/>
            <w:vAlign w:val="top"/>
          </w:tcPr>
          <w:p>
            <w:pPr>
              <w:pStyle w:val="TableText"/>
              <w:ind w:left="271"/>
              <w:spacing w:before="199" w:line="183" w:lineRule="auto"/>
              <w:rPr/>
            </w:pPr>
            <w:r>
              <w:rPr>
                <w:spacing w:val="-2"/>
              </w:rPr>
              <w:t>an2</w:t>
            </w:r>
          </w:p>
        </w:tc>
        <w:tc>
          <w:tcPr>
            <w:tcW w:w="809" w:type="dxa"/>
            <w:vAlign w:val="top"/>
          </w:tcPr>
          <w:p>
            <w:pPr>
              <w:pStyle w:val="TableText"/>
              <w:ind w:left="282"/>
              <w:spacing w:before="199" w:line="183" w:lineRule="auto"/>
              <w:rPr/>
            </w:pPr>
            <w:r>
              <w:rPr>
                <w:spacing w:val="-2"/>
              </w:rPr>
              <w:t>an3</w:t>
            </w:r>
          </w:p>
        </w:tc>
        <w:tc>
          <w:tcPr>
            <w:tcW w:w="789" w:type="dxa"/>
            <w:vAlign w:val="top"/>
          </w:tcPr>
          <w:p>
            <w:pPr>
              <w:pStyle w:val="TableText"/>
              <w:ind w:left="313"/>
              <w:spacing w:before="199" w:line="183" w:lineRule="auto"/>
              <w:rPr/>
            </w:pPr>
            <w:r>
              <w:rPr>
                <w:spacing w:val="-1"/>
              </w:rPr>
              <w:t>m4</w:t>
            </w:r>
          </w:p>
        </w:tc>
        <w:tc>
          <w:tcPr>
            <w:tcW w:w="789" w:type="dxa"/>
            <w:vAlign w:val="top"/>
          </w:tcPr>
          <w:p>
            <w:pPr>
              <w:pStyle w:val="TableText"/>
              <w:ind w:left="273"/>
              <w:spacing w:before="200" w:line="182" w:lineRule="auto"/>
              <w:rPr/>
            </w:pPr>
            <w:r>
              <w:rPr>
                <w:spacing w:val="-2"/>
              </w:rPr>
              <w:t>am5</w:t>
            </w:r>
          </w:p>
        </w:tc>
        <w:tc>
          <w:tcPr>
            <w:tcW w:w="809" w:type="dxa"/>
            <w:vAlign w:val="top"/>
          </w:tcPr>
          <w:p>
            <w:pPr>
              <w:pStyle w:val="TableText"/>
              <w:ind w:left="285"/>
              <w:spacing w:before="199" w:line="183" w:lineRule="auto"/>
              <w:rPr/>
            </w:pPr>
            <w:r>
              <w:rPr>
                <w:spacing w:val="-2"/>
              </w:rPr>
              <w:t>am6</w:t>
            </w:r>
          </w:p>
        </w:tc>
        <w:tc>
          <w:tcPr>
            <w:tcW w:w="799" w:type="dxa"/>
            <w:vAlign w:val="top"/>
          </w:tcPr>
          <w:p>
            <w:pPr>
              <w:pStyle w:val="TableText"/>
              <w:ind w:left="276"/>
              <w:spacing w:before="233" w:line="115" w:lineRule="exact"/>
              <w:rPr/>
            </w:pPr>
            <w:r>
              <w:rPr>
                <w:spacing w:val="-2"/>
              </w:rPr>
              <w:t>ann</w:t>
            </w:r>
          </w:p>
        </w:tc>
        <w:tc>
          <w:tcPr>
            <w:tcW w:w="799" w:type="dxa"/>
            <w:vAlign w:val="top"/>
          </w:tcPr>
          <w:p>
            <w:pPr>
              <w:pStyle w:val="TableText"/>
              <w:ind w:left="317"/>
              <w:spacing w:before="199" w:line="183" w:lineRule="auto"/>
              <w:rPr/>
            </w:pPr>
            <w:r>
              <w:rPr>
                <w:spacing w:val="-1"/>
              </w:rPr>
              <w:t>m8</w:t>
            </w:r>
          </w:p>
        </w:tc>
        <w:tc>
          <w:tcPr>
            <w:tcW w:w="963" w:type="dxa"/>
            <w:vAlign w:val="top"/>
          </w:tcPr>
          <w:p>
            <w:pPr>
              <w:pStyle w:val="TableText"/>
              <w:ind w:left="438"/>
              <w:spacing w:before="199" w:line="183" w:lineRule="auto"/>
              <w:rPr/>
            </w:pPr>
            <w:r>
              <w:rPr/>
              <w:t>9</w:t>
            </w:r>
          </w:p>
        </w:tc>
      </w:tr>
      <w:tr>
        <w:trPr>
          <w:trHeight w:val="460" w:hRule="atLeast"/>
        </w:trPr>
        <w:tc>
          <w:tcPr>
            <w:tcW w:w="804" w:type="dxa"/>
            <w:vAlign w:val="top"/>
          </w:tcPr>
          <w:p>
            <w:pPr>
              <w:pStyle w:val="TableText"/>
              <w:ind w:left="355"/>
              <w:spacing w:before="199" w:line="184" w:lineRule="auto"/>
              <w:rPr/>
            </w:pPr>
            <w:r>
              <w:rPr/>
              <w:t>A</w:t>
            </w:r>
          </w:p>
        </w:tc>
        <w:tc>
          <w:tcPr>
            <w:tcW w:w="799" w:type="dxa"/>
            <w:vAlign w:val="top"/>
          </w:tcPr>
          <w:p>
            <w:pPr>
              <w:pStyle w:val="TableText"/>
              <w:ind w:left="141"/>
              <w:spacing w:before="127" w:line="214" w:lineRule="auto"/>
              <w:rPr>
                <w:sz w:val="20"/>
                <w:szCs w:val="20"/>
              </w:rPr>
            </w:pPr>
            <w:r>
              <w:rPr>
                <w:sz w:val="20"/>
                <w:szCs w:val="20"/>
                <w:spacing w:val="-3"/>
              </w:rPr>
              <w:t>tp(A)</w:t>
            </w:r>
          </w:p>
        </w:tc>
        <w:tc>
          <w:tcPr>
            <w:tcW w:w="809" w:type="dxa"/>
            <w:vAlign w:val="top"/>
          </w:tcPr>
          <w:p>
            <w:pPr>
              <w:pStyle w:val="TableText"/>
              <w:ind w:left="351"/>
              <w:spacing w:before="200" w:line="182" w:lineRule="auto"/>
              <w:rPr/>
            </w:pPr>
            <w:r>
              <w:rPr/>
              <w:t>B</w:t>
            </w:r>
          </w:p>
        </w:tc>
        <w:tc>
          <w:tcPr>
            <w:tcW w:w="789" w:type="dxa"/>
            <w:vAlign w:val="top"/>
          </w:tcPr>
          <w:p>
            <w:pPr>
              <w:pStyle w:val="TableText"/>
              <w:ind w:left="132"/>
              <w:spacing w:before="127" w:line="214" w:lineRule="auto"/>
              <w:rPr>
                <w:sz w:val="20"/>
                <w:szCs w:val="20"/>
              </w:rPr>
            </w:pPr>
            <w:r>
              <w:rPr>
                <w:sz w:val="20"/>
                <w:szCs w:val="20"/>
                <w:spacing w:val="-3"/>
              </w:rPr>
              <w:t>tp(B)</w:t>
            </w:r>
          </w:p>
        </w:tc>
        <w:tc>
          <w:tcPr>
            <w:tcW w:w="789" w:type="dxa"/>
            <w:vAlign w:val="top"/>
          </w:tcPr>
          <w:p>
            <w:pPr>
              <w:pStyle w:val="TableText"/>
              <w:ind w:left="343"/>
              <w:spacing w:before="199" w:line="183" w:lineRule="auto"/>
              <w:rPr/>
            </w:pPr>
            <w:r>
              <w:rPr/>
              <w:t>C</w:t>
            </w:r>
          </w:p>
        </w:tc>
        <w:tc>
          <w:tcPr>
            <w:tcW w:w="809" w:type="dxa"/>
            <w:vAlign w:val="top"/>
          </w:tcPr>
          <w:p>
            <w:pPr>
              <w:pStyle w:val="TableText"/>
              <w:ind w:left="144"/>
              <w:spacing w:before="127" w:line="214" w:lineRule="auto"/>
              <w:rPr>
                <w:sz w:val="20"/>
                <w:szCs w:val="20"/>
              </w:rPr>
            </w:pPr>
            <w:r>
              <w:rPr>
                <w:sz w:val="20"/>
                <w:szCs w:val="20"/>
                <w:spacing w:val="-3"/>
              </w:rPr>
              <w:t>tp(C)</w:t>
            </w:r>
          </w:p>
        </w:tc>
        <w:tc>
          <w:tcPr>
            <w:tcW w:w="799" w:type="dxa"/>
            <w:vAlign w:val="top"/>
          </w:tcPr>
          <w:p>
            <w:pPr>
              <w:pStyle w:val="TableText"/>
              <w:ind w:left="356"/>
              <w:spacing w:before="200" w:line="182" w:lineRule="auto"/>
              <w:rPr/>
            </w:pPr>
            <w:r>
              <w:rPr/>
              <w:t>D</w:t>
            </w:r>
          </w:p>
        </w:tc>
        <w:tc>
          <w:tcPr>
            <w:tcW w:w="799" w:type="dxa"/>
            <w:vAlign w:val="top"/>
          </w:tcPr>
          <w:p>
            <w:pPr>
              <w:pStyle w:val="TableText"/>
              <w:ind w:left="147"/>
              <w:spacing w:before="127" w:line="214" w:lineRule="auto"/>
              <w:rPr>
                <w:sz w:val="20"/>
                <w:szCs w:val="20"/>
              </w:rPr>
            </w:pPr>
            <w:r>
              <w:rPr>
                <w:sz w:val="20"/>
                <w:szCs w:val="20"/>
                <w:spacing w:val="-3"/>
              </w:rPr>
              <w:t>tp(D)</w:t>
            </w:r>
          </w:p>
        </w:tc>
        <w:tc>
          <w:tcPr>
            <w:tcW w:w="963" w:type="dxa"/>
            <w:vAlign w:val="top"/>
          </w:tcPr>
          <w:p>
            <w:pPr>
              <w:pStyle w:val="TableText"/>
              <w:ind w:left="178"/>
              <w:spacing w:before="127" w:line="214" w:lineRule="auto"/>
              <w:rPr>
                <w:sz w:val="20"/>
                <w:szCs w:val="20"/>
              </w:rPr>
            </w:pPr>
            <w:r>
              <w:rPr>
                <w:sz w:val="20"/>
                <w:szCs w:val="20"/>
                <w:spacing w:val="-2"/>
              </w:rPr>
              <w:t>tp'(D)</w:t>
            </w:r>
          </w:p>
        </w:tc>
      </w:tr>
    </w:tbl>
    <w:p>
      <w:pPr>
        <w:ind w:left="15" w:right="84" w:firstLine="410"/>
        <w:spacing w:before="201" w:line="263" w:lineRule="auto"/>
        <w:rPr>
          <w:rFonts w:ascii="SimSun" w:hAnsi="SimSun" w:eastAsia="SimSun" w:cs="SimSun"/>
          <w:sz w:val="21"/>
          <w:szCs w:val="21"/>
        </w:rPr>
      </w:pPr>
      <w:r>
        <w:rPr>
          <w:rFonts w:ascii="SimSun" w:hAnsi="SimSun" w:eastAsia="SimSun" w:cs="SimSun"/>
          <w:sz w:val="21"/>
          <w:szCs w:val="21"/>
          <w:spacing w:val="23"/>
        </w:rPr>
        <w:t>对于输入的规则集，分别利用表10-</w:t>
      </w:r>
      <w:r>
        <w:rPr>
          <w:rFonts w:ascii="SimSun" w:hAnsi="SimSun" w:eastAsia="SimSun" w:cs="SimSun"/>
          <w:sz w:val="21"/>
          <w:szCs w:val="21"/>
          <w:spacing w:val="-51"/>
        </w:rPr>
        <w:t xml:space="preserve"> </w:t>
      </w:r>
      <w:r>
        <w:rPr>
          <w:rFonts w:ascii="SimSun" w:hAnsi="SimSun" w:eastAsia="SimSun" w:cs="SimSun"/>
          <w:sz w:val="21"/>
          <w:szCs w:val="21"/>
          <w:spacing w:val="23"/>
        </w:rPr>
        <w:t>17</w:t>
      </w:r>
      <w:r>
        <w:rPr>
          <w:rFonts w:ascii="SimSun" w:hAnsi="SimSun" w:eastAsia="SimSun" w:cs="SimSun"/>
          <w:sz w:val="21"/>
          <w:szCs w:val="21"/>
          <w:spacing w:val="22"/>
        </w:rPr>
        <w:t>～表10-</w:t>
      </w:r>
      <w:r>
        <w:rPr>
          <w:rFonts w:ascii="SimSun" w:hAnsi="SimSun" w:eastAsia="SimSun" w:cs="SimSun"/>
          <w:sz w:val="21"/>
          <w:szCs w:val="21"/>
          <w:spacing w:val="-52"/>
        </w:rPr>
        <w:t xml:space="preserve"> </w:t>
      </w:r>
      <w:r>
        <w:rPr>
          <w:rFonts w:ascii="SimSun" w:hAnsi="SimSun" w:eastAsia="SimSun" w:cs="SimSun"/>
          <w:sz w:val="21"/>
          <w:szCs w:val="21"/>
          <w:spacing w:val="22"/>
        </w:rPr>
        <w:t>19中的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caseCheck</w:t>
      </w:r>
      <w:r>
        <w:rPr>
          <w:rFonts w:ascii="Times New Roman" w:hAnsi="Times New Roman" w:eastAsia="Times New Roman" w:cs="Times New Roman"/>
          <w:sz w:val="21"/>
          <w:szCs w:val="21"/>
          <w:spacing w:val="22"/>
        </w:rPr>
        <w:t>()</w:t>
      </w:r>
      <w:r>
        <w:rPr>
          <w:rFonts w:ascii="Times New Roman" w:hAnsi="Times New Roman" w:eastAsia="Times New Roman" w:cs="Times New Roman"/>
          <w:sz w:val="21"/>
          <w:szCs w:val="21"/>
        </w:rPr>
        <w:t xml:space="preserve">    </w:t>
      </w:r>
      <w:r>
        <w:rPr>
          <w:rFonts w:ascii="SimSun" w:hAnsi="SimSun" w:eastAsia="SimSun" w:cs="SimSun"/>
          <w:sz w:val="21"/>
          <w:szCs w:val="21"/>
          <w:spacing w:val="11"/>
        </w:rPr>
        <w:t>算法对其进行三种特殊情况的检查，同时对于检测到的相互冲突的规则，利 </w:t>
      </w:r>
      <w:r>
        <w:rPr>
          <w:rFonts w:ascii="SimSun" w:hAnsi="SimSun" w:eastAsia="SimSun" w:cs="SimSun"/>
          <w:sz w:val="21"/>
          <w:szCs w:val="21"/>
          <w:spacing w:val="15"/>
        </w:rPr>
        <w:t>用</w:t>
      </w:r>
      <w:r>
        <w:rPr>
          <w:rFonts w:ascii="Times New Roman" w:hAnsi="Times New Roman" w:eastAsia="Times New Roman" w:cs="Times New Roman"/>
          <w:sz w:val="21"/>
          <w:szCs w:val="21"/>
        </w:rPr>
        <w:t>outToText</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5"/>
        </w:rPr>
        <w:t>方法将其写入到预先定义的文档文件中，方便后续对其进行</w:t>
      </w:r>
      <w:r>
        <w:rPr>
          <w:rFonts w:ascii="SimSun" w:hAnsi="SimSun" w:eastAsia="SimSun" w:cs="SimSun"/>
          <w:sz w:val="21"/>
          <w:szCs w:val="21"/>
        </w:rPr>
        <w:t xml:space="preserve"> </w:t>
      </w:r>
      <w:r>
        <w:rPr>
          <w:rFonts w:ascii="SimSun" w:hAnsi="SimSun" w:eastAsia="SimSun" w:cs="SimSun"/>
          <w:sz w:val="21"/>
          <w:szCs w:val="21"/>
          <w:spacing w:val="8"/>
        </w:rPr>
        <w:t>处理。</w:t>
      </w:r>
    </w:p>
    <w:p>
      <w:pPr>
        <w:spacing w:line="263" w:lineRule="auto"/>
        <w:sectPr>
          <w:type w:val="continuous"/>
          <w:pgSz w:w="8720" w:h="13250"/>
          <w:pgMar w:top="520" w:right="859" w:bottom="400" w:left="454" w:header="0" w:footer="0" w:gutter="0"/>
          <w:cols w:equalWidth="0" w:num="1">
            <w:col w:w="7406" w:space="0"/>
          </w:cols>
        </w:sectPr>
        <w:rPr>
          <w:rFonts w:ascii="SimSun" w:hAnsi="SimSun" w:eastAsia="SimSun" w:cs="SimSun"/>
          <w:sz w:val="21"/>
          <w:szCs w:val="21"/>
        </w:rPr>
      </w:pPr>
    </w:p>
    <w:p>
      <w:pPr>
        <w:ind w:left="122"/>
        <w:spacing w:before="225" w:line="223" w:lineRule="auto"/>
        <w:rPr>
          <w:rFonts w:ascii="FangSong" w:hAnsi="FangSong" w:eastAsia="FangSong" w:cs="FangSong"/>
          <w:sz w:val="21"/>
          <w:szCs w:val="21"/>
        </w:rPr>
      </w:pPr>
      <w:r>
        <w:drawing>
          <wp:anchor distT="0" distB="0" distL="0" distR="0" simplePos="0" relativeHeight="253160448" behindDoc="1" locked="0" layoutInCell="1" allowOverlap="1">
            <wp:simplePos x="0" y="0"/>
            <wp:positionH relativeFrom="column">
              <wp:posOffset>0</wp:posOffset>
            </wp:positionH>
            <wp:positionV relativeFrom="paragraph">
              <wp:posOffset>31</wp:posOffset>
            </wp:positionV>
            <wp:extent cx="298455" cy="317451"/>
            <wp:effectExtent l="0" t="0" r="0" b="0"/>
            <wp:wrapNone/>
            <wp:docPr id="882" name="IM 882"/>
            <wp:cNvGraphicFramePr/>
            <a:graphic>
              <a:graphicData uri="http://schemas.openxmlformats.org/drawingml/2006/picture">
                <pic:pic>
                  <pic:nvPicPr>
                    <pic:cNvPr id="882" name="IM 882"/>
                    <pic:cNvPicPr/>
                  </pic:nvPicPr>
                  <pic:blipFill>
                    <a:blip r:embed="rId561"/>
                    <a:stretch>
                      <a:fillRect/>
                    </a:stretch>
                  </pic:blipFill>
                  <pic:spPr>
                    <a:xfrm rot="0">
                      <a:off x="0" y="0"/>
                      <a:ext cx="298455" cy="317451"/>
                    </a:xfrm>
                    <a:prstGeom prst="rect">
                      <a:avLst/>
                    </a:prstGeom>
                  </pic:spPr>
                </pic:pic>
              </a:graphicData>
            </a:graphic>
          </wp:anchor>
        </w:drawing>
      </w:r>
      <w:r>
        <w:rPr>
          <w:rFonts w:ascii="FangSong" w:hAnsi="FangSong" w:eastAsia="FangSong" w:cs="FangSong"/>
          <w:sz w:val="21"/>
          <w:szCs w:val="21"/>
          <w:b/>
          <w:bCs/>
          <w:color w:val="FFFFFF"/>
          <w:spacing w:val="-8"/>
        </w:rPr>
        <w:t>252)</w:t>
      </w:r>
      <w:r>
        <w:rPr>
          <w:rFonts w:ascii="FangSong" w:hAnsi="FangSong" w:eastAsia="FangSong" w:cs="FangSong"/>
          <w:sz w:val="21"/>
          <w:szCs w:val="21"/>
          <w:color w:val="FFFFFF"/>
          <w:spacing w:val="-8"/>
        </w:rPr>
        <w:t xml:space="preserve"> </w:t>
      </w:r>
      <w:r>
        <w:rPr>
          <w:rFonts w:ascii="FangSong" w:hAnsi="FangSong" w:eastAsia="FangSong" w:cs="FangSong"/>
          <w:sz w:val="21"/>
          <w:szCs w:val="21"/>
          <w:spacing w:val="-8"/>
        </w:rPr>
        <w:t>数据质量导论</w:t>
      </w:r>
    </w:p>
    <w:p>
      <w:pPr>
        <w:ind w:left="2400"/>
        <w:spacing w:before="245" w:line="212" w:lineRule="auto"/>
        <w:rPr>
          <w:rFonts w:ascii="FangSong" w:hAnsi="FangSong" w:eastAsia="FangSong" w:cs="FangSong"/>
          <w:sz w:val="21"/>
          <w:szCs w:val="21"/>
        </w:rPr>
      </w:pPr>
      <w:r>
        <w:rPr>
          <w:rFonts w:ascii="FangSong" w:hAnsi="FangSong" w:eastAsia="FangSong" w:cs="FangSong"/>
          <w:sz w:val="21"/>
          <w:szCs w:val="21"/>
          <w:spacing w:val="5"/>
        </w:rPr>
        <w:t>表10-</w:t>
      </w:r>
      <w:r>
        <w:rPr>
          <w:rFonts w:ascii="FangSong" w:hAnsi="FangSong" w:eastAsia="FangSong" w:cs="FangSong"/>
          <w:sz w:val="21"/>
          <w:szCs w:val="21"/>
          <w:spacing w:val="-44"/>
        </w:rPr>
        <w:t xml:space="preserve"> </w:t>
      </w:r>
      <w:r>
        <w:rPr>
          <w:rFonts w:ascii="FangSong" w:hAnsi="FangSong" w:eastAsia="FangSong" w:cs="FangSong"/>
          <w:sz w:val="21"/>
          <w:szCs w:val="21"/>
          <w:spacing w:val="5"/>
        </w:rPr>
        <w:t>17</w:t>
      </w:r>
      <w:r>
        <w:rPr>
          <w:rFonts w:ascii="FangSong" w:hAnsi="FangSong" w:eastAsia="FangSong" w:cs="FangSong"/>
          <w:sz w:val="21"/>
          <w:szCs w:val="21"/>
          <w:spacing w:val="72"/>
        </w:rPr>
        <w:t xml:space="preserve"> </w:t>
      </w:r>
      <w:r>
        <w:rPr>
          <w:rFonts w:ascii="Times New Roman" w:hAnsi="Times New Roman" w:eastAsia="Times New Roman" w:cs="Times New Roman"/>
          <w:sz w:val="21"/>
          <w:szCs w:val="21"/>
        </w:rPr>
        <w:t>caselCheck</w:t>
      </w:r>
      <w:r>
        <w:rPr>
          <w:rFonts w:ascii="Times New Roman" w:hAnsi="Times New Roman" w:eastAsia="Times New Roman" w:cs="Times New Roman"/>
          <w:sz w:val="21"/>
          <w:szCs w:val="21"/>
          <w:spacing w:val="5"/>
        </w:rPr>
        <w:t>()   </w:t>
      </w:r>
      <w:r>
        <w:rPr>
          <w:rFonts w:ascii="FangSong" w:hAnsi="FangSong" w:eastAsia="FangSong" w:cs="FangSong"/>
          <w:sz w:val="21"/>
          <w:szCs w:val="21"/>
          <w:spacing w:val="5"/>
        </w:rPr>
        <w:t>算法</w:t>
      </w:r>
    </w:p>
    <w:p>
      <w:pPr>
        <w:spacing w:line="88" w:lineRule="exact"/>
        <w:rPr/>
      </w:pPr>
      <w:r/>
    </w:p>
    <w:tbl>
      <w:tblPr>
        <w:tblStyle w:val="TableNormal"/>
        <w:tblW w:w="7350" w:type="dxa"/>
        <w:tblInd w:w="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04" w:hRule="atLeast"/>
        </w:trPr>
        <w:tc>
          <w:tcPr>
            <w:tcW w:w="7350" w:type="dxa"/>
            <w:vAlign w:val="top"/>
          </w:tcPr>
          <w:p>
            <w:pPr>
              <w:pStyle w:val="TableText"/>
              <w:ind w:left="427"/>
              <w:spacing w:before="71" w:line="222" w:lineRule="auto"/>
              <w:rPr>
                <w:sz w:val="16"/>
                <w:szCs w:val="16"/>
              </w:rPr>
            </w:pPr>
            <w:r>
              <w:rPr>
                <w:sz w:val="16"/>
                <w:szCs w:val="16"/>
                <w:b/>
                <w:bCs/>
                <w:spacing w:val="-2"/>
              </w:rPr>
              <w:t>Name:caselCheck()</w:t>
            </w:r>
          </w:p>
        </w:tc>
      </w:tr>
      <w:tr>
        <w:trPr>
          <w:trHeight w:val="638" w:hRule="atLeast"/>
        </w:trPr>
        <w:tc>
          <w:tcPr>
            <w:tcW w:w="7350" w:type="dxa"/>
            <w:vAlign w:val="top"/>
          </w:tcPr>
          <w:p>
            <w:pPr>
              <w:pStyle w:val="TableText"/>
              <w:ind w:left="427"/>
              <w:spacing w:before="120" w:line="280" w:lineRule="exact"/>
              <w:rPr>
                <w:sz w:val="16"/>
                <w:szCs w:val="16"/>
              </w:rPr>
            </w:pPr>
            <w:r>
              <w:rPr>
                <w:sz w:val="16"/>
                <w:szCs w:val="16"/>
                <w:b/>
                <w:bCs/>
                <w:position w:val="9"/>
              </w:rPr>
              <w:t>Input</w:t>
            </w:r>
            <w:r>
              <w:rPr>
                <w:sz w:val="16"/>
                <w:szCs w:val="16"/>
                <w:b/>
                <w:bCs/>
                <w:spacing w:val="1"/>
                <w:position w:val="9"/>
              </w:rPr>
              <w:t>:</w:t>
            </w:r>
            <w:r>
              <w:rPr>
                <w:sz w:val="16"/>
                <w:szCs w:val="16"/>
                <w:spacing w:val="1"/>
                <w:position w:val="9"/>
              </w:rPr>
              <w:t>一个给定规则集</w:t>
            </w:r>
            <w:r>
              <w:rPr>
                <w:sz w:val="16"/>
                <w:szCs w:val="16"/>
                <w:spacing w:val="-47"/>
                <w:position w:val="9"/>
              </w:rPr>
              <w:t xml:space="preserve"> </w:t>
            </w:r>
            <w:r>
              <w:rPr>
                <w:sz w:val="16"/>
                <w:szCs w:val="16"/>
                <w:spacing w:val="1"/>
                <w:position w:val="9"/>
              </w:rPr>
              <w:t>∑</w:t>
            </w:r>
          </w:p>
          <w:p>
            <w:pPr>
              <w:pStyle w:val="TableText"/>
              <w:ind w:left="427"/>
              <w:spacing w:line="214" w:lineRule="auto"/>
              <w:rPr>
                <w:sz w:val="16"/>
                <w:szCs w:val="16"/>
              </w:rPr>
            </w:pPr>
            <w:r>
              <w:rPr>
                <w:sz w:val="16"/>
                <w:szCs w:val="16"/>
                <w:b/>
                <w:bCs/>
                <w:spacing w:val="-3"/>
              </w:rPr>
              <w:t>Output:</w:t>
            </w:r>
            <w:r>
              <w:rPr>
                <w:sz w:val="16"/>
                <w:szCs w:val="16"/>
                <w:spacing w:val="-3"/>
              </w:rPr>
              <w:t>是否一致</w:t>
            </w:r>
          </w:p>
        </w:tc>
      </w:tr>
      <w:tr>
        <w:trPr>
          <w:trHeight w:val="2447" w:hRule="atLeast"/>
        </w:trPr>
        <w:tc>
          <w:tcPr>
            <w:tcW w:w="7350" w:type="dxa"/>
            <w:vAlign w:val="top"/>
          </w:tcPr>
          <w:p>
            <w:pPr>
              <w:pStyle w:val="TableText"/>
              <w:ind w:left="414"/>
              <w:spacing w:before="115" w:line="184" w:lineRule="auto"/>
              <w:rPr>
                <w:sz w:val="16"/>
                <w:szCs w:val="16"/>
              </w:rPr>
            </w:pPr>
            <w:r>
              <w:rPr>
                <w:sz w:val="16"/>
                <w:szCs w:val="16"/>
                <w:spacing w:val="-3"/>
              </w:rPr>
              <w:t>1.Int</w:t>
            </w:r>
            <w:r>
              <w:rPr>
                <w:sz w:val="16"/>
                <w:szCs w:val="16"/>
                <w:spacing w:val="62"/>
              </w:rPr>
              <w:t xml:space="preserve"> </w:t>
            </w:r>
            <w:r>
              <w:rPr>
                <w:sz w:val="16"/>
                <w:szCs w:val="16"/>
                <w:spacing w:val="-3"/>
              </w:rPr>
              <w:t>f=1;</w:t>
            </w:r>
          </w:p>
          <w:p>
            <w:pPr>
              <w:pStyle w:val="TableText"/>
              <w:ind w:left="394"/>
              <w:spacing w:before="56" w:line="253" w:lineRule="exact"/>
              <w:rPr>
                <w:sz w:val="16"/>
                <w:szCs w:val="16"/>
              </w:rPr>
            </w:pPr>
            <w:r>
              <w:rPr>
                <w:sz w:val="16"/>
                <w:szCs w:val="16"/>
                <w:spacing w:val="-1"/>
                <w:position w:val="7"/>
              </w:rPr>
              <w:t>2.For(i=0;i&lt;n;i++)</w:t>
            </w:r>
          </w:p>
          <w:p>
            <w:pPr>
              <w:pStyle w:val="TableText"/>
              <w:ind w:left="384"/>
              <w:spacing w:line="214" w:lineRule="auto"/>
              <w:rPr>
                <w:sz w:val="16"/>
                <w:szCs w:val="16"/>
              </w:rPr>
            </w:pPr>
            <w:r>
              <w:rPr>
                <w:sz w:val="16"/>
                <w:szCs w:val="16"/>
                <w:spacing w:val="-3"/>
              </w:rPr>
              <w:t>3.</w:t>
            </w:r>
            <w:r>
              <w:rPr>
                <w:sz w:val="16"/>
                <w:szCs w:val="16"/>
                <w:spacing w:val="8"/>
              </w:rPr>
              <w:t xml:space="preserve">  </w:t>
            </w:r>
            <w:r>
              <w:rPr>
                <w:sz w:val="16"/>
                <w:szCs w:val="16"/>
                <w:b/>
                <w:bCs/>
                <w:spacing w:val="-3"/>
              </w:rPr>
              <w:t>For</w:t>
            </w:r>
            <w:r>
              <w:rPr>
                <w:sz w:val="16"/>
                <w:szCs w:val="16"/>
                <w:spacing w:val="-3"/>
              </w:rPr>
              <w:t>(j=i;j&lt;n;j++)</w:t>
            </w:r>
          </w:p>
          <w:p>
            <w:pPr>
              <w:pStyle w:val="TableText"/>
              <w:ind w:left="375"/>
              <w:spacing w:before="73" w:line="313" w:lineRule="exact"/>
              <w:rPr>
                <w:sz w:val="16"/>
                <w:szCs w:val="16"/>
              </w:rPr>
            </w:pPr>
            <w:r>
              <w:rPr>
                <w:sz w:val="16"/>
                <w:szCs w:val="16"/>
                <w:spacing w:val="-1"/>
                <w:position w:val="12"/>
              </w:rPr>
              <w:t>4.  </w:t>
            </w:r>
            <w:r>
              <w:rPr>
                <w:sz w:val="16"/>
                <w:szCs w:val="16"/>
                <w:b/>
                <w:bCs/>
                <w:spacing w:val="-1"/>
                <w:position w:val="12"/>
              </w:rPr>
              <w:t>If</w:t>
            </w:r>
            <w:r>
              <w:rPr>
                <w:sz w:val="16"/>
                <w:szCs w:val="16"/>
                <w:spacing w:val="-1"/>
                <w:position w:val="12"/>
              </w:rPr>
              <w:t>[aa,a</w:t>
            </w:r>
            <w:r>
              <w:rPr>
                <w:rFonts w:ascii="Calibri" w:hAnsi="Calibri" w:eastAsia="Calibri" w:cs="Calibri"/>
                <w:sz w:val="16"/>
                <w:szCs w:val="16"/>
                <w:spacing w:val="-1"/>
                <w:position w:val="12"/>
              </w:rPr>
              <w:t>₂</w:t>
            </w:r>
            <w:r>
              <w:rPr>
                <w:sz w:val="16"/>
                <w:szCs w:val="16"/>
                <w:spacing w:val="-1"/>
                <w:position w:val="12"/>
              </w:rPr>
              <w:t>,…,ag]==[a</w:t>
            </w:r>
            <w:r>
              <w:rPr>
                <w:rFonts w:ascii="Calibri" w:hAnsi="Calibri" w:eastAsia="Calibri" w:cs="Calibri"/>
                <w:sz w:val="16"/>
                <w:szCs w:val="16"/>
                <w:spacing w:val="-1"/>
                <w:position w:val="12"/>
              </w:rPr>
              <w:t>₁</w:t>
            </w:r>
            <w:r>
              <w:rPr>
                <w:sz w:val="16"/>
                <w:szCs w:val="16"/>
                <w:spacing w:val="-1"/>
                <w:position w:val="12"/>
              </w:rPr>
              <w:t>,az,…,ag]andag!=ap</w:t>
            </w:r>
          </w:p>
          <w:p>
            <w:pPr>
              <w:pStyle w:val="TableText"/>
              <w:ind w:left="375"/>
              <w:spacing w:line="216" w:lineRule="auto"/>
              <w:rPr>
                <w:sz w:val="16"/>
                <w:szCs w:val="16"/>
              </w:rPr>
            </w:pPr>
            <w:r>
              <w:rPr>
                <w:sz w:val="16"/>
                <w:szCs w:val="16"/>
                <w:spacing w:val="-1"/>
              </w:rPr>
              <w:t>5.</w:t>
            </w:r>
            <w:r>
              <w:rPr>
                <w:sz w:val="16"/>
                <w:szCs w:val="16"/>
                <w:spacing w:val="28"/>
              </w:rPr>
              <w:t xml:space="preserve">  </w:t>
            </w:r>
            <w:r>
              <w:rPr>
                <w:sz w:val="16"/>
                <w:szCs w:val="16"/>
                <w:spacing w:val="-1"/>
              </w:rPr>
              <w:t>f=0;outToText(A;,A;)</w:t>
            </w:r>
          </w:p>
          <w:p>
            <w:pPr>
              <w:pStyle w:val="TableText"/>
              <w:ind w:left="384"/>
              <w:spacing w:before="129" w:line="227" w:lineRule="auto"/>
              <w:rPr>
                <w:sz w:val="16"/>
                <w:szCs w:val="16"/>
              </w:rPr>
            </w:pPr>
            <w:r>
              <w:rPr>
                <w:sz w:val="16"/>
                <w:szCs w:val="16"/>
                <w:spacing w:val="-4"/>
                <w:position w:val="-1"/>
              </w:rPr>
              <w:t>6.</w:t>
            </w:r>
            <w:r>
              <w:rPr>
                <w:sz w:val="16"/>
                <w:szCs w:val="16"/>
                <w:spacing w:val="8"/>
                <w:position w:val="-1"/>
              </w:rPr>
              <w:t xml:space="preserve">    </w:t>
            </w:r>
            <w:r>
              <w:rPr>
                <w:sz w:val="16"/>
                <w:szCs w:val="16"/>
                <w:b/>
                <w:bCs/>
                <w:spacing w:val="-4"/>
              </w:rPr>
              <w:t>End</w:t>
            </w:r>
            <w:r>
              <w:rPr>
                <w:sz w:val="16"/>
                <w:szCs w:val="16"/>
                <w:spacing w:val="9"/>
              </w:rPr>
              <w:t xml:space="preserve"> </w:t>
            </w:r>
            <w:r>
              <w:rPr>
                <w:sz w:val="16"/>
                <w:szCs w:val="16"/>
                <w:b/>
                <w:bCs/>
                <w:spacing w:val="-4"/>
              </w:rPr>
              <w:t>for</w:t>
            </w:r>
          </w:p>
          <w:p>
            <w:pPr>
              <w:pStyle w:val="TableText"/>
              <w:ind w:left="394"/>
              <w:spacing w:before="53" w:line="239" w:lineRule="auto"/>
              <w:rPr>
                <w:sz w:val="16"/>
                <w:szCs w:val="16"/>
              </w:rPr>
            </w:pPr>
            <w:r>
              <w:rPr>
                <w:sz w:val="16"/>
                <w:szCs w:val="16"/>
                <w:spacing w:val="-4"/>
              </w:rPr>
              <w:t>7.</w:t>
            </w:r>
            <w:r>
              <w:rPr>
                <w:sz w:val="16"/>
                <w:szCs w:val="16"/>
                <w:spacing w:val="6"/>
              </w:rPr>
              <w:t xml:space="preserve">  </w:t>
            </w:r>
            <w:r>
              <w:rPr>
                <w:sz w:val="16"/>
                <w:szCs w:val="16"/>
                <w:b/>
                <w:bCs/>
                <w:spacing w:val="-4"/>
              </w:rPr>
              <w:t>End</w:t>
            </w:r>
            <w:r>
              <w:rPr>
                <w:sz w:val="16"/>
                <w:szCs w:val="16"/>
                <w:spacing w:val="9"/>
              </w:rPr>
              <w:t xml:space="preserve"> </w:t>
            </w:r>
            <w:r>
              <w:rPr>
                <w:sz w:val="16"/>
                <w:szCs w:val="16"/>
                <w:b/>
                <w:bCs/>
                <w:spacing w:val="-4"/>
              </w:rPr>
              <w:t>for</w:t>
            </w:r>
          </w:p>
          <w:p>
            <w:pPr>
              <w:pStyle w:val="TableText"/>
              <w:ind w:left="405"/>
              <w:spacing w:before="41" w:line="292" w:lineRule="exact"/>
              <w:rPr>
                <w:sz w:val="16"/>
                <w:szCs w:val="16"/>
              </w:rPr>
            </w:pPr>
            <w:r>
              <w:rPr>
                <w:sz w:val="16"/>
                <w:szCs w:val="16"/>
                <w:spacing w:val="-1"/>
                <w:position w:val="10"/>
              </w:rPr>
              <w:t>8.Iff==0</w:t>
            </w:r>
            <w:r>
              <w:rPr>
                <w:sz w:val="16"/>
                <w:szCs w:val="16"/>
                <w:spacing w:val="25"/>
                <w:position w:val="10"/>
              </w:rPr>
              <w:t xml:space="preserve"> </w:t>
            </w:r>
            <w:r>
              <w:rPr>
                <w:sz w:val="16"/>
                <w:szCs w:val="16"/>
                <w:spacing w:val="-1"/>
                <w:position w:val="10"/>
              </w:rPr>
              <w:t>return</w:t>
            </w:r>
            <w:r>
              <w:rPr>
                <w:sz w:val="16"/>
                <w:szCs w:val="16"/>
                <w:spacing w:val="29"/>
                <w:position w:val="10"/>
              </w:rPr>
              <w:t xml:space="preserve"> </w:t>
            </w:r>
            <w:r>
              <w:rPr>
                <w:sz w:val="16"/>
                <w:szCs w:val="16"/>
                <w:spacing w:val="-1"/>
                <w:position w:val="10"/>
              </w:rPr>
              <w:t>false;</w:t>
            </w:r>
          </w:p>
          <w:p>
            <w:pPr>
              <w:pStyle w:val="TableText"/>
              <w:ind w:left="387"/>
              <w:spacing w:before="1" w:line="188" w:lineRule="auto"/>
              <w:rPr>
                <w:sz w:val="16"/>
                <w:szCs w:val="16"/>
              </w:rPr>
            </w:pPr>
            <w:r>
              <w:rPr>
                <w:sz w:val="16"/>
                <w:szCs w:val="16"/>
                <w:b/>
                <w:bCs/>
                <w:spacing w:val="-3"/>
              </w:rPr>
              <w:t>9.Else</w:t>
            </w:r>
            <w:r>
              <w:rPr>
                <w:sz w:val="16"/>
                <w:szCs w:val="16"/>
                <w:spacing w:val="-3"/>
              </w:rPr>
              <w:t xml:space="preserve"> </w:t>
            </w:r>
            <w:r>
              <w:rPr>
                <w:sz w:val="16"/>
                <w:szCs w:val="16"/>
                <w:b/>
                <w:bCs/>
                <w:spacing w:val="-3"/>
              </w:rPr>
              <w:t>Return</w:t>
            </w:r>
            <w:r>
              <w:rPr>
                <w:sz w:val="16"/>
                <w:szCs w:val="16"/>
                <w:spacing w:val="30"/>
              </w:rPr>
              <w:t xml:space="preserve"> </w:t>
            </w:r>
            <w:r>
              <w:rPr>
                <w:sz w:val="16"/>
                <w:szCs w:val="16"/>
                <w:spacing w:val="-3"/>
              </w:rPr>
              <w:t>true</w:t>
            </w:r>
          </w:p>
        </w:tc>
      </w:tr>
    </w:tbl>
    <w:p>
      <w:pPr>
        <w:ind w:left="2400"/>
        <w:spacing w:before="250" w:line="212" w:lineRule="auto"/>
        <w:rPr>
          <w:rFonts w:ascii="FangSong" w:hAnsi="FangSong" w:eastAsia="FangSong" w:cs="FangSong"/>
          <w:sz w:val="21"/>
          <w:szCs w:val="21"/>
        </w:rPr>
      </w:pPr>
      <w:r>
        <w:rPr>
          <w:rFonts w:ascii="FangSong" w:hAnsi="FangSong" w:eastAsia="FangSong" w:cs="FangSong"/>
          <w:sz w:val="21"/>
          <w:szCs w:val="21"/>
          <w:spacing w:val="4"/>
        </w:rPr>
        <w:t>表10-</w:t>
      </w:r>
      <w:r>
        <w:rPr>
          <w:rFonts w:ascii="FangSong" w:hAnsi="FangSong" w:eastAsia="FangSong" w:cs="FangSong"/>
          <w:sz w:val="21"/>
          <w:szCs w:val="21"/>
          <w:spacing w:val="-45"/>
        </w:rPr>
        <w:t xml:space="preserve"> </w:t>
      </w:r>
      <w:r>
        <w:rPr>
          <w:rFonts w:ascii="FangSong" w:hAnsi="FangSong" w:eastAsia="FangSong" w:cs="FangSong"/>
          <w:sz w:val="21"/>
          <w:szCs w:val="21"/>
          <w:spacing w:val="4"/>
        </w:rPr>
        <w:t>18</w:t>
      </w:r>
      <w:r>
        <w:rPr>
          <w:rFonts w:ascii="FangSong" w:hAnsi="FangSong" w:eastAsia="FangSong" w:cs="FangSong"/>
          <w:sz w:val="21"/>
          <w:szCs w:val="21"/>
          <w:spacing w:val="92"/>
        </w:rPr>
        <w:t xml:space="preserve"> </w:t>
      </w:r>
      <w:r>
        <w:rPr>
          <w:rFonts w:ascii="Times New Roman" w:hAnsi="Times New Roman" w:eastAsia="Times New Roman" w:cs="Times New Roman"/>
          <w:sz w:val="21"/>
          <w:szCs w:val="21"/>
        </w:rPr>
        <w:t>case</w:t>
      </w:r>
      <w:r>
        <w:rPr>
          <w:rFonts w:ascii="Times New Roman" w:hAnsi="Times New Roman" w:eastAsia="Times New Roman" w:cs="Times New Roman"/>
          <w:sz w:val="21"/>
          <w:szCs w:val="21"/>
          <w:spacing w:val="4"/>
        </w:rPr>
        <w:t>2</w:t>
      </w:r>
      <w:r>
        <w:rPr>
          <w:rFonts w:ascii="Times New Roman" w:hAnsi="Times New Roman" w:eastAsia="Times New Roman" w:cs="Times New Roman"/>
          <w:sz w:val="21"/>
          <w:szCs w:val="21"/>
        </w:rPr>
        <w:t>Check</w:t>
      </w:r>
      <w:r>
        <w:rPr>
          <w:rFonts w:ascii="Times New Roman" w:hAnsi="Times New Roman" w:eastAsia="Times New Roman" w:cs="Times New Roman"/>
          <w:sz w:val="21"/>
          <w:szCs w:val="21"/>
          <w:spacing w:val="4"/>
        </w:rPr>
        <w:t>()  </w:t>
      </w:r>
      <w:r>
        <w:rPr>
          <w:rFonts w:ascii="FangSong" w:hAnsi="FangSong" w:eastAsia="FangSong" w:cs="FangSong"/>
          <w:sz w:val="21"/>
          <w:szCs w:val="21"/>
          <w:spacing w:val="4"/>
        </w:rPr>
        <w:t>算法</w:t>
      </w:r>
    </w:p>
    <w:p>
      <w:pPr>
        <w:spacing w:line="69" w:lineRule="exact"/>
        <w:rPr/>
      </w:pPr>
      <w:r/>
    </w:p>
    <w:tbl>
      <w:tblPr>
        <w:tblStyle w:val="TableNormal"/>
        <w:tblW w:w="7350" w:type="dxa"/>
        <w:tblInd w:w="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14" w:hRule="atLeast"/>
        </w:trPr>
        <w:tc>
          <w:tcPr>
            <w:tcW w:w="7350" w:type="dxa"/>
            <w:vAlign w:val="top"/>
          </w:tcPr>
          <w:p>
            <w:pPr>
              <w:pStyle w:val="TableText"/>
              <w:ind w:left="384"/>
              <w:spacing w:before="84" w:line="222" w:lineRule="auto"/>
              <w:rPr>
                <w:sz w:val="16"/>
                <w:szCs w:val="16"/>
              </w:rPr>
            </w:pPr>
            <w:r>
              <w:rPr>
                <w:sz w:val="16"/>
                <w:szCs w:val="16"/>
                <w:spacing w:val="-1"/>
              </w:rPr>
              <w:t>Name:case2Check()</w:t>
            </w:r>
          </w:p>
        </w:tc>
      </w:tr>
      <w:tr>
        <w:trPr>
          <w:trHeight w:val="627" w:hRule="atLeast"/>
        </w:trPr>
        <w:tc>
          <w:tcPr>
            <w:tcW w:w="7350" w:type="dxa"/>
            <w:vAlign w:val="top"/>
          </w:tcPr>
          <w:p>
            <w:pPr>
              <w:pStyle w:val="TableText"/>
              <w:ind w:left="387"/>
              <w:spacing w:before="120" w:line="270" w:lineRule="exact"/>
              <w:rPr>
                <w:sz w:val="16"/>
                <w:szCs w:val="16"/>
              </w:rPr>
            </w:pPr>
            <w:r>
              <w:rPr>
                <w:sz w:val="16"/>
                <w:szCs w:val="16"/>
                <w:b/>
                <w:bCs/>
                <w:spacing w:val="-2"/>
                <w:position w:val="8"/>
              </w:rPr>
              <w:t>Input:</w:t>
            </w:r>
            <w:r>
              <w:rPr>
                <w:sz w:val="16"/>
                <w:szCs w:val="16"/>
                <w:spacing w:val="-2"/>
                <w:position w:val="8"/>
              </w:rPr>
              <w:t>一个给定规则集</w:t>
            </w:r>
          </w:p>
          <w:p>
            <w:pPr>
              <w:pStyle w:val="TableText"/>
              <w:ind w:left="387"/>
              <w:spacing w:line="214" w:lineRule="auto"/>
              <w:rPr>
                <w:sz w:val="16"/>
                <w:szCs w:val="16"/>
              </w:rPr>
            </w:pPr>
            <w:r>
              <w:rPr>
                <w:sz w:val="16"/>
                <w:szCs w:val="16"/>
                <w:b/>
                <w:bCs/>
                <w:spacing w:val="-1"/>
              </w:rPr>
              <w:t>Output:</w:t>
            </w:r>
            <w:r>
              <w:rPr>
                <w:sz w:val="16"/>
                <w:szCs w:val="16"/>
                <w:spacing w:val="-1"/>
              </w:rPr>
              <w:t>是否一致信息</w:t>
            </w:r>
          </w:p>
        </w:tc>
      </w:tr>
      <w:tr>
        <w:trPr>
          <w:trHeight w:val="2048" w:hRule="atLeast"/>
        </w:trPr>
        <w:tc>
          <w:tcPr>
            <w:tcW w:w="7350" w:type="dxa"/>
            <w:vAlign w:val="top"/>
          </w:tcPr>
          <w:p>
            <w:pPr>
              <w:pStyle w:val="TableText"/>
              <w:ind w:left="384"/>
              <w:spacing w:before="162" w:line="221" w:lineRule="auto"/>
              <w:rPr>
                <w:sz w:val="16"/>
                <w:szCs w:val="16"/>
              </w:rPr>
            </w:pPr>
            <w:r>
              <w:rPr>
                <w:sz w:val="16"/>
                <w:szCs w:val="16"/>
                <w:spacing w:val="-3"/>
              </w:rPr>
              <w:t>1.int</w:t>
            </w:r>
            <w:r>
              <w:rPr>
                <w:sz w:val="16"/>
                <w:szCs w:val="16"/>
                <w:spacing w:val="62"/>
              </w:rPr>
              <w:t xml:space="preserve"> </w:t>
            </w:r>
            <w:r>
              <w:rPr>
                <w:sz w:val="16"/>
                <w:szCs w:val="16"/>
                <w:spacing w:val="-3"/>
              </w:rPr>
              <w:t>f=1;</w:t>
            </w:r>
          </w:p>
          <w:p>
            <w:pPr>
              <w:pStyle w:val="TableText"/>
              <w:ind w:left="384"/>
              <w:spacing w:before="47" w:line="264" w:lineRule="exact"/>
              <w:rPr>
                <w:sz w:val="16"/>
                <w:szCs w:val="16"/>
              </w:rPr>
            </w:pPr>
            <w:r>
              <w:rPr>
                <w:sz w:val="16"/>
                <w:szCs w:val="16"/>
                <w:spacing w:val="-1"/>
                <w:position w:val="7"/>
              </w:rPr>
              <w:t>2.For(i=0;i&lt;n;i++)</w:t>
            </w:r>
          </w:p>
          <w:p>
            <w:pPr>
              <w:pStyle w:val="TableText"/>
              <w:ind w:left="384"/>
              <w:spacing w:line="214" w:lineRule="auto"/>
              <w:rPr>
                <w:sz w:val="16"/>
                <w:szCs w:val="16"/>
              </w:rPr>
            </w:pPr>
            <w:r>
              <w:rPr>
                <w:sz w:val="16"/>
                <w:szCs w:val="16"/>
                <w:spacing w:val="-3"/>
              </w:rPr>
              <w:t>3.</w:t>
            </w:r>
            <w:r>
              <w:rPr>
                <w:sz w:val="16"/>
                <w:szCs w:val="16"/>
                <w:b/>
                <w:bCs/>
                <w:spacing w:val="-3"/>
              </w:rPr>
              <w:t>For</w:t>
            </w:r>
            <w:r>
              <w:rPr>
                <w:sz w:val="16"/>
                <w:szCs w:val="16"/>
                <w:spacing w:val="-3"/>
              </w:rPr>
              <w:t>(j=i;j&lt;n;j++)</w:t>
            </w:r>
          </w:p>
          <w:p>
            <w:pPr>
              <w:pStyle w:val="TableText"/>
              <w:ind w:left="384"/>
              <w:spacing w:before="83" w:line="293" w:lineRule="exact"/>
              <w:rPr>
                <w:sz w:val="16"/>
                <w:szCs w:val="16"/>
              </w:rPr>
            </w:pPr>
            <w:r>
              <w:rPr>
                <w:sz w:val="16"/>
                <w:szCs w:val="16"/>
                <w:position w:val="10"/>
              </w:rPr>
              <w:t>4.</w:t>
            </w:r>
            <w:r>
              <w:rPr>
                <w:sz w:val="16"/>
                <w:szCs w:val="16"/>
                <w:spacing w:val="9"/>
                <w:position w:val="10"/>
              </w:rPr>
              <w:t xml:space="preserve">      </w:t>
            </w:r>
            <w:r>
              <w:rPr>
                <w:sz w:val="16"/>
                <w:szCs w:val="16"/>
                <w:position w:val="10"/>
              </w:rPr>
              <w:t>If[an,az,ag,da,ag,Q</w:t>
            </w:r>
            <w:r>
              <w:rPr>
                <w:rFonts w:ascii="Calibri" w:hAnsi="Calibri" w:eastAsia="Calibri" w:cs="Calibri"/>
                <w:sz w:val="16"/>
                <w:szCs w:val="16"/>
                <w:position w:val="10"/>
              </w:rPr>
              <w:t>₆</w:t>
            </w:r>
            <w:r>
              <w:rPr>
                <w:sz w:val="16"/>
                <w:szCs w:val="16"/>
                <w:spacing w:val="-1"/>
                <w:position w:val="10"/>
              </w:rPr>
              <w:t>]==[a</w:t>
            </w:r>
            <w:r>
              <w:rPr>
                <w:rFonts w:ascii="Calibri" w:hAnsi="Calibri" w:eastAsia="Calibri" w:cs="Calibri"/>
                <w:sz w:val="16"/>
                <w:szCs w:val="16"/>
                <w:spacing w:val="-1"/>
                <w:position w:val="10"/>
              </w:rPr>
              <w:t>₁</w:t>
            </w:r>
            <w:r>
              <w:rPr>
                <w:sz w:val="16"/>
                <w:szCs w:val="16"/>
                <w:spacing w:val="-1"/>
                <w:position w:val="10"/>
              </w:rPr>
              <w:t>,ap,ag,ag,aβ,a</w:t>
            </w:r>
            <w:r>
              <w:rPr>
                <w:rFonts w:ascii="Calibri" w:hAnsi="Calibri" w:eastAsia="Calibri" w:cs="Calibri"/>
                <w:sz w:val="16"/>
                <w:szCs w:val="16"/>
                <w:spacing w:val="-1"/>
                <w:position w:val="10"/>
              </w:rPr>
              <w:t>₄</w:t>
            </w:r>
            <w:r>
              <w:rPr>
                <w:sz w:val="16"/>
                <w:szCs w:val="16"/>
                <w:spacing w:val="-1"/>
                <w:position w:val="10"/>
              </w:rPr>
              <w:t>]</w:t>
            </w:r>
          </w:p>
          <w:p>
            <w:pPr>
              <w:pStyle w:val="TableText"/>
              <w:ind w:left="384"/>
              <w:spacing w:line="216" w:lineRule="auto"/>
              <w:rPr>
                <w:sz w:val="16"/>
                <w:szCs w:val="16"/>
              </w:rPr>
            </w:pPr>
            <w:r>
              <w:rPr>
                <w:sz w:val="16"/>
                <w:szCs w:val="16"/>
              </w:rPr>
              <w:t>5.    f=0;outToText(</w:t>
            </w:r>
            <w:r>
              <w:rPr>
                <w:sz w:val="16"/>
                <w:szCs w:val="16"/>
                <w:spacing w:val="-1"/>
              </w:rPr>
              <w:t>A</w:t>
            </w:r>
            <w:r>
              <w:rPr>
                <w:rFonts w:ascii="Calibri" w:hAnsi="Calibri" w:eastAsia="Calibri" w:cs="Calibri"/>
                <w:sz w:val="16"/>
                <w:szCs w:val="16"/>
                <w:spacing w:val="-1"/>
              </w:rPr>
              <w:t>₁</w:t>
            </w:r>
            <w:r>
              <w:rPr>
                <w:sz w:val="16"/>
                <w:szCs w:val="16"/>
                <w:spacing w:val="-1"/>
              </w:rPr>
              <w:t>,A,);</w:t>
            </w:r>
          </w:p>
          <w:p>
            <w:pPr>
              <w:pStyle w:val="TableText"/>
              <w:ind w:left="384"/>
              <w:spacing w:before="127" w:line="282" w:lineRule="exact"/>
              <w:rPr>
                <w:sz w:val="16"/>
                <w:szCs w:val="16"/>
              </w:rPr>
            </w:pPr>
            <w:r>
              <w:rPr>
                <w:sz w:val="16"/>
                <w:szCs w:val="16"/>
                <w:spacing w:val="-2"/>
                <w:position w:val="10"/>
              </w:rPr>
              <w:t>6.If</w:t>
            </w:r>
            <w:r>
              <w:rPr>
                <w:sz w:val="16"/>
                <w:szCs w:val="16"/>
                <w:spacing w:val="32"/>
                <w:w w:val="101"/>
                <w:position w:val="10"/>
              </w:rPr>
              <w:t xml:space="preserve"> </w:t>
            </w:r>
            <w:r>
              <w:rPr>
                <w:sz w:val="16"/>
                <w:szCs w:val="16"/>
                <w:spacing w:val="-2"/>
                <w:position w:val="10"/>
              </w:rPr>
              <w:t>f==0</w:t>
            </w:r>
            <w:r>
              <w:rPr>
                <w:sz w:val="16"/>
                <w:szCs w:val="16"/>
                <w:spacing w:val="18"/>
                <w:position w:val="10"/>
              </w:rPr>
              <w:t xml:space="preserve"> </w:t>
            </w:r>
            <w:r>
              <w:rPr>
                <w:sz w:val="16"/>
                <w:szCs w:val="16"/>
                <w:spacing w:val="-2"/>
                <w:position w:val="10"/>
              </w:rPr>
              <w:t>return</w:t>
            </w:r>
            <w:r>
              <w:rPr>
                <w:sz w:val="16"/>
                <w:szCs w:val="16"/>
                <w:spacing w:val="23"/>
                <w:position w:val="10"/>
              </w:rPr>
              <w:t xml:space="preserve"> </w:t>
            </w:r>
            <w:r>
              <w:rPr>
                <w:sz w:val="16"/>
                <w:szCs w:val="16"/>
                <w:spacing w:val="-2"/>
                <w:position w:val="10"/>
              </w:rPr>
              <w:t>false;</w:t>
            </w:r>
          </w:p>
          <w:p>
            <w:pPr>
              <w:pStyle w:val="TableText"/>
              <w:ind w:left="384"/>
              <w:spacing w:line="238" w:lineRule="auto"/>
              <w:rPr>
                <w:sz w:val="16"/>
                <w:szCs w:val="16"/>
              </w:rPr>
            </w:pPr>
            <w:r>
              <w:rPr>
                <w:sz w:val="16"/>
                <w:szCs w:val="16"/>
                <w:spacing w:val="-2"/>
              </w:rPr>
              <w:t>7.</w:t>
            </w:r>
            <w:r>
              <w:rPr>
                <w:sz w:val="16"/>
                <w:szCs w:val="16"/>
                <w:b/>
                <w:bCs/>
                <w:spacing w:val="-2"/>
              </w:rPr>
              <w:t>Else</w:t>
            </w:r>
            <w:r>
              <w:rPr>
                <w:sz w:val="16"/>
                <w:szCs w:val="16"/>
                <w:spacing w:val="-2"/>
              </w:rPr>
              <w:t xml:space="preserve"> </w:t>
            </w:r>
            <w:r>
              <w:rPr>
                <w:sz w:val="16"/>
                <w:szCs w:val="16"/>
                <w:b/>
                <w:bCs/>
                <w:spacing w:val="-2"/>
              </w:rPr>
              <w:t>Return</w:t>
            </w:r>
            <w:r>
              <w:rPr>
                <w:sz w:val="16"/>
                <w:szCs w:val="16"/>
                <w:spacing w:val="-2"/>
              </w:rPr>
              <w:t xml:space="preserve"> true</w:t>
            </w:r>
          </w:p>
        </w:tc>
      </w:tr>
    </w:tbl>
    <w:p>
      <w:pPr>
        <w:ind w:left="2400"/>
        <w:spacing w:before="230" w:line="212" w:lineRule="auto"/>
        <w:rPr>
          <w:rFonts w:ascii="FangSong" w:hAnsi="FangSong" w:eastAsia="FangSong" w:cs="FangSong"/>
          <w:sz w:val="21"/>
          <w:szCs w:val="21"/>
        </w:rPr>
      </w:pPr>
      <w:r>
        <w:rPr>
          <w:rFonts w:ascii="FangSong" w:hAnsi="FangSong" w:eastAsia="FangSong" w:cs="FangSong"/>
          <w:sz w:val="21"/>
          <w:szCs w:val="21"/>
          <w:spacing w:val="5"/>
        </w:rPr>
        <w:t>表10-</w:t>
      </w:r>
      <w:r>
        <w:rPr>
          <w:rFonts w:ascii="FangSong" w:hAnsi="FangSong" w:eastAsia="FangSong" w:cs="FangSong"/>
          <w:sz w:val="21"/>
          <w:szCs w:val="21"/>
          <w:spacing w:val="-49"/>
        </w:rPr>
        <w:t xml:space="preserve"> </w:t>
      </w:r>
      <w:r>
        <w:rPr>
          <w:rFonts w:ascii="FangSong" w:hAnsi="FangSong" w:eastAsia="FangSong" w:cs="FangSong"/>
          <w:sz w:val="21"/>
          <w:szCs w:val="21"/>
          <w:spacing w:val="5"/>
        </w:rPr>
        <w:t>19</w:t>
      </w:r>
      <w:r>
        <w:rPr>
          <w:rFonts w:ascii="FangSong" w:hAnsi="FangSong" w:eastAsia="FangSong" w:cs="FangSong"/>
          <w:sz w:val="21"/>
          <w:szCs w:val="21"/>
          <w:spacing w:val="83"/>
        </w:rPr>
        <w:t xml:space="preserve"> </w:t>
      </w:r>
      <w:r>
        <w:rPr>
          <w:rFonts w:ascii="Times New Roman" w:hAnsi="Times New Roman" w:eastAsia="Times New Roman" w:cs="Times New Roman"/>
          <w:sz w:val="21"/>
          <w:szCs w:val="21"/>
        </w:rPr>
        <w:t>case</w:t>
      </w:r>
      <w:r>
        <w:rPr>
          <w:rFonts w:ascii="Times New Roman" w:hAnsi="Times New Roman" w:eastAsia="Times New Roman" w:cs="Times New Roman"/>
          <w:sz w:val="21"/>
          <w:szCs w:val="21"/>
          <w:spacing w:val="5"/>
        </w:rPr>
        <w:t>3</w:t>
      </w:r>
      <w:r>
        <w:rPr>
          <w:rFonts w:ascii="Times New Roman" w:hAnsi="Times New Roman" w:eastAsia="Times New Roman" w:cs="Times New Roman"/>
          <w:sz w:val="21"/>
          <w:szCs w:val="21"/>
        </w:rPr>
        <w:t>Check</w:t>
      </w:r>
      <w:r>
        <w:rPr>
          <w:rFonts w:ascii="Times New Roman" w:hAnsi="Times New Roman" w:eastAsia="Times New Roman" w:cs="Times New Roman"/>
          <w:sz w:val="21"/>
          <w:szCs w:val="21"/>
          <w:spacing w:val="5"/>
        </w:rPr>
        <w:t>()  </w:t>
      </w:r>
      <w:r>
        <w:rPr>
          <w:rFonts w:ascii="FangSong" w:hAnsi="FangSong" w:eastAsia="FangSong" w:cs="FangSong"/>
          <w:sz w:val="21"/>
          <w:szCs w:val="21"/>
          <w:spacing w:val="5"/>
        </w:rPr>
        <w:t>算法</w:t>
      </w:r>
    </w:p>
    <w:p>
      <w:pPr>
        <w:spacing w:line="88" w:lineRule="exact"/>
        <w:rPr/>
      </w:pPr>
      <w:r/>
    </w:p>
    <w:tbl>
      <w:tblPr>
        <w:tblStyle w:val="TableNormal"/>
        <w:tblW w:w="7350" w:type="dxa"/>
        <w:tblInd w:w="1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14" w:hRule="atLeast"/>
        </w:trPr>
        <w:tc>
          <w:tcPr>
            <w:tcW w:w="7350" w:type="dxa"/>
            <w:vAlign w:val="top"/>
          </w:tcPr>
          <w:p>
            <w:pPr>
              <w:pStyle w:val="TableText"/>
              <w:ind w:left="505"/>
              <w:spacing w:before="74" w:line="222" w:lineRule="auto"/>
              <w:rPr>
                <w:sz w:val="17"/>
                <w:szCs w:val="17"/>
              </w:rPr>
            </w:pPr>
            <w:r>
              <w:rPr>
                <w:sz w:val="17"/>
                <w:szCs w:val="17"/>
                <w:spacing w:val="-1"/>
              </w:rPr>
              <w:t>Name:case3Check()</w:t>
            </w:r>
          </w:p>
        </w:tc>
      </w:tr>
      <w:tr>
        <w:trPr>
          <w:trHeight w:val="628" w:hRule="atLeast"/>
        </w:trPr>
        <w:tc>
          <w:tcPr>
            <w:tcW w:w="7350" w:type="dxa"/>
            <w:vAlign w:val="top"/>
          </w:tcPr>
          <w:p>
            <w:pPr>
              <w:pStyle w:val="TableText"/>
              <w:ind w:left="507"/>
              <w:spacing w:before="120" w:line="260" w:lineRule="exact"/>
              <w:rPr>
                <w:sz w:val="17"/>
                <w:szCs w:val="17"/>
              </w:rPr>
            </w:pPr>
            <w:r>
              <w:rPr>
                <w:sz w:val="17"/>
                <w:szCs w:val="17"/>
                <w:b/>
                <w:bCs/>
                <w:spacing w:val="-2"/>
                <w:position w:val="6"/>
              </w:rPr>
              <w:t>Input:</w:t>
            </w:r>
            <w:r>
              <w:rPr>
                <w:sz w:val="17"/>
                <w:szCs w:val="17"/>
                <w:spacing w:val="-2"/>
                <w:position w:val="6"/>
              </w:rPr>
              <w:t>一个给定规则集</w:t>
            </w:r>
          </w:p>
          <w:p>
            <w:pPr>
              <w:pStyle w:val="TableText"/>
              <w:ind w:left="507"/>
              <w:spacing w:line="214" w:lineRule="auto"/>
              <w:rPr>
                <w:sz w:val="17"/>
                <w:szCs w:val="17"/>
              </w:rPr>
            </w:pPr>
            <w:r>
              <w:rPr>
                <w:sz w:val="17"/>
                <w:szCs w:val="17"/>
                <w:b/>
                <w:bCs/>
                <w:spacing w:val="-1"/>
              </w:rPr>
              <w:t>Output:</w:t>
            </w:r>
            <w:r>
              <w:rPr>
                <w:sz w:val="17"/>
                <w:szCs w:val="17"/>
                <w:spacing w:val="-1"/>
              </w:rPr>
              <w:t>是否一致信息</w:t>
            </w:r>
          </w:p>
        </w:tc>
      </w:tr>
      <w:tr>
        <w:trPr>
          <w:trHeight w:val="1888" w:hRule="atLeast"/>
        </w:trPr>
        <w:tc>
          <w:tcPr>
            <w:tcW w:w="7350" w:type="dxa"/>
            <w:vAlign w:val="top"/>
          </w:tcPr>
          <w:p>
            <w:pPr>
              <w:pStyle w:val="TableText"/>
              <w:ind w:left="405"/>
              <w:spacing w:before="97" w:line="184" w:lineRule="auto"/>
              <w:rPr>
                <w:sz w:val="17"/>
                <w:szCs w:val="17"/>
              </w:rPr>
            </w:pPr>
            <w:r>
              <w:rPr>
                <w:sz w:val="17"/>
                <w:szCs w:val="17"/>
                <w:spacing w:val="-3"/>
              </w:rPr>
              <w:t>1.intf=1;</w:t>
            </w:r>
          </w:p>
          <w:p>
            <w:pPr>
              <w:pStyle w:val="TableText"/>
              <w:ind w:left="394"/>
              <w:spacing w:before="84" w:line="244" w:lineRule="exact"/>
              <w:rPr>
                <w:sz w:val="17"/>
                <w:szCs w:val="17"/>
              </w:rPr>
            </w:pPr>
            <w:r>
              <w:rPr>
                <w:sz w:val="17"/>
                <w:szCs w:val="17"/>
                <w:spacing w:val="-1"/>
                <w:position w:val="5"/>
              </w:rPr>
              <w:t>2.For(i=0;i&lt;n;i++)</w:t>
            </w:r>
          </w:p>
          <w:p>
            <w:pPr>
              <w:pStyle w:val="TableText"/>
              <w:ind w:left="394"/>
              <w:spacing w:line="214" w:lineRule="auto"/>
              <w:rPr>
                <w:sz w:val="17"/>
                <w:szCs w:val="17"/>
              </w:rPr>
            </w:pPr>
            <w:r>
              <w:rPr>
                <w:sz w:val="17"/>
                <w:szCs w:val="17"/>
                <w:spacing w:val="-1"/>
              </w:rPr>
              <w:t>3.For(j=i;j&lt;n;j++</w:t>
            </w:r>
          </w:p>
          <w:p>
            <w:pPr>
              <w:pStyle w:val="TableText"/>
              <w:ind w:left="375"/>
              <w:spacing w:before="52" w:line="302" w:lineRule="exact"/>
              <w:rPr>
                <w:sz w:val="17"/>
                <w:szCs w:val="17"/>
              </w:rPr>
            </w:pPr>
            <w:r>
              <w:rPr>
                <w:sz w:val="17"/>
                <w:szCs w:val="17"/>
                <w:position w:val="10"/>
              </w:rPr>
              <w:t>4.If[aa,a</w:t>
            </w:r>
            <w:r>
              <w:rPr>
                <w:rFonts w:ascii="Calibri" w:hAnsi="Calibri" w:eastAsia="Calibri" w:cs="Calibri"/>
                <w:sz w:val="17"/>
                <w:szCs w:val="17"/>
                <w:position w:val="10"/>
              </w:rPr>
              <w:t>₂</w:t>
            </w:r>
            <w:r>
              <w:rPr>
                <w:sz w:val="17"/>
                <w:szCs w:val="17"/>
                <w:position w:val="10"/>
              </w:rPr>
              <w:t>,…,an,ag,g]==[a</w:t>
            </w:r>
            <w:r>
              <w:rPr>
                <w:rFonts w:ascii="Calibri" w:hAnsi="Calibri" w:eastAsia="Calibri" w:cs="Calibri"/>
                <w:sz w:val="17"/>
                <w:szCs w:val="17"/>
                <w:position w:val="10"/>
              </w:rPr>
              <w:t>₁</w:t>
            </w:r>
            <w:r>
              <w:rPr>
                <w:sz w:val="17"/>
                <w:szCs w:val="17"/>
                <w:position w:val="10"/>
              </w:rPr>
              <w:t>,az,…,a</w:t>
            </w:r>
            <w:r>
              <w:rPr>
                <w:sz w:val="17"/>
                <w:szCs w:val="17"/>
                <w:spacing w:val="-1"/>
                <w:position w:val="10"/>
              </w:rPr>
              <w:t>η,ap,ag]</w:t>
            </w:r>
          </w:p>
          <w:p>
            <w:pPr>
              <w:pStyle w:val="TableText"/>
              <w:ind w:left="65"/>
              <w:spacing w:line="216" w:lineRule="auto"/>
              <w:rPr>
                <w:sz w:val="17"/>
                <w:szCs w:val="17"/>
              </w:rPr>
            </w:pPr>
            <w:r>
              <w:rPr>
                <w:sz w:val="17"/>
                <w:szCs w:val="17"/>
                <w:spacing w:val="-1"/>
                <w:position w:val="-1"/>
              </w:rPr>
              <w:t>5.</w:t>
            </w:r>
            <w:r>
              <w:rPr>
                <w:sz w:val="17"/>
                <w:szCs w:val="17"/>
                <w:spacing w:val="8"/>
                <w:position w:val="-1"/>
              </w:rPr>
              <w:t xml:space="preserve">   </w:t>
            </w:r>
            <w:r>
              <w:rPr>
                <w:sz w:val="17"/>
                <w:szCs w:val="17"/>
                <w:spacing w:val="-1"/>
              </w:rPr>
              <w:t>f=0;outToText(A;,A</w:t>
            </w:r>
            <w:r>
              <w:rPr>
                <w:rFonts w:ascii="Calibri" w:hAnsi="Calibri" w:eastAsia="Calibri" w:cs="Calibri"/>
                <w:sz w:val="17"/>
                <w:szCs w:val="17"/>
                <w:spacing w:val="-1"/>
              </w:rPr>
              <w:t>₁</w:t>
            </w:r>
            <w:r>
              <w:rPr>
                <w:sz w:val="17"/>
                <w:szCs w:val="17"/>
                <w:spacing w:val="-1"/>
              </w:rPr>
              <w:t>)</w:t>
            </w:r>
          </w:p>
          <w:p>
            <w:pPr>
              <w:pStyle w:val="TableText"/>
              <w:ind w:left="415"/>
              <w:spacing w:before="105" w:line="240" w:lineRule="exact"/>
              <w:rPr>
                <w:sz w:val="17"/>
                <w:szCs w:val="17"/>
              </w:rPr>
            </w:pPr>
            <w:r>
              <w:rPr>
                <w:sz w:val="17"/>
                <w:szCs w:val="17"/>
                <w:spacing w:val="-1"/>
                <w:position w:val="5"/>
              </w:rPr>
              <w:t>6.Iff==0 </w:t>
            </w:r>
            <w:r>
              <w:rPr>
                <w:sz w:val="17"/>
                <w:szCs w:val="17"/>
                <w:b/>
                <w:bCs/>
                <w:spacing w:val="-1"/>
                <w:position w:val="5"/>
              </w:rPr>
              <w:t>Return</w:t>
            </w:r>
            <w:r>
              <w:rPr>
                <w:sz w:val="17"/>
                <w:szCs w:val="17"/>
                <w:spacing w:val="-1"/>
                <w:position w:val="5"/>
              </w:rPr>
              <w:t xml:space="preserve"> false;</w:t>
            </w:r>
          </w:p>
          <w:p>
            <w:pPr>
              <w:pStyle w:val="TableText"/>
              <w:ind w:left="385"/>
              <w:spacing w:line="191" w:lineRule="auto"/>
              <w:rPr>
                <w:sz w:val="17"/>
                <w:szCs w:val="17"/>
              </w:rPr>
            </w:pPr>
            <w:r>
              <w:rPr>
                <w:sz w:val="17"/>
                <w:szCs w:val="17"/>
                <w:spacing w:val="-2"/>
              </w:rPr>
              <w:t>7.Else</w:t>
            </w:r>
            <w:r>
              <w:rPr>
                <w:sz w:val="17"/>
                <w:szCs w:val="17"/>
                <w:spacing w:val="34"/>
              </w:rPr>
              <w:t xml:space="preserve"> </w:t>
            </w:r>
            <w:r>
              <w:rPr>
                <w:sz w:val="17"/>
                <w:szCs w:val="17"/>
                <w:spacing w:val="-2"/>
              </w:rPr>
              <w:t>Return</w:t>
            </w:r>
            <w:r>
              <w:rPr>
                <w:sz w:val="17"/>
                <w:szCs w:val="17"/>
                <w:spacing w:val="31"/>
                <w:w w:val="101"/>
              </w:rPr>
              <w:t xml:space="preserve"> </w:t>
            </w:r>
            <w:r>
              <w:rPr>
                <w:sz w:val="17"/>
                <w:szCs w:val="17"/>
                <w:spacing w:val="-2"/>
              </w:rPr>
              <w:t>true;</w:t>
            </w:r>
          </w:p>
        </w:tc>
      </w:tr>
    </w:tbl>
    <w:p>
      <w:pPr>
        <w:pStyle w:val="BodyText"/>
        <w:rPr/>
      </w:pPr>
      <w:r/>
    </w:p>
    <w:p>
      <w:pPr>
        <w:sectPr>
          <w:pgSz w:w="8720" w:h="13250"/>
          <w:pgMar w:top="330" w:right="465" w:bottom="400" w:left="780" w:header="0" w:footer="0" w:gutter="0"/>
        </w:sectPr>
        <w:rPr/>
      </w:pPr>
    </w:p>
    <w:p>
      <w:pPr>
        <w:spacing w:before="94"/>
        <w:jc w:val="right"/>
        <w:rPr>
          <w:sz w:val="21"/>
          <w:szCs w:val="21"/>
        </w:rPr>
      </w:pPr>
      <w:r>
        <w:rPr>
          <w:rFonts w:ascii="KaiTi" w:hAnsi="KaiTi" w:eastAsia="KaiTi" w:cs="KaiTi"/>
          <w:sz w:val="21"/>
          <w:szCs w:val="21"/>
          <w:spacing w:val="4"/>
        </w:rPr>
        <w:t>第10章</w:t>
      </w:r>
      <w:r>
        <w:rPr>
          <w:rFonts w:ascii="KaiTi" w:hAnsi="KaiTi" w:eastAsia="KaiTi" w:cs="KaiTi"/>
          <w:sz w:val="21"/>
          <w:szCs w:val="21"/>
          <w:spacing w:val="4"/>
        </w:rPr>
        <w:t xml:space="preserve">  </w:t>
      </w:r>
      <w:r>
        <w:rPr>
          <w:rFonts w:ascii="KaiTi" w:hAnsi="KaiTi" w:eastAsia="KaiTi" w:cs="KaiTi"/>
          <w:sz w:val="21"/>
          <w:szCs w:val="21"/>
          <w:spacing w:val="4"/>
        </w:rPr>
        <w:t>基于规则的不一致数据检测与修复方法(</w:t>
      </w:r>
      <w:r>
        <w:rPr>
          <w:sz w:val="21"/>
          <w:szCs w:val="21"/>
          <w:position w:val="-11"/>
        </w:rPr>
        <w:drawing>
          <wp:inline distT="0" distB="0" distL="0" distR="0">
            <wp:extent cx="268371" cy="298519"/>
            <wp:effectExtent l="0" t="0" r="0" b="0"/>
            <wp:docPr id="884" name="IM 884"/>
            <wp:cNvGraphicFramePr/>
            <a:graphic>
              <a:graphicData uri="http://schemas.openxmlformats.org/drawingml/2006/picture">
                <pic:pic>
                  <pic:nvPicPr>
                    <pic:cNvPr id="884" name="IM 884"/>
                    <pic:cNvPicPr/>
                  </pic:nvPicPr>
                  <pic:blipFill>
                    <a:blip r:embed="rId562"/>
                    <a:stretch>
                      <a:fillRect/>
                    </a:stretch>
                  </pic:blipFill>
                  <pic:spPr>
                    <a:xfrm rot="0">
                      <a:off x="0" y="0"/>
                      <a:ext cx="268371" cy="298519"/>
                    </a:xfrm>
                    <a:prstGeom prst="rect">
                      <a:avLst/>
                    </a:prstGeom>
                  </pic:spPr>
                </pic:pic>
              </a:graphicData>
            </a:graphic>
          </wp:inline>
        </w:drawing>
      </w:r>
    </w:p>
    <w:p>
      <w:pPr>
        <w:ind w:left="412"/>
        <w:spacing w:before="284" w:line="222" w:lineRule="auto"/>
        <w:outlineLvl w:val="6"/>
        <w:rPr>
          <w:rFonts w:ascii="SimHei" w:hAnsi="SimHei" w:eastAsia="SimHei" w:cs="SimHei"/>
          <w:sz w:val="21"/>
          <w:szCs w:val="21"/>
        </w:rPr>
      </w:pPr>
      <w:bookmarkStart w:name="bookmark355" w:id="306"/>
      <w:bookmarkEnd w:id="306"/>
      <w:bookmarkStart w:name="bookmark172" w:id="307"/>
      <w:bookmarkEnd w:id="307"/>
      <w:hyperlink w:history="true" r:id="rId563">
        <w:r>
          <w:rPr>
            <w:rFonts w:ascii="SimHei" w:hAnsi="SimHei" w:eastAsia="SimHei" w:cs="SimHei"/>
            <w:sz w:val="21"/>
            <w:szCs w:val="21"/>
            <w:b/>
            <w:bCs/>
            <w:spacing w:val="-6"/>
          </w:rPr>
          <w:t>10.3.3.4</w:t>
        </w:r>
      </w:hyperlink>
      <w:r>
        <w:rPr>
          <w:rFonts w:ascii="SimHei" w:hAnsi="SimHei" w:eastAsia="SimHei" w:cs="SimHei"/>
          <w:sz w:val="21"/>
          <w:szCs w:val="21"/>
          <w:spacing w:val="-6"/>
        </w:rPr>
        <w:t xml:space="preserve">  </w:t>
      </w:r>
      <w:r>
        <w:rPr>
          <w:rFonts w:ascii="SimHei" w:hAnsi="SimHei" w:eastAsia="SimHei" w:cs="SimHei"/>
          <w:sz w:val="21"/>
          <w:szCs w:val="21"/>
          <w:b/>
          <w:bCs/>
          <w:spacing w:val="-6"/>
        </w:rPr>
        <w:t>冲突规则处理</w:t>
      </w:r>
    </w:p>
    <w:p>
      <w:pPr>
        <w:ind w:right="57" w:firstLine="409"/>
        <w:spacing w:before="80" w:line="255" w:lineRule="auto"/>
        <w:jc w:val="both"/>
        <w:rPr>
          <w:rFonts w:ascii="SimSun" w:hAnsi="SimSun" w:eastAsia="SimSun" w:cs="SimSun"/>
          <w:sz w:val="21"/>
          <w:szCs w:val="21"/>
        </w:rPr>
      </w:pPr>
      <w:r>
        <w:rPr>
          <w:rFonts w:ascii="SimSun" w:hAnsi="SimSun" w:eastAsia="SimSun" w:cs="SimSun"/>
          <w:sz w:val="21"/>
          <w:szCs w:val="21"/>
        </w:rPr>
        <w:t>对于检查中发现的相互冲突的规则，需要采取一定的措</w:t>
      </w:r>
      <w:r>
        <w:rPr>
          <w:rFonts w:ascii="SimSun" w:hAnsi="SimSun" w:eastAsia="SimSun" w:cs="SimSun"/>
          <w:sz w:val="21"/>
          <w:szCs w:val="21"/>
          <w:spacing w:val="-1"/>
        </w:rPr>
        <w:t>施进行处理。由于规</w:t>
      </w:r>
      <w:r>
        <w:rPr>
          <w:rFonts w:ascii="SimSun" w:hAnsi="SimSun" w:eastAsia="SimSun" w:cs="SimSun"/>
          <w:sz w:val="21"/>
          <w:szCs w:val="21"/>
        </w:rPr>
        <w:t xml:space="preserve"> </w:t>
      </w:r>
      <w:r>
        <w:rPr>
          <w:rFonts w:ascii="SimSun" w:hAnsi="SimSun" w:eastAsia="SimSun" w:cs="SimSun"/>
          <w:sz w:val="21"/>
          <w:szCs w:val="21"/>
          <w:spacing w:val="-7"/>
        </w:rPr>
        <w:t>则的种类多样，涉及到具体的领域知识，对于检测到的相互冲突的规则，通常需要</w:t>
      </w:r>
      <w:r>
        <w:rPr>
          <w:rFonts w:ascii="SimSun" w:hAnsi="SimSun" w:eastAsia="SimSun" w:cs="SimSun"/>
          <w:sz w:val="21"/>
          <w:szCs w:val="21"/>
          <w:spacing w:val="11"/>
        </w:rPr>
        <w:t xml:space="preserve"> </w:t>
      </w:r>
      <w:r>
        <w:rPr>
          <w:rFonts w:ascii="SimSun" w:hAnsi="SimSun" w:eastAsia="SimSun" w:cs="SimSun"/>
          <w:sz w:val="21"/>
          <w:szCs w:val="21"/>
          <w:spacing w:val="-1"/>
        </w:rPr>
        <w:t>人为参与来确定如何对冲突规则进行取舍或修正来保持一致。</w:t>
      </w:r>
    </w:p>
    <w:p>
      <w:pPr>
        <w:ind w:left="412"/>
        <w:spacing w:before="96" w:line="222" w:lineRule="auto"/>
        <w:outlineLvl w:val="6"/>
        <w:rPr>
          <w:rFonts w:ascii="SimHei" w:hAnsi="SimHei" w:eastAsia="SimHei" w:cs="SimHei"/>
          <w:sz w:val="21"/>
          <w:szCs w:val="21"/>
        </w:rPr>
      </w:pPr>
      <w:hyperlink w:history="true" r:id="rId564">
        <w:r>
          <w:rPr>
            <w:rFonts w:ascii="SimHei" w:hAnsi="SimHei" w:eastAsia="SimHei" w:cs="SimHei"/>
            <w:sz w:val="21"/>
            <w:szCs w:val="21"/>
            <w:b/>
            <w:bCs/>
            <w:spacing w:val="-1"/>
          </w:rPr>
          <w:t>10.3.3.5</w:t>
        </w:r>
      </w:hyperlink>
      <w:r>
        <w:rPr>
          <w:rFonts w:ascii="SimHei" w:hAnsi="SimHei" w:eastAsia="SimHei" w:cs="SimHei"/>
          <w:sz w:val="21"/>
          <w:szCs w:val="21"/>
          <w:spacing w:val="94"/>
        </w:rPr>
        <w:t xml:space="preserve"> </w:t>
      </w:r>
      <w:r>
        <w:rPr>
          <w:rFonts w:ascii="SimHei" w:hAnsi="SimHei" w:eastAsia="SimHei" w:cs="SimHei"/>
          <w:sz w:val="21"/>
          <w:szCs w:val="21"/>
          <w:b/>
          <w:bCs/>
          <w:spacing w:val="-1"/>
        </w:rPr>
        <w:t>基于</w:t>
      </w:r>
      <w:r>
        <w:rPr>
          <w:rFonts w:ascii="Times New Roman" w:hAnsi="Times New Roman" w:eastAsia="Times New Roman" w:cs="Times New Roman"/>
          <w:sz w:val="21"/>
          <w:szCs w:val="21"/>
          <w:b/>
          <w:bCs/>
          <w:spacing w:val="-1"/>
        </w:rPr>
        <w:t>Evidence-</w:t>
      </w:r>
      <w:r>
        <w:rPr>
          <w:rFonts w:ascii="Times New Roman" w:hAnsi="Times New Roman" w:eastAsia="Times New Roman" w:cs="Times New Roman"/>
          <w:sz w:val="21"/>
          <w:szCs w:val="21"/>
          <w:b/>
          <w:bCs/>
          <w:spacing w:val="-2"/>
        </w:rPr>
        <w:t>Rules</w:t>
      </w:r>
      <w:r>
        <w:rPr>
          <w:rFonts w:ascii="Times New Roman" w:hAnsi="Times New Roman" w:eastAsia="Times New Roman" w:cs="Times New Roman"/>
          <w:sz w:val="21"/>
          <w:szCs w:val="21"/>
          <w:b/>
          <w:bCs/>
          <w:spacing w:val="14"/>
        </w:rPr>
        <w:t xml:space="preserve">   </w:t>
      </w:r>
      <w:r>
        <w:rPr>
          <w:rFonts w:ascii="SimHei" w:hAnsi="SimHei" w:eastAsia="SimHei" w:cs="SimHei"/>
          <w:sz w:val="21"/>
          <w:szCs w:val="21"/>
          <w:b/>
          <w:bCs/>
          <w:spacing w:val="-2"/>
        </w:rPr>
        <w:t>的数据修复算法</w:t>
      </w:r>
    </w:p>
    <w:p>
      <w:pPr>
        <w:ind w:right="47" w:firstLine="409"/>
        <w:spacing w:before="80" w:line="265" w:lineRule="auto"/>
        <w:jc w:val="both"/>
        <w:rPr>
          <w:rFonts w:ascii="SimSun" w:hAnsi="SimSun" w:eastAsia="SimSun" w:cs="SimSun"/>
          <w:sz w:val="21"/>
          <w:szCs w:val="21"/>
        </w:rPr>
      </w:pPr>
      <w:r>
        <w:rPr>
          <w:rFonts w:ascii="SimSun" w:hAnsi="SimSun" w:eastAsia="SimSun" w:cs="SimSun"/>
          <w:sz w:val="21"/>
          <w:szCs w:val="21"/>
          <w:spacing w:val="-2"/>
        </w:rPr>
        <w:t>在完成对规则集的一致性校验之后，可将得到的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2"/>
        </w:rPr>
        <w:t>Evidence</w:t>
      </w:r>
      <w:r>
        <w:rPr>
          <w:rFonts w:ascii="Times New Roman" w:hAnsi="Times New Roman" w:eastAsia="Times New Roman" w:cs="Times New Roman"/>
          <w:sz w:val="21"/>
          <w:szCs w:val="21"/>
          <w:spacing w:val="-3"/>
        </w:rPr>
        <w:t>-Rules   </w:t>
      </w:r>
      <w:r>
        <w:rPr>
          <w:rFonts w:ascii="SimSun" w:hAnsi="SimSun" w:eastAsia="SimSun" w:cs="SimSun"/>
          <w:sz w:val="21"/>
          <w:szCs w:val="21"/>
          <w:spacing w:val="-3"/>
        </w:rPr>
        <w:t>规则集用于</w:t>
      </w:r>
      <w:r>
        <w:rPr>
          <w:rFonts w:ascii="SimSun" w:hAnsi="SimSun" w:eastAsia="SimSun" w:cs="SimSun"/>
          <w:sz w:val="21"/>
          <w:szCs w:val="21"/>
        </w:rPr>
        <w:t xml:space="preserve"> </w:t>
      </w:r>
      <w:r>
        <w:rPr>
          <w:rFonts w:ascii="SimSun" w:hAnsi="SimSun" w:eastAsia="SimSun" w:cs="SimSun"/>
          <w:sz w:val="21"/>
          <w:szCs w:val="21"/>
          <w:spacing w:val="-7"/>
        </w:rPr>
        <w:t>问题数据的修复。为简化修复过程，避免规则在过程中的重复使用，需要对修复过</w:t>
      </w:r>
      <w:r>
        <w:rPr>
          <w:rFonts w:ascii="SimSun" w:hAnsi="SimSun" w:eastAsia="SimSun" w:cs="SimSun"/>
          <w:sz w:val="21"/>
          <w:szCs w:val="21"/>
          <w:spacing w:val="8"/>
        </w:rPr>
        <w:t xml:space="preserve"> </w:t>
      </w:r>
      <w:r>
        <w:rPr>
          <w:rFonts w:ascii="SimSun" w:hAnsi="SimSun" w:eastAsia="SimSun" w:cs="SimSun"/>
          <w:sz w:val="21"/>
          <w:szCs w:val="21"/>
        </w:rPr>
        <w:t>程中的相关变量进行标记。即要求每一条记录，每一条修复</w:t>
      </w:r>
      <w:r>
        <w:rPr>
          <w:rFonts w:ascii="SimSun" w:hAnsi="SimSun" w:eastAsia="SimSun" w:cs="SimSun"/>
          <w:sz w:val="21"/>
          <w:szCs w:val="21"/>
          <w:spacing w:val="-1"/>
        </w:rPr>
        <w:t>规则至多允许被使用</w:t>
      </w:r>
      <w:r>
        <w:rPr>
          <w:rFonts w:ascii="SimSun" w:hAnsi="SimSun" w:eastAsia="SimSun" w:cs="SimSun"/>
          <w:sz w:val="21"/>
          <w:szCs w:val="21"/>
        </w:rPr>
        <w:t xml:space="preserve"> </w:t>
      </w:r>
      <w:r>
        <w:rPr>
          <w:rFonts w:ascii="SimSun" w:hAnsi="SimSun" w:eastAsia="SimSun" w:cs="SimSun"/>
          <w:sz w:val="21"/>
          <w:szCs w:val="21"/>
        </w:rPr>
        <w:t>一次。这里采取以下策略：当一条规则φ被用于问</w:t>
      </w:r>
      <w:r>
        <w:rPr>
          <w:rFonts w:ascii="SimSun" w:hAnsi="SimSun" w:eastAsia="SimSun" w:cs="SimSun"/>
          <w:sz w:val="21"/>
          <w:szCs w:val="21"/>
          <w:spacing w:val="-1"/>
        </w:rPr>
        <w:t>题数据的修复，则将规则φ中</w:t>
      </w:r>
      <w:r>
        <w:rPr>
          <w:rFonts w:ascii="SimSun" w:hAnsi="SimSun" w:eastAsia="SimSun" w:cs="SimSun"/>
          <w:sz w:val="21"/>
          <w:szCs w:val="21"/>
        </w:rPr>
        <w:t xml:space="preserve"> </w:t>
      </w:r>
      <w:r>
        <w:rPr>
          <w:rFonts w:ascii="SimSun" w:hAnsi="SimSun" w:eastAsia="SimSun" w:cs="SimSun"/>
          <w:sz w:val="21"/>
          <w:szCs w:val="21"/>
          <w:spacing w:val="-7"/>
        </w:rPr>
        <w:t>所涉及的属性进行标记，不允许做任何其他改动。因此，每进行一次属性值的修改</w:t>
      </w:r>
      <w:r>
        <w:rPr>
          <w:rFonts w:ascii="SimSun" w:hAnsi="SimSun" w:eastAsia="SimSun" w:cs="SimSun"/>
          <w:sz w:val="21"/>
          <w:szCs w:val="21"/>
          <w:spacing w:val="9"/>
        </w:rPr>
        <w:t xml:space="preserve"> </w:t>
      </w:r>
      <w:r>
        <w:rPr>
          <w:rFonts w:ascii="SimSun" w:hAnsi="SimSun" w:eastAsia="SimSun" w:cs="SimSun"/>
          <w:sz w:val="21"/>
          <w:szCs w:val="21"/>
          <w:spacing w:val="-7"/>
        </w:rPr>
        <w:t>操作，需要完成以下两个步骤：①确定下一次修复可使用的规则集；②确定下一次</w:t>
      </w:r>
      <w:r>
        <w:rPr>
          <w:rFonts w:ascii="SimSun" w:hAnsi="SimSun" w:eastAsia="SimSun" w:cs="SimSun"/>
          <w:sz w:val="21"/>
          <w:szCs w:val="21"/>
          <w:spacing w:val="8"/>
        </w:rPr>
        <w:t xml:space="preserve"> </w:t>
      </w:r>
      <w:r>
        <w:rPr>
          <w:rFonts w:ascii="SimSun" w:hAnsi="SimSun" w:eastAsia="SimSun" w:cs="SimSun"/>
          <w:sz w:val="21"/>
          <w:szCs w:val="21"/>
          <w:spacing w:val="5"/>
        </w:rPr>
        <w:t>修复可修改的属性集。具体修复算法设计如表10-20所列。</w:t>
      </w:r>
    </w:p>
    <w:p>
      <w:pPr>
        <w:ind w:left="2319"/>
        <w:spacing w:before="198" w:line="222" w:lineRule="auto"/>
        <w:rPr>
          <w:rFonts w:ascii="FangSong" w:hAnsi="FangSong" w:eastAsia="FangSong" w:cs="FangSong"/>
          <w:sz w:val="21"/>
          <w:szCs w:val="21"/>
        </w:rPr>
      </w:pPr>
      <w:r>
        <w:rPr>
          <w:rFonts w:ascii="FangSong" w:hAnsi="FangSong" w:eastAsia="FangSong" w:cs="FangSong"/>
          <w:sz w:val="21"/>
          <w:szCs w:val="21"/>
          <w:spacing w:val="5"/>
        </w:rPr>
        <w:t>表10-20</w:t>
      </w:r>
      <w:r>
        <w:rPr>
          <w:rFonts w:ascii="FangSong" w:hAnsi="FangSong" w:eastAsia="FangSong" w:cs="FangSong"/>
          <w:sz w:val="21"/>
          <w:szCs w:val="21"/>
          <w:spacing w:val="5"/>
        </w:rPr>
        <w:t xml:space="preserve">  </w:t>
      </w:r>
      <w:r>
        <w:rPr>
          <w:rFonts w:ascii="FangSong" w:hAnsi="FangSong" w:eastAsia="FangSong" w:cs="FangSong"/>
          <w:sz w:val="21"/>
          <w:szCs w:val="21"/>
          <w:spacing w:val="5"/>
        </w:rPr>
        <w:t>问题数据修复算法</w:t>
      </w:r>
    </w:p>
    <w:p>
      <w:pPr>
        <w:spacing w:line="57" w:lineRule="exact"/>
        <w:rPr/>
      </w:pPr>
      <w:r/>
    </w:p>
    <w:tbl>
      <w:tblPr>
        <w:tblStyle w:val="TableNormal"/>
        <w:tblW w:w="735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50"/>
      </w:tblGrid>
      <w:tr>
        <w:trPr>
          <w:trHeight w:val="314" w:hRule="atLeast"/>
        </w:trPr>
        <w:tc>
          <w:tcPr>
            <w:tcW w:w="7350" w:type="dxa"/>
            <w:vAlign w:val="top"/>
          </w:tcPr>
          <w:p>
            <w:pPr>
              <w:pStyle w:val="TableText"/>
              <w:ind w:left="397"/>
              <w:spacing w:before="79" w:line="219" w:lineRule="auto"/>
              <w:rPr>
                <w:sz w:val="16"/>
                <w:szCs w:val="16"/>
              </w:rPr>
            </w:pPr>
            <w:r>
              <w:rPr>
                <w:sz w:val="16"/>
                <w:szCs w:val="16"/>
                <w:b/>
                <w:bCs/>
                <w:spacing w:val="-2"/>
              </w:rPr>
              <w:t>Name:问题数据修复算法</w:t>
            </w:r>
          </w:p>
        </w:tc>
      </w:tr>
      <w:tr>
        <w:trPr>
          <w:trHeight w:val="558" w:hRule="atLeast"/>
        </w:trPr>
        <w:tc>
          <w:tcPr>
            <w:tcW w:w="7350" w:type="dxa"/>
            <w:vAlign w:val="top"/>
          </w:tcPr>
          <w:p>
            <w:pPr>
              <w:pStyle w:val="TableText"/>
              <w:ind w:left="394"/>
              <w:spacing w:before="73" w:line="270" w:lineRule="exact"/>
              <w:rPr>
                <w:sz w:val="16"/>
                <w:szCs w:val="16"/>
              </w:rPr>
            </w:pPr>
            <w:r>
              <w:rPr>
                <w:sz w:val="16"/>
                <w:szCs w:val="16"/>
                <w:spacing w:val="-6"/>
                <w:position w:val="8"/>
              </w:rPr>
              <w:t>Input:一个给定正确规则集乏，</w:t>
            </w:r>
            <w:r>
              <w:rPr>
                <w:sz w:val="16"/>
                <w:szCs w:val="16"/>
                <w:spacing w:val="47"/>
                <w:w w:val="101"/>
                <w:position w:val="8"/>
              </w:rPr>
              <w:t xml:space="preserve"> </w:t>
            </w:r>
            <w:r>
              <w:rPr>
                <w:sz w:val="16"/>
                <w:szCs w:val="16"/>
                <w:spacing w:val="-6"/>
                <w:position w:val="8"/>
              </w:rPr>
              <w:t>一条问题记录R</w:t>
            </w:r>
          </w:p>
          <w:p>
            <w:pPr>
              <w:pStyle w:val="TableText"/>
              <w:ind w:left="394"/>
              <w:spacing w:line="214" w:lineRule="auto"/>
              <w:rPr>
                <w:sz w:val="16"/>
                <w:szCs w:val="16"/>
              </w:rPr>
            </w:pPr>
            <w:r>
              <w:rPr>
                <w:sz w:val="16"/>
                <w:szCs w:val="16"/>
              </w:rPr>
              <w:t>Output</w:t>
            </w:r>
            <w:r>
              <w:rPr>
                <w:sz w:val="16"/>
                <w:szCs w:val="16"/>
                <w:spacing w:val="7"/>
              </w:rPr>
              <w:t>:正确记录R'</w:t>
            </w:r>
          </w:p>
        </w:tc>
      </w:tr>
      <w:tr>
        <w:trPr>
          <w:trHeight w:val="2197" w:hRule="atLeast"/>
        </w:trPr>
        <w:tc>
          <w:tcPr>
            <w:tcW w:w="7350" w:type="dxa"/>
            <w:vAlign w:val="top"/>
          </w:tcPr>
          <w:p>
            <w:pPr>
              <w:pStyle w:val="TableText"/>
              <w:ind w:left="394"/>
              <w:spacing w:before="105" w:line="214" w:lineRule="auto"/>
              <w:rPr>
                <w:sz w:val="16"/>
                <w:szCs w:val="16"/>
              </w:rPr>
            </w:pPr>
            <w:r>
              <w:rPr>
                <w:sz w:val="16"/>
                <w:szCs w:val="16"/>
                <w:spacing w:val="-1"/>
              </w:rPr>
              <w:t>1.A:=φ;T=2;R'=R;updated:=true</w:t>
            </w:r>
          </w:p>
          <w:p>
            <w:pPr>
              <w:pStyle w:val="TableText"/>
              <w:ind w:left="394"/>
              <w:spacing w:before="84" w:line="280" w:lineRule="exact"/>
              <w:rPr>
                <w:sz w:val="16"/>
                <w:szCs w:val="16"/>
              </w:rPr>
            </w:pPr>
            <w:r>
              <w:rPr>
                <w:sz w:val="16"/>
                <w:szCs w:val="16"/>
                <w:spacing w:val="-1"/>
                <w:position w:val="10"/>
              </w:rPr>
              <w:t>2.While updated</w:t>
            </w:r>
            <w:r>
              <w:rPr>
                <w:sz w:val="16"/>
                <w:szCs w:val="16"/>
                <w:spacing w:val="12"/>
                <w:position w:val="10"/>
              </w:rPr>
              <w:t xml:space="preserve"> </w:t>
            </w:r>
            <w:r>
              <w:rPr>
                <w:sz w:val="16"/>
                <w:szCs w:val="16"/>
                <w:spacing w:val="-1"/>
                <w:position w:val="10"/>
              </w:rPr>
              <w:t>do</w:t>
            </w:r>
          </w:p>
          <w:p>
            <w:pPr>
              <w:pStyle w:val="TableText"/>
              <w:ind w:left="394"/>
              <w:spacing w:line="214" w:lineRule="auto"/>
              <w:rPr>
                <w:sz w:val="16"/>
                <w:szCs w:val="16"/>
              </w:rPr>
            </w:pPr>
            <w:r>
              <w:rPr>
                <w:sz w:val="16"/>
                <w:szCs w:val="16"/>
                <w:spacing w:val="-1"/>
              </w:rPr>
              <w:t>3.updated:=false;</w:t>
            </w:r>
          </w:p>
          <w:p>
            <w:pPr>
              <w:pStyle w:val="TableText"/>
              <w:ind w:left="394"/>
              <w:spacing w:before="82" w:line="234" w:lineRule="auto"/>
              <w:rPr>
                <w:sz w:val="16"/>
                <w:szCs w:val="16"/>
              </w:rPr>
            </w:pPr>
            <w:r>
              <w:rPr>
                <w:sz w:val="16"/>
                <w:szCs w:val="16"/>
                <w:spacing w:val="-4"/>
              </w:rPr>
              <w:t>4.For</w:t>
            </w:r>
            <w:r>
              <w:rPr>
                <w:sz w:val="16"/>
                <w:szCs w:val="16"/>
                <w:spacing w:val="15"/>
              </w:rPr>
              <w:t xml:space="preserve"> </w:t>
            </w:r>
            <w:r>
              <w:rPr>
                <w:sz w:val="16"/>
                <w:szCs w:val="16"/>
                <w:spacing w:val="-4"/>
              </w:rPr>
              <w:t>eachφ</w:t>
            </w:r>
            <w:r>
              <w:rPr>
                <w:sz w:val="16"/>
                <w:szCs w:val="16"/>
                <w:spacing w:val="10"/>
              </w:rPr>
              <w:t xml:space="preserve"> </w:t>
            </w:r>
            <w:r>
              <w:rPr>
                <w:sz w:val="16"/>
                <w:szCs w:val="16"/>
                <w:spacing w:val="-4"/>
              </w:rPr>
              <w:t>e</w:t>
            </w:r>
            <w:r>
              <w:rPr>
                <w:sz w:val="16"/>
                <w:szCs w:val="16"/>
                <w:spacing w:val="24"/>
              </w:rPr>
              <w:t xml:space="preserve"> </w:t>
            </w:r>
            <w:r>
              <w:rPr>
                <w:sz w:val="16"/>
                <w:szCs w:val="16"/>
                <w:spacing w:val="-4"/>
              </w:rPr>
              <w:t>∑do</w:t>
            </w:r>
          </w:p>
          <w:p>
            <w:pPr>
              <w:pStyle w:val="TableText"/>
              <w:ind w:left="394"/>
              <w:spacing w:before="28" w:line="251" w:lineRule="exact"/>
              <w:rPr>
                <w:sz w:val="16"/>
                <w:szCs w:val="16"/>
              </w:rPr>
            </w:pPr>
            <w:r>
              <w:rPr>
                <w:sz w:val="16"/>
                <w:szCs w:val="16"/>
                <w:spacing w:val="-1"/>
                <w:position w:val="7"/>
              </w:rPr>
              <w:t>5.If R'matches g</w:t>
            </w:r>
            <w:r>
              <w:rPr>
                <w:sz w:val="16"/>
                <w:szCs w:val="16"/>
                <w:spacing w:val="9"/>
                <w:position w:val="7"/>
              </w:rPr>
              <w:t xml:space="preserve"> </w:t>
            </w:r>
            <w:r>
              <w:rPr>
                <w:sz w:val="16"/>
                <w:szCs w:val="16"/>
                <w:spacing w:val="-1"/>
                <w:position w:val="7"/>
              </w:rPr>
              <w:t>and</w:t>
            </w:r>
            <w:r>
              <w:rPr>
                <w:sz w:val="16"/>
                <w:szCs w:val="16"/>
                <w:spacing w:val="3"/>
                <w:position w:val="7"/>
              </w:rPr>
              <w:t xml:space="preserve"> </w:t>
            </w:r>
            <w:r>
              <w:rPr>
                <w:sz w:val="16"/>
                <w:szCs w:val="16"/>
                <w:spacing w:val="-1"/>
                <w:position w:val="7"/>
              </w:rPr>
              <w:t>Bφe</w:t>
            </w:r>
            <w:r>
              <w:rPr>
                <w:sz w:val="16"/>
                <w:szCs w:val="16"/>
                <w:spacing w:val="1"/>
                <w:position w:val="7"/>
              </w:rPr>
              <w:t xml:space="preserve"> </w:t>
            </w:r>
            <w:r>
              <w:rPr>
                <w:sz w:val="16"/>
                <w:szCs w:val="16"/>
                <w:spacing w:val="-1"/>
                <w:position w:val="7"/>
              </w:rPr>
              <w:t>A</w:t>
            </w:r>
          </w:p>
          <w:p>
            <w:pPr>
              <w:pStyle w:val="TableText"/>
              <w:ind w:left="394"/>
              <w:spacing w:line="214" w:lineRule="auto"/>
              <w:rPr>
                <w:sz w:val="16"/>
                <w:szCs w:val="16"/>
              </w:rPr>
            </w:pPr>
            <w:r>
              <w:rPr>
                <w:sz w:val="16"/>
                <w:szCs w:val="16"/>
                <w:spacing w:val="-1"/>
              </w:rPr>
              <w:t>6.R'[Bφ]:=tp+[Bφ];</w:t>
            </w:r>
          </w:p>
          <w:p>
            <w:pPr>
              <w:pStyle w:val="TableText"/>
              <w:ind w:left="394"/>
              <w:spacing w:before="104" w:line="266" w:lineRule="exact"/>
              <w:rPr>
                <w:sz w:val="16"/>
                <w:szCs w:val="16"/>
              </w:rPr>
            </w:pPr>
            <w:r>
              <w:rPr>
                <w:sz w:val="16"/>
                <w:szCs w:val="16"/>
                <w:position w:val="9"/>
              </w:rPr>
              <w:t>7.A:=AUCpUBφ;T=T\φ;up</w:t>
            </w:r>
            <w:r>
              <w:rPr>
                <w:sz w:val="16"/>
                <w:szCs w:val="16"/>
                <w:spacing w:val="-1"/>
                <w:position w:val="9"/>
              </w:rPr>
              <w:t>dated:=true;</w:t>
            </w:r>
          </w:p>
          <w:p>
            <w:pPr>
              <w:pStyle w:val="TableText"/>
              <w:ind w:left="394"/>
              <w:spacing w:line="221" w:lineRule="auto"/>
              <w:rPr>
                <w:sz w:val="16"/>
                <w:szCs w:val="16"/>
              </w:rPr>
            </w:pPr>
            <w:r>
              <w:rPr>
                <w:sz w:val="16"/>
                <w:szCs w:val="16"/>
                <w:spacing w:val="-1"/>
              </w:rPr>
              <w:t>8.Return</w:t>
            </w:r>
            <w:r>
              <w:rPr>
                <w:sz w:val="16"/>
                <w:szCs w:val="16"/>
                <w:spacing w:val="45"/>
              </w:rPr>
              <w:t xml:space="preserve"> </w:t>
            </w:r>
            <w:r>
              <w:rPr>
                <w:sz w:val="16"/>
                <w:szCs w:val="16"/>
                <w:spacing w:val="-1"/>
              </w:rPr>
              <w:t>R';</w:t>
            </w:r>
          </w:p>
        </w:tc>
      </w:tr>
    </w:tbl>
    <w:p>
      <w:pPr>
        <w:ind w:right="50" w:firstLine="409"/>
        <w:spacing w:before="112" w:line="261" w:lineRule="auto"/>
        <w:jc w:val="both"/>
        <w:rPr>
          <w:rFonts w:ascii="SimSun" w:hAnsi="SimSun" w:eastAsia="SimSun" w:cs="SimSun"/>
          <w:sz w:val="21"/>
          <w:szCs w:val="21"/>
        </w:rPr>
      </w:pPr>
      <w:r>
        <w:rPr>
          <w:rFonts w:ascii="SimSun" w:hAnsi="SimSun" w:eastAsia="SimSun" w:cs="SimSun"/>
          <w:sz w:val="21"/>
          <w:szCs w:val="21"/>
          <w:spacing w:val="-7"/>
        </w:rPr>
        <w:t>对于一条问题记录，依次对问题属性值进行修改操作，当找不到可以用来进一</w:t>
      </w:r>
      <w:r>
        <w:rPr>
          <w:rFonts w:ascii="SimSun" w:hAnsi="SimSun" w:eastAsia="SimSun" w:cs="SimSun"/>
          <w:sz w:val="21"/>
          <w:szCs w:val="21"/>
          <w:spacing w:val="8"/>
        </w:rPr>
        <w:t xml:space="preserve"> </w:t>
      </w:r>
      <w:r>
        <w:rPr>
          <w:rFonts w:ascii="SimSun" w:hAnsi="SimSun" w:eastAsia="SimSun" w:cs="SimSun"/>
          <w:sz w:val="21"/>
          <w:szCs w:val="21"/>
        </w:rPr>
        <w:t>步修复的规则或者没有可以继续被修改的属性值时，</w:t>
      </w:r>
      <w:r>
        <w:rPr>
          <w:rFonts w:ascii="SimSun" w:hAnsi="SimSun" w:eastAsia="SimSun" w:cs="SimSun"/>
          <w:sz w:val="21"/>
          <w:szCs w:val="21"/>
          <w:spacing w:val="-1"/>
        </w:rPr>
        <w:t>算法终止。认为此时得到的</w:t>
      </w:r>
      <w:r>
        <w:rPr>
          <w:rFonts w:ascii="SimSun" w:hAnsi="SimSun" w:eastAsia="SimSun" w:cs="SimSun"/>
          <w:sz w:val="21"/>
          <w:szCs w:val="21"/>
        </w:rPr>
        <w:t xml:space="preserve"> </w:t>
      </w:r>
      <w:r>
        <w:rPr>
          <w:rFonts w:ascii="SimSun" w:hAnsi="SimSun" w:eastAsia="SimSun" w:cs="SimSun"/>
          <w:sz w:val="21"/>
          <w:szCs w:val="21"/>
          <w:spacing w:val="-3"/>
        </w:rPr>
        <w:t>记录即修复后的正确记录。</w:t>
      </w:r>
    </w:p>
    <w:p>
      <w:pPr>
        <w:pStyle w:val="BodyText"/>
        <w:spacing w:line="253" w:lineRule="auto"/>
        <w:rPr/>
      </w:pPr>
      <w:r/>
    </w:p>
    <w:p>
      <w:pPr>
        <w:ind w:left="3"/>
        <w:spacing w:before="85" w:line="220" w:lineRule="auto"/>
        <w:outlineLvl w:val="6"/>
        <w:rPr>
          <w:rFonts w:ascii="SimSun" w:hAnsi="SimSun" w:eastAsia="SimSun" w:cs="SimSun"/>
          <w:sz w:val="26"/>
          <w:szCs w:val="26"/>
        </w:rPr>
      </w:pPr>
      <w:r>
        <w:rPr>
          <w:rFonts w:ascii="SimSun" w:hAnsi="SimSun" w:eastAsia="SimSun" w:cs="SimSun"/>
          <w:sz w:val="26"/>
          <w:szCs w:val="26"/>
          <w:b/>
          <w:bCs/>
          <w:spacing w:val="-10"/>
        </w:rPr>
        <w:t>10.3.4</w:t>
      </w:r>
      <w:r>
        <w:rPr>
          <w:rFonts w:ascii="SimSun" w:hAnsi="SimSun" w:eastAsia="SimSun" w:cs="SimSun"/>
          <w:sz w:val="26"/>
          <w:szCs w:val="26"/>
          <w:spacing w:val="11"/>
        </w:rPr>
        <w:t xml:space="preserve">  </w:t>
      </w:r>
      <w:r>
        <w:rPr>
          <w:rFonts w:ascii="SimSun" w:hAnsi="SimSun" w:eastAsia="SimSun" w:cs="SimSun"/>
          <w:sz w:val="26"/>
          <w:szCs w:val="26"/>
          <w:b/>
          <w:bCs/>
          <w:spacing w:val="-10"/>
        </w:rPr>
        <w:t>实验及分析</w:t>
      </w:r>
    </w:p>
    <w:p>
      <w:pPr>
        <w:pStyle w:val="BodyText"/>
        <w:spacing w:line="259" w:lineRule="auto"/>
        <w:rPr/>
      </w:pPr>
      <w:r/>
    </w:p>
    <w:p>
      <w:pPr>
        <w:ind w:right="60" w:firstLine="409"/>
        <w:spacing w:before="69" w:line="264" w:lineRule="auto"/>
        <w:rPr>
          <w:rFonts w:ascii="SimSun" w:hAnsi="SimSun" w:eastAsia="SimSun" w:cs="SimSun"/>
          <w:sz w:val="21"/>
          <w:szCs w:val="21"/>
        </w:rPr>
      </w:pPr>
      <w:r>
        <w:rPr>
          <w:rFonts w:ascii="SimSun" w:hAnsi="SimSun" w:eastAsia="SimSun" w:cs="SimSun"/>
          <w:sz w:val="21"/>
          <w:szCs w:val="21"/>
        </w:rPr>
        <w:t>为了检验上述方法的可行性与有效性，使用实例</w:t>
      </w:r>
      <w:r>
        <w:rPr>
          <w:rFonts w:ascii="SimSun" w:hAnsi="SimSun" w:eastAsia="SimSun" w:cs="SimSun"/>
          <w:sz w:val="21"/>
          <w:szCs w:val="21"/>
          <w:spacing w:val="-1"/>
        </w:rPr>
        <w:t>数据进行了实验。具体实验</w:t>
      </w:r>
      <w:r>
        <w:rPr>
          <w:rFonts w:ascii="SimSun" w:hAnsi="SimSun" w:eastAsia="SimSun" w:cs="SimSun"/>
          <w:sz w:val="21"/>
          <w:szCs w:val="21"/>
        </w:rPr>
        <w:t xml:space="preserve"> </w:t>
      </w:r>
      <w:r>
        <w:rPr>
          <w:rFonts w:ascii="SimSun" w:hAnsi="SimSun" w:eastAsia="SimSun" w:cs="SimSun"/>
          <w:sz w:val="21"/>
          <w:szCs w:val="21"/>
          <w:spacing w:val="-6"/>
        </w:rPr>
        <w:t>内容如下。</w:t>
      </w:r>
    </w:p>
    <w:p>
      <w:pPr>
        <w:ind w:left="412"/>
        <w:spacing w:before="76" w:line="221" w:lineRule="auto"/>
        <w:outlineLvl w:val="6"/>
        <w:rPr>
          <w:rFonts w:ascii="SimHei" w:hAnsi="SimHei" w:eastAsia="SimHei" w:cs="SimHei"/>
          <w:sz w:val="21"/>
          <w:szCs w:val="21"/>
        </w:rPr>
      </w:pPr>
      <w:hyperlink w:history="true" r:id="rId565">
        <w:r>
          <w:rPr>
            <w:rFonts w:ascii="SimHei" w:hAnsi="SimHei" w:eastAsia="SimHei" w:cs="SimHei"/>
            <w:sz w:val="21"/>
            <w:szCs w:val="21"/>
            <w:b/>
            <w:bCs/>
            <w:spacing w:val="-2"/>
          </w:rPr>
          <w:t>10.3.4.1</w:t>
        </w:r>
      </w:hyperlink>
      <w:r>
        <w:rPr>
          <w:rFonts w:ascii="SimHei" w:hAnsi="SimHei" w:eastAsia="SimHei" w:cs="SimHei"/>
          <w:sz w:val="21"/>
          <w:szCs w:val="21"/>
          <w:spacing w:val="73"/>
        </w:rPr>
        <w:t xml:space="preserve"> </w:t>
      </w:r>
      <w:r>
        <w:rPr>
          <w:rFonts w:ascii="SimHei" w:hAnsi="SimHei" w:eastAsia="SimHei" w:cs="SimHei"/>
          <w:sz w:val="21"/>
          <w:szCs w:val="21"/>
          <w:b/>
          <w:bCs/>
          <w:spacing w:val="-2"/>
        </w:rPr>
        <w:t>数据来源</w:t>
      </w:r>
    </w:p>
    <w:p>
      <w:pPr>
        <w:ind w:right="51" w:firstLine="409"/>
        <w:spacing w:before="64" w:line="254" w:lineRule="auto"/>
        <w:rPr>
          <w:rFonts w:ascii="SimSun" w:hAnsi="SimSun" w:eastAsia="SimSun" w:cs="SimSun"/>
          <w:sz w:val="21"/>
          <w:szCs w:val="21"/>
        </w:rPr>
      </w:pPr>
      <w:r>
        <w:rPr>
          <w:rFonts w:ascii="SimSun" w:hAnsi="SimSun" w:eastAsia="SimSun" w:cs="SimSun"/>
          <w:sz w:val="21"/>
          <w:szCs w:val="21"/>
          <w:spacing w:val="-13"/>
        </w:rPr>
        <w:t>实验采用的数据按以下模式生成：序号、国家、首都、城市、会议名称、主办单</w:t>
      </w:r>
      <w:r>
        <w:rPr>
          <w:rFonts w:ascii="SimSun" w:hAnsi="SimSun" w:eastAsia="SimSun" w:cs="SimSun"/>
          <w:sz w:val="21"/>
          <w:szCs w:val="21"/>
          <w:spacing w:val="12"/>
        </w:rPr>
        <w:t xml:space="preserve"> </w:t>
      </w:r>
      <w:r>
        <w:rPr>
          <w:rFonts w:ascii="SimSun" w:hAnsi="SimSun" w:eastAsia="SimSun" w:cs="SimSun"/>
          <w:sz w:val="21"/>
          <w:szCs w:val="21"/>
          <w:spacing w:val="-6"/>
        </w:rPr>
        <w:t>位、会议级别。通过统计近年国内外召开的有关信息和数据质量方</w:t>
      </w:r>
      <w:r>
        <w:rPr>
          <w:rFonts w:ascii="SimSun" w:hAnsi="SimSun" w:eastAsia="SimSun" w:cs="SimSun"/>
          <w:sz w:val="21"/>
          <w:szCs w:val="21"/>
          <w:spacing w:val="-7"/>
        </w:rPr>
        <w:t>面的会议，选择</w:t>
      </w:r>
    </w:p>
    <w:p>
      <w:pPr>
        <w:spacing w:line="254" w:lineRule="auto"/>
        <w:sectPr>
          <w:pgSz w:w="8720" w:h="13250"/>
          <w:pgMar w:top="445" w:right="850" w:bottom="400" w:left="480" w:header="0" w:footer="0" w:gutter="0"/>
        </w:sectPr>
        <w:rPr>
          <w:rFonts w:ascii="SimSun" w:hAnsi="SimSun" w:eastAsia="SimSun" w:cs="SimSun"/>
          <w:sz w:val="21"/>
          <w:szCs w:val="21"/>
        </w:rPr>
      </w:pPr>
    </w:p>
    <w:p>
      <w:pPr>
        <w:ind w:left="33"/>
        <w:spacing w:before="164" w:line="224" w:lineRule="auto"/>
        <w:rPr>
          <w:rFonts w:ascii="KaiTi" w:hAnsi="KaiTi" w:eastAsia="KaiTi" w:cs="KaiTi"/>
          <w:sz w:val="22"/>
          <w:szCs w:val="22"/>
        </w:rPr>
      </w:pPr>
      <w:r>
        <w:drawing>
          <wp:anchor distT="0" distB="0" distL="0" distR="0" simplePos="0" relativeHeight="253186048" behindDoc="1" locked="0" layoutInCell="1" allowOverlap="1">
            <wp:simplePos x="0" y="0"/>
            <wp:positionH relativeFrom="column">
              <wp:posOffset>0</wp:posOffset>
            </wp:positionH>
            <wp:positionV relativeFrom="paragraph">
              <wp:posOffset>-252</wp:posOffset>
            </wp:positionV>
            <wp:extent cx="260359" cy="273026"/>
            <wp:effectExtent l="0" t="0" r="0" b="0"/>
            <wp:wrapNone/>
            <wp:docPr id="886" name="IM 886"/>
            <wp:cNvGraphicFramePr/>
            <a:graphic>
              <a:graphicData uri="http://schemas.openxmlformats.org/drawingml/2006/picture">
                <pic:pic>
                  <pic:nvPicPr>
                    <pic:cNvPr id="886" name="IM 886"/>
                    <pic:cNvPicPr/>
                  </pic:nvPicPr>
                  <pic:blipFill>
                    <a:blip r:embed="rId566"/>
                    <a:stretch>
                      <a:fillRect/>
                    </a:stretch>
                  </pic:blipFill>
                  <pic:spPr>
                    <a:xfrm rot="0">
                      <a:off x="0" y="0"/>
                      <a:ext cx="260359" cy="273026"/>
                    </a:xfrm>
                    <a:prstGeom prst="rect">
                      <a:avLst/>
                    </a:prstGeom>
                  </pic:spPr>
                </pic:pic>
              </a:graphicData>
            </a:graphic>
          </wp:anchor>
        </w:drawing>
      </w:r>
      <w:r>
        <w:rPr>
          <w:rFonts w:ascii="KaiTi" w:hAnsi="KaiTi" w:eastAsia="KaiTi" w:cs="KaiTi"/>
          <w:sz w:val="22"/>
          <w:szCs w:val="22"/>
          <w:b/>
          <w:bCs/>
          <w:color w:val="FFFFFF"/>
          <w:spacing w:val="-7"/>
        </w:rPr>
        <w:t>254</w:t>
      </w:r>
      <w:r>
        <w:rPr>
          <w:rFonts w:ascii="KaiTi" w:hAnsi="KaiTi" w:eastAsia="KaiTi" w:cs="KaiTi"/>
          <w:sz w:val="22"/>
          <w:szCs w:val="22"/>
          <w:spacing w:val="-7"/>
        </w:rPr>
        <w:t>)数据质量导论</w:t>
      </w:r>
    </w:p>
    <w:p>
      <w:pPr>
        <w:ind w:left="29"/>
        <w:spacing w:before="276" w:line="219" w:lineRule="auto"/>
        <w:rPr>
          <w:rFonts w:ascii="SimSun" w:hAnsi="SimSun" w:eastAsia="SimSun" w:cs="SimSun"/>
          <w:sz w:val="22"/>
          <w:szCs w:val="22"/>
        </w:rPr>
      </w:pPr>
      <w:r>
        <w:rPr>
          <w:rFonts w:ascii="SimSun" w:hAnsi="SimSun" w:eastAsia="SimSun" w:cs="SimSun"/>
          <w:sz w:val="22"/>
          <w:szCs w:val="22"/>
          <w:spacing w:val="-14"/>
        </w:rPr>
        <w:t>具有函数依赖关系的字段并选择代表性的取值进行噪声引入，以此产生问题数据。</w:t>
      </w:r>
    </w:p>
    <w:p>
      <w:pPr>
        <w:ind w:left="462"/>
        <w:spacing w:before="55" w:line="222" w:lineRule="auto"/>
        <w:outlineLvl w:val="6"/>
        <w:rPr>
          <w:rFonts w:ascii="SimHei" w:hAnsi="SimHei" w:eastAsia="SimHei" w:cs="SimHei"/>
          <w:sz w:val="22"/>
          <w:szCs w:val="22"/>
        </w:rPr>
      </w:pPr>
      <w:bookmarkStart w:name="bookmark356" w:id="308"/>
      <w:bookmarkEnd w:id="308"/>
      <w:bookmarkStart w:name="bookmark173" w:id="309"/>
      <w:bookmarkEnd w:id="309"/>
      <w:hyperlink w:history="true" r:id="rId567">
        <w:r>
          <w:rPr>
            <w:rFonts w:ascii="SimHei" w:hAnsi="SimHei" w:eastAsia="SimHei" w:cs="SimHei"/>
            <w:sz w:val="22"/>
            <w:szCs w:val="22"/>
            <w:b/>
            <w:bCs/>
            <w:spacing w:val="-7"/>
          </w:rPr>
          <w:t>10.3.4.2</w:t>
        </w:r>
      </w:hyperlink>
      <w:r>
        <w:rPr>
          <w:rFonts w:ascii="SimHei" w:hAnsi="SimHei" w:eastAsia="SimHei" w:cs="SimHei"/>
          <w:sz w:val="22"/>
          <w:szCs w:val="22"/>
          <w:spacing w:val="94"/>
        </w:rPr>
        <w:t xml:space="preserve"> </w:t>
      </w:r>
      <w:r>
        <w:rPr>
          <w:rFonts w:ascii="SimSun" w:hAnsi="SimSun" w:eastAsia="SimSun" w:cs="SimSun"/>
          <w:sz w:val="22"/>
          <w:szCs w:val="22"/>
          <w:b/>
          <w:bCs/>
          <w:spacing w:val="-7"/>
        </w:rPr>
        <w:t>Evidence-Rules</w:t>
      </w:r>
      <w:r>
        <w:rPr>
          <w:rFonts w:ascii="SimSun" w:hAnsi="SimSun" w:eastAsia="SimSun" w:cs="SimSun"/>
          <w:sz w:val="22"/>
          <w:szCs w:val="22"/>
          <w:spacing w:val="-64"/>
        </w:rPr>
        <w:t xml:space="preserve"> </w:t>
      </w:r>
      <w:r>
        <w:rPr>
          <w:rFonts w:ascii="SimHei" w:hAnsi="SimHei" w:eastAsia="SimHei" w:cs="SimHei"/>
          <w:sz w:val="22"/>
          <w:szCs w:val="22"/>
          <w:b/>
          <w:bCs/>
          <w:spacing w:val="-7"/>
        </w:rPr>
        <w:t>规</w:t>
      </w:r>
      <w:r>
        <w:rPr>
          <w:rFonts w:ascii="SimHei" w:hAnsi="SimHei" w:eastAsia="SimHei" w:cs="SimHei"/>
          <w:sz w:val="22"/>
          <w:szCs w:val="22"/>
          <w:b/>
          <w:bCs/>
          <w:spacing w:val="-8"/>
        </w:rPr>
        <w:t>则生成</w:t>
      </w:r>
    </w:p>
    <w:p>
      <w:pPr>
        <w:ind w:left="29" w:firstLine="429"/>
        <w:spacing w:before="82" w:line="253" w:lineRule="auto"/>
        <w:rPr>
          <w:rFonts w:ascii="SimSun" w:hAnsi="SimSun" w:eastAsia="SimSun" w:cs="SimSun"/>
          <w:sz w:val="22"/>
          <w:szCs w:val="22"/>
        </w:rPr>
      </w:pPr>
      <w:r>
        <w:rPr>
          <w:rFonts w:ascii="SimSun" w:hAnsi="SimSun" w:eastAsia="SimSun" w:cs="SimSun"/>
          <w:sz w:val="22"/>
          <w:szCs w:val="22"/>
          <w:spacing w:val="-11"/>
        </w:rPr>
        <w:t>根据字段之间的函数依赖关系：“国家”字段的取值与“首都”字段取</w:t>
      </w:r>
      <w:r>
        <w:rPr>
          <w:rFonts w:ascii="SimSun" w:hAnsi="SimSun" w:eastAsia="SimSun" w:cs="SimSun"/>
          <w:sz w:val="22"/>
          <w:szCs w:val="22"/>
          <w:spacing w:val="-12"/>
        </w:rPr>
        <w:t>值互  </w:t>
      </w:r>
      <w:r>
        <w:rPr>
          <w:rFonts w:ascii="SimSun" w:hAnsi="SimSun" w:eastAsia="SimSun" w:cs="SimSun"/>
          <w:sz w:val="22"/>
          <w:szCs w:val="22"/>
          <w:spacing w:val="-11"/>
        </w:rPr>
        <w:t>相依赖；“会议名称”字段取值与“主办单位”字段的取值互相依赖。当两个互  </w:t>
      </w:r>
      <w:r>
        <w:rPr>
          <w:rFonts w:ascii="SimSun" w:hAnsi="SimSun" w:eastAsia="SimSun" w:cs="SimSun"/>
          <w:sz w:val="22"/>
          <w:szCs w:val="22"/>
          <w:spacing w:val="-6"/>
        </w:rPr>
        <w:t>相依赖的属性取值不满足对应关系时，通过“城市”字段的取值确定对“国家”</w:t>
      </w:r>
      <w:r>
        <w:rPr>
          <w:rFonts w:ascii="SimSun" w:hAnsi="SimSun" w:eastAsia="SimSun" w:cs="SimSun"/>
          <w:sz w:val="22"/>
          <w:szCs w:val="22"/>
          <w:spacing w:val="11"/>
        </w:rPr>
        <w:t xml:space="preserve"> </w:t>
      </w:r>
      <w:r>
        <w:rPr>
          <w:rFonts w:ascii="SimSun" w:hAnsi="SimSun" w:eastAsia="SimSun" w:cs="SimSun"/>
          <w:sz w:val="22"/>
          <w:szCs w:val="22"/>
          <w:spacing w:val="-6"/>
        </w:rPr>
        <w:t>或“首都”字段的取值进行修改；通过“城市”字段的取值确定对“会议名称”</w:t>
      </w:r>
      <w:r>
        <w:rPr>
          <w:rFonts w:ascii="SimSun" w:hAnsi="SimSun" w:eastAsia="SimSun" w:cs="SimSun"/>
          <w:sz w:val="22"/>
          <w:szCs w:val="22"/>
          <w:spacing w:val="11"/>
        </w:rPr>
        <w:t xml:space="preserve"> </w:t>
      </w:r>
      <w:r>
        <w:rPr>
          <w:rFonts w:ascii="SimSun" w:hAnsi="SimSun" w:eastAsia="SimSun" w:cs="SimSun"/>
          <w:sz w:val="22"/>
          <w:szCs w:val="22"/>
          <w:spacing w:val="5"/>
        </w:rPr>
        <w:t>或“主办单位”字段的取值进行修改。由此确定基础的</w:t>
      </w:r>
      <w:r>
        <w:rPr>
          <w:rFonts w:ascii="SimSun" w:hAnsi="SimSun" w:eastAsia="SimSun" w:cs="SimSun"/>
          <w:sz w:val="22"/>
          <w:szCs w:val="22"/>
          <w:spacing w:val="-16"/>
        </w:rPr>
        <w:t xml:space="preserve"> </w:t>
      </w:r>
      <w:r>
        <w:rPr>
          <w:rFonts w:ascii="Times New Roman" w:hAnsi="Times New Roman" w:eastAsia="Times New Roman" w:cs="Times New Roman"/>
          <w:sz w:val="22"/>
          <w:szCs w:val="22"/>
        </w:rPr>
        <w:t>Evidence</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Rules</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5"/>
        </w:rPr>
        <w:t>规</w:t>
      </w:r>
      <w:r>
        <w:rPr>
          <w:rFonts w:ascii="SimSun" w:hAnsi="SimSun" w:eastAsia="SimSun" w:cs="SimSun"/>
          <w:sz w:val="22"/>
          <w:szCs w:val="22"/>
        </w:rPr>
        <w:t xml:space="preserve">  </w:t>
      </w:r>
      <w:r>
        <w:rPr>
          <w:rFonts w:ascii="SimSun" w:hAnsi="SimSun" w:eastAsia="SimSun" w:cs="SimSun"/>
          <w:sz w:val="22"/>
          <w:szCs w:val="22"/>
          <w:spacing w:val="-7"/>
        </w:rPr>
        <w:t>则集：</w:t>
      </w:r>
    </w:p>
    <w:p>
      <w:pPr>
        <w:ind w:left="29" w:right="174" w:firstLine="429"/>
        <w:spacing w:before="44"/>
        <w:rPr>
          <w:rFonts w:ascii="SimSun" w:hAnsi="SimSun" w:eastAsia="SimSun" w:cs="SimSun"/>
          <w:sz w:val="22"/>
          <w:szCs w:val="22"/>
        </w:rPr>
      </w:pPr>
      <w:r>
        <w:rPr>
          <w:rFonts w:ascii="SimSun" w:hAnsi="SimSun" w:eastAsia="SimSun" w:cs="SimSun"/>
          <w:sz w:val="22"/>
          <w:szCs w:val="22"/>
          <w:spacing w:val="-3"/>
        </w:rPr>
        <w:t>{(国家：</w:t>
      </w:r>
      <w:r>
        <w:rPr>
          <w:rFonts w:ascii="Times New Roman" w:hAnsi="Times New Roman" w:eastAsia="Times New Roman" w:cs="Times New Roman"/>
          <w:sz w:val="22"/>
          <w:szCs w:val="22"/>
          <w:spacing w:val="-3"/>
        </w:rPr>
        <w:t>p</w:t>
      </w:r>
      <w:r>
        <w:rPr>
          <w:rFonts w:ascii="SimSun" w:hAnsi="SimSun" w:eastAsia="SimSun" w:cs="SimSun"/>
          <w:sz w:val="22"/>
          <w:szCs w:val="22"/>
          <w:spacing w:val="-3"/>
        </w:rPr>
        <w:t>(国家),首都：</w:t>
      </w:r>
      <w:r>
        <w:rPr>
          <w:rFonts w:ascii="Times New Roman" w:hAnsi="Times New Roman" w:eastAsia="Times New Roman" w:cs="Times New Roman"/>
          <w:sz w:val="22"/>
          <w:szCs w:val="22"/>
          <w:spacing w:val="-3"/>
        </w:rPr>
        <w:t>p</w:t>
      </w:r>
      <w:r>
        <w:rPr>
          <w:rFonts w:ascii="SimSun" w:hAnsi="SimSun" w:eastAsia="SimSun" w:cs="SimSun"/>
          <w:sz w:val="22"/>
          <w:szCs w:val="22"/>
          <w:spacing w:val="-3"/>
        </w:rPr>
        <w:t>(首都));(城市：</w:t>
      </w:r>
      <w:r>
        <w:rPr>
          <w:rFonts w:ascii="Times New Roman" w:hAnsi="Times New Roman" w:eastAsia="Times New Roman" w:cs="Times New Roman"/>
          <w:sz w:val="22"/>
          <w:szCs w:val="22"/>
          <w:spacing w:val="-3"/>
        </w:rPr>
        <w:t>p</w:t>
      </w:r>
      <w:r>
        <w:rPr>
          <w:rFonts w:ascii="SimSun" w:hAnsi="SimSun" w:eastAsia="SimSun" w:cs="SimSun"/>
          <w:sz w:val="22"/>
          <w:szCs w:val="22"/>
          <w:spacing w:val="-3"/>
        </w:rPr>
        <w:t>(城市));(国家：</w:t>
      </w:r>
      <w:r>
        <w:rPr>
          <w:rFonts w:ascii="Times New Roman" w:hAnsi="Times New Roman" w:eastAsia="Times New Roman" w:cs="Times New Roman"/>
          <w:sz w:val="22"/>
          <w:szCs w:val="22"/>
          <w:spacing w:val="-3"/>
        </w:rPr>
        <w:t>tp</w:t>
      </w:r>
      <w:r>
        <w:rPr>
          <w:rFonts w:ascii="SimSun" w:hAnsi="SimSun" w:eastAsia="SimSun" w:cs="SimSun"/>
          <w:sz w:val="22"/>
          <w:szCs w:val="22"/>
          <w:spacing w:val="-3"/>
        </w:rPr>
        <w:t>(国家)</w:t>
      </w:r>
      <w:r>
        <w:rPr>
          <w:rFonts w:ascii="SimSun" w:hAnsi="SimSun" w:eastAsia="SimSun" w:cs="SimSun"/>
          <w:sz w:val="22"/>
          <w:szCs w:val="22"/>
          <w:spacing w:val="-76"/>
        </w:rPr>
        <w:t xml:space="preserve"> </w:t>
      </w:r>
      <w:r>
        <w:rPr>
          <w:rFonts w:ascii="SimSun" w:hAnsi="SimSun" w:eastAsia="SimSun" w:cs="SimSun"/>
          <w:sz w:val="22"/>
          <w:szCs w:val="22"/>
          <w:spacing w:val="-3"/>
        </w:rPr>
        <w:t>→</w:t>
      </w:r>
      <w:r>
        <w:rPr>
          <w:rFonts w:ascii="SimSun" w:hAnsi="SimSun" w:eastAsia="SimSun" w:cs="SimSun"/>
          <w:sz w:val="22"/>
          <w:szCs w:val="22"/>
        </w:rPr>
        <w:t xml:space="preserve"> </w:t>
      </w:r>
      <w:r>
        <w:rPr>
          <w:rFonts w:ascii="SimSun" w:hAnsi="SimSun" w:eastAsia="SimSun" w:cs="SimSun"/>
          <w:sz w:val="22"/>
          <w:szCs w:val="22"/>
          <w:spacing w:val="-12"/>
        </w:rPr>
        <w:t>国家：</w:t>
      </w:r>
      <w:r>
        <w:rPr>
          <w:rFonts w:ascii="Times New Roman" w:hAnsi="Times New Roman" w:eastAsia="Times New Roman" w:cs="Times New Roman"/>
          <w:sz w:val="22"/>
          <w:szCs w:val="22"/>
          <w:spacing w:val="-12"/>
        </w:rPr>
        <w:t>p'</w:t>
      </w:r>
      <w:r>
        <w:rPr>
          <w:rFonts w:ascii="Times New Roman" w:hAnsi="Times New Roman" w:eastAsia="Times New Roman" w:cs="Times New Roman"/>
          <w:sz w:val="22"/>
          <w:szCs w:val="22"/>
          <w:spacing w:val="54"/>
          <w:w w:val="101"/>
        </w:rPr>
        <w:t xml:space="preserve"> </w:t>
      </w:r>
      <w:r>
        <w:rPr>
          <w:rFonts w:ascii="SimSun" w:hAnsi="SimSun" w:eastAsia="SimSun" w:cs="SimSun"/>
          <w:sz w:val="22"/>
          <w:szCs w:val="22"/>
          <w:spacing w:val="-12"/>
        </w:rPr>
        <w:t>(国家))};</w:t>
      </w:r>
    </w:p>
    <w:p>
      <w:pPr>
        <w:ind w:left="29" w:right="174" w:firstLine="429"/>
        <w:spacing w:before="68"/>
        <w:rPr>
          <w:rFonts w:ascii="SimSun" w:hAnsi="SimSun" w:eastAsia="SimSun" w:cs="SimSun"/>
          <w:sz w:val="22"/>
          <w:szCs w:val="22"/>
        </w:rPr>
      </w:pPr>
      <w:r>
        <w:rPr>
          <w:rFonts w:ascii="SimSun" w:hAnsi="SimSun" w:eastAsia="SimSun" w:cs="SimSun"/>
          <w:sz w:val="22"/>
          <w:szCs w:val="22"/>
          <w:spacing w:val="-2"/>
        </w:rPr>
        <w:t>{(国家：</w:t>
      </w:r>
      <w:r>
        <w:rPr>
          <w:rFonts w:ascii="Times New Roman" w:hAnsi="Times New Roman" w:eastAsia="Times New Roman" w:cs="Times New Roman"/>
          <w:sz w:val="22"/>
          <w:szCs w:val="22"/>
          <w:spacing w:val="-2"/>
        </w:rPr>
        <w:t>p</w:t>
      </w:r>
      <w:r>
        <w:rPr>
          <w:rFonts w:ascii="SimSun" w:hAnsi="SimSun" w:eastAsia="SimSun" w:cs="SimSun"/>
          <w:sz w:val="22"/>
          <w:szCs w:val="22"/>
          <w:spacing w:val="-2"/>
        </w:rPr>
        <w:t>(国家),首都：</w:t>
      </w:r>
      <w:r>
        <w:rPr>
          <w:rFonts w:ascii="Times New Roman" w:hAnsi="Times New Roman" w:eastAsia="Times New Roman" w:cs="Times New Roman"/>
          <w:sz w:val="22"/>
          <w:szCs w:val="22"/>
          <w:spacing w:val="-2"/>
        </w:rPr>
        <w:t>p</w:t>
      </w:r>
      <w:r>
        <w:rPr>
          <w:rFonts w:ascii="SimSun" w:hAnsi="SimSun" w:eastAsia="SimSun" w:cs="SimSun"/>
          <w:sz w:val="22"/>
          <w:szCs w:val="22"/>
          <w:spacing w:val="-2"/>
        </w:rPr>
        <w:t>(首都));(城市：</w:t>
      </w:r>
      <w:r>
        <w:rPr>
          <w:rFonts w:ascii="Times New Roman" w:hAnsi="Times New Roman" w:eastAsia="Times New Roman" w:cs="Times New Roman"/>
          <w:sz w:val="22"/>
          <w:szCs w:val="22"/>
          <w:spacing w:val="-2"/>
        </w:rPr>
        <w:t>p</w:t>
      </w:r>
      <w:r>
        <w:rPr>
          <w:rFonts w:ascii="SimSun" w:hAnsi="SimSun" w:eastAsia="SimSun" w:cs="SimSun"/>
          <w:sz w:val="22"/>
          <w:szCs w:val="22"/>
          <w:spacing w:val="-2"/>
        </w:rPr>
        <w:t>(城市));(首都：</w:t>
      </w:r>
      <w:r>
        <w:rPr>
          <w:rFonts w:ascii="Times New Roman" w:hAnsi="Times New Roman" w:eastAsia="Times New Roman" w:cs="Times New Roman"/>
          <w:sz w:val="22"/>
          <w:szCs w:val="22"/>
          <w:spacing w:val="-2"/>
        </w:rPr>
        <w:t>p</w:t>
      </w:r>
      <w:r>
        <w:rPr>
          <w:rFonts w:ascii="SimSun" w:hAnsi="SimSun" w:eastAsia="SimSun" w:cs="SimSun"/>
          <w:sz w:val="22"/>
          <w:szCs w:val="22"/>
          <w:spacing w:val="-2"/>
        </w:rPr>
        <w:t>(首都)</w:t>
      </w:r>
      <w:r>
        <w:rPr>
          <w:rFonts w:ascii="SimSun" w:hAnsi="SimSun" w:eastAsia="SimSun" w:cs="SimSun"/>
          <w:sz w:val="22"/>
          <w:szCs w:val="22"/>
          <w:spacing w:val="-59"/>
        </w:rPr>
        <w:t xml:space="preserve"> </w:t>
      </w:r>
      <w:r>
        <w:rPr>
          <w:rFonts w:ascii="SimSun" w:hAnsi="SimSun" w:eastAsia="SimSun" w:cs="SimSun"/>
          <w:sz w:val="22"/>
          <w:szCs w:val="22"/>
          <w:spacing w:val="-2"/>
        </w:rPr>
        <w:t>→</w:t>
      </w:r>
      <w:r>
        <w:rPr>
          <w:rFonts w:ascii="SimSun" w:hAnsi="SimSun" w:eastAsia="SimSun" w:cs="SimSun"/>
          <w:sz w:val="22"/>
          <w:szCs w:val="22"/>
        </w:rPr>
        <w:t xml:space="preserve"> </w:t>
      </w:r>
      <w:r>
        <w:rPr>
          <w:rFonts w:ascii="SimSun" w:hAnsi="SimSun" w:eastAsia="SimSun" w:cs="SimSun"/>
          <w:sz w:val="22"/>
          <w:szCs w:val="22"/>
          <w:spacing w:val="-11"/>
        </w:rPr>
        <w:t>首都：</w:t>
      </w:r>
      <w:r>
        <w:rPr>
          <w:rFonts w:ascii="Times New Roman" w:hAnsi="Times New Roman" w:eastAsia="Times New Roman" w:cs="Times New Roman"/>
          <w:sz w:val="22"/>
          <w:szCs w:val="22"/>
          <w:spacing w:val="-11"/>
        </w:rPr>
        <w:t>p'</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spacing w:val="-11"/>
        </w:rPr>
        <w:t>(首都))};</w:t>
      </w:r>
    </w:p>
    <w:p>
      <w:pPr>
        <w:ind w:left="29" w:right="185" w:firstLine="429"/>
        <w:spacing w:before="47" w:line="236" w:lineRule="auto"/>
        <w:rPr>
          <w:rFonts w:ascii="SimSun" w:hAnsi="SimSun" w:eastAsia="SimSun" w:cs="SimSun"/>
          <w:sz w:val="22"/>
          <w:szCs w:val="22"/>
        </w:rPr>
      </w:pPr>
      <w:r>
        <w:rPr>
          <w:rFonts w:ascii="SimSun" w:hAnsi="SimSun" w:eastAsia="SimSun" w:cs="SimSun"/>
          <w:sz w:val="22"/>
          <w:szCs w:val="22"/>
          <w:spacing w:val="-3"/>
        </w:rPr>
        <w:t>{(会议名称：</w:t>
      </w:r>
      <w:r>
        <w:rPr>
          <w:rFonts w:ascii="Times New Roman" w:hAnsi="Times New Roman" w:eastAsia="Times New Roman" w:cs="Times New Roman"/>
          <w:sz w:val="22"/>
          <w:szCs w:val="22"/>
          <w:spacing w:val="-3"/>
        </w:rPr>
        <w:t>p</w:t>
      </w:r>
      <w:r>
        <w:rPr>
          <w:rFonts w:ascii="SimSun" w:hAnsi="SimSun" w:eastAsia="SimSun" w:cs="SimSun"/>
          <w:sz w:val="22"/>
          <w:szCs w:val="22"/>
          <w:spacing w:val="-3"/>
        </w:rPr>
        <w:t>(会议名称),主办单位：</w:t>
      </w:r>
      <w:r>
        <w:rPr>
          <w:rFonts w:ascii="Times New Roman" w:hAnsi="Times New Roman" w:eastAsia="Times New Roman" w:cs="Times New Roman"/>
          <w:sz w:val="22"/>
          <w:szCs w:val="22"/>
          <w:spacing w:val="-3"/>
        </w:rPr>
        <w:t>p</w:t>
      </w:r>
      <w:r>
        <w:rPr>
          <w:rFonts w:ascii="SimSun" w:hAnsi="SimSun" w:eastAsia="SimSun" w:cs="SimSun"/>
          <w:sz w:val="22"/>
          <w:szCs w:val="22"/>
          <w:spacing w:val="-3"/>
        </w:rPr>
        <w:t>(主办单位));(城市：</w:t>
      </w:r>
      <w:r>
        <w:rPr>
          <w:rFonts w:ascii="Times New Roman" w:hAnsi="Times New Roman" w:eastAsia="Times New Roman" w:cs="Times New Roman"/>
          <w:sz w:val="22"/>
          <w:szCs w:val="22"/>
          <w:spacing w:val="-3"/>
        </w:rPr>
        <w:t>p</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w:t>
      </w:r>
      <w:r>
        <w:rPr>
          <w:rFonts w:ascii="SimSun" w:hAnsi="SimSun" w:eastAsia="SimSun" w:cs="SimSun"/>
          <w:sz w:val="22"/>
          <w:szCs w:val="22"/>
          <w:spacing w:val="-4"/>
        </w:rPr>
        <w:t>城市));</w:t>
      </w:r>
      <w:r>
        <w:rPr>
          <w:rFonts w:ascii="SimSun" w:hAnsi="SimSun" w:eastAsia="SimSun" w:cs="SimSun"/>
          <w:sz w:val="22"/>
          <w:szCs w:val="22"/>
        </w:rPr>
        <w:t xml:space="preserve"> </w:t>
      </w:r>
      <w:r>
        <w:rPr>
          <w:rFonts w:ascii="SimSun" w:hAnsi="SimSun" w:eastAsia="SimSun" w:cs="SimSun"/>
          <w:sz w:val="22"/>
          <w:szCs w:val="22"/>
          <w:spacing w:val="-9"/>
        </w:rPr>
        <w:t>(主办单位：</w:t>
      </w:r>
      <w:r>
        <w:rPr>
          <w:rFonts w:ascii="Times New Roman" w:hAnsi="Times New Roman" w:eastAsia="Times New Roman" w:cs="Times New Roman"/>
          <w:sz w:val="22"/>
          <w:szCs w:val="22"/>
          <w:spacing w:val="-9"/>
        </w:rPr>
        <w:t>p</w:t>
      </w:r>
      <w:r>
        <w:rPr>
          <w:rFonts w:ascii="SimSun" w:hAnsi="SimSun" w:eastAsia="SimSun" w:cs="SimSun"/>
          <w:sz w:val="22"/>
          <w:szCs w:val="22"/>
          <w:spacing w:val="-9"/>
        </w:rPr>
        <w:t>(主办单位)→主办单位：</w:t>
      </w:r>
      <w:r>
        <w:rPr>
          <w:rFonts w:ascii="Times New Roman" w:hAnsi="Times New Roman" w:eastAsia="Times New Roman" w:cs="Times New Roman"/>
          <w:sz w:val="22"/>
          <w:szCs w:val="22"/>
          <w:spacing w:val="-9"/>
        </w:rPr>
        <w:t>p'</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9"/>
        </w:rPr>
        <w:t>(主办单位))};</w:t>
      </w:r>
    </w:p>
    <w:p>
      <w:pPr>
        <w:ind w:left="29" w:right="185" w:firstLine="429"/>
        <w:spacing w:before="58" w:line="236" w:lineRule="auto"/>
        <w:rPr>
          <w:rFonts w:ascii="SimSun" w:hAnsi="SimSun" w:eastAsia="SimSun" w:cs="SimSun"/>
          <w:sz w:val="22"/>
          <w:szCs w:val="22"/>
        </w:rPr>
      </w:pPr>
      <w:r>
        <w:rPr>
          <w:rFonts w:ascii="SimSun" w:hAnsi="SimSun" w:eastAsia="SimSun" w:cs="SimSun"/>
          <w:sz w:val="22"/>
          <w:szCs w:val="22"/>
          <w:spacing w:val="-3"/>
        </w:rPr>
        <w:t>{(会议名称：</w:t>
      </w:r>
      <w:r>
        <w:rPr>
          <w:rFonts w:ascii="Times New Roman" w:hAnsi="Times New Roman" w:eastAsia="Times New Roman" w:cs="Times New Roman"/>
          <w:sz w:val="22"/>
          <w:szCs w:val="22"/>
          <w:spacing w:val="-3"/>
        </w:rPr>
        <w:t>p</w:t>
      </w:r>
      <w:r>
        <w:rPr>
          <w:rFonts w:ascii="SimSun" w:hAnsi="SimSun" w:eastAsia="SimSun" w:cs="SimSun"/>
          <w:sz w:val="22"/>
          <w:szCs w:val="22"/>
          <w:spacing w:val="-3"/>
        </w:rPr>
        <w:t>(会议名称),主办单位：</w:t>
      </w:r>
      <w:r>
        <w:rPr>
          <w:rFonts w:ascii="Times New Roman" w:hAnsi="Times New Roman" w:eastAsia="Times New Roman" w:cs="Times New Roman"/>
          <w:sz w:val="22"/>
          <w:szCs w:val="22"/>
          <w:spacing w:val="-3"/>
        </w:rPr>
        <w:t>p</w:t>
      </w:r>
      <w:r>
        <w:rPr>
          <w:rFonts w:ascii="SimSun" w:hAnsi="SimSun" w:eastAsia="SimSun" w:cs="SimSun"/>
          <w:sz w:val="22"/>
          <w:szCs w:val="22"/>
          <w:spacing w:val="-3"/>
        </w:rPr>
        <w:t>(主办单位));(城市：</w:t>
      </w:r>
      <w:r>
        <w:rPr>
          <w:rFonts w:ascii="Times New Roman" w:hAnsi="Times New Roman" w:eastAsia="Times New Roman" w:cs="Times New Roman"/>
          <w:sz w:val="22"/>
          <w:szCs w:val="22"/>
          <w:spacing w:val="-3"/>
        </w:rPr>
        <w:t>p</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w:t>
      </w:r>
      <w:r>
        <w:rPr>
          <w:rFonts w:ascii="SimSun" w:hAnsi="SimSun" w:eastAsia="SimSun" w:cs="SimSun"/>
          <w:sz w:val="22"/>
          <w:szCs w:val="22"/>
          <w:spacing w:val="-4"/>
        </w:rPr>
        <w:t>城市));</w:t>
      </w:r>
      <w:r>
        <w:rPr>
          <w:rFonts w:ascii="SimSun" w:hAnsi="SimSun" w:eastAsia="SimSun" w:cs="SimSun"/>
          <w:sz w:val="22"/>
          <w:szCs w:val="22"/>
        </w:rPr>
        <w:t xml:space="preserve"> </w:t>
      </w:r>
      <w:r>
        <w:rPr>
          <w:rFonts w:ascii="SimSun" w:hAnsi="SimSun" w:eastAsia="SimSun" w:cs="SimSun"/>
          <w:sz w:val="22"/>
          <w:szCs w:val="22"/>
          <w:spacing w:val="-10"/>
        </w:rPr>
        <w:t>(会议名称：</w:t>
      </w:r>
      <w:r>
        <w:rPr>
          <w:rFonts w:ascii="Times New Roman" w:hAnsi="Times New Roman" w:eastAsia="Times New Roman" w:cs="Times New Roman"/>
          <w:sz w:val="22"/>
          <w:szCs w:val="22"/>
          <w:spacing w:val="-10"/>
        </w:rPr>
        <w:t>p</w:t>
      </w:r>
      <w:r>
        <w:rPr>
          <w:rFonts w:ascii="SimSun" w:hAnsi="SimSun" w:eastAsia="SimSun" w:cs="SimSun"/>
          <w:sz w:val="22"/>
          <w:szCs w:val="22"/>
          <w:spacing w:val="-10"/>
        </w:rPr>
        <w:t>(会议名称)→会议名称：</w:t>
      </w:r>
      <w:r>
        <w:rPr>
          <w:rFonts w:ascii="Times New Roman" w:hAnsi="Times New Roman" w:eastAsia="Times New Roman" w:cs="Times New Roman"/>
          <w:sz w:val="22"/>
          <w:szCs w:val="22"/>
          <w:spacing w:val="-10"/>
        </w:rPr>
        <w:t>p'</w:t>
      </w:r>
      <w:r>
        <w:rPr>
          <w:rFonts w:ascii="Times New Roman" w:hAnsi="Times New Roman" w:eastAsia="Times New Roman" w:cs="Times New Roman"/>
          <w:sz w:val="22"/>
          <w:szCs w:val="22"/>
          <w:spacing w:val="45"/>
          <w:w w:val="101"/>
        </w:rPr>
        <w:t xml:space="preserve"> </w:t>
      </w:r>
      <w:r>
        <w:rPr>
          <w:rFonts w:ascii="SimSun" w:hAnsi="SimSun" w:eastAsia="SimSun" w:cs="SimSun"/>
          <w:sz w:val="22"/>
          <w:szCs w:val="22"/>
          <w:spacing w:val="-10"/>
        </w:rPr>
        <w:t>(会议名</w:t>
      </w:r>
      <w:r>
        <w:rPr>
          <w:rFonts w:ascii="SimSun" w:hAnsi="SimSun" w:eastAsia="SimSun" w:cs="SimSun"/>
          <w:sz w:val="22"/>
          <w:szCs w:val="22"/>
          <w:spacing w:val="-11"/>
        </w:rPr>
        <w:t>称))};</w:t>
      </w:r>
    </w:p>
    <w:p>
      <w:pPr>
        <w:ind w:left="29" w:right="141" w:firstLine="429"/>
        <w:spacing w:before="58"/>
        <w:rPr>
          <w:rFonts w:ascii="SimSun" w:hAnsi="SimSun" w:eastAsia="SimSun" w:cs="SimSun"/>
          <w:sz w:val="22"/>
          <w:szCs w:val="22"/>
        </w:rPr>
      </w:pPr>
      <w:r>
        <w:rPr>
          <w:rFonts w:ascii="SimSun" w:hAnsi="SimSun" w:eastAsia="SimSun" w:cs="SimSun"/>
          <w:sz w:val="22"/>
          <w:szCs w:val="22"/>
          <w:spacing w:val="-4"/>
        </w:rPr>
        <w:t>对于上述每一条</w:t>
      </w:r>
      <w:r>
        <w:rPr>
          <w:rFonts w:ascii="SimSun" w:hAnsi="SimSun" w:eastAsia="SimSun" w:cs="SimSun"/>
          <w:sz w:val="22"/>
          <w:szCs w:val="22"/>
          <w:spacing w:val="-20"/>
        </w:rPr>
        <w:t xml:space="preserve"> </w:t>
      </w:r>
      <w:r>
        <w:rPr>
          <w:rFonts w:ascii="Times New Roman" w:hAnsi="Times New Roman" w:eastAsia="Times New Roman" w:cs="Times New Roman"/>
          <w:sz w:val="22"/>
          <w:szCs w:val="22"/>
          <w:spacing w:val="-4"/>
        </w:rPr>
        <w:t>Evidence-Rules   </w:t>
      </w:r>
      <w:r>
        <w:rPr>
          <w:rFonts w:ascii="SimSun" w:hAnsi="SimSun" w:eastAsia="SimSun" w:cs="SimSun"/>
          <w:sz w:val="22"/>
          <w:szCs w:val="22"/>
          <w:spacing w:val="-4"/>
        </w:rPr>
        <w:t>规则，通过改变规则实例中</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4"/>
        </w:rPr>
        <w:t>Contradictory</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3"/>
        </w:rPr>
        <w:t>patterns</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tp(B)</w:t>
      </w:r>
      <w:r>
        <w:rPr>
          <w:rFonts w:ascii="SimSun" w:hAnsi="SimSun" w:eastAsia="SimSun" w:cs="SimSun"/>
          <w:sz w:val="22"/>
          <w:szCs w:val="22"/>
          <w:spacing w:val="-3"/>
        </w:rPr>
        <w:t>的取值不断得到新的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3"/>
        </w:rPr>
        <w:t>Evidence-Rules</w:t>
      </w:r>
      <w:r>
        <w:rPr>
          <w:rFonts w:ascii="Times New Roman" w:hAnsi="Times New Roman" w:eastAsia="Times New Roman" w:cs="Times New Roman"/>
          <w:sz w:val="22"/>
          <w:szCs w:val="22"/>
          <w:spacing w:val="48"/>
          <w:w w:val="101"/>
        </w:rPr>
        <w:t xml:space="preserve"> </w:t>
      </w:r>
      <w:r>
        <w:rPr>
          <w:rFonts w:ascii="SimSun" w:hAnsi="SimSun" w:eastAsia="SimSun" w:cs="SimSun"/>
          <w:sz w:val="22"/>
          <w:szCs w:val="22"/>
          <w:spacing w:val="-3"/>
        </w:rPr>
        <w:t>规则。</w:t>
      </w:r>
    </w:p>
    <w:p>
      <w:pPr>
        <w:ind w:left="29" w:right="162" w:firstLine="429"/>
        <w:spacing w:before="59" w:line="246" w:lineRule="auto"/>
        <w:rPr>
          <w:rFonts w:ascii="SimSun" w:hAnsi="SimSun" w:eastAsia="SimSun" w:cs="SimSun"/>
          <w:sz w:val="22"/>
          <w:szCs w:val="22"/>
        </w:rPr>
      </w:pPr>
      <w:r>
        <w:rPr>
          <w:rFonts w:ascii="SimSun" w:hAnsi="SimSun" w:eastAsia="SimSun" w:cs="SimSun"/>
          <w:sz w:val="22"/>
          <w:szCs w:val="22"/>
          <w:spacing w:val="-18"/>
        </w:rPr>
        <w:t>例如对于记录(中国，北京，北京，</w:t>
      </w:r>
      <w:r>
        <w:rPr>
          <w:rFonts w:ascii="Times New Roman" w:hAnsi="Times New Roman" w:eastAsia="Times New Roman" w:cs="Times New Roman"/>
          <w:sz w:val="22"/>
          <w:szCs w:val="22"/>
          <w:spacing w:val="-18"/>
        </w:rPr>
        <w:t>SIGMOD 26TH,</w:t>
      </w:r>
      <w:r>
        <w:rPr>
          <w:rFonts w:ascii="SimSun" w:hAnsi="SimSun" w:eastAsia="SimSun" w:cs="SimSun"/>
          <w:sz w:val="22"/>
          <w:szCs w:val="22"/>
          <w:spacing w:val="-18"/>
        </w:rPr>
        <w:t>清华大学， 一级),由此产生</w:t>
      </w:r>
      <w:r>
        <w:rPr>
          <w:rFonts w:ascii="SimSun" w:hAnsi="SimSun" w:eastAsia="SimSun" w:cs="SimSun"/>
          <w:sz w:val="22"/>
          <w:szCs w:val="22"/>
          <w:spacing w:val="13"/>
        </w:rPr>
        <w:t xml:space="preserve"> </w:t>
      </w:r>
      <w:r>
        <w:rPr>
          <w:rFonts w:ascii="SimSun" w:hAnsi="SimSun" w:eastAsia="SimSun" w:cs="SimSun"/>
          <w:sz w:val="22"/>
          <w:szCs w:val="22"/>
          <w:spacing w:val="-15"/>
        </w:rPr>
        <w:t>的规则可以为：</w:t>
      </w:r>
    </w:p>
    <w:p>
      <w:pPr>
        <w:ind w:left="459"/>
        <w:spacing w:before="57" w:line="219" w:lineRule="auto"/>
        <w:rPr>
          <w:rFonts w:ascii="SimSun" w:hAnsi="SimSun" w:eastAsia="SimSun" w:cs="SimSun"/>
          <w:sz w:val="22"/>
          <w:szCs w:val="22"/>
        </w:rPr>
      </w:pPr>
      <w:r>
        <w:rPr>
          <w:rFonts w:ascii="SimSun" w:hAnsi="SimSun" w:eastAsia="SimSun" w:cs="SimSun"/>
          <w:sz w:val="22"/>
          <w:szCs w:val="22"/>
          <w:spacing w:val="-18"/>
        </w:rPr>
        <w:t>{(国家：中国，首都：上海);(城市：北京);(首都：上海→首都：</w:t>
      </w:r>
      <w:r>
        <w:rPr>
          <w:rFonts w:ascii="SimSun" w:hAnsi="SimSun" w:eastAsia="SimSun" w:cs="SimSun"/>
          <w:sz w:val="22"/>
          <w:szCs w:val="22"/>
          <w:spacing w:val="-19"/>
        </w:rPr>
        <w:t>北京)};</w:t>
      </w:r>
    </w:p>
    <w:p>
      <w:pPr>
        <w:ind w:left="459"/>
        <w:spacing w:before="49" w:line="219" w:lineRule="auto"/>
        <w:rPr>
          <w:rFonts w:ascii="SimSun" w:hAnsi="SimSun" w:eastAsia="SimSun" w:cs="SimSun"/>
          <w:sz w:val="22"/>
          <w:szCs w:val="22"/>
        </w:rPr>
      </w:pPr>
      <w:r>
        <w:rPr>
          <w:rFonts w:ascii="SimSun" w:hAnsi="SimSun" w:eastAsia="SimSun" w:cs="SimSun"/>
          <w:sz w:val="22"/>
          <w:szCs w:val="22"/>
          <w:spacing w:val="-19"/>
        </w:rPr>
        <w:t>{(国家：美国，首都：北京);(城市：北京);(国家：美国→</w:t>
      </w:r>
      <w:r>
        <w:rPr>
          <w:rFonts w:ascii="SimSun" w:hAnsi="SimSun" w:eastAsia="SimSun" w:cs="SimSun"/>
          <w:sz w:val="22"/>
          <w:szCs w:val="22"/>
          <w:spacing w:val="-75"/>
        </w:rPr>
        <w:t xml:space="preserve"> </w:t>
      </w:r>
      <w:r>
        <w:rPr>
          <w:rFonts w:ascii="SimSun" w:hAnsi="SimSun" w:eastAsia="SimSun" w:cs="SimSun"/>
          <w:sz w:val="22"/>
          <w:szCs w:val="22"/>
          <w:spacing w:val="-19"/>
        </w:rPr>
        <w:t>国家：中国)};</w:t>
      </w:r>
    </w:p>
    <w:p>
      <w:pPr>
        <w:ind w:left="29" w:right="183" w:firstLine="429"/>
        <w:spacing w:before="34" w:line="246" w:lineRule="auto"/>
        <w:rPr>
          <w:rFonts w:ascii="SimSun" w:hAnsi="SimSun" w:eastAsia="SimSun" w:cs="SimSun"/>
          <w:sz w:val="22"/>
          <w:szCs w:val="22"/>
        </w:rPr>
      </w:pPr>
      <w:r>
        <w:rPr>
          <w:rFonts w:ascii="SimSun" w:hAnsi="SimSun" w:eastAsia="SimSun" w:cs="SimSun"/>
          <w:sz w:val="22"/>
          <w:szCs w:val="22"/>
          <w:spacing w:val="-6"/>
        </w:rPr>
        <w:t>{(会议名称：</w:t>
      </w:r>
      <w:r>
        <w:rPr>
          <w:rFonts w:ascii="Times New Roman" w:hAnsi="Times New Roman" w:eastAsia="Times New Roman" w:cs="Times New Roman"/>
          <w:sz w:val="22"/>
          <w:szCs w:val="22"/>
          <w:spacing w:val="-6"/>
        </w:rPr>
        <w:t>SIGMOD26TH,</w:t>
      </w:r>
      <w:r>
        <w:rPr>
          <w:rFonts w:ascii="SimSun" w:hAnsi="SimSun" w:eastAsia="SimSun" w:cs="SimSun"/>
          <w:sz w:val="22"/>
          <w:szCs w:val="22"/>
          <w:spacing w:val="-6"/>
        </w:rPr>
        <w:t>主</w:t>
      </w:r>
      <w:r>
        <w:rPr>
          <w:rFonts w:ascii="SimSun" w:hAnsi="SimSun" w:eastAsia="SimSun" w:cs="SimSun"/>
          <w:sz w:val="22"/>
          <w:szCs w:val="22"/>
          <w:spacing w:val="-7"/>
        </w:rPr>
        <w:t>办单位：复旦大学);(城市：北京);(主办单</w:t>
      </w:r>
      <w:r>
        <w:rPr>
          <w:rFonts w:ascii="SimSun" w:hAnsi="SimSun" w:eastAsia="SimSun" w:cs="SimSun"/>
          <w:sz w:val="22"/>
          <w:szCs w:val="22"/>
        </w:rPr>
        <w:t xml:space="preserve"> </w:t>
      </w:r>
      <w:r>
        <w:rPr>
          <w:rFonts w:ascii="SimSun" w:hAnsi="SimSun" w:eastAsia="SimSun" w:cs="SimSun"/>
          <w:sz w:val="22"/>
          <w:szCs w:val="22"/>
          <w:spacing w:val="-18"/>
        </w:rPr>
        <w:t>位：复旦大学→主办单位：清华大学)};</w:t>
      </w:r>
    </w:p>
    <w:p>
      <w:pPr>
        <w:ind w:left="29" w:right="122" w:firstLine="429"/>
        <w:spacing w:before="33" w:line="232" w:lineRule="auto"/>
        <w:rPr>
          <w:rFonts w:ascii="Times New Roman" w:hAnsi="Times New Roman" w:eastAsia="Times New Roman" w:cs="Times New Roman"/>
          <w:sz w:val="22"/>
          <w:szCs w:val="22"/>
        </w:rPr>
      </w:pPr>
      <w:r>
        <w:rPr>
          <w:rFonts w:ascii="SimSun" w:hAnsi="SimSun" w:eastAsia="SimSun" w:cs="SimSun"/>
          <w:sz w:val="22"/>
          <w:szCs w:val="22"/>
          <w:spacing w:val="-9"/>
        </w:rPr>
        <w:t>{(会议名称：</w:t>
      </w:r>
      <w:r>
        <w:rPr>
          <w:rFonts w:ascii="Times New Roman" w:hAnsi="Times New Roman" w:eastAsia="Times New Roman" w:cs="Times New Roman"/>
          <w:sz w:val="22"/>
          <w:szCs w:val="22"/>
          <w:spacing w:val="-9"/>
        </w:rPr>
        <w:t>VLDB26TH,</w:t>
      </w:r>
      <w:r>
        <w:rPr>
          <w:rFonts w:ascii="SimSun" w:hAnsi="SimSun" w:eastAsia="SimSun" w:cs="SimSun"/>
          <w:sz w:val="22"/>
          <w:szCs w:val="22"/>
          <w:spacing w:val="-9"/>
        </w:rPr>
        <w:t>主办单位：清华大学);(城市：</w:t>
      </w:r>
      <w:r>
        <w:rPr>
          <w:rFonts w:ascii="SimSun" w:hAnsi="SimSun" w:eastAsia="SimSun" w:cs="SimSun"/>
          <w:sz w:val="22"/>
          <w:szCs w:val="22"/>
          <w:spacing w:val="-10"/>
        </w:rPr>
        <w:t>北京);(会议名称：</w:t>
      </w:r>
      <w:r>
        <w:rPr>
          <w:rFonts w:ascii="SimSun" w:hAnsi="SimSun" w:eastAsia="SimSun" w:cs="SimSun"/>
          <w:sz w:val="22"/>
          <w:szCs w:val="22"/>
        </w:rPr>
        <w:t xml:space="preserve"> </w:t>
      </w:r>
      <w:r>
        <w:rPr>
          <w:rFonts w:ascii="Times New Roman" w:hAnsi="Times New Roman" w:eastAsia="Times New Roman" w:cs="Times New Roman"/>
          <w:sz w:val="22"/>
          <w:szCs w:val="22"/>
          <w:spacing w:val="-12"/>
        </w:rPr>
        <w:t>VLDB 26TH→</w:t>
      </w:r>
      <w:r>
        <w:rPr>
          <w:rFonts w:ascii="SimSun" w:hAnsi="SimSun" w:eastAsia="SimSun" w:cs="SimSun"/>
          <w:sz w:val="22"/>
          <w:szCs w:val="22"/>
          <w:spacing w:val="-12"/>
        </w:rPr>
        <w:t>会议名称；</w:t>
      </w:r>
      <w:r>
        <w:rPr>
          <w:rFonts w:ascii="Times New Roman" w:hAnsi="Times New Roman" w:eastAsia="Times New Roman" w:cs="Times New Roman"/>
          <w:sz w:val="22"/>
          <w:szCs w:val="22"/>
          <w:spacing w:val="-12"/>
        </w:rPr>
        <w:t>SIGMOD 26TH)};</w:t>
      </w:r>
    </w:p>
    <w:p>
      <w:pPr>
        <w:ind w:left="29" w:right="173" w:firstLine="429"/>
        <w:spacing w:before="92"/>
        <w:rPr>
          <w:rFonts w:ascii="SimSun" w:hAnsi="SimSun" w:eastAsia="SimSun" w:cs="SimSun"/>
          <w:sz w:val="22"/>
          <w:szCs w:val="22"/>
        </w:rPr>
      </w:pPr>
      <w:r>
        <w:rPr>
          <w:rFonts w:ascii="SimSun" w:hAnsi="SimSun" w:eastAsia="SimSun" w:cs="SimSun"/>
          <w:sz w:val="22"/>
          <w:szCs w:val="22"/>
          <w:spacing w:val="-11"/>
        </w:rPr>
        <w:t>根据统计数据中可能存在的其他错误，我们还可以定义其他字段的相关规则</w:t>
      </w:r>
      <w:r>
        <w:rPr>
          <w:rFonts w:ascii="SimSun" w:hAnsi="SimSun" w:eastAsia="SimSun" w:cs="SimSun"/>
          <w:sz w:val="22"/>
          <w:szCs w:val="22"/>
        </w:rPr>
        <w:t xml:space="preserve"> </w:t>
      </w:r>
      <w:r>
        <w:rPr>
          <w:rFonts w:ascii="SimSun" w:hAnsi="SimSun" w:eastAsia="SimSun" w:cs="SimSun"/>
          <w:sz w:val="22"/>
          <w:szCs w:val="22"/>
          <w:spacing w:val="-15"/>
        </w:rPr>
        <w:t>来对问题数据进行修复操作。</w:t>
      </w:r>
    </w:p>
    <w:p>
      <w:pPr>
        <w:ind w:left="462"/>
        <w:spacing w:before="76" w:line="222" w:lineRule="auto"/>
        <w:outlineLvl w:val="6"/>
        <w:rPr>
          <w:rFonts w:ascii="SimHei" w:hAnsi="SimHei" w:eastAsia="SimHei" w:cs="SimHei"/>
          <w:sz w:val="22"/>
          <w:szCs w:val="22"/>
        </w:rPr>
      </w:pPr>
      <w:hyperlink w:history="true" r:id="rId568">
        <w:r>
          <w:rPr>
            <w:rFonts w:ascii="SimHei" w:hAnsi="SimHei" w:eastAsia="SimHei" w:cs="SimHei"/>
            <w:sz w:val="22"/>
            <w:szCs w:val="22"/>
            <w:b/>
            <w:bCs/>
            <w:spacing w:val="-10"/>
          </w:rPr>
          <w:t>10.3.4.3</w:t>
        </w:r>
      </w:hyperlink>
      <w:r>
        <w:rPr>
          <w:rFonts w:ascii="SimHei" w:hAnsi="SimHei" w:eastAsia="SimHei" w:cs="SimHei"/>
          <w:sz w:val="22"/>
          <w:szCs w:val="22"/>
          <w:spacing w:val="-10"/>
        </w:rPr>
        <w:t xml:space="preserve">  </w:t>
      </w:r>
      <w:r>
        <w:rPr>
          <w:rFonts w:ascii="SimHei" w:hAnsi="SimHei" w:eastAsia="SimHei" w:cs="SimHei"/>
          <w:sz w:val="22"/>
          <w:szCs w:val="22"/>
          <w:b/>
          <w:bCs/>
          <w:spacing w:val="-10"/>
        </w:rPr>
        <w:t>结果分析</w:t>
      </w:r>
    </w:p>
    <w:p>
      <w:pPr>
        <w:ind w:left="29" w:right="180" w:firstLine="429"/>
        <w:spacing w:before="68" w:line="250" w:lineRule="auto"/>
        <w:jc w:val="both"/>
        <w:rPr>
          <w:rFonts w:ascii="SimSun" w:hAnsi="SimSun" w:eastAsia="SimSun" w:cs="SimSun"/>
          <w:sz w:val="22"/>
          <w:szCs w:val="22"/>
        </w:rPr>
      </w:pPr>
      <w:r>
        <w:rPr>
          <w:rFonts w:ascii="SimSun" w:hAnsi="SimSun" w:eastAsia="SimSun" w:cs="SimSun"/>
          <w:sz w:val="22"/>
          <w:szCs w:val="22"/>
          <w:spacing w:val="-8"/>
        </w:rPr>
        <w:t>通过对上述过程产生的</w:t>
      </w:r>
      <w:r>
        <w:rPr>
          <w:rFonts w:ascii="Times New Roman" w:hAnsi="Times New Roman" w:eastAsia="Times New Roman" w:cs="Times New Roman"/>
          <w:sz w:val="22"/>
          <w:szCs w:val="22"/>
          <w:spacing w:val="-8"/>
        </w:rPr>
        <w:t>Evidence-Rules  </w:t>
      </w:r>
      <w:r>
        <w:rPr>
          <w:rFonts w:ascii="SimSun" w:hAnsi="SimSun" w:eastAsia="SimSun" w:cs="SimSun"/>
          <w:sz w:val="22"/>
          <w:szCs w:val="22"/>
          <w:spacing w:val="-8"/>
        </w:rPr>
        <w:t>规则进行一致性检查，在得到较为完</w:t>
      </w:r>
      <w:r>
        <w:rPr>
          <w:rFonts w:ascii="SimSun" w:hAnsi="SimSun" w:eastAsia="SimSun" w:cs="SimSun"/>
          <w:sz w:val="22"/>
          <w:szCs w:val="22"/>
          <w:spacing w:val="2"/>
        </w:rPr>
        <w:t xml:space="preserve"> </w:t>
      </w:r>
      <w:r>
        <w:rPr>
          <w:rFonts w:ascii="SimSun" w:hAnsi="SimSun" w:eastAsia="SimSun" w:cs="SimSun"/>
          <w:sz w:val="22"/>
          <w:szCs w:val="22"/>
          <w:spacing w:val="-11"/>
        </w:rPr>
        <w:t>备的规则集后，生成问题数据进行修复工作。对实验过程中算法发现的问题数据</w:t>
      </w:r>
      <w:r>
        <w:rPr>
          <w:rFonts w:ascii="SimSun" w:hAnsi="SimSun" w:eastAsia="SimSun" w:cs="SimSun"/>
          <w:sz w:val="22"/>
          <w:szCs w:val="22"/>
          <w:spacing w:val="6"/>
        </w:rPr>
        <w:t xml:space="preserve"> </w:t>
      </w:r>
      <w:r>
        <w:rPr>
          <w:rFonts w:ascii="SimSun" w:hAnsi="SimSun" w:eastAsia="SimSun" w:cs="SimSun"/>
          <w:sz w:val="22"/>
          <w:szCs w:val="22"/>
          <w:spacing w:val="-17"/>
        </w:rPr>
        <w:t>以及修复后的数据进行记录，计算模型对于问题数据检测的查全</w:t>
      </w:r>
      <w:r>
        <w:rPr>
          <w:rFonts w:ascii="SimSun" w:hAnsi="SimSun" w:eastAsia="SimSun" w:cs="SimSun"/>
          <w:sz w:val="22"/>
          <w:szCs w:val="22"/>
          <w:spacing w:val="-18"/>
        </w:rPr>
        <w:t>率和查准率，以及</w:t>
      </w:r>
      <w:r>
        <w:rPr>
          <w:rFonts w:ascii="SimSun" w:hAnsi="SimSun" w:eastAsia="SimSun" w:cs="SimSun"/>
          <w:sz w:val="22"/>
          <w:szCs w:val="22"/>
        </w:rPr>
        <w:t xml:space="preserve"> </w:t>
      </w:r>
      <w:r>
        <w:rPr>
          <w:rFonts w:ascii="SimSun" w:hAnsi="SimSun" w:eastAsia="SimSun" w:cs="SimSun"/>
          <w:sz w:val="22"/>
          <w:szCs w:val="22"/>
          <w:spacing w:val="2"/>
        </w:rPr>
        <w:t>问题数据修复的查全率。实验结果如图10-6～图</w:t>
      </w:r>
      <w:r>
        <w:rPr>
          <w:rFonts w:ascii="SimSun" w:hAnsi="SimSun" w:eastAsia="SimSun" w:cs="SimSun"/>
          <w:sz w:val="22"/>
          <w:szCs w:val="22"/>
          <w:spacing w:val="1"/>
        </w:rPr>
        <w:t>10-9所示。</w:t>
      </w:r>
    </w:p>
    <w:p>
      <w:pPr>
        <w:ind w:left="29" w:right="167" w:firstLine="429"/>
        <w:spacing w:before="48" w:line="244" w:lineRule="auto"/>
        <w:rPr>
          <w:rFonts w:ascii="SimSun" w:hAnsi="SimSun" w:eastAsia="SimSun" w:cs="SimSun"/>
          <w:sz w:val="22"/>
          <w:szCs w:val="22"/>
        </w:rPr>
      </w:pPr>
      <w:r>
        <w:rPr>
          <w:rFonts w:ascii="SimSun" w:hAnsi="SimSun" w:eastAsia="SimSun" w:cs="SimSun"/>
          <w:sz w:val="22"/>
          <w:szCs w:val="22"/>
          <w:spacing w:val="-17"/>
        </w:rPr>
        <w:t>当然，对于同一数据集的检测，其查准率和查全率的效果很大程度上取决于用</w:t>
      </w:r>
      <w:r>
        <w:rPr>
          <w:rFonts w:ascii="SimSun" w:hAnsi="SimSun" w:eastAsia="SimSun" w:cs="SimSun"/>
          <w:sz w:val="22"/>
          <w:szCs w:val="22"/>
          <w:spacing w:val="1"/>
        </w:rPr>
        <w:t xml:space="preserve"> </w:t>
      </w:r>
      <w:r>
        <w:rPr>
          <w:rFonts w:ascii="SimSun" w:hAnsi="SimSun" w:eastAsia="SimSun" w:cs="SimSun"/>
          <w:sz w:val="22"/>
          <w:szCs w:val="22"/>
          <w:spacing w:val="-5"/>
        </w:rPr>
        <w:t>户设定的</w:t>
      </w:r>
      <w:r>
        <w:rPr>
          <w:rFonts w:ascii="Times New Roman" w:hAnsi="Times New Roman" w:eastAsia="Times New Roman" w:cs="Times New Roman"/>
          <w:sz w:val="22"/>
          <w:szCs w:val="22"/>
          <w:spacing w:val="-5"/>
        </w:rPr>
        <w:t>Evidence -Rules </w:t>
      </w:r>
      <w:r>
        <w:rPr>
          <w:rFonts w:ascii="SimSun" w:hAnsi="SimSun" w:eastAsia="SimSun" w:cs="SimSun"/>
          <w:sz w:val="22"/>
          <w:szCs w:val="22"/>
          <w:spacing w:val="-5"/>
        </w:rPr>
        <w:t>规则集的规范性与完备性。</w:t>
      </w:r>
    </w:p>
    <w:p>
      <w:pPr>
        <w:spacing w:line="244" w:lineRule="auto"/>
        <w:sectPr>
          <w:pgSz w:w="8720" w:h="13250"/>
          <w:pgMar w:top="350" w:right="467" w:bottom="400" w:left="720" w:header="0" w:footer="0" w:gutter="0"/>
        </w:sectPr>
        <w:rPr>
          <w:rFonts w:ascii="SimSun" w:hAnsi="SimSun" w:eastAsia="SimSun" w:cs="SimSun"/>
          <w:sz w:val="22"/>
          <w:szCs w:val="22"/>
        </w:rPr>
      </w:pPr>
    </w:p>
    <w:p>
      <w:pPr>
        <w:ind w:left="1551"/>
        <w:spacing w:before="205" w:line="224" w:lineRule="auto"/>
        <w:rPr>
          <w:rFonts w:ascii="KaiTi" w:hAnsi="KaiTi" w:eastAsia="KaiTi" w:cs="KaiTi"/>
          <w:sz w:val="22"/>
          <w:szCs w:val="22"/>
        </w:rPr>
      </w:pPr>
      <w:r>
        <mc:AlternateContent xmlns:mc="http://schemas.openxmlformats.org/markup-compatibility/2006">
          <mc:Choice Requires="wps">
            <w:drawing>
              <wp:anchor distT="0" distB="0" distL="0" distR="0" simplePos="0" relativeHeight="253200384" behindDoc="0" locked="0" layoutInCell="0" allowOverlap="1">
                <wp:simplePos x="0" y="0"/>
                <wp:positionH relativeFrom="page">
                  <wp:posOffset>601974</wp:posOffset>
                </wp:positionH>
                <wp:positionV relativeFrom="page">
                  <wp:posOffset>2596634</wp:posOffset>
                </wp:positionV>
                <wp:extent cx="2157729" cy="193675"/>
                <wp:effectExtent l="0" t="0" r="0" b="0"/>
                <wp:wrapNone/>
                <wp:docPr id="888" name="TextBox 888"/>
                <wp:cNvGraphicFramePr/>
                <a:graphic>
                  <a:graphicData uri="http://schemas.microsoft.com/office/word/2010/wordprocessingShape">
                    <wps:wsp>
                      <wps:cNvSpPr txBox="1"/>
                      <wps:spPr>
                        <a:xfrm rot="16200000">
                          <a:off x="601974" y="2596634"/>
                          <a:ext cx="2157729" cy="1936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32" w:lineRule="exact"/>
                              <w:rPr>
                                <w:rFonts w:ascii="SimSun" w:hAnsi="SimSun" w:eastAsia="SimSun" w:cs="SimSun"/>
                                <w:sz w:val="17"/>
                                <w:szCs w:val="17"/>
                              </w:rPr>
                            </w:pPr>
                            <w:r>
                              <w:rPr>
                                <w:rFonts w:ascii="SimSun" w:hAnsi="SimSun" w:eastAsia="SimSun" w:cs="SimSun"/>
                                <w:sz w:val="17"/>
                                <w:szCs w:val="17"/>
                                <w:spacing w:val="-3"/>
                                <w:position w:val="1"/>
                              </w:rPr>
                              <w:t>查准率                      </w:t>
                            </w:r>
                            <w:r>
                              <w:rPr>
                                <w:rFonts w:ascii="SimSun" w:hAnsi="SimSun" w:eastAsia="SimSun" w:cs="SimSun"/>
                                <w:sz w:val="17"/>
                                <w:szCs w:val="17"/>
                                <w:spacing w:val="-4"/>
                                <w:position w:val="1"/>
                              </w:rPr>
                              <w:t xml:space="preserve">       查全率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04" style="position:absolute;margin-left:47.3995pt;margin-top:204.459pt;mso-position-vertical-relative:page;mso-position-horizontal-relative:page;width:169.9pt;height:15.25pt;z-index:253200384;rotation:270;" o:allowincell="f" filled="false" stroked="false" type="#_x0000_t202">
                <v:fill on="false"/>
                <v:stroke on="false"/>
                <v:path/>
                <v:imagedata o:title=""/>
                <o:lock v:ext="edit" aspectratio="false"/>
                <v:textbox inset="0mm,0mm,0mm,0mm">
                  <w:txbxContent>
                    <w:p>
                      <w:pPr>
                        <w:ind w:left="20"/>
                        <w:spacing w:before="52" w:line="232" w:lineRule="exact"/>
                        <w:rPr>
                          <w:rFonts w:ascii="SimSun" w:hAnsi="SimSun" w:eastAsia="SimSun" w:cs="SimSun"/>
                          <w:sz w:val="17"/>
                          <w:szCs w:val="17"/>
                        </w:rPr>
                      </w:pPr>
                      <w:r>
                        <w:rPr>
                          <w:rFonts w:ascii="SimSun" w:hAnsi="SimSun" w:eastAsia="SimSun" w:cs="SimSun"/>
                          <w:sz w:val="17"/>
                          <w:szCs w:val="17"/>
                          <w:spacing w:val="-3"/>
                          <w:position w:val="1"/>
                        </w:rPr>
                        <w:t>查准率                      </w:t>
                      </w:r>
                      <w:r>
                        <w:rPr>
                          <w:rFonts w:ascii="SimSun" w:hAnsi="SimSun" w:eastAsia="SimSun" w:cs="SimSun"/>
                          <w:sz w:val="17"/>
                          <w:szCs w:val="17"/>
                          <w:spacing w:val="-4"/>
                          <w:position w:val="1"/>
                        </w:rPr>
                        <w:t xml:space="preserve">       查全率</w:t>
                      </w:r>
                    </w:p>
                  </w:txbxContent>
                </v:textbox>
              </v:shape>
            </w:pict>
          </mc:Fallback>
        </mc:AlternateContent>
      </w:r>
      <w:r>
        <mc:AlternateContent xmlns:mc="http://schemas.openxmlformats.org/markup-compatibility/2006">
          <mc:Choice Requires="wps">
            <w:drawing>
              <wp:anchor distT="0" distB="0" distL="0" distR="0" simplePos="0" relativeHeight="253202432" behindDoc="0" locked="0" layoutInCell="0" allowOverlap="1">
                <wp:simplePos x="0" y="0"/>
                <wp:positionH relativeFrom="page">
                  <wp:posOffset>1510012</wp:posOffset>
                </wp:positionH>
                <wp:positionV relativeFrom="page">
                  <wp:posOffset>5225569</wp:posOffset>
                </wp:positionV>
                <wp:extent cx="322579" cy="174625"/>
                <wp:effectExtent l="0" t="0" r="0" b="0"/>
                <wp:wrapNone/>
                <wp:docPr id="890" name="TextBox 890"/>
                <wp:cNvGraphicFramePr/>
                <a:graphic>
                  <a:graphicData uri="http://schemas.microsoft.com/office/word/2010/wordprocessingShape">
                    <wps:wsp>
                      <wps:cNvSpPr txBox="1"/>
                      <wps:spPr>
                        <a:xfrm rot="16200000">
                          <a:off x="1510012" y="5225569"/>
                          <a:ext cx="322579"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10"/>
                              </w:rPr>
                              <w:t>查全率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06" style="position:absolute;margin-left:118.899pt;margin-top:411.462pt;mso-position-vertical-relative:page;mso-position-horizontal-relative:page;width:25.4pt;height:13.75pt;z-index:253202432;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10"/>
                        </w:rPr>
                        <w:t>查全率</w:t>
                      </w:r>
                    </w:p>
                  </w:txbxContent>
                </v:textbox>
              </v:shape>
            </w:pict>
          </mc:Fallback>
        </mc:AlternateContent>
      </w:r>
      <w:r>
        <mc:AlternateContent xmlns:mc="http://schemas.openxmlformats.org/markup-compatibility/2006">
          <mc:Choice Requires="wps">
            <w:drawing>
              <wp:anchor distT="0" distB="0" distL="0" distR="0" simplePos="0" relativeHeight="253201408" behindDoc="0" locked="0" layoutInCell="0" allowOverlap="1">
                <wp:simplePos x="0" y="0"/>
                <wp:positionH relativeFrom="page">
                  <wp:posOffset>1543731</wp:posOffset>
                </wp:positionH>
                <wp:positionV relativeFrom="page">
                  <wp:posOffset>6891180</wp:posOffset>
                </wp:positionV>
                <wp:extent cx="344170" cy="174625"/>
                <wp:effectExtent l="0" t="0" r="0" b="0"/>
                <wp:wrapNone/>
                <wp:docPr id="892" name="TextBox 892"/>
                <wp:cNvGraphicFramePr/>
                <a:graphic>
                  <a:graphicData uri="http://schemas.microsoft.com/office/word/2010/wordprocessingShape">
                    <wps:wsp>
                      <wps:cNvSpPr txBox="1"/>
                      <wps:spPr>
                        <a:xfrm rot="16200000">
                          <a:off x="1543731" y="6891180"/>
                          <a:ext cx="344170"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2"/>
                              </w:rPr>
                              <w:t>查准率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08" style="position:absolute;margin-left:121.554pt;margin-top:542.613pt;mso-position-vertical-relative:page;mso-position-horizontal-relative:page;width:27.1pt;height:13.75pt;z-index:253201408;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2"/>
                        </w:rPr>
                        <w:t>查准率</w:t>
                      </w:r>
                    </w:p>
                  </w:txbxContent>
                </v:textbox>
              </v:shape>
            </w:pict>
          </mc:Fallback>
        </mc:AlternateContent>
      </w:r>
      <w:r>
        <w:drawing>
          <wp:anchor distT="0" distB="0" distL="0" distR="0" simplePos="0" relativeHeight="253199360" behindDoc="1" locked="0" layoutInCell="1" allowOverlap="1">
            <wp:simplePos x="0" y="0"/>
            <wp:positionH relativeFrom="column">
              <wp:posOffset>3887446</wp:posOffset>
            </wp:positionH>
            <wp:positionV relativeFrom="paragraph">
              <wp:posOffset>293</wp:posOffset>
            </wp:positionV>
            <wp:extent cx="298455" cy="304745"/>
            <wp:effectExtent l="0" t="0" r="0" b="0"/>
            <wp:wrapNone/>
            <wp:docPr id="894" name="IM 894"/>
            <wp:cNvGraphicFramePr/>
            <a:graphic>
              <a:graphicData uri="http://schemas.openxmlformats.org/drawingml/2006/picture">
                <pic:pic>
                  <pic:nvPicPr>
                    <pic:cNvPr id="894" name="IM 894"/>
                    <pic:cNvPicPr/>
                  </pic:nvPicPr>
                  <pic:blipFill>
                    <a:blip r:embed="rId569"/>
                    <a:stretch>
                      <a:fillRect/>
                    </a:stretch>
                  </pic:blipFill>
                  <pic:spPr>
                    <a:xfrm rot="0">
                      <a:off x="0" y="0"/>
                      <a:ext cx="298455" cy="304745"/>
                    </a:xfrm>
                    <a:prstGeom prst="rect">
                      <a:avLst/>
                    </a:prstGeom>
                  </pic:spPr>
                </pic:pic>
              </a:graphicData>
            </a:graphic>
          </wp:anchor>
        </w:drawing>
      </w:r>
      <w:bookmarkStart w:name="bookmark357" w:id="310"/>
      <w:bookmarkEnd w:id="310"/>
      <w:bookmarkStart w:name="bookmark174" w:id="311"/>
      <w:bookmarkEnd w:id="311"/>
      <w:r>
        <w:rPr>
          <w:rFonts w:ascii="KaiTi" w:hAnsi="KaiTi" w:eastAsia="KaiTi" w:cs="KaiTi"/>
          <w:sz w:val="22"/>
          <w:szCs w:val="22"/>
        </w:rPr>
        <w:t>第10章</w:t>
      </w:r>
      <w:r>
        <w:rPr>
          <w:rFonts w:ascii="KaiTi" w:hAnsi="KaiTi" w:eastAsia="KaiTi" w:cs="KaiTi"/>
          <w:sz w:val="22"/>
          <w:szCs w:val="22"/>
        </w:rPr>
        <w:t xml:space="preserve"> </w:t>
      </w:r>
      <w:r>
        <w:rPr>
          <w:rFonts w:ascii="KaiTi" w:hAnsi="KaiTi" w:eastAsia="KaiTi" w:cs="KaiTi"/>
          <w:sz w:val="22"/>
          <w:szCs w:val="22"/>
        </w:rPr>
        <w:t>基于规则的不一致数据检测与修复方法(</w:t>
      </w:r>
      <w:r>
        <w:rPr>
          <w:rFonts w:ascii="KaiTi" w:hAnsi="KaiTi" w:eastAsia="KaiTi" w:cs="KaiTi"/>
          <w:sz w:val="22"/>
          <w:szCs w:val="22"/>
          <w:b/>
          <w:bCs/>
        </w:rPr>
        <w:t>255</w:t>
      </w:r>
    </w:p>
    <w:p>
      <w:pPr>
        <w:spacing w:line="237" w:lineRule="exact"/>
        <w:rPr/>
      </w:pPr>
      <w:r/>
    </w:p>
    <w:tbl>
      <w:tblPr>
        <w:tblStyle w:val="TableNormal"/>
        <w:tblW w:w="1990" w:type="dxa"/>
        <w:tblInd w:w="2146" w:type="dxa"/>
        <w:tblLayout w:type="fixed"/>
        <w:tblBorders>
          <w:left w:val="single" w:color="000000" w:sz="4" w:space="0"/>
          <w:bottom w:val="single" w:color="000000" w:sz="2" w:space="0"/>
          <w:right w:val="single" w:color="000000" w:sz="4" w:space="0"/>
          <w:top w:val="single" w:color="000000" w:sz="4" w:space="0"/>
        </w:tblBorders>
      </w:tblPr>
      <w:tblGrid>
        <w:gridCol w:w="1990"/>
      </w:tblGrid>
      <w:tr>
        <w:trPr>
          <w:trHeight w:val="295" w:hRule="atLeast"/>
        </w:trPr>
        <w:tc>
          <w:tcPr>
            <w:tcW w:w="1990" w:type="dxa"/>
            <w:vAlign w:val="top"/>
          </w:tcPr>
          <w:p>
            <w:pPr>
              <w:pStyle w:val="TableText"/>
              <w:ind w:left="142"/>
              <w:spacing w:before="84" w:line="219" w:lineRule="auto"/>
              <w:rPr>
                <w:sz w:val="16"/>
                <w:szCs w:val="16"/>
              </w:rPr>
            </w:pPr>
            <w:r>
              <w:rPr>
                <w:sz w:val="16"/>
                <w:szCs w:val="16"/>
                <w:b/>
                <w:bCs/>
                <w:spacing w:val="-3"/>
              </w:rPr>
              <w:t>→一问题数据发现查全率</w:t>
            </w:r>
          </w:p>
        </w:tc>
      </w:tr>
    </w:tbl>
    <w:p>
      <w:pPr>
        <w:ind w:firstLine="1431"/>
        <w:spacing w:before="80" w:line="2140" w:lineRule="exact"/>
        <w:rPr/>
      </w:pPr>
      <w:r>
        <w:rPr>
          <w:position w:val="-42"/>
        </w:rPr>
        <w:drawing>
          <wp:inline distT="0" distB="0" distL="0" distR="0">
            <wp:extent cx="1987577" cy="1358904"/>
            <wp:effectExtent l="0" t="0" r="0" b="0"/>
            <wp:docPr id="896" name="IM 896"/>
            <wp:cNvGraphicFramePr/>
            <a:graphic>
              <a:graphicData uri="http://schemas.openxmlformats.org/drawingml/2006/picture">
                <pic:pic>
                  <pic:nvPicPr>
                    <pic:cNvPr id="896" name="IM 896"/>
                    <pic:cNvPicPr/>
                  </pic:nvPicPr>
                  <pic:blipFill>
                    <a:blip r:embed="rId570"/>
                    <a:stretch>
                      <a:fillRect/>
                    </a:stretch>
                  </pic:blipFill>
                  <pic:spPr>
                    <a:xfrm rot="0">
                      <a:off x="0" y="0"/>
                      <a:ext cx="1987577" cy="1358904"/>
                    </a:xfrm>
                    <a:prstGeom prst="rect">
                      <a:avLst/>
                    </a:prstGeom>
                  </pic:spPr>
                </pic:pic>
              </a:graphicData>
            </a:graphic>
          </wp:inline>
        </w:drawing>
      </w:r>
    </w:p>
    <w:p>
      <w:pPr>
        <w:ind w:left="2581"/>
        <w:spacing w:before="86" w:line="219" w:lineRule="auto"/>
        <w:rPr>
          <w:rFonts w:ascii="SimSun" w:hAnsi="SimSun" w:eastAsia="SimSun" w:cs="SimSun"/>
          <w:sz w:val="16"/>
          <w:szCs w:val="16"/>
        </w:rPr>
      </w:pPr>
      <w:r>
        <w:rPr>
          <w:rFonts w:ascii="SimSun" w:hAnsi="SimSun" w:eastAsia="SimSun" w:cs="SimSun"/>
          <w:sz w:val="16"/>
          <w:szCs w:val="16"/>
          <w:spacing w:val="-2"/>
        </w:rPr>
        <w:t>规则数/条</w:t>
      </w:r>
    </w:p>
    <w:p>
      <w:pPr>
        <w:ind w:left="822"/>
        <w:spacing w:before="101" w:line="219" w:lineRule="auto"/>
        <w:rPr>
          <w:rFonts w:ascii="SimSun" w:hAnsi="SimSun" w:eastAsia="SimSun" w:cs="SimSun"/>
          <w:sz w:val="19"/>
          <w:szCs w:val="19"/>
        </w:rPr>
      </w:pPr>
      <w:r>
        <w:rPr>
          <w:rFonts w:ascii="SimSun" w:hAnsi="SimSun" w:eastAsia="SimSun" w:cs="SimSun"/>
          <w:sz w:val="19"/>
          <w:szCs w:val="19"/>
          <w:spacing w:val="-3"/>
        </w:rPr>
        <w:t>图10</w:t>
      </w:r>
      <w:r>
        <w:rPr>
          <w:rFonts w:ascii="SimSun" w:hAnsi="SimSun" w:eastAsia="SimSun" w:cs="SimSun"/>
          <w:sz w:val="19"/>
          <w:szCs w:val="19"/>
          <w:spacing w:val="-37"/>
        </w:rPr>
        <w:t xml:space="preserve"> </w:t>
      </w:r>
      <w:r>
        <w:rPr>
          <w:rFonts w:ascii="SimSun" w:hAnsi="SimSun" w:eastAsia="SimSun" w:cs="SimSun"/>
          <w:sz w:val="19"/>
          <w:szCs w:val="19"/>
          <w:spacing w:val="-3"/>
        </w:rPr>
        <w:t>-</w:t>
      </w:r>
      <w:r>
        <w:rPr>
          <w:rFonts w:ascii="SimSun" w:hAnsi="SimSun" w:eastAsia="SimSun" w:cs="SimSun"/>
          <w:sz w:val="19"/>
          <w:szCs w:val="19"/>
          <w:spacing w:val="-52"/>
        </w:rPr>
        <w:t xml:space="preserve"> </w:t>
      </w:r>
      <w:r>
        <w:rPr>
          <w:rFonts w:ascii="SimSun" w:hAnsi="SimSun" w:eastAsia="SimSun" w:cs="SimSun"/>
          <w:sz w:val="19"/>
          <w:szCs w:val="19"/>
          <w:spacing w:val="-3"/>
        </w:rPr>
        <w:t>6</w:t>
      </w:r>
      <w:r>
        <w:rPr>
          <w:rFonts w:ascii="SimSun" w:hAnsi="SimSun" w:eastAsia="SimSun" w:cs="SimSun"/>
          <w:sz w:val="19"/>
          <w:szCs w:val="19"/>
          <w:spacing w:val="65"/>
        </w:rPr>
        <w:t xml:space="preserve"> </w:t>
      </w:r>
      <w:r>
        <w:rPr>
          <w:rFonts w:ascii="Times New Roman" w:hAnsi="Times New Roman" w:eastAsia="Times New Roman" w:cs="Times New Roman"/>
          <w:sz w:val="19"/>
          <w:szCs w:val="19"/>
          <w:spacing w:val="-3"/>
        </w:rPr>
        <w:t>Evidence-Rules</w:t>
      </w:r>
      <w:r>
        <w:rPr>
          <w:rFonts w:ascii="Times New Roman" w:hAnsi="Times New Roman" w:eastAsia="Times New Roman" w:cs="Times New Roman"/>
          <w:sz w:val="19"/>
          <w:szCs w:val="19"/>
          <w:spacing w:val="35"/>
        </w:rPr>
        <w:t xml:space="preserve"> </w:t>
      </w:r>
      <w:r>
        <w:rPr>
          <w:rFonts w:ascii="SimSun" w:hAnsi="SimSun" w:eastAsia="SimSun" w:cs="SimSun"/>
          <w:sz w:val="19"/>
          <w:szCs w:val="19"/>
          <w:spacing w:val="-3"/>
        </w:rPr>
        <w:t>模型问题数据发现查全率</w:t>
      </w:r>
    </w:p>
    <w:p>
      <w:pPr>
        <w:ind w:firstLine="1442"/>
        <w:spacing w:before="146" w:line="1810" w:lineRule="exact"/>
        <w:rPr/>
      </w:pPr>
      <w:r>
        <w:rPr>
          <w:position w:val="-36"/>
        </w:rPr>
        <w:drawing>
          <wp:inline distT="0" distB="0" distL="0" distR="0">
            <wp:extent cx="1974842" cy="1149318"/>
            <wp:effectExtent l="0" t="0" r="0" b="0"/>
            <wp:docPr id="898" name="IM 898"/>
            <wp:cNvGraphicFramePr/>
            <a:graphic>
              <a:graphicData uri="http://schemas.openxmlformats.org/drawingml/2006/picture">
                <pic:pic>
                  <pic:nvPicPr>
                    <pic:cNvPr id="898" name="IM 898"/>
                    <pic:cNvPicPr/>
                  </pic:nvPicPr>
                  <pic:blipFill>
                    <a:blip r:embed="rId571"/>
                    <a:stretch>
                      <a:fillRect/>
                    </a:stretch>
                  </pic:blipFill>
                  <pic:spPr>
                    <a:xfrm rot="0">
                      <a:off x="0" y="0"/>
                      <a:ext cx="1974842" cy="1149318"/>
                    </a:xfrm>
                    <a:prstGeom prst="rect">
                      <a:avLst/>
                    </a:prstGeom>
                  </pic:spPr>
                </pic:pic>
              </a:graphicData>
            </a:graphic>
          </wp:inline>
        </w:drawing>
      </w:r>
    </w:p>
    <w:p>
      <w:pPr>
        <w:ind w:left="2581"/>
        <w:spacing w:before="67" w:line="219" w:lineRule="auto"/>
        <w:rPr>
          <w:rFonts w:ascii="SimSun" w:hAnsi="SimSun" w:eastAsia="SimSun" w:cs="SimSun"/>
          <w:sz w:val="16"/>
          <w:szCs w:val="16"/>
        </w:rPr>
      </w:pPr>
      <w:r>
        <w:rPr>
          <w:rFonts w:ascii="SimSun" w:hAnsi="SimSun" w:eastAsia="SimSun" w:cs="SimSun"/>
          <w:sz w:val="16"/>
          <w:szCs w:val="16"/>
          <w:spacing w:val="-2"/>
        </w:rPr>
        <w:t>规则数/条</w:t>
      </w:r>
    </w:p>
    <w:p>
      <w:pPr>
        <w:ind w:left="822"/>
        <w:spacing w:before="202" w:line="219" w:lineRule="auto"/>
        <w:rPr>
          <w:rFonts w:ascii="SimSun" w:hAnsi="SimSun" w:eastAsia="SimSun" w:cs="SimSun"/>
          <w:sz w:val="19"/>
          <w:szCs w:val="19"/>
        </w:rPr>
      </w:pPr>
      <w:r>
        <w:rPr>
          <w:rFonts w:ascii="SimSun" w:hAnsi="SimSun" w:eastAsia="SimSun" w:cs="SimSun"/>
          <w:sz w:val="19"/>
          <w:szCs w:val="19"/>
          <w:spacing w:val="-1"/>
        </w:rPr>
        <w:t>图10-</w:t>
      </w:r>
      <w:r>
        <w:rPr>
          <w:rFonts w:ascii="SimSun" w:hAnsi="SimSun" w:eastAsia="SimSun" w:cs="SimSun"/>
          <w:sz w:val="19"/>
          <w:szCs w:val="19"/>
          <w:spacing w:val="-57"/>
        </w:rPr>
        <w:t xml:space="preserve"> </w:t>
      </w:r>
      <w:r>
        <w:rPr>
          <w:rFonts w:ascii="SimSun" w:hAnsi="SimSun" w:eastAsia="SimSun" w:cs="SimSun"/>
          <w:sz w:val="19"/>
          <w:szCs w:val="19"/>
          <w:spacing w:val="-1"/>
        </w:rPr>
        <w:t>7</w:t>
      </w:r>
      <w:r>
        <w:rPr>
          <w:rFonts w:ascii="SimSun" w:hAnsi="SimSun" w:eastAsia="SimSun" w:cs="SimSun"/>
          <w:sz w:val="19"/>
          <w:szCs w:val="19"/>
          <w:spacing w:val="76"/>
        </w:rPr>
        <w:t xml:space="preserve"> </w:t>
      </w:r>
      <w:r>
        <w:rPr>
          <w:rFonts w:ascii="Times New Roman" w:hAnsi="Times New Roman" w:eastAsia="Times New Roman" w:cs="Times New Roman"/>
          <w:sz w:val="19"/>
          <w:szCs w:val="19"/>
          <w:spacing w:val="-1"/>
        </w:rPr>
        <w:t>Evidence-Rules</w:t>
      </w:r>
      <w:r>
        <w:rPr>
          <w:rFonts w:ascii="Times New Roman" w:hAnsi="Times New Roman" w:eastAsia="Times New Roman" w:cs="Times New Roman"/>
          <w:sz w:val="19"/>
          <w:szCs w:val="19"/>
          <w:spacing w:val="35"/>
          <w:w w:val="101"/>
        </w:rPr>
        <w:t xml:space="preserve"> </w:t>
      </w:r>
      <w:r>
        <w:rPr>
          <w:rFonts w:ascii="SimSun" w:hAnsi="SimSun" w:eastAsia="SimSun" w:cs="SimSun"/>
          <w:sz w:val="19"/>
          <w:szCs w:val="19"/>
          <w:spacing w:val="-1"/>
        </w:rPr>
        <w:t>模</w:t>
      </w:r>
      <w:r>
        <w:rPr>
          <w:rFonts w:ascii="SimSun" w:hAnsi="SimSun" w:eastAsia="SimSun" w:cs="SimSun"/>
          <w:sz w:val="19"/>
          <w:szCs w:val="19"/>
          <w:spacing w:val="-2"/>
        </w:rPr>
        <w:t>型问题数据发现查准率</w:t>
      </w:r>
    </w:p>
    <w:p>
      <w:pPr>
        <w:spacing w:line="186" w:lineRule="exact"/>
        <w:rPr/>
      </w:pPr>
      <w:r/>
    </w:p>
    <w:tbl>
      <w:tblPr>
        <w:tblStyle w:val="TableNormal"/>
        <w:tblW w:w="2162" w:type="dxa"/>
        <w:tblInd w:w="1834" w:type="dxa"/>
        <w:tblLayout w:type="fixed"/>
        <w:tblBorders>
          <w:left w:val="single" w:color="000000" w:sz="2" w:space="0"/>
          <w:bottom w:val="single" w:color="000000" w:sz="4" w:space="0"/>
          <w:right w:val="single" w:color="000000" w:sz="4" w:space="0"/>
          <w:top w:val="single" w:color="000000" w:sz="4" w:space="0"/>
        </w:tblBorders>
      </w:tblPr>
      <w:tblGrid>
        <w:gridCol w:w="2162"/>
      </w:tblGrid>
      <w:tr>
        <w:trPr>
          <w:trHeight w:val="290" w:hRule="atLeast"/>
        </w:trPr>
        <w:tc>
          <w:tcPr>
            <w:tcW w:w="2162" w:type="dxa"/>
            <w:vAlign w:val="top"/>
          </w:tcPr>
          <w:p>
            <w:pPr>
              <w:pStyle w:val="TableText"/>
              <w:ind w:left="195"/>
              <w:spacing w:before="56" w:line="237" w:lineRule="auto"/>
              <w:rPr>
                <w:sz w:val="16"/>
                <w:szCs w:val="16"/>
              </w:rPr>
            </w:pPr>
            <w:r>
              <w:rPr>
                <w:rFonts w:ascii="STHupo" w:hAnsi="STHupo" w:eastAsia="STHupo" w:cs="STHupo"/>
                <w:sz w:val="16"/>
                <w:szCs w:val="16"/>
                <w:spacing w:val="1"/>
              </w:rPr>
              <w:t>→</w:t>
            </w:r>
            <w:r>
              <w:rPr>
                <w:rFonts w:ascii="STHupo" w:hAnsi="STHupo" w:eastAsia="STHupo" w:cs="STHupo"/>
                <w:sz w:val="16"/>
                <w:szCs w:val="16"/>
                <w:spacing w:val="16"/>
              </w:rPr>
              <w:t xml:space="preserve"> </w:t>
            </w:r>
            <w:r>
              <w:rPr>
                <w:rFonts w:ascii="STHupo" w:hAnsi="STHupo" w:eastAsia="STHupo" w:cs="STHupo"/>
                <w:sz w:val="16"/>
                <w:szCs w:val="16"/>
                <w:spacing w:val="1"/>
              </w:rPr>
              <w:t>一</w:t>
            </w:r>
            <w:r>
              <w:rPr>
                <w:sz w:val="16"/>
                <w:szCs w:val="16"/>
                <w:spacing w:val="1"/>
              </w:rPr>
              <w:t>问题数据修复查全率</w:t>
            </w:r>
          </w:p>
        </w:tc>
      </w:tr>
    </w:tbl>
    <w:p>
      <w:pPr>
        <w:ind w:firstLine="1412"/>
        <w:spacing w:before="20" w:line="1430" w:lineRule="exact"/>
        <w:rPr/>
      </w:pPr>
      <w:r>
        <w:rPr>
          <w:position w:val="-28"/>
        </w:rPr>
        <w:drawing>
          <wp:inline distT="0" distB="0" distL="0" distR="0">
            <wp:extent cx="2038354" cy="908012"/>
            <wp:effectExtent l="0" t="0" r="0" b="0"/>
            <wp:docPr id="900" name="IM 900"/>
            <wp:cNvGraphicFramePr/>
            <a:graphic>
              <a:graphicData uri="http://schemas.openxmlformats.org/drawingml/2006/picture">
                <pic:pic>
                  <pic:nvPicPr>
                    <pic:cNvPr id="900" name="IM 900"/>
                    <pic:cNvPicPr/>
                  </pic:nvPicPr>
                  <pic:blipFill>
                    <a:blip r:embed="rId572"/>
                    <a:stretch>
                      <a:fillRect/>
                    </a:stretch>
                  </pic:blipFill>
                  <pic:spPr>
                    <a:xfrm rot="0">
                      <a:off x="0" y="0"/>
                      <a:ext cx="2038354" cy="908012"/>
                    </a:xfrm>
                    <a:prstGeom prst="rect">
                      <a:avLst/>
                    </a:prstGeom>
                  </pic:spPr>
                </pic:pic>
              </a:graphicData>
            </a:graphic>
          </wp:inline>
        </w:drawing>
      </w:r>
    </w:p>
    <w:p>
      <w:pPr>
        <w:ind w:left="2581"/>
        <w:spacing w:before="77" w:line="219" w:lineRule="auto"/>
        <w:rPr>
          <w:rFonts w:ascii="SimSun" w:hAnsi="SimSun" w:eastAsia="SimSun" w:cs="SimSun"/>
          <w:sz w:val="16"/>
          <w:szCs w:val="16"/>
        </w:rPr>
      </w:pPr>
      <w:r>
        <w:rPr>
          <w:rFonts w:ascii="SimSun" w:hAnsi="SimSun" w:eastAsia="SimSun" w:cs="SimSun"/>
          <w:sz w:val="16"/>
          <w:szCs w:val="16"/>
          <w:spacing w:val="-2"/>
        </w:rPr>
        <w:t>规则数/条</w:t>
      </w:r>
    </w:p>
    <w:p>
      <w:pPr>
        <w:ind w:left="822"/>
        <w:spacing w:before="191" w:line="219" w:lineRule="auto"/>
        <w:rPr>
          <w:rFonts w:ascii="SimSun" w:hAnsi="SimSun" w:eastAsia="SimSun" w:cs="SimSun"/>
          <w:sz w:val="19"/>
          <w:szCs w:val="19"/>
        </w:rPr>
      </w:pPr>
      <w:r>
        <w:rPr>
          <w:rFonts w:ascii="SimSun" w:hAnsi="SimSun" w:eastAsia="SimSun" w:cs="SimSun"/>
          <w:sz w:val="19"/>
          <w:szCs w:val="19"/>
          <w:spacing w:val="-2"/>
        </w:rPr>
        <w:t>图10</w:t>
      </w:r>
      <w:r>
        <w:rPr>
          <w:rFonts w:ascii="SimSun" w:hAnsi="SimSun" w:eastAsia="SimSun" w:cs="SimSun"/>
          <w:sz w:val="19"/>
          <w:szCs w:val="19"/>
          <w:spacing w:val="-48"/>
        </w:rPr>
        <w:t xml:space="preserve"> </w:t>
      </w:r>
      <w:r>
        <w:rPr>
          <w:rFonts w:ascii="SimSun" w:hAnsi="SimSun" w:eastAsia="SimSun" w:cs="SimSun"/>
          <w:sz w:val="19"/>
          <w:szCs w:val="19"/>
          <w:spacing w:val="-2"/>
        </w:rPr>
        <w:t>-</w:t>
      </w:r>
      <w:r>
        <w:rPr>
          <w:rFonts w:ascii="SimSun" w:hAnsi="SimSun" w:eastAsia="SimSun" w:cs="SimSun"/>
          <w:sz w:val="19"/>
          <w:szCs w:val="19"/>
          <w:spacing w:val="-51"/>
        </w:rPr>
        <w:t xml:space="preserve"> </w:t>
      </w:r>
      <w:r>
        <w:rPr>
          <w:rFonts w:ascii="SimSun" w:hAnsi="SimSun" w:eastAsia="SimSun" w:cs="SimSun"/>
          <w:sz w:val="19"/>
          <w:szCs w:val="19"/>
          <w:spacing w:val="-2"/>
        </w:rPr>
        <w:t>8</w:t>
      </w:r>
      <w:r>
        <w:rPr>
          <w:rFonts w:ascii="SimSun" w:hAnsi="SimSun" w:eastAsia="SimSun" w:cs="SimSun"/>
          <w:sz w:val="19"/>
          <w:szCs w:val="19"/>
          <w:spacing w:val="36"/>
        </w:rPr>
        <w:t xml:space="preserve"> </w:t>
      </w:r>
      <w:r>
        <w:rPr>
          <w:rFonts w:ascii="Times New Roman" w:hAnsi="Times New Roman" w:eastAsia="Times New Roman" w:cs="Times New Roman"/>
          <w:sz w:val="19"/>
          <w:szCs w:val="19"/>
          <w:spacing w:val="-2"/>
        </w:rPr>
        <w:t>Evidence-Rules  </w:t>
      </w:r>
      <w:r>
        <w:rPr>
          <w:rFonts w:ascii="SimSun" w:hAnsi="SimSun" w:eastAsia="SimSun" w:cs="SimSun"/>
          <w:sz w:val="19"/>
          <w:szCs w:val="19"/>
          <w:spacing w:val="-2"/>
        </w:rPr>
        <w:t>模型问题数据修复查全率</w:t>
      </w:r>
    </w:p>
    <w:p>
      <w:pPr>
        <w:spacing w:line="187" w:lineRule="exact"/>
        <w:rPr/>
      </w:pPr>
      <w:r/>
    </w:p>
    <w:tbl>
      <w:tblPr>
        <w:tblStyle w:val="TableNormal"/>
        <w:tblW w:w="2159" w:type="dxa"/>
        <w:tblInd w:w="1947" w:type="dxa"/>
        <w:tblLayout w:type="fixed"/>
        <w:tblBorders>
          <w:left w:val="single" w:color="000000" w:sz="4" w:space="0"/>
          <w:bottom w:val="single" w:color="000000" w:sz="2" w:space="0"/>
          <w:right w:val="single" w:color="000000" w:sz="4" w:space="0"/>
          <w:top w:val="single" w:color="000000" w:sz="4" w:space="0"/>
        </w:tblBorders>
      </w:tblPr>
      <w:tblGrid>
        <w:gridCol w:w="2159"/>
      </w:tblGrid>
      <w:tr>
        <w:trPr>
          <w:trHeight w:val="275" w:hRule="atLeast"/>
        </w:trPr>
        <w:tc>
          <w:tcPr>
            <w:tcW w:w="2159" w:type="dxa"/>
            <w:vAlign w:val="top"/>
          </w:tcPr>
          <w:p>
            <w:pPr>
              <w:pStyle w:val="TableText"/>
              <w:ind w:left="142"/>
              <w:spacing w:before="64" w:line="219" w:lineRule="auto"/>
              <w:rPr>
                <w:sz w:val="16"/>
                <w:szCs w:val="16"/>
              </w:rPr>
            </w:pPr>
            <w:r>
              <w:rPr>
                <w:sz w:val="16"/>
                <w:szCs w:val="16"/>
                <w:b/>
                <w:bCs/>
                <w:spacing w:val="5"/>
              </w:rPr>
              <w:t>→—问题数据修复查准率</w:t>
            </w:r>
          </w:p>
        </w:tc>
      </w:tr>
    </w:tbl>
    <w:p>
      <w:pPr>
        <w:ind w:firstLine="1481"/>
        <w:spacing w:before="130" w:line="1340" w:lineRule="exact"/>
        <w:rPr/>
      </w:pPr>
      <w:r>
        <w:rPr>
          <w:position w:val="-26"/>
        </w:rPr>
        <w:drawing>
          <wp:inline distT="0" distB="0" distL="0" distR="0">
            <wp:extent cx="1974897" cy="850882"/>
            <wp:effectExtent l="0" t="0" r="0" b="0"/>
            <wp:docPr id="902" name="IM 902"/>
            <wp:cNvGraphicFramePr/>
            <a:graphic>
              <a:graphicData uri="http://schemas.openxmlformats.org/drawingml/2006/picture">
                <pic:pic>
                  <pic:nvPicPr>
                    <pic:cNvPr id="902" name="IM 902"/>
                    <pic:cNvPicPr/>
                  </pic:nvPicPr>
                  <pic:blipFill>
                    <a:blip r:embed="rId573"/>
                    <a:stretch>
                      <a:fillRect/>
                    </a:stretch>
                  </pic:blipFill>
                  <pic:spPr>
                    <a:xfrm rot="0">
                      <a:off x="0" y="0"/>
                      <a:ext cx="1974897" cy="850882"/>
                    </a:xfrm>
                    <a:prstGeom prst="rect">
                      <a:avLst/>
                    </a:prstGeom>
                  </pic:spPr>
                </pic:pic>
              </a:graphicData>
            </a:graphic>
          </wp:inline>
        </w:drawing>
      </w:r>
    </w:p>
    <w:p>
      <w:pPr>
        <w:ind w:left="2701"/>
        <w:spacing w:before="67" w:line="219" w:lineRule="auto"/>
        <w:rPr>
          <w:rFonts w:ascii="SimSun" w:hAnsi="SimSun" w:eastAsia="SimSun" w:cs="SimSun"/>
          <w:sz w:val="16"/>
          <w:szCs w:val="16"/>
        </w:rPr>
      </w:pPr>
      <w:r>
        <w:rPr>
          <w:rFonts w:ascii="SimSun" w:hAnsi="SimSun" w:eastAsia="SimSun" w:cs="SimSun"/>
          <w:sz w:val="16"/>
          <w:szCs w:val="16"/>
          <w:spacing w:val="3"/>
        </w:rPr>
        <w:t>规则数/条</w:t>
      </w:r>
    </w:p>
    <w:p>
      <w:pPr>
        <w:ind w:left="822"/>
        <w:spacing w:before="111" w:line="219" w:lineRule="auto"/>
        <w:rPr>
          <w:rFonts w:ascii="SimSun" w:hAnsi="SimSun" w:eastAsia="SimSun" w:cs="SimSun"/>
          <w:sz w:val="19"/>
          <w:szCs w:val="19"/>
        </w:rPr>
      </w:pPr>
      <w:r>
        <w:rPr>
          <w:rFonts w:ascii="SimSun" w:hAnsi="SimSun" w:eastAsia="SimSun" w:cs="SimSun"/>
          <w:sz w:val="19"/>
          <w:szCs w:val="19"/>
        </w:rPr>
        <w:t>图10-9</w:t>
      </w:r>
      <w:r>
        <w:rPr>
          <w:rFonts w:ascii="SimSun" w:hAnsi="SimSun" w:eastAsia="SimSun" w:cs="SimSun"/>
          <w:sz w:val="19"/>
          <w:szCs w:val="19"/>
          <w:spacing w:val="84"/>
        </w:rPr>
        <w:t xml:space="preserve"> </w:t>
      </w:r>
      <w:r>
        <w:rPr>
          <w:rFonts w:ascii="Times New Roman" w:hAnsi="Times New Roman" w:eastAsia="Times New Roman" w:cs="Times New Roman"/>
          <w:sz w:val="19"/>
          <w:szCs w:val="19"/>
        </w:rPr>
        <w:t>Evidence-Rules</w:t>
      </w:r>
      <w:r>
        <w:rPr>
          <w:rFonts w:ascii="Times New Roman" w:hAnsi="Times New Roman" w:eastAsia="Times New Roman" w:cs="Times New Roman"/>
          <w:sz w:val="19"/>
          <w:szCs w:val="19"/>
          <w:spacing w:val="25"/>
          <w:w w:val="101"/>
        </w:rPr>
        <w:t xml:space="preserve"> </w:t>
      </w:r>
      <w:r>
        <w:rPr>
          <w:rFonts w:ascii="SimSun" w:hAnsi="SimSun" w:eastAsia="SimSun" w:cs="SimSun"/>
          <w:sz w:val="19"/>
          <w:szCs w:val="19"/>
        </w:rPr>
        <w:t>模型问题数据修复查准率</w:t>
      </w:r>
    </w:p>
    <w:p>
      <w:pPr>
        <w:spacing w:line="219" w:lineRule="auto"/>
        <w:sectPr>
          <w:pgSz w:w="8720" w:h="13250"/>
          <w:pgMar w:top="610" w:right="820" w:bottom="400" w:left="1308" w:header="0" w:footer="0" w:gutter="0"/>
        </w:sectPr>
        <w:rPr>
          <w:rFonts w:ascii="SimSun" w:hAnsi="SimSun" w:eastAsia="SimSun" w:cs="SimSun"/>
          <w:sz w:val="19"/>
          <w:szCs w:val="19"/>
        </w:rPr>
      </w:pPr>
    </w:p>
    <w:p>
      <w:pPr>
        <w:ind w:left="107"/>
        <w:spacing w:before="214" w:line="224" w:lineRule="auto"/>
        <w:rPr>
          <w:rFonts w:ascii="KaiTi" w:hAnsi="KaiTi" w:eastAsia="KaiTi" w:cs="KaiTi"/>
          <w:sz w:val="21"/>
          <w:szCs w:val="21"/>
        </w:rPr>
      </w:pPr>
      <w:r>
        <mc:AlternateContent xmlns:mc="http://schemas.openxmlformats.org/markup-compatibility/2006">
          <mc:Choice Requires="wps">
            <w:drawing>
              <wp:anchor distT="0" distB="0" distL="0" distR="0" simplePos="0" relativeHeight="253213696" behindDoc="0" locked="0" layoutInCell="0" allowOverlap="1">
                <wp:simplePos x="0" y="0"/>
                <wp:positionH relativeFrom="page">
                  <wp:posOffset>1557539</wp:posOffset>
                </wp:positionH>
                <wp:positionV relativeFrom="page">
                  <wp:posOffset>3107778</wp:posOffset>
                </wp:positionV>
                <wp:extent cx="328929" cy="174625"/>
                <wp:effectExtent l="0" t="0" r="0" b="0"/>
                <wp:wrapNone/>
                <wp:docPr id="904" name="TextBox 904"/>
                <wp:cNvGraphicFramePr/>
                <a:graphic>
                  <a:graphicData uri="http://schemas.microsoft.com/office/word/2010/wordprocessingShape">
                    <wps:wsp>
                      <wps:cNvSpPr txBox="1"/>
                      <wps:spPr>
                        <a:xfrm rot="16200000">
                          <a:off x="1557539" y="3107778"/>
                          <a:ext cx="328929"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8"/>
                              </w:rPr>
                              <w:t>查全率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10" style="position:absolute;margin-left:122.641pt;margin-top:244.707pt;mso-position-vertical-relative:page;mso-position-horizontal-relative:page;width:25.9pt;height:13.75pt;z-index:253213696;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8"/>
                        </w:rPr>
                        <w:t>查全率</w:t>
                      </w:r>
                    </w:p>
                  </w:txbxContent>
                </v:textbox>
              </v:shape>
            </w:pict>
          </mc:Fallback>
        </mc:AlternateContent>
      </w:r>
      <w:r>
        <w:drawing>
          <wp:anchor distT="0" distB="0" distL="0" distR="0" simplePos="0" relativeHeight="253212672" behindDoc="1" locked="0" layoutInCell="1" allowOverlap="1">
            <wp:simplePos x="0" y="0"/>
            <wp:positionH relativeFrom="column">
              <wp:posOffset>22211</wp:posOffset>
            </wp:positionH>
            <wp:positionV relativeFrom="paragraph">
              <wp:posOffset>-240</wp:posOffset>
            </wp:positionV>
            <wp:extent cx="298455" cy="311140"/>
            <wp:effectExtent l="0" t="0" r="0" b="0"/>
            <wp:wrapNone/>
            <wp:docPr id="906" name="IM 906"/>
            <wp:cNvGraphicFramePr/>
            <a:graphic>
              <a:graphicData uri="http://schemas.openxmlformats.org/drawingml/2006/picture">
                <pic:pic>
                  <pic:nvPicPr>
                    <pic:cNvPr id="906" name="IM 906"/>
                    <pic:cNvPicPr/>
                  </pic:nvPicPr>
                  <pic:blipFill>
                    <a:blip r:embed="rId574"/>
                    <a:stretch>
                      <a:fillRect/>
                    </a:stretch>
                  </pic:blipFill>
                  <pic:spPr>
                    <a:xfrm rot="0">
                      <a:off x="0" y="0"/>
                      <a:ext cx="298455" cy="311140"/>
                    </a:xfrm>
                    <a:prstGeom prst="rect">
                      <a:avLst/>
                    </a:prstGeom>
                  </pic:spPr>
                </pic:pic>
              </a:graphicData>
            </a:graphic>
          </wp:anchor>
        </w:drawing>
      </w:r>
      <w:r>
        <w:rPr>
          <w:rFonts w:ascii="KaiTi" w:hAnsi="KaiTi" w:eastAsia="KaiTi" w:cs="KaiTi"/>
          <w:sz w:val="21"/>
          <w:szCs w:val="21"/>
          <w:b/>
          <w:bCs/>
          <w:color w:val="FFFFFF"/>
          <w:spacing w:val="2"/>
        </w:rPr>
        <w:t>256)</w:t>
      </w:r>
      <w:r>
        <w:rPr>
          <w:rFonts w:ascii="KaiTi" w:hAnsi="KaiTi" w:eastAsia="KaiTi" w:cs="KaiTi"/>
          <w:sz w:val="21"/>
          <w:szCs w:val="21"/>
          <w:spacing w:val="2"/>
        </w:rPr>
        <w:t>数据质量导论</w:t>
      </w:r>
    </w:p>
    <w:p>
      <w:pPr>
        <w:ind w:right="74" w:firstLine="554"/>
        <w:spacing w:before="267" w:line="267" w:lineRule="auto"/>
        <w:jc w:val="both"/>
        <w:rPr>
          <w:rFonts w:ascii="SimSun" w:hAnsi="SimSun" w:eastAsia="SimSun" w:cs="SimSun"/>
          <w:sz w:val="21"/>
          <w:szCs w:val="21"/>
        </w:rPr>
      </w:pPr>
      <w:r>
        <w:rPr>
          <w:rFonts w:ascii="SimSun" w:hAnsi="SimSun" w:eastAsia="SimSun" w:cs="SimSun"/>
          <w:sz w:val="21"/>
          <w:szCs w:val="21"/>
          <w:spacing w:val="2"/>
        </w:rPr>
        <w:t>为了进一步了解</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Evidence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Rules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模型在对问题数据进行修复时比一般函数</w:t>
      </w:r>
      <w:r>
        <w:rPr>
          <w:rFonts w:ascii="SimSun" w:hAnsi="SimSun" w:eastAsia="SimSun" w:cs="SimSun"/>
          <w:sz w:val="21"/>
          <w:szCs w:val="21"/>
        </w:rPr>
        <w:t xml:space="preserve"> </w:t>
      </w:r>
      <w:r>
        <w:rPr>
          <w:rFonts w:ascii="SimSun" w:hAnsi="SimSun" w:eastAsia="SimSun" w:cs="SimSun"/>
          <w:sz w:val="21"/>
          <w:szCs w:val="21"/>
          <w:spacing w:val="-4"/>
        </w:rPr>
        <w:t>依赖方法的改进效果，同时利用函数依赖关系规则对问题数据进行修复。其中，函</w:t>
      </w:r>
      <w:r>
        <w:rPr>
          <w:rFonts w:ascii="SimSun" w:hAnsi="SimSun" w:eastAsia="SimSun" w:cs="SimSun"/>
          <w:sz w:val="21"/>
          <w:szCs w:val="21"/>
          <w:spacing w:val="9"/>
        </w:rPr>
        <w:t xml:space="preserve"> </w:t>
      </w:r>
      <w:r>
        <w:rPr>
          <w:rFonts w:ascii="SimSun" w:hAnsi="SimSun" w:eastAsia="SimSun" w:cs="SimSun"/>
          <w:sz w:val="21"/>
          <w:szCs w:val="21"/>
          <w:spacing w:val="-14"/>
        </w:rPr>
        <w:t>数依赖关系规则是“国家”和“首都”字段取值</w:t>
      </w:r>
      <w:r>
        <w:rPr>
          <w:rFonts w:ascii="SimSun" w:hAnsi="SimSun" w:eastAsia="SimSun" w:cs="SimSun"/>
          <w:sz w:val="21"/>
          <w:szCs w:val="21"/>
          <w:spacing w:val="-15"/>
        </w:rPr>
        <w:t>以及“会议名称”和“主办单位”字段</w:t>
      </w:r>
      <w:r>
        <w:rPr>
          <w:rFonts w:ascii="SimSun" w:hAnsi="SimSun" w:eastAsia="SimSun" w:cs="SimSun"/>
          <w:sz w:val="21"/>
          <w:szCs w:val="21"/>
        </w:rPr>
        <w:t xml:space="preserve"> </w:t>
      </w:r>
      <w:r>
        <w:rPr>
          <w:rFonts w:ascii="SimSun" w:hAnsi="SimSun" w:eastAsia="SimSun" w:cs="SimSun"/>
          <w:sz w:val="21"/>
          <w:szCs w:val="21"/>
          <w:spacing w:val="6"/>
        </w:rPr>
        <w:t>取值之间所对应的关系。分别利用关系表中的规则与</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Evidence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Rules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规则集对</w:t>
      </w:r>
      <w:r>
        <w:rPr>
          <w:rFonts w:ascii="SimSun" w:hAnsi="SimSun" w:eastAsia="SimSun" w:cs="SimSun"/>
          <w:sz w:val="21"/>
          <w:szCs w:val="21"/>
        </w:rPr>
        <w:t xml:space="preserve"> </w:t>
      </w:r>
      <w:r>
        <w:rPr>
          <w:rFonts w:ascii="SimSun" w:hAnsi="SimSun" w:eastAsia="SimSun" w:cs="SimSun"/>
          <w:sz w:val="21"/>
          <w:szCs w:val="21"/>
          <w:spacing w:val="2"/>
        </w:rPr>
        <w:t>问题数据进行修复，在利用关系表中的规则进行问题数据修复时分别采用了下面 </w:t>
      </w:r>
      <w:r>
        <w:rPr>
          <w:rFonts w:ascii="SimSun" w:hAnsi="SimSun" w:eastAsia="SimSun" w:cs="SimSun"/>
          <w:sz w:val="21"/>
          <w:szCs w:val="21"/>
          <w:spacing w:val="-15"/>
        </w:rPr>
        <w:t>两种方法：①根据“国家”字段取值修改“首都”字段取值，根据“会议名称”字段取</w:t>
      </w:r>
      <w:r>
        <w:rPr>
          <w:rFonts w:ascii="SimSun" w:hAnsi="SimSun" w:eastAsia="SimSun" w:cs="SimSun"/>
          <w:sz w:val="21"/>
          <w:szCs w:val="21"/>
          <w:spacing w:val="3"/>
        </w:rPr>
        <w:t xml:space="preserve"> </w:t>
      </w:r>
      <w:r>
        <w:rPr>
          <w:rFonts w:ascii="SimSun" w:hAnsi="SimSun" w:eastAsia="SimSun" w:cs="SimSun"/>
          <w:sz w:val="21"/>
          <w:szCs w:val="21"/>
          <w:spacing w:val="-15"/>
        </w:rPr>
        <w:t>值修改“主办单位”字段取值；②根据“首都”字段取值修改“国家”字段取值，根据</w:t>
      </w:r>
      <w:r>
        <w:rPr>
          <w:rFonts w:ascii="SimSun" w:hAnsi="SimSun" w:eastAsia="SimSun" w:cs="SimSun"/>
          <w:sz w:val="21"/>
          <w:szCs w:val="21"/>
          <w:spacing w:val="5"/>
        </w:rPr>
        <w:t xml:space="preserve"> </w:t>
      </w:r>
      <w:r>
        <w:rPr>
          <w:rFonts w:ascii="SimSun" w:hAnsi="SimSun" w:eastAsia="SimSun" w:cs="SimSun"/>
          <w:sz w:val="21"/>
          <w:szCs w:val="21"/>
          <w:spacing w:val="-1"/>
        </w:rPr>
        <w:t>“主办单位”字段取值修改“会议名称”字段取值。其中实验结果记录如图10-10</w:t>
      </w:r>
      <w:r>
        <w:rPr>
          <w:rFonts w:ascii="SimSun" w:hAnsi="SimSun" w:eastAsia="SimSun" w:cs="SimSun"/>
          <w:sz w:val="21"/>
          <w:szCs w:val="21"/>
          <w:spacing w:val="17"/>
        </w:rPr>
        <w:t xml:space="preserve"> </w:t>
      </w:r>
      <w:r>
        <w:rPr>
          <w:rFonts w:ascii="SimSun" w:hAnsi="SimSun" w:eastAsia="SimSun" w:cs="SimSun"/>
          <w:sz w:val="21"/>
          <w:szCs w:val="21"/>
          <w:spacing w:val="33"/>
        </w:rPr>
        <w:t>所示。</w:t>
      </w:r>
    </w:p>
    <w:p>
      <w:pPr>
        <w:ind w:firstLine="2154"/>
        <w:spacing w:before="120" w:line="2030" w:lineRule="exact"/>
        <w:rPr/>
      </w:pPr>
      <w:r>
        <w:rPr>
          <w:position w:val="-40"/>
        </w:rPr>
        <w:drawing>
          <wp:inline distT="0" distB="0" distL="0" distR="0">
            <wp:extent cx="2235201" cy="1288986"/>
            <wp:effectExtent l="0" t="0" r="0" b="0"/>
            <wp:docPr id="908" name="IM 908"/>
            <wp:cNvGraphicFramePr/>
            <a:graphic>
              <a:graphicData uri="http://schemas.openxmlformats.org/drawingml/2006/picture">
                <pic:pic>
                  <pic:nvPicPr>
                    <pic:cNvPr id="908" name="IM 908"/>
                    <pic:cNvPicPr/>
                  </pic:nvPicPr>
                  <pic:blipFill>
                    <a:blip r:embed="rId575"/>
                    <a:stretch>
                      <a:fillRect/>
                    </a:stretch>
                  </pic:blipFill>
                  <pic:spPr>
                    <a:xfrm rot="0">
                      <a:off x="0" y="0"/>
                      <a:ext cx="2235201" cy="1288986"/>
                    </a:xfrm>
                    <a:prstGeom prst="rect">
                      <a:avLst/>
                    </a:prstGeom>
                  </pic:spPr>
                </pic:pic>
              </a:graphicData>
            </a:graphic>
          </wp:inline>
        </w:drawing>
      </w:r>
    </w:p>
    <w:p>
      <w:pPr>
        <w:ind w:left="2084"/>
        <w:spacing w:before="158" w:line="219" w:lineRule="auto"/>
        <w:rPr>
          <w:rFonts w:ascii="SimSun" w:hAnsi="SimSun" w:eastAsia="SimSun" w:cs="SimSun"/>
          <w:sz w:val="21"/>
          <w:szCs w:val="21"/>
        </w:rPr>
      </w:pPr>
      <w:r>
        <w:rPr>
          <w:rFonts w:ascii="SimSun" w:hAnsi="SimSun" w:eastAsia="SimSun" w:cs="SimSun"/>
          <w:sz w:val="21"/>
          <w:szCs w:val="21"/>
          <w:spacing w:val="-17"/>
        </w:rPr>
        <w:t>图10-10</w:t>
      </w:r>
      <w:r>
        <w:rPr>
          <w:rFonts w:ascii="SimSun" w:hAnsi="SimSun" w:eastAsia="SimSun" w:cs="SimSun"/>
          <w:sz w:val="21"/>
          <w:szCs w:val="21"/>
          <w:spacing w:val="54"/>
        </w:rPr>
        <w:t xml:space="preserve"> </w:t>
      </w:r>
      <w:r>
        <w:rPr>
          <w:rFonts w:ascii="SimSun" w:hAnsi="SimSun" w:eastAsia="SimSun" w:cs="SimSun"/>
          <w:sz w:val="21"/>
          <w:szCs w:val="21"/>
          <w:spacing w:val="-17"/>
        </w:rPr>
        <w:t>不同问题数据修复方法效果比较</w:t>
      </w:r>
    </w:p>
    <w:p>
      <w:pPr>
        <w:ind w:left="104" w:right="47" w:firstLine="449"/>
        <w:spacing w:before="262" w:line="272" w:lineRule="auto"/>
        <w:jc w:val="both"/>
        <w:rPr>
          <w:rFonts w:ascii="SimSun" w:hAnsi="SimSun" w:eastAsia="SimSun" w:cs="SimSun"/>
          <w:sz w:val="21"/>
          <w:szCs w:val="21"/>
        </w:rPr>
      </w:pPr>
      <w:r>
        <w:rPr>
          <w:rFonts w:ascii="SimSun" w:hAnsi="SimSun" w:eastAsia="SimSun" w:cs="SimSun"/>
          <w:sz w:val="21"/>
          <w:szCs w:val="21"/>
          <w:spacing w:val="-1"/>
        </w:rPr>
        <w:t>函数依赖关系可以很容易地找出不一致的属性对取值，较为全面地发现问题</w:t>
      </w:r>
      <w:r>
        <w:rPr>
          <w:rFonts w:ascii="SimSun" w:hAnsi="SimSun" w:eastAsia="SimSun" w:cs="SimSun"/>
          <w:sz w:val="21"/>
          <w:szCs w:val="21"/>
          <w:spacing w:val="9"/>
        </w:rPr>
        <w:t xml:space="preserve"> </w:t>
      </w:r>
      <w:r>
        <w:rPr>
          <w:rFonts w:ascii="SimSun" w:hAnsi="SimSun" w:eastAsia="SimSun" w:cs="SimSun"/>
          <w:sz w:val="21"/>
          <w:szCs w:val="21"/>
          <w:spacing w:val="-7"/>
        </w:rPr>
        <w:t>数据。但是对于发生冲突的属性对，并不能决定修改哪一个属性的取值，方法一和</w:t>
      </w:r>
      <w:r>
        <w:rPr>
          <w:rFonts w:ascii="SimSun" w:hAnsi="SimSun" w:eastAsia="SimSun" w:cs="SimSun"/>
          <w:sz w:val="21"/>
          <w:szCs w:val="21"/>
          <w:spacing w:val="7"/>
        </w:rPr>
        <w:t xml:space="preserve"> </w:t>
      </w:r>
      <w:r>
        <w:rPr>
          <w:rFonts w:ascii="SimSun" w:hAnsi="SimSun" w:eastAsia="SimSun" w:cs="SimSun"/>
          <w:sz w:val="21"/>
          <w:szCs w:val="21"/>
          <w:spacing w:val="-1"/>
        </w:rPr>
        <w:t>方法二所采取的统一的处理方法并不适合所有问题数据的情况，因此两种方法的</w:t>
      </w:r>
      <w:r>
        <w:rPr>
          <w:rFonts w:ascii="SimSun" w:hAnsi="SimSun" w:eastAsia="SimSun" w:cs="SimSun"/>
          <w:sz w:val="21"/>
          <w:szCs w:val="21"/>
        </w:rPr>
        <w:t xml:space="preserve"> </w:t>
      </w:r>
      <w:r>
        <w:rPr>
          <w:rFonts w:ascii="SimSun" w:hAnsi="SimSun" w:eastAsia="SimSun" w:cs="SimSun"/>
          <w:sz w:val="21"/>
          <w:szCs w:val="21"/>
          <w:spacing w:val="-1"/>
        </w:rPr>
        <w:t>修复查全率都十分低；</w:t>
      </w:r>
      <w:r>
        <w:rPr>
          <w:rFonts w:ascii="Times New Roman" w:hAnsi="Times New Roman" w:eastAsia="Times New Roman" w:cs="Times New Roman"/>
          <w:sz w:val="21"/>
          <w:szCs w:val="21"/>
          <w:spacing w:val="-1"/>
        </w:rPr>
        <w:t>Evidence-Rules   </w:t>
      </w:r>
      <w:r>
        <w:rPr>
          <w:rFonts w:ascii="SimSun" w:hAnsi="SimSun" w:eastAsia="SimSun" w:cs="SimSun"/>
          <w:sz w:val="21"/>
          <w:szCs w:val="21"/>
          <w:spacing w:val="-1"/>
        </w:rPr>
        <w:t>模型通过参</w:t>
      </w:r>
      <w:r>
        <w:rPr>
          <w:rFonts w:ascii="SimSun" w:hAnsi="SimSun" w:eastAsia="SimSun" w:cs="SimSun"/>
          <w:sz w:val="21"/>
          <w:szCs w:val="21"/>
          <w:spacing w:val="-2"/>
        </w:rPr>
        <w:t>考其他字段的取值来选择需要</w:t>
      </w:r>
      <w:r>
        <w:rPr>
          <w:rFonts w:ascii="SimSun" w:hAnsi="SimSun" w:eastAsia="SimSun" w:cs="SimSun"/>
          <w:sz w:val="21"/>
          <w:szCs w:val="21"/>
        </w:rPr>
        <w:t xml:space="preserve"> </w:t>
      </w:r>
      <w:r>
        <w:rPr>
          <w:rFonts w:ascii="SimSun" w:hAnsi="SimSun" w:eastAsia="SimSun" w:cs="SimSun"/>
          <w:sz w:val="21"/>
          <w:szCs w:val="21"/>
          <w:spacing w:val="5"/>
        </w:rPr>
        <w:t>修改的冲突字段值，这样的修改更加合理，修复效果也更好。然而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Evidence</w:t>
      </w:r>
      <w:r>
        <w:rPr>
          <w:rFonts w:ascii="Times New Roman" w:hAnsi="Times New Roman" w:eastAsia="Times New Roman" w:cs="Times New Roman"/>
          <w:sz w:val="21"/>
          <w:szCs w:val="21"/>
          <w:spacing w:val="49"/>
        </w:rPr>
        <w:t xml:space="preserve"> </w:t>
      </w:r>
      <w:r>
        <w:rPr>
          <w:rFonts w:ascii="Times New Roman" w:hAnsi="Times New Roman" w:eastAsia="Times New Roman" w:cs="Times New Roman"/>
          <w:sz w:val="21"/>
          <w:szCs w:val="21"/>
          <w:spacing w:val="5"/>
        </w:rPr>
        <w:t>-  </w:t>
      </w:r>
      <w:r>
        <w:rPr>
          <w:rFonts w:ascii="Times New Roman" w:hAnsi="Times New Roman" w:eastAsia="Times New Roman" w:cs="Times New Roman"/>
          <w:sz w:val="21"/>
          <w:szCs w:val="21"/>
          <w:spacing w:val="-4"/>
        </w:rPr>
        <w:t>Rules </w:t>
      </w:r>
      <w:r>
        <w:rPr>
          <w:rFonts w:ascii="SimSun" w:hAnsi="SimSun" w:eastAsia="SimSun" w:cs="SimSun"/>
          <w:sz w:val="21"/>
          <w:szCs w:val="21"/>
          <w:spacing w:val="-4"/>
        </w:rPr>
        <w:t>规则集产生时需要人为参与使得规则集尽可能地完备，否则对于问题数据的</w:t>
      </w:r>
      <w:r>
        <w:rPr>
          <w:rFonts w:ascii="SimSun" w:hAnsi="SimSun" w:eastAsia="SimSun" w:cs="SimSun"/>
          <w:sz w:val="21"/>
          <w:szCs w:val="21"/>
          <w:spacing w:val="10"/>
        </w:rPr>
        <w:t xml:space="preserve"> </w:t>
      </w:r>
      <w:r>
        <w:rPr>
          <w:rFonts w:ascii="SimSun" w:hAnsi="SimSun" w:eastAsia="SimSun" w:cs="SimSun"/>
          <w:sz w:val="21"/>
          <w:szCs w:val="21"/>
          <w:spacing w:val="-8"/>
        </w:rPr>
        <w:t>部分特例不能很好地检测出，会产生漏检现象。</w:t>
      </w:r>
    </w:p>
    <w:p>
      <w:pPr>
        <w:pStyle w:val="BodyText"/>
        <w:spacing w:line="273" w:lineRule="auto"/>
        <w:rPr/>
      </w:pPr>
      <w:r/>
    </w:p>
    <w:p>
      <w:pPr>
        <w:ind w:left="108"/>
        <w:spacing w:before="95" w:line="222" w:lineRule="auto"/>
        <w:outlineLvl w:val="5"/>
        <w:rPr>
          <w:rFonts w:ascii="SimHei" w:hAnsi="SimHei" w:eastAsia="SimHei" w:cs="SimHei"/>
          <w:sz w:val="29"/>
          <w:szCs w:val="29"/>
        </w:rPr>
      </w:pPr>
      <w:r>
        <w:rPr>
          <w:rFonts w:ascii="SimHei" w:hAnsi="SimHei" w:eastAsia="SimHei" w:cs="SimHei"/>
          <w:sz w:val="29"/>
          <w:szCs w:val="29"/>
          <w:b/>
          <w:bCs/>
          <w:spacing w:val="-13"/>
        </w:rPr>
        <w:t>10.4</w:t>
      </w:r>
      <w:r>
        <w:rPr>
          <w:rFonts w:ascii="SimHei" w:hAnsi="SimHei" w:eastAsia="SimHei" w:cs="SimHei"/>
          <w:sz w:val="29"/>
          <w:szCs w:val="29"/>
          <w:spacing w:val="-13"/>
        </w:rPr>
        <w:t xml:space="preserve">  </w:t>
      </w:r>
      <w:r>
        <w:rPr>
          <w:rFonts w:ascii="SimHei" w:hAnsi="SimHei" w:eastAsia="SimHei" w:cs="SimHei"/>
          <w:sz w:val="29"/>
          <w:szCs w:val="29"/>
          <w:b/>
          <w:bCs/>
          <w:spacing w:val="-13"/>
        </w:rPr>
        <w:t>本章小结</w:t>
      </w:r>
    </w:p>
    <w:p>
      <w:pPr>
        <w:ind w:left="104" w:firstLine="449"/>
        <w:spacing w:before="302" w:line="275" w:lineRule="auto"/>
        <w:jc w:val="both"/>
        <w:rPr>
          <w:rFonts w:ascii="SimSun" w:hAnsi="SimSun" w:eastAsia="SimSun" w:cs="SimSun"/>
          <w:sz w:val="21"/>
          <w:szCs w:val="21"/>
        </w:rPr>
      </w:pPr>
      <w:r>
        <w:rPr>
          <w:rFonts w:ascii="SimSun" w:hAnsi="SimSun" w:eastAsia="SimSun" w:cs="SimSun"/>
          <w:sz w:val="21"/>
          <w:szCs w:val="21"/>
          <w:spacing w:val="-6"/>
        </w:rPr>
        <w:t>本章从规则自身的正确性角度考虑，对用于数据质量规则逻辑检查的</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6"/>
        </w:rPr>
        <w:t>Fellegi</w:t>
      </w:r>
      <w:r>
        <w:rPr>
          <w:rFonts w:ascii="Times New Roman" w:hAnsi="Times New Roman" w:eastAsia="Times New Roman" w:cs="Times New Roman"/>
          <w:sz w:val="21"/>
          <w:szCs w:val="21"/>
          <w:spacing w:val="35"/>
          <w:w w:val="101"/>
        </w:rPr>
        <w:t xml:space="preserve"> </w:t>
      </w:r>
      <w:r>
        <w:rPr>
          <w:rFonts w:ascii="Times New Roman" w:hAnsi="Times New Roman" w:eastAsia="Times New Roman" w:cs="Times New Roman"/>
          <w:sz w:val="21"/>
          <w:szCs w:val="21"/>
          <w:spacing w:val="-6"/>
        </w:rPr>
        <w:t>-  </w:t>
      </w:r>
      <w:r>
        <w:rPr>
          <w:rFonts w:ascii="Times New Roman" w:hAnsi="Times New Roman" w:eastAsia="Times New Roman" w:cs="Times New Roman"/>
          <w:sz w:val="21"/>
          <w:szCs w:val="21"/>
          <w:spacing w:val="-7"/>
        </w:rPr>
        <w:t>Holt</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7"/>
        </w:rPr>
        <w:t>方法进行重点分析，在研究其基本理论的基础上，讨论方法的适用范围，对属 </w:t>
      </w:r>
      <w:r>
        <w:rPr>
          <w:rFonts w:ascii="SimSun" w:hAnsi="SimSun" w:eastAsia="SimSun" w:cs="SimSun"/>
          <w:sz w:val="21"/>
          <w:szCs w:val="21"/>
          <w:spacing w:val="2"/>
        </w:rPr>
        <w:t>性值取值范围为连续区间情况以及连续区间</w:t>
      </w:r>
      <w:r>
        <w:rPr>
          <w:rFonts w:ascii="SimSun" w:hAnsi="SimSun" w:eastAsia="SimSun" w:cs="SimSun"/>
          <w:sz w:val="21"/>
          <w:szCs w:val="21"/>
          <w:spacing w:val="1"/>
        </w:rPr>
        <w:t>内特殊值情况如何计算进行了分析，</w:t>
      </w:r>
      <w:r>
        <w:rPr>
          <w:rFonts w:ascii="SimSun" w:hAnsi="SimSun" w:eastAsia="SimSun" w:cs="SimSun"/>
          <w:sz w:val="21"/>
          <w:szCs w:val="21"/>
        </w:rPr>
        <w:t xml:space="preserve"> </w:t>
      </w:r>
      <w:r>
        <w:rPr>
          <w:rFonts w:ascii="SimSun" w:hAnsi="SimSun" w:eastAsia="SimSun" w:cs="SimSun"/>
          <w:sz w:val="21"/>
          <w:szCs w:val="21"/>
          <w:spacing w:val="-1"/>
        </w:rPr>
        <w:t>并从集合运算的原理上分析其可行性；同时针对不同的问题数据检测需求设计了 </w:t>
      </w:r>
      <w:r>
        <w:rPr>
          <w:rFonts w:ascii="SimSun" w:hAnsi="SimSun" w:eastAsia="SimSun" w:cs="SimSun"/>
          <w:sz w:val="21"/>
          <w:szCs w:val="21"/>
          <w:spacing w:val="-1"/>
        </w:rPr>
        <w:t>面向问题数据发现与问题数据修复的两种检测策略。就如何利</w:t>
      </w:r>
      <w:r>
        <w:rPr>
          <w:rFonts w:ascii="SimSun" w:hAnsi="SimSun" w:eastAsia="SimSun" w:cs="SimSun"/>
          <w:sz w:val="21"/>
          <w:szCs w:val="21"/>
          <w:spacing w:val="-2"/>
        </w:rPr>
        <w:t>用数据质量规则进</w:t>
      </w:r>
      <w:r>
        <w:rPr>
          <w:rFonts w:ascii="SimSun" w:hAnsi="SimSun" w:eastAsia="SimSun" w:cs="SimSun"/>
          <w:sz w:val="21"/>
          <w:szCs w:val="21"/>
        </w:rPr>
        <w:t xml:space="preserve">  </w:t>
      </w:r>
      <w:r>
        <w:rPr>
          <w:rFonts w:ascii="SimSun" w:hAnsi="SimSun" w:eastAsia="SimSun" w:cs="SimSun"/>
          <w:sz w:val="21"/>
          <w:szCs w:val="21"/>
        </w:rPr>
        <w:t>行问题数据的修复进行了研究与实现，指出数据之</w:t>
      </w:r>
      <w:r>
        <w:rPr>
          <w:rFonts w:ascii="SimSun" w:hAnsi="SimSun" w:eastAsia="SimSun" w:cs="SimSun"/>
          <w:sz w:val="21"/>
          <w:szCs w:val="21"/>
          <w:spacing w:val="-1"/>
        </w:rPr>
        <w:t>间的函数依赖规则作为最常用</w:t>
      </w:r>
      <w:r>
        <w:rPr>
          <w:rFonts w:ascii="SimSun" w:hAnsi="SimSun" w:eastAsia="SimSun" w:cs="SimSun"/>
          <w:sz w:val="21"/>
          <w:szCs w:val="21"/>
        </w:rPr>
        <w:t xml:space="preserve"> </w:t>
      </w:r>
      <w:r>
        <w:rPr>
          <w:rFonts w:ascii="SimSun" w:hAnsi="SimSun" w:eastAsia="SimSun" w:cs="SimSun"/>
          <w:sz w:val="21"/>
          <w:szCs w:val="21"/>
          <w:spacing w:val="-6"/>
        </w:rPr>
        <w:t>的问题数据检测与修复依据，其在问题数据的自动修复</w:t>
      </w:r>
      <w:r>
        <w:rPr>
          <w:rFonts w:ascii="SimSun" w:hAnsi="SimSun" w:eastAsia="SimSun" w:cs="SimSun"/>
          <w:sz w:val="21"/>
          <w:szCs w:val="21"/>
          <w:spacing w:val="-7"/>
        </w:rPr>
        <w:t>方面存在不足，因此设计了</w:t>
      </w:r>
    </w:p>
    <w:p>
      <w:pPr>
        <w:spacing w:line="275" w:lineRule="auto"/>
        <w:sectPr>
          <w:pgSz w:w="8720" w:h="13250"/>
          <w:pgMar w:top="409" w:right="564" w:bottom="400" w:left="645" w:header="0" w:footer="0" w:gutter="0"/>
        </w:sectPr>
        <w:rPr>
          <w:rFonts w:ascii="SimSun" w:hAnsi="SimSun" w:eastAsia="SimSun" w:cs="SimSun"/>
          <w:sz w:val="21"/>
          <w:szCs w:val="21"/>
        </w:rPr>
      </w:pPr>
    </w:p>
    <w:p>
      <w:pPr>
        <w:ind w:left="2279"/>
        <w:spacing w:before="245" w:line="224" w:lineRule="auto"/>
        <w:rPr>
          <w:rFonts w:ascii="KaiTi" w:hAnsi="KaiTi" w:eastAsia="KaiTi" w:cs="KaiTi"/>
          <w:sz w:val="21"/>
          <w:szCs w:val="21"/>
        </w:rPr>
      </w:pPr>
      <w:r>
        <w:drawing>
          <wp:anchor distT="0" distB="0" distL="0" distR="0" simplePos="0" relativeHeight="253225984" behindDoc="0" locked="0" layoutInCell="1" allowOverlap="1">
            <wp:simplePos x="0" y="0"/>
            <wp:positionH relativeFrom="column">
              <wp:posOffset>4413259</wp:posOffset>
            </wp:positionH>
            <wp:positionV relativeFrom="paragraph">
              <wp:posOffset>280</wp:posOffset>
            </wp:positionV>
            <wp:extent cx="285719" cy="304830"/>
            <wp:effectExtent l="0" t="0" r="0" b="0"/>
            <wp:wrapNone/>
            <wp:docPr id="910" name="IM 910"/>
            <wp:cNvGraphicFramePr/>
            <a:graphic>
              <a:graphicData uri="http://schemas.openxmlformats.org/drawingml/2006/picture">
                <pic:pic>
                  <pic:nvPicPr>
                    <pic:cNvPr id="910" name="IM 910"/>
                    <pic:cNvPicPr/>
                  </pic:nvPicPr>
                  <pic:blipFill>
                    <a:blip r:embed="rId576"/>
                    <a:stretch>
                      <a:fillRect/>
                    </a:stretch>
                  </pic:blipFill>
                  <pic:spPr>
                    <a:xfrm rot="0">
                      <a:off x="0" y="0"/>
                      <a:ext cx="285719" cy="304830"/>
                    </a:xfrm>
                    <a:prstGeom prst="rect">
                      <a:avLst/>
                    </a:prstGeom>
                  </pic:spPr>
                </pic:pic>
              </a:graphicData>
            </a:graphic>
          </wp:anchor>
        </w:drawing>
      </w:r>
      <w:r>
        <w:rPr>
          <w:rFonts w:ascii="KaiTi" w:hAnsi="KaiTi" w:eastAsia="KaiTi" w:cs="KaiTi"/>
          <w:sz w:val="21"/>
          <w:szCs w:val="21"/>
          <w:spacing w:val="16"/>
        </w:rPr>
        <w:t>第10章基于规则的不一致数据检测与修复方法</w:t>
      </w:r>
      <w:r>
        <w:rPr>
          <w:rFonts w:ascii="KaiTi" w:hAnsi="KaiTi" w:eastAsia="KaiTi" w:cs="KaiTi"/>
          <w:sz w:val="21"/>
          <w:szCs w:val="21"/>
          <w:spacing w:val="-28"/>
        </w:rPr>
        <w:t xml:space="preserve"> </w:t>
      </w:r>
      <w:r>
        <w:rPr>
          <w:rFonts w:ascii="KaiTi" w:hAnsi="KaiTi" w:eastAsia="KaiTi" w:cs="KaiTi"/>
          <w:sz w:val="21"/>
          <w:szCs w:val="21"/>
          <w:spacing w:val="16"/>
        </w:rPr>
        <w:t>(2</w:t>
      </w:r>
    </w:p>
    <w:p>
      <w:pPr>
        <w:ind w:right="54"/>
        <w:spacing w:before="195" w:line="273" w:lineRule="auto"/>
        <w:jc w:val="both"/>
        <w:rPr>
          <w:rFonts w:ascii="SimSun" w:hAnsi="SimSun" w:eastAsia="SimSun" w:cs="SimSun"/>
          <w:sz w:val="21"/>
          <w:szCs w:val="21"/>
        </w:rPr>
      </w:pPr>
      <w:r>
        <w:rPr>
          <w:rFonts w:ascii="SimSun" w:hAnsi="SimSun" w:eastAsia="SimSun" w:cs="SimSun"/>
          <w:sz w:val="21"/>
          <w:szCs w:val="21"/>
          <w:spacing w:val="3"/>
        </w:rPr>
        <w:t>基于</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Evidence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Rules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的问题数据修复模型。该模型借鉴更多检测出的问题数据</w:t>
      </w:r>
      <w:r>
        <w:rPr>
          <w:rFonts w:ascii="SimSun" w:hAnsi="SimSun" w:eastAsia="SimSun" w:cs="SimSun"/>
          <w:sz w:val="21"/>
          <w:szCs w:val="21"/>
        </w:rPr>
        <w:t xml:space="preserve"> </w:t>
      </w:r>
      <w:r>
        <w:rPr>
          <w:rFonts w:ascii="SimSun" w:hAnsi="SimSun" w:eastAsia="SimSun" w:cs="SimSun"/>
          <w:sz w:val="21"/>
          <w:szCs w:val="21"/>
          <w:spacing w:val="-6"/>
        </w:rPr>
        <w:t>中的信息，能够实现问题数据的自动修复，相比普通的函数依赖规则能够得到更加</w:t>
      </w:r>
      <w:r>
        <w:rPr>
          <w:rFonts w:ascii="SimSun" w:hAnsi="SimSun" w:eastAsia="SimSun" w:cs="SimSun"/>
          <w:sz w:val="21"/>
          <w:szCs w:val="21"/>
        </w:rPr>
        <w:t xml:space="preserve"> </w:t>
      </w:r>
      <w:r>
        <w:rPr>
          <w:rFonts w:ascii="SimSun" w:hAnsi="SimSun" w:eastAsia="SimSun" w:cs="SimSun"/>
          <w:sz w:val="21"/>
          <w:szCs w:val="21"/>
          <w:spacing w:val="-4"/>
        </w:rPr>
        <w:t>准确合理的修复结果。</w:t>
      </w:r>
    </w:p>
    <w:p>
      <w:pPr>
        <w:ind w:left="3143"/>
        <w:spacing w:before="327" w:line="222" w:lineRule="auto"/>
        <w:rPr>
          <w:rFonts w:ascii="SimHei" w:hAnsi="SimHei" w:eastAsia="SimHei" w:cs="SimHei"/>
          <w:sz w:val="28"/>
          <w:szCs w:val="28"/>
        </w:rPr>
      </w:pPr>
      <w:bookmarkStart w:name="bookmark358" w:id="312"/>
      <w:bookmarkEnd w:id="312"/>
      <w:bookmarkStart w:name="bookmark175" w:id="313"/>
      <w:bookmarkEnd w:id="313"/>
      <w:r>
        <w:rPr>
          <w:rFonts w:ascii="SimHei" w:hAnsi="SimHei" w:eastAsia="SimHei" w:cs="SimHei"/>
          <w:sz w:val="28"/>
          <w:szCs w:val="28"/>
          <w:b/>
          <w:bCs/>
          <w:spacing w:val="-11"/>
        </w:rPr>
        <w:t>参考文献</w:t>
      </w:r>
    </w:p>
    <w:p>
      <w:pPr>
        <w:pStyle w:val="BodyText"/>
        <w:spacing w:line="288" w:lineRule="auto"/>
        <w:rPr/>
      </w:pPr>
      <w:r/>
    </w:p>
    <w:p>
      <w:pPr>
        <w:spacing w:before="49" w:line="212" w:lineRule="auto"/>
        <w:rPr>
          <w:rFonts w:ascii="SimSun" w:hAnsi="SimSun" w:eastAsia="SimSun" w:cs="SimSun"/>
          <w:sz w:val="15"/>
          <w:szCs w:val="15"/>
        </w:rPr>
      </w:pPr>
      <w:r>
        <w:rPr>
          <w:rFonts w:ascii="SimSun" w:hAnsi="SimSun" w:eastAsia="SimSun" w:cs="SimSun"/>
          <w:sz w:val="15"/>
          <w:szCs w:val="15"/>
          <w:spacing w:val="10"/>
        </w:rPr>
        <w:t>[1]石少敏.2011.基于规则和数据学习的清洗模型研究</w:t>
      </w:r>
      <w:r>
        <w:rPr>
          <w:rFonts w:ascii="Times New Roman" w:hAnsi="Times New Roman" w:eastAsia="Times New Roman" w:cs="Times New Roman"/>
          <w:sz w:val="15"/>
          <w:szCs w:val="15"/>
          <w:spacing w:val="10"/>
        </w:rPr>
        <w:t>[J].</w:t>
      </w:r>
      <w:r>
        <w:rPr>
          <w:rFonts w:ascii="Times New Roman" w:hAnsi="Times New Roman" w:eastAsia="Times New Roman" w:cs="Times New Roman"/>
          <w:sz w:val="15"/>
          <w:szCs w:val="15"/>
          <w:spacing w:val="6"/>
        </w:rPr>
        <w:t xml:space="preserve">    </w:t>
      </w:r>
      <w:r>
        <w:rPr>
          <w:rFonts w:ascii="SimSun" w:hAnsi="SimSun" w:eastAsia="SimSun" w:cs="SimSun"/>
          <w:sz w:val="15"/>
          <w:szCs w:val="15"/>
          <w:spacing w:val="10"/>
        </w:rPr>
        <w:t>陕西教育学院学报，27(3);89-93.</w:t>
      </w:r>
    </w:p>
    <w:p>
      <w:pPr>
        <w:pStyle w:val="BodyText"/>
        <w:ind w:right="223"/>
        <w:spacing w:before="88" w:line="272" w:lineRule="auto"/>
        <w:rPr>
          <w:rFonts w:ascii="SimSun" w:hAnsi="SimSun" w:eastAsia="SimSun" w:cs="SimSun"/>
          <w:sz w:val="15"/>
          <w:szCs w:val="15"/>
        </w:rPr>
      </w:pPr>
      <w:r>
        <w:rPr>
          <w:rFonts w:ascii="SimSun" w:hAnsi="SimSun" w:eastAsia="SimSun" w:cs="SimSun"/>
          <w:sz w:val="15"/>
          <w:szCs w:val="15"/>
          <w:spacing w:val="-2"/>
        </w:rPr>
        <w:t>[2]武森，冯小东，单志广.2012.基于不完备数据聚类的缺失数据填补方法</w:t>
      </w:r>
      <w:r>
        <w:rPr>
          <w:rFonts w:ascii="Times New Roman" w:hAnsi="Times New Roman" w:eastAsia="Times New Roman" w:cs="Times New Roman"/>
          <w:sz w:val="15"/>
          <w:szCs w:val="15"/>
          <w:spacing w:val="-2"/>
        </w:rPr>
        <w:t>[J].    </w:t>
      </w:r>
      <w:r>
        <w:rPr>
          <w:rFonts w:ascii="SimHei" w:hAnsi="SimHei" w:eastAsia="SimHei" w:cs="SimHei"/>
          <w:sz w:val="15"/>
          <w:szCs w:val="15"/>
          <w:spacing w:val="-2"/>
        </w:rPr>
        <w:t>计算机学报，35(8):1726</w:t>
      </w:r>
      <w:r>
        <w:rPr>
          <w:rFonts w:ascii="Times New Roman" w:hAnsi="Times New Roman" w:eastAsia="Times New Roman" w:cs="Times New Roman"/>
          <w:sz w:val="15"/>
          <w:szCs w:val="15"/>
          <w:spacing w:val="-2"/>
        </w:rPr>
        <w:t>-173 </w:t>
      </w:r>
      <w:r>
        <w:rPr>
          <w:sz w:val="15"/>
          <w:szCs w:val="15"/>
          <w:spacing w:val="-2"/>
        </w:rPr>
        <w:t>8</w:t>
      </w:r>
      <w:r>
        <w:rPr>
          <w:rFonts w:ascii="Times New Roman" w:hAnsi="Times New Roman" w:eastAsia="Times New Roman" w:cs="Times New Roman"/>
          <w:sz w:val="15"/>
          <w:szCs w:val="15"/>
          <w:spacing w:val="-2"/>
        </w:rPr>
        <w:t>.</w:t>
      </w:r>
      <w:r>
        <w:rPr>
          <w:rFonts w:ascii="Times New Roman" w:hAnsi="Times New Roman" w:eastAsia="Times New Roman" w:cs="Times New Roman"/>
          <w:sz w:val="15"/>
          <w:szCs w:val="15"/>
          <w:spacing w:val="7"/>
        </w:rPr>
        <w:t xml:space="preserve"> </w:t>
      </w:r>
      <w:r>
        <w:rPr>
          <w:rFonts w:ascii="SimSun" w:hAnsi="SimSun" w:eastAsia="SimSun" w:cs="SimSun"/>
          <w:sz w:val="15"/>
          <w:szCs w:val="15"/>
          <w:spacing w:val="10"/>
        </w:rPr>
        <w:t>[3]房强.2008.面向半结构化数据的数据质量控制系统的研究与实现</w:t>
      </w:r>
      <w:r>
        <w:rPr>
          <w:rFonts w:ascii="Times New Roman" w:hAnsi="Times New Roman" w:eastAsia="Times New Roman" w:cs="Times New Roman"/>
          <w:sz w:val="15"/>
          <w:szCs w:val="15"/>
          <w:spacing w:val="10"/>
        </w:rPr>
        <w:t>[M].   </w:t>
      </w:r>
      <w:r>
        <w:rPr>
          <w:rFonts w:ascii="SimSun" w:hAnsi="SimSun" w:eastAsia="SimSun" w:cs="SimSun"/>
          <w:sz w:val="15"/>
          <w:szCs w:val="15"/>
          <w:spacing w:val="10"/>
        </w:rPr>
        <w:t>沈阳：东北大学.</w:t>
      </w:r>
    </w:p>
    <w:p>
      <w:pPr>
        <w:ind w:right="642"/>
        <w:spacing w:before="98" w:line="272" w:lineRule="auto"/>
        <w:rPr>
          <w:rFonts w:ascii="SimSun" w:hAnsi="SimSun" w:eastAsia="SimSun" w:cs="SimSun"/>
          <w:sz w:val="15"/>
          <w:szCs w:val="15"/>
        </w:rPr>
      </w:pPr>
      <w:r>
        <w:rPr>
          <w:rFonts w:ascii="SimSun" w:hAnsi="SimSun" w:eastAsia="SimSun" w:cs="SimSun"/>
          <w:sz w:val="15"/>
          <w:szCs w:val="15"/>
          <w:spacing w:val="9"/>
        </w:rPr>
        <w:t>[4]袁满，张雪.2013.一种基于规则的</w:t>
      </w:r>
      <w:r>
        <w:rPr>
          <w:rFonts w:ascii="SimSun" w:hAnsi="SimSun" w:eastAsia="SimSun" w:cs="SimSun"/>
          <w:sz w:val="15"/>
          <w:szCs w:val="15"/>
          <w:spacing w:val="8"/>
        </w:rPr>
        <w:t>数据质量评价模型</w:t>
      </w:r>
      <w:r>
        <w:rPr>
          <w:rFonts w:ascii="Times New Roman" w:hAnsi="Times New Roman" w:eastAsia="Times New Roman" w:cs="Times New Roman"/>
          <w:sz w:val="15"/>
          <w:szCs w:val="15"/>
          <w:spacing w:val="8"/>
        </w:rPr>
        <w:t>[J].    </w:t>
      </w:r>
      <w:r>
        <w:rPr>
          <w:rFonts w:ascii="SimSun" w:hAnsi="SimSun" w:eastAsia="SimSun" w:cs="SimSun"/>
          <w:sz w:val="15"/>
          <w:szCs w:val="15"/>
          <w:spacing w:val="8"/>
        </w:rPr>
        <w:t>计算机技术与发展，23(3):81-84.</w:t>
      </w:r>
      <w:r>
        <w:rPr>
          <w:rFonts w:ascii="SimSun" w:hAnsi="SimSun" w:eastAsia="SimSun" w:cs="SimSun"/>
          <w:sz w:val="15"/>
          <w:szCs w:val="15"/>
        </w:rPr>
        <w:t xml:space="preserve"> </w:t>
      </w:r>
      <w:r>
        <w:rPr>
          <w:rFonts w:ascii="SimSun" w:hAnsi="SimSun" w:eastAsia="SimSun" w:cs="SimSun"/>
          <w:sz w:val="15"/>
          <w:szCs w:val="15"/>
          <w:spacing w:val="9"/>
        </w:rPr>
        <w:t>[5]郭志懋，周傲英.2002.数据质量和数据清洗研究综</w:t>
      </w:r>
      <w:r>
        <w:rPr>
          <w:rFonts w:ascii="SimSun" w:hAnsi="SimSun" w:eastAsia="SimSun" w:cs="SimSun"/>
          <w:sz w:val="15"/>
          <w:szCs w:val="15"/>
          <w:spacing w:val="8"/>
        </w:rPr>
        <w:t>述</w:t>
      </w:r>
      <w:r>
        <w:rPr>
          <w:rFonts w:ascii="Times New Roman" w:hAnsi="Times New Roman" w:eastAsia="Times New Roman" w:cs="Times New Roman"/>
          <w:sz w:val="15"/>
          <w:szCs w:val="15"/>
          <w:spacing w:val="8"/>
        </w:rPr>
        <w:t>[J].    </w:t>
      </w:r>
      <w:r>
        <w:rPr>
          <w:rFonts w:ascii="SimSun" w:hAnsi="SimSun" w:eastAsia="SimSun" w:cs="SimSun"/>
          <w:sz w:val="15"/>
          <w:szCs w:val="15"/>
          <w:spacing w:val="8"/>
        </w:rPr>
        <w:t>软件学报，13(11):2076-2082.</w:t>
      </w:r>
    </w:p>
    <w:p>
      <w:pPr>
        <w:spacing w:before="98" w:line="212" w:lineRule="auto"/>
        <w:rPr>
          <w:rFonts w:ascii="SimSun" w:hAnsi="SimSun" w:eastAsia="SimSun" w:cs="SimSun"/>
          <w:sz w:val="15"/>
          <w:szCs w:val="15"/>
        </w:rPr>
      </w:pPr>
      <w:r>
        <w:rPr>
          <w:rFonts w:ascii="SimSun" w:hAnsi="SimSun" w:eastAsia="SimSun" w:cs="SimSun"/>
          <w:sz w:val="15"/>
          <w:szCs w:val="15"/>
          <w:spacing w:val="11"/>
        </w:rPr>
        <w:t>[6]程录庆.2011.数据约束对数据质量的影响研究</w:t>
      </w:r>
      <w:r>
        <w:rPr>
          <w:rFonts w:ascii="Times New Roman" w:hAnsi="Times New Roman" w:eastAsia="Times New Roman" w:cs="Times New Roman"/>
          <w:sz w:val="15"/>
          <w:szCs w:val="15"/>
          <w:spacing w:val="11"/>
        </w:rPr>
        <w:t>[J].    </w:t>
      </w:r>
      <w:r>
        <w:rPr>
          <w:rFonts w:ascii="SimSun" w:hAnsi="SimSun" w:eastAsia="SimSun" w:cs="SimSun"/>
          <w:sz w:val="15"/>
          <w:szCs w:val="15"/>
          <w:spacing w:val="11"/>
        </w:rPr>
        <w:t>长江大学学报(自然科学</w:t>
      </w:r>
      <w:r>
        <w:rPr>
          <w:rFonts w:ascii="SimSun" w:hAnsi="SimSun" w:eastAsia="SimSun" w:cs="SimSun"/>
          <w:sz w:val="15"/>
          <w:szCs w:val="15"/>
          <w:spacing w:val="10"/>
        </w:rPr>
        <w:t>版),8(5):100-102.</w:t>
      </w:r>
    </w:p>
    <w:p>
      <w:pPr>
        <w:ind w:left="339" w:right="47" w:hanging="339"/>
        <w:spacing w:before="118"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[7]Agnes</w:t>
      </w:r>
      <w:r>
        <w:rPr>
          <w:rFonts w:ascii="Times New Roman" w:hAnsi="Times New Roman" w:eastAsia="Times New Roman" w:cs="Times New Roman"/>
          <w:sz w:val="15"/>
          <w:szCs w:val="15"/>
          <w:spacing w:val="18"/>
          <w:w w:val="101"/>
        </w:rPr>
        <w:t xml:space="preserve">  </w:t>
      </w:r>
      <w:r>
        <w:rPr>
          <w:rFonts w:ascii="Times New Roman" w:hAnsi="Times New Roman" w:eastAsia="Times New Roman" w:cs="Times New Roman"/>
          <w:sz w:val="15"/>
          <w:szCs w:val="15"/>
        </w:rPr>
        <w:t>B,Rajeev   G,Markus   H.2003.A   Logical   Formalization   of</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the   Fellegi-Holt</w:t>
      </w:r>
      <w:r>
        <w:rPr>
          <w:rFonts w:ascii="Times New Roman" w:hAnsi="Times New Roman" w:eastAsia="Times New Roman" w:cs="Times New Roman"/>
          <w:sz w:val="15"/>
          <w:szCs w:val="15"/>
          <w:spacing w:val="-1"/>
        </w:rPr>
        <w:t xml:space="preserve">   Method   of</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Data   Cleaning</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[M]//Springer</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rPr>
        <w:t>Berlin</w:t>
      </w:r>
      <w:r>
        <w:rPr>
          <w:rFonts w:ascii="Times New Roman" w:hAnsi="Times New Roman" w:eastAsia="Times New Roman" w:cs="Times New Roman"/>
          <w:sz w:val="15"/>
          <w:szCs w:val="15"/>
          <w:spacing w:val="18"/>
        </w:rPr>
        <w:t xml:space="preserve">  </w:t>
      </w:r>
      <w:r>
        <w:rPr>
          <w:rFonts w:ascii="Times New Roman" w:hAnsi="Times New Roman" w:eastAsia="Times New Roman" w:cs="Times New Roman"/>
          <w:sz w:val="15"/>
          <w:szCs w:val="15"/>
        </w:rPr>
        <w:t>Heidelberg:Advances   in   Intelligen</w:t>
      </w:r>
      <w:r>
        <w:rPr>
          <w:rFonts w:ascii="Times New Roman" w:hAnsi="Times New Roman" w:eastAsia="Times New Roman" w:cs="Times New Roman"/>
          <w:sz w:val="15"/>
          <w:szCs w:val="15"/>
          <w:spacing w:val="-1"/>
        </w:rPr>
        <w:t>t   Data</w:t>
      </w:r>
      <w:r>
        <w:rPr>
          <w:rFonts w:ascii="Times New Roman" w:hAnsi="Times New Roman" w:eastAsia="Times New Roman" w:cs="Times New Roman"/>
          <w:sz w:val="15"/>
          <w:szCs w:val="15"/>
          <w:spacing w:val="17"/>
          <w:w w:val="101"/>
        </w:rPr>
        <w:t xml:space="preserve">  </w:t>
      </w:r>
      <w:r>
        <w:rPr>
          <w:rFonts w:ascii="Times New Roman" w:hAnsi="Times New Roman" w:eastAsia="Times New Roman" w:cs="Times New Roman"/>
          <w:sz w:val="15"/>
          <w:szCs w:val="15"/>
          <w:spacing w:val="-1"/>
        </w:rPr>
        <w:t>Analysis</w:t>
      </w:r>
      <w:r>
        <w:rPr>
          <w:rFonts w:ascii="Times New Roman" w:hAnsi="Times New Roman" w:eastAsia="Times New Roman" w:cs="Times New Roman"/>
          <w:sz w:val="15"/>
          <w:szCs w:val="15"/>
          <w:spacing w:val="17"/>
          <w:w w:val="102"/>
        </w:rPr>
        <w:t xml:space="preserve">  </w:t>
      </w:r>
      <w:r>
        <w:rPr>
          <w:rFonts w:ascii="Times New Roman" w:hAnsi="Times New Roman" w:eastAsia="Times New Roman" w:cs="Times New Roman"/>
          <w:sz w:val="15"/>
          <w:szCs w:val="15"/>
          <w:spacing w:val="-1"/>
        </w:rPr>
        <w:t>V:554-565.</w:t>
      </w:r>
    </w:p>
    <w:p>
      <w:pPr>
        <w:ind w:left="339" w:right="70" w:hanging="339"/>
        <w:spacing w:before="132"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[8]Beskales</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G,Ilyas</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rPr>
        <w:t>I</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F,Golab</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rPr>
        <w:t>L.2010.Sampling</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13"/>
          <w:w w:val="102"/>
        </w:rPr>
        <w:t xml:space="preserve">  </w:t>
      </w:r>
      <w:r>
        <w:rPr>
          <w:rFonts w:ascii="Times New Roman" w:hAnsi="Times New Roman" w:eastAsia="Times New Roman" w:cs="Times New Roman"/>
          <w:sz w:val="15"/>
          <w:szCs w:val="15"/>
        </w:rPr>
        <w:t>Repairs</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rPr>
        <w:t>of  Functiona</w:t>
      </w:r>
      <w:r>
        <w:rPr>
          <w:rFonts w:ascii="Times New Roman" w:hAnsi="Times New Roman" w:eastAsia="Times New Roman" w:cs="Times New Roman"/>
          <w:sz w:val="15"/>
          <w:szCs w:val="15"/>
          <w:spacing w:val="-1"/>
        </w:rPr>
        <w:t>l   Dependency</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Violations</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spacing w:val="-1"/>
        </w:rPr>
        <w:t>under</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spacing w:val="-1"/>
        </w:rPr>
        <w:t>Hard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Constraints[J].Proceedings    of    the    VLDB     Endowment,3(1):197-207.</w:t>
      </w:r>
    </w:p>
    <w:p>
      <w:pPr>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[9]Bohannon  P,FanW,Flaster  M,et  al.2005.A  Cost</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-based</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Model</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Effectiv</w:t>
      </w:r>
      <w:r>
        <w:rPr>
          <w:rFonts w:ascii="Times New Roman" w:hAnsi="Times New Roman" w:eastAsia="Times New Roman" w:cs="Times New Roman"/>
          <w:sz w:val="15"/>
          <w:szCs w:val="15"/>
          <w:spacing w:val="-1"/>
        </w:rPr>
        <w:t>e</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Heuristic</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for</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Repairing</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Constraints</w:t>
      </w:r>
    </w:p>
    <w:p>
      <w:pPr>
        <w:ind w:right="159" w:firstLine="339"/>
        <w:spacing w:before="132" w:line="28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by   Value   Modification[C]//SIGMOD    Conference.Balimore,Maryland,US</w:t>
      </w:r>
      <w:r>
        <w:rPr>
          <w:rFonts w:ascii="Times New Roman" w:hAnsi="Times New Roman" w:eastAsia="Times New Roman" w:cs="Times New Roman"/>
          <w:sz w:val="15"/>
          <w:szCs w:val="15"/>
          <w:spacing w:val="-1"/>
        </w:rPr>
        <w:t>A:SIGMOD    Conference:143-154.   </w:t>
      </w:r>
      <w:r>
        <w:rPr>
          <w:rFonts w:ascii="Times New Roman" w:hAnsi="Times New Roman" w:eastAsia="Times New Roman" w:cs="Times New Roman"/>
          <w:sz w:val="15"/>
          <w:szCs w:val="15"/>
        </w:rPr>
        <w:t>[10]Chomicki</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J,Marcinkowski</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J.2005.Minima</w:t>
      </w:r>
      <w:r>
        <w:rPr>
          <w:rFonts w:ascii="Times New Roman" w:hAnsi="Times New Roman" w:eastAsia="Times New Roman" w:cs="Times New Roman"/>
          <w:sz w:val="15"/>
          <w:szCs w:val="15"/>
          <w:spacing w:val="-1"/>
        </w:rPr>
        <w:t>l</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-change</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Integrity</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Maintenance</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Using</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spacing w:val="-1"/>
        </w:rPr>
        <w:t>Tuple</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Deletions    [J].</w:t>
      </w:r>
    </w:p>
    <w:p>
      <w:pPr>
        <w:ind w:left="449"/>
        <w:spacing w:before="1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Information&amp;Computation,197(1-2):90-121.</w:t>
      </w:r>
    </w:p>
    <w:p>
      <w:pPr>
        <w:ind w:right="49"/>
        <w:spacing w:before="142" w:line="277"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[11]Cong   G,Fan   W,Geerts   F,et   al.2007.Improving</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Quality:Consistency</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Accuracy[C]//Proceed</w:t>
      </w:r>
      <w:r>
        <w:rPr>
          <w:rFonts w:ascii="Times New Roman" w:hAnsi="Times New Roman" w:eastAsia="Times New Roman" w:cs="Times New Roman"/>
          <w:sz w:val="15"/>
          <w:szCs w:val="15"/>
          <w:spacing w:val="-1"/>
        </w:rPr>
        <w:t>ings</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of</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the  33th  International  Conference</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Very</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Large</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Bases,University</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of  Vienna,Austria:VLDB:315-326.</w:t>
      </w:r>
    </w:p>
    <w:p>
      <w:pPr>
        <w:ind w:left="449" w:right="64" w:hanging="449"/>
        <w:spacing w:before="121"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[12]Ebaid</w:t>
      </w:r>
      <w:r>
        <w:rPr>
          <w:rFonts w:ascii="Times New Roman" w:hAnsi="Times New Roman" w:eastAsia="Times New Roman" w:cs="Times New Roman"/>
          <w:sz w:val="15"/>
          <w:szCs w:val="15"/>
          <w:spacing w:val="18"/>
          <w:w w:val="101"/>
        </w:rPr>
        <w:t xml:space="preserve">  </w:t>
      </w:r>
      <w:r>
        <w:rPr>
          <w:rFonts w:ascii="Times New Roman" w:hAnsi="Times New Roman" w:eastAsia="Times New Roman" w:cs="Times New Roman"/>
          <w:sz w:val="15"/>
          <w:szCs w:val="15"/>
        </w:rPr>
        <w:t>A,Elmagarmid</w:t>
      </w:r>
      <w:r>
        <w:rPr>
          <w:rFonts w:ascii="Times New Roman" w:hAnsi="Times New Roman" w:eastAsia="Times New Roman" w:cs="Times New Roman"/>
          <w:sz w:val="15"/>
          <w:szCs w:val="15"/>
          <w:spacing w:val="18"/>
          <w:w w:val="101"/>
        </w:rPr>
        <w:t xml:space="preserve">  </w:t>
      </w:r>
      <w:r>
        <w:rPr>
          <w:rFonts w:ascii="Times New Roman" w:hAnsi="Times New Roman" w:eastAsia="Times New Roman" w:cs="Times New Roman"/>
          <w:sz w:val="15"/>
          <w:szCs w:val="15"/>
        </w:rPr>
        <w:t>A   K,llyas   I   F,et   al.2013.NADEEF:A   Generalized  </w:t>
      </w:r>
      <w:r>
        <w:rPr>
          <w:rFonts w:ascii="Times New Roman" w:hAnsi="Times New Roman" w:eastAsia="Times New Roman" w:cs="Times New Roman"/>
          <w:sz w:val="15"/>
          <w:szCs w:val="15"/>
          <w:spacing w:val="-1"/>
        </w:rPr>
        <w:t xml:space="preserve"> Data   Cleaning   System[J].Proceed-</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ings</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the</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VLDB</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Endowment</w:t>
      </w:r>
      <w:r>
        <w:rPr>
          <w:rFonts w:ascii="Times New Roman" w:hAnsi="Times New Roman" w:eastAsia="Times New Roman" w:cs="Times New Roman"/>
          <w:sz w:val="15"/>
          <w:szCs w:val="15"/>
          <w:spacing w:val="1"/>
        </w:rPr>
        <w:t>,6(12):1218-122</w:t>
      </w:r>
      <w:r>
        <w:rPr>
          <w:rFonts w:ascii="Times New Roman" w:hAnsi="Times New Roman" w:eastAsia="Times New Roman" w:cs="Times New Roman"/>
          <w:sz w:val="15"/>
          <w:szCs w:val="15"/>
        </w:rPr>
        <w:t>1.</w:t>
      </w:r>
    </w:p>
    <w:p>
      <w:pPr>
        <w:spacing w:before="11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[13]Fan  W.2008.Dependencies  Revisited   for  Improving</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Data   Q</w:t>
      </w:r>
      <w:r>
        <w:rPr>
          <w:rFonts w:ascii="Times New Roman" w:hAnsi="Times New Roman" w:eastAsia="Times New Roman" w:cs="Times New Roman"/>
          <w:sz w:val="15"/>
          <w:szCs w:val="15"/>
          <w:spacing w:val="-1"/>
        </w:rPr>
        <w:t>ualiy[C]//Proceeding</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of  the  27th</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ACM   Sigmod   -</w:t>
      </w:r>
    </w:p>
    <w:p>
      <w:pPr>
        <w:ind w:left="449"/>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Sigact</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-Sigart</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Symposium</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Principles</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of  Database</w:t>
      </w:r>
      <w:r>
        <w:rPr>
          <w:rFonts w:ascii="Times New Roman" w:hAnsi="Times New Roman" w:eastAsia="Times New Roman" w:cs="Times New Roman"/>
          <w:sz w:val="15"/>
          <w:szCs w:val="15"/>
          <w:spacing w:val="12"/>
          <w:w w:val="102"/>
        </w:rPr>
        <w:t xml:space="preserve">  </w:t>
      </w:r>
      <w:r>
        <w:rPr>
          <w:rFonts w:ascii="Times New Roman" w:hAnsi="Times New Roman" w:eastAsia="Times New Roman" w:cs="Times New Roman"/>
          <w:sz w:val="15"/>
          <w:szCs w:val="15"/>
        </w:rPr>
        <w:t>Systems.Vancouver,BC</w:t>
      </w:r>
      <w:r>
        <w:rPr>
          <w:rFonts w:ascii="Times New Roman" w:hAnsi="Times New Roman" w:eastAsia="Times New Roman" w:cs="Times New Roman"/>
          <w:sz w:val="15"/>
          <w:szCs w:val="15"/>
          <w:spacing w:val="-1"/>
        </w:rPr>
        <w:t>,Canada;PODS,2008:159-170.</w:t>
      </w:r>
    </w:p>
    <w:p>
      <w:pPr>
        <w:ind w:left="449" w:right="63" w:hanging="449"/>
        <w:spacing w:before="87" w:line="279" w:lineRule="auto"/>
        <w:rPr>
          <w:rFonts w:ascii="Times New Roman" w:hAnsi="Times New Roman" w:eastAsia="Times New Roman" w:cs="Times New Roman"/>
          <w:sz w:val="15"/>
          <w:szCs w:val="15"/>
        </w:rPr>
      </w:pPr>
      <w:r>
        <w:rPr>
          <w:rFonts w:ascii="Times New Roman" w:hAnsi="Times New Roman" w:eastAsia="Times New Roman" w:cs="Times New Roman"/>
          <w:sz w:val="21"/>
          <w:szCs w:val="21"/>
          <w:spacing w:val="-11"/>
          <w:w w:val="92"/>
        </w:rPr>
        <w:t>[14]Fan W,LiJ,MaS,et al.2011.Interaction Between Record Matching and Data Repa</w:t>
      </w:r>
      <w:r>
        <w:rPr>
          <w:rFonts w:ascii="Times New Roman" w:hAnsi="Times New Roman" w:eastAsia="Times New Roman" w:cs="Times New Roman"/>
          <w:sz w:val="21"/>
          <w:szCs w:val="21"/>
          <w:spacing w:val="-12"/>
          <w:w w:val="92"/>
        </w:rPr>
        <w:t>iring[C]//SIGMOD.Ath-</w:t>
      </w:r>
      <w:r>
        <w:rPr>
          <w:rFonts w:ascii="Times New Roman" w:hAnsi="Times New Roman" w:eastAsia="Times New Roman" w:cs="Times New Roman"/>
          <w:sz w:val="21"/>
          <w:szCs w:val="21"/>
        </w:rPr>
        <w:t xml:space="preserve"> </w:t>
      </w:r>
      <w:r>
        <w:rPr>
          <w:rFonts w:ascii="Times New Roman" w:hAnsi="Times New Roman" w:eastAsia="Times New Roman" w:cs="Times New Roman"/>
          <w:sz w:val="15"/>
          <w:szCs w:val="15"/>
        </w:rPr>
        <w:t>ens,Greece:SIGMOD</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Conference;469-</w:t>
      </w:r>
      <w:r>
        <w:rPr>
          <w:rFonts w:ascii="Times New Roman" w:hAnsi="Times New Roman" w:eastAsia="Times New Roman" w:cs="Times New Roman"/>
          <w:sz w:val="15"/>
          <w:szCs w:val="15"/>
          <w:spacing w:val="-1"/>
        </w:rPr>
        <w:t>480.</w:t>
      </w:r>
    </w:p>
    <w:p>
      <w:pPr>
        <w:ind w:left="449" w:right="51" w:hanging="449"/>
        <w:spacing w:before="124" w:line="292" w:lineRule="auto"/>
        <w:rPr>
          <w:rFonts w:ascii="SimSun" w:hAnsi="SimSun" w:eastAsia="SimSun" w:cs="SimSun"/>
          <w:sz w:val="15"/>
          <w:szCs w:val="15"/>
        </w:rPr>
      </w:pPr>
      <w:r>
        <w:rPr>
          <w:rFonts w:ascii="Times New Roman" w:hAnsi="Times New Roman" w:eastAsia="Times New Roman" w:cs="Times New Roman"/>
          <w:sz w:val="15"/>
          <w:szCs w:val="15"/>
        </w:rPr>
        <w:t>[15]Fan   W,Li   J,Ma   S,et   al.2012.Towards   Certain   Fixes   with</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Editing</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Rules</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Master</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Data[J].VLDB</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J,21</w:t>
      </w:r>
      <w:r>
        <w:rPr>
          <w:rFonts w:ascii="Times New Roman" w:hAnsi="Times New Roman" w:eastAsia="Times New Roman" w:cs="Times New Roman"/>
          <w:sz w:val="15"/>
          <w:szCs w:val="15"/>
        </w:rPr>
        <w:t xml:space="preserve"> </w:t>
      </w:r>
      <w:r>
        <w:rPr>
          <w:rFonts w:ascii="SimSun" w:hAnsi="SimSun" w:eastAsia="SimSun" w:cs="SimSun"/>
          <w:sz w:val="15"/>
          <w:szCs w:val="15"/>
          <w:spacing w:val="-2"/>
        </w:rPr>
        <w:t>(2):213-238.</w:t>
      </w:r>
    </w:p>
    <w:p>
      <w:pPr>
        <w:spacing w:before="3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89"/>
        </w:rPr>
        <w:t>[16]FellegiI,Holt D.1976.A Systematic Approach to Automatic Edit and I</w:t>
      </w:r>
      <w:r>
        <w:rPr>
          <w:rFonts w:ascii="Times New Roman" w:hAnsi="Times New Roman" w:eastAsia="Times New Roman" w:cs="Times New Roman"/>
          <w:sz w:val="21"/>
          <w:szCs w:val="21"/>
          <w:spacing w:val="-11"/>
          <w:w w:val="89"/>
        </w:rPr>
        <w:t>mputation[J].Americ Statistics</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1"/>
          <w:w w:val="89"/>
        </w:rPr>
        <w:t>of</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1"/>
          <w:w w:val="89"/>
        </w:rPr>
        <w:t>Asso-</w:t>
      </w:r>
    </w:p>
    <w:p>
      <w:pPr>
        <w:ind w:left="449"/>
        <w:spacing w:before="15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ciation:17</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-35.</w:t>
      </w:r>
    </w:p>
    <w:p>
      <w:pPr>
        <w:spacing w:before="9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[17]Madnick  S  E,Wang</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R  Y.2009.Overview</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Framework</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Inf</w:t>
      </w:r>
      <w:r>
        <w:rPr>
          <w:rFonts w:ascii="Times New Roman" w:hAnsi="Times New Roman" w:eastAsia="Times New Roman" w:cs="Times New Roman"/>
          <w:sz w:val="15"/>
          <w:szCs w:val="15"/>
          <w:spacing w:val="-1"/>
        </w:rPr>
        <w:t>ormation</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spacing w:val="-1"/>
        </w:rPr>
        <w:t>Quality</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Research[J].ACM</w:t>
      </w:r>
    </w:p>
    <w:p>
      <w:pPr>
        <w:ind w:left="449"/>
        <w:spacing w:before="15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Joumal    of   Data    and    Information    Quality(JDIQ),1(1):1-22.</w:t>
      </w:r>
    </w:p>
    <w:p>
      <w:pPr>
        <w:spacing w:before="112"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[18]Mangasarian  O  L,Wolberg</w:t>
      </w:r>
      <w:r>
        <w:rPr>
          <w:rFonts w:ascii="Times New Roman" w:hAnsi="Times New Roman" w:eastAsia="Times New Roman" w:cs="Times New Roman"/>
          <w:sz w:val="15"/>
          <w:szCs w:val="15"/>
          <w:spacing w:val="9"/>
          <w:w w:val="101"/>
          <w:position w:val="12"/>
        </w:rPr>
        <w:t xml:space="preserve">  </w:t>
      </w:r>
      <w:r>
        <w:rPr>
          <w:rFonts w:ascii="Times New Roman" w:hAnsi="Times New Roman" w:eastAsia="Times New Roman" w:cs="Times New Roman"/>
          <w:sz w:val="15"/>
          <w:szCs w:val="15"/>
          <w:position w:val="12"/>
        </w:rPr>
        <w:t>W</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position w:val="12"/>
        </w:rPr>
        <w:t>H.1990.Cancer</w:t>
      </w:r>
      <w:r>
        <w:rPr>
          <w:rFonts w:ascii="Times New Roman" w:hAnsi="Times New Roman" w:eastAsia="Times New Roman" w:cs="Times New Roman"/>
          <w:sz w:val="15"/>
          <w:szCs w:val="15"/>
          <w:spacing w:val="6"/>
          <w:position w:val="12"/>
        </w:rPr>
        <w:t xml:space="preserve">  </w:t>
      </w:r>
      <w:r>
        <w:rPr>
          <w:rFonts w:ascii="Times New Roman" w:hAnsi="Times New Roman" w:eastAsia="Times New Roman" w:cs="Times New Roman"/>
          <w:sz w:val="15"/>
          <w:szCs w:val="15"/>
          <w:position w:val="12"/>
        </w:rPr>
        <w:t>Diagnosis</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position w:val="12"/>
        </w:rPr>
        <w:t>Via</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position w:val="12"/>
        </w:rPr>
        <w:t>Linear</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position w:val="12"/>
        </w:rPr>
        <w:t>Programming[J].SIAM</w:t>
      </w:r>
      <w:r>
        <w:rPr>
          <w:rFonts w:ascii="Times New Roman" w:hAnsi="Times New Roman" w:eastAsia="Times New Roman" w:cs="Times New Roman"/>
          <w:sz w:val="15"/>
          <w:szCs w:val="15"/>
          <w:spacing w:val="5"/>
          <w:position w:val="12"/>
        </w:rPr>
        <w:t xml:space="preserve">  </w:t>
      </w:r>
      <w:r>
        <w:rPr>
          <w:rFonts w:ascii="Times New Roman" w:hAnsi="Times New Roman" w:eastAsia="Times New Roman" w:cs="Times New Roman"/>
          <w:sz w:val="15"/>
          <w:szCs w:val="15"/>
          <w:position w:val="12"/>
        </w:rPr>
        <w:t>News,23(5):1-18.</w:t>
      </w:r>
    </w:p>
    <w:p>
      <w:pPr>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[19]Peter  Z  Y,Colin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rPr>
        <w:t>A   P.2010.An   Efficient</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and</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rPr>
        <w:t>Robust  Approach  </w:t>
      </w:r>
      <w:r>
        <w:rPr>
          <w:rFonts w:ascii="Times New Roman" w:hAnsi="Times New Roman" w:eastAsia="Times New Roman" w:cs="Times New Roman"/>
          <w:sz w:val="15"/>
          <w:szCs w:val="15"/>
          <w:spacing w:val="-1"/>
        </w:rPr>
        <w:t xml:space="preserve"> for  Discovering   Data</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1"/>
        </w:rPr>
        <w:t>Quality</w:t>
      </w:r>
      <w:r>
        <w:rPr>
          <w:rFonts w:ascii="Times New Roman" w:hAnsi="Times New Roman" w:eastAsia="Times New Roman" w:cs="Times New Roman"/>
          <w:sz w:val="15"/>
          <w:szCs w:val="15"/>
          <w:spacing w:val="9"/>
          <w:w w:val="102"/>
        </w:rPr>
        <w:t xml:space="preserve">  </w:t>
      </w:r>
      <w:r>
        <w:rPr>
          <w:rFonts w:ascii="Times New Roman" w:hAnsi="Times New Roman" w:eastAsia="Times New Roman" w:cs="Times New Roman"/>
          <w:sz w:val="15"/>
          <w:szCs w:val="15"/>
          <w:spacing w:val="-1"/>
        </w:rPr>
        <w:t>Rules[C]//Pro-</w:t>
      </w:r>
    </w:p>
    <w:p>
      <w:pPr>
        <w:ind w:left="449" w:right="60"/>
        <w:spacing w:before="141" w:line="269" w:lineRule="auto"/>
        <w:rPr>
          <w:rFonts w:ascii="SimSun" w:hAnsi="SimSun" w:eastAsia="SimSun" w:cs="SimSun"/>
          <w:sz w:val="15"/>
          <w:szCs w:val="15"/>
        </w:rPr>
      </w:pPr>
      <w:r>
        <w:rPr>
          <w:rFonts w:ascii="Times New Roman" w:hAnsi="Times New Roman" w:eastAsia="Times New Roman" w:cs="Times New Roman"/>
          <w:sz w:val="15"/>
          <w:szCs w:val="15"/>
        </w:rPr>
        <w:t>ceeding</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of  the</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22th</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13"/>
          <w:w w:val="101"/>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13"/>
        </w:rPr>
        <w:t xml:space="preserve">  </w:t>
      </w:r>
      <w:r>
        <w:rPr>
          <w:rFonts w:ascii="Times New Roman" w:hAnsi="Times New Roman" w:eastAsia="Times New Roman" w:cs="Times New Roman"/>
          <w:sz w:val="15"/>
          <w:szCs w:val="15"/>
        </w:rPr>
        <w:t>Tools</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with</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Artificial</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rPr>
        <w:t>Intelligen</w:t>
      </w:r>
      <w:r>
        <w:rPr>
          <w:rFonts w:ascii="Times New Roman" w:hAnsi="Times New Roman" w:eastAsia="Times New Roman" w:cs="Times New Roman"/>
          <w:sz w:val="15"/>
          <w:szCs w:val="15"/>
          <w:spacing w:val="-1"/>
        </w:rPr>
        <w:t>ce.Aras,France:ICTAI(1);</w:t>
      </w:r>
      <w:r>
        <w:rPr>
          <w:rFonts w:ascii="Times New Roman" w:hAnsi="Times New Roman" w:eastAsia="Times New Roman" w:cs="Times New Roman"/>
          <w:sz w:val="15"/>
          <w:szCs w:val="15"/>
        </w:rPr>
        <w:t xml:space="preserve"> </w:t>
      </w:r>
      <w:r>
        <w:rPr>
          <w:rFonts w:ascii="SimSun" w:hAnsi="SimSun" w:eastAsia="SimSun" w:cs="SimSun"/>
          <w:sz w:val="15"/>
          <w:szCs w:val="15"/>
          <w:spacing w:val="-1"/>
        </w:rPr>
        <w:t>248-255.</w:t>
      </w:r>
    </w:p>
    <w:p>
      <w:pPr>
        <w:spacing w:before="119" w:line="28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12"/>
        </w:rPr>
        <w:t>[20]Stuart  E  M,Richard  Y</w:t>
      </w:r>
      <w:r>
        <w:rPr>
          <w:rFonts w:ascii="Times New Roman" w:hAnsi="Times New Roman" w:eastAsia="Times New Roman" w:cs="Times New Roman"/>
          <w:sz w:val="15"/>
          <w:szCs w:val="15"/>
          <w:spacing w:val="4"/>
          <w:position w:val="12"/>
        </w:rPr>
        <w:t xml:space="preserve">  </w:t>
      </w:r>
      <w:r>
        <w:rPr>
          <w:rFonts w:ascii="Times New Roman" w:hAnsi="Times New Roman" w:eastAsia="Times New Roman" w:cs="Times New Roman"/>
          <w:sz w:val="15"/>
          <w:szCs w:val="15"/>
          <w:position w:val="12"/>
        </w:rPr>
        <w:t>W.2009.Overview</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position w:val="12"/>
        </w:rPr>
        <w:t>and</w:t>
      </w:r>
      <w:r>
        <w:rPr>
          <w:rFonts w:ascii="Times New Roman" w:hAnsi="Times New Roman" w:eastAsia="Times New Roman" w:cs="Times New Roman"/>
          <w:sz w:val="15"/>
          <w:szCs w:val="15"/>
          <w:spacing w:val="5"/>
          <w:position w:val="12"/>
        </w:rPr>
        <w:t xml:space="preserve">  </w:t>
      </w:r>
      <w:r>
        <w:rPr>
          <w:rFonts w:ascii="Times New Roman" w:hAnsi="Times New Roman" w:eastAsia="Times New Roman" w:cs="Times New Roman"/>
          <w:sz w:val="15"/>
          <w:szCs w:val="15"/>
          <w:position w:val="12"/>
        </w:rPr>
        <w:t>Framework</w:t>
      </w:r>
      <w:r>
        <w:rPr>
          <w:rFonts w:ascii="Times New Roman" w:hAnsi="Times New Roman" w:eastAsia="Times New Roman" w:cs="Times New Roman"/>
          <w:sz w:val="15"/>
          <w:szCs w:val="15"/>
          <w:spacing w:val="6"/>
          <w:position w:val="12"/>
        </w:rPr>
        <w:t xml:space="preserve">  </w:t>
      </w:r>
      <w:r>
        <w:rPr>
          <w:rFonts w:ascii="Times New Roman" w:hAnsi="Times New Roman" w:eastAsia="Times New Roman" w:cs="Times New Roman"/>
          <w:sz w:val="15"/>
          <w:szCs w:val="15"/>
          <w:position w:val="12"/>
        </w:rPr>
        <w:t>for</w:t>
      </w:r>
      <w:r>
        <w:rPr>
          <w:rFonts w:ascii="Times New Roman" w:hAnsi="Times New Roman" w:eastAsia="Times New Roman" w:cs="Times New Roman"/>
          <w:sz w:val="15"/>
          <w:szCs w:val="15"/>
          <w:spacing w:val="4"/>
          <w:position w:val="12"/>
        </w:rPr>
        <w:t xml:space="preserve">  </w:t>
      </w:r>
      <w:r>
        <w:rPr>
          <w:rFonts w:ascii="Times New Roman" w:hAnsi="Times New Roman" w:eastAsia="Times New Roman" w:cs="Times New Roman"/>
          <w:sz w:val="15"/>
          <w:szCs w:val="15"/>
          <w:position w:val="12"/>
        </w:rPr>
        <w:t>Data</w:t>
      </w:r>
      <w:r>
        <w:rPr>
          <w:rFonts w:ascii="Times New Roman" w:hAnsi="Times New Roman" w:eastAsia="Times New Roman" w:cs="Times New Roman"/>
          <w:sz w:val="15"/>
          <w:szCs w:val="15"/>
          <w:spacing w:val="7"/>
          <w:position w:val="12"/>
        </w:rPr>
        <w:t xml:space="preserve">  </w:t>
      </w:r>
      <w:r>
        <w:rPr>
          <w:rFonts w:ascii="Times New Roman" w:hAnsi="Times New Roman" w:eastAsia="Times New Roman" w:cs="Times New Roman"/>
          <w:sz w:val="15"/>
          <w:szCs w:val="15"/>
          <w:position w:val="12"/>
        </w:rPr>
        <w:t>and</w:t>
      </w:r>
      <w:r>
        <w:rPr>
          <w:rFonts w:ascii="Times New Roman" w:hAnsi="Times New Roman" w:eastAsia="Times New Roman" w:cs="Times New Roman"/>
          <w:sz w:val="15"/>
          <w:szCs w:val="15"/>
          <w:spacing w:val="5"/>
          <w:position w:val="12"/>
        </w:rPr>
        <w:t xml:space="preserve">  </w:t>
      </w:r>
      <w:r>
        <w:rPr>
          <w:rFonts w:ascii="Times New Roman" w:hAnsi="Times New Roman" w:eastAsia="Times New Roman" w:cs="Times New Roman"/>
          <w:sz w:val="15"/>
          <w:szCs w:val="15"/>
          <w:position w:val="12"/>
        </w:rPr>
        <w:t>Information</w:t>
      </w:r>
      <w:r>
        <w:rPr>
          <w:rFonts w:ascii="Times New Roman" w:hAnsi="Times New Roman" w:eastAsia="Times New Roman" w:cs="Times New Roman"/>
          <w:sz w:val="15"/>
          <w:szCs w:val="15"/>
          <w:spacing w:val="6"/>
          <w:position w:val="12"/>
        </w:rPr>
        <w:t xml:space="preserve">  </w:t>
      </w:r>
      <w:r>
        <w:rPr>
          <w:rFonts w:ascii="Times New Roman" w:hAnsi="Times New Roman" w:eastAsia="Times New Roman" w:cs="Times New Roman"/>
          <w:sz w:val="15"/>
          <w:szCs w:val="15"/>
          <w:position w:val="12"/>
        </w:rPr>
        <w:t>Q</w:t>
      </w:r>
      <w:r>
        <w:rPr>
          <w:rFonts w:ascii="Times New Roman" w:hAnsi="Times New Roman" w:eastAsia="Times New Roman" w:cs="Times New Roman"/>
          <w:sz w:val="15"/>
          <w:szCs w:val="15"/>
          <w:spacing w:val="-1"/>
          <w:position w:val="12"/>
        </w:rPr>
        <w:t>uality</w:t>
      </w:r>
      <w:r>
        <w:rPr>
          <w:rFonts w:ascii="Times New Roman" w:hAnsi="Times New Roman" w:eastAsia="Times New Roman" w:cs="Times New Roman"/>
          <w:sz w:val="15"/>
          <w:szCs w:val="15"/>
          <w:spacing w:val="5"/>
          <w:position w:val="12"/>
        </w:rPr>
        <w:t xml:space="preserve">  </w:t>
      </w:r>
      <w:r>
        <w:rPr>
          <w:rFonts w:ascii="Times New Roman" w:hAnsi="Times New Roman" w:eastAsia="Times New Roman" w:cs="Times New Roman"/>
          <w:sz w:val="15"/>
          <w:szCs w:val="15"/>
          <w:spacing w:val="-1"/>
          <w:position w:val="12"/>
        </w:rPr>
        <w:t>Research[J].Jour-</w:t>
      </w:r>
    </w:p>
    <w:p>
      <w:pPr>
        <w:ind w:left="44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nal</w:t>
      </w:r>
      <w:r>
        <w:rPr>
          <w:rFonts w:ascii="Times New Roman" w:hAnsi="Times New Roman" w:eastAsia="Times New Roman" w:cs="Times New Roman"/>
          <w:sz w:val="15"/>
          <w:szCs w:val="15"/>
          <w:spacing w:val="18"/>
          <w:w w:val="101"/>
        </w:rPr>
        <w:t xml:space="preserve">  </w:t>
      </w:r>
      <w:r>
        <w:rPr>
          <w:rFonts w:ascii="Times New Roman" w:hAnsi="Times New Roman" w:eastAsia="Times New Roman" w:cs="Times New Roman"/>
          <w:sz w:val="15"/>
          <w:szCs w:val="15"/>
        </w:rPr>
        <w:t>of  Data   &amp;Information   Quality,1(1):1   -22.</w:t>
      </w:r>
    </w:p>
    <w:p>
      <w:pPr>
        <w:spacing w:line="191" w:lineRule="auto"/>
        <w:sectPr>
          <w:pgSz w:w="8720" w:h="13250"/>
          <w:pgMar w:top="539" w:right="750" w:bottom="400" w:left="570" w:header="0" w:footer="0" w:gutter="0"/>
        </w:sectPr>
        <w:rPr>
          <w:rFonts w:ascii="Times New Roman" w:hAnsi="Times New Roman" w:eastAsia="Times New Roman" w:cs="Times New Roman"/>
          <w:sz w:val="15"/>
          <w:szCs w:val="15"/>
        </w:rPr>
      </w:pPr>
    </w:p>
    <w:p>
      <w:pPr>
        <w:ind w:left="123"/>
        <w:spacing w:before="184" w:line="224" w:lineRule="auto"/>
        <w:rPr>
          <w:rFonts w:ascii="KaiTi" w:hAnsi="KaiTi" w:eastAsia="KaiTi" w:cs="KaiTi"/>
          <w:sz w:val="23"/>
          <w:szCs w:val="23"/>
        </w:rPr>
      </w:pPr>
      <w:r>
        <w:drawing>
          <wp:anchor distT="0" distB="0" distL="0" distR="0" simplePos="0" relativeHeight="253238272" behindDoc="1" locked="0" layoutInCell="1" allowOverlap="1">
            <wp:simplePos x="0" y="0"/>
            <wp:positionH relativeFrom="column">
              <wp:posOffset>0</wp:posOffset>
            </wp:positionH>
            <wp:positionV relativeFrom="paragraph">
              <wp:posOffset>-263</wp:posOffset>
            </wp:positionV>
            <wp:extent cx="304822" cy="311140"/>
            <wp:effectExtent l="0" t="0" r="0" b="0"/>
            <wp:wrapNone/>
            <wp:docPr id="912" name="IM 912"/>
            <wp:cNvGraphicFramePr/>
            <a:graphic>
              <a:graphicData uri="http://schemas.openxmlformats.org/drawingml/2006/picture">
                <pic:pic>
                  <pic:nvPicPr>
                    <pic:cNvPr id="912" name="IM 912"/>
                    <pic:cNvPicPr/>
                  </pic:nvPicPr>
                  <pic:blipFill>
                    <a:blip r:embed="rId577"/>
                    <a:stretch>
                      <a:fillRect/>
                    </a:stretch>
                  </pic:blipFill>
                  <pic:spPr>
                    <a:xfrm rot="0">
                      <a:off x="0" y="0"/>
                      <a:ext cx="304822" cy="311140"/>
                    </a:xfrm>
                    <a:prstGeom prst="rect">
                      <a:avLst/>
                    </a:prstGeom>
                  </pic:spPr>
                </pic:pic>
              </a:graphicData>
            </a:graphic>
          </wp:anchor>
        </w:drawing>
      </w:r>
      <w:bookmarkStart w:name="bookmark359" w:id="314"/>
      <w:bookmarkEnd w:id="314"/>
      <w:bookmarkStart w:name="bookmark176" w:id="315"/>
      <w:bookmarkEnd w:id="315"/>
      <w:r>
        <w:rPr>
          <w:rFonts w:ascii="KaiTi" w:hAnsi="KaiTi" w:eastAsia="KaiTi" w:cs="KaiTi"/>
          <w:sz w:val="23"/>
          <w:szCs w:val="23"/>
          <w:b/>
          <w:bCs/>
          <w:spacing w:val="-14"/>
        </w:rPr>
        <w:t>258)</w:t>
      </w:r>
      <w:r>
        <w:rPr>
          <w:rFonts w:ascii="KaiTi" w:hAnsi="KaiTi" w:eastAsia="KaiTi" w:cs="KaiTi"/>
          <w:sz w:val="23"/>
          <w:szCs w:val="23"/>
          <w:spacing w:val="-14"/>
        </w:rPr>
        <w:t>数据质量导论</w:t>
      </w:r>
    </w:p>
    <w:p>
      <w:pPr>
        <w:ind w:left="489" w:right="5" w:hanging="419"/>
        <w:spacing w:before="271" w:line="273" w:lineRule="auto"/>
        <w:rPr>
          <w:rFonts w:ascii="Times New Roman" w:hAnsi="Times New Roman" w:eastAsia="Times New Roman" w:cs="Times New Roman"/>
          <w:sz w:val="15"/>
          <w:szCs w:val="15"/>
        </w:rPr>
      </w:pPr>
      <w:r>
        <w:rPr>
          <w:rFonts w:ascii="Times New Roman" w:hAnsi="Times New Roman" w:eastAsia="Times New Roman" w:cs="Times New Roman"/>
          <w:sz w:val="19"/>
          <w:szCs w:val="19"/>
          <w:spacing w:val="-8"/>
        </w:rPr>
        <w:t>[21]William E W,Chen B C.2002.Extending the Fellegi-Holt Mo</w:t>
      </w:r>
      <w:r>
        <w:rPr>
          <w:rFonts w:ascii="Times New Roman" w:hAnsi="Times New Roman" w:eastAsia="Times New Roman" w:cs="Times New Roman"/>
          <w:sz w:val="19"/>
          <w:szCs w:val="19"/>
          <w:spacing w:val="-9"/>
        </w:rPr>
        <w:t>del of Statistical Data Editing[C]//SRD re-</w:t>
      </w:r>
      <w:r>
        <w:rPr>
          <w:rFonts w:ascii="Times New Roman" w:hAnsi="Times New Roman" w:eastAsia="Times New Roman" w:cs="Times New Roman"/>
          <w:sz w:val="19"/>
          <w:szCs w:val="19"/>
        </w:rPr>
        <w:t xml:space="preserve"> </w:t>
      </w:r>
      <w:r>
        <w:rPr>
          <w:rFonts w:ascii="Times New Roman" w:hAnsi="Times New Roman" w:eastAsia="Times New Roman" w:cs="Times New Roman"/>
          <w:sz w:val="15"/>
          <w:szCs w:val="15"/>
        </w:rPr>
        <w:t>search</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rPr>
        <w:t>report</w:t>
      </w:r>
      <w:r>
        <w:rPr>
          <w:rFonts w:ascii="Times New Roman" w:hAnsi="Times New Roman" w:eastAsia="Times New Roman" w:cs="Times New Roman"/>
          <w:sz w:val="15"/>
          <w:szCs w:val="15"/>
          <w:spacing w:val="15"/>
          <w:w w:val="101"/>
        </w:rPr>
        <w:t xml:space="preserve">  </w:t>
      </w:r>
      <w:r>
        <w:rPr>
          <w:rFonts w:ascii="Times New Roman" w:hAnsi="Times New Roman" w:eastAsia="Times New Roman" w:cs="Times New Roman"/>
          <w:sz w:val="15"/>
          <w:szCs w:val="15"/>
        </w:rPr>
        <w:t>Statistics</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rPr>
        <w:t>RRS2002/02,</w:t>
      </w:r>
      <w:r>
        <w:rPr>
          <w:rFonts w:ascii="Times New Roman" w:hAnsi="Times New Roman" w:eastAsia="Times New Roman" w:cs="Times New Roman"/>
          <w:sz w:val="15"/>
          <w:szCs w:val="15"/>
          <w:spacing w:val="-1"/>
        </w:rPr>
        <w:t>Washington</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D.C.USA:Researach</w:t>
      </w:r>
      <w:r>
        <w:rPr>
          <w:rFonts w:ascii="Times New Roman" w:hAnsi="Times New Roman" w:eastAsia="Times New Roman" w:cs="Times New Roman"/>
          <w:sz w:val="15"/>
          <w:szCs w:val="15"/>
          <w:spacing w:val="12"/>
        </w:rPr>
        <w:t xml:space="preserve">  </w:t>
      </w:r>
      <w:r>
        <w:rPr>
          <w:rFonts w:ascii="Times New Roman" w:hAnsi="Times New Roman" w:eastAsia="Times New Roman" w:cs="Times New Roman"/>
          <w:sz w:val="15"/>
          <w:szCs w:val="15"/>
          <w:spacing w:val="-1"/>
        </w:rPr>
        <w:t>Report</w:t>
      </w:r>
      <w:r>
        <w:rPr>
          <w:rFonts w:ascii="Times New Roman" w:hAnsi="Times New Roman" w:eastAsia="Times New Roman" w:cs="Times New Roman"/>
          <w:sz w:val="15"/>
          <w:szCs w:val="15"/>
          <w:spacing w:val="15"/>
        </w:rPr>
        <w:t xml:space="preserve">  </w:t>
      </w:r>
      <w:r>
        <w:rPr>
          <w:rFonts w:ascii="Times New Roman" w:hAnsi="Times New Roman" w:eastAsia="Times New Roman" w:cs="Times New Roman"/>
          <w:sz w:val="15"/>
          <w:szCs w:val="15"/>
          <w:spacing w:val="-1"/>
        </w:rPr>
        <w:t>Series.</w:t>
      </w:r>
    </w:p>
    <w:p>
      <w:pPr>
        <w:ind w:left="489" w:hanging="409"/>
        <w:spacing w:before="122" w:line="37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[22]Zhang  Z  B,Zhou  Y</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H,Liu</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Y</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Z.2011.Research</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rPr>
        <w:t>of  Error  Data</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Detection</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Algorithm</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Based</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Rules[C</w:t>
      </w:r>
      <w:r>
        <w:rPr>
          <w:rFonts w:ascii="Times New Roman" w:hAnsi="Times New Roman" w:eastAsia="Times New Roman" w:cs="Times New Roman"/>
          <w:sz w:val="15"/>
          <w:szCs w:val="15"/>
          <w:spacing w:val="-1"/>
        </w:rPr>
        <w:t>]//Com-</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munication   Software    and   Networks(ICCSN),2011    IEEE   3th    International   Conferenc</w:t>
      </w:r>
      <w:r>
        <w:rPr>
          <w:rFonts w:ascii="Times New Roman" w:hAnsi="Times New Roman" w:eastAsia="Times New Roman" w:cs="Times New Roman"/>
          <w:sz w:val="15"/>
          <w:szCs w:val="15"/>
          <w:spacing w:val="-1"/>
        </w:rPr>
        <w:t>e.Xi'an,China:IEEE:</w:t>
      </w:r>
    </w:p>
    <w:p>
      <w:pPr>
        <w:ind w:left="489"/>
        <w:spacing w:line="183" w:lineRule="auto"/>
        <w:rPr>
          <w:rFonts w:ascii="SimSun" w:hAnsi="SimSun" w:eastAsia="SimSun" w:cs="SimSun"/>
          <w:sz w:val="15"/>
          <w:szCs w:val="15"/>
        </w:rPr>
      </w:pPr>
      <w:r>
        <w:rPr>
          <w:rFonts w:ascii="SimSun" w:hAnsi="SimSun" w:eastAsia="SimSun" w:cs="SimSun"/>
          <w:sz w:val="15"/>
          <w:szCs w:val="15"/>
          <w:spacing w:val="-3"/>
        </w:rPr>
        <w:t>159</w:t>
      </w:r>
      <w:r>
        <w:rPr>
          <w:rFonts w:ascii="SimSun" w:hAnsi="SimSun" w:eastAsia="SimSun" w:cs="SimSun"/>
          <w:sz w:val="15"/>
          <w:szCs w:val="15"/>
          <w:spacing w:val="6"/>
        </w:rPr>
        <w:t xml:space="preserve"> </w:t>
      </w:r>
      <w:r>
        <w:rPr>
          <w:rFonts w:ascii="SimSun" w:hAnsi="SimSun" w:eastAsia="SimSun" w:cs="SimSun"/>
          <w:sz w:val="15"/>
          <w:szCs w:val="15"/>
          <w:spacing w:val="-3"/>
        </w:rPr>
        <w:t>-163.</w:t>
      </w:r>
    </w:p>
    <w:p>
      <w:pPr>
        <w:spacing w:line="183" w:lineRule="auto"/>
        <w:sectPr>
          <w:pgSz w:w="8720" w:h="13250"/>
          <w:pgMar w:top="330" w:right="637" w:bottom="400" w:left="679" w:header="0" w:footer="0" w:gutter="0"/>
        </w:sectPr>
        <w:rPr>
          <w:rFonts w:ascii="SimSun" w:hAnsi="SimSun" w:eastAsia="SimSun" w:cs="SimSun"/>
          <w:sz w:val="15"/>
          <w:szCs w:val="15"/>
        </w:rPr>
      </w:pPr>
    </w:p>
    <w:p>
      <w:pPr>
        <w:pStyle w:val="BodyText"/>
        <w:spacing w:line="307" w:lineRule="auto"/>
        <w:rPr/>
      </w:pPr>
      <w:r/>
    </w:p>
    <w:p>
      <w:pPr>
        <w:pStyle w:val="BodyText"/>
        <w:spacing w:line="308" w:lineRule="auto"/>
        <w:rPr/>
      </w:pPr>
      <w:r/>
    </w:p>
    <w:p>
      <w:pPr>
        <w:pStyle w:val="BodyText"/>
        <w:spacing w:line="308" w:lineRule="auto"/>
        <w:rPr/>
      </w:pPr>
      <w:r/>
    </w:p>
    <w:p>
      <w:pPr>
        <w:ind w:left="1555"/>
        <w:spacing w:before="133" w:line="219" w:lineRule="auto"/>
        <w:rPr>
          <w:rFonts w:ascii="SimSun" w:hAnsi="SimSun" w:eastAsia="SimSun" w:cs="SimSun"/>
          <w:sz w:val="41"/>
          <w:szCs w:val="41"/>
        </w:rPr>
      </w:pPr>
      <w:bookmarkStart w:name="bookmark360" w:id="316"/>
      <w:bookmarkEnd w:id="316"/>
      <w:bookmarkStart w:name="bookmark177" w:id="317"/>
      <w:bookmarkEnd w:id="317"/>
      <w:r>
        <w:rPr>
          <w:rFonts w:ascii="SimSun" w:hAnsi="SimSun" w:eastAsia="SimSun" w:cs="SimSun"/>
          <w:sz w:val="41"/>
          <w:szCs w:val="41"/>
          <w:b/>
          <w:bCs/>
          <w:spacing w:val="16"/>
        </w:rPr>
        <w:t>第11章</w:t>
      </w:r>
      <w:r>
        <w:rPr>
          <w:rFonts w:ascii="SimSun" w:hAnsi="SimSun" w:eastAsia="SimSun" w:cs="SimSun"/>
          <w:sz w:val="41"/>
          <w:szCs w:val="41"/>
          <w:spacing w:val="201"/>
        </w:rPr>
        <w:t xml:space="preserve"> </w:t>
      </w:r>
      <w:r>
        <w:rPr>
          <w:rFonts w:ascii="SimSun" w:hAnsi="SimSun" w:eastAsia="SimSun" w:cs="SimSun"/>
          <w:sz w:val="41"/>
          <w:szCs w:val="41"/>
          <w:b/>
          <w:bCs/>
          <w:spacing w:val="16"/>
        </w:rPr>
        <w:t>数据质量工具</w:t>
      </w:r>
    </w:p>
    <w:p>
      <w:pPr>
        <w:pStyle w:val="BodyText"/>
        <w:spacing w:line="349" w:lineRule="auto"/>
        <w:rPr/>
      </w:pPr>
      <w:r/>
    </w:p>
    <w:p>
      <w:pPr>
        <w:pStyle w:val="BodyText"/>
        <w:spacing w:line="350" w:lineRule="auto"/>
        <w:rPr/>
      </w:pPr>
      <w:r/>
    </w:p>
    <w:p>
      <w:pPr>
        <w:ind w:left="4"/>
        <w:spacing w:before="101" w:line="223" w:lineRule="auto"/>
        <w:outlineLvl w:val="5"/>
        <w:rPr>
          <w:rFonts w:ascii="SimHei" w:hAnsi="SimHei" w:eastAsia="SimHei" w:cs="SimHei"/>
          <w:sz w:val="31"/>
          <w:szCs w:val="31"/>
        </w:rPr>
      </w:pPr>
      <w:r>
        <w:rPr>
          <w:rFonts w:ascii="SimHei" w:hAnsi="SimHei" w:eastAsia="SimHei" w:cs="SimHei"/>
          <w:sz w:val="31"/>
          <w:szCs w:val="31"/>
          <w:b/>
          <w:bCs/>
          <w:spacing w:val="-12"/>
        </w:rPr>
        <w:t>11.1</w:t>
      </w:r>
      <w:r>
        <w:rPr>
          <w:rFonts w:ascii="SimHei" w:hAnsi="SimHei" w:eastAsia="SimHei" w:cs="SimHei"/>
          <w:sz w:val="31"/>
          <w:szCs w:val="31"/>
          <w:spacing w:val="77"/>
        </w:rPr>
        <w:t xml:space="preserve"> </w:t>
      </w:r>
      <w:r>
        <w:rPr>
          <w:rFonts w:ascii="SimHei" w:hAnsi="SimHei" w:eastAsia="SimHei" w:cs="SimHei"/>
          <w:sz w:val="31"/>
          <w:szCs w:val="31"/>
          <w:b/>
          <w:bCs/>
          <w:spacing w:val="-12"/>
        </w:rPr>
        <w:t>引言</w:t>
      </w:r>
    </w:p>
    <w:p>
      <w:pPr>
        <w:pStyle w:val="BodyText"/>
        <w:spacing w:line="257" w:lineRule="auto"/>
        <w:rPr/>
      </w:pPr>
      <w:r/>
    </w:p>
    <w:p>
      <w:pPr>
        <w:ind w:right="29" w:firstLine="460"/>
        <w:spacing w:before="68" w:line="266" w:lineRule="auto"/>
        <w:jc w:val="both"/>
        <w:rPr>
          <w:rFonts w:ascii="SimSun" w:hAnsi="SimSun" w:eastAsia="SimSun" w:cs="SimSun"/>
          <w:sz w:val="21"/>
          <w:szCs w:val="21"/>
        </w:rPr>
      </w:pPr>
      <w:r>
        <w:rPr>
          <w:rFonts w:ascii="SimSun" w:hAnsi="SimSun" w:eastAsia="SimSun" w:cs="SimSun"/>
          <w:sz w:val="21"/>
          <w:szCs w:val="21"/>
          <w:spacing w:val="-7"/>
        </w:rPr>
        <w:t>当前，随着信息技术及网络应用的不断深入</w:t>
      </w:r>
      <w:r>
        <w:rPr>
          <w:rFonts w:ascii="SimSun" w:hAnsi="SimSun" w:eastAsia="SimSun" w:cs="SimSun"/>
          <w:sz w:val="21"/>
          <w:szCs w:val="21"/>
          <w:spacing w:val="-8"/>
        </w:rPr>
        <w:t>，信息资源的不断积累，信息和数</w:t>
      </w:r>
      <w:r>
        <w:rPr>
          <w:rFonts w:ascii="SimSun" w:hAnsi="SimSun" w:eastAsia="SimSun" w:cs="SimSun"/>
          <w:sz w:val="21"/>
          <w:szCs w:val="21"/>
        </w:rPr>
        <w:t xml:space="preserve"> </w:t>
      </w:r>
      <w:r>
        <w:rPr>
          <w:rFonts w:ascii="SimSun" w:hAnsi="SimSun" w:eastAsia="SimSun" w:cs="SimSun"/>
          <w:sz w:val="21"/>
          <w:szCs w:val="21"/>
          <w:spacing w:val="-1"/>
        </w:rPr>
        <w:t>据质量问题日益突显，正在引起越来越广泛的关注。虽然大多</w:t>
      </w:r>
      <w:r>
        <w:rPr>
          <w:rFonts w:ascii="SimSun" w:hAnsi="SimSun" w:eastAsia="SimSun" w:cs="SimSun"/>
          <w:sz w:val="21"/>
          <w:szCs w:val="21"/>
          <w:spacing w:val="-2"/>
        </w:rPr>
        <w:t>数企业对数据质量</w:t>
      </w:r>
      <w:r>
        <w:rPr>
          <w:rFonts w:ascii="SimSun" w:hAnsi="SimSun" w:eastAsia="SimSun" w:cs="SimSun"/>
          <w:sz w:val="21"/>
          <w:szCs w:val="21"/>
        </w:rPr>
        <w:t xml:space="preserve"> </w:t>
      </w:r>
      <w:r>
        <w:rPr>
          <w:rFonts w:ascii="SimSun" w:hAnsi="SimSun" w:eastAsia="SimSun" w:cs="SimSun"/>
          <w:sz w:val="21"/>
          <w:szCs w:val="21"/>
          <w:spacing w:val="-3"/>
        </w:rPr>
        <w:t>已经给予了足够的重视，但仍缺乏数据质量管理的具体手段。根据</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TechTarget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商 </w:t>
      </w:r>
      <w:r>
        <w:rPr>
          <w:rFonts w:ascii="SimSun" w:hAnsi="SimSun" w:eastAsia="SimSun" w:cs="SimSun"/>
          <w:sz w:val="21"/>
          <w:szCs w:val="21"/>
          <w:spacing w:val="7"/>
        </w:rPr>
        <w:t>务智能发起的2012年中国数据管理优先度调查显示，仍有18.8%的企业表示根</w:t>
      </w:r>
      <w:r>
        <w:rPr>
          <w:rFonts w:ascii="SimSun" w:hAnsi="SimSun" w:eastAsia="SimSun" w:cs="SimSun"/>
          <w:sz w:val="21"/>
          <w:szCs w:val="21"/>
          <w:spacing w:val="6"/>
        </w:rPr>
        <w:t xml:space="preserve"> </w:t>
      </w:r>
      <w:r>
        <w:rPr>
          <w:rFonts w:ascii="SimSun" w:hAnsi="SimSun" w:eastAsia="SimSun" w:cs="SimSun"/>
          <w:sz w:val="21"/>
          <w:szCs w:val="21"/>
          <w:spacing w:val="-1"/>
        </w:rPr>
        <w:t>本没有任何的数据质量或者数据治理项目；在已经开展数据</w:t>
      </w:r>
      <w:r>
        <w:rPr>
          <w:rFonts w:ascii="SimSun" w:hAnsi="SimSun" w:eastAsia="SimSun" w:cs="SimSun"/>
          <w:sz w:val="21"/>
          <w:szCs w:val="21"/>
          <w:spacing w:val="-2"/>
        </w:rPr>
        <w:t>质量管理实践的企业</w:t>
      </w:r>
      <w:r>
        <w:rPr>
          <w:rFonts w:ascii="SimSun" w:hAnsi="SimSun" w:eastAsia="SimSun" w:cs="SimSun"/>
          <w:sz w:val="21"/>
          <w:szCs w:val="21"/>
        </w:rPr>
        <w:t xml:space="preserve"> </w:t>
      </w:r>
      <w:r>
        <w:rPr>
          <w:rFonts w:ascii="SimSun" w:hAnsi="SimSun" w:eastAsia="SimSun" w:cs="SimSun"/>
          <w:sz w:val="21"/>
          <w:szCs w:val="21"/>
          <w:spacing w:val="4"/>
        </w:rPr>
        <w:t>中，有42.2%的企业是采用手动编码方式进行数据质量管理；只有28.7%的企业</w:t>
      </w:r>
      <w:r>
        <w:rPr>
          <w:rFonts w:ascii="SimSun" w:hAnsi="SimSun" w:eastAsia="SimSun" w:cs="SimSun"/>
          <w:sz w:val="21"/>
          <w:szCs w:val="21"/>
          <w:spacing w:val="10"/>
        </w:rPr>
        <w:t xml:space="preserve"> </w:t>
      </w:r>
      <w:r>
        <w:rPr>
          <w:rFonts w:ascii="SimSun" w:hAnsi="SimSun" w:eastAsia="SimSun" w:cs="SimSun"/>
          <w:sz w:val="21"/>
          <w:szCs w:val="21"/>
          <w:spacing w:val="5"/>
        </w:rPr>
        <w:t>使用厂商提供的专业数据质量工具进行数据质量管理</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TechTarget</w:t>
      </w:r>
      <w:r>
        <w:rPr>
          <w:rFonts w:ascii="Times New Roman" w:hAnsi="Times New Roman" w:eastAsia="Times New Roman" w:cs="Times New Roman"/>
          <w:sz w:val="21"/>
          <w:szCs w:val="21"/>
          <w:spacing w:val="5"/>
        </w:rPr>
        <w:t>,2012)</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 本章</w:t>
      </w:r>
      <w:r>
        <w:rPr>
          <w:rFonts w:ascii="SimSun" w:hAnsi="SimSun" w:eastAsia="SimSun" w:cs="SimSun"/>
          <w:sz w:val="21"/>
          <w:szCs w:val="21"/>
        </w:rPr>
        <w:t xml:space="preserve"> </w:t>
      </w:r>
      <w:r>
        <w:rPr>
          <w:rFonts w:ascii="SimSun" w:hAnsi="SimSun" w:eastAsia="SimSun" w:cs="SimSun"/>
          <w:sz w:val="21"/>
          <w:szCs w:val="21"/>
        </w:rPr>
        <w:t>重点分析当前主要的数据质量工具厂商及其代表性数据质量工具软件，并提供了</w:t>
      </w:r>
      <w:r>
        <w:rPr>
          <w:rFonts w:ascii="SimSun" w:hAnsi="SimSun" w:eastAsia="SimSun" w:cs="SimSun"/>
          <w:sz w:val="21"/>
          <w:szCs w:val="21"/>
          <w:spacing w:val="17"/>
        </w:rPr>
        <w:t xml:space="preserve"> </w:t>
      </w:r>
      <w:r>
        <w:rPr>
          <w:rFonts w:ascii="SimSun" w:hAnsi="SimSun" w:eastAsia="SimSun" w:cs="SimSun"/>
          <w:sz w:val="21"/>
          <w:szCs w:val="21"/>
          <w:spacing w:val="-1"/>
        </w:rPr>
        <w:t>两种数据质量工具具体实现方式，为各类组织机构的数据质量管理实施和</w:t>
      </w:r>
      <w:r>
        <w:rPr>
          <w:rFonts w:ascii="SimSun" w:hAnsi="SimSun" w:eastAsia="SimSun" w:cs="SimSun"/>
          <w:sz w:val="21"/>
          <w:szCs w:val="21"/>
          <w:spacing w:val="-2"/>
        </w:rPr>
        <w:t>同类产</w:t>
      </w:r>
      <w:r>
        <w:rPr>
          <w:rFonts w:ascii="SimSun" w:hAnsi="SimSun" w:eastAsia="SimSun" w:cs="SimSun"/>
          <w:sz w:val="21"/>
          <w:szCs w:val="21"/>
        </w:rPr>
        <w:t xml:space="preserve"> </w:t>
      </w:r>
      <w:r>
        <w:rPr>
          <w:rFonts w:ascii="SimSun" w:hAnsi="SimSun" w:eastAsia="SimSun" w:cs="SimSun"/>
          <w:sz w:val="21"/>
          <w:szCs w:val="21"/>
          <w:spacing w:val="-6"/>
        </w:rPr>
        <w:t>品的研发提供参考。</w:t>
      </w:r>
    </w:p>
    <w:p>
      <w:pPr>
        <w:ind w:left="4"/>
        <w:spacing w:before="288" w:line="221" w:lineRule="auto"/>
        <w:outlineLvl w:val="6"/>
        <w:rPr>
          <w:rFonts w:ascii="SimHei" w:hAnsi="SimHei" w:eastAsia="SimHei" w:cs="SimHei"/>
          <w:sz w:val="28"/>
          <w:szCs w:val="28"/>
        </w:rPr>
      </w:pPr>
      <w:r>
        <w:rPr>
          <w:rFonts w:ascii="SimHei" w:hAnsi="SimHei" w:eastAsia="SimHei" w:cs="SimHei"/>
          <w:sz w:val="28"/>
          <w:szCs w:val="28"/>
          <w:b/>
          <w:bCs/>
          <w:spacing w:val="-4"/>
        </w:rPr>
        <w:t>11.2</w:t>
      </w:r>
      <w:r>
        <w:rPr>
          <w:rFonts w:ascii="SimHei" w:hAnsi="SimHei" w:eastAsia="SimHei" w:cs="SimHei"/>
          <w:sz w:val="28"/>
          <w:szCs w:val="28"/>
          <w:spacing w:val="126"/>
        </w:rPr>
        <w:t xml:space="preserve"> </w:t>
      </w:r>
      <w:r>
        <w:rPr>
          <w:rFonts w:ascii="SimHei" w:hAnsi="SimHei" w:eastAsia="SimHei" w:cs="SimHei"/>
          <w:sz w:val="28"/>
          <w:szCs w:val="28"/>
          <w:b/>
          <w:bCs/>
          <w:spacing w:val="-4"/>
        </w:rPr>
        <w:t>数据质量工具发展概况</w:t>
      </w:r>
    </w:p>
    <w:p>
      <w:pPr>
        <w:ind w:left="460"/>
        <w:spacing w:before="276" w:line="218" w:lineRule="auto"/>
        <w:rPr>
          <w:rFonts w:ascii="SimSun" w:hAnsi="SimSun" w:eastAsia="SimSun" w:cs="SimSun"/>
          <w:sz w:val="21"/>
          <w:szCs w:val="21"/>
        </w:rPr>
      </w:pPr>
      <w:r>
        <w:rPr>
          <w:rFonts w:ascii="SimSun" w:hAnsi="SimSun" w:eastAsia="SimSun" w:cs="SimSun"/>
          <w:sz w:val="21"/>
          <w:szCs w:val="21"/>
          <w:spacing w:val="-3"/>
        </w:rPr>
        <w:t>本节基于</w:t>
      </w:r>
      <w:r>
        <w:rPr>
          <w:rFonts w:ascii="Times New Roman" w:hAnsi="Times New Roman" w:eastAsia="Times New Roman" w:cs="Times New Roman"/>
          <w:sz w:val="21"/>
          <w:szCs w:val="21"/>
          <w:spacing w:val="-3"/>
        </w:rPr>
        <w:t>Gartner </w:t>
      </w:r>
      <w:r>
        <w:rPr>
          <w:rFonts w:ascii="SimSun" w:hAnsi="SimSun" w:eastAsia="SimSun" w:cs="SimSun"/>
          <w:sz w:val="21"/>
          <w:szCs w:val="21"/>
          <w:spacing w:val="-3"/>
        </w:rPr>
        <w:t>分析报告，对当前主流数据质量管理工具进行比较分析。</w:t>
      </w:r>
    </w:p>
    <w:p>
      <w:pPr>
        <w:pStyle w:val="BodyText"/>
        <w:spacing w:line="247" w:lineRule="auto"/>
        <w:rPr/>
      </w:pPr>
      <w:r/>
    </w:p>
    <w:p>
      <w:pPr>
        <w:ind w:left="3"/>
        <w:spacing w:before="68" w:line="224" w:lineRule="auto"/>
        <w:outlineLvl w:val="6"/>
        <w:rPr>
          <w:rFonts w:ascii="YouYuan" w:hAnsi="YouYuan" w:eastAsia="YouYuan" w:cs="YouYuan"/>
          <w:sz w:val="21"/>
          <w:szCs w:val="21"/>
        </w:rPr>
      </w:pPr>
      <w:r>
        <w:rPr>
          <w:rFonts w:ascii="YouYuan" w:hAnsi="YouYuan" w:eastAsia="YouYuan" w:cs="YouYuan"/>
          <w:sz w:val="21"/>
          <w:szCs w:val="21"/>
          <w:b/>
          <w:bCs/>
          <w:spacing w:val="-5"/>
        </w:rPr>
        <w:t>11.2.1</w:t>
      </w:r>
      <w:r>
        <w:rPr>
          <w:rFonts w:ascii="YouYuan" w:hAnsi="YouYuan" w:eastAsia="YouYuan" w:cs="YouYuan"/>
          <w:sz w:val="21"/>
          <w:szCs w:val="21"/>
          <w:spacing w:val="34"/>
        </w:rPr>
        <w:t xml:space="preserve">   </w:t>
      </w:r>
      <w:r>
        <w:rPr>
          <w:rFonts w:ascii="SimSun" w:hAnsi="SimSun" w:eastAsia="SimSun" w:cs="SimSun"/>
          <w:sz w:val="21"/>
          <w:szCs w:val="21"/>
          <w:b/>
          <w:bCs/>
          <w:spacing w:val="-5"/>
        </w:rPr>
        <w:t>Gartner</w:t>
      </w:r>
      <w:r>
        <w:rPr>
          <w:rFonts w:ascii="SimSun" w:hAnsi="SimSun" w:eastAsia="SimSun" w:cs="SimSun"/>
          <w:sz w:val="21"/>
          <w:szCs w:val="21"/>
          <w:spacing w:val="30"/>
        </w:rPr>
        <w:t xml:space="preserve">  </w:t>
      </w:r>
      <w:r>
        <w:rPr>
          <w:rFonts w:ascii="YouYuan" w:hAnsi="YouYuan" w:eastAsia="YouYuan" w:cs="YouYuan"/>
          <w:sz w:val="21"/>
          <w:szCs w:val="21"/>
          <w:b/>
          <w:bCs/>
          <w:spacing w:val="-5"/>
        </w:rPr>
        <w:t>分析报告</w:t>
      </w:r>
    </w:p>
    <w:p>
      <w:pPr>
        <w:ind w:right="59" w:firstLine="460"/>
        <w:spacing w:before="310" w:line="257" w:lineRule="auto"/>
        <w:jc w:val="both"/>
        <w:rPr>
          <w:rFonts w:ascii="SimSun" w:hAnsi="SimSun" w:eastAsia="SimSun" w:cs="SimSun"/>
          <w:sz w:val="21"/>
          <w:szCs w:val="21"/>
        </w:rPr>
      </w:pPr>
      <w:r>
        <w:rPr>
          <w:rFonts w:ascii="SimSun" w:hAnsi="SimSun" w:eastAsia="SimSun" w:cs="SimSun"/>
          <w:sz w:val="21"/>
          <w:szCs w:val="21"/>
          <w:spacing w:val="2"/>
        </w:rPr>
        <w:t>全球权威分析机构</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Gartner</w:t>
      </w:r>
      <w:r>
        <w:rPr>
          <w:rFonts w:ascii="SimSun" w:hAnsi="SimSun" w:eastAsia="SimSun" w:cs="SimSun"/>
          <w:sz w:val="21"/>
          <w:szCs w:val="21"/>
          <w:spacing w:val="2"/>
        </w:rPr>
        <w:t>公司每年都会根据前瞻性</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Completeness</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Vision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SimSun" w:hAnsi="SimSun" w:eastAsia="SimSun" w:cs="SimSun"/>
          <w:sz w:val="21"/>
          <w:szCs w:val="21"/>
          <w:spacing w:val="4"/>
        </w:rPr>
        <w:t>和执行力</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Ability</w:t>
      </w:r>
      <w:r>
        <w:rPr>
          <w:rFonts w:ascii="Times New Roman" w:hAnsi="Times New Roman" w:eastAsia="Times New Roman" w:cs="Times New Roman"/>
          <w:sz w:val="21"/>
          <w:szCs w:val="21"/>
          <w:spacing w:val="37"/>
          <w:w w:val="101"/>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z w:val="21"/>
          <w:szCs w:val="21"/>
          <w:spacing w:val="39"/>
        </w:rPr>
        <w:t xml:space="preserve"> </w:t>
      </w:r>
      <w:r>
        <w:rPr>
          <w:rFonts w:ascii="Times New Roman" w:hAnsi="Times New Roman" w:eastAsia="Times New Roman" w:cs="Times New Roman"/>
          <w:sz w:val="21"/>
          <w:szCs w:val="21"/>
        </w:rPr>
        <w:t>Execute</w:t>
      </w:r>
      <w:r>
        <w:rPr>
          <w:rFonts w:ascii="Times New Roman" w:hAnsi="Times New Roman" w:eastAsia="Times New Roman" w:cs="Times New Roman"/>
          <w:sz w:val="21"/>
          <w:szCs w:val="21"/>
          <w:spacing w:val="4"/>
        </w:rPr>
        <w:t>)</w:t>
      </w:r>
      <w:r>
        <w:rPr>
          <w:rFonts w:ascii="SimSun" w:hAnsi="SimSun" w:eastAsia="SimSun" w:cs="SimSun"/>
          <w:sz w:val="21"/>
          <w:szCs w:val="21"/>
          <w:spacing w:val="4"/>
        </w:rPr>
        <w:t>两方面15项衡量指标对厂商提供的数据</w:t>
      </w:r>
      <w:r>
        <w:rPr>
          <w:rFonts w:ascii="SimSun" w:hAnsi="SimSun" w:eastAsia="SimSun" w:cs="SimSun"/>
          <w:sz w:val="21"/>
          <w:szCs w:val="21"/>
          <w:spacing w:val="3"/>
        </w:rPr>
        <w:t>质量工具进</w:t>
      </w:r>
      <w:r>
        <w:rPr>
          <w:rFonts w:ascii="SimSun" w:hAnsi="SimSun" w:eastAsia="SimSun" w:cs="SimSun"/>
          <w:sz w:val="21"/>
          <w:szCs w:val="21"/>
        </w:rPr>
        <w:t xml:space="preserve"> </w:t>
      </w:r>
      <w:r>
        <w:rPr>
          <w:rFonts w:ascii="SimSun" w:hAnsi="SimSun" w:eastAsia="SimSun" w:cs="SimSun"/>
          <w:sz w:val="21"/>
          <w:szCs w:val="21"/>
          <w:spacing w:val="-3"/>
        </w:rPr>
        <w:t>行评估，将其评估结果分为四个级别：领导者</w:t>
      </w:r>
      <w:r>
        <w:rPr>
          <w:rFonts w:ascii="Times New Roman" w:hAnsi="Times New Roman" w:eastAsia="Times New Roman" w:cs="Times New Roman"/>
          <w:sz w:val="21"/>
          <w:szCs w:val="21"/>
          <w:spacing w:val="-3"/>
        </w:rPr>
        <w:t>(Leaders)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、挑战者</w:t>
      </w:r>
      <w:r>
        <w:rPr>
          <w:rFonts w:ascii="Times New Roman" w:hAnsi="Times New Roman" w:eastAsia="Times New Roman" w:cs="Times New Roman"/>
          <w:sz w:val="21"/>
          <w:szCs w:val="21"/>
          <w:spacing w:val="-3"/>
        </w:rPr>
        <w:t>(Challengers)</w:t>
      </w:r>
      <w:r>
        <w:rPr>
          <w:rFonts w:ascii="SimSun" w:hAnsi="SimSun" w:eastAsia="SimSun" w:cs="SimSun"/>
          <w:sz w:val="21"/>
          <w:szCs w:val="21"/>
          <w:spacing w:val="-3"/>
        </w:rPr>
        <w:t>、有</w:t>
      </w:r>
      <w:r>
        <w:rPr>
          <w:rFonts w:ascii="SimSun" w:hAnsi="SimSun" w:eastAsia="SimSun" w:cs="SimSun"/>
          <w:sz w:val="21"/>
          <w:szCs w:val="21"/>
        </w:rPr>
        <w:t xml:space="preserve"> </w:t>
      </w:r>
      <w:r>
        <w:rPr>
          <w:rFonts w:ascii="SimSun" w:hAnsi="SimSun" w:eastAsia="SimSun" w:cs="SimSun"/>
          <w:sz w:val="21"/>
          <w:szCs w:val="21"/>
        </w:rPr>
        <w:t>远见者</w:t>
      </w:r>
      <w:r>
        <w:rPr>
          <w:rFonts w:ascii="Times New Roman" w:hAnsi="Times New Roman" w:eastAsia="Times New Roman" w:cs="Times New Roman"/>
          <w:sz w:val="21"/>
          <w:szCs w:val="21"/>
        </w:rPr>
        <w:t>(Visionaries) </w:t>
      </w:r>
      <w:r>
        <w:rPr>
          <w:rFonts w:ascii="SimSun" w:hAnsi="SimSun" w:eastAsia="SimSun" w:cs="SimSun"/>
          <w:sz w:val="21"/>
          <w:szCs w:val="21"/>
        </w:rPr>
        <w:t>和特定领域者</w:t>
      </w:r>
      <w:r>
        <w:rPr>
          <w:rFonts w:ascii="Times New Roman" w:hAnsi="Times New Roman" w:eastAsia="Times New Roman" w:cs="Times New Roman"/>
          <w:sz w:val="21"/>
          <w:szCs w:val="21"/>
        </w:rPr>
        <w:t>(</w:t>
      </w:r>
      <w:r>
        <w:rPr>
          <w:rFonts w:ascii="Times New Roman" w:hAnsi="Times New Roman" w:eastAsia="Times New Roman" w:cs="Times New Roman"/>
          <w:sz w:val="21"/>
          <w:szCs w:val="21"/>
          <w:spacing w:val="-1"/>
        </w:rPr>
        <w:t>Niche</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1"/>
        </w:rPr>
        <w:t>Players)</w:t>
      </w:r>
      <w:r>
        <w:rPr>
          <w:rFonts w:ascii="SimSun" w:hAnsi="SimSun" w:eastAsia="SimSun" w:cs="SimSun"/>
          <w:sz w:val="21"/>
          <w:szCs w:val="21"/>
          <w:spacing w:val="-1"/>
        </w:rPr>
        <w:t>。</w:t>
      </w:r>
    </w:p>
    <w:p>
      <w:pPr>
        <w:ind w:firstLine="460"/>
        <w:spacing w:before="82" w:line="262" w:lineRule="auto"/>
        <w:jc w:val="both"/>
        <w:rPr>
          <w:rFonts w:ascii="SimSun" w:hAnsi="SimSun" w:eastAsia="SimSun" w:cs="SimSun"/>
          <w:sz w:val="21"/>
          <w:szCs w:val="21"/>
        </w:rPr>
      </w:pPr>
      <w:r>
        <w:rPr>
          <w:rFonts w:ascii="Times New Roman" w:hAnsi="Times New Roman" w:eastAsia="Times New Roman" w:cs="Times New Roman"/>
          <w:sz w:val="21"/>
          <w:szCs w:val="21"/>
          <w:spacing w:val="-7"/>
        </w:rPr>
        <w:t>Gartner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7"/>
        </w:rPr>
        <w:t>认为，位列“领导者”象限的厂商在数据质量功能的各个方面，包括剖</w:t>
      </w:r>
      <w:r>
        <w:rPr>
          <w:rFonts w:ascii="SimSun" w:hAnsi="SimSun" w:eastAsia="SimSun" w:cs="SimSun"/>
          <w:sz w:val="21"/>
          <w:szCs w:val="21"/>
        </w:rPr>
        <w:t xml:space="preserve"> </w:t>
      </w:r>
      <w:r>
        <w:rPr>
          <w:rFonts w:ascii="SimSun" w:hAnsi="SimSun" w:eastAsia="SimSun" w:cs="SimSun"/>
          <w:sz w:val="21"/>
          <w:szCs w:val="21"/>
          <w:spacing w:val="-12"/>
        </w:rPr>
        <w:t>析、解析、标准化、匹配、验证和扩充等，均展示出全方</w:t>
      </w:r>
      <w:r>
        <w:rPr>
          <w:rFonts w:ascii="SimSun" w:hAnsi="SimSun" w:eastAsia="SimSun" w:cs="SimSun"/>
          <w:sz w:val="21"/>
          <w:szCs w:val="21"/>
          <w:spacing w:val="-13"/>
        </w:rPr>
        <w:t>位的优势。它们对市场趋势</w:t>
      </w:r>
      <w:r>
        <w:rPr>
          <w:rFonts w:ascii="SimSun" w:hAnsi="SimSun" w:eastAsia="SimSun" w:cs="SimSun"/>
          <w:sz w:val="21"/>
          <w:szCs w:val="21"/>
        </w:rPr>
        <w:t xml:space="preserve"> </w:t>
      </w:r>
      <w:r>
        <w:rPr>
          <w:rFonts w:ascii="SimSun" w:hAnsi="SimSun" w:eastAsia="SimSun" w:cs="SimSun"/>
          <w:sz w:val="21"/>
          <w:szCs w:val="21"/>
          <w:spacing w:val="-1"/>
        </w:rPr>
        <w:t>表现出清晰的理解与洞察力，能识别多域的数据质量问题和提</w:t>
      </w:r>
      <w:r>
        <w:rPr>
          <w:rFonts w:ascii="SimSun" w:hAnsi="SimSun" w:eastAsia="SimSun" w:cs="SimSun"/>
          <w:sz w:val="21"/>
          <w:szCs w:val="21"/>
          <w:spacing w:val="-2"/>
        </w:rPr>
        <w:t>供企业级数据质量</w:t>
      </w:r>
      <w:r>
        <w:rPr>
          <w:rFonts w:ascii="SimSun" w:hAnsi="SimSun" w:eastAsia="SimSun" w:cs="SimSun"/>
          <w:sz w:val="21"/>
          <w:szCs w:val="21"/>
        </w:rPr>
        <w:t xml:space="preserve">  </w:t>
      </w:r>
      <w:r>
        <w:rPr>
          <w:rFonts w:ascii="SimSun" w:hAnsi="SimSun" w:eastAsia="SimSun" w:cs="SimSun"/>
          <w:sz w:val="21"/>
          <w:szCs w:val="21"/>
          <w:spacing w:val="-7"/>
        </w:rPr>
        <w:t>解决方案。此外，作为领导者的企业，在其本国市场上占有较强的地位和较高的市</w:t>
      </w:r>
      <w:r>
        <w:rPr>
          <w:rFonts w:ascii="SimSun" w:hAnsi="SimSun" w:eastAsia="SimSun" w:cs="SimSun"/>
          <w:sz w:val="21"/>
          <w:szCs w:val="21"/>
          <w:spacing w:val="1"/>
        </w:rPr>
        <w:t xml:space="preserve">  </w:t>
      </w:r>
      <w:r>
        <w:rPr>
          <w:rFonts w:ascii="SimSun" w:hAnsi="SimSun" w:eastAsia="SimSun" w:cs="SimSun"/>
          <w:sz w:val="21"/>
          <w:szCs w:val="21"/>
          <w:spacing w:val="-7"/>
        </w:rPr>
        <w:t>场份额，同时在国际市场上也具备较强的竞争实力。</w:t>
      </w:r>
    </w:p>
    <w:p>
      <w:pPr>
        <w:ind w:right="28"/>
        <w:spacing w:before="79" w:line="219" w:lineRule="auto"/>
        <w:jc w:val="right"/>
        <w:rPr>
          <w:rFonts w:ascii="SimSun" w:hAnsi="SimSun" w:eastAsia="SimSun" w:cs="SimSun"/>
          <w:sz w:val="21"/>
          <w:szCs w:val="21"/>
        </w:rPr>
      </w:pPr>
      <w:r>
        <w:rPr>
          <w:rFonts w:ascii="SimSun" w:hAnsi="SimSun" w:eastAsia="SimSun" w:cs="SimSun"/>
          <w:sz w:val="21"/>
          <w:szCs w:val="21"/>
          <w:spacing w:val="-13"/>
        </w:rPr>
        <w:t>位列“挑战者”象限的厂商虽然可以提供强大的产品功能，但在功能广度方面与</w:t>
      </w:r>
    </w:p>
    <w:p>
      <w:pPr>
        <w:spacing w:line="219" w:lineRule="auto"/>
        <w:sectPr>
          <w:pgSz w:w="8720" w:h="13250"/>
          <w:pgMar w:top="1126" w:right="742" w:bottom="400" w:left="579" w:header="0" w:footer="0" w:gutter="0"/>
        </w:sectPr>
        <w:rPr>
          <w:rFonts w:ascii="SimSun" w:hAnsi="SimSun" w:eastAsia="SimSun" w:cs="SimSun"/>
          <w:sz w:val="21"/>
          <w:szCs w:val="21"/>
        </w:rPr>
      </w:pPr>
    </w:p>
    <w:p>
      <w:pPr>
        <w:ind w:left="105"/>
        <w:spacing w:before="43" w:line="224" w:lineRule="auto"/>
        <w:rPr>
          <w:rFonts w:ascii="KaiTi" w:hAnsi="KaiTi" w:eastAsia="KaiTi" w:cs="KaiTi"/>
          <w:sz w:val="21"/>
          <w:szCs w:val="21"/>
        </w:rPr>
      </w:pPr>
      <w:r>
        <w:pict>
          <v:shape id="_x0000_s612" style="position:absolute;margin-left:115.464pt;margin-top:543.112pt;mso-position-vertical-relative:page;mso-position-horizontal-relative:page;width:11.05pt;height:24.5pt;z-index:253263872;"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rPr>
                    <w:t>执行力</w:t>
                  </w:r>
                </w:p>
              </w:txbxContent>
            </v:textbox>
          </v:shape>
        </w:pict>
      </w:r>
      <w:bookmarkStart w:name="bookmark180" w:id="318"/>
      <w:bookmarkEnd w:id="318"/>
      <w:bookmarkStart w:name="bookmark361" w:id="319"/>
      <w:bookmarkEnd w:id="319"/>
      <w:bookmarkStart w:name="bookmark362" w:id="320"/>
      <w:bookmarkEnd w:id="320"/>
      <w:bookmarkStart w:name="bookmark363" w:id="321"/>
      <w:bookmarkEnd w:id="321"/>
      <w:bookmarkStart w:name="bookmark178" w:id="322"/>
      <w:bookmarkEnd w:id="322"/>
      <w:bookmarkStart w:name="bookmark179" w:id="323"/>
      <w:bookmarkEnd w:id="323"/>
      <w:r>
        <w:rPr>
          <w:rFonts w:ascii="KaiTi" w:hAnsi="KaiTi" w:eastAsia="KaiTi" w:cs="KaiTi"/>
          <w:sz w:val="21"/>
          <w:szCs w:val="21"/>
          <w:spacing w:val="-1"/>
        </w:rPr>
        <w:t>260)数据质量导论</w:t>
      </w:r>
    </w:p>
    <w:p>
      <w:pPr>
        <w:ind w:right="40"/>
        <w:spacing w:before="268" w:line="259" w:lineRule="auto"/>
        <w:jc w:val="both"/>
        <w:rPr>
          <w:rFonts w:ascii="SimSun" w:hAnsi="SimSun" w:eastAsia="SimSun" w:cs="SimSun"/>
          <w:sz w:val="21"/>
          <w:szCs w:val="21"/>
        </w:rPr>
      </w:pPr>
      <w:r>
        <w:rPr>
          <w:rFonts w:ascii="SimSun" w:hAnsi="SimSun" w:eastAsia="SimSun" w:cs="SimSun"/>
          <w:sz w:val="21"/>
          <w:szCs w:val="21"/>
          <w:spacing w:val="-7"/>
        </w:rPr>
        <w:t>“领导者”相比要弱一些。例如，它们可能缺乏提供完整</w:t>
      </w:r>
      <w:r>
        <w:rPr>
          <w:rFonts w:ascii="SimSun" w:hAnsi="SimSun" w:eastAsia="SimSun" w:cs="SimSun"/>
          <w:sz w:val="21"/>
          <w:szCs w:val="21"/>
          <w:spacing w:val="-8"/>
        </w:rPr>
        <w:t>数据质量解决方案的能力。</w:t>
      </w:r>
      <w:r>
        <w:rPr>
          <w:rFonts w:ascii="SimSun" w:hAnsi="SimSun" w:eastAsia="SimSun" w:cs="SimSun"/>
          <w:sz w:val="21"/>
          <w:szCs w:val="21"/>
        </w:rPr>
        <w:t xml:space="preserve"> </w:t>
      </w:r>
      <w:r>
        <w:rPr>
          <w:rFonts w:ascii="SimSun" w:hAnsi="SimSun" w:eastAsia="SimSun" w:cs="SimSun"/>
          <w:sz w:val="21"/>
          <w:szCs w:val="21"/>
          <w:spacing w:val="-9"/>
        </w:rPr>
        <w:t>“挑战者”企业已经建立了较强的地位、可信度和发展</w:t>
      </w:r>
      <w:r>
        <w:rPr>
          <w:rFonts w:ascii="SimSun" w:hAnsi="SimSun" w:eastAsia="SimSun" w:cs="SimSun"/>
          <w:sz w:val="21"/>
          <w:szCs w:val="21"/>
          <w:spacing w:val="-10"/>
        </w:rPr>
        <w:t>能力，但有可能仅局限在特定 </w:t>
      </w:r>
      <w:r>
        <w:rPr>
          <w:rFonts w:ascii="SimSun" w:hAnsi="SimSun" w:eastAsia="SimSun" w:cs="SimSun"/>
          <w:sz w:val="21"/>
          <w:szCs w:val="21"/>
          <w:spacing w:val="-3"/>
        </w:rPr>
        <w:t>的领域(如仅对客户名称和地址数据的清理),在领导和</w:t>
      </w:r>
      <w:r>
        <w:rPr>
          <w:rFonts w:ascii="SimSun" w:hAnsi="SimSun" w:eastAsia="SimSun" w:cs="SimSun"/>
          <w:sz w:val="21"/>
          <w:szCs w:val="21"/>
          <w:spacing w:val="-4"/>
        </w:rPr>
        <w:t>创新理念上没有突出表现。</w:t>
      </w:r>
    </w:p>
    <w:p>
      <w:pPr>
        <w:ind w:left="105" w:right="93" w:firstLine="429"/>
        <w:spacing w:before="86" w:line="266" w:lineRule="auto"/>
        <w:jc w:val="both"/>
        <w:rPr>
          <w:rFonts w:ascii="SimSun" w:hAnsi="SimSun" w:eastAsia="SimSun" w:cs="SimSun"/>
          <w:sz w:val="21"/>
          <w:szCs w:val="21"/>
        </w:rPr>
      </w:pPr>
      <w:r>
        <w:rPr>
          <w:rFonts w:ascii="SimSun" w:hAnsi="SimSun" w:eastAsia="SimSun" w:cs="SimSun"/>
          <w:sz w:val="21"/>
          <w:szCs w:val="21"/>
          <w:spacing w:val="-7"/>
        </w:rPr>
        <w:t>位列“有远见者”象限的厂商对当前和未来市场趋</w:t>
      </w:r>
      <w:r>
        <w:rPr>
          <w:rFonts w:ascii="SimSun" w:hAnsi="SimSun" w:eastAsia="SimSun" w:cs="SimSun"/>
          <w:sz w:val="21"/>
          <w:szCs w:val="21"/>
          <w:spacing w:val="-8"/>
        </w:rPr>
        <w:t>势及方向，如对非传统部署</w:t>
      </w:r>
      <w:r>
        <w:rPr>
          <w:rFonts w:ascii="SimSun" w:hAnsi="SimSun" w:eastAsia="SimSun" w:cs="SimSun"/>
          <w:sz w:val="21"/>
          <w:szCs w:val="21"/>
        </w:rPr>
        <w:t xml:space="preserve"> </w:t>
      </w:r>
      <w:r>
        <w:rPr>
          <w:rFonts w:ascii="SimSun" w:hAnsi="SimSun" w:eastAsia="SimSun" w:cs="SimSun"/>
          <w:sz w:val="21"/>
          <w:szCs w:val="21"/>
          <w:spacing w:val="-6"/>
        </w:rPr>
        <w:t>方式(像</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6"/>
        </w:rPr>
        <w:t>SaaS </w:t>
      </w:r>
      <w:r>
        <w:rPr>
          <w:rFonts w:ascii="SimSun" w:hAnsi="SimSun" w:eastAsia="SimSun" w:cs="SimSun"/>
          <w:sz w:val="21"/>
          <w:szCs w:val="21"/>
          <w:spacing w:val="-6"/>
        </w:rPr>
        <w:t>的重要性、对大数据集的支持、对业务问题解决专家的利用以及数据</w:t>
      </w:r>
      <w:r>
        <w:rPr>
          <w:rFonts w:ascii="SimSun" w:hAnsi="SimSun" w:eastAsia="SimSun" w:cs="SimSun"/>
          <w:sz w:val="21"/>
          <w:szCs w:val="21"/>
        </w:rPr>
        <w:t xml:space="preserve"> </w:t>
      </w:r>
      <w:r>
        <w:rPr>
          <w:rFonts w:ascii="SimSun" w:hAnsi="SimSun" w:eastAsia="SimSun" w:cs="SimSun"/>
          <w:sz w:val="21"/>
          <w:szCs w:val="21"/>
        </w:rPr>
        <w:t>质量服务的交付方式等),都具有深刻的理解。“有远见</w:t>
      </w:r>
      <w:r>
        <w:rPr>
          <w:rFonts w:ascii="SimSun" w:hAnsi="SimSun" w:eastAsia="SimSun" w:cs="SimSun"/>
          <w:sz w:val="21"/>
          <w:szCs w:val="21"/>
          <w:spacing w:val="-1"/>
        </w:rPr>
        <w:t>者”企业能够紧贴发展趋</w:t>
      </w:r>
      <w:r>
        <w:rPr>
          <w:rFonts w:ascii="SimSun" w:hAnsi="SimSun" w:eastAsia="SimSun" w:cs="SimSun"/>
          <w:sz w:val="21"/>
          <w:szCs w:val="21"/>
        </w:rPr>
        <w:t xml:space="preserve"> </w:t>
      </w:r>
      <w:r>
        <w:rPr>
          <w:rFonts w:ascii="SimSun" w:hAnsi="SimSun" w:eastAsia="SimSun" w:cs="SimSun"/>
          <w:sz w:val="21"/>
          <w:szCs w:val="21"/>
          <w:spacing w:val="-12"/>
        </w:rPr>
        <w:t>势，但是缺少市场地位、品牌知名度、客户群以及大厂商的资源。</w:t>
      </w:r>
    </w:p>
    <w:p>
      <w:pPr>
        <w:ind w:left="105" w:right="109" w:firstLine="429"/>
        <w:spacing w:before="48" w:line="271" w:lineRule="auto"/>
        <w:jc w:val="both"/>
        <w:rPr>
          <w:rFonts w:ascii="SimSun" w:hAnsi="SimSun" w:eastAsia="SimSun" w:cs="SimSun"/>
          <w:sz w:val="21"/>
          <w:szCs w:val="21"/>
        </w:rPr>
      </w:pPr>
      <w:r>
        <w:rPr>
          <w:rFonts w:ascii="SimSun" w:hAnsi="SimSun" w:eastAsia="SimSun" w:cs="SimSun"/>
          <w:sz w:val="21"/>
          <w:szCs w:val="21"/>
          <w:spacing w:val="-7"/>
        </w:rPr>
        <w:t>位列“特定领域者”象限的厂商具有有限的</w:t>
      </w:r>
      <w:r>
        <w:rPr>
          <w:rFonts w:ascii="SimSun" w:hAnsi="SimSun" w:eastAsia="SimSun" w:cs="SimSun"/>
          <w:sz w:val="21"/>
          <w:szCs w:val="21"/>
          <w:spacing w:val="-8"/>
        </w:rPr>
        <w:t>产品功能，缺乏快速开展功能领域</w:t>
      </w:r>
      <w:r>
        <w:rPr>
          <w:rFonts w:ascii="SimSun" w:hAnsi="SimSun" w:eastAsia="SimSun" w:cs="SimSun"/>
          <w:sz w:val="21"/>
          <w:szCs w:val="21"/>
        </w:rPr>
        <w:t xml:space="preserve"> </w:t>
      </w:r>
      <w:r>
        <w:rPr>
          <w:rFonts w:ascii="SimSun" w:hAnsi="SimSun" w:eastAsia="SimSun" w:cs="SimSun"/>
          <w:sz w:val="21"/>
          <w:szCs w:val="21"/>
          <w:spacing w:val="-9"/>
        </w:rPr>
        <w:t>提升，如数据剖析、跨国支持的实力。另外，它们仅关注某一个</w:t>
      </w:r>
      <w:r>
        <w:rPr>
          <w:rFonts w:ascii="SimSun" w:hAnsi="SimSun" w:eastAsia="SimSun" w:cs="SimSun"/>
          <w:sz w:val="21"/>
          <w:szCs w:val="21"/>
          <w:spacing w:val="-10"/>
        </w:rPr>
        <w:t>特定的分块市场(如</w:t>
      </w:r>
      <w:r>
        <w:rPr>
          <w:rFonts w:ascii="SimSun" w:hAnsi="SimSun" w:eastAsia="SimSun" w:cs="SimSun"/>
          <w:sz w:val="21"/>
          <w:szCs w:val="21"/>
        </w:rPr>
        <w:t xml:space="preserve"> </w:t>
      </w:r>
      <w:r>
        <w:rPr>
          <w:rFonts w:ascii="SimSun" w:hAnsi="SimSun" w:eastAsia="SimSun" w:cs="SimSun"/>
          <w:sz w:val="21"/>
          <w:szCs w:val="21"/>
          <w:spacing w:val="-6"/>
        </w:rPr>
        <w:t>中型企业)、有限的地理范围或者单独的一个领域(如客户数据),</w:t>
      </w:r>
      <w:r>
        <w:rPr>
          <w:rFonts w:ascii="SimSun" w:hAnsi="SimSun" w:eastAsia="SimSun" w:cs="SimSun"/>
          <w:sz w:val="21"/>
          <w:szCs w:val="21"/>
          <w:spacing w:val="-7"/>
        </w:rPr>
        <w:t>而没有定位到更宽</w:t>
      </w:r>
      <w:r>
        <w:rPr>
          <w:rFonts w:ascii="SimSun" w:hAnsi="SimSun" w:eastAsia="SimSun" w:cs="SimSun"/>
          <w:sz w:val="21"/>
          <w:szCs w:val="21"/>
        </w:rPr>
        <w:t xml:space="preserve"> </w:t>
      </w:r>
      <w:r>
        <w:rPr>
          <w:rFonts w:ascii="SimSun" w:hAnsi="SimSun" w:eastAsia="SimSun" w:cs="SimSun"/>
          <w:sz w:val="21"/>
          <w:szCs w:val="21"/>
          <w:spacing w:val="-12"/>
        </w:rPr>
        <w:t>的应用。“特定领域者”企业可能具有一定的产品功能广度，但</w:t>
      </w:r>
      <w:r>
        <w:rPr>
          <w:rFonts w:ascii="SimSun" w:hAnsi="SimSun" w:eastAsia="SimSun" w:cs="SimSun"/>
          <w:sz w:val="21"/>
          <w:szCs w:val="21"/>
          <w:spacing w:val="-13"/>
        </w:rPr>
        <w:t>在市场地位方面还处</w:t>
      </w:r>
      <w:r>
        <w:rPr>
          <w:rFonts w:ascii="SimSun" w:hAnsi="SimSun" w:eastAsia="SimSun" w:cs="SimSun"/>
          <w:sz w:val="21"/>
          <w:szCs w:val="21"/>
        </w:rPr>
        <w:t xml:space="preserve"> </w:t>
      </w:r>
      <w:r>
        <w:rPr>
          <w:rFonts w:ascii="SimSun" w:hAnsi="SimSun" w:eastAsia="SimSun" w:cs="SimSun"/>
          <w:sz w:val="21"/>
          <w:szCs w:val="21"/>
          <w:spacing w:val="-12"/>
        </w:rPr>
        <w:t>于发展的早期阶段，缺少客户群，并且资源有限，它们可能在其关注地</w:t>
      </w:r>
      <w:r>
        <w:rPr>
          <w:rFonts w:ascii="SimSun" w:hAnsi="SimSun" w:eastAsia="SimSun" w:cs="SimSun"/>
          <w:sz w:val="21"/>
          <w:szCs w:val="21"/>
          <w:spacing w:val="-13"/>
        </w:rPr>
        <w:t>理范围或数据</w:t>
      </w:r>
      <w:r>
        <w:rPr>
          <w:rFonts w:ascii="SimSun" w:hAnsi="SimSun" w:eastAsia="SimSun" w:cs="SimSun"/>
          <w:sz w:val="21"/>
          <w:szCs w:val="21"/>
        </w:rPr>
        <w:t xml:space="preserve"> </w:t>
      </w:r>
      <w:r>
        <w:rPr>
          <w:rFonts w:ascii="SimSun" w:hAnsi="SimSun" w:eastAsia="SimSun" w:cs="SimSun"/>
          <w:sz w:val="21"/>
          <w:szCs w:val="21"/>
          <w:spacing w:val="-13"/>
        </w:rPr>
        <w:t>领域内具有功能齐全、性能强大的产品，并且能为客户提供实用的解决方案。</w:t>
      </w:r>
    </w:p>
    <w:p>
      <w:pPr>
        <w:ind w:left="105" w:firstLine="429"/>
        <w:spacing w:before="82" w:line="271" w:lineRule="auto"/>
        <w:jc w:val="both"/>
        <w:rPr>
          <w:rFonts w:ascii="SimSun" w:hAnsi="SimSun" w:eastAsia="SimSun" w:cs="SimSun"/>
          <w:sz w:val="21"/>
          <w:szCs w:val="21"/>
        </w:rPr>
      </w:pPr>
      <w:r>
        <w:rPr>
          <w:rFonts w:ascii="SimSun" w:hAnsi="SimSun" w:eastAsia="SimSun" w:cs="SimSun"/>
          <w:sz w:val="21"/>
          <w:szCs w:val="21"/>
        </w:rPr>
        <w:t>根据最新的</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Gartner 2015 </w:t>
      </w:r>
      <w:r>
        <w:rPr>
          <w:rFonts w:ascii="SimSun" w:hAnsi="SimSun" w:eastAsia="SimSun" w:cs="SimSun"/>
          <w:sz w:val="21"/>
          <w:szCs w:val="21"/>
        </w:rPr>
        <w:t>年度数据质量工具魔力</w:t>
      </w:r>
      <w:r>
        <w:rPr>
          <w:rFonts w:ascii="SimSun" w:hAnsi="SimSun" w:eastAsia="SimSun" w:cs="SimSun"/>
          <w:sz w:val="21"/>
          <w:szCs w:val="21"/>
          <w:spacing w:val="-1"/>
        </w:rPr>
        <w:t>象限</w:t>
      </w:r>
      <w:r>
        <w:rPr>
          <w:rFonts w:ascii="Times New Roman" w:hAnsi="Times New Roman" w:eastAsia="Times New Roman" w:cs="Times New Roman"/>
          <w:sz w:val="21"/>
          <w:szCs w:val="21"/>
          <w:spacing w:val="-1"/>
        </w:rPr>
        <w:t>(Magic  Quadrant)</w:t>
      </w:r>
      <w:r>
        <w:rPr>
          <w:rFonts w:ascii="SimSun" w:hAnsi="SimSun" w:eastAsia="SimSun" w:cs="SimSun"/>
          <w:sz w:val="21"/>
          <w:szCs w:val="21"/>
          <w:spacing w:val="-1"/>
        </w:rPr>
        <w:t>报告，</w:t>
      </w:r>
      <w:r>
        <w:rPr>
          <w:rFonts w:ascii="SimSun" w:hAnsi="SimSun" w:eastAsia="SimSun" w:cs="SimSun"/>
          <w:sz w:val="21"/>
          <w:szCs w:val="21"/>
        </w:rPr>
        <w:t xml:space="preserve"> </w:t>
      </w:r>
      <w:r>
        <w:rPr>
          <w:rFonts w:ascii="SimSun" w:hAnsi="SimSun" w:eastAsia="SimSun" w:cs="SimSun"/>
          <w:sz w:val="21"/>
          <w:szCs w:val="21"/>
          <w:spacing w:val="-1"/>
        </w:rPr>
        <w:t>除了有连续多年位于数据质量领导者之列的</w:t>
      </w:r>
      <w:r>
        <w:rPr>
          <w:rFonts w:ascii="Times New Roman" w:hAnsi="Times New Roman" w:eastAsia="Times New Roman" w:cs="Times New Roman"/>
          <w:sz w:val="21"/>
          <w:szCs w:val="21"/>
          <w:spacing w:val="-1"/>
        </w:rPr>
        <w:t>SAS</w:t>
      </w:r>
      <w:r>
        <w:rPr>
          <w:rFonts w:ascii="SimSun" w:hAnsi="SimSun" w:eastAsia="SimSun" w:cs="SimSun"/>
          <w:sz w:val="21"/>
          <w:szCs w:val="21"/>
          <w:spacing w:val="-1"/>
        </w:rPr>
        <w:t>、</w:t>
      </w:r>
      <w:r>
        <w:rPr>
          <w:rFonts w:ascii="Times New Roman" w:hAnsi="Times New Roman" w:eastAsia="Times New Roman" w:cs="Times New Roman"/>
          <w:sz w:val="21"/>
          <w:szCs w:val="21"/>
          <w:spacing w:val="-1"/>
        </w:rPr>
        <w:t>Informatica</w:t>
      </w:r>
      <w:r>
        <w:rPr>
          <w:rFonts w:ascii="SimSun" w:hAnsi="SimSun" w:eastAsia="SimSun" w:cs="SimSun"/>
          <w:sz w:val="21"/>
          <w:szCs w:val="21"/>
          <w:spacing w:val="-1"/>
        </w:rPr>
        <w:t>、</w:t>
      </w:r>
      <w:r>
        <w:rPr>
          <w:rFonts w:ascii="Times New Roman" w:hAnsi="Times New Roman" w:eastAsia="Times New Roman" w:cs="Times New Roman"/>
          <w:sz w:val="21"/>
          <w:szCs w:val="21"/>
          <w:spacing w:val="-1"/>
        </w:rPr>
        <w:t>Trillium </w:t>
      </w:r>
      <w:r>
        <w:rPr>
          <w:rFonts w:ascii="Times New Roman" w:hAnsi="Times New Roman" w:eastAsia="Times New Roman" w:cs="Times New Roman"/>
          <w:sz w:val="21"/>
          <w:szCs w:val="21"/>
          <w:spacing w:val="-2"/>
        </w:rPr>
        <w:t>Software</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spacing w:val="-6"/>
        </w:rPr>
        <w:t>IBM </w:t>
      </w:r>
      <w:r>
        <w:rPr>
          <w:rFonts w:ascii="SimSun" w:hAnsi="SimSun" w:eastAsia="SimSun" w:cs="SimSun"/>
          <w:sz w:val="21"/>
          <w:szCs w:val="21"/>
          <w:spacing w:val="-6"/>
        </w:rPr>
        <w:t>和</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6"/>
        </w:rPr>
        <w:t>SAP</w:t>
      </w:r>
      <w:r>
        <w:rPr>
          <w:rFonts w:ascii="SimSun" w:hAnsi="SimSun" w:eastAsia="SimSun" w:cs="SimSun"/>
          <w:sz w:val="21"/>
          <w:szCs w:val="21"/>
          <w:spacing w:val="-6"/>
        </w:rPr>
        <w:t>以外，</w:t>
      </w:r>
      <w:r>
        <w:rPr>
          <w:rFonts w:ascii="Times New Roman" w:hAnsi="Times New Roman" w:eastAsia="Times New Roman" w:cs="Times New Roman"/>
          <w:sz w:val="21"/>
          <w:szCs w:val="21"/>
          <w:spacing w:val="-6"/>
        </w:rPr>
        <w:t>Oracle </w:t>
      </w:r>
      <w:r>
        <w:rPr>
          <w:rFonts w:ascii="SimSun" w:hAnsi="SimSun" w:eastAsia="SimSun" w:cs="SimSun"/>
          <w:sz w:val="21"/>
          <w:szCs w:val="21"/>
          <w:spacing w:val="-6"/>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6"/>
        </w:rPr>
        <w:t>Information Builders </w:t>
      </w:r>
      <w:r>
        <w:rPr>
          <w:rFonts w:ascii="SimSun" w:hAnsi="SimSun" w:eastAsia="SimSun" w:cs="SimSun"/>
          <w:sz w:val="21"/>
          <w:szCs w:val="21"/>
          <w:spacing w:val="-6"/>
        </w:rPr>
        <w:t>也跻身于领导者象限，</w:t>
      </w:r>
      <w:r>
        <w:rPr>
          <w:rFonts w:ascii="Times New Roman" w:hAnsi="Times New Roman" w:eastAsia="Times New Roman" w:cs="Times New Roman"/>
          <w:sz w:val="21"/>
          <w:szCs w:val="21"/>
          <w:spacing w:val="-6"/>
        </w:rPr>
        <w:t>Pitney Bowes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6"/>
        </w:rPr>
        <w:t>Software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6"/>
        </w:rPr>
        <w:t>Experian</w:t>
      </w:r>
      <w:r>
        <w:rPr>
          <w:rFonts w:ascii="SimSun" w:hAnsi="SimSun" w:eastAsia="SimSun" w:cs="SimSun"/>
          <w:sz w:val="21"/>
          <w:szCs w:val="21"/>
          <w:spacing w:val="-6"/>
        </w:rPr>
        <w:t>则处在挑战者象限，特定领域者象限则包括</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7"/>
        </w:rPr>
        <w:t>Uniserv</w:t>
      </w:r>
      <w:r>
        <w:rPr>
          <w:rFonts w:ascii="SimSun" w:hAnsi="SimSun" w:eastAsia="SimSun" w:cs="SimSun"/>
          <w:sz w:val="21"/>
          <w:szCs w:val="21"/>
          <w:spacing w:val="-7"/>
        </w:rPr>
        <w:t>、</w:t>
      </w:r>
      <w:r>
        <w:rPr>
          <w:rFonts w:ascii="Times New Roman" w:hAnsi="Times New Roman" w:eastAsia="Times New Roman" w:cs="Times New Roman"/>
          <w:sz w:val="21"/>
          <w:szCs w:val="21"/>
          <w:spacing w:val="-7"/>
        </w:rPr>
        <w:t>RedPoint</w:t>
      </w:r>
      <w:r>
        <w:rPr>
          <w:rFonts w:ascii="SimSun" w:hAnsi="SimSun" w:eastAsia="SimSun" w:cs="SimSun"/>
          <w:sz w:val="21"/>
          <w:szCs w:val="21"/>
          <w:spacing w:val="-7"/>
        </w:rPr>
        <w:t>、</w:t>
      </w:r>
      <w:r>
        <w:rPr>
          <w:rFonts w:ascii="SimSun" w:hAnsi="SimSun" w:eastAsia="SimSun" w:cs="SimSun"/>
          <w:sz w:val="21"/>
          <w:szCs w:val="21"/>
        </w:rPr>
        <w:t xml:space="preserve"> </w:t>
      </w:r>
      <w:r>
        <w:rPr>
          <w:rFonts w:ascii="Times New Roman" w:hAnsi="Times New Roman" w:eastAsia="Times New Roman" w:cs="Times New Roman"/>
          <w:sz w:val="21"/>
          <w:szCs w:val="21"/>
          <w:spacing w:val="-4"/>
        </w:rPr>
        <w:t>Innovative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4"/>
        </w:rPr>
        <w:t>Systems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DataMe</w:t>
      </w:r>
      <w:r>
        <w:rPr>
          <w:rFonts w:ascii="Times New Roman" w:hAnsi="Times New Roman" w:eastAsia="Times New Roman" w:cs="Times New Roman"/>
          <w:sz w:val="21"/>
          <w:szCs w:val="21"/>
          <w:spacing w:val="-5"/>
        </w:rPr>
        <w:t>ntors  </w:t>
      </w:r>
      <w:r>
        <w:rPr>
          <w:rFonts w:ascii="SimSun" w:hAnsi="SimSun" w:eastAsia="SimSun" w:cs="SimSun"/>
          <w:sz w:val="21"/>
          <w:szCs w:val="21"/>
          <w:spacing w:val="-5"/>
        </w:rPr>
        <w:t>和 </w:t>
      </w:r>
      <w:r>
        <w:rPr>
          <w:rFonts w:ascii="Times New Roman" w:hAnsi="Times New Roman" w:eastAsia="Times New Roman" w:cs="Times New Roman"/>
          <w:sz w:val="21"/>
          <w:szCs w:val="21"/>
          <w:spacing w:val="-5"/>
        </w:rPr>
        <w:t>BackOffice   Associates,</w:t>
      </w:r>
      <w:r>
        <w:rPr>
          <w:rFonts w:ascii="SimSun" w:hAnsi="SimSun" w:eastAsia="SimSun" w:cs="SimSun"/>
          <w:sz w:val="21"/>
          <w:szCs w:val="21"/>
          <w:spacing w:val="-5"/>
        </w:rPr>
        <w:t>而</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Ataccama</w:t>
      </w:r>
      <w:r>
        <w:rPr>
          <w:rFonts w:ascii="SimSun" w:hAnsi="SimSun" w:eastAsia="SimSun" w:cs="SimSun"/>
          <w:sz w:val="21"/>
          <w:szCs w:val="21"/>
          <w:spacing w:val="-5"/>
        </w:rPr>
        <w:t>、</w:t>
      </w:r>
      <w:r>
        <w:rPr>
          <w:rFonts w:ascii="Times New Roman" w:hAnsi="Times New Roman" w:eastAsia="Times New Roman" w:cs="Times New Roman"/>
          <w:sz w:val="21"/>
          <w:szCs w:val="21"/>
          <w:spacing w:val="-5"/>
        </w:rPr>
        <w:t>Neopost</w:t>
      </w:r>
      <w:r>
        <w:rPr>
          <w:rFonts w:ascii="SimSun" w:hAnsi="SimSun" w:eastAsia="SimSun" w:cs="SimSun"/>
          <w:sz w:val="21"/>
          <w:szCs w:val="21"/>
          <w:spacing w:val="-5"/>
        </w:rPr>
        <w:t>、</w:t>
      </w:r>
      <w:r>
        <w:rPr>
          <w:rFonts w:ascii="SimSun" w:hAnsi="SimSun" w:eastAsia="SimSun" w:cs="SimSun"/>
          <w:sz w:val="21"/>
          <w:szCs w:val="21"/>
        </w:rPr>
        <w:t xml:space="preserve"> </w:t>
      </w:r>
      <w:r>
        <w:rPr>
          <w:rFonts w:ascii="Times New Roman" w:hAnsi="Times New Roman" w:eastAsia="Times New Roman" w:cs="Times New Roman"/>
          <w:sz w:val="21"/>
          <w:szCs w:val="21"/>
        </w:rPr>
        <w:t>Talend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及</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MIOsoft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则被评定为有远见者。2015年度</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Gartner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数据质</w:t>
      </w:r>
      <w:r>
        <w:rPr>
          <w:rFonts w:ascii="SimSun" w:hAnsi="SimSun" w:eastAsia="SimSun" w:cs="SimSun"/>
          <w:sz w:val="21"/>
          <w:szCs w:val="21"/>
          <w:spacing w:val="1"/>
        </w:rPr>
        <w:t>量工具魔力象</w:t>
      </w:r>
      <w:r>
        <w:rPr>
          <w:rFonts w:ascii="SimSun" w:hAnsi="SimSun" w:eastAsia="SimSun" w:cs="SimSun"/>
          <w:sz w:val="21"/>
          <w:szCs w:val="21"/>
        </w:rPr>
        <w:t xml:space="preserve">  </w:t>
      </w:r>
      <w:r>
        <w:rPr>
          <w:rFonts w:ascii="SimSun" w:hAnsi="SimSun" w:eastAsia="SimSun" w:cs="SimSun"/>
          <w:sz w:val="21"/>
          <w:szCs w:val="21"/>
          <w:spacing w:val="7"/>
        </w:rPr>
        <w:t>限如图11-</w:t>
      </w:r>
      <w:r>
        <w:rPr>
          <w:rFonts w:ascii="SimSun" w:hAnsi="SimSun" w:eastAsia="SimSun" w:cs="SimSun"/>
          <w:sz w:val="21"/>
          <w:szCs w:val="21"/>
          <w:spacing w:val="-51"/>
        </w:rPr>
        <w:t xml:space="preserve"> </w:t>
      </w:r>
      <w:r>
        <w:rPr>
          <w:rFonts w:ascii="SimSun" w:hAnsi="SimSun" w:eastAsia="SimSun" w:cs="SimSun"/>
          <w:sz w:val="21"/>
          <w:szCs w:val="21"/>
          <w:spacing w:val="7"/>
        </w:rPr>
        <w:t>1所示</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Saul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et</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7"/>
        </w:rPr>
        <w:t>.,20</w:t>
      </w:r>
      <w:r>
        <w:rPr>
          <w:rFonts w:ascii="Times New Roman" w:hAnsi="Times New Roman" w:eastAsia="Times New Roman" w:cs="Times New Roman"/>
          <w:sz w:val="21"/>
          <w:szCs w:val="21"/>
          <w:spacing w:val="6"/>
        </w:rPr>
        <w:t>15)</w:t>
      </w:r>
      <w:r>
        <w:rPr>
          <w:rFonts w:ascii="SimSun" w:hAnsi="SimSun" w:eastAsia="SimSun" w:cs="SimSun"/>
          <w:sz w:val="21"/>
          <w:szCs w:val="21"/>
          <w:spacing w:val="6"/>
        </w:rPr>
        <w:t>。</w:t>
      </w:r>
    </w:p>
    <w:p>
      <w:pPr>
        <w:spacing w:line="108" w:lineRule="exact"/>
        <w:rPr/>
      </w:pPr>
      <w:r/>
    </w:p>
    <w:tbl>
      <w:tblPr>
        <w:tblStyle w:val="TableNormal"/>
        <w:tblW w:w="3969" w:type="dxa"/>
        <w:tblInd w:w="197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09"/>
        <w:gridCol w:w="1960"/>
      </w:tblGrid>
      <w:tr>
        <w:trPr>
          <w:trHeight w:val="1960" w:hRule="atLeast"/>
        </w:trPr>
        <w:tc>
          <w:tcPr>
            <w:tcW w:w="2009" w:type="dxa"/>
            <w:vAlign w:val="top"/>
          </w:tcPr>
          <w:p>
            <w:pPr>
              <w:pStyle w:val="TableText"/>
              <w:ind w:left="754"/>
              <w:spacing w:before="62" w:line="220" w:lineRule="auto"/>
              <w:rPr>
                <w:sz w:val="16"/>
                <w:szCs w:val="16"/>
              </w:rPr>
            </w:pPr>
            <w:r>
              <w:rPr>
                <w:sz w:val="16"/>
                <w:szCs w:val="16"/>
                <w:spacing w:val="-2"/>
              </w:rPr>
              <w:t>挑战者</w:t>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1305"/>
              <w:spacing w:before="33" w:line="215" w:lineRule="auto"/>
              <w:rPr>
                <w:sz w:val="10"/>
                <w:szCs w:val="10"/>
              </w:rPr>
            </w:pPr>
            <w:r>
              <w:rPr>
                <w:sz w:val="10"/>
                <w:szCs w:val="10"/>
                <w:spacing w:val="-2"/>
              </w:rPr>
              <w:t>itney Bo</w:t>
            </w:r>
          </w:p>
          <w:p>
            <w:pPr>
              <w:pStyle w:val="TableText"/>
              <w:ind w:left="1384"/>
              <w:spacing w:before="199" w:line="182" w:lineRule="auto"/>
              <w:rPr>
                <w:sz w:val="10"/>
                <w:szCs w:val="10"/>
              </w:rPr>
            </w:pPr>
            <w:r>
              <w:rPr>
                <w:sz w:val="10"/>
                <w:szCs w:val="10"/>
                <w:spacing w:val="-1"/>
              </w:rPr>
              <w:t>Expenan</w:t>
            </w:r>
          </w:p>
        </w:tc>
        <w:tc>
          <w:tcPr>
            <w:tcW w:w="1960" w:type="dxa"/>
            <w:vAlign w:val="top"/>
          </w:tcPr>
          <w:p>
            <w:pPr>
              <w:pStyle w:val="TableText"/>
              <w:ind w:left="886"/>
              <w:spacing w:before="23" w:line="220" w:lineRule="auto"/>
              <w:rPr>
                <w:sz w:val="18"/>
                <w:szCs w:val="18"/>
              </w:rPr>
            </w:pPr>
            <w:r>
              <w:rPr>
                <w:sz w:val="18"/>
                <w:szCs w:val="18"/>
                <w:spacing w:val="-2"/>
              </w:rPr>
              <w:t>领导者</w:t>
            </w:r>
          </w:p>
          <w:p>
            <w:pPr>
              <w:spacing w:line="285" w:lineRule="auto"/>
              <w:rPr>
                <w:rFonts w:ascii="Arial"/>
                <w:sz w:val="21"/>
              </w:rPr>
            </w:pPr>
            <w:r/>
          </w:p>
          <w:p>
            <w:pPr>
              <w:spacing w:line="286" w:lineRule="auto"/>
              <w:rPr>
                <w:rFonts w:ascii="Arial"/>
                <w:sz w:val="21"/>
              </w:rPr>
            </w:pPr>
            <w:r/>
          </w:p>
          <w:p>
            <w:pPr>
              <w:pStyle w:val="TableText"/>
              <w:ind w:left="1345"/>
              <w:spacing w:before="32" w:line="174" w:lineRule="auto"/>
              <w:rPr>
                <w:sz w:val="10"/>
                <w:szCs w:val="10"/>
              </w:rPr>
            </w:pPr>
            <w:r>
              <w:rPr>
                <w:sz w:val="10"/>
                <w:szCs w:val="10"/>
                <w:spacing w:val="-2"/>
              </w:rPr>
              <w:t>38</w:t>
            </w:r>
          </w:p>
          <w:p>
            <w:pPr>
              <w:pStyle w:val="TableText"/>
              <w:ind w:left="215"/>
              <w:spacing w:line="239" w:lineRule="auto"/>
              <w:rPr>
                <w:sz w:val="10"/>
                <w:szCs w:val="10"/>
              </w:rPr>
            </w:pPr>
            <w:r>
              <w:rPr>
                <w:sz w:val="10"/>
                <w:szCs w:val="10"/>
                <w:spacing w:val="-1"/>
              </w:rPr>
              <w:t>Tclmt</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1386"/>
              <w:spacing w:before="33" w:line="168" w:lineRule="auto"/>
              <w:rPr>
                <w:sz w:val="10"/>
                <w:szCs w:val="10"/>
              </w:rPr>
            </w:pPr>
            <w:r>
              <w:rPr>
                <w:sz w:val="10"/>
                <w:szCs w:val="10"/>
                <w:spacing w:val="-1"/>
              </w:rPr>
              <w:t>Builde</w:t>
            </w:r>
          </w:p>
        </w:tc>
      </w:tr>
      <w:tr>
        <w:trPr>
          <w:trHeight w:val="2030" w:hRule="atLeast"/>
        </w:trPr>
        <w:tc>
          <w:tcPr>
            <w:tcW w:w="2009" w:type="dxa"/>
            <w:vAlign w:val="top"/>
          </w:tcPr>
          <w:p>
            <w:pPr>
              <w:pStyle w:val="TableText"/>
              <w:ind w:left="595"/>
              <w:spacing w:before="96" w:line="215" w:lineRule="auto"/>
              <w:rPr>
                <w:sz w:val="10"/>
                <w:szCs w:val="10"/>
              </w:rPr>
            </w:pPr>
            <w:r>
              <w:rPr>
                <w:sz w:val="10"/>
                <w:szCs w:val="10"/>
                <w:spacing w:val="-1"/>
              </w:rPr>
              <w:t>nnovative Systen</w:t>
            </w:r>
          </w:p>
          <w:p>
            <w:pPr>
              <w:pStyle w:val="TableText"/>
              <w:ind w:left="1405"/>
              <w:spacing w:before="6" w:line="187" w:lineRule="auto"/>
              <w:rPr>
                <w:sz w:val="10"/>
                <w:szCs w:val="10"/>
              </w:rPr>
            </w:pPr>
            <w:r>
              <w:rPr>
                <w:sz w:val="10"/>
                <w:szCs w:val="10"/>
                <w:spacing w:val="-1"/>
              </w:rPr>
              <w:t>Red Pon</w:t>
            </w:r>
          </w:p>
          <w:p>
            <w:pPr>
              <w:pStyle w:val="TableText"/>
              <w:ind w:left="255"/>
              <w:spacing w:line="222" w:lineRule="auto"/>
              <w:rPr>
                <w:sz w:val="10"/>
                <w:szCs w:val="10"/>
              </w:rPr>
            </w:pPr>
            <w:r>
              <w:rPr>
                <w:sz w:val="10"/>
                <w:szCs w:val="10"/>
                <w:spacing w:val="-1"/>
              </w:rPr>
              <w:t>Data Mentors(</w:t>
            </w:r>
          </w:p>
          <w:p>
            <w:pPr>
              <w:spacing w:line="274" w:lineRule="auto"/>
              <w:rPr>
                <w:rFonts w:ascii="Arial"/>
                <w:sz w:val="21"/>
              </w:rPr>
            </w:pPr>
            <w:r/>
          </w:p>
          <w:p>
            <w:pPr>
              <w:pStyle w:val="TableText"/>
              <w:ind w:left="674"/>
              <w:spacing w:before="32" w:line="238" w:lineRule="auto"/>
              <w:rPr>
                <w:sz w:val="10"/>
                <w:szCs w:val="10"/>
              </w:rPr>
            </w:pPr>
            <w:r>
              <w:rPr>
                <w:sz w:val="10"/>
                <w:szCs w:val="10"/>
                <w:spacing w:val="-1"/>
              </w:rPr>
              <w:t>Back Offi Ass</w:t>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pStyle w:val="TableText"/>
              <w:ind w:left="595"/>
              <w:spacing w:before="52" w:line="219" w:lineRule="auto"/>
              <w:rPr>
                <w:sz w:val="16"/>
                <w:szCs w:val="16"/>
              </w:rPr>
            </w:pPr>
            <w:r>
              <w:rPr>
                <w:sz w:val="16"/>
                <w:szCs w:val="16"/>
                <w:spacing w:val="-1"/>
              </w:rPr>
              <w:t>特定领域者</w:t>
            </w:r>
          </w:p>
        </w:tc>
        <w:tc>
          <w:tcPr>
            <w:tcW w:w="1960" w:type="dxa"/>
            <w:vAlign w:val="top"/>
          </w:tcPr>
          <w:p>
            <w:pPr>
              <w:pStyle w:val="TableText"/>
              <w:ind w:left="395"/>
              <w:spacing w:before="188"/>
              <w:rPr>
                <w:sz w:val="10"/>
                <w:szCs w:val="10"/>
              </w:rPr>
            </w:pPr>
            <w:r>
              <w:rPr>
                <w:sz w:val="10"/>
                <w:szCs w:val="10"/>
                <w:spacing w:val="-1"/>
              </w:rPr>
              <w:t>Talend</w:t>
            </w:r>
          </w:p>
          <w:p>
            <w:pPr>
              <w:pStyle w:val="TableText"/>
              <w:ind w:left="225"/>
              <w:spacing w:before="266" w:line="183" w:lineRule="auto"/>
              <w:rPr>
                <w:sz w:val="10"/>
                <w:szCs w:val="10"/>
              </w:rPr>
            </w:pPr>
            <w:r>
              <w:rPr>
                <w:sz w:val="10"/>
                <w:szCs w:val="10"/>
                <w:spacing w:val="-1"/>
              </w:rPr>
              <w:t>MIOsoft</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pStyle w:val="TableText"/>
              <w:ind w:left="675"/>
              <w:spacing w:before="52" w:line="219" w:lineRule="auto"/>
              <w:rPr>
                <w:sz w:val="16"/>
                <w:szCs w:val="16"/>
              </w:rPr>
            </w:pPr>
            <w:r>
              <w:rPr>
                <w:sz w:val="16"/>
                <w:szCs w:val="16"/>
                <w:spacing w:val="-2"/>
              </w:rPr>
              <w:t>有远见者</w:t>
            </w:r>
          </w:p>
        </w:tc>
      </w:tr>
    </w:tbl>
    <w:p>
      <w:pPr>
        <w:ind w:left="2274"/>
        <w:spacing w:before="52" w:line="220" w:lineRule="auto"/>
        <w:rPr>
          <w:rFonts w:ascii="SimSun" w:hAnsi="SimSun" w:eastAsia="SimSun" w:cs="SimSun"/>
          <w:sz w:val="15"/>
          <w:szCs w:val="15"/>
        </w:rPr>
      </w:pPr>
      <w:r>
        <w:rPr>
          <w:rFonts w:ascii="SimSun" w:hAnsi="SimSun" w:eastAsia="SimSun" w:cs="SimSun"/>
          <w:sz w:val="15"/>
          <w:szCs w:val="15"/>
          <w:spacing w:val="-2"/>
        </w:rPr>
        <w:t>前瞻性</w:t>
      </w:r>
    </w:p>
    <w:p>
      <w:pPr>
        <w:ind w:left="1015"/>
        <w:spacing w:before="83" w:line="219" w:lineRule="auto"/>
        <w:rPr>
          <w:rFonts w:ascii="SimSun" w:hAnsi="SimSun" w:eastAsia="SimSun" w:cs="SimSun"/>
          <w:sz w:val="21"/>
          <w:szCs w:val="21"/>
        </w:rPr>
      </w:pPr>
      <w:r>
        <w:rPr>
          <w:rFonts w:ascii="SimSun" w:hAnsi="SimSun" w:eastAsia="SimSun" w:cs="SimSun"/>
          <w:sz w:val="21"/>
          <w:szCs w:val="21"/>
          <w:spacing w:val="-12"/>
        </w:rPr>
        <w:t>图11-1</w:t>
      </w:r>
      <w:r>
        <w:rPr>
          <w:rFonts w:ascii="SimSun" w:hAnsi="SimSun" w:eastAsia="SimSun" w:cs="SimSun"/>
          <w:sz w:val="21"/>
          <w:szCs w:val="21"/>
          <w:spacing w:val="84"/>
        </w:rPr>
        <w:t xml:space="preserve"> </w:t>
      </w:r>
      <w:r>
        <w:rPr>
          <w:rFonts w:ascii="SimSun" w:hAnsi="SimSun" w:eastAsia="SimSun" w:cs="SimSun"/>
          <w:sz w:val="21"/>
          <w:szCs w:val="21"/>
          <w:spacing w:val="-12"/>
        </w:rPr>
        <w:t>2015年度</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2"/>
        </w:rPr>
        <w:t>Gartner </w:t>
      </w:r>
      <w:r>
        <w:rPr>
          <w:rFonts w:ascii="SimSun" w:hAnsi="SimSun" w:eastAsia="SimSun" w:cs="SimSun"/>
          <w:sz w:val="21"/>
          <w:szCs w:val="21"/>
          <w:spacing w:val="-12"/>
        </w:rPr>
        <w:t>数据质量工具魔力象限(截止2015年11月)</w:t>
      </w:r>
    </w:p>
    <w:p>
      <w:pPr>
        <w:spacing w:line="219" w:lineRule="auto"/>
        <w:sectPr>
          <w:pgSz w:w="8720" w:h="13250"/>
          <w:pgMar w:top="600" w:right="534" w:bottom="400" w:left="645" w:header="0" w:footer="0" w:gutter="0"/>
        </w:sectPr>
        <w:rPr>
          <w:rFonts w:ascii="SimSun" w:hAnsi="SimSun" w:eastAsia="SimSun" w:cs="SimSun"/>
          <w:sz w:val="21"/>
          <w:szCs w:val="21"/>
        </w:rPr>
      </w:pPr>
    </w:p>
    <w:p>
      <w:pPr>
        <w:ind w:right="30"/>
        <w:spacing w:before="100"/>
        <w:jc w:val="right"/>
        <w:rPr>
          <w:sz w:val="22"/>
          <w:szCs w:val="22"/>
        </w:rPr>
      </w:pPr>
      <w:r>
        <w:rPr>
          <w:rFonts w:ascii="KaiTi" w:hAnsi="KaiTi" w:eastAsia="KaiTi" w:cs="KaiTi"/>
          <w:sz w:val="22"/>
          <w:szCs w:val="22"/>
          <w:spacing w:val="6"/>
        </w:rPr>
        <w:t>第11章</w:t>
      </w:r>
      <w:r>
        <w:rPr>
          <w:rFonts w:ascii="KaiTi" w:hAnsi="KaiTi" w:eastAsia="KaiTi" w:cs="KaiTi"/>
          <w:sz w:val="22"/>
          <w:szCs w:val="22"/>
          <w:spacing w:val="91"/>
        </w:rPr>
        <w:t xml:space="preserve"> </w:t>
      </w:r>
      <w:r>
        <w:rPr>
          <w:rFonts w:ascii="KaiTi" w:hAnsi="KaiTi" w:eastAsia="KaiTi" w:cs="KaiTi"/>
          <w:sz w:val="22"/>
          <w:szCs w:val="22"/>
          <w:spacing w:val="6"/>
        </w:rPr>
        <w:t>数据质量工具</w:t>
      </w:r>
      <w:r>
        <w:rPr>
          <w:rFonts w:ascii="KaiTi" w:hAnsi="KaiTi" w:eastAsia="KaiTi" w:cs="KaiTi"/>
          <w:sz w:val="22"/>
          <w:szCs w:val="22"/>
          <w:spacing w:val="-72"/>
        </w:rPr>
        <w:t xml:space="preserve"> </w:t>
      </w:r>
      <w:r>
        <w:rPr>
          <w:sz w:val="22"/>
          <w:szCs w:val="22"/>
          <w:position w:val="-14"/>
        </w:rPr>
        <w:drawing>
          <wp:inline distT="0" distB="0" distL="0" distR="0">
            <wp:extent cx="298455" cy="317534"/>
            <wp:effectExtent l="0" t="0" r="0" b="0"/>
            <wp:docPr id="914" name="IM 914"/>
            <wp:cNvGraphicFramePr/>
            <a:graphic>
              <a:graphicData uri="http://schemas.openxmlformats.org/drawingml/2006/picture">
                <pic:pic>
                  <pic:nvPicPr>
                    <pic:cNvPr id="914" name="IM 914"/>
                    <pic:cNvPicPr/>
                  </pic:nvPicPr>
                  <pic:blipFill>
                    <a:blip r:embed="rId578"/>
                    <a:stretch>
                      <a:fillRect/>
                    </a:stretch>
                  </pic:blipFill>
                  <pic:spPr>
                    <a:xfrm rot="0">
                      <a:off x="0" y="0"/>
                      <a:ext cx="298455" cy="317534"/>
                    </a:xfrm>
                    <a:prstGeom prst="rect">
                      <a:avLst/>
                    </a:prstGeom>
                  </pic:spPr>
                </pic:pic>
              </a:graphicData>
            </a:graphic>
          </wp:inline>
        </w:drawing>
      </w:r>
    </w:p>
    <w:p>
      <w:pPr>
        <w:pStyle w:val="BodyText"/>
        <w:spacing w:line="248" w:lineRule="auto"/>
        <w:rPr/>
      </w:pPr>
      <w:r/>
    </w:p>
    <w:p>
      <w:pPr>
        <w:pStyle w:val="BodyText"/>
        <w:spacing w:line="249" w:lineRule="auto"/>
        <w:rPr/>
      </w:pPr>
      <w:r/>
    </w:p>
    <w:p>
      <w:pPr>
        <w:ind w:left="3"/>
        <w:spacing w:before="71" w:line="224" w:lineRule="auto"/>
        <w:outlineLvl w:val="6"/>
        <w:rPr>
          <w:rFonts w:ascii="YouYuan" w:hAnsi="YouYuan" w:eastAsia="YouYuan" w:cs="YouYuan"/>
          <w:sz w:val="22"/>
          <w:szCs w:val="22"/>
        </w:rPr>
      </w:pPr>
      <w:bookmarkStart w:name="bookmark181" w:id="324"/>
      <w:bookmarkEnd w:id="324"/>
      <w:bookmarkStart w:name="bookmark182" w:id="325"/>
      <w:bookmarkEnd w:id="325"/>
      <w:bookmarkStart w:name="bookmark364" w:id="326"/>
      <w:bookmarkEnd w:id="326"/>
      <w:bookmarkStart w:name="bookmark365" w:id="327"/>
      <w:bookmarkEnd w:id="327"/>
      <w:r>
        <w:rPr>
          <w:rFonts w:ascii="YouYuan" w:hAnsi="YouYuan" w:eastAsia="YouYuan" w:cs="YouYuan"/>
          <w:sz w:val="22"/>
          <w:szCs w:val="22"/>
          <w:b/>
          <w:bCs/>
          <w:spacing w:val="10"/>
        </w:rPr>
        <w:t>11.2.2</w:t>
      </w:r>
      <w:r>
        <w:rPr>
          <w:rFonts w:ascii="YouYuan" w:hAnsi="YouYuan" w:eastAsia="YouYuan" w:cs="YouYuan"/>
          <w:sz w:val="22"/>
          <w:szCs w:val="22"/>
          <w:spacing w:val="10"/>
        </w:rPr>
        <w:t xml:space="preserve">   </w:t>
      </w:r>
      <w:r>
        <w:rPr>
          <w:rFonts w:ascii="YouYuan" w:hAnsi="YouYuan" w:eastAsia="YouYuan" w:cs="YouYuan"/>
          <w:sz w:val="22"/>
          <w:szCs w:val="22"/>
          <w:b/>
          <w:bCs/>
          <w:spacing w:val="10"/>
        </w:rPr>
        <w:t>数据质量管理工具分析</w:t>
      </w:r>
    </w:p>
    <w:p>
      <w:pPr>
        <w:pStyle w:val="BodyText"/>
        <w:spacing w:line="275" w:lineRule="auto"/>
        <w:rPr/>
      </w:pPr>
      <w:r/>
    </w:p>
    <w:p>
      <w:pPr>
        <w:ind w:firstLine="440"/>
        <w:spacing w:before="72" w:line="255" w:lineRule="auto"/>
        <w:jc w:val="both"/>
        <w:rPr>
          <w:rFonts w:ascii="SimSun" w:hAnsi="SimSun" w:eastAsia="SimSun" w:cs="SimSun"/>
          <w:sz w:val="22"/>
          <w:szCs w:val="22"/>
        </w:rPr>
      </w:pPr>
      <w:r>
        <w:rPr>
          <w:rFonts w:ascii="SimSun" w:hAnsi="SimSun" w:eastAsia="SimSun" w:cs="SimSun"/>
          <w:sz w:val="22"/>
          <w:szCs w:val="22"/>
          <w:spacing w:val="-11"/>
        </w:rPr>
        <w:t>从数据质量工具核心功能需求来看，当前数据质量工具软件功能已到了相对</w:t>
      </w:r>
      <w:r>
        <w:rPr>
          <w:rFonts w:ascii="SimSun" w:hAnsi="SimSun" w:eastAsia="SimSun" w:cs="SimSun"/>
          <w:sz w:val="22"/>
          <w:szCs w:val="22"/>
        </w:rPr>
        <w:t xml:space="preserve">  </w:t>
      </w:r>
      <w:r>
        <w:rPr>
          <w:rFonts w:ascii="SimSun" w:hAnsi="SimSun" w:eastAsia="SimSun" w:cs="SimSun"/>
          <w:sz w:val="22"/>
          <w:szCs w:val="22"/>
          <w:spacing w:val="-11"/>
        </w:rPr>
        <w:t>成熟阶段。但随着大数据和云服务等技术的发展，各厂商除了提供传统的本地部</w:t>
      </w:r>
      <w:r>
        <w:rPr>
          <w:rFonts w:ascii="SimSun" w:hAnsi="SimSun" w:eastAsia="SimSun" w:cs="SimSun"/>
          <w:sz w:val="22"/>
          <w:szCs w:val="22"/>
          <w:spacing w:val="2"/>
        </w:rPr>
        <w:t xml:space="preserve">  </w:t>
      </w:r>
      <w:r>
        <w:rPr>
          <w:rFonts w:ascii="SimSun" w:hAnsi="SimSun" w:eastAsia="SimSun" w:cs="SimSun"/>
          <w:sz w:val="22"/>
          <w:szCs w:val="22"/>
          <w:spacing w:val="-12"/>
        </w:rPr>
        <w:t>署等方式外，还提供集群产品、</w:t>
      </w:r>
      <w:r>
        <w:rPr>
          <w:rFonts w:ascii="Times New Roman" w:hAnsi="Times New Roman" w:eastAsia="Times New Roman" w:cs="Times New Roman"/>
          <w:sz w:val="22"/>
          <w:szCs w:val="22"/>
          <w:spacing w:val="-12"/>
        </w:rPr>
        <w:t>SaaS</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2"/>
        </w:rPr>
        <w:t>交付模式和云服务等形式的场外部署解决方</w:t>
      </w:r>
      <w:r>
        <w:rPr>
          <w:rFonts w:ascii="SimSun" w:hAnsi="SimSun" w:eastAsia="SimSun" w:cs="SimSun"/>
          <w:sz w:val="22"/>
          <w:szCs w:val="22"/>
        </w:rPr>
        <w:t xml:space="preserve">  </w:t>
      </w:r>
      <w:r>
        <w:rPr>
          <w:rFonts w:ascii="SimSun" w:hAnsi="SimSun" w:eastAsia="SimSun" w:cs="SimSun"/>
          <w:sz w:val="22"/>
          <w:szCs w:val="22"/>
          <w:spacing w:val="-16"/>
        </w:rPr>
        <w:t>案。另外数据质量工具的应用场景也得到了拓宽，除了传统的事务处理、</w:t>
      </w:r>
      <w:r>
        <w:rPr>
          <w:rFonts w:ascii="SimSun" w:hAnsi="SimSun" w:eastAsia="SimSun" w:cs="SimSun"/>
          <w:sz w:val="22"/>
          <w:szCs w:val="22"/>
          <w:spacing w:val="-17"/>
        </w:rPr>
        <w:t>主数据管</w:t>
      </w:r>
      <w:r>
        <w:rPr>
          <w:rFonts w:ascii="SimSun" w:hAnsi="SimSun" w:eastAsia="SimSun" w:cs="SimSun"/>
          <w:sz w:val="22"/>
          <w:szCs w:val="22"/>
        </w:rPr>
        <w:t xml:space="preserve">  </w:t>
      </w:r>
      <w:r>
        <w:rPr>
          <w:rFonts w:ascii="SimSun" w:hAnsi="SimSun" w:eastAsia="SimSun" w:cs="SimSun"/>
          <w:sz w:val="22"/>
          <w:szCs w:val="22"/>
          <w:spacing w:val="-19"/>
        </w:rPr>
        <w:t>理、商务智能和分析等应用场景以外，在信息/数据治理、大数据平台方面也在逐步</w:t>
      </w:r>
      <w:r>
        <w:rPr>
          <w:rFonts w:ascii="SimSun" w:hAnsi="SimSun" w:eastAsia="SimSun" w:cs="SimSun"/>
          <w:sz w:val="22"/>
          <w:szCs w:val="22"/>
          <w:spacing w:val="6"/>
        </w:rPr>
        <w:t xml:space="preserve">  </w:t>
      </w:r>
      <w:r>
        <w:rPr>
          <w:rFonts w:ascii="SimSun" w:hAnsi="SimSun" w:eastAsia="SimSun" w:cs="SimSun"/>
          <w:sz w:val="22"/>
          <w:szCs w:val="22"/>
          <w:spacing w:val="-13"/>
        </w:rPr>
        <w:t>深入，能够使面向数据质量角色的人员，如数据管理</w:t>
      </w:r>
      <w:r>
        <w:rPr>
          <w:rFonts w:ascii="SimSun" w:hAnsi="SimSun" w:eastAsia="SimSun" w:cs="SimSun"/>
          <w:sz w:val="22"/>
          <w:szCs w:val="22"/>
          <w:spacing w:val="-14"/>
        </w:rPr>
        <w:t>员，完成数据质量改进工作。</w:t>
      </w:r>
      <w:r>
        <w:rPr>
          <w:rFonts w:ascii="SimSun" w:hAnsi="SimSun" w:eastAsia="SimSun" w:cs="SimSun"/>
          <w:sz w:val="22"/>
          <w:szCs w:val="22"/>
        </w:rPr>
        <w:t xml:space="preserve"> </w:t>
      </w:r>
      <w:r>
        <w:rPr>
          <w:rFonts w:ascii="SimSun" w:hAnsi="SimSun" w:eastAsia="SimSun" w:cs="SimSun"/>
          <w:sz w:val="22"/>
          <w:szCs w:val="22"/>
          <w:spacing w:val="-16"/>
        </w:rPr>
        <w:t>随着数据质量软件需求的增大，各厂商推出的工具及产品众多，每款</w:t>
      </w:r>
      <w:r>
        <w:rPr>
          <w:rFonts w:ascii="SimSun" w:hAnsi="SimSun" w:eastAsia="SimSun" w:cs="SimSun"/>
          <w:sz w:val="22"/>
          <w:szCs w:val="22"/>
          <w:spacing w:val="-17"/>
        </w:rPr>
        <w:t>产品都具有各</w:t>
      </w:r>
      <w:r>
        <w:rPr>
          <w:rFonts w:ascii="SimSun" w:hAnsi="SimSun" w:eastAsia="SimSun" w:cs="SimSun"/>
          <w:sz w:val="22"/>
          <w:szCs w:val="22"/>
        </w:rPr>
        <w:t xml:space="preserve">  </w:t>
      </w:r>
      <w:r>
        <w:rPr>
          <w:rFonts w:ascii="SimSun" w:hAnsi="SimSun" w:eastAsia="SimSun" w:cs="SimSun"/>
          <w:sz w:val="22"/>
          <w:szCs w:val="22"/>
          <w:spacing w:val="-16"/>
        </w:rPr>
        <w:t>自的特色和侧重点，下面将分析几个典型厂商的数据质量工具。</w:t>
      </w:r>
    </w:p>
    <w:p>
      <w:pPr>
        <w:ind w:left="442"/>
        <w:spacing w:before="97" w:line="222" w:lineRule="auto"/>
        <w:outlineLvl w:val="6"/>
        <w:rPr>
          <w:rFonts w:ascii="SimHei" w:hAnsi="SimHei" w:eastAsia="SimHei" w:cs="SimHei"/>
          <w:sz w:val="22"/>
          <w:szCs w:val="22"/>
        </w:rPr>
      </w:pPr>
      <w:hyperlink w:history="true" r:id="rId579">
        <w:r>
          <w:rPr>
            <w:rFonts w:ascii="SimHei" w:hAnsi="SimHei" w:eastAsia="SimHei" w:cs="SimHei"/>
            <w:sz w:val="22"/>
            <w:szCs w:val="22"/>
            <w:b/>
            <w:bCs/>
            <w:spacing w:val="-11"/>
          </w:rPr>
          <w:t>11.2.2.1</w:t>
        </w:r>
      </w:hyperlink>
      <w:r>
        <w:rPr>
          <w:rFonts w:ascii="SimHei" w:hAnsi="SimHei" w:eastAsia="SimHei" w:cs="SimHei"/>
          <w:sz w:val="22"/>
          <w:szCs w:val="22"/>
          <w:spacing w:val="83"/>
        </w:rPr>
        <w:t xml:space="preserve"> </w:t>
      </w:r>
      <w:r>
        <w:rPr>
          <w:rFonts w:ascii="SimHei" w:hAnsi="SimHei" w:eastAsia="SimHei" w:cs="SimHei"/>
          <w:sz w:val="22"/>
          <w:szCs w:val="22"/>
          <w:b/>
          <w:bCs/>
          <w:spacing w:val="-11"/>
        </w:rPr>
        <w:t>主要数据质量工具</w:t>
      </w:r>
    </w:p>
    <w:p>
      <w:pPr>
        <w:ind w:left="440"/>
        <w:spacing w:before="63" w:line="212" w:lineRule="auto"/>
        <w:rPr>
          <w:rFonts w:ascii="SimSun" w:hAnsi="SimSun" w:eastAsia="SimSun" w:cs="SimSun"/>
          <w:sz w:val="22"/>
          <w:szCs w:val="22"/>
        </w:rPr>
      </w:pPr>
      <w:r>
        <w:rPr>
          <w:rFonts w:ascii="Times New Roman" w:hAnsi="Times New Roman" w:eastAsia="Times New Roman" w:cs="Times New Roman"/>
          <w:sz w:val="22"/>
          <w:szCs w:val="22"/>
          <w:spacing w:val="-5"/>
        </w:rPr>
        <w:t>1)IBM</w:t>
      </w:r>
      <w:r>
        <w:rPr>
          <w:rFonts w:ascii="Times New Roman" w:hAnsi="Times New Roman" w:eastAsia="Times New Roman" w:cs="Times New Roman"/>
          <w:sz w:val="22"/>
          <w:szCs w:val="22"/>
          <w:spacing w:val="48"/>
        </w:rPr>
        <w:t xml:space="preserve"> </w:t>
      </w:r>
      <w:r>
        <w:rPr>
          <w:rFonts w:ascii="SimSun" w:hAnsi="SimSun" w:eastAsia="SimSun" w:cs="SimSun"/>
          <w:sz w:val="22"/>
          <w:szCs w:val="22"/>
          <w:spacing w:val="-5"/>
        </w:rPr>
        <w:t>公司产品</w:t>
      </w:r>
    </w:p>
    <w:p>
      <w:pPr>
        <w:ind w:right="20" w:firstLine="440"/>
        <w:spacing w:before="64" w:line="252" w:lineRule="auto"/>
        <w:rPr>
          <w:rFonts w:ascii="SimSun" w:hAnsi="SimSun" w:eastAsia="SimSun" w:cs="SimSun"/>
          <w:sz w:val="22"/>
          <w:szCs w:val="22"/>
        </w:rPr>
      </w:pPr>
      <w:r>
        <w:rPr>
          <w:rFonts w:ascii="Times New Roman" w:hAnsi="Times New Roman" w:eastAsia="Times New Roman" w:cs="Times New Roman"/>
          <w:sz w:val="22"/>
          <w:szCs w:val="22"/>
          <w:spacing w:val="-13"/>
        </w:rPr>
        <w:t>IBM</w:t>
      </w:r>
      <w:r>
        <w:rPr>
          <w:rFonts w:ascii="SimSun" w:hAnsi="SimSun" w:eastAsia="SimSun" w:cs="SimSun"/>
          <w:sz w:val="22"/>
          <w:szCs w:val="22"/>
          <w:spacing w:val="-13"/>
        </w:rPr>
        <w:t>公司凭借其在</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3"/>
        </w:rPr>
        <w:t>IT</w:t>
      </w:r>
      <w:r>
        <w:rPr>
          <w:rFonts w:ascii="SimSun" w:hAnsi="SimSun" w:eastAsia="SimSun" w:cs="SimSun"/>
          <w:sz w:val="22"/>
          <w:szCs w:val="22"/>
          <w:spacing w:val="-13"/>
        </w:rPr>
        <w:t>界的多年经验， 一直受到关注，其数据质量</w:t>
      </w:r>
      <w:r>
        <w:rPr>
          <w:rFonts w:ascii="SimSun" w:hAnsi="SimSun" w:eastAsia="SimSun" w:cs="SimSun"/>
          <w:sz w:val="22"/>
          <w:szCs w:val="22"/>
          <w:spacing w:val="-14"/>
        </w:rPr>
        <w:t>工具也一直</w:t>
      </w:r>
      <w:r>
        <w:rPr>
          <w:rFonts w:ascii="SimSun" w:hAnsi="SimSun" w:eastAsia="SimSun" w:cs="SimSun"/>
          <w:sz w:val="22"/>
          <w:szCs w:val="22"/>
        </w:rPr>
        <w:t xml:space="preserve"> </w:t>
      </w:r>
      <w:r>
        <w:rPr>
          <w:rFonts w:ascii="SimSun" w:hAnsi="SimSun" w:eastAsia="SimSun" w:cs="SimSun"/>
          <w:sz w:val="22"/>
          <w:szCs w:val="22"/>
          <w:spacing w:val="-8"/>
        </w:rPr>
        <w:t>被公认为业界标准，可以和其他的</w:t>
      </w:r>
      <w:r>
        <w:rPr>
          <w:rFonts w:ascii="Times New Roman" w:hAnsi="Times New Roman" w:eastAsia="Times New Roman" w:cs="Times New Roman"/>
          <w:sz w:val="22"/>
          <w:szCs w:val="22"/>
          <w:spacing w:val="-8"/>
        </w:rPr>
        <w:t>IBM </w:t>
      </w:r>
      <w:r>
        <w:rPr>
          <w:rFonts w:ascii="SimSun" w:hAnsi="SimSun" w:eastAsia="SimSun" w:cs="SimSun"/>
          <w:sz w:val="22"/>
          <w:szCs w:val="22"/>
          <w:spacing w:val="-8"/>
        </w:rPr>
        <w:t>产品</w:t>
      </w:r>
      <w:r>
        <w:rPr>
          <w:rFonts w:ascii="SimSun" w:hAnsi="SimSun" w:eastAsia="SimSun" w:cs="SimSun"/>
          <w:sz w:val="22"/>
          <w:szCs w:val="22"/>
          <w:spacing w:val="-9"/>
        </w:rPr>
        <w:t>集成于一体，应用于多数据域场景。</w:t>
      </w:r>
      <w:r>
        <w:rPr>
          <w:rFonts w:ascii="SimSun" w:hAnsi="SimSun" w:eastAsia="SimSun" w:cs="SimSun"/>
          <w:sz w:val="22"/>
          <w:szCs w:val="22"/>
        </w:rPr>
        <w:t xml:space="preserve"> </w:t>
      </w:r>
      <w:r>
        <w:rPr>
          <w:rFonts w:ascii="Times New Roman" w:hAnsi="Times New Roman" w:eastAsia="Times New Roman" w:cs="Times New Roman"/>
          <w:sz w:val="22"/>
          <w:szCs w:val="22"/>
          <w:spacing w:val="-8"/>
        </w:rPr>
        <w:t>IBM</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8"/>
        </w:rPr>
        <w:t>数据质量工具包括</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8"/>
        </w:rPr>
        <w:t>InfoSpher</w:t>
      </w:r>
      <w:r>
        <w:rPr>
          <w:rFonts w:ascii="Times New Roman" w:hAnsi="Times New Roman" w:eastAsia="Times New Roman" w:cs="Times New Roman"/>
          <w:sz w:val="22"/>
          <w:szCs w:val="22"/>
          <w:spacing w:val="-9"/>
        </w:rPr>
        <w:t>e Information Analyzer</w:t>
      </w:r>
      <w:r>
        <w:rPr>
          <w:rFonts w:ascii="SimSun" w:hAnsi="SimSun" w:eastAsia="SimSun" w:cs="SimSun"/>
          <w:sz w:val="22"/>
          <w:szCs w:val="22"/>
          <w:spacing w:val="-9"/>
        </w:rPr>
        <w:t>、</w:t>
      </w:r>
      <w:r>
        <w:rPr>
          <w:rFonts w:ascii="Times New Roman" w:hAnsi="Times New Roman" w:eastAsia="Times New Roman" w:cs="Times New Roman"/>
          <w:sz w:val="22"/>
          <w:szCs w:val="22"/>
          <w:spacing w:val="-9"/>
        </w:rPr>
        <w:t>InfoSphere QualityStage</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9"/>
        </w:rPr>
        <w:t>和</w:t>
      </w:r>
      <w:r>
        <w:rPr>
          <w:rFonts w:ascii="SimSun" w:hAnsi="SimSun" w:eastAsia="SimSun" w:cs="SimSun"/>
          <w:sz w:val="22"/>
          <w:szCs w:val="22"/>
        </w:rPr>
        <w:t xml:space="preserve"> </w:t>
      </w:r>
      <w:r>
        <w:rPr>
          <w:rFonts w:ascii="Times New Roman" w:hAnsi="Times New Roman" w:eastAsia="Times New Roman" w:cs="Times New Roman"/>
          <w:sz w:val="22"/>
          <w:szCs w:val="22"/>
          <w:spacing w:val="-10"/>
        </w:rPr>
        <w:t>InfoSphere DataStage</w:t>
      </w:r>
      <w:r>
        <w:rPr>
          <w:rFonts w:ascii="Times New Roman" w:hAnsi="Times New Roman" w:eastAsia="Times New Roman" w:cs="Times New Roman"/>
          <w:sz w:val="22"/>
          <w:szCs w:val="22"/>
          <w:spacing w:val="42"/>
        </w:rPr>
        <w:t xml:space="preserve"> </w:t>
      </w:r>
      <w:r>
        <w:rPr>
          <w:rFonts w:ascii="SimSun" w:hAnsi="SimSun" w:eastAsia="SimSun" w:cs="SimSun"/>
          <w:sz w:val="22"/>
          <w:szCs w:val="22"/>
          <w:spacing w:val="-10"/>
        </w:rPr>
        <w:t>等</w:t>
      </w:r>
      <w:r>
        <w:rPr>
          <w:rFonts w:ascii="SimSun" w:hAnsi="SimSun" w:eastAsia="SimSun" w:cs="SimSun"/>
          <w:sz w:val="22"/>
          <w:szCs w:val="22"/>
          <w:spacing w:val="-41"/>
        </w:rPr>
        <w:t xml:space="preserve"> </w:t>
      </w:r>
      <w:r>
        <w:rPr>
          <w:rFonts w:ascii="SimSun" w:hAnsi="SimSun" w:eastAsia="SimSun" w:cs="SimSun"/>
          <w:sz w:val="22"/>
          <w:szCs w:val="22"/>
          <w:spacing w:val="-10"/>
        </w:rPr>
        <w:t>，</w:t>
      </w:r>
      <w:r>
        <w:rPr>
          <w:rFonts w:ascii="Times New Roman" w:hAnsi="Times New Roman" w:eastAsia="Times New Roman" w:cs="Times New Roman"/>
          <w:sz w:val="22"/>
          <w:szCs w:val="22"/>
          <w:spacing w:val="-10"/>
        </w:rPr>
        <w:t>Information Analyzer</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10"/>
        </w:rPr>
        <w:t>用于发现、归档并分析数据，</w:t>
      </w:r>
      <w:r>
        <w:rPr>
          <w:rFonts w:ascii="Times New Roman" w:hAnsi="Times New Roman" w:eastAsia="Times New Roman" w:cs="Times New Roman"/>
          <w:sz w:val="22"/>
          <w:szCs w:val="22"/>
          <w:spacing w:val="-10"/>
        </w:rPr>
        <w:t>Quali-</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1"/>
        </w:rPr>
        <w:t>tyStage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11"/>
        </w:rPr>
        <w:t>可进行数据标准化、合并和纠正，</w:t>
      </w:r>
      <w:r>
        <w:rPr>
          <w:rFonts w:ascii="Times New Roman" w:hAnsi="Times New Roman" w:eastAsia="Times New Roman" w:cs="Times New Roman"/>
          <w:sz w:val="22"/>
          <w:szCs w:val="22"/>
          <w:spacing w:val="-11"/>
        </w:rPr>
        <w:t>DataStage</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11"/>
        </w:rPr>
        <w:t>用于</w:t>
      </w:r>
      <w:r>
        <w:rPr>
          <w:rFonts w:ascii="SimSun" w:hAnsi="SimSun" w:eastAsia="SimSun" w:cs="SimSun"/>
          <w:sz w:val="22"/>
          <w:szCs w:val="22"/>
          <w:spacing w:val="-12"/>
        </w:rPr>
        <w:t>转换和重构数据以适用于</w:t>
      </w:r>
      <w:r>
        <w:rPr>
          <w:rFonts w:ascii="SimSun" w:hAnsi="SimSun" w:eastAsia="SimSun" w:cs="SimSun"/>
          <w:sz w:val="22"/>
          <w:szCs w:val="22"/>
        </w:rPr>
        <w:t xml:space="preserve"> </w:t>
      </w:r>
      <w:r>
        <w:rPr>
          <w:rFonts w:ascii="SimSun" w:hAnsi="SimSun" w:eastAsia="SimSun" w:cs="SimSun"/>
          <w:sz w:val="22"/>
          <w:szCs w:val="22"/>
          <w:spacing w:val="-8"/>
        </w:rPr>
        <w:t>新的用途。具体功能如下(IBM,2008):</w:t>
      </w:r>
    </w:p>
    <w:p>
      <w:pPr>
        <w:ind w:right="100" w:firstLine="440"/>
        <w:spacing w:before="59" w:line="254" w:lineRule="auto"/>
        <w:rPr>
          <w:rFonts w:ascii="SimSun" w:hAnsi="SimSun" w:eastAsia="SimSun" w:cs="SimSun"/>
          <w:sz w:val="22"/>
          <w:szCs w:val="22"/>
        </w:rPr>
      </w:pPr>
      <w:r>
        <w:rPr>
          <w:rFonts w:ascii="Times New Roman" w:hAnsi="Times New Roman" w:eastAsia="Times New Roman" w:cs="Times New Roman"/>
          <w:sz w:val="22"/>
          <w:szCs w:val="22"/>
          <w:spacing w:val="-8"/>
        </w:rPr>
        <w:t>(1)Information Analyzer:</w:t>
      </w:r>
      <w:r>
        <w:rPr>
          <w:rFonts w:ascii="SimSun" w:hAnsi="SimSun" w:eastAsia="SimSun" w:cs="SimSun"/>
          <w:sz w:val="22"/>
          <w:szCs w:val="22"/>
          <w:spacing w:val="-8"/>
        </w:rPr>
        <w:t>提供基于字段分</w:t>
      </w:r>
      <w:r>
        <w:rPr>
          <w:rFonts w:ascii="SimSun" w:hAnsi="SimSun" w:eastAsia="SimSun" w:cs="SimSun"/>
          <w:sz w:val="22"/>
          <w:szCs w:val="22"/>
          <w:spacing w:val="-9"/>
        </w:rPr>
        <w:t>析、表分析、交叉表分析以及基线分</w:t>
      </w:r>
      <w:r>
        <w:rPr>
          <w:rFonts w:ascii="SimSun" w:hAnsi="SimSun" w:eastAsia="SimSun" w:cs="SimSun"/>
          <w:sz w:val="22"/>
          <w:szCs w:val="22"/>
        </w:rPr>
        <w:t xml:space="preserve"> </w:t>
      </w:r>
      <w:r>
        <w:rPr>
          <w:rFonts w:ascii="SimSun" w:hAnsi="SimSun" w:eastAsia="SimSun" w:cs="SimSun"/>
          <w:sz w:val="22"/>
          <w:szCs w:val="22"/>
          <w:spacing w:val="-10"/>
        </w:rPr>
        <w:t>析的数据质量评估、数据分析规则定义和数据质量监控功能。能够提供30余</w:t>
      </w:r>
      <w:r>
        <w:rPr>
          <w:rFonts w:ascii="SimSun" w:hAnsi="SimSun" w:eastAsia="SimSun" w:cs="SimSun"/>
          <w:sz w:val="22"/>
          <w:szCs w:val="22"/>
          <w:spacing w:val="-11"/>
        </w:rPr>
        <w:t>种数</w:t>
      </w:r>
      <w:r>
        <w:rPr>
          <w:rFonts w:ascii="SimSun" w:hAnsi="SimSun" w:eastAsia="SimSun" w:cs="SimSun"/>
          <w:sz w:val="22"/>
          <w:szCs w:val="22"/>
        </w:rPr>
        <w:t xml:space="preserve"> </w:t>
      </w:r>
      <w:r>
        <w:rPr>
          <w:rFonts w:ascii="SimSun" w:hAnsi="SimSun" w:eastAsia="SimSun" w:cs="SimSun"/>
          <w:sz w:val="22"/>
          <w:szCs w:val="22"/>
          <w:spacing w:val="-15"/>
        </w:rPr>
        <w:t>据质量分析报表。</w:t>
      </w:r>
    </w:p>
    <w:p>
      <w:pPr>
        <w:ind w:right="20" w:firstLine="440"/>
        <w:spacing w:before="24" w:line="264" w:lineRule="auto"/>
        <w:rPr>
          <w:rFonts w:ascii="SimSun" w:hAnsi="SimSun" w:eastAsia="SimSun" w:cs="SimSun"/>
          <w:sz w:val="22"/>
          <w:szCs w:val="22"/>
        </w:rPr>
      </w:pPr>
      <w:r>
        <w:rPr>
          <w:rFonts w:ascii="Times New Roman" w:hAnsi="Times New Roman" w:eastAsia="Times New Roman" w:cs="Times New Roman"/>
          <w:sz w:val="22"/>
          <w:szCs w:val="22"/>
          <w:spacing w:val="-9"/>
        </w:rPr>
        <w:t>(2)QualityStage:</w:t>
      </w:r>
      <w:r>
        <w:rPr>
          <w:rFonts w:ascii="Times New Roman" w:hAnsi="Times New Roman" w:eastAsia="Times New Roman" w:cs="Times New Roman"/>
          <w:sz w:val="22"/>
          <w:szCs w:val="22"/>
          <w:spacing w:val="34"/>
          <w:w w:val="101"/>
        </w:rPr>
        <w:t xml:space="preserve"> </w:t>
      </w:r>
      <w:r>
        <w:rPr>
          <w:rFonts w:ascii="SimSun" w:hAnsi="SimSun" w:eastAsia="SimSun" w:cs="SimSun"/>
          <w:sz w:val="22"/>
          <w:szCs w:val="22"/>
          <w:spacing w:val="-9"/>
        </w:rPr>
        <w:t>用于实现批量的或实时的数据标准化和清理，根据一定的规 </w:t>
      </w:r>
      <w:r>
        <w:rPr>
          <w:rFonts w:ascii="SimSun" w:hAnsi="SimSun" w:eastAsia="SimSun" w:cs="SimSun"/>
          <w:sz w:val="22"/>
          <w:szCs w:val="22"/>
          <w:spacing w:val="-17"/>
        </w:rPr>
        <w:t>则，将数据按照统一的格式进行标准化，然后对数据进行匹配，将不满足规则的或</w:t>
      </w:r>
      <w:r>
        <w:rPr>
          <w:rFonts w:ascii="SimSun" w:hAnsi="SimSun" w:eastAsia="SimSun" w:cs="SimSun"/>
          <w:sz w:val="22"/>
          <w:szCs w:val="22"/>
          <w:spacing w:val="5"/>
        </w:rPr>
        <w:t xml:space="preserve">  </w:t>
      </w:r>
      <w:r>
        <w:rPr>
          <w:rFonts w:ascii="SimSun" w:hAnsi="SimSun" w:eastAsia="SimSun" w:cs="SimSun"/>
          <w:sz w:val="22"/>
          <w:szCs w:val="22"/>
          <w:spacing w:val="-9"/>
        </w:rPr>
        <w:t>者重复的数据进行去除。</w:t>
      </w:r>
      <w:r>
        <w:rPr>
          <w:rFonts w:ascii="Times New Roman" w:hAnsi="Times New Roman" w:eastAsia="Times New Roman" w:cs="Times New Roman"/>
          <w:sz w:val="22"/>
          <w:szCs w:val="22"/>
          <w:spacing w:val="-9"/>
        </w:rPr>
        <w:t>QualityStage </w:t>
      </w:r>
      <w:r>
        <w:rPr>
          <w:rFonts w:ascii="SimSun" w:hAnsi="SimSun" w:eastAsia="SimSun" w:cs="SimSun"/>
          <w:sz w:val="22"/>
          <w:szCs w:val="22"/>
          <w:spacing w:val="-9"/>
        </w:rPr>
        <w:t>提供了一组用于数据再造任务的集成模块：</w:t>
      </w:r>
      <w:r>
        <w:rPr>
          <w:rFonts w:ascii="SimSun" w:hAnsi="SimSun" w:eastAsia="SimSun" w:cs="SimSun"/>
          <w:sz w:val="22"/>
          <w:szCs w:val="22"/>
          <w:spacing w:val="2"/>
        </w:rPr>
        <w:t xml:space="preserve"> </w:t>
      </w:r>
      <w:r>
        <w:rPr>
          <w:rFonts w:ascii="SimSun" w:hAnsi="SimSun" w:eastAsia="SimSun" w:cs="SimSun"/>
          <w:sz w:val="22"/>
          <w:szCs w:val="22"/>
          <w:spacing w:val="-6"/>
        </w:rPr>
        <w:t>数据核查</w:t>
      </w:r>
      <w:r>
        <w:rPr>
          <w:rFonts w:ascii="Times New Roman" w:hAnsi="Times New Roman" w:eastAsia="Times New Roman" w:cs="Times New Roman"/>
          <w:sz w:val="22"/>
          <w:szCs w:val="22"/>
          <w:spacing w:val="-6"/>
        </w:rPr>
        <w:t>(Investigate)</w:t>
      </w:r>
      <w:r>
        <w:rPr>
          <w:rFonts w:ascii="SimSun" w:hAnsi="SimSun" w:eastAsia="SimSun" w:cs="SimSun"/>
          <w:sz w:val="22"/>
          <w:szCs w:val="22"/>
          <w:spacing w:val="-6"/>
        </w:rPr>
        <w:t>、数据标准化</w:t>
      </w:r>
      <w:r>
        <w:rPr>
          <w:rFonts w:ascii="Times New Roman" w:hAnsi="Times New Roman" w:eastAsia="Times New Roman" w:cs="Times New Roman"/>
          <w:sz w:val="22"/>
          <w:szCs w:val="22"/>
          <w:spacing w:val="-6"/>
        </w:rPr>
        <w:t>(Standardize)</w:t>
      </w:r>
      <w:r>
        <w:rPr>
          <w:rFonts w:ascii="SimSun" w:hAnsi="SimSun" w:eastAsia="SimSun" w:cs="SimSun"/>
          <w:sz w:val="22"/>
          <w:szCs w:val="22"/>
          <w:spacing w:val="-6"/>
        </w:rPr>
        <w:t>、数据匹配</w:t>
      </w:r>
      <w:r>
        <w:rPr>
          <w:rFonts w:ascii="Times New Roman" w:hAnsi="Times New Roman" w:eastAsia="Times New Roman" w:cs="Times New Roman"/>
          <w:sz w:val="22"/>
          <w:szCs w:val="22"/>
          <w:spacing w:val="-6"/>
        </w:rPr>
        <w:t>(Match</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7"/>
        </w:rPr>
        <w:t>和确定哪些数 </w:t>
      </w:r>
      <w:r>
        <w:rPr>
          <w:rFonts w:ascii="SimSun" w:hAnsi="SimSun" w:eastAsia="SimSun" w:cs="SimSun"/>
          <w:sz w:val="22"/>
          <w:szCs w:val="22"/>
          <w:spacing w:val="-7"/>
        </w:rPr>
        <w:t>据继续存在</w:t>
      </w:r>
      <w:r>
        <w:rPr>
          <w:rFonts w:ascii="Times New Roman" w:hAnsi="Times New Roman" w:eastAsia="Times New Roman" w:cs="Times New Roman"/>
          <w:sz w:val="22"/>
          <w:szCs w:val="22"/>
          <w:spacing w:val="-7"/>
        </w:rPr>
        <w:t>(Survive)</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7"/>
        </w:rPr>
        <w:t>。另外</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7"/>
        </w:rPr>
        <w:t>QualityStage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7"/>
        </w:rPr>
        <w:t>能够提供直观的用户界面简化数据质量 </w:t>
      </w:r>
      <w:r>
        <w:rPr>
          <w:rFonts w:ascii="SimSun" w:hAnsi="SimSun" w:eastAsia="SimSun" w:cs="SimSun"/>
          <w:sz w:val="22"/>
          <w:szCs w:val="22"/>
          <w:spacing w:val="-14"/>
        </w:rPr>
        <w:t>规则的设计。</w:t>
      </w:r>
    </w:p>
    <w:p>
      <w:pPr>
        <w:ind w:right="101" w:firstLine="440"/>
        <w:spacing w:before="2" w:line="250" w:lineRule="auto"/>
        <w:rPr>
          <w:rFonts w:ascii="SimSun" w:hAnsi="SimSun" w:eastAsia="SimSun" w:cs="SimSun"/>
          <w:sz w:val="22"/>
          <w:szCs w:val="22"/>
        </w:rPr>
      </w:pPr>
      <w:r>
        <w:rPr>
          <w:rFonts w:ascii="Times New Roman" w:hAnsi="Times New Roman" w:eastAsia="Times New Roman" w:cs="Times New Roman"/>
          <w:sz w:val="22"/>
          <w:szCs w:val="22"/>
          <w:spacing w:val="-5"/>
        </w:rPr>
        <w:t>(3)DataStage:</w:t>
      </w:r>
      <w:r>
        <w:rPr>
          <w:rFonts w:ascii="Times New Roman" w:hAnsi="Times New Roman" w:eastAsia="Times New Roman" w:cs="Times New Roman"/>
          <w:sz w:val="22"/>
          <w:szCs w:val="22"/>
          <w:spacing w:val="44"/>
        </w:rPr>
        <w:t xml:space="preserve"> </w:t>
      </w:r>
      <w:r>
        <w:rPr>
          <w:rFonts w:ascii="SimSun" w:hAnsi="SimSun" w:eastAsia="SimSun" w:cs="SimSun"/>
          <w:sz w:val="22"/>
          <w:szCs w:val="22"/>
          <w:spacing w:val="-5"/>
        </w:rPr>
        <w:t>用于以批处理、实时或</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5"/>
        </w:rPr>
        <w:t>W</w:t>
      </w:r>
      <w:r>
        <w:rPr>
          <w:rFonts w:ascii="Times New Roman" w:hAnsi="Times New Roman" w:eastAsia="Times New Roman" w:cs="Times New Roman"/>
          <w:sz w:val="22"/>
          <w:szCs w:val="22"/>
          <w:spacing w:val="-6"/>
        </w:rPr>
        <w:t>eb service </w:t>
      </w:r>
      <w:r>
        <w:rPr>
          <w:rFonts w:ascii="SimSun" w:hAnsi="SimSun" w:eastAsia="SimSun" w:cs="SimSun"/>
          <w:sz w:val="22"/>
          <w:szCs w:val="22"/>
          <w:spacing w:val="-6"/>
        </w:rPr>
        <w:t>方式实现从外部数据源集</w:t>
      </w:r>
      <w:r>
        <w:rPr>
          <w:rFonts w:ascii="SimSun" w:hAnsi="SimSun" w:eastAsia="SimSun" w:cs="SimSun"/>
          <w:sz w:val="22"/>
          <w:szCs w:val="22"/>
        </w:rPr>
        <w:t xml:space="preserve"> </w:t>
      </w:r>
      <w:r>
        <w:rPr>
          <w:rFonts w:ascii="SimSun" w:hAnsi="SimSun" w:eastAsia="SimSun" w:cs="SimSun"/>
          <w:sz w:val="22"/>
          <w:szCs w:val="22"/>
          <w:spacing w:val="-19"/>
        </w:rPr>
        <w:t>成数据，支持数据校验规则合并、复杂的数</w:t>
      </w:r>
      <w:r>
        <w:rPr>
          <w:rFonts w:ascii="SimSun" w:hAnsi="SimSun" w:eastAsia="SimSun" w:cs="SimSun"/>
          <w:sz w:val="22"/>
          <w:szCs w:val="22"/>
          <w:spacing w:val="-20"/>
        </w:rPr>
        <w:t>据变换、元数据分析和维护等功能。</w:t>
      </w:r>
    </w:p>
    <w:p>
      <w:pPr>
        <w:ind w:left="440"/>
        <w:spacing w:before="45" w:line="212" w:lineRule="auto"/>
        <w:rPr>
          <w:rFonts w:ascii="SimSun" w:hAnsi="SimSun" w:eastAsia="SimSun" w:cs="SimSun"/>
          <w:sz w:val="22"/>
          <w:szCs w:val="22"/>
        </w:rPr>
      </w:pPr>
      <w:r>
        <w:rPr>
          <w:rFonts w:ascii="Times New Roman" w:hAnsi="Times New Roman" w:eastAsia="Times New Roman" w:cs="Times New Roman"/>
          <w:sz w:val="22"/>
          <w:szCs w:val="22"/>
          <w:spacing w:val="-1"/>
        </w:rPr>
        <w:t>2)Oracle  </w:t>
      </w:r>
      <w:r>
        <w:rPr>
          <w:rFonts w:ascii="SimSun" w:hAnsi="SimSun" w:eastAsia="SimSun" w:cs="SimSun"/>
          <w:sz w:val="22"/>
          <w:szCs w:val="22"/>
          <w:spacing w:val="-1"/>
        </w:rPr>
        <w:t>公司产品</w:t>
      </w:r>
    </w:p>
    <w:p>
      <w:pPr>
        <w:ind w:right="97" w:firstLine="440"/>
        <w:spacing w:before="73" w:line="256" w:lineRule="auto"/>
        <w:rPr>
          <w:rFonts w:ascii="SimSun" w:hAnsi="SimSun" w:eastAsia="SimSun" w:cs="SimSun"/>
          <w:sz w:val="22"/>
          <w:szCs w:val="22"/>
        </w:rPr>
      </w:pPr>
      <w:r>
        <w:rPr>
          <w:rFonts w:ascii="Times New Roman" w:hAnsi="Times New Roman" w:eastAsia="Times New Roman" w:cs="Times New Roman"/>
          <w:sz w:val="22"/>
          <w:szCs w:val="22"/>
          <w:spacing w:val="-9"/>
        </w:rPr>
        <w:t>Oracle </w:t>
      </w:r>
      <w:r>
        <w:rPr>
          <w:rFonts w:ascii="SimSun" w:hAnsi="SimSun" w:eastAsia="SimSun" w:cs="SimSun"/>
          <w:sz w:val="22"/>
          <w:szCs w:val="22"/>
          <w:spacing w:val="-9"/>
        </w:rPr>
        <w:t>公司进入数据质量软件市场相对较晚，但其</w:t>
      </w:r>
      <w:r>
        <w:rPr>
          <w:rFonts w:ascii="SimSun" w:hAnsi="SimSun" w:eastAsia="SimSun" w:cs="SimSun"/>
          <w:sz w:val="22"/>
          <w:szCs w:val="22"/>
          <w:spacing w:val="-10"/>
        </w:rPr>
        <w:t>通过一系列的关键收购策</w:t>
      </w:r>
      <w:r>
        <w:rPr>
          <w:rFonts w:ascii="SimSun" w:hAnsi="SimSun" w:eastAsia="SimSun" w:cs="SimSun"/>
          <w:sz w:val="22"/>
          <w:szCs w:val="22"/>
        </w:rPr>
        <w:t xml:space="preserve"> </w:t>
      </w:r>
      <w:r>
        <w:rPr>
          <w:rFonts w:ascii="SimSun" w:hAnsi="SimSun" w:eastAsia="SimSun" w:cs="SimSun"/>
          <w:sz w:val="22"/>
          <w:szCs w:val="22"/>
          <w:spacing w:val="-8"/>
        </w:rPr>
        <w:t>略，扩充了其在数据质量方面的产品线。目前所属的产品</w:t>
      </w:r>
      <w:r>
        <w:rPr>
          <w:rFonts w:ascii="SimSun" w:hAnsi="SimSun" w:eastAsia="SimSun" w:cs="SimSun"/>
          <w:sz w:val="22"/>
          <w:szCs w:val="22"/>
          <w:spacing w:val="-9"/>
        </w:rPr>
        <w:t>有</w:t>
      </w:r>
      <w:r>
        <w:rPr>
          <w:rFonts w:ascii="Times New Roman" w:hAnsi="Times New Roman" w:eastAsia="Times New Roman" w:cs="Times New Roman"/>
          <w:sz w:val="22"/>
          <w:szCs w:val="22"/>
          <w:spacing w:val="-9"/>
        </w:rPr>
        <w:t>Oracle Enterprise Data</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6"/>
        </w:rPr>
        <w:t>Quality</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6"/>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6"/>
        </w:rPr>
        <w:t>Oracle Enterprise Data Quality for Product Data,</w:t>
      </w:r>
      <w:r>
        <w:rPr>
          <w:rFonts w:ascii="SimSun" w:hAnsi="SimSun" w:eastAsia="SimSun" w:cs="SimSun"/>
          <w:sz w:val="22"/>
          <w:szCs w:val="22"/>
          <w:spacing w:val="-6"/>
        </w:rPr>
        <w:t>可以提供数据分析、数据</w:t>
      </w:r>
      <w:r>
        <w:rPr>
          <w:rFonts w:ascii="SimSun" w:hAnsi="SimSun" w:eastAsia="SimSun" w:cs="SimSun"/>
          <w:sz w:val="22"/>
          <w:szCs w:val="22"/>
        </w:rPr>
        <w:t xml:space="preserve"> </w:t>
      </w:r>
      <w:r>
        <w:rPr>
          <w:rFonts w:ascii="SimSun" w:hAnsi="SimSun" w:eastAsia="SimSun" w:cs="SimSun"/>
          <w:sz w:val="22"/>
          <w:szCs w:val="22"/>
          <w:spacing w:val="-13"/>
        </w:rPr>
        <w:t>清洗以及跨领域数据(如客户数据、产品数据)</w:t>
      </w:r>
      <w:r>
        <w:rPr>
          <w:rFonts w:ascii="SimSun" w:hAnsi="SimSun" w:eastAsia="SimSun" w:cs="SimSun"/>
          <w:sz w:val="22"/>
          <w:szCs w:val="22"/>
          <w:spacing w:val="-14"/>
        </w:rPr>
        <w:t>匹配等功能。</w:t>
      </w:r>
    </w:p>
    <w:p>
      <w:pPr>
        <w:spacing w:line="256" w:lineRule="auto"/>
        <w:sectPr>
          <w:pgSz w:w="8720" w:h="13250"/>
          <w:pgMar w:top="459" w:right="809" w:bottom="400" w:left="470" w:header="0" w:footer="0" w:gutter="0"/>
        </w:sectPr>
        <w:rPr>
          <w:rFonts w:ascii="SimSun" w:hAnsi="SimSun" w:eastAsia="SimSun" w:cs="SimSun"/>
          <w:sz w:val="22"/>
          <w:szCs w:val="22"/>
        </w:rPr>
      </w:pPr>
    </w:p>
    <w:p>
      <w:pPr>
        <w:ind w:left="52"/>
        <w:spacing w:before="225" w:line="223" w:lineRule="auto"/>
        <w:rPr>
          <w:rFonts w:ascii="FangSong" w:hAnsi="FangSong" w:eastAsia="FangSong" w:cs="FangSong"/>
          <w:sz w:val="20"/>
          <w:szCs w:val="20"/>
        </w:rPr>
      </w:pPr>
      <w:r>
        <w:drawing>
          <wp:anchor distT="0" distB="0" distL="0" distR="0" simplePos="0" relativeHeight="253288448" behindDoc="1" locked="0" layoutInCell="1" allowOverlap="1">
            <wp:simplePos x="0" y="0"/>
            <wp:positionH relativeFrom="column">
              <wp:posOffset>0</wp:posOffset>
            </wp:positionH>
            <wp:positionV relativeFrom="paragraph">
              <wp:posOffset>30</wp:posOffset>
            </wp:positionV>
            <wp:extent cx="298455" cy="304830"/>
            <wp:effectExtent l="0" t="0" r="0" b="0"/>
            <wp:wrapNone/>
            <wp:docPr id="916" name="IM 916"/>
            <wp:cNvGraphicFramePr/>
            <a:graphic>
              <a:graphicData uri="http://schemas.openxmlformats.org/drawingml/2006/picture">
                <pic:pic>
                  <pic:nvPicPr>
                    <pic:cNvPr id="916" name="IM 916"/>
                    <pic:cNvPicPr/>
                  </pic:nvPicPr>
                  <pic:blipFill>
                    <a:blip r:embed="rId580"/>
                    <a:stretch>
                      <a:fillRect/>
                    </a:stretch>
                  </pic:blipFill>
                  <pic:spPr>
                    <a:xfrm rot="0">
                      <a:off x="0" y="0"/>
                      <a:ext cx="298455" cy="304830"/>
                    </a:xfrm>
                    <a:prstGeom prst="rect">
                      <a:avLst/>
                    </a:prstGeom>
                  </pic:spPr>
                </pic:pic>
              </a:graphicData>
            </a:graphic>
          </wp:anchor>
        </w:drawing>
      </w:r>
      <w:bookmarkStart w:name="bookmark183" w:id="328"/>
      <w:bookmarkEnd w:id="328"/>
      <w:bookmarkStart w:name="bookmark366" w:id="329"/>
      <w:bookmarkEnd w:id="329"/>
      <w:r>
        <w:rPr>
          <w:rFonts w:ascii="FangSong" w:hAnsi="FangSong" w:eastAsia="FangSong" w:cs="FangSong"/>
          <w:sz w:val="20"/>
          <w:szCs w:val="20"/>
          <w:b/>
          <w:bCs/>
          <w:color w:val="FFFFFF"/>
          <w:spacing w:val="10"/>
        </w:rPr>
        <w:t>262)</w:t>
      </w:r>
      <w:r>
        <w:rPr>
          <w:rFonts w:ascii="FangSong" w:hAnsi="FangSong" w:eastAsia="FangSong" w:cs="FangSong"/>
          <w:sz w:val="20"/>
          <w:szCs w:val="20"/>
          <w:spacing w:val="10"/>
        </w:rPr>
        <w:t>数据质量导论</w:t>
      </w:r>
    </w:p>
    <w:p>
      <w:pPr>
        <w:ind w:left="50" w:right="51" w:firstLine="449"/>
        <w:spacing w:before="228" w:line="263" w:lineRule="auto"/>
        <w:rPr>
          <w:rFonts w:ascii="SimSun" w:hAnsi="SimSun" w:eastAsia="SimSun" w:cs="SimSun"/>
          <w:sz w:val="20"/>
          <w:szCs w:val="20"/>
        </w:rPr>
      </w:pPr>
      <w:r>
        <w:rPr>
          <w:rFonts w:ascii="Times New Roman" w:hAnsi="Times New Roman" w:eastAsia="Times New Roman" w:cs="Times New Roman"/>
          <w:sz w:val="20"/>
          <w:szCs w:val="20"/>
        </w:rPr>
        <w:t>Oracle</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rPr>
        <w:t>Enterprise</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33"/>
        </w:rPr>
        <w:t xml:space="preserve"> </w:t>
      </w:r>
      <w:r>
        <w:rPr>
          <w:rFonts w:ascii="Times New Roman" w:hAnsi="Times New Roman" w:eastAsia="Times New Roman" w:cs="Times New Roman"/>
          <w:sz w:val="20"/>
          <w:szCs w:val="20"/>
        </w:rPr>
        <w:t>Quality</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提供剖析和审计、解析和标准化以及匹配和合并</w:t>
      </w:r>
      <w:r>
        <w:rPr>
          <w:rFonts w:ascii="SimSun" w:hAnsi="SimSun" w:eastAsia="SimSun" w:cs="SimSun"/>
          <w:sz w:val="20"/>
          <w:szCs w:val="20"/>
        </w:rPr>
        <w:t xml:space="preserve"> </w:t>
      </w:r>
      <w:r>
        <w:rPr>
          <w:rFonts w:ascii="SimSun" w:hAnsi="SimSun" w:eastAsia="SimSun" w:cs="SimSun"/>
          <w:sz w:val="20"/>
          <w:szCs w:val="20"/>
          <w:spacing w:val="3"/>
        </w:rPr>
        <w:t>等功能</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Oracle</w:t>
      </w:r>
      <w:r>
        <w:rPr>
          <w:rFonts w:ascii="Times New Roman" w:hAnsi="Times New Roman" w:eastAsia="Times New Roman" w:cs="Times New Roman"/>
          <w:sz w:val="20"/>
          <w:szCs w:val="20"/>
          <w:spacing w:val="3"/>
        </w:rPr>
        <w:t>,2011),    </w:t>
      </w:r>
      <w:r>
        <w:rPr>
          <w:rFonts w:ascii="SimSun" w:hAnsi="SimSun" w:eastAsia="SimSun" w:cs="SimSun"/>
          <w:sz w:val="20"/>
          <w:szCs w:val="20"/>
          <w:spacing w:val="3"/>
        </w:rPr>
        <w:t>其功能特点有：</w:t>
      </w:r>
    </w:p>
    <w:p>
      <w:pPr>
        <w:ind w:left="50" w:right="57" w:firstLine="449"/>
        <w:spacing w:before="112" w:line="253" w:lineRule="auto"/>
        <w:rPr>
          <w:rFonts w:ascii="SimSun" w:hAnsi="SimSun" w:eastAsia="SimSun" w:cs="SimSun"/>
          <w:sz w:val="20"/>
          <w:szCs w:val="20"/>
        </w:rPr>
      </w:pPr>
      <w:r>
        <w:rPr>
          <w:rFonts w:ascii="SimSun" w:hAnsi="SimSun" w:eastAsia="SimSun" w:cs="SimSun"/>
          <w:sz w:val="20"/>
          <w:szCs w:val="20"/>
          <w:spacing w:val="5"/>
        </w:rPr>
        <w:t>(1)理解数据，建立数据质量规则，发现和量化数据库、数据表和平面文件中</w:t>
      </w:r>
      <w:r>
        <w:rPr>
          <w:rFonts w:ascii="SimSun" w:hAnsi="SimSun" w:eastAsia="SimSun" w:cs="SimSun"/>
          <w:sz w:val="20"/>
          <w:szCs w:val="20"/>
          <w:spacing w:val="6"/>
        </w:rPr>
        <w:t xml:space="preserve"> </w:t>
      </w:r>
      <w:r>
        <w:rPr>
          <w:rFonts w:ascii="SimSun" w:hAnsi="SimSun" w:eastAsia="SimSun" w:cs="SimSun"/>
          <w:sz w:val="20"/>
          <w:szCs w:val="20"/>
          <w:spacing w:val="6"/>
        </w:rPr>
        <w:t>存在的数据问题。</w:t>
      </w:r>
    </w:p>
    <w:p>
      <w:pPr>
        <w:ind w:left="500"/>
        <w:spacing w:before="82" w:line="219" w:lineRule="auto"/>
        <w:rPr>
          <w:rFonts w:ascii="SimSun" w:hAnsi="SimSun" w:eastAsia="SimSun" w:cs="SimSun"/>
          <w:sz w:val="20"/>
          <w:szCs w:val="20"/>
        </w:rPr>
      </w:pPr>
      <w:r>
        <w:rPr>
          <w:rFonts w:ascii="SimSun" w:hAnsi="SimSun" w:eastAsia="SimSun" w:cs="SimSun"/>
          <w:sz w:val="20"/>
          <w:szCs w:val="20"/>
          <w:spacing w:val="4"/>
        </w:rPr>
        <w:t>(2)系统性审计检测关键质量指标、缺失数据、重复记录和不一致数据。</w:t>
      </w:r>
    </w:p>
    <w:p>
      <w:pPr>
        <w:ind w:left="50" w:right="50" w:firstLine="449"/>
        <w:spacing w:before="62" w:line="262" w:lineRule="auto"/>
        <w:rPr>
          <w:rFonts w:ascii="SimSun" w:hAnsi="SimSun" w:eastAsia="SimSun" w:cs="SimSun"/>
          <w:sz w:val="20"/>
          <w:szCs w:val="20"/>
        </w:rPr>
      </w:pPr>
      <w:r>
        <w:rPr>
          <w:rFonts w:ascii="SimSun" w:hAnsi="SimSun" w:eastAsia="SimSun" w:cs="SimSun"/>
          <w:sz w:val="20"/>
          <w:szCs w:val="20"/>
          <w:spacing w:val="11"/>
        </w:rPr>
        <w:t>(3)利用参考数据转化和标准化数据，如对姓名、地址、日期、电话号码等</w:t>
      </w:r>
      <w:r>
        <w:rPr>
          <w:rFonts w:ascii="SimSun" w:hAnsi="SimSun" w:eastAsia="SimSun" w:cs="SimSun"/>
          <w:sz w:val="20"/>
          <w:szCs w:val="20"/>
          <w:spacing w:val="14"/>
        </w:rPr>
        <w:t xml:space="preserve"> </w:t>
      </w:r>
      <w:r>
        <w:rPr>
          <w:rFonts w:ascii="SimSun" w:hAnsi="SimSun" w:eastAsia="SimSun" w:cs="SimSun"/>
          <w:sz w:val="20"/>
          <w:szCs w:val="20"/>
          <w:spacing w:val="3"/>
        </w:rPr>
        <w:t>数据。</w:t>
      </w:r>
    </w:p>
    <w:p>
      <w:pPr>
        <w:ind w:left="500"/>
        <w:spacing w:before="60" w:line="212" w:lineRule="auto"/>
        <w:rPr>
          <w:rFonts w:ascii="SimSun" w:hAnsi="SimSun" w:eastAsia="SimSun" w:cs="SimSun"/>
          <w:sz w:val="20"/>
          <w:szCs w:val="20"/>
        </w:rPr>
      </w:pPr>
      <w:r>
        <w:rPr>
          <w:rFonts w:ascii="SimSun" w:hAnsi="SimSun" w:eastAsia="SimSun" w:cs="SimSun"/>
          <w:sz w:val="20"/>
          <w:szCs w:val="20"/>
          <w:spacing w:val="11"/>
        </w:rPr>
        <w:t>(4)能够实现从无格式文本</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Free</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form</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Text</w:t>
      </w:r>
      <w:r>
        <w:rPr>
          <w:rFonts w:ascii="Times New Roman" w:hAnsi="Times New Roman" w:eastAsia="Times New Roman" w:cs="Times New Roman"/>
          <w:sz w:val="20"/>
          <w:szCs w:val="20"/>
          <w:spacing w:val="11"/>
        </w:rPr>
        <w:t>)</w:t>
      </w:r>
      <w:r>
        <w:rPr>
          <w:rFonts w:ascii="SimSun" w:hAnsi="SimSun" w:eastAsia="SimSun" w:cs="SimSun"/>
          <w:sz w:val="20"/>
          <w:szCs w:val="20"/>
          <w:spacing w:val="11"/>
        </w:rPr>
        <w:t>中抽取结构化信</w:t>
      </w:r>
      <w:r>
        <w:rPr>
          <w:rFonts w:ascii="SimSun" w:hAnsi="SimSun" w:eastAsia="SimSun" w:cs="SimSun"/>
          <w:sz w:val="20"/>
          <w:szCs w:val="20"/>
          <w:spacing w:val="10"/>
        </w:rPr>
        <w:t>息。</w:t>
      </w:r>
    </w:p>
    <w:p>
      <w:pPr>
        <w:ind w:left="500"/>
        <w:spacing w:before="101" w:line="219" w:lineRule="auto"/>
        <w:rPr>
          <w:rFonts w:ascii="SimSun" w:hAnsi="SimSun" w:eastAsia="SimSun" w:cs="SimSun"/>
          <w:sz w:val="20"/>
          <w:szCs w:val="20"/>
        </w:rPr>
      </w:pPr>
      <w:r>
        <w:rPr>
          <w:rFonts w:ascii="SimSun" w:hAnsi="SimSun" w:eastAsia="SimSun" w:cs="SimSun"/>
          <w:sz w:val="20"/>
          <w:szCs w:val="20"/>
          <w:spacing w:val="6"/>
        </w:rPr>
        <w:t>(5)提供单个、部分和整体级别的匹配。</w:t>
      </w:r>
    </w:p>
    <w:p>
      <w:pPr>
        <w:ind w:left="50" w:right="22" w:firstLine="449"/>
        <w:spacing w:before="42" w:line="25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Oracle</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rPr>
        <w:t>Enterprise</w:t>
      </w:r>
      <w:r>
        <w:rPr>
          <w:rFonts w:ascii="Times New Roman" w:hAnsi="Times New Roman" w:eastAsia="Times New Roman" w:cs="Times New Roman"/>
          <w:sz w:val="20"/>
          <w:szCs w:val="20"/>
          <w:spacing w:val="32"/>
          <w:w w:val="101"/>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36"/>
          <w:w w:val="101"/>
        </w:rPr>
        <w:t xml:space="preserve"> </w:t>
      </w:r>
      <w:r>
        <w:rPr>
          <w:rFonts w:ascii="Times New Roman" w:hAnsi="Times New Roman" w:eastAsia="Times New Roman" w:cs="Times New Roman"/>
          <w:sz w:val="20"/>
          <w:szCs w:val="20"/>
        </w:rPr>
        <w:t>Quality</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Product</w:t>
      </w:r>
      <w:r>
        <w:rPr>
          <w:rFonts w:ascii="Times New Roman" w:hAnsi="Times New Roman" w:eastAsia="Times New Roman" w:cs="Times New Roman"/>
          <w:sz w:val="20"/>
          <w:szCs w:val="20"/>
          <w:spacing w:val="32"/>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是针对特定问题提出的专门解</w:t>
      </w:r>
      <w:r>
        <w:rPr>
          <w:rFonts w:ascii="SimSun" w:hAnsi="SimSun" w:eastAsia="SimSun" w:cs="SimSun"/>
          <w:sz w:val="20"/>
          <w:szCs w:val="20"/>
        </w:rPr>
        <w:t xml:space="preserve"> </w:t>
      </w:r>
      <w:r>
        <w:rPr>
          <w:rFonts w:ascii="SimSun" w:hAnsi="SimSun" w:eastAsia="SimSun" w:cs="SimSun"/>
          <w:sz w:val="20"/>
          <w:szCs w:val="20"/>
          <w:spacing w:val="4"/>
        </w:rPr>
        <w:t>决方案，具有产品数据解析和标准化、产品数据匹配和合并等功能</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Oracle</w:t>
      </w:r>
      <w:r>
        <w:rPr>
          <w:rFonts w:ascii="Times New Roman" w:hAnsi="Times New Roman" w:eastAsia="Times New Roman" w:cs="Times New Roman"/>
          <w:sz w:val="20"/>
          <w:szCs w:val="20"/>
          <w:spacing w:val="4"/>
        </w:rPr>
        <w:t>,2010),</w:t>
      </w:r>
    </w:p>
    <w:p>
      <w:pPr>
        <w:ind w:left="50"/>
        <w:spacing w:before="124" w:line="219" w:lineRule="auto"/>
        <w:rPr>
          <w:rFonts w:ascii="SimSun" w:hAnsi="SimSun" w:eastAsia="SimSun" w:cs="SimSun"/>
          <w:sz w:val="20"/>
          <w:szCs w:val="20"/>
        </w:rPr>
      </w:pPr>
      <w:r>
        <w:rPr>
          <w:rFonts w:ascii="SimSun" w:hAnsi="SimSun" w:eastAsia="SimSun" w:cs="SimSun"/>
          <w:sz w:val="20"/>
          <w:szCs w:val="20"/>
          <w:spacing w:val="-2"/>
        </w:rPr>
        <w:t>具体特点有：</w:t>
      </w:r>
    </w:p>
    <w:p>
      <w:pPr>
        <w:ind w:left="50" w:right="48" w:firstLine="449"/>
        <w:spacing w:before="43" w:line="267" w:lineRule="auto"/>
        <w:rPr>
          <w:rFonts w:ascii="SimSun" w:hAnsi="SimSun" w:eastAsia="SimSun" w:cs="SimSun"/>
          <w:sz w:val="20"/>
          <w:szCs w:val="20"/>
        </w:rPr>
      </w:pPr>
      <w:r>
        <w:rPr>
          <w:rFonts w:ascii="SimSun" w:hAnsi="SimSun" w:eastAsia="SimSun" w:cs="SimSun"/>
          <w:sz w:val="20"/>
          <w:szCs w:val="20"/>
          <w:spacing w:val="18"/>
        </w:rPr>
        <w:t>(1)具有自动学习的语义识别能力，能够快速识别产品分类并且</w:t>
      </w:r>
      <w:r>
        <w:rPr>
          <w:rFonts w:ascii="SimSun" w:hAnsi="SimSun" w:eastAsia="SimSun" w:cs="SimSun"/>
          <w:sz w:val="20"/>
          <w:szCs w:val="20"/>
          <w:spacing w:val="17"/>
        </w:rPr>
        <w:t>实施修正</w:t>
      </w:r>
      <w:r>
        <w:rPr>
          <w:rFonts w:ascii="SimSun" w:hAnsi="SimSun" w:eastAsia="SimSun" w:cs="SimSun"/>
          <w:sz w:val="20"/>
          <w:szCs w:val="20"/>
        </w:rPr>
        <w:t xml:space="preserve"> </w:t>
      </w:r>
      <w:r>
        <w:rPr>
          <w:rFonts w:ascii="SimSun" w:hAnsi="SimSun" w:eastAsia="SimSun" w:cs="SimSun"/>
          <w:sz w:val="20"/>
          <w:szCs w:val="20"/>
          <w:spacing w:val="3"/>
        </w:rPr>
        <w:t>规则。</w:t>
      </w:r>
    </w:p>
    <w:p>
      <w:pPr>
        <w:ind w:left="500"/>
        <w:spacing w:before="81" w:line="219" w:lineRule="auto"/>
        <w:rPr>
          <w:rFonts w:ascii="SimSun" w:hAnsi="SimSun" w:eastAsia="SimSun" w:cs="SimSun"/>
          <w:sz w:val="20"/>
          <w:szCs w:val="20"/>
        </w:rPr>
      </w:pPr>
      <w:r>
        <w:rPr>
          <w:rFonts w:ascii="SimSun" w:hAnsi="SimSun" w:eastAsia="SimSun" w:cs="SimSun"/>
          <w:sz w:val="20"/>
          <w:szCs w:val="20"/>
          <w:spacing w:val="12"/>
        </w:rPr>
        <w:t>(2)能够处理多个产品分类。</w:t>
      </w:r>
    </w:p>
    <w:p>
      <w:pPr>
        <w:ind w:left="500"/>
        <w:spacing w:before="71" w:line="219" w:lineRule="auto"/>
        <w:rPr>
          <w:rFonts w:ascii="SimSun" w:hAnsi="SimSun" w:eastAsia="SimSun" w:cs="SimSun"/>
          <w:sz w:val="20"/>
          <w:szCs w:val="20"/>
        </w:rPr>
      </w:pPr>
      <w:r>
        <w:rPr>
          <w:rFonts w:ascii="SimSun" w:hAnsi="SimSun" w:eastAsia="SimSun" w:cs="SimSun"/>
          <w:sz w:val="20"/>
          <w:szCs w:val="20"/>
          <w:spacing w:val="6"/>
        </w:rPr>
        <w:t>(3)提供对产品条目类别、属性进行抽取和标准化。</w:t>
      </w:r>
    </w:p>
    <w:p>
      <w:pPr>
        <w:ind w:left="500"/>
        <w:spacing w:before="63" w:line="219" w:lineRule="auto"/>
        <w:rPr>
          <w:rFonts w:ascii="SimSun" w:hAnsi="SimSun" w:eastAsia="SimSun" w:cs="SimSun"/>
          <w:sz w:val="20"/>
          <w:szCs w:val="20"/>
        </w:rPr>
      </w:pPr>
      <w:r>
        <w:rPr>
          <w:rFonts w:ascii="SimSun" w:hAnsi="SimSun" w:eastAsia="SimSun" w:cs="SimSun"/>
          <w:sz w:val="20"/>
          <w:szCs w:val="20"/>
          <w:spacing w:val="4"/>
        </w:rPr>
        <w:t>(4)提供准确、相似和有关联的匹配，依据已定义的去留原则合并记录。</w:t>
      </w:r>
    </w:p>
    <w:p>
      <w:pPr>
        <w:ind w:left="500"/>
        <w:spacing w:before="61" w:line="212" w:lineRule="auto"/>
        <w:rPr>
          <w:rFonts w:ascii="SimSun" w:hAnsi="SimSun" w:eastAsia="SimSun" w:cs="SimSun"/>
          <w:sz w:val="20"/>
          <w:szCs w:val="20"/>
        </w:rPr>
      </w:pPr>
      <w:r>
        <w:rPr>
          <w:rFonts w:ascii="Times New Roman" w:hAnsi="Times New Roman" w:eastAsia="Times New Roman" w:cs="Times New Roman"/>
          <w:sz w:val="20"/>
          <w:szCs w:val="20"/>
          <w:spacing w:val="6"/>
        </w:rPr>
        <w:t>3)</w:t>
      </w:r>
      <w:r>
        <w:rPr>
          <w:rFonts w:ascii="Times New Roman" w:hAnsi="Times New Roman" w:eastAsia="Times New Roman" w:cs="Times New Roman"/>
          <w:sz w:val="20"/>
          <w:szCs w:val="20"/>
        </w:rPr>
        <w:t>SAS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公司产品</w:t>
      </w:r>
    </w:p>
    <w:p>
      <w:pPr>
        <w:ind w:left="50" w:right="21" w:firstLine="449"/>
        <w:spacing w:before="89" w:line="282" w:lineRule="auto"/>
        <w:rPr>
          <w:rFonts w:ascii="SimSun" w:hAnsi="SimSun" w:eastAsia="SimSun" w:cs="SimSun"/>
          <w:sz w:val="20"/>
          <w:szCs w:val="20"/>
        </w:rPr>
      </w:pPr>
      <w:r>
        <w:rPr>
          <w:rFonts w:ascii="SimSun" w:hAnsi="SimSun" w:eastAsia="SimSun" w:cs="SimSun"/>
          <w:sz w:val="20"/>
          <w:szCs w:val="20"/>
          <w:spacing w:val="12"/>
        </w:rPr>
        <w:t>美国</w:t>
      </w:r>
      <w:r>
        <w:rPr>
          <w:rFonts w:ascii="Times New Roman" w:hAnsi="Times New Roman" w:eastAsia="Times New Roman" w:cs="Times New Roman"/>
          <w:sz w:val="20"/>
          <w:szCs w:val="20"/>
        </w:rPr>
        <w:t>SAS</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软件研究所</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SAS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Institute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Inc</w:t>
      </w:r>
      <w:r>
        <w:rPr>
          <w:rFonts w:ascii="Times New Roman" w:hAnsi="Times New Roman" w:eastAsia="Times New Roman" w:cs="Times New Roman"/>
          <w:sz w:val="20"/>
          <w:szCs w:val="20"/>
          <w:spacing w:val="12"/>
        </w:rPr>
        <w:t>.)</w:t>
      </w:r>
      <w:r>
        <w:rPr>
          <w:rFonts w:ascii="SimSun" w:hAnsi="SimSun" w:eastAsia="SimSun" w:cs="SimSun"/>
          <w:sz w:val="20"/>
          <w:szCs w:val="20"/>
          <w:spacing w:val="12"/>
        </w:rPr>
        <w:t>自1976年成立起就开始进行</w:t>
      </w:r>
      <w:r>
        <w:rPr>
          <w:rFonts w:ascii="SimSun" w:hAnsi="SimSun" w:eastAsia="SimSun" w:cs="SimSun"/>
          <w:sz w:val="20"/>
          <w:szCs w:val="20"/>
          <w:spacing w:val="11"/>
        </w:rPr>
        <w:t>统计分</w:t>
      </w:r>
      <w:r>
        <w:rPr>
          <w:rFonts w:ascii="SimSun" w:hAnsi="SimSun" w:eastAsia="SimSun" w:cs="SimSun"/>
          <w:sz w:val="20"/>
          <w:szCs w:val="20"/>
        </w:rPr>
        <w:t xml:space="preserve"> </w:t>
      </w:r>
      <w:r>
        <w:rPr>
          <w:rFonts w:ascii="SimSun" w:hAnsi="SimSun" w:eastAsia="SimSun" w:cs="SimSun"/>
          <w:sz w:val="20"/>
          <w:szCs w:val="20"/>
        </w:rPr>
        <w:t>析系统</w:t>
      </w:r>
      <w:r>
        <w:rPr>
          <w:rFonts w:ascii="Times New Roman" w:hAnsi="Times New Roman" w:eastAsia="Times New Roman" w:cs="Times New Roman"/>
          <w:sz w:val="20"/>
          <w:szCs w:val="20"/>
        </w:rPr>
        <w:t>(Statistical</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rPr>
        <w:t>Analysis   System,SAS)</w:t>
      </w:r>
      <w:r>
        <w:rPr>
          <w:rFonts w:ascii="SimSun" w:hAnsi="SimSun" w:eastAsia="SimSun" w:cs="SimSun"/>
          <w:sz w:val="20"/>
          <w:szCs w:val="20"/>
        </w:rPr>
        <w:t>的维护、开发、销售和培训，数据分析能力 </w:t>
      </w:r>
      <w:r>
        <w:rPr>
          <w:rFonts w:ascii="SimSun" w:hAnsi="SimSun" w:eastAsia="SimSun" w:cs="SimSun"/>
          <w:sz w:val="20"/>
          <w:szCs w:val="20"/>
          <w:spacing w:val="11"/>
        </w:rPr>
        <w:t>强大。在数据质量工具方面</w:t>
      </w:r>
      <w:r>
        <w:rPr>
          <w:rFonts w:ascii="Times New Roman" w:hAnsi="Times New Roman" w:eastAsia="Times New Roman" w:cs="Times New Roman"/>
          <w:sz w:val="20"/>
          <w:szCs w:val="20"/>
        </w:rPr>
        <w:t>SAS</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1"/>
        </w:rPr>
        <w:t>公司凭借</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DataFlux</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SAS</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11"/>
        </w:rPr>
        <w:t>子公司)产品已连续十年</w:t>
      </w:r>
      <w:r>
        <w:rPr>
          <w:rFonts w:ascii="SimSun" w:hAnsi="SimSun" w:eastAsia="SimSun" w:cs="SimSun"/>
          <w:sz w:val="20"/>
          <w:szCs w:val="20"/>
        </w:rPr>
        <w:t xml:space="preserve"> </w:t>
      </w:r>
      <w:r>
        <w:rPr>
          <w:rFonts w:ascii="SimSun" w:hAnsi="SimSun" w:eastAsia="SimSun" w:cs="SimSun"/>
          <w:sz w:val="20"/>
          <w:szCs w:val="20"/>
          <w:spacing w:val="3"/>
        </w:rPr>
        <w:t>位于领导者象限。</w:t>
      </w:r>
    </w:p>
    <w:p>
      <w:pPr>
        <w:ind w:left="50" w:firstLine="449"/>
        <w:spacing w:before="40" w:line="282" w:lineRule="auto"/>
        <w:rPr>
          <w:rFonts w:ascii="SimSun" w:hAnsi="SimSun" w:eastAsia="SimSun" w:cs="SimSun"/>
          <w:sz w:val="20"/>
          <w:szCs w:val="20"/>
        </w:rPr>
      </w:pPr>
      <w:r>
        <w:rPr>
          <w:rFonts w:ascii="Times New Roman" w:hAnsi="Times New Roman" w:eastAsia="Times New Roman" w:cs="Times New Roman"/>
          <w:sz w:val="20"/>
          <w:szCs w:val="20"/>
        </w:rPr>
        <w:t>SAS</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9"/>
        </w:rPr>
        <w:t>数据质量解决方案能够为数据管理人员和技术开发人员提供一套完整的</w:t>
      </w:r>
      <w:r>
        <w:rPr>
          <w:rFonts w:ascii="SimSun" w:hAnsi="SimSun" w:eastAsia="SimSun" w:cs="SimSun"/>
          <w:sz w:val="20"/>
          <w:szCs w:val="20"/>
        </w:rPr>
        <w:t xml:space="preserve"> </w:t>
      </w:r>
      <w:r>
        <w:rPr>
          <w:rFonts w:ascii="SimSun" w:hAnsi="SimSun" w:eastAsia="SimSun" w:cs="SimSun"/>
          <w:sz w:val="20"/>
          <w:szCs w:val="20"/>
          <w:spacing w:val="8"/>
        </w:rPr>
        <w:t>数据管理和数据质量工具，建立完整的数据质量生命周期管理。</w:t>
      </w:r>
      <w:r>
        <w:rPr>
          <w:rFonts w:ascii="Times New Roman" w:hAnsi="Times New Roman" w:eastAsia="Times New Roman" w:cs="Times New Roman"/>
          <w:sz w:val="20"/>
          <w:szCs w:val="20"/>
        </w:rPr>
        <w:t>SAS</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8"/>
        </w:rPr>
        <w:t>数据质量工 </w:t>
      </w:r>
      <w:r>
        <w:rPr>
          <w:rFonts w:ascii="SimSun" w:hAnsi="SimSun" w:eastAsia="SimSun" w:cs="SimSun"/>
          <w:sz w:val="20"/>
          <w:szCs w:val="20"/>
        </w:rPr>
        <w:t>具具有多域数据处理能力，提供数据剖析、监控和流程策划等功能，以及SaaS 和云 </w:t>
      </w:r>
      <w:r>
        <w:rPr>
          <w:rFonts w:ascii="SimSun" w:hAnsi="SimSun" w:eastAsia="SimSun" w:cs="SimSun"/>
          <w:sz w:val="20"/>
          <w:szCs w:val="20"/>
          <w:spacing w:val="4"/>
        </w:rPr>
        <w:t>部署方式，并且支持包括 </w:t>
      </w:r>
      <w:r>
        <w:rPr>
          <w:rFonts w:ascii="SimSun" w:hAnsi="SimSun" w:eastAsia="SimSun" w:cs="SimSun"/>
          <w:sz w:val="20"/>
          <w:szCs w:val="20"/>
        </w:rPr>
        <w:t>Hadoop</w:t>
      </w:r>
      <w:r>
        <w:rPr>
          <w:rFonts w:ascii="SimSun" w:hAnsi="SimSun" w:eastAsia="SimSun" w:cs="SimSun"/>
          <w:sz w:val="20"/>
          <w:szCs w:val="20"/>
          <w:spacing w:val="4"/>
        </w:rPr>
        <w:t>、</w:t>
      </w:r>
      <w:r>
        <w:rPr>
          <w:rFonts w:ascii="SimSun" w:hAnsi="SimSun" w:eastAsia="SimSun" w:cs="SimSun"/>
          <w:sz w:val="20"/>
          <w:szCs w:val="20"/>
        </w:rPr>
        <w:t>Impala</w:t>
      </w:r>
      <w:r>
        <w:rPr>
          <w:rFonts w:ascii="SimSun" w:hAnsi="SimSun" w:eastAsia="SimSun" w:cs="SimSun"/>
          <w:sz w:val="20"/>
          <w:szCs w:val="20"/>
          <w:spacing w:val="-16"/>
        </w:rPr>
        <w:t xml:space="preserve"> </w:t>
      </w:r>
      <w:r>
        <w:rPr>
          <w:rFonts w:ascii="SimSun" w:hAnsi="SimSun" w:eastAsia="SimSun" w:cs="SimSun"/>
          <w:sz w:val="20"/>
          <w:szCs w:val="20"/>
          <w:spacing w:val="4"/>
        </w:rPr>
        <w:t>和其他大数据系统在内的数据源(</w:t>
      </w:r>
      <w:r>
        <w:rPr>
          <w:rFonts w:ascii="SimSun" w:hAnsi="SimSun" w:eastAsia="SimSun" w:cs="SimSun"/>
          <w:sz w:val="20"/>
          <w:szCs w:val="20"/>
        </w:rPr>
        <w:t>SAS</w:t>
      </w:r>
      <w:r>
        <w:rPr>
          <w:rFonts w:ascii="SimSun" w:hAnsi="SimSun" w:eastAsia="SimSun" w:cs="SimSun"/>
          <w:sz w:val="20"/>
          <w:szCs w:val="20"/>
          <w:spacing w:val="4"/>
        </w:rPr>
        <w:t>,  </w:t>
      </w:r>
      <w:r>
        <w:rPr>
          <w:rFonts w:ascii="SimSun" w:hAnsi="SimSun" w:eastAsia="SimSun" w:cs="SimSun"/>
          <w:sz w:val="20"/>
          <w:szCs w:val="20"/>
          <w:spacing w:val="4"/>
        </w:rPr>
        <w:t>2011)。</w:t>
      </w:r>
      <w:r>
        <w:rPr>
          <w:rFonts w:ascii="SimSun" w:hAnsi="SimSun" w:eastAsia="SimSun" w:cs="SimSun"/>
          <w:sz w:val="20"/>
          <w:szCs w:val="20"/>
        </w:rPr>
        <w:t>SAS</w:t>
      </w:r>
      <w:r>
        <w:rPr>
          <w:rFonts w:ascii="SimSun" w:hAnsi="SimSun" w:eastAsia="SimSun" w:cs="SimSun"/>
          <w:sz w:val="20"/>
          <w:szCs w:val="20"/>
          <w:spacing w:val="40"/>
        </w:rPr>
        <w:t xml:space="preserve"> </w:t>
      </w:r>
      <w:r>
        <w:rPr>
          <w:rFonts w:ascii="SimSun" w:hAnsi="SimSun" w:eastAsia="SimSun" w:cs="SimSun"/>
          <w:sz w:val="20"/>
          <w:szCs w:val="20"/>
          <w:spacing w:val="4"/>
        </w:rPr>
        <w:t>数据质量解决方案由一系列</w:t>
      </w:r>
      <w:r>
        <w:rPr>
          <w:rFonts w:ascii="Times New Roman" w:hAnsi="Times New Roman" w:eastAsia="Times New Roman" w:cs="Times New Roman"/>
          <w:sz w:val="20"/>
          <w:szCs w:val="20"/>
        </w:rPr>
        <w:t>SAS</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4"/>
        </w:rPr>
        <w:t>产品和</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DataFlux</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3"/>
        </w:rPr>
        <w:t>产品组成，其中服务 </w:t>
      </w:r>
      <w:r>
        <w:rPr>
          <w:rFonts w:ascii="SimSun" w:hAnsi="SimSun" w:eastAsia="SimSun" w:cs="SimSun"/>
          <w:sz w:val="20"/>
          <w:szCs w:val="20"/>
          <w:spacing w:val="9"/>
        </w:rPr>
        <w:t>器端组件包括</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SAS</w:t>
      </w:r>
      <w:r>
        <w:rPr>
          <w:rFonts w:ascii="Times New Roman" w:hAnsi="Times New Roman" w:eastAsia="Times New Roman" w:cs="Times New Roman"/>
          <w:sz w:val="20"/>
          <w:szCs w:val="20"/>
          <w:spacing w:val="36"/>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rPr>
        <w:t>Quality</w:t>
      </w:r>
      <w:r>
        <w:rPr>
          <w:rFonts w:ascii="Times New Roman" w:hAnsi="Times New Roman" w:eastAsia="Times New Roman" w:cs="Times New Roman"/>
          <w:sz w:val="20"/>
          <w:szCs w:val="20"/>
          <w:spacing w:val="44"/>
          <w:w w:val="101"/>
        </w:rPr>
        <w:t xml:space="preserve"> </w:t>
      </w:r>
      <w:r>
        <w:rPr>
          <w:rFonts w:ascii="Times New Roman" w:hAnsi="Times New Roman" w:eastAsia="Times New Roman" w:cs="Times New Roman"/>
          <w:sz w:val="20"/>
          <w:szCs w:val="20"/>
        </w:rPr>
        <w:t>Server</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9"/>
        </w:rPr>
        <w:t>和</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Quality</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Knowledge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Base</w:t>
      </w:r>
      <w:r>
        <w:rPr>
          <w:rFonts w:ascii="Times New Roman" w:hAnsi="Times New Roman" w:eastAsia="Times New Roman" w:cs="Times New Roman"/>
          <w:sz w:val="20"/>
          <w:szCs w:val="20"/>
          <w:spacing w:val="9"/>
        </w:rPr>
        <w:t>,</w:t>
      </w:r>
      <w:r>
        <w:rPr>
          <w:rFonts w:ascii="SimSun" w:hAnsi="SimSun" w:eastAsia="SimSun" w:cs="SimSun"/>
          <w:sz w:val="20"/>
          <w:szCs w:val="20"/>
          <w:spacing w:val="9"/>
        </w:rPr>
        <w:t>客户端组件有 </w:t>
      </w:r>
      <w:r>
        <w:rPr>
          <w:rFonts w:ascii="Times New Roman" w:hAnsi="Times New Roman" w:eastAsia="Times New Roman" w:cs="Times New Roman"/>
          <w:sz w:val="20"/>
          <w:szCs w:val="20"/>
          <w:spacing w:val="-6"/>
        </w:rPr>
        <w:t>dfPower Studio</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dfPower Match</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dfPower Profle</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dfPower Customize,</w:t>
      </w:r>
      <w:r>
        <w:rPr>
          <w:rFonts w:ascii="SimSun" w:hAnsi="SimSun" w:eastAsia="SimSun" w:cs="SimSun"/>
          <w:sz w:val="20"/>
          <w:szCs w:val="20"/>
          <w:spacing w:val="-6"/>
        </w:rPr>
        <w:t>其主要功能特点有：</w:t>
      </w:r>
    </w:p>
    <w:p>
      <w:pPr>
        <w:ind w:left="50" w:right="70" w:firstLine="449"/>
        <w:spacing w:before="71" w:line="270" w:lineRule="auto"/>
        <w:rPr>
          <w:rFonts w:ascii="SimSun" w:hAnsi="SimSun" w:eastAsia="SimSun" w:cs="SimSun"/>
          <w:sz w:val="20"/>
          <w:szCs w:val="20"/>
        </w:rPr>
      </w:pPr>
      <w:r>
        <w:rPr>
          <w:rFonts w:ascii="SimSun" w:hAnsi="SimSun" w:eastAsia="SimSun" w:cs="SimSun"/>
          <w:sz w:val="20"/>
          <w:szCs w:val="20"/>
          <w:spacing w:val="5"/>
        </w:rPr>
        <w:t>(1)具有强大的、简单易用的图形用户界面：业务用户和数据</w:t>
      </w:r>
      <w:r>
        <w:rPr>
          <w:rFonts w:ascii="SimSun" w:hAnsi="SimSun" w:eastAsia="SimSun" w:cs="SimSun"/>
          <w:sz w:val="20"/>
          <w:szCs w:val="20"/>
          <w:spacing w:val="4"/>
        </w:rPr>
        <w:t>管理员能够在友</w:t>
      </w:r>
      <w:r>
        <w:rPr>
          <w:rFonts w:ascii="SimSun" w:hAnsi="SimSun" w:eastAsia="SimSun" w:cs="SimSun"/>
          <w:sz w:val="20"/>
          <w:szCs w:val="20"/>
        </w:rPr>
        <w:t xml:space="preserve"> </w:t>
      </w:r>
      <w:r>
        <w:rPr>
          <w:rFonts w:ascii="SimSun" w:hAnsi="SimSun" w:eastAsia="SimSun" w:cs="SimSun"/>
          <w:sz w:val="20"/>
          <w:szCs w:val="20"/>
          <w:spacing w:val="6"/>
        </w:rPr>
        <w:t>好的</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Windows</w:t>
      </w:r>
      <w:r>
        <w:rPr>
          <w:rFonts w:ascii="SimSun" w:hAnsi="SimSun" w:eastAsia="SimSun" w:cs="SimSun"/>
          <w:sz w:val="20"/>
          <w:szCs w:val="20"/>
          <w:spacing w:val="6"/>
        </w:rPr>
        <w:t>环境下分析数据、定义业务规则、建立数据标准及数据匹配/集成规</w:t>
      </w:r>
      <w:r>
        <w:rPr>
          <w:rFonts w:ascii="SimSun" w:hAnsi="SimSun" w:eastAsia="SimSun" w:cs="SimSun"/>
          <w:sz w:val="20"/>
          <w:szCs w:val="20"/>
        </w:rPr>
        <w:t xml:space="preserve"> </w:t>
      </w:r>
      <w:r>
        <w:rPr>
          <w:rFonts w:ascii="SimSun" w:hAnsi="SimSun" w:eastAsia="SimSun" w:cs="SimSun"/>
          <w:sz w:val="20"/>
          <w:szCs w:val="20"/>
          <w:spacing w:val="9"/>
        </w:rPr>
        <w:t>范。其简单易用界面能够形象化地展现低劣数据所产生的影响，用户通过可视化</w:t>
      </w:r>
      <w:r>
        <w:rPr>
          <w:rFonts w:ascii="SimSun" w:hAnsi="SimSun" w:eastAsia="SimSun" w:cs="SimSun"/>
          <w:sz w:val="20"/>
          <w:szCs w:val="20"/>
          <w:spacing w:val="2"/>
        </w:rPr>
        <w:t xml:space="preserve"> </w:t>
      </w:r>
      <w:r>
        <w:rPr>
          <w:rFonts w:ascii="SimSun" w:hAnsi="SimSun" w:eastAsia="SimSun" w:cs="SimSun"/>
          <w:sz w:val="20"/>
          <w:szCs w:val="20"/>
          <w:spacing w:val="7"/>
        </w:rPr>
        <w:t>界面能够方便地定义可重复使用的数据质量改进流程。</w:t>
      </w:r>
    </w:p>
    <w:p>
      <w:pPr>
        <w:ind w:left="50" w:firstLine="449"/>
        <w:spacing w:before="83" w:line="257" w:lineRule="auto"/>
        <w:rPr>
          <w:rFonts w:ascii="SimSun" w:hAnsi="SimSun" w:eastAsia="SimSun" w:cs="SimSun"/>
          <w:sz w:val="20"/>
          <w:szCs w:val="20"/>
        </w:rPr>
      </w:pPr>
      <w:r>
        <w:rPr>
          <w:rFonts w:ascii="SimSun" w:hAnsi="SimSun" w:eastAsia="SimSun" w:cs="SimSun"/>
          <w:sz w:val="20"/>
          <w:szCs w:val="20"/>
          <w:spacing w:val="5"/>
        </w:rPr>
        <w:t>(2)数据剖析功能：提供完整的分析企业数据的环境，确定数据中存在的细微</w:t>
      </w:r>
      <w:r>
        <w:rPr>
          <w:rFonts w:ascii="SimSun" w:hAnsi="SimSun" w:eastAsia="SimSun" w:cs="SimSun"/>
          <w:sz w:val="20"/>
          <w:szCs w:val="20"/>
          <w:spacing w:val="11"/>
        </w:rPr>
        <w:t xml:space="preserve"> </w:t>
      </w:r>
      <w:r>
        <w:rPr>
          <w:rFonts w:ascii="SimSun" w:hAnsi="SimSun" w:eastAsia="SimSun" w:cs="SimSun"/>
          <w:sz w:val="20"/>
          <w:szCs w:val="20"/>
          <w:spacing w:val="5"/>
        </w:rPr>
        <w:t>差别</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Nuances</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5"/>
        </w:rPr>
        <w:t>、差</w:t>
      </w:r>
      <w:r>
        <w:rPr>
          <w:rFonts w:ascii="SimSun" w:hAnsi="SimSun" w:eastAsia="SimSun" w:cs="SimSun"/>
          <w:sz w:val="20"/>
          <w:szCs w:val="20"/>
          <w:spacing w:val="-37"/>
        </w:rPr>
        <w:t xml:space="preserve"> </w:t>
      </w:r>
      <w:r>
        <w:rPr>
          <w:rFonts w:ascii="SimSun" w:hAnsi="SimSun" w:eastAsia="SimSun" w:cs="SimSun"/>
          <w:sz w:val="20"/>
          <w:szCs w:val="20"/>
          <w:spacing w:val="5"/>
        </w:rPr>
        <w:t>异</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Discrepancies</w:t>
      </w:r>
      <w:r>
        <w:rPr>
          <w:rFonts w:ascii="Times New Roman" w:hAnsi="Times New Roman" w:eastAsia="Times New Roman" w:cs="Times New Roman"/>
          <w:sz w:val="20"/>
          <w:szCs w:val="20"/>
          <w:spacing w:val="5"/>
        </w:rPr>
        <w:t>)  </w:t>
      </w:r>
      <w:r>
        <w:rPr>
          <w:rFonts w:ascii="SimSun" w:hAnsi="SimSun" w:eastAsia="SimSun" w:cs="SimSun"/>
          <w:sz w:val="20"/>
          <w:szCs w:val="20"/>
          <w:spacing w:val="5"/>
        </w:rPr>
        <w:t>和误差</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Inaccuracies</w:t>
      </w:r>
      <w:r>
        <w:rPr>
          <w:rFonts w:ascii="Times New Roman" w:hAnsi="Times New Roman" w:eastAsia="Times New Roman" w:cs="Times New Roman"/>
          <w:sz w:val="20"/>
          <w:szCs w:val="20"/>
          <w:spacing w:val="5"/>
        </w:rPr>
        <w:t>),    </w:t>
      </w:r>
      <w:r>
        <w:rPr>
          <w:rFonts w:ascii="SimSun" w:hAnsi="SimSun" w:eastAsia="SimSun" w:cs="SimSun"/>
          <w:sz w:val="20"/>
          <w:szCs w:val="20"/>
          <w:spacing w:val="4"/>
        </w:rPr>
        <w:t>评价企业的数据质量；</w:t>
      </w:r>
    </w:p>
    <w:p>
      <w:pPr>
        <w:spacing w:line="257" w:lineRule="auto"/>
        <w:sectPr>
          <w:pgSz w:w="8720" w:h="13250"/>
          <w:pgMar w:top="429" w:right="569" w:bottom="400" w:left="709" w:header="0" w:footer="0" w:gutter="0"/>
        </w:sectPr>
        <w:rPr>
          <w:rFonts w:ascii="SimSun" w:hAnsi="SimSun" w:eastAsia="SimSun" w:cs="SimSun"/>
          <w:sz w:val="20"/>
          <w:szCs w:val="20"/>
        </w:rPr>
      </w:pPr>
    </w:p>
    <w:p>
      <w:pPr>
        <w:ind w:left="4659"/>
        <w:spacing w:before="217" w:line="222" w:lineRule="auto"/>
        <w:rPr>
          <w:rFonts w:ascii="FangSong" w:hAnsi="FangSong" w:eastAsia="FangSong" w:cs="FangSong"/>
          <w:sz w:val="21"/>
          <w:szCs w:val="21"/>
        </w:rPr>
      </w:pPr>
      <w:r>
        <w:drawing>
          <wp:anchor distT="0" distB="0" distL="0" distR="0" simplePos="0" relativeHeight="253301760" behindDoc="1" locked="0" layoutInCell="1" allowOverlap="1">
            <wp:simplePos x="0" y="0"/>
            <wp:positionH relativeFrom="column">
              <wp:posOffset>4406891</wp:posOffset>
            </wp:positionH>
            <wp:positionV relativeFrom="paragraph">
              <wp:posOffset>232</wp:posOffset>
            </wp:positionV>
            <wp:extent cx="292087" cy="311139"/>
            <wp:effectExtent l="0" t="0" r="0" b="0"/>
            <wp:wrapNone/>
            <wp:docPr id="918" name="IM 918"/>
            <wp:cNvGraphicFramePr/>
            <a:graphic>
              <a:graphicData uri="http://schemas.openxmlformats.org/drawingml/2006/picture">
                <pic:pic>
                  <pic:nvPicPr>
                    <pic:cNvPr id="918" name="IM 918"/>
                    <pic:cNvPicPr/>
                  </pic:nvPicPr>
                  <pic:blipFill>
                    <a:blip r:embed="rId581"/>
                    <a:stretch>
                      <a:fillRect/>
                    </a:stretch>
                  </pic:blipFill>
                  <pic:spPr>
                    <a:xfrm rot="0">
                      <a:off x="0" y="0"/>
                      <a:ext cx="292087" cy="311139"/>
                    </a:xfrm>
                    <a:prstGeom prst="rect">
                      <a:avLst/>
                    </a:prstGeom>
                  </pic:spPr>
                </pic:pic>
              </a:graphicData>
            </a:graphic>
          </wp:anchor>
        </w:drawing>
      </w:r>
      <w:r>
        <w:rPr>
          <w:rFonts w:ascii="FangSong" w:hAnsi="FangSong" w:eastAsia="FangSong" w:cs="FangSong"/>
          <w:sz w:val="21"/>
          <w:szCs w:val="21"/>
          <w:spacing w:val="25"/>
        </w:rPr>
        <w:t>第11章数据质量工具(263</w:t>
      </w:r>
    </w:p>
    <w:p>
      <w:pPr>
        <w:spacing w:before="287" w:line="219" w:lineRule="auto"/>
        <w:rPr>
          <w:rFonts w:ascii="SimSun" w:hAnsi="SimSun" w:eastAsia="SimSun" w:cs="SimSun"/>
          <w:sz w:val="21"/>
          <w:szCs w:val="21"/>
        </w:rPr>
      </w:pPr>
      <w:r>
        <w:rPr>
          <w:rFonts w:ascii="SimSun" w:hAnsi="SimSun" w:eastAsia="SimSun" w:cs="SimSun"/>
          <w:sz w:val="21"/>
          <w:szCs w:val="21"/>
          <w:spacing w:val="-1"/>
        </w:rPr>
        <w:t>利用简单易用的接口和交互式报表机制能容易地确定低</w:t>
      </w:r>
      <w:r>
        <w:rPr>
          <w:rFonts w:ascii="SimSun" w:hAnsi="SimSun" w:eastAsia="SimSun" w:cs="SimSun"/>
          <w:sz w:val="21"/>
          <w:szCs w:val="21"/>
          <w:spacing w:val="-2"/>
        </w:rPr>
        <w:t>劣数据质量范围。</w:t>
      </w:r>
    </w:p>
    <w:p>
      <w:pPr>
        <w:ind w:right="93" w:firstLine="409"/>
        <w:spacing w:before="42" w:line="259" w:lineRule="auto"/>
        <w:rPr>
          <w:rFonts w:ascii="SimSun" w:hAnsi="SimSun" w:eastAsia="SimSun" w:cs="SimSun"/>
          <w:sz w:val="21"/>
          <w:szCs w:val="21"/>
        </w:rPr>
      </w:pPr>
      <w:r>
        <w:rPr>
          <w:rFonts w:ascii="SimSun" w:hAnsi="SimSun" w:eastAsia="SimSun" w:cs="SimSun"/>
          <w:sz w:val="21"/>
          <w:szCs w:val="21"/>
        </w:rPr>
        <w:t>(3)数据匹配/标准化和清洗：对多个数据源中的数据</w:t>
      </w:r>
      <w:r>
        <w:rPr>
          <w:rFonts w:ascii="SimSun" w:hAnsi="SimSun" w:eastAsia="SimSun" w:cs="SimSun"/>
          <w:sz w:val="21"/>
          <w:szCs w:val="21"/>
          <w:spacing w:val="-1"/>
        </w:rPr>
        <w:t>，通过模糊逻辑聚合一</w:t>
      </w:r>
      <w:r>
        <w:rPr>
          <w:rFonts w:ascii="SimSun" w:hAnsi="SimSun" w:eastAsia="SimSun" w:cs="SimSun"/>
          <w:sz w:val="21"/>
          <w:szCs w:val="21"/>
        </w:rPr>
        <w:t xml:space="preserve"> </w:t>
      </w:r>
      <w:r>
        <w:rPr>
          <w:rFonts w:ascii="SimSun" w:hAnsi="SimSun" w:eastAsia="SimSun" w:cs="SimSun"/>
          <w:sz w:val="21"/>
          <w:szCs w:val="21"/>
          <w:spacing w:val="-10"/>
        </w:rPr>
        <w:t>个域或多个域的相似值，建立唯一键值，实现数据合并，消除重复数据。</w:t>
      </w:r>
    </w:p>
    <w:p>
      <w:pPr>
        <w:ind w:right="76" w:firstLine="409"/>
        <w:spacing w:before="61" w:line="256" w:lineRule="auto"/>
        <w:rPr>
          <w:rFonts w:ascii="SimSun" w:hAnsi="SimSun" w:eastAsia="SimSun" w:cs="SimSun"/>
          <w:sz w:val="21"/>
          <w:szCs w:val="21"/>
        </w:rPr>
      </w:pPr>
      <w:r>
        <w:rPr>
          <w:rFonts w:ascii="SimSun" w:hAnsi="SimSun" w:eastAsia="SimSun" w:cs="SimSun"/>
          <w:sz w:val="21"/>
          <w:szCs w:val="21"/>
          <w:spacing w:val="-3"/>
        </w:rPr>
        <w:t>(4)客户化定制数据解析、标准化和匹配算法：支</w:t>
      </w:r>
      <w:r>
        <w:rPr>
          <w:rFonts w:ascii="SimSun" w:hAnsi="SimSun" w:eastAsia="SimSun" w:cs="SimSun"/>
          <w:sz w:val="21"/>
          <w:szCs w:val="21"/>
          <w:spacing w:val="-4"/>
        </w:rPr>
        <w:t>持个性化的数据解析、匹配</w:t>
      </w:r>
      <w:r>
        <w:rPr>
          <w:rFonts w:ascii="SimSun" w:hAnsi="SimSun" w:eastAsia="SimSun" w:cs="SimSun"/>
          <w:sz w:val="21"/>
          <w:szCs w:val="21"/>
        </w:rPr>
        <w:t xml:space="preserve"> </w:t>
      </w:r>
      <w:r>
        <w:rPr>
          <w:rFonts w:ascii="SimSun" w:hAnsi="SimSun" w:eastAsia="SimSun" w:cs="SimSun"/>
          <w:sz w:val="21"/>
          <w:szCs w:val="21"/>
          <w:spacing w:val="-10"/>
        </w:rPr>
        <w:t>和标准化算法，能够创建或扩展用于解析姓名、地址、Email</w:t>
      </w:r>
      <w:r>
        <w:rPr>
          <w:rFonts w:ascii="SimSun" w:hAnsi="SimSun" w:eastAsia="SimSun" w:cs="SimSun"/>
          <w:sz w:val="21"/>
          <w:szCs w:val="21"/>
          <w:spacing w:val="-33"/>
        </w:rPr>
        <w:t xml:space="preserve"> </w:t>
      </w:r>
      <w:r>
        <w:rPr>
          <w:rFonts w:ascii="SimSun" w:hAnsi="SimSun" w:eastAsia="SimSun" w:cs="SimSun"/>
          <w:sz w:val="21"/>
          <w:szCs w:val="21"/>
          <w:spacing w:val="-10"/>
        </w:rPr>
        <w:t>地址、产品编码以及其</w:t>
      </w:r>
      <w:r>
        <w:rPr>
          <w:rFonts w:ascii="SimSun" w:hAnsi="SimSun" w:eastAsia="SimSun" w:cs="SimSun"/>
          <w:sz w:val="21"/>
          <w:szCs w:val="21"/>
        </w:rPr>
        <w:t xml:space="preserve"> </w:t>
      </w:r>
      <w:r>
        <w:rPr>
          <w:rFonts w:ascii="SimSun" w:hAnsi="SimSun" w:eastAsia="SimSun" w:cs="SimSun"/>
          <w:sz w:val="21"/>
          <w:szCs w:val="21"/>
          <w:spacing w:val="-3"/>
        </w:rPr>
        <w:t>他业务数据的规则；在数据匹配算法中可以定制匹配规则</w:t>
      </w:r>
      <w:r>
        <w:rPr>
          <w:rFonts w:ascii="SimSun" w:hAnsi="SimSun" w:eastAsia="SimSun" w:cs="SimSun"/>
          <w:sz w:val="21"/>
          <w:szCs w:val="21"/>
          <w:spacing w:val="-4"/>
        </w:rPr>
        <w:t>权重；在SAS 产品(服务</w:t>
      </w:r>
      <w:r>
        <w:rPr>
          <w:rFonts w:ascii="SimSun" w:hAnsi="SimSun" w:eastAsia="SimSun" w:cs="SimSun"/>
          <w:sz w:val="21"/>
          <w:szCs w:val="21"/>
        </w:rPr>
        <w:t xml:space="preserve"> </w:t>
      </w:r>
      <w:r>
        <w:rPr>
          <w:rFonts w:ascii="SimSun" w:hAnsi="SimSun" w:eastAsia="SimSun" w:cs="SimSun"/>
          <w:sz w:val="21"/>
          <w:szCs w:val="21"/>
          <w:spacing w:val="6"/>
        </w:rPr>
        <w:t>器端)和</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DataFlux</w:t>
      </w:r>
      <w:r>
        <w:rPr>
          <w:rFonts w:ascii="SimSun" w:hAnsi="SimSun" w:eastAsia="SimSun" w:cs="SimSun"/>
          <w:sz w:val="21"/>
          <w:szCs w:val="21"/>
          <w:spacing w:val="6"/>
        </w:rPr>
        <w:t>产品(客户端)之间提供一个通用</w:t>
      </w:r>
      <w:r>
        <w:rPr>
          <w:rFonts w:ascii="SimSun" w:hAnsi="SimSun" w:eastAsia="SimSun" w:cs="SimSun"/>
          <w:sz w:val="21"/>
          <w:szCs w:val="21"/>
          <w:spacing w:val="5"/>
        </w:rPr>
        <w:t>的质量知识库</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Quality</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Knowl</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edge</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3"/>
        </w:rPr>
        <w:t>Base),</w:t>
      </w:r>
      <w:r>
        <w:rPr>
          <w:rFonts w:ascii="SimSun" w:hAnsi="SimSun" w:eastAsia="SimSun" w:cs="SimSun"/>
          <w:sz w:val="21"/>
          <w:szCs w:val="21"/>
          <w:spacing w:val="-3"/>
        </w:rPr>
        <w:t>共享信息。</w:t>
      </w:r>
    </w:p>
    <w:p>
      <w:pPr>
        <w:ind w:right="95" w:firstLine="409"/>
        <w:spacing w:before="101" w:line="261" w:lineRule="auto"/>
        <w:rPr>
          <w:rFonts w:ascii="SimSun" w:hAnsi="SimSun" w:eastAsia="SimSun" w:cs="SimSun"/>
          <w:sz w:val="21"/>
          <w:szCs w:val="21"/>
        </w:rPr>
      </w:pPr>
      <w:r>
        <w:rPr>
          <w:rFonts w:ascii="SimSun" w:hAnsi="SimSun" w:eastAsia="SimSun" w:cs="SimSun"/>
          <w:sz w:val="21"/>
          <w:szCs w:val="21"/>
          <w:spacing w:val="-4"/>
        </w:rPr>
        <w:t>(5)国际支持：</w:t>
      </w:r>
      <w:r>
        <w:rPr>
          <w:rFonts w:ascii="Times New Roman" w:hAnsi="Times New Roman" w:eastAsia="Times New Roman" w:cs="Times New Roman"/>
          <w:sz w:val="21"/>
          <w:szCs w:val="21"/>
          <w:spacing w:val="-4"/>
        </w:rPr>
        <w:t>SAS </w:t>
      </w:r>
      <w:r>
        <w:rPr>
          <w:rFonts w:ascii="SimSun" w:hAnsi="SimSun" w:eastAsia="SimSun" w:cs="SimSun"/>
          <w:sz w:val="21"/>
          <w:szCs w:val="21"/>
          <w:spacing w:val="-4"/>
        </w:rPr>
        <w:t>数据质量解决方案能够支持多种语言，包括在名字、地址</w:t>
      </w:r>
      <w:r>
        <w:rPr>
          <w:rFonts w:ascii="SimSun" w:hAnsi="SimSun" w:eastAsia="SimSun" w:cs="SimSun"/>
          <w:sz w:val="21"/>
          <w:szCs w:val="21"/>
          <w:spacing w:val="14"/>
        </w:rPr>
        <w:t xml:space="preserve"> </w:t>
      </w:r>
      <w:r>
        <w:rPr>
          <w:rFonts w:ascii="SimSun" w:hAnsi="SimSun" w:eastAsia="SimSun" w:cs="SimSun"/>
          <w:sz w:val="21"/>
          <w:szCs w:val="21"/>
          <w:spacing w:val="-4"/>
        </w:rPr>
        <w:t>以及其他业务数据上的差别。能以多种语言提供正确的标</w:t>
      </w:r>
      <w:r>
        <w:rPr>
          <w:rFonts w:ascii="SimSun" w:hAnsi="SimSun" w:eastAsia="SimSun" w:cs="SimSun"/>
          <w:sz w:val="21"/>
          <w:szCs w:val="21"/>
          <w:spacing w:val="-5"/>
        </w:rPr>
        <w:t>准化数据，支持</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5"/>
        </w:rPr>
        <w:t>Unicode</w:t>
      </w:r>
      <w:r>
        <w:rPr>
          <w:rFonts w:ascii="Times New Roman" w:hAnsi="Times New Roman" w:eastAsia="Times New Roman" w:cs="Times New Roman"/>
          <w:sz w:val="21"/>
          <w:szCs w:val="21"/>
        </w:rPr>
        <w:t xml:space="preserve"> </w:t>
      </w:r>
      <w:r>
        <w:rPr>
          <w:rFonts w:ascii="SimSun" w:hAnsi="SimSun" w:eastAsia="SimSun" w:cs="SimSun"/>
          <w:sz w:val="21"/>
          <w:szCs w:val="21"/>
          <w:spacing w:val="-6"/>
        </w:rPr>
        <w:t>和双字节字符集数据。</w:t>
      </w:r>
    </w:p>
    <w:p>
      <w:pPr>
        <w:ind w:left="409"/>
        <w:spacing w:before="37" w:line="212" w:lineRule="auto"/>
        <w:rPr>
          <w:rFonts w:ascii="SimSun" w:hAnsi="SimSun" w:eastAsia="SimSun" w:cs="SimSun"/>
          <w:sz w:val="21"/>
          <w:szCs w:val="21"/>
        </w:rPr>
      </w:pPr>
      <w:r>
        <w:rPr>
          <w:rFonts w:ascii="Times New Roman" w:hAnsi="Times New Roman" w:eastAsia="Times New Roman" w:cs="Times New Roman"/>
          <w:sz w:val="21"/>
          <w:szCs w:val="21"/>
          <w:spacing w:val="-1"/>
        </w:rPr>
        <w:t>4)Informatica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公司产品</w:t>
      </w:r>
    </w:p>
    <w:p>
      <w:pPr>
        <w:ind w:right="20" w:firstLine="409"/>
        <w:spacing w:before="92" w:line="270" w:lineRule="auto"/>
        <w:rPr>
          <w:rFonts w:ascii="SimSun" w:hAnsi="SimSun" w:eastAsia="SimSun" w:cs="SimSun"/>
          <w:sz w:val="21"/>
          <w:szCs w:val="21"/>
        </w:rPr>
      </w:pPr>
      <w:r>
        <w:rPr>
          <w:rFonts w:ascii="Times New Roman" w:hAnsi="Times New Roman" w:eastAsia="Times New Roman" w:cs="Times New Roman"/>
          <w:sz w:val="21"/>
          <w:szCs w:val="21"/>
        </w:rPr>
        <w:t>Informatica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公司数据质量解决方案旨在帮助企业建立合适的数</w:t>
      </w:r>
      <w:r>
        <w:rPr>
          <w:rFonts w:ascii="SimSun" w:hAnsi="SimSun" w:eastAsia="SimSun" w:cs="SimSun"/>
          <w:sz w:val="21"/>
          <w:szCs w:val="21"/>
          <w:spacing w:val="2"/>
        </w:rPr>
        <w:t>据质量计划，</w:t>
      </w:r>
      <w:r>
        <w:rPr>
          <w:rFonts w:ascii="SimSun" w:hAnsi="SimSun" w:eastAsia="SimSun" w:cs="SimSun"/>
          <w:sz w:val="21"/>
          <w:szCs w:val="21"/>
        </w:rPr>
        <w:t xml:space="preserve"> </w:t>
      </w:r>
      <w:r>
        <w:rPr>
          <w:rFonts w:ascii="SimSun" w:hAnsi="SimSun" w:eastAsia="SimSun" w:cs="SimSun"/>
          <w:sz w:val="21"/>
          <w:szCs w:val="21"/>
          <w:spacing w:val="-3"/>
        </w:rPr>
        <w:t>为业务部门与</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3"/>
        </w:rPr>
        <w:t>部门的相关人员分配明确的角色和责任，并配备合适的技术和工 </w:t>
      </w:r>
      <w:r>
        <w:rPr>
          <w:rFonts w:ascii="SimSun" w:hAnsi="SimSun" w:eastAsia="SimSun" w:cs="SimSun"/>
          <w:sz w:val="21"/>
          <w:szCs w:val="21"/>
        </w:rPr>
        <w:t>具，以应对数据质量控制的挑战。从初始的数据</w:t>
      </w:r>
      <w:r>
        <w:rPr>
          <w:rFonts w:ascii="SimSun" w:hAnsi="SimSun" w:eastAsia="SimSun" w:cs="SimSun"/>
          <w:sz w:val="21"/>
          <w:szCs w:val="21"/>
          <w:spacing w:val="-1"/>
        </w:rPr>
        <w:t>探查到持续监测以及持续进行的</w:t>
      </w:r>
      <w:r>
        <w:rPr>
          <w:rFonts w:ascii="SimSun" w:hAnsi="SimSun" w:eastAsia="SimSun" w:cs="SimSun"/>
          <w:sz w:val="21"/>
          <w:szCs w:val="21"/>
        </w:rPr>
        <w:t xml:space="preserve"> </w:t>
      </w:r>
      <w:r>
        <w:rPr>
          <w:rFonts w:ascii="SimSun" w:hAnsi="SimSun" w:eastAsia="SimSun" w:cs="SimSun"/>
          <w:sz w:val="21"/>
          <w:szCs w:val="21"/>
          <w:spacing w:val="-11"/>
        </w:rPr>
        <w:t>数据优化，业务部门与</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11"/>
        </w:rPr>
        <w:t>IT</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11"/>
        </w:rPr>
        <w:t>部门的数据使用者、业务分析师、数据管理员、</w:t>
      </w:r>
      <w:r>
        <w:rPr>
          <w:rFonts w:ascii="Times New Roman" w:hAnsi="Times New Roman" w:eastAsia="Times New Roman" w:cs="Times New Roman"/>
          <w:sz w:val="21"/>
          <w:szCs w:val="21"/>
          <w:spacing w:val="-11"/>
        </w:rPr>
        <w:t>IT</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1"/>
        </w:rPr>
        <w:t>开发人 </w:t>
      </w:r>
      <w:r>
        <w:rPr>
          <w:rFonts w:ascii="SimSun" w:hAnsi="SimSun" w:eastAsia="SimSun" w:cs="SimSun"/>
          <w:sz w:val="21"/>
          <w:szCs w:val="21"/>
          <w:spacing w:val="-7"/>
        </w:rPr>
        <w:t>员和管理员，能够协同使用</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7"/>
        </w:rPr>
        <w:t>Informatica</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7"/>
        </w:rPr>
        <w:t>数据质量解决方案，并在整个企</w:t>
      </w:r>
      <w:r>
        <w:rPr>
          <w:rFonts w:ascii="SimSun" w:hAnsi="SimSun" w:eastAsia="SimSun" w:cs="SimSun"/>
          <w:sz w:val="21"/>
          <w:szCs w:val="21"/>
          <w:spacing w:val="-8"/>
        </w:rPr>
        <w:t>业的所有数 </w:t>
      </w:r>
      <w:r>
        <w:rPr>
          <w:rFonts w:ascii="SimSun" w:hAnsi="SimSun" w:eastAsia="SimSun" w:cs="SimSun"/>
          <w:sz w:val="21"/>
          <w:szCs w:val="21"/>
          <w:spacing w:val="-1"/>
        </w:rPr>
        <w:t>据领域和应用程序中嵌入数据质量控制。</w:t>
      </w:r>
      <w:r>
        <w:rPr>
          <w:rFonts w:ascii="Times New Roman" w:hAnsi="Times New Roman" w:eastAsia="Times New Roman" w:cs="Times New Roman"/>
          <w:sz w:val="21"/>
          <w:szCs w:val="21"/>
          <w:spacing w:val="-1"/>
        </w:rPr>
        <w:t>Informatica</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
        </w:rPr>
        <w:t>数据质量</w:t>
      </w:r>
      <w:r>
        <w:rPr>
          <w:rFonts w:ascii="SimSun" w:hAnsi="SimSun" w:eastAsia="SimSun" w:cs="SimSun"/>
          <w:sz w:val="21"/>
          <w:szCs w:val="21"/>
          <w:spacing w:val="-2"/>
        </w:rPr>
        <w:t>解决方案中几个特 </w:t>
      </w:r>
      <w:r>
        <w:rPr>
          <w:rFonts w:ascii="SimSun" w:hAnsi="SimSun" w:eastAsia="SimSun" w:cs="SimSun"/>
          <w:sz w:val="21"/>
          <w:szCs w:val="21"/>
          <w:spacing w:val="-5"/>
        </w:rPr>
        <w:t>定用途的组件有：</w:t>
      </w:r>
      <w:r>
        <w:rPr>
          <w:rFonts w:ascii="Times New Roman" w:hAnsi="Times New Roman" w:eastAsia="Times New Roman" w:cs="Times New Roman"/>
          <w:sz w:val="21"/>
          <w:szCs w:val="21"/>
          <w:spacing w:val="-5"/>
        </w:rPr>
        <w:t>Informatica Data Explorer/Pro</w:t>
      </w:r>
      <w:r>
        <w:rPr>
          <w:rFonts w:ascii="Times New Roman" w:hAnsi="Times New Roman" w:eastAsia="Times New Roman" w:cs="Times New Roman"/>
          <w:sz w:val="21"/>
          <w:szCs w:val="21"/>
          <w:spacing w:val="-6"/>
        </w:rPr>
        <w:t>filer</w:t>
      </w:r>
      <w:r>
        <w:rPr>
          <w:rFonts w:ascii="SimSun" w:hAnsi="SimSun" w:eastAsia="SimSun" w:cs="SimSun"/>
          <w:sz w:val="21"/>
          <w:szCs w:val="21"/>
          <w:spacing w:val="-6"/>
        </w:rPr>
        <w:t>、</w:t>
      </w:r>
      <w:r>
        <w:rPr>
          <w:rFonts w:ascii="Times New Roman" w:hAnsi="Times New Roman" w:eastAsia="Times New Roman" w:cs="Times New Roman"/>
          <w:sz w:val="21"/>
          <w:szCs w:val="21"/>
          <w:spacing w:val="-6"/>
        </w:rPr>
        <w:t>Informatica Data Quality</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6"/>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Infor-</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matica</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rPr>
        <w:t>Identity</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Resolution(In</w:t>
      </w:r>
      <w:r>
        <w:rPr>
          <w:rFonts w:ascii="Times New Roman" w:hAnsi="Times New Roman" w:eastAsia="Times New Roman" w:cs="Times New Roman"/>
          <w:sz w:val="21"/>
          <w:szCs w:val="21"/>
          <w:spacing w:val="-1"/>
        </w:rPr>
        <w:t>formatica,2010)</w:t>
      </w:r>
      <w:r>
        <w:rPr>
          <w:rFonts w:ascii="SimSun" w:hAnsi="SimSun" w:eastAsia="SimSun" w:cs="SimSun"/>
          <w:sz w:val="21"/>
          <w:szCs w:val="21"/>
          <w:spacing w:val="-1"/>
        </w:rPr>
        <w:t>。</w:t>
      </w:r>
    </w:p>
    <w:p>
      <w:pPr>
        <w:ind w:right="75" w:firstLine="409"/>
        <w:spacing w:before="49" w:line="262" w:lineRule="auto"/>
        <w:rPr>
          <w:rFonts w:ascii="SimSun" w:hAnsi="SimSun" w:eastAsia="SimSun" w:cs="SimSun"/>
          <w:sz w:val="21"/>
          <w:szCs w:val="21"/>
        </w:rPr>
      </w:pPr>
      <w:r>
        <w:rPr>
          <w:rFonts w:ascii="Times New Roman" w:hAnsi="Times New Roman" w:eastAsia="Times New Roman" w:cs="Times New Roman"/>
          <w:sz w:val="21"/>
          <w:szCs w:val="21"/>
          <w:spacing w:val="7"/>
        </w:rPr>
        <w:t>(1)</w:t>
      </w:r>
      <w:r>
        <w:rPr>
          <w:rFonts w:ascii="Times New Roman" w:hAnsi="Times New Roman" w:eastAsia="Times New Roman" w:cs="Times New Roman"/>
          <w:sz w:val="21"/>
          <w:szCs w:val="21"/>
        </w:rPr>
        <w:t>Informatica</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Explorer</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Profiler</w:t>
      </w:r>
      <w:r>
        <w:rPr>
          <w:rFonts w:ascii="Times New Roman" w:hAnsi="Times New Roman" w:eastAsia="Times New Roman" w:cs="Times New Roman"/>
          <w:sz w:val="21"/>
          <w:szCs w:val="21"/>
          <w:spacing w:val="7"/>
        </w:rPr>
        <w:t>:</w:t>
      </w:r>
      <w:r>
        <w:rPr>
          <w:rFonts w:ascii="SimSun" w:hAnsi="SimSun" w:eastAsia="SimSun" w:cs="SimSun"/>
          <w:sz w:val="21"/>
          <w:szCs w:val="21"/>
          <w:spacing w:val="7"/>
        </w:rPr>
        <w:t>通过基于角色的工具促进业务部门与</w:t>
      </w:r>
      <w:r>
        <w:rPr>
          <w:rFonts w:ascii="SimSun" w:hAnsi="SimSun" w:eastAsia="SimSun" w:cs="SimSun"/>
          <w:sz w:val="21"/>
          <w:szCs w:val="21"/>
        </w:rPr>
        <w:t xml:space="preserve"> </w:t>
      </w:r>
      <w:r>
        <w:rPr>
          <w:rFonts w:ascii="Times New Roman" w:hAnsi="Times New Roman" w:eastAsia="Times New Roman" w:cs="Times New Roman"/>
          <w:sz w:val="21"/>
          <w:szCs w:val="21"/>
        </w:rPr>
        <w:t>IT</w:t>
      </w:r>
      <w:r>
        <w:rPr>
          <w:rFonts w:ascii="SimSun" w:hAnsi="SimSun" w:eastAsia="SimSun" w:cs="SimSun"/>
          <w:sz w:val="21"/>
          <w:szCs w:val="21"/>
        </w:rPr>
        <w:t>部门之间的协作，分析和发现多种数据来源的任何类型数据的内容、结构和缺</w:t>
      </w:r>
      <w:r>
        <w:rPr>
          <w:rFonts w:ascii="SimSun" w:hAnsi="SimSun" w:eastAsia="SimSun" w:cs="SimSun"/>
          <w:sz w:val="21"/>
          <w:szCs w:val="21"/>
          <w:spacing w:val="10"/>
        </w:rPr>
        <w:t xml:space="preserve"> </w:t>
      </w:r>
      <w:r>
        <w:rPr>
          <w:rFonts w:ascii="SimSun" w:hAnsi="SimSun" w:eastAsia="SimSun" w:cs="SimSun"/>
          <w:sz w:val="21"/>
          <w:szCs w:val="21"/>
          <w:spacing w:val="-13"/>
        </w:rPr>
        <w:t>陷，监控数据质量问题。</w:t>
      </w:r>
    </w:p>
    <w:p>
      <w:pPr>
        <w:ind w:right="84" w:firstLine="409"/>
        <w:spacing w:before="47" w:line="262" w:lineRule="auto"/>
        <w:rPr>
          <w:rFonts w:ascii="SimSun" w:hAnsi="SimSun" w:eastAsia="SimSun" w:cs="SimSun"/>
          <w:sz w:val="21"/>
          <w:szCs w:val="21"/>
        </w:rPr>
      </w:pPr>
      <w:r>
        <w:rPr>
          <w:rFonts w:ascii="Times New Roman" w:hAnsi="Times New Roman" w:eastAsia="Times New Roman" w:cs="Times New Roman"/>
          <w:sz w:val="21"/>
          <w:szCs w:val="21"/>
          <w:spacing w:val="-10"/>
        </w:rPr>
        <w:t>(2)Informatica</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0"/>
        </w:rPr>
        <w:t>Data</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0"/>
        </w:rPr>
        <w:t>Quality:</w:t>
      </w:r>
      <w:r>
        <w:rPr>
          <w:rFonts w:ascii="SimSun" w:hAnsi="SimSun" w:eastAsia="SimSun" w:cs="SimSun"/>
          <w:sz w:val="21"/>
          <w:szCs w:val="21"/>
          <w:spacing w:val="-10"/>
        </w:rPr>
        <w:t>提供数据解析、清洗、匹配、报告、监控等功能，结</w:t>
      </w:r>
      <w:r>
        <w:rPr>
          <w:rFonts w:ascii="SimSun" w:hAnsi="SimSun" w:eastAsia="SimSun" w:cs="SimSun"/>
          <w:sz w:val="21"/>
          <w:szCs w:val="21"/>
        </w:rPr>
        <w:t xml:space="preserve"> </w:t>
      </w:r>
      <w:r>
        <w:rPr>
          <w:rFonts w:ascii="SimSun" w:hAnsi="SimSun" w:eastAsia="SimSun" w:cs="SimSun"/>
          <w:sz w:val="21"/>
          <w:szCs w:val="21"/>
        </w:rPr>
        <w:t>合可视化记分卡和仪表盘等可视化界面，支持在整个企</w:t>
      </w:r>
      <w:r>
        <w:rPr>
          <w:rFonts w:ascii="SimSun" w:hAnsi="SimSun" w:eastAsia="SimSun" w:cs="SimSun"/>
          <w:sz w:val="21"/>
          <w:szCs w:val="21"/>
          <w:spacing w:val="-1"/>
        </w:rPr>
        <w:t>业范围内实施和管理数据</w:t>
      </w:r>
      <w:r>
        <w:rPr>
          <w:rFonts w:ascii="SimSun" w:hAnsi="SimSun" w:eastAsia="SimSun" w:cs="SimSun"/>
          <w:sz w:val="21"/>
          <w:szCs w:val="21"/>
        </w:rPr>
        <w:t xml:space="preserve"> </w:t>
      </w:r>
      <w:r>
        <w:rPr>
          <w:rFonts w:ascii="SimSun" w:hAnsi="SimSun" w:eastAsia="SimSun" w:cs="SimSun"/>
          <w:sz w:val="21"/>
          <w:szCs w:val="21"/>
          <w:spacing w:val="-7"/>
        </w:rPr>
        <w:t>质量计划。</w:t>
      </w:r>
    </w:p>
    <w:p>
      <w:pPr>
        <w:ind w:right="95" w:firstLine="409"/>
        <w:spacing w:before="74" w:line="257" w:lineRule="auto"/>
        <w:rPr>
          <w:rFonts w:ascii="SimSun" w:hAnsi="SimSun" w:eastAsia="SimSun" w:cs="SimSun"/>
          <w:sz w:val="21"/>
          <w:szCs w:val="21"/>
        </w:rPr>
      </w:pPr>
      <w:r>
        <w:rPr>
          <w:rFonts w:ascii="SimSun" w:hAnsi="SimSun" w:eastAsia="SimSun" w:cs="SimSun"/>
          <w:sz w:val="21"/>
          <w:szCs w:val="21"/>
          <w:spacing w:val="-9"/>
        </w:rPr>
        <w:t>(3)Informatica Identity Resolution:能使各</w:t>
      </w:r>
      <w:r>
        <w:rPr>
          <w:rFonts w:ascii="SimSun" w:hAnsi="SimSun" w:eastAsia="SimSun" w:cs="SimSun"/>
          <w:sz w:val="21"/>
          <w:szCs w:val="21"/>
          <w:spacing w:val="-10"/>
        </w:rPr>
        <w:t>机构从60</w:t>
      </w:r>
      <w:r>
        <w:rPr>
          <w:rFonts w:ascii="SimSun" w:hAnsi="SimSun" w:eastAsia="SimSun" w:cs="SimSun"/>
          <w:sz w:val="21"/>
          <w:szCs w:val="21"/>
          <w:spacing w:val="-35"/>
        </w:rPr>
        <w:t xml:space="preserve"> </w:t>
      </w:r>
      <w:r>
        <w:rPr>
          <w:rFonts w:ascii="SimSun" w:hAnsi="SimSun" w:eastAsia="SimSun" w:cs="SimSun"/>
          <w:sz w:val="21"/>
          <w:szCs w:val="21"/>
          <w:spacing w:val="-10"/>
        </w:rPr>
        <w:t>多个国家/地区以及各企</w:t>
      </w:r>
      <w:r>
        <w:rPr>
          <w:rFonts w:ascii="SimSun" w:hAnsi="SimSun" w:eastAsia="SimSun" w:cs="SimSun"/>
          <w:sz w:val="21"/>
          <w:szCs w:val="21"/>
        </w:rPr>
        <w:t xml:space="preserve"> </w:t>
      </w:r>
      <w:r>
        <w:rPr>
          <w:rFonts w:ascii="SimSun" w:hAnsi="SimSun" w:eastAsia="SimSun" w:cs="SimSun"/>
          <w:sz w:val="21"/>
          <w:szCs w:val="21"/>
          <w:spacing w:val="-2"/>
        </w:rPr>
        <w:t>业和第三方应用程序中搜寻和匹配一致数据。</w:t>
      </w:r>
    </w:p>
    <w:p>
      <w:pPr>
        <w:ind w:firstLine="409"/>
        <w:spacing w:before="29" w:line="260" w:lineRule="auto"/>
        <w:rPr>
          <w:rFonts w:ascii="SimSun" w:hAnsi="SimSun" w:eastAsia="SimSun" w:cs="SimSun"/>
          <w:sz w:val="21"/>
          <w:szCs w:val="21"/>
        </w:rPr>
      </w:pPr>
      <w:r>
        <w:rPr>
          <w:rFonts w:ascii="Times New Roman" w:hAnsi="Times New Roman" w:eastAsia="Times New Roman" w:cs="Times New Roman"/>
          <w:sz w:val="21"/>
          <w:szCs w:val="21"/>
        </w:rPr>
        <w:t>Informatica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公司数据质量解决方案提供基于角色的工具</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Informatica</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Analyst</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14"/>
        </w:rPr>
        <w:t>Informatica Developer</w:t>
      </w:r>
      <w:r>
        <w:rPr>
          <w:rFonts w:ascii="SimSun" w:hAnsi="SimSun" w:eastAsia="SimSun" w:cs="SimSun"/>
          <w:sz w:val="21"/>
          <w:szCs w:val="21"/>
          <w:spacing w:val="-33"/>
        </w:rPr>
        <w:t xml:space="preserve"> </w:t>
      </w:r>
      <w:r>
        <w:rPr>
          <w:rFonts w:ascii="SimSun" w:hAnsi="SimSun" w:eastAsia="SimSun" w:cs="SimSun"/>
          <w:sz w:val="21"/>
          <w:szCs w:val="21"/>
          <w:spacing w:val="-14"/>
        </w:rPr>
        <w:t>和</w:t>
      </w:r>
      <w:r>
        <w:rPr>
          <w:rFonts w:ascii="SimSun" w:hAnsi="SimSun" w:eastAsia="SimSun" w:cs="SimSun"/>
          <w:sz w:val="21"/>
          <w:szCs w:val="21"/>
          <w:spacing w:val="-46"/>
        </w:rPr>
        <w:t xml:space="preserve"> </w:t>
      </w:r>
      <w:r>
        <w:rPr>
          <w:rFonts w:ascii="SimSun" w:hAnsi="SimSun" w:eastAsia="SimSun" w:cs="SimSun"/>
          <w:sz w:val="21"/>
          <w:szCs w:val="21"/>
          <w:spacing w:val="-14"/>
        </w:rPr>
        <w:t>Informatica</w:t>
      </w:r>
      <w:r>
        <w:rPr>
          <w:rFonts w:ascii="SimSun" w:hAnsi="SimSun" w:eastAsia="SimSun" w:cs="SimSun"/>
          <w:sz w:val="21"/>
          <w:szCs w:val="21"/>
          <w:spacing w:val="-15"/>
        </w:rPr>
        <w:t xml:space="preserve"> Administrator),使得业务分析师和数据管理员、</w:t>
      </w:r>
      <w:r>
        <w:rPr>
          <w:rFonts w:ascii="SimSun" w:hAnsi="SimSun" w:eastAsia="SimSun" w:cs="SimSun"/>
          <w:sz w:val="21"/>
          <w:szCs w:val="21"/>
        </w:rPr>
        <w:t xml:space="preserve"> </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3"/>
        </w:rPr>
        <w:t>开发人员、</w:t>
      </w:r>
      <w:r>
        <w:rPr>
          <w:rFonts w:ascii="Times New Roman" w:hAnsi="Times New Roman" w:eastAsia="Times New Roman" w:cs="Times New Roman"/>
          <w:sz w:val="21"/>
          <w:szCs w:val="21"/>
          <w:spacing w:val="-3"/>
        </w:rPr>
        <w:t>IT</w:t>
      </w:r>
      <w:r>
        <w:rPr>
          <w:rFonts w:ascii="SimSun" w:hAnsi="SimSun" w:eastAsia="SimSun" w:cs="SimSun"/>
          <w:sz w:val="21"/>
          <w:szCs w:val="21"/>
          <w:spacing w:val="-3"/>
        </w:rPr>
        <w:t>管理员能同时针对业务部门和</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部门就相同数据提供不同视图。</w:t>
      </w:r>
      <w:r>
        <w:rPr>
          <w:rFonts w:ascii="SimSun" w:hAnsi="SimSun" w:eastAsia="SimSun" w:cs="SimSun"/>
          <w:sz w:val="21"/>
          <w:szCs w:val="21"/>
        </w:rPr>
        <w:t xml:space="preserve"> </w:t>
      </w:r>
      <w:r>
        <w:rPr>
          <w:rFonts w:ascii="SimSun" w:hAnsi="SimSun" w:eastAsia="SimSun" w:cs="SimSun"/>
          <w:sz w:val="21"/>
          <w:szCs w:val="21"/>
          <w:spacing w:val="-12"/>
        </w:rPr>
        <w:t>三个基于角色的工具都是 Informatica Data Explorer/Profiler 和 Informatica Data</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4"/>
        </w:rPr>
        <w:t>Quality</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4"/>
        </w:rPr>
        <w:t>的通用工具。其具体适用范围如下：</w:t>
      </w:r>
    </w:p>
    <w:p>
      <w:pPr>
        <w:ind w:right="92" w:firstLine="409"/>
        <w:spacing w:before="108" w:line="257" w:lineRule="auto"/>
        <w:rPr>
          <w:rFonts w:ascii="SimSun" w:hAnsi="SimSun" w:eastAsia="SimSun" w:cs="SimSun"/>
          <w:sz w:val="21"/>
          <w:szCs w:val="21"/>
        </w:rPr>
      </w:pPr>
      <w:r>
        <w:rPr>
          <w:rFonts w:ascii="SimSun" w:hAnsi="SimSun" w:eastAsia="SimSun" w:cs="SimSun"/>
          <w:sz w:val="21"/>
          <w:szCs w:val="21"/>
          <w:spacing w:val="-3"/>
        </w:rPr>
        <w:t>(1)Informatica Analyst:适用于业务分析师和数据管理员。通过用语义术语</w:t>
      </w:r>
      <w:r>
        <w:rPr>
          <w:rFonts w:ascii="SimSun" w:hAnsi="SimSun" w:eastAsia="SimSun" w:cs="SimSun"/>
          <w:sz w:val="21"/>
          <w:szCs w:val="21"/>
          <w:spacing w:val="18"/>
        </w:rPr>
        <w:t xml:space="preserve"> </w:t>
      </w:r>
      <w:r>
        <w:rPr>
          <w:rFonts w:ascii="SimSun" w:hAnsi="SimSun" w:eastAsia="SimSun" w:cs="SimSun"/>
          <w:sz w:val="21"/>
          <w:szCs w:val="21"/>
          <w:spacing w:val="-6"/>
        </w:rPr>
        <w:t>表述数据，使分析师和数据管理员能够探查数据、创</w:t>
      </w:r>
      <w:r>
        <w:rPr>
          <w:rFonts w:ascii="SimSun" w:hAnsi="SimSun" w:eastAsia="SimSun" w:cs="SimSun"/>
          <w:sz w:val="21"/>
          <w:szCs w:val="21"/>
          <w:spacing w:val="-7"/>
        </w:rPr>
        <w:t>建和分析质量记分卡、管理异</w:t>
      </w:r>
    </w:p>
    <w:p>
      <w:pPr>
        <w:spacing w:line="257" w:lineRule="auto"/>
        <w:sectPr>
          <w:pgSz w:w="8720" w:h="13250"/>
          <w:pgMar w:top="489" w:right="844" w:bottom="400" w:left="450" w:header="0" w:footer="0" w:gutter="0"/>
        </w:sectPr>
        <w:rPr>
          <w:rFonts w:ascii="SimSun" w:hAnsi="SimSun" w:eastAsia="SimSun" w:cs="SimSun"/>
          <w:sz w:val="21"/>
          <w:szCs w:val="21"/>
        </w:rPr>
      </w:pPr>
    </w:p>
    <w:p>
      <w:pPr>
        <w:ind w:left="19"/>
        <w:spacing w:before="164" w:line="224" w:lineRule="auto"/>
        <w:rPr>
          <w:rFonts w:ascii="KaiTi" w:hAnsi="KaiTi" w:eastAsia="KaiTi" w:cs="KaiTi"/>
          <w:sz w:val="21"/>
          <w:szCs w:val="21"/>
        </w:rPr>
      </w:pPr>
      <w:r>
        <w:drawing>
          <wp:anchor distT="0" distB="0" distL="0" distR="0" simplePos="0" relativeHeight="253315072" behindDoc="1" locked="0" layoutInCell="1" allowOverlap="1">
            <wp:simplePos x="0" y="0"/>
            <wp:positionH relativeFrom="column">
              <wp:posOffset>0</wp:posOffset>
            </wp:positionH>
            <wp:positionV relativeFrom="paragraph">
              <wp:posOffset>-240</wp:posOffset>
            </wp:positionV>
            <wp:extent cx="260359" cy="266715"/>
            <wp:effectExtent l="0" t="0" r="0" b="0"/>
            <wp:wrapNone/>
            <wp:docPr id="920" name="IM 920"/>
            <wp:cNvGraphicFramePr/>
            <a:graphic>
              <a:graphicData uri="http://schemas.openxmlformats.org/drawingml/2006/picture">
                <pic:pic>
                  <pic:nvPicPr>
                    <pic:cNvPr id="920" name="IM 920"/>
                    <pic:cNvPicPr/>
                  </pic:nvPicPr>
                  <pic:blipFill>
                    <a:blip r:embed="rId582"/>
                    <a:stretch>
                      <a:fillRect/>
                    </a:stretch>
                  </pic:blipFill>
                  <pic:spPr>
                    <a:xfrm rot="0">
                      <a:off x="0" y="0"/>
                      <a:ext cx="260359" cy="266715"/>
                    </a:xfrm>
                    <a:prstGeom prst="rect">
                      <a:avLst/>
                    </a:prstGeom>
                  </pic:spPr>
                </pic:pic>
              </a:graphicData>
            </a:graphic>
          </wp:anchor>
        </w:drawing>
      </w:r>
      <w:bookmarkStart w:name="bookmark184" w:id="330"/>
      <w:bookmarkEnd w:id="330"/>
      <w:bookmarkStart w:name="bookmark367" w:id="331"/>
      <w:bookmarkEnd w:id="331"/>
      <w:r>
        <w:rPr>
          <w:rFonts w:ascii="KaiTi" w:hAnsi="KaiTi" w:eastAsia="KaiTi" w:cs="KaiTi"/>
          <w:sz w:val="21"/>
          <w:szCs w:val="21"/>
          <w:spacing w:val="3"/>
        </w:rPr>
        <w:t>264)数据质量导论</w:t>
      </w:r>
    </w:p>
    <w:p>
      <w:pPr>
        <w:ind w:left="19"/>
        <w:spacing w:before="279" w:line="219" w:lineRule="auto"/>
        <w:rPr>
          <w:rFonts w:ascii="SimSun" w:hAnsi="SimSun" w:eastAsia="SimSun" w:cs="SimSun"/>
          <w:sz w:val="21"/>
          <w:szCs w:val="21"/>
        </w:rPr>
      </w:pPr>
      <w:r>
        <w:rPr>
          <w:rFonts w:ascii="SimSun" w:hAnsi="SimSun" w:eastAsia="SimSun" w:cs="SimSun"/>
          <w:sz w:val="21"/>
          <w:szCs w:val="21"/>
          <w:spacing w:val="-11"/>
        </w:rPr>
        <w:t>常记录、开发和使用规则，以及与</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1"/>
        </w:rPr>
        <w:t>IT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1"/>
        </w:rPr>
        <w:t>部门展开协作。</w:t>
      </w:r>
    </w:p>
    <w:p>
      <w:pPr>
        <w:ind w:left="19" w:right="60" w:firstLine="440"/>
        <w:spacing w:before="55" w:line="265" w:lineRule="auto"/>
        <w:rPr>
          <w:rFonts w:ascii="SimSun" w:hAnsi="SimSun" w:eastAsia="SimSun" w:cs="SimSun"/>
          <w:sz w:val="21"/>
          <w:szCs w:val="21"/>
        </w:rPr>
      </w:pPr>
      <w:r>
        <w:rPr>
          <w:rFonts w:ascii="Times New Roman" w:hAnsi="Times New Roman" w:eastAsia="Times New Roman" w:cs="Times New Roman"/>
          <w:sz w:val="21"/>
          <w:szCs w:val="21"/>
        </w:rPr>
        <w:t>(2)Informatica   Developer:</w:t>
      </w:r>
      <w:r>
        <w:rPr>
          <w:rFonts w:ascii="SimSun" w:hAnsi="SimSun" w:eastAsia="SimSun" w:cs="SimSun"/>
          <w:sz w:val="21"/>
          <w:szCs w:val="21"/>
        </w:rPr>
        <w:t>适用于</w:t>
      </w:r>
      <w:r>
        <w:rPr>
          <w:rFonts w:ascii="Times New Roman" w:hAnsi="Times New Roman" w:eastAsia="Times New Roman" w:cs="Times New Roman"/>
          <w:sz w:val="21"/>
          <w:szCs w:val="21"/>
        </w:rPr>
        <w:t>IT </w:t>
      </w:r>
      <w:r>
        <w:rPr>
          <w:rFonts w:ascii="SimSun" w:hAnsi="SimSun" w:eastAsia="SimSun" w:cs="SimSun"/>
          <w:sz w:val="21"/>
          <w:szCs w:val="21"/>
        </w:rPr>
        <w:t>开发人员。基于</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Eclipse</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rPr>
        <w:t>的开发环境允许 </w:t>
      </w:r>
      <w:r>
        <w:rPr>
          <w:rFonts w:ascii="SimSun" w:hAnsi="SimSun" w:eastAsia="SimSun" w:cs="SimSun"/>
          <w:sz w:val="21"/>
          <w:szCs w:val="21"/>
          <w:spacing w:val="-7"/>
        </w:rPr>
        <w:t>开发人员发现、访问、分析、探查和清洗处于任何位置的数据。开发人员可以对逻</w:t>
      </w:r>
      <w:r>
        <w:rPr>
          <w:rFonts w:ascii="SimSun" w:hAnsi="SimSun" w:eastAsia="SimSun" w:cs="SimSun"/>
          <w:sz w:val="21"/>
          <w:szCs w:val="21"/>
          <w:spacing w:val="18"/>
        </w:rPr>
        <w:t xml:space="preserve"> </w:t>
      </w:r>
      <w:r>
        <w:rPr>
          <w:rFonts w:ascii="SimSun" w:hAnsi="SimSun" w:eastAsia="SimSun" w:cs="SimSun"/>
          <w:sz w:val="21"/>
          <w:szCs w:val="21"/>
          <w:spacing w:val="-7"/>
        </w:rPr>
        <w:t>辑数据对象建模、将数据质量规则与复杂转换逻辑合并，并在逻辑制定后，进行中</w:t>
      </w:r>
      <w:r>
        <w:rPr>
          <w:rFonts w:ascii="SimSun" w:hAnsi="SimSun" w:eastAsia="SimSun" w:cs="SimSun"/>
          <w:sz w:val="21"/>
          <w:szCs w:val="21"/>
          <w:spacing w:val="13"/>
        </w:rPr>
        <w:t xml:space="preserve"> </w:t>
      </w:r>
      <w:r>
        <w:rPr>
          <w:rFonts w:ascii="SimSun" w:hAnsi="SimSun" w:eastAsia="SimSun" w:cs="SimSun"/>
          <w:sz w:val="21"/>
          <w:szCs w:val="21"/>
          <w:spacing w:val="-3"/>
        </w:rPr>
        <w:t>游探查以验证和调试逻辑。</w:t>
      </w:r>
    </w:p>
    <w:p>
      <w:pPr>
        <w:ind w:left="19" w:right="56" w:firstLine="440"/>
        <w:spacing w:before="44" w:line="256" w:lineRule="auto"/>
        <w:rPr>
          <w:rFonts w:ascii="SimSun" w:hAnsi="SimSun" w:eastAsia="SimSun" w:cs="SimSun"/>
          <w:sz w:val="21"/>
          <w:szCs w:val="21"/>
        </w:rPr>
      </w:pPr>
      <w:r>
        <w:rPr>
          <w:rFonts w:ascii="Times New Roman" w:hAnsi="Times New Roman" w:eastAsia="Times New Roman" w:cs="Times New Roman"/>
          <w:sz w:val="21"/>
          <w:szCs w:val="21"/>
          <w:spacing w:val="2"/>
        </w:rPr>
        <w:t>(3)</w:t>
      </w:r>
      <w:r>
        <w:rPr>
          <w:rFonts w:ascii="Times New Roman" w:hAnsi="Times New Roman" w:eastAsia="Times New Roman" w:cs="Times New Roman"/>
          <w:sz w:val="21"/>
          <w:szCs w:val="21"/>
        </w:rPr>
        <w:t>Informatica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Administrator</w:t>
      </w:r>
      <w:r>
        <w:rPr>
          <w:rFonts w:ascii="Times New Roman" w:hAnsi="Times New Roman" w:eastAsia="Times New Roman" w:cs="Times New Roman"/>
          <w:sz w:val="21"/>
          <w:szCs w:val="21"/>
          <w:spacing w:val="2"/>
        </w:rPr>
        <w:t>:</w:t>
      </w:r>
      <w:r>
        <w:rPr>
          <w:rFonts w:ascii="SimSun" w:hAnsi="SimSun" w:eastAsia="SimSun" w:cs="SimSun"/>
          <w:sz w:val="21"/>
          <w:szCs w:val="21"/>
          <w:spacing w:val="2"/>
        </w:rPr>
        <w:t>适用于</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管理员。该工具为</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2"/>
        </w:rPr>
        <w:t>管理员带来集</w:t>
      </w:r>
      <w:r>
        <w:rPr>
          <w:rFonts w:ascii="SimSun" w:hAnsi="SimSun" w:eastAsia="SimSun" w:cs="SimSun"/>
          <w:sz w:val="21"/>
          <w:szCs w:val="21"/>
        </w:rPr>
        <w:t xml:space="preserve"> </w:t>
      </w:r>
      <w:r>
        <w:rPr>
          <w:rFonts w:ascii="SimSun" w:hAnsi="SimSun" w:eastAsia="SimSun" w:cs="SimSun"/>
          <w:sz w:val="21"/>
          <w:szCs w:val="21"/>
          <w:spacing w:val="-7"/>
        </w:rPr>
        <w:t>中配置和管理的能力。管理员可以监测和管理安全性、用户访问、数据服务、网格</w:t>
      </w:r>
      <w:r>
        <w:rPr>
          <w:rFonts w:ascii="SimSun" w:hAnsi="SimSun" w:eastAsia="SimSun" w:cs="SimSun"/>
          <w:sz w:val="21"/>
          <w:szCs w:val="21"/>
        </w:rPr>
        <w:t xml:space="preserve"> </w:t>
      </w:r>
      <w:r>
        <w:rPr>
          <w:rFonts w:ascii="SimSun" w:hAnsi="SimSun" w:eastAsia="SimSun" w:cs="SimSun"/>
          <w:sz w:val="21"/>
          <w:szCs w:val="21"/>
          <w:spacing w:val="-5"/>
        </w:rPr>
        <w:t>和高可用性配置。</w:t>
      </w:r>
    </w:p>
    <w:p>
      <w:pPr>
        <w:ind w:left="429"/>
        <w:spacing w:before="67" w:line="212" w:lineRule="auto"/>
        <w:rPr>
          <w:rFonts w:ascii="SimSun" w:hAnsi="SimSun" w:eastAsia="SimSun" w:cs="SimSun"/>
          <w:sz w:val="21"/>
          <w:szCs w:val="21"/>
        </w:rPr>
      </w:pPr>
      <w:r>
        <w:rPr>
          <w:rFonts w:ascii="Times New Roman" w:hAnsi="Times New Roman" w:eastAsia="Times New Roman" w:cs="Times New Roman"/>
          <w:sz w:val="21"/>
          <w:szCs w:val="21"/>
          <w:spacing w:val="-2"/>
        </w:rPr>
        <w:t>5)Talend</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公司产品</w:t>
      </w:r>
    </w:p>
    <w:p>
      <w:pPr>
        <w:ind w:left="19" w:right="55" w:firstLine="440"/>
        <w:spacing w:before="61" w:line="260" w:lineRule="auto"/>
        <w:rPr>
          <w:rFonts w:ascii="SimSun" w:hAnsi="SimSun" w:eastAsia="SimSun" w:cs="SimSun"/>
          <w:sz w:val="21"/>
          <w:szCs w:val="21"/>
        </w:rPr>
      </w:pPr>
      <w:r>
        <w:rPr>
          <w:rFonts w:ascii="Times New Roman" w:hAnsi="Times New Roman" w:eastAsia="Times New Roman" w:cs="Times New Roman"/>
          <w:sz w:val="21"/>
          <w:szCs w:val="21"/>
        </w:rPr>
        <w:t>Talend</w:t>
      </w:r>
      <w:r>
        <w:rPr>
          <w:rFonts w:ascii="SimSun" w:hAnsi="SimSun" w:eastAsia="SimSun" w:cs="SimSun"/>
          <w:sz w:val="21"/>
          <w:szCs w:val="21"/>
          <w:spacing w:val="2"/>
        </w:rPr>
        <w:t>公司是一家针对数据集成市场提供数据</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ETL</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Extraction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Transfor</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mation</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Loading,</w:t>
      </w:r>
      <w:r>
        <w:rPr>
          <w:rFonts w:ascii="SimSun" w:hAnsi="SimSun" w:eastAsia="SimSun" w:cs="SimSun"/>
          <w:sz w:val="21"/>
          <w:szCs w:val="21"/>
        </w:rPr>
        <w:t>数据抽取、转换和加载)开源软件的供应商。其提供的开</w:t>
      </w:r>
      <w:r>
        <w:rPr>
          <w:rFonts w:ascii="SimSun" w:hAnsi="SimSun" w:eastAsia="SimSun" w:cs="SimSun"/>
          <w:sz w:val="21"/>
          <w:szCs w:val="21"/>
          <w:spacing w:val="-1"/>
        </w:rPr>
        <w:t>源软</w:t>
      </w:r>
      <w:r>
        <w:rPr>
          <w:rFonts w:ascii="SimSun" w:hAnsi="SimSun" w:eastAsia="SimSun" w:cs="SimSun"/>
          <w:sz w:val="21"/>
          <w:szCs w:val="21"/>
        </w:rPr>
        <w:t xml:space="preserve"> </w:t>
      </w:r>
      <w:r>
        <w:rPr>
          <w:rFonts w:ascii="SimSun" w:hAnsi="SimSun" w:eastAsia="SimSun" w:cs="SimSun"/>
          <w:sz w:val="21"/>
          <w:szCs w:val="21"/>
          <w:spacing w:val="-10"/>
        </w:rPr>
        <w:t>件以套件的形式向外提供，数据质量工具是其中的一部分，包括Talend Open Studio</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2"/>
        </w:rPr>
        <w:t>for Data Quality</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和</w:t>
      </w:r>
      <w:r>
        <w:rPr>
          <w:rFonts w:ascii="Times New Roman" w:hAnsi="Times New Roman" w:eastAsia="Times New Roman" w:cs="Times New Roman"/>
          <w:sz w:val="21"/>
          <w:szCs w:val="21"/>
          <w:spacing w:val="-2"/>
        </w:rPr>
        <w:t>Talend Enterpr</w:t>
      </w:r>
      <w:r>
        <w:rPr>
          <w:rFonts w:ascii="Times New Roman" w:hAnsi="Times New Roman" w:eastAsia="Times New Roman" w:cs="Times New Roman"/>
          <w:sz w:val="21"/>
          <w:szCs w:val="21"/>
          <w:spacing w:val="-3"/>
        </w:rPr>
        <w:t>ise Data Quality,</w:t>
      </w:r>
      <w:r>
        <w:rPr>
          <w:rFonts w:ascii="SimSun" w:hAnsi="SimSun" w:eastAsia="SimSun" w:cs="SimSun"/>
          <w:sz w:val="21"/>
          <w:szCs w:val="21"/>
          <w:spacing w:val="-3"/>
        </w:rPr>
        <w:t>提供的功能能够满足通用要求，支</w:t>
      </w:r>
      <w:r>
        <w:rPr>
          <w:rFonts w:ascii="SimSun" w:hAnsi="SimSun" w:eastAsia="SimSun" w:cs="SimSun"/>
          <w:sz w:val="21"/>
          <w:szCs w:val="21"/>
        </w:rPr>
        <w:t xml:space="preserve"> </w:t>
      </w:r>
      <w:r>
        <w:rPr>
          <w:rFonts w:ascii="SimSun" w:hAnsi="SimSun" w:eastAsia="SimSun" w:cs="SimSun"/>
          <w:sz w:val="21"/>
          <w:szCs w:val="21"/>
          <w:spacing w:val="-6"/>
        </w:rPr>
        <w:t>持数据解析、标准化、匹配和数据剖析</w:t>
      </w:r>
      <w:r>
        <w:rPr>
          <w:rFonts w:ascii="Times New Roman" w:hAnsi="Times New Roman" w:eastAsia="Times New Roman" w:cs="Times New Roman"/>
          <w:sz w:val="21"/>
          <w:szCs w:val="21"/>
          <w:spacing w:val="-6"/>
        </w:rPr>
        <w:t>(Talend,</w:t>
      </w:r>
      <w:r>
        <w:rPr>
          <w:rFonts w:ascii="Times New Roman" w:hAnsi="Times New Roman" w:eastAsia="Times New Roman" w:cs="Times New Roman"/>
          <w:sz w:val="21"/>
          <w:szCs w:val="21"/>
          <w:spacing w:val="-7"/>
        </w:rPr>
        <w:t>2011)</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7"/>
        </w:rPr>
        <w:t>。 其特点如下：</w:t>
      </w:r>
    </w:p>
    <w:p>
      <w:pPr>
        <w:ind w:left="19" w:right="76" w:firstLine="440"/>
        <w:spacing w:before="120" w:line="247" w:lineRule="auto"/>
        <w:rPr>
          <w:rFonts w:ascii="SimSun" w:hAnsi="SimSun" w:eastAsia="SimSun" w:cs="SimSun"/>
          <w:sz w:val="21"/>
          <w:szCs w:val="21"/>
        </w:rPr>
      </w:pPr>
      <w:r>
        <w:rPr>
          <w:rFonts w:ascii="SimSun" w:hAnsi="SimSun" w:eastAsia="SimSun" w:cs="SimSun"/>
          <w:sz w:val="21"/>
          <w:szCs w:val="21"/>
          <w:spacing w:val="-4"/>
        </w:rPr>
        <w:t>(1)数据解析，提供对当前数据质量的评估以及一段时间数</w:t>
      </w:r>
      <w:r>
        <w:rPr>
          <w:rFonts w:ascii="SimSun" w:hAnsi="SimSun" w:eastAsia="SimSun" w:cs="SimSun"/>
          <w:sz w:val="21"/>
          <w:szCs w:val="21"/>
          <w:spacing w:val="-5"/>
        </w:rPr>
        <w:t>据质量的测量，通</w:t>
      </w:r>
      <w:r>
        <w:rPr>
          <w:rFonts w:ascii="SimSun" w:hAnsi="SimSun" w:eastAsia="SimSun" w:cs="SimSun"/>
          <w:sz w:val="21"/>
          <w:szCs w:val="21"/>
        </w:rPr>
        <w:t xml:space="preserve"> </w:t>
      </w:r>
      <w:r>
        <w:rPr>
          <w:rFonts w:ascii="SimSun" w:hAnsi="SimSun" w:eastAsia="SimSun" w:cs="SimSun"/>
          <w:sz w:val="21"/>
          <w:szCs w:val="21"/>
          <w:spacing w:val="-2"/>
        </w:rPr>
        <w:t>过数据质量门户展现数据质量处理过程中需要的关键信息。</w:t>
      </w:r>
    </w:p>
    <w:p>
      <w:pPr>
        <w:ind w:left="19" w:firstLine="440"/>
        <w:spacing w:before="60" w:line="255" w:lineRule="auto"/>
        <w:rPr>
          <w:rFonts w:ascii="SimSun" w:hAnsi="SimSun" w:eastAsia="SimSun" w:cs="SimSun"/>
          <w:sz w:val="21"/>
          <w:szCs w:val="21"/>
        </w:rPr>
      </w:pPr>
      <w:r>
        <w:rPr>
          <w:rFonts w:ascii="SimSun" w:hAnsi="SimSun" w:eastAsia="SimSun" w:cs="SimSun"/>
          <w:sz w:val="21"/>
          <w:szCs w:val="21"/>
          <w:spacing w:val="-4"/>
        </w:rPr>
        <w:t>(2)数据标准化和扩展，利用内部或外部参考数据、</w:t>
      </w:r>
      <w:r>
        <w:rPr>
          <w:rFonts w:ascii="SimSun" w:hAnsi="SimSun" w:eastAsia="SimSun" w:cs="SimSun"/>
          <w:sz w:val="21"/>
          <w:szCs w:val="21"/>
          <w:spacing w:val="-5"/>
        </w:rPr>
        <w:t>规范的表达式设置数值标 </w:t>
      </w:r>
      <w:r>
        <w:rPr>
          <w:rFonts w:ascii="SimSun" w:hAnsi="SimSun" w:eastAsia="SimSun" w:cs="SimSun"/>
          <w:sz w:val="21"/>
          <w:szCs w:val="21"/>
          <w:spacing w:val="-4"/>
        </w:rPr>
        <w:t>准和关于数据模型及大小的标准，然后通过集成的分解</w:t>
      </w:r>
      <w:r>
        <w:rPr>
          <w:rFonts w:ascii="SimSun" w:hAnsi="SimSun" w:eastAsia="SimSun" w:cs="SimSun"/>
          <w:sz w:val="21"/>
          <w:szCs w:val="21"/>
          <w:spacing w:val="-5"/>
        </w:rPr>
        <w:t>技术对数据进行结构解析，</w:t>
      </w:r>
      <w:r>
        <w:rPr>
          <w:rFonts w:ascii="SimSun" w:hAnsi="SimSun" w:eastAsia="SimSun" w:cs="SimSun"/>
          <w:sz w:val="21"/>
          <w:szCs w:val="21"/>
        </w:rPr>
        <w:t xml:space="preserve"> </w:t>
      </w:r>
      <w:r>
        <w:rPr>
          <w:rFonts w:ascii="SimSun" w:hAnsi="SimSun" w:eastAsia="SimSun" w:cs="SimSun"/>
          <w:sz w:val="21"/>
          <w:szCs w:val="21"/>
          <w:spacing w:val="-5"/>
        </w:rPr>
        <w:t>达到数据质量的改进和提高。</w:t>
      </w:r>
    </w:p>
    <w:p>
      <w:pPr>
        <w:ind w:left="459"/>
        <w:spacing w:before="91" w:line="219" w:lineRule="auto"/>
        <w:rPr>
          <w:rFonts w:ascii="SimSun" w:hAnsi="SimSun" w:eastAsia="SimSun" w:cs="SimSun"/>
          <w:sz w:val="21"/>
          <w:szCs w:val="21"/>
        </w:rPr>
      </w:pPr>
      <w:r>
        <w:rPr>
          <w:rFonts w:ascii="SimSun" w:hAnsi="SimSun" w:eastAsia="SimSun" w:cs="SimSun"/>
          <w:sz w:val="21"/>
          <w:szCs w:val="21"/>
          <w:spacing w:val="-3"/>
        </w:rPr>
        <w:t>(3)数据匹配，业务用户能够在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Talend </w:t>
      </w:r>
      <w:r>
        <w:rPr>
          <w:rFonts w:ascii="SimSun" w:hAnsi="SimSun" w:eastAsia="SimSun" w:cs="SimSun"/>
          <w:sz w:val="21"/>
          <w:szCs w:val="21"/>
          <w:spacing w:val="-3"/>
        </w:rPr>
        <w:t>使用用户环境下配置匹配规则。</w:t>
      </w:r>
    </w:p>
    <w:p>
      <w:pPr>
        <w:ind w:left="459"/>
        <w:spacing w:before="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6)Data</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2"/>
        </w:rPr>
        <w:t>Cleaner</w:t>
      </w:r>
    </w:p>
    <w:p>
      <w:pPr>
        <w:ind w:left="19" w:right="56" w:firstLine="440"/>
        <w:spacing w:before="127" w:line="232" w:lineRule="auto"/>
        <w:rPr>
          <w:rFonts w:ascii="SimSun" w:hAnsi="SimSun" w:eastAsia="SimSun" w:cs="SimSun"/>
          <w:sz w:val="21"/>
          <w:szCs w:val="21"/>
        </w:rPr>
      </w:pP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Cleaner</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是一个开源的数据质量分析工具，用于管理和监测数据质量</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3"/>
        </w:rPr>
        <w:t>(Human,2010)</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 其功能由两部分组成：</w:t>
      </w:r>
    </w:p>
    <w:p>
      <w:pPr>
        <w:ind w:left="19" w:right="72" w:firstLine="440"/>
        <w:spacing w:before="80" w:line="251" w:lineRule="auto"/>
        <w:rPr>
          <w:rFonts w:ascii="SimSun" w:hAnsi="SimSun" w:eastAsia="SimSun" w:cs="SimSun"/>
          <w:sz w:val="21"/>
          <w:szCs w:val="21"/>
        </w:rPr>
      </w:pPr>
      <w:r>
        <w:rPr>
          <w:rFonts w:ascii="SimSun" w:hAnsi="SimSun" w:eastAsia="SimSun" w:cs="SimSun"/>
          <w:sz w:val="21"/>
          <w:szCs w:val="21"/>
          <w:spacing w:val="1"/>
        </w:rPr>
        <w:t>(1)数据剖析</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Profling</w:t>
      </w:r>
      <w:r>
        <w:rPr>
          <w:rFonts w:ascii="Times New Roman" w:hAnsi="Times New Roman" w:eastAsia="Times New Roman" w:cs="Times New Roman"/>
          <w:sz w:val="21"/>
          <w:szCs w:val="21"/>
          <w:spacing w:val="1"/>
        </w:rPr>
        <w:t>):</w:t>
      </w:r>
      <w:r>
        <w:rPr>
          <w:rFonts w:ascii="SimSun" w:hAnsi="SimSun" w:eastAsia="SimSun" w:cs="SimSun"/>
          <w:sz w:val="21"/>
          <w:szCs w:val="21"/>
          <w:spacing w:val="1"/>
        </w:rPr>
        <w:t>针对源数据中数据概貌进行统计，包括标准度</w:t>
      </w:r>
      <w:r>
        <w:rPr>
          <w:rFonts w:ascii="SimSun" w:hAnsi="SimSun" w:eastAsia="SimSun" w:cs="SimSun"/>
          <w:sz w:val="21"/>
          <w:szCs w:val="21"/>
          <w:spacing w:val="9"/>
        </w:rPr>
        <w:t xml:space="preserve"> </w:t>
      </w:r>
      <w:r>
        <w:rPr>
          <w:rFonts w:ascii="SimSun" w:hAnsi="SimSun" w:eastAsia="SimSun" w:cs="SimSun"/>
          <w:sz w:val="21"/>
          <w:szCs w:val="21"/>
          <w:spacing w:val="-15"/>
        </w:rPr>
        <w:t>量、数值分析、字符串分析、模式字符串匹</w:t>
      </w:r>
      <w:r>
        <w:rPr>
          <w:rFonts w:ascii="SimSun" w:hAnsi="SimSun" w:eastAsia="SimSun" w:cs="SimSun"/>
          <w:sz w:val="21"/>
          <w:szCs w:val="21"/>
          <w:spacing w:val="-16"/>
        </w:rPr>
        <w:t>配、值分布分析等功能。</w:t>
      </w:r>
    </w:p>
    <w:p>
      <w:pPr>
        <w:ind w:left="19" w:right="74" w:firstLine="440"/>
        <w:spacing w:before="38" w:line="271" w:lineRule="auto"/>
        <w:rPr>
          <w:rFonts w:ascii="SimSun" w:hAnsi="SimSun" w:eastAsia="SimSun" w:cs="SimSun"/>
          <w:sz w:val="21"/>
          <w:szCs w:val="21"/>
        </w:rPr>
      </w:pPr>
      <w:r>
        <w:rPr>
          <w:rFonts w:ascii="SimSun" w:hAnsi="SimSun" w:eastAsia="SimSun" w:cs="SimSun"/>
          <w:sz w:val="21"/>
          <w:szCs w:val="21"/>
          <w:spacing w:val="3"/>
        </w:rPr>
        <w:t>(2)数据验证</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Validating</w:t>
      </w:r>
      <w:r>
        <w:rPr>
          <w:rFonts w:ascii="Times New Roman" w:hAnsi="Times New Roman" w:eastAsia="Times New Roman" w:cs="Times New Roman"/>
          <w:sz w:val="21"/>
          <w:szCs w:val="21"/>
          <w:spacing w:val="3"/>
        </w:rPr>
        <w:t>):</w:t>
      </w:r>
      <w:r>
        <w:rPr>
          <w:rFonts w:ascii="SimSun" w:hAnsi="SimSun" w:eastAsia="SimSun" w:cs="SimSun"/>
          <w:sz w:val="21"/>
          <w:szCs w:val="21"/>
          <w:spacing w:val="3"/>
        </w:rPr>
        <w:t>根据用户对数据理解定义出的数据规则进行</w:t>
      </w:r>
      <w:r>
        <w:rPr>
          <w:rFonts w:ascii="SimSun" w:hAnsi="SimSun" w:eastAsia="SimSun" w:cs="SimSun"/>
          <w:sz w:val="21"/>
          <w:szCs w:val="21"/>
          <w:spacing w:val="10"/>
        </w:rPr>
        <w:t xml:space="preserve"> </w:t>
      </w:r>
      <w:r>
        <w:rPr>
          <w:rFonts w:ascii="SimSun" w:hAnsi="SimSun" w:eastAsia="SimSun" w:cs="SimSun"/>
          <w:sz w:val="21"/>
          <w:szCs w:val="21"/>
          <w:spacing w:val="-6"/>
        </w:rPr>
        <w:t>数据验证，以找出不满足数据规则的异常数</w:t>
      </w:r>
      <w:r>
        <w:rPr>
          <w:rFonts w:ascii="SimSun" w:hAnsi="SimSun" w:eastAsia="SimSun" w:cs="SimSun"/>
          <w:sz w:val="21"/>
          <w:szCs w:val="21"/>
          <w:spacing w:val="-7"/>
        </w:rPr>
        <w:t>据。其提供的数据验证包括：字段的非</w:t>
      </w:r>
      <w:r>
        <w:rPr>
          <w:rFonts w:ascii="SimSun" w:hAnsi="SimSun" w:eastAsia="SimSun" w:cs="SimSun"/>
          <w:sz w:val="21"/>
          <w:szCs w:val="21"/>
        </w:rPr>
        <w:t xml:space="preserve"> </w:t>
      </w:r>
      <w:r>
        <w:rPr>
          <w:rFonts w:ascii="SimSun" w:hAnsi="SimSun" w:eastAsia="SimSun" w:cs="SimSun"/>
          <w:sz w:val="21"/>
          <w:szCs w:val="21"/>
          <w:spacing w:val="-4"/>
        </w:rPr>
        <w:t>空检验、字段值域检验、基于正则表达式的字段检验、基于脚本的复杂规则(如关</w:t>
      </w:r>
      <w:r>
        <w:rPr>
          <w:rFonts w:ascii="SimSun" w:hAnsi="SimSun" w:eastAsia="SimSun" w:cs="SimSun"/>
          <w:sz w:val="21"/>
          <w:szCs w:val="21"/>
          <w:spacing w:val="17"/>
        </w:rPr>
        <w:t xml:space="preserve"> </w:t>
      </w:r>
      <w:r>
        <w:rPr>
          <w:rFonts w:ascii="SimSun" w:hAnsi="SimSun" w:eastAsia="SimSun" w:cs="SimSun"/>
          <w:sz w:val="21"/>
          <w:szCs w:val="21"/>
          <w:spacing w:val="-5"/>
        </w:rPr>
        <w:t>联字段)的检验。</w:t>
      </w:r>
    </w:p>
    <w:p>
      <w:pPr>
        <w:ind w:left="462"/>
        <w:spacing w:before="66" w:line="221" w:lineRule="auto"/>
        <w:outlineLvl w:val="6"/>
        <w:rPr>
          <w:rFonts w:ascii="SimHei" w:hAnsi="SimHei" w:eastAsia="SimHei" w:cs="SimHei"/>
          <w:sz w:val="21"/>
          <w:szCs w:val="21"/>
        </w:rPr>
      </w:pPr>
      <w:hyperlink w:history="true" r:id="rId583">
        <w:r>
          <w:rPr>
            <w:rFonts w:ascii="SimHei" w:hAnsi="SimHei" w:eastAsia="SimHei" w:cs="SimHei"/>
            <w:sz w:val="21"/>
            <w:szCs w:val="21"/>
            <w:b/>
            <w:bCs/>
            <w:spacing w:val="-4"/>
          </w:rPr>
          <w:t>11.2.2.2</w:t>
        </w:r>
      </w:hyperlink>
      <w:r>
        <w:rPr>
          <w:rFonts w:ascii="SimHei" w:hAnsi="SimHei" w:eastAsia="SimHei" w:cs="SimHei"/>
          <w:sz w:val="21"/>
          <w:szCs w:val="21"/>
          <w:spacing w:val="108"/>
        </w:rPr>
        <w:t xml:space="preserve"> </w:t>
      </w:r>
      <w:r>
        <w:rPr>
          <w:rFonts w:ascii="SimHei" w:hAnsi="SimHei" w:eastAsia="SimHei" w:cs="SimHei"/>
          <w:sz w:val="21"/>
          <w:szCs w:val="21"/>
          <w:b/>
          <w:bCs/>
          <w:spacing w:val="-4"/>
        </w:rPr>
        <w:t>数据质量工具核心功能及其基本流程</w:t>
      </w:r>
    </w:p>
    <w:p>
      <w:pPr>
        <w:ind w:left="19" w:right="62" w:firstLine="440"/>
        <w:spacing w:before="93" w:line="262" w:lineRule="auto"/>
        <w:jc w:val="both"/>
        <w:rPr>
          <w:rFonts w:ascii="SimSun" w:hAnsi="SimSun" w:eastAsia="SimSun" w:cs="SimSun"/>
          <w:sz w:val="21"/>
          <w:szCs w:val="21"/>
        </w:rPr>
      </w:pPr>
      <w:r>
        <w:rPr>
          <w:rFonts w:ascii="SimSun" w:hAnsi="SimSun" w:eastAsia="SimSun" w:cs="SimSun"/>
          <w:sz w:val="21"/>
          <w:szCs w:val="21"/>
          <w:spacing w:val="-1"/>
        </w:rPr>
        <w:t>通过以上典型数据质量工具的功能分析，可以看出全面的</w:t>
      </w:r>
      <w:r>
        <w:rPr>
          <w:rFonts w:ascii="SimSun" w:hAnsi="SimSun" w:eastAsia="SimSun" w:cs="SimSun"/>
          <w:sz w:val="21"/>
          <w:szCs w:val="21"/>
          <w:spacing w:val="-2"/>
        </w:rPr>
        <w:t>数据质量解决方案</w:t>
      </w:r>
      <w:r>
        <w:rPr>
          <w:rFonts w:ascii="SimSun" w:hAnsi="SimSun" w:eastAsia="SimSun" w:cs="SimSun"/>
          <w:sz w:val="21"/>
          <w:szCs w:val="21"/>
        </w:rPr>
        <w:t xml:space="preserve"> </w:t>
      </w:r>
      <w:r>
        <w:rPr>
          <w:rFonts w:ascii="SimSun" w:hAnsi="SimSun" w:eastAsia="SimSun" w:cs="SimSun"/>
          <w:sz w:val="21"/>
          <w:szCs w:val="21"/>
        </w:rPr>
        <w:t>应该把数据质量改进作为日常业务的一部分，涵盖数据质</w:t>
      </w:r>
      <w:r>
        <w:rPr>
          <w:rFonts w:ascii="SimSun" w:hAnsi="SimSun" w:eastAsia="SimSun" w:cs="SimSun"/>
          <w:sz w:val="21"/>
          <w:szCs w:val="21"/>
          <w:spacing w:val="-1"/>
        </w:rPr>
        <w:t>量剖析和监控以及一些</w:t>
      </w:r>
      <w:r>
        <w:rPr>
          <w:rFonts w:ascii="SimSun" w:hAnsi="SimSun" w:eastAsia="SimSun" w:cs="SimSun"/>
          <w:sz w:val="21"/>
          <w:szCs w:val="21"/>
        </w:rPr>
        <w:t xml:space="preserve"> </w:t>
      </w:r>
      <w:r>
        <w:rPr>
          <w:rFonts w:ascii="SimSun" w:hAnsi="SimSun" w:eastAsia="SimSun" w:cs="SimSun"/>
          <w:sz w:val="21"/>
          <w:szCs w:val="21"/>
          <w:spacing w:val="-6"/>
        </w:rPr>
        <w:t>基本的数据清洗操作如解析、标准化、匹配以</w:t>
      </w:r>
      <w:r>
        <w:rPr>
          <w:rFonts w:ascii="SimSun" w:hAnsi="SimSun" w:eastAsia="SimSun" w:cs="SimSun"/>
          <w:sz w:val="21"/>
          <w:szCs w:val="21"/>
          <w:spacing w:val="-7"/>
        </w:rPr>
        <w:t>及数据扩充等，将这些核心功能集成</w:t>
      </w:r>
      <w:r>
        <w:rPr>
          <w:rFonts w:ascii="SimSun" w:hAnsi="SimSun" w:eastAsia="SimSun" w:cs="SimSun"/>
          <w:sz w:val="21"/>
          <w:szCs w:val="21"/>
        </w:rPr>
        <w:t xml:space="preserve"> </w:t>
      </w:r>
      <w:r>
        <w:rPr>
          <w:rFonts w:ascii="SimSun" w:hAnsi="SimSun" w:eastAsia="SimSun" w:cs="SimSun"/>
          <w:sz w:val="21"/>
          <w:szCs w:val="21"/>
        </w:rPr>
        <w:t>在一个数据管理平台中。在具体功能实现上通常还会提供一</w:t>
      </w:r>
      <w:r>
        <w:rPr>
          <w:rFonts w:ascii="SimSun" w:hAnsi="SimSun" w:eastAsia="SimSun" w:cs="SimSun"/>
          <w:sz w:val="21"/>
          <w:szCs w:val="21"/>
          <w:spacing w:val="-1"/>
        </w:rPr>
        <w:t>些特殊功能，如支持</w:t>
      </w:r>
      <w:r>
        <w:rPr>
          <w:rFonts w:ascii="SimSun" w:hAnsi="SimSun" w:eastAsia="SimSun" w:cs="SimSun"/>
          <w:sz w:val="21"/>
          <w:szCs w:val="21"/>
        </w:rPr>
        <w:t xml:space="preserve"> </w:t>
      </w:r>
      <w:r>
        <w:rPr>
          <w:rFonts w:ascii="SimSun" w:hAnsi="SimSun" w:eastAsia="SimSun" w:cs="SimSun"/>
          <w:sz w:val="21"/>
          <w:szCs w:val="21"/>
          <w:spacing w:val="-6"/>
        </w:rPr>
        <w:t>广泛的姓名、地址格式，支持针对特定应用的知识库，支持以仪表</w:t>
      </w:r>
      <w:r>
        <w:rPr>
          <w:rFonts w:ascii="SimSun" w:hAnsi="SimSun" w:eastAsia="SimSun" w:cs="SimSun"/>
          <w:sz w:val="21"/>
          <w:szCs w:val="21"/>
          <w:spacing w:val="-7"/>
        </w:rPr>
        <w:t>盘方式显示数据</w:t>
      </w:r>
    </w:p>
    <w:p>
      <w:pPr>
        <w:spacing w:line="262" w:lineRule="auto"/>
        <w:sectPr>
          <w:pgSz w:w="8720" w:h="13250"/>
          <w:pgMar w:top="369" w:right="604" w:bottom="400" w:left="690" w:header="0" w:footer="0" w:gutter="0"/>
        </w:sectPr>
        <w:rPr>
          <w:rFonts w:ascii="SimSun" w:hAnsi="SimSun" w:eastAsia="SimSun" w:cs="SimSun"/>
          <w:sz w:val="21"/>
          <w:szCs w:val="21"/>
        </w:rPr>
      </w:pPr>
    </w:p>
    <w:p>
      <w:pPr>
        <w:ind w:left="4639"/>
        <w:spacing w:before="216" w:line="222" w:lineRule="auto"/>
        <w:rPr>
          <w:rFonts w:ascii="FangSong" w:hAnsi="FangSong" w:eastAsia="FangSong" w:cs="FangSong"/>
          <w:sz w:val="20"/>
          <w:szCs w:val="20"/>
        </w:rPr>
      </w:pPr>
      <w:r>
        <w:drawing>
          <wp:anchor distT="0" distB="0" distL="0" distR="0" simplePos="0" relativeHeight="253328384" behindDoc="1" locked="0" layoutInCell="1" allowOverlap="1">
            <wp:simplePos x="0" y="0"/>
            <wp:positionH relativeFrom="column">
              <wp:posOffset>4406891</wp:posOffset>
            </wp:positionH>
            <wp:positionV relativeFrom="paragraph">
              <wp:posOffset>222</wp:posOffset>
            </wp:positionV>
            <wp:extent cx="279406" cy="311139"/>
            <wp:effectExtent l="0" t="0" r="0" b="0"/>
            <wp:wrapNone/>
            <wp:docPr id="922" name="IM 922"/>
            <wp:cNvGraphicFramePr/>
            <a:graphic>
              <a:graphicData uri="http://schemas.openxmlformats.org/drawingml/2006/picture">
                <pic:pic>
                  <pic:nvPicPr>
                    <pic:cNvPr id="922" name="IM 922"/>
                    <pic:cNvPicPr/>
                  </pic:nvPicPr>
                  <pic:blipFill>
                    <a:blip r:embed="rId584"/>
                    <a:stretch>
                      <a:fillRect/>
                    </a:stretch>
                  </pic:blipFill>
                  <pic:spPr>
                    <a:xfrm rot="0">
                      <a:off x="0" y="0"/>
                      <a:ext cx="279406" cy="311139"/>
                    </a:xfrm>
                    <a:prstGeom prst="rect">
                      <a:avLst/>
                    </a:prstGeom>
                  </pic:spPr>
                </pic:pic>
              </a:graphicData>
            </a:graphic>
          </wp:anchor>
        </w:drawing>
      </w:r>
      <w:r>
        <w:rPr>
          <w:rFonts w:ascii="FangSong" w:hAnsi="FangSong" w:eastAsia="FangSong" w:cs="FangSong"/>
          <w:sz w:val="20"/>
          <w:szCs w:val="20"/>
          <w:spacing w:val="14"/>
        </w:rPr>
        <w:t>第11章</w:t>
      </w:r>
      <w:r>
        <w:rPr>
          <w:rFonts w:ascii="FangSong" w:hAnsi="FangSong" w:eastAsia="FangSong" w:cs="FangSong"/>
          <w:sz w:val="20"/>
          <w:szCs w:val="20"/>
          <w:spacing w:val="33"/>
        </w:rPr>
        <w:t xml:space="preserve">  </w:t>
      </w:r>
      <w:r>
        <w:rPr>
          <w:rFonts w:ascii="FangSong" w:hAnsi="FangSong" w:eastAsia="FangSong" w:cs="FangSong"/>
          <w:sz w:val="20"/>
          <w:szCs w:val="20"/>
          <w:spacing w:val="14"/>
        </w:rPr>
        <w:t>数据质量工具(265</w:t>
      </w:r>
    </w:p>
    <w:p>
      <w:pPr>
        <w:ind w:right="71"/>
        <w:spacing w:before="289" w:line="276" w:lineRule="auto"/>
        <w:jc w:val="both"/>
        <w:rPr>
          <w:rFonts w:ascii="SimSun" w:hAnsi="SimSun" w:eastAsia="SimSun" w:cs="SimSun"/>
          <w:sz w:val="20"/>
          <w:szCs w:val="20"/>
        </w:rPr>
      </w:pPr>
      <w:r>
        <w:rPr>
          <w:rFonts w:ascii="SimSun" w:hAnsi="SimSun" w:eastAsia="SimSun" w:cs="SimSun"/>
          <w:sz w:val="20"/>
          <w:szCs w:val="20"/>
          <w:spacing w:val="9"/>
        </w:rPr>
        <w:t>质量指标等功能。另外还要综合考虑数据剖析及监控结果的可视化展现、简化规</w:t>
      </w:r>
      <w:r>
        <w:rPr>
          <w:rFonts w:ascii="SimSun" w:hAnsi="SimSun" w:eastAsia="SimSun" w:cs="SimSun"/>
          <w:sz w:val="20"/>
          <w:szCs w:val="20"/>
          <w:spacing w:val="2"/>
        </w:rPr>
        <w:t xml:space="preserve"> </w:t>
      </w:r>
      <w:r>
        <w:rPr>
          <w:rFonts w:ascii="SimSun" w:hAnsi="SimSun" w:eastAsia="SimSun" w:cs="SimSun"/>
          <w:sz w:val="20"/>
          <w:szCs w:val="20"/>
          <w:spacing w:val="10"/>
        </w:rPr>
        <w:t>则建立过程以及数据质量问题修正和跟踪等因素，</w:t>
      </w:r>
      <w:r>
        <w:rPr>
          <w:rFonts w:ascii="SimSun" w:hAnsi="SimSun" w:eastAsia="SimSun" w:cs="SimSun"/>
          <w:sz w:val="20"/>
          <w:szCs w:val="20"/>
          <w:spacing w:val="9"/>
        </w:rPr>
        <w:t>更多地面向业务用户使用。数</w:t>
      </w:r>
      <w:r>
        <w:rPr>
          <w:rFonts w:ascii="SimSun" w:hAnsi="SimSun" w:eastAsia="SimSun" w:cs="SimSun"/>
          <w:sz w:val="20"/>
          <w:szCs w:val="20"/>
        </w:rPr>
        <w:t xml:space="preserve"> </w:t>
      </w:r>
      <w:r>
        <w:rPr>
          <w:rFonts w:ascii="SimSun" w:hAnsi="SimSun" w:eastAsia="SimSun" w:cs="SimSun"/>
          <w:sz w:val="20"/>
          <w:szCs w:val="20"/>
          <w:spacing w:val="17"/>
        </w:rPr>
        <w:t>据质量管理基本流程如图11-2所示。</w:t>
      </w:r>
    </w:p>
    <w:p>
      <w:pPr>
        <w:pStyle w:val="BodyText"/>
        <w:spacing w:line="335" w:lineRule="auto"/>
        <w:rPr/>
      </w:pPr>
      <w:r/>
    </w:p>
    <w:p>
      <w:pPr>
        <w:ind w:left="3060"/>
        <w:spacing w:before="65" w:line="218" w:lineRule="auto"/>
        <w:rPr>
          <w:rFonts w:ascii="SimSun" w:hAnsi="SimSun" w:eastAsia="SimSun" w:cs="SimSun"/>
          <w:sz w:val="20"/>
          <w:szCs w:val="20"/>
        </w:rPr>
      </w:pPr>
      <w:r>
        <w:drawing>
          <wp:anchor distT="0" distB="0" distL="0" distR="0" simplePos="0" relativeHeight="253329408" behindDoc="1" locked="0" layoutInCell="1" allowOverlap="1">
            <wp:simplePos x="0" y="0"/>
            <wp:positionH relativeFrom="column">
              <wp:posOffset>412742</wp:posOffset>
            </wp:positionH>
            <wp:positionV relativeFrom="paragraph">
              <wp:posOffset>-172362</wp:posOffset>
            </wp:positionV>
            <wp:extent cx="3835396" cy="1149317"/>
            <wp:effectExtent l="0" t="0" r="0" b="0"/>
            <wp:wrapNone/>
            <wp:docPr id="924" name="IM 924"/>
            <wp:cNvGraphicFramePr/>
            <a:graphic>
              <a:graphicData uri="http://schemas.openxmlformats.org/drawingml/2006/picture">
                <pic:pic>
                  <pic:nvPicPr>
                    <pic:cNvPr id="924" name="IM 924"/>
                    <pic:cNvPicPr/>
                  </pic:nvPicPr>
                  <pic:blipFill>
                    <a:blip r:embed="rId585"/>
                    <a:stretch>
                      <a:fillRect/>
                    </a:stretch>
                  </pic:blipFill>
                  <pic:spPr>
                    <a:xfrm rot="0">
                      <a:off x="0" y="0"/>
                      <a:ext cx="3835396" cy="1149317"/>
                    </a:xfrm>
                    <a:prstGeom prst="rect">
                      <a:avLst/>
                    </a:prstGeom>
                  </pic:spPr>
                </pic:pic>
              </a:graphicData>
            </a:graphic>
          </wp:anchor>
        </w:drawing>
      </w:r>
      <w:r>
        <w:rPr>
          <w:rFonts w:ascii="SimSun" w:hAnsi="SimSun" w:eastAsia="SimSun" w:cs="SimSun"/>
          <w:sz w:val="20"/>
          <w:szCs w:val="20"/>
          <w:spacing w:val="-23"/>
          <w:w w:val="94"/>
        </w:rPr>
        <w:t>审计、监控、报告</w:t>
      </w:r>
    </w:p>
    <w:p>
      <w:pPr>
        <w:pStyle w:val="BodyText"/>
        <w:spacing w:line="345" w:lineRule="auto"/>
        <w:rPr/>
      </w:pPr>
      <w:r/>
    </w:p>
    <w:p>
      <w:pPr>
        <w:pStyle w:val="BodyText"/>
        <w:spacing w:line="345" w:lineRule="auto"/>
        <w:rPr/>
      </w:pPr>
      <w:r/>
    </w:p>
    <w:p>
      <w:pPr>
        <w:ind w:left="1620"/>
        <w:spacing w:before="65" w:line="226" w:lineRule="auto"/>
        <w:rPr>
          <w:rFonts w:ascii="SimSun" w:hAnsi="SimSun" w:eastAsia="SimSun" w:cs="SimSun"/>
          <w:sz w:val="20"/>
          <w:szCs w:val="20"/>
        </w:rPr>
      </w:pPr>
      <w:r>
        <w:rPr>
          <w:rFonts w:ascii="SimSun" w:hAnsi="SimSun" w:eastAsia="SimSun" w:cs="SimSun"/>
          <w:sz w:val="20"/>
          <w:szCs w:val="20"/>
          <w:spacing w:val="-23"/>
        </w:rPr>
        <w:t>剖析</w:t>
      </w:r>
      <w:r>
        <w:rPr>
          <w:rFonts w:ascii="SimSun" w:hAnsi="SimSun" w:eastAsia="SimSun" w:cs="SimSun"/>
          <w:sz w:val="20"/>
          <w:szCs w:val="20"/>
          <w:spacing w:val="15"/>
        </w:rPr>
        <w:t xml:space="preserve">     </w:t>
      </w:r>
      <w:r>
        <w:rPr>
          <w:rFonts w:ascii="SimSun" w:hAnsi="SimSun" w:eastAsia="SimSun" w:cs="SimSun"/>
          <w:sz w:val="20"/>
          <w:szCs w:val="20"/>
          <w:spacing w:val="-23"/>
        </w:rPr>
        <w:t>解析</w:t>
      </w:r>
      <w:r>
        <w:rPr>
          <w:rFonts w:ascii="SimSun" w:hAnsi="SimSun" w:eastAsia="SimSun" w:cs="SimSun"/>
          <w:sz w:val="20"/>
          <w:szCs w:val="20"/>
          <w:spacing w:val="19"/>
        </w:rPr>
        <w:t xml:space="preserve">     </w:t>
      </w:r>
      <w:r>
        <w:rPr>
          <w:rFonts w:ascii="SimSun" w:hAnsi="SimSun" w:eastAsia="SimSun" w:cs="SimSun"/>
          <w:sz w:val="20"/>
          <w:szCs w:val="20"/>
          <w:spacing w:val="-23"/>
        </w:rPr>
        <w:t>标准化</w:t>
      </w:r>
      <w:r>
        <w:rPr>
          <w:rFonts w:ascii="SimSun" w:hAnsi="SimSun" w:eastAsia="SimSun" w:cs="SimSun"/>
          <w:sz w:val="20"/>
          <w:szCs w:val="20"/>
        </w:rPr>
        <w:t xml:space="preserve">     </w:t>
      </w:r>
      <w:r>
        <w:rPr>
          <w:rFonts w:ascii="SimSun" w:hAnsi="SimSun" w:eastAsia="SimSun" w:cs="SimSun"/>
          <w:sz w:val="20"/>
          <w:szCs w:val="20"/>
          <w:spacing w:val="-23"/>
          <w:position w:val="1"/>
        </w:rPr>
        <w:t>匹配       </w:t>
      </w:r>
      <w:r>
        <w:rPr>
          <w:rFonts w:ascii="SimSun" w:hAnsi="SimSun" w:eastAsia="SimSun" w:cs="SimSun"/>
          <w:sz w:val="20"/>
          <w:szCs w:val="20"/>
          <w:spacing w:val="-23"/>
        </w:rPr>
        <w:t>扩充</w:t>
      </w:r>
    </w:p>
    <w:p>
      <w:pPr>
        <w:pStyle w:val="BodyText"/>
        <w:spacing w:line="322" w:lineRule="auto"/>
        <w:rPr/>
      </w:pPr>
      <w:r/>
    </w:p>
    <w:p>
      <w:pPr>
        <w:ind w:left="2359"/>
        <w:spacing w:before="66" w:line="219" w:lineRule="auto"/>
        <w:rPr>
          <w:rFonts w:ascii="SimSun" w:hAnsi="SimSun" w:eastAsia="SimSun" w:cs="SimSun"/>
          <w:sz w:val="20"/>
          <w:szCs w:val="20"/>
        </w:rPr>
      </w:pPr>
      <w:r>
        <w:rPr>
          <w:rFonts w:ascii="SimSun" w:hAnsi="SimSun" w:eastAsia="SimSun" w:cs="SimSun"/>
          <w:sz w:val="20"/>
          <w:szCs w:val="20"/>
          <w:spacing w:val="-8"/>
        </w:rPr>
        <w:t>图11-2</w:t>
      </w:r>
      <w:r>
        <w:rPr>
          <w:rFonts w:ascii="SimSun" w:hAnsi="SimSun" w:eastAsia="SimSun" w:cs="SimSun"/>
          <w:sz w:val="20"/>
          <w:szCs w:val="20"/>
          <w:spacing w:val="73"/>
        </w:rPr>
        <w:t xml:space="preserve"> </w:t>
      </w:r>
      <w:r>
        <w:rPr>
          <w:rFonts w:ascii="SimSun" w:hAnsi="SimSun" w:eastAsia="SimSun" w:cs="SimSun"/>
          <w:sz w:val="20"/>
          <w:szCs w:val="20"/>
          <w:spacing w:val="-8"/>
        </w:rPr>
        <w:t>数据质量管理基本流程</w:t>
      </w:r>
    </w:p>
    <w:p>
      <w:pPr>
        <w:pStyle w:val="BodyText"/>
        <w:spacing w:line="397" w:lineRule="auto"/>
        <w:rPr/>
      </w:pPr>
      <w:r/>
    </w:p>
    <w:p>
      <w:pPr>
        <w:ind w:left="4"/>
        <w:spacing w:before="92" w:line="222" w:lineRule="auto"/>
        <w:outlineLvl w:val="6"/>
        <w:rPr>
          <w:rFonts w:ascii="SimHei" w:hAnsi="SimHei" w:eastAsia="SimHei" w:cs="SimHei"/>
          <w:sz w:val="28"/>
          <w:szCs w:val="28"/>
        </w:rPr>
      </w:pPr>
      <w:bookmarkStart w:name="bookmark185" w:id="332"/>
      <w:bookmarkEnd w:id="332"/>
      <w:bookmarkStart w:name="bookmark368" w:id="333"/>
      <w:bookmarkEnd w:id="333"/>
      <w:r>
        <w:rPr>
          <w:rFonts w:ascii="SimHei" w:hAnsi="SimHei" w:eastAsia="SimHei" w:cs="SimHei"/>
          <w:sz w:val="28"/>
          <w:szCs w:val="28"/>
          <w:b/>
          <w:bCs/>
          <w:spacing w:val="-5"/>
        </w:rPr>
        <w:t>11.3</w:t>
      </w:r>
      <w:r>
        <w:rPr>
          <w:rFonts w:ascii="SimHei" w:hAnsi="SimHei" w:eastAsia="SimHei" w:cs="SimHei"/>
          <w:sz w:val="28"/>
          <w:szCs w:val="28"/>
          <w:spacing w:val="116"/>
        </w:rPr>
        <w:t xml:space="preserve"> </w:t>
      </w:r>
      <w:r>
        <w:rPr>
          <w:rFonts w:ascii="SimHei" w:hAnsi="SimHei" w:eastAsia="SimHei" w:cs="SimHei"/>
          <w:sz w:val="28"/>
          <w:szCs w:val="28"/>
          <w:b/>
          <w:bCs/>
          <w:spacing w:val="-5"/>
        </w:rPr>
        <w:t>基于表达式树的数据质量工具设计</w:t>
      </w:r>
    </w:p>
    <w:p>
      <w:pPr>
        <w:pStyle w:val="BodyText"/>
        <w:spacing w:line="259" w:lineRule="auto"/>
        <w:rPr/>
      </w:pPr>
      <w:r/>
    </w:p>
    <w:p>
      <w:pPr>
        <w:pStyle w:val="BodyText"/>
        <w:spacing w:line="259" w:lineRule="auto"/>
        <w:rPr/>
      </w:pPr>
      <w:r/>
    </w:p>
    <w:p>
      <w:pPr>
        <w:ind w:left="3"/>
        <w:spacing w:before="82" w:line="212" w:lineRule="auto"/>
        <w:outlineLvl w:val="6"/>
        <w:rPr>
          <w:rFonts w:ascii="YouYuan" w:hAnsi="YouYuan" w:eastAsia="YouYuan" w:cs="YouYuan"/>
          <w:sz w:val="25"/>
          <w:szCs w:val="25"/>
        </w:rPr>
      </w:pPr>
      <w:r>
        <w:rPr>
          <w:rFonts w:ascii="YouYuan" w:hAnsi="YouYuan" w:eastAsia="YouYuan" w:cs="YouYuan"/>
          <w:sz w:val="25"/>
          <w:szCs w:val="25"/>
          <w:b/>
          <w:bCs/>
          <w:spacing w:val="-9"/>
        </w:rPr>
        <w:t>11.3.1</w:t>
      </w:r>
      <w:r>
        <w:rPr>
          <w:rFonts w:ascii="YouYuan" w:hAnsi="YouYuan" w:eastAsia="YouYuan" w:cs="YouYuan"/>
          <w:sz w:val="25"/>
          <w:szCs w:val="25"/>
          <w:spacing w:val="-9"/>
        </w:rPr>
        <w:t xml:space="preserve">  </w:t>
      </w:r>
      <w:r>
        <w:rPr>
          <w:rFonts w:ascii="YouYuan" w:hAnsi="YouYuan" w:eastAsia="YouYuan" w:cs="YouYuan"/>
          <w:sz w:val="25"/>
          <w:szCs w:val="25"/>
          <w:b/>
          <w:bCs/>
          <w:spacing w:val="-9"/>
        </w:rPr>
        <w:t>数据质量规则的分类与表达</w:t>
      </w:r>
    </w:p>
    <w:p>
      <w:pPr>
        <w:pStyle w:val="BodyText"/>
        <w:spacing w:line="338" w:lineRule="auto"/>
        <w:rPr/>
      </w:pPr>
      <w:r/>
    </w:p>
    <w:p>
      <w:pPr>
        <w:ind w:firstLine="429"/>
        <w:spacing w:before="65" w:line="270" w:lineRule="auto"/>
        <w:jc w:val="both"/>
        <w:rPr>
          <w:rFonts w:ascii="SimSun" w:hAnsi="SimSun" w:eastAsia="SimSun" w:cs="SimSun"/>
          <w:sz w:val="20"/>
          <w:szCs w:val="20"/>
        </w:rPr>
      </w:pPr>
      <w:r>
        <w:rPr>
          <w:rFonts w:ascii="SimSun" w:hAnsi="SimSun" w:eastAsia="SimSun" w:cs="SimSun"/>
          <w:sz w:val="20"/>
          <w:szCs w:val="20"/>
          <w:spacing w:val="14"/>
        </w:rPr>
        <w:t>数据质量检查的目的是为了检查数据是否满足相关数据质量指标(准确性、</w:t>
      </w:r>
      <w:r>
        <w:rPr>
          <w:rFonts w:ascii="SimSun" w:hAnsi="SimSun" w:eastAsia="SimSun" w:cs="SimSun"/>
          <w:sz w:val="20"/>
          <w:szCs w:val="20"/>
          <w:spacing w:val="16"/>
        </w:rPr>
        <w:t xml:space="preserve"> </w:t>
      </w:r>
      <w:r>
        <w:rPr>
          <w:rFonts w:ascii="SimSun" w:hAnsi="SimSun" w:eastAsia="SimSun" w:cs="SimSun"/>
          <w:sz w:val="20"/>
          <w:szCs w:val="20"/>
          <w:spacing w:val="5"/>
        </w:rPr>
        <w:t>完整性、</w:t>
      </w:r>
      <w:r>
        <w:rPr>
          <w:rFonts w:ascii="SimSun" w:hAnsi="SimSun" w:eastAsia="SimSun" w:cs="SimSun"/>
          <w:sz w:val="20"/>
          <w:szCs w:val="20"/>
          <w:spacing w:val="49"/>
        </w:rPr>
        <w:t xml:space="preserve"> </w:t>
      </w:r>
      <w:r>
        <w:rPr>
          <w:rFonts w:ascii="SimSun" w:hAnsi="SimSun" w:eastAsia="SimSun" w:cs="SimSun"/>
          <w:sz w:val="20"/>
          <w:szCs w:val="20"/>
          <w:spacing w:val="5"/>
        </w:rPr>
        <w:t>一致性、有效性),对数据质量指标进行评价</w:t>
      </w:r>
      <w:r>
        <w:rPr>
          <w:rFonts w:ascii="SimSun" w:hAnsi="SimSun" w:eastAsia="SimSun" w:cs="SimSun"/>
          <w:sz w:val="20"/>
          <w:szCs w:val="20"/>
          <w:spacing w:val="4"/>
        </w:rPr>
        <w:t>需要有具体的参照准则。这</w:t>
      </w:r>
      <w:r>
        <w:rPr>
          <w:rFonts w:ascii="SimSun" w:hAnsi="SimSun" w:eastAsia="SimSun" w:cs="SimSun"/>
          <w:sz w:val="20"/>
          <w:szCs w:val="20"/>
        </w:rPr>
        <w:t xml:space="preserve">  </w:t>
      </w:r>
      <w:r>
        <w:rPr>
          <w:rFonts w:ascii="SimSun" w:hAnsi="SimSun" w:eastAsia="SimSun" w:cs="SimSun"/>
          <w:sz w:val="20"/>
          <w:szCs w:val="20"/>
          <w:spacing w:val="7"/>
        </w:rPr>
        <w:t>些参照准则就是所谓的数据质量规则。</w:t>
      </w:r>
    </w:p>
    <w:p>
      <w:pPr>
        <w:ind w:right="51" w:firstLine="429"/>
        <w:spacing w:before="71" w:line="278" w:lineRule="auto"/>
        <w:jc w:val="both"/>
        <w:rPr>
          <w:rFonts w:ascii="SimSun" w:hAnsi="SimSun" w:eastAsia="SimSun" w:cs="SimSun"/>
          <w:sz w:val="20"/>
          <w:szCs w:val="20"/>
        </w:rPr>
      </w:pPr>
      <w:r>
        <w:rPr>
          <w:rFonts w:ascii="SimSun" w:hAnsi="SimSun" w:eastAsia="SimSun" w:cs="SimSun"/>
          <w:sz w:val="20"/>
          <w:szCs w:val="20"/>
          <w:spacing w:val="10"/>
        </w:rPr>
        <w:t>基于规则的数据质量检查，就是针对不同类型的数据问题进行专项检</w:t>
      </w:r>
      <w:r>
        <w:rPr>
          <w:rFonts w:ascii="SimSun" w:hAnsi="SimSun" w:eastAsia="SimSun" w:cs="SimSun"/>
          <w:sz w:val="20"/>
          <w:szCs w:val="20"/>
          <w:spacing w:val="9"/>
        </w:rPr>
        <w:t>查。基</w:t>
      </w:r>
      <w:r>
        <w:rPr>
          <w:rFonts w:ascii="SimSun" w:hAnsi="SimSun" w:eastAsia="SimSun" w:cs="SimSun"/>
          <w:sz w:val="20"/>
          <w:szCs w:val="20"/>
        </w:rPr>
        <w:t xml:space="preserve"> </w:t>
      </w:r>
      <w:r>
        <w:rPr>
          <w:rFonts w:ascii="SimSun" w:hAnsi="SimSun" w:eastAsia="SimSun" w:cs="SimSun"/>
          <w:sz w:val="20"/>
          <w:szCs w:val="20"/>
          <w:spacing w:val="9"/>
        </w:rPr>
        <w:t>于规则的数据质量检查的一般思路是：针对数据集的自身数据特征以及用户需要</w:t>
      </w:r>
      <w:r>
        <w:rPr>
          <w:rFonts w:ascii="SimSun" w:hAnsi="SimSun" w:eastAsia="SimSun" w:cs="SimSun"/>
          <w:sz w:val="20"/>
          <w:szCs w:val="20"/>
          <w:spacing w:val="4"/>
        </w:rPr>
        <w:t xml:space="preserve"> </w:t>
      </w:r>
      <w:r>
        <w:rPr>
          <w:rFonts w:ascii="SimSun" w:hAnsi="SimSun" w:eastAsia="SimSun" w:cs="SimSun"/>
          <w:sz w:val="20"/>
          <w:szCs w:val="20"/>
          <w:spacing w:val="8"/>
        </w:rPr>
        <w:t>了解的有关待检查数据集的指标特性，从设定的数据质量</w:t>
      </w:r>
      <w:r>
        <w:rPr>
          <w:rFonts w:ascii="SimSun" w:hAnsi="SimSun" w:eastAsia="SimSun" w:cs="SimSun"/>
          <w:sz w:val="20"/>
          <w:szCs w:val="20"/>
          <w:spacing w:val="7"/>
        </w:rPr>
        <w:t>规则中选取适当的规则 </w:t>
      </w:r>
      <w:r>
        <w:rPr>
          <w:rFonts w:ascii="SimSun" w:hAnsi="SimSun" w:eastAsia="SimSun" w:cs="SimSun"/>
          <w:sz w:val="20"/>
          <w:szCs w:val="20"/>
          <w:spacing w:val="9"/>
        </w:rPr>
        <w:t>(例如，字段值是否为空、格式是否正确、字段间是否满足函数关</w:t>
      </w:r>
      <w:r>
        <w:rPr>
          <w:rFonts w:ascii="SimSun" w:hAnsi="SimSun" w:eastAsia="SimSun" w:cs="SimSun"/>
          <w:sz w:val="20"/>
          <w:szCs w:val="20"/>
          <w:spacing w:val="8"/>
        </w:rPr>
        <w:t>系等)来进行检</w:t>
      </w:r>
      <w:r>
        <w:rPr>
          <w:rFonts w:ascii="SimSun" w:hAnsi="SimSun" w:eastAsia="SimSun" w:cs="SimSun"/>
          <w:sz w:val="20"/>
          <w:szCs w:val="20"/>
        </w:rPr>
        <w:t xml:space="preserve"> </w:t>
      </w:r>
      <w:r>
        <w:rPr>
          <w:rFonts w:ascii="SimSun" w:hAnsi="SimSun" w:eastAsia="SimSun" w:cs="SimSun"/>
          <w:sz w:val="20"/>
          <w:szCs w:val="20"/>
          <w:spacing w:val="3"/>
        </w:rPr>
        <w:t>查。对于同一数据集，检查结果的优劣，很大程度上取决于用于检查的数据质量规</w:t>
      </w:r>
      <w:r>
        <w:rPr>
          <w:rFonts w:ascii="SimSun" w:hAnsi="SimSun" w:eastAsia="SimSun" w:cs="SimSun"/>
          <w:sz w:val="20"/>
          <w:szCs w:val="20"/>
          <w:spacing w:val="9"/>
        </w:rPr>
        <w:t xml:space="preserve"> </w:t>
      </w:r>
      <w:r>
        <w:rPr>
          <w:rFonts w:ascii="SimSun" w:hAnsi="SimSun" w:eastAsia="SimSun" w:cs="SimSun"/>
          <w:sz w:val="20"/>
          <w:szCs w:val="20"/>
          <w:spacing w:val="3"/>
        </w:rPr>
        <w:t>则集是否足够全面与完善。自然，在进行有关数据质量检查的相关工作之前，需要</w:t>
      </w:r>
      <w:r>
        <w:rPr>
          <w:rFonts w:ascii="SimSun" w:hAnsi="SimSun" w:eastAsia="SimSun" w:cs="SimSun"/>
          <w:sz w:val="20"/>
          <w:szCs w:val="20"/>
          <w:spacing w:val="11"/>
        </w:rPr>
        <w:t xml:space="preserve"> </w:t>
      </w:r>
      <w:r>
        <w:rPr>
          <w:rFonts w:ascii="SimSun" w:hAnsi="SimSun" w:eastAsia="SimSun" w:cs="SimSun"/>
          <w:sz w:val="20"/>
          <w:szCs w:val="20"/>
          <w:spacing w:val="10"/>
        </w:rPr>
        <w:t>建立科学完备的规则集。因此，研究与讨论如何对种类</w:t>
      </w:r>
      <w:r>
        <w:rPr>
          <w:rFonts w:ascii="SimSun" w:hAnsi="SimSun" w:eastAsia="SimSun" w:cs="SimSun"/>
          <w:sz w:val="20"/>
          <w:szCs w:val="20"/>
          <w:spacing w:val="9"/>
        </w:rPr>
        <w:t>繁多的数据质量规则进行</w:t>
      </w:r>
      <w:r>
        <w:rPr>
          <w:rFonts w:ascii="SimSun" w:hAnsi="SimSun" w:eastAsia="SimSun" w:cs="SimSun"/>
          <w:sz w:val="20"/>
          <w:szCs w:val="20"/>
        </w:rPr>
        <w:t xml:space="preserve"> </w:t>
      </w:r>
      <w:r>
        <w:rPr>
          <w:rFonts w:ascii="SimSun" w:hAnsi="SimSun" w:eastAsia="SimSun" w:cs="SimSun"/>
          <w:sz w:val="20"/>
          <w:szCs w:val="20"/>
          <w:spacing w:val="3"/>
        </w:rPr>
        <w:t>整理分类十分必要。</w:t>
      </w:r>
    </w:p>
    <w:p>
      <w:pPr>
        <w:ind w:left="432"/>
        <w:spacing w:before="148" w:line="222" w:lineRule="auto"/>
        <w:outlineLvl w:val="6"/>
        <w:rPr>
          <w:rFonts w:ascii="SimHei" w:hAnsi="SimHei" w:eastAsia="SimHei" w:cs="SimHei"/>
          <w:sz w:val="20"/>
          <w:szCs w:val="20"/>
        </w:rPr>
      </w:pPr>
      <w:hyperlink w:history="true" r:id="rId586">
        <w:r>
          <w:rPr>
            <w:rFonts w:ascii="SimHei" w:hAnsi="SimHei" w:eastAsia="SimHei" w:cs="SimHei"/>
            <w:sz w:val="20"/>
            <w:szCs w:val="20"/>
            <w:b/>
            <w:bCs/>
            <w:spacing w:val="2"/>
          </w:rPr>
          <w:t>11.3.1.1</w:t>
        </w:r>
      </w:hyperlink>
      <w:r>
        <w:rPr>
          <w:rFonts w:ascii="SimHei" w:hAnsi="SimHei" w:eastAsia="SimHei" w:cs="SimHei"/>
          <w:sz w:val="20"/>
          <w:szCs w:val="20"/>
          <w:spacing w:val="2"/>
        </w:rPr>
        <w:t xml:space="preserve">  </w:t>
      </w:r>
      <w:r>
        <w:rPr>
          <w:rFonts w:ascii="SimHei" w:hAnsi="SimHei" w:eastAsia="SimHei" w:cs="SimHei"/>
          <w:sz w:val="20"/>
          <w:szCs w:val="20"/>
          <w:b/>
          <w:bCs/>
          <w:spacing w:val="2"/>
        </w:rPr>
        <w:t>数据质量规则的定义</w:t>
      </w:r>
    </w:p>
    <w:p>
      <w:pPr>
        <w:ind w:right="20" w:firstLine="429"/>
        <w:spacing w:before="104" w:line="275" w:lineRule="auto"/>
        <w:jc w:val="both"/>
        <w:rPr>
          <w:rFonts w:ascii="SimSun" w:hAnsi="SimSun" w:eastAsia="SimSun" w:cs="SimSun"/>
          <w:sz w:val="20"/>
          <w:szCs w:val="20"/>
        </w:rPr>
      </w:pPr>
      <w:r>
        <w:rPr>
          <w:rFonts w:ascii="SimSun" w:hAnsi="SimSun" w:eastAsia="SimSun" w:cs="SimSun"/>
          <w:sz w:val="20"/>
          <w:szCs w:val="20"/>
          <w:spacing w:val="12"/>
        </w:rPr>
        <w:t>数据质量规则，即数据约束，是客观世界的数据所应遵循的限制条件(程录 </w:t>
      </w:r>
      <w:r>
        <w:rPr>
          <w:rFonts w:ascii="SimSun" w:hAnsi="SimSun" w:eastAsia="SimSun" w:cs="SimSun"/>
          <w:sz w:val="20"/>
          <w:szCs w:val="20"/>
          <w:spacing w:val="-4"/>
        </w:rPr>
        <w:t>庆，2011;郭志懋，等，2002;袁满，等，2013)。不同层次上来讲，这</w:t>
      </w:r>
      <w:r>
        <w:rPr>
          <w:rFonts w:ascii="SimSun" w:hAnsi="SimSun" w:eastAsia="SimSun" w:cs="SimSun"/>
          <w:sz w:val="20"/>
          <w:szCs w:val="20"/>
          <w:spacing w:val="-5"/>
        </w:rPr>
        <w:t>种规则由表及里 </w:t>
      </w:r>
      <w:r>
        <w:rPr>
          <w:rFonts w:ascii="SimSun" w:hAnsi="SimSun" w:eastAsia="SimSun" w:cs="SimSun"/>
          <w:sz w:val="20"/>
          <w:szCs w:val="20"/>
          <w:spacing w:val="-7"/>
        </w:rPr>
        <w:t>又可以分成两个层次：“形”和“义”。所谓</w:t>
      </w:r>
      <w:r>
        <w:rPr>
          <w:rFonts w:ascii="SimSun" w:hAnsi="SimSun" w:eastAsia="SimSun" w:cs="SimSun"/>
          <w:sz w:val="20"/>
          <w:szCs w:val="20"/>
          <w:spacing w:val="-8"/>
        </w:rPr>
        <w:t>的“形”规则，是指数据在格式和语法上 </w:t>
      </w:r>
      <w:r>
        <w:rPr>
          <w:rFonts w:ascii="SimSun" w:hAnsi="SimSun" w:eastAsia="SimSun" w:cs="SimSun"/>
          <w:sz w:val="20"/>
          <w:szCs w:val="20"/>
          <w:spacing w:val="9"/>
        </w:rPr>
        <w:t>应当满足的最基本的规范，例如数据库软件中对每个字段进行的字段类型和大小</w:t>
      </w:r>
      <w:r>
        <w:rPr>
          <w:rFonts w:ascii="SimSun" w:hAnsi="SimSun" w:eastAsia="SimSun" w:cs="SimSun"/>
          <w:sz w:val="20"/>
          <w:szCs w:val="20"/>
          <w:spacing w:val="10"/>
        </w:rPr>
        <w:t xml:space="preserve"> </w:t>
      </w:r>
      <w:r>
        <w:rPr>
          <w:rFonts w:ascii="SimSun" w:hAnsi="SimSun" w:eastAsia="SimSun" w:cs="SimSun"/>
          <w:sz w:val="20"/>
          <w:szCs w:val="20"/>
          <w:spacing w:val="3"/>
        </w:rPr>
        <w:t>的定义。所谓的“义”规则，对于商业系统中的数据来讲，就是领域知识和业</w:t>
      </w:r>
      <w:r>
        <w:rPr>
          <w:rFonts w:ascii="SimSun" w:hAnsi="SimSun" w:eastAsia="SimSun" w:cs="SimSun"/>
          <w:sz w:val="20"/>
          <w:szCs w:val="20"/>
          <w:spacing w:val="2"/>
        </w:rPr>
        <w:t>务规 </w:t>
      </w:r>
      <w:r>
        <w:rPr>
          <w:rFonts w:ascii="SimSun" w:hAnsi="SimSun" w:eastAsia="SimSun" w:cs="SimSun"/>
          <w:sz w:val="20"/>
          <w:szCs w:val="20"/>
          <w:spacing w:val="11"/>
        </w:rPr>
        <w:t>则。具体的业务规则限定了数据的属性值应符合其所反映现实的上下文。例如，</w:t>
      </w:r>
    </w:p>
    <w:p>
      <w:pPr>
        <w:spacing w:line="275" w:lineRule="auto"/>
        <w:sectPr>
          <w:pgSz w:w="8720" w:h="13250"/>
          <w:pgMar w:top="489" w:right="810" w:bottom="400" w:left="500" w:header="0" w:footer="0" w:gutter="0"/>
        </w:sectPr>
        <w:rPr>
          <w:rFonts w:ascii="SimSun" w:hAnsi="SimSun" w:eastAsia="SimSun" w:cs="SimSun"/>
          <w:sz w:val="20"/>
          <w:szCs w:val="20"/>
        </w:rPr>
      </w:pPr>
    </w:p>
    <w:p>
      <w:pPr>
        <w:ind w:left="82"/>
        <w:spacing w:before="214" w:line="224" w:lineRule="auto"/>
        <w:rPr>
          <w:rFonts w:ascii="KaiTi" w:hAnsi="KaiTi" w:eastAsia="KaiTi" w:cs="KaiTi"/>
          <w:sz w:val="21"/>
          <w:szCs w:val="21"/>
        </w:rPr>
      </w:pPr>
      <w:r>
        <w:drawing>
          <wp:anchor distT="0" distB="0" distL="0" distR="0" simplePos="0" relativeHeight="253342720" behindDoc="1" locked="0" layoutInCell="1" allowOverlap="1">
            <wp:simplePos x="0" y="0"/>
            <wp:positionH relativeFrom="column">
              <wp:posOffset>0</wp:posOffset>
            </wp:positionH>
            <wp:positionV relativeFrom="paragraph">
              <wp:posOffset>-240</wp:posOffset>
            </wp:positionV>
            <wp:extent cx="311135" cy="317534"/>
            <wp:effectExtent l="0" t="0" r="0" b="0"/>
            <wp:wrapNone/>
            <wp:docPr id="926" name="IM 926"/>
            <wp:cNvGraphicFramePr/>
            <a:graphic>
              <a:graphicData uri="http://schemas.openxmlformats.org/drawingml/2006/picture">
                <pic:pic>
                  <pic:nvPicPr>
                    <pic:cNvPr id="926" name="IM 926"/>
                    <pic:cNvPicPr/>
                  </pic:nvPicPr>
                  <pic:blipFill>
                    <a:blip r:embed="rId587"/>
                    <a:stretch>
                      <a:fillRect/>
                    </a:stretch>
                  </pic:blipFill>
                  <pic:spPr>
                    <a:xfrm rot="0">
                      <a:off x="0" y="0"/>
                      <a:ext cx="311135" cy="317534"/>
                    </a:xfrm>
                    <a:prstGeom prst="rect">
                      <a:avLst/>
                    </a:prstGeom>
                  </pic:spPr>
                </pic:pic>
              </a:graphicData>
            </a:graphic>
          </wp:anchor>
        </w:drawing>
      </w:r>
      <w:r>
        <w:rPr>
          <w:rFonts w:ascii="KaiTi" w:hAnsi="KaiTi" w:eastAsia="KaiTi" w:cs="KaiTi"/>
          <w:sz w:val="21"/>
          <w:szCs w:val="21"/>
          <w:b/>
          <w:bCs/>
          <w:color w:val="FFFFFF"/>
          <w:spacing w:val="2"/>
        </w:rPr>
        <w:t>266</w:t>
      </w:r>
      <w:r>
        <w:rPr>
          <w:rFonts w:ascii="KaiTi" w:hAnsi="KaiTi" w:eastAsia="KaiTi" w:cs="KaiTi"/>
          <w:sz w:val="21"/>
          <w:szCs w:val="21"/>
          <w:spacing w:val="2"/>
        </w:rPr>
        <w:t>)数据质量导论</w:t>
      </w:r>
    </w:p>
    <w:p>
      <w:pPr>
        <w:ind w:left="79"/>
        <w:spacing w:before="278" w:line="266" w:lineRule="auto"/>
        <w:jc w:val="both"/>
        <w:rPr>
          <w:rFonts w:ascii="SimSun" w:hAnsi="SimSun" w:eastAsia="SimSun" w:cs="SimSun"/>
          <w:sz w:val="21"/>
          <w:szCs w:val="21"/>
        </w:rPr>
      </w:pPr>
      <w:r>
        <w:rPr>
          <w:rFonts w:ascii="SimSun" w:hAnsi="SimSun" w:eastAsia="SimSun" w:cs="SimSun"/>
          <w:sz w:val="21"/>
          <w:szCs w:val="21"/>
        </w:rPr>
        <w:t>一个商店的客户关系数据库可能存在这样的规则：</w:t>
      </w:r>
      <w:r>
        <w:rPr>
          <w:rFonts w:ascii="SimSun" w:hAnsi="SimSun" w:eastAsia="SimSun" w:cs="SimSun"/>
          <w:sz w:val="21"/>
          <w:szCs w:val="21"/>
          <w:spacing w:val="-1"/>
        </w:rPr>
        <w:t>①一个新的客户在第一次购买</w:t>
      </w:r>
      <w:r>
        <w:rPr>
          <w:rFonts w:ascii="SimSun" w:hAnsi="SimSun" w:eastAsia="SimSun" w:cs="SimSun"/>
          <w:sz w:val="21"/>
          <w:szCs w:val="21"/>
        </w:rPr>
        <w:t xml:space="preserve"> </w:t>
      </w:r>
      <w:r>
        <w:rPr>
          <w:rFonts w:ascii="SimSun" w:hAnsi="SimSun" w:eastAsia="SimSun" w:cs="SimSun"/>
          <w:sz w:val="21"/>
          <w:szCs w:val="21"/>
          <w:spacing w:val="12"/>
        </w:rPr>
        <w:t>时享有85%的折扣；而一个</w:t>
      </w:r>
      <w:r>
        <w:rPr>
          <w:rFonts w:ascii="Times New Roman" w:hAnsi="Times New Roman" w:eastAsia="Times New Roman" w:cs="Times New Roman"/>
          <w:sz w:val="21"/>
          <w:szCs w:val="21"/>
        </w:rPr>
        <w:t>VIP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客户在任何时候购</w:t>
      </w:r>
      <w:r>
        <w:rPr>
          <w:rFonts w:ascii="SimSun" w:hAnsi="SimSun" w:eastAsia="SimSun" w:cs="SimSun"/>
          <w:sz w:val="21"/>
          <w:szCs w:val="21"/>
          <w:spacing w:val="11"/>
        </w:rPr>
        <w:t>买任何产品都享有75%的折 </w:t>
      </w:r>
      <w:r>
        <w:rPr>
          <w:rFonts w:ascii="SimSun" w:hAnsi="SimSun" w:eastAsia="SimSun" w:cs="SimSun"/>
          <w:sz w:val="21"/>
          <w:szCs w:val="21"/>
          <w:spacing w:val="-29"/>
        </w:rPr>
        <w:t>扣；②一个地址为中国的客户，“省”、“市”、“区</w:t>
      </w:r>
      <w:r>
        <w:rPr>
          <w:rFonts w:ascii="SimSun" w:hAnsi="SimSun" w:eastAsia="SimSun" w:cs="SimSun"/>
          <w:sz w:val="21"/>
          <w:szCs w:val="21"/>
          <w:spacing w:val="-30"/>
        </w:rPr>
        <w:t>”和“乡镇”字段确定“邮政编码”。</w:t>
      </w:r>
      <w:r>
        <w:rPr>
          <w:rFonts w:ascii="SimSun" w:hAnsi="SimSun" w:eastAsia="SimSun" w:cs="SimSun"/>
          <w:sz w:val="21"/>
          <w:szCs w:val="21"/>
        </w:rPr>
        <w:t xml:space="preserve"> </w:t>
      </w:r>
      <w:r>
        <w:rPr>
          <w:rFonts w:ascii="SimSun" w:hAnsi="SimSun" w:eastAsia="SimSun" w:cs="SimSun"/>
          <w:sz w:val="21"/>
          <w:szCs w:val="21"/>
          <w:spacing w:val="-7"/>
        </w:rPr>
        <w:t>反映到数据库上来，就是对数据取值的约束。</w:t>
      </w:r>
    </w:p>
    <w:p>
      <w:pPr>
        <w:ind w:left="79" w:firstLine="420"/>
        <w:spacing w:before="68" w:line="271" w:lineRule="auto"/>
        <w:jc w:val="both"/>
        <w:rPr>
          <w:rFonts w:ascii="SimSun" w:hAnsi="SimSun" w:eastAsia="SimSun" w:cs="SimSun"/>
          <w:sz w:val="21"/>
          <w:szCs w:val="21"/>
        </w:rPr>
      </w:pPr>
      <w:r>
        <w:rPr>
          <w:rFonts w:ascii="SimSun" w:hAnsi="SimSun" w:eastAsia="SimSun" w:cs="SimSun"/>
          <w:sz w:val="21"/>
          <w:szCs w:val="21"/>
          <w:spacing w:val="-1"/>
        </w:rPr>
        <w:t>现实中对此类数据约束的规则可能较为复杂，有些约束是在整个数据库范围</w:t>
      </w:r>
      <w:r>
        <w:rPr>
          <w:rFonts w:ascii="SimSun" w:hAnsi="SimSun" w:eastAsia="SimSun" w:cs="SimSun"/>
          <w:sz w:val="21"/>
          <w:szCs w:val="21"/>
        </w:rPr>
        <w:t xml:space="preserve">  </w:t>
      </w:r>
      <w:r>
        <w:rPr>
          <w:rFonts w:ascii="SimSun" w:hAnsi="SimSun" w:eastAsia="SimSun" w:cs="SimSun"/>
          <w:sz w:val="21"/>
          <w:szCs w:val="21"/>
          <w:spacing w:val="-7"/>
        </w:rPr>
        <w:t>内成立的，有普遍性；有些是在某个局部数据集内成立；有些是需要满足特定条件</w:t>
      </w:r>
      <w:r>
        <w:rPr>
          <w:rFonts w:ascii="SimSun" w:hAnsi="SimSun" w:eastAsia="SimSun" w:cs="SimSun"/>
          <w:sz w:val="21"/>
          <w:szCs w:val="21"/>
        </w:rPr>
        <w:t xml:space="preserve">  </w:t>
      </w:r>
      <w:r>
        <w:rPr>
          <w:rFonts w:ascii="SimSun" w:hAnsi="SimSun" w:eastAsia="SimSun" w:cs="SimSun"/>
          <w:sz w:val="21"/>
          <w:szCs w:val="21"/>
          <w:spacing w:val="1"/>
        </w:rPr>
        <w:t>才成立；还可能存在规则之间的相互矛盾情况(如条件函数依赖自身的不一致)。</w:t>
      </w:r>
      <w:r>
        <w:rPr>
          <w:rFonts w:ascii="SimSun" w:hAnsi="SimSun" w:eastAsia="SimSun" w:cs="SimSun"/>
          <w:sz w:val="21"/>
          <w:szCs w:val="21"/>
          <w:spacing w:val="18"/>
        </w:rPr>
        <w:t xml:space="preserve"> </w:t>
      </w:r>
      <w:r>
        <w:rPr>
          <w:rFonts w:ascii="SimSun" w:hAnsi="SimSun" w:eastAsia="SimSun" w:cs="SimSun"/>
          <w:sz w:val="21"/>
          <w:szCs w:val="21"/>
        </w:rPr>
        <w:t>数据建模的一个重要任务是将数据库所描述的对象所提</w:t>
      </w:r>
      <w:r>
        <w:rPr>
          <w:rFonts w:ascii="SimSun" w:hAnsi="SimSun" w:eastAsia="SimSun" w:cs="SimSun"/>
          <w:sz w:val="21"/>
          <w:szCs w:val="21"/>
          <w:spacing w:val="-1"/>
        </w:rPr>
        <w:t>供的关于数据的上下文语</w:t>
      </w:r>
      <w:r>
        <w:rPr>
          <w:rFonts w:ascii="SimSun" w:hAnsi="SimSun" w:eastAsia="SimSun" w:cs="SimSun"/>
          <w:sz w:val="21"/>
          <w:szCs w:val="21"/>
        </w:rPr>
        <w:t xml:space="preserve"> </w:t>
      </w:r>
      <w:r>
        <w:rPr>
          <w:rFonts w:ascii="SimSun" w:hAnsi="SimSun" w:eastAsia="SimSun" w:cs="SimSun"/>
          <w:sz w:val="21"/>
          <w:szCs w:val="21"/>
          <w:spacing w:val="-6"/>
        </w:rPr>
        <w:t>义表达成规范而系统的数据约束(梁吉胜，</w:t>
      </w:r>
      <w:r>
        <w:rPr>
          <w:rFonts w:ascii="SimSun" w:hAnsi="SimSun" w:eastAsia="SimSun" w:cs="SimSun"/>
          <w:sz w:val="21"/>
          <w:szCs w:val="21"/>
          <w:spacing w:val="-7"/>
        </w:rPr>
        <w:t>等，2012)。目前，这种数据约束的表达</w:t>
      </w:r>
      <w:r>
        <w:rPr>
          <w:rFonts w:ascii="SimSun" w:hAnsi="SimSun" w:eastAsia="SimSun" w:cs="SimSun"/>
          <w:sz w:val="21"/>
          <w:szCs w:val="21"/>
        </w:rPr>
        <w:t xml:space="preserve">  </w:t>
      </w:r>
      <w:r>
        <w:rPr>
          <w:rFonts w:ascii="SimSun" w:hAnsi="SimSun" w:eastAsia="SimSun" w:cs="SimSun"/>
          <w:sz w:val="21"/>
          <w:szCs w:val="21"/>
          <w:spacing w:val="-8"/>
        </w:rPr>
        <w:t>形式主要是数据依赖，随着研究的深入，将会出现更多形式的数据约束表达。</w:t>
      </w:r>
    </w:p>
    <w:p>
      <w:pPr>
        <w:ind w:left="503"/>
        <w:spacing w:before="97" w:line="222" w:lineRule="auto"/>
        <w:outlineLvl w:val="6"/>
        <w:rPr>
          <w:rFonts w:ascii="SimHei" w:hAnsi="SimHei" w:eastAsia="SimHei" w:cs="SimHei"/>
          <w:sz w:val="21"/>
          <w:szCs w:val="21"/>
        </w:rPr>
      </w:pPr>
      <w:hyperlink w:history="true" r:id="rId588">
        <w:r>
          <w:rPr>
            <w:rFonts w:ascii="SimHei" w:hAnsi="SimHei" w:eastAsia="SimHei" w:cs="SimHei"/>
            <w:sz w:val="21"/>
            <w:szCs w:val="21"/>
            <w:b/>
            <w:bCs/>
            <w:spacing w:val="-4"/>
          </w:rPr>
          <w:t>11.3.1.2</w:t>
        </w:r>
      </w:hyperlink>
      <w:r>
        <w:rPr>
          <w:rFonts w:ascii="SimHei" w:hAnsi="SimHei" w:eastAsia="SimHei" w:cs="SimHei"/>
          <w:sz w:val="21"/>
          <w:szCs w:val="21"/>
          <w:spacing w:val="-4"/>
        </w:rPr>
        <w:t xml:space="preserve">  </w:t>
      </w:r>
      <w:r>
        <w:rPr>
          <w:rFonts w:ascii="SimHei" w:hAnsi="SimHei" w:eastAsia="SimHei" w:cs="SimHei"/>
          <w:sz w:val="21"/>
          <w:szCs w:val="21"/>
          <w:b/>
          <w:bCs/>
          <w:spacing w:val="-4"/>
        </w:rPr>
        <w:t>质量规则表达式树</w:t>
      </w:r>
    </w:p>
    <w:p>
      <w:pPr>
        <w:ind w:left="79" w:firstLine="420"/>
        <w:spacing w:before="86" w:line="273" w:lineRule="auto"/>
        <w:jc w:val="both"/>
        <w:rPr>
          <w:rFonts w:ascii="SimSun" w:hAnsi="SimSun" w:eastAsia="SimSun" w:cs="SimSun"/>
          <w:sz w:val="21"/>
          <w:szCs w:val="21"/>
        </w:rPr>
      </w:pPr>
      <w:r>
        <w:rPr>
          <w:rFonts w:ascii="SimSun" w:hAnsi="SimSun" w:eastAsia="SimSun" w:cs="SimSun"/>
          <w:sz w:val="21"/>
          <w:szCs w:val="21"/>
          <w:spacing w:val="-3"/>
        </w:rPr>
        <w:t>表达式树是遗传编程领域中的一个概念，遗传编程(Genetic Programming)又</w:t>
      </w:r>
      <w:r>
        <w:rPr>
          <w:rFonts w:ascii="SimSun" w:hAnsi="SimSun" w:eastAsia="SimSun" w:cs="SimSun"/>
          <w:sz w:val="21"/>
          <w:szCs w:val="21"/>
          <w:spacing w:val="16"/>
        </w:rPr>
        <w:t xml:space="preserve"> </w:t>
      </w:r>
      <w:r>
        <w:rPr>
          <w:rFonts w:ascii="SimSun" w:hAnsi="SimSun" w:eastAsia="SimSun" w:cs="SimSun"/>
          <w:sz w:val="21"/>
          <w:szCs w:val="21"/>
          <w:spacing w:val="-1"/>
        </w:rPr>
        <w:t>称基因编程，是一种从生物进化过程得到灵感的自动化生成和选</w:t>
      </w:r>
      <w:r>
        <w:rPr>
          <w:rFonts w:ascii="SimSun" w:hAnsi="SimSun" w:eastAsia="SimSun" w:cs="SimSun"/>
          <w:sz w:val="21"/>
          <w:szCs w:val="21"/>
          <w:spacing w:val="-2"/>
        </w:rPr>
        <w:t>择计算机程序来</w:t>
      </w:r>
      <w:r>
        <w:rPr>
          <w:rFonts w:ascii="SimSun" w:hAnsi="SimSun" w:eastAsia="SimSun" w:cs="SimSun"/>
          <w:sz w:val="21"/>
          <w:szCs w:val="21"/>
        </w:rPr>
        <w:t xml:space="preserve">  </w:t>
      </w:r>
      <w:r>
        <w:rPr>
          <w:rFonts w:ascii="SimSun" w:hAnsi="SimSun" w:eastAsia="SimSun" w:cs="SimSun"/>
          <w:sz w:val="21"/>
          <w:szCs w:val="21"/>
          <w:spacing w:val="4"/>
        </w:rPr>
        <w:t>完成用户定义的任务的技术。1989年，美国斯坦福大学的</w:t>
      </w:r>
      <w:r>
        <w:rPr>
          <w:rFonts w:ascii="Times New Roman" w:hAnsi="Times New Roman" w:eastAsia="Times New Roman" w:cs="Times New Roman"/>
          <w:sz w:val="21"/>
          <w:szCs w:val="21"/>
        </w:rPr>
        <w:t>Koza</w:t>
      </w:r>
      <w:r>
        <w:rPr>
          <w:rFonts w:ascii="SimSun" w:hAnsi="SimSun" w:eastAsia="SimSun" w:cs="SimSun"/>
          <w:sz w:val="21"/>
          <w:szCs w:val="21"/>
          <w:spacing w:val="4"/>
        </w:rPr>
        <w:t>教授发展了遗传</w:t>
      </w:r>
      <w:r>
        <w:rPr>
          <w:rFonts w:ascii="SimSun" w:hAnsi="SimSun" w:eastAsia="SimSun" w:cs="SimSun"/>
          <w:sz w:val="21"/>
          <w:szCs w:val="21"/>
          <w:spacing w:val="5"/>
        </w:rPr>
        <w:t xml:space="preserve">  </w:t>
      </w:r>
      <w:r>
        <w:rPr>
          <w:rFonts w:ascii="SimSun" w:hAnsi="SimSun" w:eastAsia="SimSun" w:cs="SimSun"/>
          <w:sz w:val="21"/>
          <w:szCs w:val="21"/>
          <w:spacing w:val="-10"/>
        </w:rPr>
        <w:t>编程的概念，其基本思想是：采用树形结构表示计算机程序，运用遗传算法的思想，</w:t>
      </w:r>
      <w:r>
        <w:rPr>
          <w:rFonts w:ascii="SimSun" w:hAnsi="SimSun" w:eastAsia="SimSun" w:cs="SimSun"/>
          <w:sz w:val="21"/>
          <w:szCs w:val="21"/>
          <w:spacing w:val="4"/>
        </w:rPr>
        <w:t xml:space="preserve"> </w:t>
      </w:r>
      <w:r>
        <w:rPr>
          <w:rFonts w:ascii="SimSun" w:hAnsi="SimSun" w:eastAsia="SimSun" w:cs="SimSun"/>
          <w:sz w:val="21"/>
          <w:szCs w:val="21"/>
        </w:rPr>
        <w:t>通过自动生成计算机程序来解决问题。从理论上讲，人类</w:t>
      </w:r>
      <w:r>
        <w:rPr>
          <w:rFonts w:ascii="SimSun" w:hAnsi="SimSun" w:eastAsia="SimSun" w:cs="SimSun"/>
          <w:sz w:val="21"/>
          <w:szCs w:val="21"/>
          <w:spacing w:val="-1"/>
        </w:rPr>
        <w:t>用遗传编程只需要告诉</w:t>
      </w:r>
      <w:r>
        <w:rPr>
          <w:rFonts w:ascii="SimSun" w:hAnsi="SimSun" w:eastAsia="SimSun" w:cs="SimSun"/>
          <w:sz w:val="21"/>
          <w:szCs w:val="21"/>
        </w:rPr>
        <w:t xml:space="preserve"> </w:t>
      </w:r>
      <w:r>
        <w:rPr>
          <w:rFonts w:ascii="SimSun" w:hAnsi="SimSun" w:eastAsia="SimSun" w:cs="SimSun"/>
          <w:sz w:val="21"/>
          <w:szCs w:val="21"/>
          <w:spacing w:val="-7"/>
        </w:rPr>
        <w:t>计算机“需要完成什么”,而不用告诉它“如何去完成”,最终实现真正意义上的人</w:t>
      </w:r>
      <w:r>
        <w:rPr>
          <w:rFonts w:ascii="SimSun" w:hAnsi="SimSun" w:eastAsia="SimSun" w:cs="SimSun"/>
          <w:sz w:val="21"/>
          <w:szCs w:val="21"/>
          <w:spacing w:val="3"/>
        </w:rPr>
        <w:t xml:space="preserve">  </w:t>
      </w:r>
      <w:r>
        <w:rPr>
          <w:rFonts w:ascii="SimSun" w:hAnsi="SimSun" w:eastAsia="SimSun" w:cs="SimSun"/>
          <w:sz w:val="21"/>
          <w:szCs w:val="21"/>
          <w:spacing w:val="-11"/>
        </w:rPr>
        <w:t>工智能，即自动化的发明机器。</w:t>
      </w:r>
    </w:p>
    <w:p>
      <w:pPr>
        <w:ind w:left="79" w:right="77" w:firstLine="420"/>
        <w:spacing w:before="60" w:line="264" w:lineRule="auto"/>
        <w:jc w:val="both"/>
        <w:rPr>
          <w:rFonts w:ascii="SimSun" w:hAnsi="SimSun" w:eastAsia="SimSun" w:cs="SimSun"/>
          <w:sz w:val="21"/>
          <w:szCs w:val="21"/>
        </w:rPr>
      </w:pPr>
      <w:r>
        <w:rPr>
          <w:rFonts w:ascii="SimSun" w:hAnsi="SimSun" w:eastAsia="SimSun" w:cs="SimSun"/>
          <w:sz w:val="21"/>
          <w:szCs w:val="21"/>
          <w:spacing w:val="-7"/>
        </w:rPr>
        <w:t>遗传编程的个体表示法可根据其基本结构大</w:t>
      </w:r>
      <w:r>
        <w:rPr>
          <w:rFonts w:ascii="SimSun" w:hAnsi="SimSun" w:eastAsia="SimSun" w:cs="SimSun"/>
          <w:sz w:val="21"/>
          <w:szCs w:val="21"/>
          <w:spacing w:val="-8"/>
        </w:rPr>
        <w:t>致分为三种：树形的、线性的和基</w:t>
      </w:r>
      <w:r>
        <w:rPr>
          <w:rFonts w:ascii="SimSun" w:hAnsi="SimSun" w:eastAsia="SimSun" w:cs="SimSun"/>
          <w:sz w:val="21"/>
          <w:szCs w:val="21"/>
        </w:rPr>
        <w:t xml:space="preserve"> </w:t>
      </w:r>
      <w:r>
        <w:rPr>
          <w:rFonts w:ascii="SimSun" w:hAnsi="SimSun" w:eastAsia="SimSun" w:cs="SimSun"/>
          <w:sz w:val="21"/>
          <w:szCs w:val="21"/>
          <w:spacing w:val="-1"/>
        </w:rPr>
        <w:t>于图形的结构。其中最常见的是树形结构。这种结构系统中的每</w:t>
      </w:r>
      <w:r>
        <w:rPr>
          <w:rFonts w:ascii="SimSun" w:hAnsi="SimSun" w:eastAsia="SimSun" w:cs="SimSun"/>
          <w:sz w:val="21"/>
          <w:szCs w:val="21"/>
          <w:spacing w:val="-2"/>
        </w:rPr>
        <w:t>个个体都是一个</w:t>
      </w:r>
      <w:r>
        <w:rPr>
          <w:rFonts w:ascii="SimSun" w:hAnsi="SimSun" w:eastAsia="SimSun" w:cs="SimSun"/>
          <w:sz w:val="21"/>
          <w:szCs w:val="21"/>
        </w:rPr>
        <w:t xml:space="preserve"> </w:t>
      </w:r>
      <w:r>
        <w:rPr>
          <w:rFonts w:ascii="SimSun" w:hAnsi="SimSun" w:eastAsia="SimSun" w:cs="SimSun"/>
          <w:sz w:val="21"/>
          <w:szCs w:val="21"/>
          <w:spacing w:val="2"/>
        </w:rPr>
        <w:t>以树形结构来表示的程序(或表达式),个体具有分层结构。</w:t>
      </w:r>
      <w:r>
        <w:rPr>
          <w:rFonts w:ascii="SimSun" w:hAnsi="SimSun" w:eastAsia="SimSun" w:cs="SimSun"/>
          <w:sz w:val="21"/>
          <w:szCs w:val="21"/>
          <w:spacing w:val="1"/>
        </w:rPr>
        <w:t>树中的结点可分为两</w:t>
      </w:r>
      <w:r>
        <w:rPr>
          <w:rFonts w:ascii="SimSun" w:hAnsi="SimSun" w:eastAsia="SimSun" w:cs="SimSun"/>
          <w:sz w:val="21"/>
          <w:szCs w:val="21"/>
        </w:rPr>
        <w:t xml:space="preserve"> </w:t>
      </w:r>
      <w:r>
        <w:rPr>
          <w:rFonts w:ascii="SimSun" w:hAnsi="SimSun" w:eastAsia="SimSun" w:cs="SimSun"/>
          <w:sz w:val="21"/>
          <w:szCs w:val="21"/>
          <w:spacing w:val="-4"/>
        </w:rPr>
        <w:t>类，其中位于内部的结点称为“函数”(通常是数学运算符),而位于端点的叶结点</w:t>
      </w:r>
      <w:r>
        <w:rPr>
          <w:rFonts w:ascii="SimSun" w:hAnsi="SimSun" w:eastAsia="SimSun" w:cs="SimSun"/>
          <w:sz w:val="21"/>
          <w:szCs w:val="21"/>
          <w:spacing w:val="10"/>
        </w:rPr>
        <w:t xml:space="preserve"> </w:t>
      </w:r>
      <w:r>
        <w:rPr>
          <w:rFonts w:ascii="SimSun" w:hAnsi="SimSun" w:eastAsia="SimSun" w:cs="SimSun"/>
          <w:sz w:val="21"/>
          <w:szCs w:val="21"/>
          <w:spacing w:val="-5"/>
        </w:rPr>
        <w:t>称为“终止符”(通常为函数的运算对象)。</w:t>
      </w:r>
      <w:r>
        <w:rPr>
          <w:rFonts w:ascii="SimSun" w:hAnsi="SimSun" w:eastAsia="SimSun" w:cs="SimSun"/>
          <w:sz w:val="21"/>
          <w:szCs w:val="21"/>
          <w:spacing w:val="42"/>
        </w:rPr>
        <w:t xml:space="preserve"> </w:t>
      </w:r>
      <w:r>
        <w:rPr>
          <w:rFonts w:ascii="SimSun" w:hAnsi="SimSun" w:eastAsia="SimSun" w:cs="SimSun"/>
          <w:sz w:val="21"/>
          <w:szCs w:val="21"/>
          <w:spacing w:val="-5"/>
        </w:rPr>
        <w:t>一个一般函数式</w:t>
      </w:r>
      <w:r>
        <w:rPr>
          <w:rFonts w:ascii="Times New Roman" w:hAnsi="Times New Roman" w:eastAsia="Times New Roman" w:cs="Times New Roman"/>
          <w:sz w:val="21"/>
          <w:szCs w:val="21"/>
          <w:spacing w:val="-5"/>
        </w:rPr>
        <w:t>a+b*c-d        </w:t>
      </w:r>
      <w:r>
        <w:rPr>
          <w:rFonts w:ascii="SimSun" w:hAnsi="SimSun" w:eastAsia="SimSun" w:cs="SimSun"/>
          <w:sz w:val="21"/>
          <w:szCs w:val="21"/>
          <w:spacing w:val="-5"/>
        </w:rPr>
        <w:t>的表达式</w:t>
      </w:r>
      <w:r>
        <w:rPr>
          <w:rFonts w:ascii="SimSun" w:hAnsi="SimSun" w:eastAsia="SimSun" w:cs="SimSun"/>
          <w:sz w:val="21"/>
          <w:szCs w:val="21"/>
        </w:rPr>
        <w:t xml:space="preserve"> </w:t>
      </w:r>
      <w:r>
        <w:rPr>
          <w:rFonts w:ascii="SimSun" w:hAnsi="SimSun" w:eastAsia="SimSun" w:cs="SimSun"/>
          <w:sz w:val="21"/>
          <w:szCs w:val="21"/>
          <w:spacing w:val="10"/>
        </w:rPr>
        <w:t>树描述结果如图11-3所示。</w:t>
      </w:r>
    </w:p>
    <w:p>
      <w:pPr>
        <w:pStyle w:val="BodyText"/>
        <w:ind w:firstLine="2299"/>
        <w:spacing w:before="32" w:line="2800" w:lineRule="exact"/>
        <w:rPr/>
      </w:pPr>
      <w:r>
        <w:rPr>
          <w:position w:val="-55"/>
        </w:rPr>
        <w:pict>
          <v:group id="_x0000_s614" style="mso-position-vertical-relative:line;mso-position-horizontal-relative:char;width:150.05pt;height:140pt;" filled="false" stroked="false" coordsize="3001,2800" coordorigin="0,0">
            <v:shape id="_x0000_s616" style="position:absolute;left:0;top:0;width:3001;height:2800;" filled="false" stroked="false" type="#_x0000_t75">
              <v:imagedata o:title="" r:id="rId589"/>
            </v:shape>
            <v:shape id="_x0000_s618" style="position:absolute;left:310;top:35;width:2356;height:2605;" filled="false" stroked="false" type="#_x0000_t202">
              <v:fill on="false"/>
              <v:stroke on="false"/>
              <v:path/>
              <v:imagedata o:title=""/>
              <o:lock v:ext="edit" aspectratio="false"/>
              <v:textbox inset="0mm,0mm,0mm,0mm">
                <w:txbxContent>
                  <w:p>
                    <w:pPr>
                      <w:ind w:left="1449"/>
                      <w:spacing w:before="20" w:line="241" w:lineRule="exact"/>
                      <w:tabs>
                        <w:tab w:val="left" w:pos="1486"/>
                      </w:tabs>
                      <w:rPr>
                        <w:rFonts w:ascii="Arial"/>
                        <w:sz w:val="21"/>
                      </w:rPr>
                    </w:pPr>
                    <w:r>
                      <w:rPr>
                        <w:rFonts w:ascii="Arial" w:hAnsi="Arial" w:eastAsia="Arial" w:cs="Arial"/>
                        <w:sz w:val="21"/>
                        <w:szCs w:val="21"/>
                        <w:u w:val="single" w:color="auto"/>
                      </w:rPr>
                      <w:tab/>
                    </w:r>
                  </w:p>
                  <w:p>
                    <w:pPr>
                      <w:spacing w:line="264" w:lineRule="auto"/>
                      <w:rPr>
                        <w:rFonts w:ascii="Arial"/>
                        <w:sz w:val="21"/>
                      </w:rPr>
                    </w:pPr>
                    <w:r/>
                  </w:p>
                  <w:p>
                    <w:pPr>
                      <w:spacing w:line="264" w:lineRule="auto"/>
                      <w:rPr>
                        <w:rFonts w:ascii="Arial"/>
                        <w:sz w:val="21"/>
                      </w:rPr>
                    </w:pPr>
                    <w:r/>
                  </w:p>
                  <w:p>
                    <w:pPr>
                      <w:ind w:left="729"/>
                      <w:spacing w:before="61" w:line="207" w:lineRule="auto"/>
                      <w:rPr>
                        <w:rFonts w:ascii="Times New Roman" w:hAnsi="Times New Roman" w:eastAsia="Times New Roman" w:cs="Times New Roman"/>
                        <w:sz w:val="21"/>
                        <w:szCs w:val="21"/>
                      </w:rPr>
                    </w:pPr>
                    <w:r>
                      <w:rPr>
                        <w:rFonts w:ascii="SimSun" w:hAnsi="SimSun" w:eastAsia="SimSun" w:cs="SimSun"/>
                        <w:sz w:val="11"/>
                        <w:szCs w:val="11"/>
                        <w:color w:val="FFFFFF"/>
                        <w:spacing w:val="-3"/>
                      </w:rPr>
                      <w:t>+</w:t>
                    </w:r>
                    <w:r>
                      <w:rPr>
                        <w:rFonts w:ascii="SimSun" w:hAnsi="SimSun" w:eastAsia="SimSun" w:cs="SimSun"/>
                        <w:sz w:val="11"/>
                        <w:szCs w:val="11"/>
                        <w:color w:val="FFFFFF"/>
                        <w:spacing w:val="2"/>
                      </w:rPr>
                      <w:t xml:space="preserve">                         </w:t>
                    </w:r>
                    <w:r>
                      <w:rPr>
                        <w:rFonts w:ascii="Times New Roman" w:hAnsi="Times New Roman" w:eastAsia="Times New Roman" w:cs="Times New Roman"/>
                        <w:sz w:val="21"/>
                        <w:szCs w:val="21"/>
                        <w:spacing w:val="-3"/>
                      </w:rPr>
                      <w:t>d</w:t>
                    </w:r>
                  </w:p>
                  <w:p>
                    <w:pPr>
                      <w:spacing w:line="311" w:lineRule="auto"/>
                      <w:rPr>
                        <w:rFonts w:ascii="Arial"/>
                        <w:sz w:val="21"/>
                      </w:rPr>
                    </w:pPr>
                    <w:r/>
                  </w:p>
                  <w:p>
                    <w:pPr>
                      <w:spacing w:line="311" w:lineRule="auto"/>
                      <w:rPr>
                        <w:rFonts w:ascii="Arial"/>
                        <w:sz w:val="21"/>
                      </w:rPr>
                    </w:pPr>
                    <w:r/>
                  </w:p>
                  <w:p>
                    <w:pPr>
                      <w:ind w:left="20"/>
                      <w:spacing w:before="60" w:line="158" w:lineRule="exact"/>
                      <w:rPr>
                        <w:rFonts w:ascii="SimSun" w:hAnsi="SimSun" w:eastAsia="SimSun" w:cs="SimSun"/>
                        <w:sz w:val="7"/>
                        <w:szCs w:val="7"/>
                      </w:rPr>
                    </w:pPr>
                    <w:r>
                      <w:rPr>
                        <w:rFonts w:ascii="Arial" w:hAnsi="Arial" w:eastAsia="Arial" w:cs="Arial"/>
                        <w:sz w:val="21"/>
                        <w:szCs w:val="21"/>
                        <w:spacing w:val="-8"/>
                        <w:position w:val="-1"/>
                      </w:rPr>
                      <w:t>a</w:t>
                    </w:r>
                    <w:r>
                      <w:rPr>
                        <w:rFonts w:ascii="Arial" w:hAnsi="Arial" w:eastAsia="Arial" w:cs="Arial"/>
                        <w:sz w:val="21"/>
                        <w:szCs w:val="21"/>
                        <w:spacing w:val="2"/>
                        <w:position w:val="-1"/>
                      </w:rPr>
                      <w:t xml:space="preserve">                      </w:t>
                    </w:r>
                    <w:r>
                      <w:rPr>
                        <w:rFonts w:ascii="SimSun" w:hAnsi="SimSun" w:eastAsia="SimSun" w:cs="SimSun"/>
                        <w:sz w:val="7"/>
                        <w:szCs w:val="7"/>
                        <w:position w:val="2"/>
                      </w:rPr>
                      <w:t>*</w:t>
                    </w:r>
                  </w:p>
                  <w:p>
                    <w:pPr>
                      <w:spacing w:line="464" w:lineRule="auto"/>
                      <w:rPr>
                        <w:rFonts w:ascii="Arial"/>
                        <w:sz w:val="21"/>
                      </w:rPr>
                    </w:pPr>
                    <w:r/>
                  </w:p>
                  <w:p>
                    <w:pPr>
                      <w:ind w:right="11"/>
                      <w:spacing w:before="60" w:line="191" w:lineRule="auto"/>
                      <w:jc w:val="right"/>
                      <w:rPr>
                        <w:rFonts w:ascii="Arial" w:hAnsi="Arial" w:eastAsia="Arial" w:cs="Arial"/>
                        <w:sz w:val="21"/>
                        <w:szCs w:val="21"/>
                      </w:rPr>
                    </w:pP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1"/>
                      </w:rPr>
                      <w:t xml:space="preserve">                          </w:t>
                    </w:r>
                    <w:r>
                      <w:rPr>
                        <w:rFonts w:ascii="Arial" w:hAnsi="Arial" w:eastAsia="Arial" w:cs="Arial"/>
                        <w:sz w:val="21"/>
                        <w:szCs w:val="21"/>
                      </w:rPr>
                      <w:t>c</w:t>
                    </w:r>
                  </w:p>
                </w:txbxContent>
              </v:textbox>
            </v:shape>
          </v:group>
        </w:pict>
      </w:r>
    </w:p>
    <w:p>
      <w:pPr>
        <w:ind w:left="2849"/>
        <w:spacing w:before="139" w:line="219" w:lineRule="auto"/>
        <w:rPr>
          <w:rFonts w:ascii="SimSun" w:hAnsi="SimSun" w:eastAsia="SimSun" w:cs="SimSun"/>
          <w:sz w:val="21"/>
          <w:szCs w:val="21"/>
        </w:rPr>
      </w:pPr>
      <w:r>
        <w:rPr>
          <w:rFonts w:ascii="SimSun" w:hAnsi="SimSun" w:eastAsia="SimSun" w:cs="SimSun"/>
          <w:sz w:val="21"/>
          <w:szCs w:val="21"/>
          <w:spacing w:val="-10"/>
        </w:rPr>
        <w:t>图11-3</w:t>
      </w:r>
      <w:r>
        <w:rPr>
          <w:rFonts w:ascii="SimSun" w:hAnsi="SimSun" w:eastAsia="SimSun" w:cs="SimSun"/>
          <w:sz w:val="21"/>
          <w:szCs w:val="21"/>
          <w:spacing w:val="54"/>
        </w:rPr>
        <w:t xml:space="preserve"> </w:t>
      </w:r>
      <w:r>
        <w:rPr>
          <w:rFonts w:ascii="SimSun" w:hAnsi="SimSun" w:eastAsia="SimSun" w:cs="SimSun"/>
          <w:sz w:val="21"/>
          <w:szCs w:val="21"/>
          <w:spacing w:val="-10"/>
        </w:rPr>
        <w:t>表达式树示例</w:t>
      </w:r>
    </w:p>
    <w:p>
      <w:pPr>
        <w:spacing w:line="219" w:lineRule="auto"/>
        <w:sectPr>
          <w:pgSz w:w="8720" w:h="13250"/>
          <w:pgMar w:top="369" w:right="454" w:bottom="400" w:left="780" w:header="0" w:footer="0" w:gutter="0"/>
        </w:sectPr>
        <w:rPr>
          <w:rFonts w:ascii="SimSun" w:hAnsi="SimSun" w:eastAsia="SimSun" w:cs="SimSun"/>
          <w:sz w:val="21"/>
          <w:szCs w:val="21"/>
        </w:rPr>
      </w:pPr>
    </w:p>
    <w:p>
      <w:pPr>
        <w:ind w:left="4590"/>
        <w:spacing w:before="227" w:line="222" w:lineRule="auto"/>
        <w:rPr>
          <w:rFonts w:ascii="FangSong" w:hAnsi="FangSong" w:eastAsia="FangSong" w:cs="FangSong"/>
          <w:sz w:val="21"/>
          <w:szCs w:val="21"/>
        </w:rPr>
      </w:pPr>
      <w:r>
        <w:drawing>
          <wp:anchor distT="0" distB="0" distL="0" distR="0" simplePos="0" relativeHeight="253356032" behindDoc="0" locked="0" layoutInCell="1" allowOverlap="1">
            <wp:simplePos x="0" y="0"/>
            <wp:positionH relativeFrom="column">
              <wp:posOffset>4394211</wp:posOffset>
            </wp:positionH>
            <wp:positionV relativeFrom="paragraph">
              <wp:posOffset>232</wp:posOffset>
            </wp:positionV>
            <wp:extent cx="292087" cy="304830"/>
            <wp:effectExtent l="0" t="0" r="0" b="0"/>
            <wp:wrapNone/>
            <wp:docPr id="928" name="IM 928"/>
            <wp:cNvGraphicFramePr/>
            <a:graphic>
              <a:graphicData uri="http://schemas.openxmlformats.org/drawingml/2006/picture">
                <pic:pic>
                  <pic:nvPicPr>
                    <pic:cNvPr id="928" name="IM 928"/>
                    <pic:cNvPicPr/>
                  </pic:nvPicPr>
                  <pic:blipFill>
                    <a:blip r:embed="rId590"/>
                    <a:stretch>
                      <a:fillRect/>
                    </a:stretch>
                  </pic:blipFill>
                  <pic:spPr>
                    <a:xfrm rot="0">
                      <a:off x="0" y="0"/>
                      <a:ext cx="292087" cy="304830"/>
                    </a:xfrm>
                    <a:prstGeom prst="rect">
                      <a:avLst/>
                    </a:prstGeom>
                  </pic:spPr>
                </pic:pic>
              </a:graphicData>
            </a:graphic>
          </wp:anchor>
        </w:drawing>
      </w:r>
      <w:r>
        <w:rPr>
          <w:rFonts w:ascii="FangSong" w:hAnsi="FangSong" w:eastAsia="FangSong" w:cs="FangSong"/>
          <w:sz w:val="21"/>
          <w:szCs w:val="21"/>
          <w:spacing w:val="10"/>
        </w:rPr>
        <w:t>第11章</w:t>
      </w:r>
      <w:r>
        <w:rPr>
          <w:rFonts w:ascii="FangSong" w:hAnsi="FangSong" w:eastAsia="FangSong" w:cs="FangSong"/>
          <w:sz w:val="21"/>
          <w:szCs w:val="21"/>
          <w:spacing w:val="93"/>
        </w:rPr>
        <w:t xml:space="preserve"> </w:t>
      </w:r>
      <w:r>
        <w:rPr>
          <w:rFonts w:ascii="FangSong" w:hAnsi="FangSong" w:eastAsia="FangSong" w:cs="FangSong"/>
          <w:sz w:val="21"/>
          <w:szCs w:val="21"/>
          <w:spacing w:val="10"/>
        </w:rPr>
        <w:t>数据质量工具</w:t>
      </w:r>
      <w:r>
        <w:rPr>
          <w:rFonts w:ascii="FangSong" w:hAnsi="FangSong" w:eastAsia="FangSong" w:cs="FangSong"/>
          <w:sz w:val="21"/>
          <w:szCs w:val="21"/>
          <w:spacing w:val="-41"/>
        </w:rPr>
        <w:t xml:space="preserve"> </w:t>
      </w:r>
      <w:r>
        <w:rPr>
          <w:rFonts w:ascii="FangSong" w:hAnsi="FangSong" w:eastAsia="FangSong" w:cs="FangSong"/>
          <w:sz w:val="21"/>
          <w:szCs w:val="21"/>
          <w:spacing w:val="10"/>
        </w:rPr>
        <w:t>(2</w:t>
      </w:r>
    </w:p>
    <w:p>
      <w:pPr>
        <w:ind w:left="392"/>
        <w:spacing w:before="273" w:line="221" w:lineRule="auto"/>
        <w:outlineLvl w:val="6"/>
        <w:rPr>
          <w:rFonts w:ascii="SimHei" w:hAnsi="SimHei" w:eastAsia="SimHei" w:cs="SimHei"/>
          <w:sz w:val="21"/>
          <w:szCs w:val="21"/>
        </w:rPr>
      </w:pPr>
      <w:bookmarkStart w:name="bookmark186" w:id="334"/>
      <w:bookmarkEnd w:id="334"/>
      <w:bookmarkStart w:name="bookmark187" w:id="335"/>
      <w:bookmarkEnd w:id="335"/>
      <w:bookmarkStart w:name="bookmark369" w:id="336"/>
      <w:bookmarkEnd w:id="336"/>
      <w:bookmarkStart w:name="bookmark370" w:id="337"/>
      <w:bookmarkEnd w:id="337"/>
      <w:hyperlink w:history="true" r:id="rId591">
        <w:r>
          <w:rPr>
            <w:rFonts w:ascii="SimHei" w:hAnsi="SimHei" w:eastAsia="SimHei" w:cs="SimHei"/>
            <w:sz w:val="21"/>
            <w:szCs w:val="21"/>
            <w:b/>
            <w:bCs/>
            <w:spacing w:val="-5"/>
          </w:rPr>
          <w:t>11.3.1.3</w:t>
        </w:r>
      </w:hyperlink>
      <w:r>
        <w:rPr>
          <w:rFonts w:ascii="SimHei" w:hAnsi="SimHei" w:eastAsia="SimHei" w:cs="SimHei"/>
          <w:sz w:val="21"/>
          <w:szCs w:val="21"/>
          <w:spacing w:val="105"/>
        </w:rPr>
        <w:t xml:space="preserve"> </w:t>
      </w:r>
      <w:r>
        <w:rPr>
          <w:rFonts w:ascii="SimHei" w:hAnsi="SimHei" w:eastAsia="SimHei" w:cs="SimHei"/>
          <w:sz w:val="21"/>
          <w:szCs w:val="21"/>
          <w:b/>
          <w:bCs/>
          <w:spacing w:val="-5"/>
        </w:rPr>
        <w:t>规则的分类</w:t>
      </w:r>
    </w:p>
    <w:p>
      <w:pPr>
        <w:ind w:right="88" w:firstLine="419"/>
        <w:spacing w:before="81" w:line="261" w:lineRule="auto"/>
        <w:jc w:val="both"/>
        <w:rPr>
          <w:rFonts w:ascii="SimSun" w:hAnsi="SimSun" w:eastAsia="SimSun" w:cs="SimSun"/>
          <w:sz w:val="21"/>
          <w:szCs w:val="21"/>
        </w:rPr>
      </w:pPr>
      <w:r>
        <w:rPr>
          <w:rFonts w:ascii="SimSun" w:hAnsi="SimSun" w:eastAsia="SimSun" w:cs="SimSun"/>
          <w:sz w:val="21"/>
          <w:szCs w:val="21"/>
          <w:spacing w:val="-1"/>
        </w:rPr>
        <w:t>由于数据可能出现的质量问题多种多样，数据质量的评价需要尽可能从</w:t>
      </w:r>
      <w:r>
        <w:rPr>
          <w:rFonts w:ascii="SimSun" w:hAnsi="SimSun" w:eastAsia="SimSun" w:cs="SimSun"/>
          <w:sz w:val="21"/>
          <w:szCs w:val="21"/>
          <w:spacing w:val="-2"/>
        </w:rPr>
        <w:t>多个</w:t>
      </w:r>
      <w:r>
        <w:rPr>
          <w:rFonts w:ascii="SimSun" w:hAnsi="SimSun" w:eastAsia="SimSun" w:cs="SimSun"/>
          <w:sz w:val="21"/>
          <w:szCs w:val="21"/>
        </w:rPr>
        <w:t xml:space="preserve"> </w:t>
      </w:r>
      <w:r>
        <w:rPr>
          <w:rFonts w:ascii="SimSun" w:hAnsi="SimSun" w:eastAsia="SimSun" w:cs="SimSun"/>
          <w:sz w:val="21"/>
          <w:szCs w:val="21"/>
          <w:spacing w:val="-1"/>
        </w:rPr>
        <w:t>方面发现数据中存在的问题。因此，数据质量规则也种类繁多，袁满等(20</w:t>
      </w:r>
      <w:r>
        <w:rPr>
          <w:rFonts w:ascii="SimSun" w:hAnsi="SimSun" w:eastAsia="SimSun" w:cs="SimSun"/>
          <w:sz w:val="21"/>
          <w:szCs w:val="21"/>
          <w:spacing w:val="-2"/>
        </w:rPr>
        <w:t>13)对</w:t>
      </w:r>
      <w:r>
        <w:rPr>
          <w:rFonts w:ascii="SimSun" w:hAnsi="SimSun" w:eastAsia="SimSun" w:cs="SimSun"/>
          <w:sz w:val="21"/>
          <w:szCs w:val="21"/>
        </w:rPr>
        <w:t xml:space="preserve"> </w:t>
      </w:r>
      <w:r>
        <w:rPr>
          <w:rFonts w:ascii="SimSun" w:hAnsi="SimSun" w:eastAsia="SimSun" w:cs="SimSun"/>
          <w:sz w:val="21"/>
          <w:szCs w:val="21"/>
          <w:spacing w:val="10"/>
        </w:rPr>
        <w:t>常用的15类数据质量约束规则定义如表11-1所列。</w:t>
      </w:r>
    </w:p>
    <w:p>
      <w:pPr>
        <w:ind w:left="2130"/>
        <w:spacing w:before="157" w:line="220" w:lineRule="auto"/>
        <w:rPr>
          <w:rFonts w:ascii="FangSong" w:hAnsi="FangSong" w:eastAsia="FangSong" w:cs="FangSong"/>
          <w:sz w:val="21"/>
          <w:szCs w:val="21"/>
        </w:rPr>
      </w:pPr>
      <w:r>
        <w:rPr>
          <w:rFonts w:ascii="FangSong" w:hAnsi="FangSong" w:eastAsia="FangSong" w:cs="FangSong"/>
          <w:sz w:val="21"/>
          <w:szCs w:val="21"/>
          <w:spacing w:val="1"/>
        </w:rPr>
        <w:t>表11</w:t>
      </w:r>
      <w:r>
        <w:rPr>
          <w:rFonts w:ascii="FangSong" w:hAnsi="FangSong" w:eastAsia="FangSong" w:cs="FangSong"/>
          <w:sz w:val="21"/>
          <w:szCs w:val="21"/>
          <w:spacing w:val="-61"/>
        </w:rPr>
        <w:t xml:space="preserve"> </w:t>
      </w:r>
      <w:r>
        <w:rPr>
          <w:rFonts w:ascii="FangSong" w:hAnsi="FangSong" w:eastAsia="FangSong" w:cs="FangSong"/>
          <w:sz w:val="21"/>
          <w:szCs w:val="21"/>
          <w:spacing w:val="1"/>
        </w:rPr>
        <w:t>-</w:t>
      </w:r>
      <w:r>
        <w:rPr>
          <w:rFonts w:ascii="FangSong" w:hAnsi="FangSong" w:eastAsia="FangSong" w:cs="FangSong"/>
          <w:sz w:val="21"/>
          <w:szCs w:val="21"/>
          <w:spacing w:val="-45"/>
        </w:rPr>
        <w:t xml:space="preserve"> </w:t>
      </w:r>
      <w:r>
        <w:rPr>
          <w:rFonts w:ascii="FangSong" w:hAnsi="FangSong" w:eastAsia="FangSong" w:cs="FangSong"/>
          <w:sz w:val="21"/>
          <w:szCs w:val="21"/>
          <w:spacing w:val="1"/>
        </w:rPr>
        <w:t>1</w:t>
      </w:r>
      <w:r>
        <w:rPr>
          <w:rFonts w:ascii="FangSong" w:hAnsi="FangSong" w:eastAsia="FangSong" w:cs="FangSong"/>
          <w:sz w:val="21"/>
          <w:szCs w:val="21"/>
          <w:spacing w:val="103"/>
        </w:rPr>
        <w:t xml:space="preserve"> </w:t>
      </w:r>
      <w:r>
        <w:rPr>
          <w:rFonts w:ascii="FangSong" w:hAnsi="FangSong" w:eastAsia="FangSong" w:cs="FangSong"/>
          <w:sz w:val="21"/>
          <w:szCs w:val="21"/>
          <w:spacing w:val="1"/>
        </w:rPr>
        <w:t>数据质量约束规则描述</w:t>
      </w:r>
    </w:p>
    <w:p>
      <w:pPr>
        <w:spacing w:line="70" w:lineRule="exact"/>
        <w:rPr/>
      </w:pPr>
      <w:r/>
    </w:p>
    <w:tbl>
      <w:tblPr>
        <w:tblStyle w:val="TableNormal"/>
        <w:tblW w:w="733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74"/>
        <w:gridCol w:w="2227"/>
        <w:gridCol w:w="4638"/>
      </w:tblGrid>
      <w:tr>
        <w:trPr>
          <w:trHeight w:val="315" w:hRule="atLeast"/>
        </w:trPr>
        <w:tc>
          <w:tcPr>
            <w:tcW w:w="474" w:type="dxa"/>
            <w:vAlign w:val="top"/>
          </w:tcPr>
          <w:p>
            <w:pPr>
              <w:pStyle w:val="TableText"/>
              <w:ind w:left="147"/>
              <w:spacing w:before="122" w:line="182" w:lineRule="auto"/>
              <w:rPr>
                <w:sz w:val="16"/>
                <w:szCs w:val="16"/>
              </w:rPr>
            </w:pPr>
            <w:r>
              <w:rPr>
                <w:sz w:val="16"/>
                <w:szCs w:val="16"/>
                <w:b/>
                <w:bCs/>
                <w:spacing w:val="-2"/>
              </w:rPr>
              <w:t>No</w:t>
            </w:r>
          </w:p>
        </w:tc>
        <w:tc>
          <w:tcPr>
            <w:tcW w:w="2227" w:type="dxa"/>
            <w:vAlign w:val="top"/>
          </w:tcPr>
          <w:p>
            <w:pPr>
              <w:pStyle w:val="TableText"/>
              <w:ind w:left="953"/>
              <w:spacing w:before="81" w:line="221" w:lineRule="auto"/>
              <w:rPr>
                <w:sz w:val="16"/>
                <w:szCs w:val="16"/>
              </w:rPr>
            </w:pPr>
            <w:r>
              <w:rPr>
                <w:sz w:val="16"/>
                <w:szCs w:val="16"/>
                <w:b/>
                <w:bCs/>
                <w:spacing w:val="-4"/>
              </w:rPr>
              <w:t>名称</w:t>
            </w:r>
          </w:p>
        </w:tc>
        <w:tc>
          <w:tcPr>
            <w:tcW w:w="4638" w:type="dxa"/>
            <w:vAlign w:val="top"/>
          </w:tcPr>
          <w:p>
            <w:pPr>
              <w:pStyle w:val="TableText"/>
              <w:ind w:left="2166"/>
              <w:spacing w:before="81" w:line="221" w:lineRule="auto"/>
              <w:rPr>
                <w:sz w:val="16"/>
                <w:szCs w:val="16"/>
              </w:rPr>
            </w:pPr>
            <w:r>
              <w:rPr>
                <w:sz w:val="16"/>
                <w:szCs w:val="16"/>
                <w:b/>
                <w:bCs/>
                <w:spacing w:val="-4"/>
              </w:rPr>
              <w:t>描述</w:t>
            </w:r>
          </w:p>
        </w:tc>
      </w:tr>
      <w:tr>
        <w:trPr>
          <w:trHeight w:val="379" w:hRule="atLeast"/>
        </w:trPr>
        <w:tc>
          <w:tcPr>
            <w:tcW w:w="474" w:type="dxa"/>
            <w:vAlign w:val="top"/>
          </w:tcPr>
          <w:p>
            <w:pPr>
              <w:pStyle w:val="TableText"/>
              <w:ind w:left="185"/>
              <w:spacing w:before="146" w:line="184" w:lineRule="auto"/>
              <w:rPr>
                <w:sz w:val="16"/>
                <w:szCs w:val="16"/>
              </w:rPr>
            </w:pPr>
            <w:r>
              <w:rPr>
                <w:sz w:val="16"/>
                <w:szCs w:val="16"/>
              </w:rPr>
              <w:t>1</w:t>
            </w:r>
          </w:p>
        </w:tc>
        <w:tc>
          <w:tcPr>
            <w:tcW w:w="2227" w:type="dxa"/>
            <w:vAlign w:val="top"/>
          </w:tcPr>
          <w:p>
            <w:pPr>
              <w:pStyle w:val="TableText"/>
              <w:ind w:left="110"/>
              <w:spacing w:before="106" w:line="219" w:lineRule="auto"/>
              <w:rPr>
                <w:sz w:val="16"/>
                <w:szCs w:val="16"/>
              </w:rPr>
            </w:pPr>
            <w:r>
              <w:rPr>
                <w:sz w:val="16"/>
                <w:szCs w:val="16"/>
                <w:spacing w:val="2"/>
              </w:rPr>
              <w:t>非空约束规则</w:t>
            </w:r>
          </w:p>
        </w:tc>
        <w:tc>
          <w:tcPr>
            <w:tcW w:w="4638" w:type="dxa"/>
            <w:vAlign w:val="top"/>
          </w:tcPr>
          <w:p>
            <w:pPr>
              <w:pStyle w:val="TableText"/>
              <w:ind w:left="113"/>
              <w:spacing w:before="106" w:line="219" w:lineRule="auto"/>
              <w:rPr>
                <w:sz w:val="16"/>
                <w:szCs w:val="16"/>
              </w:rPr>
            </w:pPr>
            <w:r>
              <w:rPr>
                <w:sz w:val="16"/>
                <w:szCs w:val="16"/>
                <w:spacing w:val="-1"/>
              </w:rPr>
              <w:t>描述为该数据项上的数据不允许出现空值</w:t>
            </w:r>
          </w:p>
        </w:tc>
      </w:tr>
      <w:tr>
        <w:trPr>
          <w:trHeight w:val="390" w:hRule="atLeast"/>
        </w:trPr>
        <w:tc>
          <w:tcPr>
            <w:tcW w:w="474" w:type="dxa"/>
            <w:vAlign w:val="top"/>
          </w:tcPr>
          <w:p>
            <w:pPr>
              <w:pStyle w:val="TableText"/>
              <w:ind w:left="185"/>
              <w:spacing w:before="158" w:line="183" w:lineRule="auto"/>
              <w:rPr>
                <w:sz w:val="16"/>
                <w:szCs w:val="16"/>
              </w:rPr>
            </w:pPr>
            <w:r>
              <w:rPr>
                <w:sz w:val="16"/>
                <w:szCs w:val="16"/>
              </w:rPr>
              <w:t>2</w:t>
            </w:r>
          </w:p>
        </w:tc>
        <w:tc>
          <w:tcPr>
            <w:tcW w:w="2227" w:type="dxa"/>
            <w:vAlign w:val="top"/>
          </w:tcPr>
          <w:p>
            <w:pPr>
              <w:pStyle w:val="TableText"/>
              <w:ind w:left="110"/>
              <w:spacing w:before="117" w:line="219" w:lineRule="auto"/>
              <w:rPr>
                <w:sz w:val="16"/>
                <w:szCs w:val="16"/>
              </w:rPr>
            </w:pPr>
            <w:r>
              <w:rPr>
                <w:sz w:val="16"/>
                <w:szCs w:val="16"/>
                <w:spacing w:val="2"/>
              </w:rPr>
              <w:t>连续性约束规则</w:t>
            </w:r>
          </w:p>
        </w:tc>
        <w:tc>
          <w:tcPr>
            <w:tcW w:w="4638" w:type="dxa"/>
            <w:vAlign w:val="top"/>
          </w:tcPr>
          <w:p>
            <w:pPr>
              <w:pStyle w:val="TableText"/>
              <w:ind w:left="113"/>
              <w:spacing w:before="117" w:line="219" w:lineRule="auto"/>
              <w:rPr>
                <w:sz w:val="16"/>
                <w:szCs w:val="16"/>
              </w:rPr>
            </w:pPr>
            <w:r>
              <w:rPr>
                <w:sz w:val="16"/>
                <w:szCs w:val="16"/>
                <w:spacing w:val="-1"/>
              </w:rPr>
              <w:t>描述为该数据项上的数据必须满足一定的连续取值</w:t>
            </w:r>
          </w:p>
        </w:tc>
      </w:tr>
      <w:tr>
        <w:trPr>
          <w:trHeight w:val="389" w:hRule="atLeast"/>
        </w:trPr>
        <w:tc>
          <w:tcPr>
            <w:tcW w:w="474" w:type="dxa"/>
            <w:vAlign w:val="top"/>
          </w:tcPr>
          <w:p>
            <w:pPr>
              <w:pStyle w:val="TableText"/>
              <w:ind w:left="185"/>
              <w:spacing w:before="158" w:line="183" w:lineRule="auto"/>
              <w:rPr>
                <w:sz w:val="16"/>
                <w:szCs w:val="16"/>
              </w:rPr>
            </w:pPr>
            <w:r>
              <w:rPr>
                <w:sz w:val="16"/>
                <w:szCs w:val="16"/>
              </w:rPr>
              <w:t>3</w:t>
            </w:r>
          </w:p>
        </w:tc>
        <w:tc>
          <w:tcPr>
            <w:tcW w:w="2227" w:type="dxa"/>
            <w:vAlign w:val="top"/>
          </w:tcPr>
          <w:p>
            <w:pPr>
              <w:pStyle w:val="TableText"/>
              <w:ind w:left="110"/>
              <w:spacing w:before="117" w:line="219" w:lineRule="auto"/>
              <w:rPr>
                <w:sz w:val="16"/>
                <w:szCs w:val="16"/>
              </w:rPr>
            </w:pPr>
            <w:r>
              <w:rPr>
                <w:sz w:val="16"/>
                <w:szCs w:val="16"/>
                <w:spacing w:val="2"/>
              </w:rPr>
              <w:t>完整性约束规则</w:t>
            </w:r>
          </w:p>
        </w:tc>
        <w:tc>
          <w:tcPr>
            <w:tcW w:w="4638" w:type="dxa"/>
            <w:vAlign w:val="top"/>
          </w:tcPr>
          <w:p>
            <w:pPr>
              <w:pStyle w:val="TableText"/>
              <w:ind w:left="113"/>
              <w:spacing w:before="117" w:line="219" w:lineRule="auto"/>
              <w:rPr>
                <w:sz w:val="16"/>
                <w:szCs w:val="16"/>
              </w:rPr>
            </w:pPr>
            <w:r>
              <w:rPr>
                <w:sz w:val="16"/>
                <w:szCs w:val="16"/>
                <w:spacing w:val="-1"/>
              </w:rPr>
              <w:t>描述为该数据项上的数据必须满足完整性要求</w:t>
            </w:r>
          </w:p>
        </w:tc>
      </w:tr>
      <w:tr>
        <w:trPr>
          <w:trHeight w:val="390" w:hRule="atLeast"/>
        </w:trPr>
        <w:tc>
          <w:tcPr>
            <w:tcW w:w="474" w:type="dxa"/>
            <w:vAlign w:val="top"/>
          </w:tcPr>
          <w:p>
            <w:pPr>
              <w:pStyle w:val="TableText"/>
              <w:ind w:left="185"/>
              <w:spacing w:before="159" w:line="183" w:lineRule="auto"/>
              <w:rPr>
                <w:sz w:val="16"/>
                <w:szCs w:val="16"/>
              </w:rPr>
            </w:pPr>
            <w:r>
              <w:rPr>
                <w:sz w:val="16"/>
                <w:szCs w:val="16"/>
              </w:rPr>
              <w:t>4</w:t>
            </w:r>
          </w:p>
        </w:tc>
        <w:tc>
          <w:tcPr>
            <w:tcW w:w="2227" w:type="dxa"/>
            <w:vAlign w:val="top"/>
          </w:tcPr>
          <w:p>
            <w:pPr>
              <w:pStyle w:val="TableText"/>
              <w:ind w:left="110"/>
              <w:spacing w:before="118" w:line="219" w:lineRule="auto"/>
              <w:rPr>
                <w:sz w:val="16"/>
                <w:szCs w:val="16"/>
              </w:rPr>
            </w:pPr>
            <w:r>
              <w:rPr>
                <w:sz w:val="16"/>
                <w:szCs w:val="16"/>
                <w:spacing w:val="2"/>
              </w:rPr>
              <w:t>历史性约束规则</w:t>
            </w:r>
          </w:p>
        </w:tc>
        <w:tc>
          <w:tcPr>
            <w:tcW w:w="4638" w:type="dxa"/>
            <w:vAlign w:val="top"/>
          </w:tcPr>
          <w:p>
            <w:pPr>
              <w:pStyle w:val="TableText"/>
              <w:ind w:left="113"/>
              <w:spacing w:before="118" w:line="219" w:lineRule="auto"/>
              <w:rPr>
                <w:sz w:val="16"/>
                <w:szCs w:val="16"/>
              </w:rPr>
            </w:pPr>
            <w:r>
              <w:rPr>
                <w:sz w:val="16"/>
                <w:szCs w:val="16"/>
                <w:spacing w:val="-1"/>
              </w:rPr>
              <w:t>描述为该数据项上的数据必须满足历史性要求</w:t>
            </w:r>
          </w:p>
        </w:tc>
      </w:tr>
      <w:tr>
        <w:trPr>
          <w:trHeight w:val="389" w:hRule="atLeast"/>
        </w:trPr>
        <w:tc>
          <w:tcPr>
            <w:tcW w:w="474" w:type="dxa"/>
            <w:vAlign w:val="top"/>
          </w:tcPr>
          <w:p>
            <w:pPr>
              <w:pStyle w:val="TableText"/>
              <w:ind w:left="185"/>
              <w:spacing w:before="160" w:line="182" w:lineRule="auto"/>
              <w:rPr>
                <w:sz w:val="16"/>
                <w:szCs w:val="16"/>
              </w:rPr>
            </w:pPr>
            <w:r>
              <w:rPr>
                <w:sz w:val="16"/>
                <w:szCs w:val="16"/>
              </w:rPr>
              <w:t>5</w:t>
            </w:r>
          </w:p>
        </w:tc>
        <w:tc>
          <w:tcPr>
            <w:tcW w:w="2227" w:type="dxa"/>
            <w:vAlign w:val="top"/>
          </w:tcPr>
          <w:p>
            <w:pPr>
              <w:pStyle w:val="TableText"/>
              <w:ind w:left="110"/>
              <w:spacing w:before="118" w:line="219" w:lineRule="auto"/>
              <w:rPr>
                <w:sz w:val="16"/>
                <w:szCs w:val="16"/>
              </w:rPr>
            </w:pPr>
            <w:r>
              <w:rPr>
                <w:sz w:val="16"/>
                <w:szCs w:val="16"/>
                <w:spacing w:val="-1"/>
              </w:rPr>
              <w:t>代码约束规则</w:t>
            </w:r>
          </w:p>
        </w:tc>
        <w:tc>
          <w:tcPr>
            <w:tcW w:w="4638" w:type="dxa"/>
            <w:vAlign w:val="top"/>
          </w:tcPr>
          <w:p>
            <w:pPr>
              <w:pStyle w:val="TableText"/>
              <w:ind w:left="113"/>
              <w:spacing w:before="118" w:line="219" w:lineRule="auto"/>
              <w:rPr>
                <w:sz w:val="16"/>
                <w:szCs w:val="16"/>
              </w:rPr>
            </w:pPr>
            <w:r>
              <w:rPr>
                <w:sz w:val="16"/>
                <w:szCs w:val="16"/>
                <w:spacing w:val="-1"/>
              </w:rPr>
              <w:t>描述为该数据项上的数据必须满足特定的代码规范</w:t>
            </w:r>
          </w:p>
        </w:tc>
      </w:tr>
      <w:tr>
        <w:trPr>
          <w:trHeight w:val="380" w:hRule="atLeast"/>
        </w:trPr>
        <w:tc>
          <w:tcPr>
            <w:tcW w:w="474" w:type="dxa"/>
            <w:vAlign w:val="top"/>
          </w:tcPr>
          <w:p>
            <w:pPr>
              <w:pStyle w:val="TableText"/>
              <w:ind w:left="185"/>
              <w:spacing w:before="150" w:line="183" w:lineRule="auto"/>
              <w:rPr>
                <w:sz w:val="16"/>
                <w:szCs w:val="16"/>
              </w:rPr>
            </w:pPr>
            <w:r>
              <w:rPr>
                <w:sz w:val="16"/>
                <w:szCs w:val="16"/>
              </w:rPr>
              <w:t>6</w:t>
            </w:r>
          </w:p>
        </w:tc>
        <w:tc>
          <w:tcPr>
            <w:tcW w:w="2227" w:type="dxa"/>
            <w:vAlign w:val="top"/>
          </w:tcPr>
          <w:p>
            <w:pPr>
              <w:pStyle w:val="TableText"/>
              <w:ind w:left="110"/>
              <w:spacing w:before="109" w:line="219" w:lineRule="auto"/>
              <w:rPr>
                <w:sz w:val="16"/>
                <w:szCs w:val="16"/>
              </w:rPr>
            </w:pPr>
            <w:r>
              <w:rPr>
                <w:sz w:val="16"/>
                <w:szCs w:val="16"/>
                <w:spacing w:val="2"/>
              </w:rPr>
              <w:t>词法约束规则</w:t>
            </w:r>
          </w:p>
        </w:tc>
        <w:tc>
          <w:tcPr>
            <w:tcW w:w="4638" w:type="dxa"/>
            <w:vAlign w:val="top"/>
          </w:tcPr>
          <w:p>
            <w:pPr>
              <w:pStyle w:val="TableText"/>
              <w:ind w:left="113"/>
              <w:spacing w:before="109" w:line="219" w:lineRule="auto"/>
              <w:rPr>
                <w:sz w:val="16"/>
                <w:szCs w:val="16"/>
              </w:rPr>
            </w:pPr>
            <w:r>
              <w:rPr>
                <w:sz w:val="16"/>
                <w:szCs w:val="16"/>
                <w:spacing w:val="-1"/>
              </w:rPr>
              <w:t>描述为该数据项上的数据必须满足特定的词法要求</w:t>
            </w:r>
          </w:p>
        </w:tc>
      </w:tr>
      <w:tr>
        <w:trPr>
          <w:trHeight w:val="399" w:hRule="atLeast"/>
        </w:trPr>
        <w:tc>
          <w:tcPr>
            <w:tcW w:w="474" w:type="dxa"/>
            <w:vAlign w:val="top"/>
          </w:tcPr>
          <w:p>
            <w:pPr>
              <w:pStyle w:val="TableText"/>
              <w:ind w:left="185"/>
              <w:spacing w:before="161" w:line="182" w:lineRule="auto"/>
              <w:rPr>
                <w:sz w:val="16"/>
                <w:szCs w:val="16"/>
              </w:rPr>
            </w:pPr>
            <w:r>
              <w:rPr>
                <w:sz w:val="16"/>
                <w:szCs w:val="16"/>
              </w:rPr>
              <w:t>7</w:t>
            </w:r>
          </w:p>
        </w:tc>
        <w:tc>
          <w:tcPr>
            <w:tcW w:w="2227" w:type="dxa"/>
            <w:vAlign w:val="top"/>
          </w:tcPr>
          <w:p>
            <w:pPr>
              <w:pStyle w:val="TableText"/>
              <w:ind w:left="110"/>
              <w:spacing w:before="119" w:line="219" w:lineRule="auto"/>
              <w:rPr>
                <w:sz w:val="16"/>
                <w:szCs w:val="16"/>
              </w:rPr>
            </w:pPr>
            <w:r>
              <w:rPr>
                <w:sz w:val="16"/>
                <w:szCs w:val="16"/>
                <w:spacing w:val="2"/>
              </w:rPr>
              <w:t>值域约束规则</w:t>
            </w:r>
          </w:p>
        </w:tc>
        <w:tc>
          <w:tcPr>
            <w:tcW w:w="4638" w:type="dxa"/>
            <w:vAlign w:val="top"/>
          </w:tcPr>
          <w:p>
            <w:pPr>
              <w:pStyle w:val="TableText"/>
              <w:ind w:left="113"/>
              <w:spacing w:before="119" w:line="219" w:lineRule="auto"/>
              <w:rPr>
                <w:sz w:val="16"/>
                <w:szCs w:val="16"/>
              </w:rPr>
            </w:pPr>
            <w:r>
              <w:rPr>
                <w:sz w:val="16"/>
                <w:szCs w:val="16"/>
              </w:rPr>
              <w:t>描述为该数据项上的数据必须满足特定的取值规则</w:t>
            </w:r>
          </w:p>
        </w:tc>
      </w:tr>
      <w:tr>
        <w:trPr>
          <w:trHeight w:val="709" w:hRule="atLeast"/>
        </w:trPr>
        <w:tc>
          <w:tcPr>
            <w:tcW w:w="474" w:type="dxa"/>
            <w:vAlign w:val="top"/>
          </w:tcPr>
          <w:p>
            <w:pPr>
              <w:spacing w:line="268" w:lineRule="auto"/>
              <w:rPr>
                <w:rFonts w:ascii="Arial"/>
                <w:sz w:val="21"/>
              </w:rPr>
            </w:pPr>
            <w:r/>
          </w:p>
          <w:p>
            <w:pPr>
              <w:pStyle w:val="TableText"/>
              <w:ind w:left="185"/>
              <w:spacing w:before="52" w:line="183" w:lineRule="auto"/>
              <w:rPr>
                <w:sz w:val="16"/>
                <w:szCs w:val="16"/>
              </w:rPr>
            </w:pPr>
            <w:r>
              <w:rPr>
                <w:sz w:val="16"/>
                <w:szCs w:val="16"/>
              </w:rPr>
              <w:t>8</w:t>
            </w:r>
          </w:p>
        </w:tc>
        <w:tc>
          <w:tcPr>
            <w:tcW w:w="2227" w:type="dxa"/>
            <w:vAlign w:val="top"/>
          </w:tcPr>
          <w:p>
            <w:pPr>
              <w:pStyle w:val="TableText"/>
              <w:ind w:left="110"/>
              <w:spacing w:before="279" w:line="219" w:lineRule="auto"/>
              <w:rPr>
                <w:sz w:val="16"/>
                <w:szCs w:val="16"/>
              </w:rPr>
            </w:pPr>
            <w:r>
              <w:rPr>
                <w:sz w:val="16"/>
                <w:szCs w:val="16"/>
                <w:spacing w:val="1"/>
              </w:rPr>
              <w:t>逻辑依赖约束规则</w:t>
            </w:r>
          </w:p>
        </w:tc>
        <w:tc>
          <w:tcPr>
            <w:tcW w:w="4638" w:type="dxa"/>
            <w:vAlign w:val="top"/>
          </w:tcPr>
          <w:p>
            <w:pPr>
              <w:pStyle w:val="TableText"/>
              <w:ind w:left="113" w:right="211" w:hanging="10"/>
              <w:spacing w:before="150" w:line="271" w:lineRule="auto"/>
              <w:rPr>
                <w:sz w:val="16"/>
                <w:szCs w:val="16"/>
              </w:rPr>
            </w:pPr>
            <w:r>
              <w:rPr>
                <w:sz w:val="16"/>
                <w:szCs w:val="16"/>
                <w:spacing w:val="-1"/>
              </w:rPr>
              <w:t>描述为该数据项上的数据必须与其他数据项上的数据满足某种</w:t>
            </w:r>
            <w:r>
              <w:rPr>
                <w:sz w:val="16"/>
                <w:szCs w:val="16"/>
                <w:spacing w:val="18"/>
              </w:rPr>
              <w:t xml:space="preserve"> </w:t>
            </w:r>
            <w:r>
              <w:rPr>
                <w:sz w:val="16"/>
                <w:szCs w:val="16"/>
                <w:spacing w:val="2"/>
              </w:rPr>
              <w:t>逻辑关系(如大于、小于等)</w:t>
            </w:r>
          </w:p>
        </w:tc>
      </w:tr>
      <w:tr>
        <w:trPr>
          <w:trHeight w:val="380" w:hRule="atLeast"/>
        </w:trPr>
        <w:tc>
          <w:tcPr>
            <w:tcW w:w="474" w:type="dxa"/>
            <w:vAlign w:val="top"/>
          </w:tcPr>
          <w:p>
            <w:pPr>
              <w:pStyle w:val="TableText"/>
              <w:ind w:left="185"/>
              <w:spacing w:before="152" w:line="183" w:lineRule="auto"/>
              <w:rPr>
                <w:sz w:val="16"/>
                <w:szCs w:val="16"/>
              </w:rPr>
            </w:pPr>
            <w:r>
              <w:rPr>
                <w:sz w:val="16"/>
                <w:szCs w:val="16"/>
              </w:rPr>
              <w:t>9</w:t>
            </w:r>
          </w:p>
        </w:tc>
        <w:tc>
          <w:tcPr>
            <w:tcW w:w="2227" w:type="dxa"/>
            <w:vAlign w:val="top"/>
          </w:tcPr>
          <w:p>
            <w:pPr>
              <w:pStyle w:val="TableText"/>
              <w:ind w:left="110"/>
              <w:spacing w:before="111" w:line="219" w:lineRule="auto"/>
              <w:rPr>
                <w:sz w:val="16"/>
                <w:szCs w:val="16"/>
              </w:rPr>
            </w:pPr>
            <w:r>
              <w:rPr>
                <w:sz w:val="16"/>
                <w:szCs w:val="16"/>
                <w:spacing w:val="-1"/>
              </w:rPr>
              <w:t>及时性约束规则</w:t>
            </w:r>
          </w:p>
        </w:tc>
        <w:tc>
          <w:tcPr>
            <w:tcW w:w="4638" w:type="dxa"/>
            <w:vAlign w:val="top"/>
          </w:tcPr>
          <w:p>
            <w:pPr>
              <w:pStyle w:val="TableText"/>
              <w:ind w:left="113"/>
              <w:spacing w:before="111" w:line="219" w:lineRule="auto"/>
              <w:rPr>
                <w:sz w:val="16"/>
                <w:szCs w:val="16"/>
              </w:rPr>
            </w:pPr>
            <w:r>
              <w:rPr>
                <w:sz w:val="16"/>
                <w:szCs w:val="16"/>
                <w:spacing w:val="-1"/>
              </w:rPr>
              <w:t>描述为该数据项上的数据必须满足及时性要求</w:t>
            </w:r>
          </w:p>
        </w:tc>
      </w:tr>
      <w:tr>
        <w:trPr>
          <w:trHeight w:val="389" w:hRule="atLeast"/>
        </w:trPr>
        <w:tc>
          <w:tcPr>
            <w:tcW w:w="474" w:type="dxa"/>
            <w:vAlign w:val="top"/>
          </w:tcPr>
          <w:p>
            <w:pPr>
              <w:pStyle w:val="TableText"/>
              <w:ind w:left="144"/>
              <w:spacing w:before="162" w:line="184" w:lineRule="auto"/>
              <w:rPr>
                <w:sz w:val="16"/>
                <w:szCs w:val="16"/>
              </w:rPr>
            </w:pPr>
            <w:r>
              <w:rPr>
                <w:sz w:val="16"/>
                <w:szCs w:val="16"/>
                <w:spacing w:val="-5"/>
              </w:rPr>
              <w:t>10</w:t>
            </w:r>
          </w:p>
        </w:tc>
        <w:tc>
          <w:tcPr>
            <w:tcW w:w="2227" w:type="dxa"/>
            <w:vAlign w:val="top"/>
          </w:tcPr>
          <w:p>
            <w:pPr>
              <w:pStyle w:val="TableText"/>
              <w:ind w:left="110"/>
              <w:spacing w:before="121" w:line="219" w:lineRule="auto"/>
              <w:rPr>
                <w:sz w:val="16"/>
                <w:szCs w:val="16"/>
              </w:rPr>
            </w:pPr>
            <w:r>
              <w:rPr>
                <w:sz w:val="16"/>
                <w:szCs w:val="16"/>
                <w:spacing w:val="2"/>
              </w:rPr>
              <w:t>冗余性约束规则</w:t>
            </w:r>
          </w:p>
        </w:tc>
        <w:tc>
          <w:tcPr>
            <w:tcW w:w="4638" w:type="dxa"/>
            <w:vAlign w:val="top"/>
          </w:tcPr>
          <w:p>
            <w:pPr>
              <w:pStyle w:val="TableText"/>
              <w:ind w:left="113"/>
              <w:spacing w:before="121" w:line="219" w:lineRule="auto"/>
              <w:rPr>
                <w:sz w:val="16"/>
                <w:szCs w:val="16"/>
              </w:rPr>
            </w:pPr>
            <w:r>
              <w:rPr>
                <w:sz w:val="16"/>
                <w:szCs w:val="16"/>
                <w:spacing w:val="-1"/>
              </w:rPr>
              <w:t>描述为该数据项上的数据必须满足冗余性要求</w:t>
            </w:r>
          </w:p>
        </w:tc>
      </w:tr>
      <w:tr>
        <w:trPr>
          <w:trHeight w:val="699" w:hRule="atLeast"/>
        </w:trPr>
        <w:tc>
          <w:tcPr>
            <w:tcW w:w="474" w:type="dxa"/>
            <w:vAlign w:val="top"/>
          </w:tcPr>
          <w:p>
            <w:pPr>
              <w:spacing w:line="259" w:lineRule="auto"/>
              <w:rPr>
                <w:rFonts w:ascii="Arial"/>
                <w:sz w:val="21"/>
              </w:rPr>
            </w:pPr>
            <w:r/>
          </w:p>
          <w:p>
            <w:pPr>
              <w:pStyle w:val="TableText"/>
              <w:ind w:left="144"/>
              <w:spacing w:before="52" w:line="184" w:lineRule="auto"/>
              <w:rPr>
                <w:sz w:val="16"/>
                <w:szCs w:val="16"/>
              </w:rPr>
            </w:pPr>
            <w:r>
              <w:rPr>
                <w:sz w:val="16"/>
                <w:szCs w:val="16"/>
                <w:spacing w:val="-5"/>
              </w:rPr>
              <w:t>11</w:t>
            </w:r>
          </w:p>
        </w:tc>
        <w:tc>
          <w:tcPr>
            <w:tcW w:w="2227" w:type="dxa"/>
            <w:vAlign w:val="top"/>
          </w:tcPr>
          <w:p>
            <w:pPr>
              <w:pStyle w:val="TableText"/>
              <w:ind w:left="110"/>
              <w:spacing w:before="271" w:line="219" w:lineRule="auto"/>
              <w:rPr>
                <w:sz w:val="16"/>
                <w:szCs w:val="16"/>
              </w:rPr>
            </w:pPr>
            <w:r>
              <w:rPr>
                <w:sz w:val="16"/>
                <w:szCs w:val="16"/>
                <w:spacing w:val="1"/>
              </w:rPr>
              <w:t>等值函数依赖约束规则</w:t>
            </w:r>
          </w:p>
        </w:tc>
        <w:tc>
          <w:tcPr>
            <w:tcW w:w="4638" w:type="dxa"/>
            <w:vAlign w:val="top"/>
          </w:tcPr>
          <w:p>
            <w:pPr>
              <w:pStyle w:val="TableText"/>
              <w:ind w:left="113" w:right="201"/>
              <w:spacing w:before="151" w:line="260" w:lineRule="auto"/>
              <w:rPr>
                <w:sz w:val="16"/>
                <w:szCs w:val="16"/>
              </w:rPr>
            </w:pPr>
            <w:r>
              <w:rPr>
                <w:sz w:val="16"/>
                <w:szCs w:val="16"/>
                <w:spacing w:val="-1"/>
              </w:rPr>
              <w:t>描述为该数据项上的数据必须通过同一表中其他数据项上的数</w:t>
            </w:r>
            <w:r>
              <w:rPr>
                <w:sz w:val="16"/>
                <w:szCs w:val="16"/>
                <w:spacing w:val="18"/>
              </w:rPr>
              <w:t xml:space="preserve"> </w:t>
            </w:r>
            <w:r>
              <w:rPr>
                <w:sz w:val="16"/>
                <w:szCs w:val="16"/>
                <w:spacing w:val="-1"/>
              </w:rPr>
              <w:t>据计算得来</w:t>
            </w:r>
          </w:p>
        </w:tc>
      </w:tr>
      <w:tr>
        <w:trPr>
          <w:trHeight w:val="709" w:hRule="atLeast"/>
        </w:trPr>
        <w:tc>
          <w:tcPr>
            <w:tcW w:w="474" w:type="dxa"/>
            <w:vAlign w:val="top"/>
          </w:tcPr>
          <w:p>
            <w:pPr>
              <w:spacing w:line="270" w:lineRule="auto"/>
              <w:rPr>
                <w:rFonts w:ascii="Arial"/>
                <w:sz w:val="21"/>
              </w:rPr>
            </w:pPr>
            <w:r/>
          </w:p>
          <w:p>
            <w:pPr>
              <w:pStyle w:val="TableText"/>
              <w:ind w:left="144"/>
              <w:spacing w:before="52" w:line="184" w:lineRule="auto"/>
              <w:rPr>
                <w:sz w:val="16"/>
                <w:szCs w:val="16"/>
              </w:rPr>
            </w:pPr>
            <w:r>
              <w:rPr>
                <w:sz w:val="16"/>
                <w:szCs w:val="16"/>
                <w:spacing w:val="-5"/>
              </w:rPr>
              <w:t>12</w:t>
            </w:r>
          </w:p>
        </w:tc>
        <w:tc>
          <w:tcPr>
            <w:tcW w:w="2227" w:type="dxa"/>
            <w:vAlign w:val="top"/>
          </w:tcPr>
          <w:p>
            <w:pPr>
              <w:pStyle w:val="TableText"/>
              <w:ind w:left="110"/>
              <w:spacing w:before="282" w:line="219" w:lineRule="auto"/>
              <w:rPr>
                <w:sz w:val="16"/>
                <w:szCs w:val="16"/>
              </w:rPr>
            </w:pPr>
            <w:r>
              <w:rPr>
                <w:sz w:val="16"/>
                <w:szCs w:val="16"/>
                <w:spacing w:val="1"/>
              </w:rPr>
              <w:t>等值一致性依赖约束规则</w:t>
            </w:r>
          </w:p>
        </w:tc>
        <w:tc>
          <w:tcPr>
            <w:tcW w:w="4638" w:type="dxa"/>
            <w:vAlign w:val="top"/>
          </w:tcPr>
          <w:p>
            <w:pPr>
              <w:pStyle w:val="TableText"/>
              <w:ind w:left="113" w:right="211" w:hanging="10"/>
              <w:spacing w:before="142" w:line="260" w:lineRule="auto"/>
              <w:rPr>
                <w:sz w:val="16"/>
                <w:szCs w:val="16"/>
              </w:rPr>
            </w:pPr>
            <w:r>
              <w:rPr>
                <w:sz w:val="16"/>
                <w:szCs w:val="16"/>
                <w:spacing w:val="-1"/>
              </w:rPr>
              <w:t>描述为该数据项上的数据必须通过不同表中其他数据项上的数</w:t>
            </w:r>
            <w:r>
              <w:rPr>
                <w:sz w:val="16"/>
                <w:szCs w:val="16"/>
                <w:spacing w:val="18"/>
              </w:rPr>
              <w:t xml:space="preserve"> </w:t>
            </w:r>
            <w:r>
              <w:rPr>
                <w:sz w:val="16"/>
                <w:szCs w:val="16"/>
                <w:spacing w:val="-1"/>
              </w:rPr>
              <w:t>据计算得来</w:t>
            </w:r>
          </w:p>
        </w:tc>
      </w:tr>
      <w:tr>
        <w:trPr>
          <w:trHeight w:val="390" w:hRule="atLeast"/>
        </w:trPr>
        <w:tc>
          <w:tcPr>
            <w:tcW w:w="474" w:type="dxa"/>
            <w:vAlign w:val="top"/>
          </w:tcPr>
          <w:p>
            <w:pPr>
              <w:pStyle w:val="TableText"/>
              <w:ind w:left="144"/>
              <w:spacing w:before="165" w:line="184" w:lineRule="auto"/>
              <w:rPr>
                <w:sz w:val="16"/>
                <w:szCs w:val="16"/>
              </w:rPr>
            </w:pPr>
            <w:r>
              <w:rPr>
                <w:sz w:val="16"/>
                <w:szCs w:val="16"/>
                <w:spacing w:val="-5"/>
              </w:rPr>
              <w:t>13</w:t>
            </w:r>
          </w:p>
        </w:tc>
        <w:tc>
          <w:tcPr>
            <w:tcW w:w="2227" w:type="dxa"/>
            <w:vAlign w:val="top"/>
          </w:tcPr>
          <w:p>
            <w:pPr>
              <w:pStyle w:val="TableText"/>
              <w:ind w:left="110"/>
              <w:spacing w:before="123" w:line="219" w:lineRule="auto"/>
              <w:rPr>
                <w:sz w:val="16"/>
                <w:szCs w:val="16"/>
              </w:rPr>
            </w:pPr>
            <w:r>
              <w:rPr>
                <w:sz w:val="16"/>
                <w:szCs w:val="16"/>
                <w:spacing w:val="-1"/>
              </w:rPr>
              <w:t>存在一致性依赖约束规则</w:t>
            </w:r>
          </w:p>
        </w:tc>
        <w:tc>
          <w:tcPr>
            <w:tcW w:w="4638" w:type="dxa"/>
            <w:vAlign w:val="top"/>
          </w:tcPr>
          <w:p>
            <w:pPr>
              <w:pStyle w:val="TableText"/>
              <w:ind w:left="113"/>
              <w:spacing w:before="124" w:line="219" w:lineRule="auto"/>
              <w:rPr>
                <w:sz w:val="16"/>
                <w:szCs w:val="16"/>
              </w:rPr>
            </w:pPr>
            <w:r>
              <w:rPr>
                <w:sz w:val="16"/>
                <w:szCs w:val="16"/>
              </w:rPr>
              <w:t>描述为该数据项上的数据必须出现在其他表中的某一数据项中</w:t>
            </w:r>
          </w:p>
        </w:tc>
      </w:tr>
      <w:tr>
        <w:trPr>
          <w:trHeight w:val="709" w:hRule="atLeast"/>
        </w:trPr>
        <w:tc>
          <w:tcPr>
            <w:tcW w:w="474" w:type="dxa"/>
            <w:vAlign w:val="top"/>
          </w:tcPr>
          <w:p>
            <w:pPr>
              <w:spacing w:line="271" w:lineRule="auto"/>
              <w:rPr>
                <w:rFonts w:ascii="Arial"/>
                <w:sz w:val="21"/>
              </w:rPr>
            </w:pPr>
            <w:r/>
          </w:p>
          <w:p>
            <w:pPr>
              <w:pStyle w:val="TableText"/>
              <w:ind w:left="144"/>
              <w:spacing w:before="52" w:line="184" w:lineRule="auto"/>
              <w:rPr>
                <w:sz w:val="16"/>
                <w:szCs w:val="16"/>
              </w:rPr>
            </w:pPr>
            <w:r>
              <w:rPr>
                <w:sz w:val="16"/>
                <w:szCs w:val="16"/>
                <w:spacing w:val="-5"/>
              </w:rPr>
              <w:t>14</w:t>
            </w:r>
          </w:p>
        </w:tc>
        <w:tc>
          <w:tcPr>
            <w:tcW w:w="2227" w:type="dxa"/>
            <w:vAlign w:val="top"/>
          </w:tcPr>
          <w:p>
            <w:pPr>
              <w:pStyle w:val="TableText"/>
              <w:ind w:left="110"/>
              <w:spacing w:before="283" w:line="219" w:lineRule="auto"/>
              <w:rPr>
                <w:sz w:val="16"/>
                <w:szCs w:val="16"/>
              </w:rPr>
            </w:pPr>
            <w:r>
              <w:rPr>
                <w:sz w:val="16"/>
                <w:szCs w:val="16"/>
                <w:spacing w:val="-1"/>
              </w:rPr>
              <w:t>逻辑一致性依赖约束规则</w:t>
            </w:r>
          </w:p>
        </w:tc>
        <w:tc>
          <w:tcPr>
            <w:tcW w:w="4638" w:type="dxa"/>
            <w:vAlign w:val="top"/>
          </w:tcPr>
          <w:p>
            <w:pPr>
              <w:pStyle w:val="TableText"/>
              <w:ind w:left="113" w:right="211" w:hanging="10"/>
              <w:spacing w:before="175" w:line="265" w:lineRule="auto"/>
              <w:rPr>
                <w:sz w:val="16"/>
                <w:szCs w:val="16"/>
              </w:rPr>
            </w:pPr>
            <w:r>
              <w:rPr>
                <w:sz w:val="16"/>
                <w:szCs w:val="16"/>
                <w:spacing w:val="-1"/>
              </w:rPr>
              <w:t>描述为该数据项上的数据与其他表中的数据项满足某种逻辑关</w:t>
            </w:r>
            <w:r>
              <w:rPr>
                <w:sz w:val="16"/>
                <w:szCs w:val="16"/>
                <w:spacing w:val="18"/>
              </w:rPr>
              <w:t xml:space="preserve"> </w:t>
            </w:r>
            <w:r>
              <w:rPr>
                <w:sz w:val="16"/>
                <w:szCs w:val="16"/>
                <w:spacing w:val="3"/>
              </w:rPr>
              <w:t>系(如大于、小于等)</w:t>
            </w:r>
          </w:p>
        </w:tc>
      </w:tr>
      <w:tr>
        <w:trPr>
          <w:trHeight w:val="394" w:hRule="atLeast"/>
        </w:trPr>
        <w:tc>
          <w:tcPr>
            <w:tcW w:w="474" w:type="dxa"/>
            <w:vAlign w:val="top"/>
          </w:tcPr>
          <w:p>
            <w:pPr>
              <w:pStyle w:val="TableText"/>
              <w:ind w:left="144"/>
              <w:spacing w:before="166" w:line="184" w:lineRule="auto"/>
              <w:rPr>
                <w:sz w:val="16"/>
                <w:szCs w:val="16"/>
              </w:rPr>
            </w:pPr>
            <w:r>
              <w:rPr>
                <w:sz w:val="16"/>
                <w:szCs w:val="16"/>
                <w:spacing w:val="-5"/>
              </w:rPr>
              <w:t>15</w:t>
            </w:r>
          </w:p>
        </w:tc>
        <w:tc>
          <w:tcPr>
            <w:tcW w:w="2227" w:type="dxa"/>
            <w:vAlign w:val="top"/>
          </w:tcPr>
          <w:p>
            <w:pPr>
              <w:pStyle w:val="TableText"/>
              <w:ind w:left="110"/>
              <w:spacing w:before="125" w:line="219" w:lineRule="auto"/>
              <w:rPr>
                <w:sz w:val="16"/>
                <w:szCs w:val="16"/>
              </w:rPr>
            </w:pPr>
            <w:r>
              <w:rPr>
                <w:sz w:val="16"/>
                <w:szCs w:val="16"/>
                <w:spacing w:val="2"/>
              </w:rPr>
              <w:t>关联性约束规则</w:t>
            </w:r>
          </w:p>
        </w:tc>
        <w:tc>
          <w:tcPr>
            <w:tcW w:w="4638" w:type="dxa"/>
            <w:vAlign w:val="top"/>
          </w:tcPr>
          <w:p>
            <w:pPr>
              <w:pStyle w:val="TableText"/>
              <w:ind w:left="113"/>
              <w:spacing w:before="125" w:line="219" w:lineRule="auto"/>
              <w:rPr>
                <w:sz w:val="16"/>
                <w:szCs w:val="16"/>
              </w:rPr>
            </w:pPr>
            <w:r>
              <w:rPr>
                <w:sz w:val="16"/>
                <w:szCs w:val="16"/>
                <w:spacing w:val="-1"/>
              </w:rPr>
              <w:t>描述为该数据项上的数据必须满足关联性要求</w:t>
            </w:r>
          </w:p>
        </w:tc>
      </w:tr>
    </w:tbl>
    <w:p>
      <w:pPr>
        <w:ind w:firstLine="440"/>
        <w:spacing w:before="232" w:line="266" w:lineRule="auto"/>
        <w:jc w:val="both"/>
        <w:rPr>
          <w:rFonts w:ascii="SimSun" w:hAnsi="SimSun" w:eastAsia="SimSun" w:cs="SimSun"/>
          <w:sz w:val="21"/>
          <w:szCs w:val="21"/>
        </w:rPr>
      </w:pPr>
      <w:r>
        <w:rPr>
          <w:rFonts w:ascii="SimSun" w:hAnsi="SimSun" w:eastAsia="SimSun" w:cs="SimSun"/>
          <w:sz w:val="21"/>
          <w:szCs w:val="21"/>
          <w:spacing w:val="-1"/>
        </w:rPr>
        <w:t>既然数据质量规则是进行数据质量检查时的参考依据，其在某一个角度上反</w:t>
      </w:r>
      <w:r>
        <w:rPr>
          <w:rFonts w:ascii="SimSun" w:hAnsi="SimSun" w:eastAsia="SimSun" w:cs="SimSun"/>
          <w:sz w:val="21"/>
          <w:szCs w:val="21"/>
          <w:spacing w:val="11"/>
        </w:rPr>
        <w:t xml:space="preserve"> </w:t>
      </w:r>
      <w:r>
        <w:rPr>
          <w:rFonts w:ascii="SimSun" w:hAnsi="SimSun" w:eastAsia="SimSun" w:cs="SimSun"/>
          <w:sz w:val="21"/>
          <w:szCs w:val="21"/>
          <w:spacing w:val="-1"/>
        </w:rPr>
        <w:t>映了数据是否满足某种指标特征，那么一种很自然的想法是根据数据质量的评价 </w:t>
      </w:r>
      <w:r>
        <w:rPr>
          <w:rFonts w:ascii="SimSun" w:hAnsi="SimSun" w:eastAsia="SimSun" w:cs="SimSun"/>
          <w:sz w:val="21"/>
          <w:szCs w:val="21"/>
          <w:spacing w:val="1"/>
        </w:rPr>
        <w:t>指标对规则进行分类。房强(2008)和石少敏(2011)对相关的约束规则在完整性、</w:t>
      </w:r>
      <w:r>
        <w:rPr>
          <w:rFonts w:ascii="SimSun" w:hAnsi="SimSun" w:eastAsia="SimSun" w:cs="SimSun"/>
          <w:sz w:val="21"/>
          <w:szCs w:val="21"/>
          <w:spacing w:val="12"/>
        </w:rPr>
        <w:t xml:space="preserve"> </w:t>
      </w:r>
      <w:r>
        <w:rPr>
          <w:rFonts w:ascii="SimSun" w:hAnsi="SimSun" w:eastAsia="SimSun" w:cs="SimSun"/>
          <w:sz w:val="21"/>
          <w:szCs w:val="21"/>
          <w:spacing w:val="-4"/>
        </w:rPr>
        <w:t>一致性、准确性、时效性等四个维度上进行了分类，如表</w:t>
      </w:r>
      <w:r>
        <w:rPr>
          <w:rFonts w:ascii="SimSun" w:hAnsi="SimSun" w:eastAsia="SimSun" w:cs="SimSun"/>
          <w:sz w:val="21"/>
          <w:szCs w:val="21"/>
          <w:spacing w:val="-5"/>
        </w:rPr>
        <w:t>11-2所列。</w:t>
      </w:r>
    </w:p>
    <w:p>
      <w:pPr>
        <w:spacing w:line="266" w:lineRule="auto"/>
        <w:sectPr>
          <w:pgSz w:w="8720" w:h="13250"/>
          <w:pgMar w:top="559" w:right="815" w:bottom="400" w:left="500" w:header="0" w:footer="0" w:gutter="0"/>
        </w:sectPr>
        <w:rPr>
          <w:rFonts w:ascii="SimSun" w:hAnsi="SimSun" w:eastAsia="SimSun" w:cs="SimSun"/>
          <w:sz w:val="21"/>
          <w:szCs w:val="21"/>
        </w:rPr>
      </w:pPr>
    </w:p>
    <w:p>
      <w:pPr>
        <w:ind w:left="83"/>
        <w:spacing w:before="175" w:line="223" w:lineRule="auto"/>
        <w:rPr>
          <w:rFonts w:ascii="FangSong" w:hAnsi="FangSong" w:eastAsia="FangSong" w:cs="FangSong"/>
          <w:sz w:val="21"/>
          <w:szCs w:val="21"/>
        </w:rPr>
      </w:pPr>
      <w:r>
        <w:drawing>
          <wp:anchor distT="0" distB="0" distL="0" distR="0" simplePos="0" relativeHeight="253368320" behindDoc="1" locked="0" layoutInCell="1" allowOverlap="1">
            <wp:simplePos x="0" y="0"/>
            <wp:positionH relativeFrom="column">
              <wp:posOffset>0</wp:posOffset>
            </wp:positionH>
            <wp:positionV relativeFrom="paragraph">
              <wp:posOffset>31</wp:posOffset>
            </wp:positionV>
            <wp:extent cx="292142" cy="304830"/>
            <wp:effectExtent l="0" t="0" r="0" b="0"/>
            <wp:wrapNone/>
            <wp:docPr id="930" name="IM 930"/>
            <wp:cNvGraphicFramePr/>
            <a:graphic>
              <a:graphicData uri="http://schemas.openxmlformats.org/drawingml/2006/picture">
                <pic:pic>
                  <pic:nvPicPr>
                    <pic:cNvPr id="930" name="IM 930"/>
                    <pic:cNvPicPr/>
                  </pic:nvPicPr>
                  <pic:blipFill>
                    <a:blip r:embed="rId592"/>
                    <a:stretch>
                      <a:fillRect/>
                    </a:stretch>
                  </pic:blipFill>
                  <pic:spPr>
                    <a:xfrm rot="0">
                      <a:off x="0" y="0"/>
                      <a:ext cx="292142" cy="304830"/>
                    </a:xfrm>
                    <a:prstGeom prst="rect">
                      <a:avLst/>
                    </a:prstGeom>
                  </pic:spPr>
                </pic:pic>
              </a:graphicData>
            </a:graphic>
          </wp:anchor>
        </w:drawing>
      </w:r>
      <w:bookmarkStart w:name="bookmark188" w:id="338"/>
      <w:bookmarkEnd w:id="338"/>
      <w:bookmarkStart w:name="bookmark371" w:id="339"/>
      <w:bookmarkEnd w:id="339"/>
      <w:r>
        <w:rPr>
          <w:rFonts w:ascii="FangSong" w:hAnsi="FangSong" w:eastAsia="FangSong" w:cs="FangSong"/>
          <w:sz w:val="21"/>
          <w:szCs w:val="21"/>
          <w:b/>
          <w:bCs/>
          <w:spacing w:val="1"/>
        </w:rPr>
        <w:t>268)</w:t>
      </w:r>
      <w:r>
        <w:rPr>
          <w:rFonts w:ascii="FangSong" w:hAnsi="FangSong" w:eastAsia="FangSong" w:cs="FangSong"/>
          <w:sz w:val="21"/>
          <w:szCs w:val="21"/>
          <w:spacing w:val="1"/>
        </w:rPr>
        <w:t>数据质量导论</w:t>
      </w:r>
    </w:p>
    <w:p>
      <w:pPr>
        <w:ind w:left="2209"/>
        <w:spacing w:before="295" w:line="220" w:lineRule="auto"/>
        <w:rPr>
          <w:rFonts w:ascii="FangSong" w:hAnsi="FangSong" w:eastAsia="FangSong" w:cs="FangSong"/>
          <w:sz w:val="21"/>
          <w:szCs w:val="21"/>
        </w:rPr>
      </w:pPr>
      <w:r>
        <w:rPr>
          <w:rFonts w:ascii="FangSong" w:hAnsi="FangSong" w:eastAsia="FangSong" w:cs="FangSong"/>
          <w:sz w:val="21"/>
          <w:szCs w:val="21"/>
          <w:spacing w:val="4"/>
        </w:rPr>
        <w:t>表11-</w:t>
      </w:r>
      <w:r>
        <w:rPr>
          <w:rFonts w:ascii="FangSong" w:hAnsi="FangSong" w:eastAsia="FangSong" w:cs="FangSong"/>
          <w:sz w:val="21"/>
          <w:szCs w:val="21"/>
          <w:spacing w:val="-55"/>
        </w:rPr>
        <w:t xml:space="preserve"> </w:t>
      </w:r>
      <w:r>
        <w:rPr>
          <w:rFonts w:ascii="FangSong" w:hAnsi="FangSong" w:eastAsia="FangSong" w:cs="FangSong"/>
          <w:sz w:val="21"/>
          <w:szCs w:val="21"/>
          <w:spacing w:val="4"/>
        </w:rPr>
        <w:t>2</w:t>
      </w:r>
      <w:r>
        <w:rPr>
          <w:rFonts w:ascii="FangSong" w:hAnsi="FangSong" w:eastAsia="FangSong" w:cs="FangSong"/>
          <w:sz w:val="21"/>
          <w:szCs w:val="21"/>
          <w:spacing w:val="102"/>
        </w:rPr>
        <w:t xml:space="preserve"> </w:t>
      </w:r>
      <w:r>
        <w:rPr>
          <w:rFonts w:ascii="FangSong" w:hAnsi="FangSong" w:eastAsia="FangSong" w:cs="FangSong"/>
          <w:sz w:val="21"/>
          <w:szCs w:val="21"/>
          <w:spacing w:val="4"/>
        </w:rPr>
        <w:t>数据质量约束规则分类</w:t>
      </w:r>
    </w:p>
    <w:p>
      <w:pPr>
        <w:spacing w:line="60" w:lineRule="exact"/>
        <w:rPr/>
      </w:pPr>
      <w:r/>
    </w:p>
    <w:tbl>
      <w:tblPr>
        <w:tblStyle w:val="TableNormal"/>
        <w:tblW w:w="7349" w:type="dxa"/>
        <w:tblInd w:w="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71"/>
        <w:gridCol w:w="4478"/>
      </w:tblGrid>
      <w:tr>
        <w:trPr>
          <w:trHeight w:val="314" w:hRule="atLeast"/>
        </w:trPr>
        <w:tc>
          <w:tcPr>
            <w:tcW w:w="2871" w:type="dxa"/>
            <w:vAlign w:val="top"/>
          </w:tcPr>
          <w:p>
            <w:pPr>
              <w:pStyle w:val="TableText"/>
              <w:ind w:left="1267"/>
              <w:spacing w:before="79" w:line="220" w:lineRule="auto"/>
              <w:rPr>
                <w:sz w:val="16"/>
                <w:szCs w:val="16"/>
              </w:rPr>
            </w:pPr>
            <w:r>
              <w:rPr>
                <w:sz w:val="16"/>
                <w:szCs w:val="16"/>
                <w:b/>
                <w:bCs/>
                <w:spacing w:val="-4"/>
              </w:rPr>
              <w:t>维度</w:t>
            </w:r>
          </w:p>
        </w:tc>
        <w:tc>
          <w:tcPr>
            <w:tcW w:w="4478" w:type="dxa"/>
            <w:vAlign w:val="top"/>
          </w:tcPr>
          <w:p>
            <w:pPr>
              <w:pStyle w:val="TableText"/>
              <w:ind w:left="1906"/>
              <w:spacing w:before="79" w:line="220" w:lineRule="auto"/>
              <w:rPr>
                <w:sz w:val="16"/>
                <w:szCs w:val="16"/>
              </w:rPr>
            </w:pPr>
            <w:r>
              <w:rPr>
                <w:sz w:val="16"/>
                <w:szCs w:val="16"/>
                <w:b/>
                <w:bCs/>
                <w:spacing w:val="-4"/>
              </w:rPr>
              <w:t>具体规则</w:t>
            </w:r>
          </w:p>
        </w:tc>
      </w:tr>
      <w:tr>
        <w:trPr>
          <w:trHeight w:val="1418" w:hRule="atLeast"/>
        </w:trPr>
        <w:tc>
          <w:tcPr>
            <w:tcW w:w="2871" w:type="dxa"/>
            <w:vAlign w:val="top"/>
          </w:tcPr>
          <w:p>
            <w:pPr>
              <w:spacing w:line="286" w:lineRule="auto"/>
              <w:rPr>
                <w:rFonts w:ascii="Arial"/>
                <w:sz w:val="21"/>
              </w:rPr>
            </w:pPr>
            <w:r/>
          </w:p>
          <w:p>
            <w:pPr>
              <w:spacing w:line="286" w:lineRule="auto"/>
              <w:rPr>
                <w:rFonts w:ascii="Arial"/>
                <w:sz w:val="21"/>
              </w:rPr>
            </w:pPr>
            <w:r/>
          </w:p>
          <w:p>
            <w:pPr>
              <w:pStyle w:val="TableText"/>
              <w:ind w:left="1025"/>
              <w:spacing w:before="52" w:line="219" w:lineRule="auto"/>
              <w:rPr>
                <w:sz w:val="16"/>
                <w:szCs w:val="16"/>
              </w:rPr>
            </w:pPr>
            <w:r>
              <w:rPr>
                <w:sz w:val="16"/>
                <w:szCs w:val="16"/>
                <w:spacing w:val="-2"/>
              </w:rPr>
              <w:t>完整性约束</w:t>
            </w:r>
          </w:p>
        </w:tc>
        <w:tc>
          <w:tcPr>
            <w:tcW w:w="4478" w:type="dxa"/>
            <w:vAlign w:val="top"/>
          </w:tcPr>
          <w:p>
            <w:pPr>
              <w:pStyle w:val="TableText"/>
              <w:ind w:left="84"/>
              <w:spacing w:before="117" w:line="219" w:lineRule="auto"/>
              <w:rPr>
                <w:sz w:val="16"/>
                <w:szCs w:val="16"/>
              </w:rPr>
            </w:pPr>
            <w:r>
              <w:rPr>
                <w:sz w:val="16"/>
                <w:szCs w:val="16"/>
                <w:spacing w:val="1"/>
              </w:rPr>
              <w:t>1.主键约束</w:t>
            </w:r>
          </w:p>
          <w:p>
            <w:pPr>
              <w:pStyle w:val="TableText"/>
              <w:ind w:left="84"/>
              <w:spacing w:before="69" w:line="280" w:lineRule="exact"/>
              <w:rPr>
                <w:sz w:val="16"/>
                <w:szCs w:val="16"/>
              </w:rPr>
            </w:pPr>
            <w:r>
              <w:rPr>
                <w:sz w:val="16"/>
                <w:szCs w:val="16"/>
                <w:spacing w:val="-2"/>
                <w:position w:val="9"/>
              </w:rPr>
              <w:t>2.联合主键约束</w:t>
            </w:r>
          </w:p>
          <w:p>
            <w:pPr>
              <w:pStyle w:val="TableText"/>
              <w:ind w:left="84"/>
              <w:spacing w:line="219" w:lineRule="auto"/>
              <w:rPr>
                <w:sz w:val="16"/>
                <w:szCs w:val="16"/>
              </w:rPr>
            </w:pPr>
            <w:r>
              <w:rPr>
                <w:sz w:val="16"/>
                <w:szCs w:val="16"/>
                <w:spacing w:val="-2"/>
              </w:rPr>
              <w:t>3.唯一约束</w:t>
            </w:r>
          </w:p>
          <w:p>
            <w:pPr>
              <w:pStyle w:val="TableText"/>
              <w:ind w:left="84"/>
              <w:spacing w:before="70" w:line="219" w:lineRule="auto"/>
              <w:rPr>
                <w:sz w:val="16"/>
                <w:szCs w:val="16"/>
              </w:rPr>
            </w:pPr>
            <w:r>
              <w:rPr>
                <w:sz w:val="16"/>
                <w:szCs w:val="16"/>
                <w:spacing w:val="-1"/>
              </w:rPr>
              <w:t>4.非空约束</w:t>
            </w:r>
          </w:p>
          <w:p>
            <w:pPr>
              <w:pStyle w:val="TableText"/>
              <w:ind w:left="84"/>
              <w:spacing w:before="60" w:line="219" w:lineRule="auto"/>
              <w:rPr>
                <w:sz w:val="16"/>
                <w:szCs w:val="16"/>
              </w:rPr>
            </w:pPr>
            <w:r>
              <w:rPr>
                <w:sz w:val="16"/>
                <w:szCs w:val="16"/>
                <w:spacing w:val="-2"/>
              </w:rPr>
              <w:t>5.候选码约束</w:t>
            </w:r>
          </w:p>
        </w:tc>
      </w:tr>
      <w:tr>
        <w:trPr>
          <w:trHeight w:val="1906" w:hRule="atLeast"/>
        </w:trPr>
        <w:tc>
          <w:tcPr>
            <w:tcW w:w="2871" w:type="dxa"/>
            <w:vAlign w:val="top"/>
          </w:tcPr>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pStyle w:val="TableText"/>
              <w:ind w:left="1025"/>
              <w:spacing w:before="52" w:line="219" w:lineRule="auto"/>
              <w:rPr>
                <w:sz w:val="16"/>
                <w:szCs w:val="16"/>
              </w:rPr>
            </w:pPr>
            <w:r>
              <w:rPr>
                <w:sz w:val="16"/>
                <w:szCs w:val="16"/>
                <w:spacing w:val="-2"/>
              </w:rPr>
              <w:t>一致性约束</w:t>
            </w:r>
          </w:p>
        </w:tc>
        <w:tc>
          <w:tcPr>
            <w:tcW w:w="4478" w:type="dxa"/>
            <w:vAlign w:val="top"/>
          </w:tcPr>
          <w:p>
            <w:pPr>
              <w:pStyle w:val="TableText"/>
              <w:ind w:left="84"/>
              <w:spacing w:before="89" w:line="260" w:lineRule="exact"/>
              <w:rPr>
                <w:sz w:val="16"/>
                <w:szCs w:val="16"/>
              </w:rPr>
            </w:pPr>
            <w:r>
              <w:rPr>
                <w:sz w:val="16"/>
                <w:szCs w:val="16"/>
                <w:spacing w:val="-2"/>
                <w:position w:val="7"/>
              </w:rPr>
              <w:t>6.外键约束</w:t>
            </w:r>
          </w:p>
          <w:p>
            <w:pPr>
              <w:pStyle w:val="TableText"/>
              <w:ind w:left="84"/>
              <w:spacing w:line="219" w:lineRule="auto"/>
              <w:rPr>
                <w:sz w:val="16"/>
                <w:szCs w:val="16"/>
              </w:rPr>
            </w:pPr>
            <w:r>
              <w:rPr>
                <w:sz w:val="16"/>
                <w:szCs w:val="16"/>
                <w:spacing w:val="-2"/>
              </w:rPr>
              <w:t>7.代码约束</w:t>
            </w:r>
          </w:p>
          <w:p>
            <w:pPr>
              <w:pStyle w:val="TableText"/>
              <w:ind w:left="84"/>
              <w:spacing w:before="89" w:line="219" w:lineRule="auto"/>
              <w:rPr>
                <w:sz w:val="16"/>
                <w:szCs w:val="16"/>
              </w:rPr>
            </w:pPr>
            <w:r>
              <w:rPr>
                <w:sz w:val="16"/>
                <w:szCs w:val="16"/>
                <w:spacing w:val="-1"/>
              </w:rPr>
              <w:t>8.等值依赖约束</w:t>
            </w:r>
          </w:p>
          <w:p>
            <w:pPr>
              <w:pStyle w:val="TableText"/>
              <w:ind w:left="84"/>
              <w:spacing w:before="80" w:line="219" w:lineRule="auto"/>
              <w:rPr>
                <w:sz w:val="16"/>
                <w:szCs w:val="16"/>
              </w:rPr>
            </w:pPr>
            <w:r>
              <w:rPr>
                <w:sz w:val="16"/>
                <w:szCs w:val="16"/>
                <w:spacing w:val="-1"/>
              </w:rPr>
              <w:t>9.逻辑依赖约束</w:t>
            </w:r>
          </w:p>
          <w:p>
            <w:pPr>
              <w:pStyle w:val="TableText"/>
              <w:ind w:left="84"/>
              <w:spacing w:before="61" w:line="280" w:lineRule="exact"/>
              <w:rPr>
                <w:sz w:val="16"/>
                <w:szCs w:val="16"/>
              </w:rPr>
            </w:pPr>
            <w:r>
              <w:rPr>
                <w:sz w:val="16"/>
                <w:szCs w:val="16"/>
                <w:position w:val="9"/>
              </w:rPr>
              <w:t>10.等值一致性约束</w:t>
            </w:r>
          </w:p>
          <w:p>
            <w:pPr>
              <w:pStyle w:val="TableText"/>
              <w:ind w:left="84"/>
              <w:spacing w:line="219" w:lineRule="auto"/>
              <w:rPr>
                <w:sz w:val="16"/>
                <w:szCs w:val="16"/>
              </w:rPr>
            </w:pPr>
            <w:r>
              <w:rPr>
                <w:sz w:val="16"/>
                <w:szCs w:val="16"/>
              </w:rPr>
              <w:t>11.逻辑一致性约束</w:t>
            </w:r>
          </w:p>
          <w:p>
            <w:pPr>
              <w:pStyle w:val="TableText"/>
              <w:ind w:left="84"/>
              <w:spacing w:before="80" w:line="219" w:lineRule="auto"/>
              <w:rPr>
                <w:sz w:val="16"/>
                <w:szCs w:val="16"/>
              </w:rPr>
            </w:pPr>
            <w:r>
              <w:rPr>
                <w:sz w:val="16"/>
                <w:szCs w:val="16"/>
              </w:rPr>
              <w:t>12.存在一致性约束</w:t>
            </w:r>
          </w:p>
        </w:tc>
      </w:tr>
      <w:tr>
        <w:trPr>
          <w:trHeight w:val="1418" w:hRule="atLeast"/>
        </w:trPr>
        <w:tc>
          <w:tcPr>
            <w:tcW w:w="2871" w:type="dxa"/>
            <w:vAlign w:val="top"/>
          </w:tcPr>
          <w:p>
            <w:pPr>
              <w:spacing w:line="289" w:lineRule="auto"/>
              <w:rPr>
                <w:rFonts w:ascii="Arial"/>
                <w:sz w:val="21"/>
              </w:rPr>
            </w:pPr>
            <w:r/>
          </w:p>
          <w:p>
            <w:pPr>
              <w:spacing w:line="289" w:lineRule="auto"/>
              <w:rPr>
                <w:rFonts w:ascii="Arial"/>
                <w:sz w:val="21"/>
              </w:rPr>
            </w:pPr>
            <w:r/>
          </w:p>
          <w:p>
            <w:pPr>
              <w:pStyle w:val="TableText"/>
              <w:ind w:left="1025"/>
              <w:spacing w:before="52" w:line="219" w:lineRule="auto"/>
              <w:rPr>
                <w:sz w:val="16"/>
                <w:szCs w:val="16"/>
              </w:rPr>
            </w:pPr>
            <w:r>
              <w:rPr>
                <w:sz w:val="16"/>
                <w:szCs w:val="16"/>
                <w:spacing w:val="-2"/>
              </w:rPr>
              <w:t>准确性约束</w:t>
            </w:r>
          </w:p>
        </w:tc>
        <w:tc>
          <w:tcPr>
            <w:tcW w:w="4478" w:type="dxa"/>
            <w:vAlign w:val="top"/>
          </w:tcPr>
          <w:p>
            <w:pPr>
              <w:pStyle w:val="TableText"/>
              <w:ind w:left="84"/>
              <w:spacing w:before="123" w:line="260" w:lineRule="exact"/>
              <w:rPr>
                <w:sz w:val="16"/>
                <w:szCs w:val="16"/>
              </w:rPr>
            </w:pPr>
            <w:r>
              <w:rPr>
                <w:sz w:val="16"/>
                <w:szCs w:val="16"/>
                <w:position w:val="7"/>
              </w:rPr>
              <w:t>13.数据类型约束</w:t>
            </w:r>
          </w:p>
          <w:p>
            <w:pPr>
              <w:pStyle w:val="TableText"/>
              <w:ind w:left="84"/>
              <w:spacing w:line="219" w:lineRule="auto"/>
              <w:rPr>
                <w:sz w:val="16"/>
                <w:szCs w:val="16"/>
              </w:rPr>
            </w:pPr>
            <w:r>
              <w:rPr>
                <w:sz w:val="16"/>
                <w:szCs w:val="16"/>
              </w:rPr>
              <w:t>14.数据格式约束</w:t>
            </w:r>
          </w:p>
          <w:p>
            <w:pPr>
              <w:pStyle w:val="TableText"/>
              <w:ind w:left="84"/>
              <w:spacing w:before="69" w:line="219" w:lineRule="auto"/>
              <w:rPr>
                <w:sz w:val="16"/>
                <w:szCs w:val="16"/>
              </w:rPr>
            </w:pPr>
            <w:r>
              <w:rPr>
                <w:sz w:val="16"/>
                <w:szCs w:val="16"/>
              </w:rPr>
              <w:t>15.数据精度约束</w:t>
            </w:r>
          </w:p>
          <w:p>
            <w:pPr>
              <w:pStyle w:val="TableText"/>
              <w:ind w:left="84"/>
              <w:spacing w:before="71" w:line="219" w:lineRule="auto"/>
              <w:rPr>
                <w:sz w:val="16"/>
                <w:szCs w:val="16"/>
              </w:rPr>
            </w:pPr>
            <w:r>
              <w:rPr>
                <w:sz w:val="16"/>
                <w:szCs w:val="16"/>
                <w:spacing w:val="1"/>
              </w:rPr>
              <w:t>16.值域约束</w:t>
            </w:r>
          </w:p>
          <w:p>
            <w:pPr>
              <w:pStyle w:val="TableText"/>
              <w:ind w:left="84"/>
              <w:spacing w:before="90" w:line="219" w:lineRule="auto"/>
              <w:rPr>
                <w:sz w:val="16"/>
                <w:szCs w:val="16"/>
              </w:rPr>
            </w:pPr>
            <w:r>
              <w:rPr>
                <w:sz w:val="16"/>
                <w:szCs w:val="16"/>
                <w:spacing w:val="1"/>
              </w:rPr>
              <w:t>17.固定值约束</w:t>
            </w:r>
          </w:p>
        </w:tc>
      </w:tr>
      <w:tr>
        <w:trPr>
          <w:trHeight w:val="314" w:hRule="atLeast"/>
        </w:trPr>
        <w:tc>
          <w:tcPr>
            <w:tcW w:w="2871" w:type="dxa"/>
            <w:vAlign w:val="top"/>
          </w:tcPr>
          <w:p>
            <w:pPr>
              <w:pStyle w:val="TableText"/>
              <w:ind w:left="1025"/>
              <w:spacing w:before="85" w:line="219" w:lineRule="auto"/>
              <w:rPr>
                <w:sz w:val="16"/>
                <w:szCs w:val="16"/>
              </w:rPr>
            </w:pPr>
            <w:r>
              <w:rPr>
                <w:sz w:val="16"/>
                <w:szCs w:val="16"/>
                <w:spacing w:val="1"/>
              </w:rPr>
              <w:t>时效性约束</w:t>
            </w:r>
          </w:p>
        </w:tc>
        <w:tc>
          <w:tcPr>
            <w:tcW w:w="4478" w:type="dxa"/>
            <w:vAlign w:val="top"/>
          </w:tcPr>
          <w:p>
            <w:pPr>
              <w:pStyle w:val="TableText"/>
              <w:ind w:left="84"/>
              <w:spacing w:before="85" w:line="219" w:lineRule="auto"/>
              <w:rPr>
                <w:sz w:val="16"/>
                <w:szCs w:val="16"/>
              </w:rPr>
            </w:pPr>
            <w:r>
              <w:rPr>
                <w:sz w:val="16"/>
                <w:szCs w:val="16"/>
                <w:spacing w:val="1"/>
              </w:rPr>
              <w:t>18.时间段约束</w:t>
            </w:r>
          </w:p>
        </w:tc>
      </w:tr>
    </w:tbl>
    <w:p>
      <w:pPr>
        <w:ind w:left="80" w:firstLine="479"/>
        <w:spacing w:before="249" w:line="260" w:lineRule="auto"/>
        <w:jc w:val="both"/>
        <w:rPr>
          <w:rFonts w:ascii="SimSun" w:hAnsi="SimSun" w:eastAsia="SimSun" w:cs="SimSun"/>
          <w:sz w:val="21"/>
          <w:szCs w:val="21"/>
        </w:rPr>
      </w:pPr>
      <w:r>
        <w:rPr>
          <w:rFonts w:ascii="SimSun" w:hAnsi="SimSun" w:eastAsia="SimSun" w:cs="SimSun"/>
          <w:sz w:val="21"/>
          <w:szCs w:val="21"/>
          <w:spacing w:val="-6"/>
        </w:rPr>
        <w:t>上述分类方法以数据质量的评价指标为标准，这样的分类在理解上十分自</w:t>
      </w:r>
      <w:r>
        <w:rPr>
          <w:rFonts w:ascii="SimSun" w:hAnsi="SimSun" w:eastAsia="SimSun" w:cs="SimSun"/>
          <w:sz w:val="21"/>
          <w:szCs w:val="21"/>
          <w:spacing w:val="-7"/>
        </w:rPr>
        <w:t>然，</w:t>
      </w:r>
      <w:r>
        <w:rPr>
          <w:rFonts w:ascii="SimSun" w:hAnsi="SimSun" w:eastAsia="SimSun" w:cs="SimSun"/>
          <w:sz w:val="21"/>
          <w:szCs w:val="21"/>
        </w:rPr>
        <w:t xml:space="preserve"> </w:t>
      </w:r>
      <w:r>
        <w:rPr>
          <w:rFonts w:ascii="SimSun" w:hAnsi="SimSun" w:eastAsia="SimSun" w:cs="SimSun"/>
          <w:sz w:val="21"/>
          <w:szCs w:val="21"/>
          <w:spacing w:val="-1"/>
        </w:rPr>
        <w:t>可是在操作上，因为每一指标下的规则在其适用对象和使用方法上相对而言比较</w:t>
      </w:r>
      <w:r>
        <w:rPr>
          <w:rFonts w:ascii="SimSun" w:hAnsi="SimSun" w:eastAsia="SimSun" w:cs="SimSun"/>
          <w:sz w:val="21"/>
          <w:szCs w:val="21"/>
          <w:spacing w:val="1"/>
        </w:rPr>
        <w:t xml:space="preserve">  </w:t>
      </w:r>
      <w:r>
        <w:rPr>
          <w:rFonts w:ascii="SimSun" w:hAnsi="SimSun" w:eastAsia="SimSun" w:cs="SimSun"/>
          <w:sz w:val="21"/>
          <w:szCs w:val="21"/>
          <w:spacing w:val="-6"/>
        </w:rPr>
        <w:t>杂乱，并没有很好地反映出规则本身的特征。因此从实现的角</w:t>
      </w:r>
      <w:r>
        <w:rPr>
          <w:rFonts w:ascii="SimSun" w:hAnsi="SimSun" w:eastAsia="SimSun" w:cs="SimSun"/>
          <w:sz w:val="21"/>
          <w:szCs w:val="21"/>
          <w:spacing w:val="-7"/>
        </w:rPr>
        <w:t>度，考虑另一种分类 </w:t>
      </w:r>
      <w:r>
        <w:rPr>
          <w:rFonts w:ascii="SimSun" w:hAnsi="SimSun" w:eastAsia="SimSun" w:cs="SimSun"/>
          <w:sz w:val="21"/>
          <w:szCs w:val="21"/>
          <w:spacing w:val="-5"/>
        </w:rPr>
        <w:t>方法，该方法以规则的适用对象和规则结构特点为基础。</w:t>
      </w:r>
    </w:p>
    <w:p>
      <w:pPr>
        <w:ind w:left="80" w:right="62" w:firstLine="429"/>
        <w:spacing w:before="61" w:line="266" w:lineRule="auto"/>
        <w:jc w:val="both"/>
        <w:rPr>
          <w:rFonts w:ascii="SimSun" w:hAnsi="SimSun" w:eastAsia="SimSun" w:cs="SimSun"/>
          <w:sz w:val="21"/>
          <w:szCs w:val="21"/>
        </w:rPr>
      </w:pPr>
      <w:r>
        <w:rPr>
          <w:rFonts w:ascii="SimSun" w:hAnsi="SimSun" w:eastAsia="SimSun" w:cs="SimSun"/>
          <w:sz w:val="21"/>
          <w:szCs w:val="21"/>
        </w:rPr>
        <w:t>通常，数据质量规则检查的是存储在数据库中的结构</w:t>
      </w:r>
      <w:r>
        <w:rPr>
          <w:rFonts w:ascii="SimSun" w:hAnsi="SimSun" w:eastAsia="SimSun" w:cs="SimSun"/>
          <w:sz w:val="21"/>
          <w:szCs w:val="21"/>
          <w:spacing w:val="-1"/>
        </w:rPr>
        <w:t>化数据。由于字段是能</w:t>
      </w:r>
      <w:r>
        <w:rPr>
          <w:rFonts w:ascii="SimSun" w:hAnsi="SimSun" w:eastAsia="SimSun" w:cs="SimSun"/>
          <w:sz w:val="21"/>
          <w:szCs w:val="21"/>
        </w:rPr>
        <w:t xml:space="preserve"> </w:t>
      </w:r>
      <w:r>
        <w:rPr>
          <w:rFonts w:ascii="SimSun" w:hAnsi="SimSun" w:eastAsia="SimSun" w:cs="SimSun"/>
          <w:sz w:val="21"/>
          <w:szCs w:val="21"/>
          <w:spacing w:val="-6"/>
        </w:rPr>
        <w:t>够检查的最小单元，因此有以下几类数据质量检查对象：①单个字段；②单个字段</w:t>
      </w:r>
      <w:r>
        <w:rPr>
          <w:rFonts w:ascii="SimSun" w:hAnsi="SimSun" w:eastAsia="SimSun" w:cs="SimSun"/>
          <w:sz w:val="21"/>
          <w:szCs w:val="21"/>
          <w:spacing w:val="2"/>
        </w:rPr>
        <w:t xml:space="preserve"> </w:t>
      </w:r>
      <w:r>
        <w:rPr>
          <w:rFonts w:ascii="SimSun" w:hAnsi="SimSun" w:eastAsia="SimSun" w:cs="SimSun"/>
          <w:sz w:val="21"/>
          <w:szCs w:val="21"/>
          <w:spacing w:val="-5"/>
        </w:rPr>
        <w:t>与某个常数值；③两个字段；④多个字段；</w:t>
      </w:r>
      <w:r>
        <w:rPr>
          <w:rFonts w:ascii="SimSun" w:hAnsi="SimSun" w:eastAsia="SimSun" w:cs="SimSun"/>
          <w:sz w:val="21"/>
          <w:szCs w:val="21"/>
          <w:spacing w:val="-6"/>
        </w:rPr>
        <w:t>⑤一整条记录。具体分类结果如表11-3</w:t>
      </w:r>
      <w:r>
        <w:rPr>
          <w:rFonts w:ascii="SimSun" w:hAnsi="SimSun" w:eastAsia="SimSun" w:cs="SimSun"/>
          <w:sz w:val="21"/>
          <w:szCs w:val="21"/>
        </w:rPr>
        <w:t xml:space="preserve"> </w:t>
      </w:r>
      <w:r>
        <w:rPr>
          <w:rFonts w:ascii="SimSun" w:hAnsi="SimSun" w:eastAsia="SimSun" w:cs="SimSun"/>
          <w:sz w:val="21"/>
          <w:szCs w:val="21"/>
          <w:spacing w:val="-4"/>
        </w:rPr>
        <w:t>所列。</w:t>
      </w:r>
    </w:p>
    <w:p>
      <w:pPr>
        <w:ind w:left="2250"/>
        <w:spacing w:before="178" w:line="223" w:lineRule="auto"/>
        <w:rPr>
          <w:rFonts w:ascii="FangSong" w:hAnsi="FangSong" w:eastAsia="FangSong" w:cs="FangSong"/>
          <w:sz w:val="21"/>
          <w:szCs w:val="21"/>
        </w:rPr>
      </w:pPr>
      <w:r>
        <w:rPr>
          <w:rFonts w:ascii="FangSong" w:hAnsi="FangSong" w:eastAsia="FangSong" w:cs="FangSong"/>
          <w:sz w:val="21"/>
          <w:szCs w:val="21"/>
          <w:spacing w:val="4"/>
        </w:rPr>
        <w:t>表11-</w:t>
      </w:r>
      <w:r>
        <w:rPr>
          <w:rFonts w:ascii="FangSong" w:hAnsi="FangSong" w:eastAsia="FangSong" w:cs="FangSong"/>
          <w:sz w:val="21"/>
          <w:szCs w:val="21"/>
          <w:spacing w:val="-55"/>
        </w:rPr>
        <w:t xml:space="preserve"> </w:t>
      </w:r>
      <w:r>
        <w:rPr>
          <w:rFonts w:ascii="FangSong" w:hAnsi="FangSong" w:eastAsia="FangSong" w:cs="FangSong"/>
          <w:sz w:val="21"/>
          <w:szCs w:val="21"/>
          <w:spacing w:val="4"/>
        </w:rPr>
        <w:t>3</w:t>
      </w:r>
      <w:r>
        <w:rPr>
          <w:rFonts w:ascii="FangSong" w:hAnsi="FangSong" w:eastAsia="FangSong" w:cs="FangSong"/>
          <w:sz w:val="21"/>
          <w:szCs w:val="21"/>
          <w:spacing w:val="102"/>
        </w:rPr>
        <w:t xml:space="preserve"> </w:t>
      </w:r>
      <w:r>
        <w:rPr>
          <w:rFonts w:ascii="FangSong" w:hAnsi="FangSong" w:eastAsia="FangSong" w:cs="FangSong"/>
          <w:sz w:val="21"/>
          <w:szCs w:val="21"/>
          <w:spacing w:val="4"/>
        </w:rPr>
        <w:t>数据质量规则结构分类</w:t>
      </w:r>
    </w:p>
    <w:p>
      <w:pPr>
        <w:spacing w:line="54" w:lineRule="exact"/>
        <w:rPr/>
      </w:pPr>
      <w:r/>
    </w:p>
    <w:tbl>
      <w:tblPr>
        <w:tblStyle w:val="TableNormal"/>
        <w:tblW w:w="7350" w:type="dxa"/>
        <w:tblInd w:w="1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81"/>
        <w:gridCol w:w="4469"/>
      </w:tblGrid>
      <w:tr>
        <w:trPr>
          <w:trHeight w:val="313" w:hRule="atLeast"/>
        </w:trPr>
        <w:tc>
          <w:tcPr>
            <w:tcW w:w="2881" w:type="dxa"/>
            <w:vAlign w:val="top"/>
          </w:tcPr>
          <w:p>
            <w:pPr>
              <w:pStyle w:val="TableText"/>
              <w:ind w:left="1117"/>
              <w:spacing w:before="79" w:line="219" w:lineRule="auto"/>
              <w:rPr>
                <w:sz w:val="16"/>
                <w:szCs w:val="16"/>
              </w:rPr>
            </w:pPr>
            <w:r>
              <w:rPr>
                <w:sz w:val="16"/>
                <w:szCs w:val="16"/>
                <w:b/>
                <w:bCs/>
                <w:spacing w:val="-3"/>
              </w:rPr>
              <w:t>规则对象</w:t>
            </w:r>
          </w:p>
        </w:tc>
        <w:tc>
          <w:tcPr>
            <w:tcW w:w="4469" w:type="dxa"/>
            <w:vAlign w:val="top"/>
          </w:tcPr>
          <w:p>
            <w:pPr>
              <w:pStyle w:val="TableText"/>
              <w:ind w:left="1766"/>
              <w:spacing w:before="79" w:line="219" w:lineRule="auto"/>
              <w:rPr>
                <w:sz w:val="16"/>
                <w:szCs w:val="16"/>
              </w:rPr>
            </w:pPr>
            <w:r>
              <w:rPr>
                <w:sz w:val="16"/>
                <w:szCs w:val="16"/>
                <w:b/>
                <w:bCs/>
                <w:spacing w:val="-3"/>
              </w:rPr>
              <w:t>具体规则类型</w:t>
            </w:r>
          </w:p>
        </w:tc>
      </w:tr>
      <w:tr>
        <w:trPr>
          <w:trHeight w:val="1567" w:hRule="atLeast"/>
        </w:trPr>
        <w:tc>
          <w:tcPr>
            <w:tcW w:w="2881" w:type="dxa"/>
            <w:vAlign w:val="top"/>
          </w:tcPr>
          <w:p>
            <w:pPr>
              <w:spacing w:line="325" w:lineRule="auto"/>
              <w:rPr>
                <w:rFonts w:ascii="Arial"/>
                <w:sz w:val="21"/>
              </w:rPr>
            </w:pPr>
            <w:r/>
          </w:p>
          <w:p>
            <w:pPr>
              <w:spacing w:line="325" w:lineRule="auto"/>
              <w:rPr>
                <w:rFonts w:ascii="Arial"/>
                <w:sz w:val="21"/>
              </w:rPr>
            </w:pPr>
            <w:r/>
          </w:p>
          <w:p>
            <w:pPr>
              <w:pStyle w:val="TableText"/>
              <w:ind w:left="1117"/>
              <w:spacing w:before="52" w:line="219" w:lineRule="auto"/>
              <w:rPr>
                <w:sz w:val="16"/>
                <w:szCs w:val="16"/>
              </w:rPr>
            </w:pPr>
            <w:r>
              <w:rPr>
                <w:sz w:val="16"/>
                <w:szCs w:val="16"/>
                <w:b/>
                <w:bCs/>
                <w:spacing w:val="-4"/>
              </w:rPr>
              <w:t>单个字段</w:t>
            </w:r>
          </w:p>
        </w:tc>
        <w:tc>
          <w:tcPr>
            <w:tcW w:w="4469" w:type="dxa"/>
            <w:vAlign w:val="top"/>
          </w:tcPr>
          <w:p>
            <w:pPr>
              <w:pStyle w:val="TableText"/>
              <w:ind w:left="76"/>
              <w:spacing w:before="66" w:line="250" w:lineRule="exact"/>
              <w:rPr>
                <w:sz w:val="16"/>
                <w:szCs w:val="16"/>
              </w:rPr>
            </w:pPr>
            <w:r>
              <w:rPr>
                <w:sz w:val="16"/>
                <w:szCs w:val="16"/>
                <w:b/>
                <w:bCs/>
                <w:spacing w:val="-2"/>
                <w:position w:val="6"/>
              </w:rPr>
              <w:t>1.主键约束</w:t>
            </w:r>
          </w:p>
          <w:p>
            <w:pPr>
              <w:pStyle w:val="TableText"/>
              <w:ind w:left="76"/>
              <w:spacing w:line="219" w:lineRule="auto"/>
              <w:rPr>
                <w:sz w:val="16"/>
                <w:szCs w:val="16"/>
              </w:rPr>
            </w:pPr>
            <w:r>
              <w:rPr>
                <w:sz w:val="16"/>
                <w:szCs w:val="16"/>
                <w:b/>
                <w:bCs/>
                <w:spacing w:val="-4"/>
              </w:rPr>
              <w:t>2.唯一约束</w:t>
            </w:r>
          </w:p>
          <w:p>
            <w:pPr>
              <w:pStyle w:val="TableText"/>
              <w:ind w:left="76"/>
              <w:spacing w:before="70" w:line="219" w:lineRule="auto"/>
              <w:rPr>
                <w:sz w:val="16"/>
                <w:szCs w:val="16"/>
              </w:rPr>
            </w:pPr>
            <w:r>
              <w:rPr>
                <w:sz w:val="16"/>
                <w:szCs w:val="16"/>
                <w:b/>
                <w:bCs/>
                <w:spacing w:val="-4"/>
              </w:rPr>
              <w:t>3.非空约束</w:t>
            </w:r>
          </w:p>
          <w:p>
            <w:pPr>
              <w:pStyle w:val="TableText"/>
              <w:ind w:left="76"/>
              <w:spacing w:before="79" w:line="270" w:lineRule="exact"/>
              <w:rPr>
                <w:sz w:val="16"/>
                <w:szCs w:val="16"/>
              </w:rPr>
            </w:pPr>
            <w:r>
              <w:rPr>
                <w:sz w:val="16"/>
                <w:szCs w:val="16"/>
                <w:b/>
                <w:bCs/>
                <w:spacing w:val="-3"/>
                <w:position w:val="8"/>
              </w:rPr>
              <w:t>4.数据类型约束</w:t>
            </w:r>
          </w:p>
          <w:p>
            <w:pPr>
              <w:pStyle w:val="TableText"/>
              <w:ind w:left="76"/>
              <w:spacing w:line="219" w:lineRule="auto"/>
              <w:rPr>
                <w:sz w:val="16"/>
                <w:szCs w:val="16"/>
              </w:rPr>
            </w:pPr>
            <w:r>
              <w:rPr>
                <w:sz w:val="16"/>
                <w:szCs w:val="16"/>
                <w:b/>
                <w:bCs/>
                <w:spacing w:val="-3"/>
              </w:rPr>
              <w:t>5.数据格式约束</w:t>
            </w:r>
          </w:p>
          <w:p>
            <w:pPr>
              <w:pStyle w:val="TableText"/>
              <w:ind w:left="76"/>
              <w:spacing w:before="59" w:line="219" w:lineRule="auto"/>
              <w:rPr>
                <w:sz w:val="16"/>
                <w:szCs w:val="16"/>
              </w:rPr>
            </w:pPr>
            <w:r>
              <w:rPr>
                <w:sz w:val="16"/>
                <w:szCs w:val="16"/>
                <w:b/>
                <w:bCs/>
                <w:spacing w:val="-3"/>
              </w:rPr>
              <w:t>6.数据精度约束</w:t>
            </w:r>
          </w:p>
        </w:tc>
      </w:tr>
    </w:tbl>
    <w:p>
      <w:pPr>
        <w:pStyle w:val="BodyText"/>
        <w:rPr/>
      </w:pPr>
      <w:r/>
    </w:p>
    <w:p>
      <w:pPr>
        <w:sectPr>
          <w:pgSz w:w="8720" w:h="13250"/>
          <w:pgMar w:top="449" w:right="455" w:bottom="400" w:left="769" w:header="0" w:footer="0" w:gutter="0"/>
        </w:sectPr>
        <w:rPr/>
      </w:pPr>
    </w:p>
    <w:p>
      <w:pPr>
        <w:ind w:right="20"/>
        <w:spacing w:before="100"/>
        <w:jc w:val="right"/>
        <w:rPr>
          <w:sz w:val="20"/>
          <w:szCs w:val="20"/>
        </w:rPr>
      </w:pPr>
      <w:bookmarkStart w:name="bookmark189" w:id="340"/>
      <w:bookmarkEnd w:id="340"/>
      <w:bookmarkStart w:name="bookmark190" w:id="341"/>
      <w:bookmarkEnd w:id="341"/>
      <w:bookmarkStart w:name="bookmark372" w:id="342"/>
      <w:bookmarkEnd w:id="342"/>
      <w:bookmarkStart w:name="bookmark373" w:id="343"/>
      <w:bookmarkEnd w:id="343"/>
      <w:r>
        <w:rPr>
          <w:rFonts w:ascii="KaiTi" w:hAnsi="KaiTi" w:eastAsia="KaiTi" w:cs="KaiTi"/>
          <w:sz w:val="20"/>
          <w:szCs w:val="20"/>
          <w:spacing w:val="12"/>
        </w:rPr>
        <w:t>第11章</w:t>
      </w:r>
      <w:r>
        <w:rPr>
          <w:rFonts w:ascii="KaiTi" w:hAnsi="KaiTi" w:eastAsia="KaiTi" w:cs="KaiTi"/>
          <w:sz w:val="20"/>
          <w:szCs w:val="20"/>
          <w:spacing w:val="45"/>
        </w:rPr>
        <w:t xml:space="preserve">  </w:t>
      </w:r>
      <w:r>
        <w:rPr>
          <w:rFonts w:ascii="KaiTi" w:hAnsi="KaiTi" w:eastAsia="KaiTi" w:cs="KaiTi"/>
          <w:sz w:val="20"/>
          <w:szCs w:val="20"/>
          <w:spacing w:val="12"/>
        </w:rPr>
        <w:t>数据质量工具</w:t>
      </w:r>
      <w:r>
        <w:rPr>
          <w:rFonts w:ascii="KaiTi" w:hAnsi="KaiTi" w:eastAsia="KaiTi" w:cs="KaiTi"/>
          <w:sz w:val="20"/>
          <w:szCs w:val="20"/>
          <w:spacing w:val="-11"/>
        </w:rPr>
        <w:t xml:space="preserve"> </w:t>
      </w:r>
      <w:r>
        <w:rPr>
          <w:sz w:val="20"/>
          <w:szCs w:val="20"/>
          <w:position w:val="-14"/>
        </w:rPr>
        <w:drawing>
          <wp:inline distT="0" distB="0" distL="0" distR="0">
            <wp:extent cx="292087" cy="317534"/>
            <wp:effectExtent l="0" t="0" r="0" b="0"/>
            <wp:docPr id="932" name="IM 932"/>
            <wp:cNvGraphicFramePr/>
            <a:graphic>
              <a:graphicData uri="http://schemas.openxmlformats.org/drawingml/2006/picture">
                <pic:pic>
                  <pic:nvPicPr>
                    <pic:cNvPr id="932" name="IM 932"/>
                    <pic:cNvPicPr/>
                  </pic:nvPicPr>
                  <pic:blipFill>
                    <a:blip r:embed="rId593"/>
                    <a:stretch>
                      <a:fillRect/>
                    </a:stretch>
                  </pic:blipFill>
                  <pic:spPr>
                    <a:xfrm rot="0">
                      <a:off x="0" y="0"/>
                      <a:ext cx="292087" cy="317534"/>
                    </a:xfrm>
                    <a:prstGeom prst="rect">
                      <a:avLst/>
                    </a:prstGeom>
                  </pic:spPr>
                </pic:pic>
              </a:graphicData>
            </a:graphic>
          </wp:inline>
        </w:drawing>
      </w:r>
    </w:p>
    <w:p>
      <w:pPr>
        <w:ind w:left="6819"/>
        <w:spacing w:before="229" w:line="224" w:lineRule="auto"/>
        <w:rPr>
          <w:rFonts w:ascii="SimHei" w:hAnsi="SimHei" w:eastAsia="SimHei" w:cs="SimHei"/>
          <w:sz w:val="20"/>
          <w:szCs w:val="20"/>
        </w:rPr>
      </w:pPr>
      <w:r>
        <w:rPr>
          <w:rFonts w:ascii="SimHei" w:hAnsi="SimHei" w:eastAsia="SimHei" w:cs="SimHei"/>
          <w:sz w:val="20"/>
          <w:szCs w:val="20"/>
          <w:spacing w:val="-1"/>
        </w:rPr>
        <w:t>(续)</w:t>
      </w:r>
    </w:p>
    <w:p>
      <w:pPr>
        <w:spacing w:line="53" w:lineRule="exact"/>
        <w:rPr/>
      </w:pPr>
      <w:r/>
    </w:p>
    <w:tbl>
      <w:tblPr>
        <w:tblStyle w:val="TableNormal"/>
        <w:tblW w:w="734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71"/>
        <w:gridCol w:w="4478"/>
      </w:tblGrid>
      <w:tr>
        <w:trPr>
          <w:trHeight w:val="314" w:hRule="atLeast"/>
        </w:trPr>
        <w:tc>
          <w:tcPr>
            <w:tcW w:w="2871" w:type="dxa"/>
            <w:vAlign w:val="top"/>
          </w:tcPr>
          <w:p>
            <w:pPr>
              <w:pStyle w:val="TableText"/>
              <w:ind w:left="1127"/>
              <w:spacing w:before="79" w:line="219" w:lineRule="auto"/>
              <w:rPr/>
            </w:pPr>
            <w:r>
              <w:rPr>
                <w:b/>
                <w:bCs/>
                <w:spacing w:val="-3"/>
              </w:rPr>
              <w:t>规则对象</w:t>
            </w:r>
          </w:p>
        </w:tc>
        <w:tc>
          <w:tcPr>
            <w:tcW w:w="4478" w:type="dxa"/>
            <w:vAlign w:val="top"/>
          </w:tcPr>
          <w:p>
            <w:pPr>
              <w:pStyle w:val="TableText"/>
              <w:ind w:left="1776"/>
              <w:spacing w:before="79" w:line="219" w:lineRule="auto"/>
              <w:rPr/>
            </w:pPr>
            <w:r>
              <w:rPr>
                <w:b/>
                <w:bCs/>
                <w:spacing w:val="-3"/>
              </w:rPr>
              <w:t>具体规则类型</w:t>
            </w:r>
          </w:p>
        </w:tc>
      </w:tr>
      <w:tr>
        <w:trPr>
          <w:trHeight w:val="617" w:hRule="atLeast"/>
        </w:trPr>
        <w:tc>
          <w:tcPr>
            <w:tcW w:w="2871" w:type="dxa"/>
            <w:vAlign w:val="top"/>
          </w:tcPr>
          <w:p>
            <w:pPr>
              <w:pStyle w:val="TableText"/>
              <w:ind w:left="674"/>
              <w:spacing w:before="237" w:line="219" w:lineRule="auto"/>
              <w:rPr/>
            </w:pPr>
            <w:r>
              <w:rPr>
                <w:spacing w:val="-1"/>
              </w:rPr>
              <w:t>单个字段与某个常数值</w:t>
            </w:r>
          </w:p>
        </w:tc>
        <w:tc>
          <w:tcPr>
            <w:tcW w:w="4478" w:type="dxa"/>
            <w:vAlign w:val="top"/>
          </w:tcPr>
          <w:p>
            <w:pPr>
              <w:pStyle w:val="TableText"/>
              <w:ind w:left="84"/>
              <w:spacing w:before="127" w:line="219" w:lineRule="auto"/>
              <w:rPr/>
            </w:pPr>
            <w:r>
              <w:rPr>
                <w:spacing w:val="-2"/>
              </w:rPr>
              <w:t>7.值域约束</w:t>
            </w:r>
          </w:p>
          <w:p>
            <w:pPr>
              <w:pStyle w:val="TableText"/>
              <w:ind w:left="84"/>
              <w:spacing w:before="82" w:line="219" w:lineRule="auto"/>
              <w:rPr/>
            </w:pPr>
            <w:r>
              <w:rPr>
                <w:spacing w:val="-1"/>
              </w:rPr>
              <w:t>8.固定值约束</w:t>
            </w:r>
          </w:p>
        </w:tc>
      </w:tr>
      <w:tr>
        <w:trPr>
          <w:trHeight w:val="617" w:hRule="atLeast"/>
        </w:trPr>
        <w:tc>
          <w:tcPr>
            <w:tcW w:w="2871" w:type="dxa"/>
            <w:vAlign w:val="top"/>
          </w:tcPr>
          <w:p>
            <w:pPr>
              <w:pStyle w:val="TableText"/>
              <w:ind w:left="1125"/>
              <w:spacing w:before="240" w:line="219" w:lineRule="auto"/>
              <w:rPr/>
            </w:pPr>
            <w:r>
              <w:rPr>
                <w:spacing w:val="-2"/>
              </w:rPr>
              <w:t>两个字段</w:t>
            </w:r>
          </w:p>
        </w:tc>
        <w:tc>
          <w:tcPr>
            <w:tcW w:w="4478" w:type="dxa"/>
            <w:vAlign w:val="top"/>
          </w:tcPr>
          <w:p>
            <w:pPr>
              <w:pStyle w:val="TableText"/>
              <w:ind w:left="84"/>
              <w:spacing w:before="119" w:line="270" w:lineRule="exact"/>
              <w:rPr/>
            </w:pPr>
            <w:r>
              <w:rPr>
                <w:spacing w:val="-1"/>
                <w:position w:val="9"/>
              </w:rPr>
              <w:t>9.简单逻辑依赖约束</w:t>
            </w:r>
          </w:p>
          <w:p>
            <w:pPr>
              <w:pStyle w:val="TableText"/>
              <w:ind w:left="84"/>
              <w:spacing w:line="218" w:lineRule="auto"/>
              <w:rPr/>
            </w:pPr>
            <w:r>
              <w:rPr>
                <w:spacing w:val="-2"/>
              </w:rPr>
              <w:t>10.等值依赖约束</w:t>
            </w:r>
          </w:p>
        </w:tc>
      </w:tr>
      <w:tr>
        <w:trPr>
          <w:trHeight w:val="318" w:hRule="atLeast"/>
        </w:trPr>
        <w:tc>
          <w:tcPr>
            <w:tcW w:w="2871" w:type="dxa"/>
            <w:vAlign w:val="top"/>
          </w:tcPr>
          <w:p>
            <w:pPr>
              <w:pStyle w:val="TableText"/>
              <w:ind w:left="1125"/>
              <w:spacing w:before="93" w:line="219" w:lineRule="auto"/>
              <w:rPr/>
            </w:pPr>
            <w:r>
              <w:rPr>
                <w:spacing w:val="-3"/>
              </w:rPr>
              <w:t>多个字段</w:t>
            </w:r>
          </w:p>
        </w:tc>
        <w:tc>
          <w:tcPr>
            <w:tcW w:w="4478" w:type="dxa"/>
            <w:vAlign w:val="top"/>
          </w:tcPr>
          <w:p>
            <w:pPr>
              <w:pStyle w:val="TableText"/>
              <w:ind w:left="84"/>
              <w:spacing w:before="92" w:line="219" w:lineRule="auto"/>
              <w:rPr/>
            </w:pPr>
            <w:r>
              <w:rPr>
                <w:spacing w:val="-2"/>
              </w:rPr>
              <w:t>11.函数依赖约束</w:t>
            </w:r>
          </w:p>
        </w:tc>
      </w:tr>
      <w:tr>
        <w:trPr>
          <w:trHeight w:val="304" w:hRule="atLeast"/>
        </w:trPr>
        <w:tc>
          <w:tcPr>
            <w:tcW w:w="2871" w:type="dxa"/>
            <w:vAlign w:val="top"/>
          </w:tcPr>
          <w:p>
            <w:pPr>
              <w:pStyle w:val="TableText"/>
              <w:ind w:left="1055"/>
              <w:spacing w:before="85" w:line="219" w:lineRule="auto"/>
              <w:rPr/>
            </w:pPr>
            <w:r>
              <w:rPr>
                <w:spacing w:val="-2"/>
              </w:rPr>
              <w:t>一整条记录</w:t>
            </w:r>
          </w:p>
        </w:tc>
        <w:tc>
          <w:tcPr>
            <w:tcW w:w="4478" w:type="dxa"/>
            <w:vAlign w:val="top"/>
          </w:tcPr>
          <w:p>
            <w:pPr>
              <w:pStyle w:val="TableText"/>
              <w:ind w:left="84"/>
              <w:spacing w:before="84" w:line="219" w:lineRule="auto"/>
              <w:rPr/>
            </w:pPr>
            <w:r>
              <w:rPr>
                <w:spacing w:val="1"/>
              </w:rPr>
              <w:t>12.相似重复记录(曹建军，等，2010)</w:t>
            </w:r>
          </w:p>
        </w:tc>
      </w:tr>
    </w:tbl>
    <w:p>
      <w:pPr>
        <w:ind w:left="422"/>
        <w:spacing w:before="278" w:line="222" w:lineRule="auto"/>
        <w:outlineLvl w:val="6"/>
        <w:rPr>
          <w:rFonts w:ascii="SimHei" w:hAnsi="SimHei" w:eastAsia="SimHei" w:cs="SimHei"/>
          <w:sz w:val="20"/>
          <w:szCs w:val="20"/>
        </w:rPr>
      </w:pPr>
      <w:hyperlink w:history="true" r:id="rId594">
        <w:r>
          <w:rPr>
            <w:rFonts w:ascii="SimHei" w:hAnsi="SimHei" w:eastAsia="SimHei" w:cs="SimHei"/>
            <w:sz w:val="20"/>
            <w:szCs w:val="20"/>
            <w:b/>
            <w:bCs/>
          </w:rPr>
          <w:t>11.3.1.4</w:t>
        </w:r>
      </w:hyperlink>
      <w:r>
        <w:rPr>
          <w:rFonts w:ascii="SimHei" w:hAnsi="SimHei" w:eastAsia="SimHei" w:cs="SimHei"/>
          <w:sz w:val="20"/>
          <w:szCs w:val="20"/>
        </w:rPr>
        <w:t xml:space="preserve">  </w:t>
      </w:r>
      <w:r>
        <w:rPr>
          <w:rFonts w:ascii="SimHei" w:hAnsi="SimHei" w:eastAsia="SimHei" w:cs="SimHei"/>
          <w:sz w:val="20"/>
          <w:szCs w:val="20"/>
          <w:b/>
          <w:bCs/>
        </w:rPr>
        <w:t>规则的表达</w:t>
      </w:r>
    </w:p>
    <w:p>
      <w:pPr>
        <w:ind w:left="420"/>
        <w:spacing w:before="93" w:line="219" w:lineRule="auto"/>
        <w:rPr>
          <w:rFonts w:ascii="SimSun" w:hAnsi="SimSun" w:eastAsia="SimSun" w:cs="SimSun"/>
          <w:sz w:val="20"/>
          <w:szCs w:val="20"/>
        </w:rPr>
      </w:pPr>
      <w:r>
        <w:rPr>
          <w:rFonts w:ascii="SimSun" w:hAnsi="SimSun" w:eastAsia="SimSun" w:cs="SimSun"/>
          <w:sz w:val="20"/>
          <w:szCs w:val="20"/>
          <w:spacing w:val="7"/>
        </w:rPr>
        <w:t>根据上述数据质量规则的分类方法，结合表达式树的结构</w:t>
      </w:r>
    </w:p>
    <w:p>
      <w:pPr>
        <w:spacing w:before="31" w:line="215" w:lineRule="auto"/>
        <w:rPr>
          <w:rFonts w:ascii="Times New Roman" w:hAnsi="Times New Roman" w:eastAsia="Times New Roman" w:cs="Times New Roman"/>
          <w:sz w:val="20"/>
          <w:szCs w:val="20"/>
        </w:rPr>
      </w:pPr>
      <w:r>
        <w:drawing>
          <wp:anchor distT="0" distB="0" distL="0" distR="0" simplePos="0" relativeHeight="253381632" behindDoc="1" locked="0" layoutInCell="1" allowOverlap="1">
            <wp:simplePos x="0" y="0"/>
            <wp:positionH relativeFrom="column">
              <wp:posOffset>3810036</wp:posOffset>
            </wp:positionH>
            <wp:positionV relativeFrom="paragraph">
              <wp:posOffset>-130619</wp:posOffset>
            </wp:positionV>
            <wp:extent cx="635006" cy="1225546"/>
            <wp:effectExtent l="0" t="0" r="0" b="0"/>
            <wp:wrapNone/>
            <wp:docPr id="934" name="IM 934"/>
            <wp:cNvGraphicFramePr/>
            <a:graphic>
              <a:graphicData uri="http://schemas.openxmlformats.org/drawingml/2006/picture">
                <pic:pic>
                  <pic:nvPicPr>
                    <pic:cNvPr id="934" name="IM 934"/>
                    <pic:cNvPicPr/>
                  </pic:nvPicPr>
                  <pic:blipFill>
                    <a:blip r:embed="rId595"/>
                    <a:stretch>
                      <a:fillRect/>
                    </a:stretch>
                  </pic:blipFill>
                  <pic:spPr>
                    <a:xfrm rot="0">
                      <a:off x="0" y="0"/>
                      <a:ext cx="635006" cy="1225546"/>
                    </a:xfrm>
                    <a:prstGeom prst="rect">
                      <a:avLst/>
                    </a:prstGeom>
                  </pic:spPr>
                </pic:pic>
              </a:graphicData>
            </a:graphic>
          </wp:anchor>
        </w:drawing>
      </w:r>
      <w:r>
        <w:rPr>
          <w:rFonts w:ascii="SimSun" w:hAnsi="SimSun" w:eastAsia="SimSun" w:cs="SimSun"/>
          <w:sz w:val="20"/>
          <w:szCs w:val="20"/>
          <w:spacing w:val="3"/>
        </w:rPr>
        <w:t>特点，提出采用一种称为质量规则表达式树的基本结构对数据</w:t>
      </w:r>
      <w:r>
        <w:rPr>
          <w:rFonts w:ascii="SimSun" w:hAnsi="SimSun" w:eastAsia="SimSun" w:cs="SimSun"/>
          <w:sz w:val="20"/>
          <w:szCs w:val="20"/>
          <w:spacing w:val="15"/>
        </w:rPr>
        <w:t xml:space="preserve">     </w:t>
      </w:r>
      <w:r>
        <w:rPr>
          <w:rFonts w:ascii="Times New Roman" w:hAnsi="Times New Roman" w:eastAsia="Times New Roman" w:cs="Times New Roman"/>
          <w:sz w:val="20"/>
          <w:szCs w:val="20"/>
          <w:position w:val="6"/>
        </w:rPr>
        <w:t>Method</w:t>
      </w:r>
      <w:r>
        <w:rPr>
          <w:rFonts w:ascii="Times New Roman" w:hAnsi="Times New Roman" w:eastAsia="Times New Roman" w:cs="Times New Roman"/>
          <w:sz w:val="20"/>
          <w:szCs w:val="20"/>
          <w:spacing w:val="3"/>
          <w:position w:val="6"/>
        </w:rPr>
        <w:t>0</w:t>
      </w:r>
    </w:p>
    <w:p>
      <w:pPr>
        <w:spacing w:before="51" w:line="332" w:lineRule="exact"/>
        <w:rPr>
          <w:rFonts w:ascii="SimSun" w:hAnsi="SimSun" w:eastAsia="SimSun" w:cs="SimSun"/>
          <w:sz w:val="20"/>
          <w:szCs w:val="20"/>
        </w:rPr>
      </w:pPr>
      <w:r>
        <w:rPr>
          <w:rFonts w:ascii="SimSun" w:hAnsi="SimSun" w:eastAsia="SimSun" w:cs="SimSun"/>
          <w:sz w:val="20"/>
          <w:szCs w:val="20"/>
          <w:spacing w:val="8"/>
          <w:position w:val="10"/>
        </w:rPr>
        <w:t>质量规则进行形式化描述</w:t>
      </w:r>
      <w:r>
        <w:rPr>
          <w:rFonts w:ascii="Times New Roman" w:hAnsi="Times New Roman" w:eastAsia="Times New Roman" w:cs="Times New Roman"/>
          <w:sz w:val="20"/>
          <w:szCs w:val="20"/>
          <w:spacing w:val="8"/>
          <w:position w:val="10"/>
        </w:rPr>
        <w:t>(</w:t>
      </w:r>
      <w:r>
        <w:rPr>
          <w:rFonts w:ascii="Times New Roman" w:hAnsi="Times New Roman" w:eastAsia="Times New Roman" w:cs="Times New Roman"/>
          <w:sz w:val="20"/>
          <w:szCs w:val="20"/>
          <w:position w:val="10"/>
        </w:rPr>
        <w:t>Koza</w:t>
      </w:r>
      <w:r>
        <w:rPr>
          <w:rFonts w:ascii="Times New Roman" w:hAnsi="Times New Roman" w:eastAsia="Times New Roman" w:cs="Times New Roman"/>
          <w:sz w:val="20"/>
          <w:szCs w:val="20"/>
          <w:spacing w:val="8"/>
          <w:position w:val="10"/>
        </w:rPr>
        <w:t xml:space="preserve">    </w:t>
      </w:r>
      <w:r>
        <w:rPr>
          <w:rFonts w:ascii="Times New Roman" w:hAnsi="Times New Roman" w:eastAsia="Times New Roman" w:cs="Times New Roman"/>
          <w:sz w:val="20"/>
          <w:szCs w:val="20"/>
          <w:position w:val="10"/>
        </w:rPr>
        <w:t>et</w:t>
      </w:r>
      <w:r>
        <w:rPr>
          <w:rFonts w:ascii="Times New Roman" w:hAnsi="Times New Roman" w:eastAsia="Times New Roman" w:cs="Times New Roman"/>
          <w:sz w:val="20"/>
          <w:szCs w:val="20"/>
          <w:spacing w:val="8"/>
          <w:position w:val="10"/>
        </w:rPr>
        <w:t xml:space="preserve">    </w:t>
      </w:r>
      <w:r>
        <w:rPr>
          <w:rFonts w:ascii="Times New Roman" w:hAnsi="Times New Roman" w:eastAsia="Times New Roman" w:cs="Times New Roman"/>
          <w:sz w:val="20"/>
          <w:szCs w:val="20"/>
          <w:position w:val="10"/>
        </w:rPr>
        <w:t>al</w:t>
      </w:r>
      <w:r>
        <w:rPr>
          <w:rFonts w:ascii="Times New Roman" w:hAnsi="Times New Roman" w:eastAsia="Times New Roman" w:cs="Times New Roman"/>
          <w:sz w:val="20"/>
          <w:szCs w:val="20"/>
          <w:spacing w:val="8"/>
          <w:position w:val="10"/>
        </w:rPr>
        <w:t>.,19</w:t>
      </w:r>
      <w:r>
        <w:rPr>
          <w:rFonts w:ascii="Times New Roman" w:hAnsi="Times New Roman" w:eastAsia="Times New Roman" w:cs="Times New Roman"/>
          <w:sz w:val="20"/>
          <w:szCs w:val="20"/>
          <w:spacing w:val="7"/>
          <w:position w:val="10"/>
        </w:rPr>
        <w:t>99)</w:t>
      </w:r>
      <w:r>
        <w:rPr>
          <w:rFonts w:ascii="SimSun" w:hAnsi="SimSun" w:eastAsia="SimSun" w:cs="SimSun"/>
          <w:sz w:val="20"/>
          <w:szCs w:val="20"/>
          <w:spacing w:val="7"/>
          <w:position w:val="10"/>
        </w:rPr>
        <w:t>。根据数据质量</w:t>
      </w:r>
    </w:p>
    <w:p>
      <w:pPr>
        <w:spacing w:line="218" w:lineRule="auto"/>
        <w:rPr>
          <w:rFonts w:ascii="SimSun" w:hAnsi="SimSun" w:eastAsia="SimSun" w:cs="SimSun"/>
          <w:sz w:val="20"/>
          <w:szCs w:val="20"/>
        </w:rPr>
      </w:pPr>
      <w:r>
        <w:rPr>
          <w:rFonts w:ascii="SimSun" w:hAnsi="SimSun" w:eastAsia="SimSun" w:cs="SimSun"/>
          <w:sz w:val="20"/>
          <w:szCs w:val="20"/>
          <w:spacing w:val="32"/>
        </w:rPr>
        <w:t>检查对象的五个基本分类，提出下列4 种树形结构，如</w:t>
      </w:r>
    </w:p>
    <w:p>
      <w:pPr>
        <w:spacing w:before="37" w:line="220" w:lineRule="auto"/>
        <w:rPr>
          <w:rFonts w:ascii="SimSun" w:hAnsi="SimSun" w:eastAsia="SimSun" w:cs="SimSun"/>
          <w:sz w:val="24"/>
          <w:szCs w:val="24"/>
        </w:rPr>
      </w:pPr>
      <w:r>
        <w:rPr>
          <w:rFonts w:ascii="SimSun" w:hAnsi="SimSun" w:eastAsia="SimSun" w:cs="SimSun"/>
          <w:sz w:val="24"/>
          <w:szCs w:val="24"/>
          <w:spacing w:val="2"/>
        </w:rPr>
        <w:t>图11-4～图11-7所示。</w:t>
      </w:r>
    </w:p>
    <w:p>
      <w:pPr>
        <w:ind w:left="420"/>
        <w:spacing w:before="90" w:line="216" w:lineRule="auto"/>
        <w:rPr>
          <w:rFonts w:ascii="Times New Roman" w:hAnsi="Times New Roman" w:eastAsia="Times New Roman" w:cs="Times New Roman"/>
          <w:sz w:val="20"/>
          <w:szCs w:val="20"/>
        </w:rPr>
      </w:pPr>
      <w:r>
        <w:rPr>
          <w:rFonts w:ascii="SimSun" w:hAnsi="SimSun" w:eastAsia="SimSun" w:cs="SimSun"/>
          <w:sz w:val="20"/>
          <w:szCs w:val="20"/>
          <w:spacing w:val="-2"/>
          <w:position w:val="-1"/>
        </w:rPr>
        <w:t>1)单叶子树                                               </w:t>
      </w:r>
      <w:r>
        <w:rPr>
          <w:rFonts w:ascii="Times New Roman" w:hAnsi="Times New Roman" w:eastAsia="Times New Roman" w:cs="Times New Roman"/>
          <w:sz w:val="20"/>
          <w:szCs w:val="20"/>
          <w:spacing w:val="-2"/>
          <w:position w:val="1"/>
        </w:rPr>
        <w:t>Field.value</w:t>
      </w:r>
    </w:p>
    <w:p>
      <w:pPr>
        <w:ind w:left="420"/>
        <w:spacing w:before="72" w:line="194" w:lineRule="auto"/>
        <w:rPr>
          <w:rFonts w:ascii="SimSun" w:hAnsi="SimSun" w:eastAsia="SimSun" w:cs="SimSun"/>
          <w:sz w:val="20"/>
          <w:szCs w:val="20"/>
        </w:rPr>
      </w:pPr>
      <w:r>
        <w:rPr>
          <w:rFonts w:ascii="SimSun" w:hAnsi="SimSun" w:eastAsia="SimSun" w:cs="SimSun"/>
          <w:sz w:val="20"/>
          <w:szCs w:val="20"/>
          <w:spacing w:val="7"/>
        </w:rPr>
        <w:t>这种树具有以下结构特点：单叶子树由一个父节点和一个</w:t>
      </w:r>
    </w:p>
    <w:p>
      <w:pPr>
        <w:spacing w:before="111" w:line="184" w:lineRule="auto"/>
        <w:rPr>
          <w:rFonts w:ascii="SimSun" w:hAnsi="SimSun" w:eastAsia="SimSun" w:cs="SimSun"/>
          <w:sz w:val="20"/>
          <w:szCs w:val="20"/>
        </w:rPr>
      </w:pPr>
      <w:r>
        <w:pict>
          <v:shape id="_x0000_s620" style="position:absolute;margin-left:295pt;margin-top:-0.976676pt;mso-position-vertical-relative:text;mso-position-horizontal-relative:text;width:61.55pt;height:26.5pt;z-index:253382656;"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20"/>
                      <w:szCs w:val="20"/>
                    </w:rPr>
                  </w:pPr>
                  <w:r>
                    <w:rPr>
                      <w:rFonts w:ascii="SimSun" w:hAnsi="SimSun" w:eastAsia="SimSun" w:cs="SimSun"/>
                      <w:sz w:val="20"/>
                      <w:szCs w:val="20"/>
                      <w:spacing w:val="6"/>
                    </w:rPr>
                    <w:t>图11-4</w:t>
                  </w:r>
                  <w:r>
                    <w:rPr>
                      <w:rFonts w:ascii="SimSun" w:hAnsi="SimSun" w:eastAsia="SimSun" w:cs="SimSun"/>
                      <w:sz w:val="20"/>
                      <w:szCs w:val="20"/>
                      <w:spacing w:val="52"/>
                    </w:rPr>
                    <w:t xml:space="preserve"> </w:t>
                  </w:r>
                  <w:r>
                    <w:rPr>
                      <w:rFonts w:ascii="SimSun" w:hAnsi="SimSun" w:eastAsia="SimSun" w:cs="SimSun"/>
                      <w:sz w:val="20"/>
                      <w:szCs w:val="20"/>
                      <w:spacing w:val="6"/>
                    </w:rPr>
                    <w:t>单叶</w:t>
                  </w:r>
                </w:p>
                <w:p>
                  <w:pPr>
                    <w:ind w:left="180"/>
                    <w:spacing w:before="90" w:line="184" w:lineRule="auto"/>
                    <w:rPr>
                      <w:rFonts w:ascii="SimSun" w:hAnsi="SimSun" w:eastAsia="SimSun" w:cs="SimSun"/>
                      <w:sz w:val="20"/>
                      <w:szCs w:val="20"/>
                    </w:rPr>
                  </w:pPr>
                  <w:r>
                    <w:rPr>
                      <w:rFonts w:ascii="SimSun" w:hAnsi="SimSun" w:eastAsia="SimSun" w:cs="SimSun"/>
                      <w:sz w:val="20"/>
                      <w:szCs w:val="20"/>
                      <w:spacing w:val="-19"/>
                    </w:rPr>
                    <w:t>子树结构图</w:t>
                  </w:r>
                </w:p>
              </w:txbxContent>
            </v:textbox>
          </v:shape>
        </w:pict>
      </w:r>
      <w:r>
        <w:rPr>
          <w:rFonts w:ascii="SimSun" w:hAnsi="SimSun" w:eastAsia="SimSun" w:cs="SimSun"/>
          <w:sz w:val="20"/>
          <w:szCs w:val="20"/>
          <w:spacing w:val="8"/>
        </w:rPr>
        <w:t>叶子节点组成，主要适用于对单字段进行检</w:t>
      </w:r>
      <w:r>
        <w:rPr>
          <w:rFonts w:ascii="SimSun" w:hAnsi="SimSun" w:eastAsia="SimSun" w:cs="SimSun"/>
          <w:sz w:val="20"/>
          <w:szCs w:val="20"/>
          <w:spacing w:val="7"/>
        </w:rPr>
        <w:t>查的规则。其中叶</w:t>
      </w:r>
    </w:p>
    <w:p>
      <w:pPr>
        <w:spacing w:before="120" w:line="320" w:lineRule="exact"/>
        <w:rPr>
          <w:rFonts w:ascii="SimSun" w:hAnsi="SimSun" w:eastAsia="SimSun" w:cs="SimSun"/>
          <w:sz w:val="20"/>
          <w:szCs w:val="20"/>
        </w:rPr>
      </w:pPr>
      <w:r>
        <w:rPr>
          <w:rFonts w:ascii="SimSun" w:hAnsi="SimSun" w:eastAsia="SimSun" w:cs="SimSun"/>
          <w:sz w:val="20"/>
          <w:szCs w:val="20"/>
          <w:spacing w:val="7"/>
          <w:position w:val="8"/>
        </w:rPr>
        <w:t>子节点用来表示待检查的字段，父节点表示用来对字段进行检</w:t>
      </w:r>
    </w:p>
    <w:p>
      <w:pPr>
        <w:spacing w:line="219" w:lineRule="auto"/>
        <w:rPr>
          <w:rFonts w:ascii="SimSun" w:hAnsi="SimSun" w:eastAsia="SimSun" w:cs="SimSun"/>
          <w:sz w:val="20"/>
          <w:szCs w:val="20"/>
        </w:rPr>
      </w:pPr>
      <w:r>
        <w:rPr>
          <w:rFonts w:ascii="SimSun" w:hAnsi="SimSun" w:eastAsia="SimSun" w:cs="SimSun"/>
          <w:sz w:val="20"/>
          <w:szCs w:val="20"/>
          <w:spacing w:val="2"/>
        </w:rPr>
        <w:t>查的方法或函数名。</w:t>
      </w:r>
    </w:p>
    <w:p>
      <w:pPr>
        <w:ind w:left="420"/>
        <w:spacing w:before="63" w:line="220" w:lineRule="auto"/>
        <w:rPr>
          <w:rFonts w:ascii="SimSun" w:hAnsi="SimSun" w:eastAsia="SimSun" w:cs="SimSun"/>
          <w:sz w:val="20"/>
          <w:szCs w:val="20"/>
        </w:rPr>
      </w:pPr>
      <w:r>
        <w:rPr>
          <w:rFonts w:ascii="SimSun" w:hAnsi="SimSun" w:eastAsia="SimSun" w:cs="SimSun"/>
          <w:sz w:val="20"/>
          <w:szCs w:val="20"/>
          <w:spacing w:val="-12"/>
        </w:rPr>
        <w:t>例如：</w:t>
      </w:r>
    </w:p>
    <w:p>
      <w:pPr>
        <w:ind w:left="420"/>
        <w:spacing w:before="82" w:line="219" w:lineRule="auto"/>
        <w:rPr>
          <w:rFonts w:ascii="SimSun" w:hAnsi="SimSun" w:eastAsia="SimSun" w:cs="SimSun"/>
          <w:sz w:val="20"/>
          <w:szCs w:val="20"/>
        </w:rPr>
      </w:pPr>
      <w:r>
        <w:rPr>
          <w:rFonts w:ascii="SimSun" w:hAnsi="SimSun" w:eastAsia="SimSun" w:cs="SimSun"/>
          <w:sz w:val="20"/>
          <w:szCs w:val="20"/>
          <w:spacing w:val="3"/>
        </w:rPr>
        <w:t>规则1:检查数据表中“姓名”字段取值是否为</w:t>
      </w:r>
      <w:r>
        <w:rPr>
          <w:rFonts w:ascii="SimSun" w:hAnsi="SimSun" w:eastAsia="SimSun" w:cs="SimSun"/>
          <w:sz w:val="20"/>
          <w:szCs w:val="20"/>
          <w:spacing w:val="2"/>
        </w:rPr>
        <w:t>空值。</w:t>
      </w:r>
    </w:p>
    <w:p>
      <w:pPr>
        <w:ind w:right="110" w:firstLine="420"/>
        <w:spacing w:before="81" w:line="258" w:lineRule="auto"/>
        <w:rPr>
          <w:rFonts w:ascii="SimSun" w:hAnsi="SimSun" w:eastAsia="SimSun" w:cs="SimSun"/>
          <w:sz w:val="20"/>
          <w:szCs w:val="20"/>
        </w:rPr>
      </w:pPr>
      <w:r>
        <w:rPr>
          <w:rFonts w:ascii="SimSun" w:hAnsi="SimSun" w:eastAsia="SimSun" w:cs="SimSun"/>
          <w:sz w:val="20"/>
          <w:szCs w:val="20"/>
          <w:spacing w:val="1"/>
        </w:rPr>
        <w:t>此时，</w:t>
      </w:r>
      <w:r>
        <w:rPr>
          <w:rFonts w:ascii="Times New Roman" w:hAnsi="Times New Roman" w:eastAsia="Times New Roman" w:cs="Times New Roman"/>
          <w:sz w:val="20"/>
          <w:szCs w:val="20"/>
        </w:rPr>
        <w:t>Method</w:t>
      </w:r>
      <w:r>
        <w:rPr>
          <w:rFonts w:ascii="Times New Roman" w:hAnsi="Times New Roman" w:eastAsia="Times New Roman" w:cs="Times New Roman"/>
          <w:sz w:val="20"/>
          <w:szCs w:val="20"/>
          <w:spacing w:val="1"/>
        </w:rPr>
        <w:t>()  </w:t>
      </w:r>
      <w:r>
        <w:rPr>
          <w:rFonts w:ascii="SimSun" w:hAnsi="SimSun" w:eastAsia="SimSun" w:cs="SimSun"/>
          <w:sz w:val="20"/>
          <w:szCs w:val="20"/>
          <w:spacing w:val="1"/>
        </w:rPr>
        <w:t>方法表示内容为</w:t>
      </w:r>
      <w:r>
        <w:rPr>
          <w:rFonts w:ascii="Times New Roman" w:hAnsi="Times New Roman" w:eastAsia="Times New Roman" w:cs="Times New Roman"/>
          <w:sz w:val="20"/>
          <w:szCs w:val="20"/>
        </w:rPr>
        <w:t>IsNull</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
        </w:rPr>
        <w:t>函数，</w:t>
      </w:r>
      <w:r>
        <w:rPr>
          <w:rFonts w:ascii="Times New Roman" w:hAnsi="Times New Roman" w:eastAsia="Times New Roman" w:cs="Times New Roman"/>
          <w:sz w:val="20"/>
          <w:szCs w:val="20"/>
        </w:rPr>
        <w:t>Field</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value</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表</w:t>
      </w:r>
      <w:r>
        <w:rPr>
          <w:rFonts w:ascii="SimSun" w:hAnsi="SimSun" w:eastAsia="SimSun" w:cs="SimSun"/>
          <w:sz w:val="20"/>
          <w:szCs w:val="20"/>
        </w:rPr>
        <w:t>示内容为待检查 </w:t>
      </w:r>
      <w:r>
        <w:rPr>
          <w:rFonts w:ascii="SimSun" w:hAnsi="SimSun" w:eastAsia="SimSun" w:cs="SimSun"/>
          <w:sz w:val="20"/>
          <w:szCs w:val="20"/>
          <w:spacing w:val="-12"/>
        </w:rPr>
        <w:t>的字段名称“姓名”。</w:t>
      </w:r>
    </w:p>
    <w:p>
      <w:pPr>
        <w:ind w:right="91" w:firstLine="420"/>
        <w:spacing w:before="92" w:line="264" w:lineRule="auto"/>
        <w:rPr>
          <w:rFonts w:ascii="SimSun" w:hAnsi="SimSun" w:eastAsia="SimSun" w:cs="SimSun"/>
          <w:sz w:val="20"/>
          <w:szCs w:val="20"/>
        </w:rPr>
      </w:pPr>
      <w:r>
        <w:rPr>
          <w:rFonts w:ascii="SimSun" w:hAnsi="SimSun" w:eastAsia="SimSun" w:cs="SimSun"/>
          <w:sz w:val="20"/>
          <w:szCs w:val="20"/>
          <w:spacing w:val="10"/>
        </w:rPr>
        <w:t>检查执行时，程序根据规则内容，获取当前</w:t>
      </w:r>
      <w:r>
        <w:rPr>
          <w:rFonts w:ascii="SimSun" w:hAnsi="SimSun" w:eastAsia="SimSun" w:cs="SimSun"/>
          <w:sz w:val="20"/>
          <w:szCs w:val="20"/>
          <w:spacing w:val="9"/>
        </w:rPr>
        <w:t>连接数据库表中记录的姓名字段</w:t>
      </w:r>
      <w:r>
        <w:rPr>
          <w:rFonts w:ascii="SimSun" w:hAnsi="SimSun" w:eastAsia="SimSun" w:cs="SimSun"/>
          <w:sz w:val="20"/>
          <w:szCs w:val="20"/>
        </w:rPr>
        <w:t xml:space="preserve"> </w:t>
      </w:r>
      <w:r>
        <w:rPr>
          <w:rFonts w:ascii="SimSun" w:hAnsi="SimSun" w:eastAsia="SimSun" w:cs="SimSun"/>
          <w:sz w:val="20"/>
          <w:szCs w:val="20"/>
          <w:spacing w:val="5"/>
        </w:rPr>
        <w:t>值，并调用</w:t>
      </w:r>
      <w:r>
        <w:rPr>
          <w:rFonts w:ascii="Times New Roman" w:hAnsi="Times New Roman" w:eastAsia="Times New Roman" w:cs="Times New Roman"/>
          <w:sz w:val="20"/>
          <w:szCs w:val="20"/>
        </w:rPr>
        <w:t>IsNull</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5"/>
        </w:rPr>
        <w:t>函数对字段取值是否为空进行检查，当取值</w:t>
      </w:r>
      <w:r>
        <w:rPr>
          <w:rFonts w:ascii="SimSun" w:hAnsi="SimSun" w:eastAsia="SimSun" w:cs="SimSun"/>
          <w:sz w:val="20"/>
          <w:szCs w:val="20"/>
          <w:spacing w:val="4"/>
        </w:rPr>
        <w:t>为空时，则将该条</w:t>
      </w:r>
      <w:r>
        <w:rPr>
          <w:rFonts w:ascii="SimSun" w:hAnsi="SimSun" w:eastAsia="SimSun" w:cs="SimSun"/>
          <w:sz w:val="20"/>
          <w:szCs w:val="20"/>
        </w:rPr>
        <w:t xml:space="preserve"> </w:t>
      </w:r>
      <w:r>
        <w:rPr>
          <w:rFonts w:ascii="SimSun" w:hAnsi="SimSun" w:eastAsia="SimSun" w:cs="SimSun"/>
          <w:sz w:val="20"/>
          <w:szCs w:val="20"/>
          <w:spacing w:val="7"/>
        </w:rPr>
        <w:t>记录作为问题数据记录到检查结果中。</w:t>
      </w:r>
    </w:p>
    <w:p>
      <w:pPr>
        <w:ind w:left="420"/>
        <w:spacing w:before="72" w:line="219" w:lineRule="auto"/>
        <w:rPr>
          <w:rFonts w:ascii="SimSun" w:hAnsi="SimSun" w:eastAsia="SimSun" w:cs="SimSun"/>
          <w:sz w:val="20"/>
          <w:szCs w:val="20"/>
        </w:rPr>
      </w:pPr>
      <w:r>
        <w:rPr>
          <w:rFonts w:ascii="SimSun" w:hAnsi="SimSun" w:eastAsia="SimSun" w:cs="SimSun"/>
          <w:sz w:val="20"/>
          <w:szCs w:val="20"/>
          <w:spacing w:val="23"/>
        </w:rPr>
        <w:t>2)叶子树</w:t>
      </w:r>
    </w:p>
    <w:p>
      <w:pPr>
        <w:ind w:firstLine="420"/>
        <w:spacing w:before="85" w:line="269" w:lineRule="auto"/>
        <w:rPr>
          <w:rFonts w:ascii="SimSun" w:hAnsi="SimSun" w:eastAsia="SimSun" w:cs="SimSun"/>
          <w:sz w:val="20"/>
          <w:szCs w:val="20"/>
        </w:rPr>
      </w:pPr>
      <w:r>
        <w:rPr>
          <w:rFonts w:ascii="SimSun" w:hAnsi="SimSun" w:eastAsia="SimSun" w:cs="SimSun"/>
          <w:sz w:val="20"/>
          <w:szCs w:val="20"/>
          <w:spacing w:val="3"/>
        </w:rPr>
        <w:t>这种树具有以下结构特点：双叶子树由一个父节点和两个叶子节点组成，主要</w:t>
      </w:r>
      <w:r>
        <w:rPr>
          <w:rFonts w:ascii="SimSun" w:hAnsi="SimSun" w:eastAsia="SimSun" w:cs="SimSun"/>
          <w:sz w:val="20"/>
          <w:szCs w:val="20"/>
          <w:spacing w:val="8"/>
        </w:rPr>
        <w:t xml:space="preserve">  </w:t>
      </w:r>
      <w:r>
        <w:rPr>
          <w:rFonts w:ascii="SimSun" w:hAnsi="SimSun" w:eastAsia="SimSun" w:cs="SimSun"/>
          <w:sz w:val="20"/>
          <w:szCs w:val="20"/>
          <w:spacing w:val="12"/>
        </w:rPr>
        <w:t>适用于检查规则中涉及两个字段属性值或者一个字段值与一个常量之间的比较。</w:t>
      </w:r>
      <w:r>
        <w:rPr>
          <w:rFonts w:ascii="SimSun" w:hAnsi="SimSun" w:eastAsia="SimSun" w:cs="SimSun"/>
          <w:sz w:val="20"/>
          <w:szCs w:val="20"/>
          <w:spacing w:val="9"/>
        </w:rPr>
        <w:t xml:space="preserve"> </w:t>
      </w:r>
      <w:r>
        <w:rPr>
          <w:rFonts w:ascii="SimSun" w:hAnsi="SimSun" w:eastAsia="SimSun" w:cs="SimSun"/>
          <w:sz w:val="20"/>
          <w:szCs w:val="20"/>
          <w:spacing w:val="10"/>
        </w:rPr>
        <w:t>其中两个叶子节点分别用来表示字段名或常量，父节点</w:t>
      </w:r>
      <w:r>
        <w:rPr>
          <w:rFonts w:ascii="SimSun" w:hAnsi="SimSun" w:eastAsia="SimSun" w:cs="SimSun"/>
          <w:sz w:val="20"/>
          <w:szCs w:val="20"/>
          <w:spacing w:val="9"/>
        </w:rPr>
        <w:t>表示用来对字段进行检查</w:t>
      </w:r>
      <w:r>
        <w:rPr>
          <w:rFonts w:ascii="SimSun" w:hAnsi="SimSun" w:eastAsia="SimSun" w:cs="SimSun"/>
          <w:sz w:val="20"/>
          <w:szCs w:val="20"/>
        </w:rPr>
        <w:t xml:space="preserve">  </w:t>
      </w:r>
      <w:r>
        <w:rPr>
          <w:rFonts w:ascii="SimSun" w:hAnsi="SimSun" w:eastAsia="SimSun" w:cs="SimSun"/>
          <w:sz w:val="20"/>
          <w:szCs w:val="20"/>
          <w:spacing w:val="-2"/>
        </w:rPr>
        <w:t>的方法或函数名。</w:t>
      </w:r>
    </w:p>
    <w:p>
      <w:pPr>
        <w:ind w:left="420"/>
        <w:spacing w:before="103" w:line="220" w:lineRule="auto"/>
        <w:rPr>
          <w:rFonts w:ascii="SimSun" w:hAnsi="SimSun" w:eastAsia="SimSun" w:cs="SimSun"/>
          <w:sz w:val="20"/>
          <w:szCs w:val="20"/>
        </w:rPr>
      </w:pPr>
      <w:r>
        <w:rPr>
          <w:rFonts w:ascii="SimSun" w:hAnsi="SimSun" w:eastAsia="SimSun" w:cs="SimSun"/>
          <w:sz w:val="20"/>
          <w:szCs w:val="20"/>
          <w:spacing w:val="-3"/>
        </w:rPr>
        <w:t>例如：</w:t>
      </w:r>
    </w:p>
    <w:p>
      <w:pPr>
        <w:ind w:left="420"/>
        <w:spacing w:before="80" w:line="222" w:lineRule="auto"/>
        <w:rPr>
          <w:rFonts w:ascii="SimSun" w:hAnsi="SimSun" w:eastAsia="SimSun" w:cs="SimSun"/>
          <w:sz w:val="20"/>
          <w:szCs w:val="20"/>
        </w:rPr>
      </w:pPr>
      <w:r>
        <w:rPr>
          <w:rFonts w:ascii="SimHei" w:hAnsi="SimHei" w:eastAsia="SimHei" w:cs="SimHei"/>
          <w:sz w:val="20"/>
          <w:szCs w:val="20"/>
          <w:spacing w:val="-4"/>
        </w:rPr>
        <w:t>规则</w:t>
      </w:r>
      <w:r>
        <w:rPr>
          <w:rFonts w:ascii="SimSun" w:hAnsi="SimSun" w:eastAsia="SimSun" w:cs="SimSun"/>
          <w:sz w:val="20"/>
          <w:szCs w:val="20"/>
          <w:spacing w:val="-4"/>
        </w:rPr>
        <w:t>2:检查数据表中“年龄”字段取值是否大于“25”。</w:t>
      </w:r>
    </w:p>
    <w:p>
      <w:pPr>
        <w:ind w:left="420"/>
        <w:spacing w:before="58" w:line="212" w:lineRule="auto"/>
        <w:rPr>
          <w:rFonts w:ascii="SimSun" w:hAnsi="SimSun" w:eastAsia="SimSun" w:cs="SimSun"/>
          <w:sz w:val="20"/>
          <w:szCs w:val="20"/>
        </w:rPr>
      </w:pPr>
      <w:r>
        <w:rPr>
          <w:rFonts w:ascii="SimSun" w:hAnsi="SimSun" w:eastAsia="SimSun" w:cs="SimSun"/>
          <w:sz w:val="20"/>
          <w:szCs w:val="20"/>
          <w:spacing w:val="-1"/>
        </w:rPr>
        <w:t>此时，</w:t>
      </w:r>
      <w:r>
        <w:rPr>
          <w:rFonts w:ascii="Times New Roman" w:hAnsi="Times New Roman" w:eastAsia="Times New Roman" w:cs="Times New Roman"/>
          <w:sz w:val="20"/>
          <w:szCs w:val="20"/>
          <w:spacing w:val="-1"/>
        </w:rPr>
        <w:t>Method()  </w:t>
      </w:r>
      <w:r>
        <w:rPr>
          <w:rFonts w:ascii="SimSun" w:hAnsi="SimSun" w:eastAsia="SimSun" w:cs="SimSun"/>
          <w:sz w:val="20"/>
          <w:szCs w:val="20"/>
          <w:spacing w:val="-1"/>
        </w:rPr>
        <w:t>方法表示内容为</w:t>
      </w:r>
      <w:r>
        <w:rPr>
          <w:rFonts w:ascii="Times New Roman" w:hAnsi="Times New Roman" w:eastAsia="Times New Roman" w:cs="Times New Roman"/>
          <w:sz w:val="20"/>
          <w:szCs w:val="20"/>
          <w:spacing w:val="-1"/>
        </w:rPr>
        <w:t>IsMoreThan()   </w:t>
      </w:r>
      <w:r>
        <w:rPr>
          <w:rFonts w:ascii="SimSun" w:hAnsi="SimSun" w:eastAsia="SimSun" w:cs="SimSun"/>
          <w:sz w:val="20"/>
          <w:szCs w:val="20"/>
          <w:spacing w:val="-1"/>
        </w:rPr>
        <w:t>函</w:t>
      </w:r>
      <w:r>
        <w:rPr>
          <w:rFonts w:ascii="SimSun" w:hAnsi="SimSun" w:eastAsia="SimSun" w:cs="SimSun"/>
          <w:sz w:val="20"/>
          <w:szCs w:val="20"/>
          <w:spacing w:val="-42"/>
        </w:rPr>
        <w:t xml:space="preserve"> </w:t>
      </w:r>
      <w:r>
        <w:rPr>
          <w:rFonts w:ascii="SimSun" w:hAnsi="SimSun" w:eastAsia="SimSun" w:cs="SimSun"/>
          <w:sz w:val="20"/>
          <w:szCs w:val="20"/>
          <w:spacing w:val="-1"/>
        </w:rPr>
        <w:t>数</w:t>
      </w:r>
      <w:r>
        <w:rPr>
          <w:rFonts w:ascii="SimSun" w:hAnsi="SimSun" w:eastAsia="SimSun" w:cs="SimSun"/>
          <w:sz w:val="20"/>
          <w:szCs w:val="20"/>
          <w:spacing w:val="-53"/>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Field1.value   </w:t>
      </w:r>
      <w:r>
        <w:rPr>
          <w:rFonts w:ascii="SimSun" w:hAnsi="SimSun" w:eastAsia="SimSun" w:cs="SimSun"/>
          <w:sz w:val="20"/>
          <w:szCs w:val="20"/>
          <w:spacing w:val="-1"/>
        </w:rPr>
        <w:t>表示内容为</w:t>
      </w:r>
    </w:p>
    <w:p>
      <w:pPr>
        <w:spacing w:line="212" w:lineRule="auto"/>
        <w:sectPr>
          <w:pgSz w:w="8720" w:h="13250"/>
          <w:pgMar w:top="459" w:right="769" w:bottom="400" w:left="519" w:header="0" w:footer="0" w:gutter="0"/>
        </w:sectPr>
        <w:rPr>
          <w:rFonts w:ascii="SimSun" w:hAnsi="SimSun" w:eastAsia="SimSun" w:cs="SimSun"/>
          <w:sz w:val="20"/>
          <w:szCs w:val="20"/>
        </w:rPr>
      </w:pPr>
    </w:p>
    <w:p>
      <w:pPr>
        <w:ind w:left="110"/>
        <w:spacing w:before="204" w:line="224" w:lineRule="auto"/>
        <w:rPr>
          <w:rFonts w:ascii="KaiTi" w:hAnsi="KaiTi" w:eastAsia="KaiTi" w:cs="KaiTi"/>
          <w:sz w:val="22"/>
          <w:szCs w:val="22"/>
        </w:rPr>
      </w:pPr>
      <w:r>
        <w:drawing>
          <wp:anchor distT="0" distB="0" distL="0" distR="0" simplePos="0" relativeHeight="253394944" behindDoc="1" locked="0" layoutInCell="1" allowOverlap="1">
            <wp:simplePos x="0" y="0"/>
            <wp:positionH relativeFrom="column">
              <wp:posOffset>19018</wp:posOffset>
            </wp:positionH>
            <wp:positionV relativeFrom="paragraph">
              <wp:posOffset>-252</wp:posOffset>
            </wp:positionV>
            <wp:extent cx="304822" cy="317534"/>
            <wp:effectExtent l="0" t="0" r="0" b="0"/>
            <wp:wrapNone/>
            <wp:docPr id="936" name="IM 936"/>
            <wp:cNvGraphicFramePr/>
            <a:graphic>
              <a:graphicData uri="http://schemas.openxmlformats.org/drawingml/2006/picture">
                <pic:pic>
                  <pic:nvPicPr>
                    <pic:cNvPr id="936" name="IM 936"/>
                    <pic:cNvPicPr/>
                  </pic:nvPicPr>
                  <pic:blipFill>
                    <a:blip r:embed="rId596"/>
                    <a:stretch>
                      <a:fillRect/>
                    </a:stretch>
                  </pic:blipFill>
                  <pic:spPr>
                    <a:xfrm rot="0">
                      <a:off x="0" y="0"/>
                      <a:ext cx="304822" cy="317534"/>
                    </a:xfrm>
                    <a:prstGeom prst="rect">
                      <a:avLst/>
                    </a:prstGeom>
                  </pic:spPr>
                </pic:pic>
              </a:graphicData>
            </a:graphic>
          </wp:anchor>
        </w:drawing>
      </w:r>
      <w:bookmarkStart w:name="bookmark191" w:id="344"/>
      <w:bookmarkEnd w:id="344"/>
      <w:bookmarkStart w:name="bookmark192" w:id="345"/>
      <w:bookmarkEnd w:id="345"/>
      <w:bookmarkStart w:name="bookmark374" w:id="346"/>
      <w:bookmarkEnd w:id="346"/>
      <w:bookmarkStart w:name="bookmark375" w:id="347"/>
      <w:bookmarkEnd w:id="347"/>
      <w:r>
        <w:rPr>
          <w:rFonts w:ascii="Times New Roman" w:hAnsi="Times New Roman" w:eastAsia="Times New Roman" w:cs="Times New Roman"/>
          <w:sz w:val="22"/>
          <w:szCs w:val="22"/>
          <w:spacing w:val="-6"/>
        </w:rPr>
        <w:t>270</w:t>
      </w:r>
      <w:r>
        <w:rPr>
          <w:rFonts w:ascii="KaiTi" w:hAnsi="KaiTi" w:eastAsia="KaiTi" w:cs="KaiTi"/>
          <w:sz w:val="22"/>
          <w:szCs w:val="22"/>
          <w:spacing w:val="-6"/>
        </w:rPr>
        <w:t>)数据质量导论</w:t>
      </w:r>
    </w:p>
    <w:p>
      <w:pPr>
        <w:pStyle w:val="BodyText"/>
        <w:spacing w:line="296" w:lineRule="auto"/>
        <w:rPr/>
      </w:pPr>
      <w:r/>
    </w:p>
    <w:p>
      <w:pPr>
        <w:pStyle w:val="BodyText"/>
        <w:ind w:firstLine="289"/>
        <w:spacing w:line="2330" w:lineRule="exact"/>
        <w:rPr/>
      </w:pPr>
      <w:r>
        <w:rPr>
          <w:position w:val="-46"/>
        </w:rPr>
        <w:pict>
          <v:group id="_x0000_s622" style="mso-position-vertical-relative:line;mso-position-horizontal-relative:char;width:350pt;height:116.55pt;" filled="false" stroked="false" coordsize="7000,2331" coordorigin="0,0">
            <v:shape id="_x0000_s624" style="position:absolute;left:0;top:0;width:7000;height:2331;" filled="false" stroked="false" type="#_x0000_t75">
              <v:imagedata o:title="" r:id="rId597"/>
            </v:shape>
            <v:shape id="_x0000_s626" style="position:absolute;left:1390;top:265;width:5270;height:17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Method)</w:t>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right="15"/>
                      <w:spacing w:before="51" w:line="192"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Field1.value</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spacing w:val="-7"/>
                      </w:rPr>
                      <w:t>constant</w:t>
                    </w:r>
                  </w:p>
                </w:txbxContent>
              </v:textbox>
            </v:shape>
            <v:shape id="_x0000_s628" style="position:absolute;left:2419;top:1871;width:855;height:17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Field2.value</w:t>
                    </w:r>
                  </w:p>
                </w:txbxContent>
              </v:textbox>
            </v:shape>
            <v:shape id="_x0000_s630" style="position:absolute;left:159;top:1871;width:845;height:17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Field1.value</w:t>
                    </w:r>
                  </w:p>
                </w:txbxContent>
              </v:textbox>
            </v:shape>
            <v:shape id="_x0000_s632" style="position:absolute;left:4819;top:274;width:656;height:20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Method)</w:t>
                    </w:r>
                  </w:p>
                </w:txbxContent>
              </v:textbox>
            </v:shape>
          </v:group>
        </w:pict>
      </w:r>
    </w:p>
    <w:p>
      <w:pPr>
        <w:ind w:left="2729"/>
        <w:spacing w:before="167" w:line="219" w:lineRule="auto"/>
        <w:rPr>
          <w:rFonts w:ascii="SimSun" w:hAnsi="SimSun" w:eastAsia="SimSun" w:cs="SimSun"/>
          <w:sz w:val="18"/>
          <w:szCs w:val="18"/>
        </w:rPr>
      </w:pPr>
      <w:r>
        <w:rPr>
          <w:rFonts w:ascii="SimSun" w:hAnsi="SimSun" w:eastAsia="SimSun" w:cs="SimSun"/>
          <w:sz w:val="18"/>
          <w:szCs w:val="18"/>
          <w:spacing w:val="1"/>
        </w:rPr>
        <w:t>图11</w:t>
      </w:r>
      <w:r>
        <w:rPr>
          <w:rFonts w:ascii="SimSun" w:hAnsi="SimSun" w:eastAsia="SimSun" w:cs="SimSun"/>
          <w:sz w:val="18"/>
          <w:szCs w:val="18"/>
          <w:spacing w:val="-50"/>
        </w:rPr>
        <w:t xml:space="preserve"> </w:t>
      </w:r>
      <w:r>
        <w:rPr>
          <w:rFonts w:ascii="SimSun" w:hAnsi="SimSun" w:eastAsia="SimSun" w:cs="SimSun"/>
          <w:sz w:val="18"/>
          <w:szCs w:val="18"/>
          <w:spacing w:val="1"/>
        </w:rPr>
        <w:t>-</w:t>
      </w:r>
      <w:r>
        <w:rPr>
          <w:rFonts w:ascii="SimSun" w:hAnsi="SimSun" w:eastAsia="SimSun" w:cs="SimSun"/>
          <w:sz w:val="18"/>
          <w:szCs w:val="18"/>
          <w:spacing w:val="-48"/>
        </w:rPr>
        <w:t xml:space="preserve"> </w:t>
      </w:r>
      <w:r>
        <w:rPr>
          <w:rFonts w:ascii="SimSun" w:hAnsi="SimSun" w:eastAsia="SimSun" w:cs="SimSun"/>
          <w:sz w:val="18"/>
          <w:szCs w:val="18"/>
          <w:spacing w:val="1"/>
        </w:rPr>
        <w:t>5</w:t>
      </w:r>
      <w:r>
        <w:rPr>
          <w:rFonts w:ascii="SimSun" w:hAnsi="SimSun" w:eastAsia="SimSun" w:cs="SimSun"/>
          <w:sz w:val="18"/>
          <w:szCs w:val="18"/>
          <w:spacing w:val="89"/>
        </w:rPr>
        <w:t xml:space="preserve"> </w:t>
      </w:r>
      <w:r>
        <w:rPr>
          <w:rFonts w:ascii="SimSun" w:hAnsi="SimSun" w:eastAsia="SimSun" w:cs="SimSun"/>
          <w:sz w:val="18"/>
          <w:szCs w:val="18"/>
          <w:spacing w:val="1"/>
        </w:rPr>
        <w:t>双叶子树结构图</w:t>
      </w:r>
    </w:p>
    <w:p>
      <w:pPr>
        <w:ind w:left="110"/>
        <w:spacing w:before="194" w:line="216" w:lineRule="auto"/>
        <w:rPr>
          <w:rFonts w:ascii="SimSun" w:hAnsi="SimSun" w:eastAsia="SimSun" w:cs="SimSun"/>
          <w:sz w:val="22"/>
          <w:szCs w:val="22"/>
        </w:rPr>
      </w:pPr>
      <w:r>
        <w:rPr>
          <w:rFonts w:ascii="SimSun" w:hAnsi="SimSun" w:eastAsia="SimSun" w:cs="SimSun"/>
          <w:sz w:val="22"/>
          <w:szCs w:val="22"/>
          <w:spacing w:val="-16"/>
        </w:rPr>
        <w:t>待检查的字段名称“年龄”,</w:t>
      </w:r>
      <w:r>
        <w:rPr>
          <w:rFonts w:ascii="Times New Roman" w:hAnsi="Times New Roman" w:eastAsia="Times New Roman" w:cs="Times New Roman"/>
          <w:sz w:val="22"/>
          <w:szCs w:val="22"/>
          <w:spacing w:val="-16"/>
        </w:rPr>
        <w:t>Field2.value</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16"/>
        </w:rPr>
        <w:t>表示内容为待检查的常数值“25”。</w:t>
      </w:r>
    </w:p>
    <w:p>
      <w:pPr>
        <w:ind w:left="110" w:right="199" w:firstLine="429"/>
        <w:spacing w:before="64" w:line="247" w:lineRule="auto"/>
        <w:rPr>
          <w:rFonts w:ascii="SimSun" w:hAnsi="SimSun" w:eastAsia="SimSun" w:cs="SimSun"/>
          <w:sz w:val="22"/>
          <w:szCs w:val="22"/>
        </w:rPr>
      </w:pPr>
      <w:r>
        <w:rPr>
          <w:rFonts w:ascii="SimSun" w:hAnsi="SimSun" w:eastAsia="SimSun" w:cs="SimSun"/>
          <w:sz w:val="22"/>
          <w:szCs w:val="22"/>
          <w:spacing w:val="-11"/>
        </w:rPr>
        <w:t>检查执行时，程序根据规则内容，获取当前连接数据</w:t>
      </w:r>
      <w:r>
        <w:rPr>
          <w:rFonts w:ascii="SimSun" w:hAnsi="SimSun" w:eastAsia="SimSun" w:cs="SimSun"/>
          <w:sz w:val="22"/>
          <w:szCs w:val="22"/>
          <w:spacing w:val="-12"/>
        </w:rPr>
        <w:t>库表中记录的年龄字段</w:t>
      </w:r>
      <w:r>
        <w:rPr>
          <w:rFonts w:ascii="SimSun" w:hAnsi="SimSun" w:eastAsia="SimSun" w:cs="SimSun"/>
          <w:sz w:val="22"/>
          <w:szCs w:val="22"/>
        </w:rPr>
        <w:t xml:space="preserve"> </w:t>
      </w:r>
      <w:r>
        <w:rPr>
          <w:rFonts w:ascii="SimSun" w:hAnsi="SimSun" w:eastAsia="SimSun" w:cs="SimSun"/>
          <w:sz w:val="22"/>
          <w:szCs w:val="22"/>
          <w:spacing w:val="-12"/>
        </w:rPr>
        <w:t>值，并调用</w:t>
      </w:r>
      <w:r>
        <w:rPr>
          <w:rFonts w:ascii="Times New Roman" w:hAnsi="Times New Roman" w:eastAsia="Times New Roman" w:cs="Times New Roman"/>
          <w:sz w:val="22"/>
          <w:szCs w:val="22"/>
          <w:spacing w:val="-12"/>
        </w:rPr>
        <w:t>IsMoreThan()</w:t>
      </w:r>
      <w:r>
        <w:rPr>
          <w:rFonts w:ascii="SimSun" w:hAnsi="SimSun" w:eastAsia="SimSun" w:cs="SimSun"/>
          <w:sz w:val="22"/>
          <w:szCs w:val="22"/>
          <w:spacing w:val="-12"/>
        </w:rPr>
        <w:t>函数对字段取值是否大于“25”进行检查，当年龄字段取</w:t>
      </w:r>
      <w:r>
        <w:rPr>
          <w:rFonts w:ascii="SimSun" w:hAnsi="SimSun" w:eastAsia="SimSun" w:cs="SimSun"/>
          <w:sz w:val="22"/>
          <w:szCs w:val="22"/>
        </w:rPr>
        <w:t xml:space="preserve"> </w:t>
      </w:r>
      <w:r>
        <w:rPr>
          <w:rFonts w:ascii="SimSun" w:hAnsi="SimSun" w:eastAsia="SimSun" w:cs="SimSun"/>
          <w:sz w:val="22"/>
          <w:szCs w:val="22"/>
          <w:spacing w:val="-19"/>
        </w:rPr>
        <w:t>值小于“25”时，则将该条记录作为问题数据记录到检查结果中。</w:t>
      </w:r>
    </w:p>
    <w:p>
      <w:pPr>
        <w:ind w:left="539"/>
        <w:spacing w:before="59" w:line="219" w:lineRule="auto"/>
        <w:rPr>
          <w:rFonts w:ascii="SimSun" w:hAnsi="SimSun" w:eastAsia="SimSun" w:cs="SimSun"/>
          <w:sz w:val="22"/>
          <w:szCs w:val="22"/>
        </w:rPr>
      </w:pPr>
      <w:r>
        <w:rPr>
          <w:rFonts w:ascii="SimSun" w:hAnsi="SimSun" w:eastAsia="SimSun" w:cs="SimSun"/>
          <w:sz w:val="22"/>
          <w:szCs w:val="22"/>
          <w:spacing w:val="6"/>
        </w:rPr>
        <w:t>3)多叶子树</w:t>
      </w:r>
    </w:p>
    <w:p>
      <w:pPr>
        <w:ind w:left="110" w:right="99" w:firstLine="429"/>
        <w:spacing w:before="47" w:line="247" w:lineRule="auto"/>
        <w:rPr>
          <w:rFonts w:ascii="SimSun" w:hAnsi="SimSun" w:eastAsia="SimSun" w:cs="SimSun"/>
          <w:sz w:val="22"/>
          <w:szCs w:val="22"/>
        </w:rPr>
      </w:pPr>
      <w:r>
        <w:rPr>
          <w:rFonts w:ascii="SimSun" w:hAnsi="SimSun" w:eastAsia="SimSun" w:cs="SimSun"/>
          <w:sz w:val="22"/>
          <w:szCs w:val="22"/>
          <w:spacing w:val="-17"/>
        </w:rPr>
        <w:t>这种树具有以下结构特点：多叶子树由一个父节</w:t>
      </w:r>
      <w:r>
        <w:rPr>
          <w:rFonts w:ascii="SimSun" w:hAnsi="SimSun" w:eastAsia="SimSun" w:cs="SimSun"/>
          <w:sz w:val="22"/>
          <w:szCs w:val="22"/>
          <w:spacing w:val="-18"/>
        </w:rPr>
        <w:t>点和多个叶子节点组成，主要</w:t>
      </w:r>
      <w:r>
        <w:rPr>
          <w:rFonts w:ascii="SimSun" w:hAnsi="SimSun" w:eastAsia="SimSun" w:cs="SimSun"/>
          <w:sz w:val="22"/>
          <w:szCs w:val="22"/>
        </w:rPr>
        <w:t xml:space="preserve">  </w:t>
      </w:r>
      <w:r>
        <w:rPr>
          <w:rFonts w:ascii="SimSun" w:hAnsi="SimSun" w:eastAsia="SimSun" w:cs="SimSun"/>
          <w:sz w:val="22"/>
          <w:szCs w:val="22"/>
          <w:spacing w:val="-8"/>
        </w:rPr>
        <w:t>适用于对多个字段进行检查的规则。其中叶子节点用来存储待检查的多个字段，</w:t>
      </w:r>
      <w:r>
        <w:rPr>
          <w:rFonts w:ascii="SimSun" w:hAnsi="SimSun" w:eastAsia="SimSun" w:cs="SimSun"/>
          <w:sz w:val="22"/>
          <w:szCs w:val="22"/>
        </w:rPr>
        <w:t xml:space="preserve"> </w:t>
      </w:r>
      <w:r>
        <w:rPr>
          <w:rFonts w:ascii="SimSun" w:hAnsi="SimSun" w:eastAsia="SimSun" w:cs="SimSun"/>
          <w:sz w:val="22"/>
          <w:szCs w:val="22"/>
          <w:spacing w:val="-12"/>
        </w:rPr>
        <w:t>父节点存储用来对字段进行检查的方法或函数名。</w:t>
      </w:r>
    </w:p>
    <w:p>
      <w:pPr>
        <w:pStyle w:val="BodyText"/>
        <w:spacing w:line="406" w:lineRule="auto"/>
        <w:rPr/>
      </w:pPr>
      <w:r/>
    </w:p>
    <w:p>
      <w:pPr>
        <w:ind w:left="2959"/>
        <w:spacing w:before="52" w:line="192" w:lineRule="auto"/>
        <w:rPr>
          <w:rFonts w:ascii="Times New Roman" w:hAnsi="Times New Roman" w:eastAsia="Times New Roman" w:cs="Times New Roman"/>
          <w:sz w:val="18"/>
          <w:szCs w:val="18"/>
        </w:rPr>
      </w:pPr>
      <w:r>
        <w:drawing>
          <wp:anchor distT="0" distB="0" distL="0" distR="0" simplePos="0" relativeHeight="253395968" behindDoc="1" locked="0" layoutInCell="1" allowOverlap="1">
            <wp:simplePos x="0" y="0"/>
            <wp:positionH relativeFrom="column">
              <wp:posOffset>387353</wp:posOffset>
            </wp:positionH>
            <wp:positionV relativeFrom="paragraph">
              <wp:posOffset>-189738</wp:posOffset>
            </wp:positionV>
            <wp:extent cx="4057605" cy="1549392"/>
            <wp:effectExtent l="0" t="0" r="0" b="0"/>
            <wp:wrapNone/>
            <wp:docPr id="938" name="IM 938"/>
            <wp:cNvGraphicFramePr/>
            <a:graphic>
              <a:graphicData uri="http://schemas.openxmlformats.org/drawingml/2006/picture">
                <pic:pic>
                  <pic:nvPicPr>
                    <pic:cNvPr id="938" name="IM 938"/>
                    <pic:cNvPicPr/>
                  </pic:nvPicPr>
                  <pic:blipFill>
                    <a:blip r:embed="rId598"/>
                    <a:stretch>
                      <a:fillRect/>
                    </a:stretch>
                  </pic:blipFill>
                  <pic:spPr>
                    <a:xfrm rot="0">
                      <a:off x="0" y="0"/>
                      <a:ext cx="4057605" cy="1549392"/>
                    </a:xfrm>
                    <a:prstGeom prst="rect">
                      <a:avLst/>
                    </a:prstGeom>
                  </pic:spPr>
                </pic:pic>
              </a:graphicData>
            </a:graphic>
          </wp:anchor>
        </w:drawing>
      </w:r>
      <w:r>
        <w:rPr>
          <w:rFonts w:ascii="Times New Roman" w:hAnsi="Times New Roman" w:eastAsia="Times New Roman" w:cs="Times New Roman"/>
          <w:sz w:val="18"/>
          <w:szCs w:val="18"/>
          <w:spacing w:val="-5"/>
        </w:rPr>
        <w:t>Method0</w:t>
      </w:r>
    </w:p>
    <w:p>
      <w:pPr>
        <w:spacing w:before="2"/>
        <w:rPr/>
      </w:pPr>
      <w:r/>
    </w:p>
    <w:p>
      <w:pPr>
        <w:spacing w:before="2"/>
        <w:rPr/>
      </w:pPr>
      <w:r/>
    </w:p>
    <w:p>
      <w:pPr>
        <w:spacing w:before="2"/>
        <w:rPr/>
      </w:pPr>
      <w:r/>
    </w:p>
    <w:p>
      <w:pPr>
        <w:spacing w:before="2"/>
        <w:rPr/>
      </w:pPr>
      <w:r/>
    </w:p>
    <w:p>
      <w:pPr>
        <w:spacing w:before="1"/>
        <w:rPr/>
      </w:pPr>
      <w:r/>
    </w:p>
    <w:p>
      <w:pPr>
        <w:spacing w:before="1"/>
        <w:rPr/>
      </w:pPr>
      <w:r/>
    </w:p>
    <w:p>
      <w:pPr>
        <w:sectPr>
          <w:pgSz w:w="8720" w:h="13250"/>
          <w:pgMar w:top="360" w:right="440" w:bottom="400" w:left="650" w:header="0" w:footer="0" w:gutter="0"/>
          <w:cols w:equalWidth="0" w:num="1">
            <w:col w:w="7630" w:space="0"/>
          </w:cols>
        </w:sectPr>
        <w:rPr/>
      </w:pPr>
    </w:p>
    <w:p>
      <w:pPr>
        <w:ind w:left="869"/>
        <w:spacing w:before="36" w:line="12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position w:val="-2"/>
        </w:rPr>
        <w:t>Field1.value</w:t>
      </w:r>
    </w:p>
    <w:p>
      <w:pPr>
        <w:pStyle w:val="BodyText"/>
        <w:spacing w:line="14" w:lineRule="auto"/>
        <w:rPr>
          <w:sz w:val="2"/>
        </w:rPr>
      </w:pPr>
      <w:r>
        <w:rPr>
          <w:sz w:val="2"/>
          <w:szCs w:val="2"/>
        </w:rPr>
        <w:br w:type="column"/>
      </w:r>
    </w:p>
    <w:p>
      <w:pPr>
        <w:spacing w:before="34" w:line="129"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position w:val="-2"/>
        </w:rPr>
        <w:t>Field2.value</w:t>
      </w:r>
    </w:p>
    <w:p>
      <w:pPr>
        <w:pStyle w:val="BodyText"/>
        <w:spacing w:line="14" w:lineRule="auto"/>
        <w:rPr>
          <w:sz w:val="2"/>
        </w:rPr>
      </w:pPr>
      <w:r>
        <w:rPr>
          <w:sz w:val="2"/>
          <w:szCs w:val="2"/>
        </w:rPr>
        <w:br w:type="column"/>
      </w:r>
    </w:p>
    <w:p>
      <w:pPr>
        <w:spacing w:before="25" w:line="16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Fieldn.value</w:t>
      </w:r>
    </w:p>
    <w:p>
      <w:pPr>
        <w:spacing w:line="161" w:lineRule="auto"/>
        <w:sectPr>
          <w:type w:val="continuous"/>
          <w:pgSz w:w="8720" w:h="13250"/>
          <w:pgMar w:top="360" w:right="440" w:bottom="400" w:left="650" w:header="0" w:footer="0" w:gutter="0"/>
          <w:cols w:equalWidth="0" w:num="3">
            <w:col w:w="2760" w:space="100"/>
            <w:col w:w="2971" w:space="100"/>
            <w:col w:w="1700" w:space="0"/>
          </w:cols>
        </w:sectPr>
        <w:rPr>
          <w:rFonts w:ascii="Times New Roman" w:hAnsi="Times New Roman" w:eastAsia="Times New Roman" w:cs="Times New Roman"/>
          <w:sz w:val="18"/>
          <w:szCs w:val="18"/>
        </w:rPr>
      </w:pPr>
    </w:p>
    <w:p>
      <w:pPr>
        <w:pStyle w:val="BodyText"/>
        <w:spacing w:line="406" w:lineRule="auto"/>
        <w:rPr/>
      </w:pPr>
      <w:r/>
    </w:p>
    <w:p>
      <w:pPr>
        <w:ind w:left="2729"/>
        <w:spacing w:before="59" w:line="219" w:lineRule="auto"/>
        <w:rPr>
          <w:rFonts w:ascii="SimSun" w:hAnsi="SimSun" w:eastAsia="SimSun" w:cs="SimSun"/>
          <w:sz w:val="18"/>
          <w:szCs w:val="18"/>
        </w:rPr>
      </w:pPr>
      <w:r>
        <w:rPr>
          <w:rFonts w:ascii="SimSun" w:hAnsi="SimSun" w:eastAsia="SimSun" w:cs="SimSun"/>
          <w:sz w:val="18"/>
          <w:szCs w:val="18"/>
          <w:spacing w:val="1"/>
        </w:rPr>
        <w:t>图11</w:t>
      </w:r>
      <w:r>
        <w:rPr>
          <w:rFonts w:ascii="SimSun" w:hAnsi="SimSun" w:eastAsia="SimSun" w:cs="SimSun"/>
          <w:sz w:val="18"/>
          <w:szCs w:val="18"/>
          <w:spacing w:val="-48"/>
        </w:rPr>
        <w:t xml:space="preserve"> </w:t>
      </w:r>
      <w:r>
        <w:rPr>
          <w:rFonts w:ascii="SimSun" w:hAnsi="SimSun" w:eastAsia="SimSun" w:cs="SimSun"/>
          <w:sz w:val="18"/>
          <w:szCs w:val="18"/>
          <w:spacing w:val="1"/>
        </w:rPr>
        <w:t>-</w:t>
      </w:r>
      <w:r>
        <w:rPr>
          <w:rFonts w:ascii="SimSun" w:hAnsi="SimSun" w:eastAsia="SimSun" w:cs="SimSun"/>
          <w:sz w:val="18"/>
          <w:szCs w:val="18"/>
          <w:spacing w:val="-51"/>
        </w:rPr>
        <w:t xml:space="preserve"> </w:t>
      </w:r>
      <w:r>
        <w:rPr>
          <w:rFonts w:ascii="SimSun" w:hAnsi="SimSun" w:eastAsia="SimSun" w:cs="SimSun"/>
          <w:sz w:val="18"/>
          <w:szCs w:val="18"/>
          <w:spacing w:val="1"/>
        </w:rPr>
        <w:t>6  多叶子树结构图</w:t>
      </w:r>
    </w:p>
    <w:p>
      <w:pPr>
        <w:ind w:left="539"/>
        <w:spacing w:before="208" w:line="220" w:lineRule="auto"/>
        <w:rPr>
          <w:rFonts w:ascii="SimSun" w:hAnsi="SimSun" w:eastAsia="SimSun" w:cs="SimSun"/>
          <w:sz w:val="22"/>
          <w:szCs w:val="22"/>
        </w:rPr>
      </w:pPr>
      <w:r>
        <w:rPr>
          <w:rFonts w:ascii="SimSun" w:hAnsi="SimSun" w:eastAsia="SimSun" w:cs="SimSun"/>
          <w:sz w:val="22"/>
          <w:szCs w:val="22"/>
          <w:spacing w:val="-14"/>
        </w:rPr>
        <w:t>例如：</w:t>
      </w:r>
    </w:p>
    <w:p>
      <w:pPr>
        <w:ind w:right="193" w:firstLine="539"/>
        <w:spacing w:before="96" w:line="241" w:lineRule="auto"/>
        <w:rPr>
          <w:rFonts w:ascii="SimSun" w:hAnsi="SimSun" w:eastAsia="SimSun" w:cs="SimSun"/>
          <w:sz w:val="22"/>
          <w:szCs w:val="22"/>
        </w:rPr>
      </w:pPr>
      <w:r>
        <w:rPr>
          <w:rFonts w:ascii="SimSun" w:hAnsi="SimSun" w:eastAsia="SimSun" w:cs="SimSun"/>
          <w:sz w:val="18"/>
          <w:szCs w:val="18"/>
          <w:spacing w:val="22"/>
        </w:rPr>
        <w:t>规则3:检查数据表中“合格率”字段取值是否等于“合格人数”字段取值除以</w:t>
      </w:r>
      <w:r>
        <w:rPr>
          <w:rFonts w:ascii="SimSun" w:hAnsi="SimSun" w:eastAsia="SimSun" w:cs="SimSun"/>
          <w:sz w:val="18"/>
          <w:szCs w:val="18"/>
          <w:spacing w:val="5"/>
        </w:rPr>
        <w:t xml:space="preserve"> </w:t>
      </w:r>
      <w:r>
        <w:rPr>
          <w:rFonts w:ascii="SimSun" w:hAnsi="SimSun" w:eastAsia="SimSun" w:cs="SimSun"/>
          <w:sz w:val="22"/>
          <w:szCs w:val="22"/>
          <w:spacing w:val="-19"/>
        </w:rPr>
        <w:t>“总人数”字段取值。</w:t>
      </w:r>
    </w:p>
    <w:p>
      <w:pPr>
        <w:ind w:left="110" w:right="99" w:firstLine="429"/>
        <w:spacing w:before="43" w:line="251" w:lineRule="auto"/>
        <w:rPr>
          <w:rFonts w:ascii="SimSun" w:hAnsi="SimSun" w:eastAsia="SimSun" w:cs="SimSun"/>
          <w:sz w:val="22"/>
          <w:szCs w:val="22"/>
        </w:rPr>
      </w:pPr>
      <w:r>
        <w:rPr>
          <w:rFonts w:ascii="SimSun" w:hAnsi="SimSun" w:eastAsia="SimSun" w:cs="SimSun"/>
          <w:sz w:val="22"/>
          <w:szCs w:val="22"/>
          <w:spacing w:val="-9"/>
        </w:rPr>
        <w:t>此时，</w:t>
      </w:r>
      <w:r>
        <w:rPr>
          <w:rFonts w:ascii="Times New Roman" w:hAnsi="Times New Roman" w:eastAsia="Times New Roman" w:cs="Times New Roman"/>
          <w:sz w:val="22"/>
          <w:szCs w:val="22"/>
          <w:spacing w:val="-9"/>
        </w:rPr>
        <w:t>Method()</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9"/>
        </w:rPr>
        <w:t>方法表示内容为</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9"/>
        </w:rPr>
        <w:t>FunctionDe</w:t>
      </w:r>
      <w:r>
        <w:rPr>
          <w:rFonts w:ascii="Times New Roman" w:hAnsi="Times New Roman" w:eastAsia="Times New Roman" w:cs="Times New Roman"/>
          <w:sz w:val="22"/>
          <w:szCs w:val="22"/>
          <w:spacing w:val="-10"/>
        </w:rPr>
        <w:t>pendence()</w:t>
      </w:r>
      <w:r>
        <w:rPr>
          <w:rFonts w:ascii="SimSun" w:hAnsi="SimSun" w:eastAsia="SimSun" w:cs="SimSun"/>
          <w:sz w:val="22"/>
          <w:szCs w:val="22"/>
          <w:spacing w:val="-10"/>
        </w:rPr>
        <w:t>函数，该函数包含五个</w:t>
      </w:r>
      <w:r>
        <w:rPr>
          <w:rFonts w:ascii="SimSun" w:hAnsi="SimSun" w:eastAsia="SimSun" w:cs="SimSun"/>
          <w:sz w:val="22"/>
          <w:szCs w:val="22"/>
        </w:rPr>
        <w:t xml:space="preserve">  </w:t>
      </w:r>
      <w:r>
        <w:rPr>
          <w:rFonts w:ascii="SimSun" w:hAnsi="SimSun" w:eastAsia="SimSun" w:cs="SimSun"/>
          <w:sz w:val="22"/>
          <w:szCs w:val="22"/>
          <w:spacing w:val="-6"/>
        </w:rPr>
        <w:t>参数，对应于函数计算涉及到的字段以及数学符号。</w:t>
      </w:r>
      <w:r>
        <w:rPr>
          <w:rFonts w:ascii="Times New Roman" w:hAnsi="Times New Roman" w:eastAsia="Times New Roman" w:cs="Times New Roman"/>
          <w:sz w:val="22"/>
          <w:szCs w:val="22"/>
          <w:spacing w:val="-6"/>
        </w:rPr>
        <w:t>Field1.value</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Field2.value</w:t>
      </w:r>
      <w:r>
        <w:rPr>
          <w:rFonts w:ascii="SimSun" w:hAnsi="SimSun" w:eastAsia="SimSun" w:cs="SimSun"/>
          <w:sz w:val="22"/>
          <w:szCs w:val="22"/>
          <w:spacing w:val="-6"/>
        </w:rPr>
        <w:t>、</w:t>
      </w:r>
      <w:r>
        <w:rPr>
          <w:rFonts w:ascii="SimSun" w:hAnsi="SimSun" w:eastAsia="SimSun" w:cs="SimSun"/>
          <w:sz w:val="22"/>
          <w:szCs w:val="22"/>
        </w:rPr>
        <w:t xml:space="preserve"> </w:t>
      </w:r>
      <w:r>
        <w:rPr>
          <w:rFonts w:ascii="Times New Roman" w:hAnsi="Times New Roman" w:eastAsia="Times New Roman" w:cs="Times New Roman"/>
          <w:sz w:val="22"/>
          <w:szCs w:val="22"/>
          <w:spacing w:val="-20"/>
        </w:rPr>
        <w:t>Field3.value</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20"/>
        </w:rPr>
        <w:t>表示内容分别为待检查的字段名称“合格率”</w:t>
      </w:r>
      <w:r>
        <w:rPr>
          <w:rFonts w:ascii="SimSun" w:hAnsi="SimSun" w:eastAsia="SimSun" w:cs="SimSun"/>
          <w:sz w:val="22"/>
          <w:szCs w:val="22"/>
          <w:spacing w:val="-21"/>
        </w:rPr>
        <w:t>“合格人数”“总人数”。</w:t>
      </w:r>
    </w:p>
    <w:p>
      <w:pPr>
        <w:ind w:left="20" w:firstLine="519"/>
        <w:spacing w:before="48" w:line="250" w:lineRule="auto"/>
        <w:rPr>
          <w:rFonts w:ascii="SimSun" w:hAnsi="SimSun" w:eastAsia="SimSun" w:cs="SimSun"/>
          <w:sz w:val="18"/>
          <w:szCs w:val="18"/>
        </w:rPr>
      </w:pPr>
      <w:r>
        <w:rPr>
          <w:rFonts w:ascii="SimSun" w:hAnsi="SimSun" w:eastAsia="SimSun" w:cs="SimSun"/>
          <w:sz w:val="22"/>
          <w:szCs w:val="22"/>
          <w:spacing w:val="-12"/>
        </w:rPr>
        <w:t>检查执行时，程序根据规则内容，获取当前连接数据库表中记录的“合格率”</w:t>
      </w:r>
      <w:r>
        <w:rPr>
          <w:rFonts w:ascii="SimSun" w:hAnsi="SimSun" w:eastAsia="SimSun" w:cs="SimSun"/>
          <w:sz w:val="22"/>
          <w:szCs w:val="22"/>
          <w:spacing w:val="16"/>
        </w:rPr>
        <w:t xml:space="preserve"> </w:t>
      </w:r>
      <w:r>
        <w:rPr>
          <w:rFonts w:ascii="SimSun" w:hAnsi="SimSun" w:eastAsia="SimSun" w:cs="SimSun"/>
          <w:sz w:val="18"/>
          <w:szCs w:val="18"/>
          <w:spacing w:val="4"/>
        </w:rPr>
        <w:t>“合格人数”“总人数”字段值，并调用</w:t>
      </w:r>
      <w:r>
        <w:rPr>
          <w:rFonts w:ascii="Times New Roman" w:hAnsi="Times New Roman" w:eastAsia="Times New Roman" w:cs="Times New Roman"/>
          <w:sz w:val="18"/>
          <w:szCs w:val="18"/>
        </w:rPr>
        <w:t>FunctionDependence</w:t>
      </w:r>
      <w:r>
        <w:rPr>
          <w:rFonts w:ascii="Times New Roman" w:hAnsi="Times New Roman" w:eastAsia="Times New Roman" w:cs="Times New Roman"/>
          <w:sz w:val="18"/>
          <w:szCs w:val="18"/>
          <w:spacing w:val="4"/>
        </w:rPr>
        <w:t>()        </w:t>
      </w:r>
      <w:r>
        <w:rPr>
          <w:rFonts w:ascii="SimSun" w:hAnsi="SimSun" w:eastAsia="SimSun" w:cs="SimSun"/>
          <w:sz w:val="18"/>
          <w:szCs w:val="18"/>
          <w:spacing w:val="4"/>
        </w:rPr>
        <w:t>函</w:t>
      </w:r>
      <w:r>
        <w:rPr>
          <w:rFonts w:ascii="SimSun" w:hAnsi="SimSun" w:eastAsia="SimSun" w:cs="SimSun"/>
          <w:sz w:val="18"/>
          <w:szCs w:val="18"/>
          <w:spacing w:val="-34"/>
        </w:rPr>
        <w:t xml:space="preserve"> </w:t>
      </w:r>
      <w:r>
        <w:rPr>
          <w:rFonts w:ascii="SimSun" w:hAnsi="SimSun" w:eastAsia="SimSun" w:cs="SimSun"/>
          <w:sz w:val="18"/>
          <w:szCs w:val="18"/>
          <w:spacing w:val="4"/>
        </w:rPr>
        <w:t>数</w:t>
      </w:r>
      <w:r>
        <w:rPr>
          <w:rFonts w:ascii="SimSun" w:hAnsi="SimSun" w:eastAsia="SimSun" w:cs="SimSun"/>
          <w:sz w:val="18"/>
          <w:szCs w:val="18"/>
          <w:spacing w:val="-42"/>
        </w:rPr>
        <w:t xml:space="preserve"> </w:t>
      </w:r>
      <w:r>
        <w:rPr>
          <w:rFonts w:ascii="SimSun" w:hAnsi="SimSun" w:eastAsia="SimSun" w:cs="SimSun"/>
          <w:sz w:val="18"/>
          <w:szCs w:val="18"/>
          <w:spacing w:val="4"/>
        </w:rPr>
        <w:t>验</w:t>
      </w:r>
      <w:r>
        <w:rPr>
          <w:rFonts w:ascii="SimSun" w:hAnsi="SimSun" w:eastAsia="SimSun" w:cs="SimSun"/>
          <w:sz w:val="18"/>
          <w:szCs w:val="18"/>
          <w:spacing w:val="-42"/>
        </w:rPr>
        <w:t xml:space="preserve"> </w:t>
      </w:r>
      <w:r>
        <w:rPr>
          <w:rFonts w:ascii="SimSun" w:hAnsi="SimSun" w:eastAsia="SimSun" w:cs="SimSun"/>
          <w:sz w:val="18"/>
          <w:szCs w:val="18"/>
          <w:spacing w:val="4"/>
        </w:rPr>
        <w:t>证</w:t>
      </w:r>
      <w:r>
        <w:rPr>
          <w:rFonts w:ascii="SimSun" w:hAnsi="SimSun" w:eastAsia="SimSun" w:cs="SimSun"/>
          <w:sz w:val="18"/>
          <w:szCs w:val="18"/>
          <w:spacing w:val="-39"/>
        </w:rPr>
        <w:t xml:space="preserve"> </w:t>
      </w:r>
      <w:r>
        <w:rPr>
          <w:rFonts w:ascii="SimSun" w:hAnsi="SimSun" w:eastAsia="SimSun" w:cs="SimSun"/>
          <w:sz w:val="18"/>
          <w:szCs w:val="18"/>
          <w:spacing w:val="4"/>
        </w:rPr>
        <w:t>各</w:t>
      </w:r>
      <w:r>
        <w:rPr>
          <w:rFonts w:ascii="SimSun" w:hAnsi="SimSun" w:eastAsia="SimSun" w:cs="SimSun"/>
          <w:sz w:val="18"/>
          <w:szCs w:val="18"/>
          <w:spacing w:val="-41"/>
        </w:rPr>
        <w:t xml:space="preserve"> </w:t>
      </w:r>
      <w:r>
        <w:rPr>
          <w:rFonts w:ascii="SimSun" w:hAnsi="SimSun" w:eastAsia="SimSun" w:cs="SimSun"/>
          <w:sz w:val="18"/>
          <w:szCs w:val="18"/>
          <w:spacing w:val="4"/>
        </w:rPr>
        <w:t>字</w:t>
      </w:r>
      <w:r>
        <w:rPr>
          <w:rFonts w:ascii="SimSun" w:hAnsi="SimSun" w:eastAsia="SimSun" w:cs="SimSun"/>
          <w:sz w:val="18"/>
          <w:szCs w:val="18"/>
          <w:spacing w:val="-41"/>
        </w:rPr>
        <w:t xml:space="preserve"> </w:t>
      </w:r>
      <w:r>
        <w:rPr>
          <w:rFonts w:ascii="SimSun" w:hAnsi="SimSun" w:eastAsia="SimSun" w:cs="SimSun"/>
          <w:sz w:val="18"/>
          <w:szCs w:val="18"/>
          <w:spacing w:val="4"/>
        </w:rPr>
        <w:t>段</w:t>
      </w:r>
      <w:r>
        <w:rPr>
          <w:rFonts w:ascii="SimSun" w:hAnsi="SimSun" w:eastAsia="SimSun" w:cs="SimSun"/>
          <w:sz w:val="18"/>
          <w:szCs w:val="18"/>
          <w:spacing w:val="-38"/>
        </w:rPr>
        <w:t xml:space="preserve"> </w:t>
      </w:r>
      <w:r>
        <w:rPr>
          <w:rFonts w:ascii="SimSun" w:hAnsi="SimSun" w:eastAsia="SimSun" w:cs="SimSun"/>
          <w:sz w:val="18"/>
          <w:szCs w:val="18"/>
          <w:spacing w:val="4"/>
        </w:rPr>
        <w:t>是</w:t>
      </w:r>
      <w:r>
        <w:rPr>
          <w:rFonts w:ascii="SimSun" w:hAnsi="SimSun" w:eastAsia="SimSun" w:cs="SimSun"/>
          <w:sz w:val="18"/>
          <w:szCs w:val="18"/>
          <w:spacing w:val="-36"/>
        </w:rPr>
        <w:t xml:space="preserve"> </w:t>
      </w:r>
      <w:r>
        <w:rPr>
          <w:rFonts w:ascii="SimSun" w:hAnsi="SimSun" w:eastAsia="SimSun" w:cs="SimSun"/>
          <w:sz w:val="18"/>
          <w:szCs w:val="18"/>
          <w:spacing w:val="4"/>
        </w:rPr>
        <w:t>否</w:t>
      </w:r>
    </w:p>
    <w:p>
      <w:pPr>
        <w:spacing w:line="250" w:lineRule="auto"/>
        <w:sectPr>
          <w:type w:val="continuous"/>
          <w:pgSz w:w="8720" w:h="13250"/>
          <w:pgMar w:top="360" w:right="440" w:bottom="400" w:left="650" w:header="0" w:footer="0" w:gutter="0"/>
          <w:cols w:equalWidth="0" w:num="1">
            <w:col w:w="7630" w:space="0"/>
          </w:cols>
        </w:sectPr>
        <w:rPr>
          <w:rFonts w:ascii="SimSun" w:hAnsi="SimSun" w:eastAsia="SimSun" w:cs="SimSun"/>
          <w:sz w:val="18"/>
          <w:szCs w:val="18"/>
        </w:rPr>
      </w:pPr>
    </w:p>
    <w:p>
      <w:pPr>
        <w:ind w:left="4660"/>
        <w:spacing w:before="227" w:line="222" w:lineRule="auto"/>
        <w:rPr>
          <w:rFonts w:ascii="FangSong" w:hAnsi="FangSong" w:eastAsia="FangSong" w:cs="FangSong"/>
          <w:sz w:val="22"/>
          <w:szCs w:val="22"/>
        </w:rPr>
      </w:pPr>
      <w:r>
        <w:drawing>
          <wp:anchor distT="0" distB="0" distL="0" distR="0" simplePos="0" relativeHeight="253409280" behindDoc="1" locked="0" layoutInCell="1" allowOverlap="1">
            <wp:simplePos x="0" y="0"/>
            <wp:positionH relativeFrom="column">
              <wp:posOffset>4400578</wp:posOffset>
            </wp:positionH>
            <wp:positionV relativeFrom="paragraph">
              <wp:posOffset>244</wp:posOffset>
            </wp:positionV>
            <wp:extent cx="298455" cy="317534"/>
            <wp:effectExtent l="0" t="0" r="0" b="0"/>
            <wp:wrapNone/>
            <wp:docPr id="940" name="IM 940"/>
            <wp:cNvGraphicFramePr/>
            <a:graphic>
              <a:graphicData uri="http://schemas.openxmlformats.org/drawingml/2006/picture">
                <pic:pic>
                  <pic:nvPicPr>
                    <pic:cNvPr id="940" name="IM 940"/>
                    <pic:cNvPicPr/>
                  </pic:nvPicPr>
                  <pic:blipFill>
                    <a:blip r:embed="rId599"/>
                    <a:stretch>
                      <a:fillRect/>
                    </a:stretch>
                  </pic:blipFill>
                  <pic:spPr>
                    <a:xfrm rot="0">
                      <a:off x="0" y="0"/>
                      <a:ext cx="298455" cy="317534"/>
                    </a:xfrm>
                    <a:prstGeom prst="rect">
                      <a:avLst/>
                    </a:prstGeom>
                  </pic:spPr>
                </pic:pic>
              </a:graphicData>
            </a:graphic>
          </wp:anchor>
        </w:drawing>
      </w:r>
      <w:bookmarkStart w:name="bookmark378" w:id="348"/>
      <w:bookmarkEnd w:id="348"/>
      <w:bookmarkStart w:name="bookmark193" w:id="349"/>
      <w:bookmarkEnd w:id="349"/>
      <w:bookmarkStart w:name="bookmark194" w:id="350"/>
      <w:bookmarkEnd w:id="350"/>
      <w:bookmarkStart w:name="bookmark195" w:id="351"/>
      <w:bookmarkEnd w:id="351"/>
      <w:bookmarkStart w:name="bookmark376" w:id="352"/>
      <w:bookmarkEnd w:id="352"/>
      <w:bookmarkStart w:name="bookmark377" w:id="353"/>
      <w:bookmarkEnd w:id="353"/>
      <w:r>
        <w:rPr>
          <w:rFonts w:ascii="FangSong" w:hAnsi="FangSong" w:eastAsia="FangSong" w:cs="FangSong"/>
          <w:sz w:val="22"/>
          <w:szCs w:val="22"/>
          <w:spacing w:val="17"/>
        </w:rPr>
        <w:t>第11章数据质量工具(27)</w:t>
      </w:r>
    </w:p>
    <w:p>
      <w:pPr>
        <w:ind w:left="399" w:right="190" w:hanging="399"/>
        <w:spacing w:before="246" w:line="248" w:lineRule="auto"/>
        <w:rPr>
          <w:rFonts w:ascii="SimSun" w:hAnsi="SimSun" w:eastAsia="SimSun" w:cs="SimSun"/>
          <w:sz w:val="22"/>
          <w:szCs w:val="22"/>
        </w:rPr>
      </w:pPr>
      <w:r>
        <w:rPr>
          <w:rFonts w:ascii="SimSun" w:hAnsi="SimSun" w:eastAsia="SimSun" w:cs="SimSun"/>
          <w:sz w:val="22"/>
          <w:szCs w:val="22"/>
          <w:spacing w:val="-14"/>
        </w:rPr>
        <w:t>满足对应的函数关系，并将不满足关系的记录作为问题数据记录到检查结果中。</w:t>
      </w:r>
      <w:r>
        <w:rPr>
          <w:rFonts w:ascii="SimSun" w:hAnsi="SimSun" w:eastAsia="SimSun" w:cs="SimSun"/>
          <w:sz w:val="22"/>
          <w:szCs w:val="22"/>
        </w:rPr>
        <w:t xml:space="preserve"> </w:t>
      </w:r>
      <w:r>
        <w:rPr>
          <w:rFonts w:ascii="SimSun" w:hAnsi="SimSun" w:eastAsia="SimSun" w:cs="SimSun"/>
          <w:sz w:val="22"/>
          <w:szCs w:val="22"/>
          <w:spacing w:val="2"/>
        </w:rPr>
        <w:t>4)多分支叶子树</w:t>
      </w:r>
    </w:p>
    <w:p>
      <w:pPr>
        <w:ind w:right="56" w:firstLine="399"/>
        <w:spacing w:before="29" w:line="258" w:lineRule="auto"/>
        <w:jc w:val="both"/>
        <w:rPr>
          <w:rFonts w:ascii="SimSun" w:hAnsi="SimSun" w:eastAsia="SimSun" w:cs="SimSun"/>
          <w:sz w:val="22"/>
          <w:szCs w:val="22"/>
        </w:rPr>
      </w:pPr>
      <w:r>
        <w:rPr>
          <w:rFonts w:ascii="SimSun" w:hAnsi="SimSun" w:eastAsia="SimSun" w:cs="SimSun"/>
          <w:sz w:val="22"/>
          <w:szCs w:val="22"/>
          <w:spacing w:val="-16"/>
        </w:rPr>
        <w:t>这种树具有以下结构特点：整个树结构分为三层，其</w:t>
      </w:r>
      <w:r>
        <w:rPr>
          <w:rFonts w:ascii="SimSun" w:hAnsi="SimSun" w:eastAsia="SimSun" w:cs="SimSun"/>
          <w:sz w:val="22"/>
          <w:szCs w:val="22"/>
          <w:spacing w:val="-17"/>
        </w:rPr>
        <w:t>中叶子节点存储待检查的</w:t>
      </w:r>
      <w:r>
        <w:rPr>
          <w:rFonts w:ascii="SimSun" w:hAnsi="SimSun" w:eastAsia="SimSun" w:cs="SimSun"/>
          <w:sz w:val="22"/>
          <w:szCs w:val="22"/>
        </w:rPr>
        <w:t xml:space="preserve"> </w:t>
      </w:r>
      <w:r>
        <w:rPr>
          <w:rFonts w:ascii="SimSun" w:hAnsi="SimSun" w:eastAsia="SimSun" w:cs="SimSun"/>
          <w:sz w:val="19"/>
          <w:szCs w:val="19"/>
          <w:spacing w:val="14"/>
        </w:rPr>
        <w:t>各个字段名称，中间层存储信息为各个字段的相似度检查方法名称，根节点存</w:t>
      </w:r>
      <w:r>
        <w:rPr>
          <w:rFonts w:ascii="SimSun" w:hAnsi="SimSun" w:eastAsia="SimSun" w:cs="SimSun"/>
          <w:sz w:val="19"/>
          <w:szCs w:val="19"/>
          <w:spacing w:val="13"/>
        </w:rPr>
        <w:t>储信</w:t>
      </w:r>
      <w:r>
        <w:rPr>
          <w:rFonts w:ascii="SimSun" w:hAnsi="SimSun" w:eastAsia="SimSun" w:cs="SimSun"/>
          <w:sz w:val="19"/>
          <w:szCs w:val="19"/>
        </w:rPr>
        <w:t xml:space="preserve"> </w:t>
      </w:r>
      <w:r>
        <w:rPr>
          <w:rFonts w:ascii="SimSun" w:hAnsi="SimSun" w:eastAsia="SimSun" w:cs="SimSun"/>
          <w:sz w:val="22"/>
          <w:szCs w:val="22"/>
          <w:spacing w:val="-13"/>
        </w:rPr>
        <w:t>息为记录相似度的计算方法名称。</w:t>
      </w:r>
    </w:p>
    <w:p>
      <w:pPr>
        <w:pStyle w:val="BodyText"/>
        <w:ind w:firstLine="470"/>
        <w:spacing w:before="109" w:line="3650" w:lineRule="exact"/>
        <w:rPr/>
      </w:pPr>
      <w:r>
        <w:rPr>
          <w:position w:val="-72"/>
        </w:rPr>
        <w:pict>
          <v:group id="_x0000_s634" style="mso-position-vertical-relative:line;mso-position-horizontal-relative:char;width:321.55pt;height:182.5pt;" filled="false" stroked="false" coordsize="6430,3650" coordorigin="0,0">
            <v:shape id="_x0000_s636" style="position:absolute;left:0;top:0;width:6430;height:3650;" filled="false" stroked="false" type="#_x0000_t75">
              <v:imagedata o:title="" r:id="rId600"/>
            </v:shape>
            <v:shape id="_x0000_s638" style="position:absolute;left:2580;top:265;width:3477;height:309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Method)</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ind w:right="14"/>
                      <w:spacing w:before="54"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6"/>
                      </w:rPr>
                      <w:t>Methodn)</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287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9"/>
                      </w:rPr>
                      <w:t>Fldn.val</w:t>
                    </w:r>
                  </w:p>
                </w:txbxContent>
              </v:textbox>
            </v:shape>
            <v:shape id="_x0000_s640" style="position:absolute;left:2570;top:1865;width:716;height:2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1"/>
                      </w:rPr>
                      <w:t>Method2()</w:t>
                    </w:r>
                  </w:p>
                </w:txbxContent>
              </v:textbox>
            </v:shape>
            <v:shape id="_x0000_s642" style="position:absolute;left:310;top:1903;width:736;height:17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rPr>
                      <w:t>Method10</w:t>
                    </w:r>
                  </w:p>
                </w:txbxContent>
              </v:textbox>
            </v:shape>
            <v:shape id="_x0000_s644" style="position:absolute;left:2660;top:3173;width:584;height:17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rPr>
                      <w:t>Fld2.val</w:t>
                    </w:r>
                  </w:p>
                </w:txbxContent>
              </v:textbox>
            </v:shape>
            <v:shape id="_x0000_s646" style="position:absolute;left:370;top:3173;width:584;height:17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rPr>
                      <w:t>Fld1.val</w:t>
                    </w:r>
                  </w:p>
                </w:txbxContent>
              </v:textbox>
            </v:shape>
          </v:group>
        </w:pict>
      </w:r>
    </w:p>
    <w:p>
      <w:pPr>
        <w:ind w:left="2459"/>
        <w:spacing w:before="148" w:line="219" w:lineRule="auto"/>
        <w:rPr>
          <w:rFonts w:ascii="SimSun" w:hAnsi="SimSun" w:eastAsia="SimSun" w:cs="SimSun"/>
          <w:sz w:val="19"/>
          <w:szCs w:val="19"/>
        </w:rPr>
      </w:pPr>
      <w:r>
        <w:rPr>
          <w:rFonts w:ascii="SimSun" w:hAnsi="SimSun" w:eastAsia="SimSun" w:cs="SimSun"/>
          <w:sz w:val="19"/>
          <w:szCs w:val="19"/>
          <w:spacing w:val="1"/>
        </w:rPr>
        <w:t>图11-7</w:t>
      </w:r>
      <w:r>
        <w:rPr>
          <w:rFonts w:ascii="SimSun" w:hAnsi="SimSun" w:eastAsia="SimSun" w:cs="SimSun"/>
          <w:sz w:val="19"/>
          <w:szCs w:val="19"/>
          <w:spacing w:val="73"/>
        </w:rPr>
        <w:t xml:space="preserve"> </w:t>
      </w:r>
      <w:r>
        <w:rPr>
          <w:rFonts w:ascii="SimSun" w:hAnsi="SimSun" w:eastAsia="SimSun" w:cs="SimSun"/>
          <w:sz w:val="19"/>
          <w:szCs w:val="19"/>
          <w:spacing w:val="1"/>
        </w:rPr>
        <w:t>多分支叶子树结构图</w:t>
      </w:r>
    </w:p>
    <w:p>
      <w:pPr>
        <w:ind w:left="399"/>
        <w:spacing w:before="257" w:line="220" w:lineRule="auto"/>
        <w:rPr>
          <w:rFonts w:ascii="SimSun" w:hAnsi="SimSun" w:eastAsia="SimSun" w:cs="SimSun"/>
          <w:sz w:val="22"/>
          <w:szCs w:val="22"/>
        </w:rPr>
      </w:pPr>
      <w:r>
        <w:rPr>
          <w:rFonts w:ascii="SimSun" w:hAnsi="SimSun" w:eastAsia="SimSun" w:cs="SimSun"/>
          <w:sz w:val="22"/>
          <w:szCs w:val="22"/>
          <w:spacing w:val="-14"/>
        </w:rPr>
        <w:t>例如：</w:t>
      </w:r>
    </w:p>
    <w:p>
      <w:pPr>
        <w:ind w:left="450"/>
        <w:spacing w:before="47" w:line="219" w:lineRule="auto"/>
        <w:rPr>
          <w:rFonts w:ascii="SimSun" w:hAnsi="SimSun" w:eastAsia="SimSun" w:cs="SimSun"/>
          <w:sz w:val="22"/>
          <w:szCs w:val="22"/>
        </w:rPr>
      </w:pPr>
      <w:r>
        <w:rPr>
          <w:rFonts w:ascii="SimSun" w:hAnsi="SimSun" w:eastAsia="SimSun" w:cs="SimSun"/>
          <w:sz w:val="22"/>
          <w:szCs w:val="22"/>
          <w:spacing w:val="-9"/>
        </w:rPr>
        <w:t>规则4:检查学生信息数据表中的相似重复记录。</w:t>
      </w:r>
    </w:p>
    <w:p>
      <w:pPr>
        <w:ind w:right="57" w:firstLine="450"/>
        <w:spacing w:before="45" w:line="261" w:lineRule="auto"/>
        <w:rPr>
          <w:rFonts w:ascii="SimSun" w:hAnsi="SimSun" w:eastAsia="SimSun" w:cs="SimSun"/>
          <w:sz w:val="22"/>
          <w:szCs w:val="22"/>
        </w:rPr>
      </w:pPr>
      <w:r>
        <w:rPr>
          <w:rFonts w:ascii="SimSun" w:hAnsi="SimSun" w:eastAsia="SimSun" w:cs="SimSun"/>
          <w:sz w:val="22"/>
          <w:szCs w:val="22"/>
          <w:spacing w:val="-4"/>
        </w:rPr>
        <w:t>此时，</w:t>
      </w:r>
      <w:r>
        <w:rPr>
          <w:rFonts w:ascii="Times New Roman" w:hAnsi="Times New Roman" w:eastAsia="Times New Roman" w:cs="Times New Roman"/>
          <w:sz w:val="22"/>
          <w:szCs w:val="22"/>
          <w:spacing w:val="-4"/>
        </w:rPr>
        <w:t>Field1.value,Field2.value,…,Fieldn.value   </w:t>
      </w:r>
      <w:r>
        <w:rPr>
          <w:rFonts w:ascii="SimSun" w:hAnsi="SimSun" w:eastAsia="SimSun" w:cs="SimSun"/>
          <w:sz w:val="22"/>
          <w:szCs w:val="22"/>
          <w:spacing w:val="-4"/>
        </w:rPr>
        <w:t>表示</w:t>
      </w:r>
      <w:r>
        <w:rPr>
          <w:rFonts w:ascii="SimSun" w:hAnsi="SimSun" w:eastAsia="SimSun" w:cs="SimSun"/>
          <w:sz w:val="22"/>
          <w:szCs w:val="22"/>
          <w:spacing w:val="-5"/>
        </w:rPr>
        <w:t>内容分别为待检查的字</w:t>
      </w:r>
      <w:r>
        <w:rPr>
          <w:rFonts w:ascii="SimSun" w:hAnsi="SimSun" w:eastAsia="SimSun" w:cs="SimSun"/>
          <w:sz w:val="22"/>
          <w:szCs w:val="22"/>
        </w:rPr>
        <w:t xml:space="preserve"> </w:t>
      </w:r>
      <w:r>
        <w:rPr>
          <w:rFonts w:ascii="SimSun" w:hAnsi="SimSun" w:eastAsia="SimSun" w:cs="SimSun"/>
          <w:sz w:val="22"/>
          <w:szCs w:val="22"/>
          <w:spacing w:val="-14"/>
        </w:rPr>
        <w:t>段名称“姓名”“年龄”“性别”等，</w:t>
      </w:r>
      <w:r>
        <w:rPr>
          <w:rFonts w:ascii="Times New Roman" w:hAnsi="Times New Roman" w:eastAsia="Times New Roman" w:cs="Times New Roman"/>
          <w:sz w:val="22"/>
          <w:szCs w:val="22"/>
          <w:spacing w:val="-14"/>
        </w:rPr>
        <w:t>Method1(),Method2(),…,M</w:t>
      </w:r>
      <w:r>
        <w:rPr>
          <w:rFonts w:ascii="Times New Roman" w:hAnsi="Times New Roman" w:eastAsia="Times New Roman" w:cs="Times New Roman"/>
          <w:sz w:val="22"/>
          <w:szCs w:val="22"/>
          <w:spacing w:val="-15"/>
        </w:rPr>
        <w:t>ethodn()      </w:t>
      </w:r>
      <w:r>
        <w:rPr>
          <w:rFonts w:ascii="SimSun" w:hAnsi="SimSun" w:eastAsia="SimSun" w:cs="SimSun"/>
          <w:sz w:val="22"/>
          <w:szCs w:val="22"/>
          <w:spacing w:val="-15"/>
        </w:rPr>
        <w:t>分别是根</w:t>
      </w:r>
      <w:r>
        <w:rPr>
          <w:rFonts w:ascii="SimSun" w:hAnsi="SimSun" w:eastAsia="SimSun" w:cs="SimSun"/>
          <w:sz w:val="22"/>
          <w:szCs w:val="22"/>
        </w:rPr>
        <w:t xml:space="preserve"> </w:t>
      </w:r>
      <w:r>
        <w:rPr>
          <w:rFonts w:ascii="SimSun" w:hAnsi="SimSun" w:eastAsia="SimSun" w:cs="SimSun"/>
          <w:sz w:val="22"/>
          <w:szCs w:val="22"/>
          <w:spacing w:val="-10"/>
        </w:rPr>
        <w:t>据待检查字段的类型(数值型、字符串型、枚举型……)所选取的字段相似度</w:t>
      </w:r>
      <w:r>
        <w:rPr>
          <w:rFonts w:ascii="SimSun" w:hAnsi="SimSun" w:eastAsia="SimSun" w:cs="SimSun"/>
          <w:sz w:val="22"/>
          <w:szCs w:val="22"/>
          <w:spacing w:val="-11"/>
        </w:rPr>
        <w:t>计算</w:t>
      </w:r>
      <w:r>
        <w:rPr>
          <w:rFonts w:ascii="SimSun" w:hAnsi="SimSun" w:eastAsia="SimSun" w:cs="SimSun"/>
          <w:sz w:val="22"/>
          <w:szCs w:val="22"/>
        </w:rPr>
        <w:t xml:space="preserve"> </w:t>
      </w:r>
      <w:r>
        <w:rPr>
          <w:rFonts w:ascii="SimSun" w:hAnsi="SimSun" w:eastAsia="SimSun" w:cs="SimSun"/>
          <w:sz w:val="22"/>
          <w:szCs w:val="22"/>
          <w:spacing w:val="-10"/>
        </w:rPr>
        <w:t>函数，</w:t>
      </w:r>
      <w:r>
        <w:rPr>
          <w:rFonts w:ascii="Times New Roman" w:hAnsi="Times New Roman" w:eastAsia="Times New Roman" w:cs="Times New Roman"/>
          <w:sz w:val="22"/>
          <w:szCs w:val="22"/>
          <w:spacing w:val="-10"/>
        </w:rPr>
        <w:t>Method()</w:t>
      </w:r>
      <w:r>
        <w:rPr>
          <w:rFonts w:ascii="SimSun" w:hAnsi="SimSun" w:eastAsia="SimSun" w:cs="SimSun"/>
          <w:sz w:val="22"/>
          <w:szCs w:val="22"/>
          <w:spacing w:val="-10"/>
        </w:rPr>
        <w:t>是计算整条记录相似</w:t>
      </w:r>
      <w:r>
        <w:rPr>
          <w:rFonts w:ascii="SimSun" w:hAnsi="SimSun" w:eastAsia="SimSun" w:cs="SimSun"/>
          <w:sz w:val="22"/>
          <w:szCs w:val="22"/>
          <w:spacing w:val="-11"/>
        </w:rPr>
        <w:t>度的方法名(平均值法、加权平均值法、欧氏</w:t>
      </w:r>
      <w:r>
        <w:rPr>
          <w:rFonts w:ascii="SimSun" w:hAnsi="SimSun" w:eastAsia="SimSun" w:cs="SimSun"/>
          <w:sz w:val="22"/>
          <w:szCs w:val="22"/>
        </w:rPr>
        <w:t xml:space="preserve"> </w:t>
      </w:r>
      <w:r>
        <w:rPr>
          <w:rFonts w:ascii="SimSun" w:hAnsi="SimSun" w:eastAsia="SimSun" w:cs="SimSun"/>
          <w:sz w:val="22"/>
          <w:szCs w:val="22"/>
          <w:spacing w:val="-7"/>
        </w:rPr>
        <w:t>距离等)。</w:t>
      </w:r>
    </w:p>
    <w:p>
      <w:pPr>
        <w:ind w:right="61" w:firstLine="450"/>
        <w:spacing w:before="98" w:line="288" w:lineRule="auto"/>
        <w:rPr>
          <w:rFonts w:ascii="SimSun" w:hAnsi="SimSun" w:eastAsia="SimSun" w:cs="SimSun"/>
          <w:sz w:val="19"/>
          <w:szCs w:val="19"/>
        </w:rPr>
      </w:pPr>
      <w:r>
        <w:rPr>
          <w:rFonts w:ascii="SimSun" w:hAnsi="SimSun" w:eastAsia="SimSun" w:cs="SimSun"/>
          <w:sz w:val="19"/>
          <w:szCs w:val="19"/>
          <w:spacing w:val="13"/>
        </w:rPr>
        <w:t>检查执行时，程序根据规则内容，获取当前</w:t>
      </w:r>
      <w:r>
        <w:rPr>
          <w:rFonts w:ascii="SimSun" w:hAnsi="SimSun" w:eastAsia="SimSun" w:cs="SimSun"/>
          <w:sz w:val="19"/>
          <w:szCs w:val="19"/>
          <w:spacing w:val="12"/>
        </w:rPr>
        <w:t>连接数据库表中两条记录对应各个</w:t>
      </w:r>
      <w:r>
        <w:rPr>
          <w:rFonts w:ascii="SimSun" w:hAnsi="SimSun" w:eastAsia="SimSun" w:cs="SimSun"/>
          <w:sz w:val="19"/>
          <w:szCs w:val="19"/>
        </w:rPr>
        <w:t xml:space="preserve"> </w:t>
      </w:r>
      <w:r>
        <w:rPr>
          <w:rFonts w:ascii="SimSun" w:hAnsi="SimSun" w:eastAsia="SimSun" w:cs="SimSun"/>
          <w:sz w:val="19"/>
          <w:szCs w:val="19"/>
          <w:spacing w:val="13"/>
        </w:rPr>
        <w:t>字段的属性值，根据对应的字段类型调用各个字段的相似度计算方法进行计算，最</w:t>
      </w:r>
      <w:r>
        <w:rPr>
          <w:rFonts w:ascii="SimSun" w:hAnsi="SimSun" w:eastAsia="SimSun" w:cs="SimSun"/>
          <w:sz w:val="19"/>
          <w:szCs w:val="19"/>
          <w:spacing w:val="10"/>
        </w:rPr>
        <w:t xml:space="preserve"> </w:t>
      </w:r>
      <w:r>
        <w:rPr>
          <w:rFonts w:ascii="SimSun" w:hAnsi="SimSun" w:eastAsia="SimSun" w:cs="SimSun"/>
          <w:sz w:val="19"/>
          <w:szCs w:val="19"/>
          <w:spacing w:val="19"/>
        </w:rPr>
        <w:t>后综合计算得到整条记录的相似度。系统可以由用户自己设置判断两条记录是否</w:t>
      </w:r>
      <w:r>
        <w:rPr>
          <w:rFonts w:ascii="SimSun" w:hAnsi="SimSun" w:eastAsia="SimSun" w:cs="SimSun"/>
          <w:sz w:val="19"/>
          <w:szCs w:val="19"/>
          <w:spacing w:val="7"/>
        </w:rPr>
        <w:t xml:space="preserve"> </w:t>
      </w:r>
      <w:r>
        <w:rPr>
          <w:rFonts w:ascii="SimSun" w:hAnsi="SimSun" w:eastAsia="SimSun" w:cs="SimSun"/>
          <w:sz w:val="19"/>
          <w:szCs w:val="19"/>
          <w:spacing w:val="16"/>
        </w:rPr>
        <w:t>相似的相似度阈值区间，根据计算得到的结</w:t>
      </w:r>
      <w:r>
        <w:rPr>
          <w:rFonts w:ascii="SimSun" w:hAnsi="SimSun" w:eastAsia="SimSun" w:cs="SimSun"/>
          <w:sz w:val="19"/>
          <w:szCs w:val="19"/>
          <w:spacing w:val="15"/>
        </w:rPr>
        <w:t>果返回这两条记录是否相似的结论。</w:t>
      </w:r>
    </w:p>
    <w:p>
      <w:pPr>
        <w:pStyle w:val="BodyText"/>
        <w:spacing w:line="276" w:lineRule="auto"/>
        <w:rPr/>
      </w:pPr>
      <w:r/>
    </w:p>
    <w:p>
      <w:pPr>
        <w:ind w:left="3"/>
        <w:spacing w:before="82" w:line="218" w:lineRule="auto"/>
        <w:outlineLvl w:val="6"/>
        <w:rPr>
          <w:rFonts w:ascii="YouYuan" w:hAnsi="YouYuan" w:eastAsia="YouYuan" w:cs="YouYuan"/>
          <w:sz w:val="25"/>
          <w:szCs w:val="25"/>
        </w:rPr>
      </w:pPr>
      <w:r>
        <w:rPr>
          <w:rFonts w:ascii="YouYuan" w:hAnsi="YouYuan" w:eastAsia="YouYuan" w:cs="YouYuan"/>
          <w:sz w:val="25"/>
          <w:szCs w:val="25"/>
          <w:b/>
          <w:bCs/>
          <w:spacing w:val="-11"/>
        </w:rPr>
        <w:t>11.3.2</w:t>
      </w:r>
      <w:r>
        <w:rPr>
          <w:rFonts w:ascii="YouYuan" w:hAnsi="YouYuan" w:eastAsia="YouYuan" w:cs="YouYuan"/>
          <w:sz w:val="25"/>
          <w:szCs w:val="25"/>
          <w:spacing w:val="23"/>
        </w:rPr>
        <w:t xml:space="preserve">  </w:t>
      </w:r>
      <w:r>
        <w:rPr>
          <w:rFonts w:ascii="YouYuan" w:hAnsi="YouYuan" w:eastAsia="YouYuan" w:cs="YouYuan"/>
          <w:sz w:val="25"/>
          <w:szCs w:val="25"/>
          <w:b/>
          <w:bCs/>
          <w:spacing w:val="-11"/>
        </w:rPr>
        <w:t>数据质量规则的存储与识别</w:t>
      </w:r>
    </w:p>
    <w:p>
      <w:pPr>
        <w:pStyle w:val="BodyText"/>
        <w:spacing w:line="325" w:lineRule="auto"/>
        <w:rPr/>
      </w:pPr>
      <w:r/>
    </w:p>
    <w:p>
      <w:pPr>
        <w:ind w:left="450"/>
        <w:spacing w:before="62" w:line="359" w:lineRule="exact"/>
        <w:rPr>
          <w:rFonts w:ascii="SimSun" w:hAnsi="SimSun" w:eastAsia="SimSun" w:cs="SimSun"/>
          <w:sz w:val="19"/>
          <w:szCs w:val="19"/>
        </w:rPr>
      </w:pPr>
      <w:r>
        <w:rPr>
          <w:rFonts w:ascii="SimSun" w:hAnsi="SimSun" w:eastAsia="SimSun" w:cs="SimSun"/>
          <w:sz w:val="19"/>
          <w:szCs w:val="19"/>
          <w:spacing w:val="19"/>
          <w:position w:val="12"/>
        </w:rPr>
        <w:t>根据数据质量规则的结构化特点对其进行分类描述，为了更</w:t>
      </w:r>
      <w:r>
        <w:rPr>
          <w:rFonts w:ascii="SimSun" w:hAnsi="SimSun" w:eastAsia="SimSun" w:cs="SimSun"/>
          <w:sz w:val="19"/>
          <w:szCs w:val="19"/>
          <w:spacing w:val="18"/>
          <w:position w:val="12"/>
        </w:rPr>
        <w:t>好地将其应用于</w:t>
      </w:r>
    </w:p>
    <w:p>
      <w:pPr>
        <w:spacing w:before="1" w:line="218" w:lineRule="auto"/>
        <w:rPr>
          <w:rFonts w:ascii="SimSun" w:hAnsi="SimSun" w:eastAsia="SimSun" w:cs="SimSun"/>
          <w:sz w:val="19"/>
          <w:szCs w:val="19"/>
        </w:rPr>
      </w:pPr>
      <w:r>
        <w:rPr>
          <w:rFonts w:ascii="SimSun" w:hAnsi="SimSun" w:eastAsia="SimSun" w:cs="SimSun"/>
          <w:sz w:val="19"/>
          <w:szCs w:val="19"/>
          <w:spacing w:val="20"/>
        </w:rPr>
        <w:t>数据质量的检查，需要考虑规则的存储与识别问题</w:t>
      </w:r>
      <w:r>
        <w:rPr>
          <w:rFonts w:ascii="SimSun" w:hAnsi="SimSun" w:eastAsia="SimSun" w:cs="SimSun"/>
          <w:sz w:val="19"/>
          <w:szCs w:val="19"/>
          <w:spacing w:val="19"/>
        </w:rPr>
        <w:t>。考虑到不同类别数据质量规</w:t>
      </w:r>
    </w:p>
    <w:p>
      <w:pPr>
        <w:spacing w:line="218" w:lineRule="auto"/>
        <w:sectPr>
          <w:pgSz w:w="8720" w:h="13250"/>
          <w:pgMar w:top="489" w:right="799" w:bottom="400" w:left="519" w:header="0" w:footer="0" w:gutter="0"/>
        </w:sectPr>
        <w:rPr>
          <w:rFonts w:ascii="SimSun" w:hAnsi="SimSun" w:eastAsia="SimSun" w:cs="SimSun"/>
          <w:sz w:val="19"/>
          <w:szCs w:val="19"/>
        </w:rPr>
      </w:pPr>
    </w:p>
    <w:p>
      <w:pPr>
        <w:ind w:left="59"/>
        <w:spacing w:before="214" w:line="224" w:lineRule="auto"/>
        <w:rPr>
          <w:rFonts w:ascii="KaiTi" w:hAnsi="KaiTi" w:eastAsia="KaiTi" w:cs="KaiTi"/>
          <w:sz w:val="21"/>
          <w:szCs w:val="21"/>
        </w:rPr>
      </w:pPr>
      <w:r>
        <w:drawing>
          <wp:anchor distT="0" distB="0" distL="0" distR="0" simplePos="0" relativeHeight="253422592" behindDoc="1" locked="0" layoutInCell="1" allowOverlap="1">
            <wp:simplePos x="0" y="0"/>
            <wp:positionH relativeFrom="column">
              <wp:posOffset>0</wp:posOffset>
            </wp:positionH>
            <wp:positionV relativeFrom="paragraph">
              <wp:posOffset>-240</wp:posOffset>
            </wp:positionV>
            <wp:extent cx="292087" cy="317534"/>
            <wp:effectExtent l="0" t="0" r="0" b="0"/>
            <wp:wrapNone/>
            <wp:docPr id="942" name="IM 942"/>
            <wp:cNvGraphicFramePr/>
            <a:graphic>
              <a:graphicData uri="http://schemas.openxmlformats.org/drawingml/2006/picture">
                <pic:pic>
                  <pic:nvPicPr>
                    <pic:cNvPr id="942" name="IM 942"/>
                    <pic:cNvPicPr/>
                  </pic:nvPicPr>
                  <pic:blipFill>
                    <a:blip r:embed="rId601"/>
                    <a:stretch>
                      <a:fillRect/>
                    </a:stretch>
                  </pic:blipFill>
                  <pic:spPr>
                    <a:xfrm rot="0">
                      <a:off x="0" y="0"/>
                      <a:ext cx="292087" cy="317534"/>
                    </a:xfrm>
                    <a:prstGeom prst="rect">
                      <a:avLst/>
                    </a:prstGeom>
                  </pic:spPr>
                </pic:pic>
              </a:graphicData>
            </a:graphic>
          </wp:anchor>
        </w:drawing>
      </w:r>
      <w:bookmarkStart w:name="bookmark379" w:id="354"/>
      <w:bookmarkEnd w:id="354"/>
      <w:bookmarkStart w:name="bookmark196" w:id="355"/>
      <w:bookmarkEnd w:id="355"/>
      <w:bookmarkStart w:name="bookmark197" w:id="356"/>
      <w:bookmarkEnd w:id="356"/>
      <w:bookmarkStart w:name="bookmark198" w:id="357"/>
      <w:bookmarkEnd w:id="357"/>
      <w:bookmarkStart w:name="bookmark380" w:id="358"/>
      <w:bookmarkEnd w:id="358"/>
      <w:bookmarkStart w:name="bookmark381" w:id="359"/>
      <w:bookmarkEnd w:id="359"/>
      <w:r>
        <w:rPr>
          <w:rFonts w:ascii="KaiTi" w:hAnsi="KaiTi" w:eastAsia="KaiTi" w:cs="KaiTi"/>
          <w:sz w:val="21"/>
          <w:szCs w:val="21"/>
          <w:spacing w:val="-1"/>
        </w:rPr>
        <w:t>272)数据质量导论</w:t>
      </w:r>
    </w:p>
    <w:p>
      <w:pPr>
        <w:ind w:left="59" w:right="133"/>
        <w:spacing w:before="236" w:line="270" w:lineRule="auto"/>
        <w:rPr>
          <w:rFonts w:ascii="SimSun" w:hAnsi="SimSun" w:eastAsia="SimSun" w:cs="SimSun"/>
          <w:sz w:val="21"/>
          <w:szCs w:val="21"/>
        </w:rPr>
      </w:pPr>
      <w:r>
        <w:rPr>
          <w:rFonts w:ascii="SimSun" w:hAnsi="SimSun" w:eastAsia="SimSun" w:cs="SimSun"/>
          <w:sz w:val="21"/>
          <w:szCs w:val="21"/>
        </w:rPr>
        <w:t>则的结构特点，分别设计了相应的</w:t>
      </w:r>
      <w:r>
        <w:rPr>
          <w:rFonts w:ascii="Times New Roman" w:hAnsi="Times New Roman" w:eastAsia="Times New Roman" w:cs="Times New Roman"/>
          <w:sz w:val="21"/>
          <w:szCs w:val="21"/>
        </w:rPr>
        <w:t>XML</w:t>
      </w:r>
      <w:r>
        <w:rPr>
          <w:rFonts w:ascii="SimSun" w:hAnsi="SimSun" w:eastAsia="SimSun" w:cs="SimSun"/>
          <w:sz w:val="21"/>
          <w:szCs w:val="21"/>
        </w:rPr>
        <w:t>文档对其进行存储并采用</w:t>
      </w:r>
      <w:r>
        <w:rPr>
          <w:rFonts w:ascii="Times New Roman" w:hAnsi="Times New Roman" w:eastAsia="Times New Roman" w:cs="Times New Roman"/>
          <w:sz w:val="21"/>
          <w:szCs w:val="21"/>
        </w:rPr>
        <w:t>XQuery</w:t>
      </w:r>
      <w:r>
        <w:rPr>
          <w:rFonts w:ascii="Times New Roman" w:hAnsi="Times New Roman" w:eastAsia="Times New Roman" w:cs="Times New Roman"/>
          <w:sz w:val="21"/>
          <w:szCs w:val="21"/>
          <w:spacing w:val="5"/>
        </w:rPr>
        <w:t xml:space="preserve"> </w:t>
      </w:r>
      <w:r>
        <w:rPr>
          <w:rFonts w:ascii="SimSun" w:hAnsi="SimSun" w:eastAsia="SimSun" w:cs="SimSun"/>
          <w:sz w:val="21"/>
          <w:szCs w:val="21"/>
        </w:rPr>
        <w:t>语言对 </w:t>
      </w:r>
      <w:r>
        <w:rPr>
          <w:rFonts w:ascii="SimSun" w:hAnsi="SimSun" w:eastAsia="SimSun" w:cs="SimSun"/>
          <w:sz w:val="21"/>
          <w:szCs w:val="21"/>
          <w:spacing w:val="-3"/>
        </w:rPr>
        <w:t>其进行识别。</w:t>
      </w:r>
    </w:p>
    <w:p>
      <w:pPr>
        <w:pStyle w:val="BodyText"/>
        <w:ind w:left="473"/>
        <w:spacing w:before="76" w:line="212" w:lineRule="auto"/>
        <w:outlineLvl w:val="6"/>
        <w:rPr>
          <w:rFonts w:ascii="SimHei" w:hAnsi="SimHei" w:eastAsia="SimHei" w:cs="SimHei"/>
        </w:rPr>
      </w:pPr>
      <w:hyperlink w:history="true" r:id="rId602">
        <w:r>
          <w:rPr>
            <w:rFonts w:ascii="SimHei" w:hAnsi="SimHei" w:eastAsia="SimHei" w:cs="SimHei"/>
            <w:b/>
            <w:bCs/>
            <w:spacing w:val="-4"/>
          </w:rPr>
          <w:t>11.3.2.1</w:t>
        </w:r>
      </w:hyperlink>
      <w:r>
        <w:rPr>
          <w:rFonts w:ascii="SimHei" w:hAnsi="SimHei" w:eastAsia="SimHei" w:cs="SimHei"/>
          <w:spacing w:val="73"/>
        </w:rPr>
        <w:t xml:space="preserve"> </w:t>
      </w:r>
      <w:r>
        <w:rPr>
          <w:b/>
          <w:bCs/>
          <w:spacing w:val="-4"/>
        </w:rPr>
        <w:t>XML</w:t>
      </w:r>
      <w:r>
        <w:rPr>
          <w:b/>
          <w:bCs/>
          <w:spacing w:val="52"/>
        </w:rPr>
        <w:t xml:space="preserve"> </w:t>
      </w:r>
      <w:r>
        <w:rPr>
          <w:rFonts w:ascii="SimHei" w:hAnsi="SimHei" w:eastAsia="SimHei" w:cs="SimHei"/>
          <w:b/>
          <w:bCs/>
          <w:spacing w:val="-4"/>
        </w:rPr>
        <w:t>与</w:t>
      </w:r>
      <w:r>
        <w:rPr>
          <w:rFonts w:ascii="SimHei" w:hAnsi="SimHei" w:eastAsia="SimHei" w:cs="SimHei"/>
          <w:spacing w:val="-52"/>
        </w:rPr>
        <w:t xml:space="preserve"> </w:t>
      </w:r>
      <w:r>
        <w:rPr>
          <w:b/>
          <w:bCs/>
          <w:spacing w:val="-4"/>
        </w:rPr>
        <w:t>XQuery </w:t>
      </w:r>
      <w:r>
        <w:rPr>
          <w:rFonts w:ascii="SimHei" w:hAnsi="SimHei" w:eastAsia="SimHei" w:cs="SimHei"/>
          <w:b/>
          <w:bCs/>
          <w:spacing w:val="-4"/>
        </w:rPr>
        <w:t>简介</w:t>
      </w:r>
    </w:p>
    <w:p>
      <w:pPr>
        <w:ind w:left="59" w:right="19" w:firstLine="410"/>
        <w:spacing w:before="107" w:line="259" w:lineRule="auto"/>
        <w:jc w:val="both"/>
        <w:rPr>
          <w:rFonts w:ascii="SimSun" w:hAnsi="SimSun" w:eastAsia="SimSun" w:cs="SimSun"/>
          <w:sz w:val="21"/>
          <w:szCs w:val="21"/>
        </w:rPr>
      </w:pPr>
      <w:r>
        <w:rPr>
          <w:rFonts w:ascii="Times New Roman" w:hAnsi="Times New Roman" w:eastAsia="Times New Roman" w:cs="Times New Roman"/>
          <w:sz w:val="21"/>
          <w:szCs w:val="21"/>
        </w:rPr>
        <w:t>XML</w:t>
      </w:r>
      <w:r>
        <w:rPr>
          <w:rFonts w:ascii="SimSun" w:hAnsi="SimSun" w:eastAsia="SimSun" w:cs="SimSun"/>
          <w:sz w:val="21"/>
          <w:szCs w:val="21"/>
          <w:spacing w:val="7"/>
        </w:rPr>
        <w:t>的全称是</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eXtensible</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rPr>
        <w:t>Markup</w:t>
      </w:r>
      <w:r>
        <w:rPr>
          <w:rFonts w:ascii="Times New Roman" w:hAnsi="Times New Roman" w:eastAsia="Times New Roman" w:cs="Times New Roman"/>
          <w:sz w:val="21"/>
          <w:szCs w:val="21"/>
          <w:spacing w:val="30"/>
          <w:w w:val="101"/>
        </w:rPr>
        <w:t xml:space="preserve"> </w:t>
      </w:r>
      <w:r>
        <w:rPr>
          <w:rFonts w:ascii="Times New Roman" w:hAnsi="Times New Roman" w:eastAsia="Times New Roman" w:cs="Times New Roman"/>
          <w:sz w:val="21"/>
          <w:szCs w:val="21"/>
        </w:rPr>
        <w:t>Language</w:t>
      </w:r>
      <w:r>
        <w:rPr>
          <w:rFonts w:ascii="Times New Roman" w:hAnsi="Times New Roman" w:eastAsia="Times New Roman" w:cs="Times New Roman"/>
          <w:sz w:val="21"/>
          <w:szCs w:val="21"/>
          <w:spacing w:val="7"/>
        </w:rPr>
        <w:t>,</w:t>
      </w:r>
      <w:r>
        <w:rPr>
          <w:rFonts w:ascii="SimSun" w:hAnsi="SimSun" w:eastAsia="SimSun" w:cs="SimSun"/>
          <w:sz w:val="21"/>
          <w:szCs w:val="21"/>
          <w:spacing w:val="7"/>
        </w:rPr>
        <w:t>中文为可扩展的标记语言(孟小</w:t>
      </w:r>
      <w:r>
        <w:rPr>
          <w:rFonts w:ascii="SimSun" w:hAnsi="SimSun" w:eastAsia="SimSun" w:cs="SimSun"/>
          <w:sz w:val="21"/>
          <w:szCs w:val="21"/>
        </w:rPr>
        <w:t xml:space="preserve"> </w:t>
      </w:r>
      <w:r>
        <w:rPr>
          <w:rFonts w:ascii="SimSun" w:hAnsi="SimSun" w:eastAsia="SimSun" w:cs="SimSun"/>
          <w:sz w:val="21"/>
          <w:szCs w:val="21"/>
          <w:spacing w:val="6"/>
        </w:rPr>
        <w:t>峰，2009)。自全球信息网协会W3C</w:t>
      </w:r>
      <w:r>
        <w:rPr>
          <w:rFonts w:ascii="SimSun" w:hAnsi="SimSun" w:eastAsia="SimSun" w:cs="SimSun"/>
          <w:sz w:val="21"/>
          <w:szCs w:val="21"/>
          <w:spacing w:val="74"/>
        </w:rPr>
        <w:t xml:space="preserve"> </w:t>
      </w:r>
      <w:r>
        <w:rPr>
          <w:rFonts w:ascii="SimSun" w:hAnsi="SimSun" w:eastAsia="SimSun" w:cs="SimSun"/>
          <w:sz w:val="21"/>
          <w:szCs w:val="21"/>
          <w:spacing w:val="6"/>
        </w:rPr>
        <w:t>于1998年2月通过</w:t>
      </w:r>
      <w:r>
        <w:rPr>
          <w:rFonts w:ascii="SimSun" w:hAnsi="SimSun" w:eastAsia="SimSun" w:cs="SimSun"/>
          <w:sz w:val="21"/>
          <w:szCs w:val="21"/>
        </w:rPr>
        <w:t>XML</w:t>
      </w:r>
      <w:r>
        <w:rPr>
          <w:rFonts w:ascii="SimSun" w:hAnsi="SimSun" w:eastAsia="SimSun" w:cs="SimSun"/>
          <w:sz w:val="21"/>
          <w:szCs w:val="21"/>
          <w:spacing w:val="6"/>
        </w:rPr>
        <w:t>1.0</w:t>
      </w:r>
      <w:r>
        <w:rPr>
          <w:rFonts w:ascii="SimSun" w:hAnsi="SimSun" w:eastAsia="SimSun" w:cs="SimSun"/>
          <w:sz w:val="21"/>
          <w:szCs w:val="21"/>
          <w:spacing w:val="61"/>
        </w:rPr>
        <w:t xml:space="preserve"> </w:t>
      </w:r>
      <w:r>
        <w:rPr>
          <w:rFonts w:ascii="SimSun" w:hAnsi="SimSun" w:eastAsia="SimSun" w:cs="SimSun"/>
          <w:sz w:val="21"/>
          <w:szCs w:val="21"/>
          <w:spacing w:val="6"/>
        </w:rPr>
        <w:t>规范的审核后，</w:t>
      </w:r>
      <w:r>
        <w:rPr>
          <w:rFonts w:ascii="SimSun" w:hAnsi="SimSun" w:eastAsia="SimSun" w:cs="SimSun"/>
          <w:sz w:val="21"/>
          <w:szCs w:val="21"/>
        </w:rPr>
        <w:t xml:space="preserve"> </w:t>
      </w:r>
      <w:r>
        <w:rPr>
          <w:rFonts w:ascii="Times New Roman" w:hAnsi="Times New Roman" w:eastAsia="Times New Roman" w:cs="Times New Roman"/>
          <w:sz w:val="21"/>
          <w:szCs w:val="21"/>
          <w:spacing w:val="-7"/>
        </w:rPr>
        <w:t>XML</w:t>
      </w:r>
      <w:r>
        <w:rPr>
          <w:rFonts w:ascii="SimSun" w:hAnsi="SimSun" w:eastAsia="SimSun" w:cs="SimSun"/>
          <w:sz w:val="21"/>
          <w:szCs w:val="21"/>
          <w:spacing w:val="-7"/>
        </w:rPr>
        <w:t>已经成为继</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7"/>
        </w:rPr>
        <w:t>HTML</w:t>
      </w:r>
      <w:r>
        <w:rPr>
          <w:rFonts w:ascii="SimSun" w:hAnsi="SimSun" w:eastAsia="SimSun" w:cs="SimSun"/>
          <w:sz w:val="21"/>
          <w:szCs w:val="21"/>
          <w:spacing w:val="-7"/>
        </w:rPr>
        <w:t>、</w:t>
      </w:r>
      <w:r>
        <w:rPr>
          <w:rFonts w:ascii="Times New Roman" w:hAnsi="Times New Roman" w:eastAsia="Times New Roman" w:cs="Times New Roman"/>
          <w:sz w:val="21"/>
          <w:szCs w:val="21"/>
          <w:spacing w:val="-7"/>
        </w:rPr>
        <w:t>JAVA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7"/>
        </w:rPr>
        <w:t>之后在</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7"/>
        </w:rPr>
        <w:t>Internet </w:t>
      </w:r>
      <w:r>
        <w:rPr>
          <w:rFonts w:ascii="SimSun" w:hAnsi="SimSun" w:eastAsia="SimSun" w:cs="SimSun"/>
          <w:sz w:val="21"/>
          <w:szCs w:val="21"/>
          <w:spacing w:val="-7"/>
        </w:rPr>
        <w:t>上最受广泛关注的技术。</w:t>
      </w:r>
    </w:p>
    <w:p>
      <w:pPr>
        <w:ind w:left="59" w:right="90" w:firstLine="410"/>
        <w:spacing w:before="57" w:line="267" w:lineRule="auto"/>
        <w:jc w:val="both"/>
        <w:rPr>
          <w:rFonts w:ascii="SimSun" w:hAnsi="SimSun" w:eastAsia="SimSun" w:cs="SimSun"/>
          <w:sz w:val="21"/>
          <w:szCs w:val="21"/>
        </w:rPr>
      </w:pPr>
      <w:r>
        <w:rPr>
          <w:rFonts w:ascii="Times New Roman" w:hAnsi="Times New Roman" w:eastAsia="Times New Roman" w:cs="Times New Roman"/>
          <w:sz w:val="21"/>
          <w:szCs w:val="21"/>
          <w:spacing w:val="-3"/>
        </w:rPr>
        <w:t>XML</w:t>
      </w:r>
      <w:r>
        <w:rPr>
          <w:rFonts w:ascii="SimSun" w:hAnsi="SimSun" w:eastAsia="SimSun" w:cs="SimSun"/>
          <w:sz w:val="21"/>
          <w:szCs w:val="21"/>
          <w:spacing w:val="-3"/>
        </w:rPr>
        <w:t>是一种标记语言，所谓标记语言</w:t>
      </w:r>
      <w:r>
        <w:rPr>
          <w:rFonts w:ascii="Times New Roman" w:hAnsi="Times New Roman" w:eastAsia="Times New Roman" w:cs="Times New Roman"/>
          <w:sz w:val="21"/>
          <w:szCs w:val="21"/>
          <w:spacing w:val="-3"/>
        </w:rPr>
        <w:t>(Markup</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spacing w:val="-3"/>
        </w:rPr>
        <w:t>Language)</w:t>
      </w:r>
      <w:r>
        <w:rPr>
          <w:rFonts w:ascii="SimSun" w:hAnsi="SimSun" w:eastAsia="SimSun" w:cs="SimSun"/>
          <w:sz w:val="21"/>
          <w:szCs w:val="21"/>
          <w:spacing w:val="-3"/>
        </w:rPr>
        <w:t>是由一些码或控制标</w:t>
      </w:r>
      <w:r>
        <w:rPr>
          <w:rFonts w:ascii="SimSun" w:hAnsi="SimSun" w:eastAsia="SimSun" w:cs="SimSun"/>
          <w:sz w:val="21"/>
          <w:szCs w:val="21"/>
        </w:rPr>
        <w:t xml:space="preserve"> </w:t>
      </w:r>
      <w:r>
        <w:rPr>
          <w:rFonts w:ascii="SimSun" w:hAnsi="SimSun" w:eastAsia="SimSun" w:cs="SimSun"/>
          <w:sz w:val="21"/>
          <w:szCs w:val="21"/>
          <w:spacing w:val="-6"/>
        </w:rPr>
        <w:t>记所组成的，这些码或控制标记本身若单独存在是无意义</w:t>
      </w:r>
      <w:r>
        <w:rPr>
          <w:rFonts w:ascii="SimSun" w:hAnsi="SimSun" w:eastAsia="SimSun" w:cs="SimSun"/>
          <w:sz w:val="21"/>
          <w:szCs w:val="21"/>
          <w:spacing w:val="-7"/>
        </w:rPr>
        <w:t>的，它们必须结合文件信</w:t>
      </w:r>
      <w:r>
        <w:rPr>
          <w:rFonts w:ascii="SimSun" w:hAnsi="SimSun" w:eastAsia="SimSun" w:cs="SimSun"/>
          <w:sz w:val="21"/>
          <w:szCs w:val="21"/>
        </w:rPr>
        <w:t xml:space="preserve"> </w:t>
      </w:r>
      <w:r>
        <w:rPr>
          <w:rFonts w:ascii="SimSun" w:hAnsi="SimSun" w:eastAsia="SimSun" w:cs="SimSun"/>
          <w:sz w:val="21"/>
          <w:szCs w:val="21"/>
          <w:spacing w:val="-1"/>
        </w:rPr>
        <w:t>息后才能形成一份有用的电子文件。目前所使用的标记语言可分为一般通用的标</w:t>
      </w:r>
      <w:r>
        <w:rPr>
          <w:rFonts w:ascii="SimSun" w:hAnsi="SimSun" w:eastAsia="SimSun" w:cs="SimSun"/>
          <w:sz w:val="21"/>
          <w:szCs w:val="21"/>
          <w:spacing w:val="16"/>
        </w:rPr>
        <w:t xml:space="preserve"> </w:t>
      </w:r>
      <w:r>
        <w:rPr>
          <w:rFonts w:ascii="SimSun" w:hAnsi="SimSun" w:eastAsia="SimSun" w:cs="SimSun"/>
          <w:sz w:val="21"/>
          <w:szCs w:val="21"/>
          <w:spacing w:val="-8"/>
        </w:rPr>
        <w:t>记语言和特殊用途的标记语言两类。</w:t>
      </w:r>
      <w:r>
        <w:rPr>
          <w:rFonts w:ascii="Times New Roman" w:hAnsi="Times New Roman" w:eastAsia="Times New Roman" w:cs="Times New Roman"/>
          <w:sz w:val="21"/>
          <w:szCs w:val="21"/>
          <w:spacing w:val="-8"/>
        </w:rPr>
        <w:t>XML</w:t>
      </w:r>
      <w:r>
        <w:rPr>
          <w:rFonts w:ascii="SimSun" w:hAnsi="SimSun" w:eastAsia="SimSun" w:cs="SimSun"/>
          <w:sz w:val="21"/>
          <w:szCs w:val="21"/>
          <w:spacing w:val="-8"/>
        </w:rPr>
        <w:t>由称为“实体”的存储单元组成，每</w:t>
      </w:r>
      <w:r>
        <w:rPr>
          <w:rFonts w:ascii="SimSun" w:hAnsi="SimSun" w:eastAsia="SimSun" w:cs="SimSun"/>
          <w:sz w:val="21"/>
          <w:szCs w:val="21"/>
          <w:spacing w:val="-9"/>
        </w:rPr>
        <w:t>个实</w:t>
      </w:r>
      <w:r>
        <w:rPr>
          <w:rFonts w:ascii="SimSun" w:hAnsi="SimSun" w:eastAsia="SimSun" w:cs="SimSun"/>
          <w:sz w:val="21"/>
          <w:szCs w:val="21"/>
        </w:rPr>
        <w:t xml:space="preserve"> </w:t>
      </w:r>
      <w:r>
        <w:rPr>
          <w:rFonts w:ascii="SimSun" w:hAnsi="SimSun" w:eastAsia="SimSun" w:cs="SimSun"/>
          <w:sz w:val="21"/>
          <w:szCs w:val="21"/>
          <w:spacing w:val="-6"/>
        </w:rPr>
        <w:t>体包含文本或者二进制数据，但不能同时存在。文本</w:t>
      </w:r>
      <w:r>
        <w:rPr>
          <w:rFonts w:ascii="SimSun" w:hAnsi="SimSun" w:eastAsia="SimSun" w:cs="SimSun"/>
          <w:sz w:val="21"/>
          <w:szCs w:val="21"/>
          <w:spacing w:val="-7"/>
        </w:rPr>
        <w:t>数据由字符组成，二进制数据</w:t>
      </w:r>
      <w:r>
        <w:rPr>
          <w:rFonts w:ascii="SimSun" w:hAnsi="SimSun" w:eastAsia="SimSun" w:cs="SimSun"/>
          <w:sz w:val="21"/>
          <w:szCs w:val="21"/>
        </w:rPr>
        <w:t xml:space="preserve"> </w:t>
      </w:r>
      <w:r>
        <w:rPr>
          <w:rFonts w:ascii="SimSun" w:hAnsi="SimSun" w:eastAsia="SimSun" w:cs="SimSun"/>
          <w:sz w:val="21"/>
          <w:szCs w:val="21"/>
          <w:spacing w:val="-3"/>
        </w:rPr>
        <w:t>用于存储图片和小程序等类内容。</w:t>
      </w:r>
    </w:p>
    <w:p>
      <w:pPr>
        <w:ind w:left="59" w:right="19" w:firstLine="410"/>
        <w:spacing w:before="108" w:line="246" w:lineRule="auto"/>
        <w:rPr>
          <w:rFonts w:ascii="SimSun" w:hAnsi="SimSun" w:eastAsia="SimSun" w:cs="SimSun"/>
          <w:sz w:val="21"/>
          <w:szCs w:val="21"/>
        </w:rPr>
      </w:pPr>
      <w:r>
        <w:rPr>
          <w:rFonts w:ascii="SimSun" w:hAnsi="SimSun" w:eastAsia="SimSun" w:cs="SimSun"/>
          <w:sz w:val="21"/>
          <w:szCs w:val="21"/>
          <w:spacing w:val="3"/>
        </w:rPr>
        <w:t>考虑到</w:t>
      </w:r>
      <w:r>
        <w:rPr>
          <w:rFonts w:ascii="Times New Roman" w:hAnsi="Times New Roman" w:eastAsia="Times New Roman" w:cs="Times New Roman"/>
          <w:sz w:val="21"/>
          <w:szCs w:val="21"/>
        </w:rPr>
        <w:t>XML</w:t>
      </w:r>
      <w:r>
        <w:rPr>
          <w:rFonts w:ascii="SimSun" w:hAnsi="SimSun" w:eastAsia="SimSun" w:cs="SimSun"/>
          <w:sz w:val="21"/>
          <w:szCs w:val="21"/>
          <w:spacing w:val="3"/>
        </w:rPr>
        <w:t>语言良好的结构规范性以及规则的结构化特点，利用</w:t>
      </w:r>
      <w:r>
        <w:rPr>
          <w:rFonts w:ascii="Times New Roman" w:hAnsi="Times New Roman" w:eastAsia="Times New Roman" w:cs="Times New Roman"/>
          <w:sz w:val="21"/>
          <w:szCs w:val="21"/>
        </w:rPr>
        <w:t>XML</w:t>
      </w:r>
      <w:r>
        <w:rPr>
          <w:rFonts w:ascii="SimSun" w:hAnsi="SimSun" w:eastAsia="SimSun" w:cs="SimSun"/>
          <w:sz w:val="21"/>
          <w:szCs w:val="21"/>
          <w:spacing w:val="3"/>
        </w:rPr>
        <w:t>文件</w:t>
      </w:r>
      <w:r>
        <w:rPr>
          <w:rFonts w:ascii="SimSun" w:hAnsi="SimSun" w:eastAsia="SimSun" w:cs="SimSun"/>
          <w:sz w:val="21"/>
          <w:szCs w:val="21"/>
        </w:rPr>
        <w:t xml:space="preserve">  </w:t>
      </w:r>
      <w:r>
        <w:rPr>
          <w:rFonts w:ascii="SimSun" w:hAnsi="SimSun" w:eastAsia="SimSun" w:cs="SimSun"/>
          <w:sz w:val="21"/>
          <w:szCs w:val="21"/>
          <w:spacing w:val="-10"/>
        </w:rPr>
        <w:t>对规则所适用对象、规则类型、规则检查方法等进行结构化的存储，方便机器识别。</w:t>
      </w:r>
    </w:p>
    <w:p>
      <w:pPr>
        <w:ind w:left="59" w:right="15" w:firstLine="410"/>
        <w:spacing w:before="47" w:line="270" w:lineRule="auto"/>
        <w:rPr>
          <w:rFonts w:ascii="SimSun" w:hAnsi="SimSun" w:eastAsia="SimSun" w:cs="SimSun"/>
          <w:sz w:val="21"/>
          <w:szCs w:val="21"/>
        </w:rPr>
      </w:pPr>
      <w:r>
        <w:rPr>
          <w:rFonts w:ascii="Times New Roman" w:hAnsi="Times New Roman" w:eastAsia="Times New Roman" w:cs="Times New Roman"/>
          <w:sz w:val="21"/>
          <w:szCs w:val="21"/>
          <w:spacing w:val="-4"/>
        </w:rPr>
        <w:t>XQuery</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4"/>
        </w:rPr>
        <w:t>是一种可以查询结构化或半结构化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XML</w:t>
      </w:r>
      <w:r>
        <w:rPr>
          <w:rFonts w:ascii="SimSun" w:hAnsi="SimSun" w:eastAsia="SimSun" w:cs="SimSun"/>
          <w:sz w:val="21"/>
          <w:szCs w:val="21"/>
          <w:spacing w:val="-4"/>
        </w:rPr>
        <w:t>数据的语言(廖湖声，2013)。</w:t>
      </w:r>
      <w:r>
        <w:rPr>
          <w:rFonts w:ascii="SimSun" w:hAnsi="SimSun" w:eastAsia="SimSun" w:cs="SimSun"/>
          <w:sz w:val="21"/>
          <w:szCs w:val="21"/>
        </w:rPr>
        <w:t xml:space="preserve"> </w:t>
      </w:r>
      <w:r>
        <w:rPr>
          <w:rFonts w:ascii="SimSun" w:hAnsi="SimSun" w:eastAsia="SimSun" w:cs="SimSun"/>
          <w:sz w:val="21"/>
          <w:szCs w:val="21"/>
          <w:spacing w:val="-3"/>
        </w:rPr>
        <w:t>现有的大部分数据库引擎中都提供</w:t>
      </w:r>
      <w:r>
        <w:rPr>
          <w:rFonts w:ascii="Times New Roman" w:hAnsi="Times New Roman" w:eastAsia="Times New Roman" w:cs="Times New Roman"/>
          <w:sz w:val="21"/>
          <w:szCs w:val="21"/>
          <w:spacing w:val="-3"/>
        </w:rPr>
        <w:t>XML</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数据类型支持，因此可以将文档存储在数 </w:t>
      </w:r>
      <w:r>
        <w:rPr>
          <w:rFonts w:ascii="SimSun" w:hAnsi="SimSun" w:eastAsia="SimSun" w:cs="SimSun"/>
          <w:sz w:val="21"/>
          <w:szCs w:val="21"/>
          <w:spacing w:val="-3"/>
        </w:rPr>
        <w:t>据库中，然后使用</w:t>
      </w:r>
      <w:r>
        <w:rPr>
          <w:rFonts w:ascii="Times New Roman" w:hAnsi="Times New Roman" w:eastAsia="Times New Roman" w:cs="Times New Roman"/>
          <w:sz w:val="21"/>
          <w:szCs w:val="21"/>
          <w:spacing w:val="-3"/>
        </w:rPr>
        <w:t>XQuery</w:t>
      </w:r>
      <w:r>
        <w:rPr>
          <w:rFonts w:ascii="SimSun" w:hAnsi="SimSun" w:eastAsia="SimSun" w:cs="SimSun"/>
          <w:sz w:val="21"/>
          <w:szCs w:val="21"/>
          <w:spacing w:val="-3"/>
        </w:rPr>
        <w:t>进行查询。</w:t>
      </w:r>
      <w:r>
        <w:rPr>
          <w:rFonts w:ascii="Times New Roman" w:hAnsi="Times New Roman" w:eastAsia="Times New Roman" w:cs="Times New Roman"/>
          <w:sz w:val="21"/>
          <w:szCs w:val="21"/>
          <w:spacing w:val="-3"/>
        </w:rPr>
        <w:t>XQuery </w:t>
      </w:r>
      <w:r>
        <w:rPr>
          <w:rFonts w:ascii="SimSun" w:hAnsi="SimSun" w:eastAsia="SimSun" w:cs="SimSun"/>
          <w:sz w:val="21"/>
          <w:szCs w:val="21"/>
          <w:spacing w:val="-3"/>
        </w:rPr>
        <w:t>基于现有的</w:t>
      </w:r>
      <w:r>
        <w:rPr>
          <w:rFonts w:ascii="Times New Roman" w:hAnsi="Times New Roman" w:eastAsia="Times New Roman" w:cs="Times New Roman"/>
          <w:sz w:val="21"/>
          <w:szCs w:val="21"/>
          <w:spacing w:val="-3"/>
        </w:rPr>
        <w:t>XPath</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查询语言，并支持 </w:t>
      </w:r>
      <w:r>
        <w:rPr>
          <w:rFonts w:ascii="SimSun" w:hAnsi="SimSun" w:eastAsia="SimSun" w:cs="SimSun"/>
          <w:sz w:val="21"/>
          <w:szCs w:val="21"/>
          <w:spacing w:val="-3"/>
        </w:rPr>
        <w:t>更好的迭代、更好的排序结果以及构造必需的</w:t>
      </w:r>
      <w:r>
        <w:rPr>
          <w:rFonts w:ascii="Times New Roman" w:hAnsi="Times New Roman" w:eastAsia="Times New Roman" w:cs="Times New Roman"/>
          <w:sz w:val="21"/>
          <w:szCs w:val="21"/>
          <w:spacing w:val="-3"/>
        </w:rPr>
        <w:t>XML</w:t>
      </w:r>
      <w:r>
        <w:rPr>
          <w:rFonts w:ascii="SimSun" w:hAnsi="SimSun" w:eastAsia="SimSun" w:cs="SimSun"/>
          <w:sz w:val="21"/>
          <w:szCs w:val="21"/>
          <w:spacing w:val="-3"/>
        </w:rPr>
        <w:t>的功能。</w:t>
      </w:r>
      <w:r>
        <w:rPr>
          <w:rFonts w:ascii="Times New Roman" w:hAnsi="Times New Roman" w:eastAsia="Times New Roman" w:cs="Times New Roman"/>
          <w:sz w:val="21"/>
          <w:szCs w:val="21"/>
          <w:spacing w:val="-3"/>
        </w:rPr>
        <w:t>XQuery</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3"/>
        </w:rPr>
        <w:t>在</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XQuery </w:t>
      </w:r>
      <w:r>
        <w:rPr>
          <w:rFonts w:ascii="SimSun" w:hAnsi="SimSun" w:eastAsia="SimSun" w:cs="SimSun"/>
          <w:sz w:val="21"/>
          <w:szCs w:val="21"/>
          <w:spacing w:val="-3"/>
        </w:rPr>
        <w:t>数</w:t>
      </w:r>
      <w:r>
        <w:rPr>
          <w:rFonts w:ascii="SimSun" w:hAnsi="SimSun" w:eastAsia="SimSun" w:cs="SimSun"/>
          <w:sz w:val="21"/>
          <w:szCs w:val="21"/>
        </w:rPr>
        <w:t xml:space="preserve">  </w:t>
      </w:r>
      <w:r>
        <w:rPr>
          <w:rFonts w:ascii="SimSun" w:hAnsi="SimSun" w:eastAsia="SimSun" w:cs="SimSun"/>
          <w:sz w:val="21"/>
          <w:szCs w:val="21"/>
          <w:spacing w:val="14"/>
        </w:rPr>
        <w:t>据模型上运行。此模型是</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XML</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4"/>
        </w:rPr>
        <w:t>文档以及可能为类型化也可能为非类型化的 </w:t>
      </w:r>
      <w:r>
        <w:rPr>
          <w:rFonts w:ascii="Times New Roman" w:hAnsi="Times New Roman" w:eastAsia="Times New Roman" w:cs="Times New Roman"/>
          <w:sz w:val="21"/>
          <w:szCs w:val="21"/>
          <w:spacing w:val="-3"/>
        </w:rPr>
        <w:t>XQuery </w:t>
      </w:r>
      <w:r>
        <w:rPr>
          <w:rFonts w:ascii="SimSun" w:hAnsi="SimSun" w:eastAsia="SimSun" w:cs="SimSun"/>
          <w:sz w:val="21"/>
          <w:szCs w:val="21"/>
          <w:spacing w:val="-3"/>
        </w:rPr>
        <w:t>结果的抽象概念。类型信息基于</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W3C XML</w:t>
      </w:r>
      <w:r>
        <w:rPr>
          <w:rFonts w:ascii="SimSun" w:hAnsi="SimSun" w:eastAsia="SimSun" w:cs="SimSun"/>
          <w:sz w:val="21"/>
          <w:szCs w:val="21"/>
          <w:spacing w:val="-3"/>
        </w:rPr>
        <w:t>架构语言所</w:t>
      </w:r>
      <w:r>
        <w:rPr>
          <w:rFonts w:ascii="SimSun" w:hAnsi="SimSun" w:eastAsia="SimSun" w:cs="SimSun"/>
          <w:sz w:val="21"/>
          <w:szCs w:val="21"/>
          <w:spacing w:val="-4"/>
        </w:rPr>
        <w:t>提供的类型。</w:t>
      </w:r>
    </w:p>
    <w:p>
      <w:pPr>
        <w:ind w:left="59" w:right="114" w:firstLine="410"/>
        <w:spacing w:before="88" w:line="261" w:lineRule="auto"/>
        <w:rPr>
          <w:rFonts w:ascii="SimSun" w:hAnsi="SimSun" w:eastAsia="SimSun" w:cs="SimSun"/>
          <w:sz w:val="21"/>
          <w:szCs w:val="21"/>
        </w:rPr>
      </w:pPr>
      <w:r>
        <w:rPr>
          <w:rFonts w:ascii="Times New Roman" w:hAnsi="Times New Roman" w:eastAsia="Times New Roman" w:cs="Times New Roman"/>
          <w:sz w:val="21"/>
          <w:szCs w:val="21"/>
          <w:spacing w:val="-4"/>
        </w:rPr>
        <w:t>XQuery </w:t>
      </w:r>
      <w:r>
        <w:rPr>
          <w:rFonts w:ascii="SimSun" w:hAnsi="SimSun" w:eastAsia="SimSun" w:cs="SimSun"/>
          <w:sz w:val="21"/>
          <w:szCs w:val="21"/>
          <w:spacing w:val="-4"/>
        </w:rPr>
        <w:t>语言是在 </w:t>
      </w:r>
      <w:r>
        <w:rPr>
          <w:rFonts w:ascii="Times New Roman" w:hAnsi="Times New Roman" w:eastAsia="Times New Roman" w:cs="Times New Roman"/>
          <w:sz w:val="21"/>
          <w:szCs w:val="21"/>
          <w:spacing w:val="-4"/>
        </w:rPr>
        <w:t>XML</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数据中搜索特定结构信息的功能非常强大的一种查询</w:t>
      </w:r>
      <w:r>
        <w:rPr>
          <w:rFonts w:ascii="SimSun" w:hAnsi="SimSun" w:eastAsia="SimSun" w:cs="SimSun"/>
          <w:sz w:val="21"/>
          <w:szCs w:val="21"/>
        </w:rPr>
        <w:t xml:space="preserve"> </w:t>
      </w:r>
      <w:r>
        <w:rPr>
          <w:rFonts w:ascii="SimSun" w:hAnsi="SimSun" w:eastAsia="SimSun" w:cs="SimSun"/>
          <w:sz w:val="21"/>
          <w:szCs w:val="21"/>
        </w:rPr>
        <w:t>语言。它是由国际化的标准组织W3C</w:t>
      </w:r>
      <w:r>
        <w:rPr>
          <w:rFonts w:ascii="SimSun" w:hAnsi="SimSun" w:eastAsia="SimSun" w:cs="SimSun"/>
          <w:sz w:val="21"/>
          <w:szCs w:val="21"/>
          <w:spacing w:val="51"/>
        </w:rPr>
        <w:t xml:space="preserve"> </w:t>
      </w:r>
      <w:r>
        <w:rPr>
          <w:rFonts w:ascii="SimSun" w:hAnsi="SimSun" w:eastAsia="SimSun" w:cs="SimSun"/>
          <w:sz w:val="21"/>
          <w:szCs w:val="21"/>
        </w:rPr>
        <w:t>提出的。它的主要查询语句是</w:t>
      </w:r>
      <w:r>
        <w:rPr>
          <w:rFonts w:ascii="SimSun" w:hAnsi="SimSun" w:eastAsia="SimSun" w:cs="SimSun"/>
          <w:sz w:val="21"/>
          <w:szCs w:val="21"/>
          <w:spacing w:val="-46"/>
        </w:rPr>
        <w:t xml:space="preserve"> </w:t>
      </w:r>
      <w:r>
        <w:rPr>
          <w:rFonts w:ascii="SimSun" w:hAnsi="SimSun" w:eastAsia="SimSun" w:cs="SimSun"/>
          <w:sz w:val="21"/>
          <w:szCs w:val="21"/>
        </w:rPr>
        <w:t>FLWR(For-</w:t>
      </w:r>
    </w:p>
    <w:p>
      <w:pPr>
        <w:ind w:left="59"/>
        <w:spacing w:before="46" w:line="262" w:lineRule="auto"/>
        <w:rPr>
          <w:rFonts w:ascii="SimSun" w:hAnsi="SimSun" w:eastAsia="SimSun" w:cs="SimSun"/>
          <w:sz w:val="21"/>
          <w:szCs w:val="21"/>
        </w:rPr>
      </w:pPr>
      <w:r>
        <w:rPr>
          <w:rFonts w:ascii="Times New Roman" w:hAnsi="Times New Roman" w:eastAsia="Times New Roman" w:cs="Times New Roman"/>
          <w:sz w:val="21"/>
          <w:szCs w:val="21"/>
        </w:rPr>
        <w:t>Let</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Where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Return</w:t>
      </w:r>
      <w:r>
        <w:rPr>
          <w:rFonts w:ascii="Times New Roman" w:hAnsi="Times New Roman" w:eastAsia="Times New Roman" w:cs="Times New Roman"/>
          <w:sz w:val="21"/>
          <w:szCs w:val="21"/>
          <w:spacing w:val="4"/>
        </w:rPr>
        <w:t>)     </w:t>
      </w:r>
      <w:r>
        <w:rPr>
          <w:rFonts w:ascii="SimSun" w:hAnsi="SimSun" w:eastAsia="SimSun" w:cs="SimSun"/>
          <w:sz w:val="21"/>
          <w:szCs w:val="21"/>
          <w:spacing w:val="4"/>
        </w:rPr>
        <w:t>语句。</w:t>
      </w:r>
      <w:r>
        <w:rPr>
          <w:rFonts w:ascii="Times New Roman" w:hAnsi="Times New Roman" w:eastAsia="Times New Roman" w:cs="Times New Roman"/>
          <w:sz w:val="21"/>
          <w:szCs w:val="21"/>
        </w:rPr>
        <w:t>FLWR</w:t>
      </w:r>
      <w:r>
        <w:rPr>
          <w:rFonts w:ascii="SimSun" w:hAnsi="SimSun" w:eastAsia="SimSun" w:cs="SimSun"/>
          <w:sz w:val="21"/>
          <w:szCs w:val="21"/>
          <w:spacing w:val="4"/>
        </w:rPr>
        <w:t>描述了典型</w:t>
      </w:r>
      <w:r>
        <w:rPr>
          <w:rFonts w:ascii="Times New Roman" w:hAnsi="Times New Roman" w:eastAsia="Times New Roman" w:cs="Times New Roman"/>
          <w:sz w:val="21"/>
          <w:szCs w:val="21"/>
        </w:rPr>
        <w:t>XQuery</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查询语言的结构(廖湖声，</w:t>
      </w:r>
      <w:r>
        <w:rPr>
          <w:rFonts w:ascii="SimSun" w:hAnsi="SimSun" w:eastAsia="SimSun" w:cs="SimSun"/>
          <w:sz w:val="21"/>
          <w:szCs w:val="21"/>
          <w:spacing w:val="17"/>
        </w:rPr>
        <w:t xml:space="preserve"> </w:t>
      </w:r>
      <w:r>
        <w:rPr>
          <w:rFonts w:ascii="SimSun" w:hAnsi="SimSun" w:eastAsia="SimSun" w:cs="SimSun"/>
          <w:sz w:val="21"/>
          <w:szCs w:val="21"/>
          <w:spacing w:val="3"/>
        </w:rPr>
        <w:t>2013)。其中描述了哪些节点在满足哪些条</w:t>
      </w:r>
      <w:r>
        <w:rPr>
          <w:rFonts w:ascii="SimSun" w:hAnsi="SimSun" w:eastAsia="SimSun" w:cs="SimSun"/>
          <w:sz w:val="21"/>
          <w:szCs w:val="21"/>
          <w:spacing w:val="2"/>
        </w:rPr>
        <w:t>件时生成什么格式的</w:t>
      </w:r>
      <w:r>
        <w:rPr>
          <w:rFonts w:ascii="SimSun" w:hAnsi="SimSun" w:eastAsia="SimSun" w:cs="SimSun"/>
          <w:sz w:val="21"/>
          <w:szCs w:val="21"/>
          <w:spacing w:val="-41"/>
        </w:rPr>
        <w:t xml:space="preserve"> </w:t>
      </w:r>
      <w:r>
        <w:rPr>
          <w:rFonts w:ascii="SimSun" w:hAnsi="SimSun" w:eastAsia="SimSun" w:cs="SimSun"/>
          <w:sz w:val="21"/>
          <w:szCs w:val="21"/>
        </w:rPr>
        <w:t>XML</w:t>
      </w:r>
      <w:r>
        <w:rPr>
          <w:rFonts w:ascii="SimSun" w:hAnsi="SimSun" w:eastAsia="SimSun" w:cs="SimSun"/>
          <w:sz w:val="21"/>
          <w:szCs w:val="21"/>
          <w:spacing w:val="46"/>
        </w:rPr>
        <w:t xml:space="preserve"> </w:t>
      </w:r>
      <w:r>
        <w:rPr>
          <w:rFonts w:ascii="SimSun" w:hAnsi="SimSun" w:eastAsia="SimSun" w:cs="SimSun"/>
          <w:sz w:val="21"/>
          <w:szCs w:val="21"/>
          <w:spacing w:val="2"/>
        </w:rPr>
        <w:t>文档。</w:t>
      </w:r>
      <w:r>
        <w:rPr>
          <w:rFonts w:ascii="SimSun" w:hAnsi="SimSun" w:eastAsia="SimSun" w:cs="SimSun"/>
          <w:sz w:val="21"/>
          <w:szCs w:val="21"/>
        </w:rPr>
        <w:t>Let</w:t>
      </w:r>
      <w:r>
        <w:rPr>
          <w:rFonts w:ascii="SimSun" w:hAnsi="SimSun" w:eastAsia="SimSun" w:cs="SimSun"/>
          <w:sz w:val="21"/>
          <w:szCs w:val="21"/>
          <w:spacing w:val="2"/>
        </w:rPr>
        <w:t xml:space="preserve"> </w:t>
      </w:r>
      <w:r>
        <w:rPr>
          <w:rFonts w:ascii="SimSun" w:hAnsi="SimSun" w:eastAsia="SimSun" w:cs="SimSun"/>
          <w:sz w:val="21"/>
          <w:szCs w:val="21"/>
          <w:spacing w:val="-2"/>
        </w:rPr>
        <w:t>语句可以将数据绑定到变量，以供后续步骤使用。例如，下面例</w:t>
      </w:r>
      <w:r>
        <w:rPr>
          <w:rFonts w:ascii="SimSun" w:hAnsi="SimSun" w:eastAsia="SimSun" w:cs="SimSun"/>
          <w:sz w:val="21"/>
          <w:szCs w:val="21"/>
          <w:spacing w:val="-3"/>
        </w:rPr>
        <w:t>子中的</w:t>
      </w:r>
      <w:r>
        <w:rPr>
          <w:rFonts w:ascii="Times New Roman" w:hAnsi="Times New Roman" w:eastAsia="Times New Roman" w:cs="Times New Roman"/>
          <w:sz w:val="21"/>
          <w:szCs w:val="21"/>
          <w:spacing w:val="-3"/>
        </w:rPr>
        <w:t>XQuery</w:t>
      </w:r>
      <w:r>
        <w:rPr>
          <w:rFonts w:ascii="SimSun" w:hAnsi="SimSun" w:eastAsia="SimSun" w:cs="SimSun"/>
          <w:sz w:val="21"/>
          <w:szCs w:val="21"/>
          <w:spacing w:val="-3"/>
        </w:rPr>
        <w:t>语</w:t>
      </w:r>
      <w:r>
        <w:rPr>
          <w:rFonts w:ascii="SimSun" w:hAnsi="SimSun" w:eastAsia="SimSun" w:cs="SimSun"/>
          <w:sz w:val="21"/>
          <w:szCs w:val="21"/>
        </w:rPr>
        <w:t xml:space="preserve">  </w:t>
      </w:r>
      <w:r>
        <w:rPr>
          <w:rFonts w:ascii="SimSun" w:hAnsi="SimSun" w:eastAsia="SimSun" w:cs="SimSun"/>
          <w:sz w:val="21"/>
          <w:szCs w:val="21"/>
          <w:spacing w:val="1"/>
        </w:rPr>
        <w:t>句可以查询出版商为</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Addison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Wesley</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出版社的所有书籍，如图1</w:t>
      </w:r>
      <w:r>
        <w:rPr>
          <w:rFonts w:ascii="SimSun" w:hAnsi="SimSun" w:eastAsia="SimSun" w:cs="SimSun"/>
          <w:sz w:val="21"/>
          <w:szCs w:val="21"/>
        </w:rPr>
        <w:t>1-8所示。</w:t>
      </w:r>
    </w:p>
    <w:p>
      <w:pPr>
        <w:pStyle w:val="BodyText"/>
        <w:spacing w:line="285" w:lineRule="auto"/>
        <w:rPr/>
      </w:pPr>
      <w:r/>
    </w:p>
    <w:p>
      <w:pPr>
        <w:ind w:left="1100"/>
        <w:spacing w:before="46" w:line="31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14"/>
        </w:rPr>
        <w:t>For  $book  in  document("</w:t>
      </w:r>
      <w:hyperlink w:history="true" r:id="rId603">
        <w:r>
          <w:rPr>
            <w:rFonts w:ascii="Times New Roman" w:hAnsi="Times New Roman" w:eastAsia="Times New Roman" w:cs="Times New Roman"/>
            <w:sz w:val="16"/>
            <w:szCs w:val="16"/>
            <w:position w:val="14"/>
          </w:rPr>
          <w:t>http://www.bn.com/bib.xml</w:t>
        </w:r>
      </w:hyperlink>
      <w:r>
        <w:rPr>
          <w:rFonts w:ascii="Times New Roman" w:hAnsi="Times New Roman" w:eastAsia="Times New Roman" w:cs="Times New Roman"/>
          <w:sz w:val="16"/>
          <w:szCs w:val="16"/>
          <w:position w:val="14"/>
        </w:rPr>
        <w:t>")/b</w:t>
      </w:r>
      <w:r>
        <w:rPr>
          <w:rFonts w:ascii="Times New Roman" w:hAnsi="Times New Roman" w:eastAsia="Times New Roman" w:cs="Times New Roman"/>
          <w:sz w:val="16"/>
          <w:szCs w:val="16"/>
          <w:spacing w:val="-1"/>
          <w:position w:val="14"/>
        </w:rPr>
        <w:t>ook</w:t>
      </w:r>
    </w:p>
    <w:p>
      <w:pPr>
        <w:ind w:left="1100"/>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Let  Stitle</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1"/>
        </w:rPr>
        <w:t>:=Sbook/title</w:t>
      </w:r>
    </w:p>
    <w:p>
      <w:pPr>
        <w:ind w:left="1100"/>
        <w:spacing w:before="12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Where</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Sbook/publisher=</w:t>
      </w:r>
      <w:r>
        <w:rPr>
          <w:rFonts w:ascii="Times New Roman" w:hAnsi="Times New Roman" w:eastAsia="Times New Roman" w:cs="Times New Roman"/>
          <w:sz w:val="16"/>
          <w:szCs w:val="16"/>
          <w:spacing w:val="-1"/>
        </w:rPr>
        <w:t>'Addison-Wesley'</w:t>
      </w:r>
    </w:p>
    <w:p>
      <w:pPr>
        <w:ind w:left="1100"/>
        <w:spacing w:before="205" w:line="283"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12"/>
        </w:rPr>
        <w:t>Return     &lt;bookInfo&gt;</w:t>
      </w:r>
    </w:p>
    <w:p>
      <w:pPr>
        <w:ind w:left="1470"/>
        <w:spacing w:before="1" w:line="19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{$title</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spacing w:val="-3"/>
        </w:rPr>
        <w:t>}</w:t>
      </w:r>
    </w:p>
    <w:p>
      <w:pPr>
        <w:ind w:left="1450"/>
        <w:spacing w:before="20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&lt;/bookInfo&gt;</w:t>
      </w:r>
    </w:p>
    <w:p>
      <w:pPr>
        <w:ind w:left="2900"/>
        <w:spacing w:before="272" w:line="212" w:lineRule="auto"/>
        <w:rPr>
          <w:rFonts w:ascii="SimSun" w:hAnsi="SimSun" w:eastAsia="SimSun" w:cs="SimSun"/>
          <w:sz w:val="21"/>
          <w:szCs w:val="21"/>
        </w:rPr>
      </w:pPr>
      <w:r>
        <w:rPr>
          <w:rFonts w:ascii="SimSun" w:hAnsi="SimSun" w:eastAsia="SimSun" w:cs="SimSun"/>
          <w:sz w:val="21"/>
          <w:szCs w:val="21"/>
          <w:spacing w:val="-11"/>
        </w:rPr>
        <w:t>图11-8</w:t>
      </w:r>
      <w:r>
        <w:rPr>
          <w:rFonts w:ascii="SimSun" w:hAnsi="SimSun" w:eastAsia="SimSun" w:cs="SimSun"/>
          <w:sz w:val="21"/>
          <w:szCs w:val="21"/>
          <w:spacing w:val="68"/>
        </w:rPr>
        <w:t xml:space="preserve"> </w:t>
      </w:r>
      <w:r>
        <w:rPr>
          <w:rFonts w:ascii="Times New Roman" w:hAnsi="Times New Roman" w:eastAsia="Times New Roman" w:cs="Times New Roman"/>
          <w:sz w:val="21"/>
          <w:szCs w:val="21"/>
          <w:spacing w:val="-11"/>
        </w:rPr>
        <w:t>XQuery</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1"/>
        </w:rPr>
        <w:t>举例</w:t>
      </w:r>
    </w:p>
    <w:p>
      <w:pPr>
        <w:spacing w:line="212" w:lineRule="auto"/>
        <w:sectPr>
          <w:pgSz w:w="8720" w:h="13250"/>
          <w:pgMar w:top="319" w:right="494" w:bottom="400" w:left="739" w:header="0" w:footer="0" w:gutter="0"/>
        </w:sectPr>
        <w:rPr>
          <w:rFonts w:ascii="SimSun" w:hAnsi="SimSun" w:eastAsia="SimSun" w:cs="SimSun"/>
          <w:sz w:val="21"/>
          <w:szCs w:val="21"/>
        </w:rPr>
      </w:pPr>
    </w:p>
    <w:p>
      <w:pPr>
        <w:spacing w:before="97"/>
        <w:jc w:val="right"/>
        <w:rPr>
          <w:sz w:val="21"/>
          <w:szCs w:val="21"/>
        </w:rPr>
      </w:pPr>
      <w:bookmarkStart w:name="bookmark199" w:id="360"/>
      <w:bookmarkEnd w:id="360"/>
      <w:bookmarkStart w:name="bookmark382" w:id="361"/>
      <w:bookmarkEnd w:id="361"/>
      <w:r>
        <w:rPr>
          <w:rFonts w:ascii="FangSong" w:hAnsi="FangSong" w:eastAsia="FangSong" w:cs="FangSong"/>
          <w:sz w:val="21"/>
          <w:szCs w:val="21"/>
          <w:spacing w:val="20"/>
        </w:rPr>
        <w:t>第11章</w:t>
      </w:r>
      <w:r>
        <w:rPr>
          <w:rFonts w:ascii="FangSong" w:hAnsi="FangSong" w:eastAsia="FangSong" w:cs="FangSong"/>
          <w:sz w:val="21"/>
          <w:szCs w:val="21"/>
          <w:spacing w:val="87"/>
        </w:rPr>
        <w:t xml:space="preserve"> </w:t>
      </w:r>
      <w:r>
        <w:rPr>
          <w:rFonts w:ascii="FangSong" w:hAnsi="FangSong" w:eastAsia="FangSong" w:cs="FangSong"/>
          <w:sz w:val="21"/>
          <w:szCs w:val="21"/>
          <w:spacing w:val="20"/>
        </w:rPr>
        <w:t>数据质量工具</w:t>
      </w:r>
      <w:r>
        <w:rPr>
          <w:rFonts w:ascii="FangSong" w:hAnsi="FangSong" w:eastAsia="FangSong" w:cs="FangSong"/>
          <w:sz w:val="21"/>
          <w:szCs w:val="21"/>
          <w:spacing w:val="-78"/>
        </w:rPr>
        <w:t xml:space="preserve"> </w:t>
      </w:r>
      <w:r>
        <w:rPr>
          <w:sz w:val="21"/>
          <w:szCs w:val="21"/>
          <w:position w:val="-15"/>
        </w:rPr>
        <w:drawing>
          <wp:inline distT="0" distB="0" distL="0" distR="0">
            <wp:extent cx="279406" cy="311140"/>
            <wp:effectExtent l="0" t="0" r="0" b="0"/>
            <wp:docPr id="944" name="IM 944"/>
            <wp:cNvGraphicFramePr/>
            <a:graphic>
              <a:graphicData uri="http://schemas.openxmlformats.org/drawingml/2006/picture">
                <pic:pic>
                  <pic:nvPicPr>
                    <pic:cNvPr id="944" name="IM 944"/>
                    <pic:cNvPicPr/>
                  </pic:nvPicPr>
                  <pic:blipFill>
                    <a:blip r:embed="rId604"/>
                    <a:stretch>
                      <a:fillRect/>
                    </a:stretch>
                  </pic:blipFill>
                  <pic:spPr>
                    <a:xfrm rot="0">
                      <a:off x="0" y="0"/>
                      <a:ext cx="279406" cy="311140"/>
                    </a:xfrm>
                    <a:prstGeom prst="rect">
                      <a:avLst/>
                    </a:prstGeom>
                  </pic:spPr>
                </pic:pic>
              </a:graphicData>
            </a:graphic>
          </wp:inline>
        </w:drawing>
      </w:r>
    </w:p>
    <w:p>
      <w:pPr>
        <w:ind w:right="59" w:firstLine="439"/>
        <w:spacing w:before="215" w:line="264" w:lineRule="auto"/>
        <w:jc w:val="both"/>
        <w:rPr>
          <w:rFonts w:ascii="SimSun" w:hAnsi="SimSun" w:eastAsia="SimSun" w:cs="SimSun"/>
          <w:sz w:val="21"/>
          <w:szCs w:val="21"/>
        </w:rPr>
      </w:pPr>
      <w:r>
        <w:rPr>
          <w:rFonts w:ascii="SimSun" w:hAnsi="SimSun" w:eastAsia="SimSun" w:cs="SimSun"/>
          <w:sz w:val="21"/>
          <w:szCs w:val="21"/>
          <w:spacing w:val="-2"/>
        </w:rPr>
        <w:t>从上例中可以看出</w:t>
      </w:r>
      <w:r>
        <w:rPr>
          <w:rFonts w:ascii="Times New Roman" w:hAnsi="Times New Roman" w:eastAsia="Times New Roman" w:cs="Times New Roman"/>
          <w:sz w:val="21"/>
          <w:szCs w:val="21"/>
          <w:spacing w:val="-2"/>
        </w:rPr>
        <w:t>XQuery</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2"/>
        </w:rPr>
        <w:t>查询语言很复杂，而且查询的时候需要知道</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XML</w:t>
      </w:r>
      <w:r>
        <w:rPr>
          <w:rFonts w:ascii="Times New Roman" w:hAnsi="Times New Roman" w:eastAsia="Times New Roman" w:cs="Times New Roman"/>
          <w:sz w:val="21"/>
          <w:szCs w:val="21"/>
        </w:rPr>
        <w:t xml:space="preserve"> </w:t>
      </w:r>
      <w:r>
        <w:rPr>
          <w:rFonts w:ascii="SimSun" w:hAnsi="SimSun" w:eastAsia="SimSun" w:cs="SimSun"/>
          <w:sz w:val="21"/>
          <w:szCs w:val="21"/>
          <w:spacing w:val="-6"/>
        </w:rPr>
        <w:t>文件的结构信息，如</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6"/>
        </w:rPr>
        <w:t>publisher</w:t>
      </w:r>
      <w:r>
        <w:rPr>
          <w:rFonts w:ascii="SimSun" w:hAnsi="SimSun" w:eastAsia="SimSun" w:cs="SimSun"/>
          <w:sz w:val="21"/>
          <w:szCs w:val="21"/>
          <w:spacing w:val="-6"/>
        </w:rPr>
        <w:t>、</w:t>
      </w:r>
      <w:r>
        <w:rPr>
          <w:rFonts w:ascii="Times New Roman" w:hAnsi="Times New Roman" w:eastAsia="Times New Roman" w:cs="Times New Roman"/>
          <w:sz w:val="21"/>
          <w:szCs w:val="21"/>
          <w:spacing w:val="-6"/>
        </w:rPr>
        <w:t>title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等标签，不适合于普通用户学习和使用。而本</w:t>
      </w:r>
      <w:r>
        <w:rPr>
          <w:rFonts w:ascii="SimSun" w:hAnsi="SimSun" w:eastAsia="SimSun" w:cs="SimSun"/>
          <w:sz w:val="21"/>
          <w:szCs w:val="21"/>
        </w:rPr>
        <w:t xml:space="preserve"> </w:t>
      </w:r>
      <w:r>
        <w:rPr>
          <w:rFonts w:ascii="SimSun" w:hAnsi="SimSun" w:eastAsia="SimSun" w:cs="SimSun"/>
          <w:sz w:val="21"/>
          <w:szCs w:val="21"/>
          <w:spacing w:val="-2"/>
        </w:rPr>
        <w:t>章所讨论的</w:t>
      </w:r>
      <w:r>
        <w:rPr>
          <w:rFonts w:ascii="Times New Roman" w:hAnsi="Times New Roman" w:eastAsia="Times New Roman" w:cs="Times New Roman"/>
          <w:sz w:val="21"/>
          <w:szCs w:val="21"/>
          <w:spacing w:val="-2"/>
        </w:rPr>
        <w:t>XML</w:t>
      </w:r>
      <w:r>
        <w:rPr>
          <w:rFonts w:ascii="SimSun" w:hAnsi="SimSun" w:eastAsia="SimSun" w:cs="SimSun"/>
          <w:sz w:val="21"/>
          <w:szCs w:val="21"/>
          <w:spacing w:val="-2"/>
        </w:rPr>
        <w:t>文档存储内容为规则表达式树的相关信息，其标签内容以及嵌套</w:t>
      </w:r>
      <w:r>
        <w:rPr>
          <w:rFonts w:ascii="SimSun" w:hAnsi="SimSun" w:eastAsia="SimSun" w:cs="SimSun"/>
          <w:sz w:val="21"/>
          <w:szCs w:val="21"/>
          <w:spacing w:val="14"/>
        </w:rPr>
        <w:t xml:space="preserve"> </w:t>
      </w:r>
      <w:r>
        <w:rPr>
          <w:rFonts w:ascii="SimSun" w:hAnsi="SimSun" w:eastAsia="SimSun" w:cs="SimSun"/>
          <w:sz w:val="21"/>
          <w:szCs w:val="21"/>
          <w:spacing w:val="-7"/>
        </w:rPr>
        <w:t>层次相对简单固定，因此能够对规则有效识</w:t>
      </w:r>
      <w:r>
        <w:rPr>
          <w:rFonts w:ascii="SimSun" w:hAnsi="SimSun" w:eastAsia="SimSun" w:cs="SimSun"/>
          <w:sz w:val="21"/>
          <w:szCs w:val="21"/>
          <w:spacing w:val="-8"/>
        </w:rPr>
        <w:t>别。</w:t>
      </w:r>
    </w:p>
    <w:p>
      <w:pPr>
        <w:ind w:right="5" w:firstLine="439"/>
        <w:spacing w:before="73" w:line="259" w:lineRule="auto"/>
        <w:jc w:val="both"/>
        <w:rPr>
          <w:rFonts w:ascii="SimSun" w:hAnsi="SimSun" w:eastAsia="SimSun" w:cs="SimSun"/>
          <w:sz w:val="21"/>
          <w:szCs w:val="21"/>
        </w:rPr>
      </w:pPr>
      <w:r>
        <w:rPr>
          <w:rFonts w:ascii="SimSun" w:hAnsi="SimSun" w:eastAsia="SimSun" w:cs="SimSun"/>
          <w:sz w:val="21"/>
          <w:szCs w:val="21"/>
          <w:spacing w:val="6"/>
        </w:rPr>
        <w:t>本节的设计思路是，首先对有关数据质量规则进行统一的结构设计，利用</w:t>
      </w:r>
      <w:r>
        <w:rPr>
          <w:rFonts w:ascii="SimSun" w:hAnsi="SimSun" w:eastAsia="SimSun" w:cs="SimSun"/>
          <w:sz w:val="21"/>
          <w:szCs w:val="21"/>
          <w:spacing w:val="2"/>
        </w:rPr>
        <w:t xml:space="preserve"> </w:t>
      </w:r>
      <w:r>
        <w:rPr>
          <w:rFonts w:ascii="Times New Roman" w:hAnsi="Times New Roman" w:eastAsia="Times New Roman" w:cs="Times New Roman"/>
          <w:sz w:val="21"/>
          <w:szCs w:val="21"/>
          <w:spacing w:val="-2"/>
        </w:rPr>
        <w:t>XML</w:t>
      </w:r>
      <w:r>
        <w:rPr>
          <w:rFonts w:ascii="SimSun" w:hAnsi="SimSun" w:eastAsia="SimSun" w:cs="SimSun"/>
          <w:sz w:val="21"/>
          <w:szCs w:val="21"/>
          <w:spacing w:val="-2"/>
        </w:rPr>
        <w:t>实现对规则的结构化存储。然后，利用</w:t>
      </w:r>
      <w:r>
        <w:rPr>
          <w:rFonts w:ascii="Times New Roman" w:hAnsi="Times New Roman" w:eastAsia="Times New Roman" w:cs="Times New Roman"/>
          <w:sz w:val="21"/>
          <w:szCs w:val="21"/>
          <w:spacing w:val="-2"/>
        </w:rPr>
        <w:t>X</w:t>
      </w:r>
      <w:r>
        <w:rPr>
          <w:rFonts w:ascii="Times New Roman" w:hAnsi="Times New Roman" w:eastAsia="Times New Roman" w:cs="Times New Roman"/>
          <w:sz w:val="21"/>
          <w:szCs w:val="21"/>
          <w:spacing w:val="-3"/>
        </w:rPr>
        <w:t>Query</w:t>
      </w:r>
      <w:r>
        <w:rPr>
          <w:rFonts w:ascii="SimSun" w:hAnsi="SimSun" w:eastAsia="SimSun" w:cs="SimSun"/>
          <w:sz w:val="21"/>
          <w:szCs w:val="21"/>
          <w:spacing w:val="-3"/>
        </w:rPr>
        <w:t>查询语言，对用户设定的规则</w:t>
      </w:r>
      <w:r>
        <w:rPr>
          <w:rFonts w:ascii="SimSun" w:hAnsi="SimSun" w:eastAsia="SimSun" w:cs="SimSun"/>
          <w:sz w:val="21"/>
          <w:szCs w:val="21"/>
        </w:rPr>
        <w:t xml:space="preserve"> </w:t>
      </w:r>
      <w:r>
        <w:rPr>
          <w:rFonts w:ascii="SimSun" w:hAnsi="SimSun" w:eastAsia="SimSun" w:cs="SimSun"/>
          <w:sz w:val="21"/>
          <w:szCs w:val="21"/>
          <w:spacing w:val="-5"/>
        </w:rPr>
        <w:t>进行识别提取，同时在进行算法编写过程中定义良好的接口对规则进行算法实现，</w:t>
      </w:r>
      <w:r>
        <w:rPr>
          <w:rFonts w:ascii="SimSun" w:hAnsi="SimSun" w:eastAsia="SimSun" w:cs="SimSun"/>
          <w:sz w:val="21"/>
          <w:szCs w:val="21"/>
          <w:spacing w:val="13"/>
        </w:rPr>
        <w:t xml:space="preserve"> </w:t>
      </w:r>
      <w:r>
        <w:rPr>
          <w:rFonts w:ascii="SimSun" w:hAnsi="SimSun" w:eastAsia="SimSun" w:cs="SimSun"/>
          <w:sz w:val="21"/>
          <w:szCs w:val="21"/>
          <w:spacing w:val="-7"/>
        </w:rPr>
        <w:t>以对数据进行检查。</w:t>
      </w:r>
    </w:p>
    <w:p>
      <w:pPr>
        <w:ind w:left="442"/>
        <w:spacing w:before="106" w:line="222" w:lineRule="auto"/>
        <w:outlineLvl w:val="6"/>
        <w:rPr>
          <w:rFonts w:ascii="SimHei" w:hAnsi="SimHei" w:eastAsia="SimHei" w:cs="SimHei"/>
          <w:sz w:val="21"/>
          <w:szCs w:val="21"/>
        </w:rPr>
      </w:pPr>
      <w:hyperlink w:history="true" r:id="rId605">
        <w:r>
          <w:rPr>
            <w:rFonts w:ascii="SimHei" w:hAnsi="SimHei" w:eastAsia="SimHei" w:cs="SimHei"/>
            <w:sz w:val="21"/>
            <w:szCs w:val="21"/>
            <w:b/>
            <w:bCs/>
            <w:spacing w:val="-6"/>
          </w:rPr>
          <w:t>11.3.2.2</w:t>
        </w:r>
      </w:hyperlink>
      <w:r>
        <w:rPr>
          <w:rFonts w:ascii="SimHei" w:hAnsi="SimHei" w:eastAsia="SimHei" w:cs="SimHei"/>
          <w:sz w:val="21"/>
          <w:szCs w:val="21"/>
          <w:spacing w:val="109"/>
        </w:rPr>
        <w:t xml:space="preserve"> </w:t>
      </w:r>
      <w:r>
        <w:rPr>
          <w:rFonts w:ascii="SimHei" w:hAnsi="SimHei" w:eastAsia="SimHei" w:cs="SimHei"/>
          <w:sz w:val="21"/>
          <w:szCs w:val="21"/>
          <w:b/>
          <w:bCs/>
          <w:spacing w:val="-6"/>
        </w:rPr>
        <w:t>规则的存储与识别</w:t>
      </w:r>
    </w:p>
    <w:p>
      <w:pPr>
        <w:ind w:right="60" w:firstLine="439"/>
        <w:spacing w:before="79" w:line="255" w:lineRule="auto"/>
        <w:rPr>
          <w:rFonts w:ascii="SimSun" w:hAnsi="SimSun" w:eastAsia="SimSun" w:cs="SimSun"/>
          <w:sz w:val="21"/>
          <w:szCs w:val="21"/>
        </w:rPr>
      </w:pPr>
      <w:r>
        <w:rPr>
          <w:rFonts w:ascii="SimSun" w:hAnsi="SimSun" w:eastAsia="SimSun" w:cs="SimSun"/>
          <w:sz w:val="21"/>
          <w:szCs w:val="21"/>
          <w:spacing w:val="-1"/>
        </w:rPr>
        <w:t>将数据质量规则按照其适用对象和规则结构特点进行分类，采用数据质量规</w:t>
      </w:r>
      <w:r>
        <w:rPr>
          <w:rFonts w:ascii="SimSun" w:hAnsi="SimSun" w:eastAsia="SimSun" w:cs="SimSun"/>
          <w:sz w:val="21"/>
          <w:szCs w:val="21"/>
          <w:spacing w:val="1"/>
        </w:rPr>
        <w:t xml:space="preserve"> </w:t>
      </w:r>
      <w:r>
        <w:rPr>
          <w:rFonts w:ascii="SimSun" w:hAnsi="SimSun" w:eastAsia="SimSun" w:cs="SimSun"/>
          <w:sz w:val="21"/>
          <w:szCs w:val="21"/>
        </w:rPr>
        <w:t>则树的形式对其进行表达，按照</w:t>
      </w:r>
      <w:hyperlink w:history="true" r:id="rId594">
        <w:r>
          <w:rPr>
            <w:rFonts w:ascii="SimSun" w:hAnsi="SimSun" w:eastAsia="SimSun" w:cs="SimSun"/>
            <w:sz w:val="21"/>
            <w:szCs w:val="21"/>
          </w:rPr>
          <w:t>11.3.1.4</w:t>
        </w:r>
      </w:hyperlink>
      <w:r>
        <w:rPr>
          <w:rFonts w:ascii="SimSun" w:hAnsi="SimSun" w:eastAsia="SimSun" w:cs="SimSun"/>
          <w:sz w:val="21"/>
          <w:szCs w:val="21"/>
        </w:rPr>
        <w:t>中提出</w:t>
      </w:r>
      <w:r>
        <w:rPr>
          <w:rFonts w:ascii="SimSun" w:hAnsi="SimSun" w:eastAsia="SimSun" w:cs="SimSun"/>
          <w:sz w:val="21"/>
          <w:szCs w:val="21"/>
          <w:spacing w:val="-1"/>
        </w:rPr>
        <w:t>的四种树形结构，分别设计了以</w:t>
      </w:r>
      <w:r>
        <w:rPr>
          <w:rFonts w:ascii="SimSun" w:hAnsi="SimSun" w:eastAsia="SimSun" w:cs="SimSun"/>
          <w:sz w:val="21"/>
          <w:szCs w:val="21"/>
        </w:rPr>
        <w:t xml:space="preserve"> </w:t>
      </w:r>
      <w:r>
        <w:rPr>
          <w:rFonts w:ascii="SimSun" w:hAnsi="SimSun" w:eastAsia="SimSun" w:cs="SimSun"/>
          <w:sz w:val="21"/>
          <w:szCs w:val="21"/>
          <w:spacing w:val="-4"/>
        </w:rPr>
        <w:t>下四种</w:t>
      </w:r>
      <w:r>
        <w:rPr>
          <w:rFonts w:ascii="Times New Roman" w:hAnsi="Times New Roman" w:eastAsia="Times New Roman" w:cs="Times New Roman"/>
          <w:sz w:val="21"/>
          <w:szCs w:val="21"/>
          <w:spacing w:val="-4"/>
        </w:rPr>
        <w:t>XML</w:t>
      </w:r>
      <w:r>
        <w:rPr>
          <w:rFonts w:ascii="SimSun" w:hAnsi="SimSun" w:eastAsia="SimSun" w:cs="SimSun"/>
          <w:sz w:val="21"/>
          <w:szCs w:val="21"/>
          <w:spacing w:val="-4"/>
        </w:rPr>
        <w:t>文档模板，用来存储对应结构的数据质量规则。</w:t>
      </w:r>
    </w:p>
    <w:p>
      <w:pPr>
        <w:ind w:left="439"/>
        <w:spacing w:before="71" w:line="219" w:lineRule="auto"/>
        <w:rPr>
          <w:rFonts w:ascii="SimSun" w:hAnsi="SimSun" w:eastAsia="SimSun" w:cs="SimSun"/>
          <w:sz w:val="21"/>
          <w:szCs w:val="21"/>
        </w:rPr>
      </w:pPr>
      <w:r>
        <w:rPr>
          <w:rFonts w:ascii="SimSun" w:hAnsi="SimSun" w:eastAsia="SimSun" w:cs="SimSun"/>
          <w:sz w:val="21"/>
          <w:szCs w:val="21"/>
          <w:spacing w:val="3"/>
        </w:rPr>
        <w:t>1)单叶子树结构模板</w:t>
      </w:r>
    </w:p>
    <w:p>
      <w:pPr>
        <w:ind w:right="39" w:firstLine="439"/>
        <w:spacing w:before="82" w:line="259" w:lineRule="auto"/>
        <w:rPr>
          <w:rFonts w:ascii="SimSun" w:hAnsi="SimSun" w:eastAsia="SimSun" w:cs="SimSun"/>
          <w:sz w:val="21"/>
          <w:szCs w:val="21"/>
        </w:rPr>
      </w:pPr>
      <w:r>
        <w:rPr>
          <w:rFonts w:ascii="SimSun" w:hAnsi="SimSun" w:eastAsia="SimSun" w:cs="SimSun"/>
          <w:sz w:val="21"/>
          <w:szCs w:val="21"/>
        </w:rPr>
        <w:t>单叶子树结构由一对父子节点构成，分别表示规则</w:t>
      </w:r>
      <w:r>
        <w:rPr>
          <w:rFonts w:ascii="SimSun" w:hAnsi="SimSun" w:eastAsia="SimSun" w:cs="SimSun"/>
          <w:sz w:val="21"/>
          <w:szCs w:val="21"/>
          <w:spacing w:val="-1"/>
        </w:rPr>
        <w:t>对应的函数名以及规则的</w:t>
      </w:r>
      <w:r>
        <w:rPr>
          <w:rFonts w:ascii="SimSun" w:hAnsi="SimSun" w:eastAsia="SimSun" w:cs="SimSun"/>
          <w:sz w:val="21"/>
          <w:szCs w:val="21"/>
        </w:rPr>
        <w:t xml:space="preserve"> </w:t>
      </w:r>
      <w:r>
        <w:rPr>
          <w:rFonts w:ascii="SimSun" w:hAnsi="SimSun" w:eastAsia="SimSun" w:cs="SimSun"/>
          <w:sz w:val="21"/>
          <w:szCs w:val="21"/>
          <w:spacing w:val="-8"/>
        </w:rPr>
        <w:t>作用对象，因此其</w:t>
      </w:r>
      <w:r>
        <w:rPr>
          <w:rFonts w:ascii="Times New Roman" w:hAnsi="Times New Roman" w:eastAsia="Times New Roman" w:cs="Times New Roman"/>
          <w:sz w:val="21"/>
          <w:szCs w:val="21"/>
          <w:spacing w:val="-8"/>
        </w:rPr>
        <w:t>XML</w:t>
      </w:r>
      <w:r>
        <w:rPr>
          <w:rFonts w:ascii="SimSun" w:hAnsi="SimSun" w:eastAsia="SimSun" w:cs="SimSun"/>
          <w:sz w:val="21"/>
          <w:szCs w:val="21"/>
          <w:spacing w:val="-8"/>
        </w:rPr>
        <w:t>文件中，除基本的数据库表信</w:t>
      </w:r>
      <w:r>
        <w:rPr>
          <w:rFonts w:ascii="SimSun" w:hAnsi="SimSun" w:eastAsia="SimSun" w:cs="SimSun"/>
          <w:sz w:val="21"/>
          <w:szCs w:val="21"/>
          <w:spacing w:val="-9"/>
        </w:rPr>
        <w:t>息之外，规则部分标签含有两</w:t>
      </w:r>
      <w:r>
        <w:rPr>
          <w:rFonts w:ascii="SimSun" w:hAnsi="SimSun" w:eastAsia="SimSun" w:cs="SimSun"/>
          <w:sz w:val="21"/>
          <w:szCs w:val="21"/>
        </w:rPr>
        <w:t xml:space="preserve"> </w:t>
      </w:r>
      <w:r>
        <w:rPr>
          <w:rFonts w:ascii="SimSun" w:hAnsi="SimSun" w:eastAsia="SimSun" w:cs="SimSun"/>
          <w:sz w:val="21"/>
          <w:szCs w:val="21"/>
          <w:spacing w:val="-1"/>
        </w:rPr>
        <w:t>层嵌套，元素</w:t>
      </w:r>
      <w:r>
        <w:rPr>
          <w:rFonts w:ascii="Times New Roman" w:hAnsi="Times New Roman" w:eastAsia="Times New Roman" w:cs="Times New Roman"/>
          <w:sz w:val="21"/>
          <w:szCs w:val="21"/>
          <w:spacing w:val="-1"/>
        </w:rPr>
        <w:t>&lt;function&gt;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&lt;terminal&gt;  </w:t>
      </w:r>
      <w:r>
        <w:rPr>
          <w:rFonts w:ascii="SimSun" w:hAnsi="SimSun" w:eastAsia="SimSun" w:cs="SimSun"/>
          <w:sz w:val="21"/>
          <w:szCs w:val="21"/>
          <w:spacing w:val="-1"/>
        </w:rPr>
        <w:t>分别表示了规则处理的函数</w:t>
      </w:r>
      <w:r>
        <w:rPr>
          <w:rFonts w:ascii="SimSun" w:hAnsi="SimSun" w:eastAsia="SimSun" w:cs="SimSun"/>
          <w:sz w:val="21"/>
          <w:szCs w:val="21"/>
          <w:spacing w:val="-2"/>
        </w:rPr>
        <w:t>名以及检查对</w:t>
      </w:r>
      <w:r>
        <w:rPr>
          <w:rFonts w:ascii="SimSun" w:hAnsi="SimSun" w:eastAsia="SimSun" w:cs="SimSun"/>
          <w:sz w:val="21"/>
          <w:szCs w:val="21"/>
        </w:rPr>
        <w:t xml:space="preserve"> </w:t>
      </w:r>
      <w:r>
        <w:rPr>
          <w:rFonts w:ascii="SimSun" w:hAnsi="SimSun" w:eastAsia="SimSun" w:cs="SimSun"/>
          <w:sz w:val="21"/>
          <w:szCs w:val="21"/>
          <w:spacing w:val="9"/>
        </w:rPr>
        <w:t>象。对应的</w:t>
      </w:r>
      <w:r>
        <w:rPr>
          <w:rFonts w:ascii="Times New Roman" w:hAnsi="Times New Roman" w:eastAsia="Times New Roman" w:cs="Times New Roman"/>
          <w:sz w:val="21"/>
          <w:szCs w:val="21"/>
        </w:rPr>
        <w:t>XML</w:t>
      </w:r>
      <w:r>
        <w:rPr>
          <w:rFonts w:ascii="SimSun" w:hAnsi="SimSun" w:eastAsia="SimSun" w:cs="SimSun"/>
          <w:sz w:val="21"/>
          <w:szCs w:val="21"/>
          <w:spacing w:val="9"/>
        </w:rPr>
        <w:t>文件的存储格式如图11-9所示。</w:t>
      </w:r>
    </w:p>
    <w:p>
      <w:pPr>
        <w:spacing w:line="178" w:lineRule="exact"/>
        <w:rPr/>
      </w:pPr>
      <w:r/>
    </w:p>
    <w:tbl>
      <w:tblPr>
        <w:tblStyle w:val="TableNormal"/>
        <w:tblW w:w="6289" w:type="dxa"/>
        <w:tblInd w:w="559" w:type="dxa"/>
        <w:tblLayout w:type="fixed"/>
        <w:tblBorders>
          <w:left w:val="single" w:color="000000" w:sz="4" w:space="0"/>
          <w:bottom w:val="single" w:color="000000" w:sz="4" w:space="0"/>
          <w:right w:val="single" w:color="000000" w:sz="4" w:space="0"/>
          <w:top w:val="single" w:color="000000" w:sz="4" w:space="0"/>
        </w:tblBorders>
      </w:tblPr>
      <w:tblGrid>
        <w:gridCol w:w="6289"/>
      </w:tblGrid>
      <w:tr>
        <w:trPr>
          <w:trHeight w:val="2729" w:hRule="atLeast"/>
        </w:trPr>
        <w:tc>
          <w:tcPr>
            <w:tcW w:w="6289" w:type="dxa"/>
            <w:vAlign w:val="top"/>
          </w:tcPr>
          <w:p>
            <w:pPr>
              <w:pStyle w:val="TableText"/>
              <w:ind w:left="304"/>
              <w:spacing w:before="207" w:line="214" w:lineRule="auto"/>
              <w:rPr/>
            </w:pPr>
            <w:r>
              <w:rPr/>
              <w:t>&lt;datasource id=“studentdb”type="rdb"na</w:t>
            </w:r>
            <w:r>
              <w:rPr>
                <w:spacing w:val="-1"/>
              </w:rPr>
              <w:t>me="学生信息库"&gt;</w:t>
            </w:r>
          </w:p>
          <w:p>
            <w:pPr>
              <w:pStyle w:val="TableText"/>
              <w:ind w:left="374"/>
              <w:spacing w:before="124" w:line="320" w:lineRule="exact"/>
              <w:rPr/>
            </w:pPr>
            <w:r>
              <w:rPr>
                <w:position w:val="13"/>
              </w:rPr>
              <w:t>&lt;darule id=“rule001”rule_type="NullCheck"rule_n</w:t>
            </w:r>
            <w:r>
              <w:rPr>
                <w:spacing w:val="-1"/>
                <w:position w:val="13"/>
              </w:rPr>
              <w:t>ame="空值检查"&gt;</w:t>
            </w:r>
          </w:p>
          <w:p>
            <w:pPr>
              <w:pStyle w:val="TableText"/>
              <w:ind w:left="544"/>
              <w:spacing w:line="212" w:lineRule="auto"/>
              <w:rPr/>
            </w:pPr>
            <w:r>
              <w:rPr/>
              <w:t>&lt;ref_object object_name="STUDENT"typ</w:t>
            </w:r>
            <w:r>
              <w:rPr>
                <w:spacing w:val="-1"/>
              </w:rPr>
              <w:t>e="rtable"&gt;</w:t>
            </w:r>
          </w:p>
          <w:p>
            <w:pPr>
              <w:pStyle w:val="TableText"/>
              <w:ind w:left="694"/>
              <w:spacing w:before="178" w:line="214" w:lineRule="auto"/>
              <w:rPr/>
            </w:pPr>
            <w:r>
              <w:rPr/>
              <w:t>&lt;function type="function"nam</w:t>
            </w:r>
            <w:r>
              <w:rPr>
                <w:spacing w:val="-1"/>
              </w:rPr>
              <w:t>e="IsNull"&gt;</w:t>
            </w:r>
          </w:p>
          <w:p>
            <w:pPr>
              <w:pStyle w:val="TableText"/>
              <w:ind w:left="994"/>
              <w:spacing w:before="145" w:line="214" w:lineRule="auto"/>
              <w:rPr/>
            </w:pPr>
            <w:r>
              <w:rPr/>
              <w:t>&lt;terminal type=“varible"datatype="String</w:t>
            </w:r>
            <w:r>
              <w:rPr>
                <w:spacing w:val="-1"/>
              </w:rPr>
              <w:t>"name="姓名”&gt;</w:t>
            </w:r>
          </w:p>
          <w:p>
            <w:pPr>
              <w:pStyle w:val="TableText"/>
              <w:ind w:left="694"/>
              <w:spacing w:before="175" w:line="224" w:lineRule="auto"/>
              <w:rPr/>
            </w:pPr>
            <w:r>
              <w:rPr>
                <w:spacing w:val="-1"/>
              </w:rPr>
              <w:t>&lt;/function&gt;</w:t>
            </w:r>
          </w:p>
          <w:p>
            <w:pPr>
              <w:pStyle w:val="TableText"/>
              <w:ind w:left="294"/>
              <w:spacing w:before="130" w:line="318" w:lineRule="exact"/>
              <w:rPr/>
            </w:pPr>
            <w:r>
              <w:rPr>
                <w:spacing w:val="-2"/>
                <w:position w:val="13"/>
              </w:rPr>
              <w:t>&lt;/dqrule&gt;</w:t>
            </w:r>
          </w:p>
          <w:p>
            <w:pPr>
              <w:pStyle w:val="TableText"/>
              <w:ind w:left="114"/>
              <w:spacing w:line="224" w:lineRule="auto"/>
              <w:rPr/>
            </w:pPr>
            <w:r>
              <w:rPr>
                <w:spacing w:val="-1"/>
              </w:rPr>
              <w:t>&lt;/datasource&gt;</w:t>
            </w:r>
          </w:p>
        </w:tc>
      </w:tr>
    </w:tbl>
    <w:p>
      <w:pPr>
        <w:ind w:left="2569"/>
        <w:spacing w:before="192" w:line="219" w:lineRule="auto"/>
        <w:rPr>
          <w:rFonts w:ascii="SimSun" w:hAnsi="SimSun" w:eastAsia="SimSun" w:cs="SimSun"/>
          <w:sz w:val="21"/>
          <w:szCs w:val="21"/>
        </w:rPr>
      </w:pPr>
      <w:r>
        <w:rPr>
          <w:rFonts w:ascii="SimSun" w:hAnsi="SimSun" w:eastAsia="SimSun" w:cs="SimSun"/>
          <w:sz w:val="21"/>
          <w:szCs w:val="21"/>
          <w:spacing w:val="-13"/>
        </w:rPr>
        <w:t>图11-9</w:t>
      </w:r>
      <w:r>
        <w:rPr>
          <w:rFonts w:ascii="SimSun" w:hAnsi="SimSun" w:eastAsia="SimSun" w:cs="SimSun"/>
          <w:sz w:val="21"/>
          <w:szCs w:val="21"/>
          <w:spacing w:val="49"/>
        </w:rPr>
        <w:t xml:space="preserve"> </w:t>
      </w:r>
      <w:r>
        <w:rPr>
          <w:rFonts w:ascii="SimSun" w:hAnsi="SimSun" w:eastAsia="SimSun" w:cs="SimSun"/>
          <w:sz w:val="21"/>
          <w:szCs w:val="21"/>
          <w:spacing w:val="-13"/>
        </w:rPr>
        <w:t>单叶子树结构模板</w:t>
      </w:r>
    </w:p>
    <w:p>
      <w:pPr>
        <w:ind w:right="30" w:firstLine="509"/>
        <w:spacing w:before="201" w:line="247" w:lineRule="auto"/>
        <w:rPr>
          <w:rFonts w:ascii="SimSun" w:hAnsi="SimSun" w:eastAsia="SimSun" w:cs="SimSun"/>
          <w:sz w:val="21"/>
          <w:szCs w:val="21"/>
        </w:rPr>
      </w:pPr>
      <w:r>
        <w:rPr>
          <w:rFonts w:ascii="SimSun" w:hAnsi="SimSun" w:eastAsia="SimSun" w:cs="SimSun"/>
          <w:sz w:val="21"/>
          <w:szCs w:val="21"/>
          <w:spacing w:val="-14"/>
        </w:rPr>
        <w:t>上述模板中存储的规则含义为：检查“学生信息库”表中的“姓名”字段取值是</w:t>
      </w:r>
      <w:r>
        <w:rPr>
          <w:rFonts w:ascii="SimSun" w:hAnsi="SimSun" w:eastAsia="SimSun" w:cs="SimSun"/>
          <w:sz w:val="21"/>
          <w:szCs w:val="21"/>
        </w:rPr>
        <w:t xml:space="preserve"> </w:t>
      </w:r>
      <w:r>
        <w:rPr>
          <w:rFonts w:ascii="SimSun" w:hAnsi="SimSun" w:eastAsia="SimSun" w:cs="SimSun"/>
          <w:sz w:val="21"/>
          <w:szCs w:val="21"/>
          <w:spacing w:val="-9"/>
        </w:rPr>
        <w:t>否为空。</w:t>
      </w:r>
    </w:p>
    <w:p>
      <w:pPr>
        <w:ind w:left="439"/>
        <w:spacing w:before="58" w:line="219" w:lineRule="auto"/>
        <w:rPr>
          <w:rFonts w:ascii="SimSun" w:hAnsi="SimSun" w:eastAsia="SimSun" w:cs="SimSun"/>
          <w:sz w:val="21"/>
          <w:szCs w:val="21"/>
        </w:rPr>
      </w:pPr>
      <w:r>
        <w:rPr>
          <w:rFonts w:ascii="SimSun" w:hAnsi="SimSun" w:eastAsia="SimSun" w:cs="SimSun"/>
          <w:sz w:val="21"/>
          <w:szCs w:val="21"/>
          <w:spacing w:val="5"/>
        </w:rPr>
        <w:t>2)双叶子树结构模板</w:t>
      </w:r>
    </w:p>
    <w:p>
      <w:pPr>
        <w:ind w:right="38" w:firstLine="439"/>
        <w:spacing w:before="51" w:line="259" w:lineRule="auto"/>
        <w:rPr>
          <w:rFonts w:ascii="SimSun" w:hAnsi="SimSun" w:eastAsia="SimSun" w:cs="SimSun"/>
          <w:sz w:val="21"/>
          <w:szCs w:val="21"/>
        </w:rPr>
      </w:pPr>
      <w:r>
        <w:rPr>
          <w:rFonts w:ascii="SimSun" w:hAnsi="SimSun" w:eastAsia="SimSun" w:cs="SimSun"/>
          <w:sz w:val="21"/>
          <w:szCs w:val="21"/>
        </w:rPr>
        <w:t>双叶子树结构由一个父节点和一对子节点构成，分别</w:t>
      </w:r>
      <w:r>
        <w:rPr>
          <w:rFonts w:ascii="SimSun" w:hAnsi="SimSun" w:eastAsia="SimSun" w:cs="SimSun"/>
          <w:sz w:val="21"/>
          <w:szCs w:val="21"/>
          <w:spacing w:val="-1"/>
        </w:rPr>
        <w:t>表示规则对应的函数名</w:t>
      </w:r>
      <w:r>
        <w:rPr>
          <w:rFonts w:ascii="SimSun" w:hAnsi="SimSun" w:eastAsia="SimSun" w:cs="SimSun"/>
          <w:sz w:val="21"/>
          <w:szCs w:val="21"/>
        </w:rPr>
        <w:t xml:space="preserve"> </w:t>
      </w:r>
      <w:r>
        <w:rPr>
          <w:rFonts w:ascii="SimSun" w:hAnsi="SimSun" w:eastAsia="SimSun" w:cs="SimSun"/>
          <w:sz w:val="21"/>
          <w:szCs w:val="21"/>
          <w:spacing w:val="-8"/>
        </w:rPr>
        <w:t>以及规则作用的两个对象，因此其</w:t>
      </w:r>
      <w:r>
        <w:rPr>
          <w:rFonts w:ascii="Times New Roman" w:hAnsi="Times New Roman" w:eastAsia="Times New Roman" w:cs="Times New Roman"/>
          <w:sz w:val="21"/>
          <w:szCs w:val="21"/>
          <w:spacing w:val="-8"/>
        </w:rPr>
        <w:t>XML</w:t>
      </w:r>
      <w:r>
        <w:rPr>
          <w:rFonts w:ascii="SimSun" w:hAnsi="SimSun" w:eastAsia="SimSun" w:cs="SimSun"/>
          <w:sz w:val="21"/>
          <w:szCs w:val="21"/>
          <w:spacing w:val="-8"/>
        </w:rPr>
        <w:t>文件中，除基本的数据库表信息之</w:t>
      </w:r>
      <w:r>
        <w:rPr>
          <w:rFonts w:ascii="SimSun" w:hAnsi="SimSun" w:eastAsia="SimSun" w:cs="SimSun"/>
          <w:sz w:val="21"/>
          <w:szCs w:val="21"/>
          <w:spacing w:val="-9"/>
        </w:rPr>
        <w:t>外，规则</w:t>
      </w:r>
      <w:r>
        <w:rPr>
          <w:rFonts w:ascii="SimSun" w:hAnsi="SimSun" w:eastAsia="SimSun" w:cs="SimSun"/>
          <w:sz w:val="21"/>
          <w:szCs w:val="21"/>
        </w:rPr>
        <w:t xml:space="preserve"> </w:t>
      </w:r>
      <w:r>
        <w:rPr>
          <w:rFonts w:ascii="SimSun" w:hAnsi="SimSun" w:eastAsia="SimSun" w:cs="SimSun"/>
          <w:sz w:val="21"/>
          <w:szCs w:val="21"/>
          <w:spacing w:val="-1"/>
        </w:rPr>
        <w:t>部分标签含有两层嵌套，元素</w:t>
      </w:r>
      <w:r>
        <w:rPr>
          <w:rFonts w:ascii="Times New Roman" w:hAnsi="Times New Roman" w:eastAsia="Times New Roman" w:cs="Times New Roman"/>
          <w:sz w:val="21"/>
          <w:szCs w:val="21"/>
          <w:spacing w:val="-1"/>
        </w:rPr>
        <w:t>&lt;function&gt;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&lt;terminal&gt;  </w:t>
      </w:r>
      <w:r>
        <w:rPr>
          <w:rFonts w:ascii="SimSun" w:hAnsi="SimSun" w:eastAsia="SimSun" w:cs="SimSun"/>
          <w:sz w:val="21"/>
          <w:szCs w:val="21"/>
          <w:spacing w:val="-2"/>
        </w:rPr>
        <w:t>分别表示了规则处理的函</w:t>
      </w:r>
      <w:r>
        <w:rPr>
          <w:rFonts w:ascii="SimSun" w:hAnsi="SimSun" w:eastAsia="SimSun" w:cs="SimSun"/>
          <w:sz w:val="21"/>
          <w:szCs w:val="21"/>
        </w:rPr>
        <w:t xml:space="preserve"> </w:t>
      </w:r>
      <w:r>
        <w:rPr>
          <w:rFonts w:ascii="SimSun" w:hAnsi="SimSun" w:eastAsia="SimSun" w:cs="SimSun"/>
          <w:sz w:val="21"/>
          <w:szCs w:val="21"/>
          <w:spacing w:val="5"/>
        </w:rPr>
        <w:t>数名以及检查对象。与单叶子树模板不同的</w:t>
      </w:r>
      <w:r>
        <w:rPr>
          <w:rFonts w:ascii="SimSun" w:hAnsi="SimSun" w:eastAsia="SimSun" w:cs="SimSun"/>
          <w:sz w:val="21"/>
          <w:szCs w:val="21"/>
          <w:spacing w:val="4"/>
        </w:rPr>
        <w:t>是，最里层含有两个</w:t>
      </w:r>
      <w:r>
        <w:rPr>
          <w:rFonts w:ascii="Times New Roman" w:hAnsi="Times New Roman" w:eastAsia="Times New Roman" w:cs="Times New Roman"/>
          <w:sz w:val="21"/>
          <w:szCs w:val="21"/>
          <w:spacing w:val="4"/>
        </w:rPr>
        <w:t>&lt;</w:t>
      </w:r>
      <w:r>
        <w:rPr>
          <w:rFonts w:ascii="Times New Roman" w:hAnsi="Times New Roman" w:eastAsia="Times New Roman" w:cs="Times New Roman"/>
          <w:sz w:val="21"/>
          <w:szCs w:val="21"/>
        </w:rPr>
        <w:t>terminal</w:t>
      </w:r>
      <w:r>
        <w:rPr>
          <w:rFonts w:ascii="Times New Roman" w:hAnsi="Times New Roman" w:eastAsia="Times New Roman" w:cs="Times New Roman"/>
          <w:sz w:val="21"/>
          <w:szCs w:val="21"/>
          <w:spacing w:val="4"/>
        </w:rPr>
        <w:t>&gt;</w:t>
      </w:r>
      <w:r>
        <w:rPr>
          <w:rFonts w:ascii="Times New Roman" w:hAnsi="Times New Roman" w:eastAsia="Times New Roman" w:cs="Times New Roman"/>
          <w:sz w:val="21"/>
          <w:szCs w:val="21"/>
        </w:rPr>
        <w:t xml:space="preserve">   </w:t>
      </w:r>
      <w:r>
        <w:rPr>
          <w:rFonts w:ascii="SimSun" w:hAnsi="SimSun" w:eastAsia="SimSun" w:cs="SimSun"/>
          <w:sz w:val="21"/>
          <w:szCs w:val="21"/>
          <w:spacing w:val="4"/>
        </w:rPr>
        <w:t>标</w:t>
      </w:r>
    </w:p>
    <w:p>
      <w:pPr>
        <w:spacing w:line="259" w:lineRule="auto"/>
        <w:sectPr>
          <w:pgSz w:w="8720" w:h="13250"/>
          <w:pgMar w:top="452" w:right="869" w:bottom="400" w:left="450" w:header="0" w:footer="0" w:gutter="0"/>
        </w:sectPr>
        <w:rPr>
          <w:rFonts w:ascii="SimSun" w:hAnsi="SimSun" w:eastAsia="SimSun" w:cs="SimSun"/>
          <w:sz w:val="21"/>
          <w:szCs w:val="21"/>
        </w:rPr>
      </w:pPr>
    </w:p>
    <w:p>
      <w:pPr>
        <w:ind w:left="89"/>
        <w:spacing w:before="218" w:line="223" w:lineRule="auto"/>
        <w:rPr>
          <w:rFonts w:ascii="FangSong" w:hAnsi="FangSong" w:eastAsia="FangSong" w:cs="FangSong"/>
          <w:sz w:val="22"/>
          <w:szCs w:val="22"/>
        </w:rPr>
      </w:pPr>
      <w:r>
        <w:drawing>
          <wp:anchor distT="0" distB="0" distL="0" distR="0" simplePos="0" relativeHeight="253448192" behindDoc="1" locked="0" layoutInCell="1" allowOverlap="1">
            <wp:simplePos x="0" y="0"/>
            <wp:positionH relativeFrom="column">
              <wp:posOffset>0</wp:posOffset>
            </wp:positionH>
            <wp:positionV relativeFrom="paragraph">
              <wp:posOffset>33</wp:posOffset>
            </wp:positionV>
            <wp:extent cx="298455" cy="323845"/>
            <wp:effectExtent l="0" t="0" r="0" b="0"/>
            <wp:wrapNone/>
            <wp:docPr id="946" name="IM 946"/>
            <wp:cNvGraphicFramePr/>
            <a:graphic>
              <a:graphicData uri="http://schemas.openxmlformats.org/drawingml/2006/picture">
                <pic:pic>
                  <pic:nvPicPr>
                    <pic:cNvPr id="946" name="IM 946"/>
                    <pic:cNvPicPr/>
                  </pic:nvPicPr>
                  <pic:blipFill>
                    <a:blip r:embed="rId606"/>
                    <a:stretch>
                      <a:fillRect/>
                    </a:stretch>
                  </pic:blipFill>
                  <pic:spPr>
                    <a:xfrm rot="0">
                      <a:off x="0" y="0"/>
                      <a:ext cx="298455" cy="323845"/>
                    </a:xfrm>
                    <a:prstGeom prst="rect">
                      <a:avLst/>
                    </a:prstGeom>
                  </pic:spPr>
                </pic:pic>
              </a:graphicData>
            </a:graphic>
          </wp:anchor>
        </w:drawing>
      </w:r>
      <w:bookmarkStart w:name="bookmark200" w:id="362"/>
      <w:bookmarkEnd w:id="362"/>
      <w:bookmarkStart w:name="bookmark383" w:id="363"/>
      <w:bookmarkEnd w:id="363"/>
      <w:r>
        <w:rPr>
          <w:rFonts w:ascii="FangSong" w:hAnsi="FangSong" w:eastAsia="FangSong" w:cs="FangSong"/>
          <w:sz w:val="22"/>
          <w:szCs w:val="22"/>
          <w:spacing w:val="-5"/>
        </w:rPr>
        <w:t>274)数据质量导论</w:t>
      </w:r>
    </w:p>
    <w:p>
      <w:pPr>
        <w:ind w:left="89"/>
        <w:spacing w:before="255" w:line="219" w:lineRule="auto"/>
        <w:rPr>
          <w:rFonts w:ascii="SimSun" w:hAnsi="SimSun" w:eastAsia="SimSun" w:cs="SimSun"/>
          <w:sz w:val="22"/>
          <w:szCs w:val="22"/>
        </w:rPr>
      </w:pPr>
      <w:r>
        <w:rPr>
          <w:rFonts w:ascii="SimSun" w:hAnsi="SimSun" w:eastAsia="SimSun" w:cs="SimSun"/>
          <w:sz w:val="22"/>
          <w:szCs w:val="22"/>
        </w:rPr>
        <w:t>签。对应的</w:t>
      </w:r>
      <w:r>
        <w:rPr>
          <w:rFonts w:ascii="Times New Roman" w:hAnsi="Times New Roman" w:eastAsia="Times New Roman" w:cs="Times New Roman"/>
          <w:sz w:val="22"/>
          <w:szCs w:val="22"/>
        </w:rPr>
        <w:t>XML</w:t>
      </w:r>
      <w:r>
        <w:rPr>
          <w:rFonts w:ascii="SimSun" w:hAnsi="SimSun" w:eastAsia="SimSun" w:cs="SimSun"/>
          <w:sz w:val="22"/>
          <w:szCs w:val="22"/>
        </w:rPr>
        <w:t>文件的存储格式如图11-10所示。</w:t>
      </w:r>
    </w:p>
    <w:p>
      <w:pPr>
        <w:pStyle w:val="BodyText"/>
        <w:spacing w:line="310" w:lineRule="auto"/>
        <w:rPr/>
      </w:pPr>
      <w:r/>
    </w:p>
    <w:p>
      <w:pPr>
        <w:ind w:left="739"/>
        <w:spacing w:before="55" w:line="212" w:lineRule="auto"/>
        <w:rPr>
          <w:rFonts w:ascii="SimSun" w:hAnsi="SimSun" w:eastAsia="SimSun" w:cs="SimSun"/>
          <w:sz w:val="17"/>
          <w:szCs w:val="17"/>
        </w:rPr>
      </w:pPr>
      <w:r>
        <w:rPr>
          <w:rFonts w:ascii="Times New Roman" w:hAnsi="Times New Roman" w:eastAsia="Times New Roman" w:cs="Times New Roman"/>
          <w:sz w:val="17"/>
          <w:szCs w:val="17"/>
          <w:spacing w:val="-4"/>
        </w:rPr>
        <w:t>&lt;datasource id="studentdb"t</w:t>
      </w:r>
      <w:r>
        <w:rPr>
          <w:rFonts w:ascii="Times New Roman" w:hAnsi="Times New Roman" w:eastAsia="Times New Roman" w:cs="Times New Roman"/>
          <w:sz w:val="17"/>
          <w:szCs w:val="17"/>
          <w:spacing w:val="-5"/>
        </w:rPr>
        <w:t>ype="rdb”name=</w:t>
      </w:r>
      <w:r>
        <w:rPr>
          <w:rFonts w:ascii="SimSun" w:hAnsi="SimSun" w:eastAsia="SimSun" w:cs="SimSun"/>
          <w:sz w:val="17"/>
          <w:szCs w:val="17"/>
          <w:spacing w:val="-5"/>
        </w:rPr>
        <w:t>“学生信息库"&gt;</w:t>
      </w:r>
    </w:p>
    <w:p>
      <w:pPr>
        <w:ind w:left="899"/>
        <w:spacing w:before="84" w:line="212" w:lineRule="auto"/>
        <w:rPr>
          <w:rFonts w:ascii="SimSun" w:hAnsi="SimSun" w:eastAsia="SimSun" w:cs="SimSun"/>
          <w:sz w:val="17"/>
          <w:szCs w:val="17"/>
        </w:rPr>
      </w:pPr>
      <w:r>
        <w:rPr>
          <w:rFonts w:ascii="Times New Roman" w:hAnsi="Times New Roman" w:eastAsia="Times New Roman" w:cs="Times New Roman"/>
          <w:sz w:val="17"/>
          <w:szCs w:val="17"/>
          <w:spacing w:val="-2"/>
        </w:rPr>
        <w:t>&lt;dqrule id="rule002"rule</w:t>
      </w:r>
      <w:r>
        <w:rPr>
          <w:rFonts w:ascii="Times New Roman" w:hAnsi="Times New Roman" w:eastAsia="Times New Roman" w:cs="Times New Roman"/>
          <w:sz w:val="17"/>
          <w:szCs w:val="17"/>
          <w:spacing w:val="-3"/>
        </w:rPr>
        <w:t>_type="LogicalCheck"rule_name="</w:t>
      </w:r>
      <w:r>
        <w:rPr>
          <w:rFonts w:ascii="SimSun" w:hAnsi="SimSun" w:eastAsia="SimSun" w:cs="SimSun"/>
          <w:sz w:val="17"/>
          <w:szCs w:val="17"/>
          <w:spacing w:val="-3"/>
        </w:rPr>
        <w:t>逻辑检查"&gt;</w:t>
      </w:r>
    </w:p>
    <w:p>
      <w:pPr>
        <w:ind w:left="1040"/>
        <w:spacing w:before="110" w:line="28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position w:val="11"/>
        </w:rPr>
        <w:t>&lt;ref_object object_name="STUDENT"type="rtable"&gt;</w:t>
      </w:r>
    </w:p>
    <w:p>
      <w:pPr>
        <w:ind w:left="123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&lt;function type="function"name="BiggerT</w:t>
      </w:r>
      <w:r>
        <w:rPr>
          <w:rFonts w:ascii="Times New Roman" w:hAnsi="Times New Roman" w:eastAsia="Times New Roman" w:cs="Times New Roman"/>
          <w:sz w:val="17"/>
          <w:szCs w:val="17"/>
          <w:spacing w:val="-4"/>
        </w:rPr>
        <w:t>han"&gt;</w:t>
      </w:r>
    </w:p>
    <w:p>
      <w:pPr>
        <w:ind w:left="1530"/>
        <w:spacing w:before="97" w:line="212" w:lineRule="auto"/>
        <w:rPr>
          <w:rFonts w:ascii="SimSun" w:hAnsi="SimSun" w:eastAsia="SimSun" w:cs="SimSun"/>
          <w:sz w:val="17"/>
          <w:szCs w:val="17"/>
        </w:rPr>
      </w:pPr>
      <w:r>
        <w:rPr>
          <w:rFonts w:ascii="Times New Roman" w:hAnsi="Times New Roman" w:eastAsia="Times New Roman" w:cs="Times New Roman"/>
          <w:sz w:val="17"/>
          <w:szCs w:val="17"/>
          <w:spacing w:val="-4"/>
        </w:rPr>
        <w:t>&lt;terminal type="varible"datatype</w:t>
      </w:r>
      <w:r>
        <w:rPr>
          <w:rFonts w:ascii="Times New Roman" w:hAnsi="Times New Roman" w:eastAsia="Times New Roman" w:cs="Times New Roman"/>
          <w:sz w:val="17"/>
          <w:szCs w:val="17"/>
          <w:spacing w:val="-5"/>
        </w:rPr>
        <w:t>="Int"name=</w:t>
      </w:r>
      <w:r>
        <w:rPr>
          <w:rFonts w:ascii="SimSun" w:hAnsi="SimSun" w:eastAsia="SimSun" w:cs="SimSun"/>
          <w:sz w:val="17"/>
          <w:szCs w:val="17"/>
          <w:spacing w:val="-5"/>
        </w:rPr>
        <w:t>“年龄”&gt;</w:t>
      </w:r>
    </w:p>
    <w:p>
      <w:pPr>
        <w:ind w:left="1530"/>
        <w:spacing w:before="161" w:line="325"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position w:val="14"/>
        </w:rPr>
        <w:t>&lt;terminal type="constant"datatype-"Int"na</w:t>
      </w:r>
      <w:r>
        <w:rPr>
          <w:rFonts w:ascii="Times New Roman" w:hAnsi="Times New Roman" w:eastAsia="Times New Roman" w:cs="Times New Roman"/>
          <w:sz w:val="17"/>
          <w:szCs w:val="17"/>
          <w:spacing w:val="-1"/>
          <w:position w:val="14"/>
        </w:rPr>
        <w:t>me="15"&gt;</w:t>
      </w:r>
    </w:p>
    <w:p>
      <w:pPr>
        <w:ind w:left="1230"/>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w w:val="97"/>
        </w:rPr>
        <w:t>&lt;/function&gt;</w:t>
      </w:r>
    </w:p>
    <w:p>
      <w:pPr>
        <w:ind w:left="899"/>
        <w:spacing w:before="15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w w:val="98"/>
        </w:rPr>
        <w:t>&lt;/dqrule&gt;</w:t>
      </w:r>
    </w:p>
    <w:p>
      <w:pPr>
        <w:ind w:left="1040"/>
        <w:spacing w:before="8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&lt;/datasource&gt;</w:t>
      </w:r>
    </w:p>
    <w:p>
      <w:pPr>
        <w:ind w:left="2590"/>
        <w:spacing w:before="271" w:line="219" w:lineRule="auto"/>
        <w:rPr>
          <w:rFonts w:ascii="SimSun" w:hAnsi="SimSun" w:eastAsia="SimSun" w:cs="SimSun"/>
          <w:sz w:val="17"/>
          <w:szCs w:val="17"/>
        </w:rPr>
      </w:pPr>
      <w:r>
        <w:rPr>
          <w:rFonts w:ascii="SimSun" w:hAnsi="SimSun" w:eastAsia="SimSun" w:cs="SimSun"/>
          <w:sz w:val="17"/>
          <w:szCs w:val="17"/>
          <w:spacing w:val="10"/>
        </w:rPr>
        <w:t>图11</w:t>
      </w:r>
      <w:r>
        <w:rPr>
          <w:rFonts w:ascii="SimSun" w:hAnsi="SimSun" w:eastAsia="SimSun" w:cs="SimSun"/>
          <w:sz w:val="17"/>
          <w:szCs w:val="17"/>
          <w:spacing w:val="-47"/>
        </w:rPr>
        <w:t xml:space="preserve"> </w:t>
      </w:r>
      <w:r>
        <w:rPr>
          <w:rFonts w:ascii="SimSun" w:hAnsi="SimSun" w:eastAsia="SimSun" w:cs="SimSun"/>
          <w:sz w:val="17"/>
          <w:szCs w:val="17"/>
          <w:spacing w:val="10"/>
        </w:rPr>
        <w:t>-</w:t>
      </w:r>
      <w:r>
        <w:rPr>
          <w:rFonts w:ascii="SimSun" w:hAnsi="SimSun" w:eastAsia="SimSun" w:cs="SimSun"/>
          <w:sz w:val="17"/>
          <w:szCs w:val="17"/>
          <w:spacing w:val="-33"/>
        </w:rPr>
        <w:t xml:space="preserve"> </w:t>
      </w:r>
      <w:r>
        <w:rPr>
          <w:rFonts w:ascii="SimSun" w:hAnsi="SimSun" w:eastAsia="SimSun" w:cs="SimSun"/>
          <w:sz w:val="17"/>
          <w:szCs w:val="17"/>
          <w:spacing w:val="10"/>
        </w:rPr>
        <w:t>10</w:t>
      </w:r>
      <w:r>
        <w:rPr>
          <w:rFonts w:ascii="SimSun" w:hAnsi="SimSun" w:eastAsia="SimSun" w:cs="SimSun"/>
          <w:sz w:val="17"/>
          <w:szCs w:val="17"/>
          <w:spacing w:val="1"/>
        </w:rPr>
        <w:t xml:space="preserve">  </w:t>
      </w:r>
      <w:r>
        <w:rPr>
          <w:rFonts w:ascii="SimSun" w:hAnsi="SimSun" w:eastAsia="SimSun" w:cs="SimSun"/>
          <w:sz w:val="17"/>
          <w:szCs w:val="17"/>
          <w:spacing w:val="10"/>
        </w:rPr>
        <w:t>双叶子树结构模板</w:t>
      </w:r>
    </w:p>
    <w:p>
      <w:pPr>
        <w:ind w:left="89" w:right="26" w:firstLine="470"/>
        <w:spacing w:before="182" w:line="257" w:lineRule="auto"/>
        <w:rPr>
          <w:rFonts w:ascii="SimSun" w:hAnsi="SimSun" w:eastAsia="SimSun" w:cs="SimSun"/>
          <w:sz w:val="22"/>
          <w:szCs w:val="22"/>
        </w:rPr>
      </w:pPr>
      <w:r>
        <w:rPr>
          <w:rFonts w:ascii="SimSun" w:hAnsi="SimSun" w:eastAsia="SimSun" w:cs="SimSun"/>
          <w:sz w:val="22"/>
          <w:szCs w:val="22"/>
          <w:spacing w:val="-23"/>
        </w:rPr>
        <w:t>上述模板中存储的规则含义为：检查“学生</w:t>
      </w:r>
      <w:r>
        <w:rPr>
          <w:rFonts w:ascii="SimSun" w:hAnsi="SimSun" w:eastAsia="SimSun" w:cs="SimSun"/>
          <w:sz w:val="22"/>
          <w:szCs w:val="22"/>
          <w:spacing w:val="-24"/>
        </w:rPr>
        <w:t>信息库”表中的“年龄”字段取值是</w:t>
      </w:r>
      <w:r>
        <w:rPr>
          <w:rFonts w:ascii="SimSun" w:hAnsi="SimSun" w:eastAsia="SimSun" w:cs="SimSun"/>
          <w:sz w:val="22"/>
          <w:szCs w:val="22"/>
        </w:rPr>
        <w:t xml:space="preserve"> </w:t>
      </w:r>
      <w:r>
        <w:rPr>
          <w:rFonts w:ascii="SimSun" w:hAnsi="SimSun" w:eastAsia="SimSun" w:cs="SimSun"/>
          <w:sz w:val="22"/>
          <w:szCs w:val="22"/>
          <w:spacing w:val="-32"/>
        </w:rPr>
        <w:t>否大于“15”。</w:t>
      </w:r>
    </w:p>
    <w:p>
      <w:pPr>
        <w:ind w:left="480"/>
        <w:spacing w:before="46" w:line="219" w:lineRule="auto"/>
        <w:rPr>
          <w:rFonts w:ascii="SimSun" w:hAnsi="SimSun" w:eastAsia="SimSun" w:cs="SimSun"/>
          <w:sz w:val="22"/>
          <w:szCs w:val="22"/>
        </w:rPr>
      </w:pPr>
      <w:r>
        <w:rPr>
          <w:rFonts w:ascii="SimSun" w:hAnsi="SimSun" w:eastAsia="SimSun" w:cs="SimSun"/>
          <w:sz w:val="22"/>
          <w:szCs w:val="22"/>
          <w:spacing w:val="1"/>
        </w:rPr>
        <w:t>3)多叶子树结构模板</w:t>
      </w:r>
    </w:p>
    <w:p>
      <w:pPr>
        <w:ind w:left="89" w:right="29" w:firstLine="440"/>
        <w:spacing w:before="61" w:line="252" w:lineRule="auto"/>
        <w:rPr>
          <w:rFonts w:ascii="SimSun" w:hAnsi="SimSun" w:eastAsia="SimSun" w:cs="SimSun"/>
          <w:sz w:val="22"/>
          <w:szCs w:val="22"/>
        </w:rPr>
      </w:pPr>
      <w:r>
        <w:rPr>
          <w:rFonts w:ascii="SimSun" w:hAnsi="SimSun" w:eastAsia="SimSun" w:cs="SimSun"/>
          <w:sz w:val="22"/>
          <w:szCs w:val="22"/>
          <w:spacing w:val="-11"/>
        </w:rPr>
        <w:t>多叶子树结构由一个父节点和多个子节点构成，分别表示规则对应的函数名</w:t>
      </w:r>
      <w:r>
        <w:rPr>
          <w:rFonts w:ascii="SimSun" w:hAnsi="SimSun" w:eastAsia="SimSun" w:cs="SimSun"/>
          <w:sz w:val="22"/>
          <w:szCs w:val="22"/>
          <w:spacing w:val="9"/>
        </w:rPr>
        <w:t xml:space="preserve"> </w:t>
      </w:r>
      <w:r>
        <w:rPr>
          <w:rFonts w:ascii="SimSun" w:hAnsi="SimSun" w:eastAsia="SimSun" w:cs="SimSun"/>
          <w:sz w:val="22"/>
          <w:szCs w:val="22"/>
          <w:spacing w:val="-17"/>
        </w:rPr>
        <w:t>以及规则的作用对象，因此其</w:t>
      </w:r>
      <w:r>
        <w:rPr>
          <w:rFonts w:ascii="Times New Roman" w:hAnsi="Times New Roman" w:eastAsia="Times New Roman" w:cs="Times New Roman"/>
          <w:sz w:val="22"/>
          <w:szCs w:val="22"/>
          <w:spacing w:val="-17"/>
        </w:rPr>
        <w:t>XML</w:t>
      </w:r>
      <w:r>
        <w:rPr>
          <w:rFonts w:ascii="SimSun" w:hAnsi="SimSun" w:eastAsia="SimSun" w:cs="SimSun"/>
          <w:sz w:val="22"/>
          <w:szCs w:val="22"/>
          <w:spacing w:val="-17"/>
        </w:rPr>
        <w:t>文件中，除基本的</w:t>
      </w:r>
      <w:r>
        <w:rPr>
          <w:rFonts w:ascii="SimSun" w:hAnsi="SimSun" w:eastAsia="SimSun" w:cs="SimSun"/>
          <w:sz w:val="22"/>
          <w:szCs w:val="22"/>
          <w:spacing w:val="-18"/>
        </w:rPr>
        <w:t>数据库表信息之外，规则部分</w:t>
      </w:r>
      <w:r>
        <w:rPr>
          <w:rFonts w:ascii="SimSun" w:hAnsi="SimSun" w:eastAsia="SimSun" w:cs="SimSun"/>
          <w:sz w:val="22"/>
          <w:szCs w:val="22"/>
        </w:rPr>
        <w:t xml:space="preserve"> </w:t>
      </w:r>
      <w:r>
        <w:rPr>
          <w:rFonts w:ascii="SimSun" w:hAnsi="SimSun" w:eastAsia="SimSun" w:cs="SimSun"/>
          <w:sz w:val="22"/>
          <w:szCs w:val="22"/>
          <w:spacing w:val="-6"/>
        </w:rPr>
        <w:t>标签含有两层嵌套，元素</w:t>
      </w:r>
      <w:r>
        <w:rPr>
          <w:rFonts w:ascii="Times New Roman" w:hAnsi="Times New Roman" w:eastAsia="Times New Roman" w:cs="Times New Roman"/>
          <w:sz w:val="22"/>
          <w:szCs w:val="22"/>
          <w:spacing w:val="-6"/>
        </w:rPr>
        <w:t>&lt;function&gt;</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6"/>
        </w:rPr>
        <w:t>和</w:t>
      </w:r>
      <w:r>
        <w:rPr>
          <w:rFonts w:ascii="Times New Roman" w:hAnsi="Times New Roman" w:eastAsia="Times New Roman" w:cs="Times New Roman"/>
          <w:sz w:val="22"/>
          <w:szCs w:val="22"/>
          <w:spacing w:val="-6"/>
        </w:rPr>
        <w:t>&lt;terminal&gt;</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spacing w:val="-6"/>
        </w:rPr>
        <w:t>分别表示了规则处理的函数名</w:t>
      </w:r>
      <w:r>
        <w:rPr>
          <w:rFonts w:ascii="SimSun" w:hAnsi="SimSun" w:eastAsia="SimSun" w:cs="SimSun"/>
          <w:sz w:val="22"/>
          <w:szCs w:val="22"/>
        </w:rPr>
        <w:t xml:space="preserve"> </w:t>
      </w:r>
      <w:r>
        <w:rPr>
          <w:rFonts w:ascii="SimSun" w:hAnsi="SimSun" w:eastAsia="SimSun" w:cs="SimSun"/>
          <w:sz w:val="22"/>
          <w:szCs w:val="22"/>
          <w:spacing w:val="-5"/>
        </w:rPr>
        <w:t>以及检查对象，且最里层含有多个</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5"/>
        </w:rPr>
        <w:t>&lt;terminal&gt;</w:t>
      </w:r>
      <w:r>
        <w:rPr>
          <w:rFonts w:ascii="Times New Roman" w:hAnsi="Times New Roman" w:eastAsia="Times New Roman" w:cs="Times New Roman"/>
          <w:sz w:val="22"/>
          <w:szCs w:val="22"/>
          <w:spacing w:val="29"/>
          <w:w w:val="101"/>
        </w:rPr>
        <w:t xml:space="preserve"> </w:t>
      </w:r>
      <w:r>
        <w:rPr>
          <w:rFonts w:ascii="SimSun" w:hAnsi="SimSun" w:eastAsia="SimSun" w:cs="SimSun"/>
          <w:sz w:val="22"/>
          <w:szCs w:val="22"/>
          <w:spacing w:val="-5"/>
        </w:rPr>
        <w:t>标签。对应的</w:t>
      </w:r>
      <w:r>
        <w:rPr>
          <w:rFonts w:ascii="Times New Roman" w:hAnsi="Times New Roman" w:eastAsia="Times New Roman" w:cs="Times New Roman"/>
          <w:sz w:val="22"/>
          <w:szCs w:val="22"/>
          <w:spacing w:val="-5"/>
        </w:rPr>
        <w:t>XM</w:t>
      </w:r>
      <w:r>
        <w:rPr>
          <w:rFonts w:ascii="Times New Roman" w:hAnsi="Times New Roman" w:eastAsia="Times New Roman" w:cs="Times New Roman"/>
          <w:sz w:val="22"/>
          <w:szCs w:val="22"/>
          <w:spacing w:val="-6"/>
        </w:rPr>
        <w:t>L</w:t>
      </w:r>
      <w:r>
        <w:rPr>
          <w:rFonts w:ascii="SimSun" w:hAnsi="SimSun" w:eastAsia="SimSun" w:cs="SimSun"/>
          <w:sz w:val="22"/>
          <w:szCs w:val="22"/>
          <w:spacing w:val="-6"/>
        </w:rPr>
        <w:t>文件的存储格</w:t>
      </w:r>
      <w:r>
        <w:rPr>
          <w:rFonts w:ascii="SimSun" w:hAnsi="SimSun" w:eastAsia="SimSun" w:cs="SimSun"/>
          <w:sz w:val="22"/>
          <w:szCs w:val="22"/>
        </w:rPr>
        <w:t xml:space="preserve"> </w:t>
      </w:r>
      <w:r>
        <w:rPr>
          <w:rFonts w:ascii="SimSun" w:hAnsi="SimSun" w:eastAsia="SimSun" w:cs="SimSun"/>
          <w:sz w:val="22"/>
          <w:szCs w:val="22"/>
          <w:spacing w:val="6"/>
        </w:rPr>
        <w:t>式如图11-11所示。</w:t>
      </w:r>
    </w:p>
    <w:p>
      <w:pPr>
        <w:spacing w:line="159" w:lineRule="exact"/>
        <w:rPr/>
      </w:pPr>
      <w:r/>
    </w:p>
    <w:tbl>
      <w:tblPr>
        <w:tblStyle w:val="TableNormal"/>
        <w:tblW w:w="6312" w:type="dxa"/>
        <w:tblInd w:w="622" w:type="dxa"/>
        <w:tblLayout w:type="fixed"/>
        <w:tblBorders>
          <w:left w:val="single" w:color="000000" w:sz="2" w:space="0"/>
          <w:bottom w:val="single" w:color="000000" w:sz="2" w:space="0"/>
          <w:right w:val="single" w:color="000000" w:sz="4" w:space="0"/>
          <w:top w:val="single" w:color="000000" w:sz="2" w:space="0"/>
        </w:tblBorders>
      </w:tblPr>
      <w:tblGrid>
        <w:gridCol w:w="6312"/>
      </w:tblGrid>
      <w:tr>
        <w:trPr>
          <w:trHeight w:val="3170" w:hRule="atLeast"/>
        </w:trPr>
        <w:tc>
          <w:tcPr>
            <w:tcW w:w="6312" w:type="dxa"/>
            <w:vAlign w:val="top"/>
          </w:tcPr>
          <w:p>
            <w:pPr>
              <w:pStyle w:val="TableText"/>
              <w:ind w:left="195"/>
              <w:spacing w:before="182" w:line="212" w:lineRule="auto"/>
              <w:rPr>
                <w:sz w:val="17"/>
                <w:szCs w:val="17"/>
              </w:rPr>
            </w:pPr>
            <w:r>
              <w:rPr>
                <w:rFonts w:ascii="Times New Roman" w:hAnsi="Times New Roman" w:eastAsia="Times New Roman" w:cs="Times New Roman"/>
                <w:sz w:val="17"/>
                <w:szCs w:val="17"/>
                <w:spacing w:val="-4"/>
              </w:rPr>
              <w:t>&lt;datasource id="studentdb”type</w:t>
            </w:r>
            <w:r>
              <w:rPr>
                <w:rFonts w:ascii="Times New Roman" w:hAnsi="Times New Roman" w:eastAsia="Times New Roman" w:cs="Times New Roman"/>
                <w:sz w:val="17"/>
                <w:szCs w:val="17"/>
                <w:spacing w:val="-5"/>
              </w:rPr>
              <w:t>=“rdb”name=</w:t>
            </w:r>
            <w:r>
              <w:rPr>
                <w:sz w:val="17"/>
                <w:szCs w:val="17"/>
                <w:spacing w:val="-5"/>
              </w:rPr>
              <w:t>“学生信息库"&gt;</w:t>
            </w:r>
          </w:p>
          <w:p>
            <w:pPr>
              <w:pStyle w:val="TableText"/>
              <w:ind w:left="325"/>
              <w:spacing w:before="104" w:line="212" w:lineRule="auto"/>
              <w:rPr>
                <w:sz w:val="17"/>
                <w:szCs w:val="17"/>
              </w:rPr>
            </w:pPr>
            <w:r>
              <w:rPr>
                <w:rFonts w:ascii="Times New Roman" w:hAnsi="Times New Roman" w:eastAsia="Times New Roman" w:cs="Times New Roman"/>
                <w:sz w:val="17"/>
                <w:szCs w:val="17"/>
                <w:spacing w:val="-6"/>
              </w:rPr>
              <w:t>&lt;dqrule id="rule002"rule_type="FunDependencyCheck"rule_name=</w:t>
            </w:r>
            <w:r>
              <w:rPr>
                <w:sz w:val="17"/>
                <w:szCs w:val="17"/>
                <w:spacing w:val="-6"/>
              </w:rPr>
              <w:t>“函数依赖检查”&gt;</w:t>
            </w:r>
          </w:p>
          <w:p>
            <w:pPr>
              <w:ind w:left="415"/>
              <w:spacing w:before="121"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&lt;ref_object object_name="STUDENT"type="rtable"&gt;</w:t>
            </w:r>
          </w:p>
          <w:p>
            <w:pPr>
              <w:ind w:left="605"/>
              <w:spacing w:before="16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&lt;function type="function"name="FunctionDepende</w:t>
            </w:r>
            <w:r>
              <w:rPr>
                <w:rFonts w:ascii="Times New Roman" w:hAnsi="Times New Roman" w:eastAsia="Times New Roman" w:cs="Times New Roman"/>
                <w:sz w:val="17"/>
                <w:szCs w:val="17"/>
                <w:spacing w:val="-3"/>
              </w:rPr>
              <w:t>ncy"&gt;</w:t>
            </w:r>
          </w:p>
          <w:p>
            <w:pPr>
              <w:pStyle w:val="TableText"/>
              <w:ind w:left="905"/>
              <w:spacing w:before="97" w:line="295" w:lineRule="exact"/>
              <w:rPr>
                <w:sz w:val="17"/>
                <w:szCs w:val="17"/>
              </w:rPr>
            </w:pPr>
            <w:r>
              <w:rPr>
                <w:rFonts w:ascii="Times New Roman" w:hAnsi="Times New Roman" w:eastAsia="Times New Roman" w:cs="Times New Roman"/>
                <w:sz w:val="17"/>
                <w:szCs w:val="17"/>
                <w:spacing w:val="-3"/>
                <w:position w:val="9"/>
              </w:rPr>
              <w:t>&lt;terminal type="varible"dat</w:t>
            </w:r>
            <w:r>
              <w:rPr>
                <w:rFonts w:ascii="Times New Roman" w:hAnsi="Times New Roman" w:eastAsia="Times New Roman" w:cs="Times New Roman"/>
                <w:sz w:val="17"/>
                <w:szCs w:val="17"/>
                <w:spacing w:val="-4"/>
                <w:position w:val="9"/>
              </w:rPr>
              <w:t>atype="Float"name-</w:t>
            </w:r>
            <w:r>
              <w:rPr>
                <w:sz w:val="17"/>
                <w:szCs w:val="17"/>
                <w:spacing w:val="-4"/>
                <w:position w:val="9"/>
              </w:rPr>
              <w:t>“合格率"人</w:t>
            </w:r>
          </w:p>
          <w:p>
            <w:pPr>
              <w:pStyle w:val="TableText"/>
              <w:ind w:left="905"/>
              <w:spacing w:line="214" w:lineRule="auto"/>
              <w:rPr>
                <w:sz w:val="17"/>
                <w:szCs w:val="17"/>
              </w:rPr>
            </w:pPr>
            <w:r>
              <w:rPr>
                <w:sz w:val="17"/>
                <w:szCs w:val="17"/>
                <w:spacing w:val="-11"/>
              </w:rPr>
              <w:t>&lt;terminal type="varible</w:t>
            </w:r>
            <w:r>
              <w:rPr>
                <w:sz w:val="17"/>
                <w:szCs w:val="17"/>
                <w:spacing w:val="-12"/>
              </w:rPr>
              <w:t>"datatype="Int"name="合格人数"&gt;</w:t>
            </w:r>
          </w:p>
          <w:p>
            <w:pPr>
              <w:pStyle w:val="TableText"/>
              <w:ind w:left="905"/>
              <w:spacing w:before="83" w:line="214" w:lineRule="auto"/>
              <w:rPr>
                <w:sz w:val="17"/>
                <w:szCs w:val="17"/>
              </w:rPr>
            </w:pPr>
            <w:r>
              <w:rPr>
                <w:sz w:val="17"/>
                <w:szCs w:val="17"/>
                <w:spacing w:val="-15"/>
              </w:rPr>
              <w:t>&lt;terminal type="varible"datatype="Int"name=“总人数”&gt;</w:t>
            </w:r>
          </w:p>
          <w:p>
            <w:pPr>
              <w:ind w:left="605"/>
              <w:spacing w:before="168" w:line="29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w w:val="97"/>
                <w:position w:val="12"/>
              </w:rPr>
              <w:t>&lt;/function&gt;</w:t>
            </w:r>
          </w:p>
          <w:p>
            <w:pPr>
              <w:ind w:left="274"/>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w w:val="98"/>
              </w:rPr>
              <w:t>&lt;/dqrule&gt;</w:t>
            </w:r>
          </w:p>
          <w:p>
            <w:pPr>
              <w:ind w:left="135"/>
              <w:spacing w:before="15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&lt;/datasource&gt;</w:t>
            </w:r>
          </w:p>
        </w:tc>
      </w:tr>
    </w:tbl>
    <w:p>
      <w:pPr>
        <w:ind w:left="2620"/>
        <w:spacing w:before="216" w:line="219" w:lineRule="auto"/>
        <w:rPr>
          <w:rFonts w:ascii="SimSun" w:hAnsi="SimSun" w:eastAsia="SimSun" w:cs="SimSun"/>
          <w:sz w:val="17"/>
          <w:szCs w:val="17"/>
        </w:rPr>
      </w:pPr>
      <w:r>
        <w:rPr>
          <w:rFonts w:ascii="SimSun" w:hAnsi="SimSun" w:eastAsia="SimSun" w:cs="SimSun"/>
          <w:sz w:val="17"/>
          <w:szCs w:val="17"/>
          <w:spacing w:val="10"/>
        </w:rPr>
        <w:t>图11</w:t>
      </w:r>
      <w:r>
        <w:rPr>
          <w:rFonts w:ascii="SimSun" w:hAnsi="SimSun" w:eastAsia="SimSun" w:cs="SimSun"/>
          <w:sz w:val="17"/>
          <w:szCs w:val="17"/>
          <w:spacing w:val="-38"/>
        </w:rPr>
        <w:t xml:space="preserve"> </w:t>
      </w:r>
      <w:r>
        <w:rPr>
          <w:rFonts w:ascii="SimSun" w:hAnsi="SimSun" w:eastAsia="SimSun" w:cs="SimSun"/>
          <w:sz w:val="17"/>
          <w:szCs w:val="17"/>
          <w:spacing w:val="10"/>
        </w:rPr>
        <w:t>-</w:t>
      </w:r>
      <w:r>
        <w:rPr>
          <w:rFonts w:ascii="SimSun" w:hAnsi="SimSun" w:eastAsia="SimSun" w:cs="SimSun"/>
          <w:sz w:val="17"/>
          <w:szCs w:val="17"/>
          <w:spacing w:val="-33"/>
        </w:rPr>
        <w:t xml:space="preserve"> </w:t>
      </w:r>
      <w:r>
        <w:rPr>
          <w:rFonts w:ascii="SimSun" w:hAnsi="SimSun" w:eastAsia="SimSun" w:cs="SimSun"/>
          <w:sz w:val="17"/>
          <w:szCs w:val="17"/>
          <w:spacing w:val="10"/>
        </w:rPr>
        <w:t>11</w:t>
      </w:r>
      <w:r>
        <w:rPr>
          <w:rFonts w:ascii="SimSun" w:hAnsi="SimSun" w:eastAsia="SimSun" w:cs="SimSun"/>
          <w:sz w:val="17"/>
          <w:szCs w:val="17"/>
          <w:spacing w:val="78"/>
        </w:rPr>
        <w:t xml:space="preserve"> </w:t>
      </w:r>
      <w:r>
        <w:rPr>
          <w:rFonts w:ascii="SimSun" w:hAnsi="SimSun" w:eastAsia="SimSun" w:cs="SimSun"/>
          <w:sz w:val="17"/>
          <w:szCs w:val="17"/>
          <w:spacing w:val="10"/>
        </w:rPr>
        <w:t>多叶子树结构模板</w:t>
      </w:r>
    </w:p>
    <w:p>
      <w:pPr>
        <w:ind w:left="89" w:firstLine="480"/>
        <w:spacing w:before="218" w:line="267" w:lineRule="auto"/>
        <w:rPr>
          <w:rFonts w:ascii="SimSun" w:hAnsi="SimSun" w:eastAsia="SimSun" w:cs="SimSun"/>
          <w:sz w:val="22"/>
          <w:szCs w:val="22"/>
        </w:rPr>
      </w:pPr>
      <w:r>
        <w:rPr>
          <w:rFonts w:ascii="SimSun" w:hAnsi="SimSun" w:eastAsia="SimSun" w:cs="SimSun"/>
          <w:sz w:val="17"/>
          <w:szCs w:val="17"/>
          <w:spacing w:val="27"/>
        </w:rPr>
        <w:t>上述模板中存储的规则含义为：检查“学生信息库”表中的“合格率”字段取值</w:t>
      </w:r>
      <w:r>
        <w:rPr>
          <w:rFonts w:ascii="SimSun" w:hAnsi="SimSun" w:eastAsia="SimSun" w:cs="SimSun"/>
          <w:sz w:val="17"/>
          <w:szCs w:val="17"/>
        </w:rPr>
        <w:t xml:space="preserve"> </w:t>
      </w:r>
      <w:r>
        <w:rPr>
          <w:rFonts w:ascii="SimSun" w:hAnsi="SimSun" w:eastAsia="SimSun" w:cs="SimSun"/>
          <w:sz w:val="22"/>
          <w:szCs w:val="22"/>
          <w:spacing w:val="-24"/>
        </w:rPr>
        <w:t>是否等于“合格人数”与“总人数”字段取值的比值。</w:t>
      </w:r>
    </w:p>
    <w:p>
      <w:pPr>
        <w:spacing w:line="267" w:lineRule="auto"/>
        <w:sectPr>
          <w:pgSz w:w="8720" w:h="13250"/>
          <w:pgMar w:top="330" w:right="573" w:bottom="400" w:left="679" w:header="0" w:footer="0" w:gutter="0"/>
        </w:sectPr>
        <w:rPr>
          <w:rFonts w:ascii="SimSun" w:hAnsi="SimSun" w:eastAsia="SimSun" w:cs="SimSun"/>
          <w:sz w:val="22"/>
          <w:szCs w:val="22"/>
        </w:rPr>
      </w:pPr>
    </w:p>
    <w:p>
      <w:pPr>
        <w:ind w:left="4659"/>
        <w:spacing w:before="205" w:line="224" w:lineRule="auto"/>
        <w:rPr>
          <w:rFonts w:ascii="KaiTi" w:hAnsi="KaiTi" w:eastAsia="KaiTi" w:cs="KaiTi"/>
          <w:sz w:val="21"/>
          <w:szCs w:val="21"/>
        </w:rPr>
      </w:pPr>
      <w:r>
        <w:drawing>
          <wp:anchor distT="0" distB="0" distL="0" distR="0" simplePos="0" relativeHeight="253461504" behindDoc="1" locked="0" layoutInCell="1" allowOverlap="1">
            <wp:simplePos x="0" y="0"/>
            <wp:positionH relativeFrom="column">
              <wp:posOffset>4400523</wp:posOffset>
            </wp:positionH>
            <wp:positionV relativeFrom="paragraph">
              <wp:posOffset>280</wp:posOffset>
            </wp:positionV>
            <wp:extent cx="304822" cy="317450"/>
            <wp:effectExtent l="0" t="0" r="0" b="0"/>
            <wp:wrapNone/>
            <wp:docPr id="948" name="IM 948"/>
            <wp:cNvGraphicFramePr/>
            <a:graphic>
              <a:graphicData uri="http://schemas.openxmlformats.org/drawingml/2006/picture">
                <pic:pic>
                  <pic:nvPicPr>
                    <pic:cNvPr id="948" name="IM 948"/>
                    <pic:cNvPicPr/>
                  </pic:nvPicPr>
                  <pic:blipFill>
                    <a:blip r:embed="rId607"/>
                    <a:stretch>
                      <a:fillRect/>
                    </a:stretch>
                  </pic:blipFill>
                  <pic:spPr>
                    <a:xfrm rot="0">
                      <a:off x="0" y="0"/>
                      <a:ext cx="304822" cy="317450"/>
                    </a:xfrm>
                    <a:prstGeom prst="rect">
                      <a:avLst/>
                    </a:prstGeom>
                  </pic:spPr>
                </pic:pic>
              </a:graphicData>
            </a:graphic>
          </wp:anchor>
        </w:drawing>
      </w:r>
      <w:r>
        <w:rPr>
          <w:rFonts w:ascii="KaiTi" w:hAnsi="KaiTi" w:eastAsia="KaiTi" w:cs="KaiTi"/>
          <w:sz w:val="21"/>
          <w:szCs w:val="21"/>
          <w:spacing w:val="18"/>
        </w:rPr>
        <w:t>第11章数据质量工具(275)</w:t>
      </w:r>
    </w:p>
    <w:p>
      <w:pPr>
        <w:ind w:left="399"/>
        <w:spacing w:before="296" w:line="219" w:lineRule="auto"/>
        <w:rPr>
          <w:rFonts w:ascii="SimSun" w:hAnsi="SimSun" w:eastAsia="SimSun" w:cs="SimSun"/>
          <w:sz w:val="21"/>
          <w:szCs w:val="21"/>
        </w:rPr>
      </w:pPr>
      <w:r>
        <w:rPr>
          <w:rFonts w:ascii="SimSun" w:hAnsi="SimSun" w:eastAsia="SimSun" w:cs="SimSun"/>
          <w:sz w:val="21"/>
          <w:szCs w:val="21"/>
          <w:spacing w:val="4"/>
        </w:rPr>
        <w:t>4)多分支叶子树结构模板</w:t>
      </w:r>
    </w:p>
    <w:p>
      <w:pPr>
        <w:ind w:right="65" w:firstLine="440"/>
        <w:spacing w:before="53" w:line="265" w:lineRule="auto"/>
        <w:rPr>
          <w:rFonts w:ascii="SimSun" w:hAnsi="SimSun" w:eastAsia="SimSun" w:cs="SimSun"/>
          <w:sz w:val="21"/>
          <w:szCs w:val="21"/>
        </w:rPr>
      </w:pPr>
      <w:r>
        <w:rPr>
          <w:rFonts w:ascii="SimSun" w:hAnsi="SimSun" w:eastAsia="SimSun" w:cs="SimSun"/>
          <w:sz w:val="21"/>
          <w:szCs w:val="21"/>
          <w:spacing w:val="-1"/>
        </w:rPr>
        <w:t>多分支叶子树有三层结构，其中根节点的每个子树都是一</w:t>
      </w:r>
      <w:r>
        <w:rPr>
          <w:rFonts w:ascii="SimSun" w:hAnsi="SimSun" w:eastAsia="SimSun" w:cs="SimSun"/>
          <w:sz w:val="21"/>
          <w:szCs w:val="21"/>
          <w:spacing w:val="-2"/>
        </w:rPr>
        <w:t>个单叶子树。根节</w:t>
      </w:r>
      <w:r>
        <w:rPr>
          <w:rFonts w:ascii="SimSun" w:hAnsi="SimSun" w:eastAsia="SimSun" w:cs="SimSun"/>
          <w:sz w:val="21"/>
          <w:szCs w:val="21"/>
        </w:rPr>
        <w:t xml:space="preserve"> </w:t>
      </w:r>
      <w:r>
        <w:rPr>
          <w:rFonts w:ascii="SimSun" w:hAnsi="SimSun" w:eastAsia="SimSun" w:cs="SimSun"/>
          <w:sz w:val="21"/>
          <w:szCs w:val="21"/>
          <w:spacing w:val="-1"/>
        </w:rPr>
        <w:t>点表示相似重复记录检测中记录相似度的计算方法，每一个子树表示一个待处理</w:t>
      </w:r>
      <w:r>
        <w:rPr>
          <w:rFonts w:ascii="SimSun" w:hAnsi="SimSun" w:eastAsia="SimSun" w:cs="SimSun"/>
          <w:sz w:val="21"/>
          <w:szCs w:val="21"/>
          <w:spacing w:val="15"/>
        </w:rPr>
        <w:t xml:space="preserve"> </w:t>
      </w:r>
      <w:r>
        <w:rPr>
          <w:rFonts w:ascii="SimSun" w:hAnsi="SimSun" w:eastAsia="SimSun" w:cs="SimSun"/>
          <w:sz w:val="21"/>
          <w:szCs w:val="21"/>
          <w:spacing w:val="-2"/>
        </w:rPr>
        <w:t>字段名称以及相似度的计算方法。因此其</w:t>
      </w:r>
      <w:r>
        <w:rPr>
          <w:rFonts w:ascii="Times New Roman" w:hAnsi="Times New Roman" w:eastAsia="Times New Roman" w:cs="Times New Roman"/>
          <w:sz w:val="21"/>
          <w:szCs w:val="21"/>
          <w:spacing w:val="-2"/>
        </w:rPr>
        <w:t>XML</w:t>
      </w:r>
      <w:r>
        <w:rPr>
          <w:rFonts w:ascii="SimSun" w:hAnsi="SimSun" w:eastAsia="SimSun" w:cs="SimSun"/>
          <w:sz w:val="21"/>
          <w:szCs w:val="21"/>
          <w:spacing w:val="-2"/>
        </w:rPr>
        <w:t>文件中，除基本的数据库表信息之</w:t>
      </w:r>
      <w:r>
        <w:rPr>
          <w:rFonts w:ascii="SimSun" w:hAnsi="SimSun" w:eastAsia="SimSun" w:cs="SimSun"/>
          <w:sz w:val="21"/>
          <w:szCs w:val="21"/>
          <w:spacing w:val="2"/>
        </w:rPr>
        <w:t xml:space="preserve"> </w:t>
      </w:r>
      <w:r>
        <w:rPr>
          <w:rFonts w:ascii="SimSun" w:hAnsi="SimSun" w:eastAsia="SimSun" w:cs="SimSun"/>
          <w:sz w:val="21"/>
          <w:szCs w:val="21"/>
          <w:spacing w:val="-1"/>
        </w:rPr>
        <w:t>外，规则部分标签含有三层嵌套，最外层的元素</w:t>
      </w:r>
      <w:r>
        <w:rPr>
          <w:rFonts w:ascii="Times New Roman" w:hAnsi="Times New Roman" w:eastAsia="Times New Roman" w:cs="Times New Roman"/>
          <w:sz w:val="21"/>
          <w:szCs w:val="21"/>
          <w:spacing w:val="-1"/>
        </w:rPr>
        <w:t>&lt;function&gt;</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存储</w:t>
      </w:r>
      <w:r>
        <w:rPr>
          <w:rFonts w:ascii="SimSun" w:hAnsi="SimSun" w:eastAsia="SimSun" w:cs="SimSun"/>
          <w:sz w:val="21"/>
          <w:szCs w:val="21"/>
          <w:spacing w:val="-2"/>
        </w:rPr>
        <w:t>记录相似度的计</w:t>
      </w:r>
      <w:r>
        <w:rPr>
          <w:rFonts w:ascii="SimSun" w:hAnsi="SimSun" w:eastAsia="SimSun" w:cs="SimSun"/>
          <w:sz w:val="21"/>
          <w:szCs w:val="21"/>
        </w:rPr>
        <w:t xml:space="preserve"> </w:t>
      </w:r>
      <w:r>
        <w:rPr>
          <w:rFonts w:ascii="SimSun" w:hAnsi="SimSun" w:eastAsia="SimSun" w:cs="SimSun"/>
          <w:sz w:val="21"/>
          <w:szCs w:val="21"/>
          <w:spacing w:val="-2"/>
        </w:rPr>
        <w:t>算方法，内层含有多个并列的</w:t>
      </w:r>
      <w:r>
        <w:rPr>
          <w:rFonts w:ascii="Times New Roman" w:hAnsi="Times New Roman" w:eastAsia="Times New Roman" w:cs="Times New Roman"/>
          <w:sz w:val="21"/>
          <w:szCs w:val="21"/>
          <w:spacing w:val="-2"/>
        </w:rPr>
        <w:t>&lt;function&gt;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&lt;terminal&gt;   </w:t>
      </w:r>
      <w:r>
        <w:rPr>
          <w:rFonts w:ascii="SimSun" w:hAnsi="SimSun" w:eastAsia="SimSun" w:cs="SimSun"/>
          <w:sz w:val="21"/>
          <w:szCs w:val="21"/>
          <w:spacing w:val="-2"/>
        </w:rPr>
        <w:t>的结构，分别表示了</w:t>
      </w:r>
      <w:r>
        <w:rPr>
          <w:rFonts w:ascii="SimSun" w:hAnsi="SimSun" w:eastAsia="SimSun" w:cs="SimSun"/>
          <w:sz w:val="21"/>
          <w:szCs w:val="21"/>
          <w:spacing w:val="-3"/>
        </w:rPr>
        <w:t>各个</w:t>
      </w:r>
      <w:r>
        <w:rPr>
          <w:rFonts w:ascii="SimSun" w:hAnsi="SimSun" w:eastAsia="SimSun" w:cs="SimSun"/>
          <w:sz w:val="21"/>
          <w:szCs w:val="21"/>
        </w:rPr>
        <w:t xml:space="preserve"> </w:t>
      </w:r>
      <w:r>
        <w:rPr>
          <w:rFonts w:ascii="SimSun" w:hAnsi="SimSun" w:eastAsia="SimSun" w:cs="SimSun"/>
          <w:sz w:val="21"/>
          <w:szCs w:val="21"/>
          <w:spacing w:val="6"/>
        </w:rPr>
        <w:t>字段名称以及对应的相似度计算方法。对应的</w:t>
      </w:r>
      <w:r>
        <w:rPr>
          <w:rFonts w:ascii="Times New Roman" w:hAnsi="Times New Roman" w:eastAsia="Times New Roman" w:cs="Times New Roman"/>
          <w:sz w:val="21"/>
          <w:szCs w:val="21"/>
        </w:rPr>
        <w:t>XML</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文</w:t>
      </w:r>
      <w:r>
        <w:rPr>
          <w:rFonts w:ascii="SimSun" w:hAnsi="SimSun" w:eastAsia="SimSun" w:cs="SimSun"/>
          <w:sz w:val="21"/>
          <w:szCs w:val="21"/>
          <w:spacing w:val="5"/>
        </w:rPr>
        <w:t>件的存储格式如图11-12</w:t>
      </w:r>
      <w:r>
        <w:rPr>
          <w:rFonts w:ascii="SimSun" w:hAnsi="SimSun" w:eastAsia="SimSun" w:cs="SimSun"/>
          <w:sz w:val="21"/>
          <w:szCs w:val="21"/>
        </w:rPr>
        <w:t xml:space="preserve"> </w:t>
      </w:r>
      <w:r>
        <w:rPr>
          <w:rFonts w:ascii="SimSun" w:hAnsi="SimSun" w:eastAsia="SimSun" w:cs="SimSun"/>
          <w:sz w:val="21"/>
          <w:szCs w:val="21"/>
          <w:spacing w:val="-9"/>
        </w:rPr>
        <w:t>所示。</w:t>
      </w:r>
    </w:p>
    <w:p>
      <w:pPr>
        <w:ind w:left="639"/>
        <w:spacing w:before="267" w:line="219" w:lineRule="auto"/>
        <w:rPr>
          <w:rFonts w:ascii="SimSun" w:hAnsi="SimSun" w:eastAsia="SimSun" w:cs="SimSun"/>
          <w:sz w:val="16"/>
          <w:szCs w:val="16"/>
        </w:rPr>
      </w:pPr>
      <w:r>
        <w:rPr>
          <w:rFonts w:ascii="SimSun" w:hAnsi="SimSun" w:eastAsia="SimSun" w:cs="SimSun"/>
          <w:sz w:val="16"/>
          <w:szCs w:val="16"/>
          <w:spacing w:val="-3"/>
        </w:rPr>
        <w:t>//记录相似度方法为平均值法</w:t>
      </w:r>
    </w:p>
    <w:p>
      <w:pPr>
        <w:ind w:left="639"/>
        <w:spacing w:before="75" w:line="214" w:lineRule="auto"/>
        <w:rPr>
          <w:rFonts w:ascii="SimSun" w:hAnsi="SimSun" w:eastAsia="SimSun" w:cs="SimSun"/>
          <w:sz w:val="16"/>
          <w:szCs w:val="16"/>
        </w:rPr>
      </w:pPr>
      <w:r>
        <w:rPr>
          <w:rFonts w:ascii="SimSun" w:hAnsi="SimSun" w:eastAsia="SimSun" w:cs="SimSun"/>
          <w:sz w:val="16"/>
          <w:szCs w:val="16"/>
          <w:spacing w:val="-11"/>
        </w:rPr>
        <w:t>&lt;datasource id=“studentdb"type="rdb”name=“学生信息库”&gt;</w:t>
      </w:r>
    </w:p>
    <w:p>
      <w:pPr>
        <w:ind w:left="810"/>
        <w:spacing w:before="80" w:line="295" w:lineRule="exact"/>
        <w:rPr>
          <w:rFonts w:ascii="SimSun" w:hAnsi="SimSun" w:eastAsia="SimSun" w:cs="SimSun"/>
          <w:sz w:val="16"/>
          <w:szCs w:val="16"/>
        </w:rPr>
      </w:pPr>
      <w:r>
        <w:rPr>
          <w:rFonts w:ascii="Times New Roman" w:hAnsi="Times New Roman" w:eastAsia="Times New Roman" w:cs="Times New Roman"/>
          <w:sz w:val="16"/>
          <w:szCs w:val="16"/>
          <w:spacing w:val="-2"/>
          <w:position w:val="10"/>
        </w:rPr>
        <w:t>&lt;dqrule     id="rule003"rule_type-"XSDCheck"rule_name-</w:t>
      </w:r>
      <w:r>
        <w:rPr>
          <w:rFonts w:ascii="SimSun" w:hAnsi="SimSun" w:eastAsia="SimSun" w:cs="SimSun"/>
          <w:sz w:val="16"/>
          <w:szCs w:val="16"/>
          <w:spacing w:val="-2"/>
          <w:position w:val="10"/>
        </w:rPr>
        <w:t>“相</w:t>
      </w:r>
      <w:r>
        <w:rPr>
          <w:rFonts w:ascii="SimSun" w:hAnsi="SimSun" w:eastAsia="SimSun" w:cs="SimSun"/>
          <w:sz w:val="16"/>
          <w:szCs w:val="16"/>
          <w:spacing w:val="-3"/>
          <w:position w:val="10"/>
        </w:rPr>
        <w:t>似度检查”&gt;</w:t>
      </w:r>
    </w:p>
    <w:p>
      <w:pPr>
        <w:ind w:left="929"/>
        <w:spacing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&lt;ref_object</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rPr>
        <w:t>object_name="STUDENT""t</w:t>
      </w:r>
      <w:r>
        <w:rPr>
          <w:rFonts w:ascii="Times New Roman" w:hAnsi="Times New Roman" w:eastAsia="Times New Roman" w:cs="Times New Roman"/>
          <w:sz w:val="16"/>
          <w:szCs w:val="16"/>
          <w:spacing w:val="-1"/>
        </w:rPr>
        <w:t>ype="rtable"&gt;</w:t>
      </w:r>
    </w:p>
    <w:p>
      <w:pPr>
        <w:ind w:left="1100"/>
        <w:spacing w:before="10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&lt;</w:t>
      </w:r>
      <w:r>
        <w:rPr>
          <w:rFonts w:ascii="Times New Roman" w:hAnsi="Times New Roman" w:eastAsia="Times New Roman" w:cs="Times New Roman"/>
          <w:sz w:val="16"/>
          <w:szCs w:val="16"/>
        </w:rPr>
        <w:t>function</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rPr>
        <w:t>type</w:t>
      </w:r>
      <w:r>
        <w:rPr>
          <w:rFonts w:ascii="Times New Roman" w:hAnsi="Times New Roman" w:eastAsia="Times New Roman" w:cs="Times New Roman"/>
          <w:sz w:val="16"/>
          <w:szCs w:val="16"/>
          <w:spacing w:val="2"/>
        </w:rPr>
        <w:t>="</w:t>
      </w:r>
      <w:r>
        <w:rPr>
          <w:rFonts w:ascii="Times New Roman" w:hAnsi="Times New Roman" w:eastAsia="Times New Roman" w:cs="Times New Roman"/>
          <w:sz w:val="16"/>
          <w:szCs w:val="16"/>
        </w:rPr>
        <w:t>Redfunction</w:t>
      </w:r>
      <w:r>
        <w:rPr>
          <w:rFonts w:ascii="Times New Roman" w:hAnsi="Times New Roman" w:eastAsia="Times New Roman" w:cs="Times New Roman"/>
          <w:sz w:val="16"/>
          <w:szCs w:val="16"/>
          <w:spacing w:val="2"/>
        </w:rPr>
        <w:t>"</w:t>
      </w:r>
      <w:r>
        <w:rPr>
          <w:rFonts w:ascii="Times New Roman" w:hAnsi="Times New Roman" w:eastAsia="Times New Roman" w:cs="Times New Roman"/>
          <w:sz w:val="16"/>
          <w:szCs w:val="16"/>
        </w:rPr>
        <w:t>name</w:t>
      </w:r>
      <w:r>
        <w:rPr>
          <w:rFonts w:ascii="Times New Roman" w:hAnsi="Times New Roman" w:eastAsia="Times New Roman" w:cs="Times New Roman"/>
          <w:sz w:val="16"/>
          <w:szCs w:val="16"/>
          <w:spacing w:val="2"/>
        </w:rPr>
        <w:t>="</w:t>
      </w:r>
      <w:r>
        <w:rPr>
          <w:rFonts w:ascii="Times New Roman" w:hAnsi="Times New Roman" w:eastAsia="Times New Roman" w:cs="Times New Roman"/>
          <w:sz w:val="16"/>
          <w:szCs w:val="16"/>
        </w:rPr>
        <w:t>AverageXSD</w:t>
      </w:r>
      <w:r>
        <w:rPr>
          <w:rFonts w:ascii="Times New Roman" w:hAnsi="Times New Roman" w:eastAsia="Times New Roman" w:cs="Times New Roman"/>
          <w:sz w:val="16"/>
          <w:szCs w:val="16"/>
          <w:spacing w:val="2"/>
        </w:rPr>
        <w:t>"&gt;</w:t>
      </w:r>
    </w:p>
    <w:p>
      <w:pPr>
        <w:ind w:left="1340"/>
        <w:spacing w:before="14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&lt;function   type="fldfunction"name="StringfldXSD"&gt;</w:t>
      </w:r>
    </w:p>
    <w:p>
      <w:pPr>
        <w:ind w:left="1510"/>
        <w:spacing w:before="88" w:line="21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&lt;terminal    type="vari</w:t>
      </w:r>
      <w:r>
        <w:rPr>
          <w:rFonts w:ascii="Times New Roman" w:hAnsi="Times New Roman" w:eastAsia="Times New Roman" w:cs="Times New Roman"/>
          <w:sz w:val="16"/>
          <w:szCs w:val="16"/>
          <w:spacing w:val="-1"/>
        </w:rPr>
        <w:t>ble"datatype="String"name="</w:t>
      </w:r>
      <w:r>
        <w:rPr>
          <w:rFonts w:ascii="SimSun" w:hAnsi="SimSun" w:eastAsia="SimSun" w:cs="SimSun"/>
          <w:sz w:val="16"/>
          <w:szCs w:val="16"/>
          <w:spacing w:val="-1"/>
        </w:rPr>
        <w:t>姓名.</w:t>
      </w:r>
      <w:r>
        <w:rPr>
          <w:rFonts w:ascii="Times New Roman" w:hAnsi="Times New Roman" w:eastAsia="Times New Roman" w:cs="Times New Roman"/>
          <w:sz w:val="16"/>
          <w:szCs w:val="16"/>
          <w:spacing w:val="-1"/>
        </w:rPr>
        <w:t>value"&gt;</w:t>
      </w:r>
    </w:p>
    <w:p>
      <w:pPr>
        <w:ind w:left="1340"/>
        <w:spacing w:before="11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&lt;/function&gt;</w:t>
      </w:r>
    </w:p>
    <w:p>
      <w:pPr>
        <w:ind w:left="1280"/>
        <w:spacing w:before="12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&lt;</w:t>
      </w:r>
      <w:r>
        <w:rPr>
          <w:rFonts w:ascii="Times New Roman" w:hAnsi="Times New Roman" w:eastAsia="Times New Roman" w:cs="Times New Roman"/>
          <w:sz w:val="16"/>
          <w:szCs w:val="16"/>
        </w:rPr>
        <w:t>function</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rPr>
        <w:t>type</w:t>
      </w:r>
      <w:r>
        <w:rPr>
          <w:rFonts w:ascii="Times New Roman" w:hAnsi="Times New Roman" w:eastAsia="Times New Roman" w:cs="Times New Roman"/>
          <w:sz w:val="16"/>
          <w:szCs w:val="16"/>
          <w:spacing w:val="2"/>
        </w:rPr>
        <w:t>="</w:t>
      </w:r>
      <w:r>
        <w:rPr>
          <w:rFonts w:ascii="Times New Roman" w:hAnsi="Times New Roman" w:eastAsia="Times New Roman" w:cs="Times New Roman"/>
          <w:sz w:val="16"/>
          <w:szCs w:val="16"/>
        </w:rPr>
        <w:t>fldfunction</w:t>
      </w:r>
      <w:r>
        <w:rPr>
          <w:rFonts w:ascii="Times New Roman" w:hAnsi="Times New Roman" w:eastAsia="Times New Roman" w:cs="Times New Roman"/>
          <w:sz w:val="16"/>
          <w:szCs w:val="16"/>
          <w:spacing w:val="2"/>
        </w:rPr>
        <w:t>"</w:t>
      </w:r>
      <w:r>
        <w:rPr>
          <w:rFonts w:ascii="Times New Roman" w:hAnsi="Times New Roman" w:eastAsia="Times New Roman" w:cs="Times New Roman"/>
          <w:sz w:val="16"/>
          <w:szCs w:val="16"/>
        </w:rPr>
        <w:t>name</w:t>
      </w:r>
      <w:r>
        <w:rPr>
          <w:rFonts w:ascii="Times New Roman" w:hAnsi="Times New Roman" w:eastAsia="Times New Roman" w:cs="Times New Roman"/>
          <w:sz w:val="16"/>
          <w:szCs w:val="16"/>
          <w:spacing w:val="2"/>
        </w:rPr>
        <w:t>="</w:t>
      </w:r>
      <w:r>
        <w:rPr>
          <w:rFonts w:ascii="Times New Roman" w:hAnsi="Times New Roman" w:eastAsia="Times New Roman" w:cs="Times New Roman"/>
          <w:sz w:val="16"/>
          <w:szCs w:val="16"/>
        </w:rPr>
        <w:t>NumberfldXSD</w:t>
      </w:r>
      <w:r>
        <w:rPr>
          <w:rFonts w:ascii="Times New Roman" w:hAnsi="Times New Roman" w:eastAsia="Times New Roman" w:cs="Times New Roman"/>
          <w:sz w:val="16"/>
          <w:szCs w:val="16"/>
          <w:spacing w:val="2"/>
        </w:rPr>
        <w:t>"&gt;</w:t>
      </w:r>
    </w:p>
    <w:p>
      <w:pPr>
        <w:ind w:left="1510"/>
        <w:spacing w:before="102" w:line="214" w:lineRule="auto"/>
        <w:rPr>
          <w:rFonts w:ascii="SimSun" w:hAnsi="SimSun" w:eastAsia="SimSun" w:cs="SimSun"/>
          <w:sz w:val="16"/>
          <w:szCs w:val="16"/>
        </w:rPr>
      </w:pPr>
      <w:r>
        <w:rPr>
          <w:rFonts w:ascii="SimSun" w:hAnsi="SimSun" w:eastAsia="SimSun" w:cs="SimSun"/>
          <w:sz w:val="16"/>
          <w:szCs w:val="16"/>
          <w:spacing w:val="-9"/>
        </w:rPr>
        <w:t>&lt;terminal type="varible"datatype="Int"name=“年龄.value"&gt;</w:t>
      </w:r>
    </w:p>
    <w:p>
      <w:pPr>
        <w:ind w:left="1340"/>
        <w:spacing w:before="9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&lt;/function&gt;</w:t>
      </w:r>
    </w:p>
    <w:p>
      <w:pPr>
        <w:ind w:left="1340"/>
        <w:spacing w:before="14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&lt;function   type="fldfunction"name-"EnufldXSD"&gt;</w:t>
      </w:r>
    </w:p>
    <w:p>
      <w:pPr>
        <w:ind w:left="1340" w:right="1177" w:firstLine="170"/>
        <w:spacing w:before="132" w:line="245" w:lineRule="auto"/>
        <w:rPr>
          <w:rFonts w:ascii="Times New Roman" w:hAnsi="Times New Roman" w:eastAsia="Times New Roman" w:cs="Times New Roman"/>
          <w:sz w:val="16"/>
          <w:szCs w:val="16"/>
        </w:rPr>
      </w:pPr>
      <w:r>
        <w:rPr>
          <w:rFonts w:ascii="SimSun" w:hAnsi="SimSun" w:eastAsia="SimSun" w:cs="SimSun"/>
          <w:sz w:val="16"/>
          <w:szCs w:val="16"/>
          <w:spacing w:val="-8"/>
        </w:rPr>
        <w:t>&lt;terminal type="varible"datatype="Enumeration"name="性别.value"人</w:t>
      </w:r>
      <w:r>
        <w:rPr>
          <w:rFonts w:ascii="SimSun" w:hAnsi="SimSun" w:eastAsia="SimSun" w:cs="SimSun"/>
          <w:sz w:val="16"/>
          <w:szCs w:val="16"/>
          <w:spacing w:val="17"/>
        </w:rPr>
        <w:t xml:space="preserve"> </w:t>
      </w:r>
      <w:r>
        <w:rPr>
          <w:rFonts w:ascii="Times New Roman" w:hAnsi="Times New Roman" w:eastAsia="Times New Roman" w:cs="Times New Roman"/>
          <w:sz w:val="16"/>
          <w:szCs w:val="16"/>
          <w:spacing w:val="-1"/>
        </w:rPr>
        <w:t>&lt;/function&gt;</w:t>
      </w:r>
    </w:p>
    <w:p>
      <w:pPr>
        <w:ind w:left="1160"/>
        <w:spacing w:before="133" w:line="248"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9"/>
        </w:rPr>
        <w:t>&lt;/function&gt;</w:t>
      </w:r>
    </w:p>
    <w:p>
      <w:pPr>
        <w:ind w:left="799"/>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&lt;/dqrule&gt;</w:t>
      </w:r>
    </w:p>
    <w:p>
      <w:pPr>
        <w:ind w:left="639"/>
        <w:spacing w:before="12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&lt;/datasource&gt;</w:t>
      </w:r>
    </w:p>
    <w:p>
      <w:pPr>
        <w:ind w:left="2269"/>
        <w:spacing w:before="235" w:line="219" w:lineRule="auto"/>
        <w:rPr>
          <w:rFonts w:ascii="SimSun" w:hAnsi="SimSun" w:eastAsia="SimSun" w:cs="SimSun"/>
          <w:sz w:val="21"/>
          <w:szCs w:val="21"/>
        </w:rPr>
      </w:pPr>
      <w:r>
        <w:rPr>
          <w:rFonts w:ascii="SimSun" w:hAnsi="SimSun" w:eastAsia="SimSun" w:cs="SimSun"/>
          <w:sz w:val="21"/>
          <w:szCs w:val="21"/>
          <w:spacing w:val="-16"/>
        </w:rPr>
        <w:t>图11-12</w:t>
      </w:r>
      <w:r>
        <w:rPr>
          <w:rFonts w:ascii="SimSun" w:hAnsi="SimSun" w:eastAsia="SimSun" w:cs="SimSun"/>
          <w:sz w:val="21"/>
          <w:szCs w:val="21"/>
          <w:spacing w:val="56"/>
        </w:rPr>
        <w:t xml:space="preserve"> </w:t>
      </w:r>
      <w:r>
        <w:rPr>
          <w:rFonts w:ascii="SimSun" w:hAnsi="SimSun" w:eastAsia="SimSun" w:cs="SimSun"/>
          <w:sz w:val="21"/>
          <w:szCs w:val="21"/>
          <w:spacing w:val="-16"/>
        </w:rPr>
        <w:t>多分支叶子树结构模板一</w:t>
      </w:r>
    </w:p>
    <w:p>
      <w:pPr>
        <w:ind w:right="345" w:firstLine="440"/>
        <w:spacing w:before="260" w:line="233" w:lineRule="auto"/>
        <w:rPr>
          <w:rFonts w:ascii="SimSun" w:hAnsi="SimSun" w:eastAsia="SimSun" w:cs="SimSun"/>
          <w:sz w:val="21"/>
          <w:szCs w:val="21"/>
        </w:rPr>
      </w:pPr>
      <w:r>
        <w:rPr>
          <w:rFonts w:ascii="Times New Roman" w:hAnsi="Times New Roman" w:eastAsia="Times New Roman" w:cs="Times New Roman"/>
          <w:sz w:val="21"/>
          <w:szCs w:val="21"/>
        </w:rPr>
        <w:t>XSD=AverageXSD(StringfldXSD(A.value,A'.value),NumberfldXSD(A</w:t>
      </w:r>
      <w:r>
        <w:rPr>
          <w:rFonts w:ascii="Times New Roman" w:hAnsi="Times New Roman" w:eastAsia="Times New Roman" w:cs="Times New Roman"/>
          <w:sz w:val="21"/>
          <w:szCs w:val="21"/>
          <w:spacing w:val="-1"/>
        </w:rPr>
        <w:t>.value,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A'.value),EnufldXSD(C.value,C'.va</w:t>
      </w:r>
      <w:r>
        <w:rPr>
          <w:rFonts w:ascii="Times New Roman" w:hAnsi="Times New Roman" w:eastAsia="Times New Roman" w:cs="Times New Roman"/>
          <w:sz w:val="21"/>
          <w:szCs w:val="21"/>
          <w:spacing w:val="-1"/>
        </w:rPr>
        <w:t>lue))</w:t>
      </w:r>
      <w:r>
        <w:rPr>
          <w:rFonts w:ascii="SimSun" w:hAnsi="SimSun" w:eastAsia="SimSun" w:cs="SimSun"/>
          <w:sz w:val="21"/>
          <w:szCs w:val="21"/>
          <w:spacing w:val="-1"/>
        </w:rPr>
        <w:t>。</w:t>
      </w:r>
    </w:p>
    <w:p>
      <w:pPr>
        <w:ind w:right="73" w:firstLine="440"/>
        <w:spacing w:before="104" w:line="259" w:lineRule="auto"/>
        <w:rPr>
          <w:rFonts w:ascii="SimSun" w:hAnsi="SimSun" w:eastAsia="SimSun" w:cs="SimSun"/>
          <w:sz w:val="21"/>
          <w:szCs w:val="21"/>
        </w:rPr>
      </w:pPr>
      <w:r>
        <w:rPr>
          <w:rFonts w:ascii="SimSun" w:hAnsi="SimSun" w:eastAsia="SimSun" w:cs="SimSun"/>
          <w:sz w:val="21"/>
          <w:szCs w:val="21"/>
          <w:spacing w:val="-7"/>
        </w:rPr>
        <w:t>上述模板中存储的规则含义为：检查“学生</w:t>
      </w:r>
      <w:r>
        <w:rPr>
          <w:rFonts w:ascii="SimSun" w:hAnsi="SimSun" w:eastAsia="SimSun" w:cs="SimSun"/>
          <w:sz w:val="21"/>
          <w:szCs w:val="21"/>
          <w:spacing w:val="-8"/>
        </w:rPr>
        <w:t>信息库”表中的相似重复记录，其</w:t>
      </w:r>
      <w:r>
        <w:rPr>
          <w:rFonts w:ascii="SimSun" w:hAnsi="SimSun" w:eastAsia="SimSun" w:cs="SimSun"/>
          <w:sz w:val="21"/>
          <w:szCs w:val="21"/>
        </w:rPr>
        <w:t xml:space="preserve"> </w:t>
      </w:r>
      <w:r>
        <w:rPr>
          <w:rFonts w:ascii="SimSun" w:hAnsi="SimSun" w:eastAsia="SimSun" w:cs="SimSun"/>
          <w:sz w:val="21"/>
          <w:szCs w:val="21"/>
          <w:spacing w:val="-9"/>
        </w:rPr>
        <w:t>中选取的三个字段为“姓名”“年龄”和“性别”;对应的字段相似度检查方法分别</w:t>
      </w:r>
      <w:r>
        <w:rPr>
          <w:rFonts w:ascii="SimSun" w:hAnsi="SimSun" w:eastAsia="SimSun" w:cs="SimSun"/>
          <w:sz w:val="21"/>
          <w:szCs w:val="21"/>
          <w:spacing w:val="3"/>
        </w:rPr>
        <w:t xml:space="preserve"> </w:t>
      </w:r>
      <w:r>
        <w:rPr>
          <w:rFonts w:ascii="SimSun" w:hAnsi="SimSun" w:eastAsia="SimSun" w:cs="SimSun"/>
          <w:sz w:val="21"/>
          <w:szCs w:val="21"/>
          <w:spacing w:val="-9"/>
        </w:rPr>
        <w:t>为“字符串型”“数字型”“枚举型”;记</w:t>
      </w:r>
      <w:r>
        <w:rPr>
          <w:rFonts w:ascii="SimSun" w:hAnsi="SimSun" w:eastAsia="SimSun" w:cs="SimSun"/>
          <w:sz w:val="21"/>
          <w:szCs w:val="21"/>
          <w:spacing w:val="-10"/>
        </w:rPr>
        <w:t>录相似度的计算方法为平均值法。对应的</w:t>
      </w:r>
      <w:r>
        <w:rPr>
          <w:rFonts w:ascii="SimSun" w:hAnsi="SimSun" w:eastAsia="SimSun" w:cs="SimSun"/>
          <w:sz w:val="21"/>
          <w:szCs w:val="21"/>
        </w:rPr>
        <w:t xml:space="preserve"> </w:t>
      </w:r>
      <w:r>
        <w:rPr>
          <w:rFonts w:ascii="Times New Roman" w:hAnsi="Times New Roman" w:eastAsia="Times New Roman" w:cs="Times New Roman"/>
          <w:sz w:val="21"/>
          <w:szCs w:val="21"/>
        </w:rPr>
        <w:t>XML</w:t>
      </w:r>
      <w:r>
        <w:rPr>
          <w:rFonts w:ascii="SimSun" w:hAnsi="SimSun" w:eastAsia="SimSun" w:cs="SimSun"/>
          <w:sz w:val="21"/>
          <w:szCs w:val="21"/>
          <w:spacing w:val="10"/>
        </w:rPr>
        <w:t>文件的存储格式如图11-13所示。</w:t>
      </w:r>
    </w:p>
    <w:p>
      <w:pPr>
        <w:ind w:right="22" w:firstLine="440"/>
        <w:spacing w:before="99" w:line="247" w:lineRule="auto"/>
        <w:rPr>
          <w:rFonts w:ascii="SimSun" w:hAnsi="SimSun" w:eastAsia="SimSun" w:cs="SimSun"/>
          <w:sz w:val="21"/>
          <w:szCs w:val="21"/>
        </w:rPr>
      </w:pPr>
      <w:r>
        <w:rPr>
          <w:rFonts w:ascii="Times New Roman" w:hAnsi="Times New Roman" w:eastAsia="Times New Roman" w:cs="Times New Roman"/>
          <w:sz w:val="21"/>
          <w:szCs w:val="21"/>
        </w:rPr>
        <w:t>XSD          =weightAverageXSD(StringfldXSD(A.value,A'.value),NumberfldXSD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(A.value,A'.value),EnufldXSD(C.value,C'.value),</w:t>
      </w:r>
      <w:r>
        <w:rPr>
          <w:rFonts w:ascii="Times New Roman" w:hAnsi="Times New Roman" w:eastAsia="Times New Roman" w:cs="Times New Roman"/>
          <w:sz w:val="21"/>
          <w:szCs w:val="21"/>
          <w:spacing w:val="-1"/>
        </w:rPr>
        <w:t>0.3,0.3,0.4)</w:t>
      </w:r>
      <w:r>
        <w:rPr>
          <w:rFonts w:ascii="SimSun" w:hAnsi="SimSun" w:eastAsia="SimSun" w:cs="SimSun"/>
          <w:sz w:val="21"/>
          <w:szCs w:val="21"/>
          <w:spacing w:val="-1"/>
        </w:rPr>
        <w:t>。</w:t>
      </w:r>
    </w:p>
    <w:p>
      <w:pPr>
        <w:ind w:right="51" w:firstLine="440"/>
        <w:spacing w:before="91" w:line="255" w:lineRule="auto"/>
        <w:rPr>
          <w:rFonts w:ascii="SimSun" w:hAnsi="SimSun" w:eastAsia="SimSun" w:cs="SimSun"/>
          <w:sz w:val="21"/>
          <w:szCs w:val="21"/>
        </w:rPr>
      </w:pPr>
      <w:r>
        <w:rPr>
          <w:rFonts w:ascii="SimSun" w:hAnsi="SimSun" w:eastAsia="SimSun" w:cs="SimSun"/>
          <w:sz w:val="21"/>
          <w:szCs w:val="21"/>
          <w:spacing w:val="-7"/>
        </w:rPr>
        <w:t>上述模板中存储的规则含义为：检查“学生信息库”表中的相似重复记录，其</w:t>
      </w:r>
      <w:r>
        <w:rPr>
          <w:rFonts w:ascii="SimSun" w:hAnsi="SimSun" w:eastAsia="SimSun" w:cs="SimSun"/>
          <w:sz w:val="21"/>
          <w:szCs w:val="21"/>
          <w:spacing w:val="15"/>
        </w:rPr>
        <w:t xml:space="preserve"> </w:t>
      </w:r>
      <w:r>
        <w:rPr>
          <w:rFonts w:ascii="SimSun" w:hAnsi="SimSun" w:eastAsia="SimSun" w:cs="SimSun"/>
          <w:sz w:val="21"/>
          <w:szCs w:val="21"/>
          <w:spacing w:val="-9"/>
        </w:rPr>
        <w:t>中选取的三个字段为“姓名”“年龄”“性别”;对应的字段相似度检查方法分别为</w:t>
      </w:r>
    </w:p>
    <w:p>
      <w:pPr>
        <w:spacing w:line="255" w:lineRule="auto"/>
        <w:sectPr>
          <w:pgSz w:w="8720" w:h="13250"/>
          <w:pgMar w:top="610" w:right="750" w:bottom="400" w:left="559" w:header="0" w:footer="0" w:gutter="0"/>
        </w:sectPr>
        <w:rPr>
          <w:rFonts w:ascii="SimSun" w:hAnsi="SimSun" w:eastAsia="SimSun" w:cs="SimSun"/>
          <w:sz w:val="21"/>
          <w:szCs w:val="21"/>
        </w:rPr>
      </w:pPr>
    </w:p>
    <w:p>
      <w:pPr>
        <w:ind w:left="108"/>
        <w:spacing w:before="215" w:line="223" w:lineRule="auto"/>
        <w:rPr>
          <w:rFonts w:ascii="FangSong" w:hAnsi="FangSong" w:eastAsia="FangSong" w:cs="FangSong"/>
          <w:sz w:val="21"/>
          <w:szCs w:val="21"/>
        </w:rPr>
      </w:pPr>
      <w:r>
        <w:drawing>
          <wp:anchor distT="0" distB="0" distL="0" distR="0" simplePos="0" relativeHeight="253474816" behindDoc="1" locked="0" layoutInCell="1" allowOverlap="1">
            <wp:simplePos x="0" y="0"/>
            <wp:positionH relativeFrom="column">
              <wp:posOffset>15898</wp:posOffset>
            </wp:positionH>
            <wp:positionV relativeFrom="paragraph">
              <wp:posOffset>31</wp:posOffset>
            </wp:positionV>
            <wp:extent cx="298399" cy="311140"/>
            <wp:effectExtent l="0" t="0" r="0" b="0"/>
            <wp:wrapNone/>
            <wp:docPr id="950" name="IM 950"/>
            <wp:cNvGraphicFramePr/>
            <a:graphic>
              <a:graphicData uri="http://schemas.openxmlformats.org/drawingml/2006/picture">
                <pic:pic>
                  <pic:nvPicPr>
                    <pic:cNvPr id="950" name="IM 950"/>
                    <pic:cNvPicPr/>
                  </pic:nvPicPr>
                  <pic:blipFill>
                    <a:blip r:embed="rId608"/>
                    <a:stretch>
                      <a:fillRect/>
                    </a:stretch>
                  </pic:blipFill>
                  <pic:spPr>
                    <a:xfrm rot="0">
                      <a:off x="0" y="0"/>
                      <a:ext cx="298399" cy="311140"/>
                    </a:xfrm>
                    <a:prstGeom prst="rect">
                      <a:avLst/>
                    </a:prstGeom>
                  </pic:spPr>
                </pic:pic>
              </a:graphicData>
            </a:graphic>
          </wp:anchor>
        </w:drawing>
      </w:r>
      <w:r>
        <w:rPr>
          <w:rFonts w:ascii="FangSong" w:hAnsi="FangSong" w:eastAsia="FangSong" w:cs="FangSong"/>
          <w:sz w:val="21"/>
          <w:szCs w:val="21"/>
          <w:b/>
          <w:bCs/>
          <w:spacing w:val="4"/>
        </w:rPr>
        <w:t>276)</w:t>
      </w:r>
      <w:r>
        <w:rPr>
          <w:rFonts w:ascii="FangSong" w:hAnsi="FangSong" w:eastAsia="FangSong" w:cs="FangSong"/>
          <w:sz w:val="21"/>
          <w:szCs w:val="21"/>
          <w:spacing w:val="4"/>
        </w:rPr>
        <w:t>数据质量导论</w:t>
      </w:r>
    </w:p>
    <w:p>
      <w:pPr>
        <w:pStyle w:val="BodyText"/>
        <w:spacing w:line="432" w:lineRule="auto"/>
        <w:rPr/>
      </w:pPr>
      <w:r/>
    </w:p>
    <w:p>
      <w:pPr>
        <w:ind w:left="774"/>
        <w:spacing w:before="52" w:line="219" w:lineRule="auto"/>
        <w:rPr>
          <w:rFonts w:ascii="SimSun" w:hAnsi="SimSun" w:eastAsia="SimSun" w:cs="SimSun"/>
          <w:sz w:val="16"/>
          <w:szCs w:val="16"/>
        </w:rPr>
      </w:pPr>
      <w:r>
        <w:rPr>
          <w:rFonts w:ascii="SimSun" w:hAnsi="SimSun" w:eastAsia="SimSun" w:cs="SimSun"/>
          <w:sz w:val="16"/>
          <w:szCs w:val="16"/>
          <w:spacing w:val="-5"/>
        </w:rPr>
        <w:t>//记录相似度方法为加权平均值法</w:t>
      </w:r>
    </w:p>
    <w:p>
      <w:pPr>
        <w:ind w:left="774"/>
        <w:spacing w:before="111" w:line="212" w:lineRule="auto"/>
        <w:rPr>
          <w:rFonts w:ascii="SimSun" w:hAnsi="SimSun" w:eastAsia="SimSun" w:cs="SimSun"/>
          <w:sz w:val="16"/>
          <w:szCs w:val="16"/>
        </w:rPr>
      </w:pPr>
      <w:r>
        <w:rPr>
          <w:rFonts w:ascii="Times New Roman" w:hAnsi="Times New Roman" w:eastAsia="Times New Roman" w:cs="Times New Roman"/>
          <w:sz w:val="16"/>
          <w:szCs w:val="16"/>
          <w:spacing w:val="-2"/>
        </w:rPr>
        <w:t>&lt;datasource</w:t>
      </w:r>
      <w:r>
        <w:rPr>
          <w:rFonts w:ascii="Times New Roman" w:hAnsi="Times New Roman" w:eastAsia="Times New Roman" w:cs="Times New Roman"/>
          <w:sz w:val="16"/>
          <w:szCs w:val="16"/>
          <w:spacing w:val="15"/>
          <w:w w:val="101"/>
        </w:rPr>
        <w:t xml:space="preserve">   </w:t>
      </w:r>
      <w:r>
        <w:rPr>
          <w:rFonts w:ascii="Times New Roman" w:hAnsi="Times New Roman" w:eastAsia="Times New Roman" w:cs="Times New Roman"/>
          <w:sz w:val="16"/>
          <w:szCs w:val="16"/>
          <w:spacing w:val="-2"/>
        </w:rPr>
        <w:t>id="studentdb”type-“rdb”name=</w:t>
      </w:r>
      <w:r>
        <w:rPr>
          <w:rFonts w:ascii="SimSun" w:hAnsi="SimSun" w:eastAsia="SimSun" w:cs="SimSun"/>
          <w:sz w:val="16"/>
          <w:szCs w:val="16"/>
          <w:spacing w:val="-2"/>
        </w:rPr>
        <w:t>“学生信息库"&gt;</w:t>
      </w:r>
    </w:p>
    <w:p>
      <w:pPr>
        <w:ind w:left="895"/>
        <w:spacing w:before="128" w:line="312" w:lineRule="exact"/>
        <w:rPr>
          <w:rFonts w:ascii="SimSun" w:hAnsi="SimSun" w:eastAsia="SimSun" w:cs="SimSun"/>
          <w:sz w:val="16"/>
          <w:szCs w:val="16"/>
        </w:rPr>
      </w:pPr>
      <w:r>
        <w:rPr>
          <w:rFonts w:ascii="SimSun" w:hAnsi="SimSun" w:eastAsia="SimSun" w:cs="SimSun"/>
          <w:sz w:val="16"/>
          <w:szCs w:val="16"/>
          <w:spacing w:val="-3"/>
          <w:position w:val="11"/>
        </w:rPr>
        <w:t>&lt;dqrule id="rule003"rule_type="XSDCheck"</w:t>
      </w:r>
      <w:r>
        <w:rPr>
          <w:rFonts w:ascii="SimSun" w:hAnsi="SimSun" w:eastAsia="SimSun" w:cs="SimSun"/>
          <w:sz w:val="16"/>
          <w:szCs w:val="16"/>
          <w:spacing w:val="-4"/>
          <w:position w:val="11"/>
        </w:rPr>
        <w:t>rule_name="相似度检查"&gt;</w:t>
      </w:r>
    </w:p>
    <w:p>
      <w:pPr>
        <w:ind w:left="1084"/>
        <w:spacing w:before="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&lt;ref_object     object_name-"STUDENT"type="</w:t>
      </w:r>
      <w:r>
        <w:rPr>
          <w:rFonts w:ascii="Times New Roman" w:hAnsi="Times New Roman" w:eastAsia="Times New Roman" w:cs="Times New Roman"/>
          <w:sz w:val="16"/>
          <w:szCs w:val="16"/>
          <w:spacing w:val="-1"/>
        </w:rPr>
        <w:t>rtable"&gt;</w:t>
      </w:r>
    </w:p>
    <w:p>
      <w:pPr>
        <w:ind w:left="1244"/>
        <w:spacing w:before="12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w:t>
      </w:r>
      <w:r>
        <w:rPr>
          <w:rFonts w:ascii="Times New Roman" w:hAnsi="Times New Roman" w:eastAsia="Times New Roman" w:cs="Times New Roman"/>
          <w:sz w:val="16"/>
          <w:szCs w:val="16"/>
        </w:rPr>
        <w:t>function</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type</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Redfunction</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name</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weightAverageXSD</w:t>
      </w:r>
      <w:r>
        <w:rPr>
          <w:rFonts w:ascii="Times New Roman" w:hAnsi="Times New Roman" w:eastAsia="Times New Roman" w:cs="Times New Roman"/>
          <w:sz w:val="16"/>
          <w:szCs w:val="16"/>
          <w:spacing w:val="1"/>
        </w:rPr>
        <w:t>"&gt;</w:t>
      </w:r>
    </w:p>
    <w:p>
      <w:pPr>
        <w:ind w:left="1395"/>
        <w:spacing w:before="163" w:line="285"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12"/>
        </w:rPr>
        <w:t>&lt;function    type="fldfunction"name="StringfldXSD"weight="0.3</w:t>
      </w:r>
      <w:r>
        <w:rPr>
          <w:rFonts w:ascii="Times New Roman" w:hAnsi="Times New Roman" w:eastAsia="Times New Roman" w:cs="Times New Roman"/>
          <w:sz w:val="16"/>
          <w:szCs w:val="16"/>
          <w:spacing w:val="-1"/>
          <w:position w:val="12"/>
        </w:rPr>
        <w:t>"&gt;</w:t>
      </w:r>
    </w:p>
    <w:p>
      <w:pPr>
        <w:ind w:left="1575"/>
        <w:spacing w:before="1" w:line="21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&lt;terminal    type="varible"datatype="String"name="</w:t>
      </w:r>
      <w:r>
        <w:rPr>
          <w:rFonts w:ascii="SimSun" w:hAnsi="SimSun" w:eastAsia="SimSun" w:cs="SimSun"/>
          <w:sz w:val="16"/>
          <w:szCs w:val="16"/>
          <w:spacing w:val="-1"/>
        </w:rPr>
        <w:t>姓名.</w:t>
      </w:r>
      <w:r>
        <w:rPr>
          <w:rFonts w:ascii="Times New Roman" w:hAnsi="Times New Roman" w:eastAsia="Times New Roman" w:cs="Times New Roman"/>
          <w:sz w:val="16"/>
          <w:szCs w:val="16"/>
          <w:spacing w:val="-1"/>
        </w:rPr>
        <w:t>value"/&gt;</w:t>
      </w:r>
    </w:p>
    <w:p>
      <w:pPr>
        <w:ind w:left="1464"/>
        <w:spacing w:before="14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&lt;/function&gt;</w:t>
      </w:r>
    </w:p>
    <w:p>
      <w:pPr>
        <w:ind w:left="1464"/>
        <w:spacing w:before="140" w:line="26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10"/>
        </w:rPr>
        <w:t>&lt;function   type="fldfunction"name="NumberfldXSD"weight="0.3"&gt;</w:t>
      </w:r>
    </w:p>
    <w:p>
      <w:pPr>
        <w:ind w:left="1575"/>
        <w:spacing w:before="1" w:line="214" w:lineRule="auto"/>
        <w:rPr>
          <w:rFonts w:ascii="SimSun" w:hAnsi="SimSun" w:eastAsia="SimSun" w:cs="SimSun"/>
          <w:sz w:val="16"/>
          <w:szCs w:val="16"/>
        </w:rPr>
      </w:pPr>
      <w:r>
        <w:rPr>
          <w:rFonts w:ascii="SimSun" w:hAnsi="SimSun" w:eastAsia="SimSun" w:cs="SimSun"/>
          <w:sz w:val="16"/>
          <w:szCs w:val="16"/>
          <w:spacing w:val="-7"/>
        </w:rPr>
        <w:t>&lt;terminal type="varible"dataty</w:t>
      </w:r>
      <w:r>
        <w:rPr>
          <w:rFonts w:ascii="SimSun" w:hAnsi="SimSun" w:eastAsia="SimSun" w:cs="SimSun"/>
          <w:sz w:val="16"/>
          <w:szCs w:val="16"/>
          <w:spacing w:val="-8"/>
        </w:rPr>
        <w:t>pe="Int"name="年龄.value"D</w:t>
      </w:r>
    </w:p>
    <w:p>
      <w:pPr>
        <w:ind w:left="1464"/>
        <w:spacing w:before="15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&lt;/function&gt;</w:t>
      </w:r>
    </w:p>
    <w:p>
      <w:pPr>
        <w:ind w:left="1464"/>
        <w:spacing w:before="14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&lt;function    type="fldfunction"name="EnufldXSD"weight="0.4"&gt;</w:t>
      </w:r>
    </w:p>
    <w:p>
      <w:pPr>
        <w:ind w:left="1575"/>
        <w:spacing w:before="108" w:line="212" w:lineRule="auto"/>
        <w:rPr>
          <w:rFonts w:ascii="SimSun" w:hAnsi="SimSun" w:eastAsia="SimSun" w:cs="SimSun"/>
          <w:sz w:val="16"/>
          <w:szCs w:val="16"/>
        </w:rPr>
      </w:pPr>
      <w:r>
        <w:rPr>
          <w:rFonts w:ascii="Times New Roman" w:hAnsi="Times New Roman" w:eastAsia="Times New Roman" w:cs="Times New Roman"/>
          <w:sz w:val="16"/>
          <w:szCs w:val="16"/>
          <w:spacing w:val="-1"/>
        </w:rPr>
        <w:t>&lt;terminal    type="varible"datatype="Enumeration"name="</w:t>
      </w:r>
      <w:r>
        <w:rPr>
          <w:rFonts w:ascii="SimSun" w:hAnsi="SimSun" w:eastAsia="SimSun" w:cs="SimSun"/>
          <w:sz w:val="16"/>
          <w:szCs w:val="16"/>
          <w:spacing w:val="-1"/>
        </w:rPr>
        <w:t>枚举.</w:t>
      </w:r>
      <w:r>
        <w:rPr>
          <w:rFonts w:ascii="Times New Roman" w:hAnsi="Times New Roman" w:eastAsia="Times New Roman" w:cs="Times New Roman"/>
          <w:sz w:val="16"/>
          <w:szCs w:val="16"/>
          <w:spacing w:val="-1"/>
        </w:rPr>
        <w:t>value"</w:t>
      </w:r>
      <w:r>
        <w:rPr>
          <w:rFonts w:ascii="SimSun" w:hAnsi="SimSun" w:eastAsia="SimSun" w:cs="SimSun"/>
          <w:sz w:val="16"/>
          <w:szCs w:val="16"/>
          <w:spacing w:val="-1"/>
        </w:rPr>
        <w:t>人</w:t>
      </w:r>
    </w:p>
    <w:p>
      <w:pPr>
        <w:ind w:left="1464"/>
        <w:spacing w:before="15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&lt;/function&gt;</w:t>
      </w:r>
    </w:p>
    <w:p>
      <w:pPr>
        <w:ind w:left="1235"/>
        <w:spacing w:before="15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&lt;/function&gt;</w:t>
      </w:r>
    </w:p>
    <w:p>
      <w:pPr>
        <w:ind w:left="895"/>
        <w:spacing w:before="105" w:line="348"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88"/>
          <w:position w:val="13"/>
        </w:rPr>
        <w:t>&lt;dqrule&gt;</w:t>
      </w:r>
    </w:p>
    <w:p>
      <w:pPr>
        <w:ind w:left="774"/>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&lt;/datasource&gt;</w:t>
      </w:r>
    </w:p>
    <w:p>
      <w:pPr>
        <w:ind w:left="2314"/>
        <w:spacing w:before="305" w:line="219" w:lineRule="auto"/>
        <w:rPr>
          <w:rFonts w:ascii="SimSun" w:hAnsi="SimSun" w:eastAsia="SimSun" w:cs="SimSun"/>
          <w:sz w:val="21"/>
          <w:szCs w:val="21"/>
        </w:rPr>
      </w:pPr>
      <w:r>
        <w:rPr>
          <w:rFonts w:ascii="SimSun" w:hAnsi="SimSun" w:eastAsia="SimSun" w:cs="SimSun"/>
          <w:sz w:val="21"/>
          <w:szCs w:val="21"/>
          <w:spacing w:val="-16"/>
        </w:rPr>
        <w:t>图11-13</w:t>
      </w:r>
      <w:r>
        <w:rPr>
          <w:rFonts w:ascii="SimSun" w:hAnsi="SimSun" w:eastAsia="SimSun" w:cs="SimSun"/>
          <w:sz w:val="21"/>
          <w:szCs w:val="21"/>
          <w:spacing w:val="71"/>
        </w:rPr>
        <w:t xml:space="preserve"> </w:t>
      </w:r>
      <w:r>
        <w:rPr>
          <w:rFonts w:ascii="SimSun" w:hAnsi="SimSun" w:eastAsia="SimSun" w:cs="SimSun"/>
          <w:sz w:val="21"/>
          <w:szCs w:val="21"/>
          <w:spacing w:val="-16"/>
        </w:rPr>
        <w:t>多分支叶子树结构模板二</w:t>
      </w:r>
    </w:p>
    <w:p>
      <w:pPr>
        <w:ind w:left="105" w:right="95" w:hanging="105"/>
        <w:spacing w:before="251" w:line="242" w:lineRule="auto"/>
        <w:rPr>
          <w:rFonts w:ascii="SimSun" w:hAnsi="SimSun" w:eastAsia="SimSun" w:cs="SimSun"/>
          <w:sz w:val="21"/>
          <w:szCs w:val="21"/>
        </w:rPr>
      </w:pPr>
      <w:r>
        <w:rPr>
          <w:rFonts w:ascii="SimSun" w:hAnsi="SimSun" w:eastAsia="SimSun" w:cs="SimSun"/>
          <w:sz w:val="21"/>
          <w:szCs w:val="21"/>
          <w:spacing w:val="-9"/>
        </w:rPr>
        <w:t>“字符串型”“数字型”“枚举型”;记录相似度的计算方法为加权平均值</w:t>
      </w:r>
      <w:r>
        <w:rPr>
          <w:rFonts w:ascii="SimSun" w:hAnsi="SimSun" w:eastAsia="SimSun" w:cs="SimSun"/>
          <w:sz w:val="21"/>
          <w:szCs w:val="21"/>
          <w:spacing w:val="-10"/>
        </w:rPr>
        <w:t>法(三个字</w:t>
      </w:r>
      <w:r>
        <w:rPr>
          <w:rFonts w:ascii="SimSun" w:hAnsi="SimSun" w:eastAsia="SimSun" w:cs="SimSun"/>
          <w:sz w:val="21"/>
          <w:szCs w:val="21"/>
        </w:rPr>
        <w:t xml:space="preserve"> </w:t>
      </w:r>
      <w:r>
        <w:rPr>
          <w:rFonts w:ascii="SimSun" w:hAnsi="SimSun" w:eastAsia="SimSun" w:cs="SimSun"/>
          <w:sz w:val="21"/>
          <w:szCs w:val="21"/>
          <w:spacing w:val="-17"/>
        </w:rPr>
        <w:t>段的权重分别为：0.3、0.3、0.4)。</w:t>
      </w:r>
    </w:p>
    <w:p>
      <w:pPr>
        <w:ind w:left="105" w:right="95" w:firstLine="419"/>
        <w:spacing w:before="46" w:line="262" w:lineRule="auto"/>
        <w:jc w:val="both"/>
        <w:rPr>
          <w:rFonts w:ascii="SimSun" w:hAnsi="SimSun" w:eastAsia="SimSun" w:cs="SimSun"/>
          <w:sz w:val="21"/>
          <w:szCs w:val="21"/>
        </w:rPr>
      </w:pPr>
      <w:r>
        <w:rPr>
          <w:rFonts w:ascii="SimSun" w:hAnsi="SimSun" w:eastAsia="SimSun" w:cs="SimSun"/>
          <w:sz w:val="21"/>
          <w:szCs w:val="21"/>
          <w:spacing w:val="-3"/>
        </w:rPr>
        <w:t>文档对象模型</w:t>
      </w:r>
      <w:r>
        <w:rPr>
          <w:rFonts w:ascii="Times New Roman" w:hAnsi="Times New Roman" w:eastAsia="Times New Roman" w:cs="Times New Roman"/>
          <w:sz w:val="21"/>
          <w:szCs w:val="21"/>
          <w:spacing w:val="-3"/>
        </w:rPr>
        <w:t>(Document</w:t>
      </w:r>
      <w:r>
        <w:rPr>
          <w:rFonts w:ascii="Times New Roman" w:hAnsi="Times New Roman" w:eastAsia="Times New Roman" w:cs="Times New Roman"/>
          <w:sz w:val="21"/>
          <w:szCs w:val="21"/>
          <w:spacing w:val="34"/>
          <w:w w:val="101"/>
        </w:rPr>
        <w:t xml:space="preserve"> </w:t>
      </w:r>
      <w:r>
        <w:rPr>
          <w:rFonts w:ascii="Times New Roman" w:hAnsi="Times New Roman" w:eastAsia="Times New Roman" w:cs="Times New Roman"/>
          <w:sz w:val="21"/>
          <w:szCs w:val="21"/>
          <w:spacing w:val="-3"/>
        </w:rPr>
        <w:t>Object</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3"/>
        </w:rPr>
        <w:t>Model,DOM)</w:t>
      </w:r>
      <w:r>
        <w:rPr>
          <w:rFonts w:ascii="SimSun" w:hAnsi="SimSun" w:eastAsia="SimSun" w:cs="SimSun"/>
          <w:sz w:val="21"/>
          <w:szCs w:val="21"/>
          <w:spacing w:val="-3"/>
        </w:rPr>
        <w:t>是一种与浏览器、平台、语言无</w:t>
      </w:r>
      <w:r>
        <w:rPr>
          <w:rFonts w:ascii="SimSun" w:hAnsi="SimSun" w:eastAsia="SimSun" w:cs="SimSun"/>
          <w:sz w:val="21"/>
          <w:szCs w:val="21"/>
        </w:rPr>
        <w:t xml:space="preserve"> </w:t>
      </w:r>
      <w:r>
        <w:rPr>
          <w:rFonts w:ascii="SimSun" w:hAnsi="SimSun" w:eastAsia="SimSun" w:cs="SimSun"/>
          <w:sz w:val="21"/>
          <w:szCs w:val="21"/>
          <w:spacing w:val="-7"/>
        </w:rPr>
        <w:t>关的接口，其给开发者提供一个标准的方法，让开发者可以访问相关的数据、脚本</w:t>
      </w:r>
      <w:r>
        <w:rPr>
          <w:rFonts w:ascii="SimSun" w:hAnsi="SimSun" w:eastAsia="SimSun" w:cs="SimSun"/>
          <w:sz w:val="21"/>
          <w:szCs w:val="21"/>
          <w:spacing w:val="10"/>
        </w:rPr>
        <w:t xml:space="preserve"> </w:t>
      </w:r>
      <w:r>
        <w:rPr>
          <w:rFonts w:ascii="SimSun" w:hAnsi="SimSun" w:eastAsia="SimSun" w:cs="SimSun"/>
          <w:sz w:val="21"/>
          <w:szCs w:val="21"/>
          <w:spacing w:val="-5"/>
        </w:rPr>
        <w:t>和表现层对象。</w:t>
      </w:r>
    </w:p>
    <w:p>
      <w:pPr>
        <w:ind w:left="104" w:firstLine="419"/>
        <w:spacing w:before="68" w:line="255" w:lineRule="auto"/>
        <w:jc w:val="both"/>
        <w:rPr>
          <w:rFonts w:ascii="SimSun" w:hAnsi="SimSun" w:eastAsia="SimSun" w:cs="SimSun"/>
          <w:sz w:val="21"/>
          <w:szCs w:val="21"/>
        </w:rPr>
      </w:pPr>
      <w:r>
        <w:rPr>
          <w:rFonts w:ascii="Times New Roman" w:hAnsi="Times New Roman" w:eastAsia="Times New Roman" w:cs="Times New Roman"/>
          <w:sz w:val="21"/>
          <w:szCs w:val="21"/>
          <w:spacing w:val="-4"/>
        </w:rPr>
        <w:t>XML</w:t>
      </w:r>
      <w:r>
        <w:rPr>
          <w:rFonts w:ascii="SimSun" w:hAnsi="SimSun" w:eastAsia="SimSun" w:cs="SimSun"/>
          <w:sz w:val="21"/>
          <w:szCs w:val="21"/>
          <w:spacing w:val="-4"/>
        </w:rPr>
        <w:t>文档是基于树形层次结构的，</w:t>
      </w:r>
      <w:r>
        <w:rPr>
          <w:rFonts w:ascii="Times New Roman" w:hAnsi="Times New Roman" w:eastAsia="Times New Roman" w:cs="Times New Roman"/>
          <w:sz w:val="21"/>
          <w:szCs w:val="21"/>
          <w:spacing w:val="-4"/>
        </w:rPr>
        <w:t>DOM </w:t>
      </w:r>
      <w:r>
        <w:rPr>
          <w:rFonts w:ascii="SimSun" w:hAnsi="SimSun" w:eastAsia="SimSun" w:cs="SimSun"/>
          <w:sz w:val="21"/>
          <w:szCs w:val="21"/>
          <w:spacing w:val="-4"/>
        </w:rPr>
        <w:t>提供了一个</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API,</w:t>
      </w:r>
      <w:r>
        <w:rPr>
          <w:rFonts w:ascii="SimSun" w:hAnsi="SimSun" w:eastAsia="SimSun" w:cs="SimSun"/>
          <w:sz w:val="21"/>
          <w:szCs w:val="21"/>
          <w:spacing w:val="-4"/>
        </w:rPr>
        <w:t>允许开发人员添加、</w:t>
      </w:r>
      <w:r>
        <w:rPr>
          <w:rFonts w:ascii="SimSun" w:hAnsi="SimSun" w:eastAsia="SimSun" w:cs="SimSun"/>
          <w:sz w:val="21"/>
          <w:szCs w:val="21"/>
        </w:rPr>
        <w:t xml:space="preserve"> </w:t>
      </w:r>
      <w:r>
        <w:rPr>
          <w:rFonts w:ascii="SimSun" w:hAnsi="SimSun" w:eastAsia="SimSun" w:cs="SimSun"/>
          <w:sz w:val="21"/>
          <w:szCs w:val="21"/>
          <w:spacing w:val="-7"/>
        </w:rPr>
        <w:t>编辑、移动、删除树中的任意位置的节点，利用</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7"/>
        </w:rPr>
        <w:t>Element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7"/>
        </w:rPr>
        <w:t>接口自带的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7"/>
        </w:rPr>
        <w:t>selectSingleNo-</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de()  </w:t>
      </w:r>
      <w:r>
        <w:rPr>
          <w:rFonts w:ascii="SimSun" w:hAnsi="SimSun" w:eastAsia="SimSun" w:cs="SimSun"/>
          <w:sz w:val="21"/>
          <w:szCs w:val="21"/>
        </w:rPr>
        <w:t>方法可以很方便地查询出</w:t>
      </w:r>
      <w:r>
        <w:rPr>
          <w:rFonts w:ascii="Times New Roman" w:hAnsi="Times New Roman" w:eastAsia="Times New Roman" w:cs="Times New Roman"/>
          <w:sz w:val="21"/>
          <w:szCs w:val="21"/>
        </w:rPr>
        <w:t>XML</w:t>
      </w:r>
      <w:r>
        <w:rPr>
          <w:rFonts w:ascii="SimSun" w:hAnsi="SimSun" w:eastAsia="SimSun" w:cs="SimSun"/>
          <w:sz w:val="21"/>
          <w:szCs w:val="21"/>
        </w:rPr>
        <w:t>文档中相关节点的信息。</w:t>
      </w:r>
    </w:p>
    <w:p>
      <w:pPr>
        <w:pStyle w:val="BodyText"/>
        <w:spacing w:line="286" w:lineRule="auto"/>
        <w:rPr/>
      </w:pPr>
      <w:r/>
    </w:p>
    <w:p>
      <w:pPr>
        <w:ind w:left="109"/>
        <w:spacing w:before="91" w:line="221" w:lineRule="auto"/>
        <w:outlineLvl w:val="6"/>
        <w:rPr>
          <w:rFonts w:ascii="SimHei" w:hAnsi="SimHei" w:eastAsia="SimHei" w:cs="SimHei"/>
          <w:sz w:val="28"/>
          <w:szCs w:val="28"/>
        </w:rPr>
      </w:pPr>
      <w:r>
        <w:rPr>
          <w:rFonts w:ascii="SimHei" w:hAnsi="SimHei" w:eastAsia="SimHei" w:cs="SimHei"/>
          <w:sz w:val="28"/>
          <w:szCs w:val="28"/>
          <w:b/>
          <w:bCs/>
          <w:spacing w:val="-6"/>
        </w:rPr>
        <w:t>11.4</w:t>
      </w:r>
      <w:r>
        <w:rPr>
          <w:rFonts w:ascii="SimHei" w:hAnsi="SimHei" w:eastAsia="SimHei" w:cs="SimHei"/>
          <w:sz w:val="28"/>
          <w:szCs w:val="28"/>
          <w:spacing w:val="129"/>
        </w:rPr>
        <w:t xml:space="preserve"> </w:t>
      </w:r>
      <w:r>
        <w:rPr>
          <w:rFonts w:ascii="SimHei" w:hAnsi="SimHei" w:eastAsia="SimHei" w:cs="SimHei"/>
          <w:sz w:val="28"/>
          <w:szCs w:val="28"/>
          <w:b/>
          <w:bCs/>
          <w:spacing w:val="-6"/>
        </w:rPr>
        <w:t>基于流程的数据质量工具设计</w:t>
      </w:r>
    </w:p>
    <w:p>
      <w:pPr>
        <w:pStyle w:val="BodyText"/>
        <w:spacing w:line="266" w:lineRule="auto"/>
        <w:rPr/>
      </w:pPr>
      <w:r/>
    </w:p>
    <w:p>
      <w:pPr>
        <w:ind w:left="104" w:right="75" w:firstLine="419"/>
        <w:spacing w:before="69" w:line="269" w:lineRule="auto"/>
        <w:jc w:val="both"/>
        <w:rPr>
          <w:rFonts w:ascii="SimSun" w:hAnsi="SimSun" w:eastAsia="SimSun" w:cs="SimSun"/>
          <w:sz w:val="21"/>
          <w:szCs w:val="21"/>
        </w:rPr>
      </w:pPr>
      <w:r>
        <w:rPr>
          <w:rFonts w:ascii="SimSun" w:hAnsi="SimSun" w:eastAsia="SimSun" w:cs="SimSun"/>
          <w:sz w:val="21"/>
          <w:szCs w:val="21"/>
          <w:spacing w:val="-1"/>
        </w:rPr>
        <w:t>数据</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ETL</w:t>
      </w:r>
      <w:r>
        <w:rPr>
          <w:rFonts w:ascii="SimSun" w:hAnsi="SimSun" w:eastAsia="SimSun" w:cs="SimSun"/>
          <w:sz w:val="21"/>
          <w:szCs w:val="21"/>
          <w:spacing w:val="-1"/>
        </w:rPr>
        <w:t>在数据仓库、数据迁移等领域扮演着</w:t>
      </w:r>
      <w:r>
        <w:rPr>
          <w:rFonts w:ascii="SimSun" w:hAnsi="SimSun" w:eastAsia="SimSun" w:cs="SimSun"/>
          <w:sz w:val="21"/>
          <w:szCs w:val="21"/>
          <w:spacing w:val="-2"/>
        </w:rPr>
        <w:t>至关重要的角色，如果没有数</w:t>
      </w:r>
      <w:r>
        <w:rPr>
          <w:rFonts w:ascii="SimSun" w:hAnsi="SimSun" w:eastAsia="SimSun" w:cs="SimSun"/>
          <w:sz w:val="21"/>
          <w:szCs w:val="21"/>
        </w:rPr>
        <w:t xml:space="preserve"> </w:t>
      </w:r>
      <w:r>
        <w:rPr>
          <w:rFonts w:ascii="SimSun" w:hAnsi="SimSun" w:eastAsia="SimSun" w:cs="SimSun"/>
          <w:sz w:val="21"/>
          <w:szCs w:val="21"/>
          <w:spacing w:val="4"/>
        </w:rPr>
        <w:t>据</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ETL</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工具，数据管理人员就需要编写大量特定于数据存储的脚本进行数据处</w:t>
      </w:r>
      <w:r>
        <w:rPr>
          <w:rFonts w:ascii="SimSun" w:hAnsi="SimSun" w:eastAsia="SimSun" w:cs="SimSun"/>
          <w:sz w:val="21"/>
          <w:szCs w:val="21"/>
        </w:rPr>
        <w:t xml:space="preserve"> </w:t>
      </w:r>
      <w:r>
        <w:rPr>
          <w:rFonts w:ascii="SimSun" w:hAnsi="SimSun" w:eastAsia="SimSun" w:cs="SimSun"/>
          <w:sz w:val="21"/>
          <w:szCs w:val="21"/>
          <w:spacing w:val="-2"/>
        </w:rPr>
        <w:t>理。设计实现一种通用的数据</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ETL</w:t>
      </w:r>
      <w:r>
        <w:rPr>
          <w:rFonts w:ascii="SimSun" w:hAnsi="SimSun" w:eastAsia="SimSun" w:cs="SimSun"/>
          <w:sz w:val="21"/>
          <w:szCs w:val="21"/>
          <w:spacing w:val="-2"/>
        </w:rPr>
        <w:t>工具，提供可配置的数据处理功能，可以避免</w:t>
      </w:r>
      <w:r>
        <w:rPr>
          <w:rFonts w:ascii="SimSun" w:hAnsi="SimSun" w:eastAsia="SimSun" w:cs="SimSun"/>
          <w:sz w:val="21"/>
          <w:szCs w:val="21"/>
        </w:rPr>
        <w:t xml:space="preserve"> </w:t>
      </w:r>
      <w:r>
        <w:rPr>
          <w:rFonts w:ascii="SimSun" w:hAnsi="SimSun" w:eastAsia="SimSun" w:cs="SimSun"/>
          <w:sz w:val="21"/>
          <w:szCs w:val="21"/>
          <w:spacing w:val="-2"/>
        </w:rPr>
        <w:t>重复编写数据处理脚本，显著提高数据管理员的工作效率。设计数据</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ETL</w:t>
      </w:r>
      <w:r>
        <w:rPr>
          <w:rFonts w:ascii="SimSun" w:hAnsi="SimSun" w:eastAsia="SimSun" w:cs="SimSun"/>
          <w:sz w:val="21"/>
          <w:szCs w:val="21"/>
          <w:spacing w:val="-2"/>
        </w:rPr>
        <w:t>工具的</w:t>
      </w:r>
      <w:r>
        <w:rPr>
          <w:rFonts w:ascii="SimSun" w:hAnsi="SimSun" w:eastAsia="SimSun" w:cs="SimSun"/>
          <w:sz w:val="21"/>
          <w:szCs w:val="21"/>
        </w:rPr>
        <w:t xml:space="preserve"> </w:t>
      </w:r>
      <w:r>
        <w:rPr>
          <w:rFonts w:ascii="SimSun" w:hAnsi="SimSun" w:eastAsia="SimSun" w:cs="SimSun"/>
          <w:sz w:val="21"/>
          <w:szCs w:val="21"/>
          <w:spacing w:val="-7"/>
        </w:rPr>
        <w:t>关键在于充分考虑异构性，提供灵活方案，针对不同的数据源和数据处理环节，为</w:t>
      </w:r>
    </w:p>
    <w:p>
      <w:pPr>
        <w:spacing w:line="269" w:lineRule="auto"/>
        <w:sectPr>
          <w:pgSz w:w="8720" w:h="13250"/>
          <w:pgMar w:top="420" w:right="524" w:bottom="400" w:left="675" w:header="0" w:footer="0" w:gutter="0"/>
        </w:sectPr>
        <w:rPr>
          <w:rFonts w:ascii="SimSun" w:hAnsi="SimSun" w:eastAsia="SimSun" w:cs="SimSun"/>
          <w:sz w:val="21"/>
          <w:szCs w:val="21"/>
        </w:rPr>
      </w:pPr>
    </w:p>
    <w:p>
      <w:pPr>
        <w:spacing w:before="97"/>
        <w:jc w:val="right"/>
        <w:rPr>
          <w:sz w:val="22"/>
          <w:szCs w:val="22"/>
        </w:rPr>
      </w:pPr>
      <w:bookmarkStart w:name="bookmark201" w:id="364"/>
      <w:bookmarkEnd w:id="364"/>
      <w:bookmarkStart w:name="bookmark202" w:id="365"/>
      <w:bookmarkEnd w:id="365"/>
      <w:bookmarkStart w:name="bookmark384" w:id="366"/>
      <w:bookmarkEnd w:id="366"/>
      <w:bookmarkStart w:name="bookmark385" w:id="367"/>
      <w:bookmarkEnd w:id="367"/>
      <w:r>
        <w:rPr>
          <w:rFonts w:ascii="KaiTi" w:hAnsi="KaiTi" w:eastAsia="KaiTi" w:cs="KaiTi"/>
          <w:sz w:val="22"/>
          <w:szCs w:val="22"/>
          <w:spacing w:val="-6"/>
        </w:rPr>
        <w:t>第11章</w:t>
      </w:r>
      <w:r>
        <w:rPr>
          <w:rFonts w:ascii="KaiTi" w:hAnsi="KaiTi" w:eastAsia="KaiTi" w:cs="KaiTi"/>
          <w:sz w:val="22"/>
          <w:szCs w:val="22"/>
          <w:spacing w:val="16"/>
        </w:rPr>
        <w:t xml:space="preserve">  </w:t>
      </w:r>
      <w:r>
        <w:rPr>
          <w:rFonts w:ascii="KaiTi" w:hAnsi="KaiTi" w:eastAsia="KaiTi" w:cs="KaiTi"/>
          <w:sz w:val="22"/>
          <w:szCs w:val="22"/>
          <w:spacing w:val="-6"/>
        </w:rPr>
        <w:t>数据质量工具(</w:t>
      </w:r>
      <w:r>
        <w:rPr>
          <w:sz w:val="22"/>
          <w:szCs w:val="22"/>
          <w:position w:val="-14"/>
        </w:rPr>
        <w:drawing>
          <wp:inline distT="0" distB="0" distL="0" distR="0">
            <wp:extent cx="293896" cy="311140"/>
            <wp:effectExtent l="0" t="0" r="0" b="0"/>
            <wp:docPr id="952" name="IM 952"/>
            <wp:cNvGraphicFramePr/>
            <a:graphic>
              <a:graphicData uri="http://schemas.openxmlformats.org/drawingml/2006/picture">
                <pic:pic>
                  <pic:nvPicPr>
                    <pic:cNvPr id="952" name="IM 952"/>
                    <pic:cNvPicPr/>
                  </pic:nvPicPr>
                  <pic:blipFill>
                    <a:blip r:embed="rId609"/>
                    <a:stretch>
                      <a:fillRect/>
                    </a:stretch>
                  </pic:blipFill>
                  <pic:spPr>
                    <a:xfrm rot="0">
                      <a:off x="0" y="0"/>
                      <a:ext cx="293896" cy="311140"/>
                    </a:xfrm>
                    <a:prstGeom prst="rect">
                      <a:avLst/>
                    </a:prstGeom>
                  </pic:spPr>
                </pic:pic>
              </a:graphicData>
            </a:graphic>
          </wp:inline>
        </w:drawing>
      </w:r>
    </w:p>
    <w:p>
      <w:pPr>
        <w:spacing w:before="257" w:line="219" w:lineRule="auto"/>
        <w:rPr>
          <w:rFonts w:ascii="SimSun" w:hAnsi="SimSun" w:eastAsia="SimSun" w:cs="SimSun"/>
          <w:sz w:val="22"/>
          <w:szCs w:val="22"/>
        </w:rPr>
      </w:pPr>
      <w:r>
        <w:rPr>
          <w:rFonts w:ascii="SimSun" w:hAnsi="SimSun" w:eastAsia="SimSun" w:cs="SimSun"/>
          <w:sz w:val="22"/>
          <w:szCs w:val="22"/>
          <w:spacing w:val="-13"/>
        </w:rPr>
        <w:t>用户提供统一的视图。</w:t>
      </w:r>
    </w:p>
    <w:p>
      <w:pPr>
        <w:ind w:left="419"/>
        <w:spacing w:before="50" w:line="219" w:lineRule="auto"/>
        <w:rPr>
          <w:rFonts w:ascii="SimSun" w:hAnsi="SimSun" w:eastAsia="SimSun" w:cs="SimSun"/>
          <w:sz w:val="22"/>
          <w:szCs w:val="22"/>
        </w:rPr>
      </w:pPr>
      <w:r>
        <w:rPr>
          <w:rFonts w:ascii="SimSun" w:hAnsi="SimSun" w:eastAsia="SimSun" w:cs="SimSun"/>
          <w:sz w:val="22"/>
          <w:szCs w:val="22"/>
          <w:spacing w:val="-9"/>
        </w:rPr>
        <w:t>数据</w:t>
      </w:r>
      <w:r>
        <w:rPr>
          <w:rFonts w:ascii="Times New Roman" w:hAnsi="Times New Roman" w:eastAsia="Times New Roman" w:cs="Times New Roman"/>
          <w:sz w:val="22"/>
          <w:szCs w:val="22"/>
          <w:spacing w:val="-9"/>
        </w:rPr>
        <w:t>ETL</w:t>
      </w:r>
      <w:r>
        <w:rPr>
          <w:rFonts w:ascii="SimSun" w:hAnsi="SimSun" w:eastAsia="SimSun" w:cs="SimSun"/>
          <w:sz w:val="22"/>
          <w:szCs w:val="22"/>
          <w:spacing w:val="-9"/>
        </w:rPr>
        <w:t>工具应具备以下特点：</w:t>
      </w:r>
    </w:p>
    <w:p>
      <w:pPr>
        <w:ind w:left="419"/>
        <w:spacing w:before="58" w:line="310" w:lineRule="exact"/>
        <w:rPr>
          <w:rFonts w:ascii="SimSun" w:hAnsi="SimSun" w:eastAsia="SimSun" w:cs="SimSun"/>
          <w:sz w:val="22"/>
          <w:szCs w:val="22"/>
        </w:rPr>
      </w:pPr>
      <w:r>
        <w:rPr>
          <w:rFonts w:ascii="SimSun" w:hAnsi="SimSun" w:eastAsia="SimSun" w:cs="SimSun"/>
          <w:sz w:val="22"/>
          <w:szCs w:val="22"/>
          <w:spacing w:val="-12"/>
          <w:position w:val="6"/>
        </w:rPr>
        <w:t>(1)灵活：能够表达复杂的数据处理逻辑。</w:t>
      </w:r>
    </w:p>
    <w:p>
      <w:pPr>
        <w:ind w:left="419"/>
        <w:spacing w:before="1" w:line="219" w:lineRule="auto"/>
        <w:rPr>
          <w:rFonts w:ascii="SimSun" w:hAnsi="SimSun" w:eastAsia="SimSun" w:cs="SimSun"/>
          <w:sz w:val="22"/>
          <w:szCs w:val="22"/>
        </w:rPr>
      </w:pPr>
      <w:r>
        <w:rPr>
          <w:rFonts w:ascii="SimSun" w:hAnsi="SimSun" w:eastAsia="SimSun" w:cs="SimSun"/>
          <w:sz w:val="22"/>
          <w:szCs w:val="22"/>
          <w:spacing w:val="-9"/>
        </w:rPr>
        <w:t>(2)高效：能够应对大数据量的数据</w:t>
      </w:r>
      <w:r>
        <w:rPr>
          <w:rFonts w:ascii="Times New Roman" w:hAnsi="Times New Roman" w:eastAsia="Times New Roman" w:cs="Times New Roman"/>
          <w:sz w:val="22"/>
          <w:szCs w:val="22"/>
          <w:spacing w:val="-9"/>
        </w:rPr>
        <w:t>ETL</w:t>
      </w:r>
      <w:r>
        <w:rPr>
          <w:rFonts w:ascii="SimSun" w:hAnsi="SimSun" w:eastAsia="SimSun" w:cs="SimSun"/>
          <w:sz w:val="22"/>
          <w:szCs w:val="22"/>
          <w:spacing w:val="-9"/>
        </w:rPr>
        <w:t>。</w:t>
      </w:r>
    </w:p>
    <w:p>
      <w:pPr>
        <w:ind w:left="419"/>
        <w:spacing w:before="59" w:line="219" w:lineRule="auto"/>
        <w:rPr>
          <w:rFonts w:ascii="SimSun" w:hAnsi="SimSun" w:eastAsia="SimSun" w:cs="SimSun"/>
          <w:sz w:val="22"/>
          <w:szCs w:val="22"/>
        </w:rPr>
      </w:pPr>
      <w:r>
        <w:rPr>
          <w:rFonts w:ascii="SimSun" w:hAnsi="SimSun" w:eastAsia="SimSun" w:cs="SimSun"/>
          <w:sz w:val="22"/>
          <w:szCs w:val="22"/>
          <w:spacing w:val="-11"/>
        </w:rPr>
        <w:t>(3)可扩展：能够根据需要增加新的数据处理功能。</w:t>
      </w:r>
    </w:p>
    <w:p>
      <w:pPr>
        <w:ind w:left="419"/>
        <w:spacing w:before="57" w:line="219" w:lineRule="auto"/>
        <w:rPr>
          <w:rFonts w:ascii="SimSun" w:hAnsi="SimSun" w:eastAsia="SimSun" w:cs="SimSun"/>
          <w:sz w:val="22"/>
          <w:szCs w:val="22"/>
        </w:rPr>
      </w:pPr>
      <w:r>
        <w:rPr>
          <w:rFonts w:ascii="SimSun" w:hAnsi="SimSun" w:eastAsia="SimSun" w:cs="SimSun"/>
          <w:sz w:val="22"/>
          <w:szCs w:val="22"/>
          <w:spacing w:val="-11"/>
        </w:rPr>
        <w:t>(4)可管理：能够对数据处理流程进行静态和动态</w:t>
      </w:r>
      <w:r>
        <w:rPr>
          <w:rFonts w:ascii="SimSun" w:hAnsi="SimSun" w:eastAsia="SimSun" w:cs="SimSun"/>
          <w:sz w:val="22"/>
          <w:szCs w:val="22"/>
          <w:spacing w:val="-12"/>
        </w:rPr>
        <w:t>管理。</w:t>
      </w:r>
    </w:p>
    <w:p>
      <w:pPr>
        <w:ind w:right="52" w:firstLine="419"/>
        <w:spacing w:before="42" w:line="256" w:lineRule="auto"/>
        <w:jc w:val="both"/>
        <w:rPr>
          <w:rFonts w:ascii="SimSun" w:hAnsi="SimSun" w:eastAsia="SimSun" w:cs="SimSun"/>
          <w:sz w:val="22"/>
          <w:szCs w:val="22"/>
        </w:rPr>
      </w:pPr>
      <w:r>
        <w:rPr>
          <w:rFonts w:ascii="SimSun" w:hAnsi="SimSun" w:eastAsia="SimSun" w:cs="SimSun"/>
          <w:sz w:val="22"/>
          <w:szCs w:val="22"/>
          <w:spacing w:val="-14"/>
        </w:rPr>
        <w:t>下面介绍一种数据</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4"/>
        </w:rPr>
        <w:t>ETL</w:t>
      </w:r>
      <w:r>
        <w:rPr>
          <w:rFonts w:ascii="SimSun" w:hAnsi="SimSun" w:eastAsia="SimSun" w:cs="SimSun"/>
          <w:sz w:val="22"/>
          <w:szCs w:val="22"/>
          <w:spacing w:val="-14"/>
        </w:rPr>
        <w:t>模型，包括数据模型、作业模型、执行方案模型3个部</w:t>
      </w:r>
      <w:r>
        <w:rPr>
          <w:rFonts w:ascii="SimSun" w:hAnsi="SimSun" w:eastAsia="SimSun" w:cs="SimSun"/>
          <w:sz w:val="22"/>
          <w:szCs w:val="22"/>
        </w:rPr>
        <w:t xml:space="preserve"> </w:t>
      </w:r>
      <w:r>
        <w:rPr>
          <w:rFonts w:ascii="SimSun" w:hAnsi="SimSun" w:eastAsia="SimSun" w:cs="SimSun"/>
          <w:sz w:val="22"/>
          <w:szCs w:val="22"/>
          <w:spacing w:val="-11"/>
        </w:rPr>
        <w:t>分。数据模型屏蔽不同数据源的差异，提供统一的数据表示；作业模型定义数据</w:t>
      </w:r>
      <w:r>
        <w:rPr>
          <w:rFonts w:ascii="SimSun" w:hAnsi="SimSun" w:eastAsia="SimSun" w:cs="SimSun"/>
          <w:sz w:val="22"/>
          <w:szCs w:val="22"/>
          <w:spacing w:val="16"/>
        </w:rPr>
        <w:t xml:space="preserve"> </w:t>
      </w:r>
      <w:r>
        <w:rPr>
          <w:rFonts w:ascii="Times New Roman" w:hAnsi="Times New Roman" w:eastAsia="Times New Roman" w:cs="Times New Roman"/>
          <w:sz w:val="22"/>
          <w:szCs w:val="22"/>
          <w:spacing w:val="-10"/>
        </w:rPr>
        <w:t>ETL</w:t>
      </w:r>
      <w:r>
        <w:rPr>
          <w:rFonts w:ascii="SimSun" w:hAnsi="SimSun" w:eastAsia="SimSun" w:cs="SimSun"/>
          <w:sz w:val="22"/>
          <w:szCs w:val="22"/>
          <w:spacing w:val="-10"/>
        </w:rPr>
        <w:t>过程表示，以及数据</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10"/>
        </w:rPr>
        <w:t>ETL</w:t>
      </w:r>
      <w:r>
        <w:rPr>
          <w:rFonts w:ascii="SimSun" w:hAnsi="SimSun" w:eastAsia="SimSun" w:cs="SimSun"/>
          <w:sz w:val="22"/>
          <w:szCs w:val="22"/>
          <w:spacing w:val="-10"/>
        </w:rPr>
        <w:t>过程的执行；执行方案模型以批处理方式组织和调</w:t>
      </w:r>
      <w:r>
        <w:rPr>
          <w:rFonts w:ascii="SimSun" w:hAnsi="SimSun" w:eastAsia="SimSun" w:cs="SimSun"/>
          <w:sz w:val="22"/>
          <w:szCs w:val="22"/>
        </w:rPr>
        <w:t xml:space="preserve"> </w:t>
      </w:r>
      <w:r>
        <w:rPr>
          <w:rFonts w:ascii="SimSun" w:hAnsi="SimSun" w:eastAsia="SimSun" w:cs="SimSun"/>
          <w:sz w:val="22"/>
          <w:szCs w:val="22"/>
          <w:spacing w:val="-13"/>
        </w:rPr>
        <w:t>度作业的执行。</w:t>
      </w:r>
    </w:p>
    <w:p>
      <w:pPr>
        <w:pStyle w:val="BodyText"/>
        <w:spacing w:line="257" w:lineRule="auto"/>
        <w:rPr/>
      </w:pPr>
      <w:r/>
    </w:p>
    <w:p>
      <w:pPr>
        <w:ind w:left="3"/>
        <w:spacing w:before="81" w:line="224" w:lineRule="auto"/>
        <w:outlineLvl w:val="6"/>
        <w:rPr>
          <w:rFonts w:ascii="YouYuan" w:hAnsi="YouYuan" w:eastAsia="YouYuan" w:cs="YouYuan"/>
          <w:sz w:val="25"/>
          <w:szCs w:val="25"/>
        </w:rPr>
      </w:pPr>
      <w:r>
        <w:rPr>
          <w:rFonts w:ascii="YouYuan" w:hAnsi="YouYuan" w:eastAsia="YouYuan" w:cs="YouYuan"/>
          <w:sz w:val="25"/>
          <w:szCs w:val="25"/>
          <w:b/>
          <w:bCs/>
          <w:spacing w:val="-9"/>
        </w:rPr>
        <w:t>11.4.1</w:t>
      </w:r>
      <w:r>
        <w:rPr>
          <w:rFonts w:ascii="YouYuan" w:hAnsi="YouYuan" w:eastAsia="YouYuan" w:cs="YouYuan"/>
          <w:sz w:val="25"/>
          <w:szCs w:val="25"/>
          <w:spacing w:val="11"/>
        </w:rPr>
        <w:t xml:space="preserve">  </w:t>
      </w:r>
      <w:r>
        <w:rPr>
          <w:rFonts w:ascii="YouYuan" w:hAnsi="YouYuan" w:eastAsia="YouYuan" w:cs="YouYuan"/>
          <w:sz w:val="25"/>
          <w:szCs w:val="25"/>
          <w:b/>
          <w:bCs/>
          <w:spacing w:val="-9"/>
        </w:rPr>
        <w:t>数据模型</w:t>
      </w:r>
    </w:p>
    <w:p>
      <w:pPr>
        <w:pStyle w:val="BodyText"/>
        <w:spacing w:line="261" w:lineRule="auto"/>
        <w:rPr/>
      </w:pPr>
      <w:r/>
    </w:p>
    <w:p>
      <w:pPr>
        <w:ind w:right="51" w:firstLine="419"/>
        <w:spacing w:before="73" w:line="247" w:lineRule="auto"/>
        <w:jc w:val="both"/>
        <w:rPr>
          <w:rFonts w:ascii="SimSun" w:hAnsi="SimSun" w:eastAsia="SimSun" w:cs="SimSun"/>
          <w:sz w:val="22"/>
          <w:szCs w:val="22"/>
        </w:rPr>
      </w:pPr>
      <w:r>
        <w:rPr>
          <w:rFonts w:ascii="SimSun" w:hAnsi="SimSun" w:eastAsia="SimSun" w:cs="SimSun"/>
          <w:sz w:val="22"/>
          <w:szCs w:val="22"/>
          <w:spacing w:val="-15"/>
        </w:rPr>
        <w:t>数据</w:t>
      </w:r>
      <w:r>
        <w:rPr>
          <w:rFonts w:ascii="Times New Roman" w:hAnsi="Times New Roman" w:eastAsia="Times New Roman" w:cs="Times New Roman"/>
          <w:sz w:val="22"/>
          <w:szCs w:val="22"/>
          <w:spacing w:val="-15"/>
        </w:rPr>
        <w:t>ETL</w:t>
      </w:r>
      <w:r>
        <w:rPr>
          <w:rFonts w:ascii="SimSun" w:hAnsi="SimSun" w:eastAsia="SimSun" w:cs="SimSun"/>
          <w:sz w:val="22"/>
          <w:szCs w:val="22"/>
          <w:spacing w:val="-15"/>
        </w:rPr>
        <w:t>过程需要从异构数据源抽取、加载数据，因此，需</w:t>
      </w:r>
      <w:r>
        <w:rPr>
          <w:rFonts w:ascii="SimSun" w:hAnsi="SimSun" w:eastAsia="SimSun" w:cs="SimSun"/>
          <w:sz w:val="22"/>
          <w:szCs w:val="22"/>
          <w:spacing w:val="-16"/>
        </w:rPr>
        <w:t>要统一的数据组织</w:t>
      </w:r>
      <w:r>
        <w:rPr>
          <w:rFonts w:ascii="SimSun" w:hAnsi="SimSun" w:eastAsia="SimSun" w:cs="SimSun"/>
          <w:sz w:val="22"/>
          <w:szCs w:val="22"/>
        </w:rPr>
        <w:t xml:space="preserve"> </w:t>
      </w:r>
      <w:r>
        <w:rPr>
          <w:rFonts w:ascii="SimSun" w:hAnsi="SimSun" w:eastAsia="SimSun" w:cs="SimSun"/>
          <w:sz w:val="22"/>
          <w:szCs w:val="22"/>
          <w:spacing w:val="-10"/>
        </w:rPr>
        <w:t>形式，以屏蔽不同数据源的差异。数据模型描述了</w:t>
      </w:r>
      <w:r>
        <w:rPr>
          <w:rFonts w:ascii="SimSun" w:hAnsi="SimSun" w:eastAsia="SimSun" w:cs="SimSun"/>
          <w:sz w:val="22"/>
          <w:szCs w:val="22"/>
          <w:spacing w:val="-11"/>
        </w:rPr>
        <w:t>表示和组织数据的方式，如图</w:t>
      </w:r>
      <w:r>
        <w:rPr>
          <w:rFonts w:ascii="SimSun" w:hAnsi="SimSun" w:eastAsia="SimSun" w:cs="SimSun"/>
          <w:sz w:val="22"/>
          <w:szCs w:val="22"/>
        </w:rPr>
        <w:t xml:space="preserve"> </w:t>
      </w:r>
      <w:r>
        <w:rPr>
          <w:rFonts w:ascii="SimSun" w:hAnsi="SimSun" w:eastAsia="SimSun" w:cs="SimSun"/>
          <w:sz w:val="22"/>
          <w:szCs w:val="22"/>
          <w:spacing w:val="8"/>
        </w:rPr>
        <w:t>11-14所示。</w:t>
      </w:r>
    </w:p>
    <w:p>
      <w:pPr>
        <w:ind w:firstLine="1599"/>
        <w:spacing w:before="128" w:line="1930" w:lineRule="exact"/>
        <w:rPr/>
      </w:pPr>
      <w:r>
        <w:rPr>
          <w:position w:val="-38"/>
        </w:rPr>
        <w:drawing>
          <wp:inline distT="0" distB="0" distL="0" distR="0">
            <wp:extent cx="2673360" cy="1225546"/>
            <wp:effectExtent l="0" t="0" r="0" b="0"/>
            <wp:docPr id="954" name="IM 954"/>
            <wp:cNvGraphicFramePr/>
            <a:graphic>
              <a:graphicData uri="http://schemas.openxmlformats.org/drawingml/2006/picture">
                <pic:pic>
                  <pic:nvPicPr>
                    <pic:cNvPr id="954" name="IM 954"/>
                    <pic:cNvPicPr/>
                  </pic:nvPicPr>
                  <pic:blipFill>
                    <a:blip r:embed="rId610"/>
                    <a:stretch>
                      <a:fillRect/>
                    </a:stretch>
                  </pic:blipFill>
                  <pic:spPr>
                    <a:xfrm rot="0">
                      <a:off x="0" y="0"/>
                      <a:ext cx="2673360" cy="1225546"/>
                    </a:xfrm>
                    <a:prstGeom prst="rect">
                      <a:avLst/>
                    </a:prstGeom>
                  </pic:spPr>
                </pic:pic>
              </a:graphicData>
            </a:graphic>
          </wp:inline>
        </w:drawing>
      </w:r>
    </w:p>
    <w:p>
      <w:pPr>
        <w:ind w:left="2889"/>
        <w:spacing w:before="119" w:line="219" w:lineRule="auto"/>
        <w:rPr>
          <w:rFonts w:ascii="SimSun" w:hAnsi="SimSun" w:eastAsia="SimSun" w:cs="SimSun"/>
          <w:sz w:val="22"/>
          <w:szCs w:val="22"/>
        </w:rPr>
      </w:pPr>
      <w:r>
        <w:rPr>
          <w:rFonts w:ascii="SimSun" w:hAnsi="SimSun" w:eastAsia="SimSun" w:cs="SimSun"/>
          <w:sz w:val="22"/>
          <w:szCs w:val="22"/>
          <w:spacing w:val="-14"/>
        </w:rPr>
        <w:t>图11-14</w:t>
      </w:r>
      <w:r>
        <w:rPr>
          <w:rFonts w:ascii="SimSun" w:hAnsi="SimSun" w:eastAsia="SimSun" w:cs="SimSun"/>
          <w:sz w:val="22"/>
          <w:szCs w:val="22"/>
          <w:spacing w:val="55"/>
        </w:rPr>
        <w:t xml:space="preserve"> </w:t>
      </w:r>
      <w:r>
        <w:rPr>
          <w:rFonts w:ascii="SimSun" w:hAnsi="SimSun" w:eastAsia="SimSun" w:cs="SimSun"/>
          <w:sz w:val="22"/>
          <w:szCs w:val="22"/>
          <w:spacing w:val="-14"/>
        </w:rPr>
        <w:t>数据模型</w:t>
      </w:r>
    </w:p>
    <w:p>
      <w:pPr>
        <w:ind w:left="419"/>
        <w:spacing w:before="199" w:line="320" w:lineRule="exact"/>
        <w:rPr>
          <w:rFonts w:ascii="SimSun" w:hAnsi="SimSun" w:eastAsia="SimSun" w:cs="SimSun"/>
          <w:sz w:val="22"/>
          <w:szCs w:val="22"/>
        </w:rPr>
      </w:pPr>
      <w:r>
        <w:rPr>
          <w:rFonts w:ascii="SimSun" w:hAnsi="SimSun" w:eastAsia="SimSun" w:cs="SimSun"/>
          <w:sz w:val="22"/>
          <w:szCs w:val="22"/>
          <w:spacing w:val="-11"/>
          <w:position w:val="7"/>
        </w:rPr>
        <w:t>图11-14中的数据模型，包括元素、元组和视图三个部分：</w:t>
      </w:r>
    </w:p>
    <w:p>
      <w:pPr>
        <w:ind w:left="419"/>
        <w:spacing w:line="219" w:lineRule="auto"/>
        <w:rPr>
          <w:rFonts w:ascii="SimSun" w:hAnsi="SimSun" w:eastAsia="SimSun" w:cs="SimSun"/>
          <w:sz w:val="22"/>
          <w:szCs w:val="22"/>
        </w:rPr>
      </w:pPr>
      <w:r>
        <w:rPr>
          <w:rFonts w:ascii="SimSun" w:hAnsi="SimSun" w:eastAsia="SimSun" w:cs="SimSun"/>
          <w:sz w:val="22"/>
          <w:szCs w:val="22"/>
          <w:spacing w:val="-12"/>
        </w:rPr>
        <w:t>(1)数据元素：键值对形式的最小数据单元；</w:t>
      </w:r>
    </w:p>
    <w:p>
      <w:pPr>
        <w:ind w:left="419"/>
        <w:spacing w:before="69" w:line="310" w:lineRule="exact"/>
        <w:rPr>
          <w:rFonts w:ascii="SimSun" w:hAnsi="SimSun" w:eastAsia="SimSun" w:cs="SimSun"/>
          <w:sz w:val="22"/>
          <w:szCs w:val="22"/>
        </w:rPr>
      </w:pPr>
      <w:r>
        <w:rPr>
          <w:rFonts w:ascii="SimSun" w:hAnsi="SimSun" w:eastAsia="SimSun" w:cs="SimSun"/>
          <w:sz w:val="22"/>
          <w:szCs w:val="22"/>
          <w:spacing w:val="-13"/>
          <w:position w:val="6"/>
        </w:rPr>
        <w:t>(2)数据元组：多个元素组成的序列；</w:t>
      </w:r>
    </w:p>
    <w:p>
      <w:pPr>
        <w:ind w:left="419"/>
        <w:spacing w:line="219" w:lineRule="auto"/>
        <w:rPr>
          <w:rFonts w:ascii="SimSun" w:hAnsi="SimSun" w:eastAsia="SimSun" w:cs="SimSun"/>
          <w:sz w:val="22"/>
          <w:szCs w:val="22"/>
        </w:rPr>
      </w:pPr>
      <w:r>
        <w:rPr>
          <w:rFonts w:ascii="SimSun" w:hAnsi="SimSun" w:eastAsia="SimSun" w:cs="SimSun"/>
          <w:sz w:val="22"/>
          <w:szCs w:val="22"/>
          <w:spacing w:val="-13"/>
        </w:rPr>
        <w:t>(3)数据视图：多个元组组成的序列。</w:t>
      </w:r>
    </w:p>
    <w:p>
      <w:pPr>
        <w:ind w:right="19" w:firstLine="419"/>
        <w:spacing w:before="31" w:line="253" w:lineRule="auto"/>
        <w:jc w:val="both"/>
        <w:rPr>
          <w:rFonts w:ascii="SimSun" w:hAnsi="SimSun" w:eastAsia="SimSun" w:cs="SimSun"/>
          <w:sz w:val="22"/>
          <w:szCs w:val="22"/>
        </w:rPr>
      </w:pPr>
      <w:r>
        <w:rPr>
          <w:rFonts w:ascii="SimSun" w:hAnsi="SimSun" w:eastAsia="SimSun" w:cs="SimSun"/>
          <w:sz w:val="22"/>
          <w:szCs w:val="22"/>
          <w:spacing w:val="10"/>
        </w:rPr>
        <w:t>数据视图用于封装数据。尽管数据视图与二维关系表存在一定的相似</w:t>
      </w:r>
      <w:r>
        <w:rPr>
          <w:rFonts w:ascii="SimSun" w:hAnsi="SimSun" w:eastAsia="SimSun" w:cs="SimSun"/>
          <w:sz w:val="22"/>
          <w:szCs w:val="22"/>
          <w:spacing w:val="8"/>
        </w:rPr>
        <w:t xml:space="preserve"> </w:t>
      </w:r>
      <w:r>
        <w:rPr>
          <w:rFonts w:ascii="SimSun" w:hAnsi="SimSun" w:eastAsia="SimSun" w:cs="SimSun"/>
          <w:sz w:val="22"/>
          <w:szCs w:val="22"/>
          <w:spacing w:val="-4"/>
        </w:rPr>
        <w:t>性，但数据视图没有约束，数据视图中的数据元</w:t>
      </w:r>
      <w:r>
        <w:rPr>
          <w:rFonts w:ascii="SimSun" w:hAnsi="SimSun" w:eastAsia="SimSun" w:cs="SimSun"/>
          <w:sz w:val="22"/>
          <w:szCs w:val="22"/>
          <w:spacing w:val="-5"/>
        </w:rPr>
        <w:t>组可以是异构的，不同的数据</w:t>
      </w:r>
      <w:r>
        <w:rPr>
          <w:rFonts w:ascii="SimSun" w:hAnsi="SimSun" w:eastAsia="SimSun" w:cs="SimSun"/>
          <w:sz w:val="22"/>
          <w:szCs w:val="22"/>
        </w:rPr>
        <w:t xml:space="preserve"> </w:t>
      </w:r>
      <w:r>
        <w:rPr>
          <w:rFonts w:ascii="SimSun" w:hAnsi="SimSun" w:eastAsia="SimSun" w:cs="SimSun"/>
          <w:sz w:val="22"/>
          <w:szCs w:val="22"/>
          <w:spacing w:val="2"/>
        </w:rPr>
        <w:t>元组可以包含不同数目的数据元素，数据元素</w:t>
      </w:r>
      <w:r>
        <w:rPr>
          <w:rFonts w:ascii="SimSun" w:hAnsi="SimSun" w:eastAsia="SimSun" w:cs="SimSun"/>
          <w:sz w:val="22"/>
          <w:szCs w:val="22"/>
          <w:spacing w:val="1"/>
        </w:rPr>
        <w:t>的键以及数据元素的值的类型</w:t>
      </w:r>
      <w:r>
        <w:rPr>
          <w:rFonts w:ascii="SimSun" w:hAnsi="SimSun" w:eastAsia="SimSun" w:cs="SimSun"/>
          <w:sz w:val="22"/>
          <w:szCs w:val="22"/>
        </w:rPr>
        <w:t xml:space="preserve"> </w:t>
      </w:r>
      <w:r>
        <w:rPr>
          <w:rFonts w:ascii="SimSun" w:hAnsi="SimSun" w:eastAsia="SimSun" w:cs="SimSun"/>
          <w:sz w:val="22"/>
          <w:szCs w:val="22"/>
          <w:spacing w:val="2"/>
        </w:rPr>
        <w:t>也可以不同。数据处理过程根据键获取数据元素值，并可以根据定义解释数 </w:t>
      </w:r>
      <w:r>
        <w:rPr>
          <w:rFonts w:ascii="SimSun" w:hAnsi="SimSun" w:eastAsia="SimSun" w:cs="SimSun"/>
          <w:sz w:val="22"/>
          <w:szCs w:val="22"/>
          <w:spacing w:val="-3"/>
        </w:rPr>
        <w:t>据视图所封装的数据：如果不存在相应的键值对，就认为</w:t>
      </w:r>
      <w:r>
        <w:rPr>
          <w:rFonts w:ascii="SimSun" w:hAnsi="SimSun" w:eastAsia="SimSun" w:cs="SimSun"/>
          <w:sz w:val="22"/>
          <w:szCs w:val="22"/>
          <w:spacing w:val="-4"/>
        </w:rPr>
        <w:t>该键对应的值为空；</w:t>
      </w:r>
      <w:r>
        <w:rPr>
          <w:rFonts w:ascii="SimSun" w:hAnsi="SimSun" w:eastAsia="SimSun" w:cs="SimSun"/>
          <w:sz w:val="22"/>
          <w:szCs w:val="22"/>
        </w:rPr>
        <w:t xml:space="preserve"> </w:t>
      </w:r>
      <w:r>
        <w:rPr>
          <w:rFonts w:ascii="SimSun" w:hAnsi="SimSun" w:eastAsia="SimSun" w:cs="SimSun"/>
          <w:sz w:val="22"/>
          <w:szCs w:val="22"/>
          <w:spacing w:val="-8"/>
        </w:rPr>
        <w:t>如果数据元素值不是所期望的类型，就进行类型转换，或者抛出异常。</w:t>
      </w:r>
    </w:p>
    <w:p>
      <w:pPr>
        <w:spacing w:line="253" w:lineRule="auto"/>
        <w:sectPr>
          <w:pgSz w:w="8720" w:h="13250"/>
          <w:pgMar w:top="452" w:right="820" w:bottom="400" w:left="510" w:header="0" w:footer="0" w:gutter="0"/>
        </w:sectPr>
        <w:rPr>
          <w:rFonts w:ascii="SimSun" w:hAnsi="SimSun" w:eastAsia="SimSun" w:cs="SimSun"/>
          <w:sz w:val="22"/>
          <w:szCs w:val="22"/>
        </w:rPr>
      </w:pPr>
    </w:p>
    <w:p>
      <w:pPr>
        <w:ind w:left="43"/>
        <w:spacing w:before="185" w:line="223" w:lineRule="auto"/>
        <w:rPr>
          <w:rFonts w:ascii="FangSong" w:hAnsi="FangSong" w:eastAsia="FangSong" w:cs="FangSong"/>
          <w:sz w:val="22"/>
          <w:szCs w:val="22"/>
        </w:rPr>
      </w:pPr>
      <w:r>
        <w:drawing>
          <wp:anchor distT="0" distB="0" distL="0" distR="0" simplePos="0" relativeHeight="253500416" behindDoc="1" locked="0" layoutInCell="1" allowOverlap="1">
            <wp:simplePos x="0" y="0"/>
            <wp:positionH relativeFrom="column">
              <wp:posOffset>0</wp:posOffset>
            </wp:positionH>
            <wp:positionV relativeFrom="paragraph">
              <wp:posOffset>33</wp:posOffset>
            </wp:positionV>
            <wp:extent cx="266726" cy="279420"/>
            <wp:effectExtent l="0" t="0" r="0" b="0"/>
            <wp:wrapNone/>
            <wp:docPr id="956" name="IM 956"/>
            <wp:cNvGraphicFramePr/>
            <a:graphic>
              <a:graphicData uri="http://schemas.openxmlformats.org/drawingml/2006/picture">
                <pic:pic>
                  <pic:nvPicPr>
                    <pic:cNvPr id="956" name="IM 956"/>
                    <pic:cNvPicPr/>
                  </pic:nvPicPr>
                  <pic:blipFill>
                    <a:blip r:embed="rId611"/>
                    <a:stretch>
                      <a:fillRect/>
                    </a:stretch>
                  </pic:blipFill>
                  <pic:spPr>
                    <a:xfrm rot="0">
                      <a:off x="0" y="0"/>
                      <a:ext cx="266726" cy="279420"/>
                    </a:xfrm>
                    <a:prstGeom prst="rect">
                      <a:avLst/>
                    </a:prstGeom>
                  </pic:spPr>
                </pic:pic>
              </a:graphicData>
            </a:graphic>
          </wp:anchor>
        </w:drawing>
      </w:r>
      <w:r>
        <w:rPr>
          <w:rFonts w:ascii="FangSong" w:hAnsi="FangSong" w:eastAsia="FangSong" w:cs="FangSong"/>
          <w:sz w:val="22"/>
          <w:szCs w:val="22"/>
          <w:b/>
          <w:bCs/>
          <w:spacing w:val="-7"/>
        </w:rPr>
        <w:t>278)</w:t>
      </w:r>
      <w:r>
        <w:rPr>
          <w:rFonts w:ascii="FangSong" w:hAnsi="FangSong" w:eastAsia="FangSong" w:cs="FangSong"/>
          <w:sz w:val="22"/>
          <w:szCs w:val="22"/>
          <w:spacing w:val="-7"/>
        </w:rPr>
        <w:t>数据质量导论</w:t>
      </w:r>
    </w:p>
    <w:p>
      <w:pPr>
        <w:pStyle w:val="BodyText"/>
        <w:spacing w:line="247" w:lineRule="auto"/>
        <w:rPr/>
      </w:pPr>
      <w:r/>
    </w:p>
    <w:p>
      <w:pPr>
        <w:pStyle w:val="BodyText"/>
        <w:spacing w:line="248" w:lineRule="auto"/>
        <w:rPr/>
      </w:pPr>
      <w:r/>
    </w:p>
    <w:p>
      <w:pPr>
        <w:ind w:left="43"/>
        <w:spacing w:before="72" w:line="224" w:lineRule="auto"/>
        <w:outlineLvl w:val="6"/>
        <w:rPr>
          <w:rFonts w:ascii="YouYuan" w:hAnsi="YouYuan" w:eastAsia="YouYuan" w:cs="YouYuan"/>
          <w:sz w:val="22"/>
          <w:szCs w:val="22"/>
        </w:rPr>
      </w:pPr>
      <w:r>
        <w:rPr>
          <w:rFonts w:ascii="YouYuan" w:hAnsi="YouYuan" w:eastAsia="YouYuan" w:cs="YouYuan"/>
          <w:sz w:val="22"/>
          <w:szCs w:val="22"/>
          <w:b/>
          <w:bCs/>
          <w:spacing w:val="6"/>
        </w:rPr>
        <w:t>11.4.2</w:t>
      </w:r>
      <w:r>
        <w:rPr>
          <w:rFonts w:ascii="YouYuan" w:hAnsi="YouYuan" w:eastAsia="YouYuan" w:cs="YouYuan"/>
          <w:sz w:val="22"/>
          <w:szCs w:val="22"/>
          <w:spacing w:val="6"/>
        </w:rPr>
        <w:t xml:space="preserve">   </w:t>
      </w:r>
      <w:r>
        <w:rPr>
          <w:rFonts w:ascii="YouYuan" w:hAnsi="YouYuan" w:eastAsia="YouYuan" w:cs="YouYuan"/>
          <w:sz w:val="22"/>
          <w:szCs w:val="22"/>
          <w:b/>
          <w:bCs/>
          <w:spacing w:val="6"/>
        </w:rPr>
        <w:t>作业模型</w:t>
      </w:r>
    </w:p>
    <w:p>
      <w:pPr>
        <w:pStyle w:val="BodyText"/>
        <w:spacing w:line="295" w:lineRule="auto"/>
        <w:rPr/>
      </w:pPr>
      <w:r/>
    </w:p>
    <w:p>
      <w:pPr>
        <w:ind w:left="40" w:right="120" w:firstLine="419"/>
        <w:spacing w:before="71" w:line="247" w:lineRule="auto"/>
        <w:jc w:val="both"/>
        <w:rPr>
          <w:rFonts w:ascii="SimSun" w:hAnsi="SimSun" w:eastAsia="SimSun" w:cs="SimSun"/>
          <w:sz w:val="22"/>
          <w:szCs w:val="22"/>
        </w:rPr>
      </w:pPr>
      <w:r>
        <w:rPr>
          <w:rFonts w:ascii="SimSun" w:hAnsi="SimSun" w:eastAsia="SimSun" w:cs="SimSun"/>
          <w:sz w:val="22"/>
          <w:szCs w:val="22"/>
          <w:spacing w:val="-12"/>
        </w:rPr>
        <w:t>作业是数据</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2"/>
        </w:rPr>
        <w:t>ETL</w:t>
      </w:r>
      <w:r>
        <w:rPr>
          <w:rFonts w:ascii="SimSun" w:hAnsi="SimSun" w:eastAsia="SimSun" w:cs="SimSun"/>
          <w:sz w:val="22"/>
          <w:szCs w:val="22"/>
          <w:spacing w:val="-12"/>
        </w:rPr>
        <w:t>过程的具体表现形式，作业模型提供数据</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2"/>
        </w:rPr>
        <w:t>ETL</w:t>
      </w:r>
      <w:r>
        <w:rPr>
          <w:rFonts w:ascii="SimSun" w:hAnsi="SimSun" w:eastAsia="SimSun" w:cs="SimSun"/>
          <w:sz w:val="22"/>
          <w:szCs w:val="22"/>
          <w:spacing w:val="-12"/>
        </w:rPr>
        <w:t>过</w:t>
      </w:r>
      <w:r>
        <w:rPr>
          <w:rFonts w:ascii="SimSun" w:hAnsi="SimSun" w:eastAsia="SimSun" w:cs="SimSun"/>
          <w:sz w:val="22"/>
          <w:szCs w:val="22"/>
          <w:spacing w:val="-13"/>
        </w:rPr>
        <w:t>程的定义方</w:t>
      </w:r>
      <w:r>
        <w:rPr>
          <w:rFonts w:ascii="SimSun" w:hAnsi="SimSun" w:eastAsia="SimSun" w:cs="SimSun"/>
          <w:sz w:val="22"/>
          <w:szCs w:val="22"/>
        </w:rPr>
        <w:t xml:space="preserve"> </w:t>
      </w:r>
      <w:r>
        <w:rPr>
          <w:rFonts w:ascii="SimSun" w:hAnsi="SimSun" w:eastAsia="SimSun" w:cs="SimSun"/>
          <w:sz w:val="22"/>
          <w:szCs w:val="22"/>
          <w:spacing w:val="-12"/>
        </w:rPr>
        <w:t>法，并负责数据</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12"/>
        </w:rPr>
        <w:t>ETL</w:t>
      </w:r>
      <w:r>
        <w:rPr>
          <w:rFonts w:ascii="SimSun" w:hAnsi="SimSun" w:eastAsia="SimSun" w:cs="SimSun"/>
          <w:sz w:val="22"/>
          <w:szCs w:val="22"/>
          <w:spacing w:val="-12"/>
        </w:rPr>
        <w:t>过程定义到线程与内存对象的转换。作业模型包括作业表示</w:t>
      </w:r>
      <w:r>
        <w:rPr>
          <w:rFonts w:ascii="SimSun" w:hAnsi="SimSun" w:eastAsia="SimSun" w:cs="SimSun"/>
          <w:sz w:val="22"/>
          <w:szCs w:val="22"/>
        </w:rPr>
        <w:t xml:space="preserve"> </w:t>
      </w:r>
      <w:r>
        <w:rPr>
          <w:rFonts w:ascii="SimSun" w:hAnsi="SimSun" w:eastAsia="SimSun" w:cs="SimSun"/>
          <w:sz w:val="22"/>
          <w:szCs w:val="22"/>
          <w:spacing w:val="-13"/>
        </w:rPr>
        <w:t>模型和作业转换模型两个部分。</w:t>
      </w:r>
    </w:p>
    <w:p>
      <w:pPr>
        <w:ind w:left="463"/>
        <w:spacing w:before="64" w:line="222" w:lineRule="auto"/>
        <w:outlineLvl w:val="6"/>
        <w:rPr>
          <w:rFonts w:ascii="SimHei" w:hAnsi="SimHei" w:eastAsia="SimHei" w:cs="SimHei"/>
          <w:sz w:val="22"/>
          <w:szCs w:val="22"/>
        </w:rPr>
      </w:pPr>
      <w:hyperlink w:history="true" r:id="rId612">
        <w:r>
          <w:rPr>
            <w:rFonts w:ascii="SimHei" w:hAnsi="SimHei" w:eastAsia="SimHei" w:cs="SimHei"/>
            <w:sz w:val="22"/>
            <w:szCs w:val="22"/>
            <w:b/>
            <w:bCs/>
            <w:spacing w:val="-10"/>
          </w:rPr>
          <w:t>11.4.2.1</w:t>
        </w:r>
      </w:hyperlink>
      <w:r>
        <w:rPr>
          <w:rFonts w:ascii="SimHei" w:hAnsi="SimHei" w:eastAsia="SimHei" w:cs="SimHei"/>
          <w:sz w:val="22"/>
          <w:szCs w:val="22"/>
          <w:spacing w:val="81"/>
        </w:rPr>
        <w:t xml:space="preserve"> </w:t>
      </w:r>
      <w:r>
        <w:rPr>
          <w:rFonts w:ascii="SimHei" w:hAnsi="SimHei" w:eastAsia="SimHei" w:cs="SimHei"/>
          <w:sz w:val="22"/>
          <w:szCs w:val="22"/>
          <w:b/>
          <w:bCs/>
          <w:spacing w:val="-10"/>
        </w:rPr>
        <w:t>作业表示模型</w:t>
      </w:r>
    </w:p>
    <w:p>
      <w:pPr>
        <w:ind w:left="40" w:firstLine="419"/>
        <w:spacing w:before="78" w:line="247" w:lineRule="auto"/>
        <w:rPr>
          <w:rFonts w:ascii="SimSun" w:hAnsi="SimSun" w:eastAsia="SimSun" w:cs="SimSun"/>
          <w:sz w:val="22"/>
          <w:szCs w:val="22"/>
        </w:rPr>
      </w:pPr>
      <w:r>
        <w:rPr>
          <w:rFonts w:ascii="SimSun" w:hAnsi="SimSun" w:eastAsia="SimSun" w:cs="SimSun"/>
          <w:sz w:val="22"/>
          <w:szCs w:val="22"/>
          <w:spacing w:val="-14"/>
        </w:rPr>
        <w:t>作业表示模型通过一个有向无环图将作业定义为一个流程，每个数据的抽取、</w:t>
      </w:r>
      <w:r>
        <w:rPr>
          <w:rFonts w:ascii="SimSun" w:hAnsi="SimSun" w:eastAsia="SimSun" w:cs="SimSun"/>
          <w:sz w:val="22"/>
          <w:szCs w:val="22"/>
          <w:spacing w:val="5"/>
        </w:rPr>
        <w:t xml:space="preserve"> </w:t>
      </w:r>
      <w:r>
        <w:rPr>
          <w:rFonts w:ascii="SimSun" w:hAnsi="SimSun" w:eastAsia="SimSun" w:cs="SimSun"/>
          <w:sz w:val="22"/>
          <w:szCs w:val="22"/>
          <w:spacing w:val="-17"/>
        </w:rPr>
        <w:t>转换、加载操作都作为流程中的一个步骤。作业表示模型包括图、节点和有向</w:t>
      </w:r>
      <w:r>
        <w:rPr>
          <w:rFonts w:ascii="SimSun" w:hAnsi="SimSun" w:eastAsia="SimSun" w:cs="SimSun"/>
          <w:sz w:val="22"/>
          <w:szCs w:val="22"/>
          <w:spacing w:val="-18"/>
        </w:rPr>
        <w:t>边三</w:t>
      </w:r>
      <w:r>
        <w:rPr>
          <w:rFonts w:ascii="SimSun" w:hAnsi="SimSun" w:eastAsia="SimSun" w:cs="SimSun"/>
          <w:sz w:val="22"/>
          <w:szCs w:val="22"/>
        </w:rPr>
        <w:t xml:space="preserve">  </w:t>
      </w:r>
      <w:r>
        <w:rPr>
          <w:rFonts w:ascii="SimSun" w:hAnsi="SimSun" w:eastAsia="SimSun" w:cs="SimSun"/>
          <w:sz w:val="22"/>
          <w:szCs w:val="22"/>
          <w:spacing w:val="-12"/>
        </w:rPr>
        <w:t>个部分：</w:t>
      </w:r>
    </w:p>
    <w:p>
      <w:pPr>
        <w:ind w:left="459"/>
        <w:spacing w:before="69" w:line="219" w:lineRule="auto"/>
        <w:rPr>
          <w:rFonts w:ascii="SimSun" w:hAnsi="SimSun" w:eastAsia="SimSun" w:cs="SimSun"/>
          <w:sz w:val="22"/>
          <w:szCs w:val="22"/>
        </w:rPr>
      </w:pPr>
      <w:r>
        <w:rPr>
          <w:rFonts w:ascii="SimSun" w:hAnsi="SimSun" w:eastAsia="SimSun" w:cs="SimSun"/>
          <w:sz w:val="22"/>
          <w:szCs w:val="22"/>
          <w:spacing w:val="-15"/>
        </w:rPr>
        <w:t>(1)节点：表示具体的数据抽取、转换和</w:t>
      </w:r>
      <w:r>
        <w:rPr>
          <w:rFonts w:ascii="SimSun" w:hAnsi="SimSun" w:eastAsia="SimSun" w:cs="SimSun"/>
          <w:sz w:val="22"/>
          <w:szCs w:val="22"/>
          <w:spacing w:val="-16"/>
        </w:rPr>
        <w:t>加载步骤。</w:t>
      </w:r>
    </w:p>
    <w:p>
      <w:pPr>
        <w:ind w:left="459"/>
        <w:spacing w:before="39" w:line="219" w:lineRule="auto"/>
        <w:rPr>
          <w:rFonts w:ascii="SimSun" w:hAnsi="SimSun" w:eastAsia="SimSun" w:cs="SimSun"/>
          <w:sz w:val="22"/>
          <w:szCs w:val="22"/>
        </w:rPr>
      </w:pPr>
      <w:r>
        <w:rPr>
          <w:rFonts w:ascii="SimSun" w:hAnsi="SimSun" w:eastAsia="SimSun" w:cs="SimSun"/>
          <w:sz w:val="22"/>
          <w:szCs w:val="22"/>
          <w:spacing w:val="-12"/>
        </w:rPr>
        <w:t>(2)有向边：表示数据在节点之间的流向。</w:t>
      </w:r>
    </w:p>
    <w:p>
      <w:pPr>
        <w:ind w:left="459"/>
        <w:spacing w:before="49" w:line="220" w:lineRule="auto"/>
        <w:rPr>
          <w:rFonts w:ascii="SimSun" w:hAnsi="SimSun" w:eastAsia="SimSun" w:cs="SimSun"/>
          <w:sz w:val="22"/>
          <w:szCs w:val="22"/>
        </w:rPr>
      </w:pPr>
      <w:r>
        <w:rPr>
          <w:rFonts w:ascii="SimSun" w:hAnsi="SimSun" w:eastAsia="SimSun" w:cs="SimSun"/>
          <w:sz w:val="22"/>
          <w:szCs w:val="22"/>
          <w:spacing w:val="-12"/>
        </w:rPr>
        <w:t>(3)图：表示由节点和有向边所组成的作业流程。</w:t>
      </w:r>
    </w:p>
    <w:p>
      <w:pPr>
        <w:ind w:left="40" w:right="113" w:firstLine="419"/>
        <w:spacing w:before="48" w:line="250" w:lineRule="auto"/>
        <w:rPr>
          <w:rFonts w:ascii="SimSun" w:hAnsi="SimSun" w:eastAsia="SimSun" w:cs="SimSun"/>
          <w:sz w:val="22"/>
          <w:szCs w:val="22"/>
        </w:rPr>
      </w:pPr>
      <w:r>
        <w:rPr>
          <w:rFonts w:ascii="SimSun" w:hAnsi="SimSun" w:eastAsia="SimSun" w:cs="SimSun"/>
          <w:sz w:val="22"/>
          <w:szCs w:val="22"/>
          <w:spacing w:val="-14"/>
          <w:w w:val="97"/>
        </w:rPr>
        <w:t>其中，有向边又分为</w:t>
      </w:r>
      <w:r>
        <w:rPr>
          <w:rFonts w:ascii="Times New Roman" w:hAnsi="Times New Roman" w:eastAsia="Times New Roman" w:cs="Times New Roman"/>
          <w:sz w:val="22"/>
          <w:szCs w:val="22"/>
          <w:spacing w:val="-14"/>
          <w:w w:val="97"/>
        </w:rPr>
        <w:t>NORMAL</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14"/>
          <w:w w:val="97"/>
        </w:rPr>
        <w:t>边、</w:t>
      </w:r>
      <w:r>
        <w:rPr>
          <w:rFonts w:ascii="Times New Roman" w:hAnsi="Times New Roman" w:eastAsia="Times New Roman" w:cs="Times New Roman"/>
          <w:sz w:val="22"/>
          <w:szCs w:val="22"/>
          <w:spacing w:val="-14"/>
          <w:w w:val="97"/>
        </w:rPr>
        <w:t>TRUE</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4"/>
          <w:w w:val="97"/>
        </w:rPr>
        <w:t>边和</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4"/>
          <w:w w:val="97"/>
        </w:rPr>
        <w:t>FALS</w:t>
      </w:r>
      <w:r>
        <w:rPr>
          <w:rFonts w:ascii="Times New Roman" w:hAnsi="Times New Roman" w:eastAsia="Times New Roman" w:cs="Times New Roman"/>
          <w:sz w:val="22"/>
          <w:szCs w:val="22"/>
          <w:spacing w:val="-15"/>
          <w:w w:val="97"/>
        </w:rPr>
        <w:t>E</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5"/>
          <w:w w:val="97"/>
        </w:rPr>
        <w:t>边</w:t>
      </w:r>
      <w:r>
        <w:rPr>
          <w:rFonts w:ascii="SimSun" w:hAnsi="SimSun" w:eastAsia="SimSun" w:cs="SimSun"/>
          <w:sz w:val="22"/>
          <w:szCs w:val="22"/>
          <w:spacing w:val="-53"/>
        </w:rPr>
        <w:t xml:space="preserve"> </w:t>
      </w:r>
      <w:r>
        <w:rPr>
          <w:rFonts w:ascii="SimSun" w:hAnsi="SimSun" w:eastAsia="SimSun" w:cs="SimSun"/>
          <w:sz w:val="22"/>
          <w:szCs w:val="22"/>
          <w:spacing w:val="-15"/>
          <w:w w:val="97"/>
        </w:rPr>
        <w:t>，</w:t>
      </w:r>
      <w:r>
        <w:rPr>
          <w:rFonts w:ascii="Times New Roman" w:hAnsi="Times New Roman" w:eastAsia="Times New Roman" w:cs="Times New Roman"/>
          <w:sz w:val="22"/>
          <w:szCs w:val="22"/>
          <w:spacing w:val="-15"/>
          <w:w w:val="97"/>
        </w:rPr>
        <w:t>NORMAL</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5"/>
          <w:w w:val="97"/>
        </w:rPr>
        <w:t>边表示数</w:t>
      </w:r>
      <w:r>
        <w:rPr>
          <w:rFonts w:ascii="SimSun" w:hAnsi="SimSun" w:eastAsia="SimSun" w:cs="SimSun"/>
          <w:sz w:val="22"/>
          <w:szCs w:val="22"/>
        </w:rPr>
        <w:t xml:space="preserve"> </w:t>
      </w:r>
      <w:r>
        <w:rPr>
          <w:rFonts w:ascii="SimSun" w:hAnsi="SimSun" w:eastAsia="SimSun" w:cs="SimSun"/>
          <w:sz w:val="22"/>
          <w:szCs w:val="22"/>
          <w:spacing w:val="-10"/>
        </w:rPr>
        <w:t>据无差别地从前置节点流向后续节点，</w:t>
      </w:r>
      <w:r>
        <w:rPr>
          <w:rFonts w:ascii="Times New Roman" w:hAnsi="Times New Roman" w:eastAsia="Times New Roman" w:cs="Times New Roman"/>
          <w:sz w:val="22"/>
          <w:szCs w:val="22"/>
          <w:spacing w:val="-10"/>
        </w:rPr>
        <w:t>TRUE </w:t>
      </w:r>
      <w:r>
        <w:rPr>
          <w:rFonts w:ascii="SimSun" w:hAnsi="SimSun" w:eastAsia="SimSun" w:cs="SimSun"/>
          <w:sz w:val="22"/>
          <w:szCs w:val="22"/>
          <w:spacing w:val="-10"/>
        </w:rPr>
        <w:t>边表示满足前置节点所定义约束的</w:t>
      </w:r>
      <w:r>
        <w:rPr>
          <w:rFonts w:ascii="SimSun" w:hAnsi="SimSun" w:eastAsia="SimSun" w:cs="SimSun"/>
          <w:sz w:val="22"/>
          <w:szCs w:val="22"/>
          <w:spacing w:val="16"/>
        </w:rPr>
        <w:t xml:space="preserve"> </w:t>
      </w:r>
      <w:r>
        <w:rPr>
          <w:rFonts w:ascii="SimSun" w:hAnsi="SimSun" w:eastAsia="SimSun" w:cs="SimSun"/>
          <w:sz w:val="22"/>
          <w:szCs w:val="22"/>
          <w:spacing w:val="-5"/>
        </w:rPr>
        <w:t>数据流向后续节点，FALSE 边表示不满足前置节点所定义约束的数据流向后续</w:t>
      </w:r>
      <w:r>
        <w:rPr>
          <w:rFonts w:ascii="SimSun" w:hAnsi="SimSun" w:eastAsia="SimSun" w:cs="SimSun"/>
          <w:sz w:val="22"/>
          <w:szCs w:val="22"/>
          <w:spacing w:val="15"/>
        </w:rPr>
        <w:t xml:space="preserve"> </w:t>
      </w:r>
      <w:r>
        <w:rPr>
          <w:rFonts w:ascii="SimSun" w:hAnsi="SimSun" w:eastAsia="SimSun" w:cs="SimSun"/>
          <w:sz w:val="22"/>
          <w:szCs w:val="22"/>
          <w:spacing w:val="-9"/>
        </w:rPr>
        <w:t>节点。</w:t>
      </w:r>
    </w:p>
    <w:p>
      <w:pPr>
        <w:ind w:left="459"/>
        <w:spacing w:before="78" w:line="219" w:lineRule="auto"/>
        <w:rPr>
          <w:rFonts w:ascii="SimSun" w:hAnsi="SimSun" w:eastAsia="SimSun" w:cs="SimSun"/>
          <w:sz w:val="22"/>
          <w:szCs w:val="22"/>
        </w:rPr>
      </w:pPr>
      <w:r>
        <w:rPr>
          <w:rFonts w:ascii="SimSun" w:hAnsi="SimSun" w:eastAsia="SimSun" w:cs="SimSun"/>
          <w:sz w:val="22"/>
          <w:szCs w:val="22"/>
          <w:spacing w:val="-15"/>
        </w:rPr>
        <w:t>通过以有向无环图表示作业流程，可以实现复杂的数据处理逻辑：</w:t>
      </w:r>
    </w:p>
    <w:p>
      <w:pPr>
        <w:ind w:left="40" w:right="116" w:firstLine="419"/>
        <w:spacing w:before="37" w:line="252" w:lineRule="auto"/>
        <w:rPr>
          <w:rFonts w:ascii="SimSun" w:hAnsi="SimSun" w:eastAsia="SimSun" w:cs="SimSun"/>
          <w:sz w:val="22"/>
          <w:szCs w:val="22"/>
        </w:rPr>
      </w:pPr>
      <w:r>
        <w:rPr>
          <w:rFonts w:ascii="SimSun" w:hAnsi="SimSun" w:eastAsia="SimSun" w:cs="SimSun"/>
          <w:sz w:val="22"/>
          <w:szCs w:val="22"/>
          <w:spacing w:val="-15"/>
        </w:rPr>
        <w:t>(1)串行流程实现“与”逻辑：假设节点</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15"/>
        </w:rPr>
        <w:t>F₁</w:t>
      </w:r>
      <w:r>
        <w:rPr>
          <w:rFonts w:ascii="SimSun" w:hAnsi="SimSun" w:eastAsia="SimSun" w:cs="SimSun"/>
          <w:sz w:val="22"/>
          <w:szCs w:val="22"/>
          <w:spacing w:val="-15"/>
        </w:rPr>
        <w:t>和</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5"/>
        </w:rPr>
        <w:t>F₂ </w:t>
      </w:r>
      <w:r>
        <w:rPr>
          <w:rFonts w:ascii="SimSun" w:hAnsi="SimSun" w:eastAsia="SimSun" w:cs="SimSun"/>
          <w:sz w:val="22"/>
          <w:szCs w:val="22"/>
          <w:spacing w:val="-15"/>
        </w:rPr>
        <w:t>为数据过滤节点</w:t>
      </w:r>
      <w:r>
        <w:rPr>
          <w:rFonts w:ascii="SimSun" w:hAnsi="SimSun" w:eastAsia="SimSun" w:cs="SimSun"/>
          <w:sz w:val="22"/>
          <w:szCs w:val="22"/>
          <w:spacing w:val="-16"/>
        </w:rPr>
        <w:t>，可以根据数</w:t>
      </w:r>
      <w:r>
        <w:rPr>
          <w:rFonts w:ascii="SimSun" w:hAnsi="SimSun" w:eastAsia="SimSun" w:cs="SimSun"/>
          <w:sz w:val="22"/>
          <w:szCs w:val="22"/>
        </w:rPr>
        <w:t xml:space="preserve"> </w:t>
      </w:r>
      <w:r>
        <w:rPr>
          <w:rFonts w:ascii="SimSun" w:hAnsi="SimSun" w:eastAsia="SimSun" w:cs="SimSun"/>
          <w:sz w:val="22"/>
          <w:szCs w:val="22"/>
          <w:spacing w:val="-7"/>
        </w:rPr>
        <w:t>据过滤条件对数据进行过滤，串行流程表示数据必须同时满足</w:t>
      </w:r>
      <w:r>
        <w:rPr>
          <w:rFonts w:ascii="Times New Roman" w:hAnsi="Times New Roman" w:eastAsia="Times New Roman" w:cs="Times New Roman"/>
          <w:sz w:val="22"/>
          <w:szCs w:val="22"/>
          <w:spacing w:val="-7"/>
        </w:rPr>
        <w:t>F₁</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7"/>
        </w:rPr>
        <w:t>和</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7"/>
        </w:rPr>
        <w:t>F₂ </w:t>
      </w:r>
      <w:r>
        <w:rPr>
          <w:rFonts w:ascii="SimSun" w:hAnsi="SimSun" w:eastAsia="SimSun" w:cs="SimSun"/>
          <w:sz w:val="22"/>
          <w:szCs w:val="22"/>
          <w:spacing w:val="-7"/>
        </w:rPr>
        <w:t>的过滤条</w:t>
      </w:r>
      <w:r>
        <w:rPr>
          <w:rFonts w:ascii="SimSun" w:hAnsi="SimSun" w:eastAsia="SimSun" w:cs="SimSun"/>
          <w:sz w:val="22"/>
          <w:szCs w:val="22"/>
        </w:rPr>
        <w:t xml:space="preserve"> </w:t>
      </w:r>
      <w:r>
        <w:rPr>
          <w:rFonts w:ascii="SimSun" w:hAnsi="SimSun" w:eastAsia="SimSun" w:cs="SimSun"/>
          <w:sz w:val="22"/>
          <w:szCs w:val="22"/>
          <w:spacing w:val="-22"/>
        </w:rPr>
        <w:t>件，才能进入下一节点。</w:t>
      </w:r>
    </w:p>
    <w:p>
      <w:pPr>
        <w:ind w:left="40" w:right="121" w:firstLine="419"/>
        <w:spacing w:before="41" w:line="247" w:lineRule="auto"/>
        <w:rPr>
          <w:rFonts w:ascii="SimSun" w:hAnsi="SimSun" w:eastAsia="SimSun" w:cs="SimSun"/>
          <w:sz w:val="22"/>
          <w:szCs w:val="22"/>
        </w:rPr>
      </w:pPr>
      <w:r>
        <w:rPr>
          <w:rFonts w:ascii="SimSun" w:hAnsi="SimSun" w:eastAsia="SimSun" w:cs="SimSun"/>
          <w:sz w:val="22"/>
          <w:szCs w:val="22"/>
          <w:spacing w:val="-15"/>
        </w:rPr>
        <w:t>(2)并行流程实现“或”逻辑：假设节点</w:t>
      </w:r>
      <w:r>
        <w:rPr>
          <w:rFonts w:ascii="Times New Roman" w:hAnsi="Times New Roman" w:eastAsia="Times New Roman" w:cs="Times New Roman"/>
          <w:sz w:val="22"/>
          <w:szCs w:val="22"/>
          <w:spacing w:val="-15"/>
        </w:rPr>
        <w:t>F₁</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15"/>
        </w:rPr>
        <w:t>和</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5"/>
        </w:rPr>
        <w:t>F₂ </w:t>
      </w:r>
      <w:r>
        <w:rPr>
          <w:rFonts w:ascii="SimSun" w:hAnsi="SimSun" w:eastAsia="SimSun" w:cs="SimSun"/>
          <w:sz w:val="22"/>
          <w:szCs w:val="22"/>
          <w:spacing w:val="-15"/>
        </w:rPr>
        <w:t>为数据过滤节点，可以根据数</w:t>
      </w:r>
      <w:r>
        <w:rPr>
          <w:rFonts w:ascii="SimSun" w:hAnsi="SimSun" w:eastAsia="SimSun" w:cs="SimSun"/>
          <w:sz w:val="22"/>
          <w:szCs w:val="22"/>
        </w:rPr>
        <w:t xml:space="preserve"> </w:t>
      </w:r>
      <w:r>
        <w:rPr>
          <w:rFonts w:ascii="SimSun" w:hAnsi="SimSun" w:eastAsia="SimSun" w:cs="SimSun"/>
          <w:sz w:val="22"/>
          <w:szCs w:val="22"/>
          <w:spacing w:val="-11"/>
        </w:rPr>
        <w:t>据过滤条件对数据进行过滤，并行流程表示数据满足</w:t>
      </w:r>
      <w:r>
        <w:rPr>
          <w:rFonts w:ascii="Times New Roman" w:hAnsi="Times New Roman" w:eastAsia="Times New Roman" w:cs="Times New Roman"/>
          <w:sz w:val="22"/>
          <w:szCs w:val="22"/>
          <w:spacing w:val="-11"/>
        </w:rPr>
        <w:t>F₁</w:t>
      </w:r>
      <w:r>
        <w:rPr>
          <w:rFonts w:ascii="SimSun" w:hAnsi="SimSun" w:eastAsia="SimSun" w:cs="SimSun"/>
          <w:sz w:val="22"/>
          <w:szCs w:val="22"/>
          <w:spacing w:val="-11"/>
        </w:rPr>
        <w:t>或者</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11"/>
        </w:rPr>
        <w:t>F₂</w:t>
      </w:r>
      <w:r>
        <w:rPr>
          <w:rFonts w:ascii="SimSun" w:hAnsi="SimSun" w:eastAsia="SimSun" w:cs="SimSun"/>
          <w:sz w:val="22"/>
          <w:szCs w:val="22"/>
          <w:spacing w:val="-11"/>
        </w:rPr>
        <w:t>的过滤条件，即可</w:t>
      </w:r>
      <w:r>
        <w:rPr>
          <w:rFonts w:ascii="SimSun" w:hAnsi="SimSun" w:eastAsia="SimSun" w:cs="SimSun"/>
          <w:sz w:val="22"/>
          <w:szCs w:val="22"/>
        </w:rPr>
        <w:t xml:space="preserve"> </w:t>
      </w:r>
      <w:r>
        <w:rPr>
          <w:rFonts w:ascii="SimSun" w:hAnsi="SimSun" w:eastAsia="SimSun" w:cs="SimSun"/>
          <w:sz w:val="22"/>
          <w:szCs w:val="22"/>
          <w:spacing w:val="-11"/>
        </w:rPr>
        <w:t>进入下一节点。</w:t>
      </w:r>
    </w:p>
    <w:p>
      <w:pPr>
        <w:ind w:left="40" w:right="117" w:firstLine="419"/>
        <w:spacing w:before="37" w:line="252" w:lineRule="auto"/>
        <w:rPr>
          <w:rFonts w:ascii="SimSun" w:hAnsi="SimSun" w:eastAsia="SimSun" w:cs="SimSun"/>
          <w:sz w:val="22"/>
          <w:szCs w:val="22"/>
        </w:rPr>
      </w:pPr>
      <w:r>
        <w:rPr>
          <w:rFonts w:ascii="SimSun" w:hAnsi="SimSun" w:eastAsia="SimSun" w:cs="SimSun"/>
          <w:sz w:val="22"/>
          <w:szCs w:val="22"/>
          <w:spacing w:val="-13"/>
        </w:rPr>
        <w:t>(3)流程分支实现“条件”逻辑：假设节点</w:t>
      </w:r>
      <w:r>
        <w:rPr>
          <w:rFonts w:ascii="Times New Roman" w:hAnsi="Times New Roman" w:eastAsia="Times New Roman" w:cs="Times New Roman"/>
          <w:sz w:val="22"/>
          <w:szCs w:val="22"/>
          <w:spacing w:val="-13"/>
        </w:rPr>
        <w:t>F</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3"/>
        </w:rPr>
        <w:t>为数据过滤节点，可以根据数据</w:t>
      </w:r>
      <w:r>
        <w:rPr>
          <w:rFonts w:ascii="SimSun" w:hAnsi="SimSun" w:eastAsia="SimSun" w:cs="SimSun"/>
          <w:sz w:val="22"/>
          <w:szCs w:val="22"/>
        </w:rPr>
        <w:t xml:space="preserve"> </w:t>
      </w:r>
      <w:r>
        <w:rPr>
          <w:rFonts w:ascii="SimSun" w:hAnsi="SimSun" w:eastAsia="SimSun" w:cs="SimSun"/>
          <w:sz w:val="22"/>
          <w:szCs w:val="22"/>
          <w:spacing w:val="-8"/>
        </w:rPr>
        <w:t>过滤条件对数据进行过滤，流程分支表示当数据满足</w:t>
      </w:r>
      <w:r>
        <w:rPr>
          <w:rFonts w:ascii="Times New Roman" w:hAnsi="Times New Roman" w:eastAsia="Times New Roman" w:cs="Times New Roman"/>
          <w:sz w:val="22"/>
          <w:szCs w:val="22"/>
          <w:spacing w:val="-8"/>
        </w:rPr>
        <w:t>F</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spacing w:val="-8"/>
        </w:rPr>
        <w:t>的过滤条件时进入</w:t>
      </w:r>
      <w:r>
        <w:rPr>
          <w:rFonts w:ascii="Times New Roman" w:hAnsi="Times New Roman" w:eastAsia="Times New Roman" w:cs="Times New Roman"/>
          <w:sz w:val="22"/>
          <w:szCs w:val="22"/>
          <w:spacing w:val="-8"/>
        </w:rPr>
        <w:t>TRUE</w:t>
      </w:r>
      <w:r>
        <w:rPr>
          <w:rFonts w:ascii="Times New Roman" w:hAnsi="Times New Roman" w:eastAsia="Times New Roman" w:cs="Times New Roman"/>
          <w:sz w:val="22"/>
          <w:szCs w:val="22"/>
        </w:rPr>
        <w:t xml:space="preserve"> </w:t>
      </w:r>
      <w:r>
        <w:rPr>
          <w:rFonts w:ascii="SimSun" w:hAnsi="SimSun" w:eastAsia="SimSun" w:cs="SimSun"/>
          <w:sz w:val="22"/>
          <w:szCs w:val="22"/>
          <w:spacing w:val="-10"/>
        </w:rPr>
        <w:t>边所连接的节点，当数据不满足</w:t>
      </w:r>
      <w:r>
        <w:rPr>
          <w:rFonts w:ascii="Times New Roman" w:hAnsi="Times New Roman" w:eastAsia="Times New Roman" w:cs="Times New Roman"/>
          <w:sz w:val="22"/>
          <w:szCs w:val="22"/>
          <w:spacing w:val="-10"/>
        </w:rPr>
        <w:t>F</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0"/>
        </w:rPr>
        <w:t>的过滤条件时进入</w:t>
      </w:r>
      <w:r>
        <w:rPr>
          <w:rFonts w:ascii="Times New Roman" w:hAnsi="Times New Roman" w:eastAsia="Times New Roman" w:cs="Times New Roman"/>
          <w:sz w:val="22"/>
          <w:szCs w:val="22"/>
          <w:spacing w:val="-10"/>
        </w:rPr>
        <w:t>FALS</w:t>
      </w:r>
      <w:r>
        <w:rPr>
          <w:rFonts w:ascii="Times New Roman" w:hAnsi="Times New Roman" w:eastAsia="Times New Roman" w:cs="Times New Roman"/>
          <w:sz w:val="22"/>
          <w:szCs w:val="22"/>
          <w:spacing w:val="-11"/>
        </w:rPr>
        <w:t>E</w:t>
      </w:r>
      <w:r>
        <w:rPr>
          <w:rFonts w:ascii="SimSun" w:hAnsi="SimSun" w:eastAsia="SimSun" w:cs="SimSun"/>
          <w:sz w:val="22"/>
          <w:szCs w:val="22"/>
          <w:spacing w:val="-11"/>
        </w:rPr>
        <w:t>边所连接的节点。</w:t>
      </w:r>
    </w:p>
    <w:p>
      <w:pPr>
        <w:ind w:left="463"/>
        <w:spacing w:before="54" w:line="222" w:lineRule="auto"/>
        <w:outlineLvl w:val="6"/>
        <w:rPr>
          <w:rFonts w:ascii="SimHei" w:hAnsi="SimHei" w:eastAsia="SimHei" w:cs="SimHei"/>
          <w:sz w:val="22"/>
          <w:szCs w:val="22"/>
        </w:rPr>
      </w:pPr>
      <w:hyperlink w:history="true" r:id="rId613">
        <w:r>
          <w:rPr>
            <w:rFonts w:ascii="SimHei" w:hAnsi="SimHei" w:eastAsia="SimHei" w:cs="SimHei"/>
            <w:sz w:val="22"/>
            <w:szCs w:val="22"/>
            <w:b/>
            <w:bCs/>
            <w:spacing w:val="-11"/>
          </w:rPr>
          <w:t>11.4.2.2</w:t>
        </w:r>
      </w:hyperlink>
      <w:r>
        <w:rPr>
          <w:rFonts w:ascii="SimHei" w:hAnsi="SimHei" w:eastAsia="SimHei" w:cs="SimHei"/>
          <w:sz w:val="22"/>
          <w:szCs w:val="22"/>
          <w:spacing w:val="98"/>
        </w:rPr>
        <w:t xml:space="preserve"> </w:t>
      </w:r>
      <w:r>
        <w:rPr>
          <w:rFonts w:ascii="SimHei" w:hAnsi="SimHei" w:eastAsia="SimHei" w:cs="SimHei"/>
          <w:sz w:val="22"/>
          <w:szCs w:val="22"/>
          <w:b/>
          <w:bCs/>
          <w:spacing w:val="-11"/>
        </w:rPr>
        <w:t>作业转换模型</w:t>
      </w:r>
    </w:p>
    <w:p>
      <w:pPr>
        <w:ind w:left="40" w:right="101" w:firstLine="419"/>
        <w:spacing w:before="101" w:line="231" w:lineRule="auto"/>
        <w:rPr>
          <w:rFonts w:ascii="SimSun" w:hAnsi="SimSun" w:eastAsia="SimSun" w:cs="SimSun"/>
          <w:sz w:val="22"/>
          <w:szCs w:val="22"/>
        </w:rPr>
      </w:pPr>
      <w:r>
        <w:rPr>
          <w:rFonts w:ascii="SimSun" w:hAnsi="SimSun" w:eastAsia="SimSun" w:cs="SimSun"/>
          <w:sz w:val="22"/>
          <w:szCs w:val="22"/>
          <w:spacing w:val="-17"/>
        </w:rPr>
        <w:t>作业转换模型负责将作业定义转化为线程以及内存对象，包括任务线程、交换</w:t>
      </w:r>
      <w:r>
        <w:rPr>
          <w:rFonts w:ascii="SimSun" w:hAnsi="SimSun" w:eastAsia="SimSun" w:cs="SimSun"/>
          <w:sz w:val="22"/>
          <w:szCs w:val="22"/>
          <w:spacing w:val="5"/>
        </w:rPr>
        <w:t xml:space="preserve"> </w:t>
      </w:r>
      <w:r>
        <w:rPr>
          <w:rFonts w:ascii="SimSun" w:hAnsi="SimSun" w:eastAsia="SimSun" w:cs="SimSun"/>
          <w:sz w:val="22"/>
          <w:szCs w:val="22"/>
          <w:spacing w:val="-16"/>
        </w:rPr>
        <w:t>区和作业三个部分。</w:t>
      </w:r>
    </w:p>
    <w:p>
      <w:pPr>
        <w:ind w:left="459"/>
        <w:spacing w:before="49" w:line="219" w:lineRule="auto"/>
        <w:rPr>
          <w:rFonts w:ascii="SimSun" w:hAnsi="SimSun" w:eastAsia="SimSun" w:cs="SimSun"/>
          <w:sz w:val="22"/>
          <w:szCs w:val="22"/>
        </w:rPr>
      </w:pPr>
      <w:r>
        <w:rPr>
          <w:rFonts w:ascii="SimSun" w:hAnsi="SimSun" w:eastAsia="SimSun" w:cs="SimSun"/>
          <w:sz w:val="22"/>
          <w:szCs w:val="22"/>
          <w:spacing w:val="-14"/>
        </w:rPr>
        <w:t>(1)任务线程：作为独立线程执行具体数</w:t>
      </w:r>
      <w:r>
        <w:rPr>
          <w:rFonts w:ascii="SimSun" w:hAnsi="SimSun" w:eastAsia="SimSun" w:cs="SimSun"/>
          <w:sz w:val="22"/>
          <w:szCs w:val="22"/>
          <w:spacing w:val="-15"/>
        </w:rPr>
        <w:t>据抽取、转换和加载操作。</w:t>
      </w:r>
    </w:p>
    <w:p>
      <w:pPr>
        <w:ind w:left="40" w:right="140" w:firstLine="419"/>
        <w:spacing w:before="48"/>
        <w:rPr>
          <w:rFonts w:ascii="SimSun" w:hAnsi="SimSun" w:eastAsia="SimSun" w:cs="SimSun"/>
          <w:sz w:val="22"/>
          <w:szCs w:val="22"/>
        </w:rPr>
      </w:pPr>
      <w:r>
        <w:rPr>
          <w:rFonts w:ascii="SimSun" w:hAnsi="SimSun" w:eastAsia="SimSun" w:cs="SimSun"/>
          <w:sz w:val="22"/>
          <w:szCs w:val="22"/>
          <w:spacing w:val="-17"/>
        </w:rPr>
        <w:t>(2)交换区：两个任务共享的内存区域，采用生产者—消费者模式， 一个任务</w:t>
      </w:r>
      <w:r>
        <w:rPr>
          <w:rFonts w:ascii="SimSun" w:hAnsi="SimSun" w:eastAsia="SimSun" w:cs="SimSun"/>
          <w:sz w:val="22"/>
          <w:szCs w:val="22"/>
        </w:rPr>
        <w:t xml:space="preserve"> </w:t>
      </w:r>
      <w:r>
        <w:rPr>
          <w:rFonts w:ascii="SimSun" w:hAnsi="SimSun" w:eastAsia="SimSun" w:cs="SimSun"/>
          <w:sz w:val="22"/>
          <w:szCs w:val="22"/>
          <w:spacing w:val="-16"/>
        </w:rPr>
        <w:t>向交换区中写入数据，另一个任务从交换区读取数据。</w:t>
      </w:r>
    </w:p>
    <w:p>
      <w:pPr>
        <w:ind w:left="40" w:right="121" w:firstLine="419"/>
        <w:spacing w:before="58"/>
        <w:rPr>
          <w:rFonts w:ascii="SimSun" w:hAnsi="SimSun" w:eastAsia="SimSun" w:cs="SimSun"/>
          <w:sz w:val="22"/>
          <w:szCs w:val="22"/>
        </w:rPr>
      </w:pPr>
      <w:r>
        <w:rPr>
          <w:rFonts w:ascii="SimSun" w:hAnsi="SimSun" w:eastAsia="SimSun" w:cs="SimSun"/>
          <w:sz w:val="22"/>
          <w:szCs w:val="22"/>
          <w:spacing w:val="-14"/>
        </w:rPr>
        <w:t>(3)作业：包括多个任务和多个交换区，负责根据作业定义实例化任务和交换</w:t>
      </w:r>
      <w:r>
        <w:rPr>
          <w:rFonts w:ascii="SimSun" w:hAnsi="SimSun" w:eastAsia="SimSun" w:cs="SimSun"/>
          <w:sz w:val="22"/>
          <w:szCs w:val="22"/>
          <w:spacing w:val="7"/>
        </w:rPr>
        <w:t xml:space="preserve"> </w:t>
      </w:r>
      <w:r>
        <w:rPr>
          <w:rFonts w:ascii="SimSun" w:hAnsi="SimSun" w:eastAsia="SimSun" w:cs="SimSun"/>
          <w:sz w:val="22"/>
          <w:szCs w:val="22"/>
          <w:spacing w:val="-20"/>
        </w:rPr>
        <w:t>区，并负责管理任务和交换区资源。</w:t>
      </w:r>
    </w:p>
    <w:p>
      <w:pPr>
        <w:sectPr>
          <w:pgSz w:w="8720" w:h="13250"/>
          <w:pgMar w:top="409" w:right="439" w:bottom="400" w:left="810" w:header="0" w:footer="0" w:gutter="0"/>
        </w:sectPr>
        <w:rPr>
          <w:rFonts w:ascii="SimSun" w:hAnsi="SimSun" w:eastAsia="SimSun" w:cs="SimSun"/>
          <w:sz w:val="22"/>
          <w:szCs w:val="22"/>
        </w:rPr>
      </w:pPr>
    </w:p>
    <w:p>
      <w:pPr>
        <w:ind w:right="14"/>
        <w:spacing w:before="53" w:line="553" w:lineRule="exact"/>
        <w:jc w:val="right"/>
        <w:rPr>
          <w:rFonts w:ascii="STXinwei" w:hAnsi="STXinwei" w:eastAsia="STXinwei" w:cs="STXinwei"/>
          <w:sz w:val="26"/>
          <w:szCs w:val="26"/>
        </w:rPr>
      </w:pPr>
      <w:bookmarkStart w:name="bookmark203" w:id="368"/>
      <w:bookmarkEnd w:id="368"/>
      <w:bookmarkStart w:name="bookmark386" w:id="369"/>
      <w:bookmarkEnd w:id="369"/>
      <w:r>
        <w:rPr>
          <w:rFonts w:ascii="STXinwei" w:hAnsi="STXinwei" w:eastAsia="STXinwei" w:cs="STXinwei"/>
          <w:sz w:val="26"/>
          <w:szCs w:val="26"/>
          <w:spacing w:val="-6"/>
          <w:position w:val="23"/>
        </w:rPr>
        <w:t>第11章数据质量工具(279</w:t>
      </w:r>
    </w:p>
    <w:p>
      <w:pPr>
        <w:ind w:left="379"/>
        <w:spacing w:line="219" w:lineRule="auto"/>
        <w:rPr>
          <w:rFonts w:ascii="SimSun" w:hAnsi="SimSun" w:eastAsia="SimSun" w:cs="SimSun"/>
          <w:sz w:val="19"/>
          <w:szCs w:val="19"/>
        </w:rPr>
      </w:pPr>
      <w:r>
        <w:rPr>
          <w:rFonts w:ascii="SimSun" w:hAnsi="SimSun" w:eastAsia="SimSun" w:cs="SimSun"/>
          <w:sz w:val="19"/>
          <w:szCs w:val="19"/>
          <w:spacing w:val="22"/>
        </w:rPr>
        <w:t>作业表示模型与作业转换模型之间的映射如图11-</w:t>
      </w:r>
      <w:r>
        <w:rPr>
          <w:rFonts w:ascii="SimSun" w:hAnsi="SimSun" w:eastAsia="SimSun" w:cs="SimSun"/>
          <w:sz w:val="19"/>
          <w:szCs w:val="19"/>
          <w:spacing w:val="-42"/>
        </w:rPr>
        <w:t xml:space="preserve"> </w:t>
      </w:r>
      <w:r>
        <w:rPr>
          <w:rFonts w:ascii="SimSun" w:hAnsi="SimSun" w:eastAsia="SimSun" w:cs="SimSun"/>
          <w:sz w:val="19"/>
          <w:szCs w:val="19"/>
          <w:spacing w:val="22"/>
        </w:rPr>
        <w:t>15所示。</w:t>
      </w:r>
    </w:p>
    <w:p>
      <w:pPr>
        <w:pStyle w:val="BodyText"/>
        <w:ind w:firstLine="1939"/>
        <w:spacing w:before="106" w:line="3750" w:lineRule="exact"/>
        <w:rPr/>
      </w:pPr>
      <w:r>
        <w:rPr>
          <w:position w:val="-75"/>
        </w:rPr>
        <w:pict>
          <v:group id="_x0000_s648" style="mso-position-vertical-relative:line;mso-position-horizontal-relative:char;width:170.05pt;height:187.55pt;" filled="false" stroked="false" coordsize="3401,3751" coordorigin="0,0">
            <v:shape id="_x0000_s650" style="position:absolute;left:0;top:0;width:3401;height:3751;" filled="false" stroked="false" type="#_x0000_t75">
              <v:imagedata o:title="" r:id="rId614"/>
            </v:shape>
            <v:shape id="_x0000_s652" style="position:absolute;left:300;top:508;width:2936;height:3140;" filled="false" stroked="false" type="#_x0000_t202">
              <v:fill on="false"/>
              <v:stroke on="false"/>
              <v:path/>
              <v:imagedata o:title=""/>
              <o:lock v:ext="edit" aspectratio="false"/>
              <v:textbox inset="0mm,0mm,0mm,0mm">
                <w:txbxContent>
                  <w:p>
                    <w:pPr>
                      <w:ind w:left="2310"/>
                      <w:spacing w:before="20" w:line="220" w:lineRule="auto"/>
                      <w:rPr>
                        <w:rFonts w:ascii="SimSun" w:hAnsi="SimSun" w:eastAsia="SimSun" w:cs="SimSun"/>
                        <w:sz w:val="19"/>
                        <w:szCs w:val="19"/>
                      </w:rPr>
                    </w:pPr>
                    <w:r>
                      <w:rPr>
                        <w:rFonts w:ascii="SimSun" w:hAnsi="SimSun" w:eastAsia="SimSun" w:cs="SimSun"/>
                        <w:sz w:val="19"/>
                        <w:szCs w:val="19"/>
                        <w:spacing w:val="-14"/>
                      </w:rPr>
                      <w:t>节点</w:t>
                    </w:r>
                  </w:p>
                  <w:p>
                    <w:pPr>
                      <w:ind w:left="2670"/>
                      <w:spacing w:before="204" w:line="221" w:lineRule="auto"/>
                      <w:rPr>
                        <w:rFonts w:ascii="SimSun" w:hAnsi="SimSun" w:eastAsia="SimSun" w:cs="SimSun"/>
                        <w:sz w:val="19"/>
                        <w:szCs w:val="19"/>
                      </w:rPr>
                    </w:pPr>
                    <w:r>
                      <w:rPr>
                        <w:rFonts w:ascii="SimSun" w:hAnsi="SimSun" w:eastAsia="SimSun" w:cs="SimSun"/>
                        <w:sz w:val="19"/>
                        <w:szCs w:val="19"/>
                      </w:rPr>
                      <w:t>图</w:t>
                    </w:r>
                  </w:p>
                  <w:p>
                    <w:pPr>
                      <w:spacing w:line="313" w:lineRule="auto"/>
                      <w:rPr>
                        <w:rFonts w:ascii="Arial"/>
                        <w:sz w:val="21"/>
                      </w:rPr>
                    </w:pPr>
                    <w:r/>
                  </w:p>
                  <w:p>
                    <w:pPr>
                      <w:spacing w:line="313" w:lineRule="auto"/>
                      <w:rPr>
                        <w:rFonts w:ascii="Arial"/>
                        <w:sz w:val="21"/>
                      </w:rPr>
                    </w:pPr>
                    <w:r/>
                  </w:p>
                  <w:p>
                    <w:pPr>
                      <w:ind w:left="20"/>
                      <w:spacing w:before="61" w:line="219" w:lineRule="auto"/>
                      <w:rPr>
                        <w:rFonts w:ascii="SimSun" w:hAnsi="SimSun" w:eastAsia="SimSun" w:cs="SimSun"/>
                        <w:sz w:val="19"/>
                        <w:szCs w:val="19"/>
                      </w:rPr>
                    </w:pPr>
                    <w:r>
                      <w:rPr>
                        <w:rFonts w:ascii="SimSun" w:hAnsi="SimSun" w:eastAsia="SimSun" w:cs="SimSun"/>
                        <w:sz w:val="19"/>
                        <w:szCs w:val="19"/>
                        <w:spacing w:val="-15"/>
                        <w:w w:val="96"/>
                      </w:rPr>
                      <w:t>任务线程</w:t>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ind w:left="1409"/>
                      <w:spacing w:before="63" w:line="198" w:lineRule="auto"/>
                      <w:rPr>
                        <w:rFonts w:ascii="Arial" w:hAnsi="Arial" w:eastAsia="Arial" w:cs="Arial"/>
                        <w:sz w:val="22"/>
                        <w:szCs w:val="22"/>
                      </w:rPr>
                    </w:pPr>
                    <w:r>
                      <w:rPr>
                        <w:rFonts w:ascii="Arial" w:hAnsi="Arial" w:eastAsia="Arial" w:cs="Arial"/>
                        <w:sz w:val="22"/>
                        <w:szCs w:val="22"/>
                      </w:rPr>
                      <w:t>O</w:t>
                    </w:r>
                  </w:p>
                  <w:p>
                    <w:pPr>
                      <w:ind w:left="1270"/>
                      <w:spacing w:before="44" w:line="160" w:lineRule="auto"/>
                      <w:rPr>
                        <w:rFonts w:ascii="SimSun" w:hAnsi="SimSun" w:eastAsia="SimSun" w:cs="SimSun"/>
                        <w:sz w:val="19"/>
                        <w:szCs w:val="19"/>
                      </w:rPr>
                    </w:pPr>
                    <w:r>
                      <w:rPr>
                        <w:rFonts w:ascii="SimSun" w:hAnsi="SimSun" w:eastAsia="SimSun" w:cs="SimSun"/>
                        <w:sz w:val="19"/>
                        <w:szCs w:val="19"/>
                        <w:spacing w:val="-22"/>
                      </w:rPr>
                      <w:t>交换区</w:t>
                    </w:r>
                  </w:p>
                  <w:p>
                    <w:pPr>
                      <w:spacing w:line="195" w:lineRule="auto"/>
                      <w:jc w:val="right"/>
                      <w:rPr>
                        <w:rFonts w:ascii="SimSun" w:hAnsi="SimSun" w:eastAsia="SimSun" w:cs="SimSun"/>
                        <w:sz w:val="19"/>
                        <w:szCs w:val="19"/>
                      </w:rPr>
                    </w:pPr>
                    <w:r>
                      <w:rPr>
                        <w:rFonts w:ascii="SimSun" w:hAnsi="SimSun" w:eastAsia="SimSun" w:cs="SimSun"/>
                        <w:sz w:val="19"/>
                        <w:szCs w:val="19"/>
                        <w:spacing w:val="-19"/>
                        <w:w w:val="92"/>
                      </w:rPr>
                      <w:t>作</w:t>
                    </w:r>
                    <w:r>
                      <w:rPr>
                        <w:rFonts w:ascii="SimSun" w:hAnsi="SimSun" w:eastAsia="SimSun" w:cs="SimSun"/>
                        <w:sz w:val="19"/>
                        <w:szCs w:val="19"/>
                        <w:spacing w:val="-7"/>
                        <w:w w:val="92"/>
                      </w:rPr>
                      <w:t>业</w:t>
                    </w:r>
                  </w:p>
                </w:txbxContent>
              </v:textbox>
            </v:shape>
            <v:shape id="_x0000_s654" style="position:absolute;left:2410;top:1867;width:665;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7"/>
                        <w:w w:val="89"/>
                      </w:rPr>
                      <w:t>任</w:t>
                    </w:r>
                    <w:r>
                      <w:rPr>
                        <w:rFonts w:ascii="SimSun" w:hAnsi="SimSun" w:eastAsia="SimSun" w:cs="SimSun"/>
                        <w:sz w:val="19"/>
                        <w:szCs w:val="19"/>
                        <w:spacing w:val="-16"/>
                        <w:w w:val="89"/>
                      </w:rPr>
                      <w:t>务线</w:t>
                    </w:r>
                    <w:r>
                      <w:rPr>
                        <w:rFonts w:ascii="SimSun" w:hAnsi="SimSun" w:eastAsia="SimSun" w:cs="SimSun"/>
                        <w:sz w:val="19"/>
                        <w:szCs w:val="19"/>
                        <w:spacing w:val="-7"/>
                        <w:w w:val="89"/>
                      </w:rPr>
                      <w:t>程</w:t>
                    </w:r>
                  </w:p>
                </w:txbxContent>
              </v:textbox>
            </v:shape>
            <v:shape id="_x0000_s656" style="position:absolute;left:440;top:508;width:385;height:230;" filled="false" stroked="false" type="#_x0000_t202">
              <v:fill on="false"/>
              <v:stroke on="false"/>
              <v:path/>
              <v:imagedata o:title=""/>
              <o:lock v:ext="edit" aspectratio="false"/>
              <v:textbox inset="0mm,0mm,0mm,0mm">
                <w:txbxContent>
                  <w:p>
                    <w:pPr>
                      <w:ind w:right="2"/>
                      <w:spacing w:before="20" w:line="220" w:lineRule="auto"/>
                      <w:jc w:val="right"/>
                      <w:rPr>
                        <w:rFonts w:ascii="SimSun" w:hAnsi="SimSun" w:eastAsia="SimSun" w:cs="SimSun"/>
                        <w:sz w:val="19"/>
                        <w:szCs w:val="19"/>
                      </w:rPr>
                    </w:pPr>
                    <w:r>
                      <w:rPr>
                        <w:rFonts w:ascii="SimSun" w:hAnsi="SimSun" w:eastAsia="SimSun" w:cs="SimSun"/>
                        <w:sz w:val="19"/>
                        <w:szCs w:val="19"/>
                        <w:spacing w:val="-9"/>
                      </w:rPr>
                      <w:t>节点</w:t>
                    </w:r>
                  </w:p>
                </w:txbxContent>
              </v:textbox>
            </v:shape>
            <v:shape id="_x0000_s658" style="position:absolute;left:1670;top:450;width:261;height:230;" filled="false" stroked="false" type="#_x0000_t202">
              <v:fill on="false"/>
              <v:stroke on="false"/>
              <v:path/>
              <v:imagedata o:title=""/>
              <o:lock v:ext="edit" aspectratio="false"/>
              <v:textbox inset="0mm,0mm,0mm,0mm">
                <w:txbxContent>
                  <w:p>
                    <w:pPr>
                      <w:spacing w:before="19" w:line="213" w:lineRule="auto"/>
                      <w:jc w:val="right"/>
                      <w:rPr>
                        <w:rFonts w:ascii="SimSun" w:hAnsi="SimSun" w:eastAsia="SimSun" w:cs="SimSun"/>
                        <w:sz w:val="19"/>
                        <w:szCs w:val="19"/>
                      </w:rPr>
                    </w:pPr>
                    <w:r>
                      <w:rPr>
                        <w:rFonts w:ascii="SimSun" w:hAnsi="SimSun" w:eastAsia="SimSun" w:cs="SimSun"/>
                        <w:sz w:val="19"/>
                        <w:szCs w:val="19"/>
                        <w:spacing w:val="-8"/>
                        <w:w w:val="87"/>
                      </w:rPr>
                      <w:t>边</w:t>
                    </w:r>
                    <w:r>
                      <w:rPr>
                        <w:rFonts w:ascii="SimSun" w:hAnsi="SimSun" w:eastAsia="SimSun" w:cs="SimSun"/>
                        <w:sz w:val="19"/>
                        <w:szCs w:val="19"/>
                        <w:spacing w:val="-2"/>
                        <w:w w:val="87"/>
                      </w:rPr>
                      <w:t>_</w:t>
                    </w:r>
                  </w:p>
                </w:txbxContent>
              </v:textbox>
            </v:shape>
          </v:group>
        </w:pict>
      </w:r>
    </w:p>
    <w:p>
      <w:pPr>
        <w:ind w:left="2659"/>
        <w:spacing w:before="157" w:line="219" w:lineRule="auto"/>
        <w:rPr>
          <w:rFonts w:ascii="SimSun" w:hAnsi="SimSun" w:eastAsia="SimSun" w:cs="SimSun"/>
          <w:sz w:val="19"/>
          <w:szCs w:val="19"/>
        </w:rPr>
      </w:pPr>
      <w:r>
        <w:rPr>
          <w:rFonts w:ascii="SimSun" w:hAnsi="SimSun" w:eastAsia="SimSun" w:cs="SimSun"/>
          <w:sz w:val="19"/>
          <w:szCs w:val="19"/>
          <w:spacing w:val="3"/>
        </w:rPr>
        <w:t>图11-15</w:t>
      </w:r>
      <w:r>
        <w:rPr>
          <w:rFonts w:ascii="SimSun" w:hAnsi="SimSun" w:eastAsia="SimSun" w:cs="SimSun"/>
          <w:sz w:val="19"/>
          <w:szCs w:val="19"/>
          <w:spacing w:val="71"/>
        </w:rPr>
        <w:t xml:space="preserve"> </w:t>
      </w:r>
      <w:r>
        <w:rPr>
          <w:rFonts w:ascii="SimSun" w:hAnsi="SimSun" w:eastAsia="SimSun" w:cs="SimSun"/>
          <w:sz w:val="19"/>
          <w:szCs w:val="19"/>
          <w:spacing w:val="3"/>
        </w:rPr>
        <w:t>作业转换模型</w:t>
      </w:r>
    </w:p>
    <w:p>
      <w:pPr>
        <w:ind w:right="7" w:firstLine="379"/>
        <w:spacing w:before="237" w:line="259" w:lineRule="auto"/>
        <w:rPr>
          <w:rFonts w:ascii="SimSun" w:hAnsi="SimSun" w:eastAsia="SimSun" w:cs="SimSun"/>
          <w:sz w:val="22"/>
          <w:szCs w:val="22"/>
        </w:rPr>
      </w:pPr>
      <w:r>
        <w:rPr>
          <w:rFonts w:ascii="SimSun" w:hAnsi="SimSun" w:eastAsia="SimSun" w:cs="SimSun"/>
          <w:sz w:val="19"/>
          <w:szCs w:val="19"/>
          <w:spacing w:val="19"/>
        </w:rPr>
        <w:t>作业表示模型中的节点被映射到任务线程，作业表</w:t>
      </w:r>
      <w:r>
        <w:rPr>
          <w:rFonts w:ascii="SimSun" w:hAnsi="SimSun" w:eastAsia="SimSun" w:cs="SimSun"/>
          <w:sz w:val="19"/>
          <w:szCs w:val="19"/>
          <w:spacing w:val="18"/>
        </w:rPr>
        <w:t>示模型中的有向边被映射</w:t>
      </w:r>
      <w:r>
        <w:rPr>
          <w:rFonts w:ascii="SimSun" w:hAnsi="SimSun" w:eastAsia="SimSun" w:cs="SimSun"/>
          <w:sz w:val="19"/>
          <w:szCs w:val="19"/>
        </w:rPr>
        <w:t xml:space="preserve"> </w:t>
      </w:r>
      <w:r>
        <w:rPr>
          <w:rFonts w:ascii="SimSun" w:hAnsi="SimSun" w:eastAsia="SimSun" w:cs="SimSun"/>
          <w:sz w:val="22"/>
          <w:szCs w:val="22"/>
          <w:spacing w:val="-15"/>
        </w:rPr>
        <w:t>到</w:t>
      </w:r>
      <w:r>
        <w:rPr>
          <w:rFonts w:ascii="SimSun" w:hAnsi="SimSun" w:eastAsia="SimSun" w:cs="SimSun"/>
          <w:sz w:val="22"/>
          <w:szCs w:val="22"/>
          <w:spacing w:val="-14"/>
        </w:rPr>
        <w:t>交换区，从而实现将作业定义转换为线程和内存对象。任务线程拥有</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14"/>
        </w:rPr>
        <w:t>NORMA</w:t>
      </w:r>
      <w:r>
        <w:rPr>
          <w:rFonts w:ascii="Times New Roman" w:hAnsi="Times New Roman" w:eastAsia="Times New Roman" w:cs="Times New Roman"/>
          <w:sz w:val="22"/>
          <w:szCs w:val="22"/>
          <w:spacing w:val="-13"/>
        </w:rPr>
        <w:t>L</w:t>
      </w:r>
      <w:r>
        <w:rPr>
          <w:rFonts w:ascii="Times New Roman" w:hAnsi="Times New Roman" w:eastAsia="Times New Roman" w:cs="Times New Roman"/>
          <w:sz w:val="22"/>
          <w:szCs w:val="22"/>
        </w:rPr>
        <w:t xml:space="preserve"> </w:t>
      </w:r>
      <w:r>
        <w:rPr>
          <w:rFonts w:ascii="SimSun" w:hAnsi="SimSun" w:eastAsia="SimSun" w:cs="SimSun"/>
          <w:sz w:val="22"/>
          <w:szCs w:val="22"/>
          <w:spacing w:val="-14"/>
        </w:rPr>
        <w:t>交换区列表、</w:t>
      </w:r>
      <w:r>
        <w:rPr>
          <w:rFonts w:ascii="Times New Roman" w:hAnsi="Times New Roman" w:eastAsia="Times New Roman" w:cs="Times New Roman"/>
          <w:sz w:val="22"/>
          <w:szCs w:val="22"/>
          <w:spacing w:val="-14"/>
        </w:rPr>
        <w:t>TRUE</w:t>
      </w:r>
      <w:r>
        <w:rPr>
          <w:rFonts w:ascii="SimSun" w:hAnsi="SimSun" w:eastAsia="SimSun" w:cs="SimSun"/>
          <w:sz w:val="22"/>
          <w:szCs w:val="22"/>
          <w:spacing w:val="-14"/>
        </w:rPr>
        <w:t>交换区列表以及</w:t>
      </w:r>
      <w:r>
        <w:rPr>
          <w:rFonts w:ascii="Times New Roman" w:hAnsi="Times New Roman" w:eastAsia="Times New Roman" w:cs="Times New Roman"/>
          <w:sz w:val="22"/>
          <w:szCs w:val="22"/>
          <w:spacing w:val="-14"/>
        </w:rPr>
        <w:t>FAL</w:t>
      </w:r>
      <w:r>
        <w:rPr>
          <w:rFonts w:ascii="Times New Roman" w:hAnsi="Times New Roman" w:eastAsia="Times New Roman" w:cs="Times New Roman"/>
          <w:sz w:val="22"/>
          <w:szCs w:val="22"/>
          <w:spacing w:val="-15"/>
        </w:rPr>
        <w:t>SE </w:t>
      </w:r>
      <w:r>
        <w:rPr>
          <w:rFonts w:ascii="SimSun" w:hAnsi="SimSun" w:eastAsia="SimSun" w:cs="SimSun"/>
          <w:sz w:val="22"/>
          <w:szCs w:val="22"/>
          <w:spacing w:val="-15"/>
        </w:rPr>
        <w:t>交换区列表，分别对应于作业表示模型</w:t>
      </w:r>
      <w:r>
        <w:rPr>
          <w:rFonts w:ascii="SimSun" w:hAnsi="SimSun" w:eastAsia="SimSun" w:cs="SimSun"/>
          <w:sz w:val="22"/>
          <w:szCs w:val="22"/>
        </w:rPr>
        <w:t xml:space="preserve"> </w:t>
      </w:r>
      <w:r>
        <w:rPr>
          <w:rFonts w:ascii="SimSun" w:hAnsi="SimSun" w:eastAsia="SimSun" w:cs="SimSun"/>
          <w:sz w:val="22"/>
          <w:szCs w:val="22"/>
          <w:spacing w:val="-16"/>
        </w:rPr>
        <w:t>中的</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16"/>
        </w:rPr>
        <w:t>NORMAL</w:t>
      </w:r>
      <w:r>
        <w:rPr>
          <w:rFonts w:ascii="SimSun" w:hAnsi="SimSun" w:eastAsia="SimSun" w:cs="SimSun"/>
          <w:sz w:val="22"/>
          <w:szCs w:val="22"/>
          <w:spacing w:val="-16"/>
        </w:rPr>
        <w:t>边、</w:t>
      </w:r>
      <w:r>
        <w:rPr>
          <w:rFonts w:ascii="Times New Roman" w:hAnsi="Times New Roman" w:eastAsia="Times New Roman" w:cs="Times New Roman"/>
          <w:sz w:val="22"/>
          <w:szCs w:val="22"/>
          <w:spacing w:val="-16"/>
        </w:rPr>
        <w:t>TRUE</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6"/>
        </w:rPr>
        <w:t>边以及</w:t>
      </w:r>
      <w:r>
        <w:rPr>
          <w:rFonts w:ascii="Times New Roman" w:hAnsi="Times New Roman" w:eastAsia="Times New Roman" w:cs="Times New Roman"/>
          <w:sz w:val="22"/>
          <w:szCs w:val="22"/>
          <w:spacing w:val="-16"/>
        </w:rPr>
        <w:t>FALSE</w:t>
      </w:r>
      <w:r>
        <w:rPr>
          <w:rFonts w:ascii="SimSun" w:hAnsi="SimSun" w:eastAsia="SimSun" w:cs="SimSun"/>
          <w:sz w:val="22"/>
          <w:szCs w:val="22"/>
          <w:spacing w:val="-16"/>
        </w:rPr>
        <w:t>边。</w:t>
      </w:r>
    </w:p>
    <w:p>
      <w:pPr>
        <w:ind w:right="73" w:firstLine="379"/>
        <w:spacing w:before="56"/>
        <w:rPr>
          <w:rFonts w:ascii="SimSun" w:hAnsi="SimSun" w:eastAsia="SimSun" w:cs="SimSun"/>
          <w:sz w:val="22"/>
          <w:szCs w:val="22"/>
        </w:rPr>
      </w:pPr>
      <w:r>
        <w:rPr>
          <w:rFonts w:ascii="SimSun" w:hAnsi="SimSun" w:eastAsia="SimSun" w:cs="SimSun"/>
          <w:sz w:val="22"/>
          <w:szCs w:val="22"/>
          <w:spacing w:val="-17"/>
        </w:rPr>
        <w:t>从为作业分配资源，到作业资源被回收，作</w:t>
      </w:r>
      <w:r>
        <w:rPr>
          <w:rFonts w:ascii="SimSun" w:hAnsi="SimSun" w:eastAsia="SimSun" w:cs="SimSun"/>
          <w:sz w:val="22"/>
          <w:szCs w:val="22"/>
          <w:spacing w:val="-18"/>
        </w:rPr>
        <w:t>业生命周期包括初始化、启动、运</w:t>
      </w:r>
      <w:r>
        <w:rPr>
          <w:rFonts w:ascii="SimSun" w:hAnsi="SimSun" w:eastAsia="SimSun" w:cs="SimSun"/>
          <w:sz w:val="22"/>
          <w:szCs w:val="22"/>
        </w:rPr>
        <w:t xml:space="preserve"> </w:t>
      </w:r>
      <w:r>
        <w:rPr>
          <w:rFonts w:ascii="SimSun" w:hAnsi="SimSun" w:eastAsia="SimSun" w:cs="SimSun"/>
          <w:sz w:val="22"/>
          <w:szCs w:val="22"/>
          <w:spacing w:val="-26"/>
        </w:rPr>
        <w:t>行、停止四个阶段。</w:t>
      </w:r>
    </w:p>
    <w:p>
      <w:pPr>
        <w:ind w:left="379"/>
        <w:spacing w:before="69" w:line="220" w:lineRule="auto"/>
        <w:rPr>
          <w:rFonts w:ascii="SimSun" w:hAnsi="SimSun" w:eastAsia="SimSun" w:cs="SimSun"/>
          <w:sz w:val="22"/>
          <w:szCs w:val="22"/>
        </w:rPr>
      </w:pPr>
      <w:r>
        <w:rPr>
          <w:rFonts w:ascii="SimSun" w:hAnsi="SimSun" w:eastAsia="SimSun" w:cs="SimSun"/>
          <w:sz w:val="22"/>
          <w:szCs w:val="22"/>
          <w:spacing w:val="-3"/>
        </w:rPr>
        <w:t>1)作业初始化</w:t>
      </w:r>
    </w:p>
    <w:p>
      <w:pPr>
        <w:ind w:left="379"/>
        <w:spacing w:before="46" w:line="219" w:lineRule="auto"/>
        <w:rPr>
          <w:rFonts w:ascii="SimSun" w:hAnsi="SimSun" w:eastAsia="SimSun" w:cs="SimSun"/>
          <w:sz w:val="22"/>
          <w:szCs w:val="22"/>
        </w:rPr>
      </w:pPr>
      <w:r>
        <w:rPr>
          <w:rFonts w:ascii="SimSun" w:hAnsi="SimSun" w:eastAsia="SimSun" w:cs="SimSun"/>
          <w:sz w:val="22"/>
          <w:szCs w:val="22"/>
          <w:spacing w:val="-18"/>
        </w:rPr>
        <w:t>根据作业定义，利用反射机制实例化任务对象，并建立交换区。</w:t>
      </w:r>
    </w:p>
    <w:p>
      <w:pPr>
        <w:ind w:left="379"/>
        <w:spacing w:before="80" w:line="220" w:lineRule="auto"/>
        <w:rPr>
          <w:rFonts w:ascii="SimSun" w:hAnsi="SimSun" w:eastAsia="SimSun" w:cs="SimSun"/>
          <w:sz w:val="19"/>
          <w:szCs w:val="19"/>
        </w:rPr>
      </w:pPr>
      <w:r>
        <w:rPr>
          <w:rFonts w:ascii="SimSun" w:hAnsi="SimSun" w:eastAsia="SimSun" w:cs="SimSun"/>
          <w:sz w:val="19"/>
          <w:szCs w:val="19"/>
          <w:spacing w:val="30"/>
        </w:rPr>
        <w:t>2)作业启动</w:t>
      </w:r>
    </w:p>
    <w:p>
      <w:pPr>
        <w:ind w:left="379"/>
        <w:spacing w:before="64" w:line="219" w:lineRule="auto"/>
        <w:rPr>
          <w:rFonts w:ascii="SimSun" w:hAnsi="SimSun" w:eastAsia="SimSun" w:cs="SimSun"/>
          <w:sz w:val="22"/>
          <w:szCs w:val="22"/>
        </w:rPr>
      </w:pPr>
      <w:r>
        <w:rPr>
          <w:rFonts w:ascii="SimSun" w:hAnsi="SimSun" w:eastAsia="SimSun" w:cs="SimSun"/>
          <w:sz w:val="22"/>
          <w:szCs w:val="22"/>
          <w:spacing w:val="-15"/>
        </w:rPr>
        <w:t>从线程池中获取空闲线程，每个任务作为独立线程运行。</w:t>
      </w:r>
    </w:p>
    <w:p>
      <w:pPr>
        <w:ind w:left="379"/>
        <w:spacing w:before="79" w:line="220" w:lineRule="auto"/>
        <w:rPr>
          <w:rFonts w:ascii="SimSun" w:hAnsi="SimSun" w:eastAsia="SimSun" w:cs="SimSun"/>
          <w:sz w:val="19"/>
          <w:szCs w:val="19"/>
        </w:rPr>
      </w:pPr>
      <w:r>
        <w:rPr>
          <w:rFonts w:ascii="SimSun" w:hAnsi="SimSun" w:eastAsia="SimSun" w:cs="SimSun"/>
          <w:sz w:val="19"/>
          <w:szCs w:val="19"/>
          <w:spacing w:val="29"/>
        </w:rPr>
        <w:t>3)作业运行</w:t>
      </w:r>
    </w:p>
    <w:p>
      <w:pPr>
        <w:ind w:firstLine="379"/>
        <w:spacing w:before="104" w:line="280" w:lineRule="auto"/>
        <w:rPr>
          <w:rFonts w:ascii="SimSun" w:hAnsi="SimSun" w:eastAsia="SimSun" w:cs="SimSun"/>
          <w:sz w:val="19"/>
          <w:szCs w:val="19"/>
        </w:rPr>
      </w:pPr>
      <w:r>
        <w:rPr>
          <w:rFonts w:ascii="SimSun" w:hAnsi="SimSun" w:eastAsia="SimSun" w:cs="SimSun"/>
          <w:sz w:val="19"/>
          <w:szCs w:val="19"/>
          <w:spacing w:val="12"/>
        </w:rPr>
        <w:t>数据抽取任务线程开始从数据源分页读取数据，并将数据写入输出交换区，而 </w:t>
      </w:r>
      <w:r>
        <w:rPr>
          <w:rFonts w:ascii="SimSun" w:hAnsi="SimSun" w:eastAsia="SimSun" w:cs="SimSun"/>
          <w:sz w:val="19"/>
          <w:szCs w:val="19"/>
          <w:spacing w:val="19"/>
        </w:rPr>
        <w:t>其他任务线程则等待输入交换区中的数据，当从输入交换区读取数据后即进行处</w:t>
      </w:r>
      <w:r>
        <w:rPr>
          <w:rFonts w:ascii="SimSun" w:hAnsi="SimSun" w:eastAsia="SimSun" w:cs="SimSun"/>
          <w:sz w:val="19"/>
          <w:szCs w:val="19"/>
          <w:spacing w:val="2"/>
        </w:rPr>
        <w:t xml:space="preserve"> </w:t>
      </w:r>
      <w:r>
        <w:rPr>
          <w:rFonts w:ascii="SimSun" w:hAnsi="SimSun" w:eastAsia="SimSun" w:cs="SimSun"/>
          <w:sz w:val="19"/>
          <w:szCs w:val="19"/>
          <w:spacing w:val="20"/>
        </w:rPr>
        <w:t>理，最后将处理结果写入输出交换区。重复上述过程，直</w:t>
      </w:r>
      <w:r>
        <w:rPr>
          <w:rFonts w:ascii="SimSun" w:hAnsi="SimSun" w:eastAsia="SimSun" w:cs="SimSun"/>
          <w:sz w:val="19"/>
          <w:szCs w:val="19"/>
          <w:spacing w:val="19"/>
        </w:rPr>
        <w:t>至数据抽取任务线程结</w:t>
      </w:r>
      <w:r>
        <w:rPr>
          <w:rFonts w:ascii="SimSun" w:hAnsi="SimSun" w:eastAsia="SimSun" w:cs="SimSun"/>
          <w:sz w:val="19"/>
          <w:szCs w:val="19"/>
        </w:rPr>
        <w:t xml:space="preserve"> </w:t>
      </w:r>
      <w:r>
        <w:rPr>
          <w:rFonts w:ascii="SimSun" w:hAnsi="SimSun" w:eastAsia="SimSun" w:cs="SimSun"/>
          <w:sz w:val="19"/>
          <w:szCs w:val="19"/>
          <w:spacing w:val="5"/>
        </w:rPr>
        <w:t>束，后续任务线程依次结束。</w:t>
      </w:r>
    </w:p>
    <w:p>
      <w:pPr>
        <w:ind w:left="379"/>
        <w:spacing w:before="78" w:line="220" w:lineRule="auto"/>
        <w:rPr>
          <w:rFonts w:ascii="SimSun" w:hAnsi="SimSun" w:eastAsia="SimSun" w:cs="SimSun"/>
          <w:sz w:val="22"/>
          <w:szCs w:val="22"/>
        </w:rPr>
      </w:pPr>
      <w:r>
        <w:rPr>
          <w:rFonts w:ascii="SimSun" w:hAnsi="SimSun" w:eastAsia="SimSun" w:cs="SimSun"/>
          <w:sz w:val="22"/>
          <w:szCs w:val="22"/>
          <w:spacing w:val="5"/>
        </w:rPr>
        <w:t>4)作业停止</w:t>
      </w:r>
    </w:p>
    <w:p>
      <w:pPr>
        <w:ind w:left="379"/>
        <w:spacing w:before="66" w:line="220" w:lineRule="auto"/>
        <w:rPr>
          <w:rFonts w:ascii="SimSun" w:hAnsi="SimSun" w:eastAsia="SimSun" w:cs="SimSun"/>
          <w:sz w:val="19"/>
          <w:szCs w:val="19"/>
        </w:rPr>
      </w:pPr>
      <w:r>
        <w:rPr>
          <w:rFonts w:ascii="SimSun" w:hAnsi="SimSun" w:eastAsia="SimSun" w:cs="SimSun"/>
          <w:sz w:val="19"/>
          <w:szCs w:val="19"/>
          <w:spacing w:val="17"/>
        </w:rPr>
        <w:t>作业的停止分为自动停止和强制停止两种情形。</w:t>
      </w:r>
    </w:p>
    <w:p>
      <w:pPr>
        <w:ind w:right="22" w:firstLine="379"/>
        <w:spacing w:before="75" w:line="262" w:lineRule="auto"/>
        <w:rPr>
          <w:rFonts w:ascii="SimSun" w:hAnsi="SimSun" w:eastAsia="SimSun" w:cs="SimSun"/>
          <w:sz w:val="19"/>
          <w:szCs w:val="19"/>
        </w:rPr>
      </w:pPr>
      <w:r>
        <w:rPr>
          <w:rFonts w:ascii="SimSun" w:hAnsi="SimSun" w:eastAsia="SimSun" w:cs="SimSun"/>
          <w:sz w:val="22"/>
          <w:szCs w:val="22"/>
          <w:spacing w:val="-14"/>
        </w:rPr>
        <w:t>(1)自动停止：首先，当任务线程执行结束或者因运行异常结束，就会将所有</w:t>
      </w:r>
      <w:r>
        <w:rPr>
          <w:rFonts w:ascii="SimSun" w:hAnsi="SimSun" w:eastAsia="SimSun" w:cs="SimSun"/>
          <w:sz w:val="22"/>
          <w:szCs w:val="22"/>
          <w:spacing w:val="9"/>
        </w:rPr>
        <w:t xml:space="preserve"> </w:t>
      </w:r>
      <w:r>
        <w:rPr>
          <w:rFonts w:ascii="SimSun" w:hAnsi="SimSun" w:eastAsia="SimSun" w:cs="SimSun"/>
          <w:sz w:val="22"/>
          <w:szCs w:val="22"/>
          <w:spacing w:val="-11"/>
        </w:rPr>
        <w:t>与该任务线程相关的交换区置为无效状态；当某个任务线程从输入交换区读取数</w:t>
      </w:r>
      <w:r>
        <w:rPr>
          <w:rFonts w:ascii="SimSun" w:hAnsi="SimSun" w:eastAsia="SimSun" w:cs="SimSun"/>
          <w:sz w:val="22"/>
          <w:szCs w:val="22"/>
          <w:spacing w:val="2"/>
        </w:rPr>
        <w:t xml:space="preserve"> </w:t>
      </w:r>
      <w:r>
        <w:rPr>
          <w:rFonts w:ascii="SimSun" w:hAnsi="SimSun" w:eastAsia="SimSun" w:cs="SimSun"/>
          <w:sz w:val="19"/>
          <w:szCs w:val="19"/>
          <w:spacing w:val="13"/>
        </w:rPr>
        <w:t>据时，首先检查输入交换区是否有效，如果某个输入交换区无效，则表明与该输入</w:t>
      </w:r>
    </w:p>
    <w:p>
      <w:pPr>
        <w:spacing w:line="262" w:lineRule="auto"/>
        <w:sectPr>
          <w:pgSz w:w="8720" w:h="13250"/>
          <w:pgMar w:top="700" w:right="808" w:bottom="400" w:left="570" w:header="0" w:footer="0" w:gutter="0"/>
        </w:sectPr>
        <w:rPr>
          <w:rFonts w:ascii="SimSun" w:hAnsi="SimSun" w:eastAsia="SimSun" w:cs="SimSun"/>
          <w:sz w:val="19"/>
          <w:szCs w:val="19"/>
        </w:rPr>
      </w:pPr>
    </w:p>
    <w:p>
      <w:pPr>
        <w:ind w:left="72"/>
        <w:spacing w:before="227" w:line="223" w:lineRule="auto"/>
        <w:rPr>
          <w:rFonts w:ascii="FangSong" w:hAnsi="FangSong" w:eastAsia="FangSong" w:cs="FangSong"/>
          <w:sz w:val="20"/>
          <w:szCs w:val="20"/>
        </w:rPr>
      </w:pPr>
      <w:r>
        <w:drawing>
          <wp:anchor distT="0" distB="0" distL="0" distR="0" simplePos="0" relativeHeight="253526016" behindDoc="1" locked="0" layoutInCell="1" allowOverlap="1">
            <wp:simplePos x="0" y="0"/>
            <wp:positionH relativeFrom="column">
              <wp:posOffset>0</wp:posOffset>
            </wp:positionH>
            <wp:positionV relativeFrom="paragraph">
              <wp:posOffset>30</wp:posOffset>
            </wp:positionV>
            <wp:extent cx="298455" cy="311140"/>
            <wp:effectExtent l="0" t="0" r="0" b="0"/>
            <wp:wrapNone/>
            <wp:docPr id="958" name="IM 958"/>
            <wp:cNvGraphicFramePr/>
            <a:graphic>
              <a:graphicData uri="http://schemas.openxmlformats.org/drawingml/2006/picture">
                <pic:pic>
                  <pic:nvPicPr>
                    <pic:cNvPr id="958" name="IM 958"/>
                    <pic:cNvPicPr/>
                  </pic:nvPicPr>
                  <pic:blipFill>
                    <a:blip r:embed="rId615"/>
                    <a:stretch>
                      <a:fillRect/>
                    </a:stretch>
                  </pic:blipFill>
                  <pic:spPr>
                    <a:xfrm rot="0">
                      <a:off x="0" y="0"/>
                      <a:ext cx="298455" cy="311140"/>
                    </a:xfrm>
                    <a:prstGeom prst="rect">
                      <a:avLst/>
                    </a:prstGeom>
                  </pic:spPr>
                </pic:pic>
              </a:graphicData>
            </a:graphic>
          </wp:anchor>
        </w:drawing>
      </w:r>
      <w:r>
        <w:rPr>
          <w:rFonts w:ascii="FangSong" w:hAnsi="FangSong" w:eastAsia="FangSong" w:cs="FangSong"/>
          <w:sz w:val="20"/>
          <w:szCs w:val="20"/>
          <w:b/>
          <w:bCs/>
          <w:color w:val="FFFFFF"/>
          <w:spacing w:val="4"/>
        </w:rPr>
        <w:t>280</w:t>
      </w:r>
      <w:r>
        <w:rPr>
          <w:rFonts w:ascii="FangSong" w:hAnsi="FangSong" w:eastAsia="FangSong" w:cs="FangSong"/>
          <w:sz w:val="20"/>
          <w:szCs w:val="20"/>
          <w:color w:val="FFFFFF"/>
          <w:spacing w:val="-35"/>
        </w:rPr>
        <w:t xml:space="preserve"> </w:t>
      </w:r>
      <w:r>
        <w:rPr>
          <w:rFonts w:ascii="FangSong" w:hAnsi="FangSong" w:eastAsia="FangSong" w:cs="FangSong"/>
          <w:sz w:val="20"/>
          <w:szCs w:val="20"/>
          <w:spacing w:val="4"/>
        </w:rPr>
        <w:t>)数据质量导论</w:t>
      </w:r>
    </w:p>
    <w:p>
      <w:pPr>
        <w:ind w:left="70" w:right="81"/>
        <w:spacing w:before="259" w:line="280" w:lineRule="auto"/>
        <w:jc w:val="both"/>
        <w:rPr>
          <w:rFonts w:ascii="SimSun" w:hAnsi="SimSun" w:eastAsia="SimSun" w:cs="SimSun"/>
          <w:sz w:val="20"/>
          <w:szCs w:val="20"/>
        </w:rPr>
      </w:pPr>
      <w:r>
        <w:rPr>
          <w:rFonts w:ascii="SimSun" w:hAnsi="SimSun" w:eastAsia="SimSun" w:cs="SimSun"/>
          <w:sz w:val="20"/>
          <w:szCs w:val="20"/>
          <w:spacing w:val="3"/>
        </w:rPr>
        <w:t>交换区所对应的上游任务线程已经结束，如果某个任</w:t>
      </w:r>
      <w:r>
        <w:rPr>
          <w:rFonts w:ascii="SimSun" w:hAnsi="SimSun" w:eastAsia="SimSun" w:cs="SimSun"/>
          <w:sz w:val="20"/>
          <w:szCs w:val="20"/>
          <w:spacing w:val="2"/>
        </w:rPr>
        <w:t>务线程已经执行完毕，且其所</w:t>
      </w:r>
      <w:r>
        <w:rPr>
          <w:rFonts w:ascii="SimSun" w:hAnsi="SimSun" w:eastAsia="SimSun" w:cs="SimSun"/>
          <w:sz w:val="20"/>
          <w:szCs w:val="20"/>
        </w:rPr>
        <w:t xml:space="preserve"> </w:t>
      </w:r>
      <w:r>
        <w:rPr>
          <w:rFonts w:ascii="SimSun" w:hAnsi="SimSun" w:eastAsia="SimSun" w:cs="SimSun"/>
          <w:sz w:val="20"/>
          <w:szCs w:val="20"/>
          <w:spacing w:val="3"/>
        </w:rPr>
        <w:t>有输入线程均已处于无效状态，则该任务线程结束；当任</w:t>
      </w:r>
      <w:r>
        <w:rPr>
          <w:rFonts w:ascii="SimSun" w:hAnsi="SimSun" w:eastAsia="SimSun" w:cs="SimSun"/>
          <w:sz w:val="20"/>
          <w:szCs w:val="20"/>
          <w:spacing w:val="2"/>
        </w:rPr>
        <w:t>务线程将数据写入输出交</w:t>
      </w:r>
      <w:r>
        <w:rPr>
          <w:rFonts w:ascii="SimSun" w:hAnsi="SimSun" w:eastAsia="SimSun" w:cs="SimSun"/>
          <w:sz w:val="20"/>
          <w:szCs w:val="20"/>
        </w:rPr>
        <w:t xml:space="preserve"> </w:t>
      </w:r>
      <w:r>
        <w:rPr>
          <w:rFonts w:ascii="SimSun" w:hAnsi="SimSun" w:eastAsia="SimSun" w:cs="SimSun"/>
          <w:sz w:val="20"/>
          <w:szCs w:val="20"/>
          <w:spacing w:val="3"/>
        </w:rPr>
        <w:t>换区时，同样先检查输出交换区是否有效，如果某个输出交换区处于无效状态，则</w:t>
      </w:r>
      <w:r>
        <w:rPr>
          <w:rFonts w:ascii="SimSun" w:hAnsi="SimSun" w:eastAsia="SimSun" w:cs="SimSun"/>
          <w:sz w:val="20"/>
          <w:szCs w:val="20"/>
        </w:rPr>
        <w:t xml:space="preserve"> </w:t>
      </w:r>
      <w:r>
        <w:rPr>
          <w:rFonts w:ascii="SimSun" w:hAnsi="SimSun" w:eastAsia="SimSun" w:cs="SimSun"/>
          <w:sz w:val="20"/>
          <w:szCs w:val="20"/>
          <w:spacing w:val="9"/>
        </w:rPr>
        <w:t>表明该输出交换区对应的下游任务线程已经异常退</w:t>
      </w:r>
      <w:r>
        <w:rPr>
          <w:rFonts w:ascii="SimSun" w:hAnsi="SimSun" w:eastAsia="SimSun" w:cs="SimSun"/>
          <w:sz w:val="20"/>
          <w:szCs w:val="20"/>
          <w:spacing w:val="8"/>
        </w:rPr>
        <w:t>出，当任务线程所有的输出线</w:t>
      </w:r>
      <w:r>
        <w:rPr>
          <w:rFonts w:ascii="SimSun" w:hAnsi="SimSun" w:eastAsia="SimSun" w:cs="SimSun"/>
          <w:sz w:val="20"/>
          <w:szCs w:val="20"/>
        </w:rPr>
        <w:t xml:space="preserve"> </w:t>
      </w:r>
      <w:r>
        <w:rPr>
          <w:rFonts w:ascii="SimSun" w:hAnsi="SimSun" w:eastAsia="SimSun" w:cs="SimSun"/>
          <w:sz w:val="20"/>
          <w:szCs w:val="20"/>
          <w:spacing w:val="2"/>
        </w:rPr>
        <w:t>程均已处于无效状态时，则该任务线程结束。</w:t>
      </w:r>
    </w:p>
    <w:p>
      <w:pPr>
        <w:ind w:left="70" w:firstLine="419"/>
        <w:spacing w:before="62" w:line="276" w:lineRule="auto"/>
        <w:jc w:val="both"/>
        <w:rPr>
          <w:rFonts w:ascii="SimSun" w:hAnsi="SimSun" w:eastAsia="SimSun" w:cs="SimSun"/>
          <w:sz w:val="20"/>
          <w:szCs w:val="20"/>
        </w:rPr>
      </w:pPr>
      <w:r>
        <w:rPr>
          <w:rFonts w:ascii="SimSun" w:hAnsi="SimSun" w:eastAsia="SimSun" w:cs="SimSun"/>
          <w:sz w:val="20"/>
          <w:szCs w:val="20"/>
          <w:spacing w:val="5"/>
        </w:rPr>
        <w:t>(2)强制停止：每个任务线程都有一个标志位，用于标识是否停止，任务线程</w:t>
      </w:r>
      <w:r>
        <w:rPr>
          <w:rFonts w:ascii="SimSun" w:hAnsi="SimSun" w:eastAsia="SimSun" w:cs="SimSun"/>
          <w:sz w:val="20"/>
          <w:szCs w:val="20"/>
        </w:rPr>
        <w:t xml:space="preserve">  </w:t>
      </w:r>
      <w:r>
        <w:rPr>
          <w:rFonts w:ascii="SimSun" w:hAnsi="SimSun" w:eastAsia="SimSun" w:cs="SimSun"/>
          <w:sz w:val="20"/>
          <w:szCs w:val="20"/>
          <w:spacing w:val="8"/>
        </w:rPr>
        <w:t>进入每次循环之前会检查该标志位，以确定是否立即停止。当需要强制终止作业  </w:t>
      </w:r>
      <w:r>
        <w:rPr>
          <w:rFonts w:ascii="SimSun" w:hAnsi="SimSun" w:eastAsia="SimSun" w:cs="SimSun"/>
          <w:sz w:val="20"/>
          <w:szCs w:val="20"/>
          <w:spacing w:val="5"/>
        </w:rPr>
        <w:t>执行时，只需要设置每个任务线程的标志位，当任务线程检测到状态发生改变时，</w:t>
      </w:r>
      <w:r>
        <w:rPr>
          <w:rFonts w:ascii="SimSun" w:hAnsi="SimSun" w:eastAsia="SimSun" w:cs="SimSun"/>
          <w:sz w:val="20"/>
          <w:szCs w:val="20"/>
          <w:spacing w:val="8"/>
        </w:rPr>
        <w:t xml:space="preserve"> </w:t>
      </w:r>
      <w:r>
        <w:rPr>
          <w:rFonts w:ascii="SimSun" w:hAnsi="SimSun" w:eastAsia="SimSun" w:cs="SimSun"/>
          <w:sz w:val="20"/>
          <w:szCs w:val="20"/>
        </w:rPr>
        <w:t>就会退出循环，该任务线程随即停止。</w:t>
      </w:r>
    </w:p>
    <w:p>
      <w:pPr>
        <w:pStyle w:val="BodyText"/>
        <w:spacing w:line="254" w:lineRule="auto"/>
        <w:rPr/>
      </w:pPr>
      <w:r/>
    </w:p>
    <w:p>
      <w:pPr>
        <w:pStyle w:val="BodyText"/>
        <w:ind w:left="70"/>
        <w:spacing w:before="84" w:line="219" w:lineRule="auto"/>
        <w:outlineLvl w:val="6"/>
        <w:rPr>
          <w:rFonts w:ascii="YouYuan" w:hAnsi="YouYuan" w:eastAsia="YouYuan" w:cs="YouYuan"/>
          <w:sz w:val="26"/>
          <w:szCs w:val="26"/>
        </w:rPr>
      </w:pPr>
      <w:r>
        <w:rPr>
          <w:sz w:val="26"/>
          <w:szCs w:val="26"/>
          <w:b/>
          <w:bCs/>
          <w:spacing w:val="-11"/>
        </w:rPr>
        <w:t>11.4.3</w:t>
      </w:r>
      <w:r>
        <w:rPr>
          <w:sz w:val="26"/>
          <w:szCs w:val="26"/>
          <w:b/>
          <w:bCs/>
          <w:spacing w:val="5"/>
        </w:rPr>
        <w:t xml:space="preserve">    </w:t>
      </w:r>
      <w:r>
        <w:rPr>
          <w:rFonts w:ascii="YouYuan" w:hAnsi="YouYuan" w:eastAsia="YouYuan" w:cs="YouYuan"/>
          <w:sz w:val="26"/>
          <w:szCs w:val="26"/>
          <w:b/>
          <w:bCs/>
          <w:spacing w:val="-11"/>
        </w:rPr>
        <w:t>执行方案模型</w:t>
      </w:r>
    </w:p>
    <w:p>
      <w:pPr>
        <w:pStyle w:val="BodyText"/>
        <w:spacing w:line="287" w:lineRule="auto"/>
        <w:rPr/>
      </w:pPr>
      <w:r/>
    </w:p>
    <w:p>
      <w:pPr>
        <w:ind w:left="70" w:right="71" w:firstLine="419"/>
        <w:spacing w:before="66" w:line="267" w:lineRule="auto"/>
        <w:rPr>
          <w:rFonts w:ascii="SimSun" w:hAnsi="SimSun" w:eastAsia="SimSun" w:cs="SimSun"/>
          <w:sz w:val="20"/>
          <w:szCs w:val="20"/>
        </w:rPr>
      </w:pPr>
      <w:r>
        <w:rPr>
          <w:rFonts w:ascii="SimSun" w:hAnsi="SimSun" w:eastAsia="SimSun" w:cs="SimSun"/>
          <w:sz w:val="20"/>
          <w:szCs w:val="20"/>
          <w:spacing w:val="9"/>
        </w:rPr>
        <w:t>执行方案模型以批处理方式组织和调度作业的执行，包括执行方案表示和执</w:t>
      </w:r>
      <w:r>
        <w:rPr>
          <w:rFonts w:ascii="SimSun" w:hAnsi="SimSun" w:eastAsia="SimSun" w:cs="SimSun"/>
          <w:sz w:val="20"/>
          <w:szCs w:val="20"/>
        </w:rPr>
        <w:t xml:space="preserve"> </w:t>
      </w:r>
      <w:r>
        <w:rPr>
          <w:rFonts w:ascii="SimSun" w:hAnsi="SimSun" w:eastAsia="SimSun" w:cs="SimSun"/>
          <w:sz w:val="20"/>
          <w:szCs w:val="20"/>
          <w:spacing w:val="6"/>
        </w:rPr>
        <w:t>行方案调度两部分。</w:t>
      </w:r>
    </w:p>
    <w:p>
      <w:pPr>
        <w:ind w:left="492"/>
        <w:spacing w:before="89" w:line="219" w:lineRule="auto"/>
        <w:outlineLvl w:val="6"/>
        <w:rPr>
          <w:rFonts w:ascii="SimSun" w:hAnsi="SimSun" w:eastAsia="SimSun" w:cs="SimSun"/>
          <w:sz w:val="20"/>
          <w:szCs w:val="20"/>
        </w:rPr>
      </w:pPr>
      <w:hyperlink w:history="true" r:id="rId616">
        <w:r>
          <w:rPr>
            <w:rFonts w:ascii="SimSun" w:hAnsi="SimSun" w:eastAsia="SimSun" w:cs="SimSun"/>
            <w:sz w:val="20"/>
            <w:szCs w:val="20"/>
            <w:b/>
            <w:bCs/>
          </w:rPr>
          <w:t>11.4.3.1</w:t>
        </w:r>
      </w:hyperlink>
      <w:r>
        <w:rPr>
          <w:rFonts w:ascii="SimSun" w:hAnsi="SimSun" w:eastAsia="SimSun" w:cs="SimSun"/>
          <w:sz w:val="20"/>
          <w:szCs w:val="20"/>
          <w:spacing w:val="16"/>
        </w:rPr>
        <w:t xml:space="preserve">  </w:t>
      </w:r>
      <w:r>
        <w:rPr>
          <w:rFonts w:ascii="SimSun" w:hAnsi="SimSun" w:eastAsia="SimSun" w:cs="SimSun"/>
          <w:sz w:val="20"/>
          <w:szCs w:val="20"/>
          <w:b/>
          <w:bCs/>
        </w:rPr>
        <w:t>执行方案表示</w:t>
      </w:r>
    </w:p>
    <w:p>
      <w:pPr>
        <w:ind w:left="70" w:right="50" w:firstLine="419"/>
        <w:spacing w:before="85" w:line="267" w:lineRule="auto"/>
        <w:rPr>
          <w:rFonts w:ascii="SimSun" w:hAnsi="SimSun" w:eastAsia="SimSun" w:cs="SimSun"/>
          <w:sz w:val="20"/>
          <w:szCs w:val="20"/>
        </w:rPr>
      </w:pPr>
      <w:r>
        <w:rPr>
          <w:rFonts w:ascii="SimSun" w:hAnsi="SimSun" w:eastAsia="SimSun" w:cs="SimSun"/>
          <w:sz w:val="20"/>
          <w:szCs w:val="20"/>
          <w:spacing w:val="10"/>
        </w:rPr>
        <w:t>执行方案是由多个作业组成的作业序列，是作业</w:t>
      </w:r>
      <w:r>
        <w:rPr>
          <w:rFonts w:ascii="SimSun" w:hAnsi="SimSun" w:eastAsia="SimSun" w:cs="SimSun"/>
          <w:sz w:val="20"/>
          <w:szCs w:val="20"/>
          <w:spacing w:val="9"/>
        </w:rPr>
        <w:t>执行引擎接收并执行的基本</w:t>
      </w:r>
      <w:r>
        <w:rPr>
          <w:rFonts w:ascii="SimSun" w:hAnsi="SimSun" w:eastAsia="SimSun" w:cs="SimSun"/>
          <w:sz w:val="20"/>
          <w:szCs w:val="20"/>
        </w:rPr>
        <w:t xml:space="preserve"> </w:t>
      </w:r>
      <w:r>
        <w:rPr>
          <w:rFonts w:ascii="SimSun" w:hAnsi="SimSun" w:eastAsia="SimSun" w:cs="SimSun"/>
          <w:sz w:val="20"/>
          <w:szCs w:val="20"/>
          <w:spacing w:val="15"/>
        </w:rPr>
        <w:t>单元。如图11-16所示为执行方案组织作业的示意图。</w:t>
      </w:r>
    </w:p>
    <w:p>
      <w:pPr>
        <w:pStyle w:val="BodyText"/>
        <w:ind w:firstLine="1139"/>
        <w:spacing w:before="114" w:line="3630" w:lineRule="exact"/>
        <w:rPr/>
      </w:pPr>
      <w:r>
        <w:rPr>
          <w:position w:val="-72"/>
        </w:rPr>
        <w:pict>
          <v:group id="_x0000_s660" style="mso-position-vertical-relative:line;mso-position-horizontal-relative:char;width:263pt;height:181.5pt;" filled="false" stroked="false" coordsize="5260,3630" coordorigin="0,0">
            <v:shape id="_x0000_s662" style="position:absolute;left:0;top:0;width:5260;height:3630;" filled="false" stroked="false" type="#_x0000_t75">
              <v:imagedata o:title="" r:id="rId617"/>
            </v:shape>
            <v:shape id="_x0000_s664" style="position:absolute;left:1710;top:316;width:3161;height:2953;"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w w:val="83"/>
                      </w:rPr>
                      <w:t>Solu</w:t>
                    </w:r>
                    <w:r>
                      <w:rPr>
                        <w:rFonts w:ascii="Times New Roman" w:hAnsi="Times New Roman" w:eastAsia="Times New Roman" w:cs="Times New Roman"/>
                        <w:sz w:val="20"/>
                        <w:szCs w:val="20"/>
                        <w:spacing w:val="-5"/>
                        <w:w w:val="83"/>
                      </w:rPr>
                      <w:t>tion_</w:t>
                    </w:r>
                    <w:r>
                      <w:rPr>
                        <w:rFonts w:ascii="Times New Roman" w:hAnsi="Times New Roman" w:eastAsia="Times New Roman" w:cs="Times New Roman"/>
                        <w:sz w:val="20"/>
                        <w:szCs w:val="20"/>
                        <w:spacing w:val="-1"/>
                        <w:w w:val="83"/>
                      </w:rPr>
                      <w:t>m</w:t>
                    </w:r>
                  </w:p>
                  <w:p>
                    <w:pPr>
                      <w:spacing w:line="247" w:lineRule="auto"/>
                      <w:rPr>
                        <w:rFonts w:ascii="Arial"/>
                        <w:sz w:val="21"/>
                      </w:rPr>
                    </w:pPr>
                    <w:r/>
                  </w:p>
                  <w:p>
                    <w:pPr>
                      <w:ind w:left="2520"/>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1"/>
                      </w:rPr>
                      <w:t>Job_n,p</w:t>
                    </w:r>
                  </w:p>
                  <w:p>
                    <w:pPr>
                      <w:ind w:left="2520"/>
                      <w:spacing w:before="25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1"/>
                      </w:rPr>
                      <w:t>Job_n,p</w:t>
                    </w:r>
                  </w:p>
                  <w:p>
                    <w:pPr>
                      <w:ind w:left="2520"/>
                      <w:spacing w:before="24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w w:val="91"/>
                      </w:rPr>
                      <w:t>Job_n,P</w:t>
                    </w:r>
                  </w:p>
                  <w:p>
                    <w:pPr>
                      <w:ind w:left="2520"/>
                      <w:spacing w:before="29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93"/>
                      </w:rPr>
                      <w:t>Job_n,β</w:t>
                    </w:r>
                  </w:p>
                  <w:p>
                    <w:pPr>
                      <w:spacing w:line="322" w:lineRule="auto"/>
                      <w:rPr>
                        <w:rFonts w:ascii="Arial"/>
                        <w:sz w:val="21"/>
                      </w:rPr>
                    </w:pPr>
                    <w:r/>
                  </w:p>
                  <w:p>
                    <w:pPr>
                      <w:spacing w:line="322" w:lineRule="auto"/>
                      <w:rPr>
                        <w:rFonts w:ascii="Arial"/>
                        <w:sz w:val="21"/>
                      </w:rPr>
                    </w:pPr>
                    <w:r/>
                  </w:p>
                  <w:p>
                    <w:pPr>
                      <w:ind w:left="20"/>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7"/>
                      </w:rPr>
                      <w:t>Job_n,p</w:t>
                    </w:r>
                  </w:p>
                </w:txbxContent>
              </v:textbox>
            </v:shape>
            <v:shape id="_x0000_s666" style="position:absolute;left:1620;top:356;width:756;height:2013;" filled="false" stroked="false" type="#_x0000_t202">
              <v:fill on="false"/>
              <v:stroke on="false"/>
              <v:path/>
              <v:imagedata o:title=""/>
              <o:lock v:ext="edit" aspectratio="false"/>
              <v:textbox inset="0mm,0mm,0mm,0mm">
                <w:txbxContent>
                  <w:p>
                    <w:pPr>
                      <w:ind w:right="1"/>
                      <w:spacing w:before="19"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91"/>
                      </w:rPr>
                      <w:t>Solution_2</w:t>
                    </w:r>
                  </w:p>
                  <w:p>
                    <w:pPr>
                      <w:ind w:left="109"/>
                      <w:spacing w:before="2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3"/>
                      </w:rPr>
                      <w:t>Job_n,p</w:t>
                    </w:r>
                  </w:p>
                  <w:p>
                    <w:pPr>
                      <w:ind w:left="109"/>
                      <w:spacing w:before="26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w w:val="93"/>
                      </w:rPr>
                      <w:t>Job_n,P</w:t>
                    </w:r>
                  </w:p>
                  <w:p>
                    <w:pPr>
                      <w:ind w:left="109"/>
                      <w:spacing w:before="27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3"/>
                      </w:rPr>
                      <w:t>Job_n,p</w:t>
                    </w:r>
                  </w:p>
                  <w:p>
                    <w:pPr>
                      <w:ind w:left="109"/>
                      <w:spacing w:before="2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3"/>
                      </w:rPr>
                      <w:t>Job_n,p</w:t>
                    </w:r>
                  </w:p>
                </w:txbxContent>
              </v:textbox>
            </v:shape>
            <v:shape id="_x0000_s668" style="position:absolute;left:360;top:356;width:740;height:2003;"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2"/>
                      </w:rPr>
                      <w:t>Solution_1</w:t>
                    </w:r>
                  </w:p>
                  <w:p>
                    <w:pPr>
                      <w:ind w:left="70"/>
                      <w:spacing w:before="2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1"/>
                      </w:rPr>
                      <w:t>Job_n,p</w:t>
                    </w:r>
                  </w:p>
                  <w:p>
                    <w:pPr>
                      <w:ind w:left="70"/>
                      <w:spacing w:before="26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1"/>
                      </w:rPr>
                      <w:t>Job_n,p</w:t>
                    </w:r>
                  </w:p>
                  <w:p>
                    <w:pPr>
                      <w:ind w:left="70"/>
                      <w:spacing w:before="2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1"/>
                      </w:rPr>
                      <w:t>Job_n,p</w:t>
                    </w:r>
                  </w:p>
                  <w:p>
                    <w:pPr>
                      <w:ind w:left="70"/>
                      <w:spacing w:before="25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1"/>
                      </w:rPr>
                      <w:t>Job_n,p</w:t>
                    </w:r>
                  </w:p>
                </w:txbxContent>
              </v:textbox>
            </v:shape>
            <v:shape id="_x0000_s670" style="position:absolute;left:410;top:3036;width:585;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4"/>
                      </w:rPr>
                      <w:t>Job_n,p</w:t>
                    </w:r>
                  </w:p>
                </w:txbxContent>
              </v:textbox>
            </v:shape>
            <v:shape id="_x0000_s672" style="position:absolute;left:4210;top:3056;width:565;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1"/>
                      </w:rPr>
                      <w:t>Job_n,p</w:t>
                    </w:r>
                  </w:p>
                </w:txbxContent>
              </v:textbox>
            </v:shape>
          </v:group>
        </w:pict>
      </w:r>
    </w:p>
    <w:p>
      <w:pPr>
        <w:ind w:left="2769"/>
        <w:spacing w:before="139" w:line="219" w:lineRule="auto"/>
        <w:rPr>
          <w:rFonts w:ascii="SimSun" w:hAnsi="SimSun" w:eastAsia="SimSun" w:cs="SimSun"/>
          <w:sz w:val="20"/>
          <w:szCs w:val="20"/>
        </w:rPr>
      </w:pPr>
      <w:r>
        <w:rPr>
          <w:rFonts w:ascii="SimSun" w:hAnsi="SimSun" w:eastAsia="SimSun" w:cs="SimSun"/>
          <w:sz w:val="20"/>
          <w:szCs w:val="20"/>
          <w:spacing w:val="-3"/>
        </w:rPr>
        <w:t>图11-16</w:t>
      </w:r>
      <w:r>
        <w:rPr>
          <w:rFonts w:ascii="SimSun" w:hAnsi="SimSun" w:eastAsia="SimSun" w:cs="SimSun"/>
          <w:sz w:val="20"/>
          <w:szCs w:val="20"/>
          <w:spacing w:val="60"/>
        </w:rPr>
        <w:t xml:space="preserve"> </w:t>
      </w:r>
      <w:r>
        <w:rPr>
          <w:rFonts w:ascii="SimSun" w:hAnsi="SimSun" w:eastAsia="SimSun" w:cs="SimSun"/>
          <w:sz w:val="20"/>
          <w:szCs w:val="20"/>
          <w:spacing w:val="-3"/>
        </w:rPr>
        <w:t>执行方案组织</w:t>
      </w:r>
    </w:p>
    <w:p>
      <w:pPr>
        <w:ind w:left="70" w:firstLine="419"/>
        <w:spacing w:before="184" w:line="276" w:lineRule="auto"/>
        <w:jc w:val="both"/>
        <w:rPr>
          <w:rFonts w:ascii="SimSun" w:hAnsi="SimSun" w:eastAsia="SimSun" w:cs="SimSun"/>
          <w:sz w:val="20"/>
          <w:szCs w:val="20"/>
        </w:rPr>
      </w:pPr>
      <w:r>
        <w:rPr>
          <w:rFonts w:ascii="SimSun" w:hAnsi="SimSun" w:eastAsia="SimSun" w:cs="SimSun"/>
          <w:sz w:val="20"/>
          <w:szCs w:val="20"/>
          <w:spacing w:val="5"/>
        </w:rPr>
        <w:t>每个执行方案中包括一组作业，且作业具有优先级，优先级高的作业先执行，</w:t>
      </w:r>
      <w:r>
        <w:rPr>
          <w:rFonts w:ascii="SimSun" w:hAnsi="SimSun" w:eastAsia="SimSun" w:cs="SimSun"/>
          <w:sz w:val="20"/>
          <w:szCs w:val="20"/>
        </w:rPr>
        <w:t xml:space="preserve"> </w:t>
      </w:r>
      <w:r>
        <w:rPr>
          <w:rFonts w:ascii="SimSun" w:hAnsi="SimSun" w:eastAsia="SimSun" w:cs="SimSun"/>
          <w:sz w:val="20"/>
          <w:szCs w:val="20"/>
          <w:spacing w:val="3"/>
        </w:rPr>
        <w:t>优先级低的作业后执行，且只有当优先级高的作业执行完</w:t>
      </w:r>
      <w:r>
        <w:rPr>
          <w:rFonts w:ascii="SimSun" w:hAnsi="SimSun" w:eastAsia="SimSun" w:cs="SimSun"/>
          <w:sz w:val="20"/>
          <w:szCs w:val="20"/>
          <w:spacing w:val="2"/>
        </w:rPr>
        <w:t>毕后，优先级低的作业才</w:t>
      </w:r>
      <w:r>
        <w:rPr>
          <w:rFonts w:ascii="SimSun" w:hAnsi="SimSun" w:eastAsia="SimSun" w:cs="SimSun"/>
          <w:sz w:val="20"/>
          <w:szCs w:val="20"/>
        </w:rPr>
        <w:t xml:space="preserve">  </w:t>
      </w:r>
      <w:r>
        <w:rPr>
          <w:rFonts w:ascii="SimSun" w:hAnsi="SimSun" w:eastAsia="SimSun" w:cs="SimSun"/>
          <w:sz w:val="20"/>
          <w:szCs w:val="20"/>
          <w:spacing w:val="9"/>
        </w:rPr>
        <w:t>开始执行，而优先级相同的作业可以并发执</w:t>
      </w:r>
      <w:r>
        <w:rPr>
          <w:rFonts w:ascii="SimSun" w:hAnsi="SimSun" w:eastAsia="SimSun" w:cs="SimSun"/>
          <w:sz w:val="20"/>
          <w:szCs w:val="20"/>
          <w:spacing w:val="8"/>
        </w:rPr>
        <w:t>行。执行引擎在接收到执行方案定义</w:t>
      </w:r>
      <w:r>
        <w:rPr>
          <w:rFonts w:ascii="SimSun" w:hAnsi="SimSun" w:eastAsia="SimSun" w:cs="SimSun"/>
          <w:sz w:val="20"/>
          <w:szCs w:val="20"/>
        </w:rPr>
        <w:t xml:space="preserve">  </w:t>
      </w:r>
      <w:r>
        <w:rPr>
          <w:rFonts w:ascii="SimSun" w:hAnsi="SimSun" w:eastAsia="SimSun" w:cs="SimSun"/>
          <w:sz w:val="20"/>
          <w:szCs w:val="20"/>
          <w:spacing w:val="3"/>
        </w:rPr>
        <w:t>时，先按照优先级从高到底对执行方案中的作业进行排序，并将执行方案</w:t>
      </w:r>
      <w:r>
        <w:rPr>
          <w:rFonts w:ascii="SimSun" w:hAnsi="SimSun" w:eastAsia="SimSun" w:cs="SimSun"/>
          <w:sz w:val="20"/>
          <w:szCs w:val="20"/>
          <w:spacing w:val="2"/>
        </w:rPr>
        <w:t>定义添加</w:t>
      </w:r>
    </w:p>
    <w:p>
      <w:pPr>
        <w:spacing w:line="276" w:lineRule="auto"/>
        <w:sectPr>
          <w:pgSz w:w="8720" w:h="13250"/>
          <w:pgMar w:top="360" w:right="479" w:bottom="400" w:left="780" w:header="0" w:footer="0" w:gutter="0"/>
        </w:sectPr>
        <w:rPr>
          <w:rFonts w:ascii="SimSun" w:hAnsi="SimSun" w:eastAsia="SimSun" w:cs="SimSun"/>
          <w:sz w:val="20"/>
          <w:szCs w:val="20"/>
        </w:rPr>
      </w:pPr>
    </w:p>
    <w:p>
      <w:pPr>
        <w:ind w:left="4669"/>
        <w:spacing w:before="43" w:line="225" w:lineRule="auto"/>
        <w:rPr>
          <w:rFonts w:ascii="STXinwei" w:hAnsi="STXinwei" w:eastAsia="STXinwei" w:cs="STXinwei"/>
          <w:sz w:val="21"/>
          <w:szCs w:val="21"/>
        </w:rPr>
      </w:pPr>
      <w:r>
        <w:rPr>
          <w:rFonts w:ascii="STXinwei" w:hAnsi="STXinwei" w:eastAsia="STXinwei" w:cs="STXinwei"/>
          <w:sz w:val="21"/>
          <w:szCs w:val="21"/>
          <w:spacing w:val="26"/>
        </w:rPr>
        <w:t>第11章数据质量工具(</w:t>
      </w:r>
      <w:r>
        <w:rPr>
          <w:rFonts w:ascii="STXinwei" w:hAnsi="STXinwei" w:eastAsia="STXinwei" w:cs="STXinwei"/>
          <w:sz w:val="21"/>
          <w:szCs w:val="21"/>
          <w:b/>
          <w:bCs/>
          <w:spacing w:val="26"/>
        </w:rPr>
        <w:t>281</w:t>
      </w:r>
    </w:p>
    <w:p>
      <w:pPr>
        <w:ind w:right="72"/>
        <w:spacing w:before="275" w:line="250" w:lineRule="auto"/>
        <w:rPr>
          <w:rFonts w:ascii="SimSun" w:hAnsi="SimSun" w:eastAsia="SimSun" w:cs="SimSun"/>
          <w:sz w:val="21"/>
          <w:szCs w:val="21"/>
        </w:rPr>
      </w:pPr>
      <w:r>
        <w:rPr>
          <w:rFonts w:ascii="SimSun" w:hAnsi="SimSun" w:eastAsia="SimSun" w:cs="SimSun"/>
          <w:sz w:val="21"/>
          <w:szCs w:val="21"/>
          <w:spacing w:val="-14"/>
        </w:rPr>
        <w:t>到列表中。 一旦作业执行完毕，就从执行方案定义中标记该作业为执行完毕；</w:t>
      </w:r>
      <w:r>
        <w:rPr>
          <w:rFonts w:ascii="SimSun" w:hAnsi="SimSun" w:eastAsia="SimSun" w:cs="SimSun"/>
          <w:sz w:val="21"/>
          <w:szCs w:val="21"/>
          <w:spacing w:val="69"/>
        </w:rPr>
        <w:t xml:space="preserve"> </w:t>
      </w:r>
      <w:r>
        <w:rPr>
          <w:rFonts w:ascii="SimSun" w:hAnsi="SimSun" w:eastAsia="SimSun" w:cs="SimSun"/>
          <w:sz w:val="21"/>
          <w:szCs w:val="21"/>
          <w:spacing w:val="-14"/>
        </w:rPr>
        <w:t>一旦</w:t>
      </w:r>
      <w:r>
        <w:rPr>
          <w:rFonts w:ascii="SimSun" w:hAnsi="SimSun" w:eastAsia="SimSun" w:cs="SimSun"/>
          <w:sz w:val="21"/>
          <w:szCs w:val="21"/>
        </w:rPr>
        <w:t xml:space="preserve"> </w:t>
      </w:r>
      <w:r>
        <w:rPr>
          <w:rFonts w:ascii="SimSun" w:hAnsi="SimSun" w:eastAsia="SimSun" w:cs="SimSun"/>
          <w:sz w:val="21"/>
          <w:szCs w:val="21"/>
          <w:spacing w:val="-4"/>
        </w:rPr>
        <w:t>执行方案中的所有作业都执行完毕，就从执行方案列</w:t>
      </w:r>
      <w:r>
        <w:rPr>
          <w:rFonts w:ascii="SimSun" w:hAnsi="SimSun" w:eastAsia="SimSun" w:cs="SimSun"/>
          <w:sz w:val="21"/>
          <w:szCs w:val="21"/>
          <w:spacing w:val="-5"/>
        </w:rPr>
        <w:t>表中移除该执行方案定义。</w:t>
      </w:r>
    </w:p>
    <w:p>
      <w:pPr>
        <w:ind w:left="422"/>
        <w:spacing w:before="64" w:line="219" w:lineRule="auto"/>
        <w:outlineLvl w:val="6"/>
        <w:rPr>
          <w:rFonts w:ascii="SimHei" w:hAnsi="SimHei" w:eastAsia="SimHei" w:cs="SimHei"/>
          <w:sz w:val="21"/>
          <w:szCs w:val="21"/>
        </w:rPr>
      </w:pPr>
      <w:hyperlink w:history="true" r:id="rId618">
        <w:r>
          <w:rPr>
            <w:rFonts w:ascii="SimHei" w:hAnsi="SimHei" w:eastAsia="SimHei" w:cs="SimHei"/>
            <w:sz w:val="21"/>
            <w:szCs w:val="21"/>
            <w:b/>
            <w:bCs/>
            <w:spacing w:val="-4"/>
          </w:rPr>
          <w:t>11.4.3.2</w:t>
        </w:r>
      </w:hyperlink>
      <w:r>
        <w:rPr>
          <w:rFonts w:ascii="SimHei" w:hAnsi="SimHei" w:eastAsia="SimHei" w:cs="SimHei"/>
          <w:sz w:val="21"/>
          <w:szCs w:val="21"/>
          <w:spacing w:val="83"/>
        </w:rPr>
        <w:t xml:space="preserve"> </w:t>
      </w:r>
      <w:r>
        <w:rPr>
          <w:rFonts w:ascii="SimHei" w:hAnsi="SimHei" w:eastAsia="SimHei" w:cs="SimHei"/>
          <w:sz w:val="21"/>
          <w:szCs w:val="21"/>
          <w:b/>
          <w:bCs/>
          <w:spacing w:val="-4"/>
        </w:rPr>
        <w:t>执行方案调度</w:t>
      </w:r>
    </w:p>
    <w:p>
      <w:pPr>
        <w:ind w:right="46" w:firstLine="419"/>
        <w:spacing w:before="87" w:line="259" w:lineRule="auto"/>
        <w:rPr>
          <w:rFonts w:ascii="SimSun" w:hAnsi="SimSun" w:eastAsia="SimSun" w:cs="SimSun"/>
          <w:sz w:val="21"/>
          <w:szCs w:val="21"/>
        </w:rPr>
      </w:pPr>
      <w:r>
        <w:rPr>
          <w:rFonts w:ascii="SimSun" w:hAnsi="SimSun" w:eastAsia="SimSun" w:cs="SimSun"/>
          <w:sz w:val="21"/>
          <w:szCs w:val="21"/>
          <w:spacing w:val="-7"/>
        </w:rPr>
        <w:t>对于采用多线程技术的软件，其启动的线程不是越多越好，最优线程数取</w:t>
      </w:r>
      <w:r>
        <w:rPr>
          <w:rFonts w:ascii="SimSun" w:hAnsi="SimSun" w:eastAsia="SimSun" w:cs="SimSun"/>
          <w:sz w:val="21"/>
          <w:szCs w:val="21"/>
          <w:spacing w:val="-8"/>
        </w:rPr>
        <w:t>决于</w:t>
      </w:r>
      <w:r>
        <w:rPr>
          <w:rFonts w:ascii="SimSun" w:hAnsi="SimSun" w:eastAsia="SimSun" w:cs="SimSun"/>
          <w:sz w:val="21"/>
          <w:szCs w:val="21"/>
        </w:rPr>
        <w:t xml:space="preserve"> </w:t>
      </w:r>
      <w:r>
        <w:rPr>
          <w:rFonts w:ascii="SimSun" w:hAnsi="SimSun" w:eastAsia="SimSun" w:cs="SimSun"/>
          <w:sz w:val="21"/>
          <w:szCs w:val="21"/>
          <w:spacing w:val="-5"/>
        </w:rPr>
        <w:t>系统所处环境，以及系统自身的特点</w:t>
      </w:r>
      <w:r>
        <w:rPr>
          <w:rFonts w:ascii="Times New Roman" w:hAnsi="Times New Roman" w:eastAsia="Times New Roman" w:cs="Times New Roman"/>
          <w:sz w:val="21"/>
          <w:szCs w:val="21"/>
          <w:spacing w:val="-5"/>
        </w:rPr>
        <w:t>(Bria</w:t>
      </w:r>
      <w:r>
        <w:rPr>
          <w:rFonts w:ascii="Times New Roman" w:hAnsi="Times New Roman" w:eastAsia="Times New Roman" w:cs="Times New Roman"/>
          <w:sz w:val="21"/>
          <w:szCs w:val="21"/>
          <w:spacing w:val="-6"/>
        </w:rPr>
        <w:t>n,2012)</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w:t>
      </w:r>
      <w:r>
        <w:rPr>
          <w:rFonts w:ascii="SimSun" w:hAnsi="SimSun" w:eastAsia="SimSun" w:cs="SimSun"/>
          <w:sz w:val="21"/>
          <w:szCs w:val="21"/>
          <w:spacing w:val="35"/>
        </w:rPr>
        <w:t xml:space="preserve"> </w:t>
      </w:r>
      <w:r>
        <w:rPr>
          <w:rFonts w:ascii="SimSun" w:hAnsi="SimSun" w:eastAsia="SimSun" w:cs="SimSun"/>
          <w:sz w:val="21"/>
          <w:szCs w:val="21"/>
          <w:spacing w:val="-6"/>
        </w:rPr>
        <w:t>因此，系统设置了最大线程数</w:t>
      </w:r>
      <w:r>
        <w:rPr>
          <w:rFonts w:ascii="SimSun" w:hAnsi="SimSun" w:eastAsia="SimSun" w:cs="SimSun"/>
          <w:sz w:val="21"/>
          <w:szCs w:val="21"/>
        </w:rPr>
        <w:t xml:space="preserve"> </w:t>
      </w:r>
      <w:r>
        <w:rPr>
          <w:rFonts w:ascii="SimSun" w:hAnsi="SimSun" w:eastAsia="SimSun" w:cs="SimSun"/>
          <w:sz w:val="21"/>
          <w:szCs w:val="21"/>
          <w:spacing w:val="-6"/>
        </w:rPr>
        <w:t>上限。每轮调度从第一个执行方案开始，依次选择作业，被选择的作业是否能提交</w:t>
      </w:r>
      <w:r>
        <w:rPr>
          <w:rFonts w:ascii="SimSun" w:hAnsi="SimSun" w:eastAsia="SimSun" w:cs="SimSun"/>
          <w:sz w:val="21"/>
          <w:szCs w:val="21"/>
          <w:spacing w:val="3"/>
        </w:rPr>
        <w:t xml:space="preserve"> </w:t>
      </w:r>
      <w:r>
        <w:rPr>
          <w:rFonts w:ascii="SimSun" w:hAnsi="SimSun" w:eastAsia="SimSun" w:cs="SimSun"/>
          <w:sz w:val="21"/>
          <w:szCs w:val="21"/>
          <w:spacing w:val="-5"/>
        </w:rPr>
        <w:t>执行取决于两个约束条件：</w:t>
      </w:r>
    </w:p>
    <w:p>
      <w:pPr>
        <w:ind w:right="75" w:firstLine="419"/>
        <w:spacing w:before="61" w:line="250" w:lineRule="auto"/>
        <w:rPr>
          <w:rFonts w:ascii="SimSun" w:hAnsi="SimSun" w:eastAsia="SimSun" w:cs="SimSun"/>
          <w:sz w:val="21"/>
          <w:szCs w:val="21"/>
        </w:rPr>
      </w:pPr>
      <w:r>
        <w:rPr>
          <w:rFonts w:ascii="SimSun" w:hAnsi="SimSun" w:eastAsia="SimSun" w:cs="SimSun"/>
          <w:sz w:val="21"/>
          <w:szCs w:val="21"/>
          <w:spacing w:val="2"/>
        </w:rPr>
        <w:t>(1)如果当前执行方案中有比被选择作业优先级高的作业正在执行，则该被</w:t>
      </w:r>
      <w:r>
        <w:rPr>
          <w:rFonts w:ascii="SimSun" w:hAnsi="SimSun" w:eastAsia="SimSun" w:cs="SimSun"/>
          <w:sz w:val="21"/>
          <w:szCs w:val="21"/>
          <w:spacing w:val="5"/>
        </w:rPr>
        <w:t xml:space="preserve"> </w:t>
      </w:r>
      <w:r>
        <w:rPr>
          <w:rFonts w:ascii="SimSun" w:hAnsi="SimSun" w:eastAsia="SimSun" w:cs="SimSun"/>
          <w:sz w:val="21"/>
          <w:szCs w:val="21"/>
          <w:spacing w:val="-7"/>
        </w:rPr>
        <w:t>选择作业不能提交执行。</w:t>
      </w:r>
    </w:p>
    <w:p>
      <w:pPr>
        <w:ind w:right="116" w:firstLine="419"/>
        <w:spacing w:before="71" w:line="250" w:lineRule="auto"/>
        <w:rPr>
          <w:rFonts w:ascii="SimSun" w:hAnsi="SimSun" w:eastAsia="SimSun" w:cs="SimSun"/>
          <w:sz w:val="21"/>
          <w:szCs w:val="21"/>
        </w:rPr>
      </w:pPr>
      <w:r>
        <w:rPr>
          <w:rFonts w:ascii="SimSun" w:hAnsi="SimSun" w:eastAsia="SimSun" w:cs="SimSun"/>
          <w:sz w:val="21"/>
          <w:szCs w:val="21"/>
          <w:spacing w:val="1"/>
        </w:rPr>
        <w:t>(2)为被选择作业预分配资源，如果被选择作业的执行将使系统线程数</w:t>
      </w:r>
      <w:r>
        <w:rPr>
          <w:rFonts w:ascii="SimSun" w:hAnsi="SimSun" w:eastAsia="SimSun" w:cs="SimSun"/>
          <w:sz w:val="21"/>
          <w:szCs w:val="21"/>
        </w:rPr>
        <w:t>超过 </w:t>
      </w:r>
      <w:r>
        <w:rPr>
          <w:rFonts w:ascii="SimSun" w:hAnsi="SimSun" w:eastAsia="SimSun" w:cs="SimSun"/>
          <w:sz w:val="21"/>
          <w:szCs w:val="21"/>
          <w:spacing w:val="-8"/>
        </w:rPr>
        <w:t>最大线程数，则为被选择作业预分配资源失败，被选择作业不能提交执行。</w:t>
      </w:r>
    </w:p>
    <w:p>
      <w:pPr>
        <w:ind w:right="75" w:firstLine="419"/>
        <w:spacing w:before="48" w:line="256" w:lineRule="auto"/>
        <w:rPr>
          <w:rFonts w:ascii="SimSun" w:hAnsi="SimSun" w:eastAsia="SimSun" w:cs="SimSun"/>
          <w:sz w:val="21"/>
          <w:szCs w:val="21"/>
        </w:rPr>
      </w:pPr>
      <w:r>
        <w:rPr>
          <w:rFonts w:ascii="SimSun" w:hAnsi="SimSun" w:eastAsia="SimSun" w:cs="SimSun"/>
          <w:sz w:val="21"/>
          <w:szCs w:val="21"/>
          <w:spacing w:val="5"/>
        </w:rPr>
        <w:t>为了提高调度效率，如果被选择作业不满足约束(1),则选择下一个执行方</w:t>
      </w:r>
      <w:r>
        <w:rPr>
          <w:rFonts w:ascii="SimSun" w:hAnsi="SimSun" w:eastAsia="SimSun" w:cs="SimSun"/>
          <w:sz w:val="21"/>
          <w:szCs w:val="21"/>
          <w:spacing w:val="7"/>
        </w:rPr>
        <w:t xml:space="preserve"> </w:t>
      </w:r>
      <w:r>
        <w:rPr>
          <w:rFonts w:ascii="SimSun" w:hAnsi="SimSun" w:eastAsia="SimSun" w:cs="SimSun"/>
          <w:sz w:val="21"/>
          <w:szCs w:val="21"/>
          <w:spacing w:val="-1"/>
        </w:rPr>
        <w:t>案；如果被选择作业不满足约束(2),则选择下一个作业。执行方案调度算法如表</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3"/>
        </w:rPr>
        <w:t>11-4</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所列。</w:t>
      </w:r>
    </w:p>
    <w:p>
      <w:pPr>
        <w:ind w:left="2389"/>
        <w:spacing w:before="176" w:line="221" w:lineRule="auto"/>
        <w:rPr>
          <w:rFonts w:ascii="FangSong" w:hAnsi="FangSong" w:eastAsia="FangSong" w:cs="FangSong"/>
          <w:sz w:val="21"/>
          <w:szCs w:val="21"/>
        </w:rPr>
      </w:pPr>
      <w:r>
        <w:rPr>
          <w:rFonts w:ascii="FangSong" w:hAnsi="FangSong" w:eastAsia="FangSong" w:cs="FangSong"/>
          <w:sz w:val="21"/>
          <w:szCs w:val="21"/>
          <w:spacing w:val="5"/>
        </w:rPr>
        <w:t>表11-</w:t>
      </w:r>
      <w:r>
        <w:rPr>
          <w:rFonts w:ascii="FangSong" w:hAnsi="FangSong" w:eastAsia="FangSong" w:cs="FangSong"/>
          <w:sz w:val="21"/>
          <w:szCs w:val="21"/>
          <w:spacing w:val="-55"/>
        </w:rPr>
        <w:t xml:space="preserve"> </w:t>
      </w:r>
      <w:r>
        <w:rPr>
          <w:rFonts w:ascii="FangSong" w:hAnsi="FangSong" w:eastAsia="FangSong" w:cs="FangSong"/>
          <w:sz w:val="21"/>
          <w:szCs w:val="21"/>
          <w:spacing w:val="5"/>
        </w:rPr>
        <w:t>4</w:t>
      </w:r>
      <w:r>
        <w:rPr>
          <w:rFonts w:ascii="FangSong" w:hAnsi="FangSong" w:eastAsia="FangSong" w:cs="FangSong"/>
          <w:sz w:val="21"/>
          <w:szCs w:val="21"/>
          <w:spacing w:val="97"/>
        </w:rPr>
        <w:t xml:space="preserve"> </w:t>
      </w:r>
      <w:r>
        <w:rPr>
          <w:rFonts w:ascii="FangSong" w:hAnsi="FangSong" w:eastAsia="FangSong" w:cs="FangSong"/>
          <w:sz w:val="21"/>
          <w:szCs w:val="21"/>
          <w:spacing w:val="5"/>
        </w:rPr>
        <w:t>执行方案调度算法</w:t>
      </w:r>
    </w:p>
    <w:p>
      <w:pPr>
        <w:spacing w:line="38" w:lineRule="exact"/>
        <w:rPr/>
      </w:pPr>
      <w:r/>
    </w:p>
    <w:tbl>
      <w:tblPr>
        <w:tblStyle w:val="TableNormal"/>
        <w:tblW w:w="7349"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49"/>
      </w:tblGrid>
      <w:tr>
        <w:trPr>
          <w:trHeight w:val="314" w:hRule="atLeast"/>
        </w:trPr>
        <w:tc>
          <w:tcPr>
            <w:tcW w:w="7349" w:type="dxa"/>
            <w:vAlign w:val="top"/>
          </w:tcPr>
          <w:p>
            <w:pPr>
              <w:pStyle w:val="TableText"/>
              <w:ind w:left="417"/>
              <w:spacing w:before="79" w:line="219" w:lineRule="auto"/>
              <w:rPr>
                <w:sz w:val="16"/>
                <w:szCs w:val="16"/>
              </w:rPr>
            </w:pPr>
            <w:r>
              <w:rPr>
                <w:sz w:val="16"/>
                <w:szCs w:val="16"/>
                <w:b/>
                <w:bCs/>
                <w:spacing w:val="-2"/>
              </w:rPr>
              <w:t>Name:执行方案调度算法</w:t>
            </w:r>
          </w:p>
        </w:tc>
      </w:tr>
      <w:tr>
        <w:trPr>
          <w:trHeight w:val="629" w:hRule="atLeast"/>
        </w:trPr>
        <w:tc>
          <w:tcPr>
            <w:tcW w:w="7349" w:type="dxa"/>
            <w:vAlign w:val="top"/>
          </w:tcPr>
          <w:p>
            <w:pPr>
              <w:pStyle w:val="TableText"/>
              <w:ind w:left="415"/>
              <w:spacing w:before="93" w:line="290" w:lineRule="exact"/>
              <w:rPr>
                <w:sz w:val="16"/>
                <w:szCs w:val="16"/>
              </w:rPr>
            </w:pPr>
            <w:r>
              <w:rPr>
                <w:sz w:val="16"/>
                <w:szCs w:val="16"/>
                <w:position w:val="10"/>
              </w:rPr>
              <w:t>Input</w:t>
            </w:r>
            <w:r>
              <w:rPr>
                <w:sz w:val="16"/>
                <w:szCs w:val="16"/>
                <w:spacing w:val="1"/>
                <w:position w:val="10"/>
              </w:rPr>
              <w:t>;执行方案列表</w:t>
            </w:r>
          </w:p>
          <w:p>
            <w:pPr>
              <w:pStyle w:val="TableText"/>
              <w:ind w:left="415"/>
              <w:spacing w:line="214" w:lineRule="auto"/>
              <w:rPr>
                <w:sz w:val="16"/>
                <w:szCs w:val="16"/>
              </w:rPr>
            </w:pPr>
            <w:r>
              <w:rPr>
                <w:sz w:val="16"/>
                <w:szCs w:val="16"/>
                <w:spacing w:val="-1"/>
              </w:rPr>
              <w:t>Output:待执行作业</w:t>
            </w:r>
          </w:p>
        </w:tc>
      </w:tr>
      <w:tr>
        <w:trPr>
          <w:trHeight w:val="3727" w:hRule="atLeast"/>
        </w:trPr>
        <w:tc>
          <w:tcPr>
            <w:tcW w:w="7349" w:type="dxa"/>
            <w:vAlign w:val="top"/>
          </w:tcPr>
          <w:p>
            <w:pPr>
              <w:pStyle w:val="TableText"/>
              <w:ind w:left="415"/>
              <w:spacing w:before="68" w:line="219" w:lineRule="auto"/>
              <w:rPr>
                <w:sz w:val="16"/>
                <w:szCs w:val="16"/>
              </w:rPr>
            </w:pPr>
            <w:r>
              <w:rPr>
                <w:sz w:val="16"/>
                <w:szCs w:val="16"/>
              </w:rPr>
              <w:t>1.从执行方案序列中选择第一个执行方案，作为当前执行方案</w:t>
            </w:r>
          </w:p>
          <w:p>
            <w:pPr>
              <w:pStyle w:val="TableText"/>
              <w:ind w:left="415"/>
              <w:spacing w:before="77" w:line="273" w:lineRule="exact"/>
              <w:rPr>
                <w:sz w:val="16"/>
                <w:szCs w:val="16"/>
              </w:rPr>
            </w:pPr>
            <w:r>
              <w:rPr>
                <w:sz w:val="16"/>
                <w:szCs w:val="16"/>
                <w:spacing w:val="-1"/>
                <w:position w:val="8"/>
              </w:rPr>
              <w:t>2.如果当前执行方案为NULL,则转到步骤14</w:t>
            </w:r>
          </w:p>
          <w:p>
            <w:pPr>
              <w:pStyle w:val="TableText"/>
              <w:ind w:left="415"/>
              <w:spacing w:line="220" w:lineRule="auto"/>
              <w:rPr>
                <w:sz w:val="16"/>
                <w:szCs w:val="16"/>
              </w:rPr>
            </w:pPr>
            <w:r>
              <w:rPr>
                <w:sz w:val="16"/>
                <w:szCs w:val="16"/>
                <w:spacing w:val="-1"/>
              </w:rPr>
              <w:t>3.当前作业置为NULL</w:t>
            </w:r>
          </w:p>
          <w:p>
            <w:pPr>
              <w:pStyle w:val="TableText"/>
              <w:ind w:left="415"/>
              <w:spacing w:before="58" w:line="219" w:lineRule="auto"/>
              <w:rPr>
                <w:sz w:val="16"/>
                <w:szCs w:val="16"/>
              </w:rPr>
            </w:pPr>
            <w:r>
              <w:rPr>
                <w:sz w:val="16"/>
                <w:szCs w:val="16"/>
                <w:spacing w:val="-1"/>
              </w:rPr>
              <w:t>4.从当前执行方案中选择第一个作业，作为候选作业</w:t>
            </w:r>
          </w:p>
          <w:p>
            <w:pPr>
              <w:pStyle w:val="TableText"/>
              <w:ind w:left="415"/>
              <w:spacing w:before="87" w:line="253" w:lineRule="exact"/>
              <w:rPr>
                <w:sz w:val="16"/>
                <w:szCs w:val="16"/>
              </w:rPr>
            </w:pPr>
            <w:r>
              <w:rPr>
                <w:sz w:val="16"/>
                <w:szCs w:val="16"/>
                <w:position w:val="7"/>
              </w:rPr>
              <w:t>5.如果候选作业为NULL,则从执行方案序列中删除当前执行方案，转到步骤1</w:t>
            </w:r>
          </w:p>
          <w:p>
            <w:pPr>
              <w:pStyle w:val="TableText"/>
              <w:ind w:left="415"/>
              <w:spacing w:line="219" w:lineRule="auto"/>
              <w:rPr>
                <w:sz w:val="16"/>
                <w:szCs w:val="16"/>
              </w:rPr>
            </w:pPr>
            <w:r>
              <w:rPr>
                <w:sz w:val="16"/>
                <w:szCs w:val="16"/>
              </w:rPr>
              <w:t>6.如果候选作业执行完毕，则从当前执行方案中删除候</w:t>
            </w:r>
            <w:r>
              <w:rPr>
                <w:sz w:val="16"/>
                <w:szCs w:val="16"/>
                <w:spacing w:val="-1"/>
              </w:rPr>
              <w:t>选作业，转到步骤3</w:t>
            </w:r>
          </w:p>
          <w:p>
            <w:pPr>
              <w:pStyle w:val="TableText"/>
              <w:ind w:left="415"/>
              <w:spacing w:before="90" w:line="219" w:lineRule="auto"/>
              <w:rPr>
                <w:sz w:val="16"/>
                <w:szCs w:val="16"/>
              </w:rPr>
            </w:pPr>
            <w:r>
              <w:rPr>
                <w:sz w:val="16"/>
                <w:szCs w:val="16"/>
                <w:spacing w:val="-1"/>
              </w:rPr>
              <w:t>7.如果候选作业尚未执行，转到步骤10</w:t>
            </w:r>
          </w:p>
          <w:p>
            <w:pPr>
              <w:pStyle w:val="TableText"/>
              <w:ind w:left="415" w:right="690"/>
              <w:spacing w:before="69" w:line="263" w:lineRule="auto"/>
              <w:rPr>
                <w:sz w:val="16"/>
                <w:szCs w:val="16"/>
              </w:rPr>
            </w:pPr>
            <w:r>
              <w:rPr>
                <w:sz w:val="16"/>
                <w:szCs w:val="16"/>
              </w:rPr>
              <w:t>8.将候选作业作为当前作业，从当前执行方案中选择当前作业的下一个</w:t>
            </w:r>
            <w:r>
              <w:rPr>
                <w:sz w:val="16"/>
                <w:szCs w:val="16"/>
                <w:spacing w:val="-1"/>
              </w:rPr>
              <w:t>作业作为候选作业</w:t>
            </w:r>
            <w:r>
              <w:rPr>
                <w:sz w:val="16"/>
                <w:szCs w:val="16"/>
              </w:rPr>
              <w:t xml:space="preserve"> </w:t>
            </w:r>
            <w:r>
              <w:rPr>
                <w:sz w:val="16"/>
                <w:szCs w:val="16"/>
                <w:spacing w:val="-1"/>
              </w:rPr>
              <w:t>9.如果候选作业为NULL,转到步骤12</w:t>
            </w:r>
          </w:p>
          <w:p>
            <w:pPr>
              <w:pStyle w:val="TableText"/>
              <w:ind w:left="415"/>
              <w:spacing w:before="53" w:line="216" w:lineRule="auto"/>
              <w:rPr>
                <w:sz w:val="16"/>
                <w:szCs w:val="16"/>
              </w:rPr>
            </w:pPr>
            <w:r>
              <w:rPr>
                <w:sz w:val="16"/>
                <w:szCs w:val="16"/>
              </w:rPr>
              <w:t>10.如果当前作业不为NULL,且候选作业比当前作业优先级低，转到步骤12</w:t>
            </w:r>
          </w:p>
          <w:p>
            <w:pPr>
              <w:pStyle w:val="TableText"/>
              <w:ind w:left="415"/>
              <w:spacing w:before="103" w:line="216" w:lineRule="auto"/>
              <w:rPr>
                <w:sz w:val="16"/>
                <w:szCs w:val="16"/>
              </w:rPr>
            </w:pPr>
            <w:r>
              <w:rPr>
                <w:sz w:val="16"/>
                <w:szCs w:val="16"/>
              </w:rPr>
              <w:t>11.如果为候选作业预分配资源成功，转到步骤13,否则，转到步骤8</w:t>
            </w:r>
          </w:p>
          <w:p>
            <w:pPr>
              <w:pStyle w:val="TableText"/>
              <w:ind w:left="415" w:right="504" w:firstLine="10"/>
              <w:spacing w:before="55" w:line="277" w:lineRule="auto"/>
              <w:rPr>
                <w:sz w:val="16"/>
                <w:szCs w:val="16"/>
              </w:rPr>
            </w:pPr>
            <w:r>
              <w:rPr>
                <w:sz w:val="16"/>
                <w:szCs w:val="16"/>
              </w:rPr>
              <w:t>12.从执行方案序列中选择当前执行方案的下一个执行方案，作为当前执行方案，转到步骤3</w:t>
            </w:r>
            <w:r>
              <w:rPr>
                <w:sz w:val="16"/>
                <w:szCs w:val="16"/>
                <w:spacing w:val="8"/>
              </w:rPr>
              <w:t xml:space="preserve"> </w:t>
            </w:r>
            <w:r>
              <w:rPr>
                <w:sz w:val="16"/>
                <w:szCs w:val="16"/>
              </w:rPr>
              <w:t>13.将候选作业提交执行，转到步骤1</w:t>
            </w:r>
          </w:p>
          <w:p>
            <w:pPr>
              <w:pStyle w:val="TableText"/>
              <w:ind w:left="415"/>
              <w:spacing w:before="70" w:line="219" w:lineRule="auto"/>
              <w:rPr>
                <w:sz w:val="16"/>
                <w:szCs w:val="16"/>
              </w:rPr>
            </w:pPr>
            <w:r>
              <w:rPr>
                <w:sz w:val="16"/>
                <w:szCs w:val="16"/>
                <w:spacing w:val="1"/>
              </w:rPr>
              <w:t>14.休眠t时间后转到步骤1</w:t>
            </w:r>
          </w:p>
        </w:tc>
      </w:tr>
    </w:tbl>
    <w:p>
      <w:pPr>
        <w:pStyle w:val="BodyText"/>
        <w:spacing w:line="414" w:lineRule="auto"/>
        <w:rPr/>
      </w:pPr>
      <w:r/>
    </w:p>
    <w:p>
      <w:pPr>
        <w:ind w:left="3"/>
        <w:spacing w:before="95" w:line="222" w:lineRule="auto"/>
        <w:outlineLvl w:val="6"/>
        <w:rPr>
          <w:rFonts w:ascii="SimHei" w:hAnsi="SimHei" w:eastAsia="SimHei" w:cs="SimHei"/>
          <w:sz w:val="29"/>
          <w:szCs w:val="29"/>
        </w:rPr>
      </w:pPr>
      <w:r>
        <w:rPr>
          <w:rFonts w:ascii="SimHei" w:hAnsi="SimHei" w:eastAsia="SimHei" w:cs="SimHei"/>
          <w:sz w:val="29"/>
          <w:szCs w:val="29"/>
          <w:b/>
          <w:bCs/>
          <w:spacing w:val="-14"/>
        </w:rPr>
        <w:t>11.5</w:t>
      </w:r>
      <w:r>
        <w:rPr>
          <w:rFonts w:ascii="SimHei" w:hAnsi="SimHei" w:eastAsia="SimHei" w:cs="SimHei"/>
          <w:sz w:val="29"/>
          <w:szCs w:val="29"/>
          <w:spacing w:val="-14"/>
        </w:rPr>
        <w:t xml:space="preserve">  </w:t>
      </w:r>
      <w:r>
        <w:rPr>
          <w:rFonts w:ascii="SimHei" w:hAnsi="SimHei" w:eastAsia="SimHei" w:cs="SimHei"/>
          <w:sz w:val="29"/>
          <w:szCs w:val="29"/>
          <w:b/>
          <w:bCs/>
          <w:spacing w:val="-14"/>
        </w:rPr>
        <w:t>本章小结</w:t>
      </w:r>
    </w:p>
    <w:p>
      <w:pPr>
        <w:pStyle w:val="BodyText"/>
        <w:spacing w:line="264" w:lineRule="auto"/>
        <w:rPr/>
      </w:pPr>
      <w:r/>
    </w:p>
    <w:p>
      <w:pPr>
        <w:ind w:left="419"/>
        <w:spacing w:before="68" w:line="219" w:lineRule="auto"/>
        <w:rPr>
          <w:rFonts w:ascii="SimSun" w:hAnsi="SimSun" w:eastAsia="SimSun" w:cs="SimSun"/>
          <w:sz w:val="21"/>
          <w:szCs w:val="21"/>
        </w:rPr>
      </w:pPr>
      <w:r>
        <w:rPr>
          <w:rFonts w:ascii="SimSun" w:hAnsi="SimSun" w:eastAsia="SimSun" w:cs="SimSun"/>
          <w:sz w:val="21"/>
          <w:szCs w:val="21"/>
          <w:spacing w:val="-7"/>
        </w:rPr>
        <w:t>随着数据、应用的深入，数据质量和数据治理工作不断加强，对数据质量工具</w:t>
      </w:r>
    </w:p>
    <w:p>
      <w:pPr>
        <w:spacing w:line="219" w:lineRule="auto"/>
        <w:sectPr>
          <w:pgSz w:w="8720" w:h="13250"/>
          <w:pgMar w:top="780" w:right="785" w:bottom="400" w:left="540" w:header="0" w:footer="0" w:gutter="0"/>
        </w:sectPr>
        <w:rPr>
          <w:rFonts w:ascii="SimSun" w:hAnsi="SimSun" w:eastAsia="SimSun" w:cs="SimSun"/>
          <w:sz w:val="21"/>
          <w:szCs w:val="21"/>
        </w:rPr>
      </w:pPr>
    </w:p>
    <w:p>
      <w:pPr>
        <w:ind w:left="70"/>
        <w:spacing w:before="208" w:line="223" w:lineRule="auto"/>
        <w:rPr>
          <w:rFonts w:ascii="FangSong" w:hAnsi="FangSong" w:eastAsia="FangSong" w:cs="FangSong"/>
          <w:sz w:val="22"/>
          <w:szCs w:val="22"/>
        </w:rPr>
      </w:pPr>
      <w:r>
        <w:drawing>
          <wp:anchor distT="0" distB="0" distL="0" distR="0" simplePos="0" relativeHeight="253551616" behindDoc="1" locked="0" layoutInCell="1" allowOverlap="1">
            <wp:simplePos x="0" y="0"/>
            <wp:positionH relativeFrom="column">
              <wp:posOffset>0</wp:posOffset>
            </wp:positionH>
            <wp:positionV relativeFrom="paragraph">
              <wp:posOffset>33</wp:posOffset>
            </wp:positionV>
            <wp:extent cx="292087" cy="304745"/>
            <wp:effectExtent l="0" t="0" r="0" b="0"/>
            <wp:wrapNone/>
            <wp:docPr id="960" name="IM 960"/>
            <wp:cNvGraphicFramePr/>
            <a:graphic>
              <a:graphicData uri="http://schemas.openxmlformats.org/drawingml/2006/picture">
                <pic:pic>
                  <pic:nvPicPr>
                    <pic:cNvPr id="960" name="IM 960"/>
                    <pic:cNvPicPr/>
                  </pic:nvPicPr>
                  <pic:blipFill>
                    <a:blip r:embed="rId619"/>
                    <a:stretch>
                      <a:fillRect/>
                    </a:stretch>
                  </pic:blipFill>
                  <pic:spPr>
                    <a:xfrm rot="0">
                      <a:off x="0" y="0"/>
                      <a:ext cx="292087" cy="304745"/>
                    </a:xfrm>
                    <a:prstGeom prst="rect">
                      <a:avLst/>
                    </a:prstGeom>
                  </pic:spPr>
                </pic:pic>
              </a:graphicData>
            </a:graphic>
          </wp:anchor>
        </w:drawing>
      </w:r>
      <w:r>
        <w:rPr>
          <w:rFonts w:ascii="FangSong" w:hAnsi="FangSong" w:eastAsia="FangSong" w:cs="FangSong"/>
          <w:sz w:val="22"/>
          <w:szCs w:val="22"/>
          <w:spacing w:val="-4"/>
        </w:rPr>
        <w:t>282)数据质量导论</w:t>
      </w:r>
    </w:p>
    <w:p>
      <w:pPr>
        <w:ind w:left="70" w:right="67"/>
        <w:spacing w:before="212" w:line="263" w:lineRule="auto"/>
        <w:jc w:val="both"/>
        <w:rPr>
          <w:rFonts w:ascii="SimSun" w:hAnsi="SimSun" w:eastAsia="SimSun" w:cs="SimSun"/>
          <w:sz w:val="22"/>
          <w:szCs w:val="22"/>
        </w:rPr>
      </w:pPr>
      <w:r>
        <w:rPr>
          <w:rFonts w:ascii="SimSun" w:hAnsi="SimSun" w:eastAsia="SimSun" w:cs="SimSun"/>
          <w:sz w:val="22"/>
          <w:szCs w:val="22"/>
          <w:spacing w:val="-11"/>
        </w:rPr>
        <w:t>的需求也日益紧迫。本章分析了目前处于行业领先地位的数据质量工具及其功能</w:t>
      </w:r>
      <w:r>
        <w:rPr>
          <w:rFonts w:ascii="SimSun" w:hAnsi="SimSun" w:eastAsia="SimSun" w:cs="SimSun"/>
          <w:sz w:val="22"/>
          <w:szCs w:val="22"/>
          <w:spacing w:val="14"/>
        </w:rPr>
        <w:t xml:space="preserve"> </w:t>
      </w:r>
      <w:r>
        <w:rPr>
          <w:rFonts w:ascii="SimSun" w:hAnsi="SimSun" w:eastAsia="SimSun" w:cs="SimSun"/>
          <w:sz w:val="22"/>
          <w:szCs w:val="22"/>
          <w:spacing w:val="-16"/>
        </w:rPr>
        <w:t>特点，归纳出当前数据质量解决方案应具备的核心功</w:t>
      </w:r>
      <w:r>
        <w:rPr>
          <w:rFonts w:ascii="SimSun" w:hAnsi="SimSun" w:eastAsia="SimSun" w:cs="SimSun"/>
          <w:sz w:val="22"/>
          <w:szCs w:val="22"/>
          <w:spacing w:val="-17"/>
        </w:rPr>
        <w:t>能，并提供了两种典型的数据</w:t>
      </w:r>
      <w:r>
        <w:rPr>
          <w:rFonts w:ascii="SimSun" w:hAnsi="SimSun" w:eastAsia="SimSun" w:cs="SimSun"/>
          <w:sz w:val="22"/>
          <w:szCs w:val="22"/>
        </w:rPr>
        <w:t xml:space="preserve"> </w:t>
      </w:r>
      <w:r>
        <w:rPr>
          <w:rFonts w:ascii="SimSun" w:hAnsi="SimSun" w:eastAsia="SimSun" w:cs="SimSun"/>
          <w:sz w:val="22"/>
          <w:szCs w:val="22"/>
          <w:spacing w:val="-16"/>
        </w:rPr>
        <w:t>质量工具实现方式，基于表达式树的方式实</w:t>
      </w:r>
      <w:r>
        <w:rPr>
          <w:rFonts w:ascii="SimSun" w:hAnsi="SimSun" w:eastAsia="SimSun" w:cs="SimSun"/>
          <w:sz w:val="22"/>
          <w:szCs w:val="22"/>
          <w:spacing w:val="-17"/>
        </w:rPr>
        <w:t>现比较简单，基于流程的方式实现比较</w:t>
      </w:r>
      <w:r>
        <w:rPr>
          <w:rFonts w:ascii="SimSun" w:hAnsi="SimSun" w:eastAsia="SimSun" w:cs="SimSun"/>
          <w:sz w:val="22"/>
          <w:szCs w:val="22"/>
        </w:rPr>
        <w:t xml:space="preserve"> </w:t>
      </w:r>
      <w:r>
        <w:rPr>
          <w:rFonts w:ascii="SimSun" w:hAnsi="SimSun" w:eastAsia="SimSun" w:cs="SimSun"/>
          <w:sz w:val="22"/>
          <w:szCs w:val="22"/>
          <w:spacing w:val="-20"/>
        </w:rPr>
        <w:t>复杂，但在通用性、可扩展性等方面具有明显的优势。</w:t>
      </w:r>
    </w:p>
    <w:p>
      <w:pPr>
        <w:ind w:left="3214"/>
        <w:spacing w:before="325" w:line="222" w:lineRule="auto"/>
        <w:rPr>
          <w:rFonts w:ascii="SimHei" w:hAnsi="SimHei" w:eastAsia="SimHei" w:cs="SimHei"/>
          <w:sz w:val="28"/>
          <w:szCs w:val="28"/>
        </w:rPr>
      </w:pPr>
      <w:r>
        <w:rPr>
          <w:rFonts w:ascii="SimHei" w:hAnsi="SimHei" w:eastAsia="SimHei" w:cs="SimHei"/>
          <w:sz w:val="28"/>
          <w:szCs w:val="28"/>
          <w:b/>
          <w:bCs/>
          <w:spacing w:val="-5"/>
        </w:rPr>
        <w:t>参考文献</w:t>
      </w:r>
    </w:p>
    <w:p>
      <w:pPr>
        <w:pStyle w:val="BodyText"/>
        <w:spacing w:line="294" w:lineRule="auto"/>
        <w:rPr/>
      </w:pPr>
      <w:r/>
    </w:p>
    <w:p>
      <w:pPr>
        <w:ind w:left="70" w:right="749"/>
        <w:spacing w:before="52" w:line="256" w:lineRule="auto"/>
        <w:rPr>
          <w:rFonts w:ascii="SimSun" w:hAnsi="SimSun" w:eastAsia="SimSun" w:cs="SimSun"/>
          <w:sz w:val="16"/>
          <w:szCs w:val="16"/>
        </w:rPr>
      </w:pPr>
      <w:r>
        <w:rPr>
          <w:rFonts w:ascii="SimSun" w:hAnsi="SimSun" w:eastAsia="SimSun" w:cs="SimSun"/>
          <w:sz w:val="16"/>
          <w:szCs w:val="16"/>
          <w:spacing w:val="3"/>
        </w:rPr>
        <w:t>[1]石少敏.2011.基于规则和数据学习的清洗模型研究</w:t>
      </w:r>
      <w:r>
        <w:rPr>
          <w:rFonts w:ascii="Times New Roman" w:hAnsi="Times New Roman" w:eastAsia="Times New Roman" w:cs="Times New Roman"/>
          <w:sz w:val="16"/>
          <w:szCs w:val="16"/>
          <w:spacing w:val="3"/>
        </w:rPr>
        <w:t>[J].   </w:t>
      </w:r>
      <w:r>
        <w:rPr>
          <w:rFonts w:ascii="SimSun" w:hAnsi="SimSun" w:eastAsia="SimSun" w:cs="SimSun"/>
          <w:sz w:val="16"/>
          <w:szCs w:val="16"/>
          <w:spacing w:val="3"/>
        </w:rPr>
        <w:t>陕西教育学院学报，27(3</w:t>
      </w:r>
      <w:r>
        <w:rPr>
          <w:rFonts w:ascii="SimSun" w:hAnsi="SimSun" w:eastAsia="SimSun" w:cs="SimSun"/>
          <w:sz w:val="16"/>
          <w:szCs w:val="16"/>
          <w:spacing w:val="2"/>
        </w:rPr>
        <w:t>):89-93.</w:t>
      </w:r>
      <w:r>
        <w:rPr>
          <w:rFonts w:ascii="SimSun" w:hAnsi="SimSun" w:eastAsia="SimSun" w:cs="SimSun"/>
          <w:sz w:val="16"/>
          <w:szCs w:val="16"/>
        </w:rPr>
        <w:t xml:space="preserve"> </w:t>
      </w:r>
      <w:r>
        <w:rPr>
          <w:rFonts w:ascii="SimSun" w:hAnsi="SimSun" w:eastAsia="SimSun" w:cs="SimSun"/>
          <w:sz w:val="16"/>
          <w:szCs w:val="16"/>
          <w:spacing w:val="3"/>
        </w:rPr>
        <w:t>[2]房强.2008.面向半结构化数据的数据质量控制系统的研究与实现</w:t>
      </w:r>
      <w:r>
        <w:rPr>
          <w:rFonts w:ascii="Times New Roman" w:hAnsi="Times New Roman" w:eastAsia="Times New Roman" w:cs="Times New Roman"/>
          <w:sz w:val="16"/>
          <w:szCs w:val="16"/>
          <w:spacing w:val="3"/>
        </w:rPr>
        <w:t>[M].   </w:t>
      </w:r>
      <w:r>
        <w:rPr>
          <w:rFonts w:ascii="SimSun" w:hAnsi="SimSun" w:eastAsia="SimSun" w:cs="SimSun"/>
          <w:sz w:val="16"/>
          <w:szCs w:val="16"/>
          <w:spacing w:val="3"/>
        </w:rPr>
        <w:t>沈阳：东</w:t>
      </w:r>
      <w:r>
        <w:rPr>
          <w:rFonts w:ascii="SimSun" w:hAnsi="SimSun" w:eastAsia="SimSun" w:cs="SimSun"/>
          <w:sz w:val="16"/>
          <w:szCs w:val="16"/>
          <w:spacing w:val="2"/>
        </w:rPr>
        <w:t>北大学.</w:t>
      </w:r>
    </w:p>
    <w:p>
      <w:pPr>
        <w:ind w:left="70"/>
        <w:spacing w:before="76" w:line="212" w:lineRule="auto"/>
        <w:rPr>
          <w:rFonts w:ascii="SimSun" w:hAnsi="SimSun" w:eastAsia="SimSun" w:cs="SimSun"/>
          <w:sz w:val="16"/>
          <w:szCs w:val="16"/>
        </w:rPr>
      </w:pPr>
      <w:r>
        <w:rPr>
          <w:rFonts w:ascii="SimSun" w:hAnsi="SimSun" w:eastAsia="SimSun" w:cs="SimSun"/>
          <w:sz w:val="16"/>
          <w:szCs w:val="16"/>
          <w:spacing w:val="2"/>
        </w:rPr>
        <w:t>[3]孟小峰.2009.</w:t>
      </w:r>
      <w:r>
        <w:rPr>
          <w:rFonts w:ascii="Times New Roman" w:hAnsi="Times New Roman" w:eastAsia="Times New Roman" w:cs="Times New Roman"/>
          <w:sz w:val="16"/>
          <w:szCs w:val="16"/>
        </w:rPr>
        <w:t>XML</w:t>
      </w:r>
      <w:r>
        <w:rPr>
          <w:rFonts w:ascii="SimSun" w:hAnsi="SimSun" w:eastAsia="SimSun" w:cs="SimSun"/>
          <w:sz w:val="16"/>
          <w:szCs w:val="16"/>
          <w:spacing w:val="2"/>
        </w:rPr>
        <w:t>数据管理概念与技术</w:t>
      </w:r>
      <w:r>
        <w:rPr>
          <w:rFonts w:ascii="Times New Roman" w:hAnsi="Times New Roman" w:eastAsia="Times New Roman" w:cs="Times New Roman"/>
          <w:sz w:val="16"/>
          <w:szCs w:val="16"/>
          <w:spacing w:val="2"/>
        </w:rPr>
        <w:t>[M]. </w:t>
      </w:r>
      <w:r>
        <w:rPr>
          <w:rFonts w:ascii="Times New Roman" w:hAnsi="Times New Roman" w:eastAsia="Times New Roman" w:cs="Times New Roman"/>
          <w:sz w:val="16"/>
          <w:szCs w:val="16"/>
          <w:spacing w:val="1"/>
        </w:rPr>
        <w:t xml:space="preserve">  </w:t>
      </w:r>
      <w:r>
        <w:rPr>
          <w:rFonts w:ascii="SimSun" w:hAnsi="SimSun" w:eastAsia="SimSun" w:cs="SimSun"/>
          <w:sz w:val="16"/>
          <w:szCs w:val="16"/>
          <w:spacing w:val="1"/>
        </w:rPr>
        <w:t>北京：清华大学出版社.</w:t>
      </w:r>
    </w:p>
    <w:p>
      <w:pPr>
        <w:ind w:left="70" w:right="686"/>
        <w:spacing w:before="76" w:line="262" w:lineRule="auto"/>
        <w:rPr>
          <w:rFonts w:ascii="SimSun" w:hAnsi="SimSun" w:eastAsia="SimSun" w:cs="SimSun"/>
          <w:sz w:val="16"/>
          <w:szCs w:val="16"/>
        </w:rPr>
      </w:pPr>
      <w:r>
        <w:rPr>
          <w:rFonts w:ascii="SimSun" w:hAnsi="SimSun" w:eastAsia="SimSun" w:cs="SimSun"/>
          <w:sz w:val="16"/>
          <w:szCs w:val="16"/>
          <w:spacing w:val="1"/>
        </w:rPr>
        <w:t>[4]袁满，张雪.2013.一种基于规则的数据质量评价模型</w:t>
      </w:r>
      <w:r>
        <w:rPr>
          <w:rFonts w:ascii="Times New Roman" w:hAnsi="Times New Roman" w:eastAsia="Times New Roman" w:cs="Times New Roman"/>
          <w:sz w:val="16"/>
          <w:szCs w:val="16"/>
        </w:rPr>
        <w:t>[J].</w:t>
      </w:r>
      <w:r>
        <w:rPr>
          <w:rFonts w:ascii="Times New Roman" w:hAnsi="Times New Roman" w:eastAsia="Times New Roman" w:cs="Times New Roman"/>
          <w:sz w:val="16"/>
          <w:szCs w:val="16"/>
          <w:spacing w:val="11"/>
          <w:w w:val="101"/>
        </w:rPr>
        <w:t xml:space="preserve">   </w:t>
      </w:r>
      <w:r>
        <w:rPr>
          <w:rFonts w:ascii="SimSun" w:hAnsi="SimSun" w:eastAsia="SimSun" w:cs="SimSun"/>
          <w:sz w:val="16"/>
          <w:szCs w:val="16"/>
        </w:rPr>
        <w:t>计算机技术与发展，23(3):81-84. </w:t>
      </w:r>
      <w:r>
        <w:rPr>
          <w:rFonts w:ascii="SimSun" w:hAnsi="SimSun" w:eastAsia="SimSun" w:cs="SimSun"/>
          <w:sz w:val="16"/>
          <w:szCs w:val="16"/>
          <w:spacing w:val="3"/>
        </w:rPr>
        <w:t>[5]郭志懋，周傲英.2002.数据质量和数据</w:t>
      </w:r>
      <w:r>
        <w:rPr>
          <w:rFonts w:ascii="SimSun" w:hAnsi="SimSun" w:eastAsia="SimSun" w:cs="SimSun"/>
          <w:sz w:val="16"/>
          <w:szCs w:val="16"/>
          <w:spacing w:val="2"/>
        </w:rPr>
        <w:t>清洗研究综述</w:t>
      </w:r>
      <w:r>
        <w:rPr>
          <w:rFonts w:ascii="Times New Roman" w:hAnsi="Times New Roman" w:eastAsia="Times New Roman" w:cs="Times New Roman"/>
          <w:sz w:val="16"/>
          <w:szCs w:val="16"/>
          <w:spacing w:val="2"/>
        </w:rPr>
        <w:t>[J].    </w:t>
      </w:r>
      <w:r>
        <w:rPr>
          <w:rFonts w:ascii="SimSun" w:hAnsi="SimSun" w:eastAsia="SimSun" w:cs="SimSun"/>
          <w:sz w:val="16"/>
          <w:szCs w:val="16"/>
          <w:spacing w:val="2"/>
        </w:rPr>
        <w:t>软件学报，13(11):2076-2082.</w:t>
      </w:r>
    </w:p>
    <w:p>
      <w:pPr>
        <w:spacing w:before="66" w:line="212" w:lineRule="auto"/>
        <w:jc w:val="right"/>
        <w:rPr>
          <w:rFonts w:ascii="SimSun" w:hAnsi="SimSun" w:eastAsia="SimSun" w:cs="SimSun"/>
          <w:sz w:val="16"/>
          <w:szCs w:val="16"/>
        </w:rPr>
      </w:pPr>
      <w:r>
        <w:rPr>
          <w:rFonts w:ascii="SimSun" w:hAnsi="SimSun" w:eastAsia="SimSun" w:cs="SimSun"/>
          <w:sz w:val="16"/>
          <w:szCs w:val="16"/>
          <w:spacing w:val="7"/>
        </w:rPr>
        <w:t>[6]曹建军，刁兴春，王芳潇，等.2010.基于蚁群特征选择的相似重复记录分类检测</w:t>
      </w:r>
      <w:r>
        <w:rPr>
          <w:rFonts w:ascii="Times New Roman" w:hAnsi="Times New Roman" w:eastAsia="Times New Roman" w:cs="Times New Roman"/>
          <w:sz w:val="16"/>
          <w:szCs w:val="16"/>
          <w:spacing w:val="7"/>
        </w:rPr>
        <w:t>[J].    </w:t>
      </w:r>
      <w:r>
        <w:rPr>
          <w:rFonts w:ascii="SimSun" w:hAnsi="SimSun" w:eastAsia="SimSun" w:cs="SimSun"/>
          <w:sz w:val="16"/>
          <w:szCs w:val="16"/>
          <w:spacing w:val="7"/>
        </w:rPr>
        <w:t>兵工学报，</w:t>
      </w:r>
    </w:p>
    <w:p>
      <w:pPr>
        <w:ind w:left="399"/>
        <w:spacing w:before="114" w:line="222" w:lineRule="auto"/>
        <w:rPr>
          <w:rFonts w:ascii="SimSun" w:hAnsi="SimSun" w:eastAsia="SimSun" w:cs="SimSun"/>
          <w:sz w:val="16"/>
          <w:szCs w:val="16"/>
        </w:rPr>
      </w:pPr>
      <w:r>
        <w:rPr>
          <w:rFonts w:ascii="SimSun" w:hAnsi="SimSun" w:eastAsia="SimSun" w:cs="SimSun"/>
          <w:sz w:val="16"/>
          <w:szCs w:val="16"/>
        </w:rPr>
        <w:t>31(9):1222-1227.</w:t>
      </w:r>
    </w:p>
    <w:p>
      <w:pPr>
        <w:ind w:left="70"/>
        <w:spacing w:before="40" w:line="212" w:lineRule="auto"/>
        <w:rPr>
          <w:rFonts w:ascii="SimSun" w:hAnsi="SimSun" w:eastAsia="SimSun" w:cs="SimSun"/>
          <w:sz w:val="16"/>
          <w:szCs w:val="16"/>
        </w:rPr>
      </w:pPr>
      <w:r>
        <w:rPr>
          <w:rFonts w:ascii="SimSun" w:hAnsi="SimSun" w:eastAsia="SimSun" w:cs="SimSun"/>
          <w:sz w:val="16"/>
          <w:szCs w:val="16"/>
        </w:rPr>
        <w:t>[7]梁吉胜，李天阳，王慧霞，等.2012.基于约束的数据质量评估算法研究</w:t>
      </w:r>
      <w:r>
        <w:rPr>
          <w:rFonts w:ascii="Times New Roman" w:hAnsi="Times New Roman" w:eastAsia="Times New Roman" w:cs="Times New Roman"/>
          <w:sz w:val="16"/>
          <w:szCs w:val="16"/>
        </w:rPr>
        <w:t>[J].    </w:t>
      </w:r>
      <w:r>
        <w:rPr>
          <w:rFonts w:ascii="SimSun" w:hAnsi="SimSun" w:eastAsia="SimSun" w:cs="SimSun"/>
          <w:sz w:val="16"/>
          <w:szCs w:val="16"/>
        </w:rPr>
        <w:t>科学技术与工程，12(3):</w:t>
      </w:r>
    </w:p>
    <w:p>
      <w:pPr>
        <w:ind w:left="389"/>
        <w:spacing w:before="122" w:line="184" w:lineRule="auto"/>
        <w:rPr>
          <w:rFonts w:ascii="SimSun" w:hAnsi="SimSun" w:eastAsia="SimSun" w:cs="SimSun"/>
          <w:sz w:val="16"/>
          <w:szCs w:val="16"/>
        </w:rPr>
      </w:pPr>
      <w:r>
        <w:rPr>
          <w:rFonts w:ascii="SimSun" w:hAnsi="SimSun" w:eastAsia="SimSun" w:cs="SimSun"/>
          <w:sz w:val="16"/>
          <w:szCs w:val="16"/>
          <w:spacing w:val="-2"/>
        </w:rPr>
        <w:t>551-554.</w:t>
      </w:r>
    </w:p>
    <w:p>
      <w:pPr>
        <w:ind w:left="70" w:right="299"/>
        <w:spacing w:before="75" w:line="260" w:lineRule="auto"/>
        <w:rPr>
          <w:rFonts w:ascii="SimSun" w:hAnsi="SimSun" w:eastAsia="SimSun" w:cs="SimSun"/>
          <w:sz w:val="16"/>
          <w:szCs w:val="16"/>
        </w:rPr>
      </w:pPr>
      <w:r>
        <w:rPr>
          <w:rFonts w:ascii="SimSun" w:hAnsi="SimSun" w:eastAsia="SimSun" w:cs="SimSun"/>
          <w:sz w:val="16"/>
          <w:szCs w:val="16"/>
          <w:spacing w:val="4"/>
        </w:rPr>
        <w:t>[8]程录庆.2011.数据约束对数据质量的影响研究</w:t>
      </w:r>
      <w:r>
        <w:rPr>
          <w:rFonts w:ascii="Times New Roman" w:hAnsi="Times New Roman" w:eastAsia="Times New Roman" w:cs="Times New Roman"/>
          <w:sz w:val="16"/>
          <w:szCs w:val="16"/>
          <w:spacing w:val="4"/>
        </w:rPr>
        <w:t>[J].</w:t>
      </w:r>
      <w:r>
        <w:rPr>
          <w:rFonts w:ascii="Times New Roman" w:hAnsi="Times New Roman" w:eastAsia="Times New Roman" w:cs="Times New Roman"/>
          <w:sz w:val="16"/>
          <w:szCs w:val="16"/>
          <w:spacing w:val="5"/>
        </w:rPr>
        <w:t xml:space="preserve">    </w:t>
      </w:r>
      <w:r>
        <w:rPr>
          <w:rFonts w:ascii="SimSun" w:hAnsi="SimSun" w:eastAsia="SimSun" w:cs="SimSun"/>
          <w:sz w:val="16"/>
          <w:szCs w:val="16"/>
          <w:spacing w:val="4"/>
        </w:rPr>
        <w:t>长江大学学报(自然科学版),8(5):100-102.</w:t>
      </w:r>
      <w:r>
        <w:rPr>
          <w:rFonts w:ascii="SimSun" w:hAnsi="SimSun" w:eastAsia="SimSun" w:cs="SimSun"/>
          <w:sz w:val="16"/>
          <w:szCs w:val="16"/>
          <w:spacing w:val="2"/>
        </w:rPr>
        <w:t xml:space="preserve"> </w:t>
      </w:r>
      <w:r>
        <w:rPr>
          <w:rFonts w:ascii="SimSun" w:hAnsi="SimSun" w:eastAsia="SimSun" w:cs="SimSun"/>
          <w:sz w:val="16"/>
          <w:szCs w:val="16"/>
        </w:rPr>
        <w:t>[9]廖湖声.2013.</w:t>
      </w:r>
      <w:r>
        <w:rPr>
          <w:rFonts w:ascii="Times New Roman" w:hAnsi="Times New Roman" w:eastAsia="Times New Roman" w:cs="Times New Roman"/>
          <w:sz w:val="16"/>
          <w:szCs w:val="16"/>
        </w:rPr>
        <w:t>XQuery</w:t>
      </w:r>
      <w:r>
        <w:rPr>
          <w:rFonts w:ascii="Times New Roman" w:hAnsi="Times New Roman" w:eastAsia="Times New Roman" w:cs="Times New Roman"/>
          <w:sz w:val="16"/>
          <w:szCs w:val="16"/>
          <w:spacing w:val="36"/>
          <w:w w:val="101"/>
        </w:rPr>
        <w:t xml:space="preserve"> </w:t>
      </w:r>
      <w:r>
        <w:rPr>
          <w:rFonts w:ascii="SimSun" w:hAnsi="SimSun" w:eastAsia="SimSun" w:cs="SimSun"/>
          <w:sz w:val="16"/>
          <w:szCs w:val="16"/>
        </w:rPr>
        <w:t>语言原理和实现技术</w:t>
      </w:r>
      <w:r>
        <w:rPr>
          <w:rFonts w:ascii="Times New Roman" w:hAnsi="Times New Roman" w:eastAsia="Times New Roman" w:cs="Times New Roman"/>
          <w:sz w:val="16"/>
          <w:szCs w:val="16"/>
        </w:rPr>
        <w:t>[M].   </w:t>
      </w:r>
      <w:r>
        <w:rPr>
          <w:rFonts w:ascii="SimSun" w:hAnsi="SimSun" w:eastAsia="SimSun" w:cs="SimSun"/>
          <w:sz w:val="16"/>
          <w:szCs w:val="16"/>
        </w:rPr>
        <w:t>北京：科学出版社.</w:t>
      </w:r>
    </w:p>
    <w:p>
      <w:pPr>
        <w:ind w:left="70" w:right="789"/>
        <w:spacing w:before="65" w:line="258" w:lineRule="auto"/>
        <w:rPr>
          <w:rFonts w:ascii="SimSun" w:hAnsi="SimSun" w:eastAsia="SimSun" w:cs="SimSun"/>
          <w:sz w:val="16"/>
          <w:szCs w:val="16"/>
        </w:rPr>
      </w:pPr>
      <w:r>
        <w:rPr>
          <w:rFonts w:ascii="Times New Roman" w:hAnsi="Times New Roman" w:eastAsia="Times New Roman" w:cs="Times New Roman"/>
          <w:sz w:val="16"/>
          <w:szCs w:val="16"/>
          <w:spacing w:val="-2"/>
        </w:rPr>
        <w:t>[10]TechTarget   </w:t>
      </w:r>
      <w:r>
        <w:rPr>
          <w:rFonts w:ascii="SimSun" w:hAnsi="SimSun" w:eastAsia="SimSun" w:cs="SimSun"/>
          <w:sz w:val="16"/>
          <w:szCs w:val="16"/>
          <w:spacing w:val="-2"/>
        </w:rPr>
        <w:t>中国.20</w:t>
      </w:r>
      <w:r>
        <w:rPr>
          <w:rFonts w:ascii="SimSun" w:hAnsi="SimSun" w:eastAsia="SimSun" w:cs="SimSun"/>
          <w:sz w:val="16"/>
          <w:szCs w:val="16"/>
          <w:spacing w:val="-3"/>
        </w:rPr>
        <w:t>12.2012年数据管理优先度与挑战调查报告</w:t>
      </w:r>
      <w:r>
        <w:rPr>
          <w:rFonts w:ascii="Times New Roman" w:hAnsi="Times New Roman" w:eastAsia="Times New Roman" w:cs="Times New Roman"/>
          <w:sz w:val="16"/>
          <w:szCs w:val="16"/>
          <w:spacing w:val="-3"/>
        </w:rPr>
        <w:t>[R].    </w:t>
      </w:r>
      <w:r>
        <w:rPr>
          <w:rFonts w:ascii="SimSun" w:hAnsi="SimSun" w:eastAsia="SimSun" w:cs="SimSun"/>
          <w:sz w:val="16"/>
          <w:szCs w:val="16"/>
          <w:spacing w:val="-3"/>
        </w:rPr>
        <w:t>北京，中国：</w:t>
      </w:r>
      <w:r>
        <w:rPr>
          <w:rFonts w:ascii="Times New Roman" w:hAnsi="Times New Roman" w:eastAsia="Times New Roman" w:cs="Times New Roman"/>
          <w:sz w:val="16"/>
          <w:szCs w:val="16"/>
          <w:spacing w:val="-3"/>
        </w:rPr>
        <w:t>TechTarget.</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[11]Brian</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rPr>
        <w:t>G,Tim</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rPr>
        <w:t>P.2012.Ja</w:t>
      </w:r>
      <w:r>
        <w:rPr>
          <w:rFonts w:ascii="Times New Roman" w:hAnsi="Times New Roman" w:eastAsia="Times New Roman" w:cs="Times New Roman"/>
          <w:sz w:val="16"/>
          <w:szCs w:val="16"/>
          <w:spacing w:val="-1"/>
        </w:rPr>
        <w:t>va</w:t>
      </w:r>
      <w:r>
        <w:rPr>
          <w:rFonts w:ascii="SimSun" w:hAnsi="SimSun" w:eastAsia="SimSun" w:cs="SimSun"/>
          <w:sz w:val="16"/>
          <w:szCs w:val="16"/>
          <w:spacing w:val="-1"/>
        </w:rPr>
        <w:t>并发编程实战</w:t>
      </w:r>
      <w:r>
        <w:rPr>
          <w:rFonts w:ascii="Times New Roman" w:hAnsi="Times New Roman" w:eastAsia="Times New Roman" w:cs="Times New Roman"/>
          <w:sz w:val="16"/>
          <w:szCs w:val="16"/>
          <w:spacing w:val="-1"/>
        </w:rPr>
        <w:t>[M].   </w:t>
      </w:r>
      <w:r>
        <w:rPr>
          <w:rFonts w:ascii="SimSun" w:hAnsi="SimSun" w:eastAsia="SimSun" w:cs="SimSun"/>
          <w:sz w:val="16"/>
          <w:szCs w:val="16"/>
          <w:spacing w:val="-1"/>
        </w:rPr>
        <w:t>童云兰，译.北京：机械工业出版社.</w:t>
      </w:r>
    </w:p>
    <w:p>
      <w:pPr>
        <w:ind w:left="70"/>
        <w:spacing w:before="101" w:line="251"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9"/>
        </w:rPr>
        <w:t>[12]Human</w:t>
      </w:r>
      <w:r>
        <w:rPr>
          <w:rFonts w:ascii="Times New Roman" w:hAnsi="Times New Roman" w:eastAsia="Times New Roman" w:cs="Times New Roman"/>
          <w:sz w:val="16"/>
          <w:szCs w:val="16"/>
          <w:spacing w:val="14"/>
          <w:w w:val="101"/>
          <w:position w:val="9"/>
        </w:rPr>
        <w:t xml:space="preserve">  </w:t>
      </w:r>
      <w:r>
        <w:rPr>
          <w:rFonts w:ascii="Times New Roman" w:hAnsi="Times New Roman" w:eastAsia="Times New Roman" w:cs="Times New Roman"/>
          <w:sz w:val="16"/>
          <w:szCs w:val="16"/>
          <w:position w:val="9"/>
        </w:rPr>
        <w:t>Inference.2010.DataCleaner</w:t>
      </w:r>
      <w:r>
        <w:rPr>
          <w:rFonts w:ascii="Times New Roman" w:hAnsi="Times New Roman" w:eastAsia="Times New Roman" w:cs="Times New Roman"/>
          <w:sz w:val="16"/>
          <w:szCs w:val="16"/>
          <w:spacing w:val="13"/>
          <w:position w:val="9"/>
        </w:rPr>
        <w:t xml:space="preserve">  </w:t>
      </w:r>
      <w:r>
        <w:rPr>
          <w:rFonts w:ascii="Times New Roman" w:hAnsi="Times New Roman" w:eastAsia="Times New Roman" w:cs="Times New Roman"/>
          <w:sz w:val="16"/>
          <w:szCs w:val="16"/>
          <w:position w:val="9"/>
        </w:rPr>
        <w:t>Reference[R</w:t>
      </w:r>
      <w:r>
        <w:rPr>
          <w:rFonts w:ascii="Times New Roman" w:hAnsi="Times New Roman" w:eastAsia="Times New Roman" w:cs="Times New Roman"/>
          <w:sz w:val="16"/>
          <w:szCs w:val="16"/>
          <w:spacing w:val="-1"/>
          <w:position w:val="9"/>
        </w:rPr>
        <w:t>].Netherlands:Human</w:t>
      </w:r>
      <w:r>
        <w:rPr>
          <w:rFonts w:ascii="Times New Roman" w:hAnsi="Times New Roman" w:eastAsia="Times New Roman" w:cs="Times New Roman"/>
          <w:sz w:val="16"/>
          <w:szCs w:val="16"/>
          <w:spacing w:val="14"/>
          <w:w w:val="101"/>
          <w:position w:val="9"/>
        </w:rPr>
        <w:t xml:space="preserve">  </w:t>
      </w:r>
      <w:r>
        <w:rPr>
          <w:rFonts w:ascii="Times New Roman" w:hAnsi="Times New Roman" w:eastAsia="Times New Roman" w:cs="Times New Roman"/>
          <w:sz w:val="16"/>
          <w:szCs w:val="16"/>
          <w:spacing w:val="-1"/>
          <w:position w:val="9"/>
        </w:rPr>
        <w:t>Inference.</w:t>
      </w:r>
    </w:p>
    <w:p>
      <w:pPr>
        <w:ind w:left="70"/>
        <w:spacing w:line="218" w:lineRule="auto"/>
        <w:rPr>
          <w:rFonts w:ascii="SimSun" w:hAnsi="SimSun" w:eastAsia="SimSun" w:cs="SimSun"/>
          <w:sz w:val="16"/>
          <w:szCs w:val="16"/>
        </w:rPr>
      </w:pPr>
      <w:r>
        <w:rPr>
          <w:rFonts w:ascii="SimSun" w:hAnsi="SimSun" w:eastAsia="SimSun" w:cs="SimSun"/>
          <w:sz w:val="16"/>
          <w:szCs w:val="16"/>
          <w:spacing w:val="-6"/>
        </w:rPr>
        <w:t>[13]IBM.2008.IBM Information Server</w:t>
      </w:r>
      <w:r>
        <w:rPr>
          <w:rFonts w:ascii="SimSun" w:hAnsi="SimSun" w:eastAsia="SimSun" w:cs="SimSun"/>
          <w:sz w:val="16"/>
          <w:szCs w:val="16"/>
          <w:spacing w:val="-46"/>
        </w:rPr>
        <w:t xml:space="preserve"> </w:t>
      </w:r>
      <w:r>
        <w:rPr>
          <w:rFonts w:ascii="SimSun" w:hAnsi="SimSun" w:eastAsia="SimSun" w:cs="SimSun"/>
          <w:sz w:val="16"/>
          <w:szCs w:val="16"/>
          <w:spacing w:val="-6"/>
        </w:rPr>
        <w:t>简介[R].</w:t>
      </w:r>
      <w:r>
        <w:rPr>
          <w:rFonts w:ascii="SimSun" w:hAnsi="SimSun" w:eastAsia="SimSun" w:cs="SimSun"/>
          <w:sz w:val="16"/>
          <w:szCs w:val="16"/>
          <w:spacing w:val="21"/>
        </w:rPr>
        <w:t xml:space="preserve"> </w:t>
      </w:r>
      <w:r>
        <w:rPr>
          <w:rFonts w:ascii="SimSun" w:hAnsi="SimSun" w:eastAsia="SimSun" w:cs="SimSun"/>
          <w:sz w:val="16"/>
          <w:szCs w:val="16"/>
          <w:spacing w:val="-6"/>
        </w:rPr>
        <w:t>北京</w:t>
      </w:r>
      <w:r>
        <w:rPr>
          <w:rFonts w:ascii="SimSun" w:hAnsi="SimSun" w:eastAsia="SimSun" w:cs="SimSun"/>
          <w:sz w:val="16"/>
          <w:szCs w:val="16"/>
          <w:spacing w:val="-7"/>
        </w:rPr>
        <w:t>：IBM</w:t>
      </w:r>
      <w:r>
        <w:rPr>
          <w:rFonts w:ascii="SimSun" w:hAnsi="SimSun" w:eastAsia="SimSun" w:cs="SimSun"/>
          <w:sz w:val="16"/>
          <w:szCs w:val="16"/>
          <w:spacing w:val="35"/>
        </w:rPr>
        <w:t xml:space="preserve"> </w:t>
      </w:r>
      <w:r>
        <w:rPr>
          <w:rFonts w:ascii="SimSun" w:hAnsi="SimSun" w:eastAsia="SimSun" w:cs="SimSun"/>
          <w:sz w:val="16"/>
          <w:szCs w:val="16"/>
          <w:spacing w:val="-7"/>
        </w:rPr>
        <w:t>中国</w:t>
      </w:r>
      <w:r>
        <w:rPr>
          <w:rFonts w:ascii="SimSun" w:hAnsi="SimSun" w:eastAsia="SimSun" w:cs="SimSun"/>
          <w:sz w:val="16"/>
          <w:szCs w:val="16"/>
          <w:spacing w:val="-43"/>
        </w:rPr>
        <w:t xml:space="preserve"> </w:t>
      </w:r>
      <w:r>
        <w:rPr>
          <w:rFonts w:ascii="SimSun" w:hAnsi="SimSun" w:eastAsia="SimSun" w:cs="SimSun"/>
          <w:sz w:val="16"/>
          <w:szCs w:val="16"/>
          <w:spacing w:val="-7"/>
        </w:rPr>
        <w:t>.</w:t>
      </w:r>
    </w:p>
    <w:p>
      <w:pPr>
        <w:ind w:left="70"/>
        <w:spacing w:before="86" w:line="212" w:lineRule="auto"/>
        <w:rPr>
          <w:rFonts w:ascii="SimSun" w:hAnsi="SimSun" w:eastAsia="SimSun" w:cs="SimSun"/>
          <w:sz w:val="16"/>
          <w:szCs w:val="16"/>
        </w:rPr>
      </w:pPr>
      <w:r>
        <w:rPr>
          <w:rFonts w:ascii="Times New Roman" w:hAnsi="Times New Roman" w:eastAsia="Times New Roman" w:cs="Times New Roman"/>
          <w:sz w:val="16"/>
          <w:szCs w:val="16"/>
          <w:spacing w:val="-2"/>
        </w:rPr>
        <w:t>[14]Informatica.2010.Informatica   </w:t>
      </w:r>
      <w:r>
        <w:rPr>
          <w:rFonts w:ascii="SimSun" w:hAnsi="SimSun" w:eastAsia="SimSun" w:cs="SimSun"/>
          <w:sz w:val="16"/>
          <w:szCs w:val="16"/>
          <w:spacing w:val="-2"/>
        </w:rPr>
        <w:t>数据质量控制方法白皮书</w:t>
      </w:r>
      <w:r>
        <w:rPr>
          <w:rFonts w:ascii="Times New Roman" w:hAnsi="Times New Roman" w:eastAsia="Times New Roman" w:cs="Times New Roman"/>
          <w:sz w:val="16"/>
          <w:szCs w:val="16"/>
          <w:spacing w:val="-2"/>
        </w:rPr>
        <w:t>[R].    </w:t>
      </w:r>
      <w:r>
        <w:rPr>
          <w:rFonts w:ascii="SimSun" w:hAnsi="SimSun" w:eastAsia="SimSun" w:cs="SimSun"/>
          <w:sz w:val="16"/>
          <w:szCs w:val="16"/>
          <w:spacing w:val="-2"/>
        </w:rPr>
        <w:t>北京：</w:t>
      </w:r>
      <w:r>
        <w:rPr>
          <w:rFonts w:ascii="Times New Roman" w:hAnsi="Times New Roman" w:eastAsia="Times New Roman" w:cs="Times New Roman"/>
          <w:sz w:val="16"/>
          <w:szCs w:val="16"/>
          <w:spacing w:val="-2"/>
        </w:rPr>
        <w:t>Informatica  </w:t>
      </w:r>
      <w:r>
        <w:rPr>
          <w:rFonts w:ascii="SimSun" w:hAnsi="SimSun" w:eastAsia="SimSun" w:cs="SimSun"/>
          <w:sz w:val="16"/>
          <w:szCs w:val="16"/>
          <w:spacing w:val="-2"/>
        </w:rPr>
        <w:t>中国</w:t>
      </w:r>
      <w:r>
        <w:rPr>
          <w:rFonts w:ascii="SimSun" w:hAnsi="SimSun" w:eastAsia="SimSun" w:cs="SimSun"/>
          <w:sz w:val="16"/>
          <w:szCs w:val="16"/>
          <w:spacing w:val="-33"/>
        </w:rPr>
        <w:t xml:space="preserve"> </w:t>
      </w:r>
      <w:r>
        <w:rPr>
          <w:rFonts w:ascii="SimSun" w:hAnsi="SimSun" w:eastAsia="SimSun" w:cs="SimSun"/>
          <w:sz w:val="16"/>
          <w:szCs w:val="16"/>
          <w:spacing w:val="-2"/>
        </w:rPr>
        <w:t>.</w:t>
      </w:r>
    </w:p>
    <w:p>
      <w:pPr>
        <w:ind w:left="70"/>
        <w:spacing w:before="9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[15]KozaJR,Bennett H B,Andre D,et</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rPr>
        <w:t>al.1999.Genetic Programming Ill:Darwi</w:t>
      </w:r>
      <w:r>
        <w:rPr>
          <w:rFonts w:ascii="Times New Roman" w:hAnsi="Times New Roman" w:eastAsia="Times New Roman" w:cs="Times New Roman"/>
          <w:sz w:val="16"/>
          <w:szCs w:val="16"/>
          <w:spacing w:val="-1"/>
        </w:rPr>
        <w:t>ni</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spacing w:val="-1"/>
        </w:rPr>
        <w:t>an</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1"/>
        </w:rPr>
        <w:t>Invention</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spacing w:val="-1"/>
        </w:rPr>
        <w:t>and</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1"/>
        </w:rPr>
        <w:t>Problem</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spacing w:val="-1"/>
        </w:rPr>
        <w:t>Solving</w:t>
      </w:r>
    </w:p>
    <w:p>
      <w:pPr>
        <w:ind w:left="489"/>
        <w:spacing w:before="11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[J].IEEE   Trans.Evolutionary    Computation,3(3):251   -</w:t>
      </w:r>
      <w:r>
        <w:rPr>
          <w:rFonts w:ascii="Times New Roman" w:hAnsi="Times New Roman" w:eastAsia="Times New Roman" w:cs="Times New Roman"/>
          <w:sz w:val="16"/>
          <w:szCs w:val="16"/>
          <w:spacing w:val="-1"/>
        </w:rPr>
        <w:t>253.</w:t>
      </w:r>
    </w:p>
    <w:p>
      <w:pPr>
        <w:ind w:left="70"/>
        <w:spacing w:before="11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[16]Oracle.2010.Oracle  Data  sheet:Oracle</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rPr>
        <w:t>Product</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Data</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rPr>
        <w:t>Quality[R]</w:t>
      </w:r>
      <w:r>
        <w:rPr>
          <w:rFonts w:ascii="Times New Roman" w:hAnsi="Times New Roman" w:eastAsia="Times New Roman" w:cs="Times New Roman"/>
          <w:sz w:val="16"/>
          <w:szCs w:val="16"/>
          <w:spacing w:val="-1"/>
        </w:rPr>
        <w:t>.USA:Oracle.</w:t>
      </w:r>
    </w:p>
    <w:p>
      <w:pPr>
        <w:ind w:left="70" w:right="788"/>
        <w:spacing w:before="132" w:line="25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[17]Oracle.2011.Oracle</w:t>
      </w:r>
      <w:r>
        <w:rPr>
          <w:rFonts w:ascii="Times New Roman" w:hAnsi="Times New Roman" w:eastAsia="Times New Roman" w:cs="Times New Roman"/>
          <w:sz w:val="16"/>
          <w:szCs w:val="16"/>
          <w:spacing w:val="39"/>
          <w:w w:val="102"/>
        </w:rPr>
        <w:t xml:space="preserve"> </w:t>
      </w:r>
      <w:r>
        <w:rPr>
          <w:rFonts w:ascii="Times New Roman" w:hAnsi="Times New Roman" w:eastAsia="Times New Roman" w:cs="Times New Roman"/>
          <w:sz w:val="16"/>
          <w:szCs w:val="16"/>
        </w:rPr>
        <w:t>Data  sheet:Oracle  Enterprise  </w:t>
      </w:r>
      <w:r>
        <w:rPr>
          <w:rFonts w:ascii="Times New Roman" w:hAnsi="Times New Roman" w:eastAsia="Times New Roman" w:cs="Times New Roman"/>
          <w:sz w:val="16"/>
          <w:szCs w:val="16"/>
          <w:spacing w:val="-1"/>
        </w:rPr>
        <w:t>Data  Quality  Product  Family[R].USA:Oracle.</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[18]SAS.2011.Data   Quality    Solu</w:t>
      </w:r>
      <w:r>
        <w:rPr>
          <w:rFonts w:ascii="Times New Roman" w:hAnsi="Times New Roman" w:eastAsia="Times New Roman" w:cs="Times New Roman"/>
          <w:sz w:val="16"/>
          <w:szCs w:val="16"/>
          <w:spacing w:val="-1"/>
        </w:rPr>
        <w:t>tion[R].USA:SAS.</w:t>
      </w:r>
    </w:p>
    <w:p>
      <w:pPr>
        <w:ind w:left="70"/>
        <w:spacing w:before="133" w:line="263"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10"/>
        </w:rPr>
        <w:t>[19]Saul</w:t>
      </w:r>
      <w:r>
        <w:rPr>
          <w:rFonts w:ascii="Times New Roman" w:hAnsi="Times New Roman" w:eastAsia="Times New Roman" w:cs="Times New Roman"/>
          <w:sz w:val="16"/>
          <w:szCs w:val="16"/>
          <w:spacing w:val="50"/>
          <w:w w:val="101"/>
          <w:position w:val="10"/>
        </w:rPr>
        <w:t xml:space="preserve"> </w:t>
      </w:r>
      <w:r>
        <w:rPr>
          <w:rFonts w:ascii="Times New Roman" w:hAnsi="Times New Roman" w:eastAsia="Times New Roman" w:cs="Times New Roman"/>
          <w:sz w:val="16"/>
          <w:szCs w:val="16"/>
          <w:spacing w:val="-1"/>
          <w:position w:val="10"/>
        </w:rPr>
        <w:t>J,Ted</w:t>
      </w:r>
      <w:r>
        <w:rPr>
          <w:rFonts w:ascii="Times New Roman" w:hAnsi="Times New Roman" w:eastAsia="Times New Roman" w:cs="Times New Roman"/>
          <w:sz w:val="16"/>
          <w:szCs w:val="16"/>
          <w:spacing w:val="34"/>
          <w:position w:val="10"/>
        </w:rPr>
        <w:t xml:space="preserve"> </w:t>
      </w:r>
      <w:r>
        <w:rPr>
          <w:rFonts w:ascii="Times New Roman" w:hAnsi="Times New Roman" w:eastAsia="Times New Roman" w:cs="Times New Roman"/>
          <w:sz w:val="16"/>
          <w:szCs w:val="16"/>
          <w:spacing w:val="-1"/>
          <w:position w:val="10"/>
        </w:rPr>
        <w:t>F.2015.Magic</w:t>
      </w:r>
      <w:r>
        <w:rPr>
          <w:rFonts w:ascii="Times New Roman" w:hAnsi="Times New Roman" w:eastAsia="Times New Roman" w:cs="Times New Roman"/>
          <w:sz w:val="16"/>
          <w:szCs w:val="16"/>
          <w:spacing w:val="37"/>
          <w:w w:val="101"/>
          <w:position w:val="10"/>
        </w:rPr>
        <w:t xml:space="preserve"> </w:t>
      </w:r>
      <w:r>
        <w:rPr>
          <w:rFonts w:ascii="Times New Roman" w:hAnsi="Times New Roman" w:eastAsia="Times New Roman" w:cs="Times New Roman"/>
          <w:sz w:val="16"/>
          <w:szCs w:val="16"/>
          <w:spacing w:val="-1"/>
          <w:position w:val="10"/>
        </w:rPr>
        <w:t>Quadrant</w:t>
      </w:r>
      <w:r>
        <w:rPr>
          <w:rFonts w:ascii="Times New Roman" w:hAnsi="Times New Roman" w:eastAsia="Times New Roman" w:cs="Times New Roman"/>
          <w:sz w:val="16"/>
          <w:szCs w:val="16"/>
          <w:spacing w:val="37"/>
          <w:w w:val="102"/>
          <w:position w:val="10"/>
        </w:rPr>
        <w:t xml:space="preserve"> </w:t>
      </w:r>
      <w:r>
        <w:rPr>
          <w:rFonts w:ascii="Times New Roman" w:hAnsi="Times New Roman" w:eastAsia="Times New Roman" w:cs="Times New Roman"/>
          <w:sz w:val="16"/>
          <w:szCs w:val="16"/>
          <w:spacing w:val="-1"/>
          <w:position w:val="10"/>
        </w:rPr>
        <w:t>for</w:t>
      </w:r>
      <w:r>
        <w:rPr>
          <w:rFonts w:ascii="Times New Roman" w:hAnsi="Times New Roman" w:eastAsia="Times New Roman" w:cs="Times New Roman"/>
          <w:sz w:val="16"/>
          <w:szCs w:val="16"/>
          <w:spacing w:val="33"/>
          <w:w w:val="101"/>
          <w:position w:val="10"/>
        </w:rPr>
        <w:t xml:space="preserve"> </w:t>
      </w:r>
      <w:r>
        <w:rPr>
          <w:rFonts w:ascii="Times New Roman" w:hAnsi="Times New Roman" w:eastAsia="Times New Roman" w:cs="Times New Roman"/>
          <w:sz w:val="16"/>
          <w:szCs w:val="16"/>
          <w:spacing w:val="-1"/>
          <w:position w:val="10"/>
        </w:rPr>
        <w:t>Data</w:t>
      </w:r>
      <w:r>
        <w:rPr>
          <w:rFonts w:ascii="Times New Roman" w:hAnsi="Times New Roman" w:eastAsia="Times New Roman" w:cs="Times New Roman"/>
          <w:sz w:val="16"/>
          <w:szCs w:val="16"/>
          <w:spacing w:val="37"/>
          <w:position w:val="10"/>
        </w:rPr>
        <w:t xml:space="preserve"> </w:t>
      </w:r>
      <w:r>
        <w:rPr>
          <w:rFonts w:ascii="Times New Roman" w:hAnsi="Times New Roman" w:eastAsia="Times New Roman" w:cs="Times New Roman"/>
          <w:sz w:val="16"/>
          <w:szCs w:val="16"/>
          <w:spacing w:val="-1"/>
          <w:position w:val="10"/>
        </w:rPr>
        <w:t>Quality</w:t>
      </w:r>
      <w:r>
        <w:rPr>
          <w:rFonts w:ascii="Times New Roman" w:hAnsi="Times New Roman" w:eastAsia="Times New Roman" w:cs="Times New Roman"/>
          <w:sz w:val="16"/>
          <w:szCs w:val="16"/>
          <w:spacing w:val="36"/>
          <w:w w:val="102"/>
          <w:position w:val="10"/>
        </w:rPr>
        <w:t xml:space="preserve"> </w:t>
      </w:r>
      <w:r>
        <w:rPr>
          <w:rFonts w:ascii="Times New Roman" w:hAnsi="Times New Roman" w:eastAsia="Times New Roman" w:cs="Times New Roman"/>
          <w:sz w:val="16"/>
          <w:szCs w:val="16"/>
          <w:spacing w:val="-1"/>
          <w:position w:val="10"/>
        </w:rPr>
        <w:t>Tools  [R].USA:Gartner.</w:t>
      </w:r>
    </w:p>
    <w:p>
      <w:pPr>
        <w:ind w:left="70"/>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[20]Talend.2011.Talend</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rPr>
        <w:t>Technical  Note:DQ</w:t>
      </w:r>
      <w:r>
        <w:rPr>
          <w:rFonts w:ascii="Times New Roman" w:hAnsi="Times New Roman" w:eastAsia="Times New Roman" w:cs="Times New Roman"/>
          <w:sz w:val="16"/>
          <w:szCs w:val="16"/>
          <w:spacing w:val="-1"/>
        </w:rPr>
        <w:t xml:space="preserve">   Solution</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spacing w:val="-1"/>
        </w:rPr>
        <w:t>Checklist[R].France:Talend.</w:t>
      </w:r>
    </w:p>
    <w:p>
      <w:pPr>
        <w:spacing w:line="191" w:lineRule="auto"/>
        <w:sectPr>
          <w:pgSz w:w="8720" w:h="13250"/>
          <w:pgMar w:top="480" w:right="499" w:bottom="400" w:left="750" w:header="0" w:footer="0" w:gutter="0"/>
        </w:sectPr>
        <w:rPr>
          <w:rFonts w:ascii="Times New Roman" w:hAnsi="Times New Roman" w:eastAsia="Times New Roman" w:cs="Times New Roman"/>
          <w:sz w:val="16"/>
          <w:szCs w:val="16"/>
        </w:rPr>
      </w:pPr>
    </w:p>
    <w:p>
      <w:pPr>
        <w:pStyle w:val="BodyText"/>
        <w:spacing w:line="297" w:lineRule="auto"/>
        <w:rPr/>
      </w:pPr>
      <w:r/>
    </w:p>
    <w:p>
      <w:pPr>
        <w:pStyle w:val="BodyText"/>
        <w:spacing w:line="298" w:lineRule="auto"/>
        <w:rPr/>
      </w:pPr>
      <w:r/>
    </w:p>
    <w:p>
      <w:pPr>
        <w:pStyle w:val="BodyText"/>
        <w:spacing w:line="298" w:lineRule="auto"/>
        <w:rPr/>
      </w:pPr>
      <w:r/>
    </w:p>
    <w:p>
      <w:pPr>
        <w:ind w:left="485"/>
        <w:spacing w:before="133" w:line="219" w:lineRule="auto"/>
        <w:rPr>
          <w:rFonts w:ascii="SimSun" w:hAnsi="SimSun" w:eastAsia="SimSun" w:cs="SimSun"/>
          <w:sz w:val="41"/>
          <w:szCs w:val="41"/>
        </w:rPr>
      </w:pPr>
      <w:r>
        <w:rPr>
          <w:rFonts w:ascii="SimSun" w:hAnsi="SimSun" w:eastAsia="SimSun" w:cs="SimSun"/>
          <w:sz w:val="41"/>
          <w:szCs w:val="41"/>
          <w:b/>
          <w:bCs/>
          <w:spacing w:val="12"/>
        </w:rPr>
        <w:t>第12章</w:t>
      </w:r>
      <w:r>
        <w:rPr>
          <w:rFonts w:ascii="SimSun" w:hAnsi="SimSun" w:eastAsia="SimSun" w:cs="SimSun"/>
          <w:sz w:val="41"/>
          <w:szCs w:val="41"/>
          <w:spacing w:val="198"/>
        </w:rPr>
        <w:t xml:space="preserve"> </w:t>
      </w:r>
      <w:r>
        <w:rPr>
          <w:rFonts w:ascii="SimSun" w:hAnsi="SimSun" w:eastAsia="SimSun" w:cs="SimSun"/>
          <w:sz w:val="41"/>
          <w:szCs w:val="41"/>
          <w:b/>
          <w:bCs/>
          <w:spacing w:val="12"/>
        </w:rPr>
        <w:t>大数据与大数据质量问题</w:t>
      </w:r>
    </w:p>
    <w:p>
      <w:pPr>
        <w:pStyle w:val="BodyText"/>
        <w:spacing w:line="354" w:lineRule="auto"/>
        <w:rPr/>
      </w:pPr>
      <w:r/>
    </w:p>
    <w:p>
      <w:pPr>
        <w:pStyle w:val="BodyText"/>
        <w:spacing w:line="355" w:lineRule="auto"/>
        <w:rPr/>
      </w:pPr>
      <w:r/>
    </w:p>
    <w:p>
      <w:pPr>
        <w:ind w:left="4"/>
        <w:spacing w:before="100" w:line="223" w:lineRule="auto"/>
        <w:outlineLvl w:val="6"/>
        <w:rPr>
          <w:rFonts w:ascii="SimHei" w:hAnsi="SimHei" w:eastAsia="SimHei" w:cs="SimHei"/>
          <w:sz w:val="31"/>
          <w:szCs w:val="31"/>
        </w:rPr>
      </w:pPr>
      <w:r>
        <w:rPr>
          <w:rFonts w:ascii="SimHei" w:hAnsi="SimHei" w:eastAsia="SimHei" w:cs="SimHei"/>
          <w:sz w:val="31"/>
          <w:szCs w:val="31"/>
          <w:b/>
          <w:bCs/>
          <w:spacing w:val="-12"/>
        </w:rPr>
        <w:t>12.1</w:t>
      </w:r>
      <w:r>
        <w:rPr>
          <w:rFonts w:ascii="SimHei" w:hAnsi="SimHei" w:eastAsia="SimHei" w:cs="SimHei"/>
          <w:sz w:val="31"/>
          <w:szCs w:val="31"/>
          <w:spacing w:val="67"/>
        </w:rPr>
        <w:t xml:space="preserve"> </w:t>
      </w:r>
      <w:r>
        <w:rPr>
          <w:rFonts w:ascii="SimHei" w:hAnsi="SimHei" w:eastAsia="SimHei" w:cs="SimHei"/>
          <w:sz w:val="31"/>
          <w:szCs w:val="31"/>
          <w:b/>
          <w:bCs/>
          <w:spacing w:val="-12"/>
        </w:rPr>
        <w:t>引言</w:t>
      </w:r>
    </w:p>
    <w:p>
      <w:pPr>
        <w:pStyle w:val="BodyText"/>
        <w:spacing w:line="262" w:lineRule="auto"/>
        <w:rPr/>
      </w:pPr>
      <w:r/>
    </w:p>
    <w:p>
      <w:pPr>
        <w:ind w:right="20" w:firstLine="410"/>
        <w:spacing w:before="68" w:line="264" w:lineRule="auto"/>
        <w:jc w:val="both"/>
        <w:rPr>
          <w:rFonts w:ascii="SimSun" w:hAnsi="SimSun" w:eastAsia="SimSun" w:cs="SimSun"/>
          <w:sz w:val="21"/>
          <w:szCs w:val="21"/>
        </w:rPr>
      </w:pPr>
      <w:r>
        <w:rPr>
          <w:rFonts w:ascii="SimSun" w:hAnsi="SimSun" w:eastAsia="SimSun" w:cs="SimSun"/>
          <w:sz w:val="21"/>
          <w:szCs w:val="21"/>
          <w:spacing w:val="-6"/>
        </w:rPr>
        <w:t>众所周知，互联网改变了企业经营、政府行动以及人们生活的方式，但是</w:t>
      </w:r>
      <w:r>
        <w:rPr>
          <w:rFonts w:ascii="SimSun" w:hAnsi="SimSun" w:eastAsia="SimSun" w:cs="SimSun"/>
          <w:sz w:val="21"/>
          <w:szCs w:val="21"/>
          <w:spacing w:val="-7"/>
        </w:rPr>
        <w:t>一种</w:t>
      </w:r>
      <w:r>
        <w:rPr>
          <w:rFonts w:ascii="SimSun" w:hAnsi="SimSun" w:eastAsia="SimSun" w:cs="SimSun"/>
          <w:sz w:val="21"/>
          <w:szCs w:val="21"/>
        </w:rPr>
        <w:t xml:space="preserve"> </w:t>
      </w:r>
      <w:r>
        <w:rPr>
          <w:rFonts w:ascii="SimSun" w:hAnsi="SimSun" w:eastAsia="SimSun" w:cs="SimSun"/>
          <w:sz w:val="21"/>
          <w:szCs w:val="21"/>
          <w:spacing w:val="-4"/>
        </w:rPr>
        <w:t>新的技术趋势却有着同样巨大的变革能力，那就是“大数据</w:t>
      </w:r>
      <w:r>
        <w:rPr>
          <w:rFonts w:ascii="Times New Roman" w:hAnsi="Times New Roman" w:eastAsia="Times New Roman" w:cs="Times New Roman"/>
          <w:sz w:val="21"/>
          <w:szCs w:val="21"/>
          <w:spacing w:val="-4"/>
        </w:rPr>
        <w:t>(Big     Data)”</w:t>
      </w:r>
      <w:r>
        <w:rPr>
          <w:rFonts w:ascii="SimSun" w:hAnsi="SimSun" w:eastAsia="SimSun" w:cs="SimSun"/>
          <w:sz w:val="21"/>
          <w:szCs w:val="21"/>
          <w:spacing w:val="-4"/>
        </w:rPr>
        <w:t>。在社会</w:t>
      </w:r>
      <w:r>
        <w:rPr>
          <w:rFonts w:ascii="SimSun" w:hAnsi="SimSun" w:eastAsia="SimSun" w:cs="SimSun"/>
          <w:sz w:val="21"/>
          <w:szCs w:val="21"/>
          <w:spacing w:val="6"/>
        </w:rPr>
        <w:t xml:space="preserve"> </w:t>
      </w:r>
      <w:r>
        <w:rPr>
          <w:rFonts w:ascii="SimSun" w:hAnsi="SimSun" w:eastAsia="SimSun" w:cs="SimSun"/>
          <w:sz w:val="21"/>
          <w:szCs w:val="21"/>
          <w:spacing w:val="-11"/>
        </w:rPr>
        <w:t>计算、工业计算、商业计算、科学计算等诸多领域，数据资源的价值逐步为人所知，</w:t>
      </w:r>
      <w:r>
        <w:rPr>
          <w:rFonts w:ascii="SimSun" w:hAnsi="SimSun" w:eastAsia="SimSun" w:cs="SimSun"/>
          <w:sz w:val="21"/>
          <w:szCs w:val="21"/>
          <w:spacing w:val="11"/>
        </w:rPr>
        <w:t xml:space="preserve"> </w:t>
      </w:r>
      <w:r>
        <w:rPr>
          <w:rFonts w:ascii="SimSun" w:hAnsi="SimSun" w:eastAsia="SimSun" w:cs="SimSun"/>
          <w:sz w:val="21"/>
          <w:szCs w:val="21"/>
          <w:spacing w:val="-2"/>
        </w:rPr>
        <w:t>许多决策依据转向数据。大数据正逐渐成为现代社会基础设施的组成部分，就像 </w:t>
      </w:r>
      <w:r>
        <w:rPr>
          <w:rFonts w:ascii="SimSun" w:hAnsi="SimSun" w:eastAsia="SimSun" w:cs="SimSun"/>
          <w:sz w:val="21"/>
          <w:szCs w:val="21"/>
          <w:spacing w:val="-12"/>
        </w:rPr>
        <w:t>公路、铁路、港口、水电和通信网络一样不可或缺。人们甚至认为：数据，这个快速</w:t>
      </w:r>
      <w:r>
        <w:rPr>
          <w:rFonts w:ascii="SimSun" w:hAnsi="SimSun" w:eastAsia="SimSun" w:cs="SimSun"/>
          <w:sz w:val="21"/>
          <w:szCs w:val="21"/>
          <w:spacing w:val="10"/>
        </w:rPr>
        <w:t xml:space="preserve"> </w:t>
      </w:r>
      <w:r>
        <w:rPr>
          <w:rFonts w:ascii="SimSun" w:hAnsi="SimSun" w:eastAsia="SimSun" w:cs="SimSun"/>
          <w:sz w:val="21"/>
          <w:szCs w:val="21"/>
          <w:spacing w:val="-5"/>
        </w:rPr>
        <w:t>增长的集合，已经上升到了与石油一样的同等重要的战略地位。</w:t>
      </w:r>
    </w:p>
    <w:p>
      <w:pPr>
        <w:ind w:right="54" w:firstLine="305"/>
        <w:spacing w:before="77" w:line="264" w:lineRule="auto"/>
        <w:jc w:val="both"/>
        <w:rPr>
          <w:rFonts w:ascii="SimSun" w:hAnsi="SimSun" w:eastAsia="SimSun" w:cs="SimSun"/>
          <w:sz w:val="21"/>
          <w:szCs w:val="21"/>
        </w:rPr>
      </w:pPr>
      <w:r>
        <w:rPr>
          <w:rFonts w:ascii="SimSun" w:hAnsi="SimSun" w:eastAsia="SimSun" w:cs="SimSun"/>
          <w:sz w:val="21"/>
          <w:szCs w:val="21"/>
          <w:spacing w:val="3"/>
        </w:rPr>
        <w:t>“大数据”源于以下事实：如今到处传播的信息比以往任何时候都多出了许 </w:t>
      </w:r>
      <w:r>
        <w:rPr>
          <w:rFonts w:ascii="SimSun" w:hAnsi="SimSun" w:eastAsia="SimSun" w:cs="SimSun"/>
          <w:sz w:val="21"/>
          <w:szCs w:val="21"/>
          <w:spacing w:val="-1"/>
        </w:rPr>
        <w:t>多，而且这一趋势正在应用于非同寻常的新用途。尽管互联网使数据的收集和共</w:t>
      </w:r>
      <w:r>
        <w:rPr>
          <w:rFonts w:ascii="SimSun" w:hAnsi="SimSun" w:eastAsia="SimSun" w:cs="SimSun"/>
          <w:sz w:val="21"/>
          <w:szCs w:val="21"/>
          <w:spacing w:val="15"/>
        </w:rPr>
        <w:t xml:space="preserve"> </w:t>
      </w:r>
      <w:r>
        <w:rPr>
          <w:rFonts w:ascii="SimSun" w:hAnsi="SimSun" w:eastAsia="SimSun" w:cs="SimSun"/>
          <w:sz w:val="21"/>
          <w:szCs w:val="21"/>
          <w:spacing w:val="-6"/>
        </w:rPr>
        <w:t>享变得十分方便，但大数据与互联网截然不同。大数据的意义并不</w:t>
      </w:r>
      <w:r>
        <w:rPr>
          <w:rFonts w:ascii="SimSun" w:hAnsi="SimSun" w:eastAsia="SimSun" w:cs="SimSun"/>
          <w:sz w:val="21"/>
          <w:szCs w:val="21"/>
          <w:spacing w:val="-7"/>
        </w:rPr>
        <w:t>仅仅是通信，其</w:t>
      </w:r>
      <w:r>
        <w:rPr>
          <w:rFonts w:ascii="SimSun" w:hAnsi="SimSun" w:eastAsia="SimSun" w:cs="SimSun"/>
          <w:sz w:val="21"/>
          <w:szCs w:val="21"/>
        </w:rPr>
        <w:t xml:space="preserve"> </w:t>
      </w:r>
      <w:r>
        <w:rPr>
          <w:rFonts w:ascii="SimSun" w:hAnsi="SimSun" w:eastAsia="SimSun" w:cs="SimSun"/>
          <w:sz w:val="21"/>
          <w:szCs w:val="21"/>
        </w:rPr>
        <w:t>本质是从大量数据中学习到较少数据中无法获取的东西</w:t>
      </w:r>
      <w:r>
        <w:rPr>
          <w:rFonts w:ascii="SimSun" w:hAnsi="SimSun" w:eastAsia="SimSun" w:cs="SimSun"/>
          <w:sz w:val="21"/>
          <w:szCs w:val="21"/>
          <w:spacing w:val="-1"/>
        </w:rPr>
        <w:t>。“大数据”这个术语一</w:t>
      </w:r>
      <w:r>
        <w:rPr>
          <w:rFonts w:ascii="SimSun" w:hAnsi="SimSun" w:eastAsia="SimSun" w:cs="SimSun"/>
          <w:sz w:val="21"/>
          <w:szCs w:val="21"/>
        </w:rPr>
        <w:t xml:space="preserve"> </w:t>
      </w:r>
      <w:r>
        <w:rPr>
          <w:rFonts w:ascii="SimSun" w:hAnsi="SimSun" w:eastAsia="SimSun" w:cs="SimSun"/>
          <w:sz w:val="21"/>
          <w:szCs w:val="21"/>
          <w:spacing w:val="-6"/>
        </w:rPr>
        <w:t>般用来描述对海量数据进行分析，从而发现规律、收集</w:t>
      </w:r>
      <w:r>
        <w:rPr>
          <w:rFonts w:ascii="SimSun" w:hAnsi="SimSun" w:eastAsia="SimSun" w:cs="SimSun"/>
          <w:sz w:val="21"/>
          <w:szCs w:val="21"/>
          <w:spacing w:val="-7"/>
        </w:rPr>
        <w:t>有价值的见解和预言复杂问</w:t>
      </w:r>
      <w:r>
        <w:rPr>
          <w:rFonts w:ascii="SimSun" w:hAnsi="SimSun" w:eastAsia="SimSun" w:cs="SimSun"/>
          <w:sz w:val="21"/>
          <w:szCs w:val="21"/>
        </w:rPr>
        <w:t xml:space="preserve"> </w:t>
      </w:r>
      <w:r>
        <w:rPr>
          <w:rFonts w:ascii="SimSun" w:hAnsi="SimSun" w:eastAsia="SimSun" w:cs="SimSun"/>
          <w:sz w:val="21"/>
          <w:szCs w:val="21"/>
          <w:spacing w:val="-4"/>
        </w:rPr>
        <w:t>题答案的技能与科学。</w:t>
      </w:r>
    </w:p>
    <w:p>
      <w:pPr>
        <w:ind w:firstLine="410"/>
        <w:spacing w:before="101" w:line="258" w:lineRule="auto"/>
        <w:jc w:val="both"/>
        <w:rPr>
          <w:rFonts w:ascii="SimSun" w:hAnsi="SimSun" w:eastAsia="SimSun" w:cs="SimSun"/>
          <w:sz w:val="21"/>
          <w:szCs w:val="21"/>
        </w:rPr>
      </w:pPr>
      <w:r>
        <w:rPr>
          <w:rFonts w:ascii="SimSun" w:hAnsi="SimSun" w:eastAsia="SimSun" w:cs="SimSun"/>
          <w:sz w:val="21"/>
          <w:szCs w:val="21"/>
          <w:spacing w:val="-6"/>
        </w:rPr>
        <w:t>麦肯锡公司2011年报告推测，如果把大数据用于美国的医疗保健，</w:t>
      </w:r>
      <w:r>
        <w:rPr>
          <w:rFonts w:ascii="SimSun" w:hAnsi="SimSun" w:eastAsia="SimSun" w:cs="SimSun"/>
          <w:sz w:val="21"/>
          <w:szCs w:val="21"/>
          <w:spacing w:val="66"/>
        </w:rPr>
        <w:t xml:space="preserve"> </w:t>
      </w:r>
      <w:r>
        <w:rPr>
          <w:rFonts w:ascii="SimSun" w:hAnsi="SimSun" w:eastAsia="SimSun" w:cs="SimSun"/>
          <w:sz w:val="21"/>
          <w:szCs w:val="21"/>
          <w:spacing w:val="-6"/>
        </w:rPr>
        <w:t>一年可产</w:t>
      </w:r>
      <w:r>
        <w:rPr>
          <w:rFonts w:ascii="SimSun" w:hAnsi="SimSun" w:eastAsia="SimSun" w:cs="SimSun"/>
          <w:sz w:val="21"/>
          <w:szCs w:val="21"/>
        </w:rPr>
        <w:t xml:space="preserve">  </w:t>
      </w:r>
      <w:r>
        <w:rPr>
          <w:rFonts w:ascii="SimSun" w:hAnsi="SimSun" w:eastAsia="SimSun" w:cs="SimSun"/>
          <w:sz w:val="21"/>
          <w:szCs w:val="21"/>
          <w:spacing w:val="1"/>
        </w:rPr>
        <w:t>生潜在价值3000亿美元，用于欧洲的公共管理可获得年度潜在价值2500亿欧元；</w:t>
      </w:r>
      <w:r>
        <w:rPr>
          <w:rFonts w:ascii="SimSun" w:hAnsi="SimSun" w:eastAsia="SimSun" w:cs="SimSun"/>
          <w:sz w:val="21"/>
          <w:szCs w:val="21"/>
          <w:spacing w:val="5"/>
        </w:rPr>
        <w:t xml:space="preserve"> </w:t>
      </w:r>
      <w:r>
        <w:rPr>
          <w:rFonts w:ascii="SimSun" w:hAnsi="SimSun" w:eastAsia="SimSun" w:cs="SimSun"/>
          <w:sz w:val="21"/>
          <w:szCs w:val="21"/>
          <w:spacing w:val="-1"/>
        </w:rPr>
        <w:t>服务提供商利用个人位置数据可获得潜在的消费者</w:t>
      </w:r>
      <w:r>
        <w:rPr>
          <w:rFonts w:ascii="SimSun" w:hAnsi="SimSun" w:eastAsia="SimSun" w:cs="SimSun"/>
          <w:sz w:val="21"/>
          <w:szCs w:val="21"/>
          <w:spacing w:val="-2"/>
        </w:rPr>
        <w:t>年度盈余6000亿美元；利用大</w:t>
      </w:r>
      <w:r>
        <w:rPr>
          <w:rFonts w:ascii="SimSun" w:hAnsi="SimSun" w:eastAsia="SimSun" w:cs="SimSun"/>
          <w:sz w:val="21"/>
          <w:szCs w:val="21"/>
        </w:rPr>
        <w:t xml:space="preserve">  </w:t>
      </w:r>
      <w:r>
        <w:rPr>
          <w:rFonts w:ascii="SimSun" w:hAnsi="SimSun" w:eastAsia="SimSun" w:cs="SimSun"/>
          <w:sz w:val="21"/>
          <w:szCs w:val="21"/>
          <w:spacing w:val="4"/>
        </w:rPr>
        <w:t>数据分析，零售商可增加运营利润60%,制造业设备装配成本会减少50%。</w:t>
      </w:r>
    </w:p>
    <w:p>
      <w:pPr>
        <w:ind w:right="53" w:firstLine="410"/>
        <w:spacing w:before="63" w:line="264" w:lineRule="auto"/>
        <w:jc w:val="both"/>
        <w:rPr>
          <w:rFonts w:ascii="SimSun" w:hAnsi="SimSun" w:eastAsia="SimSun" w:cs="SimSun"/>
          <w:sz w:val="21"/>
          <w:szCs w:val="21"/>
        </w:rPr>
      </w:pPr>
      <w:r>
        <w:rPr>
          <w:rFonts w:ascii="SimSun" w:hAnsi="SimSun" w:eastAsia="SimSun" w:cs="SimSun"/>
          <w:sz w:val="21"/>
          <w:szCs w:val="21"/>
          <w:spacing w:val="-1"/>
        </w:rPr>
        <w:t>本章阐述大数据带来的革命性变革和大数据时代的</w:t>
      </w:r>
      <w:r>
        <w:rPr>
          <w:rFonts w:ascii="SimSun" w:hAnsi="SimSun" w:eastAsia="SimSun" w:cs="SimSun"/>
          <w:sz w:val="21"/>
          <w:szCs w:val="21"/>
          <w:spacing w:val="-2"/>
        </w:rPr>
        <w:t>核心任务，重点归纳梳理</w:t>
      </w:r>
      <w:r>
        <w:rPr>
          <w:rFonts w:ascii="SimSun" w:hAnsi="SimSun" w:eastAsia="SimSun" w:cs="SimSun"/>
          <w:sz w:val="21"/>
          <w:szCs w:val="21"/>
        </w:rPr>
        <w:t xml:space="preserve"> </w:t>
      </w:r>
      <w:r>
        <w:rPr>
          <w:rFonts w:ascii="SimSun" w:hAnsi="SimSun" w:eastAsia="SimSun" w:cs="SimSun"/>
          <w:sz w:val="21"/>
          <w:szCs w:val="21"/>
        </w:rPr>
        <w:t>大数据质量面临的挑战，为进一步的大数据研究与工</w:t>
      </w:r>
      <w:r>
        <w:rPr>
          <w:rFonts w:ascii="SimSun" w:hAnsi="SimSun" w:eastAsia="SimSun" w:cs="SimSun"/>
          <w:sz w:val="21"/>
          <w:szCs w:val="21"/>
          <w:spacing w:val="-1"/>
        </w:rPr>
        <w:t>程应用提供指导。在分析数</w:t>
      </w:r>
      <w:r>
        <w:rPr>
          <w:rFonts w:ascii="SimSun" w:hAnsi="SimSun" w:eastAsia="SimSun" w:cs="SimSun"/>
          <w:sz w:val="21"/>
          <w:szCs w:val="21"/>
        </w:rPr>
        <w:t xml:space="preserve"> </w:t>
      </w:r>
      <w:r>
        <w:rPr>
          <w:rFonts w:ascii="SimSun" w:hAnsi="SimSun" w:eastAsia="SimSun" w:cs="SimSun"/>
          <w:sz w:val="21"/>
          <w:szCs w:val="21"/>
          <w:spacing w:val="-7"/>
        </w:rPr>
        <w:t>据治理动机的基础上，介绍了数据治理的一般性流程；针对</w:t>
      </w:r>
      <w:r>
        <w:rPr>
          <w:rFonts w:ascii="SimSun" w:hAnsi="SimSun" w:eastAsia="SimSun" w:cs="SimSun"/>
          <w:sz w:val="21"/>
          <w:szCs w:val="21"/>
          <w:spacing w:val="-8"/>
        </w:rPr>
        <w:t>国内信息环境特点，设</w:t>
      </w:r>
      <w:r>
        <w:rPr>
          <w:rFonts w:ascii="SimSun" w:hAnsi="SimSun" w:eastAsia="SimSun" w:cs="SimSun"/>
          <w:sz w:val="21"/>
          <w:szCs w:val="21"/>
        </w:rPr>
        <w:t xml:space="preserve"> </w:t>
      </w:r>
      <w:r>
        <w:rPr>
          <w:rFonts w:ascii="SimSun" w:hAnsi="SimSun" w:eastAsia="SimSun" w:cs="SimSun"/>
          <w:sz w:val="21"/>
          <w:szCs w:val="21"/>
        </w:rPr>
        <w:t>计了基于相对不变过程的数据治理系统框架，借助相对稳</w:t>
      </w:r>
      <w:r>
        <w:rPr>
          <w:rFonts w:ascii="SimSun" w:hAnsi="SimSun" w:eastAsia="SimSun" w:cs="SimSun"/>
          <w:sz w:val="21"/>
          <w:szCs w:val="21"/>
          <w:spacing w:val="-1"/>
        </w:rPr>
        <w:t>定的数据生命周期和项</w:t>
      </w:r>
      <w:r>
        <w:rPr>
          <w:rFonts w:ascii="SimSun" w:hAnsi="SimSun" w:eastAsia="SimSun" w:cs="SimSun"/>
          <w:sz w:val="21"/>
          <w:szCs w:val="21"/>
        </w:rPr>
        <w:t xml:space="preserve"> </w:t>
      </w:r>
      <w:r>
        <w:rPr>
          <w:rFonts w:ascii="SimSun" w:hAnsi="SimSun" w:eastAsia="SimSun" w:cs="SimSun"/>
          <w:sz w:val="21"/>
          <w:szCs w:val="21"/>
          <w:spacing w:val="-7"/>
        </w:rPr>
        <w:t>目周期实现了项目数据的单独治理，以及单位或业务领域数据的</w:t>
      </w:r>
      <w:r>
        <w:rPr>
          <w:rFonts w:ascii="SimSun" w:hAnsi="SimSun" w:eastAsia="SimSun" w:cs="SimSun"/>
          <w:sz w:val="21"/>
          <w:szCs w:val="21"/>
          <w:spacing w:val="-8"/>
        </w:rPr>
        <w:t>统一治理，为进一</w:t>
      </w:r>
      <w:r>
        <w:rPr>
          <w:rFonts w:ascii="SimSun" w:hAnsi="SimSun" w:eastAsia="SimSun" w:cs="SimSun"/>
          <w:sz w:val="21"/>
          <w:szCs w:val="21"/>
        </w:rPr>
        <w:t xml:space="preserve"> </w:t>
      </w:r>
      <w:r>
        <w:rPr>
          <w:rFonts w:ascii="SimSun" w:hAnsi="SimSun" w:eastAsia="SimSun" w:cs="SimSun"/>
          <w:sz w:val="21"/>
          <w:szCs w:val="21"/>
          <w:spacing w:val="-3"/>
        </w:rPr>
        <w:t>步的数据治理研究和系统实现提供基础。</w:t>
      </w:r>
    </w:p>
    <w:p>
      <w:pPr>
        <w:pStyle w:val="BodyText"/>
        <w:spacing w:line="265" w:lineRule="auto"/>
        <w:rPr/>
      </w:pPr>
      <w:r/>
    </w:p>
    <w:p>
      <w:pPr>
        <w:ind w:left="4"/>
        <w:spacing w:before="92" w:line="221" w:lineRule="auto"/>
        <w:outlineLvl w:val="6"/>
        <w:rPr>
          <w:rFonts w:ascii="SimHei" w:hAnsi="SimHei" w:eastAsia="SimHei" w:cs="SimHei"/>
          <w:sz w:val="28"/>
          <w:szCs w:val="28"/>
        </w:rPr>
      </w:pPr>
      <w:r>
        <w:rPr>
          <w:rFonts w:ascii="SimHei" w:hAnsi="SimHei" w:eastAsia="SimHei" w:cs="SimHei"/>
          <w:sz w:val="28"/>
          <w:szCs w:val="28"/>
          <w:b/>
          <w:bCs/>
          <w:spacing w:val="-6"/>
        </w:rPr>
        <w:t>12.2</w:t>
      </w:r>
      <w:r>
        <w:rPr>
          <w:rFonts w:ascii="SimHei" w:hAnsi="SimHei" w:eastAsia="SimHei" w:cs="SimHei"/>
          <w:sz w:val="28"/>
          <w:szCs w:val="28"/>
          <w:spacing w:val="127"/>
        </w:rPr>
        <w:t xml:space="preserve"> </w:t>
      </w:r>
      <w:r>
        <w:rPr>
          <w:rFonts w:ascii="SimHei" w:hAnsi="SimHei" w:eastAsia="SimHei" w:cs="SimHei"/>
          <w:sz w:val="28"/>
          <w:szCs w:val="28"/>
          <w:b/>
          <w:bCs/>
          <w:spacing w:val="-6"/>
        </w:rPr>
        <w:t>大数据时代的特征</w:t>
      </w:r>
    </w:p>
    <w:p>
      <w:pPr>
        <w:pStyle w:val="BodyText"/>
        <w:spacing w:line="277" w:lineRule="auto"/>
        <w:rPr/>
      </w:pPr>
      <w:r/>
    </w:p>
    <w:p>
      <w:pPr>
        <w:spacing w:before="68" w:line="219" w:lineRule="auto"/>
        <w:jc w:val="right"/>
        <w:rPr>
          <w:rFonts w:ascii="SimSun" w:hAnsi="SimSun" w:eastAsia="SimSun" w:cs="SimSun"/>
          <w:sz w:val="21"/>
          <w:szCs w:val="21"/>
        </w:rPr>
      </w:pPr>
      <w:r>
        <w:rPr>
          <w:rFonts w:ascii="SimSun" w:hAnsi="SimSun" w:eastAsia="SimSun" w:cs="SimSun"/>
          <w:sz w:val="21"/>
          <w:szCs w:val="21"/>
          <w:spacing w:val="-5"/>
        </w:rPr>
        <w:t>本节对大数据与大数据质量问题进行了讨论，阐明了大数据的定义及其内含，</w:t>
      </w:r>
    </w:p>
    <w:p>
      <w:pPr>
        <w:spacing w:line="219" w:lineRule="auto"/>
        <w:sectPr>
          <w:pgSz w:w="8720" w:h="13250"/>
          <w:pgMar w:top="1126" w:right="804" w:bottom="400" w:left="519" w:header="0" w:footer="0" w:gutter="0"/>
        </w:sectPr>
        <w:rPr>
          <w:rFonts w:ascii="SimSun" w:hAnsi="SimSun" w:eastAsia="SimSun" w:cs="SimSun"/>
          <w:sz w:val="21"/>
          <w:szCs w:val="21"/>
        </w:rPr>
      </w:pPr>
    </w:p>
    <w:p>
      <w:pPr>
        <w:ind w:left="108"/>
        <w:spacing w:before="43" w:line="224" w:lineRule="auto"/>
        <w:rPr>
          <w:rFonts w:ascii="KaiTi" w:hAnsi="KaiTi" w:eastAsia="KaiTi" w:cs="KaiTi"/>
          <w:sz w:val="21"/>
          <w:szCs w:val="21"/>
        </w:rPr>
      </w:pPr>
      <w:r>
        <w:rPr>
          <w:rFonts w:ascii="KaiTi" w:hAnsi="KaiTi" w:eastAsia="KaiTi" w:cs="KaiTi"/>
          <w:sz w:val="21"/>
          <w:szCs w:val="21"/>
          <w:b/>
          <w:bCs/>
          <w:color w:val="FFFFFF"/>
          <w:spacing w:val="1"/>
        </w:rPr>
        <w:t>284)</w:t>
      </w:r>
      <w:r>
        <w:rPr>
          <w:rFonts w:ascii="KaiTi" w:hAnsi="KaiTi" w:eastAsia="KaiTi" w:cs="KaiTi"/>
          <w:sz w:val="21"/>
          <w:szCs w:val="21"/>
          <w:spacing w:val="1"/>
        </w:rPr>
        <w:t>数据质量导论</w:t>
      </w:r>
    </w:p>
    <w:p>
      <w:pPr>
        <w:ind w:left="104" w:right="39"/>
        <w:spacing w:before="249" w:line="271" w:lineRule="auto"/>
        <w:jc w:val="both"/>
        <w:rPr>
          <w:rFonts w:ascii="SimSun" w:hAnsi="SimSun" w:eastAsia="SimSun" w:cs="SimSun"/>
          <w:sz w:val="21"/>
          <w:szCs w:val="21"/>
        </w:rPr>
      </w:pPr>
      <w:r>
        <w:rPr>
          <w:rFonts w:ascii="SimSun" w:hAnsi="SimSun" w:eastAsia="SimSun" w:cs="SimSun"/>
          <w:sz w:val="21"/>
          <w:szCs w:val="21"/>
          <w:spacing w:val="-1"/>
        </w:rPr>
        <w:t>并分析了大数据具有的规模大、类型多、速</w:t>
      </w:r>
      <w:r>
        <w:rPr>
          <w:rFonts w:ascii="SimSun" w:hAnsi="SimSun" w:eastAsia="SimSun" w:cs="SimSun"/>
          <w:sz w:val="21"/>
          <w:szCs w:val="21"/>
          <w:spacing w:val="-2"/>
        </w:rPr>
        <w:t>度快和价值高的特征；提出数据持续</w:t>
      </w:r>
      <w:r>
        <w:rPr>
          <w:rFonts w:ascii="SimSun" w:hAnsi="SimSun" w:eastAsia="SimSun" w:cs="SimSun"/>
          <w:sz w:val="21"/>
          <w:szCs w:val="21"/>
        </w:rPr>
        <w:t xml:space="preserve"> </w:t>
      </w:r>
      <w:r>
        <w:rPr>
          <w:rFonts w:ascii="SimSun" w:hAnsi="SimSun" w:eastAsia="SimSun" w:cs="SimSun"/>
          <w:sz w:val="21"/>
          <w:szCs w:val="21"/>
          <w:spacing w:val="5"/>
        </w:rPr>
        <w:t>积累、内容充分公开和大众广泛参与是进入大数据时</w:t>
      </w:r>
      <w:r>
        <w:rPr>
          <w:rFonts w:ascii="SimSun" w:hAnsi="SimSun" w:eastAsia="SimSun" w:cs="SimSun"/>
          <w:sz w:val="21"/>
          <w:szCs w:val="21"/>
          <w:spacing w:val="4"/>
        </w:rPr>
        <w:t>代的三个必要条件；讨论</w:t>
      </w:r>
      <w:r>
        <w:rPr>
          <w:rFonts w:ascii="SimSun" w:hAnsi="SimSun" w:eastAsia="SimSun" w:cs="SimSun"/>
          <w:sz w:val="21"/>
          <w:szCs w:val="21"/>
        </w:rPr>
        <w:t xml:space="preserve"> </w:t>
      </w:r>
      <w:r>
        <w:rPr>
          <w:rFonts w:ascii="SimSun" w:hAnsi="SimSun" w:eastAsia="SimSun" w:cs="SimSun"/>
          <w:sz w:val="21"/>
          <w:szCs w:val="21"/>
          <w:spacing w:val="11"/>
        </w:rPr>
        <w:t>了大数据质量问题，重点讨论企业全方位数据质量管理框架。所得出的观点</w:t>
      </w:r>
      <w:r>
        <w:rPr>
          <w:rFonts w:ascii="SimSun" w:hAnsi="SimSun" w:eastAsia="SimSun" w:cs="SimSun"/>
          <w:sz w:val="21"/>
          <w:szCs w:val="21"/>
          <w:spacing w:val="14"/>
        </w:rPr>
        <w:t xml:space="preserve"> </w:t>
      </w:r>
      <w:r>
        <w:rPr>
          <w:rFonts w:ascii="SimSun" w:hAnsi="SimSun" w:eastAsia="SimSun" w:cs="SimSun"/>
          <w:sz w:val="21"/>
          <w:szCs w:val="21"/>
          <w:spacing w:val="12"/>
        </w:rPr>
        <w:t>和结论为下一步工作提供有益参考。总结大数据的含</w:t>
      </w:r>
      <w:r>
        <w:rPr>
          <w:rFonts w:ascii="SimSun" w:hAnsi="SimSun" w:eastAsia="SimSun" w:cs="SimSun"/>
          <w:sz w:val="21"/>
          <w:szCs w:val="21"/>
          <w:spacing w:val="11"/>
        </w:rPr>
        <w:t>义与特征，进而分析了</w:t>
      </w:r>
      <w:r>
        <w:rPr>
          <w:rFonts w:ascii="SimSun" w:hAnsi="SimSun" w:eastAsia="SimSun" w:cs="SimSun"/>
          <w:sz w:val="21"/>
          <w:szCs w:val="21"/>
        </w:rPr>
        <w:t xml:space="preserve"> </w:t>
      </w:r>
      <w:r>
        <w:rPr>
          <w:rFonts w:ascii="SimSun" w:hAnsi="SimSun" w:eastAsia="SimSun" w:cs="SimSun"/>
          <w:sz w:val="21"/>
          <w:szCs w:val="21"/>
          <w:spacing w:val="5"/>
        </w:rPr>
        <w:t>进入大数据时代的必要条件，并讨论大数据质量问题，旨在解析大</w:t>
      </w:r>
      <w:r>
        <w:rPr>
          <w:rFonts w:ascii="SimSun" w:hAnsi="SimSun" w:eastAsia="SimSun" w:cs="SimSun"/>
          <w:sz w:val="21"/>
          <w:szCs w:val="21"/>
          <w:spacing w:val="4"/>
        </w:rPr>
        <w:t>数据时代的</w:t>
      </w:r>
      <w:r>
        <w:rPr>
          <w:rFonts w:ascii="SimSun" w:hAnsi="SimSun" w:eastAsia="SimSun" w:cs="SimSun"/>
          <w:sz w:val="21"/>
          <w:szCs w:val="21"/>
        </w:rPr>
        <w:t xml:space="preserve"> </w:t>
      </w:r>
      <w:r>
        <w:rPr>
          <w:rFonts w:ascii="SimSun" w:hAnsi="SimSun" w:eastAsia="SimSun" w:cs="SimSun"/>
          <w:sz w:val="21"/>
          <w:szCs w:val="21"/>
          <w:spacing w:val="5"/>
        </w:rPr>
        <w:t>转变及其核心任务。</w:t>
      </w:r>
    </w:p>
    <w:p>
      <w:pPr>
        <w:pStyle w:val="BodyText"/>
        <w:spacing w:line="300" w:lineRule="auto"/>
        <w:rPr/>
      </w:pPr>
      <w:r/>
    </w:p>
    <w:p>
      <w:pPr>
        <w:ind w:left="108"/>
        <w:spacing w:before="69" w:line="221" w:lineRule="auto"/>
        <w:outlineLvl w:val="6"/>
        <w:rPr>
          <w:rFonts w:ascii="YouYuan" w:hAnsi="YouYuan" w:eastAsia="YouYuan" w:cs="YouYuan"/>
          <w:sz w:val="21"/>
          <w:szCs w:val="21"/>
        </w:rPr>
      </w:pPr>
      <w:r>
        <w:rPr>
          <w:rFonts w:ascii="YouYuan" w:hAnsi="YouYuan" w:eastAsia="YouYuan" w:cs="YouYuan"/>
          <w:sz w:val="21"/>
          <w:szCs w:val="21"/>
          <w:b/>
          <w:bCs/>
          <w:spacing w:val="12"/>
        </w:rPr>
        <w:t>12.2.1</w:t>
      </w:r>
      <w:r>
        <w:rPr>
          <w:rFonts w:ascii="YouYuan" w:hAnsi="YouYuan" w:eastAsia="YouYuan" w:cs="YouYuan"/>
          <w:sz w:val="21"/>
          <w:szCs w:val="21"/>
          <w:spacing w:val="23"/>
        </w:rPr>
        <w:t xml:space="preserve">   </w:t>
      </w:r>
      <w:r>
        <w:rPr>
          <w:rFonts w:ascii="YouYuan" w:hAnsi="YouYuan" w:eastAsia="YouYuan" w:cs="YouYuan"/>
          <w:sz w:val="21"/>
          <w:szCs w:val="21"/>
          <w:b/>
          <w:bCs/>
          <w:spacing w:val="12"/>
        </w:rPr>
        <w:t>大数据的含义</w:t>
      </w:r>
    </w:p>
    <w:p>
      <w:pPr>
        <w:pStyle w:val="BodyText"/>
        <w:spacing w:line="298" w:lineRule="auto"/>
        <w:rPr/>
      </w:pPr>
      <w:r/>
    </w:p>
    <w:p>
      <w:pPr>
        <w:ind w:left="104" w:right="14" w:firstLine="439"/>
        <w:spacing w:before="68" w:line="268" w:lineRule="auto"/>
        <w:jc w:val="both"/>
        <w:rPr>
          <w:rFonts w:ascii="SimSun" w:hAnsi="SimSun" w:eastAsia="SimSun" w:cs="SimSun"/>
          <w:sz w:val="21"/>
          <w:szCs w:val="21"/>
        </w:rPr>
      </w:pPr>
      <w:r>
        <w:rPr>
          <w:rFonts w:ascii="SimSun" w:hAnsi="SimSun" w:eastAsia="SimSun" w:cs="SimSun"/>
          <w:sz w:val="21"/>
          <w:szCs w:val="21"/>
          <w:spacing w:val="-18"/>
        </w:rPr>
        <w:t>大数据指传统软件工具难以收集、存储、保留、管</w:t>
      </w:r>
      <w:r>
        <w:rPr>
          <w:rFonts w:ascii="SimSun" w:hAnsi="SimSun" w:eastAsia="SimSun" w:cs="SimSun"/>
          <w:sz w:val="21"/>
          <w:szCs w:val="21"/>
          <w:spacing w:val="-19"/>
        </w:rPr>
        <w:t>理、分析、共享和可视化的大容</w:t>
      </w:r>
      <w:r>
        <w:rPr>
          <w:rFonts w:ascii="SimSun" w:hAnsi="SimSun" w:eastAsia="SimSun" w:cs="SimSun"/>
          <w:sz w:val="21"/>
          <w:szCs w:val="21"/>
        </w:rPr>
        <w:t xml:space="preserve"> </w:t>
      </w:r>
      <w:r>
        <w:rPr>
          <w:rFonts w:ascii="SimSun" w:hAnsi="SimSun" w:eastAsia="SimSun" w:cs="SimSun"/>
          <w:sz w:val="21"/>
          <w:szCs w:val="21"/>
          <w:spacing w:val="-8"/>
        </w:rPr>
        <w:t>量数据(涂子沛，2012)。但是具体多大的数据才能称为“大”,并没有普遍适</w:t>
      </w:r>
      <w:r>
        <w:rPr>
          <w:rFonts w:ascii="SimSun" w:hAnsi="SimSun" w:eastAsia="SimSun" w:cs="SimSun"/>
          <w:sz w:val="21"/>
          <w:szCs w:val="21"/>
          <w:spacing w:val="-9"/>
        </w:rPr>
        <w:t>用的定</w:t>
      </w:r>
      <w:r>
        <w:rPr>
          <w:rFonts w:ascii="SimSun" w:hAnsi="SimSun" w:eastAsia="SimSun" w:cs="SimSun"/>
          <w:sz w:val="21"/>
          <w:szCs w:val="21"/>
        </w:rPr>
        <w:t xml:space="preserve"> </w:t>
      </w:r>
      <w:r>
        <w:rPr>
          <w:rFonts w:ascii="SimSun" w:hAnsi="SimSun" w:eastAsia="SimSun" w:cs="SimSun"/>
          <w:sz w:val="21"/>
          <w:szCs w:val="21"/>
          <w:spacing w:val="-7"/>
        </w:rPr>
        <w:t>义，例如，涂子沛(2012)认为大数据</w:t>
      </w:r>
      <w:r>
        <w:rPr>
          <w:rFonts w:ascii="SimSun" w:hAnsi="SimSun" w:eastAsia="SimSun" w:cs="SimSun"/>
          <w:sz w:val="21"/>
          <w:szCs w:val="21"/>
          <w:spacing w:val="-8"/>
        </w:rPr>
        <w:t>的数据量级应该是“太字节(1</w:t>
      </w:r>
      <w:r>
        <w:rPr>
          <w:rFonts w:ascii="Times New Roman" w:hAnsi="Times New Roman" w:eastAsia="Times New Roman" w:cs="Times New Roman"/>
          <w:sz w:val="21"/>
          <w:szCs w:val="21"/>
          <w:spacing w:val="-8"/>
        </w:rPr>
        <w:t>TB=2B)”,      </w:t>
      </w:r>
      <w:r>
        <w:rPr>
          <w:rFonts w:ascii="SimSun" w:hAnsi="SimSun" w:eastAsia="SimSun" w:cs="SimSun"/>
          <w:sz w:val="21"/>
          <w:szCs w:val="21"/>
          <w:spacing w:val="-8"/>
        </w:rPr>
        <w:t>而周</w:t>
      </w:r>
      <w:r>
        <w:rPr>
          <w:rFonts w:ascii="SimSun" w:hAnsi="SimSun" w:eastAsia="SimSun" w:cs="SimSun"/>
          <w:sz w:val="21"/>
          <w:szCs w:val="21"/>
        </w:rPr>
        <w:t xml:space="preserve"> </w:t>
      </w:r>
      <w:r>
        <w:rPr>
          <w:rFonts w:ascii="SimSun" w:hAnsi="SimSun" w:eastAsia="SimSun" w:cs="SimSun"/>
          <w:sz w:val="21"/>
          <w:szCs w:val="21"/>
          <w:spacing w:val="-11"/>
        </w:rPr>
        <w:t>晓方等(2012)认为，“超大规模”表示的是“吉字节(1</w:t>
      </w:r>
      <w:r>
        <w:rPr>
          <w:rFonts w:ascii="Times New Roman" w:hAnsi="Times New Roman" w:eastAsia="Times New Roman" w:cs="Times New Roman"/>
          <w:sz w:val="21"/>
          <w:szCs w:val="21"/>
          <w:spacing w:val="-11"/>
        </w:rPr>
        <w:t>GB=2°B)”    </w:t>
      </w:r>
      <w:r>
        <w:rPr>
          <w:rFonts w:ascii="SimSun" w:hAnsi="SimSun" w:eastAsia="SimSun" w:cs="SimSun"/>
          <w:sz w:val="21"/>
          <w:szCs w:val="21"/>
          <w:spacing w:val="-12"/>
        </w:rPr>
        <w:t>级别的数据，“海</w:t>
      </w:r>
      <w:r>
        <w:rPr>
          <w:rFonts w:ascii="SimSun" w:hAnsi="SimSun" w:eastAsia="SimSun" w:cs="SimSun"/>
          <w:sz w:val="21"/>
          <w:szCs w:val="21"/>
        </w:rPr>
        <w:t xml:space="preserve"> </w:t>
      </w:r>
      <w:r>
        <w:rPr>
          <w:rFonts w:ascii="SimSun" w:hAnsi="SimSun" w:eastAsia="SimSun" w:cs="SimSun"/>
          <w:sz w:val="21"/>
          <w:szCs w:val="21"/>
          <w:spacing w:val="-12"/>
        </w:rPr>
        <w:t>量”表示的是“太字节”级别的数据，而“大数据”则是“拍字节(1</w:t>
      </w:r>
      <w:r>
        <w:rPr>
          <w:rFonts w:ascii="Times New Roman" w:hAnsi="Times New Roman" w:eastAsia="Times New Roman" w:cs="Times New Roman"/>
          <w:sz w:val="21"/>
          <w:szCs w:val="21"/>
          <w:spacing w:val="-12"/>
        </w:rPr>
        <w:t>PB=2°B)”     </w:t>
      </w:r>
      <w:r>
        <w:rPr>
          <w:rFonts w:ascii="SimSun" w:hAnsi="SimSun" w:eastAsia="SimSun" w:cs="SimSun"/>
          <w:sz w:val="21"/>
          <w:szCs w:val="21"/>
          <w:spacing w:val="-12"/>
        </w:rPr>
        <w:t>级别</w:t>
      </w:r>
      <w:r>
        <w:rPr>
          <w:rFonts w:ascii="SimSun" w:hAnsi="SimSun" w:eastAsia="SimSun" w:cs="SimSun"/>
          <w:sz w:val="21"/>
          <w:szCs w:val="21"/>
        </w:rPr>
        <w:t xml:space="preserve"> </w:t>
      </w:r>
      <w:r>
        <w:rPr>
          <w:rFonts w:ascii="SimSun" w:hAnsi="SimSun" w:eastAsia="SimSun" w:cs="SimSun"/>
          <w:sz w:val="21"/>
          <w:szCs w:val="21"/>
          <w:spacing w:val="-11"/>
        </w:rPr>
        <w:t>的数据。</w:t>
      </w:r>
    </w:p>
    <w:p>
      <w:pPr>
        <w:ind w:right="17" w:firstLine="544"/>
        <w:spacing w:before="58" w:line="265" w:lineRule="auto"/>
        <w:jc w:val="both"/>
        <w:rPr>
          <w:rFonts w:ascii="SimSun" w:hAnsi="SimSun" w:eastAsia="SimSun" w:cs="SimSun"/>
          <w:sz w:val="21"/>
          <w:szCs w:val="21"/>
        </w:rPr>
      </w:pPr>
      <w:r>
        <w:rPr>
          <w:rFonts w:ascii="SimSun" w:hAnsi="SimSun" w:eastAsia="SimSun" w:cs="SimSun"/>
          <w:sz w:val="21"/>
          <w:szCs w:val="21"/>
          <w:spacing w:val="-7"/>
        </w:rPr>
        <w:t>尽管数据容量的激增，给数据的收集、保存、维护、共享等任务带来</w:t>
      </w:r>
      <w:r>
        <w:rPr>
          <w:rFonts w:ascii="SimSun" w:hAnsi="SimSun" w:eastAsia="SimSun" w:cs="SimSun"/>
          <w:sz w:val="21"/>
          <w:szCs w:val="21"/>
          <w:spacing w:val="-8"/>
        </w:rPr>
        <w:t>了现实挑</w:t>
      </w:r>
      <w:r>
        <w:rPr>
          <w:rFonts w:ascii="SimSun" w:hAnsi="SimSun" w:eastAsia="SimSun" w:cs="SimSun"/>
          <w:sz w:val="21"/>
          <w:szCs w:val="21"/>
        </w:rPr>
        <w:t xml:space="preserve"> </w:t>
      </w:r>
      <w:r>
        <w:rPr>
          <w:rFonts w:ascii="SimSun" w:hAnsi="SimSun" w:eastAsia="SimSun" w:cs="SimSun"/>
          <w:sz w:val="21"/>
          <w:szCs w:val="21"/>
          <w:spacing w:val="-17"/>
        </w:rPr>
        <w:t>战，出现了诸多有待研究解决的新问题，然而</w:t>
      </w:r>
      <w:r>
        <w:rPr>
          <w:rFonts w:ascii="SimSun" w:hAnsi="SimSun" w:eastAsia="SimSun" w:cs="SimSun"/>
          <w:sz w:val="21"/>
          <w:szCs w:val="21"/>
          <w:spacing w:val="-18"/>
        </w:rPr>
        <w:t>，“大数据”之“大”,并不仅仅在于“容</w:t>
      </w:r>
      <w:r>
        <w:rPr>
          <w:rFonts w:ascii="SimSun" w:hAnsi="SimSun" w:eastAsia="SimSun" w:cs="SimSun"/>
          <w:sz w:val="21"/>
          <w:szCs w:val="21"/>
        </w:rPr>
        <w:t xml:space="preserve"> </w:t>
      </w:r>
      <w:r>
        <w:rPr>
          <w:rFonts w:ascii="SimSun" w:hAnsi="SimSun" w:eastAsia="SimSun" w:cs="SimSun"/>
          <w:sz w:val="21"/>
          <w:szCs w:val="21"/>
          <w:spacing w:val="-4"/>
        </w:rPr>
        <w:t>量之大”。麦肯锡全球研究所认为，我们并不需要给“什么是大”</w:t>
      </w:r>
      <w:r>
        <w:rPr>
          <w:rFonts w:ascii="SimSun" w:hAnsi="SimSun" w:eastAsia="SimSun" w:cs="SimSun"/>
          <w:sz w:val="21"/>
          <w:szCs w:val="21"/>
          <w:spacing w:val="-5"/>
        </w:rPr>
        <w:t>定出一个具体的</w:t>
      </w:r>
      <w:r>
        <w:rPr>
          <w:rFonts w:ascii="SimSun" w:hAnsi="SimSun" w:eastAsia="SimSun" w:cs="SimSun"/>
          <w:sz w:val="21"/>
          <w:szCs w:val="21"/>
        </w:rPr>
        <w:t xml:space="preserve"> </w:t>
      </w:r>
      <w:r>
        <w:rPr>
          <w:rFonts w:ascii="SimSun" w:hAnsi="SimSun" w:eastAsia="SimSun" w:cs="SimSun"/>
          <w:sz w:val="21"/>
          <w:szCs w:val="21"/>
          <w:spacing w:val="-7"/>
        </w:rPr>
        <w:t>“尺寸”,因为随着技术的进步，这个尺寸本身还在不断地增大，此外，对</w:t>
      </w:r>
      <w:r>
        <w:rPr>
          <w:rFonts w:ascii="SimSun" w:hAnsi="SimSun" w:eastAsia="SimSun" w:cs="SimSun"/>
          <w:sz w:val="21"/>
          <w:szCs w:val="21"/>
          <w:spacing w:val="-8"/>
        </w:rPr>
        <w:t>于不同领</w:t>
      </w:r>
      <w:r>
        <w:rPr>
          <w:rFonts w:ascii="SimSun" w:hAnsi="SimSun" w:eastAsia="SimSun" w:cs="SimSun"/>
          <w:sz w:val="21"/>
          <w:szCs w:val="21"/>
        </w:rPr>
        <w:t xml:space="preserve"> </w:t>
      </w:r>
      <w:r>
        <w:rPr>
          <w:rFonts w:ascii="SimSun" w:hAnsi="SimSun" w:eastAsia="SimSun" w:cs="SimSun"/>
          <w:sz w:val="21"/>
          <w:szCs w:val="21"/>
          <w:spacing w:val="-15"/>
        </w:rPr>
        <w:t>域，“大”的定义也不同。“大数据”更大的意义在于：人们可以“</w:t>
      </w:r>
      <w:r>
        <w:rPr>
          <w:rFonts w:ascii="SimSun" w:hAnsi="SimSun" w:eastAsia="SimSun" w:cs="SimSun"/>
          <w:sz w:val="21"/>
          <w:szCs w:val="21"/>
          <w:spacing w:val="-16"/>
        </w:rPr>
        <w:t>分析和利用”的数</w:t>
      </w:r>
      <w:r>
        <w:rPr>
          <w:rFonts w:ascii="SimSun" w:hAnsi="SimSun" w:eastAsia="SimSun" w:cs="SimSun"/>
          <w:sz w:val="21"/>
          <w:szCs w:val="21"/>
        </w:rPr>
        <w:t xml:space="preserve"> </w:t>
      </w:r>
      <w:r>
        <w:rPr>
          <w:rFonts w:ascii="SimSun" w:hAnsi="SimSun" w:eastAsia="SimSun" w:cs="SimSun"/>
          <w:sz w:val="21"/>
          <w:szCs w:val="21"/>
          <w:spacing w:val="-10"/>
        </w:rPr>
        <w:t>据在大量增加，通过数据交换、整合和分析，可以发现新的知识，创造新的价值，带</w:t>
      </w:r>
      <w:r>
        <w:rPr>
          <w:rFonts w:ascii="SimSun" w:hAnsi="SimSun" w:eastAsia="SimSun" w:cs="SimSun"/>
          <w:sz w:val="21"/>
          <w:szCs w:val="21"/>
          <w:spacing w:val="3"/>
        </w:rPr>
        <w:t xml:space="preserve"> </w:t>
      </w:r>
      <w:r>
        <w:rPr>
          <w:rFonts w:ascii="SimSun" w:hAnsi="SimSun" w:eastAsia="SimSun" w:cs="SimSun"/>
          <w:sz w:val="21"/>
          <w:szCs w:val="21"/>
          <w:spacing w:val="-27"/>
        </w:rPr>
        <w:t>来“大知识”“大科技”“大利润”和“大发展”。</w:t>
      </w:r>
    </w:p>
    <w:p>
      <w:pPr>
        <w:ind w:left="104" w:right="19" w:firstLine="439"/>
        <w:spacing w:before="91" w:line="255" w:lineRule="auto"/>
        <w:rPr>
          <w:rFonts w:ascii="SimSun" w:hAnsi="SimSun" w:eastAsia="SimSun" w:cs="SimSun"/>
          <w:sz w:val="21"/>
          <w:szCs w:val="21"/>
        </w:rPr>
      </w:pPr>
      <w:r>
        <w:rPr>
          <w:rFonts w:ascii="SimSun" w:hAnsi="SimSun" w:eastAsia="SimSun" w:cs="SimSun"/>
          <w:sz w:val="21"/>
          <w:szCs w:val="21"/>
          <w:spacing w:val="-13"/>
        </w:rPr>
        <w:t>大数据的以上特征给数据处理、数据存储、数据安全、数据表示、数据展现、数</w:t>
      </w:r>
      <w:r>
        <w:rPr>
          <w:rFonts w:ascii="SimSun" w:hAnsi="SimSun" w:eastAsia="SimSun" w:cs="SimSun"/>
          <w:sz w:val="21"/>
          <w:szCs w:val="21"/>
          <w:spacing w:val="2"/>
        </w:rPr>
        <w:t xml:space="preserve"> </w:t>
      </w:r>
      <w:r>
        <w:rPr>
          <w:rFonts w:ascii="SimSun" w:hAnsi="SimSun" w:eastAsia="SimSun" w:cs="SimSun"/>
          <w:sz w:val="21"/>
          <w:szCs w:val="21"/>
          <w:spacing w:val="-3"/>
        </w:rPr>
        <w:t>据质量等问题带来了前所未有的挑战。</w:t>
      </w:r>
    </w:p>
    <w:p>
      <w:pPr>
        <w:pStyle w:val="BodyText"/>
        <w:spacing w:line="310" w:lineRule="auto"/>
        <w:rPr/>
      </w:pPr>
      <w:r/>
    </w:p>
    <w:p>
      <w:pPr>
        <w:ind w:left="108"/>
        <w:spacing w:before="69" w:line="221" w:lineRule="auto"/>
        <w:outlineLvl w:val="6"/>
        <w:rPr>
          <w:rFonts w:ascii="YouYuan" w:hAnsi="YouYuan" w:eastAsia="YouYuan" w:cs="YouYuan"/>
          <w:sz w:val="21"/>
          <w:szCs w:val="21"/>
        </w:rPr>
      </w:pPr>
      <w:r>
        <w:rPr>
          <w:rFonts w:ascii="YouYuan" w:hAnsi="YouYuan" w:eastAsia="YouYuan" w:cs="YouYuan"/>
          <w:sz w:val="21"/>
          <w:szCs w:val="21"/>
          <w:b/>
          <w:bCs/>
          <w:spacing w:val="11"/>
        </w:rPr>
        <w:t>12.2.2</w:t>
      </w:r>
      <w:r>
        <w:rPr>
          <w:rFonts w:ascii="YouYuan" w:hAnsi="YouYuan" w:eastAsia="YouYuan" w:cs="YouYuan"/>
          <w:sz w:val="21"/>
          <w:szCs w:val="21"/>
          <w:spacing w:val="27"/>
        </w:rPr>
        <w:t xml:space="preserve">   </w:t>
      </w:r>
      <w:r>
        <w:rPr>
          <w:rFonts w:ascii="YouYuan" w:hAnsi="YouYuan" w:eastAsia="YouYuan" w:cs="YouYuan"/>
          <w:sz w:val="21"/>
          <w:szCs w:val="21"/>
          <w:b/>
          <w:bCs/>
          <w:spacing w:val="11"/>
        </w:rPr>
        <w:t>大数据的特征</w:t>
      </w:r>
    </w:p>
    <w:p>
      <w:pPr>
        <w:pStyle w:val="BodyText"/>
        <w:spacing w:line="285" w:lineRule="auto"/>
        <w:rPr/>
      </w:pPr>
      <w:r/>
    </w:p>
    <w:p>
      <w:pPr>
        <w:ind w:left="104" w:right="44" w:firstLine="439"/>
        <w:spacing w:before="69" w:line="255" w:lineRule="auto"/>
        <w:rPr>
          <w:rFonts w:ascii="SimSun" w:hAnsi="SimSun" w:eastAsia="SimSun" w:cs="SimSun"/>
          <w:sz w:val="21"/>
          <w:szCs w:val="21"/>
        </w:rPr>
      </w:pPr>
      <w:r>
        <w:rPr>
          <w:rFonts w:ascii="SimSun" w:hAnsi="SimSun" w:eastAsia="SimSun" w:cs="SimSun"/>
          <w:sz w:val="21"/>
          <w:szCs w:val="21"/>
          <w:spacing w:val="-1"/>
        </w:rPr>
        <w:t>大数据具有4</w:t>
      </w:r>
      <w:r>
        <w:rPr>
          <w:rFonts w:ascii="Times New Roman" w:hAnsi="Times New Roman" w:eastAsia="Times New Roman" w:cs="Times New Roman"/>
          <w:sz w:val="21"/>
          <w:szCs w:val="21"/>
          <w:spacing w:val="-1"/>
        </w:rPr>
        <w:t>V</w:t>
      </w:r>
      <w:r>
        <w:rPr>
          <w:rFonts w:ascii="SimSun" w:hAnsi="SimSun" w:eastAsia="SimSun" w:cs="SimSun"/>
          <w:sz w:val="21"/>
          <w:szCs w:val="21"/>
          <w:spacing w:val="-1"/>
        </w:rPr>
        <w:t>特征，即规模大</w:t>
      </w:r>
      <w:r>
        <w:rPr>
          <w:rFonts w:ascii="Times New Roman" w:hAnsi="Times New Roman" w:eastAsia="Times New Roman" w:cs="Times New Roman"/>
          <w:sz w:val="21"/>
          <w:szCs w:val="21"/>
          <w:spacing w:val="-1"/>
        </w:rPr>
        <w:t>(Volume)</w:t>
      </w:r>
      <w:r>
        <w:rPr>
          <w:rFonts w:ascii="SimSun" w:hAnsi="SimSun" w:eastAsia="SimSun" w:cs="SimSun"/>
          <w:sz w:val="21"/>
          <w:szCs w:val="21"/>
          <w:spacing w:val="-1"/>
        </w:rPr>
        <w:t>、类型多</w:t>
      </w:r>
      <w:r>
        <w:rPr>
          <w:rFonts w:ascii="Times New Roman" w:hAnsi="Times New Roman" w:eastAsia="Times New Roman" w:cs="Times New Roman"/>
          <w:sz w:val="21"/>
          <w:szCs w:val="21"/>
          <w:spacing w:val="-1"/>
        </w:rPr>
        <w:t>(Variety)</w:t>
      </w:r>
      <w:r>
        <w:rPr>
          <w:rFonts w:ascii="SimSun" w:hAnsi="SimSun" w:eastAsia="SimSun" w:cs="SimSun"/>
          <w:sz w:val="21"/>
          <w:szCs w:val="21"/>
          <w:spacing w:val="-1"/>
        </w:rPr>
        <w:t>、速度快</w:t>
      </w:r>
      <w:r>
        <w:rPr>
          <w:rFonts w:ascii="Times New Roman" w:hAnsi="Times New Roman" w:eastAsia="Times New Roman" w:cs="Times New Roman"/>
          <w:sz w:val="21"/>
          <w:szCs w:val="21"/>
          <w:spacing w:val="-1"/>
        </w:rPr>
        <w:t>(Velocity)</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和价值高</w:t>
      </w:r>
      <w:r>
        <w:rPr>
          <w:rFonts w:ascii="Times New Roman" w:hAnsi="Times New Roman" w:eastAsia="Times New Roman" w:cs="Times New Roman"/>
          <w:sz w:val="21"/>
          <w:szCs w:val="21"/>
          <w:spacing w:val="-1"/>
        </w:rPr>
        <w:t>(Value)(Laney    et    al.,2001)</w:t>
      </w:r>
      <w:r>
        <w:rPr>
          <w:rFonts w:ascii="SimSun" w:hAnsi="SimSun" w:eastAsia="SimSun" w:cs="SimSun"/>
          <w:sz w:val="21"/>
          <w:szCs w:val="21"/>
          <w:spacing w:val="-1"/>
        </w:rPr>
        <w:t>。</w:t>
      </w:r>
    </w:p>
    <w:p>
      <w:pPr>
        <w:ind w:left="544"/>
        <w:spacing w:before="93" w:line="219" w:lineRule="auto"/>
        <w:rPr>
          <w:rFonts w:ascii="SimSun" w:hAnsi="SimSun" w:eastAsia="SimSun" w:cs="SimSun"/>
          <w:sz w:val="21"/>
          <w:szCs w:val="21"/>
        </w:rPr>
      </w:pPr>
      <w:r>
        <w:rPr>
          <w:rFonts w:ascii="SimSun" w:hAnsi="SimSun" w:eastAsia="SimSun" w:cs="SimSun"/>
          <w:sz w:val="21"/>
          <w:szCs w:val="21"/>
          <w:spacing w:val="17"/>
        </w:rPr>
        <w:t>1)规模大</w:t>
      </w:r>
    </w:p>
    <w:p>
      <w:pPr>
        <w:ind w:left="104" w:firstLine="439"/>
        <w:spacing w:before="29" w:line="268" w:lineRule="auto"/>
        <w:rPr>
          <w:rFonts w:ascii="SimSun" w:hAnsi="SimSun" w:eastAsia="SimSun" w:cs="SimSun"/>
          <w:sz w:val="21"/>
          <w:szCs w:val="21"/>
        </w:rPr>
      </w:pPr>
      <w:r>
        <w:rPr>
          <w:rFonts w:ascii="SimSun" w:hAnsi="SimSun" w:eastAsia="SimSun" w:cs="SimSun"/>
          <w:sz w:val="21"/>
          <w:szCs w:val="21"/>
          <w:spacing w:val="-7"/>
        </w:rPr>
        <w:t>通过各种设备产生的数据，其数据规模极为庞大，拍数量级将是常</w:t>
      </w:r>
      <w:r>
        <w:rPr>
          <w:rFonts w:ascii="SimSun" w:hAnsi="SimSun" w:eastAsia="SimSun" w:cs="SimSun"/>
          <w:sz w:val="21"/>
          <w:szCs w:val="21"/>
          <w:spacing w:val="-8"/>
        </w:rPr>
        <w:t>态。国际数</w:t>
      </w:r>
      <w:r>
        <w:rPr>
          <w:rFonts w:ascii="SimSun" w:hAnsi="SimSun" w:eastAsia="SimSun" w:cs="SimSun"/>
          <w:sz w:val="21"/>
          <w:szCs w:val="21"/>
        </w:rPr>
        <w:t xml:space="preserve"> </w:t>
      </w:r>
      <w:r>
        <w:rPr>
          <w:rFonts w:ascii="SimSun" w:hAnsi="SimSun" w:eastAsia="SimSun" w:cs="SimSun"/>
          <w:sz w:val="21"/>
          <w:szCs w:val="21"/>
          <w:spacing w:val="-5"/>
        </w:rPr>
        <w:t>据公司</w:t>
      </w:r>
      <w:r>
        <w:rPr>
          <w:rFonts w:ascii="Times New Roman" w:hAnsi="Times New Roman" w:eastAsia="Times New Roman" w:cs="Times New Roman"/>
          <w:sz w:val="21"/>
          <w:szCs w:val="21"/>
          <w:spacing w:val="-5"/>
        </w:rPr>
        <w:t>(IDC) </w:t>
      </w:r>
      <w:r>
        <w:rPr>
          <w:rFonts w:ascii="SimSun" w:hAnsi="SimSun" w:eastAsia="SimSun" w:cs="SimSun"/>
          <w:sz w:val="21"/>
          <w:szCs w:val="21"/>
          <w:spacing w:val="-5"/>
        </w:rPr>
        <w:t>的研究表明，截止2011年，全球数据总量约为1.8</w:t>
      </w:r>
      <w:r>
        <w:rPr>
          <w:rFonts w:ascii="Times New Roman" w:hAnsi="Times New Roman" w:eastAsia="Times New Roman" w:cs="Times New Roman"/>
          <w:sz w:val="21"/>
          <w:szCs w:val="21"/>
          <w:spacing w:val="-5"/>
        </w:rPr>
        <w:t>ZB(1ZB=2B</w:t>
      </w:r>
      <w:r>
        <w:rPr>
          <w:rFonts w:ascii="Times New Roman" w:hAnsi="Times New Roman" w:eastAsia="Times New Roman" w:cs="Times New Roman"/>
          <w:sz w:val="21"/>
          <w:szCs w:val="21"/>
          <w:spacing w:val="-6"/>
        </w:rPr>
        <w:t>),     </w:t>
      </w:r>
      <w:r>
        <w:rPr>
          <w:rFonts w:ascii="SimSun" w:hAnsi="SimSun" w:eastAsia="SimSun" w:cs="SimSun"/>
          <w:sz w:val="21"/>
          <w:szCs w:val="21"/>
          <w:spacing w:val="-6"/>
        </w:rPr>
        <w:t>其中</w:t>
      </w:r>
      <w:r>
        <w:rPr>
          <w:rFonts w:ascii="SimSun" w:hAnsi="SimSun" w:eastAsia="SimSun" w:cs="SimSun"/>
          <w:sz w:val="21"/>
          <w:szCs w:val="21"/>
        </w:rPr>
        <w:t xml:space="preserve"> </w:t>
      </w:r>
      <w:r>
        <w:rPr>
          <w:rFonts w:ascii="SimSun" w:hAnsi="SimSun" w:eastAsia="SimSun" w:cs="SimSun"/>
          <w:sz w:val="21"/>
          <w:szCs w:val="21"/>
        </w:rPr>
        <w:t>75%来自于个人(主要是图片、视频和音乐),远远超过人类有史以来所有印刷材料</w:t>
      </w:r>
      <w:r>
        <w:rPr>
          <w:rFonts w:ascii="SimSun" w:hAnsi="SimSun" w:eastAsia="SimSun" w:cs="SimSun"/>
          <w:sz w:val="21"/>
          <w:szCs w:val="21"/>
          <w:spacing w:val="6"/>
        </w:rPr>
        <w:t xml:space="preserve"> </w:t>
      </w:r>
      <w:r>
        <w:rPr>
          <w:rFonts w:ascii="SimSun" w:hAnsi="SimSun" w:eastAsia="SimSun" w:cs="SimSun"/>
          <w:sz w:val="21"/>
          <w:szCs w:val="21"/>
        </w:rPr>
        <w:t>的数据总量(200</w:t>
      </w:r>
      <w:r>
        <w:rPr>
          <w:rFonts w:ascii="Times New Roman" w:hAnsi="Times New Roman" w:eastAsia="Times New Roman" w:cs="Times New Roman"/>
          <w:sz w:val="21"/>
          <w:szCs w:val="21"/>
        </w:rPr>
        <w:t>PB),1.8ZB  </w:t>
      </w:r>
      <w:r>
        <w:rPr>
          <w:rFonts w:ascii="SimSun" w:hAnsi="SimSun" w:eastAsia="SimSun" w:cs="SimSun"/>
          <w:sz w:val="21"/>
          <w:szCs w:val="21"/>
        </w:rPr>
        <w:t>数据假如用9</w:t>
      </w:r>
      <w:r>
        <w:rPr>
          <w:rFonts w:ascii="Times New Roman" w:hAnsi="Times New Roman" w:eastAsia="Times New Roman" w:cs="Times New Roman"/>
          <w:sz w:val="21"/>
          <w:szCs w:val="21"/>
        </w:rPr>
        <w:t>GB</w:t>
      </w:r>
      <w:r>
        <w:rPr>
          <w:rFonts w:ascii="SimSun" w:hAnsi="SimSun" w:eastAsia="SimSun" w:cs="SimSun"/>
          <w:sz w:val="21"/>
          <w:szCs w:val="21"/>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D</w:t>
      </w:r>
      <w:r>
        <w:rPr>
          <w:rFonts w:ascii="Times New Roman" w:hAnsi="Times New Roman" w:eastAsia="Times New Roman" w:cs="Times New Roman"/>
          <w:sz w:val="21"/>
          <w:szCs w:val="21"/>
          <w:spacing w:val="-1"/>
        </w:rPr>
        <w:t>VD</w:t>
      </w:r>
      <w:r>
        <w:rPr>
          <w:rFonts w:ascii="SimSun" w:hAnsi="SimSun" w:eastAsia="SimSun" w:cs="SimSun"/>
          <w:sz w:val="21"/>
          <w:szCs w:val="21"/>
          <w:spacing w:val="-1"/>
        </w:rPr>
        <w:t>光盘和1</w:t>
      </w:r>
      <w:r>
        <w:rPr>
          <w:rFonts w:ascii="Times New Roman" w:hAnsi="Times New Roman" w:eastAsia="Times New Roman" w:cs="Times New Roman"/>
          <w:sz w:val="21"/>
          <w:szCs w:val="21"/>
          <w:spacing w:val="-1"/>
        </w:rPr>
        <w:t>TB2.5</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寸的硬盘分别</w:t>
      </w:r>
      <w:r>
        <w:rPr>
          <w:rFonts w:ascii="SimSun" w:hAnsi="SimSun" w:eastAsia="SimSun" w:cs="SimSun"/>
          <w:sz w:val="21"/>
          <w:szCs w:val="21"/>
        </w:rPr>
        <w:t xml:space="preserve"> </w:t>
      </w:r>
      <w:r>
        <w:rPr>
          <w:rFonts w:ascii="SimSun" w:hAnsi="SimSun" w:eastAsia="SimSun" w:cs="SimSun"/>
          <w:sz w:val="21"/>
          <w:szCs w:val="21"/>
          <w:spacing w:val="-5"/>
        </w:rPr>
        <w:t>存储，然后将它们叠加起来，DVD</w:t>
      </w:r>
      <w:r>
        <w:rPr>
          <w:rFonts w:ascii="SimSun" w:hAnsi="SimSun" w:eastAsia="SimSun" w:cs="SimSun"/>
          <w:sz w:val="21"/>
          <w:szCs w:val="21"/>
          <w:spacing w:val="59"/>
        </w:rPr>
        <w:t xml:space="preserve"> </w:t>
      </w:r>
      <w:r>
        <w:rPr>
          <w:rFonts w:ascii="SimSun" w:hAnsi="SimSun" w:eastAsia="SimSun" w:cs="SimSun"/>
          <w:sz w:val="21"/>
          <w:szCs w:val="21"/>
          <w:spacing w:val="-5"/>
        </w:rPr>
        <w:t>的高度超过2.6×10</w:t>
      </w:r>
      <w:r>
        <w:rPr>
          <w:rFonts w:ascii="Calibri" w:hAnsi="Calibri" w:eastAsia="Calibri" w:cs="Calibri"/>
          <w:sz w:val="21"/>
          <w:szCs w:val="21"/>
          <w:spacing w:val="-5"/>
        </w:rPr>
        <w:t>⁵</w:t>
      </w:r>
      <w:r>
        <w:rPr>
          <w:rFonts w:ascii="SimSun" w:hAnsi="SimSun" w:eastAsia="SimSun" w:cs="SimSun"/>
          <w:sz w:val="21"/>
          <w:szCs w:val="21"/>
          <w:spacing w:val="-5"/>
        </w:rPr>
        <w:t>km,</w:t>
      </w:r>
      <w:r>
        <w:rPr>
          <w:rFonts w:ascii="SimSun" w:hAnsi="SimSun" w:eastAsia="SimSun" w:cs="SimSun"/>
          <w:sz w:val="21"/>
          <w:szCs w:val="21"/>
          <w:spacing w:val="-54"/>
        </w:rPr>
        <w:t xml:space="preserve"> </w:t>
      </w:r>
      <w:r>
        <w:rPr>
          <w:rFonts w:ascii="SimSun" w:hAnsi="SimSun" w:eastAsia="SimSun" w:cs="SimSun"/>
          <w:sz w:val="21"/>
          <w:szCs w:val="21"/>
          <w:spacing w:val="-5"/>
        </w:rPr>
        <w:t>约是地球到月球距离的</w:t>
      </w:r>
    </w:p>
    <w:p>
      <w:pPr>
        <w:spacing w:line="268" w:lineRule="auto"/>
        <w:sectPr>
          <w:pgSz w:w="8720" w:h="13250"/>
          <w:pgMar w:top="550" w:right="632" w:bottom="400" w:left="625" w:header="0" w:footer="0" w:gutter="0"/>
        </w:sectPr>
        <w:rPr>
          <w:rFonts w:ascii="SimSun" w:hAnsi="SimSun" w:eastAsia="SimSun" w:cs="SimSun"/>
          <w:sz w:val="21"/>
          <w:szCs w:val="21"/>
        </w:rPr>
      </w:pPr>
    </w:p>
    <w:p>
      <w:pPr>
        <w:ind w:right="35"/>
        <w:spacing w:before="187" w:line="222" w:lineRule="auto"/>
        <w:jc w:val="right"/>
        <w:rPr>
          <w:rFonts w:ascii="FangSong" w:hAnsi="FangSong" w:eastAsia="FangSong" w:cs="FangSong"/>
          <w:sz w:val="22"/>
          <w:szCs w:val="22"/>
        </w:rPr>
      </w:pPr>
      <w:r>
        <w:drawing>
          <wp:anchor distT="0" distB="0" distL="0" distR="0" simplePos="0" relativeHeight="253589504" behindDoc="1" locked="0" layoutInCell="1" allowOverlap="1">
            <wp:simplePos x="0" y="0"/>
            <wp:positionH relativeFrom="column">
              <wp:posOffset>4419627</wp:posOffset>
            </wp:positionH>
            <wp:positionV relativeFrom="paragraph">
              <wp:posOffset>244</wp:posOffset>
            </wp:positionV>
            <wp:extent cx="285719" cy="304745"/>
            <wp:effectExtent l="0" t="0" r="0" b="0"/>
            <wp:wrapNone/>
            <wp:docPr id="962" name="IM 962"/>
            <wp:cNvGraphicFramePr/>
            <a:graphic>
              <a:graphicData uri="http://schemas.openxmlformats.org/drawingml/2006/picture">
                <pic:pic>
                  <pic:nvPicPr>
                    <pic:cNvPr id="962" name="IM 962"/>
                    <pic:cNvPicPr/>
                  </pic:nvPicPr>
                  <pic:blipFill>
                    <a:blip r:embed="rId620"/>
                    <a:stretch>
                      <a:fillRect/>
                    </a:stretch>
                  </pic:blipFill>
                  <pic:spPr>
                    <a:xfrm rot="0">
                      <a:off x="0" y="0"/>
                      <a:ext cx="285719" cy="304745"/>
                    </a:xfrm>
                    <a:prstGeom prst="rect">
                      <a:avLst/>
                    </a:prstGeom>
                  </pic:spPr>
                </pic:pic>
              </a:graphicData>
            </a:graphic>
          </wp:anchor>
        </w:drawing>
      </w:r>
      <w:r>
        <w:rPr>
          <w:rFonts w:ascii="FangSong" w:hAnsi="FangSong" w:eastAsia="FangSong" w:cs="FangSong"/>
          <w:sz w:val="22"/>
          <w:szCs w:val="22"/>
          <w:spacing w:val="4"/>
        </w:rPr>
        <w:t>第12章大数据与大数据质量问题(285)</w:t>
      </w:r>
    </w:p>
    <w:p>
      <w:pPr>
        <w:ind w:left="429" w:right="534" w:hanging="429"/>
        <w:spacing w:before="272" w:line="250" w:lineRule="auto"/>
        <w:rPr>
          <w:rFonts w:ascii="SimSun" w:hAnsi="SimSun" w:eastAsia="SimSun" w:cs="SimSun"/>
          <w:sz w:val="22"/>
          <w:szCs w:val="22"/>
        </w:rPr>
      </w:pPr>
      <w:r>
        <w:rPr>
          <w:rFonts w:ascii="SimSun" w:hAnsi="SimSun" w:eastAsia="SimSun" w:cs="SimSun"/>
          <w:sz w:val="22"/>
          <w:szCs w:val="22"/>
          <w:spacing w:val="-16"/>
        </w:rPr>
        <w:t>2/3,而硬盘的高度超过1.7×10*</w:t>
      </w:r>
      <w:r>
        <w:rPr>
          <w:rFonts w:ascii="Times New Roman" w:hAnsi="Times New Roman" w:eastAsia="Times New Roman" w:cs="Times New Roman"/>
          <w:sz w:val="22"/>
          <w:szCs w:val="22"/>
          <w:spacing w:val="-16"/>
        </w:rPr>
        <w:t>km,</w:t>
      </w:r>
      <w:r>
        <w:rPr>
          <w:rFonts w:ascii="SimSun" w:hAnsi="SimSun" w:eastAsia="SimSun" w:cs="SimSun"/>
          <w:sz w:val="22"/>
          <w:szCs w:val="22"/>
          <w:spacing w:val="-16"/>
        </w:rPr>
        <w:t>接近地球周长的一</w:t>
      </w:r>
      <w:r>
        <w:rPr>
          <w:rFonts w:ascii="SimSun" w:hAnsi="SimSun" w:eastAsia="SimSun" w:cs="SimSun"/>
          <w:sz w:val="22"/>
          <w:szCs w:val="22"/>
          <w:spacing w:val="-17"/>
        </w:rPr>
        <w:t>半(阳振坤，等，2012)。</w:t>
      </w:r>
      <w:r>
        <w:rPr>
          <w:rFonts w:ascii="SimSun" w:hAnsi="SimSun" w:eastAsia="SimSun" w:cs="SimSun"/>
          <w:sz w:val="22"/>
          <w:szCs w:val="22"/>
        </w:rPr>
        <w:t xml:space="preserve"> </w:t>
      </w:r>
      <w:r>
        <w:rPr>
          <w:rFonts w:ascii="SimSun" w:hAnsi="SimSun" w:eastAsia="SimSun" w:cs="SimSun"/>
          <w:sz w:val="22"/>
          <w:szCs w:val="22"/>
          <w:spacing w:val="12"/>
        </w:rPr>
        <w:t>2)类型多</w:t>
      </w:r>
    </w:p>
    <w:p>
      <w:pPr>
        <w:ind w:firstLine="429"/>
        <w:spacing w:before="41" w:line="254" w:lineRule="auto"/>
        <w:rPr>
          <w:rFonts w:ascii="SimSun" w:hAnsi="SimSun" w:eastAsia="SimSun" w:cs="SimSun"/>
          <w:sz w:val="22"/>
          <w:szCs w:val="22"/>
        </w:rPr>
      </w:pPr>
      <w:r>
        <w:rPr>
          <w:rFonts w:ascii="SimSun" w:hAnsi="SimSun" w:eastAsia="SimSun" w:cs="SimSun"/>
          <w:sz w:val="22"/>
          <w:szCs w:val="22"/>
          <w:spacing w:val="-22"/>
        </w:rPr>
        <w:t>数据种类繁多，在编码方式、数据格式、应用特征等多个方面存在差异性，多信</w:t>
      </w:r>
      <w:r>
        <w:rPr>
          <w:rFonts w:ascii="SimSun" w:hAnsi="SimSun" w:eastAsia="SimSun" w:cs="SimSun"/>
          <w:sz w:val="22"/>
          <w:szCs w:val="22"/>
          <w:spacing w:val="2"/>
        </w:rPr>
        <w:t xml:space="preserve"> </w:t>
      </w:r>
      <w:r>
        <w:rPr>
          <w:rFonts w:ascii="SimSun" w:hAnsi="SimSun" w:eastAsia="SimSun" w:cs="SimSun"/>
          <w:sz w:val="22"/>
          <w:szCs w:val="22"/>
          <w:spacing w:val="-10"/>
        </w:rPr>
        <w:t>息源并发形成大量的异构数据。结构化数据可</w:t>
      </w:r>
      <w:r>
        <w:rPr>
          <w:rFonts w:ascii="SimSun" w:hAnsi="SimSun" w:eastAsia="SimSun" w:cs="SimSun"/>
          <w:sz w:val="22"/>
          <w:szCs w:val="22"/>
          <w:spacing w:val="-11"/>
        </w:rPr>
        <w:t>以在关系数据库中找到，多年来一 </w:t>
      </w:r>
      <w:r>
        <w:rPr>
          <w:rFonts w:ascii="SimSun" w:hAnsi="SimSun" w:eastAsia="SimSun" w:cs="SimSun"/>
          <w:sz w:val="22"/>
          <w:szCs w:val="22"/>
          <w:spacing w:val="-13"/>
        </w:rPr>
        <w:t>直主导着</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3"/>
        </w:rPr>
        <w:t>IT </w:t>
      </w:r>
      <w:r>
        <w:rPr>
          <w:rFonts w:ascii="SimSun" w:hAnsi="SimSun" w:eastAsia="SimSun" w:cs="SimSun"/>
          <w:sz w:val="22"/>
          <w:szCs w:val="22"/>
          <w:spacing w:val="-13"/>
        </w:rPr>
        <w:t>应用；半结构化数据包括电子邮件、文</w:t>
      </w:r>
      <w:r>
        <w:rPr>
          <w:rFonts w:ascii="SimSun" w:hAnsi="SimSun" w:eastAsia="SimSun" w:cs="SimSun"/>
          <w:sz w:val="22"/>
          <w:szCs w:val="22"/>
          <w:spacing w:val="-14"/>
        </w:rPr>
        <w:t>字处理文件以及大量发布在网.</w:t>
      </w:r>
      <w:r>
        <w:rPr>
          <w:rFonts w:ascii="SimSun" w:hAnsi="SimSun" w:eastAsia="SimSun" w:cs="SimSun"/>
          <w:sz w:val="22"/>
          <w:szCs w:val="22"/>
        </w:rPr>
        <w:t xml:space="preserve"> </w:t>
      </w:r>
      <w:r>
        <w:rPr>
          <w:rFonts w:ascii="SimSun" w:hAnsi="SimSun" w:eastAsia="SimSun" w:cs="SimSun"/>
          <w:sz w:val="22"/>
          <w:szCs w:val="22"/>
          <w:spacing w:val="-16"/>
        </w:rPr>
        <w:t>络上的新闻等，以内容为基础，如谷歌和百度主要以半结构化数据为业务支</w:t>
      </w:r>
      <w:r>
        <w:rPr>
          <w:rFonts w:ascii="SimSun" w:hAnsi="SimSun" w:eastAsia="SimSun" w:cs="SimSun"/>
          <w:sz w:val="22"/>
          <w:szCs w:val="22"/>
          <w:spacing w:val="-17"/>
        </w:rPr>
        <w:t>撑；而 </w:t>
      </w:r>
      <w:r>
        <w:rPr>
          <w:rFonts w:ascii="SimSun" w:hAnsi="SimSun" w:eastAsia="SimSun" w:cs="SimSun"/>
          <w:sz w:val="22"/>
          <w:szCs w:val="22"/>
          <w:spacing w:val="-17"/>
        </w:rPr>
        <w:t>非结构化数据广泛存在于社交网络、物联网、电子商务之中。伴随着社交网络、移</w:t>
      </w:r>
      <w:r>
        <w:rPr>
          <w:rFonts w:ascii="SimSun" w:hAnsi="SimSun" w:eastAsia="SimSun" w:cs="SimSun"/>
          <w:sz w:val="22"/>
          <w:szCs w:val="22"/>
          <w:spacing w:val="6"/>
        </w:rPr>
        <w:t xml:space="preserve">  </w:t>
      </w:r>
      <w:r>
        <w:rPr>
          <w:rFonts w:ascii="SimSun" w:hAnsi="SimSun" w:eastAsia="SimSun" w:cs="SimSun"/>
          <w:sz w:val="22"/>
          <w:szCs w:val="22"/>
          <w:spacing w:val="-7"/>
        </w:rPr>
        <w:t>动计算和传感器等新技术不断推广应用，目前获取的数</w:t>
      </w:r>
      <w:r>
        <w:rPr>
          <w:rFonts w:ascii="SimSun" w:hAnsi="SimSun" w:eastAsia="SimSun" w:cs="SimSun"/>
          <w:sz w:val="22"/>
          <w:szCs w:val="22"/>
          <w:spacing w:val="-8"/>
        </w:rPr>
        <w:t>据85%以上是半结构化和</w:t>
      </w:r>
      <w:r>
        <w:rPr>
          <w:rFonts w:ascii="SimSun" w:hAnsi="SimSun" w:eastAsia="SimSun" w:cs="SimSun"/>
          <w:sz w:val="22"/>
          <w:szCs w:val="22"/>
        </w:rPr>
        <w:t xml:space="preserve"> </w:t>
      </w:r>
      <w:r>
        <w:rPr>
          <w:rFonts w:ascii="SimSun" w:hAnsi="SimSun" w:eastAsia="SimSun" w:cs="SimSun"/>
          <w:sz w:val="22"/>
          <w:szCs w:val="22"/>
          <w:spacing w:val="-15"/>
        </w:rPr>
        <w:t>非结构化数据。</w:t>
      </w:r>
    </w:p>
    <w:p>
      <w:pPr>
        <w:ind w:left="429"/>
        <w:spacing w:before="89" w:line="220" w:lineRule="auto"/>
        <w:rPr>
          <w:rFonts w:ascii="SimSun" w:hAnsi="SimSun" w:eastAsia="SimSun" w:cs="SimSun"/>
          <w:sz w:val="22"/>
          <w:szCs w:val="22"/>
        </w:rPr>
      </w:pPr>
      <w:r>
        <w:rPr>
          <w:rFonts w:ascii="SimSun" w:hAnsi="SimSun" w:eastAsia="SimSun" w:cs="SimSun"/>
          <w:sz w:val="22"/>
          <w:szCs w:val="22"/>
          <w:spacing w:val="9"/>
        </w:rPr>
        <w:t>3)速度快</w:t>
      </w:r>
    </w:p>
    <w:p>
      <w:pPr>
        <w:ind w:right="61" w:firstLine="429"/>
        <w:spacing w:before="45" w:line="259" w:lineRule="auto"/>
        <w:rPr>
          <w:rFonts w:ascii="SimSun" w:hAnsi="SimSun" w:eastAsia="SimSun" w:cs="SimSun"/>
          <w:sz w:val="22"/>
          <w:szCs w:val="22"/>
        </w:rPr>
      </w:pPr>
      <w:r>
        <w:rPr>
          <w:rFonts w:ascii="SimSun" w:hAnsi="SimSun" w:eastAsia="SimSun" w:cs="SimSun"/>
          <w:sz w:val="22"/>
          <w:szCs w:val="22"/>
          <w:spacing w:val="-11"/>
        </w:rPr>
        <w:t>数据量增长速度越来越快，要求的数据处理速度越来越快、响应时间越来越</w:t>
      </w:r>
      <w:r>
        <w:rPr>
          <w:rFonts w:ascii="SimSun" w:hAnsi="SimSun" w:eastAsia="SimSun" w:cs="SimSun"/>
          <w:sz w:val="22"/>
          <w:szCs w:val="22"/>
          <w:spacing w:val="11"/>
        </w:rPr>
        <w:t xml:space="preserve"> </w:t>
      </w:r>
      <w:r>
        <w:rPr>
          <w:rFonts w:ascii="SimSun" w:hAnsi="SimSun" w:eastAsia="SimSun" w:cs="SimSun"/>
          <w:sz w:val="22"/>
          <w:szCs w:val="22"/>
          <w:spacing w:val="-8"/>
        </w:rPr>
        <w:t>短，对系统的延时和数据服务质量要求越来越高。企业数据正在以55%的速度逐</w:t>
      </w:r>
      <w:r>
        <w:rPr>
          <w:rFonts w:ascii="SimSun" w:hAnsi="SimSun" w:eastAsia="SimSun" w:cs="SimSun"/>
          <w:sz w:val="22"/>
          <w:szCs w:val="22"/>
          <w:spacing w:val="15"/>
        </w:rPr>
        <w:t xml:space="preserve"> </w:t>
      </w:r>
      <w:r>
        <w:rPr>
          <w:rFonts w:ascii="SimSun" w:hAnsi="SimSun" w:eastAsia="SimSun" w:cs="SimSun"/>
          <w:sz w:val="22"/>
          <w:szCs w:val="22"/>
          <w:spacing w:val="-10"/>
        </w:rPr>
        <w:t>年增长；如今，只需两天就能产生出自人类文明诞生以来到2003年所</w:t>
      </w:r>
      <w:r>
        <w:rPr>
          <w:rFonts w:ascii="SimSun" w:hAnsi="SimSun" w:eastAsia="SimSun" w:cs="SimSun"/>
          <w:sz w:val="22"/>
          <w:szCs w:val="22"/>
          <w:spacing w:val="-11"/>
        </w:rPr>
        <w:t>产生数据的</w:t>
      </w:r>
      <w:r>
        <w:rPr>
          <w:rFonts w:ascii="SimSun" w:hAnsi="SimSun" w:eastAsia="SimSun" w:cs="SimSun"/>
          <w:sz w:val="22"/>
          <w:szCs w:val="22"/>
        </w:rPr>
        <w:t xml:space="preserve"> </w:t>
      </w:r>
      <w:r>
        <w:rPr>
          <w:rFonts w:ascii="SimSun" w:hAnsi="SimSun" w:eastAsia="SimSun" w:cs="SimSun"/>
          <w:sz w:val="22"/>
          <w:szCs w:val="22"/>
          <w:spacing w:val="-8"/>
        </w:rPr>
        <w:t>总量。谷歌公司通过大规模集群和</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8"/>
        </w:rPr>
        <w:t>MapReduce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8"/>
        </w:rPr>
        <w:t>软件，每个月处理的数据量超过</w:t>
      </w:r>
      <w:r>
        <w:rPr>
          <w:rFonts w:ascii="SimSun" w:hAnsi="SimSun" w:eastAsia="SimSun" w:cs="SimSun"/>
          <w:sz w:val="22"/>
          <w:szCs w:val="22"/>
        </w:rPr>
        <w:t xml:space="preserve"> </w:t>
      </w:r>
      <w:r>
        <w:rPr>
          <w:rFonts w:ascii="SimSun" w:hAnsi="SimSun" w:eastAsia="SimSun" w:cs="SimSun"/>
          <w:sz w:val="22"/>
          <w:szCs w:val="22"/>
          <w:spacing w:val="-9"/>
        </w:rPr>
        <w:t>400PB;百度每天大约要处理几十拍字节数据；</w:t>
      </w:r>
      <w:r>
        <w:rPr>
          <w:rFonts w:ascii="Times New Roman" w:hAnsi="Times New Roman" w:eastAsia="Times New Roman" w:cs="Times New Roman"/>
          <w:sz w:val="22"/>
          <w:szCs w:val="22"/>
          <w:spacing w:val="-9"/>
        </w:rPr>
        <w:t>Facebook</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9"/>
        </w:rPr>
        <w:t>注册用户超过</w:t>
      </w:r>
      <w:r>
        <w:rPr>
          <w:rFonts w:ascii="SimSun" w:hAnsi="SimSun" w:eastAsia="SimSun" w:cs="SimSun"/>
          <w:sz w:val="22"/>
          <w:szCs w:val="22"/>
          <w:spacing w:val="-10"/>
        </w:rPr>
        <w:t>10亿，每月</w:t>
      </w:r>
      <w:r>
        <w:rPr>
          <w:rFonts w:ascii="SimSun" w:hAnsi="SimSun" w:eastAsia="SimSun" w:cs="SimSun"/>
          <w:sz w:val="22"/>
          <w:szCs w:val="22"/>
        </w:rPr>
        <w:t xml:space="preserve"> </w:t>
      </w:r>
      <w:r>
        <w:rPr>
          <w:rFonts w:ascii="SimSun" w:hAnsi="SimSun" w:eastAsia="SimSun" w:cs="SimSun"/>
          <w:sz w:val="22"/>
          <w:szCs w:val="22"/>
          <w:spacing w:val="-7"/>
        </w:rPr>
        <w:t>上传的照片超过10亿张，每天生成300</w:t>
      </w:r>
      <w:r>
        <w:rPr>
          <w:rFonts w:ascii="Times New Roman" w:hAnsi="Times New Roman" w:eastAsia="Times New Roman" w:cs="Times New Roman"/>
          <w:sz w:val="22"/>
          <w:szCs w:val="22"/>
          <w:spacing w:val="-7"/>
        </w:rPr>
        <w:t>TB </w:t>
      </w:r>
      <w:r>
        <w:rPr>
          <w:rFonts w:ascii="SimSun" w:hAnsi="SimSun" w:eastAsia="SimSun" w:cs="SimSun"/>
          <w:sz w:val="22"/>
          <w:szCs w:val="22"/>
          <w:spacing w:val="-7"/>
        </w:rPr>
        <w:t>以上的</w:t>
      </w:r>
      <w:r>
        <w:rPr>
          <w:rFonts w:ascii="SimSun" w:hAnsi="SimSun" w:eastAsia="SimSun" w:cs="SimSun"/>
          <w:sz w:val="22"/>
          <w:szCs w:val="22"/>
          <w:spacing w:val="-8"/>
        </w:rPr>
        <w:t>日志数据；淘宝网会员超过3.7</w:t>
      </w:r>
      <w:r>
        <w:rPr>
          <w:rFonts w:ascii="SimSun" w:hAnsi="SimSun" w:eastAsia="SimSun" w:cs="SimSun"/>
          <w:sz w:val="22"/>
          <w:szCs w:val="22"/>
        </w:rPr>
        <w:t xml:space="preserve"> </w:t>
      </w:r>
      <w:r>
        <w:rPr>
          <w:rFonts w:ascii="SimSun" w:hAnsi="SimSun" w:eastAsia="SimSun" w:cs="SimSun"/>
          <w:sz w:val="22"/>
          <w:szCs w:val="22"/>
          <w:spacing w:val="-15"/>
        </w:rPr>
        <w:t>亿，在线商品超过8.8亿件，每天发生数千万笔交易，产生约20</w:t>
      </w:r>
      <w:r>
        <w:rPr>
          <w:rFonts w:ascii="Times New Roman" w:hAnsi="Times New Roman" w:eastAsia="Times New Roman" w:cs="Times New Roman"/>
          <w:sz w:val="22"/>
          <w:szCs w:val="22"/>
          <w:spacing w:val="-15"/>
        </w:rPr>
        <w:t>TB </w:t>
      </w:r>
      <w:r>
        <w:rPr>
          <w:rFonts w:ascii="SimSun" w:hAnsi="SimSun" w:eastAsia="SimSun" w:cs="SimSun"/>
          <w:sz w:val="22"/>
          <w:szCs w:val="22"/>
          <w:spacing w:val="-15"/>
        </w:rPr>
        <w:t>数据；雅虎的总</w:t>
      </w:r>
      <w:r>
        <w:rPr>
          <w:rFonts w:ascii="SimSun" w:hAnsi="SimSun" w:eastAsia="SimSun" w:cs="SimSun"/>
          <w:sz w:val="22"/>
          <w:szCs w:val="22"/>
        </w:rPr>
        <w:t xml:space="preserve"> </w:t>
      </w:r>
      <w:r>
        <w:rPr>
          <w:rFonts w:ascii="SimSun" w:hAnsi="SimSun" w:eastAsia="SimSun" w:cs="SimSun"/>
          <w:sz w:val="22"/>
          <w:szCs w:val="22"/>
          <w:spacing w:val="-3"/>
        </w:rPr>
        <w:t>存储容量超过100</w:t>
      </w:r>
      <w:r>
        <w:rPr>
          <w:rFonts w:ascii="Times New Roman" w:hAnsi="Times New Roman" w:eastAsia="Times New Roman" w:cs="Times New Roman"/>
          <w:sz w:val="22"/>
          <w:szCs w:val="22"/>
          <w:spacing w:val="-3"/>
        </w:rPr>
        <w:t>PB</w:t>
      </w:r>
      <w:r>
        <w:rPr>
          <w:rFonts w:ascii="SimSun" w:hAnsi="SimSun" w:eastAsia="SimSun" w:cs="SimSun"/>
          <w:sz w:val="22"/>
          <w:szCs w:val="22"/>
          <w:spacing w:val="-3"/>
        </w:rPr>
        <w:t>。传感网和物联网的蓬勃发展是大数</w:t>
      </w:r>
      <w:r>
        <w:rPr>
          <w:rFonts w:ascii="SimSun" w:hAnsi="SimSun" w:eastAsia="SimSun" w:cs="SimSun"/>
          <w:sz w:val="22"/>
          <w:szCs w:val="22"/>
          <w:spacing w:val="-4"/>
        </w:rPr>
        <w:t>据的又一推动力，各</w:t>
      </w:r>
      <w:r>
        <w:rPr>
          <w:rFonts w:ascii="SimSun" w:hAnsi="SimSun" w:eastAsia="SimSun" w:cs="SimSun"/>
          <w:sz w:val="22"/>
          <w:szCs w:val="22"/>
        </w:rPr>
        <w:t xml:space="preserve"> </w:t>
      </w:r>
      <w:r>
        <w:rPr>
          <w:rFonts w:ascii="SimSun" w:hAnsi="SimSun" w:eastAsia="SimSun" w:cs="SimSun"/>
          <w:sz w:val="22"/>
          <w:szCs w:val="22"/>
          <w:spacing w:val="2"/>
        </w:rPr>
        <w:t>个城市的视频监控每时每刻都在采集巨量的流媒体数据。工业设备</w:t>
      </w:r>
      <w:r>
        <w:rPr>
          <w:rFonts w:ascii="SimSun" w:hAnsi="SimSun" w:eastAsia="SimSun" w:cs="SimSun"/>
          <w:sz w:val="22"/>
          <w:szCs w:val="22"/>
          <w:spacing w:val="1"/>
        </w:rPr>
        <w:t>的监控也</w:t>
      </w:r>
      <w:r>
        <w:rPr>
          <w:rFonts w:ascii="SimSun" w:hAnsi="SimSun" w:eastAsia="SimSun" w:cs="SimSun"/>
          <w:sz w:val="22"/>
          <w:szCs w:val="22"/>
        </w:rPr>
        <w:t xml:space="preserve"> </w:t>
      </w:r>
      <w:r>
        <w:rPr>
          <w:rFonts w:ascii="SimSun" w:hAnsi="SimSun" w:eastAsia="SimSun" w:cs="SimSun"/>
          <w:sz w:val="22"/>
          <w:szCs w:val="22"/>
          <w:spacing w:val="2"/>
        </w:rPr>
        <w:t>是大数据的重要来源。例如，劳斯莱斯公司对全世界数</w:t>
      </w:r>
      <w:r>
        <w:rPr>
          <w:rFonts w:ascii="SimSun" w:hAnsi="SimSun" w:eastAsia="SimSun" w:cs="SimSun"/>
          <w:sz w:val="22"/>
          <w:szCs w:val="22"/>
          <w:spacing w:val="1"/>
        </w:rPr>
        <w:t>以万计的飞机引擎进</w:t>
      </w:r>
      <w:r>
        <w:rPr>
          <w:rFonts w:ascii="SimSun" w:hAnsi="SimSun" w:eastAsia="SimSun" w:cs="SimSun"/>
          <w:sz w:val="22"/>
          <w:szCs w:val="22"/>
        </w:rPr>
        <w:t xml:space="preserve"> </w:t>
      </w:r>
      <w:r>
        <w:rPr>
          <w:rFonts w:ascii="SimSun" w:hAnsi="SimSun" w:eastAsia="SimSun" w:cs="SimSun"/>
          <w:sz w:val="22"/>
          <w:szCs w:val="22"/>
          <w:spacing w:val="2"/>
        </w:rPr>
        <w:t>行实时监控，每年传送拍字节量级的数据。大数据也导致信息系统的高可扩</w:t>
      </w:r>
      <w:r>
        <w:rPr>
          <w:rFonts w:ascii="SimSun" w:hAnsi="SimSun" w:eastAsia="SimSun" w:cs="SimSun"/>
          <w:sz w:val="22"/>
          <w:szCs w:val="22"/>
          <w:spacing w:val="13"/>
        </w:rPr>
        <w:t xml:space="preserve"> </w:t>
      </w:r>
      <w:r>
        <w:rPr>
          <w:rFonts w:ascii="SimSun" w:hAnsi="SimSun" w:eastAsia="SimSun" w:cs="SimSun"/>
          <w:sz w:val="22"/>
          <w:szCs w:val="22"/>
          <w:spacing w:val="2"/>
        </w:rPr>
        <w:t>展性成为最本质需求，并发执行(同时执行的线程)的规模从现</w:t>
      </w:r>
      <w:r>
        <w:rPr>
          <w:rFonts w:ascii="SimSun" w:hAnsi="SimSun" w:eastAsia="SimSun" w:cs="SimSun"/>
          <w:sz w:val="22"/>
          <w:szCs w:val="22"/>
          <w:spacing w:val="1"/>
        </w:rPr>
        <w:t>在的千万量级</w:t>
      </w:r>
      <w:r>
        <w:rPr>
          <w:rFonts w:ascii="SimSun" w:hAnsi="SimSun" w:eastAsia="SimSun" w:cs="SimSun"/>
          <w:sz w:val="22"/>
          <w:szCs w:val="22"/>
        </w:rPr>
        <w:t xml:space="preserve"> </w:t>
      </w:r>
      <w:r>
        <w:rPr>
          <w:rFonts w:ascii="SimSun" w:hAnsi="SimSun" w:eastAsia="SimSun" w:cs="SimSun"/>
          <w:sz w:val="22"/>
          <w:szCs w:val="22"/>
          <w:spacing w:val="-4"/>
        </w:rPr>
        <w:t>提高到10亿级以上。</w:t>
      </w:r>
    </w:p>
    <w:p>
      <w:pPr>
        <w:ind w:left="429"/>
        <w:spacing w:before="87" w:line="218" w:lineRule="auto"/>
        <w:rPr>
          <w:rFonts w:ascii="SimSun" w:hAnsi="SimSun" w:eastAsia="SimSun" w:cs="SimSun"/>
          <w:sz w:val="22"/>
          <w:szCs w:val="22"/>
        </w:rPr>
      </w:pPr>
      <w:r>
        <w:rPr>
          <w:rFonts w:ascii="SimSun" w:hAnsi="SimSun" w:eastAsia="SimSun" w:cs="SimSun"/>
          <w:sz w:val="22"/>
          <w:szCs w:val="22"/>
          <w:spacing w:val="9"/>
        </w:rPr>
        <w:t>4)价值高</w:t>
      </w:r>
    </w:p>
    <w:p>
      <w:pPr>
        <w:ind w:right="76" w:firstLine="429"/>
        <w:spacing w:before="16" w:line="264" w:lineRule="auto"/>
        <w:rPr>
          <w:rFonts w:ascii="SimSun" w:hAnsi="SimSun" w:eastAsia="SimSun" w:cs="SimSun"/>
          <w:sz w:val="22"/>
          <w:szCs w:val="22"/>
        </w:rPr>
      </w:pPr>
      <w:r>
        <w:rPr>
          <w:rFonts w:ascii="SimSun" w:hAnsi="SimSun" w:eastAsia="SimSun" w:cs="SimSun"/>
          <w:sz w:val="22"/>
          <w:szCs w:val="22"/>
          <w:spacing w:val="-7"/>
        </w:rPr>
        <w:t>麦肯锡的报告指出</w:t>
      </w:r>
      <w:r>
        <w:rPr>
          <w:rFonts w:ascii="Times New Roman" w:hAnsi="Times New Roman" w:eastAsia="Times New Roman" w:cs="Times New Roman"/>
          <w:sz w:val="22"/>
          <w:szCs w:val="22"/>
          <w:spacing w:val="-7"/>
        </w:rPr>
        <w:t>(James   et   al.,2011):</w:t>
      </w:r>
      <w:r>
        <w:rPr>
          <w:rFonts w:ascii="SimSun" w:hAnsi="SimSun" w:eastAsia="SimSun" w:cs="SimSun"/>
          <w:sz w:val="22"/>
          <w:szCs w:val="22"/>
          <w:spacing w:val="-7"/>
        </w:rPr>
        <w:t>只要实施正确的政策和激励，大数据</w:t>
      </w:r>
      <w:r>
        <w:rPr>
          <w:rFonts w:ascii="SimSun" w:hAnsi="SimSun" w:eastAsia="SimSun" w:cs="SimSun"/>
          <w:sz w:val="22"/>
          <w:szCs w:val="22"/>
          <w:spacing w:val="4"/>
        </w:rPr>
        <w:t xml:space="preserve"> </w:t>
      </w:r>
      <w:r>
        <w:rPr>
          <w:rFonts w:ascii="SimSun" w:hAnsi="SimSun" w:eastAsia="SimSun" w:cs="SimSun"/>
          <w:sz w:val="22"/>
          <w:szCs w:val="22"/>
          <w:spacing w:val="-16"/>
        </w:rPr>
        <w:t>将成为竞争的关键性基础资源，并成为生产率提高、科技创新以及</w:t>
      </w:r>
      <w:r>
        <w:rPr>
          <w:rFonts w:ascii="SimSun" w:hAnsi="SimSun" w:eastAsia="SimSun" w:cs="SimSun"/>
          <w:sz w:val="22"/>
          <w:szCs w:val="22"/>
          <w:spacing w:val="-17"/>
        </w:rPr>
        <w:t>为消费者创造价</w:t>
      </w:r>
      <w:r>
        <w:rPr>
          <w:rFonts w:ascii="SimSun" w:hAnsi="SimSun" w:eastAsia="SimSun" w:cs="SimSun"/>
          <w:sz w:val="22"/>
          <w:szCs w:val="22"/>
        </w:rPr>
        <w:t xml:space="preserve"> </w:t>
      </w:r>
      <w:r>
        <w:rPr>
          <w:rFonts w:ascii="SimSun" w:hAnsi="SimSun" w:eastAsia="SimSun" w:cs="SimSun"/>
          <w:sz w:val="22"/>
          <w:szCs w:val="22"/>
          <w:spacing w:val="-7"/>
        </w:rPr>
        <w:t>值的新支柱。仅2009年，谷歌公司通过大数据业务对美国经济的贡献就</w:t>
      </w:r>
      <w:r>
        <w:rPr>
          <w:rFonts w:ascii="SimSun" w:hAnsi="SimSun" w:eastAsia="SimSun" w:cs="SimSun"/>
          <w:sz w:val="22"/>
          <w:szCs w:val="22"/>
          <w:spacing w:val="-8"/>
        </w:rPr>
        <w:t>为540亿</w:t>
      </w:r>
      <w:r>
        <w:rPr>
          <w:rFonts w:ascii="SimSun" w:hAnsi="SimSun" w:eastAsia="SimSun" w:cs="SimSun"/>
          <w:sz w:val="22"/>
          <w:szCs w:val="22"/>
        </w:rPr>
        <w:t xml:space="preserve"> </w:t>
      </w:r>
      <w:r>
        <w:rPr>
          <w:rFonts w:ascii="SimSun" w:hAnsi="SimSun" w:eastAsia="SimSun" w:cs="SimSun"/>
          <w:sz w:val="22"/>
          <w:szCs w:val="22"/>
          <w:spacing w:val="-12"/>
        </w:rPr>
        <w:t>美元；充分利用大数据可帮助全球个人定位服务提供商增收1000</w:t>
      </w:r>
      <w:r>
        <w:rPr>
          <w:rFonts w:ascii="SimSun" w:hAnsi="SimSun" w:eastAsia="SimSun" w:cs="SimSun"/>
          <w:sz w:val="22"/>
          <w:szCs w:val="22"/>
          <w:spacing w:val="-46"/>
        </w:rPr>
        <w:t xml:space="preserve"> </w:t>
      </w:r>
      <w:r>
        <w:rPr>
          <w:rFonts w:ascii="SimSun" w:hAnsi="SimSun" w:eastAsia="SimSun" w:cs="SimSun"/>
          <w:sz w:val="22"/>
          <w:szCs w:val="22"/>
          <w:spacing w:val="-12"/>
        </w:rPr>
        <w:t>亿美元，欧洲公</w:t>
      </w:r>
      <w:r>
        <w:rPr>
          <w:rFonts w:ascii="SimSun" w:hAnsi="SimSun" w:eastAsia="SimSun" w:cs="SimSun"/>
          <w:sz w:val="22"/>
          <w:szCs w:val="22"/>
        </w:rPr>
        <w:t xml:space="preserve"> </w:t>
      </w:r>
      <w:r>
        <w:rPr>
          <w:rFonts w:ascii="SimSun" w:hAnsi="SimSun" w:eastAsia="SimSun" w:cs="SimSun"/>
          <w:sz w:val="22"/>
          <w:szCs w:val="22"/>
          <w:spacing w:val="-11"/>
        </w:rPr>
        <w:t>共部门管理者每年增收2500亿美元，美国医疗保健行</w:t>
      </w:r>
      <w:r>
        <w:rPr>
          <w:rFonts w:ascii="SimSun" w:hAnsi="SimSun" w:eastAsia="SimSun" w:cs="SimSun"/>
          <w:sz w:val="22"/>
          <w:szCs w:val="22"/>
          <w:spacing w:val="-12"/>
        </w:rPr>
        <w:t>业每年增收3000</w:t>
      </w:r>
      <w:r>
        <w:rPr>
          <w:rFonts w:ascii="SimSun" w:hAnsi="SimSun" w:eastAsia="SimSun" w:cs="SimSun"/>
          <w:sz w:val="22"/>
          <w:szCs w:val="22"/>
          <w:spacing w:val="-50"/>
        </w:rPr>
        <w:t xml:space="preserve"> </w:t>
      </w:r>
      <w:r>
        <w:rPr>
          <w:rFonts w:ascii="SimSun" w:hAnsi="SimSun" w:eastAsia="SimSun" w:cs="SimSun"/>
          <w:sz w:val="22"/>
          <w:szCs w:val="22"/>
          <w:spacing w:val="-12"/>
        </w:rPr>
        <w:t>亿美元，并</w:t>
      </w:r>
      <w:r>
        <w:rPr>
          <w:rFonts w:ascii="SimSun" w:hAnsi="SimSun" w:eastAsia="SimSun" w:cs="SimSun"/>
          <w:sz w:val="22"/>
          <w:szCs w:val="22"/>
        </w:rPr>
        <w:t xml:space="preserve"> </w:t>
      </w:r>
      <w:r>
        <w:rPr>
          <w:rFonts w:ascii="SimSun" w:hAnsi="SimSun" w:eastAsia="SimSun" w:cs="SimSun"/>
          <w:sz w:val="22"/>
          <w:szCs w:val="22"/>
          <w:spacing w:val="-5"/>
        </w:rPr>
        <w:t>可帮助美国零售业获得60%以上的净利润增长率。</w:t>
      </w:r>
    </w:p>
    <w:p>
      <w:pPr>
        <w:pStyle w:val="BodyText"/>
        <w:spacing w:line="284" w:lineRule="auto"/>
        <w:rPr/>
      </w:pPr>
      <w:r/>
    </w:p>
    <w:p>
      <w:pPr>
        <w:ind w:left="3"/>
        <w:spacing w:before="72" w:line="221" w:lineRule="auto"/>
        <w:outlineLvl w:val="6"/>
        <w:rPr>
          <w:rFonts w:ascii="YouYuan" w:hAnsi="YouYuan" w:eastAsia="YouYuan" w:cs="YouYuan"/>
          <w:sz w:val="22"/>
          <w:szCs w:val="22"/>
        </w:rPr>
      </w:pPr>
      <w:r>
        <w:rPr>
          <w:rFonts w:ascii="YouYuan" w:hAnsi="YouYuan" w:eastAsia="YouYuan" w:cs="YouYuan"/>
          <w:sz w:val="22"/>
          <w:szCs w:val="22"/>
          <w:b/>
          <w:bCs/>
          <w:spacing w:val="9"/>
        </w:rPr>
        <w:t>12.2.3</w:t>
      </w:r>
      <w:r>
        <w:rPr>
          <w:rFonts w:ascii="YouYuan" w:hAnsi="YouYuan" w:eastAsia="YouYuan" w:cs="YouYuan"/>
          <w:sz w:val="22"/>
          <w:szCs w:val="22"/>
          <w:spacing w:val="9"/>
        </w:rPr>
        <w:t xml:space="preserve">   </w:t>
      </w:r>
      <w:r>
        <w:rPr>
          <w:rFonts w:ascii="YouYuan" w:hAnsi="YouYuan" w:eastAsia="YouYuan" w:cs="YouYuan"/>
          <w:sz w:val="22"/>
          <w:szCs w:val="22"/>
          <w:b/>
          <w:bCs/>
          <w:spacing w:val="9"/>
        </w:rPr>
        <w:t>进入大数据时代的必要条件</w:t>
      </w:r>
    </w:p>
    <w:p>
      <w:pPr>
        <w:pStyle w:val="BodyText"/>
        <w:spacing w:line="294" w:lineRule="auto"/>
        <w:rPr/>
      </w:pPr>
      <w:r/>
    </w:p>
    <w:p>
      <w:pPr>
        <w:ind w:right="74" w:firstLine="429"/>
        <w:spacing w:before="71" w:line="239" w:lineRule="auto"/>
        <w:rPr>
          <w:rFonts w:ascii="SimSun" w:hAnsi="SimSun" w:eastAsia="SimSun" w:cs="SimSun"/>
          <w:sz w:val="22"/>
          <w:szCs w:val="22"/>
        </w:rPr>
      </w:pPr>
      <w:r>
        <w:rPr>
          <w:rFonts w:ascii="SimSun" w:hAnsi="SimSun" w:eastAsia="SimSun" w:cs="SimSun"/>
          <w:sz w:val="22"/>
          <w:szCs w:val="22"/>
          <w:spacing w:val="-17"/>
        </w:rPr>
        <w:t>在大数据时代，社会资源的配置将更加精细、优化，社会运行的总成本将会降</w:t>
      </w:r>
      <w:r>
        <w:rPr>
          <w:rFonts w:ascii="SimSun" w:hAnsi="SimSun" w:eastAsia="SimSun" w:cs="SimSun"/>
          <w:sz w:val="22"/>
          <w:szCs w:val="22"/>
          <w:spacing w:val="7"/>
        </w:rPr>
        <w:t xml:space="preserve"> </w:t>
      </w:r>
      <w:r>
        <w:rPr>
          <w:rFonts w:ascii="SimSun" w:hAnsi="SimSun" w:eastAsia="SimSun" w:cs="SimSun"/>
          <w:sz w:val="22"/>
          <w:szCs w:val="22"/>
          <w:spacing w:val="-16"/>
        </w:rPr>
        <w:t>低，同时，新的数据开发工作将创造新的就业机会，可谓既开源又</w:t>
      </w:r>
      <w:r>
        <w:rPr>
          <w:rFonts w:ascii="SimSun" w:hAnsi="SimSun" w:eastAsia="SimSun" w:cs="SimSun"/>
          <w:sz w:val="22"/>
          <w:szCs w:val="22"/>
          <w:spacing w:val="-17"/>
        </w:rPr>
        <w:t>节流，全社会受</w:t>
      </w:r>
    </w:p>
    <w:p>
      <w:pPr>
        <w:spacing w:line="239" w:lineRule="auto"/>
        <w:sectPr>
          <w:pgSz w:w="8720" w:h="13250"/>
          <w:pgMar w:top="500" w:right="714" w:bottom="400" w:left="589" w:header="0" w:footer="0" w:gutter="0"/>
        </w:sectPr>
        <w:rPr>
          <w:rFonts w:ascii="SimSun" w:hAnsi="SimSun" w:eastAsia="SimSun" w:cs="SimSun"/>
          <w:sz w:val="22"/>
          <w:szCs w:val="22"/>
        </w:rPr>
      </w:pPr>
    </w:p>
    <w:p>
      <w:pPr>
        <w:ind w:left="49"/>
        <w:spacing w:before="188" w:line="223" w:lineRule="auto"/>
        <w:rPr>
          <w:rFonts w:ascii="FangSong" w:hAnsi="FangSong" w:eastAsia="FangSong" w:cs="FangSong"/>
          <w:sz w:val="22"/>
          <w:szCs w:val="22"/>
        </w:rPr>
      </w:pPr>
      <w:r>
        <w:drawing>
          <wp:anchor distT="0" distB="0" distL="0" distR="0" simplePos="0" relativeHeight="253602816" behindDoc="1" locked="0" layoutInCell="1" allowOverlap="1">
            <wp:simplePos x="0" y="0"/>
            <wp:positionH relativeFrom="column">
              <wp:posOffset>0</wp:posOffset>
            </wp:positionH>
            <wp:positionV relativeFrom="paragraph">
              <wp:posOffset>33</wp:posOffset>
            </wp:positionV>
            <wp:extent cx="260359" cy="279420"/>
            <wp:effectExtent l="0" t="0" r="0" b="0"/>
            <wp:wrapNone/>
            <wp:docPr id="964" name="IM 964"/>
            <wp:cNvGraphicFramePr/>
            <a:graphic>
              <a:graphicData uri="http://schemas.openxmlformats.org/drawingml/2006/picture">
                <pic:pic>
                  <pic:nvPicPr>
                    <pic:cNvPr id="964" name="IM 964"/>
                    <pic:cNvPicPr/>
                  </pic:nvPicPr>
                  <pic:blipFill>
                    <a:blip r:embed="rId621"/>
                    <a:stretch>
                      <a:fillRect/>
                    </a:stretch>
                  </pic:blipFill>
                  <pic:spPr>
                    <a:xfrm rot="0">
                      <a:off x="0" y="0"/>
                      <a:ext cx="260359" cy="279420"/>
                    </a:xfrm>
                    <a:prstGeom prst="rect">
                      <a:avLst/>
                    </a:prstGeom>
                  </pic:spPr>
                </pic:pic>
              </a:graphicData>
            </a:graphic>
          </wp:anchor>
        </w:drawing>
      </w:r>
      <w:r>
        <w:rPr>
          <w:rFonts w:ascii="FangSong" w:hAnsi="FangSong" w:eastAsia="FangSong" w:cs="FangSong"/>
          <w:sz w:val="22"/>
          <w:szCs w:val="22"/>
          <w:spacing w:val="-5"/>
        </w:rPr>
        <w:t>286)数据质量导论</w:t>
      </w:r>
    </w:p>
    <w:p>
      <w:pPr>
        <w:ind w:left="49" w:right="73"/>
        <w:spacing w:before="244" w:line="250" w:lineRule="auto"/>
        <w:jc w:val="both"/>
        <w:rPr>
          <w:rFonts w:ascii="SimSun" w:hAnsi="SimSun" w:eastAsia="SimSun" w:cs="SimSun"/>
          <w:sz w:val="22"/>
          <w:szCs w:val="22"/>
        </w:rPr>
      </w:pPr>
      <w:r>
        <w:rPr>
          <w:rFonts w:ascii="SimSun" w:hAnsi="SimSun" w:eastAsia="SimSun" w:cs="SimSun"/>
          <w:sz w:val="22"/>
          <w:szCs w:val="22"/>
          <w:spacing w:val="-17"/>
        </w:rPr>
        <w:t>益。然而，尽管当前以美国为代表的发达国家的大数据战略风起云涌，但具体到国</w:t>
      </w:r>
      <w:r>
        <w:rPr>
          <w:rFonts w:ascii="SimSun" w:hAnsi="SimSun" w:eastAsia="SimSun" w:cs="SimSun"/>
          <w:sz w:val="22"/>
          <w:szCs w:val="22"/>
          <w:spacing w:val="1"/>
        </w:rPr>
        <w:t xml:space="preserve"> </w:t>
      </w:r>
      <w:r>
        <w:rPr>
          <w:rFonts w:ascii="SimSun" w:hAnsi="SimSun" w:eastAsia="SimSun" w:cs="SimSun"/>
          <w:sz w:val="22"/>
          <w:szCs w:val="22"/>
          <w:spacing w:val="-11"/>
        </w:rPr>
        <w:t>内，还应冷静审视实际信息环境和所处的信息化阶段。在关注国际大数据战略的</w:t>
      </w:r>
      <w:r>
        <w:rPr>
          <w:rFonts w:ascii="SimSun" w:hAnsi="SimSun" w:eastAsia="SimSun" w:cs="SimSun"/>
          <w:sz w:val="22"/>
          <w:szCs w:val="22"/>
          <w:spacing w:val="10"/>
        </w:rPr>
        <w:t xml:space="preserve"> </w:t>
      </w:r>
      <w:r>
        <w:rPr>
          <w:rFonts w:ascii="SimSun" w:hAnsi="SimSun" w:eastAsia="SimSun" w:cs="SimSun"/>
          <w:sz w:val="22"/>
          <w:szCs w:val="22"/>
          <w:spacing w:val="-17"/>
        </w:rPr>
        <w:t>同时，从国内实际出发逐步构建属于我们的大数据时代。作者认为，进入大数据时</w:t>
      </w:r>
      <w:r>
        <w:rPr>
          <w:rFonts w:ascii="SimSun" w:hAnsi="SimSun" w:eastAsia="SimSun" w:cs="SimSun"/>
          <w:sz w:val="22"/>
          <w:szCs w:val="22"/>
          <w:spacing w:val="13"/>
        </w:rPr>
        <w:t xml:space="preserve"> </w:t>
      </w:r>
      <w:r>
        <w:rPr>
          <w:rFonts w:ascii="SimSun" w:hAnsi="SimSun" w:eastAsia="SimSun" w:cs="SimSun"/>
          <w:sz w:val="22"/>
          <w:szCs w:val="22"/>
          <w:spacing w:val="-20"/>
        </w:rPr>
        <w:t>代，必须具备以下三个必要条件：</w:t>
      </w:r>
    </w:p>
    <w:p>
      <w:pPr>
        <w:ind w:left="470"/>
        <w:spacing w:before="68" w:line="219" w:lineRule="auto"/>
        <w:rPr>
          <w:rFonts w:ascii="SimSun" w:hAnsi="SimSun" w:eastAsia="SimSun" w:cs="SimSun"/>
          <w:sz w:val="22"/>
          <w:szCs w:val="22"/>
        </w:rPr>
      </w:pPr>
      <w:r>
        <w:rPr>
          <w:rFonts w:ascii="SimSun" w:hAnsi="SimSun" w:eastAsia="SimSun" w:cs="SimSun"/>
          <w:sz w:val="22"/>
          <w:szCs w:val="22"/>
          <w:spacing w:val="1"/>
        </w:rPr>
        <w:t>1)数据持续积累</w:t>
      </w:r>
    </w:p>
    <w:p>
      <w:pPr>
        <w:ind w:left="49" w:right="76" w:firstLine="420"/>
        <w:spacing w:before="61" w:line="254" w:lineRule="auto"/>
        <w:rPr>
          <w:rFonts w:ascii="SimSun" w:hAnsi="SimSun" w:eastAsia="SimSun" w:cs="SimSun"/>
          <w:sz w:val="22"/>
          <w:szCs w:val="22"/>
        </w:rPr>
      </w:pPr>
      <w:r>
        <w:rPr>
          <w:rFonts w:ascii="SimSun" w:hAnsi="SimSun" w:eastAsia="SimSun" w:cs="SimSun"/>
          <w:sz w:val="22"/>
          <w:szCs w:val="22"/>
          <w:spacing w:val="-15"/>
        </w:rPr>
        <w:t>如前所述，数据持续不断地有序快速积累是大数</w:t>
      </w:r>
      <w:r>
        <w:rPr>
          <w:rFonts w:ascii="SimSun" w:hAnsi="SimSun" w:eastAsia="SimSun" w:cs="SimSun"/>
          <w:sz w:val="22"/>
          <w:szCs w:val="22"/>
          <w:spacing w:val="-16"/>
        </w:rPr>
        <w:t>据战略的最直接推动力。</w:t>
      </w:r>
      <w:r>
        <w:rPr>
          <w:rFonts w:ascii="SimSun" w:hAnsi="SimSun" w:eastAsia="SimSun" w:cs="SimSun"/>
          <w:sz w:val="22"/>
          <w:szCs w:val="22"/>
          <w:spacing w:val="37"/>
        </w:rPr>
        <w:t xml:space="preserve"> </w:t>
      </w:r>
      <w:r>
        <w:rPr>
          <w:rFonts w:ascii="SimSun" w:hAnsi="SimSun" w:eastAsia="SimSun" w:cs="SimSun"/>
          <w:sz w:val="22"/>
          <w:szCs w:val="22"/>
          <w:spacing w:val="-16"/>
        </w:rPr>
        <w:t>一</w:t>
      </w:r>
      <w:r>
        <w:rPr>
          <w:rFonts w:ascii="SimSun" w:hAnsi="SimSun" w:eastAsia="SimSun" w:cs="SimSun"/>
          <w:sz w:val="22"/>
          <w:szCs w:val="22"/>
        </w:rPr>
        <w:t xml:space="preserve"> </w:t>
      </w:r>
      <w:r>
        <w:rPr>
          <w:rFonts w:ascii="SimSun" w:hAnsi="SimSun" w:eastAsia="SimSun" w:cs="SimSun"/>
          <w:sz w:val="22"/>
          <w:szCs w:val="22"/>
          <w:spacing w:val="-17"/>
        </w:rPr>
        <w:t>是要常态化搜集数据，最为典型的例子是美国、日本等国家在我南海和东海进行常</w:t>
      </w:r>
      <w:r>
        <w:rPr>
          <w:rFonts w:ascii="SimSun" w:hAnsi="SimSun" w:eastAsia="SimSun" w:cs="SimSun"/>
          <w:sz w:val="22"/>
          <w:szCs w:val="22"/>
          <w:spacing w:val="12"/>
        </w:rPr>
        <w:t xml:space="preserve"> </w:t>
      </w:r>
      <w:r>
        <w:rPr>
          <w:rFonts w:ascii="SimSun" w:hAnsi="SimSun" w:eastAsia="SimSun" w:cs="SimSun"/>
          <w:sz w:val="22"/>
          <w:szCs w:val="22"/>
          <w:spacing w:val="-22"/>
        </w:rPr>
        <w:t>态化、高密度电子情报监视与侦察，此类行动投入巨大，但利在长远，应纳</w:t>
      </w:r>
      <w:r>
        <w:rPr>
          <w:rFonts w:ascii="SimSun" w:hAnsi="SimSun" w:eastAsia="SimSun" w:cs="SimSun"/>
          <w:sz w:val="22"/>
          <w:szCs w:val="22"/>
          <w:spacing w:val="-23"/>
        </w:rPr>
        <w:t>入国家信</w:t>
      </w:r>
      <w:r>
        <w:rPr>
          <w:rFonts w:ascii="SimSun" w:hAnsi="SimSun" w:eastAsia="SimSun" w:cs="SimSun"/>
          <w:sz w:val="22"/>
          <w:szCs w:val="22"/>
        </w:rPr>
        <w:t xml:space="preserve"> </w:t>
      </w:r>
      <w:r>
        <w:rPr>
          <w:rFonts w:ascii="SimSun" w:hAnsi="SimSun" w:eastAsia="SimSun" w:cs="SimSun"/>
          <w:sz w:val="22"/>
          <w:szCs w:val="22"/>
          <w:spacing w:val="-12"/>
        </w:rPr>
        <w:t>息基础设施发展战略规划；二是要有目标的积累数据，避免产生“现有的数据没</w:t>
      </w:r>
      <w:r>
        <w:rPr>
          <w:rFonts w:ascii="SimSun" w:hAnsi="SimSun" w:eastAsia="SimSun" w:cs="SimSun"/>
          <w:sz w:val="22"/>
          <w:szCs w:val="22"/>
          <w:spacing w:val="18"/>
        </w:rPr>
        <w:t xml:space="preserve"> </w:t>
      </w:r>
      <w:r>
        <w:rPr>
          <w:rFonts w:ascii="SimSun" w:hAnsi="SimSun" w:eastAsia="SimSun" w:cs="SimSun"/>
          <w:sz w:val="22"/>
          <w:szCs w:val="22"/>
          <w:spacing w:val="-17"/>
        </w:rPr>
        <w:t>用，要用的数据没有”的尴尬局面；三是要更细粒度和更高密度地获取数据，随着</w:t>
      </w:r>
      <w:r>
        <w:rPr>
          <w:rFonts w:ascii="SimSun" w:hAnsi="SimSun" w:eastAsia="SimSun" w:cs="SimSun"/>
          <w:sz w:val="22"/>
          <w:szCs w:val="22"/>
          <w:spacing w:val="12"/>
        </w:rPr>
        <w:t xml:space="preserve"> </w:t>
      </w:r>
      <w:r>
        <w:rPr>
          <w:rFonts w:ascii="SimSun" w:hAnsi="SimSun" w:eastAsia="SimSun" w:cs="SimSun"/>
          <w:sz w:val="22"/>
          <w:szCs w:val="22"/>
          <w:spacing w:val="-17"/>
        </w:rPr>
        <w:t>相关技术的发展，数据获取手段的精度不断提高，获取数据的时间和空间密度也在</w:t>
      </w:r>
      <w:r>
        <w:rPr>
          <w:rFonts w:ascii="SimSun" w:hAnsi="SimSun" w:eastAsia="SimSun" w:cs="SimSun"/>
          <w:sz w:val="22"/>
          <w:szCs w:val="22"/>
          <w:spacing w:val="12"/>
        </w:rPr>
        <w:t xml:space="preserve"> </w:t>
      </w:r>
      <w:r>
        <w:rPr>
          <w:rFonts w:ascii="SimSun" w:hAnsi="SimSun" w:eastAsia="SimSun" w:cs="SimSun"/>
          <w:sz w:val="22"/>
          <w:szCs w:val="22"/>
          <w:spacing w:val="-20"/>
        </w:rPr>
        <w:t>不断增加，加快了数据量增长速度。</w:t>
      </w:r>
    </w:p>
    <w:p>
      <w:pPr>
        <w:ind w:left="470"/>
        <w:spacing w:before="89" w:line="219" w:lineRule="auto"/>
        <w:rPr>
          <w:rFonts w:ascii="SimSun" w:hAnsi="SimSun" w:eastAsia="SimSun" w:cs="SimSun"/>
          <w:sz w:val="22"/>
          <w:szCs w:val="22"/>
        </w:rPr>
      </w:pPr>
      <w:r>
        <w:rPr>
          <w:rFonts w:ascii="SimSun" w:hAnsi="SimSun" w:eastAsia="SimSun" w:cs="SimSun"/>
          <w:sz w:val="22"/>
          <w:szCs w:val="22"/>
          <w:spacing w:val="2"/>
        </w:rPr>
        <w:t>2)内容充分公开</w:t>
      </w:r>
    </w:p>
    <w:p>
      <w:pPr>
        <w:ind w:left="49" w:firstLine="420"/>
        <w:spacing w:before="42" w:line="257" w:lineRule="auto"/>
        <w:rPr>
          <w:rFonts w:ascii="SimSun" w:hAnsi="SimSun" w:eastAsia="SimSun" w:cs="SimSun"/>
          <w:sz w:val="22"/>
          <w:szCs w:val="22"/>
        </w:rPr>
      </w:pPr>
      <w:r>
        <w:rPr>
          <w:rFonts w:ascii="SimSun" w:hAnsi="SimSun" w:eastAsia="SimSun" w:cs="SimSun"/>
          <w:sz w:val="22"/>
          <w:szCs w:val="22"/>
          <w:spacing w:val="-11"/>
        </w:rPr>
        <w:t>只有数据向所有合法用户完整公开，数据才能被充分利用，进而创造出新价 </w:t>
      </w:r>
      <w:r>
        <w:rPr>
          <w:rFonts w:ascii="SimSun" w:hAnsi="SimSun" w:eastAsia="SimSun" w:cs="SimSun"/>
          <w:sz w:val="22"/>
          <w:szCs w:val="22"/>
          <w:spacing w:val="-12"/>
        </w:rPr>
        <w:t>值。</w:t>
      </w:r>
      <w:r>
        <w:rPr>
          <w:rFonts w:ascii="SimSun" w:hAnsi="SimSun" w:eastAsia="SimSun" w:cs="SimSun"/>
          <w:sz w:val="22"/>
          <w:szCs w:val="22"/>
          <w:spacing w:val="-45"/>
        </w:rPr>
        <w:t xml:space="preserve"> </w:t>
      </w:r>
      <w:r>
        <w:rPr>
          <w:rFonts w:ascii="SimSun" w:hAnsi="SimSun" w:eastAsia="SimSun" w:cs="SimSun"/>
          <w:sz w:val="22"/>
          <w:szCs w:val="22"/>
          <w:spacing w:val="-12"/>
        </w:rPr>
        <w:t>一是对原始数据的公开，对原始数据的任何修改都</w:t>
      </w:r>
      <w:r>
        <w:rPr>
          <w:rFonts w:ascii="SimSun" w:hAnsi="SimSun" w:eastAsia="SimSun" w:cs="SimSun"/>
          <w:sz w:val="22"/>
          <w:szCs w:val="22"/>
          <w:spacing w:val="-13"/>
        </w:rPr>
        <w:t>可能直接破坏数据的使用</w:t>
      </w:r>
      <w:r>
        <w:rPr>
          <w:rFonts w:ascii="SimSun" w:hAnsi="SimSun" w:eastAsia="SimSun" w:cs="SimSun"/>
          <w:sz w:val="22"/>
          <w:szCs w:val="22"/>
        </w:rPr>
        <w:t xml:space="preserve"> </w:t>
      </w:r>
      <w:r>
        <w:rPr>
          <w:rFonts w:ascii="SimSun" w:hAnsi="SimSun" w:eastAsia="SimSun" w:cs="SimSun"/>
          <w:sz w:val="22"/>
          <w:szCs w:val="22"/>
          <w:spacing w:val="-16"/>
        </w:rPr>
        <w:t>价值；二是公开完整数据，数据的完整性直接影响数据分析结果，</w:t>
      </w:r>
      <w:r>
        <w:rPr>
          <w:rFonts w:ascii="SimSun" w:hAnsi="SimSun" w:eastAsia="SimSun" w:cs="SimSun"/>
          <w:sz w:val="22"/>
          <w:szCs w:val="22"/>
          <w:spacing w:val="-17"/>
        </w:rPr>
        <w:t>尽管公开完整数</w:t>
      </w:r>
      <w:r>
        <w:rPr>
          <w:rFonts w:ascii="SimSun" w:hAnsi="SimSun" w:eastAsia="SimSun" w:cs="SimSun"/>
          <w:sz w:val="22"/>
          <w:szCs w:val="22"/>
        </w:rPr>
        <w:t xml:space="preserve"> </w:t>
      </w:r>
      <w:r>
        <w:rPr>
          <w:rFonts w:ascii="SimSun" w:hAnsi="SimSun" w:eastAsia="SimSun" w:cs="SimSun"/>
          <w:sz w:val="22"/>
          <w:szCs w:val="22"/>
          <w:spacing w:val="-14"/>
        </w:rPr>
        <w:t>据以及利用数据整合技术会带来潜在安全风</w:t>
      </w:r>
      <w:r>
        <w:rPr>
          <w:rFonts w:ascii="SimSun" w:hAnsi="SimSun" w:eastAsia="SimSun" w:cs="SimSun"/>
          <w:sz w:val="22"/>
          <w:szCs w:val="22"/>
          <w:spacing w:val="-15"/>
        </w:rPr>
        <w:t>险，但公开完整数据会带来更大收益；</w:t>
      </w:r>
      <w:r>
        <w:rPr>
          <w:rFonts w:ascii="SimSun" w:hAnsi="SimSun" w:eastAsia="SimSun" w:cs="SimSun"/>
          <w:sz w:val="22"/>
          <w:szCs w:val="22"/>
        </w:rPr>
        <w:t xml:space="preserve"> </w:t>
      </w:r>
      <w:r>
        <w:rPr>
          <w:rFonts w:ascii="SimSun" w:hAnsi="SimSun" w:eastAsia="SimSun" w:cs="SimSun"/>
          <w:sz w:val="22"/>
          <w:szCs w:val="22"/>
          <w:spacing w:val="-17"/>
        </w:rPr>
        <w:t>三是对知识产权保护，在数据公开过程中，数据生产者的权益应得到保护，以形成 </w:t>
      </w:r>
      <w:r>
        <w:rPr>
          <w:rFonts w:ascii="SimSun" w:hAnsi="SimSun" w:eastAsia="SimSun" w:cs="SimSun"/>
          <w:sz w:val="22"/>
          <w:szCs w:val="22"/>
          <w:spacing w:val="-3"/>
        </w:rPr>
        <w:t>良性循环。最具代表性的是由美国首任首席信息官</w:t>
      </w:r>
      <w:r>
        <w:rPr>
          <w:rFonts w:ascii="Times New Roman" w:hAnsi="Times New Roman" w:eastAsia="Times New Roman" w:cs="Times New Roman"/>
          <w:sz w:val="22"/>
          <w:szCs w:val="22"/>
          <w:spacing w:val="-3"/>
        </w:rPr>
        <w:t>Kun</w:t>
      </w:r>
      <w:r>
        <w:rPr>
          <w:rFonts w:ascii="Times New Roman" w:hAnsi="Times New Roman" w:eastAsia="Times New Roman" w:cs="Times New Roman"/>
          <w:sz w:val="22"/>
          <w:szCs w:val="22"/>
          <w:spacing w:val="-4"/>
        </w:rPr>
        <w:t>dra</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4"/>
        </w:rPr>
        <w:t>主持的</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4"/>
        </w:rPr>
        <w:t>Data.Gov</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4"/>
        </w:rPr>
        <w:t>项 </w:t>
      </w:r>
      <w:r>
        <w:rPr>
          <w:rFonts w:ascii="SimSun" w:hAnsi="SimSun" w:eastAsia="SimSun" w:cs="SimSun"/>
          <w:sz w:val="22"/>
          <w:szCs w:val="22"/>
          <w:spacing w:val="-23"/>
        </w:rPr>
        <w:t>目，该项目的目标是由政府主导、向全社会开放政府拥有的公共数据，该项目代表着</w:t>
      </w:r>
      <w:r>
        <w:rPr>
          <w:rFonts w:ascii="SimSun" w:hAnsi="SimSun" w:eastAsia="SimSun" w:cs="SimSun"/>
          <w:sz w:val="22"/>
          <w:szCs w:val="22"/>
          <w:spacing w:val="5"/>
        </w:rPr>
        <w:t xml:space="preserve">  </w:t>
      </w:r>
      <w:r>
        <w:rPr>
          <w:rFonts w:ascii="SimSun" w:hAnsi="SimSun" w:eastAsia="SimSun" w:cs="SimSun"/>
          <w:sz w:val="22"/>
          <w:szCs w:val="22"/>
          <w:spacing w:val="-22"/>
        </w:rPr>
        <w:t>数据在社会的自由流动、知识向大众的自由流动，这为更多的大</w:t>
      </w:r>
      <w:r>
        <w:rPr>
          <w:rFonts w:ascii="SimSun" w:hAnsi="SimSun" w:eastAsia="SimSun" w:cs="SimSun"/>
          <w:sz w:val="22"/>
          <w:szCs w:val="22"/>
          <w:spacing w:val="-23"/>
        </w:rPr>
        <w:t>众创新、社会创新提</w:t>
      </w:r>
      <w:r>
        <w:rPr>
          <w:rFonts w:ascii="SimSun" w:hAnsi="SimSun" w:eastAsia="SimSun" w:cs="SimSun"/>
          <w:sz w:val="22"/>
          <w:szCs w:val="22"/>
        </w:rPr>
        <w:t xml:space="preserve"> </w:t>
      </w:r>
      <w:r>
        <w:rPr>
          <w:rFonts w:ascii="SimSun" w:hAnsi="SimSun" w:eastAsia="SimSun" w:cs="SimSun"/>
          <w:sz w:val="22"/>
          <w:szCs w:val="22"/>
          <w:spacing w:val="-3"/>
        </w:rPr>
        <w:t>供了一个平台。截止2011年12月，</w:t>
      </w:r>
      <w:r>
        <w:rPr>
          <w:rFonts w:ascii="Times New Roman" w:hAnsi="Times New Roman" w:eastAsia="Times New Roman" w:cs="Times New Roman"/>
          <w:sz w:val="22"/>
          <w:szCs w:val="22"/>
          <w:spacing w:val="-3"/>
        </w:rPr>
        <w:t>Data.Gov</w:t>
      </w:r>
      <w:r>
        <w:rPr>
          <w:rFonts w:ascii="SimSun" w:hAnsi="SimSun" w:eastAsia="SimSun" w:cs="SimSun"/>
          <w:sz w:val="22"/>
          <w:szCs w:val="22"/>
          <w:spacing w:val="-3"/>
        </w:rPr>
        <w:t>项目共开放了原始数</w:t>
      </w:r>
      <w:r>
        <w:rPr>
          <w:rFonts w:ascii="SimSun" w:hAnsi="SimSun" w:eastAsia="SimSun" w:cs="SimSun"/>
          <w:sz w:val="22"/>
          <w:szCs w:val="22"/>
          <w:spacing w:val="-4"/>
        </w:rPr>
        <w:t>据3721项、地 </w:t>
      </w:r>
      <w:r>
        <w:rPr>
          <w:rFonts w:ascii="SimSun" w:hAnsi="SimSun" w:eastAsia="SimSun" w:cs="SimSun"/>
          <w:sz w:val="22"/>
          <w:szCs w:val="22"/>
          <w:spacing w:val="-8"/>
        </w:rPr>
        <w:t>理数据38642项，同年，</w:t>
      </w:r>
      <w:r>
        <w:rPr>
          <w:rFonts w:ascii="Times New Roman" w:hAnsi="Times New Roman" w:eastAsia="Times New Roman" w:cs="Times New Roman"/>
          <w:sz w:val="22"/>
          <w:szCs w:val="22"/>
          <w:spacing w:val="-8"/>
        </w:rPr>
        <w:t>Kundra</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8"/>
        </w:rPr>
        <w:t>也</w:t>
      </w:r>
      <w:r>
        <w:rPr>
          <w:rFonts w:ascii="SimSun" w:hAnsi="SimSun" w:eastAsia="SimSun" w:cs="SimSun"/>
          <w:sz w:val="22"/>
          <w:szCs w:val="22"/>
          <w:spacing w:val="-9"/>
        </w:rPr>
        <w:t>因该项目获得了美国</w:t>
      </w:r>
      <w:r>
        <w:rPr>
          <w:rFonts w:ascii="Times New Roman" w:hAnsi="Times New Roman" w:eastAsia="Times New Roman" w:cs="Times New Roman"/>
          <w:sz w:val="22"/>
          <w:szCs w:val="22"/>
          <w:spacing w:val="-9"/>
        </w:rPr>
        <w:t>EMC</w:t>
      </w:r>
      <w:r>
        <w:rPr>
          <w:rFonts w:ascii="SimSun" w:hAnsi="SimSun" w:eastAsia="SimSun" w:cs="SimSun"/>
          <w:sz w:val="22"/>
          <w:szCs w:val="22"/>
          <w:spacing w:val="-9"/>
        </w:rPr>
        <w:t>公司的首届“数据英 </w:t>
      </w:r>
      <w:r>
        <w:rPr>
          <w:rFonts w:ascii="SimSun" w:hAnsi="SimSun" w:eastAsia="SimSun" w:cs="SimSun"/>
          <w:sz w:val="22"/>
          <w:szCs w:val="22"/>
          <w:spacing w:val="-27"/>
        </w:rPr>
        <w:t>雄奖”。</w:t>
      </w:r>
    </w:p>
    <w:p>
      <w:pPr>
        <w:ind w:left="470"/>
        <w:spacing w:before="118" w:line="219" w:lineRule="auto"/>
        <w:rPr>
          <w:rFonts w:ascii="SimSun" w:hAnsi="SimSun" w:eastAsia="SimSun" w:cs="SimSun"/>
          <w:sz w:val="22"/>
          <w:szCs w:val="22"/>
        </w:rPr>
      </w:pPr>
      <w:r>
        <w:rPr>
          <w:rFonts w:ascii="SimSun" w:hAnsi="SimSun" w:eastAsia="SimSun" w:cs="SimSun"/>
          <w:sz w:val="22"/>
          <w:szCs w:val="22"/>
          <w:spacing w:val="3"/>
        </w:rPr>
        <w:t>3)大众广泛参与</w:t>
      </w:r>
    </w:p>
    <w:p>
      <w:pPr>
        <w:ind w:left="49" w:right="41" w:firstLine="420"/>
        <w:spacing w:before="39" w:line="259" w:lineRule="auto"/>
        <w:rPr>
          <w:rFonts w:ascii="SimSun" w:hAnsi="SimSun" w:eastAsia="SimSun" w:cs="SimSun"/>
          <w:sz w:val="22"/>
          <w:szCs w:val="22"/>
        </w:rPr>
      </w:pPr>
      <w:r>
        <w:rPr>
          <w:rFonts w:ascii="SimSun" w:hAnsi="SimSun" w:eastAsia="SimSun" w:cs="SimSun"/>
          <w:sz w:val="22"/>
          <w:szCs w:val="22"/>
          <w:spacing w:val="-17"/>
        </w:rPr>
        <w:t>各类企业掌握的数据量巨大，仅依靠内部员工已难以完全挖掘数据价值，利用</w:t>
      </w:r>
      <w:r>
        <w:rPr>
          <w:rFonts w:ascii="SimSun" w:hAnsi="SimSun" w:eastAsia="SimSun" w:cs="SimSun"/>
          <w:sz w:val="22"/>
          <w:szCs w:val="22"/>
          <w:spacing w:val="11"/>
        </w:rPr>
        <w:t xml:space="preserve"> </w:t>
      </w:r>
      <w:r>
        <w:rPr>
          <w:rFonts w:ascii="SimSun" w:hAnsi="SimSun" w:eastAsia="SimSun" w:cs="SimSun"/>
          <w:sz w:val="22"/>
          <w:szCs w:val="22"/>
          <w:spacing w:val="-12"/>
        </w:rPr>
        <w:t>大众智慧是实现从大数据向“大利润”转变的必然途径。</w:t>
      </w:r>
      <w:r>
        <w:rPr>
          <w:rFonts w:ascii="SimSun" w:hAnsi="SimSun" w:eastAsia="SimSun" w:cs="SimSun"/>
          <w:sz w:val="22"/>
          <w:szCs w:val="22"/>
          <w:spacing w:val="49"/>
        </w:rPr>
        <w:t xml:space="preserve"> </w:t>
      </w:r>
      <w:r>
        <w:rPr>
          <w:rFonts w:ascii="SimSun" w:hAnsi="SimSun" w:eastAsia="SimSun" w:cs="SimSun"/>
          <w:sz w:val="22"/>
          <w:szCs w:val="22"/>
          <w:spacing w:val="-12"/>
        </w:rPr>
        <w:t>一是参与的广度，</w:t>
      </w:r>
      <w:r>
        <w:rPr>
          <w:rFonts w:ascii="Times New Roman" w:hAnsi="Times New Roman" w:eastAsia="Times New Roman" w:cs="Times New Roman"/>
          <w:sz w:val="22"/>
          <w:szCs w:val="22"/>
          <w:spacing w:val="-12"/>
        </w:rPr>
        <w:t>Da-</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7"/>
        </w:rPr>
        <w:t>ta.Gov</w:t>
      </w:r>
      <w:r>
        <w:rPr>
          <w:rFonts w:ascii="SimSun" w:hAnsi="SimSun" w:eastAsia="SimSun" w:cs="SimSun"/>
          <w:sz w:val="22"/>
          <w:szCs w:val="22"/>
          <w:spacing w:val="-7"/>
        </w:rPr>
        <w:t>上线的第一天，便接受了210万次的点击量，第二天收获了250万次的点击</w:t>
      </w:r>
      <w:r>
        <w:rPr>
          <w:rFonts w:ascii="SimSun" w:hAnsi="SimSun" w:eastAsia="SimSun" w:cs="SimSun"/>
          <w:sz w:val="22"/>
          <w:szCs w:val="22"/>
          <w:spacing w:val="11"/>
        </w:rPr>
        <w:t xml:space="preserve"> </w:t>
      </w:r>
      <w:r>
        <w:rPr>
          <w:rFonts w:ascii="SimSun" w:hAnsi="SimSun" w:eastAsia="SimSun" w:cs="SimSun"/>
          <w:sz w:val="22"/>
          <w:szCs w:val="22"/>
          <w:spacing w:val="-12"/>
        </w:rPr>
        <w:t>量，前两个月创下了2000</w:t>
      </w:r>
      <w:r>
        <w:rPr>
          <w:rFonts w:ascii="SimSun" w:hAnsi="SimSun" w:eastAsia="SimSun" w:cs="SimSun"/>
          <w:sz w:val="22"/>
          <w:szCs w:val="22"/>
          <w:spacing w:val="-31"/>
        </w:rPr>
        <w:t xml:space="preserve"> </w:t>
      </w:r>
      <w:r>
        <w:rPr>
          <w:rFonts w:ascii="SimSun" w:hAnsi="SimSun" w:eastAsia="SimSun" w:cs="SimSun"/>
          <w:sz w:val="22"/>
          <w:szCs w:val="22"/>
          <w:spacing w:val="-12"/>
        </w:rPr>
        <w:t>多万次点击访问总量；二是参与的深度</w:t>
      </w:r>
      <w:r>
        <w:rPr>
          <w:rFonts w:ascii="SimSun" w:hAnsi="SimSun" w:eastAsia="SimSun" w:cs="SimSun"/>
          <w:sz w:val="22"/>
          <w:szCs w:val="22"/>
          <w:spacing w:val="-13"/>
        </w:rPr>
        <w:t>，针对</w:t>
      </w:r>
      <w:r>
        <w:rPr>
          <w:rFonts w:ascii="SimSun" w:hAnsi="SimSun" w:eastAsia="SimSun" w:cs="SimSun"/>
          <w:sz w:val="22"/>
          <w:szCs w:val="22"/>
          <w:spacing w:val="-49"/>
        </w:rPr>
        <w:t xml:space="preserve"> </w:t>
      </w:r>
      <w:r>
        <w:rPr>
          <w:rFonts w:ascii="SimSun" w:hAnsi="SimSun" w:eastAsia="SimSun" w:cs="SimSun"/>
          <w:sz w:val="22"/>
          <w:szCs w:val="22"/>
          <w:spacing w:val="-13"/>
        </w:rPr>
        <w:t>Data.Gov</w:t>
      </w:r>
      <w:r>
        <w:rPr>
          <w:rFonts w:ascii="SimSun" w:hAnsi="SimSun" w:eastAsia="SimSun" w:cs="SimSun"/>
          <w:sz w:val="22"/>
          <w:szCs w:val="22"/>
        </w:rPr>
        <w:t xml:space="preserve"> </w:t>
      </w:r>
      <w:r>
        <w:rPr>
          <w:rFonts w:ascii="SimSun" w:hAnsi="SimSun" w:eastAsia="SimSun" w:cs="SimSun"/>
          <w:sz w:val="22"/>
          <w:szCs w:val="22"/>
          <w:spacing w:val="-3"/>
        </w:rPr>
        <w:t>上开放的数据，阳光基金会</w:t>
      </w:r>
      <w:r>
        <w:rPr>
          <w:rFonts w:ascii="Times New Roman" w:hAnsi="Times New Roman" w:eastAsia="Times New Roman" w:cs="Times New Roman"/>
          <w:sz w:val="22"/>
          <w:szCs w:val="22"/>
          <w:spacing w:val="-3"/>
        </w:rPr>
        <w:t>(Sunlight Foundation)</w:t>
      </w:r>
      <w:r>
        <w:rPr>
          <w:rFonts w:ascii="SimSun" w:hAnsi="SimSun" w:eastAsia="SimSun" w:cs="SimSun"/>
          <w:sz w:val="22"/>
          <w:szCs w:val="22"/>
          <w:spacing w:val="-4"/>
        </w:rPr>
        <w:t>举办了程序员公共数据开发大</w:t>
      </w:r>
      <w:r>
        <w:rPr>
          <w:rFonts w:ascii="SimSun" w:hAnsi="SimSun" w:eastAsia="SimSun" w:cs="SimSun"/>
          <w:sz w:val="22"/>
          <w:szCs w:val="22"/>
        </w:rPr>
        <w:t xml:space="preserve"> </w:t>
      </w:r>
      <w:r>
        <w:rPr>
          <w:rFonts w:ascii="SimSun" w:hAnsi="SimSun" w:eastAsia="SimSun" w:cs="SimSun"/>
          <w:sz w:val="22"/>
          <w:szCs w:val="22"/>
          <w:spacing w:val="-10"/>
        </w:rPr>
        <w:t>赛，出现了一些相当经典的数据开发工具，再如2012年</w:t>
      </w:r>
      <w:r>
        <w:rPr>
          <w:rFonts w:ascii="SimSun" w:hAnsi="SimSun" w:eastAsia="SimSun" w:cs="SimSun"/>
          <w:sz w:val="22"/>
          <w:szCs w:val="22"/>
          <w:spacing w:val="-11"/>
        </w:rPr>
        <w:t>的诺基亚移动数据挖掘竞</w:t>
      </w:r>
      <w:r>
        <w:rPr>
          <w:rFonts w:ascii="SimSun" w:hAnsi="SimSun" w:eastAsia="SimSun" w:cs="SimSun"/>
          <w:sz w:val="22"/>
          <w:szCs w:val="22"/>
        </w:rPr>
        <w:t xml:space="preserve"> </w:t>
      </w:r>
      <w:r>
        <w:rPr>
          <w:rFonts w:ascii="SimSun" w:hAnsi="SimSun" w:eastAsia="SimSun" w:cs="SimSun"/>
          <w:sz w:val="22"/>
          <w:szCs w:val="22"/>
          <w:spacing w:val="-16"/>
        </w:rPr>
        <w:t>赛，共吸引了108支队伍参赛(马帅，等，2012)。</w:t>
      </w:r>
    </w:p>
    <w:p>
      <w:pPr>
        <w:ind w:left="49" w:right="78" w:firstLine="420"/>
        <w:spacing w:before="39" w:line="248" w:lineRule="auto"/>
        <w:rPr>
          <w:rFonts w:ascii="SimSun" w:hAnsi="SimSun" w:eastAsia="SimSun" w:cs="SimSun"/>
          <w:sz w:val="22"/>
          <w:szCs w:val="22"/>
        </w:rPr>
      </w:pPr>
      <w:r>
        <w:rPr>
          <w:rFonts w:ascii="SimSun" w:hAnsi="SimSun" w:eastAsia="SimSun" w:cs="SimSun"/>
          <w:sz w:val="22"/>
          <w:szCs w:val="22"/>
          <w:spacing w:val="-17"/>
        </w:rPr>
        <w:t>客观上讲，国内当前至少在多数领域还不具备以上条件，因此，建议坚持</w:t>
      </w:r>
      <w:r>
        <w:rPr>
          <w:rFonts w:ascii="SimSun" w:hAnsi="SimSun" w:eastAsia="SimSun" w:cs="SimSun"/>
          <w:sz w:val="22"/>
          <w:szCs w:val="22"/>
          <w:spacing w:val="-18"/>
        </w:rPr>
        <w:t>将主</w:t>
      </w:r>
      <w:r>
        <w:rPr>
          <w:rFonts w:ascii="SimSun" w:hAnsi="SimSun" w:eastAsia="SimSun" w:cs="SimSun"/>
          <w:sz w:val="22"/>
          <w:szCs w:val="22"/>
        </w:rPr>
        <w:t xml:space="preserve"> </w:t>
      </w:r>
      <w:r>
        <w:rPr>
          <w:rFonts w:ascii="SimSun" w:hAnsi="SimSun" w:eastAsia="SimSun" w:cs="SimSun"/>
          <w:sz w:val="22"/>
          <w:szCs w:val="22"/>
          <w:spacing w:val="-12"/>
        </w:rPr>
        <w:t>要资源与当前实际结合来创造以上条件。</w:t>
      </w:r>
    </w:p>
    <w:p>
      <w:pPr>
        <w:spacing w:line="248" w:lineRule="auto"/>
        <w:sectPr>
          <w:pgSz w:w="8720" w:h="13250"/>
          <w:pgMar w:top="360" w:right="680" w:bottom="400" w:left="589" w:header="0" w:footer="0" w:gutter="0"/>
        </w:sectPr>
        <w:rPr>
          <w:rFonts w:ascii="SimSun" w:hAnsi="SimSun" w:eastAsia="SimSun" w:cs="SimSun"/>
          <w:sz w:val="22"/>
          <w:szCs w:val="22"/>
        </w:rPr>
      </w:pPr>
    </w:p>
    <w:p>
      <w:pPr>
        <w:ind w:left="3620"/>
        <w:spacing w:before="207" w:line="222" w:lineRule="auto"/>
        <w:rPr>
          <w:rFonts w:ascii="FangSong" w:hAnsi="FangSong" w:eastAsia="FangSong" w:cs="FangSong"/>
          <w:sz w:val="21"/>
          <w:szCs w:val="21"/>
        </w:rPr>
      </w:pPr>
      <w:r>
        <w:drawing>
          <wp:anchor distT="0" distB="0" distL="0" distR="0" simplePos="0" relativeHeight="253616128" behindDoc="1" locked="0" layoutInCell="1" allowOverlap="1">
            <wp:simplePos x="0" y="0"/>
            <wp:positionH relativeFrom="column">
              <wp:posOffset>4406891</wp:posOffset>
            </wp:positionH>
            <wp:positionV relativeFrom="paragraph">
              <wp:posOffset>232</wp:posOffset>
            </wp:positionV>
            <wp:extent cx="292087" cy="311140"/>
            <wp:effectExtent l="0" t="0" r="0" b="0"/>
            <wp:wrapNone/>
            <wp:docPr id="966" name="IM 966"/>
            <wp:cNvGraphicFramePr/>
            <a:graphic>
              <a:graphicData uri="http://schemas.openxmlformats.org/drawingml/2006/picture">
                <pic:pic>
                  <pic:nvPicPr>
                    <pic:cNvPr id="966" name="IM 966"/>
                    <pic:cNvPicPr/>
                  </pic:nvPicPr>
                  <pic:blipFill>
                    <a:blip r:embed="rId622"/>
                    <a:stretch>
                      <a:fillRect/>
                    </a:stretch>
                  </pic:blipFill>
                  <pic:spPr>
                    <a:xfrm rot="0">
                      <a:off x="0" y="0"/>
                      <a:ext cx="292087" cy="311140"/>
                    </a:xfrm>
                    <a:prstGeom prst="rect">
                      <a:avLst/>
                    </a:prstGeom>
                  </pic:spPr>
                </pic:pic>
              </a:graphicData>
            </a:graphic>
          </wp:anchor>
        </w:drawing>
      </w:r>
      <w:r>
        <w:rPr>
          <w:rFonts w:ascii="FangSong" w:hAnsi="FangSong" w:eastAsia="FangSong" w:cs="FangSong"/>
          <w:sz w:val="21"/>
          <w:szCs w:val="21"/>
          <w:spacing w:val="-1"/>
        </w:rPr>
        <w:t>第12章</w:t>
      </w:r>
      <w:r>
        <w:rPr>
          <w:rFonts w:ascii="FangSong" w:hAnsi="FangSong" w:eastAsia="FangSong" w:cs="FangSong"/>
          <w:sz w:val="21"/>
          <w:szCs w:val="21"/>
          <w:spacing w:val="49"/>
        </w:rPr>
        <w:t xml:space="preserve">  </w:t>
      </w:r>
      <w:r>
        <w:rPr>
          <w:rFonts w:ascii="FangSong" w:hAnsi="FangSong" w:eastAsia="FangSong" w:cs="FangSong"/>
          <w:sz w:val="21"/>
          <w:szCs w:val="21"/>
          <w:spacing w:val="-1"/>
        </w:rPr>
        <w:t>大数据与大数据质量问题</w:t>
      </w:r>
      <w:r>
        <w:rPr>
          <w:rFonts w:ascii="FangSong" w:hAnsi="FangSong" w:eastAsia="FangSong" w:cs="FangSong"/>
          <w:sz w:val="21"/>
          <w:szCs w:val="21"/>
          <w:spacing w:val="-61"/>
        </w:rPr>
        <w:t xml:space="preserve"> </w:t>
      </w:r>
      <w:r>
        <w:rPr>
          <w:rFonts w:ascii="FangSong" w:hAnsi="FangSong" w:eastAsia="FangSong" w:cs="FangSong"/>
          <w:sz w:val="21"/>
          <w:szCs w:val="21"/>
          <w:spacing w:val="-1"/>
        </w:rPr>
        <w:t>(287</w:t>
      </w:r>
    </w:p>
    <w:p>
      <w:pPr>
        <w:pStyle w:val="BodyText"/>
        <w:spacing w:line="241" w:lineRule="auto"/>
        <w:rPr/>
      </w:pPr>
      <w:r/>
    </w:p>
    <w:p>
      <w:pPr>
        <w:pStyle w:val="BodyText"/>
        <w:spacing w:line="241" w:lineRule="auto"/>
        <w:rPr/>
      </w:pPr>
      <w:r/>
    </w:p>
    <w:p>
      <w:pPr>
        <w:ind w:left="3"/>
        <w:spacing w:before="81" w:line="221" w:lineRule="auto"/>
        <w:outlineLvl w:val="6"/>
        <w:rPr>
          <w:rFonts w:ascii="YouYuan" w:hAnsi="YouYuan" w:eastAsia="YouYuan" w:cs="YouYuan"/>
          <w:sz w:val="25"/>
          <w:szCs w:val="25"/>
        </w:rPr>
      </w:pPr>
      <w:r>
        <w:rPr>
          <w:rFonts w:ascii="YouYuan" w:hAnsi="YouYuan" w:eastAsia="YouYuan" w:cs="YouYuan"/>
          <w:sz w:val="25"/>
          <w:szCs w:val="25"/>
          <w:b/>
          <w:bCs/>
          <w:spacing w:val="-7"/>
        </w:rPr>
        <w:t>12.2.4</w:t>
      </w:r>
      <w:r>
        <w:rPr>
          <w:rFonts w:ascii="YouYuan" w:hAnsi="YouYuan" w:eastAsia="YouYuan" w:cs="YouYuan"/>
          <w:sz w:val="25"/>
          <w:szCs w:val="25"/>
          <w:spacing w:val="-7"/>
        </w:rPr>
        <w:t xml:space="preserve">  </w:t>
      </w:r>
      <w:r>
        <w:rPr>
          <w:rFonts w:ascii="YouYuan" w:hAnsi="YouYuan" w:eastAsia="YouYuan" w:cs="YouYuan"/>
          <w:sz w:val="25"/>
          <w:szCs w:val="25"/>
          <w:b/>
          <w:bCs/>
          <w:spacing w:val="-7"/>
        </w:rPr>
        <w:t>大数据时代的革命性转变</w:t>
      </w:r>
    </w:p>
    <w:p>
      <w:pPr>
        <w:pStyle w:val="BodyText"/>
        <w:spacing w:line="290" w:lineRule="auto"/>
        <w:rPr/>
      </w:pPr>
      <w:r/>
    </w:p>
    <w:p>
      <w:pPr>
        <w:ind w:firstLine="410"/>
        <w:spacing w:before="68" w:line="269" w:lineRule="auto"/>
        <w:jc w:val="both"/>
        <w:rPr>
          <w:rFonts w:ascii="SimSun" w:hAnsi="SimSun" w:eastAsia="SimSun" w:cs="SimSun"/>
          <w:sz w:val="21"/>
          <w:szCs w:val="21"/>
        </w:rPr>
      </w:pPr>
      <w:r>
        <w:rPr>
          <w:rFonts w:ascii="SimSun" w:hAnsi="SimSun" w:eastAsia="SimSun" w:cs="SimSun"/>
          <w:sz w:val="21"/>
          <w:szCs w:val="21"/>
        </w:rPr>
        <w:t>有了大数据的帮助，不会再将世界看作是一连串或</w:t>
      </w:r>
      <w:r>
        <w:rPr>
          <w:rFonts w:ascii="SimSun" w:hAnsi="SimSun" w:eastAsia="SimSun" w:cs="SimSun"/>
          <w:sz w:val="21"/>
          <w:szCs w:val="21"/>
          <w:spacing w:val="-1"/>
        </w:rPr>
        <w:t>是自然或是社会现象的事 </w:t>
      </w:r>
      <w:r>
        <w:rPr>
          <w:rFonts w:ascii="SimSun" w:hAnsi="SimSun" w:eastAsia="SimSun" w:cs="SimSun"/>
          <w:sz w:val="21"/>
          <w:szCs w:val="21"/>
          <w:spacing w:val="-1"/>
        </w:rPr>
        <w:t>件，我们会意识到本质上世界是由信息构成的。正如互联网通过给计算添加通信 </w:t>
      </w:r>
      <w:r>
        <w:rPr>
          <w:rFonts w:ascii="SimSun" w:hAnsi="SimSun" w:eastAsia="SimSun" w:cs="SimSun"/>
          <w:sz w:val="21"/>
          <w:szCs w:val="21"/>
          <w:spacing w:val="-6"/>
        </w:rPr>
        <w:t>功能而改变世界那样，因为大数据给人类社会创造了前所未有</w:t>
      </w:r>
      <w:r>
        <w:rPr>
          <w:rFonts w:ascii="SimSun" w:hAnsi="SimSun" w:eastAsia="SimSun" w:cs="SimSun"/>
          <w:sz w:val="21"/>
          <w:szCs w:val="21"/>
          <w:spacing w:val="-7"/>
        </w:rPr>
        <w:t>的可量化的维度，大 </w:t>
      </w:r>
      <w:r>
        <w:rPr>
          <w:rFonts w:ascii="SimSun" w:hAnsi="SimSun" w:eastAsia="SimSun" w:cs="SimSun"/>
          <w:sz w:val="21"/>
          <w:szCs w:val="21"/>
          <w:spacing w:val="-4"/>
        </w:rPr>
        <w:t>数据也必将引发世界巨变。从信息分析的视角，大数据带来了的三个革命性</w:t>
      </w:r>
      <w:r>
        <w:rPr>
          <w:rFonts w:ascii="SimSun" w:hAnsi="SimSun" w:eastAsia="SimSun" w:cs="SimSun"/>
          <w:sz w:val="21"/>
          <w:szCs w:val="21"/>
          <w:spacing w:val="-5"/>
        </w:rPr>
        <w:t>转变，</w:t>
      </w:r>
      <w:r>
        <w:rPr>
          <w:rFonts w:ascii="SimSun" w:hAnsi="SimSun" w:eastAsia="SimSun" w:cs="SimSun"/>
          <w:sz w:val="21"/>
          <w:szCs w:val="21"/>
        </w:rPr>
        <w:t xml:space="preserve"> </w:t>
      </w:r>
      <w:r>
        <w:rPr>
          <w:rFonts w:ascii="SimSun" w:hAnsi="SimSun" w:eastAsia="SimSun" w:cs="SimSun"/>
          <w:sz w:val="21"/>
          <w:szCs w:val="21"/>
          <w:spacing w:val="-3"/>
        </w:rPr>
        <w:t>从根本上改变了人类理解和认知社会的方法基础。</w:t>
      </w:r>
    </w:p>
    <w:p>
      <w:pPr>
        <w:ind w:left="413"/>
        <w:spacing w:before="109" w:line="222" w:lineRule="auto"/>
        <w:outlineLvl w:val="6"/>
        <w:rPr>
          <w:rFonts w:ascii="SimHei" w:hAnsi="SimHei" w:eastAsia="SimHei" w:cs="SimHei"/>
          <w:sz w:val="21"/>
          <w:szCs w:val="21"/>
        </w:rPr>
      </w:pPr>
      <w:hyperlink w:history="true" r:id="rId623">
        <w:r>
          <w:rPr>
            <w:rFonts w:ascii="SimHei" w:hAnsi="SimHei" w:eastAsia="SimHei" w:cs="SimHei"/>
            <w:sz w:val="21"/>
            <w:szCs w:val="21"/>
            <w:b/>
            <w:bCs/>
            <w:spacing w:val="-4"/>
          </w:rPr>
          <w:t>12.2.4.1</w:t>
        </w:r>
      </w:hyperlink>
      <w:r>
        <w:rPr>
          <w:rFonts w:ascii="SimHei" w:hAnsi="SimHei" w:eastAsia="SimHei" w:cs="SimHei"/>
          <w:sz w:val="21"/>
          <w:szCs w:val="21"/>
          <w:spacing w:val="99"/>
        </w:rPr>
        <w:t xml:space="preserve"> </w:t>
      </w:r>
      <w:r>
        <w:rPr>
          <w:rFonts w:ascii="SimHei" w:hAnsi="SimHei" w:eastAsia="SimHei" w:cs="SimHei"/>
          <w:sz w:val="21"/>
          <w:szCs w:val="21"/>
          <w:b/>
          <w:bCs/>
          <w:spacing w:val="-4"/>
        </w:rPr>
        <w:t>全体数据而不是随机样本</w:t>
      </w:r>
    </w:p>
    <w:p>
      <w:pPr>
        <w:ind w:right="19" w:firstLine="410"/>
        <w:spacing w:before="90" w:line="272" w:lineRule="auto"/>
        <w:jc w:val="both"/>
        <w:rPr>
          <w:rFonts w:ascii="SimSun" w:hAnsi="SimSun" w:eastAsia="SimSun" w:cs="SimSun"/>
          <w:sz w:val="21"/>
          <w:szCs w:val="21"/>
        </w:rPr>
      </w:pPr>
      <w:r>
        <w:rPr>
          <w:rFonts w:ascii="SimSun" w:hAnsi="SimSun" w:eastAsia="SimSun" w:cs="SimSun"/>
          <w:sz w:val="21"/>
          <w:szCs w:val="21"/>
          <w:spacing w:val="-7"/>
        </w:rPr>
        <w:t>在大数据时代，可以分析更多的数据，甚至可以处理所有相关数据，而不再依 </w:t>
      </w:r>
      <w:r>
        <w:rPr>
          <w:rFonts w:ascii="SimSun" w:hAnsi="SimSun" w:eastAsia="SimSun" w:cs="SimSun"/>
          <w:sz w:val="21"/>
          <w:szCs w:val="21"/>
          <w:spacing w:val="-7"/>
        </w:rPr>
        <w:t>赖随机采样。19世纪以来，当面临大量数据时，都依赖于采样分析，然而，采样分 </w:t>
      </w:r>
      <w:r>
        <w:rPr>
          <w:rFonts w:ascii="SimSun" w:hAnsi="SimSun" w:eastAsia="SimSun" w:cs="SimSun"/>
          <w:sz w:val="21"/>
          <w:szCs w:val="21"/>
          <w:spacing w:val="-1"/>
        </w:rPr>
        <w:t>析是信息缺乏时代和信息流通受限制的模拟数据时代的产物。长期以来</w:t>
      </w:r>
      <w:r>
        <w:rPr>
          <w:rFonts w:ascii="SimSun" w:hAnsi="SimSun" w:eastAsia="SimSun" w:cs="SimSun"/>
          <w:sz w:val="21"/>
          <w:szCs w:val="21"/>
          <w:spacing w:val="-2"/>
        </w:rPr>
        <w:t>，采样分 </w:t>
      </w:r>
      <w:r>
        <w:rPr>
          <w:rFonts w:ascii="SimSun" w:hAnsi="SimSun" w:eastAsia="SimSun" w:cs="SimSun"/>
          <w:sz w:val="21"/>
          <w:szCs w:val="21"/>
          <w:spacing w:val="-7"/>
        </w:rPr>
        <w:t>析被看成理所当然的限制，但随着高性能数据技术的盛行，说明采样分析其实是一 </w:t>
      </w:r>
      <w:r>
        <w:rPr>
          <w:rFonts w:ascii="SimSun" w:hAnsi="SimSun" w:eastAsia="SimSun" w:cs="SimSun"/>
          <w:sz w:val="21"/>
          <w:szCs w:val="21"/>
          <w:spacing w:val="-5"/>
        </w:rPr>
        <w:t>种人为限制。与局限于一定数据量范围相比，使用一切数据会带来更高的准确性，</w:t>
      </w:r>
      <w:r>
        <w:rPr>
          <w:rFonts w:ascii="SimSun" w:hAnsi="SimSun" w:eastAsia="SimSun" w:cs="SimSun"/>
          <w:sz w:val="21"/>
          <w:szCs w:val="21"/>
          <w:spacing w:val="14"/>
        </w:rPr>
        <w:t xml:space="preserve"> </w:t>
      </w:r>
      <w:r>
        <w:rPr>
          <w:rFonts w:ascii="SimSun" w:hAnsi="SimSun" w:eastAsia="SimSun" w:cs="SimSun"/>
          <w:sz w:val="21"/>
          <w:szCs w:val="21"/>
          <w:spacing w:val="-7"/>
        </w:rPr>
        <w:t>并且可以发现样本无法揭示的信息。例如，根据数据异常可以识别信用卡欺诈，做 </w:t>
      </w:r>
      <w:r>
        <w:rPr>
          <w:rFonts w:ascii="SimSun" w:hAnsi="SimSun" w:eastAsia="SimSun" w:cs="SimSun"/>
          <w:sz w:val="21"/>
          <w:szCs w:val="21"/>
          <w:spacing w:val="-8"/>
        </w:rPr>
        <w:t>到这一点需要掌握所有数据，这种情况下，异常值</w:t>
      </w:r>
      <w:r>
        <w:rPr>
          <w:rFonts w:ascii="SimSun" w:hAnsi="SimSun" w:eastAsia="SimSun" w:cs="SimSun"/>
          <w:sz w:val="21"/>
          <w:szCs w:val="21"/>
          <w:spacing w:val="-9"/>
        </w:rPr>
        <w:t>的信息价值最高。</w:t>
      </w:r>
    </w:p>
    <w:p>
      <w:pPr>
        <w:ind w:right="70" w:firstLine="410"/>
        <w:spacing w:before="95" w:line="270" w:lineRule="auto"/>
        <w:jc w:val="both"/>
        <w:rPr>
          <w:rFonts w:ascii="SimSun" w:hAnsi="SimSun" w:eastAsia="SimSun" w:cs="SimSun"/>
          <w:sz w:val="21"/>
          <w:szCs w:val="21"/>
        </w:rPr>
      </w:pPr>
      <w:r>
        <w:rPr>
          <w:rFonts w:ascii="SimSun" w:hAnsi="SimSun" w:eastAsia="SimSun" w:cs="SimSun"/>
          <w:sz w:val="21"/>
          <w:szCs w:val="21"/>
          <w:spacing w:val="-4"/>
        </w:rPr>
        <w:t>尽管某些问题并不需要全体数据，如某通信公司，10%的客户数据就可以满足</w:t>
      </w:r>
      <w:r>
        <w:rPr>
          <w:rFonts w:ascii="SimSun" w:hAnsi="SimSun" w:eastAsia="SimSun" w:cs="SimSun"/>
          <w:sz w:val="21"/>
          <w:szCs w:val="21"/>
          <w:spacing w:val="12"/>
        </w:rPr>
        <w:t xml:space="preserve"> </w:t>
      </w:r>
      <w:r>
        <w:rPr>
          <w:rFonts w:ascii="SimSun" w:hAnsi="SimSun" w:eastAsia="SimSun" w:cs="SimSun"/>
          <w:sz w:val="21"/>
          <w:szCs w:val="21"/>
          <w:spacing w:val="-3"/>
        </w:rPr>
        <w:t>客户关系管理</w:t>
      </w:r>
      <w:r>
        <w:rPr>
          <w:rFonts w:ascii="Times New Roman" w:hAnsi="Times New Roman" w:eastAsia="Times New Roman" w:cs="Times New Roman"/>
          <w:sz w:val="21"/>
          <w:szCs w:val="21"/>
          <w:spacing w:val="-3"/>
        </w:rPr>
        <w:t>(Customer Relationship Management,CRM)</w:t>
      </w:r>
      <w:r>
        <w:rPr>
          <w:rFonts w:ascii="SimSun" w:hAnsi="SimSun" w:eastAsia="SimSun" w:cs="SimSun"/>
          <w:sz w:val="21"/>
          <w:szCs w:val="21"/>
          <w:spacing w:val="-3"/>
        </w:rPr>
        <w:t>团队的分</w:t>
      </w:r>
      <w:r>
        <w:rPr>
          <w:rFonts w:ascii="SimSun" w:hAnsi="SimSun" w:eastAsia="SimSun" w:cs="SimSun"/>
          <w:sz w:val="21"/>
          <w:szCs w:val="21"/>
          <w:spacing w:val="-4"/>
        </w:rPr>
        <w:t>析需求，但是，销</w:t>
      </w:r>
      <w:r>
        <w:rPr>
          <w:rFonts w:ascii="SimSun" w:hAnsi="SimSun" w:eastAsia="SimSun" w:cs="SimSun"/>
          <w:sz w:val="21"/>
          <w:szCs w:val="21"/>
        </w:rPr>
        <w:t xml:space="preserve"> </w:t>
      </w:r>
      <w:r>
        <w:rPr>
          <w:rFonts w:ascii="SimSun" w:hAnsi="SimSun" w:eastAsia="SimSun" w:cs="SimSun"/>
          <w:sz w:val="21"/>
          <w:szCs w:val="21"/>
          <w:spacing w:val="2"/>
        </w:rPr>
        <w:t>售部门需要分析不同区域的销售情况，需要抽取10%区域的交易数据。销售部门</w:t>
      </w:r>
      <w:r>
        <w:rPr>
          <w:rFonts w:ascii="SimSun" w:hAnsi="SimSun" w:eastAsia="SimSun" w:cs="SimSun"/>
          <w:sz w:val="21"/>
          <w:szCs w:val="21"/>
          <w:spacing w:val="15"/>
        </w:rPr>
        <w:t xml:space="preserve"> </w:t>
      </w:r>
      <w:r>
        <w:rPr>
          <w:rFonts w:ascii="SimSun" w:hAnsi="SimSun" w:eastAsia="SimSun" w:cs="SimSun"/>
          <w:sz w:val="21"/>
          <w:szCs w:val="21"/>
          <w:spacing w:val="-2"/>
        </w:rPr>
        <w:t>和</w:t>
      </w:r>
      <w:r>
        <w:rPr>
          <w:rFonts w:ascii="Times New Roman" w:hAnsi="Times New Roman" w:eastAsia="Times New Roman" w:cs="Times New Roman"/>
          <w:sz w:val="21"/>
          <w:szCs w:val="21"/>
          <w:spacing w:val="-2"/>
        </w:rPr>
        <w:t>CRM</w:t>
      </w:r>
      <w:r>
        <w:rPr>
          <w:rFonts w:ascii="SimSun" w:hAnsi="SimSun" w:eastAsia="SimSun" w:cs="SimSun"/>
          <w:sz w:val="21"/>
          <w:szCs w:val="21"/>
          <w:spacing w:val="-2"/>
        </w:rPr>
        <w:t>团队抽样对象完全不同。如果为了不同问题抽取不同的样</w:t>
      </w:r>
      <w:r>
        <w:rPr>
          <w:rFonts w:ascii="SimSun" w:hAnsi="SimSun" w:eastAsia="SimSun" w:cs="SimSun"/>
          <w:sz w:val="21"/>
          <w:szCs w:val="21"/>
          <w:spacing w:val="-3"/>
        </w:rPr>
        <w:t>本数据，最终会</w:t>
      </w:r>
      <w:r>
        <w:rPr>
          <w:rFonts w:ascii="SimSun" w:hAnsi="SimSun" w:eastAsia="SimSun" w:cs="SimSun"/>
          <w:sz w:val="21"/>
          <w:szCs w:val="21"/>
        </w:rPr>
        <w:t xml:space="preserve"> </w:t>
      </w:r>
      <w:r>
        <w:rPr>
          <w:rFonts w:ascii="SimSun" w:hAnsi="SimSun" w:eastAsia="SimSun" w:cs="SimSun"/>
          <w:sz w:val="21"/>
          <w:szCs w:val="21"/>
          <w:spacing w:val="5"/>
        </w:rPr>
        <w:t>需要100%的数据。不要因目光短浅而把某分析主题暂时不需要的数据丢弃。抽 </w:t>
      </w:r>
      <w:r>
        <w:rPr>
          <w:rFonts w:ascii="SimSun" w:hAnsi="SimSun" w:eastAsia="SimSun" w:cs="SimSun"/>
          <w:sz w:val="21"/>
          <w:szCs w:val="21"/>
          <w:spacing w:val="-1"/>
        </w:rPr>
        <w:t>样并不是反对收集并存储所有能获得的数据。大数据环境不是为了样本数据存在</w:t>
      </w:r>
      <w:r>
        <w:rPr>
          <w:rFonts w:ascii="SimSun" w:hAnsi="SimSun" w:eastAsia="SimSun" w:cs="SimSun"/>
          <w:sz w:val="21"/>
          <w:szCs w:val="21"/>
          <w:spacing w:val="5"/>
        </w:rPr>
        <w:t xml:space="preserve"> </w:t>
      </w:r>
      <w:r>
        <w:rPr>
          <w:rFonts w:ascii="SimSun" w:hAnsi="SimSun" w:eastAsia="SimSun" w:cs="SimSun"/>
          <w:sz w:val="21"/>
          <w:szCs w:val="21"/>
          <w:spacing w:val="-12"/>
        </w:rPr>
        <w:t>的，相反，样本数据来自于大数据环境。因此，所有数据都应该是可</w:t>
      </w:r>
      <w:r>
        <w:rPr>
          <w:rFonts w:ascii="SimSun" w:hAnsi="SimSun" w:eastAsia="SimSun" w:cs="SimSun"/>
          <w:sz w:val="21"/>
          <w:szCs w:val="21"/>
          <w:spacing w:val="-13"/>
        </w:rPr>
        <w:t>用的，即使某些</w:t>
      </w:r>
      <w:r>
        <w:rPr>
          <w:rFonts w:ascii="SimSun" w:hAnsi="SimSun" w:eastAsia="SimSun" w:cs="SimSun"/>
          <w:sz w:val="21"/>
          <w:szCs w:val="21"/>
        </w:rPr>
        <w:t xml:space="preserve"> </w:t>
      </w:r>
      <w:r>
        <w:rPr>
          <w:rFonts w:ascii="SimSun" w:hAnsi="SimSun" w:eastAsia="SimSun" w:cs="SimSun"/>
          <w:sz w:val="21"/>
          <w:szCs w:val="21"/>
          <w:spacing w:val="-2"/>
        </w:rPr>
        <w:t>数据至今都没有使用过</w:t>
      </w:r>
      <w:r>
        <w:rPr>
          <w:rFonts w:ascii="Times New Roman" w:hAnsi="Times New Roman" w:eastAsia="Times New Roman" w:cs="Times New Roman"/>
          <w:sz w:val="21"/>
          <w:szCs w:val="21"/>
          <w:spacing w:val="-2"/>
        </w:rPr>
        <w:t>(Bill,2013)</w:t>
      </w:r>
      <w:r>
        <w:rPr>
          <w:rFonts w:ascii="SimSun" w:hAnsi="SimSun" w:eastAsia="SimSun" w:cs="SimSun"/>
          <w:sz w:val="21"/>
          <w:szCs w:val="21"/>
          <w:spacing w:val="-2"/>
        </w:rPr>
        <w:t>。</w:t>
      </w:r>
    </w:p>
    <w:p>
      <w:pPr>
        <w:ind w:left="410"/>
        <w:spacing w:before="138" w:line="222" w:lineRule="auto"/>
        <w:outlineLvl w:val="6"/>
        <w:rPr>
          <w:rFonts w:ascii="SimHei" w:hAnsi="SimHei" w:eastAsia="SimHei" w:cs="SimHei"/>
          <w:sz w:val="21"/>
          <w:szCs w:val="21"/>
        </w:rPr>
      </w:pPr>
      <w:hyperlink w:history="true" r:id="rId624">
        <w:r>
          <w:rPr>
            <w:rFonts w:ascii="Times New Roman" w:hAnsi="Times New Roman" w:eastAsia="Times New Roman" w:cs="Times New Roman"/>
            <w:sz w:val="21"/>
            <w:szCs w:val="21"/>
            <w:b/>
            <w:bCs/>
            <w:spacing w:val="-3"/>
          </w:rPr>
          <w:t>12.2.4.2</w:t>
        </w:r>
      </w:hyperlink>
      <w:r>
        <w:rPr>
          <w:rFonts w:ascii="Times New Roman" w:hAnsi="Times New Roman" w:eastAsia="Times New Roman" w:cs="Times New Roman"/>
          <w:sz w:val="21"/>
          <w:szCs w:val="21"/>
          <w:b/>
          <w:bCs/>
          <w:spacing w:val="6"/>
        </w:rPr>
        <w:t xml:space="preserve">      </w:t>
      </w:r>
      <w:r>
        <w:rPr>
          <w:rFonts w:ascii="SimHei" w:hAnsi="SimHei" w:eastAsia="SimHei" w:cs="SimHei"/>
          <w:sz w:val="21"/>
          <w:szCs w:val="21"/>
          <w:b/>
          <w:bCs/>
          <w:spacing w:val="-3"/>
        </w:rPr>
        <w:t>从精确分析转向趋势分析</w:t>
      </w:r>
    </w:p>
    <w:p>
      <w:pPr>
        <w:ind w:right="89" w:firstLine="410"/>
        <w:spacing w:before="91" w:line="252" w:lineRule="auto"/>
        <w:rPr>
          <w:rFonts w:ascii="SimSun" w:hAnsi="SimSun" w:eastAsia="SimSun" w:cs="SimSun"/>
          <w:sz w:val="21"/>
          <w:szCs w:val="21"/>
        </w:rPr>
      </w:pPr>
      <w:r>
        <w:rPr>
          <w:rFonts w:ascii="SimSun" w:hAnsi="SimSun" w:eastAsia="SimSun" w:cs="SimSun"/>
          <w:sz w:val="21"/>
          <w:szCs w:val="21"/>
          <w:spacing w:val="-7"/>
        </w:rPr>
        <w:t>一个小商店晚上打烊时要数清每分钱，而国民生产总值不需要，也不可能精确</w:t>
      </w:r>
      <w:r>
        <w:rPr>
          <w:rFonts w:ascii="SimSun" w:hAnsi="SimSun" w:eastAsia="SimSun" w:cs="SimSun"/>
          <w:sz w:val="21"/>
          <w:szCs w:val="21"/>
          <w:spacing w:val="12"/>
        </w:rPr>
        <w:t xml:space="preserve"> </w:t>
      </w:r>
      <w:r>
        <w:rPr>
          <w:rFonts w:ascii="SimSun" w:hAnsi="SimSun" w:eastAsia="SimSun" w:cs="SimSun"/>
          <w:sz w:val="21"/>
          <w:szCs w:val="21"/>
          <w:spacing w:val="-12"/>
        </w:rPr>
        <w:t>到“分”,随着规模的增大，对精确度的要求大为减弱。</w:t>
      </w:r>
    </w:p>
    <w:p>
      <w:pPr>
        <w:ind w:right="92" w:firstLine="410"/>
        <w:spacing w:before="75" w:line="266" w:lineRule="auto"/>
        <w:rPr>
          <w:rFonts w:ascii="SimSun" w:hAnsi="SimSun" w:eastAsia="SimSun" w:cs="SimSun"/>
          <w:sz w:val="21"/>
          <w:szCs w:val="21"/>
        </w:rPr>
      </w:pPr>
      <w:r>
        <w:rPr>
          <w:rFonts w:ascii="SimSun" w:hAnsi="SimSun" w:eastAsia="SimSun" w:cs="SimSun"/>
          <w:sz w:val="21"/>
          <w:szCs w:val="21"/>
          <w:spacing w:val="-7"/>
        </w:rPr>
        <w:t>大数据时代的很多时候，追求精确度已经变得不可行，甚至不受欢迎。大数据</w:t>
      </w:r>
      <w:r>
        <w:rPr>
          <w:rFonts w:ascii="SimSun" w:hAnsi="SimSun" w:eastAsia="SimSun" w:cs="SimSun"/>
          <w:sz w:val="21"/>
          <w:szCs w:val="21"/>
          <w:spacing w:val="8"/>
        </w:rPr>
        <w:t xml:space="preserve"> </w:t>
      </w:r>
      <w:r>
        <w:rPr>
          <w:rFonts w:ascii="SimSun" w:hAnsi="SimSun" w:eastAsia="SimSun" w:cs="SimSun"/>
          <w:sz w:val="21"/>
          <w:szCs w:val="21"/>
          <w:spacing w:val="-7"/>
        </w:rPr>
        <w:t>纷繁多样，优劣掺杂，分布在全球多个服务器上。拥有了大数据后，不再需要对细</w:t>
      </w:r>
      <w:r>
        <w:rPr>
          <w:rFonts w:ascii="SimSun" w:hAnsi="SimSun" w:eastAsia="SimSun" w:cs="SimSun"/>
          <w:sz w:val="21"/>
          <w:szCs w:val="21"/>
          <w:spacing w:val="13"/>
        </w:rPr>
        <w:t xml:space="preserve"> </w:t>
      </w:r>
      <w:r>
        <w:rPr>
          <w:rFonts w:ascii="SimSun" w:hAnsi="SimSun" w:eastAsia="SimSun" w:cs="SimSun"/>
          <w:sz w:val="21"/>
          <w:szCs w:val="21"/>
          <w:spacing w:val="-7"/>
        </w:rPr>
        <w:t>节精益求精，只要掌握大体发展方向即可。当然，并不是完全放弃精度，只是不再</w:t>
      </w:r>
      <w:r>
        <w:rPr>
          <w:rFonts w:ascii="SimSun" w:hAnsi="SimSun" w:eastAsia="SimSun" w:cs="SimSun"/>
          <w:sz w:val="21"/>
          <w:szCs w:val="21"/>
          <w:spacing w:val="9"/>
        </w:rPr>
        <w:t xml:space="preserve"> </w:t>
      </w:r>
      <w:r>
        <w:rPr>
          <w:rFonts w:ascii="SimSun" w:hAnsi="SimSun" w:eastAsia="SimSun" w:cs="SimSun"/>
          <w:sz w:val="21"/>
          <w:szCs w:val="21"/>
          <w:spacing w:val="-4"/>
        </w:rPr>
        <w:t>沉迷于此。忽略微观层面的精确度，会让我们在宏观层面拥有更</w:t>
      </w:r>
      <w:r>
        <w:rPr>
          <w:rFonts w:ascii="SimSun" w:hAnsi="SimSun" w:eastAsia="SimSun" w:cs="SimSun"/>
          <w:sz w:val="21"/>
          <w:szCs w:val="21"/>
          <w:spacing w:val="-5"/>
        </w:rPr>
        <w:t>好的洞察力。</w:t>
      </w:r>
    </w:p>
    <w:p>
      <w:pPr>
        <w:ind w:right="83" w:firstLine="410"/>
        <w:spacing w:before="81" w:line="266" w:lineRule="auto"/>
        <w:rPr>
          <w:rFonts w:ascii="SimSun" w:hAnsi="SimSun" w:eastAsia="SimSun" w:cs="SimSun"/>
          <w:sz w:val="21"/>
          <w:szCs w:val="21"/>
        </w:rPr>
      </w:pPr>
      <w:r>
        <w:rPr>
          <w:rFonts w:ascii="SimSun" w:hAnsi="SimSun" w:eastAsia="SimSun" w:cs="SimSun"/>
          <w:sz w:val="21"/>
          <w:szCs w:val="21"/>
        </w:rPr>
        <w:t>沉迷于精确性是信息缺乏时代和模拟时代的产物。大</w:t>
      </w:r>
      <w:r>
        <w:rPr>
          <w:rFonts w:ascii="SimSun" w:hAnsi="SimSun" w:eastAsia="SimSun" w:cs="SimSun"/>
          <w:sz w:val="21"/>
          <w:szCs w:val="21"/>
          <w:spacing w:val="-1"/>
        </w:rPr>
        <w:t>数据时代，掌握的数据</w:t>
      </w:r>
      <w:r>
        <w:rPr>
          <w:rFonts w:ascii="SimSun" w:hAnsi="SimSun" w:eastAsia="SimSun" w:cs="SimSun"/>
          <w:sz w:val="21"/>
          <w:szCs w:val="21"/>
        </w:rPr>
        <w:t xml:space="preserve"> </w:t>
      </w:r>
      <w:r>
        <w:rPr>
          <w:rFonts w:ascii="SimSun" w:hAnsi="SimSun" w:eastAsia="SimSun" w:cs="SimSun"/>
          <w:sz w:val="21"/>
          <w:szCs w:val="21"/>
          <w:spacing w:val="-7"/>
        </w:rPr>
        <w:t>越来越全，不必再担心某个数据点对整个分析的不利影响，更有效的做法是，接受</w:t>
      </w:r>
      <w:r>
        <w:rPr>
          <w:rFonts w:ascii="SimSun" w:hAnsi="SimSun" w:eastAsia="SimSun" w:cs="SimSun"/>
          <w:sz w:val="21"/>
          <w:szCs w:val="21"/>
          <w:spacing w:val="9"/>
        </w:rPr>
        <w:t xml:space="preserve"> </w:t>
      </w:r>
      <w:r>
        <w:rPr>
          <w:rFonts w:ascii="SimSun" w:hAnsi="SimSun" w:eastAsia="SimSun" w:cs="SimSun"/>
          <w:sz w:val="21"/>
          <w:szCs w:val="21"/>
          <w:spacing w:val="-5"/>
        </w:rPr>
        <w:t>这些纷繁的数据并从中受益，而不是以高昂的代价消除所有不确定性。</w:t>
      </w:r>
    </w:p>
    <w:p>
      <w:pPr>
        <w:spacing w:line="266" w:lineRule="auto"/>
        <w:sectPr>
          <w:pgSz w:w="8720" w:h="13250"/>
          <w:pgMar w:top="570" w:right="715" w:bottom="400" w:left="589" w:header="0" w:footer="0" w:gutter="0"/>
        </w:sectPr>
        <w:rPr>
          <w:rFonts w:ascii="SimSun" w:hAnsi="SimSun" w:eastAsia="SimSun" w:cs="SimSun"/>
          <w:sz w:val="21"/>
          <w:szCs w:val="21"/>
        </w:rPr>
      </w:pPr>
    </w:p>
    <w:p>
      <w:pPr>
        <w:ind w:left="113"/>
        <w:spacing w:before="185" w:line="223" w:lineRule="auto"/>
        <w:rPr>
          <w:rFonts w:ascii="FangSong" w:hAnsi="FangSong" w:eastAsia="FangSong" w:cs="FangSong"/>
          <w:sz w:val="22"/>
          <w:szCs w:val="22"/>
        </w:rPr>
      </w:pPr>
      <w:r>
        <w:drawing>
          <wp:anchor distT="0" distB="0" distL="0" distR="0" simplePos="0" relativeHeight="253629440" behindDoc="1" locked="0" layoutInCell="1" allowOverlap="1">
            <wp:simplePos x="0" y="0"/>
            <wp:positionH relativeFrom="column">
              <wp:posOffset>38121</wp:posOffset>
            </wp:positionH>
            <wp:positionV relativeFrom="paragraph">
              <wp:posOffset>33</wp:posOffset>
            </wp:positionV>
            <wp:extent cx="266671" cy="273110"/>
            <wp:effectExtent l="0" t="0" r="0" b="0"/>
            <wp:wrapNone/>
            <wp:docPr id="968" name="IM 968"/>
            <wp:cNvGraphicFramePr/>
            <a:graphic>
              <a:graphicData uri="http://schemas.openxmlformats.org/drawingml/2006/picture">
                <pic:pic>
                  <pic:nvPicPr>
                    <pic:cNvPr id="968" name="IM 968"/>
                    <pic:cNvPicPr/>
                  </pic:nvPicPr>
                  <pic:blipFill>
                    <a:blip r:embed="rId625"/>
                    <a:stretch>
                      <a:fillRect/>
                    </a:stretch>
                  </pic:blipFill>
                  <pic:spPr>
                    <a:xfrm rot="0">
                      <a:off x="0" y="0"/>
                      <a:ext cx="266671" cy="273110"/>
                    </a:xfrm>
                    <a:prstGeom prst="rect">
                      <a:avLst/>
                    </a:prstGeom>
                  </pic:spPr>
                </pic:pic>
              </a:graphicData>
            </a:graphic>
          </wp:anchor>
        </w:drawing>
      </w:r>
      <w:r>
        <w:rPr>
          <w:rFonts w:ascii="FangSong" w:hAnsi="FangSong" w:eastAsia="FangSong" w:cs="FangSong"/>
          <w:sz w:val="22"/>
          <w:szCs w:val="22"/>
          <w:b/>
          <w:bCs/>
          <w:spacing w:val="-5"/>
        </w:rPr>
        <w:t>288)</w:t>
      </w:r>
      <w:r>
        <w:rPr>
          <w:rFonts w:ascii="FangSong" w:hAnsi="FangSong" w:eastAsia="FangSong" w:cs="FangSong"/>
          <w:sz w:val="22"/>
          <w:szCs w:val="22"/>
          <w:spacing w:val="-5"/>
        </w:rPr>
        <w:t>数据质量导论</w:t>
      </w:r>
    </w:p>
    <w:p>
      <w:pPr>
        <w:ind w:left="532"/>
        <w:spacing w:before="262" w:line="221" w:lineRule="auto"/>
        <w:outlineLvl w:val="6"/>
        <w:rPr>
          <w:rFonts w:ascii="SimHei" w:hAnsi="SimHei" w:eastAsia="SimHei" w:cs="SimHei"/>
          <w:sz w:val="22"/>
          <w:szCs w:val="22"/>
        </w:rPr>
      </w:pPr>
      <w:hyperlink w:history="true" r:id="rId626">
        <w:r>
          <w:rPr>
            <w:rFonts w:ascii="SimHei" w:hAnsi="SimHei" w:eastAsia="SimHei" w:cs="SimHei"/>
            <w:sz w:val="22"/>
            <w:szCs w:val="22"/>
            <w:b/>
            <w:bCs/>
            <w:spacing w:val="-13"/>
          </w:rPr>
          <w:t>12.2.4.3</w:t>
        </w:r>
      </w:hyperlink>
      <w:r>
        <w:rPr>
          <w:rFonts w:ascii="SimHei" w:hAnsi="SimHei" w:eastAsia="SimHei" w:cs="SimHei"/>
          <w:sz w:val="22"/>
          <w:szCs w:val="22"/>
          <w:spacing w:val="-13"/>
        </w:rPr>
        <w:t xml:space="preserve">  </w:t>
      </w:r>
      <w:r>
        <w:rPr>
          <w:rFonts w:ascii="SimHei" w:hAnsi="SimHei" w:eastAsia="SimHei" w:cs="SimHei"/>
          <w:sz w:val="22"/>
          <w:szCs w:val="22"/>
          <w:b/>
          <w:bCs/>
          <w:spacing w:val="-13"/>
        </w:rPr>
        <w:t>相关关系取代因果关系</w:t>
      </w:r>
    </w:p>
    <w:p>
      <w:pPr>
        <w:ind w:left="110" w:right="99" w:firstLine="420"/>
        <w:spacing w:before="81" w:line="244" w:lineRule="auto"/>
        <w:rPr>
          <w:rFonts w:ascii="SimSun" w:hAnsi="SimSun" w:eastAsia="SimSun" w:cs="SimSun"/>
          <w:sz w:val="22"/>
          <w:szCs w:val="22"/>
        </w:rPr>
      </w:pPr>
      <w:r>
        <w:rPr>
          <w:rFonts w:ascii="SimSun" w:hAnsi="SimSun" w:eastAsia="SimSun" w:cs="SimSun"/>
          <w:sz w:val="22"/>
          <w:szCs w:val="22"/>
          <w:spacing w:val="-17"/>
        </w:rPr>
        <w:t>这是颠覆传统的变革，长期以来，特别是在中国</w:t>
      </w:r>
      <w:r>
        <w:rPr>
          <w:rFonts w:ascii="SimSun" w:hAnsi="SimSun" w:eastAsia="SimSun" w:cs="SimSun"/>
          <w:sz w:val="22"/>
          <w:szCs w:val="22"/>
          <w:spacing w:val="-18"/>
        </w:rPr>
        <w:t>传统文化中，常用“知其然而</w:t>
      </w:r>
      <w:r>
        <w:rPr>
          <w:rFonts w:ascii="SimSun" w:hAnsi="SimSun" w:eastAsia="SimSun" w:cs="SimSun"/>
          <w:sz w:val="22"/>
          <w:szCs w:val="22"/>
        </w:rPr>
        <w:t xml:space="preserve"> </w:t>
      </w:r>
      <w:r>
        <w:rPr>
          <w:rFonts w:ascii="SimSun" w:hAnsi="SimSun" w:eastAsia="SimSun" w:cs="SimSun"/>
          <w:sz w:val="22"/>
          <w:szCs w:val="22"/>
          <w:spacing w:val="-13"/>
        </w:rPr>
        <w:t>不知其所以然”(没弄清因果关系)讽刺对问题认识的肤浅。</w:t>
      </w:r>
    </w:p>
    <w:p>
      <w:pPr>
        <w:ind w:left="110" w:firstLine="420"/>
        <w:spacing w:before="32" w:line="253" w:lineRule="auto"/>
        <w:rPr>
          <w:rFonts w:ascii="SimSun" w:hAnsi="SimSun" w:eastAsia="SimSun" w:cs="SimSun"/>
          <w:sz w:val="22"/>
          <w:szCs w:val="22"/>
        </w:rPr>
      </w:pPr>
      <w:r>
        <w:rPr>
          <w:rFonts w:ascii="SimSun" w:hAnsi="SimSun" w:eastAsia="SimSun" w:cs="SimSun"/>
          <w:sz w:val="22"/>
          <w:szCs w:val="22"/>
          <w:spacing w:val="-8"/>
        </w:rPr>
        <w:t>在大数据时代，无须再紧盯事物之间的因果关系(知其所以然),而应该寻找</w:t>
      </w:r>
      <w:r>
        <w:rPr>
          <w:rFonts w:ascii="SimSun" w:hAnsi="SimSun" w:eastAsia="SimSun" w:cs="SimSun"/>
          <w:sz w:val="22"/>
          <w:szCs w:val="22"/>
          <w:spacing w:val="7"/>
        </w:rPr>
        <w:t xml:space="preserve">  </w:t>
      </w:r>
      <w:r>
        <w:rPr>
          <w:rFonts w:ascii="SimSun" w:hAnsi="SimSun" w:eastAsia="SimSun" w:cs="SimSun"/>
          <w:sz w:val="22"/>
          <w:szCs w:val="22"/>
          <w:spacing w:val="-8"/>
        </w:rPr>
        <w:t>事物之间的相关关系(知其然),以提供非常新颖且有价值的观点。相关关系也许</w:t>
      </w:r>
      <w:r>
        <w:rPr>
          <w:rFonts w:ascii="SimSun" w:hAnsi="SimSun" w:eastAsia="SimSun" w:cs="SimSun"/>
          <w:sz w:val="22"/>
          <w:szCs w:val="22"/>
          <w:spacing w:val="2"/>
        </w:rPr>
        <w:t xml:space="preserve">  </w:t>
      </w:r>
      <w:r>
        <w:rPr>
          <w:rFonts w:ascii="SimSun" w:hAnsi="SimSun" w:eastAsia="SimSun" w:cs="SimSun"/>
          <w:sz w:val="22"/>
          <w:szCs w:val="22"/>
          <w:spacing w:val="-8"/>
        </w:rPr>
        <w:t>不能准确地告知我们某件事情为何会发生，但它会提醒</w:t>
      </w:r>
      <w:r>
        <w:rPr>
          <w:rFonts w:ascii="SimSun" w:hAnsi="SimSun" w:eastAsia="SimSun" w:cs="SimSun"/>
          <w:sz w:val="22"/>
          <w:szCs w:val="22"/>
          <w:spacing w:val="-9"/>
        </w:rPr>
        <w:t>我们这件事情正在发生。</w:t>
      </w:r>
      <w:r>
        <w:rPr>
          <w:rFonts w:ascii="SimSun" w:hAnsi="SimSun" w:eastAsia="SimSun" w:cs="SimSun"/>
          <w:sz w:val="22"/>
          <w:szCs w:val="22"/>
        </w:rPr>
        <w:t xml:space="preserve"> </w:t>
      </w:r>
      <w:r>
        <w:rPr>
          <w:rFonts w:ascii="SimSun" w:hAnsi="SimSun" w:eastAsia="SimSun" w:cs="SimSun"/>
          <w:sz w:val="22"/>
          <w:szCs w:val="22"/>
          <w:spacing w:val="-17"/>
        </w:rPr>
        <w:t>有了大数据，不再需要在还没有收集数据之前，就把分析建立在早已设立的少</w:t>
      </w:r>
      <w:r>
        <w:rPr>
          <w:rFonts w:ascii="SimSun" w:hAnsi="SimSun" w:eastAsia="SimSun" w:cs="SimSun"/>
          <w:sz w:val="22"/>
          <w:szCs w:val="22"/>
          <w:spacing w:val="-18"/>
        </w:rPr>
        <w:t>量假</w:t>
      </w:r>
      <w:r>
        <w:rPr>
          <w:rFonts w:ascii="SimSun" w:hAnsi="SimSun" w:eastAsia="SimSun" w:cs="SimSun"/>
          <w:sz w:val="22"/>
          <w:szCs w:val="22"/>
        </w:rPr>
        <w:t xml:space="preserve">  </w:t>
      </w:r>
      <w:r>
        <w:rPr>
          <w:rFonts w:ascii="SimSun" w:hAnsi="SimSun" w:eastAsia="SimSun" w:cs="SimSun"/>
          <w:sz w:val="22"/>
          <w:szCs w:val="22"/>
          <w:spacing w:val="-17"/>
        </w:rPr>
        <w:t>设的基础之上，尽管因果推理蕴含其中。</w:t>
      </w:r>
    </w:p>
    <w:p>
      <w:pPr>
        <w:ind w:right="80" w:firstLine="530"/>
        <w:spacing w:before="54" w:line="253" w:lineRule="auto"/>
        <w:rPr>
          <w:rFonts w:ascii="SimSun" w:hAnsi="SimSun" w:eastAsia="SimSun" w:cs="SimSun"/>
          <w:sz w:val="22"/>
          <w:szCs w:val="22"/>
        </w:rPr>
      </w:pPr>
      <w:r>
        <w:rPr>
          <w:rFonts w:ascii="SimSun" w:hAnsi="SimSun" w:eastAsia="SimSun" w:cs="SimSun"/>
          <w:sz w:val="22"/>
          <w:szCs w:val="22"/>
          <w:spacing w:val="-13"/>
        </w:rPr>
        <w:t>大数据揭示“是什么”(知其然)而不是“为什么”(知其所以然),而往往知道</w:t>
      </w:r>
      <w:r>
        <w:rPr>
          <w:rFonts w:ascii="SimSun" w:hAnsi="SimSun" w:eastAsia="SimSun" w:cs="SimSun"/>
          <w:sz w:val="22"/>
          <w:szCs w:val="22"/>
          <w:spacing w:val="6"/>
        </w:rPr>
        <w:t xml:space="preserve"> </w:t>
      </w:r>
      <w:r>
        <w:rPr>
          <w:rFonts w:ascii="SimSun" w:hAnsi="SimSun" w:eastAsia="SimSun" w:cs="SimSun"/>
          <w:sz w:val="22"/>
          <w:szCs w:val="22"/>
          <w:spacing w:val="-8"/>
        </w:rPr>
        <w:t>“是什么”就够了。如果数百万条电子医疗记录显示橙汁和阿司匹林的特定</w:t>
      </w:r>
      <w:r>
        <w:rPr>
          <w:rFonts w:ascii="SimSun" w:hAnsi="SimSun" w:eastAsia="SimSun" w:cs="SimSun"/>
          <w:sz w:val="22"/>
          <w:szCs w:val="22"/>
          <w:spacing w:val="-9"/>
        </w:rPr>
        <w:t>组合</w:t>
      </w:r>
      <w:r>
        <w:rPr>
          <w:rFonts w:ascii="SimSun" w:hAnsi="SimSun" w:eastAsia="SimSun" w:cs="SimSun"/>
          <w:sz w:val="22"/>
          <w:szCs w:val="22"/>
        </w:rPr>
        <w:t xml:space="preserve"> </w:t>
      </w:r>
      <w:r>
        <w:rPr>
          <w:rFonts w:ascii="SimSun" w:hAnsi="SimSun" w:eastAsia="SimSun" w:cs="SimSun"/>
          <w:sz w:val="22"/>
          <w:szCs w:val="22"/>
          <w:spacing w:val="-11"/>
        </w:rPr>
        <w:t>可以治疗癌症，那么找出具体的药理机制就远没有此治</w:t>
      </w:r>
      <w:r>
        <w:rPr>
          <w:rFonts w:ascii="SimSun" w:hAnsi="SimSun" w:eastAsia="SimSun" w:cs="SimSun"/>
          <w:sz w:val="22"/>
          <w:szCs w:val="22"/>
          <w:spacing w:val="-12"/>
        </w:rPr>
        <w:t>疗方法本身重要。</w:t>
      </w:r>
    </w:p>
    <w:p>
      <w:pPr>
        <w:ind w:left="109" w:right="79" w:firstLine="420"/>
        <w:spacing w:before="40" w:line="252" w:lineRule="auto"/>
        <w:rPr>
          <w:rFonts w:ascii="SimSun" w:hAnsi="SimSun" w:eastAsia="SimSun" w:cs="SimSun"/>
          <w:sz w:val="22"/>
          <w:szCs w:val="22"/>
        </w:rPr>
      </w:pPr>
      <w:r>
        <w:rPr>
          <w:rFonts w:ascii="SimSun" w:hAnsi="SimSun" w:eastAsia="SimSun" w:cs="SimSun"/>
          <w:sz w:val="22"/>
          <w:szCs w:val="22"/>
          <w:spacing w:val="-11"/>
        </w:rPr>
        <w:t>相关关系还是预测的关键。相关关系的核心是量化两个</w:t>
      </w:r>
      <w:r>
        <w:rPr>
          <w:rFonts w:ascii="SimSun" w:hAnsi="SimSun" w:eastAsia="SimSun" w:cs="SimSun"/>
          <w:sz w:val="22"/>
          <w:szCs w:val="22"/>
          <w:spacing w:val="-12"/>
        </w:rPr>
        <w:t>数据值之间的数理关</w:t>
      </w:r>
      <w:r>
        <w:rPr>
          <w:rFonts w:ascii="SimSun" w:hAnsi="SimSun" w:eastAsia="SimSun" w:cs="SimSun"/>
          <w:sz w:val="22"/>
          <w:szCs w:val="22"/>
        </w:rPr>
        <w:t xml:space="preserve"> </w:t>
      </w:r>
      <w:r>
        <w:rPr>
          <w:rFonts w:ascii="SimSun" w:hAnsi="SimSun" w:eastAsia="SimSun" w:cs="SimSun"/>
          <w:sz w:val="22"/>
          <w:szCs w:val="22"/>
          <w:spacing w:val="-11"/>
        </w:rPr>
        <w:t>系。相关关系强是指当一个数据值增加时，另一个数据值很有可能随之增加或减</w:t>
      </w:r>
      <w:r>
        <w:rPr>
          <w:rFonts w:ascii="SimSun" w:hAnsi="SimSun" w:eastAsia="SimSun" w:cs="SimSun"/>
          <w:sz w:val="22"/>
          <w:szCs w:val="22"/>
          <w:spacing w:val="14"/>
        </w:rPr>
        <w:t xml:space="preserve"> </w:t>
      </w:r>
      <w:r>
        <w:rPr>
          <w:rFonts w:ascii="SimSun" w:hAnsi="SimSun" w:eastAsia="SimSun" w:cs="SimSun"/>
          <w:sz w:val="22"/>
          <w:szCs w:val="22"/>
          <w:spacing w:val="-16"/>
        </w:rPr>
        <w:t>少；相反，相关关系弱就意味着当一个数据</w:t>
      </w:r>
      <w:r>
        <w:rPr>
          <w:rFonts w:ascii="SimSun" w:hAnsi="SimSun" w:eastAsia="SimSun" w:cs="SimSun"/>
          <w:sz w:val="22"/>
          <w:szCs w:val="22"/>
          <w:spacing w:val="-17"/>
        </w:rPr>
        <w:t>值增加时，另一个数据值没有随之变化</w:t>
      </w:r>
      <w:r>
        <w:rPr>
          <w:rFonts w:ascii="SimSun" w:hAnsi="SimSun" w:eastAsia="SimSun" w:cs="SimSun"/>
          <w:sz w:val="22"/>
          <w:szCs w:val="22"/>
        </w:rPr>
        <w:t xml:space="preserve"> </w:t>
      </w:r>
      <w:r>
        <w:rPr>
          <w:rFonts w:ascii="SimSun" w:hAnsi="SimSun" w:eastAsia="SimSun" w:cs="SimSun"/>
          <w:sz w:val="22"/>
          <w:szCs w:val="22"/>
          <w:spacing w:val="-5"/>
        </w:rPr>
        <w:t>的规律。通过找出一个现象的良好关联物，相关关系可以帮助捕捉现在和预测</w:t>
      </w:r>
      <w:r>
        <w:rPr>
          <w:rFonts w:ascii="SimSun" w:hAnsi="SimSun" w:eastAsia="SimSun" w:cs="SimSun"/>
          <w:sz w:val="22"/>
          <w:szCs w:val="22"/>
          <w:spacing w:val="6"/>
        </w:rPr>
        <w:t xml:space="preserve"> </w:t>
      </w:r>
      <w:r>
        <w:rPr>
          <w:rFonts w:ascii="SimSun" w:hAnsi="SimSun" w:eastAsia="SimSun" w:cs="SimSun"/>
          <w:sz w:val="22"/>
          <w:szCs w:val="22"/>
          <w:spacing w:val="-10"/>
        </w:rPr>
        <w:t>未来。</w:t>
      </w:r>
    </w:p>
    <w:p>
      <w:pPr>
        <w:ind w:left="110" w:right="80" w:firstLine="420"/>
        <w:spacing w:before="58" w:line="247" w:lineRule="auto"/>
        <w:rPr>
          <w:rFonts w:ascii="SimSun" w:hAnsi="SimSun" w:eastAsia="SimSun" w:cs="SimSun"/>
          <w:sz w:val="22"/>
          <w:szCs w:val="22"/>
        </w:rPr>
      </w:pPr>
      <w:r>
        <w:rPr>
          <w:rFonts w:ascii="SimSun" w:hAnsi="SimSun" w:eastAsia="SimSun" w:cs="SimSun"/>
          <w:sz w:val="22"/>
          <w:szCs w:val="22"/>
          <w:spacing w:val="-11"/>
        </w:rPr>
        <w:t>大数据时代开启了一场寻宝游戏，而对数据的看法以及对因果关系转向相关</w:t>
      </w:r>
      <w:r>
        <w:rPr>
          <w:rFonts w:ascii="SimSun" w:hAnsi="SimSun" w:eastAsia="SimSun" w:cs="SimSun"/>
          <w:sz w:val="22"/>
          <w:szCs w:val="22"/>
          <w:spacing w:val="11"/>
        </w:rPr>
        <w:t xml:space="preserve"> </w:t>
      </w:r>
      <w:r>
        <w:rPr>
          <w:rFonts w:ascii="SimSun" w:hAnsi="SimSun" w:eastAsia="SimSun" w:cs="SimSun"/>
          <w:sz w:val="22"/>
          <w:szCs w:val="22"/>
          <w:spacing w:val="-17"/>
        </w:rPr>
        <w:t>关系时释放价值的认识，正是这场游戏的主宰。</w:t>
      </w:r>
    </w:p>
    <w:p>
      <w:pPr>
        <w:pStyle w:val="BodyText"/>
        <w:spacing w:line="278" w:lineRule="auto"/>
        <w:rPr/>
      </w:pPr>
      <w:r/>
    </w:p>
    <w:p>
      <w:pPr>
        <w:ind w:left="113"/>
        <w:spacing w:before="71" w:line="221" w:lineRule="auto"/>
        <w:outlineLvl w:val="6"/>
        <w:rPr>
          <w:rFonts w:ascii="YouYuan" w:hAnsi="YouYuan" w:eastAsia="YouYuan" w:cs="YouYuan"/>
          <w:sz w:val="22"/>
          <w:szCs w:val="22"/>
        </w:rPr>
      </w:pPr>
      <w:r>
        <w:rPr>
          <w:rFonts w:ascii="YouYuan" w:hAnsi="YouYuan" w:eastAsia="YouYuan" w:cs="YouYuan"/>
          <w:sz w:val="22"/>
          <w:szCs w:val="22"/>
          <w:b/>
          <w:bCs/>
          <w:spacing w:val="9"/>
        </w:rPr>
        <w:t>12.2.5</w:t>
      </w:r>
      <w:r>
        <w:rPr>
          <w:rFonts w:ascii="YouYuan" w:hAnsi="YouYuan" w:eastAsia="YouYuan" w:cs="YouYuan"/>
          <w:sz w:val="22"/>
          <w:szCs w:val="22"/>
          <w:spacing w:val="21"/>
        </w:rPr>
        <w:t xml:space="preserve">   </w:t>
      </w:r>
      <w:r>
        <w:rPr>
          <w:rFonts w:ascii="YouYuan" w:hAnsi="YouYuan" w:eastAsia="YouYuan" w:cs="YouYuan"/>
          <w:sz w:val="22"/>
          <w:szCs w:val="22"/>
          <w:b/>
          <w:bCs/>
          <w:spacing w:val="9"/>
        </w:rPr>
        <w:t>大数据时代的核心任务</w:t>
      </w:r>
    </w:p>
    <w:p>
      <w:pPr>
        <w:pStyle w:val="BodyText"/>
        <w:spacing w:line="295" w:lineRule="auto"/>
        <w:rPr/>
      </w:pPr>
      <w:r/>
    </w:p>
    <w:p>
      <w:pPr>
        <w:ind w:left="109" w:right="99" w:firstLine="420"/>
        <w:spacing w:before="72" w:line="248" w:lineRule="auto"/>
        <w:jc w:val="both"/>
        <w:rPr>
          <w:rFonts w:ascii="SimSun" w:hAnsi="SimSun" w:eastAsia="SimSun" w:cs="SimSun"/>
          <w:sz w:val="22"/>
          <w:szCs w:val="22"/>
        </w:rPr>
      </w:pPr>
      <w:r>
        <w:rPr>
          <w:rFonts w:ascii="SimSun" w:hAnsi="SimSun" w:eastAsia="SimSun" w:cs="SimSun"/>
          <w:sz w:val="22"/>
          <w:szCs w:val="22"/>
          <w:spacing w:val="-23"/>
          <w:w w:val="97"/>
        </w:rPr>
        <w:t>数据在规划、获取、存储与共享、维护、应用、报废的全生命周期过程中，只有在</w:t>
      </w:r>
      <w:r>
        <w:rPr>
          <w:rFonts w:ascii="SimSun" w:hAnsi="SimSun" w:eastAsia="SimSun" w:cs="SimSun"/>
          <w:sz w:val="22"/>
          <w:szCs w:val="22"/>
          <w:spacing w:val="35"/>
        </w:rPr>
        <w:t xml:space="preserve"> </w:t>
      </w:r>
      <w:r>
        <w:rPr>
          <w:rFonts w:ascii="SimSun" w:hAnsi="SimSun" w:eastAsia="SimSun" w:cs="SimSun"/>
          <w:sz w:val="22"/>
          <w:szCs w:val="22"/>
          <w:spacing w:val="-9"/>
        </w:rPr>
        <w:t>应用时才能得到数据的价值，信息的使用方式最终决定数据和信息价值</w:t>
      </w:r>
      <w:r>
        <w:rPr>
          <w:rFonts w:ascii="Times New Roman" w:hAnsi="Times New Roman" w:eastAsia="Times New Roman" w:cs="Times New Roman"/>
          <w:sz w:val="22"/>
          <w:szCs w:val="22"/>
          <w:spacing w:val="-9"/>
        </w:rPr>
        <w:t>(Dabett</w:t>
      </w:r>
      <w:r>
        <w:rPr>
          <w:rFonts w:ascii="Times New Roman" w:hAnsi="Times New Roman" w:eastAsia="Times New Roman" w:cs="Times New Roman"/>
          <w:sz w:val="22"/>
          <w:szCs w:val="22"/>
          <w:spacing w:val="-10"/>
        </w:rPr>
        <w:t>e,</w:t>
      </w:r>
      <w:r>
        <w:rPr>
          <w:rFonts w:ascii="Times New Roman" w:hAnsi="Times New Roman" w:eastAsia="Times New Roman" w:cs="Times New Roman"/>
          <w:sz w:val="22"/>
          <w:szCs w:val="22"/>
        </w:rPr>
        <w:t xml:space="preserve">  </w:t>
      </w:r>
      <w:r>
        <w:rPr>
          <w:rFonts w:ascii="SimSun" w:hAnsi="SimSun" w:eastAsia="SimSun" w:cs="SimSun"/>
          <w:sz w:val="22"/>
          <w:szCs w:val="22"/>
          <w:spacing w:val="-6"/>
        </w:rPr>
        <w:t>2010)。</w:t>
      </w:r>
    </w:p>
    <w:p>
      <w:pPr>
        <w:ind w:left="533"/>
        <w:spacing w:before="59" w:line="222" w:lineRule="auto"/>
        <w:outlineLvl w:val="6"/>
        <w:rPr>
          <w:rFonts w:ascii="SimHei" w:hAnsi="SimHei" w:eastAsia="SimHei" w:cs="SimHei"/>
          <w:sz w:val="22"/>
          <w:szCs w:val="22"/>
        </w:rPr>
      </w:pPr>
      <w:hyperlink w:history="true" r:id="rId627">
        <w:r>
          <w:rPr>
            <w:rFonts w:ascii="SimHei" w:hAnsi="SimHei" w:eastAsia="SimHei" w:cs="SimHei"/>
            <w:sz w:val="22"/>
            <w:szCs w:val="22"/>
            <w:b/>
            <w:bCs/>
            <w:spacing w:val="-10"/>
          </w:rPr>
          <w:t>12.2.5.1</w:t>
        </w:r>
      </w:hyperlink>
      <w:r>
        <w:rPr>
          <w:rFonts w:ascii="SimHei" w:hAnsi="SimHei" w:eastAsia="SimHei" w:cs="SimHei"/>
          <w:sz w:val="22"/>
          <w:szCs w:val="22"/>
          <w:spacing w:val="76"/>
        </w:rPr>
        <w:t xml:space="preserve"> </w:t>
      </w:r>
      <w:r>
        <w:rPr>
          <w:rFonts w:ascii="SimHei" w:hAnsi="SimHei" w:eastAsia="SimHei" w:cs="SimHei"/>
          <w:sz w:val="22"/>
          <w:szCs w:val="22"/>
          <w:b/>
          <w:bCs/>
          <w:spacing w:val="-10"/>
        </w:rPr>
        <w:t>推进大数据应用</w:t>
      </w:r>
    </w:p>
    <w:p>
      <w:pPr>
        <w:ind w:left="110" w:firstLine="420"/>
        <w:spacing w:before="75" w:line="247" w:lineRule="auto"/>
        <w:jc w:val="both"/>
        <w:rPr>
          <w:rFonts w:ascii="SimSun" w:hAnsi="SimSun" w:eastAsia="SimSun" w:cs="SimSun"/>
          <w:sz w:val="22"/>
          <w:szCs w:val="22"/>
        </w:rPr>
      </w:pPr>
      <w:r>
        <w:rPr>
          <w:rFonts w:ascii="SimSun" w:hAnsi="SimSun" w:eastAsia="SimSun" w:cs="SimSun"/>
          <w:sz w:val="22"/>
          <w:szCs w:val="22"/>
          <w:spacing w:val="-8"/>
        </w:rPr>
        <w:t>在大数据时代，数据存储和分析数据的方法将取代电脑硬件</w:t>
      </w:r>
      <w:r>
        <w:rPr>
          <w:rFonts w:ascii="SimSun" w:hAnsi="SimSun" w:eastAsia="SimSun" w:cs="SimSun"/>
          <w:sz w:val="22"/>
          <w:szCs w:val="22"/>
          <w:spacing w:val="-9"/>
        </w:rPr>
        <w:t>成为价值源泉。</w:t>
      </w:r>
      <w:r>
        <w:rPr>
          <w:rFonts w:ascii="SimSun" w:hAnsi="SimSun" w:eastAsia="SimSun" w:cs="SimSun"/>
          <w:sz w:val="22"/>
          <w:szCs w:val="22"/>
        </w:rPr>
        <w:t xml:space="preserve"> </w:t>
      </w:r>
      <w:r>
        <w:rPr>
          <w:rFonts w:ascii="SimSun" w:hAnsi="SimSun" w:eastAsia="SimSun" w:cs="SimSun"/>
          <w:sz w:val="22"/>
          <w:szCs w:val="22"/>
          <w:spacing w:val="-22"/>
        </w:rPr>
        <w:t>然而，拥有大量数据本身并不会增加任何价值，拥有任何一个数据集，无论大小，其</w:t>
      </w:r>
      <w:r>
        <w:rPr>
          <w:rFonts w:ascii="SimSun" w:hAnsi="SimSun" w:eastAsia="SimSun" w:cs="SimSun"/>
          <w:sz w:val="22"/>
          <w:szCs w:val="22"/>
          <w:spacing w:val="1"/>
        </w:rPr>
        <w:t xml:space="preserve"> </w:t>
      </w:r>
      <w:r>
        <w:rPr>
          <w:rFonts w:ascii="SimSun" w:hAnsi="SimSun" w:eastAsia="SimSun" w:cs="SimSun"/>
          <w:sz w:val="22"/>
          <w:szCs w:val="22"/>
          <w:spacing w:val="-11"/>
        </w:rPr>
        <w:t>自身都不会带来任何价值。只有将数据投入具体环境中并付诸使</w:t>
      </w:r>
      <w:r>
        <w:rPr>
          <w:rFonts w:ascii="SimSun" w:hAnsi="SimSun" w:eastAsia="SimSun" w:cs="SimSun"/>
          <w:sz w:val="22"/>
          <w:szCs w:val="22"/>
          <w:spacing w:val="-12"/>
        </w:rPr>
        <w:t>用，特别是看似</w:t>
      </w:r>
      <w:r>
        <w:rPr>
          <w:rFonts w:ascii="SimSun" w:hAnsi="SimSun" w:eastAsia="SimSun" w:cs="SimSun"/>
          <w:sz w:val="22"/>
          <w:szCs w:val="22"/>
        </w:rPr>
        <w:t xml:space="preserve">  </w:t>
      </w:r>
      <w:r>
        <w:rPr>
          <w:rFonts w:ascii="SimSun" w:hAnsi="SimSun" w:eastAsia="SimSun" w:cs="SimSun"/>
          <w:sz w:val="22"/>
          <w:szCs w:val="22"/>
          <w:spacing w:val="-24"/>
        </w:rPr>
        <w:t>无限的再利用，而不单纯只是为了“数据”而“数据”,大数据才</w:t>
      </w:r>
      <w:r>
        <w:rPr>
          <w:rFonts w:ascii="SimSun" w:hAnsi="SimSun" w:eastAsia="SimSun" w:cs="SimSun"/>
          <w:sz w:val="22"/>
          <w:szCs w:val="22"/>
          <w:spacing w:val="-25"/>
        </w:rPr>
        <w:t>能产生价值，甚至是</w:t>
      </w:r>
      <w:r>
        <w:rPr>
          <w:rFonts w:ascii="SimSun" w:hAnsi="SimSun" w:eastAsia="SimSun" w:cs="SimSun"/>
          <w:sz w:val="22"/>
          <w:szCs w:val="22"/>
        </w:rPr>
        <w:t xml:space="preserve"> </w:t>
      </w:r>
      <w:r>
        <w:rPr>
          <w:rFonts w:ascii="SimSun" w:hAnsi="SimSun" w:eastAsia="SimSun" w:cs="SimSun"/>
          <w:sz w:val="22"/>
          <w:szCs w:val="22"/>
          <w:spacing w:val="-10"/>
        </w:rPr>
        <w:t>潜在价值，变成强大的武器</w:t>
      </w:r>
      <w:r>
        <w:rPr>
          <w:rFonts w:ascii="Times New Roman" w:hAnsi="Times New Roman" w:eastAsia="Times New Roman" w:cs="Times New Roman"/>
          <w:sz w:val="22"/>
          <w:szCs w:val="22"/>
          <w:spacing w:val="-10"/>
        </w:rPr>
        <w:t>(Bill,2013)</w:t>
      </w:r>
      <w:r>
        <w:rPr>
          <w:rFonts w:ascii="SimSun" w:hAnsi="SimSun" w:eastAsia="SimSun" w:cs="SimSun"/>
          <w:sz w:val="22"/>
          <w:szCs w:val="22"/>
          <w:spacing w:val="-10"/>
        </w:rPr>
        <w:t>。</w:t>
      </w:r>
    </w:p>
    <w:p>
      <w:pPr>
        <w:ind w:left="110" w:right="20" w:firstLine="420"/>
        <w:spacing w:before="90" w:line="252" w:lineRule="auto"/>
        <w:jc w:val="both"/>
        <w:rPr>
          <w:rFonts w:ascii="SimSun" w:hAnsi="SimSun" w:eastAsia="SimSun" w:cs="SimSun"/>
          <w:sz w:val="22"/>
          <w:szCs w:val="22"/>
        </w:rPr>
      </w:pPr>
      <w:r>
        <w:rPr>
          <w:rFonts w:ascii="SimSun" w:hAnsi="SimSun" w:eastAsia="SimSun" w:cs="SimSun"/>
          <w:sz w:val="22"/>
          <w:szCs w:val="22"/>
          <w:spacing w:val="-11"/>
        </w:rPr>
        <w:t>大数据应用的核心是预测。预测通常作为人工智能的一部分</w:t>
      </w:r>
      <w:r>
        <w:rPr>
          <w:rFonts w:ascii="SimSun" w:hAnsi="SimSun" w:eastAsia="SimSun" w:cs="SimSun"/>
          <w:sz w:val="22"/>
          <w:szCs w:val="22"/>
          <w:spacing w:val="-12"/>
        </w:rPr>
        <w:t>，或者更确切地 </w:t>
      </w:r>
      <w:r>
        <w:rPr>
          <w:rFonts w:ascii="SimSun" w:hAnsi="SimSun" w:eastAsia="SimSun" w:cs="SimSun"/>
          <w:sz w:val="22"/>
          <w:szCs w:val="22"/>
          <w:spacing w:val="-17"/>
        </w:rPr>
        <w:t>作为一种机器学习。但是，大数据不是教机器像人一样思考，而是把数学算法运用 </w:t>
      </w:r>
      <w:r>
        <w:rPr>
          <w:rFonts w:ascii="SimSun" w:hAnsi="SimSun" w:eastAsia="SimSun" w:cs="SimSun"/>
          <w:sz w:val="22"/>
          <w:szCs w:val="22"/>
          <w:spacing w:val="-9"/>
        </w:rPr>
        <w:t>到海量数据上来预测事件发生的可能性。海量数据是预测系统取得成功的基础，</w:t>
      </w:r>
      <w:r>
        <w:rPr>
          <w:rFonts w:ascii="SimSun" w:hAnsi="SimSun" w:eastAsia="SimSun" w:cs="SimSun"/>
          <w:sz w:val="22"/>
          <w:szCs w:val="22"/>
          <w:spacing w:val="4"/>
        </w:rPr>
        <w:t xml:space="preserve"> </w:t>
      </w:r>
      <w:r>
        <w:rPr>
          <w:rFonts w:ascii="SimSun" w:hAnsi="SimSun" w:eastAsia="SimSun" w:cs="SimSun"/>
          <w:sz w:val="22"/>
          <w:szCs w:val="22"/>
          <w:spacing w:val="-17"/>
        </w:rPr>
        <w:t>并随着数据越来越多，预测系统会不断自我完善。可预见的将来，许多现在单纯依 </w:t>
      </w:r>
      <w:r>
        <w:rPr>
          <w:rFonts w:ascii="SimSun" w:hAnsi="SimSun" w:eastAsia="SimSun" w:cs="SimSun"/>
          <w:sz w:val="22"/>
          <w:szCs w:val="22"/>
          <w:spacing w:val="-10"/>
        </w:rPr>
        <w:t>靠人类判断力的领域都会被计算机系统改变甚至取代，相</w:t>
      </w:r>
      <w:r>
        <w:rPr>
          <w:rFonts w:ascii="SimSun" w:hAnsi="SimSun" w:eastAsia="SimSun" w:cs="SimSun"/>
          <w:sz w:val="22"/>
          <w:szCs w:val="22"/>
          <w:spacing w:val="-11"/>
        </w:rPr>
        <w:t>关技术可以用于疾病诊</w:t>
      </w:r>
    </w:p>
    <w:p>
      <w:pPr>
        <w:spacing w:line="252" w:lineRule="auto"/>
        <w:sectPr>
          <w:pgSz w:w="8720" w:h="13250"/>
          <w:pgMar w:top="409" w:right="629" w:bottom="400" w:left="569" w:header="0" w:footer="0" w:gutter="0"/>
        </w:sectPr>
        <w:rPr>
          <w:rFonts w:ascii="SimSun" w:hAnsi="SimSun" w:eastAsia="SimSun" w:cs="SimSun"/>
          <w:sz w:val="22"/>
          <w:szCs w:val="22"/>
        </w:rPr>
      </w:pPr>
    </w:p>
    <w:p>
      <w:pPr>
        <w:ind w:left="3620"/>
        <w:spacing w:before="207" w:line="222" w:lineRule="auto"/>
        <w:rPr>
          <w:rFonts w:ascii="FangSong" w:hAnsi="FangSong" w:eastAsia="FangSong" w:cs="FangSong"/>
          <w:sz w:val="21"/>
          <w:szCs w:val="21"/>
        </w:rPr>
      </w:pPr>
      <w:r>
        <w:drawing>
          <wp:anchor distT="0" distB="0" distL="0" distR="0" simplePos="0" relativeHeight="253642752" behindDoc="1" locked="0" layoutInCell="1" allowOverlap="1">
            <wp:simplePos x="0" y="0"/>
            <wp:positionH relativeFrom="column">
              <wp:posOffset>4406891</wp:posOffset>
            </wp:positionH>
            <wp:positionV relativeFrom="paragraph">
              <wp:posOffset>232</wp:posOffset>
            </wp:positionV>
            <wp:extent cx="285774" cy="298436"/>
            <wp:effectExtent l="0" t="0" r="0" b="0"/>
            <wp:wrapNone/>
            <wp:docPr id="970" name="IM 970"/>
            <wp:cNvGraphicFramePr/>
            <a:graphic>
              <a:graphicData uri="http://schemas.openxmlformats.org/drawingml/2006/picture">
                <pic:pic>
                  <pic:nvPicPr>
                    <pic:cNvPr id="970" name="IM 970"/>
                    <pic:cNvPicPr/>
                  </pic:nvPicPr>
                  <pic:blipFill>
                    <a:blip r:embed="rId628"/>
                    <a:stretch>
                      <a:fillRect/>
                    </a:stretch>
                  </pic:blipFill>
                  <pic:spPr>
                    <a:xfrm rot="0">
                      <a:off x="0" y="0"/>
                      <a:ext cx="285774" cy="298436"/>
                    </a:xfrm>
                    <a:prstGeom prst="rect">
                      <a:avLst/>
                    </a:prstGeom>
                  </pic:spPr>
                </pic:pic>
              </a:graphicData>
            </a:graphic>
          </wp:anchor>
        </w:drawing>
      </w:r>
      <w:r>
        <w:rPr>
          <w:rFonts w:ascii="FangSong" w:hAnsi="FangSong" w:eastAsia="FangSong" w:cs="FangSong"/>
          <w:sz w:val="21"/>
          <w:szCs w:val="21"/>
          <w:spacing w:val="13"/>
        </w:rPr>
        <w:t>第12章大数据与大数据质量问题(289)</w:t>
      </w:r>
    </w:p>
    <w:p>
      <w:pPr>
        <w:spacing w:before="267" w:line="219" w:lineRule="auto"/>
        <w:rPr>
          <w:rFonts w:ascii="SimSun" w:hAnsi="SimSun" w:eastAsia="SimSun" w:cs="SimSun"/>
          <w:sz w:val="21"/>
          <w:szCs w:val="21"/>
        </w:rPr>
      </w:pPr>
      <w:r>
        <w:rPr>
          <w:rFonts w:ascii="SimSun" w:hAnsi="SimSun" w:eastAsia="SimSun" w:cs="SimSun"/>
          <w:sz w:val="21"/>
          <w:szCs w:val="21"/>
          <w:spacing w:val="-8"/>
        </w:rPr>
        <w:t>断并推荐治疗措施，甚至识别潜在犯罪分子。</w:t>
      </w:r>
    </w:p>
    <w:p>
      <w:pPr>
        <w:pStyle w:val="BodyText"/>
        <w:ind w:left="429"/>
        <w:spacing w:before="87" w:line="221" w:lineRule="auto"/>
        <w:outlineLvl w:val="6"/>
        <w:rPr>
          <w:rFonts w:ascii="SimHei" w:hAnsi="SimHei" w:eastAsia="SimHei" w:cs="SimHei"/>
        </w:rPr>
      </w:pPr>
      <w:hyperlink w:history="true" r:id="rId629">
        <w:r>
          <w:rPr>
            <w:rFonts w:ascii="Times New Roman" w:hAnsi="Times New Roman" w:eastAsia="Times New Roman" w:cs="Times New Roman"/>
            <w:b/>
            <w:bCs/>
            <w:spacing w:val="-2"/>
          </w:rPr>
          <w:t>12.2. </w:t>
        </w:r>
        <w:r>
          <w:rPr>
            <w:b/>
            <w:bCs/>
            <w:spacing w:val="-2"/>
          </w:rPr>
          <w:t>5.2</w:t>
        </w:r>
      </w:hyperlink>
      <w:r>
        <w:rPr>
          <w:b/>
          <w:bCs/>
          <w:spacing w:val="-2"/>
        </w:rPr>
        <w:t xml:space="preserve">    </w:t>
      </w:r>
      <w:r>
        <w:rPr>
          <w:rFonts w:ascii="SimHei" w:hAnsi="SimHei" w:eastAsia="SimHei" w:cs="SimHei"/>
          <w:b/>
          <w:bCs/>
          <w:spacing w:val="-2"/>
        </w:rPr>
        <w:t>发展大数据技术手段</w:t>
      </w:r>
    </w:p>
    <w:p>
      <w:pPr>
        <w:ind w:right="19" w:firstLine="429"/>
        <w:spacing w:before="82" w:line="262" w:lineRule="auto"/>
        <w:rPr>
          <w:rFonts w:ascii="SimSun" w:hAnsi="SimSun" w:eastAsia="SimSun" w:cs="SimSun"/>
          <w:sz w:val="21"/>
          <w:szCs w:val="21"/>
        </w:rPr>
      </w:pPr>
      <w:r>
        <w:rPr>
          <w:rFonts w:ascii="SimSun" w:hAnsi="SimSun" w:eastAsia="SimSun" w:cs="SimSun"/>
          <w:sz w:val="21"/>
          <w:szCs w:val="21"/>
          <w:spacing w:val="-7"/>
        </w:rPr>
        <w:t>大数据是指大小超出了典型数据库软件工具收集、存储、管理和分</w:t>
      </w:r>
      <w:r>
        <w:rPr>
          <w:rFonts w:ascii="SimSun" w:hAnsi="SimSun" w:eastAsia="SimSun" w:cs="SimSun"/>
          <w:sz w:val="21"/>
          <w:szCs w:val="21"/>
          <w:spacing w:val="-8"/>
        </w:rPr>
        <w:t>析能力的数 </w:t>
      </w:r>
      <w:r>
        <w:rPr>
          <w:rFonts w:ascii="SimSun" w:hAnsi="SimSun" w:eastAsia="SimSun" w:cs="SimSun"/>
          <w:sz w:val="21"/>
          <w:szCs w:val="21"/>
          <w:spacing w:val="-1"/>
        </w:rPr>
        <w:t>据集</w:t>
      </w:r>
      <w:r>
        <w:rPr>
          <w:rFonts w:ascii="Times New Roman" w:hAnsi="Times New Roman" w:eastAsia="Times New Roman" w:cs="Times New Roman"/>
          <w:sz w:val="21"/>
          <w:szCs w:val="21"/>
          <w:spacing w:val="-1"/>
        </w:rPr>
        <w:t>(Merv    A.,2012)</w:t>
      </w:r>
      <w:r>
        <w:rPr>
          <w:rFonts w:ascii="SimSun" w:hAnsi="SimSun" w:eastAsia="SimSun" w:cs="SimSun"/>
          <w:sz w:val="21"/>
          <w:szCs w:val="21"/>
          <w:spacing w:val="-1"/>
        </w:rPr>
        <w:t>。换言之，大数据超出了常用硬件环境</w:t>
      </w:r>
      <w:r>
        <w:rPr>
          <w:rFonts w:ascii="SimSun" w:hAnsi="SimSun" w:eastAsia="SimSun" w:cs="SimSun"/>
          <w:sz w:val="21"/>
          <w:szCs w:val="21"/>
          <w:spacing w:val="-2"/>
        </w:rPr>
        <w:t>和软件工具在可接受</w:t>
      </w:r>
      <w:r>
        <w:rPr>
          <w:rFonts w:ascii="SimSun" w:hAnsi="SimSun" w:eastAsia="SimSun" w:cs="SimSun"/>
          <w:sz w:val="21"/>
          <w:szCs w:val="21"/>
        </w:rPr>
        <w:t xml:space="preserve">  </w:t>
      </w:r>
      <w:r>
        <w:rPr>
          <w:rFonts w:ascii="SimSun" w:hAnsi="SimSun" w:eastAsia="SimSun" w:cs="SimSun"/>
          <w:sz w:val="21"/>
          <w:szCs w:val="21"/>
          <w:spacing w:val="-3"/>
        </w:rPr>
        <w:t>的时间内为其用户收集、管理和处理数据的能力</w:t>
      </w:r>
      <w:r>
        <w:rPr>
          <w:rFonts w:ascii="Times New Roman" w:hAnsi="Times New Roman" w:eastAsia="Times New Roman" w:cs="Times New Roman"/>
          <w:sz w:val="21"/>
          <w:szCs w:val="21"/>
          <w:spacing w:val="-3"/>
        </w:rPr>
        <w:t>(Mckinsey</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3"/>
        </w:rPr>
        <w:t>Global  Institute,2011)</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7"/>
        </w:rPr>
        <w:t>如前所述，对于大数据，不必纠结于数据量的大，也不必停留在对其内在价值的认</w:t>
      </w:r>
      <w:r>
        <w:rPr>
          <w:rFonts w:ascii="SimSun" w:hAnsi="SimSun" w:eastAsia="SimSun" w:cs="SimSun"/>
          <w:sz w:val="21"/>
          <w:szCs w:val="21"/>
        </w:rPr>
        <w:t xml:space="preserve">  </w:t>
      </w:r>
      <w:r>
        <w:rPr>
          <w:rFonts w:ascii="SimSun" w:hAnsi="SimSun" w:eastAsia="SimSun" w:cs="SimSun"/>
          <w:sz w:val="21"/>
          <w:szCs w:val="21"/>
          <w:spacing w:val="-8"/>
        </w:rPr>
        <w:t>识上，而是要重点关注使用这些数据时需要的新的、强大的技术手段。</w:t>
      </w:r>
    </w:p>
    <w:p>
      <w:pPr>
        <w:ind w:left="429"/>
        <w:spacing w:before="87"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1)Hadoop</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MapReduce</w:t>
      </w:r>
    </w:p>
    <w:p>
      <w:pPr>
        <w:ind w:right="82" w:firstLine="429"/>
        <w:spacing w:before="38" w:line="264" w:lineRule="auto"/>
        <w:rPr>
          <w:rFonts w:ascii="SimSun" w:hAnsi="SimSun" w:eastAsia="SimSun" w:cs="SimSun"/>
          <w:sz w:val="21"/>
          <w:szCs w:val="21"/>
        </w:rPr>
      </w:pPr>
      <w:r>
        <w:rPr>
          <w:rFonts w:ascii="Times New Roman" w:hAnsi="Times New Roman" w:eastAsia="Times New Roman" w:cs="Times New Roman"/>
          <w:sz w:val="21"/>
          <w:szCs w:val="21"/>
          <w:spacing w:val="-4"/>
        </w:rPr>
        <w:t>Hadoop </w:t>
      </w:r>
      <w:r>
        <w:rPr>
          <w:rFonts w:ascii="SimSun" w:hAnsi="SimSun" w:eastAsia="SimSun" w:cs="SimSun"/>
          <w:sz w:val="21"/>
          <w:szCs w:val="21"/>
          <w:spacing w:val="-4"/>
        </w:rPr>
        <w:t>是以开源形式发布的一种对大规模数据进行分布式处理的技术，特别</w:t>
      </w:r>
      <w:r>
        <w:rPr>
          <w:rFonts w:ascii="SimSun" w:hAnsi="SimSun" w:eastAsia="SimSun" w:cs="SimSun"/>
          <w:sz w:val="21"/>
          <w:szCs w:val="21"/>
          <w:spacing w:val="16"/>
        </w:rPr>
        <w:t xml:space="preserve"> </w:t>
      </w:r>
      <w:r>
        <w:rPr>
          <w:rFonts w:ascii="SimSun" w:hAnsi="SimSun" w:eastAsia="SimSun" w:cs="SimSun"/>
          <w:sz w:val="21"/>
          <w:szCs w:val="21"/>
          <w:spacing w:val="-2"/>
        </w:rPr>
        <w:t>是处理大数据中的非结构化数据时，</w:t>
      </w:r>
      <w:r>
        <w:rPr>
          <w:rFonts w:ascii="Times New Roman" w:hAnsi="Times New Roman" w:eastAsia="Times New Roman" w:cs="Times New Roman"/>
          <w:sz w:val="21"/>
          <w:szCs w:val="21"/>
          <w:spacing w:val="-2"/>
        </w:rPr>
        <w:t>Hadoo</w:t>
      </w:r>
      <w:r>
        <w:rPr>
          <w:rFonts w:ascii="Times New Roman" w:hAnsi="Times New Roman" w:eastAsia="Times New Roman" w:cs="Times New Roman"/>
          <w:sz w:val="21"/>
          <w:szCs w:val="21"/>
          <w:spacing w:val="-3"/>
        </w:rPr>
        <w:t>p </w:t>
      </w:r>
      <w:r>
        <w:rPr>
          <w:rFonts w:ascii="SimSun" w:hAnsi="SimSun" w:eastAsia="SimSun" w:cs="SimSun"/>
          <w:sz w:val="21"/>
          <w:szCs w:val="21"/>
          <w:spacing w:val="-3"/>
        </w:rPr>
        <w:t>在性能和成本方面都具有优势，并易</w:t>
      </w:r>
      <w:r>
        <w:rPr>
          <w:rFonts w:ascii="SimSun" w:hAnsi="SimSun" w:eastAsia="SimSun" w:cs="SimSun"/>
          <w:sz w:val="21"/>
          <w:szCs w:val="21"/>
        </w:rPr>
        <w:t xml:space="preserve"> </w:t>
      </w:r>
      <w:r>
        <w:rPr>
          <w:rFonts w:ascii="SimSun" w:hAnsi="SimSun" w:eastAsia="SimSun" w:cs="SimSun"/>
          <w:sz w:val="21"/>
          <w:szCs w:val="21"/>
          <w:spacing w:val="-3"/>
        </w:rPr>
        <w:t>于通过横向扩展进行扩容。</w:t>
      </w:r>
      <w:r>
        <w:rPr>
          <w:rFonts w:ascii="Times New Roman" w:hAnsi="Times New Roman" w:eastAsia="Times New Roman" w:cs="Times New Roman"/>
          <w:sz w:val="21"/>
          <w:szCs w:val="21"/>
          <w:spacing w:val="-3"/>
        </w:rPr>
        <w:t>MapReduce </w:t>
      </w:r>
      <w:r>
        <w:rPr>
          <w:rFonts w:ascii="SimSun" w:hAnsi="SimSun" w:eastAsia="SimSun" w:cs="SimSun"/>
          <w:sz w:val="21"/>
          <w:szCs w:val="21"/>
          <w:spacing w:val="-3"/>
        </w:rPr>
        <w:t>是一种分布式处理</w:t>
      </w:r>
      <w:r>
        <w:rPr>
          <w:rFonts w:ascii="SimSun" w:hAnsi="SimSun" w:eastAsia="SimSun" w:cs="SimSun"/>
          <w:sz w:val="21"/>
          <w:szCs w:val="21"/>
          <w:spacing w:val="-4"/>
        </w:rPr>
        <w:t>方法，</w:t>
      </w:r>
      <w:r>
        <w:rPr>
          <w:rFonts w:ascii="Times New Roman" w:hAnsi="Times New Roman" w:eastAsia="Times New Roman" w:cs="Times New Roman"/>
          <w:sz w:val="21"/>
          <w:szCs w:val="21"/>
          <w:spacing w:val="-4"/>
        </w:rPr>
        <w:t>Hadoop </w:t>
      </w:r>
      <w:r>
        <w:rPr>
          <w:rFonts w:ascii="SimSun" w:hAnsi="SimSun" w:eastAsia="SimSun" w:cs="SimSun"/>
          <w:sz w:val="21"/>
          <w:szCs w:val="21"/>
          <w:spacing w:val="-4"/>
        </w:rPr>
        <w:t>是将</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Ma-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pReduce </w:t>
      </w:r>
      <w:r>
        <w:rPr>
          <w:rFonts w:ascii="SimSun" w:hAnsi="SimSun" w:eastAsia="SimSun" w:cs="SimSun"/>
          <w:sz w:val="21"/>
          <w:szCs w:val="21"/>
          <w:spacing w:val="-2"/>
        </w:rPr>
        <w:t>通过开源方式进行实现的框架。</w:t>
      </w:r>
    </w:p>
    <w:p>
      <w:pPr>
        <w:ind w:right="56" w:firstLine="429"/>
        <w:spacing w:before="68" w:line="266" w:lineRule="auto"/>
        <w:rPr>
          <w:rFonts w:ascii="SimSun" w:hAnsi="SimSun" w:eastAsia="SimSun" w:cs="SimSun"/>
          <w:sz w:val="21"/>
          <w:szCs w:val="21"/>
        </w:rPr>
      </w:pPr>
      <w:r>
        <w:rPr>
          <w:rFonts w:ascii="Times New Roman" w:hAnsi="Times New Roman" w:eastAsia="Times New Roman" w:cs="Times New Roman"/>
          <w:sz w:val="21"/>
          <w:szCs w:val="21"/>
          <w:spacing w:val="-3"/>
        </w:rPr>
        <w:t>Hadoop </w:t>
      </w:r>
      <w:r>
        <w:rPr>
          <w:rFonts w:ascii="SimSun" w:hAnsi="SimSun" w:eastAsia="SimSun" w:cs="SimSun"/>
          <w:sz w:val="21"/>
          <w:szCs w:val="21"/>
          <w:spacing w:val="-3"/>
        </w:rPr>
        <w:t>由三个组件构成：用于分布式存储大容量文件的分布式文件</w:t>
      </w:r>
      <w:r>
        <w:rPr>
          <w:rFonts w:ascii="SimSun" w:hAnsi="SimSun" w:eastAsia="SimSun" w:cs="SimSun"/>
          <w:sz w:val="21"/>
          <w:szCs w:val="21"/>
          <w:spacing w:val="-4"/>
        </w:rPr>
        <w:t>系统</w:t>
      </w:r>
      <w:r>
        <w:rPr>
          <w:rFonts w:ascii="Times New Roman" w:hAnsi="Times New Roman" w:eastAsia="Times New Roman" w:cs="Times New Roman"/>
          <w:sz w:val="21"/>
          <w:szCs w:val="21"/>
          <w:spacing w:val="-4"/>
        </w:rPr>
        <w:t>(Ha-  </w:t>
      </w:r>
      <w:r>
        <w:rPr>
          <w:rFonts w:ascii="Times New Roman" w:hAnsi="Times New Roman" w:eastAsia="Times New Roman" w:cs="Times New Roman"/>
          <w:sz w:val="21"/>
          <w:szCs w:val="21"/>
        </w:rPr>
        <w:t>doop</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Distributed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File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System</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8"/>
        </w:rPr>
        <w:t>),</w:t>
      </w:r>
      <w:r>
        <w:rPr>
          <w:rFonts w:ascii="SimSun" w:hAnsi="SimSun" w:eastAsia="SimSun" w:cs="SimSun"/>
          <w:sz w:val="21"/>
          <w:szCs w:val="21"/>
          <w:spacing w:val="8"/>
        </w:rPr>
        <w:t>用于对大规模数据进行高效分布式处理的</w:t>
      </w:r>
      <w:r>
        <w:rPr>
          <w:rFonts w:ascii="SimSun" w:hAnsi="SimSun" w:eastAsia="SimSun" w:cs="SimSun"/>
          <w:sz w:val="21"/>
          <w:szCs w:val="21"/>
        </w:rPr>
        <w:t xml:space="preserve"> </w:t>
      </w:r>
      <w:r>
        <w:rPr>
          <w:rFonts w:ascii="Times New Roman" w:hAnsi="Times New Roman" w:eastAsia="Times New Roman" w:cs="Times New Roman"/>
          <w:sz w:val="21"/>
          <w:szCs w:val="21"/>
          <w:spacing w:val="-3"/>
        </w:rPr>
        <w:t>Hadoop MapReduce </w:t>
      </w:r>
      <w:r>
        <w:rPr>
          <w:rFonts w:ascii="SimSun" w:hAnsi="SimSun" w:eastAsia="SimSun" w:cs="SimSun"/>
          <w:sz w:val="21"/>
          <w:szCs w:val="21"/>
          <w:spacing w:val="-3"/>
        </w:rPr>
        <w:t>框架，以及超大型数据表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HBase</w:t>
      </w:r>
      <w:r>
        <w:rPr>
          <w:rFonts w:ascii="SimSun" w:hAnsi="SimSun" w:eastAsia="SimSun" w:cs="SimSun"/>
          <w:sz w:val="21"/>
          <w:szCs w:val="21"/>
          <w:spacing w:val="-3"/>
        </w:rPr>
        <w:t>。从数据处理的角度，</w:t>
      </w:r>
      <w:r>
        <w:rPr>
          <w:rFonts w:ascii="Times New Roman" w:hAnsi="Times New Roman" w:eastAsia="Times New Roman" w:cs="Times New Roman"/>
          <w:sz w:val="21"/>
          <w:szCs w:val="21"/>
          <w:spacing w:val="-3"/>
        </w:rPr>
        <w:t>Ha</w:t>
      </w:r>
      <w:r>
        <w:rPr>
          <w:rFonts w:ascii="Times New Roman" w:hAnsi="Times New Roman" w:eastAsia="Times New Roman" w:cs="Times New Roman"/>
          <w:sz w:val="21"/>
          <w:szCs w:val="21"/>
          <w:spacing w:val="-4"/>
        </w:rPr>
        <w:t>doop</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MapReduce </w:t>
      </w:r>
      <w:r>
        <w:rPr>
          <w:rFonts w:ascii="SimSun" w:hAnsi="SimSun" w:eastAsia="SimSun" w:cs="SimSun"/>
          <w:sz w:val="21"/>
          <w:szCs w:val="21"/>
          <w:spacing w:val="-5"/>
        </w:rPr>
        <w:t>最为重要，其工作在多台通用型计算机组成的集群上，对</w:t>
      </w:r>
      <w:r>
        <w:rPr>
          <w:rFonts w:ascii="SimSun" w:hAnsi="SimSun" w:eastAsia="SimSun" w:cs="SimSun"/>
          <w:sz w:val="21"/>
          <w:szCs w:val="21"/>
          <w:spacing w:val="-6"/>
        </w:rPr>
        <w:t>大规模数据进</w:t>
      </w:r>
      <w:r>
        <w:rPr>
          <w:rFonts w:ascii="SimSun" w:hAnsi="SimSun" w:eastAsia="SimSun" w:cs="SimSun"/>
          <w:sz w:val="21"/>
          <w:szCs w:val="21"/>
        </w:rPr>
        <w:t xml:space="preserve"> </w:t>
      </w:r>
      <w:r>
        <w:rPr>
          <w:rFonts w:ascii="SimSun" w:hAnsi="SimSun" w:eastAsia="SimSun" w:cs="SimSun"/>
          <w:sz w:val="21"/>
          <w:szCs w:val="21"/>
          <w:spacing w:val="-6"/>
        </w:rPr>
        <w:t>行分布式处理。</w:t>
      </w:r>
    </w:p>
    <w:p>
      <w:pPr>
        <w:ind w:right="19" w:firstLine="429"/>
        <w:spacing w:before="62" w:line="267" w:lineRule="auto"/>
        <w:rPr>
          <w:rFonts w:ascii="SimSun" w:hAnsi="SimSun" w:eastAsia="SimSun" w:cs="SimSun"/>
          <w:sz w:val="21"/>
          <w:szCs w:val="21"/>
        </w:rPr>
      </w:pPr>
      <w:r>
        <w:rPr>
          <w:rFonts w:ascii="SimSun" w:hAnsi="SimSun" w:eastAsia="SimSun" w:cs="SimSun"/>
          <w:sz w:val="21"/>
          <w:szCs w:val="21"/>
          <w:spacing w:val="-6"/>
        </w:rPr>
        <w:t>在</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6"/>
        </w:rPr>
        <w:t>Hadoop</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6"/>
        </w:rPr>
        <w:t>中，将应用程序划分为集群中任意节点都可执行的成百上千个工作 </w:t>
      </w:r>
      <w:r>
        <w:rPr>
          <w:rFonts w:ascii="SimSun" w:hAnsi="SimSun" w:eastAsia="SimSun" w:cs="SimSun"/>
          <w:sz w:val="21"/>
          <w:szCs w:val="21"/>
          <w:spacing w:val="-4"/>
        </w:rPr>
        <w:t>负载，并分配给多个节点来执行。然后，通过对各节点</w:t>
      </w:r>
      <w:r>
        <w:rPr>
          <w:rFonts w:ascii="SimSun" w:hAnsi="SimSun" w:eastAsia="SimSun" w:cs="SimSun"/>
          <w:sz w:val="21"/>
          <w:szCs w:val="21"/>
          <w:spacing w:val="-5"/>
        </w:rPr>
        <w:t>瞬间返回的信息进行重组，</w:t>
      </w:r>
      <w:r>
        <w:rPr>
          <w:rFonts w:ascii="SimSun" w:hAnsi="SimSun" w:eastAsia="SimSun" w:cs="SimSun"/>
          <w:sz w:val="21"/>
          <w:szCs w:val="21"/>
        </w:rPr>
        <w:t xml:space="preserve"> </w:t>
      </w:r>
      <w:r>
        <w:rPr>
          <w:rFonts w:ascii="SimSun" w:hAnsi="SimSun" w:eastAsia="SimSun" w:cs="SimSun"/>
          <w:sz w:val="21"/>
          <w:szCs w:val="21"/>
          <w:spacing w:val="-2"/>
        </w:rPr>
        <w:t>得出最终的结果。</w:t>
      </w:r>
      <w:r>
        <w:rPr>
          <w:rFonts w:ascii="Times New Roman" w:hAnsi="Times New Roman" w:eastAsia="Times New Roman" w:cs="Times New Roman"/>
          <w:sz w:val="21"/>
          <w:szCs w:val="21"/>
          <w:spacing w:val="-2"/>
        </w:rPr>
        <w:t>Hadoop </w:t>
      </w:r>
      <w:r>
        <w:rPr>
          <w:rFonts w:ascii="SimSun" w:hAnsi="SimSun" w:eastAsia="SimSun" w:cs="SimSun"/>
          <w:sz w:val="21"/>
          <w:szCs w:val="21"/>
          <w:spacing w:val="-2"/>
        </w:rPr>
        <w:t>改变了因软硬件成本、处理时间限</w:t>
      </w:r>
      <w:r>
        <w:rPr>
          <w:rFonts w:ascii="SimSun" w:hAnsi="SimSun" w:eastAsia="SimSun" w:cs="SimSun"/>
          <w:sz w:val="21"/>
          <w:szCs w:val="21"/>
          <w:spacing w:val="-3"/>
        </w:rPr>
        <w:t>制不能处理大量非结</w:t>
      </w:r>
      <w:r>
        <w:rPr>
          <w:rFonts w:ascii="SimSun" w:hAnsi="SimSun" w:eastAsia="SimSun" w:cs="SimSun"/>
          <w:sz w:val="21"/>
          <w:szCs w:val="21"/>
        </w:rPr>
        <w:t xml:space="preserve"> </w:t>
      </w:r>
      <w:r>
        <w:rPr>
          <w:rFonts w:ascii="SimSun" w:hAnsi="SimSun" w:eastAsia="SimSun" w:cs="SimSun"/>
          <w:sz w:val="21"/>
          <w:szCs w:val="21"/>
          <w:spacing w:val="-3"/>
        </w:rPr>
        <w:t>构化数据的状况。</w:t>
      </w:r>
      <w:r>
        <w:rPr>
          <w:rFonts w:ascii="Times New Roman" w:hAnsi="Times New Roman" w:eastAsia="Times New Roman" w:cs="Times New Roman"/>
          <w:sz w:val="21"/>
          <w:szCs w:val="21"/>
          <w:spacing w:val="-3"/>
        </w:rPr>
        <w:t>Hadoop </w:t>
      </w:r>
      <w:r>
        <w:rPr>
          <w:rFonts w:ascii="SimSun" w:hAnsi="SimSun" w:eastAsia="SimSun" w:cs="SimSun"/>
          <w:sz w:val="21"/>
          <w:szCs w:val="21"/>
          <w:spacing w:val="-3"/>
        </w:rPr>
        <w:t>集群的规模可以很容易地扩</w:t>
      </w:r>
      <w:r>
        <w:rPr>
          <w:rFonts w:ascii="SimSun" w:hAnsi="SimSun" w:eastAsia="SimSun" w:cs="SimSun"/>
          <w:sz w:val="21"/>
          <w:szCs w:val="21"/>
          <w:spacing w:val="-4"/>
        </w:rPr>
        <w:t>展到</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PB </w:t>
      </w:r>
      <w:r>
        <w:rPr>
          <w:rFonts w:ascii="SimSun" w:hAnsi="SimSun" w:eastAsia="SimSun" w:cs="SimSun"/>
          <w:sz w:val="21"/>
          <w:szCs w:val="21"/>
          <w:spacing w:val="-4"/>
        </w:rPr>
        <w:t>级甚至</w:t>
      </w:r>
      <w:r>
        <w:rPr>
          <w:rFonts w:ascii="Times New Roman" w:hAnsi="Times New Roman" w:eastAsia="Times New Roman" w:cs="Times New Roman"/>
          <w:sz w:val="21"/>
          <w:szCs w:val="21"/>
          <w:spacing w:val="-4"/>
        </w:rPr>
        <w:t>EP </w:t>
      </w:r>
      <w:r>
        <w:rPr>
          <w:rFonts w:ascii="SimSun" w:hAnsi="SimSun" w:eastAsia="SimSun" w:cs="SimSun"/>
          <w:sz w:val="21"/>
          <w:szCs w:val="21"/>
          <w:spacing w:val="-4"/>
        </w:rPr>
        <w:t>级，往常</w:t>
      </w:r>
      <w:r>
        <w:rPr>
          <w:rFonts w:ascii="SimSun" w:hAnsi="SimSun" w:eastAsia="SimSun" w:cs="SimSun"/>
          <w:sz w:val="21"/>
          <w:szCs w:val="21"/>
        </w:rPr>
        <w:t xml:space="preserve"> </w:t>
      </w:r>
      <w:r>
        <w:rPr>
          <w:rFonts w:ascii="SimSun" w:hAnsi="SimSun" w:eastAsia="SimSun" w:cs="SimSun"/>
          <w:sz w:val="21"/>
          <w:szCs w:val="21"/>
          <w:spacing w:val="2"/>
        </w:rPr>
        <w:t>只能依赖抽样数据来进行分析，现在则可以</w:t>
      </w:r>
      <w:r>
        <w:rPr>
          <w:rFonts w:ascii="SimSun" w:hAnsi="SimSun" w:eastAsia="SimSun" w:cs="SimSun"/>
          <w:sz w:val="21"/>
          <w:szCs w:val="21"/>
          <w:spacing w:val="1"/>
        </w:rPr>
        <w:t>将分析对象扩展到全部数据的范围。</w:t>
      </w:r>
      <w:r>
        <w:rPr>
          <w:rFonts w:ascii="SimSun" w:hAnsi="SimSun" w:eastAsia="SimSun" w:cs="SimSun"/>
          <w:sz w:val="21"/>
          <w:szCs w:val="21"/>
        </w:rPr>
        <w:t xml:space="preserve"> </w:t>
      </w:r>
      <w:r>
        <w:rPr>
          <w:rFonts w:ascii="SimSun" w:hAnsi="SimSun" w:eastAsia="SimSun" w:cs="SimSun"/>
          <w:sz w:val="21"/>
          <w:szCs w:val="21"/>
          <w:spacing w:val="-1"/>
        </w:rPr>
        <w:t>因处理能力质的飞跃，多种方法的重复分析以及多种方式的查询测试也变得切实 </w:t>
      </w:r>
      <w:r>
        <w:rPr>
          <w:rFonts w:ascii="SimSun" w:hAnsi="SimSun" w:eastAsia="SimSun" w:cs="SimSun"/>
          <w:sz w:val="21"/>
          <w:szCs w:val="21"/>
          <w:spacing w:val="-10"/>
        </w:rPr>
        <w:t>可行，从而获得前所未有的价值。</w:t>
      </w:r>
    </w:p>
    <w:p>
      <w:pPr>
        <w:ind w:left="429"/>
        <w:spacing w:before="90" w:line="212" w:lineRule="auto"/>
        <w:rPr>
          <w:rFonts w:ascii="SimSun" w:hAnsi="SimSun" w:eastAsia="SimSun" w:cs="SimSun"/>
          <w:sz w:val="21"/>
          <w:szCs w:val="21"/>
        </w:rPr>
      </w:pPr>
      <w:r>
        <w:rPr>
          <w:rFonts w:ascii="Times New Roman" w:hAnsi="Times New Roman" w:eastAsia="Times New Roman" w:cs="Times New Roman"/>
          <w:sz w:val="21"/>
          <w:szCs w:val="21"/>
          <w:spacing w:val="-2"/>
        </w:rPr>
        <w:t>2)NoSQL</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数据库</w:t>
      </w:r>
    </w:p>
    <w:p>
      <w:pPr>
        <w:ind w:firstLine="429"/>
        <w:spacing w:before="50" w:line="270" w:lineRule="auto"/>
        <w:rPr>
          <w:rFonts w:ascii="SimSun" w:hAnsi="SimSun" w:eastAsia="SimSun" w:cs="SimSun"/>
          <w:sz w:val="21"/>
          <w:szCs w:val="21"/>
        </w:rPr>
      </w:pPr>
      <w:r>
        <w:rPr>
          <w:rFonts w:ascii="SimSun" w:hAnsi="SimSun" w:eastAsia="SimSun" w:cs="SimSun"/>
          <w:sz w:val="21"/>
          <w:szCs w:val="21"/>
          <w:spacing w:val="5"/>
        </w:rPr>
        <w:t>传统的关系型数据库管理系统</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RDBMS</w:t>
      </w:r>
      <w:r>
        <w:rPr>
          <w:rFonts w:ascii="Times New Roman" w:hAnsi="Times New Roman" w:eastAsia="Times New Roman" w:cs="Times New Roman"/>
          <w:sz w:val="21"/>
          <w:szCs w:val="21"/>
          <w:spacing w:val="5"/>
        </w:rPr>
        <w:t>),  </w:t>
      </w:r>
      <w:r>
        <w:rPr>
          <w:rFonts w:ascii="SimSun" w:hAnsi="SimSun" w:eastAsia="SimSun" w:cs="SimSun"/>
          <w:sz w:val="21"/>
          <w:szCs w:val="21"/>
          <w:spacing w:val="5"/>
        </w:rPr>
        <w:t>是通过</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这种标准语言操作数 </w:t>
      </w:r>
      <w:r>
        <w:rPr>
          <w:rFonts w:ascii="SimSun" w:hAnsi="SimSun" w:eastAsia="SimSun" w:cs="SimSun"/>
          <w:sz w:val="21"/>
          <w:szCs w:val="21"/>
          <w:spacing w:val="-1"/>
        </w:rPr>
        <w:t>据库的，相比较而言，NoSQL 数据库不使用</w:t>
      </w:r>
      <w:r>
        <w:rPr>
          <w:rFonts w:ascii="SimSun" w:hAnsi="SimSun" w:eastAsia="SimSun" w:cs="SimSun"/>
          <w:sz w:val="21"/>
          <w:szCs w:val="21"/>
          <w:spacing w:val="-2"/>
        </w:rPr>
        <w:t>SQL 语言。NoSQL</w:t>
      </w:r>
      <w:r>
        <w:rPr>
          <w:rFonts w:ascii="SimSun" w:hAnsi="SimSun" w:eastAsia="SimSun" w:cs="SimSun"/>
          <w:sz w:val="21"/>
          <w:szCs w:val="21"/>
          <w:spacing w:val="41"/>
        </w:rPr>
        <w:t xml:space="preserve"> </w:t>
      </w:r>
      <w:r>
        <w:rPr>
          <w:rFonts w:ascii="SimSun" w:hAnsi="SimSun" w:eastAsia="SimSun" w:cs="SimSun"/>
          <w:sz w:val="21"/>
          <w:szCs w:val="21"/>
          <w:spacing w:val="-2"/>
        </w:rPr>
        <w:t>数据库不是对现有</w:t>
      </w:r>
      <w:r>
        <w:rPr>
          <w:rFonts w:ascii="SimSun" w:hAnsi="SimSun" w:eastAsia="SimSun" w:cs="SimSun"/>
          <w:sz w:val="21"/>
          <w:szCs w:val="21"/>
        </w:rPr>
        <w:t xml:space="preserve">  </w:t>
      </w:r>
      <w:r>
        <w:rPr>
          <w:rFonts w:ascii="Times New Roman" w:hAnsi="Times New Roman" w:eastAsia="Times New Roman" w:cs="Times New Roman"/>
          <w:sz w:val="21"/>
          <w:szCs w:val="21"/>
          <w:spacing w:val="-2"/>
        </w:rPr>
        <w:t>RDBMS</w:t>
      </w:r>
      <w:r>
        <w:rPr>
          <w:rFonts w:ascii="SimSun" w:hAnsi="SimSun" w:eastAsia="SimSun" w:cs="SimSun"/>
          <w:sz w:val="21"/>
          <w:szCs w:val="21"/>
          <w:spacing w:val="-2"/>
        </w:rPr>
        <w:t>的否定，而是对</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RDBMS</w:t>
      </w:r>
      <w:r>
        <w:rPr>
          <w:rFonts w:ascii="SimSun" w:hAnsi="SimSun" w:eastAsia="SimSun" w:cs="SimSun"/>
          <w:sz w:val="21"/>
          <w:szCs w:val="21"/>
          <w:spacing w:val="-2"/>
        </w:rPr>
        <w:t>的有力补充，二者的区别列</w:t>
      </w:r>
      <w:r>
        <w:rPr>
          <w:rFonts w:ascii="SimSun" w:hAnsi="SimSun" w:eastAsia="SimSun" w:cs="SimSun"/>
          <w:sz w:val="21"/>
          <w:szCs w:val="21"/>
          <w:spacing w:val="-3"/>
        </w:rPr>
        <w:t>于表12-1(城田真琴，</w:t>
      </w:r>
      <w:r>
        <w:rPr>
          <w:rFonts w:ascii="SimSun" w:hAnsi="SimSun" w:eastAsia="SimSun" w:cs="SimSun"/>
          <w:sz w:val="21"/>
          <w:szCs w:val="21"/>
        </w:rPr>
        <w:t xml:space="preserve"> </w:t>
      </w:r>
      <w:r>
        <w:rPr>
          <w:rFonts w:ascii="SimSun" w:hAnsi="SimSun" w:eastAsia="SimSun" w:cs="SimSun"/>
          <w:sz w:val="21"/>
          <w:szCs w:val="21"/>
          <w:spacing w:val="-5"/>
        </w:rPr>
        <w:t>2013)。</w:t>
      </w:r>
    </w:p>
    <w:p>
      <w:pPr>
        <w:ind w:left="1810"/>
        <w:spacing w:before="164" w:line="212" w:lineRule="auto"/>
        <w:rPr>
          <w:rFonts w:ascii="FangSong" w:hAnsi="FangSong" w:eastAsia="FangSong" w:cs="FangSong"/>
          <w:sz w:val="21"/>
          <w:szCs w:val="21"/>
        </w:rPr>
      </w:pPr>
      <w:r>
        <w:rPr>
          <w:rFonts w:ascii="FangSong" w:hAnsi="FangSong" w:eastAsia="FangSong" w:cs="FangSong"/>
          <w:sz w:val="21"/>
          <w:szCs w:val="21"/>
        </w:rPr>
        <w:t>表12-</w:t>
      </w:r>
      <w:r>
        <w:rPr>
          <w:rFonts w:ascii="FangSong" w:hAnsi="FangSong" w:eastAsia="FangSong" w:cs="FangSong"/>
          <w:sz w:val="21"/>
          <w:szCs w:val="21"/>
          <w:spacing w:val="-40"/>
        </w:rPr>
        <w:t xml:space="preserve"> </w:t>
      </w:r>
      <w:r>
        <w:rPr>
          <w:rFonts w:ascii="FangSong" w:hAnsi="FangSong" w:eastAsia="FangSong" w:cs="FangSong"/>
          <w:sz w:val="21"/>
          <w:szCs w:val="21"/>
        </w:rPr>
        <w:t>1</w:t>
      </w:r>
      <w:r>
        <w:rPr>
          <w:rFonts w:ascii="FangSong" w:hAnsi="FangSong" w:eastAsia="FangSong" w:cs="FangSong"/>
          <w:sz w:val="21"/>
          <w:szCs w:val="21"/>
        </w:rPr>
        <w:t xml:space="preserve">  </w:t>
      </w:r>
      <w:r>
        <w:rPr>
          <w:rFonts w:ascii="Times New Roman" w:hAnsi="Times New Roman" w:eastAsia="Times New Roman" w:cs="Times New Roman"/>
          <w:sz w:val="21"/>
          <w:szCs w:val="21"/>
        </w:rPr>
        <w:t>RDBMS</w:t>
      </w:r>
      <w:r>
        <w:rPr>
          <w:rFonts w:ascii="FangSong" w:hAnsi="FangSong" w:eastAsia="FangSong" w:cs="FangSong"/>
          <w:sz w:val="21"/>
          <w:szCs w:val="21"/>
        </w:rPr>
        <w:t>与</w:t>
      </w:r>
      <w:r>
        <w:rPr>
          <w:rFonts w:ascii="FangSong" w:hAnsi="FangSong" w:eastAsia="FangSong" w:cs="FangSong"/>
          <w:sz w:val="21"/>
          <w:szCs w:val="21"/>
          <w:spacing w:val="-33"/>
        </w:rPr>
        <w:t xml:space="preserve"> </w:t>
      </w:r>
      <w:r>
        <w:rPr>
          <w:rFonts w:ascii="Times New Roman" w:hAnsi="Times New Roman" w:eastAsia="Times New Roman" w:cs="Times New Roman"/>
          <w:sz w:val="21"/>
          <w:szCs w:val="21"/>
        </w:rPr>
        <w:t>NoSQL</w:t>
      </w:r>
      <w:r>
        <w:rPr>
          <w:rFonts w:ascii="FangSong" w:hAnsi="FangSong" w:eastAsia="FangSong" w:cs="FangSong"/>
          <w:sz w:val="21"/>
          <w:szCs w:val="21"/>
        </w:rPr>
        <w:t>数据库的区别</w:t>
      </w:r>
    </w:p>
    <w:p>
      <w:pPr>
        <w:spacing w:line="75" w:lineRule="exact"/>
        <w:rPr/>
      </w:pPr>
      <w:r/>
    </w:p>
    <w:tbl>
      <w:tblPr>
        <w:tblStyle w:val="TableNormal"/>
        <w:tblW w:w="7349" w:type="dxa"/>
        <w:tblInd w:w="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13"/>
        <w:gridCol w:w="2876"/>
        <w:gridCol w:w="3360"/>
      </w:tblGrid>
      <w:tr>
        <w:trPr>
          <w:trHeight w:val="381" w:hRule="atLeast"/>
        </w:trPr>
        <w:tc>
          <w:tcPr>
            <w:tcW w:w="1113" w:type="dxa"/>
            <w:vAlign w:val="top"/>
          </w:tcPr>
          <w:p>
            <w:pPr>
              <w:pStyle w:val="TableText"/>
              <w:ind w:left="387"/>
              <w:spacing w:before="109" w:line="220" w:lineRule="auto"/>
              <w:rPr>
                <w:sz w:val="16"/>
                <w:szCs w:val="16"/>
              </w:rPr>
            </w:pPr>
            <w:r>
              <w:rPr>
                <w:sz w:val="16"/>
                <w:szCs w:val="16"/>
                <w:b/>
                <w:bCs/>
                <w:spacing w:val="-5"/>
              </w:rPr>
              <w:t>列项</w:t>
            </w:r>
          </w:p>
        </w:tc>
        <w:tc>
          <w:tcPr>
            <w:tcW w:w="2876" w:type="dxa"/>
            <w:vAlign w:val="top"/>
          </w:tcPr>
          <w:p>
            <w:pPr>
              <w:pStyle w:val="TableText"/>
              <w:ind w:left="1144"/>
              <w:spacing w:before="151" w:line="183" w:lineRule="auto"/>
              <w:rPr>
                <w:sz w:val="16"/>
                <w:szCs w:val="16"/>
              </w:rPr>
            </w:pPr>
            <w:r>
              <w:rPr>
                <w:sz w:val="16"/>
                <w:szCs w:val="16"/>
                <w:b/>
                <w:bCs/>
                <w:spacing w:val="-3"/>
              </w:rPr>
              <w:t>RDBMS</w:t>
            </w:r>
          </w:p>
        </w:tc>
        <w:tc>
          <w:tcPr>
            <w:tcW w:w="3360" w:type="dxa"/>
            <w:vAlign w:val="top"/>
          </w:tcPr>
          <w:p>
            <w:pPr>
              <w:pStyle w:val="TableText"/>
              <w:ind w:left="1178"/>
              <w:spacing w:before="109" w:line="219" w:lineRule="auto"/>
              <w:rPr>
                <w:sz w:val="16"/>
                <w:szCs w:val="16"/>
              </w:rPr>
            </w:pPr>
            <w:r>
              <w:rPr>
                <w:sz w:val="16"/>
                <w:szCs w:val="16"/>
                <w:b/>
                <w:bCs/>
                <w:spacing w:val="-2"/>
              </w:rPr>
              <w:t>NoSQL数据库</w:t>
            </w:r>
          </w:p>
        </w:tc>
      </w:tr>
      <w:tr>
        <w:trPr>
          <w:trHeight w:val="387" w:hRule="atLeast"/>
        </w:trPr>
        <w:tc>
          <w:tcPr>
            <w:tcW w:w="1113" w:type="dxa"/>
            <w:vAlign w:val="top"/>
          </w:tcPr>
          <w:p>
            <w:pPr>
              <w:pStyle w:val="TableText"/>
              <w:ind w:left="225"/>
              <w:spacing w:before="120" w:line="219" w:lineRule="auto"/>
              <w:rPr>
                <w:sz w:val="16"/>
                <w:szCs w:val="16"/>
              </w:rPr>
            </w:pPr>
            <w:r>
              <w:rPr>
                <w:sz w:val="16"/>
                <w:szCs w:val="16"/>
                <w:spacing w:val="-2"/>
              </w:rPr>
              <w:t>数据类型</w:t>
            </w:r>
          </w:p>
        </w:tc>
        <w:tc>
          <w:tcPr>
            <w:tcW w:w="2876" w:type="dxa"/>
            <w:vAlign w:val="top"/>
          </w:tcPr>
          <w:p>
            <w:pPr>
              <w:pStyle w:val="TableText"/>
              <w:ind w:left="121"/>
              <w:spacing w:before="120" w:line="219" w:lineRule="auto"/>
              <w:rPr>
                <w:sz w:val="16"/>
                <w:szCs w:val="16"/>
              </w:rPr>
            </w:pPr>
            <w:r>
              <w:rPr>
                <w:sz w:val="16"/>
                <w:szCs w:val="16"/>
                <w:spacing w:val="-2"/>
              </w:rPr>
              <w:t>结构化数据</w:t>
            </w:r>
          </w:p>
        </w:tc>
        <w:tc>
          <w:tcPr>
            <w:tcW w:w="3360" w:type="dxa"/>
            <w:vAlign w:val="top"/>
          </w:tcPr>
          <w:p>
            <w:pPr>
              <w:pStyle w:val="TableText"/>
              <w:ind w:left="115"/>
              <w:spacing w:before="120" w:line="219" w:lineRule="auto"/>
              <w:rPr>
                <w:sz w:val="16"/>
                <w:szCs w:val="16"/>
              </w:rPr>
            </w:pPr>
            <w:r>
              <w:rPr>
                <w:sz w:val="16"/>
                <w:szCs w:val="16"/>
              </w:rPr>
              <w:t>以非结构化数据为主</w:t>
            </w:r>
          </w:p>
        </w:tc>
      </w:tr>
      <w:tr>
        <w:trPr>
          <w:trHeight w:val="401" w:hRule="atLeast"/>
        </w:trPr>
        <w:tc>
          <w:tcPr>
            <w:tcW w:w="1113" w:type="dxa"/>
            <w:vAlign w:val="top"/>
          </w:tcPr>
          <w:p>
            <w:pPr>
              <w:pStyle w:val="TableText"/>
              <w:ind w:left="144"/>
              <w:spacing w:before="123" w:line="219" w:lineRule="auto"/>
              <w:rPr>
                <w:sz w:val="16"/>
                <w:szCs w:val="16"/>
              </w:rPr>
            </w:pPr>
            <w:r>
              <w:rPr>
                <w:sz w:val="16"/>
                <w:szCs w:val="16"/>
                <w:spacing w:val="-2"/>
              </w:rPr>
              <w:t>数据库结构</w:t>
            </w:r>
          </w:p>
        </w:tc>
        <w:tc>
          <w:tcPr>
            <w:tcW w:w="2876" w:type="dxa"/>
            <w:vAlign w:val="top"/>
          </w:tcPr>
          <w:p>
            <w:pPr>
              <w:pStyle w:val="TableText"/>
              <w:ind w:left="121"/>
              <w:spacing w:before="123" w:line="219" w:lineRule="auto"/>
              <w:rPr>
                <w:sz w:val="16"/>
                <w:szCs w:val="16"/>
              </w:rPr>
            </w:pPr>
            <w:r>
              <w:rPr>
                <w:sz w:val="16"/>
                <w:szCs w:val="16"/>
                <w:spacing w:val="1"/>
              </w:rPr>
              <w:t>需要事先定义，固定</w:t>
            </w:r>
          </w:p>
        </w:tc>
        <w:tc>
          <w:tcPr>
            <w:tcW w:w="3360" w:type="dxa"/>
            <w:vAlign w:val="top"/>
          </w:tcPr>
          <w:p>
            <w:pPr>
              <w:pStyle w:val="TableText"/>
              <w:ind w:left="115"/>
              <w:spacing w:before="123" w:line="219" w:lineRule="auto"/>
              <w:rPr>
                <w:sz w:val="16"/>
                <w:szCs w:val="16"/>
              </w:rPr>
            </w:pPr>
            <w:r>
              <w:rPr>
                <w:sz w:val="16"/>
                <w:szCs w:val="16"/>
                <w:spacing w:val="-1"/>
              </w:rPr>
              <w:t>无需事先定义，灵活可变</w:t>
            </w:r>
          </w:p>
        </w:tc>
      </w:tr>
    </w:tbl>
    <w:p>
      <w:pPr>
        <w:pStyle w:val="BodyText"/>
        <w:rPr/>
      </w:pPr>
      <w:r/>
    </w:p>
    <w:p>
      <w:pPr>
        <w:sectPr>
          <w:pgSz w:w="8720" w:h="13250"/>
          <w:pgMar w:top="530" w:right="675" w:bottom="400" w:left="619" w:header="0" w:footer="0" w:gutter="0"/>
        </w:sectPr>
        <w:rPr/>
      </w:pPr>
    </w:p>
    <w:p>
      <w:pPr>
        <w:spacing w:before="100"/>
        <w:rPr>
          <w:rFonts w:ascii="KaiTi" w:hAnsi="KaiTi" w:eastAsia="KaiTi" w:cs="KaiTi"/>
          <w:sz w:val="21"/>
          <w:szCs w:val="21"/>
        </w:rPr>
      </w:pPr>
      <w:r>
        <w:rPr>
          <w:rFonts w:ascii="KaiTi" w:hAnsi="KaiTi" w:eastAsia="KaiTi" w:cs="KaiTi"/>
          <w:sz w:val="21"/>
          <w:szCs w:val="21"/>
          <w:position w:val="-13"/>
        </w:rPr>
        <w:drawing>
          <wp:inline distT="0" distB="0" distL="0" distR="0">
            <wp:extent cx="279407" cy="317534"/>
            <wp:effectExtent l="0" t="0" r="0" b="0"/>
            <wp:docPr id="972" name="IM 972"/>
            <wp:cNvGraphicFramePr/>
            <a:graphic>
              <a:graphicData uri="http://schemas.openxmlformats.org/drawingml/2006/picture">
                <pic:pic>
                  <pic:nvPicPr>
                    <pic:cNvPr id="972" name="IM 972"/>
                    <pic:cNvPicPr/>
                  </pic:nvPicPr>
                  <pic:blipFill>
                    <a:blip r:embed="rId630"/>
                    <a:stretch>
                      <a:fillRect/>
                    </a:stretch>
                  </pic:blipFill>
                  <pic:spPr>
                    <a:xfrm rot="0">
                      <a:off x="0" y="0"/>
                      <a:ext cx="279407" cy="317534"/>
                    </a:xfrm>
                    <a:prstGeom prst="rect">
                      <a:avLst/>
                    </a:prstGeom>
                  </pic:spPr>
                </pic:pic>
              </a:graphicData>
            </a:graphic>
          </wp:inline>
        </w:drawing>
      </w:r>
      <w:r>
        <w:rPr>
          <w:rFonts w:ascii="KaiTi" w:hAnsi="KaiTi" w:eastAsia="KaiTi" w:cs="KaiTi"/>
          <w:sz w:val="21"/>
          <w:szCs w:val="21"/>
          <w:spacing w:val="-2"/>
        </w:rPr>
        <w:t>)数据质量导论</w:t>
      </w:r>
    </w:p>
    <w:p>
      <w:pPr>
        <w:ind w:left="6859"/>
        <w:spacing w:before="219" w:line="224" w:lineRule="auto"/>
        <w:rPr>
          <w:rFonts w:ascii="SimHei" w:hAnsi="SimHei" w:eastAsia="SimHei" w:cs="SimHei"/>
          <w:sz w:val="21"/>
          <w:szCs w:val="21"/>
        </w:rPr>
      </w:pPr>
      <w:r>
        <w:rPr>
          <w:rFonts w:ascii="SimHei" w:hAnsi="SimHei" w:eastAsia="SimHei" w:cs="SimHei"/>
          <w:sz w:val="21"/>
          <w:szCs w:val="21"/>
          <w:spacing w:val="-3"/>
        </w:rPr>
        <w:t>(续)</w:t>
      </w:r>
    </w:p>
    <w:p>
      <w:pPr>
        <w:spacing w:line="30" w:lineRule="exact"/>
        <w:rPr/>
      </w:pPr>
      <w:r/>
    </w:p>
    <w:tbl>
      <w:tblPr>
        <w:tblStyle w:val="TableNormal"/>
        <w:tblW w:w="7360" w:type="dxa"/>
        <w:tblInd w:w="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24"/>
        <w:gridCol w:w="2866"/>
        <w:gridCol w:w="3370"/>
      </w:tblGrid>
      <w:tr>
        <w:trPr>
          <w:trHeight w:val="393" w:hRule="atLeast"/>
        </w:trPr>
        <w:tc>
          <w:tcPr>
            <w:tcW w:w="1124" w:type="dxa"/>
            <w:vAlign w:val="top"/>
          </w:tcPr>
          <w:p>
            <w:pPr>
              <w:pStyle w:val="TableText"/>
              <w:ind w:left="397"/>
              <w:spacing w:before="119" w:line="220" w:lineRule="auto"/>
              <w:rPr>
                <w:sz w:val="16"/>
                <w:szCs w:val="16"/>
              </w:rPr>
            </w:pPr>
            <w:r>
              <w:rPr>
                <w:sz w:val="16"/>
                <w:szCs w:val="16"/>
                <w:b/>
                <w:bCs/>
                <w:spacing w:val="-5"/>
              </w:rPr>
              <w:t>列项</w:t>
            </w:r>
          </w:p>
        </w:tc>
        <w:tc>
          <w:tcPr>
            <w:tcW w:w="2866" w:type="dxa"/>
            <w:vAlign w:val="top"/>
          </w:tcPr>
          <w:p>
            <w:pPr>
              <w:pStyle w:val="TableText"/>
              <w:ind w:left="1143"/>
              <w:spacing w:before="161" w:line="183" w:lineRule="auto"/>
              <w:rPr>
                <w:sz w:val="16"/>
                <w:szCs w:val="16"/>
              </w:rPr>
            </w:pPr>
            <w:r>
              <w:rPr>
                <w:sz w:val="16"/>
                <w:szCs w:val="16"/>
                <w:b/>
                <w:bCs/>
                <w:spacing w:val="-3"/>
              </w:rPr>
              <w:t>RDBMS</w:t>
            </w:r>
          </w:p>
        </w:tc>
        <w:tc>
          <w:tcPr>
            <w:tcW w:w="3370" w:type="dxa"/>
            <w:vAlign w:val="top"/>
          </w:tcPr>
          <w:p>
            <w:pPr>
              <w:pStyle w:val="TableText"/>
              <w:ind w:left="1177"/>
              <w:spacing w:before="119" w:line="219" w:lineRule="auto"/>
              <w:rPr>
                <w:sz w:val="16"/>
                <w:szCs w:val="16"/>
              </w:rPr>
            </w:pPr>
            <w:r>
              <w:rPr>
                <w:sz w:val="16"/>
                <w:szCs w:val="16"/>
                <w:b/>
                <w:bCs/>
                <w:spacing w:val="-2"/>
              </w:rPr>
              <w:t>NoSQL数据库</w:t>
            </w:r>
          </w:p>
        </w:tc>
      </w:tr>
      <w:tr>
        <w:trPr>
          <w:trHeight w:val="618" w:hRule="atLeast"/>
        </w:trPr>
        <w:tc>
          <w:tcPr>
            <w:tcW w:w="1124" w:type="dxa"/>
            <w:vAlign w:val="top"/>
          </w:tcPr>
          <w:p>
            <w:pPr>
              <w:pStyle w:val="TableText"/>
              <w:ind w:left="155"/>
              <w:spacing w:before="228" w:line="219" w:lineRule="auto"/>
              <w:rPr>
                <w:sz w:val="16"/>
                <w:szCs w:val="16"/>
              </w:rPr>
            </w:pPr>
            <w:r>
              <w:rPr>
                <w:sz w:val="16"/>
                <w:szCs w:val="16"/>
                <w:spacing w:val="-2"/>
              </w:rPr>
              <w:t>数据一致性</w:t>
            </w:r>
          </w:p>
        </w:tc>
        <w:tc>
          <w:tcPr>
            <w:tcW w:w="2866" w:type="dxa"/>
            <w:vAlign w:val="top"/>
          </w:tcPr>
          <w:p>
            <w:pPr>
              <w:pStyle w:val="TableText"/>
              <w:ind w:left="111"/>
              <w:spacing w:before="228" w:line="219" w:lineRule="auto"/>
              <w:rPr>
                <w:sz w:val="16"/>
                <w:szCs w:val="16"/>
              </w:rPr>
            </w:pPr>
            <w:r>
              <w:rPr>
                <w:sz w:val="16"/>
                <w:szCs w:val="16"/>
                <w:spacing w:val="-1"/>
              </w:rPr>
              <w:t>通过ACID特性保持严密的一致性</w:t>
            </w:r>
          </w:p>
        </w:tc>
        <w:tc>
          <w:tcPr>
            <w:tcW w:w="3370" w:type="dxa"/>
            <w:vAlign w:val="top"/>
          </w:tcPr>
          <w:p>
            <w:pPr>
              <w:pStyle w:val="TableText"/>
              <w:ind w:left="105" w:right="140"/>
              <w:spacing w:before="128" w:line="261" w:lineRule="auto"/>
              <w:rPr>
                <w:sz w:val="16"/>
                <w:szCs w:val="16"/>
              </w:rPr>
            </w:pPr>
            <w:r>
              <w:rPr>
                <w:sz w:val="16"/>
                <w:szCs w:val="16"/>
                <w:spacing w:val="-1"/>
              </w:rPr>
              <w:t>存在临时的不保持严密一致性的状态(结果匹</w:t>
            </w:r>
            <w:r>
              <w:rPr>
                <w:sz w:val="16"/>
                <w:szCs w:val="16"/>
                <w:spacing w:val="13"/>
              </w:rPr>
              <w:t xml:space="preserve"> </w:t>
            </w:r>
            <w:r>
              <w:rPr>
                <w:sz w:val="16"/>
                <w:szCs w:val="16"/>
                <w:spacing w:val="11"/>
              </w:rPr>
              <w:t>配性)</w:t>
            </w:r>
          </w:p>
        </w:tc>
      </w:tr>
      <w:tr>
        <w:trPr>
          <w:trHeight w:val="628" w:hRule="atLeast"/>
        </w:trPr>
        <w:tc>
          <w:tcPr>
            <w:tcW w:w="1124" w:type="dxa"/>
            <w:vAlign w:val="top"/>
          </w:tcPr>
          <w:p>
            <w:pPr>
              <w:pStyle w:val="TableText"/>
              <w:ind w:left="315"/>
              <w:spacing w:before="241" w:line="220" w:lineRule="auto"/>
              <w:rPr>
                <w:sz w:val="16"/>
                <w:szCs w:val="16"/>
              </w:rPr>
            </w:pPr>
            <w:r>
              <w:rPr>
                <w:sz w:val="16"/>
                <w:szCs w:val="16"/>
                <w:spacing w:val="-2"/>
              </w:rPr>
              <w:t>扩展性</w:t>
            </w:r>
          </w:p>
        </w:tc>
        <w:tc>
          <w:tcPr>
            <w:tcW w:w="2866" w:type="dxa"/>
            <w:vAlign w:val="top"/>
          </w:tcPr>
          <w:p>
            <w:pPr>
              <w:pStyle w:val="TableText"/>
              <w:ind w:left="111" w:right="191"/>
              <w:spacing w:before="129" w:line="260" w:lineRule="auto"/>
              <w:rPr>
                <w:sz w:val="16"/>
                <w:szCs w:val="16"/>
              </w:rPr>
            </w:pPr>
            <w:r>
              <w:rPr>
                <w:sz w:val="16"/>
                <w:szCs w:val="16"/>
                <w:spacing w:val="-1"/>
              </w:rPr>
              <w:t>基本是向上扩展。由于需要保持数据</w:t>
            </w:r>
            <w:r>
              <w:rPr>
                <w:sz w:val="16"/>
                <w:szCs w:val="16"/>
                <w:spacing w:val="8"/>
              </w:rPr>
              <w:t xml:space="preserve"> </w:t>
            </w:r>
            <w:r>
              <w:rPr>
                <w:sz w:val="16"/>
                <w:szCs w:val="16"/>
              </w:rPr>
              <w:t>的一致性，因此性能下降明显</w:t>
            </w:r>
          </w:p>
        </w:tc>
        <w:tc>
          <w:tcPr>
            <w:tcW w:w="3370" w:type="dxa"/>
            <w:vAlign w:val="top"/>
          </w:tcPr>
          <w:p>
            <w:pPr>
              <w:pStyle w:val="TableText"/>
              <w:ind w:left="105" w:right="221"/>
              <w:spacing w:before="139" w:line="255" w:lineRule="auto"/>
              <w:rPr>
                <w:sz w:val="16"/>
                <w:szCs w:val="16"/>
              </w:rPr>
            </w:pPr>
            <w:r>
              <w:rPr>
                <w:sz w:val="16"/>
                <w:szCs w:val="16"/>
                <w:spacing w:val="-1"/>
              </w:rPr>
              <w:t>通过横向扩展可以在不降低性能的前提下应</w:t>
            </w:r>
            <w:r>
              <w:rPr>
                <w:sz w:val="16"/>
                <w:szCs w:val="16"/>
                <w:spacing w:val="11"/>
              </w:rPr>
              <w:t xml:space="preserve"> </w:t>
            </w:r>
            <w:r>
              <w:rPr>
                <w:sz w:val="16"/>
                <w:szCs w:val="16"/>
                <w:spacing w:val="-1"/>
              </w:rPr>
              <w:t>对大量访问，实现线性扩展</w:t>
            </w:r>
          </w:p>
        </w:tc>
      </w:tr>
      <w:tr>
        <w:trPr>
          <w:trHeight w:val="309" w:hRule="atLeast"/>
        </w:trPr>
        <w:tc>
          <w:tcPr>
            <w:tcW w:w="1124" w:type="dxa"/>
            <w:vAlign w:val="top"/>
          </w:tcPr>
          <w:p>
            <w:pPr>
              <w:pStyle w:val="TableText"/>
              <w:ind w:left="315"/>
              <w:spacing w:before="82" w:line="219" w:lineRule="auto"/>
              <w:rPr>
                <w:sz w:val="16"/>
                <w:szCs w:val="16"/>
              </w:rPr>
            </w:pPr>
            <w:r>
              <w:rPr>
                <w:sz w:val="16"/>
                <w:szCs w:val="16"/>
                <w:spacing w:val="-2"/>
              </w:rPr>
              <w:t>服务器</w:t>
            </w:r>
          </w:p>
        </w:tc>
        <w:tc>
          <w:tcPr>
            <w:tcW w:w="2866" w:type="dxa"/>
            <w:vAlign w:val="top"/>
          </w:tcPr>
          <w:p>
            <w:pPr>
              <w:pStyle w:val="TableText"/>
              <w:ind w:left="111"/>
              <w:spacing w:before="82" w:line="219" w:lineRule="auto"/>
              <w:rPr>
                <w:sz w:val="16"/>
                <w:szCs w:val="16"/>
              </w:rPr>
            </w:pPr>
            <w:r>
              <w:rPr>
                <w:sz w:val="16"/>
                <w:szCs w:val="16"/>
              </w:rPr>
              <w:t>以在一台服务器上工作为前提</w:t>
            </w:r>
          </w:p>
        </w:tc>
        <w:tc>
          <w:tcPr>
            <w:tcW w:w="3370" w:type="dxa"/>
            <w:vAlign w:val="top"/>
          </w:tcPr>
          <w:p>
            <w:pPr>
              <w:pStyle w:val="TableText"/>
              <w:ind w:left="105"/>
              <w:spacing w:before="81" w:line="219" w:lineRule="auto"/>
              <w:rPr>
                <w:sz w:val="16"/>
                <w:szCs w:val="16"/>
              </w:rPr>
            </w:pPr>
            <w:r>
              <w:rPr>
                <w:sz w:val="16"/>
                <w:szCs w:val="16"/>
              </w:rPr>
              <w:t>以分布、协作式工作为前提</w:t>
            </w:r>
          </w:p>
        </w:tc>
      </w:tr>
      <w:tr>
        <w:trPr>
          <w:trHeight w:val="309" w:hRule="atLeast"/>
        </w:trPr>
        <w:tc>
          <w:tcPr>
            <w:tcW w:w="1124" w:type="dxa"/>
            <w:vAlign w:val="top"/>
          </w:tcPr>
          <w:p>
            <w:pPr>
              <w:pStyle w:val="TableText"/>
              <w:ind w:left="315"/>
              <w:spacing w:before="84" w:line="220" w:lineRule="auto"/>
              <w:rPr>
                <w:sz w:val="16"/>
                <w:szCs w:val="16"/>
              </w:rPr>
            </w:pPr>
            <w:r>
              <w:rPr>
                <w:sz w:val="16"/>
                <w:szCs w:val="16"/>
                <w:spacing w:val="-2"/>
              </w:rPr>
              <w:t>容错性</w:t>
            </w:r>
          </w:p>
        </w:tc>
        <w:tc>
          <w:tcPr>
            <w:tcW w:w="2866" w:type="dxa"/>
            <w:vAlign w:val="top"/>
          </w:tcPr>
          <w:p>
            <w:pPr>
              <w:pStyle w:val="TableText"/>
              <w:ind w:left="111"/>
              <w:spacing w:before="82" w:line="219" w:lineRule="auto"/>
              <w:rPr>
                <w:sz w:val="16"/>
                <w:szCs w:val="16"/>
              </w:rPr>
            </w:pPr>
            <w:r>
              <w:rPr>
                <w:sz w:val="16"/>
                <w:szCs w:val="16"/>
                <w:spacing w:val="-1"/>
              </w:rPr>
              <w:t>为了提高容错性需要很高的成本</w:t>
            </w:r>
          </w:p>
        </w:tc>
        <w:tc>
          <w:tcPr>
            <w:tcW w:w="3370" w:type="dxa"/>
            <w:vAlign w:val="top"/>
          </w:tcPr>
          <w:p>
            <w:pPr>
              <w:pStyle w:val="TableText"/>
              <w:ind w:left="105"/>
              <w:spacing w:before="82" w:line="219" w:lineRule="auto"/>
              <w:rPr>
                <w:sz w:val="16"/>
                <w:szCs w:val="16"/>
              </w:rPr>
            </w:pPr>
            <w:r>
              <w:rPr>
                <w:sz w:val="16"/>
                <w:szCs w:val="16"/>
                <w:spacing w:val="-1"/>
              </w:rPr>
              <w:t>有很多无单一故障点的解决方案，成本低</w:t>
            </w:r>
          </w:p>
        </w:tc>
      </w:tr>
      <w:tr>
        <w:trPr>
          <w:trHeight w:val="309" w:hRule="atLeast"/>
        </w:trPr>
        <w:tc>
          <w:tcPr>
            <w:tcW w:w="1124" w:type="dxa"/>
            <w:vAlign w:val="top"/>
          </w:tcPr>
          <w:p>
            <w:pPr>
              <w:pStyle w:val="TableText"/>
              <w:ind w:left="235"/>
              <w:spacing w:before="85" w:line="221" w:lineRule="auto"/>
              <w:rPr>
                <w:sz w:val="16"/>
                <w:szCs w:val="16"/>
              </w:rPr>
            </w:pPr>
            <w:r>
              <w:rPr>
                <w:sz w:val="16"/>
                <w:szCs w:val="16"/>
                <w:spacing w:val="-2"/>
              </w:rPr>
              <w:t>查询语言</w:t>
            </w:r>
          </w:p>
        </w:tc>
        <w:tc>
          <w:tcPr>
            <w:tcW w:w="2866" w:type="dxa"/>
            <w:vAlign w:val="top"/>
          </w:tcPr>
          <w:p>
            <w:pPr>
              <w:pStyle w:val="TableText"/>
              <w:ind w:left="111"/>
              <w:spacing w:before="113" w:line="183" w:lineRule="auto"/>
              <w:rPr>
                <w:sz w:val="16"/>
                <w:szCs w:val="16"/>
              </w:rPr>
            </w:pPr>
            <w:r>
              <w:rPr>
                <w:sz w:val="16"/>
                <w:szCs w:val="16"/>
                <w:spacing w:val="-2"/>
              </w:rPr>
              <w:t>SQL</w:t>
            </w:r>
          </w:p>
        </w:tc>
        <w:tc>
          <w:tcPr>
            <w:tcW w:w="3370" w:type="dxa"/>
            <w:vAlign w:val="top"/>
          </w:tcPr>
          <w:p>
            <w:pPr>
              <w:pStyle w:val="TableText"/>
              <w:ind w:left="105"/>
              <w:spacing w:before="84" w:line="219" w:lineRule="auto"/>
              <w:rPr>
                <w:sz w:val="16"/>
                <w:szCs w:val="16"/>
              </w:rPr>
            </w:pPr>
            <w:r>
              <w:rPr>
                <w:sz w:val="16"/>
                <w:szCs w:val="16"/>
                <w:spacing w:val="-1"/>
              </w:rPr>
              <w:t>支持多种非SQL</w:t>
            </w:r>
          </w:p>
        </w:tc>
      </w:tr>
      <w:tr>
        <w:trPr>
          <w:trHeight w:val="304" w:hRule="atLeast"/>
        </w:trPr>
        <w:tc>
          <w:tcPr>
            <w:tcW w:w="1124" w:type="dxa"/>
            <w:vAlign w:val="top"/>
          </w:tcPr>
          <w:p>
            <w:pPr>
              <w:pStyle w:val="TableText"/>
              <w:ind w:left="315"/>
              <w:spacing w:before="75" w:line="219" w:lineRule="auto"/>
              <w:rPr>
                <w:sz w:val="16"/>
                <w:szCs w:val="16"/>
              </w:rPr>
            </w:pPr>
            <w:r>
              <w:rPr>
                <w:sz w:val="16"/>
                <w:szCs w:val="16"/>
                <w:spacing w:val="-2"/>
              </w:rPr>
              <w:t>数据量</w:t>
            </w:r>
          </w:p>
        </w:tc>
        <w:tc>
          <w:tcPr>
            <w:tcW w:w="2866" w:type="dxa"/>
            <w:vAlign w:val="top"/>
          </w:tcPr>
          <w:p>
            <w:pPr>
              <w:pStyle w:val="TableText"/>
              <w:ind w:left="111"/>
              <w:spacing w:before="75" w:line="219" w:lineRule="auto"/>
              <w:rPr>
                <w:sz w:val="16"/>
                <w:szCs w:val="16"/>
              </w:rPr>
            </w:pPr>
            <w:r>
              <w:rPr>
                <w:sz w:val="16"/>
                <w:szCs w:val="16"/>
                <w:spacing w:val="-2"/>
              </w:rPr>
              <w:t>较小规模</w:t>
            </w:r>
          </w:p>
        </w:tc>
        <w:tc>
          <w:tcPr>
            <w:tcW w:w="3370" w:type="dxa"/>
            <w:vAlign w:val="top"/>
          </w:tcPr>
          <w:p>
            <w:pPr>
              <w:pStyle w:val="TableText"/>
              <w:ind w:left="105"/>
              <w:spacing w:before="75" w:line="219" w:lineRule="auto"/>
              <w:rPr>
                <w:sz w:val="16"/>
                <w:szCs w:val="16"/>
              </w:rPr>
            </w:pPr>
            <w:r>
              <w:rPr>
                <w:sz w:val="16"/>
                <w:szCs w:val="16"/>
                <w:spacing w:val="-2"/>
              </w:rPr>
              <w:t>较大规模</w:t>
            </w:r>
          </w:p>
        </w:tc>
      </w:tr>
    </w:tbl>
    <w:p>
      <w:pPr>
        <w:ind w:left="79" w:firstLine="440"/>
        <w:spacing w:before="225" w:line="269" w:lineRule="auto"/>
        <w:jc w:val="both"/>
        <w:rPr>
          <w:rFonts w:ascii="SimSun" w:hAnsi="SimSun" w:eastAsia="SimSun" w:cs="SimSun"/>
          <w:sz w:val="21"/>
          <w:szCs w:val="21"/>
        </w:rPr>
      </w:pPr>
      <w:r>
        <w:rPr>
          <w:rFonts w:ascii="SimSun" w:hAnsi="SimSun" w:eastAsia="SimSun" w:cs="SimSun"/>
          <w:sz w:val="21"/>
          <w:szCs w:val="21"/>
          <w:spacing w:val="-3"/>
        </w:rPr>
        <w:t>如表12-1所列，在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NoSQL</w:t>
      </w:r>
      <w:r>
        <w:rPr>
          <w:rFonts w:ascii="SimSun" w:hAnsi="SimSun" w:eastAsia="SimSun" w:cs="SimSun"/>
          <w:sz w:val="21"/>
          <w:szCs w:val="21"/>
          <w:spacing w:val="-3"/>
        </w:rPr>
        <w:t>数据库中，数据是通</w:t>
      </w:r>
      <w:r>
        <w:rPr>
          <w:rFonts w:ascii="SimSun" w:hAnsi="SimSun" w:eastAsia="SimSun" w:cs="SimSun"/>
          <w:sz w:val="21"/>
          <w:szCs w:val="21"/>
          <w:spacing w:val="-4"/>
        </w:rPr>
        <w:t>过键及其对应的值的组合，或</w:t>
      </w:r>
      <w:r>
        <w:rPr>
          <w:rFonts w:ascii="SimSun" w:hAnsi="SimSun" w:eastAsia="SimSun" w:cs="SimSun"/>
          <w:sz w:val="21"/>
          <w:szCs w:val="21"/>
        </w:rPr>
        <w:t xml:space="preserve"> </w:t>
      </w:r>
      <w:r>
        <w:rPr>
          <w:rFonts w:ascii="SimSun" w:hAnsi="SimSun" w:eastAsia="SimSun" w:cs="SimSun"/>
          <w:sz w:val="21"/>
          <w:szCs w:val="21"/>
          <w:spacing w:val="-1"/>
        </w:rPr>
        <w:t>者是键值对和追加键</w:t>
      </w:r>
      <w:r>
        <w:rPr>
          <w:rFonts w:ascii="Times New Roman" w:hAnsi="Times New Roman" w:eastAsia="Times New Roman" w:cs="Times New Roman"/>
          <w:sz w:val="21"/>
          <w:szCs w:val="21"/>
          <w:spacing w:val="-1"/>
        </w:rPr>
        <w:t>(Colunm  Family)</w:t>
      </w:r>
      <w:r>
        <w:rPr>
          <w:rFonts w:ascii="SimSun" w:hAnsi="SimSun" w:eastAsia="SimSun" w:cs="SimSun"/>
          <w:sz w:val="21"/>
          <w:szCs w:val="21"/>
          <w:spacing w:val="-1"/>
        </w:rPr>
        <w:t>来描述的，因此结</w:t>
      </w:r>
      <w:r>
        <w:rPr>
          <w:rFonts w:ascii="SimSun" w:hAnsi="SimSun" w:eastAsia="SimSun" w:cs="SimSun"/>
          <w:sz w:val="21"/>
          <w:szCs w:val="21"/>
          <w:spacing w:val="-2"/>
        </w:rPr>
        <w:t>构非常简单，无需一开始</w:t>
      </w:r>
      <w:r>
        <w:rPr>
          <w:rFonts w:ascii="SimSun" w:hAnsi="SimSun" w:eastAsia="SimSun" w:cs="SimSun"/>
          <w:sz w:val="21"/>
          <w:szCs w:val="21"/>
        </w:rPr>
        <w:t xml:space="preserve"> </w:t>
      </w:r>
      <w:r>
        <w:rPr>
          <w:rFonts w:ascii="SimSun" w:hAnsi="SimSun" w:eastAsia="SimSun" w:cs="SimSun"/>
          <w:sz w:val="21"/>
          <w:szCs w:val="21"/>
          <w:spacing w:val="-15"/>
        </w:rPr>
        <w:t>就固定数据库结构，且方便随时修改。</w:t>
      </w:r>
      <w:r>
        <w:rPr>
          <w:rFonts w:ascii="Times New Roman" w:hAnsi="Times New Roman" w:eastAsia="Times New Roman" w:cs="Times New Roman"/>
          <w:sz w:val="21"/>
          <w:szCs w:val="21"/>
          <w:spacing w:val="-15"/>
        </w:rPr>
        <w:t>NoSQL</w:t>
      </w:r>
      <w:r>
        <w:rPr>
          <w:rFonts w:ascii="SimSun" w:hAnsi="SimSun" w:eastAsia="SimSun" w:cs="SimSun"/>
          <w:sz w:val="21"/>
          <w:szCs w:val="21"/>
          <w:spacing w:val="-15"/>
        </w:rPr>
        <w:t>数据库不遵循</w:t>
      </w:r>
      <w:r>
        <w:rPr>
          <w:rFonts w:ascii="SimSun" w:hAnsi="SimSun" w:eastAsia="SimSun" w:cs="SimSun"/>
          <w:sz w:val="21"/>
          <w:szCs w:val="21"/>
          <w:spacing w:val="-16"/>
        </w:rPr>
        <w:t>原子性、</w:t>
      </w:r>
      <w:r>
        <w:rPr>
          <w:rFonts w:ascii="SimSun" w:hAnsi="SimSun" w:eastAsia="SimSun" w:cs="SimSun"/>
          <w:sz w:val="21"/>
          <w:szCs w:val="21"/>
          <w:spacing w:val="34"/>
        </w:rPr>
        <w:t xml:space="preserve"> </w:t>
      </w:r>
      <w:r>
        <w:rPr>
          <w:rFonts w:ascii="SimSun" w:hAnsi="SimSun" w:eastAsia="SimSun" w:cs="SimSun"/>
          <w:sz w:val="21"/>
          <w:szCs w:val="21"/>
          <w:spacing w:val="-16"/>
        </w:rPr>
        <w:t>一致性、独立性</w:t>
      </w:r>
      <w:r>
        <w:rPr>
          <w:rFonts w:ascii="SimSun" w:hAnsi="SimSun" w:eastAsia="SimSun" w:cs="SimSun"/>
          <w:sz w:val="21"/>
          <w:szCs w:val="21"/>
        </w:rPr>
        <w:t xml:space="preserve"> </w:t>
      </w:r>
      <w:r>
        <w:rPr>
          <w:rFonts w:ascii="SimSun" w:hAnsi="SimSun" w:eastAsia="SimSun" w:cs="SimSun"/>
          <w:sz w:val="21"/>
          <w:szCs w:val="21"/>
          <w:spacing w:val="-2"/>
        </w:rPr>
        <w:t>和持久性</w:t>
      </w:r>
      <w:r>
        <w:rPr>
          <w:rFonts w:ascii="Times New Roman" w:hAnsi="Times New Roman" w:eastAsia="Times New Roman" w:cs="Times New Roman"/>
          <w:sz w:val="21"/>
          <w:szCs w:val="21"/>
          <w:spacing w:val="-2"/>
        </w:rPr>
        <w:t>(Atomicity,Consistency,Isolation and Durability,ACID)</w:t>
      </w:r>
      <w:r>
        <w:rPr>
          <w:rFonts w:ascii="SimSun" w:hAnsi="SimSun" w:eastAsia="SimSun" w:cs="SimSun"/>
          <w:sz w:val="21"/>
          <w:szCs w:val="21"/>
          <w:spacing w:val="-2"/>
        </w:rPr>
        <w:t>这种严格原则，而是 </w:t>
      </w:r>
      <w:r>
        <w:rPr>
          <w:rFonts w:ascii="SimSun" w:hAnsi="SimSun" w:eastAsia="SimSun" w:cs="SimSun"/>
          <w:sz w:val="21"/>
          <w:szCs w:val="21"/>
          <w:spacing w:val="-3"/>
        </w:rPr>
        <w:t>采用结果一致性</w:t>
      </w:r>
      <w:r>
        <w:rPr>
          <w:rFonts w:ascii="Times New Roman" w:hAnsi="Times New Roman" w:eastAsia="Times New Roman" w:cs="Times New Roman"/>
          <w:sz w:val="21"/>
          <w:szCs w:val="21"/>
          <w:spacing w:val="-3"/>
        </w:rPr>
        <w:t>(Eventual</w:t>
      </w:r>
      <w:r>
        <w:rPr>
          <w:rFonts w:ascii="Times New Roman" w:hAnsi="Times New Roman" w:eastAsia="Times New Roman" w:cs="Times New Roman"/>
          <w:sz w:val="21"/>
          <w:szCs w:val="21"/>
          <w:spacing w:val="53"/>
        </w:rPr>
        <w:t xml:space="preserve"> </w:t>
      </w:r>
      <w:r>
        <w:rPr>
          <w:rFonts w:ascii="Times New Roman" w:hAnsi="Times New Roman" w:eastAsia="Times New Roman" w:cs="Times New Roman"/>
          <w:sz w:val="21"/>
          <w:szCs w:val="21"/>
          <w:spacing w:val="-3"/>
        </w:rPr>
        <w:t>Consistency)</w:t>
      </w:r>
      <w:r>
        <w:rPr>
          <w:rFonts w:ascii="SimSun" w:hAnsi="SimSun" w:eastAsia="SimSun" w:cs="SimSun"/>
          <w:sz w:val="21"/>
          <w:szCs w:val="21"/>
          <w:spacing w:val="-3"/>
        </w:rPr>
        <w:t>原则，允许存在临时的、非严密一致性的状</w:t>
      </w:r>
      <w:r>
        <w:rPr>
          <w:rFonts w:ascii="SimSun" w:hAnsi="SimSun" w:eastAsia="SimSun" w:cs="SimSun"/>
          <w:sz w:val="21"/>
          <w:szCs w:val="21"/>
        </w:rPr>
        <w:t xml:space="preserve"> </w:t>
      </w:r>
      <w:r>
        <w:rPr>
          <w:rFonts w:ascii="SimSun" w:hAnsi="SimSun" w:eastAsia="SimSun" w:cs="SimSun"/>
          <w:sz w:val="21"/>
          <w:szCs w:val="21"/>
          <w:spacing w:val="-9"/>
        </w:rPr>
        <w:t>态。从架构而言，</w:t>
      </w:r>
      <w:r>
        <w:rPr>
          <w:rFonts w:ascii="Times New Roman" w:hAnsi="Times New Roman" w:eastAsia="Times New Roman" w:cs="Times New Roman"/>
          <w:sz w:val="21"/>
          <w:szCs w:val="21"/>
          <w:spacing w:val="-9"/>
        </w:rPr>
        <w:t>RDBMS</w:t>
      </w:r>
      <w:r>
        <w:rPr>
          <w:rFonts w:ascii="SimSun" w:hAnsi="SimSun" w:eastAsia="SimSun" w:cs="SimSun"/>
          <w:sz w:val="21"/>
          <w:szCs w:val="21"/>
          <w:spacing w:val="-9"/>
        </w:rPr>
        <w:t>在数据量增加的时候，基本上是用更大的服务器向上扩展</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2"/>
        </w:rPr>
        <w:t>(Scale   Up),</w:t>
      </w:r>
      <w:r>
        <w:rPr>
          <w:rFonts w:ascii="SimSun" w:hAnsi="SimSun" w:eastAsia="SimSun" w:cs="SimSun"/>
          <w:sz w:val="21"/>
          <w:szCs w:val="21"/>
          <w:spacing w:val="-2"/>
        </w:rPr>
        <w:t>很难横向扩展</w:t>
      </w:r>
      <w:r>
        <w:rPr>
          <w:rFonts w:ascii="Times New Roman" w:hAnsi="Times New Roman" w:eastAsia="Times New Roman" w:cs="Times New Roman"/>
          <w:sz w:val="21"/>
          <w:szCs w:val="21"/>
          <w:spacing w:val="-2"/>
        </w:rPr>
        <w:t>(Scale   Out),</w:t>
      </w:r>
      <w:r>
        <w:rPr>
          <w:rFonts w:ascii="SimSun" w:hAnsi="SimSun" w:eastAsia="SimSun" w:cs="SimSun"/>
          <w:sz w:val="21"/>
          <w:szCs w:val="21"/>
          <w:spacing w:val="-2"/>
        </w:rPr>
        <w:t>并且因需要严密保证数据一致性，对性能的</w:t>
      </w:r>
      <w:r>
        <w:rPr>
          <w:rFonts w:ascii="SimSun" w:hAnsi="SimSun" w:eastAsia="SimSun" w:cs="SimSun"/>
          <w:sz w:val="21"/>
          <w:szCs w:val="21"/>
          <w:spacing w:val="18"/>
        </w:rPr>
        <w:t xml:space="preserve"> </w:t>
      </w:r>
      <w:r>
        <w:rPr>
          <w:rFonts w:ascii="SimSun" w:hAnsi="SimSun" w:eastAsia="SimSun" w:cs="SimSun"/>
          <w:sz w:val="21"/>
          <w:szCs w:val="21"/>
          <w:spacing w:val="-12"/>
        </w:rPr>
        <w:t>影响十分明显，如果进行非正则化处理而提升性能，则会降低数据库的维护</w:t>
      </w:r>
      <w:r>
        <w:rPr>
          <w:rFonts w:ascii="SimSun" w:hAnsi="SimSun" w:eastAsia="SimSun" w:cs="SimSun"/>
          <w:sz w:val="21"/>
          <w:szCs w:val="21"/>
          <w:spacing w:val="-13"/>
        </w:rPr>
        <w:t>性和操作 </w:t>
      </w:r>
      <w:r>
        <w:rPr>
          <w:rFonts w:ascii="SimSun" w:hAnsi="SimSun" w:eastAsia="SimSun" w:cs="SimSun"/>
          <w:sz w:val="21"/>
          <w:szCs w:val="21"/>
          <w:spacing w:val="-12"/>
        </w:rPr>
        <w:t>性；</w:t>
      </w:r>
      <w:r>
        <w:rPr>
          <w:rFonts w:ascii="Times New Roman" w:hAnsi="Times New Roman" w:eastAsia="Times New Roman" w:cs="Times New Roman"/>
          <w:sz w:val="21"/>
          <w:szCs w:val="21"/>
          <w:spacing w:val="-12"/>
        </w:rPr>
        <w:t>NoSQL</w:t>
      </w:r>
      <w:r>
        <w:rPr>
          <w:rFonts w:ascii="SimSun" w:hAnsi="SimSun" w:eastAsia="SimSun" w:cs="SimSun"/>
          <w:sz w:val="21"/>
          <w:szCs w:val="21"/>
          <w:spacing w:val="-12"/>
        </w:rPr>
        <w:t>数据库则很容易横向扩展，对性能影响很小，并且设计针对通用型硬件构</w:t>
      </w:r>
      <w:r>
        <w:rPr>
          <w:rFonts w:ascii="SimSun" w:hAnsi="SimSun" w:eastAsia="SimSun" w:cs="SimSun"/>
          <w:sz w:val="21"/>
          <w:szCs w:val="21"/>
          <w:spacing w:val="16"/>
        </w:rPr>
        <w:t xml:space="preserve"> </w:t>
      </w:r>
      <w:r>
        <w:rPr>
          <w:rFonts w:ascii="SimSun" w:hAnsi="SimSun" w:eastAsia="SimSun" w:cs="SimSun"/>
          <w:sz w:val="21"/>
          <w:szCs w:val="21"/>
          <w:spacing w:val="-4"/>
        </w:rPr>
        <w:t>成的集群，在成本方面具有优势。</w:t>
      </w:r>
      <w:r>
        <w:rPr>
          <w:rFonts w:ascii="Times New Roman" w:hAnsi="Times New Roman" w:eastAsia="Times New Roman" w:cs="Times New Roman"/>
          <w:sz w:val="21"/>
          <w:szCs w:val="21"/>
          <w:spacing w:val="-4"/>
        </w:rPr>
        <w:t>RDBMS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可通过复制在多台服务器上保留数据副</w:t>
      </w:r>
      <w:r>
        <w:rPr>
          <w:rFonts w:ascii="SimSun" w:hAnsi="SimSun" w:eastAsia="SimSun" w:cs="SimSun"/>
          <w:sz w:val="21"/>
          <w:szCs w:val="21"/>
        </w:rPr>
        <w:t xml:space="preserve"> </w:t>
      </w:r>
      <w:r>
        <w:rPr>
          <w:rFonts w:ascii="SimSun" w:hAnsi="SimSun" w:eastAsia="SimSun" w:cs="SimSun"/>
          <w:sz w:val="21"/>
          <w:szCs w:val="21"/>
          <w:spacing w:val="-15"/>
        </w:rPr>
        <w:t>本，从而提高容错性，但数据不匹配及要增加副本</w:t>
      </w:r>
      <w:r>
        <w:rPr>
          <w:rFonts w:ascii="SimSun" w:hAnsi="SimSun" w:eastAsia="SimSun" w:cs="SimSun"/>
          <w:sz w:val="21"/>
          <w:szCs w:val="21"/>
          <w:spacing w:val="-16"/>
        </w:rPr>
        <w:t>时，维护上的负荷与成本都会提高。</w:t>
      </w:r>
    </w:p>
    <w:p>
      <w:pPr>
        <w:ind w:left="79" w:right="52" w:firstLine="440"/>
        <w:spacing w:before="81" w:line="265" w:lineRule="auto"/>
        <w:jc w:val="both"/>
        <w:rPr>
          <w:rFonts w:ascii="SimSun" w:hAnsi="SimSun" w:eastAsia="SimSun" w:cs="SimSun"/>
          <w:sz w:val="21"/>
          <w:szCs w:val="21"/>
        </w:rPr>
      </w:pPr>
      <w:r>
        <w:rPr>
          <w:rFonts w:ascii="SimSun" w:hAnsi="SimSun" w:eastAsia="SimSun" w:cs="SimSun"/>
          <w:sz w:val="21"/>
          <w:szCs w:val="21"/>
          <w:spacing w:val="-1"/>
        </w:rPr>
        <w:t>作为现有</w:t>
      </w:r>
      <w:r>
        <w:rPr>
          <w:rFonts w:ascii="Times New Roman" w:hAnsi="Times New Roman" w:eastAsia="Times New Roman" w:cs="Times New Roman"/>
          <w:sz w:val="21"/>
          <w:szCs w:val="21"/>
          <w:spacing w:val="-1"/>
        </w:rPr>
        <w:t>Oracle</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数据库产品的补充，</w:t>
      </w:r>
      <w:r>
        <w:rPr>
          <w:rFonts w:ascii="Times New Roman" w:hAnsi="Times New Roman" w:eastAsia="Times New Roman" w:cs="Times New Roman"/>
          <w:sz w:val="21"/>
          <w:szCs w:val="21"/>
          <w:spacing w:val="-1"/>
        </w:rPr>
        <w:t>RDBMS</w:t>
      </w:r>
      <w:r>
        <w:rPr>
          <w:rFonts w:ascii="SimSun" w:hAnsi="SimSun" w:eastAsia="SimSun" w:cs="SimSun"/>
          <w:sz w:val="21"/>
          <w:szCs w:val="21"/>
          <w:spacing w:val="-1"/>
        </w:rPr>
        <w:t>的霸主</w:t>
      </w:r>
      <w:r>
        <w:rPr>
          <w:rFonts w:ascii="Times New Roman" w:hAnsi="Times New Roman" w:eastAsia="Times New Roman" w:cs="Times New Roman"/>
          <w:sz w:val="21"/>
          <w:szCs w:val="21"/>
          <w:spacing w:val="-1"/>
        </w:rPr>
        <w:t>Oracle</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推出了</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2"/>
        </w:rPr>
        <w:t>Oracle No-</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SQL</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5"/>
        </w:rPr>
        <w:t>Database</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spacing w:val="-5"/>
        </w:rPr>
        <w:t>11g,</w:t>
      </w:r>
      <w:r>
        <w:rPr>
          <w:rFonts w:ascii="SimSun" w:hAnsi="SimSun" w:eastAsia="SimSun" w:cs="SimSun"/>
          <w:sz w:val="21"/>
          <w:szCs w:val="21"/>
          <w:spacing w:val="-5"/>
        </w:rPr>
        <w:t>也说明现有</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RDBMS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并不是大数据基础的</w:t>
      </w:r>
      <w:r>
        <w:rPr>
          <w:rFonts w:ascii="SimSun" w:hAnsi="SimSun" w:eastAsia="SimSun" w:cs="SimSun"/>
          <w:sz w:val="21"/>
          <w:szCs w:val="21"/>
          <w:spacing w:val="-6"/>
        </w:rPr>
        <w:t>最佳选择。然而，整体</w:t>
      </w:r>
      <w:r>
        <w:rPr>
          <w:rFonts w:ascii="SimSun" w:hAnsi="SimSun" w:eastAsia="SimSun" w:cs="SimSun"/>
          <w:sz w:val="21"/>
          <w:szCs w:val="21"/>
        </w:rPr>
        <w:t xml:space="preserve"> </w:t>
      </w:r>
      <w:r>
        <w:rPr>
          <w:rFonts w:ascii="SimSun" w:hAnsi="SimSun" w:eastAsia="SimSun" w:cs="SimSun"/>
          <w:sz w:val="21"/>
          <w:szCs w:val="21"/>
          <w:spacing w:val="-6"/>
        </w:rPr>
        <w:t>上来说，</w:t>
      </w:r>
      <w:r>
        <w:rPr>
          <w:rFonts w:ascii="Times New Roman" w:hAnsi="Times New Roman" w:eastAsia="Times New Roman" w:cs="Times New Roman"/>
          <w:sz w:val="21"/>
          <w:szCs w:val="21"/>
          <w:spacing w:val="-6"/>
        </w:rPr>
        <w:t>NoSQL</w:t>
      </w:r>
      <w:r>
        <w:rPr>
          <w:rFonts w:ascii="SimSun" w:hAnsi="SimSun" w:eastAsia="SimSun" w:cs="SimSun"/>
          <w:sz w:val="21"/>
          <w:szCs w:val="21"/>
          <w:spacing w:val="-6"/>
        </w:rPr>
        <w:t>数据库市场的产品还不够成熟，许多</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6"/>
        </w:rPr>
        <w:t>NoSQL </w:t>
      </w:r>
      <w:r>
        <w:rPr>
          <w:rFonts w:ascii="SimSun" w:hAnsi="SimSun" w:eastAsia="SimSun" w:cs="SimSun"/>
          <w:sz w:val="21"/>
          <w:szCs w:val="21"/>
          <w:spacing w:val="-6"/>
        </w:rPr>
        <w:t>是一些互联网企</w:t>
      </w:r>
      <w:r>
        <w:rPr>
          <w:rFonts w:ascii="SimSun" w:hAnsi="SimSun" w:eastAsia="SimSun" w:cs="SimSun"/>
          <w:sz w:val="21"/>
          <w:szCs w:val="21"/>
          <w:spacing w:val="-7"/>
        </w:rPr>
        <w:t>业以</w:t>
      </w:r>
      <w:r>
        <w:rPr>
          <w:rFonts w:ascii="SimSun" w:hAnsi="SimSun" w:eastAsia="SimSun" w:cs="SimSun"/>
          <w:sz w:val="21"/>
          <w:szCs w:val="21"/>
        </w:rPr>
        <w:t xml:space="preserve"> </w:t>
      </w:r>
      <w:r>
        <w:rPr>
          <w:rFonts w:ascii="SimSun" w:hAnsi="SimSun" w:eastAsia="SimSun" w:cs="SimSun"/>
          <w:sz w:val="21"/>
          <w:szCs w:val="21"/>
          <w:spacing w:val="-7"/>
        </w:rPr>
        <w:t>内部使用为目的自行开发的，如</w:t>
      </w:r>
      <w:r>
        <w:rPr>
          <w:rFonts w:ascii="SimSun" w:hAnsi="SimSun" w:eastAsia="SimSun" w:cs="SimSun"/>
          <w:sz w:val="21"/>
          <w:szCs w:val="21"/>
          <w:spacing w:val="-40"/>
        </w:rPr>
        <w:t xml:space="preserve"> </w:t>
      </w:r>
      <w:r>
        <w:rPr>
          <w:rFonts w:ascii="SimSun" w:hAnsi="SimSun" w:eastAsia="SimSun" w:cs="SimSun"/>
          <w:sz w:val="21"/>
          <w:szCs w:val="21"/>
          <w:spacing w:val="-7"/>
        </w:rPr>
        <w:t>Amazon</w:t>
      </w:r>
      <w:r>
        <w:rPr>
          <w:rFonts w:ascii="SimSun" w:hAnsi="SimSun" w:eastAsia="SimSun" w:cs="SimSun"/>
          <w:sz w:val="21"/>
          <w:szCs w:val="21"/>
          <w:spacing w:val="-23"/>
        </w:rPr>
        <w:t xml:space="preserve"> </w:t>
      </w:r>
      <w:r>
        <w:rPr>
          <w:rFonts w:ascii="SimSun" w:hAnsi="SimSun" w:eastAsia="SimSun" w:cs="SimSun"/>
          <w:sz w:val="21"/>
          <w:szCs w:val="21"/>
          <w:spacing w:val="-7"/>
        </w:rPr>
        <w:t>的 Dynamo,Fac</w:t>
      </w:r>
      <w:r>
        <w:rPr>
          <w:rFonts w:ascii="SimSun" w:hAnsi="SimSun" w:eastAsia="SimSun" w:cs="SimSun"/>
          <w:sz w:val="21"/>
          <w:szCs w:val="21"/>
          <w:spacing w:val="-8"/>
        </w:rPr>
        <w:t>ebook</w:t>
      </w:r>
      <w:r>
        <w:rPr>
          <w:rFonts w:ascii="SimSun" w:hAnsi="SimSun" w:eastAsia="SimSun" w:cs="SimSun"/>
          <w:sz w:val="21"/>
          <w:szCs w:val="21"/>
          <w:spacing w:val="-46"/>
        </w:rPr>
        <w:t xml:space="preserve"> </w:t>
      </w:r>
      <w:r>
        <w:rPr>
          <w:rFonts w:ascii="SimSun" w:hAnsi="SimSun" w:eastAsia="SimSun" w:cs="SimSun"/>
          <w:sz w:val="21"/>
          <w:szCs w:val="21"/>
          <w:spacing w:val="-8"/>
        </w:rPr>
        <w:t>的 Cassanda</w:t>
      </w:r>
      <w:r>
        <w:rPr>
          <w:rFonts w:ascii="SimSun" w:hAnsi="SimSun" w:eastAsia="SimSun" w:cs="SimSun"/>
          <w:sz w:val="21"/>
          <w:szCs w:val="21"/>
          <w:spacing w:val="-49"/>
        </w:rPr>
        <w:t xml:space="preserve"> </w:t>
      </w:r>
      <w:r>
        <w:rPr>
          <w:rFonts w:ascii="SimSun" w:hAnsi="SimSun" w:eastAsia="SimSun" w:cs="SimSun"/>
          <w:sz w:val="21"/>
          <w:szCs w:val="21"/>
          <w:spacing w:val="-8"/>
        </w:rPr>
        <w:t>等，与商</w:t>
      </w:r>
      <w:r>
        <w:rPr>
          <w:rFonts w:ascii="SimSun" w:hAnsi="SimSun" w:eastAsia="SimSun" w:cs="SimSun"/>
          <w:sz w:val="21"/>
          <w:szCs w:val="21"/>
        </w:rPr>
        <w:t xml:space="preserve"> </w:t>
      </w:r>
      <w:r>
        <w:rPr>
          <w:rFonts w:ascii="SimSun" w:hAnsi="SimSun" w:eastAsia="SimSun" w:cs="SimSun"/>
          <w:sz w:val="21"/>
          <w:szCs w:val="21"/>
          <w:spacing w:val="-5"/>
        </w:rPr>
        <w:t>用产品相比还不够成熟，并且与</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5"/>
        </w:rPr>
        <w:t>RDBMS</w:t>
      </w:r>
      <w:r>
        <w:rPr>
          <w:rFonts w:ascii="SimSun" w:hAnsi="SimSun" w:eastAsia="SimSun" w:cs="SimSun"/>
          <w:sz w:val="21"/>
          <w:szCs w:val="21"/>
          <w:spacing w:val="-5"/>
        </w:rPr>
        <w:t>相比</w:t>
      </w:r>
      <w:r>
        <w:rPr>
          <w:rFonts w:ascii="SimSun" w:hAnsi="SimSun" w:eastAsia="SimSun" w:cs="SimSun"/>
          <w:sz w:val="21"/>
          <w:szCs w:val="21"/>
          <w:spacing w:val="-6"/>
        </w:rPr>
        <w:t>，成熟的数据工程师也很稀缺；许多</w:t>
      </w:r>
      <w:r>
        <w:rPr>
          <w:rFonts w:ascii="SimSun" w:hAnsi="SimSun" w:eastAsia="SimSun" w:cs="SimSun"/>
          <w:sz w:val="21"/>
          <w:szCs w:val="21"/>
        </w:rPr>
        <w:t xml:space="preserve"> </w:t>
      </w:r>
      <w:r>
        <w:rPr>
          <w:rFonts w:ascii="Times New Roman" w:hAnsi="Times New Roman" w:eastAsia="Times New Roman" w:cs="Times New Roman"/>
          <w:sz w:val="21"/>
          <w:szCs w:val="21"/>
          <w:spacing w:val="-1"/>
        </w:rPr>
        <w:t>NoSQL</w:t>
      </w:r>
      <w:r>
        <w:rPr>
          <w:rFonts w:ascii="SimSun" w:hAnsi="SimSun" w:eastAsia="SimSun" w:cs="SimSun"/>
          <w:sz w:val="21"/>
          <w:szCs w:val="21"/>
          <w:spacing w:val="-1"/>
        </w:rPr>
        <w:t>数据库是开源项目，如</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Dynamo</w:t>
      </w:r>
      <w:r>
        <w:rPr>
          <w:rFonts w:ascii="SimSun" w:hAnsi="SimSun" w:eastAsia="SimSun" w:cs="SimSun"/>
          <w:sz w:val="21"/>
          <w:szCs w:val="21"/>
          <w:spacing w:val="-1"/>
        </w:rPr>
        <w:t>的分支项目</w:t>
      </w:r>
      <w:r>
        <w:rPr>
          <w:rFonts w:ascii="Times New Roman" w:hAnsi="Times New Roman" w:eastAsia="Times New Roman" w:cs="Times New Roman"/>
          <w:sz w:val="21"/>
          <w:szCs w:val="21"/>
          <w:spacing w:val="-1"/>
        </w:rPr>
        <w:t>Project Voldemort</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Cassa</w:t>
      </w:r>
      <w:r>
        <w:rPr>
          <w:rFonts w:ascii="Times New Roman" w:hAnsi="Times New Roman" w:eastAsia="Times New Roman" w:cs="Times New Roman"/>
          <w:sz w:val="21"/>
          <w:szCs w:val="21"/>
          <w:spacing w:val="-2"/>
        </w:rPr>
        <w:t>ndra</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等，很难得到与商用产品一样的支持。</w:t>
      </w:r>
    </w:p>
    <w:p>
      <w:pPr>
        <w:ind w:left="83"/>
        <w:spacing w:before="279" w:line="222" w:lineRule="auto"/>
        <w:outlineLvl w:val="6"/>
        <w:rPr>
          <w:rFonts w:ascii="SimHei" w:hAnsi="SimHei" w:eastAsia="SimHei" w:cs="SimHei"/>
          <w:sz w:val="28"/>
          <w:szCs w:val="28"/>
        </w:rPr>
      </w:pPr>
      <w:r>
        <w:rPr>
          <w:rFonts w:ascii="SimHei" w:hAnsi="SimHei" w:eastAsia="SimHei" w:cs="SimHei"/>
          <w:sz w:val="28"/>
          <w:szCs w:val="28"/>
          <w:b/>
          <w:bCs/>
          <w:spacing w:val="-4"/>
        </w:rPr>
        <w:t>12.3</w:t>
      </w:r>
      <w:r>
        <w:rPr>
          <w:rFonts w:ascii="SimHei" w:hAnsi="SimHei" w:eastAsia="SimHei" w:cs="SimHei"/>
          <w:sz w:val="28"/>
          <w:szCs w:val="28"/>
          <w:spacing w:val="-4"/>
        </w:rPr>
        <w:t xml:space="preserve">  </w:t>
      </w:r>
      <w:r>
        <w:rPr>
          <w:rFonts w:ascii="SimHei" w:hAnsi="SimHei" w:eastAsia="SimHei" w:cs="SimHei"/>
          <w:sz w:val="28"/>
          <w:szCs w:val="28"/>
          <w:b/>
          <w:bCs/>
          <w:spacing w:val="-4"/>
        </w:rPr>
        <w:t>大数据质量面临的挑战</w:t>
      </w:r>
    </w:p>
    <w:p>
      <w:pPr>
        <w:pStyle w:val="BodyText"/>
        <w:spacing w:line="404" w:lineRule="auto"/>
        <w:rPr/>
      </w:pPr>
      <w:r/>
    </w:p>
    <w:p>
      <w:pPr>
        <w:ind w:left="83"/>
        <w:spacing w:before="83" w:line="225" w:lineRule="auto"/>
        <w:outlineLvl w:val="6"/>
        <w:rPr>
          <w:rFonts w:ascii="YouYuan" w:hAnsi="YouYuan" w:eastAsia="YouYuan" w:cs="YouYuan"/>
          <w:sz w:val="25"/>
          <w:szCs w:val="25"/>
        </w:rPr>
      </w:pPr>
      <w:r>
        <w:rPr>
          <w:rFonts w:ascii="YouYuan" w:hAnsi="YouYuan" w:eastAsia="YouYuan" w:cs="YouYuan"/>
          <w:sz w:val="25"/>
          <w:szCs w:val="25"/>
          <w:b/>
          <w:bCs/>
          <w:spacing w:val="-8"/>
        </w:rPr>
        <w:t>12.3.1</w:t>
      </w:r>
      <w:r>
        <w:rPr>
          <w:rFonts w:ascii="YouYuan" w:hAnsi="YouYuan" w:eastAsia="YouYuan" w:cs="YouYuan"/>
          <w:sz w:val="25"/>
          <w:szCs w:val="25"/>
          <w:spacing w:val="14"/>
        </w:rPr>
        <w:t xml:space="preserve">  </w:t>
      </w:r>
      <w:r>
        <w:rPr>
          <w:rFonts w:ascii="YouYuan" w:hAnsi="YouYuan" w:eastAsia="YouYuan" w:cs="YouYuan"/>
          <w:sz w:val="25"/>
          <w:szCs w:val="25"/>
          <w:b/>
          <w:bCs/>
          <w:spacing w:val="-8"/>
        </w:rPr>
        <w:t>数据安全问题</w:t>
      </w:r>
    </w:p>
    <w:p>
      <w:pPr>
        <w:pStyle w:val="BodyText"/>
        <w:spacing w:line="249" w:lineRule="auto"/>
        <w:rPr/>
      </w:pPr>
      <w:r/>
    </w:p>
    <w:p>
      <w:pPr>
        <w:ind w:right="35"/>
        <w:spacing w:before="69" w:line="219" w:lineRule="auto"/>
        <w:jc w:val="right"/>
        <w:rPr>
          <w:rFonts w:ascii="SimSun" w:hAnsi="SimSun" w:eastAsia="SimSun" w:cs="SimSun"/>
          <w:sz w:val="21"/>
          <w:szCs w:val="21"/>
        </w:rPr>
      </w:pPr>
      <w:r>
        <w:rPr>
          <w:rFonts w:ascii="SimSun" w:hAnsi="SimSun" w:eastAsia="SimSun" w:cs="SimSun"/>
          <w:sz w:val="21"/>
          <w:szCs w:val="21"/>
        </w:rPr>
        <w:t>大数据的隐私问题远远超出了常规的身份确认风</w:t>
      </w:r>
      <w:r>
        <w:rPr>
          <w:rFonts w:ascii="SimSun" w:hAnsi="SimSun" w:eastAsia="SimSun" w:cs="SimSun"/>
          <w:sz w:val="21"/>
          <w:szCs w:val="21"/>
          <w:spacing w:val="-1"/>
        </w:rPr>
        <w:t>险的范畴。我们时刻都暴露</w:t>
      </w:r>
    </w:p>
    <w:p>
      <w:pPr>
        <w:spacing w:line="219" w:lineRule="auto"/>
        <w:sectPr>
          <w:pgSz w:w="8720" w:h="13250"/>
          <w:pgMar w:top="269" w:right="645" w:bottom="400" w:left="600" w:header="0" w:footer="0" w:gutter="0"/>
        </w:sectPr>
        <w:rPr>
          <w:rFonts w:ascii="SimSun" w:hAnsi="SimSun" w:eastAsia="SimSun" w:cs="SimSun"/>
          <w:sz w:val="21"/>
          <w:szCs w:val="21"/>
        </w:rPr>
      </w:pPr>
    </w:p>
    <w:p>
      <w:pPr>
        <w:ind w:left="3609"/>
        <w:spacing w:before="175" w:line="224" w:lineRule="auto"/>
        <w:rPr>
          <w:rFonts w:ascii="KaiTi" w:hAnsi="KaiTi" w:eastAsia="KaiTi" w:cs="KaiTi"/>
          <w:sz w:val="22"/>
          <w:szCs w:val="22"/>
        </w:rPr>
      </w:pPr>
      <w:r>
        <w:drawing>
          <wp:anchor distT="0" distB="0" distL="0" distR="0" simplePos="0" relativeHeight="253668352" behindDoc="1" locked="0" layoutInCell="1" allowOverlap="1">
            <wp:simplePos x="0" y="0"/>
            <wp:positionH relativeFrom="column">
              <wp:posOffset>4413259</wp:posOffset>
            </wp:positionH>
            <wp:positionV relativeFrom="paragraph">
              <wp:posOffset>293</wp:posOffset>
            </wp:positionV>
            <wp:extent cx="253991" cy="266631"/>
            <wp:effectExtent l="0" t="0" r="0" b="0"/>
            <wp:wrapNone/>
            <wp:docPr id="974" name="IM 974"/>
            <wp:cNvGraphicFramePr/>
            <a:graphic>
              <a:graphicData uri="http://schemas.openxmlformats.org/drawingml/2006/picture">
                <pic:pic>
                  <pic:nvPicPr>
                    <pic:cNvPr id="974" name="IM 974"/>
                    <pic:cNvPicPr/>
                  </pic:nvPicPr>
                  <pic:blipFill>
                    <a:blip r:embed="rId631"/>
                    <a:stretch>
                      <a:fillRect/>
                    </a:stretch>
                  </pic:blipFill>
                  <pic:spPr>
                    <a:xfrm rot="0">
                      <a:off x="0" y="0"/>
                      <a:ext cx="253991" cy="266631"/>
                    </a:xfrm>
                    <a:prstGeom prst="rect">
                      <a:avLst/>
                    </a:prstGeom>
                  </pic:spPr>
                </pic:pic>
              </a:graphicData>
            </a:graphic>
          </wp:anchor>
        </w:drawing>
      </w:r>
      <w:r>
        <w:rPr>
          <w:rFonts w:ascii="KaiTi" w:hAnsi="KaiTi" w:eastAsia="KaiTi" w:cs="KaiTi"/>
          <w:sz w:val="22"/>
          <w:szCs w:val="22"/>
          <w:spacing w:val="10"/>
        </w:rPr>
        <w:t>第12章大数据与大数据质量问题(291</w:t>
      </w:r>
    </w:p>
    <w:p>
      <w:pPr>
        <w:ind w:right="99"/>
        <w:spacing w:before="275" w:line="248" w:lineRule="auto"/>
        <w:jc w:val="both"/>
        <w:rPr>
          <w:rFonts w:ascii="SimSun" w:hAnsi="SimSun" w:eastAsia="SimSun" w:cs="SimSun"/>
          <w:sz w:val="22"/>
          <w:szCs w:val="22"/>
        </w:rPr>
      </w:pPr>
      <w:r>
        <w:rPr>
          <w:rFonts w:ascii="SimSun" w:hAnsi="SimSun" w:eastAsia="SimSun" w:cs="SimSun"/>
          <w:sz w:val="22"/>
          <w:szCs w:val="22"/>
          <w:spacing w:val="-17"/>
        </w:rPr>
        <w:t>在“第三只眼”之下：亚马逊监视着我们的购物习惯，谷歌监视着我们的网页浏览</w:t>
      </w:r>
      <w:r>
        <w:rPr>
          <w:rFonts w:ascii="SimSun" w:hAnsi="SimSun" w:eastAsia="SimSun" w:cs="SimSun"/>
          <w:sz w:val="22"/>
          <w:szCs w:val="22"/>
          <w:spacing w:val="1"/>
        </w:rPr>
        <w:t xml:space="preserve"> </w:t>
      </w:r>
      <w:r>
        <w:rPr>
          <w:rFonts w:ascii="SimSun" w:hAnsi="SimSun" w:eastAsia="SimSun" w:cs="SimSun"/>
          <w:sz w:val="22"/>
          <w:szCs w:val="22"/>
          <w:spacing w:val="-11"/>
        </w:rPr>
        <w:t>习惯，而微博似乎什么都知道，不仅窃听到了我们心中所想，还</w:t>
      </w:r>
      <w:r>
        <w:rPr>
          <w:rFonts w:ascii="SimSun" w:hAnsi="SimSun" w:eastAsia="SimSun" w:cs="SimSun"/>
          <w:sz w:val="22"/>
          <w:szCs w:val="22"/>
          <w:spacing w:val="-12"/>
        </w:rPr>
        <w:t>有我们的社交关</w:t>
      </w:r>
      <w:r>
        <w:rPr>
          <w:rFonts w:ascii="SimSun" w:hAnsi="SimSun" w:eastAsia="SimSun" w:cs="SimSun"/>
          <w:sz w:val="22"/>
          <w:szCs w:val="22"/>
        </w:rPr>
        <w:t xml:space="preserve"> </w:t>
      </w:r>
      <w:r>
        <w:rPr>
          <w:rFonts w:ascii="SimSun" w:hAnsi="SimSun" w:eastAsia="SimSun" w:cs="SimSun"/>
          <w:sz w:val="22"/>
          <w:szCs w:val="22"/>
          <w:spacing w:val="-16"/>
        </w:rPr>
        <w:t>系网。</w:t>
      </w:r>
    </w:p>
    <w:p>
      <w:pPr>
        <w:ind w:firstLine="420"/>
        <w:spacing w:before="43" w:line="252" w:lineRule="auto"/>
        <w:jc w:val="both"/>
        <w:rPr>
          <w:rFonts w:ascii="SimSun" w:hAnsi="SimSun" w:eastAsia="SimSun" w:cs="SimSun"/>
          <w:sz w:val="22"/>
          <w:szCs w:val="22"/>
        </w:rPr>
      </w:pPr>
      <w:r>
        <w:rPr>
          <w:rFonts w:ascii="SimSun" w:hAnsi="SimSun" w:eastAsia="SimSun" w:cs="SimSun"/>
          <w:sz w:val="22"/>
          <w:szCs w:val="22"/>
          <w:spacing w:val="-11"/>
        </w:rPr>
        <w:t>大数据的价值不再单纯来源于它的基本用途，而更多</w:t>
      </w:r>
      <w:r>
        <w:rPr>
          <w:rFonts w:ascii="SimSun" w:hAnsi="SimSun" w:eastAsia="SimSun" w:cs="SimSun"/>
          <w:sz w:val="22"/>
          <w:szCs w:val="22"/>
          <w:spacing w:val="-12"/>
        </w:rPr>
        <w:t>源于它的二次利用。这</w:t>
      </w:r>
      <w:r>
        <w:rPr>
          <w:rFonts w:ascii="SimSun" w:hAnsi="SimSun" w:eastAsia="SimSun" w:cs="SimSun"/>
          <w:sz w:val="22"/>
          <w:szCs w:val="22"/>
        </w:rPr>
        <w:t xml:space="preserve">  </w:t>
      </w:r>
      <w:r>
        <w:rPr>
          <w:rFonts w:ascii="SimSun" w:hAnsi="SimSun" w:eastAsia="SimSun" w:cs="SimSun"/>
          <w:sz w:val="22"/>
          <w:szCs w:val="22"/>
          <w:spacing w:val="-14"/>
        </w:rPr>
        <w:t>就颠覆了以个人为中心的思想：数据收集者必须告知个人，他们收</w:t>
      </w:r>
      <w:r>
        <w:rPr>
          <w:rFonts w:ascii="SimSun" w:hAnsi="SimSun" w:eastAsia="SimSun" w:cs="SimSun"/>
          <w:sz w:val="22"/>
          <w:szCs w:val="22"/>
          <w:spacing w:val="-15"/>
        </w:rPr>
        <w:t>集了哪些数据、</w:t>
      </w:r>
      <w:r>
        <w:rPr>
          <w:rFonts w:ascii="SimSun" w:hAnsi="SimSun" w:eastAsia="SimSun" w:cs="SimSun"/>
          <w:sz w:val="22"/>
          <w:szCs w:val="22"/>
        </w:rPr>
        <w:t xml:space="preserve"> </w:t>
      </w:r>
      <w:r>
        <w:rPr>
          <w:rFonts w:ascii="SimSun" w:hAnsi="SimSun" w:eastAsia="SimSun" w:cs="SimSun"/>
          <w:sz w:val="22"/>
          <w:szCs w:val="22"/>
          <w:spacing w:val="-17"/>
        </w:rPr>
        <w:t>做何用途，也必需在收集工作之前征得个人同意。大数据时代，很多数据在收集的</w:t>
      </w:r>
      <w:r>
        <w:rPr>
          <w:rFonts w:ascii="SimSun" w:hAnsi="SimSun" w:eastAsia="SimSun" w:cs="SimSun"/>
          <w:sz w:val="22"/>
          <w:szCs w:val="22"/>
          <w:spacing w:val="3"/>
        </w:rPr>
        <w:t xml:space="preserve">  </w:t>
      </w:r>
      <w:r>
        <w:rPr>
          <w:rFonts w:ascii="SimSun" w:hAnsi="SimSun" w:eastAsia="SimSun" w:cs="SimSun"/>
          <w:sz w:val="22"/>
          <w:szCs w:val="22"/>
          <w:spacing w:val="-16"/>
        </w:rPr>
        <w:t>时候并无意用作其他用途，而最终却产生了很多创新性用途。所以，企业无法告知</w:t>
      </w:r>
      <w:r>
        <w:rPr>
          <w:rFonts w:ascii="SimSun" w:hAnsi="SimSun" w:eastAsia="SimSun" w:cs="SimSun"/>
          <w:sz w:val="22"/>
          <w:szCs w:val="22"/>
        </w:rPr>
        <w:t xml:space="preserve"> </w:t>
      </w:r>
      <w:r>
        <w:rPr>
          <w:rFonts w:ascii="SimSun" w:hAnsi="SimSun" w:eastAsia="SimSun" w:cs="SimSun"/>
          <w:sz w:val="22"/>
          <w:szCs w:val="22"/>
          <w:spacing w:val="-15"/>
        </w:rPr>
        <w:t>个人尚未想到的用途，而个人也无法同意这种尚未知的用途。</w:t>
      </w:r>
    </w:p>
    <w:p>
      <w:pPr>
        <w:ind w:right="20" w:firstLine="420"/>
        <w:spacing w:before="64" w:line="256" w:lineRule="auto"/>
        <w:jc w:val="both"/>
        <w:rPr>
          <w:rFonts w:ascii="SimSun" w:hAnsi="SimSun" w:eastAsia="SimSun" w:cs="SimSun"/>
          <w:sz w:val="22"/>
          <w:szCs w:val="22"/>
        </w:rPr>
      </w:pPr>
      <w:r>
        <w:rPr>
          <w:rFonts w:ascii="SimSun" w:hAnsi="SimSun" w:eastAsia="SimSun" w:cs="SimSun"/>
          <w:sz w:val="22"/>
          <w:szCs w:val="22"/>
          <w:spacing w:val="-11"/>
        </w:rPr>
        <w:t>如果信息在数据库中客观存在，有意识地避免某些信息就是“</w:t>
      </w:r>
      <w:r>
        <w:rPr>
          <w:rFonts w:ascii="SimSun" w:hAnsi="SimSun" w:eastAsia="SimSun" w:cs="SimSun"/>
          <w:sz w:val="22"/>
          <w:szCs w:val="22"/>
          <w:spacing w:val="-12"/>
        </w:rPr>
        <w:t>此地无银三百 </w:t>
      </w:r>
      <w:r>
        <w:rPr>
          <w:rFonts w:ascii="SimSun" w:hAnsi="SimSun" w:eastAsia="SimSun" w:cs="SimSun"/>
          <w:sz w:val="22"/>
          <w:szCs w:val="22"/>
          <w:spacing w:val="-17"/>
        </w:rPr>
        <w:t>两”。如谷歌街景，其中包含了道路和房屋的图像，民众认为这些图片会给黑帮窃 </w:t>
      </w:r>
      <w:r>
        <w:rPr>
          <w:rFonts w:ascii="SimSun" w:hAnsi="SimSun" w:eastAsia="SimSun" w:cs="SimSun"/>
          <w:sz w:val="22"/>
          <w:szCs w:val="22"/>
          <w:spacing w:val="-16"/>
        </w:rPr>
        <w:t>贼提供帮助，遭到强烈抗议；谷歌因此将一些目标模糊化，但这种模糊化的效果却</w:t>
      </w:r>
      <w:r>
        <w:rPr>
          <w:rFonts w:ascii="SimSun" w:hAnsi="SimSun" w:eastAsia="SimSun" w:cs="SimSun"/>
          <w:sz w:val="22"/>
          <w:szCs w:val="22"/>
          <w:spacing w:val="5"/>
        </w:rPr>
        <w:t xml:space="preserve"> </w:t>
      </w:r>
      <w:r>
        <w:rPr>
          <w:rFonts w:ascii="SimSun" w:hAnsi="SimSun" w:eastAsia="SimSun" w:cs="SimSun"/>
          <w:sz w:val="22"/>
          <w:szCs w:val="22"/>
          <w:spacing w:val="-17"/>
        </w:rPr>
        <w:t>适得其反，使黑帮窃贼更容易发现行动目标。另一种隐私保护技术是匿名化，</w:t>
      </w:r>
      <w:r>
        <w:rPr>
          <w:rFonts w:ascii="SimSun" w:hAnsi="SimSun" w:eastAsia="SimSun" w:cs="SimSun"/>
          <w:sz w:val="22"/>
          <w:szCs w:val="22"/>
          <w:spacing w:val="-18"/>
        </w:rPr>
        <w:t>让所</w:t>
      </w:r>
      <w:r>
        <w:rPr>
          <w:rFonts w:ascii="SimSun" w:hAnsi="SimSun" w:eastAsia="SimSun" w:cs="SimSun"/>
          <w:sz w:val="22"/>
          <w:szCs w:val="22"/>
        </w:rPr>
        <w:t xml:space="preserve"> </w:t>
      </w:r>
      <w:r>
        <w:rPr>
          <w:rFonts w:ascii="SimSun" w:hAnsi="SimSun" w:eastAsia="SimSun" w:cs="SimSun"/>
          <w:sz w:val="22"/>
          <w:szCs w:val="22"/>
          <w:spacing w:val="-22"/>
        </w:rPr>
        <w:t>有能揭示个人情况的信息都不出现在数据集</w:t>
      </w:r>
      <w:r>
        <w:rPr>
          <w:rFonts w:ascii="SimSun" w:hAnsi="SimSun" w:eastAsia="SimSun" w:cs="SimSun"/>
          <w:sz w:val="22"/>
          <w:szCs w:val="22"/>
          <w:spacing w:val="-23"/>
        </w:rPr>
        <w:t>里，如名字、生日、住址、信用卡号或者</w:t>
      </w:r>
      <w:r>
        <w:rPr>
          <w:rFonts w:ascii="SimSun" w:hAnsi="SimSun" w:eastAsia="SimSun" w:cs="SimSun"/>
          <w:sz w:val="22"/>
          <w:szCs w:val="22"/>
        </w:rPr>
        <w:t xml:space="preserve"> </w:t>
      </w:r>
      <w:r>
        <w:rPr>
          <w:rFonts w:ascii="SimSun" w:hAnsi="SimSun" w:eastAsia="SimSun" w:cs="SimSun"/>
          <w:sz w:val="22"/>
          <w:szCs w:val="22"/>
          <w:spacing w:val="-17"/>
        </w:rPr>
        <w:t>社会保险号等，以确保数据分析利用时，不威胁个人隐私。但是大数据促进了数据 </w:t>
      </w:r>
      <w:r>
        <w:rPr>
          <w:rFonts w:ascii="SimSun" w:hAnsi="SimSun" w:eastAsia="SimSun" w:cs="SimSun"/>
          <w:sz w:val="22"/>
          <w:szCs w:val="22"/>
          <w:spacing w:val="-20"/>
        </w:rPr>
        <w:t>内容的交叉检验，使匿名化技术失效，如研究发现，通过对</w:t>
      </w:r>
      <w:r>
        <w:rPr>
          <w:rFonts w:ascii="SimSun" w:hAnsi="SimSun" w:eastAsia="SimSun" w:cs="SimSun"/>
          <w:sz w:val="22"/>
          <w:szCs w:val="22"/>
          <w:spacing w:val="-21"/>
        </w:rPr>
        <w:t>六部一般电影进行排序，</w:t>
      </w:r>
      <w:r>
        <w:rPr>
          <w:rFonts w:ascii="SimSun" w:hAnsi="SimSun" w:eastAsia="SimSun" w:cs="SimSun"/>
          <w:sz w:val="22"/>
          <w:szCs w:val="22"/>
        </w:rPr>
        <w:t xml:space="preserve"> </w:t>
      </w:r>
      <w:r>
        <w:rPr>
          <w:rFonts w:ascii="SimSun" w:hAnsi="SimSun" w:eastAsia="SimSun" w:cs="SimSun"/>
          <w:sz w:val="22"/>
          <w:szCs w:val="22"/>
          <w:spacing w:val="-8"/>
        </w:rPr>
        <w:t>就有84%的可能性识别出奈飞公司的顾客，如果知道进行排序的日期的话，就有 </w:t>
      </w:r>
      <w:r>
        <w:rPr>
          <w:rFonts w:ascii="SimSun" w:hAnsi="SimSun" w:eastAsia="SimSun" w:cs="SimSun"/>
          <w:sz w:val="22"/>
          <w:szCs w:val="22"/>
          <w:spacing w:val="-2"/>
        </w:rPr>
        <w:t>99%的可能性从50万人的数据库中识别出此顾客。</w:t>
      </w:r>
    </w:p>
    <w:p>
      <w:pPr>
        <w:ind w:right="100" w:firstLine="420"/>
        <w:spacing w:before="99" w:line="247" w:lineRule="auto"/>
        <w:jc w:val="both"/>
        <w:rPr>
          <w:rFonts w:ascii="SimSun" w:hAnsi="SimSun" w:eastAsia="SimSun" w:cs="SimSun"/>
          <w:sz w:val="22"/>
          <w:szCs w:val="22"/>
        </w:rPr>
      </w:pPr>
      <w:r>
        <w:rPr>
          <w:rFonts w:ascii="SimSun" w:hAnsi="SimSun" w:eastAsia="SimSun" w:cs="SimSun"/>
          <w:sz w:val="22"/>
          <w:szCs w:val="22"/>
          <w:spacing w:val="-17"/>
        </w:rPr>
        <w:t>大数据时代，不管是告知与许可、模糊化还</w:t>
      </w:r>
      <w:r>
        <w:rPr>
          <w:rFonts w:ascii="SimSun" w:hAnsi="SimSun" w:eastAsia="SimSun" w:cs="SimSun"/>
          <w:sz w:val="22"/>
          <w:szCs w:val="22"/>
          <w:spacing w:val="-18"/>
        </w:rPr>
        <w:t>是匿名化，这三大隐私保护策略都</w:t>
      </w:r>
      <w:r>
        <w:rPr>
          <w:rFonts w:ascii="SimSun" w:hAnsi="SimSun" w:eastAsia="SimSun" w:cs="SimSun"/>
          <w:sz w:val="22"/>
          <w:szCs w:val="22"/>
        </w:rPr>
        <w:t xml:space="preserve"> </w:t>
      </w:r>
      <w:r>
        <w:rPr>
          <w:rFonts w:ascii="SimSun" w:hAnsi="SimSun" w:eastAsia="SimSun" w:cs="SimSun"/>
          <w:sz w:val="22"/>
          <w:szCs w:val="22"/>
          <w:spacing w:val="-17"/>
        </w:rPr>
        <w:t>失效了。如今很多用户的隐私已经受到了威胁，当大数据变得更为普遍的时候，情</w:t>
      </w:r>
      <w:r>
        <w:rPr>
          <w:rFonts w:ascii="SimSun" w:hAnsi="SimSun" w:eastAsia="SimSun" w:cs="SimSun"/>
          <w:sz w:val="22"/>
          <w:szCs w:val="22"/>
        </w:rPr>
        <w:t xml:space="preserve"> </w:t>
      </w:r>
      <w:r>
        <w:rPr>
          <w:rFonts w:ascii="SimSun" w:hAnsi="SimSun" w:eastAsia="SimSun" w:cs="SimSun"/>
          <w:sz w:val="22"/>
          <w:szCs w:val="22"/>
          <w:spacing w:val="-15"/>
        </w:rPr>
        <w:t>况更加不堪设想。</w:t>
      </w:r>
    </w:p>
    <w:p>
      <w:pPr>
        <w:ind w:right="72" w:firstLine="420"/>
        <w:spacing w:before="65" w:line="246" w:lineRule="auto"/>
        <w:jc w:val="both"/>
        <w:rPr>
          <w:rFonts w:ascii="SimSun" w:hAnsi="SimSun" w:eastAsia="SimSun" w:cs="SimSun"/>
          <w:sz w:val="22"/>
          <w:szCs w:val="22"/>
        </w:rPr>
      </w:pPr>
      <w:r>
        <w:rPr>
          <w:rFonts w:ascii="SimSun" w:hAnsi="SimSun" w:eastAsia="SimSun" w:cs="SimSun"/>
          <w:sz w:val="22"/>
          <w:szCs w:val="22"/>
          <w:spacing w:val="-17"/>
        </w:rPr>
        <w:t>大数据时代，隐私安全不再局限于泄露，还增</w:t>
      </w:r>
      <w:r>
        <w:rPr>
          <w:rFonts w:ascii="SimSun" w:hAnsi="SimSun" w:eastAsia="SimSun" w:cs="SimSun"/>
          <w:sz w:val="22"/>
          <w:szCs w:val="22"/>
          <w:spacing w:val="-18"/>
        </w:rPr>
        <w:t>加了被预知隐私的可能性，如生</w:t>
      </w:r>
      <w:r>
        <w:rPr>
          <w:rFonts w:ascii="SimSun" w:hAnsi="SimSun" w:eastAsia="SimSun" w:cs="SimSun"/>
          <w:sz w:val="22"/>
          <w:szCs w:val="22"/>
        </w:rPr>
        <w:t xml:space="preserve"> </w:t>
      </w:r>
      <w:r>
        <w:rPr>
          <w:rFonts w:ascii="SimSun" w:hAnsi="SimSun" w:eastAsia="SimSun" w:cs="SimSun"/>
          <w:sz w:val="22"/>
          <w:szCs w:val="22"/>
          <w:spacing w:val="-16"/>
        </w:rPr>
        <w:t>病、拖欠还款和犯罪的预测算法会让我们无法购买保险、无法贷款</w:t>
      </w:r>
      <w:r>
        <w:rPr>
          <w:rFonts w:ascii="SimSun" w:hAnsi="SimSun" w:eastAsia="SimSun" w:cs="SimSun"/>
          <w:sz w:val="22"/>
          <w:szCs w:val="22"/>
          <w:spacing w:val="-17"/>
        </w:rPr>
        <w:t>，甚至在实施犯</w:t>
      </w:r>
      <w:r>
        <w:rPr>
          <w:rFonts w:ascii="SimSun" w:hAnsi="SimSun" w:eastAsia="SimSun" w:cs="SimSun"/>
          <w:sz w:val="22"/>
          <w:szCs w:val="22"/>
        </w:rPr>
        <w:t xml:space="preserve"> </w:t>
      </w:r>
      <w:r>
        <w:rPr>
          <w:rFonts w:ascii="SimSun" w:hAnsi="SimSun" w:eastAsia="SimSun" w:cs="SimSun"/>
          <w:sz w:val="22"/>
          <w:szCs w:val="22"/>
          <w:spacing w:val="-16"/>
        </w:rPr>
        <w:t>罪前就被预告逮捕。</w:t>
      </w:r>
    </w:p>
    <w:p>
      <w:pPr>
        <w:pStyle w:val="BodyText"/>
        <w:spacing w:line="307" w:lineRule="auto"/>
        <w:rPr/>
      </w:pPr>
      <w:r/>
    </w:p>
    <w:p>
      <w:pPr>
        <w:ind w:left="3"/>
        <w:spacing w:before="73" w:line="221" w:lineRule="auto"/>
        <w:outlineLvl w:val="6"/>
        <w:rPr>
          <w:rFonts w:ascii="YouYuan" w:hAnsi="YouYuan" w:eastAsia="YouYuan" w:cs="YouYuan"/>
          <w:sz w:val="22"/>
          <w:szCs w:val="22"/>
        </w:rPr>
      </w:pPr>
      <w:r>
        <w:rPr>
          <w:rFonts w:ascii="YouYuan" w:hAnsi="YouYuan" w:eastAsia="YouYuan" w:cs="YouYuan"/>
          <w:sz w:val="22"/>
          <w:szCs w:val="22"/>
          <w:b/>
          <w:bCs/>
          <w:spacing w:val="9"/>
        </w:rPr>
        <w:t>12.3.2</w:t>
      </w:r>
      <w:r>
        <w:rPr>
          <w:rFonts w:ascii="YouYuan" w:hAnsi="YouYuan" w:eastAsia="YouYuan" w:cs="YouYuan"/>
          <w:sz w:val="22"/>
          <w:szCs w:val="22"/>
          <w:spacing w:val="7"/>
        </w:rPr>
        <w:t xml:space="preserve">   </w:t>
      </w:r>
      <w:r>
        <w:rPr>
          <w:rFonts w:ascii="YouYuan" w:hAnsi="YouYuan" w:eastAsia="YouYuan" w:cs="YouYuan"/>
          <w:sz w:val="22"/>
          <w:szCs w:val="22"/>
          <w:b/>
          <w:bCs/>
          <w:spacing w:val="9"/>
        </w:rPr>
        <w:t>大数据的偏见和盲区</w:t>
      </w:r>
    </w:p>
    <w:p>
      <w:pPr>
        <w:pStyle w:val="BodyText"/>
        <w:spacing w:line="285" w:lineRule="auto"/>
        <w:rPr/>
      </w:pPr>
      <w:r/>
    </w:p>
    <w:p>
      <w:pPr>
        <w:ind w:right="68" w:firstLine="420"/>
        <w:spacing w:before="72" w:line="252" w:lineRule="auto"/>
        <w:jc w:val="both"/>
        <w:rPr>
          <w:rFonts w:ascii="SimSun" w:hAnsi="SimSun" w:eastAsia="SimSun" w:cs="SimSun"/>
          <w:sz w:val="22"/>
          <w:szCs w:val="22"/>
        </w:rPr>
      </w:pPr>
      <w:r>
        <w:rPr>
          <w:rFonts w:ascii="SimSun" w:hAnsi="SimSun" w:eastAsia="SimSun" w:cs="SimSun"/>
          <w:sz w:val="22"/>
          <w:szCs w:val="22"/>
          <w:spacing w:val="-17"/>
        </w:rPr>
        <w:t>对于数据集，不管是什么样的规模，仍然是人类设计的产物，而大数据技术工</w:t>
      </w:r>
      <w:r>
        <w:rPr>
          <w:rFonts w:ascii="SimSun" w:hAnsi="SimSun" w:eastAsia="SimSun" w:cs="SimSun"/>
          <w:sz w:val="22"/>
          <w:szCs w:val="22"/>
          <w:spacing w:val="18"/>
        </w:rPr>
        <w:t xml:space="preserve"> </w:t>
      </w:r>
      <w:r>
        <w:rPr>
          <w:rFonts w:ascii="SimSun" w:hAnsi="SimSun" w:eastAsia="SimSun" w:cs="SimSun"/>
          <w:sz w:val="22"/>
          <w:szCs w:val="22"/>
          <w:spacing w:val="-10"/>
        </w:rPr>
        <w:t>具(如Hadoop)并不能使人们摆脱曲解、隔阂和错误。当大数据试图反映人类</w:t>
      </w:r>
      <w:r>
        <w:rPr>
          <w:rFonts w:ascii="SimSun" w:hAnsi="SimSun" w:eastAsia="SimSun" w:cs="SimSun"/>
          <w:sz w:val="22"/>
          <w:szCs w:val="22"/>
          <w:spacing w:val="-11"/>
        </w:rPr>
        <w:t>所生</w:t>
      </w:r>
      <w:r>
        <w:rPr>
          <w:rFonts w:ascii="SimSun" w:hAnsi="SimSun" w:eastAsia="SimSun" w:cs="SimSun"/>
          <w:sz w:val="22"/>
          <w:szCs w:val="22"/>
        </w:rPr>
        <w:t xml:space="preserve"> </w:t>
      </w:r>
      <w:r>
        <w:rPr>
          <w:rFonts w:ascii="SimSun" w:hAnsi="SimSun" w:eastAsia="SimSun" w:cs="SimSun"/>
          <w:sz w:val="22"/>
          <w:szCs w:val="22"/>
          <w:spacing w:val="-17"/>
        </w:rPr>
        <w:t>活的社会化世界时，认清这些因素尤为重要。偏见和盲区存在于大数据中，就像它</w:t>
      </w:r>
      <w:r>
        <w:rPr>
          <w:rFonts w:ascii="SimSun" w:hAnsi="SimSun" w:eastAsia="SimSun" w:cs="SimSun"/>
          <w:sz w:val="22"/>
          <w:szCs w:val="22"/>
          <w:spacing w:val="6"/>
        </w:rPr>
        <w:t xml:space="preserve"> </w:t>
      </w:r>
      <w:r>
        <w:rPr>
          <w:rFonts w:ascii="SimSun" w:hAnsi="SimSun" w:eastAsia="SimSun" w:cs="SimSun"/>
          <w:sz w:val="22"/>
          <w:szCs w:val="22"/>
          <w:spacing w:val="-11"/>
        </w:rPr>
        <w:t>们存在于个人的感觉和经验中一样，有时从大数据得出的结论并不</w:t>
      </w:r>
      <w:r>
        <w:rPr>
          <w:rFonts w:ascii="SimSun" w:hAnsi="SimSun" w:eastAsia="SimSun" w:cs="SimSun"/>
          <w:sz w:val="22"/>
          <w:szCs w:val="22"/>
          <w:spacing w:val="-12"/>
        </w:rPr>
        <w:t>比人为的意见</w:t>
      </w:r>
      <w:r>
        <w:rPr>
          <w:rFonts w:ascii="SimSun" w:hAnsi="SimSun" w:eastAsia="SimSun" w:cs="SimSun"/>
          <w:sz w:val="22"/>
          <w:szCs w:val="22"/>
        </w:rPr>
        <w:t xml:space="preserve"> </w:t>
      </w:r>
      <w:r>
        <w:rPr>
          <w:rFonts w:ascii="SimSun" w:hAnsi="SimSun" w:eastAsia="SimSun" w:cs="SimSun"/>
          <w:sz w:val="22"/>
          <w:szCs w:val="22"/>
          <w:spacing w:val="-9"/>
        </w:rPr>
        <w:t>更客观。</w:t>
      </w:r>
    </w:p>
    <w:p>
      <w:pPr>
        <w:ind w:right="88" w:firstLine="420"/>
        <w:spacing w:before="65" w:line="250" w:lineRule="auto"/>
        <w:jc w:val="both"/>
        <w:rPr>
          <w:rFonts w:ascii="SimSun" w:hAnsi="SimSun" w:eastAsia="SimSun" w:cs="SimSun"/>
          <w:sz w:val="22"/>
          <w:szCs w:val="22"/>
        </w:rPr>
      </w:pPr>
      <w:r>
        <w:rPr>
          <w:rFonts w:ascii="SimSun" w:hAnsi="SimSun" w:eastAsia="SimSun" w:cs="SimSun"/>
          <w:sz w:val="22"/>
          <w:szCs w:val="22"/>
          <w:spacing w:val="-17"/>
        </w:rPr>
        <w:t>例如，社交媒体是大数据分析的一个普遍的信息源，那里无疑有许</w:t>
      </w:r>
      <w:r>
        <w:rPr>
          <w:rFonts w:ascii="SimSun" w:hAnsi="SimSun" w:eastAsia="SimSun" w:cs="SimSun"/>
          <w:sz w:val="22"/>
          <w:szCs w:val="22"/>
          <w:spacing w:val="-18"/>
        </w:rPr>
        <w:t>多信息可以</w:t>
      </w:r>
      <w:r>
        <w:rPr>
          <w:rFonts w:ascii="SimSun" w:hAnsi="SimSun" w:eastAsia="SimSun" w:cs="SimSun"/>
          <w:sz w:val="22"/>
          <w:szCs w:val="22"/>
        </w:rPr>
        <w:t xml:space="preserve"> </w:t>
      </w:r>
      <w:r>
        <w:rPr>
          <w:rFonts w:ascii="SimSun" w:hAnsi="SimSun" w:eastAsia="SimSun" w:cs="SimSun"/>
          <w:sz w:val="22"/>
          <w:szCs w:val="22"/>
          <w:spacing w:val="-17"/>
        </w:rPr>
        <w:t>挖掘。我们被告知，推特网的数据显示人们在离家越远的时候越快乐，而且在周四</w:t>
      </w:r>
      <w:r>
        <w:rPr>
          <w:rFonts w:ascii="SimSun" w:hAnsi="SimSun" w:eastAsia="SimSun" w:cs="SimSun"/>
          <w:sz w:val="22"/>
          <w:szCs w:val="22"/>
          <w:spacing w:val="12"/>
        </w:rPr>
        <w:t xml:space="preserve"> </w:t>
      </w:r>
      <w:r>
        <w:rPr>
          <w:rFonts w:ascii="SimSun" w:hAnsi="SimSun" w:eastAsia="SimSun" w:cs="SimSun"/>
          <w:sz w:val="22"/>
          <w:szCs w:val="22"/>
          <w:spacing w:val="-11"/>
        </w:rPr>
        <w:t>晚上最为沮丧。但是存在许多理由对这些数据的含义提出质疑。</w:t>
      </w:r>
      <w:r>
        <w:rPr>
          <w:rFonts w:ascii="SimSun" w:hAnsi="SimSun" w:eastAsia="SimSun" w:cs="SimSun"/>
          <w:sz w:val="22"/>
          <w:szCs w:val="22"/>
          <w:spacing w:val="-12"/>
        </w:rPr>
        <w:t>首先，我们从皮</w:t>
      </w:r>
      <w:r>
        <w:rPr>
          <w:rFonts w:ascii="SimSun" w:hAnsi="SimSun" w:eastAsia="SimSun" w:cs="SimSun"/>
          <w:sz w:val="22"/>
          <w:szCs w:val="22"/>
        </w:rPr>
        <w:t xml:space="preserve"> </w:t>
      </w:r>
      <w:r>
        <w:rPr>
          <w:rFonts w:ascii="SimSun" w:hAnsi="SimSun" w:eastAsia="SimSun" w:cs="SimSun"/>
          <w:sz w:val="22"/>
          <w:szCs w:val="22"/>
          <w:spacing w:val="-8"/>
        </w:rPr>
        <w:t>尤研究中心获悉，美国上网的成年人中只有16%使用推特网，因而与整体人口相</w:t>
      </w:r>
    </w:p>
    <w:p>
      <w:pPr>
        <w:spacing w:line="250" w:lineRule="auto"/>
        <w:sectPr>
          <w:pgSz w:w="8720" w:h="13250"/>
          <w:pgMar w:top="520" w:right="759" w:bottom="400" w:left="549" w:header="0" w:footer="0" w:gutter="0"/>
        </w:sectPr>
        <w:rPr>
          <w:rFonts w:ascii="SimSun" w:hAnsi="SimSun" w:eastAsia="SimSun" w:cs="SimSun"/>
          <w:sz w:val="22"/>
          <w:szCs w:val="22"/>
        </w:rPr>
      </w:pPr>
    </w:p>
    <w:p>
      <w:pPr>
        <w:ind w:left="49"/>
        <w:spacing w:before="158" w:line="223" w:lineRule="auto"/>
        <w:rPr>
          <w:rFonts w:ascii="FangSong" w:hAnsi="FangSong" w:eastAsia="FangSong" w:cs="FangSong"/>
          <w:sz w:val="22"/>
          <w:szCs w:val="22"/>
        </w:rPr>
      </w:pPr>
      <w:r>
        <w:drawing>
          <wp:anchor distT="0" distB="0" distL="0" distR="0" simplePos="0" relativeHeight="253681664" behindDoc="1" locked="0" layoutInCell="1" allowOverlap="1">
            <wp:simplePos x="0" y="0"/>
            <wp:positionH relativeFrom="column">
              <wp:posOffset>0</wp:posOffset>
            </wp:positionH>
            <wp:positionV relativeFrom="paragraph">
              <wp:posOffset>33</wp:posOffset>
            </wp:positionV>
            <wp:extent cx="260359" cy="260321"/>
            <wp:effectExtent l="0" t="0" r="0" b="0"/>
            <wp:wrapNone/>
            <wp:docPr id="976" name="IM 976"/>
            <wp:cNvGraphicFramePr/>
            <a:graphic>
              <a:graphicData uri="http://schemas.openxmlformats.org/drawingml/2006/picture">
                <pic:pic>
                  <pic:nvPicPr>
                    <pic:cNvPr id="976" name="IM 976"/>
                    <pic:cNvPicPr/>
                  </pic:nvPicPr>
                  <pic:blipFill>
                    <a:blip r:embed="rId632"/>
                    <a:stretch>
                      <a:fillRect/>
                    </a:stretch>
                  </pic:blipFill>
                  <pic:spPr>
                    <a:xfrm rot="0">
                      <a:off x="0" y="0"/>
                      <a:ext cx="260359" cy="260321"/>
                    </a:xfrm>
                    <a:prstGeom prst="rect">
                      <a:avLst/>
                    </a:prstGeom>
                  </pic:spPr>
                </pic:pic>
              </a:graphicData>
            </a:graphic>
          </wp:anchor>
        </w:drawing>
      </w:r>
      <w:r>
        <w:rPr>
          <w:rFonts w:ascii="FangSong" w:hAnsi="FangSong" w:eastAsia="FangSong" w:cs="FangSong"/>
          <w:sz w:val="22"/>
          <w:szCs w:val="22"/>
          <w:spacing w:val="-4"/>
        </w:rPr>
        <w:t>292)数据质量导论</w:t>
      </w:r>
    </w:p>
    <w:p>
      <w:pPr>
        <w:ind w:left="49" w:right="100"/>
        <w:spacing w:before="263" w:line="252" w:lineRule="auto"/>
        <w:jc w:val="both"/>
        <w:rPr>
          <w:rFonts w:ascii="SimSun" w:hAnsi="SimSun" w:eastAsia="SimSun" w:cs="SimSun"/>
          <w:sz w:val="22"/>
          <w:szCs w:val="22"/>
        </w:rPr>
      </w:pPr>
      <w:r>
        <w:rPr>
          <w:rFonts w:ascii="SimSun" w:hAnsi="SimSun" w:eastAsia="SimSun" w:cs="SimSun"/>
          <w:sz w:val="22"/>
          <w:szCs w:val="22"/>
          <w:spacing w:val="-17"/>
        </w:rPr>
        <w:t>比，他们绝对不是一个具有代表性的样本，他们中年轻人和城市人的比例偏多</w:t>
      </w:r>
      <w:r>
        <w:rPr>
          <w:rFonts w:ascii="SimSun" w:hAnsi="SimSun" w:eastAsia="SimSun" w:cs="SimSun"/>
          <w:sz w:val="22"/>
          <w:szCs w:val="22"/>
          <w:spacing w:val="-18"/>
        </w:rPr>
        <w:t>。此</w:t>
      </w:r>
      <w:r>
        <w:rPr>
          <w:rFonts w:ascii="SimSun" w:hAnsi="SimSun" w:eastAsia="SimSun" w:cs="SimSun"/>
          <w:sz w:val="22"/>
          <w:szCs w:val="22"/>
        </w:rPr>
        <w:t xml:space="preserve"> </w:t>
      </w:r>
      <w:r>
        <w:rPr>
          <w:rFonts w:ascii="SimSun" w:hAnsi="SimSun" w:eastAsia="SimSun" w:cs="SimSun"/>
          <w:sz w:val="22"/>
          <w:szCs w:val="22"/>
          <w:spacing w:val="-22"/>
        </w:rPr>
        <w:t>外，我们知道许多推特账号是被称作“机器</w:t>
      </w:r>
      <w:r>
        <w:rPr>
          <w:rFonts w:ascii="SimSun" w:hAnsi="SimSun" w:eastAsia="SimSun" w:cs="SimSun"/>
          <w:sz w:val="22"/>
          <w:szCs w:val="22"/>
          <w:spacing w:val="-23"/>
        </w:rPr>
        <w:t>人”程序的自动程序、虚假账号或是“半</w:t>
      </w:r>
      <w:r>
        <w:rPr>
          <w:rFonts w:ascii="SimSun" w:hAnsi="SimSun" w:eastAsia="SimSun" w:cs="SimSun"/>
          <w:sz w:val="22"/>
          <w:szCs w:val="22"/>
        </w:rPr>
        <w:t xml:space="preserve"> </w:t>
      </w:r>
      <w:r>
        <w:rPr>
          <w:rFonts w:ascii="SimSun" w:hAnsi="SimSun" w:eastAsia="SimSun" w:cs="SimSun"/>
          <w:sz w:val="22"/>
          <w:szCs w:val="22"/>
          <w:spacing w:val="-11"/>
        </w:rPr>
        <w:t>机器人”系统(得到机器人程序辅助的人为控制账号)。最近的估计显示，可能存</w:t>
      </w:r>
      <w:r>
        <w:rPr>
          <w:rFonts w:ascii="SimSun" w:hAnsi="SimSun" w:eastAsia="SimSun" w:cs="SimSun"/>
          <w:sz w:val="22"/>
          <w:szCs w:val="22"/>
          <w:spacing w:val="3"/>
        </w:rPr>
        <w:t xml:space="preserve"> </w:t>
      </w:r>
      <w:r>
        <w:rPr>
          <w:rFonts w:ascii="SimSun" w:hAnsi="SimSun" w:eastAsia="SimSun" w:cs="SimSun"/>
          <w:sz w:val="22"/>
          <w:szCs w:val="22"/>
          <w:spacing w:val="-11"/>
        </w:rPr>
        <w:t>在多达2000万个虚假账号。因此在研究如何评估推特网用户情绪之前，应弄清这</w:t>
      </w:r>
      <w:r>
        <w:rPr>
          <w:rFonts w:ascii="SimSun" w:hAnsi="SimSun" w:eastAsia="SimSun" w:cs="SimSun"/>
          <w:sz w:val="22"/>
          <w:szCs w:val="22"/>
          <w:spacing w:val="14"/>
        </w:rPr>
        <w:t xml:space="preserve"> </w:t>
      </w:r>
      <w:r>
        <w:rPr>
          <w:rFonts w:ascii="SimSun" w:hAnsi="SimSun" w:eastAsia="SimSun" w:cs="SimSun"/>
          <w:sz w:val="22"/>
          <w:szCs w:val="22"/>
          <w:spacing w:val="-16"/>
        </w:rPr>
        <w:t>些情绪究竟是来自真人，还是来自自动化算法系统。</w:t>
      </w:r>
    </w:p>
    <w:p>
      <w:pPr>
        <w:ind w:left="479"/>
        <w:spacing w:before="70" w:line="219" w:lineRule="auto"/>
        <w:rPr>
          <w:rFonts w:ascii="SimSun" w:hAnsi="SimSun" w:eastAsia="SimSun" w:cs="SimSun"/>
          <w:sz w:val="22"/>
          <w:szCs w:val="22"/>
        </w:rPr>
      </w:pPr>
      <w:r>
        <w:rPr>
          <w:rFonts w:ascii="SimSun" w:hAnsi="SimSun" w:eastAsia="SimSun" w:cs="SimSun"/>
          <w:sz w:val="22"/>
          <w:szCs w:val="22"/>
          <w:spacing w:val="-12"/>
        </w:rPr>
        <w:t>这种情况下的大数据应用一开始就被数据误导了。</w:t>
      </w:r>
    </w:p>
    <w:p>
      <w:pPr>
        <w:pStyle w:val="BodyText"/>
        <w:spacing w:line="284" w:lineRule="auto"/>
        <w:rPr/>
      </w:pPr>
      <w:r/>
    </w:p>
    <w:p>
      <w:pPr>
        <w:ind w:left="53"/>
        <w:spacing w:before="72" w:line="221" w:lineRule="auto"/>
        <w:outlineLvl w:val="6"/>
        <w:rPr>
          <w:rFonts w:ascii="YouYuan" w:hAnsi="YouYuan" w:eastAsia="YouYuan" w:cs="YouYuan"/>
          <w:sz w:val="22"/>
          <w:szCs w:val="22"/>
        </w:rPr>
      </w:pPr>
      <w:r>
        <w:rPr>
          <w:rFonts w:ascii="YouYuan" w:hAnsi="YouYuan" w:eastAsia="YouYuan" w:cs="YouYuan"/>
          <w:sz w:val="22"/>
          <w:szCs w:val="22"/>
          <w:b/>
          <w:bCs/>
          <w:spacing w:val="10"/>
        </w:rPr>
        <w:t>12.3.3</w:t>
      </w:r>
      <w:r>
        <w:rPr>
          <w:rFonts w:ascii="YouYuan" w:hAnsi="YouYuan" w:eastAsia="YouYuan" w:cs="YouYuan"/>
          <w:sz w:val="22"/>
          <w:szCs w:val="22"/>
          <w:spacing w:val="10"/>
        </w:rPr>
        <w:t xml:space="preserve">   </w:t>
      </w:r>
      <w:r>
        <w:rPr>
          <w:rFonts w:ascii="YouYuan" w:hAnsi="YouYuan" w:eastAsia="YouYuan" w:cs="YouYuan"/>
          <w:sz w:val="22"/>
          <w:szCs w:val="22"/>
          <w:b/>
          <w:bCs/>
          <w:spacing w:val="10"/>
        </w:rPr>
        <w:t>非结构化数据的质量控制</w:t>
      </w:r>
    </w:p>
    <w:p>
      <w:pPr>
        <w:pStyle w:val="BodyText"/>
        <w:spacing w:line="304" w:lineRule="auto"/>
        <w:rPr/>
      </w:pPr>
      <w:r/>
    </w:p>
    <w:p>
      <w:pPr>
        <w:ind w:left="49" w:right="81" w:firstLine="429"/>
        <w:spacing w:before="72" w:line="256" w:lineRule="auto"/>
        <w:jc w:val="both"/>
        <w:rPr>
          <w:rFonts w:ascii="SimSun" w:hAnsi="SimSun" w:eastAsia="SimSun" w:cs="SimSun"/>
          <w:sz w:val="22"/>
          <w:szCs w:val="22"/>
        </w:rPr>
      </w:pPr>
      <w:r>
        <w:rPr>
          <w:rFonts w:ascii="SimSun" w:hAnsi="SimSun" w:eastAsia="SimSun" w:cs="SimSun"/>
          <w:sz w:val="22"/>
          <w:szCs w:val="22"/>
          <w:spacing w:val="-12"/>
        </w:rPr>
        <w:t>通常非结构化数据本身是无法分析的。几乎没有哪种分析过程能够直接对非</w:t>
      </w:r>
      <w:r>
        <w:rPr>
          <w:rFonts w:ascii="SimSun" w:hAnsi="SimSun" w:eastAsia="SimSun" w:cs="SimSun"/>
          <w:sz w:val="22"/>
          <w:szCs w:val="22"/>
          <w:spacing w:val="14"/>
        </w:rPr>
        <w:t xml:space="preserve"> </w:t>
      </w:r>
      <w:r>
        <w:rPr>
          <w:rFonts w:ascii="SimSun" w:hAnsi="SimSun" w:eastAsia="SimSun" w:cs="SimSun"/>
          <w:sz w:val="22"/>
          <w:szCs w:val="22"/>
          <w:spacing w:val="-16"/>
        </w:rPr>
        <w:t>结构化数据进行分析，也无法直接从非结构</w:t>
      </w:r>
      <w:r>
        <w:rPr>
          <w:rFonts w:ascii="SimSun" w:hAnsi="SimSun" w:eastAsia="SimSun" w:cs="SimSun"/>
          <w:sz w:val="22"/>
          <w:szCs w:val="22"/>
          <w:spacing w:val="-17"/>
        </w:rPr>
        <w:t>化的数据中得出结论。然而，非结构化</w:t>
      </w:r>
      <w:r>
        <w:rPr>
          <w:rFonts w:ascii="SimSun" w:hAnsi="SimSun" w:eastAsia="SimSun" w:cs="SimSun"/>
          <w:sz w:val="22"/>
          <w:szCs w:val="22"/>
        </w:rPr>
        <w:t xml:space="preserve"> </w:t>
      </w:r>
      <w:r>
        <w:rPr>
          <w:rFonts w:ascii="SimSun" w:hAnsi="SimSun" w:eastAsia="SimSun" w:cs="SimSun"/>
          <w:sz w:val="22"/>
          <w:szCs w:val="22"/>
          <w:spacing w:val="-11"/>
        </w:rPr>
        <w:t>的数据可以通过某些特定方式进行结构化处理，并得到可以直接进行分析</w:t>
      </w:r>
      <w:r>
        <w:rPr>
          <w:rFonts w:ascii="SimSun" w:hAnsi="SimSun" w:eastAsia="SimSun" w:cs="SimSun"/>
          <w:sz w:val="22"/>
          <w:szCs w:val="22"/>
          <w:spacing w:val="-12"/>
        </w:rPr>
        <w:t>的结构</w:t>
      </w:r>
      <w:r>
        <w:rPr>
          <w:rFonts w:ascii="SimSun" w:hAnsi="SimSun" w:eastAsia="SimSun" w:cs="SimSun"/>
          <w:sz w:val="22"/>
          <w:szCs w:val="22"/>
        </w:rPr>
        <w:t xml:space="preserve"> </w:t>
      </w:r>
      <w:r>
        <w:rPr>
          <w:rFonts w:ascii="SimSun" w:hAnsi="SimSun" w:eastAsia="SimSun" w:cs="SimSun"/>
          <w:sz w:val="22"/>
          <w:szCs w:val="22"/>
          <w:spacing w:val="-11"/>
        </w:rPr>
        <w:t>结果。对原始的非结构化数据进行解析和结构化处理的过程通常称为</w:t>
      </w:r>
      <w:r>
        <w:rPr>
          <w:rFonts w:ascii="SimSun" w:hAnsi="SimSun" w:eastAsia="SimSun" w:cs="SimSun"/>
          <w:sz w:val="22"/>
          <w:szCs w:val="22"/>
          <w:spacing w:val="-12"/>
        </w:rPr>
        <w:t>信息抽取。</w:t>
      </w:r>
    </w:p>
    <w:p>
      <w:pPr>
        <w:ind w:left="49" w:firstLine="429"/>
        <w:spacing w:before="41" w:line="253" w:lineRule="auto"/>
        <w:jc w:val="both"/>
        <w:rPr>
          <w:rFonts w:ascii="SimSun" w:hAnsi="SimSun" w:eastAsia="SimSun" w:cs="SimSun"/>
          <w:sz w:val="22"/>
          <w:szCs w:val="22"/>
        </w:rPr>
      </w:pPr>
      <w:r>
        <w:rPr>
          <w:rFonts w:ascii="SimSun" w:hAnsi="SimSun" w:eastAsia="SimSun" w:cs="SimSun"/>
          <w:sz w:val="22"/>
          <w:szCs w:val="22"/>
          <w:spacing w:val="-15"/>
        </w:rPr>
        <w:t>文本分析的例子很好地说明了该过程：获取非结构化数据，然后处理该数据，</w:t>
      </w:r>
      <w:r>
        <w:rPr>
          <w:rFonts w:ascii="SimSun" w:hAnsi="SimSun" w:eastAsia="SimSun" w:cs="SimSun"/>
          <w:sz w:val="22"/>
          <w:szCs w:val="22"/>
          <w:spacing w:val="9"/>
        </w:rPr>
        <w:t xml:space="preserve"> </w:t>
      </w:r>
      <w:r>
        <w:rPr>
          <w:rFonts w:ascii="SimSun" w:hAnsi="SimSun" w:eastAsia="SimSun" w:cs="SimSun"/>
          <w:sz w:val="22"/>
          <w:szCs w:val="22"/>
          <w:spacing w:val="-12"/>
        </w:rPr>
        <w:t>最后创建出可以用于分析和报表过程的结构化数据。另外，许多大数据源都是半</w:t>
      </w:r>
      <w:r>
        <w:rPr>
          <w:rFonts w:ascii="SimSun" w:hAnsi="SimSun" w:eastAsia="SimSun" w:cs="SimSun"/>
          <w:sz w:val="22"/>
          <w:szCs w:val="22"/>
          <w:spacing w:val="4"/>
        </w:rPr>
        <w:t xml:space="preserve">  </w:t>
      </w:r>
      <w:r>
        <w:rPr>
          <w:rFonts w:ascii="SimSun" w:hAnsi="SimSun" w:eastAsia="SimSun" w:cs="SimSun"/>
          <w:sz w:val="22"/>
          <w:szCs w:val="22"/>
          <w:spacing w:val="-5"/>
        </w:rPr>
        <w:t>结构化或多结构化的，而不是完全非结构化的，这些数据具有可被理解</w:t>
      </w:r>
      <w:r>
        <w:rPr>
          <w:rFonts w:ascii="SimSun" w:hAnsi="SimSun" w:eastAsia="SimSun" w:cs="SimSun"/>
          <w:sz w:val="22"/>
          <w:szCs w:val="22"/>
          <w:spacing w:val="-6"/>
        </w:rPr>
        <w:t>的逻辑</w:t>
      </w:r>
      <w:r>
        <w:rPr>
          <w:rFonts w:ascii="SimSun" w:hAnsi="SimSun" w:eastAsia="SimSun" w:cs="SimSun"/>
          <w:sz w:val="22"/>
          <w:szCs w:val="22"/>
        </w:rPr>
        <w:t xml:space="preserve">  </w:t>
      </w:r>
      <w:r>
        <w:rPr>
          <w:rFonts w:ascii="SimSun" w:hAnsi="SimSun" w:eastAsia="SimSun" w:cs="SimSun"/>
          <w:sz w:val="22"/>
          <w:szCs w:val="22"/>
          <w:spacing w:val="1"/>
        </w:rPr>
        <w:t>流程，因此可以从它们中提取出用于分析的信息。驾驭大数据的一个重要方</w:t>
      </w:r>
      <w:r>
        <w:rPr>
          <w:rFonts w:ascii="SimSun" w:hAnsi="SimSun" w:eastAsia="SimSun" w:cs="SimSun"/>
          <w:sz w:val="22"/>
          <w:szCs w:val="22"/>
          <w:spacing w:val="7"/>
        </w:rPr>
        <w:t xml:space="preserve">  </w:t>
      </w:r>
      <w:r>
        <w:rPr>
          <w:rFonts w:ascii="SimSun" w:hAnsi="SimSun" w:eastAsia="SimSun" w:cs="SimSun"/>
          <w:sz w:val="22"/>
          <w:szCs w:val="22"/>
          <w:spacing w:val="1"/>
        </w:rPr>
        <w:t>面是，利用这种创造性的方式将非结构化数据和半结构化数据变成可用于分</w:t>
      </w:r>
      <w:r>
        <w:rPr>
          <w:rFonts w:ascii="SimSun" w:hAnsi="SimSun" w:eastAsia="SimSun" w:cs="SimSun"/>
          <w:sz w:val="22"/>
          <w:szCs w:val="22"/>
          <w:spacing w:val="7"/>
        </w:rPr>
        <w:t xml:space="preserve">  </w:t>
      </w:r>
      <w:r>
        <w:rPr>
          <w:rFonts w:ascii="SimSun" w:hAnsi="SimSun" w:eastAsia="SimSun" w:cs="SimSun"/>
          <w:sz w:val="22"/>
          <w:szCs w:val="22"/>
          <w:spacing w:val="-7"/>
        </w:rPr>
        <w:t>析的数据。</w:t>
      </w:r>
    </w:p>
    <w:p>
      <w:pPr>
        <w:ind w:left="49" w:right="81" w:firstLine="429"/>
        <w:spacing w:before="75" w:line="253" w:lineRule="auto"/>
        <w:jc w:val="both"/>
        <w:rPr>
          <w:rFonts w:ascii="SimSun" w:hAnsi="SimSun" w:eastAsia="SimSun" w:cs="SimSun"/>
          <w:sz w:val="22"/>
          <w:szCs w:val="22"/>
        </w:rPr>
      </w:pPr>
      <w:r>
        <w:rPr>
          <w:rFonts w:ascii="SimSun" w:hAnsi="SimSun" w:eastAsia="SimSun" w:cs="SimSun"/>
          <w:sz w:val="22"/>
          <w:szCs w:val="22"/>
          <w:spacing w:val="-15"/>
        </w:rPr>
        <w:t>尽管</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5"/>
        </w:rPr>
        <w:t>MapReduce</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15"/>
        </w:rPr>
        <w:t>和</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5"/>
        </w:rPr>
        <w:t>NoSQL </w:t>
      </w:r>
      <w:r>
        <w:rPr>
          <w:rFonts w:ascii="SimSun" w:hAnsi="SimSun" w:eastAsia="SimSun" w:cs="SimSun"/>
          <w:sz w:val="22"/>
          <w:szCs w:val="22"/>
          <w:spacing w:val="-15"/>
        </w:rPr>
        <w:t>数据库给非结构化数据处理提供了新技术手段，但</w:t>
      </w:r>
      <w:r>
        <w:rPr>
          <w:rFonts w:ascii="SimSun" w:hAnsi="SimSun" w:eastAsia="SimSun" w:cs="SimSun"/>
          <w:sz w:val="22"/>
          <w:szCs w:val="22"/>
        </w:rPr>
        <w:t xml:space="preserve"> </w:t>
      </w:r>
      <w:r>
        <w:rPr>
          <w:rFonts w:ascii="SimSun" w:hAnsi="SimSun" w:eastAsia="SimSun" w:cs="SimSun"/>
          <w:sz w:val="22"/>
          <w:szCs w:val="22"/>
          <w:spacing w:val="-11"/>
        </w:rPr>
        <w:t>在这一过程中仍有诸多不确定因素对数据质量产生影响，特别是当前数据质量控</w:t>
      </w:r>
      <w:r>
        <w:rPr>
          <w:rFonts w:ascii="SimSun" w:hAnsi="SimSun" w:eastAsia="SimSun" w:cs="SimSun"/>
          <w:sz w:val="22"/>
          <w:szCs w:val="22"/>
          <w:spacing w:val="12"/>
        </w:rPr>
        <w:t xml:space="preserve"> </w:t>
      </w:r>
      <w:r>
        <w:rPr>
          <w:rFonts w:ascii="SimSun" w:hAnsi="SimSun" w:eastAsia="SimSun" w:cs="SimSun"/>
          <w:sz w:val="22"/>
          <w:szCs w:val="22"/>
          <w:spacing w:val="-15"/>
        </w:rPr>
        <w:t>制技术手段还集中在结构化数据上，对非结构化数</w:t>
      </w:r>
      <w:r>
        <w:rPr>
          <w:rFonts w:ascii="SimSun" w:hAnsi="SimSun" w:eastAsia="SimSun" w:cs="SimSun"/>
          <w:sz w:val="22"/>
          <w:szCs w:val="22"/>
          <w:spacing w:val="-16"/>
        </w:rPr>
        <w:t>据涉及较少。</w:t>
      </w:r>
    </w:p>
    <w:p>
      <w:pPr>
        <w:pStyle w:val="BodyText"/>
        <w:spacing w:line="288" w:lineRule="auto"/>
        <w:rPr/>
      </w:pPr>
      <w:r/>
    </w:p>
    <w:p>
      <w:pPr>
        <w:ind w:left="53"/>
        <w:spacing w:before="71" w:line="224" w:lineRule="auto"/>
        <w:outlineLvl w:val="6"/>
        <w:rPr>
          <w:rFonts w:ascii="YouYuan" w:hAnsi="YouYuan" w:eastAsia="YouYuan" w:cs="YouYuan"/>
          <w:sz w:val="22"/>
          <w:szCs w:val="22"/>
        </w:rPr>
      </w:pPr>
      <w:r>
        <w:rPr>
          <w:rFonts w:ascii="YouYuan" w:hAnsi="YouYuan" w:eastAsia="YouYuan" w:cs="YouYuan"/>
          <w:sz w:val="22"/>
          <w:szCs w:val="22"/>
          <w:b/>
          <w:bCs/>
          <w:spacing w:val="9"/>
        </w:rPr>
        <w:t>12.3.4</w:t>
      </w:r>
      <w:r>
        <w:rPr>
          <w:rFonts w:ascii="YouYuan" w:hAnsi="YouYuan" w:eastAsia="YouYuan" w:cs="YouYuan"/>
          <w:sz w:val="22"/>
          <w:szCs w:val="22"/>
          <w:spacing w:val="9"/>
        </w:rPr>
        <w:t xml:space="preserve">   </w:t>
      </w:r>
      <w:r>
        <w:rPr>
          <w:rFonts w:ascii="YouYuan" w:hAnsi="YouYuan" w:eastAsia="YouYuan" w:cs="YouYuan"/>
          <w:sz w:val="22"/>
          <w:szCs w:val="22"/>
          <w:b/>
          <w:bCs/>
          <w:spacing w:val="9"/>
        </w:rPr>
        <w:t>结构化数据内缺少结构性</w:t>
      </w:r>
    </w:p>
    <w:p>
      <w:pPr>
        <w:pStyle w:val="BodyText"/>
        <w:spacing w:line="288" w:lineRule="auto"/>
        <w:rPr/>
      </w:pPr>
      <w:r/>
    </w:p>
    <w:p>
      <w:pPr>
        <w:ind w:left="49" w:right="20" w:firstLine="429"/>
        <w:spacing w:before="72" w:line="258" w:lineRule="auto"/>
        <w:jc w:val="both"/>
        <w:rPr>
          <w:rFonts w:ascii="SimSun" w:hAnsi="SimSun" w:eastAsia="SimSun" w:cs="SimSun"/>
          <w:sz w:val="22"/>
          <w:szCs w:val="22"/>
        </w:rPr>
      </w:pPr>
      <w:r>
        <w:rPr>
          <w:rFonts w:ascii="SimSun" w:hAnsi="SimSun" w:eastAsia="SimSun" w:cs="SimSun"/>
          <w:sz w:val="22"/>
          <w:szCs w:val="22"/>
          <w:spacing w:val="-24"/>
        </w:rPr>
        <w:t>世界各地运行着许多复杂的设备和发动机，如飞机、火车、军车、建筑设备、钻</w:t>
      </w:r>
      <w:r>
        <w:rPr>
          <w:rFonts w:ascii="SimSun" w:hAnsi="SimSun" w:eastAsia="SimSun" w:cs="SimSun"/>
          <w:sz w:val="22"/>
          <w:szCs w:val="22"/>
          <w:spacing w:val="18"/>
        </w:rPr>
        <w:t xml:space="preserve"> </w:t>
      </w:r>
      <w:r>
        <w:rPr>
          <w:rFonts w:ascii="SimSun" w:hAnsi="SimSun" w:eastAsia="SimSun" w:cs="SimSun"/>
          <w:sz w:val="22"/>
          <w:szCs w:val="22"/>
          <w:spacing w:val="-11"/>
        </w:rPr>
        <w:t>孔设备等。因为造价昂贵，保持这些设备的稳定运转是非常重要的。</w:t>
      </w:r>
      <w:r>
        <w:rPr>
          <w:rFonts w:ascii="SimSun" w:hAnsi="SimSun" w:eastAsia="SimSun" w:cs="SimSun"/>
          <w:sz w:val="22"/>
          <w:szCs w:val="22"/>
          <w:spacing w:val="-12"/>
        </w:rPr>
        <w:t>从飞机发动 </w:t>
      </w:r>
      <w:r>
        <w:rPr>
          <w:rFonts w:ascii="SimSun" w:hAnsi="SimSun" w:eastAsia="SimSun" w:cs="SimSun"/>
          <w:sz w:val="22"/>
          <w:szCs w:val="22"/>
          <w:spacing w:val="-11"/>
        </w:rPr>
        <w:t>机到坦克等各种机器上也开始使用嵌入式传感器，目标是以秒或毫秒</w:t>
      </w:r>
      <w:r>
        <w:rPr>
          <w:rFonts w:ascii="SimSun" w:hAnsi="SimSun" w:eastAsia="SimSun" w:cs="SimSun"/>
          <w:sz w:val="22"/>
          <w:szCs w:val="22"/>
          <w:spacing w:val="-12"/>
        </w:rPr>
        <w:t>为单位来监 </w:t>
      </w:r>
      <w:r>
        <w:rPr>
          <w:rFonts w:ascii="SimSun" w:hAnsi="SimSun" w:eastAsia="SimSun" w:cs="SimSun"/>
          <w:sz w:val="22"/>
          <w:szCs w:val="22"/>
        </w:rPr>
        <w:t>控设备的状态。物联网产生的传感器数据，已成为重要的大数据源(涂子沛，</w:t>
      </w:r>
      <w:r>
        <w:rPr>
          <w:rFonts w:ascii="SimSun" w:hAnsi="SimSun" w:eastAsia="SimSun" w:cs="SimSun"/>
          <w:sz w:val="22"/>
          <w:szCs w:val="22"/>
          <w:spacing w:val="18"/>
        </w:rPr>
        <w:t xml:space="preserve"> </w:t>
      </w:r>
      <w:r>
        <w:rPr>
          <w:rFonts w:ascii="SimSun" w:hAnsi="SimSun" w:eastAsia="SimSun" w:cs="SimSun"/>
          <w:sz w:val="22"/>
          <w:szCs w:val="22"/>
          <w:spacing w:val="-6"/>
        </w:rPr>
        <w:t>2012)。</w:t>
      </w:r>
    </w:p>
    <w:p>
      <w:pPr>
        <w:ind w:left="49" w:right="70" w:firstLine="429"/>
        <w:spacing w:before="41" w:line="252" w:lineRule="auto"/>
        <w:jc w:val="both"/>
        <w:rPr>
          <w:rFonts w:ascii="SimSun" w:hAnsi="SimSun" w:eastAsia="SimSun" w:cs="SimSun"/>
          <w:sz w:val="22"/>
          <w:szCs w:val="22"/>
        </w:rPr>
      </w:pPr>
      <w:r>
        <w:rPr>
          <w:rFonts w:ascii="SimSun" w:hAnsi="SimSun" w:eastAsia="SimSun" w:cs="SimSun"/>
          <w:sz w:val="22"/>
          <w:szCs w:val="22"/>
          <w:spacing w:val="-11"/>
        </w:rPr>
        <w:t>传感器数据给我们带来了一个非常艰巨的挑战。虽然我们收集到的大部分数</w:t>
      </w:r>
      <w:r>
        <w:rPr>
          <w:rFonts w:ascii="SimSun" w:hAnsi="SimSun" w:eastAsia="SimSun" w:cs="SimSun"/>
          <w:sz w:val="22"/>
          <w:szCs w:val="22"/>
          <w:spacing w:val="1"/>
        </w:rPr>
        <w:t xml:space="preserve"> </w:t>
      </w:r>
      <w:r>
        <w:rPr>
          <w:rFonts w:ascii="SimSun" w:hAnsi="SimSun" w:eastAsia="SimSun" w:cs="SimSun"/>
          <w:sz w:val="22"/>
          <w:szCs w:val="22"/>
          <w:spacing w:val="-16"/>
        </w:rPr>
        <w:t>据是结构化的，每个独立的数据元素也很好理解，但元素之间的时间关</w:t>
      </w:r>
      <w:r>
        <w:rPr>
          <w:rFonts w:ascii="SimSun" w:hAnsi="SimSun" w:eastAsia="SimSun" w:cs="SimSun"/>
          <w:sz w:val="22"/>
          <w:szCs w:val="22"/>
          <w:spacing w:val="-17"/>
        </w:rPr>
        <w:t>系和模式却</w:t>
      </w:r>
      <w:r>
        <w:rPr>
          <w:rFonts w:ascii="SimSun" w:hAnsi="SimSun" w:eastAsia="SimSun" w:cs="SimSun"/>
          <w:sz w:val="22"/>
          <w:szCs w:val="22"/>
        </w:rPr>
        <w:t xml:space="preserve"> </w:t>
      </w:r>
      <w:r>
        <w:rPr>
          <w:rFonts w:ascii="SimSun" w:hAnsi="SimSun" w:eastAsia="SimSun" w:cs="SimSun"/>
          <w:sz w:val="22"/>
          <w:szCs w:val="22"/>
          <w:spacing w:val="-11"/>
        </w:rPr>
        <w:t>根本无法理解。延时和无法测量的外部因素增加了问题的复</w:t>
      </w:r>
      <w:r>
        <w:rPr>
          <w:rFonts w:ascii="SimSun" w:hAnsi="SimSun" w:eastAsia="SimSun" w:cs="SimSun"/>
          <w:sz w:val="22"/>
          <w:szCs w:val="22"/>
          <w:spacing w:val="-12"/>
        </w:rPr>
        <w:t>杂性。如果要考虑所</w:t>
      </w:r>
      <w:r>
        <w:rPr>
          <w:rFonts w:ascii="SimSun" w:hAnsi="SimSun" w:eastAsia="SimSun" w:cs="SimSun"/>
          <w:sz w:val="22"/>
          <w:szCs w:val="22"/>
        </w:rPr>
        <w:t xml:space="preserve"> </w:t>
      </w:r>
      <w:r>
        <w:rPr>
          <w:rFonts w:ascii="SimSun" w:hAnsi="SimSun" w:eastAsia="SimSun" w:cs="SimSun"/>
          <w:sz w:val="22"/>
          <w:szCs w:val="22"/>
          <w:spacing w:val="-11"/>
        </w:rPr>
        <w:t>有的信息识别各种数据长期的作用效果，这个过程会异常复杂。拥有结</w:t>
      </w:r>
      <w:r>
        <w:rPr>
          <w:rFonts w:ascii="SimSun" w:hAnsi="SimSun" w:eastAsia="SimSun" w:cs="SimSun"/>
          <w:sz w:val="22"/>
          <w:szCs w:val="22"/>
          <w:spacing w:val="-12"/>
        </w:rPr>
        <w:t>构化数据</w:t>
      </w:r>
      <w:r>
        <w:rPr>
          <w:rFonts w:ascii="SimSun" w:hAnsi="SimSun" w:eastAsia="SimSun" w:cs="SimSun"/>
          <w:sz w:val="22"/>
          <w:szCs w:val="22"/>
        </w:rPr>
        <w:t xml:space="preserve"> </w:t>
      </w:r>
      <w:r>
        <w:rPr>
          <w:rFonts w:ascii="SimSun" w:hAnsi="SimSun" w:eastAsia="SimSun" w:cs="SimSun"/>
          <w:sz w:val="22"/>
          <w:szCs w:val="22"/>
          <w:spacing w:val="-13"/>
        </w:rPr>
        <w:t>并不一定能够保证分析方法就是高度结构化和标准化的。</w:t>
      </w:r>
    </w:p>
    <w:p>
      <w:pPr>
        <w:spacing w:line="252" w:lineRule="auto"/>
        <w:sectPr>
          <w:pgSz w:w="8720" w:h="13250"/>
          <w:pgMar w:top="350" w:right="569" w:bottom="400" w:left="690" w:header="0" w:footer="0" w:gutter="0"/>
        </w:sectPr>
        <w:rPr>
          <w:rFonts w:ascii="SimSun" w:hAnsi="SimSun" w:eastAsia="SimSun" w:cs="SimSun"/>
          <w:sz w:val="22"/>
          <w:szCs w:val="22"/>
        </w:rPr>
      </w:pPr>
    </w:p>
    <w:p>
      <w:pPr>
        <w:ind w:left="3620"/>
        <w:spacing w:before="176" w:line="222" w:lineRule="auto"/>
        <w:rPr>
          <w:rFonts w:ascii="FangSong" w:hAnsi="FangSong" w:eastAsia="FangSong" w:cs="FangSong"/>
          <w:sz w:val="20"/>
          <w:szCs w:val="20"/>
        </w:rPr>
      </w:pPr>
      <w:r>
        <w:drawing>
          <wp:anchor distT="0" distB="0" distL="0" distR="0" simplePos="0" relativeHeight="253694976" behindDoc="1" locked="0" layoutInCell="1" allowOverlap="1">
            <wp:simplePos x="0" y="0"/>
            <wp:positionH relativeFrom="column">
              <wp:posOffset>4413258</wp:posOffset>
            </wp:positionH>
            <wp:positionV relativeFrom="paragraph">
              <wp:posOffset>222</wp:posOffset>
            </wp:positionV>
            <wp:extent cx="292087" cy="298436"/>
            <wp:effectExtent l="0" t="0" r="0" b="0"/>
            <wp:wrapNone/>
            <wp:docPr id="978" name="IM 978"/>
            <wp:cNvGraphicFramePr/>
            <a:graphic>
              <a:graphicData uri="http://schemas.openxmlformats.org/drawingml/2006/picture">
                <pic:pic>
                  <pic:nvPicPr>
                    <pic:cNvPr id="978" name="IM 978"/>
                    <pic:cNvPicPr/>
                  </pic:nvPicPr>
                  <pic:blipFill>
                    <a:blip r:embed="rId633"/>
                    <a:stretch>
                      <a:fillRect/>
                    </a:stretch>
                  </pic:blipFill>
                  <pic:spPr>
                    <a:xfrm rot="0">
                      <a:off x="0" y="0"/>
                      <a:ext cx="292087" cy="298436"/>
                    </a:xfrm>
                    <a:prstGeom prst="rect">
                      <a:avLst/>
                    </a:prstGeom>
                  </pic:spPr>
                </pic:pic>
              </a:graphicData>
            </a:graphic>
          </wp:anchor>
        </w:drawing>
      </w:r>
      <w:r>
        <w:rPr>
          <w:rFonts w:ascii="FangSong" w:hAnsi="FangSong" w:eastAsia="FangSong" w:cs="FangSong"/>
          <w:sz w:val="20"/>
          <w:szCs w:val="20"/>
          <w:spacing w:val="13"/>
        </w:rPr>
        <w:t>第12章</w:t>
      </w:r>
      <w:r>
        <w:rPr>
          <w:rFonts w:ascii="FangSong" w:hAnsi="FangSong" w:eastAsia="FangSong" w:cs="FangSong"/>
          <w:sz w:val="20"/>
          <w:szCs w:val="20"/>
          <w:spacing w:val="63"/>
        </w:rPr>
        <w:t xml:space="preserve"> </w:t>
      </w:r>
      <w:r>
        <w:rPr>
          <w:rFonts w:ascii="FangSong" w:hAnsi="FangSong" w:eastAsia="FangSong" w:cs="FangSong"/>
          <w:sz w:val="20"/>
          <w:szCs w:val="20"/>
          <w:spacing w:val="13"/>
        </w:rPr>
        <w:t>大数据与大数据质量问题(293)</w:t>
      </w:r>
    </w:p>
    <w:p>
      <w:pPr>
        <w:pStyle w:val="BodyText"/>
        <w:spacing w:line="283" w:lineRule="auto"/>
        <w:rPr/>
      </w:pPr>
      <w:r/>
    </w:p>
    <w:p>
      <w:pPr>
        <w:pStyle w:val="BodyText"/>
        <w:spacing w:line="283" w:lineRule="auto"/>
        <w:rPr/>
      </w:pPr>
      <w:r/>
    </w:p>
    <w:p>
      <w:pPr>
        <w:ind w:left="2"/>
        <w:spacing w:before="65" w:line="224" w:lineRule="auto"/>
        <w:outlineLvl w:val="6"/>
        <w:rPr>
          <w:rFonts w:ascii="YouYuan" w:hAnsi="YouYuan" w:eastAsia="YouYuan" w:cs="YouYuan"/>
          <w:sz w:val="20"/>
          <w:szCs w:val="20"/>
        </w:rPr>
      </w:pPr>
      <w:r>
        <w:rPr>
          <w:rFonts w:ascii="YouYuan" w:hAnsi="YouYuan" w:eastAsia="YouYuan" w:cs="YouYuan"/>
          <w:sz w:val="20"/>
          <w:szCs w:val="20"/>
          <w:b/>
          <w:bCs/>
          <w:spacing w:val="-6"/>
        </w:rPr>
        <w:t>12.3.5</w:t>
      </w:r>
      <w:r>
        <w:rPr>
          <w:rFonts w:ascii="YouYuan" w:hAnsi="YouYuan" w:eastAsia="YouYuan" w:cs="YouYuan"/>
          <w:sz w:val="20"/>
          <w:szCs w:val="20"/>
          <w:spacing w:val="5"/>
        </w:rPr>
        <w:t xml:space="preserve">    </w:t>
      </w:r>
      <w:r>
        <w:rPr>
          <w:rFonts w:ascii="YouYuan" w:hAnsi="YouYuan" w:eastAsia="YouYuan" w:cs="YouYuan"/>
          <w:sz w:val="20"/>
          <w:szCs w:val="20"/>
          <w:b/>
          <w:bCs/>
          <w:spacing w:val="-6"/>
        </w:rPr>
        <w:t>分</w:t>
      </w:r>
      <w:r>
        <w:rPr>
          <w:rFonts w:ascii="YouYuan" w:hAnsi="YouYuan" w:eastAsia="YouYuan" w:cs="YouYuan"/>
          <w:sz w:val="20"/>
          <w:szCs w:val="20"/>
          <w:spacing w:val="-45"/>
        </w:rPr>
        <w:t xml:space="preserve"> </w:t>
      </w:r>
      <w:r>
        <w:rPr>
          <w:rFonts w:ascii="YouYuan" w:hAnsi="YouYuan" w:eastAsia="YouYuan" w:cs="YouYuan"/>
          <w:sz w:val="20"/>
          <w:szCs w:val="20"/>
          <w:b/>
          <w:bCs/>
          <w:spacing w:val="-6"/>
        </w:rPr>
        <w:t>布</w:t>
      </w:r>
      <w:r>
        <w:rPr>
          <w:rFonts w:ascii="YouYuan" w:hAnsi="YouYuan" w:eastAsia="YouYuan" w:cs="YouYuan"/>
          <w:sz w:val="20"/>
          <w:szCs w:val="20"/>
          <w:spacing w:val="-39"/>
        </w:rPr>
        <w:t xml:space="preserve"> </w:t>
      </w:r>
      <w:r>
        <w:rPr>
          <w:rFonts w:ascii="YouYuan" w:hAnsi="YouYuan" w:eastAsia="YouYuan" w:cs="YouYuan"/>
          <w:sz w:val="20"/>
          <w:szCs w:val="20"/>
          <w:b/>
          <w:bCs/>
          <w:spacing w:val="-6"/>
        </w:rPr>
        <w:t>式</w:t>
      </w:r>
      <w:r>
        <w:rPr>
          <w:rFonts w:ascii="YouYuan" w:hAnsi="YouYuan" w:eastAsia="YouYuan" w:cs="YouYuan"/>
          <w:sz w:val="20"/>
          <w:szCs w:val="20"/>
          <w:spacing w:val="-41"/>
        </w:rPr>
        <w:t xml:space="preserve"> </w:t>
      </w:r>
      <w:r>
        <w:rPr>
          <w:rFonts w:ascii="YouYuan" w:hAnsi="YouYuan" w:eastAsia="YouYuan" w:cs="YouYuan"/>
          <w:sz w:val="20"/>
          <w:szCs w:val="20"/>
          <w:b/>
          <w:bCs/>
          <w:spacing w:val="-6"/>
        </w:rPr>
        <w:t>数</w:t>
      </w:r>
      <w:r>
        <w:rPr>
          <w:rFonts w:ascii="YouYuan" w:hAnsi="YouYuan" w:eastAsia="YouYuan" w:cs="YouYuan"/>
          <w:sz w:val="20"/>
          <w:szCs w:val="20"/>
          <w:spacing w:val="-43"/>
        </w:rPr>
        <w:t xml:space="preserve"> </w:t>
      </w:r>
      <w:r>
        <w:rPr>
          <w:rFonts w:ascii="YouYuan" w:hAnsi="YouYuan" w:eastAsia="YouYuan" w:cs="YouYuan"/>
          <w:sz w:val="20"/>
          <w:szCs w:val="20"/>
          <w:b/>
          <w:bCs/>
          <w:spacing w:val="-6"/>
        </w:rPr>
        <w:t>据</w:t>
      </w:r>
      <w:r>
        <w:rPr>
          <w:rFonts w:ascii="YouYuan" w:hAnsi="YouYuan" w:eastAsia="YouYuan" w:cs="YouYuan"/>
          <w:sz w:val="20"/>
          <w:szCs w:val="20"/>
          <w:spacing w:val="-39"/>
        </w:rPr>
        <w:t xml:space="preserve"> </w:t>
      </w:r>
      <w:r>
        <w:rPr>
          <w:rFonts w:ascii="YouYuan" w:hAnsi="YouYuan" w:eastAsia="YouYuan" w:cs="YouYuan"/>
          <w:sz w:val="20"/>
          <w:szCs w:val="20"/>
          <w:b/>
          <w:bCs/>
          <w:spacing w:val="-6"/>
        </w:rPr>
        <w:t>清</w:t>
      </w:r>
      <w:r>
        <w:rPr>
          <w:rFonts w:ascii="YouYuan" w:hAnsi="YouYuan" w:eastAsia="YouYuan" w:cs="YouYuan"/>
          <w:sz w:val="20"/>
          <w:szCs w:val="20"/>
          <w:spacing w:val="-45"/>
        </w:rPr>
        <w:t xml:space="preserve"> </w:t>
      </w:r>
      <w:r>
        <w:rPr>
          <w:rFonts w:ascii="YouYuan" w:hAnsi="YouYuan" w:eastAsia="YouYuan" w:cs="YouYuan"/>
          <w:sz w:val="20"/>
          <w:szCs w:val="20"/>
          <w:b/>
          <w:bCs/>
          <w:spacing w:val="-6"/>
        </w:rPr>
        <w:t>洗</w:t>
      </w:r>
    </w:p>
    <w:p>
      <w:pPr>
        <w:pStyle w:val="BodyText"/>
        <w:spacing w:line="321" w:lineRule="auto"/>
        <w:rPr/>
      </w:pPr>
      <w:r/>
    </w:p>
    <w:p>
      <w:pPr>
        <w:ind w:right="56" w:firstLine="450"/>
        <w:spacing w:before="65" w:line="280" w:lineRule="auto"/>
        <w:jc w:val="both"/>
        <w:rPr>
          <w:rFonts w:ascii="SimSun" w:hAnsi="SimSun" w:eastAsia="SimSun" w:cs="SimSun"/>
          <w:sz w:val="20"/>
          <w:szCs w:val="20"/>
        </w:rPr>
      </w:pPr>
      <w:r>
        <w:rPr>
          <w:rFonts w:ascii="SimSun" w:hAnsi="SimSun" w:eastAsia="SimSun" w:cs="SimSun"/>
          <w:sz w:val="20"/>
          <w:szCs w:val="20"/>
          <w:spacing w:val="9"/>
        </w:rPr>
        <w:t>大数据算法的瓶颈是数据移动，在设计数据质量控制算法时应尽可能减少中</w:t>
      </w:r>
      <w:r>
        <w:rPr>
          <w:rFonts w:ascii="SimSun" w:hAnsi="SimSun" w:eastAsia="SimSun" w:cs="SimSun"/>
          <w:sz w:val="20"/>
          <w:szCs w:val="20"/>
          <w:spacing w:val="3"/>
        </w:rPr>
        <w:t xml:space="preserve"> </w:t>
      </w:r>
      <w:r>
        <w:rPr>
          <w:rFonts w:ascii="SimSun" w:hAnsi="SimSun" w:eastAsia="SimSun" w:cs="SimSun"/>
          <w:sz w:val="20"/>
          <w:szCs w:val="20"/>
          <w:spacing w:val="10"/>
        </w:rPr>
        <w:t>间结果。大数据包括海量历史数据，数据清洗是改进</w:t>
      </w:r>
      <w:r>
        <w:rPr>
          <w:rFonts w:ascii="SimSun" w:hAnsi="SimSun" w:eastAsia="SimSun" w:cs="SimSun"/>
          <w:sz w:val="20"/>
          <w:szCs w:val="20"/>
          <w:spacing w:val="9"/>
        </w:rPr>
        <w:t>这部分数据质量的主要技术</w:t>
      </w:r>
      <w:r>
        <w:rPr>
          <w:rFonts w:ascii="SimSun" w:hAnsi="SimSun" w:eastAsia="SimSun" w:cs="SimSun"/>
          <w:sz w:val="20"/>
          <w:szCs w:val="20"/>
        </w:rPr>
        <w:t xml:space="preserve"> </w:t>
      </w:r>
      <w:r>
        <w:rPr>
          <w:rFonts w:ascii="SimSun" w:hAnsi="SimSun" w:eastAsia="SimSun" w:cs="SimSun"/>
          <w:sz w:val="20"/>
          <w:szCs w:val="20"/>
          <w:spacing w:val="15"/>
        </w:rPr>
        <w:t>手段。数据越来越多地被划分为若干片段并分布存储于不同的网络站点上。因</w:t>
      </w:r>
      <w:r>
        <w:rPr>
          <w:rFonts w:ascii="SimSun" w:hAnsi="SimSun" w:eastAsia="SimSun" w:cs="SimSun"/>
          <w:sz w:val="20"/>
          <w:szCs w:val="20"/>
          <w:spacing w:val="9"/>
        </w:rPr>
        <w:t xml:space="preserve"> </w:t>
      </w:r>
      <w:r>
        <w:rPr>
          <w:rFonts w:ascii="SimSun" w:hAnsi="SimSun" w:eastAsia="SimSun" w:cs="SimSun"/>
          <w:sz w:val="20"/>
          <w:szCs w:val="20"/>
          <w:spacing w:val="3"/>
        </w:rPr>
        <w:t>此，不仅需要针对集中存储的数据质量进行研究，还需要对分布式存储的数据进行</w:t>
      </w:r>
      <w:r>
        <w:rPr>
          <w:rFonts w:ascii="SimSun" w:hAnsi="SimSun" w:eastAsia="SimSun" w:cs="SimSun"/>
          <w:sz w:val="20"/>
          <w:szCs w:val="20"/>
          <w:spacing w:val="1"/>
        </w:rPr>
        <w:t xml:space="preserve"> </w:t>
      </w:r>
      <w:r>
        <w:rPr>
          <w:rFonts w:ascii="SimSun" w:hAnsi="SimSun" w:eastAsia="SimSun" w:cs="SimSun"/>
          <w:sz w:val="20"/>
          <w:szCs w:val="20"/>
          <w:spacing w:val="10"/>
        </w:rPr>
        <w:t>研究。目前已有的研究主要针对集中存储的数据，几乎未涉及分布</w:t>
      </w:r>
      <w:r>
        <w:rPr>
          <w:rFonts w:ascii="SimSun" w:hAnsi="SimSun" w:eastAsia="SimSun" w:cs="SimSun"/>
          <w:sz w:val="20"/>
          <w:szCs w:val="20"/>
          <w:spacing w:val="9"/>
        </w:rPr>
        <w:t>式存储数据的</w:t>
      </w:r>
      <w:r>
        <w:rPr>
          <w:rFonts w:ascii="SimSun" w:hAnsi="SimSun" w:eastAsia="SimSun" w:cs="SimSun"/>
          <w:sz w:val="20"/>
          <w:szCs w:val="20"/>
        </w:rPr>
        <w:t xml:space="preserve"> </w:t>
      </w:r>
      <w:r>
        <w:rPr>
          <w:rFonts w:ascii="SimSun" w:hAnsi="SimSun" w:eastAsia="SimSun" w:cs="SimSun"/>
          <w:sz w:val="20"/>
          <w:szCs w:val="20"/>
          <w:spacing w:val="9"/>
        </w:rPr>
        <w:t>质量问题。研究分布式数据的质量问题面临新困难。例如，检测分布式数据中的</w:t>
      </w:r>
      <w:r>
        <w:rPr>
          <w:rFonts w:ascii="SimSun" w:hAnsi="SimSun" w:eastAsia="SimSun" w:cs="SimSun"/>
          <w:sz w:val="20"/>
          <w:szCs w:val="20"/>
        </w:rPr>
        <w:t xml:space="preserve"> </w:t>
      </w:r>
      <w:r>
        <w:rPr>
          <w:rFonts w:ascii="SimSun" w:hAnsi="SimSun" w:eastAsia="SimSun" w:cs="SimSun"/>
          <w:sz w:val="20"/>
          <w:szCs w:val="20"/>
          <w:spacing w:val="10"/>
        </w:rPr>
        <w:t>错误需要将一些数据传输到其他站点，保障数据传输量最小化的数据错误检测问</w:t>
      </w:r>
      <w:r>
        <w:rPr>
          <w:rFonts w:ascii="SimSun" w:hAnsi="SimSun" w:eastAsia="SimSun" w:cs="SimSun"/>
          <w:sz w:val="20"/>
          <w:szCs w:val="20"/>
          <w:spacing w:val="2"/>
        </w:rPr>
        <w:t xml:space="preserve"> </w:t>
      </w:r>
      <w:r>
        <w:rPr>
          <w:rFonts w:ascii="SimSun" w:hAnsi="SimSun" w:eastAsia="SimSun" w:cs="SimSun"/>
          <w:sz w:val="20"/>
          <w:szCs w:val="20"/>
          <w:spacing w:val="5"/>
        </w:rPr>
        <w:t>题在分布式环境下成为</w:t>
      </w:r>
      <w:r>
        <w:rPr>
          <w:rFonts w:ascii="SimSun" w:hAnsi="SimSun" w:eastAsia="SimSun" w:cs="SimSun"/>
          <w:sz w:val="20"/>
          <w:szCs w:val="20"/>
        </w:rPr>
        <w:t>NP</w:t>
      </w:r>
      <w:r>
        <w:rPr>
          <w:rFonts w:ascii="SimSun" w:hAnsi="SimSun" w:eastAsia="SimSun" w:cs="SimSun"/>
          <w:sz w:val="20"/>
          <w:szCs w:val="20"/>
          <w:spacing w:val="5"/>
        </w:rPr>
        <w:t xml:space="preserve"> 完全问题(</w:t>
      </w:r>
      <w:r>
        <w:rPr>
          <w:rFonts w:ascii="SimSun" w:hAnsi="SimSun" w:eastAsia="SimSun" w:cs="SimSun"/>
          <w:sz w:val="20"/>
          <w:szCs w:val="20"/>
        </w:rPr>
        <w:t>Fan</w:t>
      </w:r>
      <w:r>
        <w:rPr>
          <w:rFonts w:ascii="SimSun" w:hAnsi="SimSun" w:eastAsia="SimSun" w:cs="SimSun"/>
          <w:sz w:val="20"/>
          <w:szCs w:val="20"/>
          <w:spacing w:val="30"/>
        </w:rPr>
        <w:t xml:space="preserve"> </w:t>
      </w:r>
      <w:r>
        <w:rPr>
          <w:rFonts w:ascii="SimSun" w:hAnsi="SimSun" w:eastAsia="SimSun" w:cs="SimSun"/>
          <w:sz w:val="20"/>
          <w:szCs w:val="20"/>
        </w:rPr>
        <w:t>et</w:t>
      </w:r>
      <w:r>
        <w:rPr>
          <w:rFonts w:ascii="SimSun" w:hAnsi="SimSun" w:eastAsia="SimSun" w:cs="SimSun"/>
          <w:sz w:val="20"/>
          <w:szCs w:val="20"/>
          <w:spacing w:val="5"/>
        </w:rPr>
        <w:t xml:space="preserve"> </w:t>
      </w:r>
      <w:r>
        <w:rPr>
          <w:rFonts w:ascii="SimSun" w:hAnsi="SimSun" w:eastAsia="SimSun" w:cs="SimSun"/>
          <w:sz w:val="20"/>
          <w:szCs w:val="20"/>
        </w:rPr>
        <w:t>al</w:t>
      </w:r>
      <w:r>
        <w:rPr>
          <w:rFonts w:ascii="SimSun" w:hAnsi="SimSun" w:eastAsia="SimSun" w:cs="SimSun"/>
          <w:sz w:val="20"/>
          <w:szCs w:val="20"/>
          <w:spacing w:val="5"/>
        </w:rPr>
        <w:t>.,2010),这就需要为分布式</w:t>
      </w:r>
      <w:r>
        <w:rPr>
          <w:rFonts w:ascii="SimSun" w:hAnsi="SimSun" w:eastAsia="SimSun" w:cs="SimSun"/>
          <w:sz w:val="20"/>
          <w:szCs w:val="20"/>
          <w:spacing w:val="4"/>
        </w:rPr>
        <w:t>数据开</w:t>
      </w:r>
      <w:r>
        <w:rPr>
          <w:rFonts w:ascii="SimSun" w:hAnsi="SimSun" w:eastAsia="SimSun" w:cs="SimSun"/>
          <w:sz w:val="20"/>
          <w:szCs w:val="20"/>
        </w:rPr>
        <w:t xml:space="preserve"> </w:t>
      </w:r>
      <w:r>
        <w:rPr>
          <w:rFonts w:ascii="SimSun" w:hAnsi="SimSun" w:eastAsia="SimSun" w:cs="SimSun"/>
          <w:sz w:val="20"/>
          <w:szCs w:val="20"/>
          <w:spacing w:val="10"/>
        </w:rPr>
        <w:t>发全新的错误检测算法和数据纠正算法。因此，如何解决分布式环境下的数据质</w:t>
      </w:r>
      <w:r>
        <w:rPr>
          <w:rFonts w:ascii="SimSun" w:hAnsi="SimSun" w:eastAsia="SimSun" w:cs="SimSun"/>
          <w:sz w:val="20"/>
          <w:szCs w:val="20"/>
          <w:spacing w:val="1"/>
        </w:rPr>
        <w:t xml:space="preserve"> </w:t>
      </w:r>
      <w:r>
        <w:rPr>
          <w:rFonts w:ascii="SimSun" w:hAnsi="SimSun" w:eastAsia="SimSun" w:cs="SimSun"/>
          <w:sz w:val="20"/>
          <w:szCs w:val="20"/>
          <w:spacing w:val="4"/>
        </w:rPr>
        <w:t>量问题是一项极具挑战性的工作。</w:t>
      </w:r>
    </w:p>
    <w:p>
      <w:pPr>
        <w:pStyle w:val="BodyText"/>
        <w:spacing w:line="357" w:lineRule="auto"/>
        <w:rPr/>
      </w:pPr>
      <w:r/>
    </w:p>
    <w:p>
      <w:pPr>
        <w:ind w:left="2"/>
        <w:spacing w:before="66" w:line="224" w:lineRule="auto"/>
        <w:outlineLvl w:val="6"/>
        <w:rPr>
          <w:rFonts w:ascii="YouYuan" w:hAnsi="YouYuan" w:eastAsia="YouYuan" w:cs="YouYuan"/>
          <w:sz w:val="20"/>
          <w:szCs w:val="20"/>
        </w:rPr>
      </w:pPr>
      <w:r>
        <w:rPr>
          <w:rFonts w:ascii="YouYuan" w:hAnsi="YouYuan" w:eastAsia="YouYuan" w:cs="YouYuan"/>
          <w:sz w:val="20"/>
          <w:szCs w:val="20"/>
          <w:b/>
          <w:bCs/>
          <w:spacing w:val="-6"/>
        </w:rPr>
        <w:t>12.3.6</w:t>
      </w:r>
      <w:r>
        <w:rPr>
          <w:rFonts w:ascii="YouYuan" w:hAnsi="YouYuan" w:eastAsia="YouYuan" w:cs="YouYuan"/>
          <w:sz w:val="20"/>
          <w:szCs w:val="20"/>
          <w:spacing w:val="3"/>
        </w:rPr>
        <w:t xml:space="preserve">    </w:t>
      </w:r>
      <w:r>
        <w:rPr>
          <w:rFonts w:ascii="YouYuan" w:hAnsi="YouYuan" w:eastAsia="YouYuan" w:cs="YouYuan"/>
          <w:sz w:val="20"/>
          <w:szCs w:val="20"/>
          <w:b/>
          <w:bCs/>
          <w:spacing w:val="-6"/>
        </w:rPr>
        <w:t>数</w:t>
      </w:r>
      <w:r>
        <w:rPr>
          <w:rFonts w:ascii="YouYuan" w:hAnsi="YouYuan" w:eastAsia="YouYuan" w:cs="YouYuan"/>
          <w:sz w:val="20"/>
          <w:szCs w:val="20"/>
          <w:spacing w:val="-43"/>
        </w:rPr>
        <w:t xml:space="preserve"> </w:t>
      </w:r>
      <w:r>
        <w:rPr>
          <w:rFonts w:ascii="YouYuan" w:hAnsi="YouYuan" w:eastAsia="YouYuan" w:cs="YouYuan"/>
          <w:sz w:val="20"/>
          <w:szCs w:val="20"/>
          <w:b/>
          <w:bCs/>
          <w:spacing w:val="-6"/>
        </w:rPr>
        <w:t>据</w:t>
      </w:r>
      <w:r>
        <w:rPr>
          <w:rFonts w:ascii="YouYuan" w:hAnsi="YouYuan" w:eastAsia="YouYuan" w:cs="YouYuan"/>
          <w:sz w:val="20"/>
          <w:szCs w:val="20"/>
          <w:spacing w:val="-43"/>
        </w:rPr>
        <w:t xml:space="preserve"> </w:t>
      </w:r>
      <w:r>
        <w:rPr>
          <w:rFonts w:ascii="YouYuan" w:hAnsi="YouYuan" w:eastAsia="YouYuan" w:cs="YouYuan"/>
          <w:sz w:val="20"/>
          <w:szCs w:val="20"/>
          <w:b/>
          <w:bCs/>
          <w:spacing w:val="-6"/>
        </w:rPr>
        <w:t>化</w:t>
      </w:r>
      <w:r>
        <w:rPr>
          <w:rFonts w:ascii="YouYuan" w:hAnsi="YouYuan" w:eastAsia="YouYuan" w:cs="YouYuan"/>
          <w:sz w:val="20"/>
          <w:szCs w:val="20"/>
          <w:spacing w:val="-39"/>
        </w:rPr>
        <w:t xml:space="preserve"> </w:t>
      </w:r>
      <w:r>
        <w:rPr>
          <w:rFonts w:ascii="YouYuan" w:hAnsi="YouYuan" w:eastAsia="YouYuan" w:cs="YouYuan"/>
          <w:sz w:val="20"/>
          <w:szCs w:val="20"/>
          <w:b/>
          <w:bCs/>
          <w:spacing w:val="-6"/>
        </w:rPr>
        <w:t>程</w:t>
      </w:r>
      <w:r>
        <w:rPr>
          <w:rFonts w:ascii="YouYuan" w:hAnsi="YouYuan" w:eastAsia="YouYuan" w:cs="YouYuan"/>
          <w:sz w:val="20"/>
          <w:szCs w:val="20"/>
          <w:spacing w:val="-43"/>
        </w:rPr>
        <w:t xml:space="preserve"> </w:t>
      </w:r>
      <w:r>
        <w:rPr>
          <w:rFonts w:ascii="YouYuan" w:hAnsi="YouYuan" w:eastAsia="YouYuan" w:cs="YouYuan"/>
          <w:sz w:val="20"/>
          <w:szCs w:val="20"/>
          <w:b/>
          <w:bCs/>
          <w:spacing w:val="-6"/>
        </w:rPr>
        <w:t>度</w:t>
      </w:r>
      <w:r>
        <w:rPr>
          <w:rFonts w:ascii="YouYuan" w:hAnsi="YouYuan" w:eastAsia="YouYuan" w:cs="YouYuan"/>
          <w:sz w:val="20"/>
          <w:szCs w:val="20"/>
          <w:spacing w:val="-45"/>
        </w:rPr>
        <w:t xml:space="preserve"> </w:t>
      </w:r>
      <w:r>
        <w:rPr>
          <w:rFonts w:ascii="YouYuan" w:hAnsi="YouYuan" w:eastAsia="YouYuan" w:cs="YouYuan"/>
          <w:sz w:val="20"/>
          <w:szCs w:val="20"/>
          <w:b/>
          <w:bCs/>
          <w:spacing w:val="-6"/>
        </w:rPr>
        <w:t>不</w:t>
      </w:r>
      <w:r>
        <w:rPr>
          <w:rFonts w:ascii="YouYuan" w:hAnsi="YouYuan" w:eastAsia="YouYuan" w:cs="YouYuan"/>
          <w:sz w:val="20"/>
          <w:szCs w:val="20"/>
          <w:spacing w:val="-38"/>
        </w:rPr>
        <w:t xml:space="preserve"> </w:t>
      </w:r>
      <w:r>
        <w:rPr>
          <w:rFonts w:ascii="YouYuan" w:hAnsi="YouYuan" w:eastAsia="YouYuan" w:cs="YouYuan"/>
          <w:sz w:val="20"/>
          <w:szCs w:val="20"/>
          <w:b/>
          <w:bCs/>
          <w:spacing w:val="-6"/>
        </w:rPr>
        <w:t>够</w:t>
      </w:r>
    </w:p>
    <w:p>
      <w:pPr>
        <w:pStyle w:val="BodyText"/>
        <w:spacing w:line="327" w:lineRule="auto"/>
        <w:rPr/>
      </w:pPr>
      <w:r/>
    </w:p>
    <w:p>
      <w:pPr>
        <w:ind w:right="65" w:firstLine="450"/>
        <w:spacing w:before="66" w:line="269" w:lineRule="auto"/>
        <w:jc w:val="both"/>
        <w:rPr>
          <w:rFonts w:ascii="SimSun" w:hAnsi="SimSun" w:eastAsia="SimSun" w:cs="SimSun"/>
          <w:sz w:val="20"/>
          <w:szCs w:val="20"/>
        </w:rPr>
      </w:pPr>
      <w:r>
        <w:rPr>
          <w:rFonts w:ascii="SimSun" w:hAnsi="SimSun" w:eastAsia="SimSun" w:cs="SimSun"/>
          <w:sz w:val="20"/>
          <w:szCs w:val="20"/>
          <w:spacing w:val="3"/>
        </w:rPr>
        <w:t>数据代表着对某件事物的描述，数据可以记录、分析和重</w:t>
      </w:r>
      <w:r>
        <w:rPr>
          <w:rFonts w:ascii="SimSun" w:hAnsi="SimSun" w:eastAsia="SimSun" w:cs="SimSun"/>
          <w:sz w:val="20"/>
          <w:szCs w:val="20"/>
          <w:spacing w:val="2"/>
        </w:rPr>
        <w:t>组它，数据化是一种</w:t>
      </w:r>
      <w:r>
        <w:rPr>
          <w:rFonts w:ascii="SimSun" w:hAnsi="SimSun" w:eastAsia="SimSun" w:cs="SimSun"/>
          <w:sz w:val="20"/>
          <w:szCs w:val="20"/>
        </w:rPr>
        <w:t xml:space="preserve"> </w:t>
      </w:r>
      <w:r>
        <w:rPr>
          <w:rFonts w:ascii="SimSun" w:hAnsi="SimSun" w:eastAsia="SimSun" w:cs="SimSun"/>
          <w:sz w:val="20"/>
          <w:szCs w:val="20"/>
          <w:spacing w:val="3"/>
        </w:rPr>
        <w:t>把现象转变为可制表分析的量化形式的过程，计算和记录促成了数据的诞生，它们</w:t>
      </w:r>
      <w:r>
        <w:rPr>
          <w:rFonts w:ascii="SimSun" w:hAnsi="SimSun" w:eastAsia="SimSun" w:cs="SimSun"/>
          <w:sz w:val="20"/>
          <w:szCs w:val="20"/>
          <w:spacing w:val="5"/>
        </w:rPr>
        <w:t xml:space="preserve"> </w:t>
      </w:r>
      <w:r>
        <w:rPr>
          <w:rFonts w:ascii="SimSun" w:hAnsi="SimSun" w:eastAsia="SimSun" w:cs="SimSun"/>
          <w:sz w:val="20"/>
          <w:szCs w:val="20"/>
          <w:spacing w:val="15"/>
        </w:rPr>
        <w:t>是数据化的根基。数字化又称电子化，指的是把模拟数</w:t>
      </w:r>
      <w:r>
        <w:rPr>
          <w:rFonts w:ascii="SimSun" w:hAnsi="SimSun" w:eastAsia="SimSun" w:cs="SimSun"/>
          <w:sz w:val="20"/>
          <w:szCs w:val="20"/>
          <w:spacing w:val="14"/>
        </w:rPr>
        <w:t>据转换成用0和1表示的</w:t>
      </w:r>
      <w:r>
        <w:rPr>
          <w:rFonts w:ascii="SimSun" w:hAnsi="SimSun" w:eastAsia="SimSun" w:cs="SimSun"/>
          <w:sz w:val="20"/>
          <w:szCs w:val="20"/>
        </w:rPr>
        <w:t xml:space="preserve"> </w:t>
      </w:r>
      <w:r>
        <w:rPr>
          <w:rFonts w:ascii="SimSun" w:hAnsi="SimSun" w:eastAsia="SimSun" w:cs="SimSun"/>
          <w:sz w:val="20"/>
          <w:szCs w:val="20"/>
          <w:spacing w:val="2"/>
        </w:rPr>
        <w:t>二进制码，这样电脑就可以处理这些数据。</w:t>
      </w:r>
    </w:p>
    <w:p>
      <w:pPr>
        <w:ind w:right="50" w:firstLine="450"/>
        <w:spacing w:before="106" w:line="284" w:lineRule="auto"/>
        <w:jc w:val="both"/>
        <w:rPr>
          <w:rFonts w:ascii="SimSun" w:hAnsi="SimSun" w:eastAsia="SimSun" w:cs="SimSun"/>
          <w:sz w:val="20"/>
          <w:szCs w:val="20"/>
        </w:rPr>
      </w:pPr>
      <w:r>
        <w:rPr>
          <w:rFonts w:ascii="SimSun" w:hAnsi="SimSun" w:eastAsia="SimSun" w:cs="SimSun"/>
          <w:sz w:val="20"/>
          <w:szCs w:val="20"/>
          <w:spacing w:val="14"/>
        </w:rPr>
        <w:t>数据化与数字化存在本质差异。2004年谷歌决定将所有版权条例允许的书</w:t>
      </w:r>
      <w:r>
        <w:rPr>
          <w:rFonts w:ascii="SimSun" w:hAnsi="SimSun" w:eastAsia="SimSun" w:cs="SimSun"/>
          <w:sz w:val="20"/>
          <w:szCs w:val="20"/>
          <w:spacing w:val="16"/>
        </w:rPr>
        <w:t xml:space="preserve"> </w:t>
      </w:r>
      <w:r>
        <w:rPr>
          <w:rFonts w:ascii="SimSun" w:hAnsi="SimSun" w:eastAsia="SimSun" w:cs="SimSun"/>
          <w:sz w:val="20"/>
          <w:szCs w:val="20"/>
          <w:spacing w:val="3"/>
        </w:rPr>
        <w:t>籍进行数字化，让世界范围内的读者通过网络免费阅读。为此，谷歌与全球最有影</w:t>
      </w:r>
      <w:r>
        <w:rPr>
          <w:rFonts w:ascii="SimSun" w:hAnsi="SimSun" w:eastAsia="SimSun" w:cs="SimSun"/>
          <w:sz w:val="20"/>
          <w:szCs w:val="20"/>
        </w:rPr>
        <w:t xml:space="preserve"> </w:t>
      </w:r>
      <w:r>
        <w:rPr>
          <w:rFonts w:ascii="SimSun" w:hAnsi="SimSun" w:eastAsia="SimSun" w:cs="SimSun"/>
          <w:sz w:val="20"/>
          <w:szCs w:val="20"/>
          <w:spacing w:val="4"/>
        </w:rPr>
        <w:t>响的图书馆展开合作，还发明了一种能自动翻页的扫描仪，加速书籍扫描过程。起</w:t>
      </w:r>
      <w:r>
        <w:rPr>
          <w:rFonts w:ascii="SimSun" w:hAnsi="SimSun" w:eastAsia="SimSun" w:cs="SimSun"/>
          <w:sz w:val="20"/>
          <w:szCs w:val="20"/>
          <w:spacing w:val="13"/>
        </w:rPr>
        <w:t xml:space="preserve"> </w:t>
      </w:r>
      <w:r>
        <w:rPr>
          <w:rFonts w:ascii="SimSun" w:hAnsi="SimSun" w:eastAsia="SimSun" w:cs="SimSun"/>
          <w:sz w:val="20"/>
          <w:szCs w:val="20"/>
          <w:spacing w:val="3"/>
        </w:rPr>
        <w:t>初，谷歌做的是数字化文本，扫描每一页并存入服务器，书籍内容转化成了网络上</w:t>
      </w:r>
      <w:r>
        <w:rPr>
          <w:rFonts w:ascii="SimSun" w:hAnsi="SimSun" w:eastAsia="SimSun" w:cs="SimSun"/>
          <w:sz w:val="20"/>
          <w:szCs w:val="20"/>
        </w:rPr>
        <w:t xml:space="preserve"> </w:t>
      </w:r>
      <w:r>
        <w:rPr>
          <w:rFonts w:ascii="SimSun" w:hAnsi="SimSun" w:eastAsia="SimSun" w:cs="SimSun"/>
          <w:sz w:val="20"/>
          <w:szCs w:val="20"/>
          <w:spacing w:val="3"/>
        </w:rPr>
        <w:t>的数字图像，供全球读者查阅。但是，除非读者知道自己要的内容在哪本书上，否</w:t>
      </w:r>
      <w:r>
        <w:rPr>
          <w:rFonts w:ascii="SimSun" w:hAnsi="SimSun" w:eastAsia="SimSun" w:cs="SimSun"/>
          <w:sz w:val="20"/>
          <w:szCs w:val="20"/>
          <w:spacing w:val="6"/>
        </w:rPr>
        <w:t xml:space="preserve"> </w:t>
      </w:r>
      <w:r>
        <w:rPr>
          <w:rFonts w:ascii="SimSun" w:hAnsi="SimSun" w:eastAsia="SimSun" w:cs="SimSun"/>
          <w:sz w:val="20"/>
          <w:szCs w:val="20"/>
          <w:spacing w:val="4"/>
        </w:rPr>
        <w:t>则必须在浩瀚的电子书页中寻找所要的片段。至此，谷歌拥有的只是大量图像，只</w:t>
      </w:r>
      <w:r>
        <w:rPr>
          <w:rFonts w:ascii="SimSun" w:hAnsi="SimSun" w:eastAsia="SimSun" w:cs="SimSun"/>
          <w:sz w:val="20"/>
          <w:szCs w:val="20"/>
          <w:spacing w:val="13"/>
        </w:rPr>
        <w:t xml:space="preserve"> </w:t>
      </w:r>
      <w:r>
        <w:rPr>
          <w:rFonts w:ascii="SimSun" w:hAnsi="SimSun" w:eastAsia="SimSun" w:cs="SimSun"/>
          <w:sz w:val="20"/>
          <w:szCs w:val="20"/>
          <w:spacing w:val="9"/>
        </w:rPr>
        <w:t>能通过人的阅读才能转化为有用信息。接下来，谷歌对这些图</w:t>
      </w:r>
      <w:r>
        <w:rPr>
          <w:rFonts w:ascii="SimSun" w:hAnsi="SimSun" w:eastAsia="SimSun" w:cs="SimSun"/>
          <w:sz w:val="20"/>
          <w:szCs w:val="20"/>
          <w:spacing w:val="8"/>
        </w:rPr>
        <w:t>像继续做了数据化</w:t>
      </w:r>
      <w:r>
        <w:rPr>
          <w:rFonts w:ascii="SimSun" w:hAnsi="SimSun" w:eastAsia="SimSun" w:cs="SimSun"/>
          <w:sz w:val="20"/>
          <w:szCs w:val="20"/>
        </w:rPr>
        <w:t xml:space="preserve"> </w:t>
      </w:r>
      <w:r>
        <w:rPr>
          <w:rFonts w:ascii="SimSun" w:hAnsi="SimSun" w:eastAsia="SimSun" w:cs="SimSun"/>
          <w:sz w:val="20"/>
          <w:szCs w:val="20"/>
          <w:spacing w:val="-3"/>
        </w:rPr>
        <w:t>工作，通过识别数字图像的光学识别软件来识别文本的字、词、句和段落，将数字化</w:t>
      </w:r>
      <w:r>
        <w:rPr>
          <w:rFonts w:ascii="SimSun" w:hAnsi="SimSun" w:eastAsia="SimSun" w:cs="SimSun"/>
          <w:sz w:val="20"/>
          <w:szCs w:val="20"/>
          <w:spacing w:val="18"/>
        </w:rPr>
        <w:t xml:space="preserve"> </w:t>
      </w:r>
      <w:r>
        <w:rPr>
          <w:rFonts w:ascii="SimSun" w:hAnsi="SimSun" w:eastAsia="SimSun" w:cs="SimSun"/>
          <w:sz w:val="20"/>
          <w:szCs w:val="20"/>
          <w:spacing w:val="3"/>
        </w:rPr>
        <w:t>图像转换成数据化文本。随后，不仅人可以使用这些文本信息，计算机也可</w:t>
      </w:r>
      <w:r>
        <w:rPr>
          <w:rFonts w:ascii="SimSun" w:hAnsi="SimSun" w:eastAsia="SimSun" w:cs="SimSun"/>
          <w:sz w:val="20"/>
          <w:szCs w:val="20"/>
          <w:spacing w:val="2"/>
        </w:rPr>
        <w:t>以处理</w:t>
      </w:r>
      <w:r>
        <w:rPr>
          <w:rFonts w:ascii="SimSun" w:hAnsi="SimSun" w:eastAsia="SimSun" w:cs="SimSun"/>
          <w:sz w:val="20"/>
          <w:szCs w:val="20"/>
        </w:rPr>
        <w:t xml:space="preserve"> </w:t>
      </w:r>
      <w:r>
        <w:rPr>
          <w:rFonts w:ascii="SimSun" w:hAnsi="SimSun" w:eastAsia="SimSun" w:cs="SimSun"/>
          <w:sz w:val="20"/>
          <w:szCs w:val="20"/>
          <w:spacing w:val="3"/>
        </w:rPr>
        <w:t>和分析它们。通过检索和查询，可以进行多种分析，既可以分析出某个词或词组第</w:t>
      </w:r>
      <w:r>
        <w:rPr>
          <w:rFonts w:ascii="SimSun" w:hAnsi="SimSun" w:eastAsia="SimSun" w:cs="SimSun"/>
          <w:sz w:val="20"/>
          <w:szCs w:val="20"/>
          <w:spacing w:val="4"/>
        </w:rPr>
        <w:t xml:space="preserve"> </w:t>
      </w:r>
      <w:r>
        <w:rPr>
          <w:rFonts w:ascii="SimSun" w:hAnsi="SimSun" w:eastAsia="SimSun" w:cs="SimSun"/>
          <w:sz w:val="20"/>
          <w:szCs w:val="20"/>
          <w:spacing w:val="9"/>
        </w:rPr>
        <w:t>一次出现的时间及其成为流行词的时间，又可以发现数百年间人类思维发</w:t>
      </w:r>
      <w:r>
        <w:rPr>
          <w:rFonts w:ascii="SimSun" w:hAnsi="SimSun" w:eastAsia="SimSun" w:cs="SimSun"/>
          <w:sz w:val="20"/>
          <w:szCs w:val="20"/>
          <w:spacing w:val="8"/>
        </w:rPr>
        <w:t>展和思</w:t>
      </w:r>
      <w:r>
        <w:rPr>
          <w:rFonts w:ascii="SimSun" w:hAnsi="SimSun" w:eastAsia="SimSun" w:cs="SimSun"/>
          <w:sz w:val="20"/>
          <w:szCs w:val="20"/>
        </w:rPr>
        <w:t xml:space="preserve"> </w:t>
      </w:r>
      <w:r>
        <w:rPr>
          <w:rFonts w:ascii="SimSun" w:hAnsi="SimSun" w:eastAsia="SimSun" w:cs="SimSun"/>
          <w:sz w:val="20"/>
          <w:szCs w:val="20"/>
          <w:spacing w:val="2"/>
        </w:rPr>
        <w:t>想传播的轨迹，这些分析还可以支持多种语言。</w:t>
      </w:r>
    </w:p>
    <w:p>
      <w:pPr>
        <w:ind w:right="49" w:firstLine="450"/>
        <w:spacing w:before="75" w:line="264" w:lineRule="auto"/>
        <w:jc w:val="both"/>
        <w:rPr>
          <w:rFonts w:ascii="SimSun" w:hAnsi="SimSun" w:eastAsia="SimSun" w:cs="SimSun"/>
          <w:sz w:val="20"/>
          <w:szCs w:val="20"/>
        </w:rPr>
      </w:pPr>
      <w:r>
        <w:rPr>
          <w:rFonts w:ascii="SimSun" w:hAnsi="SimSun" w:eastAsia="SimSun" w:cs="SimSun"/>
          <w:sz w:val="20"/>
          <w:szCs w:val="20"/>
          <w:spacing w:val="3"/>
        </w:rPr>
        <w:t>数字化带来了数据化，但数字化无法取代数据化。将数字化等同于数据化，是</w:t>
      </w:r>
      <w:r>
        <w:rPr>
          <w:rFonts w:ascii="SimSun" w:hAnsi="SimSun" w:eastAsia="SimSun" w:cs="SimSun"/>
          <w:sz w:val="20"/>
          <w:szCs w:val="20"/>
          <w:spacing w:val="7"/>
        </w:rPr>
        <w:t xml:space="preserve"> </w:t>
      </w:r>
      <w:r>
        <w:rPr>
          <w:rFonts w:ascii="SimSun" w:hAnsi="SimSun" w:eastAsia="SimSun" w:cs="SimSun"/>
          <w:sz w:val="20"/>
          <w:szCs w:val="20"/>
          <w:spacing w:val="15"/>
        </w:rPr>
        <w:t>和将计算机化等同于信息化同等的理念误区，当前仍阻碍着多个领域的</w:t>
      </w:r>
      <w:r>
        <w:rPr>
          <w:rFonts w:ascii="SimSun" w:hAnsi="SimSun" w:eastAsia="SimSun" w:cs="SimSun"/>
          <w:sz w:val="20"/>
          <w:szCs w:val="20"/>
          <w:spacing w:val="14"/>
        </w:rPr>
        <w:t>信息化</w:t>
      </w:r>
      <w:r>
        <w:rPr>
          <w:rFonts w:ascii="SimSun" w:hAnsi="SimSun" w:eastAsia="SimSun" w:cs="SimSun"/>
          <w:sz w:val="20"/>
          <w:szCs w:val="20"/>
        </w:rPr>
        <w:t xml:space="preserve"> </w:t>
      </w:r>
      <w:r>
        <w:rPr>
          <w:rFonts w:ascii="SimSun" w:hAnsi="SimSun" w:eastAsia="SimSun" w:cs="SimSun"/>
          <w:sz w:val="20"/>
          <w:szCs w:val="20"/>
          <w:spacing w:val="-8"/>
        </w:rPr>
        <w:t>进程。</w:t>
      </w:r>
    </w:p>
    <w:p>
      <w:pPr>
        <w:spacing w:line="264" w:lineRule="auto"/>
        <w:sectPr>
          <w:pgSz w:w="8720" w:h="13250"/>
          <w:pgMar w:top="530" w:right="700" w:bottom="400" w:left="609" w:header="0" w:footer="0" w:gutter="0"/>
        </w:sectPr>
        <w:rPr>
          <w:rFonts w:ascii="SimSun" w:hAnsi="SimSun" w:eastAsia="SimSun" w:cs="SimSun"/>
          <w:sz w:val="20"/>
          <w:szCs w:val="20"/>
        </w:rPr>
      </w:pPr>
    </w:p>
    <w:p>
      <w:pPr>
        <w:spacing w:before="100"/>
        <w:rPr>
          <w:rFonts w:ascii="KaiTi" w:hAnsi="KaiTi" w:eastAsia="KaiTi" w:cs="KaiTi"/>
          <w:sz w:val="22"/>
          <w:szCs w:val="22"/>
        </w:rPr>
      </w:pPr>
      <w:r>
        <w:rPr>
          <w:rFonts w:ascii="KaiTi" w:hAnsi="KaiTi" w:eastAsia="KaiTi" w:cs="KaiTi"/>
          <w:sz w:val="22"/>
          <w:szCs w:val="22"/>
          <w:position w:val="-16"/>
        </w:rPr>
        <w:drawing>
          <wp:inline distT="0" distB="0" distL="0" distR="0">
            <wp:extent cx="285774" cy="317534"/>
            <wp:effectExtent l="0" t="0" r="0" b="0"/>
            <wp:docPr id="980" name="IM 980"/>
            <wp:cNvGraphicFramePr/>
            <a:graphic>
              <a:graphicData uri="http://schemas.openxmlformats.org/drawingml/2006/picture">
                <pic:pic>
                  <pic:nvPicPr>
                    <pic:cNvPr id="980" name="IM 980"/>
                    <pic:cNvPicPr/>
                  </pic:nvPicPr>
                  <pic:blipFill>
                    <a:blip r:embed="rId634"/>
                    <a:stretch>
                      <a:fillRect/>
                    </a:stretch>
                  </pic:blipFill>
                  <pic:spPr>
                    <a:xfrm rot="0">
                      <a:off x="0" y="0"/>
                      <a:ext cx="285774" cy="317534"/>
                    </a:xfrm>
                    <a:prstGeom prst="rect">
                      <a:avLst/>
                    </a:prstGeom>
                  </pic:spPr>
                </pic:pic>
              </a:graphicData>
            </a:graphic>
          </wp:inline>
        </w:drawing>
      </w:r>
      <w:r>
        <w:rPr>
          <w:rFonts w:ascii="KaiTi" w:hAnsi="KaiTi" w:eastAsia="KaiTi" w:cs="KaiTi"/>
          <w:sz w:val="22"/>
          <w:szCs w:val="22"/>
          <w:spacing w:val="-1"/>
        </w:rPr>
        <w:t>数据质量导论</w:t>
      </w:r>
    </w:p>
    <w:p>
      <w:pPr>
        <w:pStyle w:val="BodyText"/>
        <w:spacing w:line="243" w:lineRule="auto"/>
        <w:rPr/>
      </w:pPr>
      <w:r/>
    </w:p>
    <w:p>
      <w:pPr>
        <w:pStyle w:val="BodyText"/>
        <w:spacing w:line="244" w:lineRule="auto"/>
        <w:rPr/>
      </w:pPr>
      <w:r/>
    </w:p>
    <w:p>
      <w:pPr>
        <w:ind w:left="63"/>
        <w:spacing w:before="71" w:line="224" w:lineRule="auto"/>
        <w:outlineLvl w:val="6"/>
        <w:rPr>
          <w:rFonts w:ascii="YouYuan" w:hAnsi="YouYuan" w:eastAsia="YouYuan" w:cs="YouYuan"/>
          <w:sz w:val="22"/>
          <w:szCs w:val="22"/>
        </w:rPr>
      </w:pPr>
      <w:r>
        <w:rPr>
          <w:rFonts w:ascii="YouYuan" w:hAnsi="YouYuan" w:eastAsia="YouYuan" w:cs="YouYuan"/>
          <w:sz w:val="22"/>
          <w:szCs w:val="22"/>
          <w:b/>
          <w:bCs/>
          <w:spacing w:val="5"/>
        </w:rPr>
        <w:t>12.3.7</w:t>
      </w:r>
      <w:r>
        <w:rPr>
          <w:rFonts w:ascii="YouYuan" w:hAnsi="YouYuan" w:eastAsia="YouYuan" w:cs="YouYuan"/>
          <w:sz w:val="22"/>
          <w:szCs w:val="22"/>
          <w:spacing w:val="5"/>
        </w:rPr>
        <w:t xml:space="preserve">   </w:t>
      </w:r>
      <w:r>
        <w:rPr>
          <w:rFonts w:ascii="YouYuan" w:hAnsi="YouYuan" w:eastAsia="YouYuan" w:cs="YouYuan"/>
          <w:sz w:val="22"/>
          <w:szCs w:val="22"/>
          <w:b/>
          <w:bCs/>
          <w:spacing w:val="5"/>
        </w:rPr>
        <w:t>数据稀缺</w:t>
      </w:r>
    </w:p>
    <w:p>
      <w:pPr>
        <w:pStyle w:val="BodyText"/>
        <w:spacing w:line="289" w:lineRule="auto"/>
        <w:rPr/>
      </w:pPr>
      <w:r/>
    </w:p>
    <w:p>
      <w:pPr>
        <w:ind w:left="59" w:firstLine="430"/>
        <w:spacing w:before="71" w:line="254" w:lineRule="auto"/>
        <w:jc w:val="both"/>
        <w:rPr>
          <w:rFonts w:ascii="SimSun" w:hAnsi="SimSun" w:eastAsia="SimSun" w:cs="SimSun"/>
          <w:sz w:val="22"/>
          <w:szCs w:val="22"/>
        </w:rPr>
      </w:pPr>
      <w:r>
        <w:rPr>
          <w:rFonts w:ascii="SimSun" w:hAnsi="SimSun" w:eastAsia="SimSun" w:cs="SimSun"/>
          <w:sz w:val="22"/>
          <w:szCs w:val="22"/>
          <w:spacing w:val="-12"/>
        </w:rPr>
        <w:t>尽管当今的数据总量以及增长速度已到了令人始料未及的状态(曹建军，等，</w:t>
      </w:r>
      <w:r>
        <w:rPr>
          <w:rFonts w:ascii="SimSun" w:hAnsi="SimSun" w:eastAsia="SimSun" w:cs="SimSun"/>
          <w:sz w:val="22"/>
          <w:szCs w:val="22"/>
          <w:spacing w:val="16"/>
        </w:rPr>
        <w:t xml:space="preserve"> </w:t>
      </w:r>
      <w:r>
        <w:rPr>
          <w:rFonts w:ascii="SimSun" w:hAnsi="SimSun" w:eastAsia="SimSun" w:cs="SimSun"/>
          <w:sz w:val="22"/>
          <w:szCs w:val="22"/>
          <w:spacing w:val="-10"/>
        </w:rPr>
        <w:t>2012),但在某些领域，数据仍然弥足珍贵，甚至可能在未来相当长的时期内与大 </w:t>
      </w:r>
      <w:r>
        <w:rPr>
          <w:rFonts w:ascii="SimSun" w:hAnsi="SimSun" w:eastAsia="SimSun" w:cs="SimSun"/>
          <w:sz w:val="22"/>
          <w:szCs w:val="22"/>
          <w:spacing w:val="-17"/>
        </w:rPr>
        <w:t>数据绝缘。数据化试图要从一切事物中汲取信息，甚至包括很多以前和“信息”无</w:t>
      </w:r>
      <w:r>
        <w:rPr>
          <w:rFonts w:ascii="SimSun" w:hAnsi="SimSun" w:eastAsia="SimSun" w:cs="SimSun"/>
          <w:sz w:val="22"/>
          <w:szCs w:val="22"/>
        </w:rPr>
        <w:t xml:space="preserve">  </w:t>
      </w:r>
      <w:r>
        <w:rPr>
          <w:rFonts w:ascii="SimSun" w:hAnsi="SimSun" w:eastAsia="SimSun" w:cs="SimSun"/>
          <w:sz w:val="22"/>
          <w:szCs w:val="22"/>
          <w:spacing w:val="-16"/>
        </w:rPr>
        <w:t>关的事物，然而，在数据稀缺领域，这一雄心壮志显得苍白无力</w:t>
      </w:r>
      <w:r>
        <w:rPr>
          <w:rFonts w:ascii="SimSun" w:hAnsi="SimSun" w:eastAsia="SimSun" w:cs="SimSun"/>
          <w:sz w:val="22"/>
          <w:szCs w:val="22"/>
          <w:spacing w:val="-17"/>
        </w:rPr>
        <w:t>。“巧妇难为无米 </w:t>
      </w:r>
      <w:r>
        <w:rPr>
          <w:rFonts w:ascii="SimSun" w:hAnsi="SimSun" w:eastAsia="SimSun" w:cs="SimSun"/>
          <w:sz w:val="22"/>
          <w:szCs w:val="22"/>
          <w:spacing w:val="-14"/>
        </w:rPr>
        <w:t>之炊”,没有数据，大数据应用以及相关技术手段也就根本无从谈起。这些领域包</w:t>
      </w:r>
      <w:r>
        <w:rPr>
          <w:rFonts w:ascii="SimSun" w:hAnsi="SimSun" w:eastAsia="SimSun" w:cs="SimSun"/>
          <w:sz w:val="22"/>
          <w:szCs w:val="22"/>
          <w:spacing w:val="1"/>
        </w:rPr>
        <w:t xml:space="preserve">  </w:t>
      </w:r>
      <w:r>
        <w:rPr>
          <w:rFonts w:ascii="SimSun" w:hAnsi="SimSun" w:eastAsia="SimSun" w:cs="SimSun"/>
          <w:sz w:val="22"/>
          <w:szCs w:val="22"/>
          <w:spacing w:val="-17"/>
        </w:rPr>
        <w:t>括对敌海军装备的侦听水声数据、战略导弹的发射数据、运载火箭的故障数据、人</w:t>
      </w:r>
      <w:r>
        <w:rPr>
          <w:rFonts w:ascii="SimSun" w:hAnsi="SimSun" w:eastAsia="SimSun" w:cs="SimSun"/>
          <w:sz w:val="22"/>
          <w:szCs w:val="22"/>
        </w:rPr>
        <w:t xml:space="preserve">  </w:t>
      </w:r>
      <w:r>
        <w:rPr>
          <w:rFonts w:ascii="SimSun" w:hAnsi="SimSun" w:eastAsia="SimSun" w:cs="SimSun"/>
          <w:sz w:val="22"/>
          <w:szCs w:val="22"/>
          <w:u w:val="single" w:color="auto"/>
          <w:spacing w:val="-20"/>
        </w:rPr>
        <w:t>造卫星</w:t>
      </w:r>
      <w:r>
        <w:rPr>
          <w:rFonts w:ascii="SimSun" w:hAnsi="SimSun" w:eastAsia="SimSun" w:cs="SimSun"/>
          <w:sz w:val="22"/>
          <w:szCs w:val="22"/>
          <w:spacing w:val="-20"/>
        </w:rPr>
        <w:t>的失控逃逸数据，等等。</w:t>
      </w:r>
    </w:p>
    <w:p>
      <w:pPr>
        <w:pStyle w:val="BodyText"/>
        <w:spacing w:line="320" w:lineRule="auto"/>
        <w:rPr/>
      </w:pPr>
      <w:r/>
    </w:p>
    <w:p>
      <w:pPr>
        <w:ind w:left="63"/>
        <w:spacing w:before="71" w:line="225" w:lineRule="auto"/>
        <w:outlineLvl w:val="6"/>
        <w:rPr>
          <w:rFonts w:ascii="YouYuan" w:hAnsi="YouYuan" w:eastAsia="YouYuan" w:cs="YouYuan"/>
          <w:sz w:val="22"/>
          <w:szCs w:val="22"/>
        </w:rPr>
      </w:pPr>
      <w:r>
        <w:rPr>
          <w:rFonts w:ascii="YouYuan" w:hAnsi="YouYuan" w:eastAsia="YouYuan" w:cs="YouYuan"/>
          <w:sz w:val="22"/>
          <w:szCs w:val="22"/>
          <w:b/>
          <w:bCs/>
          <w:spacing w:val="4"/>
        </w:rPr>
        <w:t>12.3.8</w:t>
      </w:r>
      <w:r>
        <w:rPr>
          <w:rFonts w:ascii="YouYuan" w:hAnsi="YouYuan" w:eastAsia="YouYuan" w:cs="YouYuan"/>
          <w:sz w:val="22"/>
          <w:szCs w:val="22"/>
          <w:spacing w:val="12"/>
        </w:rPr>
        <w:t xml:space="preserve">   </w:t>
      </w:r>
      <w:r>
        <w:rPr>
          <w:rFonts w:ascii="YouYuan" w:hAnsi="YouYuan" w:eastAsia="YouYuan" w:cs="YouYuan"/>
          <w:sz w:val="22"/>
          <w:szCs w:val="22"/>
          <w:b/>
          <w:bCs/>
          <w:spacing w:val="4"/>
        </w:rPr>
        <w:t>数据冗余</w:t>
      </w:r>
    </w:p>
    <w:p>
      <w:pPr>
        <w:pStyle w:val="BodyText"/>
        <w:spacing w:line="301" w:lineRule="auto"/>
        <w:rPr/>
      </w:pPr>
      <w:r/>
    </w:p>
    <w:p>
      <w:pPr>
        <w:ind w:left="59" w:right="80" w:firstLine="430"/>
        <w:spacing w:before="72" w:line="241" w:lineRule="auto"/>
        <w:jc w:val="both"/>
        <w:rPr>
          <w:rFonts w:ascii="SimSun" w:hAnsi="SimSun" w:eastAsia="SimSun" w:cs="SimSun"/>
          <w:sz w:val="22"/>
          <w:szCs w:val="22"/>
        </w:rPr>
      </w:pPr>
      <w:r>
        <w:rPr>
          <w:rFonts w:ascii="SimSun" w:hAnsi="SimSun" w:eastAsia="SimSun" w:cs="SimSun"/>
          <w:sz w:val="22"/>
          <w:szCs w:val="22"/>
          <w:spacing w:val="-17"/>
        </w:rPr>
        <w:t>更准确地讲，全体数据应该指携带全信息的最小数据集，而不是一开</w:t>
      </w:r>
      <w:r>
        <w:rPr>
          <w:rFonts w:ascii="SimSun" w:hAnsi="SimSun" w:eastAsia="SimSun" w:cs="SimSun"/>
          <w:sz w:val="22"/>
          <w:szCs w:val="22"/>
          <w:spacing w:val="-18"/>
        </w:rPr>
        <w:t>始所获取</w:t>
      </w:r>
      <w:r>
        <w:rPr>
          <w:rFonts w:ascii="SimSun" w:hAnsi="SimSun" w:eastAsia="SimSun" w:cs="SimSun"/>
          <w:sz w:val="22"/>
          <w:szCs w:val="22"/>
        </w:rPr>
        <w:t xml:space="preserve"> </w:t>
      </w:r>
      <w:r>
        <w:rPr>
          <w:rFonts w:ascii="SimSun" w:hAnsi="SimSun" w:eastAsia="SimSun" w:cs="SimSun"/>
          <w:sz w:val="22"/>
          <w:szCs w:val="22"/>
          <w:spacing w:val="-16"/>
        </w:rPr>
        <w:t>的全部数据。事实上，在全部数据中存在大</w:t>
      </w:r>
      <w:r>
        <w:rPr>
          <w:rFonts w:ascii="SimSun" w:hAnsi="SimSun" w:eastAsia="SimSun" w:cs="SimSun"/>
          <w:sz w:val="22"/>
          <w:szCs w:val="22"/>
          <w:spacing w:val="-17"/>
        </w:rPr>
        <w:t>量数据冗余，这些冗余的存在会增加存</w:t>
      </w:r>
      <w:r>
        <w:rPr>
          <w:rFonts w:ascii="SimSun" w:hAnsi="SimSun" w:eastAsia="SimSun" w:cs="SimSun"/>
          <w:sz w:val="22"/>
          <w:szCs w:val="22"/>
        </w:rPr>
        <w:t xml:space="preserve"> </w:t>
      </w:r>
      <w:r>
        <w:rPr>
          <w:rFonts w:ascii="SimSun" w:hAnsi="SimSun" w:eastAsia="SimSun" w:cs="SimSun"/>
          <w:sz w:val="22"/>
          <w:szCs w:val="22"/>
          <w:spacing w:val="-18"/>
        </w:rPr>
        <w:t>储成本，并给数据应用带来不利影响。</w:t>
      </w:r>
    </w:p>
    <w:p>
      <w:pPr>
        <w:ind w:left="59" w:firstLine="430"/>
        <w:spacing w:before="61" w:line="253" w:lineRule="auto"/>
        <w:jc w:val="both"/>
        <w:rPr>
          <w:rFonts w:ascii="SimSun" w:hAnsi="SimSun" w:eastAsia="SimSun" w:cs="SimSun"/>
          <w:sz w:val="22"/>
          <w:szCs w:val="22"/>
        </w:rPr>
      </w:pPr>
      <w:r>
        <w:rPr>
          <w:rFonts w:ascii="SimSun" w:hAnsi="SimSun" w:eastAsia="SimSun" w:cs="SimSun"/>
          <w:sz w:val="22"/>
          <w:szCs w:val="22"/>
          <w:spacing w:val="-18"/>
        </w:rPr>
        <w:t>事实上，如果在数据处理的最后阶段大部分数据都要被丢弃，那么耗费大量的</w:t>
      </w:r>
      <w:r>
        <w:rPr>
          <w:rFonts w:ascii="SimSun" w:hAnsi="SimSun" w:eastAsia="SimSun" w:cs="SimSun"/>
          <w:sz w:val="22"/>
          <w:szCs w:val="22"/>
          <w:spacing w:val="8"/>
        </w:rPr>
        <w:t xml:space="preserve">  </w:t>
      </w:r>
      <w:r>
        <w:rPr>
          <w:rFonts w:ascii="SimSun" w:hAnsi="SimSun" w:eastAsia="SimSun" w:cs="SimSun"/>
          <w:sz w:val="22"/>
          <w:szCs w:val="22"/>
          <w:spacing w:val="-14"/>
        </w:rPr>
        <w:t>时间和存储空间，把全部的原始数据都加载到企业级数据仓库中是</w:t>
      </w:r>
      <w:r>
        <w:rPr>
          <w:rFonts w:ascii="SimSun" w:hAnsi="SimSun" w:eastAsia="SimSun" w:cs="SimSun"/>
          <w:sz w:val="22"/>
          <w:szCs w:val="22"/>
          <w:spacing w:val="-15"/>
        </w:rPr>
        <w:t>完全没有意义。</w:t>
      </w:r>
      <w:r>
        <w:rPr>
          <w:rFonts w:ascii="SimSun" w:hAnsi="SimSun" w:eastAsia="SimSun" w:cs="SimSun"/>
          <w:sz w:val="22"/>
          <w:szCs w:val="22"/>
        </w:rPr>
        <w:t xml:space="preserve"> </w:t>
      </w:r>
      <w:r>
        <w:rPr>
          <w:rFonts w:ascii="SimSun" w:hAnsi="SimSun" w:eastAsia="SimSun" w:cs="SimSun"/>
          <w:sz w:val="22"/>
          <w:szCs w:val="22"/>
          <w:spacing w:val="-14"/>
        </w:rPr>
        <w:t>如果只在一个很短的时间内需要这些数据，那么,把这些数据</w:t>
      </w:r>
      <w:r>
        <w:rPr>
          <w:rFonts w:ascii="SimSun" w:hAnsi="SimSun" w:eastAsia="SimSun" w:cs="SimSun"/>
          <w:sz w:val="22"/>
          <w:szCs w:val="22"/>
          <w:spacing w:val="-15"/>
        </w:rPr>
        <w:t>加载到一些长期保留</w:t>
      </w:r>
      <w:r>
        <w:rPr>
          <w:rFonts w:ascii="SimSun" w:hAnsi="SimSun" w:eastAsia="SimSun" w:cs="SimSun"/>
          <w:sz w:val="22"/>
          <w:szCs w:val="22"/>
        </w:rPr>
        <w:t xml:space="preserve">  </w:t>
      </w:r>
      <w:r>
        <w:rPr>
          <w:rFonts w:ascii="SimSun" w:hAnsi="SimSun" w:eastAsia="SimSun" w:cs="SimSun"/>
          <w:sz w:val="22"/>
          <w:szCs w:val="22"/>
          <w:spacing w:val="-8"/>
        </w:rPr>
        <w:t>信息的地方(如数据仓库)就完全没有必要。在这种情况下，最适合使用</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8"/>
        </w:rPr>
        <w:t>MapRe-</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8"/>
        </w:rPr>
        <w:t>duce,</w:t>
      </w:r>
      <w:r>
        <w:rPr>
          <w:rFonts w:ascii="SimSun" w:hAnsi="SimSun" w:eastAsia="SimSun" w:cs="SimSun"/>
          <w:sz w:val="22"/>
          <w:szCs w:val="22"/>
          <w:spacing w:val="-8"/>
        </w:rPr>
        <w:t>在进入数据库之前，把数据中的多余部分剔除掉</w:t>
      </w:r>
      <w:r>
        <w:rPr>
          <w:rFonts w:ascii="Times New Roman" w:hAnsi="Times New Roman" w:eastAsia="Times New Roman" w:cs="Times New Roman"/>
          <w:sz w:val="22"/>
          <w:szCs w:val="22"/>
          <w:spacing w:val="-8"/>
        </w:rPr>
        <w:t>(Bill,2013)</w:t>
      </w:r>
      <w:r>
        <w:rPr>
          <w:rFonts w:ascii="SimSun" w:hAnsi="SimSun" w:eastAsia="SimSun" w:cs="SimSun"/>
          <w:sz w:val="22"/>
          <w:szCs w:val="22"/>
          <w:spacing w:val="-8"/>
        </w:rPr>
        <w:t>。</w:t>
      </w:r>
    </w:p>
    <w:p>
      <w:pPr>
        <w:ind w:left="59" w:right="44" w:firstLine="430"/>
        <w:spacing w:before="72" w:line="248" w:lineRule="auto"/>
        <w:rPr>
          <w:rFonts w:ascii="SimSun" w:hAnsi="SimSun" w:eastAsia="SimSun" w:cs="SimSun"/>
          <w:sz w:val="22"/>
          <w:szCs w:val="22"/>
        </w:rPr>
      </w:pPr>
      <w:r>
        <w:rPr>
          <w:rFonts w:ascii="SimSun" w:hAnsi="SimSun" w:eastAsia="SimSun" w:cs="SimSun"/>
          <w:sz w:val="22"/>
          <w:szCs w:val="22"/>
          <w:spacing w:val="-16"/>
        </w:rPr>
        <w:t>确定携带全信息的最小数据，首先要明确所有可能的数据应用，对大数据</w:t>
      </w:r>
      <w:r>
        <w:rPr>
          <w:rFonts w:ascii="SimSun" w:hAnsi="SimSun" w:eastAsia="SimSun" w:cs="SimSun"/>
          <w:sz w:val="22"/>
          <w:szCs w:val="22"/>
          <w:spacing w:val="-17"/>
        </w:rPr>
        <w:t>而言</w:t>
      </w:r>
      <w:r>
        <w:rPr>
          <w:rFonts w:ascii="SimSun" w:hAnsi="SimSun" w:eastAsia="SimSun" w:cs="SimSun"/>
          <w:sz w:val="22"/>
          <w:szCs w:val="22"/>
        </w:rPr>
        <w:t xml:space="preserve"> </w:t>
      </w:r>
      <w:r>
        <w:rPr>
          <w:rFonts w:ascii="SimSun" w:hAnsi="SimSun" w:eastAsia="SimSun" w:cs="SimSun"/>
          <w:sz w:val="22"/>
          <w:szCs w:val="22"/>
          <w:spacing w:val="-19"/>
        </w:rPr>
        <w:t>这是不可能的，因此，数据冗余问题现阶段不可能完全解决。</w:t>
      </w:r>
    </w:p>
    <w:p>
      <w:pPr>
        <w:pStyle w:val="BodyText"/>
        <w:spacing w:line="274" w:lineRule="auto"/>
        <w:rPr/>
      </w:pPr>
      <w:r/>
    </w:p>
    <w:p>
      <w:pPr>
        <w:ind w:left="63"/>
        <w:spacing w:before="72" w:line="221" w:lineRule="auto"/>
        <w:outlineLvl w:val="6"/>
        <w:rPr>
          <w:rFonts w:ascii="YouYuan" w:hAnsi="YouYuan" w:eastAsia="YouYuan" w:cs="YouYuan"/>
          <w:sz w:val="22"/>
          <w:szCs w:val="22"/>
        </w:rPr>
      </w:pPr>
      <w:r>
        <w:rPr>
          <w:rFonts w:ascii="YouYuan" w:hAnsi="YouYuan" w:eastAsia="YouYuan" w:cs="YouYuan"/>
          <w:sz w:val="22"/>
          <w:szCs w:val="22"/>
          <w:b/>
          <w:bCs/>
          <w:spacing w:val="10"/>
        </w:rPr>
        <w:t>12.3.9</w:t>
      </w:r>
      <w:r>
        <w:rPr>
          <w:rFonts w:ascii="YouYuan" w:hAnsi="YouYuan" w:eastAsia="YouYuan" w:cs="YouYuan"/>
          <w:sz w:val="22"/>
          <w:szCs w:val="22"/>
          <w:spacing w:val="29"/>
        </w:rPr>
        <w:t xml:space="preserve">   </w:t>
      </w:r>
      <w:r>
        <w:rPr>
          <w:rFonts w:ascii="YouYuan" w:hAnsi="YouYuan" w:eastAsia="YouYuan" w:cs="YouYuan"/>
          <w:sz w:val="22"/>
          <w:szCs w:val="22"/>
          <w:b/>
          <w:bCs/>
          <w:spacing w:val="10"/>
        </w:rPr>
        <w:t>数据对实际需求的适用性</w:t>
      </w:r>
    </w:p>
    <w:p>
      <w:pPr>
        <w:pStyle w:val="BodyText"/>
        <w:spacing w:line="293" w:lineRule="auto"/>
        <w:rPr/>
      </w:pPr>
      <w:r/>
    </w:p>
    <w:p>
      <w:pPr>
        <w:ind w:left="59" w:right="80" w:firstLine="430"/>
        <w:spacing w:before="73" w:line="250" w:lineRule="auto"/>
        <w:jc w:val="both"/>
        <w:rPr>
          <w:rFonts w:ascii="SimSun" w:hAnsi="SimSun" w:eastAsia="SimSun" w:cs="SimSun"/>
          <w:sz w:val="22"/>
          <w:szCs w:val="22"/>
        </w:rPr>
      </w:pPr>
      <w:r>
        <w:rPr>
          <w:rFonts w:ascii="SimSun" w:hAnsi="SimSun" w:eastAsia="SimSun" w:cs="SimSun"/>
          <w:sz w:val="22"/>
          <w:szCs w:val="22"/>
          <w:spacing w:val="2"/>
        </w:rPr>
        <w:t>许多组织致力于建立尽可能多并且可能覆盖所有主题的报表。发生这种</w:t>
      </w:r>
      <w:r>
        <w:rPr>
          <w:rFonts w:ascii="SimSun" w:hAnsi="SimSun" w:eastAsia="SimSun" w:cs="SimSun"/>
          <w:sz w:val="22"/>
          <w:szCs w:val="22"/>
          <w:spacing w:val="3"/>
        </w:rPr>
        <w:t xml:space="preserve"> </w:t>
      </w:r>
      <w:r>
        <w:rPr>
          <w:rFonts w:ascii="SimSun" w:hAnsi="SimSun" w:eastAsia="SimSun" w:cs="SimSun"/>
          <w:sz w:val="22"/>
          <w:szCs w:val="22"/>
          <w:spacing w:val="-5"/>
        </w:rPr>
        <w:t>情况可能出于以下原因：业务人员提交了所有可能的需求，而不是真正需要并</w:t>
      </w:r>
      <w:r>
        <w:rPr>
          <w:rFonts w:ascii="SimSun" w:hAnsi="SimSun" w:eastAsia="SimSun" w:cs="SimSun"/>
          <w:sz w:val="22"/>
          <w:szCs w:val="22"/>
          <w:spacing w:val="18"/>
        </w:rPr>
        <w:t xml:space="preserve"> </w:t>
      </w:r>
      <w:r>
        <w:rPr>
          <w:rFonts w:ascii="SimSun" w:hAnsi="SimSun" w:eastAsia="SimSun" w:cs="SimSun"/>
          <w:sz w:val="22"/>
          <w:szCs w:val="22"/>
          <w:spacing w:val="1"/>
        </w:rPr>
        <w:t>且会使用的需求。结果业务人员收到多种多样的报表，可还是得不到想要的</w:t>
      </w:r>
      <w:r>
        <w:rPr>
          <w:rFonts w:ascii="SimSun" w:hAnsi="SimSun" w:eastAsia="SimSun" w:cs="SimSun"/>
          <w:sz w:val="22"/>
          <w:szCs w:val="22"/>
          <w:spacing w:val="3"/>
        </w:rPr>
        <w:t xml:space="preserve"> </w:t>
      </w:r>
      <w:r>
        <w:rPr>
          <w:rFonts w:ascii="SimSun" w:hAnsi="SimSun" w:eastAsia="SimSun" w:cs="SimSun"/>
          <w:sz w:val="22"/>
          <w:szCs w:val="22"/>
          <w:spacing w:val="-9"/>
        </w:rPr>
        <w:t>信息。</w:t>
      </w:r>
    </w:p>
    <w:p>
      <w:pPr>
        <w:ind w:left="59" w:right="38" w:firstLine="430"/>
        <w:spacing w:before="79" w:line="253" w:lineRule="auto"/>
        <w:jc w:val="both"/>
        <w:rPr>
          <w:rFonts w:ascii="SimSun" w:hAnsi="SimSun" w:eastAsia="SimSun" w:cs="SimSun"/>
          <w:sz w:val="22"/>
          <w:szCs w:val="22"/>
        </w:rPr>
      </w:pPr>
      <w:r>
        <w:rPr>
          <w:rFonts w:ascii="SimSun" w:hAnsi="SimSun" w:eastAsia="SimSun" w:cs="SimSun"/>
          <w:sz w:val="22"/>
          <w:szCs w:val="22"/>
          <w:spacing w:val="-7"/>
        </w:rPr>
        <w:t>好像埋藏在500</w:t>
      </w:r>
      <w:r>
        <w:rPr>
          <w:rFonts w:ascii="SimSun" w:hAnsi="SimSun" w:eastAsia="SimSun" w:cs="SimSun"/>
          <w:sz w:val="22"/>
          <w:szCs w:val="22"/>
          <w:spacing w:val="-31"/>
        </w:rPr>
        <w:t xml:space="preserve"> </w:t>
      </w:r>
      <w:r>
        <w:rPr>
          <w:rFonts w:ascii="SimSun" w:hAnsi="SimSun" w:eastAsia="SimSun" w:cs="SimSun"/>
          <w:sz w:val="22"/>
          <w:szCs w:val="22"/>
          <w:spacing w:val="-7"/>
        </w:rPr>
        <w:t>份报表中的东西才是业务人员所需要的，但报表多达5</w:t>
      </w:r>
      <w:r>
        <w:rPr>
          <w:rFonts w:ascii="SimSun" w:hAnsi="SimSun" w:eastAsia="SimSun" w:cs="SimSun"/>
          <w:sz w:val="22"/>
          <w:szCs w:val="22"/>
          <w:spacing w:val="-8"/>
        </w:rPr>
        <w:t>00</w:t>
      </w:r>
      <w:r>
        <w:rPr>
          <w:rFonts w:ascii="SimSun" w:hAnsi="SimSun" w:eastAsia="SimSun" w:cs="SimSun"/>
          <w:sz w:val="22"/>
          <w:szCs w:val="22"/>
          <w:spacing w:val="-41"/>
        </w:rPr>
        <w:t xml:space="preserve"> </w:t>
      </w:r>
      <w:r>
        <w:rPr>
          <w:rFonts w:ascii="SimSun" w:hAnsi="SimSun" w:eastAsia="SimSun" w:cs="SimSun"/>
          <w:sz w:val="22"/>
          <w:szCs w:val="22"/>
          <w:spacing w:val="-8"/>
        </w:rPr>
        <w:t>份</w:t>
      </w:r>
      <w:r>
        <w:rPr>
          <w:rFonts w:ascii="SimSun" w:hAnsi="SimSun" w:eastAsia="SimSun" w:cs="SimSun"/>
          <w:sz w:val="22"/>
          <w:szCs w:val="22"/>
        </w:rPr>
        <w:t xml:space="preserve"> </w:t>
      </w:r>
      <w:r>
        <w:rPr>
          <w:rFonts w:ascii="SimSun" w:hAnsi="SimSun" w:eastAsia="SimSun" w:cs="SimSun"/>
          <w:sz w:val="22"/>
          <w:szCs w:val="22"/>
          <w:spacing w:val="-17"/>
        </w:rPr>
        <w:t>时，他们很难从中找出自己想要的。另外，任何两个人都希望用不同的想法看待同</w:t>
      </w:r>
      <w:r>
        <w:rPr>
          <w:rFonts w:ascii="SimSun" w:hAnsi="SimSun" w:eastAsia="SimSun" w:cs="SimSun"/>
          <w:sz w:val="22"/>
          <w:szCs w:val="22"/>
          <w:spacing w:val="9"/>
        </w:rPr>
        <w:t xml:space="preserve"> </w:t>
      </w:r>
      <w:r>
        <w:rPr>
          <w:rFonts w:ascii="SimSun" w:hAnsi="SimSun" w:eastAsia="SimSun" w:cs="SimSun"/>
          <w:sz w:val="22"/>
          <w:szCs w:val="22"/>
          <w:spacing w:val="-11"/>
        </w:rPr>
        <w:t>一件事情。每一个业务人员都希望在报表上有一个额外的度量标准，或者用一种</w:t>
      </w:r>
      <w:r>
        <w:rPr>
          <w:rFonts w:ascii="SimSun" w:hAnsi="SimSun" w:eastAsia="SimSun" w:cs="SimSun"/>
          <w:sz w:val="22"/>
          <w:szCs w:val="22"/>
        </w:rPr>
        <w:t xml:space="preserve"> </w:t>
      </w:r>
      <w:r>
        <w:rPr>
          <w:rFonts w:ascii="SimSun" w:hAnsi="SimSun" w:eastAsia="SimSun" w:cs="SimSun"/>
          <w:sz w:val="22"/>
          <w:szCs w:val="22"/>
          <w:spacing w:val="-7"/>
        </w:rPr>
        <w:t>不同的方式去组织报表。或许会有500份报表摆在那里，</w:t>
      </w:r>
      <w:r>
        <w:rPr>
          <w:rFonts w:ascii="SimSun" w:hAnsi="SimSun" w:eastAsia="SimSun" w:cs="SimSun"/>
          <w:sz w:val="22"/>
          <w:szCs w:val="22"/>
          <w:spacing w:val="-8"/>
        </w:rPr>
        <w:t>但没有一份是使用人员</w:t>
      </w:r>
      <w:r>
        <w:rPr>
          <w:rFonts w:ascii="SimSun" w:hAnsi="SimSun" w:eastAsia="SimSun" w:cs="SimSun"/>
          <w:sz w:val="22"/>
          <w:szCs w:val="22"/>
        </w:rPr>
        <w:t xml:space="preserve"> </w:t>
      </w:r>
      <w:r>
        <w:rPr>
          <w:rFonts w:ascii="SimSun" w:hAnsi="SimSun" w:eastAsia="SimSun" w:cs="SimSun"/>
          <w:sz w:val="22"/>
          <w:szCs w:val="22"/>
          <w:spacing w:val="-9"/>
        </w:rPr>
        <w:t>想要的。</w:t>
      </w:r>
    </w:p>
    <w:p>
      <w:pPr>
        <w:spacing w:line="253" w:lineRule="auto"/>
        <w:sectPr>
          <w:pgSz w:w="8720" w:h="13250"/>
          <w:pgMar w:top="219" w:right="669" w:bottom="400" w:left="579" w:header="0" w:footer="0" w:gutter="0"/>
        </w:sectPr>
        <w:rPr>
          <w:rFonts w:ascii="SimSun" w:hAnsi="SimSun" w:eastAsia="SimSun" w:cs="SimSun"/>
          <w:sz w:val="22"/>
          <w:szCs w:val="22"/>
        </w:rPr>
      </w:pPr>
    </w:p>
    <w:p>
      <w:pPr>
        <w:ind w:left="3600"/>
        <w:spacing w:before="167" w:line="222" w:lineRule="auto"/>
        <w:rPr>
          <w:rFonts w:ascii="FangSong" w:hAnsi="FangSong" w:eastAsia="FangSong" w:cs="FangSong"/>
          <w:sz w:val="21"/>
          <w:szCs w:val="21"/>
        </w:rPr>
      </w:pPr>
      <w:r>
        <w:drawing>
          <wp:anchor distT="0" distB="0" distL="0" distR="0" simplePos="0" relativeHeight="253720576" behindDoc="1" locked="0" layoutInCell="1" allowOverlap="1">
            <wp:simplePos x="0" y="0"/>
            <wp:positionH relativeFrom="column">
              <wp:posOffset>4413258</wp:posOffset>
            </wp:positionH>
            <wp:positionV relativeFrom="paragraph">
              <wp:posOffset>232</wp:posOffset>
            </wp:positionV>
            <wp:extent cx="260359" cy="273110"/>
            <wp:effectExtent l="0" t="0" r="0" b="0"/>
            <wp:wrapNone/>
            <wp:docPr id="982" name="IM 982"/>
            <wp:cNvGraphicFramePr/>
            <a:graphic>
              <a:graphicData uri="http://schemas.openxmlformats.org/drawingml/2006/picture">
                <pic:pic>
                  <pic:nvPicPr>
                    <pic:cNvPr id="982" name="IM 982"/>
                    <pic:cNvPicPr/>
                  </pic:nvPicPr>
                  <pic:blipFill>
                    <a:blip r:embed="rId635"/>
                    <a:stretch>
                      <a:fillRect/>
                    </a:stretch>
                  </pic:blipFill>
                  <pic:spPr>
                    <a:xfrm rot="0">
                      <a:off x="0" y="0"/>
                      <a:ext cx="260359" cy="273110"/>
                    </a:xfrm>
                    <a:prstGeom prst="rect">
                      <a:avLst/>
                    </a:prstGeom>
                  </pic:spPr>
                </pic:pic>
              </a:graphicData>
            </a:graphic>
          </wp:anchor>
        </w:drawing>
      </w:r>
      <w:r>
        <w:rPr>
          <w:rFonts w:ascii="FangSong" w:hAnsi="FangSong" w:eastAsia="FangSong" w:cs="FangSong"/>
          <w:sz w:val="21"/>
          <w:szCs w:val="21"/>
          <w:spacing w:val="14"/>
        </w:rPr>
        <w:t>第12章大数据与大数据质量问题</w:t>
      </w:r>
      <w:r>
        <w:rPr>
          <w:rFonts w:ascii="FangSong" w:hAnsi="FangSong" w:eastAsia="FangSong" w:cs="FangSong"/>
          <w:sz w:val="21"/>
          <w:szCs w:val="21"/>
          <w:spacing w:val="-35"/>
        </w:rPr>
        <w:t xml:space="preserve"> </w:t>
      </w:r>
      <w:r>
        <w:rPr>
          <w:rFonts w:ascii="FangSong" w:hAnsi="FangSong" w:eastAsia="FangSong" w:cs="FangSong"/>
          <w:sz w:val="21"/>
          <w:szCs w:val="21"/>
          <w:spacing w:val="14"/>
        </w:rPr>
        <w:t>(</w:t>
      </w:r>
      <w:r>
        <w:rPr>
          <w:rFonts w:ascii="FangSong" w:hAnsi="FangSong" w:eastAsia="FangSong" w:cs="FangSong"/>
          <w:sz w:val="21"/>
          <w:szCs w:val="21"/>
          <w:b/>
          <w:bCs/>
          <w:spacing w:val="14"/>
        </w:rPr>
        <w:t>295</w:t>
      </w:r>
    </w:p>
    <w:p>
      <w:pPr>
        <w:ind w:right="74" w:firstLine="400"/>
        <w:spacing w:before="288" w:line="246" w:lineRule="auto"/>
        <w:rPr>
          <w:rFonts w:ascii="SimSun" w:hAnsi="SimSun" w:eastAsia="SimSun" w:cs="SimSun"/>
          <w:sz w:val="21"/>
          <w:szCs w:val="21"/>
        </w:rPr>
      </w:pPr>
      <w:r>
        <w:rPr>
          <w:rFonts w:ascii="SimSun" w:hAnsi="SimSun" w:eastAsia="SimSun" w:cs="SimSun"/>
          <w:sz w:val="21"/>
          <w:szCs w:val="21"/>
          <w:spacing w:val="-7"/>
        </w:rPr>
        <w:t>重点是得到的报表要适用于实际需求，包含的数据不多也不少，且组织方式要</w:t>
      </w:r>
      <w:r>
        <w:rPr>
          <w:rFonts w:ascii="SimSun" w:hAnsi="SimSun" w:eastAsia="SimSun" w:cs="SimSun"/>
          <w:sz w:val="21"/>
          <w:szCs w:val="21"/>
          <w:spacing w:val="17"/>
        </w:rPr>
        <w:t xml:space="preserve"> </w:t>
      </w:r>
      <w:r>
        <w:rPr>
          <w:rFonts w:ascii="SimSun" w:hAnsi="SimSun" w:eastAsia="SimSun" w:cs="SimSun"/>
          <w:sz w:val="21"/>
          <w:szCs w:val="21"/>
          <w:spacing w:val="-5"/>
        </w:rPr>
        <w:t>符合业务人员的偏好。但事实上，认为报表越多越好的观点却普遍存在。</w:t>
      </w:r>
    </w:p>
    <w:p>
      <w:pPr>
        <w:pStyle w:val="BodyText"/>
        <w:spacing w:line="255" w:lineRule="auto"/>
        <w:rPr/>
      </w:pPr>
      <w:r/>
    </w:p>
    <w:p>
      <w:pPr>
        <w:ind w:left="3"/>
        <w:spacing w:before="82" w:line="221" w:lineRule="auto"/>
        <w:outlineLvl w:val="6"/>
        <w:rPr>
          <w:rFonts w:ascii="YouYuan" w:hAnsi="YouYuan" w:eastAsia="YouYuan" w:cs="YouYuan"/>
          <w:sz w:val="25"/>
          <w:szCs w:val="25"/>
        </w:rPr>
      </w:pPr>
      <w:r>
        <w:rPr>
          <w:rFonts w:ascii="YouYuan" w:hAnsi="YouYuan" w:eastAsia="YouYuan" w:cs="YouYuan"/>
          <w:sz w:val="25"/>
          <w:szCs w:val="25"/>
          <w:b/>
          <w:bCs/>
          <w:spacing w:val="-8"/>
        </w:rPr>
        <w:t>12.3.10</w:t>
      </w:r>
      <w:r>
        <w:rPr>
          <w:rFonts w:ascii="YouYuan" w:hAnsi="YouYuan" w:eastAsia="YouYuan" w:cs="YouYuan"/>
          <w:sz w:val="25"/>
          <w:szCs w:val="25"/>
          <w:spacing w:val="-8"/>
        </w:rPr>
        <w:t xml:space="preserve">  </w:t>
      </w:r>
      <w:r>
        <w:rPr>
          <w:rFonts w:ascii="YouYuan" w:hAnsi="YouYuan" w:eastAsia="YouYuan" w:cs="YouYuan"/>
          <w:sz w:val="25"/>
          <w:szCs w:val="25"/>
          <w:b/>
          <w:bCs/>
          <w:spacing w:val="-8"/>
        </w:rPr>
        <w:t>人为选择导致的信息失真</w:t>
      </w:r>
    </w:p>
    <w:p>
      <w:pPr>
        <w:pStyle w:val="BodyText"/>
        <w:spacing w:line="294" w:lineRule="auto"/>
        <w:rPr/>
      </w:pPr>
      <w:r/>
    </w:p>
    <w:p>
      <w:pPr>
        <w:ind w:right="75" w:firstLine="400"/>
        <w:spacing w:before="68" w:line="265" w:lineRule="auto"/>
        <w:jc w:val="both"/>
        <w:rPr>
          <w:rFonts w:ascii="SimSun" w:hAnsi="SimSun" w:eastAsia="SimSun" w:cs="SimSun"/>
          <w:sz w:val="21"/>
          <w:szCs w:val="21"/>
        </w:rPr>
      </w:pPr>
      <w:r>
        <w:rPr>
          <w:rFonts w:ascii="SimSun" w:hAnsi="SimSun" w:eastAsia="SimSun" w:cs="SimSun"/>
          <w:sz w:val="21"/>
          <w:szCs w:val="21"/>
        </w:rPr>
        <w:t>最为典型的是出于某些复杂的原因人为选择分析</w:t>
      </w:r>
      <w:r>
        <w:rPr>
          <w:rFonts w:ascii="SimSun" w:hAnsi="SimSun" w:eastAsia="SimSun" w:cs="SimSun"/>
          <w:sz w:val="21"/>
          <w:szCs w:val="21"/>
          <w:spacing w:val="-1"/>
        </w:rPr>
        <w:t>结果，当分析结果支持既定</w:t>
      </w:r>
      <w:r>
        <w:rPr>
          <w:rFonts w:ascii="SimSun" w:hAnsi="SimSun" w:eastAsia="SimSun" w:cs="SimSun"/>
          <w:sz w:val="21"/>
          <w:szCs w:val="21"/>
        </w:rPr>
        <w:t xml:space="preserve"> </w:t>
      </w:r>
      <w:r>
        <w:rPr>
          <w:rFonts w:ascii="SimSun" w:hAnsi="SimSun" w:eastAsia="SimSun" w:cs="SimSun"/>
          <w:sz w:val="21"/>
          <w:szCs w:val="21"/>
          <w:spacing w:val="-7"/>
        </w:rPr>
        <w:t>方案时，保留分析结果，当分析结果与既定方案冲突时</w:t>
      </w:r>
      <w:r>
        <w:rPr>
          <w:rFonts w:ascii="SimSun" w:hAnsi="SimSun" w:eastAsia="SimSun" w:cs="SimSun"/>
          <w:sz w:val="21"/>
          <w:szCs w:val="21"/>
          <w:spacing w:val="-8"/>
        </w:rPr>
        <w:t>，则舍弃分析结果，更有甚</w:t>
      </w:r>
      <w:r>
        <w:rPr>
          <w:rFonts w:ascii="SimSun" w:hAnsi="SimSun" w:eastAsia="SimSun" w:cs="SimSun"/>
          <w:sz w:val="21"/>
          <w:szCs w:val="21"/>
        </w:rPr>
        <w:t xml:space="preserve"> </w:t>
      </w:r>
      <w:r>
        <w:rPr>
          <w:rFonts w:ascii="SimSun" w:hAnsi="SimSun" w:eastAsia="SimSun" w:cs="SimSun"/>
          <w:sz w:val="21"/>
          <w:szCs w:val="21"/>
          <w:spacing w:val="-7"/>
        </w:rPr>
        <w:t>者，根据需要对分析结果进行人为调整。最终，尽管分析结果已偏离真实情况，但</w:t>
      </w:r>
      <w:r>
        <w:rPr>
          <w:rFonts w:ascii="SimSun" w:hAnsi="SimSun" w:eastAsia="SimSun" w:cs="SimSun"/>
          <w:sz w:val="21"/>
          <w:szCs w:val="21"/>
          <w:spacing w:val="9"/>
        </w:rPr>
        <w:t xml:space="preserve"> </w:t>
      </w:r>
      <w:r>
        <w:rPr>
          <w:rFonts w:ascii="SimSun" w:hAnsi="SimSun" w:eastAsia="SimSun" w:cs="SimSun"/>
          <w:sz w:val="21"/>
          <w:szCs w:val="21"/>
          <w:spacing w:val="-1"/>
        </w:rPr>
        <w:t>相关组织还声称分析结果验证了方案是合理的。这种情况下，数据的应用链被人</w:t>
      </w:r>
      <w:r>
        <w:rPr>
          <w:rFonts w:ascii="SimSun" w:hAnsi="SimSun" w:eastAsia="SimSun" w:cs="SimSun"/>
          <w:sz w:val="21"/>
          <w:szCs w:val="21"/>
          <w:spacing w:val="3"/>
        </w:rPr>
        <w:t xml:space="preserve"> </w:t>
      </w:r>
      <w:r>
        <w:rPr>
          <w:rFonts w:ascii="SimSun" w:hAnsi="SimSun" w:eastAsia="SimSun" w:cs="SimSun"/>
          <w:sz w:val="21"/>
          <w:szCs w:val="21"/>
          <w:spacing w:val="-7"/>
        </w:rPr>
        <w:t>为阻断了，根本没有产生应有价值；相反，这种注定不会</w:t>
      </w:r>
      <w:r>
        <w:rPr>
          <w:rFonts w:ascii="SimSun" w:hAnsi="SimSun" w:eastAsia="SimSun" w:cs="SimSun"/>
          <w:sz w:val="21"/>
          <w:szCs w:val="21"/>
          <w:spacing w:val="-8"/>
        </w:rPr>
        <w:t>产生任何效益的数据分析</w:t>
      </w:r>
      <w:r>
        <w:rPr>
          <w:rFonts w:ascii="SimSun" w:hAnsi="SimSun" w:eastAsia="SimSun" w:cs="SimSun"/>
          <w:sz w:val="21"/>
          <w:szCs w:val="21"/>
        </w:rPr>
        <w:t xml:space="preserve"> </w:t>
      </w:r>
      <w:r>
        <w:rPr>
          <w:rFonts w:ascii="SimSun" w:hAnsi="SimSun" w:eastAsia="SimSun" w:cs="SimSun"/>
          <w:sz w:val="21"/>
          <w:szCs w:val="21"/>
          <w:spacing w:val="-1"/>
        </w:rPr>
        <w:t>工作耗费了大量成本。当分析结果被二次利用时，</w:t>
      </w:r>
      <w:r>
        <w:rPr>
          <w:rFonts w:ascii="SimSun" w:hAnsi="SimSun" w:eastAsia="SimSun" w:cs="SimSun"/>
          <w:sz w:val="21"/>
          <w:szCs w:val="21"/>
          <w:spacing w:val="-2"/>
        </w:rPr>
        <w:t>会继续造成损失。因为是对已</w:t>
      </w:r>
      <w:r>
        <w:rPr>
          <w:rFonts w:ascii="SimSun" w:hAnsi="SimSun" w:eastAsia="SimSun" w:cs="SimSun"/>
          <w:sz w:val="21"/>
          <w:szCs w:val="21"/>
        </w:rPr>
        <w:t xml:space="preserve"> </w:t>
      </w:r>
      <w:r>
        <w:rPr>
          <w:rFonts w:ascii="SimSun" w:hAnsi="SimSun" w:eastAsia="SimSun" w:cs="SimSun"/>
          <w:sz w:val="21"/>
          <w:szCs w:val="21"/>
          <w:spacing w:val="-7"/>
        </w:rPr>
        <w:t>得到认可的工作的分析结果，这种信息失真相当隐蔽，除非</w:t>
      </w:r>
      <w:r>
        <w:rPr>
          <w:rFonts w:ascii="SimSun" w:hAnsi="SimSun" w:eastAsia="SimSun" w:cs="SimSun"/>
          <w:sz w:val="21"/>
          <w:szCs w:val="21"/>
          <w:spacing w:val="-8"/>
        </w:rPr>
        <w:t>相关人员自己承认，或</w:t>
      </w:r>
      <w:r>
        <w:rPr>
          <w:rFonts w:ascii="SimSun" w:hAnsi="SimSun" w:eastAsia="SimSun" w:cs="SimSun"/>
          <w:sz w:val="21"/>
          <w:szCs w:val="21"/>
        </w:rPr>
        <w:t xml:space="preserve"> </w:t>
      </w:r>
      <w:r>
        <w:rPr>
          <w:rFonts w:ascii="SimSun" w:hAnsi="SimSun" w:eastAsia="SimSun" w:cs="SimSun"/>
          <w:sz w:val="21"/>
          <w:szCs w:val="21"/>
          <w:spacing w:val="-2"/>
        </w:rPr>
        <w:t>重复分析过程(一般很少有这样做的动机),否则很难被发现。</w:t>
      </w:r>
    </w:p>
    <w:p>
      <w:pPr>
        <w:pStyle w:val="BodyText"/>
        <w:spacing w:line="278" w:lineRule="auto"/>
        <w:rPr/>
      </w:pPr>
      <w:r/>
    </w:p>
    <w:p>
      <w:pPr>
        <w:ind w:left="3"/>
        <w:spacing w:before="94" w:line="222" w:lineRule="auto"/>
        <w:outlineLvl w:val="6"/>
        <w:rPr>
          <w:rFonts w:ascii="SimHei" w:hAnsi="SimHei" w:eastAsia="SimHei" w:cs="SimHei"/>
          <w:sz w:val="29"/>
          <w:szCs w:val="29"/>
        </w:rPr>
      </w:pPr>
      <w:r>
        <w:rPr>
          <w:rFonts w:ascii="SimHei" w:hAnsi="SimHei" w:eastAsia="SimHei" w:cs="SimHei"/>
          <w:sz w:val="29"/>
          <w:szCs w:val="29"/>
          <w:b/>
          <w:bCs/>
          <w:spacing w:val="-12"/>
        </w:rPr>
        <w:t>12.4</w:t>
      </w:r>
      <w:r>
        <w:rPr>
          <w:rFonts w:ascii="SimHei" w:hAnsi="SimHei" w:eastAsia="SimHei" w:cs="SimHei"/>
          <w:sz w:val="29"/>
          <w:szCs w:val="29"/>
          <w:spacing w:val="-12"/>
        </w:rPr>
        <w:t xml:space="preserve">  </w:t>
      </w:r>
      <w:r>
        <w:rPr>
          <w:rFonts w:ascii="SimHei" w:hAnsi="SimHei" w:eastAsia="SimHei" w:cs="SimHei"/>
          <w:sz w:val="29"/>
          <w:szCs w:val="29"/>
          <w:b/>
          <w:bCs/>
          <w:spacing w:val="-12"/>
        </w:rPr>
        <w:t>数据治理</w:t>
      </w:r>
    </w:p>
    <w:p>
      <w:pPr>
        <w:pStyle w:val="BodyText"/>
        <w:spacing w:line="281" w:lineRule="auto"/>
        <w:rPr/>
      </w:pPr>
      <w:r/>
    </w:p>
    <w:p>
      <w:pPr>
        <w:ind w:right="74" w:firstLine="400"/>
        <w:spacing w:before="68" w:line="262" w:lineRule="auto"/>
        <w:jc w:val="both"/>
        <w:rPr>
          <w:rFonts w:ascii="SimSun" w:hAnsi="SimSun" w:eastAsia="SimSun" w:cs="SimSun"/>
          <w:sz w:val="21"/>
          <w:szCs w:val="21"/>
        </w:rPr>
      </w:pPr>
      <w:r>
        <w:rPr>
          <w:rFonts w:ascii="SimSun" w:hAnsi="SimSun" w:eastAsia="SimSun" w:cs="SimSun"/>
          <w:sz w:val="21"/>
          <w:szCs w:val="21"/>
        </w:rPr>
        <w:t>数据质量控制是数据治理的基础，也是数据治理的</w:t>
      </w:r>
      <w:r>
        <w:rPr>
          <w:rFonts w:ascii="SimSun" w:hAnsi="SimSun" w:eastAsia="SimSun" w:cs="SimSun"/>
          <w:sz w:val="21"/>
          <w:szCs w:val="21"/>
          <w:spacing w:val="-1"/>
        </w:rPr>
        <w:t>目标。本节在分析数据治</w:t>
      </w:r>
      <w:r>
        <w:rPr>
          <w:rFonts w:ascii="SimSun" w:hAnsi="SimSun" w:eastAsia="SimSun" w:cs="SimSun"/>
          <w:sz w:val="21"/>
          <w:szCs w:val="21"/>
        </w:rPr>
        <w:t xml:space="preserve"> </w:t>
      </w:r>
      <w:r>
        <w:rPr>
          <w:rFonts w:ascii="SimSun" w:hAnsi="SimSun" w:eastAsia="SimSun" w:cs="SimSun"/>
          <w:sz w:val="21"/>
          <w:szCs w:val="21"/>
          <w:spacing w:val="-7"/>
        </w:rPr>
        <w:t>理动机的基础上，介绍数据治理的一般性流程；针对国内信息环境特点，设计了基</w:t>
      </w:r>
      <w:r>
        <w:rPr>
          <w:rFonts w:ascii="SimSun" w:hAnsi="SimSun" w:eastAsia="SimSun" w:cs="SimSun"/>
          <w:sz w:val="21"/>
          <w:szCs w:val="21"/>
          <w:spacing w:val="9"/>
        </w:rPr>
        <w:t xml:space="preserve"> </w:t>
      </w:r>
      <w:r>
        <w:rPr>
          <w:rFonts w:ascii="SimSun" w:hAnsi="SimSun" w:eastAsia="SimSun" w:cs="SimSun"/>
          <w:sz w:val="21"/>
          <w:szCs w:val="21"/>
          <w:spacing w:val="-1"/>
        </w:rPr>
        <w:t>于相对不变过程的数据治理系统框架，借助相对稳</w:t>
      </w:r>
      <w:r>
        <w:rPr>
          <w:rFonts w:ascii="SimSun" w:hAnsi="SimSun" w:eastAsia="SimSun" w:cs="SimSun"/>
          <w:sz w:val="21"/>
          <w:szCs w:val="21"/>
          <w:spacing w:val="-2"/>
        </w:rPr>
        <w:t>定的数据生命周期和项目周期</w:t>
      </w:r>
      <w:r>
        <w:rPr>
          <w:rFonts w:ascii="SimSun" w:hAnsi="SimSun" w:eastAsia="SimSun" w:cs="SimSun"/>
          <w:sz w:val="21"/>
          <w:szCs w:val="21"/>
        </w:rPr>
        <w:t xml:space="preserve"> </w:t>
      </w:r>
      <w:r>
        <w:rPr>
          <w:rFonts w:ascii="SimSun" w:hAnsi="SimSun" w:eastAsia="SimSun" w:cs="SimSun"/>
          <w:sz w:val="21"/>
          <w:szCs w:val="21"/>
          <w:spacing w:val="-7"/>
        </w:rPr>
        <w:t>实现了项目数据的单独治理，以及单位或业务领域数据的</w:t>
      </w:r>
      <w:r>
        <w:rPr>
          <w:rFonts w:ascii="SimSun" w:hAnsi="SimSun" w:eastAsia="SimSun" w:cs="SimSun"/>
          <w:sz w:val="21"/>
          <w:szCs w:val="21"/>
          <w:spacing w:val="-8"/>
        </w:rPr>
        <w:t>统一治理，为进一步的数</w:t>
      </w:r>
      <w:r>
        <w:rPr>
          <w:rFonts w:ascii="SimSun" w:hAnsi="SimSun" w:eastAsia="SimSun" w:cs="SimSun"/>
          <w:sz w:val="21"/>
          <w:szCs w:val="21"/>
        </w:rPr>
        <w:t xml:space="preserve"> </w:t>
      </w:r>
      <w:r>
        <w:rPr>
          <w:rFonts w:ascii="SimSun" w:hAnsi="SimSun" w:eastAsia="SimSun" w:cs="SimSun"/>
          <w:sz w:val="21"/>
          <w:szCs w:val="21"/>
          <w:spacing w:val="-3"/>
        </w:rPr>
        <w:t>据治理研究和系统实现提供基础。</w:t>
      </w:r>
    </w:p>
    <w:p>
      <w:pPr>
        <w:pStyle w:val="BodyText"/>
        <w:spacing w:line="257" w:lineRule="auto"/>
        <w:rPr/>
      </w:pPr>
      <w:r/>
    </w:p>
    <w:p>
      <w:pPr>
        <w:ind w:left="3"/>
        <w:spacing w:before="82" w:line="221" w:lineRule="auto"/>
        <w:outlineLvl w:val="6"/>
        <w:rPr>
          <w:rFonts w:ascii="YouYuan" w:hAnsi="YouYuan" w:eastAsia="YouYuan" w:cs="YouYuan"/>
          <w:sz w:val="25"/>
          <w:szCs w:val="25"/>
        </w:rPr>
      </w:pPr>
      <w:r>
        <w:rPr>
          <w:rFonts w:ascii="YouYuan" w:hAnsi="YouYuan" w:eastAsia="YouYuan" w:cs="YouYuan"/>
          <w:sz w:val="25"/>
          <w:szCs w:val="25"/>
          <w:b/>
          <w:bCs/>
          <w:spacing w:val="-6"/>
        </w:rPr>
        <w:t>12.4.1</w:t>
      </w:r>
      <w:r>
        <w:rPr>
          <w:rFonts w:ascii="YouYuan" w:hAnsi="YouYuan" w:eastAsia="YouYuan" w:cs="YouYuan"/>
          <w:sz w:val="25"/>
          <w:szCs w:val="25"/>
          <w:spacing w:val="-6"/>
        </w:rPr>
        <w:t xml:space="preserve">  </w:t>
      </w:r>
      <w:r>
        <w:rPr>
          <w:rFonts w:ascii="YouYuan" w:hAnsi="YouYuan" w:eastAsia="YouYuan" w:cs="YouYuan"/>
          <w:sz w:val="25"/>
          <w:szCs w:val="25"/>
          <w:b/>
          <w:bCs/>
          <w:spacing w:val="-6"/>
        </w:rPr>
        <w:t>数据治理的出发点</w:t>
      </w:r>
    </w:p>
    <w:p>
      <w:pPr>
        <w:pStyle w:val="BodyText"/>
        <w:spacing w:line="301" w:lineRule="auto"/>
        <w:rPr/>
      </w:pPr>
      <w:r/>
    </w:p>
    <w:p>
      <w:pPr>
        <w:ind w:firstLine="400"/>
        <w:spacing w:before="69" w:line="259" w:lineRule="auto"/>
        <w:rPr>
          <w:rFonts w:ascii="SimSun" w:hAnsi="SimSun" w:eastAsia="SimSun" w:cs="SimSun"/>
          <w:sz w:val="21"/>
          <w:szCs w:val="21"/>
        </w:rPr>
      </w:pPr>
      <w:r>
        <w:rPr>
          <w:rFonts w:ascii="SimSun" w:hAnsi="SimSun" w:eastAsia="SimSun" w:cs="SimSun"/>
          <w:sz w:val="21"/>
          <w:szCs w:val="21"/>
          <w:spacing w:val="-4"/>
        </w:rPr>
        <w:t>数据治理以从数据中获取最大价值为目标，将数据视</w:t>
      </w:r>
      <w:r>
        <w:rPr>
          <w:rFonts w:ascii="SimSun" w:hAnsi="SimSun" w:eastAsia="SimSun" w:cs="SimSun"/>
          <w:sz w:val="21"/>
          <w:szCs w:val="21"/>
          <w:spacing w:val="-5"/>
        </w:rPr>
        <w:t>为资产对数据进行优化、</w:t>
      </w:r>
      <w:r>
        <w:rPr>
          <w:rFonts w:ascii="SimSun" w:hAnsi="SimSun" w:eastAsia="SimSun" w:cs="SimSun"/>
          <w:sz w:val="21"/>
          <w:szCs w:val="21"/>
        </w:rPr>
        <w:t xml:space="preserve"> </w:t>
      </w:r>
      <w:r>
        <w:rPr>
          <w:rFonts w:ascii="SimSun" w:hAnsi="SimSun" w:eastAsia="SimSun" w:cs="SimSun"/>
          <w:sz w:val="21"/>
          <w:szCs w:val="21"/>
          <w:spacing w:val="-7"/>
        </w:rPr>
        <w:t>保护和利用，涉及对组织人员、流程、技术和策略的优化调整。</w:t>
      </w:r>
      <w:r>
        <w:rPr>
          <w:rFonts w:ascii="SimSun" w:hAnsi="SimSun" w:eastAsia="SimSun" w:cs="SimSun"/>
          <w:sz w:val="21"/>
          <w:szCs w:val="21"/>
          <w:spacing w:val="-8"/>
        </w:rPr>
        <w:t>数据治理的重点在</w:t>
      </w:r>
      <w:r>
        <w:rPr>
          <w:rFonts w:ascii="SimSun" w:hAnsi="SimSun" w:eastAsia="SimSun" w:cs="SimSun"/>
          <w:sz w:val="21"/>
          <w:szCs w:val="21"/>
        </w:rPr>
        <w:t xml:space="preserve">  </w:t>
      </w:r>
      <w:r>
        <w:rPr>
          <w:rFonts w:ascii="SimSun" w:hAnsi="SimSun" w:eastAsia="SimSun" w:cs="SimSun"/>
          <w:sz w:val="21"/>
          <w:szCs w:val="21"/>
          <w:spacing w:val="-1"/>
        </w:rPr>
        <w:t>于协调不同的、孤立的且常常冲突的可能导致数据异常的策略</w:t>
      </w:r>
      <w:r>
        <w:rPr>
          <w:rFonts w:ascii="Times New Roman" w:hAnsi="Times New Roman" w:eastAsia="Times New Roman" w:cs="Times New Roman"/>
          <w:sz w:val="21"/>
          <w:szCs w:val="21"/>
          <w:spacing w:val="-1"/>
        </w:rPr>
        <w:t>(Alex   et   al.,2011;</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Sunil,2014;Sunil,2010)</w:t>
      </w:r>
      <w:r>
        <w:rPr>
          <w:rFonts w:ascii="SimSun" w:hAnsi="SimSun" w:eastAsia="SimSun" w:cs="SimSun"/>
          <w:sz w:val="21"/>
          <w:szCs w:val="21"/>
          <w:spacing w:val="-1"/>
        </w:rPr>
        <w:t>。</w:t>
      </w:r>
    </w:p>
    <w:p>
      <w:pPr>
        <w:ind w:left="400"/>
        <w:spacing w:before="81" w:line="219" w:lineRule="auto"/>
        <w:rPr>
          <w:rFonts w:ascii="SimSun" w:hAnsi="SimSun" w:eastAsia="SimSun" w:cs="SimSun"/>
          <w:sz w:val="21"/>
          <w:szCs w:val="21"/>
        </w:rPr>
      </w:pPr>
      <w:r>
        <w:rPr>
          <w:rFonts w:ascii="SimSun" w:hAnsi="SimSun" w:eastAsia="SimSun" w:cs="SimSun"/>
          <w:sz w:val="21"/>
          <w:szCs w:val="21"/>
          <w:spacing w:val="-5"/>
        </w:rPr>
        <w:t>在数据资源建设与利用过程中，不同的数据角色反复困扰</w:t>
      </w:r>
      <w:r>
        <w:rPr>
          <w:rFonts w:ascii="SimSun" w:hAnsi="SimSun" w:eastAsia="SimSun" w:cs="SimSun"/>
          <w:sz w:val="21"/>
          <w:szCs w:val="21"/>
          <w:spacing w:val="-6"/>
        </w:rPr>
        <w:t>于以下问题：</w:t>
      </w:r>
    </w:p>
    <w:p>
      <w:pPr>
        <w:ind w:right="83" w:firstLine="400"/>
        <w:spacing w:before="39" w:line="265" w:lineRule="auto"/>
        <w:rPr>
          <w:rFonts w:ascii="SimSun" w:hAnsi="SimSun" w:eastAsia="SimSun" w:cs="SimSun"/>
          <w:sz w:val="21"/>
          <w:szCs w:val="21"/>
        </w:rPr>
      </w:pPr>
      <w:r>
        <w:rPr>
          <w:rFonts w:ascii="SimSun" w:hAnsi="SimSun" w:eastAsia="SimSun" w:cs="SimSun"/>
          <w:sz w:val="21"/>
          <w:szCs w:val="21"/>
          <w:spacing w:val="4"/>
        </w:rPr>
        <w:t>(1)主题专家</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Subject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Matter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Expert</w:t>
      </w:r>
      <w:r>
        <w:rPr>
          <w:rFonts w:ascii="Times New Roman" w:hAnsi="Times New Roman" w:eastAsia="Times New Roman" w:cs="Times New Roman"/>
          <w:sz w:val="21"/>
          <w:szCs w:val="21"/>
          <w:spacing w:val="4"/>
        </w:rPr>
        <w:t>):</w:t>
      </w:r>
      <w:r>
        <w:rPr>
          <w:rFonts w:ascii="SimSun" w:hAnsi="SimSun" w:eastAsia="SimSun" w:cs="SimSun"/>
          <w:sz w:val="21"/>
          <w:szCs w:val="21"/>
          <w:spacing w:val="4"/>
        </w:rPr>
        <w:t>因</w:t>
      </w:r>
      <w:r>
        <w:rPr>
          <w:rFonts w:ascii="SimSun" w:hAnsi="SimSun" w:eastAsia="SimSun" w:cs="SimSun"/>
          <w:sz w:val="21"/>
          <w:szCs w:val="21"/>
          <w:spacing w:val="-29"/>
        </w:rPr>
        <w:t xml:space="preserve"> </w:t>
      </w:r>
      <w:r>
        <w:rPr>
          <w:rFonts w:ascii="SimSun" w:hAnsi="SimSun" w:eastAsia="SimSun" w:cs="SimSun"/>
          <w:sz w:val="21"/>
          <w:szCs w:val="21"/>
          <w:spacing w:val="4"/>
        </w:rPr>
        <w:t>为</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使用的定义同业务不一致，常</w:t>
      </w:r>
      <w:r>
        <w:rPr>
          <w:rFonts w:ascii="SimSun" w:hAnsi="SimSun" w:eastAsia="SimSun" w:cs="SimSun"/>
          <w:sz w:val="21"/>
          <w:szCs w:val="21"/>
        </w:rPr>
        <w:t xml:space="preserve"> </w:t>
      </w:r>
      <w:r>
        <w:rPr>
          <w:rFonts w:ascii="SimSun" w:hAnsi="SimSun" w:eastAsia="SimSun" w:cs="SimSun"/>
          <w:sz w:val="21"/>
          <w:szCs w:val="21"/>
          <w:spacing w:val="-4"/>
        </w:rPr>
        <w:t>常难以理解业务需求。</w:t>
      </w:r>
    </w:p>
    <w:p>
      <w:pPr>
        <w:ind w:left="400"/>
        <w:spacing w:before="27" w:line="212" w:lineRule="auto"/>
        <w:rPr>
          <w:rFonts w:ascii="SimSun" w:hAnsi="SimSun" w:eastAsia="SimSun" w:cs="SimSun"/>
          <w:sz w:val="21"/>
          <w:szCs w:val="21"/>
        </w:rPr>
      </w:pPr>
      <w:r>
        <w:rPr>
          <w:rFonts w:ascii="SimSun" w:hAnsi="SimSun" w:eastAsia="SimSun" w:cs="SimSun"/>
          <w:sz w:val="21"/>
          <w:szCs w:val="21"/>
          <w:spacing w:val="3"/>
        </w:rPr>
        <w:t>(2)数据架构师</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Architect</w:t>
      </w:r>
      <w:r>
        <w:rPr>
          <w:rFonts w:ascii="Times New Roman" w:hAnsi="Times New Roman" w:eastAsia="Times New Roman" w:cs="Times New Roman"/>
          <w:sz w:val="21"/>
          <w:szCs w:val="21"/>
          <w:spacing w:val="3"/>
        </w:rPr>
        <w:t>):</w:t>
      </w:r>
      <w:r>
        <w:rPr>
          <w:rFonts w:ascii="SimSun" w:hAnsi="SimSun" w:eastAsia="SimSun" w:cs="SimSun"/>
          <w:sz w:val="21"/>
          <w:szCs w:val="21"/>
          <w:spacing w:val="3"/>
        </w:rPr>
        <w:t>现有数据不能满足业务需求。</w:t>
      </w:r>
    </w:p>
    <w:p>
      <w:pPr>
        <w:ind w:right="91" w:firstLine="400"/>
        <w:spacing w:before="67" w:line="270" w:lineRule="auto"/>
        <w:rPr>
          <w:rFonts w:ascii="SimSun" w:hAnsi="SimSun" w:eastAsia="SimSun" w:cs="SimSun"/>
          <w:sz w:val="21"/>
          <w:szCs w:val="21"/>
        </w:rPr>
      </w:pPr>
      <w:r>
        <w:rPr>
          <w:rFonts w:ascii="SimSun" w:hAnsi="SimSun" w:eastAsia="SimSun" w:cs="SimSun"/>
          <w:sz w:val="21"/>
          <w:szCs w:val="21"/>
          <w:spacing w:val="7"/>
        </w:rPr>
        <w:t>(3)业务分析人员</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Business</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Analyst</w:t>
      </w:r>
      <w:r>
        <w:rPr>
          <w:rFonts w:ascii="Times New Roman" w:hAnsi="Times New Roman" w:eastAsia="Times New Roman" w:cs="Times New Roman"/>
          <w:sz w:val="21"/>
          <w:szCs w:val="21"/>
          <w:spacing w:val="7"/>
        </w:rPr>
        <w:t>):</w:t>
      </w:r>
      <w:r>
        <w:rPr>
          <w:rFonts w:ascii="SimSun" w:hAnsi="SimSun" w:eastAsia="SimSun" w:cs="SimSun"/>
          <w:sz w:val="21"/>
          <w:szCs w:val="21"/>
          <w:spacing w:val="7"/>
        </w:rPr>
        <w:t>常常需要花数小时甚至</w:t>
      </w:r>
      <w:r>
        <w:rPr>
          <w:rFonts w:ascii="SimSun" w:hAnsi="SimSun" w:eastAsia="SimSun" w:cs="SimSun"/>
          <w:sz w:val="21"/>
          <w:szCs w:val="21"/>
          <w:spacing w:val="6"/>
        </w:rPr>
        <w:t>几天找到所需</w:t>
      </w:r>
      <w:r>
        <w:rPr>
          <w:rFonts w:ascii="SimSun" w:hAnsi="SimSun" w:eastAsia="SimSun" w:cs="SimSun"/>
          <w:sz w:val="21"/>
          <w:szCs w:val="21"/>
        </w:rPr>
        <w:t xml:space="preserve"> </w:t>
      </w:r>
      <w:r>
        <w:rPr>
          <w:rFonts w:ascii="SimSun" w:hAnsi="SimSun" w:eastAsia="SimSun" w:cs="SimSun"/>
          <w:sz w:val="21"/>
          <w:szCs w:val="21"/>
          <w:spacing w:val="14"/>
        </w:rPr>
        <w:t>信息</w:t>
      </w:r>
      <w:r>
        <w:rPr>
          <w:rFonts w:ascii="SimSun" w:hAnsi="SimSun" w:eastAsia="SimSun" w:cs="SimSun"/>
          <w:sz w:val="21"/>
          <w:szCs w:val="21"/>
          <w:spacing w:val="-53"/>
        </w:rPr>
        <w:t xml:space="preserve"> </w:t>
      </w:r>
      <w:r>
        <w:rPr>
          <w:rFonts w:ascii="SimSun" w:hAnsi="SimSun" w:eastAsia="SimSun" w:cs="SimSun"/>
          <w:sz w:val="21"/>
          <w:szCs w:val="21"/>
          <w:spacing w:val="14"/>
        </w:rPr>
        <w:t>。</w:t>
      </w:r>
    </w:p>
    <w:p>
      <w:pPr>
        <w:ind w:left="400"/>
        <w:spacing w:before="47" w:line="212" w:lineRule="auto"/>
        <w:rPr>
          <w:rFonts w:ascii="SimSun" w:hAnsi="SimSun" w:eastAsia="SimSun" w:cs="SimSun"/>
          <w:sz w:val="21"/>
          <w:szCs w:val="21"/>
        </w:rPr>
      </w:pPr>
      <w:r>
        <w:rPr>
          <w:rFonts w:ascii="SimSun" w:hAnsi="SimSun" w:eastAsia="SimSun" w:cs="SimSun"/>
          <w:sz w:val="21"/>
          <w:szCs w:val="21"/>
          <w:spacing w:val="2"/>
        </w:rPr>
        <w:t>(4)数据分析人员</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Analyst</w:t>
      </w:r>
      <w:r>
        <w:rPr>
          <w:rFonts w:ascii="Times New Roman" w:hAnsi="Times New Roman" w:eastAsia="Times New Roman" w:cs="Times New Roman"/>
          <w:sz w:val="21"/>
          <w:szCs w:val="21"/>
          <w:spacing w:val="2"/>
        </w:rPr>
        <w:t>):</w:t>
      </w:r>
      <w:r>
        <w:rPr>
          <w:rFonts w:ascii="SimSun" w:hAnsi="SimSun" w:eastAsia="SimSun" w:cs="SimSun"/>
          <w:sz w:val="21"/>
          <w:szCs w:val="21"/>
          <w:spacing w:val="2"/>
        </w:rPr>
        <w:t>尽管信息量很大，但是不知道哪</w:t>
      </w:r>
      <w:r>
        <w:rPr>
          <w:rFonts w:ascii="SimSun" w:hAnsi="SimSun" w:eastAsia="SimSun" w:cs="SimSun"/>
          <w:sz w:val="21"/>
          <w:szCs w:val="21"/>
          <w:spacing w:val="1"/>
        </w:rPr>
        <w:t>些数据是</w:t>
      </w:r>
    </w:p>
    <w:p>
      <w:pPr>
        <w:spacing w:line="212" w:lineRule="auto"/>
        <w:sectPr>
          <w:pgSz w:w="8720" w:h="13250"/>
          <w:pgMar w:top="619" w:right="655" w:bottom="400" w:left="669" w:header="0" w:footer="0" w:gutter="0"/>
        </w:sectPr>
        <w:rPr>
          <w:rFonts w:ascii="SimSun" w:hAnsi="SimSun" w:eastAsia="SimSun" w:cs="SimSun"/>
          <w:sz w:val="21"/>
          <w:szCs w:val="21"/>
        </w:rPr>
      </w:pPr>
    </w:p>
    <w:p>
      <w:pPr>
        <w:spacing w:before="100"/>
        <w:rPr>
          <w:rFonts w:ascii="KaiTi" w:hAnsi="KaiTi" w:eastAsia="KaiTi" w:cs="KaiTi"/>
          <w:sz w:val="19"/>
          <w:szCs w:val="19"/>
        </w:rPr>
      </w:pPr>
      <w:r>
        <w:rPr>
          <w:rFonts w:ascii="KaiTi" w:hAnsi="KaiTi" w:eastAsia="KaiTi" w:cs="KaiTi"/>
          <w:sz w:val="19"/>
          <w:szCs w:val="19"/>
          <w:position w:val="-13"/>
        </w:rPr>
        <w:drawing>
          <wp:inline distT="0" distB="0" distL="0" distR="0">
            <wp:extent cx="292142" cy="317534"/>
            <wp:effectExtent l="0" t="0" r="0" b="0"/>
            <wp:docPr id="984" name="IM 984"/>
            <wp:cNvGraphicFramePr/>
            <a:graphic>
              <a:graphicData uri="http://schemas.openxmlformats.org/drawingml/2006/picture">
                <pic:pic>
                  <pic:nvPicPr>
                    <pic:cNvPr id="984" name="IM 984"/>
                    <pic:cNvPicPr/>
                  </pic:nvPicPr>
                  <pic:blipFill>
                    <a:blip r:embed="rId636"/>
                    <a:stretch>
                      <a:fillRect/>
                    </a:stretch>
                  </pic:blipFill>
                  <pic:spPr>
                    <a:xfrm rot="0">
                      <a:off x="0" y="0"/>
                      <a:ext cx="292142" cy="317534"/>
                    </a:xfrm>
                    <a:prstGeom prst="rect">
                      <a:avLst/>
                    </a:prstGeom>
                  </pic:spPr>
                </pic:pic>
              </a:graphicData>
            </a:graphic>
          </wp:inline>
        </w:drawing>
      </w:r>
      <w:r>
        <w:rPr>
          <w:rFonts w:ascii="KaiTi" w:hAnsi="KaiTi" w:eastAsia="KaiTi" w:cs="KaiTi"/>
          <w:sz w:val="19"/>
          <w:szCs w:val="19"/>
          <w:spacing w:val="18"/>
        </w:rPr>
        <w:t>)数据质量导论</w:t>
      </w:r>
    </w:p>
    <w:p>
      <w:pPr>
        <w:ind w:left="80"/>
        <w:spacing w:before="267" w:line="219" w:lineRule="auto"/>
        <w:rPr>
          <w:rFonts w:ascii="SimSun" w:hAnsi="SimSun" w:eastAsia="SimSun" w:cs="SimSun"/>
          <w:sz w:val="19"/>
          <w:szCs w:val="19"/>
        </w:rPr>
      </w:pPr>
      <w:r>
        <w:rPr>
          <w:rFonts w:ascii="SimSun" w:hAnsi="SimSun" w:eastAsia="SimSun" w:cs="SimSun"/>
          <w:sz w:val="19"/>
          <w:szCs w:val="19"/>
          <w:spacing w:val="4"/>
        </w:rPr>
        <w:t>可靠的，能用来做决策。</w:t>
      </w:r>
    </w:p>
    <w:p>
      <w:pPr>
        <w:ind w:left="80" w:right="56" w:firstLine="410"/>
        <w:spacing w:before="71" w:line="276" w:lineRule="auto"/>
        <w:rPr>
          <w:rFonts w:ascii="SimSun" w:hAnsi="SimSun" w:eastAsia="SimSun" w:cs="SimSun"/>
          <w:sz w:val="19"/>
          <w:szCs w:val="19"/>
        </w:rPr>
      </w:pPr>
      <w:r>
        <w:rPr>
          <w:rFonts w:ascii="SimSun" w:hAnsi="SimSun" w:eastAsia="SimSun" w:cs="SimSun"/>
          <w:sz w:val="19"/>
          <w:szCs w:val="19"/>
          <w:spacing w:val="11"/>
        </w:rPr>
        <w:t>(</w:t>
      </w:r>
      <w:r>
        <w:rPr>
          <w:rFonts w:ascii="SimSun" w:hAnsi="SimSun" w:eastAsia="SimSun" w:cs="SimSun"/>
          <w:sz w:val="19"/>
          <w:szCs w:val="19"/>
          <w:spacing w:val="-35"/>
        </w:rPr>
        <w:t xml:space="preserve"> </w:t>
      </w:r>
      <w:r>
        <w:rPr>
          <w:rFonts w:ascii="SimSun" w:hAnsi="SimSun" w:eastAsia="SimSun" w:cs="SimSun"/>
          <w:sz w:val="19"/>
          <w:szCs w:val="19"/>
          <w:spacing w:val="11"/>
        </w:rPr>
        <w:t>5</w:t>
      </w:r>
      <w:r>
        <w:rPr>
          <w:rFonts w:ascii="SimSun" w:hAnsi="SimSun" w:eastAsia="SimSun" w:cs="SimSun"/>
          <w:sz w:val="19"/>
          <w:szCs w:val="19"/>
          <w:spacing w:val="-41"/>
        </w:rPr>
        <w:t xml:space="preserve"> </w:t>
      </w:r>
      <w:r>
        <w:rPr>
          <w:rFonts w:ascii="SimSun" w:hAnsi="SimSun" w:eastAsia="SimSun" w:cs="SimSun"/>
          <w:sz w:val="19"/>
          <w:szCs w:val="19"/>
          <w:spacing w:val="11"/>
        </w:rPr>
        <w:t>)</w:t>
      </w:r>
      <w:r>
        <w:rPr>
          <w:rFonts w:ascii="SimSun" w:hAnsi="SimSun" w:eastAsia="SimSun" w:cs="SimSun"/>
          <w:sz w:val="19"/>
          <w:szCs w:val="19"/>
          <w:spacing w:val="-38"/>
        </w:rPr>
        <w:t xml:space="preserve"> </w:t>
      </w:r>
      <w:r>
        <w:rPr>
          <w:rFonts w:ascii="SimSun" w:hAnsi="SimSun" w:eastAsia="SimSun" w:cs="SimSun"/>
          <w:sz w:val="19"/>
          <w:szCs w:val="19"/>
          <w:spacing w:val="11"/>
        </w:rPr>
        <w:t>项 目</w:t>
      </w:r>
      <w:r>
        <w:rPr>
          <w:rFonts w:ascii="SimSun" w:hAnsi="SimSun" w:eastAsia="SimSun" w:cs="SimSun"/>
          <w:sz w:val="19"/>
          <w:szCs w:val="19"/>
          <w:spacing w:val="-41"/>
        </w:rPr>
        <w:t xml:space="preserve"> </w:t>
      </w:r>
      <w:r>
        <w:rPr>
          <w:rFonts w:ascii="SimSun" w:hAnsi="SimSun" w:eastAsia="SimSun" w:cs="SimSun"/>
          <w:sz w:val="19"/>
          <w:szCs w:val="19"/>
          <w:spacing w:val="11"/>
        </w:rPr>
        <w:t>执</w:t>
      </w:r>
      <w:r>
        <w:rPr>
          <w:rFonts w:ascii="SimSun" w:hAnsi="SimSun" w:eastAsia="SimSun" w:cs="SimSun"/>
          <w:sz w:val="19"/>
          <w:szCs w:val="19"/>
          <w:spacing w:val="-38"/>
        </w:rPr>
        <w:t xml:space="preserve"> </w:t>
      </w:r>
      <w:r>
        <w:rPr>
          <w:rFonts w:ascii="SimSun" w:hAnsi="SimSun" w:eastAsia="SimSun" w:cs="SimSun"/>
          <w:sz w:val="19"/>
          <w:szCs w:val="19"/>
          <w:spacing w:val="11"/>
        </w:rPr>
        <w:t>行</w:t>
      </w:r>
      <w:r>
        <w:rPr>
          <w:rFonts w:ascii="SimSun" w:hAnsi="SimSun" w:eastAsia="SimSun" w:cs="SimSun"/>
          <w:sz w:val="19"/>
          <w:szCs w:val="19"/>
          <w:spacing w:val="-40"/>
        </w:rPr>
        <w:t xml:space="preserve"> </w:t>
      </w:r>
      <w:r>
        <w:rPr>
          <w:rFonts w:ascii="SimSun" w:hAnsi="SimSun" w:eastAsia="SimSun" w:cs="SimSun"/>
          <w:sz w:val="19"/>
          <w:szCs w:val="19"/>
          <w:spacing w:val="11"/>
        </w:rPr>
        <w:t>者</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Project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Executive</w:t>
      </w:r>
      <w:r>
        <w:rPr>
          <w:rFonts w:ascii="Times New Roman" w:hAnsi="Times New Roman" w:eastAsia="Times New Roman" w:cs="Times New Roman"/>
          <w:sz w:val="19"/>
          <w:szCs w:val="19"/>
          <w:spacing w:val="11"/>
        </w:rPr>
        <w:t>):</w:t>
      </w:r>
      <w:r>
        <w:rPr>
          <w:rFonts w:ascii="SimSun" w:hAnsi="SimSun" w:eastAsia="SimSun" w:cs="SimSun"/>
          <w:sz w:val="19"/>
          <w:szCs w:val="19"/>
          <w:spacing w:val="11"/>
        </w:rPr>
        <w:t>因为缺乏有效的沟通，项目常常超出</w:t>
      </w:r>
      <w:r>
        <w:rPr>
          <w:rFonts w:ascii="SimSun" w:hAnsi="SimSun" w:eastAsia="SimSun" w:cs="SimSun"/>
          <w:sz w:val="19"/>
          <w:szCs w:val="19"/>
        </w:rPr>
        <w:t xml:space="preserve"> </w:t>
      </w:r>
      <w:r>
        <w:rPr>
          <w:rFonts w:ascii="SimSun" w:hAnsi="SimSun" w:eastAsia="SimSun" w:cs="SimSun"/>
          <w:sz w:val="19"/>
          <w:szCs w:val="19"/>
          <w:spacing w:val="1"/>
        </w:rPr>
        <w:t>预算。</w:t>
      </w:r>
    </w:p>
    <w:p>
      <w:pPr>
        <w:ind w:left="490"/>
        <w:spacing w:before="53" w:line="212" w:lineRule="auto"/>
        <w:rPr>
          <w:rFonts w:ascii="SimSun" w:hAnsi="SimSun" w:eastAsia="SimSun" w:cs="SimSun"/>
          <w:sz w:val="19"/>
          <w:szCs w:val="19"/>
        </w:rPr>
      </w:pPr>
      <w:r>
        <w:rPr>
          <w:rFonts w:ascii="SimSun" w:hAnsi="SimSun" w:eastAsia="SimSun" w:cs="SimSun"/>
          <w:sz w:val="19"/>
          <w:szCs w:val="19"/>
          <w:spacing w:val="20"/>
        </w:rPr>
        <w:t>(6)数据管家</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Steward</w:t>
      </w:r>
      <w:r>
        <w:rPr>
          <w:rFonts w:ascii="Times New Roman" w:hAnsi="Times New Roman" w:eastAsia="Times New Roman" w:cs="Times New Roman"/>
          <w:sz w:val="19"/>
          <w:szCs w:val="19"/>
          <w:spacing w:val="20"/>
        </w:rPr>
        <w:t>):</w:t>
      </w:r>
      <w:r>
        <w:rPr>
          <w:rFonts w:ascii="SimSun" w:hAnsi="SimSun" w:eastAsia="SimSun" w:cs="SimSun"/>
          <w:sz w:val="19"/>
          <w:szCs w:val="19"/>
          <w:spacing w:val="20"/>
        </w:rPr>
        <w:t>是否存在数据风险?能否审计信息来源?</w:t>
      </w:r>
    </w:p>
    <w:p>
      <w:pPr>
        <w:ind w:left="490"/>
        <w:spacing w:before="131" w:line="218" w:lineRule="auto"/>
        <w:rPr>
          <w:rFonts w:ascii="SimSun" w:hAnsi="SimSun" w:eastAsia="SimSun" w:cs="SimSun"/>
          <w:sz w:val="19"/>
          <w:szCs w:val="19"/>
        </w:rPr>
      </w:pPr>
      <w:r>
        <w:rPr>
          <w:rFonts w:ascii="SimSun" w:hAnsi="SimSun" w:eastAsia="SimSun" w:cs="SimSun"/>
          <w:sz w:val="19"/>
          <w:szCs w:val="19"/>
          <w:spacing w:val="15"/>
        </w:rPr>
        <w:t>数据治理的出发点正是通过解决以上困扰，进而获取更高的数据应用价值。</w:t>
      </w:r>
    </w:p>
    <w:p>
      <w:pPr>
        <w:pStyle w:val="BodyText"/>
        <w:spacing w:line="253" w:lineRule="auto"/>
        <w:rPr/>
      </w:pPr>
      <w:r/>
    </w:p>
    <w:p>
      <w:pPr>
        <w:ind w:left="83"/>
        <w:spacing w:before="82" w:line="221" w:lineRule="auto"/>
        <w:outlineLvl w:val="6"/>
        <w:rPr>
          <w:rFonts w:ascii="YouYuan" w:hAnsi="YouYuan" w:eastAsia="YouYuan" w:cs="YouYuan"/>
          <w:sz w:val="25"/>
          <w:szCs w:val="25"/>
        </w:rPr>
      </w:pPr>
      <w:r>
        <w:rPr>
          <w:rFonts w:ascii="YouYuan" w:hAnsi="YouYuan" w:eastAsia="YouYuan" w:cs="YouYuan"/>
          <w:sz w:val="25"/>
          <w:szCs w:val="25"/>
          <w:b/>
          <w:bCs/>
          <w:spacing w:val="-7"/>
        </w:rPr>
        <w:t>12.4.2</w:t>
      </w:r>
      <w:r>
        <w:rPr>
          <w:rFonts w:ascii="YouYuan" w:hAnsi="YouYuan" w:eastAsia="YouYuan" w:cs="YouYuan"/>
          <w:sz w:val="25"/>
          <w:szCs w:val="25"/>
          <w:spacing w:val="-7"/>
        </w:rPr>
        <w:t xml:space="preserve">  </w:t>
      </w:r>
      <w:r>
        <w:rPr>
          <w:rFonts w:ascii="YouYuan" w:hAnsi="YouYuan" w:eastAsia="YouYuan" w:cs="YouYuan"/>
          <w:sz w:val="25"/>
          <w:szCs w:val="25"/>
          <w:b/>
          <w:bCs/>
          <w:spacing w:val="-7"/>
        </w:rPr>
        <w:t>数据治理的一般流程</w:t>
      </w:r>
    </w:p>
    <w:p>
      <w:pPr>
        <w:pStyle w:val="BodyText"/>
        <w:spacing w:line="318" w:lineRule="auto"/>
        <w:rPr/>
      </w:pPr>
      <w:r/>
    </w:p>
    <w:p>
      <w:pPr>
        <w:ind w:left="80" w:right="41" w:firstLine="410"/>
        <w:spacing w:before="62" w:line="251" w:lineRule="auto"/>
        <w:rPr>
          <w:rFonts w:ascii="SimSun" w:hAnsi="SimSun" w:eastAsia="SimSun" w:cs="SimSun"/>
          <w:sz w:val="19"/>
          <w:szCs w:val="19"/>
        </w:rPr>
      </w:pPr>
      <w:r>
        <w:rPr>
          <w:rFonts w:ascii="SimSun" w:hAnsi="SimSun" w:eastAsia="SimSun" w:cs="SimSun"/>
          <w:sz w:val="19"/>
          <w:szCs w:val="19"/>
          <w:spacing w:val="18"/>
        </w:rPr>
        <w:t>对一个具体组织而言，需要明确的可执行步骤来治理数据，图12-1给了一般</w:t>
      </w:r>
      <w:r>
        <w:rPr>
          <w:rFonts w:ascii="SimSun" w:hAnsi="SimSun" w:eastAsia="SimSun" w:cs="SimSun"/>
          <w:sz w:val="19"/>
          <w:szCs w:val="19"/>
          <w:spacing w:val="17"/>
        </w:rPr>
        <w:t xml:space="preserve"> </w:t>
      </w:r>
      <w:r>
        <w:rPr>
          <w:rFonts w:ascii="SimSun" w:hAnsi="SimSun" w:eastAsia="SimSun" w:cs="SimSun"/>
          <w:sz w:val="19"/>
          <w:szCs w:val="19"/>
          <w:spacing w:val="8"/>
        </w:rPr>
        <w:t>性的数据治理流程</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Sunil</w:t>
      </w:r>
      <w:r>
        <w:rPr>
          <w:rFonts w:ascii="Times New Roman" w:hAnsi="Times New Roman" w:eastAsia="Times New Roman" w:cs="Times New Roman"/>
          <w:sz w:val="19"/>
          <w:szCs w:val="19"/>
          <w:spacing w:val="8"/>
        </w:rPr>
        <w:t>,2010)</w:t>
      </w:r>
      <w:r>
        <w:rPr>
          <w:rFonts w:ascii="SimSun" w:hAnsi="SimSun" w:eastAsia="SimSun" w:cs="SimSun"/>
          <w:sz w:val="19"/>
          <w:szCs w:val="19"/>
          <w:spacing w:val="8"/>
        </w:rPr>
        <w:t>。</w:t>
      </w:r>
    </w:p>
    <w:p>
      <w:pPr>
        <w:pStyle w:val="BodyText"/>
        <w:ind w:firstLine="90"/>
        <w:spacing w:before="105" w:line="3540" w:lineRule="exact"/>
        <w:rPr/>
      </w:pPr>
      <w:r>
        <w:rPr>
          <w:position w:val="-70"/>
        </w:rPr>
        <w:pict>
          <v:group id="_x0000_s674" style="mso-position-vertical-relative:line;mso-position-horizontal-relative:char;width:368pt;height:177.05pt;" filled="false" stroked="false" coordsize="7360,3541" coordorigin="0,0">
            <v:shape id="_x0000_s676" style="position:absolute;left:0;top:0;width:7360;height:3541;" filled="false" stroked="false" type="#_x0000_t75">
              <v:imagedata o:title="" r:id="rId637"/>
            </v:shape>
            <v:shape id="_x0000_s678" style="position:absolute;left:109;top:307;width:6947;height:2950;" filled="false" stroked="false" type="#_x0000_t202">
              <v:fill on="false"/>
              <v:stroke on="false"/>
              <v:path/>
              <v:imagedata o:title=""/>
              <o:lock v:ext="edit" aspectratio="false"/>
              <v:textbox inset="0mm,0mm,0mm,0mm">
                <w:txbxContent>
                  <w:p>
                    <w:pPr>
                      <w:ind w:left="290"/>
                      <w:spacing w:before="20" w:line="226" w:lineRule="auto"/>
                      <w:rPr>
                        <w:rFonts w:ascii="SimSun" w:hAnsi="SimSun" w:eastAsia="SimSun" w:cs="SimSun"/>
                        <w:sz w:val="19"/>
                        <w:szCs w:val="19"/>
                      </w:rPr>
                    </w:pPr>
                    <w:r>
                      <w:rPr>
                        <w:rFonts w:ascii="SimSun" w:hAnsi="SimSun" w:eastAsia="SimSun" w:cs="SimSun"/>
                        <w:sz w:val="19"/>
                        <w:szCs w:val="19"/>
                        <w:spacing w:val="-21"/>
                      </w:rPr>
                      <w:t>(1)定义业务问题</w:t>
                    </w:r>
                    <w:r>
                      <w:rPr>
                        <w:rFonts w:ascii="SimSun" w:hAnsi="SimSun" w:eastAsia="SimSun" w:cs="SimSun"/>
                        <w:sz w:val="19"/>
                        <w:szCs w:val="19"/>
                        <w:spacing w:val="6"/>
                      </w:rPr>
                      <w:t xml:space="preserve">    </w:t>
                    </w:r>
                    <w:r>
                      <w:rPr>
                        <w:rFonts w:ascii="SimSun" w:hAnsi="SimSun" w:eastAsia="SimSun" w:cs="SimSun"/>
                        <w:sz w:val="19"/>
                        <w:szCs w:val="19"/>
                        <w:spacing w:val="-21"/>
                        <w:position w:val="1"/>
                      </w:rPr>
                      <w:t>(2)获取高层支持    </w:t>
                    </w:r>
                    <w:r>
                      <w:rPr>
                        <w:rFonts w:ascii="SimSun" w:hAnsi="SimSun" w:eastAsia="SimSun" w:cs="SimSun"/>
                        <w:sz w:val="19"/>
                        <w:szCs w:val="19"/>
                        <w:spacing w:val="-21"/>
                        <w:position w:val="-1"/>
                      </w:rPr>
                      <w:t>(3)执行成熟度评价     </w:t>
                    </w:r>
                    <w:r>
                      <w:rPr>
                        <w:rFonts w:ascii="SimSun" w:hAnsi="SimSun" w:eastAsia="SimSun" w:cs="SimSun"/>
                        <w:sz w:val="19"/>
                        <w:szCs w:val="19"/>
                        <w:spacing w:val="-21"/>
                      </w:rPr>
                      <w:t>(4)建立路线图</w:t>
                    </w:r>
                  </w:p>
                  <w:p>
                    <w:pPr>
                      <w:spacing w:line="402" w:lineRule="auto"/>
                      <w:rPr>
                        <w:rFonts w:ascii="Arial"/>
                        <w:sz w:val="21"/>
                      </w:rPr>
                    </w:pPr>
                    <w:r/>
                  </w:p>
                  <w:p>
                    <w:pPr>
                      <w:spacing w:before="62" w:line="231" w:lineRule="auto"/>
                      <w:jc w:val="right"/>
                      <w:rPr>
                        <w:rFonts w:ascii="SimSun" w:hAnsi="SimSun" w:eastAsia="SimSun" w:cs="SimSun"/>
                        <w:sz w:val="19"/>
                        <w:szCs w:val="19"/>
                      </w:rPr>
                    </w:pPr>
                    <w:r>
                      <w:rPr>
                        <w:rFonts w:ascii="SimSun" w:hAnsi="SimSun" w:eastAsia="SimSun" w:cs="SimSun"/>
                        <w:sz w:val="19"/>
                        <w:szCs w:val="19"/>
                        <w:spacing w:val="-21"/>
                      </w:rPr>
                      <w:t>(5)建立组织蓝图   (</w:t>
                    </w:r>
                    <w:r>
                      <w:rPr>
                        <w:rFonts w:ascii="SimSun" w:hAnsi="SimSun" w:eastAsia="SimSun" w:cs="SimSun"/>
                        <w:sz w:val="19"/>
                        <w:szCs w:val="19"/>
                        <w:spacing w:val="-20"/>
                      </w:rPr>
                      <w:t>6)创建数据字典    </w:t>
                    </w:r>
                    <w:r>
                      <w:rPr>
                        <w:rFonts w:ascii="SimSun" w:hAnsi="SimSun" w:eastAsia="SimSun" w:cs="SimSun"/>
                        <w:sz w:val="19"/>
                        <w:szCs w:val="19"/>
                        <w:spacing w:val="-20"/>
                        <w:position w:val="1"/>
                      </w:rPr>
                      <w:t>(7</w:t>
                    </w:r>
                    <w:r>
                      <w:rPr>
                        <w:rFonts w:ascii="SimSun" w:hAnsi="SimSun" w:eastAsia="SimSun" w:cs="SimSun"/>
                        <w:sz w:val="19"/>
                        <w:szCs w:val="19"/>
                        <w:spacing w:val="-21"/>
                        <w:position w:val="1"/>
                      </w:rPr>
                      <w:t>)理解数据     (8)创建元数据库  </w:t>
                    </w:r>
                    <w:r>
                      <w:rPr>
                        <w:rFonts w:ascii="SimSun" w:hAnsi="SimSun" w:eastAsia="SimSun" w:cs="SimSun"/>
                        <w:sz w:val="19"/>
                        <w:szCs w:val="19"/>
                        <w:spacing w:val="-21"/>
                        <w:position w:val="-2"/>
                      </w:rPr>
                      <w:t>(9)定义质量指</w:t>
                    </w:r>
                    <w:r>
                      <w:rPr>
                        <w:rFonts w:ascii="SimSun" w:hAnsi="SimSun" w:eastAsia="SimSun" w:cs="SimSun"/>
                        <w:sz w:val="19"/>
                        <w:szCs w:val="19"/>
                        <w:spacing w:val="-8"/>
                        <w:position w:val="-2"/>
                      </w:rPr>
                      <w:t>标</w:t>
                    </w:r>
                  </w:p>
                  <w:p>
                    <w:pPr>
                      <w:spacing w:line="284" w:lineRule="auto"/>
                      <w:rPr>
                        <w:rFonts w:ascii="Arial"/>
                        <w:sz w:val="21"/>
                      </w:rPr>
                    </w:pPr>
                    <w:r/>
                  </w:p>
                  <w:p>
                    <w:pPr>
                      <w:spacing w:line="284" w:lineRule="auto"/>
                      <w:rPr>
                        <w:rFonts w:ascii="Arial"/>
                        <w:sz w:val="21"/>
                      </w:rPr>
                    </w:pPr>
                    <w:r/>
                  </w:p>
                  <w:p>
                    <w:pPr>
                      <w:ind w:left="2500"/>
                      <w:spacing w:before="61" w:line="214" w:lineRule="auto"/>
                      <w:rPr>
                        <w:rFonts w:ascii="SimSun" w:hAnsi="SimSun" w:eastAsia="SimSun" w:cs="SimSun"/>
                        <w:sz w:val="19"/>
                        <w:szCs w:val="19"/>
                      </w:rPr>
                    </w:pPr>
                    <w:r>
                      <w:rPr>
                        <w:rFonts w:ascii="SimSun" w:hAnsi="SimSun" w:eastAsia="SimSun" w:cs="SimSun"/>
                        <w:sz w:val="19"/>
                        <w:szCs w:val="19"/>
                        <w:spacing w:val="-20"/>
                      </w:rPr>
                      <w:t>(11)治理分析   (12)管理安全和隐私</w:t>
                    </w:r>
                    <w:r>
                      <w:rPr>
                        <w:rFonts w:ascii="SimSun" w:hAnsi="SimSun" w:eastAsia="SimSun" w:cs="SimSun"/>
                        <w:sz w:val="19"/>
                        <w:szCs w:val="19"/>
                        <w:spacing w:val="13"/>
                      </w:rPr>
                      <w:t xml:space="preserve">  </w:t>
                    </w:r>
                    <w:r>
                      <w:rPr>
                        <w:rFonts w:ascii="SimSun" w:hAnsi="SimSun" w:eastAsia="SimSun" w:cs="SimSun"/>
                        <w:sz w:val="19"/>
                        <w:szCs w:val="19"/>
                        <w:spacing w:val="-20"/>
                      </w:rPr>
                      <w:t>(13)管理信息生</w:t>
                    </w:r>
                  </w:p>
                  <w:p>
                    <w:pPr>
                      <w:ind w:left="5730"/>
                      <w:spacing w:line="220" w:lineRule="auto"/>
                      <w:rPr>
                        <w:rFonts w:ascii="SimSun" w:hAnsi="SimSun" w:eastAsia="SimSun" w:cs="SimSun"/>
                        <w:sz w:val="19"/>
                        <w:szCs w:val="19"/>
                      </w:rPr>
                    </w:pPr>
                    <w:r>
                      <w:rPr>
                        <w:rFonts w:ascii="SimSun" w:hAnsi="SimSun" w:eastAsia="SimSun" w:cs="SimSun"/>
                        <w:sz w:val="19"/>
                        <w:szCs w:val="19"/>
                        <w:spacing w:val="-15"/>
                        <w:w w:val="97"/>
                      </w:rPr>
                      <w:t>命周期</w:t>
                    </w:r>
                  </w:p>
                  <w:p>
                    <w:pPr>
                      <w:ind w:left="240"/>
                      <w:spacing w:before="113" w:line="219" w:lineRule="auto"/>
                      <w:rPr>
                        <w:rFonts w:ascii="SimSun" w:hAnsi="SimSun" w:eastAsia="SimSun" w:cs="SimSun"/>
                        <w:sz w:val="19"/>
                        <w:szCs w:val="19"/>
                      </w:rPr>
                    </w:pPr>
                    <w:r>
                      <w:rPr>
                        <w:rFonts w:ascii="SimSun" w:hAnsi="SimSun" w:eastAsia="SimSun" w:cs="SimSun"/>
                        <w:sz w:val="19"/>
                        <w:szCs w:val="19"/>
                        <w:spacing w:val="-18"/>
                        <w:w w:val="95"/>
                      </w:rPr>
                      <w:t>(10.2)治理数据质量</w:t>
                    </w:r>
                  </w:p>
                  <w:p>
                    <w:pPr>
                      <w:ind w:left="5520"/>
                      <w:spacing w:before="114" w:line="194" w:lineRule="auto"/>
                      <w:rPr>
                        <w:rFonts w:ascii="SimSun" w:hAnsi="SimSun" w:eastAsia="SimSun" w:cs="SimSun"/>
                        <w:sz w:val="19"/>
                        <w:szCs w:val="19"/>
                      </w:rPr>
                    </w:pPr>
                    <w:r>
                      <w:rPr>
                        <w:rFonts w:ascii="SimSun" w:hAnsi="SimSun" w:eastAsia="SimSun" w:cs="SimSun"/>
                        <w:sz w:val="19"/>
                        <w:szCs w:val="19"/>
                        <w:spacing w:val="-20"/>
                      </w:rPr>
                      <w:t>(14)度量结果</w:t>
                    </w:r>
                  </w:p>
                  <w:p>
                    <w:pPr>
                      <w:ind w:left="150"/>
                      <w:spacing w:line="219" w:lineRule="auto"/>
                      <w:rPr>
                        <w:rFonts w:ascii="SimSun" w:hAnsi="SimSun" w:eastAsia="SimSun" w:cs="SimSun"/>
                        <w:sz w:val="19"/>
                        <w:szCs w:val="19"/>
                      </w:rPr>
                    </w:pPr>
                    <w:r>
                      <w:rPr>
                        <w:rFonts w:ascii="SimSun" w:hAnsi="SimSun" w:eastAsia="SimSun" w:cs="SimSun"/>
                        <w:sz w:val="19"/>
                        <w:szCs w:val="19"/>
                        <w:spacing w:val="-18"/>
                        <w:w w:val="96"/>
                      </w:rPr>
                      <w:t>(10.3)实现主数据治理</w:t>
                    </w:r>
                  </w:p>
                </w:txbxContent>
              </v:textbox>
            </v:shape>
            <v:shape id="_x0000_s680" style="position:absolute;left:159;top:1940;width:2233;height:237;" filled="false" stroked="false" type="#_x0000_t202">
              <v:fill on="false"/>
              <v:stroke on="false"/>
              <v:path/>
              <v:imagedata o:title=""/>
              <o:lock v:ext="edit" aspectratio="false"/>
              <v:textbox inset="0mm,0mm,0mm,0mm">
                <w:txbxContent>
                  <w:p>
                    <w:pPr>
                      <w:spacing w:before="20" w:line="226" w:lineRule="auto"/>
                      <w:jc w:val="right"/>
                      <w:rPr>
                        <w:rFonts w:ascii="SimSun" w:hAnsi="SimSun" w:eastAsia="SimSun" w:cs="SimSun"/>
                        <w:sz w:val="19"/>
                        <w:szCs w:val="19"/>
                      </w:rPr>
                    </w:pPr>
                    <w:r>
                      <w:rPr>
                        <w:rFonts w:ascii="SimSun" w:hAnsi="SimSun" w:eastAsia="SimSun" w:cs="SimSun"/>
                        <w:sz w:val="19"/>
                        <w:szCs w:val="19"/>
                        <w:spacing w:val="-24"/>
                      </w:rPr>
                      <w:t>(10.1)指定数据治理职位</w:t>
                    </w:r>
                    <w:r>
                      <w:rPr>
                        <w:rFonts w:ascii="SimSun" w:hAnsi="SimSun" w:eastAsia="SimSun" w:cs="SimSun"/>
                        <w:sz w:val="19"/>
                        <w:szCs w:val="19"/>
                        <w:spacing w:val="-13"/>
                      </w:rPr>
                      <w:t xml:space="preserve"> </w:t>
                    </w:r>
                    <w:r>
                      <w:rPr>
                        <w:rFonts w:ascii="SimSun" w:hAnsi="SimSun" w:eastAsia="SimSun" w:cs="SimSun"/>
                        <w:sz w:val="19"/>
                        <w:szCs w:val="19"/>
                        <w:spacing w:val="-24"/>
                      </w:rPr>
                      <w:t>(10):</w:t>
                    </w:r>
                  </w:p>
                </w:txbxContent>
              </v:textbox>
            </v:shape>
            <v:shape id="_x0000_s682" style="position:absolute;left:2079;top:2174;width:227;height:1010;"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17"/>
                        <w:szCs w:val="17"/>
                      </w:rPr>
                    </w:pPr>
                    <w:r>
                      <w:rPr>
                        <w:rFonts w:ascii="FZYaoTi" w:hAnsi="FZYaoTi" w:eastAsia="FZYaoTi" w:cs="FZYaoTi"/>
                        <w:sz w:val="17"/>
                        <w:szCs w:val="17"/>
                        <w:spacing w:val="23"/>
                      </w:rPr>
                      <w:t>主数据治理</w:t>
                    </w:r>
                  </w:p>
                </w:txbxContent>
              </v:textbox>
            </v:shape>
          </v:group>
        </w:pict>
      </w:r>
    </w:p>
    <w:p>
      <w:pPr>
        <w:ind w:left="2270"/>
        <w:spacing w:before="168" w:line="219" w:lineRule="auto"/>
        <w:rPr>
          <w:rFonts w:ascii="SimSun" w:hAnsi="SimSun" w:eastAsia="SimSun" w:cs="SimSun"/>
          <w:sz w:val="19"/>
          <w:szCs w:val="19"/>
        </w:rPr>
      </w:pPr>
      <w:r>
        <w:rPr>
          <w:rFonts w:ascii="SimSun" w:hAnsi="SimSun" w:eastAsia="SimSun" w:cs="SimSun"/>
          <w:sz w:val="19"/>
          <w:szCs w:val="19"/>
          <w:spacing w:val="-3"/>
        </w:rPr>
        <w:t>图12-</w:t>
      </w:r>
      <w:r>
        <w:rPr>
          <w:rFonts w:ascii="SimSun" w:hAnsi="SimSun" w:eastAsia="SimSun" w:cs="SimSun"/>
          <w:sz w:val="19"/>
          <w:szCs w:val="19"/>
          <w:spacing w:val="-43"/>
        </w:rPr>
        <w:t xml:space="preserve"> </w:t>
      </w:r>
      <w:r>
        <w:rPr>
          <w:rFonts w:ascii="SimSun" w:hAnsi="SimSun" w:eastAsia="SimSun" w:cs="SimSun"/>
          <w:sz w:val="19"/>
          <w:szCs w:val="19"/>
          <w:spacing w:val="-3"/>
        </w:rPr>
        <w:t>1</w:t>
      </w:r>
      <w:r>
        <w:rPr>
          <w:rFonts w:ascii="SimSun" w:hAnsi="SimSun" w:eastAsia="SimSun" w:cs="SimSun"/>
          <w:sz w:val="19"/>
          <w:szCs w:val="19"/>
          <w:spacing w:val="75"/>
        </w:rPr>
        <w:t xml:space="preserve"> </w:t>
      </w:r>
      <w:r>
        <w:rPr>
          <w:rFonts w:ascii="SimSun" w:hAnsi="SimSun" w:eastAsia="SimSun" w:cs="SimSun"/>
          <w:sz w:val="19"/>
          <w:szCs w:val="19"/>
          <w:spacing w:val="-3"/>
        </w:rPr>
        <w:t>数据治理的一般性流程框图</w:t>
      </w:r>
    </w:p>
    <w:p>
      <w:pPr>
        <w:ind w:left="80" w:right="40" w:firstLine="410"/>
        <w:spacing w:before="225" w:line="280" w:lineRule="auto"/>
        <w:rPr>
          <w:rFonts w:ascii="SimSun" w:hAnsi="SimSun" w:eastAsia="SimSun" w:cs="SimSun"/>
          <w:sz w:val="19"/>
          <w:szCs w:val="19"/>
        </w:rPr>
      </w:pPr>
      <w:r>
        <w:rPr>
          <w:rFonts w:ascii="SimSun" w:hAnsi="SimSun" w:eastAsia="SimSun" w:cs="SimSun"/>
          <w:sz w:val="19"/>
          <w:szCs w:val="19"/>
          <w:spacing w:val="23"/>
        </w:rPr>
        <w:t>如图12-1所示，数据治理的一般性流程包括1</w:t>
      </w:r>
      <w:r>
        <w:rPr>
          <w:rFonts w:ascii="SimSun" w:hAnsi="SimSun" w:eastAsia="SimSun" w:cs="SimSun"/>
          <w:sz w:val="19"/>
          <w:szCs w:val="19"/>
          <w:spacing w:val="22"/>
        </w:rPr>
        <w:t>4个主要步骤，其中10个是必</w:t>
      </w:r>
      <w:r>
        <w:rPr>
          <w:rFonts w:ascii="SimSun" w:hAnsi="SimSun" w:eastAsia="SimSun" w:cs="SimSun"/>
          <w:sz w:val="19"/>
          <w:szCs w:val="19"/>
        </w:rPr>
        <w:t xml:space="preserve"> </w:t>
      </w:r>
      <w:r>
        <w:rPr>
          <w:rFonts w:ascii="SimSun" w:hAnsi="SimSun" w:eastAsia="SimSun" w:cs="SimSun"/>
          <w:sz w:val="19"/>
          <w:szCs w:val="19"/>
          <w:spacing w:val="21"/>
        </w:rPr>
        <w:t>需步骤，4个是(深色部分)可选步骤。组织用10个必需步骤和部分或全</w:t>
      </w:r>
      <w:r>
        <w:rPr>
          <w:rFonts w:ascii="SimSun" w:hAnsi="SimSun" w:eastAsia="SimSun" w:cs="SimSun"/>
          <w:sz w:val="19"/>
          <w:szCs w:val="19"/>
          <w:spacing w:val="20"/>
        </w:rPr>
        <w:t>部可选步</w:t>
      </w:r>
      <w:r>
        <w:rPr>
          <w:rFonts w:ascii="SimSun" w:hAnsi="SimSun" w:eastAsia="SimSun" w:cs="SimSun"/>
          <w:sz w:val="19"/>
          <w:szCs w:val="19"/>
        </w:rPr>
        <w:t xml:space="preserve"> </w:t>
      </w:r>
      <w:r>
        <w:rPr>
          <w:rFonts w:ascii="SimSun" w:hAnsi="SimSun" w:eastAsia="SimSun" w:cs="SimSun"/>
          <w:sz w:val="19"/>
          <w:szCs w:val="19"/>
          <w:spacing w:val="14"/>
        </w:rPr>
        <w:t>骤建立自己的数据治理流程。</w:t>
      </w:r>
    </w:p>
    <w:p>
      <w:pPr>
        <w:ind w:left="490"/>
        <w:spacing w:before="84" w:line="219" w:lineRule="auto"/>
        <w:rPr>
          <w:rFonts w:ascii="SimSun" w:hAnsi="SimSun" w:eastAsia="SimSun" w:cs="SimSun"/>
          <w:sz w:val="19"/>
          <w:szCs w:val="19"/>
        </w:rPr>
      </w:pPr>
      <w:r>
        <w:rPr>
          <w:rFonts w:ascii="SimSun" w:hAnsi="SimSun" w:eastAsia="SimSun" w:cs="SimSun"/>
          <w:sz w:val="19"/>
          <w:szCs w:val="19"/>
          <w:spacing w:val="19"/>
        </w:rPr>
        <w:t>对图12-1中的步骤，简要介绍如下：</w:t>
      </w:r>
    </w:p>
    <w:p>
      <w:pPr>
        <w:ind w:left="80" w:right="67" w:firstLine="410"/>
        <w:spacing w:before="75" w:line="271" w:lineRule="auto"/>
        <w:rPr>
          <w:rFonts w:ascii="SimSun" w:hAnsi="SimSun" w:eastAsia="SimSun" w:cs="SimSun"/>
          <w:sz w:val="19"/>
          <w:szCs w:val="19"/>
        </w:rPr>
      </w:pPr>
      <w:r>
        <w:rPr>
          <w:rFonts w:ascii="SimSun" w:hAnsi="SimSun" w:eastAsia="SimSun" w:cs="SimSun"/>
          <w:sz w:val="19"/>
          <w:szCs w:val="19"/>
          <w:spacing w:val="34"/>
        </w:rPr>
        <w:t>(1)定义业务问题。围绕某个特定的业务问题定义数据治理计划的初始</w:t>
      </w:r>
      <w:r>
        <w:rPr>
          <w:rFonts w:ascii="SimSun" w:hAnsi="SimSun" w:eastAsia="SimSun" w:cs="SimSun"/>
          <w:sz w:val="19"/>
          <w:szCs w:val="19"/>
          <w:spacing w:val="8"/>
        </w:rPr>
        <w:t xml:space="preserve"> </w:t>
      </w:r>
      <w:r>
        <w:rPr>
          <w:rFonts w:ascii="SimSun" w:hAnsi="SimSun" w:eastAsia="SimSun" w:cs="SimSun"/>
          <w:sz w:val="19"/>
          <w:szCs w:val="19"/>
          <w:spacing w:val="1"/>
        </w:rPr>
        <w:t>范围。</w:t>
      </w:r>
    </w:p>
    <w:p>
      <w:pPr>
        <w:ind w:left="80" w:right="41" w:firstLine="410"/>
        <w:spacing w:before="84" w:line="273" w:lineRule="auto"/>
        <w:rPr>
          <w:rFonts w:ascii="SimSun" w:hAnsi="SimSun" w:eastAsia="SimSun" w:cs="SimSun"/>
          <w:sz w:val="19"/>
          <w:szCs w:val="19"/>
        </w:rPr>
      </w:pPr>
      <w:r>
        <w:rPr>
          <w:rFonts w:ascii="SimSun" w:hAnsi="SimSun" w:eastAsia="SimSun" w:cs="SimSun"/>
          <w:sz w:val="19"/>
          <w:szCs w:val="19"/>
          <w:spacing w:val="26"/>
        </w:rPr>
        <w:t>(2)获取高层支持。得到关键</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33"/>
        </w:rPr>
        <w:t xml:space="preserve"> </w:t>
      </w:r>
      <w:r>
        <w:rPr>
          <w:rFonts w:ascii="SimSun" w:hAnsi="SimSun" w:eastAsia="SimSun" w:cs="SimSun"/>
          <w:sz w:val="19"/>
          <w:szCs w:val="19"/>
          <w:spacing w:val="26"/>
        </w:rPr>
        <w:t>和业务高层的支持是数据治理计划得以执</w:t>
      </w:r>
      <w:r>
        <w:rPr>
          <w:rFonts w:ascii="SimSun" w:hAnsi="SimSun" w:eastAsia="SimSun" w:cs="SimSun"/>
          <w:sz w:val="19"/>
          <w:szCs w:val="19"/>
        </w:rPr>
        <w:t xml:space="preserve"> </w:t>
      </w:r>
      <w:r>
        <w:rPr>
          <w:rFonts w:ascii="SimSun" w:hAnsi="SimSun" w:eastAsia="SimSun" w:cs="SimSun"/>
          <w:sz w:val="19"/>
          <w:szCs w:val="19"/>
          <w:spacing w:val="14"/>
        </w:rPr>
        <w:t>行的必要条件，获得支持的最佳方式是以业</w:t>
      </w:r>
      <w:r>
        <w:rPr>
          <w:rFonts w:ascii="SimSun" w:hAnsi="SimSun" w:eastAsia="SimSun" w:cs="SimSun"/>
          <w:sz w:val="19"/>
          <w:szCs w:val="19"/>
          <w:spacing w:val="13"/>
        </w:rPr>
        <w:t>务案例的形式实现数据治理的价值，直</w:t>
      </w:r>
      <w:r>
        <w:rPr>
          <w:rFonts w:ascii="SimSun" w:hAnsi="SimSun" w:eastAsia="SimSun" w:cs="SimSun"/>
          <w:sz w:val="19"/>
          <w:szCs w:val="19"/>
        </w:rPr>
        <w:t xml:space="preserve"> </w:t>
      </w:r>
      <w:r>
        <w:rPr>
          <w:rFonts w:ascii="SimSun" w:hAnsi="SimSun" w:eastAsia="SimSun" w:cs="SimSun"/>
          <w:sz w:val="19"/>
          <w:szCs w:val="19"/>
          <w:spacing w:val="13"/>
        </w:rPr>
        <w:t>观说明计划的必要性；任命兼职或全职的数据治理负责人，并保证其在组织</w:t>
      </w:r>
      <w:r>
        <w:rPr>
          <w:rFonts w:ascii="SimSun" w:hAnsi="SimSun" w:eastAsia="SimSun" w:cs="SimSun"/>
          <w:sz w:val="19"/>
          <w:szCs w:val="19"/>
          <w:spacing w:val="12"/>
        </w:rPr>
        <w:t>数据治</w:t>
      </w:r>
      <w:r>
        <w:rPr>
          <w:rFonts w:ascii="SimSun" w:hAnsi="SimSun" w:eastAsia="SimSun" w:cs="SimSun"/>
          <w:sz w:val="19"/>
          <w:szCs w:val="19"/>
        </w:rPr>
        <w:t xml:space="preserve"> </w:t>
      </w:r>
      <w:r>
        <w:rPr>
          <w:rFonts w:ascii="SimSun" w:hAnsi="SimSun" w:eastAsia="SimSun" w:cs="SimSun"/>
          <w:sz w:val="19"/>
          <w:szCs w:val="19"/>
          <w:spacing w:val="13"/>
        </w:rPr>
        <w:t>理相关决策中的足够发言权，确保计划顺利</w:t>
      </w:r>
      <w:r>
        <w:rPr>
          <w:rFonts w:ascii="SimSun" w:hAnsi="SimSun" w:eastAsia="SimSun" w:cs="SimSun"/>
          <w:sz w:val="19"/>
          <w:szCs w:val="19"/>
          <w:spacing w:val="12"/>
        </w:rPr>
        <w:t>推进。</w:t>
      </w:r>
    </w:p>
    <w:p>
      <w:pPr>
        <w:ind w:left="80" w:right="70" w:firstLine="410"/>
        <w:spacing w:before="84" w:line="275" w:lineRule="auto"/>
        <w:rPr>
          <w:rFonts w:ascii="SimSun" w:hAnsi="SimSun" w:eastAsia="SimSun" w:cs="SimSun"/>
          <w:sz w:val="19"/>
          <w:szCs w:val="19"/>
        </w:rPr>
      </w:pPr>
      <w:r>
        <w:rPr>
          <w:rFonts w:ascii="SimSun" w:hAnsi="SimSun" w:eastAsia="SimSun" w:cs="SimSun"/>
          <w:sz w:val="19"/>
          <w:szCs w:val="19"/>
          <w:spacing w:val="21"/>
        </w:rPr>
        <w:t>(3)执行成熟度评价。评估组织的当前数据治理成熟度水平以及拟达到的成</w:t>
      </w:r>
      <w:r>
        <w:rPr>
          <w:rFonts w:ascii="SimSun" w:hAnsi="SimSun" w:eastAsia="SimSun" w:cs="SimSun"/>
          <w:sz w:val="19"/>
          <w:szCs w:val="19"/>
        </w:rPr>
        <w:t xml:space="preserve"> </w:t>
      </w:r>
      <w:r>
        <w:rPr>
          <w:rFonts w:ascii="SimSun" w:hAnsi="SimSun" w:eastAsia="SimSun" w:cs="SimSun"/>
          <w:sz w:val="19"/>
          <w:szCs w:val="19"/>
          <w:spacing w:val="13"/>
        </w:rPr>
        <w:t>熟度水平。</w:t>
      </w:r>
    </w:p>
    <w:p>
      <w:pPr>
        <w:spacing w:line="275" w:lineRule="auto"/>
        <w:sectPr>
          <w:pgSz w:w="8720" w:h="13250"/>
          <w:pgMar w:top="289" w:right="630" w:bottom="400" w:left="639" w:header="0" w:footer="0" w:gutter="0"/>
        </w:sectPr>
        <w:rPr>
          <w:rFonts w:ascii="SimSun" w:hAnsi="SimSun" w:eastAsia="SimSun" w:cs="SimSun"/>
          <w:sz w:val="19"/>
          <w:szCs w:val="19"/>
        </w:rPr>
      </w:pPr>
    </w:p>
    <w:p>
      <w:pPr>
        <w:ind w:left="3599"/>
        <w:spacing w:before="197" w:line="222" w:lineRule="auto"/>
        <w:rPr>
          <w:rFonts w:ascii="FangSong" w:hAnsi="FangSong" w:eastAsia="FangSong" w:cs="FangSong"/>
          <w:sz w:val="22"/>
          <w:szCs w:val="22"/>
        </w:rPr>
      </w:pPr>
      <w:r>
        <w:drawing>
          <wp:anchor distT="0" distB="0" distL="0" distR="0" simplePos="0" relativeHeight="253746176" behindDoc="1" locked="0" layoutInCell="1" allowOverlap="1">
            <wp:simplePos x="0" y="0"/>
            <wp:positionH relativeFrom="column">
              <wp:posOffset>4400522</wp:posOffset>
            </wp:positionH>
            <wp:positionV relativeFrom="paragraph">
              <wp:posOffset>244</wp:posOffset>
            </wp:positionV>
            <wp:extent cx="292143" cy="317451"/>
            <wp:effectExtent l="0" t="0" r="0" b="0"/>
            <wp:wrapNone/>
            <wp:docPr id="986" name="IM 986"/>
            <wp:cNvGraphicFramePr/>
            <a:graphic>
              <a:graphicData uri="http://schemas.openxmlformats.org/drawingml/2006/picture">
                <pic:pic>
                  <pic:nvPicPr>
                    <pic:cNvPr id="986" name="IM 986"/>
                    <pic:cNvPicPr/>
                  </pic:nvPicPr>
                  <pic:blipFill>
                    <a:blip r:embed="rId638"/>
                    <a:stretch>
                      <a:fillRect/>
                    </a:stretch>
                  </pic:blipFill>
                  <pic:spPr>
                    <a:xfrm rot="0">
                      <a:off x="0" y="0"/>
                      <a:ext cx="292143" cy="317451"/>
                    </a:xfrm>
                    <a:prstGeom prst="rect">
                      <a:avLst/>
                    </a:prstGeom>
                  </pic:spPr>
                </pic:pic>
              </a:graphicData>
            </a:graphic>
          </wp:anchor>
        </w:drawing>
      </w:r>
      <w:r>
        <w:rPr>
          <w:rFonts w:ascii="FangSong" w:hAnsi="FangSong" w:eastAsia="FangSong" w:cs="FangSong"/>
          <w:sz w:val="22"/>
          <w:szCs w:val="22"/>
          <w:spacing w:val="5"/>
        </w:rPr>
        <w:t>第12章大数据与大数据质量问题(297)</w:t>
      </w:r>
    </w:p>
    <w:p>
      <w:pPr>
        <w:ind w:right="79" w:firstLine="440"/>
        <w:spacing w:before="297" w:line="236" w:lineRule="auto"/>
        <w:rPr>
          <w:rFonts w:ascii="SimSun" w:hAnsi="SimSun" w:eastAsia="SimSun" w:cs="SimSun"/>
          <w:sz w:val="22"/>
          <w:szCs w:val="22"/>
        </w:rPr>
      </w:pPr>
      <w:r>
        <w:rPr>
          <w:rFonts w:ascii="SimSun" w:hAnsi="SimSun" w:eastAsia="SimSun" w:cs="SimSun"/>
          <w:sz w:val="22"/>
          <w:szCs w:val="22"/>
          <w:spacing w:val="-8"/>
        </w:rPr>
        <w:t>(4)建立路线图。给出每一个数据治理成熟度维度从当前状态达到目标状态</w:t>
      </w:r>
      <w:r>
        <w:rPr>
          <w:rFonts w:ascii="SimSun" w:hAnsi="SimSun" w:eastAsia="SimSun" w:cs="SimSun"/>
          <w:sz w:val="22"/>
          <w:szCs w:val="22"/>
          <w:spacing w:val="11"/>
        </w:rPr>
        <w:t xml:space="preserve"> </w:t>
      </w:r>
      <w:r>
        <w:rPr>
          <w:rFonts w:ascii="SimSun" w:hAnsi="SimSun" w:eastAsia="SimSun" w:cs="SimSun"/>
          <w:sz w:val="22"/>
          <w:szCs w:val="22"/>
          <w:spacing w:val="-13"/>
        </w:rPr>
        <w:t>的具体措施。</w:t>
      </w:r>
    </w:p>
    <w:p>
      <w:pPr>
        <w:ind w:right="71" w:firstLine="440"/>
        <w:spacing w:before="56" w:line="250" w:lineRule="auto"/>
        <w:rPr>
          <w:rFonts w:ascii="SimSun" w:hAnsi="SimSun" w:eastAsia="SimSun" w:cs="SimSun"/>
          <w:sz w:val="22"/>
          <w:szCs w:val="22"/>
        </w:rPr>
      </w:pPr>
      <w:r>
        <w:rPr>
          <w:rFonts w:ascii="SimSun" w:hAnsi="SimSun" w:eastAsia="SimSun" w:cs="SimSun"/>
          <w:sz w:val="22"/>
          <w:szCs w:val="22"/>
          <w:spacing w:val="-7"/>
        </w:rPr>
        <w:t>(5)建立组织蓝图。建立具有足够成熟度</w:t>
      </w:r>
      <w:r>
        <w:rPr>
          <w:rFonts w:ascii="SimSun" w:hAnsi="SimSun" w:eastAsia="SimSun" w:cs="SimSun"/>
          <w:sz w:val="22"/>
          <w:szCs w:val="22"/>
          <w:spacing w:val="-8"/>
        </w:rPr>
        <w:t>的数据治理组织结构，并且制定日</w:t>
      </w:r>
      <w:r>
        <w:rPr>
          <w:rFonts w:ascii="SimSun" w:hAnsi="SimSun" w:eastAsia="SimSun" w:cs="SimSun"/>
          <w:sz w:val="22"/>
          <w:szCs w:val="22"/>
        </w:rPr>
        <w:t xml:space="preserve"> </w:t>
      </w:r>
      <w:r>
        <w:rPr>
          <w:rFonts w:ascii="SimSun" w:hAnsi="SimSun" w:eastAsia="SimSun" w:cs="SimSun"/>
          <w:sz w:val="22"/>
          <w:szCs w:val="22"/>
          <w:spacing w:val="-11"/>
        </w:rPr>
        <w:t>常管理章程。组织结构分为三层：顶层是由依赖组织数据资产的</w:t>
      </w:r>
      <w:r>
        <w:rPr>
          <w:rFonts w:ascii="SimSun" w:hAnsi="SimSun" w:eastAsia="SimSun" w:cs="SimSun"/>
          <w:sz w:val="22"/>
          <w:szCs w:val="22"/>
          <w:spacing w:val="-12"/>
        </w:rPr>
        <w:t>主要职能和业务</w:t>
      </w:r>
      <w:r>
        <w:rPr>
          <w:rFonts w:ascii="SimSun" w:hAnsi="SimSun" w:eastAsia="SimSun" w:cs="SimSun"/>
          <w:sz w:val="22"/>
          <w:szCs w:val="22"/>
        </w:rPr>
        <w:t xml:space="preserve"> </w:t>
      </w:r>
      <w:r>
        <w:rPr>
          <w:rFonts w:ascii="SimSun" w:hAnsi="SimSun" w:eastAsia="SimSun" w:cs="SimSun"/>
          <w:sz w:val="22"/>
          <w:szCs w:val="22"/>
          <w:spacing w:val="-16"/>
        </w:rPr>
        <w:t>领导组成的数据治理委员会；中间层是日常交往密切的中层管</w:t>
      </w:r>
      <w:r>
        <w:rPr>
          <w:rFonts w:ascii="SimSun" w:hAnsi="SimSun" w:eastAsia="SimSun" w:cs="SimSun"/>
          <w:sz w:val="22"/>
          <w:szCs w:val="22"/>
          <w:spacing w:val="-17"/>
        </w:rPr>
        <w:t>理者；底层是负责日</w:t>
      </w:r>
      <w:r>
        <w:rPr>
          <w:rFonts w:ascii="SimSun" w:hAnsi="SimSun" w:eastAsia="SimSun" w:cs="SimSun"/>
          <w:sz w:val="22"/>
          <w:szCs w:val="22"/>
        </w:rPr>
        <w:t xml:space="preserve"> </w:t>
      </w:r>
      <w:r>
        <w:rPr>
          <w:rFonts w:ascii="SimSun" w:hAnsi="SimSun" w:eastAsia="SimSun" w:cs="SimSun"/>
          <w:sz w:val="22"/>
          <w:szCs w:val="22"/>
          <w:spacing w:val="-14"/>
        </w:rPr>
        <w:t>常数据质量的数据统管社区。</w:t>
      </w:r>
    </w:p>
    <w:p>
      <w:pPr>
        <w:ind w:firstLine="440"/>
        <w:spacing w:before="46" w:line="247" w:lineRule="auto"/>
        <w:rPr>
          <w:rFonts w:ascii="SimSun" w:hAnsi="SimSun" w:eastAsia="SimSun" w:cs="SimSun"/>
          <w:sz w:val="22"/>
          <w:szCs w:val="22"/>
        </w:rPr>
      </w:pPr>
      <w:r>
        <w:rPr>
          <w:rFonts w:ascii="SimSun" w:hAnsi="SimSun" w:eastAsia="SimSun" w:cs="SimSun"/>
          <w:sz w:val="22"/>
          <w:szCs w:val="22"/>
          <w:spacing w:val="-5"/>
        </w:rPr>
        <w:t>(6)创建数据字典。数据字典或业务术语库是一个</w:t>
      </w:r>
      <w:r>
        <w:rPr>
          <w:rFonts w:ascii="SimSun" w:hAnsi="SimSun" w:eastAsia="SimSun" w:cs="SimSun"/>
          <w:sz w:val="22"/>
          <w:szCs w:val="22"/>
          <w:spacing w:val="-6"/>
        </w:rPr>
        <w:t>关键术语定义的数据库，</w:t>
      </w:r>
      <w:r>
        <w:rPr>
          <w:rFonts w:ascii="SimSun" w:hAnsi="SimSun" w:eastAsia="SimSun" w:cs="SimSun"/>
          <w:sz w:val="22"/>
          <w:szCs w:val="22"/>
        </w:rPr>
        <w:t xml:space="preserve"> </w:t>
      </w:r>
      <w:r>
        <w:rPr>
          <w:rFonts w:ascii="SimSun" w:hAnsi="SimSun" w:eastAsia="SimSun" w:cs="SimSun"/>
          <w:sz w:val="22"/>
          <w:szCs w:val="22"/>
          <w:spacing w:val="-11"/>
        </w:rPr>
        <w:t>作用是实现技术和业务之间的一致性。数据字典将业务术语通过</w:t>
      </w:r>
      <w:r>
        <w:rPr>
          <w:rFonts w:ascii="SimSun" w:hAnsi="SimSun" w:eastAsia="SimSun" w:cs="SimSun"/>
          <w:sz w:val="22"/>
          <w:szCs w:val="22"/>
          <w:spacing w:val="-12"/>
        </w:rPr>
        <w:t>元数据与技术术</w:t>
      </w:r>
      <w:r>
        <w:rPr>
          <w:rFonts w:ascii="SimSun" w:hAnsi="SimSun" w:eastAsia="SimSun" w:cs="SimSun"/>
          <w:sz w:val="22"/>
          <w:szCs w:val="22"/>
        </w:rPr>
        <w:t xml:space="preserve">  </w:t>
      </w:r>
      <w:r>
        <w:rPr>
          <w:rFonts w:ascii="SimSun" w:hAnsi="SimSun" w:eastAsia="SimSun" w:cs="SimSun"/>
          <w:sz w:val="22"/>
          <w:szCs w:val="22"/>
          <w:spacing w:val="-20"/>
        </w:rPr>
        <w:t>语关联，保证对术语的一致理解。</w:t>
      </w:r>
    </w:p>
    <w:p>
      <w:pPr>
        <w:ind w:left="440"/>
        <w:spacing w:before="69" w:line="219" w:lineRule="auto"/>
        <w:rPr>
          <w:rFonts w:ascii="SimSun" w:hAnsi="SimSun" w:eastAsia="SimSun" w:cs="SimSun"/>
          <w:sz w:val="22"/>
          <w:szCs w:val="22"/>
        </w:rPr>
      </w:pPr>
      <w:r>
        <w:rPr>
          <w:rFonts w:ascii="SimSun" w:hAnsi="SimSun" w:eastAsia="SimSun" w:cs="SimSun"/>
          <w:sz w:val="22"/>
          <w:szCs w:val="22"/>
          <w:spacing w:val="-11"/>
        </w:rPr>
        <w:t>(7)理解数据。通过识别整个组织中主要数据关系，充分理解数据。</w:t>
      </w:r>
    </w:p>
    <w:p>
      <w:pPr>
        <w:ind w:right="92" w:firstLine="440"/>
        <w:spacing w:before="49" w:line="248" w:lineRule="auto"/>
        <w:rPr>
          <w:rFonts w:ascii="SimSun" w:hAnsi="SimSun" w:eastAsia="SimSun" w:cs="SimSun"/>
          <w:sz w:val="22"/>
          <w:szCs w:val="22"/>
        </w:rPr>
      </w:pPr>
      <w:r>
        <w:rPr>
          <w:rFonts w:ascii="SimSun" w:hAnsi="SimSun" w:eastAsia="SimSun" w:cs="SimSun"/>
          <w:sz w:val="22"/>
          <w:szCs w:val="22"/>
          <w:spacing w:val="-8"/>
        </w:rPr>
        <w:t>(8)创建元数据库。在数据查询时，需要从数据字典生成大量业务元数</w:t>
      </w:r>
      <w:r>
        <w:rPr>
          <w:rFonts w:ascii="SimSun" w:hAnsi="SimSun" w:eastAsia="SimSun" w:cs="SimSun"/>
          <w:sz w:val="22"/>
          <w:szCs w:val="22"/>
          <w:spacing w:val="-9"/>
        </w:rPr>
        <w:t>据和</w:t>
      </w:r>
      <w:r>
        <w:rPr>
          <w:rFonts w:ascii="SimSun" w:hAnsi="SimSun" w:eastAsia="SimSun" w:cs="SimSun"/>
          <w:sz w:val="22"/>
          <w:szCs w:val="22"/>
        </w:rPr>
        <w:t xml:space="preserve"> </w:t>
      </w:r>
      <w:r>
        <w:rPr>
          <w:rFonts w:ascii="SimSun" w:hAnsi="SimSun" w:eastAsia="SimSun" w:cs="SimSun"/>
          <w:sz w:val="22"/>
          <w:szCs w:val="22"/>
          <w:spacing w:val="-20"/>
        </w:rPr>
        <w:t>技术元数据，将它们存储在元数据库中，以便共享利用。</w:t>
      </w:r>
    </w:p>
    <w:p>
      <w:pPr>
        <w:ind w:right="81" w:firstLine="440"/>
        <w:spacing w:before="38"/>
        <w:rPr>
          <w:rFonts w:ascii="SimSun" w:hAnsi="SimSun" w:eastAsia="SimSun" w:cs="SimSun"/>
          <w:sz w:val="22"/>
          <w:szCs w:val="22"/>
        </w:rPr>
      </w:pPr>
      <w:r>
        <w:rPr>
          <w:rFonts w:ascii="SimSun" w:hAnsi="SimSun" w:eastAsia="SimSun" w:cs="SimSun"/>
          <w:sz w:val="22"/>
          <w:szCs w:val="22"/>
          <w:spacing w:val="-8"/>
        </w:rPr>
        <w:t>(9)定义质量指标。选择可度量持续性能的关键指标，通过这些指标来度量</w:t>
      </w:r>
      <w:r>
        <w:rPr>
          <w:rFonts w:ascii="SimSun" w:hAnsi="SimSun" w:eastAsia="SimSun" w:cs="SimSun"/>
          <w:sz w:val="22"/>
          <w:szCs w:val="22"/>
          <w:spacing w:val="9"/>
        </w:rPr>
        <w:t xml:space="preserve"> </w:t>
      </w:r>
      <w:r>
        <w:rPr>
          <w:rFonts w:ascii="SimSun" w:hAnsi="SimSun" w:eastAsia="SimSun" w:cs="SimSun"/>
          <w:sz w:val="22"/>
          <w:szCs w:val="22"/>
          <w:spacing w:val="-16"/>
        </w:rPr>
        <w:t>并监测数据治理进展。</w:t>
      </w:r>
    </w:p>
    <w:p>
      <w:pPr>
        <w:ind w:firstLine="440"/>
        <w:spacing w:before="48" w:line="244" w:lineRule="auto"/>
        <w:rPr>
          <w:rFonts w:ascii="SimSun" w:hAnsi="SimSun" w:eastAsia="SimSun" w:cs="SimSun"/>
          <w:sz w:val="22"/>
          <w:szCs w:val="22"/>
        </w:rPr>
      </w:pPr>
      <w:r>
        <w:rPr>
          <w:rFonts w:ascii="SimSun" w:hAnsi="SimSun" w:eastAsia="SimSun" w:cs="SimSun"/>
          <w:sz w:val="22"/>
          <w:szCs w:val="22"/>
          <w:spacing w:val="-14"/>
        </w:rPr>
        <w:t>(10)主数据治理。对照业务目标，定义主数据质量管理的准则</w:t>
      </w:r>
      <w:r>
        <w:rPr>
          <w:rFonts w:ascii="SimSun" w:hAnsi="SimSun" w:eastAsia="SimSun" w:cs="SimSun"/>
          <w:sz w:val="22"/>
          <w:szCs w:val="22"/>
          <w:spacing w:val="-15"/>
        </w:rPr>
        <w:t>、策略、流程、</w:t>
      </w:r>
      <w:r>
        <w:rPr>
          <w:rFonts w:ascii="SimSun" w:hAnsi="SimSun" w:eastAsia="SimSun" w:cs="SimSun"/>
          <w:sz w:val="22"/>
          <w:szCs w:val="22"/>
        </w:rPr>
        <w:t xml:space="preserve"> </w:t>
      </w:r>
      <w:r>
        <w:rPr>
          <w:rFonts w:ascii="SimSun" w:hAnsi="SimSun" w:eastAsia="SimSun" w:cs="SimSun"/>
          <w:sz w:val="22"/>
          <w:szCs w:val="22"/>
          <w:spacing w:val="-17"/>
        </w:rPr>
        <w:t>业务规则和度量指标，并指定专人负责治理主数据。</w:t>
      </w:r>
    </w:p>
    <w:p>
      <w:pPr>
        <w:ind w:right="91" w:firstLine="440"/>
        <w:spacing w:before="48" w:line="245" w:lineRule="auto"/>
        <w:rPr>
          <w:rFonts w:ascii="SimSun" w:hAnsi="SimSun" w:eastAsia="SimSun" w:cs="SimSun"/>
          <w:sz w:val="22"/>
          <w:szCs w:val="22"/>
        </w:rPr>
      </w:pPr>
      <w:r>
        <w:rPr>
          <w:rFonts w:ascii="SimSun" w:hAnsi="SimSun" w:eastAsia="SimSun" w:cs="SimSun"/>
          <w:sz w:val="22"/>
          <w:szCs w:val="22"/>
          <w:spacing w:val="2"/>
        </w:rPr>
        <w:t>(11)治理分析。优化业务用户体验，以及对分析基</w:t>
      </w:r>
      <w:r>
        <w:rPr>
          <w:rFonts w:ascii="SimSun" w:hAnsi="SimSun" w:eastAsia="SimSun" w:cs="SimSun"/>
          <w:sz w:val="22"/>
          <w:szCs w:val="22"/>
          <w:spacing w:val="1"/>
        </w:rPr>
        <w:t>础架构的投资策略与</w:t>
      </w:r>
      <w:r>
        <w:rPr>
          <w:rFonts w:ascii="SimSun" w:hAnsi="SimSun" w:eastAsia="SimSun" w:cs="SimSun"/>
          <w:sz w:val="22"/>
          <w:szCs w:val="22"/>
        </w:rPr>
        <w:t xml:space="preserve"> </w:t>
      </w:r>
      <w:r>
        <w:rPr>
          <w:rFonts w:ascii="SimSun" w:hAnsi="SimSun" w:eastAsia="SimSun" w:cs="SimSun"/>
          <w:sz w:val="22"/>
          <w:szCs w:val="22"/>
          <w:spacing w:val="-10"/>
        </w:rPr>
        <w:t>过程。</w:t>
      </w:r>
    </w:p>
    <w:p>
      <w:pPr>
        <w:ind w:right="101" w:firstLine="440"/>
        <w:spacing w:before="47" w:line="248" w:lineRule="auto"/>
        <w:rPr>
          <w:rFonts w:ascii="SimSun" w:hAnsi="SimSun" w:eastAsia="SimSun" w:cs="SimSun"/>
          <w:sz w:val="22"/>
          <w:szCs w:val="22"/>
        </w:rPr>
      </w:pPr>
      <w:r>
        <w:rPr>
          <w:rFonts w:ascii="SimSun" w:hAnsi="SimSun" w:eastAsia="SimSun" w:cs="SimSun"/>
          <w:sz w:val="22"/>
          <w:szCs w:val="22"/>
          <w:spacing w:val="-11"/>
        </w:rPr>
        <w:t>(12)管理安全和隐私。处理与数据安全和隐私相关的问题，</w:t>
      </w:r>
      <w:r>
        <w:rPr>
          <w:rFonts w:ascii="SimSun" w:hAnsi="SimSun" w:eastAsia="SimSun" w:cs="SimSun"/>
          <w:sz w:val="22"/>
          <w:szCs w:val="22"/>
          <w:spacing w:val="-12"/>
        </w:rPr>
        <w:t>包括敏感数据发</w:t>
      </w:r>
      <w:r>
        <w:rPr>
          <w:rFonts w:ascii="SimSun" w:hAnsi="SimSun" w:eastAsia="SimSun" w:cs="SimSun"/>
          <w:sz w:val="22"/>
          <w:szCs w:val="22"/>
        </w:rPr>
        <w:t xml:space="preserve"> </w:t>
      </w:r>
      <w:r>
        <w:rPr>
          <w:rFonts w:ascii="SimSun" w:hAnsi="SimSun" w:eastAsia="SimSun" w:cs="SimSun"/>
          <w:sz w:val="22"/>
          <w:szCs w:val="22"/>
          <w:spacing w:val="-27"/>
        </w:rPr>
        <w:t>现、隐藏、访问权限管理等。</w:t>
      </w:r>
    </w:p>
    <w:p>
      <w:pPr>
        <w:ind w:right="78" w:firstLine="440"/>
        <w:spacing w:before="38"/>
        <w:rPr>
          <w:rFonts w:ascii="SimSun" w:hAnsi="SimSun" w:eastAsia="SimSun" w:cs="SimSun"/>
          <w:sz w:val="22"/>
          <w:szCs w:val="22"/>
        </w:rPr>
      </w:pPr>
      <w:r>
        <w:rPr>
          <w:rFonts w:ascii="SimSun" w:hAnsi="SimSun" w:eastAsia="SimSun" w:cs="SimSun"/>
          <w:sz w:val="22"/>
          <w:szCs w:val="22"/>
          <w:spacing w:val="-11"/>
        </w:rPr>
        <w:t>(13)管理信息生命周期。处理与信息生命周期各阶段相关的问题，如纸质文</w:t>
      </w:r>
      <w:r>
        <w:rPr>
          <w:rFonts w:ascii="SimSun" w:hAnsi="SimSun" w:eastAsia="SimSun" w:cs="SimSun"/>
          <w:sz w:val="22"/>
          <w:szCs w:val="22"/>
          <w:spacing w:val="15"/>
        </w:rPr>
        <w:t xml:space="preserve"> </w:t>
      </w:r>
      <w:r>
        <w:rPr>
          <w:rFonts w:ascii="SimSun" w:hAnsi="SimSun" w:eastAsia="SimSun" w:cs="SimSun"/>
          <w:sz w:val="22"/>
          <w:szCs w:val="22"/>
          <w:spacing w:val="-17"/>
        </w:rPr>
        <w:t>档的数字化、非结构化数据的索引管理等。</w:t>
      </w:r>
    </w:p>
    <w:p>
      <w:pPr>
        <w:ind w:right="59" w:firstLine="440"/>
        <w:spacing w:before="47" w:line="239" w:lineRule="auto"/>
        <w:rPr>
          <w:rFonts w:ascii="SimSun" w:hAnsi="SimSun" w:eastAsia="SimSun" w:cs="SimSun"/>
          <w:sz w:val="22"/>
          <w:szCs w:val="22"/>
        </w:rPr>
      </w:pPr>
      <w:r>
        <w:rPr>
          <w:rFonts w:ascii="SimSun" w:hAnsi="SimSun" w:eastAsia="SimSun" w:cs="SimSun"/>
          <w:sz w:val="22"/>
          <w:szCs w:val="22"/>
          <w:spacing w:val="-5"/>
        </w:rPr>
        <w:t>(14)度量结果。依据度量指标对数据治理情况进行度量，并向</w:t>
      </w:r>
      <w:r>
        <w:rPr>
          <w:rFonts w:ascii="Times New Roman" w:hAnsi="Times New Roman" w:eastAsia="Times New Roman" w:cs="Times New Roman"/>
          <w:sz w:val="22"/>
          <w:szCs w:val="22"/>
          <w:spacing w:val="-5"/>
        </w:rPr>
        <w:t>IT </w:t>
      </w:r>
      <w:r>
        <w:rPr>
          <w:rFonts w:ascii="SimSun" w:hAnsi="SimSun" w:eastAsia="SimSun" w:cs="SimSun"/>
          <w:sz w:val="22"/>
          <w:szCs w:val="22"/>
          <w:spacing w:val="-5"/>
        </w:rPr>
        <w:t>和业务部</w:t>
      </w:r>
      <w:r>
        <w:rPr>
          <w:rFonts w:ascii="SimSun" w:hAnsi="SimSun" w:eastAsia="SimSun" w:cs="SimSun"/>
          <w:sz w:val="22"/>
          <w:szCs w:val="22"/>
          <w:spacing w:val="6"/>
        </w:rPr>
        <w:t xml:space="preserve"> </w:t>
      </w:r>
      <w:r>
        <w:rPr>
          <w:rFonts w:ascii="SimSun" w:hAnsi="SimSun" w:eastAsia="SimSun" w:cs="SimSun"/>
          <w:sz w:val="22"/>
          <w:szCs w:val="22"/>
          <w:spacing w:val="-16"/>
        </w:rPr>
        <w:t>门的高层领导报告。</w:t>
      </w:r>
    </w:p>
    <w:p>
      <w:pPr>
        <w:ind w:right="62" w:firstLine="440"/>
        <w:spacing w:before="60" w:line="249" w:lineRule="auto"/>
        <w:rPr>
          <w:rFonts w:ascii="SimSun" w:hAnsi="SimSun" w:eastAsia="SimSun" w:cs="SimSun"/>
          <w:sz w:val="22"/>
          <w:szCs w:val="22"/>
        </w:rPr>
      </w:pPr>
      <w:r>
        <w:rPr>
          <w:rFonts w:ascii="SimSun" w:hAnsi="SimSun" w:eastAsia="SimSun" w:cs="SimSun"/>
          <w:sz w:val="22"/>
          <w:szCs w:val="22"/>
          <w:spacing w:val="-17"/>
        </w:rPr>
        <w:t>整个数据治理流程是持续循环的，需要对治理效果进行度量，并将结果报告给</w:t>
      </w:r>
      <w:r>
        <w:rPr>
          <w:rFonts w:ascii="SimSun" w:hAnsi="SimSun" w:eastAsia="SimSun" w:cs="SimSun"/>
          <w:sz w:val="22"/>
          <w:szCs w:val="22"/>
          <w:spacing w:val="4"/>
        </w:rPr>
        <w:t xml:space="preserve"> </w:t>
      </w:r>
      <w:r>
        <w:rPr>
          <w:rFonts w:ascii="SimSun" w:hAnsi="SimSun" w:eastAsia="SimSun" w:cs="SimSun"/>
          <w:sz w:val="22"/>
          <w:szCs w:val="22"/>
          <w:spacing w:val="-19"/>
        </w:rPr>
        <w:t>高层支持者，以便获取持续性支持。</w:t>
      </w:r>
    </w:p>
    <w:p>
      <w:pPr>
        <w:pStyle w:val="BodyText"/>
        <w:spacing w:line="274" w:lineRule="auto"/>
        <w:rPr/>
      </w:pPr>
      <w:r/>
    </w:p>
    <w:p>
      <w:pPr>
        <w:ind w:left="3"/>
        <w:spacing w:before="73" w:line="221" w:lineRule="auto"/>
        <w:outlineLvl w:val="6"/>
        <w:rPr>
          <w:rFonts w:ascii="YouYuan" w:hAnsi="YouYuan" w:eastAsia="YouYuan" w:cs="YouYuan"/>
          <w:sz w:val="22"/>
          <w:szCs w:val="22"/>
        </w:rPr>
      </w:pPr>
      <w:r>
        <w:rPr>
          <w:rFonts w:ascii="YouYuan" w:hAnsi="YouYuan" w:eastAsia="YouYuan" w:cs="YouYuan"/>
          <w:sz w:val="22"/>
          <w:szCs w:val="22"/>
          <w:b/>
          <w:bCs/>
          <w:spacing w:val="9"/>
        </w:rPr>
        <w:t>12.4.3</w:t>
      </w:r>
      <w:r>
        <w:rPr>
          <w:rFonts w:ascii="YouYuan" w:hAnsi="YouYuan" w:eastAsia="YouYuan" w:cs="YouYuan"/>
          <w:sz w:val="22"/>
          <w:szCs w:val="22"/>
          <w:spacing w:val="22"/>
        </w:rPr>
        <w:t xml:space="preserve">   </w:t>
      </w:r>
      <w:r>
        <w:rPr>
          <w:rFonts w:ascii="YouYuan" w:hAnsi="YouYuan" w:eastAsia="YouYuan" w:cs="YouYuan"/>
          <w:sz w:val="22"/>
          <w:szCs w:val="22"/>
          <w:b/>
          <w:bCs/>
          <w:spacing w:val="9"/>
        </w:rPr>
        <w:t>数据治理的系统框架</w:t>
      </w:r>
    </w:p>
    <w:p>
      <w:pPr>
        <w:pStyle w:val="BodyText"/>
        <w:spacing w:line="292" w:lineRule="auto"/>
        <w:rPr/>
      </w:pPr>
      <w:r/>
    </w:p>
    <w:p>
      <w:pPr>
        <w:ind w:right="94" w:firstLine="440"/>
        <w:spacing w:before="71" w:line="247" w:lineRule="auto"/>
        <w:jc w:val="both"/>
        <w:rPr>
          <w:rFonts w:ascii="SimSun" w:hAnsi="SimSun" w:eastAsia="SimSun" w:cs="SimSun"/>
          <w:sz w:val="22"/>
          <w:szCs w:val="22"/>
        </w:rPr>
      </w:pPr>
      <w:r>
        <w:rPr>
          <w:rFonts w:ascii="SimSun" w:hAnsi="SimSun" w:eastAsia="SimSun" w:cs="SimSun"/>
          <w:sz w:val="22"/>
          <w:szCs w:val="22"/>
          <w:spacing w:val="-12"/>
        </w:rPr>
        <w:t>当前国内大型数据资源建设项目，是由多个建设单位分年度承担多个数据资</w:t>
      </w:r>
      <w:r>
        <w:rPr>
          <w:rFonts w:ascii="SimSun" w:hAnsi="SimSun" w:eastAsia="SimSun" w:cs="SimSun"/>
          <w:sz w:val="22"/>
          <w:szCs w:val="22"/>
          <w:spacing w:val="10"/>
        </w:rPr>
        <w:t xml:space="preserve"> </w:t>
      </w:r>
      <w:r>
        <w:rPr>
          <w:rFonts w:ascii="SimSun" w:hAnsi="SimSun" w:eastAsia="SimSun" w:cs="SimSun"/>
          <w:sz w:val="22"/>
          <w:szCs w:val="22"/>
          <w:spacing w:val="-17"/>
        </w:rPr>
        <w:t>源建设项目来实施的，业务领域、单位项目管理规程等差异，给数据治理带来极大</w:t>
      </w:r>
      <w:r>
        <w:rPr>
          <w:rFonts w:ascii="SimSun" w:hAnsi="SimSun" w:eastAsia="SimSun" w:cs="SimSun"/>
          <w:sz w:val="22"/>
          <w:szCs w:val="22"/>
        </w:rPr>
        <w:t xml:space="preserve"> </w:t>
      </w:r>
      <w:r>
        <w:rPr>
          <w:rFonts w:ascii="SimSun" w:hAnsi="SimSun" w:eastAsia="SimSun" w:cs="SimSun"/>
          <w:sz w:val="22"/>
          <w:szCs w:val="22"/>
          <w:spacing w:val="-17"/>
        </w:rPr>
        <w:t>挑战，其复杂性集中于基础信息环境的不稳定性。</w:t>
      </w:r>
    </w:p>
    <w:p>
      <w:pPr>
        <w:ind w:left="443"/>
        <w:spacing w:before="75" w:line="222" w:lineRule="auto"/>
        <w:outlineLvl w:val="6"/>
        <w:rPr>
          <w:rFonts w:ascii="SimHei" w:hAnsi="SimHei" w:eastAsia="SimHei" w:cs="SimHei"/>
          <w:sz w:val="22"/>
          <w:szCs w:val="22"/>
        </w:rPr>
      </w:pPr>
      <w:hyperlink w:history="true" r:id="rId639">
        <w:r>
          <w:rPr>
            <w:rFonts w:ascii="SimHei" w:hAnsi="SimHei" w:eastAsia="SimHei" w:cs="SimHei"/>
            <w:sz w:val="22"/>
            <w:szCs w:val="22"/>
            <w:b/>
            <w:bCs/>
            <w:spacing w:val="-11"/>
          </w:rPr>
          <w:t>12.4.3.1</w:t>
        </w:r>
      </w:hyperlink>
      <w:r>
        <w:rPr>
          <w:rFonts w:ascii="SimHei" w:hAnsi="SimHei" w:eastAsia="SimHei" w:cs="SimHei"/>
          <w:sz w:val="22"/>
          <w:szCs w:val="22"/>
          <w:spacing w:val="87"/>
        </w:rPr>
        <w:t xml:space="preserve"> </w:t>
      </w:r>
      <w:r>
        <w:rPr>
          <w:rFonts w:ascii="SimHei" w:hAnsi="SimHei" w:eastAsia="SimHei" w:cs="SimHei"/>
          <w:sz w:val="22"/>
          <w:szCs w:val="22"/>
          <w:b/>
          <w:bCs/>
          <w:spacing w:val="-11"/>
        </w:rPr>
        <w:t>稳定信息过程和稳定信息结构</w:t>
      </w:r>
    </w:p>
    <w:p>
      <w:pPr>
        <w:ind w:right="81" w:firstLine="440"/>
        <w:spacing w:before="78" w:line="248" w:lineRule="auto"/>
        <w:rPr>
          <w:rFonts w:ascii="SimSun" w:hAnsi="SimSun" w:eastAsia="SimSun" w:cs="SimSun"/>
          <w:sz w:val="22"/>
          <w:szCs w:val="22"/>
        </w:rPr>
      </w:pPr>
      <w:r>
        <w:rPr>
          <w:rFonts w:ascii="SimSun" w:hAnsi="SimSun" w:eastAsia="SimSun" w:cs="SimSun"/>
          <w:sz w:val="22"/>
          <w:szCs w:val="22"/>
          <w:spacing w:val="-10"/>
        </w:rPr>
        <w:t>从控制先天性数据质量问题的角度，吴建明(200</w:t>
      </w:r>
      <w:r>
        <w:rPr>
          <w:rFonts w:ascii="SimSun" w:hAnsi="SimSun" w:eastAsia="SimSun" w:cs="SimSun"/>
          <w:sz w:val="22"/>
          <w:szCs w:val="22"/>
          <w:spacing w:val="-11"/>
        </w:rPr>
        <w:t>4)将信息规划作为从根源上</w:t>
      </w:r>
      <w:r>
        <w:rPr>
          <w:rFonts w:ascii="SimSun" w:hAnsi="SimSun" w:eastAsia="SimSun" w:cs="SimSun"/>
          <w:sz w:val="22"/>
          <w:szCs w:val="22"/>
        </w:rPr>
        <w:t xml:space="preserve"> </w:t>
      </w:r>
      <w:r>
        <w:rPr>
          <w:rFonts w:ascii="SimSun" w:hAnsi="SimSun" w:eastAsia="SimSun" w:cs="SimSun"/>
          <w:sz w:val="22"/>
          <w:szCs w:val="22"/>
          <w:spacing w:val="2"/>
        </w:rPr>
        <w:t>避免问题产生的有效途径进行了讨论。传统上基于</w:t>
      </w:r>
      <w:r>
        <w:rPr>
          <w:rFonts w:ascii="SimSun" w:hAnsi="SimSun" w:eastAsia="SimSun" w:cs="SimSun"/>
          <w:sz w:val="22"/>
          <w:szCs w:val="22"/>
          <w:spacing w:val="1"/>
        </w:rPr>
        <w:t>稳定信息过程的数据规划</w:t>
      </w:r>
    </w:p>
    <w:p>
      <w:pPr>
        <w:spacing w:line="248" w:lineRule="auto"/>
        <w:sectPr>
          <w:pgSz w:w="8720" w:h="13250"/>
          <w:pgMar w:top="520" w:right="779" w:bottom="400" w:left="530" w:header="0" w:footer="0" w:gutter="0"/>
        </w:sectPr>
        <w:rPr>
          <w:rFonts w:ascii="SimSun" w:hAnsi="SimSun" w:eastAsia="SimSun" w:cs="SimSun"/>
          <w:sz w:val="22"/>
          <w:szCs w:val="22"/>
        </w:rPr>
      </w:pPr>
    </w:p>
    <w:p>
      <w:pPr>
        <w:spacing w:before="45" w:line="223" w:lineRule="auto"/>
        <w:rPr>
          <w:rFonts w:ascii="FangSong" w:hAnsi="FangSong" w:eastAsia="FangSong" w:cs="FangSong"/>
          <w:sz w:val="22"/>
          <w:szCs w:val="22"/>
        </w:rPr>
      </w:pPr>
      <w:r>
        <w:rPr>
          <w:rFonts w:ascii="FangSong" w:hAnsi="FangSong" w:eastAsia="FangSong" w:cs="FangSong"/>
          <w:sz w:val="22"/>
          <w:szCs w:val="22"/>
          <w:spacing w:val="-4"/>
        </w:rPr>
        <w:t>298)数据质量导论</w:t>
      </w:r>
    </w:p>
    <w:p>
      <w:pPr>
        <w:ind w:right="102"/>
        <w:spacing w:before="238" w:line="254" w:lineRule="auto"/>
        <w:jc w:val="both"/>
        <w:rPr>
          <w:rFonts w:ascii="SimSun" w:hAnsi="SimSun" w:eastAsia="SimSun" w:cs="SimSun"/>
          <w:sz w:val="22"/>
          <w:szCs w:val="22"/>
        </w:rPr>
      </w:pPr>
      <w:r>
        <w:rPr>
          <w:rFonts w:ascii="Times New Roman" w:hAnsi="Times New Roman" w:eastAsia="Times New Roman" w:cs="Times New Roman"/>
          <w:sz w:val="22"/>
          <w:szCs w:val="22"/>
          <w:spacing w:val="-3"/>
        </w:rPr>
        <w:t>(Data Planning Based on Steady Information P</w:t>
      </w:r>
      <w:r>
        <w:rPr>
          <w:rFonts w:ascii="Times New Roman" w:hAnsi="Times New Roman" w:eastAsia="Times New Roman" w:cs="Times New Roman"/>
          <w:sz w:val="22"/>
          <w:szCs w:val="22"/>
          <w:spacing w:val="-4"/>
        </w:rPr>
        <w:t>rocess,DPBSIP)</w:t>
      </w:r>
      <w:r>
        <w:rPr>
          <w:rFonts w:ascii="SimSun" w:hAnsi="SimSun" w:eastAsia="SimSun" w:cs="SimSun"/>
          <w:sz w:val="22"/>
          <w:szCs w:val="22"/>
          <w:spacing w:val="-4"/>
        </w:rPr>
        <w:t>在发达国家获得了成</w:t>
      </w:r>
      <w:r>
        <w:rPr>
          <w:rFonts w:ascii="SimSun" w:hAnsi="SimSun" w:eastAsia="SimSun" w:cs="SimSun"/>
          <w:sz w:val="22"/>
          <w:szCs w:val="22"/>
        </w:rPr>
        <w:t xml:space="preserve"> </w:t>
      </w:r>
      <w:r>
        <w:rPr>
          <w:rFonts w:ascii="SimSun" w:hAnsi="SimSun" w:eastAsia="SimSun" w:cs="SimSun"/>
          <w:sz w:val="22"/>
          <w:szCs w:val="22"/>
          <w:spacing w:val="-17"/>
        </w:rPr>
        <w:t>功应用，但是，业务过程不稳定所造成的信息过程不稳定是国内信息环境的基本特</w:t>
      </w:r>
      <w:r>
        <w:rPr>
          <w:rFonts w:ascii="SimSun" w:hAnsi="SimSun" w:eastAsia="SimSun" w:cs="SimSun"/>
          <w:sz w:val="22"/>
          <w:szCs w:val="22"/>
          <w:spacing w:val="18"/>
        </w:rPr>
        <w:t xml:space="preserve"> </w:t>
      </w:r>
      <w:r>
        <w:rPr>
          <w:rFonts w:ascii="SimSun" w:hAnsi="SimSun" w:eastAsia="SimSun" w:cs="SimSun"/>
          <w:sz w:val="22"/>
          <w:szCs w:val="22"/>
          <w:spacing w:val="-18"/>
        </w:rPr>
        <w:t>征，所以</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18"/>
        </w:rPr>
        <w:t>DPBSIP </w:t>
      </w:r>
      <w:r>
        <w:rPr>
          <w:rFonts w:ascii="SimSun" w:hAnsi="SimSun" w:eastAsia="SimSun" w:cs="SimSun"/>
          <w:sz w:val="22"/>
          <w:szCs w:val="22"/>
          <w:spacing w:val="-18"/>
        </w:rPr>
        <w:t>在国内多数领域不适用。</w:t>
      </w:r>
    </w:p>
    <w:p>
      <w:pPr>
        <w:ind w:right="75" w:firstLine="430"/>
        <w:spacing w:before="64" w:line="255" w:lineRule="auto"/>
        <w:jc w:val="both"/>
        <w:rPr>
          <w:rFonts w:ascii="SimSun" w:hAnsi="SimSun" w:eastAsia="SimSun" w:cs="SimSun"/>
          <w:sz w:val="22"/>
          <w:szCs w:val="22"/>
        </w:rPr>
      </w:pPr>
      <w:r>
        <w:rPr>
          <w:rFonts w:ascii="SimSun" w:hAnsi="SimSun" w:eastAsia="SimSun" w:cs="SimSun"/>
          <w:sz w:val="22"/>
          <w:szCs w:val="22"/>
          <w:spacing w:val="-7"/>
        </w:rPr>
        <w:t>为了解决</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7"/>
        </w:rPr>
        <w:t>DPBSIP</w:t>
      </w:r>
      <w:r>
        <w:rPr>
          <w:rFonts w:ascii="SimSun" w:hAnsi="SimSun" w:eastAsia="SimSun" w:cs="SimSun"/>
          <w:sz w:val="22"/>
          <w:szCs w:val="22"/>
          <w:spacing w:val="-7"/>
        </w:rPr>
        <w:t>不适用于国内信息环境的问题，吴建明(2004)将信息结构</w:t>
      </w:r>
      <w:r>
        <w:rPr>
          <w:rFonts w:ascii="SimSun" w:hAnsi="SimSun" w:eastAsia="SimSun" w:cs="SimSun"/>
          <w:sz w:val="22"/>
          <w:szCs w:val="22"/>
        </w:rPr>
        <w:t xml:space="preserve"> </w:t>
      </w:r>
      <w:r>
        <w:rPr>
          <w:rFonts w:ascii="SimSun" w:hAnsi="SimSun" w:eastAsia="SimSun" w:cs="SimSun"/>
          <w:sz w:val="22"/>
          <w:szCs w:val="22"/>
          <w:spacing w:val="-3"/>
        </w:rPr>
        <w:t>视为新的稳定因素提出了基于稳定信息结构的数据规划</w:t>
      </w:r>
      <w:r>
        <w:rPr>
          <w:rFonts w:ascii="Times New Roman" w:hAnsi="Times New Roman" w:eastAsia="Times New Roman" w:cs="Times New Roman"/>
          <w:sz w:val="22"/>
          <w:szCs w:val="22"/>
          <w:spacing w:val="-3"/>
        </w:rPr>
        <w:t>(Data Planni</w:t>
      </w:r>
      <w:r>
        <w:rPr>
          <w:rFonts w:ascii="Times New Roman" w:hAnsi="Times New Roman" w:eastAsia="Times New Roman" w:cs="Times New Roman"/>
          <w:sz w:val="22"/>
          <w:szCs w:val="22"/>
          <w:spacing w:val="-4"/>
        </w:rPr>
        <w:t>ng Based on </w:t>
      </w:r>
      <w:r>
        <w:rPr>
          <w:rFonts w:ascii="Times New Roman" w:hAnsi="Times New Roman" w:eastAsia="Times New Roman" w:cs="Times New Roman"/>
          <w:sz w:val="22"/>
          <w:szCs w:val="22"/>
          <w:spacing w:val="-9"/>
        </w:rPr>
        <w:t>Steady Information</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9"/>
        </w:rPr>
        <w:t>Structur</w:t>
      </w:r>
      <w:r>
        <w:rPr>
          <w:rFonts w:ascii="Times New Roman" w:hAnsi="Times New Roman" w:eastAsia="Times New Roman" w:cs="Times New Roman"/>
          <w:sz w:val="22"/>
          <w:szCs w:val="22"/>
          <w:spacing w:val="-10"/>
        </w:rPr>
        <w:t>e,DPBSIS)</w:t>
      </w:r>
      <w:r>
        <w:rPr>
          <w:rFonts w:ascii="SimSun" w:hAnsi="SimSun" w:eastAsia="SimSun" w:cs="SimSun"/>
          <w:sz w:val="22"/>
          <w:szCs w:val="22"/>
          <w:spacing w:val="-10"/>
        </w:rPr>
        <w:t>。该数据规划方法以“信息科学方法论”为基</w:t>
      </w:r>
      <w:r>
        <w:rPr>
          <w:rFonts w:ascii="SimSun" w:hAnsi="SimSun" w:eastAsia="SimSun" w:cs="SimSun"/>
          <w:sz w:val="22"/>
          <w:szCs w:val="22"/>
        </w:rPr>
        <w:t xml:space="preserve"> </w:t>
      </w:r>
      <w:r>
        <w:rPr>
          <w:rFonts w:ascii="SimSun" w:hAnsi="SimSun" w:eastAsia="SimSun" w:cs="SimSun"/>
          <w:sz w:val="22"/>
          <w:szCs w:val="22"/>
          <w:spacing w:val="-16"/>
        </w:rPr>
        <w:t>本思想，以“数据稳定性原理”为基本依据，</w:t>
      </w:r>
      <w:r>
        <w:rPr>
          <w:rFonts w:ascii="SimSun" w:hAnsi="SimSun" w:eastAsia="SimSun" w:cs="SimSun"/>
          <w:sz w:val="22"/>
          <w:szCs w:val="22"/>
          <w:spacing w:val="-17"/>
        </w:rPr>
        <w:t>以挖掘组织内稳定的信息结构为基本</w:t>
      </w:r>
      <w:r>
        <w:rPr>
          <w:rFonts w:ascii="SimSun" w:hAnsi="SimSun" w:eastAsia="SimSun" w:cs="SimSun"/>
          <w:sz w:val="22"/>
          <w:szCs w:val="22"/>
        </w:rPr>
        <w:t xml:space="preserve"> </w:t>
      </w:r>
      <w:r>
        <w:rPr>
          <w:rFonts w:ascii="SimSun" w:hAnsi="SimSun" w:eastAsia="SimSun" w:cs="SimSun"/>
          <w:sz w:val="22"/>
          <w:szCs w:val="22"/>
          <w:spacing w:val="-22"/>
        </w:rPr>
        <w:t>目标，按照确定的步骤，遵守确定的原则，经过多次反复“收集数据一分析数据”的</w:t>
      </w:r>
      <w:r>
        <w:rPr>
          <w:rFonts w:ascii="SimSun" w:hAnsi="SimSun" w:eastAsia="SimSun" w:cs="SimSun"/>
          <w:sz w:val="22"/>
          <w:szCs w:val="22"/>
          <w:spacing w:val="8"/>
        </w:rPr>
        <w:t xml:space="preserve"> </w:t>
      </w:r>
      <w:r>
        <w:rPr>
          <w:rFonts w:ascii="SimSun" w:hAnsi="SimSun" w:eastAsia="SimSun" w:cs="SimSun"/>
          <w:sz w:val="22"/>
          <w:szCs w:val="22"/>
          <w:spacing w:val="-2"/>
        </w:rPr>
        <w:t>循环过程，最终实现构建组织信息模型的目标。</w:t>
      </w:r>
      <w:r>
        <w:rPr>
          <w:rFonts w:ascii="Times New Roman" w:hAnsi="Times New Roman" w:eastAsia="Times New Roman" w:cs="Times New Roman"/>
          <w:sz w:val="22"/>
          <w:szCs w:val="22"/>
          <w:spacing w:val="-3"/>
        </w:rPr>
        <w:t>DPBSIS</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3"/>
        </w:rPr>
        <w:t>的实施步骤如图12-2</w:t>
      </w:r>
      <w:r>
        <w:rPr>
          <w:rFonts w:ascii="SimSun" w:hAnsi="SimSun" w:eastAsia="SimSun" w:cs="SimSun"/>
          <w:sz w:val="22"/>
          <w:szCs w:val="22"/>
        </w:rPr>
        <w:t xml:space="preserve"> </w:t>
      </w:r>
      <w:r>
        <w:rPr>
          <w:rFonts w:ascii="SimSun" w:hAnsi="SimSun" w:eastAsia="SimSun" w:cs="SimSun"/>
          <w:sz w:val="22"/>
          <w:szCs w:val="22"/>
          <w:spacing w:val="-9"/>
        </w:rPr>
        <w:t>所示。</w:t>
      </w:r>
    </w:p>
    <w:p>
      <w:pPr>
        <w:pStyle w:val="BodyText"/>
        <w:ind w:firstLine="510"/>
        <w:spacing w:before="108" w:line="2410" w:lineRule="exact"/>
        <w:rPr/>
      </w:pPr>
      <w:r>
        <w:rPr>
          <w:position w:val="-48"/>
        </w:rPr>
        <w:pict>
          <v:group id="_x0000_s684" style="mso-position-vertical-relative:line;mso-position-horizontal-relative:char;width:320.05pt;height:120.5pt;" filled="false" stroked="false" coordsize="6400,2410" coordorigin="0,0">
            <v:shape id="_x0000_s686" style="position:absolute;left:0;top:0;width:6400;height:2410;" filled="false" stroked="false" type="#_x0000_t75">
              <v:imagedata o:title="" r:id="rId640"/>
            </v:shape>
            <v:shape id="_x0000_s688" style="position:absolute;left:229;top:501;width:5950;height:1371;" filled="false" stroked="false" type="#_x0000_t202">
              <v:fill on="false"/>
              <v:stroke on="false"/>
              <v:path/>
              <v:imagedata o:title=""/>
              <o:lock v:ext="edit" aspectratio="false"/>
              <v:textbox inset="0mm,0mm,0mm,0mm" style="layout-flow:vertical-ideographic;">
                <w:txbxContent>
                  <w:p>
                    <w:pPr>
                      <w:ind w:left="319"/>
                      <w:spacing w:before="20" w:line="216" w:lineRule="auto"/>
                      <w:rPr>
                        <w:rFonts w:ascii="SimSun" w:hAnsi="SimSun" w:eastAsia="SimSun" w:cs="SimSun"/>
                        <w:sz w:val="16"/>
                        <w:szCs w:val="16"/>
                      </w:rPr>
                    </w:pPr>
                    <w:r>
                      <w:rPr>
                        <w:rFonts w:ascii="SimSun" w:hAnsi="SimSun" w:eastAsia="SimSun" w:cs="SimSun"/>
                        <w:sz w:val="16"/>
                        <w:szCs w:val="16"/>
                        <w:spacing w:val="27"/>
                      </w:rPr>
                      <w:t>完成模型</w:t>
                    </w:r>
                  </w:p>
                  <w:p>
                    <w:pPr>
                      <w:spacing w:line="449" w:lineRule="auto"/>
                      <w:rPr>
                        <w:rFonts w:ascii="Arial"/>
                        <w:sz w:val="21"/>
                      </w:rPr>
                    </w:pPr>
                    <w:r/>
                  </w:p>
                  <w:p>
                    <w:pPr>
                      <w:ind w:left="29"/>
                      <w:spacing w:before="54" w:line="216" w:lineRule="auto"/>
                      <w:rPr>
                        <w:rFonts w:ascii="SimSun" w:hAnsi="SimSun" w:eastAsia="SimSun" w:cs="SimSun"/>
                        <w:sz w:val="16"/>
                        <w:szCs w:val="16"/>
                      </w:rPr>
                    </w:pPr>
                    <w:r>
                      <w:rPr>
                        <w:rFonts w:ascii="SimSun" w:hAnsi="SimSun" w:eastAsia="SimSun" w:cs="SimSun"/>
                        <w:sz w:val="16"/>
                        <w:szCs w:val="16"/>
                        <w:spacing w:val="28"/>
                      </w:rPr>
                      <w:t>完善目标数据集</w:t>
                    </w:r>
                  </w:p>
                  <w:p>
                    <w:pPr>
                      <w:spacing w:line="290" w:lineRule="auto"/>
                      <w:rPr>
                        <w:rFonts w:ascii="Arial"/>
                        <w:sz w:val="21"/>
                      </w:rPr>
                    </w:pPr>
                    <w:r/>
                  </w:p>
                  <w:p>
                    <w:pPr>
                      <w:spacing w:line="290" w:lineRule="auto"/>
                      <w:rPr>
                        <w:rFonts w:ascii="Arial"/>
                        <w:sz w:val="21"/>
                      </w:rPr>
                    </w:pPr>
                    <w:r/>
                  </w:p>
                  <w:p>
                    <w:pPr>
                      <w:ind w:left="520"/>
                      <w:spacing w:before="54" w:line="217" w:lineRule="auto"/>
                      <w:rPr>
                        <w:rFonts w:ascii="SimSun" w:hAnsi="SimSun" w:eastAsia="SimSun" w:cs="SimSun"/>
                        <w:sz w:val="16"/>
                        <w:szCs w:val="16"/>
                      </w:rPr>
                    </w:pPr>
                    <w:r>
                      <w:rPr>
                        <w:rFonts w:ascii="SimSun" w:hAnsi="SimSun" w:eastAsia="SimSun" w:cs="SimSun"/>
                        <w:sz w:val="16"/>
                        <w:szCs w:val="16"/>
                        <w:spacing w:val="18"/>
                      </w:rPr>
                      <w:t>审查</w:t>
                    </w:r>
                  </w:p>
                  <w:p>
                    <w:pPr>
                      <w:spacing w:line="405" w:lineRule="auto"/>
                      <w:rPr>
                        <w:rFonts w:ascii="Arial"/>
                        <w:sz w:val="21"/>
                      </w:rPr>
                    </w:pPr>
                    <w:r/>
                  </w:p>
                  <w:p>
                    <w:pPr>
                      <w:ind w:left="331"/>
                      <w:spacing w:before="54" w:line="216" w:lineRule="auto"/>
                      <w:rPr>
                        <w:rFonts w:ascii="SimSun" w:hAnsi="SimSun" w:eastAsia="SimSun" w:cs="SimSun"/>
                        <w:sz w:val="16"/>
                        <w:szCs w:val="16"/>
                      </w:rPr>
                    </w:pPr>
                    <w:r>
                      <w:rPr>
                        <w:rFonts w:ascii="SimSun" w:hAnsi="SimSun" w:eastAsia="SimSun" w:cs="SimSun"/>
                        <w:sz w:val="16"/>
                        <w:szCs w:val="16"/>
                        <w:spacing w:val="24"/>
                      </w:rPr>
                      <w:t>任务审查</w:t>
                    </w:r>
                  </w:p>
                  <w:p>
                    <w:pPr>
                      <w:spacing w:line="435" w:lineRule="auto"/>
                      <w:rPr>
                        <w:rFonts w:ascii="Arial"/>
                        <w:sz w:val="21"/>
                      </w:rPr>
                    </w:pPr>
                    <w:r/>
                  </w:p>
                  <w:p>
                    <w:pPr>
                      <w:ind w:left="311"/>
                      <w:spacing w:before="53" w:line="217" w:lineRule="auto"/>
                      <w:rPr>
                        <w:rFonts w:ascii="SimSun" w:hAnsi="SimSun" w:eastAsia="SimSun" w:cs="SimSun"/>
                        <w:sz w:val="16"/>
                        <w:szCs w:val="16"/>
                      </w:rPr>
                    </w:pPr>
                    <w:r>
                      <w:rPr>
                        <w:rFonts w:ascii="SimSun" w:hAnsi="SimSun" w:eastAsia="SimSun" w:cs="SimSun"/>
                        <w:sz w:val="16"/>
                        <w:szCs w:val="16"/>
                        <w:spacing w:val="26"/>
                      </w:rPr>
                      <w:t>功能审查</w:t>
                    </w:r>
                  </w:p>
                  <w:p>
                    <w:pPr>
                      <w:spacing w:line="405" w:lineRule="auto"/>
                      <w:rPr>
                        <w:rFonts w:ascii="Arial"/>
                        <w:sz w:val="21"/>
                      </w:rPr>
                    </w:pPr>
                    <w:r/>
                  </w:p>
                  <w:p>
                    <w:pPr>
                      <w:ind w:left="307"/>
                      <w:spacing w:before="53" w:line="217" w:lineRule="auto"/>
                      <w:rPr>
                        <w:rFonts w:ascii="SimSun" w:hAnsi="SimSun" w:eastAsia="SimSun" w:cs="SimSun"/>
                        <w:sz w:val="16"/>
                        <w:szCs w:val="16"/>
                      </w:rPr>
                    </w:pPr>
                    <w:r>
                      <w:rPr>
                        <w:rFonts w:ascii="SimSun" w:hAnsi="SimSun" w:eastAsia="SimSun" w:cs="SimSun"/>
                        <w:sz w:val="16"/>
                        <w:szCs w:val="16"/>
                        <w:spacing w:val="27"/>
                      </w:rPr>
                      <w:t>主题审查</w:t>
                    </w:r>
                  </w:p>
                  <w:p>
                    <w:pPr>
                      <w:spacing w:line="400" w:lineRule="auto"/>
                      <w:rPr>
                        <w:rFonts w:ascii="Arial"/>
                        <w:sz w:val="21"/>
                      </w:rPr>
                    </w:pPr>
                    <w:r/>
                  </w:p>
                  <w:p>
                    <w:pPr>
                      <w:ind w:left="221"/>
                      <w:spacing w:before="54" w:line="216" w:lineRule="auto"/>
                      <w:rPr>
                        <w:rFonts w:ascii="SimSun" w:hAnsi="SimSun" w:eastAsia="SimSun" w:cs="SimSun"/>
                        <w:sz w:val="16"/>
                        <w:szCs w:val="16"/>
                      </w:rPr>
                    </w:pPr>
                    <w:r>
                      <w:rPr>
                        <w:rFonts w:ascii="SimSun" w:hAnsi="SimSun" w:eastAsia="SimSun" w:cs="SimSun"/>
                        <w:sz w:val="16"/>
                        <w:szCs w:val="16"/>
                        <w:spacing w:val="27"/>
                      </w:rPr>
                      <w:t>数据项审查</w:t>
                    </w:r>
                  </w:p>
                  <w:p>
                    <w:pPr>
                      <w:spacing w:line="283" w:lineRule="auto"/>
                      <w:rPr>
                        <w:rFonts w:ascii="Arial"/>
                        <w:sz w:val="21"/>
                      </w:rPr>
                    </w:pPr>
                    <w:r/>
                  </w:p>
                  <w:p>
                    <w:pPr>
                      <w:spacing w:line="283" w:lineRule="auto"/>
                      <w:rPr>
                        <w:rFonts w:ascii="Arial"/>
                        <w:sz w:val="21"/>
                      </w:rPr>
                    </w:pPr>
                    <w:r/>
                  </w:p>
                  <w:p>
                    <w:pPr>
                      <w:ind w:left="20"/>
                      <w:spacing w:before="54" w:line="216" w:lineRule="auto"/>
                      <w:rPr>
                        <w:rFonts w:ascii="SimSun" w:hAnsi="SimSun" w:eastAsia="SimSun" w:cs="SimSun"/>
                        <w:sz w:val="16"/>
                        <w:szCs w:val="16"/>
                      </w:rPr>
                    </w:pPr>
                    <w:r>
                      <w:rPr>
                        <w:rFonts w:ascii="SimSun" w:hAnsi="SimSun" w:eastAsia="SimSun" w:cs="SimSun"/>
                        <w:sz w:val="16"/>
                        <w:szCs w:val="16"/>
                        <w:spacing w:val="28"/>
                      </w:rPr>
                      <w:t>获取初始数据集</w:t>
                    </w:r>
                  </w:p>
                  <w:p>
                    <w:pPr>
                      <w:spacing w:line="472" w:lineRule="auto"/>
                      <w:rPr>
                        <w:rFonts w:ascii="Arial"/>
                        <w:sz w:val="21"/>
                      </w:rPr>
                    </w:pPr>
                    <w:r/>
                  </w:p>
                  <w:p>
                    <w:pPr>
                      <w:ind w:left="23"/>
                      <w:spacing w:before="41" w:line="217" w:lineRule="auto"/>
                      <w:rPr>
                        <w:rFonts w:ascii="SimSun" w:hAnsi="SimSun" w:eastAsia="SimSun" w:cs="SimSun"/>
                        <w:sz w:val="12"/>
                        <w:szCs w:val="12"/>
                      </w:rPr>
                    </w:pPr>
                    <w:r>
                      <w:rPr>
                        <w:rFonts w:ascii="SimSun" w:hAnsi="SimSun" w:eastAsia="SimSun" w:cs="SimSun"/>
                        <w:sz w:val="12"/>
                        <w:szCs w:val="12"/>
                      </w:rPr>
                      <w:t>确</w:t>
                    </w:r>
                    <w:r>
                      <w:rPr>
                        <w:rFonts w:ascii="SimSun" w:hAnsi="SimSun" w:eastAsia="SimSun" w:cs="SimSun"/>
                        <w:sz w:val="12"/>
                        <w:szCs w:val="12"/>
                        <w:spacing w:val="19"/>
                        <w:w w:val="101"/>
                      </w:rPr>
                      <w:t xml:space="preserve"> </w:t>
                    </w:r>
                    <w:r>
                      <w:rPr>
                        <w:rFonts w:ascii="SimSun" w:hAnsi="SimSun" w:eastAsia="SimSun" w:cs="SimSun"/>
                        <w:sz w:val="12"/>
                        <w:szCs w:val="12"/>
                      </w:rPr>
                      <w:t>定</w:t>
                    </w:r>
                    <w:r>
                      <w:rPr>
                        <w:rFonts w:ascii="SimSun" w:hAnsi="SimSun" w:eastAsia="SimSun" w:cs="SimSun"/>
                        <w:sz w:val="12"/>
                        <w:szCs w:val="12"/>
                        <w:spacing w:val="19"/>
                        <w:w w:val="101"/>
                      </w:rPr>
                      <w:t xml:space="preserve"> </w:t>
                    </w:r>
                    <w:r>
                      <w:rPr>
                        <w:rFonts w:ascii="SimSun" w:hAnsi="SimSun" w:eastAsia="SimSun" w:cs="SimSun"/>
                        <w:sz w:val="12"/>
                        <w:szCs w:val="12"/>
                      </w:rPr>
                      <w:t>目</w:t>
                    </w:r>
                    <w:r>
                      <w:rPr>
                        <w:rFonts w:ascii="SimSun" w:hAnsi="SimSun" w:eastAsia="SimSun" w:cs="SimSun"/>
                        <w:sz w:val="12"/>
                        <w:szCs w:val="12"/>
                        <w:spacing w:val="19"/>
                        <w:w w:val="101"/>
                      </w:rPr>
                      <w:t xml:space="preserve"> </w:t>
                    </w:r>
                    <w:r>
                      <w:rPr>
                        <w:rFonts w:ascii="SimSun" w:hAnsi="SimSun" w:eastAsia="SimSun" w:cs="SimSun"/>
                        <w:sz w:val="12"/>
                        <w:szCs w:val="12"/>
                      </w:rPr>
                      <w:t>标</w:t>
                    </w:r>
                    <w:r>
                      <w:rPr>
                        <w:rFonts w:ascii="SimSun" w:hAnsi="SimSun" w:eastAsia="SimSun" w:cs="SimSun"/>
                        <w:sz w:val="12"/>
                        <w:szCs w:val="12"/>
                        <w:spacing w:val="19"/>
                        <w:w w:val="101"/>
                      </w:rPr>
                      <w:t xml:space="preserve"> </w:t>
                    </w:r>
                    <w:r>
                      <w:rPr>
                        <w:rFonts w:ascii="SimSun" w:hAnsi="SimSun" w:eastAsia="SimSun" w:cs="SimSun"/>
                        <w:sz w:val="12"/>
                        <w:szCs w:val="12"/>
                      </w:rPr>
                      <w:t>和</w:t>
                    </w:r>
                    <w:r>
                      <w:rPr>
                        <w:rFonts w:ascii="SimSun" w:hAnsi="SimSun" w:eastAsia="SimSun" w:cs="SimSun"/>
                        <w:sz w:val="12"/>
                        <w:szCs w:val="12"/>
                        <w:spacing w:val="19"/>
                        <w:w w:val="101"/>
                      </w:rPr>
                      <w:t xml:space="preserve"> </w:t>
                    </w:r>
                    <w:r>
                      <w:rPr>
                        <w:rFonts w:ascii="SimSun" w:hAnsi="SimSun" w:eastAsia="SimSun" w:cs="SimSun"/>
                        <w:sz w:val="12"/>
                        <w:szCs w:val="12"/>
                      </w:rPr>
                      <w:t>边</w:t>
                    </w:r>
                    <w:r>
                      <w:rPr>
                        <w:rFonts w:ascii="SimSun" w:hAnsi="SimSun" w:eastAsia="SimSun" w:cs="SimSun"/>
                        <w:sz w:val="12"/>
                        <w:szCs w:val="12"/>
                        <w:spacing w:val="19"/>
                        <w:w w:val="101"/>
                      </w:rPr>
                      <w:t xml:space="preserve"> </w:t>
                    </w:r>
                    <w:r>
                      <w:rPr>
                        <w:rFonts w:ascii="SimSun" w:hAnsi="SimSun" w:eastAsia="SimSun" w:cs="SimSun"/>
                        <w:sz w:val="12"/>
                        <w:szCs w:val="12"/>
                      </w:rPr>
                      <w:t>界</w:t>
                    </w:r>
                  </w:p>
                </w:txbxContent>
              </v:textbox>
            </v:shape>
            <v:shape id="_x0000_s690" style="position:absolute;left:2580;top:216;width:116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建立核心数据集</w:t>
                    </w:r>
                  </w:p>
                </w:txbxContent>
              </v:textbox>
            </v:shape>
          </v:group>
        </w:pict>
      </w:r>
    </w:p>
    <w:p>
      <w:pPr>
        <w:ind w:left="1910"/>
        <w:spacing w:before="129" w:line="219" w:lineRule="auto"/>
        <w:rPr>
          <w:rFonts w:ascii="SimSun" w:hAnsi="SimSun" w:eastAsia="SimSun" w:cs="SimSun"/>
          <w:sz w:val="22"/>
          <w:szCs w:val="22"/>
        </w:rPr>
      </w:pPr>
      <w:r>
        <w:rPr>
          <w:rFonts w:ascii="SimSun" w:hAnsi="SimSun" w:eastAsia="SimSun" w:cs="SimSun"/>
          <w:sz w:val="22"/>
          <w:szCs w:val="22"/>
          <w:spacing w:val="-22"/>
          <w:w w:val="98"/>
        </w:rPr>
        <w:t>图12-2</w:t>
      </w:r>
      <w:r>
        <w:rPr>
          <w:rFonts w:ascii="SimSun" w:hAnsi="SimSun" w:eastAsia="SimSun" w:cs="SimSun"/>
          <w:sz w:val="22"/>
          <w:szCs w:val="22"/>
          <w:spacing w:val="46"/>
        </w:rPr>
        <w:t xml:space="preserve"> </w:t>
      </w:r>
      <w:r>
        <w:rPr>
          <w:rFonts w:ascii="SimSun" w:hAnsi="SimSun" w:eastAsia="SimSun" w:cs="SimSun"/>
          <w:sz w:val="22"/>
          <w:szCs w:val="22"/>
          <w:spacing w:val="-22"/>
          <w:w w:val="98"/>
        </w:rPr>
        <w:t>基于稳定信息过程的信息规划步骤</w:t>
      </w:r>
    </w:p>
    <w:p>
      <w:pPr>
        <w:ind w:firstLine="430"/>
        <w:spacing w:before="236" w:line="250" w:lineRule="auto"/>
        <w:rPr>
          <w:rFonts w:ascii="SimSun" w:hAnsi="SimSun" w:eastAsia="SimSun" w:cs="SimSun"/>
          <w:sz w:val="22"/>
          <w:szCs w:val="22"/>
        </w:rPr>
      </w:pPr>
      <w:r>
        <w:rPr>
          <w:rFonts w:ascii="SimSun" w:hAnsi="SimSun" w:eastAsia="SimSun" w:cs="SimSun"/>
          <w:sz w:val="22"/>
          <w:szCs w:val="22"/>
          <w:spacing w:val="-7"/>
        </w:rPr>
        <w:t>图12-2中的步骤与</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7"/>
        </w:rPr>
        <w:t>DPBSIP </w:t>
      </w:r>
      <w:r>
        <w:rPr>
          <w:rFonts w:ascii="SimSun" w:hAnsi="SimSun" w:eastAsia="SimSun" w:cs="SimSun"/>
          <w:sz w:val="22"/>
          <w:szCs w:val="22"/>
          <w:spacing w:val="-7"/>
        </w:rPr>
        <w:t>需要首先确定信息处理过程不同，</w:t>
      </w:r>
      <w:r>
        <w:rPr>
          <w:rFonts w:ascii="Times New Roman" w:hAnsi="Times New Roman" w:eastAsia="Times New Roman" w:cs="Times New Roman"/>
          <w:sz w:val="22"/>
          <w:szCs w:val="22"/>
          <w:spacing w:val="-7"/>
        </w:rPr>
        <w:t>DPBSIS</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7"/>
        </w:rPr>
        <w:t>的中</w:t>
      </w:r>
      <w:r>
        <w:rPr>
          <w:rFonts w:ascii="SimSun" w:hAnsi="SimSun" w:eastAsia="SimSun" w:cs="SimSun"/>
          <w:sz w:val="22"/>
          <w:szCs w:val="22"/>
        </w:rPr>
        <w:t xml:space="preserve"> </w:t>
      </w:r>
      <w:r>
        <w:rPr>
          <w:rFonts w:ascii="SimSun" w:hAnsi="SimSun" w:eastAsia="SimSun" w:cs="SimSun"/>
          <w:sz w:val="22"/>
          <w:szCs w:val="22"/>
          <w:spacing w:val="-14"/>
        </w:rPr>
        <w:t>心是建立“核心数据集”,再转换成满足不同的用户需要的输出信息结构</w:t>
      </w:r>
      <w:r>
        <w:rPr>
          <w:rFonts w:ascii="SimSun" w:hAnsi="SimSun" w:eastAsia="SimSun" w:cs="SimSun"/>
          <w:sz w:val="22"/>
          <w:szCs w:val="22"/>
          <w:u w:val="single" w:color="auto"/>
          <w:spacing w:val="-14"/>
        </w:rPr>
        <w:t xml:space="preserve">    </w:t>
      </w:r>
      <w:r>
        <w:rPr>
          <w:rFonts w:ascii="SimSun" w:hAnsi="SimSun" w:eastAsia="SimSun" w:cs="SimSun"/>
          <w:sz w:val="22"/>
          <w:szCs w:val="22"/>
          <w:spacing w:val="-62"/>
        </w:rPr>
        <w:t xml:space="preserve"> </w:t>
      </w:r>
      <w:r>
        <w:rPr>
          <w:rFonts w:ascii="SimSun" w:hAnsi="SimSun" w:eastAsia="SimSun" w:cs="SimSun"/>
          <w:sz w:val="22"/>
          <w:szCs w:val="22"/>
          <w:spacing w:val="-14"/>
        </w:rPr>
        <w:t>目标</w:t>
      </w:r>
      <w:r>
        <w:rPr>
          <w:rFonts w:ascii="SimSun" w:hAnsi="SimSun" w:eastAsia="SimSun" w:cs="SimSun"/>
          <w:sz w:val="22"/>
          <w:szCs w:val="22"/>
        </w:rPr>
        <w:t xml:space="preserve">  </w:t>
      </w:r>
      <w:r>
        <w:rPr>
          <w:rFonts w:ascii="SimSun" w:hAnsi="SimSun" w:eastAsia="SimSun" w:cs="SimSun"/>
          <w:sz w:val="22"/>
          <w:szCs w:val="22"/>
          <w:spacing w:val="-14"/>
        </w:rPr>
        <w:t>数据集，由于核心数据集的稳定性，通过更改输出信息结构即可满足不同的用户，</w:t>
      </w:r>
      <w:r>
        <w:rPr>
          <w:rFonts w:ascii="SimSun" w:hAnsi="SimSun" w:eastAsia="SimSun" w:cs="SimSun"/>
          <w:sz w:val="22"/>
          <w:szCs w:val="22"/>
          <w:spacing w:val="12"/>
        </w:rPr>
        <w:t xml:space="preserve"> </w:t>
      </w:r>
      <w:r>
        <w:rPr>
          <w:rFonts w:ascii="SimSun" w:hAnsi="SimSun" w:eastAsia="SimSun" w:cs="SimSun"/>
          <w:sz w:val="22"/>
          <w:szCs w:val="22"/>
          <w:spacing w:val="-18"/>
        </w:rPr>
        <w:t>而输出信息结构的更改不会产生更多的“波及效应”。</w:t>
      </w:r>
    </w:p>
    <w:p>
      <w:pPr>
        <w:ind w:left="430"/>
        <w:spacing w:before="80" w:line="219" w:lineRule="auto"/>
        <w:rPr>
          <w:rFonts w:ascii="SimSun" w:hAnsi="SimSun" w:eastAsia="SimSun" w:cs="SimSun"/>
          <w:sz w:val="22"/>
          <w:szCs w:val="22"/>
        </w:rPr>
      </w:pPr>
      <w:r>
        <w:rPr>
          <w:rFonts w:ascii="Times New Roman" w:hAnsi="Times New Roman" w:eastAsia="Times New Roman" w:cs="Times New Roman"/>
          <w:sz w:val="22"/>
          <w:szCs w:val="22"/>
          <w:spacing w:val="-12"/>
        </w:rPr>
        <w:t>DPBSIS</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12"/>
        </w:rPr>
        <w:t>在应用中存在如下局限：</w:t>
      </w:r>
    </w:p>
    <w:p>
      <w:pPr>
        <w:ind w:right="100" w:firstLine="430"/>
        <w:spacing w:before="68" w:line="244" w:lineRule="auto"/>
        <w:rPr>
          <w:rFonts w:ascii="SimSun" w:hAnsi="SimSun" w:eastAsia="SimSun" w:cs="SimSun"/>
          <w:sz w:val="22"/>
          <w:szCs w:val="22"/>
        </w:rPr>
      </w:pPr>
      <w:r>
        <w:rPr>
          <w:rFonts w:ascii="SimSun" w:hAnsi="SimSun" w:eastAsia="SimSun" w:cs="SimSun"/>
          <w:sz w:val="22"/>
          <w:szCs w:val="22"/>
          <w:spacing w:val="-14"/>
        </w:rPr>
        <w:t>(1)需要原始数据集启动，不适合新领域的数据规划，仅适用于具有良好业务</w:t>
      </w:r>
      <w:r>
        <w:rPr>
          <w:rFonts w:ascii="SimSun" w:hAnsi="SimSun" w:eastAsia="SimSun" w:cs="SimSun"/>
          <w:sz w:val="22"/>
          <w:szCs w:val="22"/>
          <w:spacing w:val="18"/>
        </w:rPr>
        <w:t xml:space="preserve"> </w:t>
      </w:r>
      <w:r>
        <w:rPr>
          <w:rFonts w:ascii="SimSun" w:hAnsi="SimSun" w:eastAsia="SimSun" w:cs="SimSun"/>
          <w:sz w:val="22"/>
          <w:szCs w:val="22"/>
          <w:spacing w:val="-14"/>
        </w:rPr>
        <w:t>实践并有一定数据积累的领域。</w:t>
      </w:r>
    </w:p>
    <w:p>
      <w:pPr>
        <w:ind w:right="80" w:firstLine="430"/>
        <w:spacing w:before="68" w:line="236" w:lineRule="auto"/>
        <w:rPr>
          <w:rFonts w:ascii="SimSun" w:hAnsi="SimSun" w:eastAsia="SimSun" w:cs="SimSun"/>
          <w:sz w:val="22"/>
          <w:szCs w:val="22"/>
        </w:rPr>
      </w:pPr>
      <w:r>
        <w:rPr>
          <w:rFonts w:ascii="SimSun" w:hAnsi="SimSun" w:eastAsia="SimSun" w:cs="SimSun"/>
          <w:sz w:val="22"/>
          <w:szCs w:val="22"/>
          <w:spacing w:val="-13"/>
        </w:rPr>
        <w:t>(2)整个实施过程是“自下而上”的，在应用复杂的领域，对人员专业性要求</w:t>
      </w:r>
      <w:r>
        <w:rPr>
          <w:rFonts w:ascii="SimSun" w:hAnsi="SimSun" w:eastAsia="SimSun" w:cs="SimSun"/>
          <w:sz w:val="22"/>
          <w:szCs w:val="22"/>
          <w:spacing w:val="3"/>
        </w:rPr>
        <w:t xml:space="preserve"> </w:t>
      </w:r>
      <w:r>
        <w:rPr>
          <w:rFonts w:ascii="SimSun" w:hAnsi="SimSun" w:eastAsia="SimSun" w:cs="SimSun"/>
          <w:sz w:val="22"/>
          <w:szCs w:val="22"/>
          <w:spacing w:val="-27"/>
        </w:rPr>
        <w:t>高，工作量巨大，实际操作困难。</w:t>
      </w:r>
    </w:p>
    <w:p>
      <w:pPr>
        <w:ind w:right="118" w:firstLine="430"/>
        <w:spacing w:before="68"/>
        <w:rPr>
          <w:rFonts w:ascii="SimSun" w:hAnsi="SimSun" w:eastAsia="SimSun" w:cs="SimSun"/>
          <w:sz w:val="22"/>
          <w:szCs w:val="22"/>
        </w:rPr>
      </w:pPr>
      <w:r>
        <w:rPr>
          <w:rFonts w:ascii="SimSun" w:hAnsi="SimSun" w:eastAsia="SimSun" w:cs="SimSun"/>
          <w:sz w:val="22"/>
          <w:szCs w:val="22"/>
          <w:spacing w:val="-14"/>
        </w:rPr>
        <w:t>(3)未覆盖全数据生命周期过程，并且主观性步骤过多，增加了最终形成“稳</w:t>
      </w:r>
      <w:r>
        <w:rPr>
          <w:rFonts w:ascii="SimSun" w:hAnsi="SimSun" w:eastAsia="SimSun" w:cs="SimSun"/>
          <w:sz w:val="22"/>
          <w:szCs w:val="22"/>
        </w:rPr>
        <w:t xml:space="preserve"> </w:t>
      </w:r>
      <w:r>
        <w:rPr>
          <w:rFonts w:ascii="SimSun" w:hAnsi="SimSun" w:eastAsia="SimSun" w:cs="SimSun"/>
          <w:sz w:val="22"/>
          <w:szCs w:val="22"/>
          <w:spacing w:val="-21"/>
        </w:rPr>
        <w:t>定数据结构”的难度。</w:t>
      </w:r>
    </w:p>
    <w:p>
      <w:pPr>
        <w:ind w:right="89" w:firstLine="430"/>
        <w:spacing w:before="44" w:line="251" w:lineRule="auto"/>
        <w:rPr>
          <w:rFonts w:ascii="SimSun" w:hAnsi="SimSun" w:eastAsia="SimSun" w:cs="SimSun"/>
          <w:sz w:val="22"/>
          <w:szCs w:val="22"/>
        </w:rPr>
      </w:pPr>
      <w:r>
        <w:rPr>
          <w:rFonts w:ascii="SimSun" w:hAnsi="SimSun" w:eastAsia="SimSun" w:cs="SimSun"/>
          <w:sz w:val="22"/>
          <w:szCs w:val="22"/>
          <w:spacing w:val="-18"/>
        </w:rPr>
        <w:t>(4)以建立“核心数据集”为中心，但未阐明其与“基础数据”“主数据</w:t>
      </w:r>
      <w:r>
        <w:rPr>
          <w:rFonts w:ascii="Times New Roman" w:hAnsi="Times New Roman" w:eastAsia="Times New Roman" w:cs="Times New Roman"/>
          <w:sz w:val="22"/>
          <w:szCs w:val="22"/>
          <w:spacing w:val="-18"/>
        </w:rPr>
        <w:t>(Master</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17"/>
        </w:rPr>
        <w:t>Data)”的关系。</w:t>
      </w:r>
    </w:p>
    <w:p>
      <w:pPr>
        <w:ind w:right="101" w:firstLine="430"/>
        <w:spacing w:before="67" w:line="246" w:lineRule="auto"/>
        <w:rPr>
          <w:rFonts w:ascii="SimSun" w:hAnsi="SimSun" w:eastAsia="SimSun" w:cs="SimSun"/>
          <w:sz w:val="22"/>
          <w:szCs w:val="22"/>
        </w:rPr>
      </w:pPr>
      <w:r>
        <w:rPr>
          <w:rFonts w:ascii="SimSun" w:hAnsi="SimSun" w:eastAsia="SimSun" w:cs="SimSun"/>
          <w:sz w:val="22"/>
          <w:szCs w:val="22"/>
          <w:spacing w:val="-7"/>
        </w:rPr>
        <w:t>因此，</w:t>
      </w:r>
      <w:r>
        <w:rPr>
          <w:rFonts w:ascii="Times New Roman" w:hAnsi="Times New Roman" w:eastAsia="Times New Roman" w:cs="Times New Roman"/>
          <w:sz w:val="22"/>
          <w:szCs w:val="22"/>
          <w:spacing w:val="-7"/>
        </w:rPr>
        <w:t>DPBSIS</w:t>
      </w:r>
      <w:r>
        <w:rPr>
          <w:rFonts w:ascii="SimSun" w:hAnsi="SimSun" w:eastAsia="SimSun" w:cs="SimSun"/>
          <w:sz w:val="22"/>
          <w:szCs w:val="22"/>
          <w:spacing w:val="-7"/>
        </w:rPr>
        <w:t>只能在有限领域中应用，并且只能解决有限范围的数据质量</w:t>
      </w:r>
      <w:r>
        <w:rPr>
          <w:rFonts w:ascii="SimSun" w:hAnsi="SimSun" w:eastAsia="SimSun" w:cs="SimSun"/>
          <w:sz w:val="22"/>
          <w:szCs w:val="22"/>
          <w:spacing w:val="16"/>
        </w:rPr>
        <w:t xml:space="preserve"> </w:t>
      </w:r>
      <w:r>
        <w:rPr>
          <w:rFonts w:ascii="SimSun" w:hAnsi="SimSun" w:eastAsia="SimSun" w:cs="SimSun"/>
          <w:sz w:val="22"/>
          <w:szCs w:val="22"/>
          <w:spacing w:val="-9"/>
        </w:rPr>
        <w:t>问题。</w:t>
      </w:r>
    </w:p>
    <w:p>
      <w:pPr>
        <w:spacing w:line="246" w:lineRule="auto"/>
        <w:sectPr>
          <w:pgSz w:w="8720" w:h="13250"/>
          <w:pgMar w:top="473" w:right="650" w:bottom="400" w:left="639" w:header="0" w:footer="0" w:gutter="0"/>
        </w:sectPr>
        <w:rPr>
          <w:rFonts w:ascii="SimSun" w:hAnsi="SimSun" w:eastAsia="SimSun" w:cs="SimSun"/>
          <w:sz w:val="22"/>
          <w:szCs w:val="22"/>
        </w:rPr>
      </w:pPr>
    </w:p>
    <w:p>
      <w:pPr>
        <w:ind w:left="3620"/>
        <w:spacing w:before="207" w:line="222" w:lineRule="auto"/>
        <w:rPr>
          <w:rFonts w:ascii="FangSong" w:hAnsi="FangSong" w:eastAsia="FangSong" w:cs="FangSong"/>
          <w:sz w:val="22"/>
          <w:szCs w:val="22"/>
        </w:rPr>
      </w:pPr>
      <w:r>
        <w:drawing>
          <wp:anchor distT="0" distB="0" distL="0" distR="0" simplePos="0" relativeHeight="253771776" behindDoc="1" locked="0" layoutInCell="1" allowOverlap="1">
            <wp:simplePos x="0" y="0"/>
            <wp:positionH relativeFrom="column">
              <wp:posOffset>4413258</wp:posOffset>
            </wp:positionH>
            <wp:positionV relativeFrom="paragraph">
              <wp:posOffset>244</wp:posOffset>
            </wp:positionV>
            <wp:extent cx="285775" cy="298436"/>
            <wp:effectExtent l="0" t="0" r="0" b="0"/>
            <wp:wrapNone/>
            <wp:docPr id="988" name="IM 988"/>
            <wp:cNvGraphicFramePr/>
            <a:graphic>
              <a:graphicData uri="http://schemas.openxmlformats.org/drawingml/2006/picture">
                <pic:pic>
                  <pic:nvPicPr>
                    <pic:cNvPr id="988" name="IM 988"/>
                    <pic:cNvPicPr/>
                  </pic:nvPicPr>
                  <pic:blipFill>
                    <a:blip r:embed="rId641"/>
                    <a:stretch>
                      <a:fillRect/>
                    </a:stretch>
                  </pic:blipFill>
                  <pic:spPr>
                    <a:xfrm rot="0">
                      <a:off x="0" y="0"/>
                      <a:ext cx="285775" cy="298436"/>
                    </a:xfrm>
                    <a:prstGeom prst="rect">
                      <a:avLst/>
                    </a:prstGeom>
                  </pic:spPr>
                </pic:pic>
              </a:graphicData>
            </a:graphic>
          </wp:anchor>
        </w:drawing>
      </w:r>
      <w:r>
        <w:rPr>
          <w:rFonts w:ascii="FangSong" w:hAnsi="FangSong" w:eastAsia="FangSong" w:cs="FangSong"/>
          <w:sz w:val="22"/>
          <w:szCs w:val="22"/>
          <w:spacing w:val="-1"/>
        </w:rPr>
        <w:t>第12章</w:t>
      </w:r>
      <w:r>
        <w:rPr>
          <w:rFonts w:ascii="FangSong" w:hAnsi="FangSong" w:eastAsia="FangSong" w:cs="FangSong"/>
          <w:sz w:val="22"/>
          <w:szCs w:val="22"/>
          <w:spacing w:val="45"/>
        </w:rPr>
        <w:t xml:space="preserve"> </w:t>
      </w:r>
      <w:r>
        <w:rPr>
          <w:rFonts w:ascii="FangSong" w:hAnsi="FangSong" w:eastAsia="FangSong" w:cs="FangSong"/>
          <w:sz w:val="22"/>
          <w:szCs w:val="22"/>
          <w:spacing w:val="-1"/>
        </w:rPr>
        <w:t>大数据与大数据质量问题</w:t>
      </w:r>
      <w:r>
        <w:rPr>
          <w:rFonts w:ascii="FangSong" w:hAnsi="FangSong" w:eastAsia="FangSong" w:cs="FangSong"/>
          <w:sz w:val="22"/>
          <w:szCs w:val="22"/>
          <w:spacing w:val="-56"/>
        </w:rPr>
        <w:t xml:space="preserve"> </w:t>
      </w:r>
      <w:r>
        <w:rPr>
          <w:rFonts w:ascii="FangSong" w:hAnsi="FangSong" w:eastAsia="FangSong" w:cs="FangSong"/>
          <w:sz w:val="22"/>
          <w:szCs w:val="22"/>
          <w:spacing w:val="-1"/>
        </w:rPr>
        <w:t>(</w:t>
      </w:r>
      <w:r>
        <w:rPr>
          <w:rFonts w:ascii="FangSong" w:hAnsi="FangSong" w:eastAsia="FangSong" w:cs="FangSong"/>
          <w:sz w:val="22"/>
          <w:szCs w:val="22"/>
          <w:b/>
          <w:bCs/>
          <w:spacing w:val="-1"/>
        </w:rPr>
        <w:t>299</w:t>
      </w:r>
    </w:p>
    <w:p>
      <w:pPr>
        <w:pStyle w:val="BodyText"/>
        <w:spacing w:line="241" w:lineRule="auto"/>
        <w:rPr/>
      </w:pPr>
      <w:r/>
    </w:p>
    <w:p>
      <w:pPr>
        <w:ind w:left="430"/>
        <w:spacing w:before="58" w:line="221" w:lineRule="auto"/>
        <w:outlineLvl w:val="6"/>
        <w:rPr>
          <w:rFonts w:ascii="SimHei" w:hAnsi="SimHei" w:eastAsia="SimHei" w:cs="SimHei"/>
          <w:sz w:val="18"/>
          <w:szCs w:val="18"/>
        </w:rPr>
      </w:pPr>
      <w:hyperlink w:history="true" r:id="rId642">
        <w:r>
          <w:rPr>
            <w:rFonts w:ascii="Times New Roman" w:hAnsi="Times New Roman" w:eastAsia="Times New Roman" w:cs="Times New Roman"/>
            <w:sz w:val="18"/>
            <w:szCs w:val="18"/>
            <w:b/>
            <w:bCs/>
            <w:spacing w:val="18"/>
          </w:rPr>
          <w:t>12.4.3.2</w:t>
        </w:r>
      </w:hyperlink>
      <w:r>
        <w:rPr>
          <w:rFonts w:ascii="Times New Roman" w:hAnsi="Times New Roman" w:eastAsia="Times New Roman" w:cs="Times New Roman"/>
          <w:sz w:val="18"/>
          <w:szCs w:val="18"/>
          <w:b/>
          <w:bCs/>
          <w:spacing w:val="5"/>
        </w:rPr>
        <w:t xml:space="preserve">         </w:t>
      </w:r>
      <w:r>
        <w:rPr>
          <w:rFonts w:ascii="SimHei" w:hAnsi="SimHei" w:eastAsia="SimHei" w:cs="SimHei"/>
          <w:sz w:val="18"/>
          <w:szCs w:val="18"/>
          <w:b/>
          <w:bCs/>
          <w:spacing w:val="18"/>
        </w:rPr>
        <w:t>基于相对不变性过程的数据</w:t>
      </w:r>
      <w:r>
        <w:rPr>
          <w:rFonts w:ascii="SimHei" w:hAnsi="SimHei" w:eastAsia="SimHei" w:cs="SimHei"/>
          <w:sz w:val="18"/>
          <w:szCs w:val="18"/>
          <w:b/>
          <w:bCs/>
          <w:spacing w:val="17"/>
        </w:rPr>
        <w:t>治理系统</w:t>
      </w:r>
    </w:p>
    <w:p>
      <w:pPr>
        <w:ind w:left="29" w:right="61" w:firstLine="400"/>
        <w:spacing w:before="111" w:line="259" w:lineRule="auto"/>
        <w:rPr>
          <w:rFonts w:ascii="SimSun" w:hAnsi="SimSun" w:eastAsia="SimSun" w:cs="SimSun"/>
          <w:sz w:val="18"/>
          <w:szCs w:val="18"/>
        </w:rPr>
      </w:pPr>
      <w:r>
        <w:rPr>
          <w:rFonts w:ascii="SimSun" w:hAnsi="SimSun" w:eastAsia="SimSun" w:cs="SimSun"/>
          <w:sz w:val="22"/>
          <w:szCs w:val="22"/>
          <w:spacing w:val="-17"/>
        </w:rPr>
        <w:t>针对国内信息环境特点，为了实现数据治理的一般性流程，设计基于相对不变</w:t>
      </w:r>
      <w:r>
        <w:rPr>
          <w:rFonts w:ascii="SimSun" w:hAnsi="SimSun" w:eastAsia="SimSun" w:cs="SimSun"/>
          <w:sz w:val="22"/>
          <w:szCs w:val="22"/>
          <w:spacing w:val="15"/>
        </w:rPr>
        <w:t xml:space="preserve"> </w:t>
      </w:r>
      <w:r>
        <w:rPr>
          <w:rFonts w:ascii="SimSun" w:hAnsi="SimSun" w:eastAsia="SimSun" w:cs="SimSun"/>
          <w:sz w:val="18"/>
          <w:szCs w:val="18"/>
          <w:spacing w:val="25"/>
        </w:rPr>
        <w:t>过程的数据治理系统，其系统框架如图12</w:t>
      </w:r>
      <w:r>
        <w:rPr>
          <w:rFonts w:ascii="SimSun" w:hAnsi="SimSun" w:eastAsia="SimSun" w:cs="SimSun"/>
          <w:sz w:val="18"/>
          <w:szCs w:val="18"/>
          <w:spacing w:val="-34"/>
        </w:rPr>
        <w:t xml:space="preserve"> </w:t>
      </w:r>
      <w:r>
        <w:rPr>
          <w:rFonts w:ascii="SimSun" w:hAnsi="SimSun" w:eastAsia="SimSun" w:cs="SimSun"/>
          <w:sz w:val="18"/>
          <w:szCs w:val="18"/>
          <w:spacing w:val="25"/>
        </w:rPr>
        <w:t>-</w:t>
      </w:r>
      <w:r>
        <w:rPr>
          <w:rFonts w:ascii="SimSun" w:hAnsi="SimSun" w:eastAsia="SimSun" w:cs="SimSun"/>
          <w:sz w:val="18"/>
          <w:szCs w:val="18"/>
          <w:spacing w:val="-48"/>
        </w:rPr>
        <w:t xml:space="preserve"> </w:t>
      </w:r>
      <w:r>
        <w:rPr>
          <w:rFonts w:ascii="SimSun" w:hAnsi="SimSun" w:eastAsia="SimSun" w:cs="SimSun"/>
          <w:sz w:val="18"/>
          <w:szCs w:val="18"/>
          <w:spacing w:val="25"/>
        </w:rPr>
        <w:t>3所示。</w:t>
      </w:r>
    </w:p>
    <w:p>
      <w:pPr>
        <w:pStyle w:val="BodyText"/>
        <w:spacing w:before="108" w:line="4470" w:lineRule="exact"/>
        <w:rPr/>
      </w:pPr>
      <w:r>
        <w:rPr>
          <w:position w:val="-89"/>
        </w:rPr>
        <w:pict>
          <v:group id="_x0000_s692" style="mso-position-vertical-relative:line;mso-position-horizontal-relative:char;width:370.55pt;height:223.55pt;" filled="false" stroked="false" coordsize="7410,4471" coordorigin="0,0">
            <v:shape id="_x0000_s694" style="position:absolute;left:0;top:0;width:7410;height:4471;" filled="false" stroked="false" type="#_x0000_t75">
              <v:imagedata o:title="" r:id="rId643"/>
            </v:shape>
            <v:shape id="_x0000_s696" style="position:absolute;left:5150;top:166;width:1896;height:3901;" filled="false" stroked="false" type="#_x0000_t202">
              <v:fill on="false"/>
              <v:stroke on="false"/>
              <v:path/>
              <v:imagedata o:title=""/>
              <o:lock v:ext="edit" aspectratio="false"/>
              <v:textbox inset="0mm,0mm,0mm,0mm">
                <w:txbxContent>
                  <w:p>
                    <w:pPr>
                      <w:ind w:left="120" w:right="20"/>
                      <w:spacing w:before="20" w:line="285" w:lineRule="auto"/>
                      <w:jc w:val="both"/>
                      <w:rPr>
                        <w:rFonts w:ascii="SimSun" w:hAnsi="SimSun" w:eastAsia="SimSun" w:cs="SimSun"/>
                        <w:sz w:val="18"/>
                        <w:szCs w:val="18"/>
                      </w:rPr>
                    </w:pPr>
                    <w:r>
                      <w:rPr>
                        <w:rFonts w:ascii="SimSun" w:hAnsi="SimSun" w:eastAsia="SimSun" w:cs="SimSun"/>
                        <w:sz w:val="18"/>
                        <w:szCs w:val="18"/>
                        <w:spacing w:val="-15"/>
                        <w:w w:val="95"/>
                      </w:rPr>
                      <w:t>用户管理</w:t>
                    </w:r>
                    <w:r>
                      <w:rPr>
                        <w:rFonts w:ascii="SimSun" w:hAnsi="SimSun" w:eastAsia="SimSun" w:cs="SimSun"/>
                        <w:sz w:val="18"/>
                        <w:szCs w:val="18"/>
                        <w:spacing w:val="11"/>
                      </w:rPr>
                      <w:t xml:space="preserve">     </w:t>
                    </w:r>
                    <w:r>
                      <w:rPr>
                        <w:rFonts w:ascii="SimSun" w:hAnsi="SimSun" w:eastAsia="SimSun" w:cs="SimSun"/>
                        <w:sz w:val="18"/>
                        <w:szCs w:val="18"/>
                        <w:spacing w:val="-15"/>
                        <w:w w:val="95"/>
                      </w:rPr>
                      <w:t>角色管理</w:t>
                    </w:r>
                    <w:r>
                      <w:rPr>
                        <w:rFonts w:ascii="SimSun" w:hAnsi="SimSun" w:eastAsia="SimSun" w:cs="SimSun"/>
                        <w:sz w:val="18"/>
                        <w:szCs w:val="18"/>
                        <w:spacing w:val="1"/>
                      </w:rPr>
                      <w:t xml:space="preserve"> </w:t>
                    </w:r>
                    <w:r>
                      <w:rPr>
                        <w:rFonts w:ascii="SimSun" w:hAnsi="SimSun" w:eastAsia="SimSun" w:cs="SimSun"/>
                        <w:sz w:val="18"/>
                        <w:szCs w:val="18"/>
                        <w:spacing w:val="-15"/>
                        <w:w w:val="98"/>
                        <w:position w:val="-1"/>
                      </w:rPr>
                      <w:t>菜单管理</w:t>
                    </w:r>
                    <w:r>
                      <w:rPr>
                        <w:rFonts w:ascii="SimSun" w:hAnsi="SimSun" w:eastAsia="SimSun" w:cs="SimSun"/>
                        <w:sz w:val="18"/>
                        <w:szCs w:val="18"/>
                        <w:spacing w:val="2"/>
                        <w:position w:val="-1"/>
                      </w:rPr>
                      <w:t xml:space="preserve">     </w:t>
                    </w:r>
                    <w:r>
                      <w:rPr>
                        <w:rFonts w:ascii="SimSun" w:hAnsi="SimSun" w:eastAsia="SimSun" w:cs="SimSun"/>
                        <w:sz w:val="18"/>
                        <w:szCs w:val="18"/>
                        <w:spacing w:val="-15"/>
                        <w:w w:val="98"/>
                        <w:position w:val="1"/>
                      </w:rPr>
                      <w:t>权限管理</w:t>
                    </w:r>
                    <w:r>
                      <w:rPr>
                        <w:rFonts w:ascii="SimSun" w:hAnsi="SimSun" w:eastAsia="SimSun" w:cs="SimSun"/>
                        <w:sz w:val="18"/>
                        <w:szCs w:val="18"/>
                        <w:spacing w:val="3"/>
                        <w:position w:val="1"/>
                      </w:rPr>
                      <w:t xml:space="preserve"> </w:t>
                    </w:r>
                    <w:r>
                      <w:rPr>
                        <w:rFonts w:ascii="SimSun" w:hAnsi="SimSun" w:eastAsia="SimSun" w:cs="SimSun"/>
                        <w:sz w:val="18"/>
                        <w:szCs w:val="18"/>
                        <w:spacing w:val="-21"/>
                      </w:rPr>
                      <w:t>系统级，模块级日志管理</w:t>
                    </w:r>
                  </w:p>
                  <w:p>
                    <w:pPr>
                      <w:spacing w:line="296" w:lineRule="auto"/>
                      <w:rPr>
                        <w:rFonts w:ascii="Arial"/>
                        <w:sz w:val="21"/>
                      </w:rPr>
                    </w:pPr>
                    <w:r/>
                  </w:p>
                  <w:p>
                    <w:pPr>
                      <w:ind w:left="600"/>
                      <w:spacing w:before="58" w:line="220" w:lineRule="auto"/>
                      <w:rPr>
                        <w:rFonts w:ascii="SimSun" w:hAnsi="SimSun" w:eastAsia="SimSun" w:cs="SimSun"/>
                        <w:sz w:val="18"/>
                        <w:szCs w:val="18"/>
                      </w:rPr>
                    </w:pPr>
                    <w:r>
                      <w:rPr>
                        <w:rFonts w:ascii="SimSun" w:hAnsi="SimSun" w:eastAsia="SimSun" w:cs="SimSun"/>
                        <w:sz w:val="18"/>
                        <w:szCs w:val="18"/>
                        <w:spacing w:val="-13"/>
                        <w:w w:val="96"/>
                      </w:rPr>
                      <w:t>流程设计器</w:t>
                    </w:r>
                  </w:p>
                  <w:p>
                    <w:pPr>
                      <w:ind w:left="600"/>
                      <w:spacing w:before="245" w:line="259" w:lineRule="exact"/>
                      <w:rPr>
                        <w:rFonts w:ascii="SimSun" w:hAnsi="SimSun" w:eastAsia="SimSun" w:cs="SimSun"/>
                        <w:sz w:val="18"/>
                        <w:szCs w:val="18"/>
                      </w:rPr>
                    </w:pPr>
                    <w:r>
                      <w:rPr>
                        <w:rFonts w:ascii="SimSun" w:hAnsi="SimSun" w:eastAsia="SimSun" w:cs="SimSun"/>
                        <w:sz w:val="18"/>
                        <w:szCs w:val="18"/>
                        <w:spacing w:val="-13"/>
                        <w:w w:val="98"/>
                        <w:position w:val="5"/>
                      </w:rPr>
                      <w:t>流程解析器</w:t>
                    </w:r>
                  </w:p>
                  <w:p>
                    <w:pPr>
                      <w:ind w:left="600"/>
                      <w:spacing w:line="219" w:lineRule="auto"/>
                      <w:rPr>
                        <w:rFonts w:ascii="SimSun" w:hAnsi="SimSun" w:eastAsia="SimSun" w:cs="SimSun"/>
                        <w:sz w:val="18"/>
                        <w:szCs w:val="18"/>
                      </w:rPr>
                    </w:pPr>
                    <w:r>
                      <w:rPr>
                        <w:rFonts w:ascii="SimSun" w:hAnsi="SimSun" w:eastAsia="SimSun" w:cs="SimSun"/>
                        <w:sz w:val="18"/>
                        <w:szCs w:val="18"/>
                        <w:spacing w:val="-17"/>
                      </w:rPr>
                      <w:t>工作流引擎</w:t>
                    </w:r>
                  </w:p>
                  <w:p>
                    <w:pPr>
                      <w:spacing w:line="429" w:lineRule="auto"/>
                      <w:rPr>
                        <w:rFonts w:ascii="Arial"/>
                        <w:sz w:val="21"/>
                      </w:rPr>
                    </w:pPr>
                    <w:r/>
                  </w:p>
                  <w:p>
                    <w:pPr>
                      <w:ind w:left="20"/>
                      <w:spacing w:before="53"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Hadoop hdfs</w:t>
                    </w:r>
                  </w:p>
                  <w:p>
                    <w:pPr>
                      <w:spacing w:line="311" w:lineRule="auto"/>
                      <w:rPr>
                        <w:rFonts w:ascii="Arial"/>
                        <w:sz w:val="21"/>
                      </w:rPr>
                    </w:pPr>
                    <w:r/>
                  </w:p>
                  <w:p>
                    <w:pPr>
                      <w:spacing w:line="312" w:lineRule="auto"/>
                      <w:rPr>
                        <w:rFonts w:ascii="Arial"/>
                        <w:sz w:val="21"/>
                      </w:rPr>
                    </w:pPr>
                    <w:r/>
                  </w:p>
                  <w:p>
                    <w:pPr>
                      <w:ind w:left="70"/>
                      <w:spacing w:before="59" w:line="206" w:lineRule="auto"/>
                      <w:rPr>
                        <w:rFonts w:ascii="SimSun" w:hAnsi="SimSun" w:eastAsia="SimSun" w:cs="SimSun"/>
                        <w:sz w:val="18"/>
                        <w:szCs w:val="18"/>
                      </w:rPr>
                    </w:pPr>
                    <w:r>
                      <w:rPr>
                        <w:rFonts w:ascii="SimSun" w:hAnsi="SimSun" w:eastAsia="SimSun" w:cs="SimSun"/>
                        <w:sz w:val="18"/>
                        <w:szCs w:val="18"/>
                        <w:spacing w:val="-13"/>
                        <w:w w:val="98"/>
                      </w:rPr>
                      <w:t>分布式</w:t>
                    </w:r>
                  </w:p>
                  <w:p>
                    <w:pPr>
                      <w:ind w:left="60"/>
                      <w:spacing w:line="219" w:lineRule="auto"/>
                      <w:rPr>
                        <w:rFonts w:ascii="SimSun" w:hAnsi="SimSun" w:eastAsia="SimSun" w:cs="SimSun"/>
                        <w:sz w:val="18"/>
                        <w:szCs w:val="18"/>
                      </w:rPr>
                    </w:pPr>
                    <w:r>
                      <w:rPr>
                        <w:rFonts w:ascii="SimSun" w:hAnsi="SimSun" w:eastAsia="SimSun" w:cs="SimSun"/>
                        <w:sz w:val="18"/>
                        <w:szCs w:val="18"/>
                        <w:spacing w:val="-14"/>
                      </w:rPr>
                      <w:t>数据库</w:t>
                    </w:r>
                  </w:p>
                </w:txbxContent>
              </v:textbox>
            </v:shape>
            <v:shape id="_x0000_s698" style="position:absolute;left:3150;top:157;width:1646;height:2173;" filled="false" stroked="false" type="#_x0000_t202">
              <v:fill on="false"/>
              <v:stroke on="false"/>
              <v:path/>
              <v:imagedata o:title=""/>
              <o:lock v:ext="edit" aspectratio="false"/>
              <v:textbox inset="0mm,0mm,0mm,0mm">
                <w:txbxContent>
                  <w:p>
                    <w:pPr>
                      <w:ind w:left="210"/>
                      <w:spacing w:before="20" w:line="219" w:lineRule="auto"/>
                      <w:rPr>
                        <w:rFonts w:ascii="SimSun" w:hAnsi="SimSun" w:eastAsia="SimSun" w:cs="SimSun"/>
                        <w:sz w:val="18"/>
                        <w:szCs w:val="18"/>
                      </w:rPr>
                    </w:pPr>
                    <w:r>
                      <w:rPr>
                        <w:rFonts w:ascii="SimSun" w:hAnsi="SimSun" w:eastAsia="SimSun" w:cs="SimSun"/>
                        <w:sz w:val="18"/>
                        <w:szCs w:val="18"/>
                        <w:spacing w:val="-16"/>
                      </w:rPr>
                      <w:t>数据世系展示</w:t>
                    </w:r>
                  </w:p>
                  <w:p>
                    <w:pPr>
                      <w:ind w:left="270"/>
                      <w:spacing w:before="146" w:line="290" w:lineRule="exact"/>
                      <w:rPr>
                        <w:rFonts w:ascii="SimSun" w:hAnsi="SimSun" w:eastAsia="SimSun" w:cs="SimSun"/>
                        <w:sz w:val="18"/>
                        <w:szCs w:val="18"/>
                      </w:rPr>
                    </w:pPr>
                    <w:r>
                      <w:rPr>
                        <w:rFonts w:ascii="SimSun" w:hAnsi="SimSun" w:eastAsia="SimSun" w:cs="SimSun"/>
                        <w:sz w:val="18"/>
                        <w:szCs w:val="18"/>
                        <w:spacing w:val="-16"/>
                        <w:position w:val="8"/>
                      </w:rPr>
                      <w:t>元数据管理</w:t>
                    </w:r>
                  </w:p>
                  <w:p>
                    <w:pPr>
                      <w:ind w:left="210"/>
                      <w:spacing w:line="219" w:lineRule="auto"/>
                      <w:rPr>
                        <w:rFonts w:ascii="SimSun" w:hAnsi="SimSun" w:eastAsia="SimSun" w:cs="SimSun"/>
                        <w:sz w:val="18"/>
                        <w:szCs w:val="18"/>
                      </w:rPr>
                    </w:pPr>
                    <w:r>
                      <w:rPr>
                        <w:rFonts w:ascii="SimSun" w:hAnsi="SimSun" w:eastAsia="SimSun" w:cs="SimSun"/>
                        <w:sz w:val="18"/>
                        <w:szCs w:val="18"/>
                        <w:spacing w:val="-15"/>
                        <w:w w:val="99"/>
                      </w:rPr>
                      <w:t>数据活动管理</w:t>
                    </w:r>
                  </w:p>
                  <w:p>
                    <w:pPr>
                      <w:spacing w:line="276" w:lineRule="auto"/>
                      <w:rPr>
                        <w:rFonts w:ascii="Arial"/>
                        <w:sz w:val="21"/>
                      </w:rPr>
                    </w:pPr>
                    <w:r/>
                  </w:p>
                  <w:p>
                    <w:pPr>
                      <w:spacing w:before="58" w:line="219" w:lineRule="auto"/>
                      <w:jc w:val="right"/>
                      <w:rPr>
                        <w:rFonts w:ascii="SimSun" w:hAnsi="SimSun" w:eastAsia="SimSun" w:cs="SimSun"/>
                        <w:sz w:val="18"/>
                        <w:szCs w:val="18"/>
                      </w:rPr>
                    </w:pPr>
                    <w:r>
                      <w:rPr>
                        <w:rFonts w:ascii="SimSun" w:hAnsi="SimSun" w:eastAsia="SimSun" w:cs="SimSun"/>
                        <w:sz w:val="18"/>
                        <w:szCs w:val="18"/>
                        <w:spacing w:val="-16"/>
                      </w:rPr>
                      <w:t>数据流程    </w:t>
                    </w:r>
                    <w:r>
                      <w:rPr>
                        <w:rFonts w:ascii="SimSun" w:hAnsi="SimSun" w:eastAsia="SimSun" w:cs="SimSun"/>
                        <w:sz w:val="18"/>
                        <w:szCs w:val="18"/>
                        <w:spacing w:val="-15"/>
                      </w:rPr>
                      <w:t>资源管</w:t>
                    </w:r>
                    <w:r>
                      <w:rPr>
                        <w:rFonts w:ascii="SimSun" w:hAnsi="SimSun" w:eastAsia="SimSun" w:cs="SimSun"/>
                        <w:sz w:val="18"/>
                        <w:szCs w:val="18"/>
                        <w:spacing w:val="-7"/>
                      </w:rPr>
                      <w:t>理</w:t>
                    </w:r>
                  </w:p>
                  <w:p>
                    <w:pPr>
                      <w:ind w:right="1"/>
                      <w:spacing w:before="156" w:line="220" w:lineRule="auto"/>
                      <w:jc w:val="right"/>
                      <w:rPr>
                        <w:rFonts w:ascii="SimSun" w:hAnsi="SimSun" w:eastAsia="SimSun" w:cs="SimSun"/>
                        <w:sz w:val="18"/>
                        <w:szCs w:val="18"/>
                      </w:rPr>
                    </w:pPr>
                    <w:r>
                      <w:rPr>
                        <w:rFonts w:ascii="SimSun" w:hAnsi="SimSun" w:eastAsia="SimSun" w:cs="SimSun"/>
                        <w:sz w:val="18"/>
                        <w:szCs w:val="18"/>
                        <w:spacing w:val="-14"/>
                        <w:w w:val="97"/>
                      </w:rPr>
                      <w:t>批量恢</w:t>
                    </w:r>
                    <w:r>
                      <w:rPr>
                        <w:rFonts w:ascii="SimSun" w:hAnsi="SimSun" w:eastAsia="SimSun" w:cs="SimSun"/>
                        <w:sz w:val="18"/>
                        <w:szCs w:val="18"/>
                        <w:spacing w:val="-13"/>
                        <w:w w:val="97"/>
                      </w:rPr>
                      <w:t>复</w:t>
                    </w:r>
                    <w:r>
                      <w:rPr>
                        <w:rFonts w:ascii="SimSun" w:hAnsi="SimSun" w:eastAsia="SimSun" w:cs="SimSun"/>
                        <w:sz w:val="18"/>
                        <w:szCs w:val="18"/>
                        <w:spacing w:val="20"/>
                      </w:rPr>
                      <w:t xml:space="preserve">   </w:t>
                    </w:r>
                    <w:r>
                      <w:rPr>
                        <w:rFonts w:ascii="SimSun" w:hAnsi="SimSun" w:eastAsia="SimSun" w:cs="SimSun"/>
                        <w:sz w:val="18"/>
                        <w:szCs w:val="18"/>
                        <w:spacing w:val="-13"/>
                        <w:w w:val="97"/>
                      </w:rPr>
                      <w:t>流程监</w:t>
                    </w:r>
                    <w:r>
                      <w:rPr>
                        <w:rFonts w:ascii="SimSun" w:hAnsi="SimSun" w:eastAsia="SimSun" w:cs="SimSun"/>
                        <w:sz w:val="18"/>
                        <w:szCs w:val="18"/>
                        <w:spacing w:val="-10"/>
                        <w:w w:val="97"/>
                      </w:rPr>
                      <w:t>控</w:t>
                    </w:r>
                  </w:p>
                  <w:p>
                    <w:pPr>
                      <w:ind w:left="509"/>
                      <w:spacing w:before="164" w:line="222" w:lineRule="auto"/>
                      <w:rPr>
                        <w:rFonts w:ascii="SimHei" w:hAnsi="SimHei" w:eastAsia="SimHei" w:cs="SimHei"/>
                        <w:sz w:val="18"/>
                        <w:szCs w:val="18"/>
                      </w:rPr>
                    </w:pPr>
                    <w:r>
                      <w:rPr>
                        <w:rFonts w:ascii="SimSun" w:hAnsi="SimSun" w:eastAsia="SimSun" w:cs="SimSun"/>
                        <w:sz w:val="18"/>
                        <w:szCs w:val="18"/>
                        <w:spacing w:val="-7"/>
                      </w:rPr>
                      <w:t>ETL</w:t>
                    </w:r>
                    <w:r>
                      <w:rPr>
                        <w:rFonts w:ascii="SimSun" w:hAnsi="SimSun" w:eastAsia="SimSun" w:cs="SimSun"/>
                        <w:sz w:val="18"/>
                        <w:szCs w:val="18"/>
                        <w:spacing w:val="-43"/>
                      </w:rPr>
                      <w:t xml:space="preserve"> </w:t>
                    </w:r>
                    <w:r>
                      <w:rPr>
                        <w:rFonts w:ascii="SimHei" w:hAnsi="SimHei" w:eastAsia="SimHei" w:cs="SimHei"/>
                        <w:sz w:val="18"/>
                        <w:szCs w:val="18"/>
                        <w:spacing w:val="-7"/>
                      </w:rPr>
                      <w:t>引擎</w:t>
                    </w:r>
                  </w:p>
                </w:txbxContent>
              </v:textbox>
            </v:shape>
            <v:shape id="_x0000_s700" style="position:absolute;left:1750;top:157;width:999;height:89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8"/>
                        <w:w w:val="97"/>
                      </w:rPr>
                      <w:t>数</w:t>
                    </w:r>
                    <w:r>
                      <w:rPr>
                        <w:rFonts w:ascii="SimSun" w:hAnsi="SimSun" w:eastAsia="SimSun" w:cs="SimSun"/>
                        <w:sz w:val="18"/>
                        <w:szCs w:val="18"/>
                        <w:spacing w:val="-17"/>
                        <w:w w:val="97"/>
                      </w:rPr>
                      <w:t>据周期定</w:t>
                    </w:r>
                    <w:r>
                      <w:rPr>
                        <w:rFonts w:ascii="SimSun" w:hAnsi="SimSun" w:eastAsia="SimSun" w:cs="SimSun"/>
                        <w:sz w:val="18"/>
                        <w:szCs w:val="18"/>
                        <w:spacing w:val="-10"/>
                        <w:w w:val="97"/>
                      </w:rPr>
                      <w:t>义</w:t>
                    </w:r>
                  </w:p>
                  <w:p>
                    <w:pPr>
                      <w:spacing w:before="116" w:line="220" w:lineRule="auto"/>
                      <w:jc w:val="right"/>
                      <w:rPr>
                        <w:rFonts w:ascii="SimSun" w:hAnsi="SimSun" w:eastAsia="SimSun" w:cs="SimSun"/>
                        <w:sz w:val="18"/>
                        <w:szCs w:val="18"/>
                      </w:rPr>
                    </w:pPr>
                    <w:r>
                      <w:rPr>
                        <w:rFonts w:ascii="SimSun" w:hAnsi="SimSun" w:eastAsia="SimSun" w:cs="SimSun"/>
                        <w:sz w:val="18"/>
                        <w:szCs w:val="18"/>
                        <w:spacing w:val="-24"/>
                      </w:rPr>
                      <w:t>项</w:t>
                    </w:r>
                    <w:r>
                      <w:rPr>
                        <w:rFonts w:ascii="SimSun" w:hAnsi="SimSun" w:eastAsia="SimSun" w:cs="SimSun"/>
                        <w:sz w:val="18"/>
                        <w:szCs w:val="18"/>
                        <w:spacing w:val="-23"/>
                      </w:rPr>
                      <w:t>目周期定</w:t>
                    </w:r>
                    <w:r>
                      <w:rPr>
                        <w:rFonts w:ascii="SimSun" w:hAnsi="SimSun" w:eastAsia="SimSun" w:cs="SimSun"/>
                        <w:sz w:val="18"/>
                        <w:szCs w:val="18"/>
                        <w:spacing w:val="-10"/>
                      </w:rPr>
                      <w:t>义</w:t>
                    </w:r>
                  </w:p>
                  <w:p>
                    <w:pPr>
                      <w:spacing w:before="125" w:line="219" w:lineRule="auto"/>
                      <w:jc w:val="right"/>
                      <w:rPr>
                        <w:rFonts w:ascii="SimSun" w:hAnsi="SimSun" w:eastAsia="SimSun" w:cs="SimSun"/>
                        <w:sz w:val="18"/>
                        <w:szCs w:val="18"/>
                      </w:rPr>
                    </w:pPr>
                    <w:r>
                      <w:rPr>
                        <w:rFonts w:ascii="SimSun" w:hAnsi="SimSun" w:eastAsia="SimSun" w:cs="SimSun"/>
                        <w:sz w:val="18"/>
                        <w:szCs w:val="18"/>
                        <w:spacing w:val="-16"/>
                        <w:w w:val="97"/>
                      </w:rPr>
                      <w:t>数据活动定</w:t>
                    </w:r>
                    <w:r>
                      <w:rPr>
                        <w:rFonts w:ascii="SimSun" w:hAnsi="SimSun" w:eastAsia="SimSun" w:cs="SimSun"/>
                        <w:sz w:val="18"/>
                        <w:szCs w:val="18"/>
                        <w:spacing w:val="-10"/>
                        <w:w w:val="97"/>
                      </w:rPr>
                      <w:t>义</w:t>
                    </w:r>
                  </w:p>
                </w:txbxContent>
              </v:textbox>
            </v:shape>
            <v:shape id="_x0000_s702" style="position:absolute;left:940;top:1357;width:680;height:590;" filled="false" stroked="false" type="#_x0000_t202">
              <v:fill on="false"/>
              <v:stroke on="false"/>
              <v:path/>
              <v:imagedata o:title=""/>
              <o:lock v:ext="edit" aspectratio="false"/>
              <v:textbox inset="0mm,0mm,0mm,0mm">
                <w:txbxContent>
                  <w:p>
                    <w:pPr>
                      <w:ind w:right="1"/>
                      <w:spacing w:before="20" w:line="219" w:lineRule="auto"/>
                      <w:jc w:val="right"/>
                      <w:rPr>
                        <w:rFonts w:ascii="SimSun" w:hAnsi="SimSun" w:eastAsia="SimSun" w:cs="SimSun"/>
                        <w:sz w:val="18"/>
                        <w:szCs w:val="18"/>
                      </w:rPr>
                    </w:pPr>
                    <w:r>
                      <w:rPr>
                        <w:rFonts w:ascii="SimSun" w:hAnsi="SimSun" w:eastAsia="SimSun" w:cs="SimSun"/>
                        <w:sz w:val="18"/>
                        <w:szCs w:val="18"/>
                        <w:spacing w:val="-14"/>
                        <w:w w:val="98"/>
                      </w:rPr>
                      <w:t>数据建</w:t>
                    </w:r>
                    <w:r>
                      <w:rPr>
                        <w:rFonts w:ascii="SimSun" w:hAnsi="SimSun" w:eastAsia="SimSun" w:cs="SimSun"/>
                        <w:sz w:val="18"/>
                        <w:szCs w:val="18"/>
                        <w:spacing w:val="-10"/>
                        <w:w w:val="98"/>
                      </w:rPr>
                      <w:t>模</w:t>
                    </w:r>
                  </w:p>
                  <w:p>
                    <w:pPr>
                      <w:spacing w:before="156" w:line="219" w:lineRule="auto"/>
                      <w:jc w:val="right"/>
                      <w:rPr>
                        <w:rFonts w:ascii="SimSun" w:hAnsi="SimSun" w:eastAsia="SimSun" w:cs="SimSun"/>
                        <w:sz w:val="18"/>
                        <w:szCs w:val="18"/>
                      </w:rPr>
                    </w:pPr>
                    <w:r>
                      <w:rPr>
                        <w:rFonts w:ascii="SimSun" w:hAnsi="SimSun" w:eastAsia="SimSun" w:cs="SimSun"/>
                        <w:sz w:val="18"/>
                        <w:szCs w:val="18"/>
                        <w:spacing w:val="-14"/>
                        <w:w w:val="96"/>
                      </w:rPr>
                      <w:t>数据</w:t>
                    </w:r>
                    <w:r>
                      <w:rPr>
                        <w:rFonts w:ascii="SimSun" w:hAnsi="SimSun" w:eastAsia="SimSun" w:cs="SimSun"/>
                        <w:sz w:val="18"/>
                        <w:szCs w:val="18"/>
                        <w:spacing w:val="-13"/>
                        <w:w w:val="96"/>
                      </w:rPr>
                      <w:t>稽</w:t>
                    </w:r>
                    <w:r>
                      <w:rPr>
                        <w:rFonts w:ascii="SimSun" w:hAnsi="SimSun" w:eastAsia="SimSun" w:cs="SimSun"/>
                        <w:sz w:val="18"/>
                        <w:szCs w:val="18"/>
                        <w:spacing w:val="-11"/>
                        <w:w w:val="96"/>
                      </w:rPr>
                      <w:t>核</w:t>
                    </w:r>
                  </w:p>
                </w:txbxContent>
              </v:textbox>
            </v:shape>
            <v:shape id="_x0000_s704" style="position:absolute;left:1920;top:1356;width:666;height:59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8"/>
                        <w:szCs w:val="18"/>
                      </w:rPr>
                    </w:pPr>
                    <w:r>
                      <w:rPr>
                        <w:rFonts w:ascii="SimSun" w:hAnsi="SimSun" w:eastAsia="SimSun" w:cs="SimSun"/>
                        <w:sz w:val="18"/>
                        <w:szCs w:val="18"/>
                        <w:spacing w:val="-14"/>
                        <w:w w:val="93"/>
                      </w:rPr>
                      <w:t>数</w:t>
                    </w:r>
                    <w:r>
                      <w:rPr>
                        <w:rFonts w:ascii="SimSun" w:hAnsi="SimSun" w:eastAsia="SimSun" w:cs="SimSun"/>
                        <w:sz w:val="18"/>
                        <w:szCs w:val="18"/>
                        <w:spacing w:val="-13"/>
                        <w:w w:val="93"/>
                      </w:rPr>
                      <w:t>据采</w:t>
                    </w:r>
                    <w:r>
                      <w:rPr>
                        <w:rFonts w:ascii="SimSun" w:hAnsi="SimSun" w:eastAsia="SimSun" w:cs="SimSun"/>
                        <w:sz w:val="18"/>
                        <w:szCs w:val="18"/>
                        <w:spacing w:val="-8"/>
                        <w:w w:val="93"/>
                      </w:rPr>
                      <w:t>集</w:t>
                    </w:r>
                  </w:p>
                  <w:p>
                    <w:pPr>
                      <w:spacing w:before="157" w:line="219" w:lineRule="auto"/>
                      <w:jc w:val="right"/>
                      <w:rPr>
                        <w:rFonts w:ascii="SimSun" w:hAnsi="SimSun" w:eastAsia="SimSun" w:cs="SimSun"/>
                        <w:sz w:val="18"/>
                        <w:szCs w:val="18"/>
                      </w:rPr>
                    </w:pPr>
                    <w:r>
                      <w:rPr>
                        <w:rFonts w:ascii="SimSun" w:hAnsi="SimSun" w:eastAsia="SimSun" w:cs="SimSun"/>
                        <w:sz w:val="18"/>
                        <w:szCs w:val="18"/>
                        <w:spacing w:val="-14"/>
                        <w:w w:val="93"/>
                      </w:rPr>
                      <w:t>数</w:t>
                    </w:r>
                    <w:r>
                      <w:rPr>
                        <w:rFonts w:ascii="SimSun" w:hAnsi="SimSun" w:eastAsia="SimSun" w:cs="SimSun"/>
                        <w:sz w:val="18"/>
                        <w:szCs w:val="18"/>
                        <w:spacing w:val="-13"/>
                        <w:w w:val="93"/>
                      </w:rPr>
                      <w:t>据清</w:t>
                    </w:r>
                    <w:r>
                      <w:rPr>
                        <w:rFonts w:ascii="SimSun" w:hAnsi="SimSun" w:eastAsia="SimSun" w:cs="SimSun"/>
                        <w:sz w:val="18"/>
                        <w:szCs w:val="18"/>
                        <w:spacing w:val="-8"/>
                        <w:w w:val="93"/>
                      </w:rPr>
                      <w:t>洗</w:t>
                    </w:r>
                  </w:p>
                </w:txbxContent>
              </v:textbox>
            </v:shape>
            <v:shape id="_x0000_s706" style="position:absolute;left:870;top:2107;width:1793;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21"/>
                      </w:rPr>
                      <w:t>功能引擎及二次开发接口</w:t>
                    </w:r>
                  </w:p>
                </w:txbxContent>
              </v:textbox>
            </v:shape>
            <v:shape id="_x0000_s708" style="position:absolute;left:894;top:243;width:330;height:715;" filled="false" stroked="false" type="#_x0000_t202">
              <v:fill on="false"/>
              <v:stroke on="false"/>
              <v:path/>
              <v:imagedata o:title=""/>
              <o:lock v:ext="edit" aspectratio="false"/>
              <v:textbox inset="0mm,0mm,0mm,0mm" style="layout-flow:vertical-ideographic;">
                <w:txbxContent>
                  <w:p>
                    <w:pPr>
                      <w:ind w:left="20" w:right="20" w:hanging="1"/>
                      <w:spacing w:before="20" w:line="232" w:lineRule="auto"/>
                      <w:rPr>
                        <w:rFonts w:ascii="SimSun" w:hAnsi="SimSun" w:eastAsia="SimSun" w:cs="SimSun"/>
                        <w:sz w:val="10"/>
                        <w:szCs w:val="10"/>
                      </w:rPr>
                    </w:pPr>
                    <w:r>
                      <w:rPr>
                        <w:rFonts w:ascii="SimSun" w:hAnsi="SimSun" w:eastAsia="SimSun" w:cs="SimSun"/>
                        <w:sz w:val="14"/>
                        <w:szCs w:val="14"/>
                        <w:spacing w:val="21"/>
                      </w:rPr>
                      <w:t>流程管理</w:t>
                    </w:r>
                    <w:r>
                      <w:rPr>
                        <w:rFonts w:ascii="SimSun" w:hAnsi="SimSun" w:eastAsia="SimSun" w:cs="SimSun"/>
                        <w:sz w:val="14"/>
                        <w:szCs w:val="14"/>
                        <w:spacing w:val="2"/>
                      </w:rPr>
                      <w:t xml:space="preserve"> </w:t>
                    </w:r>
                    <w:r>
                      <w:rPr>
                        <w:rFonts w:ascii="SimSun" w:hAnsi="SimSun" w:eastAsia="SimSun" w:cs="SimSun"/>
                        <w:sz w:val="10"/>
                        <w:szCs w:val="10"/>
                        <w:spacing w:val="-1"/>
                      </w:rPr>
                      <w:t>數</w:t>
                    </w:r>
                    <w:r>
                      <w:rPr>
                        <w:rFonts w:ascii="SimSun" w:hAnsi="SimSun" w:eastAsia="SimSun" w:cs="SimSun"/>
                        <w:sz w:val="10"/>
                        <w:szCs w:val="10"/>
                        <w:spacing w:val="43"/>
                        <w:w w:val="101"/>
                      </w:rPr>
                      <w:t xml:space="preserve"> </w:t>
                    </w:r>
                    <w:r>
                      <w:rPr>
                        <w:rFonts w:ascii="SimSun" w:hAnsi="SimSun" w:eastAsia="SimSun" w:cs="SimSun"/>
                        <w:sz w:val="10"/>
                        <w:szCs w:val="10"/>
                        <w:spacing w:val="-1"/>
                      </w:rPr>
                      <w:t>据</w:t>
                    </w:r>
                    <w:r>
                      <w:rPr>
                        <w:rFonts w:ascii="SimSun" w:hAnsi="SimSun" w:eastAsia="SimSun" w:cs="SimSun"/>
                        <w:sz w:val="10"/>
                        <w:szCs w:val="10"/>
                        <w:spacing w:val="40"/>
                        <w:w w:val="101"/>
                      </w:rPr>
                      <w:t xml:space="preserve"> </w:t>
                    </w:r>
                    <w:r>
                      <w:rPr>
                        <w:rFonts w:ascii="SimSun" w:hAnsi="SimSun" w:eastAsia="SimSun" w:cs="SimSun"/>
                        <w:sz w:val="10"/>
                        <w:szCs w:val="10"/>
                        <w:spacing w:val="-1"/>
                      </w:rPr>
                      <w:t>治</w:t>
                    </w:r>
                    <w:r>
                      <w:rPr>
                        <w:rFonts w:ascii="SimSun" w:hAnsi="SimSun" w:eastAsia="SimSun" w:cs="SimSun"/>
                        <w:sz w:val="10"/>
                        <w:szCs w:val="10"/>
                        <w:spacing w:val="41"/>
                      </w:rPr>
                      <w:t xml:space="preserve"> </w:t>
                    </w:r>
                    <w:r>
                      <w:rPr>
                        <w:rFonts w:ascii="SimSun" w:hAnsi="SimSun" w:eastAsia="SimSun" w:cs="SimSun"/>
                        <w:sz w:val="10"/>
                        <w:szCs w:val="10"/>
                        <w:spacing w:val="-1"/>
                      </w:rPr>
                      <w:t>理</w:t>
                    </w:r>
                  </w:p>
                </w:txbxContent>
              </v:textbox>
            </v:shape>
            <v:shape id="_x0000_s710" style="position:absolute;left:2320;top:3646;width:517;height:410;" filled="false" stroked="false" type="#_x0000_t202">
              <v:fill on="false"/>
              <v:stroke on="false"/>
              <v:path/>
              <v:imagedata o:title=""/>
              <o:lock v:ext="edit" aspectratio="false"/>
              <v:textbox inset="0mm,0mm,0mm,0mm">
                <w:txbxContent>
                  <w:p>
                    <w:pPr>
                      <w:ind w:left="79" w:right="20" w:hanging="59"/>
                      <w:spacing w:before="20" w:line="207" w:lineRule="auto"/>
                      <w:rPr>
                        <w:rFonts w:ascii="SimSun" w:hAnsi="SimSun" w:eastAsia="SimSun" w:cs="SimSun"/>
                        <w:sz w:val="18"/>
                        <w:szCs w:val="18"/>
                      </w:rPr>
                    </w:pPr>
                    <w:r>
                      <w:rPr>
                        <w:rFonts w:ascii="SimSun" w:hAnsi="SimSun" w:eastAsia="SimSun" w:cs="SimSun"/>
                        <w:sz w:val="18"/>
                        <w:szCs w:val="18"/>
                        <w:spacing w:val="-13"/>
                        <w:w w:val="95"/>
                      </w:rPr>
                      <w:t>分布式</w:t>
                    </w:r>
                    <w:r>
                      <w:rPr>
                        <w:rFonts w:ascii="SimSun" w:hAnsi="SimSun" w:eastAsia="SimSun" w:cs="SimSun"/>
                        <w:sz w:val="18"/>
                        <w:szCs w:val="18"/>
                        <w:spacing w:val="1"/>
                      </w:rPr>
                      <w:t xml:space="preserve"> </w:t>
                    </w:r>
                    <w:r>
                      <w:rPr>
                        <w:rFonts w:ascii="SimSun" w:hAnsi="SimSun" w:eastAsia="SimSun" w:cs="SimSun"/>
                        <w:sz w:val="18"/>
                        <w:szCs w:val="18"/>
                        <w:spacing w:val="-9"/>
                      </w:rPr>
                      <w:t>集群</w:t>
                    </w:r>
                  </w:p>
                </w:txbxContent>
              </v:textbox>
            </v:shape>
            <v:shape id="_x0000_s712" style="position:absolute;left:920;top:3706;width:517;height:390;" filled="false" stroked="false" type="#_x0000_t202">
              <v:fill on="false"/>
              <v:stroke on="false"/>
              <v:path/>
              <v:imagedata o:title=""/>
              <o:lock v:ext="edit" aspectratio="false"/>
              <v:textbox inset="0mm,0mm,0mm,0mm">
                <w:txbxContent>
                  <w:p>
                    <w:pPr>
                      <w:ind w:left="20" w:right="20" w:firstLine="20"/>
                      <w:spacing w:before="20" w:line="209" w:lineRule="auto"/>
                      <w:rPr>
                        <w:rFonts w:ascii="SimSun" w:hAnsi="SimSun" w:eastAsia="SimSun" w:cs="SimSun"/>
                        <w:sz w:val="18"/>
                        <w:szCs w:val="18"/>
                      </w:rPr>
                    </w:pPr>
                    <w:r>
                      <w:rPr>
                        <w:rFonts w:ascii="Times New Roman" w:hAnsi="Times New Roman" w:eastAsia="Times New Roman" w:cs="Times New Roman"/>
                        <w:sz w:val="18"/>
                        <w:szCs w:val="18"/>
                        <w:spacing w:val="-1"/>
                      </w:rPr>
                      <w:t>WEB</w:t>
                    </w:r>
                    <w:r>
                      <w:rPr>
                        <w:rFonts w:ascii="Times New Roman" w:hAnsi="Times New Roman" w:eastAsia="Times New Roman" w:cs="Times New Roman"/>
                        <w:sz w:val="18"/>
                        <w:szCs w:val="18"/>
                      </w:rPr>
                      <w:t xml:space="preserve">  </w:t>
                    </w:r>
                    <w:r>
                      <w:rPr>
                        <w:rFonts w:ascii="SimSun" w:hAnsi="SimSun" w:eastAsia="SimSun" w:cs="SimSun"/>
                        <w:sz w:val="18"/>
                        <w:szCs w:val="18"/>
                        <w:spacing w:val="-14"/>
                        <w:w w:val="96"/>
                      </w:rPr>
                      <w:t>服务器</w:t>
                    </w:r>
                  </w:p>
                </w:txbxContent>
              </v:textbox>
            </v:shape>
            <v:shape id="_x0000_s714" style="position:absolute;left:220;top:1235;width:195;height:1015;" filled="false" stroked="false" type="#_x0000_t202">
              <v:fill on="false"/>
              <v:stroke on="false"/>
              <v:path/>
              <v:imagedata o:title=""/>
              <o:lock v:ext="edit" aspectratio="false"/>
              <v:textbox inset="0mm,0mm,0mm,0mm" style="layout-flow:vertical-ideographic;">
                <w:txbxContent>
                  <w:p>
                    <w:pPr>
                      <w:ind w:left="20"/>
                      <w:spacing w:before="19" w:line="205" w:lineRule="auto"/>
                      <w:rPr>
                        <w:rFonts w:ascii="FZYaoTi" w:hAnsi="FZYaoTi" w:eastAsia="FZYaoTi" w:cs="FZYaoTi"/>
                        <w:sz w:val="14"/>
                        <w:szCs w:val="14"/>
                      </w:rPr>
                    </w:pPr>
                    <w:r>
                      <w:rPr>
                        <w:rFonts w:ascii="FZYaoTi" w:hAnsi="FZYaoTi" w:eastAsia="FZYaoTi" w:cs="FZYaoTi"/>
                        <w:sz w:val="14"/>
                        <w:szCs w:val="14"/>
                        <w:spacing w:val="22"/>
                      </w:rPr>
                      <w:t>服务及计算层</w:t>
                    </w:r>
                  </w:p>
                </w:txbxContent>
              </v:textbox>
            </v:shape>
            <v:shape id="_x0000_s716" style="position:absolute;left:239;top:162;width:181;height:84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0"/>
                      </w:rPr>
                      <w:t>应用展现层</w:t>
                    </w:r>
                  </w:p>
                </w:txbxContent>
              </v:textbox>
            </v:shape>
            <v:shape id="_x0000_s718" style="position:absolute;left:1920;top:2790;width:706;height:17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Oracle db</w:t>
                    </w:r>
                  </w:p>
                </w:txbxContent>
              </v:textbox>
            </v:shape>
            <v:shape id="_x0000_s720" style="position:absolute;left:254;top:2625;width:141;height:527;"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rPr>
                      <w:t>存</w:t>
                    </w:r>
                    <w:r>
                      <w:rPr>
                        <w:rFonts w:ascii="SimSun" w:hAnsi="SimSun" w:eastAsia="SimSun" w:cs="SimSun"/>
                        <w:sz w:val="10"/>
                        <w:szCs w:val="10"/>
                        <w:spacing w:val="43"/>
                      </w:rPr>
                      <w:t xml:space="preserve"> </w:t>
                    </w:r>
                    <w:r>
                      <w:rPr>
                        <w:rFonts w:ascii="SimSun" w:hAnsi="SimSun" w:eastAsia="SimSun" w:cs="SimSun"/>
                        <w:sz w:val="10"/>
                        <w:szCs w:val="10"/>
                      </w:rPr>
                      <w:t>儲</w:t>
                    </w:r>
                    <w:r>
                      <w:rPr>
                        <w:rFonts w:ascii="SimSun" w:hAnsi="SimSun" w:eastAsia="SimSun" w:cs="SimSun"/>
                        <w:sz w:val="10"/>
                        <w:szCs w:val="10"/>
                        <w:spacing w:val="43"/>
                      </w:rPr>
                      <w:t xml:space="preserve"> </w:t>
                    </w:r>
                    <w:r>
                      <w:rPr>
                        <w:rFonts w:ascii="SimSun" w:hAnsi="SimSun" w:eastAsia="SimSun" w:cs="SimSun"/>
                        <w:sz w:val="10"/>
                        <w:szCs w:val="10"/>
                      </w:rPr>
                      <w:t>层</w:t>
                    </w:r>
                  </w:p>
                </w:txbxContent>
              </v:textbox>
            </v:shape>
            <v:shape id="_x0000_s722" style="position:absolute;left:264;top:3623;width:141;height:519;"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rPr>
                      <w:t>设</w:t>
                    </w:r>
                    <w:r>
                      <w:rPr>
                        <w:rFonts w:ascii="SimSun" w:hAnsi="SimSun" w:eastAsia="SimSun" w:cs="SimSun"/>
                        <w:sz w:val="10"/>
                        <w:szCs w:val="10"/>
                        <w:spacing w:val="39"/>
                      </w:rPr>
                      <w:t xml:space="preserve"> </w:t>
                    </w:r>
                    <w:r>
                      <w:rPr>
                        <w:rFonts w:ascii="SimSun" w:hAnsi="SimSun" w:eastAsia="SimSun" w:cs="SimSun"/>
                        <w:sz w:val="10"/>
                        <w:szCs w:val="10"/>
                      </w:rPr>
                      <w:t>备</w:t>
                    </w:r>
                    <w:r>
                      <w:rPr>
                        <w:rFonts w:ascii="SimSun" w:hAnsi="SimSun" w:eastAsia="SimSun" w:cs="SimSun"/>
                        <w:sz w:val="10"/>
                        <w:szCs w:val="10"/>
                        <w:spacing w:val="39"/>
                      </w:rPr>
                      <w:t xml:space="preserve"> </w:t>
                    </w:r>
                    <w:r>
                      <w:rPr>
                        <w:rFonts w:ascii="SimSun" w:hAnsi="SimSun" w:eastAsia="SimSun" w:cs="SimSun"/>
                        <w:sz w:val="10"/>
                        <w:szCs w:val="10"/>
                      </w:rPr>
                      <w:t>层</w:t>
                    </w:r>
                  </w:p>
                </w:txbxContent>
              </v:textbox>
            </v:shape>
          </v:group>
        </w:pict>
      </w:r>
    </w:p>
    <w:p>
      <w:pPr>
        <w:ind w:left="1660"/>
        <w:spacing w:before="167" w:line="219" w:lineRule="auto"/>
        <w:rPr>
          <w:rFonts w:ascii="SimSun" w:hAnsi="SimSun" w:eastAsia="SimSun" w:cs="SimSun"/>
          <w:sz w:val="18"/>
          <w:szCs w:val="18"/>
        </w:rPr>
      </w:pPr>
      <w:r>
        <w:rPr>
          <w:rFonts w:ascii="SimSun" w:hAnsi="SimSun" w:eastAsia="SimSun" w:cs="SimSun"/>
          <w:sz w:val="18"/>
          <w:szCs w:val="18"/>
          <w:spacing w:val="3"/>
        </w:rPr>
        <w:t>图12</w:t>
      </w:r>
      <w:r>
        <w:rPr>
          <w:rFonts w:ascii="SimSun" w:hAnsi="SimSun" w:eastAsia="SimSun" w:cs="SimSun"/>
          <w:sz w:val="18"/>
          <w:szCs w:val="18"/>
          <w:spacing w:val="-48"/>
        </w:rPr>
        <w:t xml:space="preserve"> </w:t>
      </w:r>
      <w:r>
        <w:rPr>
          <w:rFonts w:ascii="SimSun" w:hAnsi="SimSun" w:eastAsia="SimSun" w:cs="SimSun"/>
          <w:sz w:val="18"/>
          <w:szCs w:val="18"/>
          <w:spacing w:val="3"/>
        </w:rPr>
        <w:t>-</w:t>
      </w:r>
      <w:r>
        <w:rPr>
          <w:rFonts w:ascii="SimSun" w:hAnsi="SimSun" w:eastAsia="SimSun" w:cs="SimSun"/>
          <w:sz w:val="18"/>
          <w:szCs w:val="18"/>
          <w:spacing w:val="-43"/>
        </w:rPr>
        <w:t xml:space="preserve"> </w:t>
      </w:r>
      <w:r>
        <w:rPr>
          <w:rFonts w:ascii="SimSun" w:hAnsi="SimSun" w:eastAsia="SimSun" w:cs="SimSun"/>
          <w:sz w:val="18"/>
          <w:szCs w:val="18"/>
          <w:spacing w:val="3"/>
        </w:rPr>
        <w:t>3</w:t>
      </w:r>
      <w:r>
        <w:rPr>
          <w:rFonts w:ascii="SimSun" w:hAnsi="SimSun" w:eastAsia="SimSun" w:cs="SimSun"/>
          <w:sz w:val="18"/>
          <w:szCs w:val="18"/>
          <w:spacing w:val="79"/>
        </w:rPr>
        <w:t xml:space="preserve"> </w:t>
      </w:r>
      <w:r>
        <w:rPr>
          <w:rFonts w:ascii="SimSun" w:hAnsi="SimSun" w:eastAsia="SimSun" w:cs="SimSun"/>
          <w:sz w:val="18"/>
          <w:szCs w:val="18"/>
          <w:spacing w:val="3"/>
        </w:rPr>
        <w:t>基于相对不变过程的数据治理系统</w:t>
      </w:r>
      <w:r>
        <w:rPr>
          <w:rFonts w:ascii="SimSun" w:hAnsi="SimSun" w:eastAsia="SimSun" w:cs="SimSun"/>
          <w:sz w:val="18"/>
          <w:szCs w:val="18"/>
          <w:spacing w:val="2"/>
        </w:rPr>
        <w:t>框架图</w:t>
      </w:r>
    </w:p>
    <w:p>
      <w:pPr>
        <w:ind w:left="29" w:right="39" w:firstLine="440"/>
        <w:spacing w:before="211" w:line="269" w:lineRule="auto"/>
        <w:jc w:val="both"/>
        <w:rPr>
          <w:rFonts w:ascii="SimSun" w:hAnsi="SimSun" w:eastAsia="SimSun" w:cs="SimSun"/>
          <w:sz w:val="22"/>
          <w:szCs w:val="22"/>
        </w:rPr>
      </w:pPr>
      <w:r>
        <w:rPr>
          <w:rFonts w:ascii="SimSun" w:hAnsi="SimSun" w:eastAsia="SimSun" w:cs="SimSun"/>
          <w:sz w:val="22"/>
          <w:szCs w:val="22"/>
          <w:spacing w:val="-17"/>
        </w:rPr>
        <w:t>如图12-3所示，系统包括应用展现层、服务及计算层、存储层、设备层四个层</w:t>
      </w:r>
      <w:r>
        <w:rPr>
          <w:rFonts w:ascii="SimSun" w:hAnsi="SimSun" w:eastAsia="SimSun" w:cs="SimSun"/>
          <w:sz w:val="22"/>
          <w:szCs w:val="22"/>
          <w:spacing w:val="13"/>
        </w:rPr>
        <w:t xml:space="preserve"> </w:t>
      </w:r>
      <w:r>
        <w:rPr>
          <w:rFonts w:ascii="SimSun" w:hAnsi="SimSun" w:eastAsia="SimSun" w:cs="SimSun"/>
          <w:sz w:val="22"/>
          <w:szCs w:val="22"/>
          <w:spacing w:val="-17"/>
        </w:rPr>
        <w:t>次。应用展现层包含了数据周期定义、项目周期定义、数据活动定义、数据世系展</w:t>
      </w:r>
      <w:r>
        <w:rPr>
          <w:rFonts w:ascii="SimSun" w:hAnsi="SimSun" w:eastAsia="SimSun" w:cs="SimSun"/>
          <w:sz w:val="22"/>
          <w:szCs w:val="22"/>
          <w:spacing w:val="12"/>
        </w:rPr>
        <w:t xml:space="preserve"> </w:t>
      </w:r>
      <w:r>
        <w:rPr>
          <w:rFonts w:ascii="SimSun" w:hAnsi="SimSun" w:eastAsia="SimSun" w:cs="SimSun"/>
          <w:sz w:val="22"/>
          <w:szCs w:val="22"/>
          <w:spacing w:val="-23"/>
          <w:w w:val="98"/>
        </w:rPr>
        <w:t>示、元数据管理、活动数据管理、用户管理、角色管理、菜单管理、权限管理以及系统</w:t>
      </w:r>
      <w:r>
        <w:rPr>
          <w:rFonts w:ascii="SimSun" w:hAnsi="SimSun" w:eastAsia="SimSun" w:cs="SimSun"/>
          <w:sz w:val="22"/>
          <w:szCs w:val="22"/>
        </w:rPr>
        <w:t xml:space="preserve"> </w:t>
      </w:r>
      <w:r>
        <w:rPr>
          <w:rFonts w:ascii="SimSun" w:hAnsi="SimSun" w:eastAsia="SimSun" w:cs="SimSun"/>
          <w:sz w:val="18"/>
          <w:szCs w:val="18"/>
          <w:spacing w:val="24"/>
        </w:rPr>
        <w:t>级和模块级日志管理，为本系统提供页面操作功能；服务及计算层主要</w:t>
      </w:r>
      <w:r>
        <w:rPr>
          <w:rFonts w:ascii="SimSun" w:hAnsi="SimSun" w:eastAsia="SimSun" w:cs="SimSun"/>
          <w:sz w:val="18"/>
          <w:szCs w:val="18"/>
          <w:spacing w:val="23"/>
        </w:rPr>
        <w:t>提供功能引</w:t>
      </w:r>
      <w:r>
        <w:rPr>
          <w:rFonts w:ascii="SimSun" w:hAnsi="SimSun" w:eastAsia="SimSun" w:cs="SimSun"/>
          <w:sz w:val="18"/>
          <w:szCs w:val="18"/>
        </w:rPr>
        <w:t xml:space="preserve"> </w:t>
      </w:r>
      <w:r>
        <w:rPr>
          <w:rFonts w:ascii="SimSun" w:hAnsi="SimSun" w:eastAsia="SimSun" w:cs="SimSun"/>
          <w:sz w:val="18"/>
          <w:szCs w:val="18"/>
          <w:spacing w:val="17"/>
        </w:rPr>
        <w:t>擎、二次开发接口、</w:t>
      </w:r>
      <w:r>
        <w:rPr>
          <w:rFonts w:ascii="Times New Roman" w:hAnsi="Times New Roman" w:eastAsia="Times New Roman" w:cs="Times New Roman"/>
          <w:sz w:val="18"/>
          <w:szCs w:val="18"/>
        </w:rPr>
        <w:t>ETL</w:t>
      </w:r>
      <w:r>
        <w:rPr>
          <w:rFonts w:ascii="Times New Roman" w:hAnsi="Times New Roman" w:eastAsia="Times New Roman" w:cs="Times New Roman"/>
          <w:sz w:val="18"/>
          <w:szCs w:val="18"/>
          <w:spacing w:val="46"/>
          <w:w w:val="101"/>
        </w:rPr>
        <w:t xml:space="preserve"> </w:t>
      </w:r>
      <w:r>
        <w:rPr>
          <w:rFonts w:ascii="SimSun" w:hAnsi="SimSun" w:eastAsia="SimSun" w:cs="SimSun"/>
          <w:sz w:val="18"/>
          <w:szCs w:val="18"/>
          <w:spacing w:val="17"/>
        </w:rPr>
        <w:t>引擎、工作流引擎等；存储层是数据对象及流程表单持久化</w:t>
      </w:r>
      <w:r>
        <w:rPr>
          <w:rFonts w:ascii="SimSun" w:hAnsi="SimSun" w:eastAsia="SimSun" w:cs="SimSun"/>
          <w:sz w:val="18"/>
          <w:szCs w:val="18"/>
        </w:rPr>
        <w:t xml:space="preserve"> </w:t>
      </w:r>
      <w:r>
        <w:rPr>
          <w:rFonts w:ascii="SimSun" w:hAnsi="SimSun" w:eastAsia="SimSun" w:cs="SimSun"/>
          <w:sz w:val="22"/>
          <w:szCs w:val="22"/>
          <w:spacing w:val="-15"/>
        </w:rPr>
        <w:t>的功能层；设备层是为系统提供运行能力及数据持久化能力的硬件设备。</w:t>
      </w:r>
    </w:p>
    <w:p>
      <w:pPr>
        <w:ind w:left="29" w:right="53" w:firstLine="440"/>
        <w:spacing w:before="117" w:line="273" w:lineRule="auto"/>
        <w:jc w:val="both"/>
        <w:rPr>
          <w:rFonts w:ascii="SimSun" w:hAnsi="SimSun" w:eastAsia="SimSun" w:cs="SimSun"/>
          <w:sz w:val="22"/>
          <w:szCs w:val="22"/>
        </w:rPr>
      </w:pPr>
      <w:r>
        <w:rPr>
          <w:rFonts w:ascii="SimSun" w:hAnsi="SimSun" w:eastAsia="SimSun" w:cs="SimSun"/>
          <w:sz w:val="18"/>
          <w:szCs w:val="18"/>
          <w:spacing w:val="26"/>
        </w:rPr>
        <w:t>图12-</w:t>
      </w:r>
      <w:r>
        <w:rPr>
          <w:rFonts w:ascii="SimSun" w:hAnsi="SimSun" w:eastAsia="SimSun" w:cs="SimSun"/>
          <w:sz w:val="18"/>
          <w:szCs w:val="18"/>
          <w:spacing w:val="-51"/>
        </w:rPr>
        <w:t xml:space="preserve"> </w:t>
      </w:r>
      <w:r>
        <w:rPr>
          <w:rFonts w:ascii="SimSun" w:hAnsi="SimSun" w:eastAsia="SimSun" w:cs="SimSun"/>
          <w:sz w:val="18"/>
          <w:szCs w:val="18"/>
          <w:spacing w:val="26"/>
        </w:rPr>
        <w:t>3中的数据治理系统的核心特点是：通过数据生命</w:t>
      </w:r>
      <w:r>
        <w:rPr>
          <w:rFonts w:ascii="SimSun" w:hAnsi="SimSun" w:eastAsia="SimSun" w:cs="SimSun"/>
          <w:sz w:val="18"/>
          <w:szCs w:val="18"/>
          <w:spacing w:val="25"/>
        </w:rPr>
        <w:t>周期定义、项目周期</w:t>
      </w:r>
      <w:r>
        <w:rPr>
          <w:rFonts w:ascii="SimSun" w:hAnsi="SimSun" w:eastAsia="SimSun" w:cs="SimSun"/>
          <w:sz w:val="18"/>
          <w:szCs w:val="18"/>
        </w:rPr>
        <w:t xml:space="preserve"> </w:t>
      </w:r>
      <w:r>
        <w:rPr>
          <w:rFonts w:ascii="SimSun" w:hAnsi="SimSun" w:eastAsia="SimSun" w:cs="SimSun"/>
          <w:sz w:val="22"/>
          <w:szCs w:val="22"/>
          <w:spacing w:val="-17"/>
        </w:rPr>
        <w:t>定义、数据活动定义，并建立数据生命周期阶段和项目周期阶段、项目周期阶段和</w:t>
      </w:r>
      <w:r>
        <w:rPr>
          <w:rFonts w:ascii="SimSun" w:hAnsi="SimSun" w:eastAsia="SimSun" w:cs="SimSun"/>
          <w:sz w:val="22"/>
          <w:szCs w:val="22"/>
          <w:spacing w:val="17"/>
        </w:rPr>
        <w:t xml:space="preserve"> </w:t>
      </w:r>
      <w:r>
        <w:rPr>
          <w:rFonts w:ascii="SimSun" w:hAnsi="SimSun" w:eastAsia="SimSun" w:cs="SimSun"/>
          <w:sz w:val="18"/>
          <w:szCs w:val="18"/>
          <w:spacing w:val="29"/>
        </w:rPr>
        <w:t>数据活动之间的映射来实现项目数据治理流程的实例化，而以数据生命周期为视</w:t>
      </w:r>
      <w:r>
        <w:rPr>
          <w:rFonts w:ascii="SimSun" w:hAnsi="SimSun" w:eastAsia="SimSun" w:cs="SimSun"/>
          <w:sz w:val="18"/>
          <w:szCs w:val="18"/>
        </w:rPr>
        <w:t xml:space="preserve"> </w:t>
      </w:r>
      <w:r>
        <w:rPr>
          <w:rFonts w:ascii="SimSun" w:hAnsi="SimSun" w:eastAsia="SimSun" w:cs="SimSun"/>
          <w:sz w:val="22"/>
          <w:szCs w:val="22"/>
          <w:spacing w:val="-14"/>
        </w:rPr>
        <w:t>角，可以呈现数据资源建设单位或某业务领域</w:t>
      </w:r>
      <w:r>
        <w:rPr>
          <w:rFonts w:ascii="SimSun" w:hAnsi="SimSun" w:eastAsia="SimSun" w:cs="SimSun"/>
          <w:sz w:val="22"/>
          <w:szCs w:val="22"/>
          <w:spacing w:val="-15"/>
        </w:rPr>
        <w:t>的数据治理统一视图。</w:t>
      </w:r>
    </w:p>
    <w:p>
      <w:pPr>
        <w:ind w:left="29" w:right="29" w:firstLine="440"/>
        <w:spacing w:before="39" w:line="273" w:lineRule="auto"/>
        <w:jc w:val="both"/>
        <w:rPr>
          <w:rFonts w:ascii="SimSun" w:hAnsi="SimSun" w:eastAsia="SimSun" w:cs="SimSun"/>
          <w:sz w:val="18"/>
          <w:szCs w:val="18"/>
        </w:rPr>
      </w:pPr>
      <w:r>
        <w:rPr>
          <w:rFonts w:ascii="SimSun" w:hAnsi="SimSun" w:eastAsia="SimSun" w:cs="SimSun"/>
          <w:sz w:val="22"/>
          <w:szCs w:val="22"/>
          <w:spacing w:val="-10"/>
        </w:rPr>
        <w:t>图12-3中的相对不变过程体现为：领域数据生命周期的统一性，单位内项目</w:t>
      </w:r>
      <w:r>
        <w:rPr>
          <w:rFonts w:ascii="SimSun" w:hAnsi="SimSun" w:eastAsia="SimSun" w:cs="SimSun"/>
          <w:sz w:val="22"/>
          <w:szCs w:val="22"/>
        </w:rPr>
        <w:t xml:space="preserve"> </w:t>
      </w:r>
      <w:r>
        <w:rPr>
          <w:rFonts w:ascii="SimSun" w:hAnsi="SimSun" w:eastAsia="SimSun" w:cs="SimSun"/>
          <w:sz w:val="22"/>
          <w:szCs w:val="22"/>
          <w:spacing w:val="-16"/>
        </w:rPr>
        <w:t>管理周期的稳定性，数据活动的通用性与不变性，领域内数据生命周期阶段和项目</w:t>
      </w:r>
      <w:r>
        <w:rPr>
          <w:rFonts w:ascii="SimSun" w:hAnsi="SimSun" w:eastAsia="SimSun" w:cs="SimSun"/>
          <w:sz w:val="22"/>
          <w:szCs w:val="22"/>
          <w:spacing w:val="4"/>
        </w:rPr>
        <w:t xml:space="preserve"> </w:t>
      </w:r>
      <w:r>
        <w:rPr>
          <w:rFonts w:ascii="SimSun" w:hAnsi="SimSun" w:eastAsia="SimSun" w:cs="SimSun"/>
          <w:sz w:val="18"/>
          <w:szCs w:val="18"/>
          <w:spacing w:val="23"/>
        </w:rPr>
        <w:t>周期阶段、项目周期阶段和数据活动之间映射的稳定性，以及数据生</w:t>
      </w:r>
      <w:r>
        <w:rPr>
          <w:rFonts w:ascii="SimSun" w:hAnsi="SimSun" w:eastAsia="SimSun" w:cs="SimSun"/>
          <w:sz w:val="18"/>
          <w:szCs w:val="18"/>
          <w:spacing w:val="22"/>
        </w:rPr>
        <w:t>命周期之间的</w:t>
      </w:r>
      <w:r>
        <w:rPr>
          <w:rFonts w:ascii="SimSun" w:hAnsi="SimSun" w:eastAsia="SimSun" w:cs="SimSun"/>
          <w:sz w:val="18"/>
          <w:szCs w:val="18"/>
        </w:rPr>
        <w:t xml:space="preserve"> </w:t>
      </w:r>
      <w:r>
        <w:rPr>
          <w:rFonts w:ascii="SimSun" w:hAnsi="SimSun" w:eastAsia="SimSun" w:cs="SimSun"/>
          <w:sz w:val="18"/>
          <w:szCs w:val="18"/>
          <w:spacing w:val="20"/>
        </w:rPr>
        <w:t>等效转换性。</w:t>
      </w:r>
    </w:p>
    <w:p>
      <w:pPr>
        <w:ind w:left="470"/>
        <w:spacing w:before="127" w:line="219" w:lineRule="auto"/>
        <w:rPr>
          <w:rFonts w:ascii="SimSun" w:hAnsi="SimSun" w:eastAsia="SimSun" w:cs="SimSun"/>
          <w:sz w:val="18"/>
          <w:szCs w:val="18"/>
        </w:rPr>
      </w:pPr>
      <w:r>
        <w:rPr>
          <w:rFonts w:ascii="SimSun" w:hAnsi="SimSun" w:eastAsia="SimSun" w:cs="SimSun"/>
          <w:sz w:val="18"/>
          <w:szCs w:val="18"/>
          <w:spacing w:val="30"/>
        </w:rPr>
        <w:t>图12</w:t>
      </w:r>
      <w:r>
        <w:rPr>
          <w:rFonts w:ascii="SimSun" w:hAnsi="SimSun" w:eastAsia="SimSun" w:cs="SimSun"/>
          <w:sz w:val="18"/>
          <w:szCs w:val="18"/>
          <w:spacing w:val="-33"/>
        </w:rPr>
        <w:t xml:space="preserve"> </w:t>
      </w:r>
      <w:r>
        <w:rPr>
          <w:rFonts w:ascii="SimSun" w:hAnsi="SimSun" w:eastAsia="SimSun" w:cs="SimSun"/>
          <w:sz w:val="18"/>
          <w:szCs w:val="18"/>
          <w:spacing w:val="30"/>
        </w:rPr>
        <w:t>-</w:t>
      </w:r>
      <w:r>
        <w:rPr>
          <w:rFonts w:ascii="SimSun" w:hAnsi="SimSun" w:eastAsia="SimSun" w:cs="SimSun"/>
          <w:sz w:val="18"/>
          <w:szCs w:val="18"/>
          <w:spacing w:val="-44"/>
        </w:rPr>
        <w:t xml:space="preserve"> </w:t>
      </w:r>
      <w:r>
        <w:rPr>
          <w:rFonts w:ascii="SimSun" w:hAnsi="SimSun" w:eastAsia="SimSun" w:cs="SimSun"/>
          <w:sz w:val="18"/>
          <w:szCs w:val="18"/>
          <w:spacing w:val="30"/>
        </w:rPr>
        <w:t>3中的数据治理系统主要解决的是当前国内信息环境下的信息过程的</w:t>
      </w:r>
    </w:p>
    <w:p>
      <w:pPr>
        <w:spacing w:line="219" w:lineRule="auto"/>
        <w:sectPr>
          <w:pgSz w:w="8720" w:h="13250"/>
          <w:pgMar w:top="550" w:right="669" w:bottom="400" w:left="639" w:header="0" w:footer="0" w:gutter="0"/>
        </w:sectPr>
        <w:rPr>
          <w:rFonts w:ascii="SimSun" w:hAnsi="SimSun" w:eastAsia="SimSun" w:cs="SimSun"/>
          <w:sz w:val="18"/>
          <w:szCs w:val="18"/>
        </w:rPr>
      </w:pPr>
    </w:p>
    <w:p>
      <w:pPr>
        <w:spacing w:before="97"/>
        <w:rPr>
          <w:rFonts w:ascii="KaiTi" w:hAnsi="KaiTi" w:eastAsia="KaiTi" w:cs="KaiTi"/>
          <w:sz w:val="21"/>
          <w:szCs w:val="21"/>
        </w:rPr>
      </w:pPr>
      <w:r>
        <w:rPr>
          <w:rFonts w:ascii="KaiTi" w:hAnsi="KaiTi" w:eastAsia="KaiTi" w:cs="KaiTi"/>
          <w:sz w:val="21"/>
          <w:szCs w:val="21"/>
          <w:position w:val="-15"/>
        </w:rPr>
        <w:drawing>
          <wp:inline distT="0" distB="0" distL="0" distR="0">
            <wp:extent cx="304767" cy="311140"/>
            <wp:effectExtent l="0" t="0" r="0" b="0"/>
            <wp:docPr id="990" name="IM 990"/>
            <wp:cNvGraphicFramePr/>
            <a:graphic>
              <a:graphicData uri="http://schemas.openxmlformats.org/drawingml/2006/picture">
                <pic:pic>
                  <pic:nvPicPr>
                    <pic:cNvPr id="990" name="IM 990"/>
                    <pic:cNvPicPr/>
                  </pic:nvPicPr>
                  <pic:blipFill>
                    <a:blip r:embed="rId644"/>
                    <a:stretch>
                      <a:fillRect/>
                    </a:stretch>
                  </pic:blipFill>
                  <pic:spPr>
                    <a:xfrm rot="0">
                      <a:off x="0" y="0"/>
                      <a:ext cx="304767" cy="311140"/>
                    </a:xfrm>
                    <a:prstGeom prst="rect">
                      <a:avLst/>
                    </a:prstGeom>
                  </pic:spPr>
                </pic:pic>
              </a:graphicData>
            </a:graphic>
          </wp:inline>
        </w:drawing>
      </w:r>
      <w:r>
        <w:rPr>
          <w:rFonts w:ascii="KaiTi" w:hAnsi="KaiTi" w:eastAsia="KaiTi" w:cs="KaiTi"/>
          <w:sz w:val="21"/>
          <w:szCs w:val="21"/>
        </w:rPr>
        <w:t>数据质量导论</w:t>
      </w:r>
    </w:p>
    <w:p>
      <w:pPr>
        <w:ind w:left="70" w:right="12"/>
        <w:spacing w:before="258" w:line="246" w:lineRule="auto"/>
        <w:rPr>
          <w:rFonts w:ascii="SimSun" w:hAnsi="SimSun" w:eastAsia="SimSun" w:cs="SimSun"/>
          <w:sz w:val="21"/>
          <w:szCs w:val="21"/>
        </w:rPr>
      </w:pPr>
      <w:r>
        <w:rPr>
          <w:rFonts w:ascii="SimSun" w:hAnsi="SimSun" w:eastAsia="SimSun" w:cs="SimSun"/>
          <w:sz w:val="21"/>
          <w:szCs w:val="21"/>
          <w:spacing w:val="-6"/>
        </w:rPr>
        <w:t>非稳定性带来的问题，应用两层映射，借助相对</w:t>
      </w:r>
      <w:r>
        <w:rPr>
          <w:rFonts w:ascii="SimSun" w:hAnsi="SimSun" w:eastAsia="SimSun" w:cs="SimSun"/>
          <w:sz w:val="21"/>
          <w:szCs w:val="21"/>
          <w:spacing w:val="-7"/>
        </w:rPr>
        <w:t>稳定的数据生命周期和项目周期实</w:t>
      </w:r>
      <w:r>
        <w:rPr>
          <w:rFonts w:ascii="SimSun" w:hAnsi="SimSun" w:eastAsia="SimSun" w:cs="SimSun"/>
          <w:sz w:val="21"/>
          <w:szCs w:val="21"/>
        </w:rPr>
        <w:t xml:space="preserve"> </w:t>
      </w:r>
      <w:r>
        <w:rPr>
          <w:rFonts w:ascii="SimSun" w:hAnsi="SimSun" w:eastAsia="SimSun" w:cs="SimSun"/>
          <w:sz w:val="21"/>
          <w:szCs w:val="21"/>
          <w:spacing w:val="-5"/>
        </w:rPr>
        <w:t>现了项目数据的单独治理，以及单位或业务领域数据的统一治理。</w:t>
      </w:r>
    </w:p>
    <w:p>
      <w:pPr>
        <w:pStyle w:val="BodyText"/>
        <w:spacing w:line="255" w:lineRule="auto"/>
        <w:rPr/>
      </w:pPr>
      <w:r/>
    </w:p>
    <w:p>
      <w:pPr>
        <w:ind w:left="74"/>
        <w:spacing w:before="91" w:line="222" w:lineRule="auto"/>
        <w:outlineLvl w:val="6"/>
        <w:rPr>
          <w:rFonts w:ascii="SimHei" w:hAnsi="SimHei" w:eastAsia="SimHei" w:cs="SimHei"/>
          <w:sz w:val="28"/>
          <w:szCs w:val="28"/>
        </w:rPr>
      </w:pPr>
      <w:r>
        <w:rPr>
          <w:rFonts w:ascii="SimHei" w:hAnsi="SimHei" w:eastAsia="SimHei" w:cs="SimHei"/>
          <w:sz w:val="28"/>
          <w:szCs w:val="28"/>
          <w:b/>
          <w:bCs/>
          <w:spacing w:val="-8"/>
        </w:rPr>
        <w:t>12.5</w:t>
      </w:r>
      <w:r>
        <w:rPr>
          <w:rFonts w:ascii="SimHei" w:hAnsi="SimHei" w:eastAsia="SimHei" w:cs="SimHei"/>
          <w:sz w:val="28"/>
          <w:szCs w:val="28"/>
          <w:spacing w:val="130"/>
        </w:rPr>
        <w:t xml:space="preserve"> </w:t>
      </w:r>
      <w:r>
        <w:rPr>
          <w:rFonts w:ascii="SimHei" w:hAnsi="SimHei" w:eastAsia="SimHei" w:cs="SimHei"/>
          <w:sz w:val="28"/>
          <w:szCs w:val="28"/>
          <w:b/>
          <w:bCs/>
          <w:spacing w:val="-8"/>
        </w:rPr>
        <w:t>本章小结</w:t>
      </w:r>
    </w:p>
    <w:p>
      <w:pPr>
        <w:pStyle w:val="BodyText"/>
        <w:spacing w:line="277" w:lineRule="auto"/>
        <w:rPr/>
      </w:pPr>
      <w:r/>
    </w:p>
    <w:p>
      <w:pPr>
        <w:ind w:left="70" w:firstLine="419"/>
        <w:spacing w:before="68" w:line="262" w:lineRule="auto"/>
        <w:jc w:val="both"/>
        <w:rPr>
          <w:rFonts w:ascii="SimSun" w:hAnsi="SimSun" w:eastAsia="SimSun" w:cs="SimSun"/>
          <w:sz w:val="21"/>
          <w:szCs w:val="21"/>
        </w:rPr>
      </w:pPr>
      <w:r>
        <w:rPr>
          <w:rFonts w:ascii="SimSun" w:hAnsi="SimSun" w:eastAsia="SimSun" w:cs="SimSun"/>
          <w:sz w:val="21"/>
          <w:szCs w:val="21"/>
          <w:spacing w:val="-7"/>
        </w:rPr>
        <w:t>从信息分析的视角，将大数据时代的革命性转变总结为：处理全体数据而不是</w:t>
      </w:r>
      <w:r>
        <w:rPr>
          <w:rFonts w:ascii="SimSun" w:hAnsi="SimSun" w:eastAsia="SimSun" w:cs="SimSun"/>
          <w:sz w:val="21"/>
          <w:szCs w:val="21"/>
          <w:spacing w:val="7"/>
        </w:rPr>
        <w:t xml:space="preserve"> </w:t>
      </w:r>
      <w:r>
        <w:rPr>
          <w:rFonts w:ascii="SimSun" w:hAnsi="SimSun" w:eastAsia="SimSun" w:cs="SimSun"/>
          <w:sz w:val="21"/>
          <w:szCs w:val="21"/>
          <w:spacing w:val="-6"/>
        </w:rPr>
        <w:t>随机样本，分析方法从精确分析转向趋势分析，</w:t>
      </w:r>
      <w:r>
        <w:rPr>
          <w:rFonts w:ascii="SimSun" w:hAnsi="SimSun" w:eastAsia="SimSun" w:cs="SimSun"/>
          <w:sz w:val="21"/>
          <w:szCs w:val="21"/>
          <w:spacing w:val="-7"/>
        </w:rPr>
        <w:t>以及分析目的由发现相关关系取代</w:t>
      </w:r>
      <w:r>
        <w:rPr>
          <w:rFonts w:ascii="SimSun" w:hAnsi="SimSun" w:eastAsia="SimSun" w:cs="SimSun"/>
          <w:sz w:val="21"/>
          <w:szCs w:val="21"/>
        </w:rPr>
        <w:t xml:space="preserve"> </w:t>
      </w:r>
      <w:r>
        <w:rPr>
          <w:rFonts w:ascii="SimSun" w:hAnsi="SimSun" w:eastAsia="SimSun" w:cs="SimSun"/>
          <w:sz w:val="21"/>
          <w:szCs w:val="21"/>
        </w:rPr>
        <w:t>表现因果关系；指出大数据时代的核心任务是推进大数据应</w:t>
      </w:r>
      <w:r>
        <w:rPr>
          <w:rFonts w:ascii="SimSun" w:hAnsi="SimSun" w:eastAsia="SimSun" w:cs="SimSun"/>
          <w:sz w:val="21"/>
          <w:szCs w:val="21"/>
          <w:spacing w:val="-1"/>
        </w:rPr>
        <w:t>用和发展大数据技术</w:t>
      </w:r>
      <w:r>
        <w:rPr>
          <w:rFonts w:ascii="SimSun" w:hAnsi="SimSun" w:eastAsia="SimSun" w:cs="SimSun"/>
          <w:sz w:val="21"/>
          <w:szCs w:val="21"/>
        </w:rPr>
        <w:t xml:space="preserve"> </w:t>
      </w:r>
      <w:r>
        <w:rPr>
          <w:rFonts w:ascii="SimSun" w:hAnsi="SimSun" w:eastAsia="SimSun" w:cs="SimSun"/>
          <w:sz w:val="21"/>
          <w:szCs w:val="21"/>
          <w:spacing w:val="5"/>
        </w:rPr>
        <w:t>手段；重点归纳梳理了大数据质量面临的10大挑战，并对每个挑战进行了简要</w:t>
      </w:r>
      <w:r>
        <w:rPr>
          <w:rFonts w:ascii="SimSun" w:hAnsi="SimSun" w:eastAsia="SimSun" w:cs="SimSun"/>
          <w:sz w:val="21"/>
          <w:szCs w:val="21"/>
          <w:spacing w:val="14"/>
        </w:rPr>
        <w:t xml:space="preserve"> </w:t>
      </w:r>
      <w:r>
        <w:rPr>
          <w:rFonts w:ascii="SimSun" w:hAnsi="SimSun" w:eastAsia="SimSun" w:cs="SimSun"/>
          <w:sz w:val="21"/>
          <w:szCs w:val="21"/>
          <w:spacing w:val="-10"/>
        </w:rPr>
        <w:t>分析。</w:t>
      </w:r>
    </w:p>
    <w:p>
      <w:pPr>
        <w:ind w:left="70" w:right="1" w:firstLine="419"/>
        <w:spacing w:before="26" w:line="273" w:lineRule="auto"/>
        <w:jc w:val="both"/>
        <w:rPr>
          <w:rFonts w:ascii="SimSun" w:hAnsi="SimSun" w:eastAsia="SimSun" w:cs="SimSun"/>
          <w:sz w:val="21"/>
          <w:szCs w:val="21"/>
        </w:rPr>
      </w:pPr>
      <w:r>
        <w:rPr>
          <w:rFonts w:ascii="SimSun" w:hAnsi="SimSun" w:eastAsia="SimSun" w:cs="SimSun"/>
          <w:sz w:val="21"/>
          <w:szCs w:val="21"/>
          <w:spacing w:val="-7"/>
        </w:rPr>
        <w:t>对数据治理的动机进行了分析，介绍了数据治理的一般性流程，简要分析了其</w:t>
      </w:r>
      <w:r>
        <w:rPr>
          <w:rFonts w:ascii="SimSun" w:hAnsi="SimSun" w:eastAsia="SimSun" w:cs="SimSun"/>
          <w:sz w:val="21"/>
          <w:szCs w:val="21"/>
          <w:spacing w:val="5"/>
        </w:rPr>
        <w:t xml:space="preserve"> </w:t>
      </w:r>
      <w:r>
        <w:rPr>
          <w:rFonts w:ascii="SimSun" w:hAnsi="SimSun" w:eastAsia="SimSun" w:cs="SimSun"/>
          <w:sz w:val="21"/>
          <w:szCs w:val="21"/>
          <w:spacing w:val="-1"/>
        </w:rPr>
        <w:t>14个阶段；设计了数据治理系统框架，借助相对稳定的数据生命周期和项目周期</w:t>
      </w:r>
      <w:r>
        <w:rPr>
          <w:rFonts w:ascii="SimSun" w:hAnsi="SimSun" w:eastAsia="SimSun" w:cs="SimSun"/>
          <w:sz w:val="21"/>
          <w:szCs w:val="21"/>
          <w:spacing w:val="11"/>
        </w:rPr>
        <w:t xml:space="preserve"> </w:t>
      </w:r>
      <w:r>
        <w:rPr>
          <w:rFonts w:ascii="SimSun" w:hAnsi="SimSun" w:eastAsia="SimSun" w:cs="SimSun"/>
          <w:sz w:val="21"/>
          <w:szCs w:val="21"/>
          <w:spacing w:val="-6"/>
        </w:rPr>
        <w:t>实现了项目数据的单独治理，以及单位或业务领域数据的统一治理，巧</w:t>
      </w:r>
      <w:r>
        <w:rPr>
          <w:rFonts w:ascii="SimSun" w:hAnsi="SimSun" w:eastAsia="SimSun" w:cs="SimSun"/>
          <w:sz w:val="21"/>
          <w:szCs w:val="21"/>
          <w:spacing w:val="-7"/>
        </w:rPr>
        <w:t>妙规避了国</w:t>
      </w:r>
      <w:r>
        <w:rPr>
          <w:rFonts w:ascii="SimSun" w:hAnsi="SimSun" w:eastAsia="SimSun" w:cs="SimSun"/>
          <w:sz w:val="21"/>
          <w:szCs w:val="21"/>
        </w:rPr>
        <w:t xml:space="preserve"> </w:t>
      </w:r>
      <w:r>
        <w:rPr>
          <w:rFonts w:ascii="SimSun" w:hAnsi="SimSun" w:eastAsia="SimSun" w:cs="SimSun"/>
          <w:sz w:val="21"/>
          <w:szCs w:val="21"/>
          <w:spacing w:val="-4"/>
        </w:rPr>
        <w:t>内信息环境普遍存在的信息过程的不稳定性。</w:t>
      </w:r>
    </w:p>
    <w:p>
      <w:pPr>
        <w:ind w:left="489"/>
        <w:spacing w:before="69" w:line="219" w:lineRule="auto"/>
        <w:rPr>
          <w:rFonts w:ascii="SimSun" w:hAnsi="SimSun" w:eastAsia="SimSun" w:cs="SimSun"/>
          <w:sz w:val="21"/>
          <w:szCs w:val="21"/>
        </w:rPr>
      </w:pPr>
      <w:r>
        <w:rPr>
          <w:rFonts w:ascii="SimSun" w:hAnsi="SimSun" w:eastAsia="SimSun" w:cs="SimSun"/>
          <w:sz w:val="21"/>
          <w:szCs w:val="21"/>
          <w:spacing w:val="-2"/>
        </w:rPr>
        <w:t>本章工作为进一步的大数据质量研究与工程应用提供指导。</w:t>
      </w:r>
    </w:p>
    <w:p>
      <w:pPr>
        <w:ind w:left="3233"/>
        <w:spacing w:before="329" w:line="222" w:lineRule="auto"/>
        <w:rPr>
          <w:rFonts w:ascii="SimHei" w:hAnsi="SimHei" w:eastAsia="SimHei" w:cs="SimHei"/>
          <w:sz w:val="28"/>
          <w:szCs w:val="28"/>
        </w:rPr>
      </w:pPr>
      <w:r>
        <w:rPr>
          <w:rFonts w:ascii="SimHei" w:hAnsi="SimHei" w:eastAsia="SimHei" w:cs="SimHei"/>
          <w:sz w:val="28"/>
          <w:szCs w:val="28"/>
          <w:b/>
          <w:bCs/>
          <w:spacing w:val="-5"/>
        </w:rPr>
        <w:t>参考文献</w:t>
      </w:r>
    </w:p>
    <w:p>
      <w:pPr>
        <w:pStyle w:val="BodyText"/>
        <w:spacing w:line="260" w:lineRule="auto"/>
        <w:rPr/>
      </w:pPr>
      <w:r/>
    </w:p>
    <w:p>
      <w:pPr>
        <w:ind w:left="70" w:right="183"/>
        <w:spacing w:before="56" w:line="253" w:lineRule="auto"/>
        <w:rPr>
          <w:rFonts w:ascii="SimSun" w:hAnsi="SimSun" w:eastAsia="SimSun" w:cs="SimSun"/>
          <w:sz w:val="17"/>
          <w:szCs w:val="17"/>
        </w:rPr>
      </w:pPr>
      <w:r>
        <w:rPr>
          <w:rFonts w:ascii="SimSun" w:hAnsi="SimSun" w:eastAsia="SimSun" w:cs="SimSun"/>
          <w:sz w:val="17"/>
          <w:szCs w:val="17"/>
          <w:spacing w:val="-11"/>
        </w:rPr>
        <w:t>[1]马帅，李建欣，胡春明.2012.大数据科学与工程的挑战与思考</w:t>
      </w:r>
      <w:r>
        <w:rPr>
          <w:rFonts w:ascii="Times New Roman" w:hAnsi="Times New Roman" w:eastAsia="Times New Roman" w:cs="Times New Roman"/>
          <w:sz w:val="17"/>
          <w:szCs w:val="17"/>
          <w:spacing w:val="-11"/>
        </w:rPr>
        <w:t>[J].   </w:t>
      </w:r>
      <w:r>
        <w:rPr>
          <w:rFonts w:ascii="SimSun" w:hAnsi="SimSun" w:eastAsia="SimSun" w:cs="SimSun"/>
          <w:sz w:val="17"/>
          <w:szCs w:val="17"/>
          <w:spacing w:val="-11"/>
        </w:rPr>
        <w:t>中国计算机学会通讯，8(9):22-28.</w:t>
      </w:r>
      <w:r>
        <w:rPr>
          <w:rFonts w:ascii="SimSun" w:hAnsi="SimSun" w:eastAsia="SimSun" w:cs="SimSun"/>
          <w:sz w:val="17"/>
          <w:szCs w:val="17"/>
        </w:rPr>
        <w:t xml:space="preserve"> </w:t>
      </w:r>
      <w:r>
        <w:rPr>
          <w:rFonts w:ascii="SimSun" w:hAnsi="SimSun" w:eastAsia="SimSun" w:cs="SimSun"/>
          <w:sz w:val="17"/>
          <w:szCs w:val="17"/>
          <w:spacing w:val="-3"/>
        </w:rPr>
        <w:t>[2]李国杰.2012.大数据研究的科学价值</w:t>
      </w:r>
      <w:r>
        <w:rPr>
          <w:rFonts w:ascii="Times New Roman" w:hAnsi="Times New Roman" w:eastAsia="Times New Roman" w:cs="Times New Roman"/>
          <w:sz w:val="17"/>
          <w:szCs w:val="17"/>
          <w:spacing w:val="-3"/>
        </w:rPr>
        <w:t>[J].   </w:t>
      </w:r>
      <w:r>
        <w:rPr>
          <w:rFonts w:ascii="SimSun" w:hAnsi="SimSun" w:eastAsia="SimSun" w:cs="SimSun"/>
          <w:sz w:val="17"/>
          <w:szCs w:val="17"/>
          <w:spacing w:val="-3"/>
        </w:rPr>
        <w:t>中国计算机学会</w:t>
      </w:r>
      <w:r>
        <w:rPr>
          <w:rFonts w:ascii="SimSun" w:hAnsi="SimSun" w:eastAsia="SimSun" w:cs="SimSun"/>
          <w:sz w:val="17"/>
          <w:szCs w:val="17"/>
          <w:spacing w:val="-4"/>
        </w:rPr>
        <w:t>通讯，8(9):8-15.</w:t>
      </w:r>
    </w:p>
    <w:p>
      <w:pPr>
        <w:ind w:left="70" w:right="1110"/>
        <w:spacing w:before="75" w:line="266" w:lineRule="auto"/>
        <w:jc w:val="both"/>
        <w:rPr>
          <w:rFonts w:ascii="SimSun" w:hAnsi="SimSun" w:eastAsia="SimSun" w:cs="SimSun"/>
          <w:sz w:val="17"/>
          <w:szCs w:val="17"/>
        </w:rPr>
      </w:pPr>
      <w:r>
        <w:rPr>
          <w:rFonts w:ascii="SimSun" w:hAnsi="SimSun" w:eastAsia="SimSun" w:cs="SimSun"/>
          <w:sz w:val="17"/>
          <w:szCs w:val="17"/>
          <w:spacing w:val="-4"/>
        </w:rPr>
        <w:t>[3]朱寅，杨强.2012.诺基亚移动数据挖掘竞赛</w:t>
      </w:r>
      <w:r>
        <w:rPr>
          <w:rFonts w:ascii="Times New Roman" w:hAnsi="Times New Roman" w:eastAsia="Times New Roman" w:cs="Times New Roman"/>
          <w:sz w:val="17"/>
          <w:szCs w:val="17"/>
          <w:spacing w:val="-4"/>
        </w:rPr>
        <w:t>[</w:t>
      </w:r>
      <w:r>
        <w:rPr>
          <w:rFonts w:ascii="Times New Roman" w:hAnsi="Times New Roman" w:eastAsia="Times New Roman" w:cs="Times New Roman"/>
          <w:sz w:val="17"/>
          <w:szCs w:val="17"/>
          <w:spacing w:val="-5"/>
        </w:rPr>
        <w:t>J].   </w:t>
      </w:r>
      <w:r>
        <w:rPr>
          <w:rFonts w:ascii="SimSun" w:hAnsi="SimSun" w:eastAsia="SimSun" w:cs="SimSun"/>
          <w:sz w:val="17"/>
          <w:szCs w:val="17"/>
          <w:spacing w:val="-5"/>
        </w:rPr>
        <w:t>中国计算机学会通讯，8(9):67-70.</w:t>
      </w:r>
      <w:r>
        <w:rPr>
          <w:rFonts w:ascii="SimSun" w:hAnsi="SimSun" w:eastAsia="SimSun" w:cs="SimSun"/>
          <w:sz w:val="17"/>
          <w:szCs w:val="17"/>
        </w:rPr>
        <w:t xml:space="preserve"> </w:t>
      </w:r>
      <w:r>
        <w:rPr>
          <w:rFonts w:ascii="SimSun" w:hAnsi="SimSun" w:eastAsia="SimSun" w:cs="SimSun"/>
          <w:sz w:val="17"/>
          <w:szCs w:val="17"/>
          <w:spacing w:val="-9"/>
        </w:rPr>
        <w:t>[4]阳振坤，张清，王勇，等.2012.大数据的魔力</w:t>
      </w:r>
      <w:r>
        <w:rPr>
          <w:rFonts w:ascii="Times New Roman" w:hAnsi="Times New Roman" w:eastAsia="Times New Roman" w:cs="Times New Roman"/>
          <w:sz w:val="17"/>
          <w:szCs w:val="17"/>
          <w:spacing w:val="-9"/>
        </w:rPr>
        <w:t>[J].</w:t>
      </w:r>
      <w:r>
        <w:rPr>
          <w:rFonts w:ascii="Times New Roman" w:hAnsi="Times New Roman" w:eastAsia="Times New Roman" w:cs="Times New Roman"/>
          <w:sz w:val="17"/>
          <w:szCs w:val="17"/>
          <w:spacing w:val="8"/>
        </w:rPr>
        <w:t xml:space="preserve">   </w:t>
      </w:r>
      <w:r>
        <w:rPr>
          <w:rFonts w:ascii="SimSun" w:hAnsi="SimSun" w:eastAsia="SimSun" w:cs="SimSun"/>
          <w:sz w:val="17"/>
          <w:szCs w:val="17"/>
          <w:spacing w:val="-9"/>
        </w:rPr>
        <w:t>中国计算机学</w:t>
      </w:r>
      <w:r>
        <w:rPr>
          <w:rFonts w:ascii="SimSun" w:hAnsi="SimSun" w:eastAsia="SimSun" w:cs="SimSun"/>
          <w:sz w:val="17"/>
          <w:szCs w:val="17"/>
          <w:spacing w:val="-10"/>
        </w:rPr>
        <w:t>会通讯，8(6):17-21.</w:t>
      </w:r>
      <w:r>
        <w:rPr>
          <w:rFonts w:ascii="SimSun" w:hAnsi="SimSun" w:eastAsia="SimSun" w:cs="SimSun"/>
          <w:sz w:val="17"/>
          <w:szCs w:val="17"/>
        </w:rPr>
        <w:t xml:space="preserve"> </w:t>
      </w:r>
      <w:r>
        <w:rPr>
          <w:rFonts w:ascii="SimSun" w:hAnsi="SimSun" w:eastAsia="SimSun" w:cs="SimSun"/>
          <w:sz w:val="17"/>
          <w:szCs w:val="17"/>
          <w:spacing w:val="-5"/>
        </w:rPr>
        <w:t>[5]吴建明.2004.病态信息理论及其在</w:t>
      </w:r>
      <w:r>
        <w:rPr>
          <w:rFonts w:ascii="SimSun" w:hAnsi="SimSun" w:eastAsia="SimSun" w:cs="SimSun"/>
          <w:sz w:val="17"/>
          <w:szCs w:val="17"/>
          <w:spacing w:val="-6"/>
        </w:rPr>
        <w:t>装备保障中的应用</w:t>
      </w:r>
      <w:r>
        <w:rPr>
          <w:rFonts w:ascii="Times New Roman" w:hAnsi="Times New Roman" w:eastAsia="Times New Roman" w:cs="Times New Roman"/>
          <w:sz w:val="17"/>
          <w:szCs w:val="17"/>
          <w:spacing w:val="-6"/>
        </w:rPr>
        <w:t>[D].   </w:t>
      </w:r>
      <w:r>
        <w:rPr>
          <w:rFonts w:ascii="SimSun" w:hAnsi="SimSun" w:eastAsia="SimSun" w:cs="SimSun"/>
          <w:sz w:val="17"/>
          <w:szCs w:val="17"/>
          <w:spacing w:val="-6"/>
        </w:rPr>
        <w:t>石家庄：军械工程学院.</w:t>
      </w:r>
    </w:p>
    <w:p>
      <w:pPr>
        <w:ind w:left="70" w:right="75"/>
        <w:spacing w:before="71" w:line="244" w:lineRule="auto"/>
        <w:rPr>
          <w:rFonts w:ascii="SimSun" w:hAnsi="SimSun" w:eastAsia="SimSun" w:cs="SimSun"/>
          <w:sz w:val="17"/>
          <w:szCs w:val="17"/>
        </w:rPr>
      </w:pPr>
      <w:r>
        <w:rPr>
          <w:rFonts w:ascii="SimSun" w:hAnsi="SimSun" w:eastAsia="SimSun" w:cs="SimSun"/>
          <w:sz w:val="17"/>
          <w:szCs w:val="17"/>
          <w:spacing w:val="-17"/>
        </w:rPr>
        <w:t>[6]周晓方，陆嘉恒，李翠平，等.2012.从数据管理的角度看大数据</w:t>
      </w:r>
      <w:r>
        <w:rPr>
          <w:rFonts w:ascii="SimSun" w:hAnsi="SimSun" w:eastAsia="SimSun" w:cs="SimSun"/>
          <w:sz w:val="17"/>
          <w:szCs w:val="17"/>
          <w:spacing w:val="-18"/>
        </w:rPr>
        <w:t>挑战[J].中国计算机学会通讯，8(9):16-20.</w:t>
      </w:r>
      <w:r>
        <w:rPr>
          <w:rFonts w:ascii="SimSun" w:hAnsi="SimSun" w:eastAsia="SimSun" w:cs="SimSun"/>
          <w:sz w:val="17"/>
          <w:szCs w:val="17"/>
        </w:rPr>
        <w:t xml:space="preserve"> </w:t>
      </w:r>
      <w:r>
        <w:rPr>
          <w:rFonts w:ascii="SimSun" w:hAnsi="SimSun" w:eastAsia="SimSun" w:cs="SimSun"/>
          <w:sz w:val="17"/>
          <w:szCs w:val="17"/>
          <w:spacing w:val="-6"/>
        </w:rPr>
        <w:t>[7]城田真琴.2013.大数据的冲击</w:t>
      </w:r>
      <w:r>
        <w:rPr>
          <w:rFonts w:ascii="Times New Roman" w:hAnsi="Times New Roman" w:eastAsia="Times New Roman" w:cs="Times New Roman"/>
          <w:sz w:val="17"/>
          <w:szCs w:val="17"/>
          <w:spacing w:val="-6"/>
        </w:rPr>
        <w:t>[M].   </w:t>
      </w:r>
      <w:r>
        <w:rPr>
          <w:rFonts w:ascii="SimSun" w:hAnsi="SimSun" w:eastAsia="SimSun" w:cs="SimSun"/>
          <w:sz w:val="17"/>
          <w:szCs w:val="17"/>
          <w:spacing w:val="-6"/>
        </w:rPr>
        <w:t>周自恒，译.北京：人民邮电出版社.</w:t>
      </w:r>
    </w:p>
    <w:p>
      <w:pPr>
        <w:ind w:left="70"/>
        <w:spacing w:before="75" w:line="212" w:lineRule="auto"/>
        <w:rPr>
          <w:rFonts w:ascii="SimSun" w:hAnsi="SimSun" w:eastAsia="SimSun" w:cs="SimSun"/>
          <w:sz w:val="17"/>
          <w:szCs w:val="17"/>
        </w:rPr>
      </w:pPr>
      <w:r>
        <w:rPr>
          <w:rFonts w:ascii="SimSun" w:hAnsi="SimSun" w:eastAsia="SimSun" w:cs="SimSun"/>
          <w:sz w:val="17"/>
          <w:szCs w:val="17"/>
          <w:spacing w:val="-5"/>
        </w:rPr>
        <w:t>[8]涂子沛.2012.大数据</w:t>
      </w:r>
      <w:r>
        <w:rPr>
          <w:rFonts w:ascii="Times New Roman" w:hAnsi="Times New Roman" w:eastAsia="Times New Roman" w:cs="Times New Roman"/>
          <w:sz w:val="17"/>
          <w:szCs w:val="17"/>
          <w:spacing w:val="-5"/>
        </w:rPr>
        <w:t>[M].   </w:t>
      </w:r>
      <w:r>
        <w:rPr>
          <w:rFonts w:ascii="SimSun" w:hAnsi="SimSun" w:eastAsia="SimSun" w:cs="SimSun"/>
          <w:sz w:val="17"/>
          <w:szCs w:val="17"/>
          <w:spacing w:val="-5"/>
        </w:rPr>
        <w:t>桂林：广西师范大学出版社.</w:t>
      </w:r>
    </w:p>
    <w:p>
      <w:pPr>
        <w:ind w:left="70" w:right="440"/>
        <w:spacing w:before="95" w:line="258" w:lineRule="auto"/>
        <w:rPr>
          <w:rFonts w:ascii="SimSun" w:hAnsi="SimSun" w:eastAsia="SimSun" w:cs="SimSun"/>
          <w:sz w:val="17"/>
          <w:szCs w:val="17"/>
        </w:rPr>
      </w:pPr>
      <w:r>
        <w:rPr>
          <w:rFonts w:ascii="SimSun" w:hAnsi="SimSun" w:eastAsia="SimSun" w:cs="SimSun"/>
          <w:sz w:val="17"/>
          <w:szCs w:val="17"/>
          <w:spacing w:val="-7"/>
        </w:rPr>
        <w:t>[9]曹建军，刁兴春，江春，等.2013.大数据质量的1</w:t>
      </w:r>
      <w:r>
        <w:rPr>
          <w:rFonts w:ascii="SimSun" w:hAnsi="SimSun" w:eastAsia="SimSun" w:cs="SimSun"/>
          <w:sz w:val="17"/>
          <w:szCs w:val="17"/>
          <w:spacing w:val="-8"/>
        </w:rPr>
        <w:t>0大挑战</w:t>
      </w:r>
      <w:r>
        <w:rPr>
          <w:rFonts w:ascii="Times New Roman" w:hAnsi="Times New Roman" w:eastAsia="Times New Roman" w:cs="Times New Roman"/>
          <w:sz w:val="17"/>
          <w:szCs w:val="17"/>
          <w:spacing w:val="-8"/>
        </w:rPr>
        <w:t>[J].   </w:t>
      </w:r>
      <w:r>
        <w:rPr>
          <w:rFonts w:ascii="SimSun" w:hAnsi="SimSun" w:eastAsia="SimSun" w:cs="SimSun"/>
          <w:sz w:val="17"/>
          <w:szCs w:val="17"/>
          <w:spacing w:val="-8"/>
        </w:rPr>
        <w:t>现代军事通信，21(4):53-55,68.</w:t>
      </w:r>
      <w:r>
        <w:rPr>
          <w:rFonts w:ascii="SimSun" w:hAnsi="SimSun" w:eastAsia="SimSun" w:cs="SimSun"/>
          <w:sz w:val="17"/>
          <w:szCs w:val="17"/>
        </w:rPr>
        <w:t xml:space="preserve"> </w:t>
      </w:r>
      <w:r>
        <w:rPr>
          <w:rFonts w:ascii="SimSun" w:hAnsi="SimSun" w:eastAsia="SimSun" w:cs="SimSun"/>
          <w:sz w:val="17"/>
          <w:szCs w:val="17"/>
          <w:spacing w:val="-9"/>
        </w:rPr>
        <w:t>[10]曹建军，刁兴春，彭琮，等.2012.大数据与大数据质量问题[J]. 现代军事通信，20(4):45-48.</w:t>
      </w:r>
    </w:p>
    <w:p>
      <w:pPr>
        <w:ind w:left="70"/>
        <w:spacing w:before="44" w:line="212" w:lineRule="auto"/>
        <w:rPr>
          <w:rFonts w:ascii="SimSun" w:hAnsi="SimSun" w:eastAsia="SimSun" w:cs="SimSun"/>
          <w:sz w:val="17"/>
          <w:szCs w:val="17"/>
        </w:rPr>
      </w:pPr>
      <w:r>
        <w:rPr>
          <w:rFonts w:ascii="SimSun" w:hAnsi="SimSun" w:eastAsia="SimSun" w:cs="SimSun"/>
          <w:sz w:val="17"/>
          <w:szCs w:val="17"/>
          <w:spacing w:val="-11"/>
        </w:rPr>
        <w:t>[11]Bill F.2013.驾驭大数据</w:t>
      </w:r>
      <w:r>
        <w:rPr>
          <w:rFonts w:ascii="Times New Roman" w:hAnsi="Times New Roman" w:eastAsia="Times New Roman" w:cs="Times New Roman"/>
          <w:sz w:val="17"/>
          <w:szCs w:val="17"/>
          <w:spacing w:val="-11"/>
        </w:rPr>
        <w:t>[M].   </w:t>
      </w:r>
      <w:r>
        <w:rPr>
          <w:rFonts w:ascii="SimSun" w:hAnsi="SimSun" w:eastAsia="SimSun" w:cs="SimSun"/>
          <w:sz w:val="17"/>
          <w:szCs w:val="17"/>
          <w:spacing w:val="-11"/>
        </w:rPr>
        <w:t>黄海，车皓阳，王悦，译.北京：</w:t>
      </w:r>
      <w:r>
        <w:rPr>
          <w:rFonts w:ascii="SimSun" w:hAnsi="SimSun" w:eastAsia="SimSun" w:cs="SimSun"/>
          <w:sz w:val="17"/>
          <w:szCs w:val="17"/>
          <w:spacing w:val="-12"/>
        </w:rPr>
        <w:t>人民邮电出版社.</w:t>
      </w:r>
    </w:p>
    <w:p>
      <w:pPr>
        <w:ind w:left="489" w:right="111" w:hanging="419"/>
        <w:spacing w:before="72" w:line="250" w:lineRule="auto"/>
        <w:rPr>
          <w:rFonts w:ascii="SimSun" w:hAnsi="SimSun" w:eastAsia="SimSun" w:cs="SimSun"/>
          <w:sz w:val="17"/>
          <w:szCs w:val="17"/>
        </w:rPr>
      </w:pPr>
      <w:r>
        <w:rPr>
          <w:rFonts w:ascii="Times New Roman" w:hAnsi="Times New Roman" w:eastAsia="Times New Roman" w:cs="Times New Roman"/>
          <w:sz w:val="17"/>
          <w:szCs w:val="17"/>
          <w:spacing w:val="-1"/>
        </w:rPr>
        <w:t>[12]CBINews.2012.</w:t>
      </w:r>
      <w:r>
        <w:rPr>
          <w:rFonts w:ascii="Times New Roman" w:hAnsi="Times New Roman" w:eastAsia="Times New Roman" w:cs="Times New Roman"/>
          <w:sz w:val="17"/>
          <w:szCs w:val="17"/>
          <w:spacing w:val="10"/>
          <w:w w:val="101"/>
        </w:rPr>
        <w:t xml:space="preserve">  </w:t>
      </w:r>
      <w:r>
        <w:rPr>
          <w:rFonts w:ascii="SimSun" w:hAnsi="SimSun" w:eastAsia="SimSun" w:cs="SimSun"/>
          <w:sz w:val="17"/>
          <w:szCs w:val="17"/>
          <w:spacing w:val="-1"/>
        </w:rPr>
        <w:t>甲骨文为大数</w:t>
      </w:r>
      <w:r>
        <w:rPr>
          <w:rFonts w:ascii="SimSun" w:hAnsi="SimSun" w:eastAsia="SimSun" w:cs="SimSun"/>
          <w:sz w:val="17"/>
          <w:szCs w:val="17"/>
          <w:spacing w:val="-2"/>
        </w:rPr>
        <w:t>据时代做好准备</w:t>
      </w:r>
      <w:r>
        <w:rPr>
          <w:rFonts w:ascii="Times New Roman" w:hAnsi="Times New Roman" w:eastAsia="Times New Roman" w:cs="Times New Roman"/>
          <w:sz w:val="17"/>
          <w:szCs w:val="17"/>
          <w:spacing w:val="-2"/>
        </w:rPr>
        <w:t>[OE/L]</w:t>
      </w:r>
      <w:hyperlink w:history="true" r:id="rId645">
        <w:r>
          <w:rPr>
            <w:rFonts w:ascii="Times New Roman" w:hAnsi="Times New Roman" w:eastAsia="Times New Roman" w:cs="Times New Roman"/>
            <w:sz w:val="17"/>
            <w:szCs w:val="17"/>
            <w:spacing w:val="-2"/>
          </w:rPr>
          <w:t>.htp://www.cbinews.com/software/news/2012</w:t>
        </w:r>
      </w:hyperlink>
      <w:r>
        <w:rPr>
          <w:rFonts w:ascii="Times New Roman" w:hAnsi="Times New Roman" w:eastAsia="Times New Roman" w:cs="Times New Roman"/>
          <w:sz w:val="17"/>
          <w:szCs w:val="17"/>
          <w:spacing w:val="-2"/>
        </w:rPr>
        <w:t>-</w:t>
      </w:r>
      <w:r>
        <w:rPr>
          <w:rFonts w:ascii="Times New Roman" w:hAnsi="Times New Roman" w:eastAsia="Times New Roman" w:cs="Times New Roman"/>
          <w:sz w:val="17"/>
          <w:szCs w:val="17"/>
        </w:rPr>
        <w:t xml:space="preserve"> </w:t>
      </w:r>
      <w:r>
        <w:rPr>
          <w:rFonts w:ascii="SimSun" w:hAnsi="SimSun" w:eastAsia="SimSun" w:cs="SimSun"/>
          <w:sz w:val="17"/>
          <w:szCs w:val="17"/>
          <w:spacing w:val="-5"/>
        </w:rPr>
        <w:t>04-20/184085.htm.</w:t>
      </w:r>
    </w:p>
    <w:p>
      <w:pPr>
        <w:ind w:left="70"/>
        <w:spacing w:before="73" w:line="212" w:lineRule="auto"/>
        <w:rPr>
          <w:rFonts w:ascii="SimSun" w:hAnsi="SimSun" w:eastAsia="SimSun" w:cs="SimSun"/>
          <w:sz w:val="17"/>
          <w:szCs w:val="17"/>
        </w:rPr>
      </w:pPr>
      <w:r>
        <w:rPr>
          <w:rFonts w:ascii="Times New Roman" w:hAnsi="Times New Roman" w:eastAsia="Times New Roman" w:cs="Times New Roman"/>
          <w:sz w:val="17"/>
          <w:szCs w:val="17"/>
          <w:spacing w:val="-9"/>
        </w:rPr>
        <w:t>[13]Danette</w:t>
      </w:r>
      <w:r>
        <w:rPr>
          <w:rFonts w:ascii="Times New Roman" w:hAnsi="Times New Roman" w:eastAsia="Times New Roman" w:cs="Times New Roman"/>
          <w:sz w:val="17"/>
          <w:szCs w:val="17"/>
          <w:spacing w:val="13"/>
          <w:w w:val="101"/>
        </w:rPr>
        <w:t xml:space="preserve">  </w:t>
      </w:r>
      <w:r>
        <w:rPr>
          <w:rFonts w:ascii="Times New Roman" w:hAnsi="Times New Roman" w:eastAsia="Times New Roman" w:cs="Times New Roman"/>
          <w:sz w:val="17"/>
          <w:szCs w:val="17"/>
          <w:spacing w:val="-9"/>
        </w:rPr>
        <w:t>M.2010. </w:t>
      </w:r>
      <w:r>
        <w:rPr>
          <w:rFonts w:ascii="SimSun" w:hAnsi="SimSun" w:eastAsia="SimSun" w:cs="SimSun"/>
          <w:sz w:val="17"/>
          <w:szCs w:val="17"/>
          <w:spacing w:val="-9"/>
        </w:rPr>
        <w:t>数据质量工程实践</w:t>
      </w:r>
      <w:r>
        <w:rPr>
          <w:rFonts w:ascii="Times New Roman" w:hAnsi="Times New Roman" w:eastAsia="Times New Roman" w:cs="Times New Roman"/>
          <w:sz w:val="17"/>
          <w:szCs w:val="17"/>
          <w:spacing w:val="-9"/>
        </w:rPr>
        <w:t>[M].   </w:t>
      </w:r>
      <w:r>
        <w:rPr>
          <w:rFonts w:ascii="SimSun" w:hAnsi="SimSun" w:eastAsia="SimSun" w:cs="SimSun"/>
          <w:sz w:val="17"/>
          <w:szCs w:val="17"/>
          <w:spacing w:val="-9"/>
        </w:rPr>
        <w:t>刁兴春，曹</w:t>
      </w:r>
      <w:r>
        <w:rPr>
          <w:rFonts w:ascii="SimSun" w:hAnsi="SimSun" w:eastAsia="SimSun" w:cs="SimSun"/>
          <w:sz w:val="17"/>
          <w:szCs w:val="17"/>
          <w:spacing w:val="-10"/>
        </w:rPr>
        <w:t>建军，张健美，译.北京：电子工业出版社.</w:t>
      </w:r>
    </w:p>
    <w:p>
      <w:pPr>
        <w:ind w:left="70"/>
        <w:spacing w:before="64" w:line="21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[14]Sunil   S.2010.IBM </w:t>
      </w:r>
      <w:r>
        <w:rPr>
          <w:rFonts w:ascii="SimSun" w:hAnsi="SimSun" w:eastAsia="SimSun" w:cs="SimSun"/>
          <w:sz w:val="17"/>
          <w:szCs w:val="17"/>
          <w:spacing w:val="-2"/>
        </w:rPr>
        <w:t>数据治理统一流程</w:t>
      </w:r>
      <w:r>
        <w:rPr>
          <w:rFonts w:ascii="Times New Roman" w:hAnsi="Times New Roman" w:eastAsia="Times New Roman" w:cs="Times New Roman"/>
          <w:sz w:val="17"/>
          <w:szCs w:val="17"/>
          <w:spacing w:val="-2"/>
        </w:rPr>
        <w:t>[M].[S.l]:MC</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spacing w:val="-2"/>
        </w:rPr>
        <w:t>Press</w:t>
      </w:r>
      <w:r>
        <w:rPr>
          <w:rFonts w:ascii="Times New Roman" w:hAnsi="Times New Roman" w:eastAsia="Times New Roman" w:cs="Times New Roman"/>
          <w:sz w:val="17"/>
          <w:szCs w:val="17"/>
          <w:spacing w:val="11"/>
          <w:w w:val="101"/>
        </w:rPr>
        <w:t xml:space="preserve">  </w:t>
      </w:r>
      <w:r>
        <w:rPr>
          <w:rFonts w:ascii="Times New Roman" w:hAnsi="Times New Roman" w:eastAsia="Times New Roman" w:cs="Times New Roman"/>
          <w:sz w:val="17"/>
          <w:szCs w:val="17"/>
          <w:spacing w:val="-3"/>
        </w:rPr>
        <w:t>Online,LLC.</w:t>
      </w:r>
    </w:p>
    <w:p>
      <w:pPr>
        <w:ind w:left="70"/>
        <w:spacing w:before="43" w:line="219" w:lineRule="auto"/>
        <w:rPr>
          <w:rFonts w:ascii="SimSun" w:hAnsi="SimSun" w:eastAsia="SimSun" w:cs="SimSun"/>
          <w:sz w:val="21"/>
          <w:szCs w:val="21"/>
        </w:rPr>
      </w:pPr>
      <w:r>
        <w:rPr>
          <w:rFonts w:ascii="SimSun" w:hAnsi="SimSun" w:eastAsia="SimSun" w:cs="SimSun"/>
          <w:sz w:val="21"/>
          <w:szCs w:val="21"/>
          <w:spacing w:val="-23"/>
          <w:w w:val="92"/>
        </w:rPr>
        <w:t>[15]Sunil S.2014.大数据治理[M].匡斌，译.北京：清华大学出版社.</w:t>
      </w:r>
    </w:p>
    <w:p>
      <w:pPr>
        <w:ind w:left="70"/>
        <w:spacing w:before="43" w:line="212" w:lineRule="auto"/>
        <w:rPr>
          <w:rFonts w:ascii="SimSun" w:hAnsi="SimSun" w:eastAsia="SimSun" w:cs="SimSun"/>
          <w:sz w:val="17"/>
          <w:szCs w:val="17"/>
        </w:rPr>
      </w:pPr>
      <w:r>
        <w:rPr>
          <w:rFonts w:ascii="Times New Roman" w:hAnsi="Times New Roman" w:eastAsia="Times New Roman" w:cs="Times New Roman"/>
          <w:sz w:val="17"/>
          <w:szCs w:val="17"/>
          <w:spacing w:val="-6"/>
        </w:rPr>
        <w:t>[16]Viktor  MS,Kenneth  C.2013.</w:t>
      </w:r>
      <w:r>
        <w:rPr>
          <w:rFonts w:ascii="Times New Roman" w:hAnsi="Times New Roman" w:eastAsia="Times New Roman" w:cs="Times New Roman"/>
          <w:sz w:val="17"/>
          <w:szCs w:val="17"/>
          <w:spacing w:val="-23"/>
        </w:rPr>
        <w:t xml:space="preserve"> </w:t>
      </w:r>
      <w:r>
        <w:rPr>
          <w:rFonts w:ascii="SimSun" w:hAnsi="SimSun" w:eastAsia="SimSun" w:cs="SimSun"/>
          <w:sz w:val="17"/>
          <w:szCs w:val="17"/>
          <w:spacing w:val="-6"/>
        </w:rPr>
        <w:t>大数据时代</w:t>
      </w:r>
      <w:r>
        <w:rPr>
          <w:rFonts w:ascii="Times New Roman" w:hAnsi="Times New Roman" w:eastAsia="Times New Roman" w:cs="Times New Roman"/>
          <w:sz w:val="17"/>
          <w:szCs w:val="17"/>
          <w:spacing w:val="-6"/>
        </w:rPr>
        <w:t>[M].   </w:t>
      </w:r>
      <w:r>
        <w:rPr>
          <w:rFonts w:ascii="SimSun" w:hAnsi="SimSun" w:eastAsia="SimSun" w:cs="SimSun"/>
          <w:sz w:val="17"/>
          <w:szCs w:val="17"/>
          <w:spacing w:val="-6"/>
        </w:rPr>
        <w:t>盛杨燕，周涛，译.杭州：浙江人民出版社.</w:t>
      </w:r>
    </w:p>
    <w:p>
      <w:pPr>
        <w:ind w:left="489" w:right="16" w:hanging="419"/>
        <w:spacing w:before="39" w:line="254" w:lineRule="auto"/>
        <w:rPr>
          <w:rFonts w:ascii="Times New Roman" w:hAnsi="Times New Roman" w:eastAsia="Times New Roman" w:cs="Times New Roman"/>
          <w:sz w:val="17"/>
          <w:szCs w:val="17"/>
        </w:rPr>
      </w:pPr>
      <w:r>
        <w:rPr>
          <w:rFonts w:ascii="Times New Roman" w:hAnsi="Times New Roman" w:eastAsia="Times New Roman" w:cs="Times New Roman"/>
          <w:sz w:val="21"/>
          <w:szCs w:val="21"/>
          <w:spacing w:val="-11"/>
          <w:w w:val="89"/>
        </w:rPr>
        <w:t>[17]Alex B,Larry D.2011.Master Data Management and Data Governance[M].2</w:t>
      </w:r>
      <w:r>
        <w:rPr>
          <w:rFonts w:ascii="SimSun" w:hAnsi="SimSun" w:eastAsia="SimSun" w:cs="SimSun"/>
          <w:sz w:val="21"/>
          <w:szCs w:val="21"/>
          <w:spacing w:val="-11"/>
          <w:w w:val="89"/>
        </w:rPr>
        <w:t>版.</w:t>
      </w:r>
      <w:r>
        <w:rPr>
          <w:rFonts w:ascii="Times New Roman" w:hAnsi="Times New Roman" w:eastAsia="Times New Roman" w:cs="Times New Roman"/>
          <w:sz w:val="21"/>
          <w:szCs w:val="21"/>
          <w:spacing w:val="-11"/>
          <w:w w:val="89"/>
        </w:rPr>
        <w:t>[S.l]:The MeGraw </w:t>
      </w:r>
      <w:r>
        <w:rPr>
          <w:rFonts w:ascii="Times New Roman" w:hAnsi="Times New Roman" w:eastAsia="Times New Roman" w:cs="Times New Roman"/>
          <w:sz w:val="21"/>
          <w:szCs w:val="21"/>
          <w:spacing w:val="-12"/>
          <w:w w:val="89"/>
        </w:rPr>
        <w:t>Hill com-</w:t>
      </w:r>
      <w:r>
        <w:rPr>
          <w:rFonts w:ascii="Times New Roman" w:hAnsi="Times New Roman" w:eastAsia="Times New Roman" w:cs="Times New Roman"/>
          <w:sz w:val="21"/>
          <w:szCs w:val="21"/>
        </w:rPr>
        <w:t xml:space="preserve"> </w:t>
      </w:r>
      <w:r>
        <w:rPr>
          <w:rFonts w:ascii="Times New Roman" w:hAnsi="Times New Roman" w:eastAsia="Times New Roman" w:cs="Times New Roman"/>
          <w:sz w:val="17"/>
          <w:szCs w:val="17"/>
          <w:spacing w:val="-5"/>
        </w:rPr>
        <w:t>panies.</w:t>
      </w:r>
    </w:p>
    <w:p>
      <w:pPr>
        <w:ind w:left="70"/>
        <w:spacing w:before="11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[18]Fan W,Floris Geerts,Shuai Ma,et al.2010.Detecting Inconsistencies in Distributed Data[C]//The </w:t>
      </w:r>
      <w:r>
        <w:rPr>
          <w:rFonts w:ascii="Times New Roman" w:hAnsi="Times New Roman" w:eastAsia="Times New Roman" w:cs="Times New Roman"/>
          <w:sz w:val="17"/>
          <w:szCs w:val="17"/>
          <w:spacing w:val="-2"/>
        </w:rPr>
        <w:t>Proceed-</w:t>
      </w:r>
    </w:p>
    <w:p>
      <w:pPr>
        <w:spacing w:line="192" w:lineRule="auto"/>
        <w:sectPr>
          <w:pgSz w:w="8720" w:h="13250"/>
          <w:pgMar w:top="262" w:right="677" w:bottom="400" w:left="630" w:header="0" w:footer="0" w:gutter="0"/>
        </w:sectPr>
        <w:rPr>
          <w:rFonts w:ascii="Times New Roman" w:hAnsi="Times New Roman" w:eastAsia="Times New Roman" w:cs="Times New Roman"/>
          <w:sz w:val="17"/>
          <w:szCs w:val="17"/>
        </w:rPr>
      </w:pPr>
    </w:p>
    <w:p>
      <w:pPr>
        <w:ind w:left="3620"/>
        <w:spacing w:before="217" w:line="222" w:lineRule="auto"/>
        <w:rPr>
          <w:rFonts w:ascii="FangSong" w:hAnsi="FangSong" w:eastAsia="FangSong" w:cs="FangSong"/>
          <w:sz w:val="22"/>
          <w:szCs w:val="22"/>
        </w:rPr>
      </w:pPr>
      <w:r>
        <w:drawing>
          <wp:anchor distT="0" distB="0" distL="0" distR="0" simplePos="0" relativeHeight="253797376" behindDoc="1" locked="0" layoutInCell="1" allowOverlap="1">
            <wp:simplePos x="0" y="0"/>
            <wp:positionH relativeFrom="column">
              <wp:posOffset>4400523</wp:posOffset>
            </wp:positionH>
            <wp:positionV relativeFrom="paragraph">
              <wp:posOffset>244</wp:posOffset>
            </wp:positionV>
            <wp:extent cx="298455" cy="304830"/>
            <wp:effectExtent l="0" t="0" r="0" b="0"/>
            <wp:wrapNone/>
            <wp:docPr id="992" name="IM 992"/>
            <wp:cNvGraphicFramePr/>
            <a:graphic>
              <a:graphicData uri="http://schemas.openxmlformats.org/drawingml/2006/picture">
                <pic:pic>
                  <pic:nvPicPr>
                    <pic:cNvPr id="992" name="IM 992"/>
                    <pic:cNvPicPr/>
                  </pic:nvPicPr>
                  <pic:blipFill>
                    <a:blip r:embed="rId646"/>
                    <a:stretch>
                      <a:fillRect/>
                    </a:stretch>
                  </pic:blipFill>
                  <pic:spPr>
                    <a:xfrm rot="0">
                      <a:off x="0" y="0"/>
                      <a:ext cx="298455" cy="304830"/>
                    </a:xfrm>
                    <a:prstGeom prst="rect">
                      <a:avLst/>
                    </a:prstGeom>
                  </pic:spPr>
                </pic:pic>
              </a:graphicData>
            </a:graphic>
          </wp:anchor>
        </w:drawing>
      </w:r>
      <w:r>
        <w:rPr>
          <w:rFonts w:ascii="FangSong" w:hAnsi="FangSong" w:eastAsia="FangSong" w:cs="FangSong"/>
          <w:sz w:val="22"/>
          <w:szCs w:val="22"/>
          <w:spacing w:val="-2"/>
        </w:rPr>
        <w:t>第12章</w:t>
      </w:r>
      <w:r>
        <w:rPr>
          <w:rFonts w:ascii="FangSong" w:hAnsi="FangSong" w:eastAsia="FangSong" w:cs="FangSong"/>
          <w:sz w:val="22"/>
          <w:szCs w:val="22"/>
          <w:spacing w:val="-2"/>
        </w:rPr>
        <w:t xml:space="preserve"> </w:t>
      </w:r>
      <w:r>
        <w:rPr>
          <w:rFonts w:ascii="FangSong" w:hAnsi="FangSong" w:eastAsia="FangSong" w:cs="FangSong"/>
          <w:sz w:val="22"/>
          <w:szCs w:val="22"/>
          <w:spacing w:val="-2"/>
        </w:rPr>
        <w:t>大数据与大数据质量问题(301)</w:t>
      </w:r>
    </w:p>
    <w:p>
      <w:pPr>
        <w:pStyle w:val="BodyText"/>
        <w:spacing w:line="255" w:lineRule="auto"/>
        <w:rPr/>
      </w:pPr>
      <w:r/>
    </w:p>
    <w:p>
      <w:pPr>
        <w:ind w:left="399" w:right="70"/>
        <w:spacing w:before="43"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ings  of  the  26th  International</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Data</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Engineering.Long</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Beach,Califomia,USA:IEEE</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C</w:t>
      </w:r>
      <w:r>
        <w:rPr>
          <w:rFonts w:ascii="Times New Roman" w:hAnsi="Times New Roman" w:eastAsia="Times New Roman" w:cs="Times New Roman"/>
          <w:sz w:val="15"/>
          <w:szCs w:val="15"/>
          <w:spacing w:val="-1"/>
        </w:rPr>
        <w:t>omputer</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Society:64-75.</w:t>
      </w:r>
    </w:p>
    <w:p>
      <w:pPr>
        <w:ind w:left="399" w:right="69" w:hanging="399"/>
        <w:spacing w:before="131" w:line="27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[19]James  M,Michael  C,Brad  B,et  al.2011.Big  Data:the  Next  Frontier</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for</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Innovation,Co</w:t>
      </w:r>
      <w:r>
        <w:rPr>
          <w:rFonts w:ascii="Times New Roman" w:hAnsi="Times New Roman" w:eastAsia="Times New Roman" w:cs="Times New Roman"/>
          <w:sz w:val="15"/>
          <w:szCs w:val="15"/>
          <w:spacing w:val="-1"/>
        </w:rPr>
        <w:t>mpetition</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Productivity</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[R].[S.l]:McKinsey</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rPr>
        <w:t>Global</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rPr>
        <w:t>In</w:t>
      </w:r>
      <w:r>
        <w:rPr>
          <w:rFonts w:ascii="Times New Roman" w:hAnsi="Times New Roman" w:eastAsia="Times New Roman" w:cs="Times New Roman"/>
          <w:sz w:val="15"/>
          <w:szCs w:val="15"/>
          <w:spacing w:val="-1"/>
        </w:rPr>
        <w:t>stitute:1-137.</w:t>
      </w:r>
    </w:p>
    <w:p>
      <w:pPr>
        <w:spacing w:before="10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[20]Laney,Douglas.2001.3-D     Data     Management:Controlling     Data     Volume,Velocity     and     V</w:t>
      </w:r>
      <w:r>
        <w:rPr>
          <w:rFonts w:ascii="Times New Roman" w:hAnsi="Times New Roman" w:eastAsia="Times New Roman" w:cs="Times New Roman"/>
          <w:sz w:val="15"/>
          <w:szCs w:val="15"/>
          <w:spacing w:val="-1"/>
        </w:rPr>
        <w:t>ariety[R].META</w:t>
      </w:r>
    </w:p>
    <w:p>
      <w:pPr>
        <w:ind w:left="399"/>
        <w:spacing w:before="14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Group</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rPr>
        <w:t>Res</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Note</w:t>
      </w:r>
      <w:r>
        <w:rPr>
          <w:rFonts w:ascii="Times New Roman" w:hAnsi="Times New Roman" w:eastAsia="Times New Roman" w:cs="Times New Roman"/>
          <w:sz w:val="15"/>
          <w:szCs w:val="15"/>
          <w:spacing w:val="1"/>
        </w:rPr>
        <w:t>:1-4.</w:t>
      </w:r>
    </w:p>
    <w:p>
      <w:pPr>
        <w:spacing w:before="11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[21]Mckinsey</w:t>
      </w:r>
      <w:r>
        <w:rPr>
          <w:rFonts w:ascii="Times New Roman" w:hAnsi="Times New Roman" w:eastAsia="Times New Roman" w:cs="Times New Roman"/>
          <w:sz w:val="15"/>
          <w:szCs w:val="15"/>
          <w:spacing w:val="11"/>
          <w:w w:val="102"/>
        </w:rPr>
        <w:t xml:space="preserve">  </w:t>
      </w:r>
      <w:r>
        <w:rPr>
          <w:rFonts w:ascii="Times New Roman" w:hAnsi="Times New Roman" w:eastAsia="Times New Roman" w:cs="Times New Roman"/>
          <w:sz w:val="15"/>
          <w:szCs w:val="15"/>
        </w:rPr>
        <w:t>Global</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rPr>
        <w:t>Institute.2011.Big</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Data:The  Next</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rPr>
        <w:t>Frontier   for</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rPr>
        <w:t>Innova</w:t>
      </w:r>
      <w:r>
        <w:rPr>
          <w:rFonts w:ascii="Times New Roman" w:hAnsi="Times New Roman" w:eastAsia="Times New Roman" w:cs="Times New Roman"/>
          <w:sz w:val="15"/>
          <w:szCs w:val="15"/>
          <w:spacing w:val="-1"/>
        </w:rPr>
        <w:t>tion,Competition</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1"/>
        </w:rPr>
        <w:t>and</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Productivity[R].</w:t>
      </w:r>
    </w:p>
    <w:p>
      <w:pPr>
        <w:ind w:left="399"/>
        <w:spacing w:before="15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[S.1]:McKinsey   Glo</w:t>
      </w:r>
      <w:r>
        <w:rPr>
          <w:rFonts w:ascii="Times New Roman" w:hAnsi="Times New Roman" w:eastAsia="Times New Roman" w:cs="Times New Roman"/>
          <w:sz w:val="15"/>
          <w:szCs w:val="15"/>
          <w:spacing w:val="-1"/>
        </w:rPr>
        <w:t>bal   Institute.</w:t>
      </w:r>
    </w:p>
    <w:p>
      <w:pPr>
        <w:spacing w:before="6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7"/>
        </w:rPr>
        <w:t>[22]Merv A.2012.Big Data[JOL]</w:t>
      </w:r>
      <w:r>
        <w:rPr>
          <w:rFonts w:ascii="Times New Roman" w:hAnsi="Times New Roman" w:eastAsia="Times New Roman" w:cs="Times New Roman"/>
          <w:sz w:val="19"/>
          <w:szCs w:val="19"/>
          <w:spacing w:val="-9"/>
          <w:w w:val="97"/>
        </w:rPr>
        <w:t>.TeradataMagarine.www.teradatamagarine.com/v11n01/Features/Big-Data/.</w:t>
      </w:r>
    </w:p>
    <w:p>
      <w:pPr>
        <w:ind w:left="399" w:right="65" w:hanging="399"/>
        <w:spacing w:before="85" w:line="267" w:lineRule="auto"/>
        <w:rPr>
          <w:rFonts w:ascii="Times New Roman" w:hAnsi="Times New Roman" w:eastAsia="Times New Roman" w:cs="Times New Roman"/>
          <w:sz w:val="15"/>
          <w:szCs w:val="15"/>
        </w:rPr>
      </w:pPr>
      <w:r>
        <w:rPr>
          <w:rFonts w:ascii="Times New Roman" w:hAnsi="Times New Roman" w:eastAsia="Times New Roman" w:cs="Times New Roman"/>
          <w:sz w:val="19"/>
          <w:szCs w:val="19"/>
          <w:spacing w:val="-7"/>
        </w:rPr>
        <w:t>[23]Thomas C.Redman.2011.A Practitioner's V</w:t>
      </w:r>
      <w:r>
        <w:rPr>
          <w:rFonts w:ascii="Times New Roman" w:hAnsi="Times New Roman" w:eastAsia="Times New Roman" w:cs="Times New Roman"/>
          <w:sz w:val="19"/>
          <w:szCs w:val="19"/>
          <w:spacing w:val="-8"/>
        </w:rPr>
        <w:t>iew of</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8"/>
        </w:rPr>
        <w:t>the Really Big Data Quality(Research)Issues[J].The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5"/>
          <w:szCs w:val="15"/>
        </w:rPr>
        <w:t>16th</w:t>
      </w:r>
      <w:r>
        <w:rPr>
          <w:rFonts w:ascii="Times New Roman" w:hAnsi="Times New Roman" w:eastAsia="Times New Roman" w:cs="Times New Roman"/>
          <w:sz w:val="15"/>
          <w:szCs w:val="15"/>
          <w:spacing w:val="34"/>
        </w:rPr>
        <w:t xml:space="preserve"> </w:t>
      </w:r>
      <w:r>
        <w:rPr>
          <w:rFonts w:ascii="Times New Roman" w:hAnsi="Times New Roman" w:eastAsia="Times New Roman" w:cs="Times New Roman"/>
          <w:sz w:val="15"/>
          <w:szCs w:val="15"/>
        </w:rPr>
        <w:t>International</w:t>
      </w:r>
      <w:r>
        <w:rPr>
          <w:rFonts w:ascii="Times New Roman" w:hAnsi="Times New Roman" w:eastAsia="Times New Roman" w:cs="Times New Roman"/>
          <w:sz w:val="15"/>
          <w:szCs w:val="15"/>
          <w:spacing w:val="35"/>
        </w:rPr>
        <w:t xml:space="preserve"> </w:t>
      </w:r>
      <w:r>
        <w:rPr>
          <w:rFonts w:ascii="Times New Roman" w:hAnsi="Times New Roman" w:eastAsia="Times New Roman" w:cs="Times New Roman"/>
          <w:sz w:val="15"/>
          <w:szCs w:val="15"/>
        </w:rPr>
        <w:t>Conference</w:t>
      </w:r>
      <w:r>
        <w:rPr>
          <w:rFonts w:ascii="Times New Roman" w:hAnsi="Times New Roman" w:eastAsia="Times New Roman" w:cs="Times New Roman"/>
          <w:sz w:val="15"/>
          <w:szCs w:val="15"/>
          <w:spacing w:val="34"/>
          <w:w w:val="102"/>
        </w:rPr>
        <w:t xml:space="preserve"> </w:t>
      </w:r>
      <w:r>
        <w:rPr>
          <w:rFonts w:ascii="Times New Roman" w:hAnsi="Times New Roman" w:eastAsia="Times New Roman" w:cs="Times New Roman"/>
          <w:sz w:val="15"/>
          <w:szCs w:val="15"/>
        </w:rPr>
        <w:t>on</w:t>
      </w:r>
      <w:r>
        <w:rPr>
          <w:rFonts w:ascii="Times New Roman" w:hAnsi="Times New Roman" w:eastAsia="Times New Roman" w:cs="Times New Roman"/>
          <w:sz w:val="15"/>
          <w:szCs w:val="15"/>
          <w:spacing w:val="33"/>
          <w:w w:val="101"/>
        </w:rPr>
        <w:t xml:space="preserve"> </w:t>
      </w:r>
      <w:r>
        <w:rPr>
          <w:rFonts w:ascii="Times New Roman" w:hAnsi="Times New Roman" w:eastAsia="Times New Roman" w:cs="Times New Roman"/>
          <w:sz w:val="15"/>
          <w:szCs w:val="15"/>
        </w:rPr>
        <w:t>Information</w:t>
      </w:r>
      <w:r>
        <w:rPr>
          <w:rFonts w:ascii="Times New Roman" w:hAnsi="Times New Roman" w:eastAsia="Times New Roman" w:cs="Times New Roman"/>
          <w:sz w:val="15"/>
          <w:szCs w:val="15"/>
          <w:spacing w:val="35"/>
        </w:rPr>
        <w:t xml:space="preserve"> </w:t>
      </w:r>
      <w:r>
        <w:rPr>
          <w:rFonts w:ascii="Times New Roman" w:hAnsi="Times New Roman" w:eastAsia="Times New Roman" w:cs="Times New Roman"/>
          <w:sz w:val="15"/>
          <w:szCs w:val="15"/>
        </w:rPr>
        <w:t>Quality</w:t>
      </w:r>
      <w:r>
        <w:rPr>
          <w:rFonts w:ascii="Times New Roman" w:hAnsi="Times New Roman" w:eastAsia="Times New Roman" w:cs="Times New Roman"/>
          <w:sz w:val="15"/>
          <w:szCs w:val="15"/>
          <w:spacing w:val="-1"/>
        </w:rPr>
        <w:t>,ICIQ</w:t>
      </w:r>
      <w:r>
        <w:rPr>
          <w:rFonts w:ascii="Times New Roman" w:hAnsi="Times New Roman" w:eastAsia="Times New Roman" w:cs="Times New Roman"/>
          <w:sz w:val="15"/>
          <w:szCs w:val="15"/>
          <w:spacing w:val="33"/>
        </w:rPr>
        <w:t xml:space="preserve"> </w:t>
      </w:r>
      <w:r>
        <w:rPr>
          <w:rFonts w:ascii="Times New Roman" w:hAnsi="Times New Roman" w:eastAsia="Times New Roman" w:cs="Times New Roman"/>
          <w:sz w:val="15"/>
          <w:szCs w:val="15"/>
          <w:spacing w:val="-1"/>
        </w:rPr>
        <w:t>2011,University</w:t>
      </w:r>
      <w:r>
        <w:rPr>
          <w:rFonts w:ascii="Times New Roman" w:hAnsi="Times New Roman" w:eastAsia="Times New Roman" w:cs="Times New Roman"/>
          <w:sz w:val="15"/>
          <w:szCs w:val="15"/>
          <w:spacing w:val="34"/>
          <w:w w:val="102"/>
        </w:rPr>
        <w:t xml:space="preserve"> </w:t>
      </w:r>
      <w:r>
        <w:rPr>
          <w:rFonts w:ascii="Times New Roman" w:hAnsi="Times New Roman" w:eastAsia="Times New Roman" w:cs="Times New Roman"/>
          <w:sz w:val="15"/>
          <w:szCs w:val="15"/>
          <w:spacing w:val="-1"/>
        </w:rPr>
        <w:t>of</w:t>
      </w:r>
      <w:r>
        <w:rPr>
          <w:rFonts w:ascii="Times New Roman" w:hAnsi="Times New Roman" w:eastAsia="Times New Roman" w:cs="Times New Roman"/>
          <w:sz w:val="15"/>
          <w:szCs w:val="15"/>
          <w:spacing w:val="24"/>
        </w:rPr>
        <w:t xml:space="preserve"> </w:t>
      </w:r>
      <w:r>
        <w:rPr>
          <w:rFonts w:ascii="Times New Roman" w:hAnsi="Times New Roman" w:eastAsia="Times New Roman" w:cs="Times New Roman"/>
          <w:sz w:val="15"/>
          <w:szCs w:val="15"/>
          <w:spacing w:val="-1"/>
        </w:rPr>
        <w:t>South</w:t>
      </w:r>
      <w:r>
        <w:rPr>
          <w:rFonts w:ascii="Times New Roman" w:hAnsi="Times New Roman" w:eastAsia="Times New Roman" w:cs="Times New Roman"/>
          <w:sz w:val="15"/>
          <w:szCs w:val="15"/>
          <w:spacing w:val="30"/>
          <w:w w:val="102"/>
        </w:rPr>
        <w:t xml:space="preserve"> </w:t>
      </w:r>
      <w:r>
        <w:rPr>
          <w:rFonts w:ascii="Times New Roman" w:hAnsi="Times New Roman" w:eastAsia="Times New Roman" w:cs="Times New Roman"/>
          <w:sz w:val="15"/>
          <w:szCs w:val="15"/>
          <w:spacing w:val="-1"/>
        </w:rPr>
        <w:t>Australia,Adelaide,South</w:t>
      </w:r>
    </w:p>
    <w:p>
      <w:pPr>
        <w:ind w:left="399"/>
        <w:spacing w:before="15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Australia</w:t>
      </w:r>
      <w:r>
        <w:rPr>
          <w:rFonts w:ascii="Times New Roman" w:hAnsi="Times New Roman" w:eastAsia="Times New Roman" w:cs="Times New Roman"/>
          <w:sz w:val="15"/>
          <w:szCs w:val="15"/>
          <w:spacing w:val="1"/>
        </w:rPr>
        <w:t>:18-20.</w:t>
      </w:r>
    </w:p>
    <w:p>
      <w:pPr>
        <w:ind w:left="399" w:right="63" w:hanging="399"/>
        <w:spacing w:before="75" w:line="285" w:lineRule="auto"/>
        <w:rPr>
          <w:rFonts w:ascii="Times New Roman" w:hAnsi="Times New Roman" w:eastAsia="Times New Roman" w:cs="Times New Roman"/>
          <w:sz w:val="15"/>
          <w:szCs w:val="15"/>
        </w:rPr>
      </w:pPr>
      <w:r>
        <w:rPr>
          <w:rFonts w:ascii="Times New Roman" w:hAnsi="Times New Roman" w:eastAsia="Times New Roman" w:cs="Times New Roman"/>
          <w:sz w:val="19"/>
          <w:szCs w:val="19"/>
          <w:spacing w:val="-10"/>
        </w:rPr>
        <w:t>[24]Thomas C.Redman.2008.Data Driven:Profiting from Your Most Important Business Asset[M].[S.1]:Har-</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5"/>
          <w:szCs w:val="15"/>
          <w:spacing w:val="-1"/>
        </w:rPr>
        <w:t>vard</w:t>
      </w:r>
      <w:r>
        <w:rPr>
          <w:rFonts w:ascii="Times New Roman" w:hAnsi="Times New Roman" w:eastAsia="Times New Roman" w:cs="Times New Roman"/>
          <w:sz w:val="15"/>
          <w:szCs w:val="15"/>
          <w:spacing w:val="24"/>
        </w:rPr>
        <w:t xml:space="preserve"> </w:t>
      </w:r>
      <w:r>
        <w:rPr>
          <w:rFonts w:ascii="Times New Roman" w:hAnsi="Times New Roman" w:eastAsia="Times New Roman" w:cs="Times New Roman"/>
          <w:sz w:val="15"/>
          <w:szCs w:val="15"/>
          <w:spacing w:val="-1"/>
        </w:rPr>
        <w:t>Business</w:t>
      </w:r>
      <w:r>
        <w:rPr>
          <w:rFonts w:ascii="Times New Roman" w:hAnsi="Times New Roman" w:eastAsia="Times New Roman" w:cs="Times New Roman"/>
          <w:sz w:val="15"/>
          <w:szCs w:val="15"/>
          <w:spacing w:val="14"/>
          <w:w w:val="101"/>
        </w:rPr>
        <w:t xml:space="preserve"> </w:t>
      </w:r>
      <w:r>
        <w:rPr>
          <w:rFonts w:ascii="Times New Roman" w:hAnsi="Times New Roman" w:eastAsia="Times New Roman" w:cs="Times New Roman"/>
          <w:sz w:val="15"/>
          <w:szCs w:val="15"/>
          <w:spacing w:val="-1"/>
        </w:rPr>
        <w:t>Press.</w:t>
      </w:r>
    </w:p>
    <w:p>
      <w:pPr>
        <w:spacing w:line="285" w:lineRule="auto"/>
        <w:sectPr>
          <w:pgSz w:w="8720" w:h="13250"/>
          <w:pgMar w:top="529" w:right="630" w:bottom="400" w:left="690" w:header="0" w:footer="0" w:gutter="0"/>
        </w:sectPr>
        <w:rPr>
          <w:rFonts w:ascii="Times New Roman" w:hAnsi="Times New Roman" w:eastAsia="Times New Roman" w:cs="Times New Roman"/>
          <w:sz w:val="15"/>
          <w:szCs w:val="15"/>
        </w:rPr>
      </w:pPr>
    </w:p>
    <w:p>
      <w:pPr>
        <w:pStyle w:val="BodyText"/>
        <w:spacing w:line="261" w:lineRule="auto"/>
        <w:rPr/>
      </w:pPr>
      <w:r/>
    </w:p>
    <w:p>
      <w:pPr>
        <w:pStyle w:val="BodyText"/>
        <w:spacing w:line="261" w:lineRule="auto"/>
        <w:rPr/>
      </w:pPr>
      <w:r/>
    </w:p>
    <w:p>
      <w:pPr>
        <w:pStyle w:val="BodyText"/>
        <w:spacing w:line="262" w:lineRule="auto"/>
        <w:rPr/>
      </w:pPr>
      <w:r/>
    </w:p>
    <w:p>
      <w:pPr>
        <w:ind w:left="2614"/>
        <w:spacing w:before="104" w:line="220" w:lineRule="auto"/>
        <w:rPr>
          <w:rFonts w:ascii="SimSun" w:hAnsi="SimSun" w:eastAsia="SimSun" w:cs="SimSun"/>
          <w:sz w:val="32"/>
          <w:szCs w:val="32"/>
        </w:rPr>
      </w:pPr>
      <w:r>
        <w:rPr>
          <w:rFonts w:ascii="SimSun" w:hAnsi="SimSun" w:eastAsia="SimSun" w:cs="SimSun"/>
          <w:sz w:val="32"/>
          <w:szCs w:val="32"/>
          <w:b/>
          <w:bCs/>
          <w:spacing w:val="27"/>
        </w:rPr>
        <w:t>基金资助目录</w:t>
      </w:r>
    </w:p>
    <w:p>
      <w:pPr>
        <w:pStyle w:val="BodyText"/>
        <w:spacing w:line="278" w:lineRule="auto"/>
        <w:rPr/>
      </w:pPr>
      <w:r/>
    </w:p>
    <w:p>
      <w:pPr>
        <w:pStyle w:val="BodyText"/>
        <w:spacing w:line="279" w:lineRule="auto"/>
        <w:rPr/>
      </w:pPr>
      <w:r/>
    </w:p>
    <w:p>
      <w:pPr>
        <w:ind w:left="429"/>
        <w:spacing w:before="65" w:line="219" w:lineRule="auto"/>
        <w:rPr>
          <w:rFonts w:ascii="SimSun" w:hAnsi="SimSun" w:eastAsia="SimSun" w:cs="SimSun"/>
          <w:sz w:val="20"/>
          <w:szCs w:val="20"/>
        </w:rPr>
      </w:pPr>
      <w:r>
        <w:rPr>
          <w:rFonts w:ascii="SimSun" w:hAnsi="SimSun" w:eastAsia="SimSun" w:cs="SimSun"/>
          <w:sz w:val="20"/>
          <w:szCs w:val="20"/>
          <w:spacing w:val="3"/>
        </w:rPr>
        <w:t>本书内容涉及的研究工作，得到了以下基金项目资助：</w:t>
      </w:r>
    </w:p>
    <w:p>
      <w:pPr>
        <w:ind w:firstLine="429"/>
        <w:spacing w:before="42" w:line="269" w:lineRule="auto"/>
        <w:rPr>
          <w:rFonts w:ascii="SimSun" w:hAnsi="SimSun" w:eastAsia="SimSun" w:cs="SimSun"/>
          <w:sz w:val="20"/>
          <w:szCs w:val="20"/>
        </w:rPr>
      </w:pPr>
      <w:r>
        <w:rPr>
          <w:rFonts w:ascii="SimSun" w:hAnsi="SimSun" w:eastAsia="SimSun" w:cs="SimSun"/>
          <w:sz w:val="20"/>
          <w:szCs w:val="20"/>
          <w:spacing w:val="12"/>
        </w:rPr>
        <w:t>(1)国家自然科学基金面上项目，基于蚁群算法和云模型的领域无关数据清</w:t>
      </w:r>
      <w:r>
        <w:rPr>
          <w:rFonts w:ascii="SimSun" w:hAnsi="SimSun" w:eastAsia="SimSun" w:cs="SimSun"/>
          <w:sz w:val="20"/>
          <w:szCs w:val="20"/>
          <w:spacing w:val="11"/>
        </w:rPr>
        <w:t xml:space="preserve"> </w:t>
      </w:r>
      <w:r>
        <w:rPr>
          <w:rFonts w:ascii="SimSun" w:hAnsi="SimSun" w:eastAsia="SimSun" w:cs="SimSun"/>
          <w:sz w:val="20"/>
          <w:szCs w:val="20"/>
          <w:spacing w:val="-1"/>
        </w:rPr>
        <w:t>洗(No.61371196),2014</w:t>
      </w:r>
      <w:r>
        <w:rPr>
          <w:rFonts w:ascii="SimSun" w:hAnsi="SimSun" w:eastAsia="SimSun" w:cs="SimSun"/>
          <w:sz w:val="20"/>
          <w:szCs w:val="20"/>
          <w:spacing w:val="-2"/>
        </w:rPr>
        <w:t>—2017.</w:t>
      </w:r>
    </w:p>
    <w:p>
      <w:pPr>
        <w:ind w:right="5" w:firstLine="429"/>
        <w:spacing w:before="68" w:line="259" w:lineRule="auto"/>
        <w:rPr>
          <w:rFonts w:ascii="SimSun" w:hAnsi="SimSun" w:eastAsia="SimSun" w:cs="SimSun"/>
          <w:sz w:val="20"/>
          <w:szCs w:val="20"/>
        </w:rPr>
      </w:pPr>
      <w:r>
        <w:rPr>
          <w:rFonts w:ascii="SimSun" w:hAnsi="SimSun" w:eastAsia="SimSun" w:cs="SimSun"/>
          <w:sz w:val="20"/>
          <w:szCs w:val="20"/>
          <w:spacing w:val="12"/>
        </w:rPr>
        <w:t>(2)中国博士后科学基金特别资助项目，××信息质量控制方法研究及应用</w:t>
      </w:r>
      <w:r>
        <w:rPr>
          <w:rFonts w:ascii="SimSun" w:hAnsi="SimSun" w:eastAsia="SimSun" w:cs="SimSun"/>
          <w:sz w:val="20"/>
          <w:szCs w:val="20"/>
          <w:spacing w:val="5"/>
        </w:rPr>
        <w:t xml:space="preserve"> </w:t>
      </w:r>
      <w:r>
        <w:rPr>
          <w:rFonts w:ascii="SimSun" w:hAnsi="SimSun" w:eastAsia="SimSun" w:cs="SimSun"/>
          <w:sz w:val="20"/>
          <w:szCs w:val="20"/>
          <w:spacing w:val="-1"/>
        </w:rPr>
        <w:t>(No.201003797),2010</w:t>
      </w:r>
      <w:r>
        <w:rPr>
          <w:rFonts w:ascii="SimSun" w:hAnsi="SimSun" w:eastAsia="SimSun" w:cs="SimSun"/>
          <w:sz w:val="20"/>
          <w:szCs w:val="20"/>
          <w:spacing w:val="-2"/>
        </w:rPr>
        <w:t>—2013.</w:t>
      </w:r>
    </w:p>
    <w:p>
      <w:pPr>
        <w:ind w:right="6" w:firstLine="429"/>
        <w:spacing w:before="69" w:line="259" w:lineRule="auto"/>
        <w:rPr>
          <w:rFonts w:ascii="SimSun" w:hAnsi="SimSun" w:eastAsia="SimSun" w:cs="SimSun"/>
          <w:sz w:val="20"/>
          <w:szCs w:val="20"/>
        </w:rPr>
      </w:pPr>
      <w:r>
        <w:rPr>
          <w:rFonts w:ascii="SimSun" w:hAnsi="SimSun" w:eastAsia="SimSun" w:cs="SimSun"/>
          <w:sz w:val="20"/>
          <w:szCs w:val="20"/>
          <w:spacing w:val="25"/>
        </w:rPr>
        <w:t>(3)中国博士后科学基金面上项目，××信息质量控制方法研究及应用</w:t>
      </w:r>
      <w:r>
        <w:rPr>
          <w:rFonts w:ascii="SimSun" w:hAnsi="SimSun" w:eastAsia="SimSun" w:cs="SimSun"/>
          <w:sz w:val="20"/>
          <w:szCs w:val="20"/>
          <w:spacing w:val="12"/>
        </w:rPr>
        <w:t xml:space="preserve"> </w:t>
      </w:r>
      <w:r>
        <w:rPr>
          <w:rFonts w:ascii="SimSun" w:hAnsi="SimSun" w:eastAsia="SimSun" w:cs="SimSun"/>
          <w:sz w:val="20"/>
          <w:szCs w:val="20"/>
          <w:spacing w:val="-3"/>
        </w:rPr>
        <w:t>(No.20090461425),2009—2013。</w:t>
      </w:r>
    </w:p>
    <w:p>
      <w:pPr>
        <w:ind w:right="22" w:firstLine="429"/>
        <w:spacing w:before="68" w:line="250" w:lineRule="auto"/>
        <w:rPr>
          <w:rFonts w:ascii="SimSun" w:hAnsi="SimSun" w:eastAsia="SimSun" w:cs="SimSun"/>
          <w:sz w:val="20"/>
          <w:szCs w:val="20"/>
        </w:rPr>
      </w:pPr>
      <w:r>
        <w:rPr>
          <w:rFonts w:ascii="SimSun" w:hAnsi="SimSun" w:eastAsia="SimSun" w:cs="SimSun"/>
          <w:sz w:val="20"/>
          <w:szCs w:val="20"/>
          <w:spacing w:val="12"/>
        </w:rPr>
        <w:t>(4)江苏省博士后科研资助计划项目，基于蚁群</w:t>
      </w:r>
      <w:r>
        <w:rPr>
          <w:rFonts w:ascii="SimSun" w:hAnsi="SimSun" w:eastAsia="SimSun" w:cs="SimSun"/>
          <w:sz w:val="20"/>
          <w:szCs w:val="20"/>
          <w:spacing w:val="11"/>
        </w:rPr>
        <w:t>算法的领域无关数据清洗方</w:t>
      </w:r>
      <w:r>
        <w:rPr>
          <w:rFonts w:ascii="SimSun" w:hAnsi="SimSun" w:eastAsia="SimSun" w:cs="SimSun"/>
          <w:sz w:val="20"/>
          <w:szCs w:val="20"/>
        </w:rPr>
        <w:t xml:space="preserve"> </w:t>
      </w:r>
      <w:r>
        <w:rPr>
          <w:rFonts w:ascii="SimSun" w:hAnsi="SimSun" w:eastAsia="SimSun" w:cs="SimSun"/>
          <w:sz w:val="20"/>
          <w:szCs w:val="20"/>
          <w:spacing w:val="-1"/>
        </w:rPr>
        <w:t>法研究(No.0901014B),2009—2013.</w:t>
      </w:r>
    </w:p>
    <w:p>
      <w:pPr>
        <w:ind w:right="19" w:firstLine="429"/>
        <w:spacing w:before="89" w:line="259" w:lineRule="auto"/>
        <w:rPr>
          <w:rFonts w:ascii="SimSun" w:hAnsi="SimSun" w:eastAsia="SimSun" w:cs="SimSun"/>
          <w:sz w:val="20"/>
          <w:szCs w:val="20"/>
        </w:rPr>
      </w:pPr>
      <w:r>
        <w:rPr>
          <w:rFonts w:ascii="SimSun" w:hAnsi="SimSun" w:eastAsia="SimSun" w:cs="SimSun"/>
          <w:sz w:val="20"/>
          <w:szCs w:val="20"/>
          <w:spacing w:val="25"/>
        </w:rPr>
        <w:t>(5)解放军理工大学预研基金项目，业务领域无关的数据清洗方法研究</w:t>
      </w:r>
      <w:r>
        <w:rPr>
          <w:rFonts w:ascii="SimSun" w:hAnsi="SimSun" w:eastAsia="SimSun" w:cs="SimSun"/>
          <w:sz w:val="20"/>
          <w:szCs w:val="20"/>
        </w:rPr>
        <w:t xml:space="preserve"> </w:t>
      </w:r>
      <w:r>
        <w:rPr>
          <w:rFonts w:ascii="SimSun" w:hAnsi="SimSun" w:eastAsia="SimSun" w:cs="SimSun"/>
          <w:sz w:val="20"/>
          <w:szCs w:val="20"/>
          <w:spacing w:val="-2"/>
        </w:rPr>
        <w:t>(No.20110604),2011.</w:t>
      </w:r>
    </w:p>
    <w:p>
      <w:pPr>
        <w:ind w:right="21" w:firstLine="429"/>
        <w:spacing w:before="67" w:line="255" w:lineRule="auto"/>
        <w:rPr>
          <w:rFonts w:ascii="SimSun" w:hAnsi="SimSun" w:eastAsia="SimSun" w:cs="SimSun"/>
          <w:sz w:val="20"/>
          <w:szCs w:val="20"/>
        </w:rPr>
      </w:pPr>
      <w:r>
        <w:rPr>
          <w:rFonts w:ascii="SimSun" w:hAnsi="SimSun" w:eastAsia="SimSun" w:cs="SimSun"/>
          <w:sz w:val="20"/>
          <w:szCs w:val="20"/>
          <w:spacing w:val="12"/>
        </w:rPr>
        <w:t>(6)解放军理工大学预研基金项目，依赖模式挖掘</w:t>
      </w:r>
      <w:r>
        <w:rPr>
          <w:rFonts w:ascii="SimSun" w:hAnsi="SimSun" w:eastAsia="SimSun" w:cs="SimSun"/>
          <w:sz w:val="20"/>
          <w:szCs w:val="20"/>
          <w:spacing w:val="11"/>
        </w:rPr>
        <w:t>及在缺失数据处理中的应</w:t>
      </w:r>
      <w:r>
        <w:rPr>
          <w:rFonts w:ascii="SimSun" w:hAnsi="SimSun" w:eastAsia="SimSun" w:cs="SimSun"/>
          <w:sz w:val="20"/>
          <w:szCs w:val="20"/>
        </w:rPr>
        <w:t xml:space="preserve"> </w:t>
      </w:r>
      <w:r>
        <w:rPr>
          <w:rFonts w:ascii="SimSun" w:hAnsi="SimSun" w:eastAsia="SimSun" w:cs="SimSun"/>
          <w:sz w:val="20"/>
          <w:szCs w:val="20"/>
          <w:spacing w:val="-1"/>
        </w:rPr>
        <w:t>用(No.41150301),2015.</w:t>
      </w:r>
    </w:p>
    <w:p>
      <w:pPr>
        <w:spacing w:line="255" w:lineRule="auto"/>
        <w:sectPr>
          <w:pgSz w:w="8720" w:h="13250"/>
          <w:pgMar w:top="1126" w:right="669" w:bottom="400" w:left="700" w:header="0" w:footer="0" w:gutter="0"/>
        </w:sectPr>
        <w:rPr>
          <w:rFonts w:ascii="SimSun" w:hAnsi="SimSun" w:eastAsia="SimSun" w:cs="SimSun"/>
          <w:sz w:val="20"/>
          <w:szCs w:val="20"/>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777"/>
        <w:spacing w:before="169" w:line="219" w:lineRule="auto"/>
        <w:rPr>
          <w:rFonts w:ascii="SimSun" w:hAnsi="SimSun" w:eastAsia="SimSun" w:cs="SimSun"/>
          <w:sz w:val="52"/>
          <w:szCs w:val="52"/>
        </w:rPr>
      </w:pPr>
      <w:r>
        <w:drawing>
          <wp:anchor distT="0" distB="0" distL="0" distR="0" simplePos="0" relativeHeight="253822976" behindDoc="1" locked="0" layoutInCell="1" allowOverlap="1">
            <wp:simplePos x="0" y="0"/>
            <wp:positionH relativeFrom="column">
              <wp:posOffset>0</wp:posOffset>
            </wp:positionH>
            <wp:positionV relativeFrom="paragraph">
              <wp:posOffset>-1088111</wp:posOffset>
            </wp:positionV>
            <wp:extent cx="5511800" cy="8388350"/>
            <wp:effectExtent l="0" t="0" r="0" b="0"/>
            <wp:wrapNone/>
            <wp:docPr id="994" name="IM 994"/>
            <wp:cNvGraphicFramePr/>
            <a:graphic>
              <a:graphicData uri="http://schemas.openxmlformats.org/drawingml/2006/picture">
                <pic:pic>
                  <pic:nvPicPr>
                    <pic:cNvPr id="994" name="IM 994"/>
                    <pic:cNvPicPr/>
                  </pic:nvPicPr>
                  <pic:blipFill>
                    <a:blip r:embed="rId647"/>
                    <a:stretch>
                      <a:fillRect/>
                    </a:stretch>
                  </pic:blipFill>
                  <pic:spPr>
                    <a:xfrm rot="0">
                      <a:off x="0" y="0"/>
                      <a:ext cx="5511800" cy="8388350"/>
                    </a:xfrm>
                    <a:prstGeom prst="rect">
                      <a:avLst/>
                    </a:prstGeom>
                  </pic:spPr>
                </pic:pic>
              </a:graphicData>
            </a:graphic>
          </wp:anchor>
        </w:drawing>
      </w:r>
      <w:r>
        <w:rPr>
          <w:rFonts w:ascii="SimSun" w:hAnsi="SimSun" w:eastAsia="SimSun" w:cs="SimSun"/>
          <w:sz w:val="52"/>
          <w:szCs w:val="52"/>
          <w:b/>
          <w:bCs/>
          <w:color w:val="FFFFFF"/>
          <w:spacing w:val="9"/>
        </w:rPr>
        <w:t>数据质量导论</w:t>
      </w:r>
    </w:p>
    <w:p>
      <w:pPr>
        <w:ind w:left="739"/>
        <w:spacing w:line="189" w:lineRule="auto"/>
        <w:rPr>
          <w:rFonts w:ascii="Times New Roman" w:hAnsi="Times New Roman" w:eastAsia="Times New Roman" w:cs="Times New Roman"/>
          <w:sz w:val="33"/>
          <w:szCs w:val="33"/>
        </w:rPr>
      </w:pPr>
      <w:r>
        <w:rPr>
          <w:rFonts w:ascii="Times New Roman" w:hAnsi="Times New Roman" w:eastAsia="Times New Roman" w:cs="Times New Roman"/>
          <w:sz w:val="33"/>
          <w:szCs w:val="33"/>
          <w:b/>
          <w:bCs/>
          <w:color w:val="FFFFFF"/>
          <w:spacing w:val="-8"/>
        </w:rPr>
        <w:t>Introduction to Data Quality</w:t>
      </w:r>
    </w:p>
    <w:p>
      <w:pPr>
        <w:pStyle w:val="BodyText"/>
        <w:spacing w:line="466" w:lineRule="auto"/>
        <w:rPr/>
      </w:pPr>
      <w:r/>
    </w:p>
    <w:p>
      <w:pPr>
        <w:pStyle w:val="BodyText"/>
        <w:ind w:firstLine="760"/>
        <w:spacing w:line="3040" w:lineRule="exact"/>
        <w:rPr/>
      </w:pPr>
      <w:r>
        <w:rPr>
          <w:position w:val="-60"/>
        </w:rPr>
        <w:pict>
          <v:shape id="_x0000_s724" style="mso-position-vertical-relative:line;mso-position-horizontal-relative:char;width:286pt;height:152.05pt;" fillcolor="#7D6A70" filled="true" stroked="false" type="#_x0000_t202">
            <v:fill on="true"/>
            <v:stroke on="false"/>
            <v:path/>
            <v:imagedata o:title=""/>
            <o:lock v:ext="edit" aspectratio="false"/>
            <v:textbox inset="0mm,0mm,0mm,0mm">
              <w:txbxContent>
                <w:p>
                  <w:pPr>
                    <w:spacing w:line="257" w:lineRule="auto"/>
                    <w:rPr>
                      <w:rFonts w:ascii="Arial"/>
                      <w:sz w:val="21"/>
                    </w:rPr>
                  </w:pPr>
                  <w:r/>
                </w:p>
                <w:p>
                  <w:pPr>
                    <w:ind w:left="504"/>
                    <w:spacing w:before="108" w:line="222" w:lineRule="auto"/>
                    <w:rPr>
                      <w:rFonts w:ascii="SimHei" w:hAnsi="SimHei" w:eastAsia="SimHei" w:cs="SimHei"/>
                      <w:sz w:val="33"/>
                      <w:szCs w:val="33"/>
                    </w:rPr>
                  </w:pPr>
                  <w:r>
                    <w:rPr>
                      <w:rFonts w:ascii="SimHei" w:hAnsi="SimHei" w:eastAsia="SimHei" w:cs="SimHei"/>
                      <w:sz w:val="33"/>
                      <w:szCs w:val="33"/>
                      <w:b/>
                      <w:bCs/>
                      <w:color w:val="914854"/>
                      <w:spacing w:val="-5"/>
                    </w:rPr>
                    <w:t>大数据治理与应用丛书</w:t>
                  </w:r>
                </w:p>
                <w:p>
                  <w:pPr>
                    <w:ind w:left="219"/>
                    <w:spacing w:before="233" w:line="222" w:lineRule="auto"/>
                    <w:rPr>
                      <w:rFonts w:ascii="SimHei" w:hAnsi="SimHei" w:eastAsia="SimHei" w:cs="SimHei"/>
                      <w:sz w:val="24"/>
                      <w:szCs w:val="24"/>
                    </w:rPr>
                  </w:pPr>
                  <w:r>
                    <w:rPr>
                      <w:rFonts w:ascii="SimHei" w:hAnsi="SimHei" w:eastAsia="SimHei" w:cs="SimHei"/>
                      <w:sz w:val="24"/>
                      <w:szCs w:val="24"/>
                      <w:color w:val="FFFFFF"/>
                      <w:spacing w:val="-12"/>
                    </w:rPr>
                    <w:t>■</w:t>
                  </w:r>
                  <w:r>
                    <w:rPr>
                      <w:rFonts w:ascii="SimHei" w:hAnsi="SimHei" w:eastAsia="SimHei" w:cs="SimHei"/>
                      <w:sz w:val="24"/>
                      <w:szCs w:val="24"/>
                      <w:color w:val="FFFFFF"/>
                      <w:spacing w:val="-12"/>
                    </w:rPr>
                    <w:t xml:space="preserve"> </w:t>
                  </w:r>
                  <w:r>
                    <w:rPr>
                      <w:rFonts w:ascii="SimHei" w:hAnsi="SimHei" w:eastAsia="SimHei" w:cs="SimHei"/>
                      <w:sz w:val="24"/>
                      <w:szCs w:val="24"/>
                      <w:b/>
                      <w:bCs/>
                      <w:color w:val="9A380E"/>
                      <w:spacing w:val="-12"/>
                    </w:rPr>
                    <w:t>数据质量导论</w:t>
                  </w:r>
                </w:p>
                <w:p>
                  <w:pPr>
                    <w:ind w:left="219"/>
                    <w:spacing w:before="135" w:line="218" w:lineRule="auto"/>
                    <w:rPr>
                      <w:rFonts w:ascii="SimHei" w:hAnsi="SimHei" w:eastAsia="SimHei" w:cs="SimHei"/>
                      <w:sz w:val="24"/>
                      <w:szCs w:val="24"/>
                    </w:rPr>
                  </w:pPr>
                  <w:r>
                    <w:rPr>
                      <w:rFonts w:ascii="SimHei" w:hAnsi="SimHei" w:eastAsia="SimHei" w:cs="SimHei"/>
                      <w:sz w:val="24"/>
                      <w:szCs w:val="24"/>
                      <w:color w:val="F7A502"/>
                      <w:spacing w:val="-11"/>
                    </w:rPr>
                    <w:t>·</w:t>
                  </w:r>
                  <w:r>
                    <w:rPr>
                      <w:rFonts w:ascii="SimHei" w:hAnsi="SimHei" w:eastAsia="SimHei" w:cs="SimHei"/>
                      <w:sz w:val="24"/>
                      <w:szCs w:val="24"/>
                      <w:color w:val="F7A502"/>
                      <w:spacing w:val="-11"/>
                    </w:rPr>
                    <w:t xml:space="preserve"> </w:t>
                  </w:r>
                  <w:r>
                    <w:rPr>
                      <w:rFonts w:ascii="SimHei" w:hAnsi="SimHei" w:eastAsia="SimHei" w:cs="SimHei"/>
                      <w:sz w:val="24"/>
                      <w:szCs w:val="24"/>
                      <w:b/>
                      <w:bCs/>
                      <w:color w:val="CD7C79"/>
                      <w:spacing w:val="-11"/>
                    </w:rPr>
                    <w:t>数据质量改进实践指南</w:t>
                  </w:r>
                </w:p>
                <w:p>
                  <w:pPr>
                    <w:ind w:left="523"/>
                    <w:spacing w:before="132" w:line="222" w:lineRule="auto"/>
                    <w:rPr>
                      <w:rFonts w:ascii="SimHei" w:hAnsi="SimHei" w:eastAsia="SimHei" w:cs="SimHei"/>
                      <w:sz w:val="24"/>
                      <w:szCs w:val="24"/>
                    </w:rPr>
                  </w:pPr>
                  <w:r>
                    <w:rPr>
                      <w:rFonts w:ascii="SimHei" w:hAnsi="SimHei" w:eastAsia="SimHei" w:cs="SimHei"/>
                      <w:sz w:val="24"/>
                      <w:szCs w:val="24"/>
                      <w:b/>
                      <w:bCs/>
                      <w:color w:val="FFFFFF"/>
                      <w:spacing w:val="-7"/>
                    </w:rPr>
                    <w:t>决胜高质量数据</w:t>
                  </w:r>
                </w:p>
                <w:p>
                  <w:pPr>
                    <w:ind w:left="219"/>
                    <w:spacing w:before="139" w:line="222" w:lineRule="auto"/>
                    <w:rPr>
                      <w:rFonts w:ascii="SimHei" w:hAnsi="SimHei" w:eastAsia="SimHei" w:cs="SimHei"/>
                      <w:sz w:val="24"/>
                      <w:szCs w:val="24"/>
                    </w:rPr>
                  </w:pPr>
                  <w:r>
                    <w:rPr>
                      <w:rFonts w:ascii="SimHei" w:hAnsi="SimHei" w:eastAsia="SimHei" w:cs="SimHei"/>
                      <w:sz w:val="24"/>
                      <w:szCs w:val="24"/>
                      <w:color w:val="FFFFFF"/>
                      <w:spacing w:val="-7"/>
                    </w:rPr>
                    <w:t>·</w:t>
                  </w:r>
                  <w:r>
                    <w:rPr>
                      <w:rFonts w:ascii="SimHei" w:hAnsi="SimHei" w:eastAsia="SimHei" w:cs="SimHei"/>
                      <w:sz w:val="24"/>
                      <w:szCs w:val="24"/>
                      <w:color w:val="FFFFFF"/>
                      <w:spacing w:val="-7"/>
                    </w:rPr>
                    <w:t xml:space="preserve"> </w:t>
                  </w:r>
                  <w:r>
                    <w:rPr>
                      <w:rFonts w:ascii="SimHei" w:hAnsi="SimHei" w:eastAsia="SimHei" w:cs="SimHei"/>
                      <w:sz w:val="24"/>
                      <w:szCs w:val="24"/>
                      <w:b/>
                      <w:bCs/>
                      <w:color w:val="CD7C79"/>
                      <w:spacing w:val="-7"/>
                    </w:rPr>
                    <w:t>数据与信息质量：维度、原则与技术</w:t>
                  </w:r>
                </w:p>
              </w:txbxContent>
            </v:textbox>
          </v:shape>
        </w:pict>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2"/>
        <w:rPr/>
      </w:pPr>
      <w:r/>
    </w:p>
    <w:p>
      <w:pPr>
        <w:spacing w:before="12"/>
        <w:rPr/>
      </w:pPr>
      <w:r/>
    </w:p>
    <w:p>
      <w:pPr>
        <w:sectPr>
          <w:pgSz w:w="8680" w:h="13210"/>
          <w:pgMar w:top="0" w:right="0" w:bottom="400" w:left="0" w:header="0" w:footer="0" w:gutter="0"/>
          <w:cols w:equalWidth="0" w:num="1">
            <w:col w:w="8680" w:space="0"/>
          </w:cols>
        </w:sectPr>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ind w:left="249"/>
        <w:spacing w:before="66" w:line="221" w:lineRule="auto"/>
        <w:rPr>
          <w:rFonts w:ascii="SimHei" w:hAnsi="SimHei" w:eastAsia="SimHei" w:cs="SimHei"/>
          <w:sz w:val="20"/>
          <w:szCs w:val="20"/>
        </w:rPr>
      </w:pPr>
      <w:r>
        <w:rPr>
          <w:rFonts w:ascii="SimHei" w:hAnsi="SimHei" w:eastAsia="SimHei" w:cs="SimHei"/>
          <w:sz w:val="20"/>
          <w:szCs w:val="20"/>
          <w:spacing w:val="-2"/>
        </w:rPr>
        <w:t>责任编辑：张冬晔</w:t>
      </w:r>
    </w:p>
    <w:p>
      <w:pPr>
        <w:ind w:left="249"/>
        <w:spacing w:before="10" w:line="220" w:lineRule="auto"/>
        <w:rPr>
          <w:rFonts w:ascii="SimHei" w:hAnsi="SimHei" w:eastAsia="SimHei" w:cs="SimHei"/>
          <w:sz w:val="20"/>
          <w:szCs w:val="20"/>
        </w:rPr>
      </w:pPr>
      <w:r>
        <w:rPr>
          <w:rFonts w:ascii="SimHei" w:hAnsi="SimHei" w:eastAsia="SimHei" w:cs="SimHei"/>
          <w:sz w:val="20"/>
          <w:szCs w:val="20"/>
          <w:spacing w:val="-2"/>
        </w:rPr>
        <w:t>责任校对：苏向颖</w:t>
      </w:r>
    </w:p>
    <w:p>
      <w:pPr>
        <w:ind w:left="252"/>
        <w:spacing w:before="1" w:line="221" w:lineRule="auto"/>
        <w:rPr>
          <w:rFonts w:ascii="SimHei" w:hAnsi="SimHei" w:eastAsia="SimHei" w:cs="SimHei"/>
          <w:sz w:val="20"/>
          <w:szCs w:val="20"/>
        </w:rPr>
      </w:pPr>
      <w:r>
        <w:rPr>
          <w:rFonts w:ascii="SimHei" w:hAnsi="SimHei" w:eastAsia="SimHei" w:cs="SimHei"/>
          <w:sz w:val="20"/>
          <w:szCs w:val="20"/>
          <w:b/>
          <w:bCs/>
          <w:spacing w:val="-7"/>
        </w:rPr>
        <w:t>封面设计：蒋秀芹</w:t>
      </w:r>
    </w:p>
    <w:p>
      <w:pPr>
        <w:pStyle w:val="BodyText"/>
        <w:spacing w:line="14" w:lineRule="auto"/>
        <w:rPr>
          <w:sz w:val="2"/>
        </w:rPr>
      </w:pPr>
      <w:r>
        <w:rPr>
          <w:sz w:val="2"/>
          <w:szCs w:val="2"/>
        </w:rPr>
        <w:br w:type="column"/>
      </w:r>
    </w:p>
    <w:p>
      <w:pPr>
        <w:pStyle w:val="BodyText"/>
        <w:spacing w:line="319" w:lineRule="auto"/>
        <w:rPr/>
      </w:pPr>
      <w:r/>
    </w:p>
    <w:p>
      <w:pPr>
        <w:pStyle w:val="BodyText"/>
        <w:spacing w:line="320" w:lineRule="auto"/>
        <w:rPr/>
      </w:pPr>
      <w:r/>
    </w:p>
    <w:p>
      <w:pPr>
        <w:pStyle w:val="BodyText"/>
        <w:spacing w:line="320" w:lineRule="auto"/>
        <w:rPr/>
      </w:pPr>
      <w:r/>
    </w:p>
    <w:p>
      <w:pPr>
        <w:pStyle w:val="BodyText"/>
        <w:spacing w:before="58" w:line="273" w:lineRule="exact"/>
        <w:rPr>
          <w:sz w:val="20"/>
          <w:szCs w:val="20"/>
        </w:rPr>
      </w:pPr>
      <w:r>
        <w:rPr>
          <w:sz w:val="20"/>
          <w:szCs w:val="20"/>
          <w:spacing w:val="-2"/>
          <w:position w:val="3"/>
        </w:rPr>
        <w:t>dyzhang@ndip.cn</w:t>
      </w:r>
    </w:p>
    <w:p>
      <w:pPr>
        <w:pStyle w:val="BodyText"/>
        <w:spacing w:line="14" w:lineRule="auto"/>
        <w:rPr>
          <w:sz w:val="2"/>
        </w:rPr>
      </w:pPr>
      <w:r>
        <w:rPr>
          <w:sz w:val="2"/>
          <w:szCs w:val="2"/>
        </w:rPr>
        <w:br w:type="column"/>
      </w:r>
    </w:p>
    <w:p>
      <w:pPr>
        <w:pStyle w:val="BodyText"/>
        <w:spacing w:line="285" w:lineRule="auto"/>
        <w:rPr/>
      </w:pPr>
      <w:r/>
    </w:p>
    <w:p>
      <w:pPr>
        <w:pStyle w:val="BodyText"/>
        <w:spacing w:line="286" w:lineRule="auto"/>
        <w:rPr/>
      </w:pPr>
      <w:r/>
    </w:p>
    <w:p>
      <w:pPr>
        <w:pStyle w:val="BodyText"/>
        <w:spacing w:line="286" w:lineRule="auto"/>
        <w:rPr/>
      </w:pPr>
      <w:r/>
    </w:p>
    <w:p>
      <w:pPr>
        <w:spacing w:before="1" w:line="1050" w:lineRule="exact"/>
        <w:rPr/>
      </w:pPr>
      <w:r>
        <w:rPr>
          <w:position w:val="-20"/>
        </w:rPr>
        <w:drawing>
          <wp:inline distT="0" distB="0" distL="0" distR="0">
            <wp:extent cx="673100" cy="666706"/>
            <wp:effectExtent l="0" t="0" r="0" b="0"/>
            <wp:docPr id="996" name="IM 996"/>
            <wp:cNvGraphicFramePr/>
            <a:graphic>
              <a:graphicData uri="http://schemas.openxmlformats.org/drawingml/2006/picture">
                <pic:pic>
                  <pic:nvPicPr>
                    <pic:cNvPr id="996" name="IM 996"/>
                    <pic:cNvPicPr/>
                  </pic:nvPicPr>
                  <pic:blipFill>
                    <a:blip r:embed="rId648"/>
                    <a:stretch>
                      <a:fillRect/>
                    </a:stretch>
                  </pic:blipFill>
                  <pic:spPr>
                    <a:xfrm rot="0">
                      <a:off x="0" y="0"/>
                      <a:ext cx="673100" cy="666706"/>
                    </a:xfrm>
                    <a:prstGeom prst="rect">
                      <a:avLst/>
                    </a:prstGeom>
                  </pic:spPr>
                </pic:pic>
              </a:graphicData>
            </a:graphic>
          </wp:inline>
        </w:drawing>
      </w:r>
    </w:p>
    <w:p>
      <w:pPr>
        <w:pStyle w:val="BodyText"/>
        <w:spacing w:line="14" w:lineRule="auto"/>
        <w:rPr>
          <w:sz w:val="2"/>
        </w:rPr>
      </w:pPr>
      <w:r>
        <w:rPr>
          <w:sz w:val="2"/>
          <w:szCs w:val="2"/>
        </w:rPr>
        <w:br w:type="column"/>
      </w:r>
    </w:p>
    <w:p>
      <w:pPr>
        <w:ind w:left="389"/>
        <w:spacing w:line="199" w:lineRule="auto"/>
        <w:rPr>
          <w:rFonts w:ascii="SimHei" w:hAnsi="SimHei" w:eastAsia="SimHei" w:cs="SimHei"/>
          <w:sz w:val="16"/>
          <w:szCs w:val="16"/>
        </w:rPr>
      </w:pPr>
      <w:r>
        <w:rPr>
          <w:rFonts w:ascii="SimHei" w:hAnsi="SimHei" w:eastAsia="SimHei" w:cs="SimHei"/>
          <w:sz w:val="16"/>
          <w:szCs w:val="16"/>
          <w:spacing w:val="-9"/>
        </w:rPr>
        <w:t>上架建议：数据库</w:t>
      </w:r>
    </w:p>
    <w:p>
      <w:pPr>
        <w:spacing w:line="1850" w:lineRule="exact"/>
        <w:rPr/>
      </w:pPr>
      <w:r>
        <w:rPr>
          <w:position w:val="-37"/>
        </w:rPr>
        <w:drawing>
          <wp:inline distT="0" distB="0" distL="0" distR="0">
            <wp:extent cx="1295382" cy="1174788"/>
            <wp:effectExtent l="0" t="0" r="0" b="0"/>
            <wp:docPr id="998" name="IM 998"/>
            <wp:cNvGraphicFramePr/>
            <a:graphic>
              <a:graphicData uri="http://schemas.openxmlformats.org/drawingml/2006/picture">
                <pic:pic>
                  <pic:nvPicPr>
                    <pic:cNvPr id="998" name="IM 998"/>
                    <pic:cNvPicPr/>
                  </pic:nvPicPr>
                  <pic:blipFill>
                    <a:blip r:embed="rId649"/>
                    <a:stretch>
                      <a:fillRect/>
                    </a:stretch>
                  </pic:blipFill>
                  <pic:spPr>
                    <a:xfrm rot="0">
                      <a:off x="0" y="0"/>
                      <a:ext cx="1295382" cy="1174788"/>
                    </a:xfrm>
                    <a:prstGeom prst="rect">
                      <a:avLst/>
                    </a:prstGeom>
                  </pic:spPr>
                </pic:pic>
              </a:graphicData>
            </a:graphic>
          </wp:inline>
        </w:drawing>
      </w:r>
    </w:p>
    <w:p>
      <w:pPr>
        <w:ind w:left="409"/>
        <w:spacing w:before="27" w:line="184" w:lineRule="auto"/>
        <w:rPr>
          <w:rFonts w:ascii="SimSun" w:hAnsi="SimSun" w:eastAsia="SimSun" w:cs="SimSun"/>
          <w:sz w:val="20"/>
          <w:szCs w:val="20"/>
        </w:rPr>
      </w:pPr>
      <w:r>
        <w:rPr>
          <w:rFonts w:ascii="SimSun" w:hAnsi="SimSun" w:eastAsia="SimSun" w:cs="SimSun"/>
          <w:sz w:val="20"/>
          <w:szCs w:val="20"/>
          <w:spacing w:val="-12"/>
        </w:rPr>
        <w:t>定价：79.00元</w:t>
      </w:r>
    </w:p>
    <w:sectPr>
      <w:type w:val="continuous"/>
      <w:pgSz w:w="8680" w:h="13210"/>
      <w:pgMar w:top="0" w:right="0" w:bottom="400" w:left="0" w:header="0" w:footer="0" w:gutter="0"/>
      <w:cols w:equalWidth="0" w:num="4">
        <w:col w:w="1961" w:space="100"/>
        <w:col w:w="2211" w:space="100"/>
        <w:col w:w="1400" w:space="100"/>
        <w:col w:w="281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99"/>
      <w:spacing w:line="224" w:lineRule="auto"/>
      <w:rPr>
        <w:rFonts w:ascii="SimSun" w:hAnsi="SimSun" w:eastAsia="SimSun" w:cs="SimSun"/>
        <w:sz w:val="18"/>
        <w:szCs w:val="18"/>
      </w:rPr>
    </w:pPr>
    <w:r>
      <w:rPr>
        <w:rFonts w:ascii="SimSun" w:hAnsi="SimSun" w:eastAsia="SimSun" w:cs="SimSun"/>
        <w:sz w:val="18"/>
        <w:szCs w:val="18"/>
      </w:rPr>
      <w:t>Ⅲ</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w w:val="64"/>
      </w:rPr>
      <w:t>XⅢ</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6"/>
      <w:spacing w:line="177"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4"/>
        <w:w w:val="80"/>
      </w:rPr>
      <w:t>XV</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7" w:lineRule="auto"/>
      <w:jc w:val="right"/>
      <w:rPr>
        <w:rFonts w:ascii="Times New Roman" w:hAnsi="Times New Roman" w:eastAsia="Times New Roman" w:cs="Times New Roman"/>
        <w:sz w:val="29"/>
        <w:szCs w:val="29"/>
      </w:rPr>
    </w:pPr>
    <w:r>
      <w:rPr>
        <w:rFonts w:ascii="Times New Roman" w:hAnsi="Times New Roman" w:eastAsia="Times New Roman" w:cs="Times New Roman"/>
        <w:sz w:val="29"/>
        <w:szCs w:val="29"/>
        <w:spacing w:val="-3"/>
        <w:w w:val="49"/>
      </w:rPr>
      <w:t>XV</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7"/>
      <w:spacing w:line="177"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M</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3"/>
        <w:w w:val="49"/>
      </w:rPr>
      <w:t>XM</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
      <w:spacing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M</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w w:val="57"/>
      </w:rPr>
      <w:t>XX</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
      <w:spacing w:line="177"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3"/>
        <w:w w:val="78"/>
      </w:rPr>
      <w:t>XX</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6"/>
      <w:spacing w:line="174"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w w:val="70"/>
      </w:rPr>
      <w:t>XXI</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
      <w:spacing w:line="17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w w:val="73"/>
      </w:rPr>
      <w:t>XXI</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9"/>
      <w:spacing w:line="17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IV</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
      <w:spacing w:line="178" w:lineRule="auto"/>
      <w:jc w:val="right"/>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w w:val="84"/>
      </w:rPr>
      <w:t>XI</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90"/>
      <w:spacing w:before="1" w:line="177"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V</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9"/>
      <w:spacing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VI</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99"/>
      <w:spacing w:line="16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VⅡ</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54"/>
      <w:spacing w:line="17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IX</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177"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X</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
      <w:spacing w:line="177"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8"/>
        <w:w w:val="91"/>
      </w:rPr>
      <w:t>XI</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6"/>
      <w:spacing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w w:val="88"/>
      </w:rPr>
      <w:t>XⅡ</w:t>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15"/>
      <w:szCs w:val="15"/>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55.jpeg"/><Relationship Id="rId98" Type="http://schemas.openxmlformats.org/officeDocument/2006/relationships/hyperlink" Target="3.2.1.3" TargetMode="External"/><Relationship Id="rId97" Type="http://schemas.openxmlformats.org/officeDocument/2006/relationships/hyperlink" Target="3.2.1.2" TargetMode="External"/><Relationship Id="rId96" Type="http://schemas.openxmlformats.org/officeDocument/2006/relationships/hyperlink" Target="3.2.1.1" TargetMode="External"/><Relationship Id="rId95" Type="http://schemas.openxmlformats.org/officeDocument/2006/relationships/image" Target="media/image54.jpeg"/><Relationship Id="rId94" Type="http://schemas.openxmlformats.org/officeDocument/2006/relationships/image" Target="media/image53.jpeg"/><Relationship Id="rId93" Type="http://schemas.openxmlformats.org/officeDocument/2006/relationships/image" Target="media/image52.jpeg"/><Relationship Id="rId92" Type="http://schemas.openxmlformats.org/officeDocument/2006/relationships/image" Target="media/image51.jpeg"/><Relationship Id="rId91" Type="http://schemas.openxmlformats.org/officeDocument/2006/relationships/image" Target="media/image50.jpeg"/><Relationship Id="rId90" Type="http://schemas.openxmlformats.org/officeDocument/2006/relationships/image" Target="media/image49.jpeg"/><Relationship Id="rId9" Type="http://schemas.openxmlformats.org/officeDocument/2006/relationships/footer" Target="footer5.xml"/><Relationship Id="rId89" Type="http://schemas.openxmlformats.org/officeDocument/2006/relationships/hyperlink" Target="2.4.4.3" TargetMode="External"/><Relationship Id="rId88" Type="http://schemas.openxmlformats.org/officeDocument/2006/relationships/hyperlink" Target="2.4.4.2" TargetMode="External"/><Relationship Id="rId87" Type="http://schemas.openxmlformats.org/officeDocument/2006/relationships/image" Target="media/image48.jpeg"/><Relationship Id="rId86" Type="http://schemas.openxmlformats.org/officeDocument/2006/relationships/hyperlink" Target="2.4.4.1" TargetMode="External"/><Relationship Id="rId85" Type="http://schemas.openxmlformats.org/officeDocument/2006/relationships/image" Target="media/image47.jpeg"/><Relationship Id="rId84" Type="http://schemas.openxmlformats.org/officeDocument/2006/relationships/image" Target="media/image46.jpeg"/><Relationship Id="rId83" Type="http://schemas.openxmlformats.org/officeDocument/2006/relationships/image" Target="media/image45.jpeg"/><Relationship Id="rId82" Type="http://schemas.openxmlformats.org/officeDocument/2006/relationships/image" Target="media/image44.jpeg"/><Relationship Id="rId81" Type="http://schemas.openxmlformats.org/officeDocument/2006/relationships/image" Target="media/image43.jpeg"/><Relationship Id="rId80" Type="http://schemas.openxmlformats.org/officeDocument/2006/relationships/image" Target="media/image42.jpeg"/><Relationship Id="rId8" Type="http://schemas.openxmlformats.org/officeDocument/2006/relationships/footer" Target="footer4.xml"/><Relationship Id="rId79" Type="http://schemas.openxmlformats.org/officeDocument/2006/relationships/image" Target="media/image41.jpeg"/><Relationship Id="rId78" Type="http://schemas.openxmlformats.org/officeDocument/2006/relationships/hyperlink" Target="2.3.2.3" TargetMode="External"/><Relationship Id="rId77" Type="http://schemas.openxmlformats.org/officeDocument/2006/relationships/image" Target="media/image40.jpeg"/><Relationship Id="rId76" Type="http://schemas.openxmlformats.org/officeDocument/2006/relationships/hyperlink" Target="2.3.2.2" TargetMode="External"/><Relationship Id="rId75" Type="http://schemas.openxmlformats.org/officeDocument/2006/relationships/image" Target="media/image39.jpeg"/><Relationship Id="rId74" Type="http://schemas.openxmlformats.org/officeDocument/2006/relationships/hyperlink" Target="2.3.2.1" TargetMode="External"/><Relationship Id="rId73" Type="http://schemas.openxmlformats.org/officeDocument/2006/relationships/image" Target="media/image38.jpeg"/><Relationship Id="rId72" Type="http://schemas.openxmlformats.org/officeDocument/2006/relationships/image" Target="media/image37.jpeg"/><Relationship Id="rId71" Type="http://schemas.openxmlformats.org/officeDocument/2006/relationships/hyperlink" Target="2.3.1.2" TargetMode="External"/><Relationship Id="rId70" Type="http://schemas.openxmlformats.org/officeDocument/2006/relationships/image" Target="media/image36.jpeg"/><Relationship Id="rId7" Type="http://schemas.openxmlformats.org/officeDocument/2006/relationships/footer" Target="footer3.xml"/><Relationship Id="rId69" Type="http://schemas.openxmlformats.org/officeDocument/2006/relationships/image" Target="media/image35.jpeg"/><Relationship Id="rId68" Type="http://schemas.openxmlformats.org/officeDocument/2006/relationships/hyperlink" Target="2.3.1.1" TargetMode="External"/><Relationship Id="rId67" Type="http://schemas.openxmlformats.org/officeDocument/2006/relationships/image" Target="media/image34.jpeg"/><Relationship Id="rId66" Type="http://schemas.openxmlformats.org/officeDocument/2006/relationships/image" Target="media/image33.jpeg"/><Relationship Id="rId652" Type="http://schemas.openxmlformats.org/officeDocument/2006/relationships/fontTable" Target="fontTable.xml"/><Relationship Id="rId651" Type="http://schemas.openxmlformats.org/officeDocument/2006/relationships/styles" Target="styles.xml"/><Relationship Id="rId650" Type="http://schemas.openxmlformats.org/officeDocument/2006/relationships/settings" Target="settings.xml"/><Relationship Id="rId65" Type="http://schemas.openxmlformats.org/officeDocument/2006/relationships/image" Target="media/image32.png"/><Relationship Id="rId649" Type="http://schemas.openxmlformats.org/officeDocument/2006/relationships/image" Target="media/image477.jpeg"/><Relationship Id="rId648" Type="http://schemas.openxmlformats.org/officeDocument/2006/relationships/image" Target="media/image476.jpeg"/><Relationship Id="rId647" Type="http://schemas.openxmlformats.org/officeDocument/2006/relationships/image" Target="media/image475.jpeg"/><Relationship Id="rId646" Type="http://schemas.openxmlformats.org/officeDocument/2006/relationships/image" Target="media/image474.jpeg"/><Relationship Id="rId645" Type="http://schemas.openxmlformats.org/officeDocument/2006/relationships/hyperlink" Target=".htp://www.cbinews.com/software/news/2012" TargetMode="External"/><Relationship Id="rId644" Type="http://schemas.openxmlformats.org/officeDocument/2006/relationships/image" Target="media/image473.jpeg"/><Relationship Id="rId643" Type="http://schemas.openxmlformats.org/officeDocument/2006/relationships/image" Target="media/image472.jpeg"/><Relationship Id="rId642" Type="http://schemas.openxmlformats.org/officeDocument/2006/relationships/hyperlink" Target="12.4.3.2" TargetMode="External"/><Relationship Id="rId641" Type="http://schemas.openxmlformats.org/officeDocument/2006/relationships/image" Target="media/image471.jpeg"/><Relationship Id="rId640" Type="http://schemas.openxmlformats.org/officeDocument/2006/relationships/image" Target="media/image470.jpeg"/><Relationship Id="rId64" Type="http://schemas.openxmlformats.org/officeDocument/2006/relationships/hyperlink" Target="2.2.2.4" TargetMode="External"/><Relationship Id="rId639" Type="http://schemas.openxmlformats.org/officeDocument/2006/relationships/hyperlink" Target="12.4.3.1" TargetMode="External"/><Relationship Id="rId638" Type="http://schemas.openxmlformats.org/officeDocument/2006/relationships/image" Target="media/image469.jpeg"/><Relationship Id="rId637" Type="http://schemas.openxmlformats.org/officeDocument/2006/relationships/image" Target="media/image468.jpeg"/><Relationship Id="rId636" Type="http://schemas.openxmlformats.org/officeDocument/2006/relationships/image" Target="media/image467.jpeg"/><Relationship Id="rId635" Type="http://schemas.openxmlformats.org/officeDocument/2006/relationships/image" Target="media/image466.jpeg"/><Relationship Id="rId634" Type="http://schemas.openxmlformats.org/officeDocument/2006/relationships/image" Target="media/image465.jpeg"/><Relationship Id="rId633" Type="http://schemas.openxmlformats.org/officeDocument/2006/relationships/image" Target="media/image464.jpeg"/><Relationship Id="rId632" Type="http://schemas.openxmlformats.org/officeDocument/2006/relationships/image" Target="media/image463.jpeg"/><Relationship Id="rId631" Type="http://schemas.openxmlformats.org/officeDocument/2006/relationships/image" Target="media/image462.jpeg"/><Relationship Id="rId630" Type="http://schemas.openxmlformats.org/officeDocument/2006/relationships/image" Target="media/image461.jpeg"/><Relationship Id="rId63" Type="http://schemas.openxmlformats.org/officeDocument/2006/relationships/image" Target="media/image31.jpeg"/><Relationship Id="rId629" Type="http://schemas.openxmlformats.org/officeDocument/2006/relationships/hyperlink" Target="12.2.5.2" TargetMode="External"/><Relationship Id="rId628" Type="http://schemas.openxmlformats.org/officeDocument/2006/relationships/image" Target="media/image460.jpeg"/><Relationship Id="rId627" Type="http://schemas.openxmlformats.org/officeDocument/2006/relationships/hyperlink" Target="12.2.5.1" TargetMode="External"/><Relationship Id="rId626" Type="http://schemas.openxmlformats.org/officeDocument/2006/relationships/hyperlink" Target="12.2.4.3" TargetMode="External"/><Relationship Id="rId625" Type="http://schemas.openxmlformats.org/officeDocument/2006/relationships/image" Target="media/image459.jpeg"/><Relationship Id="rId624" Type="http://schemas.openxmlformats.org/officeDocument/2006/relationships/hyperlink" Target="12.2.4.2" TargetMode="External"/><Relationship Id="rId623" Type="http://schemas.openxmlformats.org/officeDocument/2006/relationships/hyperlink" Target="12.2.4.1" TargetMode="External"/><Relationship Id="rId622" Type="http://schemas.openxmlformats.org/officeDocument/2006/relationships/image" Target="media/image458.jpeg"/><Relationship Id="rId621" Type="http://schemas.openxmlformats.org/officeDocument/2006/relationships/image" Target="media/image457.jpeg"/><Relationship Id="rId620" Type="http://schemas.openxmlformats.org/officeDocument/2006/relationships/image" Target="media/image456.jpeg"/><Relationship Id="rId62" Type="http://schemas.openxmlformats.org/officeDocument/2006/relationships/hyperlink" Target="2.2.2.3" TargetMode="External"/><Relationship Id="rId619" Type="http://schemas.openxmlformats.org/officeDocument/2006/relationships/image" Target="media/image455.jpeg"/><Relationship Id="rId618" Type="http://schemas.openxmlformats.org/officeDocument/2006/relationships/hyperlink" Target="11.4.3.2" TargetMode="External"/><Relationship Id="rId617" Type="http://schemas.openxmlformats.org/officeDocument/2006/relationships/image" Target="media/image454.jpeg"/><Relationship Id="rId616" Type="http://schemas.openxmlformats.org/officeDocument/2006/relationships/hyperlink" Target="11.4.3.1" TargetMode="External"/><Relationship Id="rId615" Type="http://schemas.openxmlformats.org/officeDocument/2006/relationships/image" Target="media/image453.jpeg"/><Relationship Id="rId614" Type="http://schemas.openxmlformats.org/officeDocument/2006/relationships/image" Target="media/image452.jpeg"/><Relationship Id="rId613" Type="http://schemas.openxmlformats.org/officeDocument/2006/relationships/hyperlink" Target="11.4.2.2" TargetMode="External"/><Relationship Id="rId612" Type="http://schemas.openxmlformats.org/officeDocument/2006/relationships/hyperlink" Target="11.4.2.1" TargetMode="External"/><Relationship Id="rId611" Type="http://schemas.openxmlformats.org/officeDocument/2006/relationships/image" Target="media/image451.jpeg"/><Relationship Id="rId610" Type="http://schemas.openxmlformats.org/officeDocument/2006/relationships/image" Target="media/image450.jpeg"/><Relationship Id="rId61" Type="http://schemas.openxmlformats.org/officeDocument/2006/relationships/image" Target="media/image30.jpeg"/><Relationship Id="rId609" Type="http://schemas.openxmlformats.org/officeDocument/2006/relationships/image" Target="media/image449.jpeg"/><Relationship Id="rId608" Type="http://schemas.openxmlformats.org/officeDocument/2006/relationships/image" Target="media/image448.jpeg"/><Relationship Id="rId607" Type="http://schemas.openxmlformats.org/officeDocument/2006/relationships/image" Target="media/image447.jpeg"/><Relationship Id="rId606" Type="http://schemas.openxmlformats.org/officeDocument/2006/relationships/image" Target="media/image446.jpeg"/><Relationship Id="rId605" Type="http://schemas.openxmlformats.org/officeDocument/2006/relationships/hyperlink" Target="11.3.2.2" TargetMode="External"/><Relationship Id="rId604" Type="http://schemas.openxmlformats.org/officeDocument/2006/relationships/image" Target="media/image445.jpeg"/><Relationship Id="rId603" Type="http://schemas.openxmlformats.org/officeDocument/2006/relationships/hyperlink" Target="http://www.bn.com/bib.xml" TargetMode="External"/><Relationship Id="rId602" Type="http://schemas.openxmlformats.org/officeDocument/2006/relationships/hyperlink" Target="11.3.2.1" TargetMode="External"/><Relationship Id="rId601" Type="http://schemas.openxmlformats.org/officeDocument/2006/relationships/image" Target="media/image444.jpeg"/><Relationship Id="rId600" Type="http://schemas.openxmlformats.org/officeDocument/2006/relationships/image" Target="media/image443.jpeg"/><Relationship Id="rId60" Type="http://schemas.openxmlformats.org/officeDocument/2006/relationships/image" Target="media/image29.jpeg"/><Relationship Id="rId6" Type="http://schemas.openxmlformats.org/officeDocument/2006/relationships/footer" Target="footer2.xml"/><Relationship Id="rId599" Type="http://schemas.openxmlformats.org/officeDocument/2006/relationships/image" Target="media/image442.jpeg"/><Relationship Id="rId598" Type="http://schemas.openxmlformats.org/officeDocument/2006/relationships/image" Target="media/image441.jpeg"/><Relationship Id="rId597" Type="http://schemas.openxmlformats.org/officeDocument/2006/relationships/image" Target="media/image440.jpeg"/><Relationship Id="rId596" Type="http://schemas.openxmlformats.org/officeDocument/2006/relationships/image" Target="media/image439.jpeg"/><Relationship Id="rId595" Type="http://schemas.openxmlformats.org/officeDocument/2006/relationships/image" Target="media/image438.jpeg"/><Relationship Id="rId594" Type="http://schemas.openxmlformats.org/officeDocument/2006/relationships/hyperlink" Target="11.3.1.4" TargetMode="External"/><Relationship Id="rId593" Type="http://schemas.openxmlformats.org/officeDocument/2006/relationships/image" Target="media/image437.jpeg"/><Relationship Id="rId592" Type="http://schemas.openxmlformats.org/officeDocument/2006/relationships/image" Target="media/image436.jpeg"/><Relationship Id="rId591" Type="http://schemas.openxmlformats.org/officeDocument/2006/relationships/hyperlink" Target="11.3.1.3" TargetMode="External"/><Relationship Id="rId590" Type="http://schemas.openxmlformats.org/officeDocument/2006/relationships/image" Target="media/image435.jpeg"/><Relationship Id="rId59" Type="http://schemas.openxmlformats.org/officeDocument/2006/relationships/hyperlink" Target="2.2.2.2" TargetMode="External"/><Relationship Id="rId589" Type="http://schemas.openxmlformats.org/officeDocument/2006/relationships/image" Target="media/image434.jpeg"/><Relationship Id="rId588" Type="http://schemas.openxmlformats.org/officeDocument/2006/relationships/hyperlink" Target="11.3.1.2" TargetMode="External"/><Relationship Id="rId587" Type="http://schemas.openxmlformats.org/officeDocument/2006/relationships/image" Target="media/image433.jpeg"/><Relationship Id="rId586" Type="http://schemas.openxmlformats.org/officeDocument/2006/relationships/hyperlink" Target="11.3.1.1" TargetMode="External"/><Relationship Id="rId585" Type="http://schemas.openxmlformats.org/officeDocument/2006/relationships/image" Target="media/image432.jpeg"/><Relationship Id="rId584" Type="http://schemas.openxmlformats.org/officeDocument/2006/relationships/image" Target="media/image431.jpeg"/><Relationship Id="rId583" Type="http://schemas.openxmlformats.org/officeDocument/2006/relationships/hyperlink" Target="11.2.2.2" TargetMode="External"/><Relationship Id="rId582" Type="http://schemas.openxmlformats.org/officeDocument/2006/relationships/image" Target="media/image430.jpeg"/><Relationship Id="rId581" Type="http://schemas.openxmlformats.org/officeDocument/2006/relationships/image" Target="media/image429.jpeg"/><Relationship Id="rId580" Type="http://schemas.openxmlformats.org/officeDocument/2006/relationships/image" Target="media/image428.jpeg"/><Relationship Id="rId58" Type="http://schemas.openxmlformats.org/officeDocument/2006/relationships/image" Target="media/image28.jpeg"/><Relationship Id="rId579" Type="http://schemas.openxmlformats.org/officeDocument/2006/relationships/hyperlink" Target="11.2.2.1" TargetMode="External"/><Relationship Id="rId578" Type="http://schemas.openxmlformats.org/officeDocument/2006/relationships/image" Target="media/image427.jpeg"/><Relationship Id="rId577" Type="http://schemas.openxmlformats.org/officeDocument/2006/relationships/image" Target="media/image426.jpeg"/><Relationship Id="rId576" Type="http://schemas.openxmlformats.org/officeDocument/2006/relationships/image" Target="media/image425.jpeg"/><Relationship Id="rId575" Type="http://schemas.openxmlformats.org/officeDocument/2006/relationships/image" Target="media/image424.jpeg"/><Relationship Id="rId574" Type="http://schemas.openxmlformats.org/officeDocument/2006/relationships/image" Target="media/image423.jpeg"/><Relationship Id="rId573" Type="http://schemas.openxmlformats.org/officeDocument/2006/relationships/image" Target="media/image422.jpeg"/><Relationship Id="rId572" Type="http://schemas.openxmlformats.org/officeDocument/2006/relationships/image" Target="media/image421.jpeg"/><Relationship Id="rId571" Type="http://schemas.openxmlformats.org/officeDocument/2006/relationships/image" Target="media/image420.jpeg"/><Relationship Id="rId570" Type="http://schemas.openxmlformats.org/officeDocument/2006/relationships/image" Target="media/image419.jpeg"/><Relationship Id="rId57" Type="http://schemas.openxmlformats.org/officeDocument/2006/relationships/hyperlink" Target="2.2.2.1" TargetMode="External"/><Relationship Id="rId569" Type="http://schemas.openxmlformats.org/officeDocument/2006/relationships/image" Target="media/image418.jpeg"/><Relationship Id="rId568" Type="http://schemas.openxmlformats.org/officeDocument/2006/relationships/hyperlink" Target="10.3.4.3" TargetMode="External"/><Relationship Id="rId567" Type="http://schemas.openxmlformats.org/officeDocument/2006/relationships/hyperlink" Target="10.3.4.2" TargetMode="External"/><Relationship Id="rId566" Type="http://schemas.openxmlformats.org/officeDocument/2006/relationships/image" Target="media/image417.jpeg"/><Relationship Id="rId565" Type="http://schemas.openxmlformats.org/officeDocument/2006/relationships/hyperlink" Target="10.3.4.1" TargetMode="External"/><Relationship Id="rId564" Type="http://schemas.openxmlformats.org/officeDocument/2006/relationships/hyperlink" Target="10.3.3.5" TargetMode="External"/><Relationship Id="rId563" Type="http://schemas.openxmlformats.org/officeDocument/2006/relationships/hyperlink" Target="10.3.3.4" TargetMode="External"/><Relationship Id="rId562" Type="http://schemas.openxmlformats.org/officeDocument/2006/relationships/image" Target="media/image416.jpeg"/><Relationship Id="rId561" Type="http://schemas.openxmlformats.org/officeDocument/2006/relationships/image" Target="media/image415.jpeg"/><Relationship Id="rId560" Type="http://schemas.openxmlformats.org/officeDocument/2006/relationships/image" Target="media/image414.jpeg"/><Relationship Id="rId56" Type="http://schemas.openxmlformats.org/officeDocument/2006/relationships/image" Target="media/image27.jpeg"/><Relationship Id="rId559" Type="http://schemas.openxmlformats.org/officeDocument/2006/relationships/image" Target="media/image413.jpeg"/><Relationship Id="rId558" Type="http://schemas.openxmlformats.org/officeDocument/2006/relationships/image" Target="media/image412.jpeg"/><Relationship Id="rId557" Type="http://schemas.openxmlformats.org/officeDocument/2006/relationships/image" Target="media/image411.jpeg"/><Relationship Id="rId556" Type="http://schemas.openxmlformats.org/officeDocument/2006/relationships/hyperlink" Target="10.3.3.3" TargetMode="External"/><Relationship Id="rId555" Type="http://schemas.openxmlformats.org/officeDocument/2006/relationships/image" Target="media/image410.jpeg"/><Relationship Id="rId554" Type="http://schemas.openxmlformats.org/officeDocument/2006/relationships/hyperlink" Target="10.3.3.2" TargetMode="External"/><Relationship Id="rId553" Type="http://schemas.openxmlformats.org/officeDocument/2006/relationships/image" Target="media/image409.jpeg"/><Relationship Id="rId552" Type="http://schemas.openxmlformats.org/officeDocument/2006/relationships/hyperlink" Target="10.3.3.1" TargetMode="External"/><Relationship Id="rId551" Type="http://schemas.openxmlformats.org/officeDocument/2006/relationships/image" Target="media/image408.jpeg"/><Relationship Id="rId550" Type="http://schemas.openxmlformats.org/officeDocument/2006/relationships/image" Target="media/image407.jpeg"/><Relationship Id="rId55" Type="http://schemas.openxmlformats.org/officeDocument/2006/relationships/image" Target="media/image26.jpeg"/><Relationship Id="rId549" Type="http://schemas.openxmlformats.org/officeDocument/2006/relationships/image" Target="media/image406.jpeg"/><Relationship Id="rId548" Type="http://schemas.openxmlformats.org/officeDocument/2006/relationships/image" Target="media/image405.jpeg"/><Relationship Id="rId547" Type="http://schemas.openxmlformats.org/officeDocument/2006/relationships/image" Target="media/image404.jpeg"/><Relationship Id="rId546" Type="http://schemas.openxmlformats.org/officeDocument/2006/relationships/image" Target="media/image403.jpeg"/><Relationship Id="rId545" Type="http://schemas.openxmlformats.org/officeDocument/2006/relationships/image" Target="media/image402.jpeg"/><Relationship Id="rId544" Type="http://schemas.openxmlformats.org/officeDocument/2006/relationships/image" Target="media/image401.jpeg"/><Relationship Id="rId543" Type="http://schemas.openxmlformats.org/officeDocument/2006/relationships/image" Target="media/image400.jpeg"/><Relationship Id="rId542" Type="http://schemas.openxmlformats.org/officeDocument/2006/relationships/hyperlink" Target="10.2.3.3" TargetMode="External"/><Relationship Id="rId541" Type="http://schemas.openxmlformats.org/officeDocument/2006/relationships/image" Target="media/image399.jpeg"/><Relationship Id="rId540" Type="http://schemas.openxmlformats.org/officeDocument/2006/relationships/hyperlink" Target="10.2.3.2" TargetMode="External"/><Relationship Id="rId54" Type="http://schemas.openxmlformats.org/officeDocument/2006/relationships/image" Target="media/image25.jpeg"/><Relationship Id="rId539" Type="http://schemas.openxmlformats.org/officeDocument/2006/relationships/image" Target="media/image398.png"/><Relationship Id="rId538" Type="http://schemas.openxmlformats.org/officeDocument/2006/relationships/image" Target="media/image397.png"/><Relationship Id="rId537" Type="http://schemas.openxmlformats.org/officeDocument/2006/relationships/image" Target="media/image396.jpeg"/><Relationship Id="rId536" Type="http://schemas.openxmlformats.org/officeDocument/2006/relationships/hyperlink" Target="10.2.3.1" TargetMode="External"/><Relationship Id="rId535" Type="http://schemas.openxmlformats.org/officeDocument/2006/relationships/image" Target="media/image395.jpeg"/><Relationship Id="rId534" Type="http://schemas.openxmlformats.org/officeDocument/2006/relationships/image" Target="media/image394.jpeg"/><Relationship Id="rId533" Type="http://schemas.openxmlformats.org/officeDocument/2006/relationships/hyperlink" Target="10.2.2.2" TargetMode="External"/><Relationship Id="rId532" Type="http://schemas.openxmlformats.org/officeDocument/2006/relationships/hyperlink" Target="10.2.2.1" TargetMode="External"/><Relationship Id="rId531" Type="http://schemas.openxmlformats.org/officeDocument/2006/relationships/image" Target="media/image393.jpeg"/><Relationship Id="rId530" Type="http://schemas.openxmlformats.org/officeDocument/2006/relationships/image" Target="media/image392.jpeg"/><Relationship Id="rId53" Type="http://schemas.openxmlformats.org/officeDocument/2006/relationships/image" Target="media/image24.jpeg"/><Relationship Id="rId529" Type="http://schemas.openxmlformats.org/officeDocument/2006/relationships/hyperlink" Target="10.2.1.3" TargetMode="External"/><Relationship Id="rId528" Type="http://schemas.openxmlformats.org/officeDocument/2006/relationships/image" Target="media/image391.png"/><Relationship Id="rId527" Type="http://schemas.openxmlformats.org/officeDocument/2006/relationships/image" Target="media/image390.jpeg"/><Relationship Id="rId526" Type="http://schemas.openxmlformats.org/officeDocument/2006/relationships/hyperlink" Target="10.2.1.2" TargetMode="External"/><Relationship Id="rId525" Type="http://schemas.openxmlformats.org/officeDocument/2006/relationships/image" Target="media/image389.jpeg"/><Relationship Id="rId524" Type="http://schemas.openxmlformats.org/officeDocument/2006/relationships/hyperlink" Target="10.2.1.1" TargetMode="External"/><Relationship Id="rId523" Type="http://schemas.openxmlformats.org/officeDocument/2006/relationships/image" Target="media/image388.jpeg"/><Relationship Id="rId522" Type="http://schemas.openxmlformats.org/officeDocument/2006/relationships/image" Target="media/image387.jpeg"/><Relationship Id="rId521" Type="http://schemas.openxmlformats.org/officeDocument/2006/relationships/image" Target="media/image386.jpeg"/><Relationship Id="rId520" Type="http://schemas.openxmlformats.org/officeDocument/2006/relationships/image" Target="media/image385.jpeg"/><Relationship Id="rId52" Type="http://schemas.openxmlformats.org/officeDocument/2006/relationships/image" Target="media/image23.jpeg"/><Relationship Id="rId519" Type="http://schemas.openxmlformats.org/officeDocument/2006/relationships/image" Target="media/image384.jpeg"/><Relationship Id="rId518" Type="http://schemas.openxmlformats.org/officeDocument/2006/relationships/image" Target="media/image383.jpeg"/><Relationship Id="rId517" Type="http://schemas.openxmlformats.org/officeDocument/2006/relationships/image" Target="media/image382.jpeg"/><Relationship Id="rId516" Type="http://schemas.openxmlformats.org/officeDocument/2006/relationships/image" Target="media/image381.jpeg"/><Relationship Id="rId515" Type="http://schemas.openxmlformats.org/officeDocument/2006/relationships/image" Target="media/image380.jpeg"/><Relationship Id="rId514" Type="http://schemas.openxmlformats.org/officeDocument/2006/relationships/image" Target="media/image379.jpeg"/><Relationship Id="rId513" Type="http://schemas.openxmlformats.org/officeDocument/2006/relationships/image" Target="media/image378.jpeg"/><Relationship Id="rId512" Type="http://schemas.openxmlformats.org/officeDocument/2006/relationships/image" Target="media/image377.png"/><Relationship Id="rId511" Type="http://schemas.openxmlformats.org/officeDocument/2006/relationships/hyperlink" Target="9.3.3.2" TargetMode="External"/><Relationship Id="rId510" Type="http://schemas.openxmlformats.org/officeDocument/2006/relationships/image" Target="media/image376.jpeg"/><Relationship Id="rId51" Type="http://schemas.openxmlformats.org/officeDocument/2006/relationships/image" Target="media/image22.jpeg"/><Relationship Id="rId509" Type="http://schemas.openxmlformats.org/officeDocument/2006/relationships/hyperlink" Target="http://archive.ics.uci.edu/" TargetMode="External"/><Relationship Id="rId508" Type="http://schemas.openxmlformats.org/officeDocument/2006/relationships/hyperlink" Target="9.3.3.1" TargetMode="External"/><Relationship Id="rId507" Type="http://schemas.openxmlformats.org/officeDocument/2006/relationships/image" Target="media/image375.jpeg"/><Relationship Id="rId506" Type="http://schemas.openxmlformats.org/officeDocument/2006/relationships/image" Target="media/image374.jpeg"/><Relationship Id="rId505" Type="http://schemas.openxmlformats.org/officeDocument/2006/relationships/hyperlink" Target="9.3.1.3" TargetMode="External"/><Relationship Id="rId504" Type="http://schemas.openxmlformats.org/officeDocument/2006/relationships/image" Target="media/image373.png"/><Relationship Id="rId503" Type="http://schemas.openxmlformats.org/officeDocument/2006/relationships/image" Target="media/image372.png"/><Relationship Id="rId502" Type="http://schemas.openxmlformats.org/officeDocument/2006/relationships/image" Target="media/image371.png"/><Relationship Id="rId501" Type="http://schemas.openxmlformats.org/officeDocument/2006/relationships/image" Target="media/image370.jpeg"/><Relationship Id="rId500" Type="http://schemas.openxmlformats.org/officeDocument/2006/relationships/image" Target="media/image369.jpeg"/><Relationship Id="rId50" Type="http://schemas.openxmlformats.org/officeDocument/2006/relationships/hyperlink" Target="http://searchdatabase.techtarget.com" TargetMode="External"/><Relationship Id="rId5" Type="http://schemas.openxmlformats.org/officeDocument/2006/relationships/footer" Target="footer1.xml"/><Relationship Id="rId499" Type="http://schemas.openxmlformats.org/officeDocument/2006/relationships/image" Target="media/image368.png"/><Relationship Id="rId498" Type="http://schemas.openxmlformats.org/officeDocument/2006/relationships/image" Target="media/image367.png"/><Relationship Id="rId497" Type="http://schemas.openxmlformats.org/officeDocument/2006/relationships/image" Target="media/image366.jpeg"/><Relationship Id="rId496" Type="http://schemas.openxmlformats.org/officeDocument/2006/relationships/hyperlink" Target="9.3.1.2" TargetMode="External"/><Relationship Id="rId495" Type="http://schemas.openxmlformats.org/officeDocument/2006/relationships/image" Target="media/image365.jpeg"/><Relationship Id="rId494" Type="http://schemas.openxmlformats.org/officeDocument/2006/relationships/hyperlink" Target="9.3.1.1" TargetMode="External"/><Relationship Id="rId493" Type="http://schemas.openxmlformats.org/officeDocument/2006/relationships/image" Target="media/image364.png"/><Relationship Id="rId492" Type="http://schemas.openxmlformats.org/officeDocument/2006/relationships/image" Target="media/image363.jpeg"/><Relationship Id="rId491" Type="http://schemas.openxmlformats.org/officeDocument/2006/relationships/image" Target="media/image362.jpeg"/><Relationship Id="rId490" Type="http://schemas.openxmlformats.org/officeDocument/2006/relationships/hyperlink" Target="9.2.3.2" TargetMode="External"/><Relationship Id="rId49" Type="http://schemas.openxmlformats.org/officeDocument/2006/relationships/hyperlink" Target="http://db.cs.berkeley.edu/jmh/cleaning" TargetMode="External"/><Relationship Id="rId489" Type="http://schemas.openxmlformats.org/officeDocument/2006/relationships/image" Target="media/image361.jpeg"/><Relationship Id="rId488" Type="http://schemas.openxmlformats.org/officeDocument/2006/relationships/hyperlink" Target="9.2.3.1" TargetMode="External"/><Relationship Id="rId487" Type="http://schemas.openxmlformats.org/officeDocument/2006/relationships/image" Target="media/image360.jpeg"/><Relationship Id="rId486" Type="http://schemas.openxmlformats.org/officeDocument/2006/relationships/image" Target="media/image359.jpeg"/><Relationship Id="rId485" Type="http://schemas.openxmlformats.org/officeDocument/2006/relationships/image" Target="media/image358.jpeg"/><Relationship Id="rId484" Type="http://schemas.openxmlformats.org/officeDocument/2006/relationships/image" Target="media/image357.jpeg"/><Relationship Id="rId483" Type="http://schemas.openxmlformats.org/officeDocument/2006/relationships/hyperlink" Target="9.2.1.2" TargetMode="External"/><Relationship Id="rId482" Type="http://schemas.openxmlformats.org/officeDocument/2006/relationships/hyperlink" Target="9.2.1.1" TargetMode="External"/><Relationship Id="rId481" Type="http://schemas.openxmlformats.org/officeDocument/2006/relationships/image" Target="media/image356.jpeg"/><Relationship Id="rId480" Type="http://schemas.openxmlformats.org/officeDocument/2006/relationships/image" Target="media/image355.jpeg"/><Relationship Id="rId48" Type="http://schemas.openxmlformats.org/officeDocument/2006/relationships/image" Target="media/image21.jpeg"/><Relationship Id="rId479" Type="http://schemas.openxmlformats.org/officeDocument/2006/relationships/hyperlink" Target="http://web.mit.edu/andoni/www/LSH" TargetMode="External"/><Relationship Id="rId478" Type="http://schemas.openxmlformats.org/officeDocument/2006/relationships/hyperlink" Target="http://www.IBM.com/developerworks/data/li" TargetMode="External"/><Relationship Id="rId477" Type="http://schemas.openxmlformats.org/officeDocument/2006/relationships/image" Target="media/image354.jpeg"/><Relationship Id="rId476" Type="http://schemas.openxmlformats.org/officeDocument/2006/relationships/image" Target="media/image353.jpeg"/><Relationship Id="rId475" Type="http://schemas.openxmlformats.org/officeDocument/2006/relationships/image" Target="media/image352.png"/><Relationship Id="rId474" Type="http://schemas.openxmlformats.org/officeDocument/2006/relationships/image" Target="media/image351.jpeg"/><Relationship Id="rId473" Type="http://schemas.openxmlformats.org/officeDocument/2006/relationships/hyperlink" Target="8.4.4.2" TargetMode="External"/><Relationship Id="rId472" Type="http://schemas.openxmlformats.org/officeDocument/2006/relationships/image" Target="media/image350.jpeg"/><Relationship Id="rId471" Type="http://schemas.openxmlformats.org/officeDocument/2006/relationships/hyperlink" Target="8.4.4.1" TargetMode="External"/><Relationship Id="rId470" Type="http://schemas.openxmlformats.org/officeDocument/2006/relationships/image" Target="media/image349.jpeg"/><Relationship Id="rId47" Type="http://schemas.openxmlformats.org/officeDocument/2006/relationships/image" Target="media/image20.jpeg"/><Relationship Id="rId469" Type="http://schemas.openxmlformats.org/officeDocument/2006/relationships/hyperlink" Target="8.4.3.2" TargetMode="External"/><Relationship Id="rId468" Type="http://schemas.openxmlformats.org/officeDocument/2006/relationships/image" Target="media/image348.png"/><Relationship Id="rId467" Type="http://schemas.openxmlformats.org/officeDocument/2006/relationships/image" Target="media/image347.png"/><Relationship Id="rId466" Type="http://schemas.openxmlformats.org/officeDocument/2006/relationships/image" Target="media/image346.jpeg"/><Relationship Id="rId465" Type="http://schemas.openxmlformats.org/officeDocument/2006/relationships/image" Target="media/image345.jpeg"/><Relationship Id="rId464" Type="http://schemas.openxmlformats.org/officeDocument/2006/relationships/image" Target="media/image344.png"/><Relationship Id="rId463" Type="http://schemas.openxmlformats.org/officeDocument/2006/relationships/image" Target="media/image343.jpeg"/><Relationship Id="rId462" Type="http://schemas.openxmlformats.org/officeDocument/2006/relationships/hyperlink" Target="8.4.3.1" TargetMode="External"/><Relationship Id="rId461" Type="http://schemas.openxmlformats.org/officeDocument/2006/relationships/image" Target="media/image342.png"/><Relationship Id="rId460" Type="http://schemas.openxmlformats.org/officeDocument/2006/relationships/image" Target="media/image341.png"/><Relationship Id="rId46" Type="http://schemas.openxmlformats.org/officeDocument/2006/relationships/image" Target="media/image19.jpeg"/><Relationship Id="rId459" Type="http://schemas.openxmlformats.org/officeDocument/2006/relationships/image" Target="media/image340.jpeg"/><Relationship Id="rId458" Type="http://schemas.openxmlformats.org/officeDocument/2006/relationships/image" Target="media/image339.jpeg"/><Relationship Id="rId457" Type="http://schemas.openxmlformats.org/officeDocument/2006/relationships/image" Target="media/image338.jpeg"/><Relationship Id="rId456" Type="http://schemas.openxmlformats.org/officeDocument/2006/relationships/image" Target="media/image337.jpeg"/><Relationship Id="rId455" Type="http://schemas.openxmlformats.org/officeDocument/2006/relationships/hyperlink" Target="8.3.4.3" TargetMode="External"/><Relationship Id="rId454" Type="http://schemas.openxmlformats.org/officeDocument/2006/relationships/hyperlink" Target="8.3.4.2" TargetMode="External"/><Relationship Id="rId453" Type="http://schemas.openxmlformats.org/officeDocument/2006/relationships/image" Target="media/image336.jpeg"/><Relationship Id="rId452" Type="http://schemas.openxmlformats.org/officeDocument/2006/relationships/hyperlink" Target="8.3.4.1" TargetMode="External"/><Relationship Id="rId451" Type="http://schemas.openxmlformats.org/officeDocument/2006/relationships/hyperlink" Target="8.3.3.4" TargetMode="External"/><Relationship Id="rId450" Type="http://schemas.openxmlformats.org/officeDocument/2006/relationships/image" Target="media/image335.png"/><Relationship Id="rId45" Type="http://schemas.openxmlformats.org/officeDocument/2006/relationships/hyperlink" Target="1.3.2.3" TargetMode="External"/><Relationship Id="rId449" Type="http://schemas.openxmlformats.org/officeDocument/2006/relationships/image" Target="media/image334.jpeg"/><Relationship Id="rId448" Type="http://schemas.openxmlformats.org/officeDocument/2006/relationships/hyperlink" Target="8.3.3.3" TargetMode="External"/><Relationship Id="rId447" Type="http://schemas.openxmlformats.org/officeDocument/2006/relationships/image" Target="media/image333.png"/><Relationship Id="rId446" Type="http://schemas.openxmlformats.org/officeDocument/2006/relationships/image" Target="media/image332.png"/><Relationship Id="rId445" Type="http://schemas.openxmlformats.org/officeDocument/2006/relationships/image" Target="media/image331.jpeg"/><Relationship Id="rId444" Type="http://schemas.openxmlformats.org/officeDocument/2006/relationships/image" Target="media/image330.png"/><Relationship Id="rId443" Type="http://schemas.openxmlformats.org/officeDocument/2006/relationships/hyperlink" Target="8.3.3.2" TargetMode="External"/><Relationship Id="rId442" Type="http://schemas.openxmlformats.org/officeDocument/2006/relationships/image" Target="media/image329.png"/><Relationship Id="rId441" Type="http://schemas.openxmlformats.org/officeDocument/2006/relationships/hyperlink" Target="8.3.3.1" TargetMode="External"/><Relationship Id="rId440" Type="http://schemas.openxmlformats.org/officeDocument/2006/relationships/image" Target="media/image328.jpeg"/><Relationship Id="rId44" Type="http://schemas.openxmlformats.org/officeDocument/2006/relationships/hyperlink" Target="1.3.2.2" TargetMode="External"/><Relationship Id="rId439" Type="http://schemas.openxmlformats.org/officeDocument/2006/relationships/image" Target="media/image327.jpeg"/><Relationship Id="rId438" Type="http://schemas.openxmlformats.org/officeDocument/2006/relationships/image" Target="media/image326.jpeg"/><Relationship Id="rId437" Type="http://schemas.openxmlformats.org/officeDocument/2006/relationships/image" Target="media/image325.png"/><Relationship Id="rId436" Type="http://schemas.openxmlformats.org/officeDocument/2006/relationships/image" Target="media/image324.jpeg"/><Relationship Id="rId435" Type="http://schemas.openxmlformats.org/officeDocument/2006/relationships/image" Target="media/image323.jpeg"/><Relationship Id="rId434" Type="http://schemas.openxmlformats.org/officeDocument/2006/relationships/image" Target="media/image322.jpeg"/><Relationship Id="rId433" Type="http://schemas.openxmlformats.org/officeDocument/2006/relationships/image" Target="media/image321.jpeg"/><Relationship Id="rId432" Type="http://schemas.openxmlformats.org/officeDocument/2006/relationships/image" Target="media/image320.jpeg"/><Relationship Id="rId431" Type="http://schemas.openxmlformats.org/officeDocument/2006/relationships/image" Target="media/image319.png"/><Relationship Id="rId430" Type="http://schemas.openxmlformats.org/officeDocument/2006/relationships/image" Target="media/image318.png"/><Relationship Id="rId43" Type="http://schemas.openxmlformats.org/officeDocument/2006/relationships/hyperlink" Target="1.3.2.1" TargetMode="External"/><Relationship Id="rId429" Type="http://schemas.openxmlformats.org/officeDocument/2006/relationships/image" Target="media/image317.png"/><Relationship Id="rId428" Type="http://schemas.openxmlformats.org/officeDocument/2006/relationships/image" Target="media/image316.png"/><Relationship Id="rId427" Type="http://schemas.openxmlformats.org/officeDocument/2006/relationships/hyperlink" Target="8.2.3.6" TargetMode="External"/><Relationship Id="rId426" Type="http://schemas.openxmlformats.org/officeDocument/2006/relationships/image" Target="media/image315.png"/><Relationship Id="rId425" Type="http://schemas.openxmlformats.org/officeDocument/2006/relationships/image" Target="media/image314.png"/><Relationship Id="rId424" Type="http://schemas.openxmlformats.org/officeDocument/2006/relationships/image" Target="media/image313.png"/><Relationship Id="rId423" Type="http://schemas.openxmlformats.org/officeDocument/2006/relationships/image" Target="media/image312.jpeg"/><Relationship Id="rId422" Type="http://schemas.openxmlformats.org/officeDocument/2006/relationships/hyperlink" Target="8.2.3.5" TargetMode="External"/><Relationship Id="rId421" Type="http://schemas.openxmlformats.org/officeDocument/2006/relationships/image" Target="media/image311.jpeg"/><Relationship Id="rId420" Type="http://schemas.openxmlformats.org/officeDocument/2006/relationships/hyperlink" Target="8.2.3.4" TargetMode="External"/><Relationship Id="rId42" Type="http://schemas.openxmlformats.org/officeDocument/2006/relationships/image" Target="media/image18.jpeg"/><Relationship Id="rId419" Type="http://schemas.openxmlformats.org/officeDocument/2006/relationships/image" Target="media/image310.png"/><Relationship Id="rId418" Type="http://schemas.openxmlformats.org/officeDocument/2006/relationships/hyperlink" Target="8.2.3.3" TargetMode="External"/><Relationship Id="rId417" Type="http://schemas.openxmlformats.org/officeDocument/2006/relationships/image" Target="media/image309.png"/><Relationship Id="rId416" Type="http://schemas.openxmlformats.org/officeDocument/2006/relationships/image" Target="media/image308.jpeg"/><Relationship Id="rId415" Type="http://schemas.openxmlformats.org/officeDocument/2006/relationships/image" Target="media/image307.jpeg"/><Relationship Id="rId414" Type="http://schemas.openxmlformats.org/officeDocument/2006/relationships/image" Target="media/image306.jpeg"/><Relationship Id="rId413" Type="http://schemas.openxmlformats.org/officeDocument/2006/relationships/image" Target="media/image305.jpeg"/><Relationship Id="rId412" Type="http://schemas.openxmlformats.org/officeDocument/2006/relationships/image" Target="media/image304.png"/><Relationship Id="rId411" Type="http://schemas.openxmlformats.org/officeDocument/2006/relationships/hyperlink" Target="8.2.3.2" TargetMode="External"/><Relationship Id="rId410" Type="http://schemas.openxmlformats.org/officeDocument/2006/relationships/hyperlink" Target="8.2.3.1" TargetMode="External"/><Relationship Id="rId41" Type="http://schemas.openxmlformats.org/officeDocument/2006/relationships/image" Target="media/image17.jpeg"/><Relationship Id="rId409" Type="http://schemas.openxmlformats.org/officeDocument/2006/relationships/image" Target="media/image303.jpeg"/><Relationship Id="rId408" Type="http://schemas.openxmlformats.org/officeDocument/2006/relationships/image" Target="media/image302.png"/><Relationship Id="rId407" Type="http://schemas.openxmlformats.org/officeDocument/2006/relationships/image" Target="media/image301.png"/><Relationship Id="rId406" Type="http://schemas.openxmlformats.org/officeDocument/2006/relationships/image" Target="media/image300.png"/><Relationship Id="rId405" Type="http://schemas.openxmlformats.org/officeDocument/2006/relationships/image" Target="media/image299.png"/><Relationship Id="rId404" Type="http://schemas.openxmlformats.org/officeDocument/2006/relationships/image" Target="media/image298.png"/><Relationship Id="rId403" Type="http://schemas.openxmlformats.org/officeDocument/2006/relationships/image" Target="media/image297.png"/><Relationship Id="rId402" Type="http://schemas.openxmlformats.org/officeDocument/2006/relationships/image" Target="media/image296.png"/><Relationship Id="rId401" Type="http://schemas.openxmlformats.org/officeDocument/2006/relationships/hyperlink" Target="8.2.2.3" TargetMode="External"/><Relationship Id="rId400" Type="http://schemas.openxmlformats.org/officeDocument/2006/relationships/image" Target="media/image295.png"/><Relationship Id="rId40" Type="http://schemas.openxmlformats.org/officeDocument/2006/relationships/image" Target="media/image16.jpeg"/><Relationship Id="rId4" Type="http://schemas.openxmlformats.org/officeDocument/2006/relationships/image" Target="media/image4.jpeg"/><Relationship Id="rId399" Type="http://schemas.openxmlformats.org/officeDocument/2006/relationships/image" Target="media/image294.png"/><Relationship Id="rId398" Type="http://schemas.openxmlformats.org/officeDocument/2006/relationships/image" Target="media/image293.jpeg"/><Relationship Id="rId397" Type="http://schemas.openxmlformats.org/officeDocument/2006/relationships/image" Target="media/image292.png"/><Relationship Id="rId396" Type="http://schemas.openxmlformats.org/officeDocument/2006/relationships/image" Target="media/image291.png"/><Relationship Id="rId395" Type="http://schemas.openxmlformats.org/officeDocument/2006/relationships/hyperlink" Target="8.2.2.2" TargetMode="External"/><Relationship Id="rId394" Type="http://schemas.openxmlformats.org/officeDocument/2006/relationships/hyperlink" Target="8.2.2.1" TargetMode="External"/><Relationship Id="rId393" Type="http://schemas.openxmlformats.org/officeDocument/2006/relationships/image" Target="media/image290.jpeg"/><Relationship Id="rId392" Type="http://schemas.openxmlformats.org/officeDocument/2006/relationships/hyperlink" Target="8.2.1.4" TargetMode="External"/><Relationship Id="rId391" Type="http://schemas.openxmlformats.org/officeDocument/2006/relationships/hyperlink" Target="8.2.1.3" TargetMode="External"/><Relationship Id="rId390" Type="http://schemas.openxmlformats.org/officeDocument/2006/relationships/image" Target="media/image289.jpeg"/><Relationship Id="rId39" Type="http://schemas.openxmlformats.org/officeDocument/2006/relationships/image" Target="media/image15.jpeg"/><Relationship Id="rId389" Type="http://schemas.openxmlformats.org/officeDocument/2006/relationships/image" Target="media/image288.jpeg"/><Relationship Id="rId388" Type="http://schemas.openxmlformats.org/officeDocument/2006/relationships/hyperlink" Target="8.2.1.2" TargetMode="External"/><Relationship Id="rId387" Type="http://schemas.openxmlformats.org/officeDocument/2006/relationships/image" Target="media/image287.png"/><Relationship Id="rId386" Type="http://schemas.openxmlformats.org/officeDocument/2006/relationships/hyperlink" Target="8.2.1.1" TargetMode="External"/><Relationship Id="rId385" Type="http://schemas.openxmlformats.org/officeDocument/2006/relationships/image" Target="media/image286.jpeg"/><Relationship Id="rId384" Type="http://schemas.openxmlformats.org/officeDocument/2006/relationships/image" Target="media/image285.jpeg"/><Relationship Id="rId383" Type="http://schemas.openxmlformats.org/officeDocument/2006/relationships/image" Target="media/image284.jpeg"/><Relationship Id="rId382" Type="http://schemas.openxmlformats.org/officeDocument/2006/relationships/image" Target="media/image283.jpeg"/><Relationship Id="rId381" Type="http://schemas.openxmlformats.org/officeDocument/2006/relationships/image" Target="media/image282.jpeg"/><Relationship Id="rId380" Type="http://schemas.openxmlformats.org/officeDocument/2006/relationships/image" Target="media/image281.png"/><Relationship Id="rId38" Type="http://schemas.openxmlformats.org/officeDocument/2006/relationships/image" Target="media/image14.jpeg"/><Relationship Id="rId379" Type="http://schemas.openxmlformats.org/officeDocument/2006/relationships/image" Target="media/image280.jpeg"/><Relationship Id="rId378" Type="http://schemas.openxmlformats.org/officeDocument/2006/relationships/image" Target="media/image279.jpeg"/><Relationship Id="rId377" Type="http://schemas.openxmlformats.org/officeDocument/2006/relationships/image" Target="media/image278.jpeg"/><Relationship Id="rId376" Type="http://schemas.openxmlformats.org/officeDocument/2006/relationships/image" Target="media/image277.jpeg"/><Relationship Id="rId375" Type="http://schemas.openxmlformats.org/officeDocument/2006/relationships/image" Target="media/image276.jpeg"/><Relationship Id="rId374" Type="http://schemas.openxmlformats.org/officeDocument/2006/relationships/hyperlink" Target="7.2.3.2" TargetMode="External"/><Relationship Id="rId373" Type="http://schemas.openxmlformats.org/officeDocument/2006/relationships/image" Target="media/image275.png"/><Relationship Id="rId372" Type="http://schemas.openxmlformats.org/officeDocument/2006/relationships/image" Target="media/image274.jpeg"/><Relationship Id="rId371" Type="http://schemas.openxmlformats.org/officeDocument/2006/relationships/hyperlink" Target="7.2.3.1" TargetMode="External"/><Relationship Id="rId370" Type="http://schemas.openxmlformats.org/officeDocument/2006/relationships/image" Target="media/image273.png"/><Relationship Id="rId37" Type="http://schemas.openxmlformats.org/officeDocument/2006/relationships/image" Target="media/image13.jpeg"/><Relationship Id="rId369" Type="http://schemas.openxmlformats.org/officeDocument/2006/relationships/image" Target="media/image272.png"/><Relationship Id="rId368" Type="http://schemas.openxmlformats.org/officeDocument/2006/relationships/image" Target="media/image271.jpeg"/><Relationship Id="rId367" Type="http://schemas.openxmlformats.org/officeDocument/2006/relationships/image" Target="media/image270.jpeg"/><Relationship Id="rId366" Type="http://schemas.openxmlformats.org/officeDocument/2006/relationships/hyperlink" Target="7.2.1.2" TargetMode="External"/><Relationship Id="rId365" Type="http://schemas.openxmlformats.org/officeDocument/2006/relationships/image" Target="media/image269.jpeg"/><Relationship Id="rId364" Type="http://schemas.openxmlformats.org/officeDocument/2006/relationships/hyperlink" Target="7.2.1.1" TargetMode="External"/><Relationship Id="rId363" Type="http://schemas.openxmlformats.org/officeDocument/2006/relationships/image" Target="media/image268.jpeg"/><Relationship Id="rId362" Type="http://schemas.openxmlformats.org/officeDocument/2006/relationships/image" Target="media/image267.jpeg"/><Relationship Id="rId361" Type="http://schemas.openxmlformats.org/officeDocument/2006/relationships/image" Target="media/image266.jpeg"/><Relationship Id="rId360" Type="http://schemas.openxmlformats.org/officeDocument/2006/relationships/image" Target="media/image265.jpeg"/><Relationship Id="rId36" Type="http://schemas.openxmlformats.org/officeDocument/2006/relationships/image" Target="media/image12.jpeg"/><Relationship Id="rId359" Type="http://schemas.openxmlformats.org/officeDocument/2006/relationships/image" Target="media/image264.jpeg"/><Relationship Id="rId358" Type="http://schemas.openxmlformats.org/officeDocument/2006/relationships/image" Target="media/image263.jpeg"/><Relationship Id="rId357" Type="http://schemas.openxmlformats.org/officeDocument/2006/relationships/hyperlink" Target="6.4.5.5" TargetMode="External"/><Relationship Id="rId356" Type="http://schemas.openxmlformats.org/officeDocument/2006/relationships/image" Target="media/image262.jpeg"/><Relationship Id="rId355" Type="http://schemas.openxmlformats.org/officeDocument/2006/relationships/hyperlink" Target="6.4.5.4" TargetMode="External"/><Relationship Id="rId354" Type="http://schemas.openxmlformats.org/officeDocument/2006/relationships/image" Target="media/image261.jpeg"/><Relationship Id="rId353" Type="http://schemas.openxmlformats.org/officeDocument/2006/relationships/image" Target="media/image260.jpeg"/><Relationship Id="rId352" Type="http://schemas.openxmlformats.org/officeDocument/2006/relationships/image" Target="media/image259.jpeg"/><Relationship Id="rId351" Type="http://schemas.openxmlformats.org/officeDocument/2006/relationships/hyperlink" Target="6.4.5.3" TargetMode="External"/><Relationship Id="rId350" Type="http://schemas.openxmlformats.org/officeDocument/2006/relationships/hyperlink" Target="6.4.5.2" TargetMode="External"/><Relationship Id="rId35" Type="http://schemas.openxmlformats.org/officeDocument/2006/relationships/image" Target="media/image11.jpeg"/><Relationship Id="rId349" Type="http://schemas.openxmlformats.org/officeDocument/2006/relationships/image" Target="media/image258.jpeg"/><Relationship Id="rId348" Type="http://schemas.openxmlformats.org/officeDocument/2006/relationships/hyperlink" Target="6.4.5.1" TargetMode="External"/><Relationship Id="rId347" Type="http://schemas.openxmlformats.org/officeDocument/2006/relationships/image" Target="media/image257.jpeg"/><Relationship Id="rId346" Type="http://schemas.openxmlformats.org/officeDocument/2006/relationships/image" Target="media/image256.png"/><Relationship Id="rId345" Type="http://schemas.openxmlformats.org/officeDocument/2006/relationships/image" Target="media/image255.jpeg"/><Relationship Id="rId344" Type="http://schemas.openxmlformats.org/officeDocument/2006/relationships/image" Target="media/image254.png"/><Relationship Id="rId343" Type="http://schemas.openxmlformats.org/officeDocument/2006/relationships/image" Target="media/image253.png"/><Relationship Id="rId342" Type="http://schemas.openxmlformats.org/officeDocument/2006/relationships/image" Target="media/image252.png"/><Relationship Id="rId341" Type="http://schemas.openxmlformats.org/officeDocument/2006/relationships/image" Target="media/image251.jpeg"/><Relationship Id="rId340" Type="http://schemas.openxmlformats.org/officeDocument/2006/relationships/image" Target="media/image250.jpeg"/><Relationship Id="rId34" Type="http://schemas.openxmlformats.org/officeDocument/2006/relationships/image" Target="media/image10.jpeg"/><Relationship Id="rId339" Type="http://schemas.openxmlformats.org/officeDocument/2006/relationships/image" Target="media/image249.jpeg"/><Relationship Id="rId338" Type="http://schemas.openxmlformats.org/officeDocument/2006/relationships/image" Target="media/image248.png"/><Relationship Id="rId337" Type="http://schemas.openxmlformats.org/officeDocument/2006/relationships/image" Target="media/image247.jpeg"/><Relationship Id="rId336" Type="http://schemas.openxmlformats.org/officeDocument/2006/relationships/image" Target="media/image246.jpeg"/><Relationship Id="rId335" Type="http://schemas.openxmlformats.org/officeDocument/2006/relationships/image" Target="media/image245.jpeg"/><Relationship Id="rId334" Type="http://schemas.openxmlformats.org/officeDocument/2006/relationships/image" Target="media/image244.jpeg"/><Relationship Id="rId333" Type="http://schemas.openxmlformats.org/officeDocument/2006/relationships/image" Target="media/image243.png"/><Relationship Id="rId332" Type="http://schemas.openxmlformats.org/officeDocument/2006/relationships/image" Target="media/image242.jpeg"/><Relationship Id="rId331" Type="http://schemas.openxmlformats.org/officeDocument/2006/relationships/image" Target="media/image241.jpeg"/><Relationship Id="rId330" Type="http://schemas.openxmlformats.org/officeDocument/2006/relationships/image" Target="media/image240.png"/><Relationship Id="rId33" Type="http://schemas.openxmlformats.org/officeDocument/2006/relationships/image" Target="media/image9.jpeg"/><Relationship Id="rId329" Type="http://schemas.openxmlformats.org/officeDocument/2006/relationships/image" Target="media/image239.jpeg"/><Relationship Id="rId328" Type="http://schemas.openxmlformats.org/officeDocument/2006/relationships/image" Target="media/image238.png"/><Relationship Id="rId327" Type="http://schemas.openxmlformats.org/officeDocument/2006/relationships/image" Target="media/image237.jpeg"/><Relationship Id="rId326" Type="http://schemas.openxmlformats.org/officeDocument/2006/relationships/hyperlink" Target="6.3.3.2" TargetMode="External"/><Relationship Id="rId325" Type="http://schemas.openxmlformats.org/officeDocument/2006/relationships/image" Target="media/image236.jpeg"/><Relationship Id="rId324" Type="http://schemas.openxmlformats.org/officeDocument/2006/relationships/hyperlink" Target="6.3.3.1" TargetMode="External"/><Relationship Id="rId323" Type="http://schemas.openxmlformats.org/officeDocument/2006/relationships/image" Target="media/image235.jpeg"/><Relationship Id="rId322" Type="http://schemas.openxmlformats.org/officeDocument/2006/relationships/image" Target="media/image234.png"/><Relationship Id="rId321" Type="http://schemas.openxmlformats.org/officeDocument/2006/relationships/image" Target="media/image233.jpeg"/><Relationship Id="rId320" Type="http://schemas.openxmlformats.org/officeDocument/2006/relationships/image" Target="media/image232.jpeg"/><Relationship Id="rId32" Type="http://schemas.openxmlformats.org/officeDocument/2006/relationships/image" Target="media/image8.jpeg"/><Relationship Id="rId319" Type="http://schemas.openxmlformats.org/officeDocument/2006/relationships/image" Target="media/image231.jpeg"/><Relationship Id="rId318" Type="http://schemas.openxmlformats.org/officeDocument/2006/relationships/image" Target="media/image230.jpeg"/><Relationship Id="rId317" Type="http://schemas.openxmlformats.org/officeDocument/2006/relationships/image" Target="media/image229.png"/><Relationship Id="rId316" Type="http://schemas.openxmlformats.org/officeDocument/2006/relationships/image" Target="media/image228.png"/><Relationship Id="rId315" Type="http://schemas.openxmlformats.org/officeDocument/2006/relationships/image" Target="media/image227.png"/><Relationship Id="rId314" Type="http://schemas.openxmlformats.org/officeDocument/2006/relationships/image" Target="media/image226.jpeg"/><Relationship Id="rId313" Type="http://schemas.openxmlformats.org/officeDocument/2006/relationships/image" Target="media/image225.jpeg"/><Relationship Id="rId312" Type="http://schemas.openxmlformats.org/officeDocument/2006/relationships/image" Target="media/image224.jpeg"/><Relationship Id="rId311" Type="http://schemas.openxmlformats.org/officeDocument/2006/relationships/image" Target="media/image223.jpeg"/><Relationship Id="rId310" Type="http://schemas.openxmlformats.org/officeDocument/2006/relationships/image" Target="media/image222.jpeg"/><Relationship Id="rId31" Type="http://schemas.openxmlformats.org/officeDocument/2006/relationships/hyperlink" Target="1.2.2.3" TargetMode="External"/><Relationship Id="rId309" Type="http://schemas.openxmlformats.org/officeDocument/2006/relationships/image" Target="media/image221.jpeg"/><Relationship Id="rId308" Type="http://schemas.openxmlformats.org/officeDocument/2006/relationships/image" Target="media/image220.jpeg"/><Relationship Id="rId307" Type="http://schemas.openxmlformats.org/officeDocument/2006/relationships/image" Target="media/image219.png"/><Relationship Id="rId306" Type="http://schemas.openxmlformats.org/officeDocument/2006/relationships/image" Target="media/image218.jpeg"/><Relationship Id="rId305" Type="http://schemas.openxmlformats.org/officeDocument/2006/relationships/image" Target="media/image217.jpeg"/><Relationship Id="rId304" Type="http://schemas.openxmlformats.org/officeDocument/2006/relationships/image" Target="media/image216.jpeg"/><Relationship Id="rId303" Type="http://schemas.openxmlformats.org/officeDocument/2006/relationships/image" Target="media/image215.jpeg"/><Relationship Id="rId302" Type="http://schemas.openxmlformats.org/officeDocument/2006/relationships/image" Target="media/image214.jpeg"/><Relationship Id="rId301" Type="http://schemas.openxmlformats.org/officeDocument/2006/relationships/hyperlink" Target="5.4.4.4" TargetMode="External"/><Relationship Id="rId300" Type="http://schemas.openxmlformats.org/officeDocument/2006/relationships/image" Target="media/image213.jpeg"/><Relationship Id="rId30" Type="http://schemas.openxmlformats.org/officeDocument/2006/relationships/image" Target="media/image7.jpeg"/><Relationship Id="rId3" Type="http://schemas.openxmlformats.org/officeDocument/2006/relationships/image" Target="media/image3.png"/><Relationship Id="rId299" Type="http://schemas.openxmlformats.org/officeDocument/2006/relationships/image" Target="media/image212.jpeg"/><Relationship Id="rId298" Type="http://schemas.openxmlformats.org/officeDocument/2006/relationships/image" Target="media/image211.jpeg"/><Relationship Id="rId297" Type="http://schemas.openxmlformats.org/officeDocument/2006/relationships/image" Target="media/image210.jpeg"/><Relationship Id="rId296" Type="http://schemas.openxmlformats.org/officeDocument/2006/relationships/image" Target="media/image209.jpeg"/><Relationship Id="rId295" Type="http://schemas.openxmlformats.org/officeDocument/2006/relationships/image" Target="media/image208.jpeg"/><Relationship Id="rId294" Type="http://schemas.openxmlformats.org/officeDocument/2006/relationships/image" Target="media/image207.jpeg"/><Relationship Id="rId293" Type="http://schemas.openxmlformats.org/officeDocument/2006/relationships/hyperlink" Target="5.4.4.3" TargetMode="External"/><Relationship Id="rId292" Type="http://schemas.openxmlformats.org/officeDocument/2006/relationships/image" Target="media/image206.jpeg"/><Relationship Id="rId291" Type="http://schemas.openxmlformats.org/officeDocument/2006/relationships/image" Target="media/image205.jpeg"/><Relationship Id="rId290" Type="http://schemas.openxmlformats.org/officeDocument/2006/relationships/image" Target="media/image204.png"/><Relationship Id="rId29" Type="http://schemas.openxmlformats.org/officeDocument/2006/relationships/hyperlink" Target="1.2.2.2" TargetMode="External"/><Relationship Id="rId289" Type="http://schemas.openxmlformats.org/officeDocument/2006/relationships/image" Target="media/image203.jpeg"/><Relationship Id="rId288" Type="http://schemas.openxmlformats.org/officeDocument/2006/relationships/image" Target="media/image202.jpeg"/><Relationship Id="rId287" Type="http://schemas.openxmlformats.org/officeDocument/2006/relationships/image" Target="media/image201.jpeg"/><Relationship Id="rId286" Type="http://schemas.openxmlformats.org/officeDocument/2006/relationships/image" Target="media/image200.jpeg"/><Relationship Id="rId285" Type="http://schemas.openxmlformats.org/officeDocument/2006/relationships/image" Target="media/image199.jpeg"/><Relationship Id="rId284" Type="http://schemas.openxmlformats.org/officeDocument/2006/relationships/image" Target="media/image198.jpeg"/><Relationship Id="rId283" Type="http://schemas.openxmlformats.org/officeDocument/2006/relationships/image" Target="media/image197.jpeg"/><Relationship Id="rId282" Type="http://schemas.openxmlformats.org/officeDocument/2006/relationships/image" Target="media/image196.jpeg"/><Relationship Id="rId281" Type="http://schemas.openxmlformats.org/officeDocument/2006/relationships/hyperlink" Target="5.4.4.2" TargetMode="External"/><Relationship Id="rId280" Type="http://schemas.openxmlformats.org/officeDocument/2006/relationships/hyperlink" Target="5.4.4.1" TargetMode="External"/><Relationship Id="rId28" Type="http://schemas.openxmlformats.org/officeDocument/2006/relationships/image" Target="media/image6.jpeg"/><Relationship Id="rId279" Type="http://schemas.openxmlformats.org/officeDocument/2006/relationships/image" Target="media/image195.png"/><Relationship Id="rId278" Type="http://schemas.openxmlformats.org/officeDocument/2006/relationships/image" Target="media/image194.png"/><Relationship Id="rId277" Type="http://schemas.openxmlformats.org/officeDocument/2006/relationships/image" Target="media/image193.png"/><Relationship Id="rId276" Type="http://schemas.openxmlformats.org/officeDocument/2006/relationships/image" Target="media/image192.jpeg"/><Relationship Id="rId275" Type="http://schemas.openxmlformats.org/officeDocument/2006/relationships/image" Target="media/image191.png"/><Relationship Id="rId274" Type="http://schemas.openxmlformats.org/officeDocument/2006/relationships/image" Target="media/image190.png"/><Relationship Id="rId273" Type="http://schemas.openxmlformats.org/officeDocument/2006/relationships/image" Target="media/image189.png"/><Relationship Id="rId272" Type="http://schemas.openxmlformats.org/officeDocument/2006/relationships/image" Target="media/image188.png"/><Relationship Id="rId271" Type="http://schemas.openxmlformats.org/officeDocument/2006/relationships/hyperlink" Target="5.4.2.4" TargetMode="External"/><Relationship Id="rId270" Type="http://schemas.openxmlformats.org/officeDocument/2006/relationships/image" Target="media/image187.jpeg"/><Relationship Id="rId27" Type="http://schemas.openxmlformats.org/officeDocument/2006/relationships/hyperlink" Target="1.2.2.1" TargetMode="External"/><Relationship Id="rId269" Type="http://schemas.openxmlformats.org/officeDocument/2006/relationships/hyperlink" Target="5.4.2.3" TargetMode="External"/><Relationship Id="rId268" Type="http://schemas.openxmlformats.org/officeDocument/2006/relationships/image" Target="media/image186.png"/><Relationship Id="rId267" Type="http://schemas.openxmlformats.org/officeDocument/2006/relationships/image" Target="media/image185.png"/><Relationship Id="rId266" Type="http://schemas.openxmlformats.org/officeDocument/2006/relationships/hyperlink" Target="5.4.2.2" TargetMode="External"/><Relationship Id="rId265" Type="http://schemas.openxmlformats.org/officeDocument/2006/relationships/hyperlink" Target="5.4.2.1" TargetMode="External"/><Relationship Id="rId264" Type="http://schemas.openxmlformats.org/officeDocument/2006/relationships/image" Target="media/image184.jpeg"/><Relationship Id="rId263" Type="http://schemas.openxmlformats.org/officeDocument/2006/relationships/image" Target="media/image183.jpeg"/><Relationship Id="rId262" Type="http://schemas.openxmlformats.org/officeDocument/2006/relationships/image" Target="media/image182.jpeg"/><Relationship Id="rId261" Type="http://schemas.openxmlformats.org/officeDocument/2006/relationships/image" Target="media/image181.jpeg"/><Relationship Id="rId260" Type="http://schemas.openxmlformats.org/officeDocument/2006/relationships/hyperlink" Target="5.2.5.2" TargetMode="External"/><Relationship Id="rId26" Type="http://schemas.openxmlformats.org/officeDocument/2006/relationships/image" Target="media/image5.jpeg"/><Relationship Id="rId259" Type="http://schemas.openxmlformats.org/officeDocument/2006/relationships/image" Target="media/image180.png"/><Relationship Id="rId258" Type="http://schemas.openxmlformats.org/officeDocument/2006/relationships/image" Target="media/image179.png"/><Relationship Id="rId257" Type="http://schemas.openxmlformats.org/officeDocument/2006/relationships/image" Target="media/image178.jpeg"/><Relationship Id="rId256" Type="http://schemas.openxmlformats.org/officeDocument/2006/relationships/hyperlink" Target="5.2.5.1" TargetMode="External"/><Relationship Id="rId255" Type="http://schemas.openxmlformats.org/officeDocument/2006/relationships/image" Target="media/image177.jpeg"/><Relationship Id="rId254" Type="http://schemas.openxmlformats.org/officeDocument/2006/relationships/image" Target="media/image176.jpeg"/><Relationship Id="rId253" Type="http://schemas.openxmlformats.org/officeDocument/2006/relationships/image" Target="media/image175.png"/><Relationship Id="rId252" Type="http://schemas.openxmlformats.org/officeDocument/2006/relationships/image" Target="media/image174.jpeg"/><Relationship Id="rId251" Type="http://schemas.openxmlformats.org/officeDocument/2006/relationships/image" Target="media/image173.png"/><Relationship Id="rId250" Type="http://schemas.openxmlformats.org/officeDocument/2006/relationships/image" Target="media/image172.jpeg"/><Relationship Id="rId25" Type="http://schemas.openxmlformats.org/officeDocument/2006/relationships/footer" Target="footer21.xml"/><Relationship Id="rId249" Type="http://schemas.openxmlformats.org/officeDocument/2006/relationships/image" Target="media/image171.png"/><Relationship Id="rId248" Type="http://schemas.openxmlformats.org/officeDocument/2006/relationships/image" Target="media/image170.png"/><Relationship Id="rId247" Type="http://schemas.openxmlformats.org/officeDocument/2006/relationships/image" Target="media/image169.png"/><Relationship Id="rId246" Type="http://schemas.openxmlformats.org/officeDocument/2006/relationships/image" Target="media/image168.png"/><Relationship Id="rId245" Type="http://schemas.openxmlformats.org/officeDocument/2006/relationships/image" Target="media/image167.png"/><Relationship Id="rId244" Type="http://schemas.openxmlformats.org/officeDocument/2006/relationships/image" Target="media/image166.jpeg"/><Relationship Id="rId243" Type="http://schemas.openxmlformats.org/officeDocument/2006/relationships/image" Target="media/image165.jpeg"/><Relationship Id="rId242" Type="http://schemas.openxmlformats.org/officeDocument/2006/relationships/image" Target="media/image164.jpeg"/><Relationship Id="rId241" Type="http://schemas.openxmlformats.org/officeDocument/2006/relationships/hyperlink" Target="4.5.7.3" TargetMode="External"/><Relationship Id="rId240" Type="http://schemas.openxmlformats.org/officeDocument/2006/relationships/hyperlink" Target="4.5.7.2" TargetMode="External"/><Relationship Id="rId24" Type="http://schemas.openxmlformats.org/officeDocument/2006/relationships/footer" Target="footer20.xml"/><Relationship Id="rId239" Type="http://schemas.openxmlformats.org/officeDocument/2006/relationships/image" Target="media/image163.png"/><Relationship Id="rId238" Type="http://schemas.openxmlformats.org/officeDocument/2006/relationships/image" Target="media/image162.png"/><Relationship Id="rId237" Type="http://schemas.openxmlformats.org/officeDocument/2006/relationships/image" Target="media/image161.png"/><Relationship Id="rId236" Type="http://schemas.openxmlformats.org/officeDocument/2006/relationships/image" Target="media/image160.png"/><Relationship Id="rId235" Type="http://schemas.openxmlformats.org/officeDocument/2006/relationships/image" Target="media/image159.png"/><Relationship Id="rId234" Type="http://schemas.openxmlformats.org/officeDocument/2006/relationships/image" Target="media/image158.png"/><Relationship Id="rId233" Type="http://schemas.openxmlformats.org/officeDocument/2006/relationships/image" Target="media/image157.png"/><Relationship Id="rId232" Type="http://schemas.openxmlformats.org/officeDocument/2006/relationships/image" Target="media/image156.jpeg"/><Relationship Id="rId231" Type="http://schemas.openxmlformats.org/officeDocument/2006/relationships/hyperlink" Target="4.5.7.1" TargetMode="External"/><Relationship Id="rId230" Type="http://schemas.openxmlformats.org/officeDocument/2006/relationships/image" Target="media/image155.jpeg"/><Relationship Id="rId23" Type="http://schemas.openxmlformats.org/officeDocument/2006/relationships/footer" Target="footer19.xml"/><Relationship Id="rId229" Type="http://schemas.openxmlformats.org/officeDocument/2006/relationships/image" Target="media/image154.jpeg"/><Relationship Id="rId228" Type="http://schemas.openxmlformats.org/officeDocument/2006/relationships/image" Target="media/image153.jpeg"/><Relationship Id="rId227" Type="http://schemas.openxmlformats.org/officeDocument/2006/relationships/image" Target="media/image152.jpeg"/><Relationship Id="rId226" Type="http://schemas.openxmlformats.org/officeDocument/2006/relationships/image" Target="media/image151.jpeg"/><Relationship Id="rId225" Type="http://schemas.openxmlformats.org/officeDocument/2006/relationships/image" Target="media/image150.jpeg"/><Relationship Id="rId224" Type="http://schemas.openxmlformats.org/officeDocument/2006/relationships/image" Target="media/image149.jpeg"/><Relationship Id="rId223" Type="http://schemas.openxmlformats.org/officeDocument/2006/relationships/image" Target="media/image148.jpeg"/><Relationship Id="rId222" Type="http://schemas.openxmlformats.org/officeDocument/2006/relationships/hyperlink" Target="4.4.3.2" TargetMode="External"/><Relationship Id="rId221" Type="http://schemas.openxmlformats.org/officeDocument/2006/relationships/hyperlink" Target="4.4.3.1" TargetMode="External"/><Relationship Id="rId220" Type="http://schemas.openxmlformats.org/officeDocument/2006/relationships/image" Target="media/image147.jpeg"/><Relationship Id="rId22" Type="http://schemas.openxmlformats.org/officeDocument/2006/relationships/footer" Target="footer18.xml"/><Relationship Id="rId219" Type="http://schemas.openxmlformats.org/officeDocument/2006/relationships/image" Target="media/image146.png"/><Relationship Id="rId218" Type="http://schemas.openxmlformats.org/officeDocument/2006/relationships/image" Target="media/image145.png"/><Relationship Id="rId217" Type="http://schemas.openxmlformats.org/officeDocument/2006/relationships/image" Target="media/image144.png"/><Relationship Id="rId216" Type="http://schemas.openxmlformats.org/officeDocument/2006/relationships/hyperlink" Target="4.4.2.3" TargetMode="External"/><Relationship Id="rId215" Type="http://schemas.openxmlformats.org/officeDocument/2006/relationships/hyperlink" Target="4.4.2.2" TargetMode="External"/><Relationship Id="rId214" Type="http://schemas.openxmlformats.org/officeDocument/2006/relationships/image" Target="media/image143.jpeg"/><Relationship Id="rId213" Type="http://schemas.openxmlformats.org/officeDocument/2006/relationships/hyperlink" Target="4.4.2.1" TargetMode="External"/><Relationship Id="rId212" Type="http://schemas.openxmlformats.org/officeDocument/2006/relationships/image" Target="media/image142.jpeg"/><Relationship Id="rId211" Type="http://schemas.openxmlformats.org/officeDocument/2006/relationships/image" Target="media/image141.jpeg"/><Relationship Id="rId210" Type="http://schemas.openxmlformats.org/officeDocument/2006/relationships/image" Target="media/image140.jpeg"/><Relationship Id="rId21" Type="http://schemas.openxmlformats.org/officeDocument/2006/relationships/footer" Target="footer17.xml"/><Relationship Id="rId209" Type="http://schemas.openxmlformats.org/officeDocument/2006/relationships/image" Target="media/image139.jpeg"/><Relationship Id="rId208" Type="http://schemas.openxmlformats.org/officeDocument/2006/relationships/image" Target="media/image138.jpeg"/><Relationship Id="rId207" Type="http://schemas.openxmlformats.org/officeDocument/2006/relationships/image" Target="media/image137.jpeg"/><Relationship Id="rId206" Type="http://schemas.openxmlformats.org/officeDocument/2006/relationships/image" Target="media/image136.jpeg"/><Relationship Id="rId205" Type="http://schemas.openxmlformats.org/officeDocument/2006/relationships/hyperlink" Target="4.3.4.2" TargetMode="External"/><Relationship Id="rId204" Type="http://schemas.openxmlformats.org/officeDocument/2006/relationships/image" Target="media/image135.png"/><Relationship Id="rId203" Type="http://schemas.openxmlformats.org/officeDocument/2006/relationships/image" Target="media/image134.png"/><Relationship Id="rId202" Type="http://schemas.openxmlformats.org/officeDocument/2006/relationships/image" Target="media/image133.png"/><Relationship Id="rId201" Type="http://schemas.openxmlformats.org/officeDocument/2006/relationships/image" Target="media/image132.jpeg"/><Relationship Id="rId200" Type="http://schemas.openxmlformats.org/officeDocument/2006/relationships/image" Target="media/image131.jpeg"/><Relationship Id="rId20" Type="http://schemas.openxmlformats.org/officeDocument/2006/relationships/footer" Target="footer16.xml"/><Relationship Id="rId2" Type="http://schemas.openxmlformats.org/officeDocument/2006/relationships/image" Target="media/image2.png"/><Relationship Id="rId199" Type="http://schemas.openxmlformats.org/officeDocument/2006/relationships/hyperlink" Target="4.3.4.1" TargetMode="External"/><Relationship Id="rId198" Type="http://schemas.openxmlformats.org/officeDocument/2006/relationships/image" Target="media/image130.jpeg"/><Relationship Id="rId197" Type="http://schemas.openxmlformats.org/officeDocument/2006/relationships/image" Target="media/image129.jpeg"/><Relationship Id="rId196" Type="http://schemas.openxmlformats.org/officeDocument/2006/relationships/image" Target="media/image128.jpeg"/><Relationship Id="rId195" Type="http://schemas.openxmlformats.org/officeDocument/2006/relationships/image" Target="media/image127.jpeg"/><Relationship Id="rId194" Type="http://schemas.openxmlformats.org/officeDocument/2006/relationships/image" Target="media/image126.jpeg"/><Relationship Id="rId193" Type="http://schemas.openxmlformats.org/officeDocument/2006/relationships/image" Target="media/image125.jpeg"/><Relationship Id="rId192" Type="http://schemas.openxmlformats.org/officeDocument/2006/relationships/image" Target="media/image124.jpeg"/><Relationship Id="rId191" Type="http://schemas.openxmlformats.org/officeDocument/2006/relationships/image" Target="media/image123.jpeg"/><Relationship Id="rId190" Type="http://schemas.openxmlformats.org/officeDocument/2006/relationships/image" Target="media/image122.jpeg"/><Relationship Id="rId19" Type="http://schemas.openxmlformats.org/officeDocument/2006/relationships/footer" Target="footer15.xml"/><Relationship Id="rId189" Type="http://schemas.openxmlformats.org/officeDocument/2006/relationships/image" Target="media/image121.jpeg"/><Relationship Id="rId188" Type="http://schemas.openxmlformats.org/officeDocument/2006/relationships/image" Target="media/image120.jpeg"/><Relationship Id="rId187" Type="http://schemas.openxmlformats.org/officeDocument/2006/relationships/hyperlink" Target="3.4.3.3" TargetMode="External"/><Relationship Id="rId186" Type="http://schemas.openxmlformats.org/officeDocument/2006/relationships/image" Target="media/image119.jpeg"/><Relationship Id="rId185" Type="http://schemas.openxmlformats.org/officeDocument/2006/relationships/hyperlink" Target="3.4.3.2" TargetMode="External"/><Relationship Id="rId184" Type="http://schemas.openxmlformats.org/officeDocument/2006/relationships/image" Target="media/image118.jpeg"/><Relationship Id="rId183" Type="http://schemas.openxmlformats.org/officeDocument/2006/relationships/image" Target="media/image117.jpeg"/><Relationship Id="rId182" Type="http://schemas.openxmlformats.org/officeDocument/2006/relationships/image" Target="media/image116.jpeg"/><Relationship Id="rId181" Type="http://schemas.openxmlformats.org/officeDocument/2006/relationships/image" Target="media/image115.jpeg"/><Relationship Id="rId180" Type="http://schemas.openxmlformats.org/officeDocument/2006/relationships/hyperlink" Target="3.4.3.1" TargetMode="External"/><Relationship Id="rId18" Type="http://schemas.openxmlformats.org/officeDocument/2006/relationships/footer" Target="footer14.xml"/><Relationship Id="rId179" Type="http://schemas.openxmlformats.org/officeDocument/2006/relationships/image" Target="media/image114.jpeg"/><Relationship Id="rId178" Type="http://schemas.openxmlformats.org/officeDocument/2006/relationships/hyperlink" Target="3.4.2.3" TargetMode="External"/><Relationship Id="rId177" Type="http://schemas.openxmlformats.org/officeDocument/2006/relationships/hyperlink" Target="3.4.2.2" TargetMode="External"/><Relationship Id="rId176" Type="http://schemas.openxmlformats.org/officeDocument/2006/relationships/hyperlink" Target="3.4.2.1" TargetMode="External"/><Relationship Id="rId175" Type="http://schemas.openxmlformats.org/officeDocument/2006/relationships/image" Target="media/image113.jpeg"/><Relationship Id="rId174" Type="http://schemas.openxmlformats.org/officeDocument/2006/relationships/hyperlink" Target="3.4.1.4" TargetMode="External"/><Relationship Id="rId173" Type="http://schemas.openxmlformats.org/officeDocument/2006/relationships/hyperlink" Target="3.4.1.3" TargetMode="External"/><Relationship Id="rId172" Type="http://schemas.openxmlformats.org/officeDocument/2006/relationships/image" Target="media/image112.jpeg"/><Relationship Id="rId171" Type="http://schemas.openxmlformats.org/officeDocument/2006/relationships/hyperlink" Target="3.4.1.2" TargetMode="External"/><Relationship Id="rId170" Type="http://schemas.openxmlformats.org/officeDocument/2006/relationships/image" Target="media/image111.jpeg"/><Relationship Id="rId17" Type="http://schemas.openxmlformats.org/officeDocument/2006/relationships/footer" Target="footer13.xml"/><Relationship Id="rId169" Type="http://schemas.openxmlformats.org/officeDocument/2006/relationships/image" Target="media/image110.jpeg"/><Relationship Id="rId168" Type="http://schemas.openxmlformats.org/officeDocument/2006/relationships/image" Target="media/image109.jpeg"/><Relationship Id="rId167" Type="http://schemas.openxmlformats.org/officeDocument/2006/relationships/image" Target="media/image108.jpeg"/><Relationship Id="rId166" Type="http://schemas.openxmlformats.org/officeDocument/2006/relationships/image" Target="media/image107.jpeg"/><Relationship Id="rId165" Type="http://schemas.openxmlformats.org/officeDocument/2006/relationships/image" Target="media/image106.png"/><Relationship Id="rId164" Type="http://schemas.openxmlformats.org/officeDocument/2006/relationships/image" Target="media/image105.png"/><Relationship Id="rId163" Type="http://schemas.openxmlformats.org/officeDocument/2006/relationships/image" Target="media/image104.jpeg"/><Relationship Id="rId162" Type="http://schemas.openxmlformats.org/officeDocument/2006/relationships/image" Target="media/image103.png"/><Relationship Id="rId161" Type="http://schemas.openxmlformats.org/officeDocument/2006/relationships/image" Target="media/image102.png"/><Relationship Id="rId160" Type="http://schemas.openxmlformats.org/officeDocument/2006/relationships/image" Target="media/image101.png"/><Relationship Id="rId16" Type="http://schemas.openxmlformats.org/officeDocument/2006/relationships/footer" Target="footer12.xml"/><Relationship Id="rId159" Type="http://schemas.openxmlformats.org/officeDocument/2006/relationships/image" Target="media/image100.png"/><Relationship Id="rId158" Type="http://schemas.openxmlformats.org/officeDocument/2006/relationships/image" Target="media/image99.png"/><Relationship Id="rId157" Type="http://schemas.openxmlformats.org/officeDocument/2006/relationships/image" Target="media/image98.png"/><Relationship Id="rId156" Type="http://schemas.openxmlformats.org/officeDocument/2006/relationships/image" Target="media/image97.png"/><Relationship Id="rId155" Type="http://schemas.openxmlformats.org/officeDocument/2006/relationships/image" Target="media/image96.png"/><Relationship Id="rId154" Type="http://schemas.openxmlformats.org/officeDocument/2006/relationships/image" Target="media/image95.png"/><Relationship Id="rId153" Type="http://schemas.openxmlformats.org/officeDocument/2006/relationships/image" Target="media/image94.png"/><Relationship Id="rId152" Type="http://schemas.openxmlformats.org/officeDocument/2006/relationships/image" Target="media/image93.png"/><Relationship Id="rId151" Type="http://schemas.openxmlformats.org/officeDocument/2006/relationships/image" Target="media/image92.png"/><Relationship Id="rId150" Type="http://schemas.openxmlformats.org/officeDocument/2006/relationships/image" Target="media/image91.png"/><Relationship Id="rId15" Type="http://schemas.openxmlformats.org/officeDocument/2006/relationships/footer" Target="footer11.xml"/><Relationship Id="rId149" Type="http://schemas.openxmlformats.org/officeDocument/2006/relationships/image" Target="media/image90.png"/><Relationship Id="rId148" Type="http://schemas.openxmlformats.org/officeDocument/2006/relationships/image" Target="media/image89.png"/><Relationship Id="rId147" Type="http://schemas.openxmlformats.org/officeDocument/2006/relationships/image" Target="media/image88.png"/><Relationship Id="rId146" Type="http://schemas.openxmlformats.org/officeDocument/2006/relationships/image" Target="media/image87.jpeg"/><Relationship Id="rId145" Type="http://schemas.openxmlformats.org/officeDocument/2006/relationships/image" Target="media/image86.jpeg"/><Relationship Id="rId144" Type="http://schemas.openxmlformats.org/officeDocument/2006/relationships/image" Target="media/image85.png"/><Relationship Id="rId143" Type="http://schemas.openxmlformats.org/officeDocument/2006/relationships/image" Target="media/image84.png"/><Relationship Id="rId142" Type="http://schemas.openxmlformats.org/officeDocument/2006/relationships/image" Target="media/image83.png"/><Relationship Id="rId141" Type="http://schemas.openxmlformats.org/officeDocument/2006/relationships/image" Target="media/image82.png"/><Relationship Id="rId140" Type="http://schemas.openxmlformats.org/officeDocument/2006/relationships/image" Target="media/image81.png"/><Relationship Id="rId14" Type="http://schemas.openxmlformats.org/officeDocument/2006/relationships/footer" Target="footer10.xml"/><Relationship Id="rId139" Type="http://schemas.openxmlformats.org/officeDocument/2006/relationships/image" Target="media/image80.png"/><Relationship Id="rId138" Type="http://schemas.openxmlformats.org/officeDocument/2006/relationships/image" Target="media/image79.png"/><Relationship Id="rId137" Type="http://schemas.openxmlformats.org/officeDocument/2006/relationships/image" Target="media/image78.png"/><Relationship Id="rId136" Type="http://schemas.openxmlformats.org/officeDocument/2006/relationships/image" Target="media/image77.png"/><Relationship Id="rId135" Type="http://schemas.openxmlformats.org/officeDocument/2006/relationships/image" Target="media/image76.png"/><Relationship Id="rId134" Type="http://schemas.openxmlformats.org/officeDocument/2006/relationships/image" Target="media/image75.png"/><Relationship Id="rId133" Type="http://schemas.openxmlformats.org/officeDocument/2006/relationships/image" Target="media/image74.png"/><Relationship Id="rId132" Type="http://schemas.openxmlformats.org/officeDocument/2006/relationships/image" Target="media/image73.png"/><Relationship Id="rId131" Type="http://schemas.openxmlformats.org/officeDocument/2006/relationships/image" Target="media/image72.png"/><Relationship Id="rId130" Type="http://schemas.openxmlformats.org/officeDocument/2006/relationships/image" Target="media/image71.png"/><Relationship Id="rId13" Type="http://schemas.openxmlformats.org/officeDocument/2006/relationships/footer" Target="footer9.xml"/><Relationship Id="rId129" Type="http://schemas.openxmlformats.org/officeDocument/2006/relationships/image" Target="media/image70.png"/><Relationship Id="rId128" Type="http://schemas.openxmlformats.org/officeDocument/2006/relationships/hyperlink" Target="3.4.1.1" TargetMode="External"/><Relationship Id="rId127" Type="http://schemas.openxmlformats.org/officeDocument/2006/relationships/image" Target="media/image69.jpeg"/><Relationship Id="rId126" Type="http://schemas.openxmlformats.org/officeDocument/2006/relationships/hyperlink" Target="3.3.3.2" TargetMode="External"/><Relationship Id="rId125" Type="http://schemas.openxmlformats.org/officeDocument/2006/relationships/image" Target="media/image68.jpeg"/><Relationship Id="rId124" Type="http://schemas.openxmlformats.org/officeDocument/2006/relationships/hyperlink" Target="3.3.3.1" TargetMode="External"/><Relationship Id="rId123" Type="http://schemas.openxmlformats.org/officeDocument/2006/relationships/image" Target="media/image67.png"/><Relationship Id="rId122" Type="http://schemas.openxmlformats.org/officeDocument/2006/relationships/image" Target="media/image66.jpeg"/><Relationship Id="rId121" Type="http://schemas.openxmlformats.org/officeDocument/2006/relationships/hyperlink" Target="3.3.2.2" TargetMode="External"/><Relationship Id="rId120" Type="http://schemas.openxmlformats.org/officeDocument/2006/relationships/hyperlink" Target="3.3.2.1" TargetMode="External"/><Relationship Id="rId12" Type="http://schemas.openxmlformats.org/officeDocument/2006/relationships/footer" Target="footer8.xml"/><Relationship Id="rId119" Type="http://schemas.openxmlformats.org/officeDocument/2006/relationships/image" Target="media/image65.jpeg"/><Relationship Id="rId118" Type="http://schemas.openxmlformats.org/officeDocument/2006/relationships/hyperlink" Target="3.3.1.2" TargetMode="External"/><Relationship Id="rId117" Type="http://schemas.openxmlformats.org/officeDocument/2006/relationships/hyperlink" Target="3.3.1.1" TargetMode="External"/><Relationship Id="rId116" Type="http://schemas.openxmlformats.org/officeDocument/2006/relationships/image" Target="media/image64.jpeg"/><Relationship Id="rId115" Type="http://schemas.openxmlformats.org/officeDocument/2006/relationships/image" Target="media/image63.jpeg"/><Relationship Id="rId114" Type="http://schemas.openxmlformats.org/officeDocument/2006/relationships/hyperlink" Target="3.2.5.2" TargetMode="External"/><Relationship Id="rId113" Type="http://schemas.openxmlformats.org/officeDocument/2006/relationships/image" Target="media/image62.jpeg"/><Relationship Id="rId112" Type="http://schemas.openxmlformats.org/officeDocument/2006/relationships/hyperlink" Target="3.2.5.1" TargetMode="External"/><Relationship Id="rId111" Type="http://schemas.openxmlformats.org/officeDocument/2006/relationships/image" Target="media/image61.jpeg"/><Relationship Id="rId110" Type="http://schemas.openxmlformats.org/officeDocument/2006/relationships/image" Target="media/image60.jpeg"/><Relationship Id="rId11" Type="http://schemas.openxmlformats.org/officeDocument/2006/relationships/footer" Target="footer7.xml"/><Relationship Id="rId109" Type="http://schemas.openxmlformats.org/officeDocument/2006/relationships/image" Target="media/image59.jpeg"/><Relationship Id="rId108" Type="http://schemas.openxmlformats.org/officeDocument/2006/relationships/image" Target="media/image58.jpeg"/><Relationship Id="rId107" Type="http://schemas.openxmlformats.org/officeDocument/2006/relationships/hyperlink" Target="3.2.3.3" TargetMode="External"/><Relationship Id="rId106" Type="http://schemas.openxmlformats.org/officeDocument/2006/relationships/hyperlink" Target="3.2.3.2" TargetMode="External"/><Relationship Id="rId105" Type="http://schemas.openxmlformats.org/officeDocument/2006/relationships/hyperlink" Target="3.2.3.1" TargetMode="External"/><Relationship Id="rId104" Type="http://schemas.openxmlformats.org/officeDocument/2006/relationships/hyperlink" Target="3.2.2.3" TargetMode="External"/><Relationship Id="rId103" Type="http://schemas.openxmlformats.org/officeDocument/2006/relationships/image" Target="media/image57.jpeg"/><Relationship Id="rId102" Type="http://schemas.openxmlformats.org/officeDocument/2006/relationships/image" Target="media/image56.png"/><Relationship Id="rId101" Type="http://schemas.openxmlformats.org/officeDocument/2006/relationships/hyperlink" Target="3.2.2.2" TargetMode="External"/><Relationship Id="rId100" Type="http://schemas.openxmlformats.org/officeDocument/2006/relationships/hyperlink" Target="3.2.2.1" TargetMode="External"/><Relationship Id="rId10" Type="http://schemas.openxmlformats.org/officeDocument/2006/relationships/footer" Target="footer6.xml"/><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2023-11-14T17:02:10Z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2023-11-14T17:02:58</vt:filetime>
  </property>
  <property fmtid="{D5CDD505-2E9C-101B-9397-08002B2CF9AE}" pid="4" name="UsrData">
    <vt:lpwstr>6553375a7c0d8a001fde1c45wl</vt:lpwstr>
  </property>
</Properties>
</file>